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0AB7" w14:textId="7C7EFF1F" w:rsidR="007B3EA4" w:rsidRDefault="007B3EA4" w:rsidP="00012814">
      <w:pPr>
        <w:pStyle w:val="is-dep"/>
      </w:pPr>
      <w:r>
        <w:t>Finansdepartementet</w:t>
      </w:r>
    </w:p>
    <w:p w14:paraId="4776DE34" w14:textId="77777777" w:rsidR="007B3EA4" w:rsidRDefault="007B3EA4" w:rsidP="001D36BF">
      <w:pPr>
        <w:pStyle w:val="i-hode"/>
      </w:pPr>
      <w:r>
        <w:t>Prop. 1 S</w:t>
      </w:r>
    </w:p>
    <w:p w14:paraId="363754EC" w14:textId="77777777" w:rsidR="007B3EA4" w:rsidRDefault="007B3EA4" w:rsidP="001D36BF">
      <w:pPr>
        <w:pStyle w:val="i-sesjon"/>
      </w:pPr>
      <w:r>
        <w:t>(2021–2022)</w:t>
      </w:r>
    </w:p>
    <w:p w14:paraId="03C1A805" w14:textId="77777777" w:rsidR="007B3EA4" w:rsidRDefault="007B3EA4" w:rsidP="001D36BF">
      <w:pPr>
        <w:pStyle w:val="i-hode-tit"/>
      </w:pPr>
      <w:r>
        <w:t>Proposisjon til Stortinget (forslag til stortingsvedtak)</w:t>
      </w:r>
    </w:p>
    <w:p w14:paraId="375789D4" w14:textId="77777777" w:rsidR="007B3EA4" w:rsidRDefault="007B3EA4" w:rsidP="001D36BF">
      <w:pPr>
        <w:pStyle w:val="i-termin"/>
      </w:pPr>
      <w:r>
        <w:t>FOR BUDSJETTåret 2022</w:t>
      </w:r>
    </w:p>
    <w:p w14:paraId="7CFDC1C4" w14:textId="77777777" w:rsidR="00012814" w:rsidRDefault="00012814" w:rsidP="00012814">
      <w:pPr>
        <w:pStyle w:val="i-tit"/>
      </w:pPr>
      <w:r>
        <w:t>Statsbudsjettet</w:t>
      </w:r>
    </w:p>
    <w:p w14:paraId="64DBF88C" w14:textId="541A1A4B" w:rsidR="007B3EA4" w:rsidRDefault="007B3EA4" w:rsidP="001D36BF">
      <w:pPr>
        <w:pStyle w:val="i-dep0"/>
      </w:pPr>
      <w:r>
        <w:t>Finansdepartementet</w:t>
      </w:r>
    </w:p>
    <w:p w14:paraId="65DB0366" w14:textId="77777777" w:rsidR="007B3EA4" w:rsidRDefault="007B3EA4" w:rsidP="001D36BF">
      <w:pPr>
        <w:pStyle w:val="i-hode"/>
      </w:pPr>
      <w:r>
        <w:t>Prop. 1 S</w:t>
      </w:r>
    </w:p>
    <w:p w14:paraId="1E1E5984" w14:textId="77777777" w:rsidR="007B3EA4" w:rsidRDefault="007B3EA4" w:rsidP="001D36BF">
      <w:pPr>
        <w:pStyle w:val="i-sesjon"/>
      </w:pPr>
      <w:r>
        <w:t xml:space="preserve">(2021–2022) </w:t>
      </w:r>
    </w:p>
    <w:p w14:paraId="0D5CE14B" w14:textId="77777777" w:rsidR="007B3EA4" w:rsidRDefault="007B3EA4" w:rsidP="001D36BF">
      <w:pPr>
        <w:pStyle w:val="i-hode-tit"/>
      </w:pPr>
      <w:r>
        <w:t>Proposisjon til Stortinget (forslag til stortingsvedtak)</w:t>
      </w:r>
    </w:p>
    <w:p w14:paraId="3F3BA089" w14:textId="77777777" w:rsidR="007B3EA4" w:rsidRDefault="007B3EA4" w:rsidP="001D36BF">
      <w:pPr>
        <w:pStyle w:val="i-termin"/>
      </w:pPr>
      <w:r>
        <w:t>FOR BUDSJETTÅRET 2022</w:t>
      </w:r>
    </w:p>
    <w:p w14:paraId="6D8A7AA3" w14:textId="77777777" w:rsidR="007B3EA4" w:rsidRDefault="007B3EA4" w:rsidP="001D36BF">
      <w:pPr>
        <w:pStyle w:val="i-tit"/>
      </w:pPr>
      <w:r>
        <w:t>Statsbudsjettet</w:t>
      </w:r>
    </w:p>
    <w:p w14:paraId="748FBB5E" w14:textId="77777777" w:rsidR="007B3EA4" w:rsidRDefault="007B3EA4" w:rsidP="001D36BF">
      <w:pPr>
        <w:pStyle w:val="i-statsrdato"/>
        <w:rPr>
          <w:iCs/>
          <w:sz w:val="36"/>
          <w:szCs w:val="36"/>
        </w:rPr>
      </w:pPr>
      <w:r>
        <w:t>Tilråding fra Finansdepartementet 1. oktober 2021, godkjent i statsråd samme dag. (Regjeringen Solberg)</w:t>
      </w:r>
    </w:p>
    <w:p w14:paraId="4914049A" w14:textId="77777777" w:rsidR="007B3EA4" w:rsidRDefault="007B3EA4" w:rsidP="001D36BF">
      <w:pPr>
        <w:pStyle w:val="Overskrift1"/>
      </w:pPr>
      <w:r>
        <w:t>Hovedtrekk og prioriteringer i budsjettet for 2022</w:t>
      </w:r>
    </w:p>
    <w:p w14:paraId="200160BD" w14:textId="77777777" w:rsidR="007B3EA4" w:rsidRDefault="007B3EA4" w:rsidP="001D36BF">
      <w:pPr>
        <w:pStyle w:val="Overskrift2"/>
      </w:pPr>
      <w:r>
        <w:t>Hovedtrekk</w:t>
      </w:r>
    </w:p>
    <w:p w14:paraId="6FE8EF80" w14:textId="77777777" w:rsidR="007B3EA4" w:rsidRDefault="007B3EA4" w:rsidP="001D36BF">
      <w:r>
        <w:t xml:space="preserve">Koronapandemien har preget Norge og verden sterkt det siste halvannet året. Konsekvensene har vært store for mange personer, familier og bedrifter, og for norsk og internasjonal økonomi. </w:t>
      </w:r>
    </w:p>
    <w:p w14:paraId="5638EE38" w14:textId="77777777" w:rsidR="007B3EA4" w:rsidRDefault="007B3EA4" w:rsidP="001D36BF">
      <w:r>
        <w:t xml:space="preserve">Regjeringens mål har vært å håndtere pandemien slik at vi ivaretar helse, reduserer forstyrrelser i samfunnet og beskytter økonomien. Regjeringens politikk sørger for at Norge også fremover kan ha høy sysselsetting, lav arbeidsledighet, sunne offentlige finanser og et solid grunnlag for </w:t>
      </w:r>
      <w:r>
        <w:lastRenderedPageBreak/>
        <w:t>fortsatt gode velferdsordninger. Den økonomiske utviklingen gjennom det siste året viser at vi langt på vei har lyktes med å nå disse målene. Omfattende vaksinering har gitt kontroll med pandemien, og aktivitetsbegrensende smitteverntiltak er i all hovedsak avviklet. Gjenåpningen av samfunnet har gitt et kraftig økonomisk oppsving, og oppgangen i fastlandsøkonomien er nå sterk. Den registrerte arbeidsledigheten går raskt ned, og store deler av næringslivet venter høy vekst fremover. Med samarbeid og handlekraft har vi håndtert den bratteste økonomiske nedgangen siden andre verdenskrig. Norsk økonomi er nå ute av krisen selv om noen bransjer fortsatt er påvirket.</w:t>
      </w:r>
    </w:p>
    <w:p w14:paraId="6117C9C3" w14:textId="77777777" w:rsidR="007B3EA4" w:rsidRDefault="007B3EA4" w:rsidP="001D36BF">
      <w:r>
        <w:t xml:space="preserve">I 2022 ser det ut til at aktiviteten vil være høy, jobbmulighetene gode og over 90 prosent av alle voksne vil være vaksinerte. Det ligger an til at norsk økonomi vil komme inn i en høykonjunktur, og at den registrerte arbeidsledigheten vil ligge godt under gjennomsnittet de siste 20 årene. </w:t>
      </w:r>
    </w:p>
    <w:p w14:paraId="68A41B80" w14:textId="77777777" w:rsidR="007B3EA4" w:rsidRDefault="007B3EA4" w:rsidP="001D36BF">
      <w:r>
        <w:t>Norge har svart på koronakrisen med kraftfulle tiltak for å trygge arbeidstakere og bedrifter, men også med omstilling og innovasjon. Det er tatt viktige steg i retning et grønnere og mer digitalisert samfunn, og det blir skapt rekordmange nye bedrifter. Denne omstillingen er samtidig en del av svaret på de langsiktige utfordringene. Med statsbudsjettet for 2022 legger regjeringen til rette for grønn omstilling og vekst.</w:t>
      </w:r>
    </w:p>
    <w:p w14:paraId="7ABFD949" w14:textId="77777777" w:rsidR="007B3EA4" w:rsidRDefault="007B3EA4" w:rsidP="001D36BF">
      <w:r>
        <w:t xml:space="preserve">Krisen har rammet skjevt. Det er blitt satt i gang mange tiltak for å hjelpe de som er blitt rammet av ledighet, psykiske helseutfordringer eller hjemmeskole. Også i 2022 vil det være behov for ekstra innsats for å inkludere flere i arbeidslivet, tette kunnskapshull og hjelpe de som sliter. Regjeringen har som mål at denne krisen, i motsetning til tidligere kriser, ikke skal føre til at personer blir stående varig utenfor arbeidslivet. </w:t>
      </w:r>
    </w:p>
    <w:p w14:paraId="2CFFB2EB" w14:textId="77777777" w:rsidR="007B3EA4" w:rsidRDefault="007B3EA4" w:rsidP="001D36BF">
      <w:r>
        <w:t xml:space="preserve">Nå som den økonomiske krisen i stor grad er bak oss, må oljepengebruken tas ned igjen. Vi er på vei inn i en ny fase i finanspolitikken, der utgiftene i statsbudsjettet anslås å vokse mer enn inntektene. I budsjettene fremover må vi derfor prioritere hardere. Budsjettet for 2022 er et steg på veien mot å møte de mer langsiktige utfordringene Norge står overfor. Bruken av oljeinntekter i budsjettet for 2022 tilsvarer 2,6 pst. av kapitalen i Statens pensjonsfond utland, og er i tråd med handlingsregelen. God fart i norsk økonomi og kraftig oppgang i fondet de siste årene tilsier at fondsuttaket nå bør ligge godt under den langsiktige rettesnoren på 3 pst. Regjeringen vil legge til rette for økt sysselsetting i privat sektor og fjerne flaskehalser for vekst og grønn omstilling. </w:t>
      </w:r>
    </w:p>
    <w:p w14:paraId="687F9C56" w14:textId="77777777" w:rsidR="007B3EA4" w:rsidRDefault="007B3EA4" w:rsidP="001D36BF">
      <w:r>
        <w:t>Regjeringens hovedprioriteringer i statsbudsjettet for 2022 er å:</w:t>
      </w:r>
    </w:p>
    <w:p w14:paraId="029D8D93" w14:textId="77777777" w:rsidR="007B3EA4" w:rsidRDefault="007B3EA4" w:rsidP="001D36BF">
      <w:pPr>
        <w:pStyle w:val="Liste"/>
      </w:pPr>
      <w:r>
        <w:t>legge til rette for flere nye jobber i private bedrifter</w:t>
      </w:r>
    </w:p>
    <w:p w14:paraId="714CFD51" w14:textId="77777777" w:rsidR="007B3EA4" w:rsidRDefault="007B3EA4" w:rsidP="001D36BF">
      <w:pPr>
        <w:pStyle w:val="Liste"/>
      </w:pPr>
      <w:r>
        <w:t xml:space="preserve">hjelpe de som fortsatt er rammet av krisen </w:t>
      </w:r>
    </w:p>
    <w:p w14:paraId="319F001E" w14:textId="77777777" w:rsidR="007B3EA4" w:rsidRDefault="007B3EA4" w:rsidP="001D36BF">
      <w:pPr>
        <w:pStyle w:val="Liste"/>
      </w:pPr>
      <w:r>
        <w:t>bidra til at folk og bedrifter har kompetansen de trenger</w:t>
      </w:r>
    </w:p>
    <w:p w14:paraId="3BD45AD6" w14:textId="77777777" w:rsidR="007B3EA4" w:rsidRDefault="007B3EA4" w:rsidP="001D36BF">
      <w:pPr>
        <w:pStyle w:val="Liste"/>
      </w:pPr>
      <w:r>
        <w:t>sette fart på omstillingen mot et grønnere og mer digitalisert samfunn</w:t>
      </w:r>
    </w:p>
    <w:p w14:paraId="5CAD98B6" w14:textId="77777777" w:rsidR="007B3EA4" w:rsidRDefault="007B3EA4" w:rsidP="001D36BF">
      <w:pPr>
        <w:pStyle w:val="Liste"/>
      </w:pPr>
      <w:r>
        <w:t>legge til rette for trygge og gode liv over hele landet</w:t>
      </w:r>
    </w:p>
    <w:p w14:paraId="0AC85736" w14:textId="77777777" w:rsidR="007B3EA4" w:rsidRDefault="007B3EA4" w:rsidP="001D36BF">
      <w:pPr>
        <w:pStyle w:val="Liste"/>
      </w:pPr>
      <w:r>
        <w:t>bidra til god pandemiberedskap, blant annet gjennom å sikre tilgang til vaksiner, smittevernutstyr og legemidler</w:t>
      </w:r>
    </w:p>
    <w:p w14:paraId="42C664F8" w14:textId="77777777" w:rsidR="007B3EA4" w:rsidRDefault="007B3EA4" w:rsidP="001D36BF">
      <w:pPr>
        <w:pStyle w:val="Overskrift2"/>
      </w:pPr>
      <w:r>
        <w:lastRenderedPageBreak/>
        <w:t>Hovedprioriteringer i 2022</w:t>
      </w:r>
    </w:p>
    <w:p w14:paraId="501C5A54" w14:textId="77777777" w:rsidR="007B3EA4" w:rsidRDefault="007B3EA4" w:rsidP="001D36BF">
      <w:r>
        <w:t>Hovedprioriteringene i 2022 er:</w:t>
      </w:r>
    </w:p>
    <w:p w14:paraId="6AC2395B" w14:textId="77777777" w:rsidR="007B3EA4" w:rsidRDefault="007B3EA4" w:rsidP="001D36BF">
      <w:pPr>
        <w:pStyle w:val="avsnitt-undertittel"/>
      </w:pPr>
      <w:r>
        <w:t>Legge til rette for flere nye jobber i private bedrifter</w:t>
      </w:r>
    </w:p>
    <w:p w14:paraId="381F4707" w14:textId="77777777" w:rsidR="007B3EA4" w:rsidRDefault="007B3EA4" w:rsidP="001D36BF">
      <w:r>
        <w:rPr>
          <w:spacing w:val="-3"/>
        </w:rPr>
        <w:t>Et sterkt, mangfoldig og omstillingsdyktig nærings</w:t>
      </w:r>
      <w:r>
        <w:t xml:space="preserve">liv er avgjørende for Norges vekstevne og for et godt velferdsnivå i fremtiden. Vi må skape flere jobber, i flere bransjer, over hele landet. Veksten må komme i privat næringsliv. Vi bygger vei og bane, og bedrer rammebetingelsene for bedriftene. Vi må investere fremtidsrettet, omstille oss og føre en ansvarlig økonomisk politikk. Det gjør vi blant annet ved å tilpasse oljepengebruken til konjunkturene innenfor handlingsregelens rammer. Moderate lønnsoppgjør og svekkelse av kronen har over flere år bidratt til en kraftig bedring i næringslivets konkurranseevne. </w:t>
      </w:r>
    </w:p>
    <w:p w14:paraId="22F4B1C2" w14:textId="77777777" w:rsidR="007B3EA4" w:rsidRDefault="007B3EA4" w:rsidP="001D36BF">
      <w:r>
        <w:t>Gode rammevilkår for privat næringsvirksomhet legger til rette for en vekstkraftig og omstillingsdyktig økonomi, samtidig som det over tid er avgjørende for bærekraftige offentlige velferdsordninger. Et skattesystem som gir insentiver til verdiskaping og arbeid, er sentralt for å lykkes med vekst og omstilling. Regjeringens skattepolitikk bygger på brede skattegrunnlag, lave skattesatser og skattemessig likebehandling av næringer, virksomheter og investeringer. Skattesatsen på alminnelig inntekt for personer og selskap er blitt gradvis redusert fra 28 pst. i 2013 til 22 pst. fra 2019. Budsjettet for 2022 styrker insentivene til arbeid og verdiskaping ytterligere gjennom lettelser i inntekts- og formuesskatten. Regjeringen arbeider systematisk med å redusere næringslivets kostnader ved rapportering og etterlevelse av lover og regler. Fra 2017 er det gjennomført tiltak som er beregnet å redusere årlige kostnader for næringslivet med 11 mrd. kroner.</w:t>
      </w:r>
    </w:p>
    <w:p w14:paraId="20542DA1" w14:textId="77777777" w:rsidR="007B3EA4" w:rsidRDefault="007B3EA4" w:rsidP="001D36BF">
      <w:r>
        <w:t xml:space="preserve">Den sterke satsingen på samferdsel fortsetter. Bedre mulighet for rask og effektiv transport støtter opp under vekst og omstilling, samtidig som det gir en enklere hverdag for folk flest og næringslivet i hele landet. Med budsjettforslaget legges det til rette for et bedre togtilbud, utbygging og vedlikehold av vei i hele landet samt bedre kollektivtilbud i byområdene. På jernbanen videreføres blant annet utbygging av </w:t>
      </w:r>
      <w:proofErr w:type="spellStart"/>
      <w:r>
        <w:t>InterCity</w:t>
      </w:r>
      <w:proofErr w:type="spellEnd"/>
      <w:r>
        <w:t xml:space="preserve"> på Østlandet, nytt signalsystem (ERTMS-prosjektet) og Bergensbanen. Regjeringen arbeider samtidig målrettet med å få mer igjen for pengene på samferdselsområdet. Nye Veier AS skal prioritere prosjekter med størst lønnsomhet for samfunnet. Konkurranseutsetting av jernbanen skal gi innsparinger og et mer attraktivt tilbud. Ny organisering av Statens vegvesen skal legge til rette for å bedre ressursbruken. Samferdselsinvesteringene har økt nominelt med hele 23 mrd. kroner fra revidert budsjett 2013 til budsjettforslaget for 2022. </w:t>
      </w:r>
    </w:p>
    <w:p w14:paraId="58673E45" w14:textId="77777777" w:rsidR="007B3EA4" w:rsidRDefault="007B3EA4" w:rsidP="001D36BF">
      <w:r>
        <w:t xml:space="preserve">Regjeringen foreslår også andre tiltak for å støtte opp om vekst og innovasjon i næringslivet. Områdegjennomgangen av det næringsrettede virkemiddelapparatet følges opp. Dette vil gjøre apparatet enklere og mer brukervennlig. Støtteordningene i Innovasjon Norge og eksportfinansieringsordningene videreføres på et høyt nivå. Regjeringen prioriterer deltakelse i EU-programmet </w:t>
      </w:r>
      <w:proofErr w:type="spellStart"/>
      <w:r>
        <w:t>InvestEU</w:t>
      </w:r>
      <w:proofErr w:type="spellEnd"/>
      <w:r>
        <w:t xml:space="preserve"> i perioden 2021–2027, slik at norske bedrifter får økt tilgang til kapitalvirkemidler som kan utløse samfunnsøkonomisk lønnsomme prosjekter. Regjeringen foreslår også å starte byggingen av Ocean Space Centre. Senteret skal gjøre de norske havbaserte næringene mer produktive gjennom kunnskaps- og teknologiutvikling, kunnskapsspredning, verdensledende utdanningsmiljø og gjennom bidrag til omstilling av næringslivet.</w:t>
      </w:r>
    </w:p>
    <w:p w14:paraId="0BCCD388" w14:textId="77777777" w:rsidR="007B3EA4" w:rsidRDefault="007B3EA4" w:rsidP="001D36BF">
      <w:pPr>
        <w:pStyle w:val="avsnitt-undertittel"/>
      </w:pPr>
      <w:r>
        <w:lastRenderedPageBreak/>
        <w:t>Hjelpe de som fortsatt er rammet av krisen</w:t>
      </w:r>
    </w:p>
    <w:p w14:paraId="4BDBC28D" w14:textId="77777777" w:rsidR="007B3EA4" w:rsidRDefault="007B3EA4" w:rsidP="001D36BF">
      <w:r>
        <w:t xml:space="preserve">Krisen har rammet skjevt. Mens store deler av befolkningen har trygg jobb og har nytt godt av lav rente, har andre blitt permittert eller mistet jobben. Mange tiltak er satt i gang under krisen for å hjelpe de som ble rammet av ledighet, psykiske helseutfordringer og hjemmeskole. </w:t>
      </w:r>
    </w:p>
    <w:p w14:paraId="48C37343" w14:textId="77777777" w:rsidR="007B3EA4" w:rsidRDefault="007B3EA4" w:rsidP="001D36BF">
      <w:r>
        <w:t>Arbeidsmarkedet tar seg nå tydelig opp, men også i 2022 vil det være behov for ekstra innsats for å inkludere flere i arbeidslivet og tette kunnskapshull. Regjeringen foreslår en bevilgning til arbeidsmarkedstiltak for arbeidssøkere i 2022 som gir et fortsatt høyt tiltaksnivå, men tilpasset utviklingen i arbeidsmarkedet. Forslaget vil ivareta behovet for arbeidsmarkedstiltak til dem som står utenfor. Innsatsen må nå rettes mot å unngå at langtidsledige blir varig stående utenfor, og å gi utsatte grupper den bistanden de trenger for å komme i jobb. Regjeringen foreslår å videreføre den særlige ungdomsinnsatsen som skal øke deltakelsen i utdanning og arbeidsliv. Det samme gjelder inkluderingsdugnaden, som legger til rette for at flere med nedsatt funksjonsevne eller hull i CV-en skal kunne delta i arbeid.</w:t>
      </w:r>
    </w:p>
    <w:p w14:paraId="0D29BB97" w14:textId="77777777" w:rsidR="007B3EA4" w:rsidRDefault="007B3EA4" w:rsidP="001D36BF">
      <w:r>
        <w:t xml:space="preserve">Regjeringen vil, som en oppfølging av Meld. St. 32 (2020–2021) </w:t>
      </w:r>
      <w:r>
        <w:rPr>
          <w:rStyle w:val="kursiv"/>
          <w:sz w:val="21"/>
          <w:szCs w:val="21"/>
        </w:rPr>
        <w:t>Ingen utenfor</w:t>
      </w:r>
      <w:r>
        <w:t>, bedre Arbeids- og velferdsetatens målrettede arbeid med utsatte grupper. Blant annet skal det gjennomføres et forsøk med en ny felles finansieringsordning for Arbeids- og velferdsetaten og fylkeskommunene, som skal støtte opp om tilrettelagt videregående opplæring.</w:t>
      </w:r>
    </w:p>
    <w:p w14:paraId="150E5910" w14:textId="77777777" w:rsidR="007B3EA4" w:rsidRDefault="007B3EA4" w:rsidP="001D36BF">
      <w:r>
        <w:t>Det er innført nye regler for å gjøre det lettere å ta opplæring og utdanning i dagpengeperioden fra 1. oktober 2021. De nye reglene prioriterer fag- og yrkesopplæring fra videregående nivå og fagskoler. Mulighetene for å skaffe seg ny kunnskap er spesielt rettet mot helt ledige og helt permitterte som ikke har fullført grunnskole og videregående opplæring, men det gis også muligheter til å ta høyere utdanning.</w:t>
      </w:r>
    </w:p>
    <w:p w14:paraId="627B800B" w14:textId="77777777" w:rsidR="007B3EA4" w:rsidRDefault="007B3EA4" w:rsidP="001D36BF">
      <w:r>
        <w:t>Opptrappingsplanen for barn og unges psykiske helse (2019–2024) følges opp med ytterligere 200 mill. kroner i 2022. Det foreslås blant annet å etablere flere oppsøkende og tverrfaglige FACT ung-team og utvikling og et pilotprosjekt med et lavterskeltilbud for barn og unge i kommunene. 100 mill. kroner av veksten i frie inntekter til kommunesektoren begrunnes videre med tiltak for barn og unges psykiske helse, herunder psykisk helse i skole og utdanning. Særskilte tiltak som ble iverksatt som følge av pandemien, blant annet styrking av familievernet og Alternativ til Vold, videreføres i 2022.</w:t>
      </w:r>
    </w:p>
    <w:p w14:paraId="36EC1FE8" w14:textId="77777777" w:rsidR="007B3EA4" w:rsidRDefault="007B3EA4" w:rsidP="001D36BF">
      <w:r>
        <w:t>Regjeringen foreslår å videreføre midler til tiltak for å støtte barn og unge som følge av de konsekvensene koronapandemien har hatt for skoler og barnehager. I tillegg til å ta igjen tapt læring, skal midlene gå til økt faglig og sosial støtte. Regjeringen foreslår også midler til flere videreutdanningsplasser for spesialpedagoger.</w:t>
      </w:r>
    </w:p>
    <w:p w14:paraId="1B90CF11" w14:textId="77777777" w:rsidR="007B3EA4" w:rsidRDefault="007B3EA4" w:rsidP="001D36BF">
      <w:r>
        <w:t xml:space="preserve">Regjeringen foreslår en ettårig bevilgningsøkning til Arbeids- og velferdsetaten på 75 mill. kroner i 2022 som følge av koronapandemien. Selv med bedre utsikter på arbeidsmarkedet og positiv vaksinesituasjon, vil ettervirkningene av pandemien prege etatens drift også i 2022. Regjeringen foreslår også et ferietillegg i 2022 for dagpenger mottatt i 2021, men at ordningen gjøres mindre omfattende enn den som ble gjennomført i 2021, ved at den i større grad </w:t>
      </w:r>
      <w:proofErr w:type="spellStart"/>
      <w:r>
        <w:t>målrettes</w:t>
      </w:r>
      <w:proofErr w:type="spellEnd"/>
      <w:r>
        <w:t xml:space="preserve"> mot personer med lange ledighetsperioder.</w:t>
      </w:r>
    </w:p>
    <w:p w14:paraId="1D64731B" w14:textId="77777777" w:rsidR="007B3EA4" w:rsidRDefault="007B3EA4" w:rsidP="001D36BF">
      <w:pPr>
        <w:pStyle w:val="avsnitt-undertittel"/>
      </w:pPr>
      <w:r>
        <w:lastRenderedPageBreak/>
        <w:t xml:space="preserve">Bidra til at folk og bedrifter har kompetansen de trenger </w:t>
      </w:r>
    </w:p>
    <w:p w14:paraId="31A08191" w14:textId="77777777" w:rsidR="007B3EA4" w:rsidRDefault="007B3EA4" w:rsidP="001D36BF">
      <w:r>
        <w:t xml:space="preserve">Næringslivets evne til omstilling og vekst avhenger av høy kompetanse, forskning og utvikling. Kompetansepolitikken må bidra til godt samsvar mellom bedriftenes behov og tilbudet av arbeidskraft. I de senere års statsbudsjetter har regjeringen prioritert støtte til forskning og teknologiutvikling. Regjeringen følger opp langtidsplanen for forskning og høyere utdanning, og har i budsjettforslaget prioritert de tre opptrappingsplanene for teknologi, kvalitet i høyere utdanning og FoU for omstilling og fornyelse i næringslivet. Regjeringen foreslår også en betydelig økning i bevilgningene til norsk deltakelse i EUs rammeprogram for forskning og innovasjon. </w:t>
      </w:r>
    </w:p>
    <w:p w14:paraId="75975856" w14:textId="77777777" w:rsidR="007B3EA4" w:rsidRDefault="007B3EA4" w:rsidP="001D36BF">
      <w:r>
        <w:t>For at flere skal fullføre videregående skole og at flere skal få den kompetansen som morgendagens arbeids- og næringsliv trenger, foreslås over 800 mill. kroner til å følge opp Fullføringsreformen. Dette omfatter videreføring av tilskudd for at personer som har brukt opp retten til videregående opplæring, kan fullføre. Midlene skal også bidra til å gjøre opplæringen mer fleksibel og tilpasset til elevene. Fullføring av videregående skole har økt og ligger på et rekordhøyt nivå. Blant elever som startet i videregående opplæring i 2014, har nesten 80 prosent fullført opplæringen.</w:t>
      </w:r>
    </w:p>
    <w:p w14:paraId="4A24D214" w14:textId="77777777" w:rsidR="007B3EA4" w:rsidRDefault="007B3EA4" w:rsidP="001D36BF">
      <w:r>
        <w:t>I møte med den økte arbeidsledigheten og permitteringene som fulgte av koronapandemien, lanserte regjeringen Utdanningsløftet 2020. Dette er en satsing på økt kapasitet og fleksibilitet i utdanningene på alle nivåer. Deler av Utdanningsløftet videreføres også i 2022. Blant annet legges det til rette for å videreføre bransjeprogrammene etablert i 2020 og forsøk med modulbasert opplæring, som skal legge til rette for kompetanseheving for voksne. 4 000 studieplasser i universiteter og høyskoler videreføres og trappes opp med opptak av ett nytt kull. 300 av disse plassene omprioriteres fra juridiske og økonomisk-administrative fag til barnevernsutdanning på masternivå. Regjeringen foreslår også å videreføre de 1 600 studieplassene som ble opprettet i 2020, og at det kan gis lån fra Lånekassen for kortere utdanningsløp fra studieåret 2023–24.</w:t>
      </w:r>
    </w:p>
    <w:p w14:paraId="019C2668" w14:textId="77777777" w:rsidR="007B3EA4" w:rsidRDefault="007B3EA4" w:rsidP="001D36BF">
      <w:r>
        <w:t xml:space="preserve">Regjeringen foreslår midler til å innføre en ekstra skoletime i naturfag på ungdomstrinnet. </w:t>
      </w:r>
    </w:p>
    <w:p w14:paraId="5E7A0ECA" w14:textId="77777777" w:rsidR="007B3EA4" w:rsidRDefault="007B3EA4" w:rsidP="001D36BF">
      <w:r>
        <w:t>Regjeringen foreslår å øke tilskuddet gjennom Direktoratet for høyere utdanning og kompetanse til fleksible studietilbud til 149,5 mill. kroner, inkludert minimum 40 mill. kroner til en søknadsbasert ordning for studiesenter og et distriktsprogram for kompetanseutvikling.</w:t>
      </w:r>
    </w:p>
    <w:p w14:paraId="0B963F44" w14:textId="77777777" w:rsidR="007B3EA4" w:rsidRDefault="007B3EA4" w:rsidP="001D36BF">
      <w:r>
        <w:t xml:space="preserve">Det foreslås startbevilgning til byggeprosjektet om samlokalisert nybygg for Samisk videregående skole og reindriftsskole og det samiske nasjonalteateret </w:t>
      </w:r>
      <w:proofErr w:type="spellStart"/>
      <w:r>
        <w:t>Beaivvàš</w:t>
      </w:r>
      <w:proofErr w:type="spellEnd"/>
      <w:r>
        <w:t xml:space="preserve"> i Kautokeino. Videre foreslås startbevilgning til oppføring av Blått bygg ved Nord universitet. Forslaget skal bidra til regjeringens satsing på hav og helse, og bidra til å heve den marine- og helsevitenskapelige kompetansen. Regjeringen foreslår også å øke kostnadsrammen til Nytt livsvitenskapsbygg ved Universitetet i Oslo, for å ta høyde for kostnadsøkning og legge til rette for samlokalisering med klinikkmiljøer ved Oslo universitetssykehus.</w:t>
      </w:r>
    </w:p>
    <w:p w14:paraId="1E05D784" w14:textId="77777777" w:rsidR="007B3EA4" w:rsidRDefault="007B3EA4" w:rsidP="001D36BF">
      <w:pPr>
        <w:pStyle w:val="avsnitt-undertittel"/>
      </w:pPr>
      <w:r>
        <w:t xml:space="preserve">Sette fart på omstillingen mot et grønnere og mer digitalisert samfunn </w:t>
      </w:r>
    </w:p>
    <w:p w14:paraId="6129A530" w14:textId="77777777" w:rsidR="007B3EA4" w:rsidRDefault="007B3EA4" w:rsidP="001D36BF">
      <w:r>
        <w:t xml:space="preserve">Klimaendringer er en av vår tids hovedutfordringer og må møtes gjennom globalt samarbeid og nasjonale tiltak. Vi må oppfylle Norges klimaforpliktelser og ta vår del av ansvaret for å løse klimautfordringene. Hovedvirkemidlene i regjeringens klimapolitikk er prising av utslipp i form av klimaavgifter og deltakelse i EUs kvotesystem for bedrifter. Politikken må legge til </w:t>
      </w:r>
      <w:r>
        <w:lastRenderedPageBreak/>
        <w:t xml:space="preserve">rette for at næringslivet kan skape grønne jobber og en mer bærekraftig fremtid. Det skal være enkelt og lønnsomt å velge grønt. </w:t>
      </w:r>
    </w:p>
    <w:p w14:paraId="15B31229" w14:textId="77777777" w:rsidR="007B3EA4" w:rsidRDefault="007B3EA4" w:rsidP="001D36BF">
      <w:r>
        <w:t xml:space="preserve">Regjeringens klimapolitikk er basert på at forurenser skal betale, at det skal være insentiver til utvikling og bruk av grønn teknologi, og at vi skal bidra til markeder for nullutslippsløsninger. Deltakelse i EUs kvotesystem gir en pris på kvotepliktige utslipp som vil øke over tid etter hvert som kvotemengden reduseres. Regjeringen la i januar 2021 frem Meld. St. 13 (2020–2021) </w:t>
      </w:r>
      <w:r>
        <w:rPr>
          <w:rStyle w:val="kursiv"/>
          <w:sz w:val="21"/>
          <w:szCs w:val="21"/>
        </w:rPr>
        <w:t>Klimaplan for 2021–2030</w:t>
      </w:r>
      <w:r>
        <w:t xml:space="preserve">, hvor det ble signalisert en økning i avgiftene på ikke-kvotepliktige utslipp av klimagasser til om lag 2 000 2020-kroner per tonn i 2030. I budsjettet foreslår derfor regjeringen at avgiftene på ikke-kvotepliktige utslipp økes med 28 pst. utover prisstigning i 2022. Merprovenyet fra økte klimaavgifter brukes til skatte- og avgiftslettelser, ved å redusere elavgiften og trafikkforsikringsavgiften, og å øke reisefradraget i personbeskatningen. I tillegg økes bevilgningen til kompensasjonsordningen for fiskeriene, og det settes av kompensasjon for transportører med kontrakter med det offentlige. Provenyet brukes dermed på en måte som ivaretar de positive klimavirkningene av avgiftsøkningen. Se nærmere omtale av skatte- og avgiftsopplegget nedenfor. </w:t>
      </w:r>
    </w:p>
    <w:p w14:paraId="11CC5BB4" w14:textId="77777777" w:rsidR="007B3EA4" w:rsidRDefault="007B3EA4" w:rsidP="001D36BF">
      <w:r>
        <w:t xml:space="preserve">Regjeringen vil satse mer på grønn teknologi og nullutslippsløsninger. </w:t>
      </w:r>
      <w:proofErr w:type="spellStart"/>
      <w:r>
        <w:t>Enovas</w:t>
      </w:r>
      <w:proofErr w:type="spellEnd"/>
      <w:r>
        <w:t xml:space="preserve"> formål er å bidra til å nå Norges klimaforpliktelser og til omstillingen til lavutslippssamfunnet. </w:t>
      </w:r>
      <w:proofErr w:type="spellStart"/>
      <w:r>
        <w:t>Enovas</w:t>
      </w:r>
      <w:proofErr w:type="spellEnd"/>
      <w:r>
        <w:t xml:space="preserve"> styringsavtale vektlegger derfor reduksjon av ikke-kvotepliktige klimagassutslipp mot 2030 og teknologiutvikling og innovasjon som medvirker til utslippsreduksjoner frem mot lavutslippssamfunnet i 2050. </w:t>
      </w:r>
    </w:p>
    <w:p w14:paraId="67E6D3B1" w14:textId="77777777" w:rsidR="007B3EA4" w:rsidRDefault="007B3EA4" w:rsidP="001D36BF">
      <w:r>
        <w:t>Regjeringen foreslår å øke bevilgningene til Langskip-prosjektet med 1,2 mrd. kroner. Prosjektet skal fange CO</w:t>
      </w:r>
      <w:r>
        <w:rPr>
          <w:rStyle w:val="skrift-senket"/>
          <w:sz w:val="21"/>
          <w:szCs w:val="21"/>
        </w:rPr>
        <w:t>2</w:t>
      </w:r>
      <w:r>
        <w:t>-utslipp ved Norcems sementfabrikk og lagre disse i et undersjøisk reservoar på norsk sokkel. Lageret vil bygges ut med ledig kapasitet som kan utnyttes av fangstprosjekter i andre land. Prosjektet omfatter også statsstøtte til Fortum Oslo Varmes fangstprosjekt, forutsatt tilstrekkelig egenfinansiering og finansiering fra EU eller andre kilder til prosjektet. Kostnadsrammen for statens bidrag til Langskip utgjør 19,4 mrd. kroner. Nye anlegg i Europa og verden er en forutsetning for at CO</w:t>
      </w:r>
      <w:r>
        <w:rPr>
          <w:rStyle w:val="skrift-senket"/>
          <w:sz w:val="21"/>
          <w:szCs w:val="21"/>
        </w:rPr>
        <w:t>2</w:t>
      </w:r>
      <w:r>
        <w:t>-håndtering skal kunne bli et effektivt og konkurransedyktig klimatiltak. Regjeringen har derfor uttrykt en klar forventning om at Europa nå følger etter, og at restkapasiteten i lageret skal kunne benyttes av tredjeparter som ikke den norske stat finansierer direkte.</w:t>
      </w:r>
    </w:p>
    <w:p w14:paraId="1D541C32" w14:textId="77777777" w:rsidR="007B3EA4" w:rsidRDefault="007B3EA4" w:rsidP="001D36BF">
      <w:r>
        <w:t xml:space="preserve">Regjeringen foreslår å bevilge 528 mill. kroner til næringsrettede tiltak innenfor Grønn plattform. Ordningen er en felles konkurransearena mellom Forskningsrådet, Innovasjon Norge og Siva SF, i samarbeid med </w:t>
      </w:r>
      <w:proofErr w:type="spellStart"/>
      <w:r>
        <w:t>Enova</w:t>
      </w:r>
      <w:proofErr w:type="spellEnd"/>
      <w:r>
        <w:t>. Tiltaket skal fremme omstilling ved å gi støtte gjennom flere stadier, fra grunnleggende forskning til innovasjon og kommersialisering. Regjeringen foreslår også 900 mill. kroner i investeringskapital til Nysnø Klimainvesteringer AS. Dette skal bidra til reduserte klimagassutslipp gjennom lønnsomme investeringer.</w:t>
      </w:r>
    </w:p>
    <w:p w14:paraId="3ECA7D69" w14:textId="77777777" w:rsidR="007B3EA4" w:rsidRDefault="007B3EA4" w:rsidP="001D36BF">
      <w:r>
        <w:t xml:space="preserve">Det foreslås å videreføre Klimasatsordningen i 2022. Kommuner og fylkeskommuner, samt Longyearbyen lokalstyre, kan søke om støtte til prosjekter som bidrar til reduserte utslipp av klimagasser og omstilling til lavutslippssamfunnet. </w:t>
      </w:r>
    </w:p>
    <w:p w14:paraId="7939F76A" w14:textId="77777777" w:rsidR="007B3EA4" w:rsidRDefault="007B3EA4" w:rsidP="001D36BF">
      <w:r>
        <w:t xml:space="preserve">For å redusere klimagassutslipp fra skipsfart foreslår regjeringen å videreføre bevilgninger til tiltak for økt bruk av lav- og nullutslippsløsninger i fylkeskommunale hurtigbåtsamband gjennom Hurtigbåtordningen i Miljødirektoratet. Det foreslås også en ny satsing på utvikling av </w:t>
      </w:r>
      <w:r>
        <w:lastRenderedPageBreak/>
        <w:t xml:space="preserve">nullutslippsteknologi for store lasteskip i nasjonal og internasjonal fart. Regjeringen stiller krav til null- eller lavutslippsløsninger ved utlysning av nye riksveiferjeanbud, der det ligger til rette for det. </w:t>
      </w:r>
    </w:p>
    <w:p w14:paraId="3FD58848" w14:textId="77777777" w:rsidR="007B3EA4" w:rsidRDefault="007B3EA4" w:rsidP="001D36BF">
      <w:r>
        <w:t>Regjeringen foreslår en betydelig satsing på klimavennlige transportløsninger, herunder midler til Fornebubanen, Bybanen til Fyllingsdalen i Bergen og Bussveien på Nord-Jæren.</w:t>
      </w:r>
    </w:p>
    <w:p w14:paraId="7DDA05D9" w14:textId="77777777" w:rsidR="007B3EA4" w:rsidRDefault="007B3EA4" w:rsidP="001D36BF">
      <w:r>
        <w:t xml:space="preserve">Regjeringen foreslår å øke bevilgningen til energiforskning, som skal bidra til økt verdiskaping og sikker, kostnadseffektiv og bærekraftig utnyttelse av energiressursene. I 2022 åpnes også et nytt forskningssenter for miljøvennlig energi innen hydrogen og ammoniakk. </w:t>
      </w:r>
    </w:p>
    <w:p w14:paraId="301F51EA" w14:textId="77777777" w:rsidR="007B3EA4" w:rsidRDefault="007B3EA4" w:rsidP="001D36BF">
      <w:r>
        <w:t xml:space="preserve">Klimapolitikken virker. Utslippene har gått ned fem år på rad og var i 2020 på det laveste nivået siden 1993. </w:t>
      </w:r>
    </w:p>
    <w:p w14:paraId="3C96500E" w14:textId="77777777" w:rsidR="007B3EA4" w:rsidRDefault="007B3EA4" w:rsidP="001D36BF">
      <w:r>
        <w:t xml:space="preserve">Regjeringen bidrar også til klimatilpasning og reduserte utslipp i andre land. Det foreslås 8,2 mrd. kroner til klimatiltak på bistandsbudsjettet, en økning på 1,9 mrd. kroner fra 2021. I tillegg vil </w:t>
      </w:r>
      <w:proofErr w:type="spellStart"/>
      <w:r>
        <w:t>Norfund</w:t>
      </w:r>
      <w:proofErr w:type="spellEnd"/>
      <w:r>
        <w:t xml:space="preserve"> sette av 1 mrd. kroner fra sin egenkapital til det nyopprettede klimainvesteringsfondet for fornybar energi i utviklingsland.</w:t>
      </w:r>
    </w:p>
    <w:p w14:paraId="6D89FEF4" w14:textId="77777777" w:rsidR="007B3EA4" w:rsidRDefault="007B3EA4" w:rsidP="001D36BF">
      <w:r>
        <w:t>Mye tyder på at Norge er godt stilt til å dra nytte av gevinstene fra digitalisering. Vi ligger langt fremme både når det gjelder digital infrastruktur, digital kompetanse og bruk av digital teknologi og tjenester i næringslivet og offentlig sektor. Koronapandemien har bidratt til å forsterke den digitale omstillingen. Den teknologiske utviklingen skaper muligheter for nye arbeidsplasser, effektivisering og nye og bedre tjenester, men stiller også krav til omstilling og ny kompetanse. Regjeringen foreslår midler til å fortsette digitaliseringsarbeidet i offentlig sektor, herunder gjennom IKT-moderniseringsprogrammet i Arbeids- og velferdsetaten.</w:t>
      </w:r>
    </w:p>
    <w:p w14:paraId="6206B69F" w14:textId="77777777" w:rsidR="007B3EA4" w:rsidRDefault="007B3EA4" w:rsidP="001D36BF">
      <w:r>
        <w:t xml:space="preserve">Det er behov for en helhetlig modernisering av lovverk, </w:t>
      </w:r>
      <w:proofErr w:type="spellStart"/>
      <w:r>
        <w:t>systemstøtte</w:t>
      </w:r>
      <w:proofErr w:type="spellEnd"/>
      <w:r>
        <w:t xml:space="preserve"> og prosesser for skatteinnkrevingen. Regjeringen foreslår oppstart av første steg i prosjektet for modernisert innkreving, med mål om å etablere effektive, brukerrettede og sammenhengende tjenester. </w:t>
      </w:r>
    </w:p>
    <w:p w14:paraId="3698E5D4" w14:textId="77777777" w:rsidR="007B3EA4" w:rsidRDefault="007B3EA4" w:rsidP="001D36BF">
      <w:pPr>
        <w:pStyle w:val="avsnitt-undertittel"/>
      </w:pPr>
      <w:r>
        <w:t xml:space="preserve">Legge til rette for trygge og gode liv over hele landet </w:t>
      </w:r>
    </w:p>
    <w:p w14:paraId="22B5B75B" w14:textId="77777777" w:rsidR="007B3EA4" w:rsidRDefault="007B3EA4" w:rsidP="001D36BF">
      <w:r>
        <w:t xml:space="preserve">Sosial bærekraft er avhengig av små forskjeller og tillit mellom folk. Utenforskap bidrar til at folk mister muligheter til å skape sitt eget, gode liv. Gode </w:t>
      </w:r>
      <w:proofErr w:type="spellStart"/>
      <w:r>
        <w:t>oppvekstvilkår</w:t>
      </w:r>
      <w:proofErr w:type="spellEnd"/>
      <w:r>
        <w:t>, en god skole og kunnskap er det viktigste for å skape muligheter for alle. For å bygge sterke felleskap, må vi redusere fattigdom og sørge for god integrering, samtidig som samfunnet gir mulighet til frie og selvstendige liv.</w:t>
      </w:r>
    </w:p>
    <w:p w14:paraId="3047E085" w14:textId="77777777" w:rsidR="007B3EA4" w:rsidRDefault="007B3EA4" w:rsidP="001D36BF">
      <w:r>
        <w:t xml:space="preserve">Viktige velferdstjenester styrkes gjennom regjeringens budsjettforslag. De offentlige velferdstjenestene ytes i stor grad av kommunesektoren. En god og forutsigbar kommuneøkonomi er derfor viktig for at kommunene og fylkeskommunene skal kunne ivareta sine oppgaver. Kommunesektorens økonomiske handlingsrom er blitt kraftig forbedret de senere årene, blant annet fordi skatteinngangen har vært høyere og merkostnadene til demografi og pensjon er blitt lavere enn lagt til grunn i budsjettene. Regjeringens forslag innebærer en vekst i kommunesektorens frie inntekter på 2,0 mrd. kroner i 2022. </w:t>
      </w:r>
    </w:p>
    <w:p w14:paraId="507D2C93" w14:textId="77777777" w:rsidR="007B3EA4" w:rsidRDefault="007B3EA4" w:rsidP="001D36BF">
      <w:r>
        <w:lastRenderedPageBreak/>
        <w:t>En kraftig satsing på samferdsel har bidratt til bedre fremkommelighet både for person og varetransport i hele landet. Gode veier og godt kollektivtilbud legger grunnlag for en positiv utvikling i både bygd og by. I 2022 fortsetter regjeringen en kraftig satsing på både vei og bane.</w:t>
      </w:r>
    </w:p>
    <w:p w14:paraId="6D23F092" w14:textId="77777777" w:rsidR="007B3EA4" w:rsidRDefault="007B3EA4" w:rsidP="001D36BF">
      <w:r>
        <w:t xml:space="preserve">Pandemien har hatt store konsekvenser for kultur-, frivillighets- og idrettssektoren. Regjeringen vil bidra til forutsigbarhet ved gjenåpning av sektoren og foreslår i all hovedsak å videreføre faste tilskudd innenfor sektoren. Regjeringen foreslår økte bevilgninger til en rekke museer og kulturbygg. Det foreslås blant annet å videreføre oppgraderingen og moderniseringen av Den </w:t>
      </w:r>
      <w:proofErr w:type="spellStart"/>
      <w:r>
        <w:t>Nationale</w:t>
      </w:r>
      <w:proofErr w:type="spellEnd"/>
      <w:r>
        <w:t xml:space="preserve"> Scene i Bergen og å ta høyde for mulig oppstart av rehabilitering av Nationaltheatrets bygning. Regjeringen foreslår også midler til å kunne sluttføre rehabiliteringen av Ole Bulls villa Lysøen. Det foreslås også tilskudd til Bodø som europeisk kulturhovedstad i 2024 og en tilskuddsordning for mangfolds- og inkluderingstiltak i idrett og fysisk aktivitet.</w:t>
      </w:r>
    </w:p>
    <w:p w14:paraId="16D103D5" w14:textId="77777777" w:rsidR="007B3EA4" w:rsidRDefault="007B3EA4" w:rsidP="001D36BF">
      <w:r>
        <w:t>Regjeringen prioriterer å behandle flere pasienter i sykehusene. Det foreslås en ramme som gir rom for å øke aktiviteten i sykehusene med 1,4 pst. sammenlignet med 2021, korrigert for ekstraordinære koronarelaterte tiltak. Det foreslås også å øke bevilgningen med 225 mill. kroner til oppfølging av anmodningsvedtak og lovendringer i bioteknologiloven. Dette gjelder blant annet tidlig ultralyd og endret aldersgrense for fosterdiagnostikk inklusiv NIPT-test.</w:t>
      </w:r>
    </w:p>
    <w:p w14:paraId="6B8CC058" w14:textId="77777777" w:rsidR="007B3EA4" w:rsidRDefault="007B3EA4" w:rsidP="001D36BF">
      <w:r>
        <w:t xml:space="preserve">Regjeringen fortsetter den sterke satsingen på allmennlegetjenesten og foreslår ytterligere 300 mill. kroner til tiltak i handlingsplanen for allmennlegetjenesten i 2022. Det foreslås også midler til barnekoordinatorer i kommunene og til kommunale enheter for rus-saker. Videre foreslås det å legge til rette for investeringstilskudd til 500 heldøgns omsorgsplasser og et pilotprosjekt med investeringstilskudd til trygghetsboliger. </w:t>
      </w:r>
    </w:p>
    <w:p w14:paraId="11BBD221" w14:textId="77777777" w:rsidR="007B3EA4" w:rsidRDefault="007B3EA4" w:rsidP="001D36BF">
      <w:r>
        <w:t xml:space="preserve">Barnevernsreformen skal gi kommunene økt faglig og økonomisk ansvar for barnevernet. Målet er at flere barn skal få riktig hjelp til riktig tid og at tjenestetilbudet i større grad skal tilpasses lokale behov. Reformen innebærer at deler av finansieringsansvaret for tjenestene flyttes fra staten til kommunene, og regjeringen vil kompensere kommunene for dette. Oppgavene i barnevernet krever også mye av de ansatte, både i form av kompetanse og faglig skjønn. Det vil fra 1. januar 2022 innføres kompetansekrav for kommunalt og statlig barnevern, og regjeringen vil kompensere kommunene for merutgifter som følge av dette. </w:t>
      </w:r>
    </w:p>
    <w:p w14:paraId="6D78EDAA" w14:textId="77777777" w:rsidR="007B3EA4" w:rsidRDefault="007B3EA4" w:rsidP="001D36BF">
      <w:r>
        <w:t xml:space="preserve">Regjeringen har i perioden prioritert å bedre barnefamilienes økonomi gjennom økt barnetrygd for barn under 6 år med 8 200 kr i året og med 1 000 kroner for barn over 6 år. I 2022 innføres én øvre grense for foreldrefradraget på 25 000 kroner. Det gjør at familier med utgifter til barnehage og SFO mv. får inntil 2 100 kroner i redusert skatt for hvert barn utover det første. </w:t>
      </w:r>
    </w:p>
    <w:p w14:paraId="53427D01" w14:textId="77777777" w:rsidR="007B3EA4" w:rsidRDefault="007B3EA4" w:rsidP="001D36BF">
      <w:r>
        <w:t>Regjeringens mål er at alle barn og unge skal kunne delta på fritidsaktiviteter, uavhengig av foreldrenes inntekt. Regjeringen foreslår å starte en nasjonal utrulling av ordningen med fritidskort. Ordningen skal bidra til å dekke utgifter til faste, organiserte fritidsaktiviteter for barn og ungdom. Det foreslås også midler til tilbud om gratis eller rimelige ferie- og fritidsaktiviteter, åpne møteplasser og ungdomsloser for utsatte barn og unge. Tilskuddsordningen med gratis SFO for familier med lav inntekt utvides til flere kommuner høsten 2022.</w:t>
      </w:r>
    </w:p>
    <w:p w14:paraId="38C27F15" w14:textId="77777777" w:rsidR="007B3EA4" w:rsidRDefault="007B3EA4" w:rsidP="001D36BF">
      <w:r>
        <w:t xml:space="preserve">Alle som kan jobbe, må få muligheten til det. Bred inkludering i arbeidslivet er det viktigste tiltaket for å forebygge utenforskap og gi den enkelte økonomisk trygghet. Samtidig bidrar gode velferdsordninger til å utjevne forskjeller og er viktige for den enkeltes mulighet for et godt liv, </w:t>
      </w:r>
      <w:r>
        <w:lastRenderedPageBreak/>
        <w:t>uavhengig av bakgrunn og helse. Gode velferdsordninger er også viktige for arbeidslivets omstillingsevne. Velferdsordningene må stimulere til arbeid, samtidig som de skal sikre inntekt for dem som ikke kan delta i arbeidslivet.</w:t>
      </w:r>
    </w:p>
    <w:p w14:paraId="18921BCD" w14:textId="77777777" w:rsidR="007B3EA4" w:rsidRDefault="007B3EA4" w:rsidP="001D36BF">
      <w:r>
        <w:t xml:space="preserve">Regjeringen vil legge til rette for å kombinere trygd og arbeid, og har de siste årene endret ordningene for inntektssikring i denne retningen. Endringene i regelverket for arbeidsavklaringspenger, som trådte i kraft i henholdsvis 2018 og 2020, skal gi bedre og mer målrettede stønadsløp, øke insentivene til arbeid og gjøre overgangen tilbake til arbeid enklere. I 2017 ble det også innført plikt for kommunene til å stille vilkår om aktivitet til sosialhjelpsmottakere under 30 år. For å bedre insentivene til arbeid for uføre foreslår regjeringen nå å følge opp sysselsettingsutvalgets forslag om å erstatte dagens fribeløp på 0,4 G med halvert </w:t>
      </w:r>
      <w:proofErr w:type="spellStart"/>
      <w:r>
        <w:t>avkorting</w:t>
      </w:r>
      <w:proofErr w:type="spellEnd"/>
      <w:r>
        <w:t xml:space="preserve"> opptil 1,2 G. Slik kan uføre jobbe mer mens de beholder deler av uføretrygden. Som del av skatte- og avgiftsopplegget foreslår regjeringen også et nytt jobbfradrag for unge. Dette gir en målrettet skattelette til unge med lav arbeidsinntekt. Jobbfradraget gir også en stor reduksjon i den effektive marginalskatten på arbeidsinntekt for unge som kombinerer trygd med noe arbeid. </w:t>
      </w:r>
    </w:p>
    <w:p w14:paraId="384152C7" w14:textId="77777777" w:rsidR="007B3EA4" w:rsidRDefault="007B3EA4" w:rsidP="001D36BF">
      <w:r>
        <w:t>Samfunnssikkerhet er en viktig prioritering for regjeringen, og budsjettforslaget legger til rette for implementering av nye IT-systemer for å bedre håndteringen av den felles yttergrensen og sikkerheten i Schengen-området. Regjeringen foreslår å etablere en ny redningshelikopterbase i Tromsø, som vil gi økt redningsberedskap i Nord-Norge. Videre vil regjeringen øke bevilgningen til politiet for å opprettholde målet om to polititjenestepersoner per 1 000 innbyggere.</w:t>
      </w:r>
    </w:p>
    <w:p w14:paraId="3D1164D3" w14:textId="77777777" w:rsidR="007B3EA4" w:rsidRDefault="007B3EA4" w:rsidP="001D36BF">
      <w:r>
        <w:t>Regjeringen foreslår å bevilge om lag 2,2 mrd. kroner til oppfølging av langtidsplanen for forsvarssektoren, med det formål å øke Forsvarets beredskap, reaksjonsevne og utholdenhet. Om lag halvparten av bevilgningsøkningen gjelder økte investeringer i nytt forsvarsmateriell, mens resten skal dekke kostnader til nye investeringer i eiendom, bygg og anlegg, og til etablering, innfasing og drift av nytt utstyr og operativ virksomhet i Forsvaret.</w:t>
      </w:r>
    </w:p>
    <w:p w14:paraId="5F55C5E5" w14:textId="77777777" w:rsidR="007B3EA4" w:rsidRDefault="007B3EA4" w:rsidP="001D36BF">
      <w:r>
        <w:t>Norge skal videreføre et sterkt engasjement også utenfor landets grenser, ikke minst under en pandemi som rammer mange av de fattigste landene særlig hardt. Regjeringen foreslår et bistandsbudsjett på 41,9 mrd. kroner, tilsvarende 1,01 pst. av anslått BNI for 2022.</w:t>
      </w:r>
    </w:p>
    <w:p w14:paraId="7895DAD3" w14:textId="77777777" w:rsidR="007B3EA4" w:rsidRDefault="007B3EA4" w:rsidP="001D36BF">
      <w:pPr>
        <w:pStyle w:val="avsnitt-undertittel"/>
      </w:pPr>
      <w:r>
        <w:t>Bidra til god pandemiberedskap, blant annet gjennom å sikre tilgang til vaksiner, smittevernutstyr og legemidler</w:t>
      </w:r>
    </w:p>
    <w:p w14:paraId="27F8BB6D" w14:textId="77777777" w:rsidR="007B3EA4" w:rsidRDefault="007B3EA4" w:rsidP="001D36BF">
      <w:r>
        <w:t xml:space="preserve">Pandemien bidrar fortsatt til usikkerhet om den økonomiske utviklingen fremover, men tempoet i vaksineringen gjør usikkerheten klart mindre enn tidligere. Med fortsatt god beredskap i helsetjenesten og felles innsats skal vi sammen legge pandemien bak oss. </w:t>
      </w:r>
    </w:p>
    <w:p w14:paraId="0C3B184C" w14:textId="77777777" w:rsidR="007B3EA4" w:rsidRDefault="007B3EA4" w:rsidP="001D36BF">
      <w:r>
        <w:t xml:space="preserve">Risiko for utvikling av nye virusvarianter, samtidig som virkningen av vaksinen avtar over tid, tilsier at vi bør legge opp til vaksinasjon mot covid-19 også i 2022. Regjeringen foreslår derfor 3,2 mrd. kroner til innkjøp av vaksiner og vaksinasjon mot covid-19 og 150 mill. kroner til drift av koronavaksinasjonsprogrammet. For å bedre den nasjonale helseberedskapen foreslås det videre 300 mill. kroner til nasjonal beredskapslagring av legemidler og 150 mill. kroner til nasjonalt beredskapslager for smittevernutstyr. </w:t>
      </w:r>
    </w:p>
    <w:p w14:paraId="521FCAF7" w14:textId="77777777" w:rsidR="007B3EA4" w:rsidRDefault="007B3EA4" w:rsidP="001D36BF">
      <w:r>
        <w:t>Med budsjettet for 2022 tar regjeringen viktige steg for å bringe Norge ut av koronakrisen, og samtidig møte de langsiktige utfordringene landet står overfor.</w:t>
      </w:r>
    </w:p>
    <w:p w14:paraId="28BA37C7" w14:textId="77777777" w:rsidR="007B3EA4" w:rsidRDefault="007B3EA4" w:rsidP="001D36BF">
      <w:pPr>
        <w:pStyle w:val="Overskrift1"/>
      </w:pPr>
      <w:r>
        <w:lastRenderedPageBreak/>
        <w:t>Nærmere om budsjettforslaget</w:t>
      </w:r>
    </w:p>
    <w:p w14:paraId="0AFAA32A" w14:textId="77777777" w:rsidR="007B3EA4" w:rsidRDefault="007B3EA4" w:rsidP="001D36BF">
      <w:pPr>
        <w:pStyle w:val="Overskrift2"/>
      </w:pPr>
      <w:r>
        <w:t>Hovedtall i budsjettet</w:t>
      </w:r>
    </w:p>
    <w:p w14:paraId="4C523BE1" w14:textId="77777777" w:rsidR="007B3EA4" w:rsidRDefault="007B3EA4" w:rsidP="001D36BF">
      <w:pPr>
        <w:pStyle w:val="avsnitt-tittel"/>
      </w:pPr>
      <w:r>
        <w:t>Det strukturelle, oljekorrigerte budsjettunderskuddet</w:t>
      </w:r>
    </w:p>
    <w:p w14:paraId="09CFF45E" w14:textId="77777777" w:rsidR="007B3EA4" w:rsidRDefault="007B3EA4" w:rsidP="001D36BF">
      <w:r>
        <w:t xml:space="preserve">Bruken av oljeinntekter over statsbudsjettet måles ved </w:t>
      </w:r>
      <w:r>
        <w:rPr>
          <w:rStyle w:val="kursiv"/>
          <w:sz w:val="21"/>
          <w:szCs w:val="21"/>
        </w:rPr>
        <w:t>det strukturelle, oljekorrigerte budsjettunderskuddet</w:t>
      </w:r>
      <w:r>
        <w:t>. I beregningen korrigeres det blant annet for virkningene av økonomiske svingninger på skatter, avgifter, renter og arbeidsledighetstrygd. Regjeringens budsjettforslag for 2022 innebærer et strukturelt, oljekorrigert underskudd på 322,4 mrd. kroner. Anslaget for det strukturelle, oljekorrigerte underskuddet som andel av trend-BNP for Fastlands-Norge i 2022 reduseres med 2,6 prosentenheter sammenlignet med anslaget for 2021. Målt som andel av anslått kapital i Statens pensjonsfond utland ved inngangen til 2022 utgjør underskuddet 2,6 pst.</w:t>
      </w:r>
    </w:p>
    <w:p w14:paraId="09DE7485" w14:textId="77777777" w:rsidR="007B3EA4" w:rsidRDefault="007B3EA4" w:rsidP="001D36BF">
      <w:r>
        <w:t>Den reelle, underliggende veksten i statsbudsjettets utgifter fra 2021 til 2022 anslås til -3,4 pst.</w:t>
      </w:r>
    </w:p>
    <w:p w14:paraId="3628D8E6" w14:textId="77777777" w:rsidR="007B3EA4" w:rsidRDefault="007B3EA4" w:rsidP="001D36BF">
      <w:pPr>
        <w:pStyle w:val="avsnitt-tittel"/>
      </w:pPr>
      <w:r>
        <w:t>Det oljekorrigerte budsjettunderskuddet og Statens pensjonsfond</w:t>
      </w:r>
    </w:p>
    <w:p w14:paraId="5815CD70" w14:textId="77777777" w:rsidR="007B3EA4" w:rsidRDefault="007B3EA4" w:rsidP="001D36BF">
      <w:r>
        <w:t xml:space="preserve">Det </w:t>
      </w:r>
      <w:r>
        <w:rPr>
          <w:rStyle w:val="kursiv"/>
          <w:sz w:val="21"/>
          <w:szCs w:val="21"/>
        </w:rPr>
        <w:t>oljekorrigerte budsjettunderskuddet</w:t>
      </w:r>
      <w:r>
        <w:t xml:space="preserve"> anslås til 300,3 mrd. kroner i 2022. Dette underskuddet motsvares av en overføring fra Statens pensjonsfond utland, slik at statsbudsjettet er i balanse. Forskjellen mellom det strukturelle, oljekorrigerte budsjettunderskuddet og det oljekorrigerte budsjettunderskuddet er nærmere redegjort for i Nasjonalbudsjettet 2022.</w:t>
      </w:r>
    </w:p>
    <w:p w14:paraId="57773261" w14:textId="77777777" w:rsidR="007B3EA4" w:rsidRDefault="007B3EA4" w:rsidP="001D36BF">
      <w:r>
        <w:t>Statsbudsjettets netto kontantstrøm fra petroleumsvirksomheten overføres til Statens pensjonsfond utland. For 2022 ligger netto kontantstrøm fra petroleumsvirksomheten an til å bli 277,1 mrd. kroner, som er 23,2 mrd. kroner lavere enn overføringen fra Statens pensjonsfond utland til statsbudsjettet for å dekke det oljekorrigerte underskuddet. Rente- og utbytteinntekter mv. i Statens pensjonsfond anslås til 233,8 mrd. kroner, hvorav 226 mrd. kroner fra utenlandsdelen av fondet. Dette innebærer at det samlede overskuddet på statsbudsjettet og i Statens pensjonsfond i 2022 anslås til 210,6 mrd. kroner.</w:t>
      </w:r>
    </w:p>
    <w:p w14:paraId="12D49446" w14:textId="77777777" w:rsidR="007B3EA4" w:rsidRDefault="007B3EA4" w:rsidP="001D36BF">
      <w:r>
        <w:t>Utenlandsdelen av Statens pensjonsfond anslås til 12 250 mrd. kroner ved inngangen til 2022. Den samlede kapitalen i Statens pensjonsfond anslås til 12 552 mrd. kroner ved inngangen til 2022.</w:t>
      </w:r>
    </w:p>
    <w:p w14:paraId="0048FD87" w14:textId="77777777" w:rsidR="007B3EA4" w:rsidRDefault="007B3EA4" w:rsidP="001D36BF">
      <w:pPr>
        <w:pStyle w:val="tittel-ramme"/>
      </w:pPr>
      <w:r>
        <w:t>Veksten i statsbudsjettets utgifter</w:t>
      </w:r>
    </w:p>
    <w:p w14:paraId="0B32CB16" w14:textId="77777777" w:rsidR="007B3EA4" w:rsidRDefault="007B3EA4" w:rsidP="001D36BF">
      <w:r>
        <w:t>Statsbudsjettets underliggende, reelle utgiftsvekst anslås til -54 mrd. 2022-kroner, som tilsvarer     -3,4 pst. Dette må ses i sammenheng med utfasing av ekstraordinære midlertidige tiltak i 2021 som følge av pandemien. Den nominelle utgiftsveksten er anslått til -1,1 pst. Prisveksten i statsbudsjettets utgifter anslås til 2,4 pst.</w:t>
      </w:r>
    </w:p>
    <w:p w14:paraId="36A5B075" w14:textId="77777777" w:rsidR="007B3EA4" w:rsidRDefault="007B3EA4" w:rsidP="001D36BF">
      <w:r>
        <w:t>Ved beregningen av den underliggende utgiftsveksten holdes utgifter til statlig petroleumsvirksomhet, dagpenger og renter utenom. I tillegg korrigeres det for enkelte regnskapsmessige forhold og ekstraordinære endringer.</w:t>
      </w:r>
    </w:p>
    <w:p w14:paraId="0D6F59D4" w14:textId="77777777" w:rsidR="007B3EA4" w:rsidRDefault="007B3EA4" w:rsidP="001D36BF">
      <w:r>
        <w:t>Utviklingen på ulike utgiftsområder over tid er nærmere omtalt i kapittel 4.</w:t>
      </w:r>
    </w:p>
    <w:p w14:paraId="03D5E2B3" w14:textId="7F470C4E" w:rsidR="007B3EA4" w:rsidRDefault="007B3EA4" w:rsidP="001D36BF">
      <w:pPr>
        <w:pStyle w:val="Ramme-slutt"/>
      </w:pPr>
      <w:r>
        <w:lastRenderedPageBreak/>
        <w:t>[Boks slutt]</w:t>
      </w:r>
    </w:p>
    <w:p w14:paraId="63B00C16" w14:textId="73CC9CA7" w:rsidR="001D36BF" w:rsidRDefault="001D36BF" w:rsidP="001D36BF">
      <w:pPr>
        <w:pStyle w:val="tabell-tittel"/>
      </w:pPr>
      <w:r>
        <w:t>Hovedtall i statsbudsjettet og Statens pensjonsfond utenom lånetransaksjoner</w:t>
      </w:r>
    </w:p>
    <w:p w14:paraId="3F66A7D9" w14:textId="77777777" w:rsidR="007B3EA4" w:rsidRDefault="007B3EA4" w:rsidP="001D36BF">
      <w:pPr>
        <w:pStyle w:val="Tabellnavn"/>
      </w:pPr>
      <w:r>
        <w:t>05J2tx2</w:t>
      </w:r>
    </w:p>
    <w:tbl>
      <w:tblPr>
        <w:tblStyle w:val="StandardTabell"/>
        <w:tblW w:w="0" w:type="auto"/>
        <w:tblLayout w:type="fixed"/>
        <w:tblLook w:val="04A0" w:firstRow="1" w:lastRow="0" w:firstColumn="1" w:lastColumn="0" w:noHBand="0" w:noVBand="1"/>
      </w:tblPr>
      <w:tblGrid>
        <w:gridCol w:w="680"/>
        <w:gridCol w:w="5600"/>
        <w:gridCol w:w="1220"/>
        <w:gridCol w:w="920"/>
        <w:gridCol w:w="1100"/>
      </w:tblGrid>
      <w:tr w:rsidR="007B3EA4" w14:paraId="1FE3B12E" w14:textId="77777777" w:rsidTr="00357586">
        <w:trPr>
          <w:trHeight w:val="360"/>
        </w:trPr>
        <w:tc>
          <w:tcPr>
            <w:tcW w:w="9520" w:type="dxa"/>
            <w:gridSpan w:val="5"/>
            <w:shd w:val="clear" w:color="auto" w:fill="FFFFFF"/>
          </w:tcPr>
          <w:p w14:paraId="5A1CD9FD" w14:textId="77777777" w:rsidR="007B3EA4" w:rsidRDefault="007B3EA4" w:rsidP="001D36BF">
            <w:r>
              <w:t>Mrd. kroner</w:t>
            </w:r>
          </w:p>
        </w:tc>
      </w:tr>
      <w:tr w:rsidR="007B3EA4" w14:paraId="50A1F58D" w14:textId="77777777" w:rsidTr="00357586">
        <w:trPr>
          <w:trHeight w:val="600"/>
        </w:trPr>
        <w:tc>
          <w:tcPr>
            <w:tcW w:w="680" w:type="dxa"/>
          </w:tcPr>
          <w:p w14:paraId="7D10E542" w14:textId="77777777" w:rsidR="007B3EA4" w:rsidRDefault="007B3EA4" w:rsidP="001D36BF"/>
        </w:tc>
        <w:tc>
          <w:tcPr>
            <w:tcW w:w="5600" w:type="dxa"/>
          </w:tcPr>
          <w:p w14:paraId="0C3813FC" w14:textId="77777777" w:rsidR="007B3EA4" w:rsidRDefault="007B3EA4" w:rsidP="001D36BF"/>
        </w:tc>
        <w:tc>
          <w:tcPr>
            <w:tcW w:w="1220" w:type="dxa"/>
          </w:tcPr>
          <w:p w14:paraId="5E635986" w14:textId="77777777" w:rsidR="007B3EA4" w:rsidRDefault="007B3EA4" w:rsidP="001D36BF">
            <w:r>
              <w:t>Saldert budsjett 2021</w:t>
            </w:r>
          </w:p>
        </w:tc>
        <w:tc>
          <w:tcPr>
            <w:tcW w:w="920" w:type="dxa"/>
          </w:tcPr>
          <w:p w14:paraId="246E659D" w14:textId="77777777" w:rsidR="007B3EA4" w:rsidRDefault="007B3EA4" w:rsidP="001D36BF">
            <w:r>
              <w:t>Gul bok 2022</w:t>
            </w:r>
          </w:p>
        </w:tc>
        <w:tc>
          <w:tcPr>
            <w:tcW w:w="1100" w:type="dxa"/>
          </w:tcPr>
          <w:p w14:paraId="3A3CFC25" w14:textId="77777777" w:rsidR="007B3EA4" w:rsidRDefault="007B3EA4" w:rsidP="001D36BF">
            <w:r>
              <w:t>Endring i pst.</w:t>
            </w:r>
          </w:p>
        </w:tc>
      </w:tr>
      <w:tr w:rsidR="007B3EA4" w14:paraId="484D817C" w14:textId="77777777" w:rsidTr="00357586">
        <w:trPr>
          <w:trHeight w:val="380"/>
        </w:trPr>
        <w:tc>
          <w:tcPr>
            <w:tcW w:w="680" w:type="dxa"/>
          </w:tcPr>
          <w:p w14:paraId="70560174" w14:textId="77777777" w:rsidR="007B3EA4" w:rsidRDefault="007B3EA4" w:rsidP="001D36BF">
            <w:r>
              <w:t>A</w:t>
            </w:r>
          </w:p>
        </w:tc>
        <w:tc>
          <w:tcPr>
            <w:tcW w:w="5600" w:type="dxa"/>
          </w:tcPr>
          <w:p w14:paraId="2E82BA2D" w14:textId="77777777" w:rsidR="007B3EA4" w:rsidRDefault="007B3EA4" w:rsidP="001D36BF">
            <w:r>
              <w:t>Statsbudsjettets inntekter i alt</w:t>
            </w:r>
          </w:p>
        </w:tc>
        <w:tc>
          <w:tcPr>
            <w:tcW w:w="1220" w:type="dxa"/>
          </w:tcPr>
          <w:p w14:paraId="682D0DB6" w14:textId="77777777" w:rsidR="007B3EA4" w:rsidRDefault="007B3EA4" w:rsidP="001D36BF">
            <w:r>
              <w:t>1 240,6</w:t>
            </w:r>
          </w:p>
        </w:tc>
        <w:tc>
          <w:tcPr>
            <w:tcW w:w="920" w:type="dxa"/>
          </w:tcPr>
          <w:p w14:paraId="2373F641" w14:textId="77777777" w:rsidR="007B3EA4" w:rsidRDefault="007B3EA4" w:rsidP="001D36BF">
            <w:r>
              <w:t>1 553,3</w:t>
            </w:r>
          </w:p>
        </w:tc>
        <w:tc>
          <w:tcPr>
            <w:tcW w:w="1100" w:type="dxa"/>
          </w:tcPr>
          <w:p w14:paraId="32BAEE1C" w14:textId="77777777" w:rsidR="007B3EA4" w:rsidRDefault="007B3EA4" w:rsidP="001D36BF">
            <w:r>
              <w:t>25,2</w:t>
            </w:r>
          </w:p>
        </w:tc>
      </w:tr>
      <w:tr w:rsidR="007B3EA4" w14:paraId="47050076" w14:textId="77777777" w:rsidTr="00357586">
        <w:trPr>
          <w:trHeight w:val="380"/>
        </w:trPr>
        <w:tc>
          <w:tcPr>
            <w:tcW w:w="680" w:type="dxa"/>
          </w:tcPr>
          <w:p w14:paraId="606D5FAA" w14:textId="77777777" w:rsidR="007B3EA4" w:rsidRDefault="007B3EA4" w:rsidP="001D36BF">
            <w:r>
              <w:t>A.1</w:t>
            </w:r>
          </w:p>
        </w:tc>
        <w:tc>
          <w:tcPr>
            <w:tcW w:w="5600" w:type="dxa"/>
          </w:tcPr>
          <w:p w14:paraId="5EFBF2FE" w14:textId="77777777" w:rsidR="007B3EA4" w:rsidRDefault="007B3EA4" w:rsidP="001D36BF">
            <w:r>
              <w:t>Inntekter fra petroleumsvirksomhet</w:t>
            </w:r>
          </w:p>
        </w:tc>
        <w:tc>
          <w:tcPr>
            <w:tcW w:w="1220" w:type="dxa"/>
          </w:tcPr>
          <w:p w14:paraId="02A5EC3E" w14:textId="77777777" w:rsidR="007B3EA4" w:rsidRDefault="007B3EA4" w:rsidP="001D36BF">
            <w:r>
              <w:t>122,3</w:t>
            </w:r>
          </w:p>
        </w:tc>
        <w:tc>
          <w:tcPr>
            <w:tcW w:w="920" w:type="dxa"/>
          </w:tcPr>
          <w:p w14:paraId="3264C491" w14:textId="77777777" w:rsidR="007B3EA4" w:rsidRDefault="007B3EA4" w:rsidP="001D36BF">
            <w:r>
              <w:t>303,6</w:t>
            </w:r>
          </w:p>
        </w:tc>
        <w:tc>
          <w:tcPr>
            <w:tcW w:w="1100" w:type="dxa"/>
          </w:tcPr>
          <w:p w14:paraId="5ED5B170" w14:textId="77777777" w:rsidR="007B3EA4" w:rsidRDefault="007B3EA4" w:rsidP="001D36BF">
            <w:r>
              <w:t>148,2</w:t>
            </w:r>
          </w:p>
        </w:tc>
      </w:tr>
      <w:tr w:rsidR="007B3EA4" w14:paraId="27ED931F" w14:textId="77777777" w:rsidTr="00357586">
        <w:trPr>
          <w:trHeight w:val="380"/>
        </w:trPr>
        <w:tc>
          <w:tcPr>
            <w:tcW w:w="680" w:type="dxa"/>
          </w:tcPr>
          <w:p w14:paraId="25EF827D" w14:textId="77777777" w:rsidR="007B3EA4" w:rsidRDefault="007B3EA4" w:rsidP="001D36BF">
            <w:r>
              <w:t>A.2</w:t>
            </w:r>
          </w:p>
        </w:tc>
        <w:tc>
          <w:tcPr>
            <w:tcW w:w="5600" w:type="dxa"/>
          </w:tcPr>
          <w:p w14:paraId="706DC428" w14:textId="77777777" w:rsidR="007B3EA4" w:rsidRDefault="007B3EA4" w:rsidP="001D36BF">
            <w:r>
              <w:t>Inntekter utenom petroleumsvirksomhet</w:t>
            </w:r>
          </w:p>
        </w:tc>
        <w:tc>
          <w:tcPr>
            <w:tcW w:w="1220" w:type="dxa"/>
          </w:tcPr>
          <w:p w14:paraId="3E0B2F10" w14:textId="77777777" w:rsidR="007B3EA4" w:rsidRDefault="007B3EA4" w:rsidP="001D36BF">
            <w:r>
              <w:t>1 118,3</w:t>
            </w:r>
          </w:p>
        </w:tc>
        <w:tc>
          <w:tcPr>
            <w:tcW w:w="920" w:type="dxa"/>
          </w:tcPr>
          <w:p w14:paraId="4E194E74" w14:textId="77777777" w:rsidR="007B3EA4" w:rsidRDefault="007B3EA4" w:rsidP="001D36BF">
            <w:r>
              <w:t>1 249,7</w:t>
            </w:r>
          </w:p>
        </w:tc>
        <w:tc>
          <w:tcPr>
            <w:tcW w:w="1100" w:type="dxa"/>
          </w:tcPr>
          <w:p w14:paraId="3BE3A995" w14:textId="77777777" w:rsidR="007B3EA4" w:rsidRDefault="007B3EA4" w:rsidP="001D36BF">
            <w:r>
              <w:t>11,8</w:t>
            </w:r>
          </w:p>
        </w:tc>
      </w:tr>
      <w:tr w:rsidR="007B3EA4" w14:paraId="66FE4217" w14:textId="77777777" w:rsidTr="00357586">
        <w:trPr>
          <w:trHeight w:val="380"/>
        </w:trPr>
        <w:tc>
          <w:tcPr>
            <w:tcW w:w="680" w:type="dxa"/>
          </w:tcPr>
          <w:p w14:paraId="6031C581" w14:textId="77777777" w:rsidR="007B3EA4" w:rsidRDefault="007B3EA4" w:rsidP="001D36BF">
            <w:r>
              <w:t>B</w:t>
            </w:r>
          </w:p>
        </w:tc>
        <w:tc>
          <w:tcPr>
            <w:tcW w:w="5600" w:type="dxa"/>
          </w:tcPr>
          <w:p w14:paraId="7072DD5F" w14:textId="77777777" w:rsidR="007B3EA4" w:rsidRDefault="007B3EA4" w:rsidP="001D36BF">
            <w:r>
              <w:t>Statsbudsjettets utgifter i alt</w:t>
            </w:r>
          </w:p>
        </w:tc>
        <w:tc>
          <w:tcPr>
            <w:tcW w:w="1220" w:type="dxa"/>
          </w:tcPr>
          <w:p w14:paraId="01A37ADB" w14:textId="77777777" w:rsidR="007B3EA4" w:rsidRDefault="007B3EA4" w:rsidP="001D36BF">
            <w:r>
              <w:t>1 538,7</w:t>
            </w:r>
          </w:p>
        </w:tc>
        <w:tc>
          <w:tcPr>
            <w:tcW w:w="920" w:type="dxa"/>
          </w:tcPr>
          <w:p w14:paraId="77ACC20D" w14:textId="77777777" w:rsidR="007B3EA4" w:rsidRDefault="007B3EA4" w:rsidP="001D36BF">
            <w:r>
              <w:t>1 576,5</w:t>
            </w:r>
          </w:p>
        </w:tc>
        <w:tc>
          <w:tcPr>
            <w:tcW w:w="1100" w:type="dxa"/>
          </w:tcPr>
          <w:p w14:paraId="399D6A28" w14:textId="77777777" w:rsidR="007B3EA4" w:rsidRDefault="007B3EA4" w:rsidP="001D36BF">
            <w:r>
              <w:t>2,5</w:t>
            </w:r>
          </w:p>
        </w:tc>
      </w:tr>
      <w:tr w:rsidR="007B3EA4" w14:paraId="452ED97B" w14:textId="77777777" w:rsidTr="00357586">
        <w:trPr>
          <w:trHeight w:val="380"/>
        </w:trPr>
        <w:tc>
          <w:tcPr>
            <w:tcW w:w="680" w:type="dxa"/>
          </w:tcPr>
          <w:p w14:paraId="433A6A16" w14:textId="77777777" w:rsidR="007B3EA4" w:rsidRDefault="007B3EA4" w:rsidP="001D36BF">
            <w:r>
              <w:t>B.1</w:t>
            </w:r>
          </w:p>
        </w:tc>
        <w:tc>
          <w:tcPr>
            <w:tcW w:w="5600" w:type="dxa"/>
          </w:tcPr>
          <w:p w14:paraId="33049FE4" w14:textId="77777777" w:rsidR="007B3EA4" w:rsidRDefault="007B3EA4" w:rsidP="001D36BF">
            <w:r>
              <w:t>Utgifter til petroleumsvirksomhet</w:t>
            </w:r>
          </w:p>
        </w:tc>
        <w:tc>
          <w:tcPr>
            <w:tcW w:w="1220" w:type="dxa"/>
          </w:tcPr>
          <w:p w14:paraId="5376B5C2" w14:textId="77777777" w:rsidR="007B3EA4" w:rsidRDefault="007B3EA4" w:rsidP="001D36BF">
            <w:r>
              <w:t>23,8</w:t>
            </w:r>
          </w:p>
        </w:tc>
        <w:tc>
          <w:tcPr>
            <w:tcW w:w="920" w:type="dxa"/>
          </w:tcPr>
          <w:p w14:paraId="0C27BBB5" w14:textId="77777777" w:rsidR="007B3EA4" w:rsidRDefault="007B3EA4" w:rsidP="001D36BF">
            <w:r>
              <w:t>26,5</w:t>
            </w:r>
          </w:p>
        </w:tc>
        <w:tc>
          <w:tcPr>
            <w:tcW w:w="1100" w:type="dxa"/>
          </w:tcPr>
          <w:p w14:paraId="6B58B544" w14:textId="77777777" w:rsidR="007B3EA4" w:rsidRDefault="007B3EA4" w:rsidP="001D36BF">
            <w:r>
              <w:t>11,3</w:t>
            </w:r>
          </w:p>
        </w:tc>
      </w:tr>
      <w:tr w:rsidR="007B3EA4" w14:paraId="2B76B876" w14:textId="77777777" w:rsidTr="00357586">
        <w:trPr>
          <w:trHeight w:val="380"/>
        </w:trPr>
        <w:tc>
          <w:tcPr>
            <w:tcW w:w="680" w:type="dxa"/>
          </w:tcPr>
          <w:p w14:paraId="315A0D31" w14:textId="77777777" w:rsidR="007B3EA4" w:rsidRDefault="007B3EA4" w:rsidP="001D36BF">
            <w:r>
              <w:t>B.2</w:t>
            </w:r>
          </w:p>
        </w:tc>
        <w:tc>
          <w:tcPr>
            <w:tcW w:w="5600" w:type="dxa"/>
          </w:tcPr>
          <w:p w14:paraId="66B8CB8B" w14:textId="77777777" w:rsidR="007B3EA4" w:rsidRDefault="007B3EA4" w:rsidP="001D36BF">
            <w:r>
              <w:t>Utgifter utenom petroleumsvirksomhet</w:t>
            </w:r>
          </w:p>
        </w:tc>
        <w:tc>
          <w:tcPr>
            <w:tcW w:w="1220" w:type="dxa"/>
          </w:tcPr>
          <w:p w14:paraId="5A657CEB" w14:textId="77777777" w:rsidR="007B3EA4" w:rsidRDefault="007B3EA4" w:rsidP="001D36BF">
            <w:r>
              <w:t>1 514,9</w:t>
            </w:r>
          </w:p>
        </w:tc>
        <w:tc>
          <w:tcPr>
            <w:tcW w:w="920" w:type="dxa"/>
          </w:tcPr>
          <w:p w14:paraId="02763305" w14:textId="77777777" w:rsidR="007B3EA4" w:rsidRDefault="007B3EA4" w:rsidP="001D36BF">
            <w:r>
              <w:t>1 550,0</w:t>
            </w:r>
          </w:p>
        </w:tc>
        <w:tc>
          <w:tcPr>
            <w:tcW w:w="1100" w:type="dxa"/>
          </w:tcPr>
          <w:p w14:paraId="0B8FECA9" w14:textId="77777777" w:rsidR="007B3EA4" w:rsidRDefault="007B3EA4" w:rsidP="001D36BF">
            <w:r>
              <w:t>2,3</w:t>
            </w:r>
          </w:p>
        </w:tc>
      </w:tr>
      <w:tr w:rsidR="007B3EA4" w14:paraId="10C2E954" w14:textId="77777777" w:rsidTr="00357586">
        <w:trPr>
          <w:trHeight w:val="640"/>
        </w:trPr>
        <w:tc>
          <w:tcPr>
            <w:tcW w:w="680" w:type="dxa"/>
          </w:tcPr>
          <w:p w14:paraId="048F3FA8" w14:textId="77777777" w:rsidR="007B3EA4" w:rsidRDefault="007B3EA4" w:rsidP="001D36BF">
            <w:r>
              <w:t>=</w:t>
            </w:r>
          </w:p>
        </w:tc>
        <w:tc>
          <w:tcPr>
            <w:tcW w:w="5600" w:type="dxa"/>
          </w:tcPr>
          <w:p w14:paraId="0689CE7D" w14:textId="77777777" w:rsidR="007B3EA4" w:rsidRDefault="007B3EA4" w:rsidP="001D36BF">
            <w:r>
              <w:t>Overskudd i statsbudsjettet før overføring til Statens pensjonsfond utland (A-B)</w:t>
            </w:r>
          </w:p>
        </w:tc>
        <w:tc>
          <w:tcPr>
            <w:tcW w:w="1220" w:type="dxa"/>
          </w:tcPr>
          <w:p w14:paraId="6FC340F3" w14:textId="77777777" w:rsidR="007B3EA4" w:rsidRDefault="007B3EA4" w:rsidP="001D36BF">
            <w:r>
              <w:t>-298,1</w:t>
            </w:r>
          </w:p>
        </w:tc>
        <w:tc>
          <w:tcPr>
            <w:tcW w:w="920" w:type="dxa"/>
          </w:tcPr>
          <w:p w14:paraId="309FA0ED" w14:textId="77777777" w:rsidR="007B3EA4" w:rsidRDefault="007B3EA4" w:rsidP="001D36BF">
            <w:r>
              <w:t>-23,2</w:t>
            </w:r>
          </w:p>
        </w:tc>
        <w:tc>
          <w:tcPr>
            <w:tcW w:w="1100" w:type="dxa"/>
          </w:tcPr>
          <w:p w14:paraId="76ED82E1" w14:textId="77777777" w:rsidR="007B3EA4" w:rsidRDefault="007B3EA4" w:rsidP="001D36BF">
            <w:r>
              <w:t>-92,2</w:t>
            </w:r>
          </w:p>
        </w:tc>
      </w:tr>
      <w:tr w:rsidR="007B3EA4" w14:paraId="27532705" w14:textId="77777777" w:rsidTr="00357586">
        <w:trPr>
          <w:trHeight w:val="640"/>
        </w:trPr>
        <w:tc>
          <w:tcPr>
            <w:tcW w:w="680" w:type="dxa"/>
          </w:tcPr>
          <w:p w14:paraId="207DEB19" w14:textId="77777777" w:rsidR="007B3EA4" w:rsidRDefault="007B3EA4" w:rsidP="001D36BF">
            <w:r>
              <w:t>-</w:t>
            </w:r>
          </w:p>
        </w:tc>
        <w:tc>
          <w:tcPr>
            <w:tcW w:w="5600" w:type="dxa"/>
          </w:tcPr>
          <w:p w14:paraId="19B0DEAC" w14:textId="77777777" w:rsidR="007B3EA4" w:rsidRDefault="007B3EA4" w:rsidP="001D36BF">
            <w:r>
              <w:t>Statsbudsjettets netto kontantstrøm fra petroleumsvirksomhet (A.1-B.1), overføres til Statens pensjonsfond utland</w:t>
            </w:r>
          </w:p>
        </w:tc>
        <w:tc>
          <w:tcPr>
            <w:tcW w:w="1220" w:type="dxa"/>
          </w:tcPr>
          <w:p w14:paraId="315B35FE" w14:textId="77777777" w:rsidR="007B3EA4" w:rsidRDefault="007B3EA4" w:rsidP="001D36BF">
            <w:r>
              <w:t>98,5</w:t>
            </w:r>
          </w:p>
        </w:tc>
        <w:tc>
          <w:tcPr>
            <w:tcW w:w="920" w:type="dxa"/>
          </w:tcPr>
          <w:p w14:paraId="13330C05" w14:textId="77777777" w:rsidR="007B3EA4" w:rsidRDefault="007B3EA4" w:rsidP="001D36BF">
            <w:r>
              <w:t>277,1</w:t>
            </w:r>
          </w:p>
        </w:tc>
        <w:tc>
          <w:tcPr>
            <w:tcW w:w="1100" w:type="dxa"/>
          </w:tcPr>
          <w:p w14:paraId="2860DEE1" w14:textId="77777777" w:rsidR="007B3EA4" w:rsidRDefault="007B3EA4" w:rsidP="001D36BF">
            <w:r>
              <w:t>181,3</w:t>
            </w:r>
          </w:p>
        </w:tc>
      </w:tr>
      <w:tr w:rsidR="007B3EA4" w14:paraId="2F15D391" w14:textId="77777777" w:rsidTr="00357586">
        <w:trPr>
          <w:trHeight w:val="380"/>
        </w:trPr>
        <w:tc>
          <w:tcPr>
            <w:tcW w:w="680" w:type="dxa"/>
          </w:tcPr>
          <w:p w14:paraId="3C0CB705" w14:textId="77777777" w:rsidR="007B3EA4" w:rsidRDefault="007B3EA4" w:rsidP="001D36BF">
            <w:r>
              <w:t>=</w:t>
            </w:r>
          </w:p>
        </w:tc>
        <w:tc>
          <w:tcPr>
            <w:tcW w:w="5600" w:type="dxa"/>
          </w:tcPr>
          <w:p w14:paraId="4ED60A3D" w14:textId="77777777" w:rsidR="007B3EA4" w:rsidRDefault="007B3EA4" w:rsidP="001D36BF">
            <w:r>
              <w:t>Statsbudsjettets oljekorrigerte overskudd (A.2-B.2)</w:t>
            </w:r>
          </w:p>
        </w:tc>
        <w:tc>
          <w:tcPr>
            <w:tcW w:w="1220" w:type="dxa"/>
          </w:tcPr>
          <w:p w14:paraId="0453B4AF" w14:textId="77777777" w:rsidR="007B3EA4" w:rsidRDefault="007B3EA4" w:rsidP="001D36BF">
            <w:r>
              <w:t>-396,6</w:t>
            </w:r>
          </w:p>
        </w:tc>
        <w:tc>
          <w:tcPr>
            <w:tcW w:w="920" w:type="dxa"/>
          </w:tcPr>
          <w:p w14:paraId="1A474DFB" w14:textId="77777777" w:rsidR="007B3EA4" w:rsidRDefault="007B3EA4" w:rsidP="001D36BF">
            <w:r>
              <w:t>-300,3</w:t>
            </w:r>
          </w:p>
        </w:tc>
        <w:tc>
          <w:tcPr>
            <w:tcW w:w="1100" w:type="dxa"/>
          </w:tcPr>
          <w:p w14:paraId="3C8756B3" w14:textId="77777777" w:rsidR="007B3EA4" w:rsidRDefault="007B3EA4" w:rsidP="001D36BF">
            <w:r>
              <w:t>-24,3</w:t>
            </w:r>
          </w:p>
        </w:tc>
      </w:tr>
      <w:tr w:rsidR="007B3EA4" w14:paraId="01848860" w14:textId="77777777" w:rsidTr="00357586">
        <w:trPr>
          <w:trHeight w:val="380"/>
        </w:trPr>
        <w:tc>
          <w:tcPr>
            <w:tcW w:w="680" w:type="dxa"/>
          </w:tcPr>
          <w:p w14:paraId="7362208A" w14:textId="77777777" w:rsidR="007B3EA4" w:rsidRDefault="007B3EA4" w:rsidP="001D36BF">
            <w:r>
              <w:t>+</w:t>
            </w:r>
          </w:p>
        </w:tc>
        <w:tc>
          <w:tcPr>
            <w:tcW w:w="5600" w:type="dxa"/>
          </w:tcPr>
          <w:p w14:paraId="1687372F" w14:textId="77777777" w:rsidR="007B3EA4" w:rsidRDefault="007B3EA4" w:rsidP="001D36BF">
            <w:r>
              <w:t>Overført fra Statens pensjonsfond utland</w:t>
            </w:r>
          </w:p>
        </w:tc>
        <w:tc>
          <w:tcPr>
            <w:tcW w:w="1220" w:type="dxa"/>
          </w:tcPr>
          <w:p w14:paraId="5C5CD306" w14:textId="77777777" w:rsidR="007B3EA4" w:rsidRDefault="007B3EA4" w:rsidP="001D36BF">
            <w:r>
              <w:t>396,6</w:t>
            </w:r>
          </w:p>
        </w:tc>
        <w:tc>
          <w:tcPr>
            <w:tcW w:w="920" w:type="dxa"/>
          </w:tcPr>
          <w:p w14:paraId="70187BEC" w14:textId="77777777" w:rsidR="007B3EA4" w:rsidRDefault="007B3EA4" w:rsidP="001D36BF">
            <w:r>
              <w:t>300,3</w:t>
            </w:r>
          </w:p>
        </w:tc>
        <w:tc>
          <w:tcPr>
            <w:tcW w:w="1100" w:type="dxa"/>
          </w:tcPr>
          <w:p w14:paraId="7656F867" w14:textId="77777777" w:rsidR="007B3EA4" w:rsidRDefault="007B3EA4" w:rsidP="001D36BF">
            <w:r>
              <w:t>-24,3</w:t>
            </w:r>
          </w:p>
        </w:tc>
      </w:tr>
      <w:tr w:rsidR="007B3EA4" w14:paraId="39622A3F" w14:textId="77777777" w:rsidTr="00357586">
        <w:trPr>
          <w:trHeight w:val="380"/>
        </w:trPr>
        <w:tc>
          <w:tcPr>
            <w:tcW w:w="680" w:type="dxa"/>
          </w:tcPr>
          <w:p w14:paraId="54706F37" w14:textId="77777777" w:rsidR="007B3EA4" w:rsidRDefault="007B3EA4" w:rsidP="001D36BF">
            <w:r>
              <w:t>=</w:t>
            </w:r>
          </w:p>
        </w:tc>
        <w:tc>
          <w:tcPr>
            <w:tcW w:w="5600" w:type="dxa"/>
          </w:tcPr>
          <w:p w14:paraId="78676E7D" w14:textId="77777777" w:rsidR="007B3EA4" w:rsidRDefault="007B3EA4" w:rsidP="001D36BF">
            <w:r>
              <w:t>Statsbudsjettets overskudd</w:t>
            </w:r>
          </w:p>
        </w:tc>
        <w:tc>
          <w:tcPr>
            <w:tcW w:w="1220" w:type="dxa"/>
          </w:tcPr>
          <w:p w14:paraId="3306B117" w14:textId="77777777" w:rsidR="007B3EA4" w:rsidRDefault="007B3EA4" w:rsidP="001D36BF">
            <w:r>
              <w:t>0,0</w:t>
            </w:r>
          </w:p>
        </w:tc>
        <w:tc>
          <w:tcPr>
            <w:tcW w:w="920" w:type="dxa"/>
          </w:tcPr>
          <w:p w14:paraId="22C4869D" w14:textId="77777777" w:rsidR="007B3EA4" w:rsidRDefault="007B3EA4" w:rsidP="001D36BF">
            <w:r>
              <w:t>0,0</w:t>
            </w:r>
          </w:p>
        </w:tc>
        <w:tc>
          <w:tcPr>
            <w:tcW w:w="1100" w:type="dxa"/>
          </w:tcPr>
          <w:p w14:paraId="686D04E8" w14:textId="77777777" w:rsidR="007B3EA4" w:rsidRDefault="007B3EA4" w:rsidP="001D36BF"/>
        </w:tc>
      </w:tr>
      <w:tr w:rsidR="007B3EA4" w14:paraId="6354AF02" w14:textId="77777777" w:rsidTr="00357586">
        <w:trPr>
          <w:trHeight w:val="380"/>
        </w:trPr>
        <w:tc>
          <w:tcPr>
            <w:tcW w:w="680" w:type="dxa"/>
          </w:tcPr>
          <w:p w14:paraId="05FB974B" w14:textId="77777777" w:rsidR="007B3EA4" w:rsidRDefault="007B3EA4" w:rsidP="001D36BF">
            <w:r>
              <w:t>+</w:t>
            </w:r>
          </w:p>
        </w:tc>
        <w:tc>
          <w:tcPr>
            <w:tcW w:w="5600" w:type="dxa"/>
          </w:tcPr>
          <w:p w14:paraId="1FE7DB02" w14:textId="77777777" w:rsidR="007B3EA4" w:rsidRDefault="007B3EA4" w:rsidP="001D36BF">
            <w:r>
              <w:t>Netto avsatt i Statens pensjonsfond utland</w:t>
            </w:r>
          </w:p>
        </w:tc>
        <w:tc>
          <w:tcPr>
            <w:tcW w:w="1220" w:type="dxa"/>
          </w:tcPr>
          <w:p w14:paraId="1CC9AF80" w14:textId="77777777" w:rsidR="007B3EA4" w:rsidRDefault="007B3EA4" w:rsidP="001D36BF">
            <w:r>
              <w:t>-298,1</w:t>
            </w:r>
          </w:p>
        </w:tc>
        <w:tc>
          <w:tcPr>
            <w:tcW w:w="920" w:type="dxa"/>
          </w:tcPr>
          <w:p w14:paraId="005E77D4" w14:textId="77777777" w:rsidR="007B3EA4" w:rsidRDefault="007B3EA4" w:rsidP="001D36BF">
            <w:r>
              <w:t>-23,2</w:t>
            </w:r>
          </w:p>
        </w:tc>
        <w:tc>
          <w:tcPr>
            <w:tcW w:w="1100" w:type="dxa"/>
          </w:tcPr>
          <w:p w14:paraId="4327A794" w14:textId="77777777" w:rsidR="007B3EA4" w:rsidRDefault="007B3EA4" w:rsidP="001D36BF">
            <w:r>
              <w:t>-92,2</w:t>
            </w:r>
          </w:p>
        </w:tc>
      </w:tr>
      <w:tr w:rsidR="007B3EA4" w14:paraId="378BA702" w14:textId="77777777" w:rsidTr="00357586">
        <w:trPr>
          <w:trHeight w:val="380"/>
        </w:trPr>
        <w:tc>
          <w:tcPr>
            <w:tcW w:w="680" w:type="dxa"/>
          </w:tcPr>
          <w:p w14:paraId="42CACA93" w14:textId="77777777" w:rsidR="007B3EA4" w:rsidRDefault="007B3EA4" w:rsidP="001D36BF">
            <w:r>
              <w:t>+</w:t>
            </w:r>
          </w:p>
        </w:tc>
        <w:tc>
          <w:tcPr>
            <w:tcW w:w="5600" w:type="dxa"/>
          </w:tcPr>
          <w:p w14:paraId="78CA43FD" w14:textId="77777777" w:rsidR="007B3EA4" w:rsidRDefault="007B3EA4" w:rsidP="001D36BF">
            <w:r>
              <w:t>Rente- og utbytteinntekter mv. i Statens pensjonsfond</w:t>
            </w:r>
          </w:p>
        </w:tc>
        <w:tc>
          <w:tcPr>
            <w:tcW w:w="1220" w:type="dxa"/>
          </w:tcPr>
          <w:p w14:paraId="029F31E8" w14:textId="77777777" w:rsidR="007B3EA4" w:rsidRDefault="007B3EA4" w:rsidP="001D36BF">
            <w:r>
              <w:t>235,1</w:t>
            </w:r>
          </w:p>
        </w:tc>
        <w:tc>
          <w:tcPr>
            <w:tcW w:w="920" w:type="dxa"/>
          </w:tcPr>
          <w:p w14:paraId="304A4176" w14:textId="77777777" w:rsidR="007B3EA4" w:rsidRDefault="007B3EA4" w:rsidP="001D36BF">
            <w:r>
              <w:t>233,8</w:t>
            </w:r>
          </w:p>
        </w:tc>
        <w:tc>
          <w:tcPr>
            <w:tcW w:w="1100" w:type="dxa"/>
          </w:tcPr>
          <w:p w14:paraId="2BBE1DD8" w14:textId="77777777" w:rsidR="007B3EA4" w:rsidRDefault="007B3EA4" w:rsidP="001D36BF">
            <w:r>
              <w:t>-0,6</w:t>
            </w:r>
          </w:p>
        </w:tc>
      </w:tr>
      <w:tr w:rsidR="007B3EA4" w14:paraId="4620A2BF" w14:textId="77777777" w:rsidTr="00357586">
        <w:trPr>
          <w:trHeight w:val="380"/>
        </w:trPr>
        <w:tc>
          <w:tcPr>
            <w:tcW w:w="680" w:type="dxa"/>
          </w:tcPr>
          <w:p w14:paraId="0392D2C5" w14:textId="77777777" w:rsidR="007B3EA4" w:rsidRDefault="007B3EA4" w:rsidP="001D36BF">
            <w:r>
              <w:t>=</w:t>
            </w:r>
          </w:p>
        </w:tc>
        <w:tc>
          <w:tcPr>
            <w:tcW w:w="5600" w:type="dxa"/>
          </w:tcPr>
          <w:p w14:paraId="32AC7748" w14:textId="77777777" w:rsidR="007B3EA4" w:rsidRDefault="007B3EA4" w:rsidP="001D36BF">
            <w:r>
              <w:t>Samlet overskudd i statsbudsjettet og Statens pensjonsfond</w:t>
            </w:r>
          </w:p>
        </w:tc>
        <w:tc>
          <w:tcPr>
            <w:tcW w:w="1220" w:type="dxa"/>
          </w:tcPr>
          <w:p w14:paraId="1D68C2F9" w14:textId="77777777" w:rsidR="007B3EA4" w:rsidRDefault="007B3EA4" w:rsidP="001D36BF">
            <w:r>
              <w:t>-63,0</w:t>
            </w:r>
          </w:p>
        </w:tc>
        <w:tc>
          <w:tcPr>
            <w:tcW w:w="920" w:type="dxa"/>
          </w:tcPr>
          <w:p w14:paraId="570C9EAD" w14:textId="77777777" w:rsidR="007B3EA4" w:rsidRDefault="007B3EA4" w:rsidP="001D36BF">
            <w:r>
              <w:t>210,6</w:t>
            </w:r>
          </w:p>
        </w:tc>
        <w:tc>
          <w:tcPr>
            <w:tcW w:w="1100" w:type="dxa"/>
          </w:tcPr>
          <w:p w14:paraId="1A3032FC" w14:textId="77777777" w:rsidR="007B3EA4" w:rsidRDefault="007B3EA4" w:rsidP="001D36BF"/>
        </w:tc>
      </w:tr>
    </w:tbl>
    <w:p w14:paraId="6D1051E0" w14:textId="77777777" w:rsidR="007B3EA4" w:rsidRDefault="007B3EA4" w:rsidP="001D36BF">
      <w:pPr>
        <w:pStyle w:val="Tabellnavn"/>
      </w:pPr>
    </w:p>
    <w:p w14:paraId="2621EC12" w14:textId="77777777" w:rsidR="007B3EA4" w:rsidRDefault="007B3EA4" w:rsidP="001D36BF">
      <w:pPr>
        <w:pStyle w:val="Kilde"/>
      </w:pPr>
      <w:r>
        <w:t>Finansdepartementet</w:t>
      </w:r>
    </w:p>
    <w:p w14:paraId="7E6A4561" w14:textId="77777777" w:rsidR="007B3EA4" w:rsidRDefault="007B3EA4" w:rsidP="001D36BF">
      <w:pPr>
        <w:pStyle w:val="Overskrift2"/>
      </w:pPr>
      <w:r>
        <w:lastRenderedPageBreak/>
        <w:t>Statsbudsjettets inntekter og utgifter utenom petroleumsvirksomhet og lånetransaksjoner</w:t>
      </w:r>
    </w:p>
    <w:p w14:paraId="4DF48815" w14:textId="77777777" w:rsidR="007B3EA4" w:rsidRDefault="007B3EA4" w:rsidP="001D36BF">
      <w:r>
        <w:t>Tabell 2.2 viser statsbudsjettets inntekter og utgifter når petroleumsvirksomheten og lånetransaksjoner holdes utenom.</w:t>
      </w:r>
    </w:p>
    <w:p w14:paraId="3915728F" w14:textId="77777777" w:rsidR="007B3EA4" w:rsidRDefault="007B3EA4" w:rsidP="001D36BF">
      <w:pPr>
        <w:pStyle w:val="Overskrift3"/>
      </w:pPr>
      <w:r>
        <w:t>Inntekter</w:t>
      </w:r>
    </w:p>
    <w:p w14:paraId="06D8A521" w14:textId="77777777" w:rsidR="007B3EA4" w:rsidRDefault="007B3EA4" w:rsidP="001D36BF">
      <w:r>
        <w:t>De største inntektene kommer fra skatter og avgifter fra Fastlands-Norge. Samlede skatter og avgifter til statskassen fra Fastlands-Norge anslås å utgjøre 1 165,8 mrd. kroner i 2022. De største bidragene kommer fra skatter på inntekt og formue, trygdeavgift og arbeidsgiveravgift til folketrygden, merverdiavgift og øvrige særavgifter medregnet tollinntekter.</w:t>
      </w:r>
    </w:p>
    <w:p w14:paraId="404399E9" w14:textId="77777777" w:rsidR="007B3EA4" w:rsidRDefault="007B3EA4" w:rsidP="001D36BF">
      <w:r>
        <w:t>Anslagene for skatter og avgifter for 2022 tar utgangspunkt i reviderte anslag for 2021, hvor ny informasjon om utviklingen i innbetalte skatter og avgifter er innarbeidet. I tillegg er anslagene basert på vekstforutsetningene for blant annet sysselsetting, etterspørsel, lønninger og priser som er lagt til grunn i Nasjonalbudsjettet 2022. Det er også tatt hensyn til virkningene av forslaget til skatte- og avgiftsopplegg og kommunale og fylkeskommunale skattører.</w:t>
      </w:r>
    </w:p>
    <w:p w14:paraId="7C745EF3" w14:textId="77777777" w:rsidR="007B3EA4" w:rsidRDefault="007B3EA4" w:rsidP="001D36BF">
      <w:r>
        <w:t xml:space="preserve">Regjeringens forslag til budsjett inneholder nye skatte- og avgiftslettelser i 2022 på om lag 0,2 mrd. kroner bokført og 0,6 mrd. kroner påløpt. Skatte- og avgiftsopplegget for 2022 er nærmere omtalt i </w:t>
      </w:r>
      <w:proofErr w:type="spellStart"/>
      <w:r>
        <w:t>Prop</w:t>
      </w:r>
      <w:proofErr w:type="spellEnd"/>
      <w:r>
        <w:t xml:space="preserve">. 1 LS (2021–2022) </w:t>
      </w:r>
      <w:r>
        <w:rPr>
          <w:rStyle w:val="kursiv"/>
          <w:sz w:val="21"/>
          <w:szCs w:val="21"/>
        </w:rPr>
        <w:t>Skatter, avgifter og toll 2022</w:t>
      </w:r>
      <w:r>
        <w:t>.</w:t>
      </w:r>
    </w:p>
    <w:p w14:paraId="176B9248" w14:textId="54942ED7" w:rsidR="007B3EA4" w:rsidRDefault="007B3EA4" w:rsidP="001D36BF">
      <w:r>
        <w:t>Inntekter utenom skatter og avgifter består i hovedsak av utbytteinntekter, renteinntekter og salgs- og leieinntekter. Det vises til nærmere omtale i kapittel 3.</w:t>
      </w:r>
    </w:p>
    <w:p w14:paraId="53D5E384" w14:textId="4F8630FE" w:rsidR="001D36BF" w:rsidRDefault="001D36BF" w:rsidP="001D36BF">
      <w:pPr>
        <w:pStyle w:val="tabell-tittel"/>
      </w:pPr>
      <w:r>
        <w:t>Statsbudsjettets inntekter og utgifter utenom petroleumsvirksomhet og lånetransaksjoner</w:t>
      </w:r>
    </w:p>
    <w:p w14:paraId="14D78D54" w14:textId="77777777" w:rsidR="007B3EA4" w:rsidRDefault="007B3EA4" w:rsidP="001D36BF">
      <w:pPr>
        <w:pStyle w:val="Tabellnavn"/>
      </w:pPr>
      <w:r>
        <w:t>04J2tx2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48DC2800" w14:textId="77777777" w:rsidTr="00357586">
        <w:trPr>
          <w:trHeight w:val="320"/>
        </w:trPr>
        <w:tc>
          <w:tcPr>
            <w:tcW w:w="9520" w:type="dxa"/>
            <w:gridSpan w:val="4"/>
            <w:shd w:val="clear" w:color="auto" w:fill="FFFFFF"/>
          </w:tcPr>
          <w:p w14:paraId="7D87412C" w14:textId="77777777" w:rsidR="007B3EA4" w:rsidRDefault="007B3EA4" w:rsidP="001D36BF">
            <w:r>
              <w:t>Mrd. kroner</w:t>
            </w:r>
          </w:p>
        </w:tc>
      </w:tr>
      <w:tr w:rsidR="007B3EA4" w14:paraId="1F3E2A27" w14:textId="77777777" w:rsidTr="00357586">
        <w:trPr>
          <w:trHeight w:val="580"/>
        </w:trPr>
        <w:tc>
          <w:tcPr>
            <w:tcW w:w="5320" w:type="dxa"/>
          </w:tcPr>
          <w:p w14:paraId="40F75AF2" w14:textId="77777777" w:rsidR="007B3EA4" w:rsidRDefault="007B3EA4" w:rsidP="001D36BF"/>
        </w:tc>
        <w:tc>
          <w:tcPr>
            <w:tcW w:w="1400" w:type="dxa"/>
          </w:tcPr>
          <w:p w14:paraId="6C68D2AC" w14:textId="77777777" w:rsidR="007B3EA4" w:rsidRDefault="007B3EA4" w:rsidP="001D36BF">
            <w:r>
              <w:t>Saldert budsjett 2021</w:t>
            </w:r>
          </w:p>
        </w:tc>
        <w:tc>
          <w:tcPr>
            <w:tcW w:w="1400" w:type="dxa"/>
          </w:tcPr>
          <w:p w14:paraId="0C670BBF" w14:textId="77777777" w:rsidR="007B3EA4" w:rsidRDefault="007B3EA4" w:rsidP="001D36BF">
            <w:r>
              <w:t>Gul bok 2022</w:t>
            </w:r>
          </w:p>
        </w:tc>
        <w:tc>
          <w:tcPr>
            <w:tcW w:w="1400" w:type="dxa"/>
          </w:tcPr>
          <w:p w14:paraId="683A4A38" w14:textId="77777777" w:rsidR="007B3EA4" w:rsidRDefault="007B3EA4" w:rsidP="001D36BF">
            <w:r>
              <w:t>Endring i pst.</w:t>
            </w:r>
          </w:p>
        </w:tc>
      </w:tr>
      <w:tr w:rsidR="007B3EA4" w14:paraId="5597E705" w14:textId="77777777" w:rsidTr="00357586">
        <w:trPr>
          <w:trHeight w:val="340"/>
        </w:trPr>
        <w:tc>
          <w:tcPr>
            <w:tcW w:w="5320" w:type="dxa"/>
          </w:tcPr>
          <w:p w14:paraId="2EE3CB8C" w14:textId="77777777" w:rsidR="007B3EA4" w:rsidRDefault="007B3EA4" w:rsidP="001D36BF">
            <w:r>
              <w:t>Statsbudsjettets inntekter (utenom petroleum)</w:t>
            </w:r>
          </w:p>
        </w:tc>
        <w:tc>
          <w:tcPr>
            <w:tcW w:w="1400" w:type="dxa"/>
          </w:tcPr>
          <w:p w14:paraId="7404883B" w14:textId="77777777" w:rsidR="007B3EA4" w:rsidRDefault="007B3EA4" w:rsidP="001D36BF">
            <w:r>
              <w:t>1 118,3</w:t>
            </w:r>
          </w:p>
        </w:tc>
        <w:tc>
          <w:tcPr>
            <w:tcW w:w="1400" w:type="dxa"/>
          </w:tcPr>
          <w:p w14:paraId="6CEB3F7C" w14:textId="77777777" w:rsidR="007B3EA4" w:rsidRDefault="007B3EA4" w:rsidP="001D36BF">
            <w:r>
              <w:t>1 249,7</w:t>
            </w:r>
          </w:p>
        </w:tc>
        <w:tc>
          <w:tcPr>
            <w:tcW w:w="1400" w:type="dxa"/>
          </w:tcPr>
          <w:p w14:paraId="17EF6239" w14:textId="77777777" w:rsidR="007B3EA4" w:rsidRDefault="007B3EA4" w:rsidP="001D36BF">
            <w:r>
              <w:t>11,8</w:t>
            </w:r>
          </w:p>
        </w:tc>
      </w:tr>
      <w:tr w:rsidR="007B3EA4" w14:paraId="7BBB5BFD" w14:textId="77777777" w:rsidTr="00357586">
        <w:trPr>
          <w:trHeight w:val="340"/>
        </w:trPr>
        <w:tc>
          <w:tcPr>
            <w:tcW w:w="5320" w:type="dxa"/>
          </w:tcPr>
          <w:p w14:paraId="3F867B24" w14:textId="77777777" w:rsidR="007B3EA4" w:rsidRDefault="007B3EA4" w:rsidP="001D36BF">
            <w:r>
              <w:t>Sum skatter og avgifter fra Fastlands-Norge</w:t>
            </w:r>
          </w:p>
        </w:tc>
        <w:tc>
          <w:tcPr>
            <w:tcW w:w="1400" w:type="dxa"/>
          </w:tcPr>
          <w:p w14:paraId="252EE321" w14:textId="77777777" w:rsidR="007B3EA4" w:rsidRDefault="007B3EA4" w:rsidP="001D36BF">
            <w:r>
              <w:t>1 039,3</w:t>
            </w:r>
          </w:p>
        </w:tc>
        <w:tc>
          <w:tcPr>
            <w:tcW w:w="1400" w:type="dxa"/>
          </w:tcPr>
          <w:p w14:paraId="12CC34AB" w14:textId="77777777" w:rsidR="007B3EA4" w:rsidRDefault="007B3EA4" w:rsidP="001D36BF">
            <w:r>
              <w:t>1 165,8</w:t>
            </w:r>
          </w:p>
        </w:tc>
        <w:tc>
          <w:tcPr>
            <w:tcW w:w="1400" w:type="dxa"/>
          </w:tcPr>
          <w:p w14:paraId="3F0D4921" w14:textId="77777777" w:rsidR="007B3EA4" w:rsidRDefault="007B3EA4" w:rsidP="001D36BF">
            <w:r>
              <w:t>12,2</w:t>
            </w:r>
          </w:p>
        </w:tc>
      </w:tr>
      <w:tr w:rsidR="007B3EA4" w14:paraId="640ABA88" w14:textId="77777777" w:rsidTr="00357586">
        <w:trPr>
          <w:trHeight w:val="320"/>
        </w:trPr>
        <w:tc>
          <w:tcPr>
            <w:tcW w:w="5320" w:type="dxa"/>
          </w:tcPr>
          <w:p w14:paraId="5DC4F36B" w14:textId="77777777" w:rsidR="007B3EA4" w:rsidRDefault="007B3EA4" w:rsidP="001D36BF">
            <w:pPr>
              <w:rPr>
                <w:sz w:val="18"/>
                <w:szCs w:val="18"/>
              </w:rPr>
            </w:pPr>
            <w:r>
              <w:rPr>
                <w:rStyle w:val="kursiv"/>
                <w:sz w:val="19"/>
                <w:szCs w:val="19"/>
              </w:rPr>
              <w:t xml:space="preserve"> Skatt på formue og inntekt</w:t>
            </w:r>
          </w:p>
        </w:tc>
        <w:tc>
          <w:tcPr>
            <w:tcW w:w="1400" w:type="dxa"/>
          </w:tcPr>
          <w:p w14:paraId="67BB291C" w14:textId="77777777" w:rsidR="007B3EA4" w:rsidRDefault="007B3EA4" w:rsidP="001D36BF">
            <w:pPr>
              <w:rPr>
                <w:sz w:val="18"/>
                <w:szCs w:val="18"/>
              </w:rPr>
            </w:pPr>
            <w:r>
              <w:rPr>
                <w:rStyle w:val="kursiv"/>
                <w:sz w:val="19"/>
                <w:szCs w:val="19"/>
              </w:rPr>
              <w:t>257,0</w:t>
            </w:r>
          </w:p>
        </w:tc>
        <w:tc>
          <w:tcPr>
            <w:tcW w:w="1400" w:type="dxa"/>
          </w:tcPr>
          <w:p w14:paraId="1224FDD4" w14:textId="77777777" w:rsidR="007B3EA4" w:rsidRDefault="007B3EA4" w:rsidP="001D36BF">
            <w:pPr>
              <w:rPr>
                <w:sz w:val="18"/>
                <w:szCs w:val="18"/>
              </w:rPr>
            </w:pPr>
            <w:r>
              <w:rPr>
                <w:rStyle w:val="kursiv"/>
                <w:sz w:val="19"/>
                <w:szCs w:val="19"/>
              </w:rPr>
              <w:t>313,9</w:t>
            </w:r>
          </w:p>
        </w:tc>
        <w:tc>
          <w:tcPr>
            <w:tcW w:w="1400" w:type="dxa"/>
          </w:tcPr>
          <w:p w14:paraId="302A5BA6" w14:textId="77777777" w:rsidR="007B3EA4" w:rsidRDefault="007B3EA4" w:rsidP="001D36BF">
            <w:pPr>
              <w:rPr>
                <w:sz w:val="18"/>
                <w:szCs w:val="18"/>
              </w:rPr>
            </w:pPr>
            <w:r>
              <w:rPr>
                <w:rStyle w:val="kursiv"/>
                <w:sz w:val="19"/>
                <w:szCs w:val="19"/>
              </w:rPr>
              <w:t>22,2</w:t>
            </w:r>
          </w:p>
        </w:tc>
      </w:tr>
      <w:tr w:rsidR="007B3EA4" w14:paraId="5D506180" w14:textId="77777777" w:rsidTr="00357586">
        <w:trPr>
          <w:trHeight w:val="320"/>
        </w:trPr>
        <w:tc>
          <w:tcPr>
            <w:tcW w:w="5320" w:type="dxa"/>
          </w:tcPr>
          <w:p w14:paraId="0AA2DB56" w14:textId="77777777" w:rsidR="007B3EA4" w:rsidRDefault="007B3EA4" w:rsidP="001D36BF">
            <w:pPr>
              <w:rPr>
                <w:sz w:val="18"/>
                <w:szCs w:val="18"/>
              </w:rPr>
            </w:pPr>
            <w:r>
              <w:rPr>
                <w:rStyle w:val="kursiv"/>
                <w:sz w:val="19"/>
                <w:szCs w:val="19"/>
              </w:rPr>
              <w:t xml:space="preserve"> Arbeidsgiveravgift og trygdeavgift</w:t>
            </w:r>
          </w:p>
        </w:tc>
        <w:tc>
          <w:tcPr>
            <w:tcW w:w="1400" w:type="dxa"/>
          </w:tcPr>
          <w:p w14:paraId="24C5233F" w14:textId="77777777" w:rsidR="007B3EA4" w:rsidRDefault="007B3EA4" w:rsidP="001D36BF">
            <w:pPr>
              <w:rPr>
                <w:sz w:val="18"/>
                <w:szCs w:val="18"/>
              </w:rPr>
            </w:pPr>
            <w:r>
              <w:rPr>
                <w:rStyle w:val="kursiv"/>
                <w:sz w:val="19"/>
                <w:szCs w:val="19"/>
              </w:rPr>
              <w:t>358,5</w:t>
            </w:r>
          </w:p>
        </w:tc>
        <w:tc>
          <w:tcPr>
            <w:tcW w:w="1400" w:type="dxa"/>
          </w:tcPr>
          <w:p w14:paraId="39E5F9C9" w14:textId="77777777" w:rsidR="007B3EA4" w:rsidRDefault="007B3EA4" w:rsidP="001D36BF">
            <w:pPr>
              <w:rPr>
                <w:sz w:val="18"/>
                <w:szCs w:val="18"/>
              </w:rPr>
            </w:pPr>
            <w:r>
              <w:rPr>
                <w:rStyle w:val="kursiv"/>
                <w:sz w:val="19"/>
                <w:szCs w:val="19"/>
              </w:rPr>
              <w:t>380,5</w:t>
            </w:r>
          </w:p>
        </w:tc>
        <w:tc>
          <w:tcPr>
            <w:tcW w:w="1400" w:type="dxa"/>
          </w:tcPr>
          <w:p w14:paraId="46AC5BF3" w14:textId="77777777" w:rsidR="007B3EA4" w:rsidRDefault="007B3EA4" w:rsidP="001D36BF">
            <w:pPr>
              <w:rPr>
                <w:sz w:val="18"/>
                <w:szCs w:val="18"/>
              </w:rPr>
            </w:pPr>
            <w:r>
              <w:rPr>
                <w:rStyle w:val="kursiv"/>
                <w:sz w:val="19"/>
                <w:szCs w:val="19"/>
              </w:rPr>
              <w:t>6,1</w:t>
            </w:r>
          </w:p>
        </w:tc>
      </w:tr>
      <w:tr w:rsidR="007B3EA4" w14:paraId="151F87B5" w14:textId="77777777" w:rsidTr="00357586">
        <w:trPr>
          <w:trHeight w:val="320"/>
        </w:trPr>
        <w:tc>
          <w:tcPr>
            <w:tcW w:w="5320" w:type="dxa"/>
          </w:tcPr>
          <w:p w14:paraId="6FB95EBD" w14:textId="77777777" w:rsidR="007B3EA4" w:rsidRDefault="007B3EA4" w:rsidP="001D36BF">
            <w:pPr>
              <w:rPr>
                <w:sz w:val="18"/>
                <w:szCs w:val="18"/>
              </w:rPr>
            </w:pPr>
            <w:r>
              <w:rPr>
                <w:rStyle w:val="kursiv"/>
                <w:sz w:val="19"/>
                <w:szCs w:val="19"/>
              </w:rPr>
              <w:t xml:space="preserve"> Merverdiavgift</w:t>
            </w:r>
          </w:p>
        </w:tc>
        <w:tc>
          <w:tcPr>
            <w:tcW w:w="1400" w:type="dxa"/>
          </w:tcPr>
          <w:p w14:paraId="35746070" w14:textId="77777777" w:rsidR="007B3EA4" w:rsidRDefault="007B3EA4" w:rsidP="001D36BF">
            <w:pPr>
              <w:rPr>
                <w:sz w:val="18"/>
                <w:szCs w:val="18"/>
              </w:rPr>
            </w:pPr>
            <w:r>
              <w:rPr>
                <w:rStyle w:val="kursiv"/>
                <w:sz w:val="19"/>
                <w:szCs w:val="19"/>
              </w:rPr>
              <w:t>324,6</w:t>
            </w:r>
          </w:p>
        </w:tc>
        <w:tc>
          <w:tcPr>
            <w:tcW w:w="1400" w:type="dxa"/>
          </w:tcPr>
          <w:p w14:paraId="4CA47231" w14:textId="77777777" w:rsidR="007B3EA4" w:rsidRDefault="007B3EA4" w:rsidP="001D36BF">
            <w:pPr>
              <w:rPr>
                <w:sz w:val="18"/>
                <w:szCs w:val="18"/>
              </w:rPr>
            </w:pPr>
            <w:r>
              <w:rPr>
                <w:rStyle w:val="kursiv"/>
                <w:sz w:val="19"/>
                <w:szCs w:val="19"/>
              </w:rPr>
              <w:t>360,5</w:t>
            </w:r>
          </w:p>
        </w:tc>
        <w:tc>
          <w:tcPr>
            <w:tcW w:w="1400" w:type="dxa"/>
          </w:tcPr>
          <w:p w14:paraId="5BBDA2E8" w14:textId="77777777" w:rsidR="007B3EA4" w:rsidRDefault="007B3EA4" w:rsidP="001D36BF">
            <w:pPr>
              <w:rPr>
                <w:sz w:val="18"/>
                <w:szCs w:val="18"/>
              </w:rPr>
            </w:pPr>
            <w:r>
              <w:rPr>
                <w:rStyle w:val="kursiv"/>
                <w:sz w:val="19"/>
                <w:szCs w:val="19"/>
              </w:rPr>
              <w:t>11,0</w:t>
            </w:r>
          </w:p>
        </w:tc>
      </w:tr>
      <w:tr w:rsidR="007B3EA4" w14:paraId="4D269414" w14:textId="77777777" w:rsidTr="00357586">
        <w:trPr>
          <w:trHeight w:val="320"/>
        </w:trPr>
        <w:tc>
          <w:tcPr>
            <w:tcW w:w="5320" w:type="dxa"/>
          </w:tcPr>
          <w:p w14:paraId="75A5F408" w14:textId="77777777" w:rsidR="007B3EA4" w:rsidRDefault="007B3EA4" w:rsidP="001D36BF">
            <w:pPr>
              <w:rPr>
                <w:sz w:val="18"/>
                <w:szCs w:val="18"/>
              </w:rPr>
            </w:pPr>
            <w:r>
              <w:rPr>
                <w:rStyle w:val="kursiv"/>
                <w:sz w:val="19"/>
                <w:szCs w:val="19"/>
              </w:rPr>
              <w:t xml:space="preserve"> Avgifter på tobakk og alkohol</w:t>
            </w:r>
          </w:p>
        </w:tc>
        <w:tc>
          <w:tcPr>
            <w:tcW w:w="1400" w:type="dxa"/>
          </w:tcPr>
          <w:p w14:paraId="7A8FC978" w14:textId="77777777" w:rsidR="007B3EA4" w:rsidRDefault="007B3EA4" w:rsidP="001D36BF">
            <w:pPr>
              <w:rPr>
                <w:sz w:val="18"/>
                <w:szCs w:val="18"/>
              </w:rPr>
            </w:pPr>
            <w:r>
              <w:rPr>
                <w:rStyle w:val="kursiv"/>
                <w:sz w:val="19"/>
                <w:szCs w:val="19"/>
              </w:rPr>
              <w:t>19,6</w:t>
            </w:r>
          </w:p>
        </w:tc>
        <w:tc>
          <w:tcPr>
            <w:tcW w:w="1400" w:type="dxa"/>
          </w:tcPr>
          <w:p w14:paraId="7930F674" w14:textId="77777777" w:rsidR="007B3EA4" w:rsidRDefault="007B3EA4" w:rsidP="001D36BF">
            <w:pPr>
              <w:rPr>
                <w:sz w:val="18"/>
                <w:szCs w:val="18"/>
              </w:rPr>
            </w:pPr>
            <w:r>
              <w:rPr>
                <w:rStyle w:val="kursiv"/>
                <w:sz w:val="19"/>
                <w:szCs w:val="19"/>
              </w:rPr>
              <w:t>22,8</w:t>
            </w:r>
          </w:p>
        </w:tc>
        <w:tc>
          <w:tcPr>
            <w:tcW w:w="1400" w:type="dxa"/>
          </w:tcPr>
          <w:p w14:paraId="666BB5B3" w14:textId="77777777" w:rsidR="007B3EA4" w:rsidRDefault="007B3EA4" w:rsidP="001D36BF">
            <w:pPr>
              <w:rPr>
                <w:sz w:val="18"/>
                <w:szCs w:val="18"/>
              </w:rPr>
            </w:pPr>
            <w:r>
              <w:rPr>
                <w:rStyle w:val="kursiv"/>
                <w:sz w:val="19"/>
                <w:szCs w:val="19"/>
              </w:rPr>
              <w:t>16,3</w:t>
            </w:r>
          </w:p>
        </w:tc>
      </w:tr>
      <w:tr w:rsidR="007B3EA4" w14:paraId="493BFDD0" w14:textId="77777777" w:rsidTr="00357586">
        <w:trPr>
          <w:trHeight w:val="320"/>
        </w:trPr>
        <w:tc>
          <w:tcPr>
            <w:tcW w:w="5320" w:type="dxa"/>
          </w:tcPr>
          <w:p w14:paraId="5C0BAD5D" w14:textId="77777777" w:rsidR="007B3EA4" w:rsidRDefault="007B3EA4" w:rsidP="001D36BF">
            <w:pPr>
              <w:rPr>
                <w:sz w:val="18"/>
                <w:szCs w:val="18"/>
              </w:rPr>
            </w:pPr>
            <w:r>
              <w:rPr>
                <w:rStyle w:val="kursiv"/>
                <w:sz w:val="19"/>
                <w:szCs w:val="19"/>
              </w:rPr>
              <w:t xml:space="preserve"> Avgifter på motorvogner</w:t>
            </w:r>
          </w:p>
        </w:tc>
        <w:tc>
          <w:tcPr>
            <w:tcW w:w="1400" w:type="dxa"/>
          </w:tcPr>
          <w:p w14:paraId="4706AA6B" w14:textId="77777777" w:rsidR="007B3EA4" w:rsidRDefault="007B3EA4" w:rsidP="001D36BF">
            <w:pPr>
              <w:rPr>
                <w:sz w:val="18"/>
                <w:szCs w:val="18"/>
              </w:rPr>
            </w:pPr>
            <w:r>
              <w:rPr>
                <w:rStyle w:val="kursiv"/>
                <w:sz w:val="19"/>
                <w:szCs w:val="19"/>
              </w:rPr>
              <w:t>20,8</w:t>
            </w:r>
          </w:p>
        </w:tc>
        <w:tc>
          <w:tcPr>
            <w:tcW w:w="1400" w:type="dxa"/>
          </w:tcPr>
          <w:p w14:paraId="65C49858" w14:textId="77777777" w:rsidR="007B3EA4" w:rsidRDefault="007B3EA4" w:rsidP="001D36BF">
            <w:pPr>
              <w:rPr>
                <w:sz w:val="18"/>
                <w:szCs w:val="18"/>
              </w:rPr>
            </w:pPr>
            <w:r>
              <w:rPr>
                <w:rStyle w:val="kursiv"/>
                <w:sz w:val="19"/>
                <w:szCs w:val="19"/>
              </w:rPr>
              <w:t>21,1</w:t>
            </w:r>
          </w:p>
        </w:tc>
        <w:tc>
          <w:tcPr>
            <w:tcW w:w="1400" w:type="dxa"/>
          </w:tcPr>
          <w:p w14:paraId="42156121" w14:textId="77777777" w:rsidR="007B3EA4" w:rsidRDefault="007B3EA4" w:rsidP="001D36BF">
            <w:pPr>
              <w:rPr>
                <w:sz w:val="18"/>
                <w:szCs w:val="18"/>
              </w:rPr>
            </w:pPr>
            <w:r>
              <w:rPr>
                <w:rStyle w:val="kursiv"/>
                <w:sz w:val="19"/>
                <w:szCs w:val="19"/>
              </w:rPr>
              <w:t>1,6</w:t>
            </w:r>
          </w:p>
        </w:tc>
      </w:tr>
      <w:tr w:rsidR="007B3EA4" w14:paraId="01CB6607" w14:textId="77777777" w:rsidTr="00357586">
        <w:trPr>
          <w:trHeight w:val="320"/>
        </w:trPr>
        <w:tc>
          <w:tcPr>
            <w:tcW w:w="5320" w:type="dxa"/>
          </w:tcPr>
          <w:p w14:paraId="1D84F1B3" w14:textId="77777777" w:rsidR="007B3EA4" w:rsidRDefault="007B3EA4" w:rsidP="001D36BF">
            <w:pPr>
              <w:rPr>
                <w:sz w:val="18"/>
                <w:szCs w:val="18"/>
              </w:rPr>
            </w:pPr>
            <w:r>
              <w:rPr>
                <w:rStyle w:val="kursiv"/>
                <w:sz w:val="19"/>
                <w:szCs w:val="19"/>
              </w:rPr>
              <w:t xml:space="preserve"> Elektrisitetsavgift</w:t>
            </w:r>
          </w:p>
        </w:tc>
        <w:tc>
          <w:tcPr>
            <w:tcW w:w="1400" w:type="dxa"/>
          </w:tcPr>
          <w:p w14:paraId="10393167" w14:textId="77777777" w:rsidR="007B3EA4" w:rsidRDefault="007B3EA4" w:rsidP="001D36BF">
            <w:pPr>
              <w:rPr>
                <w:sz w:val="18"/>
                <w:szCs w:val="18"/>
              </w:rPr>
            </w:pPr>
            <w:r>
              <w:rPr>
                <w:rStyle w:val="kursiv"/>
                <w:sz w:val="19"/>
                <w:szCs w:val="19"/>
              </w:rPr>
              <w:t>11,4</w:t>
            </w:r>
          </w:p>
        </w:tc>
        <w:tc>
          <w:tcPr>
            <w:tcW w:w="1400" w:type="dxa"/>
          </w:tcPr>
          <w:p w14:paraId="7D28F9EE" w14:textId="77777777" w:rsidR="007B3EA4" w:rsidRDefault="007B3EA4" w:rsidP="001D36BF">
            <w:pPr>
              <w:rPr>
                <w:sz w:val="18"/>
                <w:szCs w:val="18"/>
              </w:rPr>
            </w:pPr>
            <w:r>
              <w:rPr>
                <w:rStyle w:val="kursiv"/>
                <w:sz w:val="19"/>
                <w:szCs w:val="19"/>
              </w:rPr>
              <w:t>11,6</w:t>
            </w:r>
          </w:p>
        </w:tc>
        <w:tc>
          <w:tcPr>
            <w:tcW w:w="1400" w:type="dxa"/>
          </w:tcPr>
          <w:p w14:paraId="28092489" w14:textId="77777777" w:rsidR="007B3EA4" w:rsidRDefault="007B3EA4" w:rsidP="001D36BF">
            <w:pPr>
              <w:rPr>
                <w:sz w:val="18"/>
                <w:szCs w:val="18"/>
              </w:rPr>
            </w:pPr>
            <w:r>
              <w:rPr>
                <w:rStyle w:val="kursiv"/>
                <w:sz w:val="19"/>
                <w:szCs w:val="19"/>
              </w:rPr>
              <w:t>1,9</w:t>
            </w:r>
          </w:p>
        </w:tc>
      </w:tr>
      <w:tr w:rsidR="007B3EA4" w14:paraId="68790651" w14:textId="77777777" w:rsidTr="00357586">
        <w:trPr>
          <w:trHeight w:val="320"/>
        </w:trPr>
        <w:tc>
          <w:tcPr>
            <w:tcW w:w="5320" w:type="dxa"/>
          </w:tcPr>
          <w:p w14:paraId="7315CE3E" w14:textId="77777777" w:rsidR="007B3EA4" w:rsidRDefault="007B3EA4" w:rsidP="001D36BF">
            <w:pPr>
              <w:rPr>
                <w:sz w:val="18"/>
                <w:szCs w:val="18"/>
              </w:rPr>
            </w:pPr>
            <w:r>
              <w:rPr>
                <w:rStyle w:val="kursiv"/>
                <w:sz w:val="19"/>
                <w:szCs w:val="19"/>
              </w:rPr>
              <w:t xml:space="preserve"> Tollinntekter</w:t>
            </w:r>
          </w:p>
        </w:tc>
        <w:tc>
          <w:tcPr>
            <w:tcW w:w="1400" w:type="dxa"/>
          </w:tcPr>
          <w:p w14:paraId="2696071B" w14:textId="77777777" w:rsidR="007B3EA4" w:rsidRDefault="007B3EA4" w:rsidP="001D36BF">
            <w:pPr>
              <w:rPr>
                <w:sz w:val="18"/>
                <w:szCs w:val="18"/>
              </w:rPr>
            </w:pPr>
            <w:r>
              <w:rPr>
                <w:rStyle w:val="kursiv"/>
                <w:sz w:val="19"/>
                <w:szCs w:val="19"/>
              </w:rPr>
              <w:t>3,4</w:t>
            </w:r>
          </w:p>
        </w:tc>
        <w:tc>
          <w:tcPr>
            <w:tcW w:w="1400" w:type="dxa"/>
          </w:tcPr>
          <w:p w14:paraId="649B5479" w14:textId="77777777" w:rsidR="007B3EA4" w:rsidRDefault="007B3EA4" w:rsidP="001D36BF">
            <w:pPr>
              <w:rPr>
                <w:sz w:val="18"/>
                <w:szCs w:val="18"/>
              </w:rPr>
            </w:pPr>
            <w:r>
              <w:rPr>
                <w:rStyle w:val="kursiv"/>
                <w:sz w:val="19"/>
                <w:szCs w:val="19"/>
              </w:rPr>
              <w:t>3,7</w:t>
            </w:r>
          </w:p>
        </w:tc>
        <w:tc>
          <w:tcPr>
            <w:tcW w:w="1400" w:type="dxa"/>
          </w:tcPr>
          <w:p w14:paraId="3604929B" w14:textId="77777777" w:rsidR="007B3EA4" w:rsidRDefault="007B3EA4" w:rsidP="001D36BF">
            <w:pPr>
              <w:rPr>
                <w:sz w:val="18"/>
                <w:szCs w:val="18"/>
              </w:rPr>
            </w:pPr>
            <w:r>
              <w:rPr>
                <w:rStyle w:val="kursiv"/>
                <w:sz w:val="19"/>
                <w:szCs w:val="19"/>
              </w:rPr>
              <w:t>7,0</w:t>
            </w:r>
          </w:p>
        </w:tc>
      </w:tr>
      <w:tr w:rsidR="007B3EA4" w14:paraId="3C6DA9F0" w14:textId="77777777" w:rsidTr="00357586">
        <w:trPr>
          <w:trHeight w:val="320"/>
        </w:trPr>
        <w:tc>
          <w:tcPr>
            <w:tcW w:w="5320" w:type="dxa"/>
          </w:tcPr>
          <w:p w14:paraId="05F4529B" w14:textId="77777777" w:rsidR="007B3EA4" w:rsidRDefault="007B3EA4" w:rsidP="001D36BF">
            <w:pPr>
              <w:rPr>
                <w:sz w:val="18"/>
                <w:szCs w:val="18"/>
              </w:rPr>
            </w:pPr>
            <w:r>
              <w:rPr>
                <w:rStyle w:val="kursiv"/>
                <w:sz w:val="19"/>
                <w:szCs w:val="19"/>
              </w:rPr>
              <w:lastRenderedPageBreak/>
              <w:t xml:space="preserve"> Andre avgifter</w:t>
            </w:r>
          </w:p>
        </w:tc>
        <w:tc>
          <w:tcPr>
            <w:tcW w:w="1400" w:type="dxa"/>
          </w:tcPr>
          <w:p w14:paraId="0911BD7C" w14:textId="77777777" w:rsidR="007B3EA4" w:rsidRDefault="007B3EA4" w:rsidP="001D36BF">
            <w:pPr>
              <w:rPr>
                <w:sz w:val="18"/>
                <w:szCs w:val="18"/>
              </w:rPr>
            </w:pPr>
            <w:r>
              <w:rPr>
                <w:rStyle w:val="kursiv"/>
                <w:sz w:val="19"/>
                <w:szCs w:val="19"/>
              </w:rPr>
              <w:t>44,0</w:t>
            </w:r>
          </w:p>
        </w:tc>
        <w:tc>
          <w:tcPr>
            <w:tcW w:w="1400" w:type="dxa"/>
          </w:tcPr>
          <w:p w14:paraId="089EE1DE" w14:textId="77777777" w:rsidR="007B3EA4" w:rsidRDefault="007B3EA4" w:rsidP="001D36BF">
            <w:pPr>
              <w:rPr>
                <w:sz w:val="18"/>
                <w:szCs w:val="18"/>
              </w:rPr>
            </w:pPr>
            <w:r>
              <w:rPr>
                <w:rStyle w:val="kursiv"/>
                <w:sz w:val="19"/>
                <w:szCs w:val="19"/>
              </w:rPr>
              <w:t>51,7</w:t>
            </w:r>
          </w:p>
        </w:tc>
        <w:tc>
          <w:tcPr>
            <w:tcW w:w="1400" w:type="dxa"/>
          </w:tcPr>
          <w:p w14:paraId="524BAE61" w14:textId="77777777" w:rsidR="007B3EA4" w:rsidRDefault="007B3EA4" w:rsidP="001D36BF">
            <w:pPr>
              <w:rPr>
                <w:sz w:val="18"/>
                <w:szCs w:val="18"/>
              </w:rPr>
            </w:pPr>
            <w:r>
              <w:rPr>
                <w:rStyle w:val="kursiv"/>
                <w:sz w:val="19"/>
                <w:szCs w:val="19"/>
              </w:rPr>
              <w:t>17,4</w:t>
            </w:r>
          </w:p>
        </w:tc>
      </w:tr>
      <w:tr w:rsidR="007B3EA4" w14:paraId="0CB62A79" w14:textId="77777777" w:rsidTr="00357586">
        <w:trPr>
          <w:trHeight w:val="340"/>
        </w:trPr>
        <w:tc>
          <w:tcPr>
            <w:tcW w:w="5320" w:type="dxa"/>
          </w:tcPr>
          <w:p w14:paraId="561D28D7" w14:textId="77777777" w:rsidR="007B3EA4" w:rsidRDefault="007B3EA4" w:rsidP="001D36BF">
            <w:r>
              <w:t>Renter og aksjeutbytte</w:t>
            </w:r>
          </w:p>
        </w:tc>
        <w:tc>
          <w:tcPr>
            <w:tcW w:w="1400" w:type="dxa"/>
          </w:tcPr>
          <w:p w14:paraId="37B492FA" w14:textId="77777777" w:rsidR="007B3EA4" w:rsidRDefault="007B3EA4" w:rsidP="001D36BF">
            <w:r>
              <w:t>26,7</w:t>
            </w:r>
          </w:p>
        </w:tc>
        <w:tc>
          <w:tcPr>
            <w:tcW w:w="1400" w:type="dxa"/>
          </w:tcPr>
          <w:p w14:paraId="2577569D" w14:textId="77777777" w:rsidR="007B3EA4" w:rsidRDefault="007B3EA4" w:rsidP="001D36BF">
            <w:r>
              <w:t>36,8</w:t>
            </w:r>
          </w:p>
        </w:tc>
        <w:tc>
          <w:tcPr>
            <w:tcW w:w="1400" w:type="dxa"/>
          </w:tcPr>
          <w:p w14:paraId="6E429E0C" w14:textId="77777777" w:rsidR="007B3EA4" w:rsidRDefault="007B3EA4" w:rsidP="001D36BF">
            <w:r>
              <w:t>37,9</w:t>
            </w:r>
          </w:p>
        </w:tc>
      </w:tr>
      <w:tr w:rsidR="007B3EA4" w14:paraId="588721CA" w14:textId="77777777" w:rsidTr="00357586">
        <w:trPr>
          <w:trHeight w:val="340"/>
        </w:trPr>
        <w:tc>
          <w:tcPr>
            <w:tcW w:w="5320" w:type="dxa"/>
          </w:tcPr>
          <w:p w14:paraId="43881E07" w14:textId="77777777" w:rsidR="007B3EA4" w:rsidRDefault="007B3EA4" w:rsidP="001D36BF">
            <w:r>
              <w:t>Inntekter av statens forretningsdrift</w:t>
            </w:r>
          </w:p>
        </w:tc>
        <w:tc>
          <w:tcPr>
            <w:tcW w:w="1400" w:type="dxa"/>
          </w:tcPr>
          <w:p w14:paraId="57F4C39D" w14:textId="77777777" w:rsidR="007B3EA4" w:rsidRDefault="007B3EA4" w:rsidP="001D36BF">
            <w:r>
              <w:t>3,9</w:t>
            </w:r>
          </w:p>
        </w:tc>
        <w:tc>
          <w:tcPr>
            <w:tcW w:w="1400" w:type="dxa"/>
          </w:tcPr>
          <w:p w14:paraId="64014C67" w14:textId="77777777" w:rsidR="007B3EA4" w:rsidRDefault="007B3EA4" w:rsidP="001D36BF">
            <w:r>
              <w:t>4,1</w:t>
            </w:r>
          </w:p>
        </w:tc>
        <w:tc>
          <w:tcPr>
            <w:tcW w:w="1400" w:type="dxa"/>
          </w:tcPr>
          <w:p w14:paraId="20DCFA9D" w14:textId="77777777" w:rsidR="007B3EA4" w:rsidRDefault="007B3EA4" w:rsidP="001D36BF">
            <w:r>
              <w:t>6,3</w:t>
            </w:r>
          </w:p>
        </w:tc>
      </w:tr>
      <w:tr w:rsidR="007B3EA4" w14:paraId="150EF7B7" w14:textId="77777777" w:rsidTr="00357586">
        <w:trPr>
          <w:trHeight w:val="340"/>
        </w:trPr>
        <w:tc>
          <w:tcPr>
            <w:tcW w:w="5320" w:type="dxa"/>
          </w:tcPr>
          <w:p w14:paraId="53282A88" w14:textId="77777777" w:rsidR="007B3EA4" w:rsidRDefault="007B3EA4" w:rsidP="001D36BF">
            <w:r>
              <w:t>Andre inntekter</w:t>
            </w:r>
          </w:p>
        </w:tc>
        <w:tc>
          <w:tcPr>
            <w:tcW w:w="1400" w:type="dxa"/>
          </w:tcPr>
          <w:p w14:paraId="46F48FAD" w14:textId="77777777" w:rsidR="007B3EA4" w:rsidRDefault="007B3EA4" w:rsidP="001D36BF">
            <w:r>
              <w:t>48,4</w:t>
            </w:r>
          </w:p>
        </w:tc>
        <w:tc>
          <w:tcPr>
            <w:tcW w:w="1400" w:type="dxa"/>
          </w:tcPr>
          <w:p w14:paraId="2F38CBBF" w14:textId="77777777" w:rsidR="007B3EA4" w:rsidRDefault="007B3EA4" w:rsidP="001D36BF">
            <w:r>
              <w:t>43,0</w:t>
            </w:r>
          </w:p>
        </w:tc>
        <w:tc>
          <w:tcPr>
            <w:tcW w:w="1400" w:type="dxa"/>
          </w:tcPr>
          <w:p w14:paraId="30ED2771" w14:textId="77777777" w:rsidR="007B3EA4" w:rsidRDefault="007B3EA4" w:rsidP="001D36BF">
            <w:r>
              <w:t>-11,2</w:t>
            </w:r>
          </w:p>
        </w:tc>
      </w:tr>
      <w:tr w:rsidR="007B3EA4" w14:paraId="6CA6834F" w14:textId="77777777" w:rsidTr="00357586">
        <w:trPr>
          <w:trHeight w:val="340"/>
        </w:trPr>
        <w:tc>
          <w:tcPr>
            <w:tcW w:w="5320" w:type="dxa"/>
          </w:tcPr>
          <w:p w14:paraId="7A41DCE7" w14:textId="77777777" w:rsidR="007B3EA4" w:rsidRDefault="007B3EA4" w:rsidP="001D36BF">
            <w:r>
              <w:t>Statsbudsjettets utgifter (utenom petroleum)</w:t>
            </w:r>
          </w:p>
        </w:tc>
        <w:tc>
          <w:tcPr>
            <w:tcW w:w="1400" w:type="dxa"/>
          </w:tcPr>
          <w:p w14:paraId="4BC47750" w14:textId="77777777" w:rsidR="007B3EA4" w:rsidRDefault="007B3EA4" w:rsidP="001D36BF">
            <w:r>
              <w:t>1 514,9</w:t>
            </w:r>
          </w:p>
        </w:tc>
        <w:tc>
          <w:tcPr>
            <w:tcW w:w="1400" w:type="dxa"/>
          </w:tcPr>
          <w:p w14:paraId="4B221965" w14:textId="77777777" w:rsidR="007B3EA4" w:rsidRDefault="007B3EA4" w:rsidP="001D36BF">
            <w:r>
              <w:t>1 550,0</w:t>
            </w:r>
          </w:p>
        </w:tc>
        <w:tc>
          <w:tcPr>
            <w:tcW w:w="1400" w:type="dxa"/>
          </w:tcPr>
          <w:p w14:paraId="76350FA7" w14:textId="77777777" w:rsidR="007B3EA4" w:rsidRDefault="007B3EA4" w:rsidP="001D36BF">
            <w:r>
              <w:t>2,3</w:t>
            </w:r>
          </w:p>
        </w:tc>
      </w:tr>
      <w:tr w:rsidR="007B3EA4" w14:paraId="55CEA250" w14:textId="77777777" w:rsidTr="00357586">
        <w:trPr>
          <w:trHeight w:val="340"/>
        </w:trPr>
        <w:tc>
          <w:tcPr>
            <w:tcW w:w="5320" w:type="dxa"/>
          </w:tcPr>
          <w:p w14:paraId="4B086177" w14:textId="77777777" w:rsidR="007B3EA4" w:rsidRDefault="007B3EA4" w:rsidP="001D36BF">
            <w:r>
              <w:t>Sum folketrygden</w:t>
            </w:r>
          </w:p>
        </w:tc>
        <w:tc>
          <w:tcPr>
            <w:tcW w:w="1400" w:type="dxa"/>
          </w:tcPr>
          <w:p w14:paraId="1B8FDE23" w14:textId="77777777" w:rsidR="007B3EA4" w:rsidRDefault="007B3EA4" w:rsidP="001D36BF">
            <w:r>
              <w:t>529,1</w:t>
            </w:r>
          </w:p>
        </w:tc>
        <w:tc>
          <w:tcPr>
            <w:tcW w:w="1400" w:type="dxa"/>
          </w:tcPr>
          <w:p w14:paraId="79499843" w14:textId="77777777" w:rsidR="007B3EA4" w:rsidRDefault="007B3EA4" w:rsidP="001D36BF">
            <w:r>
              <w:t>551,5</w:t>
            </w:r>
          </w:p>
        </w:tc>
        <w:tc>
          <w:tcPr>
            <w:tcW w:w="1400" w:type="dxa"/>
          </w:tcPr>
          <w:p w14:paraId="17634159" w14:textId="77777777" w:rsidR="007B3EA4" w:rsidRDefault="007B3EA4" w:rsidP="001D36BF">
            <w:r>
              <w:t>4,2</w:t>
            </w:r>
          </w:p>
        </w:tc>
      </w:tr>
      <w:tr w:rsidR="007B3EA4" w14:paraId="76300203" w14:textId="77777777" w:rsidTr="00357586">
        <w:trPr>
          <w:trHeight w:val="320"/>
        </w:trPr>
        <w:tc>
          <w:tcPr>
            <w:tcW w:w="5320" w:type="dxa"/>
          </w:tcPr>
          <w:p w14:paraId="7335ACA1" w14:textId="77777777" w:rsidR="007B3EA4" w:rsidRDefault="007B3EA4" w:rsidP="001D36BF">
            <w:pPr>
              <w:rPr>
                <w:sz w:val="18"/>
                <w:szCs w:val="18"/>
              </w:rPr>
            </w:pPr>
            <w:r>
              <w:rPr>
                <w:rStyle w:val="kursiv"/>
                <w:sz w:val="19"/>
                <w:szCs w:val="19"/>
              </w:rPr>
              <w:t xml:space="preserve"> Alderspensjon</w:t>
            </w:r>
          </w:p>
        </w:tc>
        <w:tc>
          <w:tcPr>
            <w:tcW w:w="1400" w:type="dxa"/>
          </w:tcPr>
          <w:p w14:paraId="6D2C86F5" w14:textId="77777777" w:rsidR="007B3EA4" w:rsidRDefault="007B3EA4" w:rsidP="001D36BF">
            <w:pPr>
              <w:rPr>
                <w:sz w:val="18"/>
                <w:szCs w:val="18"/>
              </w:rPr>
            </w:pPr>
            <w:r>
              <w:rPr>
                <w:rStyle w:val="kursiv"/>
                <w:sz w:val="19"/>
                <w:szCs w:val="19"/>
              </w:rPr>
              <w:t>253,3</w:t>
            </w:r>
          </w:p>
        </w:tc>
        <w:tc>
          <w:tcPr>
            <w:tcW w:w="1400" w:type="dxa"/>
          </w:tcPr>
          <w:p w14:paraId="6042698D" w14:textId="77777777" w:rsidR="007B3EA4" w:rsidRDefault="007B3EA4" w:rsidP="001D36BF">
            <w:pPr>
              <w:rPr>
                <w:sz w:val="18"/>
                <w:szCs w:val="18"/>
              </w:rPr>
            </w:pPr>
            <w:r>
              <w:rPr>
                <w:rStyle w:val="kursiv"/>
                <w:sz w:val="19"/>
                <w:szCs w:val="19"/>
              </w:rPr>
              <w:t>269,2</w:t>
            </w:r>
          </w:p>
        </w:tc>
        <w:tc>
          <w:tcPr>
            <w:tcW w:w="1400" w:type="dxa"/>
          </w:tcPr>
          <w:p w14:paraId="6ED82C7F" w14:textId="77777777" w:rsidR="007B3EA4" w:rsidRDefault="007B3EA4" w:rsidP="001D36BF">
            <w:pPr>
              <w:rPr>
                <w:sz w:val="18"/>
                <w:szCs w:val="18"/>
              </w:rPr>
            </w:pPr>
            <w:r>
              <w:rPr>
                <w:rStyle w:val="kursiv"/>
                <w:sz w:val="19"/>
                <w:szCs w:val="19"/>
              </w:rPr>
              <w:t>6,3</w:t>
            </w:r>
          </w:p>
        </w:tc>
      </w:tr>
      <w:tr w:rsidR="007B3EA4" w14:paraId="540C13A6" w14:textId="77777777" w:rsidTr="00357586">
        <w:trPr>
          <w:trHeight w:val="320"/>
        </w:trPr>
        <w:tc>
          <w:tcPr>
            <w:tcW w:w="5320" w:type="dxa"/>
          </w:tcPr>
          <w:p w14:paraId="2ACA334A" w14:textId="77777777" w:rsidR="007B3EA4" w:rsidRDefault="007B3EA4" w:rsidP="001D36BF">
            <w:pPr>
              <w:rPr>
                <w:sz w:val="18"/>
                <w:szCs w:val="18"/>
              </w:rPr>
            </w:pPr>
            <w:r>
              <w:rPr>
                <w:rStyle w:val="kursiv"/>
                <w:sz w:val="19"/>
                <w:szCs w:val="19"/>
              </w:rPr>
              <w:t xml:space="preserve"> Sykepenger</w:t>
            </w:r>
          </w:p>
        </w:tc>
        <w:tc>
          <w:tcPr>
            <w:tcW w:w="1400" w:type="dxa"/>
          </w:tcPr>
          <w:p w14:paraId="2A1E5DA6" w14:textId="77777777" w:rsidR="007B3EA4" w:rsidRDefault="007B3EA4" w:rsidP="001D36BF">
            <w:pPr>
              <w:rPr>
                <w:sz w:val="18"/>
                <w:szCs w:val="18"/>
              </w:rPr>
            </w:pPr>
            <w:r>
              <w:rPr>
                <w:rStyle w:val="kursiv"/>
                <w:sz w:val="19"/>
                <w:szCs w:val="19"/>
              </w:rPr>
              <w:t>46,4</w:t>
            </w:r>
          </w:p>
        </w:tc>
        <w:tc>
          <w:tcPr>
            <w:tcW w:w="1400" w:type="dxa"/>
          </w:tcPr>
          <w:p w14:paraId="69FB72E2" w14:textId="77777777" w:rsidR="007B3EA4" w:rsidRDefault="007B3EA4" w:rsidP="001D36BF">
            <w:pPr>
              <w:rPr>
                <w:sz w:val="18"/>
                <w:szCs w:val="18"/>
              </w:rPr>
            </w:pPr>
            <w:r>
              <w:rPr>
                <w:rStyle w:val="kursiv"/>
                <w:sz w:val="19"/>
                <w:szCs w:val="19"/>
              </w:rPr>
              <w:t>47,9</w:t>
            </w:r>
          </w:p>
        </w:tc>
        <w:tc>
          <w:tcPr>
            <w:tcW w:w="1400" w:type="dxa"/>
          </w:tcPr>
          <w:p w14:paraId="6E73302D" w14:textId="77777777" w:rsidR="007B3EA4" w:rsidRDefault="007B3EA4" w:rsidP="001D36BF">
            <w:pPr>
              <w:rPr>
                <w:sz w:val="18"/>
                <w:szCs w:val="18"/>
              </w:rPr>
            </w:pPr>
            <w:r>
              <w:rPr>
                <w:rStyle w:val="kursiv"/>
                <w:sz w:val="19"/>
                <w:szCs w:val="19"/>
              </w:rPr>
              <w:t>3,2</w:t>
            </w:r>
          </w:p>
        </w:tc>
      </w:tr>
      <w:tr w:rsidR="007B3EA4" w14:paraId="64CD99E8" w14:textId="77777777" w:rsidTr="00357586">
        <w:trPr>
          <w:trHeight w:val="320"/>
        </w:trPr>
        <w:tc>
          <w:tcPr>
            <w:tcW w:w="5320" w:type="dxa"/>
          </w:tcPr>
          <w:p w14:paraId="6E5AB752" w14:textId="77777777" w:rsidR="007B3EA4" w:rsidRDefault="007B3EA4" w:rsidP="001D36BF">
            <w:pPr>
              <w:rPr>
                <w:sz w:val="18"/>
                <w:szCs w:val="18"/>
              </w:rPr>
            </w:pPr>
            <w:r>
              <w:rPr>
                <w:rStyle w:val="kursiv"/>
                <w:sz w:val="19"/>
                <w:szCs w:val="19"/>
              </w:rPr>
              <w:t xml:space="preserve"> Øvrige sosiale formål</w:t>
            </w:r>
          </w:p>
        </w:tc>
        <w:tc>
          <w:tcPr>
            <w:tcW w:w="1400" w:type="dxa"/>
          </w:tcPr>
          <w:p w14:paraId="2937B3D6" w14:textId="77777777" w:rsidR="007B3EA4" w:rsidRDefault="007B3EA4" w:rsidP="001D36BF">
            <w:pPr>
              <w:rPr>
                <w:sz w:val="18"/>
                <w:szCs w:val="18"/>
              </w:rPr>
            </w:pPr>
            <w:r>
              <w:rPr>
                <w:rStyle w:val="kursiv"/>
                <w:sz w:val="19"/>
                <w:szCs w:val="19"/>
              </w:rPr>
              <w:t>151,5</w:t>
            </w:r>
          </w:p>
        </w:tc>
        <w:tc>
          <w:tcPr>
            <w:tcW w:w="1400" w:type="dxa"/>
          </w:tcPr>
          <w:p w14:paraId="58FAD3B6" w14:textId="77777777" w:rsidR="007B3EA4" w:rsidRDefault="007B3EA4" w:rsidP="001D36BF">
            <w:pPr>
              <w:rPr>
                <w:sz w:val="18"/>
                <w:szCs w:val="18"/>
              </w:rPr>
            </w:pPr>
            <w:r>
              <w:rPr>
                <w:rStyle w:val="kursiv"/>
                <w:sz w:val="19"/>
                <w:szCs w:val="19"/>
              </w:rPr>
              <w:t>159,9</w:t>
            </w:r>
          </w:p>
        </w:tc>
        <w:tc>
          <w:tcPr>
            <w:tcW w:w="1400" w:type="dxa"/>
          </w:tcPr>
          <w:p w14:paraId="2998C516" w14:textId="77777777" w:rsidR="007B3EA4" w:rsidRDefault="007B3EA4" w:rsidP="001D36BF">
            <w:pPr>
              <w:rPr>
                <w:sz w:val="18"/>
                <w:szCs w:val="18"/>
              </w:rPr>
            </w:pPr>
            <w:r>
              <w:rPr>
                <w:rStyle w:val="kursiv"/>
                <w:sz w:val="19"/>
                <w:szCs w:val="19"/>
              </w:rPr>
              <w:t>5,6</w:t>
            </w:r>
          </w:p>
        </w:tc>
      </w:tr>
      <w:tr w:rsidR="007B3EA4" w14:paraId="71A7C24F" w14:textId="77777777" w:rsidTr="00357586">
        <w:trPr>
          <w:trHeight w:val="320"/>
        </w:trPr>
        <w:tc>
          <w:tcPr>
            <w:tcW w:w="5320" w:type="dxa"/>
          </w:tcPr>
          <w:p w14:paraId="3E964CF9" w14:textId="77777777" w:rsidR="007B3EA4" w:rsidRDefault="007B3EA4" w:rsidP="001D36BF">
            <w:pPr>
              <w:rPr>
                <w:sz w:val="18"/>
                <w:szCs w:val="18"/>
              </w:rPr>
            </w:pPr>
            <w:r>
              <w:rPr>
                <w:rStyle w:val="kursiv"/>
                <w:sz w:val="19"/>
                <w:szCs w:val="19"/>
              </w:rPr>
              <w:t xml:space="preserve"> Helsetjenester</w:t>
            </w:r>
          </w:p>
        </w:tc>
        <w:tc>
          <w:tcPr>
            <w:tcW w:w="1400" w:type="dxa"/>
          </w:tcPr>
          <w:p w14:paraId="2713B151" w14:textId="77777777" w:rsidR="007B3EA4" w:rsidRDefault="007B3EA4" w:rsidP="001D36BF">
            <w:pPr>
              <w:rPr>
                <w:sz w:val="18"/>
                <w:szCs w:val="18"/>
              </w:rPr>
            </w:pPr>
            <w:r>
              <w:rPr>
                <w:rStyle w:val="kursiv"/>
                <w:sz w:val="19"/>
                <w:szCs w:val="19"/>
              </w:rPr>
              <w:t>35,6</w:t>
            </w:r>
          </w:p>
        </w:tc>
        <w:tc>
          <w:tcPr>
            <w:tcW w:w="1400" w:type="dxa"/>
          </w:tcPr>
          <w:p w14:paraId="3986477E" w14:textId="77777777" w:rsidR="007B3EA4" w:rsidRDefault="007B3EA4" w:rsidP="001D36BF">
            <w:pPr>
              <w:rPr>
                <w:sz w:val="18"/>
                <w:szCs w:val="18"/>
              </w:rPr>
            </w:pPr>
            <w:r>
              <w:rPr>
                <w:rStyle w:val="kursiv"/>
                <w:sz w:val="19"/>
                <w:szCs w:val="19"/>
              </w:rPr>
              <w:t>37,3</w:t>
            </w:r>
          </w:p>
        </w:tc>
        <w:tc>
          <w:tcPr>
            <w:tcW w:w="1400" w:type="dxa"/>
          </w:tcPr>
          <w:p w14:paraId="6F718928" w14:textId="77777777" w:rsidR="007B3EA4" w:rsidRDefault="007B3EA4" w:rsidP="001D36BF">
            <w:pPr>
              <w:rPr>
                <w:sz w:val="18"/>
                <w:szCs w:val="18"/>
              </w:rPr>
            </w:pPr>
            <w:r>
              <w:rPr>
                <w:rStyle w:val="kursiv"/>
                <w:sz w:val="19"/>
                <w:szCs w:val="19"/>
              </w:rPr>
              <w:t>4,7</w:t>
            </w:r>
          </w:p>
        </w:tc>
      </w:tr>
      <w:tr w:rsidR="007B3EA4" w14:paraId="32ED52C6" w14:textId="77777777" w:rsidTr="00357586">
        <w:trPr>
          <w:trHeight w:val="320"/>
        </w:trPr>
        <w:tc>
          <w:tcPr>
            <w:tcW w:w="5320" w:type="dxa"/>
          </w:tcPr>
          <w:p w14:paraId="4BD6376D" w14:textId="77777777" w:rsidR="007B3EA4" w:rsidRDefault="007B3EA4" w:rsidP="001D36BF">
            <w:pPr>
              <w:rPr>
                <w:sz w:val="18"/>
                <w:szCs w:val="18"/>
              </w:rPr>
            </w:pPr>
            <w:r>
              <w:rPr>
                <w:rStyle w:val="kursiv"/>
                <w:sz w:val="19"/>
                <w:szCs w:val="19"/>
              </w:rPr>
              <w:t xml:space="preserve"> Foreldrepenger</w:t>
            </w:r>
          </w:p>
        </w:tc>
        <w:tc>
          <w:tcPr>
            <w:tcW w:w="1400" w:type="dxa"/>
          </w:tcPr>
          <w:p w14:paraId="74192BA2" w14:textId="77777777" w:rsidR="007B3EA4" w:rsidRDefault="007B3EA4" w:rsidP="001D36BF">
            <w:pPr>
              <w:rPr>
                <w:sz w:val="18"/>
                <w:szCs w:val="18"/>
              </w:rPr>
            </w:pPr>
            <w:r>
              <w:rPr>
                <w:rStyle w:val="kursiv"/>
                <w:sz w:val="19"/>
                <w:szCs w:val="19"/>
              </w:rPr>
              <w:t>21,6</w:t>
            </w:r>
          </w:p>
        </w:tc>
        <w:tc>
          <w:tcPr>
            <w:tcW w:w="1400" w:type="dxa"/>
          </w:tcPr>
          <w:p w14:paraId="04ABDA4B" w14:textId="77777777" w:rsidR="007B3EA4" w:rsidRDefault="007B3EA4" w:rsidP="001D36BF">
            <w:pPr>
              <w:rPr>
                <w:sz w:val="18"/>
                <w:szCs w:val="18"/>
              </w:rPr>
            </w:pPr>
            <w:r>
              <w:rPr>
                <w:rStyle w:val="kursiv"/>
                <w:sz w:val="19"/>
                <w:szCs w:val="19"/>
              </w:rPr>
              <w:t>23,2</w:t>
            </w:r>
          </w:p>
        </w:tc>
        <w:tc>
          <w:tcPr>
            <w:tcW w:w="1400" w:type="dxa"/>
          </w:tcPr>
          <w:p w14:paraId="4FE22D36" w14:textId="77777777" w:rsidR="007B3EA4" w:rsidRDefault="007B3EA4" w:rsidP="001D36BF">
            <w:pPr>
              <w:rPr>
                <w:sz w:val="18"/>
                <w:szCs w:val="18"/>
              </w:rPr>
            </w:pPr>
            <w:r>
              <w:rPr>
                <w:rStyle w:val="kursiv"/>
                <w:sz w:val="19"/>
                <w:szCs w:val="19"/>
              </w:rPr>
              <w:t>7,1</w:t>
            </w:r>
          </w:p>
        </w:tc>
      </w:tr>
      <w:tr w:rsidR="007B3EA4" w14:paraId="7A94D215" w14:textId="77777777" w:rsidTr="00357586">
        <w:trPr>
          <w:trHeight w:val="320"/>
        </w:trPr>
        <w:tc>
          <w:tcPr>
            <w:tcW w:w="5320" w:type="dxa"/>
          </w:tcPr>
          <w:p w14:paraId="558D4DD2" w14:textId="77777777" w:rsidR="007B3EA4" w:rsidRDefault="007B3EA4" w:rsidP="001D36BF">
            <w:pPr>
              <w:rPr>
                <w:sz w:val="18"/>
                <w:szCs w:val="18"/>
              </w:rPr>
            </w:pPr>
            <w:r>
              <w:rPr>
                <w:rStyle w:val="kursiv"/>
                <w:sz w:val="19"/>
                <w:szCs w:val="19"/>
              </w:rPr>
              <w:t xml:space="preserve"> Arbeidsliv</w:t>
            </w:r>
          </w:p>
        </w:tc>
        <w:tc>
          <w:tcPr>
            <w:tcW w:w="1400" w:type="dxa"/>
          </w:tcPr>
          <w:p w14:paraId="28EF4D9A" w14:textId="77777777" w:rsidR="007B3EA4" w:rsidRDefault="007B3EA4" w:rsidP="001D36BF">
            <w:pPr>
              <w:rPr>
                <w:sz w:val="18"/>
                <w:szCs w:val="18"/>
              </w:rPr>
            </w:pPr>
            <w:r>
              <w:rPr>
                <w:rStyle w:val="kursiv"/>
                <w:sz w:val="19"/>
                <w:szCs w:val="19"/>
              </w:rPr>
              <w:t>20,6</w:t>
            </w:r>
          </w:p>
        </w:tc>
        <w:tc>
          <w:tcPr>
            <w:tcW w:w="1400" w:type="dxa"/>
          </w:tcPr>
          <w:p w14:paraId="7F80DE64" w14:textId="77777777" w:rsidR="007B3EA4" w:rsidRDefault="007B3EA4" w:rsidP="001D36BF">
            <w:pPr>
              <w:rPr>
                <w:sz w:val="18"/>
                <w:szCs w:val="18"/>
              </w:rPr>
            </w:pPr>
            <w:r>
              <w:rPr>
                <w:rStyle w:val="kursiv"/>
                <w:sz w:val="19"/>
                <w:szCs w:val="19"/>
              </w:rPr>
              <w:t>13,9</w:t>
            </w:r>
          </w:p>
        </w:tc>
        <w:tc>
          <w:tcPr>
            <w:tcW w:w="1400" w:type="dxa"/>
          </w:tcPr>
          <w:p w14:paraId="0DE08D2E" w14:textId="77777777" w:rsidR="007B3EA4" w:rsidRDefault="007B3EA4" w:rsidP="001D36BF">
            <w:pPr>
              <w:rPr>
                <w:sz w:val="18"/>
                <w:szCs w:val="18"/>
              </w:rPr>
            </w:pPr>
            <w:r>
              <w:rPr>
                <w:rStyle w:val="kursiv"/>
                <w:sz w:val="19"/>
                <w:szCs w:val="19"/>
              </w:rPr>
              <w:t>-32,6</w:t>
            </w:r>
          </w:p>
        </w:tc>
      </w:tr>
      <w:tr w:rsidR="007B3EA4" w14:paraId="6CC4A1B9" w14:textId="77777777" w:rsidTr="00357586">
        <w:trPr>
          <w:trHeight w:val="340"/>
        </w:trPr>
        <w:tc>
          <w:tcPr>
            <w:tcW w:w="5320" w:type="dxa"/>
          </w:tcPr>
          <w:p w14:paraId="3A4C6E8F" w14:textId="77777777" w:rsidR="007B3EA4" w:rsidRDefault="007B3EA4" w:rsidP="001D36BF">
            <w:r>
              <w:t>Rammetilskudd til kommuner og fylkeskommuner</w:t>
            </w:r>
          </w:p>
        </w:tc>
        <w:tc>
          <w:tcPr>
            <w:tcW w:w="1400" w:type="dxa"/>
          </w:tcPr>
          <w:p w14:paraId="213A3267" w14:textId="77777777" w:rsidR="007B3EA4" w:rsidRDefault="007B3EA4" w:rsidP="001D36BF">
            <w:r>
              <w:t>186,7</w:t>
            </w:r>
          </w:p>
        </w:tc>
        <w:tc>
          <w:tcPr>
            <w:tcW w:w="1400" w:type="dxa"/>
          </w:tcPr>
          <w:p w14:paraId="50AC53B6" w14:textId="77777777" w:rsidR="007B3EA4" w:rsidRDefault="007B3EA4" w:rsidP="001D36BF">
            <w:r>
              <w:t>189,4</w:t>
            </w:r>
          </w:p>
        </w:tc>
        <w:tc>
          <w:tcPr>
            <w:tcW w:w="1400" w:type="dxa"/>
          </w:tcPr>
          <w:p w14:paraId="7E145317" w14:textId="77777777" w:rsidR="007B3EA4" w:rsidRDefault="007B3EA4" w:rsidP="001D36BF">
            <w:r>
              <w:t>1,4</w:t>
            </w:r>
          </w:p>
        </w:tc>
      </w:tr>
      <w:tr w:rsidR="007B3EA4" w14:paraId="752BEF65" w14:textId="77777777" w:rsidTr="00357586">
        <w:trPr>
          <w:trHeight w:val="340"/>
        </w:trPr>
        <w:tc>
          <w:tcPr>
            <w:tcW w:w="5320" w:type="dxa"/>
          </w:tcPr>
          <w:p w14:paraId="4E7D2686" w14:textId="77777777" w:rsidR="007B3EA4" w:rsidRDefault="007B3EA4" w:rsidP="001D36BF">
            <w:r>
              <w:t>Regionale helseforetak</w:t>
            </w:r>
          </w:p>
        </w:tc>
        <w:tc>
          <w:tcPr>
            <w:tcW w:w="1400" w:type="dxa"/>
          </w:tcPr>
          <w:p w14:paraId="323BC74F" w14:textId="77777777" w:rsidR="007B3EA4" w:rsidRDefault="007B3EA4" w:rsidP="001D36BF">
            <w:r>
              <w:t>178,7</w:t>
            </w:r>
          </w:p>
        </w:tc>
        <w:tc>
          <w:tcPr>
            <w:tcW w:w="1400" w:type="dxa"/>
          </w:tcPr>
          <w:p w14:paraId="3A59F95E" w14:textId="77777777" w:rsidR="007B3EA4" w:rsidRDefault="007B3EA4" w:rsidP="001D36BF">
            <w:r>
              <w:t>181,9</w:t>
            </w:r>
          </w:p>
        </w:tc>
        <w:tc>
          <w:tcPr>
            <w:tcW w:w="1400" w:type="dxa"/>
          </w:tcPr>
          <w:p w14:paraId="28C0528F" w14:textId="77777777" w:rsidR="007B3EA4" w:rsidRDefault="007B3EA4" w:rsidP="001D36BF">
            <w:r>
              <w:t>1,8</w:t>
            </w:r>
          </w:p>
        </w:tc>
      </w:tr>
      <w:tr w:rsidR="007B3EA4" w14:paraId="49771F29" w14:textId="77777777" w:rsidTr="00357586">
        <w:trPr>
          <w:trHeight w:val="340"/>
        </w:trPr>
        <w:tc>
          <w:tcPr>
            <w:tcW w:w="5320" w:type="dxa"/>
          </w:tcPr>
          <w:p w14:paraId="318BDF6B" w14:textId="77777777" w:rsidR="007B3EA4" w:rsidRDefault="007B3EA4" w:rsidP="001D36BF">
            <w:r>
              <w:t>Samferdsel</w:t>
            </w:r>
          </w:p>
        </w:tc>
        <w:tc>
          <w:tcPr>
            <w:tcW w:w="1400" w:type="dxa"/>
          </w:tcPr>
          <w:p w14:paraId="5E06CABC" w14:textId="77777777" w:rsidR="007B3EA4" w:rsidRDefault="007B3EA4" w:rsidP="001D36BF">
            <w:r>
              <w:t>82,8</w:t>
            </w:r>
          </w:p>
        </w:tc>
        <w:tc>
          <w:tcPr>
            <w:tcW w:w="1400" w:type="dxa"/>
          </w:tcPr>
          <w:p w14:paraId="459C7759" w14:textId="77777777" w:rsidR="007B3EA4" w:rsidRDefault="007B3EA4" w:rsidP="001D36BF">
            <w:r>
              <w:t>84,6</w:t>
            </w:r>
          </w:p>
        </w:tc>
        <w:tc>
          <w:tcPr>
            <w:tcW w:w="1400" w:type="dxa"/>
          </w:tcPr>
          <w:p w14:paraId="1E9B5E23" w14:textId="77777777" w:rsidR="007B3EA4" w:rsidRDefault="007B3EA4" w:rsidP="001D36BF">
            <w:r>
              <w:t>2,2</w:t>
            </w:r>
          </w:p>
        </w:tc>
      </w:tr>
      <w:tr w:rsidR="007B3EA4" w14:paraId="62628F73" w14:textId="77777777" w:rsidTr="00357586">
        <w:trPr>
          <w:trHeight w:val="340"/>
        </w:trPr>
        <w:tc>
          <w:tcPr>
            <w:tcW w:w="5320" w:type="dxa"/>
          </w:tcPr>
          <w:p w14:paraId="79F33571" w14:textId="77777777" w:rsidR="007B3EA4" w:rsidRDefault="007B3EA4" w:rsidP="001D36BF">
            <w:r>
              <w:t>Forsvar</w:t>
            </w:r>
          </w:p>
        </w:tc>
        <w:tc>
          <w:tcPr>
            <w:tcW w:w="1400" w:type="dxa"/>
          </w:tcPr>
          <w:p w14:paraId="0256302F" w14:textId="77777777" w:rsidR="007B3EA4" w:rsidRDefault="007B3EA4" w:rsidP="001D36BF">
            <w:r>
              <w:t>64,8</w:t>
            </w:r>
          </w:p>
        </w:tc>
        <w:tc>
          <w:tcPr>
            <w:tcW w:w="1400" w:type="dxa"/>
          </w:tcPr>
          <w:p w14:paraId="3F831F91" w14:textId="77777777" w:rsidR="007B3EA4" w:rsidRDefault="007B3EA4" w:rsidP="001D36BF">
            <w:r>
              <w:t>69,0</w:t>
            </w:r>
          </w:p>
        </w:tc>
        <w:tc>
          <w:tcPr>
            <w:tcW w:w="1400" w:type="dxa"/>
          </w:tcPr>
          <w:p w14:paraId="245EC2C4" w14:textId="77777777" w:rsidR="007B3EA4" w:rsidRDefault="007B3EA4" w:rsidP="001D36BF">
            <w:r>
              <w:t>6,6</w:t>
            </w:r>
          </w:p>
        </w:tc>
      </w:tr>
      <w:tr w:rsidR="007B3EA4" w14:paraId="71807968" w14:textId="77777777" w:rsidTr="00357586">
        <w:trPr>
          <w:trHeight w:val="340"/>
        </w:trPr>
        <w:tc>
          <w:tcPr>
            <w:tcW w:w="5320" w:type="dxa"/>
          </w:tcPr>
          <w:p w14:paraId="7A261C18" w14:textId="77777777" w:rsidR="007B3EA4" w:rsidRDefault="007B3EA4" w:rsidP="001D36BF">
            <w:r>
              <w:t>Høyere utdanning, forskning og fagskoler</w:t>
            </w:r>
          </w:p>
        </w:tc>
        <w:tc>
          <w:tcPr>
            <w:tcW w:w="1400" w:type="dxa"/>
          </w:tcPr>
          <w:p w14:paraId="2310C573" w14:textId="77777777" w:rsidR="007B3EA4" w:rsidRDefault="007B3EA4" w:rsidP="001D36BF">
            <w:r>
              <w:t>53,7</w:t>
            </w:r>
          </w:p>
        </w:tc>
        <w:tc>
          <w:tcPr>
            <w:tcW w:w="1400" w:type="dxa"/>
          </w:tcPr>
          <w:p w14:paraId="557382A6" w14:textId="77777777" w:rsidR="007B3EA4" w:rsidRDefault="007B3EA4" w:rsidP="001D36BF">
            <w:r>
              <w:t>55,1</w:t>
            </w:r>
          </w:p>
        </w:tc>
        <w:tc>
          <w:tcPr>
            <w:tcW w:w="1400" w:type="dxa"/>
          </w:tcPr>
          <w:p w14:paraId="4B680B25" w14:textId="77777777" w:rsidR="007B3EA4" w:rsidRDefault="007B3EA4" w:rsidP="001D36BF">
            <w:r>
              <w:t>2,6</w:t>
            </w:r>
          </w:p>
        </w:tc>
      </w:tr>
      <w:tr w:rsidR="007B3EA4" w14:paraId="6C791F04" w14:textId="77777777" w:rsidTr="00357586">
        <w:trPr>
          <w:trHeight w:val="340"/>
        </w:trPr>
        <w:tc>
          <w:tcPr>
            <w:tcW w:w="5320" w:type="dxa"/>
          </w:tcPr>
          <w:p w14:paraId="68BE8B5B" w14:textId="77777777" w:rsidR="007B3EA4" w:rsidRDefault="007B3EA4" w:rsidP="001D36BF">
            <w:r>
              <w:t>Bistand</w:t>
            </w:r>
            <w:r>
              <w:rPr>
                <w:rStyle w:val="skrift-hevet"/>
                <w:sz w:val="21"/>
                <w:szCs w:val="21"/>
              </w:rPr>
              <w:t>1</w:t>
            </w:r>
          </w:p>
        </w:tc>
        <w:tc>
          <w:tcPr>
            <w:tcW w:w="1400" w:type="dxa"/>
          </w:tcPr>
          <w:p w14:paraId="70F51692" w14:textId="77777777" w:rsidR="007B3EA4" w:rsidRDefault="007B3EA4" w:rsidP="001D36BF">
            <w:r>
              <w:t>36,8</w:t>
            </w:r>
          </w:p>
        </w:tc>
        <w:tc>
          <w:tcPr>
            <w:tcW w:w="1400" w:type="dxa"/>
          </w:tcPr>
          <w:p w14:paraId="056FCA31" w14:textId="77777777" w:rsidR="007B3EA4" w:rsidRDefault="007B3EA4" w:rsidP="001D36BF">
            <w:r>
              <w:t>39,8</w:t>
            </w:r>
          </w:p>
        </w:tc>
        <w:tc>
          <w:tcPr>
            <w:tcW w:w="1400" w:type="dxa"/>
          </w:tcPr>
          <w:p w14:paraId="2CAC63B0" w14:textId="77777777" w:rsidR="007B3EA4" w:rsidRDefault="007B3EA4" w:rsidP="001D36BF">
            <w:r>
              <w:t>8,2</w:t>
            </w:r>
          </w:p>
        </w:tc>
      </w:tr>
      <w:tr w:rsidR="007B3EA4" w14:paraId="62890A80" w14:textId="77777777" w:rsidTr="00357586">
        <w:trPr>
          <w:trHeight w:val="340"/>
        </w:trPr>
        <w:tc>
          <w:tcPr>
            <w:tcW w:w="5320" w:type="dxa"/>
          </w:tcPr>
          <w:p w14:paraId="7DA7D29D" w14:textId="77777777" w:rsidR="007B3EA4" w:rsidRDefault="007B3EA4" w:rsidP="001D36BF">
            <w:r>
              <w:t>Politi og påtalemyndighet</w:t>
            </w:r>
          </w:p>
        </w:tc>
        <w:tc>
          <w:tcPr>
            <w:tcW w:w="1400" w:type="dxa"/>
          </w:tcPr>
          <w:p w14:paraId="2A47BC1C" w14:textId="77777777" w:rsidR="007B3EA4" w:rsidRDefault="007B3EA4" w:rsidP="001D36BF">
            <w:r>
              <w:t>22,6</w:t>
            </w:r>
          </w:p>
        </w:tc>
        <w:tc>
          <w:tcPr>
            <w:tcW w:w="1400" w:type="dxa"/>
          </w:tcPr>
          <w:p w14:paraId="1D084761" w14:textId="77777777" w:rsidR="007B3EA4" w:rsidRDefault="007B3EA4" w:rsidP="001D36BF">
            <w:r>
              <w:t>23,9</w:t>
            </w:r>
          </w:p>
        </w:tc>
        <w:tc>
          <w:tcPr>
            <w:tcW w:w="1400" w:type="dxa"/>
          </w:tcPr>
          <w:p w14:paraId="61A71978" w14:textId="77777777" w:rsidR="007B3EA4" w:rsidRDefault="007B3EA4" w:rsidP="001D36BF">
            <w:r>
              <w:t>5,8</w:t>
            </w:r>
          </w:p>
        </w:tc>
      </w:tr>
      <w:tr w:rsidR="007B3EA4" w14:paraId="33B05DB9" w14:textId="77777777" w:rsidTr="00357586">
        <w:trPr>
          <w:trHeight w:val="340"/>
        </w:trPr>
        <w:tc>
          <w:tcPr>
            <w:tcW w:w="5320" w:type="dxa"/>
          </w:tcPr>
          <w:p w14:paraId="3E64BEA5" w14:textId="77777777" w:rsidR="007B3EA4" w:rsidRDefault="007B3EA4" w:rsidP="001D36BF">
            <w:r>
              <w:t>Barnetrygd og kontantstøtte</w:t>
            </w:r>
          </w:p>
        </w:tc>
        <w:tc>
          <w:tcPr>
            <w:tcW w:w="1400" w:type="dxa"/>
          </w:tcPr>
          <w:p w14:paraId="39F29A3B" w14:textId="77777777" w:rsidR="007B3EA4" w:rsidRDefault="007B3EA4" w:rsidP="001D36BF">
            <w:r>
              <w:t>18,9</w:t>
            </w:r>
          </w:p>
        </w:tc>
        <w:tc>
          <w:tcPr>
            <w:tcW w:w="1400" w:type="dxa"/>
          </w:tcPr>
          <w:p w14:paraId="2B139E8E" w14:textId="77777777" w:rsidR="007B3EA4" w:rsidRDefault="007B3EA4" w:rsidP="001D36BF">
            <w:r>
              <w:t>19,6</w:t>
            </w:r>
          </w:p>
        </w:tc>
        <w:tc>
          <w:tcPr>
            <w:tcW w:w="1400" w:type="dxa"/>
          </w:tcPr>
          <w:p w14:paraId="2AB66E40" w14:textId="77777777" w:rsidR="007B3EA4" w:rsidRDefault="007B3EA4" w:rsidP="001D36BF">
            <w:r>
              <w:t>3,9</w:t>
            </w:r>
          </w:p>
        </w:tc>
      </w:tr>
      <w:tr w:rsidR="007B3EA4" w14:paraId="52139DFE" w14:textId="77777777" w:rsidTr="00357586">
        <w:trPr>
          <w:trHeight w:val="340"/>
        </w:trPr>
        <w:tc>
          <w:tcPr>
            <w:tcW w:w="5320" w:type="dxa"/>
          </w:tcPr>
          <w:p w14:paraId="10085F32" w14:textId="77777777" w:rsidR="007B3EA4" w:rsidRDefault="007B3EA4" w:rsidP="001D36BF">
            <w:r>
              <w:t>Jordbruksavtalen</w:t>
            </w:r>
          </w:p>
        </w:tc>
        <w:tc>
          <w:tcPr>
            <w:tcW w:w="1400" w:type="dxa"/>
          </w:tcPr>
          <w:p w14:paraId="2C38C49A" w14:textId="77777777" w:rsidR="007B3EA4" w:rsidRDefault="007B3EA4" w:rsidP="001D36BF">
            <w:r>
              <w:t>16,9</w:t>
            </w:r>
          </w:p>
        </w:tc>
        <w:tc>
          <w:tcPr>
            <w:tcW w:w="1400" w:type="dxa"/>
          </w:tcPr>
          <w:p w14:paraId="18DB0DB5" w14:textId="77777777" w:rsidR="007B3EA4" w:rsidRDefault="007B3EA4" w:rsidP="001D36BF">
            <w:r>
              <w:t>17,5</w:t>
            </w:r>
          </w:p>
        </w:tc>
        <w:tc>
          <w:tcPr>
            <w:tcW w:w="1400" w:type="dxa"/>
          </w:tcPr>
          <w:p w14:paraId="26A9905A" w14:textId="77777777" w:rsidR="007B3EA4" w:rsidRDefault="007B3EA4" w:rsidP="001D36BF">
            <w:r>
              <w:t>3,3</w:t>
            </w:r>
          </w:p>
        </w:tc>
      </w:tr>
      <w:tr w:rsidR="007B3EA4" w14:paraId="046DF282" w14:textId="77777777" w:rsidTr="00357586">
        <w:trPr>
          <w:trHeight w:val="340"/>
        </w:trPr>
        <w:tc>
          <w:tcPr>
            <w:tcW w:w="5320" w:type="dxa"/>
          </w:tcPr>
          <w:p w14:paraId="55A0F62F" w14:textId="77777777" w:rsidR="007B3EA4" w:rsidRDefault="007B3EA4" w:rsidP="001D36BF">
            <w:r>
              <w:t>Renter på statsgjeld</w:t>
            </w:r>
          </w:p>
        </w:tc>
        <w:tc>
          <w:tcPr>
            <w:tcW w:w="1400" w:type="dxa"/>
          </w:tcPr>
          <w:p w14:paraId="1B114BE8" w14:textId="77777777" w:rsidR="007B3EA4" w:rsidRDefault="007B3EA4" w:rsidP="001D36BF">
            <w:r>
              <w:t>10,2</w:t>
            </w:r>
          </w:p>
        </w:tc>
        <w:tc>
          <w:tcPr>
            <w:tcW w:w="1400" w:type="dxa"/>
          </w:tcPr>
          <w:p w14:paraId="0199CD2A" w14:textId="77777777" w:rsidR="007B3EA4" w:rsidRDefault="007B3EA4" w:rsidP="001D36BF">
            <w:r>
              <w:t>10,3</w:t>
            </w:r>
          </w:p>
        </w:tc>
        <w:tc>
          <w:tcPr>
            <w:tcW w:w="1400" w:type="dxa"/>
          </w:tcPr>
          <w:p w14:paraId="04607B7C" w14:textId="77777777" w:rsidR="007B3EA4" w:rsidRDefault="007B3EA4" w:rsidP="001D36BF">
            <w:r>
              <w:t>0,9</w:t>
            </w:r>
          </w:p>
        </w:tc>
      </w:tr>
      <w:tr w:rsidR="007B3EA4" w14:paraId="59323D5E" w14:textId="77777777" w:rsidTr="00357586">
        <w:trPr>
          <w:trHeight w:val="340"/>
        </w:trPr>
        <w:tc>
          <w:tcPr>
            <w:tcW w:w="5320" w:type="dxa"/>
          </w:tcPr>
          <w:p w14:paraId="08FD1584" w14:textId="77777777" w:rsidR="007B3EA4" w:rsidRDefault="007B3EA4" w:rsidP="001D36BF">
            <w:r>
              <w:t>Andre utgifter</w:t>
            </w:r>
          </w:p>
        </w:tc>
        <w:tc>
          <w:tcPr>
            <w:tcW w:w="1400" w:type="dxa"/>
          </w:tcPr>
          <w:p w14:paraId="702F2A90" w14:textId="77777777" w:rsidR="007B3EA4" w:rsidRDefault="007B3EA4" w:rsidP="001D36BF">
            <w:r>
              <w:t>313,8</w:t>
            </w:r>
          </w:p>
        </w:tc>
        <w:tc>
          <w:tcPr>
            <w:tcW w:w="1400" w:type="dxa"/>
          </w:tcPr>
          <w:p w14:paraId="5C80DB3C" w14:textId="77777777" w:rsidR="007B3EA4" w:rsidRDefault="007B3EA4" w:rsidP="001D36BF">
            <w:r>
              <w:t>307,4</w:t>
            </w:r>
          </w:p>
        </w:tc>
        <w:tc>
          <w:tcPr>
            <w:tcW w:w="1400" w:type="dxa"/>
          </w:tcPr>
          <w:p w14:paraId="56676FA0" w14:textId="77777777" w:rsidR="007B3EA4" w:rsidRDefault="007B3EA4" w:rsidP="001D36BF">
            <w:r>
              <w:t>-2,0</w:t>
            </w:r>
          </w:p>
        </w:tc>
      </w:tr>
      <w:tr w:rsidR="007B3EA4" w14:paraId="07B990B4" w14:textId="77777777" w:rsidTr="00357586">
        <w:trPr>
          <w:trHeight w:val="340"/>
        </w:trPr>
        <w:tc>
          <w:tcPr>
            <w:tcW w:w="5320" w:type="dxa"/>
          </w:tcPr>
          <w:p w14:paraId="77691CBB" w14:textId="77777777" w:rsidR="007B3EA4" w:rsidRDefault="007B3EA4" w:rsidP="001D36BF">
            <w:r>
              <w:t>Oljekorrigert overskudd</w:t>
            </w:r>
          </w:p>
        </w:tc>
        <w:tc>
          <w:tcPr>
            <w:tcW w:w="1400" w:type="dxa"/>
          </w:tcPr>
          <w:p w14:paraId="16802D1E" w14:textId="77777777" w:rsidR="007B3EA4" w:rsidRDefault="007B3EA4" w:rsidP="001D36BF">
            <w:r>
              <w:t>-396,6</w:t>
            </w:r>
          </w:p>
        </w:tc>
        <w:tc>
          <w:tcPr>
            <w:tcW w:w="1400" w:type="dxa"/>
          </w:tcPr>
          <w:p w14:paraId="4E4FA30D" w14:textId="77777777" w:rsidR="007B3EA4" w:rsidRDefault="007B3EA4" w:rsidP="001D36BF">
            <w:r>
              <w:t>-300,3</w:t>
            </w:r>
          </w:p>
        </w:tc>
        <w:tc>
          <w:tcPr>
            <w:tcW w:w="1400" w:type="dxa"/>
          </w:tcPr>
          <w:p w14:paraId="602F0AAE" w14:textId="77777777" w:rsidR="007B3EA4" w:rsidRDefault="007B3EA4" w:rsidP="001D36BF">
            <w:r>
              <w:t>-24,3</w:t>
            </w:r>
          </w:p>
        </w:tc>
      </w:tr>
    </w:tbl>
    <w:p w14:paraId="74F0F48C" w14:textId="77777777" w:rsidR="007B3EA4" w:rsidRDefault="007B3EA4" w:rsidP="001D36BF">
      <w:pPr>
        <w:pStyle w:val="Tabellnavn"/>
      </w:pPr>
    </w:p>
    <w:p w14:paraId="5AE290AD" w14:textId="77777777" w:rsidR="007B3EA4" w:rsidRDefault="007B3EA4" w:rsidP="001D36BF">
      <w:pPr>
        <w:pStyle w:val="tabell-noter"/>
        <w:rPr>
          <w:rStyle w:val="skrift-hevet"/>
          <w:sz w:val="17"/>
          <w:szCs w:val="17"/>
        </w:rPr>
      </w:pPr>
      <w:r>
        <w:rPr>
          <w:rStyle w:val="skrift-hevet"/>
          <w:sz w:val="17"/>
          <w:szCs w:val="17"/>
        </w:rPr>
        <w:t>1</w:t>
      </w:r>
      <w:r>
        <w:t xml:space="preserve"> </w:t>
      </w:r>
      <w:r>
        <w:tab/>
        <w:t xml:space="preserve">Den ODA-godkjente bistanden inkluderer i tillegg midler til </w:t>
      </w:r>
      <w:proofErr w:type="spellStart"/>
      <w:r>
        <w:t>Norfund</w:t>
      </w:r>
      <w:proofErr w:type="spellEnd"/>
      <w:r>
        <w:t xml:space="preserve"> (grunnfondskapital ved investeringer i utviklingsland og kapitalinnskudd i klimainvesteringsfondet) og enkelte bistandsmidler under Kunnskapsdepartementet, Finansdepartementet og Kommunal- og moderniseringsdepartementet.</w:t>
      </w:r>
    </w:p>
    <w:p w14:paraId="40D51364" w14:textId="77777777" w:rsidR="007B3EA4" w:rsidRDefault="007B3EA4" w:rsidP="001D36BF">
      <w:pPr>
        <w:pStyle w:val="Kilde"/>
        <w:rPr>
          <w:sz w:val="21"/>
          <w:szCs w:val="21"/>
        </w:rPr>
      </w:pPr>
      <w:r>
        <w:t>Finansdepartementet</w:t>
      </w:r>
    </w:p>
    <w:p w14:paraId="4955B54D" w14:textId="77777777" w:rsidR="007B3EA4" w:rsidRDefault="007B3EA4" w:rsidP="001D36BF">
      <w:pPr>
        <w:pStyle w:val="Overskrift3"/>
      </w:pPr>
      <w:r>
        <w:t>Utgifter</w:t>
      </w:r>
    </w:p>
    <w:p w14:paraId="781919DE" w14:textId="77777777" w:rsidR="007B3EA4" w:rsidRDefault="007B3EA4" w:rsidP="001D36BF">
      <w:r>
        <w:t xml:space="preserve">De største utgiftene gjelder folketrygdens ytelser som til sammen anslås til 551,5 mrd. kroner i 2022. Andre større utgifter er rammetilskuddet til kommuner og fylkeskommuner, overføringene til de regionale helseforetakene og utgifter til investeringer og drift innen samferdsel. </w:t>
      </w:r>
      <w:r>
        <w:lastRenderedPageBreak/>
        <w:t>En vesentlig del av øvrige utgifter er driftsutgifter i store etater som NAV, Forsvaret og politi og påtalemyndighet, statlige byggeprosjekter, overføringer til universitets- og høyskolesektoren og ulike tilskudd til private.</w:t>
      </w:r>
    </w:p>
    <w:p w14:paraId="7602641D" w14:textId="77777777" w:rsidR="007B3EA4" w:rsidRDefault="007B3EA4" w:rsidP="001D36BF">
      <w:pPr>
        <w:rPr>
          <w:b/>
          <w:bCs/>
          <w:sz w:val="26"/>
          <w:szCs w:val="26"/>
        </w:rPr>
      </w:pPr>
      <w:r>
        <w:t>Utgiftene på statsbudsjettet omtales nærmere under hvert departement i avsnitt 2.4. Folketrygdens utgifter omtales nærmere i avsnitt 2.5.</w:t>
      </w:r>
    </w:p>
    <w:p w14:paraId="54C7A026" w14:textId="77777777" w:rsidR="007B3EA4" w:rsidRDefault="007B3EA4" w:rsidP="001D36BF">
      <w:pPr>
        <w:pStyle w:val="Overskrift2"/>
      </w:pPr>
      <w:r>
        <w:t>Statsbudsjettets lånetransaksjoner og finansieringsbehov</w:t>
      </w:r>
    </w:p>
    <w:p w14:paraId="0957B623" w14:textId="77777777" w:rsidR="007B3EA4" w:rsidRDefault="007B3EA4" w:rsidP="001D36BF">
      <w:r>
        <w:t>Staten lånefinansierer ikke utgifter til drift, investeringer eller overføringer til private, kommuner og fylkeskommuner. Det oljekorrigerte budsjettunderskuddet, hvor disse utgiftene inngår, finansieres av en overføring fra Statens pensjonsfond utland. Statsbudsjettet gjøres dermed opp i balanse før lånetransaksjoner. Det vises til nærmere omtale av prinsipper og praksis for budsjettering av lånetransaksjoner i avsnitt 8.2.</w:t>
      </w:r>
    </w:p>
    <w:p w14:paraId="04F31883" w14:textId="6497F59D" w:rsidR="007B3EA4" w:rsidRDefault="007B3EA4" w:rsidP="001D36BF">
      <w:r>
        <w:t>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budsjettunderskuddet eller i det strukturelle, oljekorrigerte budsjettunderskuddet.</w:t>
      </w:r>
    </w:p>
    <w:p w14:paraId="34B667B8" w14:textId="54B5D5F5" w:rsidR="001D36BF" w:rsidRDefault="001D36BF" w:rsidP="001D36BF">
      <w:pPr>
        <w:pStyle w:val="tabell-tittel"/>
      </w:pPr>
      <w:r>
        <w:t>Statsbudsjettets lånetransaksjoner og finansieringsbehov</w:t>
      </w:r>
    </w:p>
    <w:p w14:paraId="7D000B1D" w14:textId="77777777" w:rsidR="007B3EA4" w:rsidRDefault="007B3EA4" w:rsidP="001D36BF">
      <w:pPr>
        <w:pStyle w:val="Tabellnavn"/>
      </w:pPr>
      <w:r>
        <w:t>04J2tx2</w:t>
      </w:r>
    </w:p>
    <w:tbl>
      <w:tblPr>
        <w:tblStyle w:val="StandardTabell"/>
        <w:tblW w:w="0" w:type="auto"/>
        <w:tblLayout w:type="fixed"/>
        <w:tblLook w:val="04A0" w:firstRow="1" w:lastRow="0" w:firstColumn="1" w:lastColumn="0" w:noHBand="0" w:noVBand="1"/>
      </w:tblPr>
      <w:tblGrid>
        <w:gridCol w:w="5020"/>
        <w:gridCol w:w="2060"/>
        <w:gridCol w:w="1240"/>
        <w:gridCol w:w="1240"/>
      </w:tblGrid>
      <w:tr w:rsidR="007B3EA4" w14:paraId="48EAF0FC" w14:textId="77777777" w:rsidTr="00357586">
        <w:trPr>
          <w:trHeight w:val="360"/>
        </w:trPr>
        <w:tc>
          <w:tcPr>
            <w:tcW w:w="9560" w:type="dxa"/>
            <w:gridSpan w:val="4"/>
            <w:shd w:val="clear" w:color="auto" w:fill="FFFFFF"/>
          </w:tcPr>
          <w:p w14:paraId="0CA59FAA" w14:textId="77777777" w:rsidR="007B3EA4" w:rsidRDefault="007B3EA4" w:rsidP="001D36BF">
            <w:r>
              <w:t>Mrd. kroner</w:t>
            </w:r>
          </w:p>
        </w:tc>
      </w:tr>
      <w:tr w:rsidR="007B3EA4" w14:paraId="2E557382" w14:textId="77777777" w:rsidTr="00357586">
        <w:trPr>
          <w:trHeight w:val="360"/>
        </w:trPr>
        <w:tc>
          <w:tcPr>
            <w:tcW w:w="5020" w:type="dxa"/>
          </w:tcPr>
          <w:p w14:paraId="782BBE2C" w14:textId="77777777" w:rsidR="007B3EA4" w:rsidRDefault="007B3EA4" w:rsidP="001D36BF"/>
        </w:tc>
        <w:tc>
          <w:tcPr>
            <w:tcW w:w="2060" w:type="dxa"/>
          </w:tcPr>
          <w:p w14:paraId="412B9AE4" w14:textId="77777777" w:rsidR="007B3EA4" w:rsidRDefault="007B3EA4" w:rsidP="001D36BF">
            <w:r>
              <w:t>Saldert budsjett 2021</w:t>
            </w:r>
          </w:p>
        </w:tc>
        <w:tc>
          <w:tcPr>
            <w:tcW w:w="1240" w:type="dxa"/>
          </w:tcPr>
          <w:p w14:paraId="40E1EEE0" w14:textId="77777777" w:rsidR="007B3EA4" w:rsidRDefault="007B3EA4" w:rsidP="001D36BF">
            <w:r>
              <w:t>Gul bok 2022</w:t>
            </w:r>
          </w:p>
        </w:tc>
        <w:tc>
          <w:tcPr>
            <w:tcW w:w="1240" w:type="dxa"/>
          </w:tcPr>
          <w:p w14:paraId="3695DD3E" w14:textId="77777777" w:rsidR="007B3EA4" w:rsidRDefault="007B3EA4" w:rsidP="001D36BF">
            <w:r>
              <w:t>Endring i pst.</w:t>
            </w:r>
          </w:p>
        </w:tc>
      </w:tr>
      <w:tr w:rsidR="007B3EA4" w14:paraId="21B9EE6F" w14:textId="77777777" w:rsidTr="00357586">
        <w:trPr>
          <w:trHeight w:val="380"/>
        </w:trPr>
        <w:tc>
          <w:tcPr>
            <w:tcW w:w="5020" w:type="dxa"/>
          </w:tcPr>
          <w:p w14:paraId="1F3D0FDB" w14:textId="77777777" w:rsidR="007B3EA4" w:rsidRDefault="007B3EA4" w:rsidP="001D36BF">
            <w:r>
              <w:rPr>
                <w:rStyle w:val="kursiv"/>
                <w:sz w:val="21"/>
                <w:szCs w:val="21"/>
              </w:rPr>
              <w:t>Lånetransaksjoner utenom petroleumsvirksomhet</w:t>
            </w:r>
          </w:p>
        </w:tc>
        <w:tc>
          <w:tcPr>
            <w:tcW w:w="2060" w:type="dxa"/>
          </w:tcPr>
          <w:p w14:paraId="0495FEEF" w14:textId="77777777" w:rsidR="007B3EA4" w:rsidRDefault="007B3EA4" w:rsidP="001D36BF"/>
        </w:tc>
        <w:tc>
          <w:tcPr>
            <w:tcW w:w="1240" w:type="dxa"/>
          </w:tcPr>
          <w:p w14:paraId="0961B70C" w14:textId="77777777" w:rsidR="007B3EA4" w:rsidRDefault="007B3EA4" w:rsidP="001D36BF"/>
        </w:tc>
        <w:tc>
          <w:tcPr>
            <w:tcW w:w="1240" w:type="dxa"/>
          </w:tcPr>
          <w:p w14:paraId="04B7FEE3" w14:textId="77777777" w:rsidR="007B3EA4" w:rsidRDefault="007B3EA4" w:rsidP="001D36BF"/>
        </w:tc>
      </w:tr>
      <w:tr w:rsidR="007B3EA4" w14:paraId="49B3C344" w14:textId="77777777" w:rsidTr="00357586">
        <w:trPr>
          <w:trHeight w:val="380"/>
        </w:trPr>
        <w:tc>
          <w:tcPr>
            <w:tcW w:w="5020" w:type="dxa"/>
          </w:tcPr>
          <w:p w14:paraId="74FCD2FD" w14:textId="77777777" w:rsidR="007B3EA4" w:rsidRDefault="007B3EA4" w:rsidP="001D36BF">
            <w:r>
              <w:tab/>
            </w:r>
            <w:r>
              <w:tab/>
              <w:t>Utlån, aksjetegning mv.</w:t>
            </w:r>
            <w:r>
              <w:rPr>
                <w:rStyle w:val="skrift-hevet"/>
                <w:sz w:val="21"/>
                <w:szCs w:val="21"/>
              </w:rPr>
              <w:t>1</w:t>
            </w:r>
          </w:p>
        </w:tc>
        <w:tc>
          <w:tcPr>
            <w:tcW w:w="2060" w:type="dxa"/>
          </w:tcPr>
          <w:p w14:paraId="22373CBB" w14:textId="77777777" w:rsidR="007B3EA4" w:rsidRDefault="007B3EA4" w:rsidP="001D36BF">
            <w:r>
              <w:t>134,7</w:t>
            </w:r>
          </w:p>
        </w:tc>
        <w:tc>
          <w:tcPr>
            <w:tcW w:w="1240" w:type="dxa"/>
          </w:tcPr>
          <w:p w14:paraId="3C219F7C" w14:textId="77777777" w:rsidR="007B3EA4" w:rsidRDefault="007B3EA4" w:rsidP="001D36BF">
            <w:r>
              <w:t>208,9</w:t>
            </w:r>
          </w:p>
        </w:tc>
        <w:tc>
          <w:tcPr>
            <w:tcW w:w="1240" w:type="dxa"/>
          </w:tcPr>
          <w:p w14:paraId="70F031CF" w14:textId="77777777" w:rsidR="007B3EA4" w:rsidRDefault="007B3EA4" w:rsidP="001D36BF">
            <w:r>
              <w:t>55,1</w:t>
            </w:r>
          </w:p>
        </w:tc>
      </w:tr>
      <w:tr w:rsidR="007B3EA4" w14:paraId="364E4E80" w14:textId="77777777" w:rsidTr="00357586">
        <w:trPr>
          <w:trHeight w:val="380"/>
        </w:trPr>
        <w:tc>
          <w:tcPr>
            <w:tcW w:w="5020" w:type="dxa"/>
          </w:tcPr>
          <w:p w14:paraId="1056E54B" w14:textId="77777777" w:rsidR="007B3EA4" w:rsidRDefault="007B3EA4" w:rsidP="001D36BF">
            <w:r>
              <w:t>-</w:t>
            </w:r>
            <w:r>
              <w:tab/>
              <w:t>Tilbakebetalinger</w:t>
            </w:r>
          </w:p>
        </w:tc>
        <w:tc>
          <w:tcPr>
            <w:tcW w:w="2060" w:type="dxa"/>
          </w:tcPr>
          <w:p w14:paraId="70A71CB3" w14:textId="77777777" w:rsidR="007B3EA4" w:rsidRDefault="007B3EA4" w:rsidP="001D36BF">
            <w:r>
              <w:t>124,9</w:t>
            </w:r>
          </w:p>
        </w:tc>
        <w:tc>
          <w:tcPr>
            <w:tcW w:w="1240" w:type="dxa"/>
          </w:tcPr>
          <w:p w14:paraId="5604F08B" w14:textId="77777777" w:rsidR="007B3EA4" w:rsidRDefault="007B3EA4" w:rsidP="001D36BF">
            <w:r>
              <w:t>115,1</w:t>
            </w:r>
          </w:p>
        </w:tc>
        <w:tc>
          <w:tcPr>
            <w:tcW w:w="1240" w:type="dxa"/>
          </w:tcPr>
          <w:p w14:paraId="168CE588" w14:textId="77777777" w:rsidR="007B3EA4" w:rsidRDefault="007B3EA4" w:rsidP="001D36BF">
            <w:r>
              <w:t>-7,9</w:t>
            </w:r>
          </w:p>
        </w:tc>
      </w:tr>
      <w:tr w:rsidR="007B3EA4" w14:paraId="06B0AD7A" w14:textId="77777777" w:rsidTr="00357586">
        <w:trPr>
          <w:trHeight w:val="380"/>
        </w:trPr>
        <w:tc>
          <w:tcPr>
            <w:tcW w:w="5020" w:type="dxa"/>
          </w:tcPr>
          <w:p w14:paraId="752651E6" w14:textId="77777777" w:rsidR="007B3EA4" w:rsidRDefault="007B3EA4" w:rsidP="001D36BF">
            <w:r>
              <w:t>-</w:t>
            </w:r>
            <w:r>
              <w:tab/>
              <w:t>Statsbudsjettets overskudd</w:t>
            </w:r>
          </w:p>
        </w:tc>
        <w:tc>
          <w:tcPr>
            <w:tcW w:w="2060" w:type="dxa"/>
          </w:tcPr>
          <w:p w14:paraId="5A20D6BE" w14:textId="77777777" w:rsidR="007B3EA4" w:rsidRDefault="007B3EA4" w:rsidP="001D36BF">
            <w:r>
              <w:t>0,0</w:t>
            </w:r>
          </w:p>
        </w:tc>
        <w:tc>
          <w:tcPr>
            <w:tcW w:w="1240" w:type="dxa"/>
          </w:tcPr>
          <w:p w14:paraId="38DB3055" w14:textId="77777777" w:rsidR="007B3EA4" w:rsidRDefault="007B3EA4" w:rsidP="001D36BF">
            <w:r>
              <w:t>0,0</w:t>
            </w:r>
          </w:p>
        </w:tc>
        <w:tc>
          <w:tcPr>
            <w:tcW w:w="1240" w:type="dxa"/>
          </w:tcPr>
          <w:p w14:paraId="4BDA09A4" w14:textId="77777777" w:rsidR="007B3EA4" w:rsidRDefault="007B3EA4" w:rsidP="001D36BF"/>
        </w:tc>
      </w:tr>
      <w:tr w:rsidR="007B3EA4" w14:paraId="1754763E" w14:textId="77777777" w:rsidTr="00357586">
        <w:trPr>
          <w:trHeight w:val="380"/>
        </w:trPr>
        <w:tc>
          <w:tcPr>
            <w:tcW w:w="5020" w:type="dxa"/>
          </w:tcPr>
          <w:p w14:paraId="42FBCD14" w14:textId="77777777" w:rsidR="007B3EA4" w:rsidRDefault="007B3EA4" w:rsidP="001D36BF">
            <w:r>
              <w:t>=</w:t>
            </w:r>
            <w:r>
              <w:tab/>
              <w:t>Netto finansieringsbehov</w:t>
            </w:r>
          </w:p>
        </w:tc>
        <w:tc>
          <w:tcPr>
            <w:tcW w:w="2060" w:type="dxa"/>
          </w:tcPr>
          <w:p w14:paraId="50F7551A" w14:textId="77777777" w:rsidR="007B3EA4" w:rsidRDefault="007B3EA4" w:rsidP="001D36BF">
            <w:r>
              <w:t>9,8</w:t>
            </w:r>
          </w:p>
        </w:tc>
        <w:tc>
          <w:tcPr>
            <w:tcW w:w="1240" w:type="dxa"/>
          </w:tcPr>
          <w:p w14:paraId="3B88A24F" w14:textId="77777777" w:rsidR="007B3EA4" w:rsidRDefault="007B3EA4" w:rsidP="001D36BF">
            <w:r>
              <w:t>93,9</w:t>
            </w:r>
          </w:p>
        </w:tc>
        <w:tc>
          <w:tcPr>
            <w:tcW w:w="1240" w:type="dxa"/>
          </w:tcPr>
          <w:p w14:paraId="03C77EB4" w14:textId="77777777" w:rsidR="007B3EA4" w:rsidRDefault="007B3EA4" w:rsidP="001D36BF">
            <w:r>
              <w:t>858,6</w:t>
            </w:r>
          </w:p>
        </w:tc>
      </w:tr>
      <w:tr w:rsidR="007B3EA4" w14:paraId="25C5F744" w14:textId="77777777" w:rsidTr="00357586">
        <w:trPr>
          <w:trHeight w:val="380"/>
        </w:trPr>
        <w:tc>
          <w:tcPr>
            <w:tcW w:w="5020" w:type="dxa"/>
          </w:tcPr>
          <w:p w14:paraId="1E48DA81" w14:textId="77777777" w:rsidR="007B3EA4" w:rsidRDefault="007B3EA4" w:rsidP="001D36BF">
            <w:r>
              <w:t>+</w:t>
            </w:r>
            <w:r>
              <w:tab/>
              <w:t>Gjeldsavdrag</w:t>
            </w:r>
          </w:p>
        </w:tc>
        <w:tc>
          <w:tcPr>
            <w:tcW w:w="2060" w:type="dxa"/>
          </w:tcPr>
          <w:p w14:paraId="6BF34042" w14:textId="77777777" w:rsidR="007B3EA4" w:rsidRDefault="007B3EA4" w:rsidP="001D36BF">
            <w:r>
              <w:t>88,0</w:t>
            </w:r>
          </w:p>
        </w:tc>
        <w:tc>
          <w:tcPr>
            <w:tcW w:w="1240" w:type="dxa"/>
          </w:tcPr>
          <w:p w14:paraId="6DF5030F" w14:textId="77777777" w:rsidR="007B3EA4" w:rsidRDefault="007B3EA4" w:rsidP="001D36BF">
            <w:r>
              <w:t>0,0</w:t>
            </w:r>
          </w:p>
        </w:tc>
        <w:tc>
          <w:tcPr>
            <w:tcW w:w="1240" w:type="dxa"/>
          </w:tcPr>
          <w:p w14:paraId="6B83439E" w14:textId="77777777" w:rsidR="007B3EA4" w:rsidRDefault="007B3EA4" w:rsidP="001D36BF"/>
        </w:tc>
      </w:tr>
      <w:tr w:rsidR="007B3EA4" w14:paraId="2B44818B" w14:textId="77777777" w:rsidTr="00357586">
        <w:trPr>
          <w:trHeight w:val="380"/>
        </w:trPr>
        <w:tc>
          <w:tcPr>
            <w:tcW w:w="5020" w:type="dxa"/>
          </w:tcPr>
          <w:p w14:paraId="36ABB0B7" w14:textId="77777777" w:rsidR="007B3EA4" w:rsidRDefault="007B3EA4" w:rsidP="001D36BF">
            <w:r>
              <w:t>=</w:t>
            </w:r>
            <w:r>
              <w:tab/>
              <w:t>Statsbudsjettets brutto finansieringsbehov</w:t>
            </w:r>
          </w:p>
        </w:tc>
        <w:tc>
          <w:tcPr>
            <w:tcW w:w="2060" w:type="dxa"/>
          </w:tcPr>
          <w:p w14:paraId="73A71B1E" w14:textId="77777777" w:rsidR="007B3EA4" w:rsidRDefault="007B3EA4" w:rsidP="001D36BF">
            <w:r>
              <w:t>97,8</w:t>
            </w:r>
          </w:p>
        </w:tc>
        <w:tc>
          <w:tcPr>
            <w:tcW w:w="1240" w:type="dxa"/>
          </w:tcPr>
          <w:p w14:paraId="6CC84867" w14:textId="77777777" w:rsidR="007B3EA4" w:rsidRDefault="007B3EA4" w:rsidP="001D36BF">
            <w:r>
              <w:t>93,9</w:t>
            </w:r>
          </w:p>
        </w:tc>
        <w:tc>
          <w:tcPr>
            <w:tcW w:w="1240" w:type="dxa"/>
          </w:tcPr>
          <w:p w14:paraId="5A8E9705" w14:textId="77777777" w:rsidR="007B3EA4" w:rsidRDefault="007B3EA4" w:rsidP="001D36BF">
            <w:r>
              <w:t>-4,0</w:t>
            </w:r>
          </w:p>
        </w:tc>
      </w:tr>
    </w:tbl>
    <w:p w14:paraId="7E2A8C75" w14:textId="77777777" w:rsidR="007B3EA4" w:rsidRDefault="007B3EA4" w:rsidP="001D36BF">
      <w:pPr>
        <w:pStyle w:val="Tabellnavn"/>
      </w:pPr>
    </w:p>
    <w:p w14:paraId="415B51F9" w14:textId="77777777" w:rsidR="007B3EA4" w:rsidRDefault="007B3EA4" w:rsidP="001D36BF">
      <w:pPr>
        <w:pStyle w:val="tabell-noter"/>
        <w:rPr>
          <w:rStyle w:val="skrift-hevet"/>
          <w:sz w:val="17"/>
          <w:szCs w:val="17"/>
        </w:rPr>
      </w:pPr>
      <w:r>
        <w:rPr>
          <w:rStyle w:val="skrift-hevet"/>
          <w:sz w:val="17"/>
          <w:szCs w:val="17"/>
        </w:rPr>
        <w:t>1</w:t>
      </w:r>
      <w:r>
        <w:t xml:space="preserve"> </w:t>
      </w:r>
      <w:r>
        <w:tab/>
        <w:t>Medregnet tilbakeføring fra statens kontantbeholdning til Statens pensjonsfond utland.</w:t>
      </w:r>
    </w:p>
    <w:p w14:paraId="6764A5D4" w14:textId="77777777" w:rsidR="007B3EA4" w:rsidRDefault="007B3EA4" w:rsidP="001D36BF">
      <w:pPr>
        <w:pStyle w:val="Kilde"/>
      </w:pPr>
      <w:r>
        <w:t>Finansdepartementet</w:t>
      </w:r>
    </w:p>
    <w:p w14:paraId="1B3AB732" w14:textId="77777777" w:rsidR="007B3EA4" w:rsidRDefault="007B3EA4" w:rsidP="001D36BF">
      <w:r>
        <w:t xml:space="preserve">Forskjellen mellom nye utlån mv. og tilbakebetalinger gir staten </w:t>
      </w:r>
      <w:proofErr w:type="gramStart"/>
      <w:r>
        <w:t>et brutto</w:t>
      </w:r>
      <w:proofErr w:type="gramEnd"/>
      <w:r>
        <w:t xml:space="preserve"> finansieringsbehov som anslås til 93,9 mrd. kroner i 2022. Statens </w:t>
      </w:r>
      <w:r>
        <w:rPr>
          <w:rStyle w:val="kursiv"/>
          <w:sz w:val="21"/>
          <w:szCs w:val="21"/>
        </w:rPr>
        <w:t xml:space="preserve">faktiske </w:t>
      </w:r>
      <w:r>
        <w:t xml:space="preserve">lånebehov og forslag om lånefullmakter </w:t>
      </w:r>
      <w:r>
        <w:lastRenderedPageBreak/>
        <w:t>kan avvike fra finansieringsbehovet som fremgår av tabell 2.3.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2022 til om lag 34 mrd. kroner. Det er da også tatt hensyn til at forslaget om å tilbakeføre 70 mrd. kroner fra statens kontantbeholdning til Statens pensjonsfond utland, som føres under kap. 2800, post 96, jf. omtale i avsnitt 8.4, ikke medfører økt lånebehov.</w:t>
      </w:r>
    </w:p>
    <w:p w14:paraId="3692B256" w14:textId="77777777" w:rsidR="007B3EA4" w:rsidRDefault="007B3EA4" w:rsidP="001D36BF">
      <w:r>
        <w:t>Lånetransaksjoner og finansieringsbehov omtales nærmere i kapittel 3, mens statens faktiske lånebehov og forslag om lånefullmakter omtales i kapittel 7.</w:t>
      </w:r>
    </w:p>
    <w:p w14:paraId="34D0576C" w14:textId="77777777" w:rsidR="007B3EA4" w:rsidRDefault="007B3EA4" w:rsidP="001D36BF">
      <w:pPr>
        <w:pStyle w:val="Overskrift2"/>
      </w:pPr>
      <w:r>
        <w:t>Oversikt over utgifter under de ulike departementene</w:t>
      </w:r>
    </w:p>
    <w:p w14:paraId="37B69D55" w14:textId="77777777" w:rsidR="007B3EA4" w:rsidRDefault="007B3EA4" w:rsidP="001D36BF">
      <w:pPr>
        <w:pStyle w:val="Overskrift3"/>
      </w:pPr>
      <w:r>
        <w:t>Innledning</w:t>
      </w:r>
    </w:p>
    <w:p w14:paraId="73BE8A36" w14:textId="77777777" w:rsidR="007B3EA4" w:rsidRDefault="007B3EA4" w:rsidP="001D36BF">
      <w:r>
        <w:t>I denne delen omtales hovedtrekkene i utgiftene per departement. Tabellene viser utgiftene etter programområde og programkategori i Saldert budsjett 2021 og forslaget for 2022. Tallene for de to årene er ikke i alle tilfeller fullt ut sammenlignbare. For eksempel vil overføring av oppgaver mellom departementene, og tilsvarende overføring av bevilgninger, gi en endring i bevilgningsrammene, uten at det er en reell omprioritering mellom formål.</w:t>
      </w:r>
    </w:p>
    <w:p w14:paraId="6FC92CA1" w14:textId="77777777" w:rsidR="007B3EA4" w:rsidRDefault="007B3EA4" w:rsidP="001D36BF">
      <w:r>
        <w:t>I tabellene oppgis Saldert budsjett 2021 som bevilgningsnivå i 2021. Tilleggsbevilgninger gjennom 2021 er derfor ikke inkludert i tallene for 2021. I den grad tilleggsbevilgninger gjennom 2021 er ført videre i 2022-budsjettet, vil tabellen vise en økt bevilgning fra 2021 til 2022. Det vil for eksempel gjelde virkningen av lønnsoppgjøret i staten våren 2021, som ikke var fordelt til departementene i Saldert budsjett 2021. Helårsvirkningen av lønnsoppgjøret i staten i 2021 er imidlertid innarbeidet i forslaget til budsjett for 2022.</w:t>
      </w:r>
    </w:p>
    <w:p w14:paraId="13C215CD" w14:textId="77777777" w:rsidR="007B3EA4" w:rsidRDefault="007B3EA4" w:rsidP="001D36BF">
      <w:pPr>
        <w:pStyle w:val="Overskrift3"/>
      </w:pPr>
      <w:r>
        <w:t>Utenriksdepartementet</w:t>
      </w:r>
    </w:p>
    <w:p w14:paraId="17CB0FF3" w14:textId="77777777" w:rsidR="007B3EA4" w:rsidRDefault="007B3EA4" w:rsidP="001D36BF">
      <w:pPr>
        <w:pStyle w:val="Tabellnavn"/>
      </w:pPr>
      <w:r>
        <w:t>04N2tx2</w:t>
      </w:r>
    </w:p>
    <w:tbl>
      <w:tblPr>
        <w:tblStyle w:val="StandardTabell"/>
        <w:tblW w:w="0" w:type="auto"/>
        <w:tblLayout w:type="fixed"/>
        <w:tblLook w:val="04A0" w:firstRow="1" w:lastRow="0" w:firstColumn="1" w:lastColumn="0" w:noHBand="0" w:noVBand="1"/>
      </w:tblPr>
      <w:tblGrid>
        <w:gridCol w:w="4240"/>
        <w:gridCol w:w="2220"/>
        <w:gridCol w:w="1540"/>
        <w:gridCol w:w="1540"/>
      </w:tblGrid>
      <w:tr w:rsidR="007B3EA4" w14:paraId="28514CD9" w14:textId="77777777" w:rsidTr="00357586">
        <w:trPr>
          <w:trHeight w:val="360"/>
        </w:trPr>
        <w:tc>
          <w:tcPr>
            <w:tcW w:w="4240" w:type="dxa"/>
            <w:shd w:val="clear" w:color="auto" w:fill="FFFFFF"/>
          </w:tcPr>
          <w:p w14:paraId="642F92C6" w14:textId="77777777" w:rsidR="007B3EA4" w:rsidRDefault="007B3EA4" w:rsidP="001D36BF"/>
        </w:tc>
        <w:tc>
          <w:tcPr>
            <w:tcW w:w="2220" w:type="dxa"/>
          </w:tcPr>
          <w:p w14:paraId="101EAA4C" w14:textId="77777777" w:rsidR="007B3EA4" w:rsidRDefault="007B3EA4" w:rsidP="001D36BF"/>
        </w:tc>
        <w:tc>
          <w:tcPr>
            <w:tcW w:w="3080" w:type="dxa"/>
            <w:gridSpan w:val="2"/>
          </w:tcPr>
          <w:p w14:paraId="0377DC76" w14:textId="77777777" w:rsidR="007B3EA4" w:rsidRDefault="007B3EA4" w:rsidP="001D36BF">
            <w:r>
              <w:t>Mill. kroner</w:t>
            </w:r>
          </w:p>
        </w:tc>
      </w:tr>
      <w:tr w:rsidR="007B3EA4" w14:paraId="55FCE258" w14:textId="77777777" w:rsidTr="00357586">
        <w:trPr>
          <w:trHeight w:val="360"/>
        </w:trPr>
        <w:tc>
          <w:tcPr>
            <w:tcW w:w="4240" w:type="dxa"/>
          </w:tcPr>
          <w:p w14:paraId="51FDDA3A" w14:textId="77777777" w:rsidR="007B3EA4" w:rsidRDefault="007B3EA4" w:rsidP="001D36BF"/>
        </w:tc>
        <w:tc>
          <w:tcPr>
            <w:tcW w:w="2220" w:type="dxa"/>
          </w:tcPr>
          <w:p w14:paraId="12A9C228" w14:textId="77777777" w:rsidR="007B3EA4" w:rsidRDefault="007B3EA4" w:rsidP="001D36BF">
            <w:r>
              <w:t>Saldert budsjett 2021</w:t>
            </w:r>
          </w:p>
        </w:tc>
        <w:tc>
          <w:tcPr>
            <w:tcW w:w="1540" w:type="dxa"/>
          </w:tcPr>
          <w:p w14:paraId="158A3F44" w14:textId="77777777" w:rsidR="007B3EA4" w:rsidRDefault="007B3EA4" w:rsidP="001D36BF">
            <w:r>
              <w:t>Gul bok 2022</w:t>
            </w:r>
          </w:p>
        </w:tc>
        <w:tc>
          <w:tcPr>
            <w:tcW w:w="1540" w:type="dxa"/>
          </w:tcPr>
          <w:p w14:paraId="73A9D929" w14:textId="77777777" w:rsidR="007B3EA4" w:rsidRDefault="007B3EA4" w:rsidP="001D36BF">
            <w:r>
              <w:t>Endring i pst.</w:t>
            </w:r>
          </w:p>
        </w:tc>
      </w:tr>
      <w:tr w:rsidR="007B3EA4" w14:paraId="7CD8AF8B" w14:textId="77777777" w:rsidTr="00357586">
        <w:trPr>
          <w:trHeight w:val="380"/>
        </w:trPr>
        <w:tc>
          <w:tcPr>
            <w:tcW w:w="4240" w:type="dxa"/>
          </w:tcPr>
          <w:p w14:paraId="61842BE6" w14:textId="77777777" w:rsidR="007B3EA4" w:rsidRDefault="007B3EA4" w:rsidP="001D36BF">
            <w:r>
              <w:rPr>
                <w:rStyle w:val="kursiv"/>
                <w:sz w:val="21"/>
                <w:szCs w:val="21"/>
              </w:rPr>
              <w:t>Programområde 02 Utenriksforvaltning</w:t>
            </w:r>
          </w:p>
        </w:tc>
        <w:tc>
          <w:tcPr>
            <w:tcW w:w="2220" w:type="dxa"/>
          </w:tcPr>
          <w:p w14:paraId="2694FFE8" w14:textId="77777777" w:rsidR="007B3EA4" w:rsidRDefault="007B3EA4" w:rsidP="001D36BF"/>
        </w:tc>
        <w:tc>
          <w:tcPr>
            <w:tcW w:w="1540" w:type="dxa"/>
          </w:tcPr>
          <w:p w14:paraId="3D2A2998" w14:textId="77777777" w:rsidR="007B3EA4" w:rsidRDefault="007B3EA4" w:rsidP="001D36BF"/>
        </w:tc>
        <w:tc>
          <w:tcPr>
            <w:tcW w:w="1540" w:type="dxa"/>
          </w:tcPr>
          <w:p w14:paraId="158A7C8B" w14:textId="77777777" w:rsidR="007B3EA4" w:rsidRDefault="007B3EA4" w:rsidP="001D36BF"/>
        </w:tc>
      </w:tr>
      <w:tr w:rsidR="007B3EA4" w14:paraId="645E9C7F" w14:textId="77777777" w:rsidTr="00357586">
        <w:trPr>
          <w:trHeight w:val="380"/>
        </w:trPr>
        <w:tc>
          <w:tcPr>
            <w:tcW w:w="4240" w:type="dxa"/>
          </w:tcPr>
          <w:p w14:paraId="1FD3598A" w14:textId="77777777" w:rsidR="007B3EA4" w:rsidRDefault="007B3EA4" w:rsidP="001D36BF">
            <w:r>
              <w:t>02.00 Administrasjon av utenrikspolitikken</w:t>
            </w:r>
          </w:p>
        </w:tc>
        <w:tc>
          <w:tcPr>
            <w:tcW w:w="2220" w:type="dxa"/>
          </w:tcPr>
          <w:p w14:paraId="0A1EC84C" w14:textId="77777777" w:rsidR="007B3EA4" w:rsidRDefault="007B3EA4" w:rsidP="001D36BF">
            <w:r>
              <w:t>2 595,5</w:t>
            </w:r>
          </w:p>
        </w:tc>
        <w:tc>
          <w:tcPr>
            <w:tcW w:w="1540" w:type="dxa"/>
          </w:tcPr>
          <w:p w14:paraId="59F6B1D2" w14:textId="77777777" w:rsidR="007B3EA4" w:rsidRDefault="007B3EA4" w:rsidP="001D36BF">
            <w:r>
              <w:t>2 523,3</w:t>
            </w:r>
          </w:p>
        </w:tc>
        <w:tc>
          <w:tcPr>
            <w:tcW w:w="1540" w:type="dxa"/>
          </w:tcPr>
          <w:p w14:paraId="6810B78D" w14:textId="77777777" w:rsidR="007B3EA4" w:rsidRDefault="007B3EA4" w:rsidP="001D36BF">
            <w:r>
              <w:t>-2,8</w:t>
            </w:r>
          </w:p>
        </w:tc>
      </w:tr>
      <w:tr w:rsidR="007B3EA4" w14:paraId="0B4F14D3" w14:textId="77777777" w:rsidTr="00357586">
        <w:trPr>
          <w:trHeight w:val="380"/>
        </w:trPr>
        <w:tc>
          <w:tcPr>
            <w:tcW w:w="4240" w:type="dxa"/>
          </w:tcPr>
          <w:p w14:paraId="1CA6B325" w14:textId="77777777" w:rsidR="007B3EA4" w:rsidRDefault="007B3EA4" w:rsidP="001D36BF">
            <w:r>
              <w:t>02.10 Utenriksformål</w:t>
            </w:r>
          </w:p>
        </w:tc>
        <w:tc>
          <w:tcPr>
            <w:tcW w:w="2220" w:type="dxa"/>
          </w:tcPr>
          <w:p w14:paraId="42334159" w14:textId="77777777" w:rsidR="007B3EA4" w:rsidRDefault="007B3EA4" w:rsidP="001D36BF">
            <w:r>
              <w:t>7 634,7</w:t>
            </w:r>
          </w:p>
        </w:tc>
        <w:tc>
          <w:tcPr>
            <w:tcW w:w="1540" w:type="dxa"/>
          </w:tcPr>
          <w:p w14:paraId="435EC1EF" w14:textId="77777777" w:rsidR="007B3EA4" w:rsidRDefault="007B3EA4" w:rsidP="001D36BF">
            <w:r>
              <w:t>7 157,6</w:t>
            </w:r>
          </w:p>
        </w:tc>
        <w:tc>
          <w:tcPr>
            <w:tcW w:w="1540" w:type="dxa"/>
          </w:tcPr>
          <w:p w14:paraId="2542B60F" w14:textId="77777777" w:rsidR="007B3EA4" w:rsidRDefault="007B3EA4" w:rsidP="001D36BF">
            <w:r>
              <w:t>-6,2</w:t>
            </w:r>
          </w:p>
        </w:tc>
      </w:tr>
      <w:tr w:rsidR="007B3EA4" w14:paraId="371EAD71" w14:textId="77777777" w:rsidTr="00357586">
        <w:trPr>
          <w:trHeight w:val="380"/>
        </w:trPr>
        <w:tc>
          <w:tcPr>
            <w:tcW w:w="4240" w:type="dxa"/>
          </w:tcPr>
          <w:p w14:paraId="73DE9F0B" w14:textId="77777777" w:rsidR="007B3EA4" w:rsidRDefault="007B3EA4" w:rsidP="001D36BF">
            <w:r>
              <w:lastRenderedPageBreak/>
              <w:t>Sum før lånetransaksjoner</w:t>
            </w:r>
          </w:p>
        </w:tc>
        <w:tc>
          <w:tcPr>
            <w:tcW w:w="2220" w:type="dxa"/>
          </w:tcPr>
          <w:p w14:paraId="3E885245" w14:textId="77777777" w:rsidR="007B3EA4" w:rsidRDefault="007B3EA4" w:rsidP="001D36BF">
            <w:r>
              <w:t>10 230,3</w:t>
            </w:r>
          </w:p>
        </w:tc>
        <w:tc>
          <w:tcPr>
            <w:tcW w:w="1540" w:type="dxa"/>
          </w:tcPr>
          <w:p w14:paraId="0EC902DA" w14:textId="77777777" w:rsidR="007B3EA4" w:rsidRDefault="007B3EA4" w:rsidP="001D36BF">
            <w:r>
              <w:t>9 680,9</w:t>
            </w:r>
          </w:p>
        </w:tc>
        <w:tc>
          <w:tcPr>
            <w:tcW w:w="1540" w:type="dxa"/>
          </w:tcPr>
          <w:p w14:paraId="507F1A3E" w14:textId="77777777" w:rsidR="007B3EA4" w:rsidRDefault="007B3EA4" w:rsidP="001D36BF">
            <w:r>
              <w:t>-5,4</w:t>
            </w:r>
          </w:p>
        </w:tc>
      </w:tr>
      <w:tr w:rsidR="007B3EA4" w14:paraId="4657F449" w14:textId="77777777" w:rsidTr="00357586">
        <w:trPr>
          <w:trHeight w:val="380"/>
        </w:trPr>
        <w:tc>
          <w:tcPr>
            <w:tcW w:w="4240" w:type="dxa"/>
          </w:tcPr>
          <w:p w14:paraId="2EF097A0" w14:textId="77777777" w:rsidR="007B3EA4" w:rsidRDefault="007B3EA4" w:rsidP="001D36BF">
            <w:r>
              <w:t>Lånetransaksjoner</w:t>
            </w:r>
          </w:p>
        </w:tc>
        <w:tc>
          <w:tcPr>
            <w:tcW w:w="2220" w:type="dxa"/>
          </w:tcPr>
          <w:p w14:paraId="5EF5AB37" w14:textId="77777777" w:rsidR="007B3EA4" w:rsidRDefault="007B3EA4" w:rsidP="001D36BF">
            <w:r>
              <w:t>0,4</w:t>
            </w:r>
          </w:p>
        </w:tc>
        <w:tc>
          <w:tcPr>
            <w:tcW w:w="1540" w:type="dxa"/>
          </w:tcPr>
          <w:p w14:paraId="11B651DF" w14:textId="77777777" w:rsidR="007B3EA4" w:rsidRDefault="007B3EA4" w:rsidP="001D36BF">
            <w:r>
              <w:t>0,4</w:t>
            </w:r>
          </w:p>
        </w:tc>
        <w:tc>
          <w:tcPr>
            <w:tcW w:w="1540" w:type="dxa"/>
          </w:tcPr>
          <w:p w14:paraId="1A6F9947" w14:textId="77777777" w:rsidR="007B3EA4" w:rsidRDefault="007B3EA4" w:rsidP="001D36BF">
            <w:r>
              <w:t>0,0</w:t>
            </w:r>
          </w:p>
        </w:tc>
      </w:tr>
      <w:tr w:rsidR="007B3EA4" w14:paraId="6CE853DF" w14:textId="77777777" w:rsidTr="00357586">
        <w:trPr>
          <w:trHeight w:val="380"/>
        </w:trPr>
        <w:tc>
          <w:tcPr>
            <w:tcW w:w="4240" w:type="dxa"/>
          </w:tcPr>
          <w:p w14:paraId="374376E7" w14:textId="77777777" w:rsidR="007B3EA4" w:rsidRDefault="007B3EA4" w:rsidP="001D36BF">
            <w:r>
              <w:t>Sum Utenriksforvaltning</w:t>
            </w:r>
          </w:p>
        </w:tc>
        <w:tc>
          <w:tcPr>
            <w:tcW w:w="2220" w:type="dxa"/>
          </w:tcPr>
          <w:p w14:paraId="3235425A" w14:textId="77777777" w:rsidR="007B3EA4" w:rsidRDefault="007B3EA4" w:rsidP="001D36BF">
            <w:r>
              <w:t>10 230,6</w:t>
            </w:r>
          </w:p>
        </w:tc>
        <w:tc>
          <w:tcPr>
            <w:tcW w:w="1540" w:type="dxa"/>
          </w:tcPr>
          <w:p w14:paraId="403F46A5" w14:textId="77777777" w:rsidR="007B3EA4" w:rsidRDefault="007B3EA4" w:rsidP="001D36BF">
            <w:r>
              <w:t>9 681,3</w:t>
            </w:r>
          </w:p>
        </w:tc>
        <w:tc>
          <w:tcPr>
            <w:tcW w:w="1540" w:type="dxa"/>
          </w:tcPr>
          <w:p w14:paraId="5685FA83" w14:textId="77777777" w:rsidR="007B3EA4" w:rsidRDefault="007B3EA4" w:rsidP="001D36BF">
            <w:r>
              <w:t>-5,4</w:t>
            </w:r>
          </w:p>
        </w:tc>
      </w:tr>
      <w:tr w:rsidR="007B3EA4" w14:paraId="2A66E5CC" w14:textId="77777777" w:rsidTr="00357586">
        <w:trPr>
          <w:trHeight w:val="380"/>
        </w:trPr>
        <w:tc>
          <w:tcPr>
            <w:tcW w:w="4240" w:type="dxa"/>
          </w:tcPr>
          <w:p w14:paraId="27E67B83" w14:textId="77777777" w:rsidR="007B3EA4" w:rsidRDefault="007B3EA4" w:rsidP="001D36BF">
            <w:r>
              <w:rPr>
                <w:rStyle w:val="kursiv"/>
                <w:sz w:val="21"/>
                <w:szCs w:val="21"/>
              </w:rPr>
              <w:t>Programområde 03 Internasjonal bistand</w:t>
            </w:r>
          </w:p>
        </w:tc>
        <w:tc>
          <w:tcPr>
            <w:tcW w:w="2220" w:type="dxa"/>
          </w:tcPr>
          <w:p w14:paraId="501D20D6" w14:textId="77777777" w:rsidR="007B3EA4" w:rsidRDefault="007B3EA4" w:rsidP="001D36BF"/>
        </w:tc>
        <w:tc>
          <w:tcPr>
            <w:tcW w:w="1540" w:type="dxa"/>
          </w:tcPr>
          <w:p w14:paraId="0881A031" w14:textId="77777777" w:rsidR="007B3EA4" w:rsidRDefault="007B3EA4" w:rsidP="001D36BF"/>
        </w:tc>
        <w:tc>
          <w:tcPr>
            <w:tcW w:w="1540" w:type="dxa"/>
          </w:tcPr>
          <w:p w14:paraId="6FEB213C" w14:textId="77777777" w:rsidR="007B3EA4" w:rsidRDefault="007B3EA4" w:rsidP="001D36BF"/>
        </w:tc>
      </w:tr>
      <w:tr w:rsidR="007B3EA4" w14:paraId="4FFA5D7B" w14:textId="77777777" w:rsidTr="00357586">
        <w:trPr>
          <w:trHeight w:val="380"/>
        </w:trPr>
        <w:tc>
          <w:tcPr>
            <w:tcW w:w="4240" w:type="dxa"/>
          </w:tcPr>
          <w:p w14:paraId="488A8545" w14:textId="77777777" w:rsidR="007B3EA4" w:rsidRDefault="007B3EA4" w:rsidP="001D36BF">
            <w:r>
              <w:t>03.00 Forvaltning av utviklingssamarbeidet</w:t>
            </w:r>
          </w:p>
        </w:tc>
        <w:tc>
          <w:tcPr>
            <w:tcW w:w="2220" w:type="dxa"/>
          </w:tcPr>
          <w:p w14:paraId="052790D2" w14:textId="77777777" w:rsidR="007B3EA4" w:rsidRDefault="007B3EA4" w:rsidP="001D36BF">
            <w:r>
              <w:t>2 368,4</w:t>
            </w:r>
          </w:p>
        </w:tc>
        <w:tc>
          <w:tcPr>
            <w:tcW w:w="1540" w:type="dxa"/>
          </w:tcPr>
          <w:p w14:paraId="59EB7937" w14:textId="77777777" w:rsidR="007B3EA4" w:rsidRDefault="007B3EA4" w:rsidP="001D36BF">
            <w:r>
              <w:t>2 367,6</w:t>
            </w:r>
          </w:p>
        </w:tc>
        <w:tc>
          <w:tcPr>
            <w:tcW w:w="1540" w:type="dxa"/>
          </w:tcPr>
          <w:p w14:paraId="39962446" w14:textId="77777777" w:rsidR="007B3EA4" w:rsidRDefault="007B3EA4" w:rsidP="001D36BF">
            <w:r>
              <w:t>0,0</w:t>
            </w:r>
          </w:p>
        </w:tc>
      </w:tr>
      <w:tr w:rsidR="007B3EA4" w14:paraId="335DD919" w14:textId="77777777" w:rsidTr="00357586">
        <w:trPr>
          <w:trHeight w:val="380"/>
        </w:trPr>
        <w:tc>
          <w:tcPr>
            <w:tcW w:w="4240" w:type="dxa"/>
          </w:tcPr>
          <w:p w14:paraId="52E11F89" w14:textId="77777777" w:rsidR="007B3EA4" w:rsidRDefault="007B3EA4" w:rsidP="001D36BF">
            <w:r>
              <w:t>03.10 Utviklingssamarbeidet</w:t>
            </w:r>
          </w:p>
        </w:tc>
        <w:tc>
          <w:tcPr>
            <w:tcW w:w="2220" w:type="dxa"/>
          </w:tcPr>
          <w:p w14:paraId="21839B2B" w14:textId="77777777" w:rsidR="007B3EA4" w:rsidRDefault="007B3EA4" w:rsidP="001D36BF">
            <w:r>
              <w:t>31 307,6</w:t>
            </w:r>
          </w:p>
        </w:tc>
        <w:tc>
          <w:tcPr>
            <w:tcW w:w="1540" w:type="dxa"/>
          </w:tcPr>
          <w:p w14:paraId="50E496A3" w14:textId="77777777" w:rsidR="007B3EA4" w:rsidRDefault="007B3EA4" w:rsidP="001D36BF">
            <w:r>
              <w:t>34 316,6</w:t>
            </w:r>
          </w:p>
        </w:tc>
        <w:tc>
          <w:tcPr>
            <w:tcW w:w="1540" w:type="dxa"/>
          </w:tcPr>
          <w:p w14:paraId="6C73D922" w14:textId="77777777" w:rsidR="007B3EA4" w:rsidRDefault="007B3EA4" w:rsidP="001D36BF">
            <w:r>
              <w:t>9,6</w:t>
            </w:r>
          </w:p>
        </w:tc>
      </w:tr>
      <w:tr w:rsidR="007B3EA4" w14:paraId="42805E9E" w14:textId="77777777" w:rsidTr="00357586">
        <w:trPr>
          <w:trHeight w:val="380"/>
        </w:trPr>
        <w:tc>
          <w:tcPr>
            <w:tcW w:w="4240" w:type="dxa"/>
          </w:tcPr>
          <w:p w14:paraId="325E75B7" w14:textId="77777777" w:rsidR="007B3EA4" w:rsidRDefault="007B3EA4" w:rsidP="001D36BF">
            <w:r>
              <w:t>Sum før lånetransaksjoner</w:t>
            </w:r>
          </w:p>
        </w:tc>
        <w:tc>
          <w:tcPr>
            <w:tcW w:w="2220" w:type="dxa"/>
          </w:tcPr>
          <w:p w14:paraId="6CD6BAF4" w14:textId="77777777" w:rsidR="007B3EA4" w:rsidRDefault="007B3EA4" w:rsidP="001D36BF">
            <w:r>
              <w:t>33 676,0</w:t>
            </w:r>
          </w:p>
        </w:tc>
        <w:tc>
          <w:tcPr>
            <w:tcW w:w="1540" w:type="dxa"/>
          </w:tcPr>
          <w:p w14:paraId="04CF1BCE" w14:textId="77777777" w:rsidR="007B3EA4" w:rsidRDefault="007B3EA4" w:rsidP="001D36BF">
            <w:r>
              <w:t>36 684,3</w:t>
            </w:r>
          </w:p>
        </w:tc>
        <w:tc>
          <w:tcPr>
            <w:tcW w:w="1540" w:type="dxa"/>
          </w:tcPr>
          <w:p w14:paraId="186A5660" w14:textId="77777777" w:rsidR="007B3EA4" w:rsidRDefault="007B3EA4" w:rsidP="001D36BF">
            <w:r>
              <w:t>8,9</w:t>
            </w:r>
          </w:p>
        </w:tc>
      </w:tr>
      <w:tr w:rsidR="007B3EA4" w14:paraId="1A04D261" w14:textId="77777777" w:rsidTr="00357586">
        <w:trPr>
          <w:trHeight w:val="380"/>
        </w:trPr>
        <w:tc>
          <w:tcPr>
            <w:tcW w:w="4240" w:type="dxa"/>
          </w:tcPr>
          <w:p w14:paraId="51BAA0A6" w14:textId="77777777" w:rsidR="007B3EA4" w:rsidRDefault="007B3EA4" w:rsidP="001D36BF">
            <w:r>
              <w:t>Lånetransaksjoner</w:t>
            </w:r>
          </w:p>
        </w:tc>
        <w:tc>
          <w:tcPr>
            <w:tcW w:w="2220" w:type="dxa"/>
          </w:tcPr>
          <w:p w14:paraId="7FB1E48E" w14:textId="77777777" w:rsidR="007B3EA4" w:rsidRDefault="007B3EA4" w:rsidP="001D36BF">
            <w:r>
              <w:t>1 239,9</w:t>
            </w:r>
          </w:p>
        </w:tc>
        <w:tc>
          <w:tcPr>
            <w:tcW w:w="1540" w:type="dxa"/>
          </w:tcPr>
          <w:p w14:paraId="669A1D23" w14:textId="77777777" w:rsidR="007B3EA4" w:rsidRDefault="007B3EA4" w:rsidP="001D36BF">
            <w:r>
              <w:t>1 989,9</w:t>
            </w:r>
          </w:p>
        </w:tc>
        <w:tc>
          <w:tcPr>
            <w:tcW w:w="1540" w:type="dxa"/>
          </w:tcPr>
          <w:p w14:paraId="415CA3CD" w14:textId="77777777" w:rsidR="007B3EA4" w:rsidRDefault="007B3EA4" w:rsidP="001D36BF">
            <w:r>
              <w:t>60,5</w:t>
            </w:r>
          </w:p>
        </w:tc>
      </w:tr>
      <w:tr w:rsidR="007B3EA4" w14:paraId="5456B3BF" w14:textId="77777777" w:rsidTr="00357586">
        <w:trPr>
          <w:trHeight w:val="380"/>
        </w:trPr>
        <w:tc>
          <w:tcPr>
            <w:tcW w:w="4240" w:type="dxa"/>
          </w:tcPr>
          <w:p w14:paraId="4607A416" w14:textId="77777777" w:rsidR="007B3EA4" w:rsidRDefault="007B3EA4" w:rsidP="001D36BF">
            <w:r>
              <w:t>Sum Internasjonal bistand</w:t>
            </w:r>
          </w:p>
        </w:tc>
        <w:tc>
          <w:tcPr>
            <w:tcW w:w="2220" w:type="dxa"/>
          </w:tcPr>
          <w:p w14:paraId="2E2EB975" w14:textId="77777777" w:rsidR="007B3EA4" w:rsidRDefault="007B3EA4" w:rsidP="001D36BF">
            <w:r>
              <w:t>34 915,9</w:t>
            </w:r>
          </w:p>
        </w:tc>
        <w:tc>
          <w:tcPr>
            <w:tcW w:w="1540" w:type="dxa"/>
          </w:tcPr>
          <w:p w14:paraId="518D92B2" w14:textId="77777777" w:rsidR="007B3EA4" w:rsidRDefault="007B3EA4" w:rsidP="001D36BF">
            <w:r>
              <w:t>38 674,1</w:t>
            </w:r>
          </w:p>
        </w:tc>
        <w:tc>
          <w:tcPr>
            <w:tcW w:w="1540" w:type="dxa"/>
          </w:tcPr>
          <w:p w14:paraId="3F41A4A9" w14:textId="77777777" w:rsidR="007B3EA4" w:rsidRDefault="007B3EA4" w:rsidP="001D36BF">
            <w:r>
              <w:t>10,8</w:t>
            </w:r>
          </w:p>
        </w:tc>
      </w:tr>
      <w:tr w:rsidR="007B3EA4" w14:paraId="5275DE64" w14:textId="77777777" w:rsidTr="00357586">
        <w:trPr>
          <w:trHeight w:val="380"/>
        </w:trPr>
        <w:tc>
          <w:tcPr>
            <w:tcW w:w="4240" w:type="dxa"/>
          </w:tcPr>
          <w:p w14:paraId="1D3A83C0" w14:textId="77777777" w:rsidR="007B3EA4" w:rsidRDefault="007B3EA4" w:rsidP="001D36BF">
            <w:r>
              <w:t>Sum Utenriksdepartementet</w:t>
            </w:r>
          </w:p>
        </w:tc>
        <w:tc>
          <w:tcPr>
            <w:tcW w:w="2220" w:type="dxa"/>
          </w:tcPr>
          <w:p w14:paraId="68DD1CA9" w14:textId="77777777" w:rsidR="007B3EA4" w:rsidRDefault="007B3EA4" w:rsidP="001D36BF">
            <w:r>
              <w:t>45 146,5</w:t>
            </w:r>
          </w:p>
        </w:tc>
        <w:tc>
          <w:tcPr>
            <w:tcW w:w="1540" w:type="dxa"/>
          </w:tcPr>
          <w:p w14:paraId="05A17D47" w14:textId="77777777" w:rsidR="007B3EA4" w:rsidRDefault="007B3EA4" w:rsidP="001D36BF">
            <w:r>
              <w:t>48 355,4</w:t>
            </w:r>
          </w:p>
        </w:tc>
        <w:tc>
          <w:tcPr>
            <w:tcW w:w="1540" w:type="dxa"/>
          </w:tcPr>
          <w:p w14:paraId="1F4FC644" w14:textId="77777777" w:rsidR="007B3EA4" w:rsidRDefault="007B3EA4" w:rsidP="001D36BF">
            <w:r>
              <w:t>7,1</w:t>
            </w:r>
          </w:p>
        </w:tc>
      </w:tr>
    </w:tbl>
    <w:p w14:paraId="0EE18B4E" w14:textId="77777777" w:rsidR="007B3EA4" w:rsidRDefault="007B3EA4" w:rsidP="001D36BF">
      <w:pPr>
        <w:pStyle w:val="Tabellnavn"/>
      </w:pPr>
    </w:p>
    <w:p w14:paraId="7DA9F52A" w14:textId="77777777" w:rsidR="007B3EA4" w:rsidRDefault="007B3EA4" w:rsidP="001D36BF">
      <w:r>
        <w:t>Hovedprioriteringer i budsjettforslaget for Utenriksdepartementet:</w:t>
      </w:r>
    </w:p>
    <w:p w14:paraId="7C2F578C" w14:textId="77777777" w:rsidR="007B3EA4" w:rsidRDefault="007B3EA4" w:rsidP="001D36BF">
      <w:pPr>
        <w:pStyle w:val="Liste"/>
      </w:pPr>
      <w:r>
        <w:t>nødhjelp og humanitær bistand</w:t>
      </w:r>
    </w:p>
    <w:p w14:paraId="3F3E8979" w14:textId="77777777" w:rsidR="007B3EA4" w:rsidRDefault="007B3EA4" w:rsidP="001D36BF">
      <w:pPr>
        <w:pStyle w:val="Liste"/>
      </w:pPr>
      <w:r>
        <w:t>klima og hav</w:t>
      </w:r>
    </w:p>
    <w:p w14:paraId="5D2CCB49" w14:textId="77777777" w:rsidR="007B3EA4" w:rsidRDefault="007B3EA4" w:rsidP="001D36BF">
      <w:pPr>
        <w:pStyle w:val="Liste"/>
      </w:pPr>
      <w:r>
        <w:t>sosioøkonomiske konsekvenser av pandemien</w:t>
      </w:r>
    </w:p>
    <w:p w14:paraId="1A7F91AE" w14:textId="77777777" w:rsidR="007B3EA4" w:rsidRDefault="007B3EA4" w:rsidP="001D36BF">
      <w:pPr>
        <w:pStyle w:val="Liste"/>
      </w:pPr>
      <w:r>
        <w:t>nordområdene</w:t>
      </w:r>
    </w:p>
    <w:p w14:paraId="2B0471BD" w14:textId="77777777" w:rsidR="007B3EA4" w:rsidRDefault="007B3EA4" w:rsidP="001D36BF">
      <w:pPr>
        <w:pStyle w:val="Liste"/>
      </w:pPr>
      <w:r>
        <w:t>FNs sikkerhetsråd</w:t>
      </w:r>
    </w:p>
    <w:p w14:paraId="648C3BF8" w14:textId="77777777" w:rsidR="007B3EA4" w:rsidRDefault="007B3EA4" w:rsidP="001D36BF">
      <w:r>
        <w:t xml:space="preserve">Regjeringen prioriterer arbeidet med </w:t>
      </w:r>
      <w:r>
        <w:rPr>
          <w:rStyle w:val="kursiv"/>
          <w:sz w:val="21"/>
          <w:szCs w:val="21"/>
        </w:rPr>
        <w:t xml:space="preserve">nødhjelp og humanitær bistand. </w:t>
      </w:r>
      <w:r>
        <w:t>Humanitær innsats har vært et viktig område for regjeringen over flere år. Det humanitære budsjettet er nær doblet siden 2013. Som følge av pandemien har de globale, humanitære behovene økt kraftig, blant annet på grunn av redusert matsikkerhet og økte beskyttelsesbehov.</w:t>
      </w:r>
    </w:p>
    <w:p w14:paraId="72E590E7" w14:textId="77777777" w:rsidR="007B3EA4" w:rsidRDefault="007B3EA4" w:rsidP="001D36BF">
      <w:r>
        <w:t xml:space="preserve">Klimaendringene har store konsekvenser for mennesker, miljø og økonomisk utvikling, og fører til at flere mennesker blir skjøvet ut i fattigdom hvert år. I oppfølgingen av Parisavtalen legges det til grunn en balanse mellom innsatsen for utslippsreduksjoner og klimatilpasning. Regjeringen foreslår derfor å øke bevilgningene til </w:t>
      </w:r>
      <w:r>
        <w:rPr>
          <w:rStyle w:val="kursiv"/>
          <w:sz w:val="21"/>
          <w:szCs w:val="21"/>
        </w:rPr>
        <w:t xml:space="preserve">klima, </w:t>
      </w:r>
      <w:r>
        <w:t>blant annet gjennom det nye klimainvesteringsfondet som skal yte risikoavlastende kapital til investeringer i fornybar energi i utviklingsland. Det foreslås også tiltak som forbedrer utviklingslands tilpasningsdyktighet og evne til å forebygge og håndtere klimarelaterte farer og naturkatastrofer. I tillegg prioriterer regjeringen bistand til hav, for å bidra til matsikkerhet og bærekraftig havforvalting.</w:t>
      </w:r>
    </w:p>
    <w:p w14:paraId="6BF4D8C3" w14:textId="77777777" w:rsidR="007B3EA4" w:rsidRDefault="007B3EA4" w:rsidP="001D36BF">
      <w:r>
        <w:t xml:space="preserve">Pandemien har ikke bare vært en helsekrise, men også hatt store </w:t>
      </w:r>
      <w:r>
        <w:rPr>
          <w:rStyle w:val="kursiv"/>
          <w:sz w:val="21"/>
          <w:szCs w:val="21"/>
        </w:rPr>
        <w:t>sosioøkonomiske konsekvenser</w:t>
      </w:r>
      <w:r>
        <w:t xml:space="preserve"> i utviklingsland. Regjeringen foreslår å øke bevilgningene til arbeidet med sosiale sikkerhetsnett og matsikkerhet, og innsatsen for sårbare grupper for å bekjempe global fattigdom. Dette kommer i tillegg til en fortsatt satsing på helse, inkludert seksuell og reproduktiv helse og rettigheter, utdanning og sivilt samfunn.</w:t>
      </w:r>
    </w:p>
    <w:p w14:paraId="2B2CB1F1" w14:textId="77777777" w:rsidR="007B3EA4" w:rsidRDefault="007B3EA4" w:rsidP="001D36BF">
      <w:r>
        <w:t xml:space="preserve">Regjeringen foreslår et samlet bistandsbudsjett på 1 pst. av anslått bruttonasjonalinntekt (BNI) for 2022, i tillegg til 750 mill. kroner til det nye klimainvesteringsfondet. Til sammen utgjør dette 41,9 mrd. kroner, tilsvarende 1,01 pst. av anslått BNI for 2022. Dette er en økning på </w:t>
      </w:r>
      <w:r>
        <w:lastRenderedPageBreak/>
        <w:t>3,8 mrd. kroner fra Saldert budsjett 2021. Foruten bistandsformål under Utenriksdepartementet omfatter bistandsrammen klima- og skogsatsingen under Klima- og miljødepartementet, samt mindre utgifter under Finansdepartementet, Kunnskapsdepartementet og Kommunal- og moderniseringsdepartementet.</w:t>
      </w:r>
    </w:p>
    <w:p w14:paraId="6CB34330" w14:textId="77777777" w:rsidR="007B3EA4" w:rsidRDefault="007B3EA4" w:rsidP="001D36BF">
      <w:pPr>
        <w:rPr>
          <w:rStyle w:val="kursiv"/>
          <w:sz w:val="21"/>
          <w:szCs w:val="21"/>
        </w:rPr>
      </w:pPr>
      <w:r>
        <w:rPr>
          <w:rStyle w:val="kursiv"/>
          <w:sz w:val="21"/>
          <w:szCs w:val="21"/>
        </w:rPr>
        <w:t xml:space="preserve">Nordområdene </w:t>
      </w:r>
      <w:r>
        <w:t>er Norges viktigste strategiske ansvarsområde. Utenrikspolitikken skal bidra til å fremme fred og stabilitet i regionen, og sørge for norsk innflytelse gjennom tilstedeværelse og bærekraftig næringsutvikling. Dette vektlegges i oppfølgingen av regjeringens nordområdemelding.</w:t>
      </w:r>
    </w:p>
    <w:p w14:paraId="34258412" w14:textId="77777777" w:rsidR="007B3EA4" w:rsidRDefault="007B3EA4" w:rsidP="001D36BF">
      <w:r>
        <w:t xml:space="preserve">Et velfungerende internasjonalt samarbeid er i Norges klare interesse. Regjeringen vil derfor ta internasjonalt ansvar gjennom medlemskapet i </w:t>
      </w:r>
      <w:r>
        <w:rPr>
          <w:rStyle w:val="kursiv"/>
          <w:sz w:val="21"/>
          <w:szCs w:val="21"/>
        </w:rPr>
        <w:t xml:space="preserve">FNs sikkerhetsråd. </w:t>
      </w:r>
      <w:r>
        <w:t>I Sikkerhetsrådet legger regjeringen særlig vekt på fredsdiplomati, beskyttelse av sivile, inkludert barn, kvinners deltakelse og rettigheter i fredsprosesser og sikkerhetsutfordringer som forsterkes av klimaendringer.</w:t>
      </w:r>
    </w:p>
    <w:p w14:paraId="1E48754B" w14:textId="77777777" w:rsidR="007B3EA4" w:rsidRDefault="007B3EA4" w:rsidP="001D36BF">
      <w:pPr>
        <w:pStyle w:val="Overskrift3"/>
      </w:pPr>
      <w:r>
        <w:t>Kunnskapsdepartementet</w:t>
      </w:r>
    </w:p>
    <w:p w14:paraId="5CC86E0D"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4600"/>
        <w:gridCol w:w="2060"/>
        <w:gridCol w:w="1440"/>
        <w:gridCol w:w="1440"/>
      </w:tblGrid>
      <w:tr w:rsidR="007B3EA4" w14:paraId="05B8277D" w14:textId="77777777" w:rsidTr="00357586">
        <w:trPr>
          <w:trHeight w:val="360"/>
        </w:trPr>
        <w:tc>
          <w:tcPr>
            <w:tcW w:w="9540" w:type="dxa"/>
            <w:gridSpan w:val="4"/>
            <w:shd w:val="clear" w:color="auto" w:fill="FFFFFF"/>
          </w:tcPr>
          <w:p w14:paraId="1032BE38" w14:textId="77777777" w:rsidR="007B3EA4" w:rsidRDefault="007B3EA4" w:rsidP="001D36BF">
            <w:r>
              <w:t>Mill. kroner</w:t>
            </w:r>
          </w:p>
        </w:tc>
      </w:tr>
      <w:tr w:rsidR="007B3EA4" w14:paraId="70F97F59" w14:textId="77777777" w:rsidTr="00357586">
        <w:trPr>
          <w:trHeight w:val="360"/>
        </w:trPr>
        <w:tc>
          <w:tcPr>
            <w:tcW w:w="4600" w:type="dxa"/>
          </w:tcPr>
          <w:p w14:paraId="04CFA248" w14:textId="77777777" w:rsidR="007B3EA4" w:rsidRDefault="007B3EA4" w:rsidP="001D36BF"/>
        </w:tc>
        <w:tc>
          <w:tcPr>
            <w:tcW w:w="2060" w:type="dxa"/>
          </w:tcPr>
          <w:p w14:paraId="2C915CA7" w14:textId="77777777" w:rsidR="007B3EA4" w:rsidRDefault="007B3EA4" w:rsidP="001D36BF">
            <w:r>
              <w:t>Saldert budsjett 2021</w:t>
            </w:r>
          </w:p>
        </w:tc>
        <w:tc>
          <w:tcPr>
            <w:tcW w:w="1440" w:type="dxa"/>
          </w:tcPr>
          <w:p w14:paraId="5F9C4ADB" w14:textId="77777777" w:rsidR="007B3EA4" w:rsidRDefault="007B3EA4" w:rsidP="001D36BF">
            <w:r>
              <w:t>Gul bok 2022</w:t>
            </w:r>
          </w:p>
        </w:tc>
        <w:tc>
          <w:tcPr>
            <w:tcW w:w="1440" w:type="dxa"/>
          </w:tcPr>
          <w:p w14:paraId="09F0ABBF" w14:textId="77777777" w:rsidR="007B3EA4" w:rsidRDefault="007B3EA4" w:rsidP="001D36BF">
            <w:r>
              <w:t>Endring i pst.</w:t>
            </w:r>
          </w:p>
        </w:tc>
      </w:tr>
      <w:tr w:rsidR="007B3EA4" w14:paraId="139E61C9" w14:textId="77777777" w:rsidTr="00357586">
        <w:trPr>
          <w:trHeight w:val="380"/>
        </w:trPr>
        <w:tc>
          <w:tcPr>
            <w:tcW w:w="4600" w:type="dxa"/>
          </w:tcPr>
          <w:p w14:paraId="2E9765AE" w14:textId="77777777" w:rsidR="007B3EA4" w:rsidRDefault="007B3EA4" w:rsidP="001D36BF">
            <w:r>
              <w:rPr>
                <w:rStyle w:val="kursiv"/>
                <w:sz w:val="21"/>
                <w:szCs w:val="21"/>
              </w:rPr>
              <w:t>Programområde 07 Kunnskapsformål</w:t>
            </w:r>
          </w:p>
        </w:tc>
        <w:tc>
          <w:tcPr>
            <w:tcW w:w="2060" w:type="dxa"/>
          </w:tcPr>
          <w:p w14:paraId="012490DE" w14:textId="77777777" w:rsidR="007B3EA4" w:rsidRDefault="007B3EA4" w:rsidP="001D36BF"/>
        </w:tc>
        <w:tc>
          <w:tcPr>
            <w:tcW w:w="1440" w:type="dxa"/>
          </w:tcPr>
          <w:p w14:paraId="72D64127" w14:textId="77777777" w:rsidR="007B3EA4" w:rsidRDefault="007B3EA4" w:rsidP="001D36BF"/>
        </w:tc>
        <w:tc>
          <w:tcPr>
            <w:tcW w:w="1440" w:type="dxa"/>
          </w:tcPr>
          <w:p w14:paraId="208E7154" w14:textId="77777777" w:rsidR="007B3EA4" w:rsidRDefault="007B3EA4" w:rsidP="001D36BF"/>
        </w:tc>
      </w:tr>
      <w:tr w:rsidR="007B3EA4" w14:paraId="26FEA8AF" w14:textId="77777777" w:rsidTr="00357586">
        <w:trPr>
          <w:trHeight w:val="380"/>
        </w:trPr>
        <w:tc>
          <w:tcPr>
            <w:tcW w:w="4600" w:type="dxa"/>
          </w:tcPr>
          <w:p w14:paraId="3E1A0D53" w14:textId="77777777" w:rsidR="007B3EA4" w:rsidRDefault="007B3EA4" w:rsidP="001D36BF">
            <w:r>
              <w:t>07.10 Administrasjon</w:t>
            </w:r>
          </w:p>
        </w:tc>
        <w:tc>
          <w:tcPr>
            <w:tcW w:w="2060" w:type="dxa"/>
          </w:tcPr>
          <w:p w14:paraId="087DF090" w14:textId="77777777" w:rsidR="007B3EA4" w:rsidRDefault="007B3EA4" w:rsidP="001D36BF">
            <w:r>
              <w:t>649,1</w:t>
            </w:r>
          </w:p>
        </w:tc>
        <w:tc>
          <w:tcPr>
            <w:tcW w:w="1440" w:type="dxa"/>
          </w:tcPr>
          <w:p w14:paraId="62827BC2" w14:textId="77777777" w:rsidR="007B3EA4" w:rsidRDefault="007B3EA4" w:rsidP="001D36BF">
            <w:r>
              <w:t>685,3</w:t>
            </w:r>
          </w:p>
        </w:tc>
        <w:tc>
          <w:tcPr>
            <w:tcW w:w="1440" w:type="dxa"/>
          </w:tcPr>
          <w:p w14:paraId="42D2AB33" w14:textId="77777777" w:rsidR="007B3EA4" w:rsidRDefault="007B3EA4" w:rsidP="001D36BF">
            <w:r>
              <w:t>5,6</w:t>
            </w:r>
          </w:p>
        </w:tc>
      </w:tr>
      <w:tr w:rsidR="007B3EA4" w14:paraId="7ADA23E6" w14:textId="77777777" w:rsidTr="00357586">
        <w:trPr>
          <w:trHeight w:val="380"/>
        </w:trPr>
        <w:tc>
          <w:tcPr>
            <w:tcW w:w="4600" w:type="dxa"/>
          </w:tcPr>
          <w:p w14:paraId="1299FD4C" w14:textId="77777777" w:rsidR="007B3EA4" w:rsidRDefault="007B3EA4" w:rsidP="001D36BF">
            <w:r>
              <w:t>07.20 Grunnopplæringen</w:t>
            </w:r>
          </w:p>
        </w:tc>
        <w:tc>
          <w:tcPr>
            <w:tcW w:w="2060" w:type="dxa"/>
          </w:tcPr>
          <w:p w14:paraId="3896F72B" w14:textId="77777777" w:rsidR="007B3EA4" w:rsidRDefault="007B3EA4" w:rsidP="001D36BF">
            <w:r>
              <w:t>12 705,0</w:t>
            </w:r>
          </w:p>
        </w:tc>
        <w:tc>
          <w:tcPr>
            <w:tcW w:w="1440" w:type="dxa"/>
          </w:tcPr>
          <w:p w14:paraId="12950D0F" w14:textId="77777777" w:rsidR="007B3EA4" w:rsidRDefault="007B3EA4" w:rsidP="001D36BF">
            <w:r>
              <w:t>13 166,5</w:t>
            </w:r>
          </w:p>
        </w:tc>
        <w:tc>
          <w:tcPr>
            <w:tcW w:w="1440" w:type="dxa"/>
          </w:tcPr>
          <w:p w14:paraId="7B22A328" w14:textId="77777777" w:rsidR="007B3EA4" w:rsidRDefault="007B3EA4" w:rsidP="001D36BF">
            <w:r>
              <w:t>3,6</w:t>
            </w:r>
          </w:p>
        </w:tc>
      </w:tr>
      <w:tr w:rsidR="007B3EA4" w14:paraId="5578B7E4" w14:textId="77777777" w:rsidTr="00357586">
        <w:trPr>
          <w:trHeight w:val="380"/>
        </w:trPr>
        <w:tc>
          <w:tcPr>
            <w:tcW w:w="4600" w:type="dxa"/>
          </w:tcPr>
          <w:p w14:paraId="1DA01DD3" w14:textId="77777777" w:rsidR="007B3EA4" w:rsidRDefault="007B3EA4" w:rsidP="001D36BF">
            <w:r>
              <w:t>07.30 Barnehager</w:t>
            </w:r>
          </w:p>
        </w:tc>
        <w:tc>
          <w:tcPr>
            <w:tcW w:w="2060" w:type="dxa"/>
          </w:tcPr>
          <w:p w14:paraId="22A4F774" w14:textId="77777777" w:rsidR="007B3EA4" w:rsidRDefault="007B3EA4" w:rsidP="001D36BF">
            <w:r>
              <w:t>703,8</w:t>
            </w:r>
          </w:p>
        </w:tc>
        <w:tc>
          <w:tcPr>
            <w:tcW w:w="1440" w:type="dxa"/>
          </w:tcPr>
          <w:p w14:paraId="2DB5E1C7" w14:textId="77777777" w:rsidR="007B3EA4" w:rsidRDefault="007B3EA4" w:rsidP="001D36BF">
            <w:r>
              <w:t>751,0</w:t>
            </w:r>
          </w:p>
        </w:tc>
        <w:tc>
          <w:tcPr>
            <w:tcW w:w="1440" w:type="dxa"/>
          </w:tcPr>
          <w:p w14:paraId="35A35175" w14:textId="77777777" w:rsidR="007B3EA4" w:rsidRDefault="007B3EA4" w:rsidP="001D36BF">
            <w:r>
              <w:t>6,7</w:t>
            </w:r>
          </w:p>
        </w:tc>
      </w:tr>
      <w:tr w:rsidR="007B3EA4" w14:paraId="7740BBC1" w14:textId="77777777" w:rsidTr="00357586">
        <w:trPr>
          <w:trHeight w:val="380"/>
        </w:trPr>
        <w:tc>
          <w:tcPr>
            <w:tcW w:w="4600" w:type="dxa"/>
          </w:tcPr>
          <w:p w14:paraId="13337D1F" w14:textId="77777777" w:rsidR="007B3EA4" w:rsidRDefault="007B3EA4" w:rsidP="001D36BF">
            <w:r>
              <w:t>07.40 Høyere yrkesfaglig utdanning</w:t>
            </w:r>
          </w:p>
        </w:tc>
        <w:tc>
          <w:tcPr>
            <w:tcW w:w="2060" w:type="dxa"/>
          </w:tcPr>
          <w:p w14:paraId="3953D931" w14:textId="77777777" w:rsidR="007B3EA4" w:rsidRDefault="007B3EA4" w:rsidP="001D36BF">
            <w:r>
              <w:t>1 133,4</w:t>
            </w:r>
          </w:p>
        </w:tc>
        <w:tc>
          <w:tcPr>
            <w:tcW w:w="1440" w:type="dxa"/>
          </w:tcPr>
          <w:p w14:paraId="60BFF8DA" w14:textId="77777777" w:rsidR="007B3EA4" w:rsidRDefault="007B3EA4" w:rsidP="001D36BF">
            <w:r>
              <w:t>1 236,5</w:t>
            </w:r>
          </w:p>
        </w:tc>
        <w:tc>
          <w:tcPr>
            <w:tcW w:w="1440" w:type="dxa"/>
          </w:tcPr>
          <w:p w14:paraId="3FBAAB0C" w14:textId="77777777" w:rsidR="007B3EA4" w:rsidRDefault="007B3EA4" w:rsidP="001D36BF">
            <w:r>
              <w:t>9,1</w:t>
            </w:r>
          </w:p>
        </w:tc>
      </w:tr>
      <w:tr w:rsidR="007B3EA4" w14:paraId="2E790B02" w14:textId="77777777" w:rsidTr="00357586">
        <w:trPr>
          <w:trHeight w:val="380"/>
        </w:trPr>
        <w:tc>
          <w:tcPr>
            <w:tcW w:w="4600" w:type="dxa"/>
          </w:tcPr>
          <w:p w14:paraId="096FD77F" w14:textId="77777777" w:rsidR="007B3EA4" w:rsidRDefault="007B3EA4" w:rsidP="001D36BF">
            <w:r>
              <w:t>07.50 Kompetansepolitikk og livslang læring</w:t>
            </w:r>
          </w:p>
        </w:tc>
        <w:tc>
          <w:tcPr>
            <w:tcW w:w="2060" w:type="dxa"/>
          </w:tcPr>
          <w:p w14:paraId="22AAEAB2" w14:textId="77777777" w:rsidR="007B3EA4" w:rsidRDefault="007B3EA4" w:rsidP="001D36BF">
            <w:r>
              <w:t>1 745,7</w:t>
            </w:r>
          </w:p>
        </w:tc>
        <w:tc>
          <w:tcPr>
            <w:tcW w:w="1440" w:type="dxa"/>
          </w:tcPr>
          <w:p w14:paraId="11FA740D" w14:textId="77777777" w:rsidR="007B3EA4" w:rsidRDefault="007B3EA4" w:rsidP="001D36BF">
            <w:r>
              <w:t>1 984,3</w:t>
            </w:r>
          </w:p>
        </w:tc>
        <w:tc>
          <w:tcPr>
            <w:tcW w:w="1440" w:type="dxa"/>
          </w:tcPr>
          <w:p w14:paraId="5042D1D7" w14:textId="77777777" w:rsidR="007B3EA4" w:rsidRDefault="007B3EA4" w:rsidP="001D36BF">
            <w:r>
              <w:t>13,7</w:t>
            </w:r>
          </w:p>
        </w:tc>
      </w:tr>
      <w:tr w:rsidR="007B3EA4" w14:paraId="5DF57AA2" w14:textId="77777777" w:rsidTr="00357586">
        <w:trPr>
          <w:trHeight w:val="380"/>
        </w:trPr>
        <w:tc>
          <w:tcPr>
            <w:tcW w:w="4600" w:type="dxa"/>
          </w:tcPr>
          <w:p w14:paraId="74A826C3" w14:textId="77777777" w:rsidR="007B3EA4" w:rsidRDefault="007B3EA4" w:rsidP="001D36BF">
            <w:r>
              <w:t>07.60 Høyere utdanning og forskning</w:t>
            </w:r>
          </w:p>
        </w:tc>
        <w:tc>
          <w:tcPr>
            <w:tcW w:w="2060" w:type="dxa"/>
          </w:tcPr>
          <w:p w14:paraId="71E3FB47" w14:textId="77777777" w:rsidR="007B3EA4" w:rsidRDefault="007B3EA4" w:rsidP="001D36BF">
            <w:r>
              <w:t>52 615,7</w:t>
            </w:r>
          </w:p>
        </w:tc>
        <w:tc>
          <w:tcPr>
            <w:tcW w:w="1440" w:type="dxa"/>
          </w:tcPr>
          <w:p w14:paraId="522BB71F" w14:textId="77777777" w:rsidR="007B3EA4" w:rsidRDefault="007B3EA4" w:rsidP="001D36BF">
            <w:r>
              <w:t>53 887,8</w:t>
            </w:r>
          </w:p>
        </w:tc>
        <w:tc>
          <w:tcPr>
            <w:tcW w:w="1440" w:type="dxa"/>
          </w:tcPr>
          <w:p w14:paraId="721D027D" w14:textId="77777777" w:rsidR="007B3EA4" w:rsidRDefault="007B3EA4" w:rsidP="001D36BF">
            <w:r>
              <w:t>2,4</w:t>
            </w:r>
          </w:p>
        </w:tc>
      </w:tr>
      <w:tr w:rsidR="007B3EA4" w14:paraId="69B4605C" w14:textId="77777777" w:rsidTr="00357586">
        <w:trPr>
          <w:trHeight w:val="380"/>
        </w:trPr>
        <w:tc>
          <w:tcPr>
            <w:tcW w:w="4600" w:type="dxa"/>
          </w:tcPr>
          <w:p w14:paraId="2D6E7132" w14:textId="77777777" w:rsidR="007B3EA4" w:rsidRDefault="007B3EA4" w:rsidP="001D36BF">
            <w:r>
              <w:t>07.80 Utdanningsfinansiering</w:t>
            </w:r>
          </w:p>
        </w:tc>
        <w:tc>
          <w:tcPr>
            <w:tcW w:w="2060" w:type="dxa"/>
          </w:tcPr>
          <w:p w14:paraId="00F94490" w14:textId="77777777" w:rsidR="007B3EA4" w:rsidRDefault="007B3EA4" w:rsidP="001D36BF">
            <w:r>
              <w:t>14 449,0</w:t>
            </w:r>
          </w:p>
        </w:tc>
        <w:tc>
          <w:tcPr>
            <w:tcW w:w="1440" w:type="dxa"/>
          </w:tcPr>
          <w:p w14:paraId="75C80108" w14:textId="77777777" w:rsidR="007B3EA4" w:rsidRDefault="007B3EA4" w:rsidP="001D36BF">
            <w:r>
              <w:t>15 832,7</w:t>
            </w:r>
          </w:p>
        </w:tc>
        <w:tc>
          <w:tcPr>
            <w:tcW w:w="1440" w:type="dxa"/>
          </w:tcPr>
          <w:p w14:paraId="14DC7D02" w14:textId="77777777" w:rsidR="007B3EA4" w:rsidRDefault="007B3EA4" w:rsidP="001D36BF">
            <w:r>
              <w:t>9,6</w:t>
            </w:r>
          </w:p>
        </w:tc>
      </w:tr>
      <w:tr w:rsidR="007B3EA4" w14:paraId="0CD8B343" w14:textId="77777777" w:rsidTr="00357586">
        <w:trPr>
          <w:trHeight w:val="380"/>
        </w:trPr>
        <w:tc>
          <w:tcPr>
            <w:tcW w:w="4600" w:type="dxa"/>
          </w:tcPr>
          <w:p w14:paraId="47E190D3" w14:textId="77777777" w:rsidR="007B3EA4" w:rsidRDefault="007B3EA4" w:rsidP="001D36BF">
            <w:r>
              <w:t>07.90 Integrering og mangfold</w:t>
            </w:r>
          </w:p>
        </w:tc>
        <w:tc>
          <w:tcPr>
            <w:tcW w:w="2060" w:type="dxa"/>
          </w:tcPr>
          <w:p w14:paraId="337DBB9B" w14:textId="77777777" w:rsidR="007B3EA4" w:rsidRDefault="007B3EA4" w:rsidP="001D36BF">
            <w:r>
              <w:t>9 115,7</w:t>
            </w:r>
          </w:p>
        </w:tc>
        <w:tc>
          <w:tcPr>
            <w:tcW w:w="1440" w:type="dxa"/>
          </w:tcPr>
          <w:p w14:paraId="7992F1B0" w14:textId="77777777" w:rsidR="007B3EA4" w:rsidRDefault="007B3EA4" w:rsidP="001D36BF">
            <w:r>
              <w:t>7 626,0</w:t>
            </w:r>
          </w:p>
        </w:tc>
        <w:tc>
          <w:tcPr>
            <w:tcW w:w="1440" w:type="dxa"/>
          </w:tcPr>
          <w:p w14:paraId="154ED89D" w14:textId="77777777" w:rsidR="007B3EA4" w:rsidRDefault="007B3EA4" w:rsidP="001D36BF">
            <w:r>
              <w:t>-16,3</w:t>
            </w:r>
          </w:p>
        </w:tc>
      </w:tr>
      <w:tr w:rsidR="007B3EA4" w14:paraId="3F63531C" w14:textId="77777777" w:rsidTr="00357586">
        <w:trPr>
          <w:trHeight w:val="380"/>
        </w:trPr>
        <w:tc>
          <w:tcPr>
            <w:tcW w:w="4600" w:type="dxa"/>
          </w:tcPr>
          <w:p w14:paraId="7061DBF7" w14:textId="77777777" w:rsidR="007B3EA4" w:rsidRDefault="007B3EA4" w:rsidP="001D36BF">
            <w:r>
              <w:t>Sum før lånetransaksjoner</w:t>
            </w:r>
          </w:p>
        </w:tc>
        <w:tc>
          <w:tcPr>
            <w:tcW w:w="2060" w:type="dxa"/>
          </w:tcPr>
          <w:p w14:paraId="75408FA2" w14:textId="77777777" w:rsidR="007B3EA4" w:rsidRDefault="007B3EA4" w:rsidP="001D36BF">
            <w:r>
              <w:t>93 117,4</w:t>
            </w:r>
          </w:p>
        </w:tc>
        <w:tc>
          <w:tcPr>
            <w:tcW w:w="1440" w:type="dxa"/>
          </w:tcPr>
          <w:p w14:paraId="48D33243" w14:textId="77777777" w:rsidR="007B3EA4" w:rsidRDefault="007B3EA4" w:rsidP="001D36BF">
            <w:r>
              <w:t>95 170,1</w:t>
            </w:r>
          </w:p>
        </w:tc>
        <w:tc>
          <w:tcPr>
            <w:tcW w:w="1440" w:type="dxa"/>
          </w:tcPr>
          <w:p w14:paraId="693C0A48" w14:textId="77777777" w:rsidR="007B3EA4" w:rsidRDefault="007B3EA4" w:rsidP="001D36BF">
            <w:r>
              <w:t>2,2</w:t>
            </w:r>
          </w:p>
        </w:tc>
      </w:tr>
      <w:tr w:rsidR="007B3EA4" w14:paraId="43E7A294" w14:textId="77777777" w:rsidTr="00357586">
        <w:trPr>
          <w:trHeight w:val="380"/>
        </w:trPr>
        <w:tc>
          <w:tcPr>
            <w:tcW w:w="4600" w:type="dxa"/>
          </w:tcPr>
          <w:p w14:paraId="607822AD" w14:textId="77777777" w:rsidR="007B3EA4" w:rsidRDefault="007B3EA4" w:rsidP="001D36BF">
            <w:r>
              <w:t>Lånetransaksjoner</w:t>
            </w:r>
          </w:p>
        </w:tc>
        <w:tc>
          <w:tcPr>
            <w:tcW w:w="2060" w:type="dxa"/>
          </w:tcPr>
          <w:p w14:paraId="7BD727F4" w14:textId="77777777" w:rsidR="007B3EA4" w:rsidRDefault="007B3EA4" w:rsidP="001D36BF">
            <w:r>
              <w:t>32 351,3</w:t>
            </w:r>
          </w:p>
        </w:tc>
        <w:tc>
          <w:tcPr>
            <w:tcW w:w="1440" w:type="dxa"/>
          </w:tcPr>
          <w:p w14:paraId="0824A512" w14:textId="77777777" w:rsidR="007B3EA4" w:rsidRDefault="007B3EA4" w:rsidP="001D36BF">
            <w:r>
              <w:t>34 950,3</w:t>
            </w:r>
          </w:p>
        </w:tc>
        <w:tc>
          <w:tcPr>
            <w:tcW w:w="1440" w:type="dxa"/>
          </w:tcPr>
          <w:p w14:paraId="00DD4689" w14:textId="77777777" w:rsidR="007B3EA4" w:rsidRDefault="007B3EA4" w:rsidP="001D36BF">
            <w:r>
              <w:t>8,0</w:t>
            </w:r>
          </w:p>
        </w:tc>
      </w:tr>
      <w:tr w:rsidR="007B3EA4" w14:paraId="2FFE94C1" w14:textId="77777777" w:rsidTr="00357586">
        <w:trPr>
          <w:trHeight w:val="380"/>
        </w:trPr>
        <w:tc>
          <w:tcPr>
            <w:tcW w:w="4600" w:type="dxa"/>
          </w:tcPr>
          <w:p w14:paraId="2854D312" w14:textId="77777777" w:rsidR="007B3EA4" w:rsidRDefault="007B3EA4" w:rsidP="001D36BF">
            <w:r>
              <w:t>Sum Kunnskapsdepartementet</w:t>
            </w:r>
          </w:p>
        </w:tc>
        <w:tc>
          <w:tcPr>
            <w:tcW w:w="2060" w:type="dxa"/>
          </w:tcPr>
          <w:p w14:paraId="59322D88" w14:textId="77777777" w:rsidR="007B3EA4" w:rsidRDefault="007B3EA4" w:rsidP="001D36BF">
            <w:r>
              <w:t>125 468,7</w:t>
            </w:r>
          </w:p>
        </w:tc>
        <w:tc>
          <w:tcPr>
            <w:tcW w:w="1440" w:type="dxa"/>
          </w:tcPr>
          <w:p w14:paraId="7509ABFF" w14:textId="77777777" w:rsidR="007B3EA4" w:rsidRDefault="007B3EA4" w:rsidP="001D36BF">
            <w:r>
              <w:t>130 120,4</w:t>
            </w:r>
          </w:p>
        </w:tc>
        <w:tc>
          <w:tcPr>
            <w:tcW w:w="1440" w:type="dxa"/>
          </w:tcPr>
          <w:p w14:paraId="0F183D91" w14:textId="77777777" w:rsidR="007B3EA4" w:rsidRDefault="007B3EA4" w:rsidP="001D36BF">
            <w:r>
              <w:t>3,7</w:t>
            </w:r>
          </w:p>
        </w:tc>
      </w:tr>
    </w:tbl>
    <w:p w14:paraId="549D88FA" w14:textId="77777777" w:rsidR="007B3EA4" w:rsidRDefault="007B3EA4" w:rsidP="001D36BF">
      <w:pPr>
        <w:pStyle w:val="Tabellnavn"/>
      </w:pPr>
    </w:p>
    <w:p w14:paraId="3A9CC8FF" w14:textId="77777777" w:rsidR="007B3EA4" w:rsidRDefault="007B3EA4" w:rsidP="001D36BF">
      <w:r>
        <w:t>Hovedprioriteringer i budsjettforslaget for Kunnskapsdepartementet:</w:t>
      </w:r>
    </w:p>
    <w:p w14:paraId="2BD7A0E0" w14:textId="77777777" w:rsidR="007B3EA4" w:rsidRDefault="007B3EA4" w:rsidP="001D36BF">
      <w:pPr>
        <w:pStyle w:val="Liste"/>
      </w:pPr>
      <w:r>
        <w:t>Fullføringsreformen</w:t>
      </w:r>
    </w:p>
    <w:p w14:paraId="0A437ABC" w14:textId="77777777" w:rsidR="007B3EA4" w:rsidRDefault="007B3EA4" w:rsidP="001D36BF">
      <w:pPr>
        <w:pStyle w:val="Liste"/>
      </w:pPr>
      <w:r>
        <w:t>kompetansereformen</w:t>
      </w:r>
    </w:p>
    <w:p w14:paraId="59C82B1A" w14:textId="77777777" w:rsidR="007B3EA4" w:rsidRDefault="007B3EA4" w:rsidP="001D36BF">
      <w:pPr>
        <w:pStyle w:val="Liste"/>
      </w:pPr>
      <w:r>
        <w:t>Utdanningsløftet 2020</w:t>
      </w:r>
    </w:p>
    <w:p w14:paraId="6F2A761C" w14:textId="77777777" w:rsidR="007B3EA4" w:rsidRDefault="007B3EA4" w:rsidP="001D36BF">
      <w:pPr>
        <w:pStyle w:val="Liste"/>
      </w:pPr>
      <w:r>
        <w:lastRenderedPageBreak/>
        <w:t>langtidsplanen for forskning og høyere utdanning</w:t>
      </w:r>
    </w:p>
    <w:p w14:paraId="4B01FF11" w14:textId="77777777" w:rsidR="007B3EA4" w:rsidRDefault="007B3EA4" w:rsidP="001D36BF">
      <w:pPr>
        <w:pStyle w:val="Liste"/>
      </w:pPr>
      <w:r>
        <w:t>tiltak for økt kvalitet i barnehage og skole, inkludert videreutdanning av lærere</w:t>
      </w:r>
    </w:p>
    <w:p w14:paraId="26A3026C" w14:textId="77777777" w:rsidR="007B3EA4" w:rsidRDefault="007B3EA4" w:rsidP="001D36BF">
      <w:pPr>
        <w:pStyle w:val="Liste"/>
      </w:pPr>
      <w:r>
        <w:t>tiltak som bidrar til kvalifisering og kompetanse, styrking av frivilligheten og styrking av arbeidet med tolk og tolketjenester på integreringsfeltet.</w:t>
      </w:r>
    </w:p>
    <w:p w14:paraId="56A0BB81" w14:textId="77777777" w:rsidR="007B3EA4" w:rsidRDefault="007B3EA4" w:rsidP="001D36BF">
      <w:r>
        <w:t xml:space="preserve">Regjeringen foreslår over 800 mill. kroner til å følge opp </w:t>
      </w:r>
      <w:r>
        <w:rPr>
          <w:rStyle w:val="kursiv"/>
          <w:sz w:val="21"/>
          <w:szCs w:val="21"/>
        </w:rPr>
        <w:t>Fullføringsreformen</w:t>
      </w:r>
      <w:r>
        <w:t>. Tilskuddet for at personer som har brukt opp retten til videregående opplæring kan fullføre, foreslås videreført. Midlene legger til rette for å utvide retten til videregående opplæring fra 2023 i ny opplæringslov. Det foreslås også midler for å gjøre opplæringen mer tilpasset og fleksibel for elevene.</w:t>
      </w:r>
    </w:p>
    <w:p w14:paraId="6F462EA2" w14:textId="77777777" w:rsidR="007B3EA4" w:rsidRDefault="007B3EA4" w:rsidP="001D36BF">
      <w:r>
        <w:t>Regjeringen foreslår å trappe opp tilskuddet til tilbud som fører frem til fagbrev for personer som allerede har studie- eller yrkeskompetanse. I budsjettforslaget legger regjeringen også opp til å øke tilskuddet for å gi et bedre tilbud til søkere som ikke får læreplass. Regjeringen foreslår også å videreføre tilskuddet for å øke bruken av ordningen Fagbrev på jobb.</w:t>
      </w:r>
    </w:p>
    <w:p w14:paraId="7277F6D5" w14:textId="77777777" w:rsidR="007B3EA4" w:rsidRDefault="007B3EA4" w:rsidP="001D36BF">
      <w:r>
        <w:t xml:space="preserve">Regjeringen foreslår å videreføre og øke innsatsen til flere av tiltakene i </w:t>
      </w:r>
      <w:r>
        <w:rPr>
          <w:rStyle w:val="kursiv"/>
          <w:sz w:val="21"/>
          <w:szCs w:val="21"/>
        </w:rPr>
        <w:t>kompetansereformen</w:t>
      </w:r>
      <w:r>
        <w:t xml:space="preserve"> Lære hele livet.</w:t>
      </w:r>
    </w:p>
    <w:p w14:paraId="7F453E7D" w14:textId="77777777" w:rsidR="007B3EA4" w:rsidRDefault="007B3EA4" w:rsidP="001D36BF">
      <w:r>
        <w:t xml:space="preserve">I møte med den økte arbeidsledigheten og permitteringene som fulgte av koronapandemien lanserte regjeringen </w:t>
      </w:r>
      <w:r>
        <w:rPr>
          <w:rStyle w:val="kursiv"/>
          <w:sz w:val="21"/>
          <w:szCs w:val="21"/>
        </w:rPr>
        <w:t>Utdanningsløftet 2020</w:t>
      </w:r>
      <w:r>
        <w:t>. Dette er en satsing på økt kapasitet og fleksibilitet i utdanningene på alle nivåer.</w:t>
      </w:r>
    </w:p>
    <w:p w14:paraId="1E7B3E05" w14:textId="77777777" w:rsidR="007B3EA4" w:rsidRDefault="007B3EA4" w:rsidP="001D36BF">
      <w:r>
        <w:t>Regjeringen foreslår å videreføre de åtte bransjeprogrammene som ble etablert som en del av Utdanningsløftet 2020. Forslaget gir også rom for et nytt bransjeprogram. Regjeringen foreslår å videreføre og trappe opp 1 600 nye studieplasser i fagskolene fra 2020, og å legge til rette for at kortere utdanningsløp kan gi rett til lån fra studieåret 2023–24.</w:t>
      </w:r>
    </w:p>
    <w:p w14:paraId="7906FBFD" w14:textId="77777777" w:rsidR="007B3EA4" w:rsidRDefault="007B3EA4" w:rsidP="001D36BF">
      <w:r>
        <w:t>For å følge opp Utdanningsløftet 2020 foreslår regjeringen å videreføre midler til 4 000 studieplasser ved universiteter og høyskoler, slik at institusjonene også kan ta opp et tredje kull med studenter. Av disse plassene vil regjeringen omprioritere 300 plasser til barnevernsutdanning på masternivå. I tillegg foreslår regjeringen å øke tilskuddet gjennom Direktoratet for høyere utdanning og kompetanse til fleksible studietilbud til 149,5 mill. kroner</w:t>
      </w:r>
    </w:p>
    <w:p w14:paraId="1BFDFF44" w14:textId="77777777" w:rsidR="007B3EA4" w:rsidRDefault="007B3EA4" w:rsidP="001D36BF">
      <w:r>
        <w:t>Regjeringen foreslår i startbevilgning til oppføring av Blått bygg ved Nord universitet på 120 mill. kroner i 2022. Byggeprosjektet skal bidra til regjeringens satsing på hav og helse.</w:t>
      </w:r>
    </w:p>
    <w:p w14:paraId="7A368BF9" w14:textId="77777777" w:rsidR="007B3EA4" w:rsidRDefault="007B3EA4" w:rsidP="001D36BF">
      <w:r>
        <w:t>Regjeringen foreslår 3,9 mrd. kroner til norsk deltakelse i EUs programmer for forskning og innovasjon, Horisont Europa og Horisont 2020, og programmet for utdanning, opplæring, ungdom og idrett, Erasmus+.</w:t>
      </w:r>
    </w:p>
    <w:p w14:paraId="19A4B91C" w14:textId="77777777" w:rsidR="007B3EA4" w:rsidRDefault="007B3EA4" w:rsidP="001D36BF">
      <w:r>
        <w:t xml:space="preserve">Regjeringen foreslår å følge opp prioriteringene i </w:t>
      </w:r>
      <w:r>
        <w:rPr>
          <w:rStyle w:val="kursiv"/>
          <w:sz w:val="21"/>
          <w:szCs w:val="21"/>
        </w:rPr>
        <w:t>langtidsplanen for forskning og høyere utdanning</w:t>
      </w:r>
      <w:r>
        <w:t>, og har i budsjettforslaget prioritert de tre opptrappingsplanene for teknologi, kvalitet i høyere utdanning og FoU for omstilling og fornyelse i næringslivet.</w:t>
      </w:r>
    </w:p>
    <w:p w14:paraId="5F5E1F24" w14:textId="77777777" w:rsidR="007B3EA4" w:rsidRDefault="007B3EA4" w:rsidP="001D36BF">
      <w:r>
        <w:t xml:space="preserve">Regjeringen foreslår å bevilge 240 mill. kroner i 2022 til tiltak for å ta igjen tapt læring som følge koronapandemien i skole og barnehage. Regjeringen foreslår også at 100 mill. kroner av den frie veksten til kommunene begrunnes med å legge til </w:t>
      </w:r>
      <w:r>
        <w:rPr>
          <w:rStyle w:val="kursiv"/>
          <w:sz w:val="21"/>
          <w:szCs w:val="21"/>
        </w:rPr>
        <w:t>rette for flere barnehagelærere</w:t>
      </w:r>
      <w:r>
        <w:t xml:space="preserve"> i grunnbemanningen. Regjeringen foreslår også å bevilge 20 mill. kroner til økt pedagogtetthet i barnehager i levekårsutsatte områder.</w:t>
      </w:r>
    </w:p>
    <w:p w14:paraId="38DD9C38" w14:textId="77777777" w:rsidR="007B3EA4" w:rsidRDefault="007B3EA4" w:rsidP="001D36BF">
      <w:r>
        <w:lastRenderedPageBreak/>
        <w:t xml:space="preserve">Regjeringen foreslår 150 </w:t>
      </w:r>
      <w:r>
        <w:rPr>
          <w:rStyle w:val="kursiv"/>
          <w:sz w:val="21"/>
          <w:szCs w:val="21"/>
        </w:rPr>
        <w:t>flere videreutdanningsplasser</w:t>
      </w:r>
      <w:r>
        <w:t xml:space="preserve"> i spesialpedagogikk. I tillegg foreslås en bevilgning på 100 mill. kroner til kompetanseløftet i spesialpedagogikk og inkluderende praksis.</w:t>
      </w:r>
    </w:p>
    <w:p w14:paraId="28BED8A7" w14:textId="77777777" w:rsidR="007B3EA4" w:rsidRDefault="007B3EA4" w:rsidP="001D36BF">
      <w:r>
        <w:rPr>
          <w:spacing w:val="-2"/>
        </w:rPr>
        <w:t xml:space="preserve">Regjeringen vil </w:t>
      </w:r>
      <w:r>
        <w:rPr>
          <w:rStyle w:val="kursiv"/>
          <w:spacing w:val="-2"/>
          <w:sz w:val="21"/>
          <w:szCs w:val="21"/>
        </w:rPr>
        <w:t>trappe opp satsingen på karriereveier for lærere</w:t>
      </w:r>
      <w:r>
        <w:t xml:space="preserve"> og foreslår 271,7 mill. kroner til å øke antall lærerspesialister til 3 000 fra høsten 2022.</w:t>
      </w:r>
    </w:p>
    <w:p w14:paraId="3C8A3D02" w14:textId="77777777" w:rsidR="007B3EA4" w:rsidRDefault="007B3EA4" w:rsidP="001D36BF">
      <w:r>
        <w:t>Regjeringen foreslår videre å bevilge 104,2 mill. kroner til å utvide timetallet i grunnskolen med en time i naturfag.</w:t>
      </w:r>
    </w:p>
    <w:p w14:paraId="1E53545D" w14:textId="77777777" w:rsidR="007B3EA4" w:rsidRDefault="007B3EA4" w:rsidP="001D36BF">
      <w:r>
        <w:t xml:space="preserve">Regjeringens hovedmål for integreringspolitikken er at flere innvandrere er i arbeid og deltar i samfunnet. Regjeringen foreslår å videreføre bevilgningen til </w:t>
      </w:r>
      <w:r>
        <w:rPr>
          <w:rStyle w:val="kursiv"/>
          <w:sz w:val="21"/>
          <w:szCs w:val="21"/>
        </w:rPr>
        <w:t>klippekortordningen for norskopplæring</w:t>
      </w:r>
      <w:r>
        <w:t xml:space="preserve"> med 30 mill. kroner. Regjeringen foreslår også å bevilge 36,1 mill. kroner til </w:t>
      </w:r>
      <w:r>
        <w:rPr>
          <w:rStyle w:val="kursiv"/>
          <w:sz w:val="21"/>
          <w:szCs w:val="21"/>
        </w:rPr>
        <w:t xml:space="preserve">innføring av ny </w:t>
      </w:r>
      <w:proofErr w:type="spellStart"/>
      <w:r>
        <w:rPr>
          <w:rStyle w:val="kursiv"/>
          <w:sz w:val="21"/>
          <w:szCs w:val="21"/>
        </w:rPr>
        <w:t>tolkelov</w:t>
      </w:r>
      <w:proofErr w:type="spellEnd"/>
      <w:r>
        <w:t xml:space="preserve"> fra 2022.</w:t>
      </w:r>
    </w:p>
    <w:p w14:paraId="7DD83711" w14:textId="77777777" w:rsidR="007B3EA4" w:rsidRDefault="007B3EA4" w:rsidP="001D36BF">
      <w:r>
        <w:t>Videre foreslår regjeringen å styrke andre tiltak på integreringsfeltet, som tiltak for økt mangfold i arbeidslivet, samt sivilsamfunnet og frivillige organisasjoner. Regjeringen foreslår blant annet å øke tilskuddene til integreringsarbeid i regi av frivillige organisasjoner og til nasjonale ressursmiljøer på integreringsfeltet.</w:t>
      </w:r>
    </w:p>
    <w:p w14:paraId="6AC58BB9" w14:textId="77777777" w:rsidR="007B3EA4" w:rsidRDefault="007B3EA4" w:rsidP="001D36BF">
      <w:pPr>
        <w:pStyle w:val="Overskrift3"/>
      </w:pPr>
      <w:r>
        <w:t>Kulturdepartementet</w:t>
      </w:r>
    </w:p>
    <w:p w14:paraId="378E1E7C"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0C531E05" w14:textId="77777777" w:rsidTr="00357586">
        <w:trPr>
          <w:trHeight w:val="360"/>
        </w:trPr>
        <w:tc>
          <w:tcPr>
            <w:tcW w:w="9520" w:type="dxa"/>
            <w:gridSpan w:val="4"/>
            <w:shd w:val="clear" w:color="auto" w:fill="FFFFFF"/>
          </w:tcPr>
          <w:p w14:paraId="623452A3" w14:textId="77777777" w:rsidR="007B3EA4" w:rsidRDefault="007B3EA4" w:rsidP="001D36BF">
            <w:r>
              <w:t>Mill. kroner</w:t>
            </w:r>
          </w:p>
        </w:tc>
      </w:tr>
      <w:tr w:rsidR="007B3EA4" w14:paraId="35F51190" w14:textId="77777777" w:rsidTr="00357586">
        <w:trPr>
          <w:trHeight w:val="600"/>
        </w:trPr>
        <w:tc>
          <w:tcPr>
            <w:tcW w:w="5320" w:type="dxa"/>
          </w:tcPr>
          <w:p w14:paraId="6BB36162" w14:textId="77777777" w:rsidR="007B3EA4" w:rsidRDefault="007B3EA4" w:rsidP="001D36BF"/>
        </w:tc>
        <w:tc>
          <w:tcPr>
            <w:tcW w:w="1400" w:type="dxa"/>
          </w:tcPr>
          <w:p w14:paraId="5BABD5F3" w14:textId="77777777" w:rsidR="007B3EA4" w:rsidRDefault="007B3EA4" w:rsidP="001D36BF">
            <w:r>
              <w:t>Saldert budsjett 2021</w:t>
            </w:r>
          </w:p>
        </w:tc>
        <w:tc>
          <w:tcPr>
            <w:tcW w:w="1400" w:type="dxa"/>
          </w:tcPr>
          <w:p w14:paraId="6A3BB41A" w14:textId="77777777" w:rsidR="007B3EA4" w:rsidRDefault="007B3EA4" w:rsidP="001D36BF">
            <w:r>
              <w:t>Gul bok 2022</w:t>
            </w:r>
          </w:p>
        </w:tc>
        <w:tc>
          <w:tcPr>
            <w:tcW w:w="1400" w:type="dxa"/>
          </w:tcPr>
          <w:p w14:paraId="0F7927B5" w14:textId="77777777" w:rsidR="007B3EA4" w:rsidRDefault="007B3EA4" w:rsidP="001D36BF">
            <w:r>
              <w:t>Endring i pst.</w:t>
            </w:r>
          </w:p>
        </w:tc>
      </w:tr>
      <w:tr w:rsidR="007B3EA4" w14:paraId="7A08138F" w14:textId="77777777" w:rsidTr="00357586">
        <w:trPr>
          <w:trHeight w:val="380"/>
        </w:trPr>
        <w:tc>
          <w:tcPr>
            <w:tcW w:w="5320" w:type="dxa"/>
          </w:tcPr>
          <w:p w14:paraId="15AF8DBE" w14:textId="77777777" w:rsidR="007B3EA4" w:rsidRDefault="007B3EA4" w:rsidP="001D36BF">
            <w:r>
              <w:rPr>
                <w:rStyle w:val="kursiv"/>
                <w:sz w:val="21"/>
                <w:szCs w:val="21"/>
              </w:rPr>
              <w:t>Programområde 08 Kulturformål</w:t>
            </w:r>
          </w:p>
        </w:tc>
        <w:tc>
          <w:tcPr>
            <w:tcW w:w="1400" w:type="dxa"/>
          </w:tcPr>
          <w:p w14:paraId="0ADD6FFE" w14:textId="77777777" w:rsidR="007B3EA4" w:rsidRDefault="007B3EA4" w:rsidP="001D36BF"/>
        </w:tc>
        <w:tc>
          <w:tcPr>
            <w:tcW w:w="1400" w:type="dxa"/>
          </w:tcPr>
          <w:p w14:paraId="6C1E1F10" w14:textId="77777777" w:rsidR="007B3EA4" w:rsidRDefault="007B3EA4" w:rsidP="001D36BF"/>
        </w:tc>
        <w:tc>
          <w:tcPr>
            <w:tcW w:w="1400" w:type="dxa"/>
          </w:tcPr>
          <w:p w14:paraId="5A9AA711" w14:textId="77777777" w:rsidR="007B3EA4" w:rsidRDefault="007B3EA4" w:rsidP="001D36BF"/>
        </w:tc>
      </w:tr>
      <w:tr w:rsidR="007B3EA4" w14:paraId="759F8886" w14:textId="77777777" w:rsidTr="00357586">
        <w:trPr>
          <w:trHeight w:val="380"/>
        </w:trPr>
        <w:tc>
          <w:tcPr>
            <w:tcW w:w="5320" w:type="dxa"/>
          </w:tcPr>
          <w:p w14:paraId="22E353BB" w14:textId="77777777" w:rsidR="007B3EA4" w:rsidRDefault="007B3EA4" w:rsidP="001D36BF">
            <w:r>
              <w:t>08.10 Administrasjon</w:t>
            </w:r>
          </w:p>
        </w:tc>
        <w:tc>
          <w:tcPr>
            <w:tcW w:w="1400" w:type="dxa"/>
          </w:tcPr>
          <w:p w14:paraId="060FED4D" w14:textId="77777777" w:rsidR="007B3EA4" w:rsidRDefault="007B3EA4" w:rsidP="001D36BF">
            <w:r>
              <w:t>199,2</w:t>
            </w:r>
          </w:p>
        </w:tc>
        <w:tc>
          <w:tcPr>
            <w:tcW w:w="1400" w:type="dxa"/>
          </w:tcPr>
          <w:p w14:paraId="2C0F5793" w14:textId="77777777" w:rsidR="007B3EA4" w:rsidRDefault="007B3EA4" w:rsidP="001D36BF">
            <w:r>
              <w:t>204,5</w:t>
            </w:r>
          </w:p>
        </w:tc>
        <w:tc>
          <w:tcPr>
            <w:tcW w:w="1400" w:type="dxa"/>
          </w:tcPr>
          <w:p w14:paraId="639F6982" w14:textId="77777777" w:rsidR="007B3EA4" w:rsidRDefault="007B3EA4" w:rsidP="001D36BF">
            <w:r>
              <w:t>2,7</w:t>
            </w:r>
          </w:p>
        </w:tc>
      </w:tr>
      <w:tr w:rsidR="007B3EA4" w14:paraId="409CF3A1" w14:textId="77777777" w:rsidTr="00357586">
        <w:trPr>
          <w:trHeight w:val="380"/>
        </w:trPr>
        <w:tc>
          <w:tcPr>
            <w:tcW w:w="5320" w:type="dxa"/>
          </w:tcPr>
          <w:p w14:paraId="044576E4" w14:textId="77777777" w:rsidR="007B3EA4" w:rsidRDefault="007B3EA4" w:rsidP="001D36BF">
            <w:r>
              <w:t>08.15 Frivillighetsformål</w:t>
            </w:r>
          </w:p>
        </w:tc>
        <w:tc>
          <w:tcPr>
            <w:tcW w:w="1400" w:type="dxa"/>
          </w:tcPr>
          <w:p w14:paraId="77EEC631" w14:textId="77777777" w:rsidR="007B3EA4" w:rsidRDefault="007B3EA4" w:rsidP="001D36BF">
            <w:r>
              <w:t>2 544,3</w:t>
            </w:r>
          </w:p>
        </w:tc>
        <w:tc>
          <w:tcPr>
            <w:tcW w:w="1400" w:type="dxa"/>
          </w:tcPr>
          <w:p w14:paraId="1E363CF0" w14:textId="77777777" w:rsidR="007B3EA4" w:rsidRDefault="007B3EA4" w:rsidP="001D36BF">
            <w:r>
              <w:t>2 552,2</w:t>
            </w:r>
          </w:p>
        </w:tc>
        <w:tc>
          <w:tcPr>
            <w:tcW w:w="1400" w:type="dxa"/>
          </w:tcPr>
          <w:p w14:paraId="21CC95D6" w14:textId="77777777" w:rsidR="007B3EA4" w:rsidRDefault="007B3EA4" w:rsidP="001D36BF">
            <w:r>
              <w:t>0,3</w:t>
            </w:r>
          </w:p>
        </w:tc>
      </w:tr>
      <w:tr w:rsidR="007B3EA4" w14:paraId="393EFF1A" w14:textId="77777777" w:rsidTr="00357586">
        <w:trPr>
          <w:trHeight w:val="380"/>
        </w:trPr>
        <w:tc>
          <w:tcPr>
            <w:tcW w:w="5320" w:type="dxa"/>
          </w:tcPr>
          <w:p w14:paraId="603B4CDD" w14:textId="77777777" w:rsidR="007B3EA4" w:rsidRDefault="007B3EA4" w:rsidP="001D36BF">
            <w:r>
              <w:t>08.20 Kulturformål</w:t>
            </w:r>
          </w:p>
        </w:tc>
        <w:tc>
          <w:tcPr>
            <w:tcW w:w="1400" w:type="dxa"/>
          </w:tcPr>
          <w:p w14:paraId="5E00B145" w14:textId="77777777" w:rsidR="007B3EA4" w:rsidRDefault="007B3EA4" w:rsidP="001D36BF">
            <w:r>
              <w:t>11 973,3</w:t>
            </w:r>
          </w:p>
        </w:tc>
        <w:tc>
          <w:tcPr>
            <w:tcW w:w="1400" w:type="dxa"/>
          </w:tcPr>
          <w:p w14:paraId="5B9D8EFD" w14:textId="77777777" w:rsidR="007B3EA4" w:rsidRDefault="007B3EA4" w:rsidP="001D36BF">
            <w:r>
              <w:t>9 979,3</w:t>
            </w:r>
          </w:p>
        </w:tc>
        <w:tc>
          <w:tcPr>
            <w:tcW w:w="1400" w:type="dxa"/>
          </w:tcPr>
          <w:p w14:paraId="46836177" w14:textId="77777777" w:rsidR="007B3EA4" w:rsidRDefault="007B3EA4" w:rsidP="001D36BF">
            <w:r>
              <w:t>-16,7</w:t>
            </w:r>
          </w:p>
        </w:tc>
      </w:tr>
      <w:tr w:rsidR="007B3EA4" w14:paraId="6DAC1BE7" w14:textId="77777777" w:rsidTr="00357586">
        <w:trPr>
          <w:trHeight w:val="380"/>
        </w:trPr>
        <w:tc>
          <w:tcPr>
            <w:tcW w:w="5320" w:type="dxa"/>
          </w:tcPr>
          <w:p w14:paraId="40CD5F5D" w14:textId="77777777" w:rsidR="007B3EA4" w:rsidRDefault="007B3EA4" w:rsidP="001D36BF">
            <w:r>
              <w:t>08.30 Medieformål m.m.</w:t>
            </w:r>
          </w:p>
        </w:tc>
        <w:tc>
          <w:tcPr>
            <w:tcW w:w="1400" w:type="dxa"/>
          </w:tcPr>
          <w:p w14:paraId="21D0413D" w14:textId="77777777" w:rsidR="007B3EA4" w:rsidRDefault="007B3EA4" w:rsidP="001D36BF">
            <w:r>
              <w:t>8 255,2</w:t>
            </w:r>
          </w:p>
        </w:tc>
        <w:tc>
          <w:tcPr>
            <w:tcW w:w="1400" w:type="dxa"/>
          </w:tcPr>
          <w:p w14:paraId="4D637B74" w14:textId="77777777" w:rsidR="007B3EA4" w:rsidRDefault="007B3EA4" w:rsidP="001D36BF">
            <w:r>
              <w:t>8 702,6</w:t>
            </w:r>
          </w:p>
        </w:tc>
        <w:tc>
          <w:tcPr>
            <w:tcW w:w="1400" w:type="dxa"/>
          </w:tcPr>
          <w:p w14:paraId="7C83F71D" w14:textId="77777777" w:rsidR="007B3EA4" w:rsidRDefault="007B3EA4" w:rsidP="001D36BF">
            <w:r>
              <w:t>5,4</w:t>
            </w:r>
          </w:p>
        </w:tc>
      </w:tr>
      <w:tr w:rsidR="007B3EA4" w14:paraId="70BC3E05" w14:textId="77777777" w:rsidTr="00357586">
        <w:trPr>
          <w:trHeight w:val="380"/>
        </w:trPr>
        <w:tc>
          <w:tcPr>
            <w:tcW w:w="5320" w:type="dxa"/>
          </w:tcPr>
          <w:p w14:paraId="7EB75D3B" w14:textId="77777777" w:rsidR="007B3EA4" w:rsidRDefault="007B3EA4" w:rsidP="001D36BF">
            <w:r>
              <w:t>08.45 Likestilling og ikke-diskriminering</w:t>
            </w:r>
          </w:p>
        </w:tc>
        <w:tc>
          <w:tcPr>
            <w:tcW w:w="1400" w:type="dxa"/>
          </w:tcPr>
          <w:p w14:paraId="5B80AB6D" w14:textId="77777777" w:rsidR="007B3EA4" w:rsidRDefault="007B3EA4" w:rsidP="001D36BF">
            <w:r>
              <w:t>466,4</w:t>
            </w:r>
          </w:p>
        </w:tc>
        <w:tc>
          <w:tcPr>
            <w:tcW w:w="1400" w:type="dxa"/>
          </w:tcPr>
          <w:p w14:paraId="723D4C56" w14:textId="77777777" w:rsidR="007B3EA4" w:rsidRDefault="007B3EA4" w:rsidP="001D36BF">
            <w:r>
              <w:t>493,5</w:t>
            </w:r>
          </w:p>
        </w:tc>
        <w:tc>
          <w:tcPr>
            <w:tcW w:w="1400" w:type="dxa"/>
          </w:tcPr>
          <w:p w14:paraId="34A673FB" w14:textId="77777777" w:rsidR="007B3EA4" w:rsidRDefault="007B3EA4" w:rsidP="001D36BF">
            <w:r>
              <w:t>5,8</w:t>
            </w:r>
          </w:p>
        </w:tc>
      </w:tr>
      <w:tr w:rsidR="007B3EA4" w14:paraId="2F92352E" w14:textId="77777777" w:rsidTr="00357586">
        <w:trPr>
          <w:trHeight w:val="380"/>
        </w:trPr>
        <w:tc>
          <w:tcPr>
            <w:tcW w:w="5320" w:type="dxa"/>
          </w:tcPr>
          <w:p w14:paraId="00A43DDB" w14:textId="77777777" w:rsidR="007B3EA4" w:rsidRDefault="007B3EA4" w:rsidP="001D36BF">
            <w:r>
              <w:t>Sum Kulturdepartementet</w:t>
            </w:r>
          </w:p>
        </w:tc>
        <w:tc>
          <w:tcPr>
            <w:tcW w:w="1400" w:type="dxa"/>
          </w:tcPr>
          <w:p w14:paraId="37E5ADBC" w14:textId="77777777" w:rsidR="007B3EA4" w:rsidRDefault="007B3EA4" w:rsidP="001D36BF">
            <w:r>
              <w:t>23 438,4</w:t>
            </w:r>
          </w:p>
        </w:tc>
        <w:tc>
          <w:tcPr>
            <w:tcW w:w="1400" w:type="dxa"/>
          </w:tcPr>
          <w:p w14:paraId="0146E177" w14:textId="77777777" w:rsidR="007B3EA4" w:rsidRDefault="007B3EA4" w:rsidP="001D36BF">
            <w:r>
              <w:t>21 932,1</w:t>
            </w:r>
          </w:p>
        </w:tc>
        <w:tc>
          <w:tcPr>
            <w:tcW w:w="1400" w:type="dxa"/>
          </w:tcPr>
          <w:p w14:paraId="17443AD8" w14:textId="77777777" w:rsidR="007B3EA4" w:rsidRDefault="007B3EA4" w:rsidP="001D36BF">
            <w:r>
              <w:t>-6,4</w:t>
            </w:r>
          </w:p>
        </w:tc>
      </w:tr>
    </w:tbl>
    <w:p w14:paraId="170EFA58" w14:textId="77777777" w:rsidR="007B3EA4" w:rsidRDefault="007B3EA4" w:rsidP="001D36BF">
      <w:pPr>
        <w:pStyle w:val="Tabellnavn"/>
      </w:pPr>
    </w:p>
    <w:p w14:paraId="34A6CEE2" w14:textId="77777777" w:rsidR="007B3EA4" w:rsidRDefault="007B3EA4" w:rsidP="001D36BF">
      <w:r>
        <w:t>Hovedprioriteringer i budsjettforslaget for Kulturdepartementet:</w:t>
      </w:r>
    </w:p>
    <w:p w14:paraId="7E5B8C2D" w14:textId="77777777" w:rsidR="007B3EA4" w:rsidRDefault="007B3EA4" w:rsidP="001D36BF">
      <w:pPr>
        <w:pStyle w:val="Liste"/>
      </w:pPr>
      <w:r>
        <w:t>forutsigbarhet ved gjenåpning av kultur-, frivillighets- og idrettssektoren</w:t>
      </w:r>
    </w:p>
    <w:p w14:paraId="191D9B44" w14:textId="77777777" w:rsidR="007B3EA4" w:rsidRDefault="007B3EA4" w:rsidP="001D36BF">
      <w:pPr>
        <w:pStyle w:val="Liste"/>
      </w:pPr>
      <w:r>
        <w:t>mangfolds- og inkluderingstiltak i idrett og fysisk aktivitet</w:t>
      </w:r>
    </w:p>
    <w:p w14:paraId="1FDA33C8" w14:textId="77777777" w:rsidR="007B3EA4" w:rsidRDefault="007B3EA4" w:rsidP="001D36BF">
      <w:pPr>
        <w:pStyle w:val="Liste"/>
      </w:pPr>
      <w:r>
        <w:t>museer og kulturbygg</w:t>
      </w:r>
    </w:p>
    <w:p w14:paraId="11013C5A" w14:textId="77777777" w:rsidR="007B3EA4" w:rsidRDefault="007B3EA4" w:rsidP="001D36BF">
      <w:pPr>
        <w:pStyle w:val="Liste"/>
      </w:pPr>
      <w:r>
        <w:t>scenekunst</w:t>
      </w:r>
    </w:p>
    <w:p w14:paraId="7775011D" w14:textId="77777777" w:rsidR="007B3EA4" w:rsidRDefault="007B3EA4" w:rsidP="001D36BF">
      <w:pPr>
        <w:pStyle w:val="Liste"/>
      </w:pPr>
      <w:r>
        <w:t>film og dataspillformål</w:t>
      </w:r>
    </w:p>
    <w:p w14:paraId="5EB8AD1F" w14:textId="77777777" w:rsidR="007B3EA4" w:rsidRDefault="007B3EA4" w:rsidP="001D36BF">
      <w:r>
        <w:lastRenderedPageBreak/>
        <w:t>Regjeringen foreslår samlede utgiftsbevilgninger over Kulturdepartementets budsjett på 21,9 mrd. kroner. Utfasing av støtteordninger i forbindelse med pandemien innebærer en reduksjon på 2 550 mill. kroner. Øvrige endringer innebærer en økning av Kulturdepartementets budsjettramme på 810 mill. kroner, tilsvarende en økning på 3,8 pst. fra Saldert budsjett 2021.</w:t>
      </w:r>
    </w:p>
    <w:p w14:paraId="6DD65434" w14:textId="77777777" w:rsidR="007B3EA4" w:rsidRDefault="007B3EA4" w:rsidP="001D36BF">
      <w:r>
        <w:t xml:space="preserve">Smitteverntiltakene ifb. pandemien har hatt store konsekvenser for kultur-, frivillighets- og idrettssektoren. Regjeringen vil bidra til forutsigbarhet ved </w:t>
      </w:r>
      <w:r>
        <w:rPr>
          <w:rStyle w:val="kursiv"/>
          <w:sz w:val="21"/>
          <w:szCs w:val="21"/>
        </w:rPr>
        <w:t>gjenåpning av sektoren</w:t>
      </w:r>
      <w:r>
        <w:t xml:space="preserve"> og foreslår i all hovedsak å videreføre tilskuddene til faste budsjettformål.</w:t>
      </w:r>
    </w:p>
    <w:p w14:paraId="526935D7" w14:textId="77777777" w:rsidR="007B3EA4" w:rsidRDefault="007B3EA4" w:rsidP="001D36BF">
      <w:r>
        <w:t xml:space="preserve">Som en oppfølging av regjeringens idrettsstrategi foreslås det bevilget 26 mill. kroner til en tidsavgrenset tilskuddsordning for </w:t>
      </w:r>
      <w:r>
        <w:rPr>
          <w:rStyle w:val="kursiv"/>
          <w:sz w:val="21"/>
          <w:szCs w:val="21"/>
        </w:rPr>
        <w:t>mangfolds- og inkluderingstiltak i idrett og fysisk aktivitet</w:t>
      </w:r>
      <w:r>
        <w:t>, med forutsatt samfinansiering av private og statlige midler.</w:t>
      </w:r>
    </w:p>
    <w:p w14:paraId="29436920" w14:textId="77777777" w:rsidR="007B3EA4" w:rsidRDefault="007B3EA4" w:rsidP="001D36BF">
      <w:r>
        <w:t xml:space="preserve">Regjeringen foreslår også økte bevilgninger til en rekke </w:t>
      </w:r>
      <w:r>
        <w:rPr>
          <w:rStyle w:val="kursiv"/>
          <w:sz w:val="21"/>
          <w:szCs w:val="21"/>
        </w:rPr>
        <w:t>museer og kulturbygg</w:t>
      </w:r>
      <w:r>
        <w:t xml:space="preserve"> knyttet til løft for kystkultur, kunst i nord, museumsforskning, bygningsvern mv.</w:t>
      </w:r>
    </w:p>
    <w:p w14:paraId="1A24B94F" w14:textId="77777777" w:rsidR="007B3EA4" w:rsidRDefault="007B3EA4" w:rsidP="001D36BF">
      <w:r>
        <w:t xml:space="preserve">Regjeringen foreslår et investeringstilskudd på 284 mill. kroner til modernisering av Den </w:t>
      </w:r>
      <w:proofErr w:type="spellStart"/>
      <w:r>
        <w:t>Nationale</w:t>
      </w:r>
      <w:proofErr w:type="spellEnd"/>
      <w:r>
        <w:t xml:space="preserve"> Scenes teaterbygning, etter at det ble gitt tilsagnsfullmakt og oppstartbevilgning til prosjektet i 2021. Det foreslås videre å øke bevilgningene til </w:t>
      </w:r>
      <w:r>
        <w:rPr>
          <w:rStyle w:val="kursiv"/>
          <w:sz w:val="21"/>
          <w:szCs w:val="21"/>
        </w:rPr>
        <w:t>scenekunst</w:t>
      </w:r>
      <w:r>
        <w:t xml:space="preserve"> med 15 mill. kroner som oppfølging av den nylig fremlagte Strategi for</w:t>
      </w:r>
      <w:r>
        <w:rPr>
          <w:rStyle w:val="kursiv"/>
          <w:sz w:val="21"/>
          <w:szCs w:val="21"/>
        </w:rPr>
        <w:t xml:space="preserve"> </w:t>
      </w:r>
      <w:r>
        <w:t>scenekunst.</w:t>
      </w:r>
    </w:p>
    <w:p w14:paraId="0DE5C685" w14:textId="77777777" w:rsidR="007B3EA4" w:rsidRDefault="007B3EA4" w:rsidP="001D36BF">
      <w:r>
        <w:t xml:space="preserve">Bevilgningene til </w:t>
      </w:r>
      <w:r>
        <w:rPr>
          <w:rStyle w:val="kursiv"/>
          <w:sz w:val="21"/>
          <w:szCs w:val="21"/>
        </w:rPr>
        <w:t>film og</w:t>
      </w:r>
      <w:r>
        <w:t xml:space="preserve"> </w:t>
      </w:r>
      <w:r>
        <w:rPr>
          <w:rStyle w:val="kursiv"/>
          <w:sz w:val="21"/>
          <w:szCs w:val="21"/>
        </w:rPr>
        <w:t>dataspillformål</w:t>
      </w:r>
      <w:r>
        <w:t xml:space="preserve"> foreslås økt med 26 mill. kroner, herunder til økt mangfold og internasjonalisering i filmtilbudet og regionale filmvirksomheter.</w:t>
      </w:r>
    </w:p>
    <w:p w14:paraId="42FDA659" w14:textId="77777777" w:rsidR="007B3EA4" w:rsidRDefault="007B3EA4" w:rsidP="001D36BF">
      <w:pPr>
        <w:pStyle w:val="Overskrift3"/>
      </w:pPr>
      <w:r>
        <w:t>Justis- og beredskapsdepartementet</w:t>
      </w:r>
    </w:p>
    <w:p w14:paraId="17E3697E"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720"/>
        <w:gridCol w:w="1360"/>
        <w:gridCol w:w="1240"/>
        <w:gridCol w:w="1220"/>
      </w:tblGrid>
      <w:tr w:rsidR="007B3EA4" w14:paraId="2682EF99" w14:textId="77777777" w:rsidTr="00357586">
        <w:trPr>
          <w:trHeight w:val="360"/>
        </w:trPr>
        <w:tc>
          <w:tcPr>
            <w:tcW w:w="9540" w:type="dxa"/>
            <w:gridSpan w:val="4"/>
            <w:shd w:val="clear" w:color="auto" w:fill="FFFFFF"/>
          </w:tcPr>
          <w:p w14:paraId="0A52D35B" w14:textId="77777777" w:rsidR="007B3EA4" w:rsidRDefault="007B3EA4" w:rsidP="001D36BF">
            <w:r>
              <w:t>Mill. kroner</w:t>
            </w:r>
          </w:p>
        </w:tc>
      </w:tr>
      <w:tr w:rsidR="007B3EA4" w14:paraId="38A86C0E" w14:textId="77777777" w:rsidTr="00357586">
        <w:trPr>
          <w:trHeight w:val="600"/>
        </w:trPr>
        <w:tc>
          <w:tcPr>
            <w:tcW w:w="5720" w:type="dxa"/>
          </w:tcPr>
          <w:p w14:paraId="082E9A80" w14:textId="77777777" w:rsidR="007B3EA4" w:rsidRDefault="007B3EA4" w:rsidP="001D36BF"/>
        </w:tc>
        <w:tc>
          <w:tcPr>
            <w:tcW w:w="1360" w:type="dxa"/>
          </w:tcPr>
          <w:p w14:paraId="7EE9D2C6" w14:textId="77777777" w:rsidR="007B3EA4" w:rsidRDefault="007B3EA4" w:rsidP="001D36BF">
            <w:r>
              <w:t>Saldert budsjett 2021</w:t>
            </w:r>
          </w:p>
        </w:tc>
        <w:tc>
          <w:tcPr>
            <w:tcW w:w="1240" w:type="dxa"/>
          </w:tcPr>
          <w:p w14:paraId="6B47F18F" w14:textId="77777777" w:rsidR="007B3EA4" w:rsidRDefault="007B3EA4" w:rsidP="001D36BF">
            <w:r>
              <w:t>Gul bok 2022</w:t>
            </w:r>
          </w:p>
        </w:tc>
        <w:tc>
          <w:tcPr>
            <w:tcW w:w="1220" w:type="dxa"/>
          </w:tcPr>
          <w:p w14:paraId="420AF010" w14:textId="77777777" w:rsidR="007B3EA4" w:rsidRDefault="007B3EA4" w:rsidP="001D36BF">
            <w:r>
              <w:t>Endring i pst.</w:t>
            </w:r>
          </w:p>
        </w:tc>
      </w:tr>
      <w:tr w:rsidR="007B3EA4" w14:paraId="3A9F6B1A" w14:textId="77777777" w:rsidTr="00357586">
        <w:trPr>
          <w:trHeight w:val="380"/>
        </w:trPr>
        <w:tc>
          <w:tcPr>
            <w:tcW w:w="5720" w:type="dxa"/>
          </w:tcPr>
          <w:p w14:paraId="3046318C" w14:textId="77777777" w:rsidR="007B3EA4" w:rsidRDefault="007B3EA4" w:rsidP="001D36BF">
            <w:r>
              <w:rPr>
                <w:rStyle w:val="kursiv"/>
                <w:sz w:val="21"/>
                <w:szCs w:val="21"/>
              </w:rPr>
              <w:t>Programområde 06 Justissektoren</w:t>
            </w:r>
          </w:p>
        </w:tc>
        <w:tc>
          <w:tcPr>
            <w:tcW w:w="1360" w:type="dxa"/>
          </w:tcPr>
          <w:p w14:paraId="0FE7A73F" w14:textId="77777777" w:rsidR="007B3EA4" w:rsidRDefault="007B3EA4" w:rsidP="001D36BF"/>
        </w:tc>
        <w:tc>
          <w:tcPr>
            <w:tcW w:w="1240" w:type="dxa"/>
          </w:tcPr>
          <w:p w14:paraId="4507D821" w14:textId="77777777" w:rsidR="007B3EA4" w:rsidRDefault="007B3EA4" w:rsidP="001D36BF"/>
        </w:tc>
        <w:tc>
          <w:tcPr>
            <w:tcW w:w="1220" w:type="dxa"/>
          </w:tcPr>
          <w:p w14:paraId="58FB4553" w14:textId="77777777" w:rsidR="007B3EA4" w:rsidRDefault="007B3EA4" w:rsidP="001D36BF"/>
        </w:tc>
      </w:tr>
      <w:tr w:rsidR="007B3EA4" w14:paraId="4E3ECAE8" w14:textId="77777777" w:rsidTr="00357586">
        <w:trPr>
          <w:trHeight w:val="380"/>
        </w:trPr>
        <w:tc>
          <w:tcPr>
            <w:tcW w:w="5720" w:type="dxa"/>
          </w:tcPr>
          <w:p w14:paraId="10DC9825" w14:textId="77777777" w:rsidR="007B3EA4" w:rsidRDefault="007B3EA4" w:rsidP="001D36BF">
            <w:r>
              <w:t>06.10 Administrasjon</w:t>
            </w:r>
          </w:p>
        </w:tc>
        <w:tc>
          <w:tcPr>
            <w:tcW w:w="1360" w:type="dxa"/>
          </w:tcPr>
          <w:p w14:paraId="79C572CB" w14:textId="77777777" w:rsidR="007B3EA4" w:rsidRDefault="007B3EA4" w:rsidP="001D36BF">
            <w:r>
              <w:t>602,6</w:t>
            </w:r>
          </w:p>
        </w:tc>
        <w:tc>
          <w:tcPr>
            <w:tcW w:w="1240" w:type="dxa"/>
          </w:tcPr>
          <w:p w14:paraId="26D1CE28" w14:textId="77777777" w:rsidR="007B3EA4" w:rsidRDefault="007B3EA4" w:rsidP="001D36BF">
            <w:r>
              <w:t>628,5</w:t>
            </w:r>
          </w:p>
        </w:tc>
        <w:tc>
          <w:tcPr>
            <w:tcW w:w="1220" w:type="dxa"/>
          </w:tcPr>
          <w:p w14:paraId="59DEAA79" w14:textId="77777777" w:rsidR="007B3EA4" w:rsidRDefault="007B3EA4" w:rsidP="001D36BF">
            <w:r>
              <w:t>4,3</w:t>
            </w:r>
          </w:p>
        </w:tc>
      </w:tr>
      <w:tr w:rsidR="007B3EA4" w14:paraId="2B63377E" w14:textId="77777777" w:rsidTr="00357586">
        <w:trPr>
          <w:trHeight w:val="380"/>
        </w:trPr>
        <w:tc>
          <w:tcPr>
            <w:tcW w:w="5720" w:type="dxa"/>
          </w:tcPr>
          <w:p w14:paraId="59FB1626" w14:textId="77777777" w:rsidR="007B3EA4" w:rsidRDefault="007B3EA4" w:rsidP="001D36BF">
            <w:r>
              <w:t>06.20 Rettsvesen</w:t>
            </w:r>
          </w:p>
        </w:tc>
        <w:tc>
          <w:tcPr>
            <w:tcW w:w="1360" w:type="dxa"/>
          </w:tcPr>
          <w:p w14:paraId="108D90EA" w14:textId="77777777" w:rsidR="007B3EA4" w:rsidRDefault="007B3EA4" w:rsidP="001D36BF">
            <w:r>
              <w:t>3 300,1</w:t>
            </w:r>
          </w:p>
        </w:tc>
        <w:tc>
          <w:tcPr>
            <w:tcW w:w="1240" w:type="dxa"/>
          </w:tcPr>
          <w:p w14:paraId="21FD2412" w14:textId="77777777" w:rsidR="007B3EA4" w:rsidRDefault="007B3EA4" w:rsidP="001D36BF">
            <w:r>
              <w:t>3 385,7</w:t>
            </w:r>
          </w:p>
        </w:tc>
        <w:tc>
          <w:tcPr>
            <w:tcW w:w="1220" w:type="dxa"/>
          </w:tcPr>
          <w:p w14:paraId="075D8FD3" w14:textId="77777777" w:rsidR="007B3EA4" w:rsidRDefault="007B3EA4" w:rsidP="001D36BF">
            <w:r>
              <w:t>2,6</w:t>
            </w:r>
          </w:p>
        </w:tc>
      </w:tr>
      <w:tr w:rsidR="007B3EA4" w14:paraId="53C19FA8" w14:textId="77777777" w:rsidTr="00357586">
        <w:trPr>
          <w:trHeight w:val="380"/>
        </w:trPr>
        <w:tc>
          <w:tcPr>
            <w:tcW w:w="5720" w:type="dxa"/>
          </w:tcPr>
          <w:p w14:paraId="1854AC33" w14:textId="77777777" w:rsidR="007B3EA4" w:rsidRDefault="007B3EA4" w:rsidP="001D36BF">
            <w:r>
              <w:t>06.30 Straffegjennomføring og konfliktråd</w:t>
            </w:r>
          </w:p>
        </w:tc>
        <w:tc>
          <w:tcPr>
            <w:tcW w:w="1360" w:type="dxa"/>
          </w:tcPr>
          <w:p w14:paraId="035EE8B0" w14:textId="77777777" w:rsidR="007B3EA4" w:rsidRDefault="007B3EA4" w:rsidP="001D36BF">
            <w:r>
              <w:t>5 519,3</w:t>
            </w:r>
          </w:p>
        </w:tc>
        <w:tc>
          <w:tcPr>
            <w:tcW w:w="1240" w:type="dxa"/>
          </w:tcPr>
          <w:p w14:paraId="6B115857" w14:textId="77777777" w:rsidR="007B3EA4" w:rsidRDefault="007B3EA4" w:rsidP="001D36BF">
            <w:r>
              <w:t>5 654,0</w:t>
            </w:r>
          </w:p>
        </w:tc>
        <w:tc>
          <w:tcPr>
            <w:tcW w:w="1220" w:type="dxa"/>
          </w:tcPr>
          <w:p w14:paraId="1376E87C" w14:textId="77777777" w:rsidR="007B3EA4" w:rsidRDefault="007B3EA4" w:rsidP="001D36BF">
            <w:r>
              <w:t>2,4</w:t>
            </w:r>
          </w:p>
        </w:tc>
      </w:tr>
      <w:tr w:rsidR="007B3EA4" w14:paraId="6F7BB3E6" w14:textId="77777777" w:rsidTr="00357586">
        <w:trPr>
          <w:trHeight w:val="380"/>
        </w:trPr>
        <w:tc>
          <w:tcPr>
            <w:tcW w:w="5720" w:type="dxa"/>
          </w:tcPr>
          <w:p w14:paraId="4616DC3A" w14:textId="77777777" w:rsidR="007B3EA4" w:rsidRDefault="007B3EA4" w:rsidP="001D36BF">
            <w:r>
              <w:t>06.40 Politi og påtalemyndighet</w:t>
            </w:r>
          </w:p>
        </w:tc>
        <w:tc>
          <w:tcPr>
            <w:tcW w:w="1360" w:type="dxa"/>
          </w:tcPr>
          <w:p w14:paraId="760B81FF" w14:textId="77777777" w:rsidR="007B3EA4" w:rsidRDefault="007B3EA4" w:rsidP="001D36BF">
            <w:r>
              <w:t>22 592,2</w:t>
            </w:r>
          </w:p>
        </w:tc>
        <w:tc>
          <w:tcPr>
            <w:tcW w:w="1240" w:type="dxa"/>
          </w:tcPr>
          <w:p w14:paraId="3287072D" w14:textId="77777777" w:rsidR="007B3EA4" w:rsidRDefault="007B3EA4" w:rsidP="001D36BF">
            <w:r>
              <w:t>23 910,5</w:t>
            </w:r>
          </w:p>
        </w:tc>
        <w:tc>
          <w:tcPr>
            <w:tcW w:w="1220" w:type="dxa"/>
          </w:tcPr>
          <w:p w14:paraId="012B26CA" w14:textId="77777777" w:rsidR="007B3EA4" w:rsidRDefault="007B3EA4" w:rsidP="001D36BF">
            <w:r>
              <w:t>5,8</w:t>
            </w:r>
          </w:p>
        </w:tc>
      </w:tr>
      <w:tr w:rsidR="007B3EA4" w14:paraId="5EF25889" w14:textId="77777777" w:rsidTr="00357586">
        <w:trPr>
          <w:trHeight w:val="380"/>
        </w:trPr>
        <w:tc>
          <w:tcPr>
            <w:tcW w:w="5720" w:type="dxa"/>
          </w:tcPr>
          <w:p w14:paraId="77B17850" w14:textId="77777777" w:rsidR="007B3EA4" w:rsidRDefault="007B3EA4" w:rsidP="001D36BF">
            <w:r>
              <w:t>06.50 Redningstjenesten, samfunnssikkerhet og beredskap</w:t>
            </w:r>
          </w:p>
        </w:tc>
        <w:tc>
          <w:tcPr>
            <w:tcW w:w="1360" w:type="dxa"/>
          </w:tcPr>
          <w:p w14:paraId="6E6180E2" w14:textId="77777777" w:rsidR="007B3EA4" w:rsidRDefault="007B3EA4" w:rsidP="001D36BF">
            <w:r>
              <w:t>5 271,8</w:t>
            </w:r>
          </w:p>
        </w:tc>
        <w:tc>
          <w:tcPr>
            <w:tcW w:w="1240" w:type="dxa"/>
          </w:tcPr>
          <w:p w14:paraId="2D9A46A1" w14:textId="77777777" w:rsidR="007B3EA4" w:rsidRDefault="007B3EA4" w:rsidP="001D36BF">
            <w:r>
              <w:t>5 901,7</w:t>
            </w:r>
          </w:p>
        </w:tc>
        <w:tc>
          <w:tcPr>
            <w:tcW w:w="1220" w:type="dxa"/>
          </w:tcPr>
          <w:p w14:paraId="129450F4" w14:textId="77777777" w:rsidR="007B3EA4" w:rsidRDefault="007B3EA4" w:rsidP="001D36BF">
            <w:r>
              <w:t>11,9</w:t>
            </w:r>
          </w:p>
        </w:tc>
      </w:tr>
      <w:tr w:rsidR="007B3EA4" w14:paraId="336F4843" w14:textId="77777777" w:rsidTr="00357586">
        <w:trPr>
          <w:trHeight w:val="380"/>
        </w:trPr>
        <w:tc>
          <w:tcPr>
            <w:tcW w:w="5720" w:type="dxa"/>
          </w:tcPr>
          <w:p w14:paraId="123B6CF1" w14:textId="77777777" w:rsidR="007B3EA4" w:rsidRDefault="007B3EA4" w:rsidP="001D36BF">
            <w:r>
              <w:t>06.60 Andre virksomheter</w:t>
            </w:r>
          </w:p>
        </w:tc>
        <w:tc>
          <w:tcPr>
            <w:tcW w:w="1360" w:type="dxa"/>
          </w:tcPr>
          <w:p w14:paraId="0CCF25FB" w14:textId="77777777" w:rsidR="007B3EA4" w:rsidRDefault="007B3EA4" w:rsidP="001D36BF">
            <w:r>
              <w:t>1 675,8</w:t>
            </w:r>
          </w:p>
        </w:tc>
        <w:tc>
          <w:tcPr>
            <w:tcW w:w="1240" w:type="dxa"/>
          </w:tcPr>
          <w:p w14:paraId="01F0CC27" w14:textId="77777777" w:rsidR="007B3EA4" w:rsidRDefault="007B3EA4" w:rsidP="001D36BF">
            <w:r>
              <w:t>1 687,6</w:t>
            </w:r>
          </w:p>
        </w:tc>
        <w:tc>
          <w:tcPr>
            <w:tcW w:w="1220" w:type="dxa"/>
          </w:tcPr>
          <w:p w14:paraId="0DD4AFF7" w14:textId="77777777" w:rsidR="007B3EA4" w:rsidRDefault="007B3EA4" w:rsidP="001D36BF">
            <w:r>
              <w:t>0,7</w:t>
            </w:r>
          </w:p>
        </w:tc>
      </w:tr>
      <w:tr w:rsidR="007B3EA4" w14:paraId="33680EC9" w14:textId="77777777" w:rsidTr="00357586">
        <w:trPr>
          <w:trHeight w:val="640"/>
        </w:trPr>
        <w:tc>
          <w:tcPr>
            <w:tcW w:w="5720" w:type="dxa"/>
          </w:tcPr>
          <w:p w14:paraId="4F33FF4A" w14:textId="77777777" w:rsidR="007B3EA4" w:rsidRDefault="007B3EA4" w:rsidP="001D36BF">
            <w:r>
              <w:t>06.70 Statens sivilrettsforvaltning, rettshjelp, erstatningsordninger m.m.</w:t>
            </w:r>
          </w:p>
        </w:tc>
        <w:tc>
          <w:tcPr>
            <w:tcW w:w="1360" w:type="dxa"/>
          </w:tcPr>
          <w:p w14:paraId="18D5A8A1" w14:textId="77777777" w:rsidR="007B3EA4" w:rsidRDefault="007B3EA4" w:rsidP="001D36BF">
            <w:r>
              <w:t>1 435,3</w:t>
            </w:r>
          </w:p>
        </w:tc>
        <w:tc>
          <w:tcPr>
            <w:tcW w:w="1240" w:type="dxa"/>
          </w:tcPr>
          <w:p w14:paraId="57B2EDCC" w14:textId="77777777" w:rsidR="007B3EA4" w:rsidRDefault="007B3EA4" w:rsidP="001D36BF">
            <w:r>
              <w:t>1 509,6</w:t>
            </w:r>
          </w:p>
        </w:tc>
        <w:tc>
          <w:tcPr>
            <w:tcW w:w="1220" w:type="dxa"/>
          </w:tcPr>
          <w:p w14:paraId="065985A0" w14:textId="77777777" w:rsidR="007B3EA4" w:rsidRDefault="007B3EA4" w:rsidP="001D36BF">
            <w:r>
              <w:t>5,2</w:t>
            </w:r>
          </w:p>
        </w:tc>
      </w:tr>
      <w:tr w:rsidR="007B3EA4" w14:paraId="10903572" w14:textId="77777777" w:rsidTr="00357586">
        <w:trPr>
          <w:trHeight w:val="380"/>
        </w:trPr>
        <w:tc>
          <w:tcPr>
            <w:tcW w:w="5720" w:type="dxa"/>
          </w:tcPr>
          <w:p w14:paraId="3A0C0FAF" w14:textId="77777777" w:rsidR="007B3EA4" w:rsidRDefault="007B3EA4" w:rsidP="001D36BF">
            <w:r>
              <w:t>06.80 Svalbardbudsjettet m.m.</w:t>
            </w:r>
          </w:p>
        </w:tc>
        <w:tc>
          <w:tcPr>
            <w:tcW w:w="1360" w:type="dxa"/>
          </w:tcPr>
          <w:p w14:paraId="7BC27E2B" w14:textId="77777777" w:rsidR="007B3EA4" w:rsidRDefault="007B3EA4" w:rsidP="001D36BF">
            <w:r>
              <w:t>434,0</w:t>
            </w:r>
          </w:p>
        </w:tc>
        <w:tc>
          <w:tcPr>
            <w:tcW w:w="1240" w:type="dxa"/>
          </w:tcPr>
          <w:p w14:paraId="6F6F3067" w14:textId="77777777" w:rsidR="007B3EA4" w:rsidRDefault="007B3EA4" w:rsidP="001D36BF">
            <w:r>
              <w:t>466,6</w:t>
            </w:r>
          </w:p>
        </w:tc>
        <w:tc>
          <w:tcPr>
            <w:tcW w:w="1220" w:type="dxa"/>
          </w:tcPr>
          <w:p w14:paraId="17A0D821" w14:textId="77777777" w:rsidR="007B3EA4" w:rsidRDefault="007B3EA4" w:rsidP="001D36BF">
            <w:r>
              <w:t>7,5</w:t>
            </w:r>
          </w:p>
        </w:tc>
      </w:tr>
      <w:tr w:rsidR="007B3EA4" w14:paraId="4620423C" w14:textId="77777777" w:rsidTr="00357586">
        <w:trPr>
          <w:trHeight w:val="380"/>
        </w:trPr>
        <w:tc>
          <w:tcPr>
            <w:tcW w:w="5720" w:type="dxa"/>
          </w:tcPr>
          <w:p w14:paraId="075F0686" w14:textId="77777777" w:rsidR="007B3EA4" w:rsidRDefault="007B3EA4" w:rsidP="001D36BF">
            <w:r>
              <w:lastRenderedPageBreak/>
              <w:t>06.90 Beskyttelse og innvandring</w:t>
            </w:r>
          </w:p>
        </w:tc>
        <w:tc>
          <w:tcPr>
            <w:tcW w:w="1360" w:type="dxa"/>
          </w:tcPr>
          <w:p w14:paraId="6389E751" w14:textId="77777777" w:rsidR="007B3EA4" w:rsidRDefault="007B3EA4" w:rsidP="001D36BF">
            <w:r>
              <w:t>2 376,1</w:t>
            </w:r>
          </w:p>
        </w:tc>
        <w:tc>
          <w:tcPr>
            <w:tcW w:w="1240" w:type="dxa"/>
          </w:tcPr>
          <w:p w14:paraId="3C7C07CF" w14:textId="77777777" w:rsidR="007B3EA4" w:rsidRDefault="007B3EA4" w:rsidP="001D36BF">
            <w:r>
              <w:t>2 445,5</w:t>
            </w:r>
          </w:p>
        </w:tc>
        <w:tc>
          <w:tcPr>
            <w:tcW w:w="1220" w:type="dxa"/>
          </w:tcPr>
          <w:p w14:paraId="7D4473ED" w14:textId="77777777" w:rsidR="007B3EA4" w:rsidRDefault="007B3EA4" w:rsidP="001D36BF">
            <w:r>
              <w:t>2,9</w:t>
            </w:r>
          </w:p>
        </w:tc>
      </w:tr>
      <w:tr w:rsidR="007B3EA4" w14:paraId="10D0465A" w14:textId="77777777" w:rsidTr="00357586">
        <w:trPr>
          <w:trHeight w:val="380"/>
        </w:trPr>
        <w:tc>
          <w:tcPr>
            <w:tcW w:w="5720" w:type="dxa"/>
          </w:tcPr>
          <w:p w14:paraId="5E99CA71" w14:textId="77777777" w:rsidR="007B3EA4" w:rsidRDefault="007B3EA4" w:rsidP="001D36BF">
            <w:r>
              <w:t>Sum Justis- og beredskapsdepartementet</w:t>
            </w:r>
          </w:p>
        </w:tc>
        <w:tc>
          <w:tcPr>
            <w:tcW w:w="1360" w:type="dxa"/>
          </w:tcPr>
          <w:p w14:paraId="4CF8384D" w14:textId="77777777" w:rsidR="007B3EA4" w:rsidRDefault="007B3EA4" w:rsidP="001D36BF">
            <w:r>
              <w:t>43 207,2</w:t>
            </w:r>
          </w:p>
        </w:tc>
        <w:tc>
          <w:tcPr>
            <w:tcW w:w="1240" w:type="dxa"/>
          </w:tcPr>
          <w:p w14:paraId="6994C759" w14:textId="77777777" w:rsidR="007B3EA4" w:rsidRDefault="007B3EA4" w:rsidP="001D36BF">
            <w:r>
              <w:t>45 589,6</w:t>
            </w:r>
          </w:p>
        </w:tc>
        <w:tc>
          <w:tcPr>
            <w:tcW w:w="1220" w:type="dxa"/>
          </w:tcPr>
          <w:p w14:paraId="0BB09852" w14:textId="77777777" w:rsidR="007B3EA4" w:rsidRDefault="007B3EA4" w:rsidP="001D36BF">
            <w:r>
              <w:t>5,5</w:t>
            </w:r>
          </w:p>
        </w:tc>
      </w:tr>
    </w:tbl>
    <w:p w14:paraId="0913E257" w14:textId="77777777" w:rsidR="007B3EA4" w:rsidRDefault="007B3EA4" w:rsidP="001D36BF">
      <w:r>
        <w:t>Hovedprioriteringer i budsjettforslaget for Justis- og beredskapsdepartementet:</w:t>
      </w:r>
    </w:p>
    <w:p w14:paraId="5ADED428" w14:textId="77777777" w:rsidR="007B3EA4" w:rsidRDefault="007B3EA4" w:rsidP="001D36BF">
      <w:pPr>
        <w:pStyle w:val="Liste"/>
      </w:pPr>
      <w:r>
        <w:t>effektiv kamp mot kriminalitet</w:t>
      </w:r>
    </w:p>
    <w:p w14:paraId="317DF758" w14:textId="77777777" w:rsidR="007B3EA4" w:rsidRDefault="007B3EA4" w:rsidP="001D36BF">
      <w:pPr>
        <w:pStyle w:val="Liste"/>
      </w:pPr>
      <w:r>
        <w:t>bedre samfunnssikkerhet</w:t>
      </w:r>
    </w:p>
    <w:p w14:paraId="4886CBA0" w14:textId="77777777" w:rsidR="007B3EA4" w:rsidRDefault="007B3EA4" w:rsidP="001D36BF">
      <w:pPr>
        <w:pStyle w:val="Liste"/>
      </w:pPr>
      <w:r>
        <w:t>økt rettssikkerhet</w:t>
      </w:r>
    </w:p>
    <w:p w14:paraId="763E9F19" w14:textId="77777777" w:rsidR="007B3EA4" w:rsidRDefault="007B3EA4" w:rsidP="001D36BF">
      <w:r>
        <w:t xml:space="preserve">Regjeringen foreslår å øke bevilgningen for å </w:t>
      </w:r>
      <w:r>
        <w:rPr>
          <w:rStyle w:val="kursiv"/>
          <w:sz w:val="21"/>
          <w:szCs w:val="21"/>
        </w:rPr>
        <w:t>bekjempe kriminalitet</w:t>
      </w:r>
      <w:r>
        <w:t>. I 2020 nådde politiet en nasjonal dekning på to polititjenestepersoner per 1 000 innbyggere. Regjeringen foreslår å øke bevilgningen i 2022 for å legge til rette for at dette opprettholdes. Regjeringen foreslår også å øke bevilgningen til politiets nettpatruljer og digitalt politiarbeid. Videre foreslås det å øke bevilgningen til påtalemyndigheten i politiet og til arbeid mot vold i nære relasjoner og overgrep mot barn. Det foreslås midler til økt bruk av omvendt voldsalarm, opprettelse av en partnerdrapskommisjon, og opprettelse av et nytt Statens barnehus i det samiske kjerneområdet. En liten gruppe barn og unge begår gjentagende og alvorlig kriminalitet, og det er en negativ utvikling i enkelte ungdomsmiljøer. Regjeringen foreslår derfor å bedre innsatsen mot barne-, ungdoms- og gjengkriminalitet gjennom økt kapasitet i konfliktrådet og ungdomsteam i kriminalomsorgen til å følge opp unge innsatte i aldersgruppen 18 til 24 år.</w:t>
      </w:r>
    </w:p>
    <w:p w14:paraId="5B6A8A73" w14:textId="77777777" w:rsidR="007B3EA4" w:rsidRDefault="007B3EA4" w:rsidP="001D36BF">
      <w:pPr>
        <w:rPr>
          <w:rStyle w:val="kursiv"/>
          <w:sz w:val="21"/>
          <w:szCs w:val="21"/>
        </w:rPr>
      </w:pPr>
      <w:r>
        <w:rPr>
          <w:rStyle w:val="kursiv"/>
          <w:sz w:val="21"/>
          <w:szCs w:val="21"/>
        </w:rPr>
        <w:t xml:space="preserve">Samfunnssikkerhet </w:t>
      </w:r>
      <w:r>
        <w:t>er en viktig prioritering for regjeringen. Budsjettforslaget legger til rette for implementering av nye IT-systemer for å bedre håndteringen av felles yttergrense og sikkerheten i Schengen-området, og finansieringsbidrag til EUs nye grense- og visumfond. Fondet er en del av EUs migrasjons- og grenseforvaltning og skal særlig støtte kontrollen på felles yttergrense og bidra til videreutvikling av felles visumpolitikk gjennom omfordeling av ressurser. Regjeringen foreslår å etablere en ny redningshelikopterbase for Tromsø. Tiltaket vil gi bedre redningsberedskap i Nord-Norge. Budsjettforslaget inkluderer også økt bevilgning til anskaffelse av nye redningshelikoptre. For å opprettholde den nasjonale evnen til å beskytte høygradert informasjon, foreslår regjeringen økt bevilgning til Nasjonal sikkerhetsmyndighet. Tiltaket innebærer bemanning av et nasjonalt kompetansemiljø for anvendt kryptologi, analyse og evaluering av kryptoalgoritmer.</w:t>
      </w:r>
    </w:p>
    <w:p w14:paraId="214E4E19" w14:textId="77777777" w:rsidR="007B3EA4" w:rsidRDefault="007B3EA4" w:rsidP="001D36BF">
      <w:r>
        <w:t xml:space="preserve">Regjeringen foreslår flere tiltak for </w:t>
      </w:r>
      <w:r>
        <w:rPr>
          <w:rStyle w:val="kursiv"/>
          <w:sz w:val="21"/>
          <w:szCs w:val="21"/>
        </w:rPr>
        <w:t xml:space="preserve">økt rettssikkerhet. </w:t>
      </w:r>
      <w:r>
        <w:t>Som en del av en satsing mot fattigdom, foreslås det å heve inntektsgrensene for fri rettshjelp i behovsprøvde saker med 10 pst. Dette vil gi flere lavinntektsfamilier tilgang til fri rettshjelp. Regjeringen foreslår økt bevilgning til kompetanseheving i, og forskning på, EØS-rett i Norge.</w:t>
      </w:r>
    </w:p>
    <w:p w14:paraId="5416D346" w14:textId="77777777" w:rsidR="007B3EA4" w:rsidRDefault="007B3EA4" w:rsidP="001D36BF">
      <w:pPr>
        <w:pStyle w:val="Overskrift3"/>
      </w:pPr>
      <w:r>
        <w:t>Kommunal- og moderniseringsdepartementet</w:t>
      </w:r>
    </w:p>
    <w:p w14:paraId="0AB3F522"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6180"/>
        <w:gridCol w:w="1200"/>
        <w:gridCol w:w="1080"/>
        <w:gridCol w:w="1080"/>
      </w:tblGrid>
      <w:tr w:rsidR="007B3EA4" w14:paraId="20CCAB64" w14:textId="77777777" w:rsidTr="00357586">
        <w:trPr>
          <w:trHeight w:val="320"/>
        </w:trPr>
        <w:tc>
          <w:tcPr>
            <w:tcW w:w="9540" w:type="dxa"/>
            <w:gridSpan w:val="4"/>
            <w:shd w:val="clear" w:color="auto" w:fill="FFFFFF"/>
          </w:tcPr>
          <w:p w14:paraId="34CFBE84" w14:textId="77777777" w:rsidR="007B3EA4" w:rsidRDefault="007B3EA4" w:rsidP="001D36BF">
            <w:r>
              <w:t>Mill. kroner</w:t>
            </w:r>
          </w:p>
        </w:tc>
      </w:tr>
      <w:tr w:rsidR="007B3EA4" w14:paraId="30330274" w14:textId="77777777" w:rsidTr="00357586">
        <w:trPr>
          <w:trHeight w:val="580"/>
        </w:trPr>
        <w:tc>
          <w:tcPr>
            <w:tcW w:w="6180" w:type="dxa"/>
          </w:tcPr>
          <w:p w14:paraId="66D7E235" w14:textId="77777777" w:rsidR="007B3EA4" w:rsidRDefault="007B3EA4" w:rsidP="001D36BF"/>
        </w:tc>
        <w:tc>
          <w:tcPr>
            <w:tcW w:w="1200" w:type="dxa"/>
          </w:tcPr>
          <w:p w14:paraId="030E0504" w14:textId="77777777" w:rsidR="007B3EA4" w:rsidRDefault="007B3EA4" w:rsidP="001D36BF">
            <w:r>
              <w:t>Saldert budsjett 2021</w:t>
            </w:r>
          </w:p>
        </w:tc>
        <w:tc>
          <w:tcPr>
            <w:tcW w:w="1080" w:type="dxa"/>
          </w:tcPr>
          <w:p w14:paraId="4BE3244C" w14:textId="77777777" w:rsidR="007B3EA4" w:rsidRDefault="007B3EA4" w:rsidP="001D36BF">
            <w:r>
              <w:t>Gul bok 2022</w:t>
            </w:r>
          </w:p>
        </w:tc>
        <w:tc>
          <w:tcPr>
            <w:tcW w:w="1080" w:type="dxa"/>
          </w:tcPr>
          <w:p w14:paraId="63F45A24" w14:textId="77777777" w:rsidR="007B3EA4" w:rsidRDefault="007B3EA4" w:rsidP="001D36BF">
            <w:r>
              <w:t>Endring i pst.</w:t>
            </w:r>
          </w:p>
        </w:tc>
      </w:tr>
      <w:tr w:rsidR="007B3EA4" w14:paraId="7DAA7A69" w14:textId="77777777" w:rsidTr="00357586">
        <w:trPr>
          <w:trHeight w:val="340"/>
        </w:trPr>
        <w:tc>
          <w:tcPr>
            <w:tcW w:w="6180" w:type="dxa"/>
          </w:tcPr>
          <w:p w14:paraId="2FF1DAC8" w14:textId="77777777" w:rsidR="007B3EA4" w:rsidRDefault="007B3EA4" w:rsidP="001D36BF">
            <w:r>
              <w:rPr>
                <w:rStyle w:val="kursiv"/>
                <w:sz w:val="21"/>
                <w:szCs w:val="21"/>
              </w:rPr>
              <w:t>Programområde 00 Konstitusjonelle institusjoner</w:t>
            </w:r>
          </w:p>
        </w:tc>
        <w:tc>
          <w:tcPr>
            <w:tcW w:w="1200" w:type="dxa"/>
          </w:tcPr>
          <w:p w14:paraId="6C62FECC" w14:textId="77777777" w:rsidR="007B3EA4" w:rsidRDefault="007B3EA4" w:rsidP="001D36BF"/>
        </w:tc>
        <w:tc>
          <w:tcPr>
            <w:tcW w:w="1080" w:type="dxa"/>
          </w:tcPr>
          <w:p w14:paraId="2CD5D7A4" w14:textId="77777777" w:rsidR="007B3EA4" w:rsidRDefault="007B3EA4" w:rsidP="001D36BF"/>
        </w:tc>
        <w:tc>
          <w:tcPr>
            <w:tcW w:w="1080" w:type="dxa"/>
          </w:tcPr>
          <w:p w14:paraId="22BE680D" w14:textId="77777777" w:rsidR="007B3EA4" w:rsidRDefault="007B3EA4" w:rsidP="001D36BF"/>
        </w:tc>
      </w:tr>
      <w:tr w:rsidR="007B3EA4" w14:paraId="5324582C" w14:textId="77777777" w:rsidTr="00357586">
        <w:trPr>
          <w:trHeight w:val="340"/>
        </w:trPr>
        <w:tc>
          <w:tcPr>
            <w:tcW w:w="6180" w:type="dxa"/>
          </w:tcPr>
          <w:p w14:paraId="1026F71F" w14:textId="77777777" w:rsidR="007B3EA4" w:rsidRDefault="007B3EA4" w:rsidP="001D36BF">
            <w:r>
              <w:lastRenderedPageBreak/>
              <w:t>00.10 Det kongelige hus</w:t>
            </w:r>
          </w:p>
        </w:tc>
        <w:tc>
          <w:tcPr>
            <w:tcW w:w="1200" w:type="dxa"/>
          </w:tcPr>
          <w:p w14:paraId="41E3262C" w14:textId="77777777" w:rsidR="007B3EA4" w:rsidRDefault="007B3EA4" w:rsidP="001D36BF">
            <w:r>
              <w:t>335,4</w:t>
            </w:r>
          </w:p>
        </w:tc>
        <w:tc>
          <w:tcPr>
            <w:tcW w:w="1080" w:type="dxa"/>
          </w:tcPr>
          <w:p w14:paraId="423C2B85" w14:textId="77777777" w:rsidR="007B3EA4" w:rsidRDefault="007B3EA4" w:rsidP="001D36BF">
            <w:r>
              <w:t>310,1</w:t>
            </w:r>
          </w:p>
        </w:tc>
        <w:tc>
          <w:tcPr>
            <w:tcW w:w="1080" w:type="dxa"/>
          </w:tcPr>
          <w:p w14:paraId="195E5660" w14:textId="77777777" w:rsidR="007B3EA4" w:rsidRDefault="007B3EA4" w:rsidP="001D36BF">
            <w:r>
              <w:t>-7,6</w:t>
            </w:r>
          </w:p>
        </w:tc>
      </w:tr>
      <w:tr w:rsidR="007B3EA4" w14:paraId="1F7B788E" w14:textId="77777777" w:rsidTr="00357586">
        <w:trPr>
          <w:trHeight w:val="340"/>
        </w:trPr>
        <w:tc>
          <w:tcPr>
            <w:tcW w:w="6180" w:type="dxa"/>
          </w:tcPr>
          <w:p w14:paraId="34576BC6" w14:textId="77777777" w:rsidR="007B3EA4" w:rsidRDefault="007B3EA4" w:rsidP="001D36BF">
            <w:r>
              <w:t>Sum Konstitusjonelle institusjoner</w:t>
            </w:r>
          </w:p>
        </w:tc>
        <w:tc>
          <w:tcPr>
            <w:tcW w:w="1200" w:type="dxa"/>
          </w:tcPr>
          <w:p w14:paraId="18CE51F7" w14:textId="77777777" w:rsidR="007B3EA4" w:rsidRDefault="007B3EA4" w:rsidP="001D36BF">
            <w:r>
              <w:t>335,4</w:t>
            </w:r>
          </w:p>
        </w:tc>
        <w:tc>
          <w:tcPr>
            <w:tcW w:w="1080" w:type="dxa"/>
          </w:tcPr>
          <w:p w14:paraId="3E2B2BB3" w14:textId="77777777" w:rsidR="007B3EA4" w:rsidRDefault="007B3EA4" w:rsidP="001D36BF">
            <w:r>
              <w:t>310,1</w:t>
            </w:r>
          </w:p>
        </w:tc>
        <w:tc>
          <w:tcPr>
            <w:tcW w:w="1080" w:type="dxa"/>
          </w:tcPr>
          <w:p w14:paraId="193849FF" w14:textId="77777777" w:rsidR="007B3EA4" w:rsidRDefault="007B3EA4" w:rsidP="001D36BF">
            <w:r>
              <w:t>-7,6</w:t>
            </w:r>
          </w:p>
        </w:tc>
      </w:tr>
      <w:tr w:rsidR="007B3EA4" w14:paraId="2D4BCCE2" w14:textId="77777777" w:rsidTr="00357586">
        <w:trPr>
          <w:trHeight w:val="340"/>
        </w:trPr>
        <w:tc>
          <w:tcPr>
            <w:tcW w:w="6180" w:type="dxa"/>
          </w:tcPr>
          <w:p w14:paraId="5ECCACE9" w14:textId="77777777" w:rsidR="007B3EA4" w:rsidRDefault="007B3EA4" w:rsidP="001D36BF">
            <w:r>
              <w:rPr>
                <w:rStyle w:val="kursiv"/>
                <w:sz w:val="21"/>
                <w:szCs w:val="21"/>
              </w:rPr>
              <w:t>Programområde 13 Statsforvaltning og kommunesektoren mv.</w:t>
            </w:r>
          </w:p>
        </w:tc>
        <w:tc>
          <w:tcPr>
            <w:tcW w:w="1200" w:type="dxa"/>
          </w:tcPr>
          <w:p w14:paraId="6D1251DD" w14:textId="77777777" w:rsidR="007B3EA4" w:rsidRDefault="007B3EA4" w:rsidP="001D36BF"/>
        </w:tc>
        <w:tc>
          <w:tcPr>
            <w:tcW w:w="1080" w:type="dxa"/>
          </w:tcPr>
          <w:p w14:paraId="72DB88B6" w14:textId="77777777" w:rsidR="007B3EA4" w:rsidRDefault="007B3EA4" w:rsidP="001D36BF"/>
        </w:tc>
        <w:tc>
          <w:tcPr>
            <w:tcW w:w="1080" w:type="dxa"/>
          </w:tcPr>
          <w:p w14:paraId="6B18B104" w14:textId="77777777" w:rsidR="007B3EA4" w:rsidRDefault="007B3EA4" w:rsidP="001D36BF"/>
        </w:tc>
      </w:tr>
      <w:tr w:rsidR="007B3EA4" w14:paraId="356ACE17" w14:textId="77777777" w:rsidTr="00357586">
        <w:trPr>
          <w:trHeight w:val="340"/>
        </w:trPr>
        <w:tc>
          <w:tcPr>
            <w:tcW w:w="6180" w:type="dxa"/>
          </w:tcPr>
          <w:p w14:paraId="4FFFB944" w14:textId="77777777" w:rsidR="007B3EA4" w:rsidRDefault="007B3EA4" w:rsidP="001D36BF">
            <w:r>
              <w:t>13.00 Administrasjon</w:t>
            </w:r>
          </w:p>
        </w:tc>
        <w:tc>
          <w:tcPr>
            <w:tcW w:w="1200" w:type="dxa"/>
          </w:tcPr>
          <w:p w14:paraId="20734444" w14:textId="77777777" w:rsidR="007B3EA4" w:rsidRDefault="007B3EA4" w:rsidP="001D36BF">
            <w:r>
              <w:t>1 886,3</w:t>
            </w:r>
          </w:p>
        </w:tc>
        <w:tc>
          <w:tcPr>
            <w:tcW w:w="1080" w:type="dxa"/>
          </w:tcPr>
          <w:p w14:paraId="010EA106" w14:textId="77777777" w:rsidR="007B3EA4" w:rsidRDefault="007B3EA4" w:rsidP="001D36BF">
            <w:r>
              <w:t>2 236,0</w:t>
            </w:r>
          </w:p>
        </w:tc>
        <w:tc>
          <w:tcPr>
            <w:tcW w:w="1080" w:type="dxa"/>
          </w:tcPr>
          <w:p w14:paraId="29441F20" w14:textId="77777777" w:rsidR="007B3EA4" w:rsidRDefault="007B3EA4" w:rsidP="001D36BF">
            <w:r>
              <w:t>18,5</w:t>
            </w:r>
          </w:p>
        </w:tc>
      </w:tr>
      <w:tr w:rsidR="007B3EA4" w14:paraId="371D8B25" w14:textId="77777777" w:rsidTr="00357586">
        <w:trPr>
          <w:trHeight w:val="340"/>
        </w:trPr>
        <w:tc>
          <w:tcPr>
            <w:tcW w:w="6180" w:type="dxa"/>
          </w:tcPr>
          <w:p w14:paraId="5D7127ED" w14:textId="77777777" w:rsidR="007B3EA4" w:rsidRDefault="007B3EA4" w:rsidP="001D36BF">
            <w:r>
              <w:t>13.25 Statsforvalterne</w:t>
            </w:r>
          </w:p>
        </w:tc>
        <w:tc>
          <w:tcPr>
            <w:tcW w:w="1200" w:type="dxa"/>
          </w:tcPr>
          <w:p w14:paraId="59158FE7" w14:textId="77777777" w:rsidR="007B3EA4" w:rsidRDefault="007B3EA4" w:rsidP="001D36BF">
            <w:r>
              <w:t>2 070,8</w:t>
            </w:r>
          </w:p>
        </w:tc>
        <w:tc>
          <w:tcPr>
            <w:tcW w:w="1080" w:type="dxa"/>
          </w:tcPr>
          <w:p w14:paraId="2B3E84D5" w14:textId="77777777" w:rsidR="007B3EA4" w:rsidRDefault="007B3EA4" w:rsidP="001D36BF">
            <w:r>
              <w:t>2 105,3</w:t>
            </w:r>
          </w:p>
        </w:tc>
        <w:tc>
          <w:tcPr>
            <w:tcW w:w="1080" w:type="dxa"/>
          </w:tcPr>
          <w:p w14:paraId="187AB925" w14:textId="77777777" w:rsidR="007B3EA4" w:rsidRDefault="007B3EA4" w:rsidP="001D36BF">
            <w:r>
              <w:t>1,7</w:t>
            </w:r>
          </w:p>
        </w:tc>
      </w:tr>
      <w:tr w:rsidR="007B3EA4" w14:paraId="25559E61" w14:textId="77777777" w:rsidTr="00357586">
        <w:trPr>
          <w:trHeight w:val="340"/>
        </w:trPr>
        <w:tc>
          <w:tcPr>
            <w:tcW w:w="6180" w:type="dxa"/>
          </w:tcPr>
          <w:p w14:paraId="036FE7F5" w14:textId="77777777" w:rsidR="007B3EA4" w:rsidRDefault="007B3EA4" w:rsidP="001D36BF">
            <w:r>
              <w:t>13.30 Statlige byggeprosjekter og eiendomsforvaltning</w:t>
            </w:r>
          </w:p>
        </w:tc>
        <w:tc>
          <w:tcPr>
            <w:tcW w:w="1200" w:type="dxa"/>
          </w:tcPr>
          <w:p w14:paraId="7722497D" w14:textId="77777777" w:rsidR="007B3EA4" w:rsidRDefault="007B3EA4" w:rsidP="001D36BF">
            <w:r>
              <w:t>4 001,4</w:t>
            </w:r>
          </w:p>
        </w:tc>
        <w:tc>
          <w:tcPr>
            <w:tcW w:w="1080" w:type="dxa"/>
          </w:tcPr>
          <w:p w14:paraId="796A360B" w14:textId="77777777" w:rsidR="007B3EA4" w:rsidRDefault="007B3EA4" w:rsidP="001D36BF">
            <w:r>
              <w:t>8 684,9</w:t>
            </w:r>
          </w:p>
        </w:tc>
        <w:tc>
          <w:tcPr>
            <w:tcW w:w="1080" w:type="dxa"/>
          </w:tcPr>
          <w:p w14:paraId="7AA84B17" w14:textId="77777777" w:rsidR="007B3EA4" w:rsidRDefault="007B3EA4" w:rsidP="001D36BF">
            <w:r>
              <w:t>117,0</w:t>
            </w:r>
          </w:p>
        </w:tc>
      </w:tr>
      <w:tr w:rsidR="007B3EA4" w14:paraId="7AA649B5" w14:textId="77777777" w:rsidTr="00357586">
        <w:trPr>
          <w:trHeight w:val="340"/>
        </w:trPr>
        <w:tc>
          <w:tcPr>
            <w:tcW w:w="6180" w:type="dxa"/>
          </w:tcPr>
          <w:p w14:paraId="60A9ADCD" w14:textId="77777777" w:rsidR="007B3EA4" w:rsidRDefault="007B3EA4" w:rsidP="001D36BF">
            <w:r>
              <w:t xml:space="preserve">13.40 Forvaltningsutvikling, IT- og </w:t>
            </w:r>
            <w:proofErr w:type="spellStart"/>
            <w:r>
              <w:t>ekompolitikk</w:t>
            </w:r>
            <w:proofErr w:type="spellEnd"/>
          </w:p>
        </w:tc>
        <w:tc>
          <w:tcPr>
            <w:tcW w:w="1200" w:type="dxa"/>
          </w:tcPr>
          <w:p w14:paraId="687D8503" w14:textId="77777777" w:rsidR="007B3EA4" w:rsidRDefault="007B3EA4" w:rsidP="001D36BF">
            <w:r>
              <w:t>1 867,8</w:t>
            </w:r>
          </w:p>
        </w:tc>
        <w:tc>
          <w:tcPr>
            <w:tcW w:w="1080" w:type="dxa"/>
          </w:tcPr>
          <w:p w14:paraId="3264A160" w14:textId="77777777" w:rsidR="007B3EA4" w:rsidRDefault="007B3EA4" w:rsidP="001D36BF">
            <w:r>
              <w:t>2 128,0</w:t>
            </w:r>
          </w:p>
        </w:tc>
        <w:tc>
          <w:tcPr>
            <w:tcW w:w="1080" w:type="dxa"/>
          </w:tcPr>
          <w:p w14:paraId="598FBF2F" w14:textId="77777777" w:rsidR="007B3EA4" w:rsidRDefault="007B3EA4" w:rsidP="001D36BF">
            <w:r>
              <w:t>13,9</w:t>
            </w:r>
          </w:p>
        </w:tc>
      </w:tr>
      <w:tr w:rsidR="007B3EA4" w14:paraId="215D068B" w14:textId="77777777" w:rsidTr="00357586">
        <w:trPr>
          <w:trHeight w:val="340"/>
        </w:trPr>
        <w:tc>
          <w:tcPr>
            <w:tcW w:w="6180" w:type="dxa"/>
          </w:tcPr>
          <w:p w14:paraId="5866AA93" w14:textId="77777777" w:rsidR="007B3EA4" w:rsidRDefault="007B3EA4" w:rsidP="001D36BF">
            <w:r>
              <w:t>13.45 Personvern</w:t>
            </w:r>
          </w:p>
        </w:tc>
        <w:tc>
          <w:tcPr>
            <w:tcW w:w="1200" w:type="dxa"/>
          </w:tcPr>
          <w:p w14:paraId="75AAB320" w14:textId="77777777" w:rsidR="007B3EA4" w:rsidRDefault="007B3EA4" w:rsidP="001D36BF">
            <w:r>
              <w:t>69,2</w:t>
            </w:r>
          </w:p>
        </w:tc>
        <w:tc>
          <w:tcPr>
            <w:tcW w:w="1080" w:type="dxa"/>
          </w:tcPr>
          <w:p w14:paraId="30A6B7C8" w14:textId="77777777" w:rsidR="007B3EA4" w:rsidRDefault="007B3EA4" w:rsidP="001D36BF">
            <w:r>
              <w:t>72,5</w:t>
            </w:r>
          </w:p>
        </w:tc>
        <w:tc>
          <w:tcPr>
            <w:tcW w:w="1080" w:type="dxa"/>
          </w:tcPr>
          <w:p w14:paraId="06E52F87" w14:textId="77777777" w:rsidR="007B3EA4" w:rsidRDefault="007B3EA4" w:rsidP="001D36BF">
            <w:r>
              <w:t>4,7</w:t>
            </w:r>
          </w:p>
        </w:tc>
      </w:tr>
      <w:tr w:rsidR="007B3EA4" w14:paraId="4DBD8C04" w14:textId="77777777" w:rsidTr="00357586">
        <w:trPr>
          <w:trHeight w:val="340"/>
        </w:trPr>
        <w:tc>
          <w:tcPr>
            <w:tcW w:w="6180" w:type="dxa"/>
          </w:tcPr>
          <w:p w14:paraId="08D0B454" w14:textId="77777777" w:rsidR="007B3EA4" w:rsidRDefault="007B3EA4" w:rsidP="001D36BF">
            <w:r>
              <w:t>13.50 Distrikts- og regionalpolitikk</w:t>
            </w:r>
          </w:p>
        </w:tc>
        <w:tc>
          <w:tcPr>
            <w:tcW w:w="1200" w:type="dxa"/>
          </w:tcPr>
          <w:p w14:paraId="49A2A5F9" w14:textId="77777777" w:rsidR="007B3EA4" w:rsidRDefault="007B3EA4" w:rsidP="001D36BF">
            <w:r>
              <w:t>1 347,1</w:t>
            </w:r>
          </w:p>
        </w:tc>
        <w:tc>
          <w:tcPr>
            <w:tcW w:w="1080" w:type="dxa"/>
          </w:tcPr>
          <w:p w14:paraId="7FC628C8" w14:textId="77777777" w:rsidR="007B3EA4" w:rsidRDefault="007B3EA4" w:rsidP="001D36BF">
            <w:r>
              <w:t>1 153,4</w:t>
            </w:r>
          </w:p>
        </w:tc>
        <w:tc>
          <w:tcPr>
            <w:tcW w:w="1080" w:type="dxa"/>
          </w:tcPr>
          <w:p w14:paraId="70176D00" w14:textId="77777777" w:rsidR="007B3EA4" w:rsidRDefault="007B3EA4" w:rsidP="001D36BF">
            <w:r>
              <w:t>-14,4</w:t>
            </w:r>
          </w:p>
        </w:tc>
      </w:tr>
      <w:tr w:rsidR="007B3EA4" w14:paraId="049CA5C4" w14:textId="77777777" w:rsidTr="00357586">
        <w:trPr>
          <w:trHeight w:val="340"/>
        </w:trPr>
        <w:tc>
          <w:tcPr>
            <w:tcW w:w="6180" w:type="dxa"/>
          </w:tcPr>
          <w:p w14:paraId="7BB14865" w14:textId="77777777" w:rsidR="007B3EA4" w:rsidRDefault="007B3EA4" w:rsidP="001D36BF">
            <w:r>
              <w:t>13.60 Samiske formål</w:t>
            </w:r>
          </w:p>
        </w:tc>
        <w:tc>
          <w:tcPr>
            <w:tcW w:w="1200" w:type="dxa"/>
          </w:tcPr>
          <w:p w14:paraId="5B334DD1" w14:textId="77777777" w:rsidR="007B3EA4" w:rsidRDefault="007B3EA4" w:rsidP="001D36BF">
            <w:r>
              <w:t>561,3</w:t>
            </w:r>
          </w:p>
        </w:tc>
        <w:tc>
          <w:tcPr>
            <w:tcW w:w="1080" w:type="dxa"/>
          </w:tcPr>
          <w:p w14:paraId="5A3D1FF8" w14:textId="77777777" w:rsidR="007B3EA4" w:rsidRDefault="007B3EA4" w:rsidP="001D36BF">
            <w:r>
              <w:t>582,3</w:t>
            </w:r>
          </w:p>
        </w:tc>
        <w:tc>
          <w:tcPr>
            <w:tcW w:w="1080" w:type="dxa"/>
          </w:tcPr>
          <w:p w14:paraId="76004D26" w14:textId="77777777" w:rsidR="007B3EA4" w:rsidRDefault="007B3EA4" w:rsidP="001D36BF">
            <w:r>
              <w:t>3,8</w:t>
            </w:r>
          </w:p>
        </w:tc>
      </w:tr>
      <w:tr w:rsidR="007B3EA4" w14:paraId="280249C7" w14:textId="77777777" w:rsidTr="00357586">
        <w:trPr>
          <w:trHeight w:val="340"/>
        </w:trPr>
        <w:tc>
          <w:tcPr>
            <w:tcW w:w="6180" w:type="dxa"/>
          </w:tcPr>
          <w:p w14:paraId="08900688" w14:textId="77777777" w:rsidR="007B3EA4" w:rsidRDefault="007B3EA4" w:rsidP="001D36BF">
            <w:r>
              <w:t>13.67 Nasjonale minoriteter</w:t>
            </w:r>
          </w:p>
        </w:tc>
        <w:tc>
          <w:tcPr>
            <w:tcW w:w="1200" w:type="dxa"/>
          </w:tcPr>
          <w:p w14:paraId="185736F9" w14:textId="77777777" w:rsidR="007B3EA4" w:rsidRDefault="007B3EA4" w:rsidP="001D36BF">
            <w:r>
              <w:t>52,8</w:t>
            </w:r>
          </w:p>
        </w:tc>
        <w:tc>
          <w:tcPr>
            <w:tcW w:w="1080" w:type="dxa"/>
          </w:tcPr>
          <w:p w14:paraId="64E49E56" w14:textId="77777777" w:rsidR="007B3EA4" w:rsidRDefault="007B3EA4" w:rsidP="001D36BF">
            <w:r>
              <w:t>59,0</w:t>
            </w:r>
          </w:p>
        </w:tc>
        <w:tc>
          <w:tcPr>
            <w:tcW w:w="1080" w:type="dxa"/>
          </w:tcPr>
          <w:p w14:paraId="319B25B4" w14:textId="77777777" w:rsidR="007B3EA4" w:rsidRDefault="007B3EA4" w:rsidP="001D36BF">
            <w:r>
              <w:t>11,6</w:t>
            </w:r>
          </w:p>
        </w:tc>
      </w:tr>
      <w:tr w:rsidR="007B3EA4" w14:paraId="48803498" w14:textId="77777777" w:rsidTr="00357586">
        <w:trPr>
          <w:trHeight w:val="340"/>
        </w:trPr>
        <w:tc>
          <w:tcPr>
            <w:tcW w:w="6180" w:type="dxa"/>
          </w:tcPr>
          <w:p w14:paraId="7AD51388" w14:textId="77777777" w:rsidR="007B3EA4" w:rsidRDefault="007B3EA4" w:rsidP="001D36BF">
            <w:r>
              <w:t>13.70 Kommunesektoren mv.</w:t>
            </w:r>
          </w:p>
        </w:tc>
        <w:tc>
          <w:tcPr>
            <w:tcW w:w="1200" w:type="dxa"/>
          </w:tcPr>
          <w:p w14:paraId="5B5B4A1B" w14:textId="77777777" w:rsidR="007B3EA4" w:rsidRDefault="007B3EA4" w:rsidP="001D36BF">
            <w:r>
              <w:t>198 359,3</w:t>
            </w:r>
          </w:p>
        </w:tc>
        <w:tc>
          <w:tcPr>
            <w:tcW w:w="1080" w:type="dxa"/>
          </w:tcPr>
          <w:p w14:paraId="5836D7D5" w14:textId="77777777" w:rsidR="007B3EA4" w:rsidRDefault="007B3EA4" w:rsidP="001D36BF">
            <w:r>
              <w:t>201 798,2</w:t>
            </w:r>
          </w:p>
        </w:tc>
        <w:tc>
          <w:tcPr>
            <w:tcW w:w="1080" w:type="dxa"/>
          </w:tcPr>
          <w:p w14:paraId="4B02E10B" w14:textId="77777777" w:rsidR="007B3EA4" w:rsidRDefault="007B3EA4" w:rsidP="001D36BF">
            <w:r>
              <w:t>1,7</w:t>
            </w:r>
          </w:p>
        </w:tc>
      </w:tr>
      <w:tr w:rsidR="007B3EA4" w14:paraId="2A8B194E" w14:textId="77777777" w:rsidTr="00357586">
        <w:trPr>
          <w:trHeight w:val="340"/>
        </w:trPr>
        <w:tc>
          <w:tcPr>
            <w:tcW w:w="6180" w:type="dxa"/>
          </w:tcPr>
          <w:p w14:paraId="796E7DA3" w14:textId="77777777" w:rsidR="007B3EA4" w:rsidRDefault="007B3EA4" w:rsidP="001D36BF">
            <w:r>
              <w:t>13.80 Bolig, bomiljø og bygg</w:t>
            </w:r>
          </w:p>
        </w:tc>
        <w:tc>
          <w:tcPr>
            <w:tcW w:w="1200" w:type="dxa"/>
          </w:tcPr>
          <w:p w14:paraId="1ED6CEED" w14:textId="77777777" w:rsidR="007B3EA4" w:rsidRDefault="007B3EA4" w:rsidP="001D36BF">
            <w:r>
              <w:t>3 988,7</w:t>
            </w:r>
          </w:p>
        </w:tc>
        <w:tc>
          <w:tcPr>
            <w:tcW w:w="1080" w:type="dxa"/>
          </w:tcPr>
          <w:p w14:paraId="31CD258D" w14:textId="77777777" w:rsidR="007B3EA4" w:rsidRDefault="007B3EA4" w:rsidP="001D36BF">
            <w:r>
              <w:t>3 959,5</w:t>
            </w:r>
          </w:p>
        </w:tc>
        <w:tc>
          <w:tcPr>
            <w:tcW w:w="1080" w:type="dxa"/>
          </w:tcPr>
          <w:p w14:paraId="262668B1" w14:textId="77777777" w:rsidR="007B3EA4" w:rsidRDefault="007B3EA4" w:rsidP="001D36BF">
            <w:r>
              <w:t>-0,7</w:t>
            </w:r>
          </w:p>
        </w:tc>
      </w:tr>
      <w:tr w:rsidR="007B3EA4" w14:paraId="5F0ACEDB" w14:textId="77777777" w:rsidTr="00357586">
        <w:trPr>
          <w:trHeight w:val="340"/>
        </w:trPr>
        <w:tc>
          <w:tcPr>
            <w:tcW w:w="6180" w:type="dxa"/>
          </w:tcPr>
          <w:p w14:paraId="3556985C" w14:textId="77777777" w:rsidR="007B3EA4" w:rsidRDefault="007B3EA4" w:rsidP="001D36BF">
            <w:r>
              <w:t>13.90 Planlegging, byutvikling og geodata</w:t>
            </w:r>
          </w:p>
        </w:tc>
        <w:tc>
          <w:tcPr>
            <w:tcW w:w="1200" w:type="dxa"/>
          </w:tcPr>
          <w:p w14:paraId="561FBECA" w14:textId="77777777" w:rsidR="007B3EA4" w:rsidRDefault="007B3EA4" w:rsidP="001D36BF">
            <w:r>
              <w:t>1 293,1</w:t>
            </w:r>
          </w:p>
        </w:tc>
        <w:tc>
          <w:tcPr>
            <w:tcW w:w="1080" w:type="dxa"/>
          </w:tcPr>
          <w:p w14:paraId="1AE71C28" w14:textId="77777777" w:rsidR="007B3EA4" w:rsidRDefault="007B3EA4" w:rsidP="001D36BF">
            <w:r>
              <w:t>1 321,1</w:t>
            </w:r>
          </w:p>
        </w:tc>
        <w:tc>
          <w:tcPr>
            <w:tcW w:w="1080" w:type="dxa"/>
          </w:tcPr>
          <w:p w14:paraId="2F2FFD07" w14:textId="77777777" w:rsidR="007B3EA4" w:rsidRDefault="007B3EA4" w:rsidP="001D36BF">
            <w:r>
              <w:t>2,2</w:t>
            </w:r>
          </w:p>
        </w:tc>
      </w:tr>
      <w:tr w:rsidR="007B3EA4" w14:paraId="267A1663" w14:textId="77777777" w:rsidTr="00357586">
        <w:trPr>
          <w:trHeight w:val="340"/>
        </w:trPr>
        <w:tc>
          <w:tcPr>
            <w:tcW w:w="6180" w:type="dxa"/>
          </w:tcPr>
          <w:p w14:paraId="3CAE952E" w14:textId="77777777" w:rsidR="007B3EA4" w:rsidRDefault="007B3EA4" w:rsidP="001D36BF">
            <w:r>
              <w:t>Sum før lånetransaksjoner</w:t>
            </w:r>
          </w:p>
        </w:tc>
        <w:tc>
          <w:tcPr>
            <w:tcW w:w="1200" w:type="dxa"/>
          </w:tcPr>
          <w:p w14:paraId="109DD596" w14:textId="77777777" w:rsidR="007B3EA4" w:rsidRDefault="007B3EA4" w:rsidP="001D36BF">
            <w:r>
              <w:t>215 497,8</w:t>
            </w:r>
          </w:p>
        </w:tc>
        <w:tc>
          <w:tcPr>
            <w:tcW w:w="1080" w:type="dxa"/>
          </w:tcPr>
          <w:p w14:paraId="1217A719" w14:textId="77777777" w:rsidR="007B3EA4" w:rsidRDefault="007B3EA4" w:rsidP="001D36BF">
            <w:r>
              <w:t>224 100,2</w:t>
            </w:r>
          </w:p>
        </w:tc>
        <w:tc>
          <w:tcPr>
            <w:tcW w:w="1080" w:type="dxa"/>
          </w:tcPr>
          <w:p w14:paraId="30722820" w14:textId="77777777" w:rsidR="007B3EA4" w:rsidRDefault="007B3EA4" w:rsidP="001D36BF">
            <w:r>
              <w:t>4,0</w:t>
            </w:r>
          </w:p>
        </w:tc>
      </w:tr>
      <w:tr w:rsidR="007B3EA4" w14:paraId="38B4F0FD" w14:textId="77777777" w:rsidTr="00357586">
        <w:trPr>
          <w:trHeight w:val="340"/>
        </w:trPr>
        <w:tc>
          <w:tcPr>
            <w:tcW w:w="6180" w:type="dxa"/>
          </w:tcPr>
          <w:p w14:paraId="34B9A7BC" w14:textId="77777777" w:rsidR="007B3EA4" w:rsidRDefault="007B3EA4" w:rsidP="001D36BF">
            <w:r>
              <w:t>Lånetransaksjoner</w:t>
            </w:r>
          </w:p>
        </w:tc>
        <w:tc>
          <w:tcPr>
            <w:tcW w:w="1200" w:type="dxa"/>
          </w:tcPr>
          <w:p w14:paraId="5164B3FC" w14:textId="77777777" w:rsidR="007B3EA4" w:rsidRDefault="007B3EA4" w:rsidP="001D36BF">
            <w:r>
              <w:t>18 050,0</w:t>
            </w:r>
          </w:p>
        </w:tc>
        <w:tc>
          <w:tcPr>
            <w:tcW w:w="1080" w:type="dxa"/>
          </w:tcPr>
          <w:p w14:paraId="1F59987A" w14:textId="77777777" w:rsidR="007B3EA4" w:rsidRDefault="007B3EA4" w:rsidP="001D36BF">
            <w:r>
              <w:t>30 550,0</w:t>
            </w:r>
          </w:p>
        </w:tc>
        <w:tc>
          <w:tcPr>
            <w:tcW w:w="1080" w:type="dxa"/>
          </w:tcPr>
          <w:p w14:paraId="4B3B3033" w14:textId="77777777" w:rsidR="007B3EA4" w:rsidRDefault="007B3EA4" w:rsidP="001D36BF">
            <w:r>
              <w:t>69,3</w:t>
            </w:r>
          </w:p>
        </w:tc>
      </w:tr>
      <w:tr w:rsidR="007B3EA4" w14:paraId="03C8CFC2" w14:textId="77777777" w:rsidTr="00357586">
        <w:trPr>
          <w:trHeight w:val="340"/>
        </w:trPr>
        <w:tc>
          <w:tcPr>
            <w:tcW w:w="6180" w:type="dxa"/>
          </w:tcPr>
          <w:p w14:paraId="108DF94C" w14:textId="77777777" w:rsidR="007B3EA4" w:rsidRDefault="007B3EA4" w:rsidP="001D36BF">
            <w:r>
              <w:t>Sum Statsforvaltning og kommunesektoren mv.</w:t>
            </w:r>
          </w:p>
        </w:tc>
        <w:tc>
          <w:tcPr>
            <w:tcW w:w="1200" w:type="dxa"/>
          </w:tcPr>
          <w:p w14:paraId="31A194DA" w14:textId="77777777" w:rsidR="007B3EA4" w:rsidRDefault="007B3EA4" w:rsidP="001D36BF">
            <w:r>
              <w:t>233 547,8</w:t>
            </w:r>
          </w:p>
        </w:tc>
        <w:tc>
          <w:tcPr>
            <w:tcW w:w="1080" w:type="dxa"/>
          </w:tcPr>
          <w:p w14:paraId="1ED84A89" w14:textId="77777777" w:rsidR="007B3EA4" w:rsidRDefault="007B3EA4" w:rsidP="001D36BF">
            <w:r>
              <w:t>254 650,2</w:t>
            </w:r>
          </w:p>
        </w:tc>
        <w:tc>
          <w:tcPr>
            <w:tcW w:w="1080" w:type="dxa"/>
          </w:tcPr>
          <w:p w14:paraId="6AB02D5A" w14:textId="77777777" w:rsidR="007B3EA4" w:rsidRDefault="007B3EA4" w:rsidP="001D36BF">
            <w:r>
              <w:t>9,0</w:t>
            </w:r>
          </w:p>
        </w:tc>
      </w:tr>
      <w:tr w:rsidR="007B3EA4" w14:paraId="72F1749A" w14:textId="77777777" w:rsidTr="00357586">
        <w:trPr>
          <w:trHeight w:val="340"/>
        </w:trPr>
        <w:tc>
          <w:tcPr>
            <w:tcW w:w="6180" w:type="dxa"/>
          </w:tcPr>
          <w:p w14:paraId="49D6F4D5" w14:textId="77777777" w:rsidR="007B3EA4" w:rsidRDefault="007B3EA4" w:rsidP="001D36BF">
            <w:r>
              <w:t>Sum Kommunal- og moderniseringsdepartementet</w:t>
            </w:r>
          </w:p>
        </w:tc>
        <w:tc>
          <w:tcPr>
            <w:tcW w:w="1200" w:type="dxa"/>
          </w:tcPr>
          <w:p w14:paraId="567B616D" w14:textId="77777777" w:rsidR="007B3EA4" w:rsidRDefault="007B3EA4" w:rsidP="001D36BF">
            <w:r>
              <w:t>233 883,3</w:t>
            </w:r>
          </w:p>
        </w:tc>
        <w:tc>
          <w:tcPr>
            <w:tcW w:w="1080" w:type="dxa"/>
          </w:tcPr>
          <w:p w14:paraId="56556877" w14:textId="77777777" w:rsidR="007B3EA4" w:rsidRDefault="007B3EA4" w:rsidP="001D36BF">
            <w:r>
              <w:t>254 960,2</w:t>
            </w:r>
          </w:p>
        </w:tc>
        <w:tc>
          <w:tcPr>
            <w:tcW w:w="1080" w:type="dxa"/>
          </w:tcPr>
          <w:p w14:paraId="25957D37" w14:textId="77777777" w:rsidR="007B3EA4" w:rsidRDefault="007B3EA4" w:rsidP="001D36BF">
            <w:r>
              <w:t>9,0</w:t>
            </w:r>
          </w:p>
        </w:tc>
      </w:tr>
    </w:tbl>
    <w:p w14:paraId="61664FA7" w14:textId="77777777" w:rsidR="007B3EA4" w:rsidRDefault="007B3EA4" w:rsidP="001D36BF">
      <w:pPr>
        <w:pStyle w:val="tabell-noter"/>
      </w:pPr>
      <w:r>
        <w:t>Ansvaret for boliglånsordningen i Statens pensjonskasse, yrkesskadeforsikring og gruppelivsforsikring foreslås overført fra Arbeids- og sosialdepartementet fra 2022. Tallene er derfor ikke direkte sammenlignbare. Det overføres totalt 11 715 mill. kroner, hvorav 11 400 mill. kroner er lånetransaksjoner.</w:t>
      </w:r>
    </w:p>
    <w:p w14:paraId="2D0A9E86" w14:textId="77777777" w:rsidR="007B3EA4" w:rsidRDefault="007B3EA4" w:rsidP="001D36BF">
      <w:r>
        <w:t>Hovedprioriteringer i budsjettforslaget for Kommunal- og moderniseringsdepartementet:</w:t>
      </w:r>
    </w:p>
    <w:p w14:paraId="0B7040E4" w14:textId="77777777" w:rsidR="007B3EA4" w:rsidRDefault="007B3EA4" w:rsidP="001D36BF">
      <w:pPr>
        <w:pStyle w:val="Liste"/>
      </w:pPr>
      <w:r>
        <w:t>levende lokaldemokrati</w:t>
      </w:r>
    </w:p>
    <w:p w14:paraId="6C7625DF" w14:textId="77777777" w:rsidR="007B3EA4" w:rsidRDefault="007B3EA4" w:rsidP="001D36BF">
      <w:pPr>
        <w:pStyle w:val="Liste"/>
      </w:pPr>
      <w:r>
        <w:t>sterke distrikter</w:t>
      </w:r>
    </w:p>
    <w:p w14:paraId="0B97BAF3" w14:textId="77777777" w:rsidR="007B3EA4" w:rsidRDefault="007B3EA4" w:rsidP="001D36BF">
      <w:pPr>
        <w:pStyle w:val="Liste"/>
      </w:pPr>
      <w:r>
        <w:t>modernisering av Norge</w:t>
      </w:r>
    </w:p>
    <w:p w14:paraId="56EBB526" w14:textId="77777777" w:rsidR="007B3EA4" w:rsidRDefault="007B3EA4" w:rsidP="001D36BF">
      <w:pPr>
        <w:pStyle w:val="Liste"/>
      </w:pPr>
      <w:r>
        <w:t>trygge og gode boforhold</w:t>
      </w:r>
    </w:p>
    <w:p w14:paraId="2B91477A" w14:textId="77777777" w:rsidR="007B3EA4" w:rsidRDefault="007B3EA4" w:rsidP="001D36BF">
      <w:r>
        <w:t xml:space="preserve">Regjeringen vil legge til rette for et </w:t>
      </w:r>
      <w:r>
        <w:rPr>
          <w:rStyle w:val="kursiv"/>
          <w:sz w:val="21"/>
          <w:szCs w:val="21"/>
        </w:rPr>
        <w:t xml:space="preserve">levende lokaldemokrati </w:t>
      </w:r>
      <w:r>
        <w:t xml:space="preserve">i hele landet. Et sterkt lokalt folkestyre gir innbyggere og lokalsamfunn frihet og mulighet til å styre sin egen hverdag og samfunnsutvikling. Lokalt handlingsrom er en forutsetning for at kommunene kan jobbe med innovasjon og lokalt tilpassede løsninger, og for å bidra til å nå </w:t>
      </w:r>
      <w:proofErr w:type="spellStart"/>
      <w:r>
        <w:t>bærekraftsmålene</w:t>
      </w:r>
      <w:proofErr w:type="spellEnd"/>
      <w:r>
        <w:t>.</w:t>
      </w:r>
    </w:p>
    <w:p w14:paraId="7F6FD088" w14:textId="77777777" w:rsidR="007B3EA4" w:rsidRDefault="007B3EA4" w:rsidP="001D36BF">
      <w:r>
        <w:lastRenderedPageBreak/>
        <w:t>Regjeringen foreslår en realvekst i kommunesektorens samlede inntekter i 2022 på 3,8 mrd. kroner. Realveksten i de frie inntektene anslås til 2 mrd. kroner, tilsvarende om lag 0,5 pst. Veksten vil gi kommunesektoren handlingsrom, også når det tas hensyn til økte utgifter knyttet til den demografiske utviklingen og økte pensjonskostnader. Av veksten går 1,6 mrd. kroner til kommunene og 0,4 mrd. kroner til fylkeskommunene. Av veksten til kommunene begrunnes 100 mill. kroner med å legge til rette for flere pedagoger i barnehagene og ses i lys av ambisjonen om at 50 pst. av de ansatte i barnehagen skal være barnehagelærere innen 2025. Videre begrunnes 100 mill. kroner av veksten med tiltak for barn og unges psykiske helse, herunder psykisk helse i videregående skole og lavterskeltilbud i kommunene.</w:t>
      </w:r>
    </w:p>
    <w:p w14:paraId="7FA000F7" w14:textId="77777777" w:rsidR="007B3EA4" w:rsidRDefault="007B3EA4" w:rsidP="001D36BF">
      <w:r>
        <w:t xml:space="preserve">Regjeringen vil bidra til </w:t>
      </w:r>
      <w:r>
        <w:rPr>
          <w:rStyle w:val="kursiv"/>
          <w:sz w:val="21"/>
          <w:szCs w:val="21"/>
        </w:rPr>
        <w:t>sterke distrikter</w:t>
      </w:r>
      <w:r>
        <w:t>. Regjeringen forsetter å vri den distrikts- og regionalpolitiske innsatsen i retning av generelle virkemidler. Programkategori 13.50 foreslås redusert med om lag 190 mill. kroner. Regjeringen foreslår blant annet økte bevilgninger til samferdsel, desentralisert utdanning og andre næringsrettede tiltak som vil styrke vekstkraften i hele landet. På Kommunal- og moderniseringsdepartementets budsjett foreslår regjeringen blant annet satsing på funksjonell internettilgang og telefontjeneste til alle, og et nytt tilskudd for å stimulere til fjernarbeid i kontorfellesskap i distriktene. Det foreslås midler til ekstraordinært omstillingsarbeid i Andøy kommune som følge av nedleggelse av Andøya flystasjon, og til Nesna kommune som følge av nedleggelsen av Campus Nesna. I tillegg åpnes det for at inntil 1 mrd. kroner av Husbankens låneramme kan prioriteres til lån i distriktskommuner til boligkvalitet og til utleieboliger.</w:t>
      </w:r>
    </w:p>
    <w:p w14:paraId="385204D5" w14:textId="77777777" w:rsidR="007B3EA4" w:rsidRDefault="007B3EA4" w:rsidP="001D36BF">
      <w:r>
        <w:t xml:space="preserve">Regjeringen fortsetter arbeidet med å </w:t>
      </w:r>
      <w:r>
        <w:rPr>
          <w:rStyle w:val="kursiv"/>
          <w:sz w:val="21"/>
          <w:szCs w:val="21"/>
        </w:rPr>
        <w:t>modernisere Norge</w:t>
      </w:r>
      <w:r>
        <w:t>. Det legges til rette for innovasjon, omstilling og digitalisering. Regjeringen foreslår totalt om lag 1,8 mrd. kroner til nye digitaliseringstiltak i 2022.</w:t>
      </w:r>
    </w:p>
    <w:p w14:paraId="3D903805" w14:textId="77777777" w:rsidR="007B3EA4" w:rsidRDefault="007B3EA4" w:rsidP="001D36BF">
      <w:r>
        <w:t>Regjeringen følger opp strategien Digital hele livet. I 2022 foreslås blant annet tilskudd til etablering av hjelpe- og veiledningstilbud til innbyggere med manglende eller lav digital kompetanse.</w:t>
      </w:r>
    </w:p>
    <w:p w14:paraId="60C1ED15" w14:textId="77777777" w:rsidR="007B3EA4" w:rsidRDefault="007B3EA4" w:rsidP="001D36BF">
      <w:r>
        <w:t>Ekstremvær, endret trusselbilde og økt avhengighet av elektronisk kommunikasjon, gjør at det er behov for å øke beredskapsevnen og robustheten i mobil- og bredbåndsnettene. Regjeringen foreslår tiltak som gir økt sikkerhet og robusthet i sårbare regioner.</w:t>
      </w:r>
    </w:p>
    <w:p w14:paraId="0AB13398" w14:textId="77777777" w:rsidR="007B3EA4" w:rsidRDefault="007B3EA4" w:rsidP="001D36BF">
      <w:r>
        <w:rPr>
          <w:spacing w:val="-1"/>
        </w:rPr>
        <w:t>Regjeringen vil opprette en offentlig, teknologi</w:t>
      </w:r>
      <w:r>
        <w:t>nøytral innkjøpsordning som skal sikre at alle husstander og små og mellomstore virksomheter har mulighet for funksjonell internettilgang og telefontjeneste for de som eventuelt ikke ønsker bredbåndsforbindelse.</w:t>
      </w:r>
    </w:p>
    <w:p w14:paraId="4B151673" w14:textId="77777777" w:rsidR="007B3EA4" w:rsidRDefault="007B3EA4" w:rsidP="001D36BF">
      <w:r>
        <w:t xml:space="preserve">Datasentre utgjør en viktig del av den digitale grunnmuren, og bidrar til norsk verdiskaping og den datadrevne økonomien. Regjeringen vil at Norge skal være et attraktivt land å investere i for datasentre og annet databasert næringsliv, og foreslår derfor midler til </w:t>
      </w:r>
      <w:proofErr w:type="spellStart"/>
      <w:r>
        <w:t>Invest</w:t>
      </w:r>
      <w:proofErr w:type="spellEnd"/>
      <w:r>
        <w:t xml:space="preserve"> In Norway fra 2022.</w:t>
      </w:r>
    </w:p>
    <w:p w14:paraId="030B1784" w14:textId="77777777" w:rsidR="007B3EA4" w:rsidRDefault="007B3EA4" w:rsidP="001D36BF">
      <w:r>
        <w:t>Regjeringen foreslår også å øke bevilgningen til programmet for innovasjonskjøp fra oppstartsselskaper (</w:t>
      </w:r>
      <w:proofErr w:type="spellStart"/>
      <w:r>
        <w:t>StartOFF</w:t>
      </w:r>
      <w:proofErr w:type="spellEnd"/>
      <w:r>
        <w:t>). Målet til regjeringen er å få flere oppstartsbedrifter til å levere tjenester til det offentlige, og bidra til at offentlig sektor blir mer innovativ.</w:t>
      </w:r>
    </w:p>
    <w:p w14:paraId="5B91DF58" w14:textId="77777777" w:rsidR="007B3EA4" w:rsidRDefault="007B3EA4" w:rsidP="001D36BF">
      <w:r>
        <w:t xml:space="preserve">I 2022 vil arbeidet med Nautilus starte opp, som er et digitaliseringsprosjekt som skal gi mer effektiv behandling og distribusjon av marine geodata. Tiltaket forventes å bidra til ny </w:t>
      </w:r>
      <w:r>
        <w:lastRenderedPageBreak/>
        <w:t>næringsutvikling langs kysten, og regnes som en nødvendig brikke for utviklingen av autonom skipsfart.</w:t>
      </w:r>
    </w:p>
    <w:p w14:paraId="06321C40" w14:textId="77777777" w:rsidR="007B3EA4" w:rsidRDefault="007B3EA4" w:rsidP="001D36BF">
      <w:pPr>
        <w:rPr>
          <w:rStyle w:val="kursiv"/>
          <w:sz w:val="21"/>
          <w:szCs w:val="21"/>
        </w:rPr>
      </w:pPr>
      <w:r>
        <w:rPr>
          <w:rStyle w:val="kursiv"/>
          <w:sz w:val="21"/>
          <w:szCs w:val="21"/>
        </w:rPr>
        <w:t xml:space="preserve">Trygge og gode boforhold </w:t>
      </w:r>
      <w:r>
        <w:t>er viktig for alle. Som et ledd i innsatsen mot barnefattigdom, foreslår regjeringen å øke bostøtten til barnefamilier og store husstander.</w:t>
      </w:r>
    </w:p>
    <w:p w14:paraId="4B726F3C" w14:textId="77777777" w:rsidR="007B3EA4" w:rsidRDefault="007B3EA4" w:rsidP="001D36BF">
      <w:r>
        <w:t>Regjeringen foreslår at Husbanken får en låneramme på 19 mrd. kroner i 2022. Det er en reduksjon på 1 mrd. kroner fra 2021, men fremdeles 3 mrd. kroner høyere enn før koronapandemien. Innenfor lånerammen prioriterer regjeringen startlån, for å hjelpe flere med langvarige finansieringsproblemer til å kjøpe eller beholde en egnet bolig.</w:t>
      </w:r>
    </w:p>
    <w:p w14:paraId="00221C2E" w14:textId="77777777" w:rsidR="007B3EA4" w:rsidRDefault="007B3EA4" w:rsidP="001D36BF">
      <w:r>
        <w:t>Staten samarbeider med enkelte kommuner om særskilt innsats i enkelte områder i storbyene med store levekårsutfordringer. I 2022 foreslås det over syv departementers budsjetter om lag 210 mill. kroner til områdesatsing i Oslo, Drammen, Stavanger, Bergen og Trondheim.</w:t>
      </w:r>
    </w:p>
    <w:p w14:paraId="379FB9D9" w14:textId="77777777" w:rsidR="007B3EA4" w:rsidRDefault="007B3EA4" w:rsidP="001D36BF">
      <w:r>
        <w:t xml:space="preserve">Aktiviteten i statlige byggeprosjekter er høy, og øker sammenliknet med 2021. Regjeringen foreslår å starte byggingen av Ocean Space Centre, Samisk videregående skole og reindriftsskole og </w:t>
      </w:r>
      <w:proofErr w:type="spellStart"/>
      <w:r>
        <w:t>Beaivváš</w:t>
      </w:r>
      <w:proofErr w:type="spellEnd"/>
      <w:r>
        <w:t xml:space="preserve"> samisk nasjonalteater, 22. juli-senteret og Blått bygg ved Nord Universitet og rehabilitere Nationaltheatret. Samlokaliseringsprosjektet for Norges miljø- og biovitenskapelige universitet (NMBU) og Veterinærinstituttet på Campus Ås ferdigstilles i 2021.</w:t>
      </w:r>
    </w:p>
    <w:p w14:paraId="05A988F6" w14:textId="77777777" w:rsidR="007B3EA4" w:rsidRDefault="007B3EA4" w:rsidP="001D36BF">
      <w:pPr>
        <w:pStyle w:val="Overskrift3"/>
      </w:pPr>
      <w:r>
        <w:t>Arbeids- og sosialdepartementet</w:t>
      </w:r>
    </w:p>
    <w:p w14:paraId="53F80009"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6180"/>
        <w:gridCol w:w="1200"/>
        <w:gridCol w:w="1080"/>
        <w:gridCol w:w="1080"/>
      </w:tblGrid>
      <w:tr w:rsidR="007B3EA4" w14:paraId="11CE1BF9" w14:textId="77777777" w:rsidTr="00357586">
        <w:trPr>
          <w:trHeight w:val="360"/>
        </w:trPr>
        <w:tc>
          <w:tcPr>
            <w:tcW w:w="9540" w:type="dxa"/>
            <w:gridSpan w:val="4"/>
            <w:shd w:val="clear" w:color="auto" w:fill="FFFFFF"/>
          </w:tcPr>
          <w:p w14:paraId="6C263BB9" w14:textId="77777777" w:rsidR="007B3EA4" w:rsidRDefault="007B3EA4" w:rsidP="001D36BF">
            <w:r>
              <w:t>Mill. kroner</w:t>
            </w:r>
          </w:p>
        </w:tc>
      </w:tr>
      <w:tr w:rsidR="007B3EA4" w14:paraId="7393EF1C" w14:textId="77777777" w:rsidTr="00357586">
        <w:trPr>
          <w:trHeight w:val="600"/>
        </w:trPr>
        <w:tc>
          <w:tcPr>
            <w:tcW w:w="6180" w:type="dxa"/>
          </w:tcPr>
          <w:p w14:paraId="2B13EB5C" w14:textId="77777777" w:rsidR="007B3EA4" w:rsidRDefault="007B3EA4" w:rsidP="001D36BF"/>
        </w:tc>
        <w:tc>
          <w:tcPr>
            <w:tcW w:w="1200" w:type="dxa"/>
          </w:tcPr>
          <w:p w14:paraId="36390256" w14:textId="77777777" w:rsidR="007B3EA4" w:rsidRDefault="007B3EA4" w:rsidP="001D36BF">
            <w:r>
              <w:t>Saldert budsjett 2021</w:t>
            </w:r>
          </w:p>
        </w:tc>
        <w:tc>
          <w:tcPr>
            <w:tcW w:w="1080" w:type="dxa"/>
          </w:tcPr>
          <w:p w14:paraId="441B75E2" w14:textId="77777777" w:rsidR="007B3EA4" w:rsidRDefault="007B3EA4" w:rsidP="001D36BF">
            <w:r>
              <w:t>Gul bok 2022</w:t>
            </w:r>
          </w:p>
        </w:tc>
        <w:tc>
          <w:tcPr>
            <w:tcW w:w="1080" w:type="dxa"/>
          </w:tcPr>
          <w:p w14:paraId="6C86345E" w14:textId="77777777" w:rsidR="007B3EA4" w:rsidRDefault="007B3EA4" w:rsidP="001D36BF">
            <w:r>
              <w:t>Endring i pst.</w:t>
            </w:r>
          </w:p>
        </w:tc>
      </w:tr>
      <w:tr w:rsidR="007B3EA4" w14:paraId="2A62C5EF" w14:textId="77777777" w:rsidTr="00357586">
        <w:trPr>
          <w:trHeight w:val="380"/>
        </w:trPr>
        <w:tc>
          <w:tcPr>
            <w:tcW w:w="6180" w:type="dxa"/>
          </w:tcPr>
          <w:p w14:paraId="0D48F3D8" w14:textId="77777777" w:rsidR="007B3EA4" w:rsidRDefault="007B3EA4" w:rsidP="001D36BF">
            <w:r>
              <w:rPr>
                <w:rStyle w:val="kursiv"/>
                <w:sz w:val="21"/>
                <w:szCs w:val="21"/>
              </w:rPr>
              <w:t>Programområde 09 Arbeid og sosiale formål</w:t>
            </w:r>
          </w:p>
        </w:tc>
        <w:tc>
          <w:tcPr>
            <w:tcW w:w="1200" w:type="dxa"/>
          </w:tcPr>
          <w:p w14:paraId="42BF63E2" w14:textId="77777777" w:rsidR="007B3EA4" w:rsidRDefault="007B3EA4" w:rsidP="001D36BF"/>
        </w:tc>
        <w:tc>
          <w:tcPr>
            <w:tcW w:w="1080" w:type="dxa"/>
          </w:tcPr>
          <w:p w14:paraId="4367BAB4" w14:textId="77777777" w:rsidR="007B3EA4" w:rsidRDefault="007B3EA4" w:rsidP="001D36BF"/>
        </w:tc>
        <w:tc>
          <w:tcPr>
            <w:tcW w:w="1080" w:type="dxa"/>
          </w:tcPr>
          <w:p w14:paraId="7D7270EA" w14:textId="77777777" w:rsidR="007B3EA4" w:rsidRDefault="007B3EA4" w:rsidP="001D36BF"/>
        </w:tc>
      </w:tr>
      <w:tr w:rsidR="007B3EA4" w14:paraId="07CCA1D8" w14:textId="77777777" w:rsidTr="00357586">
        <w:trPr>
          <w:trHeight w:val="380"/>
        </w:trPr>
        <w:tc>
          <w:tcPr>
            <w:tcW w:w="6180" w:type="dxa"/>
          </w:tcPr>
          <w:p w14:paraId="2A501E4B" w14:textId="77777777" w:rsidR="007B3EA4" w:rsidRDefault="007B3EA4" w:rsidP="001D36BF">
            <w:r>
              <w:t>09.00 Administrasjon</w:t>
            </w:r>
          </w:p>
        </w:tc>
        <w:tc>
          <w:tcPr>
            <w:tcW w:w="1200" w:type="dxa"/>
          </w:tcPr>
          <w:p w14:paraId="5EA6ED20" w14:textId="77777777" w:rsidR="007B3EA4" w:rsidRDefault="007B3EA4" w:rsidP="001D36BF">
            <w:r>
              <w:t>592,7</w:t>
            </w:r>
          </w:p>
        </w:tc>
        <w:tc>
          <w:tcPr>
            <w:tcW w:w="1080" w:type="dxa"/>
          </w:tcPr>
          <w:p w14:paraId="44E3C236" w14:textId="77777777" w:rsidR="007B3EA4" w:rsidRDefault="007B3EA4" w:rsidP="001D36BF">
            <w:r>
              <w:t>651,2</w:t>
            </w:r>
          </w:p>
        </w:tc>
        <w:tc>
          <w:tcPr>
            <w:tcW w:w="1080" w:type="dxa"/>
          </w:tcPr>
          <w:p w14:paraId="709E666F" w14:textId="77777777" w:rsidR="007B3EA4" w:rsidRDefault="007B3EA4" w:rsidP="001D36BF">
            <w:r>
              <w:t>9,9</w:t>
            </w:r>
          </w:p>
        </w:tc>
      </w:tr>
      <w:tr w:rsidR="007B3EA4" w14:paraId="42990390" w14:textId="77777777" w:rsidTr="00357586">
        <w:trPr>
          <w:trHeight w:val="380"/>
        </w:trPr>
        <w:tc>
          <w:tcPr>
            <w:tcW w:w="6180" w:type="dxa"/>
          </w:tcPr>
          <w:p w14:paraId="50699623" w14:textId="77777777" w:rsidR="007B3EA4" w:rsidRDefault="007B3EA4" w:rsidP="001D36BF">
            <w:r>
              <w:t>09.10 Administrasjon av arbeids- og velferdspolitikken</w:t>
            </w:r>
          </w:p>
        </w:tc>
        <w:tc>
          <w:tcPr>
            <w:tcW w:w="1200" w:type="dxa"/>
          </w:tcPr>
          <w:p w14:paraId="7DB19F2B" w14:textId="77777777" w:rsidR="007B3EA4" w:rsidRDefault="007B3EA4" w:rsidP="001D36BF">
            <w:r>
              <w:t>13 589,8</w:t>
            </w:r>
          </w:p>
        </w:tc>
        <w:tc>
          <w:tcPr>
            <w:tcW w:w="1080" w:type="dxa"/>
          </w:tcPr>
          <w:p w14:paraId="22342863" w14:textId="77777777" w:rsidR="007B3EA4" w:rsidRDefault="007B3EA4" w:rsidP="001D36BF">
            <w:r>
              <w:t>13 241,8</w:t>
            </w:r>
          </w:p>
        </w:tc>
        <w:tc>
          <w:tcPr>
            <w:tcW w:w="1080" w:type="dxa"/>
          </w:tcPr>
          <w:p w14:paraId="45FE29DE" w14:textId="77777777" w:rsidR="007B3EA4" w:rsidRDefault="007B3EA4" w:rsidP="001D36BF">
            <w:r>
              <w:t>-2,6</w:t>
            </w:r>
          </w:p>
        </w:tc>
      </w:tr>
      <w:tr w:rsidR="007B3EA4" w14:paraId="4B62B701" w14:textId="77777777" w:rsidTr="00357586">
        <w:trPr>
          <w:trHeight w:val="380"/>
        </w:trPr>
        <w:tc>
          <w:tcPr>
            <w:tcW w:w="6180" w:type="dxa"/>
          </w:tcPr>
          <w:p w14:paraId="032A83F5" w14:textId="77777777" w:rsidR="007B3EA4" w:rsidRDefault="007B3EA4" w:rsidP="001D36BF">
            <w:r>
              <w:t>09.20 Tiltak for bedrede levekår mv.</w:t>
            </w:r>
          </w:p>
        </w:tc>
        <w:tc>
          <w:tcPr>
            <w:tcW w:w="1200" w:type="dxa"/>
          </w:tcPr>
          <w:p w14:paraId="1114FCEA" w14:textId="77777777" w:rsidR="007B3EA4" w:rsidRDefault="007B3EA4" w:rsidP="001D36BF">
            <w:r>
              <w:t>384,9</w:t>
            </w:r>
          </w:p>
        </w:tc>
        <w:tc>
          <w:tcPr>
            <w:tcW w:w="1080" w:type="dxa"/>
          </w:tcPr>
          <w:p w14:paraId="6D37453F" w14:textId="77777777" w:rsidR="007B3EA4" w:rsidRDefault="007B3EA4" w:rsidP="001D36BF">
            <w:r>
              <w:t>392,8</w:t>
            </w:r>
          </w:p>
        </w:tc>
        <w:tc>
          <w:tcPr>
            <w:tcW w:w="1080" w:type="dxa"/>
          </w:tcPr>
          <w:p w14:paraId="7C68611E" w14:textId="77777777" w:rsidR="007B3EA4" w:rsidRDefault="007B3EA4" w:rsidP="001D36BF">
            <w:r>
              <w:t>2,1</w:t>
            </w:r>
          </w:p>
        </w:tc>
      </w:tr>
      <w:tr w:rsidR="007B3EA4" w14:paraId="690D22AD" w14:textId="77777777" w:rsidTr="00357586">
        <w:trPr>
          <w:trHeight w:val="380"/>
        </w:trPr>
        <w:tc>
          <w:tcPr>
            <w:tcW w:w="6180" w:type="dxa"/>
          </w:tcPr>
          <w:p w14:paraId="25138BFD" w14:textId="77777777" w:rsidR="007B3EA4" w:rsidRDefault="007B3EA4" w:rsidP="001D36BF">
            <w:r>
              <w:t>09.30 Arbeidsmarked</w:t>
            </w:r>
          </w:p>
        </w:tc>
        <w:tc>
          <w:tcPr>
            <w:tcW w:w="1200" w:type="dxa"/>
          </w:tcPr>
          <w:p w14:paraId="79EE2E97" w14:textId="77777777" w:rsidR="007B3EA4" w:rsidRDefault="007B3EA4" w:rsidP="001D36BF">
            <w:r>
              <w:t>10 128,9</w:t>
            </w:r>
          </w:p>
        </w:tc>
        <w:tc>
          <w:tcPr>
            <w:tcW w:w="1080" w:type="dxa"/>
          </w:tcPr>
          <w:p w14:paraId="417E5436" w14:textId="77777777" w:rsidR="007B3EA4" w:rsidRDefault="007B3EA4" w:rsidP="001D36BF">
            <w:r>
              <w:t>9 913,6</w:t>
            </w:r>
          </w:p>
        </w:tc>
        <w:tc>
          <w:tcPr>
            <w:tcW w:w="1080" w:type="dxa"/>
          </w:tcPr>
          <w:p w14:paraId="2671711D" w14:textId="77777777" w:rsidR="007B3EA4" w:rsidRDefault="007B3EA4" w:rsidP="001D36BF">
            <w:r>
              <w:t>-2,1</w:t>
            </w:r>
          </w:p>
        </w:tc>
      </w:tr>
      <w:tr w:rsidR="007B3EA4" w14:paraId="7B6C07B6" w14:textId="77777777" w:rsidTr="00357586">
        <w:trPr>
          <w:trHeight w:val="380"/>
        </w:trPr>
        <w:tc>
          <w:tcPr>
            <w:tcW w:w="6180" w:type="dxa"/>
          </w:tcPr>
          <w:p w14:paraId="37F82914" w14:textId="77777777" w:rsidR="007B3EA4" w:rsidRDefault="007B3EA4" w:rsidP="001D36BF">
            <w:r>
              <w:t>09.40 Arbeidsmiljø og sikkerhet</w:t>
            </w:r>
          </w:p>
        </w:tc>
        <w:tc>
          <w:tcPr>
            <w:tcW w:w="1200" w:type="dxa"/>
          </w:tcPr>
          <w:p w14:paraId="464CC320" w14:textId="77777777" w:rsidR="007B3EA4" w:rsidRDefault="007B3EA4" w:rsidP="001D36BF">
            <w:r>
              <w:t>1 266,7</w:t>
            </w:r>
          </w:p>
        </w:tc>
        <w:tc>
          <w:tcPr>
            <w:tcW w:w="1080" w:type="dxa"/>
          </w:tcPr>
          <w:p w14:paraId="09E67AD2" w14:textId="77777777" w:rsidR="007B3EA4" w:rsidRDefault="007B3EA4" w:rsidP="001D36BF">
            <w:r>
              <w:t>1 308,1</w:t>
            </w:r>
          </w:p>
        </w:tc>
        <w:tc>
          <w:tcPr>
            <w:tcW w:w="1080" w:type="dxa"/>
          </w:tcPr>
          <w:p w14:paraId="6A0275BF" w14:textId="77777777" w:rsidR="007B3EA4" w:rsidRDefault="007B3EA4" w:rsidP="001D36BF">
            <w:r>
              <w:t>3,3</w:t>
            </w:r>
          </w:p>
        </w:tc>
      </w:tr>
      <w:tr w:rsidR="007B3EA4" w14:paraId="16474A29" w14:textId="77777777" w:rsidTr="00357586">
        <w:trPr>
          <w:trHeight w:val="380"/>
        </w:trPr>
        <w:tc>
          <w:tcPr>
            <w:tcW w:w="6180" w:type="dxa"/>
          </w:tcPr>
          <w:p w14:paraId="7A70BD76" w14:textId="77777777" w:rsidR="007B3EA4" w:rsidRDefault="007B3EA4" w:rsidP="001D36BF">
            <w:r>
              <w:t>09.50 Pensjoner mv. under Statens pensjonskasse</w:t>
            </w:r>
          </w:p>
        </w:tc>
        <w:tc>
          <w:tcPr>
            <w:tcW w:w="1200" w:type="dxa"/>
          </w:tcPr>
          <w:p w14:paraId="52214AE2" w14:textId="77777777" w:rsidR="007B3EA4" w:rsidRDefault="007B3EA4" w:rsidP="001D36BF">
            <w:r>
              <w:t>10 091,0</w:t>
            </w:r>
          </w:p>
        </w:tc>
        <w:tc>
          <w:tcPr>
            <w:tcW w:w="1080" w:type="dxa"/>
          </w:tcPr>
          <w:p w14:paraId="6242930C" w14:textId="77777777" w:rsidR="007B3EA4" w:rsidRDefault="007B3EA4" w:rsidP="001D36BF">
            <w:r>
              <w:t>9 258,5</w:t>
            </w:r>
          </w:p>
        </w:tc>
        <w:tc>
          <w:tcPr>
            <w:tcW w:w="1080" w:type="dxa"/>
          </w:tcPr>
          <w:p w14:paraId="2F10101F" w14:textId="77777777" w:rsidR="007B3EA4" w:rsidRDefault="007B3EA4" w:rsidP="001D36BF">
            <w:r>
              <w:t>-8,2</w:t>
            </w:r>
          </w:p>
        </w:tc>
      </w:tr>
      <w:tr w:rsidR="007B3EA4" w14:paraId="0EC60841" w14:textId="77777777" w:rsidTr="00357586">
        <w:trPr>
          <w:trHeight w:val="380"/>
        </w:trPr>
        <w:tc>
          <w:tcPr>
            <w:tcW w:w="6180" w:type="dxa"/>
          </w:tcPr>
          <w:p w14:paraId="47F4B2A7" w14:textId="77777777" w:rsidR="007B3EA4" w:rsidRDefault="007B3EA4" w:rsidP="001D36BF">
            <w:r>
              <w:t>09.60 Kontantytelser</w:t>
            </w:r>
          </w:p>
        </w:tc>
        <w:tc>
          <w:tcPr>
            <w:tcW w:w="1200" w:type="dxa"/>
          </w:tcPr>
          <w:p w14:paraId="11768D82" w14:textId="77777777" w:rsidR="007B3EA4" w:rsidRDefault="007B3EA4" w:rsidP="001D36BF">
            <w:r>
              <w:t>3 590,7</w:t>
            </w:r>
          </w:p>
        </w:tc>
        <w:tc>
          <w:tcPr>
            <w:tcW w:w="1080" w:type="dxa"/>
          </w:tcPr>
          <w:p w14:paraId="0C1F69BB" w14:textId="77777777" w:rsidR="007B3EA4" w:rsidRDefault="007B3EA4" w:rsidP="001D36BF">
            <w:r>
              <w:t>3 900,4</w:t>
            </w:r>
          </w:p>
        </w:tc>
        <w:tc>
          <w:tcPr>
            <w:tcW w:w="1080" w:type="dxa"/>
          </w:tcPr>
          <w:p w14:paraId="2C27D292" w14:textId="77777777" w:rsidR="007B3EA4" w:rsidRDefault="007B3EA4" w:rsidP="001D36BF">
            <w:r>
              <w:t>8,6</w:t>
            </w:r>
          </w:p>
        </w:tc>
      </w:tr>
      <w:tr w:rsidR="007B3EA4" w14:paraId="222B7819" w14:textId="77777777" w:rsidTr="00357586">
        <w:trPr>
          <w:trHeight w:val="380"/>
        </w:trPr>
        <w:tc>
          <w:tcPr>
            <w:tcW w:w="6180" w:type="dxa"/>
          </w:tcPr>
          <w:p w14:paraId="5E375797" w14:textId="77777777" w:rsidR="007B3EA4" w:rsidRDefault="007B3EA4" w:rsidP="001D36BF">
            <w:r>
              <w:t>Sum før lånetransaksjoner</w:t>
            </w:r>
          </w:p>
        </w:tc>
        <w:tc>
          <w:tcPr>
            <w:tcW w:w="1200" w:type="dxa"/>
          </w:tcPr>
          <w:p w14:paraId="0C281B9E" w14:textId="77777777" w:rsidR="007B3EA4" w:rsidRDefault="007B3EA4" w:rsidP="001D36BF">
            <w:r>
              <w:t>39 644,7</w:t>
            </w:r>
          </w:p>
        </w:tc>
        <w:tc>
          <w:tcPr>
            <w:tcW w:w="1080" w:type="dxa"/>
          </w:tcPr>
          <w:p w14:paraId="79B8351E" w14:textId="77777777" w:rsidR="007B3EA4" w:rsidRDefault="007B3EA4" w:rsidP="001D36BF">
            <w:r>
              <w:t>38 666,4</w:t>
            </w:r>
          </w:p>
        </w:tc>
        <w:tc>
          <w:tcPr>
            <w:tcW w:w="1080" w:type="dxa"/>
          </w:tcPr>
          <w:p w14:paraId="2ADAACFF" w14:textId="77777777" w:rsidR="007B3EA4" w:rsidRDefault="007B3EA4" w:rsidP="001D36BF">
            <w:r>
              <w:t>-2,5</w:t>
            </w:r>
          </w:p>
        </w:tc>
      </w:tr>
      <w:tr w:rsidR="007B3EA4" w14:paraId="7161ED49" w14:textId="77777777" w:rsidTr="00357586">
        <w:trPr>
          <w:trHeight w:val="380"/>
        </w:trPr>
        <w:tc>
          <w:tcPr>
            <w:tcW w:w="6180" w:type="dxa"/>
          </w:tcPr>
          <w:p w14:paraId="78AB192A" w14:textId="77777777" w:rsidR="007B3EA4" w:rsidRDefault="007B3EA4" w:rsidP="001D36BF">
            <w:r>
              <w:t>Lånetransaksjoner</w:t>
            </w:r>
          </w:p>
        </w:tc>
        <w:tc>
          <w:tcPr>
            <w:tcW w:w="1200" w:type="dxa"/>
          </w:tcPr>
          <w:p w14:paraId="56F16867" w14:textId="77777777" w:rsidR="007B3EA4" w:rsidRDefault="007B3EA4" w:rsidP="001D36BF">
            <w:r>
              <w:t>5 100,0</w:t>
            </w:r>
          </w:p>
        </w:tc>
        <w:tc>
          <w:tcPr>
            <w:tcW w:w="1080" w:type="dxa"/>
          </w:tcPr>
          <w:p w14:paraId="063F12E9" w14:textId="77777777" w:rsidR="007B3EA4" w:rsidRDefault="007B3EA4" w:rsidP="001D36BF">
            <w:r>
              <w:t>0,0</w:t>
            </w:r>
          </w:p>
        </w:tc>
        <w:tc>
          <w:tcPr>
            <w:tcW w:w="1080" w:type="dxa"/>
          </w:tcPr>
          <w:p w14:paraId="3CC51FCE" w14:textId="77777777" w:rsidR="007B3EA4" w:rsidRDefault="007B3EA4" w:rsidP="001D36BF">
            <w:r>
              <w:t>-100,0</w:t>
            </w:r>
          </w:p>
        </w:tc>
      </w:tr>
      <w:tr w:rsidR="007B3EA4" w14:paraId="0061728A" w14:textId="77777777" w:rsidTr="00357586">
        <w:trPr>
          <w:trHeight w:val="380"/>
        </w:trPr>
        <w:tc>
          <w:tcPr>
            <w:tcW w:w="6180" w:type="dxa"/>
          </w:tcPr>
          <w:p w14:paraId="54D90659" w14:textId="77777777" w:rsidR="007B3EA4" w:rsidRDefault="007B3EA4" w:rsidP="001D36BF">
            <w:r>
              <w:lastRenderedPageBreak/>
              <w:t>Sum Arbeid og sosiale formål</w:t>
            </w:r>
          </w:p>
        </w:tc>
        <w:tc>
          <w:tcPr>
            <w:tcW w:w="1200" w:type="dxa"/>
          </w:tcPr>
          <w:p w14:paraId="24D575DA" w14:textId="77777777" w:rsidR="007B3EA4" w:rsidRDefault="007B3EA4" w:rsidP="001D36BF">
            <w:r>
              <w:t>44 744,7</w:t>
            </w:r>
          </w:p>
        </w:tc>
        <w:tc>
          <w:tcPr>
            <w:tcW w:w="1080" w:type="dxa"/>
          </w:tcPr>
          <w:p w14:paraId="2C16E6CA" w14:textId="77777777" w:rsidR="007B3EA4" w:rsidRDefault="007B3EA4" w:rsidP="001D36BF">
            <w:r>
              <w:t>38 666,4</w:t>
            </w:r>
          </w:p>
        </w:tc>
        <w:tc>
          <w:tcPr>
            <w:tcW w:w="1080" w:type="dxa"/>
          </w:tcPr>
          <w:p w14:paraId="05A0AEE0" w14:textId="77777777" w:rsidR="007B3EA4" w:rsidRDefault="007B3EA4" w:rsidP="001D36BF">
            <w:r>
              <w:t>-13,6</w:t>
            </w:r>
          </w:p>
        </w:tc>
      </w:tr>
      <w:tr w:rsidR="007B3EA4" w14:paraId="78773137" w14:textId="77777777" w:rsidTr="00357586">
        <w:trPr>
          <w:trHeight w:val="380"/>
        </w:trPr>
        <w:tc>
          <w:tcPr>
            <w:tcW w:w="6180" w:type="dxa"/>
          </w:tcPr>
          <w:p w14:paraId="3573BD39" w14:textId="77777777" w:rsidR="007B3EA4" w:rsidRDefault="007B3EA4" w:rsidP="001D36BF">
            <w:r>
              <w:rPr>
                <w:rStyle w:val="kursiv"/>
                <w:sz w:val="21"/>
                <w:szCs w:val="21"/>
              </w:rPr>
              <w:t>Programområde 29 Sosiale formål, folketrygden</w:t>
            </w:r>
          </w:p>
        </w:tc>
        <w:tc>
          <w:tcPr>
            <w:tcW w:w="1200" w:type="dxa"/>
          </w:tcPr>
          <w:p w14:paraId="342F0A2D" w14:textId="77777777" w:rsidR="007B3EA4" w:rsidRDefault="007B3EA4" w:rsidP="001D36BF"/>
        </w:tc>
        <w:tc>
          <w:tcPr>
            <w:tcW w:w="1080" w:type="dxa"/>
          </w:tcPr>
          <w:p w14:paraId="0BA639BE" w14:textId="77777777" w:rsidR="007B3EA4" w:rsidRDefault="007B3EA4" w:rsidP="001D36BF"/>
        </w:tc>
        <w:tc>
          <w:tcPr>
            <w:tcW w:w="1080" w:type="dxa"/>
          </w:tcPr>
          <w:p w14:paraId="0301D5E4" w14:textId="77777777" w:rsidR="007B3EA4" w:rsidRDefault="007B3EA4" w:rsidP="001D36BF"/>
        </w:tc>
      </w:tr>
      <w:tr w:rsidR="007B3EA4" w14:paraId="17FA3442" w14:textId="77777777" w:rsidTr="00357586">
        <w:trPr>
          <w:trHeight w:val="380"/>
        </w:trPr>
        <w:tc>
          <w:tcPr>
            <w:tcW w:w="6180" w:type="dxa"/>
          </w:tcPr>
          <w:p w14:paraId="0FA7FD54" w14:textId="77777777" w:rsidR="007B3EA4" w:rsidRDefault="007B3EA4" w:rsidP="001D36BF">
            <w:r>
              <w:t>29.20 Enslige forsørgere</w:t>
            </w:r>
          </w:p>
        </w:tc>
        <w:tc>
          <w:tcPr>
            <w:tcW w:w="1200" w:type="dxa"/>
          </w:tcPr>
          <w:p w14:paraId="3AAE2AC0" w14:textId="77777777" w:rsidR="007B3EA4" w:rsidRDefault="007B3EA4" w:rsidP="001D36BF">
            <w:r>
              <w:t>2 513,0</w:t>
            </w:r>
          </w:p>
        </w:tc>
        <w:tc>
          <w:tcPr>
            <w:tcW w:w="1080" w:type="dxa"/>
          </w:tcPr>
          <w:p w14:paraId="46AADA2C" w14:textId="77777777" w:rsidR="007B3EA4" w:rsidRDefault="007B3EA4" w:rsidP="001D36BF">
            <w:r>
              <w:t>2 491,0</w:t>
            </w:r>
          </w:p>
        </w:tc>
        <w:tc>
          <w:tcPr>
            <w:tcW w:w="1080" w:type="dxa"/>
          </w:tcPr>
          <w:p w14:paraId="23809C55" w14:textId="77777777" w:rsidR="007B3EA4" w:rsidRDefault="007B3EA4" w:rsidP="001D36BF">
            <w:r>
              <w:t>-0,9</w:t>
            </w:r>
          </w:p>
        </w:tc>
      </w:tr>
      <w:tr w:rsidR="007B3EA4" w14:paraId="5502688E" w14:textId="77777777" w:rsidTr="00357586">
        <w:trPr>
          <w:trHeight w:val="380"/>
        </w:trPr>
        <w:tc>
          <w:tcPr>
            <w:tcW w:w="6180" w:type="dxa"/>
          </w:tcPr>
          <w:p w14:paraId="74B39779" w14:textId="77777777" w:rsidR="007B3EA4" w:rsidRDefault="007B3EA4" w:rsidP="001D36BF">
            <w:r>
              <w:t>29.50 Inntektssikring ved sykdom, arbeidsavklaring og uførhet</w:t>
            </w:r>
          </w:p>
        </w:tc>
        <w:tc>
          <w:tcPr>
            <w:tcW w:w="1200" w:type="dxa"/>
          </w:tcPr>
          <w:p w14:paraId="28C6F272" w14:textId="77777777" w:rsidR="007B3EA4" w:rsidRDefault="007B3EA4" w:rsidP="001D36BF">
            <w:r>
              <w:t>182 404,3</w:t>
            </w:r>
          </w:p>
        </w:tc>
        <w:tc>
          <w:tcPr>
            <w:tcW w:w="1080" w:type="dxa"/>
          </w:tcPr>
          <w:p w14:paraId="734FD20F" w14:textId="77777777" w:rsidR="007B3EA4" w:rsidRDefault="007B3EA4" w:rsidP="001D36BF">
            <w:r>
              <w:t>192 315,3</w:t>
            </w:r>
          </w:p>
        </w:tc>
        <w:tc>
          <w:tcPr>
            <w:tcW w:w="1080" w:type="dxa"/>
          </w:tcPr>
          <w:p w14:paraId="583A70B3" w14:textId="77777777" w:rsidR="007B3EA4" w:rsidRDefault="007B3EA4" w:rsidP="001D36BF">
            <w:r>
              <w:t>5,4</w:t>
            </w:r>
          </w:p>
        </w:tc>
      </w:tr>
      <w:tr w:rsidR="007B3EA4" w14:paraId="67F3BBEE" w14:textId="77777777" w:rsidTr="00357586">
        <w:trPr>
          <w:trHeight w:val="380"/>
        </w:trPr>
        <w:tc>
          <w:tcPr>
            <w:tcW w:w="6180" w:type="dxa"/>
          </w:tcPr>
          <w:p w14:paraId="5871EE25" w14:textId="77777777" w:rsidR="007B3EA4" w:rsidRDefault="007B3EA4" w:rsidP="001D36BF">
            <w:r>
              <w:t>29.60 Kompensasjon for merutgifter for nedsatt funksjonsevne mv.</w:t>
            </w:r>
          </w:p>
        </w:tc>
        <w:tc>
          <w:tcPr>
            <w:tcW w:w="1200" w:type="dxa"/>
          </w:tcPr>
          <w:p w14:paraId="25C9E420" w14:textId="77777777" w:rsidR="007B3EA4" w:rsidRDefault="007B3EA4" w:rsidP="001D36BF">
            <w:r>
              <w:t>10 822,4</w:t>
            </w:r>
          </w:p>
        </w:tc>
        <w:tc>
          <w:tcPr>
            <w:tcW w:w="1080" w:type="dxa"/>
          </w:tcPr>
          <w:p w14:paraId="4D415B91" w14:textId="77777777" w:rsidR="007B3EA4" w:rsidRDefault="007B3EA4" w:rsidP="001D36BF">
            <w:r>
              <w:t>10 780,1</w:t>
            </w:r>
          </w:p>
        </w:tc>
        <w:tc>
          <w:tcPr>
            <w:tcW w:w="1080" w:type="dxa"/>
          </w:tcPr>
          <w:p w14:paraId="5F62AF80" w14:textId="77777777" w:rsidR="007B3EA4" w:rsidRDefault="007B3EA4" w:rsidP="001D36BF">
            <w:r>
              <w:t>-0,4</w:t>
            </w:r>
          </w:p>
        </w:tc>
      </w:tr>
      <w:tr w:rsidR="007B3EA4" w14:paraId="31DC58DA" w14:textId="77777777" w:rsidTr="00357586">
        <w:trPr>
          <w:trHeight w:val="380"/>
        </w:trPr>
        <w:tc>
          <w:tcPr>
            <w:tcW w:w="6180" w:type="dxa"/>
          </w:tcPr>
          <w:p w14:paraId="0C7D9206" w14:textId="77777777" w:rsidR="007B3EA4" w:rsidRDefault="007B3EA4" w:rsidP="001D36BF">
            <w:r>
              <w:t>29.70 Alderdom</w:t>
            </w:r>
          </w:p>
        </w:tc>
        <w:tc>
          <w:tcPr>
            <w:tcW w:w="1200" w:type="dxa"/>
          </w:tcPr>
          <w:p w14:paraId="4857AD9F" w14:textId="77777777" w:rsidR="007B3EA4" w:rsidRDefault="007B3EA4" w:rsidP="001D36BF">
            <w:r>
              <w:t>253 252,0</w:t>
            </w:r>
          </w:p>
        </w:tc>
        <w:tc>
          <w:tcPr>
            <w:tcW w:w="1080" w:type="dxa"/>
          </w:tcPr>
          <w:p w14:paraId="66AC8480" w14:textId="77777777" w:rsidR="007B3EA4" w:rsidRDefault="007B3EA4" w:rsidP="001D36BF">
            <w:r>
              <w:t>269 226,0</w:t>
            </w:r>
          </w:p>
        </w:tc>
        <w:tc>
          <w:tcPr>
            <w:tcW w:w="1080" w:type="dxa"/>
          </w:tcPr>
          <w:p w14:paraId="0364173E" w14:textId="77777777" w:rsidR="007B3EA4" w:rsidRDefault="007B3EA4" w:rsidP="001D36BF">
            <w:r>
              <w:t>6,3</w:t>
            </w:r>
          </w:p>
        </w:tc>
      </w:tr>
      <w:tr w:rsidR="007B3EA4" w14:paraId="33303E15" w14:textId="77777777" w:rsidTr="00357586">
        <w:trPr>
          <w:trHeight w:val="380"/>
        </w:trPr>
        <w:tc>
          <w:tcPr>
            <w:tcW w:w="6180" w:type="dxa"/>
          </w:tcPr>
          <w:p w14:paraId="6D4966EE" w14:textId="77777777" w:rsidR="007B3EA4" w:rsidRDefault="007B3EA4" w:rsidP="001D36BF">
            <w:r>
              <w:t>29.80 Forsørgertap mv.</w:t>
            </w:r>
          </w:p>
        </w:tc>
        <w:tc>
          <w:tcPr>
            <w:tcW w:w="1200" w:type="dxa"/>
          </w:tcPr>
          <w:p w14:paraId="33FE9A18" w14:textId="77777777" w:rsidR="007B3EA4" w:rsidRDefault="007B3EA4" w:rsidP="001D36BF">
            <w:r>
              <w:t>2 187,0</w:t>
            </w:r>
          </w:p>
        </w:tc>
        <w:tc>
          <w:tcPr>
            <w:tcW w:w="1080" w:type="dxa"/>
          </w:tcPr>
          <w:p w14:paraId="496A5845" w14:textId="77777777" w:rsidR="007B3EA4" w:rsidRDefault="007B3EA4" w:rsidP="001D36BF">
            <w:r>
              <w:t>2 249,8</w:t>
            </w:r>
          </w:p>
        </w:tc>
        <w:tc>
          <w:tcPr>
            <w:tcW w:w="1080" w:type="dxa"/>
          </w:tcPr>
          <w:p w14:paraId="0FC928D5" w14:textId="77777777" w:rsidR="007B3EA4" w:rsidRDefault="007B3EA4" w:rsidP="001D36BF">
            <w:r>
              <w:t>2,9</w:t>
            </w:r>
          </w:p>
        </w:tc>
      </w:tr>
      <w:tr w:rsidR="007B3EA4" w14:paraId="4D27C6BF" w14:textId="77777777" w:rsidTr="00357586">
        <w:trPr>
          <w:trHeight w:val="380"/>
        </w:trPr>
        <w:tc>
          <w:tcPr>
            <w:tcW w:w="6180" w:type="dxa"/>
          </w:tcPr>
          <w:p w14:paraId="5CCA8923" w14:textId="77777777" w:rsidR="007B3EA4" w:rsidRDefault="007B3EA4" w:rsidP="001D36BF">
            <w:r>
              <w:t>Sum Sosiale formål, folketrygden</w:t>
            </w:r>
          </w:p>
        </w:tc>
        <w:tc>
          <w:tcPr>
            <w:tcW w:w="1200" w:type="dxa"/>
          </w:tcPr>
          <w:p w14:paraId="60FBF7ED" w14:textId="77777777" w:rsidR="007B3EA4" w:rsidRDefault="007B3EA4" w:rsidP="001D36BF">
            <w:r>
              <w:t>451 178,7</w:t>
            </w:r>
          </w:p>
        </w:tc>
        <w:tc>
          <w:tcPr>
            <w:tcW w:w="1080" w:type="dxa"/>
          </w:tcPr>
          <w:p w14:paraId="3D6334BC" w14:textId="77777777" w:rsidR="007B3EA4" w:rsidRDefault="007B3EA4" w:rsidP="001D36BF">
            <w:r>
              <w:t>477 062,2</w:t>
            </w:r>
          </w:p>
        </w:tc>
        <w:tc>
          <w:tcPr>
            <w:tcW w:w="1080" w:type="dxa"/>
          </w:tcPr>
          <w:p w14:paraId="21EAF0E2" w14:textId="77777777" w:rsidR="007B3EA4" w:rsidRDefault="007B3EA4" w:rsidP="001D36BF">
            <w:r>
              <w:t>5,7</w:t>
            </w:r>
          </w:p>
        </w:tc>
      </w:tr>
      <w:tr w:rsidR="007B3EA4" w14:paraId="277AE391" w14:textId="77777777" w:rsidTr="00357586">
        <w:trPr>
          <w:trHeight w:val="380"/>
        </w:trPr>
        <w:tc>
          <w:tcPr>
            <w:tcW w:w="6180" w:type="dxa"/>
          </w:tcPr>
          <w:p w14:paraId="0A007385" w14:textId="77777777" w:rsidR="007B3EA4" w:rsidRDefault="007B3EA4" w:rsidP="001D36BF">
            <w:r>
              <w:rPr>
                <w:rStyle w:val="kursiv"/>
                <w:sz w:val="21"/>
                <w:szCs w:val="21"/>
              </w:rPr>
              <w:t>Programområde 33 Arbeidsliv, folketrygden</w:t>
            </w:r>
          </w:p>
        </w:tc>
        <w:tc>
          <w:tcPr>
            <w:tcW w:w="1200" w:type="dxa"/>
          </w:tcPr>
          <w:p w14:paraId="4E5C5888" w14:textId="77777777" w:rsidR="007B3EA4" w:rsidRDefault="007B3EA4" w:rsidP="001D36BF"/>
        </w:tc>
        <w:tc>
          <w:tcPr>
            <w:tcW w:w="1080" w:type="dxa"/>
          </w:tcPr>
          <w:p w14:paraId="47BD417B" w14:textId="77777777" w:rsidR="007B3EA4" w:rsidRDefault="007B3EA4" w:rsidP="001D36BF"/>
        </w:tc>
        <w:tc>
          <w:tcPr>
            <w:tcW w:w="1080" w:type="dxa"/>
          </w:tcPr>
          <w:p w14:paraId="4285F0FD" w14:textId="77777777" w:rsidR="007B3EA4" w:rsidRDefault="007B3EA4" w:rsidP="001D36BF"/>
        </w:tc>
      </w:tr>
      <w:tr w:rsidR="007B3EA4" w14:paraId="0B6829F8" w14:textId="77777777" w:rsidTr="00357586">
        <w:trPr>
          <w:trHeight w:val="380"/>
        </w:trPr>
        <w:tc>
          <w:tcPr>
            <w:tcW w:w="6180" w:type="dxa"/>
          </w:tcPr>
          <w:p w14:paraId="3078FA5C" w14:textId="77777777" w:rsidR="007B3EA4" w:rsidRDefault="007B3EA4" w:rsidP="001D36BF">
            <w:r>
              <w:t>33.30 Arbeidsliv</w:t>
            </w:r>
          </w:p>
        </w:tc>
        <w:tc>
          <w:tcPr>
            <w:tcW w:w="1200" w:type="dxa"/>
          </w:tcPr>
          <w:p w14:paraId="2C29563E" w14:textId="77777777" w:rsidR="007B3EA4" w:rsidRDefault="007B3EA4" w:rsidP="001D36BF">
            <w:r>
              <w:t>20 547,0</w:t>
            </w:r>
          </w:p>
        </w:tc>
        <w:tc>
          <w:tcPr>
            <w:tcW w:w="1080" w:type="dxa"/>
          </w:tcPr>
          <w:p w14:paraId="48DE528D" w14:textId="77777777" w:rsidR="007B3EA4" w:rsidRDefault="007B3EA4" w:rsidP="001D36BF">
            <w:r>
              <w:t>13 835,0</w:t>
            </w:r>
          </w:p>
        </w:tc>
        <w:tc>
          <w:tcPr>
            <w:tcW w:w="1080" w:type="dxa"/>
          </w:tcPr>
          <w:p w14:paraId="1411D6BF" w14:textId="77777777" w:rsidR="007B3EA4" w:rsidRDefault="007B3EA4" w:rsidP="001D36BF">
            <w:r>
              <w:t>-32,7</w:t>
            </w:r>
          </w:p>
        </w:tc>
      </w:tr>
      <w:tr w:rsidR="007B3EA4" w14:paraId="2A1D6B69" w14:textId="77777777" w:rsidTr="00357586">
        <w:trPr>
          <w:trHeight w:val="380"/>
        </w:trPr>
        <w:tc>
          <w:tcPr>
            <w:tcW w:w="6180" w:type="dxa"/>
          </w:tcPr>
          <w:p w14:paraId="361EB4A2" w14:textId="77777777" w:rsidR="007B3EA4" w:rsidRDefault="007B3EA4" w:rsidP="001D36BF">
            <w:r>
              <w:t>Sum Arbeidsliv, folketrygden</w:t>
            </w:r>
          </w:p>
        </w:tc>
        <w:tc>
          <w:tcPr>
            <w:tcW w:w="1200" w:type="dxa"/>
          </w:tcPr>
          <w:p w14:paraId="530484C4" w14:textId="77777777" w:rsidR="007B3EA4" w:rsidRDefault="007B3EA4" w:rsidP="001D36BF">
            <w:r>
              <w:t>20 547,0</w:t>
            </w:r>
          </w:p>
        </w:tc>
        <w:tc>
          <w:tcPr>
            <w:tcW w:w="1080" w:type="dxa"/>
          </w:tcPr>
          <w:p w14:paraId="6F662BD7" w14:textId="77777777" w:rsidR="007B3EA4" w:rsidRDefault="007B3EA4" w:rsidP="001D36BF">
            <w:r>
              <w:t>13 835,0</w:t>
            </w:r>
          </w:p>
        </w:tc>
        <w:tc>
          <w:tcPr>
            <w:tcW w:w="1080" w:type="dxa"/>
          </w:tcPr>
          <w:p w14:paraId="3DACD2BD" w14:textId="77777777" w:rsidR="007B3EA4" w:rsidRDefault="007B3EA4" w:rsidP="001D36BF">
            <w:r>
              <w:t>-32,7</w:t>
            </w:r>
          </w:p>
        </w:tc>
      </w:tr>
      <w:tr w:rsidR="007B3EA4" w14:paraId="2D89FB6E" w14:textId="77777777" w:rsidTr="00357586">
        <w:trPr>
          <w:trHeight w:val="380"/>
        </w:trPr>
        <w:tc>
          <w:tcPr>
            <w:tcW w:w="6180" w:type="dxa"/>
          </w:tcPr>
          <w:p w14:paraId="45AE7150" w14:textId="77777777" w:rsidR="007B3EA4" w:rsidRDefault="007B3EA4" w:rsidP="001D36BF">
            <w:r>
              <w:t>Sum Arbeids- og sosialdepartementet</w:t>
            </w:r>
          </w:p>
        </w:tc>
        <w:tc>
          <w:tcPr>
            <w:tcW w:w="1200" w:type="dxa"/>
          </w:tcPr>
          <w:p w14:paraId="503DDF8E" w14:textId="77777777" w:rsidR="007B3EA4" w:rsidRDefault="007B3EA4" w:rsidP="001D36BF">
            <w:r>
              <w:t>516 470,4</w:t>
            </w:r>
          </w:p>
        </w:tc>
        <w:tc>
          <w:tcPr>
            <w:tcW w:w="1080" w:type="dxa"/>
          </w:tcPr>
          <w:p w14:paraId="70B62E17" w14:textId="77777777" w:rsidR="007B3EA4" w:rsidRDefault="007B3EA4" w:rsidP="001D36BF">
            <w:r>
              <w:t>529 563,6</w:t>
            </w:r>
          </w:p>
        </w:tc>
        <w:tc>
          <w:tcPr>
            <w:tcW w:w="1080" w:type="dxa"/>
          </w:tcPr>
          <w:p w14:paraId="18130A97" w14:textId="77777777" w:rsidR="007B3EA4" w:rsidRDefault="007B3EA4" w:rsidP="001D36BF">
            <w:r>
              <w:t>2,5</w:t>
            </w:r>
          </w:p>
        </w:tc>
      </w:tr>
    </w:tbl>
    <w:p w14:paraId="2F22D72E" w14:textId="77777777" w:rsidR="007B3EA4" w:rsidRDefault="007B3EA4" w:rsidP="001D36BF">
      <w:pPr>
        <w:pStyle w:val="tabell-noter"/>
      </w:pPr>
      <w:r>
        <w:t>Ansvaret for boliglånsordningen i Statens pensjonskasse, yrkesskadeforsikring og gruppelivsforsikring foreslås overført til Kommunal- og moderniseringsdepartementet fra 2022. Tallene er derfor ikke direkte sammenlignbare. Det overføres totalt 11 715 mill. kroner, hvorav 11 400 mill. kroner er lånetransaksjoner.</w:t>
      </w:r>
    </w:p>
    <w:p w14:paraId="66A5C10C" w14:textId="77777777" w:rsidR="007B3EA4" w:rsidRDefault="007B3EA4" w:rsidP="001D36BF">
      <w:r>
        <w:t>Hovedprioriteringer i budsjettforslaget for Arbeids- og sosialdepartementet:</w:t>
      </w:r>
    </w:p>
    <w:p w14:paraId="7FEBD22E" w14:textId="77777777" w:rsidR="007B3EA4" w:rsidRDefault="007B3EA4" w:rsidP="001D36BF">
      <w:pPr>
        <w:pStyle w:val="Liste"/>
      </w:pPr>
      <w:r>
        <w:t>økt sysselsettingsgrad</w:t>
      </w:r>
    </w:p>
    <w:p w14:paraId="14EB3356" w14:textId="77777777" w:rsidR="007B3EA4" w:rsidRDefault="007B3EA4" w:rsidP="001D36BF">
      <w:pPr>
        <w:pStyle w:val="Liste"/>
      </w:pPr>
      <w:r>
        <w:t>et sikkert, seriøst og mer inkluderende arbeidsliv</w:t>
      </w:r>
    </w:p>
    <w:p w14:paraId="1E1D3134" w14:textId="77777777" w:rsidR="007B3EA4" w:rsidRDefault="007B3EA4" w:rsidP="001D36BF">
      <w:pPr>
        <w:pStyle w:val="Liste"/>
      </w:pPr>
      <w:r>
        <w:t>gode velferdsordninger</w:t>
      </w:r>
    </w:p>
    <w:p w14:paraId="60F54BE4" w14:textId="77777777" w:rsidR="007B3EA4" w:rsidRDefault="007B3EA4" w:rsidP="001D36BF">
      <w:r>
        <w:t>Budsjettforslaget bygger opp under et velfungerende arbeidsmarked og et mer inkluderende arbeidsliv, som skal stimulere til arbeid og selvforsørgelse. Gjennom koronapandemien har tiltak under Arbeids- og sosialdepartementet bidratt til å dempe konsekvensene for berørte virksomheter, til å sikre inntekt for dem som mistet inntekt, og til å hindre unødvendige oppsigelser. Nå er det viktig å legge til rette for å skape mer og inkludere flere.</w:t>
      </w:r>
    </w:p>
    <w:p w14:paraId="3D6D45EA" w14:textId="77777777" w:rsidR="007B3EA4" w:rsidRDefault="007B3EA4" w:rsidP="001D36BF">
      <w:r>
        <w:t>Veksten i folketrygdens stønadsordninger står for hoveddelen av utgiftsøkningene på Arbeids- og sosialdepartementets budsjettområder. Se nærmere omtale i avsnitt 2.5. Økte utgifter til pensjon er den største driveren av utgiftsveksten. Utgiftene til dagpenger reduseres som følge av færre ledige.</w:t>
      </w:r>
    </w:p>
    <w:p w14:paraId="242004EA" w14:textId="77777777" w:rsidR="007B3EA4" w:rsidRDefault="007B3EA4" w:rsidP="001D36BF">
      <w:r>
        <w:t>For å bidra til</w:t>
      </w:r>
      <w:r>
        <w:rPr>
          <w:rStyle w:val="kursiv"/>
          <w:sz w:val="21"/>
          <w:szCs w:val="21"/>
        </w:rPr>
        <w:t xml:space="preserve"> økt sysselsettingsgrad</w:t>
      </w:r>
      <w:r>
        <w:t xml:space="preserve"> prioriterer regjeringen tiltak som fremmer arbeid, aktivitet og omstilling. Utsiktene i arbeidsmarkedet er gode. Ledigheten har avtatt vesentlig gjennom de </w:t>
      </w:r>
      <w:r>
        <w:lastRenderedPageBreak/>
        <w:t>siste månedene og forventes å falle videre i 2022. Regjeringen foreslår en reduksjon i bevilgningen til arbeidsmarkedstiltak for arbeidssøkere i 2022, i tråd med lavere ledighet. Forslaget gir fortsatt et høyt tiltaksnivå, og vil ivareta behovet for arbeidsmarkedstiltak til de som står utenfor. Innsatsen må nå rettes mot å unngå at langtidsledigheten forblir på et høyt nivå, og å gi utsatte grupper den bistanden de trenger for å komme i jobb. Innsatsen innenfor inkluderingsdugnaden og ungdomsinnsatsen videreføres.</w:t>
      </w:r>
    </w:p>
    <w:p w14:paraId="7B6955DA" w14:textId="77777777" w:rsidR="007B3EA4" w:rsidRDefault="007B3EA4" w:rsidP="001D36BF">
      <w:r>
        <w:t xml:space="preserve">Regjeringen ønsker </w:t>
      </w:r>
      <w:r>
        <w:rPr>
          <w:rStyle w:val="kursiv"/>
          <w:sz w:val="21"/>
          <w:szCs w:val="21"/>
        </w:rPr>
        <w:t>et sikkert, seriøst og mer inkluderende arbeidsliv</w:t>
      </w:r>
      <w:r>
        <w:t xml:space="preserve">. Regjeringen vil, som en oppfølging av Meld. St. 32 (2020–2021) </w:t>
      </w:r>
      <w:r>
        <w:rPr>
          <w:rStyle w:val="kursiv"/>
          <w:sz w:val="21"/>
          <w:szCs w:val="21"/>
        </w:rPr>
        <w:t>Ingen utenfor</w:t>
      </w:r>
      <w:r>
        <w:t>,</w:t>
      </w:r>
      <w:r>
        <w:rPr>
          <w:rStyle w:val="kursiv"/>
          <w:sz w:val="21"/>
          <w:szCs w:val="21"/>
        </w:rPr>
        <w:t xml:space="preserve"> </w:t>
      </w:r>
      <w:r>
        <w:t>bedre Arbeids- og velferdsetatens målrettede arbeid med utsatte grupper. Nye initiativer for innovative anskaffelser, oppfølging av unge gamere, samarbeid med oppfølgingstjenesten og forsøk for personer som trenger en lengre periode med opplæring, vil bli iverksatt i 2022. Videre skal det gjennomføres et forsøk med ny felles finansieringsordning for Arbeids- og velferdsetaten og fylkeskommunene, som skal støtte opp om gjennomføring av tilrettelagt videregående opplæring.</w:t>
      </w:r>
    </w:p>
    <w:p w14:paraId="130F8C07" w14:textId="77777777" w:rsidR="007B3EA4" w:rsidRDefault="007B3EA4" w:rsidP="001D36BF">
      <w:r>
        <w:t>Selv om de fleste i Norge arbeider under gode og forsvarlige arbeidsforhold, er det likevel utfordringer i enkelte yrker og næringer. Et sikkert og seriøst arbeidsliv er viktig både for arbeidstakerne, virksomhetene og samfunnet. Regjeringen foreslår å øke bevilgningen til Arbeidstilsynet og å opprette et nytt tverretatlig A-krimsenter i Troms og Finnmark. Videre foreslås en økt bevilgning til ytterligere oppfølging av alvorlige hendelser i petroleumsvirksomheten, herunder til Petroleumstilsynet og Statens havarikommisjon. Dette vil bidra til økt innsats for et sikkert og seriøst arbeidsliv.</w:t>
      </w:r>
    </w:p>
    <w:p w14:paraId="567B9786" w14:textId="77777777" w:rsidR="007B3EA4" w:rsidRDefault="007B3EA4" w:rsidP="001D36BF">
      <w:pPr>
        <w:rPr>
          <w:rStyle w:val="kursiv"/>
          <w:sz w:val="21"/>
          <w:szCs w:val="21"/>
        </w:rPr>
      </w:pPr>
      <w:r>
        <w:rPr>
          <w:rStyle w:val="kursiv"/>
          <w:sz w:val="21"/>
          <w:szCs w:val="21"/>
        </w:rPr>
        <w:t xml:space="preserve">Gode velferdsordninger </w:t>
      </w:r>
      <w:r>
        <w:t xml:space="preserve">må </w:t>
      </w:r>
      <w:proofErr w:type="spellStart"/>
      <w:r>
        <w:t>målrettes</w:t>
      </w:r>
      <w:proofErr w:type="spellEnd"/>
      <w:r>
        <w:t xml:space="preserve"> og utformes slik at de stimulerer til arbeid og selvforsørgelse. Regjeringen foreslår at fribeløpet for arbeidsinntekt for uføre på 0,4 G (folketrygdens grunnbeløp) fra 1. januar 2022 erstattes med halvert </w:t>
      </w:r>
      <w:proofErr w:type="spellStart"/>
      <w:r>
        <w:t>avkorting</w:t>
      </w:r>
      <w:proofErr w:type="spellEnd"/>
      <w:r>
        <w:t xml:space="preserve"> opptil 1,2 G, slik at uføretrygdede får beholde en større del av uføretrygden i et lengre inntektsintervall. Forslaget er i tråd med et forslag fra Sysselsettingsutvalget, som blant annet har påpekt at gjeldende regler for reduksjon av uføreytelsen mot arbeidsinntekt ikke gir gode nok insentiver til å øke arbeidsinnsatsen utover gjeldende fribeløp.</w:t>
      </w:r>
    </w:p>
    <w:p w14:paraId="5E70C53F" w14:textId="77777777" w:rsidR="007B3EA4" w:rsidRDefault="007B3EA4" w:rsidP="001D36BF">
      <w:r>
        <w:t>Regjeringen foreslår å innføre et nytt unntak fra maksimal varighet for arbeidsavklaringspenger med virkning fra 1. juli 2022, hvor det gis mulighet til forlengelse av stønadsperioden ved lang ventetid på behandling. Regjeringen foreslår også at ventetid på behandling og tid som har gått med til utredning, vurderes samlet. Bakgrunnen for forslaget er at det kan virke urimelig at mottaker av arbeidsavklaringspenger skal bære byrden for ventetid i helsevesenet, dersom ventetiden skyldes forhold mottaker ikke selv rår over.</w:t>
      </w:r>
    </w:p>
    <w:p w14:paraId="274BEC5D" w14:textId="77777777" w:rsidR="007B3EA4" w:rsidRDefault="007B3EA4" w:rsidP="001D36BF">
      <w:r>
        <w:t xml:space="preserve">Regjeringen foreslår å harmonisere satsen på tiltakspenger med minste sats på dagpenger. Tiltakspenger kan gis til tiltaksdeltakere som ikke mottar stønader til livsopphold fra folketrygden. Det er ikke krav om tidligere arbeidsinntekt. Minste dagsats for tiltakspenger er i dag noe høyere enn minstesats for dagpenger. Det kan virke urimelig at en kan få en høyere ytelse med tiltakspenger enn dersom en har vært i arbeid og tjent opp rett til dagpenger. Regjeringen foreslår også et ferietillegg i 2022 for dagpenger mottatt i 2021, men at ordningen gjøres mindre omfattende enn den som ble gjennomført i 2021 ved at den i større grad </w:t>
      </w:r>
      <w:proofErr w:type="spellStart"/>
      <w:r>
        <w:t>målrettes</w:t>
      </w:r>
      <w:proofErr w:type="spellEnd"/>
      <w:r>
        <w:t xml:space="preserve"> mot personer med lange ledighetsperioder.</w:t>
      </w:r>
    </w:p>
    <w:p w14:paraId="26B76389" w14:textId="77777777" w:rsidR="007B3EA4" w:rsidRDefault="007B3EA4" w:rsidP="001D36BF">
      <w:r>
        <w:lastRenderedPageBreak/>
        <w:t>Arbeids- og velferdsetaten fortsetter moderniseringen av IKT-systemer for å gjøre forvaltningen mer effektiv og brukerorientert, og for å frigjøre ressurser til bedre oppfølging. Prosjekt 4 i IKT-moderniseringen ble startet opp i 2021 og er planlagt ferdigstilt i 2025. Målet er å sikre nye og bedre tjenester til både brukere og arbeidsgivere i forbindelse med dagpenger, arbeidsavklaringspenger og Arbeids- og velferdsetatens arbeidsrettede tjenester.</w:t>
      </w:r>
    </w:p>
    <w:p w14:paraId="647237A3" w14:textId="77777777" w:rsidR="007B3EA4" w:rsidRDefault="007B3EA4" w:rsidP="001D36BF">
      <w:pPr>
        <w:pStyle w:val="Overskrift3"/>
      </w:pPr>
      <w:r>
        <w:t>Helse- og omsorgsdepartementet</w:t>
      </w:r>
    </w:p>
    <w:p w14:paraId="0CCD6340"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4F0CFD6E" w14:textId="77777777" w:rsidTr="00357586">
        <w:trPr>
          <w:trHeight w:val="360"/>
        </w:trPr>
        <w:tc>
          <w:tcPr>
            <w:tcW w:w="9520" w:type="dxa"/>
            <w:gridSpan w:val="4"/>
            <w:shd w:val="clear" w:color="auto" w:fill="FFFFFF"/>
          </w:tcPr>
          <w:p w14:paraId="3E654B78" w14:textId="77777777" w:rsidR="007B3EA4" w:rsidRDefault="007B3EA4" w:rsidP="001D36BF">
            <w:r>
              <w:t>Mill. kroner</w:t>
            </w:r>
          </w:p>
        </w:tc>
      </w:tr>
      <w:tr w:rsidR="007B3EA4" w14:paraId="6749277D" w14:textId="77777777" w:rsidTr="00357586">
        <w:trPr>
          <w:trHeight w:val="600"/>
        </w:trPr>
        <w:tc>
          <w:tcPr>
            <w:tcW w:w="5320" w:type="dxa"/>
          </w:tcPr>
          <w:p w14:paraId="40633FB3" w14:textId="77777777" w:rsidR="007B3EA4" w:rsidRDefault="007B3EA4" w:rsidP="001D36BF"/>
        </w:tc>
        <w:tc>
          <w:tcPr>
            <w:tcW w:w="1400" w:type="dxa"/>
          </w:tcPr>
          <w:p w14:paraId="3A8F8E98" w14:textId="77777777" w:rsidR="007B3EA4" w:rsidRDefault="007B3EA4" w:rsidP="001D36BF">
            <w:r>
              <w:t>Saldert budsjett 2021</w:t>
            </w:r>
          </w:p>
        </w:tc>
        <w:tc>
          <w:tcPr>
            <w:tcW w:w="1400" w:type="dxa"/>
          </w:tcPr>
          <w:p w14:paraId="305E2B85" w14:textId="77777777" w:rsidR="007B3EA4" w:rsidRDefault="007B3EA4" w:rsidP="001D36BF">
            <w:r>
              <w:t>Gul bok 2022</w:t>
            </w:r>
          </w:p>
        </w:tc>
        <w:tc>
          <w:tcPr>
            <w:tcW w:w="1400" w:type="dxa"/>
          </w:tcPr>
          <w:p w14:paraId="27B8600A" w14:textId="77777777" w:rsidR="007B3EA4" w:rsidRDefault="007B3EA4" w:rsidP="001D36BF">
            <w:r>
              <w:t>Endring i pst.</w:t>
            </w:r>
          </w:p>
        </w:tc>
      </w:tr>
      <w:tr w:rsidR="007B3EA4" w14:paraId="1A00B660" w14:textId="77777777" w:rsidTr="00357586">
        <w:trPr>
          <w:trHeight w:val="380"/>
        </w:trPr>
        <w:tc>
          <w:tcPr>
            <w:tcW w:w="5320" w:type="dxa"/>
          </w:tcPr>
          <w:p w14:paraId="7C7CC7AA" w14:textId="77777777" w:rsidR="007B3EA4" w:rsidRDefault="007B3EA4" w:rsidP="001D36BF">
            <w:r>
              <w:rPr>
                <w:rStyle w:val="kursiv"/>
                <w:sz w:val="21"/>
                <w:szCs w:val="21"/>
              </w:rPr>
              <w:t>Programområde 10 Helse og omsorg</w:t>
            </w:r>
          </w:p>
        </w:tc>
        <w:tc>
          <w:tcPr>
            <w:tcW w:w="1400" w:type="dxa"/>
          </w:tcPr>
          <w:p w14:paraId="5A04BC1E" w14:textId="77777777" w:rsidR="007B3EA4" w:rsidRDefault="007B3EA4" w:rsidP="001D36BF"/>
        </w:tc>
        <w:tc>
          <w:tcPr>
            <w:tcW w:w="1400" w:type="dxa"/>
          </w:tcPr>
          <w:p w14:paraId="02B1B261" w14:textId="77777777" w:rsidR="007B3EA4" w:rsidRDefault="007B3EA4" w:rsidP="001D36BF"/>
        </w:tc>
        <w:tc>
          <w:tcPr>
            <w:tcW w:w="1400" w:type="dxa"/>
          </w:tcPr>
          <w:p w14:paraId="7614E0CB" w14:textId="77777777" w:rsidR="007B3EA4" w:rsidRDefault="007B3EA4" w:rsidP="001D36BF"/>
        </w:tc>
      </w:tr>
      <w:tr w:rsidR="007B3EA4" w14:paraId="57E03A58" w14:textId="77777777" w:rsidTr="00357586">
        <w:trPr>
          <w:trHeight w:val="380"/>
        </w:trPr>
        <w:tc>
          <w:tcPr>
            <w:tcW w:w="5320" w:type="dxa"/>
          </w:tcPr>
          <w:p w14:paraId="28613733" w14:textId="77777777" w:rsidR="007B3EA4" w:rsidRDefault="007B3EA4" w:rsidP="001D36BF">
            <w:r>
              <w:t>10.00 Helse- og omsorgsdepartementet mv.</w:t>
            </w:r>
          </w:p>
        </w:tc>
        <w:tc>
          <w:tcPr>
            <w:tcW w:w="1400" w:type="dxa"/>
          </w:tcPr>
          <w:p w14:paraId="348F6D74" w14:textId="77777777" w:rsidR="007B3EA4" w:rsidRDefault="007B3EA4" w:rsidP="001D36BF">
            <w:r>
              <w:t>3 962,0</w:t>
            </w:r>
          </w:p>
        </w:tc>
        <w:tc>
          <w:tcPr>
            <w:tcW w:w="1400" w:type="dxa"/>
          </w:tcPr>
          <w:p w14:paraId="7D66D161" w14:textId="77777777" w:rsidR="007B3EA4" w:rsidRDefault="007B3EA4" w:rsidP="001D36BF">
            <w:r>
              <w:t>2 135,7</w:t>
            </w:r>
          </w:p>
        </w:tc>
        <w:tc>
          <w:tcPr>
            <w:tcW w:w="1400" w:type="dxa"/>
          </w:tcPr>
          <w:p w14:paraId="6C7B7910" w14:textId="77777777" w:rsidR="007B3EA4" w:rsidRDefault="007B3EA4" w:rsidP="001D36BF">
            <w:r>
              <w:t>-46,1</w:t>
            </w:r>
          </w:p>
        </w:tc>
      </w:tr>
      <w:tr w:rsidR="007B3EA4" w14:paraId="14160BDF" w14:textId="77777777" w:rsidTr="00357586">
        <w:trPr>
          <w:trHeight w:val="380"/>
        </w:trPr>
        <w:tc>
          <w:tcPr>
            <w:tcW w:w="5320" w:type="dxa"/>
          </w:tcPr>
          <w:p w14:paraId="502B3296" w14:textId="77777777" w:rsidR="007B3EA4" w:rsidRDefault="007B3EA4" w:rsidP="001D36BF">
            <w:r>
              <w:t>10.10 Folkehelse mv.</w:t>
            </w:r>
          </w:p>
        </w:tc>
        <w:tc>
          <w:tcPr>
            <w:tcW w:w="1400" w:type="dxa"/>
          </w:tcPr>
          <w:p w14:paraId="24407E8F" w14:textId="77777777" w:rsidR="007B3EA4" w:rsidRDefault="007B3EA4" w:rsidP="001D36BF">
            <w:r>
              <w:t>4 681,2</w:t>
            </w:r>
          </w:p>
        </w:tc>
        <w:tc>
          <w:tcPr>
            <w:tcW w:w="1400" w:type="dxa"/>
          </w:tcPr>
          <w:p w14:paraId="5943F429" w14:textId="77777777" w:rsidR="007B3EA4" w:rsidRDefault="007B3EA4" w:rsidP="001D36BF">
            <w:r>
              <w:t>4 215,8</w:t>
            </w:r>
          </w:p>
        </w:tc>
        <w:tc>
          <w:tcPr>
            <w:tcW w:w="1400" w:type="dxa"/>
          </w:tcPr>
          <w:p w14:paraId="1EFABC49" w14:textId="77777777" w:rsidR="007B3EA4" w:rsidRDefault="007B3EA4" w:rsidP="001D36BF">
            <w:r>
              <w:t>-9,9</w:t>
            </w:r>
          </w:p>
        </w:tc>
      </w:tr>
      <w:tr w:rsidR="007B3EA4" w14:paraId="24D5A15A" w14:textId="77777777" w:rsidTr="00357586">
        <w:trPr>
          <w:trHeight w:val="380"/>
        </w:trPr>
        <w:tc>
          <w:tcPr>
            <w:tcW w:w="5320" w:type="dxa"/>
          </w:tcPr>
          <w:p w14:paraId="2CD22B33" w14:textId="77777777" w:rsidR="007B3EA4" w:rsidRDefault="007B3EA4" w:rsidP="001D36BF">
            <w:r>
              <w:t>10.30 Spesialisthelsetjenester</w:t>
            </w:r>
          </w:p>
        </w:tc>
        <w:tc>
          <w:tcPr>
            <w:tcW w:w="1400" w:type="dxa"/>
          </w:tcPr>
          <w:p w14:paraId="15D01E6B" w14:textId="77777777" w:rsidR="007B3EA4" w:rsidRDefault="007B3EA4" w:rsidP="001D36BF">
            <w:r>
              <w:t>179 281,4</w:t>
            </w:r>
          </w:p>
        </w:tc>
        <w:tc>
          <w:tcPr>
            <w:tcW w:w="1400" w:type="dxa"/>
          </w:tcPr>
          <w:p w14:paraId="6C2BAF02" w14:textId="77777777" w:rsidR="007B3EA4" w:rsidRDefault="007B3EA4" w:rsidP="001D36BF">
            <w:r>
              <w:t>182 455,6</w:t>
            </w:r>
          </w:p>
        </w:tc>
        <w:tc>
          <w:tcPr>
            <w:tcW w:w="1400" w:type="dxa"/>
          </w:tcPr>
          <w:p w14:paraId="62E5CC25" w14:textId="77777777" w:rsidR="007B3EA4" w:rsidRDefault="007B3EA4" w:rsidP="001D36BF">
            <w:r>
              <w:t>1,8</w:t>
            </w:r>
          </w:p>
        </w:tc>
      </w:tr>
      <w:tr w:rsidR="007B3EA4" w14:paraId="73DD609D" w14:textId="77777777" w:rsidTr="00357586">
        <w:trPr>
          <w:trHeight w:val="380"/>
        </w:trPr>
        <w:tc>
          <w:tcPr>
            <w:tcW w:w="5320" w:type="dxa"/>
          </w:tcPr>
          <w:p w14:paraId="329BC17A" w14:textId="77777777" w:rsidR="007B3EA4" w:rsidRDefault="007B3EA4" w:rsidP="001D36BF">
            <w:r>
              <w:t>10.40 Sentral helseforvaltning</w:t>
            </w:r>
          </w:p>
        </w:tc>
        <w:tc>
          <w:tcPr>
            <w:tcW w:w="1400" w:type="dxa"/>
          </w:tcPr>
          <w:p w14:paraId="1C5A3F9D" w14:textId="77777777" w:rsidR="007B3EA4" w:rsidRDefault="007B3EA4" w:rsidP="001D36BF">
            <w:r>
              <w:t>4 430,6</w:t>
            </w:r>
          </w:p>
        </w:tc>
        <w:tc>
          <w:tcPr>
            <w:tcW w:w="1400" w:type="dxa"/>
          </w:tcPr>
          <w:p w14:paraId="4D4718CA" w14:textId="77777777" w:rsidR="007B3EA4" w:rsidRDefault="007B3EA4" w:rsidP="001D36BF">
            <w:r>
              <w:t>4 438,3</w:t>
            </w:r>
          </w:p>
        </w:tc>
        <w:tc>
          <w:tcPr>
            <w:tcW w:w="1400" w:type="dxa"/>
          </w:tcPr>
          <w:p w14:paraId="3B8EE469" w14:textId="77777777" w:rsidR="007B3EA4" w:rsidRDefault="007B3EA4" w:rsidP="001D36BF">
            <w:r>
              <w:t>0,2</w:t>
            </w:r>
          </w:p>
        </w:tc>
      </w:tr>
      <w:tr w:rsidR="007B3EA4" w14:paraId="69D1C832" w14:textId="77777777" w:rsidTr="00357586">
        <w:trPr>
          <w:trHeight w:val="380"/>
        </w:trPr>
        <w:tc>
          <w:tcPr>
            <w:tcW w:w="5320" w:type="dxa"/>
          </w:tcPr>
          <w:p w14:paraId="0ED06A63" w14:textId="77777777" w:rsidR="007B3EA4" w:rsidRDefault="007B3EA4" w:rsidP="001D36BF">
            <w:r>
              <w:t>10.60 Helse- og omsorgstjenester i kommunene</w:t>
            </w:r>
          </w:p>
        </w:tc>
        <w:tc>
          <w:tcPr>
            <w:tcW w:w="1400" w:type="dxa"/>
          </w:tcPr>
          <w:p w14:paraId="6C8E1B79" w14:textId="77777777" w:rsidR="007B3EA4" w:rsidRDefault="007B3EA4" w:rsidP="001D36BF">
            <w:r>
              <w:t>13 947,5</w:t>
            </w:r>
          </w:p>
        </w:tc>
        <w:tc>
          <w:tcPr>
            <w:tcW w:w="1400" w:type="dxa"/>
          </w:tcPr>
          <w:p w14:paraId="22C0E40D" w14:textId="77777777" w:rsidR="007B3EA4" w:rsidRDefault="007B3EA4" w:rsidP="001D36BF">
            <w:r>
              <w:t>9 844,2</w:t>
            </w:r>
          </w:p>
        </w:tc>
        <w:tc>
          <w:tcPr>
            <w:tcW w:w="1400" w:type="dxa"/>
          </w:tcPr>
          <w:p w14:paraId="5CF97A32" w14:textId="77777777" w:rsidR="007B3EA4" w:rsidRDefault="007B3EA4" w:rsidP="001D36BF">
            <w:r>
              <w:t>-29,4</w:t>
            </w:r>
          </w:p>
        </w:tc>
      </w:tr>
      <w:tr w:rsidR="007B3EA4" w14:paraId="13F8673B" w14:textId="77777777" w:rsidTr="00357586">
        <w:trPr>
          <w:trHeight w:val="380"/>
        </w:trPr>
        <w:tc>
          <w:tcPr>
            <w:tcW w:w="5320" w:type="dxa"/>
          </w:tcPr>
          <w:p w14:paraId="2FFA25EB" w14:textId="77777777" w:rsidR="007B3EA4" w:rsidRDefault="007B3EA4" w:rsidP="001D36BF">
            <w:r>
              <w:t>10.70 Tannhelse</w:t>
            </w:r>
          </w:p>
        </w:tc>
        <w:tc>
          <w:tcPr>
            <w:tcW w:w="1400" w:type="dxa"/>
          </w:tcPr>
          <w:p w14:paraId="2A8D7699" w14:textId="77777777" w:rsidR="007B3EA4" w:rsidRDefault="007B3EA4" w:rsidP="001D36BF">
            <w:r>
              <w:t>406,3</w:t>
            </w:r>
          </w:p>
        </w:tc>
        <w:tc>
          <w:tcPr>
            <w:tcW w:w="1400" w:type="dxa"/>
          </w:tcPr>
          <w:p w14:paraId="100B9756" w14:textId="77777777" w:rsidR="007B3EA4" w:rsidRDefault="007B3EA4" w:rsidP="001D36BF">
            <w:r>
              <w:t>432,7</w:t>
            </w:r>
          </w:p>
        </w:tc>
        <w:tc>
          <w:tcPr>
            <w:tcW w:w="1400" w:type="dxa"/>
          </w:tcPr>
          <w:p w14:paraId="27B98A39" w14:textId="77777777" w:rsidR="007B3EA4" w:rsidRDefault="007B3EA4" w:rsidP="001D36BF">
            <w:r>
              <w:t>6,5</w:t>
            </w:r>
          </w:p>
        </w:tc>
      </w:tr>
      <w:tr w:rsidR="007B3EA4" w14:paraId="256E15CC" w14:textId="77777777" w:rsidTr="00357586">
        <w:trPr>
          <w:trHeight w:val="380"/>
        </w:trPr>
        <w:tc>
          <w:tcPr>
            <w:tcW w:w="5320" w:type="dxa"/>
          </w:tcPr>
          <w:p w14:paraId="3B9CF097" w14:textId="77777777" w:rsidR="007B3EA4" w:rsidRDefault="007B3EA4" w:rsidP="001D36BF">
            <w:r>
              <w:t>10.80 Kunnskap og kompetanse</w:t>
            </w:r>
          </w:p>
        </w:tc>
        <w:tc>
          <w:tcPr>
            <w:tcW w:w="1400" w:type="dxa"/>
          </w:tcPr>
          <w:p w14:paraId="0EC6A680" w14:textId="77777777" w:rsidR="007B3EA4" w:rsidRDefault="007B3EA4" w:rsidP="001D36BF">
            <w:r>
              <w:t>566,7</w:t>
            </w:r>
          </w:p>
        </w:tc>
        <w:tc>
          <w:tcPr>
            <w:tcW w:w="1400" w:type="dxa"/>
          </w:tcPr>
          <w:p w14:paraId="75EE4793" w14:textId="77777777" w:rsidR="007B3EA4" w:rsidRDefault="007B3EA4" w:rsidP="001D36BF">
            <w:r>
              <w:t>786,0</w:t>
            </w:r>
          </w:p>
        </w:tc>
        <w:tc>
          <w:tcPr>
            <w:tcW w:w="1400" w:type="dxa"/>
          </w:tcPr>
          <w:p w14:paraId="513CD2C1" w14:textId="77777777" w:rsidR="007B3EA4" w:rsidRDefault="007B3EA4" w:rsidP="001D36BF">
            <w:r>
              <w:t>38,7</w:t>
            </w:r>
          </w:p>
        </w:tc>
      </w:tr>
      <w:tr w:rsidR="007B3EA4" w14:paraId="32F84C99" w14:textId="77777777" w:rsidTr="00357586">
        <w:trPr>
          <w:trHeight w:val="380"/>
        </w:trPr>
        <w:tc>
          <w:tcPr>
            <w:tcW w:w="5320" w:type="dxa"/>
          </w:tcPr>
          <w:p w14:paraId="0B470B3B" w14:textId="77777777" w:rsidR="007B3EA4" w:rsidRDefault="007B3EA4" w:rsidP="001D36BF">
            <w:r>
              <w:t>Sum Helse og omsorg</w:t>
            </w:r>
          </w:p>
        </w:tc>
        <w:tc>
          <w:tcPr>
            <w:tcW w:w="1400" w:type="dxa"/>
          </w:tcPr>
          <w:p w14:paraId="3F867AED" w14:textId="77777777" w:rsidR="007B3EA4" w:rsidRDefault="007B3EA4" w:rsidP="001D36BF">
            <w:r>
              <w:t>207 275,6</w:t>
            </w:r>
          </w:p>
        </w:tc>
        <w:tc>
          <w:tcPr>
            <w:tcW w:w="1400" w:type="dxa"/>
          </w:tcPr>
          <w:p w14:paraId="25269B2F" w14:textId="77777777" w:rsidR="007B3EA4" w:rsidRDefault="007B3EA4" w:rsidP="001D36BF">
            <w:r>
              <w:t>204 308,2</w:t>
            </w:r>
          </w:p>
        </w:tc>
        <w:tc>
          <w:tcPr>
            <w:tcW w:w="1400" w:type="dxa"/>
          </w:tcPr>
          <w:p w14:paraId="551C1FAF" w14:textId="77777777" w:rsidR="007B3EA4" w:rsidRDefault="007B3EA4" w:rsidP="001D36BF">
            <w:r>
              <w:t>-1,4</w:t>
            </w:r>
          </w:p>
        </w:tc>
      </w:tr>
      <w:tr w:rsidR="007B3EA4" w14:paraId="62FE642C" w14:textId="77777777" w:rsidTr="00357586">
        <w:trPr>
          <w:trHeight w:val="380"/>
        </w:trPr>
        <w:tc>
          <w:tcPr>
            <w:tcW w:w="5320" w:type="dxa"/>
          </w:tcPr>
          <w:p w14:paraId="7A9F631E" w14:textId="77777777" w:rsidR="007B3EA4" w:rsidRDefault="007B3EA4" w:rsidP="001D36BF">
            <w:r>
              <w:rPr>
                <w:rStyle w:val="kursiv"/>
                <w:sz w:val="21"/>
                <w:szCs w:val="21"/>
              </w:rPr>
              <w:t>Programområde 30 Helsetjenester, folketrygden</w:t>
            </w:r>
          </w:p>
        </w:tc>
        <w:tc>
          <w:tcPr>
            <w:tcW w:w="1400" w:type="dxa"/>
          </w:tcPr>
          <w:p w14:paraId="4FAA786C" w14:textId="77777777" w:rsidR="007B3EA4" w:rsidRDefault="007B3EA4" w:rsidP="001D36BF"/>
        </w:tc>
        <w:tc>
          <w:tcPr>
            <w:tcW w:w="1400" w:type="dxa"/>
          </w:tcPr>
          <w:p w14:paraId="59DAB142" w14:textId="77777777" w:rsidR="007B3EA4" w:rsidRDefault="007B3EA4" w:rsidP="001D36BF"/>
        </w:tc>
        <w:tc>
          <w:tcPr>
            <w:tcW w:w="1400" w:type="dxa"/>
          </w:tcPr>
          <w:p w14:paraId="35CF0BA4" w14:textId="77777777" w:rsidR="007B3EA4" w:rsidRDefault="007B3EA4" w:rsidP="001D36BF"/>
        </w:tc>
      </w:tr>
      <w:tr w:rsidR="007B3EA4" w14:paraId="1A53E82C" w14:textId="77777777" w:rsidTr="00357586">
        <w:trPr>
          <w:trHeight w:val="380"/>
        </w:trPr>
        <w:tc>
          <w:tcPr>
            <w:tcW w:w="5320" w:type="dxa"/>
          </w:tcPr>
          <w:p w14:paraId="5455E4C5" w14:textId="77777777" w:rsidR="007B3EA4" w:rsidRDefault="007B3EA4" w:rsidP="001D36BF">
            <w:r>
              <w:t>30.10 Spesialisthelsetjenester mv.</w:t>
            </w:r>
          </w:p>
        </w:tc>
        <w:tc>
          <w:tcPr>
            <w:tcW w:w="1400" w:type="dxa"/>
          </w:tcPr>
          <w:p w14:paraId="7E362BE9" w14:textId="77777777" w:rsidR="007B3EA4" w:rsidRDefault="007B3EA4" w:rsidP="001D36BF">
            <w:r>
              <w:t>6 292,0</w:t>
            </w:r>
          </w:p>
        </w:tc>
        <w:tc>
          <w:tcPr>
            <w:tcW w:w="1400" w:type="dxa"/>
          </w:tcPr>
          <w:p w14:paraId="7F3F7B62" w14:textId="77777777" w:rsidR="007B3EA4" w:rsidRDefault="007B3EA4" w:rsidP="001D36BF">
            <w:r>
              <w:t>6 398,2</w:t>
            </w:r>
          </w:p>
        </w:tc>
        <w:tc>
          <w:tcPr>
            <w:tcW w:w="1400" w:type="dxa"/>
          </w:tcPr>
          <w:p w14:paraId="416D549D" w14:textId="77777777" w:rsidR="007B3EA4" w:rsidRDefault="007B3EA4" w:rsidP="001D36BF">
            <w:r>
              <w:t>1,7</w:t>
            </w:r>
          </w:p>
        </w:tc>
      </w:tr>
      <w:tr w:rsidR="007B3EA4" w14:paraId="3AEED843" w14:textId="77777777" w:rsidTr="00357586">
        <w:trPr>
          <w:trHeight w:val="380"/>
        </w:trPr>
        <w:tc>
          <w:tcPr>
            <w:tcW w:w="5320" w:type="dxa"/>
          </w:tcPr>
          <w:p w14:paraId="1FFEB15C" w14:textId="77777777" w:rsidR="007B3EA4" w:rsidRDefault="007B3EA4" w:rsidP="001D36BF">
            <w:r>
              <w:t>30.50 Legehjelp, legemidler mv.</w:t>
            </w:r>
          </w:p>
        </w:tc>
        <w:tc>
          <w:tcPr>
            <w:tcW w:w="1400" w:type="dxa"/>
          </w:tcPr>
          <w:p w14:paraId="08E6D3F1" w14:textId="77777777" w:rsidR="007B3EA4" w:rsidRDefault="007B3EA4" w:rsidP="001D36BF">
            <w:r>
              <w:t>29 154,2</w:t>
            </w:r>
          </w:p>
        </w:tc>
        <w:tc>
          <w:tcPr>
            <w:tcW w:w="1400" w:type="dxa"/>
          </w:tcPr>
          <w:p w14:paraId="1A5D7CE6" w14:textId="77777777" w:rsidR="007B3EA4" w:rsidRDefault="007B3EA4" w:rsidP="001D36BF">
            <w:r>
              <w:t>30 708,2</w:t>
            </w:r>
          </w:p>
        </w:tc>
        <w:tc>
          <w:tcPr>
            <w:tcW w:w="1400" w:type="dxa"/>
          </w:tcPr>
          <w:p w14:paraId="0F8D4DD0" w14:textId="77777777" w:rsidR="007B3EA4" w:rsidRDefault="007B3EA4" w:rsidP="001D36BF">
            <w:r>
              <w:t>5,3</w:t>
            </w:r>
          </w:p>
        </w:tc>
      </w:tr>
      <w:tr w:rsidR="007B3EA4" w14:paraId="0D2016FC" w14:textId="77777777" w:rsidTr="00357586">
        <w:trPr>
          <w:trHeight w:val="380"/>
        </w:trPr>
        <w:tc>
          <w:tcPr>
            <w:tcW w:w="5320" w:type="dxa"/>
          </w:tcPr>
          <w:p w14:paraId="77EB68EA" w14:textId="77777777" w:rsidR="007B3EA4" w:rsidRDefault="007B3EA4" w:rsidP="001D36BF">
            <w:r>
              <w:t>30.90 Andre helsetiltak</w:t>
            </w:r>
          </w:p>
        </w:tc>
        <w:tc>
          <w:tcPr>
            <w:tcW w:w="1400" w:type="dxa"/>
          </w:tcPr>
          <w:p w14:paraId="1D24CC66" w14:textId="77777777" w:rsidR="007B3EA4" w:rsidRDefault="007B3EA4" w:rsidP="001D36BF">
            <w:r>
              <w:t>202,3</w:t>
            </w:r>
          </w:p>
        </w:tc>
        <w:tc>
          <w:tcPr>
            <w:tcW w:w="1400" w:type="dxa"/>
          </w:tcPr>
          <w:p w14:paraId="27C23468" w14:textId="77777777" w:rsidR="007B3EA4" w:rsidRDefault="007B3EA4" w:rsidP="001D36BF">
            <w:r>
              <w:t>199,9</w:t>
            </w:r>
          </w:p>
        </w:tc>
        <w:tc>
          <w:tcPr>
            <w:tcW w:w="1400" w:type="dxa"/>
          </w:tcPr>
          <w:p w14:paraId="60613AF8" w14:textId="77777777" w:rsidR="007B3EA4" w:rsidRDefault="007B3EA4" w:rsidP="001D36BF">
            <w:r>
              <w:t>-1,2</w:t>
            </w:r>
          </w:p>
        </w:tc>
      </w:tr>
      <w:tr w:rsidR="007B3EA4" w14:paraId="21356FF5" w14:textId="77777777" w:rsidTr="00357586">
        <w:trPr>
          <w:trHeight w:val="380"/>
        </w:trPr>
        <w:tc>
          <w:tcPr>
            <w:tcW w:w="5320" w:type="dxa"/>
          </w:tcPr>
          <w:p w14:paraId="231E81B0" w14:textId="77777777" w:rsidR="007B3EA4" w:rsidRDefault="007B3EA4" w:rsidP="001D36BF">
            <w:r>
              <w:t>Sum Helsetjenester, folketrygden</w:t>
            </w:r>
          </w:p>
        </w:tc>
        <w:tc>
          <w:tcPr>
            <w:tcW w:w="1400" w:type="dxa"/>
          </w:tcPr>
          <w:p w14:paraId="646202FE" w14:textId="77777777" w:rsidR="007B3EA4" w:rsidRDefault="007B3EA4" w:rsidP="001D36BF">
            <w:r>
              <w:t>35 648,6</w:t>
            </w:r>
          </w:p>
        </w:tc>
        <w:tc>
          <w:tcPr>
            <w:tcW w:w="1400" w:type="dxa"/>
          </w:tcPr>
          <w:p w14:paraId="1F19C41C" w14:textId="77777777" w:rsidR="007B3EA4" w:rsidRDefault="007B3EA4" w:rsidP="001D36BF">
            <w:r>
              <w:t>37 306,4</w:t>
            </w:r>
          </w:p>
        </w:tc>
        <w:tc>
          <w:tcPr>
            <w:tcW w:w="1400" w:type="dxa"/>
          </w:tcPr>
          <w:p w14:paraId="3A8526FC" w14:textId="77777777" w:rsidR="007B3EA4" w:rsidRDefault="007B3EA4" w:rsidP="001D36BF">
            <w:r>
              <w:t>4,7</w:t>
            </w:r>
          </w:p>
        </w:tc>
      </w:tr>
      <w:tr w:rsidR="007B3EA4" w14:paraId="375504F3" w14:textId="77777777" w:rsidTr="00357586">
        <w:trPr>
          <w:trHeight w:val="380"/>
        </w:trPr>
        <w:tc>
          <w:tcPr>
            <w:tcW w:w="5320" w:type="dxa"/>
          </w:tcPr>
          <w:p w14:paraId="1A14DEC0" w14:textId="77777777" w:rsidR="007B3EA4" w:rsidRDefault="007B3EA4" w:rsidP="001D36BF">
            <w:r>
              <w:t>Sum Helse- og omsorgsdepartementet</w:t>
            </w:r>
          </w:p>
        </w:tc>
        <w:tc>
          <w:tcPr>
            <w:tcW w:w="1400" w:type="dxa"/>
          </w:tcPr>
          <w:p w14:paraId="2DB22FF0" w14:textId="77777777" w:rsidR="007B3EA4" w:rsidRDefault="007B3EA4" w:rsidP="001D36BF">
            <w:r>
              <w:t>242 924,2</w:t>
            </w:r>
          </w:p>
        </w:tc>
        <w:tc>
          <w:tcPr>
            <w:tcW w:w="1400" w:type="dxa"/>
          </w:tcPr>
          <w:p w14:paraId="27E5C8E7" w14:textId="77777777" w:rsidR="007B3EA4" w:rsidRDefault="007B3EA4" w:rsidP="001D36BF">
            <w:r>
              <w:t>241 614,6</w:t>
            </w:r>
          </w:p>
        </w:tc>
        <w:tc>
          <w:tcPr>
            <w:tcW w:w="1400" w:type="dxa"/>
          </w:tcPr>
          <w:p w14:paraId="35592108" w14:textId="77777777" w:rsidR="007B3EA4" w:rsidRDefault="007B3EA4" w:rsidP="001D36BF">
            <w:r>
              <w:t>-0,5</w:t>
            </w:r>
          </w:p>
        </w:tc>
      </w:tr>
    </w:tbl>
    <w:p w14:paraId="7EB1BDD5" w14:textId="77777777" w:rsidR="007B3EA4" w:rsidRDefault="007B3EA4" w:rsidP="001D36BF">
      <w:r>
        <w:t>Hovedprioriteringer i budsjettforslaget for Helse- og omsorgsdepartementet:</w:t>
      </w:r>
    </w:p>
    <w:p w14:paraId="03CC975C" w14:textId="77777777" w:rsidR="007B3EA4" w:rsidRDefault="007B3EA4" w:rsidP="001D36BF">
      <w:pPr>
        <w:pStyle w:val="Liste"/>
      </w:pPr>
      <w:r>
        <w:t>sikre befolkningen tilgang på vaksinasjon mot covid-19</w:t>
      </w:r>
    </w:p>
    <w:p w14:paraId="5AD74504" w14:textId="77777777" w:rsidR="007B3EA4" w:rsidRDefault="007B3EA4" w:rsidP="001D36BF">
      <w:pPr>
        <w:pStyle w:val="Liste"/>
      </w:pPr>
      <w:r>
        <w:t>legge til rette for en god beredskap i møte med fremtidige kriser</w:t>
      </w:r>
    </w:p>
    <w:p w14:paraId="0F7F84D2" w14:textId="77777777" w:rsidR="007B3EA4" w:rsidRDefault="007B3EA4" w:rsidP="001D36BF">
      <w:pPr>
        <w:pStyle w:val="Liste"/>
      </w:pPr>
      <w:r>
        <w:t>tilrettelegge for en bærekraftig og fremtidsrettet allmennlegetjeneste</w:t>
      </w:r>
    </w:p>
    <w:p w14:paraId="2A172204" w14:textId="77777777" w:rsidR="007B3EA4" w:rsidRDefault="007B3EA4" w:rsidP="001D36BF">
      <w:pPr>
        <w:pStyle w:val="Liste"/>
      </w:pPr>
      <w:r>
        <w:t>behandle flere pasienter i sykehusene og økte investeringer</w:t>
      </w:r>
    </w:p>
    <w:p w14:paraId="5480AFFF" w14:textId="77777777" w:rsidR="007B3EA4" w:rsidRDefault="007B3EA4" w:rsidP="001D36BF">
      <w:pPr>
        <w:pStyle w:val="Liste"/>
      </w:pPr>
      <w:r>
        <w:t>bedre kvalitet og økt kapasitet i omsorgstjenestene</w:t>
      </w:r>
    </w:p>
    <w:p w14:paraId="67EC9A7B" w14:textId="77777777" w:rsidR="007B3EA4" w:rsidRDefault="007B3EA4" w:rsidP="001D36BF">
      <w:pPr>
        <w:pStyle w:val="Liste"/>
      </w:pPr>
      <w:r>
        <w:t>satsing på barn og unges psykiske helse</w:t>
      </w:r>
    </w:p>
    <w:p w14:paraId="7AEF6082" w14:textId="77777777" w:rsidR="007B3EA4" w:rsidRDefault="007B3EA4" w:rsidP="001D36BF">
      <w:pPr>
        <w:pStyle w:val="Liste"/>
      </w:pPr>
      <w:r>
        <w:t>investere i e-helseløsninger for å realisere pasientens legemiddelliste</w:t>
      </w:r>
    </w:p>
    <w:p w14:paraId="4C5656C8" w14:textId="77777777" w:rsidR="007B3EA4" w:rsidRDefault="007B3EA4" w:rsidP="001D36BF">
      <w:r>
        <w:lastRenderedPageBreak/>
        <w:t xml:space="preserve">Regjeringen har gjennom koronapandemien iverksatt svært inngripende tiltak som har hatt store konsekvenser for alle deler av samfunnet. En stor del av befolkningen er nå vaksinert. Vi har god </w:t>
      </w:r>
      <w:r>
        <w:rPr>
          <w:rStyle w:val="kursiv"/>
          <w:sz w:val="21"/>
          <w:szCs w:val="21"/>
        </w:rPr>
        <w:t>tilgang til vaksiner</w:t>
      </w:r>
      <w:r>
        <w:t xml:space="preserve"> og er i gang med vaksinering av yngre aldersgrupper. Befolkningen har stilt opp, og innsatsen har gitt resultater. Fortsatt er det fare for oppblussing av smitte og smittespredning. Vi må derfor være forberedt på å slå ned nye utbrudd lokalt og nasjonalt. Det foreslås kraftfulle tiltak for å håndtere pandemien, herunder 3,2 mrd. kroner til innkjøp av vaksiner og vaksinasjon mot covid-19 og 150 mill. kroner til drift av koronavaksinasjonsprogrammet. Det foreslås 300 mill. kroner til beredskapslager for legemidler og 150 mill. kroner til nasjonalt beredskapslager for smittevernutstyr for å legge til rette for </w:t>
      </w:r>
      <w:r>
        <w:rPr>
          <w:rStyle w:val="kursiv"/>
          <w:sz w:val="21"/>
          <w:szCs w:val="21"/>
        </w:rPr>
        <w:t>den nasjonale helseberedskapen</w:t>
      </w:r>
      <w:r>
        <w:t>.</w:t>
      </w:r>
    </w:p>
    <w:p w14:paraId="274C24BA" w14:textId="77777777" w:rsidR="007B3EA4" w:rsidRDefault="007B3EA4" w:rsidP="001D36BF">
      <w:r>
        <w:t>Det foreslås samtidig å fase ut flere midlertidige tiltak i tråd med at vi går over i en mer normal hverdag. Dette gjelder blant annet økte driftsbevilgninger til helseforetakene og helseetatene og tiltak som ble iverksatt for sårbare grupper for å begrense de negative konsekvensene av smitteverntiltakene.</w:t>
      </w:r>
    </w:p>
    <w:p w14:paraId="2F29C6E4" w14:textId="77777777" w:rsidR="007B3EA4" w:rsidRDefault="007B3EA4" w:rsidP="001D36BF">
      <w:r>
        <w:t xml:space="preserve">Det foreslås 225 mill. kroner til å gjennomføre endringer i bioteknologiloven og 300 mill. kroner til opptrappingsplanen for allmennlegetjenesten. Tiltakene i handlingsplanen skal til sammen tilrettelegge for en </w:t>
      </w:r>
      <w:r>
        <w:rPr>
          <w:rStyle w:val="kursiv"/>
          <w:sz w:val="21"/>
          <w:szCs w:val="21"/>
        </w:rPr>
        <w:t>bærekraftig og fremtidsrettet allmennlegetjeneste</w:t>
      </w:r>
      <w:r>
        <w:t>.</w:t>
      </w:r>
    </w:p>
    <w:p w14:paraId="70BFF211" w14:textId="77777777" w:rsidR="007B3EA4" w:rsidRDefault="007B3EA4" w:rsidP="001D36BF">
      <w:r>
        <w:t xml:space="preserve">Regjeringen prioriterer å </w:t>
      </w:r>
      <w:r>
        <w:rPr>
          <w:rStyle w:val="kursiv"/>
          <w:sz w:val="21"/>
          <w:szCs w:val="21"/>
        </w:rPr>
        <w:t>behandle flere pasienter i sykehusene</w:t>
      </w:r>
      <w:r>
        <w:t>. Det foreslås en ramme som gir rom for å øke aktiveten i sykehusene med om lag 1,4 pst. sammenlignet med saldert budsjett 2021 korrigert for ekstraordinære koronarelaterte tiltak. Det foreslås å gi lån til byggetrinn 2 ved Haugesund sjukehus i Helse Fonna HF, med en bevilgning på 173 mill. kroner i 2022 og en samlet låneramme på 722 mill. 2022-kroner. Videre foreslås det å gi lån til nytt bygg for samling av sykehusbasert psykisk helsevern ved Akershus universitetssykehus HF, med en bevilgning på 35 mill. kroner i 2022 og en samlet låneramme på 695 mill. 2022-kroner. Det foreslås også å gi lån til utbygging ved Sykehuset Telemark HF i Skien, med en bevilgning på 66 mill. kroner i 2022 og en samlet låneramme på 928 mill. 2022-kroner.</w:t>
      </w:r>
    </w:p>
    <w:p w14:paraId="0EB65CD5" w14:textId="77777777" w:rsidR="007B3EA4" w:rsidRDefault="007B3EA4" w:rsidP="001D36BF">
      <w:r>
        <w:t xml:space="preserve">Det foreslås 100 mill. kroner til etablering av kommunale rådgivende enheter for </w:t>
      </w:r>
      <w:proofErr w:type="spellStart"/>
      <w:r>
        <w:t>russaker</w:t>
      </w:r>
      <w:proofErr w:type="spellEnd"/>
      <w:r>
        <w:t xml:space="preserve">. Forslaget har sammenheng med Stortingets behandling av </w:t>
      </w:r>
      <w:proofErr w:type="spellStart"/>
      <w:r>
        <w:t>Prop</w:t>
      </w:r>
      <w:proofErr w:type="spellEnd"/>
      <w:r>
        <w:t>. 92 L (2020–2021) Endringer i helse- og omsorgstjenesteloven og straffeloven m.m. (rusreform – opphevelse av straffansvar m.m.).</w:t>
      </w:r>
    </w:p>
    <w:p w14:paraId="0514052A" w14:textId="77777777" w:rsidR="007B3EA4" w:rsidRDefault="007B3EA4" w:rsidP="001D36BF">
      <w:r>
        <w:t>Det foreslås 95,1 mill. kroner til å dekke første års utbetaling av investeringstilskudd til 500 heldøgns omsorgsplasser, med en samlet tilsagnsramme svarende til 951 mill. kroner. 50 pst. av tilsagnsrammen er øremerket til netto tilvekst av heldøgns plasser i kommunene. Den resterende delen av tilsagnsrammen kan i tillegg nyttes til rehabilitering og modernisering.</w:t>
      </w:r>
    </w:p>
    <w:p w14:paraId="6C16CF0F" w14:textId="77777777" w:rsidR="007B3EA4" w:rsidRDefault="007B3EA4" w:rsidP="001D36BF">
      <w:r>
        <w:t>Regjeringen foreslår å gjennomføre en pilot med investeringstilskudd til trygghetsboliger for eldre. Det foreslås 5,7 mill. kroner til første års utbetaling av en samlet tilsagnsramme på 57 mill. kroner i 2022, tilsvarende investeringstilskudd til 50 trygghetsboliger.</w:t>
      </w:r>
    </w:p>
    <w:p w14:paraId="42125222" w14:textId="77777777" w:rsidR="007B3EA4" w:rsidRDefault="007B3EA4" w:rsidP="001D36BF">
      <w:r>
        <w:t xml:space="preserve">I </w:t>
      </w:r>
      <w:proofErr w:type="spellStart"/>
      <w:r>
        <w:t>Prop</w:t>
      </w:r>
      <w:proofErr w:type="spellEnd"/>
      <w:r>
        <w:t xml:space="preserve">. 100 L (2020–2021), jf. </w:t>
      </w:r>
      <w:proofErr w:type="spellStart"/>
      <w:r>
        <w:t>Innst</w:t>
      </w:r>
      <w:proofErr w:type="spellEnd"/>
      <w:r>
        <w:t xml:space="preserve">. 581 L (2020–2021), har regjeringen foreslått å lovfeste en rett til barnekoordinator. Lovfesting av barnekoordinator er en ny oppgave for kommunene, og skal kompenseres i tråd med retningslinjene for statlig styring av kommunesektoren. Helårsvirkningen av forslaget er 180 mill. kroner tilsvarende om lag 280 koordinatorstillinger. Det </w:t>
      </w:r>
      <w:r>
        <w:lastRenderedPageBreak/>
        <w:t>foreslås at lovendringen trer i kraft fra og med 1. august 2022. Det foreslås å kompensere kommunene med 100 mill. kroner over rammetilskuddet til kommunene over Kommunal- og moderniseringsdepartementets budsjett.</w:t>
      </w:r>
    </w:p>
    <w:p w14:paraId="53E5BA8B" w14:textId="77777777" w:rsidR="007B3EA4" w:rsidRDefault="007B3EA4" w:rsidP="001D36BF">
      <w:r>
        <w:t xml:space="preserve">Videre foreslår regjeringen at opptrappingsplanen for </w:t>
      </w:r>
      <w:r>
        <w:rPr>
          <w:rStyle w:val="kursiv"/>
          <w:sz w:val="21"/>
          <w:szCs w:val="21"/>
        </w:rPr>
        <w:t>barn og unges psykiske helse</w:t>
      </w:r>
      <w:r>
        <w:t xml:space="preserve"> (2019–2024) følges opp med ytterligere 200 mill. kroner i 2022, hvorav 100 mill. kroner foreslås bevilget på Helse- og omsorgsdepartementets budsjett og 100 mill. kroner foreslås som del av begrunnelsen for veksten i kommunenes frie inntekter på Kommunal- og moderniseringsdepartementets budsjett.</w:t>
      </w:r>
    </w:p>
    <w:p w14:paraId="2F323852" w14:textId="77777777" w:rsidR="007B3EA4" w:rsidRDefault="007B3EA4" w:rsidP="001D36BF">
      <w:r>
        <w:t xml:space="preserve">Regjeringen foreslår 57,9 mill. kroner til </w:t>
      </w:r>
      <w:r>
        <w:rPr>
          <w:rStyle w:val="kursiv"/>
          <w:sz w:val="21"/>
          <w:szCs w:val="21"/>
        </w:rPr>
        <w:t>pasientens legemiddelliste</w:t>
      </w:r>
      <w:r>
        <w:t xml:space="preserve"> for kommunal helse- og omsorgstjeneste. Pasientens legemiddelliste skal samle pasientens legemiddelopplysninger i én felles, nasjonal oversikt.</w:t>
      </w:r>
    </w:p>
    <w:p w14:paraId="34A762C1" w14:textId="77777777" w:rsidR="007B3EA4" w:rsidRDefault="007B3EA4" w:rsidP="001D36BF">
      <w:r>
        <w:t>Regjeringen har besluttet overgang til «En normal hverdag med økt beredskap». Håndteringen av pandemien går da fra en kontrollstrategi til beredskapsstrategi. Det legges til grunn at dagens beredskap (organisasjons- og ledelsesberedskap), samt økt overvåking av situasjonen sammenlignet med en normalsituasjon, opprettholdes ut 2021. Dette kan innebære økte kostnader for kommunesektoren, statsforvaltere, Direktoratet for samfunnssikkerhet og beredskap, spesialisthelsetjenesten, Helsedirektoratet, Folkehelseinstituttet og Statens legemiddelverk mv. også i 2022. Dette gjelder blant annet beredskap til vaksinering og TISK, i tillegg til kostnader knyttet til økt beredskapsnivå. Beredskapsnivået for kommunene kommende vinter vil bli vurdert på nytt i november. Samtidig vil et generelt lavere tiltaksnivå føre til reduserte utgifter knyttet til en rekke tiltak. Regjeringen legger til grunn at beredskap prioriteres høyt blant de oppgavene virksomhetene og kommunesektoren har ansvaret for. Pandemien er ikke over, og situasjonen vil fortsatt vurderes nøye fremover. De bevilgningsmessige konsekvensene er planlagt håndtert i den ordinære budsjettprosessen og gjennom raskt å fremme forslag for Stortinget gjennom en egen proposisjon hvis situasjonen tilsier det. På samme måte som tidligere vil staten dekke kommunesektorens koronakostnader også i vintersesongen 2022.</w:t>
      </w:r>
    </w:p>
    <w:p w14:paraId="14844C19" w14:textId="77777777" w:rsidR="007B3EA4" w:rsidRDefault="007B3EA4" w:rsidP="001D36BF">
      <w:pPr>
        <w:pStyle w:val="Overskrift3"/>
      </w:pPr>
      <w:r>
        <w:t>Barne- og familiedepartementet</w:t>
      </w:r>
    </w:p>
    <w:p w14:paraId="32682796"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680"/>
        <w:gridCol w:w="1400"/>
        <w:gridCol w:w="1400"/>
        <w:gridCol w:w="1080"/>
      </w:tblGrid>
      <w:tr w:rsidR="007B3EA4" w14:paraId="43D6B5A2" w14:textId="77777777" w:rsidTr="00357586">
        <w:trPr>
          <w:trHeight w:val="360"/>
        </w:trPr>
        <w:tc>
          <w:tcPr>
            <w:tcW w:w="9560" w:type="dxa"/>
            <w:gridSpan w:val="4"/>
            <w:shd w:val="clear" w:color="auto" w:fill="FFFFFF"/>
          </w:tcPr>
          <w:p w14:paraId="60C36A6D" w14:textId="77777777" w:rsidR="007B3EA4" w:rsidRDefault="007B3EA4" w:rsidP="001D36BF">
            <w:r>
              <w:t>Mill. kroner</w:t>
            </w:r>
          </w:p>
        </w:tc>
      </w:tr>
      <w:tr w:rsidR="007B3EA4" w14:paraId="35EB1C74" w14:textId="77777777" w:rsidTr="00357586">
        <w:trPr>
          <w:trHeight w:val="600"/>
        </w:trPr>
        <w:tc>
          <w:tcPr>
            <w:tcW w:w="5680" w:type="dxa"/>
          </w:tcPr>
          <w:p w14:paraId="1F02E01F" w14:textId="77777777" w:rsidR="007B3EA4" w:rsidRDefault="007B3EA4" w:rsidP="001D36BF"/>
        </w:tc>
        <w:tc>
          <w:tcPr>
            <w:tcW w:w="1400" w:type="dxa"/>
          </w:tcPr>
          <w:p w14:paraId="4C5CB7B0" w14:textId="77777777" w:rsidR="007B3EA4" w:rsidRDefault="007B3EA4" w:rsidP="001D36BF">
            <w:r>
              <w:t>Saldert budsjett 2021</w:t>
            </w:r>
          </w:p>
        </w:tc>
        <w:tc>
          <w:tcPr>
            <w:tcW w:w="1400" w:type="dxa"/>
          </w:tcPr>
          <w:p w14:paraId="1BFFBE25" w14:textId="77777777" w:rsidR="007B3EA4" w:rsidRDefault="007B3EA4" w:rsidP="001D36BF">
            <w:r>
              <w:t>Gul bok 2022</w:t>
            </w:r>
          </w:p>
        </w:tc>
        <w:tc>
          <w:tcPr>
            <w:tcW w:w="1080" w:type="dxa"/>
          </w:tcPr>
          <w:p w14:paraId="3D2E57CD" w14:textId="77777777" w:rsidR="007B3EA4" w:rsidRDefault="007B3EA4" w:rsidP="001D36BF">
            <w:r>
              <w:t>Endring i pst.</w:t>
            </w:r>
          </w:p>
        </w:tc>
      </w:tr>
      <w:tr w:rsidR="007B3EA4" w14:paraId="77DADA1D" w14:textId="77777777" w:rsidTr="00357586">
        <w:trPr>
          <w:trHeight w:val="380"/>
        </w:trPr>
        <w:tc>
          <w:tcPr>
            <w:tcW w:w="5680" w:type="dxa"/>
          </w:tcPr>
          <w:p w14:paraId="17AF64D6" w14:textId="77777777" w:rsidR="007B3EA4" w:rsidRDefault="007B3EA4" w:rsidP="001D36BF">
            <w:r>
              <w:rPr>
                <w:rStyle w:val="kursiv"/>
                <w:sz w:val="21"/>
                <w:szCs w:val="21"/>
              </w:rPr>
              <w:t>Programområde 11 Barn og familie</w:t>
            </w:r>
          </w:p>
        </w:tc>
        <w:tc>
          <w:tcPr>
            <w:tcW w:w="1400" w:type="dxa"/>
          </w:tcPr>
          <w:p w14:paraId="3EBC1F4A" w14:textId="77777777" w:rsidR="007B3EA4" w:rsidRDefault="007B3EA4" w:rsidP="001D36BF"/>
        </w:tc>
        <w:tc>
          <w:tcPr>
            <w:tcW w:w="1400" w:type="dxa"/>
          </w:tcPr>
          <w:p w14:paraId="5209208A" w14:textId="77777777" w:rsidR="007B3EA4" w:rsidRDefault="007B3EA4" w:rsidP="001D36BF"/>
        </w:tc>
        <w:tc>
          <w:tcPr>
            <w:tcW w:w="1080" w:type="dxa"/>
          </w:tcPr>
          <w:p w14:paraId="433232FD" w14:textId="77777777" w:rsidR="007B3EA4" w:rsidRDefault="007B3EA4" w:rsidP="001D36BF"/>
        </w:tc>
      </w:tr>
      <w:tr w:rsidR="007B3EA4" w14:paraId="597A9644" w14:textId="77777777" w:rsidTr="00357586">
        <w:trPr>
          <w:trHeight w:val="380"/>
        </w:trPr>
        <w:tc>
          <w:tcPr>
            <w:tcW w:w="5680" w:type="dxa"/>
          </w:tcPr>
          <w:p w14:paraId="21EE924F" w14:textId="77777777" w:rsidR="007B3EA4" w:rsidRDefault="007B3EA4" w:rsidP="001D36BF">
            <w:r>
              <w:t>11.00 Administrasjon</w:t>
            </w:r>
          </w:p>
        </w:tc>
        <w:tc>
          <w:tcPr>
            <w:tcW w:w="1400" w:type="dxa"/>
          </w:tcPr>
          <w:p w14:paraId="586F9945" w14:textId="77777777" w:rsidR="007B3EA4" w:rsidRDefault="007B3EA4" w:rsidP="001D36BF">
            <w:r>
              <w:t>161,6</w:t>
            </w:r>
          </w:p>
        </w:tc>
        <w:tc>
          <w:tcPr>
            <w:tcW w:w="1400" w:type="dxa"/>
          </w:tcPr>
          <w:p w14:paraId="4C57CB3A" w14:textId="77777777" w:rsidR="007B3EA4" w:rsidRDefault="007B3EA4" w:rsidP="001D36BF">
            <w:r>
              <w:t>165,4</w:t>
            </w:r>
          </w:p>
        </w:tc>
        <w:tc>
          <w:tcPr>
            <w:tcW w:w="1080" w:type="dxa"/>
          </w:tcPr>
          <w:p w14:paraId="5F1C3DC5" w14:textId="77777777" w:rsidR="007B3EA4" w:rsidRDefault="007B3EA4" w:rsidP="001D36BF">
            <w:r>
              <w:t>2,3</w:t>
            </w:r>
          </w:p>
        </w:tc>
      </w:tr>
      <w:tr w:rsidR="007B3EA4" w14:paraId="208EF6FB" w14:textId="77777777" w:rsidTr="00357586">
        <w:trPr>
          <w:trHeight w:val="380"/>
        </w:trPr>
        <w:tc>
          <w:tcPr>
            <w:tcW w:w="5680" w:type="dxa"/>
          </w:tcPr>
          <w:p w14:paraId="4EE39787" w14:textId="77777777" w:rsidR="007B3EA4" w:rsidRDefault="007B3EA4" w:rsidP="001D36BF">
            <w:r>
              <w:t>11.10 Familie og oppvekst</w:t>
            </w:r>
          </w:p>
        </w:tc>
        <w:tc>
          <w:tcPr>
            <w:tcW w:w="1400" w:type="dxa"/>
          </w:tcPr>
          <w:p w14:paraId="0C38F44E" w14:textId="77777777" w:rsidR="007B3EA4" w:rsidRDefault="007B3EA4" w:rsidP="001D36BF">
            <w:r>
              <w:t>20 858,4</w:t>
            </w:r>
          </w:p>
        </w:tc>
        <w:tc>
          <w:tcPr>
            <w:tcW w:w="1400" w:type="dxa"/>
          </w:tcPr>
          <w:p w14:paraId="00011B26" w14:textId="77777777" w:rsidR="007B3EA4" w:rsidRDefault="007B3EA4" w:rsidP="001D36BF">
            <w:r>
              <w:t>21 927,9</w:t>
            </w:r>
          </w:p>
        </w:tc>
        <w:tc>
          <w:tcPr>
            <w:tcW w:w="1080" w:type="dxa"/>
          </w:tcPr>
          <w:p w14:paraId="457B26DE" w14:textId="77777777" w:rsidR="007B3EA4" w:rsidRDefault="007B3EA4" w:rsidP="001D36BF">
            <w:r>
              <w:t>5,1</w:t>
            </w:r>
          </w:p>
        </w:tc>
      </w:tr>
      <w:tr w:rsidR="007B3EA4" w14:paraId="5376EAE4" w14:textId="77777777" w:rsidTr="00357586">
        <w:trPr>
          <w:trHeight w:val="380"/>
        </w:trPr>
        <w:tc>
          <w:tcPr>
            <w:tcW w:w="5680" w:type="dxa"/>
          </w:tcPr>
          <w:p w14:paraId="27A5C4D7" w14:textId="77777777" w:rsidR="007B3EA4" w:rsidRDefault="007B3EA4" w:rsidP="001D36BF">
            <w:r>
              <w:t>11.20 Barnevernet</w:t>
            </w:r>
          </w:p>
        </w:tc>
        <w:tc>
          <w:tcPr>
            <w:tcW w:w="1400" w:type="dxa"/>
          </w:tcPr>
          <w:p w14:paraId="1D7D34CA" w14:textId="77777777" w:rsidR="007B3EA4" w:rsidRDefault="007B3EA4" w:rsidP="001D36BF">
            <w:r>
              <w:t>9 406,2</w:t>
            </w:r>
          </w:p>
        </w:tc>
        <w:tc>
          <w:tcPr>
            <w:tcW w:w="1400" w:type="dxa"/>
          </w:tcPr>
          <w:p w14:paraId="675EE433" w14:textId="77777777" w:rsidR="007B3EA4" w:rsidRDefault="007B3EA4" w:rsidP="001D36BF">
            <w:r>
              <w:t>8 460,9</w:t>
            </w:r>
          </w:p>
        </w:tc>
        <w:tc>
          <w:tcPr>
            <w:tcW w:w="1080" w:type="dxa"/>
          </w:tcPr>
          <w:p w14:paraId="3E6568EC" w14:textId="77777777" w:rsidR="007B3EA4" w:rsidRDefault="007B3EA4" w:rsidP="001D36BF">
            <w:r>
              <w:t>-10,0</w:t>
            </w:r>
          </w:p>
        </w:tc>
      </w:tr>
      <w:tr w:rsidR="007B3EA4" w14:paraId="00E061FF" w14:textId="77777777" w:rsidTr="00357586">
        <w:trPr>
          <w:trHeight w:val="380"/>
        </w:trPr>
        <w:tc>
          <w:tcPr>
            <w:tcW w:w="5680" w:type="dxa"/>
          </w:tcPr>
          <w:p w14:paraId="141E1FC5" w14:textId="77777777" w:rsidR="007B3EA4" w:rsidRDefault="007B3EA4" w:rsidP="001D36BF">
            <w:r>
              <w:t>11.30 Forbrukerpolitikk</w:t>
            </w:r>
          </w:p>
        </w:tc>
        <w:tc>
          <w:tcPr>
            <w:tcW w:w="1400" w:type="dxa"/>
          </w:tcPr>
          <w:p w14:paraId="62B59478" w14:textId="77777777" w:rsidR="007B3EA4" w:rsidRDefault="007B3EA4" w:rsidP="001D36BF">
            <w:r>
              <w:t>346,6</w:t>
            </w:r>
          </w:p>
        </w:tc>
        <w:tc>
          <w:tcPr>
            <w:tcW w:w="1400" w:type="dxa"/>
          </w:tcPr>
          <w:p w14:paraId="6B0D9981" w14:textId="77777777" w:rsidR="007B3EA4" w:rsidRDefault="007B3EA4" w:rsidP="001D36BF">
            <w:r>
              <w:t>262,7</w:t>
            </w:r>
          </w:p>
        </w:tc>
        <w:tc>
          <w:tcPr>
            <w:tcW w:w="1080" w:type="dxa"/>
          </w:tcPr>
          <w:p w14:paraId="03C6E8DF" w14:textId="77777777" w:rsidR="007B3EA4" w:rsidRDefault="007B3EA4" w:rsidP="001D36BF">
            <w:r>
              <w:t>-24,2</w:t>
            </w:r>
          </w:p>
        </w:tc>
      </w:tr>
      <w:tr w:rsidR="007B3EA4" w14:paraId="4E723D9D" w14:textId="77777777" w:rsidTr="00357586">
        <w:trPr>
          <w:trHeight w:val="380"/>
        </w:trPr>
        <w:tc>
          <w:tcPr>
            <w:tcW w:w="5680" w:type="dxa"/>
          </w:tcPr>
          <w:p w14:paraId="3B1C22D8" w14:textId="77777777" w:rsidR="007B3EA4" w:rsidRDefault="007B3EA4" w:rsidP="001D36BF">
            <w:r>
              <w:lastRenderedPageBreak/>
              <w:t>11.50 Den norske kirke og andre tros- og livssynssamfunn</w:t>
            </w:r>
          </w:p>
        </w:tc>
        <w:tc>
          <w:tcPr>
            <w:tcW w:w="1400" w:type="dxa"/>
          </w:tcPr>
          <w:p w14:paraId="41717C94" w14:textId="77777777" w:rsidR="007B3EA4" w:rsidRDefault="007B3EA4" w:rsidP="001D36BF">
            <w:r>
              <w:t>3 406,4</w:t>
            </w:r>
          </w:p>
        </w:tc>
        <w:tc>
          <w:tcPr>
            <w:tcW w:w="1400" w:type="dxa"/>
          </w:tcPr>
          <w:p w14:paraId="39C52357" w14:textId="77777777" w:rsidR="007B3EA4" w:rsidRDefault="007B3EA4" w:rsidP="001D36BF">
            <w:r>
              <w:t>3 481,8</w:t>
            </w:r>
          </w:p>
        </w:tc>
        <w:tc>
          <w:tcPr>
            <w:tcW w:w="1080" w:type="dxa"/>
          </w:tcPr>
          <w:p w14:paraId="5AE997D2" w14:textId="77777777" w:rsidR="007B3EA4" w:rsidRDefault="007B3EA4" w:rsidP="001D36BF">
            <w:r>
              <w:t>2,2</w:t>
            </w:r>
          </w:p>
        </w:tc>
      </w:tr>
      <w:tr w:rsidR="007B3EA4" w14:paraId="1B8377FA" w14:textId="77777777" w:rsidTr="00357586">
        <w:trPr>
          <w:trHeight w:val="380"/>
        </w:trPr>
        <w:tc>
          <w:tcPr>
            <w:tcW w:w="5680" w:type="dxa"/>
          </w:tcPr>
          <w:p w14:paraId="0FB28036" w14:textId="77777777" w:rsidR="007B3EA4" w:rsidRDefault="007B3EA4" w:rsidP="001D36BF">
            <w:r>
              <w:t>Sum Barn og familie</w:t>
            </w:r>
          </w:p>
        </w:tc>
        <w:tc>
          <w:tcPr>
            <w:tcW w:w="1400" w:type="dxa"/>
          </w:tcPr>
          <w:p w14:paraId="4DED58BB" w14:textId="77777777" w:rsidR="007B3EA4" w:rsidRDefault="007B3EA4" w:rsidP="001D36BF">
            <w:r>
              <w:t>34 179,2</w:t>
            </w:r>
          </w:p>
        </w:tc>
        <w:tc>
          <w:tcPr>
            <w:tcW w:w="1400" w:type="dxa"/>
          </w:tcPr>
          <w:p w14:paraId="2571D1DB" w14:textId="77777777" w:rsidR="007B3EA4" w:rsidRDefault="007B3EA4" w:rsidP="001D36BF">
            <w:r>
              <w:t>34 298,7</w:t>
            </w:r>
          </w:p>
        </w:tc>
        <w:tc>
          <w:tcPr>
            <w:tcW w:w="1080" w:type="dxa"/>
          </w:tcPr>
          <w:p w14:paraId="1A8C82D2" w14:textId="77777777" w:rsidR="007B3EA4" w:rsidRDefault="007B3EA4" w:rsidP="001D36BF">
            <w:r>
              <w:t>0,3</w:t>
            </w:r>
          </w:p>
        </w:tc>
      </w:tr>
      <w:tr w:rsidR="007B3EA4" w14:paraId="7D069DB8" w14:textId="77777777" w:rsidTr="00357586">
        <w:trPr>
          <w:trHeight w:val="380"/>
        </w:trPr>
        <w:tc>
          <w:tcPr>
            <w:tcW w:w="5680" w:type="dxa"/>
          </w:tcPr>
          <w:p w14:paraId="1D9E6274" w14:textId="77777777" w:rsidR="007B3EA4" w:rsidRDefault="007B3EA4" w:rsidP="001D36BF">
            <w:r>
              <w:rPr>
                <w:rStyle w:val="kursiv"/>
                <w:sz w:val="21"/>
                <w:szCs w:val="21"/>
              </w:rPr>
              <w:t>Programområde 28 Foreldrepenger, folketrygden</w:t>
            </w:r>
          </w:p>
        </w:tc>
        <w:tc>
          <w:tcPr>
            <w:tcW w:w="1400" w:type="dxa"/>
          </w:tcPr>
          <w:p w14:paraId="6033AB32" w14:textId="77777777" w:rsidR="007B3EA4" w:rsidRDefault="007B3EA4" w:rsidP="001D36BF"/>
        </w:tc>
        <w:tc>
          <w:tcPr>
            <w:tcW w:w="1400" w:type="dxa"/>
          </w:tcPr>
          <w:p w14:paraId="393B79B4" w14:textId="77777777" w:rsidR="007B3EA4" w:rsidRDefault="007B3EA4" w:rsidP="001D36BF"/>
        </w:tc>
        <w:tc>
          <w:tcPr>
            <w:tcW w:w="1080" w:type="dxa"/>
          </w:tcPr>
          <w:p w14:paraId="39B8AE61" w14:textId="77777777" w:rsidR="007B3EA4" w:rsidRDefault="007B3EA4" w:rsidP="001D36BF"/>
        </w:tc>
      </w:tr>
      <w:tr w:rsidR="007B3EA4" w14:paraId="20B10905" w14:textId="77777777" w:rsidTr="00357586">
        <w:trPr>
          <w:trHeight w:val="380"/>
        </w:trPr>
        <w:tc>
          <w:tcPr>
            <w:tcW w:w="5680" w:type="dxa"/>
          </w:tcPr>
          <w:p w14:paraId="01DD9DEC" w14:textId="77777777" w:rsidR="007B3EA4" w:rsidRDefault="007B3EA4" w:rsidP="001D36BF">
            <w:r>
              <w:t>28.50 Stønad ved fødsel og adopsjon</w:t>
            </w:r>
          </w:p>
        </w:tc>
        <w:tc>
          <w:tcPr>
            <w:tcW w:w="1400" w:type="dxa"/>
          </w:tcPr>
          <w:p w14:paraId="2E0026CD" w14:textId="77777777" w:rsidR="007B3EA4" w:rsidRDefault="007B3EA4" w:rsidP="001D36BF">
            <w:r>
              <w:t>21 624,0</w:t>
            </w:r>
          </w:p>
        </w:tc>
        <w:tc>
          <w:tcPr>
            <w:tcW w:w="1400" w:type="dxa"/>
          </w:tcPr>
          <w:p w14:paraId="56DD4590" w14:textId="77777777" w:rsidR="007B3EA4" w:rsidRDefault="007B3EA4" w:rsidP="001D36BF">
            <w:r>
              <w:t>23 161,1</w:t>
            </w:r>
          </w:p>
        </w:tc>
        <w:tc>
          <w:tcPr>
            <w:tcW w:w="1080" w:type="dxa"/>
          </w:tcPr>
          <w:p w14:paraId="01C293E9" w14:textId="77777777" w:rsidR="007B3EA4" w:rsidRDefault="007B3EA4" w:rsidP="001D36BF">
            <w:r>
              <w:t>7,1</w:t>
            </w:r>
          </w:p>
        </w:tc>
      </w:tr>
      <w:tr w:rsidR="007B3EA4" w14:paraId="245C3C17" w14:textId="77777777" w:rsidTr="00357586">
        <w:trPr>
          <w:trHeight w:val="380"/>
        </w:trPr>
        <w:tc>
          <w:tcPr>
            <w:tcW w:w="5680" w:type="dxa"/>
          </w:tcPr>
          <w:p w14:paraId="42B3C136" w14:textId="77777777" w:rsidR="007B3EA4" w:rsidRDefault="007B3EA4" w:rsidP="001D36BF">
            <w:r>
              <w:t>Sum Foreldrepenger, folketrygden</w:t>
            </w:r>
          </w:p>
        </w:tc>
        <w:tc>
          <w:tcPr>
            <w:tcW w:w="1400" w:type="dxa"/>
          </w:tcPr>
          <w:p w14:paraId="05080E89" w14:textId="77777777" w:rsidR="007B3EA4" w:rsidRDefault="007B3EA4" w:rsidP="001D36BF">
            <w:r>
              <w:t>21 624,0</w:t>
            </w:r>
          </w:p>
        </w:tc>
        <w:tc>
          <w:tcPr>
            <w:tcW w:w="1400" w:type="dxa"/>
          </w:tcPr>
          <w:p w14:paraId="2122500C" w14:textId="77777777" w:rsidR="007B3EA4" w:rsidRDefault="007B3EA4" w:rsidP="001D36BF">
            <w:r>
              <w:t>23 161,1</w:t>
            </w:r>
          </w:p>
        </w:tc>
        <w:tc>
          <w:tcPr>
            <w:tcW w:w="1080" w:type="dxa"/>
          </w:tcPr>
          <w:p w14:paraId="3C65B1A1" w14:textId="77777777" w:rsidR="007B3EA4" w:rsidRDefault="007B3EA4" w:rsidP="001D36BF">
            <w:r>
              <w:t>7,1</w:t>
            </w:r>
          </w:p>
        </w:tc>
      </w:tr>
      <w:tr w:rsidR="007B3EA4" w14:paraId="3010462B" w14:textId="77777777" w:rsidTr="00357586">
        <w:trPr>
          <w:trHeight w:val="380"/>
        </w:trPr>
        <w:tc>
          <w:tcPr>
            <w:tcW w:w="5680" w:type="dxa"/>
          </w:tcPr>
          <w:p w14:paraId="017A0697" w14:textId="77777777" w:rsidR="007B3EA4" w:rsidRDefault="007B3EA4" w:rsidP="001D36BF">
            <w:r>
              <w:t>Sum Barne- og familiedepartementet</w:t>
            </w:r>
          </w:p>
        </w:tc>
        <w:tc>
          <w:tcPr>
            <w:tcW w:w="1400" w:type="dxa"/>
          </w:tcPr>
          <w:p w14:paraId="415B863A" w14:textId="77777777" w:rsidR="007B3EA4" w:rsidRDefault="007B3EA4" w:rsidP="001D36BF">
            <w:r>
              <w:t>55 803,2</w:t>
            </w:r>
          </w:p>
        </w:tc>
        <w:tc>
          <w:tcPr>
            <w:tcW w:w="1400" w:type="dxa"/>
          </w:tcPr>
          <w:p w14:paraId="6F3941D3" w14:textId="77777777" w:rsidR="007B3EA4" w:rsidRDefault="007B3EA4" w:rsidP="001D36BF">
            <w:r>
              <w:t>57 459,8</w:t>
            </w:r>
          </w:p>
        </w:tc>
        <w:tc>
          <w:tcPr>
            <w:tcW w:w="1080" w:type="dxa"/>
          </w:tcPr>
          <w:p w14:paraId="029F3065" w14:textId="77777777" w:rsidR="007B3EA4" w:rsidRDefault="007B3EA4" w:rsidP="001D36BF">
            <w:r>
              <w:t>3,0</w:t>
            </w:r>
          </w:p>
        </w:tc>
      </w:tr>
    </w:tbl>
    <w:p w14:paraId="477E7AA3" w14:textId="77777777" w:rsidR="007B3EA4" w:rsidRDefault="007B3EA4" w:rsidP="001D36BF">
      <w:r>
        <w:t>Hovedprioriteringer i budsjettforslaget for Barne- og familiedepartementet:</w:t>
      </w:r>
    </w:p>
    <w:p w14:paraId="5A33AABC" w14:textId="77777777" w:rsidR="007B3EA4" w:rsidRDefault="007B3EA4" w:rsidP="001D36BF">
      <w:pPr>
        <w:pStyle w:val="Liste"/>
      </w:pPr>
      <w:r>
        <w:t>Gjennomføre barnevernsreformen</w:t>
      </w:r>
    </w:p>
    <w:p w14:paraId="0B29E13E" w14:textId="77777777" w:rsidR="007B3EA4" w:rsidRDefault="007B3EA4" w:rsidP="001D36BF">
      <w:pPr>
        <w:pStyle w:val="Liste"/>
      </w:pPr>
      <w:r>
        <w:t>Starte nasjonal utrulling av fritidskortet fra høsten 2022</w:t>
      </w:r>
    </w:p>
    <w:p w14:paraId="60B2AD10" w14:textId="77777777" w:rsidR="007B3EA4" w:rsidRDefault="007B3EA4" w:rsidP="001D36BF">
      <w:pPr>
        <w:pStyle w:val="Liste"/>
      </w:pPr>
      <w:r>
        <w:t>Gi fedre utvidet rett til foreldrepenger</w:t>
      </w:r>
    </w:p>
    <w:p w14:paraId="41A618BA" w14:textId="77777777" w:rsidR="007B3EA4" w:rsidRDefault="007B3EA4" w:rsidP="001D36BF">
      <w:pPr>
        <w:pStyle w:val="Liste"/>
      </w:pPr>
      <w:r>
        <w:t>Øke bevilgningen til sammenslått tilskuddsordning for å inkludere barn og unge</w:t>
      </w:r>
    </w:p>
    <w:p w14:paraId="1C0F7037" w14:textId="77777777" w:rsidR="007B3EA4" w:rsidRDefault="007B3EA4" w:rsidP="001D36BF">
      <w:pPr>
        <w:pStyle w:val="Liste"/>
      </w:pPr>
      <w:r>
        <w:t>Innføre kompetansekrav i kommunalt og statlig barnevern</w:t>
      </w:r>
    </w:p>
    <w:p w14:paraId="17509CE3" w14:textId="77777777" w:rsidR="007B3EA4" w:rsidRDefault="007B3EA4" w:rsidP="001D36BF">
      <w:r>
        <w:t xml:space="preserve">1. januar 2022 trer ansvarsendringene i </w:t>
      </w:r>
      <w:r>
        <w:rPr>
          <w:rStyle w:val="kursiv"/>
          <w:sz w:val="21"/>
          <w:szCs w:val="21"/>
        </w:rPr>
        <w:t>barnevernsreformen</w:t>
      </w:r>
      <w:r>
        <w:t xml:space="preserve"> i kraft. Kommunene vil få økt faglig og økonomisk ansvar for barnevernet. Målsetningen for reformen er at flere barn skal få riktig hjelp til riktig tid, og at tjenestetilbudet i større grad skal tilpasses lokale behov. Reformen innebærer at deler av finansieringsansvaret for tjenestene flyttes fra staten til kommunene. Som kompensasjon for det økte finansielle ansvaret økes rammetilskuddet til kommunene med 1 310 mill. kroner i 2022. Økningen motsvares i hovedsak av økte inntekter og reduserte utgifter for staten. Reformen vil være budsjettnøytral på sikt.</w:t>
      </w:r>
    </w:p>
    <w:p w14:paraId="0A9F7F11" w14:textId="77777777" w:rsidR="007B3EA4" w:rsidRDefault="007B3EA4" w:rsidP="001D36BF">
      <w:r>
        <w:t xml:space="preserve">Det innføres videre </w:t>
      </w:r>
      <w:r>
        <w:rPr>
          <w:rStyle w:val="kursiv"/>
          <w:sz w:val="21"/>
          <w:szCs w:val="21"/>
        </w:rPr>
        <w:t>kompetansekrav for kommunalt og statlig barnevern</w:t>
      </w:r>
      <w:r>
        <w:t xml:space="preserve"> fra 1. januar 2022. Regjeringen foreslår 77 mill. kroner i kompensasjon for merutgifter av de nye lovkravene. I tillegg vil antallet studieplasser på barnevernsfaglige mastergrader økes med 300 fra 2022.</w:t>
      </w:r>
    </w:p>
    <w:p w14:paraId="23DA7769" w14:textId="77777777" w:rsidR="007B3EA4" w:rsidRDefault="007B3EA4" w:rsidP="001D36BF">
      <w:r>
        <w:t xml:space="preserve">Regjeringen foreslår 225 mill. kroner til å starte en </w:t>
      </w:r>
      <w:r>
        <w:rPr>
          <w:rStyle w:val="kursiv"/>
          <w:sz w:val="21"/>
          <w:szCs w:val="21"/>
        </w:rPr>
        <w:t>nasjonal utrulling av fritidskortordningen</w:t>
      </w:r>
      <w:r>
        <w:t xml:space="preserve">. Samlet bevilgning til ordningen i 2022 er da 405 mill. kroner. Ordningen skal bidra til å dekke utgifter til faste, organiserte fritidsaktiviteter for barn og ungdom. Regjeringen foreslår videre 35 mill. kroner til </w:t>
      </w:r>
      <w:r>
        <w:rPr>
          <w:rStyle w:val="kursiv"/>
          <w:sz w:val="21"/>
          <w:szCs w:val="21"/>
        </w:rPr>
        <w:t>flere tilbud om ferie- og fritidsaktiviteter</w:t>
      </w:r>
      <w:r>
        <w:t xml:space="preserve">, </w:t>
      </w:r>
      <w:r>
        <w:rPr>
          <w:rStyle w:val="kursiv"/>
          <w:sz w:val="21"/>
          <w:szCs w:val="21"/>
        </w:rPr>
        <w:t>alternative mestringsarenaer</w:t>
      </w:r>
      <w:r>
        <w:t xml:space="preserve">, </w:t>
      </w:r>
      <w:r>
        <w:rPr>
          <w:rStyle w:val="kursiv"/>
          <w:sz w:val="21"/>
          <w:szCs w:val="21"/>
        </w:rPr>
        <w:t>åpne møteplasser</w:t>
      </w:r>
      <w:r>
        <w:t xml:space="preserve"> </w:t>
      </w:r>
      <w:r>
        <w:rPr>
          <w:rStyle w:val="kursiv"/>
          <w:sz w:val="21"/>
          <w:szCs w:val="21"/>
        </w:rPr>
        <w:t>og</w:t>
      </w:r>
      <w:r>
        <w:t xml:space="preserve"> </w:t>
      </w:r>
      <w:r>
        <w:rPr>
          <w:rStyle w:val="kursiv"/>
          <w:sz w:val="21"/>
          <w:szCs w:val="21"/>
        </w:rPr>
        <w:t>loser for utsatte barn og unge</w:t>
      </w:r>
      <w:r>
        <w:t>.</w:t>
      </w:r>
    </w:p>
    <w:p w14:paraId="0F23AE85" w14:textId="77777777" w:rsidR="007B3EA4" w:rsidRDefault="007B3EA4" w:rsidP="001D36BF">
      <w:r>
        <w:t xml:space="preserve">Regjeringen foreslår å gjøre </w:t>
      </w:r>
      <w:r>
        <w:rPr>
          <w:rStyle w:val="kursiv"/>
          <w:sz w:val="21"/>
          <w:szCs w:val="21"/>
        </w:rPr>
        <w:t>endringer i foreldrepengeordningen</w:t>
      </w:r>
      <w:r>
        <w:t xml:space="preserve"> slik at alle fedre med opptjent rett til foreldrepenger får rett til å ta ut foreldrepenger i en periode på åtte uker, uavhengig av mors aktivitet under uttaket. Endringene skal gjelde for barn født etter 2. august 2022. For barn født fra 2. august 2024 skal far kunne ta ut ti uker uavhengig av mors aktivitet. Aktivitetskravet til mor vil fremdeles gjelde for stønadsuttak utover disse ukene.</w:t>
      </w:r>
    </w:p>
    <w:p w14:paraId="66EAE0B5" w14:textId="77777777" w:rsidR="007B3EA4" w:rsidRDefault="007B3EA4" w:rsidP="001D36BF">
      <w:r>
        <w:t>Lov om virksomheters åpenhet og arbeid med grunnleggende menneskerettigheter og anstendige arbeidsforhold (åpenhetsloven) er vedtatt av Stortinget. Regjeringen foreslår at bevilgningen til Forbrukertilsynet økes med 10 mill. kroner til tilsyn og veiledning med åpenhetsloven.</w:t>
      </w:r>
    </w:p>
    <w:p w14:paraId="5BBB6907" w14:textId="77777777" w:rsidR="007B3EA4" w:rsidRDefault="007B3EA4" w:rsidP="001D36BF">
      <w:pPr>
        <w:pStyle w:val="Overskrift3"/>
      </w:pPr>
      <w:r>
        <w:lastRenderedPageBreak/>
        <w:t>Nærings- og fiskeridepartementet</w:t>
      </w:r>
    </w:p>
    <w:p w14:paraId="3FB91340"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1E854557" w14:textId="77777777" w:rsidTr="00357586">
        <w:trPr>
          <w:trHeight w:val="360"/>
        </w:trPr>
        <w:tc>
          <w:tcPr>
            <w:tcW w:w="9520" w:type="dxa"/>
            <w:gridSpan w:val="4"/>
            <w:shd w:val="clear" w:color="auto" w:fill="FFFFFF"/>
          </w:tcPr>
          <w:p w14:paraId="3A2452B2" w14:textId="77777777" w:rsidR="007B3EA4" w:rsidRDefault="007B3EA4" w:rsidP="001D36BF">
            <w:r>
              <w:t>Mill. kroner</w:t>
            </w:r>
          </w:p>
        </w:tc>
      </w:tr>
      <w:tr w:rsidR="007B3EA4" w14:paraId="5B0F475F" w14:textId="77777777" w:rsidTr="00357586">
        <w:trPr>
          <w:trHeight w:val="600"/>
        </w:trPr>
        <w:tc>
          <w:tcPr>
            <w:tcW w:w="5320" w:type="dxa"/>
          </w:tcPr>
          <w:p w14:paraId="79C1E9CD" w14:textId="77777777" w:rsidR="007B3EA4" w:rsidRDefault="007B3EA4" w:rsidP="001D36BF"/>
        </w:tc>
        <w:tc>
          <w:tcPr>
            <w:tcW w:w="1400" w:type="dxa"/>
          </w:tcPr>
          <w:p w14:paraId="1F335D74" w14:textId="77777777" w:rsidR="007B3EA4" w:rsidRDefault="007B3EA4" w:rsidP="001D36BF">
            <w:r>
              <w:t>Saldert budsjett 2021</w:t>
            </w:r>
          </w:p>
        </w:tc>
        <w:tc>
          <w:tcPr>
            <w:tcW w:w="1400" w:type="dxa"/>
          </w:tcPr>
          <w:p w14:paraId="1094E7E9" w14:textId="77777777" w:rsidR="007B3EA4" w:rsidRDefault="007B3EA4" w:rsidP="001D36BF">
            <w:r>
              <w:t>Gul bok 2022</w:t>
            </w:r>
          </w:p>
        </w:tc>
        <w:tc>
          <w:tcPr>
            <w:tcW w:w="1400" w:type="dxa"/>
          </w:tcPr>
          <w:p w14:paraId="3B919509" w14:textId="77777777" w:rsidR="007B3EA4" w:rsidRDefault="007B3EA4" w:rsidP="001D36BF">
            <w:r>
              <w:t>Endring i pst.</w:t>
            </w:r>
          </w:p>
        </w:tc>
      </w:tr>
      <w:tr w:rsidR="007B3EA4" w14:paraId="0DB75EBA" w14:textId="77777777" w:rsidTr="00357586">
        <w:trPr>
          <w:trHeight w:val="380"/>
        </w:trPr>
        <w:tc>
          <w:tcPr>
            <w:tcW w:w="5320" w:type="dxa"/>
          </w:tcPr>
          <w:p w14:paraId="7431DDD4" w14:textId="77777777" w:rsidR="007B3EA4" w:rsidRDefault="007B3EA4" w:rsidP="001D36BF">
            <w:r>
              <w:rPr>
                <w:rStyle w:val="kursiv"/>
                <w:sz w:val="21"/>
                <w:szCs w:val="21"/>
              </w:rPr>
              <w:t>Programområde 17 Nærings- og fiskeriformål</w:t>
            </w:r>
          </w:p>
        </w:tc>
        <w:tc>
          <w:tcPr>
            <w:tcW w:w="1400" w:type="dxa"/>
          </w:tcPr>
          <w:p w14:paraId="3817F172" w14:textId="77777777" w:rsidR="007B3EA4" w:rsidRDefault="007B3EA4" w:rsidP="001D36BF"/>
        </w:tc>
        <w:tc>
          <w:tcPr>
            <w:tcW w:w="1400" w:type="dxa"/>
          </w:tcPr>
          <w:p w14:paraId="09967DC1" w14:textId="77777777" w:rsidR="007B3EA4" w:rsidRDefault="007B3EA4" w:rsidP="001D36BF"/>
        </w:tc>
        <w:tc>
          <w:tcPr>
            <w:tcW w:w="1400" w:type="dxa"/>
          </w:tcPr>
          <w:p w14:paraId="6D6318B2" w14:textId="77777777" w:rsidR="007B3EA4" w:rsidRDefault="007B3EA4" w:rsidP="001D36BF"/>
        </w:tc>
      </w:tr>
      <w:tr w:rsidR="007B3EA4" w14:paraId="00FAC793" w14:textId="77777777" w:rsidTr="00357586">
        <w:trPr>
          <w:trHeight w:val="380"/>
        </w:trPr>
        <w:tc>
          <w:tcPr>
            <w:tcW w:w="5320" w:type="dxa"/>
          </w:tcPr>
          <w:p w14:paraId="4EB9B500" w14:textId="77777777" w:rsidR="007B3EA4" w:rsidRDefault="007B3EA4" w:rsidP="001D36BF">
            <w:r>
              <w:t>17.10 Forvaltning og rammebetingelser</w:t>
            </w:r>
          </w:p>
        </w:tc>
        <w:tc>
          <w:tcPr>
            <w:tcW w:w="1400" w:type="dxa"/>
          </w:tcPr>
          <w:p w14:paraId="45619A04" w14:textId="77777777" w:rsidR="007B3EA4" w:rsidRDefault="007B3EA4" w:rsidP="001D36BF">
            <w:r>
              <w:t>14 706,2</w:t>
            </w:r>
            <w:r>
              <w:rPr>
                <w:rStyle w:val="skrift-hevet"/>
                <w:sz w:val="21"/>
                <w:szCs w:val="21"/>
              </w:rPr>
              <w:t>1</w:t>
            </w:r>
          </w:p>
        </w:tc>
        <w:tc>
          <w:tcPr>
            <w:tcW w:w="1400" w:type="dxa"/>
          </w:tcPr>
          <w:p w14:paraId="4C5E5D33" w14:textId="77777777" w:rsidR="007B3EA4" w:rsidRDefault="007B3EA4" w:rsidP="001D36BF">
            <w:r>
              <w:t>7 096,5</w:t>
            </w:r>
          </w:p>
        </w:tc>
        <w:tc>
          <w:tcPr>
            <w:tcW w:w="1400" w:type="dxa"/>
          </w:tcPr>
          <w:p w14:paraId="5B2A4DE2" w14:textId="77777777" w:rsidR="007B3EA4" w:rsidRDefault="007B3EA4" w:rsidP="001D36BF">
            <w:r>
              <w:t>-51,7</w:t>
            </w:r>
          </w:p>
        </w:tc>
      </w:tr>
      <w:tr w:rsidR="007B3EA4" w14:paraId="5C0D9C04" w14:textId="77777777" w:rsidTr="00357586">
        <w:trPr>
          <w:trHeight w:val="380"/>
        </w:trPr>
        <w:tc>
          <w:tcPr>
            <w:tcW w:w="5320" w:type="dxa"/>
          </w:tcPr>
          <w:p w14:paraId="2FC6F82B" w14:textId="77777777" w:rsidR="007B3EA4" w:rsidRDefault="007B3EA4" w:rsidP="001D36BF">
            <w:r>
              <w:t>17.20 Forskning og innovasjon</w:t>
            </w:r>
          </w:p>
        </w:tc>
        <w:tc>
          <w:tcPr>
            <w:tcW w:w="1400" w:type="dxa"/>
          </w:tcPr>
          <w:p w14:paraId="7F2B5213" w14:textId="77777777" w:rsidR="007B3EA4" w:rsidRDefault="007B3EA4" w:rsidP="001D36BF">
            <w:r>
              <w:t>8 878,1</w:t>
            </w:r>
            <w:r>
              <w:rPr>
                <w:rStyle w:val="skrift-hevet"/>
                <w:sz w:val="21"/>
                <w:szCs w:val="21"/>
              </w:rPr>
              <w:t>1</w:t>
            </w:r>
          </w:p>
        </w:tc>
        <w:tc>
          <w:tcPr>
            <w:tcW w:w="1400" w:type="dxa"/>
          </w:tcPr>
          <w:p w14:paraId="3BF8A10B" w14:textId="77777777" w:rsidR="007B3EA4" w:rsidRDefault="007B3EA4" w:rsidP="001D36BF">
            <w:r>
              <w:t>8 630,8</w:t>
            </w:r>
          </w:p>
        </w:tc>
        <w:tc>
          <w:tcPr>
            <w:tcW w:w="1400" w:type="dxa"/>
          </w:tcPr>
          <w:p w14:paraId="4C470813" w14:textId="77777777" w:rsidR="007B3EA4" w:rsidRDefault="007B3EA4" w:rsidP="001D36BF">
            <w:r>
              <w:t>-2,8</w:t>
            </w:r>
          </w:p>
        </w:tc>
      </w:tr>
      <w:tr w:rsidR="007B3EA4" w14:paraId="4D863050" w14:textId="77777777" w:rsidTr="00357586">
        <w:trPr>
          <w:trHeight w:val="380"/>
        </w:trPr>
        <w:tc>
          <w:tcPr>
            <w:tcW w:w="5320" w:type="dxa"/>
          </w:tcPr>
          <w:p w14:paraId="11271A80" w14:textId="77777777" w:rsidR="007B3EA4" w:rsidRDefault="007B3EA4" w:rsidP="001D36BF">
            <w:r>
              <w:t>17.30 Markedsadgang og eksport</w:t>
            </w:r>
          </w:p>
        </w:tc>
        <w:tc>
          <w:tcPr>
            <w:tcW w:w="1400" w:type="dxa"/>
          </w:tcPr>
          <w:p w14:paraId="24305A32" w14:textId="77777777" w:rsidR="007B3EA4" w:rsidRDefault="007B3EA4" w:rsidP="001D36BF">
            <w:r>
              <w:t>234,9</w:t>
            </w:r>
          </w:p>
        </w:tc>
        <w:tc>
          <w:tcPr>
            <w:tcW w:w="1400" w:type="dxa"/>
          </w:tcPr>
          <w:p w14:paraId="6E0104C1" w14:textId="77777777" w:rsidR="007B3EA4" w:rsidRDefault="007B3EA4" w:rsidP="001D36BF">
            <w:r>
              <w:t>216,3</w:t>
            </w:r>
          </w:p>
        </w:tc>
        <w:tc>
          <w:tcPr>
            <w:tcW w:w="1400" w:type="dxa"/>
          </w:tcPr>
          <w:p w14:paraId="38206317" w14:textId="77777777" w:rsidR="007B3EA4" w:rsidRDefault="007B3EA4" w:rsidP="001D36BF">
            <w:r>
              <w:t>-7,9</w:t>
            </w:r>
          </w:p>
        </w:tc>
      </w:tr>
      <w:tr w:rsidR="007B3EA4" w14:paraId="555305DF" w14:textId="77777777" w:rsidTr="00357586">
        <w:trPr>
          <w:trHeight w:val="380"/>
        </w:trPr>
        <w:tc>
          <w:tcPr>
            <w:tcW w:w="5320" w:type="dxa"/>
          </w:tcPr>
          <w:p w14:paraId="2FF8476D" w14:textId="77777777" w:rsidR="007B3EA4" w:rsidRDefault="007B3EA4" w:rsidP="001D36BF">
            <w:r>
              <w:t>17.40 Statlig eierskap</w:t>
            </w:r>
          </w:p>
        </w:tc>
        <w:tc>
          <w:tcPr>
            <w:tcW w:w="1400" w:type="dxa"/>
          </w:tcPr>
          <w:p w14:paraId="62D8FCAF" w14:textId="77777777" w:rsidR="007B3EA4" w:rsidRDefault="007B3EA4" w:rsidP="001D36BF">
            <w:r>
              <w:t>445,6</w:t>
            </w:r>
          </w:p>
        </w:tc>
        <w:tc>
          <w:tcPr>
            <w:tcW w:w="1400" w:type="dxa"/>
          </w:tcPr>
          <w:p w14:paraId="3962A87B" w14:textId="77777777" w:rsidR="007B3EA4" w:rsidRDefault="007B3EA4" w:rsidP="001D36BF">
            <w:r>
              <w:t>27 378,4</w:t>
            </w:r>
            <w:r>
              <w:rPr>
                <w:rStyle w:val="skrift-hevet"/>
                <w:sz w:val="21"/>
                <w:szCs w:val="21"/>
              </w:rPr>
              <w:t>2</w:t>
            </w:r>
          </w:p>
        </w:tc>
        <w:tc>
          <w:tcPr>
            <w:tcW w:w="1400" w:type="dxa"/>
          </w:tcPr>
          <w:p w14:paraId="18E64789" w14:textId="77777777" w:rsidR="007B3EA4" w:rsidRDefault="007B3EA4" w:rsidP="001D36BF">
            <w:r>
              <w:t>6 044,5</w:t>
            </w:r>
            <w:r>
              <w:rPr>
                <w:rStyle w:val="skrift-hevet"/>
                <w:sz w:val="21"/>
                <w:szCs w:val="21"/>
              </w:rPr>
              <w:t>2</w:t>
            </w:r>
          </w:p>
        </w:tc>
      </w:tr>
      <w:tr w:rsidR="007B3EA4" w14:paraId="27A1B2CC" w14:textId="77777777" w:rsidTr="00357586">
        <w:trPr>
          <w:trHeight w:val="380"/>
        </w:trPr>
        <w:tc>
          <w:tcPr>
            <w:tcW w:w="5320" w:type="dxa"/>
          </w:tcPr>
          <w:p w14:paraId="6D151134" w14:textId="77777777" w:rsidR="007B3EA4" w:rsidRDefault="007B3EA4" w:rsidP="001D36BF">
            <w:r>
              <w:t>Sum før lånetransaksjoner</w:t>
            </w:r>
          </w:p>
        </w:tc>
        <w:tc>
          <w:tcPr>
            <w:tcW w:w="1400" w:type="dxa"/>
          </w:tcPr>
          <w:p w14:paraId="5C41E5E2" w14:textId="77777777" w:rsidR="007B3EA4" w:rsidRDefault="007B3EA4" w:rsidP="001D36BF">
            <w:r>
              <w:t>24 264,8</w:t>
            </w:r>
          </w:p>
        </w:tc>
        <w:tc>
          <w:tcPr>
            <w:tcW w:w="1400" w:type="dxa"/>
          </w:tcPr>
          <w:p w14:paraId="671D01D1" w14:textId="77777777" w:rsidR="007B3EA4" w:rsidRDefault="007B3EA4" w:rsidP="001D36BF">
            <w:r>
              <w:t>43 322,0</w:t>
            </w:r>
          </w:p>
        </w:tc>
        <w:tc>
          <w:tcPr>
            <w:tcW w:w="1400" w:type="dxa"/>
          </w:tcPr>
          <w:p w14:paraId="5EDB8C49" w14:textId="77777777" w:rsidR="007B3EA4" w:rsidRDefault="007B3EA4" w:rsidP="001D36BF">
            <w:r>
              <w:t>78,5</w:t>
            </w:r>
          </w:p>
        </w:tc>
      </w:tr>
      <w:tr w:rsidR="007B3EA4" w14:paraId="26BDB703" w14:textId="77777777" w:rsidTr="00357586">
        <w:trPr>
          <w:trHeight w:val="380"/>
        </w:trPr>
        <w:tc>
          <w:tcPr>
            <w:tcW w:w="5320" w:type="dxa"/>
          </w:tcPr>
          <w:p w14:paraId="015513A1" w14:textId="77777777" w:rsidR="007B3EA4" w:rsidRDefault="007B3EA4" w:rsidP="001D36BF">
            <w:r>
              <w:t>Lånetransaksjoner</w:t>
            </w:r>
          </w:p>
        </w:tc>
        <w:tc>
          <w:tcPr>
            <w:tcW w:w="1400" w:type="dxa"/>
          </w:tcPr>
          <w:p w14:paraId="37DEC0F6" w14:textId="77777777" w:rsidR="007B3EA4" w:rsidRDefault="007B3EA4" w:rsidP="001D36BF">
            <w:r>
              <w:t>77 746,1</w:t>
            </w:r>
          </w:p>
        </w:tc>
        <w:tc>
          <w:tcPr>
            <w:tcW w:w="1400" w:type="dxa"/>
          </w:tcPr>
          <w:p w14:paraId="779D5D0E" w14:textId="77777777" w:rsidR="007B3EA4" w:rsidRDefault="007B3EA4" w:rsidP="001D36BF">
            <w:r>
              <w:t>71 444,7</w:t>
            </w:r>
          </w:p>
        </w:tc>
        <w:tc>
          <w:tcPr>
            <w:tcW w:w="1400" w:type="dxa"/>
          </w:tcPr>
          <w:p w14:paraId="6B07D686" w14:textId="77777777" w:rsidR="007B3EA4" w:rsidRDefault="007B3EA4" w:rsidP="001D36BF">
            <w:r>
              <w:t>-8,1</w:t>
            </w:r>
          </w:p>
        </w:tc>
      </w:tr>
      <w:tr w:rsidR="007B3EA4" w14:paraId="2B99C668" w14:textId="77777777" w:rsidTr="00357586">
        <w:trPr>
          <w:trHeight w:val="380"/>
        </w:trPr>
        <w:tc>
          <w:tcPr>
            <w:tcW w:w="5320" w:type="dxa"/>
          </w:tcPr>
          <w:p w14:paraId="5722A9F5" w14:textId="77777777" w:rsidR="007B3EA4" w:rsidRDefault="007B3EA4" w:rsidP="001D36BF">
            <w:r>
              <w:t>Sum Nærings- og fiskeriformål</w:t>
            </w:r>
          </w:p>
        </w:tc>
        <w:tc>
          <w:tcPr>
            <w:tcW w:w="1400" w:type="dxa"/>
          </w:tcPr>
          <w:p w14:paraId="67DEFADC" w14:textId="77777777" w:rsidR="007B3EA4" w:rsidRDefault="007B3EA4" w:rsidP="001D36BF">
            <w:r>
              <w:t>102 010,8</w:t>
            </w:r>
          </w:p>
        </w:tc>
        <w:tc>
          <w:tcPr>
            <w:tcW w:w="1400" w:type="dxa"/>
          </w:tcPr>
          <w:p w14:paraId="704AC879" w14:textId="77777777" w:rsidR="007B3EA4" w:rsidRDefault="007B3EA4" w:rsidP="001D36BF">
            <w:r>
              <w:t>114 766,7</w:t>
            </w:r>
          </w:p>
        </w:tc>
        <w:tc>
          <w:tcPr>
            <w:tcW w:w="1400" w:type="dxa"/>
          </w:tcPr>
          <w:p w14:paraId="7FF9C223" w14:textId="77777777" w:rsidR="007B3EA4" w:rsidRDefault="007B3EA4" w:rsidP="001D36BF">
            <w:r>
              <w:t>12,5</w:t>
            </w:r>
          </w:p>
        </w:tc>
      </w:tr>
      <w:tr w:rsidR="007B3EA4" w14:paraId="67BA9D17" w14:textId="77777777" w:rsidTr="00357586">
        <w:trPr>
          <w:trHeight w:val="380"/>
        </w:trPr>
        <w:tc>
          <w:tcPr>
            <w:tcW w:w="5320" w:type="dxa"/>
          </w:tcPr>
          <w:p w14:paraId="455D49D7" w14:textId="77777777" w:rsidR="007B3EA4" w:rsidRDefault="007B3EA4" w:rsidP="001D36BF">
            <w:r>
              <w:rPr>
                <w:rStyle w:val="kursiv"/>
                <w:sz w:val="21"/>
                <w:szCs w:val="21"/>
              </w:rPr>
              <w:t>Programområde 33 Arbeidsliv, folketrygden</w:t>
            </w:r>
          </w:p>
        </w:tc>
        <w:tc>
          <w:tcPr>
            <w:tcW w:w="1400" w:type="dxa"/>
          </w:tcPr>
          <w:p w14:paraId="26E69094" w14:textId="77777777" w:rsidR="007B3EA4" w:rsidRDefault="007B3EA4" w:rsidP="001D36BF"/>
        </w:tc>
        <w:tc>
          <w:tcPr>
            <w:tcW w:w="1400" w:type="dxa"/>
          </w:tcPr>
          <w:p w14:paraId="76453E93" w14:textId="77777777" w:rsidR="007B3EA4" w:rsidRDefault="007B3EA4" w:rsidP="001D36BF"/>
        </w:tc>
        <w:tc>
          <w:tcPr>
            <w:tcW w:w="1400" w:type="dxa"/>
          </w:tcPr>
          <w:p w14:paraId="597E922D" w14:textId="77777777" w:rsidR="007B3EA4" w:rsidRDefault="007B3EA4" w:rsidP="001D36BF"/>
        </w:tc>
      </w:tr>
      <w:tr w:rsidR="007B3EA4" w14:paraId="13FBFFB3" w14:textId="77777777" w:rsidTr="00357586">
        <w:trPr>
          <w:trHeight w:val="380"/>
        </w:trPr>
        <w:tc>
          <w:tcPr>
            <w:tcW w:w="5320" w:type="dxa"/>
          </w:tcPr>
          <w:p w14:paraId="7D2965E6" w14:textId="77777777" w:rsidR="007B3EA4" w:rsidRDefault="007B3EA4" w:rsidP="001D36BF">
            <w:r>
              <w:t>33.40 Arbeidsliv</w:t>
            </w:r>
          </w:p>
        </w:tc>
        <w:tc>
          <w:tcPr>
            <w:tcW w:w="1400" w:type="dxa"/>
          </w:tcPr>
          <w:p w14:paraId="383733FF" w14:textId="77777777" w:rsidR="007B3EA4" w:rsidRDefault="007B3EA4" w:rsidP="001D36BF">
            <w:r>
              <w:t>100,0</w:t>
            </w:r>
          </w:p>
        </w:tc>
        <w:tc>
          <w:tcPr>
            <w:tcW w:w="1400" w:type="dxa"/>
          </w:tcPr>
          <w:p w14:paraId="38D298D3" w14:textId="77777777" w:rsidR="007B3EA4" w:rsidRDefault="007B3EA4" w:rsidP="001D36BF">
            <w:r>
              <w:t>90,0</w:t>
            </w:r>
          </w:p>
        </w:tc>
        <w:tc>
          <w:tcPr>
            <w:tcW w:w="1400" w:type="dxa"/>
          </w:tcPr>
          <w:p w14:paraId="023DB2AB" w14:textId="77777777" w:rsidR="007B3EA4" w:rsidRDefault="007B3EA4" w:rsidP="001D36BF">
            <w:r>
              <w:t>-10,0</w:t>
            </w:r>
          </w:p>
        </w:tc>
      </w:tr>
      <w:tr w:rsidR="007B3EA4" w14:paraId="02939748" w14:textId="77777777" w:rsidTr="00357586">
        <w:trPr>
          <w:trHeight w:val="380"/>
        </w:trPr>
        <w:tc>
          <w:tcPr>
            <w:tcW w:w="5320" w:type="dxa"/>
          </w:tcPr>
          <w:p w14:paraId="458D24A3" w14:textId="77777777" w:rsidR="007B3EA4" w:rsidRDefault="007B3EA4" w:rsidP="001D36BF">
            <w:r>
              <w:t>Sum Arbeidsliv, folketrygden</w:t>
            </w:r>
          </w:p>
        </w:tc>
        <w:tc>
          <w:tcPr>
            <w:tcW w:w="1400" w:type="dxa"/>
          </w:tcPr>
          <w:p w14:paraId="52C34AF2" w14:textId="77777777" w:rsidR="007B3EA4" w:rsidRDefault="007B3EA4" w:rsidP="001D36BF">
            <w:r>
              <w:t>100,0</w:t>
            </w:r>
          </w:p>
        </w:tc>
        <w:tc>
          <w:tcPr>
            <w:tcW w:w="1400" w:type="dxa"/>
          </w:tcPr>
          <w:p w14:paraId="291EF591" w14:textId="77777777" w:rsidR="007B3EA4" w:rsidRDefault="007B3EA4" w:rsidP="001D36BF">
            <w:r>
              <w:t>90,0</w:t>
            </w:r>
          </w:p>
        </w:tc>
        <w:tc>
          <w:tcPr>
            <w:tcW w:w="1400" w:type="dxa"/>
          </w:tcPr>
          <w:p w14:paraId="23BF7260" w14:textId="77777777" w:rsidR="007B3EA4" w:rsidRDefault="007B3EA4" w:rsidP="001D36BF">
            <w:r>
              <w:t>-10,0</w:t>
            </w:r>
          </w:p>
        </w:tc>
      </w:tr>
      <w:tr w:rsidR="007B3EA4" w14:paraId="7204D620" w14:textId="77777777" w:rsidTr="00357586">
        <w:trPr>
          <w:trHeight w:val="380"/>
        </w:trPr>
        <w:tc>
          <w:tcPr>
            <w:tcW w:w="5320" w:type="dxa"/>
          </w:tcPr>
          <w:p w14:paraId="731F66CA" w14:textId="77777777" w:rsidR="007B3EA4" w:rsidRDefault="007B3EA4" w:rsidP="001D36BF">
            <w:r>
              <w:t>Sum Nærings- og fiskeridepartementet</w:t>
            </w:r>
          </w:p>
        </w:tc>
        <w:tc>
          <w:tcPr>
            <w:tcW w:w="1400" w:type="dxa"/>
          </w:tcPr>
          <w:p w14:paraId="16B75816" w14:textId="77777777" w:rsidR="007B3EA4" w:rsidRDefault="007B3EA4" w:rsidP="001D36BF">
            <w:r>
              <w:t>102 110,8</w:t>
            </w:r>
          </w:p>
        </w:tc>
        <w:tc>
          <w:tcPr>
            <w:tcW w:w="1400" w:type="dxa"/>
          </w:tcPr>
          <w:p w14:paraId="12BB0269" w14:textId="77777777" w:rsidR="007B3EA4" w:rsidRDefault="007B3EA4" w:rsidP="001D36BF">
            <w:r>
              <w:t>114 856,7</w:t>
            </w:r>
          </w:p>
        </w:tc>
        <w:tc>
          <w:tcPr>
            <w:tcW w:w="1400" w:type="dxa"/>
          </w:tcPr>
          <w:p w14:paraId="2B583563" w14:textId="77777777" w:rsidR="007B3EA4" w:rsidRDefault="007B3EA4" w:rsidP="001D36BF">
            <w:r>
              <w:t>12,5</w:t>
            </w:r>
          </w:p>
        </w:tc>
      </w:tr>
    </w:tbl>
    <w:p w14:paraId="574473B0" w14:textId="77777777" w:rsidR="007B3EA4" w:rsidRDefault="007B3EA4" w:rsidP="001D36BF">
      <w:pPr>
        <w:pStyle w:val="tabell-noter"/>
        <w:rPr>
          <w:rStyle w:val="skrift-hevet"/>
          <w:sz w:val="17"/>
          <w:szCs w:val="17"/>
        </w:rPr>
      </w:pPr>
      <w:r>
        <w:rPr>
          <w:rStyle w:val="skrift-hevet"/>
          <w:sz w:val="17"/>
          <w:szCs w:val="17"/>
        </w:rPr>
        <w:t>1</w:t>
      </w:r>
      <w:r>
        <w:t xml:space="preserve"> </w:t>
      </w:r>
      <w:r>
        <w:tab/>
        <w:t>Herav til sammen om lag 7,4 mrd. kroner i ekstraordinære tiltak i møte med koronapandemien som ikke er foreslått videreført i 2022.</w:t>
      </w:r>
    </w:p>
    <w:p w14:paraId="7817172D" w14:textId="77777777" w:rsidR="007B3EA4" w:rsidRDefault="007B3EA4" w:rsidP="001D36BF">
      <w:pPr>
        <w:pStyle w:val="tabell-noter"/>
        <w:rPr>
          <w:color w:val="008000"/>
        </w:rPr>
      </w:pPr>
      <w:r>
        <w:rPr>
          <w:rStyle w:val="skrift-hevet"/>
          <w:sz w:val="17"/>
          <w:szCs w:val="17"/>
        </w:rPr>
        <w:t>2</w:t>
      </w:r>
      <w:r>
        <w:t xml:space="preserve"> </w:t>
      </w:r>
      <w:r>
        <w:tab/>
        <w:t xml:space="preserve">Nærings- og fiskeridepartementets utgifter foreslås økt med om lag 26,9 mrd. i 2022 som følge av overføringen av eierforvaltningen av Statens direkte økonomiske engasjement i petroleumsvirksomheten (SDØE), </w:t>
      </w:r>
      <w:proofErr w:type="spellStart"/>
      <w:r>
        <w:t>Petoro</w:t>
      </w:r>
      <w:proofErr w:type="spellEnd"/>
      <w:r>
        <w:t xml:space="preserve"> AS og </w:t>
      </w:r>
      <w:proofErr w:type="spellStart"/>
      <w:r>
        <w:t>Equinor</w:t>
      </w:r>
      <w:proofErr w:type="spellEnd"/>
      <w:r>
        <w:t xml:space="preserve"> ASA fra Olje- og energidepartementet.</w:t>
      </w:r>
    </w:p>
    <w:p w14:paraId="28E11D4C" w14:textId="77777777" w:rsidR="007B3EA4" w:rsidRDefault="007B3EA4" w:rsidP="001D36BF">
      <w:r>
        <w:t>Hovedprioriteringer i budsjettforslaget for Nærings- og fiskeridepartementet:</w:t>
      </w:r>
    </w:p>
    <w:p w14:paraId="5F2DC180" w14:textId="77777777" w:rsidR="007B3EA4" w:rsidRDefault="007B3EA4" w:rsidP="001D36BF">
      <w:pPr>
        <w:pStyle w:val="Liste"/>
      </w:pPr>
      <w:r>
        <w:t>oppfølging av områdegjennomgangen av det næringsrettede virkemiddelapparatet</w:t>
      </w:r>
    </w:p>
    <w:p w14:paraId="796543FB" w14:textId="77777777" w:rsidR="007B3EA4" w:rsidRDefault="007B3EA4" w:rsidP="001D36BF">
      <w:pPr>
        <w:pStyle w:val="Liste"/>
      </w:pPr>
      <w:r>
        <w:t>næringsrettet forskning og innovasjon med vekt på grønn omstilling</w:t>
      </w:r>
    </w:p>
    <w:p w14:paraId="3CEDF762" w14:textId="77777777" w:rsidR="007B3EA4" w:rsidRDefault="007B3EA4" w:rsidP="001D36BF">
      <w:pPr>
        <w:pStyle w:val="Liste"/>
      </w:pPr>
      <w:r>
        <w:t xml:space="preserve">deltakelse i EU-programmet </w:t>
      </w:r>
      <w:proofErr w:type="spellStart"/>
      <w:r>
        <w:t>InvestEU</w:t>
      </w:r>
      <w:proofErr w:type="spellEnd"/>
    </w:p>
    <w:p w14:paraId="1038468B" w14:textId="77777777" w:rsidR="007B3EA4" w:rsidRDefault="007B3EA4" w:rsidP="001D36BF">
      <w:pPr>
        <w:pStyle w:val="Liste"/>
      </w:pPr>
      <w:r>
        <w:t>FNs havforskningstiår og forskning knyttet til havbruk</w:t>
      </w:r>
    </w:p>
    <w:p w14:paraId="59F6F11A" w14:textId="77777777" w:rsidR="007B3EA4" w:rsidRDefault="007B3EA4" w:rsidP="001D36BF">
      <w:r>
        <w:t xml:space="preserve">Regjeringen følger opp </w:t>
      </w:r>
      <w:r>
        <w:rPr>
          <w:rStyle w:val="kursiv"/>
          <w:sz w:val="21"/>
          <w:szCs w:val="21"/>
        </w:rPr>
        <w:t xml:space="preserve">områdegjennomgangen av det næringsrettede virkemiddelapparatet </w:t>
      </w:r>
      <w:r>
        <w:t>og vil utvikle et mer effektivt apparat med tydeligere grenseflater mellom aktørene. Tidligere er det foreslått tiltak for å gjøre virkemiddelapparatet mer eksportrettet. Tiltakene som nå foreslås vil gjøre det samlede tilbudet enklere og mer brukervennlig for bedriftene. Regjeringen foreslår blant annet å samle virkemidler rettet mot gründere, klynger, nettverk og økosystemer hos Innovasjon Norge ved overføringer fra Norges forskningsråd og Siva SF. Videre vil regjeringen legge til rette for bredere, åpne virkemidler og mer overordnet styring av Innovasjon Norge.</w:t>
      </w:r>
    </w:p>
    <w:p w14:paraId="718C4B88" w14:textId="77777777" w:rsidR="007B3EA4" w:rsidRDefault="007B3EA4" w:rsidP="001D36BF">
      <w:r>
        <w:t xml:space="preserve">Regjeringen foreslår å videreføre bevilgninger til </w:t>
      </w:r>
      <w:r>
        <w:rPr>
          <w:rStyle w:val="kursiv"/>
          <w:sz w:val="21"/>
          <w:szCs w:val="21"/>
        </w:rPr>
        <w:t xml:space="preserve">næringsrettet forskning og innovasjon </w:t>
      </w:r>
      <w:r>
        <w:t xml:space="preserve">på et høyt nivå. Regjeringen prioriterer ordninger som stimulerer til grønn omstilling. Det foreslås å bevilge 900 mill. kroner i ny kapital til Nysnø Klimainvesteringer AS som skal bidra til reduserte </w:t>
      </w:r>
      <w:r>
        <w:lastRenderedPageBreak/>
        <w:t xml:space="preserve">klimagassutslipp gjennom lønnsomme investeringer. Regjeringen foreslår å øke bevilgningen til Grønn plattform med nesten 200 mill. kroner, til over 500 mill. kroner. Ordningen er en felles konkurransearena mellom Forskningsrådet, Innovasjon Norge og Siva SF, i samarbeid med </w:t>
      </w:r>
      <w:proofErr w:type="spellStart"/>
      <w:r>
        <w:t>Enova</w:t>
      </w:r>
      <w:proofErr w:type="spellEnd"/>
      <w:r>
        <w:t>, og skal bidra til bærekraftig omstilling i næringslivet.</w:t>
      </w:r>
    </w:p>
    <w:p w14:paraId="2E3A9F7C" w14:textId="77777777" w:rsidR="007B3EA4" w:rsidRDefault="007B3EA4" w:rsidP="001D36BF">
      <w:r>
        <w:t>Regjeringen foreslår delvis</w:t>
      </w:r>
      <w:r>
        <w:rPr>
          <w:rStyle w:val="kursiv"/>
          <w:sz w:val="21"/>
          <w:szCs w:val="21"/>
        </w:rPr>
        <w:t xml:space="preserve"> deltakelse i </w:t>
      </w:r>
      <w:proofErr w:type="spellStart"/>
      <w:r>
        <w:rPr>
          <w:rStyle w:val="kursiv"/>
          <w:sz w:val="21"/>
          <w:szCs w:val="21"/>
        </w:rPr>
        <w:t>InvestEU</w:t>
      </w:r>
      <w:proofErr w:type="spellEnd"/>
      <w:r>
        <w:rPr>
          <w:rStyle w:val="kursiv"/>
          <w:sz w:val="21"/>
          <w:szCs w:val="21"/>
        </w:rPr>
        <w:t xml:space="preserve"> </w:t>
      </w:r>
      <w:r>
        <w:t>i perioden 2021–2027. Deltakelsen vil blant annet innebære at norske bedrifter får økt tilgang til kapitalvirkemidler gjennom EU. Det kan bety betydelig økte finansieringsrammer for samfunnsøkonomisk lønnsomme prosjekter i norsk næringsliv.</w:t>
      </w:r>
    </w:p>
    <w:p w14:paraId="1A053449" w14:textId="77777777" w:rsidR="007B3EA4" w:rsidRDefault="007B3EA4" w:rsidP="001D36BF">
      <w:pPr>
        <w:rPr>
          <w:rFonts w:ascii="Arial" w:hAnsi="Arial" w:cs="Arial"/>
          <w:b/>
          <w:bCs/>
        </w:rPr>
      </w:pPr>
      <w:r>
        <w:rPr>
          <w:rStyle w:val="kursiv"/>
          <w:sz w:val="21"/>
          <w:szCs w:val="21"/>
        </w:rPr>
        <w:t>FNs havforskningstiår</w:t>
      </w:r>
      <w:r>
        <w:t xml:space="preserve"> startet i 2021 og retter seg mot livet i havet og andre relevante mål for virksomhet til havs. Regjeringen foreslår å prioritere nasjonalt og internasjonalt forskningssamarbeid på områder som er særlig viktige for Norge. Det er betydelig kunnskapsbehov knyttet til lokalisering og effekter av havbruk</w:t>
      </w:r>
      <w:r>
        <w:rPr>
          <w:rStyle w:val="kursiv"/>
          <w:sz w:val="21"/>
          <w:szCs w:val="21"/>
        </w:rPr>
        <w:t>.</w:t>
      </w:r>
      <w:r>
        <w:t xml:space="preserve"> Som en oppfølging av regjeringens helhetlige satsing på havnæringene foreslås det å styrke kunnskapsgrunnlaget for å utvikle og diversifisere havbruksnæringen og dermed bidra til økt bærekraftig matproduksjon.</w:t>
      </w:r>
    </w:p>
    <w:p w14:paraId="54B39EFF" w14:textId="77777777" w:rsidR="007B3EA4" w:rsidRDefault="007B3EA4" w:rsidP="001D36BF">
      <w:pPr>
        <w:pStyle w:val="Overskrift3"/>
      </w:pPr>
      <w:r>
        <w:t>Landbruks- og matdepartementet</w:t>
      </w:r>
    </w:p>
    <w:p w14:paraId="09E78B9C"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3F9F49D5" w14:textId="77777777" w:rsidTr="00357586">
        <w:trPr>
          <w:trHeight w:val="360"/>
        </w:trPr>
        <w:tc>
          <w:tcPr>
            <w:tcW w:w="9520" w:type="dxa"/>
            <w:gridSpan w:val="4"/>
            <w:shd w:val="clear" w:color="auto" w:fill="FFFFFF"/>
          </w:tcPr>
          <w:p w14:paraId="12E39386" w14:textId="77777777" w:rsidR="007B3EA4" w:rsidRDefault="007B3EA4" w:rsidP="001D36BF">
            <w:r>
              <w:t>Mill. kroner</w:t>
            </w:r>
          </w:p>
        </w:tc>
      </w:tr>
      <w:tr w:rsidR="007B3EA4" w14:paraId="0DC107BB" w14:textId="77777777" w:rsidTr="00357586">
        <w:trPr>
          <w:trHeight w:val="600"/>
        </w:trPr>
        <w:tc>
          <w:tcPr>
            <w:tcW w:w="5320" w:type="dxa"/>
          </w:tcPr>
          <w:p w14:paraId="5CE03529" w14:textId="77777777" w:rsidR="007B3EA4" w:rsidRDefault="007B3EA4" w:rsidP="001D36BF"/>
        </w:tc>
        <w:tc>
          <w:tcPr>
            <w:tcW w:w="1400" w:type="dxa"/>
          </w:tcPr>
          <w:p w14:paraId="20645C5C" w14:textId="77777777" w:rsidR="007B3EA4" w:rsidRDefault="007B3EA4" w:rsidP="001D36BF">
            <w:r>
              <w:t>Saldert budsjett 2021</w:t>
            </w:r>
          </w:p>
        </w:tc>
        <w:tc>
          <w:tcPr>
            <w:tcW w:w="1400" w:type="dxa"/>
          </w:tcPr>
          <w:p w14:paraId="4537EF91" w14:textId="77777777" w:rsidR="007B3EA4" w:rsidRDefault="007B3EA4" w:rsidP="001D36BF">
            <w:r>
              <w:t>Gul bok 2022</w:t>
            </w:r>
          </w:p>
        </w:tc>
        <w:tc>
          <w:tcPr>
            <w:tcW w:w="1400" w:type="dxa"/>
          </w:tcPr>
          <w:p w14:paraId="0DEE65B8" w14:textId="77777777" w:rsidR="007B3EA4" w:rsidRDefault="007B3EA4" w:rsidP="001D36BF">
            <w:r>
              <w:t>Endring i pst.</w:t>
            </w:r>
          </w:p>
        </w:tc>
      </w:tr>
      <w:tr w:rsidR="007B3EA4" w14:paraId="29D8606E" w14:textId="77777777" w:rsidTr="00357586">
        <w:trPr>
          <w:trHeight w:val="380"/>
        </w:trPr>
        <w:tc>
          <w:tcPr>
            <w:tcW w:w="5320" w:type="dxa"/>
          </w:tcPr>
          <w:p w14:paraId="41525A24" w14:textId="77777777" w:rsidR="007B3EA4" w:rsidRDefault="007B3EA4" w:rsidP="001D36BF">
            <w:r>
              <w:rPr>
                <w:rStyle w:val="kursiv"/>
                <w:sz w:val="21"/>
                <w:szCs w:val="21"/>
              </w:rPr>
              <w:t>Programområde 15 Landbruk og mat</w:t>
            </w:r>
          </w:p>
        </w:tc>
        <w:tc>
          <w:tcPr>
            <w:tcW w:w="1400" w:type="dxa"/>
          </w:tcPr>
          <w:p w14:paraId="0F58DC51" w14:textId="77777777" w:rsidR="007B3EA4" w:rsidRDefault="007B3EA4" w:rsidP="001D36BF"/>
        </w:tc>
        <w:tc>
          <w:tcPr>
            <w:tcW w:w="1400" w:type="dxa"/>
          </w:tcPr>
          <w:p w14:paraId="5F08BC9B" w14:textId="77777777" w:rsidR="007B3EA4" w:rsidRDefault="007B3EA4" w:rsidP="001D36BF"/>
        </w:tc>
        <w:tc>
          <w:tcPr>
            <w:tcW w:w="1400" w:type="dxa"/>
          </w:tcPr>
          <w:p w14:paraId="6D387473" w14:textId="77777777" w:rsidR="007B3EA4" w:rsidRDefault="007B3EA4" w:rsidP="001D36BF"/>
        </w:tc>
      </w:tr>
      <w:tr w:rsidR="007B3EA4" w14:paraId="31C98D2F" w14:textId="77777777" w:rsidTr="00357586">
        <w:trPr>
          <w:trHeight w:val="380"/>
        </w:trPr>
        <w:tc>
          <w:tcPr>
            <w:tcW w:w="5320" w:type="dxa"/>
          </w:tcPr>
          <w:p w14:paraId="6CF83127" w14:textId="77777777" w:rsidR="007B3EA4" w:rsidRDefault="007B3EA4" w:rsidP="001D36BF">
            <w:r>
              <w:t>15.00 Administrasjon m.m.</w:t>
            </w:r>
          </w:p>
        </w:tc>
        <w:tc>
          <w:tcPr>
            <w:tcW w:w="1400" w:type="dxa"/>
          </w:tcPr>
          <w:p w14:paraId="0882932B" w14:textId="77777777" w:rsidR="007B3EA4" w:rsidRDefault="007B3EA4" w:rsidP="001D36BF">
            <w:r>
              <w:t>183,8</w:t>
            </w:r>
          </w:p>
        </w:tc>
        <w:tc>
          <w:tcPr>
            <w:tcW w:w="1400" w:type="dxa"/>
          </w:tcPr>
          <w:p w14:paraId="14547E9D" w14:textId="77777777" w:rsidR="007B3EA4" w:rsidRDefault="007B3EA4" w:rsidP="001D36BF">
            <w:r>
              <w:t>186,9</w:t>
            </w:r>
          </w:p>
        </w:tc>
        <w:tc>
          <w:tcPr>
            <w:tcW w:w="1400" w:type="dxa"/>
          </w:tcPr>
          <w:p w14:paraId="088A0409" w14:textId="77777777" w:rsidR="007B3EA4" w:rsidRDefault="007B3EA4" w:rsidP="001D36BF">
            <w:r>
              <w:t>1,7</w:t>
            </w:r>
          </w:p>
        </w:tc>
      </w:tr>
      <w:tr w:rsidR="007B3EA4" w14:paraId="629B8C1D" w14:textId="77777777" w:rsidTr="00357586">
        <w:trPr>
          <w:trHeight w:val="380"/>
        </w:trPr>
        <w:tc>
          <w:tcPr>
            <w:tcW w:w="5320" w:type="dxa"/>
          </w:tcPr>
          <w:p w14:paraId="1C3A1B98" w14:textId="77777777" w:rsidR="007B3EA4" w:rsidRDefault="007B3EA4" w:rsidP="001D36BF">
            <w:r>
              <w:t>15.10 Matpolitikk</w:t>
            </w:r>
          </w:p>
        </w:tc>
        <w:tc>
          <w:tcPr>
            <w:tcW w:w="1400" w:type="dxa"/>
          </w:tcPr>
          <w:p w14:paraId="7C414FAF" w14:textId="77777777" w:rsidR="007B3EA4" w:rsidRDefault="007B3EA4" w:rsidP="001D36BF">
            <w:r>
              <w:t>1 496,3</w:t>
            </w:r>
          </w:p>
        </w:tc>
        <w:tc>
          <w:tcPr>
            <w:tcW w:w="1400" w:type="dxa"/>
          </w:tcPr>
          <w:p w14:paraId="709AF8FD" w14:textId="77777777" w:rsidR="007B3EA4" w:rsidRDefault="007B3EA4" w:rsidP="001D36BF">
            <w:r>
              <w:t>1 526,3</w:t>
            </w:r>
          </w:p>
        </w:tc>
        <w:tc>
          <w:tcPr>
            <w:tcW w:w="1400" w:type="dxa"/>
          </w:tcPr>
          <w:p w14:paraId="044EEB0A" w14:textId="77777777" w:rsidR="007B3EA4" w:rsidRDefault="007B3EA4" w:rsidP="001D36BF">
            <w:r>
              <w:t>2,0</w:t>
            </w:r>
          </w:p>
        </w:tc>
      </w:tr>
      <w:tr w:rsidR="007B3EA4" w14:paraId="31C1E06A" w14:textId="77777777" w:rsidTr="00357586">
        <w:trPr>
          <w:trHeight w:val="380"/>
        </w:trPr>
        <w:tc>
          <w:tcPr>
            <w:tcW w:w="5320" w:type="dxa"/>
          </w:tcPr>
          <w:p w14:paraId="045B1832" w14:textId="77777777" w:rsidR="007B3EA4" w:rsidRDefault="007B3EA4" w:rsidP="001D36BF">
            <w:r>
              <w:t>15.20 Forskning, innovasjon og kunnskapsutvikling</w:t>
            </w:r>
          </w:p>
        </w:tc>
        <w:tc>
          <w:tcPr>
            <w:tcW w:w="1400" w:type="dxa"/>
          </w:tcPr>
          <w:p w14:paraId="35BBD99B" w14:textId="77777777" w:rsidR="007B3EA4" w:rsidRDefault="007B3EA4" w:rsidP="001D36BF">
            <w:r>
              <w:t>836,1</w:t>
            </w:r>
          </w:p>
        </w:tc>
        <w:tc>
          <w:tcPr>
            <w:tcW w:w="1400" w:type="dxa"/>
          </w:tcPr>
          <w:p w14:paraId="0297E5EE" w14:textId="77777777" w:rsidR="007B3EA4" w:rsidRDefault="007B3EA4" w:rsidP="001D36BF">
            <w:r>
              <w:t>829,4</w:t>
            </w:r>
          </w:p>
        </w:tc>
        <w:tc>
          <w:tcPr>
            <w:tcW w:w="1400" w:type="dxa"/>
          </w:tcPr>
          <w:p w14:paraId="185C8E0A" w14:textId="77777777" w:rsidR="007B3EA4" w:rsidRDefault="007B3EA4" w:rsidP="001D36BF">
            <w:r>
              <w:t>-0,8</w:t>
            </w:r>
          </w:p>
        </w:tc>
      </w:tr>
      <w:tr w:rsidR="007B3EA4" w14:paraId="5FDFAC00" w14:textId="77777777" w:rsidTr="00357586">
        <w:trPr>
          <w:trHeight w:val="380"/>
        </w:trPr>
        <w:tc>
          <w:tcPr>
            <w:tcW w:w="5320" w:type="dxa"/>
          </w:tcPr>
          <w:p w14:paraId="75CB17A0" w14:textId="77777777" w:rsidR="007B3EA4" w:rsidRDefault="007B3EA4" w:rsidP="001D36BF">
            <w:r>
              <w:t>15.30 Næringsutvikling, ressursforvaltning og miljøtiltak</w:t>
            </w:r>
          </w:p>
        </w:tc>
        <w:tc>
          <w:tcPr>
            <w:tcW w:w="1400" w:type="dxa"/>
          </w:tcPr>
          <w:p w14:paraId="0B563C28" w14:textId="77777777" w:rsidR="007B3EA4" w:rsidRDefault="007B3EA4" w:rsidP="001D36BF">
            <w:r>
              <w:t>18 612,3</w:t>
            </w:r>
          </w:p>
        </w:tc>
        <w:tc>
          <w:tcPr>
            <w:tcW w:w="1400" w:type="dxa"/>
          </w:tcPr>
          <w:p w14:paraId="064E74B8" w14:textId="77777777" w:rsidR="007B3EA4" w:rsidRDefault="007B3EA4" w:rsidP="001D36BF">
            <w:r>
              <w:t>20 092,9</w:t>
            </w:r>
          </w:p>
        </w:tc>
        <w:tc>
          <w:tcPr>
            <w:tcW w:w="1400" w:type="dxa"/>
          </w:tcPr>
          <w:p w14:paraId="0AE07470" w14:textId="77777777" w:rsidR="007B3EA4" w:rsidRDefault="007B3EA4" w:rsidP="001D36BF">
            <w:r>
              <w:t>8,0</w:t>
            </w:r>
          </w:p>
        </w:tc>
      </w:tr>
      <w:tr w:rsidR="007B3EA4" w14:paraId="0EAB5F2F" w14:textId="77777777" w:rsidTr="00357586">
        <w:trPr>
          <w:trHeight w:val="380"/>
        </w:trPr>
        <w:tc>
          <w:tcPr>
            <w:tcW w:w="5320" w:type="dxa"/>
          </w:tcPr>
          <w:p w14:paraId="22D66880" w14:textId="77777777" w:rsidR="007B3EA4" w:rsidRDefault="007B3EA4" w:rsidP="001D36BF">
            <w:r>
              <w:t>Sum Landbruks- og matdepartementet</w:t>
            </w:r>
          </w:p>
        </w:tc>
        <w:tc>
          <w:tcPr>
            <w:tcW w:w="1400" w:type="dxa"/>
          </w:tcPr>
          <w:p w14:paraId="1673AA94" w14:textId="77777777" w:rsidR="007B3EA4" w:rsidRDefault="007B3EA4" w:rsidP="001D36BF">
            <w:r>
              <w:t>21 128,5</w:t>
            </w:r>
          </w:p>
        </w:tc>
        <w:tc>
          <w:tcPr>
            <w:tcW w:w="1400" w:type="dxa"/>
          </w:tcPr>
          <w:p w14:paraId="6E63AC74" w14:textId="77777777" w:rsidR="007B3EA4" w:rsidRDefault="007B3EA4" w:rsidP="001D36BF">
            <w:r>
              <w:t>22 635,5</w:t>
            </w:r>
          </w:p>
        </w:tc>
        <w:tc>
          <w:tcPr>
            <w:tcW w:w="1400" w:type="dxa"/>
          </w:tcPr>
          <w:p w14:paraId="00DBE34B" w14:textId="77777777" w:rsidR="007B3EA4" w:rsidRDefault="007B3EA4" w:rsidP="001D36BF">
            <w:r>
              <w:t>7,1</w:t>
            </w:r>
          </w:p>
        </w:tc>
      </w:tr>
    </w:tbl>
    <w:p w14:paraId="4AA87618" w14:textId="77777777" w:rsidR="007B3EA4" w:rsidRDefault="007B3EA4" w:rsidP="001D36BF">
      <w:r>
        <w:t>Hovedprioriteringer i budsjettforslaget for Landbruks- og matdepartementet:</w:t>
      </w:r>
    </w:p>
    <w:p w14:paraId="3BC74F49" w14:textId="77777777" w:rsidR="007B3EA4" w:rsidRDefault="007B3EA4" w:rsidP="001D36BF">
      <w:pPr>
        <w:pStyle w:val="Liste"/>
      </w:pPr>
      <w:r>
        <w:t>landbruk over hele landet</w:t>
      </w:r>
    </w:p>
    <w:p w14:paraId="683971D1" w14:textId="77777777" w:rsidR="007B3EA4" w:rsidRDefault="007B3EA4" w:rsidP="001D36BF">
      <w:pPr>
        <w:pStyle w:val="Liste"/>
      </w:pPr>
      <w:r>
        <w:t>kompensasjon ved avvikling av pelsdyrhold</w:t>
      </w:r>
    </w:p>
    <w:p w14:paraId="7ED05802" w14:textId="77777777" w:rsidR="007B3EA4" w:rsidRDefault="007B3EA4" w:rsidP="001D36BF">
      <w:pPr>
        <w:pStyle w:val="Liste"/>
      </w:pPr>
      <w:r>
        <w:t>digitalisering og deling av data i matkjeden</w:t>
      </w:r>
    </w:p>
    <w:p w14:paraId="19CD32F3" w14:textId="77777777" w:rsidR="007B3EA4" w:rsidRDefault="007B3EA4" w:rsidP="001D36BF">
      <w:pPr>
        <w:pStyle w:val="Liste"/>
      </w:pPr>
      <w:r>
        <w:t>reindriftsavtalen</w:t>
      </w:r>
    </w:p>
    <w:p w14:paraId="70284F3E" w14:textId="77777777" w:rsidR="007B3EA4" w:rsidRDefault="007B3EA4" w:rsidP="001D36BF">
      <w:r>
        <w:t xml:space="preserve">Virkemidlene over jordbruksavtalen skal legge til rette for økt verdiskaping og </w:t>
      </w:r>
      <w:r>
        <w:rPr>
          <w:rStyle w:val="kursiv"/>
          <w:sz w:val="21"/>
          <w:szCs w:val="21"/>
        </w:rPr>
        <w:t>landbruk over hele landet</w:t>
      </w:r>
      <w:r>
        <w:t>. Som følge av jordbruksoppgjøret i 2021 foreslås det 490 mill. kroner i økt budsjettstøtte, i tillegg til økte målpriser tilsvarende 400 mill. kroner. Det ble lagt til grunn at dette vil gi en gjennomsnittlig netto inntektsvekst fra 2021, før oppgjør, til 2022 på om lag 4,5 pst. Oppgjøret innebærer at tilskudd med klima- og miljøvirkning foreslås økt med 238 mill. kroner.</w:t>
      </w:r>
    </w:p>
    <w:p w14:paraId="5574FBDA" w14:textId="77777777" w:rsidR="007B3EA4" w:rsidRDefault="007B3EA4" w:rsidP="001D36BF">
      <w:r>
        <w:lastRenderedPageBreak/>
        <w:t xml:space="preserve">Regjeringen foreslår å øke bevilgningen til </w:t>
      </w:r>
      <w:r>
        <w:rPr>
          <w:rStyle w:val="kursiv"/>
          <w:sz w:val="21"/>
          <w:szCs w:val="21"/>
        </w:rPr>
        <w:t>kompensasjon ved avvikling av pelsdyrhold</w:t>
      </w:r>
      <w:r>
        <w:t>. Det er anslått at Stortingets vedtak 4. juni 2021 om endringer i lov om forbud mot hold av pelsdyr og tilhørende anmodningsvedtak øker bevilgningsbehovet i 2022 med 1,1 mrd. kroner.</w:t>
      </w:r>
    </w:p>
    <w:p w14:paraId="03EEBDA1" w14:textId="77777777" w:rsidR="007B3EA4" w:rsidRDefault="007B3EA4" w:rsidP="001D36BF">
      <w:r>
        <w:t xml:space="preserve">Regjeringen foreslår å øke bevilgningen til Mattilsynet for å starte arbeidet med </w:t>
      </w:r>
      <w:r>
        <w:rPr>
          <w:rStyle w:val="kursiv"/>
          <w:sz w:val="21"/>
          <w:szCs w:val="21"/>
        </w:rPr>
        <w:t>digitalisering og deling av data i matkjeden.</w:t>
      </w:r>
      <w:r>
        <w:t xml:space="preserve"> Dette er en satsing på digital dialog og deling av data, både for økt verdiskaping i matkjeden og for mer målrettet og effektiv kontroll, blant annet knyttet til dyrevelferd. Å dele data med ulike kunnskapsinstitusjoner kan også gi bedre datagrunnlag for forskning og kunnskapsformidling.</w:t>
      </w:r>
    </w:p>
    <w:p w14:paraId="78ED7E62" w14:textId="77777777" w:rsidR="007B3EA4" w:rsidRDefault="007B3EA4" w:rsidP="001D36BF">
      <w:pPr>
        <w:rPr>
          <w:rFonts w:ascii="Arial" w:hAnsi="Arial" w:cs="Arial"/>
          <w:b/>
          <w:bCs/>
        </w:rPr>
      </w:pPr>
      <w:r>
        <w:rPr>
          <w:rStyle w:val="kursiv"/>
          <w:sz w:val="21"/>
          <w:szCs w:val="21"/>
        </w:rPr>
        <w:t>Reindriftsavtalen</w:t>
      </w:r>
      <w:r>
        <w:t xml:space="preserve"> 2021/2022 viderefører prioriteringen av utøvere som har reindrift som hovedvirksomhet, styrker arbeidet med ivaretakelse av reindriftens arealer, sikrer interessene til norske reineiere som ikke lenger har tilgang til sine beiteområder i Sverige, samt styrker kriseberedskapen i reindriften</w:t>
      </w:r>
    </w:p>
    <w:p w14:paraId="4A167EF2" w14:textId="77777777" w:rsidR="007B3EA4" w:rsidRDefault="007B3EA4" w:rsidP="001D36BF">
      <w:pPr>
        <w:pStyle w:val="Overskrift3"/>
      </w:pPr>
      <w:r>
        <w:t>Samferdselsdepartementet</w:t>
      </w:r>
    </w:p>
    <w:p w14:paraId="5C10E1CE"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16151B41" w14:textId="77777777" w:rsidTr="00357586">
        <w:trPr>
          <w:trHeight w:val="340"/>
        </w:trPr>
        <w:tc>
          <w:tcPr>
            <w:tcW w:w="9520" w:type="dxa"/>
            <w:gridSpan w:val="4"/>
            <w:shd w:val="clear" w:color="auto" w:fill="FFFFFF"/>
          </w:tcPr>
          <w:p w14:paraId="0EB37827" w14:textId="77777777" w:rsidR="007B3EA4" w:rsidRDefault="007B3EA4" w:rsidP="001D36BF">
            <w:r>
              <w:t>Mill. kroner</w:t>
            </w:r>
          </w:p>
        </w:tc>
      </w:tr>
      <w:tr w:rsidR="007B3EA4" w14:paraId="4783DB50" w14:textId="77777777" w:rsidTr="00357586">
        <w:trPr>
          <w:trHeight w:val="600"/>
        </w:trPr>
        <w:tc>
          <w:tcPr>
            <w:tcW w:w="5320" w:type="dxa"/>
          </w:tcPr>
          <w:p w14:paraId="42C35119" w14:textId="77777777" w:rsidR="007B3EA4" w:rsidRDefault="007B3EA4" w:rsidP="001D36BF"/>
        </w:tc>
        <w:tc>
          <w:tcPr>
            <w:tcW w:w="1400" w:type="dxa"/>
          </w:tcPr>
          <w:p w14:paraId="5A0B06AB" w14:textId="77777777" w:rsidR="007B3EA4" w:rsidRDefault="007B3EA4" w:rsidP="001D36BF">
            <w:r>
              <w:t>Saldert budsjett 2021</w:t>
            </w:r>
          </w:p>
        </w:tc>
        <w:tc>
          <w:tcPr>
            <w:tcW w:w="1400" w:type="dxa"/>
          </w:tcPr>
          <w:p w14:paraId="740BBF1C" w14:textId="77777777" w:rsidR="007B3EA4" w:rsidRDefault="007B3EA4" w:rsidP="001D36BF">
            <w:r>
              <w:t>Gul bok 2022</w:t>
            </w:r>
          </w:p>
        </w:tc>
        <w:tc>
          <w:tcPr>
            <w:tcW w:w="1400" w:type="dxa"/>
          </w:tcPr>
          <w:p w14:paraId="01AF9215" w14:textId="77777777" w:rsidR="007B3EA4" w:rsidRDefault="007B3EA4" w:rsidP="001D36BF">
            <w:r>
              <w:t>Endring i pst.</w:t>
            </w:r>
          </w:p>
        </w:tc>
      </w:tr>
      <w:tr w:rsidR="007B3EA4" w14:paraId="2F9008FB" w14:textId="77777777" w:rsidTr="00357586">
        <w:trPr>
          <w:trHeight w:val="360"/>
        </w:trPr>
        <w:tc>
          <w:tcPr>
            <w:tcW w:w="5320" w:type="dxa"/>
          </w:tcPr>
          <w:p w14:paraId="288161EF" w14:textId="77777777" w:rsidR="007B3EA4" w:rsidRDefault="007B3EA4" w:rsidP="001D36BF">
            <w:r>
              <w:rPr>
                <w:rStyle w:val="kursiv"/>
                <w:sz w:val="21"/>
                <w:szCs w:val="21"/>
              </w:rPr>
              <w:t>Programområde 21 Innenlands transport</w:t>
            </w:r>
          </w:p>
        </w:tc>
        <w:tc>
          <w:tcPr>
            <w:tcW w:w="1400" w:type="dxa"/>
          </w:tcPr>
          <w:p w14:paraId="0696DE73" w14:textId="77777777" w:rsidR="007B3EA4" w:rsidRDefault="007B3EA4" w:rsidP="001D36BF"/>
        </w:tc>
        <w:tc>
          <w:tcPr>
            <w:tcW w:w="1400" w:type="dxa"/>
          </w:tcPr>
          <w:p w14:paraId="64E0A656" w14:textId="77777777" w:rsidR="007B3EA4" w:rsidRDefault="007B3EA4" w:rsidP="001D36BF"/>
        </w:tc>
        <w:tc>
          <w:tcPr>
            <w:tcW w:w="1400" w:type="dxa"/>
          </w:tcPr>
          <w:p w14:paraId="195A12CD" w14:textId="77777777" w:rsidR="007B3EA4" w:rsidRDefault="007B3EA4" w:rsidP="001D36BF"/>
        </w:tc>
      </w:tr>
      <w:tr w:rsidR="007B3EA4" w14:paraId="51E17D34" w14:textId="77777777" w:rsidTr="00357586">
        <w:trPr>
          <w:trHeight w:val="360"/>
        </w:trPr>
        <w:tc>
          <w:tcPr>
            <w:tcW w:w="5320" w:type="dxa"/>
          </w:tcPr>
          <w:p w14:paraId="43B55C1A" w14:textId="77777777" w:rsidR="007B3EA4" w:rsidRDefault="007B3EA4" w:rsidP="001D36BF">
            <w:r>
              <w:t>21.10 Administrasjon m.m.</w:t>
            </w:r>
          </w:p>
        </w:tc>
        <w:tc>
          <w:tcPr>
            <w:tcW w:w="1400" w:type="dxa"/>
          </w:tcPr>
          <w:p w14:paraId="1F9B1FE6" w14:textId="77777777" w:rsidR="007B3EA4" w:rsidRDefault="007B3EA4" w:rsidP="001D36BF">
            <w:r>
              <w:t>440,0</w:t>
            </w:r>
          </w:p>
        </w:tc>
        <w:tc>
          <w:tcPr>
            <w:tcW w:w="1400" w:type="dxa"/>
          </w:tcPr>
          <w:p w14:paraId="1D2374DA" w14:textId="77777777" w:rsidR="007B3EA4" w:rsidRDefault="007B3EA4" w:rsidP="001D36BF">
            <w:r>
              <w:t>524,8</w:t>
            </w:r>
          </w:p>
        </w:tc>
        <w:tc>
          <w:tcPr>
            <w:tcW w:w="1400" w:type="dxa"/>
          </w:tcPr>
          <w:p w14:paraId="74468ECE" w14:textId="77777777" w:rsidR="007B3EA4" w:rsidRDefault="007B3EA4" w:rsidP="001D36BF">
            <w:r>
              <w:t>19,3</w:t>
            </w:r>
          </w:p>
        </w:tc>
      </w:tr>
      <w:tr w:rsidR="007B3EA4" w14:paraId="275F2411" w14:textId="77777777" w:rsidTr="00357586">
        <w:trPr>
          <w:trHeight w:val="360"/>
        </w:trPr>
        <w:tc>
          <w:tcPr>
            <w:tcW w:w="5320" w:type="dxa"/>
          </w:tcPr>
          <w:p w14:paraId="528D2435" w14:textId="77777777" w:rsidR="007B3EA4" w:rsidRDefault="007B3EA4" w:rsidP="001D36BF">
            <w:r>
              <w:t>21.20 Luftfartsformål</w:t>
            </w:r>
          </w:p>
        </w:tc>
        <w:tc>
          <w:tcPr>
            <w:tcW w:w="1400" w:type="dxa"/>
          </w:tcPr>
          <w:p w14:paraId="0BB2E9D0" w14:textId="77777777" w:rsidR="007B3EA4" w:rsidRDefault="007B3EA4" w:rsidP="001D36BF">
            <w:r>
              <w:t>2 408,2</w:t>
            </w:r>
          </w:p>
        </w:tc>
        <w:tc>
          <w:tcPr>
            <w:tcW w:w="1400" w:type="dxa"/>
          </w:tcPr>
          <w:p w14:paraId="69C07AE5" w14:textId="77777777" w:rsidR="007B3EA4" w:rsidRDefault="007B3EA4" w:rsidP="001D36BF">
            <w:r>
              <w:t>1 442,1</w:t>
            </w:r>
          </w:p>
        </w:tc>
        <w:tc>
          <w:tcPr>
            <w:tcW w:w="1400" w:type="dxa"/>
          </w:tcPr>
          <w:p w14:paraId="18379516" w14:textId="77777777" w:rsidR="007B3EA4" w:rsidRDefault="007B3EA4" w:rsidP="001D36BF">
            <w:r>
              <w:t>-40,1</w:t>
            </w:r>
          </w:p>
        </w:tc>
      </w:tr>
      <w:tr w:rsidR="007B3EA4" w14:paraId="4901AFAF" w14:textId="77777777" w:rsidTr="00357586">
        <w:trPr>
          <w:trHeight w:val="360"/>
        </w:trPr>
        <w:tc>
          <w:tcPr>
            <w:tcW w:w="5320" w:type="dxa"/>
          </w:tcPr>
          <w:p w14:paraId="07F76710" w14:textId="77777777" w:rsidR="007B3EA4" w:rsidRDefault="007B3EA4" w:rsidP="001D36BF">
            <w:r>
              <w:t>21.30 Veiformål</w:t>
            </w:r>
          </w:p>
        </w:tc>
        <w:tc>
          <w:tcPr>
            <w:tcW w:w="1400" w:type="dxa"/>
          </w:tcPr>
          <w:p w14:paraId="39397DD8" w14:textId="77777777" w:rsidR="007B3EA4" w:rsidRDefault="007B3EA4" w:rsidP="001D36BF">
            <w:r>
              <w:t>37 668,1</w:t>
            </w:r>
          </w:p>
        </w:tc>
        <w:tc>
          <w:tcPr>
            <w:tcW w:w="1400" w:type="dxa"/>
          </w:tcPr>
          <w:p w14:paraId="6D9DA7AD" w14:textId="77777777" w:rsidR="007B3EA4" w:rsidRDefault="007B3EA4" w:rsidP="001D36BF">
            <w:r>
              <w:t>39 983,6</w:t>
            </w:r>
          </w:p>
        </w:tc>
        <w:tc>
          <w:tcPr>
            <w:tcW w:w="1400" w:type="dxa"/>
          </w:tcPr>
          <w:p w14:paraId="54367A61" w14:textId="77777777" w:rsidR="007B3EA4" w:rsidRDefault="007B3EA4" w:rsidP="001D36BF">
            <w:r>
              <w:t>6,1</w:t>
            </w:r>
          </w:p>
        </w:tc>
      </w:tr>
      <w:tr w:rsidR="007B3EA4" w14:paraId="7FC07741" w14:textId="77777777" w:rsidTr="00357586">
        <w:trPr>
          <w:trHeight w:val="360"/>
        </w:trPr>
        <w:tc>
          <w:tcPr>
            <w:tcW w:w="5320" w:type="dxa"/>
          </w:tcPr>
          <w:p w14:paraId="60BD9B3F" w14:textId="77777777" w:rsidR="007B3EA4" w:rsidRDefault="007B3EA4" w:rsidP="001D36BF">
            <w:r>
              <w:t>21.40 Særskilte transporttiltak</w:t>
            </w:r>
          </w:p>
        </w:tc>
        <w:tc>
          <w:tcPr>
            <w:tcW w:w="1400" w:type="dxa"/>
          </w:tcPr>
          <w:p w14:paraId="64F9B573" w14:textId="77777777" w:rsidR="007B3EA4" w:rsidRDefault="007B3EA4" w:rsidP="001D36BF">
            <w:r>
              <w:t>6 888,4</w:t>
            </w:r>
          </w:p>
        </w:tc>
        <w:tc>
          <w:tcPr>
            <w:tcW w:w="1400" w:type="dxa"/>
          </w:tcPr>
          <w:p w14:paraId="5AB2D664" w14:textId="77777777" w:rsidR="007B3EA4" w:rsidRDefault="007B3EA4" w:rsidP="001D36BF">
            <w:r>
              <w:t>6 558,6</w:t>
            </w:r>
          </w:p>
        </w:tc>
        <w:tc>
          <w:tcPr>
            <w:tcW w:w="1400" w:type="dxa"/>
          </w:tcPr>
          <w:p w14:paraId="19D79D76" w14:textId="77777777" w:rsidR="007B3EA4" w:rsidRDefault="007B3EA4" w:rsidP="001D36BF">
            <w:r>
              <w:t>-4,8</w:t>
            </w:r>
          </w:p>
        </w:tc>
      </w:tr>
      <w:tr w:rsidR="007B3EA4" w14:paraId="39F3D3CD" w14:textId="77777777" w:rsidTr="00357586">
        <w:trPr>
          <w:trHeight w:val="360"/>
        </w:trPr>
        <w:tc>
          <w:tcPr>
            <w:tcW w:w="5320" w:type="dxa"/>
          </w:tcPr>
          <w:p w14:paraId="15ABEC15" w14:textId="77777777" w:rsidR="007B3EA4" w:rsidRDefault="007B3EA4" w:rsidP="001D36BF">
            <w:r>
              <w:t>21.50 Jernbaneformål</w:t>
            </w:r>
          </w:p>
        </w:tc>
        <w:tc>
          <w:tcPr>
            <w:tcW w:w="1400" w:type="dxa"/>
          </w:tcPr>
          <w:p w14:paraId="7F8C91A8" w14:textId="77777777" w:rsidR="007B3EA4" w:rsidRDefault="007B3EA4" w:rsidP="001D36BF">
            <w:r>
              <w:t>31 963,4</w:t>
            </w:r>
          </w:p>
        </w:tc>
        <w:tc>
          <w:tcPr>
            <w:tcW w:w="1400" w:type="dxa"/>
          </w:tcPr>
          <w:p w14:paraId="4EBCC46E" w14:textId="77777777" w:rsidR="007B3EA4" w:rsidRDefault="007B3EA4" w:rsidP="001D36BF">
            <w:r>
              <w:t>31 775,5</w:t>
            </w:r>
          </w:p>
        </w:tc>
        <w:tc>
          <w:tcPr>
            <w:tcW w:w="1400" w:type="dxa"/>
          </w:tcPr>
          <w:p w14:paraId="3AC8871A" w14:textId="77777777" w:rsidR="007B3EA4" w:rsidRDefault="007B3EA4" w:rsidP="001D36BF">
            <w:r>
              <w:t>-0,6</w:t>
            </w:r>
          </w:p>
        </w:tc>
      </w:tr>
      <w:tr w:rsidR="007B3EA4" w14:paraId="7DF507B4" w14:textId="77777777" w:rsidTr="00357586">
        <w:trPr>
          <w:trHeight w:val="360"/>
        </w:trPr>
        <w:tc>
          <w:tcPr>
            <w:tcW w:w="5320" w:type="dxa"/>
          </w:tcPr>
          <w:p w14:paraId="5A1133C4" w14:textId="77777777" w:rsidR="007B3EA4" w:rsidRDefault="007B3EA4" w:rsidP="001D36BF">
            <w:r>
              <w:t>21.60 Kystforvaltning</w:t>
            </w:r>
          </w:p>
        </w:tc>
        <w:tc>
          <w:tcPr>
            <w:tcW w:w="1400" w:type="dxa"/>
          </w:tcPr>
          <w:p w14:paraId="60FBCD4E" w14:textId="77777777" w:rsidR="007B3EA4" w:rsidRDefault="007B3EA4" w:rsidP="001D36BF">
            <w:r>
              <w:t>2 672,3</w:t>
            </w:r>
          </w:p>
        </w:tc>
        <w:tc>
          <w:tcPr>
            <w:tcW w:w="1400" w:type="dxa"/>
          </w:tcPr>
          <w:p w14:paraId="370000C7" w14:textId="77777777" w:rsidR="007B3EA4" w:rsidRDefault="007B3EA4" w:rsidP="001D36BF">
            <w:r>
              <w:t>3 352,9</w:t>
            </w:r>
          </w:p>
        </w:tc>
        <w:tc>
          <w:tcPr>
            <w:tcW w:w="1400" w:type="dxa"/>
          </w:tcPr>
          <w:p w14:paraId="162AAB29" w14:textId="77777777" w:rsidR="007B3EA4" w:rsidRDefault="007B3EA4" w:rsidP="001D36BF">
            <w:r>
              <w:t>25,5</w:t>
            </w:r>
          </w:p>
        </w:tc>
      </w:tr>
      <w:tr w:rsidR="007B3EA4" w14:paraId="4775B58F" w14:textId="77777777" w:rsidTr="00357586">
        <w:trPr>
          <w:trHeight w:val="380"/>
        </w:trPr>
        <w:tc>
          <w:tcPr>
            <w:tcW w:w="5320" w:type="dxa"/>
          </w:tcPr>
          <w:p w14:paraId="3C356CFE" w14:textId="77777777" w:rsidR="007B3EA4" w:rsidRDefault="007B3EA4" w:rsidP="001D36BF">
            <w:r>
              <w:t>Sum før lånetransaksjoner</w:t>
            </w:r>
          </w:p>
        </w:tc>
        <w:tc>
          <w:tcPr>
            <w:tcW w:w="1400" w:type="dxa"/>
          </w:tcPr>
          <w:p w14:paraId="68A315A0" w14:textId="77777777" w:rsidR="007B3EA4" w:rsidRDefault="007B3EA4" w:rsidP="001D36BF">
            <w:r>
              <w:t>82 040,3</w:t>
            </w:r>
          </w:p>
        </w:tc>
        <w:tc>
          <w:tcPr>
            <w:tcW w:w="1400" w:type="dxa"/>
          </w:tcPr>
          <w:p w14:paraId="538194A8" w14:textId="77777777" w:rsidR="007B3EA4" w:rsidRDefault="007B3EA4" w:rsidP="001D36BF">
            <w:r>
              <w:t>83 637,5</w:t>
            </w:r>
          </w:p>
        </w:tc>
        <w:tc>
          <w:tcPr>
            <w:tcW w:w="1400" w:type="dxa"/>
          </w:tcPr>
          <w:p w14:paraId="2D30E2B3" w14:textId="77777777" w:rsidR="007B3EA4" w:rsidRDefault="007B3EA4" w:rsidP="001D36BF">
            <w:r>
              <w:t>1,9</w:t>
            </w:r>
          </w:p>
        </w:tc>
      </w:tr>
      <w:tr w:rsidR="007B3EA4" w14:paraId="380DB924" w14:textId="77777777" w:rsidTr="00357586">
        <w:trPr>
          <w:trHeight w:val="380"/>
        </w:trPr>
        <w:tc>
          <w:tcPr>
            <w:tcW w:w="5320" w:type="dxa"/>
          </w:tcPr>
          <w:p w14:paraId="09C30233" w14:textId="77777777" w:rsidR="007B3EA4" w:rsidRDefault="007B3EA4" w:rsidP="001D36BF">
            <w:r>
              <w:t>Lånetransaksjoner</w:t>
            </w:r>
          </w:p>
        </w:tc>
        <w:tc>
          <w:tcPr>
            <w:tcW w:w="1400" w:type="dxa"/>
          </w:tcPr>
          <w:p w14:paraId="19380A70" w14:textId="77777777" w:rsidR="007B3EA4" w:rsidRDefault="007B3EA4" w:rsidP="001D36BF">
            <w:r>
              <w:t>200,0</w:t>
            </w:r>
          </w:p>
        </w:tc>
        <w:tc>
          <w:tcPr>
            <w:tcW w:w="1400" w:type="dxa"/>
          </w:tcPr>
          <w:p w14:paraId="15F52F1A" w14:textId="77777777" w:rsidR="007B3EA4" w:rsidRDefault="007B3EA4" w:rsidP="001D36BF">
            <w:r>
              <w:t>0,0</w:t>
            </w:r>
          </w:p>
        </w:tc>
        <w:tc>
          <w:tcPr>
            <w:tcW w:w="1400" w:type="dxa"/>
          </w:tcPr>
          <w:p w14:paraId="7A1CA5B3" w14:textId="77777777" w:rsidR="007B3EA4" w:rsidRDefault="007B3EA4" w:rsidP="001D36BF">
            <w:r>
              <w:t>-100,0</w:t>
            </w:r>
          </w:p>
        </w:tc>
      </w:tr>
      <w:tr w:rsidR="007B3EA4" w14:paraId="6689E90D" w14:textId="77777777" w:rsidTr="00357586">
        <w:trPr>
          <w:trHeight w:val="360"/>
        </w:trPr>
        <w:tc>
          <w:tcPr>
            <w:tcW w:w="5320" w:type="dxa"/>
          </w:tcPr>
          <w:p w14:paraId="01847053" w14:textId="77777777" w:rsidR="007B3EA4" w:rsidRDefault="007B3EA4" w:rsidP="001D36BF">
            <w:r>
              <w:t>Sum Innenlands transport</w:t>
            </w:r>
          </w:p>
        </w:tc>
        <w:tc>
          <w:tcPr>
            <w:tcW w:w="1400" w:type="dxa"/>
          </w:tcPr>
          <w:p w14:paraId="50D5D640" w14:textId="77777777" w:rsidR="007B3EA4" w:rsidRDefault="007B3EA4" w:rsidP="001D36BF">
            <w:r>
              <w:t>82 240,3</w:t>
            </w:r>
          </w:p>
        </w:tc>
        <w:tc>
          <w:tcPr>
            <w:tcW w:w="1400" w:type="dxa"/>
          </w:tcPr>
          <w:p w14:paraId="368934A3" w14:textId="77777777" w:rsidR="007B3EA4" w:rsidRDefault="007B3EA4" w:rsidP="001D36BF">
            <w:r>
              <w:t>83 637,5</w:t>
            </w:r>
          </w:p>
        </w:tc>
        <w:tc>
          <w:tcPr>
            <w:tcW w:w="1400" w:type="dxa"/>
          </w:tcPr>
          <w:p w14:paraId="48B518EC" w14:textId="77777777" w:rsidR="007B3EA4" w:rsidRDefault="007B3EA4" w:rsidP="001D36BF">
            <w:r>
              <w:t>1,7</w:t>
            </w:r>
          </w:p>
        </w:tc>
      </w:tr>
      <w:tr w:rsidR="007B3EA4" w14:paraId="2527F73C" w14:textId="77777777" w:rsidTr="00357586">
        <w:trPr>
          <w:trHeight w:val="360"/>
        </w:trPr>
        <w:tc>
          <w:tcPr>
            <w:tcW w:w="5320" w:type="dxa"/>
          </w:tcPr>
          <w:p w14:paraId="53BE9753" w14:textId="77777777" w:rsidR="007B3EA4" w:rsidRDefault="007B3EA4" w:rsidP="001D36BF">
            <w:r>
              <w:rPr>
                <w:rStyle w:val="kursiv"/>
                <w:sz w:val="21"/>
                <w:szCs w:val="21"/>
              </w:rPr>
              <w:t>Programområde 22 Posttjenester</w:t>
            </w:r>
          </w:p>
        </w:tc>
        <w:tc>
          <w:tcPr>
            <w:tcW w:w="1400" w:type="dxa"/>
          </w:tcPr>
          <w:p w14:paraId="51C031CE" w14:textId="77777777" w:rsidR="007B3EA4" w:rsidRDefault="007B3EA4" w:rsidP="001D36BF"/>
        </w:tc>
        <w:tc>
          <w:tcPr>
            <w:tcW w:w="1400" w:type="dxa"/>
          </w:tcPr>
          <w:p w14:paraId="55437FD4" w14:textId="77777777" w:rsidR="007B3EA4" w:rsidRDefault="007B3EA4" w:rsidP="001D36BF"/>
        </w:tc>
        <w:tc>
          <w:tcPr>
            <w:tcW w:w="1400" w:type="dxa"/>
          </w:tcPr>
          <w:p w14:paraId="198BD99C" w14:textId="77777777" w:rsidR="007B3EA4" w:rsidRDefault="007B3EA4" w:rsidP="001D36BF"/>
        </w:tc>
      </w:tr>
      <w:tr w:rsidR="007B3EA4" w14:paraId="5B73D798" w14:textId="77777777" w:rsidTr="00357586">
        <w:trPr>
          <w:trHeight w:val="360"/>
        </w:trPr>
        <w:tc>
          <w:tcPr>
            <w:tcW w:w="5320" w:type="dxa"/>
          </w:tcPr>
          <w:p w14:paraId="0944902B" w14:textId="77777777" w:rsidR="007B3EA4" w:rsidRDefault="007B3EA4" w:rsidP="001D36BF">
            <w:r>
              <w:t>22.10 Posttjenester</w:t>
            </w:r>
          </w:p>
        </w:tc>
        <w:tc>
          <w:tcPr>
            <w:tcW w:w="1400" w:type="dxa"/>
          </w:tcPr>
          <w:p w14:paraId="265B6D28" w14:textId="77777777" w:rsidR="007B3EA4" w:rsidRDefault="007B3EA4" w:rsidP="001D36BF">
            <w:r>
              <w:t>740,2</w:t>
            </w:r>
          </w:p>
        </w:tc>
        <w:tc>
          <w:tcPr>
            <w:tcW w:w="1400" w:type="dxa"/>
          </w:tcPr>
          <w:p w14:paraId="1C775F77" w14:textId="77777777" w:rsidR="007B3EA4" w:rsidRDefault="007B3EA4" w:rsidP="001D36BF">
            <w:r>
              <w:t>945,6</w:t>
            </w:r>
          </w:p>
        </w:tc>
        <w:tc>
          <w:tcPr>
            <w:tcW w:w="1400" w:type="dxa"/>
          </w:tcPr>
          <w:p w14:paraId="2A961A18" w14:textId="77777777" w:rsidR="007B3EA4" w:rsidRDefault="007B3EA4" w:rsidP="001D36BF">
            <w:r>
              <w:t>27,7</w:t>
            </w:r>
          </w:p>
        </w:tc>
      </w:tr>
      <w:tr w:rsidR="007B3EA4" w14:paraId="5E993A72" w14:textId="77777777" w:rsidTr="00357586">
        <w:trPr>
          <w:trHeight w:val="360"/>
        </w:trPr>
        <w:tc>
          <w:tcPr>
            <w:tcW w:w="5320" w:type="dxa"/>
          </w:tcPr>
          <w:p w14:paraId="0622CA00" w14:textId="77777777" w:rsidR="007B3EA4" w:rsidRDefault="007B3EA4" w:rsidP="001D36BF">
            <w:r>
              <w:t>Sum Posttjenester</w:t>
            </w:r>
          </w:p>
        </w:tc>
        <w:tc>
          <w:tcPr>
            <w:tcW w:w="1400" w:type="dxa"/>
          </w:tcPr>
          <w:p w14:paraId="7FAC0510" w14:textId="77777777" w:rsidR="007B3EA4" w:rsidRDefault="007B3EA4" w:rsidP="001D36BF">
            <w:r>
              <w:t>740,2</w:t>
            </w:r>
          </w:p>
        </w:tc>
        <w:tc>
          <w:tcPr>
            <w:tcW w:w="1400" w:type="dxa"/>
          </w:tcPr>
          <w:p w14:paraId="054B3752" w14:textId="77777777" w:rsidR="007B3EA4" w:rsidRDefault="007B3EA4" w:rsidP="001D36BF">
            <w:r>
              <w:t>945,6</w:t>
            </w:r>
          </w:p>
        </w:tc>
        <w:tc>
          <w:tcPr>
            <w:tcW w:w="1400" w:type="dxa"/>
          </w:tcPr>
          <w:p w14:paraId="3195E5AF" w14:textId="77777777" w:rsidR="007B3EA4" w:rsidRDefault="007B3EA4" w:rsidP="001D36BF">
            <w:r>
              <w:t>27,7</w:t>
            </w:r>
          </w:p>
        </w:tc>
      </w:tr>
      <w:tr w:rsidR="007B3EA4" w14:paraId="4C696095" w14:textId="77777777" w:rsidTr="00357586">
        <w:trPr>
          <w:trHeight w:val="360"/>
        </w:trPr>
        <w:tc>
          <w:tcPr>
            <w:tcW w:w="5320" w:type="dxa"/>
          </w:tcPr>
          <w:p w14:paraId="37641961" w14:textId="77777777" w:rsidR="007B3EA4" w:rsidRDefault="007B3EA4" w:rsidP="001D36BF">
            <w:r>
              <w:t>Sum Samferdselsdepartementet</w:t>
            </w:r>
          </w:p>
        </w:tc>
        <w:tc>
          <w:tcPr>
            <w:tcW w:w="1400" w:type="dxa"/>
          </w:tcPr>
          <w:p w14:paraId="162E82A5" w14:textId="77777777" w:rsidR="007B3EA4" w:rsidRDefault="007B3EA4" w:rsidP="001D36BF">
            <w:r>
              <w:t>82 980,5</w:t>
            </w:r>
          </w:p>
        </w:tc>
        <w:tc>
          <w:tcPr>
            <w:tcW w:w="1400" w:type="dxa"/>
          </w:tcPr>
          <w:p w14:paraId="1156B6B5" w14:textId="77777777" w:rsidR="007B3EA4" w:rsidRDefault="007B3EA4" w:rsidP="001D36BF">
            <w:r>
              <w:t>84 583,1</w:t>
            </w:r>
          </w:p>
        </w:tc>
        <w:tc>
          <w:tcPr>
            <w:tcW w:w="1400" w:type="dxa"/>
          </w:tcPr>
          <w:p w14:paraId="46ABEB29" w14:textId="77777777" w:rsidR="007B3EA4" w:rsidRDefault="007B3EA4" w:rsidP="001D36BF">
            <w:r>
              <w:t>1,9</w:t>
            </w:r>
          </w:p>
        </w:tc>
      </w:tr>
    </w:tbl>
    <w:p w14:paraId="187AA955" w14:textId="77777777" w:rsidR="007B3EA4" w:rsidRDefault="007B3EA4" w:rsidP="001D36BF">
      <w:r>
        <w:t>Hovedprioriteringer i budsjettforslaget for Samferdselsdepartementet:</w:t>
      </w:r>
    </w:p>
    <w:p w14:paraId="34BED7FB" w14:textId="77777777" w:rsidR="007B3EA4" w:rsidRDefault="007B3EA4" w:rsidP="001D36BF">
      <w:pPr>
        <w:pStyle w:val="Liste"/>
      </w:pPr>
      <w:r>
        <w:t>bedre togtilbud</w:t>
      </w:r>
    </w:p>
    <w:p w14:paraId="18708836" w14:textId="77777777" w:rsidR="007B3EA4" w:rsidRDefault="007B3EA4" w:rsidP="001D36BF">
      <w:pPr>
        <w:pStyle w:val="Liste"/>
      </w:pPr>
      <w:r>
        <w:lastRenderedPageBreak/>
        <w:t>utbygging og vedlikehold av veier i hele landet</w:t>
      </w:r>
    </w:p>
    <w:p w14:paraId="302632CB" w14:textId="77777777" w:rsidR="007B3EA4" w:rsidRDefault="007B3EA4" w:rsidP="001D36BF">
      <w:pPr>
        <w:pStyle w:val="Liste"/>
      </w:pPr>
      <w:r>
        <w:t>bedre kollektivtilbud i byområdene</w:t>
      </w:r>
    </w:p>
    <w:p w14:paraId="447771E8" w14:textId="77777777" w:rsidR="007B3EA4" w:rsidRDefault="007B3EA4" w:rsidP="001D36BF">
      <w:r>
        <w:t>Det foreslås bevilget 81,5 mrd. kroner til formål under Nasjonal transportplan. Dette er 1,2 mrd. kroner mer enn i Saldert budsjett 2021 målt i 2022-priser.</w:t>
      </w:r>
    </w:p>
    <w:p w14:paraId="3559BB28" w14:textId="77777777" w:rsidR="007B3EA4" w:rsidRDefault="007B3EA4" w:rsidP="001D36BF">
      <w:r>
        <w:t xml:space="preserve">Regjeringen prioriterer et </w:t>
      </w:r>
      <w:r>
        <w:rPr>
          <w:rStyle w:val="kursiv"/>
          <w:sz w:val="21"/>
          <w:szCs w:val="21"/>
        </w:rPr>
        <w:t>bedre togtilbud</w:t>
      </w:r>
      <w:r>
        <w:t xml:space="preserve">. Regjeringen foreslår 19,1 mrd. kroner til jernbaneinvesteringer, en økning på 1,8 mrd. kroner fra Saldert budsjett 2021. Regjeringen legger til rette for rasjonell fremdrift i igangsatte prosjekter på blant annet Vestfoldbanen, Follobanen og Østfoldbanen og innføring av nytt signalsystem (ERTMS). I tillegg legges det opp til at prosjektet Sørli–Åkersvika på Dovrebanen og arbeider på strekningen </w:t>
      </w:r>
      <w:proofErr w:type="spellStart"/>
      <w:r>
        <w:t>Fløen</w:t>
      </w:r>
      <w:proofErr w:type="spellEnd"/>
      <w:r>
        <w:t>–Bergen/Nygårdstangen på Bergensbanen startes opp. Tiltak på Narvik stasjon og Ofotbanen er også prioritert. Med budsjettforslaget legges det videre til rette for et bedre togtilbud med flere avganger i Trafikkpakke 1 Sør, Trafikkpakke 2 Nord og Trafikkpakke 3 Vest. Regjeringen prioriterer innfasing av nye togsett på Østlandet til erstatning for eldre materiell og anskaffelse av reservevogner i påvente av nye langdistansetog. Nye Veier AS skal fortsette å planlegge og gjennomføre noe forberedende arbeid på Fellesprosjektet Ringeriksbanen og E16 Skaret–Høgkastet–Hønefoss. Det er prioritert ressurser til økt fornying av jernbanenettet.</w:t>
      </w:r>
    </w:p>
    <w:p w14:paraId="4E6DBA42" w14:textId="77777777" w:rsidR="007B3EA4" w:rsidRDefault="007B3EA4" w:rsidP="001D36BF">
      <w:r>
        <w:t xml:space="preserve">Regjeringen prioriterer </w:t>
      </w:r>
      <w:r>
        <w:rPr>
          <w:rStyle w:val="kursiv"/>
          <w:sz w:val="21"/>
          <w:szCs w:val="21"/>
        </w:rPr>
        <w:t>utbygging og vedlikehold av veier i hele landet</w:t>
      </w:r>
      <w:r>
        <w:t>. Regjeringen foreslår 19,8 mrd. kroner til investeringer på riksvei. Det foreslås midler til oppstart av prosjektene E18/E39 Gartnerløkka–Kolsdalen i Agder, E136 Breivika–Lerstad i Møre og Romsdal samt E8 Sørbotn–</w:t>
      </w:r>
      <w:proofErr w:type="spellStart"/>
      <w:r>
        <w:t>Laukslett</w:t>
      </w:r>
      <w:proofErr w:type="spellEnd"/>
      <w:r>
        <w:t xml:space="preserve"> i Troms og Finnmark. Regjeringen foreslår midler til forberedende arbeider av prosjektene E134 Oslofjordforbindelsen fase 2 i Viken, E134 Røldal–Seljestad i </w:t>
      </w:r>
      <w:proofErr w:type="spellStart"/>
      <w:r>
        <w:t>Vestland</w:t>
      </w:r>
      <w:proofErr w:type="spellEnd"/>
      <w:r>
        <w:t xml:space="preserve">, E134 </w:t>
      </w:r>
      <w:proofErr w:type="spellStart"/>
      <w:r>
        <w:t>Saggrenda</w:t>
      </w:r>
      <w:proofErr w:type="spellEnd"/>
      <w:r>
        <w:t>–Elgsjø i Viken og Vestfold og Telemark, E6 Megården–Mørsvikbotn i Nordland, OPS-prosjektet E10/rv. 85 Tjeldsund–Gullesfjordbotn–Langvassbukt i Nordland og Troms og Finnmark, E16 Hylland–</w:t>
      </w:r>
      <w:proofErr w:type="spellStart"/>
      <w:r>
        <w:t>Sleen</w:t>
      </w:r>
      <w:proofErr w:type="spellEnd"/>
      <w:r>
        <w:t xml:space="preserve"> i </w:t>
      </w:r>
      <w:proofErr w:type="spellStart"/>
      <w:r>
        <w:t>Vestland</w:t>
      </w:r>
      <w:proofErr w:type="spellEnd"/>
      <w:r>
        <w:t xml:space="preserve"> samt fellesprosjektet Vossebanen/E16 Stanghelle–Arna i </w:t>
      </w:r>
      <w:proofErr w:type="spellStart"/>
      <w:r>
        <w:t>Vestland</w:t>
      </w:r>
      <w:proofErr w:type="spellEnd"/>
      <w:r>
        <w:t>. Budsjettforslaget innebærer at vedlikeholdsetterslepet på riksvei reduseres med om lag 350 mill. kroner. Det foreslås videre å opprette en ny tilskuddsordning til fylkesveier. Regjeringen foreslår også å øke rammetilskuddet til fylkeskommunene på Kommunal- og moderniseringsdepartementets budsjett til økt kompensasjon for tunnelsikkerhetsforskriften på fylkesvei.</w:t>
      </w:r>
    </w:p>
    <w:p w14:paraId="628F4FD0" w14:textId="77777777" w:rsidR="007B3EA4" w:rsidRDefault="007B3EA4" w:rsidP="001D36BF">
      <w:r>
        <w:t xml:space="preserve">Regjeringen foreslår 6 mrd. kroner til tiltak for blant annet </w:t>
      </w:r>
      <w:r>
        <w:rPr>
          <w:rStyle w:val="kursiv"/>
          <w:sz w:val="21"/>
          <w:szCs w:val="21"/>
        </w:rPr>
        <w:t>bedre kollektivtilbud i byområdene</w:t>
      </w:r>
      <w:r>
        <w:t xml:space="preserve"> med byvekstavtaler og belønningsavtaler. Midlene går til store kollektivprosjekter som Fornebubanen i Oslo og Viken, Bybanen i Bergen og Bussveien i Stavanger, i tillegg til mindre kollektivtiltak samt mindre gang- og sykkeltiltak i ni byområder.</w:t>
      </w:r>
    </w:p>
    <w:p w14:paraId="2EF5D699" w14:textId="77777777" w:rsidR="007B3EA4" w:rsidRDefault="007B3EA4" w:rsidP="001D36BF">
      <w:r>
        <w:t>Under kystforvaltningen foreslås bevilgningen økt fra Saldert budsjett 2021, hovedsakelig på grunn av byggingen av Stad skipstunnel.</w:t>
      </w:r>
    </w:p>
    <w:p w14:paraId="283684F9" w14:textId="77777777" w:rsidR="007B3EA4" w:rsidRDefault="007B3EA4" w:rsidP="001D36BF">
      <w:r>
        <w:t>Under luftfartsformål foreslås det midler til planlegging av ny lufthavn i Bodø og videre planlegging av ny flyplass ved Mo i Rana. For å følge opp utviklingen på droneområdet prioriteres det økte midler til Luftfartstilsynet. Nedgangen i bevilgningsforslaget fra Saldert budsjett 2021 skyldes i hovedsak reduserte støtteordninger i forbindelse med koronapandemien.</w:t>
      </w:r>
    </w:p>
    <w:p w14:paraId="4E9812AE" w14:textId="77777777" w:rsidR="007B3EA4" w:rsidRDefault="007B3EA4" w:rsidP="001D36BF">
      <w:pPr>
        <w:pStyle w:val="Overskrift3"/>
      </w:pPr>
      <w:r>
        <w:lastRenderedPageBreak/>
        <w:t>Klima- og miljødepartementet</w:t>
      </w:r>
    </w:p>
    <w:p w14:paraId="3B118F5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560"/>
        <w:gridCol w:w="1400"/>
        <w:gridCol w:w="1300"/>
        <w:gridCol w:w="1300"/>
      </w:tblGrid>
      <w:tr w:rsidR="007B3EA4" w14:paraId="4040A3A8" w14:textId="77777777" w:rsidTr="00357586">
        <w:trPr>
          <w:trHeight w:val="360"/>
        </w:trPr>
        <w:tc>
          <w:tcPr>
            <w:tcW w:w="9560" w:type="dxa"/>
            <w:gridSpan w:val="4"/>
            <w:shd w:val="clear" w:color="auto" w:fill="FFFFFF"/>
          </w:tcPr>
          <w:p w14:paraId="2BB4557F" w14:textId="77777777" w:rsidR="007B3EA4" w:rsidRDefault="007B3EA4" w:rsidP="001D36BF">
            <w:r>
              <w:t>Mill. kroner</w:t>
            </w:r>
          </w:p>
        </w:tc>
      </w:tr>
      <w:tr w:rsidR="007B3EA4" w14:paraId="3172CF8F" w14:textId="77777777" w:rsidTr="00357586">
        <w:trPr>
          <w:trHeight w:val="600"/>
        </w:trPr>
        <w:tc>
          <w:tcPr>
            <w:tcW w:w="5560" w:type="dxa"/>
          </w:tcPr>
          <w:p w14:paraId="0AD3388E" w14:textId="77777777" w:rsidR="007B3EA4" w:rsidRDefault="007B3EA4" w:rsidP="001D36BF"/>
        </w:tc>
        <w:tc>
          <w:tcPr>
            <w:tcW w:w="1400" w:type="dxa"/>
          </w:tcPr>
          <w:p w14:paraId="642D4EDD" w14:textId="77777777" w:rsidR="007B3EA4" w:rsidRDefault="007B3EA4" w:rsidP="001D36BF">
            <w:r>
              <w:t>Saldert budsjett 2021</w:t>
            </w:r>
          </w:p>
        </w:tc>
        <w:tc>
          <w:tcPr>
            <w:tcW w:w="1300" w:type="dxa"/>
          </w:tcPr>
          <w:p w14:paraId="393765BA" w14:textId="77777777" w:rsidR="007B3EA4" w:rsidRDefault="007B3EA4" w:rsidP="001D36BF">
            <w:r>
              <w:t>Gul bok 2022</w:t>
            </w:r>
          </w:p>
        </w:tc>
        <w:tc>
          <w:tcPr>
            <w:tcW w:w="1300" w:type="dxa"/>
          </w:tcPr>
          <w:p w14:paraId="1D466A90" w14:textId="77777777" w:rsidR="007B3EA4" w:rsidRDefault="007B3EA4" w:rsidP="001D36BF">
            <w:r>
              <w:t>Endring i pst.</w:t>
            </w:r>
          </w:p>
        </w:tc>
      </w:tr>
      <w:tr w:rsidR="007B3EA4" w14:paraId="28DF3CCF" w14:textId="77777777" w:rsidTr="00357586">
        <w:trPr>
          <w:trHeight w:val="380"/>
        </w:trPr>
        <w:tc>
          <w:tcPr>
            <w:tcW w:w="5560" w:type="dxa"/>
          </w:tcPr>
          <w:p w14:paraId="1C917219" w14:textId="77777777" w:rsidR="007B3EA4" w:rsidRDefault="007B3EA4" w:rsidP="001D36BF">
            <w:r>
              <w:rPr>
                <w:rStyle w:val="kursiv"/>
                <w:sz w:val="21"/>
                <w:szCs w:val="21"/>
              </w:rPr>
              <w:t>Programområde 12 Klima og miljø</w:t>
            </w:r>
          </w:p>
        </w:tc>
        <w:tc>
          <w:tcPr>
            <w:tcW w:w="1400" w:type="dxa"/>
          </w:tcPr>
          <w:p w14:paraId="12D2F80F" w14:textId="77777777" w:rsidR="007B3EA4" w:rsidRDefault="007B3EA4" w:rsidP="001D36BF"/>
        </w:tc>
        <w:tc>
          <w:tcPr>
            <w:tcW w:w="1300" w:type="dxa"/>
          </w:tcPr>
          <w:p w14:paraId="42831C29" w14:textId="77777777" w:rsidR="007B3EA4" w:rsidRDefault="007B3EA4" w:rsidP="001D36BF"/>
        </w:tc>
        <w:tc>
          <w:tcPr>
            <w:tcW w:w="1300" w:type="dxa"/>
          </w:tcPr>
          <w:p w14:paraId="3ADC1A06" w14:textId="77777777" w:rsidR="007B3EA4" w:rsidRDefault="007B3EA4" w:rsidP="001D36BF"/>
        </w:tc>
      </w:tr>
      <w:tr w:rsidR="007B3EA4" w14:paraId="1AA4922A" w14:textId="77777777" w:rsidTr="00357586">
        <w:trPr>
          <w:trHeight w:val="380"/>
        </w:trPr>
        <w:tc>
          <w:tcPr>
            <w:tcW w:w="5560" w:type="dxa"/>
          </w:tcPr>
          <w:p w14:paraId="172CA8DE" w14:textId="77777777" w:rsidR="007B3EA4" w:rsidRDefault="007B3EA4" w:rsidP="001D36BF">
            <w:r>
              <w:t>12.10 Fellesoppgaver, forskning, internasjonalt arbeid m.m.</w:t>
            </w:r>
          </w:p>
        </w:tc>
        <w:tc>
          <w:tcPr>
            <w:tcW w:w="1400" w:type="dxa"/>
          </w:tcPr>
          <w:p w14:paraId="2757140F" w14:textId="77777777" w:rsidR="007B3EA4" w:rsidRDefault="007B3EA4" w:rsidP="001D36BF">
            <w:r>
              <w:t>2 373,9</w:t>
            </w:r>
          </w:p>
        </w:tc>
        <w:tc>
          <w:tcPr>
            <w:tcW w:w="1300" w:type="dxa"/>
          </w:tcPr>
          <w:p w14:paraId="52A93AE5" w14:textId="77777777" w:rsidR="007B3EA4" w:rsidRDefault="007B3EA4" w:rsidP="001D36BF">
            <w:r>
              <w:t>2 357,7</w:t>
            </w:r>
          </w:p>
        </w:tc>
        <w:tc>
          <w:tcPr>
            <w:tcW w:w="1300" w:type="dxa"/>
          </w:tcPr>
          <w:p w14:paraId="41454CEA" w14:textId="77777777" w:rsidR="007B3EA4" w:rsidRDefault="007B3EA4" w:rsidP="001D36BF">
            <w:r>
              <w:t>-0,7</w:t>
            </w:r>
          </w:p>
        </w:tc>
      </w:tr>
      <w:tr w:rsidR="007B3EA4" w14:paraId="4F839EC5" w14:textId="77777777" w:rsidTr="00357586">
        <w:trPr>
          <w:trHeight w:val="380"/>
        </w:trPr>
        <w:tc>
          <w:tcPr>
            <w:tcW w:w="5560" w:type="dxa"/>
          </w:tcPr>
          <w:p w14:paraId="368810FA" w14:textId="77777777" w:rsidR="007B3EA4" w:rsidRDefault="007B3EA4" w:rsidP="001D36BF">
            <w:r>
              <w:t>12.20 Klima, naturmangfold og forurensning</w:t>
            </w:r>
          </w:p>
        </w:tc>
        <w:tc>
          <w:tcPr>
            <w:tcW w:w="1400" w:type="dxa"/>
          </w:tcPr>
          <w:p w14:paraId="1D0017BF" w14:textId="77777777" w:rsidR="007B3EA4" w:rsidRDefault="007B3EA4" w:rsidP="001D36BF">
            <w:r>
              <w:t>9 766,4</w:t>
            </w:r>
          </w:p>
        </w:tc>
        <w:tc>
          <w:tcPr>
            <w:tcW w:w="1300" w:type="dxa"/>
          </w:tcPr>
          <w:p w14:paraId="279BB475" w14:textId="77777777" w:rsidR="007B3EA4" w:rsidRDefault="007B3EA4" w:rsidP="001D36BF">
            <w:r>
              <w:t>10 275,6</w:t>
            </w:r>
          </w:p>
        </w:tc>
        <w:tc>
          <w:tcPr>
            <w:tcW w:w="1300" w:type="dxa"/>
          </w:tcPr>
          <w:p w14:paraId="1B66BD94" w14:textId="77777777" w:rsidR="007B3EA4" w:rsidRDefault="007B3EA4" w:rsidP="001D36BF">
            <w:r>
              <w:t>5,2</w:t>
            </w:r>
          </w:p>
        </w:tc>
      </w:tr>
      <w:tr w:rsidR="007B3EA4" w14:paraId="454014C5" w14:textId="77777777" w:rsidTr="00357586">
        <w:trPr>
          <w:trHeight w:val="380"/>
        </w:trPr>
        <w:tc>
          <w:tcPr>
            <w:tcW w:w="5560" w:type="dxa"/>
          </w:tcPr>
          <w:p w14:paraId="076EDAC4" w14:textId="77777777" w:rsidR="007B3EA4" w:rsidRDefault="007B3EA4" w:rsidP="001D36BF">
            <w:r>
              <w:t>12.30 Kulturminner og kulturmiljø</w:t>
            </w:r>
          </w:p>
        </w:tc>
        <w:tc>
          <w:tcPr>
            <w:tcW w:w="1400" w:type="dxa"/>
          </w:tcPr>
          <w:p w14:paraId="42CB3398" w14:textId="77777777" w:rsidR="007B3EA4" w:rsidRDefault="007B3EA4" w:rsidP="001D36BF">
            <w:r>
              <w:t>819,7</w:t>
            </w:r>
          </w:p>
        </w:tc>
        <w:tc>
          <w:tcPr>
            <w:tcW w:w="1300" w:type="dxa"/>
          </w:tcPr>
          <w:p w14:paraId="0887365F" w14:textId="77777777" w:rsidR="007B3EA4" w:rsidRDefault="007B3EA4" w:rsidP="001D36BF">
            <w:r>
              <w:t>790,1</w:t>
            </w:r>
          </w:p>
        </w:tc>
        <w:tc>
          <w:tcPr>
            <w:tcW w:w="1300" w:type="dxa"/>
          </w:tcPr>
          <w:p w14:paraId="463DA06B" w14:textId="77777777" w:rsidR="007B3EA4" w:rsidRDefault="007B3EA4" w:rsidP="001D36BF">
            <w:r>
              <w:t>-3,6</w:t>
            </w:r>
          </w:p>
        </w:tc>
      </w:tr>
      <w:tr w:rsidR="007B3EA4" w14:paraId="31951BF3" w14:textId="77777777" w:rsidTr="00357586">
        <w:trPr>
          <w:trHeight w:val="380"/>
        </w:trPr>
        <w:tc>
          <w:tcPr>
            <w:tcW w:w="5560" w:type="dxa"/>
          </w:tcPr>
          <w:p w14:paraId="4669929F" w14:textId="77777777" w:rsidR="007B3EA4" w:rsidRDefault="007B3EA4" w:rsidP="001D36BF">
            <w:r>
              <w:t>12.60 Nord- og polarområdene</w:t>
            </w:r>
          </w:p>
        </w:tc>
        <w:tc>
          <w:tcPr>
            <w:tcW w:w="1400" w:type="dxa"/>
          </w:tcPr>
          <w:p w14:paraId="5B2ABB6C" w14:textId="77777777" w:rsidR="007B3EA4" w:rsidRDefault="007B3EA4" w:rsidP="001D36BF">
            <w:r>
              <w:t>451,9</w:t>
            </w:r>
          </w:p>
        </w:tc>
        <w:tc>
          <w:tcPr>
            <w:tcW w:w="1300" w:type="dxa"/>
          </w:tcPr>
          <w:p w14:paraId="1164FA06" w14:textId="77777777" w:rsidR="007B3EA4" w:rsidRDefault="007B3EA4" w:rsidP="001D36BF">
            <w:r>
              <w:t>447,0</w:t>
            </w:r>
          </w:p>
        </w:tc>
        <w:tc>
          <w:tcPr>
            <w:tcW w:w="1300" w:type="dxa"/>
          </w:tcPr>
          <w:p w14:paraId="69D87F36" w14:textId="77777777" w:rsidR="007B3EA4" w:rsidRDefault="007B3EA4" w:rsidP="001D36BF">
            <w:r>
              <w:t>-1,1</w:t>
            </w:r>
          </w:p>
        </w:tc>
      </w:tr>
      <w:tr w:rsidR="007B3EA4" w14:paraId="23DDF3F8" w14:textId="77777777" w:rsidTr="00357586">
        <w:trPr>
          <w:trHeight w:val="380"/>
        </w:trPr>
        <w:tc>
          <w:tcPr>
            <w:tcW w:w="5560" w:type="dxa"/>
          </w:tcPr>
          <w:p w14:paraId="405E113E" w14:textId="77777777" w:rsidR="007B3EA4" w:rsidRDefault="007B3EA4" w:rsidP="001D36BF">
            <w:r>
              <w:t>12.70 Internasjonalt klimaarbeid</w:t>
            </w:r>
          </w:p>
        </w:tc>
        <w:tc>
          <w:tcPr>
            <w:tcW w:w="1400" w:type="dxa"/>
          </w:tcPr>
          <w:p w14:paraId="73C85ACD" w14:textId="77777777" w:rsidR="007B3EA4" w:rsidRDefault="007B3EA4" w:rsidP="001D36BF">
            <w:r>
              <w:t>3 364,1</w:t>
            </w:r>
          </w:p>
        </w:tc>
        <w:tc>
          <w:tcPr>
            <w:tcW w:w="1300" w:type="dxa"/>
          </w:tcPr>
          <w:p w14:paraId="68505E29" w14:textId="77777777" w:rsidR="007B3EA4" w:rsidRDefault="007B3EA4" w:rsidP="001D36BF">
            <w:r>
              <w:t>3 184,5</w:t>
            </w:r>
          </w:p>
        </w:tc>
        <w:tc>
          <w:tcPr>
            <w:tcW w:w="1300" w:type="dxa"/>
          </w:tcPr>
          <w:p w14:paraId="6E39361D" w14:textId="77777777" w:rsidR="007B3EA4" w:rsidRDefault="007B3EA4" w:rsidP="001D36BF">
            <w:r>
              <w:t>-5,3</w:t>
            </w:r>
          </w:p>
        </w:tc>
      </w:tr>
      <w:tr w:rsidR="007B3EA4" w14:paraId="5AFC312D" w14:textId="77777777" w:rsidTr="00357586">
        <w:trPr>
          <w:trHeight w:val="380"/>
        </w:trPr>
        <w:tc>
          <w:tcPr>
            <w:tcW w:w="5560" w:type="dxa"/>
          </w:tcPr>
          <w:p w14:paraId="14E52745" w14:textId="77777777" w:rsidR="007B3EA4" w:rsidRDefault="007B3EA4" w:rsidP="001D36BF">
            <w:r>
              <w:t>Sum Klima- og miljødepartementet</w:t>
            </w:r>
          </w:p>
        </w:tc>
        <w:tc>
          <w:tcPr>
            <w:tcW w:w="1400" w:type="dxa"/>
          </w:tcPr>
          <w:p w14:paraId="3620420E" w14:textId="77777777" w:rsidR="007B3EA4" w:rsidRDefault="007B3EA4" w:rsidP="001D36BF">
            <w:r>
              <w:t>16 776,1</w:t>
            </w:r>
          </w:p>
        </w:tc>
        <w:tc>
          <w:tcPr>
            <w:tcW w:w="1300" w:type="dxa"/>
          </w:tcPr>
          <w:p w14:paraId="0E92F193" w14:textId="77777777" w:rsidR="007B3EA4" w:rsidRDefault="007B3EA4" w:rsidP="001D36BF">
            <w:r>
              <w:t>17 055,0</w:t>
            </w:r>
          </w:p>
        </w:tc>
        <w:tc>
          <w:tcPr>
            <w:tcW w:w="1300" w:type="dxa"/>
          </w:tcPr>
          <w:p w14:paraId="364A49C1" w14:textId="77777777" w:rsidR="007B3EA4" w:rsidRDefault="007B3EA4" w:rsidP="001D36BF">
            <w:r>
              <w:t>1,7</w:t>
            </w:r>
          </w:p>
        </w:tc>
      </w:tr>
    </w:tbl>
    <w:p w14:paraId="0AAF4011" w14:textId="77777777" w:rsidR="007B3EA4" w:rsidRDefault="007B3EA4" w:rsidP="001D36BF">
      <w:r>
        <w:t>Hovedprioriteringer i budsjettforslaget for Klima- og miljødepartementet:</w:t>
      </w:r>
    </w:p>
    <w:p w14:paraId="00398C9E" w14:textId="77777777" w:rsidR="007B3EA4" w:rsidRDefault="007B3EA4" w:rsidP="001D36BF">
      <w:pPr>
        <w:pStyle w:val="Liste"/>
      </w:pPr>
      <w:r>
        <w:t>klimamålet for 2030</w:t>
      </w:r>
    </w:p>
    <w:p w14:paraId="3AD444F8" w14:textId="77777777" w:rsidR="007B3EA4" w:rsidRDefault="007B3EA4" w:rsidP="001D36BF">
      <w:pPr>
        <w:pStyle w:val="Liste"/>
      </w:pPr>
      <w:r>
        <w:t>tiltak for å ivareta norsk natur og økosystemer</w:t>
      </w:r>
    </w:p>
    <w:p w14:paraId="7C66A114" w14:textId="77777777" w:rsidR="007B3EA4" w:rsidRDefault="007B3EA4" w:rsidP="001D36BF">
      <w:pPr>
        <w:pStyle w:val="Liste"/>
      </w:pPr>
      <w:r>
        <w:t>opprydding av forurenset sjøbunn i Store Lungegårdsvann i Bergen</w:t>
      </w:r>
    </w:p>
    <w:p w14:paraId="083E7355" w14:textId="77777777" w:rsidR="007B3EA4" w:rsidRDefault="007B3EA4" w:rsidP="001D36BF">
      <w:pPr>
        <w:pStyle w:val="Liste"/>
      </w:pPr>
      <w:r>
        <w:t>omstilling til en mer sirkulær økonomi</w:t>
      </w:r>
    </w:p>
    <w:p w14:paraId="5EDB291E" w14:textId="77777777" w:rsidR="007B3EA4" w:rsidRDefault="007B3EA4" w:rsidP="001D36BF">
      <w:r>
        <w:t xml:space="preserve">Klimaplanen (2021–2030) viser hvordan Norge skal nå </w:t>
      </w:r>
      <w:r>
        <w:rPr>
          <w:rStyle w:val="kursiv"/>
          <w:sz w:val="21"/>
          <w:szCs w:val="21"/>
        </w:rPr>
        <w:t>klimamålet for 2030</w:t>
      </w:r>
      <w:r>
        <w:t xml:space="preserve"> som er meldt inn under Parisavtalen. Regjeringen vil legge til rette for reduserte klimagassutslipp, omstilling til lavutslippssamfunnet og grønn vekst. </w:t>
      </w:r>
      <w:proofErr w:type="spellStart"/>
      <w:r>
        <w:t>Enova</w:t>
      </w:r>
      <w:proofErr w:type="spellEnd"/>
      <w:r>
        <w:t xml:space="preserve"> er et viktig virkemiddel i dette arbeidet. Regjeringen viderefører den betydelige satsingen gjennom </w:t>
      </w:r>
      <w:proofErr w:type="spellStart"/>
      <w:r>
        <w:t>Enova</w:t>
      </w:r>
      <w:proofErr w:type="spellEnd"/>
      <w:r>
        <w:t xml:space="preserve">, og i den fireårige styringsavtalen for 2021–2024 er </w:t>
      </w:r>
      <w:proofErr w:type="spellStart"/>
      <w:r>
        <w:t>Enova</w:t>
      </w:r>
      <w:proofErr w:type="spellEnd"/>
      <w:r>
        <w:t xml:space="preserve"> spisset som klimavirkemiddel. Videre foreslår regjeringen økte bevilgninger til forskning og utvikling av null- og lavutslippsløsninger for større skip og hurtigbåter. Regjeringen vil også fortsette å støtte kommunale og fylkeskommunale klimatiltak gjennom Klimasats.</w:t>
      </w:r>
    </w:p>
    <w:p w14:paraId="18C5484E" w14:textId="77777777" w:rsidR="007B3EA4" w:rsidRDefault="007B3EA4" w:rsidP="001D36BF">
      <w:r>
        <w:t xml:space="preserve">Regjeringen vil ta vare på </w:t>
      </w:r>
      <w:r>
        <w:rPr>
          <w:rStyle w:val="kursiv"/>
          <w:sz w:val="21"/>
          <w:szCs w:val="21"/>
        </w:rPr>
        <w:t>norsk natur og økosystemer</w:t>
      </w:r>
      <w:r>
        <w:t>. Arbeidet med å bidra til god tilstand i økosystemene, hindre tap av arter og naturtyper samt beholde et representativt utvalg av natur for kommende generasjoner fortsetter i 2022. Regjeringen foreslår å øke bevilgningene til flere ulike tiltak innenfor naturmangfold, herunder restaure</w:t>
      </w:r>
      <w:r>
        <w:rPr>
          <w:spacing w:val="-2"/>
        </w:rPr>
        <w:t>ring av natur, kommunenes arbeid med kommune</w:t>
      </w:r>
      <w:r>
        <w:t xml:space="preserve">delplaner for natur, oppfølging av tiltaksplanen for Oslofjorden, tiltak mot pukkellaks, tiltak for å fjerne lakseparasitten </w:t>
      </w:r>
      <w:proofErr w:type="spellStart"/>
      <w:r>
        <w:t>Gyrodactylus</w:t>
      </w:r>
      <w:proofErr w:type="spellEnd"/>
      <w:r>
        <w:t xml:space="preserve"> </w:t>
      </w:r>
      <w:proofErr w:type="spellStart"/>
      <w:r>
        <w:t>salaris</w:t>
      </w:r>
      <w:proofErr w:type="spellEnd"/>
      <w:r>
        <w:t xml:space="preserve"> fra Driva-vassdraget og tiltaksplanen for ville pollinerende insekter.</w:t>
      </w:r>
    </w:p>
    <w:p w14:paraId="63739B18" w14:textId="77777777" w:rsidR="007B3EA4" w:rsidRDefault="007B3EA4" w:rsidP="001D36BF">
      <w:r>
        <w:t xml:space="preserve">Regjeringen foreslår å bevilge midler til oppstart av </w:t>
      </w:r>
      <w:r>
        <w:rPr>
          <w:rStyle w:val="kursiv"/>
          <w:sz w:val="21"/>
          <w:szCs w:val="21"/>
        </w:rPr>
        <w:t xml:space="preserve">opprydding av forurenset sjøbunn i Store Lungegårdsvann i Bergen. </w:t>
      </w:r>
      <w:r>
        <w:t>Om lag 140 000 husholdninger vil direkte eller indirekte få nytte av renere sjøbunn. Det skal bygges ny bystrand og park i området, samt ny trasé for bybanen.</w:t>
      </w:r>
    </w:p>
    <w:p w14:paraId="6511E1DA" w14:textId="77777777" w:rsidR="007B3EA4" w:rsidRDefault="007B3EA4" w:rsidP="001D36BF">
      <w:r>
        <w:lastRenderedPageBreak/>
        <w:t xml:space="preserve">Regjeringen ønsker å bidra til </w:t>
      </w:r>
      <w:r>
        <w:rPr>
          <w:rStyle w:val="kursiv"/>
          <w:sz w:val="21"/>
          <w:szCs w:val="21"/>
        </w:rPr>
        <w:t>omstilling til en mer sirkulær</w:t>
      </w:r>
      <w:r>
        <w:t xml:space="preserve"> </w:t>
      </w:r>
      <w:r>
        <w:rPr>
          <w:rStyle w:val="kursiv"/>
          <w:sz w:val="21"/>
          <w:szCs w:val="21"/>
        </w:rPr>
        <w:t>økonomi.</w:t>
      </w:r>
      <w:r>
        <w:t xml:space="preserve"> Målet er å bidra til mer effektiv ressursutnyttelse, begrense negativ påvirkning på klima og miljø, samt opprettelse av nye arbeidsplasser og bedret lønnsomhet i næringslivet. Regjeringen fortsetter arbeidet med å følge opp den nasjonale strategien for en grønn, sirkulær økonomi, herunder ved å øke innsatsen på forskning innen temaet.</w:t>
      </w:r>
    </w:p>
    <w:p w14:paraId="7A1244E1" w14:textId="77777777" w:rsidR="007B3EA4" w:rsidRDefault="007B3EA4" w:rsidP="001D36BF">
      <w:pPr>
        <w:pStyle w:val="Overskrift3"/>
      </w:pPr>
      <w:r>
        <w:t>Finansdepartementet</w:t>
      </w:r>
    </w:p>
    <w:p w14:paraId="29E96007"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52DE757B" w14:textId="77777777" w:rsidTr="00357586">
        <w:trPr>
          <w:trHeight w:val="360"/>
        </w:trPr>
        <w:tc>
          <w:tcPr>
            <w:tcW w:w="9520" w:type="dxa"/>
            <w:gridSpan w:val="4"/>
            <w:shd w:val="clear" w:color="auto" w:fill="FFFFFF"/>
          </w:tcPr>
          <w:p w14:paraId="7915C2C8" w14:textId="77777777" w:rsidR="007B3EA4" w:rsidRDefault="007B3EA4" w:rsidP="001D36BF">
            <w:r>
              <w:t>Mill. kroner</w:t>
            </w:r>
          </w:p>
        </w:tc>
      </w:tr>
      <w:tr w:rsidR="007B3EA4" w14:paraId="526AAF24" w14:textId="77777777" w:rsidTr="00357586">
        <w:trPr>
          <w:trHeight w:val="600"/>
        </w:trPr>
        <w:tc>
          <w:tcPr>
            <w:tcW w:w="5320" w:type="dxa"/>
          </w:tcPr>
          <w:p w14:paraId="3B4DCF38" w14:textId="77777777" w:rsidR="007B3EA4" w:rsidRDefault="007B3EA4" w:rsidP="001D36BF"/>
        </w:tc>
        <w:tc>
          <w:tcPr>
            <w:tcW w:w="1400" w:type="dxa"/>
          </w:tcPr>
          <w:p w14:paraId="33136186" w14:textId="77777777" w:rsidR="007B3EA4" w:rsidRDefault="007B3EA4" w:rsidP="001D36BF">
            <w:r>
              <w:t>Saldert budsjett 2021</w:t>
            </w:r>
          </w:p>
        </w:tc>
        <w:tc>
          <w:tcPr>
            <w:tcW w:w="1400" w:type="dxa"/>
          </w:tcPr>
          <w:p w14:paraId="099124C7" w14:textId="77777777" w:rsidR="007B3EA4" w:rsidRDefault="007B3EA4" w:rsidP="001D36BF">
            <w:r>
              <w:t>Gul bok 2022</w:t>
            </w:r>
          </w:p>
        </w:tc>
        <w:tc>
          <w:tcPr>
            <w:tcW w:w="1400" w:type="dxa"/>
          </w:tcPr>
          <w:p w14:paraId="203CAAA1" w14:textId="77777777" w:rsidR="007B3EA4" w:rsidRDefault="007B3EA4" w:rsidP="001D36BF">
            <w:r>
              <w:t>Endring i pst.</w:t>
            </w:r>
          </w:p>
        </w:tc>
      </w:tr>
      <w:tr w:rsidR="007B3EA4" w14:paraId="1B43FF3D" w14:textId="77777777" w:rsidTr="00357586">
        <w:trPr>
          <w:trHeight w:val="380"/>
        </w:trPr>
        <w:tc>
          <w:tcPr>
            <w:tcW w:w="5320" w:type="dxa"/>
          </w:tcPr>
          <w:p w14:paraId="61CDCAF2" w14:textId="77777777" w:rsidR="007B3EA4" w:rsidRDefault="007B3EA4" w:rsidP="001D36BF">
            <w:r>
              <w:rPr>
                <w:rStyle w:val="kursiv"/>
                <w:sz w:val="21"/>
                <w:szCs w:val="21"/>
              </w:rPr>
              <w:t>Programområde 00 Konstitusjonelle institusjoner</w:t>
            </w:r>
          </w:p>
        </w:tc>
        <w:tc>
          <w:tcPr>
            <w:tcW w:w="1400" w:type="dxa"/>
          </w:tcPr>
          <w:p w14:paraId="2EEFA212" w14:textId="77777777" w:rsidR="007B3EA4" w:rsidRDefault="007B3EA4" w:rsidP="001D36BF"/>
        </w:tc>
        <w:tc>
          <w:tcPr>
            <w:tcW w:w="1400" w:type="dxa"/>
          </w:tcPr>
          <w:p w14:paraId="3A29658E" w14:textId="77777777" w:rsidR="007B3EA4" w:rsidRDefault="007B3EA4" w:rsidP="001D36BF"/>
        </w:tc>
        <w:tc>
          <w:tcPr>
            <w:tcW w:w="1400" w:type="dxa"/>
          </w:tcPr>
          <w:p w14:paraId="6129CA55" w14:textId="77777777" w:rsidR="007B3EA4" w:rsidRDefault="007B3EA4" w:rsidP="001D36BF"/>
        </w:tc>
      </w:tr>
      <w:tr w:rsidR="007B3EA4" w14:paraId="65C11435" w14:textId="77777777" w:rsidTr="00357586">
        <w:trPr>
          <w:trHeight w:val="380"/>
        </w:trPr>
        <w:tc>
          <w:tcPr>
            <w:tcW w:w="5320" w:type="dxa"/>
          </w:tcPr>
          <w:p w14:paraId="1AA39144" w14:textId="77777777" w:rsidR="007B3EA4" w:rsidRDefault="007B3EA4" w:rsidP="001D36BF">
            <w:r>
              <w:t>00.30 Regjeringen</w:t>
            </w:r>
          </w:p>
        </w:tc>
        <w:tc>
          <w:tcPr>
            <w:tcW w:w="1400" w:type="dxa"/>
          </w:tcPr>
          <w:p w14:paraId="1008A9D5" w14:textId="77777777" w:rsidR="007B3EA4" w:rsidRDefault="007B3EA4" w:rsidP="001D36BF">
            <w:r>
              <w:t>403,7</w:t>
            </w:r>
          </w:p>
        </w:tc>
        <w:tc>
          <w:tcPr>
            <w:tcW w:w="1400" w:type="dxa"/>
          </w:tcPr>
          <w:p w14:paraId="376818D6" w14:textId="77777777" w:rsidR="007B3EA4" w:rsidRDefault="007B3EA4" w:rsidP="001D36BF">
            <w:r>
              <w:t>402,0</w:t>
            </w:r>
          </w:p>
        </w:tc>
        <w:tc>
          <w:tcPr>
            <w:tcW w:w="1400" w:type="dxa"/>
          </w:tcPr>
          <w:p w14:paraId="2F8D9605" w14:textId="77777777" w:rsidR="007B3EA4" w:rsidRDefault="007B3EA4" w:rsidP="001D36BF">
            <w:r>
              <w:t>-0,4</w:t>
            </w:r>
          </w:p>
        </w:tc>
      </w:tr>
      <w:tr w:rsidR="007B3EA4" w14:paraId="184E35EB" w14:textId="77777777" w:rsidTr="00357586">
        <w:trPr>
          <w:trHeight w:val="380"/>
        </w:trPr>
        <w:tc>
          <w:tcPr>
            <w:tcW w:w="5320" w:type="dxa"/>
          </w:tcPr>
          <w:p w14:paraId="3B311FA7" w14:textId="77777777" w:rsidR="007B3EA4" w:rsidRDefault="007B3EA4" w:rsidP="001D36BF">
            <w:r>
              <w:t>00.40 Stortinget og tilknyttede organ</w:t>
            </w:r>
          </w:p>
        </w:tc>
        <w:tc>
          <w:tcPr>
            <w:tcW w:w="1400" w:type="dxa"/>
          </w:tcPr>
          <w:p w14:paraId="669820CF" w14:textId="77777777" w:rsidR="007B3EA4" w:rsidRDefault="007B3EA4" w:rsidP="001D36BF">
            <w:r>
              <w:t>2 110,0</w:t>
            </w:r>
          </w:p>
        </w:tc>
        <w:tc>
          <w:tcPr>
            <w:tcW w:w="1400" w:type="dxa"/>
          </w:tcPr>
          <w:p w14:paraId="752F888D" w14:textId="77777777" w:rsidR="007B3EA4" w:rsidRDefault="007B3EA4" w:rsidP="001D36BF">
            <w:r>
              <w:t>2 172,1</w:t>
            </w:r>
          </w:p>
        </w:tc>
        <w:tc>
          <w:tcPr>
            <w:tcW w:w="1400" w:type="dxa"/>
          </w:tcPr>
          <w:p w14:paraId="3B9683E2" w14:textId="77777777" w:rsidR="007B3EA4" w:rsidRDefault="007B3EA4" w:rsidP="001D36BF">
            <w:r>
              <w:t>2,9</w:t>
            </w:r>
          </w:p>
        </w:tc>
      </w:tr>
      <w:tr w:rsidR="007B3EA4" w14:paraId="433C7B1C" w14:textId="77777777" w:rsidTr="00357586">
        <w:trPr>
          <w:trHeight w:val="380"/>
        </w:trPr>
        <w:tc>
          <w:tcPr>
            <w:tcW w:w="5320" w:type="dxa"/>
          </w:tcPr>
          <w:p w14:paraId="0B77306C" w14:textId="77777777" w:rsidR="007B3EA4" w:rsidRDefault="007B3EA4" w:rsidP="001D36BF">
            <w:r>
              <w:t>Sum Konstitusjonelle institusjoner</w:t>
            </w:r>
          </w:p>
        </w:tc>
        <w:tc>
          <w:tcPr>
            <w:tcW w:w="1400" w:type="dxa"/>
          </w:tcPr>
          <w:p w14:paraId="76894D9D" w14:textId="77777777" w:rsidR="007B3EA4" w:rsidRDefault="007B3EA4" w:rsidP="001D36BF">
            <w:r>
              <w:t>2 513,7</w:t>
            </w:r>
          </w:p>
        </w:tc>
        <w:tc>
          <w:tcPr>
            <w:tcW w:w="1400" w:type="dxa"/>
          </w:tcPr>
          <w:p w14:paraId="0C736A96" w14:textId="77777777" w:rsidR="007B3EA4" w:rsidRDefault="007B3EA4" w:rsidP="001D36BF">
            <w:r>
              <w:t>2 574,0</w:t>
            </w:r>
          </w:p>
        </w:tc>
        <w:tc>
          <w:tcPr>
            <w:tcW w:w="1400" w:type="dxa"/>
          </w:tcPr>
          <w:p w14:paraId="42CCBB5B" w14:textId="77777777" w:rsidR="007B3EA4" w:rsidRDefault="007B3EA4" w:rsidP="001D36BF">
            <w:r>
              <w:t>2,4</w:t>
            </w:r>
          </w:p>
        </w:tc>
      </w:tr>
      <w:tr w:rsidR="007B3EA4" w14:paraId="2466473E" w14:textId="77777777" w:rsidTr="00357586">
        <w:trPr>
          <w:trHeight w:val="380"/>
        </w:trPr>
        <w:tc>
          <w:tcPr>
            <w:tcW w:w="5320" w:type="dxa"/>
          </w:tcPr>
          <w:p w14:paraId="024BADFA" w14:textId="77777777" w:rsidR="007B3EA4" w:rsidRDefault="007B3EA4" w:rsidP="001D36BF">
            <w:r>
              <w:rPr>
                <w:rStyle w:val="kursiv"/>
                <w:sz w:val="21"/>
                <w:szCs w:val="21"/>
              </w:rPr>
              <w:t>Programområde 23 Finansadministrasjon</w:t>
            </w:r>
          </w:p>
        </w:tc>
        <w:tc>
          <w:tcPr>
            <w:tcW w:w="1400" w:type="dxa"/>
          </w:tcPr>
          <w:p w14:paraId="2C5E0A44" w14:textId="77777777" w:rsidR="007B3EA4" w:rsidRDefault="007B3EA4" w:rsidP="001D36BF"/>
        </w:tc>
        <w:tc>
          <w:tcPr>
            <w:tcW w:w="1400" w:type="dxa"/>
          </w:tcPr>
          <w:p w14:paraId="2EBCA042" w14:textId="77777777" w:rsidR="007B3EA4" w:rsidRDefault="007B3EA4" w:rsidP="001D36BF"/>
        </w:tc>
        <w:tc>
          <w:tcPr>
            <w:tcW w:w="1400" w:type="dxa"/>
          </w:tcPr>
          <w:p w14:paraId="155CCE62" w14:textId="77777777" w:rsidR="007B3EA4" w:rsidRDefault="007B3EA4" w:rsidP="001D36BF"/>
        </w:tc>
      </w:tr>
      <w:tr w:rsidR="007B3EA4" w14:paraId="78735A22" w14:textId="77777777" w:rsidTr="00357586">
        <w:trPr>
          <w:trHeight w:val="380"/>
        </w:trPr>
        <w:tc>
          <w:tcPr>
            <w:tcW w:w="5320" w:type="dxa"/>
          </w:tcPr>
          <w:p w14:paraId="02C7CD80" w14:textId="77777777" w:rsidR="007B3EA4" w:rsidRDefault="007B3EA4" w:rsidP="001D36BF">
            <w:r>
              <w:t>23.10 Finansadministrasjon</w:t>
            </w:r>
          </w:p>
        </w:tc>
        <w:tc>
          <w:tcPr>
            <w:tcW w:w="1400" w:type="dxa"/>
          </w:tcPr>
          <w:p w14:paraId="46234EEA" w14:textId="77777777" w:rsidR="007B3EA4" w:rsidRDefault="007B3EA4" w:rsidP="001D36BF">
            <w:r>
              <w:t>1 855,0</w:t>
            </w:r>
          </w:p>
        </w:tc>
        <w:tc>
          <w:tcPr>
            <w:tcW w:w="1400" w:type="dxa"/>
          </w:tcPr>
          <w:p w14:paraId="53972F51" w14:textId="77777777" w:rsidR="007B3EA4" w:rsidRDefault="007B3EA4" w:rsidP="001D36BF">
            <w:r>
              <w:t>1 940,6</w:t>
            </w:r>
          </w:p>
        </w:tc>
        <w:tc>
          <w:tcPr>
            <w:tcW w:w="1400" w:type="dxa"/>
          </w:tcPr>
          <w:p w14:paraId="69FF0BC4" w14:textId="77777777" w:rsidR="007B3EA4" w:rsidRDefault="007B3EA4" w:rsidP="001D36BF">
            <w:r>
              <w:t>4,6</w:t>
            </w:r>
          </w:p>
        </w:tc>
      </w:tr>
      <w:tr w:rsidR="007B3EA4" w14:paraId="7EFF6F94" w14:textId="77777777" w:rsidTr="00357586">
        <w:trPr>
          <w:trHeight w:val="380"/>
        </w:trPr>
        <w:tc>
          <w:tcPr>
            <w:tcW w:w="5320" w:type="dxa"/>
          </w:tcPr>
          <w:p w14:paraId="7C55B4D2" w14:textId="77777777" w:rsidR="007B3EA4" w:rsidRDefault="007B3EA4" w:rsidP="001D36BF">
            <w:r>
              <w:t>23.20 Skatte-, avgifts- og tolladministrasjon</w:t>
            </w:r>
          </w:p>
        </w:tc>
        <w:tc>
          <w:tcPr>
            <w:tcW w:w="1400" w:type="dxa"/>
          </w:tcPr>
          <w:p w14:paraId="7F06E0D5" w14:textId="77777777" w:rsidR="007B3EA4" w:rsidRDefault="007B3EA4" w:rsidP="001D36BF">
            <w:r>
              <w:t>9 585,0</w:t>
            </w:r>
          </w:p>
        </w:tc>
        <w:tc>
          <w:tcPr>
            <w:tcW w:w="1400" w:type="dxa"/>
          </w:tcPr>
          <w:p w14:paraId="45EC5805" w14:textId="77777777" w:rsidR="007B3EA4" w:rsidRDefault="007B3EA4" w:rsidP="001D36BF">
            <w:r>
              <w:t>10 097,3</w:t>
            </w:r>
          </w:p>
        </w:tc>
        <w:tc>
          <w:tcPr>
            <w:tcW w:w="1400" w:type="dxa"/>
          </w:tcPr>
          <w:p w14:paraId="16F98F69" w14:textId="77777777" w:rsidR="007B3EA4" w:rsidRDefault="007B3EA4" w:rsidP="001D36BF">
            <w:r>
              <w:t>5,3</w:t>
            </w:r>
          </w:p>
        </w:tc>
      </w:tr>
      <w:tr w:rsidR="007B3EA4" w14:paraId="53B08D38" w14:textId="77777777" w:rsidTr="00357586">
        <w:trPr>
          <w:trHeight w:val="380"/>
        </w:trPr>
        <w:tc>
          <w:tcPr>
            <w:tcW w:w="5320" w:type="dxa"/>
          </w:tcPr>
          <w:p w14:paraId="28688910" w14:textId="77777777" w:rsidR="007B3EA4" w:rsidRDefault="007B3EA4" w:rsidP="001D36BF">
            <w:r>
              <w:t>23.30 Offisiell statistikk</w:t>
            </w:r>
          </w:p>
        </w:tc>
        <w:tc>
          <w:tcPr>
            <w:tcW w:w="1400" w:type="dxa"/>
          </w:tcPr>
          <w:p w14:paraId="4D5EEDDF" w14:textId="77777777" w:rsidR="007B3EA4" w:rsidRDefault="007B3EA4" w:rsidP="001D36BF">
            <w:r>
              <w:t>874,9</w:t>
            </w:r>
          </w:p>
        </w:tc>
        <w:tc>
          <w:tcPr>
            <w:tcW w:w="1400" w:type="dxa"/>
          </w:tcPr>
          <w:p w14:paraId="4DD873A8" w14:textId="77777777" w:rsidR="007B3EA4" w:rsidRDefault="007B3EA4" w:rsidP="001D36BF">
            <w:r>
              <w:t>897,3</w:t>
            </w:r>
          </w:p>
        </w:tc>
        <w:tc>
          <w:tcPr>
            <w:tcW w:w="1400" w:type="dxa"/>
          </w:tcPr>
          <w:p w14:paraId="03D9C03D" w14:textId="77777777" w:rsidR="007B3EA4" w:rsidRDefault="007B3EA4" w:rsidP="001D36BF">
            <w:r>
              <w:t>2,6</w:t>
            </w:r>
          </w:p>
        </w:tc>
      </w:tr>
      <w:tr w:rsidR="007B3EA4" w14:paraId="2B77B6EA" w14:textId="77777777" w:rsidTr="00357586">
        <w:trPr>
          <w:trHeight w:val="380"/>
        </w:trPr>
        <w:tc>
          <w:tcPr>
            <w:tcW w:w="5320" w:type="dxa"/>
          </w:tcPr>
          <w:p w14:paraId="37268BDD" w14:textId="77777777" w:rsidR="007B3EA4" w:rsidRDefault="007B3EA4" w:rsidP="001D36BF">
            <w:r>
              <w:t>23.40 Andre formål</w:t>
            </w:r>
          </w:p>
        </w:tc>
        <w:tc>
          <w:tcPr>
            <w:tcW w:w="1400" w:type="dxa"/>
          </w:tcPr>
          <w:p w14:paraId="5CD0740D" w14:textId="77777777" w:rsidR="007B3EA4" w:rsidRDefault="007B3EA4" w:rsidP="001D36BF">
            <w:r>
              <w:t>40 025,6</w:t>
            </w:r>
          </w:p>
        </w:tc>
        <w:tc>
          <w:tcPr>
            <w:tcW w:w="1400" w:type="dxa"/>
          </w:tcPr>
          <w:p w14:paraId="4400FD99" w14:textId="77777777" w:rsidR="007B3EA4" w:rsidRDefault="007B3EA4" w:rsidP="001D36BF">
            <w:r>
              <w:t>40 284,0</w:t>
            </w:r>
          </w:p>
        </w:tc>
        <w:tc>
          <w:tcPr>
            <w:tcW w:w="1400" w:type="dxa"/>
          </w:tcPr>
          <w:p w14:paraId="750DBF7B" w14:textId="77777777" w:rsidR="007B3EA4" w:rsidRDefault="007B3EA4" w:rsidP="001D36BF">
            <w:r>
              <w:t>0,6</w:t>
            </w:r>
          </w:p>
        </w:tc>
      </w:tr>
      <w:tr w:rsidR="007B3EA4" w14:paraId="1B88B936" w14:textId="77777777" w:rsidTr="00357586">
        <w:trPr>
          <w:trHeight w:val="380"/>
        </w:trPr>
        <w:tc>
          <w:tcPr>
            <w:tcW w:w="5320" w:type="dxa"/>
          </w:tcPr>
          <w:p w14:paraId="2AB0F1C5" w14:textId="77777777" w:rsidR="007B3EA4" w:rsidRDefault="007B3EA4" w:rsidP="001D36BF">
            <w:r>
              <w:t>Sum Finansadministrasjon</w:t>
            </w:r>
          </w:p>
        </w:tc>
        <w:tc>
          <w:tcPr>
            <w:tcW w:w="1400" w:type="dxa"/>
          </w:tcPr>
          <w:p w14:paraId="6137E656" w14:textId="77777777" w:rsidR="007B3EA4" w:rsidRDefault="007B3EA4" w:rsidP="001D36BF">
            <w:r>
              <w:t>52 340,4</w:t>
            </w:r>
          </w:p>
        </w:tc>
        <w:tc>
          <w:tcPr>
            <w:tcW w:w="1400" w:type="dxa"/>
          </w:tcPr>
          <w:p w14:paraId="388C4DEE" w14:textId="77777777" w:rsidR="007B3EA4" w:rsidRDefault="007B3EA4" w:rsidP="001D36BF">
            <w:r>
              <w:t>53 219,3</w:t>
            </w:r>
          </w:p>
        </w:tc>
        <w:tc>
          <w:tcPr>
            <w:tcW w:w="1400" w:type="dxa"/>
          </w:tcPr>
          <w:p w14:paraId="79967162" w14:textId="77777777" w:rsidR="007B3EA4" w:rsidRDefault="007B3EA4" w:rsidP="001D36BF">
            <w:r>
              <w:t>1,7</w:t>
            </w:r>
          </w:p>
        </w:tc>
      </w:tr>
      <w:tr w:rsidR="007B3EA4" w14:paraId="5B125393" w14:textId="77777777" w:rsidTr="00357586">
        <w:trPr>
          <w:trHeight w:val="640"/>
        </w:trPr>
        <w:tc>
          <w:tcPr>
            <w:tcW w:w="5320" w:type="dxa"/>
          </w:tcPr>
          <w:p w14:paraId="673602CA" w14:textId="77777777" w:rsidR="007B3EA4" w:rsidRDefault="007B3EA4" w:rsidP="001D36BF">
            <w:r>
              <w:rPr>
                <w:rStyle w:val="kursiv"/>
                <w:sz w:val="21"/>
                <w:szCs w:val="21"/>
              </w:rPr>
              <w:t>Programområde 24 Statlig gjeld og fordringer, renter og avdrag mv.</w:t>
            </w:r>
          </w:p>
        </w:tc>
        <w:tc>
          <w:tcPr>
            <w:tcW w:w="1400" w:type="dxa"/>
          </w:tcPr>
          <w:p w14:paraId="1E15E5BD" w14:textId="77777777" w:rsidR="007B3EA4" w:rsidRDefault="007B3EA4" w:rsidP="001D36BF"/>
        </w:tc>
        <w:tc>
          <w:tcPr>
            <w:tcW w:w="1400" w:type="dxa"/>
          </w:tcPr>
          <w:p w14:paraId="491B3BC8" w14:textId="77777777" w:rsidR="007B3EA4" w:rsidRDefault="007B3EA4" w:rsidP="001D36BF"/>
        </w:tc>
        <w:tc>
          <w:tcPr>
            <w:tcW w:w="1400" w:type="dxa"/>
          </w:tcPr>
          <w:p w14:paraId="34D1435F" w14:textId="77777777" w:rsidR="007B3EA4" w:rsidRDefault="007B3EA4" w:rsidP="001D36BF"/>
        </w:tc>
      </w:tr>
      <w:tr w:rsidR="007B3EA4" w14:paraId="197B6196" w14:textId="77777777" w:rsidTr="00357586">
        <w:trPr>
          <w:trHeight w:val="380"/>
        </w:trPr>
        <w:tc>
          <w:tcPr>
            <w:tcW w:w="5320" w:type="dxa"/>
          </w:tcPr>
          <w:p w14:paraId="691D13DA" w14:textId="77777777" w:rsidR="007B3EA4" w:rsidRDefault="007B3EA4" w:rsidP="001D36BF">
            <w:r>
              <w:t>24.10 Statsgjeld, renter og avdrag mv.</w:t>
            </w:r>
          </w:p>
        </w:tc>
        <w:tc>
          <w:tcPr>
            <w:tcW w:w="1400" w:type="dxa"/>
          </w:tcPr>
          <w:p w14:paraId="1B8F9027" w14:textId="77777777" w:rsidR="007B3EA4" w:rsidRDefault="007B3EA4" w:rsidP="001D36BF">
            <w:r>
              <w:t>10 160,9</w:t>
            </w:r>
          </w:p>
        </w:tc>
        <w:tc>
          <w:tcPr>
            <w:tcW w:w="1400" w:type="dxa"/>
          </w:tcPr>
          <w:p w14:paraId="6D99E89B" w14:textId="77777777" w:rsidR="007B3EA4" w:rsidRDefault="007B3EA4" w:rsidP="001D36BF">
            <w:r>
              <w:t>10 250,6</w:t>
            </w:r>
          </w:p>
        </w:tc>
        <w:tc>
          <w:tcPr>
            <w:tcW w:w="1400" w:type="dxa"/>
          </w:tcPr>
          <w:p w14:paraId="447D643D" w14:textId="77777777" w:rsidR="007B3EA4" w:rsidRDefault="007B3EA4" w:rsidP="001D36BF">
            <w:r>
              <w:t>0,9</w:t>
            </w:r>
          </w:p>
        </w:tc>
      </w:tr>
      <w:tr w:rsidR="007B3EA4" w14:paraId="13D53B9F" w14:textId="77777777" w:rsidTr="00357586">
        <w:trPr>
          <w:trHeight w:val="380"/>
        </w:trPr>
        <w:tc>
          <w:tcPr>
            <w:tcW w:w="5320" w:type="dxa"/>
          </w:tcPr>
          <w:p w14:paraId="2D5B80C6" w14:textId="77777777" w:rsidR="007B3EA4" w:rsidRDefault="007B3EA4" w:rsidP="001D36BF">
            <w:r>
              <w:t>24.20 Statlige fordringer, avsetninger mv.</w:t>
            </w:r>
          </w:p>
        </w:tc>
        <w:tc>
          <w:tcPr>
            <w:tcW w:w="1400" w:type="dxa"/>
          </w:tcPr>
          <w:p w14:paraId="2A67F822" w14:textId="77777777" w:rsidR="007B3EA4" w:rsidRDefault="007B3EA4" w:rsidP="001D36BF">
            <w:r>
              <w:t>0,0</w:t>
            </w:r>
          </w:p>
        </w:tc>
        <w:tc>
          <w:tcPr>
            <w:tcW w:w="1400" w:type="dxa"/>
          </w:tcPr>
          <w:p w14:paraId="71A6FFC6" w14:textId="77777777" w:rsidR="007B3EA4" w:rsidRDefault="007B3EA4" w:rsidP="001D36BF">
            <w:r>
              <w:t>0,0</w:t>
            </w:r>
          </w:p>
        </w:tc>
        <w:tc>
          <w:tcPr>
            <w:tcW w:w="1400" w:type="dxa"/>
          </w:tcPr>
          <w:p w14:paraId="2EAF3D73" w14:textId="77777777" w:rsidR="007B3EA4" w:rsidRDefault="007B3EA4" w:rsidP="001D36BF">
            <w:r>
              <w:t>0,0</w:t>
            </w:r>
          </w:p>
        </w:tc>
      </w:tr>
      <w:tr w:rsidR="007B3EA4" w14:paraId="1F72EAEA" w14:textId="77777777" w:rsidTr="00357586">
        <w:trPr>
          <w:trHeight w:val="380"/>
        </w:trPr>
        <w:tc>
          <w:tcPr>
            <w:tcW w:w="5320" w:type="dxa"/>
          </w:tcPr>
          <w:p w14:paraId="765D0A3E" w14:textId="77777777" w:rsidR="007B3EA4" w:rsidRDefault="007B3EA4" w:rsidP="001D36BF">
            <w:r>
              <w:t>Sum før lånetransaksjoner</w:t>
            </w:r>
          </w:p>
        </w:tc>
        <w:tc>
          <w:tcPr>
            <w:tcW w:w="1400" w:type="dxa"/>
          </w:tcPr>
          <w:p w14:paraId="6A5ED14D" w14:textId="77777777" w:rsidR="007B3EA4" w:rsidRDefault="007B3EA4" w:rsidP="001D36BF">
            <w:r>
              <w:t>10 160,9</w:t>
            </w:r>
          </w:p>
        </w:tc>
        <w:tc>
          <w:tcPr>
            <w:tcW w:w="1400" w:type="dxa"/>
          </w:tcPr>
          <w:p w14:paraId="52905CA6" w14:textId="77777777" w:rsidR="007B3EA4" w:rsidRDefault="007B3EA4" w:rsidP="001D36BF">
            <w:r>
              <w:t>10 250,6</w:t>
            </w:r>
          </w:p>
        </w:tc>
        <w:tc>
          <w:tcPr>
            <w:tcW w:w="1400" w:type="dxa"/>
          </w:tcPr>
          <w:p w14:paraId="073F38CE" w14:textId="77777777" w:rsidR="007B3EA4" w:rsidRDefault="007B3EA4" w:rsidP="001D36BF">
            <w:r>
              <w:t>0,9</w:t>
            </w:r>
          </w:p>
        </w:tc>
      </w:tr>
      <w:tr w:rsidR="007B3EA4" w14:paraId="3463B852" w14:textId="77777777" w:rsidTr="00357586">
        <w:trPr>
          <w:trHeight w:val="380"/>
        </w:trPr>
        <w:tc>
          <w:tcPr>
            <w:tcW w:w="5320" w:type="dxa"/>
          </w:tcPr>
          <w:p w14:paraId="16AACFB4" w14:textId="77777777" w:rsidR="007B3EA4" w:rsidRDefault="007B3EA4" w:rsidP="001D36BF">
            <w:r>
              <w:t>Lånetransaksjoner</w:t>
            </w:r>
          </w:p>
        </w:tc>
        <w:tc>
          <w:tcPr>
            <w:tcW w:w="1400" w:type="dxa"/>
          </w:tcPr>
          <w:p w14:paraId="31EEE4D0" w14:textId="77777777" w:rsidR="007B3EA4" w:rsidRDefault="007B3EA4" w:rsidP="001D36BF">
            <w:r>
              <w:t>88 000,0</w:t>
            </w:r>
          </w:p>
        </w:tc>
        <w:tc>
          <w:tcPr>
            <w:tcW w:w="1400" w:type="dxa"/>
          </w:tcPr>
          <w:p w14:paraId="34CCD0C9" w14:textId="77777777" w:rsidR="007B3EA4" w:rsidRDefault="007B3EA4" w:rsidP="001D36BF">
            <w:r>
              <w:t>0,0</w:t>
            </w:r>
          </w:p>
        </w:tc>
        <w:tc>
          <w:tcPr>
            <w:tcW w:w="1400" w:type="dxa"/>
          </w:tcPr>
          <w:p w14:paraId="307284F7" w14:textId="77777777" w:rsidR="007B3EA4" w:rsidRDefault="007B3EA4" w:rsidP="001D36BF">
            <w:r>
              <w:t>-100,0</w:t>
            </w:r>
          </w:p>
        </w:tc>
      </w:tr>
      <w:tr w:rsidR="007B3EA4" w14:paraId="604A1DB2" w14:textId="77777777" w:rsidTr="00357586">
        <w:trPr>
          <w:trHeight w:val="380"/>
        </w:trPr>
        <w:tc>
          <w:tcPr>
            <w:tcW w:w="5320" w:type="dxa"/>
          </w:tcPr>
          <w:p w14:paraId="70A2EB4B" w14:textId="77777777" w:rsidR="007B3EA4" w:rsidRDefault="007B3EA4" w:rsidP="001D36BF">
            <w:r>
              <w:t>Sum Statlig gjeld og fordringer, renter og avdrag mv.</w:t>
            </w:r>
          </w:p>
        </w:tc>
        <w:tc>
          <w:tcPr>
            <w:tcW w:w="1400" w:type="dxa"/>
          </w:tcPr>
          <w:p w14:paraId="35297D5B" w14:textId="77777777" w:rsidR="007B3EA4" w:rsidRDefault="007B3EA4" w:rsidP="001D36BF">
            <w:r>
              <w:t>98 160,9</w:t>
            </w:r>
          </w:p>
        </w:tc>
        <w:tc>
          <w:tcPr>
            <w:tcW w:w="1400" w:type="dxa"/>
          </w:tcPr>
          <w:p w14:paraId="13BACF1F" w14:textId="77777777" w:rsidR="007B3EA4" w:rsidRDefault="007B3EA4" w:rsidP="001D36BF">
            <w:r>
              <w:t>10 250,6</w:t>
            </w:r>
          </w:p>
        </w:tc>
        <w:tc>
          <w:tcPr>
            <w:tcW w:w="1400" w:type="dxa"/>
          </w:tcPr>
          <w:p w14:paraId="00A8A18C" w14:textId="77777777" w:rsidR="007B3EA4" w:rsidRDefault="007B3EA4" w:rsidP="001D36BF">
            <w:r>
              <w:t>-89,6</w:t>
            </w:r>
          </w:p>
        </w:tc>
      </w:tr>
      <w:tr w:rsidR="007B3EA4" w14:paraId="443599AC" w14:textId="77777777" w:rsidTr="00357586">
        <w:trPr>
          <w:trHeight w:val="380"/>
        </w:trPr>
        <w:tc>
          <w:tcPr>
            <w:tcW w:w="5320" w:type="dxa"/>
          </w:tcPr>
          <w:p w14:paraId="16622B75" w14:textId="77777777" w:rsidR="007B3EA4" w:rsidRDefault="007B3EA4" w:rsidP="001D36BF">
            <w:r>
              <w:t>Sum Finansdepartementet</w:t>
            </w:r>
          </w:p>
        </w:tc>
        <w:tc>
          <w:tcPr>
            <w:tcW w:w="1400" w:type="dxa"/>
          </w:tcPr>
          <w:p w14:paraId="4F29D4C3" w14:textId="77777777" w:rsidR="007B3EA4" w:rsidRDefault="007B3EA4" w:rsidP="001D36BF">
            <w:r>
              <w:t>153 015,0</w:t>
            </w:r>
          </w:p>
        </w:tc>
        <w:tc>
          <w:tcPr>
            <w:tcW w:w="1400" w:type="dxa"/>
          </w:tcPr>
          <w:p w14:paraId="12D40B98" w14:textId="77777777" w:rsidR="007B3EA4" w:rsidRDefault="007B3EA4" w:rsidP="001D36BF">
            <w:r>
              <w:t>66 043,9</w:t>
            </w:r>
          </w:p>
        </w:tc>
        <w:tc>
          <w:tcPr>
            <w:tcW w:w="1400" w:type="dxa"/>
          </w:tcPr>
          <w:p w14:paraId="6BCD7605" w14:textId="77777777" w:rsidR="007B3EA4" w:rsidRDefault="007B3EA4" w:rsidP="001D36BF">
            <w:r>
              <w:t>-56,8</w:t>
            </w:r>
          </w:p>
        </w:tc>
      </w:tr>
    </w:tbl>
    <w:p w14:paraId="7C613202" w14:textId="77777777" w:rsidR="007B3EA4" w:rsidRDefault="007B3EA4" w:rsidP="001D36BF">
      <w:r>
        <w:t>Hovedprioriteringer i budsjettforslaget for Finansdepartementet:</w:t>
      </w:r>
    </w:p>
    <w:p w14:paraId="37C877D4" w14:textId="77777777" w:rsidR="007B3EA4" w:rsidRDefault="007B3EA4" w:rsidP="001D36BF">
      <w:pPr>
        <w:pStyle w:val="Liste"/>
      </w:pPr>
      <w:r>
        <w:t>økt kontroll- og innkrevingsarbeid i Skatteetaten i etterkant av koronapandemien</w:t>
      </w:r>
    </w:p>
    <w:p w14:paraId="20A9D8A8" w14:textId="77777777" w:rsidR="007B3EA4" w:rsidRDefault="007B3EA4" w:rsidP="001D36BF">
      <w:pPr>
        <w:pStyle w:val="Liste"/>
      </w:pPr>
      <w:r>
        <w:t>økt innsats for å sikre Skatteetatens IT-infrastruktur</w:t>
      </w:r>
    </w:p>
    <w:p w14:paraId="2EE97A4D" w14:textId="77777777" w:rsidR="007B3EA4" w:rsidRDefault="007B3EA4" w:rsidP="001D36BF">
      <w:pPr>
        <w:pStyle w:val="Liste"/>
      </w:pPr>
      <w:r>
        <w:t>igangsetting av steg 1 av et investerings- og utviklingsprosjekt for modernisert innkreving</w:t>
      </w:r>
    </w:p>
    <w:p w14:paraId="4E05AA92" w14:textId="77777777" w:rsidR="007B3EA4" w:rsidRDefault="007B3EA4" w:rsidP="001D36BF">
      <w:pPr>
        <w:pStyle w:val="Liste"/>
      </w:pPr>
      <w:r>
        <w:lastRenderedPageBreak/>
        <w:t>digitalisering i Finanstilsynet for å automatisere og effektivisere tilsyn og rapportering</w:t>
      </w:r>
    </w:p>
    <w:p w14:paraId="4A6D91A2" w14:textId="77777777" w:rsidR="007B3EA4" w:rsidRDefault="007B3EA4" w:rsidP="001D36BF">
      <w:r>
        <w:t xml:space="preserve">Det er behov for å midlertidig øke </w:t>
      </w:r>
      <w:r>
        <w:rPr>
          <w:rStyle w:val="kursiv"/>
          <w:sz w:val="21"/>
          <w:szCs w:val="21"/>
        </w:rPr>
        <w:t>Skatteetatens kontroll- og innkrevingsarbeid</w:t>
      </w:r>
      <w:r>
        <w:t xml:space="preserve"> i etterkant av koronapandemien. På kontroll- og innkrevingsområdet bygget det seg under pandemien opp et generelt etterskudd, som bør tas igjen.</w:t>
      </w:r>
    </w:p>
    <w:p w14:paraId="6878D196" w14:textId="77777777" w:rsidR="007B3EA4" w:rsidRDefault="007B3EA4" w:rsidP="001D36BF">
      <w:r>
        <w:t xml:space="preserve">Det er avdekket økt risiko for uønskede digitale hendelser i Skatteetaten. For å opprettholde stabil IT-tilgang, foreslås en økt bevilgning over tre år for å </w:t>
      </w:r>
      <w:r>
        <w:rPr>
          <w:rStyle w:val="kursiv"/>
          <w:sz w:val="21"/>
          <w:szCs w:val="21"/>
        </w:rPr>
        <w:t>sikre Skatteetatens IT-infrastruktur.</w:t>
      </w:r>
    </w:p>
    <w:p w14:paraId="7E0D4A3F" w14:textId="77777777" w:rsidR="007B3EA4" w:rsidRDefault="007B3EA4" w:rsidP="001D36BF">
      <w:r>
        <w:t xml:space="preserve">Skatteetaten har ansvar for det meste av statens innkreving. Det er behov for en helhetlig modernisering av lovverk, </w:t>
      </w:r>
      <w:proofErr w:type="spellStart"/>
      <w:r>
        <w:t>systemstøtte</w:t>
      </w:r>
      <w:proofErr w:type="spellEnd"/>
      <w:r>
        <w:t xml:space="preserve"> og prosesser på innkrevingsområdet. I prosjektet for </w:t>
      </w:r>
      <w:r>
        <w:rPr>
          <w:rStyle w:val="kursiv"/>
          <w:sz w:val="21"/>
          <w:szCs w:val="21"/>
        </w:rPr>
        <w:t xml:space="preserve">modernisert innkreving, </w:t>
      </w:r>
      <w:r>
        <w:t>som er planlagt gjennomført i tre steg, skal det bl.a. bygges ny IT-plattform, etableres effektive og brukerrettede tjenester, innføres innsyns- og selvbetjeningsløsninger og legges til rette for samordnet behandling av krav fra flere kreditorer mot samme person eller foretak. Det foreslås nå oppstart av steg 1 i prosjektet. Prosjektet ledes av Skatteetaten som i samarbeid med Politiet, Nav, Brønnøysundregistrene og Lånekassen skal utvikle sammenhengende tjenester.</w:t>
      </w:r>
    </w:p>
    <w:p w14:paraId="5EE63C29" w14:textId="77777777" w:rsidR="007B3EA4" w:rsidRDefault="007B3EA4" w:rsidP="001D36BF">
      <w:r>
        <w:t xml:space="preserve">I Finanstilsynet ligger det til rette for automatisering av flere forvaltningsoppgaver, digitalisering av tilsynsprosesser og mer effektiv rapportering og datafangst. Gjennom et femårig program for </w:t>
      </w:r>
      <w:r>
        <w:rPr>
          <w:rStyle w:val="kursiv"/>
          <w:sz w:val="21"/>
          <w:szCs w:val="21"/>
        </w:rPr>
        <w:t>økt digitalisering i Finanstilsynet</w:t>
      </w:r>
      <w:r>
        <w:t xml:space="preserve"> tar en sikte på sikrere, raskere og bedre målrettet tilsyn, og som også vil gi lettelser for tilsynsobjektene.</w:t>
      </w:r>
    </w:p>
    <w:p w14:paraId="419ED2AD" w14:textId="77777777" w:rsidR="007B3EA4" w:rsidRDefault="007B3EA4" w:rsidP="001D36BF">
      <w:pPr>
        <w:pStyle w:val="Overskrift3"/>
      </w:pPr>
      <w:r>
        <w:t>Forsvarsdepartementet</w:t>
      </w:r>
    </w:p>
    <w:p w14:paraId="0505124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733746C3" w14:textId="77777777" w:rsidTr="00357586">
        <w:trPr>
          <w:trHeight w:val="360"/>
        </w:trPr>
        <w:tc>
          <w:tcPr>
            <w:tcW w:w="9520" w:type="dxa"/>
            <w:gridSpan w:val="4"/>
            <w:shd w:val="clear" w:color="auto" w:fill="FFFFFF"/>
          </w:tcPr>
          <w:p w14:paraId="2E9A5EE5" w14:textId="77777777" w:rsidR="007B3EA4" w:rsidRDefault="007B3EA4" w:rsidP="001D36BF">
            <w:r>
              <w:t>Mill. kroner</w:t>
            </w:r>
          </w:p>
        </w:tc>
      </w:tr>
      <w:tr w:rsidR="007B3EA4" w14:paraId="07165B6F" w14:textId="77777777" w:rsidTr="00357586">
        <w:trPr>
          <w:trHeight w:val="600"/>
        </w:trPr>
        <w:tc>
          <w:tcPr>
            <w:tcW w:w="5320" w:type="dxa"/>
          </w:tcPr>
          <w:p w14:paraId="2AA2A34C" w14:textId="77777777" w:rsidR="007B3EA4" w:rsidRDefault="007B3EA4" w:rsidP="001D36BF"/>
        </w:tc>
        <w:tc>
          <w:tcPr>
            <w:tcW w:w="1400" w:type="dxa"/>
          </w:tcPr>
          <w:p w14:paraId="3C5F6936" w14:textId="77777777" w:rsidR="007B3EA4" w:rsidRDefault="007B3EA4" w:rsidP="001D36BF">
            <w:r>
              <w:t>Saldert budsjett 2021</w:t>
            </w:r>
          </w:p>
        </w:tc>
        <w:tc>
          <w:tcPr>
            <w:tcW w:w="1400" w:type="dxa"/>
          </w:tcPr>
          <w:p w14:paraId="335404D9" w14:textId="77777777" w:rsidR="007B3EA4" w:rsidRDefault="007B3EA4" w:rsidP="001D36BF">
            <w:r>
              <w:t>Gul bok 2022</w:t>
            </w:r>
          </w:p>
        </w:tc>
        <w:tc>
          <w:tcPr>
            <w:tcW w:w="1400" w:type="dxa"/>
          </w:tcPr>
          <w:p w14:paraId="394AD691" w14:textId="77777777" w:rsidR="007B3EA4" w:rsidRDefault="007B3EA4" w:rsidP="001D36BF">
            <w:r>
              <w:t>Endring i pst.</w:t>
            </w:r>
          </w:p>
        </w:tc>
      </w:tr>
      <w:tr w:rsidR="007B3EA4" w14:paraId="12E06314" w14:textId="77777777" w:rsidTr="00357586">
        <w:trPr>
          <w:trHeight w:val="380"/>
        </w:trPr>
        <w:tc>
          <w:tcPr>
            <w:tcW w:w="5320" w:type="dxa"/>
          </w:tcPr>
          <w:p w14:paraId="7FBE743B" w14:textId="77777777" w:rsidR="007B3EA4" w:rsidRDefault="007B3EA4" w:rsidP="001D36BF">
            <w:r>
              <w:rPr>
                <w:rStyle w:val="kursiv"/>
                <w:sz w:val="21"/>
                <w:szCs w:val="21"/>
              </w:rPr>
              <w:t>Programområde 04 Militært forsvar</w:t>
            </w:r>
          </w:p>
        </w:tc>
        <w:tc>
          <w:tcPr>
            <w:tcW w:w="1400" w:type="dxa"/>
          </w:tcPr>
          <w:p w14:paraId="487E0381" w14:textId="77777777" w:rsidR="007B3EA4" w:rsidRDefault="007B3EA4" w:rsidP="001D36BF"/>
        </w:tc>
        <w:tc>
          <w:tcPr>
            <w:tcW w:w="1400" w:type="dxa"/>
          </w:tcPr>
          <w:p w14:paraId="2559404F" w14:textId="77777777" w:rsidR="007B3EA4" w:rsidRDefault="007B3EA4" w:rsidP="001D36BF"/>
        </w:tc>
        <w:tc>
          <w:tcPr>
            <w:tcW w:w="1400" w:type="dxa"/>
          </w:tcPr>
          <w:p w14:paraId="6C04E55F" w14:textId="77777777" w:rsidR="007B3EA4" w:rsidRDefault="007B3EA4" w:rsidP="001D36BF"/>
        </w:tc>
      </w:tr>
      <w:tr w:rsidR="007B3EA4" w14:paraId="0EFDA615" w14:textId="77777777" w:rsidTr="00357586">
        <w:trPr>
          <w:trHeight w:val="380"/>
        </w:trPr>
        <w:tc>
          <w:tcPr>
            <w:tcW w:w="5320" w:type="dxa"/>
          </w:tcPr>
          <w:p w14:paraId="4545A997" w14:textId="77777777" w:rsidR="007B3EA4" w:rsidRDefault="007B3EA4" w:rsidP="001D36BF">
            <w:r>
              <w:t>04.10 Militært forsvar mv.</w:t>
            </w:r>
          </w:p>
        </w:tc>
        <w:tc>
          <w:tcPr>
            <w:tcW w:w="1400" w:type="dxa"/>
          </w:tcPr>
          <w:p w14:paraId="1C87EFF5" w14:textId="77777777" w:rsidR="007B3EA4" w:rsidRDefault="007B3EA4" w:rsidP="001D36BF">
            <w:r>
              <w:t>64 766,2</w:t>
            </w:r>
          </w:p>
        </w:tc>
        <w:tc>
          <w:tcPr>
            <w:tcW w:w="1400" w:type="dxa"/>
          </w:tcPr>
          <w:p w14:paraId="260D4546" w14:textId="77777777" w:rsidR="007B3EA4" w:rsidRDefault="007B3EA4" w:rsidP="001D36BF">
            <w:r>
              <w:t>69 030,4</w:t>
            </w:r>
          </w:p>
        </w:tc>
        <w:tc>
          <w:tcPr>
            <w:tcW w:w="1400" w:type="dxa"/>
          </w:tcPr>
          <w:p w14:paraId="66275BE7" w14:textId="77777777" w:rsidR="007B3EA4" w:rsidRDefault="007B3EA4" w:rsidP="001D36BF">
            <w:r>
              <w:t>6,6</w:t>
            </w:r>
          </w:p>
        </w:tc>
      </w:tr>
      <w:tr w:rsidR="007B3EA4" w14:paraId="7DDD6D7F" w14:textId="77777777" w:rsidTr="00357586">
        <w:trPr>
          <w:trHeight w:val="380"/>
        </w:trPr>
        <w:tc>
          <w:tcPr>
            <w:tcW w:w="5320" w:type="dxa"/>
          </w:tcPr>
          <w:p w14:paraId="33D91C17" w14:textId="77777777" w:rsidR="007B3EA4" w:rsidRDefault="007B3EA4" w:rsidP="001D36BF">
            <w:r>
              <w:t>Sum Forsvarsdepartementet</w:t>
            </w:r>
          </w:p>
        </w:tc>
        <w:tc>
          <w:tcPr>
            <w:tcW w:w="1400" w:type="dxa"/>
          </w:tcPr>
          <w:p w14:paraId="2B177B7E" w14:textId="77777777" w:rsidR="007B3EA4" w:rsidRDefault="007B3EA4" w:rsidP="001D36BF">
            <w:r>
              <w:t>64 766,2</w:t>
            </w:r>
          </w:p>
        </w:tc>
        <w:tc>
          <w:tcPr>
            <w:tcW w:w="1400" w:type="dxa"/>
          </w:tcPr>
          <w:p w14:paraId="3EE96225" w14:textId="77777777" w:rsidR="007B3EA4" w:rsidRDefault="007B3EA4" w:rsidP="001D36BF">
            <w:r>
              <w:t>69 030,4</w:t>
            </w:r>
          </w:p>
        </w:tc>
        <w:tc>
          <w:tcPr>
            <w:tcW w:w="1400" w:type="dxa"/>
          </w:tcPr>
          <w:p w14:paraId="1A670953" w14:textId="77777777" w:rsidR="007B3EA4" w:rsidRDefault="007B3EA4" w:rsidP="001D36BF">
            <w:r>
              <w:t>6,6</w:t>
            </w:r>
          </w:p>
        </w:tc>
      </w:tr>
    </w:tbl>
    <w:p w14:paraId="32BE91C1" w14:textId="77777777" w:rsidR="007B3EA4" w:rsidRDefault="007B3EA4" w:rsidP="001D36BF">
      <w:pPr>
        <w:pStyle w:val="Tabellnavn"/>
      </w:pPr>
    </w:p>
    <w:p w14:paraId="53EA7340" w14:textId="77777777" w:rsidR="007B3EA4" w:rsidRDefault="007B3EA4" w:rsidP="001D36BF">
      <w:r>
        <w:t>Hovedprioriteringer i budsjettforslaget for Forsvarsdepartementet:</w:t>
      </w:r>
    </w:p>
    <w:p w14:paraId="64544BCB" w14:textId="77777777" w:rsidR="007B3EA4" w:rsidRDefault="007B3EA4" w:rsidP="001D36BF">
      <w:pPr>
        <w:pStyle w:val="Liste"/>
      </w:pPr>
      <w:r>
        <w:t>investeringer i nytt materiell og infrastruktur</w:t>
      </w:r>
    </w:p>
    <w:p w14:paraId="10EC9A05" w14:textId="77777777" w:rsidR="007B3EA4" w:rsidRDefault="007B3EA4" w:rsidP="001D36BF">
      <w:pPr>
        <w:pStyle w:val="Liste"/>
      </w:pPr>
      <w:r>
        <w:t>økt bemanning og innfasing og drift av øvrig nytt materiell</w:t>
      </w:r>
    </w:p>
    <w:p w14:paraId="5FDD5B2D" w14:textId="77777777" w:rsidR="007B3EA4" w:rsidRDefault="007B3EA4" w:rsidP="001D36BF">
      <w:pPr>
        <w:pStyle w:val="Liste"/>
      </w:pPr>
      <w:r>
        <w:t xml:space="preserve">innfasing av nye kampfly med </w:t>
      </w:r>
      <w:proofErr w:type="spellStart"/>
      <w:r>
        <w:t>baseløsning</w:t>
      </w:r>
      <w:proofErr w:type="spellEnd"/>
    </w:p>
    <w:p w14:paraId="49FFB160" w14:textId="77777777" w:rsidR="007B3EA4" w:rsidRDefault="007B3EA4" w:rsidP="001D36BF">
      <w:r>
        <w:t>Regjeringen følger opp langtidsplanen for forsvarssektoren ved å foreslå en samlet bevilgningsøkning på om lag 4,3 mrd. kroner i 2022.</w:t>
      </w:r>
    </w:p>
    <w:p w14:paraId="71449C85" w14:textId="77777777" w:rsidR="007B3EA4" w:rsidRDefault="007B3EA4" w:rsidP="001D36BF">
      <w:r>
        <w:t xml:space="preserve">Regjeringens forslag til statsbudsjett legger til rette for </w:t>
      </w:r>
      <w:r>
        <w:rPr>
          <w:rStyle w:val="kursiv"/>
          <w:sz w:val="21"/>
          <w:szCs w:val="21"/>
        </w:rPr>
        <w:t>investeringer</w:t>
      </w:r>
      <w:r>
        <w:t xml:space="preserve"> i nytt materiell og infrastruktur, blant annet i nye ubåter, nye maritime patruljefly, nye kystvaktfartøyer, oppgradering av CV90 kamp- og støttevogner og Skjold-klassen korvetter, modernisering av kampnære IKT-</w:t>
      </w:r>
      <w:r>
        <w:lastRenderedPageBreak/>
        <w:t>systemer, artillerilokaliseringsradar til Hæren og en rekke andre materiellanskaffelser. Anskaffelsene vil bidra til et moderne og fremtidsrettet forsvar.</w:t>
      </w:r>
    </w:p>
    <w:p w14:paraId="703582B0" w14:textId="77777777" w:rsidR="007B3EA4" w:rsidRDefault="007B3EA4" w:rsidP="001D36BF">
      <w:r>
        <w:t xml:space="preserve">Regjeringens forslag til bevilgningsøkning vil blant annet gå til </w:t>
      </w:r>
      <w:r>
        <w:rPr>
          <w:rStyle w:val="kursiv"/>
          <w:sz w:val="21"/>
          <w:szCs w:val="21"/>
        </w:rPr>
        <w:t>økt bemanning</w:t>
      </w:r>
      <w:r>
        <w:t xml:space="preserve"> i Forsvaret, og innfasing og drift av nytt materiell. Det legges opp til å videreføre et høyt aktivitetsnivå i Forsvaret, og oppbyggingen av avdelingene i Finnmark landforsvar fortsetter.</w:t>
      </w:r>
    </w:p>
    <w:p w14:paraId="4FE39B30" w14:textId="77777777" w:rsidR="007B3EA4" w:rsidRDefault="007B3EA4" w:rsidP="001D36BF">
      <w:r>
        <w:t xml:space="preserve">Samlet foreslår regjeringen å bevilge over 7,4 mrd. kroner til anskaffelse av </w:t>
      </w:r>
      <w:r>
        <w:rPr>
          <w:rStyle w:val="kursiv"/>
          <w:sz w:val="21"/>
          <w:szCs w:val="21"/>
        </w:rPr>
        <w:t xml:space="preserve">kampfly med </w:t>
      </w:r>
      <w:proofErr w:type="spellStart"/>
      <w:r>
        <w:rPr>
          <w:rStyle w:val="kursiv"/>
          <w:sz w:val="21"/>
          <w:szCs w:val="21"/>
        </w:rPr>
        <w:t>baseløsning</w:t>
      </w:r>
      <w:proofErr w:type="spellEnd"/>
      <w:r>
        <w:t>.</w:t>
      </w:r>
    </w:p>
    <w:p w14:paraId="69C56703" w14:textId="77777777" w:rsidR="007B3EA4" w:rsidRDefault="007B3EA4" w:rsidP="001D36BF">
      <w:r>
        <w:t>Budsjettforslaget legger til rette for en styrking av forsvarsevnen og følger opp ambisjonene og de økonomiske forutsetningene i langtidsplanen. Det samlede nivået på Norges bidrag til internasjonale operasjoner videreføres.</w:t>
      </w:r>
    </w:p>
    <w:p w14:paraId="550DD17A" w14:textId="77777777" w:rsidR="007B3EA4" w:rsidRDefault="007B3EA4" w:rsidP="001D36BF">
      <w:pPr>
        <w:pStyle w:val="Overskrift3"/>
      </w:pPr>
      <w:r>
        <w:t>Olje- og energidepartementet</w:t>
      </w:r>
    </w:p>
    <w:p w14:paraId="0E2A2B09"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5CF49864" w14:textId="77777777" w:rsidTr="00357586">
        <w:trPr>
          <w:trHeight w:val="360"/>
        </w:trPr>
        <w:tc>
          <w:tcPr>
            <w:tcW w:w="9520" w:type="dxa"/>
            <w:gridSpan w:val="4"/>
            <w:shd w:val="clear" w:color="auto" w:fill="FFFFFF"/>
          </w:tcPr>
          <w:p w14:paraId="02C1B976" w14:textId="77777777" w:rsidR="007B3EA4" w:rsidRDefault="007B3EA4" w:rsidP="001D36BF">
            <w:r>
              <w:t>Mill. kroner</w:t>
            </w:r>
          </w:p>
        </w:tc>
      </w:tr>
      <w:tr w:rsidR="007B3EA4" w14:paraId="2ADC886A" w14:textId="77777777" w:rsidTr="00357586">
        <w:trPr>
          <w:trHeight w:val="600"/>
        </w:trPr>
        <w:tc>
          <w:tcPr>
            <w:tcW w:w="5320" w:type="dxa"/>
          </w:tcPr>
          <w:p w14:paraId="2E871AD5" w14:textId="77777777" w:rsidR="007B3EA4" w:rsidRDefault="007B3EA4" w:rsidP="001D36BF"/>
        </w:tc>
        <w:tc>
          <w:tcPr>
            <w:tcW w:w="1400" w:type="dxa"/>
          </w:tcPr>
          <w:p w14:paraId="101D3A71" w14:textId="77777777" w:rsidR="007B3EA4" w:rsidRDefault="007B3EA4" w:rsidP="001D36BF">
            <w:r>
              <w:t>Saldert budsjett 2021</w:t>
            </w:r>
          </w:p>
        </w:tc>
        <w:tc>
          <w:tcPr>
            <w:tcW w:w="1400" w:type="dxa"/>
          </w:tcPr>
          <w:p w14:paraId="4C57CB74" w14:textId="77777777" w:rsidR="007B3EA4" w:rsidRDefault="007B3EA4" w:rsidP="001D36BF">
            <w:r>
              <w:t>Gul bok 2022</w:t>
            </w:r>
          </w:p>
        </w:tc>
        <w:tc>
          <w:tcPr>
            <w:tcW w:w="1400" w:type="dxa"/>
          </w:tcPr>
          <w:p w14:paraId="5F250924" w14:textId="77777777" w:rsidR="007B3EA4" w:rsidRDefault="007B3EA4" w:rsidP="001D36BF">
            <w:r>
              <w:t>Endring i pst.</w:t>
            </w:r>
          </w:p>
        </w:tc>
      </w:tr>
      <w:tr w:rsidR="007B3EA4" w14:paraId="49145806" w14:textId="77777777" w:rsidTr="00357586">
        <w:trPr>
          <w:trHeight w:val="380"/>
        </w:trPr>
        <w:tc>
          <w:tcPr>
            <w:tcW w:w="5320" w:type="dxa"/>
          </w:tcPr>
          <w:p w14:paraId="696A1848" w14:textId="77777777" w:rsidR="007B3EA4" w:rsidRDefault="007B3EA4" w:rsidP="001D36BF">
            <w:r>
              <w:rPr>
                <w:rStyle w:val="kursiv"/>
                <w:sz w:val="21"/>
                <w:szCs w:val="21"/>
              </w:rPr>
              <w:t>Programområde 18 Olje- og energiformål</w:t>
            </w:r>
          </w:p>
        </w:tc>
        <w:tc>
          <w:tcPr>
            <w:tcW w:w="1400" w:type="dxa"/>
          </w:tcPr>
          <w:p w14:paraId="263270D4" w14:textId="77777777" w:rsidR="007B3EA4" w:rsidRDefault="007B3EA4" w:rsidP="001D36BF"/>
        </w:tc>
        <w:tc>
          <w:tcPr>
            <w:tcW w:w="1400" w:type="dxa"/>
          </w:tcPr>
          <w:p w14:paraId="781F335A" w14:textId="77777777" w:rsidR="007B3EA4" w:rsidRDefault="007B3EA4" w:rsidP="001D36BF"/>
        </w:tc>
        <w:tc>
          <w:tcPr>
            <w:tcW w:w="1400" w:type="dxa"/>
          </w:tcPr>
          <w:p w14:paraId="600208B1" w14:textId="77777777" w:rsidR="007B3EA4" w:rsidRDefault="007B3EA4" w:rsidP="001D36BF"/>
        </w:tc>
      </w:tr>
      <w:tr w:rsidR="007B3EA4" w14:paraId="0B449694" w14:textId="77777777" w:rsidTr="00357586">
        <w:trPr>
          <w:trHeight w:val="380"/>
        </w:trPr>
        <w:tc>
          <w:tcPr>
            <w:tcW w:w="5320" w:type="dxa"/>
          </w:tcPr>
          <w:p w14:paraId="2C81C356" w14:textId="77777777" w:rsidR="007B3EA4" w:rsidRDefault="007B3EA4" w:rsidP="001D36BF">
            <w:r>
              <w:t>18.00 Administrasjon</w:t>
            </w:r>
          </w:p>
        </w:tc>
        <w:tc>
          <w:tcPr>
            <w:tcW w:w="1400" w:type="dxa"/>
          </w:tcPr>
          <w:p w14:paraId="092F75F7" w14:textId="77777777" w:rsidR="007B3EA4" w:rsidRDefault="007B3EA4" w:rsidP="001D36BF">
            <w:r>
              <w:t>237,3</w:t>
            </w:r>
          </w:p>
        </w:tc>
        <w:tc>
          <w:tcPr>
            <w:tcW w:w="1400" w:type="dxa"/>
          </w:tcPr>
          <w:p w14:paraId="7CCD2F49" w14:textId="77777777" w:rsidR="007B3EA4" w:rsidRDefault="007B3EA4" w:rsidP="001D36BF">
            <w:r>
              <w:t>237,5</w:t>
            </w:r>
          </w:p>
        </w:tc>
        <w:tc>
          <w:tcPr>
            <w:tcW w:w="1400" w:type="dxa"/>
          </w:tcPr>
          <w:p w14:paraId="669C0A50" w14:textId="77777777" w:rsidR="007B3EA4" w:rsidRDefault="007B3EA4" w:rsidP="001D36BF">
            <w:r>
              <w:t>0,1</w:t>
            </w:r>
          </w:p>
        </w:tc>
      </w:tr>
      <w:tr w:rsidR="007B3EA4" w14:paraId="66BB05CF" w14:textId="77777777" w:rsidTr="00357586">
        <w:trPr>
          <w:trHeight w:val="380"/>
        </w:trPr>
        <w:tc>
          <w:tcPr>
            <w:tcW w:w="5320" w:type="dxa"/>
          </w:tcPr>
          <w:p w14:paraId="61515460" w14:textId="77777777" w:rsidR="007B3EA4" w:rsidRDefault="007B3EA4" w:rsidP="001D36BF">
            <w:r>
              <w:t>18.10 Petroleum</w:t>
            </w:r>
          </w:p>
        </w:tc>
        <w:tc>
          <w:tcPr>
            <w:tcW w:w="1400" w:type="dxa"/>
          </w:tcPr>
          <w:p w14:paraId="081ED1F4" w14:textId="77777777" w:rsidR="007B3EA4" w:rsidRDefault="007B3EA4" w:rsidP="001D36BF">
            <w:r>
              <w:t>24 653,5</w:t>
            </w:r>
          </w:p>
        </w:tc>
        <w:tc>
          <w:tcPr>
            <w:tcW w:w="1400" w:type="dxa"/>
          </w:tcPr>
          <w:p w14:paraId="21692069" w14:textId="77777777" w:rsidR="007B3EA4" w:rsidRDefault="007B3EA4" w:rsidP="001D36BF">
            <w:r>
              <w:t>472,5</w:t>
            </w:r>
          </w:p>
        </w:tc>
        <w:tc>
          <w:tcPr>
            <w:tcW w:w="1400" w:type="dxa"/>
          </w:tcPr>
          <w:p w14:paraId="590D1A69" w14:textId="77777777" w:rsidR="007B3EA4" w:rsidRDefault="007B3EA4" w:rsidP="001D36BF">
            <w:r>
              <w:t>-98,1</w:t>
            </w:r>
            <w:r>
              <w:rPr>
                <w:rStyle w:val="skrift-hevet"/>
                <w:sz w:val="21"/>
                <w:szCs w:val="21"/>
              </w:rPr>
              <w:t>1</w:t>
            </w:r>
          </w:p>
        </w:tc>
      </w:tr>
      <w:tr w:rsidR="007B3EA4" w14:paraId="0814B4F7" w14:textId="77777777" w:rsidTr="00357586">
        <w:trPr>
          <w:trHeight w:val="380"/>
        </w:trPr>
        <w:tc>
          <w:tcPr>
            <w:tcW w:w="5320" w:type="dxa"/>
          </w:tcPr>
          <w:p w14:paraId="2FDAC3F8" w14:textId="77777777" w:rsidR="007B3EA4" w:rsidRDefault="007B3EA4" w:rsidP="001D36BF">
            <w:r>
              <w:t>18.20 Energi og vannressurser</w:t>
            </w:r>
          </w:p>
        </w:tc>
        <w:tc>
          <w:tcPr>
            <w:tcW w:w="1400" w:type="dxa"/>
          </w:tcPr>
          <w:p w14:paraId="769CDEE7" w14:textId="77777777" w:rsidR="007B3EA4" w:rsidRDefault="007B3EA4" w:rsidP="001D36BF">
            <w:r>
              <w:t>1 156,0</w:t>
            </w:r>
          </w:p>
        </w:tc>
        <w:tc>
          <w:tcPr>
            <w:tcW w:w="1400" w:type="dxa"/>
          </w:tcPr>
          <w:p w14:paraId="7B202DA3" w14:textId="77777777" w:rsidR="007B3EA4" w:rsidRDefault="007B3EA4" w:rsidP="001D36BF">
            <w:r>
              <w:t>1 331,9</w:t>
            </w:r>
          </w:p>
        </w:tc>
        <w:tc>
          <w:tcPr>
            <w:tcW w:w="1400" w:type="dxa"/>
          </w:tcPr>
          <w:p w14:paraId="1C83D1CF" w14:textId="77777777" w:rsidR="007B3EA4" w:rsidRDefault="007B3EA4" w:rsidP="001D36BF">
            <w:r>
              <w:t>15,2</w:t>
            </w:r>
          </w:p>
        </w:tc>
      </w:tr>
      <w:tr w:rsidR="007B3EA4" w14:paraId="3C37B314" w14:textId="77777777" w:rsidTr="00357586">
        <w:trPr>
          <w:trHeight w:val="380"/>
        </w:trPr>
        <w:tc>
          <w:tcPr>
            <w:tcW w:w="5320" w:type="dxa"/>
          </w:tcPr>
          <w:p w14:paraId="1D6F1524" w14:textId="77777777" w:rsidR="007B3EA4" w:rsidRDefault="007B3EA4" w:rsidP="001D36BF">
            <w:r>
              <w:t>18.30 Forskning og næringsutvikling</w:t>
            </w:r>
          </w:p>
        </w:tc>
        <w:tc>
          <w:tcPr>
            <w:tcW w:w="1400" w:type="dxa"/>
          </w:tcPr>
          <w:p w14:paraId="498ABC67" w14:textId="77777777" w:rsidR="007B3EA4" w:rsidRDefault="007B3EA4" w:rsidP="001D36BF">
            <w:r>
              <w:t>875,7</w:t>
            </w:r>
          </w:p>
        </w:tc>
        <w:tc>
          <w:tcPr>
            <w:tcW w:w="1400" w:type="dxa"/>
          </w:tcPr>
          <w:p w14:paraId="6A6A8957" w14:textId="77777777" w:rsidR="007B3EA4" w:rsidRDefault="007B3EA4" w:rsidP="001D36BF">
            <w:r>
              <w:t>931,5</w:t>
            </w:r>
          </w:p>
        </w:tc>
        <w:tc>
          <w:tcPr>
            <w:tcW w:w="1400" w:type="dxa"/>
          </w:tcPr>
          <w:p w14:paraId="1423CB37" w14:textId="77777777" w:rsidR="007B3EA4" w:rsidRDefault="007B3EA4" w:rsidP="001D36BF">
            <w:r>
              <w:t>6,4</w:t>
            </w:r>
          </w:p>
        </w:tc>
      </w:tr>
      <w:tr w:rsidR="007B3EA4" w14:paraId="0D01630D" w14:textId="77777777" w:rsidTr="00357586">
        <w:trPr>
          <w:trHeight w:val="380"/>
        </w:trPr>
        <w:tc>
          <w:tcPr>
            <w:tcW w:w="5320" w:type="dxa"/>
          </w:tcPr>
          <w:p w14:paraId="3FDDE5A6" w14:textId="77777777" w:rsidR="007B3EA4" w:rsidRDefault="007B3EA4" w:rsidP="001D36BF">
            <w:r>
              <w:t>18.40 CO</w:t>
            </w:r>
            <w:r>
              <w:rPr>
                <w:rStyle w:val="skrift-senket"/>
                <w:sz w:val="21"/>
                <w:szCs w:val="21"/>
              </w:rPr>
              <w:t>2</w:t>
            </w:r>
            <w:r>
              <w:t>-håndtering</w:t>
            </w:r>
          </w:p>
        </w:tc>
        <w:tc>
          <w:tcPr>
            <w:tcW w:w="1400" w:type="dxa"/>
          </w:tcPr>
          <w:p w14:paraId="3EBFF3E9" w14:textId="77777777" w:rsidR="007B3EA4" w:rsidRDefault="007B3EA4" w:rsidP="001D36BF">
            <w:r>
              <w:t>2 703,7</w:t>
            </w:r>
          </w:p>
        </w:tc>
        <w:tc>
          <w:tcPr>
            <w:tcW w:w="1400" w:type="dxa"/>
          </w:tcPr>
          <w:p w14:paraId="64FD0CFB" w14:textId="77777777" w:rsidR="007B3EA4" w:rsidRDefault="007B3EA4" w:rsidP="001D36BF">
            <w:r>
              <w:t>3 869,0</w:t>
            </w:r>
          </w:p>
        </w:tc>
        <w:tc>
          <w:tcPr>
            <w:tcW w:w="1400" w:type="dxa"/>
          </w:tcPr>
          <w:p w14:paraId="5AE7E322" w14:textId="77777777" w:rsidR="007B3EA4" w:rsidRDefault="007B3EA4" w:rsidP="001D36BF">
            <w:r>
              <w:t>43,1</w:t>
            </w:r>
          </w:p>
        </w:tc>
      </w:tr>
      <w:tr w:rsidR="007B3EA4" w14:paraId="3076E50B" w14:textId="77777777" w:rsidTr="00357586">
        <w:trPr>
          <w:trHeight w:val="380"/>
        </w:trPr>
        <w:tc>
          <w:tcPr>
            <w:tcW w:w="5320" w:type="dxa"/>
          </w:tcPr>
          <w:p w14:paraId="09419915" w14:textId="77777777" w:rsidR="007B3EA4" w:rsidRDefault="007B3EA4" w:rsidP="001D36BF">
            <w:r>
              <w:t>Sum Olje- og energidepartementet</w:t>
            </w:r>
          </w:p>
        </w:tc>
        <w:tc>
          <w:tcPr>
            <w:tcW w:w="1400" w:type="dxa"/>
          </w:tcPr>
          <w:p w14:paraId="349A6650" w14:textId="77777777" w:rsidR="007B3EA4" w:rsidRDefault="007B3EA4" w:rsidP="001D36BF">
            <w:r>
              <w:t>29 626,2</w:t>
            </w:r>
          </w:p>
        </w:tc>
        <w:tc>
          <w:tcPr>
            <w:tcW w:w="1400" w:type="dxa"/>
          </w:tcPr>
          <w:p w14:paraId="2253E0EF" w14:textId="77777777" w:rsidR="007B3EA4" w:rsidRDefault="007B3EA4" w:rsidP="001D36BF">
            <w:r>
              <w:t>6 842,4</w:t>
            </w:r>
          </w:p>
        </w:tc>
        <w:tc>
          <w:tcPr>
            <w:tcW w:w="1400" w:type="dxa"/>
          </w:tcPr>
          <w:p w14:paraId="06E8EA73" w14:textId="77777777" w:rsidR="007B3EA4" w:rsidRDefault="007B3EA4" w:rsidP="001D36BF">
            <w:r>
              <w:t>-76,9</w:t>
            </w:r>
          </w:p>
        </w:tc>
      </w:tr>
    </w:tbl>
    <w:p w14:paraId="5C3D915D" w14:textId="77777777" w:rsidR="007B3EA4" w:rsidRDefault="007B3EA4" w:rsidP="001D36BF">
      <w:pPr>
        <w:pStyle w:val="Tabellnavn"/>
      </w:pPr>
    </w:p>
    <w:p w14:paraId="40FE89BB" w14:textId="77777777" w:rsidR="007B3EA4" w:rsidRDefault="007B3EA4" w:rsidP="001D36BF">
      <w:pPr>
        <w:pStyle w:val="tabell-noter"/>
        <w:rPr>
          <w:color w:val="008000"/>
        </w:rPr>
      </w:pPr>
      <w:r>
        <w:rPr>
          <w:rStyle w:val="skrift-hevet"/>
          <w:sz w:val="17"/>
          <w:szCs w:val="17"/>
        </w:rPr>
        <w:t>1</w:t>
      </w:r>
      <w:r>
        <w:t xml:space="preserve"> </w:t>
      </w:r>
      <w:r>
        <w:tab/>
        <w:t xml:space="preserve">Reduksjonen skyldes at eierforvaltningen av Statens direkte økonomiske engasjement i petroleumsvirksomheten (SDØE), </w:t>
      </w:r>
      <w:proofErr w:type="spellStart"/>
      <w:r>
        <w:t>Petoro</w:t>
      </w:r>
      <w:proofErr w:type="spellEnd"/>
      <w:r>
        <w:t xml:space="preserve"> AS og </w:t>
      </w:r>
      <w:proofErr w:type="spellStart"/>
      <w:r>
        <w:t>Equinor</w:t>
      </w:r>
      <w:proofErr w:type="spellEnd"/>
      <w:r>
        <w:t xml:space="preserve"> ASA er overført til Nærings- og fiskeridepartementets budsjettområde fra 2022.</w:t>
      </w:r>
    </w:p>
    <w:p w14:paraId="7FF6A8D1" w14:textId="77777777" w:rsidR="007B3EA4" w:rsidRDefault="007B3EA4" w:rsidP="001D36BF">
      <w:r>
        <w:t>Hovedprioriteringer i budsjettforslaget for Olje- og energidepartementet:</w:t>
      </w:r>
    </w:p>
    <w:p w14:paraId="34B74A9E" w14:textId="77777777" w:rsidR="007B3EA4" w:rsidRDefault="007B3EA4" w:rsidP="001D36BF">
      <w:pPr>
        <w:pStyle w:val="Liste"/>
      </w:pPr>
      <w:r>
        <w:t>Langskip – fangst og lagring av CO</w:t>
      </w:r>
      <w:r>
        <w:rPr>
          <w:rStyle w:val="skrift-senket"/>
          <w:sz w:val="21"/>
          <w:szCs w:val="21"/>
        </w:rPr>
        <w:t>2</w:t>
      </w:r>
    </w:p>
    <w:p w14:paraId="76B6706D" w14:textId="77777777" w:rsidR="007B3EA4" w:rsidRDefault="007B3EA4" w:rsidP="001D36BF">
      <w:pPr>
        <w:pStyle w:val="Liste"/>
      </w:pPr>
      <w:r>
        <w:t>flom- og skredforebygging</w:t>
      </w:r>
    </w:p>
    <w:p w14:paraId="50040E6B" w14:textId="77777777" w:rsidR="007B3EA4" w:rsidRDefault="007B3EA4" w:rsidP="001D36BF">
      <w:pPr>
        <w:pStyle w:val="Liste"/>
      </w:pPr>
      <w:r>
        <w:t>elektrifisering – behandling av flere nettanlegg og vindkraft til havs</w:t>
      </w:r>
    </w:p>
    <w:p w14:paraId="46A9EC6C" w14:textId="77777777" w:rsidR="007B3EA4" w:rsidRDefault="007B3EA4" w:rsidP="001D36BF">
      <w:pPr>
        <w:pStyle w:val="Liste"/>
      </w:pPr>
      <w:r>
        <w:t>energiforskning</w:t>
      </w:r>
    </w:p>
    <w:p w14:paraId="7FDFC4FF" w14:textId="77777777" w:rsidR="007B3EA4" w:rsidRDefault="007B3EA4" w:rsidP="001D36BF">
      <w:r>
        <w:t xml:space="preserve">Regjeringen følger opp </w:t>
      </w:r>
      <w:r>
        <w:rPr>
          <w:rStyle w:val="kursiv"/>
          <w:sz w:val="21"/>
          <w:szCs w:val="21"/>
        </w:rPr>
        <w:t>Langskip</w:t>
      </w:r>
      <w:r>
        <w:t>, det norske demonstrasjonsprosjektet for fangst og lagring av CO</w:t>
      </w:r>
      <w:r>
        <w:rPr>
          <w:rStyle w:val="skrift-senket"/>
          <w:sz w:val="21"/>
          <w:szCs w:val="21"/>
        </w:rPr>
        <w:t>2</w:t>
      </w:r>
      <w:r>
        <w:t>. Bevilgningene foreslås økt med 1,2     mrd. kroner, til 3,45 mrd. kroner i 2022. Langskip omfatter årlig fangst av om lag 400 000 tonn CO</w:t>
      </w:r>
      <w:r>
        <w:rPr>
          <w:rStyle w:val="skrift-senket"/>
          <w:sz w:val="21"/>
          <w:szCs w:val="21"/>
        </w:rPr>
        <w:t>2</w:t>
      </w:r>
      <w:r>
        <w:t xml:space="preserve"> fra Norcems sementfabrikk, og en transport- og lagringskapasitet som skal bygges og drives av Northern </w:t>
      </w:r>
      <w:proofErr w:type="spellStart"/>
      <w:r>
        <w:t>Lights</w:t>
      </w:r>
      <w:proofErr w:type="spellEnd"/>
      <w:r>
        <w:t xml:space="preserve">. Lagerinfrastrukturen på norsk sokkel vil bygges ut med ledig kapasitet som også kan utnyttes av fangstprosjekter i </w:t>
      </w:r>
      <w:r>
        <w:lastRenderedPageBreak/>
        <w:t>andre land. Etterfølgende anlegg i Europa og verden er en forutsetning for at CO</w:t>
      </w:r>
      <w:r>
        <w:rPr>
          <w:rStyle w:val="skrift-senket"/>
          <w:sz w:val="21"/>
          <w:szCs w:val="21"/>
        </w:rPr>
        <w:t>2</w:t>
      </w:r>
      <w:r>
        <w:t xml:space="preserve">-håndtering skal kunne bli et effektivt og konkurransedyktig klimatiltak. Byggearbeidene hos Norcem og Northern </w:t>
      </w:r>
      <w:proofErr w:type="spellStart"/>
      <w:r>
        <w:t>Lights</w:t>
      </w:r>
      <w:proofErr w:type="spellEnd"/>
      <w:r>
        <w:t xml:space="preserve"> pågår med planlagt ferdigstillelse i 2024. Regjeringen har åpnet for at også Fortum Oslo Varmes fangstprosjekt kan få statsstøtte til investering og drift, forutsatt tilstrekkelig egenfinansiering og finansiering fra EU eller andre kilder. Kostnadsrammen for det statlige bidraget til Langskip utgjør 19,4 mrd. kroner.</w:t>
      </w:r>
    </w:p>
    <w:p w14:paraId="46955BB4" w14:textId="77777777" w:rsidR="007B3EA4" w:rsidRDefault="007B3EA4" w:rsidP="001D36BF">
      <w:r>
        <w:t xml:space="preserve">Regjeringen foreslår å øke bevilgningene til Norges vassdrags- og energidirektorat (NVE) sitt arbeid med </w:t>
      </w:r>
      <w:r>
        <w:rPr>
          <w:rStyle w:val="kursiv"/>
          <w:sz w:val="21"/>
          <w:szCs w:val="21"/>
        </w:rPr>
        <w:t>flom- og skredforebygging</w:t>
      </w:r>
      <w:r>
        <w:t>, herunder kartlegging, sikringstiltak og bistand til kommunene. Det foreslås blant annet midler til gjennomføring av krisetiltak etter kvikkleireskredet i Gjerdrum kommune. Regjeringen foreslår også bevilgninger på Justis- og beredskapsdepartementets budsjett til å sluttføre skredsikringstiltak under fjellet Sukkertoppen i Longyearbyen.</w:t>
      </w:r>
    </w:p>
    <w:p w14:paraId="6AEBE5F9" w14:textId="77777777" w:rsidR="007B3EA4" w:rsidRDefault="007B3EA4" w:rsidP="001D36BF">
      <w:r>
        <w:t xml:space="preserve">For å legge til rette for fremtidig </w:t>
      </w:r>
      <w:r>
        <w:rPr>
          <w:rStyle w:val="kursiv"/>
          <w:sz w:val="21"/>
          <w:szCs w:val="21"/>
        </w:rPr>
        <w:t>elektrifisering</w:t>
      </w:r>
      <w:r>
        <w:t>, foreslår regjeringen å øke bevilgningene til NVEs arbeid med å håndtere et økende antall saker om nettanlegg, digitalisering av kraftsystemutredninger og vindkraft til havs.</w:t>
      </w:r>
    </w:p>
    <w:p w14:paraId="76E27CA3" w14:textId="77777777" w:rsidR="007B3EA4" w:rsidRDefault="007B3EA4" w:rsidP="001D36BF">
      <w:r>
        <w:t xml:space="preserve">Regjeringen foreslår å øke bevilgningene til </w:t>
      </w:r>
      <w:r>
        <w:rPr>
          <w:rStyle w:val="kursiv"/>
          <w:sz w:val="21"/>
          <w:szCs w:val="21"/>
        </w:rPr>
        <w:t>energiforskning</w:t>
      </w:r>
      <w:r>
        <w:t xml:space="preserve"> som skal bidra til økt verdiskaping og sikker, kostnadseffektiv og bærekraftig utnyttelse av norske energiressurser. Dette inkluderer midler til et nytt forskningssenter for miljøvennlig energi (FME) innen hydrogen og ammoniakk som åpnes i 2022.</w:t>
      </w:r>
    </w:p>
    <w:p w14:paraId="69D46ABB" w14:textId="77777777" w:rsidR="007B3EA4" w:rsidRDefault="007B3EA4" w:rsidP="001D36BF">
      <w:pPr>
        <w:pStyle w:val="Overskrift3"/>
      </w:pPr>
      <w:r>
        <w:t>Ymse utgifter og inntekter</w:t>
      </w:r>
    </w:p>
    <w:p w14:paraId="150F68F8" w14:textId="77777777" w:rsidR="007B3EA4" w:rsidRDefault="007B3EA4" w:rsidP="001D36BF">
      <w:r>
        <w:t>Det foreslås bevilget 4,8 mrd.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w:t>
      </w:r>
    </w:p>
    <w:p w14:paraId="0B3AAE31" w14:textId="77777777" w:rsidR="007B3EA4" w:rsidRDefault="007B3EA4" w:rsidP="001D36BF">
      <w:r>
        <w:t>På kap. 5309 Tilfeldige inntekter foreslås det bevilget 400 mill. kroner. Dette gjelder enkelte mindre, uforutsette inntekter som ikke inngår på andre inntektskapitler i statsbudsjettet.</w:t>
      </w:r>
    </w:p>
    <w:p w14:paraId="653934D6" w14:textId="77777777" w:rsidR="007B3EA4" w:rsidRDefault="007B3EA4" w:rsidP="001D36BF">
      <w:pPr>
        <w:pStyle w:val="Overskrift2"/>
      </w:pPr>
      <w:r>
        <w:t>Folketrygdens utgifter og inntekter</w:t>
      </w:r>
    </w:p>
    <w:p w14:paraId="5EACE7EE" w14:textId="0F7D7416" w:rsidR="007B3EA4" w:rsidRDefault="007B3EA4" w:rsidP="001D36BF">
      <w:r>
        <w:t>Regjeringens samlede forslag til utgifter under alle folketrygdens programområder for 2022 er på 551,5 mrd. kroner. Det er en økning på 22,4 mrd. kroner fra Saldert budsjett 2021. Samtidig forventes det nå betydelig høyere utgifter i 2021 enn anslått i saldert budsjett, i all hovedsak som direkte følge av pandemien og midlertidige tiltak som ble vedtatt for å håndtere konsekvensene av pandemien. Sammenlignet med anslag på regnskap for 2021 innebærer regjeringens forslag en økning på om lag 6 mrd. kroner. Den anslåtte økningen skyldes i hovedsak økte utgifter til uføretrygd og alderspensjon. Utgiftsanslaget for 2022 inkluderer en økning på 13 mrd. kroner som følge av anslått effekt av reguleringen av folketrygdens grunnbeløp per 1. mai 2022 og overhenget fra trygdeoppgjøret for 2021. Budsjettallene fordelt på programkategorier fremgår av omtalen av de ulike departementene tidligere i dette kapittelet.</w:t>
      </w:r>
    </w:p>
    <w:p w14:paraId="5ADB232B" w14:textId="23E104C9" w:rsidR="001D36BF" w:rsidRDefault="001D36BF" w:rsidP="001D36BF">
      <w:pPr>
        <w:pStyle w:val="tabell-tittel"/>
      </w:pPr>
      <w:r>
        <w:lastRenderedPageBreak/>
        <w:t>Folketrygdens utgifter</w:t>
      </w:r>
    </w:p>
    <w:p w14:paraId="2A4A8EC6" w14:textId="77777777" w:rsidR="007B3EA4" w:rsidRDefault="007B3EA4" w:rsidP="001D36BF">
      <w:pPr>
        <w:pStyle w:val="Tabellnavn"/>
      </w:pPr>
      <w:r>
        <w:t>06N2tx2</w:t>
      </w:r>
    </w:p>
    <w:tbl>
      <w:tblPr>
        <w:tblStyle w:val="StandardTabell"/>
        <w:tblW w:w="9776" w:type="dxa"/>
        <w:tblLayout w:type="fixed"/>
        <w:tblLook w:val="04A0" w:firstRow="1" w:lastRow="0" w:firstColumn="1" w:lastColumn="0" w:noHBand="0" w:noVBand="1"/>
      </w:tblPr>
      <w:tblGrid>
        <w:gridCol w:w="704"/>
        <w:gridCol w:w="3276"/>
        <w:gridCol w:w="1440"/>
        <w:gridCol w:w="1440"/>
        <w:gridCol w:w="1215"/>
        <w:gridCol w:w="1701"/>
      </w:tblGrid>
      <w:tr w:rsidR="007B3EA4" w14:paraId="41E27E8A" w14:textId="77777777" w:rsidTr="002A6C95">
        <w:trPr>
          <w:trHeight w:val="360"/>
        </w:trPr>
        <w:tc>
          <w:tcPr>
            <w:tcW w:w="9776" w:type="dxa"/>
            <w:gridSpan w:val="6"/>
            <w:shd w:val="clear" w:color="auto" w:fill="FFFFFF"/>
          </w:tcPr>
          <w:p w14:paraId="12402545" w14:textId="77777777" w:rsidR="007B3EA4" w:rsidRDefault="007B3EA4" w:rsidP="001D36BF">
            <w:r>
              <w:t>Mill. kroner</w:t>
            </w:r>
          </w:p>
        </w:tc>
      </w:tr>
      <w:tr w:rsidR="007B3EA4" w14:paraId="4DC9EEDE" w14:textId="77777777" w:rsidTr="002A6C95">
        <w:trPr>
          <w:trHeight w:val="860"/>
        </w:trPr>
        <w:tc>
          <w:tcPr>
            <w:tcW w:w="3980" w:type="dxa"/>
            <w:gridSpan w:val="2"/>
          </w:tcPr>
          <w:p w14:paraId="291D4FFF" w14:textId="77777777" w:rsidR="007B3EA4" w:rsidRDefault="007B3EA4" w:rsidP="001D36BF">
            <w:r>
              <w:t>Programområde</w:t>
            </w:r>
          </w:p>
        </w:tc>
        <w:tc>
          <w:tcPr>
            <w:tcW w:w="1440" w:type="dxa"/>
          </w:tcPr>
          <w:p w14:paraId="6492B7A3" w14:textId="77777777" w:rsidR="007B3EA4" w:rsidRDefault="007B3EA4" w:rsidP="001D36BF">
            <w:r>
              <w:t>Saldert budsjett 2021</w:t>
            </w:r>
          </w:p>
        </w:tc>
        <w:tc>
          <w:tcPr>
            <w:tcW w:w="1440" w:type="dxa"/>
          </w:tcPr>
          <w:p w14:paraId="6B9BC56C" w14:textId="77777777" w:rsidR="007B3EA4" w:rsidRDefault="007B3EA4" w:rsidP="001D36BF">
            <w:r>
              <w:t>Anslag på regnskap 2021</w:t>
            </w:r>
          </w:p>
        </w:tc>
        <w:tc>
          <w:tcPr>
            <w:tcW w:w="1215" w:type="dxa"/>
          </w:tcPr>
          <w:p w14:paraId="51F1BEF0" w14:textId="77777777" w:rsidR="007B3EA4" w:rsidRDefault="007B3EA4" w:rsidP="001D36BF">
            <w:r>
              <w:t>Forslag 2022</w:t>
            </w:r>
          </w:p>
        </w:tc>
        <w:tc>
          <w:tcPr>
            <w:tcW w:w="1701" w:type="dxa"/>
          </w:tcPr>
          <w:p w14:paraId="4236DD05" w14:textId="77777777" w:rsidR="007B3EA4" w:rsidRDefault="007B3EA4" w:rsidP="001D36BF">
            <w:r>
              <w:t>Endring Saldert budsjett 2021 til forslag 2022 i pst.</w:t>
            </w:r>
          </w:p>
        </w:tc>
      </w:tr>
      <w:tr w:rsidR="007B3EA4" w14:paraId="0F6F979A" w14:textId="77777777" w:rsidTr="002A6C95">
        <w:trPr>
          <w:trHeight w:val="380"/>
        </w:trPr>
        <w:tc>
          <w:tcPr>
            <w:tcW w:w="704" w:type="dxa"/>
          </w:tcPr>
          <w:p w14:paraId="56DDA39F" w14:textId="77777777" w:rsidR="007B3EA4" w:rsidRDefault="007B3EA4" w:rsidP="001D36BF">
            <w:r>
              <w:t>28</w:t>
            </w:r>
          </w:p>
        </w:tc>
        <w:tc>
          <w:tcPr>
            <w:tcW w:w="3276" w:type="dxa"/>
          </w:tcPr>
          <w:p w14:paraId="0FDAF6F6" w14:textId="77777777" w:rsidR="007B3EA4" w:rsidRDefault="007B3EA4" w:rsidP="001D36BF">
            <w:r>
              <w:t>Foreldrepenger, folketrygden</w:t>
            </w:r>
          </w:p>
        </w:tc>
        <w:tc>
          <w:tcPr>
            <w:tcW w:w="1440" w:type="dxa"/>
          </w:tcPr>
          <w:p w14:paraId="5E40F9EE" w14:textId="77777777" w:rsidR="007B3EA4" w:rsidRDefault="007B3EA4" w:rsidP="001D36BF">
            <w:r>
              <w:t>21 624,0</w:t>
            </w:r>
          </w:p>
        </w:tc>
        <w:tc>
          <w:tcPr>
            <w:tcW w:w="1440" w:type="dxa"/>
          </w:tcPr>
          <w:p w14:paraId="7DC112FF" w14:textId="77777777" w:rsidR="007B3EA4" w:rsidRDefault="007B3EA4" w:rsidP="001D36BF">
            <w:r>
              <w:t>22 709,0</w:t>
            </w:r>
          </w:p>
        </w:tc>
        <w:tc>
          <w:tcPr>
            <w:tcW w:w="1215" w:type="dxa"/>
          </w:tcPr>
          <w:p w14:paraId="7302C448" w14:textId="77777777" w:rsidR="007B3EA4" w:rsidRDefault="007B3EA4" w:rsidP="001D36BF">
            <w:r>
              <w:t>23 161,1</w:t>
            </w:r>
          </w:p>
        </w:tc>
        <w:tc>
          <w:tcPr>
            <w:tcW w:w="1701" w:type="dxa"/>
          </w:tcPr>
          <w:p w14:paraId="4C3103E7" w14:textId="77777777" w:rsidR="007B3EA4" w:rsidRDefault="007B3EA4" w:rsidP="001D36BF">
            <w:r>
              <w:t>7,1</w:t>
            </w:r>
          </w:p>
        </w:tc>
      </w:tr>
      <w:tr w:rsidR="007B3EA4" w14:paraId="1DF716A7" w14:textId="77777777" w:rsidTr="002A6C95">
        <w:trPr>
          <w:trHeight w:val="380"/>
        </w:trPr>
        <w:tc>
          <w:tcPr>
            <w:tcW w:w="704" w:type="dxa"/>
          </w:tcPr>
          <w:p w14:paraId="4717AAE3" w14:textId="77777777" w:rsidR="007B3EA4" w:rsidRDefault="007B3EA4" w:rsidP="001D36BF">
            <w:r>
              <w:t>29</w:t>
            </w:r>
          </w:p>
        </w:tc>
        <w:tc>
          <w:tcPr>
            <w:tcW w:w="3276" w:type="dxa"/>
          </w:tcPr>
          <w:p w14:paraId="7203AC4A" w14:textId="77777777" w:rsidR="007B3EA4" w:rsidRDefault="007B3EA4" w:rsidP="001D36BF">
            <w:r>
              <w:t>Sosiale formål, folketrygden</w:t>
            </w:r>
          </w:p>
        </w:tc>
        <w:tc>
          <w:tcPr>
            <w:tcW w:w="1440" w:type="dxa"/>
          </w:tcPr>
          <w:p w14:paraId="11F58D52" w14:textId="77777777" w:rsidR="007B3EA4" w:rsidRDefault="007B3EA4" w:rsidP="001D36BF">
            <w:r>
              <w:t>451 178,7</w:t>
            </w:r>
          </w:p>
        </w:tc>
        <w:tc>
          <w:tcPr>
            <w:tcW w:w="1440" w:type="dxa"/>
          </w:tcPr>
          <w:p w14:paraId="143B2EC6" w14:textId="77777777" w:rsidR="007B3EA4" w:rsidRDefault="007B3EA4" w:rsidP="001D36BF">
            <w:r>
              <w:t>459 798,6</w:t>
            </w:r>
          </w:p>
        </w:tc>
        <w:tc>
          <w:tcPr>
            <w:tcW w:w="1215" w:type="dxa"/>
          </w:tcPr>
          <w:p w14:paraId="3D7E2D4F" w14:textId="77777777" w:rsidR="007B3EA4" w:rsidRDefault="007B3EA4" w:rsidP="001D36BF">
            <w:r>
              <w:t>477 062,2</w:t>
            </w:r>
          </w:p>
        </w:tc>
        <w:tc>
          <w:tcPr>
            <w:tcW w:w="1701" w:type="dxa"/>
          </w:tcPr>
          <w:p w14:paraId="2C9CFF33" w14:textId="77777777" w:rsidR="007B3EA4" w:rsidRDefault="007B3EA4" w:rsidP="001D36BF">
            <w:r>
              <w:t>5,7</w:t>
            </w:r>
          </w:p>
        </w:tc>
      </w:tr>
      <w:tr w:rsidR="007B3EA4" w14:paraId="650CA450" w14:textId="77777777" w:rsidTr="002A6C95">
        <w:trPr>
          <w:trHeight w:val="380"/>
        </w:trPr>
        <w:tc>
          <w:tcPr>
            <w:tcW w:w="704" w:type="dxa"/>
          </w:tcPr>
          <w:p w14:paraId="2B2CD751" w14:textId="77777777" w:rsidR="007B3EA4" w:rsidRDefault="007B3EA4" w:rsidP="001D36BF"/>
        </w:tc>
        <w:tc>
          <w:tcPr>
            <w:tcW w:w="3276" w:type="dxa"/>
          </w:tcPr>
          <w:p w14:paraId="724CFF50" w14:textId="77777777" w:rsidR="007B3EA4" w:rsidRDefault="007B3EA4" w:rsidP="001D36BF">
            <w:pPr>
              <w:rPr>
                <w:sz w:val="18"/>
                <w:szCs w:val="18"/>
              </w:rPr>
            </w:pPr>
            <w:r>
              <w:rPr>
                <w:rStyle w:val="kursiv"/>
                <w:sz w:val="19"/>
                <w:szCs w:val="19"/>
              </w:rPr>
              <w:t>Sykepenger</w:t>
            </w:r>
          </w:p>
        </w:tc>
        <w:tc>
          <w:tcPr>
            <w:tcW w:w="1440" w:type="dxa"/>
          </w:tcPr>
          <w:p w14:paraId="0EEB8572" w14:textId="77777777" w:rsidR="007B3EA4" w:rsidRDefault="007B3EA4" w:rsidP="001D36BF">
            <w:pPr>
              <w:rPr>
                <w:sz w:val="18"/>
                <w:szCs w:val="18"/>
              </w:rPr>
            </w:pPr>
            <w:r>
              <w:rPr>
                <w:rStyle w:val="kursiv"/>
                <w:sz w:val="19"/>
                <w:szCs w:val="19"/>
              </w:rPr>
              <w:t>46 420,3</w:t>
            </w:r>
          </w:p>
        </w:tc>
        <w:tc>
          <w:tcPr>
            <w:tcW w:w="1440" w:type="dxa"/>
          </w:tcPr>
          <w:p w14:paraId="7C6B10BF" w14:textId="77777777" w:rsidR="007B3EA4" w:rsidRDefault="007B3EA4" w:rsidP="001D36BF">
            <w:pPr>
              <w:rPr>
                <w:sz w:val="18"/>
                <w:szCs w:val="18"/>
              </w:rPr>
            </w:pPr>
            <w:r>
              <w:rPr>
                <w:rStyle w:val="kursiv"/>
                <w:sz w:val="19"/>
                <w:szCs w:val="19"/>
              </w:rPr>
              <w:t>48 540,3</w:t>
            </w:r>
          </w:p>
        </w:tc>
        <w:tc>
          <w:tcPr>
            <w:tcW w:w="1215" w:type="dxa"/>
          </w:tcPr>
          <w:p w14:paraId="326E6147" w14:textId="77777777" w:rsidR="007B3EA4" w:rsidRDefault="007B3EA4" w:rsidP="001D36BF">
            <w:pPr>
              <w:rPr>
                <w:sz w:val="18"/>
                <w:szCs w:val="18"/>
              </w:rPr>
            </w:pPr>
            <w:r>
              <w:rPr>
                <w:rStyle w:val="kursiv"/>
                <w:sz w:val="19"/>
                <w:szCs w:val="19"/>
              </w:rPr>
              <w:t>47 905,3</w:t>
            </w:r>
          </w:p>
        </w:tc>
        <w:tc>
          <w:tcPr>
            <w:tcW w:w="1701" w:type="dxa"/>
          </w:tcPr>
          <w:p w14:paraId="4F96BE3A" w14:textId="77777777" w:rsidR="007B3EA4" w:rsidRDefault="007B3EA4" w:rsidP="001D36BF">
            <w:pPr>
              <w:rPr>
                <w:sz w:val="18"/>
                <w:szCs w:val="18"/>
              </w:rPr>
            </w:pPr>
            <w:r>
              <w:rPr>
                <w:rStyle w:val="kursiv"/>
                <w:sz w:val="19"/>
                <w:szCs w:val="19"/>
              </w:rPr>
              <w:t>3,2</w:t>
            </w:r>
          </w:p>
        </w:tc>
      </w:tr>
      <w:tr w:rsidR="007B3EA4" w14:paraId="3B0BEA9A" w14:textId="77777777" w:rsidTr="002A6C95">
        <w:trPr>
          <w:trHeight w:val="380"/>
        </w:trPr>
        <w:tc>
          <w:tcPr>
            <w:tcW w:w="704" w:type="dxa"/>
          </w:tcPr>
          <w:p w14:paraId="31088AD2" w14:textId="77777777" w:rsidR="007B3EA4" w:rsidRDefault="007B3EA4" w:rsidP="001D36BF"/>
        </w:tc>
        <w:tc>
          <w:tcPr>
            <w:tcW w:w="3276" w:type="dxa"/>
          </w:tcPr>
          <w:p w14:paraId="2FC27A80" w14:textId="77777777" w:rsidR="007B3EA4" w:rsidRDefault="007B3EA4" w:rsidP="001D36BF">
            <w:pPr>
              <w:rPr>
                <w:sz w:val="18"/>
                <w:szCs w:val="18"/>
              </w:rPr>
            </w:pPr>
            <w:r>
              <w:rPr>
                <w:rStyle w:val="kursiv"/>
                <w:sz w:val="19"/>
                <w:szCs w:val="19"/>
              </w:rPr>
              <w:t>Arbeidsavklaringspenger</w:t>
            </w:r>
          </w:p>
        </w:tc>
        <w:tc>
          <w:tcPr>
            <w:tcW w:w="1440" w:type="dxa"/>
          </w:tcPr>
          <w:p w14:paraId="52E23CAB" w14:textId="77777777" w:rsidR="007B3EA4" w:rsidRDefault="007B3EA4" w:rsidP="001D36BF">
            <w:pPr>
              <w:rPr>
                <w:sz w:val="18"/>
                <w:szCs w:val="18"/>
              </w:rPr>
            </w:pPr>
            <w:r>
              <w:rPr>
                <w:rStyle w:val="kursiv"/>
                <w:sz w:val="19"/>
                <w:szCs w:val="19"/>
              </w:rPr>
              <w:t>31 926,0</w:t>
            </w:r>
          </w:p>
        </w:tc>
        <w:tc>
          <w:tcPr>
            <w:tcW w:w="1440" w:type="dxa"/>
          </w:tcPr>
          <w:p w14:paraId="4C3E407D" w14:textId="77777777" w:rsidR="007B3EA4" w:rsidRDefault="007B3EA4" w:rsidP="001D36BF">
            <w:pPr>
              <w:rPr>
                <w:sz w:val="18"/>
                <w:szCs w:val="18"/>
              </w:rPr>
            </w:pPr>
            <w:r>
              <w:rPr>
                <w:rStyle w:val="kursiv"/>
                <w:sz w:val="19"/>
                <w:szCs w:val="19"/>
              </w:rPr>
              <w:t>34 270,0</w:t>
            </w:r>
          </w:p>
        </w:tc>
        <w:tc>
          <w:tcPr>
            <w:tcW w:w="1215" w:type="dxa"/>
          </w:tcPr>
          <w:p w14:paraId="0B3CE97C" w14:textId="77777777" w:rsidR="007B3EA4" w:rsidRDefault="007B3EA4" w:rsidP="001D36BF">
            <w:pPr>
              <w:rPr>
                <w:sz w:val="18"/>
                <w:szCs w:val="18"/>
              </w:rPr>
            </w:pPr>
            <w:r>
              <w:rPr>
                <w:rStyle w:val="kursiv"/>
                <w:sz w:val="19"/>
                <w:szCs w:val="19"/>
              </w:rPr>
              <w:t>33 359,0</w:t>
            </w:r>
          </w:p>
        </w:tc>
        <w:tc>
          <w:tcPr>
            <w:tcW w:w="1701" w:type="dxa"/>
          </w:tcPr>
          <w:p w14:paraId="3AD5E701" w14:textId="77777777" w:rsidR="007B3EA4" w:rsidRDefault="007B3EA4" w:rsidP="001D36BF">
            <w:pPr>
              <w:rPr>
                <w:sz w:val="18"/>
                <w:szCs w:val="18"/>
              </w:rPr>
            </w:pPr>
            <w:r>
              <w:rPr>
                <w:rStyle w:val="kursiv"/>
                <w:sz w:val="19"/>
                <w:szCs w:val="19"/>
              </w:rPr>
              <w:t>4,5</w:t>
            </w:r>
          </w:p>
        </w:tc>
      </w:tr>
      <w:tr w:rsidR="007B3EA4" w14:paraId="6348872D" w14:textId="77777777" w:rsidTr="002A6C95">
        <w:trPr>
          <w:trHeight w:val="380"/>
        </w:trPr>
        <w:tc>
          <w:tcPr>
            <w:tcW w:w="704" w:type="dxa"/>
          </w:tcPr>
          <w:p w14:paraId="5333FC99" w14:textId="77777777" w:rsidR="007B3EA4" w:rsidRDefault="007B3EA4" w:rsidP="001D36BF"/>
        </w:tc>
        <w:tc>
          <w:tcPr>
            <w:tcW w:w="3276" w:type="dxa"/>
          </w:tcPr>
          <w:p w14:paraId="0C6E4D95" w14:textId="77777777" w:rsidR="007B3EA4" w:rsidRDefault="007B3EA4" w:rsidP="001D36BF">
            <w:pPr>
              <w:rPr>
                <w:sz w:val="18"/>
                <w:szCs w:val="18"/>
              </w:rPr>
            </w:pPr>
            <w:r>
              <w:rPr>
                <w:rStyle w:val="kursiv"/>
                <w:sz w:val="19"/>
                <w:szCs w:val="19"/>
              </w:rPr>
              <w:t>Uføretrygd</w:t>
            </w:r>
          </w:p>
        </w:tc>
        <w:tc>
          <w:tcPr>
            <w:tcW w:w="1440" w:type="dxa"/>
          </w:tcPr>
          <w:p w14:paraId="7EA2F1FD" w14:textId="77777777" w:rsidR="007B3EA4" w:rsidRDefault="007B3EA4" w:rsidP="001D36BF">
            <w:pPr>
              <w:rPr>
                <w:sz w:val="18"/>
                <w:szCs w:val="18"/>
              </w:rPr>
            </w:pPr>
            <w:r>
              <w:rPr>
                <w:rStyle w:val="kursiv"/>
                <w:sz w:val="19"/>
                <w:szCs w:val="19"/>
              </w:rPr>
              <w:t>104 058,0</w:t>
            </w:r>
          </w:p>
        </w:tc>
        <w:tc>
          <w:tcPr>
            <w:tcW w:w="1440" w:type="dxa"/>
          </w:tcPr>
          <w:p w14:paraId="4C2A8533" w14:textId="77777777" w:rsidR="007B3EA4" w:rsidRDefault="007B3EA4" w:rsidP="001D36BF">
            <w:pPr>
              <w:rPr>
                <w:sz w:val="18"/>
                <w:szCs w:val="18"/>
              </w:rPr>
            </w:pPr>
            <w:r>
              <w:rPr>
                <w:rStyle w:val="kursiv"/>
                <w:sz w:val="19"/>
                <w:szCs w:val="19"/>
              </w:rPr>
              <w:t>104 611,0</w:t>
            </w:r>
          </w:p>
        </w:tc>
        <w:tc>
          <w:tcPr>
            <w:tcW w:w="1215" w:type="dxa"/>
          </w:tcPr>
          <w:p w14:paraId="1644CCF9" w14:textId="77777777" w:rsidR="007B3EA4" w:rsidRDefault="007B3EA4" w:rsidP="001D36BF">
            <w:pPr>
              <w:rPr>
                <w:sz w:val="18"/>
                <w:szCs w:val="18"/>
              </w:rPr>
            </w:pPr>
            <w:r>
              <w:rPr>
                <w:rStyle w:val="kursiv"/>
                <w:sz w:val="19"/>
                <w:szCs w:val="19"/>
              </w:rPr>
              <w:t>111 051,0</w:t>
            </w:r>
          </w:p>
        </w:tc>
        <w:tc>
          <w:tcPr>
            <w:tcW w:w="1701" w:type="dxa"/>
          </w:tcPr>
          <w:p w14:paraId="68781EF5" w14:textId="77777777" w:rsidR="007B3EA4" w:rsidRDefault="007B3EA4" w:rsidP="001D36BF">
            <w:pPr>
              <w:rPr>
                <w:sz w:val="18"/>
                <w:szCs w:val="18"/>
              </w:rPr>
            </w:pPr>
            <w:r>
              <w:rPr>
                <w:rStyle w:val="kursiv"/>
                <w:sz w:val="19"/>
                <w:szCs w:val="19"/>
              </w:rPr>
              <w:t>6,7</w:t>
            </w:r>
          </w:p>
        </w:tc>
      </w:tr>
      <w:tr w:rsidR="007B3EA4" w14:paraId="5188C4BB" w14:textId="77777777" w:rsidTr="002A6C95">
        <w:trPr>
          <w:trHeight w:val="380"/>
        </w:trPr>
        <w:tc>
          <w:tcPr>
            <w:tcW w:w="704" w:type="dxa"/>
          </w:tcPr>
          <w:p w14:paraId="7076B1F2" w14:textId="77777777" w:rsidR="007B3EA4" w:rsidRDefault="007B3EA4" w:rsidP="001D36BF"/>
        </w:tc>
        <w:tc>
          <w:tcPr>
            <w:tcW w:w="3276" w:type="dxa"/>
          </w:tcPr>
          <w:p w14:paraId="149580A3" w14:textId="77777777" w:rsidR="007B3EA4" w:rsidRDefault="007B3EA4" w:rsidP="001D36BF">
            <w:pPr>
              <w:rPr>
                <w:sz w:val="18"/>
                <w:szCs w:val="18"/>
              </w:rPr>
            </w:pPr>
            <w:r>
              <w:rPr>
                <w:rStyle w:val="kursiv"/>
                <w:sz w:val="19"/>
                <w:szCs w:val="19"/>
              </w:rPr>
              <w:t>Alderspensjon</w:t>
            </w:r>
          </w:p>
        </w:tc>
        <w:tc>
          <w:tcPr>
            <w:tcW w:w="1440" w:type="dxa"/>
          </w:tcPr>
          <w:p w14:paraId="46749A19" w14:textId="77777777" w:rsidR="007B3EA4" w:rsidRDefault="007B3EA4" w:rsidP="001D36BF">
            <w:pPr>
              <w:rPr>
                <w:sz w:val="18"/>
                <w:szCs w:val="18"/>
              </w:rPr>
            </w:pPr>
            <w:r>
              <w:rPr>
                <w:rStyle w:val="kursiv"/>
                <w:sz w:val="19"/>
                <w:szCs w:val="19"/>
              </w:rPr>
              <w:t>253 252,0</w:t>
            </w:r>
          </w:p>
        </w:tc>
        <w:tc>
          <w:tcPr>
            <w:tcW w:w="1440" w:type="dxa"/>
          </w:tcPr>
          <w:p w14:paraId="0248835B" w14:textId="77777777" w:rsidR="007B3EA4" w:rsidRDefault="007B3EA4" w:rsidP="001D36BF">
            <w:pPr>
              <w:rPr>
                <w:sz w:val="18"/>
                <w:szCs w:val="18"/>
              </w:rPr>
            </w:pPr>
            <w:r>
              <w:rPr>
                <w:rStyle w:val="kursiv"/>
                <w:sz w:val="19"/>
                <w:szCs w:val="19"/>
              </w:rPr>
              <w:t>257 220,0</w:t>
            </w:r>
          </w:p>
        </w:tc>
        <w:tc>
          <w:tcPr>
            <w:tcW w:w="1215" w:type="dxa"/>
          </w:tcPr>
          <w:p w14:paraId="32E3FE78" w14:textId="77777777" w:rsidR="007B3EA4" w:rsidRDefault="007B3EA4" w:rsidP="001D36BF">
            <w:pPr>
              <w:rPr>
                <w:sz w:val="18"/>
                <w:szCs w:val="18"/>
              </w:rPr>
            </w:pPr>
            <w:r>
              <w:rPr>
                <w:rStyle w:val="kursiv"/>
                <w:sz w:val="19"/>
                <w:szCs w:val="19"/>
              </w:rPr>
              <w:t>269 226,0</w:t>
            </w:r>
          </w:p>
        </w:tc>
        <w:tc>
          <w:tcPr>
            <w:tcW w:w="1701" w:type="dxa"/>
          </w:tcPr>
          <w:p w14:paraId="6FA61537" w14:textId="77777777" w:rsidR="007B3EA4" w:rsidRDefault="007B3EA4" w:rsidP="001D36BF">
            <w:pPr>
              <w:rPr>
                <w:sz w:val="18"/>
                <w:szCs w:val="18"/>
              </w:rPr>
            </w:pPr>
            <w:r>
              <w:rPr>
                <w:rStyle w:val="kursiv"/>
                <w:sz w:val="19"/>
                <w:szCs w:val="19"/>
              </w:rPr>
              <w:t>6,3</w:t>
            </w:r>
          </w:p>
        </w:tc>
      </w:tr>
      <w:tr w:rsidR="007B3EA4" w14:paraId="5B160BB7" w14:textId="77777777" w:rsidTr="002A6C95">
        <w:trPr>
          <w:trHeight w:val="380"/>
        </w:trPr>
        <w:tc>
          <w:tcPr>
            <w:tcW w:w="704" w:type="dxa"/>
          </w:tcPr>
          <w:p w14:paraId="06F02D8D" w14:textId="77777777" w:rsidR="007B3EA4" w:rsidRDefault="007B3EA4" w:rsidP="001D36BF"/>
        </w:tc>
        <w:tc>
          <w:tcPr>
            <w:tcW w:w="3276" w:type="dxa"/>
          </w:tcPr>
          <w:p w14:paraId="4710381D" w14:textId="77777777" w:rsidR="007B3EA4" w:rsidRDefault="007B3EA4" w:rsidP="001D36BF">
            <w:pPr>
              <w:rPr>
                <w:sz w:val="18"/>
                <w:szCs w:val="18"/>
              </w:rPr>
            </w:pPr>
            <w:r>
              <w:rPr>
                <w:rStyle w:val="kursiv"/>
                <w:sz w:val="19"/>
                <w:szCs w:val="19"/>
              </w:rPr>
              <w:t>Annet</w:t>
            </w:r>
          </w:p>
        </w:tc>
        <w:tc>
          <w:tcPr>
            <w:tcW w:w="1440" w:type="dxa"/>
          </w:tcPr>
          <w:p w14:paraId="54458BB9" w14:textId="77777777" w:rsidR="007B3EA4" w:rsidRDefault="007B3EA4" w:rsidP="001D36BF">
            <w:pPr>
              <w:rPr>
                <w:sz w:val="18"/>
                <w:szCs w:val="18"/>
              </w:rPr>
            </w:pPr>
            <w:r>
              <w:rPr>
                <w:rStyle w:val="kursiv"/>
                <w:sz w:val="19"/>
                <w:szCs w:val="19"/>
              </w:rPr>
              <w:t>15 522,4</w:t>
            </w:r>
          </w:p>
        </w:tc>
        <w:tc>
          <w:tcPr>
            <w:tcW w:w="1440" w:type="dxa"/>
          </w:tcPr>
          <w:p w14:paraId="0B0E1439" w14:textId="77777777" w:rsidR="007B3EA4" w:rsidRDefault="007B3EA4" w:rsidP="001D36BF">
            <w:pPr>
              <w:rPr>
                <w:sz w:val="18"/>
                <w:szCs w:val="18"/>
              </w:rPr>
            </w:pPr>
            <w:r>
              <w:rPr>
                <w:rStyle w:val="kursiv"/>
                <w:sz w:val="19"/>
                <w:szCs w:val="19"/>
              </w:rPr>
              <w:t>15 157,3</w:t>
            </w:r>
          </w:p>
        </w:tc>
        <w:tc>
          <w:tcPr>
            <w:tcW w:w="1215" w:type="dxa"/>
          </w:tcPr>
          <w:p w14:paraId="362A8448" w14:textId="77777777" w:rsidR="007B3EA4" w:rsidRDefault="007B3EA4" w:rsidP="001D36BF">
            <w:pPr>
              <w:rPr>
                <w:sz w:val="18"/>
                <w:szCs w:val="18"/>
              </w:rPr>
            </w:pPr>
            <w:r>
              <w:rPr>
                <w:rStyle w:val="kursiv"/>
                <w:sz w:val="19"/>
                <w:szCs w:val="19"/>
              </w:rPr>
              <w:t>15 520,9</w:t>
            </w:r>
          </w:p>
        </w:tc>
        <w:tc>
          <w:tcPr>
            <w:tcW w:w="1701" w:type="dxa"/>
          </w:tcPr>
          <w:p w14:paraId="18219321" w14:textId="77777777" w:rsidR="007B3EA4" w:rsidRDefault="007B3EA4" w:rsidP="001D36BF">
            <w:pPr>
              <w:rPr>
                <w:sz w:val="18"/>
                <w:szCs w:val="18"/>
              </w:rPr>
            </w:pPr>
            <w:r>
              <w:rPr>
                <w:rStyle w:val="kursiv"/>
                <w:sz w:val="19"/>
                <w:szCs w:val="19"/>
              </w:rPr>
              <w:t>0,0</w:t>
            </w:r>
          </w:p>
        </w:tc>
      </w:tr>
      <w:tr w:rsidR="007B3EA4" w14:paraId="06685283" w14:textId="77777777" w:rsidTr="002A6C95">
        <w:trPr>
          <w:trHeight w:val="380"/>
        </w:trPr>
        <w:tc>
          <w:tcPr>
            <w:tcW w:w="704" w:type="dxa"/>
          </w:tcPr>
          <w:p w14:paraId="77CC4431" w14:textId="77777777" w:rsidR="007B3EA4" w:rsidRDefault="007B3EA4" w:rsidP="001D36BF">
            <w:r>
              <w:t>30</w:t>
            </w:r>
          </w:p>
        </w:tc>
        <w:tc>
          <w:tcPr>
            <w:tcW w:w="3276" w:type="dxa"/>
          </w:tcPr>
          <w:p w14:paraId="72610E66" w14:textId="77777777" w:rsidR="007B3EA4" w:rsidRDefault="007B3EA4" w:rsidP="001D36BF">
            <w:r>
              <w:t>Helsetjenester, folketrygden</w:t>
            </w:r>
          </w:p>
        </w:tc>
        <w:tc>
          <w:tcPr>
            <w:tcW w:w="1440" w:type="dxa"/>
          </w:tcPr>
          <w:p w14:paraId="10724FFA" w14:textId="77777777" w:rsidR="007B3EA4" w:rsidRDefault="007B3EA4" w:rsidP="001D36BF">
            <w:r>
              <w:t>35 648,6</w:t>
            </w:r>
          </w:p>
        </w:tc>
        <w:tc>
          <w:tcPr>
            <w:tcW w:w="1440" w:type="dxa"/>
          </w:tcPr>
          <w:p w14:paraId="0C72D31C" w14:textId="77777777" w:rsidR="007B3EA4" w:rsidRDefault="007B3EA4" w:rsidP="001D36BF">
            <w:r>
              <w:t>36 550,0</w:t>
            </w:r>
          </w:p>
        </w:tc>
        <w:tc>
          <w:tcPr>
            <w:tcW w:w="1215" w:type="dxa"/>
          </w:tcPr>
          <w:p w14:paraId="2C198FDF" w14:textId="77777777" w:rsidR="007B3EA4" w:rsidRDefault="007B3EA4" w:rsidP="001D36BF">
            <w:r>
              <w:t>37 306,4</w:t>
            </w:r>
          </w:p>
        </w:tc>
        <w:tc>
          <w:tcPr>
            <w:tcW w:w="1701" w:type="dxa"/>
          </w:tcPr>
          <w:p w14:paraId="6BB1286A" w14:textId="77777777" w:rsidR="007B3EA4" w:rsidRDefault="007B3EA4" w:rsidP="001D36BF">
            <w:r>
              <w:t>4,7</w:t>
            </w:r>
          </w:p>
        </w:tc>
      </w:tr>
      <w:tr w:rsidR="007B3EA4" w14:paraId="7635E91C" w14:textId="77777777" w:rsidTr="002A6C95">
        <w:trPr>
          <w:trHeight w:val="380"/>
        </w:trPr>
        <w:tc>
          <w:tcPr>
            <w:tcW w:w="704" w:type="dxa"/>
          </w:tcPr>
          <w:p w14:paraId="6B32238F" w14:textId="77777777" w:rsidR="007B3EA4" w:rsidRDefault="007B3EA4" w:rsidP="001D36BF">
            <w:r>
              <w:t>33</w:t>
            </w:r>
          </w:p>
        </w:tc>
        <w:tc>
          <w:tcPr>
            <w:tcW w:w="3276" w:type="dxa"/>
          </w:tcPr>
          <w:p w14:paraId="7D8B1916" w14:textId="77777777" w:rsidR="007B3EA4" w:rsidRDefault="007B3EA4" w:rsidP="001D36BF">
            <w:r>
              <w:t>Arbeidsliv, folketrygden</w:t>
            </w:r>
          </w:p>
        </w:tc>
        <w:tc>
          <w:tcPr>
            <w:tcW w:w="1440" w:type="dxa"/>
          </w:tcPr>
          <w:p w14:paraId="5C4E4FCF" w14:textId="77777777" w:rsidR="007B3EA4" w:rsidRDefault="007B3EA4" w:rsidP="001D36BF">
            <w:r>
              <w:t>20 647,0</w:t>
            </w:r>
          </w:p>
        </w:tc>
        <w:tc>
          <w:tcPr>
            <w:tcW w:w="1440" w:type="dxa"/>
          </w:tcPr>
          <w:p w14:paraId="4358AAEA" w14:textId="77777777" w:rsidR="007B3EA4" w:rsidRDefault="007B3EA4" w:rsidP="001D36BF">
            <w:r>
              <w:t>26 425,0</w:t>
            </w:r>
          </w:p>
        </w:tc>
        <w:tc>
          <w:tcPr>
            <w:tcW w:w="1215" w:type="dxa"/>
          </w:tcPr>
          <w:p w14:paraId="3BA1B05E" w14:textId="77777777" w:rsidR="007B3EA4" w:rsidRDefault="007B3EA4" w:rsidP="001D36BF">
            <w:r>
              <w:t>13 925,0</w:t>
            </w:r>
          </w:p>
        </w:tc>
        <w:tc>
          <w:tcPr>
            <w:tcW w:w="1701" w:type="dxa"/>
          </w:tcPr>
          <w:p w14:paraId="44F7EC6D" w14:textId="77777777" w:rsidR="007B3EA4" w:rsidRDefault="007B3EA4" w:rsidP="001D36BF">
            <w:r>
              <w:t>-32,6</w:t>
            </w:r>
          </w:p>
        </w:tc>
      </w:tr>
      <w:tr w:rsidR="007B3EA4" w14:paraId="101D004B" w14:textId="77777777" w:rsidTr="002A6C95">
        <w:trPr>
          <w:trHeight w:val="380"/>
        </w:trPr>
        <w:tc>
          <w:tcPr>
            <w:tcW w:w="704" w:type="dxa"/>
          </w:tcPr>
          <w:p w14:paraId="0D3CDD5F" w14:textId="77777777" w:rsidR="007B3EA4" w:rsidRDefault="007B3EA4" w:rsidP="001D36BF">
            <w:r>
              <w:t>Sum</w:t>
            </w:r>
          </w:p>
        </w:tc>
        <w:tc>
          <w:tcPr>
            <w:tcW w:w="3276" w:type="dxa"/>
          </w:tcPr>
          <w:p w14:paraId="73054546" w14:textId="77777777" w:rsidR="007B3EA4" w:rsidRDefault="007B3EA4" w:rsidP="001D36BF"/>
        </w:tc>
        <w:tc>
          <w:tcPr>
            <w:tcW w:w="1440" w:type="dxa"/>
          </w:tcPr>
          <w:p w14:paraId="2C3F7E60" w14:textId="77777777" w:rsidR="007B3EA4" w:rsidRDefault="007B3EA4" w:rsidP="001D36BF">
            <w:r>
              <w:t>529 098,3</w:t>
            </w:r>
          </w:p>
        </w:tc>
        <w:tc>
          <w:tcPr>
            <w:tcW w:w="1440" w:type="dxa"/>
          </w:tcPr>
          <w:p w14:paraId="1ADFEABD" w14:textId="77777777" w:rsidR="007B3EA4" w:rsidRDefault="007B3EA4" w:rsidP="001D36BF">
            <w:r>
              <w:t>545 482,6</w:t>
            </w:r>
          </w:p>
        </w:tc>
        <w:tc>
          <w:tcPr>
            <w:tcW w:w="1215" w:type="dxa"/>
          </w:tcPr>
          <w:p w14:paraId="1B3D218A" w14:textId="77777777" w:rsidR="007B3EA4" w:rsidRDefault="007B3EA4" w:rsidP="001D36BF">
            <w:r>
              <w:t>551 454,7</w:t>
            </w:r>
          </w:p>
        </w:tc>
        <w:tc>
          <w:tcPr>
            <w:tcW w:w="1701" w:type="dxa"/>
          </w:tcPr>
          <w:p w14:paraId="133C6C8C" w14:textId="77777777" w:rsidR="007B3EA4" w:rsidRDefault="007B3EA4" w:rsidP="001D36BF">
            <w:r>
              <w:t>4,2</w:t>
            </w:r>
          </w:p>
        </w:tc>
      </w:tr>
    </w:tbl>
    <w:p w14:paraId="104B3A5D" w14:textId="77777777" w:rsidR="007B3EA4" w:rsidRDefault="007B3EA4" w:rsidP="001D36BF">
      <w:pPr>
        <w:pStyle w:val="Kilde"/>
      </w:pPr>
      <w:r>
        <w:t>Finansdepartementet</w:t>
      </w:r>
    </w:p>
    <w:p w14:paraId="310ACAB1" w14:textId="77777777" w:rsidR="007B3EA4" w:rsidRDefault="007B3EA4" w:rsidP="001D36BF">
      <w:pPr>
        <w:pStyle w:val="avsnitt-tittel"/>
      </w:pPr>
      <w:r>
        <w:t>Programområde 28 Foreldrepenger, folketrygden</w:t>
      </w:r>
    </w:p>
    <w:p w14:paraId="060EB807" w14:textId="77777777" w:rsidR="007B3EA4" w:rsidRDefault="007B3EA4" w:rsidP="001D36BF">
      <w:r>
        <w:t xml:space="preserve">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w:t>
      </w:r>
      <w:r>
        <w:rPr>
          <w:spacing w:val="-2"/>
        </w:rPr>
        <w:t>og familiedepartementet har ansvaret for program</w:t>
      </w:r>
      <w:r>
        <w:t>området.</w:t>
      </w:r>
    </w:p>
    <w:p w14:paraId="7DB6A235" w14:textId="77777777" w:rsidR="007B3EA4" w:rsidRDefault="007B3EA4" w:rsidP="001D36BF">
      <w:r>
        <w:t xml:space="preserve">Utgiftsanslaget for 2022 bygger blant annet på den siste </w:t>
      </w:r>
      <w:proofErr w:type="spellStart"/>
      <w:r>
        <w:t>befolkningsfremskrivningen</w:t>
      </w:r>
      <w:proofErr w:type="spellEnd"/>
      <w:r>
        <w:t xml:space="preserve"> til Statistisk sentralbyrå. Økningen skyldes flere mottakere av foreldrepenger og høyere gjennomsnittlig ytelse.</w:t>
      </w:r>
    </w:p>
    <w:p w14:paraId="6279B7E6" w14:textId="77777777" w:rsidR="007B3EA4" w:rsidRDefault="007B3EA4" w:rsidP="001D36BF">
      <w:pPr>
        <w:pStyle w:val="avsnitt-tittel"/>
      </w:pPr>
      <w:r>
        <w:t>Programområde 29 Sosiale formål, folketrygden</w:t>
      </w:r>
    </w:p>
    <w:p w14:paraId="7290DB14" w14:textId="77777777" w:rsidR="007B3EA4" w:rsidRDefault="007B3EA4" w:rsidP="001D36BF">
      <w:r>
        <w:t xml:space="preserve">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sosialdepartementet har ansvar for programområdet. Økningen fra Saldert budsjett 2021 er på 25,9 mrd. kroner. Økningen skyldes </w:t>
      </w:r>
      <w:r>
        <w:lastRenderedPageBreak/>
        <w:t>både flere mottakere av alderspensjon og uføretrygd og økt gjennomsnittlig grunnbeløp. Flere mottakere av arbeidsavklaringspenger og vekst i sykepengegrunnlaget bidrar også til økningen. Økningen fra anslag på regnskap for 2021 er på 17,3 mrd. kroner. Nedenfor gjennomgås utviklingen fra 2021 til 2022 på de største utgiftsområdene.</w:t>
      </w:r>
    </w:p>
    <w:p w14:paraId="3A317704" w14:textId="77777777" w:rsidR="007B3EA4" w:rsidRDefault="007B3EA4" w:rsidP="001D36BF">
      <w:pPr>
        <w:pStyle w:val="avsnitt-undertittel"/>
      </w:pPr>
      <w:r>
        <w:t>Sykepenger</w:t>
      </w:r>
    </w:p>
    <w:p w14:paraId="16AFABE6" w14:textId="77777777" w:rsidR="007B3EA4" w:rsidRDefault="007B3EA4" w:rsidP="001D36BF">
      <w:r>
        <w:t>Forslaget innebærer en økning på 1,5 mrd. kroner sammenlignet med Saldert budsjett 2021. På bakgrunn av utviklingen i sykefraværet for arbeidstakere i 1. halvår 2021 og anslag for resten av året, legges det til grunn en nedgang i det trygdefinansierte sykefraværet for arbeidstakere tilsvarende 1 pst. både i 2021 og 2022 sammenlignet med det gjennomsnittlige nivået året før. Sykepengeutgiftene i 2020 og 2021 har økt som følge av koronapandemien og de midlertidige regelendringene som er innført. I anslaget legges det til grunn at de midlertidige regelendringene ikke videreføres i 2022.</w:t>
      </w:r>
    </w:p>
    <w:p w14:paraId="6C62490E" w14:textId="77777777" w:rsidR="007B3EA4" w:rsidRDefault="007B3EA4" w:rsidP="001D36BF">
      <w:r>
        <w:rPr>
          <w:spacing w:val="-1"/>
        </w:rPr>
        <w:t>Korrigert for effekten av de midlertidige regel</w:t>
      </w:r>
      <w:r>
        <w:t>endringene skyldes den anslåtte veksten i utgiftene i perioden 2021 og 2022 i hovedsak en vekst i sykepengegrunnlaget (lønnsvekst). I budsjettforslaget for 2022 er det lagt til grunn en økning i sykepengegrunnlaget på 2,8 pst. i 2021 og 3,0 pst. i 2022. Sykepengeutgiftene påvirkes også av sysselsettingsutviklingen. Det er lagt til grunn en vekst i sysselsettingen på 0,8 pst. i 2021 og 1,4 pst. i 2022.</w:t>
      </w:r>
    </w:p>
    <w:p w14:paraId="11998843" w14:textId="77777777" w:rsidR="007B3EA4" w:rsidRDefault="007B3EA4" w:rsidP="001D36BF">
      <w:pPr>
        <w:pStyle w:val="avsnitt-undertittel"/>
      </w:pPr>
      <w:r>
        <w:t>Arbeidsavklaringspenger</w:t>
      </w:r>
    </w:p>
    <w:p w14:paraId="4A0D34A7" w14:textId="77777777" w:rsidR="007B3EA4" w:rsidRDefault="007B3EA4" w:rsidP="001D36BF">
      <w:r>
        <w:t>Forslaget innebærer en økning på om lag 1,4 mrd. kroner sammenlignet med Saldert budsjett 2021. Bevilgningen for 2021 er økt i flere omganger gjennom 1. halvår 2021, vesentlig som følge av koronapandemien. Det legges til grunn om lag 125 240 mottakere i 2022. Det forventes en nedgang i antall mottakere fra 2021 til 2022. De midlertidige regelendringene, generelle forsinkelser i avklaringsløpene og økt arbeidsledighet i forbindelse med koronapandemien har bidratt til redusert avgang fra ordningen. Utviklingen ventes å snu i 2022 fordi arbeidsmarkedet er forventet å bedre seg, avklaringene på ordningen vil gå lettere, og mange vedtak om arbeidsavklaringspenger vil løpe ut mot slutten av 2021 og i 2022. Effekten av trygdeoppgjøret er anslått å øke utgiftene med 1,1 mrd. kroner.</w:t>
      </w:r>
    </w:p>
    <w:p w14:paraId="77A9BAFD" w14:textId="77777777" w:rsidR="007B3EA4" w:rsidRDefault="007B3EA4" w:rsidP="001D36BF">
      <w:pPr>
        <w:pStyle w:val="avsnitt-undertittel"/>
      </w:pPr>
      <w:r>
        <w:t>Uføretrygd</w:t>
      </w:r>
    </w:p>
    <w:p w14:paraId="45777153" w14:textId="77777777" w:rsidR="007B3EA4" w:rsidRDefault="007B3EA4" w:rsidP="001D36BF">
      <w:r>
        <w:t>Forslaget innebærer en utgiftsøkning på om lag 7 mrd. kroner sammenlignet med Saldert budsjett 2021. Økningen skyldes dels trygdeoppgjøret, beregnet til 3,7 mrd. kroner. Økningen skyldes også dels at det forventes fortsatt økt overgang fra arbeidsavklaringspenger til uføretrygd som følge av ulike tiltak under arbeidsavklaringspenger innført fra 2018, beregnet til 391 mill. kroner. Økningen skyldes også dels økt overgang fra arbeidsavklaringspenger for mottakere som har fått forlenget stønadsperioden som følge av koronapandemien, beregnet til 199 mill. kroner. Samlet sett er det forventet at antallet mottakere av uføretrygd vil øke fra 357 600 i desember 2020 til gjennomsnittlig 371 700 i 2022.</w:t>
      </w:r>
    </w:p>
    <w:p w14:paraId="124348E8" w14:textId="77777777" w:rsidR="007B3EA4" w:rsidRDefault="007B3EA4" w:rsidP="001D36BF">
      <w:r>
        <w:t xml:space="preserve">Fra 1. januar 2022 foreslås fribeløpet til uføretrygden på 0,4 G erstattet med halvert </w:t>
      </w:r>
      <w:proofErr w:type="spellStart"/>
      <w:r>
        <w:t>avkorting</w:t>
      </w:r>
      <w:proofErr w:type="spellEnd"/>
      <w:r>
        <w:t xml:space="preserve"> opptil 1,2 G, slik at uføretrygdede får beholde en større del av arbeidsinntekten i et lengre </w:t>
      </w:r>
      <w:r>
        <w:lastRenderedPageBreak/>
        <w:t>inntektsintervall. Det anslås at forslaget vil medføre en reduksjon i utgiftene på om lag 250 millioner kroner i 2022.</w:t>
      </w:r>
    </w:p>
    <w:p w14:paraId="3A50B842" w14:textId="77777777" w:rsidR="007B3EA4" w:rsidRDefault="007B3EA4" w:rsidP="001D36BF">
      <w:pPr>
        <w:pStyle w:val="avsnitt-undertittel"/>
      </w:pPr>
      <w:r>
        <w:t>Alderspensjon</w:t>
      </w:r>
    </w:p>
    <w:p w14:paraId="45B99CDC" w14:textId="77777777" w:rsidR="007B3EA4" w:rsidRDefault="007B3EA4" w:rsidP="001D36BF">
      <w:r>
        <w:t>Utgiftene til alderspensjon øker i hovedsak på grunn av vekst i folketrygdens grunnbeløp og reguleringen av pensjoner under utbetaling, som medfører en økning på 6,39 mrd. kroner, og at det blir flere alderspensjonister. Fra 2021 til 2022 anslås det at gjennomsnittlig antall mottakere av alderspensjon vil øke med 19 000 og dermed utgjøre 1 014 000 personer.</w:t>
      </w:r>
    </w:p>
    <w:p w14:paraId="7CC37870" w14:textId="77777777" w:rsidR="007B3EA4" w:rsidRDefault="007B3EA4" w:rsidP="001D36BF">
      <w:r>
        <w:t>Etter at fleksibelt uttak av alderspensjon ble innført i 2011, steg antall mottakere av alderspensjon under 67 år raskt. Omfanget av tidlig uttak ser nå ut til å stabiliseres, og utgiftene til tidlig uttak har flatet ut etter 2016. Selv om mange tar ut alderspensjon, har yrkesaktiviteten i aldersgruppen over 60 år økt i perioden 2010–2020, og mange kombinerer arbeid og uttak av alderspensjon. Over tid påvirkes utgiftene til alderspensjon i liten grad av fleksibelt uttak, siden tidlig uttak gir en lavere årlig pensjon for den enkelte.</w:t>
      </w:r>
    </w:p>
    <w:p w14:paraId="71F05CB1" w14:textId="77777777" w:rsidR="007B3EA4" w:rsidRDefault="007B3EA4" w:rsidP="001D36BF">
      <w:r>
        <w:t>Pensjonsreformen har samlet bidratt til å øke utgiftene til alderspensjon i folketrygden med anslagsvis 4,1 mrd. kroner i 2020, bl.a. som følge av at mange har valgt å ta ut pensjon tidlig mens de fortsatt står i arbeid. Dette gir lavere årlig pensjon og gir, sammen med innsparingselementene i pensjonsreformen (levealdersjusteringen og at pensjon under utbetaling reguleres svakere enn lønnsveksten) som får økende betydning over tid, lavere vekst i utgiftene til alderspensjon fremover. Over tid bidrar pensjonsreformen til vesentlig lavere utgifter til alderspensjon. For å sikre et økonomisk bærekraftig, robust og forutsigbart pensjonssystem, må hovedprinsippene i pensjonsreformen ligge fast over tid. På enkelte punkter er det imidlertid behov for å videreutvikle innretningen av pensjonssystemet for å sikre den økonomiske og sosiale bærekraften. Regjeringen har nedsatt et bredt sammensatt utvalg som skal beskrive pensjonssystemet og evaluere om de langsiktige målene i reformen vil kunne nås.</w:t>
      </w:r>
    </w:p>
    <w:p w14:paraId="2D20E3D2" w14:textId="77777777" w:rsidR="007B3EA4" w:rsidRDefault="007B3EA4" w:rsidP="001D36BF">
      <w:pPr>
        <w:pStyle w:val="avsnitt-tittel"/>
      </w:pPr>
      <w:r>
        <w:t>Programområde 30 Helsetjenester, folketrygden</w:t>
      </w:r>
    </w:p>
    <w:p w14:paraId="61D0A9F5" w14:textId="77777777" w:rsidR="007B3EA4" w:rsidRDefault="007B3EA4" w:rsidP="001D36BF">
      <w:r>
        <w:t xml:space="preserve">Programområdet omfatter folketrygdens bidrag til finansiering av helsetjenester, herunder lege- og psykologhjelp, fysioterapi samt legemidler og medisinsk forbruksmateriell på blå resept. Helse- </w:t>
      </w:r>
      <w:r>
        <w:rPr>
          <w:spacing w:val="-2"/>
        </w:rPr>
        <w:t>og omsorgsdepartementet har ansvar for program</w:t>
      </w:r>
      <w:r>
        <w:t>området.</w:t>
      </w:r>
    </w:p>
    <w:p w14:paraId="1D14FE76" w14:textId="77777777" w:rsidR="007B3EA4" w:rsidRDefault="007B3EA4" w:rsidP="001D36BF">
      <w:r>
        <w:t>Budsjettforslaget innebærer en økning i utgiftene til helsetjenester under folketrygden med om lag 1,6 mrd. kroner sammenlignet med Saldert budsjett 2021. Sammenlignet med anslag på regnskap for 2021, øker utgiftene til helsetjenester under folketrygden med om lag 0,7 mrd. kroner.</w:t>
      </w:r>
    </w:p>
    <w:p w14:paraId="4972C245" w14:textId="77777777" w:rsidR="007B3EA4" w:rsidRDefault="007B3EA4" w:rsidP="001D36BF">
      <w:r>
        <w:t>Refusjon av legemidler på blå resept er den største utgiften på stønadsbudsjettet for helsetjenester. Utgiftene til refusjon av legemidler på blå resept anslås å øke med om lag 1 mrd. kroner sammenlignet med Saldert budsjett 2021. Dette skyldes i all hovedsak en underliggende vekst i utgiftene til legemidler på 8 pst. i 2022. Tiltak som følger opp anbefalinger i områdegjennomgangen av legemidler under folketrygden, herunder justeringer i ordninger for trinnpris og legereservasjoner, anslås til å redusere folketrygdens utgifter med om lag 38,5 mill. kroner i 2022.</w:t>
      </w:r>
    </w:p>
    <w:p w14:paraId="52939CE5" w14:textId="77777777" w:rsidR="007B3EA4" w:rsidRDefault="007B3EA4" w:rsidP="001D36BF">
      <w:r>
        <w:lastRenderedPageBreak/>
        <w:t xml:space="preserve">Anslaget for utgifter til nytt sammenslått egenandelstak reduseres med om lag 627 mill. kroner i 2022 sammenlignet med Saldert budsjett 2021. I sum foreslås </w:t>
      </w:r>
      <w:proofErr w:type="spellStart"/>
      <w:r>
        <w:t>egenandelsbetalingene</w:t>
      </w:r>
      <w:proofErr w:type="spellEnd"/>
      <w:r>
        <w:t xml:space="preserve"> prisjustert med 2 ¼ pst., tilsvarende 101 mill. kroner i 2022. Dette foreslås gjennomført ved å øke egenandelstaket med 74 kroner. Ut over dette foreslås egenandelstaket økt ytterligere med 352 kroner, med en samlet innsparing for folketrygden på anslagsvis 500 mill. kroner. Det foreslås å oppheve bagatellgrensen f.o.m. 2022. Dagens bagatellgrense på 200 kroner medfører i praksis en høyere </w:t>
      </w:r>
      <w:proofErr w:type="spellStart"/>
      <w:r>
        <w:t>egenandelsbetaling</w:t>
      </w:r>
      <w:proofErr w:type="spellEnd"/>
      <w:r>
        <w:t xml:space="preserve"> enn egenandelstaket for de med refusjonskrav opp til 200 kroner over taket. Merutgiftene på anslagsvis 52 mill. kroner foreslås dekket inn ved å øke egenandelstaket med 35 kroner. Nytt egenandelstak foreslås fastsatt til 2 921 kroner.</w:t>
      </w:r>
    </w:p>
    <w:p w14:paraId="03F6D024" w14:textId="77777777" w:rsidR="007B3EA4" w:rsidRDefault="007B3EA4" w:rsidP="001D36BF">
      <w:pPr>
        <w:pStyle w:val="avsnitt-tittel"/>
      </w:pPr>
      <w:r>
        <w:t>Programområde 33 Arbeidsliv, folketrygden</w:t>
      </w:r>
    </w:p>
    <w:p w14:paraId="2E9BAB7A" w14:textId="77777777" w:rsidR="007B3EA4" w:rsidRDefault="007B3EA4" w:rsidP="001D36BF">
      <w:r>
        <w:t>Programområdet omfatter dagpenger ved arbeidsledighet, statsgaranti for lønnskrav ved konkurs og stønad ved arbeidsledighet for fiskere og fangstmenn. Arbeids- og sosialdepartementet har ansvar for programområdet, med unntak av ett kapittel, som ligger under Nærings- og fiskeridepartementets ansvarsområde. Dagpenger ved arbeidsledighet utgjør den største utgiftsposten under dette programområdet.</w:t>
      </w:r>
    </w:p>
    <w:p w14:paraId="250E3C37" w14:textId="77777777" w:rsidR="007B3EA4" w:rsidRDefault="007B3EA4" w:rsidP="001D36BF">
      <w:r>
        <w:t>For å gi arbeidstakere bedre inntektssikring etter utbruddet av koronapandemien, og for å redusere bedriftenes kostnader, ble det innført en rekke midlertidige endringer i permitterings- og dagpengeregelverket i 2020. En del av disse ble gjeninnført i 2021. Det ble også innført en ny, midlertidig lønnskompensasjonsordning og nye midlertidige stønadsordninger for selvstendig næringsdrivende, frilansere og lærlinger.</w:t>
      </w:r>
    </w:p>
    <w:p w14:paraId="2E28DC1A" w14:textId="77777777" w:rsidR="007B3EA4" w:rsidRDefault="007B3EA4" w:rsidP="001D36BF">
      <w:r>
        <w:t>Det var i gjennomsnitt om lag 109 000 dagpengemottakere i 2020. Det anslås i gjennomsnitt i overkant av 106 000 dagpengemottakere i 2021, og i overkant av 55 000 dagpengemottakere i 2022.</w:t>
      </w:r>
    </w:p>
    <w:p w14:paraId="7090AE47" w14:textId="77777777" w:rsidR="007B3EA4" w:rsidRDefault="007B3EA4" w:rsidP="001D36BF">
      <w:r>
        <w:t>I saldert budsjett for 2021 var dagpengebevilgningen 19,1 mrd. kroner. Bevilgningen ble økt i flere omganger gjennom 1. halvår 2021 til 25,5 mrd. kroner i forbindelse med Revidert nasjonalbudsjett 2021. Våren 2021 ble midlertidige endringer i dagpenge- og permitteringsregelverket forlenget til og med 30. september. Stortinget har også vedtatt en midlertidig ordning med feriepenger av dagpenger.</w:t>
      </w:r>
    </w:p>
    <w:p w14:paraId="797ADC04" w14:textId="77777777" w:rsidR="007B3EA4" w:rsidRDefault="007B3EA4" w:rsidP="001D36BF">
      <w:r>
        <w:t>Regjeringen har forlenget perioden med fritak for lønnsplikt og dagpenger under permittering fra 1. oktober til 1. november 2021. Øvrige dagpengemottakere får også forlenget dagpengeperioden i samme periode. I tillegg forlenges høy sats (80 pst. kompensasjon for grunnlag opp til 3 ganger grunnbeløpet). Videre får alle mottakere avkortet dagpengene opp til 60 pst. av vanlig arbeidstid i oktober 2021. Bevilgningen i 2021 er foreslått ytterligere økt som følge av dette.</w:t>
      </w:r>
    </w:p>
    <w:p w14:paraId="795779F7" w14:textId="77777777" w:rsidR="007B3EA4" w:rsidRDefault="007B3EA4" w:rsidP="001D36BF">
      <w:r>
        <w:t>For 2022 foreslås en bevilgning på 12,9 mrd. kroner. Antall mottakere av dagpenger forventes å falle, som følge av lavere arbeidsledighet og avvikling av ekstraordinære og midlertidige tiltak i forbindelse med koronapandemien.</w:t>
      </w:r>
    </w:p>
    <w:p w14:paraId="2BEEE3F4" w14:textId="77777777" w:rsidR="007B3EA4" w:rsidRDefault="007B3EA4" w:rsidP="001D36BF">
      <w:pPr>
        <w:pStyle w:val="Overskrift3"/>
      </w:pPr>
      <w:r>
        <w:t>Folketrygdens finansieringsbehov</w:t>
      </w:r>
    </w:p>
    <w:p w14:paraId="06ABDEC9" w14:textId="77777777" w:rsidR="007B3EA4" w:rsidRDefault="007B3EA4" w:rsidP="001D36BF">
      <w:r>
        <w:t xml:space="preserve">Folketrygdens utgifter inngår i budsjettet på linje med andre utgifter, men er på inntektssiden formelt knyttet til de store avgiftsordningene (arbeidsgiveravgift og trygdeavgift) og enkelte </w:t>
      </w:r>
      <w:r>
        <w:lastRenderedPageBreak/>
        <w:t>gebyrer og refusjoner mv., jf. folketrygdloven 28. februar 1997 nr. 19, del VIII, Finansielle bestemmelser.</w:t>
      </w:r>
    </w:p>
    <w:p w14:paraId="0A8E8204" w14:textId="77777777" w:rsidR="007B3EA4" w:rsidRDefault="007B3EA4" w:rsidP="001D36BF">
      <w:r>
        <w:t>Folketrygdens inntekter i 2022 anslås til 384,1 mrd. kroner, med følgende hovedelementer: Trygdeavgift på 166,4 mrd. kroner (jf. kap. 5700, post 71), arbeidsgiveravgift på 214,1 mrd. kroner (jf. kap. 5700, post 72), samt enkelte mindre inntekter på til sammen 3,6 mrd. kroner (vederlag, gebyrer, ulike refusjoner, dividende mv., jf. kapitlene 5701, 5704 og 5705). Utgiftene utgjør til sammen 551,5 mrd. kroner.</w:t>
      </w:r>
    </w:p>
    <w:p w14:paraId="181E8163" w14:textId="77777777" w:rsidR="007B3EA4" w:rsidRDefault="007B3EA4" w:rsidP="001D36BF">
      <w:r>
        <w:t>Differansen mellom bevilgningsforslagene til folketrygdens utgifter og inntekter innebærer et beregnet finansieringsbehov for folketrygden i 2022 på 167,4 mrd. kroner, jf. oversikten i vedlegg 1 til Gul bok. Finansieringsbehovet for folketrygden utgjør tilskuddet fra staten, jf. folketrygdlovens § 23-10 første ledd, og inngår i statsbudsjettets oljekorrigerte overskudd. Statstilskuddet inkluderer dekningen av folketrygdens utgifter som iht. folketrygdlovens § 23-10 tredje ledd, minst skal dekkes gjennom direkte tilskudd fra staten, dvs. uten henvisning til de store avgiftsordningene eller andre spesifiserte inntekter under folketrygden.</w:t>
      </w:r>
    </w:p>
    <w:p w14:paraId="655673B3" w14:textId="77777777" w:rsidR="007B3EA4" w:rsidRDefault="007B3EA4" w:rsidP="001D36BF">
      <w:pPr>
        <w:pStyle w:val="Overskrift2"/>
      </w:pPr>
      <w:r>
        <w:t>Forslag til vedtak</w:t>
      </w:r>
    </w:p>
    <w:p w14:paraId="40A197D5" w14:textId="77777777" w:rsidR="007B3EA4" w:rsidRDefault="007B3EA4" w:rsidP="001D36BF">
      <w:r>
        <w:t xml:space="preserve">De forslag til vedtak som legges frem i denne proposisjonen, er i de fleste tilfeller nærmere omtalt i </w:t>
      </w:r>
      <w:proofErr w:type="spellStart"/>
      <w:r>
        <w:t>Prop</w:t>
      </w:r>
      <w:proofErr w:type="spellEnd"/>
      <w:r>
        <w:t>. 1 S for de enkelte departementene. Enkelte bevilgningsforslag blir bare omtalt i denne proposisjonen. Det gjelder blant annet bevilgningene til kap. 2309 Tilfeldige utgifter og kap. 5309 Tilfeldige inntekter, som omtales i avsnitt 2.4.17. Renter og avskrivninger fra statens forretningsdrift under kapitlene 5491 og 5603 omtales i avsnitt 3.2. Overføringer til og fra Statens pensjonsfond utland, som er bevilget på kapitlene 2800 og 5800 i statsbudsjettet, omtales i avsnitt 3.4 og i avsnitt 8.4.</w:t>
      </w:r>
    </w:p>
    <w:p w14:paraId="124A9F3F" w14:textId="77777777" w:rsidR="007B3EA4" w:rsidRDefault="007B3EA4" w:rsidP="001D36BF">
      <w:r>
        <w:t>Statsbudsjettets brutto finansieringsbehov dekkes gjennom lån bevilget på kap. 5999, jf. avsnitt 3.5.</w:t>
      </w:r>
    </w:p>
    <w:p w14:paraId="53CBF7B2" w14:textId="77777777" w:rsidR="007B3EA4" w:rsidRDefault="007B3EA4" w:rsidP="001D36BF">
      <w:pPr>
        <w:pStyle w:val="Overskrift1"/>
      </w:pPr>
      <w:r>
        <w:t>Budsjettets inntekter og utgifter etter art</w:t>
      </w:r>
    </w:p>
    <w:p w14:paraId="52EA5043" w14:textId="77777777" w:rsidR="007B3EA4" w:rsidRDefault="007B3EA4" w:rsidP="001D36BF">
      <w:pPr>
        <w:pStyle w:val="Overskrift2"/>
      </w:pPr>
      <w:r>
        <w:t>Budsjettets samlede inntekter og utgifter</w:t>
      </w:r>
    </w:p>
    <w:p w14:paraId="02160A10" w14:textId="77777777" w:rsidR="007B3EA4" w:rsidRDefault="007B3EA4" w:rsidP="001D36BF">
      <w:r>
        <w:t>Dette kapittelet gir en oversikt over statsbudsjettets inntekter og utgifter, gruppert etter art, jf. boks 3.1.</w:t>
      </w:r>
    </w:p>
    <w:p w14:paraId="228CB49F" w14:textId="77777777" w:rsidR="007B3EA4" w:rsidRDefault="007B3EA4" w:rsidP="001D36BF">
      <w:pPr>
        <w:pStyle w:val="tittel-ramme"/>
      </w:pPr>
      <w:r>
        <w:t>Statsbudsjettets inndeling</w:t>
      </w:r>
    </w:p>
    <w:p w14:paraId="0AFA0312" w14:textId="77777777" w:rsidR="007B3EA4" w:rsidRDefault="007B3EA4" w:rsidP="001D36BF">
      <w:r>
        <w:t>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fast mønster hvor postnummeret angir hva slags type inntekt eller utgift det er tale om. Bevilgningsreglementet krever at inntektene og utgiftene skal inndeles i fire avdelinger. Dette skjer ved å inndele postnummerseriene i følgende avdelinger etter art:</w:t>
      </w:r>
    </w:p>
    <w:p w14:paraId="345482B6" w14:textId="77777777" w:rsidR="007B3EA4" w:rsidRDefault="007B3EA4" w:rsidP="001D36BF">
      <w:pPr>
        <w:rPr>
          <w:rStyle w:val="halvfet0"/>
          <w:sz w:val="21"/>
          <w:szCs w:val="21"/>
        </w:rPr>
      </w:pPr>
      <w:r>
        <w:rPr>
          <w:rStyle w:val="halvfet0"/>
          <w:sz w:val="21"/>
          <w:szCs w:val="21"/>
        </w:rPr>
        <w:lastRenderedPageBreak/>
        <w:t>Inntekter</w:t>
      </w:r>
    </w:p>
    <w:p w14:paraId="29274A4C" w14:textId="77777777" w:rsidR="007B3EA4" w:rsidRDefault="007B3EA4" w:rsidP="001D36BF">
      <w:pPr>
        <w:pStyle w:val="Nummerertliste"/>
      </w:pPr>
      <w:r>
        <w:t>Salg av varer og tjenester: Postene 1–29</w:t>
      </w:r>
    </w:p>
    <w:p w14:paraId="635A18B4" w14:textId="77777777" w:rsidR="007B3EA4" w:rsidRDefault="007B3EA4" w:rsidP="001D36BF">
      <w:pPr>
        <w:pStyle w:val="Nummerertliste"/>
      </w:pPr>
      <w:r>
        <w:t>Inntekter i forbindelse med nybygg, anlegg mv.: Postene 30–49</w:t>
      </w:r>
    </w:p>
    <w:p w14:paraId="12729C17" w14:textId="77777777" w:rsidR="007B3EA4" w:rsidRDefault="007B3EA4" w:rsidP="001D36BF">
      <w:pPr>
        <w:pStyle w:val="Nummerertliste"/>
      </w:pPr>
      <w:r>
        <w:t>Overføringer fra andre: Postene 50–89</w:t>
      </w:r>
    </w:p>
    <w:p w14:paraId="51DAEB02" w14:textId="77777777" w:rsidR="007B3EA4" w:rsidRDefault="007B3EA4" w:rsidP="001D36BF">
      <w:pPr>
        <w:pStyle w:val="Nummerertliste"/>
      </w:pPr>
      <w:r>
        <w:t>Tilbakebetalinger mv.: Postene 90–99</w:t>
      </w:r>
    </w:p>
    <w:p w14:paraId="56767E99" w14:textId="77777777" w:rsidR="007B3EA4" w:rsidRDefault="007B3EA4" w:rsidP="001D36BF">
      <w:pPr>
        <w:rPr>
          <w:rStyle w:val="halvfet0"/>
          <w:sz w:val="21"/>
          <w:szCs w:val="21"/>
        </w:rPr>
      </w:pPr>
      <w:r>
        <w:rPr>
          <w:rStyle w:val="halvfet0"/>
          <w:sz w:val="21"/>
          <w:szCs w:val="21"/>
        </w:rPr>
        <w:t>Utgifter</w:t>
      </w:r>
    </w:p>
    <w:p w14:paraId="1AE38961" w14:textId="77777777" w:rsidR="007B3EA4" w:rsidRDefault="007B3EA4" w:rsidP="00026D9C">
      <w:pPr>
        <w:pStyle w:val="Nummerertliste"/>
        <w:numPr>
          <w:ilvl w:val="0"/>
          <w:numId w:val="21"/>
        </w:numPr>
      </w:pPr>
      <w:r>
        <w:t>Statens egne driftsutgifter: Postene 1–29</w:t>
      </w:r>
    </w:p>
    <w:p w14:paraId="261A00E4" w14:textId="77777777" w:rsidR="007B3EA4" w:rsidRDefault="007B3EA4" w:rsidP="001D36BF">
      <w:pPr>
        <w:pStyle w:val="Nummerertliste"/>
      </w:pPr>
      <w:r>
        <w:t>Nybygg, anlegg mv.: Postene 30–49</w:t>
      </w:r>
    </w:p>
    <w:p w14:paraId="4EA0FC93" w14:textId="77777777" w:rsidR="007B3EA4" w:rsidRDefault="007B3EA4" w:rsidP="001D36BF">
      <w:pPr>
        <w:pStyle w:val="Nummerertliste"/>
      </w:pPr>
      <w:r>
        <w:t>Overføringer til andre: Postene 50–89</w:t>
      </w:r>
    </w:p>
    <w:p w14:paraId="110673C3" w14:textId="77777777" w:rsidR="007B3EA4" w:rsidRDefault="007B3EA4" w:rsidP="001D36BF">
      <w:pPr>
        <w:pStyle w:val="Nummerertliste"/>
      </w:pPr>
      <w:r>
        <w:t>Utlån, statsgjeld mv.: Postene 90–99</w:t>
      </w:r>
    </w:p>
    <w:p w14:paraId="3F93C9F2" w14:textId="77777777" w:rsidR="007B3EA4" w:rsidRDefault="007B3EA4" w:rsidP="001D36BF">
      <w:pPr>
        <w:pStyle w:val="Ramme-slutt"/>
      </w:pPr>
      <w:r>
        <w:t>[Boks slutt]</w:t>
      </w:r>
    </w:p>
    <w:p w14:paraId="23B7150B" w14:textId="5A3EDF79" w:rsidR="007B3EA4" w:rsidRDefault="007B3EA4" w:rsidP="001D36BF">
      <w:r>
        <w:t>De samlede inntektsbevilgningene i statsbudsjettet for 2022 er anslått til 1 968,6 mrd. kroner. Dette inkluderer petroleumsvirksomheten, lånetransaksjoner og overføringen fra Statens pensjonsfond utland for å dekke det oljekorrigerte budsjettunderskuddet. Holdes disse utenom, anslås inntektene i 2022 til 1 249,7 mrd. kroner.</w:t>
      </w:r>
    </w:p>
    <w:p w14:paraId="390FFE59" w14:textId="359D6A8F" w:rsidR="001D36BF" w:rsidRDefault="001D36BF" w:rsidP="001D36BF">
      <w:pPr>
        <w:pStyle w:val="tabell-tittel"/>
      </w:pPr>
      <w:r>
        <w:t>Statsbudsjettets inntekter</w:t>
      </w:r>
    </w:p>
    <w:p w14:paraId="41AF0F7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940"/>
        <w:gridCol w:w="1300"/>
        <w:gridCol w:w="1180"/>
        <w:gridCol w:w="1140"/>
      </w:tblGrid>
      <w:tr w:rsidR="007B3EA4" w14:paraId="4A83E9BF" w14:textId="77777777" w:rsidTr="00357586">
        <w:trPr>
          <w:trHeight w:val="360"/>
        </w:trPr>
        <w:tc>
          <w:tcPr>
            <w:tcW w:w="9560" w:type="dxa"/>
            <w:gridSpan w:val="4"/>
            <w:shd w:val="clear" w:color="auto" w:fill="FFFFFF"/>
          </w:tcPr>
          <w:p w14:paraId="0B7960D1" w14:textId="77777777" w:rsidR="007B3EA4" w:rsidRDefault="007B3EA4" w:rsidP="001D36BF">
            <w:r>
              <w:t>Mrd. kroner</w:t>
            </w:r>
          </w:p>
        </w:tc>
      </w:tr>
      <w:tr w:rsidR="007B3EA4" w14:paraId="301C2203" w14:textId="77777777" w:rsidTr="00357586">
        <w:trPr>
          <w:trHeight w:val="600"/>
        </w:trPr>
        <w:tc>
          <w:tcPr>
            <w:tcW w:w="5940" w:type="dxa"/>
          </w:tcPr>
          <w:p w14:paraId="41AB2A97" w14:textId="77777777" w:rsidR="007B3EA4" w:rsidRDefault="007B3EA4" w:rsidP="001D36BF"/>
        </w:tc>
        <w:tc>
          <w:tcPr>
            <w:tcW w:w="1300" w:type="dxa"/>
          </w:tcPr>
          <w:p w14:paraId="5E8DB367" w14:textId="77777777" w:rsidR="007B3EA4" w:rsidRDefault="007B3EA4" w:rsidP="001D36BF">
            <w:r>
              <w:t>Saldert budsjett 2021</w:t>
            </w:r>
          </w:p>
        </w:tc>
        <w:tc>
          <w:tcPr>
            <w:tcW w:w="1180" w:type="dxa"/>
          </w:tcPr>
          <w:p w14:paraId="7D285A5E" w14:textId="77777777" w:rsidR="007B3EA4" w:rsidRDefault="007B3EA4" w:rsidP="001D36BF">
            <w:r>
              <w:t>Gul bok 2022</w:t>
            </w:r>
          </w:p>
        </w:tc>
        <w:tc>
          <w:tcPr>
            <w:tcW w:w="1140" w:type="dxa"/>
          </w:tcPr>
          <w:p w14:paraId="101FD431" w14:textId="77777777" w:rsidR="007B3EA4" w:rsidRDefault="007B3EA4" w:rsidP="001D36BF">
            <w:r>
              <w:t>Endring i pst.</w:t>
            </w:r>
          </w:p>
        </w:tc>
      </w:tr>
      <w:tr w:rsidR="007B3EA4" w14:paraId="1FAD9459" w14:textId="77777777" w:rsidTr="00357586">
        <w:trPr>
          <w:trHeight w:val="380"/>
        </w:trPr>
        <w:tc>
          <w:tcPr>
            <w:tcW w:w="5940" w:type="dxa"/>
          </w:tcPr>
          <w:p w14:paraId="42518822" w14:textId="77777777" w:rsidR="007B3EA4" w:rsidRDefault="007B3EA4" w:rsidP="001D36BF">
            <w:r>
              <w:t>Driftsinntekter (Salg av varer og tjenester) (postene 1–29)</w:t>
            </w:r>
          </w:p>
        </w:tc>
        <w:tc>
          <w:tcPr>
            <w:tcW w:w="1300" w:type="dxa"/>
          </w:tcPr>
          <w:p w14:paraId="4CE05F49" w14:textId="77777777" w:rsidR="007B3EA4" w:rsidRDefault="007B3EA4" w:rsidP="001D36BF">
            <w:r>
              <w:t>91,5</w:t>
            </w:r>
          </w:p>
        </w:tc>
        <w:tc>
          <w:tcPr>
            <w:tcW w:w="1180" w:type="dxa"/>
          </w:tcPr>
          <w:p w14:paraId="56B452AD" w14:textId="77777777" w:rsidR="007B3EA4" w:rsidRDefault="007B3EA4" w:rsidP="001D36BF">
            <w:r>
              <w:t>116,3</w:t>
            </w:r>
          </w:p>
        </w:tc>
        <w:tc>
          <w:tcPr>
            <w:tcW w:w="1140" w:type="dxa"/>
          </w:tcPr>
          <w:p w14:paraId="5ED4AAE9" w14:textId="77777777" w:rsidR="007B3EA4" w:rsidRDefault="007B3EA4" w:rsidP="001D36BF">
            <w:r>
              <w:t>27,2</w:t>
            </w:r>
          </w:p>
        </w:tc>
      </w:tr>
      <w:tr w:rsidR="007B3EA4" w14:paraId="55F2DF7E" w14:textId="77777777" w:rsidTr="00357586">
        <w:trPr>
          <w:trHeight w:val="380"/>
        </w:trPr>
        <w:tc>
          <w:tcPr>
            <w:tcW w:w="5940" w:type="dxa"/>
          </w:tcPr>
          <w:p w14:paraId="6120DCCB" w14:textId="77777777" w:rsidR="007B3EA4" w:rsidRDefault="007B3EA4" w:rsidP="001D36BF">
            <w:r>
              <w:t>Inntekter i forbindelse med nybygg, anlegg mv. (postene 30–49)</w:t>
            </w:r>
          </w:p>
        </w:tc>
        <w:tc>
          <w:tcPr>
            <w:tcW w:w="1300" w:type="dxa"/>
          </w:tcPr>
          <w:p w14:paraId="44C33602" w14:textId="77777777" w:rsidR="007B3EA4" w:rsidRDefault="007B3EA4" w:rsidP="001D36BF">
            <w:r>
              <w:t>28,6</w:t>
            </w:r>
          </w:p>
        </w:tc>
        <w:tc>
          <w:tcPr>
            <w:tcW w:w="1180" w:type="dxa"/>
          </w:tcPr>
          <w:p w14:paraId="0FFBB189" w14:textId="77777777" w:rsidR="007B3EA4" w:rsidRDefault="007B3EA4" w:rsidP="001D36BF">
            <w:r>
              <w:t>27,6</w:t>
            </w:r>
          </w:p>
        </w:tc>
        <w:tc>
          <w:tcPr>
            <w:tcW w:w="1140" w:type="dxa"/>
          </w:tcPr>
          <w:p w14:paraId="45D6A132" w14:textId="77777777" w:rsidR="007B3EA4" w:rsidRDefault="007B3EA4" w:rsidP="001D36BF">
            <w:r>
              <w:t>-3,5</w:t>
            </w:r>
          </w:p>
        </w:tc>
      </w:tr>
      <w:tr w:rsidR="007B3EA4" w14:paraId="633279D5" w14:textId="77777777" w:rsidTr="00357586">
        <w:trPr>
          <w:trHeight w:val="380"/>
        </w:trPr>
        <w:tc>
          <w:tcPr>
            <w:tcW w:w="5940" w:type="dxa"/>
          </w:tcPr>
          <w:p w14:paraId="6174C6EE" w14:textId="77777777" w:rsidR="007B3EA4" w:rsidRDefault="007B3EA4" w:rsidP="001D36BF">
            <w:r>
              <w:t>Overføringer fra andre (postene 50–89)</w:t>
            </w:r>
          </w:p>
        </w:tc>
        <w:tc>
          <w:tcPr>
            <w:tcW w:w="1300" w:type="dxa"/>
          </w:tcPr>
          <w:p w14:paraId="5800705A" w14:textId="77777777" w:rsidR="007B3EA4" w:rsidRDefault="007B3EA4" w:rsidP="001D36BF">
            <w:r>
              <w:t>1 517,1</w:t>
            </w:r>
          </w:p>
        </w:tc>
        <w:tc>
          <w:tcPr>
            <w:tcW w:w="1180" w:type="dxa"/>
          </w:tcPr>
          <w:p w14:paraId="23E30902" w14:textId="77777777" w:rsidR="007B3EA4" w:rsidRDefault="007B3EA4" w:rsidP="001D36BF">
            <w:r>
              <w:t>1 709,6</w:t>
            </w:r>
          </w:p>
        </w:tc>
        <w:tc>
          <w:tcPr>
            <w:tcW w:w="1140" w:type="dxa"/>
          </w:tcPr>
          <w:p w14:paraId="57DD632C" w14:textId="77777777" w:rsidR="007B3EA4" w:rsidRDefault="007B3EA4" w:rsidP="001D36BF">
            <w:r>
              <w:t>12,7</w:t>
            </w:r>
          </w:p>
        </w:tc>
      </w:tr>
      <w:tr w:rsidR="007B3EA4" w14:paraId="3D19481B" w14:textId="77777777" w:rsidTr="00357586">
        <w:trPr>
          <w:trHeight w:val="380"/>
        </w:trPr>
        <w:tc>
          <w:tcPr>
            <w:tcW w:w="5940" w:type="dxa"/>
          </w:tcPr>
          <w:p w14:paraId="2278BAF8" w14:textId="77777777" w:rsidR="007B3EA4" w:rsidRDefault="007B3EA4" w:rsidP="001D36BF">
            <w:r>
              <w:t>Tilbakebetalinger mv. (postene 90–99)</w:t>
            </w:r>
          </w:p>
        </w:tc>
        <w:tc>
          <w:tcPr>
            <w:tcW w:w="1300" w:type="dxa"/>
          </w:tcPr>
          <w:p w14:paraId="0CA986BA" w14:textId="77777777" w:rsidR="007B3EA4" w:rsidRDefault="007B3EA4" w:rsidP="001D36BF">
            <w:r>
              <w:t>124,9</w:t>
            </w:r>
          </w:p>
        </w:tc>
        <w:tc>
          <w:tcPr>
            <w:tcW w:w="1180" w:type="dxa"/>
          </w:tcPr>
          <w:p w14:paraId="5EA23DBF" w14:textId="77777777" w:rsidR="007B3EA4" w:rsidRDefault="007B3EA4" w:rsidP="001D36BF">
            <w:r>
              <w:t>115,1</w:t>
            </w:r>
          </w:p>
        </w:tc>
        <w:tc>
          <w:tcPr>
            <w:tcW w:w="1140" w:type="dxa"/>
          </w:tcPr>
          <w:p w14:paraId="1127C0BA" w14:textId="77777777" w:rsidR="007B3EA4" w:rsidRDefault="007B3EA4" w:rsidP="001D36BF">
            <w:r>
              <w:t>-7,9</w:t>
            </w:r>
          </w:p>
        </w:tc>
      </w:tr>
      <w:tr w:rsidR="007B3EA4" w14:paraId="3AA07ED9" w14:textId="77777777" w:rsidTr="00357586">
        <w:trPr>
          <w:trHeight w:val="380"/>
        </w:trPr>
        <w:tc>
          <w:tcPr>
            <w:tcW w:w="5940" w:type="dxa"/>
          </w:tcPr>
          <w:p w14:paraId="0DF017EB" w14:textId="77777777" w:rsidR="007B3EA4" w:rsidRDefault="007B3EA4" w:rsidP="001D36BF">
            <w:r>
              <w:t>Sum inntekter</w:t>
            </w:r>
          </w:p>
        </w:tc>
        <w:tc>
          <w:tcPr>
            <w:tcW w:w="1300" w:type="dxa"/>
          </w:tcPr>
          <w:p w14:paraId="4ED23942" w14:textId="77777777" w:rsidR="007B3EA4" w:rsidRDefault="007B3EA4" w:rsidP="001D36BF">
            <w:r>
              <w:t>1 762,1</w:t>
            </w:r>
          </w:p>
        </w:tc>
        <w:tc>
          <w:tcPr>
            <w:tcW w:w="1180" w:type="dxa"/>
          </w:tcPr>
          <w:p w14:paraId="71EB7D3A" w14:textId="77777777" w:rsidR="007B3EA4" w:rsidRDefault="007B3EA4" w:rsidP="001D36BF">
            <w:r>
              <w:t>1 968,6</w:t>
            </w:r>
          </w:p>
        </w:tc>
        <w:tc>
          <w:tcPr>
            <w:tcW w:w="1140" w:type="dxa"/>
          </w:tcPr>
          <w:p w14:paraId="72301B9E" w14:textId="77777777" w:rsidR="007B3EA4" w:rsidRDefault="007B3EA4" w:rsidP="001D36BF">
            <w:r>
              <w:t>11,7</w:t>
            </w:r>
          </w:p>
        </w:tc>
      </w:tr>
    </w:tbl>
    <w:p w14:paraId="3A2F2DD0" w14:textId="77777777" w:rsidR="007B3EA4" w:rsidRDefault="007B3EA4" w:rsidP="001D36BF">
      <w:pPr>
        <w:pStyle w:val="Tabellnavn"/>
      </w:pPr>
    </w:p>
    <w:p w14:paraId="3EFD5C61" w14:textId="77777777" w:rsidR="007B3EA4" w:rsidRDefault="007B3EA4" w:rsidP="001D36BF">
      <w:pPr>
        <w:pStyle w:val="Kilde"/>
      </w:pPr>
      <w:r>
        <w:t>Finansdepartementet</w:t>
      </w:r>
    </w:p>
    <w:p w14:paraId="18CDCA96" w14:textId="3890D63E" w:rsidR="007B3EA4" w:rsidRDefault="007B3EA4" w:rsidP="001D36BF">
      <w:r>
        <w:t xml:space="preserve">Forslaget til utgiftsbevilgninger i statsbudsjettet for 2022 utgjør samlet sett 2 062,5 mrd. kroner, medregnet petroleumsvirksomhet, overføring til Statens pensjonsfond utland og lånetransaksjoner. Sammenlignet med Saldert budsjett 2021 økes de samlede utgiftene med 202,6 mrd. kroner. Av dette skyldes 178,6 mrd. kroner økt overføring til Statens pensjonsfond utland som følge av økt netto kontantstrøm fra petroleumsvirksomheten, som budsjetteres på statsbudsjettets utgiftsside. Holdes petroleumsvirksomheten, overføringen til Statens pensjonsfond utland </w:t>
      </w:r>
      <w:r>
        <w:lastRenderedPageBreak/>
        <w:t>og lånetransaksjoner utenom, foreslås det utgifter på 1 550 mrd. kroner. Dette er en økning fra Saldert budsjett 2021 på 35,1 mrd. kroner.</w:t>
      </w:r>
    </w:p>
    <w:p w14:paraId="2777DCE5" w14:textId="3C6204E6" w:rsidR="001D36BF" w:rsidRDefault="001D36BF" w:rsidP="001D36BF">
      <w:pPr>
        <w:pStyle w:val="tabell-tittel"/>
      </w:pPr>
      <w:r>
        <w:t>Statsbudsjettets utgifter</w:t>
      </w:r>
    </w:p>
    <w:p w14:paraId="29E18BB3"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5397AC35" w14:textId="77777777" w:rsidTr="00357586">
        <w:trPr>
          <w:trHeight w:val="360"/>
        </w:trPr>
        <w:tc>
          <w:tcPr>
            <w:tcW w:w="9520" w:type="dxa"/>
            <w:gridSpan w:val="4"/>
            <w:shd w:val="clear" w:color="auto" w:fill="FFFFFF"/>
          </w:tcPr>
          <w:p w14:paraId="6D78EFE2" w14:textId="77777777" w:rsidR="007B3EA4" w:rsidRDefault="007B3EA4" w:rsidP="001D36BF">
            <w:r>
              <w:t>Mrd. kroner</w:t>
            </w:r>
          </w:p>
        </w:tc>
      </w:tr>
      <w:tr w:rsidR="007B3EA4" w14:paraId="200B279A" w14:textId="77777777" w:rsidTr="00357586">
        <w:trPr>
          <w:trHeight w:val="600"/>
        </w:trPr>
        <w:tc>
          <w:tcPr>
            <w:tcW w:w="5320" w:type="dxa"/>
          </w:tcPr>
          <w:p w14:paraId="7CB657E0" w14:textId="77777777" w:rsidR="007B3EA4" w:rsidRDefault="007B3EA4" w:rsidP="001D36BF"/>
        </w:tc>
        <w:tc>
          <w:tcPr>
            <w:tcW w:w="1400" w:type="dxa"/>
          </w:tcPr>
          <w:p w14:paraId="7A56186B" w14:textId="77777777" w:rsidR="007B3EA4" w:rsidRDefault="007B3EA4" w:rsidP="001D36BF">
            <w:r>
              <w:t>Saldert budsjett 2021</w:t>
            </w:r>
          </w:p>
        </w:tc>
        <w:tc>
          <w:tcPr>
            <w:tcW w:w="1400" w:type="dxa"/>
          </w:tcPr>
          <w:p w14:paraId="53F3BE60" w14:textId="77777777" w:rsidR="007B3EA4" w:rsidRDefault="007B3EA4" w:rsidP="001D36BF">
            <w:r>
              <w:t>Gul bok 2022</w:t>
            </w:r>
          </w:p>
        </w:tc>
        <w:tc>
          <w:tcPr>
            <w:tcW w:w="1400" w:type="dxa"/>
          </w:tcPr>
          <w:p w14:paraId="48DB4C4E" w14:textId="77777777" w:rsidR="007B3EA4" w:rsidRDefault="007B3EA4" w:rsidP="001D36BF">
            <w:r>
              <w:t>Endring i pst.</w:t>
            </w:r>
          </w:p>
        </w:tc>
      </w:tr>
      <w:tr w:rsidR="007B3EA4" w14:paraId="76E45009" w14:textId="77777777" w:rsidTr="00357586">
        <w:trPr>
          <w:trHeight w:val="380"/>
        </w:trPr>
        <w:tc>
          <w:tcPr>
            <w:tcW w:w="5320" w:type="dxa"/>
          </w:tcPr>
          <w:p w14:paraId="66FAFB8F" w14:textId="77777777" w:rsidR="007B3EA4" w:rsidRDefault="007B3EA4" w:rsidP="001D36BF">
            <w:r>
              <w:t>Driftsutgifter (postene 1–29)</w:t>
            </w:r>
          </w:p>
        </w:tc>
        <w:tc>
          <w:tcPr>
            <w:tcW w:w="1400" w:type="dxa"/>
          </w:tcPr>
          <w:p w14:paraId="45919B21" w14:textId="77777777" w:rsidR="007B3EA4" w:rsidRDefault="007B3EA4" w:rsidP="001D36BF">
            <w:r>
              <w:t>203,0</w:t>
            </w:r>
          </w:p>
        </w:tc>
        <w:tc>
          <w:tcPr>
            <w:tcW w:w="1400" w:type="dxa"/>
          </w:tcPr>
          <w:p w14:paraId="7DF91654" w14:textId="77777777" w:rsidR="007B3EA4" w:rsidRDefault="007B3EA4" w:rsidP="001D36BF">
            <w:r>
              <w:t>209,1</w:t>
            </w:r>
          </w:p>
        </w:tc>
        <w:tc>
          <w:tcPr>
            <w:tcW w:w="1400" w:type="dxa"/>
          </w:tcPr>
          <w:p w14:paraId="57DA9072" w14:textId="77777777" w:rsidR="007B3EA4" w:rsidRDefault="007B3EA4" w:rsidP="001D36BF">
            <w:r>
              <w:t>3,0</w:t>
            </w:r>
          </w:p>
        </w:tc>
      </w:tr>
      <w:tr w:rsidR="007B3EA4" w14:paraId="6C5F6BA0" w14:textId="77777777" w:rsidTr="00357586">
        <w:trPr>
          <w:trHeight w:val="380"/>
        </w:trPr>
        <w:tc>
          <w:tcPr>
            <w:tcW w:w="5320" w:type="dxa"/>
          </w:tcPr>
          <w:p w14:paraId="2FDF5551" w14:textId="77777777" w:rsidR="007B3EA4" w:rsidRDefault="007B3EA4" w:rsidP="001D36BF">
            <w:r>
              <w:t>Nybygg, anlegg mv. (postene 30–49)</w:t>
            </w:r>
          </w:p>
        </w:tc>
        <w:tc>
          <w:tcPr>
            <w:tcW w:w="1400" w:type="dxa"/>
          </w:tcPr>
          <w:p w14:paraId="25D8DB92" w14:textId="77777777" w:rsidR="007B3EA4" w:rsidRDefault="007B3EA4" w:rsidP="001D36BF">
            <w:r>
              <w:t>71,5</w:t>
            </w:r>
          </w:p>
        </w:tc>
        <w:tc>
          <w:tcPr>
            <w:tcW w:w="1400" w:type="dxa"/>
          </w:tcPr>
          <w:p w14:paraId="0B6C2D09" w14:textId="77777777" w:rsidR="007B3EA4" w:rsidRDefault="007B3EA4" w:rsidP="001D36BF">
            <w:r>
              <w:t>80,0</w:t>
            </w:r>
          </w:p>
        </w:tc>
        <w:tc>
          <w:tcPr>
            <w:tcW w:w="1400" w:type="dxa"/>
          </w:tcPr>
          <w:p w14:paraId="50086033" w14:textId="77777777" w:rsidR="007B3EA4" w:rsidRDefault="007B3EA4" w:rsidP="001D36BF">
            <w:r>
              <w:t>11,9</w:t>
            </w:r>
          </w:p>
        </w:tc>
      </w:tr>
      <w:tr w:rsidR="007B3EA4" w14:paraId="4ED7ECBF" w14:textId="77777777" w:rsidTr="00357586">
        <w:trPr>
          <w:trHeight w:val="380"/>
        </w:trPr>
        <w:tc>
          <w:tcPr>
            <w:tcW w:w="5320" w:type="dxa"/>
          </w:tcPr>
          <w:p w14:paraId="23B0D6EF" w14:textId="77777777" w:rsidR="007B3EA4" w:rsidRDefault="007B3EA4" w:rsidP="001D36BF">
            <w:r>
              <w:t>Overføringer til andre (postene 50–89)</w:t>
            </w:r>
          </w:p>
        </w:tc>
        <w:tc>
          <w:tcPr>
            <w:tcW w:w="1400" w:type="dxa"/>
          </w:tcPr>
          <w:p w14:paraId="52324166" w14:textId="77777777" w:rsidR="007B3EA4" w:rsidRDefault="007B3EA4" w:rsidP="001D36BF">
            <w:r>
              <w:t>1 362,7</w:t>
            </w:r>
          </w:p>
        </w:tc>
        <w:tc>
          <w:tcPr>
            <w:tcW w:w="1400" w:type="dxa"/>
          </w:tcPr>
          <w:p w14:paraId="6D03D732" w14:textId="77777777" w:rsidR="007B3EA4" w:rsidRDefault="007B3EA4" w:rsidP="001D36BF">
            <w:r>
              <w:t>1 564,5</w:t>
            </w:r>
          </w:p>
        </w:tc>
        <w:tc>
          <w:tcPr>
            <w:tcW w:w="1400" w:type="dxa"/>
          </w:tcPr>
          <w:p w14:paraId="47637DA5" w14:textId="77777777" w:rsidR="007B3EA4" w:rsidRDefault="007B3EA4" w:rsidP="001D36BF">
            <w:r>
              <w:t>14,8</w:t>
            </w:r>
          </w:p>
        </w:tc>
      </w:tr>
      <w:tr w:rsidR="007B3EA4" w14:paraId="0B67EC30" w14:textId="77777777" w:rsidTr="00357586">
        <w:trPr>
          <w:trHeight w:val="380"/>
        </w:trPr>
        <w:tc>
          <w:tcPr>
            <w:tcW w:w="5320" w:type="dxa"/>
          </w:tcPr>
          <w:p w14:paraId="4CA23201" w14:textId="77777777" w:rsidR="007B3EA4" w:rsidRDefault="007B3EA4" w:rsidP="001D36BF">
            <w:r>
              <w:t>Utlån, gjeldsavdrag mv. (postene 90–99)</w:t>
            </w:r>
            <w:r>
              <w:rPr>
                <w:rStyle w:val="skrift-hevet"/>
                <w:sz w:val="21"/>
                <w:szCs w:val="21"/>
              </w:rPr>
              <w:t>1</w:t>
            </w:r>
          </w:p>
        </w:tc>
        <w:tc>
          <w:tcPr>
            <w:tcW w:w="1400" w:type="dxa"/>
          </w:tcPr>
          <w:p w14:paraId="0565294F" w14:textId="77777777" w:rsidR="007B3EA4" w:rsidRDefault="007B3EA4" w:rsidP="001D36BF">
            <w:r>
              <w:t>222,7</w:t>
            </w:r>
          </w:p>
        </w:tc>
        <w:tc>
          <w:tcPr>
            <w:tcW w:w="1400" w:type="dxa"/>
          </w:tcPr>
          <w:p w14:paraId="14EE601E" w14:textId="77777777" w:rsidR="007B3EA4" w:rsidRDefault="007B3EA4" w:rsidP="001D36BF">
            <w:r>
              <w:t>208,9</w:t>
            </w:r>
          </w:p>
        </w:tc>
        <w:tc>
          <w:tcPr>
            <w:tcW w:w="1400" w:type="dxa"/>
          </w:tcPr>
          <w:p w14:paraId="17EA1D04" w14:textId="77777777" w:rsidR="007B3EA4" w:rsidRDefault="007B3EA4" w:rsidP="001D36BF">
            <w:r>
              <w:t>-6,2</w:t>
            </w:r>
          </w:p>
        </w:tc>
      </w:tr>
      <w:tr w:rsidR="007B3EA4" w14:paraId="01FF698F" w14:textId="77777777" w:rsidTr="00357586">
        <w:trPr>
          <w:trHeight w:val="380"/>
        </w:trPr>
        <w:tc>
          <w:tcPr>
            <w:tcW w:w="5320" w:type="dxa"/>
          </w:tcPr>
          <w:p w14:paraId="2CDC96B9" w14:textId="77777777" w:rsidR="007B3EA4" w:rsidRDefault="007B3EA4" w:rsidP="001D36BF">
            <w:r>
              <w:t>Sum utgifter</w:t>
            </w:r>
          </w:p>
        </w:tc>
        <w:tc>
          <w:tcPr>
            <w:tcW w:w="1400" w:type="dxa"/>
          </w:tcPr>
          <w:p w14:paraId="258F1445" w14:textId="77777777" w:rsidR="007B3EA4" w:rsidRDefault="007B3EA4" w:rsidP="001D36BF">
            <w:r>
              <w:t>1 859,9</w:t>
            </w:r>
          </w:p>
        </w:tc>
        <w:tc>
          <w:tcPr>
            <w:tcW w:w="1400" w:type="dxa"/>
          </w:tcPr>
          <w:p w14:paraId="7D096578" w14:textId="77777777" w:rsidR="007B3EA4" w:rsidRDefault="007B3EA4" w:rsidP="001D36BF">
            <w:r>
              <w:t>2 062,5</w:t>
            </w:r>
          </w:p>
        </w:tc>
        <w:tc>
          <w:tcPr>
            <w:tcW w:w="1400" w:type="dxa"/>
          </w:tcPr>
          <w:p w14:paraId="6C869498" w14:textId="77777777" w:rsidR="007B3EA4" w:rsidRDefault="007B3EA4" w:rsidP="001D36BF">
            <w:r>
              <w:t>10,9</w:t>
            </w:r>
          </w:p>
        </w:tc>
      </w:tr>
    </w:tbl>
    <w:p w14:paraId="7EABA9F6" w14:textId="77777777" w:rsidR="007B3EA4" w:rsidRDefault="007B3EA4" w:rsidP="001D36BF">
      <w:pPr>
        <w:pStyle w:val="tabell-noter"/>
        <w:rPr>
          <w:rStyle w:val="skrift-hevet"/>
          <w:sz w:val="17"/>
          <w:szCs w:val="17"/>
        </w:rPr>
      </w:pPr>
      <w:r>
        <w:rPr>
          <w:rStyle w:val="skrift-hevet"/>
          <w:sz w:val="17"/>
          <w:szCs w:val="17"/>
        </w:rPr>
        <w:t>1</w:t>
      </w:r>
      <w:r>
        <w:t xml:space="preserve"> </w:t>
      </w:r>
      <w:r>
        <w:tab/>
        <w:t>Medregnet tilbakeføring fra statens kontantbeholdning til Statens pensjonsfond utland.</w:t>
      </w:r>
    </w:p>
    <w:p w14:paraId="1AA439F5" w14:textId="77777777" w:rsidR="007B3EA4" w:rsidRDefault="007B3EA4" w:rsidP="001D36BF">
      <w:pPr>
        <w:pStyle w:val="Kilde"/>
      </w:pPr>
      <w:r>
        <w:t>Finansdepartementet</w:t>
      </w:r>
    </w:p>
    <w:p w14:paraId="29501B96" w14:textId="77777777" w:rsidR="007B3EA4" w:rsidRDefault="007B3EA4" w:rsidP="001D36BF">
      <w:pPr>
        <w:pStyle w:val="Overskrift2"/>
      </w:pPr>
      <w:r>
        <w:t>Gruppering av budsjettets inntekter</w:t>
      </w:r>
    </w:p>
    <w:p w14:paraId="013F0A16" w14:textId="77777777" w:rsidR="007B3EA4" w:rsidRDefault="007B3EA4" w:rsidP="001D36BF">
      <w:pPr>
        <w:pStyle w:val="Overskrift3"/>
      </w:pPr>
      <w:r>
        <w:t>Driftsinntekter (postene 1–29)</w:t>
      </w:r>
    </w:p>
    <w:p w14:paraId="6A729122" w14:textId="77777777" w:rsidR="007B3EA4" w:rsidRDefault="007B3EA4" w:rsidP="001D36BF">
      <w:r>
        <w:rPr>
          <w:spacing w:val="-2"/>
        </w:rPr>
        <w:t>I regjeringens budsjettforslag for 2022 utgjør drifts</w:t>
      </w:r>
      <w:r>
        <w:t>inntekter til sammen 116,3 mrd. kroner, jf. tabell 3.4.</w:t>
      </w:r>
    </w:p>
    <w:p w14:paraId="4836A676" w14:textId="77777777" w:rsidR="007B3EA4" w:rsidRDefault="007B3EA4" w:rsidP="001D36BF">
      <w:pPr>
        <w:pStyle w:val="tittel-ramme"/>
      </w:pPr>
      <w:r>
        <w:t>Statens forretningsdrift</w:t>
      </w:r>
    </w:p>
    <w:p w14:paraId="739CCB64" w14:textId="77777777" w:rsidR="007B3EA4" w:rsidRDefault="007B3EA4" w:rsidP="001D36BF">
      <w:r>
        <w:t>Statens forretningsdrift vil i 2022 bestå av virksomheten under forvaltningsbedriftene Statsbygg, Statens pensjonskasse og Eksportfinansiering Norge (som fra 1. juli 2021 tok over den tidligere forvaltningsbedriften GIEK sin portefølje, samt administrasjon av statlige eksportkredittlån). Det budsjetteres med vel 4,1 mrd. kroner i inntekter under disse virksomhetene i 2022. Inntektsbevilgningene under statens forretningsdrift omfatter flere inntektsarter, men omtales samlet nedenfor.</w:t>
      </w:r>
    </w:p>
    <w:p w14:paraId="6133A2F4" w14:textId="77777777" w:rsidR="007B3EA4" w:rsidRDefault="007B3EA4" w:rsidP="001D36BF">
      <w:r>
        <w:t>Det samlede avskrivningsbeløpet for den statlige forretningsdriften føres under kap. 5491 Avskrivning på statens kapital i statens forretningsdrift. Avskrivningene beregnes på grunnlag av bokført kapital i forvaltningsbedriftene. Det benyttes et lineært avskrivningssystem, der avskrivningstiden for ulike avskrivningsobjekter varierer med forventet levetid. Ved salg av eiendommer i Statsbygg avskrives også bokført verdi av eiendommene. Avskrivningene utgiftsføres under hver enkelt virksomhets driftsbudsjett. Avskrivningene beløper seg totalt til 1 613 mill. kroner i 2022.</w:t>
      </w:r>
    </w:p>
    <w:p w14:paraId="14FF4C93" w14:textId="77777777" w:rsidR="007B3EA4" w:rsidRDefault="007B3EA4" w:rsidP="001D36BF">
      <w:r>
        <w:lastRenderedPageBreak/>
        <w:t>Renter av statens kapital i forretningsdriften tas samlet til inntekt under kap. 5603 Renter av statens kapital i statens forretningsdrift. Grunnlaget for renteberegningen er bedriftenes brutto investeringer fratrukket avskrivninger og bedriftenes egne avsetninger til investeringsformål. For å synliggjøre kostnaden ved binding av kapital i statens eiendommer bedre, ble all kapital i Statsbygg gjort rentebærende med virkning fra 2021. Fra 2022 inngår også byggelånsrenter i Statsbygg sitt beregningsgrunnlag. Sistnevnte medfører at rentebelastningen under Statsbygg isolert sett øker med 370 mill. kroner. Rentesatsen for netto investeringsbidrag det enkelte år tilsvarer gjennomsnittlig rente på 5-års statsobligasjoner i 12-månedersperioden frem til 30. september året før budsjettåret. For Statsbygg er metoden for fastsetting av rentesats fra 2022 endret til en fast sats på 3,5 pst. Renter av statens kapital i forretningsdriften foreslås etter dette budsjettert med 1 969,5 mill. kroner i 2022.</w:t>
      </w:r>
    </w:p>
    <w:p w14:paraId="21296664" w14:textId="1D20C562" w:rsidR="007B3EA4" w:rsidRDefault="007B3EA4" w:rsidP="001D36BF">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2022 er 37 mill. kroner.</w:t>
      </w:r>
    </w:p>
    <w:p w14:paraId="0D410889" w14:textId="12F131A2" w:rsidR="008944A1" w:rsidRDefault="008944A1" w:rsidP="008944A1">
      <w:pPr>
        <w:pStyle w:val="tabell-tittel"/>
      </w:pPr>
      <w:r>
        <w:t>Renter, avskrivninger og avsetninger til investeringsformål i 2022 for statens forretningsdrift</w:t>
      </w:r>
    </w:p>
    <w:p w14:paraId="4C49CCA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4040"/>
        <w:gridCol w:w="1400"/>
        <w:gridCol w:w="1400"/>
        <w:gridCol w:w="2040"/>
      </w:tblGrid>
      <w:tr w:rsidR="007B3EA4" w14:paraId="250CB8F1" w14:textId="77777777" w:rsidTr="00357586">
        <w:trPr>
          <w:trHeight w:val="360"/>
        </w:trPr>
        <w:tc>
          <w:tcPr>
            <w:tcW w:w="8880" w:type="dxa"/>
            <w:gridSpan w:val="4"/>
            <w:shd w:val="clear" w:color="auto" w:fill="FFFFFF"/>
          </w:tcPr>
          <w:p w14:paraId="15B6E8C6" w14:textId="77777777" w:rsidR="007B3EA4" w:rsidRDefault="007B3EA4" w:rsidP="001D36BF">
            <w:r>
              <w:t>Mill. kroner</w:t>
            </w:r>
          </w:p>
        </w:tc>
      </w:tr>
      <w:tr w:rsidR="007B3EA4" w14:paraId="4175C228" w14:textId="77777777" w:rsidTr="00357586">
        <w:trPr>
          <w:trHeight w:val="600"/>
        </w:trPr>
        <w:tc>
          <w:tcPr>
            <w:tcW w:w="4040" w:type="dxa"/>
          </w:tcPr>
          <w:p w14:paraId="741FB430" w14:textId="77777777" w:rsidR="007B3EA4" w:rsidRDefault="007B3EA4" w:rsidP="001D36BF"/>
        </w:tc>
        <w:tc>
          <w:tcPr>
            <w:tcW w:w="1400" w:type="dxa"/>
          </w:tcPr>
          <w:p w14:paraId="7F508FF1" w14:textId="77777777" w:rsidR="007B3EA4" w:rsidRDefault="007B3EA4" w:rsidP="001D36BF">
            <w:r>
              <w:t>Avskrivninger</w:t>
            </w:r>
          </w:p>
        </w:tc>
        <w:tc>
          <w:tcPr>
            <w:tcW w:w="1400" w:type="dxa"/>
          </w:tcPr>
          <w:p w14:paraId="50AF1027" w14:textId="77777777" w:rsidR="007B3EA4" w:rsidRDefault="007B3EA4" w:rsidP="001D36BF">
            <w:r>
              <w:t>Renter</w:t>
            </w:r>
          </w:p>
        </w:tc>
        <w:tc>
          <w:tcPr>
            <w:tcW w:w="2040" w:type="dxa"/>
          </w:tcPr>
          <w:p w14:paraId="670B8EE5" w14:textId="77777777" w:rsidR="007B3EA4" w:rsidRDefault="007B3EA4" w:rsidP="001D36BF">
            <w:r>
              <w:t>Avsetninger til investeringsformål</w:t>
            </w:r>
          </w:p>
        </w:tc>
      </w:tr>
      <w:tr w:rsidR="007B3EA4" w14:paraId="6A8F7501" w14:textId="77777777" w:rsidTr="00357586">
        <w:trPr>
          <w:trHeight w:val="380"/>
        </w:trPr>
        <w:tc>
          <w:tcPr>
            <w:tcW w:w="4040" w:type="dxa"/>
          </w:tcPr>
          <w:p w14:paraId="5DA63FA3" w14:textId="77777777" w:rsidR="007B3EA4" w:rsidRDefault="007B3EA4" w:rsidP="001D36BF">
            <w:r>
              <w:t>Statsbygg</w:t>
            </w:r>
          </w:p>
        </w:tc>
        <w:tc>
          <w:tcPr>
            <w:tcW w:w="1400" w:type="dxa"/>
          </w:tcPr>
          <w:p w14:paraId="4DE43884" w14:textId="77777777" w:rsidR="007B3EA4" w:rsidRDefault="007B3EA4" w:rsidP="001D36BF">
            <w:r>
              <w:t>1 533,0</w:t>
            </w:r>
          </w:p>
        </w:tc>
        <w:tc>
          <w:tcPr>
            <w:tcW w:w="1400" w:type="dxa"/>
          </w:tcPr>
          <w:p w14:paraId="4758F3CC" w14:textId="77777777" w:rsidR="007B3EA4" w:rsidRDefault="007B3EA4" w:rsidP="001D36BF">
            <w:r>
              <w:t>1 969,5</w:t>
            </w:r>
          </w:p>
        </w:tc>
        <w:tc>
          <w:tcPr>
            <w:tcW w:w="2040" w:type="dxa"/>
          </w:tcPr>
          <w:p w14:paraId="3A8DBCC4" w14:textId="77777777" w:rsidR="007B3EA4" w:rsidRDefault="007B3EA4" w:rsidP="001D36BF">
            <w:r>
              <w:t>0,0</w:t>
            </w:r>
          </w:p>
        </w:tc>
      </w:tr>
      <w:tr w:rsidR="007B3EA4" w14:paraId="1CEC464A" w14:textId="77777777" w:rsidTr="00357586">
        <w:trPr>
          <w:trHeight w:val="380"/>
        </w:trPr>
        <w:tc>
          <w:tcPr>
            <w:tcW w:w="4040" w:type="dxa"/>
          </w:tcPr>
          <w:p w14:paraId="1C88A459" w14:textId="77777777" w:rsidR="007B3EA4" w:rsidRDefault="007B3EA4" w:rsidP="001D36BF">
            <w:r>
              <w:t>Statens pensjonskasse</w:t>
            </w:r>
          </w:p>
        </w:tc>
        <w:tc>
          <w:tcPr>
            <w:tcW w:w="1400" w:type="dxa"/>
          </w:tcPr>
          <w:p w14:paraId="41159CE9" w14:textId="77777777" w:rsidR="007B3EA4" w:rsidRDefault="007B3EA4" w:rsidP="001D36BF">
            <w:r>
              <w:t>80,0</w:t>
            </w:r>
          </w:p>
        </w:tc>
        <w:tc>
          <w:tcPr>
            <w:tcW w:w="1400" w:type="dxa"/>
          </w:tcPr>
          <w:p w14:paraId="7531616C" w14:textId="77777777" w:rsidR="007B3EA4" w:rsidRDefault="007B3EA4" w:rsidP="001D36BF">
            <w:r>
              <w:t>0,0</w:t>
            </w:r>
          </w:p>
        </w:tc>
        <w:tc>
          <w:tcPr>
            <w:tcW w:w="2040" w:type="dxa"/>
          </w:tcPr>
          <w:p w14:paraId="027350B8" w14:textId="77777777" w:rsidR="007B3EA4" w:rsidRDefault="007B3EA4" w:rsidP="001D36BF">
            <w:r>
              <w:t>37,0</w:t>
            </w:r>
          </w:p>
        </w:tc>
      </w:tr>
      <w:tr w:rsidR="007B3EA4" w14:paraId="20505731" w14:textId="77777777" w:rsidTr="00357586">
        <w:trPr>
          <w:trHeight w:val="380"/>
        </w:trPr>
        <w:tc>
          <w:tcPr>
            <w:tcW w:w="4040" w:type="dxa"/>
          </w:tcPr>
          <w:p w14:paraId="2F513524" w14:textId="77777777" w:rsidR="007B3EA4" w:rsidRDefault="007B3EA4" w:rsidP="001D36BF">
            <w:r>
              <w:t xml:space="preserve">Sum </w:t>
            </w:r>
          </w:p>
        </w:tc>
        <w:tc>
          <w:tcPr>
            <w:tcW w:w="1400" w:type="dxa"/>
          </w:tcPr>
          <w:p w14:paraId="59706FA8" w14:textId="77777777" w:rsidR="007B3EA4" w:rsidRDefault="007B3EA4" w:rsidP="001D36BF">
            <w:r>
              <w:t>1 613,0</w:t>
            </w:r>
          </w:p>
        </w:tc>
        <w:tc>
          <w:tcPr>
            <w:tcW w:w="1400" w:type="dxa"/>
          </w:tcPr>
          <w:p w14:paraId="4978681B" w14:textId="77777777" w:rsidR="007B3EA4" w:rsidRDefault="007B3EA4" w:rsidP="001D36BF">
            <w:r>
              <w:t>1 969,5</w:t>
            </w:r>
          </w:p>
        </w:tc>
        <w:tc>
          <w:tcPr>
            <w:tcW w:w="2040" w:type="dxa"/>
          </w:tcPr>
          <w:p w14:paraId="2B3EB91D" w14:textId="77777777" w:rsidR="007B3EA4" w:rsidRDefault="007B3EA4" w:rsidP="001D36BF">
            <w:r>
              <w:t>37,0</w:t>
            </w:r>
          </w:p>
        </w:tc>
      </w:tr>
    </w:tbl>
    <w:p w14:paraId="067E3EDF" w14:textId="77777777" w:rsidR="007B3EA4" w:rsidRDefault="007B3EA4" w:rsidP="001D36BF">
      <w:pPr>
        <w:pStyle w:val="Kilde"/>
      </w:pPr>
      <w:r>
        <w:t>Finansdepartementet</w:t>
      </w:r>
    </w:p>
    <w:p w14:paraId="343E94AE" w14:textId="77777777" w:rsidR="007B3EA4" w:rsidRDefault="007B3EA4" w:rsidP="001D36BF">
      <w:r>
        <w:t>I tabell 3.3 er inntekter på statsbudsjettet under statens forretningsdrift splittet opp. I tillegg til tallene nevnt i tabellen er det også enkelte andre inntekter under forretningsdriften. Dette gjelder tilbakeføring fra gamle ordninger under Eksportfinansiering Norge og inntekter fra salg av utstyr og eiendom på til sammen 529,4 mill. kroner, medregnet inntekter fra salg av eiendommer på Adamstuen i forbindelse med samlokalisering av NMBU og Veterinærinstituttet på Ås.</w:t>
      </w:r>
    </w:p>
    <w:p w14:paraId="5FDA9C5E" w14:textId="77777777" w:rsidR="007B3EA4" w:rsidRDefault="007B3EA4" w:rsidP="002A6C95">
      <w:pPr>
        <w:pStyle w:val="avsnitt-tittel"/>
      </w:pPr>
      <w:r>
        <w:t>Beregning av rente for mellomværende med statskassen</w:t>
      </w:r>
    </w:p>
    <w:p w14:paraId="60ADB516" w14:textId="77777777" w:rsidR="007B3EA4" w:rsidRDefault="007B3EA4" w:rsidP="001D36BF">
      <w:r>
        <w:t xml:space="preserve">Forvaltningsbedriftenes mellomværende med statskassen kan betraktes som en bruks- og kassakredittkonto for håndtering av kortsiktige likviditetssvingninger. For samtlige virksomheter under statens forretningsdrift skal det beregnes renter av mellomværende med statskassen. Renten </w:t>
      </w:r>
      <w:r>
        <w:lastRenderedPageBreak/>
        <w:t>er knyttet opp mot renten på statssertifikater etter en nærmere bestemt beregningsregel, slik at den reflekterer rentenivået i Norge.</w:t>
      </w:r>
    </w:p>
    <w:p w14:paraId="0308FF43" w14:textId="77777777" w:rsidR="007B3EA4" w:rsidRDefault="007B3EA4" w:rsidP="001D36BF">
      <w:r>
        <w:t>Kap. 5603 Renter av statens kapital i statens forretningsdrift, post 81 Renter av mellomregnskapet, budsjetteres ikke.</w:t>
      </w:r>
    </w:p>
    <w:p w14:paraId="0B3560E5" w14:textId="0461F4FC" w:rsidR="007B3EA4" w:rsidRDefault="007B3EA4" w:rsidP="001D36BF">
      <w:pPr>
        <w:pStyle w:val="Ramme-slutt"/>
      </w:pPr>
      <w:r>
        <w:t>[Boks slutt]</w:t>
      </w:r>
    </w:p>
    <w:p w14:paraId="3D00085E" w14:textId="454DC70E" w:rsidR="008944A1" w:rsidRDefault="008944A1" w:rsidP="008944A1">
      <w:pPr>
        <w:pStyle w:val="tabell-tittel"/>
      </w:pPr>
      <w:r>
        <w:t>Driftsinntekter (postene 1–29)</w:t>
      </w:r>
    </w:p>
    <w:p w14:paraId="19D2E379"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4A3936CB" w14:textId="77777777" w:rsidTr="00357586">
        <w:trPr>
          <w:trHeight w:val="360"/>
        </w:trPr>
        <w:tc>
          <w:tcPr>
            <w:tcW w:w="9520" w:type="dxa"/>
            <w:gridSpan w:val="4"/>
            <w:shd w:val="clear" w:color="auto" w:fill="FFFFFF"/>
          </w:tcPr>
          <w:p w14:paraId="12C5D2EB" w14:textId="77777777" w:rsidR="007B3EA4" w:rsidRDefault="007B3EA4" w:rsidP="001D36BF">
            <w:r>
              <w:t>Mrd. kroner</w:t>
            </w:r>
          </w:p>
        </w:tc>
      </w:tr>
      <w:tr w:rsidR="007B3EA4" w14:paraId="76020977" w14:textId="77777777" w:rsidTr="00357586">
        <w:trPr>
          <w:trHeight w:val="600"/>
        </w:trPr>
        <w:tc>
          <w:tcPr>
            <w:tcW w:w="5320" w:type="dxa"/>
          </w:tcPr>
          <w:p w14:paraId="0FF7F725" w14:textId="77777777" w:rsidR="007B3EA4" w:rsidRDefault="007B3EA4" w:rsidP="001D36BF"/>
        </w:tc>
        <w:tc>
          <w:tcPr>
            <w:tcW w:w="1400" w:type="dxa"/>
          </w:tcPr>
          <w:p w14:paraId="36D10169" w14:textId="77777777" w:rsidR="007B3EA4" w:rsidRDefault="007B3EA4" w:rsidP="001D36BF">
            <w:r>
              <w:t>Saldert budsjett 2021</w:t>
            </w:r>
          </w:p>
        </w:tc>
        <w:tc>
          <w:tcPr>
            <w:tcW w:w="1400" w:type="dxa"/>
          </w:tcPr>
          <w:p w14:paraId="0B2FF11D" w14:textId="77777777" w:rsidR="007B3EA4" w:rsidRDefault="007B3EA4" w:rsidP="001D36BF">
            <w:r>
              <w:t>Gul bok 2022</w:t>
            </w:r>
          </w:p>
        </w:tc>
        <w:tc>
          <w:tcPr>
            <w:tcW w:w="1400" w:type="dxa"/>
          </w:tcPr>
          <w:p w14:paraId="4941A274" w14:textId="77777777" w:rsidR="007B3EA4" w:rsidRDefault="007B3EA4" w:rsidP="001D36BF">
            <w:r>
              <w:t>Endring i pst.</w:t>
            </w:r>
          </w:p>
        </w:tc>
      </w:tr>
      <w:tr w:rsidR="007B3EA4" w14:paraId="199F4D35" w14:textId="77777777" w:rsidTr="00357586">
        <w:trPr>
          <w:trHeight w:val="380"/>
        </w:trPr>
        <w:tc>
          <w:tcPr>
            <w:tcW w:w="5320" w:type="dxa"/>
          </w:tcPr>
          <w:p w14:paraId="47320574" w14:textId="77777777" w:rsidR="007B3EA4" w:rsidRDefault="007B3EA4" w:rsidP="001D36BF">
            <w:r>
              <w:t>Statens petroleumsvirksomhet</w:t>
            </w:r>
          </w:p>
        </w:tc>
        <w:tc>
          <w:tcPr>
            <w:tcW w:w="1400" w:type="dxa"/>
          </w:tcPr>
          <w:p w14:paraId="65080A48" w14:textId="77777777" w:rsidR="007B3EA4" w:rsidRDefault="007B3EA4" w:rsidP="001D36BF">
            <w:r>
              <w:t>71,7</w:t>
            </w:r>
          </w:p>
        </w:tc>
        <w:tc>
          <w:tcPr>
            <w:tcW w:w="1400" w:type="dxa"/>
          </w:tcPr>
          <w:p w14:paraId="007F4F84" w14:textId="77777777" w:rsidR="007B3EA4" w:rsidRDefault="007B3EA4" w:rsidP="001D36BF">
            <w:r>
              <w:t>95,5</w:t>
            </w:r>
          </w:p>
        </w:tc>
        <w:tc>
          <w:tcPr>
            <w:tcW w:w="1400" w:type="dxa"/>
          </w:tcPr>
          <w:p w14:paraId="2F1A28E3" w14:textId="77777777" w:rsidR="007B3EA4" w:rsidRDefault="007B3EA4" w:rsidP="001D36BF">
            <w:r>
              <w:t>33,2</w:t>
            </w:r>
          </w:p>
        </w:tc>
      </w:tr>
      <w:tr w:rsidR="007B3EA4" w14:paraId="37B288B3" w14:textId="77777777" w:rsidTr="00357586">
        <w:trPr>
          <w:trHeight w:val="380"/>
        </w:trPr>
        <w:tc>
          <w:tcPr>
            <w:tcW w:w="5320" w:type="dxa"/>
          </w:tcPr>
          <w:p w14:paraId="0F61A6D6" w14:textId="77777777" w:rsidR="007B3EA4" w:rsidRDefault="007B3EA4" w:rsidP="001D36BF">
            <w:r>
              <w:t>Andre driftsinntekter</w:t>
            </w:r>
          </w:p>
        </w:tc>
        <w:tc>
          <w:tcPr>
            <w:tcW w:w="1400" w:type="dxa"/>
          </w:tcPr>
          <w:p w14:paraId="304A20E5" w14:textId="77777777" w:rsidR="007B3EA4" w:rsidRDefault="007B3EA4" w:rsidP="001D36BF">
            <w:r>
              <w:t>19,8</w:t>
            </w:r>
          </w:p>
        </w:tc>
        <w:tc>
          <w:tcPr>
            <w:tcW w:w="1400" w:type="dxa"/>
          </w:tcPr>
          <w:p w14:paraId="26DCB56A" w14:textId="77777777" w:rsidR="007B3EA4" w:rsidRDefault="007B3EA4" w:rsidP="001D36BF">
            <w:r>
              <w:t>20,8</w:t>
            </w:r>
          </w:p>
        </w:tc>
        <w:tc>
          <w:tcPr>
            <w:tcW w:w="1400" w:type="dxa"/>
          </w:tcPr>
          <w:p w14:paraId="7C2878E3" w14:textId="77777777" w:rsidR="007B3EA4" w:rsidRDefault="007B3EA4" w:rsidP="001D36BF">
            <w:r>
              <w:t>5,3</w:t>
            </w:r>
          </w:p>
        </w:tc>
      </w:tr>
      <w:tr w:rsidR="007B3EA4" w14:paraId="2B7B2FCD" w14:textId="77777777" w:rsidTr="00357586">
        <w:trPr>
          <w:trHeight w:val="380"/>
        </w:trPr>
        <w:tc>
          <w:tcPr>
            <w:tcW w:w="5320" w:type="dxa"/>
          </w:tcPr>
          <w:p w14:paraId="5733105F" w14:textId="77777777" w:rsidR="007B3EA4" w:rsidRDefault="007B3EA4" w:rsidP="001D36BF">
            <w:r>
              <w:t>Sum driftsinntekter</w:t>
            </w:r>
          </w:p>
        </w:tc>
        <w:tc>
          <w:tcPr>
            <w:tcW w:w="1400" w:type="dxa"/>
          </w:tcPr>
          <w:p w14:paraId="5D07E214" w14:textId="77777777" w:rsidR="007B3EA4" w:rsidRDefault="007B3EA4" w:rsidP="001D36BF">
            <w:r>
              <w:t>91,5</w:t>
            </w:r>
          </w:p>
        </w:tc>
        <w:tc>
          <w:tcPr>
            <w:tcW w:w="1400" w:type="dxa"/>
          </w:tcPr>
          <w:p w14:paraId="127903BE" w14:textId="77777777" w:rsidR="007B3EA4" w:rsidRDefault="007B3EA4" w:rsidP="001D36BF">
            <w:r>
              <w:t>116,3</w:t>
            </w:r>
          </w:p>
        </w:tc>
        <w:tc>
          <w:tcPr>
            <w:tcW w:w="1400" w:type="dxa"/>
          </w:tcPr>
          <w:p w14:paraId="479147C5" w14:textId="77777777" w:rsidR="007B3EA4" w:rsidRDefault="007B3EA4" w:rsidP="001D36BF">
            <w:r>
              <w:t>27,2</w:t>
            </w:r>
          </w:p>
        </w:tc>
      </w:tr>
    </w:tbl>
    <w:p w14:paraId="173D68A9" w14:textId="77777777" w:rsidR="007B3EA4" w:rsidRDefault="007B3EA4" w:rsidP="001D36BF">
      <w:pPr>
        <w:pStyle w:val="Kilde"/>
      </w:pPr>
      <w:r>
        <w:t>Finansdepartementet</w:t>
      </w:r>
    </w:p>
    <w:p w14:paraId="29E4DE3B" w14:textId="77777777" w:rsidR="007B3EA4" w:rsidRDefault="007B3EA4" w:rsidP="001D36BF">
      <w:r>
        <w:t>Driftsinntekter fra statens petroleumsvirksomhet utgjør hoveddelen av de samlede driftsinntektene. Petroleumsvirksomheten omtales nærmere i avsnitt 3.4.</w:t>
      </w:r>
    </w:p>
    <w:p w14:paraId="4C2E582C" w14:textId="77777777" w:rsidR="007B3EA4" w:rsidRDefault="007B3EA4" w:rsidP="001D36BF">
      <w:r>
        <w:t>I tillegg benyttes postene 1–29 på statsbudsjettets inntektsside for inntekter fra salg av varer og tjenester, for eksempel:</w:t>
      </w:r>
    </w:p>
    <w:p w14:paraId="28F9688D" w14:textId="77777777" w:rsidR="007B3EA4" w:rsidRDefault="007B3EA4" w:rsidP="001D36BF">
      <w:pPr>
        <w:pStyle w:val="Liste"/>
      </w:pPr>
      <w:r>
        <w:t>salg av materiell, publikasjoner og andre varer</w:t>
      </w:r>
    </w:p>
    <w:p w14:paraId="032CB787" w14:textId="77777777" w:rsidR="007B3EA4" w:rsidRDefault="007B3EA4" w:rsidP="001D36BF">
      <w:pPr>
        <w:pStyle w:val="Liste"/>
      </w:pPr>
      <w:r>
        <w:t>utleie av materiell, bygninger og anlegg</w:t>
      </w:r>
    </w:p>
    <w:p w14:paraId="65896266" w14:textId="77777777" w:rsidR="007B3EA4" w:rsidRDefault="007B3EA4" w:rsidP="001D36BF">
      <w:pPr>
        <w:pStyle w:val="Liste"/>
      </w:pPr>
      <w:r>
        <w:t>oppdrag</w:t>
      </w:r>
    </w:p>
    <w:p w14:paraId="6290D146" w14:textId="77777777" w:rsidR="007B3EA4" w:rsidRDefault="007B3EA4" w:rsidP="001D36BF">
      <w:pPr>
        <w:pStyle w:val="Liste"/>
      </w:pPr>
      <w:r>
        <w:t>gebyrer</w:t>
      </w:r>
    </w:p>
    <w:p w14:paraId="68B962B0" w14:textId="77777777" w:rsidR="007B3EA4" w:rsidRDefault="007B3EA4" w:rsidP="001D36BF">
      <w:pPr>
        <w:pStyle w:val="Liste"/>
      </w:pPr>
      <w:r>
        <w:t>tilfeldige inntekter</w:t>
      </w:r>
    </w:p>
    <w:p w14:paraId="2B0BE83C" w14:textId="77777777" w:rsidR="007B3EA4" w:rsidRDefault="007B3EA4" w:rsidP="001D36BF">
      <w:pPr>
        <w:rPr>
          <w:b/>
          <w:bCs/>
          <w:sz w:val="26"/>
          <w:szCs w:val="26"/>
        </w:rPr>
      </w:pPr>
      <w:r>
        <w:t>Inntektene på postene 1–29 gjelder en rekke virksomheter. Blant virksomheter hvor det budsjetteres med størst inntekter i 2021 er Politiet, Forsvarsbygg, Statens vegvesen, Statens kartverk og Direktoratet for samfunnssikkerhet og beredskap.</w:t>
      </w:r>
    </w:p>
    <w:p w14:paraId="02D907AA" w14:textId="77777777" w:rsidR="007B3EA4" w:rsidRDefault="007B3EA4" w:rsidP="001D36BF">
      <w:pPr>
        <w:pStyle w:val="Overskrift3"/>
      </w:pPr>
      <w:r>
        <w:t>Inntekter i forbindelse med nybygg, anlegg mv. (postene 30–49)</w:t>
      </w:r>
    </w:p>
    <w:p w14:paraId="5B07AB45" w14:textId="62EA4E01" w:rsidR="007B3EA4" w:rsidRDefault="007B3EA4" w:rsidP="001D36BF">
      <w:r>
        <w:t>Inntekter i forbindelse med nybygg, anlegg mv. er på 27,6 mrd. kroner i budsjettforslaget for 2022. Det er inntektene i forbindelse med nybygg, anlegg mv. i statens petroleumsvirksomhet som utgjør størstedelen av disse inntektene.</w:t>
      </w:r>
    </w:p>
    <w:p w14:paraId="51BF6530" w14:textId="3699C0B3" w:rsidR="008944A1" w:rsidRDefault="008944A1" w:rsidP="008944A1">
      <w:pPr>
        <w:pStyle w:val="tabell-tittel"/>
      </w:pPr>
      <w:r>
        <w:t>Inntekter i forbindelse med nybygg, anlegg mv. (postene 30–49)</w:t>
      </w:r>
    </w:p>
    <w:p w14:paraId="50425DD8"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4AFE8BFC" w14:textId="77777777" w:rsidTr="00357586">
        <w:trPr>
          <w:trHeight w:val="360"/>
        </w:trPr>
        <w:tc>
          <w:tcPr>
            <w:tcW w:w="9520" w:type="dxa"/>
            <w:gridSpan w:val="4"/>
            <w:shd w:val="clear" w:color="auto" w:fill="FFFFFF"/>
          </w:tcPr>
          <w:p w14:paraId="16014D48" w14:textId="77777777" w:rsidR="007B3EA4" w:rsidRDefault="007B3EA4" w:rsidP="001D36BF">
            <w:r>
              <w:t>Mrd. kroner</w:t>
            </w:r>
          </w:p>
        </w:tc>
      </w:tr>
      <w:tr w:rsidR="007B3EA4" w14:paraId="08033D52" w14:textId="77777777" w:rsidTr="00357586">
        <w:trPr>
          <w:trHeight w:val="600"/>
        </w:trPr>
        <w:tc>
          <w:tcPr>
            <w:tcW w:w="5320" w:type="dxa"/>
          </w:tcPr>
          <w:p w14:paraId="224D31AB" w14:textId="77777777" w:rsidR="007B3EA4" w:rsidRDefault="007B3EA4" w:rsidP="001D36BF"/>
        </w:tc>
        <w:tc>
          <w:tcPr>
            <w:tcW w:w="1400" w:type="dxa"/>
          </w:tcPr>
          <w:p w14:paraId="06772EE9" w14:textId="77777777" w:rsidR="007B3EA4" w:rsidRDefault="007B3EA4" w:rsidP="001D36BF">
            <w:r>
              <w:t>Saldert budsjett 2021</w:t>
            </w:r>
          </w:p>
        </w:tc>
        <w:tc>
          <w:tcPr>
            <w:tcW w:w="1400" w:type="dxa"/>
          </w:tcPr>
          <w:p w14:paraId="254F668E" w14:textId="77777777" w:rsidR="007B3EA4" w:rsidRDefault="007B3EA4" w:rsidP="001D36BF">
            <w:r>
              <w:t>Gul bok 2022</w:t>
            </w:r>
          </w:p>
        </w:tc>
        <w:tc>
          <w:tcPr>
            <w:tcW w:w="1400" w:type="dxa"/>
          </w:tcPr>
          <w:p w14:paraId="721E1B1E" w14:textId="77777777" w:rsidR="007B3EA4" w:rsidRDefault="007B3EA4" w:rsidP="001D36BF">
            <w:r>
              <w:t>Endring i pst.</w:t>
            </w:r>
          </w:p>
        </w:tc>
      </w:tr>
      <w:tr w:rsidR="007B3EA4" w14:paraId="6F257B2E" w14:textId="77777777" w:rsidTr="00357586">
        <w:trPr>
          <w:trHeight w:val="380"/>
        </w:trPr>
        <w:tc>
          <w:tcPr>
            <w:tcW w:w="5320" w:type="dxa"/>
          </w:tcPr>
          <w:p w14:paraId="7F542A28" w14:textId="77777777" w:rsidR="007B3EA4" w:rsidRDefault="007B3EA4" w:rsidP="001D36BF">
            <w:r>
              <w:t>Statens petroleumsvirksomhet</w:t>
            </w:r>
          </w:p>
        </w:tc>
        <w:tc>
          <w:tcPr>
            <w:tcW w:w="1400" w:type="dxa"/>
          </w:tcPr>
          <w:p w14:paraId="5AE249A6" w14:textId="77777777" w:rsidR="007B3EA4" w:rsidRDefault="007B3EA4" w:rsidP="001D36BF">
            <w:r>
              <w:t>24,9</w:t>
            </w:r>
          </w:p>
        </w:tc>
        <w:tc>
          <w:tcPr>
            <w:tcW w:w="1400" w:type="dxa"/>
          </w:tcPr>
          <w:p w14:paraId="36304EBB" w14:textId="77777777" w:rsidR="007B3EA4" w:rsidRDefault="007B3EA4" w:rsidP="001D36BF">
            <w:r>
              <w:t>24,9</w:t>
            </w:r>
          </w:p>
        </w:tc>
        <w:tc>
          <w:tcPr>
            <w:tcW w:w="1400" w:type="dxa"/>
          </w:tcPr>
          <w:p w14:paraId="76492536" w14:textId="77777777" w:rsidR="007B3EA4" w:rsidRDefault="007B3EA4" w:rsidP="001D36BF">
            <w:r>
              <w:t>0,0</w:t>
            </w:r>
          </w:p>
        </w:tc>
      </w:tr>
      <w:tr w:rsidR="007B3EA4" w14:paraId="358B6E05" w14:textId="77777777" w:rsidTr="00357586">
        <w:trPr>
          <w:trHeight w:val="380"/>
        </w:trPr>
        <w:tc>
          <w:tcPr>
            <w:tcW w:w="5320" w:type="dxa"/>
          </w:tcPr>
          <w:p w14:paraId="0BF38994" w14:textId="77777777" w:rsidR="007B3EA4" w:rsidRDefault="007B3EA4" w:rsidP="001D36BF">
            <w:r>
              <w:t>Andre inntekter i forbindelse med nybygg, anlegg mv.</w:t>
            </w:r>
          </w:p>
        </w:tc>
        <w:tc>
          <w:tcPr>
            <w:tcW w:w="1400" w:type="dxa"/>
          </w:tcPr>
          <w:p w14:paraId="18F19B9B" w14:textId="77777777" w:rsidR="007B3EA4" w:rsidRDefault="007B3EA4" w:rsidP="001D36BF">
            <w:r>
              <w:t>3,7</w:t>
            </w:r>
          </w:p>
        </w:tc>
        <w:tc>
          <w:tcPr>
            <w:tcW w:w="1400" w:type="dxa"/>
          </w:tcPr>
          <w:p w14:paraId="07EB3C90" w14:textId="77777777" w:rsidR="007B3EA4" w:rsidRDefault="007B3EA4" w:rsidP="001D36BF">
            <w:r>
              <w:t>2,7</w:t>
            </w:r>
          </w:p>
        </w:tc>
        <w:tc>
          <w:tcPr>
            <w:tcW w:w="1400" w:type="dxa"/>
          </w:tcPr>
          <w:p w14:paraId="667F1D14" w14:textId="77777777" w:rsidR="007B3EA4" w:rsidRDefault="007B3EA4" w:rsidP="001D36BF">
            <w:r>
              <w:t>-27,2</w:t>
            </w:r>
          </w:p>
        </w:tc>
      </w:tr>
      <w:tr w:rsidR="007B3EA4" w14:paraId="4C520A12" w14:textId="77777777" w:rsidTr="00357586">
        <w:trPr>
          <w:trHeight w:val="380"/>
        </w:trPr>
        <w:tc>
          <w:tcPr>
            <w:tcW w:w="5320" w:type="dxa"/>
          </w:tcPr>
          <w:p w14:paraId="410882EB" w14:textId="77777777" w:rsidR="007B3EA4" w:rsidRDefault="007B3EA4" w:rsidP="001D36BF">
            <w:r>
              <w:t>Sum inntekter i forbindelse med nybygg, anlegg mv.</w:t>
            </w:r>
          </w:p>
        </w:tc>
        <w:tc>
          <w:tcPr>
            <w:tcW w:w="1400" w:type="dxa"/>
          </w:tcPr>
          <w:p w14:paraId="7E9347AF" w14:textId="77777777" w:rsidR="007B3EA4" w:rsidRDefault="007B3EA4" w:rsidP="001D36BF">
            <w:r>
              <w:t>28,6</w:t>
            </w:r>
          </w:p>
        </w:tc>
        <w:tc>
          <w:tcPr>
            <w:tcW w:w="1400" w:type="dxa"/>
          </w:tcPr>
          <w:p w14:paraId="73320E5D" w14:textId="77777777" w:rsidR="007B3EA4" w:rsidRDefault="007B3EA4" w:rsidP="001D36BF">
            <w:r>
              <w:t>27,6</w:t>
            </w:r>
          </w:p>
        </w:tc>
        <w:tc>
          <w:tcPr>
            <w:tcW w:w="1400" w:type="dxa"/>
          </w:tcPr>
          <w:p w14:paraId="625E077C" w14:textId="77777777" w:rsidR="007B3EA4" w:rsidRDefault="007B3EA4" w:rsidP="001D36BF">
            <w:r>
              <w:t>-3,5</w:t>
            </w:r>
          </w:p>
        </w:tc>
      </w:tr>
    </w:tbl>
    <w:p w14:paraId="3274AF7D" w14:textId="77777777" w:rsidR="007B3EA4" w:rsidRDefault="007B3EA4" w:rsidP="001D36BF">
      <w:pPr>
        <w:pStyle w:val="Kilde"/>
      </w:pPr>
      <w:r>
        <w:t>Finansdepartementet</w:t>
      </w:r>
    </w:p>
    <w:p w14:paraId="417D20D5" w14:textId="77777777" w:rsidR="007B3EA4" w:rsidRDefault="007B3EA4" w:rsidP="001D36BF">
      <w:r>
        <w:t>Inntektspostene 30–49 deles i to grupper.</w:t>
      </w:r>
    </w:p>
    <w:p w14:paraId="786174BA" w14:textId="77777777" w:rsidR="007B3EA4" w:rsidRDefault="007B3EA4" w:rsidP="001D36BF">
      <w:r>
        <w:t>Postene fra 30 til 39 inneholder inntektsbevilgninger under statens forretningsdrift, herunder avskrivninger på statens kapital i statens forretningsdrift, avsetninger til investeringsformål, overføringer fra bedriftenes egne fond og andre fond, samt andre inntekter av statens forretningsdrift i forbindelse med bygg og anlegg, jf. omtalen i boks 3.2. Inntektene fra statens forretningsdrift i forbindelse med nybygg og anlegg mv. på postene 30–39 utgjør 1,7 mrd. kroner. I tillegg til statens forretningsdrift er det budsjettert med enkelte husleieinntekter under Landbruks- og matdepartementet på til sammen 20 mill. kroner på postene 30-39.</w:t>
      </w:r>
    </w:p>
    <w:p w14:paraId="4DC7EC3F" w14:textId="77777777" w:rsidR="007B3EA4" w:rsidRDefault="007B3EA4" w:rsidP="001D36BF">
      <w:r>
        <w:t>Post 30 brukes også for avskrivninger under kap. 5440 Statens direkte økonomiske engasjement i petroleumsvirksomheten. Det foreslås inntekter på 24,9 mrd. kroner på denne posten i 2022.</w:t>
      </w:r>
    </w:p>
    <w:p w14:paraId="09BEFD4A" w14:textId="77777777" w:rsidR="007B3EA4" w:rsidRDefault="007B3EA4" w:rsidP="001D36BF">
      <w:r>
        <w:t>Postene fra 40 til 49 gjelder salg av fast eiendom og tilskudd og refusjoner i forbindelse med statens bygge- og anleggsarbeider fra statlige særregnskap, kommuner og andre. Samlet utgjør disse inntektene 1 mrd. kroner i 2022. Utover inntekter på 0,5 mrd. kroner fra salg av eiendommer på Adamstuen i forbindelse med samlokalisering av NMBU og Veterinærinstituttet på Ås, utgjør salg innen forsvarssektoren de største inntektspostene.</w:t>
      </w:r>
    </w:p>
    <w:p w14:paraId="7F07AF89" w14:textId="77777777" w:rsidR="007B3EA4" w:rsidRDefault="007B3EA4" w:rsidP="001D36BF">
      <w:pPr>
        <w:pStyle w:val="Overskrift3"/>
      </w:pPr>
      <w:r>
        <w:t>Overføringer fra andre (postene 50–89)</w:t>
      </w:r>
    </w:p>
    <w:p w14:paraId="64E608B0" w14:textId="77777777" w:rsidR="007B3EA4" w:rsidRDefault="007B3EA4" w:rsidP="001D36BF">
      <w:r>
        <w:t>Inntektspostene 50–89 på statsbudsjettets inntektsside deles inn i følgende undergrupper:</w:t>
      </w:r>
    </w:p>
    <w:p w14:paraId="67E833C2" w14:textId="77777777" w:rsidR="007B3EA4" w:rsidRDefault="007B3EA4" w:rsidP="001D36BF">
      <w:pPr>
        <w:pStyle w:val="Liste"/>
      </w:pPr>
      <w:r>
        <w:t>Postene fra 50 til 59 nyttes til overføringer fra andre statlige regnskaper, for eksempel statlige fond.</w:t>
      </w:r>
    </w:p>
    <w:p w14:paraId="521681ED" w14:textId="77777777" w:rsidR="007B3EA4" w:rsidRDefault="007B3EA4" w:rsidP="001D36BF">
      <w:pPr>
        <w:pStyle w:val="Liste"/>
      </w:pPr>
      <w:r>
        <w:t>Postene fra 60 til 69 omfatter overføringer fra kommunesektorens forvaltningsbudsjetter.</w:t>
      </w:r>
    </w:p>
    <w:p w14:paraId="448342E1" w14:textId="77777777" w:rsidR="007B3EA4" w:rsidRDefault="007B3EA4" w:rsidP="001D36BF">
      <w:pPr>
        <w:pStyle w:val="Liste"/>
      </w:pPr>
      <w:r>
        <w:t>Postene fra 70 til 79 brukes til statsskatt på formue og inntekt, avgifter på omsetning, produksjon og driftsmidler, dokumenter, spill og andre fiskalavgifter.</w:t>
      </w:r>
    </w:p>
    <w:p w14:paraId="7AA98D26" w14:textId="6A093882" w:rsidR="007B3EA4" w:rsidRDefault="007B3EA4" w:rsidP="001D36BF">
      <w:pPr>
        <w:pStyle w:val="Liste"/>
      </w:pPr>
      <w:r>
        <w:t>Under postene fra 80 til 84 føres renteinntekter, mens utbytte på aksjer, bøter, erstatninger, tilbakebetaling av gitte tilskudd mv. budsjetteres på postene 85–89.</w:t>
      </w:r>
    </w:p>
    <w:p w14:paraId="7EC9B215" w14:textId="1AC1CE2F" w:rsidR="008944A1" w:rsidRDefault="008944A1" w:rsidP="008944A1">
      <w:pPr>
        <w:pStyle w:val="tabell-tittel"/>
      </w:pPr>
      <w:r>
        <w:t>Overføringer fra andre (postene 50–89)</w:t>
      </w:r>
    </w:p>
    <w:p w14:paraId="5598DBB8"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551AAA55" w14:textId="77777777" w:rsidTr="00357586">
        <w:trPr>
          <w:trHeight w:val="360"/>
        </w:trPr>
        <w:tc>
          <w:tcPr>
            <w:tcW w:w="9520" w:type="dxa"/>
            <w:gridSpan w:val="4"/>
            <w:shd w:val="clear" w:color="auto" w:fill="FFFFFF"/>
          </w:tcPr>
          <w:p w14:paraId="11DFE32B" w14:textId="77777777" w:rsidR="007B3EA4" w:rsidRDefault="007B3EA4" w:rsidP="001D36BF">
            <w:r>
              <w:t>Mrd. kroner</w:t>
            </w:r>
          </w:p>
        </w:tc>
      </w:tr>
      <w:tr w:rsidR="007B3EA4" w14:paraId="4DCAE643" w14:textId="77777777" w:rsidTr="00357586">
        <w:trPr>
          <w:trHeight w:val="600"/>
        </w:trPr>
        <w:tc>
          <w:tcPr>
            <w:tcW w:w="5320" w:type="dxa"/>
          </w:tcPr>
          <w:p w14:paraId="7B05642E" w14:textId="77777777" w:rsidR="007B3EA4" w:rsidRDefault="007B3EA4" w:rsidP="001D36BF"/>
        </w:tc>
        <w:tc>
          <w:tcPr>
            <w:tcW w:w="1400" w:type="dxa"/>
          </w:tcPr>
          <w:p w14:paraId="18E128BB" w14:textId="77777777" w:rsidR="007B3EA4" w:rsidRDefault="007B3EA4" w:rsidP="001D36BF">
            <w:r>
              <w:t>Saldert budsjett 2021</w:t>
            </w:r>
          </w:p>
        </w:tc>
        <w:tc>
          <w:tcPr>
            <w:tcW w:w="1400" w:type="dxa"/>
          </w:tcPr>
          <w:p w14:paraId="10E456B1" w14:textId="77777777" w:rsidR="007B3EA4" w:rsidRDefault="007B3EA4" w:rsidP="001D36BF">
            <w:r>
              <w:t>Gul bok 2022</w:t>
            </w:r>
          </w:p>
        </w:tc>
        <w:tc>
          <w:tcPr>
            <w:tcW w:w="1400" w:type="dxa"/>
          </w:tcPr>
          <w:p w14:paraId="22DE8617" w14:textId="77777777" w:rsidR="007B3EA4" w:rsidRDefault="007B3EA4" w:rsidP="001D36BF">
            <w:r>
              <w:t>Endring i pst.</w:t>
            </w:r>
          </w:p>
        </w:tc>
      </w:tr>
      <w:tr w:rsidR="007B3EA4" w14:paraId="66033212" w14:textId="77777777" w:rsidTr="00357586">
        <w:trPr>
          <w:trHeight w:val="380"/>
        </w:trPr>
        <w:tc>
          <w:tcPr>
            <w:tcW w:w="5320" w:type="dxa"/>
          </w:tcPr>
          <w:p w14:paraId="7BF0843C" w14:textId="77777777" w:rsidR="007B3EA4" w:rsidRDefault="007B3EA4" w:rsidP="001D36BF">
            <w:r>
              <w:rPr>
                <w:rStyle w:val="kursiv"/>
                <w:sz w:val="21"/>
                <w:szCs w:val="21"/>
              </w:rPr>
              <w:t>Postene 50–59</w:t>
            </w:r>
          </w:p>
        </w:tc>
        <w:tc>
          <w:tcPr>
            <w:tcW w:w="1400" w:type="dxa"/>
          </w:tcPr>
          <w:p w14:paraId="550DE137" w14:textId="77777777" w:rsidR="007B3EA4" w:rsidRDefault="007B3EA4" w:rsidP="001D36BF"/>
        </w:tc>
        <w:tc>
          <w:tcPr>
            <w:tcW w:w="1400" w:type="dxa"/>
          </w:tcPr>
          <w:p w14:paraId="1085D8B8" w14:textId="77777777" w:rsidR="007B3EA4" w:rsidRDefault="007B3EA4" w:rsidP="001D36BF"/>
        </w:tc>
        <w:tc>
          <w:tcPr>
            <w:tcW w:w="1400" w:type="dxa"/>
          </w:tcPr>
          <w:p w14:paraId="79D7C73C" w14:textId="77777777" w:rsidR="007B3EA4" w:rsidRDefault="007B3EA4" w:rsidP="001D36BF"/>
        </w:tc>
      </w:tr>
      <w:tr w:rsidR="007B3EA4" w14:paraId="52677EFF" w14:textId="77777777" w:rsidTr="00357586">
        <w:trPr>
          <w:trHeight w:val="380"/>
        </w:trPr>
        <w:tc>
          <w:tcPr>
            <w:tcW w:w="5320" w:type="dxa"/>
          </w:tcPr>
          <w:p w14:paraId="23A4BE53" w14:textId="77777777" w:rsidR="007B3EA4" w:rsidRDefault="007B3EA4" w:rsidP="001D36BF">
            <w:r>
              <w:t>Overføring fra Statens pensjonsfond utland</w:t>
            </w:r>
          </w:p>
        </w:tc>
        <w:tc>
          <w:tcPr>
            <w:tcW w:w="1400" w:type="dxa"/>
          </w:tcPr>
          <w:p w14:paraId="02262B35" w14:textId="77777777" w:rsidR="007B3EA4" w:rsidRDefault="007B3EA4" w:rsidP="001D36BF">
            <w:r>
              <w:t>396,6</w:t>
            </w:r>
          </w:p>
        </w:tc>
        <w:tc>
          <w:tcPr>
            <w:tcW w:w="1400" w:type="dxa"/>
          </w:tcPr>
          <w:p w14:paraId="0D543473" w14:textId="77777777" w:rsidR="007B3EA4" w:rsidRDefault="007B3EA4" w:rsidP="001D36BF">
            <w:r>
              <w:t>300,3</w:t>
            </w:r>
          </w:p>
        </w:tc>
        <w:tc>
          <w:tcPr>
            <w:tcW w:w="1400" w:type="dxa"/>
          </w:tcPr>
          <w:p w14:paraId="726CC8FD" w14:textId="77777777" w:rsidR="007B3EA4" w:rsidRDefault="007B3EA4" w:rsidP="001D36BF">
            <w:r>
              <w:t>-24,3</w:t>
            </w:r>
          </w:p>
        </w:tc>
      </w:tr>
      <w:tr w:rsidR="007B3EA4" w14:paraId="071D7653" w14:textId="77777777" w:rsidTr="00357586">
        <w:trPr>
          <w:trHeight w:val="380"/>
        </w:trPr>
        <w:tc>
          <w:tcPr>
            <w:tcW w:w="5320" w:type="dxa"/>
          </w:tcPr>
          <w:p w14:paraId="677FD952" w14:textId="77777777" w:rsidR="007B3EA4" w:rsidRDefault="007B3EA4" w:rsidP="001D36BF">
            <w:r>
              <w:t>Øvrige overføringer fra andre statsregnskap</w:t>
            </w:r>
          </w:p>
        </w:tc>
        <w:tc>
          <w:tcPr>
            <w:tcW w:w="1400" w:type="dxa"/>
          </w:tcPr>
          <w:p w14:paraId="2EC11314" w14:textId="77777777" w:rsidR="007B3EA4" w:rsidRDefault="007B3EA4" w:rsidP="001D36BF">
            <w:r>
              <w:t>0,0</w:t>
            </w:r>
          </w:p>
        </w:tc>
        <w:tc>
          <w:tcPr>
            <w:tcW w:w="1400" w:type="dxa"/>
          </w:tcPr>
          <w:p w14:paraId="4005BC82" w14:textId="77777777" w:rsidR="007B3EA4" w:rsidRDefault="007B3EA4" w:rsidP="001D36BF">
            <w:r>
              <w:t>0,0</w:t>
            </w:r>
          </w:p>
        </w:tc>
        <w:tc>
          <w:tcPr>
            <w:tcW w:w="1400" w:type="dxa"/>
          </w:tcPr>
          <w:p w14:paraId="371DA3B0" w14:textId="77777777" w:rsidR="007B3EA4" w:rsidRDefault="007B3EA4" w:rsidP="001D36BF">
            <w:r>
              <w:t>-0,4</w:t>
            </w:r>
          </w:p>
        </w:tc>
      </w:tr>
      <w:tr w:rsidR="007B3EA4" w14:paraId="2E40D850" w14:textId="77777777" w:rsidTr="00357586">
        <w:trPr>
          <w:trHeight w:val="380"/>
        </w:trPr>
        <w:tc>
          <w:tcPr>
            <w:tcW w:w="5320" w:type="dxa"/>
          </w:tcPr>
          <w:p w14:paraId="10510A66" w14:textId="77777777" w:rsidR="007B3EA4" w:rsidRDefault="007B3EA4" w:rsidP="001D36BF">
            <w:r>
              <w:t>Sum overføringer fra andre statsregnskap</w:t>
            </w:r>
          </w:p>
        </w:tc>
        <w:tc>
          <w:tcPr>
            <w:tcW w:w="1400" w:type="dxa"/>
          </w:tcPr>
          <w:p w14:paraId="1008A008" w14:textId="77777777" w:rsidR="007B3EA4" w:rsidRDefault="007B3EA4" w:rsidP="001D36BF">
            <w:r>
              <w:t>396,6</w:t>
            </w:r>
          </w:p>
        </w:tc>
        <w:tc>
          <w:tcPr>
            <w:tcW w:w="1400" w:type="dxa"/>
          </w:tcPr>
          <w:p w14:paraId="35F0167E" w14:textId="77777777" w:rsidR="007B3EA4" w:rsidRDefault="007B3EA4" w:rsidP="001D36BF">
            <w:r>
              <w:t>300,3</w:t>
            </w:r>
          </w:p>
        </w:tc>
        <w:tc>
          <w:tcPr>
            <w:tcW w:w="1400" w:type="dxa"/>
          </w:tcPr>
          <w:p w14:paraId="569BB378" w14:textId="77777777" w:rsidR="007B3EA4" w:rsidRDefault="007B3EA4" w:rsidP="001D36BF">
            <w:r>
              <w:t>-24,3</w:t>
            </w:r>
          </w:p>
        </w:tc>
      </w:tr>
      <w:tr w:rsidR="007B3EA4" w14:paraId="45C60BC8" w14:textId="77777777" w:rsidTr="00357586">
        <w:trPr>
          <w:trHeight w:val="380"/>
        </w:trPr>
        <w:tc>
          <w:tcPr>
            <w:tcW w:w="5320" w:type="dxa"/>
          </w:tcPr>
          <w:p w14:paraId="08B7471D" w14:textId="77777777" w:rsidR="007B3EA4" w:rsidRDefault="007B3EA4" w:rsidP="001D36BF">
            <w:r>
              <w:rPr>
                <w:rStyle w:val="kursiv"/>
                <w:sz w:val="21"/>
                <w:szCs w:val="21"/>
              </w:rPr>
              <w:t>Postene 60–69</w:t>
            </w:r>
          </w:p>
        </w:tc>
        <w:tc>
          <w:tcPr>
            <w:tcW w:w="1400" w:type="dxa"/>
          </w:tcPr>
          <w:p w14:paraId="7A2FD309" w14:textId="77777777" w:rsidR="007B3EA4" w:rsidRDefault="007B3EA4" w:rsidP="001D36BF"/>
        </w:tc>
        <w:tc>
          <w:tcPr>
            <w:tcW w:w="1400" w:type="dxa"/>
          </w:tcPr>
          <w:p w14:paraId="17C0069E" w14:textId="77777777" w:rsidR="007B3EA4" w:rsidRDefault="007B3EA4" w:rsidP="001D36BF"/>
        </w:tc>
        <w:tc>
          <w:tcPr>
            <w:tcW w:w="1400" w:type="dxa"/>
          </w:tcPr>
          <w:p w14:paraId="3CCAA919" w14:textId="77777777" w:rsidR="007B3EA4" w:rsidRDefault="007B3EA4" w:rsidP="001D36BF"/>
        </w:tc>
      </w:tr>
      <w:tr w:rsidR="007B3EA4" w14:paraId="306FB22F" w14:textId="77777777" w:rsidTr="00357586">
        <w:trPr>
          <w:trHeight w:val="380"/>
        </w:trPr>
        <w:tc>
          <w:tcPr>
            <w:tcW w:w="5320" w:type="dxa"/>
          </w:tcPr>
          <w:p w14:paraId="59BEE07B" w14:textId="77777777" w:rsidR="007B3EA4" w:rsidRDefault="007B3EA4" w:rsidP="001D36BF">
            <w:r>
              <w:t>Overføringer fra kommunesektoren</w:t>
            </w:r>
          </w:p>
        </w:tc>
        <w:tc>
          <w:tcPr>
            <w:tcW w:w="1400" w:type="dxa"/>
          </w:tcPr>
          <w:p w14:paraId="0AB6ACF2" w14:textId="77777777" w:rsidR="007B3EA4" w:rsidRDefault="007B3EA4" w:rsidP="001D36BF">
            <w:r>
              <w:t>1,5</w:t>
            </w:r>
          </w:p>
        </w:tc>
        <w:tc>
          <w:tcPr>
            <w:tcW w:w="1400" w:type="dxa"/>
          </w:tcPr>
          <w:p w14:paraId="1D1586B9" w14:textId="77777777" w:rsidR="007B3EA4" w:rsidRDefault="007B3EA4" w:rsidP="001D36BF">
            <w:r>
              <w:t>2,5</w:t>
            </w:r>
          </w:p>
        </w:tc>
        <w:tc>
          <w:tcPr>
            <w:tcW w:w="1400" w:type="dxa"/>
          </w:tcPr>
          <w:p w14:paraId="5DDE33A2" w14:textId="77777777" w:rsidR="007B3EA4" w:rsidRDefault="007B3EA4" w:rsidP="001D36BF">
            <w:r>
              <w:t>61,6</w:t>
            </w:r>
          </w:p>
        </w:tc>
      </w:tr>
      <w:tr w:rsidR="007B3EA4" w14:paraId="371AC6C5" w14:textId="77777777" w:rsidTr="00357586">
        <w:trPr>
          <w:trHeight w:val="380"/>
        </w:trPr>
        <w:tc>
          <w:tcPr>
            <w:tcW w:w="5320" w:type="dxa"/>
          </w:tcPr>
          <w:p w14:paraId="481370DE" w14:textId="77777777" w:rsidR="007B3EA4" w:rsidRDefault="007B3EA4" w:rsidP="001D36BF">
            <w:r>
              <w:rPr>
                <w:rStyle w:val="kursiv"/>
                <w:sz w:val="21"/>
                <w:szCs w:val="21"/>
              </w:rPr>
              <w:t>Postene 70–79</w:t>
            </w:r>
          </w:p>
        </w:tc>
        <w:tc>
          <w:tcPr>
            <w:tcW w:w="1400" w:type="dxa"/>
          </w:tcPr>
          <w:p w14:paraId="2CDDCC8A" w14:textId="77777777" w:rsidR="007B3EA4" w:rsidRDefault="007B3EA4" w:rsidP="001D36BF"/>
        </w:tc>
        <w:tc>
          <w:tcPr>
            <w:tcW w:w="1400" w:type="dxa"/>
          </w:tcPr>
          <w:p w14:paraId="53FCA672" w14:textId="77777777" w:rsidR="007B3EA4" w:rsidRDefault="007B3EA4" w:rsidP="001D36BF"/>
        </w:tc>
        <w:tc>
          <w:tcPr>
            <w:tcW w:w="1400" w:type="dxa"/>
          </w:tcPr>
          <w:p w14:paraId="1E8A34DD" w14:textId="77777777" w:rsidR="007B3EA4" w:rsidRDefault="007B3EA4" w:rsidP="001D36BF"/>
        </w:tc>
      </w:tr>
      <w:tr w:rsidR="007B3EA4" w14:paraId="3EC8C24B" w14:textId="77777777" w:rsidTr="00357586">
        <w:trPr>
          <w:trHeight w:val="380"/>
        </w:trPr>
        <w:tc>
          <w:tcPr>
            <w:tcW w:w="5320" w:type="dxa"/>
          </w:tcPr>
          <w:p w14:paraId="19484E28" w14:textId="77777777" w:rsidR="007B3EA4" w:rsidRDefault="007B3EA4" w:rsidP="001D36BF">
            <w:r>
              <w:t>Inntekter under postene 70–79</w:t>
            </w:r>
          </w:p>
        </w:tc>
        <w:tc>
          <w:tcPr>
            <w:tcW w:w="1400" w:type="dxa"/>
          </w:tcPr>
          <w:p w14:paraId="05EB1F2A" w14:textId="77777777" w:rsidR="007B3EA4" w:rsidRDefault="007B3EA4" w:rsidP="001D36BF">
            <w:r>
              <w:t>1 056,8</w:t>
            </w:r>
          </w:p>
        </w:tc>
        <w:tc>
          <w:tcPr>
            <w:tcW w:w="1400" w:type="dxa"/>
          </w:tcPr>
          <w:p w14:paraId="28173E70" w14:textId="77777777" w:rsidR="007B3EA4" w:rsidRDefault="007B3EA4" w:rsidP="001D36BF">
            <w:r>
              <w:t>1 336,0</w:t>
            </w:r>
          </w:p>
        </w:tc>
        <w:tc>
          <w:tcPr>
            <w:tcW w:w="1400" w:type="dxa"/>
          </w:tcPr>
          <w:p w14:paraId="1EC320A9" w14:textId="77777777" w:rsidR="007B3EA4" w:rsidRDefault="007B3EA4" w:rsidP="001D36BF">
            <w:r>
              <w:t>26,4</w:t>
            </w:r>
          </w:p>
        </w:tc>
      </w:tr>
      <w:tr w:rsidR="007B3EA4" w14:paraId="646FDD36" w14:textId="77777777" w:rsidTr="00357586">
        <w:trPr>
          <w:trHeight w:val="380"/>
        </w:trPr>
        <w:tc>
          <w:tcPr>
            <w:tcW w:w="5320" w:type="dxa"/>
          </w:tcPr>
          <w:p w14:paraId="36D29B5A" w14:textId="77777777" w:rsidR="007B3EA4" w:rsidRDefault="007B3EA4" w:rsidP="001D36BF">
            <w:r>
              <w:rPr>
                <w:rStyle w:val="kursiv"/>
                <w:sz w:val="21"/>
                <w:szCs w:val="21"/>
              </w:rPr>
              <w:t>Postene 80–89</w:t>
            </w:r>
          </w:p>
        </w:tc>
        <w:tc>
          <w:tcPr>
            <w:tcW w:w="1400" w:type="dxa"/>
          </w:tcPr>
          <w:p w14:paraId="489E98F2" w14:textId="77777777" w:rsidR="007B3EA4" w:rsidRDefault="007B3EA4" w:rsidP="001D36BF"/>
        </w:tc>
        <w:tc>
          <w:tcPr>
            <w:tcW w:w="1400" w:type="dxa"/>
          </w:tcPr>
          <w:p w14:paraId="075E602C" w14:textId="77777777" w:rsidR="007B3EA4" w:rsidRDefault="007B3EA4" w:rsidP="001D36BF"/>
        </w:tc>
        <w:tc>
          <w:tcPr>
            <w:tcW w:w="1400" w:type="dxa"/>
          </w:tcPr>
          <w:p w14:paraId="4A9C2CCF" w14:textId="77777777" w:rsidR="007B3EA4" w:rsidRDefault="007B3EA4" w:rsidP="001D36BF"/>
        </w:tc>
      </w:tr>
      <w:tr w:rsidR="007B3EA4" w14:paraId="1C26A98D" w14:textId="77777777" w:rsidTr="00357586">
        <w:trPr>
          <w:trHeight w:val="380"/>
        </w:trPr>
        <w:tc>
          <w:tcPr>
            <w:tcW w:w="5320" w:type="dxa"/>
          </w:tcPr>
          <w:p w14:paraId="32863C8E" w14:textId="77777777" w:rsidR="007B3EA4" w:rsidRDefault="007B3EA4" w:rsidP="001D36BF">
            <w:r>
              <w:t>Renter, utbytte mv.</w:t>
            </w:r>
          </w:p>
        </w:tc>
        <w:tc>
          <w:tcPr>
            <w:tcW w:w="1400" w:type="dxa"/>
          </w:tcPr>
          <w:p w14:paraId="62CDE88E" w14:textId="77777777" w:rsidR="007B3EA4" w:rsidRDefault="007B3EA4" w:rsidP="001D36BF">
            <w:r>
              <w:t>62,2</w:t>
            </w:r>
          </w:p>
        </w:tc>
        <w:tc>
          <w:tcPr>
            <w:tcW w:w="1400" w:type="dxa"/>
          </w:tcPr>
          <w:p w14:paraId="105F68AE" w14:textId="77777777" w:rsidR="007B3EA4" w:rsidRDefault="007B3EA4" w:rsidP="001D36BF">
            <w:r>
              <w:t>70,9</w:t>
            </w:r>
          </w:p>
        </w:tc>
        <w:tc>
          <w:tcPr>
            <w:tcW w:w="1400" w:type="dxa"/>
          </w:tcPr>
          <w:p w14:paraId="373F8D90" w14:textId="77777777" w:rsidR="007B3EA4" w:rsidRDefault="007B3EA4" w:rsidP="001D36BF">
            <w:r>
              <w:t>14,0</w:t>
            </w:r>
          </w:p>
        </w:tc>
      </w:tr>
      <w:tr w:rsidR="007B3EA4" w14:paraId="602FB51D" w14:textId="77777777" w:rsidTr="00357586">
        <w:trPr>
          <w:trHeight w:val="380"/>
        </w:trPr>
        <w:tc>
          <w:tcPr>
            <w:tcW w:w="5320" w:type="dxa"/>
          </w:tcPr>
          <w:p w14:paraId="124350B4" w14:textId="77777777" w:rsidR="007B3EA4" w:rsidRDefault="007B3EA4" w:rsidP="001D36BF">
            <w:r>
              <w:t>Sum overføringer fra andre (postene 50–89)</w:t>
            </w:r>
          </w:p>
        </w:tc>
        <w:tc>
          <w:tcPr>
            <w:tcW w:w="1400" w:type="dxa"/>
          </w:tcPr>
          <w:p w14:paraId="3B7BD1FF" w14:textId="77777777" w:rsidR="007B3EA4" w:rsidRDefault="007B3EA4" w:rsidP="001D36BF">
            <w:r>
              <w:t>1 517,1</w:t>
            </w:r>
          </w:p>
        </w:tc>
        <w:tc>
          <w:tcPr>
            <w:tcW w:w="1400" w:type="dxa"/>
          </w:tcPr>
          <w:p w14:paraId="1833FDDA" w14:textId="77777777" w:rsidR="007B3EA4" w:rsidRDefault="007B3EA4" w:rsidP="001D36BF">
            <w:r>
              <w:t>1 709,6</w:t>
            </w:r>
          </w:p>
        </w:tc>
        <w:tc>
          <w:tcPr>
            <w:tcW w:w="1400" w:type="dxa"/>
          </w:tcPr>
          <w:p w14:paraId="1D9E6259" w14:textId="77777777" w:rsidR="007B3EA4" w:rsidRDefault="007B3EA4" w:rsidP="001D36BF">
            <w:r>
              <w:t>12,7</w:t>
            </w:r>
          </w:p>
        </w:tc>
      </w:tr>
    </w:tbl>
    <w:p w14:paraId="4B268A25" w14:textId="77777777" w:rsidR="007B3EA4" w:rsidRDefault="007B3EA4" w:rsidP="001D36BF">
      <w:pPr>
        <w:pStyle w:val="Kilde"/>
      </w:pPr>
      <w:r>
        <w:t>Finansdepartementet</w:t>
      </w:r>
    </w:p>
    <w:p w14:paraId="208E857C" w14:textId="77777777" w:rsidR="007B3EA4" w:rsidRDefault="007B3EA4" w:rsidP="001D36BF">
      <w:r>
        <w:t>Overføringen fra Statens pensjonsfond utland for å dekke det oljekorrigerte budsjettunderskuddet reduseres med 96,3 mrd. kroner sammenlignet med Saldert budsjett 2021. For postene 70–79 øker inntektene med 279,2 mrd. kroner fra Saldert budsjett 2021 til budsjettforslaget for 2022. Dette inkluderer økte skatte- og avgiftsinntekter fra både petroleumsvirksomhet og fra Fastlands-Norge. Inntektene på postene 80–89 øker med 8,7 mrd. kroner fra Saldert budsjett 2021 til budsjettforslaget for 2022.</w:t>
      </w:r>
    </w:p>
    <w:p w14:paraId="16A3A9EF" w14:textId="77777777" w:rsidR="007B3EA4" w:rsidRDefault="007B3EA4" w:rsidP="001D36BF">
      <w:pPr>
        <w:pStyle w:val="avsnitt-tittel"/>
      </w:pPr>
      <w:r>
        <w:t>Skatter og avgifter fra Fastlands-Norge</w:t>
      </w:r>
    </w:p>
    <w:p w14:paraId="1FBAFF08" w14:textId="77777777" w:rsidR="007B3EA4" w:rsidRDefault="007B3EA4" w:rsidP="001D36BF">
      <w:r>
        <w:t>Samlede skatter og avgifter til statskassen fra Fastlands-Norge anslås å utgjøre 1 165,8 mrd. kroner i 2022. De største bidragene kommer fra skatter på inntekt og formue, trygdeavgift og arbeidsgiveravgift til folketrygden, merverdiavgift og øvrige særavgifter medregnet tollinntekter.</w:t>
      </w:r>
    </w:p>
    <w:p w14:paraId="63D69B23" w14:textId="77777777" w:rsidR="007B3EA4" w:rsidRDefault="007B3EA4" w:rsidP="001D36BF">
      <w:r>
        <w:t>Anslagene for skatter og avgifter for 2022 tar utgangspunkt i reviderte anslag for 2021, hvor ny informasjon om utviklingen i innbetalte skatter og avgifter er innarbeidet. I tillegg er anslagene basert på de vekstforutsetningene for blant annet sysselsetting, etterspørsel, lønninger og priser som er lagt til grunn i Nasjonalbudsjettet 2022. Det er også tatt hensyn til virkningene av forslaget til skatte- og avgiftsopplegg og kommunale og fylkeskommunale skattører.</w:t>
      </w:r>
    </w:p>
    <w:p w14:paraId="3B0A87A0" w14:textId="77777777" w:rsidR="007B3EA4" w:rsidRDefault="007B3EA4" w:rsidP="001D36BF">
      <w:r>
        <w:t xml:space="preserve">Regjeringens forslag til budsjett inneholder nye skatte- og avgiftslettelser i 2022 på om lag 0,2 mrd. kroner bokført og 0,6 mrd. kroner påløpt. Skatte- og avgiftsopplegget for 2022 er nærmere omtalt i </w:t>
      </w:r>
      <w:proofErr w:type="spellStart"/>
      <w:r>
        <w:t>Prop</w:t>
      </w:r>
      <w:proofErr w:type="spellEnd"/>
      <w:r>
        <w:t xml:space="preserve">. 1 LS (2021–2022) </w:t>
      </w:r>
      <w:r>
        <w:rPr>
          <w:rStyle w:val="kursiv"/>
          <w:sz w:val="21"/>
          <w:szCs w:val="21"/>
        </w:rPr>
        <w:t>Skatter, avgifter og toll 2022</w:t>
      </w:r>
      <w:r>
        <w:t>.</w:t>
      </w:r>
    </w:p>
    <w:p w14:paraId="1E01CCE9" w14:textId="77777777" w:rsidR="007B3EA4" w:rsidRDefault="007B3EA4" w:rsidP="001D36BF">
      <w:pPr>
        <w:pStyle w:val="avsnitt-tittel"/>
      </w:pPr>
      <w:r>
        <w:lastRenderedPageBreak/>
        <w:t>Utbytte</w:t>
      </w:r>
    </w:p>
    <w:p w14:paraId="461EBA92" w14:textId="77777777" w:rsidR="007B3EA4" w:rsidRDefault="007B3EA4" w:rsidP="001D36BF">
      <w:r>
        <w:t xml:space="preserve">Regjeringen foreslår samlede utbytteinntekter på 38,4 mrd. kroner i 2022. Av dette gjelder 13 mrd. kroner utbytte fra </w:t>
      </w:r>
      <w:proofErr w:type="spellStart"/>
      <w:r>
        <w:t>Equinor</w:t>
      </w:r>
      <w:proofErr w:type="spellEnd"/>
      <w:r>
        <w:t xml:space="preserve"> ASA, som inngår i kontantstrømmen fra petroleumsvirksomheten. Regjeringens forslag innebærer en økning i de samlede utbytteinntektene på 11,9 mrd. kroner sammenlignet med Saldert budsjett 2021.</w:t>
      </w:r>
    </w:p>
    <w:p w14:paraId="23E84829" w14:textId="77777777" w:rsidR="007B3EA4" w:rsidRDefault="007B3EA4" w:rsidP="001D36BF">
      <w:r>
        <w:t>Samlet utbytte fra selskaper under Nærings- og fiskeridepartementets forvaltning anslås til 23,4 mrd. kroner. Dette er en økning på 6,1 mrd. kroner sammenlignet med Saldert budsjett 2021.</w:t>
      </w:r>
    </w:p>
    <w:p w14:paraId="21250D8F" w14:textId="77777777" w:rsidR="007B3EA4" w:rsidRDefault="007B3EA4" w:rsidP="001D36BF">
      <w:r>
        <w:t>Det er i tråd med vanlig praksis ikke laget egne anslag på utbytte fra de børsnoterte selskapene i 2022, men teknisk videreført utbetalt utbytte per aksje i 2021.</w:t>
      </w:r>
    </w:p>
    <w:p w14:paraId="2585F76D" w14:textId="41C77CAD" w:rsidR="007B3EA4" w:rsidRDefault="007B3EA4" w:rsidP="001D36BF">
      <w:r>
        <w:t>Tabell 3.7 viser saldert budsjett for utbytte fra de enkelte selskapene i 2021 og forslag i 2022.</w:t>
      </w:r>
    </w:p>
    <w:p w14:paraId="1D06E0A0" w14:textId="2BE4238E" w:rsidR="008944A1" w:rsidRDefault="008944A1" w:rsidP="008944A1">
      <w:pPr>
        <w:pStyle w:val="tabell-tittel"/>
      </w:pPr>
      <w:r>
        <w:t>Utbytte fra statlig eide selskaper</w:t>
      </w:r>
    </w:p>
    <w:p w14:paraId="1F71C739" w14:textId="77777777" w:rsidR="007B3EA4" w:rsidRDefault="007B3EA4" w:rsidP="001D36BF">
      <w:pPr>
        <w:pStyle w:val="Tabellnavn"/>
      </w:pPr>
      <w:r>
        <w:t>06N2tx2</w:t>
      </w:r>
    </w:p>
    <w:tbl>
      <w:tblPr>
        <w:tblStyle w:val="StandardTabell"/>
        <w:tblW w:w="0" w:type="auto"/>
        <w:tblLayout w:type="fixed"/>
        <w:tblLook w:val="04A0" w:firstRow="1" w:lastRow="0" w:firstColumn="1" w:lastColumn="0" w:noHBand="0" w:noVBand="1"/>
      </w:tblPr>
      <w:tblGrid>
        <w:gridCol w:w="840"/>
        <w:gridCol w:w="856"/>
        <w:gridCol w:w="3964"/>
        <w:gridCol w:w="1300"/>
        <w:gridCol w:w="1300"/>
        <w:gridCol w:w="1300"/>
      </w:tblGrid>
      <w:tr w:rsidR="007B3EA4" w14:paraId="7C5F3C93" w14:textId="77777777" w:rsidTr="00357586">
        <w:trPr>
          <w:trHeight w:val="360"/>
        </w:trPr>
        <w:tc>
          <w:tcPr>
            <w:tcW w:w="9560" w:type="dxa"/>
            <w:gridSpan w:val="6"/>
            <w:shd w:val="clear" w:color="auto" w:fill="FFFFFF"/>
          </w:tcPr>
          <w:p w14:paraId="5EC31090" w14:textId="77777777" w:rsidR="007B3EA4" w:rsidRDefault="007B3EA4" w:rsidP="001D36BF">
            <w:r>
              <w:t>Mill. kroner</w:t>
            </w:r>
          </w:p>
        </w:tc>
      </w:tr>
      <w:tr w:rsidR="007B3EA4" w14:paraId="6B2C3A7E" w14:textId="77777777" w:rsidTr="00CF587E">
        <w:trPr>
          <w:trHeight w:val="600"/>
        </w:trPr>
        <w:tc>
          <w:tcPr>
            <w:tcW w:w="840" w:type="dxa"/>
          </w:tcPr>
          <w:p w14:paraId="6CA3D28E" w14:textId="77777777" w:rsidR="007B3EA4" w:rsidRDefault="007B3EA4" w:rsidP="001D36BF">
            <w:r>
              <w:t>Kap.</w:t>
            </w:r>
          </w:p>
        </w:tc>
        <w:tc>
          <w:tcPr>
            <w:tcW w:w="856" w:type="dxa"/>
          </w:tcPr>
          <w:p w14:paraId="63D174DD" w14:textId="77777777" w:rsidR="007B3EA4" w:rsidRDefault="007B3EA4" w:rsidP="001D36BF">
            <w:r>
              <w:t>Post</w:t>
            </w:r>
          </w:p>
        </w:tc>
        <w:tc>
          <w:tcPr>
            <w:tcW w:w="3964" w:type="dxa"/>
          </w:tcPr>
          <w:p w14:paraId="757D360C" w14:textId="77777777" w:rsidR="007B3EA4" w:rsidRDefault="007B3EA4" w:rsidP="001D36BF">
            <w:r>
              <w:t>Selskap</w:t>
            </w:r>
          </w:p>
        </w:tc>
        <w:tc>
          <w:tcPr>
            <w:tcW w:w="1300" w:type="dxa"/>
          </w:tcPr>
          <w:p w14:paraId="5F8F5C8C" w14:textId="77777777" w:rsidR="007B3EA4" w:rsidRDefault="007B3EA4" w:rsidP="001D36BF">
            <w:r>
              <w:t>Saldert budsjett 2021</w:t>
            </w:r>
          </w:p>
        </w:tc>
        <w:tc>
          <w:tcPr>
            <w:tcW w:w="1300" w:type="dxa"/>
          </w:tcPr>
          <w:p w14:paraId="19DE602C" w14:textId="77777777" w:rsidR="007B3EA4" w:rsidRDefault="007B3EA4" w:rsidP="001D36BF">
            <w:r>
              <w:t>Gul bok 2022</w:t>
            </w:r>
          </w:p>
        </w:tc>
        <w:tc>
          <w:tcPr>
            <w:tcW w:w="1300" w:type="dxa"/>
          </w:tcPr>
          <w:p w14:paraId="031C2E63" w14:textId="77777777" w:rsidR="007B3EA4" w:rsidRDefault="007B3EA4" w:rsidP="001D36BF">
            <w:r>
              <w:t>Endring i pst.</w:t>
            </w:r>
          </w:p>
        </w:tc>
      </w:tr>
      <w:tr w:rsidR="007B3EA4" w14:paraId="5EA32AEF" w14:textId="77777777" w:rsidTr="00CF587E">
        <w:trPr>
          <w:trHeight w:val="640"/>
        </w:trPr>
        <w:tc>
          <w:tcPr>
            <w:tcW w:w="840" w:type="dxa"/>
          </w:tcPr>
          <w:p w14:paraId="1ACCEC43" w14:textId="77777777" w:rsidR="007B3EA4" w:rsidRDefault="007B3EA4" w:rsidP="001D36BF">
            <w:r>
              <w:t>5656</w:t>
            </w:r>
          </w:p>
        </w:tc>
        <w:tc>
          <w:tcPr>
            <w:tcW w:w="856" w:type="dxa"/>
          </w:tcPr>
          <w:p w14:paraId="429093E4" w14:textId="77777777" w:rsidR="007B3EA4" w:rsidRDefault="007B3EA4" w:rsidP="001D36BF">
            <w:r>
              <w:t>85</w:t>
            </w:r>
          </w:p>
        </w:tc>
        <w:tc>
          <w:tcPr>
            <w:tcW w:w="3964" w:type="dxa"/>
          </w:tcPr>
          <w:p w14:paraId="3F866B98" w14:textId="77777777" w:rsidR="007B3EA4" w:rsidRDefault="007B3EA4" w:rsidP="001D36BF">
            <w:r>
              <w:t>Selskaper under Nærings- og fiskeridepartementet</w:t>
            </w:r>
            <w:r>
              <w:rPr>
                <w:rStyle w:val="skrift-hevet"/>
                <w:sz w:val="21"/>
                <w:szCs w:val="21"/>
              </w:rPr>
              <w:t>1</w:t>
            </w:r>
          </w:p>
        </w:tc>
        <w:tc>
          <w:tcPr>
            <w:tcW w:w="1300" w:type="dxa"/>
          </w:tcPr>
          <w:p w14:paraId="22DA70ED" w14:textId="77777777" w:rsidR="007B3EA4" w:rsidRDefault="007B3EA4" w:rsidP="001D36BF">
            <w:r>
              <w:t>17 341,2</w:t>
            </w:r>
          </w:p>
        </w:tc>
        <w:tc>
          <w:tcPr>
            <w:tcW w:w="1300" w:type="dxa"/>
          </w:tcPr>
          <w:p w14:paraId="312AEB3F" w14:textId="77777777" w:rsidR="007B3EA4" w:rsidRDefault="007B3EA4" w:rsidP="001D36BF">
            <w:r>
              <w:t>23 395,8</w:t>
            </w:r>
          </w:p>
        </w:tc>
        <w:tc>
          <w:tcPr>
            <w:tcW w:w="1300" w:type="dxa"/>
          </w:tcPr>
          <w:p w14:paraId="568F9DBC" w14:textId="77777777" w:rsidR="007B3EA4" w:rsidRDefault="007B3EA4" w:rsidP="001D36BF">
            <w:r>
              <w:t>34,9</w:t>
            </w:r>
          </w:p>
        </w:tc>
      </w:tr>
      <w:tr w:rsidR="007B3EA4" w14:paraId="3FC0A688" w14:textId="77777777" w:rsidTr="00CF587E">
        <w:trPr>
          <w:trHeight w:val="380"/>
        </w:trPr>
        <w:tc>
          <w:tcPr>
            <w:tcW w:w="840" w:type="dxa"/>
          </w:tcPr>
          <w:p w14:paraId="34B2F368" w14:textId="77777777" w:rsidR="007B3EA4" w:rsidRDefault="007B3EA4" w:rsidP="001D36BF">
            <w:r>
              <w:t>5685</w:t>
            </w:r>
          </w:p>
        </w:tc>
        <w:tc>
          <w:tcPr>
            <w:tcW w:w="856" w:type="dxa"/>
          </w:tcPr>
          <w:p w14:paraId="5030BBCA" w14:textId="77777777" w:rsidR="007B3EA4" w:rsidRDefault="007B3EA4" w:rsidP="001D36BF">
            <w:r>
              <w:t>85</w:t>
            </w:r>
          </w:p>
        </w:tc>
        <w:tc>
          <w:tcPr>
            <w:tcW w:w="3964" w:type="dxa"/>
          </w:tcPr>
          <w:p w14:paraId="78A11A82" w14:textId="77777777" w:rsidR="007B3EA4" w:rsidRDefault="007B3EA4" w:rsidP="001D36BF">
            <w:proofErr w:type="spellStart"/>
            <w:r>
              <w:t>Equinor</w:t>
            </w:r>
            <w:proofErr w:type="spellEnd"/>
            <w:r>
              <w:t xml:space="preserve"> ASA</w:t>
            </w:r>
          </w:p>
        </w:tc>
        <w:tc>
          <w:tcPr>
            <w:tcW w:w="1300" w:type="dxa"/>
          </w:tcPr>
          <w:p w14:paraId="5782DD2B" w14:textId="77777777" w:rsidR="007B3EA4" w:rsidRDefault="007B3EA4" w:rsidP="001D36BF">
            <w:r>
              <w:t>7 500,0</w:t>
            </w:r>
          </w:p>
        </w:tc>
        <w:tc>
          <w:tcPr>
            <w:tcW w:w="1300" w:type="dxa"/>
          </w:tcPr>
          <w:p w14:paraId="526BA2D8" w14:textId="77777777" w:rsidR="007B3EA4" w:rsidRDefault="007B3EA4" w:rsidP="001D36BF">
            <w:r>
              <w:t>13 000,0</w:t>
            </w:r>
          </w:p>
        </w:tc>
        <w:tc>
          <w:tcPr>
            <w:tcW w:w="1300" w:type="dxa"/>
          </w:tcPr>
          <w:p w14:paraId="06532BB6" w14:textId="77777777" w:rsidR="007B3EA4" w:rsidRDefault="007B3EA4" w:rsidP="001D36BF">
            <w:r>
              <w:t>73,3</w:t>
            </w:r>
          </w:p>
        </w:tc>
      </w:tr>
      <w:tr w:rsidR="007B3EA4" w14:paraId="31373D93" w14:textId="77777777" w:rsidTr="00CF587E">
        <w:trPr>
          <w:trHeight w:val="380"/>
        </w:trPr>
        <w:tc>
          <w:tcPr>
            <w:tcW w:w="840" w:type="dxa"/>
          </w:tcPr>
          <w:p w14:paraId="5CC178D6" w14:textId="77777777" w:rsidR="007B3EA4" w:rsidRDefault="007B3EA4" w:rsidP="001D36BF">
            <w:r>
              <w:t>5680</w:t>
            </w:r>
          </w:p>
        </w:tc>
        <w:tc>
          <w:tcPr>
            <w:tcW w:w="856" w:type="dxa"/>
          </w:tcPr>
          <w:p w14:paraId="054583E3" w14:textId="77777777" w:rsidR="007B3EA4" w:rsidRDefault="007B3EA4" w:rsidP="001D36BF">
            <w:r>
              <w:t>85</w:t>
            </w:r>
          </w:p>
        </w:tc>
        <w:tc>
          <w:tcPr>
            <w:tcW w:w="3964" w:type="dxa"/>
          </w:tcPr>
          <w:p w14:paraId="56E13C48" w14:textId="77777777" w:rsidR="007B3EA4" w:rsidRDefault="007B3EA4" w:rsidP="001D36BF">
            <w:r>
              <w:t>Statnett SF</w:t>
            </w:r>
          </w:p>
        </w:tc>
        <w:tc>
          <w:tcPr>
            <w:tcW w:w="1300" w:type="dxa"/>
          </w:tcPr>
          <w:p w14:paraId="19D2856D" w14:textId="77777777" w:rsidR="007B3EA4" w:rsidRDefault="007B3EA4" w:rsidP="001D36BF">
            <w:r>
              <w:t>908,0</w:t>
            </w:r>
          </w:p>
        </w:tc>
        <w:tc>
          <w:tcPr>
            <w:tcW w:w="1300" w:type="dxa"/>
          </w:tcPr>
          <w:p w14:paraId="3C557652" w14:textId="77777777" w:rsidR="007B3EA4" w:rsidRDefault="007B3EA4" w:rsidP="001D36BF">
            <w:r>
              <w:t>975,0</w:t>
            </w:r>
          </w:p>
        </w:tc>
        <w:tc>
          <w:tcPr>
            <w:tcW w:w="1300" w:type="dxa"/>
          </w:tcPr>
          <w:p w14:paraId="35A90BD2" w14:textId="77777777" w:rsidR="007B3EA4" w:rsidRDefault="007B3EA4" w:rsidP="001D36BF">
            <w:r>
              <w:t>7,4</w:t>
            </w:r>
          </w:p>
        </w:tc>
      </w:tr>
      <w:tr w:rsidR="007B3EA4" w14:paraId="4807B72F" w14:textId="77777777" w:rsidTr="00CF587E">
        <w:trPr>
          <w:trHeight w:val="380"/>
        </w:trPr>
        <w:tc>
          <w:tcPr>
            <w:tcW w:w="840" w:type="dxa"/>
          </w:tcPr>
          <w:p w14:paraId="2F41F26A" w14:textId="77777777" w:rsidR="007B3EA4" w:rsidRDefault="007B3EA4" w:rsidP="001D36BF">
            <w:r>
              <w:t>5616</w:t>
            </w:r>
          </w:p>
        </w:tc>
        <w:tc>
          <w:tcPr>
            <w:tcW w:w="856" w:type="dxa"/>
          </w:tcPr>
          <w:p w14:paraId="0FFDA753" w14:textId="77777777" w:rsidR="007B3EA4" w:rsidRDefault="007B3EA4" w:rsidP="001D36BF">
            <w:r>
              <w:t>85</w:t>
            </w:r>
          </w:p>
        </w:tc>
        <w:tc>
          <w:tcPr>
            <w:tcW w:w="3964" w:type="dxa"/>
          </w:tcPr>
          <w:p w14:paraId="1108D453" w14:textId="77777777" w:rsidR="007B3EA4" w:rsidRDefault="007B3EA4" w:rsidP="001D36BF">
            <w:r>
              <w:t>Kommunalbanken AS</w:t>
            </w:r>
          </w:p>
        </w:tc>
        <w:tc>
          <w:tcPr>
            <w:tcW w:w="1300" w:type="dxa"/>
          </w:tcPr>
          <w:p w14:paraId="1AC63E55" w14:textId="77777777" w:rsidR="007B3EA4" w:rsidRDefault="007B3EA4" w:rsidP="001D36BF">
            <w:r>
              <w:t>588,0</w:t>
            </w:r>
          </w:p>
        </w:tc>
        <w:tc>
          <w:tcPr>
            <w:tcW w:w="1300" w:type="dxa"/>
          </w:tcPr>
          <w:p w14:paraId="425215F9" w14:textId="77777777" w:rsidR="007B3EA4" w:rsidRDefault="007B3EA4" w:rsidP="001D36BF">
            <w:r>
              <w:t>646,0</w:t>
            </w:r>
          </w:p>
        </w:tc>
        <w:tc>
          <w:tcPr>
            <w:tcW w:w="1300" w:type="dxa"/>
          </w:tcPr>
          <w:p w14:paraId="6221DC27" w14:textId="77777777" w:rsidR="007B3EA4" w:rsidRDefault="007B3EA4" w:rsidP="001D36BF">
            <w:r>
              <w:t>9,9</w:t>
            </w:r>
          </w:p>
        </w:tc>
      </w:tr>
      <w:tr w:rsidR="007B3EA4" w14:paraId="7A868F1A" w14:textId="77777777" w:rsidTr="00CF587E">
        <w:trPr>
          <w:trHeight w:val="380"/>
        </w:trPr>
        <w:tc>
          <w:tcPr>
            <w:tcW w:w="840" w:type="dxa"/>
          </w:tcPr>
          <w:p w14:paraId="6B0B58F1" w14:textId="77777777" w:rsidR="007B3EA4" w:rsidRDefault="007B3EA4" w:rsidP="001D36BF">
            <w:r>
              <w:t>5631</w:t>
            </w:r>
          </w:p>
        </w:tc>
        <w:tc>
          <w:tcPr>
            <w:tcW w:w="856" w:type="dxa"/>
          </w:tcPr>
          <w:p w14:paraId="2D6011B5" w14:textId="77777777" w:rsidR="007B3EA4" w:rsidRDefault="007B3EA4" w:rsidP="001D36BF">
            <w:r>
              <w:t>85/86</w:t>
            </w:r>
          </w:p>
        </w:tc>
        <w:tc>
          <w:tcPr>
            <w:tcW w:w="3964" w:type="dxa"/>
          </w:tcPr>
          <w:p w14:paraId="599425D8" w14:textId="77777777" w:rsidR="007B3EA4" w:rsidRDefault="007B3EA4" w:rsidP="001D36BF">
            <w:r>
              <w:t>AS Vinmonopolet</w:t>
            </w:r>
          </w:p>
        </w:tc>
        <w:tc>
          <w:tcPr>
            <w:tcW w:w="1300" w:type="dxa"/>
          </w:tcPr>
          <w:p w14:paraId="237CA830" w14:textId="77777777" w:rsidR="007B3EA4" w:rsidRDefault="007B3EA4" w:rsidP="001D36BF">
            <w:r>
              <w:t>66,1</w:t>
            </w:r>
          </w:p>
        </w:tc>
        <w:tc>
          <w:tcPr>
            <w:tcW w:w="1300" w:type="dxa"/>
          </w:tcPr>
          <w:p w14:paraId="004CEF51" w14:textId="77777777" w:rsidR="007B3EA4" w:rsidRDefault="007B3EA4" w:rsidP="001D36BF">
            <w:r>
              <w:t>146,4</w:t>
            </w:r>
          </w:p>
        </w:tc>
        <w:tc>
          <w:tcPr>
            <w:tcW w:w="1300" w:type="dxa"/>
          </w:tcPr>
          <w:p w14:paraId="22859A8B" w14:textId="77777777" w:rsidR="007B3EA4" w:rsidRDefault="007B3EA4" w:rsidP="001D36BF">
            <w:r>
              <w:t>121,5</w:t>
            </w:r>
          </w:p>
        </w:tc>
      </w:tr>
      <w:tr w:rsidR="007B3EA4" w14:paraId="42F09FCD" w14:textId="77777777" w:rsidTr="00CF587E">
        <w:trPr>
          <w:trHeight w:val="640"/>
        </w:trPr>
        <w:tc>
          <w:tcPr>
            <w:tcW w:w="840" w:type="dxa"/>
          </w:tcPr>
          <w:p w14:paraId="172CC10C" w14:textId="77777777" w:rsidR="007B3EA4" w:rsidRDefault="007B3EA4" w:rsidP="001D36BF">
            <w:r>
              <w:t>5692</w:t>
            </w:r>
          </w:p>
        </w:tc>
        <w:tc>
          <w:tcPr>
            <w:tcW w:w="856" w:type="dxa"/>
          </w:tcPr>
          <w:p w14:paraId="2AF6B2B7" w14:textId="77777777" w:rsidR="007B3EA4" w:rsidRDefault="007B3EA4" w:rsidP="001D36BF">
            <w:r>
              <w:t>85</w:t>
            </w:r>
          </w:p>
        </w:tc>
        <w:tc>
          <w:tcPr>
            <w:tcW w:w="3964" w:type="dxa"/>
          </w:tcPr>
          <w:p w14:paraId="5532E9A6" w14:textId="77777777" w:rsidR="007B3EA4" w:rsidRDefault="007B3EA4" w:rsidP="001D36BF">
            <w:r>
              <w:t>Utbytte av statens kapital i Den nordiske investeringsbank</w:t>
            </w:r>
          </w:p>
        </w:tc>
        <w:tc>
          <w:tcPr>
            <w:tcW w:w="1300" w:type="dxa"/>
          </w:tcPr>
          <w:p w14:paraId="1D3A76F9" w14:textId="77777777" w:rsidR="007B3EA4" w:rsidRDefault="007B3EA4" w:rsidP="001D36BF">
            <w:r>
              <w:t>0,0</w:t>
            </w:r>
          </w:p>
        </w:tc>
        <w:tc>
          <w:tcPr>
            <w:tcW w:w="1300" w:type="dxa"/>
          </w:tcPr>
          <w:p w14:paraId="66F2F6FC" w14:textId="77777777" w:rsidR="007B3EA4" w:rsidRDefault="007B3EA4" w:rsidP="001D36BF">
            <w:r>
              <w:t>104,1</w:t>
            </w:r>
          </w:p>
        </w:tc>
        <w:tc>
          <w:tcPr>
            <w:tcW w:w="1300" w:type="dxa"/>
          </w:tcPr>
          <w:p w14:paraId="11FA1B29" w14:textId="77777777" w:rsidR="007B3EA4" w:rsidRDefault="007B3EA4" w:rsidP="001D36BF"/>
        </w:tc>
      </w:tr>
      <w:tr w:rsidR="007B3EA4" w14:paraId="64A50D9A" w14:textId="77777777" w:rsidTr="00CF587E">
        <w:trPr>
          <w:trHeight w:val="380"/>
        </w:trPr>
        <w:tc>
          <w:tcPr>
            <w:tcW w:w="840" w:type="dxa"/>
          </w:tcPr>
          <w:p w14:paraId="242F663F" w14:textId="77777777" w:rsidR="007B3EA4" w:rsidRDefault="007B3EA4" w:rsidP="001D36BF">
            <w:r>
              <w:t>5625</w:t>
            </w:r>
          </w:p>
        </w:tc>
        <w:tc>
          <w:tcPr>
            <w:tcW w:w="856" w:type="dxa"/>
          </w:tcPr>
          <w:p w14:paraId="49725282" w14:textId="77777777" w:rsidR="007B3EA4" w:rsidRDefault="007B3EA4" w:rsidP="001D36BF">
            <w:r>
              <w:t>85</w:t>
            </w:r>
          </w:p>
        </w:tc>
        <w:tc>
          <w:tcPr>
            <w:tcW w:w="3964" w:type="dxa"/>
          </w:tcPr>
          <w:p w14:paraId="41D413FA" w14:textId="77777777" w:rsidR="007B3EA4" w:rsidRDefault="007B3EA4" w:rsidP="001D36BF">
            <w:r>
              <w:t>Innovasjon Norge/Lavrisikolåneordningen</w:t>
            </w:r>
          </w:p>
        </w:tc>
        <w:tc>
          <w:tcPr>
            <w:tcW w:w="1300" w:type="dxa"/>
          </w:tcPr>
          <w:p w14:paraId="000F33FE" w14:textId="77777777" w:rsidR="007B3EA4" w:rsidRDefault="007B3EA4" w:rsidP="001D36BF">
            <w:r>
              <w:t>100,0</w:t>
            </w:r>
          </w:p>
        </w:tc>
        <w:tc>
          <w:tcPr>
            <w:tcW w:w="1300" w:type="dxa"/>
          </w:tcPr>
          <w:p w14:paraId="624A4667" w14:textId="77777777" w:rsidR="007B3EA4" w:rsidRDefault="007B3EA4" w:rsidP="001D36BF">
            <w:r>
              <w:t>100,0</w:t>
            </w:r>
          </w:p>
        </w:tc>
        <w:tc>
          <w:tcPr>
            <w:tcW w:w="1300" w:type="dxa"/>
          </w:tcPr>
          <w:p w14:paraId="567BC0EC" w14:textId="77777777" w:rsidR="007B3EA4" w:rsidRDefault="007B3EA4" w:rsidP="001D36BF">
            <w:r>
              <w:t>0,0</w:t>
            </w:r>
          </w:p>
        </w:tc>
      </w:tr>
      <w:tr w:rsidR="007B3EA4" w14:paraId="0C5F70EF" w14:textId="77777777" w:rsidTr="00CF587E">
        <w:trPr>
          <w:trHeight w:val="380"/>
        </w:trPr>
        <w:tc>
          <w:tcPr>
            <w:tcW w:w="840" w:type="dxa"/>
          </w:tcPr>
          <w:p w14:paraId="2B07AE0E" w14:textId="77777777" w:rsidR="007B3EA4" w:rsidRDefault="007B3EA4" w:rsidP="001D36BF">
            <w:r>
              <w:t>5652</w:t>
            </w:r>
          </w:p>
        </w:tc>
        <w:tc>
          <w:tcPr>
            <w:tcW w:w="856" w:type="dxa"/>
          </w:tcPr>
          <w:p w14:paraId="60AD1225" w14:textId="77777777" w:rsidR="007B3EA4" w:rsidRDefault="007B3EA4" w:rsidP="001D36BF">
            <w:r>
              <w:t>85</w:t>
            </w:r>
          </w:p>
        </w:tc>
        <w:tc>
          <w:tcPr>
            <w:tcW w:w="3964" w:type="dxa"/>
          </w:tcPr>
          <w:p w14:paraId="6A9E0515" w14:textId="77777777" w:rsidR="007B3EA4" w:rsidRDefault="007B3EA4" w:rsidP="001D36BF">
            <w:r>
              <w:t>Statskog SF</w:t>
            </w:r>
          </w:p>
        </w:tc>
        <w:tc>
          <w:tcPr>
            <w:tcW w:w="1300" w:type="dxa"/>
          </w:tcPr>
          <w:p w14:paraId="4B35E932" w14:textId="77777777" w:rsidR="007B3EA4" w:rsidRDefault="007B3EA4" w:rsidP="001D36BF">
            <w:r>
              <w:t>9,0</w:t>
            </w:r>
          </w:p>
        </w:tc>
        <w:tc>
          <w:tcPr>
            <w:tcW w:w="1300" w:type="dxa"/>
          </w:tcPr>
          <w:p w14:paraId="6E3FF296" w14:textId="77777777" w:rsidR="007B3EA4" w:rsidRDefault="007B3EA4" w:rsidP="001D36BF">
            <w:r>
              <w:t>16,8</w:t>
            </w:r>
          </w:p>
        </w:tc>
        <w:tc>
          <w:tcPr>
            <w:tcW w:w="1300" w:type="dxa"/>
          </w:tcPr>
          <w:p w14:paraId="264A5303" w14:textId="77777777" w:rsidR="007B3EA4" w:rsidRDefault="007B3EA4" w:rsidP="001D36BF">
            <w:r>
              <w:t>86,1</w:t>
            </w:r>
          </w:p>
        </w:tc>
      </w:tr>
      <w:tr w:rsidR="007B3EA4" w14:paraId="2D181D02" w14:textId="77777777" w:rsidTr="00CF587E">
        <w:trPr>
          <w:trHeight w:val="380"/>
        </w:trPr>
        <w:tc>
          <w:tcPr>
            <w:tcW w:w="840" w:type="dxa"/>
          </w:tcPr>
          <w:p w14:paraId="447C484E" w14:textId="77777777" w:rsidR="007B3EA4" w:rsidRDefault="007B3EA4" w:rsidP="001D36BF">
            <w:r>
              <w:t>5693</w:t>
            </w:r>
          </w:p>
        </w:tc>
        <w:tc>
          <w:tcPr>
            <w:tcW w:w="856" w:type="dxa"/>
          </w:tcPr>
          <w:p w14:paraId="6EEEBD1D" w14:textId="77777777" w:rsidR="007B3EA4" w:rsidRDefault="007B3EA4" w:rsidP="001D36BF">
            <w:r>
              <w:t>85</w:t>
            </w:r>
          </w:p>
        </w:tc>
        <w:tc>
          <w:tcPr>
            <w:tcW w:w="3964" w:type="dxa"/>
          </w:tcPr>
          <w:p w14:paraId="57D9E723" w14:textId="77777777" w:rsidR="007B3EA4" w:rsidRDefault="007B3EA4" w:rsidP="001D36BF">
            <w:r>
              <w:t>Folketrygdfondet</w:t>
            </w:r>
          </w:p>
        </w:tc>
        <w:tc>
          <w:tcPr>
            <w:tcW w:w="1300" w:type="dxa"/>
          </w:tcPr>
          <w:p w14:paraId="5D850F3E" w14:textId="77777777" w:rsidR="007B3EA4" w:rsidRDefault="007B3EA4" w:rsidP="001D36BF">
            <w:r>
              <w:t>0,8</w:t>
            </w:r>
          </w:p>
        </w:tc>
        <w:tc>
          <w:tcPr>
            <w:tcW w:w="1300" w:type="dxa"/>
          </w:tcPr>
          <w:p w14:paraId="54A69C15" w14:textId="77777777" w:rsidR="007B3EA4" w:rsidRDefault="007B3EA4" w:rsidP="001D36BF">
            <w:r>
              <w:t>0,3</w:t>
            </w:r>
          </w:p>
        </w:tc>
        <w:tc>
          <w:tcPr>
            <w:tcW w:w="1300" w:type="dxa"/>
          </w:tcPr>
          <w:p w14:paraId="16BEB450" w14:textId="77777777" w:rsidR="007B3EA4" w:rsidRDefault="007B3EA4" w:rsidP="001D36BF">
            <w:r>
              <w:t>-62,5</w:t>
            </w:r>
          </w:p>
        </w:tc>
      </w:tr>
      <w:tr w:rsidR="007B3EA4" w14:paraId="7C2BC709" w14:textId="77777777" w:rsidTr="00CF587E">
        <w:trPr>
          <w:trHeight w:val="380"/>
        </w:trPr>
        <w:tc>
          <w:tcPr>
            <w:tcW w:w="840" w:type="dxa"/>
          </w:tcPr>
          <w:p w14:paraId="111D9532" w14:textId="77777777" w:rsidR="007B3EA4" w:rsidRDefault="007B3EA4" w:rsidP="001D36BF">
            <w:r>
              <w:t>5611</w:t>
            </w:r>
          </w:p>
        </w:tc>
        <w:tc>
          <w:tcPr>
            <w:tcW w:w="856" w:type="dxa"/>
          </w:tcPr>
          <w:p w14:paraId="36F14CDF" w14:textId="77777777" w:rsidR="007B3EA4" w:rsidRDefault="007B3EA4" w:rsidP="001D36BF">
            <w:r>
              <w:t>85</w:t>
            </w:r>
          </w:p>
        </w:tc>
        <w:tc>
          <w:tcPr>
            <w:tcW w:w="3964" w:type="dxa"/>
          </w:tcPr>
          <w:p w14:paraId="621ED935" w14:textId="77777777" w:rsidR="007B3EA4" w:rsidRDefault="007B3EA4" w:rsidP="001D36BF">
            <w:proofErr w:type="spellStart"/>
            <w:r>
              <w:t>Vygruppen</w:t>
            </w:r>
            <w:proofErr w:type="spellEnd"/>
            <w:r>
              <w:t xml:space="preserve"> AS</w:t>
            </w:r>
          </w:p>
        </w:tc>
        <w:tc>
          <w:tcPr>
            <w:tcW w:w="1300" w:type="dxa"/>
          </w:tcPr>
          <w:p w14:paraId="547FAA0F" w14:textId="77777777" w:rsidR="007B3EA4" w:rsidRDefault="007B3EA4" w:rsidP="001D36BF">
            <w:r>
              <w:t>0,0</w:t>
            </w:r>
          </w:p>
        </w:tc>
        <w:tc>
          <w:tcPr>
            <w:tcW w:w="1300" w:type="dxa"/>
          </w:tcPr>
          <w:p w14:paraId="40ABD931" w14:textId="77777777" w:rsidR="007B3EA4" w:rsidRDefault="007B3EA4" w:rsidP="001D36BF">
            <w:r>
              <w:t>0,0</w:t>
            </w:r>
          </w:p>
        </w:tc>
        <w:tc>
          <w:tcPr>
            <w:tcW w:w="1300" w:type="dxa"/>
          </w:tcPr>
          <w:p w14:paraId="1BB7FB2E" w14:textId="77777777" w:rsidR="007B3EA4" w:rsidRDefault="007B3EA4" w:rsidP="001D36BF"/>
        </w:tc>
      </w:tr>
      <w:tr w:rsidR="007B3EA4" w14:paraId="3DDFFA93" w14:textId="77777777" w:rsidTr="00CF587E">
        <w:trPr>
          <w:trHeight w:val="380"/>
        </w:trPr>
        <w:tc>
          <w:tcPr>
            <w:tcW w:w="840" w:type="dxa"/>
          </w:tcPr>
          <w:p w14:paraId="367F8E5E" w14:textId="77777777" w:rsidR="007B3EA4" w:rsidRDefault="007B3EA4" w:rsidP="001D36BF">
            <w:r>
              <w:t>5622</w:t>
            </w:r>
          </w:p>
        </w:tc>
        <w:tc>
          <w:tcPr>
            <w:tcW w:w="856" w:type="dxa"/>
          </w:tcPr>
          <w:p w14:paraId="56858DC7" w14:textId="77777777" w:rsidR="007B3EA4" w:rsidRDefault="007B3EA4" w:rsidP="001D36BF">
            <w:r>
              <w:t>85</w:t>
            </w:r>
          </w:p>
        </w:tc>
        <w:tc>
          <w:tcPr>
            <w:tcW w:w="3964" w:type="dxa"/>
          </w:tcPr>
          <w:p w14:paraId="5C9CFF21" w14:textId="77777777" w:rsidR="007B3EA4" w:rsidRDefault="007B3EA4" w:rsidP="001D36BF">
            <w:r>
              <w:t>Avinor AS</w:t>
            </w:r>
          </w:p>
        </w:tc>
        <w:tc>
          <w:tcPr>
            <w:tcW w:w="1300" w:type="dxa"/>
          </w:tcPr>
          <w:p w14:paraId="0DF48E27" w14:textId="77777777" w:rsidR="007B3EA4" w:rsidRDefault="007B3EA4" w:rsidP="001D36BF">
            <w:r>
              <w:t>0,0</w:t>
            </w:r>
          </w:p>
        </w:tc>
        <w:tc>
          <w:tcPr>
            <w:tcW w:w="1300" w:type="dxa"/>
          </w:tcPr>
          <w:p w14:paraId="79FE16A0" w14:textId="77777777" w:rsidR="007B3EA4" w:rsidRDefault="007B3EA4" w:rsidP="001D36BF">
            <w:r>
              <w:t>0,0</w:t>
            </w:r>
          </w:p>
        </w:tc>
        <w:tc>
          <w:tcPr>
            <w:tcW w:w="1300" w:type="dxa"/>
          </w:tcPr>
          <w:p w14:paraId="23B6FBA0" w14:textId="77777777" w:rsidR="007B3EA4" w:rsidRDefault="007B3EA4" w:rsidP="001D36BF"/>
        </w:tc>
      </w:tr>
      <w:tr w:rsidR="007B3EA4" w14:paraId="3610D227" w14:textId="77777777" w:rsidTr="00357586">
        <w:trPr>
          <w:trHeight w:val="380"/>
        </w:trPr>
        <w:tc>
          <w:tcPr>
            <w:tcW w:w="5660" w:type="dxa"/>
            <w:gridSpan w:val="3"/>
          </w:tcPr>
          <w:p w14:paraId="549C9DE3" w14:textId="77777777" w:rsidR="007B3EA4" w:rsidRDefault="007B3EA4" w:rsidP="001D36BF">
            <w:r>
              <w:t>Sum utbytte</w:t>
            </w:r>
          </w:p>
        </w:tc>
        <w:tc>
          <w:tcPr>
            <w:tcW w:w="1300" w:type="dxa"/>
          </w:tcPr>
          <w:p w14:paraId="1761E80E" w14:textId="77777777" w:rsidR="007B3EA4" w:rsidRDefault="007B3EA4" w:rsidP="001D36BF">
            <w:r>
              <w:t>26 513,1</w:t>
            </w:r>
          </w:p>
        </w:tc>
        <w:tc>
          <w:tcPr>
            <w:tcW w:w="1300" w:type="dxa"/>
          </w:tcPr>
          <w:p w14:paraId="22102BB7" w14:textId="77777777" w:rsidR="007B3EA4" w:rsidRDefault="007B3EA4" w:rsidP="001D36BF">
            <w:r>
              <w:t>38 384,4</w:t>
            </w:r>
          </w:p>
        </w:tc>
        <w:tc>
          <w:tcPr>
            <w:tcW w:w="1300" w:type="dxa"/>
          </w:tcPr>
          <w:p w14:paraId="6169E205" w14:textId="77777777" w:rsidR="007B3EA4" w:rsidRDefault="007B3EA4" w:rsidP="001D36BF">
            <w:r>
              <w:t>44,8</w:t>
            </w:r>
          </w:p>
        </w:tc>
      </w:tr>
    </w:tbl>
    <w:p w14:paraId="41DEFD48" w14:textId="77777777" w:rsidR="007B3EA4" w:rsidRDefault="007B3EA4" w:rsidP="001D36BF">
      <w:pPr>
        <w:pStyle w:val="tabell-noter"/>
        <w:rPr>
          <w:rStyle w:val="skrift-hevet"/>
          <w:sz w:val="17"/>
          <w:szCs w:val="17"/>
        </w:rPr>
      </w:pPr>
      <w:r>
        <w:rPr>
          <w:rStyle w:val="skrift-hevet"/>
          <w:sz w:val="17"/>
          <w:szCs w:val="17"/>
        </w:rPr>
        <w:t>1</w:t>
      </w:r>
      <w:r>
        <w:t xml:space="preserve"> </w:t>
      </w:r>
      <w:r>
        <w:tab/>
        <w:t>Statkraft SF, Telenor ASA, DNB ASA, Yara International ASA, Norsk Hydro ASA, Kongsberg Gruppen ASA, Posten Norge AS, Argentum Fondsinvesteringer AS, Nammo AS, Mesta AS, Baneservice AS, Entra ASA og Siva SF.</w:t>
      </w:r>
    </w:p>
    <w:p w14:paraId="22A78069" w14:textId="77777777" w:rsidR="007B3EA4" w:rsidRDefault="007B3EA4" w:rsidP="001D36BF">
      <w:pPr>
        <w:pStyle w:val="Kilde"/>
      </w:pPr>
      <w:r>
        <w:t>Finansdepartementet</w:t>
      </w:r>
    </w:p>
    <w:p w14:paraId="0EF5FA0A" w14:textId="77777777" w:rsidR="007B3EA4" w:rsidRDefault="007B3EA4" w:rsidP="001D36BF">
      <w:pPr>
        <w:pStyle w:val="Overskrift3"/>
      </w:pPr>
      <w:r>
        <w:lastRenderedPageBreak/>
        <w:t>Tilbakebetalinger mv. (postene 90–99)</w:t>
      </w:r>
    </w:p>
    <w:p w14:paraId="0D860676" w14:textId="3D52DE8A" w:rsidR="007B3EA4" w:rsidRDefault="007B3EA4" w:rsidP="001D36BF">
      <w:r>
        <w:t>Postene 90–99 på statsbudsjettets inntektsside inneholder avdrag på lån fra staten, salg av statens aksjer og obligasjoner, samt opptak av lån. Postene beskriver endringer i sammensetningen av statens formue som fremkommer i statens kapitalregnskap.</w:t>
      </w:r>
    </w:p>
    <w:p w14:paraId="2F30382A" w14:textId="67E7698A" w:rsidR="008944A1" w:rsidRDefault="008944A1" w:rsidP="008944A1">
      <w:pPr>
        <w:pStyle w:val="tabell-tittel"/>
      </w:pPr>
      <w:r>
        <w:t>Tilbakebetalinger mv. (postene 90–99)</w:t>
      </w:r>
    </w:p>
    <w:p w14:paraId="69B29283"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7A680B3E" w14:textId="77777777" w:rsidTr="00357586">
        <w:trPr>
          <w:trHeight w:val="360"/>
        </w:trPr>
        <w:tc>
          <w:tcPr>
            <w:tcW w:w="9520" w:type="dxa"/>
            <w:gridSpan w:val="4"/>
            <w:shd w:val="clear" w:color="auto" w:fill="FFFFFF"/>
          </w:tcPr>
          <w:p w14:paraId="5F9BE333" w14:textId="77777777" w:rsidR="007B3EA4" w:rsidRDefault="007B3EA4" w:rsidP="001D36BF">
            <w:r>
              <w:t>Mrd. kroner</w:t>
            </w:r>
          </w:p>
        </w:tc>
      </w:tr>
      <w:tr w:rsidR="007B3EA4" w14:paraId="46EC161D" w14:textId="77777777" w:rsidTr="00357586">
        <w:trPr>
          <w:trHeight w:val="600"/>
        </w:trPr>
        <w:tc>
          <w:tcPr>
            <w:tcW w:w="5320" w:type="dxa"/>
          </w:tcPr>
          <w:p w14:paraId="04844310" w14:textId="77777777" w:rsidR="007B3EA4" w:rsidRDefault="007B3EA4" w:rsidP="001D36BF"/>
        </w:tc>
        <w:tc>
          <w:tcPr>
            <w:tcW w:w="1400" w:type="dxa"/>
          </w:tcPr>
          <w:p w14:paraId="610D61E6" w14:textId="77777777" w:rsidR="007B3EA4" w:rsidRDefault="007B3EA4" w:rsidP="001D36BF">
            <w:r>
              <w:t>Saldert budsjett 2021</w:t>
            </w:r>
          </w:p>
        </w:tc>
        <w:tc>
          <w:tcPr>
            <w:tcW w:w="1400" w:type="dxa"/>
          </w:tcPr>
          <w:p w14:paraId="5971B162" w14:textId="77777777" w:rsidR="007B3EA4" w:rsidRDefault="007B3EA4" w:rsidP="001D36BF">
            <w:r>
              <w:t>Gul bok 2022</w:t>
            </w:r>
          </w:p>
        </w:tc>
        <w:tc>
          <w:tcPr>
            <w:tcW w:w="1400" w:type="dxa"/>
          </w:tcPr>
          <w:p w14:paraId="79AEEDF7" w14:textId="77777777" w:rsidR="007B3EA4" w:rsidRDefault="007B3EA4" w:rsidP="001D36BF">
            <w:r>
              <w:t>Endring i pst.</w:t>
            </w:r>
          </w:p>
        </w:tc>
      </w:tr>
      <w:tr w:rsidR="007B3EA4" w14:paraId="084A79C9" w14:textId="77777777" w:rsidTr="00357586">
        <w:trPr>
          <w:trHeight w:val="380"/>
        </w:trPr>
        <w:tc>
          <w:tcPr>
            <w:tcW w:w="5320" w:type="dxa"/>
          </w:tcPr>
          <w:p w14:paraId="6A193A43" w14:textId="77777777" w:rsidR="007B3EA4" w:rsidRDefault="007B3EA4" w:rsidP="001D36BF">
            <w:r>
              <w:t>Statsbankene</w:t>
            </w:r>
          </w:p>
        </w:tc>
        <w:tc>
          <w:tcPr>
            <w:tcW w:w="1400" w:type="dxa"/>
          </w:tcPr>
          <w:p w14:paraId="64DD1379" w14:textId="77777777" w:rsidR="007B3EA4" w:rsidRDefault="007B3EA4" w:rsidP="001D36BF">
            <w:r>
              <w:t>107,2</w:t>
            </w:r>
          </w:p>
        </w:tc>
        <w:tc>
          <w:tcPr>
            <w:tcW w:w="1400" w:type="dxa"/>
          </w:tcPr>
          <w:p w14:paraId="104101D2" w14:textId="77777777" w:rsidR="007B3EA4" w:rsidRDefault="007B3EA4" w:rsidP="001D36BF">
            <w:r>
              <w:t>103,6</w:t>
            </w:r>
          </w:p>
        </w:tc>
        <w:tc>
          <w:tcPr>
            <w:tcW w:w="1400" w:type="dxa"/>
          </w:tcPr>
          <w:p w14:paraId="28EF883E" w14:textId="77777777" w:rsidR="007B3EA4" w:rsidRDefault="007B3EA4" w:rsidP="001D36BF">
            <w:r>
              <w:t>-3,4</w:t>
            </w:r>
          </w:p>
        </w:tc>
      </w:tr>
      <w:tr w:rsidR="007B3EA4" w14:paraId="2A99624E" w14:textId="77777777" w:rsidTr="00357586">
        <w:trPr>
          <w:trHeight w:val="380"/>
        </w:trPr>
        <w:tc>
          <w:tcPr>
            <w:tcW w:w="5320" w:type="dxa"/>
          </w:tcPr>
          <w:p w14:paraId="2C2EBD88" w14:textId="77777777" w:rsidR="007B3EA4" w:rsidRDefault="007B3EA4" w:rsidP="001D36BF">
            <w:r>
              <w:t>Andre tilbakebetalinger</w:t>
            </w:r>
          </w:p>
        </w:tc>
        <w:tc>
          <w:tcPr>
            <w:tcW w:w="1400" w:type="dxa"/>
          </w:tcPr>
          <w:p w14:paraId="1829D603" w14:textId="77777777" w:rsidR="007B3EA4" w:rsidRDefault="007B3EA4" w:rsidP="001D36BF">
            <w:r>
              <w:t>17,7</w:t>
            </w:r>
          </w:p>
        </w:tc>
        <w:tc>
          <w:tcPr>
            <w:tcW w:w="1400" w:type="dxa"/>
          </w:tcPr>
          <w:p w14:paraId="1803EF22" w14:textId="77777777" w:rsidR="007B3EA4" w:rsidRDefault="007B3EA4" w:rsidP="001D36BF">
            <w:r>
              <w:t>11,4</w:t>
            </w:r>
          </w:p>
        </w:tc>
        <w:tc>
          <w:tcPr>
            <w:tcW w:w="1400" w:type="dxa"/>
          </w:tcPr>
          <w:p w14:paraId="69F9AE1C" w14:textId="77777777" w:rsidR="007B3EA4" w:rsidRDefault="007B3EA4" w:rsidP="001D36BF">
            <w:r>
              <w:t>-35,3</w:t>
            </w:r>
          </w:p>
        </w:tc>
      </w:tr>
      <w:tr w:rsidR="007B3EA4" w14:paraId="5EECEA75" w14:textId="77777777" w:rsidTr="00357586">
        <w:trPr>
          <w:trHeight w:val="380"/>
        </w:trPr>
        <w:tc>
          <w:tcPr>
            <w:tcW w:w="5320" w:type="dxa"/>
          </w:tcPr>
          <w:p w14:paraId="595D2705" w14:textId="77777777" w:rsidR="007B3EA4" w:rsidRDefault="007B3EA4" w:rsidP="001D36BF">
            <w:r>
              <w:t>Sum tilbakebetalinger</w:t>
            </w:r>
          </w:p>
        </w:tc>
        <w:tc>
          <w:tcPr>
            <w:tcW w:w="1400" w:type="dxa"/>
          </w:tcPr>
          <w:p w14:paraId="65AEDF1A" w14:textId="77777777" w:rsidR="007B3EA4" w:rsidRDefault="007B3EA4" w:rsidP="001D36BF">
            <w:r>
              <w:t>124,9</w:t>
            </w:r>
          </w:p>
        </w:tc>
        <w:tc>
          <w:tcPr>
            <w:tcW w:w="1400" w:type="dxa"/>
          </w:tcPr>
          <w:p w14:paraId="00B1E50E" w14:textId="77777777" w:rsidR="007B3EA4" w:rsidRDefault="007B3EA4" w:rsidP="001D36BF">
            <w:r>
              <w:t>115,1</w:t>
            </w:r>
          </w:p>
        </w:tc>
        <w:tc>
          <w:tcPr>
            <w:tcW w:w="1400" w:type="dxa"/>
          </w:tcPr>
          <w:p w14:paraId="43AD002F" w14:textId="77777777" w:rsidR="007B3EA4" w:rsidRDefault="007B3EA4" w:rsidP="001D36BF">
            <w:r>
              <w:t>-7,9</w:t>
            </w:r>
          </w:p>
        </w:tc>
      </w:tr>
    </w:tbl>
    <w:p w14:paraId="41EB7893" w14:textId="77777777" w:rsidR="007B3EA4" w:rsidRDefault="007B3EA4" w:rsidP="001D36BF">
      <w:pPr>
        <w:pStyle w:val="Tabellnavn"/>
      </w:pPr>
    </w:p>
    <w:p w14:paraId="017D72BA" w14:textId="77777777" w:rsidR="007B3EA4" w:rsidRDefault="007B3EA4" w:rsidP="001D36BF">
      <w:pPr>
        <w:pStyle w:val="Kilde"/>
      </w:pPr>
      <w:r>
        <w:t>Finansdepartementet</w:t>
      </w:r>
    </w:p>
    <w:p w14:paraId="44A6FC72" w14:textId="77777777" w:rsidR="007B3EA4" w:rsidRDefault="007B3EA4" w:rsidP="001D36BF">
      <w:r>
        <w:t>Tilbakebetalingene anslås til 115,1 mrd. kroner i 2022. Dette er en reduksjon på 9,8 mrd. kroner fra Saldert budsjett 2021. Reduksjonen skyldes blant annet lavere avdrag på utestående fordringer under Innovasjon Norge med 4,9 mrd. kroner. Videre reduseres tilbakebetalingene med 6 mrd. kroner fra avdrag på egenbeholdning av statsobligasjoner. I motsatt retning trekker blant annet økte tilbakebetalinger på 1,8 mrd. kroner under Statens lånekasse for utdanning.</w:t>
      </w:r>
    </w:p>
    <w:p w14:paraId="552F8811" w14:textId="77777777" w:rsidR="007B3EA4" w:rsidRDefault="007B3EA4" w:rsidP="001D36BF">
      <w:pPr>
        <w:pStyle w:val="Overskrift2"/>
      </w:pPr>
      <w:r>
        <w:t>Gruppering av budsjettets utgifter</w:t>
      </w:r>
    </w:p>
    <w:p w14:paraId="1B83D3A3" w14:textId="77777777" w:rsidR="007B3EA4" w:rsidRDefault="007B3EA4" w:rsidP="001D36BF">
      <w:pPr>
        <w:pStyle w:val="Overskrift3"/>
      </w:pPr>
      <w:r>
        <w:t>Driftsutgifter (postene 1–29)</w:t>
      </w:r>
    </w:p>
    <w:p w14:paraId="2B5AD76D" w14:textId="77777777" w:rsidR="007B3EA4" w:rsidRDefault="007B3EA4" w:rsidP="001D36BF">
      <w:r>
        <w:t>Driftsutgifter budsjetteres over postene 1–29. Driftsutgiftene omfatter lønn til statsansatte og kjøp av varer og tjenester til statlige virksomheter, i tillegg til statens forretningsdrift. Det blir ikke bevilget driftsutgifter og driftsinntekter for statsaksjeselskap, statsforetak og statlige virksomheter som er omgjort til stiftelser, ettersom disse ikke er inkludert i statsbudsjettet. Det bevilges heller ikke driftsutgifter på postene 1–29 for statlige nettobudsjetterte virksomheter eller helseforetak. Samtidig er det enkelte utgifter som budsjetteres over postene 1–29 som har mer karakter av overføringer enn av drift. Dette gjelder blant annet pensjoner til statsansatte mv.</w:t>
      </w:r>
    </w:p>
    <w:p w14:paraId="570747D0" w14:textId="5D4AEBCC" w:rsidR="007B3EA4" w:rsidRDefault="007B3EA4" w:rsidP="001D36BF">
      <w:r>
        <w:t>I forslaget til statsbudsjett for 2021 utgjør driftsutgiftene samlet sett 209,1 mrd. kroner. Tabell 3.9 gir en oversikt over de største utgiftsområdene. Tabellen viser at store etater som Arbeids- og velferdsetaten, Statens vegvesen og politi og påtalemyndighet, samt etatene i forsvarssektoren, står for de største driftsutgiftene.</w:t>
      </w:r>
    </w:p>
    <w:p w14:paraId="1E44EA92" w14:textId="54E7A75F" w:rsidR="008944A1" w:rsidRDefault="008944A1" w:rsidP="008944A1">
      <w:pPr>
        <w:pStyle w:val="tabell-tittel"/>
      </w:pPr>
      <w:r>
        <w:lastRenderedPageBreak/>
        <w:t>Driftsutgifter (postene 1–29)</w:t>
      </w:r>
    </w:p>
    <w:p w14:paraId="4D5AE0E3"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6BEAF8F7" w14:textId="77777777" w:rsidTr="00357586">
        <w:trPr>
          <w:trHeight w:val="360"/>
        </w:trPr>
        <w:tc>
          <w:tcPr>
            <w:tcW w:w="9520" w:type="dxa"/>
            <w:gridSpan w:val="4"/>
            <w:shd w:val="clear" w:color="auto" w:fill="FFFFFF"/>
          </w:tcPr>
          <w:p w14:paraId="3A3DB239" w14:textId="77777777" w:rsidR="007B3EA4" w:rsidRDefault="007B3EA4" w:rsidP="001D36BF">
            <w:r>
              <w:t>Mrd. kroner</w:t>
            </w:r>
          </w:p>
        </w:tc>
      </w:tr>
      <w:tr w:rsidR="007B3EA4" w14:paraId="675C980A" w14:textId="77777777" w:rsidTr="00357586">
        <w:trPr>
          <w:trHeight w:val="600"/>
        </w:trPr>
        <w:tc>
          <w:tcPr>
            <w:tcW w:w="5320" w:type="dxa"/>
          </w:tcPr>
          <w:p w14:paraId="305E07C7" w14:textId="77777777" w:rsidR="007B3EA4" w:rsidRDefault="007B3EA4" w:rsidP="001D36BF"/>
        </w:tc>
        <w:tc>
          <w:tcPr>
            <w:tcW w:w="1400" w:type="dxa"/>
          </w:tcPr>
          <w:p w14:paraId="225D3470" w14:textId="77777777" w:rsidR="007B3EA4" w:rsidRDefault="007B3EA4" w:rsidP="001D36BF">
            <w:r>
              <w:t>Saldert budsjett 2021</w:t>
            </w:r>
          </w:p>
        </w:tc>
        <w:tc>
          <w:tcPr>
            <w:tcW w:w="1400" w:type="dxa"/>
          </w:tcPr>
          <w:p w14:paraId="6CB169AD" w14:textId="77777777" w:rsidR="007B3EA4" w:rsidRDefault="007B3EA4" w:rsidP="001D36BF">
            <w:r>
              <w:t>Gul bok 2022</w:t>
            </w:r>
          </w:p>
        </w:tc>
        <w:tc>
          <w:tcPr>
            <w:tcW w:w="1400" w:type="dxa"/>
          </w:tcPr>
          <w:p w14:paraId="6D300C81" w14:textId="77777777" w:rsidR="007B3EA4" w:rsidRDefault="007B3EA4" w:rsidP="001D36BF">
            <w:r>
              <w:t>Endring i pst.</w:t>
            </w:r>
          </w:p>
        </w:tc>
      </w:tr>
      <w:tr w:rsidR="007B3EA4" w14:paraId="5BFACA3B" w14:textId="77777777" w:rsidTr="00357586">
        <w:trPr>
          <w:trHeight w:val="380"/>
        </w:trPr>
        <w:tc>
          <w:tcPr>
            <w:tcW w:w="5320" w:type="dxa"/>
          </w:tcPr>
          <w:p w14:paraId="6641961E" w14:textId="77777777" w:rsidR="007B3EA4" w:rsidRDefault="007B3EA4" w:rsidP="001D36BF">
            <w:r>
              <w:t>Forsvar</w:t>
            </w:r>
          </w:p>
        </w:tc>
        <w:tc>
          <w:tcPr>
            <w:tcW w:w="1400" w:type="dxa"/>
          </w:tcPr>
          <w:p w14:paraId="7D28D89B" w14:textId="77777777" w:rsidR="007B3EA4" w:rsidRDefault="007B3EA4" w:rsidP="001D36BF">
            <w:r>
              <w:t>40,8</w:t>
            </w:r>
          </w:p>
        </w:tc>
        <w:tc>
          <w:tcPr>
            <w:tcW w:w="1400" w:type="dxa"/>
          </w:tcPr>
          <w:p w14:paraId="230ABF1A" w14:textId="77777777" w:rsidR="007B3EA4" w:rsidRDefault="007B3EA4" w:rsidP="001D36BF">
            <w:r>
              <w:t>42,5</w:t>
            </w:r>
          </w:p>
        </w:tc>
        <w:tc>
          <w:tcPr>
            <w:tcW w:w="1400" w:type="dxa"/>
          </w:tcPr>
          <w:p w14:paraId="6E52079B" w14:textId="77777777" w:rsidR="007B3EA4" w:rsidRDefault="007B3EA4" w:rsidP="001D36BF">
            <w:r>
              <w:t>4,2</w:t>
            </w:r>
          </w:p>
        </w:tc>
      </w:tr>
      <w:tr w:rsidR="007B3EA4" w14:paraId="0E072921" w14:textId="77777777" w:rsidTr="00357586">
        <w:trPr>
          <w:trHeight w:val="380"/>
        </w:trPr>
        <w:tc>
          <w:tcPr>
            <w:tcW w:w="5320" w:type="dxa"/>
          </w:tcPr>
          <w:p w14:paraId="3F2D1C44" w14:textId="77777777" w:rsidR="007B3EA4" w:rsidRDefault="007B3EA4" w:rsidP="001D36BF">
            <w:r>
              <w:t>Politi og påtalemyndighet</w:t>
            </w:r>
          </w:p>
        </w:tc>
        <w:tc>
          <w:tcPr>
            <w:tcW w:w="1400" w:type="dxa"/>
          </w:tcPr>
          <w:p w14:paraId="40A22695" w14:textId="77777777" w:rsidR="007B3EA4" w:rsidRDefault="007B3EA4" w:rsidP="001D36BF">
            <w:r>
              <w:t>21,9</w:t>
            </w:r>
          </w:p>
        </w:tc>
        <w:tc>
          <w:tcPr>
            <w:tcW w:w="1400" w:type="dxa"/>
          </w:tcPr>
          <w:p w14:paraId="27AEFFB7" w14:textId="77777777" w:rsidR="007B3EA4" w:rsidRDefault="007B3EA4" w:rsidP="001D36BF">
            <w:r>
              <w:t>23,0</w:t>
            </w:r>
          </w:p>
        </w:tc>
        <w:tc>
          <w:tcPr>
            <w:tcW w:w="1400" w:type="dxa"/>
          </w:tcPr>
          <w:p w14:paraId="7F94E44C" w14:textId="77777777" w:rsidR="007B3EA4" w:rsidRDefault="007B3EA4" w:rsidP="001D36BF">
            <w:r>
              <w:t>5,0</w:t>
            </w:r>
          </w:p>
        </w:tc>
      </w:tr>
      <w:tr w:rsidR="007B3EA4" w14:paraId="7EBFDE24" w14:textId="77777777" w:rsidTr="00357586">
        <w:trPr>
          <w:trHeight w:val="380"/>
        </w:trPr>
        <w:tc>
          <w:tcPr>
            <w:tcW w:w="5320" w:type="dxa"/>
          </w:tcPr>
          <w:p w14:paraId="43C191A8" w14:textId="77777777" w:rsidR="007B3EA4" w:rsidRDefault="007B3EA4" w:rsidP="001D36BF">
            <w:r>
              <w:t>Andre store direktorater mv.</w:t>
            </w:r>
            <w:r>
              <w:rPr>
                <w:rStyle w:val="skrift-hevet"/>
                <w:sz w:val="21"/>
                <w:szCs w:val="21"/>
              </w:rPr>
              <w:t>1</w:t>
            </w:r>
          </w:p>
        </w:tc>
        <w:tc>
          <w:tcPr>
            <w:tcW w:w="1400" w:type="dxa"/>
          </w:tcPr>
          <w:p w14:paraId="73FDBC7C" w14:textId="77777777" w:rsidR="007B3EA4" w:rsidRDefault="007B3EA4" w:rsidP="001D36BF">
            <w:r>
              <w:t>19,3</w:t>
            </w:r>
          </w:p>
        </w:tc>
        <w:tc>
          <w:tcPr>
            <w:tcW w:w="1400" w:type="dxa"/>
          </w:tcPr>
          <w:p w14:paraId="6834D4CF" w14:textId="77777777" w:rsidR="007B3EA4" w:rsidRDefault="007B3EA4" w:rsidP="001D36BF">
            <w:r>
              <w:t>19,8</w:t>
            </w:r>
          </w:p>
        </w:tc>
        <w:tc>
          <w:tcPr>
            <w:tcW w:w="1400" w:type="dxa"/>
          </w:tcPr>
          <w:p w14:paraId="4DD4FB77" w14:textId="77777777" w:rsidR="007B3EA4" w:rsidRDefault="007B3EA4" w:rsidP="001D36BF">
            <w:r>
              <w:t>2,7</w:t>
            </w:r>
          </w:p>
        </w:tc>
      </w:tr>
      <w:tr w:rsidR="007B3EA4" w14:paraId="6A061684" w14:textId="77777777" w:rsidTr="00357586">
        <w:trPr>
          <w:trHeight w:val="380"/>
        </w:trPr>
        <w:tc>
          <w:tcPr>
            <w:tcW w:w="5320" w:type="dxa"/>
          </w:tcPr>
          <w:p w14:paraId="21BA0A15" w14:textId="77777777" w:rsidR="007B3EA4" w:rsidRDefault="007B3EA4" w:rsidP="001D36BF">
            <w:r>
              <w:t>Statens vegvesen</w:t>
            </w:r>
          </w:p>
        </w:tc>
        <w:tc>
          <w:tcPr>
            <w:tcW w:w="1400" w:type="dxa"/>
          </w:tcPr>
          <w:p w14:paraId="79219CF8" w14:textId="77777777" w:rsidR="007B3EA4" w:rsidRDefault="007B3EA4" w:rsidP="001D36BF">
            <w:r>
              <w:t>14,8</w:t>
            </w:r>
          </w:p>
        </w:tc>
        <w:tc>
          <w:tcPr>
            <w:tcW w:w="1400" w:type="dxa"/>
          </w:tcPr>
          <w:p w14:paraId="198FD207" w14:textId="77777777" w:rsidR="007B3EA4" w:rsidRDefault="007B3EA4" w:rsidP="001D36BF">
            <w:r>
              <w:t>16,4</w:t>
            </w:r>
          </w:p>
        </w:tc>
        <w:tc>
          <w:tcPr>
            <w:tcW w:w="1400" w:type="dxa"/>
          </w:tcPr>
          <w:p w14:paraId="3D791ACE" w14:textId="77777777" w:rsidR="007B3EA4" w:rsidRDefault="007B3EA4" w:rsidP="001D36BF">
            <w:r>
              <w:t>10,7</w:t>
            </w:r>
          </w:p>
        </w:tc>
      </w:tr>
      <w:tr w:rsidR="007B3EA4" w14:paraId="678D1533" w14:textId="77777777" w:rsidTr="00357586">
        <w:trPr>
          <w:trHeight w:val="380"/>
        </w:trPr>
        <w:tc>
          <w:tcPr>
            <w:tcW w:w="5320" w:type="dxa"/>
          </w:tcPr>
          <w:p w14:paraId="069AC350" w14:textId="77777777" w:rsidR="007B3EA4" w:rsidRDefault="007B3EA4" w:rsidP="001D36BF">
            <w:r>
              <w:t>Arbeids- og velferdsetaten</w:t>
            </w:r>
          </w:p>
        </w:tc>
        <w:tc>
          <w:tcPr>
            <w:tcW w:w="1400" w:type="dxa"/>
          </w:tcPr>
          <w:p w14:paraId="7A43831D" w14:textId="77777777" w:rsidR="007B3EA4" w:rsidRDefault="007B3EA4" w:rsidP="001D36BF">
            <w:r>
              <w:t>12,7</w:t>
            </w:r>
          </w:p>
        </w:tc>
        <w:tc>
          <w:tcPr>
            <w:tcW w:w="1400" w:type="dxa"/>
          </w:tcPr>
          <w:p w14:paraId="0B09F270" w14:textId="77777777" w:rsidR="007B3EA4" w:rsidRDefault="007B3EA4" w:rsidP="001D36BF">
            <w:r>
              <w:t>12,5</w:t>
            </w:r>
          </w:p>
        </w:tc>
        <w:tc>
          <w:tcPr>
            <w:tcW w:w="1400" w:type="dxa"/>
          </w:tcPr>
          <w:p w14:paraId="17A672C1" w14:textId="77777777" w:rsidR="007B3EA4" w:rsidRDefault="007B3EA4" w:rsidP="001D36BF">
            <w:r>
              <w:t>-2,2</w:t>
            </w:r>
          </w:p>
        </w:tc>
      </w:tr>
      <w:tr w:rsidR="007B3EA4" w14:paraId="7F853C4B" w14:textId="77777777" w:rsidTr="00357586">
        <w:trPr>
          <w:trHeight w:val="380"/>
        </w:trPr>
        <w:tc>
          <w:tcPr>
            <w:tcW w:w="5320" w:type="dxa"/>
          </w:tcPr>
          <w:p w14:paraId="2A73437C" w14:textId="77777777" w:rsidR="007B3EA4" w:rsidRDefault="007B3EA4" w:rsidP="001D36BF">
            <w:r>
              <w:t>Departementene og Statsministerens kontor</w:t>
            </w:r>
          </w:p>
        </w:tc>
        <w:tc>
          <w:tcPr>
            <w:tcW w:w="1400" w:type="dxa"/>
          </w:tcPr>
          <w:p w14:paraId="22F0AC7D" w14:textId="77777777" w:rsidR="007B3EA4" w:rsidRDefault="007B3EA4" w:rsidP="001D36BF">
            <w:r>
              <w:t>9,9</w:t>
            </w:r>
          </w:p>
        </w:tc>
        <w:tc>
          <w:tcPr>
            <w:tcW w:w="1400" w:type="dxa"/>
          </w:tcPr>
          <w:p w14:paraId="0615F2FB" w14:textId="77777777" w:rsidR="007B3EA4" w:rsidRDefault="007B3EA4" w:rsidP="001D36BF">
            <w:r>
              <w:t>10,0</w:t>
            </w:r>
          </w:p>
        </w:tc>
        <w:tc>
          <w:tcPr>
            <w:tcW w:w="1400" w:type="dxa"/>
          </w:tcPr>
          <w:p w14:paraId="13174A2C" w14:textId="77777777" w:rsidR="007B3EA4" w:rsidRDefault="007B3EA4" w:rsidP="001D36BF">
            <w:r>
              <w:t>0,4</w:t>
            </w:r>
          </w:p>
        </w:tc>
      </w:tr>
      <w:tr w:rsidR="007B3EA4" w14:paraId="145572CD" w14:textId="77777777" w:rsidTr="00357586">
        <w:trPr>
          <w:trHeight w:val="380"/>
        </w:trPr>
        <w:tc>
          <w:tcPr>
            <w:tcW w:w="5320" w:type="dxa"/>
          </w:tcPr>
          <w:p w14:paraId="3566FFEF" w14:textId="77777777" w:rsidR="007B3EA4" w:rsidRDefault="007B3EA4" w:rsidP="001D36BF">
            <w:r>
              <w:t>Skatte-, avgifts- og tolladministrasjon</w:t>
            </w:r>
          </w:p>
        </w:tc>
        <w:tc>
          <w:tcPr>
            <w:tcW w:w="1400" w:type="dxa"/>
          </w:tcPr>
          <w:p w14:paraId="4B7542E0" w14:textId="77777777" w:rsidR="007B3EA4" w:rsidRDefault="007B3EA4" w:rsidP="001D36BF">
            <w:r>
              <w:t>9,4</w:t>
            </w:r>
          </w:p>
        </w:tc>
        <w:tc>
          <w:tcPr>
            <w:tcW w:w="1400" w:type="dxa"/>
          </w:tcPr>
          <w:p w14:paraId="6C93570D" w14:textId="77777777" w:rsidR="007B3EA4" w:rsidRDefault="007B3EA4" w:rsidP="001D36BF">
            <w:r>
              <w:t>9,8</w:t>
            </w:r>
          </w:p>
        </w:tc>
        <w:tc>
          <w:tcPr>
            <w:tcW w:w="1400" w:type="dxa"/>
          </w:tcPr>
          <w:p w14:paraId="6B7F7918" w14:textId="77777777" w:rsidR="007B3EA4" w:rsidRDefault="007B3EA4" w:rsidP="001D36BF">
            <w:r>
              <w:t>4,6</w:t>
            </w:r>
          </w:p>
        </w:tc>
      </w:tr>
      <w:tr w:rsidR="007B3EA4" w14:paraId="0D37E3BB" w14:textId="77777777" w:rsidTr="00357586">
        <w:trPr>
          <w:trHeight w:val="380"/>
        </w:trPr>
        <w:tc>
          <w:tcPr>
            <w:tcW w:w="5320" w:type="dxa"/>
          </w:tcPr>
          <w:p w14:paraId="2D21D74C" w14:textId="77777777" w:rsidR="007B3EA4" w:rsidRDefault="007B3EA4" w:rsidP="001D36BF">
            <w:r>
              <w:t>Statens pensjonskasse</w:t>
            </w:r>
          </w:p>
        </w:tc>
        <w:tc>
          <w:tcPr>
            <w:tcW w:w="1400" w:type="dxa"/>
          </w:tcPr>
          <w:p w14:paraId="064D5AA0" w14:textId="77777777" w:rsidR="007B3EA4" w:rsidRDefault="007B3EA4" w:rsidP="001D36BF">
            <w:r>
              <w:t>9,7</w:t>
            </w:r>
          </w:p>
        </w:tc>
        <w:tc>
          <w:tcPr>
            <w:tcW w:w="1400" w:type="dxa"/>
          </w:tcPr>
          <w:p w14:paraId="609A61B2" w14:textId="77777777" w:rsidR="007B3EA4" w:rsidRDefault="007B3EA4" w:rsidP="001D36BF">
            <w:r>
              <w:t>9,2</w:t>
            </w:r>
          </w:p>
        </w:tc>
        <w:tc>
          <w:tcPr>
            <w:tcW w:w="1400" w:type="dxa"/>
          </w:tcPr>
          <w:p w14:paraId="1DA2E500" w14:textId="77777777" w:rsidR="007B3EA4" w:rsidRDefault="007B3EA4" w:rsidP="001D36BF">
            <w:r>
              <w:t>-4,5</w:t>
            </w:r>
          </w:p>
        </w:tc>
      </w:tr>
      <w:tr w:rsidR="007B3EA4" w14:paraId="16D174E3" w14:textId="77777777" w:rsidTr="00357586">
        <w:trPr>
          <w:trHeight w:val="380"/>
        </w:trPr>
        <w:tc>
          <w:tcPr>
            <w:tcW w:w="5320" w:type="dxa"/>
          </w:tcPr>
          <w:p w14:paraId="34282F49" w14:textId="77777777" w:rsidR="007B3EA4" w:rsidRDefault="007B3EA4" w:rsidP="001D36BF">
            <w:r>
              <w:t>Barnevernet</w:t>
            </w:r>
          </w:p>
        </w:tc>
        <w:tc>
          <w:tcPr>
            <w:tcW w:w="1400" w:type="dxa"/>
          </w:tcPr>
          <w:p w14:paraId="04AADFC3" w14:textId="77777777" w:rsidR="007B3EA4" w:rsidRDefault="007B3EA4" w:rsidP="001D36BF">
            <w:r>
              <w:t>7,9</w:t>
            </w:r>
          </w:p>
        </w:tc>
        <w:tc>
          <w:tcPr>
            <w:tcW w:w="1400" w:type="dxa"/>
          </w:tcPr>
          <w:p w14:paraId="2A56DFF5" w14:textId="77777777" w:rsidR="007B3EA4" w:rsidRDefault="007B3EA4" w:rsidP="001D36BF">
            <w:r>
              <w:t>8,0</w:t>
            </w:r>
          </w:p>
        </w:tc>
        <w:tc>
          <w:tcPr>
            <w:tcW w:w="1400" w:type="dxa"/>
          </w:tcPr>
          <w:p w14:paraId="61DA829C" w14:textId="77777777" w:rsidR="007B3EA4" w:rsidRDefault="007B3EA4" w:rsidP="001D36BF">
            <w:r>
              <w:t>1,8</w:t>
            </w:r>
          </w:p>
        </w:tc>
      </w:tr>
      <w:tr w:rsidR="007B3EA4" w14:paraId="096B2899" w14:textId="77777777" w:rsidTr="00357586">
        <w:trPr>
          <w:trHeight w:val="380"/>
        </w:trPr>
        <w:tc>
          <w:tcPr>
            <w:tcW w:w="5320" w:type="dxa"/>
          </w:tcPr>
          <w:p w14:paraId="7C7DF69D" w14:textId="77777777" w:rsidR="007B3EA4" w:rsidRDefault="007B3EA4" w:rsidP="001D36BF">
            <w:r>
              <w:t>Kriminalomsorg</w:t>
            </w:r>
          </w:p>
        </w:tc>
        <w:tc>
          <w:tcPr>
            <w:tcW w:w="1400" w:type="dxa"/>
          </w:tcPr>
          <w:p w14:paraId="076AD030" w14:textId="77777777" w:rsidR="007B3EA4" w:rsidRDefault="007B3EA4" w:rsidP="001D36BF">
            <w:r>
              <w:t>5,2</w:t>
            </w:r>
          </w:p>
        </w:tc>
        <w:tc>
          <w:tcPr>
            <w:tcW w:w="1400" w:type="dxa"/>
          </w:tcPr>
          <w:p w14:paraId="27C16B53" w14:textId="77777777" w:rsidR="007B3EA4" w:rsidRDefault="007B3EA4" w:rsidP="001D36BF">
            <w:r>
              <w:t>5,3</w:t>
            </w:r>
          </w:p>
        </w:tc>
        <w:tc>
          <w:tcPr>
            <w:tcW w:w="1400" w:type="dxa"/>
          </w:tcPr>
          <w:p w14:paraId="423F173C" w14:textId="77777777" w:rsidR="007B3EA4" w:rsidRDefault="007B3EA4" w:rsidP="001D36BF">
            <w:r>
              <w:t>2,3</w:t>
            </w:r>
          </w:p>
        </w:tc>
      </w:tr>
      <w:tr w:rsidR="007B3EA4" w14:paraId="2552EE7D" w14:textId="77777777" w:rsidTr="00357586">
        <w:trPr>
          <w:trHeight w:val="380"/>
        </w:trPr>
        <w:tc>
          <w:tcPr>
            <w:tcW w:w="5320" w:type="dxa"/>
          </w:tcPr>
          <w:p w14:paraId="6F013A37" w14:textId="77777777" w:rsidR="007B3EA4" w:rsidRDefault="007B3EA4" w:rsidP="001D36BF">
            <w:r>
              <w:t xml:space="preserve">Rettsvesen </w:t>
            </w:r>
          </w:p>
        </w:tc>
        <w:tc>
          <w:tcPr>
            <w:tcW w:w="1400" w:type="dxa"/>
          </w:tcPr>
          <w:p w14:paraId="1D233882" w14:textId="77777777" w:rsidR="007B3EA4" w:rsidRDefault="007B3EA4" w:rsidP="001D36BF">
            <w:r>
              <w:t>3,3</w:t>
            </w:r>
          </w:p>
        </w:tc>
        <w:tc>
          <w:tcPr>
            <w:tcW w:w="1400" w:type="dxa"/>
          </w:tcPr>
          <w:p w14:paraId="6B3B95B0" w14:textId="77777777" w:rsidR="007B3EA4" w:rsidRDefault="007B3EA4" w:rsidP="001D36BF">
            <w:r>
              <w:t>3,4</w:t>
            </w:r>
          </w:p>
        </w:tc>
        <w:tc>
          <w:tcPr>
            <w:tcW w:w="1400" w:type="dxa"/>
          </w:tcPr>
          <w:p w14:paraId="67EA5F32" w14:textId="77777777" w:rsidR="007B3EA4" w:rsidRDefault="007B3EA4" w:rsidP="001D36BF">
            <w:r>
              <w:t>2,6</w:t>
            </w:r>
          </w:p>
        </w:tc>
      </w:tr>
      <w:tr w:rsidR="007B3EA4" w14:paraId="55B5CE7F" w14:textId="77777777" w:rsidTr="00357586">
        <w:trPr>
          <w:trHeight w:val="380"/>
        </w:trPr>
        <w:tc>
          <w:tcPr>
            <w:tcW w:w="5320" w:type="dxa"/>
          </w:tcPr>
          <w:p w14:paraId="7993E568" w14:textId="77777777" w:rsidR="007B3EA4" w:rsidRDefault="007B3EA4" w:rsidP="001D36BF">
            <w:r>
              <w:t>Statsforvalterne</w:t>
            </w:r>
          </w:p>
        </w:tc>
        <w:tc>
          <w:tcPr>
            <w:tcW w:w="1400" w:type="dxa"/>
          </w:tcPr>
          <w:p w14:paraId="39D4C93B" w14:textId="77777777" w:rsidR="007B3EA4" w:rsidRDefault="007B3EA4" w:rsidP="001D36BF">
            <w:r>
              <w:t>2,1</w:t>
            </w:r>
          </w:p>
        </w:tc>
        <w:tc>
          <w:tcPr>
            <w:tcW w:w="1400" w:type="dxa"/>
          </w:tcPr>
          <w:p w14:paraId="3338BF6A" w14:textId="77777777" w:rsidR="007B3EA4" w:rsidRDefault="007B3EA4" w:rsidP="001D36BF">
            <w:r>
              <w:t>2,1</w:t>
            </w:r>
          </w:p>
        </w:tc>
        <w:tc>
          <w:tcPr>
            <w:tcW w:w="1400" w:type="dxa"/>
          </w:tcPr>
          <w:p w14:paraId="23141D53" w14:textId="77777777" w:rsidR="007B3EA4" w:rsidRDefault="007B3EA4" w:rsidP="001D36BF">
            <w:r>
              <w:t>1,7</w:t>
            </w:r>
          </w:p>
        </w:tc>
      </w:tr>
      <w:tr w:rsidR="007B3EA4" w14:paraId="2C4F23C5" w14:textId="77777777" w:rsidTr="00357586">
        <w:trPr>
          <w:trHeight w:val="380"/>
        </w:trPr>
        <w:tc>
          <w:tcPr>
            <w:tcW w:w="5320" w:type="dxa"/>
          </w:tcPr>
          <w:p w14:paraId="3ABFB3B5" w14:textId="77777777" w:rsidR="007B3EA4" w:rsidRDefault="007B3EA4" w:rsidP="001D36BF">
            <w:r>
              <w:t>Utlendingsdirektoratet og Utlendingsnemnda</w:t>
            </w:r>
          </w:p>
        </w:tc>
        <w:tc>
          <w:tcPr>
            <w:tcW w:w="1400" w:type="dxa"/>
          </w:tcPr>
          <w:p w14:paraId="675DEADD" w14:textId="77777777" w:rsidR="007B3EA4" w:rsidRDefault="007B3EA4" w:rsidP="001D36BF">
            <w:r>
              <w:t>2,0</w:t>
            </w:r>
          </w:p>
        </w:tc>
        <w:tc>
          <w:tcPr>
            <w:tcW w:w="1400" w:type="dxa"/>
          </w:tcPr>
          <w:p w14:paraId="1907FE66" w14:textId="77777777" w:rsidR="007B3EA4" w:rsidRDefault="007B3EA4" w:rsidP="001D36BF">
            <w:r>
              <w:t>2,0</w:t>
            </w:r>
          </w:p>
        </w:tc>
        <w:tc>
          <w:tcPr>
            <w:tcW w:w="1400" w:type="dxa"/>
          </w:tcPr>
          <w:p w14:paraId="62B747EC" w14:textId="77777777" w:rsidR="007B3EA4" w:rsidRDefault="007B3EA4" w:rsidP="001D36BF">
            <w:r>
              <w:t>0,1</w:t>
            </w:r>
          </w:p>
        </w:tc>
      </w:tr>
      <w:tr w:rsidR="007B3EA4" w14:paraId="444512A6" w14:textId="77777777" w:rsidTr="00357586">
        <w:trPr>
          <w:trHeight w:val="380"/>
        </w:trPr>
        <w:tc>
          <w:tcPr>
            <w:tcW w:w="5320" w:type="dxa"/>
          </w:tcPr>
          <w:p w14:paraId="731BF9C8" w14:textId="77777777" w:rsidR="007B3EA4" w:rsidRDefault="007B3EA4" w:rsidP="001D36BF">
            <w:r>
              <w:t>Statens forretningsdrift</w:t>
            </w:r>
          </w:p>
        </w:tc>
        <w:tc>
          <w:tcPr>
            <w:tcW w:w="1400" w:type="dxa"/>
          </w:tcPr>
          <w:p w14:paraId="134A56DC" w14:textId="77777777" w:rsidR="007B3EA4" w:rsidRDefault="007B3EA4" w:rsidP="001D36BF">
            <w:r>
              <w:t>-2,5</w:t>
            </w:r>
          </w:p>
        </w:tc>
        <w:tc>
          <w:tcPr>
            <w:tcW w:w="1400" w:type="dxa"/>
          </w:tcPr>
          <w:p w14:paraId="25F2EA4C" w14:textId="77777777" w:rsidR="007B3EA4" w:rsidRDefault="007B3EA4" w:rsidP="001D36BF">
            <w:r>
              <w:t>-0,4</w:t>
            </w:r>
          </w:p>
        </w:tc>
        <w:tc>
          <w:tcPr>
            <w:tcW w:w="1400" w:type="dxa"/>
          </w:tcPr>
          <w:p w14:paraId="73133E2C" w14:textId="77777777" w:rsidR="007B3EA4" w:rsidRDefault="007B3EA4" w:rsidP="001D36BF">
            <w:r>
              <w:t>-84,6</w:t>
            </w:r>
          </w:p>
        </w:tc>
      </w:tr>
      <w:tr w:rsidR="007B3EA4" w14:paraId="0140BF39" w14:textId="77777777" w:rsidTr="00357586">
        <w:trPr>
          <w:trHeight w:val="380"/>
        </w:trPr>
        <w:tc>
          <w:tcPr>
            <w:tcW w:w="5320" w:type="dxa"/>
          </w:tcPr>
          <w:p w14:paraId="28E93D1A" w14:textId="77777777" w:rsidR="007B3EA4" w:rsidRDefault="007B3EA4" w:rsidP="001D36BF">
            <w:r>
              <w:t>Andre driftsutgifter</w:t>
            </w:r>
          </w:p>
        </w:tc>
        <w:tc>
          <w:tcPr>
            <w:tcW w:w="1400" w:type="dxa"/>
          </w:tcPr>
          <w:p w14:paraId="16D9DD46" w14:textId="77777777" w:rsidR="007B3EA4" w:rsidRDefault="007B3EA4" w:rsidP="001D36BF">
            <w:r>
              <w:t>46,6</w:t>
            </w:r>
          </w:p>
        </w:tc>
        <w:tc>
          <w:tcPr>
            <w:tcW w:w="1400" w:type="dxa"/>
          </w:tcPr>
          <w:p w14:paraId="3F0A7D34" w14:textId="77777777" w:rsidR="007B3EA4" w:rsidRDefault="007B3EA4" w:rsidP="001D36BF">
            <w:r>
              <w:t>45,5</w:t>
            </w:r>
          </w:p>
        </w:tc>
        <w:tc>
          <w:tcPr>
            <w:tcW w:w="1400" w:type="dxa"/>
          </w:tcPr>
          <w:p w14:paraId="10720544" w14:textId="77777777" w:rsidR="007B3EA4" w:rsidRDefault="007B3EA4" w:rsidP="001D36BF">
            <w:r>
              <w:t>-2,5</w:t>
            </w:r>
          </w:p>
        </w:tc>
      </w:tr>
      <w:tr w:rsidR="007B3EA4" w14:paraId="63538C55" w14:textId="77777777" w:rsidTr="00357586">
        <w:trPr>
          <w:trHeight w:val="380"/>
        </w:trPr>
        <w:tc>
          <w:tcPr>
            <w:tcW w:w="5320" w:type="dxa"/>
          </w:tcPr>
          <w:p w14:paraId="2BF4A60E" w14:textId="77777777" w:rsidR="007B3EA4" w:rsidRDefault="007B3EA4" w:rsidP="001D36BF">
            <w:r>
              <w:t>Sum driftsutgifter</w:t>
            </w:r>
          </w:p>
        </w:tc>
        <w:tc>
          <w:tcPr>
            <w:tcW w:w="1400" w:type="dxa"/>
          </w:tcPr>
          <w:p w14:paraId="63933157" w14:textId="77777777" w:rsidR="007B3EA4" w:rsidRDefault="007B3EA4" w:rsidP="001D36BF">
            <w:r>
              <w:t>203,0</w:t>
            </w:r>
          </w:p>
        </w:tc>
        <w:tc>
          <w:tcPr>
            <w:tcW w:w="1400" w:type="dxa"/>
          </w:tcPr>
          <w:p w14:paraId="20D8BC2C" w14:textId="77777777" w:rsidR="007B3EA4" w:rsidRDefault="007B3EA4" w:rsidP="001D36BF">
            <w:r>
              <w:t>209,1</w:t>
            </w:r>
          </w:p>
        </w:tc>
        <w:tc>
          <w:tcPr>
            <w:tcW w:w="1400" w:type="dxa"/>
          </w:tcPr>
          <w:p w14:paraId="35B7B2CF" w14:textId="77777777" w:rsidR="007B3EA4" w:rsidRDefault="007B3EA4" w:rsidP="001D36BF">
            <w:r>
              <w:t>3,0</w:t>
            </w:r>
          </w:p>
        </w:tc>
      </w:tr>
    </w:tbl>
    <w:p w14:paraId="6327BAEA" w14:textId="77777777" w:rsidR="007B3EA4" w:rsidRDefault="007B3EA4" w:rsidP="001D36BF">
      <w:pPr>
        <w:pStyle w:val="tabell-noter"/>
        <w:rPr>
          <w:rStyle w:val="skrift-hevet"/>
          <w:sz w:val="17"/>
          <w:szCs w:val="17"/>
        </w:rPr>
      </w:pPr>
      <w:r>
        <w:rPr>
          <w:rStyle w:val="skrift-hevet"/>
          <w:sz w:val="17"/>
          <w:szCs w:val="17"/>
        </w:rPr>
        <w:t>1</w:t>
      </w:r>
      <w:r>
        <w:t xml:space="preserve"> </w:t>
      </w:r>
      <w:r>
        <w:tab/>
        <w:t>Inkluderer Utdanningsdirektoratet, DSB, DSS, Digitaliseringsdirektoratet, Statens kartverk, Arbeidstilsynet, Helsedirektoratet, Folkehelseinstituttet, Fiskeridirektoratet, Havforskningsinstituttet, Mattilsynet, Jernbanedirektoratet, Kystverket, Miljødirektoratet, DFØ, SSB, Oljedirektoratet og NVE.</w:t>
      </w:r>
    </w:p>
    <w:p w14:paraId="063A81B9" w14:textId="77777777" w:rsidR="007B3EA4" w:rsidRDefault="007B3EA4" w:rsidP="001D36BF">
      <w:pPr>
        <w:pStyle w:val="Kilde"/>
      </w:pPr>
      <w:r>
        <w:t>Finansdepartementet</w:t>
      </w:r>
    </w:p>
    <w:p w14:paraId="0D8F3A1A" w14:textId="77777777" w:rsidR="007B3EA4" w:rsidRDefault="007B3EA4" w:rsidP="001D36BF">
      <w:r>
        <w:t>I regjeringens budsjettforslag utgjør forsvarssektorens driftsutgifter 20,3 pst. av de samlede driftsutgiftene. Med forslagene til økte driftsutgifter til politi og påtalemyndighet, vil disse stå for 11 pst. av de samlede driftsutgiftene. Driftsutgiftene til Statens vegvesen vil med regjeringens budsjettforslag utgjøre 7,9 pst. av de samlede driftsutgiftene.</w:t>
      </w:r>
    </w:p>
    <w:p w14:paraId="4AB4AB25" w14:textId="77777777" w:rsidR="007B3EA4" w:rsidRDefault="007B3EA4" w:rsidP="001D36BF">
      <w:r>
        <w:t xml:space="preserve">Mesteparten av utgiftene under Statens pensjonskasse i tabell 3.9 er utgifter til pensjoner til statsansatte mv. som dekkes etter lov om Statens pensjonskasse. Det resterende omfatter blant annet arbeidsgiveravgift til folketrygden for arbeidsgiverdelen av pensjonsinnskuddet mv., og utgifter til særskilte pensjoner fra statskassen. I tillegg er erstatningsutbetalinger under forsikringsordningene inkludert. Disse er fra 2022 budsjettert under Kommunal- og </w:t>
      </w:r>
      <w:r>
        <w:lastRenderedPageBreak/>
        <w:t>moderniseringsdepartementet. Driftsresultatet til Statens pensjonskasse inngår i driftsresultatet til statens forretningsdrift i tabellen.</w:t>
      </w:r>
    </w:p>
    <w:p w14:paraId="10169106" w14:textId="77777777" w:rsidR="007B3EA4" w:rsidRDefault="007B3EA4" w:rsidP="001D36BF">
      <w:pPr>
        <w:pStyle w:val="tittel-ramme"/>
      </w:pPr>
      <w:r>
        <w:t>Driftsresultatet til statens forretningsdrift</w:t>
      </w:r>
    </w:p>
    <w:p w14:paraId="4CC639D8" w14:textId="77777777" w:rsidR="007B3EA4" w:rsidRDefault="007B3EA4" w:rsidP="001D36BF">
      <w:r>
        <w:t xml:space="preserve">Driftsresultatet til statens forretningsdrift skal i henhold til bevilgningsreglementet føres opp i statsbudsjettets </w:t>
      </w:r>
      <w:proofErr w:type="spellStart"/>
      <w:r>
        <w:t>utgiftsdel</w:t>
      </w:r>
      <w:proofErr w:type="spellEnd"/>
      <w:r>
        <w:t xml:space="preserve">.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forretningsdrift tas inn i budsjettet på underpost som et negativt beløp, siden de føres på budsjettets utgiftsside. Et negativt tall for statens forretningsdrift i tabell 3.9 betyr dermed at det er et netto driftsoverskudd. Unntaket fra bruttoprinsippet gjelder bare driftsbudsjettet. For investeringsutgifter, tilskudd mv., følges bruttoprinsippet for føringer i statsbudsjettet også for forretningsdriften. Disse beløpene inngår i oversiktene over de ulike </w:t>
      </w:r>
      <w:proofErr w:type="spellStart"/>
      <w:r>
        <w:t>utgiftsartene</w:t>
      </w:r>
      <w:proofErr w:type="spellEnd"/>
      <w:r>
        <w:t xml:space="preserve"> nedenfor.</w:t>
      </w:r>
    </w:p>
    <w:p w14:paraId="6BA5E2D1" w14:textId="77777777" w:rsidR="007B3EA4" w:rsidRDefault="007B3EA4" w:rsidP="001D36BF">
      <w:r>
        <w:t>Selv om alle investeringer i forretningsdriften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den samlede forretningsdriften tas til inntekt på statsbudsjettets inntektsside, jf. nærmere omtale av forretningsdriften i avsnitt 3.2.1.</w:t>
      </w:r>
    </w:p>
    <w:p w14:paraId="55FB537A" w14:textId="77777777" w:rsidR="007B3EA4" w:rsidRDefault="007B3EA4" w:rsidP="001D36BF">
      <w:pPr>
        <w:pStyle w:val="Ramme-slutt"/>
      </w:pPr>
      <w:r>
        <w:t>[Boks slutt]</w:t>
      </w:r>
    </w:p>
    <w:p w14:paraId="25BE4A5C" w14:textId="77777777" w:rsidR="007B3EA4" w:rsidRDefault="007B3EA4" w:rsidP="001D36BF">
      <w:pPr>
        <w:pStyle w:val="Overskrift3"/>
      </w:pPr>
      <w:r>
        <w:t>Nybygg, anlegg mv. (postene 30–49)</w:t>
      </w:r>
    </w:p>
    <w:p w14:paraId="10377980" w14:textId="64D2967C" w:rsidR="007B3EA4" w:rsidRDefault="007B3EA4" w:rsidP="001D36BF">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14:paraId="7DE40B27" w14:textId="308CDDE4" w:rsidR="008944A1" w:rsidRDefault="008944A1" w:rsidP="008944A1">
      <w:pPr>
        <w:pStyle w:val="tabell-tittel"/>
      </w:pPr>
      <w:r>
        <w:t>Nybygg, anlegg mv. (postene 30–49)</w:t>
      </w:r>
    </w:p>
    <w:p w14:paraId="3B3CE151"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56727FDF" w14:textId="77777777" w:rsidTr="00357586">
        <w:trPr>
          <w:trHeight w:val="360"/>
        </w:trPr>
        <w:tc>
          <w:tcPr>
            <w:tcW w:w="9520" w:type="dxa"/>
            <w:gridSpan w:val="4"/>
            <w:shd w:val="clear" w:color="auto" w:fill="FFFFFF"/>
          </w:tcPr>
          <w:p w14:paraId="3581FA77" w14:textId="77777777" w:rsidR="007B3EA4" w:rsidRDefault="007B3EA4" w:rsidP="001D36BF">
            <w:r>
              <w:t>Mrd. kroner</w:t>
            </w:r>
          </w:p>
        </w:tc>
      </w:tr>
      <w:tr w:rsidR="007B3EA4" w14:paraId="43B7A152" w14:textId="77777777" w:rsidTr="00357586">
        <w:trPr>
          <w:trHeight w:val="600"/>
        </w:trPr>
        <w:tc>
          <w:tcPr>
            <w:tcW w:w="5320" w:type="dxa"/>
          </w:tcPr>
          <w:p w14:paraId="01A06349" w14:textId="77777777" w:rsidR="007B3EA4" w:rsidRDefault="007B3EA4" w:rsidP="001D36BF"/>
        </w:tc>
        <w:tc>
          <w:tcPr>
            <w:tcW w:w="1400" w:type="dxa"/>
          </w:tcPr>
          <w:p w14:paraId="010D8FC3" w14:textId="77777777" w:rsidR="007B3EA4" w:rsidRDefault="007B3EA4" w:rsidP="001D36BF">
            <w:r>
              <w:t>Saldert budsjett 2021</w:t>
            </w:r>
          </w:p>
        </w:tc>
        <w:tc>
          <w:tcPr>
            <w:tcW w:w="1400" w:type="dxa"/>
          </w:tcPr>
          <w:p w14:paraId="0050CDB6" w14:textId="77777777" w:rsidR="007B3EA4" w:rsidRDefault="007B3EA4" w:rsidP="001D36BF">
            <w:r>
              <w:t>Gul bok 2022</w:t>
            </w:r>
          </w:p>
        </w:tc>
        <w:tc>
          <w:tcPr>
            <w:tcW w:w="1400" w:type="dxa"/>
          </w:tcPr>
          <w:p w14:paraId="36F081FD" w14:textId="77777777" w:rsidR="007B3EA4" w:rsidRDefault="007B3EA4" w:rsidP="001D36BF">
            <w:r>
              <w:t>Endring i pst.</w:t>
            </w:r>
          </w:p>
        </w:tc>
      </w:tr>
      <w:tr w:rsidR="007B3EA4" w14:paraId="46261474" w14:textId="77777777" w:rsidTr="00357586">
        <w:trPr>
          <w:trHeight w:val="380"/>
        </w:trPr>
        <w:tc>
          <w:tcPr>
            <w:tcW w:w="5320" w:type="dxa"/>
          </w:tcPr>
          <w:p w14:paraId="76B499CE" w14:textId="77777777" w:rsidR="007B3EA4" w:rsidRDefault="007B3EA4" w:rsidP="001D36BF">
            <w:r>
              <w:t>Statens petroleumsvirksomhet</w:t>
            </w:r>
          </w:p>
        </w:tc>
        <w:tc>
          <w:tcPr>
            <w:tcW w:w="1400" w:type="dxa"/>
          </w:tcPr>
          <w:p w14:paraId="097D7DEF" w14:textId="77777777" w:rsidR="007B3EA4" w:rsidRDefault="007B3EA4" w:rsidP="001D36BF">
            <w:r>
              <w:t>23,8</w:t>
            </w:r>
          </w:p>
        </w:tc>
        <w:tc>
          <w:tcPr>
            <w:tcW w:w="1400" w:type="dxa"/>
          </w:tcPr>
          <w:p w14:paraId="2E54E44F" w14:textId="77777777" w:rsidR="007B3EA4" w:rsidRDefault="007B3EA4" w:rsidP="001D36BF">
            <w:r>
              <w:t>26,5</w:t>
            </w:r>
          </w:p>
        </w:tc>
        <w:tc>
          <w:tcPr>
            <w:tcW w:w="1400" w:type="dxa"/>
          </w:tcPr>
          <w:p w14:paraId="09C7842B" w14:textId="77777777" w:rsidR="007B3EA4" w:rsidRDefault="007B3EA4" w:rsidP="001D36BF">
            <w:r>
              <w:t>11,3</w:t>
            </w:r>
          </w:p>
        </w:tc>
      </w:tr>
      <w:tr w:rsidR="007B3EA4" w14:paraId="284958F4" w14:textId="77777777" w:rsidTr="00357586">
        <w:trPr>
          <w:trHeight w:val="380"/>
        </w:trPr>
        <w:tc>
          <w:tcPr>
            <w:tcW w:w="5320" w:type="dxa"/>
          </w:tcPr>
          <w:p w14:paraId="3DEB6DC6" w14:textId="77777777" w:rsidR="007B3EA4" w:rsidRDefault="007B3EA4" w:rsidP="001D36BF">
            <w:r>
              <w:t>Forsvar</w:t>
            </w:r>
          </w:p>
        </w:tc>
        <w:tc>
          <w:tcPr>
            <w:tcW w:w="1400" w:type="dxa"/>
          </w:tcPr>
          <w:p w14:paraId="0BDF1149" w14:textId="77777777" w:rsidR="007B3EA4" w:rsidRDefault="007B3EA4" w:rsidP="001D36BF">
            <w:r>
              <w:t>21,9</w:t>
            </w:r>
          </w:p>
        </w:tc>
        <w:tc>
          <w:tcPr>
            <w:tcW w:w="1400" w:type="dxa"/>
          </w:tcPr>
          <w:p w14:paraId="07A6D485" w14:textId="77777777" w:rsidR="007B3EA4" w:rsidRDefault="007B3EA4" w:rsidP="001D36BF">
            <w:r>
              <w:t>24,4</w:t>
            </w:r>
          </w:p>
        </w:tc>
        <w:tc>
          <w:tcPr>
            <w:tcW w:w="1400" w:type="dxa"/>
          </w:tcPr>
          <w:p w14:paraId="2633B23B" w14:textId="77777777" w:rsidR="007B3EA4" w:rsidRDefault="007B3EA4" w:rsidP="001D36BF">
            <w:r>
              <w:t>11,1</w:t>
            </w:r>
          </w:p>
        </w:tc>
      </w:tr>
      <w:tr w:rsidR="007B3EA4" w14:paraId="137EC2B6" w14:textId="77777777" w:rsidTr="00357586">
        <w:trPr>
          <w:trHeight w:val="380"/>
        </w:trPr>
        <w:tc>
          <w:tcPr>
            <w:tcW w:w="5320" w:type="dxa"/>
          </w:tcPr>
          <w:p w14:paraId="20E6421D" w14:textId="77777777" w:rsidR="007B3EA4" w:rsidRDefault="007B3EA4" w:rsidP="001D36BF">
            <w:r>
              <w:t>Statens vegvesen</w:t>
            </w:r>
          </w:p>
        </w:tc>
        <w:tc>
          <w:tcPr>
            <w:tcW w:w="1400" w:type="dxa"/>
          </w:tcPr>
          <w:p w14:paraId="3C83123A" w14:textId="77777777" w:rsidR="007B3EA4" w:rsidRDefault="007B3EA4" w:rsidP="001D36BF">
            <w:r>
              <w:t>13,1</w:t>
            </w:r>
          </w:p>
        </w:tc>
        <w:tc>
          <w:tcPr>
            <w:tcW w:w="1400" w:type="dxa"/>
          </w:tcPr>
          <w:p w14:paraId="0B5EFDAF" w14:textId="77777777" w:rsidR="007B3EA4" w:rsidRDefault="007B3EA4" w:rsidP="001D36BF">
            <w:r>
              <w:t>12,8</w:t>
            </w:r>
          </w:p>
        </w:tc>
        <w:tc>
          <w:tcPr>
            <w:tcW w:w="1400" w:type="dxa"/>
          </w:tcPr>
          <w:p w14:paraId="5636E868" w14:textId="77777777" w:rsidR="007B3EA4" w:rsidRDefault="007B3EA4" w:rsidP="001D36BF">
            <w:r>
              <w:t>-2,6</w:t>
            </w:r>
          </w:p>
        </w:tc>
      </w:tr>
      <w:tr w:rsidR="007B3EA4" w14:paraId="026EA19F" w14:textId="77777777" w:rsidTr="00357586">
        <w:trPr>
          <w:trHeight w:val="380"/>
        </w:trPr>
        <w:tc>
          <w:tcPr>
            <w:tcW w:w="5320" w:type="dxa"/>
          </w:tcPr>
          <w:p w14:paraId="01008D4C" w14:textId="77777777" w:rsidR="007B3EA4" w:rsidRDefault="007B3EA4" w:rsidP="001D36BF">
            <w:r>
              <w:lastRenderedPageBreak/>
              <w:t>Statsbygg</w:t>
            </w:r>
          </w:p>
        </w:tc>
        <w:tc>
          <w:tcPr>
            <w:tcW w:w="1400" w:type="dxa"/>
          </w:tcPr>
          <w:p w14:paraId="0D395389" w14:textId="77777777" w:rsidR="007B3EA4" w:rsidRDefault="007B3EA4" w:rsidP="001D36BF">
            <w:r>
              <w:t>3,9</w:t>
            </w:r>
          </w:p>
        </w:tc>
        <w:tc>
          <w:tcPr>
            <w:tcW w:w="1400" w:type="dxa"/>
          </w:tcPr>
          <w:p w14:paraId="6B4667B7" w14:textId="77777777" w:rsidR="007B3EA4" w:rsidRDefault="007B3EA4" w:rsidP="001D36BF">
            <w:r>
              <w:t>6,5</w:t>
            </w:r>
          </w:p>
        </w:tc>
        <w:tc>
          <w:tcPr>
            <w:tcW w:w="1400" w:type="dxa"/>
          </w:tcPr>
          <w:p w14:paraId="0705BEA0" w14:textId="77777777" w:rsidR="007B3EA4" w:rsidRDefault="007B3EA4" w:rsidP="001D36BF">
            <w:r>
              <w:t>66,8</w:t>
            </w:r>
          </w:p>
        </w:tc>
      </w:tr>
      <w:tr w:rsidR="007B3EA4" w14:paraId="74FB9576" w14:textId="77777777" w:rsidTr="00357586">
        <w:trPr>
          <w:trHeight w:val="380"/>
        </w:trPr>
        <w:tc>
          <w:tcPr>
            <w:tcW w:w="5320" w:type="dxa"/>
          </w:tcPr>
          <w:p w14:paraId="693B0BA7" w14:textId="77777777" w:rsidR="007B3EA4" w:rsidRDefault="007B3EA4" w:rsidP="001D36BF">
            <w:r>
              <w:t>Bygg utenfor husleieordningen</w:t>
            </w:r>
          </w:p>
        </w:tc>
        <w:tc>
          <w:tcPr>
            <w:tcW w:w="1400" w:type="dxa"/>
          </w:tcPr>
          <w:p w14:paraId="193AFD09" w14:textId="77777777" w:rsidR="007B3EA4" w:rsidRDefault="007B3EA4" w:rsidP="001D36BF">
            <w:r>
              <w:t>2,6</w:t>
            </w:r>
          </w:p>
        </w:tc>
        <w:tc>
          <w:tcPr>
            <w:tcW w:w="1400" w:type="dxa"/>
          </w:tcPr>
          <w:p w14:paraId="0709F3F3" w14:textId="77777777" w:rsidR="007B3EA4" w:rsidRDefault="007B3EA4" w:rsidP="001D36BF">
            <w:r>
              <w:t>2,6</w:t>
            </w:r>
          </w:p>
        </w:tc>
        <w:tc>
          <w:tcPr>
            <w:tcW w:w="1400" w:type="dxa"/>
          </w:tcPr>
          <w:p w14:paraId="23E0752A" w14:textId="77777777" w:rsidR="007B3EA4" w:rsidRDefault="007B3EA4" w:rsidP="001D36BF">
            <w:r>
              <w:t>1,2</w:t>
            </w:r>
          </w:p>
        </w:tc>
      </w:tr>
      <w:tr w:rsidR="007B3EA4" w14:paraId="5BE57AF5" w14:textId="77777777" w:rsidTr="00357586">
        <w:trPr>
          <w:trHeight w:val="380"/>
        </w:trPr>
        <w:tc>
          <w:tcPr>
            <w:tcW w:w="5320" w:type="dxa"/>
          </w:tcPr>
          <w:p w14:paraId="72A1BB76" w14:textId="77777777" w:rsidR="007B3EA4" w:rsidRDefault="007B3EA4" w:rsidP="001D36BF">
            <w:r>
              <w:t>Redningshelikoptertjenesten</w:t>
            </w:r>
          </w:p>
        </w:tc>
        <w:tc>
          <w:tcPr>
            <w:tcW w:w="1400" w:type="dxa"/>
          </w:tcPr>
          <w:p w14:paraId="41A197C7" w14:textId="77777777" w:rsidR="007B3EA4" w:rsidRDefault="007B3EA4" w:rsidP="001D36BF">
            <w:r>
              <w:t>2,0</w:t>
            </w:r>
          </w:p>
        </w:tc>
        <w:tc>
          <w:tcPr>
            <w:tcW w:w="1400" w:type="dxa"/>
          </w:tcPr>
          <w:p w14:paraId="6F487526" w14:textId="77777777" w:rsidR="007B3EA4" w:rsidRDefault="007B3EA4" w:rsidP="001D36BF">
            <w:r>
              <w:t>2,6</w:t>
            </w:r>
          </w:p>
        </w:tc>
        <w:tc>
          <w:tcPr>
            <w:tcW w:w="1400" w:type="dxa"/>
          </w:tcPr>
          <w:p w14:paraId="49C31410" w14:textId="77777777" w:rsidR="007B3EA4" w:rsidRDefault="007B3EA4" w:rsidP="001D36BF">
            <w:r>
              <w:t>30,9</w:t>
            </w:r>
          </w:p>
        </w:tc>
      </w:tr>
      <w:tr w:rsidR="007B3EA4" w14:paraId="11B12977" w14:textId="77777777" w:rsidTr="00357586">
        <w:trPr>
          <w:trHeight w:val="380"/>
        </w:trPr>
        <w:tc>
          <w:tcPr>
            <w:tcW w:w="5320" w:type="dxa"/>
          </w:tcPr>
          <w:p w14:paraId="0DAAFE58" w14:textId="77777777" w:rsidR="007B3EA4" w:rsidRDefault="007B3EA4" w:rsidP="001D36BF">
            <w:r>
              <w:t>Andre investeringsbevilgninger</w:t>
            </w:r>
          </w:p>
        </w:tc>
        <w:tc>
          <w:tcPr>
            <w:tcW w:w="1400" w:type="dxa"/>
          </w:tcPr>
          <w:p w14:paraId="73EC3AAD" w14:textId="77777777" w:rsidR="007B3EA4" w:rsidRDefault="007B3EA4" w:rsidP="001D36BF">
            <w:r>
              <w:t>4,2</w:t>
            </w:r>
          </w:p>
        </w:tc>
        <w:tc>
          <w:tcPr>
            <w:tcW w:w="1400" w:type="dxa"/>
          </w:tcPr>
          <w:p w14:paraId="4893EE57" w14:textId="77777777" w:rsidR="007B3EA4" w:rsidRDefault="007B3EA4" w:rsidP="001D36BF">
            <w:r>
              <w:t>4,6</w:t>
            </w:r>
          </w:p>
        </w:tc>
        <w:tc>
          <w:tcPr>
            <w:tcW w:w="1400" w:type="dxa"/>
          </w:tcPr>
          <w:p w14:paraId="6E2B643B" w14:textId="77777777" w:rsidR="007B3EA4" w:rsidRDefault="007B3EA4" w:rsidP="001D36BF">
            <w:r>
              <w:t>10,0</w:t>
            </w:r>
          </w:p>
        </w:tc>
      </w:tr>
      <w:tr w:rsidR="007B3EA4" w14:paraId="3FE3295C" w14:textId="77777777" w:rsidTr="00357586">
        <w:trPr>
          <w:trHeight w:val="380"/>
        </w:trPr>
        <w:tc>
          <w:tcPr>
            <w:tcW w:w="5320" w:type="dxa"/>
          </w:tcPr>
          <w:p w14:paraId="549081C9" w14:textId="77777777" w:rsidR="007B3EA4" w:rsidRDefault="007B3EA4" w:rsidP="001D36BF">
            <w:r>
              <w:t>Sum investeringer</w:t>
            </w:r>
          </w:p>
        </w:tc>
        <w:tc>
          <w:tcPr>
            <w:tcW w:w="1400" w:type="dxa"/>
          </w:tcPr>
          <w:p w14:paraId="46CFE7C4" w14:textId="77777777" w:rsidR="007B3EA4" w:rsidRDefault="007B3EA4" w:rsidP="001D36BF">
            <w:r>
              <w:t>71,5</w:t>
            </w:r>
          </w:p>
        </w:tc>
        <w:tc>
          <w:tcPr>
            <w:tcW w:w="1400" w:type="dxa"/>
          </w:tcPr>
          <w:p w14:paraId="30FB2BB0" w14:textId="77777777" w:rsidR="007B3EA4" w:rsidRDefault="007B3EA4" w:rsidP="001D36BF">
            <w:r>
              <w:t>80,0</w:t>
            </w:r>
          </w:p>
        </w:tc>
        <w:tc>
          <w:tcPr>
            <w:tcW w:w="1400" w:type="dxa"/>
          </w:tcPr>
          <w:p w14:paraId="2EC7BE7A" w14:textId="77777777" w:rsidR="007B3EA4" w:rsidRDefault="007B3EA4" w:rsidP="001D36BF">
            <w:r>
              <w:t>11,9</w:t>
            </w:r>
          </w:p>
        </w:tc>
      </w:tr>
    </w:tbl>
    <w:p w14:paraId="5BD2F851" w14:textId="77777777" w:rsidR="007B3EA4" w:rsidRDefault="007B3EA4" w:rsidP="001D36BF">
      <w:pPr>
        <w:pStyle w:val="Kilde"/>
      </w:pPr>
      <w:r>
        <w:t>Finansdepartementet</w:t>
      </w:r>
    </w:p>
    <w:p w14:paraId="478D0FA5" w14:textId="77777777" w:rsidR="007B3EA4" w:rsidRDefault="007B3EA4" w:rsidP="001D36BF">
      <w:r>
        <w:t xml:space="preserve">Størstedelen av statens investeringer foretas innenfor petroleumsvirksomheten, forsvarssektoren og samferdselssektoren. I tillegg utgjør de statlige </w:t>
      </w:r>
      <w:proofErr w:type="spellStart"/>
      <w:r>
        <w:t>byggebevilgningene</w:t>
      </w:r>
      <w:proofErr w:type="spellEnd"/>
      <w:r>
        <w:t xml:space="preserve"> en stor del av investeringene. Dersom investeringer innenfor petroleumsvirksomheten holdes utenom, økes utgiftene på postene 30–49 med til sammen 5,8 mrd. kroner, eller 12,1 pst., fra Saldert budsjett 2021 til budsjettforslaget for 2022.</w:t>
      </w:r>
    </w:p>
    <w:p w14:paraId="099E0D14" w14:textId="77777777" w:rsidR="007B3EA4" w:rsidRDefault="007B3EA4" w:rsidP="001D36BF">
      <w:pPr>
        <w:pStyle w:val="Overskrift3"/>
      </w:pPr>
      <w:r>
        <w:t>Overføringer til andre (postene 50–89)</w:t>
      </w:r>
    </w:p>
    <w:p w14:paraId="0F686D78" w14:textId="77777777" w:rsidR="007B3EA4" w:rsidRDefault="007B3EA4" w:rsidP="001D36BF">
      <w:r>
        <w:t>Overføringer til andre budsjetteres på postene 50–89 i statsbudsjettet. Bevilgninger i denne kategorien utgjør ¾ av de totale bevilgningene på utgiftssiden. Overføringen til Statens pensjonsfond utland og overføringene under folketrygden utgjør hoveddelen av disse bevilgningene.</w:t>
      </w:r>
    </w:p>
    <w:p w14:paraId="343C46B9" w14:textId="77777777" w:rsidR="007B3EA4" w:rsidRDefault="007B3EA4" w:rsidP="001D36BF">
      <w:r>
        <w:t>Overføringene deles inn i tre faste undergrupper:</w:t>
      </w:r>
    </w:p>
    <w:p w14:paraId="0771EE8B" w14:textId="77777777" w:rsidR="007B3EA4" w:rsidRDefault="007B3EA4" w:rsidP="001D36BF">
      <w:pPr>
        <w:pStyle w:val="Liste"/>
      </w:pPr>
      <w:r>
        <w:t>Overføringer til andre statsregnskap: Postene 50–59</w:t>
      </w:r>
    </w:p>
    <w:p w14:paraId="38D8FAFA" w14:textId="77777777" w:rsidR="007B3EA4" w:rsidRDefault="007B3EA4" w:rsidP="001D36BF">
      <w:pPr>
        <w:pStyle w:val="Liste"/>
      </w:pPr>
      <w:r>
        <w:t>Overføringer til kommuneforvaltningen: Postene 60–69</w:t>
      </w:r>
    </w:p>
    <w:p w14:paraId="7721104D" w14:textId="38992DD7" w:rsidR="007B3EA4" w:rsidRDefault="007B3EA4" w:rsidP="001D36BF">
      <w:pPr>
        <w:pStyle w:val="Liste"/>
      </w:pPr>
      <w:r>
        <w:t>Andre overføringer: Postene 70–89</w:t>
      </w:r>
    </w:p>
    <w:p w14:paraId="6780676C" w14:textId="440C7DAA" w:rsidR="008944A1" w:rsidRDefault="008944A1" w:rsidP="008944A1">
      <w:pPr>
        <w:pStyle w:val="tabell-tittel"/>
      </w:pPr>
      <w:r>
        <w:t>Overføringer til andre (postene 50–89)</w:t>
      </w:r>
    </w:p>
    <w:p w14:paraId="4A7B3EC0"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2DC96F96" w14:textId="77777777" w:rsidTr="00357586">
        <w:trPr>
          <w:trHeight w:val="360"/>
        </w:trPr>
        <w:tc>
          <w:tcPr>
            <w:tcW w:w="9520" w:type="dxa"/>
            <w:gridSpan w:val="4"/>
            <w:shd w:val="clear" w:color="auto" w:fill="FFFFFF"/>
          </w:tcPr>
          <w:p w14:paraId="4F4BE628" w14:textId="77777777" w:rsidR="007B3EA4" w:rsidRDefault="007B3EA4" w:rsidP="001D36BF">
            <w:r>
              <w:t>Mrd. kroner</w:t>
            </w:r>
          </w:p>
        </w:tc>
      </w:tr>
      <w:tr w:rsidR="007B3EA4" w14:paraId="24B1A499" w14:textId="77777777" w:rsidTr="00357586">
        <w:trPr>
          <w:trHeight w:val="600"/>
        </w:trPr>
        <w:tc>
          <w:tcPr>
            <w:tcW w:w="5320" w:type="dxa"/>
          </w:tcPr>
          <w:p w14:paraId="23CAAC47" w14:textId="77777777" w:rsidR="007B3EA4" w:rsidRDefault="007B3EA4" w:rsidP="001D36BF"/>
        </w:tc>
        <w:tc>
          <w:tcPr>
            <w:tcW w:w="1400" w:type="dxa"/>
          </w:tcPr>
          <w:p w14:paraId="313FF104" w14:textId="77777777" w:rsidR="007B3EA4" w:rsidRDefault="007B3EA4" w:rsidP="001D36BF">
            <w:r>
              <w:t>Saldert budsjett 2021</w:t>
            </w:r>
          </w:p>
        </w:tc>
        <w:tc>
          <w:tcPr>
            <w:tcW w:w="1400" w:type="dxa"/>
          </w:tcPr>
          <w:p w14:paraId="7D0DFC64" w14:textId="77777777" w:rsidR="007B3EA4" w:rsidRDefault="007B3EA4" w:rsidP="001D36BF">
            <w:r>
              <w:t>Gul bok 2022</w:t>
            </w:r>
          </w:p>
        </w:tc>
        <w:tc>
          <w:tcPr>
            <w:tcW w:w="1400" w:type="dxa"/>
          </w:tcPr>
          <w:p w14:paraId="1C9895A5" w14:textId="77777777" w:rsidR="007B3EA4" w:rsidRDefault="007B3EA4" w:rsidP="001D36BF">
            <w:r>
              <w:t>Endring i pst.</w:t>
            </w:r>
          </w:p>
        </w:tc>
      </w:tr>
      <w:tr w:rsidR="007B3EA4" w14:paraId="684ABE71" w14:textId="77777777" w:rsidTr="00357586">
        <w:trPr>
          <w:trHeight w:val="380"/>
        </w:trPr>
        <w:tc>
          <w:tcPr>
            <w:tcW w:w="5320" w:type="dxa"/>
          </w:tcPr>
          <w:p w14:paraId="4E044A43" w14:textId="77777777" w:rsidR="007B3EA4" w:rsidRDefault="007B3EA4" w:rsidP="001D36BF">
            <w:r>
              <w:rPr>
                <w:rStyle w:val="kursiv"/>
                <w:sz w:val="21"/>
                <w:szCs w:val="21"/>
              </w:rPr>
              <w:t>Postene 50–59</w:t>
            </w:r>
          </w:p>
        </w:tc>
        <w:tc>
          <w:tcPr>
            <w:tcW w:w="1400" w:type="dxa"/>
          </w:tcPr>
          <w:p w14:paraId="15A1CD86" w14:textId="77777777" w:rsidR="007B3EA4" w:rsidRDefault="007B3EA4" w:rsidP="001D36BF"/>
        </w:tc>
        <w:tc>
          <w:tcPr>
            <w:tcW w:w="1400" w:type="dxa"/>
          </w:tcPr>
          <w:p w14:paraId="7B5657B5" w14:textId="77777777" w:rsidR="007B3EA4" w:rsidRDefault="007B3EA4" w:rsidP="001D36BF"/>
        </w:tc>
        <w:tc>
          <w:tcPr>
            <w:tcW w:w="1400" w:type="dxa"/>
          </w:tcPr>
          <w:p w14:paraId="3A6FA647" w14:textId="77777777" w:rsidR="007B3EA4" w:rsidRDefault="007B3EA4" w:rsidP="001D36BF"/>
        </w:tc>
      </w:tr>
      <w:tr w:rsidR="007B3EA4" w14:paraId="1BF37286" w14:textId="77777777" w:rsidTr="00357586">
        <w:trPr>
          <w:trHeight w:val="380"/>
        </w:trPr>
        <w:tc>
          <w:tcPr>
            <w:tcW w:w="5320" w:type="dxa"/>
          </w:tcPr>
          <w:p w14:paraId="1678EE4A" w14:textId="77777777" w:rsidR="007B3EA4" w:rsidRDefault="007B3EA4" w:rsidP="001D36BF">
            <w:r>
              <w:t>Overføring til Statens pensjonsfond utland</w:t>
            </w:r>
          </w:p>
        </w:tc>
        <w:tc>
          <w:tcPr>
            <w:tcW w:w="1400" w:type="dxa"/>
          </w:tcPr>
          <w:p w14:paraId="385A3C50" w14:textId="77777777" w:rsidR="007B3EA4" w:rsidRDefault="007B3EA4" w:rsidP="001D36BF">
            <w:r>
              <w:t>98,5</w:t>
            </w:r>
          </w:p>
        </w:tc>
        <w:tc>
          <w:tcPr>
            <w:tcW w:w="1400" w:type="dxa"/>
          </w:tcPr>
          <w:p w14:paraId="78C8A213" w14:textId="77777777" w:rsidR="007B3EA4" w:rsidRDefault="007B3EA4" w:rsidP="001D36BF">
            <w:r>
              <w:t>277,1</w:t>
            </w:r>
          </w:p>
        </w:tc>
        <w:tc>
          <w:tcPr>
            <w:tcW w:w="1400" w:type="dxa"/>
          </w:tcPr>
          <w:p w14:paraId="43FEAB03" w14:textId="77777777" w:rsidR="007B3EA4" w:rsidRDefault="007B3EA4" w:rsidP="001D36BF">
            <w:r>
              <w:t>181,3</w:t>
            </w:r>
          </w:p>
        </w:tc>
      </w:tr>
      <w:tr w:rsidR="007B3EA4" w14:paraId="2DE4A81C" w14:textId="77777777" w:rsidTr="00357586">
        <w:trPr>
          <w:trHeight w:val="640"/>
        </w:trPr>
        <w:tc>
          <w:tcPr>
            <w:tcW w:w="5320" w:type="dxa"/>
          </w:tcPr>
          <w:p w14:paraId="657D4FC0" w14:textId="77777777" w:rsidR="007B3EA4" w:rsidRDefault="007B3EA4" w:rsidP="001D36BF">
            <w:r>
              <w:t>Øvrige overføringer til andre statsregnskap (nettobudsjetterte virksomheter, fond mv.)</w:t>
            </w:r>
          </w:p>
        </w:tc>
        <w:tc>
          <w:tcPr>
            <w:tcW w:w="1400" w:type="dxa"/>
          </w:tcPr>
          <w:p w14:paraId="1369671F" w14:textId="77777777" w:rsidR="007B3EA4" w:rsidRDefault="007B3EA4" w:rsidP="001D36BF">
            <w:r>
              <w:t>68,2</w:t>
            </w:r>
          </w:p>
        </w:tc>
        <w:tc>
          <w:tcPr>
            <w:tcW w:w="1400" w:type="dxa"/>
          </w:tcPr>
          <w:p w14:paraId="4DA5D917" w14:textId="77777777" w:rsidR="007B3EA4" w:rsidRDefault="007B3EA4" w:rsidP="001D36BF">
            <w:r>
              <w:t>69,8</w:t>
            </w:r>
          </w:p>
        </w:tc>
        <w:tc>
          <w:tcPr>
            <w:tcW w:w="1400" w:type="dxa"/>
          </w:tcPr>
          <w:p w14:paraId="6E863679" w14:textId="77777777" w:rsidR="007B3EA4" w:rsidRDefault="007B3EA4" w:rsidP="001D36BF">
            <w:r>
              <w:t>2,3</w:t>
            </w:r>
          </w:p>
        </w:tc>
      </w:tr>
      <w:tr w:rsidR="007B3EA4" w14:paraId="2125C0BC" w14:textId="77777777" w:rsidTr="00357586">
        <w:trPr>
          <w:trHeight w:val="380"/>
        </w:trPr>
        <w:tc>
          <w:tcPr>
            <w:tcW w:w="5320" w:type="dxa"/>
          </w:tcPr>
          <w:p w14:paraId="3812003B" w14:textId="77777777" w:rsidR="007B3EA4" w:rsidRDefault="007B3EA4" w:rsidP="001D36BF">
            <w:r>
              <w:t>Sum overføringer til andre statsregnskap</w:t>
            </w:r>
          </w:p>
        </w:tc>
        <w:tc>
          <w:tcPr>
            <w:tcW w:w="1400" w:type="dxa"/>
          </w:tcPr>
          <w:p w14:paraId="259FAAE8" w14:textId="77777777" w:rsidR="007B3EA4" w:rsidRDefault="007B3EA4" w:rsidP="001D36BF">
            <w:r>
              <w:t>166,7</w:t>
            </w:r>
          </w:p>
        </w:tc>
        <w:tc>
          <w:tcPr>
            <w:tcW w:w="1400" w:type="dxa"/>
          </w:tcPr>
          <w:p w14:paraId="796C4717" w14:textId="77777777" w:rsidR="007B3EA4" w:rsidRDefault="007B3EA4" w:rsidP="001D36BF">
            <w:r>
              <w:t>346,9</w:t>
            </w:r>
          </w:p>
        </w:tc>
        <w:tc>
          <w:tcPr>
            <w:tcW w:w="1400" w:type="dxa"/>
          </w:tcPr>
          <w:p w14:paraId="49F04221" w14:textId="77777777" w:rsidR="007B3EA4" w:rsidRDefault="007B3EA4" w:rsidP="001D36BF">
            <w:r>
              <w:t>108,1</w:t>
            </w:r>
          </w:p>
        </w:tc>
      </w:tr>
      <w:tr w:rsidR="007B3EA4" w14:paraId="598A04A2" w14:textId="77777777" w:rsidTr="00357586">
        <w:trPr>
          <w:trHeight w:val="380"/>
        </w:trPr>
        <w:tc>
          <w:tcPr>
            <w:tcW w:w="5320" w:type="dxa"/>
          </w:tcPr>
          <w:p w14:paraId="405FB07B" w14:textId="77777777" w:rsidR="007B3EA4" w:rsidRDefault="007B3EA4" w:rsidP="001D36BF">
            <w:r>
              <w:rPr>
                <w:rStyle w:val="kursiv"/>
                <w:sz w:val="21"/>
                <w:szCs w:val="21"/>
              </w:rPr>
              <w:t>Postene 60–69</w:t>
            </w:r>
          </w:p>
        </w:tc>
        <w:tc>
          <w:tcPr>
            <w:tcW w:w="1400" w:type="dxa"/>
          </w:tcPr>
          <w:p w14:paraId="320243C3" w14:textId="77777777" w:rsidR="007B3EA4" w:rsidRDefault="007B3EA4" w:rsidP="001D36BF"/>
        </w:tc>
        <w:tc>
          <w:tcPr>
            <w:tcW w:w="1400" w:type="dxa"/>
          </w:tcPr>
          <w:p w14:paraId="1BEE6AF5" w14:textId="77777777" w:rsidR="007B3EA4" w:rsidRDefault="007B3EA4" w:rsidP="001D36BF"/>
        </w:tc>
        <w:tc>
          <w:tcPr>
            <w:tcW w:w="1400" w:type="dxa"/>
          </w:tcPr>
          <w:p w14:paraId="2489E7B0" w14:textId="77777777" w:rsidR="007B3EA4" w:rsidRDefault="007B3EA4" w:rsidP="001D36BF"/>
        </w:tc>
      </w:tr>
      <w:tr w:rsidR="007B3EA4" w14:paraId="6826065F" w14:textId="77777777" w:rsidTr="00357586">
        <w:trPr>
          <w:trHeight w:val="380"/>
        </w:trPr>
        <w:tc>
          <w:tcPr>
            <w:tcW w:w="5320" w:type="dxa"/>
          </w:tcPr>
          <w:p w14:paraId="1EE08F73" w14:textId="77777777" w:rsidR="007B3EA4" w:rsidRDefault="007B3EA4" w:rsidP="001D36BF">
            <w:r>
              <w:t>Rammetilskudd til kommuner og fylkeskommuner</w:t>
            </w:r>
          </w:p>
        </w:tc>
        <w:tc>
          <w:tcPr>
            <w:tcW w:w="1400" w:type="dxa"/>
          </w:tcPr>
          <w:p w14:paraId="27EBE507" w14:textId="77777777" w:rsidR="007B3EA4" w:rsidRDefault="007B3EA4" w:rsidP="001D36BF">
            <w:r>
              <w:t>186,7</w:t>
            </w:r>
          </w:p>
        </w:tc>
        <w:tc>
          <w:tcPr>
            <w:tcW w:w="1400" w:type="dxa"/>
          </w:tcPr>
          <w:p w14:paraId="1FBE0481" w14:textId="77777777" w:rsidR="007B3EA4" w:rsidRDefault="007B3EA4" w:rsidP="001D36BF">
            <w:r>
              <w:t>189,4</w:t>
            </w:r>
          </w:p>
        </w:tc>
        <w:tc>
          <w:tcPr>
            <w:tcW w:w="1400" w:type="dxa"/>
          </w:tcPr>
          <w:p w14:paraId="57BF7CDD" w14:textId="77777777" w:rsidR="007B3EA4" w:rsidRDefault="007B3EA4" w:rsidP="001D36BF">
            <w:r>
              <w:t>1,4</w:t>
            </w:r>
          </w:p>
        </w:tc>
      </w:tr>
      <w:tr w:rsidR="007B3EA4" w14:paraId="1D511DD3" w14:textId="77777777" w:rsidTr="00357586">
        <w:trPr>
          <w:trHeight w:val="380"/>
        </w:trPr>
        <w:tc>
          <w:tcPr>
            <w:tcW w:w="5320" w:type="dxa"/>
          </w:tcPr>
          <w:p w14:paraId="15CF4D6C" w14:textId="77777777" w:rsidR="007B3EA4" w:rsidRDefault="007B3EA4" w:rsidP="001D36BF">
            <w:r>
              <w:t>Øvrige overføringer til kommuneforvaltningen</w:t>
            </w:r>
          </w:p>
        </w:tc>
        <w:tc>
          <w:tcPr>
            <w:tcW w:w="1400" w:type="dxa"/>
          </w:tcPr>
          <w:p w14:paraId="4CD9D2B8" w14:textId="77777777" w:rsidR="007B3EA4" w:rsidRDefault="007B3EA4" w:rsidP="001D36BF">
            <w:r>
              <w:t>75,0</w:t>
            </w:r>
          </w:p>
        </w:tc>
        <w:tc>
          <w:tcPr>
            <w:tcW w:w="1400" w:type="dxa"/>
          </w:tcPr>
          <w:p w14:paraId="5B75B64F" w14:textId="77777777" w:rsidR="007B3EA4" w:rsidRDefault="007B3EA4" w:rsidP="001D36BF">
            <w:r>
              <w:t>69,6</w:t>
            </w:r>
          </w:p>
        </w:tc>
        <w:tc>
          <w:tcPr>
            <w:tcW w:w="1400" w:type="dxa"/>
          </w:tcPr>
          <w:p w14:paraId="4DDFC9E4" w14:textId="77777777" w:rsidR="007B3EA4" w:rsidRDefault="007B3EA4" w:rsidP="001D36BF">
            <w:r>
              <w:t>-7,2</w:t>
            </w:r>
          </w:p>
        </w:tc>
      </w:tr>
      <w:tr w:rsidR="007B3EA4" w14:paraId="1529CA26" w14:textId="77777777" w:rsidTr="00357586">
        <w:trPr>
          <w:trHeight w:val="380"/>
        </w:trPr>
        <w:tc>
          <w:tcPr>
            <w:tcW w:w="5320" w:type="dxa"/>
          </w:tcPr>
          <w:p w14:paraId="4BF1F401" w14:textId="77777777" w:rsidR="007B3EA4" w:rsidRDefault="007B3EA4" w:rsidP="001D36BF">
            <w:r>
              <w:lastRenderedPageBreak/>
              <w:t>Sum overføringer til kommuneforvaltningen</w:t>
            </w:r>
          </w:p>
        </w:tc>
        <w:tc>
          <w:tcPr>
            <w:tcW w:w="1400" w:type="dxa"/>
          </w:tcPr>
          <w:p w14:paraId="1C2AA7BA" w14:textId="77777777" w:rsidR="007B3EA4" w:rsidRDefault="007B3EA4" w:rsidP="001D36BF">
            <w:r>
              <w:t>261,7</w:t>
            </w:r>
          </w:p>
        </w:tc>
        <w:tc>
          <w:tcPr>
            <w:tcW w:w="1400" w:type="dxa"/>
          </w:tcPr>
          <w:p w14:paraId="2B714A7C" w14:textId="77777777" w:rsidR="007B3EA4" w:rsidRDefault="007B3EA4" w:rsidP="001D36BF">
            <w:r>
              <w:t>259,0</w:t>
            </w:r>
          </w:p>
        </w:tc>
        <w:tc>
          <w:tcPr>
            <w:tcW w:w="1400" w:type="dxa"/>
          </w:tcPr>
          <w:p w14:paraId="34434E90" w14:textId="77777777" w:rsidR="007B3EA4" w:rsidRDefault="007B3EA4" w:rsidP="001D36BF">
            <w:r>
              <w:t>-1,0</w:t>
            </w:r>
          </w:p>
        </w:tc>
      </w:tr>
      <w:tr w:rsidR="007B3EA4" w14:paraId="68D08384" w14:textId="77777777" w:rsidTr="00357586">
        <w:trPr>
          <w:trHeight w:val="380"/>
        </w:trPr>
        <w:tc>
          <w:tcPr>
            <w:tcW w:w="5320" w:type="dxa"/>
          </w:tcPr>
          <w:p w14:paraId="7F3CD37D" w14:textId="77777777" w:rsidR="007B3EA4" w:rsidRDefault="007B3EA4" w:rsidP="001D36BF">
            <w:r>
              <w:rPr>
                <w:rStyle w:val="kursiv"/>
                <w:sz w:val="21"/>
                <w:szCs w:val="21"/>
              </w:rPr>
              <w:t>Postene 70–89</w:t>
            </w:r>
          </w:p>
        </w:tc>
        <w:tc>
          <w:tcPr>
            <w:tcW w:w="1400" w:type="dxa"/>
          </w:tcPr>
          <w:p w14:paraId="5B8A71BF" w14:textId="77777777" w:rsidR="007B3EA4" w:rsidRDefault="007B3EA4" w:rsidP="001D36BF"/>
        </w:tc>
        <w:tc>
          <w:tcPr>
            <w:tcW w:w="1400" w:type="dxa"/>
          </w:tcPr>
          <w:p w14:paraId="693A98A8" w14:textId="77777777" w:rsidR="007B3EA4" w:rsidRDefault="007B3EA4" w:rsidP="001D36BF"/>
        </w:tc>
        <w:tc>
          <w:tcPr>
            <w:tcW w:w="1400" w:type="dxa"/>
          </w:tcPr>
          <w:p w14:paraId="07FF50EF" w14:textId="77777777" w:rsidR="007B3EA4" w:rsidRDefault="007B3EA4" w:rsidP="001D36BF"/>
        </w:tc>
      </w:tr>
      <w:tr w:rsidR="007B3EA4" w14:paraId="13394140" w14:textId="77777777" w:rsidTr="00357586">
        <w:trPr>
          <w:trHeight w:val="380"/>
        </w:trPr>
        <w:tc>
          <w:tcPr>
            <w:tcW w:w="5320" w:type="dxa"/>
          </w:tcPr>
          <w:p w14:paraId="22523C9E" w14:textId="77777777" w:rsidR="007B3EA4" w:rsidRDefault="007B3EA4" w:rsidP="001D36BF">
            <w:r>
              <w:t>Folketrygden</w:t>
            </w:r>
          </w:p>
        </w:tc>
        <w:tc>
          <w:tcPr>
            <w:tcW w:w="1400" w:type="dxa"/>
          </w:tcPr>
          <w:p w14:paraId="47EC2ED2" w14:textId="77777777" w:rsidR="007B3EA4" w:rsidRDefault="007B3EA4" w:rsidP="001D36BF">
            <w:r>
              <w:t>528,6</w:t>
            </w:r>
          </w:p>
        </w:tc>
        <w:tc>
          <w:tcPr>
            <w:tcW w:w="1400" w:type="dxa"/>
          </w:tcPr>
          <w:p w14:paraId="4ACD1BAF" w14:textId="77777777" w:rsidR="007B3EA4" w:rsidRDefault="007B3EA4" w:rsidP="001D36BF">
            <w:r>
              <w:t>551,0</w:t>
            </w:r>
          </w:p>
        </w:tc>
        <w:tc>
          <w:tcPr>
            <w:tcW w:w="1400" w:type="dxa"/>
          </w:tcPr>
          <w:p w14:paraId="39ABE9E8" w14:textId="77777777" w:rsidR="007B3EA4" w:rsidRDefault="007B3EA4" w:rsidP="001D36BF">
            <w:r>
              <w:t>4,2</w:t>
            </w:r>
          </w:p>
        </w:tc>
      </w:tr>
      <w:tr w:rsidR="007B3EA4" w14:paraId="22BF540C" w14:textId="77777777" w:rsidTr="00357586">
        <w:trPr>
          <w:trHeight w:val="380"/>
        </w:trPr>
        <w:tc>
          <w:tcPr>
            <w:tcW w:w="5320" w:type="dxa"/>
          </w:tcPr>
          <w:p w14:paraId="1688F12B" w14:textId="77777777" w:rsidR="007B3EA4" w:rsidRDefault="007B3EA4" w:rsidP="001D36BF">
            <w:r>
              <w:t>Regionale helseforetak</w:t>
            </w:r>
          </w:p>
        </w:tc>
        <w:tc>
          <w:tcPr>
            <w:tcW w:w="1400" w:type="dxa"/>
          </w:tcPr>
          <w:p w14:paraId="1E98CBF3" w14:textId="77777777" w:rsidR="007B3EA4" w:rsidRDefault="007B3EA4" w:rsidP="001D36BF">
            <w:r>
              <w:t>178,7</w:t>
            </w:r>
          </w:p>
        </w:tc>
        <w:tc>
          <w:tcPr>
            <w:tcW w:w="1400" w:type="dxa"/>
          </w:tcPr>
          <w:p w14:paraId="66D4EE22" w14:textId="77777777" w:rsidR="007B3EA4" w:rsidRDefault="007B3EA4" w:rsidP="001D36BF">
            <w:r>
              <w:t>181,9</w:t>
            </w:r>
          </w:p>
        </w:tc>
        <w:tc>
          <w:tcPr>
            <w:tcW w:w="1400" w:type="dxa"/>
          </w:tcPr>
          <w:p w14:paraId="11C08BC9" w14:textId="77777777" w:rsidR="007B3EA4" w:rsidRDefault="007B3EA4" w:rsidP="001D36BF">
            <w:r>
              <w:t>1,8</w:t>
            </w:r>
          </w:p>
        </w:tc>
      </w:tr>
      <w:tr w:rsidR="007B3EA4" w14:paraId="493A8E66" w14:textId="77777777" w:rsidTr="00357586">
        <w:trPr>
          <w:trHeight w:val="380"/>
        </w:trPr>
        <w:tc>
          <w:tcPr>
            <w:tcW w:w="5320" w:type="dxa"/>
          </w:tcPr>
          <w:p w14:paraId="2108026A" w14:textId="77777777" w:rsidR="007B3EA4" w:rsidRDefault="007B3EA4" w:rsidP="001D36BF">
            <w:r>
              <w:t>Øvrige overføringer</w:t>
            </w:r>
          </w:p>
        </w:tc>
        <w:tc>
          <w:tcPr>
            <w:tcW w:w="1400" w:type="dxa"/>
          </w:tcPr>
          <w:p w14:paraId="4B515CDF" w14:textId="77777777" w:rsidR="007B3EA4" w:rsidRDefault="007B3EA4" w:rsidP="001D36BF">
            <w:r>
              <w:t>226,9</w:t>
            </w:r>
          </w:p>
        </w:tc>
        <w:tc>
          <w:tcPr>
            <w:tcW w:w="1400" w:type="dxa"/>
          </w:tcPr>
          <w:p w14:paraId="0B64B1FA" w14:textId="77777777" w:rsidR="007B3EA4" w:rsidRDefault="007B3EA4" w:rsidP="001D36BF">
            <w:r>
              <w:t>225,7</w:t>
            </w:r>
          </w:p>
        </w:tc>
        <w:tc>
          <w:tcPr>
            <w:tcW w:w="1400" w:type="dxa"/>
          </w:tcPr>
          <w:p w14:paraId="310C8AEE" w14:textId="77777777" w:rsidR="007B3EA4" w:rsidRDefault="007B3EA4" w:rsidP="001D36BF">
            <w:r>
              <w:t>-0,5</w:t>
            </w:r>
          </w:p>
        </w:tc>
      </w:tr>
      <w:tr w:rsidR="007B3EA4" w14:paraId="18B11723" w14:textId="77777777" w:rsidTr="00357586">
        <w:trPr>
          <w:trHeight w:val="380"/>
        </w:trPr>
        <w:tc>
          <w:tcPr>
            <w:tcW w:w="5320" w:type="dxa"/>
          </w:tcPr>
          <w:p w14:paraId="6675B2E6" w14:textId="77777777" w:rsidR="007B3EA4" w:rsidRDefault="007B3EA4" w:rsidP="001D36BF">
            <w:r>
              <w:t>Sum andre overføringer</w:t>
            </w:r>
          </w:p>
        </w:tc>
        <w:tc>
          <w:tcPr>
            <w:tcW w:w="1400" w:type="dxa"/>
          </w:tcPr>
          <w:p w14:paraId="4C5D0535" w14:textId="77777777" w:rsidR="007B3EA4" w:rsidRDefault="007B3EA4" w:rsidP="001D36BF">
            <w:r>
              <w:t>934,3</w:t>
            </w:r>
          </w:p>
        </w:tc>
        <w:tc>
          <w:tcPr>
            <w:tcW w:w="1400" w:type="dxa"/>
          </w:tcPr>
          <w:p w14:paraId="279DB26C" w14:textId="77777777" w:rsidR="007B3EA4" w:rsidRDefault="007B3EA4" w:rsidP="001D36BF">
            <w:r>
              <w:t>958,6</w:t>
            </w:r>
          </w:p>
        </w:tc>
        <w:tc>
          <w:tcPr>
            <w:tcW w:w="1400" w:type="dxa"/>
          </w:tcPr>
          <w:p w14:paraId="67D2AFD9" w14:textId="77777777" w:rsidR="007B3EA4" w:rsidRDefault="007B3EA4" w:rsidP="001D36BF">
            <w:r>
              <w:t>2,6</w:t>
            </w:r>
          </w:p>
        </w:tc>
      </w:tr>
      <w:tr w:rsidR="007B3EA4" w14:paraId="0148AE77" w14:textId="77777777" w:rsidTr="00357586">
        <w:trPr>
          <w:trHeight w:val="380"/>
        </w:trPr>
        <w:tc>
          <w:tcPr>
            <w:tcW w:w="5320" w:type="dxa"/>
          </w:tcPr>
          <w:p w14:paraId="5CD1647E" w14:textId="77777777" w:rsidR="007B3EA4" w:rsidRDefault="007B3EA4" w:rsidP="001D36BF">
            <w:r>
              <w:t>Sum overføringer til andre (postene 50–89)</w:t>
            </w:r>
          </w:p>
        </w:tc>
        <w:tc>
          <w:tcPr>
            <w:tcW w:w="1400" w:type="dxa"/>
          </w:tcPr>
          <w:p w14:paraId="68091A40" w14:textId="77777777" w:rsidR="007B3EA4" w:rsidRDefault="007B3EA4" w:rsidP="001D36BF">
            <w:r>
              <w:t>1 362,7</w:t>
            </w:r>
          </w:p>
        </w:tc>
        <w:tc>
          <w:tcPr>
            <w:tcW w:w="1400" w:type="dxa"/>
          </w:tcPr>
          <w:p w14:paraId="4040F958" w14:textId="77777777" w:rsidR="007B3EA4" w:rsidRDefault="007B3EA4" w:rsidP="001D36BF">
            <w:r>
              <w:t>1 564,5</w:t>
            </w:r>
          </w:p>
        </w:tc>
        <w:tc>
          <w:tcPr>
            <w:tcW w:w="1400" w:type="dxa"/>
          </w:tcPr>
          <w:p w14:paraId="17AA749F" w14:textId="77777777" w:rsidR="007B3EA4" w:rsidRDefault="007B3EA4" w:rsidP="001D36BF">
            <w:r>
              <w:t>14,8</w:t>
            </w:r>
          </w:p>
        </w:tc>
      </w:tr>
    </w:tbl>
    <w:p w14:paraId="77A5D211" w14:textId="77777777" w:rsidR="007B3EA4" w:rsidRDefault="007B3EA4" w:rsidP="001D36BF">
      <w:pPr>
        <w:pStyle w:val="Kilde"/>
      </w:pPr>
      <w:r>
        <w:t>Finansdepartementet</w:t>
      </w:r>
    </w:p>
    <w:p w14:paraId="2F78BFFA" w14:textId="77777777" w:rsidR="007B3EA4" w:rsidRDefault="007B3EA4" w:rsidP="001D36BF">
      <w:r>
        <w:t>Den største bevilgningen på 50-postene er overføringen fra statsbudsjettet til Statens pensjonsfond utland. Denne overføringen tilsvarer statens netto kontantstrøm fra petroleumsvirksomheten.</w:t>
      </w:r>
    </w:p>
    <w:p w14:paraId="46699F94" w14:textId="77777777" w:rsidR="007B3EA4" w:rsidRDefault="007B3EA4" w:rsidP="001D36BF">
      <w:r>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høgskolene nettobudsjetterte virksomheter. Det vises til vedlegg 4 for nærmere oversikt over den samlede aktiviteten i disse virksomhetene og spesifikasjon av kontantbeholdningen i virksomhetene.</w:t>
      </w:r>
    </w:p>
    <w:p w14:paraId="5D1BCEB9" w14:textId="77777777" w:rsidR="007B3EA4" w:rsidRDefault="007B3EA4" w:rsidP="001D36BF">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14:paraId="0ED686DF" w14:textId="77777777" w:rsidR="007B3EA4" w:rsidRDefault="007B3EA4" w:rsidP="001D36BF">
      <w:r>
        <w:t>Postene 60–69 omfatter overføring til kommunenes og fylkeskommunenes forvaltningsbudsjetter. Overføringer til kommunesektoren gis dels som rammetilskudd over Kommunal- og moderniseringsdepartementets budsjett og dels som øremerkede tilskudd som bevilges over flere departementers budsjetter. Kommunesektoren har i tillegg inntekter fra blant annet skatter og gebyrer.</w:t>
      </w:r>
    </w:p>
    <w:p w14:paraId="5700CF8F" w14:textId="77777777" w:rsidR="007B3EA4" w:rsidRDefault="007B3EA4" w:rsidP="001D36BF">
      <w:r>
        <w:t>Utgiftspostene 70–89 omfatter overføringer til private, for eksempel husholdninger, organisasjoner, private bedrifter mv. I budsjettforslaget for 2021 er nær 60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14:paraId="552783C7" w14:textId="77777777" w:rsidR="007B3EA4" w:rsidRDefault="007B3EA4" w:rsidP="001D36BF">
      <w:pPr>
        <w:pStyle w:val="Overskrift3"/>
      </w:pPr>
      <w:r>
        <w:t>Utlån, statsgjeld mv. (postene 90–99)</w:t>
      </w:r>
    </w:p>
    <w:p w14:paraId="67F75989" w14:textId="557E6671" w:rsidR="007B3EA4" w:rsidRDefault="007B3EA4" w:rsidP="001D36BF">
      <w:r>
        <w:t xml:space="preserve">Postene 90–99 på statsbudsjettets utgiftsside inneholder bevilgninger som endrer sammensetningen av statens formue i kapitalregnskapet. For 2022 gjelder dette blant annet utlån mv. til </w:t>
      </w:r>
      <w:r>
        <w:lastRenderedPageBreak/>
        <w:t>statsbankene. Lån mv. til statsbankene i tabell 3.12 omfatter utlån gjennom Husbanken og Statens lånekasse for utdanning, samt lån til Innovasjon Norge og SIVA. Utlån under eksportfinansieringsordningen som forvaltes av Eksportfinansiering Norge, er også medregnet her.</w:t>
      </w:r>
    </w:p>
    <w:p w14:paraId="6D2CD29E" w14:textId="6B98E1DF" w:rsidR="008944A1" w:rsidRDefault="008944A1" w:rsidP="008944A1">
      <w:pPr>
        <w:pStyle w:val="tabell-tittel"/>
      </w:pPr>
      <w:r>
        <w:t>Utlån, statsgjeld mv. (postene 90–99)</w:t>
      </w:r>
    </w:p>
    <w:p w14:paraId="1732BA5C"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40"/>
        <w:gridCol w:w="1400"/>
        <w:gridCol w:w="1400"/>
        <w:gridCol w:w="1400"/>
      </w:tblGrid>
      <w:tr w:rsidR="007B3EA4" w14:paraId="051E3883" w14:textId="77777777" w:rsidTr="00357586">
        <w:trPr>
          <w:trHeight w:val="360"/>
        </w:trPr>
        <w:tc>
          <w:tcPr>
            <w:tcW w:w="9540" w:type="dxa"/>
            <w:gridSpan w:val="4"/>
            <w:shd w:val="clear" w:color="auto" w:fill="FFFFFF"/>
          </w:tcPr>
          <w:p w14:paraId="605056C9" w14:textId="77777777" w:rsidR="007B3EA4" w:rsidRDefault="007B3EA4" w:rsidP="001D36BF">
            <w:r>
              <w:t>Mrd. kroner</w:t>
            </w:r>
          </w:p>
        </w:tc>
      </w:tr>
      <w:tr w:rsidR="007B3EA4" w14:paraId="17367883" w14:textId="77777777" w:rsidTr="00357586">
        <w:trPr>
          <w:trHeight w:val="600"/>
        </w:trPr>
        <w:tc>
          <w:tcPr>
            <w:tcW w:w="5340" w:type="dxa"/>
          </w:tcPr>
          <w:p w14:paraId="736AA4BF" w14:textId="77777777" w:rsidR="007B3EA4" w:rsidRDefault="007B3EA4" w:rsidP="001D36BF"/>
        </w:tc>
        <w:tc>
          <w:tcPr>
            <w:tcW w:w="1400" w:type="dxa"/>
          </w:tcPr>
          <w:p w14:paraId="5D3F2534" w14:textId="77777777" w:rsidR="007B3EA4" w:rsidRDefault="007B3EA4" w:rsidP="001D36BF">
            <w:r>
              <w:t>Saldert budsjett 2021</w:t>
            </w:r>
          </w:p>
        </w:tc>
        <w:tc>
          <w:tcPr>
            <w:tcW w:w="1400" w:type="dxa"/>
          </w:tcPr>
          <w:p w14:paraId="5A83126E" w14:textId="77777777" w:rsidR="007B3EA4" w:rsidRDefault="007B3EA4" w:rsidP="001D36BF">
            <w:r>
              <w:t>Gul bok 2022</w:t>
            </w:r>
          </w:p>
        </w:tc>
        <w:tc>
          <w:tcPr>
            <w:tcW w:w="1400" w:type="dxa"/>
          </w:tcPr>
          <w:p w14:paraId="7166FE4B" w14:textId="77777777" w:rsidR="007B3EA4" w:rsidRDefault="007B3EA4" w:rsidP="001D36BF">
            <w:r>
              <w:t>Endring i pst.</w:t>
            </w:r>
          </w:p>
        </w:tc>
      </w:tr>
      <w:tr w:rsidR="007B3EA4" w14:paraId="2AD4C980" w14:textId="77777777" w:rsidTr="00357586">
        <w:trPr>
          <w:trHeight w:val="380"/>
        </w:trPr>
        <w:tc>
          <w:tcPr>
            <w:tcW w:w="5340" w:type="dxa"/>
          </w:tcPr>
          <w:p w14:paraId="1FB9F768" w14:textId="77777777" w:rsidR="007B3EA4" w:rsidRDefault="007B3EA4" w:rsidP="001D36BF">
            <w:r>
              <w:t>Lån mv. til statsbankene</w:t>
            </w:r>
          </w:p>
        </w:tc>
        <w:tc>
          <w:tcPr>
            <w:tcW w:w="1400" w:type="dxa"/>
          </w:tcPr>
          <w:p w14:paraId="3C552500" w14:textId="77777777" w:rsidR="007B3EA4" w:rsidRDefault="007B3EA4" w:rsidP="001D36BF">
            <w:r>
              <w:t>122,3</w:t>
            </w:r>
          </w:p>
        </w:tc>
        <w:tc>
          <w:tcPr>
            <w:tcW w:w="1400" w:type="dxa"/>
          </w:tcPr>
          <w:p w14:paraId="29795122" w14:textId="77777777" w:rsidR="007B3EA4" w:rsidRDefault="007B3EA4" w:rsidP="001D36BF">
            <w:r>
              <w:t>121,7</w:t>
            </w:r>
          </w:p>
        </w:tc>
        <w:tc>
          <w:tcPr>
            <w:tcW w:w="1400" w:type="dxa"/>
          </w:tcPr>
          <w:p w14:paraId="2E2A60EA" w14:textId="77777777" w:rsidR="007B3EA4" w:rsidRDefault="007B3EA4" w:rsidP="001D36BF">
            <w:r>
              <w:t>-0,5</w:t>
            </w:r>
          </w:p>
        </w:tc>
      </w:tr>
      <w:tr w:rsidR="007B3EA4" w14:paraId="2AA06796" w14:textId="77777777" w:rsidTr="00357586">
        <w:trPr>
          <w:trHeight w:val="380"/>
        </w:trPr>
        <w:tc>
          <w:tcPr>
            <w:tcW w:w="5340" w:type="dxa"/>
          </w:tcPr>
          <w:p w14:paraId="4042FAD5" w14:textId="77777777" w:rsidR="007B3EA4" w:rsidRDefault="007B3EA4" w:rsidP="001D36BF">
            <w:r>
              <w:t>Boliglånsordningen i Statens pensjonskasse</w:t>
            </w:r>
          </w:p>
        </w:tc>
        <w:tc>
          <w:tcPr>
            <w:tcW w:w="1400" w:type="dxa"/>
          </w:tcPr>
          <w:p w14:paraId="649D9438" w14:textId="77777777" w:rsidR="007B3EA4" w:rsidRDefault="007B3EA4" w:rsidP="001D36BF">
            <w:r>
              <w:t>5,1</w:t>
            </w:r>
          </w:p>
        </w:tc>
        <w:tc>
          <w:tcPr>
            <w:tcW w:w="1400" w:type="dxa"/>
          </w:tcPr>
          <w:p w14:paraId="0C4C1631" w14:textId="77777777" w:rsidR="007B3EA4" w:rsidRDefault="007B3EA4" w:rsidP="001D36BF">
            <w:r>
              <w:t>11,4</w:t>
            </w:r>
          </w:p>
        </w:tc>
        <w:tc>
          <w:tcPr>
            <w:tcW w:w="1400" w:type="dxa"/>
          </w:tcPr>
          <w:p w14:paraId="5DFC1437" w14:textId="77777777" w:rsidR="007B3EA4" w:rsidRDefault="007B3EA4" w:rsidP="001D36BF">
            <w:r>
              <w:t>123,5</w:t>
            </w:r>
          </w:p>
        </w:tc>
      </w:tr>
      <w:tr w:rsidR="007B3EA4" w14:paraId="38B516AD" w14:textId="77777777" w:rsidTr="00357586">
        <w:trPr>
          <w:trHeight w:val="380"/>
        </w:trPr>
        <w:tc>
          <w:tcPr>
            <w:tcW w:w="5340" w:type="dxa"/>
          </w:tcPr>
          <w:p w14:paraId="66B2A4A8" w14:textId="77777777" w:rsidR="007B3EA4" w:rsidRDefault="007B3EA4" w:rsidP="001D36BF">
            <w:r>
              <w:t>Avdrag innenlandsk statsgjeld</w:t>
            </w:r>
          </w:p>
        </w:tc>
        <w:tc>
          <w:tcPr>
            <w:tcW w:w="1400" w:type="dxa"/>
          </w:tcPr>
          <w:p w14:paraId="6E639F97" w14:textId="77777777" w:rsidR="007B3EA4" w:rsidRDefault="007B3EA4" w:rsidP="001D36BF">
            <w:r>
              <w:t>88,0</w:t>
            </w:r>
          </w:p>
        </w:tc>
        <w:tc>
          <w:tcPr>
            <w:tcW w:w="1400" w:type="dxa"/>
          </w:tcPr>
          <w:p w14:paraId="7EEE4688" w14:textId="77777777" w:rsidR="007B3EA4" w:rsidRDefault="007B3EA4" w:rsidP="001D36BF">
            <w:r>
              <w:t>0,0</w:t>
            </w:r>
          </w:p>
        </w:tc>
        <w:tc>
          <w:tcPr>
            <w:tcW w:w="1400" w:type="dxa"/>
          </w:tcPr>
          <w:p w14:paraId="1614D827" w14:textId="77777777" w:rsidR="007B3EA4" w:rsidRDefault="007B3EA4" w:rsidP="001D36BF">
            <w:r>
              <w:t>-100,0</w:t>
            </w:r>
          </w:p>
        </w:tc>
      </w:tr>
      <w:tr w:rsidR="007B3EA4" w14:paraId="0039E300" w14:textId="77777777" w:rsidTr="00357586">
        <w:trPr>
          <w:trHeight w:val="380"/>
        </w:trPr>
        <w:tc>
          <w:tcPr>
            <w:tcW w:w="5340" w:type="dxa"/>
          </w:tcPr>
          <w:p w14:paraId="1633C1C4" w14:textId="77777777" w:rsidR="007B3EA4" w:rsidRDefault="007B3EA4" w:rsidP="001D36BF">
            <w:r>
              <w:t>Andre lånetransaksjoner</w:t>
            </w:r>
            <w:r>
              <w:rPr>
                <w:rStyle w:val="skrift-hevet"/>
                <w:sz w:val="21"/>
                <w:szCs w:val="21"/>
              </w:rPr>
              <w:t>1</w:t>
            </w:r>
          </w:p>
        </w:tc>
        <w:tc>
          <w:tcPr>
            <w:tcW w:w="1400" w:type="dxa"/>
          </w:tcPr>
          <w:p w14:paraId="5A9D4AA7" w14:textId="77777777" w:rsidR="007B3EA4" w:rsidRDefault="007B3EA4" w:rsidP="001D36BF">
            <w:r>
              <w:t>7,3</w:t>
            </w:r>
          </w:p>
        </w:tc>
        <w:tc>
          <w:tcPr>
            <w:tcW w:w="1400" w:type="dxa"/>
          </w:tcPr>
          <w:p w14:paraId="5F45C953" w14:textId="77777777" w:rsidR="007B3EA4" w:rsidRDefault="007B3EA4" w:rsidP="001D36BF">
            <w:r>
              <w:t>75,8</w:t>
            </w:r>
          </w:p>
        </w:tc>
        <w:tc>
          <w:tcPr>
            <w:tcW w:w="1400" w:type="dxa"/>
          </w:tcPr>
          <w:p w14:paraId="13495B22" w14:textId="77777777" w:rsidR="007B3EA4" w:rsidRDefault="007B3EA4" w:rsidP="001D36BF">
            <w:r>
              <w:t>934,4</w:t>
            </w:r>
          </w:p>
        </w:tc>
      </w:tr>
      <w:tr w:rsidR="007B3EA4" w14:paraId="28112315" w14:textId="77777777" w:rsidTr="00357586">
        <w:trPr>
          <w:trHeight w:val="380"/>
        </w:trPr>
        <w:tc>
          <w:tcPr>
            <w:tcW w:w="5340" w:type="dxa"/>
          </w:tcPr>
          <w:p w14:paraId="47C61A97" w14:textId="77777777" w:rsidR="007B3EA4" w:rsidRDefault="007B3EA4" w:rsidP="001D36BF">
            <w:r>
              <w:t>Sum utlån, statsgjeld mv.</w:t>
            </w:r>
          </w:p>
        </w:tc>
        <w:tc>
          <w:tcPr>
            <w:tcW w:w="1400" w:type="dxa"/>
          </w:tcPr>
          <w:p w14:paraId="15F6F76A" w14:textId="77777777" w:rsidR="007B3EA4" w:rsidRDefault="007B3EA4" w:rsidP="001D36BF">
            <w:r>
              <w:t>222,7</w:t>
            </w:r>
          </w:p>
        </w:tc>
        <w:tc>
          <w:tcPr>
            <w:tcW w:w="1400" w:type="dxa"/>
          </w:tcPr>
          <w:p w14:paraId="3E7E563B" w14:textId="77777777" w:rsidR="007B3EA4" w:rsidRDefault="007B3EA4" w:rsidP="001D36BF">
            <w:r>
              <w:t>208,9</w:t>
            </w:r>
          </w:p>
        </w:tc>
        <w:tc>
          <w:tcPr>
            <w:tcW w:w="1400" w:type="dxa"/>
          </w:tcPr>
          <w:p w14:paraId="0FBEDC2B" w14:textId="77777777" w:rsidR="007B3EA4" w:rsidRDefault="007B3EA4" w:rsidP="001D36BF">
            <w:r>
              <w:t>-6,2</w:t>
            </w:r>
          </w:p>
        </w:tc>
      </w:tr>
    </w:tbl>
    <w:p w14:paraId="0584B444" w14:textId="77777777" w:rsidR="007B3EA4" w:rsidRDefault="007B3EA4" w:rsidP="001D36BF">
      <w:pPr>
        <w:pStyle w:val="tabell-noter"/>
        <w:rPr>
          <w:rStyle w:val="skrift-hevet"/>
          <w:sz w:val="17"/>
          <w:szCs w:val="17"/>
        </w:rPr>
      </w:pPr>
      <w:r>
        <w:rPr>
          <w:rStyle w:val="skrift-hevet"/>
          <w:sz w:val="17"/>
          <w:szCs w:val="17"/>
        </w:rPr>
        <w:t>1</w:t>
      </w:r>
      <w:r>
        <w:t xml:space="preserve"> </w:t>
      </w:r>
      <w:r>
        <w:tab/>
        <w:t>Medregnet tilbakeføring fra statens kontantbeholdning til Statens pensjonsfond utland.</w:t>
      </w:r>
    </w:p>
    <w:p w14:paraId="4F0449C0" w14:textId="77777777" w:rsidR="007B3EA4" w:rsidRDefault="007B3EA4" w:rsidP="001D36BF">
      <w:pPr>
        <w:pStyle w:val="Kilde"/>
      </w:pPr>
      <w:r>
        <w:t>Finansdepartementet</w:t>
      </w:r>
    </w:p>
    <w:p w14:paraId="728E3BAA" w14:textId="77777777" w:rsidR="007B3EA4" w:rsidRDefault="007B3EA4" w:rsidP="001D36BF">
      <w:r>
        <w:t xml:space="preserve">Samlet reduseres utgiftene på postene 90–99 med 13,8 mrd. kroner sammenlignet med Saldert budsjett 2021. Dette skyldes særlig at det for 2022 ikke budsjetteres med avdrag på statsgjeld, mens det ble budsjettert med slike avdrag for 2021. Når avdrag på statsgjeld holdes utenom, øker samlede utlån mv. med 74,2 mrd. kroner fra Saldert budsjett 2021. Dette skyldes hovedsakelig at det foreslås å tilbakeføre 70 mrd. kroner fra statens kontantbeholdning til Statens pensjonsfond utland, jf. omtale i avsnitt 8.4, som føres under kap. 2800, </w:t>
      </w:r>
      <w:r>
        <w:rPr>
          <w:spacing w:val="-2"/>
        </w:rPr>
        <w:t>post 96. Videre øker også utlånene under boliglåns</w:t>
      </w:r>
      <w:r>
        <w:t>ordningen i Statens pensjonskasse.</w:t>
      </w:r>
    </w:p>
    <w:p w14:paraId="5593DEB2" w14:textId="77777777" w:rsidR="007B3EA4" w:rsidRDefault="007B3EA4" w:rsidP="001D36BF">
      <w:pPr>
        <w:pStyle w:val="Overskrift2"/>
      </w:pPr>
      <w:r>
        <w:t>Petroleumsvirksomhetens inntekter og utgifter</w:t>
      </w:r>
    </w:p>
    <w:p w14:paraId="24D328E9" w14:textId="77777777" w:rsidR="007B3EA4" w:rsidRDefault="007B3EA4" w:rsidP="001D36BF">
      <w:pPr>
        <w:pStyle w:val="Overskrift3"/>
      </w:pPr>
      <w:r>
        <w:t>Oversikt over petroleumsvirksomhetens inntekter og utgifter</w:t>
      </w:r>
    </w:p>
    <w:p w14:paraId="53D528BE" w14:textId="23742A83" w:rsidR="007B3EA4" w:rsidRDefault="007B3EA4" w:rsidP="001D36BF">
      <w:r>
        <w:t xml:space="preserve">Inntektene fra petroleumsvirksomheten omfatter skatt og avgift på utvinning, aksjeutbytte fra </w:t>
      </w:r>
      <w:proofErr w:type="spellStart"/>
      <w:r>
        <w:t>Equinor</w:t>
      </w:r>
      <w:proofErr w:type="spellEnd"/>
      <w:r>
        <w:t xml:space="preserve"> ASA og inntekter fra Statens direkte økonomiske engasjement (SDØE). Inntektene fra SDØE omfatter i hovedsak driftsresultat, kalkulatoriske avskrivninger og renter.</w:t>
      </w:r>
    </w:p>
    <w:p w14:paraId="3A8FA35B" w14:textId="337AA3A4" w:rsidR="008944A1" w:rsidRDefault="008944A1" w:rsidP="008944A1">
      <w:pPr>
        <w:pStyle w:val="tabell-tittel"/>
      </w:pPr>
      <w:r>
        <w:t>Inntekter fra petroleumsvirksomheten</w:t>
      </w:r>
    </w:p>
    <w:p w14:paraId="3388E069"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2FBC296E" w14:textId="77777777" w:rsidTr="00357586">
        <w:trPr>
          <w:trHeight w:val="360"/>
        </w:trPr>
        <w:tc>
          <w:tcPr>
            <w:tcW w:w="9520" w:type="dxa"/>
            <w:gridSpan w:val="4"/>
            <w:shd w:val="clear" w:color="auto" w:fill="FFFFFF"/>
          </w:tcPr>
          <w:p w14:paraId="770C58EB" w14:textId="77777777" w:rsidR="007B3EA4" w:rsidRDefault="007B3EA4" w:rsidP="001D36BF">
            <w:r>
              <w:t>Mrd. kroner</w:t>
            </w:r>
          </w:p>
        </w:tc>
      </w:tr>
      <w:tr w:rsidR="007B3EA4" w14:paraId="404D5D23" w14:textId="77777777" w:rsidTr="00357586">
        <w:trPr>
          <w:trHeight w:val="600"/>
        </w:trPr>
        <w:tc>
          <w:tcPr>
            <w:tcW w:w="5320" w:type="dxa"/>
          </w:tcPr>
          <w:p w14:paraId="608E36C1" w14:textId="77777777" w:rsidR="007B3EA4" w:rsidRDefault="007B3EA4" w:rsidP="001D36BF"/>
        </w:tc>
        <w:tc>
          <w:tcPr>
            <w:tcW w:w="1400" w:type="dxa"/>
          </w:tcPr>
          <w:p w14:paraId="4AD76321" w14:textId="77777777" w:rsidR="007B3EA4" w:rsidRDefault="007B3EA4" w:rsidP="001D36BF">
            <w:r>
              <w:t>Saldert budsjett 2021</w:t>
            </w:r>
          </w:p>
        </w:tc>
        <w:tc>
          <w:tcPr>
            <w:tcW w:w="1400" w:type="dxa"/>
          </w:tcPr>
          <w:p w14:paraId="4402BABC" w14:textId="77777777" w:rsidR="007B3EA4" w:rsidRDefault="007B3EA4" w:rsidP="001D36BF">
            <w:r>
              <w:t>Gul bok 2022</w:t>
            </w:r>
          </w:p>
        </w:tc>
        <w:tc>
          <w:tcPr>
            <w:tcW w:w="1400" w:type="dxa"/>
          </w:tcPr>
          <w:p w14:paraId="37C29EA8" w14:textId="77777777" w:rsidR="007B3EA4" w:rsidRDefault="007B3EA4" w:rsidP="001D36BF">
            <w:r>
              <w:t>Endring i pst.</w:t>
            </w:r>
          </w:p>
        </w:tc>
      </w:tr>
      <w:tr w:rsidR="007B3EA4" w14:paraId="69F30AFD" w14:textId="77777777" w:rsidTr="00357586">
        <w:trPr>
          <w:trHeight w:val="380"/>
        </w:trPr>
        <w:tc>
          <w:tcPr>
            <w:tcW w:w="5320" w:type="dxa"/>
          </w:tcPr>
          <w:p w14:paraId="72FAD3D7" w14:textId="77777777" w:rsidR="007B3EA4" w:rsidRDefault="007B3EA4" w:rsidP="001D36BF">
            <w:r>
              <w:t>SDØE – driftsresultat</w:t>
            </w:r>
          </w:p>
        </w:tc>
        <w:tc>
          <w:tcPr>
            <w:tcW w:w="1400" w:type="dxa"/>
          </w:tcPr>
          <w:p w14:paraId="1B9DCDED" w14:textId="77777777" w:rsidR="007B3EA4" w:rsidRDefault="007B3EA4" w:rsidP="001D36BF">
            <w:r>
              <w:t>71,7</w:t>
            </w:r>
          </w:p>
        </w:tc>
        <w:tc>
          <w:tcPr>
            <w:tcW w:w="1400" w:type="dxa"/>
          </w:tcPr>
          <w:p w14:paraId="0FF1C974" w14:textId="77777777" w:rsidR="007B3EA4" w:rsidRDefault="007B3EA4" w:rsidP="001D36BF">
            <w:r>
              <w:t>95,5</w:t>
            </w:r>
          </w:p>
        </w:tc>
        <w:tc>
          <w:tcPr>
            <w:tcW w:w="1400" w:type="dxa"/>
          </w:tcPr>
          <w:p w14:paraId="49CA1E23" w14:textId="77777777" w:rsidR="007B3EA4" w:rsidRDefault="007B3EA4" w:rsidP="001D36BF">
            <w:r>
              <w:t>33,2</w:t>
            </w:r>
          </w:p>
        </w:tc>
      </w:tr>
      <w:tr w:rsidR="007B3EA4" w14:paraId="6B1548EF" w14:textId="77777777" w:rsidTr="00357586">
        <w:trPr>
          <w:trHeight w:val="380"/>
        </w:trPr>
        <w:tc>
          <w:tcPr>
            <w:tcW w:w="5320" w:type="dxa"/>
          </w:tcPr>
          <w:p w14:paraId="2BF989CB" w14:textId="77777777" w:rsidR="007B3EA4" w:rsidRDefault="007B3EA4" w:rsidP="001D36BF">
            <w:r>
              <w:t>SDØE – avskrivninger og renter</w:t>
            </w:r>
          </w:p>
        </w:tc>
        <w:tc>
          <w:tcPr>
            <w:tcW w:w="1400" w:type="dxa"/>
          </w:tcPr>
          <w:p w14:paraId="1F27EA38" w14:textId="77777777" w:rsidR="007B3EA4" w:rsidRDefault="007B3EA4" w:rsidP="001D36BF">
            <w:r>
              <w:t>27,2</w:t>
            </w:r>
          </w:p>
        </w:tc>
        <w:tc>
          <w:tcPr>
            <w:tcW w:w="1400" w:type="dxa"/>
          </w:tcPr>
          <w:p w14:paraId="59512608" w14:textId="77777777" w:rsidR="007B3EA4" w:rsidRDefault="007B3EA4" w:rsidP="001D36BF">
            <w:r>
              <w:t>27,2</w:t>
            </w:r>
          </w:p>
        </w:tc>
        <w:tc>
          <w:tcPr>
            <w:tcW w:w="1400" w:type="dxa"/>
          </w:tcPr>
          <w:p w14:paraId="192CE9E2" w14:textId="77777777" w:rsidR="007B3EA4" w:rsidRDefault="007B3EA4" w:rsidP="001D36BF">
            <w:r>
              <w:t>0,0</w:t>
            </w:r>
          </w:p>
        </w:tc>
      </w:tr>
      <w:tr w:rsidR="007B3EA4" w14:paraId="0DD6844E" w14:textId="77777777" w:rsidTr="00357586">
        <w:trPr>
          <w:trHeight w:val="640"/>
        </w:trPr>
        <w:tc>
          <w:tcPr>
            <w:tcW w:w="5320" w:type="dxa"/>
          </w:tcPr>
          <w:p w14:paraId="2A9BDDC1" w14:textId="77777777" w:rsidR="007B3EA4" w:rsidRDefault="007B3EA4" w:rsidP="001D36BF">
            <w:r>
              <w:t>Skatt og avgift på utvinning, inkl. CO</w:t>
            </w:r>
            <w:r>
              <w:rPr>
                <w:rStyle w:val="skrift-senket"/>
                <w:sz w:val="21"/>
                <w:szCs w:val="21"/>
              </w:rPr>
              <w:t>2</w:t>
            </w:r>
            <w:r>
              <w:t>-avgift og NO</w:t>
            </w:r>
            <w:r>
              <w:rPr>
                <w:rStyle w:val="skrift-senket"/>
                <w:sz w:val="21"/>
                <w:szCs w:val="21"/>
              </w:rPr>
              <w:t>X</w:t>
            </w:r>
            <w:r>
              <w:t>-avgift</w:t>
            </w:r>
          </w:p>
        </w:tc>
        <w:tc>
          <w:tcPr>
            <w:tcW w:w="1400" w:type="dxa"/>
          </w:tcPr>
          <w:p w14:paraId="3897025D" w14:textId="77777777" w:rsidR="007B3EA4" w:rsidRDefault="007B3EA4" w:rsidP="001D36BF">
            <w:r>
              <w:t>15,9</w:t>
            </w:r>
          </w:p>
        </w:tc>
        <w:tc>
          <w:tcPr>
            <w:tcW w:w="1400" w:type="dxa"/>
          </w:tcPr>
          <w:p w14:paraId="14428E0B" w14:textId="77777777" w:rsidR="007B3EA4" w:rsidRDefault="007B3EA4" w:rsidP="001D36BF">
            <w:r>
              <w:t>167,9</w:t>
            </w:r>
          </w:p>
        </w:tc>
        <w:tc>
          <w:tcPr>
            <w:tcW w:w="1400" w:type="dxa"/>
          </w:tcPr>
          <w:p w14:paraId="584FF0D2" w14:textId="77777777" w:rsidR="007B3EA4" w:rsidRDefault="007B3EA4" w:rsidP="001D36BF">
            <w:r>
              <w:t>955,9</w:t>
            </w:r>
          </w:p>
        </w:tc>
      </w:tr>
      <w:tr w:rsidR="007B3EA4" w14:paraId="181311A0" w14:textId="77777777" w:rsidTr="00357586">
        <w:trPr>
          <w:trHeight w:val="380"/>
        </w:trPr>
        <w:tc>
          <w:tcPr>
            <w:tcW w:w="5320" w:type="dxa"/>
          </w:tcPr>
          <w:p w14:paraId="799E59E8" w14:textId="77777777" w:rsidR="007B3EA4" w:rsidRDefault="007B3EA4" w:rsidP="001D36BF">
            <w:r>
              <w:t xml:space="preserve">Aksjeutbytte fra </w:t>
            </w:r>
            <w:proofErr w:type="spellStart"/>
            <w:r>
              <w:t>Equinor</w:t>
            </w:r>
            <w:proofErr w:type="spellEnd"/>
            <w:r>
              <w:t xml:space="preserve"> ASA</w:t>
            </w:r>
          </w:p>
        </w:tc>
        <w:tc>
          <w:tcPr>
            <w:tcW w:w="1400" w:type="dxa"/>
          </w:tcPr>
          <w:p w14:paraId="4AEC149D" w14:textId="77777777" w:rsidR="007B3EA4" w:rsidRDefault="007B3EA4" w:rsidP="001D36BF">
            <w:r>
              <w:t>7,5</w:t>
            </w:r>
          </w:p>
        </w:tc>
        <w:tc>
          <w:tcPr>
            <w:tcW w:w="1400" w:type="dxa"/>
          </w:tcPr>
          <w:p w14:paraId="5DDFA446" w14:textId="77777777" w:rsidR="007B3EA4" w:rsidRDefault="007B3EA4" w:rsidP="001D36BF">
            <w:r>
              <w:t>13,0</w:t>
            </w:r>
          </w:p>
        </w:tc>
        <w:tc>
          <w:tcPr>
            <w:tcW w:w="1400" w:type="dxa"/>
          </w:tcPr>
          <w:p w14:paraId="67ADF814" w14:textId="77777777" w:rsidR="007B3EA4" w:rsidRDefault="007B3EA4" w:rsidP="001D36BF">
            <w:r>
              <w:t>73,3</w:t>
            </w:r>
          </w:p>
        </w:tc>
      </w:tr>
      <w:tr w:rsidR="007B3EA4" w14:paraId="08AC6C66" w14:textId="77777777" w:rsidTr="00357586">
        <w:trPr>
          <w:trHeight w:val="380"/>
        </w:trPr>
        <w:tc>
          <w:tcPr>
            <w:tcW w:w="5320" w:type="dxa"/>
          </w:tcPr>
          <w:p w14:paraId="2E97F25B" w14:textId="77777777" w:rsidR="007B3EA4" w:rsidRDefault="007B3EA4" w:rsidP="001D36BF">
            <w:r>
              <w:t>Sum inntekter fra petroleumsvirksomheten</w:t>
            </w:r>
          </w:p>
        </w:tc>
        <w:tc>
          <w:tcPr>
            <w:tcW w:w="1400" w:type="dxa"/>
          </w:tcPr>
          <w:p w14:paraId="16394EA0" w14:textId="77777777" w:rsidR="007B3EA4" w:rsidRDefault="007B3EA4" w:rsidP="001D36BF">
            <w:r>
              <w:t>122,3</w:t>
            </w:r>
          </w:p>
        </w:tc>
        <w:tc>
          <w:tcPr>
            <w:tcW w:w="1400" w:type="dxa"/>
          </w:tcPr>
          <w:p w14:paraId="2F8A0121" w14:textId="77777777" w:rsidR="007B3EA4" w:rsidRDefault="007B3EA4" w:rsidP="001D36BF">
            <w:r>
              <w:t>303,6</w:t>
            </w:r>
          </w:p>
        </w:tc>
        <w:tc>
          <w:tcPr>
            <w:tcW w:w="1400" w:type="dxa"/>
          </w:tcPr>
          <w:p w14:paraId="5C5A20E2" w14:textId="77777777" w:rsidR="007B3EA4" w:rsidRDefault="007B3EA4" w:rsidP="001D36BF">
            <w:r>
              <w:t>148,2</w:t>
            </w:r>
          </w:p>
        </w:tc>
      </w:tr>
    </w:tbl>
    <w:p w14:paraId="4CF8723F" w14:textId="77777777" w:rsidR="007B3EA4" w:rsidRDefault="007B3EA4" w:rsidP="001D36BF">
      <w:pPr>
        <w:pStyle w:val="Kilde"/>
      </w:pPr>
      <w:r>
        <w:t>Finansdepartementet</w:t>
      </w:r>
    </w:p>
    <w:p w14:paraId="7243C2A9" w14:textId="77777777" w:rsidR="007B3EA4" w:rsidRDefault="007B3EA4" w:rsidP="001D36BF">
      <w:r>
        <w:t>Driftsresultat fra SDØE er anslått til 95,5 mrd. kroner for 2022. Det er en økning på 23,8 mrd. kroner fra Saldert budsjett 2021. Mens det i Nasjonalbudsjettet 2021 var lagt til grunn en gjennomsnittlig oljepris på 424 kroner per fat i 2021, legges det nå til grunn en forventet pris på 568 kroner per fat i 2021 og 559 kroner i 2022 målt i løpende priser.</w:t>
      </w:r>
    </w:p>
    <w:p w14:paraId="2C8FBD30" w14:textId="77777777" w:rsidR="007B3EA4" w:rsidRDefault="007B3EA4" w:rsidP="001D36BF">
      <w:r>
        <w:t xml:space="preserve">De kalkulatoriske størrelsene avskrivninger og renter inngår som utgifter ved beregningen av </w:t>
      </w:r>
      <w:proofErr w:type="spellStart"/>
      <w:r>
        <w:t>SDØEs</w:t>
      </w:r>
      <w:proofErr w:type="spellEnd"/>
      <w:r>
        <w:t xml:space="preserve"> driftsresultat, samtidig som de føres som inntekter på egne poster. På denne måten skiller man ut den delen av driftsinntektene som dekker avskrivning av investeringer og finansieringskostnadene ved investeringene.</w:t>
      </w:r>
    </w:p>
    <w:p w14:paraId="2159B494" w14:textId="77777777" w:rsidR="007B3EA4" w:rsidRDefault="007B3EA4" w:rsidP="001D36BF">
      <w:r>
        <w:t>Betalte skatter og avgifter fra petroleumsvirksomheten anslås til 167,9 mrd. kroner i 2022. Dette er 152 mrd. kroner høyere enn i Saldert budsjett 2021, og 109 mrd. kroner høyere enn i anslag på regnskap for 2021. Påløpte skatter og avgifter fra petroleumsvirksomheten anslås til 120,9 mrd. kroner i 2021 og 211 mrd. kroner i 2022. Forskjellen mellom betalte skatter og påløpte skatter har blant annet sammenheng med reglene om innbetaling av terminskatt. Disse gjør at det er et etterslep i betalte skatter i forhold til påløpte skatter.</w:t>
      </w:r>
    </w:p>
    <w:p w14:paraId="097158F3" w14:textId="77777777" w:rsidR="007B3EA4" w:rsidRDefault="007B3EA4" w:rsidP="001D36BF">
      <w:r>
        <w:t xml:space="preserve">Det budsjetterte utbyttet som utbetales i 2022 fra </w:t>
      </w:r>
      <w:proofErr w:type="spellStart"/>
      <w:r>
        <w:t>Equinor</w:t>
      </w:r>
      <w:proofErr w:type="spellEnd"/>
      <w:r>
        <w:t xml:space="preserve"> ASA på 13 mrd. kroner er en teknisk </w:t>
      </w:r>
      <w:proofErr w:type="spellStart"/>
      <w:r>
        <w:t>fremskriving</w:t>
      </w:r>
      <w:proofErr w:type="spellEnd"/>
      <w:r>
        <w:t xml:space="preserve"> av siste utbytteutbetaling fra selskapet (utbyttet for fjerde kvartal 2020). </w:t>
      </w:r>
      <w:proofErr w:type="spellStart"/>
      <w:r>
        <w:t>Equinor</w:t>
      </w:r>
      <w:proofErr w:type="spellEnd"/>
      <w:r>
        <w:t xml:space="preserve"> utbetaler utbytte fire ganger i året. I løpet av et kalenderår utbetales utbyttet for tredje og fjerde kvartal fra året før, samt første og andre kvartal i inneværende år.</w:t>
      </w:r>
    </w:p>
    <w:p w14:paraId="5C6E2B2E" w14:textId="674C3F66" w:rsidR="007B3EA4" w:rsidRDefault="007B3EA4" w:rsidP="001D36BF">
      <w:r>
        <w:t xml:space="preserve">Utgiftene til petroleumsvirksomheten i 2021 og 2022 består av Statens direkte økonomiske </w:t>
      </w:r>
      <w:r>
        <w:rPr>
          <w:spacing w:val="-1"/>
        </w:rPr>
        <w:t>engasjement i petroleumsvirksomhetens (</w:t>
      </w:r>
      <w:proofErr w:type="spellStart"/>
      <w:r>
        <w:rPr>
          <w:spacing w:val="-1"/>
        </w:rPr>
        <w:t>SDØEs</w:t>
      </w:r>
      <w:proofErr w:type="spellEnd"/>
      <w:r>
        <w:rPr>
          <w:spacing w:val="-1"/>
        </w:rPr>
        <w:t>)</w:t>
      </w:r>
      <w:r>
        <w:t xml:space="preserve"> andel av investeringene på norsk kontinentalsokkel, jf. tabell 3.14.</w:t>
      </w:r>
    </w:p>
    <w:p w14:paraId="73292A9B" w14:textId="0D54747F" w:rsidR="008944A1" w:rsidRDefault="008944A1" w:rsidP="008944A1">
      <w:pPr>
        <w:pStyle w:val="tabell-tittel"/>
      </w:pPr>
      <w:r>
        <w:t>Utgifter til petroleumsvirksomheten</w:t>
      </w:r>
    </w:p>
    <w:p w14:paraId="097B79CD"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73AC93EB" w14:textId="77777777" w:rsidTr="00357586">
        <w:trPr>
          <w:trHeight w:val="360"/>
        </w:trPr>
        <w:tc>
          <w:tcPr>
            <w:tcW w:w="9520" w:type="dxa"/>
            <w:gridSpan w:val="4"/>
            <w:shd w:val="clear" w:color="auto" w:fill="FFFFFF"/>
          </w:tcPr>
          <w:p w14:paraId="794553CB" w14:textId="77777777" w:rsidR="007B3EA4" w:rsidRDefault="007B3EA4" w:rsidP="001D36BF">
            <w:r>
              <w:t>Mrd. kroner</w:t>
            </w:r>
          </w:p>
        </w:tc>
      </w:tr>
      <w:tr w:rsidR="007B3EA4" w14:paraId="74B229F4" w14:textId="77777777" w:rsidTr="00357586">
        <w:trPr>
          <w:trHeight w:val="600"/>
        </w:trPr>
        <w:tc>
          <w:tcPr>
            <w:tcW w:w="5320" w:type="dxa"/>
          </w:tcPr>
          <w:p w14:paraId="3EB3A445" w14:textId="77777777" w:rsidR="007B3EA4" w:rsidRDefault="007B3EA4" w:rsidP="001D36BF"/>
        </w:tc>
        <w:tc>
          <w:tcPr>
            <w:tcW w:w="1400" w:type="dxa"/>
          </w:tcPr>
          <w:p w14:paraId="0CB1B553" w14:textId="77777777" w:rsidR="007B3EA4" w:rsidRDefault="007B3EA4" w:rsidP="001D36BF">
            <w:r>
              <w:t>Saldert budsjett 2021</w:t>
            </w:r>
          </w:p>
        </w:tc>
        <w:tc>
          <w:tcPr>
            <w:tcW w:w="1400" w:type="dxa"/>
          </w:tcPr>
          <w:p w14:paraId="1885E4DB" w14:textId="77777777" w:rsidR="007B3EA4" w:rsidRDefault="007B3EA4" w:rsidP="001D36BF">
            <w:r>
              <w:t>Gul bok 2022</w:t>
            </w:r>
          </w:p>
        </w:tc>
        <w:tc>
          <w:tcPr>
            <w:tcW w:w="1400" w:type="dxa"/>
          </w:tcPr>
          <w:p w14:paraId="63A965C5" w14:textId="77777777" w:rsidR="007B3EA4" w:rsidRDefault="007B3EA4" w:rsidP="001D36BF">
            <w:r>
              <w:t>Endring i pst.</w:t>
            </w:r>
          </w:p>
        </w:tc>
      </w:tr>
      <w:tr w:rsidR="007B3EA4" w14:paraId="1ABB5E7A" w14:textId="77777777" w:rsidTr="00357586">
        <w:trPr>
          <w:trHeight w:val="380"/>
        </w:trPr>
        <w:tc>
          <w:tcPr>
            <w:tcW w:w="5320" w:type="dxa"/>
          </w:tcPr>
          <w:p w14:paraId="72006B5A" w14:textId="77777777" w:rsidR="007B3EA4" w:rsidRDefault="007B3EA4" w:rsidP="001D36BF">
            <w:r>
              <w:lastRenderedPageBreak/>
              <w:t>SDØE – investeringer</w:t>
            </w:r>
          </w:p>
        </w:tc>
        <w:tc>
          <w:tcPr>
            <w:tcW w:w="1400" w:type="dxa"/>
          </w:tcPr>
          <w:p w14:paraId="15234353" w14:textId="77777777" w:rsidR="007B3EA4" w:rsidRDefault="007B3EA4" w:rsidP="001D36BF">
            <w:r>
              <w:t>23,8</w:t>
            </w:r>
          </w:p>
        </w:tc>
        <w:tc>
          <w:tcPr>
            <w:tcW w:w="1400" w:type="dxa"/>
          </w:tcPr>
          <w:p w14:paraId="04DA82B9" w14:textId="77777777" w:rsidR="007B3EA4" w:rsidRDefault="007B3EA4" w:rsidP="001D36BF">
            <w:r>
              <w:t>26,5</w:t>
            </w:r>
          </w:p>
        </w:tc>
        <w:tc>
          <w:tcPr>
            <w:tcW w:w="1400" w:type="dxa"/>
          </w:tcPr>
          <w:p w14:paraId="4DD5B631" w14:textId="77777777" w:rsidR="007B3EA4" w:rsidRDefault="007B3EA4" w:rsidP="001D36BF">
            <w:r>
              <w:t>11,3</w:t>
            </w:r>
          </w:p>
        </w:tc>
      </w:tr>
      <w:tr w:rsidR="007B3EA4" w14:paraId="6FD0DF4E" w14:textId="77777777" w:rsidTr="00357586">
        <w:trPr>
          <w:trHeight w:val="380"/>
        </w:trPr>
        <w:tc>
          <w:tcPr>
            <w:tcW w:w="5320" w:type="dxa"/>
          </w:tcPr>
          <w:p w14:paraId="21243EA5" w14:textId="77777777" w:rsidR="007B3EA4" w:rsidRDefault="007B3EA4" w:rsidP="001D36BF">
            <w:r>
              <w:t>Øvrige utgifter</w:t>
            </w:r>
          </w:p>
        </w:tc>
        <w:tc>
          <w:tcPr>
            <w:tcW w:w="1400" w:type="dxa"/>
          </w:tcPr>
          <w:p w14:paraId="06840EFF" w14:textId="77777777" w:rsidR="007B3EA4" w:rsidRDefault="007B3EA4" w:rsidP="001D36BF">
            <w:r>
              <w:t>0,0</w:t>
            </w:r>
          </w:p>
        </w:tc>
        <w:tc>
          <w:tcPr>
            <w:tcW w:w="1400" w:type="dxa"/>
          </w:tcPr>
          <w:p w14:paraId="133FF1F4" w14:textId="77777777" w:rsidR="007B3EA4" w:rsidRDefault="007B3EA4" w:rsidP="001D36BF">
            <w:r>
              <w:t>0,0</w:t>
            </w:r>
          </w:p>
        </w:tc>
        <w:tc>
          <w:tcPr>
            <w:tcW w:w="1400" w:type="dxa"/>
          </w:tcPr>
          <w:p w14:paraId="1731E2A7" w14:textId="77777777" w:rsidR="007B3EA4" w:rsidRDefault="007B3EA4" w:rsidP="001D36BF">
            <w:r>
              <w:t>-</w:t>
            </w:r>
          </w:p>
        </w:tc>
      </w:tr>
      <w:tr w:rsidR="007B3EA4" w14:paraId="7A788842" w14:textId="77777777" w:rsidTr="00357586">
        <w:trPr>
          <w:trHeight w:val="380"/>
        </w:trPr>
        <w:tc>
          <w:tcPr>
            <w:tcW w:w="5320" w:type="dxa"/>
          </w:tcPr>
          <w:p w14:paraId="3B13ADD8" w14:textId="77777777" w:rsidR="007B3EA4" w:rsidRDefault="007B3EA4" w:rsidP="001D36BF">
            <w:r>
              <w:t>Sum utgifter til petroleumsvirksomheten</w:t>
            </w:r>
          </w:p>
        </w:tc>
        <w:tc>
          <w:tcPr>
            <w:tcW w:w="1400" w:type="dxa"/>
          </w:tcPr>
          <w:p w14:paraId="7D0110B4" w14:textId="77777777" w:rsidR="007B3EA4" w:rsidRDefault="007B3EA4" w:rsidP="001D36BF">
            <w:r>
              <w:t>23,8</w:t>
            </w:r>
          </w:p>
        </w:tc>
        <w:tc>
          <w:tcPr>
            <w:tcW w:w="1400" w:type="dxa"/>
          </w:tcPr>
          <w:p w14:paraId="2CEAD668" w14:textId="77777777" w:rsidR="007B3EA4" w:rsidRDefault="007B3EA4" w:rsidP="001D36BF">
            <w:r>
              <w:t>26,5</w:t>
            </w:r>
          </w:p>
        </w:tc>
        <w:tc>
          <w:tcPr>
            <w:tcW w:w="1400" w:type="dxa"/>
          </w:tcPr>
          <w:p w14:paraId="483027ED" w14:textId="77777777" w:rsidR="007B3EA4" w:rsidRDefault="007B3EA4" w:rsidP="001D36BF">
            <w:r>
              <w:t>11,3</w:t>
            </w:r>
          </w:p>
        </w:tc>
      </w:tr>
    </w:tbl>
    <w:p w14:paraId="7627885E" w14:textId="77777777" w:rsidR="007B3EA4" w:rsidRDefault="007B3EA4" w:rsidP="001D36BF">
      <w:pPr>
        <w:pStyle w:val="Kilde"/>
      </w:pPr>
      <w:r>
        <w:t>Finansdepartementet</w:t>
      </w:r>
    </w:p>
    <w:p w14:paraId="65A77668" w14:textId="77777777" w:rsidR="007B3EA4" w:rsidRDefault="007B3EA4" w:rsidP="001D36BF">
      <w:proofErr w:type="spellStart"/>
      <w:r>
        <w:t>SDØEs</w:t>
      </w:r>
      <w:proofErr w:type="spellEnd"/>
      <w:r>
        <w:t xml:space="preserve"> andel av investeringene på sokkelen i 2022 forventes å bli 26,5 mrd. kroner. Dette er en økning på 2,7 mrd. kroner fra Saldert budsjett 2021.</w:t>
      </w:r>
    </w:p>
    <w:p w14:paraId="64766226" w14:textId="551265E8" w:rsidR="007B3EA4" w:rsidRDefault="007B3EA4" w:rsidP="001D36BF">
      <w:r>
        <w:t>Statens samlede netto kontantstrøm fra petroleumsvirksomheten er summen av inntekter fra petroleumsvirksomheten fratrukket utgiftene. Tabell 3.15 viser hvordan netto kontantstrøm fremkommer. Netto kontantstrøm fra petroleumsvirksomheten er anslått til 277,1 mrd. kroner i 2022. Dette er 178,6 mrd. kroner høyere enn i Saldert budsjett 2021.</w:t>
      </w:r>
    </w:p>
    <w:p w14:paraId="3DDC4B39" w14:textId="473EB0A9" w:rsidR="008944A1" w:rsidRDefault="008944A1" w:rsidP="008944A1">
      <w:pPr>
        <w:pStyle w:val="tabell-tittel"/>
      </w:pPr>
      <w:r>
        <w:t>Kontantstrømmen fra petroleumsvirksomheten</w:t>
      </w:r>
    </w:p>
    <w:p w14:paraId="2CA03B00"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421"/>
        <w:gridCol w:w="4899"/>
        <w:gridCol w:w="1400"/>
        <w:gridCol w:w="1400"/>
        <w:gridCol w:w="1400"/>
      </w:tblGrid>
      <w:tr w:rsidR="007B3EA4" w14:paraId="5E683191" w14:textId="77777777" w:rsidTr="00357586">
        <w:trPr>
          <w:trHeight w:val="360"/>
        </w:trPr>
        <w:tc>
          <w:tcPr>
            <w:tcW w:w="9520" w:type="dxa"/>
            <w:gridSpan w:val="5"/>
            <w:shd w:val="clear" w:color="auto" w:fill="FFFFFF"/>
          </w:tcPr>
          <w:p w14:paraId="41AB299D" w14:textId="77777777" w:rsidR="007B3EA4" w:rsidRDefault="007B3EA4" w:rsidP="001D36BF">
            <w:r>
              <w:t>Mrd. kroner</w:t>
            </w:r>
          </w:p>
        </w:tc>
      </w:tr>
      <w:tr w:rsidR="007B3EA4" w14:paraId="1F307144" w14:textId="77777777" w:rsidTr="00417906">
        <w:trPr>
          <w:trHeight w:val="600"/>
        </w:trPr>
        <w:tc>
          <w:tcPr>
            <w:tcW w:w="421" w:type="dxa"/>
          </w:tcPr>
          <w:p w14:paraId="5E427718" w14:textId="77777777" w:rsidR="007B3EA4" w:rsidRDefault="007B3EA4" w:rsidP="001D36BF"/>
        </w:tc>
        <w:tc>
          <w:tcPr>
            <w:tcW w:w="4899" w:type="dxa"/>
          </w:tcPr>
          <w:p w14:paraId="36DFB161" w14:textId="77777777" w:rsidR="007B3EA4" w:rsidRDefault="007B3EA4" w:rsidP="001D36BF"/>
        </w:tc>
        <w:tc>
          <w:tcPr>
            <w:tcW w:w="1400" w:type="dxa"/>
          </w:tcPr>
          <w:p w14:paraId="3EA4B207" w14:textId="77777777" w:rsidR="007B3EA4" w:rsidRDefault="007B3EA4" w:rsidP="001D36BF">
            <w:r>
              <w:t>Saldert budsjett 2021</w:t>
            </w:r>
          </w:p>
        </w:tc>
        <w:tc>
          <w:tcPr>
            <w:tcW w:w="1400" w:type="dxa"/>
          </w:tcPr>
          <w:p w14:paraId="4F4E7D93" w14:textId="77777777" w:rsidR="007B3EA4" w:rsidRDefault="007B3EA4" w:rsidP="001D36BF">
            <w:r>
              <w:t>Gul bok 2022</w:t>
            </w:r>
          </w:p>
        </w:tc>
        <w:tc>
          <w:tcPr>
            <w:tcW w:w="1400" w:type="dxa"/>
          </w:tcPr>
          <w:p w14:paraId="113451BD" w14:textId="77777777" w:rsidR="007B3EA4" w:rsidRDefault="007B3EA4" w:rsidP="001D36BF">
            <w:r>
              <w:t>Endring i pst.</w:t>
            </w:r>
          </w:p>
        </w:tc>
      </w:tr>
      <w:tr w:rsidR="007B3EA4" w14:paraId="4542F2CD" w14:textId="77777777" w:rsidTr="00417906">
        <w:trPr>
          <w:trHeight w:val="380"/>
        </w:trPr>
        <w:tc>
          <w:tcPr>
            <w:tcW w:w="421" w:type="dxa"/>
          </w:tcPr>
          <w:p w14:paraId="2075FA9F" w14:textId="77777777" w:rsidR="007B3EA4" w:rsidRDefault="007B3EA4" w:rsidP="001D36BF"/>
        </w:tc>
        <w:tc>
          <w:tcPr>
            <w:tcW w:w="4899" w:type="dxa"/>
          </w:tcPr>
          <w:p w14:paraId="691C7316" w14:textId="77777777" w:rsidR="007B3EA4" w:rsidRDefault="007B3EA4" w:rsidP="001D36BF">
            <w:r>
              <w:t>Inntekter SDØE</w:t>
            </w:r>
          </w:p>
        </w:tc>
        <w:tc>
          <w:tcPr>
            <w:tcW w:w="1400" w:type="dxa"/>
          </w:tcPr>
          <w:p w14:paraId="0377FE38" w14:textId="77777777" w:rsidR="007B3EA4" w:rsidRDefault="007B3EA4" w:rsidP="001D36BF">
            <w:r>
              <w:t>98,9</w:t>
            </w:r>
          </w:p>
        </w:tc>
        <w:tc>
          <w:tcPr>
            <w:tcW w:w="1400" w:type="dxa"/>
          </w:tcPr>
          <w:p w14:paraId="2D605B0C" w14:textId="77777777" w:rsidR="007B3EA4" w:rsidRDefault="007B3EA4" w:rsidP="001D36BF">
            <w:r>
              <w:t>122,7</w:t>
            </w:r>
          </w:p>
        </w:tc>
        <w:tc>
          <w:tcPr>
            <w:tcW w:w="1400" w:type="dxa"/>
          </w:tcPr>
          <w:p w14:paraId="6491B7BE" w14:textId="77777777" w:rsidR="007B3EA4" w:rsidRDefault="007B3EA4" w:rsidP="001D36BF">
            <w:r>
              <w:t>24,1</w:t>
            </w:r>
          </w:p>
        </w:tc>
      </w:tr>
      <w:tr w:rsidR="007B3EA4" w14:paraId="4D63BEF9" w14:textId="77777777" w:rsidTr="00417906">
        <w:trPr>
          <w:trHeight w:val="380"/>
        </w:trPr>
        <w:tc>
          <w:tcPr>
            <w:tcW w:w="421" w:type="dxa"/>
          </w:tcPr>
          <w:p w14:paraId="34698933" w14:textId="77777777" w:rsidR="007B3EA4" w:rsidRDefault="007B3EA4" w:rsidP="001D36BF">
            <w:r>
              <w:t>-</w:t>
            </w:r>
          </w:p>
        </w:tc>
        <w:tc>
          <w:tcPr>
            <w:tcW w:w="4899" w:type="dxa"/>
          </w:tcPr>
          <w:p w14:paraId="4FC1447D" w14:textId="77777777" w:rsidR="007B3EA4" w:rsidRDefault="007B3EA4" w:rsidP="001D36BF">
            <w:r>
              <w:t>Utgifter SDØE</w:t>
            </w:r>
          </w:p>
        </w:tc>
        <w:tc>
          <w:tcPr>
            <w:tcW w:w="1400" w:type="dxa"/>
          </w:tcPr>
          <w:p w14:paraId="446D5CE1" w14:textId="77777777" w:rsidR="007B3EA4" w:rsidRDefault="007B3EA4" w:rsidP="001D36BF">
            <w:r>
              <w:t>23,8</w:t>
            </w:r>
          </w:p>
        </w:tc>
        <w:tc>
          <w:tcPr>
            <w:tcW w:w="1400" w:type="dxa"/>
          </w:tcPr>
          <w:p w14:paraId="32910C0A" w14:textId="77777777" w:rsidR="007B3EA4" w:rsidRDefault="007B3EA4" w:rsidP="001D36BF">
            <w:r>
              <w:t>26,5</w:t>
            </w:r>
          </w:p>
        </w:tc>
        <w:tc>
          <w:tcPr>
            <w:tcW w:w="1400" w:type="dxa"/>
          </w:tcPr>
          <w:p w14:paraId="0187AF7B" w14:textId="77777777" w:rsidR="007B3EA4" w:rsidRDefault="007B3EA4" w:rsidP="001D36BF">
            <w:r>
              <w:t>11,3</w:t>
            </w:r>
          </w:p>
        </w:tc>
      </w:tr>
      <w:tr w:rsidR="007B3EA4" w14:paraId="79CD14F0" w14:textId="77777777" w:rsidTr="00417906">
        <w:trPr>
          <w:trHeight w:val="640"/>
        </w:trPr>
        <w:tc>
          <w:tcPr>
            <w:tcW w:w="421" w:type="dxa"/>
          </w:tcPr>
          <w:p w14:paraId="06A246A1" w14:textId="77777777" w:rsidR="007B3EA4" w:rsidRDefault="007B3EA4" w:rsidP="001D36BF">
            <w:r>
              <w:t>+</w:t>
            </w:r>
          </w:p>
        </w:tc>
        <w:tc>
          <w:tcPr>
            <w:tcW w:w="4899" w:type="dxa"/>
          </w:tcPr>
          <w:p w14:paraId="1A7C4A35" w14:textId="77777777" w:rsidR="007B3EA4" w:rsidRDefault="007B3EA4" w:rsidP="001D36BF">
            <w:r>
              <w:t>Skatt og avgift på utvinning, inkl. CO</w:t>
            </w:r>
            <w:r>
              <w:rPr>
                <w:rStyle w:val="skrift-senket"/>
                <w:sz w:val="21"/>
                <w:szCs w:val="21"/>
              </w:rPr>
              <w:t>2</w:t>
            </w:r>
            <w:r>
              <w:t>-avgift og NO</w:t>
            </w:r>
            <w:r>
              <w:rPr>
                <w:rStyle w:val="skrift-senket"/>
                <w:sz w:val="21"/>
                <w:szCs w:val="21"/>
              </w:rPr>
              <w:t>X</w:t>
            </w:r>
            <w:r>
              <w:t>-avgift</w:t>
            </w:r>
          </w:p>
        </w:tc>
        <w:tc>
          <w:tcPr>
            <w:tcW w:w="1400" w:type="dxa"/>
          </w:tcPr>
          <w:p w14:paraId="2D37A42E" w14:textId="77777777" w:rsidR="007B3EA4" w:rsidRDefault="007B3EA4" w:rsidP="001D36BF">
            <w:r>
              <w:t>15,9</w:t>
            </w:r>
          </w:p>
        </w:tc>
        <w:tc>
          <w:tcPr>
            <w:tcW w:w="1400" w:type="dxa"/>
          </w:tcPr>
          <w:p w14:paraId="4AA232C8" w14:textId="77777777" w:rsidR="007B3EA4" w:rsidRDefault="007B3EA4" w:rsidP="001D36BF">
            <w:r>
              <w:t>167,9</w:t>
            </w:r>
          </w:p>
        </w:tc>
        <w:tc>
          <w:tcPr>
            <w:tcW w:w="1400" w:type="dxa"/>
          </w:tcPr>
          <w:p w14:paraId="4B82F3BA" w14:textId="77777777" w:rsidR="007B3EA4" w:rsidRDefault="007B3EA4" w:rsidP="001D36BF">
            <w:r>
              <w:t>955,9</w:t>
            </w:r>
          </w:p>
        </w:tc>
      </w:tr>
      <w:tr w:rsidR="007B3EA4" w14:paraId="3FF00CD2" w14:textId="77777777" w:rsidTr="00417906">
        <w:trPr>
          <w:trHeight w:val="380"/>
        </w:trPr>
        <w:tc>
          <w:tcPr>
            <w:tcW w:w="421" w:type="dxa"/>
          </w:tcPr>
          <w:p w14:paraId="4BA92A61" w14:textId="77777777" w:rsidR="007B3EA4" w:rsidRDefault="007B3EA4" w:rsidP="001D36BF">
            <w:r>
              <w:t>+</w:t>
            </w:r>
          </w:p>
        </w:tc>
        <w:tc>
          <w:tcPr>
            <w:tcW w:w="4899" w:type="dxa"/>
          </w:tcPr>
          <w:p w14:paraId="33CBBA5C" w14:textId="77777777" w:rsidR="007B3EA4" w:rsidRDefault="007B3EA4" w:rsidP="001D36BF">
            <w:r>
              <w:t xml:space="preserve">Aksjeutbytte fra </w:t>
            </w:r>
            <w:proofErr w:type="spellStart"/>
            <w:r>
              <w:t>Equinor</w:t>
            </w:r>
            <w:proofErr w:type="spellEnd"/>
            <w:r>
              <w:t xml:space="preserve"> ASA</w:t>
            </w:r>
          </w:p>
        </w:tc>
        <w:tc>
          <w:tcPr>
            <w:tcW w:w="1400" w:type="dxa"/>
          </w:tcPr>
          <w:p w14:paraId="29B91D36" w14:textId="77777777" w:rsidR="007B3EA4" w:rsidRDefault="007B3EA4" w:rsidP="001D36BF">
            <w:r>
              <w:t>7,5</w:t>
            </w:r>
          </w:p>
        </w:tc>
        <w:tc>
          <w:tcPr>
            <w:tcW w:w="1400" w:type="dxa"/>
          </w:tcPr>
          <w:p w14:paraId="3DA26687" w14:textId="77777777" w:rsidR="007B3EA4" w:rsidRDefault="007B3EA4" w:rsidP="001D36BF">
            <w:r>
              <w:t>13,0</w:t>
            </w:r>
          </w:p>
        </w:tc>
        <w:tc>
          <w:tcPr>
            <w:tcW w:w="1400" w:type="dxa"/>
          </w:tcPr>
          <w:p w14:paraId="1A440E94" w14:textId="77777777" w:rsidR="007B3EA4" w:rsidRDefault="007B3EA4" w:rsidP="001D36BF">
            <w:r>
              <w:t>73,3</w:t>
            </w:r>
          </w:p>
        </w:tc>
      </w:tr>
      <w:tr w:rsidR="007B3EA4" w14:paraId="274853C0" w14:textId="77777777" w:rsidTr="00417906">
        <w:trPr>
          <w:trHeight w:val="380"/>
        </w:trPr>
        <w:tc>
          <w:tcPr>
            <w:tcW w:w="421" w:type="dxa"/>
          </w:tcPr>
          <w:p w14:paraId="7728B1F2" w14:textId="77777777" w:rsidR="007B3EA4" w:rsidRDefault="007B3EA4" w:rsidP="001D36BF">
            <w:r>
              <w:t>=</w:t>
            </w:r>
          </w:p>
        </w:tc>
        <w:tc>
          <w:tcPr>
            <w:tcW w:w="4899" w:type="dxa"/>
          </w:tcPr>
          <w:p w14:paraId="6F3F9310" w14:textId="77777777" w:rsidR="007B3EA4" w:rsidRDefault="007B3EA4" w:rsidP="001D36BF">
            <w:r>
              <w:t>Netto kontantstrøm</w:t>
            </w:r>
          </w:p>
        </w:tc>
        <w:tc>
          <w:tcPr>
            <w:tcW w:w="1400" w:type="dxa"/>
          </w:tcPr>
          <w:p w14:paraId="74F9BA48" w14:textId="77777777" w:rsidR="007B3EA4" w:rsidRDefault="007B3EA4" w:rsidP="001D36BF">
            <w:r>
              <w:t>98,5</w:t>
            </w:r>
          </w:p>
        </w:tc>
        <w:tc>
          <w:tcPr>
            <w:tcW w:w="1400" w:type="dxa"/>
          </w:tcPr>
          <w:p w14:paraId="2B6C4488" w14:textId="77777777" w:rsidR="007B3EA4" w:rsidRDefault="007B3EA4" w:rsidP="001D36BF">
            <w:r>
              <w:t>277,1</w:t>
            </w:r>
          </w:p>
        </w:tc>
        <w:tc>
          <w:tcPr>
            <w:tcW w:w="1400" w:type="dxa"/>
          </w:tcPr>
          <w:p w14:paraId="738DF04B" w14:textId="77777777" w:rsidR="007B3EA4" w:rsidRDefault="007B3EA4" w:rsidP="001D36BF">
            <w:r>
              <w:t>181,3</w:t>
            </w:r>
          </w:p>
        </w:tc>
      </w:tr>
    </w:tbl>
    <w:p w14:paraId="4DF582AB" w14:textId="77777777" w:rsidR="007B3EA4" w:rsidRDefault="007B3EA4" w:rsidP="001D36BF">
      <w:pPr>
        <w:pStyle w:val="Kilde"/>
      </w:pPr>
      <w:r>
        <w:t>Finansdepartementet</w:t>
      </w:r>
    </w:p>
    <w:p w14:paraId="5EA2C14C" w14:textId="77777777" w:rsidR="007B3EA4" w:rsidRDefault="007B3EA4" w:rsidP="001D36BF">
      <w:pPr>
        <w:pStyle w:val="Overskrift3"/>
      </w:pPr>
      <w:r>
        <w:t>Statens pensjonsfond</w:t>
      </w:r>
    </w:p>
    <w:p w14:paraId="24DE5F05" w14:textId="77777777" w:rsidR="007B3EA4" w:rsidRDefault="007B3EA4" w:rsidP="001D36BF">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w:t>
      </w:r>
    </w:p>
    <w:p w14:paraId="01F01790" w14:textId="77777777" w:rsidR="007B3EA4" w:rsidRDefault="007B3EA4" w:rsidP="001D36BF">
      <w:r>
        <w:t>Deler av fondets inntekter brukes til å dekke det oljekorrigerte underskuddet, og overføres fra Statens pensjonsfond utland til statsbudsjettets inntektsside. Det blir dermed avsatt midler i utenlandsdelen av Statens pensjonsfond dersom overføringen fra fondet til statsbudsjettet er lavere enn netto kontantstrøm fra petroleumsvirksomheten.</w:t>
      </w:r>
    </w:p>
    <w:p w14:paraId="72C4B37F" w14:textId="77777777" w:rsidR="007B3EA4" w:rsidRDefault="007B3EA4" w:rsidP="001D36BF">
      <w:r>
        <w:t xml:space="preserve">Grunnkapitalen i Statens pensjonsfond Norge stammer i hovedsak fra overskudd på trygderegnskapene etter innføringen av folketrygden i 1967 og frem til slutten av 1970-tallet. </w:t>
      </w:r>
      <w:r>
        <w:lastRenderedPageBreak/>
        <w:t>Avkastningen av midlene i Statens pensjonsfond Norge overføres ikke til statskassen, men legges løpende til denne delen av fondet.</w:t>
      </w:r>
    </w:p>
    <w:p w14:paraId="7F26F437" w14:textId="5DB86191" w:rsidR="007B3EA4" w:rsidRDefault="007B3EA4" w:rsidP="001D36BF">
      <w:r>
        <w:t>Anslagene på overføringer til og fra Statens pensjonsfond utland vil bli endret i løpet av budsjettåret, basert på oppdaterte anslag på kontantstrømmen fra petroleumsvirksomheten og statsbudsjettets oljekorrigerte underskudd. Tilbakeføringen fra fondet for 2022 vil bli endelig fastsatt ut fra anslag på statsregnskapet i forbindelse med nysalderingen av budsjettet i desember 2022. Det følger av lov om Statens pensjonsfond at statsbudsjettets netto kontantstrøm fra petroleumsvirksomheten i sin helhet skal overføres til fondet. Denne overføringen fastlegges dermed endelig ut fra regnskapsførte netto petroleumsinntekter som fremkommer først etter terminavslutning. Det innebærer at det vil kunne være avvik mellom den budsjetterte overføringen i nysalderingen og regnskapet.</w:t>
      </w:r>
    </w:p>
    <w:p w14:paraId="0583EA3F" w14:textId="30BE1BF3" w:rsidR="008944A1" w:rsidRDefault="008944A1" w:rsidP="008944A1">
      <w:pPr>
        <w:pStyle w:val="tabell-tittel"/>
      </w:pPr>
      <w:r>
        <w:t>Statens pensjonsfond. Inntekter og utgifter</w:t>
      </w:r>
    </w:p>
    <w:p w14:paraId="1473D419"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340"/>
        <w:gridCol w:w="5560"/>
        <w:gridCol w:w="1220"/>
        <w:gridCol w:w="1220"/>
        <w:gridCol w:w="1220"/>
      </w:tblGrid>
      <w:tr w:rsidR="007B3EA4" w14:paraId="5D7F06E6" w14:textId="77777777" w:rsidTr="00357586">
        <w:trPr>
          <w:trHeight w:val="360"/>
        </w:trPr>
        <w:tc>
          <w:tcPr>
            <w:tcW w:w="9560" w:type="dxa"/>
            <w:gridSpan w:val="5"/>
            <w:shd w:val="clear" w:color="auto" w:fill="FFFFFF"/>
          </w:tcPr>
          <w:p w14:paraId="681DE249" w14:textId="77777777" w:rsidR="007B3EA4" w:rsidRDefault="007B3EA4" w:rsidP="001D36BF">
            <w:r>
              <w:t>Mrd. kroner</w:t>
            </w:r>
          </w:p>
        </w:tc>
      </w:tr>
      <w:tr w:rsidR="007B3EA4" w14:paraId="0584BCD8" w14:textId="77777777" w:rsidTr="00357586">
        <w:trPr>
          <w:trHeight w:val="600"/>
        </w:trPr>
        <w:tc>
          <w:tcPr>
            <w:tcW w:w="340" w:type="dxa"/>
          </w:tcPr>
          <w:p w14:paraId="6D389379" w14:textId="77777777" w:rsidR="007B3EA4" w:rsidRDefault="007B3EA4" w:rsidP="001D36BF"/>
        </w:tc>
        <w:tc>
          <w:tcPr>
            <w:tcW w:w="5560" w:type="dxa"/>
          </w:tcPr>
          <w:p w14:paraId="2E7E74B5" w14:textId="77777777" w:rsidR="007B3EA4" w:rsidRDefault="007B3EA4" w:rsidP="001D36BF"/>
        </w:tc>
        <w:tc>
          <w:tcPr>
            <w:tcW w:w="1220" w:type="dxa"/>
          </w:tcPr>
          <w:p w14:paraId="444FFF06" w14:textId="77777777" w:rsidR="007B3EA4" w:rsidRDefault="007B3EA4" w:rsidP="001D36BF">
            <w:r>
              <w:t>Saldert budsjett 2021</w:t>
            </w:r>
          </w:p>
        </w:tc>
        <w:tc>
          <w:tcPr>
            <w:tcW w:w="1220" w:type="dxa"/>
          </w:tcPr>
          <w:p w14:paraId="4BF756A8" w14:textId="77777777" w:rsidR="007B3EA4" w:rsidRDefault="007B3EA4" w:rsidP="001D36BF">
            <w:r>
              <w:t>Gul bok 2022</w:t>
            </w:r>
          </w:p>
        </w:tc>
        <w:tc>
          <w:tcPr>
            <w:tcW w:w="1220" w:type="dxa"/>
          </w:tcPr>
          <w:p w14:paraId="6AC43DD3" w14:textId="77777777" w:rsidR="007B3EA4" w:rsidRDefault="007B3EA4" w:rsidP="001D36BF">
            <w:r>
              <w:t xml:space="preserve">Endring i pst. </w:t>
            </w:r>
          </w:p>
        </w:tc>
      </w:tr>
      <w:tr w:rsidR="007B3EA4" w14:paraId="440925ED" w14:textId="77777777" w:rsidTr="00357586">
        <w:trPr>
          <w:trHeight w:val="380"/>
        </w:trPr>
        <w:tc>
          <w:tcPr>
            <w:tcW w:w="340" w:type="dxa"/>
          </w:tcPr>
          <w:p w14:paraId="504D613E" w14:textId="77777777" w:rsidR="007B3EA4" w:rsidRDefault="007B3EA4" w:rsidP="001D36BF"/>
        </w:tc>
        <w:tc>
          <w:tcPr>
            <w:tcW w:w="5560" w:type="dxa"/>
          </w:tcPr>
          <w:p w14:paraId="439858E5" w14:textId="77777777" w:rsidR="007B3EA4" w:rsidRDefault="007B3EA4" w:rsidP="001D36BF">
            <w:r>
              <w:t>Netto kontantstrøm fra petroleumsvirksomhet</w:t>
            </w:r>
          </w:p>
        </w:tc>
        <w:tc>
          <w:tcPr>
            <w:tcW w:w="1220" w:type="dxa"/>
          </w:tcPr>
          <w:p w14:paraId="46972D12" w14:textId="77777777" w:rsidR="007B3EA4" w:rsidRDefault="007B3EA4" w:rsidP="001D36BF">
            <w:r>
              <w:t>98,5</w:t>
            </w:r>
          </w:p>
        </w:tc>
        <w:tc>
          <w:tcPr>
            <w:tcW w:w="1220" w:type="dxa"/>
          </w:tcPr>
          <w:p w14:paraId="30A8EA40" w14:textId="77777777" w:rsidR="007B3EA4" w:rsidRDefault="007B3EA4" w:rsidP="001D36BF">
            <w:r>
              <w:t>277,1</w:t>
            </w:r>
          </w:p>
        </w:tc>
        <w:tc>
          <w:tcPr>
            <w:tcW w:w="1220" w:type="dxa"/>
          </w:tcPr>
          <w:p w14:paraId="5B2F6381" w14:textId="77777777" w:rsidR="007B3EA4" w:rsidRDefault="007B3EA4" w:rsidP="001D36BF">
            <w:r>
              <w:t>181,3</w:t>
            </w:r>
          </w:p>
        </w:tc>
      </w:tr>
      <w:tr w:rsidR="007B3EA4" w14:paraId="2562A12E" w14:textId="77777777" w:rsidTr="00357586">
        <w:trPr>
          <w:trHeight w:val="380"/>
        </w:trPr>
        <w:tc>
          <w:tcPr>
            <w:tcW w:w="340" w:type="dxa"/>
          </w:tcPr>
          <w:p w14:paraId="2E00DBAD" w14:textId="77777777" w:rsidR="007B3EA4" w:rsidRDefault="007B3EA4" w:rsidP="001D36BF">
            <w:r>
              <w:t>-</w:t>
            </w:r>
          </w:p>
        </w:tc>
        <w:tc>
          <w:tcPr>
            <w:tcW w:w="5560" w:type="dxa"/>
          </w:tcPr>
          <w:p w14:paraId="71F848DF" w14:textId="77777777" w:rsidR="007B3EA4" w:rsidRDefault="007B3EA4" w:rsidP="001D36BF">
            <w:r>
              <w:t>Overført til statskassen</w:t>
            </w:r>
          </w:p>
        </w:tc>
        <w:tc>
          <w:tcPr>
            <w:tcW w:w="1220" w:type="dxa"/>
          </w:tcPr>
          <w:p w14:paraId="5D1088B9" w14:textId="77777777" w:rsidR="007B3EA4" w:rsidRDefault="007B3EA4" w:rsidP="001D36BF">
            <w:r>
              <w:t>396,6</w:t>
            </w:r>
          </w:p>
        </w:tc>
        <w:tc>
          <w:tcPr>
            <w:tcW w:w="1220" w:type="dxa"/>
          </w:tcPr>
          <w:p w14:paraId="5E5A08D5" w14:textId="77777777" w:rsidR="007B3EA4" w:rsidRDefault="007B3EA4" w:rsidP="001D36BF">
            <w:r>
              <w:t>300,3</w:t>
            </w:r>
          </w:p>
        </w:tc>
        <w:tc>
          <w:tcPr>
            <w:tcW w:w="1220" w:type="dxa"/>
          </w:tcPr>
          <w:p w14:paraId="3F11B53C" w14:textId="77777777" w:rsidR="007B3EA4" w:rsidRDefault="007B3EA4" w:rsidP="001D36BF">
            <w:r>
              <w:t>-24,3</w:t>
            </w:r>
          </w:p>
        </w:tc>
      </w:tr>
      <w:tr w:rsidR="007B3EA4" w14:paraId="6E6508D9" w14:textId="77777777" w:rsidTr="00357586">
        <w:trPr>
          <w:trHeight w:val="380"/>
        </w:trPr>
        <w:tc>
          <w:tcPr>
            <w:tcW w:w="340" w:type="dxa"/>
          </w:tcPr>
          <w:p w14:paraId="53CE2825" w14:textId="77777777" w:rsidR="007B3EA4" w:rsidRDefault="007B3EA4" w:rsidP="001D36BF">
            <w:r>
              <w:t>+</w:t>
            </w:r>
          </w:p>
        </w:tc>
        <w:tc>
          <w:tcPr>
            <w:tcW w:w="5560" w:type="dxa"/>
          </w:tcPr>
          <w:p w14:paraId="26E6E364" w14:textId="77777777" w:rsidR="007B3EA4" w:rsidRDefault="007B3EA4" w:rsidP="001D36BF">
            <w:r>
              <w:t>Rente- og utbytteinntekter mv.</w:t>
            </w:r>
          </w:p>
        </w:tc>
        <w:tc>
          <w:tcPr>
            <w:tcW w:w="1220" w:type="dxa"/>
          </w:tcPr>
          <w:p w14:paraId="02AE45E7" w14:textId="77777777" w:rsidR="007B3EA4" w:rsidRDefault="007B3EA4" w:rsidP="001D36BF">
            <w:r>
              <w:t>235,1</w:t>
            </w:r>
          </w:p>
        </w:tc>
        <w:tc>
          <w:tcPr>
            <w:tcW w:w="1220" w:type="dxa"/>
          </w:tcPr>
          <w:p w14:paraId="72BC68D6" w14:textId="77777777" w:rsidR="007B3EA4" w:rsidRDefault="007B3EA4" w:rsidP="001D36BF">
            <w:r>
              <w:t>233,8</w:t>
            </w:r>
          </w:p>
        </w:tc>
        <w:tc>
          <w:tcPr>
            <w:tcW w:w="1220" w:type="dxa"/>
          </w:tcPr>
          <w:p w14:paraId="410EC33E" w14:textId="77777777" w:rsidR="007B3EA4" w:rsidRDefault="007B3EA4" w:rsidP="001D36BF">
            <w:r>
              <w:t>-0,6</w:t>
            </w:r>
          </w:p>
        </w:tc>
      </w:tr>
      <w:tr w:rsidR="007B3EA4" w14:paraId="27A1C2A7" w14:textId="77777777" w:rsidTr="00357586">
        <w:trPr>
          <w:trHeight w:val="380"/>
        </w:trPr>
        <w:tc>
          <w:tcPr>
            <w:tcW w:w="340" w:type="dxa"/>
          </w:tcPr>
          <w:p w14:paraId="3511592E" w14:textId="77777777" w:rsidR="007B3EA4" w:rsidRDefault="007B3EA4" w:rsidP="001D36BF">
            <w:r>
              <w:t>=</w:t>
            </w:r>
          </w:p>
        </w:tc>
        <w:tc>
          <w:tcPr>
            <w:tcW w:w="5560" w:type="dxa"/>
          </w:tcPr>
          <w:p w14:paraId="7597065C" w14:textId="77777777" w:rsidR="007B3EA4" w:rsidRDefault="007B3EA4" w:rsidP="001D36BF">
            <w:r>
              <w:t>Overskudd i Statens pensjonsfond</w:t>
            </w:r>
          </w:p>
        </w:tc>
        <w:tc>
          <w:tcPr>
            <w:tcW w:w="1220" w:type="dxa"/>
          </w:tcPr>
          <w:p w14:paraId="3DDBF0A8" w14:textId="77777777" w:rsidR="007B3EA4" w:rsidRDefault="007B3EA4" w:rsidP="001D36BF">
            <w:r>
              <w:t>-63,0</w:t>
            </w:r>
          </w:p>
        </w:tc>
        <w:tc>
          <w:tcPr>
            <w:tcW w:w="1220" w:type="dxa"/>
          </w:tcPr>
          <w:p w14:paraId="39AC32FA" w14:textId="77777777" w:rsidR="007B3EA4" w:rsidRDefault="007B3EA4" w:rsidP="001D36BF">
            <w:r>
              <w:t>210,6</w:t>
            </w:r>
          </w:p>
        </w:tc>
        <w:tc>
          <w:tcPr>
            <w:tcW w:w="1220" w:type="dxa"/>
          </w:tcPr>
          <w:p w14:paraId="1E2C6169" w14:textId="77777777" w:rsidR="007B3EA4" w:rsidRDefault="007B3EA4" w:rsidP="001D36BF"/>
        </w:tc>
      </w:tr>
      <w:tr w:rsidR="007B3EA4" w14:paraId="6FE2EE51" w14:textId="77777777" w:rsidTr="00357586">
        <w:trPr>
          <w:trHeight w:val="380"/>
        </w:trPr>
        <w:tc>
          <w:tcPr>
            <w:tcW w:w="7120" w:type="dxa"/>
            <w:gridSpan w:val="3"/>
          </w:tcPr>
          <w:p w14:paraId="03B53B6A" w14:textId="77777777" w:rsidR="007B3EA4" w:rsidRDefault="007B3EA4" w:rsidP="001D36BF">
            <w:r>
              <w:t>Memo:</w:t>
            </w:r>
          </w:p>
        </w:tc>
        <w:tc>
          <w:tcPr>
            <w:tcW w:w="2440" w:type="dxa"/>
            <w:gridSpan w:val="2"/>
          </w:tcPr>
          <w:p w14:paraId="5AB51491" w14:textId="77777777" w:rsidR="007B3EA4" w:rsidRDefault="007B3EA4" w:rsidP="001D36BF"/>
        </w:tc>
      </w:tr>
      <w:tr w:rsidR="007B3EA4" w14:paraId="2350A122" w14:textId="77777777" w:rsidTr="00357586">
        <w:trPr>
          <w:trHeight w:val="380"/>
        </w:trPr>
        <w:tc>
          <w:tcPr>
            <w:tcW w:w="7120" w:type="dxa"/>
            <w:gridSpan w:val="3"/>
          </w:tcPr>
          <w:p w14:paraId="6FDD8BFD" w14:textId="77777777" w:rsidR="007B3EA4" w:rsidRDefault="007B3EA4" w:rsidP="001D36BF">
            <w:r>
              <w:t>Anslått kapital i Statens pensjonsfond per 31.12.2021 (målt til markedsverdi)</w:t>
            </w:r>
          </w:p>
        </w:tc>
        <w:tc>
          <w:tcPr>
            <w:tcW w:w="2440" w:type="dxa"/>
            <w:gridSpan w:val="2"/>
          </w:tcPr>
          <w:p w14:paraId="21505EC6" w14:textId="77777777" w:rsidR="007B3EA4" w:rsidRDefault="007B3EA4" w:rsidP="001D36BF">
            <w:r>
              <w:t>12 552 mrd. kroner</w:t>
            </w:r>
          </w:p>
        </w:tc>
      </w:tr>
      <w:tr w:rsidR="007B3EA4" w14:paraId="07FD01A9" w14:textId="77777777" w:rsidTr="00357586">
        <w:trPr>
          <w:trHeight w:val="380"/>
        </w:trPr>
        <w:tc>
          <w:tcPr>
            <w:tcW w:w="7120" w:type="dxa"/>
            <w:gridSpan w:val="3"/>
          </w:tcPr>
          <w:p w14:paraId="6742489A" w14:textId="77777777" w:rsidR="007B3EA4" w:rsidRDefault="007B3EA4" w:rsidP="001D36BF">
            <w:r>
              <w:t>Hvorav utlandsdelen utgjør</w:t>
            </w:r>
          </w:p>
        </w:tc>
        <w:tc>
          <w:tcPr>
            <w:tcW w:w="2440" w:type="dxa"/>
            <w:gridSpan w:val="2"/>
          </w:tcPr>
          <w:p w14:paraId="74E81F13" w14:textId="77777777" w:rsidR="007B3EA4" w:rsidRDefault="007B3EA4" w:rsidP="001D36BF">
            <w:r>
              <w:t>12 250 mrd. kroner</w:t>
            </w:r>
          </w:p>
        </w:tc>
      </w:tr>
    </w:tbl>
    <w:p w14:paraId="69624968" w14:textId="77777777" w:rsidR="007B3EA4" w:rsidRDefault="007B3EA4" w:rsidP="001D36BF">
      <w:pPr>
        <w:pStyle w:val="Kilde"/>
      </w:pPr>
      <w:r>
        <w:t>Finansdepartementet</w:t>
      </w:r>
    </w:p>
    <w:p w14:paraId="7AA71C54" w14:textId="77777777" w:rsidR="007B3EA4" w:rsidRDefault="007B3EA4" w:rsidP="001D36BF">
      <w:r>
        <w:t>Den samlede kapitalen i Statens pensjonsfond anslås til 12 552 mrd. kroner ved utgangen av 2021, mens anslaget for verdien ved utgangen av 2022 er 13 230 mrd. kroner. Utlandsdelen av Statens pensjonsfond anslås til 12 250 mrd. kroner ved utgangen av 2021 og 12 918 mrd. kroner ved utgangen av 2022.</w:t>
      </w:r>
    </w:p>
    <w:p w14:paraId="77F6C4E3" w14:textId="77777777" w:rsidR="007B3EA4" w:rsidRDefault="007B3EA4" w:rsidP="001D36BF">
      <w:pPr>
        <w:pStyle w:val="Overskrift2"/>
      </w:pPr>
      <w:r>
        <w:t>Oppsummering. Saldering av statsbudsjettet og finansieringsbehov</w:t>
      </w:r>
    </w:p>
    <w:p w14:paraId="50EC3AC4" w14:textId="77777777" w:rsidR="007B3EA4" w:rsidRDefault="007B3EA4" w:rsidP="001D36BF">
      <w:r>
        <w:t xml:space="preserve">Statsbudsjettets oljekorrigerte underskudd finansieres av en overføring fra Statens pensjonsfond utland. Statsbudsjettet gjøres opp i balanse før lånetransaksjoner. Statsbudsjettets finansieringsbehov bestemmes derfor av differansen mellom utlån mv. og tilbakebetalinger og bevilges </w:t>
      </w:r>
      <w:r>
        <w:lastRenderedPageBreak/>
        <w:t>over kap. 5999 Statslånemidler, post 90. Brutto finansieringsbehov anslås til 93,9 mrd. kroner i 2022.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årsavslutningsrapportering slik at kap. 5999 viser bruttofinansieringsbehovet slik det fremkommer i regnskapet. Brutto finansieringsbehov vil kunne avvike fra budsjettvedtaket i forbindelse med nysalderingen om høsten som følge av at det endelige regnskapet på de enkelte budsjettpostene vil kunne avvike noe fra de vedtatte bevilgningene.</w:t>
      </w:r>
    </w:p>
    <w:p w14:paraId="11974640" w14:textId="77777777" w:rsidR="007B3EA4" w:rsidRDefault="007B3EA4" w:rsidP="001D36BF">
      <w:r>
        <w:t xml:space="preserve">Statens </w:t>
      </w:r>
      <w:r>
        <w:rPr>
          <w:rStyle w:val="kursiv"/>
          <w:sz w:val="21"/>
          <w:szCs w:val="21"/>
        </w:rPr>
        <w:t xml:space="preserve">faktiske </w:t>
      </w:r>
      <w:r>
        <w:t>lånebehov og forslag om lånefullmakter kan avvike fra finansieringsbehovet som fremgår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2022 til om lag 34 mrd. kroner. Det er da også tatt hensyn til at forslaget om å tilbakeføre 70 mrd. kroner fra statens kontantbeholdning til Statens pensjonsfond utland, som føres under kap. 2800, post 96, jf. omtale i avsnitt 8.4, ikke medfører økt lånebehov.</w:t>
      </w:r>
    </w:p>
    <w:p w14:paraId="736EBEF1" w14:textId="05CC1B56" w:rsidR="007B3EA4" w:rsidRDefault="007B3EA4" w:rsidP="001D36BF">
      <w:r>
        <w:t>Det vises til nærmere omtale av statens faktiske lånebehov og forslag om lånefullmakter i kapittel 7.</w:t>
      </w:r>
    </w:p>
    <w:p w14:paraId="0241711C" w14:textId="239D01DC" w:rsidR="008944A1" w:rsidRDefault="008944A1" w:rsidP="008944A1">
      <w:pPr>
        <w:pStyle w:val="tabell-tittel"/>
      </w:pPr>
      <w:r>
        <w:t>Oppsummering. Saldering og finansieringsbehov</w:t>
      </w:r>
    </w:p>
    <w:p w14:paraId="7AA01E81"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421"/>
        <w:gridCol w:w="4939"/>
        <w:gridCol w:w="1400"/>
        <w:gridCol w:w="1400"/>
        <w:gridCol w:w="1400"/>
      </w:tblGrid>
      <w:tr w:rsidR="007B3EA4" w14:paraId="3DAEDC66" w14:textId="77777777" w:rsidTr="00357586">
        <w:trPr>
          <w:trHeight w:val="360"/>
        </w:trPr>
        <w:tc>
          <w:tcPr>
            <w:tcW w:w="9560" w:type="dxa"/>
            <w:gridSpan w:val="5"/>
            <w:shd w:val="clear" w:color="auto" w:fill="FFFFFF"/>
          </w:tcPr>
          <w:p w14:paraId="62BB1203" w14:textId="77777777" w:rsidR="007B3EA4" w:rsidRDefault="007B3EA4" w:rsidP="001D36BF">
            <w:r>
              <w:t>Mrd. kroner</w:t>
            </w:r>
          </w:p>
        </w:tc>
      </w:tr>
      <w:tr w:rsidR="007B3EA4" w14:paraId="31B0D12B" w14:textId="77777777" w:rsidTr="00417906">
        <w:trPr>
          <w:trHeight w:val="600"/>
        </w:trPr>
        <w:tc>
          <w:tcPr>
            <w:tcW w:w="421" w:type="dxa"/>
          </w:tcPr>
          <w:p w14:paraId="784A10B0" w14:textId="77777777" w:rsidR="007B3EA4" w:rsidRDefault="007B3EA4" w:rsidP="001D36BF"/>
        </w:tc>
        <w:tc>
          <w:tcPr>
            <w:tcW w:w="4939" w:type="dxa"/>
          </w:tcPr>
          <w:p w14:paraId="4C6F35C2" w14:textId="77777777" w:rsidR="007B3EA4" w:rsidRDefault="007B3EA4" w:rsidP="001D36BF">
            <w:r>
              <w:t>Inntekter/utgifter/balanse</w:t>
            </w:r>
          </w:p>
        </w:tc>
        <w:tc>
          <w:tcPr>
            <w:tcW w:w="1400" w:type="dxa"/>
          </w:tcPr>
          <w:p w14:paraId="616E3D33" w14:textId="77777777" w:rsidR="007B3EA4" w:rsidRDefault="007B3EA4" w:rsidP="001D36BF">
            <w:r>
              <w:t>Saldert budsjett 2021</w:t>
            </w:r>
          </w:p>
        </w:tc>
        <w:tc>
          <w:tcPr>
            <w:tcW w:w="1400" w:type="dxa"/>
          </w:tcPr>
          <w:p w14:paraId="5D2EB2AE" w14:textId="77777777" w:rsidR="007B3EA4" w:rsidRDefault="007B3EA4" w:rsidP="001D36BF">
            <w:r>
              <w:t>Gul bok 2022</w:t>
            </w:r>
          </w:p>
        </w:tc>
        <w:tc>
          <w:tcPr>
            <w:tcW w:w="1400" w:type="dxa"/>
          </w:tcPr>
          <w:p w14:paraId="63899F4A" w14:textId="77777777" w:rsidR="007B3EA4" w:rsidRDefault="007B3EA4" w:rsidP="001D36BF">
            <w:r>
              <w:t xml:space="preserve">Endring i pst. </w:t>
            </w:r>
          </w:p>
        </w:tc>
      </w:tr>
      <w:tr w:rsidR="007B3EA4" w14:paraId="5612E203" w14:textId="77777777" w:rsidTr="00417906">
        <w:trPr>
          <w:trHeight w:val="640"/>
        </w:trPr>
        <w:tc>
          <w:tcPr>
            <w:tcW w:w="421" w:type="dxa"/>
          </w:tcPr>
          <w:p w14:paraId="67553F0D" w14:textId="77777777" w:rsidR="007B3EA4" w:rsidRDefault="007B3EA4" w:rsidP="001D36BF">
            <w:r>
              <w:t>1.</w:t>
            </w:r>
          </w:p>
        </w:tc>
        <w:tc>
          <w:tcPr>
            <w:tcW w:w="4939" w:type="dxa"/>
          </w:tcPr>
          <w:p w14:paraId="4C60CD28" w14:textId="77777777" w:rsidR="007B3EA4" w:rsidRDefault="007B3EA4" w:rsidP="001D36BF">
            <w:r>
              <w:t>Inntekter (ekskl. tilbakebetalinger mv. og overføring fra Statens pensjonsfond utland)</w:t>
            </w:r>
          </w:p>
        </w:tc>
        <w:tc>
          <w:tcPr>
            <w:tcW w:w="1400" w:type="dxa"/>
          </w:tcPr>
          <w:p w14:paraId="38AB65E7" w14:textId="77777777" w:rsidR="007B3EA4" w:rsidRDefault="007B3EA4" w:rsidP="001D36BF">
            <w:r>
              <w:t>1 240,6</w:t>
            </w:r>
          </w:p>
        </w:tc>
        <w:tc>
          <w:tcPr>
            <w:tcW w:w="1400" w:type="dxa"/>
          </w:tcPr>
          <w:p w14:paraId="227117C0" w14:textId="77777777" w:rsidR="007B3EA4" w:rsidRDefault="007B3EA4" w:rsidP="001D36BF">
            <w:r>
              <w:t>1 553,3</w:t>
            </w:r>
          </w:p>
        </w:tc>
        <w:tc>
          <w:tcPr>
            <w:tcW w:w="1400" w:type="dxa"/>
          </w:tcPr>
          <w:p w14:paraId="67A8E981" w14:textId="77777777" w:rsidR="007B3EA4" w:rsidRDefault="007B3EA4" w:rsidP="001D36BF">
            <w:r>
              <w:t>25,2</w:t>
            </w:r>
          </w:p>
        </w:tc>
      </w:tr>
      <w:tr w:rsidR="007B3EA4" w14:paraId="20AB5254" w14:textId="77777777" w:rsidTr="00417906">
        <w:trPr>
          <w:trHeight w:val="380"/>
        </w:trPr>
        <w:tc>
          <w:tcPr>
            <w:tcW w:w="421" w:type="dxa"/>
          </w:tcPr>
          <w:p w14:paraId="2D75795D" w14:textId="77777777" w:rsidR="007B3EA4" w:rsidRDefault="007B3EA4" w:rsidP="001D36BF">
            <w:r>
              <w:t>2.</w:t>
            </w:r>
          </w:p>
        </w:tc>
        <w:tc>
          <w:tcPr>
            <w:tcW w:w="4939" w:type="dxa"/>
          </w:tcPr>
          <w:p w14:paraId="0EBDAA52" w14:textId="77777777" w:rsidR="007B3EA4" w:rsidRDefault="007B3EA4" w:rsidP="001D36BF">
            <w:r>
              <w:t>Utgifter (ekskl. utlån, avdrag på statsgjeld mv.)</w:t>
            </w:r>
          </w:p>
        </w:tc>
        <w:tc>
          <w:tcPr>
            <w:tcW w:w="1400" w:type="dxa"/>
          </w:tcPr>
          <w:p w14:paraId="1D3BD4D9" w14:textId="77777777" w:rsidR="007B3EA4" w:rsidRDefault="007B3EA4" w:rsidP="001D36BF">
            <w:r>
              <w:t>1 637,2</w:t>
            </w:r>
          </w:p>
        </w:tc>
        <w:tc>
          <w:tcPr>
            <w:tcW w:w="1400" w:type="dxa"/>
          </w:tcPr>
          <w:p w14:paraId="1B614022" w14:textId="77777777" w:rsidR="007B3EA4" w:rsidRDefault="007B3EA4" w:rsidP="001D36BF">
            <w:r>
              <w:t>1 853,6</w:t>
            </w:r>
          </w:p>
        </w:tc>
        <w:tc>
          <w:tcPr>
            <w:tcW w:w="1400" w:type="dxa"/>
          </w:tcPr>
          <w:p w14:paraId="7CE60DC6" w14:textId="77777777" w:rsidR="007B3EA4" w:rsidRDefault="007B3EA4" w:rsidP="001D36BF">
            <w:r>
              <w:t>13,2</w:t>
            </w:r>
          </w:p>
        </w:tc>
      </w:tr>
      <w:tr w:rsidR="007B3EA4" w14:paraId="140D21CD" w14:textId="77777777" w:rsidTr="00417906">
        <w:trPr>
          <w:trHeight w:val="640"/>
        </w:trPr>
        <w:tc>
          <w:tcPr>
            <w:tcW w:w="421" w:type="dxa"/>
          </w:tcPr>
          <w:p w14:paraId="67821B7B" w14:textId="77777777" w:rsidR="007B3EA4" w:rsidRDefault="007B3EA4" w:rsidP="001D36BF">
            <w:r>
              <w:t>3.</w:t>
            </w:r>
          </w:p>
        </w:tc>
        <w:tc>
          <w:tcPr>
            <w:tcW w:w="4939" w:type="dxa"/>
          </w:tcPr>
          <w:p w14:paraId="05653C04" w14:textId="77777777" w:rsidR="007B3EA4" w:rsidRDefault="007B3EA4" w:rsidP="001D36BF">
            <w:r>
              <w:t>Overskudd før lånetransaksjoner, før overføring fra Statens pensjonsfond utland (1-2)</w:t>
            </w:r>
          </w:p>
        </w:tc>
        <w:tc>
          <w:tcPr>
            <w:tcW w:w="1400" w:type="dxa"/>
          </w:tcPr>
          <w:p w14:paraId="17BC225F" w14:textId="77777777" w:rsidR="007B3EA4" w:rsidRDefault="007B3EA4" w:rsidP="001D36BF">
            <w:r>
              <w:t>-396,6</w:t>
            </w:r>
          </w:p>
        </w:tc>
        <w:tc>
          <w:tcPr>
            <w:tcW w:w="1400" w:type="dxa"/>
          </w:tcPr>
          <w:p w14:paraId="277F63D7" w14:textId="77777777" w:rsidR="007B3EA4" w:rsidRDefault="007B3EA4" w:rsidP="001D36BF">
            <w:r>
              <w:t>-300,3</w:t>
            </w:r>
          </w:p>
        </w:tc>
        <w:tc>
          <w:tcPr>
            <w:tcW w:w="1400" w:type="dxa"/>
          </w:tcPr>
          <w:p w14:paraId="5D25F3F7" w14:textId="77777777" w:rsidR="007B3EA4" w:rsidRDefault="007B3EA4" w:rsidP="001D36BF">
            <w:r>
              <w:t>-24,3</w:t>
            </w:r>
          </w:p>
        </w:tc>
      </w:tr>
      <w:tr w:rsidR="007B3EA4" w14:paraId="4AF2EA25" w14:textId="77777777" w:rsidTr="00417906">
        <w:trPr>
          <w:trHeight w:val="380"/>
        </w:trPr>
        <w:tc>
          <w:tcPr>
            <w:tcW w:w="421" w:type="dxa"/>
          </w:tcPr>
          <w:p w14:paraId="56D66B7F" w14:textId="77777777" w:rsidR="007B3EA4" w:rsidRDefault="007B3EA4" w:rsidP="001D36BF">
            <w:r>
              <w:t>4.</w:t>
            </w:r>
          </w:p>
        </w:tc>
        <w:tc>
          <w:tcPr>
            <w:tcW w:w="4939" w:type="dxa"/>
          </w:tcPr>
          <w:p w14:paraId="7AE6BF8D" w14:textId="77777777" w:rsidR="007B3EA4" w:rsidRDefault="007B3EA4" w:rsidP="001D36BF">
            <w:r>
              <w:t>Overføring fra Statens pensjonsfond utland</w:t>
            </w:r>
          </w:p>
        </w:tc>
        <w:tc>
          <w:tcPr>
            <w:tcW w:w="1400" w:type="dxa"/>
          </w:tcPr>
          <w:p w14:paraId="014F6AF4" w14:textId="77777777" w:rsidR="007B3EA4" w:rsidRDefault="007B3EA4" w:rsidP="001D36BF">
            <w:r>
              <w:t>396,6</w:t>
            </w:r>
          </w:p>
        </w:tc>
        <w:tc>
          <w:tcPr>
            <w:tcW w:w="1400" w:type="dxa"/>
          </w:tcPr>
          <w:p w14:paraId="5EC6C750" w14:textId="77777777" w:rsidR="007B3EA4" w:rsidRDefault="007B3EA4" w:rsidP="001D36BF">
            <w:r>
              <w:t>300,3</w:t>
            </w:r>
          </w:p>
        </w:tc>
        <w:tc>
          <w:tcPr>
            <w:tcW w:w="1400" w:type="dxa"/>
          </w:tcPr>
          <w:p w14:paraId="0AD93C81" w14:textId="77777777" w:rsidR="007B3EA4" w:rsidRDefault="007B3EA4" w:rsidP="001D36BF">
            <w:r>
              <w:t>-24,3</w:t>
            </w:r>
          </w:p>
        </w:tc>
      </w:tr>
      <w:tr w:rsidR="007B3EA4" w14:paraId="46204BBB" w14:textId="77777777" w:rsidTr="00417906">
        <w:trPr>
          <w:trHeight w:val="380"/>
        </w:trPr>
        <w:tc>
          <w:tcPr>
            <w:tcW w:w="421" w:type="dxa"/>
          </w:tcPr>
          <w:p w14:paraId="640D59A4" w14:textId="77777777" w:rsidR="007B3EA4" w:rsidRDefault="007B3EA4" w:rsidP="001D36BF">
            <w:r>
              <w:t>5.</w:t>
            </w:r>
          </w:p>
        </w:tc>
        <w:tc>
          <w:tcPr>
            <w:tcW w:w="4939" w:type="dxa"/>
          </w:tcPr>
          <w:p w14:paraId="6F34DE5D" w14:textId="77777777" w:rsidR="007B3EA4" w:rsidRDefault="007B3EA4" w:rsidP="001D36BF">
            <w:r>
              <w:t>Overskudd før lånetransaksjoner (3+4)</w:t>
            </w:r>
          </w:p>
        </w:tc>
        <w:tc>
          <w:tcPr>
            <w:tcW w:w="1400" w:type="dxa"/>
          </w:tcPr>
          <w:p w14:paraId="5A43844E" w14:textId="77777777" w:rsidR="007B3EA4" w:rsidRDefault="007B3EA4" w:rsidP="001D36BF">
            <w:r>
              <w:t>0,0</w:t>
            </w:r>
          </w:p>
        </w:tc>
        <w:tc>
          <w:tcPr>
            <w:tcW w:w="1400" w:type="dxa"/>
          </w:tcPr>
          <w:p w14:paraId="6B377B2D" w14:textId="77777777" w:rsidR="007B3EA4" w:rsidRDefault="007B3EA4" w:rsidP="001D36BF">
            <w:r>
              <w:t>0,0</w:t>
            </w:r>
          </w:p>
        </w:tc>
        <w:tc>
          <w:tcPr>
            <w:tcW w:w="1400" w:type="dxa"/>
          </w:tcPr>
          <w:p w14:paraId="4A7D5B31" w14:textId="77777777" w:rsidR="007B3EA4" w:rsidRDefault="007B3EA4" w:rsidP="001D36BF"/>
        </w:tc>
      </w:tr>
      <w:tr w:rsidR="007B3EA4" w14:paraId="26B1AF46" w14:textId="77777777" w:rsidTr="00417906">
        <w:trPr>
          <w:trHeight w:val="380"/>
        </w:trPr>
        <w:tc>
          <w:tcPr>
            <w:tcW w:w="421" w:type="dxa"/>
          </w:tcPr>
          <w:p w14:paraId="6006121C" w14:textId="77777777" w:rsidR="007B3EA4" w:rsidRDefault="007B3EA4" w:rsidP="001D36BF">
            <w:r>
              <w:t>6.</w:t>
            </w:r>
          </w:p>
        </w:tc>
        <w:tc>
          <w:tcPr>
            <w:tcW w:w="4939" w:type="dxa"/>
          </w:tcPr>
          <w:p w14:paraId="63F19975" w14:textId="77777777" w:rsidR="007B3EA4" w:rsidRDefault="007B3EA4" w:rsidP="001D36BF">
            <w:r>
              <w:t>Utlån, gjeldsavdrag mv.</w:t>
            </w:r>
            <w:r>
              <w:rPr>
                <w:rStyle w:val="skrift-hevet"/>
                <w:sz w:val="21"/>
                <w:szCs w:val="21"/>
              </w:rPr>
              <w:t>1</w:t>
            </w:r>
          </w:p>
        </w:tc>
        <w:tc>
          <w:tcPr>
            <w:tcW w:w="1400" w:type="dxa"/>
          </w:tcPr>
          <w:p w14:paraId="4698FCD0" w14:textId="77777777" w:rsidR="007B3EA4" w:rsidRDefault="007B3EA4" w:rsidP="001D36BF">
            <w:r>
              <w:t>222,7</w:t>
            </w:r>
          </w:p>
        </w:tc>
        <w:tc>
          <w:tcPr>
            <w:tcW w:w="1400" w:type="dxa"/>
          </w:tcPr>
          <w:p w14:paraId="76279332" w14:textId="77777777" w:rsidR="007B3EA4" w:rsidRDefault="007B3EA4" w:rsidP="001D36BF">
            <w:r>
              <w:t>208,9</w:t>
            </w:r>
          </w:p>
        </w:tc>
        <w:tc>
          <w:tcPr>
            <w:tcW w:w="1400" w:type="dxa"/>
          </w:tcPr>
          <w:p w14:paraId="6746EAFC" w14:textId="77777777" w:rsidR="007B3EA4" w:rsidRDefault="007B3EA4" w:rsidP="001D36BF">
            <w:r>
              <w:t>-6,2</w:t>
            </w:r>
          </w:p>
        </w:tc>
      </w:tr>
      <w:tr w:rsidR="007B3EA4" w14:paraId="644A29A8" w14:textId="77777777" w:rsidTr="00417906">
        <w:trPr>
          <w:trHeight w:val="380"/>
        </w:trPr>
        <w:tc>
          <w:tcPr>
            <w:tcW w:w="421" w:type="dxa"/>
          </w:tcPr>
          <w:p w14:paraId="099DCF39" w14:textId="77777777" w:rsidR="007B3EA4" w:rsidRDefault="007B3EA4" w:rsidP="001D36BF">
            <w:r>
              <w:t>7.</w:t>
            </w:r>
          </w:p>
        </w:tc>
        <w:tc>
          <w:tcPr>
            <w:tcW w:w="4939" w:type="dxa"/>
          </w:tcPr>
          <w:p w14:paraId="0623796E" w14:textId="77777777" w:rsidR="007B3EA4" w:rsidRDefault="007B3EA4" w:rsidP="001D36BF">
            <w:r>
              <w:t>Tilbakebetalinger mv.</w:t>
            </w:r>
          </w:p>
        </w:tc>
        <w:tc>
          <w:tcPr>
            <w:tcW w:w="1400" w:type="dxa"/>
          </w:tcPr>
          <w:p w14:paraId="19F61B86" w14:textId="77777777" w:rsidR="007B3EA4" w:rsidRDefault="007B3EA4" w:rsidP="001D36BF">
            <w:r>
              <w:t>124,9</w:t>
            </w:r>
          </w:p>
        </w:tc>
        <w:tc>
          <w:tcPr>
            <w:tcW w:w="1400" w:type="dxa"/>
          </w:tcPr>
          <w:p w14:paraId="118A9DC1" w14:textId="77777777" w:rsidR="007B3EA4" w:rsidRDefault="007B3EA4" w:rsidP="001D36BF">
            <w:r>
              <w:t>115,1</w:t>
            </w:r>
          </w:p>
        </w:tc>
        <w:tc>
          <w:tcPr>
            <w:tcW w:w="1400" w:type="dxa"/>
          </w:tcPr>
          <w:p w14:paraId="0DD29FD3" w14:textId="77777777" w:rsidR="007B3EA4" w:rsidRDefault="007B3EA4" w:rsidP="001D36BF">
            <w:r>
              <w:t>-7,9</w:t>
            </w:r>
          </w:p>
        </w:tc>
      </w:tr>
      <w:tr w:rsidR="007B3EA4" w14:paraId="2A9492CB" w14:textId="77777777" w:rsidTr="00417906">
        <w:trPr>
          <w:trHeight w:val="380"/>
        </w:trPr>
        <w:tc>
          <w:tcPr>
            <w:tcW w:w="421" w:type="dxa"/>
          </w:tcPr>
          <w:p w14:paraId="0C2D013A" w14:textId="77777777" w:rsidR="007B3EA4" w:rsidRDefault="007B3EA4" w:rsidP="001D36BF">
            <w:r>
              <w:lastRenderedPageBreak/>
              <w:t>8.</w:t>
            </w:r>
          </w:p>
        </w:tc>
        <w:tc>
          <w:tcPr>
            <w:tcW w:w="4939" w:type="dxa"/>
          </w:tcPr>
          <w:p w14:paraId="3594D6D4" w14:textId="77777777" w:rsidR="007B3EA4" w:rsidRDefault="007B3EA4" w:rsidP="001D36BF">
            <w:r>
              <w:t>Utlån mv., netto (6-7)</w:t>
            </w:r>
          </w:p>
        </w:tc>
        <w:tc>
          <w:tcPr>
            <w:tcW w:w="1400" w:type="dxa"/>
          </w:tcPr>
          <w:p w14:paraId="2A0244CE" w14:textId="77777777" w:rsidR="007B3EA4" w:rsidRDefault="007B3EA4" w:rsidP="001D36BF">
            <w:r>
              <w:t>97,8</w:t>
            </w:r>
          </w:p>
        </w:tc>
        <w:tc>
          <w:tcPr>
            <w:tcW w:w="1400" w:type="dxa"/>
          </w:tcPr>
          <w:p w14:paraId="341658BF" w14:textId="77777777" w:rsidR="007B3EA4" w:rsidRDefault="007B3EA4" w:rsidP="001D36BF">
            <w:r>
              <w:t>93,9</w:t>
            </w:r>
          </w:p>
        </w:tc>
        <w:tc>
          <w:tcPr>
            <w:tcW w:w="1400" w:type="dxa"/>
          </w:tcPr>
          <w:p w14:paraId="58575CEB" w14:textId="77777777" w:rsidR="007B3EA4" w:rsidRDefault="007B3EA4" w:rsidP="001D36BF">
            <w:r>
              <w:t>-4,0</w:t>
            </w:r>
          </w:p>
        </w:tc>
      </w:tr>
      <w:tr w:rsidR="007B3EA4" w14:paraId="06754F02" w14:textId="77777777" w:rsidTr="00417906">
        <w:trPr>
          <w:trHeight w:val="640"/>
        </w:trPr>
        <w:tc>
          <w:tcPr>
            <w:tcW w:w="421" w:type="dxa"/>
          </w:tcPr>
          <w:p w14:paraId="20D02D0C" w14:textId="77777777" w:rsidR="007B3EA4" w:rsidRDefault="007B3EA4" w:rsidP="001D36BF">
            <w:r>
              <w:t>9.</w:t>
            </w:r>
          </w:p>
        </w:tc>
        <w:tc>
          <w:tcPr>
            <w:tcW w:w="4939" w:type="dxa"/>
          </w:tcPr>
          <w:p w14:paraId="6D5CDAC8" w14:textId="77777777" w:rsidR="007B3EA4" w:rsidRDefault="007B3EA4" w:rsidP="001D36BF">
            <w:r>
              <w:t>Samlet finansieringsbehov – av kontantbeholdning og lånemidler (8-5)</w:t>
            </w:r>
          </w:p>
        </w:tc>
        <w:tc>
          <w:tcPr>
            <w:tcW w:w="1400" w:type="dxa"/>
          </w:tcPr>
          <w:p w14:paraId="1E42180E" w14:textId="77777777" w:rsidR="007B3EA4" w:rsidRDefault="007B3EA4" w:rsidP="001D36BF">
            <w:r>
              <w:t>97,8</w:t>
            </w:r>
          </w:p>
        </w:tc>
        <w:tc>
          <w:tcPr>
            <w:tcW w:w="1400" w:type="dxa"/>
          </w:tcPr>
          <w:p w14:paraId="68A18C0D" w14:textId="77777777" w:rsidR="007B3EA4" w:rsidRDefault="007B3EA4" w:rsidP="001D36BF">
            <w:r>
              <w:t>93,9</w:t>
            </w:r>
          </w:p>
        </w:tc>
        <w:tc>
          <w:tcPr>
            <w:tcW w:w="1400" w:type="dxa"/>
          </w:tcPr>
          <w:p w14:paraId="1886CD0E" w14:textId="77777777" w:rsidR="007B3EA4" w:rsidRDefault="007B3EA4" w:rsidP="001D36BF">
            <w:r>
              <w:t>-4,0</w:t>
            </w:r>
          </w:p>
        </w:tc>
      </w:tr>
    </w:tbl>
    <w:p w14:paraId="795B9928" w14:textId="77777777" w:rsidR="007B3EA4" w:rsidRDefault="007B3EA4" w:rsidP="001D36BF">
      <w:pPr>
        <w:pStyle w:val="tabell-noter"/>
        <w:rPr>
          <w:rStyle w:val="skrift-hevet"/>
          <w:sz w:val="17"/>
          <w:szCs w:val="17"/>
        </w:rPr>
      </w:pPr>
      <w:r>
        <w:rPr>
          <w:rStyle w:val="skrift-hevet"/>
          <w:sz w:val="17"/>
          <w:szCs w:val="17"/>
        </w:rPr>
        <w:t>1</w:t>
      </w:r>
      <w:r>
        <w:t xml:space="preserve"> </w:t>
      </w:r>
      <w:r>
        <w:tab/>
        <w:t>Medregnet tilbakeføring fra statens kontantbeholdning til Statens pensjonsfond utland.</w:t>
      </w:r>
    </w:p>
    <w:p w14:paraId="4A0F90F6" w14:textId="77777777" w:rsidR="007B3EA4" w:rsidRDefault="007B3EA4" w:rsidP="001D36BF">
      <w:pPr>
        <w:pStyle w:val="Kilde"/>
        <w:rPr>
          <w:sz w:val="21"/>
          <w:szCs w:val="21"/>
        </w:rPr>
      </w:pPr>
      <w:r>
        <w:t>Finansdepartementet</w:t>
      </w:r>
    </w:p>
    <w:p w14:paraId="523909E7" w14:textId="77777777" w:rsidR="007B3EA4" w:rsidRDefault="007B3EA4" w:rsidP="001D36BF">
      <w:pPr>
        <w:pStyle w:val="Overskrift1"/>
      </w:pPr>
      <w:r>
        <w:t>Utviklingstrekk på statsbudsjettets utgiftsside i perioden 2009–2022</w:t>
      </w:r>
    </w:p>
    <w:p w14:paraId="713DC944" w14:textId="77777777" w:rsidR="007B3EA4" w:rsidRDefault="007B3EA4" w:rsidP="001D36BF">
      <w:pPr>
        <w:pStyle w:val="Overskrift2"/>
      </w:pPr>
      <w:r>
        <w:t>Innledning</w:t>
      </w:r>
    </w:p>
    <w:p w14:paraId="6A5F3A8C" w14:textId="77777777" w:rsidR="007B3EA4" w:rsidRDefault="007B3EA4" w:rsidP="001D36BF">
      <w:r>
        <w:t>Kapitlet presenterer realvekst for utgiftsområder i perioden 2009–2022. Beregningene av realvekst gir uttrykk for ressursbruken på utgiftssiden i budsjettet, og viser utviklingen i bevilgningene til utgiftsområdene over tid, korrigert for prisstigning og endret oppgavefordeling.</w:t>
      </w:r>
    </w:p>
    <w:p w14:paraId="62560F02" w14:textId="77777777" w:rsidR="007B3EA4" w:rsidRDefault="007B3EA4" w:rsidP="001D36BF">
      <w:r>
        <w:t>Endringer i statsbudsjettets utgifter følger både av nye prioriteringer og tidligere vedtak. Enkeltområder kan vise sterk eller svak utgiftsvekst som følge av demografiske endringer og lovfestede forpliktelser. Eksempler på dette er utgifter til pensjons- og trygdeutbetalinger.</w:t>
      </w:r>
    </w:p>
    <w:p w14:paraId="1A8AAD20" w14:textId="77777777" w:rsidR="007B3EA4" w:rsidRDefault="007B3EA4" w:rsidP="001D36BF">
      <w:r>
        <w:t>På enkelte områder kan det over tid være store forbedringer i tjenester uten økt ressursbruk. Økt produktivitet vil i mange statlige virksomheter både bidra til økt tjenesteproduksjon og økt kvalitet. Slike forbedringer er imidlertid vanskelige å måle presist i statsforvaltningen. Hvordan tildelte midler brukes er også viktig for resultatoppnåelsen på områdene. Beregningene av realvekst viser derfor ikke resultatet av politikken på utgiftsområdene. Utviklingen i statens utgifter gir ikke nødvendigvis et godt uttrykk for prioriteringen på områder hvor skatte- og avgiftspolitikken er viktig for rammevilkårene.</w:t>
      </w:r>
    </w:p>
    <w:p w14:paraId="55205F98" w14:textId="77777777" w:rsidR="007B3EA4" w:rsidRDefault="007B3EA4" w:rsidP="001D36BF">
      <w:r>
        <w:t>Beregningene tar utgangspunkt i tall fra statsregnskapet, anslag på regnskap for 2021 og forslag til budsjett for 2022. Anslag på regnskap 2021 inkluderer tilleggsbevilgninger våren 2021. Særskilte bevilgninger knyttet til pandemien trekker opp veksten for perioden 2013 til 2021. Dette bidrar samtidig til å forklare lav og negativ vekst på en del utgiftsområder fra 2021 til 2022.</w:t>
      </w:r>
    </w:p>
    <w:p w14:paraId="5600222F" w14:textId="77777777" w:rsidR="007B3EA4" w:rsidRDefault="007B3EA4" w:rsidP="001D36BF">
      <w:pPr>
        <w:rPr>
          <w:b/>
          <w:bCs/>
          <w:sz w:val="26"/>
          <w:szCs w:val="26"/>
        </w:rPr>
      </w:pPr>
      <w:r>
        <w:t>Det er i hovedsak korrigert for endringer i statsbudsjettets inndeling. Beregningen er basert på statsbudsjettets kapittel- og postinndeling for 2022-budsjettet, jf. nærmere omtale av datagrunnlaget og beregningsmetoden i boks 4.1.</w:t>
      </w:r>
    </w:p>
    <w:p w14:paraId="5E2C485A" w14:textId="77777777" w:rsidR="007B3EA4" w:rsidRDefault="007B3EA4" w:rsidP="001D36BF">
      <w:pPr>
        <w:pStyle w:val="Overskrift2"/>
      </w:pPr>
      <w:r>
        <w:t>Samlet utgiftsvekst for statsbudsjettet</w:t>
      </w:r>
    </w:p>
    <w:p w14:paraId="63E09862" w14:textId="77777777" w:rsidR="007B3EA4" w:rsidRDefault="007B3EA4" w:rsidP="001D36BF">
      <w:r>
        <w:t>Figur 4.1 viser statsbudsjettets reelle, underliggende utgiftsvekst (medregnet folketrygden) i perioden 2009–2022.</w:t>
      </w:r>
    </w:p>
    <w:p w14:paraId="3A42D2D3" w14:textId="77777777" w:rsidR="007B3EA4" w:rsidRDefault="007B3EA4" w:rsidP="001D36BF">
      <w:r>
        <w:t xml:space="preserve">I 2020 ble utgiftsveksten svært høy som følge av de ekstraordinære tiltakene i møte med pandemien. Den reelle underliggende utgiftsveksten for 2020 er nå beregnet til 8,8 pst. Veksten fra </w:t>
      </w:r>
      <w:r>
        <w:lastRenderedPageBreak/>
        <w:t>2020 til 2021 er nå anslått til 1,0 pst., mot -4,6 pst. da budsjettet for 2021 ble fremmet høsten 2020. Økningen skyldes en rekke tilleggsbevilgninger gjennom 2021.</w:t>
      </w:r>
    </w:p>
    <w:p w14:paraId="309EBFB8" w14:textId="77777777" w:rsidR="007B3EA4" w:rsidRDefault="007B3EA4" w:rsidP="001D36BF">
      <w:r>
        <w:t>Den reelle, underliggende veksten i statsbudsjettets utgifter fra 2021 til 2022 anslås til -3,4 pst., som er vesentlig lavere enn anslått vekst fra 2020 til 2021. Reduksjonen skyldes i hovedsak utfasing av pandemirelaterte utgifter fra 2021.</w:t>
      </w:r>
    </w:p>
    <w:p w14:paraId="552DD23B" w14:textId="29AF1A4C" w:rsidR="007B3EA4" w:rsidRDefault="00417906" w:rsidP="001D36BF">
      <w:r>
        <w:rPr>
          <w:noProof/>
        </w:rPr>
        <w:drawing>
          <wp:inline distT="0" distB="0" distL="0" distR="0" wp14:anchorId="3D9090BA" wp14:editId="06FD9E00">
            <wp:extent cx="4762500" cy="41338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stretch>
                      <a:fillRect/>
                    </a:stretch>
                  </pic:blipFill>
                  <pic:spPr>
                    <a:xfrm>
                      <a:off x="0" y="0"/>
                      <a:ext cx="4762500" cy="4133850"/>
                    </a:xfrm>
                    <a:prstGeom prst="rect">
                      <a:avLst/>
                    </a:prstGeom>
                  </pic:spPr>
                </pic:pic>
              </a:graphicData>
            </a:graphic>
          </wp:inline>
        </w:drawing>
      </w:r>
    </w:p>
    <w:p w14:paraId="59E6F9D9" w14:textId="77777777" w:rsidR="007B3EA4" w:rsidRDefault="007B3EA4" w:rsidP="001D36BF">
      <w:pPr>
        <w:pStyle w:val="figur-tittel"/>
      </w:pPr>
      <w:r>
        <w:t>Reell, underliggende utgiftsvekst på statsbudsjettet, prosentvis vekst.</w:t>
      </w:r>
    </w:p>
    <w:p w14:paraId="0D0BE090" w14:textId="77777777" w:rsidR="007B3EA4" w:rsidRDefault="007B3EA4" w:rsidP="001D36BF">
      <w:pPr>
        <w:pStyle w:val="Kilde"/>
      </w:pPr>
      <w:r>
        <w:t>Finansdepartementet, Statistisk sentralbyrå</w:t>
      </w:r>
    </w:p>
    <w:p w14:paraId="1BB2A8EA" w14:textId="77777777" w:rsidR="007B3EA4" w:rsidRDefault="007B3EA4" w:rsidP="001D36BF">
      <w:pPr>
        <w:pStyle w:val="tittel-ramme"/>
      </w:pPr>
      <w:r>
        <w:t>Datagrunnlaget for beregningene</w:t>
      </w:r>
    </w:p>
    <w:p w14:paraId="3006E01E" w14:textId="77777777" w:rsidR="007B3EA4" w:rsidRDefault="007B3EA4" w:rsidP="001D36BF">
      <w:r>
        <w:t>Grunnlagsdataene i dette avsnittet er hentet fra offisielle regnskaper, budsjettets stilling for 2021 og budsjettforslaget i Gul bok 2022. For noen bevilgninger har det vært nødvendig å foreta en skjønnsmessig gruppering på områder. Lånetransaksjoner er i sin helhet holdt utenfor beregningene.</w:t>
      </w:r>
    </w:p>
    <w:p w14:paraId="12D0A0D7" w14:textId="77777777" w:rsidR="007B3EA4" w:rsidRDefault="007B3EA4" w:rsidP="001D36BF">
      <w:r>
        <w:t xml:space="preserve">I analyseperioden har det vært foretatt funksjonsendringer mellom departementene, omlegginger i budsjetteringspraksis og omorganiseringer av statlige virksomheter. Det er derfor foretatt flere korreksjoner for at dataene skal bli sammenlignbare mellom år. Det gjelder for eksempel overgang til bruttobudsjettering og omdanning av statlige virksomheter. Merverdiavgiftsreformen i 2015 innebærer at statlig betaling av merverdiavgift utgiftsføres på et sentralt samlekapittel, i stedet for under den enkelte utgiftspost. Berørte kapitler er korrigert bakover i tid ved å trekke ut et tilsvarende uttrekk som i 2015 i årene tilbake til 2009. Fra og med 2017 har de fleste statlige virksomheter som ikke tidligere betalte pensjonspremie betalt en sjablongmessig </w:t>
      </w:r>
      <w:r>
        <w:lastRenderedPageBreak/>
        <w:t xml:space="preserve">beregnet pensjonspremie til Statens pensjonskasse. Fra 2022 innføres virksomhetsspesifikk hendelsesbasert pensjonspremie for statlige virksomheter. I den forbindelse er tilskuddet til Statens pensjonskasse under kap. 612 økt med 1,1 mrd. kroner mot en tilsvarende netto nedjustering av virksomhetenes bevilgninger. Bevilgningene i tidligere år er korrigert for omleggingen, slik at realveksten mellom år ikke skal påvirkes av 2017- og 2022-reformen. Korreksjonene medfører at det for utgiftsområdene ikke er direkte samsvar mellom de tallene som er brukt her, og de som finnes i andre publikasjoner. Ved endret funksjonsdeling som følge av endret regjeringssammensetning i 2019, presenteres likestillingsområdet som </w:t>
      </w:r>
      <w:r>
        <w:rPr>
          <w:rStyle w:val="kursiv"/>
          <w:sz w:val="21"/>
          <w:szCs w:val="21"/>
        </w:rPr>
        <w:t>Kultur- og likestilling</w:t>
      </w:r>
      <w:r>
        <w:t xml:space="preserve">, mens </w:t>
      </w:r>
      <w:r>
        <w:rPr>
          <w:rStyle w:val="kursiv"/>
          <w:sz w:val="21"/>
          <w:szCs w:val="21"/>
        </w:rPr>
        <w:t xml:space="preserve">Kirke- og livssynsamfunn </w:t>
      </w:r>
      <w:r>
        <w:t xml:space="preserve">inngår i </w:t>
      </w:r>
      <w:r>
        <w:rPr>
          <w:rStyle w:val="kursiv"/>
          <w:sz w:val="21"/>
          <w:szCs w:val="21"/>
        </w:rPr>
        <w:t>Barn, familie, tros- og livssynssamfunn</w:t>
      </w:r>
      <w:r>
        <w:t>.</w:t>
      </w:r>
    </w:p>
    <w:p w14:paraId="68B70596" w14:textId="77777777" w:rsidR="007B3EA4" w:rsidRDefault="007B3EA4" w:rsidP="001D36BF">
      <w:r>
        <w:t>I enkelte tilfeller kan store overførte beløp mellom budsjettårene, bruk av merinntektsfullmakter og lignende gi feil inntrykk av reelle endringer fra ett år til ett annet.</w:t>
      </w:r>
    </w:p>
    <w:p w14:paraId="505E2F25" w14:textId="77777777" w:rsidR="007B3EA4" w:rsidRDefault="007B3EA4" w:rsidP="001D36BF">
      <w:r>
        <w:t>Alle beløp er oppgitt i nominelle priser. For årene 2009–2020 er det tatt utgangspunkt i regnskapstall, mens 2021-tallene er budsjettets stilling inkludert tilleggsbevilgninger hittil i år, samt forventede tilleggsbevilgninger i høst.</w:t>
      </w:r>
    </w:p>
    <w:p w14:paraId="48438E9C" w14:textId="77777777" w:rsidR="007B3EA4" w:rsidRDefault="007B3EA4" w:rsidP="001D36BF">
      <w:r>
        <w:t xml:space="preserve">Realveksten er beregnet ved hjelp av prisindekser fra </w:t>
      </w:r>
      <w:r>
        <w:rPr>
          <w:rStyle w:val="kursiv"/>
          <w:sz w:val="21"/>
          <w:szCs w:val="21"/>
        </w:rPr>
        <w:t xml:space="preserve">Det tekniske beregningsutvalget for inntektsoppgjørene </w:t>
      </w:r>
      <w:r>
        <w:t>og Statistisk sentralbyrå, blant annet fra nasjonalregnskapet. Disse prisindeksene er valgt for å gi et best mulig uttrykk for utgiftsveksten på områdene. Prisindeksene i beregningene gjelder for relativt brede grupper som statlig lønn, andre driftsutgifter, investeringer og overføring til kommuneforvaltningen og private. Tallene for realvekst vil i disse tilfellene ikke gi et fullt ut dekkende uttrykk for ressursinnsatsen de enkelte år målt i faste priser.</w:t>
      </w:r>
    </w:p>
    <w:p w14:paraId="62C2CD4A" w14:textId="77777777" w:rsidR="007B3EA4" w:rsidRDefault="007B3EA4" w:rsidP="001D36BF">
      <w:r>
        <w:t>Realveksten er beregnet basert på bruken av innsatsfaktorer i de enkelte statlige virksomheter. Den årlige veksten i statlige virksomheters produktivitet vil dermed ikke være reflektert i realveksten i dette kapitlet.</w:t>
      </w:r>
    </w:p>
    <w:p w14:paraId="664A68D2" w14:textId="77777777" w:rsidR="007B3EA4" w:rsidRDefault="007B3EA4" w:rsidP="001D36BF">
      <w:pPr>
        <w:pStyle w:val="Ramme-slutt"/>
      </w:pPr>
      <w:r>
        <w:t>[Boks slutt]</w:t>
      </w:r>
    </w:p>
    <w:p w14:paraId="4FA4316E" w14:textId="77777777" w:rsidR="007B3EA4" w:rsidRDefault="007B3EA4" w:rsidP="001D36BF">
      <w:pPr>
        <w:pStyle w:val="Overskrift2"/>
      </w:pPr>
      <w:r>
        <w:t>Realvekst på statsbudsjettets utgiftsområder</w:t>
      </w:r>
    </w:p>
    <w:p w14:paraId="69092D70" w14:textId="77777777" w:rsidR="007B3EA4" w:rsidRDefault="007B3EA4" w:rsidP="001D36BF">
      <w:r>
        <w:t>Tabell 4.1 viser årlig realvekst i prosent innenfor utgiftsområder. Figur 4.2 viser utgiftenes størrelse i 2022. Tallene er fra statsregnskapet, anslag på regnskap for 2021 og forslag til budsjett for 2022. Folketrygden er holdt utenom i dette avsnittet og omtales i avsnitt 4.5.</w:t>
      </w:r>
    </w:p>
    <w:p w14:paraId="202111C8" w14:textId="10D2F690" w:rsidR="007B3EA4" w:rsidRDefault="007B3EA4" w:rsidP="001D36BF">
      <w:r>
        <w:t>Bevilgningene til</w:t>
      </w:r>
      <w:r>
        <w:rPr>
          <w:rStyle w:val="kursiv"/>
          <w:sz w:val="21"/>
          <w:szCs w:val="21"/>
        </w:rPr>
        <w:t xml:space="preserve"> internasjonal bistand </w:t>
      </w:r>
      <w:r>
        <w:t>under</w:t>
      </w:r>
      <w:r>
        <w:rPr>
          <w:rStyle w:val="kursiv"/>
          <w:sz w:val="21"/>
          <w:szCs w:val="21"/>
        </w:rPr>
        <w:t xml:space="preserve"> </w:t>
      </w:r>
      <w:r>
        <w:t>Utenriksdepartementet foreslås økt betydelig fra 2021 til 2022. Endringen følger av at regjeringen foreslår å følge opp målet om 1 pst. av anslått bruttonasjonalinntekt (BNI) til bistand. Anslått BNI øker vesentlig sammenlignet med 2021. De foreslåtte bevilgningsøkningene gjelder særlig klimaområdet, nødhjelp og humanitær bistand samt tiltak mot de sosioøkonomiske konsekvensene av pandemien. Bevilgningene inkludert i kategorien for internasjonal bistand i tabell 4.1, er ikke helt tilsvarende det som rapporteres som ODA-godkjent bistand i tråd med OECDs regelverk. Blant annet er ikke flyktningutgifter i Norge og klima- og skogsatsingen under Klima- og miljødepartementet inkludert, for å unngå overlapp med andre kategorier.</w:t>
      </w:r>
    </w:p>
    <w:p w14:paraId="0849BCF2" w14:textId="0FE24019" w:rsidR="008944A1" w:rsidRDefault="008944A1" w:rsidP="008944A1">
      <w:pPr>
        <w:pStyle w:val="tabell-tittel"/>
      </w:pPr>
      <w:r>
        <w:lastRenderedPageBreak/>
        <w:t>Utviklingen i utgiftsområder 2009–2022. Nominelle tall i mrd. kroner og gjennomsnittlig årlig realvekst</w:t>
      </w:r>
    </w:p>
    <w:p w14:paraId="2FB3F54E" w14:textId="77777777" w:rsidR="007B3EA4" w:rsidRDefault="007B3EA4" w:rsidP="001D36BF">
      <w:pPr>
        <w:pStyle w:val="Tabellnavn"/>
      </w:pPr>
      <w:r>
        <w:t>08J2xt2</w:t>
      </w:r>
    </w:p>
    <w:tbl>
      <w:tblPr>
        <w:tblStyle w:val="StandardTabell"/>
        <w:tblW w:w="9776" w:type="dxa"/>
        <w:tblLayout w:type="fixed"/>
        <w:tblLook w:val="04A0" w:firstRow="1" w:lastRow="0" w:firstColumn="1" w:lastColumn="0" w:noHBand="0" w:noVBand="1"/>
      </w:tblPr>
      <w:tblGrid>
        <w:gridCol w:w="3539"/>
        <w:gridCol w:w="850"/>
        <w:gridCol w:w="851"/>
        <w:gridCol w:w="850"/>
        <w:gridCol w:w="851"/>
        <w:gridCol w:w="992"/>
        <w:gridCol w:w="851"/>
        <w:gridCol w:w="992"/>
      </w:tblGrid>
      <w:tr w:rsidR="007B3EA4" w14:paraId="21F316A5" w14:textId="77777777" w:rsidTr="00417906">
        <w:trPr>
          <w:trHeight w:val="580"/>
        </w:trPr>
        <w:tc>
          <w:tcPr>
            <w:tcW w:w="3539" w:type="dxa"/>
            <w:shd w:val="clear" w:color="auto" w:fill="FFFFFF"/>
          </w:tcPr>
          <w:p w14:paraId="2D6ED581" w14:textId="77777777" w:rsidR="007B3EA4" w:rsidRDefault="007B3EA4" w:rsidP="001D36BF"/>
        </w:tc>
        <w:tc>
          <w:tcPr>
            <w:tcW w:w="3402" w:type="dxa"/>
            <w:gridSpan w:val="4"/>
          </w:tcPr>
          <w:p w14:paraId="10019434" w14:textId="77777777" w:rsidR="007B3EA4" w:rsidRDefault="007B3EA4" w:rsidP="001D36BF">
            <w:r>
              <w:t>Nominell verdi</w:t>
            </w:r>
          </w:p>
        </w:tc>
        <w:tc>
          <w:tcPr>
            <w:tcW w:w="2835" w:type="dxa"/>
            <w:gridSpan w:val="3"/>
          </w:tcPr>
          <w:p w14:paraId="279F364E" w14:textId="77777777" w:rsidR="007B3EA4" w:rsidRDefault="007B3EA4" w:rsidP="001D36BF">
            <w:r>
              <w:t>Gjennomsnittlig årlig realvekst</w:t>
            </w:r>
          </w:p>
        </w:tc>
      </w:tr>
      <w:tr w:rsidR="007B3EA4" w14:paraId="29C02D4B" w14:textId="77777777" w:rsidTr="00417906">
        <w:trPr>
          <w:trHeight w:val="580"/>
        </w:trPr>
        <w:tc>
          <w:tcPr>
            <w:tcW w:w="3539" w:type="dxa"/>
          </w:tcPr>
          <w:p w14:paraId="05B87649" w14:textId="77777777" w:rsidR="007B3EA4" w:rsidRDefault="007B3EA4" w:rsidP="001D36BF">
            <w:r>
              <w:t>Utgiftsområde</w:t>
            </w:r>
          </w:p>
        </w:tc>
        <w:tc>
          <w:tcPr>
            <w:tcW w:w="850" w:type="dxa"/>
          </w:tcPr>
          <w:p w14:paraId="109E86CB" w14:textId="77777777" w:rsidR="007B3EA4" w:rsidRDefault="007B3EA4" w:rsidP="001D36BF">
            <w:r>
              <w:t>2009</w:t>
            </w:r>
          </w:p>
        </w:tc>
        <w:tc>
          <w:tcPr>
            <w:tcW w:w="851" w:type="dxa"/>
          </w:tcPr>
          <w:p w14:paraId="2CA5DD09" w14:textId="77777777" w:rsidR="007B3EA4" w:rsidRDefault="007B3EA4" w:rsidP="001D36BF">
            <w:r>
              <w:t>2013</w:t>
            </w:r>
          </w:p>
        </w:tc>
        <w:tc>
          <w:tcPr>
            <w:tcW w:w="850" w:type="dxa"/>
          </w:tcPr>
          <w:p w14:paraId="721D5A17" w14:textId="77777777" w:rsidR="007B3EA4" w:rsidRDefault="007B3EA4" w:rsidP="001D36BF">
            <w:r>
              <w:t>2021</w:t>
            </w:r>
          </w:p>
        </w:tc>
        <w:tc>
          <w:tcPr>
            <w:tcW w:w="851" w:type="dxa"/>
          </w:tcPr>
          <w:p w14:paraId="6B160A8E" w14:textId="77777777" w:rsidR="007B3EA4" w:rsidRDefault="007B3EA4" w:rsidP="001D36BF">
            <w:r>
              <w:t>2022</w:t>
            </w:r>
          </w:p>
        </w:tc>
        <w:tc>
          <w:tcPr>
            <w:tcW w:w="992" w:type="dxa"/>
          </w:tcPr>
          <w:p w14:paraId="479FE07F" w14:textId="726C8367" w:rsidR="007B3EA4" w:rsidRDefault="007B3EA4" w:rsidP="001D36BF">
            <w:r>
              <w:t>2009– 2013</w:t>
            </w:r>
          </w:p>
        </w:tc>
        <w:tc>
          <w:tcPr>
            <w:tcW w:w="851" w:type="dxa"/>
          </w:tcPr>
          <w:p w14:paraId="5B744C2A" w14:textId="47F9ECC5" w:rsidR="007B3EA4" w:rsidRDefault="007B3EA4" w:rsidP="001D36BF">
            <w:r>
              <w:t>2013– 2021</w:t>
            </w:r>
          </w:p>
        </w:tc>
        <w:tc>
          <w:tcPr>
            <w:tcW w:w="992" w:type="dxa"/>
          </w:tcPr>
          <w:p w14:paraId="179AD3E8" w14:textId="59FD2033" w:rsidR="007B3EA4" w:rsidRDefault="007B3EA4" w:rsidP="001D36BF">
            <w:r>
              <w:t>2021– 2022</w:t>
            </w:r>
          </w:p>
        </w:tc>
      </w:tr>
      <w:tr w:rsidR="007B3EA4" w14:paraId="65977DA1" w14:textId="77777777" w:rsidTr="00417906">
        <w:trPr>
          <w:trHeight w:val="340"/>
        </w:trPr>
        <w:tc>
          <w:tcPr>
            <w:tcW w:w="3539" w:type="dxa"/>
          </w:tcPr>
          <w:p w14:paraId="4C96710F" w14:textId="77777777" w:rsidR="007B3EA4" w:rsidRDefault="007B3EA4" w:rsidP="001D36BF">
            <w:r>
              <w:t>Internasjonal bistand</w:t>
            </w:r>
            <w:r>
              <w:rPr>
                <w:rStyle w:val="skrift-hevet"/>
                <w:sz w:val="21"/>
                <w:szCs w:val="21"/>
              </w:rPr>
              <w:t>1</w:t>
            </w:r>
          </w:p>
        </w:tc>
        <w:tc>
          <w:tcPr>
            <w:tcW w:w="850" w:type="dxa"/>
          </w:tcPr>
          <w:p w14:paraId="427C2BFC" w14:textId="77777777" w:rsidR="007B3EA4" w:rsidRDefault="007B3EA4" w:rsidP="001D36BF">
            <w:r>
              <w:t>22,1</w:t>
            </w:r>
          </w:p>
        </w:tc>
        <w:tc>
          <w:tcPr>
            <w:tcW w:w="851" w:type="dxa"/>
          </w:tcPr>
          <w:p w14:paraId="30B02CBA" w14:textId="77777777" w:rsidR="007B3EA4" w:rsidRDefault="007B3EA4" w:rsidP="001D36BF">
            <w:r>
              <w:t>25,5</w:t>
            </w:r>
          </w:p>
        </w:tc>
        <w:tc>
          <w:tcPr>
            <w:tcW w:w="850" w:type="dxa"/>
          </w:tcPr>
          <w:p w14:paraId="71B0AEAA" w14:textId="77777777" w:rsidR="007B3EA4" w:rsidRDefault="007B3EA4" w:rsidP="001D36BF">
            <w:r>
              <w:t>33,3</w:t>
            </w:r>
          </w:p>
        </w:tc>
        <w:tc>
          <w:tcPr>
            <w:tcW w:w="851" w:type="dxa"/>
          </w:tcPr>
          <w:p w14:paraId="22299A75" w14:textId="77777777" w:rsidR="007B3EA4" w:rsidRDefault="007B3EA4" w:rsidP="001D36BF">
            <w:r>
              <w:t>36,1</w:t>
            </w:r>
          </w:p>
        </w:tc>
        <w:tc>
          <w:tcPr>
            <w:tcW w:w="992" w:type="dxa"/>
          </w:tcPr>
          <w:p w14:paraId="31174728" w14:textId="77777777" w:rsidR="007B3EA4" w:rsidRDefault="007B3EA4" w:rsidP="001D36BF">
            <w:r>
              <w:t>-0,1 %</w:t>
            </w:r>
          </w:p>
        </w:tc>
        <w:tc>
          <w:tcPr>
            <w:tcW w:w="851" w:type="dxa"/>
          </w:tcPr>
          <w:p w14:paraId="65119C66" w14:textId="77777777" w:rsidR="007B3EA4" w:rsidRDefault="007B3EA4" w:rsidP="001D36BF">
            <w:r>
              <w:t>0,6 %</w:t>
            </w:r>
          </w:p>
        </w:tc>
        <w:tc>
          <w:tcPr>
            <w:tcW w:w="992" w:type="dxa"/>
          </w:tcPr>
          <w:p w14:paraId="6FA9F135" w14:textId="77777777" w:rsidR="007B3EA4" w:rsidRDefault="007B3EA4" w:rsidP="001D36BF">
            <w:r>
              <w:t>7,2 %</w:t>
            </w:r>
          </w:p>
        </w:tc>
      </w:tr>
      <w:tr w:rsidR="007B3EA4" w14:paraId="7BAB42E1" w14:textId="77777777" w:rsidTr="00417906">
        <w:trPr>
          <w:trHeight w:val="340"/>
        </w:trPr>
        <w:tc>
          <w:tcPr>
            <w:tcW w:w="3539" w:type="dxa"/>
          </w:tcPr>
          <w:p w14:paraId="7FBB8198" w14:textId="77777777" w:rsidR="007B3EA4" w:rsidRDefault="007B3EA4" w:rsidP="001D36BF">
            <w:r>
              <w:t>Utdanning</w:t>
            </w:r>
          </w:p>
        </w:tc>
        <w:tc>
          <w:tcPr>
            <w:tcW w:w="850" w:type="dxa"/>
          </w:tcPr>
          <w:p w14:paraId="5767AAF0" w14:textId="77777777" w:rsidR="007B3EA4" w:rsidRDefault="007B3EA4" w:rsidP="001D36BF"/>
        </w:tc>
        <w:tc>
          <w:tcPr>
            <w:tcW w:w="851" w:type="dxa"/>
          </w:tcPr>
          <w:p w14:paraId="3F15A9CE" w14:textId="77777777" w:rsidR="007B3EA4" w:rsidRDefault="007B3EA4" w:rsidP="001D36BF"/>
        </w:tc>
        <w:tc>
          <w:tcPr>
            <w:tcW w:w="850" w:type="dxa"/>
          </w:tcPr>
          <w:p w14:paraId="3D201DE6" w14:textId="77777777" w:rsidR="007B3EA4" w:rsidRDefault="007B3EA4" w:rsidP="001D36BF"/>
        </w:tc>
        <w:tc>
          <w:tcPr>
            <w:tcW w:w="851" w:type="dxa"/>
          </w:tcPr>
          <w:p w14:paraId="1427E722" w14:textId="77777777" w:rsidR="007B3EA4" w:rsidRDefault="007B3EA4" w:rsidP="001D36BF"/>
        </w:tc>
        <w:tc>
          <w:tcPr>
            <w:tcW w:w="992" w:type="dxa"/>
          </w:tcPr>
          <w:p w14:paraId="59DAD060" w14:textId="77777777" w:rsidR="007B3EA4" w:rsidRDefault="007B3EA4" w:rsidP="001D36BF"/>
        </w:tc>
        <w:tc>
          <w:tcPr>
            <w:tcW w:w="851" w:type="dxa"/>
          </w:tcPr>
          <w:p w14:paraId="3A78E897" w14:textId="77777777" w:rsidR="007B3EA4" w:rsidRDefault="007B3EA4" w:rsidP="001D36BF"/>
        </w:tc>
        <w:tc>
          <w:tcPr>
            <w:tcW w:w="992" w:type="dxa"/>
          </w:tcPr>
          <w:p w14:paraId="4B7FAA0B" w14:textId="77777777" w:rsidR="007B3EA4" w:rsidRDefault="007B3EA4" w:rsidP="001D36BF"/>
        </w:tc>
      </w:tr>
      <w:tr w:rsidR="007B3EA4" w14:paraId="0BA078FB" w14:textId="77777777" w:rsidTr="00417906">
        <w:trPr>
          <w:trHeight w:val="340"/>
        </w:trPr>
        <w:tc>
          <w:tcPr>
            <w:tcW w:w="3539" w:type="dxa"/>
          </w:tcPr>
          <w:p w14:paraId="7431BE9A" w14:textId="77777777" w:rsidR="007B3EA4" w:rsidRDefault="007B3EA4" w:rsidP="001D36BF">
            <w:r>
              <w:t xml:space="preserve"> – Statlige bevilgninger til opplæring og barnehager</w:t>
            </w:r>
          </w:p>
        </w:tc>
        <w:tc>
          <w:tcPr>
            <w:tcW w:w="850" w:type="dxa"/>
          </w:tcPr>
          <w:p w14:paraId="336A065E" w14:textId="77777777" w:rsidR="007B3EA4" w:rsidRDefault="007B3EA4" w:rsidP="001D36BF">
            <w:r>
              <w:t>6,5</w:t>
            </w:r>
          </w:p>
        </w:tc>
        <w:tc>
          <w:tcPr>
            <w:tcW w:w="851" w:type="dxa"/>
          </w:tcPr>
          <w:p w14:paraId="058317B3" w14:textId="77777777" w:rsidR="007B3EA4" w:rsidRDefault="007B3EA4" w:rsidP="001D36BF">
            <w:r>
              <w:t>8,1</w:t>
            </w:r>
          </w:p>
        </w:tc>
        <w:tc>
          <w:tcPr>
            <w:tcW w:w="850" w:type="dxa"/>
          </w:tcPr>
          <w:p w14:paraId="1130CF73" w14:textId="77777777" w:rsidR="007B3EA4" w:rsidRDefault="007B3EA4" w:rsidP="001D36BF">
            <w:r>
              <w:t>16,2</w:t>
            </w:r>
          </w:p>
        </w:tc>
        <w:tc>
          <w:tcPr>
            <w:tcW w:w="851" w:type="dxa"/>
          </w:tcPr>
          <w:p w14:paraId="189322B5" w14:textId="77777777" w:rsidR="007B3EA4" w:rsidRDefault="007B3EA4" w:rsidP="001D36BF">
            <w:r>
              <w:t>15,9</w:t>
            </w:r>
          </w:p>
        </w:tc>
        <w:tc>
          <w:tcPr>
            <w:tcW w:w="992" w:type="dxa"/>
          </w:tcPr>
          <w:p w14:paraId="5FA72882" w14:textId="77777777" w:rsidR="007B3EA4" w:rsidRDefault="007B3EA4" w:rsidP="001D36BF">
            <w:r>
              <w:t>2,6 %</w:t>
            </w:r>
          </w:p>
        </w:tc>
        <w:tc>
          <w:tcPr>
            <w:tcW w:w="851" w:type="dxa"/>
          </w:tcPr>
          <w:p w14:paraId="2AC9EA41" w14:textId="77777777" w:rsidR="007B3EA4" w:rsidRDefault="007B3EA4" w:rsidP="001D36BF">
            <w:r>
              <w:t>6,1 %</w:t>
            </w:r>
          </w:p>
        </w:tc>
        <w:tc>
          <w:tcPr>
            <w:tcW w:w="992" w:type="dxa"/>
          </w:tcPr>
          <w:p w14:paraId="1F2C9017" w14:textId="77777777" w:rsidR="007B3EA4" w:rsidRDefault="007B3EA4" w:rsidP="001D36BF">
            <w:r>
              <w:t>-3,7 %</w:t>
            </w:r>
          </w:p>
        </w:tc>
      </w:tr>
      <w:tr w:rsidR="007B3EA4" w14:paraId="6064E1A5" w14:textId="77777777" w:rsidTr="00417906">
        <w:trPr>
          <w:trHeight w:val="600"/>
        </w:trPr>
        <w:tc>
          <w:tcPr>
            <w:tcW w:w="3539" w:type="dxa"/>
          </w:tcPr>
          <w:p w14:paraId="264DF89F" w14:textId="77777777" w:rsidR="007B3EA4" w:rsidRDefault="007B3EA4" w:rsidP="001D36BF">
            <w:r>
              <w:t xml:space="preserve"> – Høyere utdanning og forskning under Kunnskapsdepartementet</w:t>
            </w:r>
          </w:p>
        </w:tc>
        <w:tc>
          <w:tcPr>
            <w:tcW w:w="850" w:type="dxa"/>
          </w:tcPr>
          <w:p w14:paraId="1847B186" w14:textId="77777777" w:rsidR="007B3EA4" w:rsidRDefault="007B3EA4" w:rsidP="001D36BF">
            <w:r>
              <w:t>37,8</w:t>
            </w:r>
          </w:p>
        </w:tc>
        <w:tc>
          <w:tcPr>
            <w:tcW w:w="851" w:type="dxa"/>
          </w:tcPr>
          <w:p w14:paraId="11721948" w14:textId="77777777" w:rsidR="007B3EA4" w:rsidRDefault="007B3EA4" w:rsidP="001D36BF">
            <w:r>
              <w:t>45,3</w:t>
            </w:r>
          </w:p>
        </w:tc>
        <w:tc>
          <w:tcPr>
            <w:tcW w:w="850" w:type="dxa"/>
          </w:tcPr>
          <w:p w14:paraId="61408A17" w14:textId="77777777" w:rsidR="007B3EA4" w:rsidRDefault="007B3EA4" w:rsidP="001D36BF">
            <w:r>
              <w:t>68,3</w:t>
            </w:r>
          </w:p>
        </w:tc>
        <w:tc>
          <w:tcPr>
            <w:tcW w:w="851" w:type="dxa"/>
          </w:tcPr>
          <w:p w14:paraId="03FE7145" w14:textId="77777777" w:rsidR="007B3EA4" w:rsidRDefault="007B3EA4" w:rsidP="001D36BF">
            <w:r>
              <w:t>70,6</w:t>
            </w:r>
          </w:p>
        </w:tc>
        <w:tc>
          <w:tcPr>
            <w:tcW w:w="992" w:type="dxa"/>
          </w:tcPr>
          <w:p w14:paraId="534C2088" w14:textId="77777777" w:rsidR="007B3EA4" w:rsidRDefault="007B3EA4" w:rsidP="001D36BF">
            <w:r>
              <w:t>1,4 %</w:t>
            </w:r>
          </w:p>
        </w:tc>
        <w:tc>
          <w:tcPr>
            <w:tcW w:w="851" w:type="dxa"/>
          </w:tcPr>
          <w:p w14:paraId="2A88F1A7" w14:textId="77777777" w:rsidR="007B3EA4" w:rsidRDefault="007B3EA4" w:rsidP="001D36BF">
            <w:r>
              <w:t>2,7 %</w:t>
            </w:r>
          </w:p>
        </w:tc>
        <w:tc>
          <w:tcPr>
            <w:tcW w:w="992" w:type="dxa"/>
          </w:tcPr>
          <w:p w14:paraId="62AB4AE3" w14:textId="77777777" w:rsidR="007B3EA4" w:rsidRDefault="007B3EA4" w:rsidP="001D36BF">
            <w:r>
              <w:t>2,0 %</w:t>
            </w:r>
          </w:p>
        </w:tc>
      </w:tr>
      <w:tr w:rsidR="007B3EA4" w14:paraId="1EFAAE0C" w14:textId="77777777" w:rsidTr="00417906">
        <w:trPr>
          <w:trHeight w:val="340"/>
        </w:trPr>
        <w:tc>
          <w:tcPr>
            <w:tcW w:w="3539" w:type="dxa"/>
          </w:tcPr>
          <w:p w14:paraId="19316876" w14:textId="77777777" w:rsidR="007B3EA4" w:rsidRDefault="007B3EA4" w:rsidP="001D36BF">
            <w:r>
              <w:t>Kultur og likestilling</w:t>
            </w:r>
          </w:p>
        </w:tc>
        <w:tc>
          <w:tcPr>
            <w:tcW w:w="850" w:type="dxa"/>
          </w:tcPr>
          <w:p w14:paraId="17813177" w14:textId="77777777" w:rsidR="007B3EA4" w:rsidRDefault="007B3EA4" w:rsidP="001D36BF">
            <w:r>
              <w:t>11,4</w:t>
            </w:r>
          </w:p>
        </w:tc>
        <w:tc>
          <w:tcPr>
            <w:tcW w:w="851" w:type="dxa"/>
          </w:tcPr>
          <w:p w14:paraId="5253575B" w14:textId="77777777" w:rsidR="007B3EA4" w:rsidRDefault="007B3EA4" w:rsidP="001D36BF">
            <w:r>
              <w:t>14,5</w:t>
            </w:r>
          </w:p>
        </w:tc>
        <w:tc>
          <w:tcPr>
            <w:tcW w:w="850" w:type="dxa"/>
          </w:tcPr>
          <w:p w14:paraId="624B0F94" w14:textId="77777777" w:rsidR="007B3EA4" w:rsidRDefault="007B3EA4" w:rsidP="001D36BF">
            <w:r>
              <w:t>25,3</w:t>
            </w:r>
          </w:p>
        </w:tc>
        <w:tc>
          <w:tcPr>
            <w:tcW w:w="851" w:type="dxa"/>
          </w:tcPr>
          <w:p w14:paraId="74A19294" w14:textId="77777777" w:rsidR="007B3EA4" w:rsidRDefault="007B3EA4" w:rsidP="001D36BF">
            <w:r>
              <w:t>21,7</w:t>
            </w:r>
          </w:p>
        </w:tc>
        <w:tc>
          <w:tcPr>
            <w:tcW w:w="992" w:type="dxa"/>
          </w:tcPr>
          <w:p w14:paraId="75813498" w14:textId="77777777" w:rsidR="007B3EA4" w:rsidRDefault="007B3EA4" w:rsidP="001D36BF">
            <w:r>
              <w:t>2,6 %</w:t>
            </w:r>
          </w:p>
        </w:tc>
        <w:tc>
          <w:tcPr>
            <w:tcW w:w="851" w:type="dxa"/>
          </w:tcPr>
          <w:p w14:paraId="78CB9CBB" w14:textId="77777777" w:rsidR="007B3EA4" w:rsidRDefault="007B3EA4" w:rsidP="001D36BF">
            <w:r>
              <w:t>4,2 %</w:t>
            </w:r>
          </w:p>
        </w:tc>
        <w:tc>
          <w:tcPr>
            <w:tcW w:w="992" w:type="dxa"/>
          </w:tcPr>
          <w:p w14:paraId="3648B954" w14:textId="77777777" w:rsidR="007B3EA4" w:rsidRDefault="007B3EA4" w:rsidP="001D36BF">
            <w:r>
              <w:t>-15,2 %</w:t>
            </w:r>
          </w:p>
        </w:tc>
      </w:tr>
      <w:tr w:rsidR="007B3EA4" w14:paraId="4270C142" w14:textId="77777777" w:rsidTr="00417906">
        <w:trPr>
          <w:trHeight w:val="340"/>
        </w:trPr>
        <w:tc>
          <w:tcPr>
            <w:tcW w:w="3539" w:type="dxa"/>
          </w:tcPr>
          <w:p w14:paraId="11F3D6BB" w14:textId="77777777" w:rsidR="007B3EA4" w:rsidRDefault="007B3EA4" w:rsidP="001D36BF">
            <w:r>
              <w:t>Rettsvesen og beredskap inklusiv Svalbardbudsjettet</w:t>
            </w:r>
          </w:p>
        </w:tc>
        <w:tc>
          <w:tcPr>
            <w:tcW w:w="850" w:type="dxa"/>
          </w:tcPr>
          <w:p w14:paraId="52818BA4" w14:textId="77777777" w:rsidR="007B3EA4" w:rsidRDefault="007B3EA4" w:rsidP="001D36BF">
            <w:r>
              <w:t>19,8</w:t>
            </w:r>
          </w:p>
        </w:tc>
        <w:tc>
          <w:tcPr>
            <w:tcW w:w="851" w:type="dxa"/>
          </w:tcPr>
          <w:p w14:paraId="4ED6E5E6" w14:textId="77777777" w:rsidR="007B3EA4" w:rsidRDefault="007B3EA4" w:rsidP="001D36BF">
            <w:r>
              <w:t>26,8</w:t>
            </w:r>
          </w:p>
        </w:tc>
        <w:tc>
          <w:tcPr>
            <w:tcW w:w="850" w:type="dxa"/>
          </w:tcPr>
          <w:p w14:paraId="253E81CC" w14:textId="77777777" w:rsidR="007B3EA4" w:rsidRDefault="007B3EA4" w:rsidP="001D36BF">
            <w:r>
              <w:t>45,5</w:t>
            </w:r>
          </w:p>
        </w:tc>
        <w:tc>
          <w:tcPr>
            <w:tcW w:w="851" w:type="dxa"/>
          </w:tcPr>
          <w:p w14:paraId="6A062F65" w14:textId="77777777" w:rsidR="007B3EA4" w:rsidRDefault="007B3EA4" w:rsidP="001D36BF">
            <w:r>
              <w:t>42,7</w:t>
            </w:r>
          </w:p>
        </w:tc>
        <w:tc>
          <w:tcPr>
            <w:tcW w:w="992" w:type="dxa"/>
          </w:tcPr>
          <w:p w14:paraId="0A55300E" w14:textId="77777777" w:rsidR="007B3EA4" w:rsidRDefault="007B3EA4" w:rsidP="001D36BF">
            <w:r>
              <w:t>3,8 %</w:t>
            </w:r>
          </w:p>
        </w:tc>
        <w:tc>
          <w:tcPr>
            <w:tcW w:w="851" w:type="dxa"/>
          </w:tcPr>
          <w:p w14:paraId="01212DF4" w14:textId="77777777" w:rsidR="007B3EA4" w:rsidRDefault="007B3EA4" w:rsidP="001D36BF">
            <w:r>
              <w:t>3,2 %</w:t>
            </w:r>
          </w:p>
        </w:tc>
        <w:tc>
          <w:tcPr>
            <w:tcW w:w="992" w:type="dxa"/>
          </w:tcPr>
          <w:p w14:paraId="70ECAB33" w14:textId="77777777" w:rsidR="007B3EA4" w:rsidRDefault="007B3EA4" w:rsidP="001D36BF">
            <w:r>
              <w:t>-7,6 %</w:t>
            </w:r>
          </w:p>
        </w:tc>
      </w:tr>
      <w:tr w:rsidR="007B3EA4" w14:paraId="6A645078" w14:textId="77777777" w:rsidTr="00417906">
        <w:trPr>
          <w:trHeight w:val="340"/>
        </w:trPr>
        <w:tc>
          <w:tcPr>
            <w:tcW w:w="3539" w:type="dxa"/>
          </w:tcPr>
          <w:p w14:paraId="7AB2DE69" w14:textId="77777777" w:rsidR="007B3EA4" w:rsidRDefault="007B3EA4" w:rsidP="001D36BF">
            <w:r>
              <w:t>Utlendingsområdet inkl. integrering av innvandrere</w:t>
            </w:r>
          </w:p>
        </w:tc>
        <w:tc>
          <w:tcPr>
            <w:tcW w:w="850" w:type="dxa"/>
          </w:tcPr>
          <w:p w14:paraId="3B0B4F64" w14:textId="77777777" w:rsidR="007B3EA4" w:rsidRDefault="007B3EA4" w:rsidP="001D36BF">
            <w:r>
              <w:t>9,9</w:t>
            </w:r>
          </w:p>
        </w:tc>
        <w:tc>
          <w:tcPr>
            <w:tcW w:w="851" w:type="dxa"/>
          </w:tcPr>
          <w:p w14:paraId="3BF182E0" w14:textId="77777777" w:rsidR="007B3EA4" w:rsidRDefault="007B3EA4" w:rsidP="001D36BF">
            <w:r>
              <w:t>13,4</w:t>
            </w:r>
          </w:p>
        </w:tc>
        <w:tc>
          <w:tcPr>
            <w:tcW w:w="850" w:type="dxa"/>
          </w:tcPr>
          <w:p w14:paraId="3B369328" w14:textId="77777777" w:rsidR="007B3EA4" w:rsidRDefault="007B3EA4" w:rsidP="001D36BF">
            <w:r>
              <w:t>11,3</w:t>
            </w:r>
          </w:p>
        </w:tc>
        <w:tc>
          <w:tcPr>
            <w:tcW w:w="851" w:type="dxa"/>
          </w:tcPr>
          <w:p w14:paraId="37B83FD2" w14:textId="77777777" w:rsidR="007B3EA4" w:rsidRDefault="007B3EA4" w:rsidP="001D36BF">
            <w:r>
              <w:t>10,2</w:t>
            </w:r>
          </w:p>
        </w:tc>
        <w:tc>
          <w:tcPr>
            <w:tcW w:w="992" w:type="dxa"/>
          </w:tcPr>
          <w:p w14:paraId="32753069" w14:textId="77777777" w:rsidR="007B3EA4" w:rsidRDefault="007B3EA4" w:rsidP="001D36BF">
            <w:r>
              <w:t>4,4 %</w:t>
            </w:r>
          </w:p>
        </w:tc>
        <w:tc>
          <w:tcPr>
            <w:tcW w:w="851" w:type="dxa"/>
          </w:tcPr>
          <w:p w14:paraId="54CEECCF" w14:textId="77777777" w:rsidR="007B3EA4" w:rsidRDefault="007B3EA4" w:rsidP="001D36BF">
            <w:r>
              <w:t>-4,7 %</w:t>
            </w:r>
          </w:p>
        </w:tc>
        <w:tc>
          <w:tcPr>
            <w:tcW w:w="992" w:type="dxa"/>
          </w:tcPr>
          <w:p w14:paraId="215F91AD" w14:textId="77777777" w:rsidR="007B3EA4" w:rsidRDefault="007B3EA4" w:rsidP="001D36BF">
            <w:r>
              <w:t>-11,1 %</w:t>
            </w:r>
          </w:p>
        </w:tc>
      </w:tr>
      <w:tr w:rsidR="007B3EA4" w14:paraId="6382C18A" w14:textId="77777777" w:rsidTr="00417906">
        <w:trPr>
          <w:trHeight w:val="600"/>
        </w:trPr>
        <w:tc>
          <w:tcPr>
            <w:tcW w:w="3539" w:type="dxa"/>
          </w:tcPr>
          <w:p w14:paraId="256FF565" w14:textId="77777777" w:rsidR="007B3EA4" w:rsidRDefault="007B3EA4" w:rsidP="001D36BF">
            <w:r>
              <w:t>Kommunal og modernisering utenom kommunale rammetilskudd</w:t>
            </w:r>
          </w:p>
        </w:tc>
        <w:tc>
          <w:tcPr>
            <w:tcW w:w="850" w:type="dxa"/>
          </w:tcPr>
          <w:p w14:paraId="5325E973" w14:textId="77777777" w:rsidR="007B3EA4" w:rsidRDefault="007B3EA4" w:rsidP="001D36BF">
            <w:r>
              <w:t>13,2</w:t>
            </w:r>
          </w:p>
        </w:tc>
        <w:tc>
          <w:tcPr>
            <w:tcW w:w="851" w:type="dxa"/>
          </w:tcPr>
          <w:p w14:paraId="7079BEBC" w14:textId="77777777" w:rsidR="007B3EA4" w:rsidRDefault="007B3EA4" w:rsidP="001D36BF">
            <w:r>
              <w:t>15,2</w:t>
            </w:r>
          </w:p>
        </w:tc>
        <w:tc>
          <w:tcPr>
            <w:tcW w:w="850" w:type="dxa"/>
          </w:tcPr>
          <w:p w14:paraId="099729F6" w14:textId="77777777" w:rsidR="007B3EA4" w:rsidRDefault="007B3EA4" w:rsidP="001D36BF">
            <w:r>
              <w:t>20,4</w:t>
            </w:r>
          </w:p>
        </w:tc>
        <w:tc>
          <w:tcPr>
            <w:tcW w:w="851" w:type="dxa"/>
          </w:tcPr>
          <w:p w14:paraId="073178FE" w14:textId="77777777" w:rsidR="007B3EA4" w:rsidRDefault="007B3EA4" w:rsidP="001D36BF">
            <w:r>
              <w:t>21,7</w:t>
            </w:r>
          </w:p>
        </w:tc>
        <w:tc>
          <w:tcPr>
            <w:tcW w:w="992" w:type="dxa"/>
          </w:tcPr>
          <w:p w14:paraId="0FFB6BB6" w14:textId="77777777" w:rsidR="007B3EA4" w:rsidRDefault="007B3EA4" w:rsidP="001D36BF">
            <w:r>
              <w:t>0,8 %</w:t>
            </w:r>
          </w:p>
        </w:tc>
        <w:tc>
          <w:tcPr>
            <w:tcW w:w="851" w:type="dxa"/>
          </w:tcPr>
          <w:p w14:paraId="3B5FEAE0" w14:textId="77777777" w:rsidR="007B3EA4" w:rsidRDefault="007B3EA4" w:rsidP="001D36BF">
            <w:r>
              <w:t>1,0 %</w:t>
            </w:r>
          </w:p>
        </w:tc>
        <w:tc>
          <w:tcPr>
            <w:tcW w:w="992" w:type="dxa"/>
          </w:tcPr>
          <w:p w14:paraId="69C27155" w14:textId="77777777" w:rsidR="007B3EA4" w:rsidRDefault="007B3EA4" w:rsidP="001D36BF">
            <w:r>
              <w:t>3,9 %</w:t>
            </w:r>
          </w:p>
        </w:tc>
      </w:tr>
      <w:tr w:rsidR="007B3EA4" w14:paraId="4F03D49F" w14:textId="77777777" w:rsidTr="00417906">
        <w:trPr>
          <w:trHeight w:val="340"/>
        </w:trPr>
        <w:tc>
          <w:tcPr>
            <w:tcW w:w="3539" w:type="dxa"/>
          </w:tcPr>
          <w:p w14:paraId="2A47A80C" w14:textId="77777777" w:rsidR="007B3EA4" w:rsidRDefault="007B3EA4" w:rsidP="001D36BF">
            <w:r>
              <w:t>Arbeid og sosiale formål</w:t>
            </w:r>
          </w:p>
        </w:tc>
        <w:tc>
          <w:tcPr>
            <w:tcW w:w="850" w:type="dxa"/>
          </w:tcPr>
          <w:p w14:paraId="1A0690D4" w14:textId="77777777" w:rsidR="007B3EA4" w:rsidRDefault="007B3EA4" w:rsidP="001D36BF">
            <w:r>
              <w:t>26,2</w:t>
            </w:r>
          </w:p>
        </w:tc>
        <w:tc>
          <w:tcPr>
            <w:tcW w:w="851" w:type="dxa"/>
          </w:tcPr>
          <w:p w14:paraId="08EEDEE6" w14:textId="77777777" w:rsidR="007B3EA4" w:rsidRDefault="007B3EA4" w:rsidP="001D36BF">
            <w:r>
              <w:t>27,3</w:t>
            </w:r>
          </w:p>
        </w:tc>
        <w:tc>
          <w:tcPr>
            <w:tcW w:w="850" w:type="dxa"/>
          </w:tcPr>
          <w:p w14:paraId="4EE9D4C7" w14:textId="77777777" w:rsidR="007B3EA4" w:rsidRDefault="007B3EA4" w:rsidP="001D36BF">
            <w:r>
              <w:t>41,5</w:t>
            </w:r>
          </w:p>
        </w:tc>
        <w:tc>
          <w:tcPr>
            <w:tcW w:w="851" w:type="dxa"/>
          </w:tcPr>
          <w:p w14:paraId="7B94AB1C" w14:textId="77777777" w:rsidR="007B3EA4" w:rsidRDefault="007B3EA4" w:rsidP="001D36BF">
            <w:r>
              <w:t>38,4</w:t>
            </w:r>
          </w:p>
        </w:tc>
        <w:tc>
          <w:tcPr>
            <w:tcW w:w="992" w:type="dxa"/>
          </w:tcPr>
          <w:p w14:paraId="117542B1" w14:textId="77777777" w:rsidR="007B3EA4" w:rsidRDefault="007B3EA4" w:rsidP="001D36BF">
            <w:r>
              <w:t>-2,4 %</w:t>
            </w:r>
          </w:p>
        </w:tc>
        <w:tc>
          <w:tcPr>
            <w:tcW w:w="851" w:type="dxa"/>
          </w:tcPr>
          <w:p w14:paraId="5A8C3AF8" w14:textId="77777777" w:rsidR="007B3EA4" w:rsidRDefault="007B3EA4" w:rsidP="001D36BF">
            <w:r>
              <w:t>2,4 %</w:t>
            </w:r>
          </w:p>
        </w:tc>
        <w:tc>
          <w:tcPr>
            <w:tcW w:w="992" w:type="dxa"/>
          </w:tcPr>
          <w:p w14:paraId="50BF1E8D" w14:textId="77777777" w:rsidR="007B3EA4" w:rsidRDefault="007B3EA4" w:rsidP="001D36BF">
            <w:r>
              <w:t>-8,7 %</w:t>
            </w:r>
          </w:p>
        </w:tc>
      </w:tr>
      <w:tr w:rsidR="007B3EA4" w14:paraId="56E11246" w14:textId="77777777" w:rsidTr="00417906">
        <w:trPr>
          <w:trHeight w:val="340"/>
        </w:trPr>
        <w:tc>
          <w:tcPr>
            <w:tcW w:w="3539" w:type="dxa"/>
          </w:tcPr>
          <w:p w14:paraId="6100C9F3" w14:textId="77777777" w:rsidR="007B3EA4" w:rsidRDefault="007B3EA4" w:rsidP="001D36BF">
            <w:r>
              <w:t>Helse</w:t>
            </w:r>
          </w:p>
        </w:tc>
        <w:tc>
          <w:tcPr>
            <w:tcW w:w="850" w:type="dxa"/>
          </w:tcPr>
          <w:p w14:paraId="76506895" w14:textId="77777777" w:rsidR="007B3EA4" w:rsidRDefault="007B3EA4" w:rsidP="001D36BF"/>
        </w:tc>
        <w:tc>
          <w:tcPr>
            <w:tcW w:w="851" w:type="dxa"/>
          </w:tcPr>
          <w:p w14:paraId="05C91F42" w14:textId="77777777" w:rsidR="007B3EA4" w:rsidRDefault="007B3EA4" w:rsidP="001D36BF"/>
        </w:tc>
        <w:tc>
          <w:tcPr>
            <w:tcW w:w="850" w:type="dxa"/>
          </w:tcPr>
          <w:p w14:paraId="0FC0D5A9" w14:textId="77777777" w:rsidR="007B3EA4" w:rsidRDefault="007B3EA4" w:rsidP="001D36BF"/>
        </w:tc>
        <w:tc>
          <w:tcPr>
            <w:tcW w:w="851" w:type="dxa"/>
          </w:tcPr>
          <w:p w14:paraId="73D16E16" w14:textId="77777777" w:rsidR="007B3EA4" w:rsidRDefault="007B3EA4" w:rsidP="001D36BF"/>
        </w:tc>
        <w:tc>
          <w:tcPr>
            <w:tcW w:w="992" w:type="dxa"/>
          </w:tcPr>
          <w:p w14:paraId="44793CF3" w14:textId="77777777" w:rsidR="007B3EA4" w:rsidRDefault="007B3EA4" w:rsidP="001D36BF"/>
        </w:tc>
        <w:tc>
          <w:tcPr>
            <w:tcW w:w="851" w:type="dxa"/>
          </w:tcPr>
          <w:p w14:paraId="7A2412F6" w14:textId="77777777" w:rsidR="007B3EA4" w:rsidRDefault="007B3EA4" w:rsidP="001D36BF"/>
        </w:tc>
        <w:tc>
          <w:tcPr>
            <w:tcW w:w="992" w:type="dxa"/>
          </w:tcPr>
          <w:p w14:paraId="54F85BA8" w14:textId="77777777" w:rsidR="007B3EA4" w:rsidRDefault="007B3EA4" w:rsidP="001D36BF"/>
        </w:tc>
      </w:tr>
      <w:tr w:rsidR="007B3EA4" w14:paraId="0CF2C24F" w14:textId="77777777" w:rsidTr="00417906">
        <w:trPr>
          <w:trHeight w:val="340"/>
        </w:trPr>
        <w:tc>
          <w:tcPr>
            <w:tcW w:w="3539" w:type="dxa"/>
          </w:tcPr>
          <w:p w14:paraId="1386E3E5" w14:textId="77777777" w:rsidR="007B3EA4" w:rsidRDefault="007B3EA4" w:rsidP="001D36BF">
            <w:r>
              <w:t xml:space="preserve"> – Spesialisthelsetjenesten</w:t>
            </w:r>
          </w:p>
        </w:tc>
        <w:tc>
          <w:tcPr>
            <w:tcW w:w="850" w:type="dxa"/>
          </w:tcPr>
          <w:p w14:paraId="38E18136" w14:textId="77777777" w:rsidR="007B3EA4" w:rsidRDefault="007B3EA4" w:rsidP="001D36BF">
            <w:r>
              <w:t>96,1</w:t>
            </w:r>
          </w:p>
        </w:tc>
        <w:tc>
          <w:tcPr>
            <w:tcW w:w="851" w:type="dxa"/>
          </w:tcPr>
          <w:p w14:paraId="3E26D739" w14:textId="77777777" w:rsidR="007B3EA4" w:rsidRDefault="007B3EA4" w:rsidP="001D36BF">
            <w:r>
              <w:t>117,5</w:t>
            </w:r>
          </w:p>
        </w:tc>
        <w:tc>
          <w:tcPr>
            <w:tcW w:w="850" w:type="dxa"/>
          </w:tcPr>
          <w:p w14:paraId="731B810B" w14:textId="77777777" w:rsidR="007B3EA4" w:rsidRDefault="007B3EA4" w:rsidP="001D36BF">
            <w:r>
              <w:t>180,4</w:t>
            </w:r>
          </w:p>
        </w:tc>
        <w:tc>
          <w:tcPr>
            <w:tcW w:w="851" w:type="dxa"/>
          </w:tcPr>
          <w:p w14:paraId="01326CF3" w14:textId="77777777" w:rsidR="007B3EA4" w:rsidRDefault="007B3EA4" w:rsidP="001D36BF">
            <w:r>
              <w:t>181,8</w:t>
            </w:r>
          </w:p>
        </w:tc>
        <w:tc>
          <w:tcPr>
            <w:tcW w:w="992" w:type="dxa"/>
          </w:tcPr>
          <w:p w14:paraId="068A53C3" w14:textId="77777777" w:rsidR="007B3EA4" w:rsidRDefault="007B3EA4" w:rsidP="001D36BF">
            <w:r>
              <w:t>1,5 %</w:t>
            </w:r>
          </w:p>
        </w:tc>
        <w:tc>
          <w:tcPr>
            <w:tcW w:w="851" w:type="dxa"/>
          </w:tcPr>
          <w:p w14:paraId="03BC1D23" w14:textId="77777777" w:rsidR="007B3EA4" w:rsidRDefault="007B3EA4" w:rsidP="001D36BF">
            <w:r>
              <w:t>2,7 %</w:t>
            </w:r>
          </w:p>
        </w:tc>
        <w:tc>
          <w:tcPr>
            <w:tcW w:w="992" w:type="dxa"/>
          </w:tcPr>
          <w:p w14:paraId="62B676A7" w14:textId="77777777" w:rsidR="007B3EA4" w:rsidRDefault="007B3EA4" w:rsidP="001D36BF">
            <w:r>
              <w:t>-1,9 %</w:t>
            </w:r>
          </w:p>
        </w:tc>
      </w:tr>
      <w:tr w:rsidR="007B3EA4" w14:paraId="3E943C3B" w14:textId="77777777" w:rsidTr="00417906">
        <w:trPr>
          <w:trHeight w:val="340"/>
        </w:trPr>
        <w:tc>
          <w:tcPr>
            <w:tcW w:w="3539" w:type="dxa"/>
          </w:tcPr>
          <w:p w14:paraId="58150659" w14:textId="77777777" w:rsidR="007B3EA4" w:rsidRDefault="007B3EA4" w:rsidP="001D36BF">
            <w:r>
              <w:t xml:space="preserve"> – Andre helseformål</w:t>
            </w:r>
          </w:p>
        </w:tc>
        <w:tc>
          <w:tcPr>
            <w:tcW w:w="850" w:type="dxa"/>
          </w:tcPr>
          <w:p w14:paraId="39A16045" w14:textId="77777777" w:rsidR="007B3EA4" w:rsidRDefault="007B3EA4" w:rsidP="001D36BF">
            <w:r>
              <w:t>8,5</w:t>
            </w:r>
          </w:p>
        </w:tc>
        <w:tc>
          <w:tcPr>
            <w:tcW w:w="851" w:type="dxa"/>
          </w:tcPr>
          <w:p w14:paraId="7EF70C08" w14:textId="77777777" w:rsidR="007B3EA4" w:rsidRDefault="007B3EA4" w:rsidP="001D36BF">
            <w:r>
              <w:t>9,9</w:t>
            </w:r>
          </w:p>
        </w:tc>
        <w:tc>
          <w:tcPr>
            <w:tcW w:w="850" w:type="dxa"/>
          </w:tcPr>
          <w:p w14:paraId="66958E5B" w14:textId="77777777" w:rsidR="007B3EA4" w:rsidRDefault="007B3EA4" w:rsidP="001D36BF">
            <w:r>
              <w:t>32,1</w:t>
            </w:r>
          </w:p>
        </w:tc>
        <w:tc>
          <w:tcPr>
            <w:tcW w:w="851" w:type="dxa"/>
          </w:tcPr>
          <w:p w14:paraId="12833837" w14:textId="77777777" w:rsidR="007B3EA4" w:rsidRDefault="007B3EA4" w:rsidP="001D36BF">
            <w:r>
              <w:t>22,2</w:t>
            </w:r>
          </w:p>
        </w:tc>
        <w:tc>
          <w:tcPr>
            <w:tcW w:w="992" w:type="dxa"/>
          </w:tcPr>
          <w:p w14:paraId="4F1052D2" w14:textId="77777777" w:rsidR="007B3EA4" w:rsidRDefault="007B3EA4" w:rsidP="001D36BF">
            <w:r>
              <w:t>1,2 %</w:t>
            </w:r>
          </w:p>
        </w:tc>
        <w:tc>
          <w:tcPr>
            <w:tcW w:w="851" w:type="dxa"/>
          </w:tcPr>
          <w:p w14:paraId="40462F03" w14:textId="77777777" w:rsidR="007B3EA4" w:rsidRDefault="007B3EA4" w:rsidP="001D36BF">
            <w:r>
              <w:t>12,8 %</w:t>
            </w:r>
          </w:p>
        </w:tc>
        <w:tc>
          <w:tcPr>
            <w:tcW w:w="992" w:type="dxa"/>
          </w:tcPr>
          <w:p w14:paraId="5F864F12" w14:textId="77777777" w:rsidR="007B3EA4" w:rsidRDefault="007B3EA4" w:rsidP="001D36BF">
            <w:r>
              <w:t>-32,2 %</w:t>
            </w:r>
          </w:p>
        </w:tc>
      </w:tr>
      <w:tr w:rsidR="007B3EA4" w14:paraId="1F735373" w14:textId="77777777" w:rsidTr="00417906">
        <w:trPr>
          <w:trHeight w:val="340"/>
        </w:trPr>
        <w:tc>
          <w:tcPr>
            <w:tcW w:w="3539" w:type="dxa"/>
          </w:tcPr>
          <w:p w14:paraId="57D78357" w14:textId="77777777" w:rsidR="007B3EA4" w:rsidRDefault="007B3EA4" w:rsidP="001D36BF">
            <w:r>
              <w:t>Barn, familie, tros- og livssynssamfunn</w:t>
            </w:r>
          </w:p>
        </w:tc>
        <w:tc>
          <w:tcPr>
            <w:tcW w:w="850" w:type="dxa"/>
          </w:tcPr>
          <w:p w14:paraId="01D68DA1" w14:textId="77777777" w:rsidR="007B3EA4" w:rsidRDefault="007B3EA4" w:rsidP="001D36BF">
            <w:r>
              <w:t>24,1</w:t>
            </w:r>
          </w:p>
        </w:tc>
        <w:tc>
          <w:tcPr>
            <w:tcW w:w="851" w:type="dxa"/>
          </w:tcPr>
          <w:p w14:paraId="1F0417FB" w14:textId="77777777" w:rsidR="007B3EA4" w:rsidRDefault="007B3EA4" w:rsidP="001D36BF">
            <w:r>
              <w:t>25,9</w:t>
            </w:r>
          </w:p>
        </w:tc>
        <w:tc>
          <w:tcPr>
            <w:tcW w:w="850" w:type="dxa"/>
          </w:tcPr>
          <w:p w14:paraId="7B18BE64" w14:textId="77777777" w:rsidR="007B3EA4" w:rsidRDefault="007B3EA4" w:rsidP="001D36BF">
            <w:r>
              <w:t>33,9</w:t>
            </w:r>
          </w:p>
        </w:tc>
        <w:tc>
          <w:tcPr>
            <w:tcW w:w="851" w:type="dxa"/>
          </w:tcPr>
          <w:p w14:paraId="7F4CFABC" w14:textId="77777777" w:rsidR="007B3EA4" w:rsidRDefault="007B3EA4" w:rsidP="001D36BF">
            <w:r>
              <w:t>34,0</w:t>
            </w:r>
          </w:p>
        </w:tc>
        <w:tc>
          <w:tcPr>
            <w:tcW w:w="992" w:type="dxa"/>
          </w:tcPr>
          <w:p w14:paraId="473BFA9A" w14:textId="77777777" w:rsidR="007B3EA4" w:rsidRDefault="007B3EA4" w:rsidP="001D36BF">
            <w:r>
              <w:t>-0,4 %</w:t>
            </w:r>
          </w:p>
        </w:tc>
        <w:tc>
          <w:tcPr>
            <w:tcW w:w="851" w:type="dxa"/>
          </w:tcPr>
          <w:p w14:paraId="6309CCF8" w14:textId="77777777" w:rsidR="007B3EA4" w:rsidRDefault="007B3EA4" w:rsidP="001D36BF">
            <w:r>
              <w:t>1,1 %</w:t>
            </w:r>
          </w:p>
        </w:tc>
        <w:tc>
          <w:tcPr>
            <w:tcW w:w="992" w:type="dxa"/>
          </w:tcPr>
          <w:p w14:paraId="0A093CEF" w14:textId="77777777" w:rsidR="007B3EA4" w:rsidRDefault="007B3EA4" w:rsidP="001D36BF">
            <w:r>
              <w:t>-1,2 %</w:t>
            </w:r>
          </w:p>
        </w:tc>
      </w:tr>
      <w:tr w:rsidR="007B3EA4" w14:paraId="3538CE3E" w14:textId="77777777" w:rsidTr="00417906">
        <w:trPr>
          <w:trHeight w:val="340"/>
        </w:trPr>
        <w:tc>
          <w:tcPr>
            <w:tcW w:w="3539" w:type="dxa"/>
          </w:tcPr>
          <w:p w14:paraId="26552637" w14:textId="77777777" w:rsidR="007B3EA4" w:rsidRDefault="007B3EA4" w:rsidP="001D36BF">
            <w:r>
              <w:t>Næringsformål</w:t>
            </w:r>
          </w:p>
        </w:tc>
        <w:tc>
          <w:tcPr>
            <w:tcW w:w="850" w:type="dxa"/>
          </w:tcPr>
          <w:p w14:paraId="2BA7D1BE" w14:textId="77777777" w:rsidR="007B3EA4" w:rsidRDefault="007B3EA4" w:rsidP="001D36BF"/>
        </w:tc>
        <w:tc>
          <w:tcPr>
            <w:tcW w:w="851" w:type="dxa"/>
          </w:tcPr>
          <w:p w14:paraId="60261D9E" w14:textId="77777777" w:rsidR="007B3EA4" w:rsidRDefault="007B3EA4" w:rsidP="001D36BF"/>
        </w:tc>
        <w:tc>
          <w:tcPr>
            <w:tcW w:w="850" w:type="dxa"/>
          </w:tcPr>
          <w:p w14:paraId="314B2E0F" w14:textId="77777777" w:rsidR="007B3EA4" w:rsidRDefault="007B3EA4" w:rsidP="001D36BF"/>
        </w:tc>
        <w:tc>
          <w:tcPr>
            <w:tcW w:w="851" w:type="dxa"/>
          </w:tcPr>
          <w:p w14:paraId="2C32D25D" w14:textId="77777777" w:rsidR="007B3EA4" w:rsidRDefault="007B3EA4" w:rsidP="001D36BF"/>
        </w:tc>
        <w:tc>
          <w:tcPr>
            <w:tcW w:w="992" w:type="dxa"/>
          </w:tcPr>
          <w:p w14:paraId="34BCF641" w14:textId="77777777" w:rsidR="007B3EA4" w:rsidRDefault="007B3EA4" w:rsidP="001D36BF"/>
        </w:tc>
        <w:tc>
          <w:tcPr>
            <w:tcW w:w="851" w:type="dxa"/>
          </w:tcPr>
          <w:p w14:paraId="503FE57E" w14:textId="77777777" w:rsidR="007B3EA4" w:rsidRDefault="007B3EA4" w:rsidP="001D36BF"/>
        </w:tc>
        <w:tc>
          <w:tcPr>
            <w:tcW w:w="992" w:type="dxa"/>
          </w:tcPr>
          <w:p w14:paraId="3E53F05C" w14:textId="77777777" w:rsidR="007B3EA4" w:rsidRDefault="007B3EA4" w:rsidP="001D36BF"/>
        </w:tc>
      </w:tr>
      <w:tr w:rsidR="007B3EA4" w14:paraId="76EAA07B" w14:textId="77777777" w:rsidTr="00417906">
        <w:trPr>
          <w:trHeight w:val="340"/>
        </w:trPr>
        <w:tc>
          <w:tcPr>
            <w:tcW w:w="3539" w:type="dxa"/>
          </w:tcPr>
          <w:p w14:paraId="5F4CEBAD" w14:textId="77777777" w:rsidR="007B3EA4" w:rsidRDefault="007B3EA4" w:rsidP="001D36BF">
            <w:r>
              <w:t xml:space="preserve"> – Næring og fiskeri</w:t>
            </w:r>
          </w:p>
        </w:tc>
        <w:tc>
          <w:tcPr>
            <w:tcW w:w="850" w:type="dxa"/>
          </w:tcPr>
          <w:p w14:paraId="24FA2CCF" w14:textId="77777777" w:rsidR="007B3EA4" w:rsidRDefault="007B3EA4" w:rsidP="001D36BF">
            <w:r>
              <w:t>9,6</w:t>
            </w:r>
          </w:p>
        </w:tc>
        <w:tc>
          <w:tcPr>
            <w:tcW w:w="851" w:type="dxa"/>
          </w:tcPr>
          <w:p w14:paraId="2C95B653" w14:textId="77777777" w:rsidR="007B3EA4" w:rsidRDefault="007B3EA4" w:rsidP="001D36BF">
            <w:r>
              <w:t>10,0</w:t>
            </w:r>
          </w:p>
        </w:tc>
        <w:tc>
          <w:tcPr>
            <w:tcW w:w="850" w:type="dxa"/>
          </w:tcPr>
          <w:p w14:paraId="06805FAE" w14:textId="77777777" w:rsidR="007B3EA4" w:rsidRDefault="007B3EA4" w:rsidP="001D36BF">
            <w:r>
              <w:t>31,0</w:t>
            </w:r>
          </w:p>
        </w:tc>
        <w:tc>
          <w:tcPr>
            <w:tcW w:w="851" w:type="dxa"/>
          </w:tcPr>
          <w:p w14:paraId="05E33B4E" w14:textId="77777777" w:rsidR="007B3EA4" w:rsidRDefault="007B3EA4" w:rsidP="001D36BF">
            <w:r>
              <w:t>16,4</w:t>
            </w:r>
          </w:p>
        </w:tc>
        <w:tc>
          <w:tcPr>
            <w:tcW w:w="992" w:type="dxa"/>
          </w:tcPr>
          <w:p w14:paraId="7966CF70" w14:textId="77777777" w:rsidR="007B3EA4" w:rsidRDefault="007B3EA4" w:rsidP="001D36BF">
            <w:r>
              <w:t>-2,7 %</w:t>
            </w:r>
          </w:p>
        </w:tc>
        <w:tc>
          <w:tcPr>
            <w:tcW w:w="851" w:type="dxa"/>
          </w:tcPr>
          <w:p w14:paraId="7830ED0D" w14:textId="77777777" w:rsidR="007B3EA4" w:rsidRDefault="007B3EA4" w:rsidP="001D36BF">
            <w:r>
              <w:t>12,0 %</w:t>
            </w:r>
          </w:p>
        </w:tc>
        <w:tc>
          <w:tcPr>
            <w:tcW w:w="992" w:type="dxa"/>
          </w:tcPr>
          <w:p w14:paraId="0803052F" w14:textId="77777777" w:rsidR="007B3EA4" w:rsidRDefault="007B3EA4" w:rsidP="001D36BF">
            <w:r>
              <w:t>-47,7 %</w:t>
            </w:r>
          </w:p>
        </w:tc>
      </w:tr>
      <w:tr w:rsidR="007B3EA4" w14:paraId="5404F1BA" w14:textId="77777777" w:rsidTr="00417906">
        <w:trPr>
          <w:trHeight w:val="340"/>
        </w:trPr>
        <w:tc>
          <w:tcPr>
            <w:tcW w:w="3539" w:type="dxa"/>
          </w:tcPr>
          <w:p w14:paraId="221B88AB" w14:textId="77777777" w:rsidR="007B3EA4" w:rsidRDefault="007B3EA4" w:rsidP="001D36BF">
            <w:r>
              <w:t xml:space="preserve"> – Landbruk og mat</w:t>
            </w:r>
          </w:p>
        </w:tc>
        <w:tc>
          <w:tcPr>
            <w:tcW w:w="850" w:type="dxa"/>
          </w:tcPr>
          <w:p w14:paraId="1556D6E0" w14:textId="77777777" w:rsidR="007B3EA4" w:rsidRDefault="007B3EA4" w:rsidP="001D36BF">
            <w:r>
              <w:t>15,0</w:t>
            </w:r>
          </w:p>
        </w:tc>
        <w:tc>
          <w:tcPr>
            <w:tcW w:w="851" w:type="dxa"/>
          </w:tcPr>
          <w:p w14:paraId="3F7DFF2E" w14:textId="77777777" w:rsidR="007B3EA4" w:rsidRDefault="007B3EA4" w:rsidP="001D36BF">
            <w:r>
              <w:t>17,0</w:t>
            </w:r>
          </w:p>
        </w:tc>
        <w:tc>
          <w:tcPr>
            <w:tcW w:w="850" w:type="dxa"/>
          </w:tcPr>
          <w:p w14:paraId="5FB35D34" w14:textId="77777777" w:rsidR="007B3EA4" w:rsidRDefault="007B3EA4" w:rsidP="001D36BF">
            <w:r>
              <w:t>21,1</w:t>
            </w:r>
          </w:p>
        </w:tc>
        <w:tc>
          <w:tcPr>
            <w:tcW w:w="851" w:type="dxa"/>
          </w:tcPr>
          <w:p w14:paraId="7F0B7764" w14:textId="77777777" w:rsidR="007B3EA4" w:rsidRDefault="007B3EA4" w:rsidP="001D36BF">
            <w:r>
              <w:t>22,3</w:t>
            </w:r>
          </w:p>
        </w:tc>
        <w:tc>
          <w:tcPr>
            <w:tcW w:w="992" w:type="dxa"/>
          </w:tcPr>
          <w:p w14:paraId="75F03FEB" w14:textId="77777777" w:rsidR="007B3EA4" w:rsidRDefault="007B3EA4" w:rsidP="001D36BF">
            <w:r>
              <w:t>-0,7 %</w:t>
            </w:r>
          </w:p>
        </w:tc>
        <w:tc>
          <w:tcPr>
            <w:tcW w:w="851" w:type="dxa"/>
          </w:tcPr>
          <w:p w14:paraId="1CD11FAC" w14:textId="77777777" w:rsidR="007B3EA4" w:rsidRDefault="007B3EA4" w:rsidP="001D36BF">
            <w:r>
              <w:t>-0,1 %</w:t>
            </w:r>
          </w:p>
        </w:tc>
        <w:tc>
          <w:tcPr>
            <w:tcW w:w="992" w:type="dxa"/>
          </w:tcPr>
          <w:p w14:paraId="1DB8C25B" w14:textId="77777777" w:rsidR="007B3EA4" w:rsidRDefault="007B3EA4" w:rsidP="001D36BF">
            <w:r>
              <w:t>2,7 %</w:t>
            </w:r>
          </w:p>
        </w:tc>
      </w:tr>
      <w:tr w:rsidR="007B3EA4" w14:paraId="31F402FA" w14:textId="77777777" w:rsidTr="00417906">
        <w:trPr>
          <w:trHeight w:val="340"/>
        </w:trPr>
        <w:tc>
          <w:tcPr>
            <w:tcW w:w="3539" w:type="dxa"/>
          </w:tcPr>
          <w:p w14:paraId="5CBA5026" w14:textId="77777777" w:rsidR="007B3EA4" w:rsidRDefault="007B3EA4" w:rsidP="001D36BF">
            <w:r>
              <w:lastRenderedPageBreak/>
              <w:t>Olje og energi utenom statlig petroleumsvirksomhet</w:t>
            </w:r>
          </w:p>
        </w:tc>
        <w:tc>
          <w:tcPr>
            <w:tcW w:w="850" w:type="dxa"/>
          </w:tcPr>
          <w:p w14:paraId="72A1AB00" w14:textId="77777777" w:rsidR="007B3EA4" w:rsidRDefault="007B3EA4" w:rsidP="001D36BF">
            <w:r>
              <w:t>3,2</w:t>
            </w:r>
          </w:p>
        </w:tc>
        <w:tc>
          <w:tcPr>
            <w:tcW w:w="851" w:type="dxa"/>
          </w:tcPr>
          <w:p w14:paraId="3F2A201A" w14:textId="77777777" w:rsidR="007B3EA4" w:rsidRDefault="007B3EA4" w:rsidP="001D36BF">
            <w:r>
              <w:t>4,8</w:t>
            </w:r>
          </w:p>
        </w:tc>
        <w:tc>
          <w:tcPr>
            <w:tcW w:w="850" w:type="dxa"/>
          </w:tcPr>
          <w:p w14:paraId="4E1E5E16" w14:textId="77777777" w:rsidR="007B3EA4" w:rsidRDefault="007B3EA4" w:rsidP="001D36BF">
            <w:r>
              <w:t>5,9</w:t>
            </w:r>
          </w:p>
        </w:tc>
        <w:tc>
          <w:tcPr>
            <w:tcW w:w="851" w:type="dxa"/>
          </w:tcPr>
          <w:p w14:paraId="7E0C4742" w14:textId="77777777" w:rsidR="007B3EA4" w:rsidRDefault="007B3EA4" w:rsidP="001D36BF">
            <w:r>
              <w:t>6,7</w:t>
            </w:r>
          </w:p>
        </w:tc>
        <w:tc>
          <w:tcPr>
            <w:tcW w:w="992" w:type="dxa"/>
          </w:tcPr>
          <w:p w14:paraId="3816A3F1" w14:textId="77777777" w:rsidR="007B3EA4" w:rsidRDefault="007B3EA4" w:rsidP="001D36BF">
            <w:r>
              <w:t>7,1 %</w:t>
            </w:r>
          </w:p>
        </w:tc>
        <w:tc>
          <w:tcPr>
            <w:tcW w:w="851" w:type="dxa"/>
          </w:tcPr>
          <w:p w14:paraId="579C1CDB" w14:textId="77777777" w:rsidR="007B3EA4" w:rsidRDefault="007B3EA4" w:rsidP="001D36BF">
            <w:r>
              <w:t>-0,4 %</w:t>
            </w:r>
          </w:p>
        </w:tc>
        <w:tc>
          <w:tcPr>
            <w:tcW w:w="992" w:type="dxa"/>
          </w:tcPr>
          <w:p w14:paraId="1B0BE244" w14:textId="77777777" w:rsidR="007B3EA4" w:rsidRDefault="007B3EA4" w:rsidP="001D36BF">
            <w:r>
              <w:t>12,3 %</w:t>
            </w:r>
          </w:p>
        </w:tc>
      </w:tr>
      <w:tr w:rsidR="007B3EA4" w14:paraId="2FAE9FB8" w14:textId="77777777" w:rsidTr="00417906">
        <w:trPr>
          <w:trHeight w:val="340"/>
        </w:trPr>
        <w:tc>
          <w:tcPr>
            <w:tcW w:w="3539" w:type="dxa"/>
          </w:tcPr>
          <w:p w14:paraId="7922F41A" w14:textId="77777777" w:rsidR="007B3EA4" w:rsidRDefault="007B3EA4" w:rsidP="001D36BF">
            <w:r>
              <w:t>Samferdselsformål</w:t>
            </w:r>
          </w:p>
        </w:tc>
        <w:tc>
          <w:tcPr>
            <w:tcW w:w="850" w:type="dxa"/>
          </w:tcPr>
          <w:p w14:paraId="4CFB8DFE" w14:textId="77777777" w:rsidR="007B3EA4" w:rsidRDefault="007B3EA4" w:rsidP="001D36BF"/>
        </w:tc>
        <w:tc>
          <w:tcPr>
            <w:tcW w:w="851" w:type="dxa"/>
          </w:tcPr>
          <w:p w14:paraId="69832F8C" w14:textId="77777777" w:rsidR="007B3EA4" w:rsidRDefault="007B3EA4" w:rsidP="001D36BF"/>
        </w:tc>
        <w:tc>
          <w:tcPr>
            <w:tcW w:w="850" w:type="dxa"/>
          </w:tcPr>
          <w:p w14:paraId="68C40BBD" w14:textId="77777777" w:rsidR="007B3EA4" w:rsidRDefault="007B3EA4" w:rsidP="001D36BF"/>
        </w:tc>
        <w:tc>
          <w:tcPr>
            <w:tcW w:w="851" w:type="dxa"/>
          </w:tcPr>
          <w:p w14:paraId="4403317E" w14:textId="77777777" w:rsidR="007B3EA4" w:rsidRDefault="007B3EA4" w:rsidP="001D36BF"/>
        </w:tc>
        <w:tc>
          <w:tcPr>
            <w:tcW w:w="992" w:type="dxa"/>
          </w:tcPr>
          <w:p w14:paraId="498E94D3" w14:textId="77777777" w:rsidR="007B3EA4" w:rsidRDefault="007B3EA4" w:rsidP="001D36BF"/>
        </w:tc>
        <w:tc>
          <w:tcPr>
            <w:tcW w:w="851" w:type="dxa"/>
          </w:tcPr>
          <w:p w14:paraId="7DF04BA0" w14:textId="77777777" w:rsidR="007B3EA4" w:rsidRDefault="007B3EA4" w:rsidP="001D36BF"/>
        </w:tc>
        <w:tc>
          <w:tcPr>
            <w:tcW w:w="992" w:type="dxa"/>
          </w:tcPr>
          <w:p w14:paraId="06922553" w14:textId="77777777" w:rsidR="007B3EA4" w:rsidRDefault="007B3EA4" w:rsidP="001D36BF"/>
        </w:tc>
      </w:tr>
      <w:tr w:rsidR="007B3EA4" w14:paraId="7CA01F8A" w14:textId="77777777" w:rsidTr="00417906">
        <w:trPr>
          <w:trHeight w:val="340"/>
        </w:trPr>
        <w:tc>
          <w:tcPr>
            <w:tcW w:w="3539" w:type="dxa"/>
          </w:tcPr>
          <w:p w14:paraId="59322305" w14:textId="77777777" w:rsidR="007B3EA4" w:rsidRDefault="007B3EA4" w:rsidP="001D36BF">
            <w:r>
              <w:t xml:space="preserve"> – Vei- og jernbaneformål</w:t>
            </w:r>
          </w:p>
        </w:tc>
        <w:tc>
          <w:tcPr>
            <w:tcW w:w="850" w:type="dxa"/>
          </w:tcPr>
          <w:p w14:paraId="73765419" w14:textId="77777777" w:rsidR="007B3EA4" w:rsidRDefault="007B3EA4" w:rsidP="001D36BF">
            <w:r>
              <w:t>22,4</w:t>
            </w:r>
          </w:p>
        </w:tc>
        <w:tc>
          <w:tcPr>
            <w:tcW w:w="851" w:type="dxa"/>
          </w:tcPr>
          <w:p w14:paraId="1D8548C2" w14:textId="77777777" w:rsidR="007B3EA4" w:rsidRDefault="007B3EA4" w:rsidP="001D36BF">
            <w:r>
              <w:t>34,6</w:t>
            </w:r>
          </w:p>
        </w:tc>
        <w:tc>
          <w:tcPr>
            <w:tcW w:w="850" w:type="dxa"/>
          </w:tcPr>
          <w:p w14:paraId="1D44EFC1" w14:textId="77777777" w:rsidR="007B3EA4" w:rsidRDefault="007B3EA4" w:rsidP="001D36BF">
            <w:r>
              <w:t>71,0</w:t>
            </w:r>
          </w:p>
        </w:tc>
        <w:tc>
          <w:tcPr>
            <w:tcW w:w="851" w:type="dxa"/>
          </w:tcPr>
          <w:p w14:paraId="78AE7835" w14:textId="77777777" w:rsidR="007B3EA4" w:rsidRDefault="007B3EA4" w:rsidP="001D36BF">
            <w:r>
              <w:t>71,7</w:t>
            </w:r>
          </w:p>
        </w:tc>
        <w:tc>
          <w:tcPr>
            <w:tcW w:w="992" w:type="dxa"/>
          </w:tcPr>
          <w:p w14:paraId="584672D4" w14:textId="77777777" w:rsidR="007B3EA4" w:rsidRDefault="007B3EA4" w:rsidP="001D36BF">
            <w:r>
              <w:t>8,2 %</w:t>
            </w:r>
          </w:p>
        </w:tc>
        <w:tc>
          <w:tcPr>
            <w:tcW w:w="851" w:type="dxa"/>
          </w:tcPr>
          <w:p w14:paraId="21B0064F" w14:textId="77777777" w:rsidR="007B3EA4" w:rsidRDefault="007B3EA4" w:rsidP="001D36BF">
            <w:r>
              <w:t>6,3 %</w:t>
            </w:r>
          </w:p>
        </w:tc>
        <w:tc>
          <w:tcPr>
            <w:tcW w:w="992" w:type="dxa"/>
          </w:tcPr>
          <w:p w14:paraId="78EECFA0" w14:textId="77777777" w:rsidR="007B3EA4" w:rsidRDefault="007B3EA4" w:rsidP="001D36BF">
            <w:r>
              <w:t>-0,5 %</w:t>
            </w:r>
          </w:p>
        </w:tc>
      </w:tr>
      <w:tr w:rsidR="007B3EA4" w14:paraId="69BE6A3B" w14:textId="77777777" w:rsidTr="00417906">
        <w:trPr>
          <w:trHeight w:val="340"/>
        </w:trPr>
        <w:tc>
          <w:tcPr>
            <w:tcW w:w="3539" w:type="dxa"/>
          </w:tcPr>
          <w:p w14:paraId="25E6D90F" w14:textId="77777777" w:rsidR="007B3EA4" w:rsidRDefault="007B3EA4" w:rsidP="001D36BF">
            <w:r>
              <w:t xml:space="preserve"> – Andre samferdselsformål</w:t>
            </w:r>
          </w:p>
        </w:tc>
        <w:tc>
          <w:tcPr>
            <w:tcW w:w="850" w:type="dxa"/>
          </w:tcPr>
          <w:p w14:paraId="2421EBE4" w14:textId="77777777" w:rsidR="007B3EA4" w:rsidRDefault="007B3EA4" w:rsidP="001D36BF">
            <w:r>
              <w:t>4,2</w:t>
            </w:r>
          </w:p>
        </w:tc>
        <w:tc>
          <w:tcPr>
            <w:tcW w:w="851" w:type="dxa"/>
          </w:tcPr>
          <w:p w14:paraId="446362B1" w14:textId="77777777" w:rsidR="007B3EA4" w:rsidRDefault="007B3EA4" w:rsidP="001D36BF">
            <w:r>
              <w:t>5,6</w:t>
            </w:r>
          </w:p>
        </w:tc>
        <w:tc>
          <w:tcPr>
            <w:tcW w:w="850" w:type="dxa"/>
          </w:tcPr>
          <w:p w14:paraId="33CE0A7A" w14:textId="77777777" w:rsidR="007B3EA4" w:rsidRDefault="007B3EA4" w:rsidP="001D36BF">
            <w:r>
              <w:t>17,1</w:t>
            </w:r>
          </w:p>
        </w:tc>
        <w:tc>
          <w:tcPr>
            <w:tcW w:w="851" w:type="dxa"/>
          </w:tcPr>
          <w:p w14:paraId="0274AC90" w14:textId="77777777" w:rsidR="007B3EA4" w:rsidRDefault="007B3EA4" w:rsidP="001D36BF">
            <w:r>
              <w:t>12,6</w:t>
            </w:r>
          </w:p>
        </w:tc>
        <w:tc>
          <w:tcPr>
            <w:tcW w:w="992" w:type="dxa"/>
          </w:tcPr>
          <w:p w14:paraId="510CB34E" w14:textId="77777777" w:rsidR="007B3EA4" w:rsidRDefault="007B3EA4" w:rsidP="001D36BF">
            <w:r>
              <w:t>3,6 %</w:t>
            </w:r>
          </w:p>
        </w:tc>
        <w:tc>
          <w:tcPr>
            <w:tcW w:w="851" w:type="dxa"/>
          </w:tcPr>
          <w:p w14:paraId="6F478A82" w14:textId="77777777" w:rsidR="007B3EA4" w:rsidRDefault="007B3EA4" w:rsidP="001D36BF">
            <w:r>
              <w:t>11,7 %</w:t>
            </w:r>
          </w:p>
        </w:tc>
        <w:tc>
          <w:tcPr>
            <w:tcW w:w="992" w:type="dxa"/>
          </w:tcPr>
          <w:p w14:paraId="26997F89" w14:textId="77777777" w:rsidR="007B3EA4" w:rsidRDefault="007B3EA4" w:rsidP="001D36BF">
            <w:r>
              <w:t>-27,5 %</w:t>
            </w:r>
          </w:p>
        </w:tc>
      </w:tr>
      <w:tr w:rsidR="007B3EA4" w14:paraId="6C71D6C6" w14:textId="77777777" w:rsidTr="00417906">
        <w:trPr>
          <w:trHeight w:val="340"/>
        </w:trPr>
        <w:tc>
          <w:tcPr>
            <w:tcW w:w="3539" w:type="dxa"/>
          </w:tcPr>
          <w:p w14:paraId="48FE53DE" w14:textId="77777777" w:rsidR="007B3EA4" w:rsidRDefault="007B3EA4" w:rsidP="001D36BF">
            <w:r>
              <w:t>Forsvarsformål</w:t>
            </w:r>
            <w:r>
              <w:rPr>
                <w:rStyle w:val="skrift-hevet"/>
                <w:sz w:val="21"/>
                <w:szCs w:val="21"/>
              </w:rPr>
              <w:t>2</w:t>
            </w:r>
          </w:p>
        </w:tc>
        <w:tc>
          <w:tcPr>
            <w:tcW w:w="850" w:type="dxa"/>
          </w:tcPr>
          <w:p w14:paraId="5FE43DD8" w14:textId="77777777" w:rsidR="007B3EA4" w:rsidRDefault="007B3EA4" w:rsidP="001D36BF">
            <w:r>
              <w:t>32,4</w:t>
            </w:r>
          </w:p>
        </w:tc>
        <w:tc>
          <w:tcPr>
            <w:tcW w:w="851" w:type="dxa"/>
          </w:tcPr>
          <w:p w14:paraId="52256B46" w14:textId="77777777" w:rsidR="007B3EA4" w:rsidRDefault="007B3EA4" w:rsidP="001D36BF">
            <w:r>
              <w:t>36,3</w:t>
            </w:r>
          </w:p>
        </w:tc>
        <w:tc>
          <w:tcPr>
            <w:tcW w:w="850" w:type="dxa"/>
          </w:tcPr>
          <w:p w14:paraId="0091342D" w14:textId="77777777" w:rsidR="007B3EA4" w:rsidRDefault="007B3EA4" w:rsidP="001D36BF">
            <w:r>
              <w:t>59,1</w:t>
            </w:r>
          </w:p>
        </w:tc>
        <w:tc>
          <w:tcPr>
            <w:tcW w:w="851" w:type="dxa"/>
          </w:tcPr>
          <w:p w14:paraId="5D8B4A5C" w14:textId="77777777" w:rsidR="007B3EA4" w:rsidRDefault="007B3EA4" w:rsidP="001D36BF">
            <w:r>
              <w:t>62,2</w:t>
            </w:r>
          </w:p>
        </w:tc>
        <w:tc>
          <w:tcPr>
            <w:tcW w:w="992" w:type="dxa"/>
          </w:tcPr>
          <w:p w14:paraId="43B0851D" w14:textId="77777777" w:rsidR="007B3EA4" w:rsidRDefault="007B3EA4" w:rsidP="001D36BF">
            <w:r>
              <w:t>-0,8 %</w:t>
            </w:r>
          </w:p>
        </w:tc>
        <w:tc>
          <w:tcPr>
            <w:tcW w:w="851" w:type="dxa"/>
          </w:tcPr>
          <w:p w14:paraId="65EF78BB" w14:textId="77777777" w:rsidR="007B3EA4" w:rsidRDefault="007B3EA4" w:rsidP="001D36BF">
            <w:r>
              <w:t>3,4 %</w:t>
            </w:r>
          </w:p>
        </w:tc>
        <w:tc>
          <w:tcPr>
            <w:tcW w:w="992" w:type="dxa"/>
          </w:tcPr>
          <w:p w14:paraId="2EF79DEA" w14:textId="77777777" w:rsidR="007B3EA4" w:rsidRDefault="007B3EA4" w:rsidP="001D36BF">
            <w:r>
              <w:t>3,8 %</w:t>
            </w:r>
          </w:p>
        </w:tc>
      </w:tr>
      <w:tr w:rsidR="007B3EA4" w14:paraId="35A16EC3" w14:textId="77777777" w:rsidTr="00417906">
        <w:trPr>
          <w:trHeight w:val="340"/>
        </w:trPr>
        <w:tc>
          <w:tcPr>
            <w:tcW w:w="3539" w:type="dxa"/>
          </w:tcPr>
          <w:p w14:paraId="66494FAE" w14:textId="77777777" w:rsidR="007B3EA4" w:rsidRDefault="007B3EA4" w:rsidP="001D36BF">
            <w:r>
              <w:t>Klima og miljø</w:t>
            </w:r>
            <w:r>
              <w:rPr>
                <w:rStyle w:val="skrift-hevet"/>
                <w:sz w:val="21"/>
                <w:szCs w:val="21"/>
              </w:rPr>
              <w:t>3</w:t>
            </w:r>
          </w:p>
        </w:tc>
        <w:tc>
          <w:tcPr>
            <w:tcW w:w="850" w:type="dxa"/>
          </w:tcPr>
          <w:p w14:paraId="2582B9D4" w14:textId="77777777" w:rsidR="007B3EA4" w:rsidRDefault="007B3EA4" w:rsidP="001D36BF">
            <w:r>
              <w:t>6,5</w:t>
            </w:r>
          </w:p>
        </w:tc>
        <w:tc>
          <w:tcPr>
            <w:tcW w:w="851" w:type="dxa"/>
          </w:tcPr>
          <w:p w14:paraId="231FB7E9" w14:textId="77777777" w:rsidR="007B3EA4" w:rsidRDefault="007B3EA4" w:rsidP="001D36BF">
            <w:r>
              <w:t>8,4</w:t>
            </w:r>
          </w:p>
        </w:tc>
        <w:tc>
          <w:tcPr>
            <w:tcW w:w="850" w:type="dxa"/>
          </w:tcPr>
          <w:p w14:paraId="12DF1A79" w14:textId="77777777" w:rsidR="007B3EA4" w:rsidRDefault="007B3EA4" w:rsidP="001D36BF">
            <w:r>
              <w:t>16,5</w:t>
            </w:r>
          </w:p>
        </w:tc>
        <w:tc>
          <w:tcPr>
            <w:tcW w:w="851" w:type="dxa"/>
          </w:tcPr>
          <w:p w14:paraId="1407499C" w14:textId="77777777" w:rsidR="007B3EA4" w:rsidRDefault="007B3EA4" w:rsidP="001D36BF">
            <w:r>
              <w:t>16,7</w:t>
            </w:r>
          </w:p>
        </w:tc>
        <w:tc>
          <w:tcPr>
            <w:tcW w:w="992" w:type="dxa"/>
          </w:tcPr>
          <w:p w14:paraId="769F9B3E" w14:textId="77777777" w:rsidR="007B3EA4" w:rsidRDefault="007B3EA4" w:rsidP="001D36BF">
            <w:r>
              <w:t>3,3 %</w:t>
            </w:r>
          </w:p>
        </w:tc>
        <w:tc>
          <w:tcPr>
            <w:tcW w:w="851" w:type="dxa"/>
          </w:tcPr>
          <w:p w14:paraId="641394DB" w14:textId="77777777" w:rsidR="007B3EA4" w:rsidRDefault="007B3EA4" w:rsidP="001D36BF">
            <w:r>
              <w:t>5,8 %</w:t>
            </w:r>
          </w:p>
        </w:tc>
        <w:tc>
          <w:tcPr>
            <w:tcW w:w="992" w:type="dxa"/>
          </w:tcPr>
          <w:p w14:paraId="5E426ECC" w14:textId="77777777" w:rsidR="007B3EA4" w:rsidRDefault="007B3EA4" w:rsidP="001D36BF">
            <w:r>
              <w:t>-0,3 %</w:t>
            </w:r>
          </w:p>
        </w:tc>
      </w:tr>
      <w:tr w:rsidR="007B3EA4" w14:paraId="6A96059F" w14:textId="77777777" w:rsidTr="00417906">
        <w:trPr>
          <w:trHeight w:val="340"/>
        </w:trPr>
        <w:tc>
          <w:tcPr>
            <w:tcW w:w="3539" w:type="dxa"/>
          </w:tcPr>
          <w:p w14:paraId="0D2302D6" w14:textId="77777777" w:rsidR="007B3EA4" w:rsidRDefault="007B3EA4" w:rsidP="001D36BF">
            <w:r>
              <w:t>Statlig administrasjon, EØS-finansierings-ordninger mv.</w:t>
            </w:r>
          </w:p>
        </w:tc>
        <w:tc>
          <w:tcPr>
            <w:tcW w:w="850" w:type="dxa"/>
          </w:tcPr>
          <w:p w14:paraId="133096F9" w14:textId="77777777" w:rsidR="007B3EA4" w:rsidRDefault="007B3EA4" w:rsidP="001D36BF">
            <w:r>
              <w:t>17,6</w:t>
            </w:r>
          </w:p>
        </w:tc>
        <w:tc>
          <w:tcPr>
            <w:tcW w:w="851" w:type="dxa"/>
          </w:tcPr>
          <w:p w14:paraId="4A1C9005" w14:textId="77777777" w:rsidR="007B3EA4" w:rsidRDefault="007B3EA4" w:rsidP="001D36BF">
            <w:r>
              <w:t>19,7</w:t>
            </w:r>
          </w:p>
        </w:tc>
        <w:tc>
          <w:tcPr>
            <w:tcW w:w="850" w:type="dxa"/>
          </w:tcPr>
          <w:p w14:paraId="44CDE72F" w14:textId="77777777" w:rsidR="007B3EA4" w:rsidRDefault="007B3EA4" w:rsidP="001D36BF">
            <w:r>
              <w:t>30,5</w:t>
            </w:r>
          </w:p>
        </w:tc>
        <w:tc>
          <w:tcPr>
            <w:tcW w:w="851" w:type="dxa"/>
          </w:tcPr>
          <w:p w14:paraId="2A2AC7F9" w14:textId="77777777" w:rsidR="007B3EA4" w:rsidRDefault="007B3EA4" w:rsidP="001D36BF">
            <w:r>
              <w:t>31,8</w:t>
            </w:r>
          </w:p>
        </w:tc>
        <w:tc>
          <w:tcPr>
            <w:tcW w:w="992" w:type="dxa"/>
          </w:tcPr>
          <w:p w14:paraId="46466363" w14:textId="77777777" w:rsidR="007B3EA4" w:rsidRDefault="007B3EA4" w:rsidP="001D36BF">
            <w:r>
              <w:t>-0,7 %</w:t>
            </w:r>
          </w:p>
        </w:tc>
        <w:tc>
          <w:tcPr>
            <w:tcW w:w="851" w:type="dxa"/>
          </w:tcPr>
          <w:p w14:paraId="155FB531" w14:textId="77777777" w:rsidR="007B3EA4" w:rsidRDefault="007B3EA4" w:rsidP="001D36BF">
            <w:r>
              <w:t>2,1 %</w:t>
            </w:r>
          </w:p>
        </w:tc>
        <w:tc>
          <w:tcPr>
            <w:tcW w:w="992" w:type="dxa"/>
          </w:tcPr>
          <w:p w14:paraId="13B6E5AE" w14:textId="77777777" w:rsidR="007B3EA4" w:rsidRDefault="007B3EA4" w:rsidP="001D36BF">
            <w:r>
              <w:t>2,5 %</w:t>
            </w:r>
          </w:p>
        </w:tc>
      </w:tr>
      <w:tr w:rsidR="007B3EA4" w14:paraId="6AAB561D" w14:textId="77777777" w:rsidTr="00417906">
        <w:trPr>
          <w:trHeight w:val="340"/>
        </w:trPr>
        <w:tc>
          <w:tcPr>
            <w:tcW w:w="3539" w:type="dxa"/>
          </w:tcPr>
          <w:p w14:paraId="1862948F" w14:textId="77777777" w:rsidR="007B3EA4" w:rsidRDefault="007B3EA4" w:rsidP="001D36BF">
            <w:r>
              <w:t>Underliggende utgiftsvekst i statsbudsjettet, samlet</w:t>
            </w:r>
          </w:p>
        </w:tc>
        <w:tc>
          <w:tcPr>
            <w:tcW w:w="850" w:type="dxa"/>
          </w:tcPr>
          <w:p w14:paraId="18E9E5BA" w14:textId="77777777" w:rsidR="007B3EA4" w:rsidRDefault="007B3EA4" w:rsidP="001D36BF"/>
        </w:tc>
        <w:tc>
          <w:tcPr>
            <w:tcW w:w="851" w:type="dxa"/>
          </w:tcPr>
          <w:p w14:paraId="601ED7C0" w14:textId="77777777" w:rsidR="007B3EA4" w:rsidRDefault="007B3EA4" w:rsidP="001D36BF"/>
        </w:tc>
        <w:tc>
          <w:tcPr>
            <w:tcW w:w="850" w:type="dxa"/>
          </w:tcPr>
          <w:p w14:paraId="1A47D005" w14:textId="77777777" w:rsidR="007B3EA4" w:rsidRDefault="007B3EA4" w:rsidP="001D36BF"/>
        </w:tc>
        <w:tc>
          <w:tcPr>
            <w:tcW w:w="851" w:type="dxa"/>
          </w:tcPr>
          <w:p w14:paraId="50041F8A" w14:textId="77777777" w:rsidR="007B3EA4" w:rsidRDefault="007B3EA4" w:rsidP="001D36BF"/>
        </w:tc>
        <w:tc>
          <w:tcPr>
            <w:tcW w:w="992" w:type="dxa"/>
          </w:tcPr>
          <w:p w14:paraId="493AD529" w14:textId="77777777" w:rsidR="007B3EA4" w:rsidRDefault="007B3EA4" w:rsidP="001D36BF">
            <w:r>
              <w:t>1,7 %</w:t>
            </w:r>
          </w:p>
        </w:tc>
        <w:tc>
          <w:tcPr>
            <w:tcW w:w="851" w:type="dxa"/>
          </w:tcPr>
          <w:p w14:paraId="7110728A" w14:textId="77777777" w:rsidR="007B3EA4" w:rsidRDefault="007B3EA4" w:rsidP="001D36BF">
            <w:r>
              <w:t>2,8 %</w:t>
            </w:r>
          </w:p>
        </w:tc>
        <w:tc>
          <w:tcPr>
            <w:tcW w:w="992" w:type="dxa"/>
          </w:tcPr>
          <w:p w14:paraId="1F070083" w14:textId="77777777" w:rsidR="007B3EA4" w:rsidRDefault="007B3EA4" w:rsidP="001D36BF">
            <w:r>
              <w:t>-3,4 %</w:t>
            </w:r>
          </w:p>
        </w:tc>
      </w:tr>
      <w:tr w:rsidR="007B3EA4" w14:paraId="31C924A2" w14:textId="77777777" w:rsidTr="00417906">
        <w:trPr>
          <w:trHeight w:val="240"/>
        </w:trPr>
        <w:tc>
          <w:tcPr>
            <w:tcW w:w="3539" w:type="dxa"/>
          </w:tcPr>
          <w:p w14:paraId="4A137D09" w14:textId="77777777" w:rsidR="007B3EA4" w:rsidRDefault="007B3EA4" w:rsidP="001D36BF"/>
        </w:tc>
        <w:tc>
          <w:tcPr>
            <w:tcW w:w="850" w:type="dxa"/>
          </w:tcPr>
          <w:p w14:paraId="68B0AEB0" w14:textId="77777777" w:rsidR="007B3EA4" w:rsidRDefault="007B3EA4" w:rsidP="001D36BF"/>
        </w:tc>
        <w:tc>
          <w:tcPr>
            <w:tcW w:w="851" w:type="dxa"/>
          </w:tcPr>
          <w:p w14:paraId="5D2A8FC5" w14:textId="77777777" w:rsidR="007B3EA4" w:rsidRDefault="007B3EA4" w:rsidP="001D36BF"/>
        </w:tc>
        <w:tc>
          <w:tcPr>
            <w:tcW w:w="850" w:type="dxa"/>
          </w:tcPr>
          <w:p w14:paraId="44DA5FBE" w14:textId="77777777" w:rsidR="007B3EA4" w:rsidRDefault="007B3EA4" w:rsidP="001D36BF"/>
        </w:tc>
        <w:tc>
          <w:tcPr>
            <w:tcW w:w="851" w:type="dxa"/>
          </w:tcPr>
          <w:p w14:paraId="0897DA70" w14:textId="77777777" w:rsidR="007B3EA4" w:rsidRDefault="007B3EA4" w:rsidP="001D36BF"/>
        </w:tc>
        <w:tc>
          <w:tcPr>
            <w:tcW w:w="992" w:type="dxa"/>
          </w:tcPr>
          <w:p w14:paraId="44A3A911" w14:textId="77777777" w:rsidR="007B3EA4" w:rsidRDefault="007B3EA4" w:rsidP="001D36BF"/>
        </w:tc>
        <w:tc>
          <w:tcPr>
            <w:tcW w:w="851" w:type="dxa"/>
          </w:tcPr>
          <w:p w14:paraId="5599DBB9" w14:textId="77777777" w:rsidR="007B3EA4" w:rsidRDefault="007B3EA4" w:rsidP="001D36BF"/>
        </w:tc>
        <w:tc>
          <w:tcPr>
            <w:tcW w:w="992" w:type="dxa"/>
          </w:tcPr>
          <w:p w14:paraId="0A8F2D4A" w14:textId="77777777" w:rsidR="007B3EA4" w:rsidRDefault="007B3EA4" w:rsidP="001D36BF"/>
        </w:tc>
      </w:tr>
      <w:tr w:rsidR="007B3EA4" w14:paraId="1A460F97" w14:textId="77777777" w:rsidTr="00417906">
        <w:trPr>
          <w:trHeight w:val="340"/>
        </w:trPr>
        <w:tc>
          <w:tcPr>
            <w:tcW w:w="3539" w:type="dxa"/>
          </w:tcPr>
          <w:p w14:paraId="0C8F2FE6" w14:textId="77777777" w:rsidR="007B3EA4" w:rsidRDefault="007B3EA4" w:rsidP="001D36BF">
            <w:r>
              <w:t>Rammeoverføringer til kommunene</w:t>
            </w:r>
          </w:p>
        </w:tc>
        <w:tc>
          <w:tcPr>
            <w:tcW w:w="850" w:type="dxa"/>
          </w:tcPr>
          <w:p w14:paraId="6C2D443F" w14:textId="77777777" w:rsidR="007B3EA4" w:rsidRDefault="007B3EA4" w:rsidP="001D36BF">
            <w:r>
              <w:t>115,9</w:t>
            </w:r>
          </w:p>
        </w:tc>
        <w:tc>
          <w:tcPr>
            <w:tcW w:w="851" w:type="dxa"/>
          </w:tcPr>
          <w:p w14:paraId="1FA01FD9" w14:textId="77777777" w:rsidR="007B3EA4" w:rsidRDefault="007B3EA4" w:rsidP="001D36BF">
            <w:r>
              <w:t>150,2</w:t>
            </w:r>
          </w:p>
        </w:tc>
        <w:tc>
          <w:tcPr>
            <w:tcW w:w="850" w:type="dxa"/>
          </w:tcPr>
          <w:p w14:paraId="5CF27E27" w14:textId="77777777" w:rsidR="007B3EA4" w:rsidRDefault="007B3EA4" w:rsidP="001D36BF">
            <w:r>
              <w:t>204,3</w:t>
            </w:r>
          </w:p>
        </w:tc>
        <w:tc>
          <w:tcPr>
            <w:tcW w:w="851" w:type="dxa"/>
          </w:tcPr>
          <w:p w14:paraId="5DDE9275" w14:textId="77777777" w:rsidR="007B3EA4" w:rsidRDefault="007B3EA4" w:rsidP="001D36BF">
            <w:r>
              <w:t>201,3</w:t>
            </w:r>
          </w:p>
        </w:tc>
        <w:tc>
          <w:tcPr>
            <w:tcW w:w="992" w:type="dxa"/>
          </w:tcPr>
          <w:p w14:paraId="3EA568BF" w14:textId="77777777" w:rsidR="007B3EA4" w:rsidRDefault="007B3EA4" w:rsidP="001D36BF"/>
        </w:tc>
        <w:tc>
          <w:tcPr>
            <w:tcW w:w="851" w:type="dxa"/>
          </w:tcPr>
          <w:p w14:paraId="6AB043D9" w14:textId="77777777" w:rsidR="007B3EA4" w:rsidRDefault="007B3EA4" w:rsidP="001D36BF"/>
        </w:tc>
        <w:tc>
          <w:tcPr>
            <w:tcW w:w="992" w:type="dxa"/>
          </w:tcPr>
          <w:p w14:paraId="0727BB38" w14:textId="77777777" w:rsidR="007B3EA4" w:rsidRDefault="007B3EA4" w:rsidP="001D36BF"/>
        </w:tc>
      </w:tr>
      <w:tr w:rsidR="007B3EA4" w14:paraId="2456CCD7" w14:textId="77777777" w:rsidTr="00417906">
        <w:trPr>
          <w:trHeight w:val="600"/>
        </w:trPr>
        <w:tc>
          <w:tcPr>
            <w:tcW w:w="3539" w:type="dxa"/>
          </w:tcPr>
          <w:p w14:paraId="0CD0C8D5" w14:textId="77777777" w:rsidR="007B3EA4" w:rsidRDefault="007B3EA4" w:rsidP="001D36BF">
            <w:r>
              <w:t>Kompensasjon for merverdiavgift til offentlig forvaltning og private</w:t>
            </w:r>
          </w:p>
        </w:tc>
        <w:tc>
          <w:tcPr>
            <w:tcW w:w="850" w:type="dxa"/>
          </w:tcPr>
          <w:p w14:paraId="40B556F7" w14:textId="77777777" w:rsidR="007B3EA4" w:rsidRDefault="007B3EA4" w:rsidP="001D36BF">
            <w:r>
              <w:t>20,5</w:t>
            </w:r>
          </w:p>
        </w:tc>
        <w:tc>
          <w:tcPr>
            <w:tcW w:w="851" w:type="dxa"/>
          </w:tcPr>
          <w:p w14:paraId="07D6156E" w14:textId="77777777" w:rsidR="007B3EA4" w:rsidRDefault="007B3EA4" w:rsidP="001D36BF">
            <w:r>
              <w:t>23,8</w:t>
            </w:r>
          </w:p>
        </w:tc>
        <w:tc>
          <w:tcPr>
            <w:tcW w:w="850" w:type="dxa"/>
          </w:tcPr>
          <w:p w14:paraId="3B00CC51" w14:textId="77777777" w:rsidR="007B3EA4" w:rsidRDefault="007B3EA4" w:rsidP="001D36BF">
            <w:r>
              <w:t>39,9</w:t>
            </w:r>
          </w:p>
        </w:tc>
        <w:tc>
          <w:tcPr>
            <w:tcW w:w="851" w:type="dxa"/>
          </w:tcPr>
          <w:p w14:paraId="28AB1179" w14:textId="77777777" w:rsidR="007B3EA4" w:rsidRDefault="007B3EA4" w:rsidP="001D36BF">
            <w:r>
              <w:t>40,3</w:t>
            </w:r>
          </w:p>
        </w:tc>
        <w:tc>
          <w:tcPr>
            <w:tcW w:w="992" w:type="dxa"/>
          </w:tcPr>
          <w:p w14:paraId="45CA24D3" w14:textId="77777777" w:rsidR="007B3EA4" w:rsidRDefault="007B3EA4" w:rsidP="001D36BF"/>
        </w:tc>
        <w:tc>
          <w:tcPr>
            <w:tcW w:w="851" w:type="dxa"/>
          </w:tcPr>
          <w:p w14:paraId="76F392A2" w14:textId="77777777" w:rsidR="007B3EA4" w:rsidRDefault="007B3EA4" w:rsidP="001D36BF"/>
        </w:tc>
        <w:tc>
          <w:tcPr>
            <w:tcW w:w="992" w:type="dxa"/>
          </w:tcPr>
          <w:p w14:paraId="794D44D6" w14:textId="77777777" w:rsidR="007B3EA4" w:rsidRDefault="007B3EA4" w:rsidP="001D36BF"/>
        </w:tc>
      </w:tr>
      <w:tr w:rsidR="007B3EA4" w14:paraId="7D6170EB" w14:textId="77777777" w:rsidTr="00417906">
        <w:trPr>
          <w:trHeight w:val="340"/>
        </w:trPr>
        <w:tc>
          <w:tcPr>
            <w:tcW w:w="3539" w:type="dxa"/>
          </w:tcPr>
          <w:p w14:paraId="30FD1AC4" w14:textId="77777777" w:rsidR="007B3EA4" w:rsidRDefault="007B3EA4" w:rsidP="001D36BF">
            <w:r>
              <w:t>Renter på statsgjeld</w:t>
            </w:r>
          </w:p>
        </w:tc>
        <w:tc>
          <w:tcPr>
            <w:tcW w:w="850" w:type="dxa"/>
          </w:tcPr>
          <w:p w14:paraId="78F88FB1" w14:textId="77777777" w:rsidR="007B3EA4" w:rsidRDefault="007B3EA4" w:rsidP="001D36BF">
            <w:r>
              <w:t>20,3</w:t>
            </w:r>
          </w:p>
        </w:tc>
        <w:tc>
          <w:tcPr>
            <w:tcW w:w="851" w:type="dxa"/>
          </w:tcPr>
          <w:p w14:paraId="72AD65DE" w14:textId="77777777" w:rsidR="007B3EA4" w:rsidRDefault="007B3EA4" w:rsidP="001D36BF">
            <w:r>
              <w:t>12,3</w:t>
            </w:r>
          </w:p>
        </w:tc>
        <w:tc>
          <w:tcPr>
            <w:tcW w:w="850" w:type="dxa"/>
          </w:tcPr>
          <w:p w14:paraId="0129FD7F" w14:textId="77777777" w:rsidR="007B3EA4" w:rsidRDefault="007B3EA4" w:rsidP="001D36BF">
            <w:r>
              <w:t>10,2</w:t>
            </w:r>
          </w:p>
        </w:tc>
        <w:tc>
          <w:tcPr>
            <w:tcW w:w="851" w:type="dxa"/>
          </w:tcPr>
          <w:p w14:paraId="42EEB0C0" w14:textId="77777777" w:rsidR="007B3EA4" w:rsidRDefault="007B3EA4" w:rsidP="001D36BF">
            <w:r>
              <w:t>10,7</w:t>
            </w:r>
          </w:p>
        </w:tc>
        <w:tc>
          <w:tcPr>
            <w:tcW w:w="992" w:type="dxa"/>
          </w:tcPr>
          <w:p w14:paraId="59FF97C2" w14:textId="77777777" w:rsidR="007B3EA4" w:rsidRDefault="007B3EA4" w:rsidP="001D36BF"/>
        </w:tc>
        <w:tc>
          <w:tcPr>
            <w:tcW w:w="851" w:type="dxa"/>
          </w:tcPr>
          <w:p w14:paraId="3D6DC2E5" w14:textId="77777777" w:rsidR="007B3EA4" w:rsidRDefault="007B3EA4" w:rsidP="001D36BF"/>
        </w:tc>
        <w:tc>
          <w:tcPr>
            <w:tcW w:w="992" w:type="dxa"/>
          </w:tcPr>
          <w:p w14:paraId="36DAA7BB" w14:textId="77777777" w:rsidR="007B3EA4" w:rsidRDefault="007B3EA4" w:rsidP="001D36BF"/>
        </w:tc>
      </w:tr>
      <w:tr w:rsidR="007B3EA4" w14:paraId="69FFC456" w14:textId="77777777" w:rsidTr="00417906">
        <w:trPr>
          <w:trHeight w:val="340"/>
        </w:trPr>
        <w:tc>
          <w:tcPr>
            <w:tcW w:w="3539" w:type="dxa"/>
          </w:tcPr>
          <w:p w14:paraId="1E35EC39" w14:textId="77777777" w:rsidR="007B3EA4" w:rsidRDefault="007B3EA4" w:rsidP="001D36BF">
            <w:r>
              <w:t>Statlig petroleumsvirksomhet</w:t>
            </w:r>
          </w:p>
        </w:tc>
        <w:tc>
          <w:tcPr>
            <w:tcW w:w="850" w:type="dxa"/>
          </w:tcPr>
          <w:p w14:paraId="15B3FC22" w14:textId="77777777" w:rsidR="007B3EA4" w:rsidRDefault="007B3EA4" w:rsidP="001D36BF">
            <w:r>
              <w:t>24,7</w:t>
            </w:r>
          </w:p>
        </w:tc>
        <w:tc>
          <w:tcPr>
            <w:tcW w:w="851" w:type="dxa"/>
          </w:tcPr>
          <w:p w14:paraId="34DC6B62" w14:textId="77777777" w:rsidR="007B3EA4" w:rsidRDefault="007B3EA4" w:rsidP="001D36BF">
            <w:r>
              <w:t>33,6</w:t>
            </w:r>
          </w:p>
        </w:tc>
        <w:tc>
          <w:tcPr>
            <w:tcW w:w="850" w:type="dxa"/>
          </w:tcPr>
          <w:p w14:paraId="07106FF0" w14:textId="77777777" w:rsidR="007B3EA4" w:rsidRDefault="007B3EA4" w:rsidP="001D36BF">
            <w:r>
              <w:t>26,0</w:t>
            </w:r>
          </w:p>
        </w:tc>
        <w:tc>
          <w:tcPr>
            <w:tcW w:w="851" w:type="dxa"/>
          </w:tcPr>
          <w:p w14:paraId="1CA2FBCB" w14:textId="77777777" w:rsidR="007B3EA4" w:rsidRDefault="007B3EA4" w:rsidP="001D36BF">
            <w:r>
              <w:t>26,5</w:t>
            </w:r>
          </w:p>
        </w:tc>
        <w:tc>
          <w:tcPr>
            <w:tcW w:w="992" w:type="dxa"/>
          </w:tcPr>
          <w:p w14:paraId="33A257AA" w14:textId="77777777" w:rsidR="007B3EA4" w:rsidRDefault="007B3EA4" w:rsidP="001D36BF">
            <w:r>
              <w:t xml:space="preserve"> </w:t>
            </w:r>
          </w:p>
        </w:tc>
        <w:tc>
          <w:tcPr>
            <w:tcW w:w="851" w:type="dxa"/>
          </w:tcPr>
          <w:p w14:paraId="7609E215" w14:textId="77777777" w:rsidR="007B3EA4" w:rsidRDefault="007B3EA4" w:rsidP="001D36BF">
            <w:r>
              <w:t xml:space="preserve"> </w:t>
            </w:r>
          </w:p>
        </w:tc>
        <w:tc>
          <w:tcPr>
            <w:tcW w:w="992" w:type="dxa"/>
          </w:tcPr>
          <w:p w14:paraId="74332AD9" w14:textId="77777777" w:rsidR="007B3EA4" w:rsidRDefault="007B3EA4" w:rsidP="001D36BF">
            <w:r>
              <w:t xml:space="preserve"> </w:t>
            </w:r>
          </w:p>
        </w:tc>
      </w:tr>
    </w:tbl>
    <w:p w14:paraId="106C73C0" w14:textId="77777777" w:rsidR="007B3EA4" w:rsidRDefault="007B3EA4" w:rsidP="001D36BF">
      <w:pPr>
        <w:pStyle w:val="tabell-noter"/>
        <w:rPr>
          <w:rStyle w:val="skrift-hevet"/>
          <w:spacing w:val="3"/>
          <w:sz w:val="17"/>
          <w:szCs w:val="17"/>
        </w:rPr>
      </w:pPr>
      <w:r>
        <w:rPr>
          <w:rStyle w:val="skrift-hevet"/>
          <w:sz w:val="17"/>
          <w:szCs w:val="17"/>
        </w:rPr>
        <w:t>1</w:t>
      </w:r>
      <w:r>
        <w:tab/>
      </w:r>
      <w:r>
        <w:rPr>
          <w:rStyle w:val="kursiv"/>
          <w:sz w:val="17"/>
          <w:szCs w:val="17"/>
        </w:rPr>
        <w:t xml:space="preserve">Internasjonal bistand </w:t>
      </w:r>
      <w:r>
        <w:t xml:space="preserve">inkluderer ikke bevilgninger til klima- og skogsatsingen under Klima- og miljødepartementet, ODA-godkjente flyktningutgifter i Norge, kapitaltransaksjoner (kapital til </w:t>
      </w:r>
      <w:proofErr w:type="spellStart"/>
      <w:r>
        <w:t>Norfund</w:t>
      </w:r>
      <w:proofErr w:type="spellEnd"/>
      <w:r>
        <w:t>/Klimainvesteringsfondet) eller bevilgninger under Kunnskapsdepartementet, Finansdepartementet eller Kommunal- og moderniseringsdepartementet.</w:t>
      </w:r>
    </w:p>
    <w:p w14:paraId="2BA1495E" w14:textId="77777777" w:rsidR="007B3EA4" w:rsidRDefault="007B3EA4" w:rsidP="001D36BF">
      <w:pPr>
        <w:pStyle w:val="tabell-noter"/>
        <w:rPr>
          <w:rStyle w:val="skrift-hevet"/>
          <w:spacing w:val="3"/>
          <w:sz w:val="17"/>
          <w:szCs w:val="17"/>
        </w:rPr>
      </w:pPr>
      <w:r>
        <w:rPr>
          <w:rStyle w:val="skrift-hevet"/>
          <w:sz w:val="17"/>
          <w:szCs w:val="17"/>
        </w:rPr>
        <w:t>2</w:t>
      </w:r>
      <w:r>
        <w:tab/>
      </w:r>
      <w:r>
        <w:rPr>
          <w:rStyle w:val="kursiv"/>
          <w:sz w:val="17"/>
          <w:szCs w:val="17"/>
        </w:rPr>
        <w:t xml:space="preserve">Forsvarsformål </w:t>
      </w:r>
      <w:r>
        <w:t>er her definert annerledes enn ved rapportering til NATO. Blant annet er ikke bevilgninger til anskaffelsen av nye redningshelikoptre inkludert i tabellen.</w:t>
      </w:r>
    </w:p>
    <w:p w14:paraId="658872F6" w14:textId="77777777" w:rsidR="007B3EA4" w:rsidRDefault="007B3EA4" w:rsidP="001D36BF">
      <w:pPr>
        <w:pStyle w:val="tabell-noter"/>
        <w:rPr>
          <w:rStyle w:val="skrift-hevet"/>
          <w:spacing w:val="3"/>
          <w:sz w:val="17"/>
          <w:szCs w:val="17"/>
        </w:rPr>
      </w:pPr>
      <w:r>
        <w:rPr>
          <w:rStyle w:val="skrift-hevet"/>
          <w:sz w:val="17"/>
          <w:szCs w:val="17"/>
        </w:rPr>
        <w:t>3</w:t>
      </w:r>
      <w:r>
        <w:rPr>
          <w:rStyle w:val="skrift-hevet"/>
          <w:sz w:val="17"/>
          <w:szCs w:val="17"/>
        </w:rPr>
        <w:tab/>
      </w:r>
      <w:r>
        <w:t>Politikkområdet omfatter utgifter til klima- og miljøtiltak kun på Klima- og miljødepartementets områder.</w:t>
      </w:r>
    </w:p>
    <w:p w14:paraId="3EAF4313" w14:textId="77777777" w:rsidR="007B3EA4" w:rsidRDefault="007B3EA4" w:rsidP="001D36BF">
      <w:pPr>
        <w:pStyle w:val="Kilde"/>
      </w:pPr>
      <w:r>
        <w:t>Finansdepartementet</w:t>
      </w:r>
    </w:p>
    <w:p w14:paraId="64AD0578" w14:textId="77777777" w:rsidR="007B3EA4" w:rsidRDefault="007B3EA4" w:rsidP="001D36BF">
      <w:pPr>
        <w:pStyle w:val="tittel-ramme"/>
      </w:pPr>
      <w:r>
        <w:t>Rammeoverføringer til kommuneforvaltningen</w:t>
      </w:r>
    </w:p>
    <w:p w14:paraId="5CB7B711" w14:textId="77777777" w:rsidR="007B3EA4" w:rsidRDefault="007B3EA4" w:rsidP="001D36BF">
      <w:r>
        <w:t>Flere offentlige velferdsordninger finansieres av kommunene. Dette gjelder blant annet barnehage, grunnskole, primærhelsetjenester og eldreomsorg. Kommuneforvaltningens viktigste inntektskilder er kommuneskatt og overføringer fra staten. Overføringene fra staten er generelle rammeoverføringer og øremerkede tilskudd til spesifikke formål. Rammeoverføringene fra staten til kommuner og fylkeskommuner er ikke fordelt på de enkelte kommunale utgiftsformålene. Beregningene for de statlige bevilgningene under utgiftsområdene inkluderer bare de øremerkede tilskuddene til kommunene og ikke finansiering gjennom rammetilskudd.</w:t>
      </w:r>
    </w:p>
    <w:p w14:paraId="0EF6E54A" w14:textId="77777777" w:rsidR="007B3EA4" w:rsidRDefault="007B3EA4" w:rsidP="001D36BF">
      <w:r>
        <w:t xml:space="preserve">I analyseperioden er det foretatt større endringer i oppgavefordelingen mellom staten og kommunene/fylkeskommunene, blant annet på samferdselsområdet som del av </w:t>
      </w:r>
      <w:r>
        <w:lastRenderedPageBreak/>
        <w:t>forvaltningsreformen i 2010. Fra 2011 er de øremerkede tilskuddene til barnehager innlemmet i rammetilskuddene til kommunesektoren. Det innebærer at veksten i utgiftene til barnehager under politikkområdet opplæring og barnehager i avsnitt 4.3 bare inkluderer enkelte mindre statlige øremerkede bevilgninger til barnehager. Videre ble det på helseområdet innført kommunal medfinansiering av spesialisthelsetjenesten og kommunal betalingsplikt for utskrivningsklare pasienter i 2012. I den sammenheng ble det fra 2012 overført 5,6 mrd. kroner fra helseforetakene til kommunene. Ordningen med kommunal medfinansiering ble avviklet i 2015, og midlene knyttet til dette ble ført tilbake til helseforetakene. Det er i beregningene korrigert for disse endringene slik at tallene skal bli sammenlignbare mellom år. Det samme er gjort for kompensasjon for opphevelse av veifritaket i merverdiavgiftsloven fra 1. januar 2013. Fra 2020 er en rekke øremerkede tilskudd innlemmet i rammetilskuddene til kommuner og fylkeskommuner. Dette utgjør om lag 5 mrd. kroner. Fra 2022 er rammetilskuddet økt med 1,3 mrd. kroner, som følge av barnevernsreformen. Det er korrigert for disse innlemmingene i tallene for rammeoverføringer til kommuner og fylkeskommuner og i presentasjonen av realveksten for de berørte politikkområdene.</w:t>
      </w:r>
    </w:p>
    <w:p w14:paraId="30C700C1" w14:textId="77777777" w:rsidR="007B3EA4" w:rsidRDefault="007B3EA4" w:rsidP="001D36BF">
      <w:r>
        <w:t>Skattenes andel av samlede inntekter for kommunene og fylkeskommunene har blitt justert i løpet av perioden, og dette reflekteres i størrelsen på de statlige overføringene til kommuneforvaltningen. Disse endringene er det i hovedsak ikke korrigert for i rammeoverføringene til kommuneforvaltningen i beregningene i dette kapitlet. For en samlet omtale av kommuneøkonomien henvises det til kap. 3.2 i Nasjonalbudsjettet 2022.</w:t>
      </w:r>
    </w:p>
    <w:p w14:paraId="5D74C0C8" w14:textId="77777777" w:rsidR="007B3EA4" w:rsidRDefault="007B3EA4" w:rsidP="001D36BF">
      <w:pPr>
        <w:pStyle w:val="Ramme-slutt"/>
      </w:pPr>
      <w:r>
        <w:t>[Boks slutt]</w:t>
      </w:r>
    </w:p>
    <w:p w14:paraId="63149C3C" w14:textId="77777777" w:rsidR="007B3EA4" w:rsidRDefault="007B3EA4" w:rsidP="001D36BF">
      <w:r>
        <w:t xml:space="preserve">Statlige bevilgninger til </w:t>
      </w:r>
      <w:r>
        <w:rPr>
          <w:rStyle w:val="kursiv"/>
          <w:sz w:val="21"/>
          <w:szCs w:val="21"/>
        </w:rPr>
        <w:t xml:space="preserve">opplæring og barnehager </w:t>
      </w:r>
      <w:r>
        <w:t>gjelder i all hovedsak bevilgninger til grunnopplæring (herunder kvalitetsutvikling og private skoler), statlige øremerkede tilskudd til barnehager og voksenopplæring. Tabellen viser en reell nedgang på området fra 2021 til 2022. Nedgangen skyldes i hovedsak utfasing av ekstraordinære ettårige tiltak i møte med pandemien. Veksten fra 2013 til 2021 kan i stor grad tilskrives økte utgifter i grunnopplæringen og barnehager, hvor utgiftene har økt med 6,6 pst. og 7,3 pst. årlig i perioden. Utgiftene til kvalitetsutvikling i grunnopplæringen og barnehager har relativt sett vokst mest, med henholdsvis 11,2 pst. og 7,3 pst. årlig i perioden 2013–2021. Det er korrigert for innlemming av øremerkede tilskudd i rammetilskuddet.</w:t>
      </w:r>
    </w:p>
    <w:p w14:paraId="28BA92FF" w14:textId="77777777" w:rsidR="007B3EA4" w:rsidRDefault="007B3EA4" w:rsidP="001D36BF">
      <w:pPr>
        <w:rPr>
          <w:rStyle w:val="kursiv"/>
          <w:sz w:val="21"/>
          <w:szCs w:val="21"/>
        </w:rPr>
      </w:pPr>
      <w:r>
        <w:rPr>
          <w:rStyle w:val="kursiv"/>
          <w:sz w:val="21"/>
          <w:szCs w:val="21"/>
        </w:rPr>
        <w:t>Høyere utdanning og forskning</w:t>
      </w:r>
      <w:r>
        <w:t xml:space="preserve"> under Kunnskapsdepartementet består i hovedsak av bevilgninger til universiteter, høyskoler og forskningsbevilgninger under Kunnskapsdepartementet. Økningen fra 2021 til 2022 fordeles med 1,9 pst. økning til høyere utdanning og 2,8 pst. økning til forskning. Bevilgningene til studieplasser øker også i forslaget til statsbudsjett for 2022. Samtidig er utgifter til rentestøtte økt, som følge av at anslått rentenivå i 2022 er høyere enn lagt til grunn i statsbudsjettet for 2021. Utgiftene til høyere utdanning utenom forskning har hatt en gjennomsnittlig årlig vekst på 1,3 pst. i perioden 2009–2013. I perioden 2013 til 2021 utgjør den gjennomsnittlige årlige utgiftsveksten i høyere utdanning utenom forskning 2,4 pst. NIFU publiserer årlig en oversikt over nivået på de samlede bevilgningene til forskning og utvikling (FoU) på statsbudsjettet og utviklingen over tid, jf. omtale i avsnitt 4.6.</w:t>
      </w:r>
    </w:p>
    <w:p w14:paraId="18A61B61" w14:textId="77777777" w:rsidR="007B3EA4" w:rsidRDefault="007B3EA4" w:rsidP="001D36BF">
      <w:r>
        <w:lastRenderedPageBreak/>
        <w:t xml:space="preserve">Innenfor området </w:t>
      </w:r>
      <w:r>
        <w:rPr>
          <w:rStyle w:val="kursiv"/>
          <w:sz w:val="21"/>
          <w:szCs w:val="21"/>
        </w:rPr>
        <w:t>kultur og likestilling</w:t>
      </w:r>
      <w:r>
        <w:rPr>
          <w:rStyle w:val="kursiv"/>
          <w:sz w:val="21"/>
          <w:szCs w:val="21"/>
          <w:vertAlign w:val="superscript"/>
        </w:rPr>
        <w:footnoteReference w:id="1"/>
      </w:r>
      <w:r>
        <w:rPr>
          <w:rStyle w:val="kursiv"/>
          <w:sz w:val="21"/>
          <w:szCs w:val="21"/>
        </w:rPr>
        <w:t xml:space="preserve"> </w:t>
      </w:r>
      <w:r>
        <w:t>er nivået lavere i 2022 sammenliknet med 2021. Likestillingsområdet er presentert sammen med kultur, mens trossamfunn er overført Barne- og familiedepartementet. Den gjennomsnittlige årlige veksten er på 2,6 pst. i perioden 2009 til 2013 og 4,2 pst. fra 2013 til 2021 viser at ressursinnsatsen på området er vesentlig økt fra 2009 til i dag. Mye av veksten skyldes ekstraordinære bevilgninger i 2020 og 2021 som følge av pandemien. Nedtrappingen av støttetiltak forklarer også nedgangen fra 2021 til 2022. Det er tatt hensyn til flytting av bevilgning til studieforbund fra Kunnskapsdepartementet til Kulturdepartementet i 2021.</w:t>
      </w:r>
    </w:p>
    <w:p w14:paraId="37750A71" w14:textId="77777777" w:rsidR="007B3EA4" w:rsidRDefault="007B3EA4" w:rsidP="001D36BF">
      <w:r>
        <w:t xml:space="preserve">Bevilgningene til </w:t>
      </w:r>
      <w:r>
        <w:rPr>
          <w:rStyle w:val="kursiv"/>
          <w:sz w:val="21"/>
          <w:szCs w:val="21"/>
        </w:rPr>
        <w:t xml:space="preserve">rettsvesen og beredskap </w:t>
      </w:r>
      <w:r>
        <w:t>har hatt en gjennomsnittlig årlig realvekst på 3,4 pst. i perioden 2009 til 2021. Veksten skyldes blant annet investeringer i landsdekkende nødnett, redningshelikoptre, politihelikoptre, nytt beredskapssenter for politiet og sikrede datasentre i justissektoren og økt bevilgning 2021 som følge av pandemien. Når det samlede bevilgningsnivået går ned 7,6 pst. fra 2021 til 2022, skyldes det hovedsakelig at refusjoner til kommunene og statsforvalterne for ordningen med karantenehotell faller bort etter pandemien.</w:t>
      </w:r>
    </w:p>
    <w:p w14:paraId="201E5F5A" w14:textId="77777777" w:rsidR="007B3EA4" w:rsidRDefault="007B3EA4" w:rsidP="001D36BF">
      <w:pPr>
        <w:rPr>
          <w:rStyle w:val="kursiv"/>
          <w:sz w:val="21"/>
          <w:szCs w:val="21"/>
        </w:rPr>
      </w:pPr>
      <w:r>
        <w:rPr>
          <w:rStyle w:val="kursiv"/>
          <w:sz w:val="21"/>
          <w:szCs w:val="21"/>
        </w:rPr>
        <w:t xml:space="preserve">Utlendingsområdet </w:t>
      </w:r>
      <w:r>
        <w:t xml:space="preserve">omfatter Utlendingsdirektoratet, Utlendingsnemnda og Integrerings- og </w:t>
      </w:r>
      <w:proofErr w:type="spellStart"/>
      <w:r>
        <w:t>mangfoldsdirektoratet</w:t>
      </w:r>
      <w:proofErr w:type="spellEnd"/>
      <w:r>
        <w:t>, utgifter i forbindelse med innkvartering av asylsøkere og integrering av innvandrere, i tillegg til grunnopplæring av asylsøkere, barnevernets omsorgssentre for enslige mindreårige og statlige utgifter til kommunale barneverntiltak for flyktninger og asylsøkere. Utgiftene varierer fra år til år som følge av variasjoner i tilstrømningen av asylsøkere. Det store antallet ankomster høsten 2015 medførte spesielt høye utgifter på området i 2015, 2016 og 2017. Nedgangen fra 2021 til 2022 skyldes særlig at utgiftene til integreringstilskudd og tilskudd til bosetting av flyktninger i kommunene reduseres med 1,0 mrd. kroner, i hovedsak som følge av at de bevilgningsmessige effektene av de store asylankomstene i 2015 avtar.</w:t>
      </w:r>
    </w:p>
    <w:p w14:paraId="483CD26A" w14:textId="43C15590" w:rsidR="007B3EA4" w:rsidRDefault="00417906" w:rsidP="001D36BF">
      <w:r>
        <w:rPr>
          <w:noProof/>
        </w:rPr>
        <w:lastRenderedPageBreak/>
        <w:drawing>
          <wp:inline distT="0" distB="0" distL="0" distR="0" wp14:anchorId="6AFC452F" wp14:editId="65737456">
            <wp:extent cx="6083935" cy="357124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stretch>
                      <a:fillRect/>
                    </a:stretch>
                  </pic:blipFill>
                  <pic:spPr>
                    <a:xfrm>
                      <a:off x="0" y="0"/>
                      <a:ext cx="6083935" cy="3571240"/>
                    </a:xfrm>
                    <a:prstGeom prst="rect">
                      <a:avLst/>
                    </a:prstGeom>
                  </pic:spPr>
                </pic:pic>
              </a:graphicData>
            </a:graphic>
          </wp:inline>
        </w:drawing>
      </w:r>
    </w:p>
    <w:p w14:paraId="60611ABA" w14:textId="77777777" w:rsidR="007B3EA4" w:rsidRDefault="007B3EA4" w:rsidP="001D36BF">
      <w:pPr>
        <w:pStyle w:val="figur-tittel"/>
      </w:pPr>
      <w:r>
        <w:t>Statsbudsjettets utgifter i 2022, mrd. kroner</w:t>
      </w:r>
    </w:p>
    <w:p w14:paraId="084B32D5" w14:textId="77777777" w:rsidR="007B3EA4" w:rsidRDefault="007B3EA4" w:rsidP="001D36BF">
      <w:pPr>
        <w:pStyle w:val="Kilde"/>
      </w:pPr>
      <w:r>
        <w:t>Finansdepartementet</w:t>
      </w:r>
    </w:p>
    <w:p w14:paraId="47E9C003" w14:textId="77777777" w:rsidR="007B3EA4" w:rsidRDefault="007B3EA4" w:rsidP="001D36BF">
      <w:r>
        <w:t xml:space="preserve">Området </w:t>
      </w:r>
      <w:r>
        <w:rPr>
          <w:rStyle w:val="kursiv"/>
          <w:sz w:val="21"/>
          <w:szCs w:val="21"/>
        </w:rPr>
        <w:t>kommunal og modernisering</w:t>
      </w:r>
      <w:r>
        <w:rPr>
          <w:rStyle w:val="kursiv"/>
          <w:sz w:val="21"/>
          <w:szCs w:val="21"/>
          <w:vertAlign w:val="superscript"/>
        </w:rPr>
        <w:footnoteReference w:id="2"/>
      </w:r>
      <w:r>
        <w:rPr>
          <w:rStyle w:val="kursiv"/>
          <w:sz w:val="21"/>
          <w:szCs w:val="21"/>
        </w:rPr>
        <w:t xml:space="preserve"> </w:t>
      </w:r>
      <w:r>
        <w:t>omfatter i hovedsak statsforvalterembetene, statlige byggeprosjekter og eiendomsforvaltning m.m. På grunn av oppstart og ferdigstillelse av byggeprosjekter vil utgiftene til slike prosjekter kunne variere betydelig mellom år. Utgiftene til kommunal- og moderniseringsformål utenom rammetilskudd til kommuner og fylkeskommuner anslås å øke reelt med 3,9 pst. fra 2021 til 2022. Mye av veksten fra 2013 til 2021 skyldes ekstraordinære tiltak videreført i 2021.</w:t>
      </w:r>
    </w:p>
    <w:p w14:paraId="6D781A7D" w14:textId="77777777" w:rsidR="007B3EA4" w:rsidRDefault="007B3EA4" w:rsidP="001D36BF">
      <w:r>
        <w:t xml:space="preserve">Utgiftsområdet </w:t>
      </w:r>
      <w:r>
        <w:rPr>
          <w:rStyle w:val="kursiv"/>
          <w:sz w:val="21"/>
          <w:szCs w:val="21"/>
        </w:rPr>
        <w:t>arbeid og sosiale formål</w:t>
      </w:r>
      <w:r>
        <w:t xml:space="preserve"> viser en nedgang fra 2021 til 2022. Dette skyldes blant annet redusert bevilgning til arbeidsmarkedstiltak og til NAV. Tilskuddet til Statens pensjonskasse reduseres som følge av at oppdaterte lønnsvekstforutsetninger gir økte premieinntekter i 2022. Det er korrigert for innføring av virksomhetsspesifikk hendelsesbasert premiebetaling for statlige virksomheter fra 2022. Fra 2022 er ansvaret for boliglånsordningen, yrkesskadeforsikring og gruppelivsforsikring for statsansatte overført fra ASD til KMD. Det var en reell nedgang i bevilgningsnivået på området gjennom perioden 2009 til 2013. Nedgangen kan primært forklares med utfasing av høye utgifter i begynnelsen av perioden til gjennomføring av NAV-reformen og til IKT-arbeid i forbindelse med pensjonsreformen. Fra 2013 til 2021 er utgiftsnivået for området samlet sett økt noe.</w:t>
      </w:r>
    </w:p>
    <w:p w14:paraId="339D20BA" w14:textId="77777777" w:rsidR="007B3EA4" w:rsidRDefault="007B3EA4" w:rsidP="001D36BF">
      <w:r>
        <w:lastRenderedPageBreak/>
        <w:t xml:space="preserve">Bevilgningene til </w:t>
      </w:r>
      <w:r>
        <w:rPr>
          <w:rStyle w:val="kursiv"/>
          <w:sz w:val="21"/>
          <w:szCs w:val="21"/>
        </w:rPr>
        <w:t xml:space="preserve">spesialisthelsetjenesten </w:t>
      </w:r>
      <w:r>
        <w:t>anslås å gå ned med 1,9 pst. fra 2021 til 2022. Noe av nedgangen skyldes ekstraordinære bevilgninger i 2020 og 2021 som følge av pandemien. Tilførselen av driftskreditt til de regionale helseforetakene er redusert med 0,7 mrd. kroner fra 2021 til 2022 som følge av redusert differanse mellom anslått pensjonspremie og -kostnad. Tallene omfatter også bevilgninger til investeringslån, som helseforetakene tilbakebetaler over tid. Disse bevilgningene varierer mye fra år til år, blant annet avhengig av fremdriften i tidligere igangsatte prosjekter. Betaling av avdrag på investeringslån er trukket fra de samlede utgiftene i tabell 4.1. Holdes investeringslån utenfor, er nedgangen på området 1,4 pst.</w:t>
      </w:r>
    </w:p>
    <w:p w14:paraId="2DFD4807" w14:textId="77777777" w:rsidR="007B3EA4" w:rsidRDefault="007B3EA4" w:rsidP="001D36BF">
      <w:r>
        <w:t>Veksten i bevilgninger til spesialisthelsetjenesten er korrigert for endret ansvarsfordeling mellom sykehusene og kommuneforvaltningen i forbindelse med Samhandlingsreformen i 2012, og avviklingen av ordningen med kommunal medfinansiering i 2015. Samtidig er bevilgningen i 2009 på 7,3 mrd. kroner for å dekke opparbeidede driftskreditter i perioden 2002 til 2008 holdt utenfor beregningene. I perioden fra 2009 har helseforetakene overtatt ansvar for finansieringen av enkelte legemidler fra folketrygden. Det er korrigert for dette i realvekstberegningene.</w:t>
      </w:r>
    </w:p>
    <w:p w14:paraId="68C100D1" w14:textId="77777777" w:rsidR="007B3EA4" w:rsidRDefault="007B3EA4" w:rsidP="001D36BF">
      <w:r>
        <w:t xml:space="preserve">Området </w:t>
      </w:r>
      <w:r>
        <w:rPr>
          <w:rStyle w:val="kursiv"/>
          <w:sz w:val="21"/>
          <w:szCs w:val="21"/>
        </w:rPr>
        <w:t xml:space="preserve">Andre helseformål </w:t>
      </w:r>
      <w:r>
        <w:t>består av tiltak for folkehelsen, helseforvaltning, støtte til helse- og omsorgstjenester i kommunene, tannhelse og oppbygging av kunnskap og kompetanse. Fra 2021 til 2022 anslås det at utgiftene går ned med 32,2 pst. Den kraftige nedgangen skyldes ekstraordinære bevilgninger i 2021 som følge av pandemien, herunder bevilgninger til vaksine mot covid-19. For perioden 2013 til 2021 forventes en gjennomsnittlig årlig realvekst på 12,8 pst. En av årsakene til den sterke veksten i denne perioden er utbetaling av investeringstilskudd til heldøgns omsorgsplasser i kommunene og ekstraordinære bevilgninger i 2021 som følge av pandemien.</w:t>
      </w:r>
    </w:p>
    <w:p w14:paraId="4F494EAE" w14:textId="77777777" w:rsidR="007B3EA4" w:rsidRDefault="007B3EA4" w:rsidP="001D36BF">
      <w:r>
        <w:t xml:space="preserve">Området </w:t>
      </w:r>
      <w:r>
        <w:rPr>
          <w:rStyle w:val="kursiv"/>
          <w:sz w:val="21"/>
          <w:szCs w:val="21"/>
        </w:rPr>
        <w:t>barn, familie, tros- og livssynssamfunn</w:t>
      </w:r>
      <w:r>
        <w:t xml:space="preserve"> omfatter barne- og familievern, barnetrygd, kontantstøtte og tiltak innen tros- og livssynssamfunn. Utgiftene anslås å gå ned med 1,2 pst. i 2022. Barnevernsreformen trer i kraft i 2022, og innebærer at kommunene skal ta et større ansvar for tjenesten. Dette er hensyntatt i tallene. Satsene for barnetrygd ble holdt nominelt uendret i perioden fra 2009 til 2019. Det innebærer en reell nedgang i utbetalt barnetrygd, som har redusert veksten på området barn, familie og likestilling i alle år i denne perioden. Som følge av økt sats i både 2020 og i 2021, øker nå utgiftene til barnetrygd. Utgiftene til tilskudd til tros- og livssynssamfunn har økt betydelig som følge av at staten i 2021 overtok ansvaret for den kommunale delen av tilskudd til tros- og livssynssamfunn, tidligere finansiert gjennom kommunenes rammetilskudd under Kommunal- og moderniseringsdepartementet, og på grunn av endringer i medlemstall samt ny lov om tros- og livssynssamfunn. Samtidig har det vært flere ekstraordinære bevilgninger i 2021, blant annet til tiltak rettet mot sårbare grupper.</w:t>
      </w:r>
    </w:p>
    <w:p w14:paraId="4A5C539C" w14:textId="77777777" w:rsidR="007B3EA4" w:rsidRDefault="007B3EA4" w:rsidP="001D36BF">
      <w:r>
        <w:t xml:space="preserve">Området </w:t>
      </w:r>
      <w:r>
        <w:rPr>
          <w:rStyle w:val="kursiv"/>
          <w:sz w:val="21"/>
          <w:szCs w:val="21"/>
        </w:rPr>
        <w:t xml:space="preserve">næring og fiskeri </w:t>
      </w:r>
      <w:r>
        <w:t>reduseres kraftig fra 2021 til 2022. I all hovedsak skyldes dette ekstraordinære engangsbevilgninger i 2021 bl.a. til midlertidig kompensasjonsordning for foretak med stort omsetningsfall og tilskudd til etablerere og bedrifter under Innovasjon Norge som følge av koronapandemien. Fra 2022 er ansvaret for SDØE overført fra OED til NFD.</w:t>
      </w:r>
    </w:p>
    <w:p w14:paraId="53005ED0" w14:textId="77777777" w:rsidR="007B3EA4" w:rsidRDefault="007B3EA4" w:rsidP="001D36BF">
      <w:r>
        <w:t xml:space="preserve">Området </w:t>
      </w:r>
      <w:r>
        <w:rPr>
          <w:rStyle w:val="kursiv"/>
          <w:sz w:val="21"/>
          <w:szCs w:val="21"/>
        </w:rPr>
        <w:t xml:space="preserve">landbruk og mat </w:t>
      </w:r>
      <w:r>
        <w:t xml:space="preserve">gjelder i hovedsak bevilgninger i forbindelse med jordbruksavtalen. Budsjettstøtten over jordbruksavtalen har reelt sett vært stabil i perioden 2013–2021. Dette må blant annet ses i sammenheng med at antall årsverk i næringen har blitt redusert med i overkant av 1,5 pst. per år de siste årene. Budsjettstøtten over jordbruksavtalen per bruk og per årsverk </w:t>
      </w:r>
      <w:r>
        <w:lastRenderedPageBreak/>
        <w:t>har økt i faste priser gjennom perioden 2013–2021 sett under ett. Støtte som gis gjennom målpriser og jordbruksfradrag fremkommer ikke på utgiftssiden av budsjettet. For 2022 anslås en økning på 2,7 pst. som i stor grad skyldes økt bevilgning til tilskudd til kompensasjon ved avvikling av pelsdyrhold.</w:t>
      </w:r>
    </w:p>
    <w:p w14:paraId="504234EB" w14:textId="77777777" w:rsidR="007B3EA4" w:rsidRDefault="007B3EA4" w:rsidP="001D36BF">
      <w:r>
        <w:t xml:space="preserve">Området </w:t>
      </w:r>
      <w:r>
        <w:rPr>
          <w:rStyle w:val="kursiv"/>
          <w:sz w:val="21"/>
          <w:szCs w:val="21"/>
        </w:rPr>
        <w:t>olje og energi (eksklusiv statlig petroleumsvirksomhet)</w:t>
      </w:r>
      <w:r>
        <w:t xml:space="preserve"> inkluderer Oljedirektoratet, Norges vassdrags- og energidirektorat, overføring til Norges forskningsråd og tiltak for å fremme CO</w:t>
      </w:r>
      <w:r>
        <w:rPr>
          <w:rStyle w:val="skrift-senket"/>
          <w:sz w:val="21"/>
          <w:szCs w:val="21"/>
        </w:rPr>
        <w:t>2</w:t>
      </w:r>
      <w:r>
        <w:t xml:space="preserve">-håndtering. Fra 2022 er ansvaret for </w:t>
      </w:r>
      <w:proofErr w:type="spellStart"/>
      <w:r>
        <w:t>Petoro</w:t>
      </w:r>
      <w:proofErr w:type="spellEnd"/>
      <w:r>
        <w:t xml:space="preserve"> AS overført til Nærings- og fiskeridepartementet. Området viser en økning på 12,2 pst fra 2021 til 2022. Økningen skyldes forslag til økte bevilgninger til demonstrasjonsprosjektet Langskip for fangst, transport og lagring av CO</w:t>
      </w:r>
      <w:r>
        <w:rPr>
          <w:rStyle w:val="skrift-senket"/>
          <w:sz w:val="21"/>
          <w:szCs w:val="21"/>
        </w:rPr>
        <w:t>2</w:t>
      </w:r>
      <w:r>
        <w:t>. Årlig, gjennomsnittlig nedgang fra 2013 til 2021 er -0,4 pst. Nedgangen kan i stor grad forklares med at det i 2013 ble bevilget store beløp til teknologisenteret på Mongstad (TCM), samt planlegging av fullskala CO</w:t>
      </w:r>
      <w:r>
        <w:rPr>
          <w:rStyle w:val="skrift-senket"/>
          <w:sz w:val="21"/>
          <w:szCs w:val="21"/>
        </w:rPr>
        <w:t>2</w:t>
      </w:r>
      <w:r>
        <w:t>-fangst på Mongstad. Nedgangen dempes av Langskip-prosjektet. Det foreslås bevilget 3,45 mrd. kroner til Langskip-prosjektet i 2022.</w:t>
      </w:r>
    </w:p>
    <w:p w14:paraId="16F4EFAB" w14:textId="77777777" w:rsidR="007B3EA4" w:rsidRDefault="007B3EA4" w:rsidP="001D36BF">
      <w:r>
        <w:t xml:space="preserve">Utgiftene til </w:t>
      </w:r>
      <w:r>
        <w:rPr>
          <w:rStyle w:val="kursiv"/>
          <w:sz w:val="21"/>
          <w:szCs w:val="21"/>
        </w:rPr>
        <w:t>vei- og jernbaneformål</w:t>
      </w:r>
      <w:r>
        <w:rPr>
          <w:rStyle w:val="kursiv"/>
          <w:sz w:val="21"/>
          <w:szCs w:val="21"/>
          <w:vertAlign w:val="superscript"/>
        </w:rPr>
        <w:footnoteReference w:id="3"/>
      </w:r>
      <w:r>
        <w:rPr>
          <w:rStyle w:val="kursiv"/>
          <w:sz w:val="21"/>
          <w:szCs w:val="21"/>
        </w:rPr>
        <w:t xml:space="preserve"> </w:t>
      </w:r>
      <w:r>
        <w:t>har hatt en gjennomsnittlig realvekst per år på 7,0 pst. fra 2009 til 2021. Fra 2021 til 2022 anslås en realnedgang på 0,5 pst. Realnedgangen skyldes at enkelte ekstraordinære utgifter i forbindelse med pandemien utgår i 2022. Det er i tallene korrigert for innlemming av øremerkede tilskudd i fylkeskommunenes rammetilskudd. Den årlige gjennomsnittlige realveksten i vei- og jernbaneformål på 6,3 pst. fra 2013 til 2021 skyldes økte bevilgninger til drift, vedlikehold og utbygging, herunder etablering av Nye Veier AS, som var operativt fra 2016.</w:t>
      </w:r>
    </w:p>
    <w:p w14:paraId="4D9B33DC" w14:textId="77777777" w:rsidR="007B3EA4" w:rsidRDefault="007B3EA4" w:rsidP="001D36BF">
      <w:r>
        <w:t xml:space="preserve">Den gjennomsnittlige årlige realveksten til </w:t>
      </w:r>
      <w:r>
        <w:rPr>
          <w:rStyle w:val="kursiv"/>
          <w:sz w:val="21"/>
          <w:szCs w:val="21"/>
        </w:rPr>
        <w:t xml:space="preserve">andre samferdselsformål </w:t>
      </w:r>
      <w:r>
        <w:t>enn vei- og jernbaneformål har vært på 8,9 pst. fra 2009 til 2021, mens realnedgangen fra 2021 til 2022 er på 27,5 pst. I hovedsak skyldes dette nedtrapping av ekstraordinære bevilgninger i 2020 og 2021 som følge av pandemien, bl.a. til kjøp av innenlandske flyruter og tilskudd til Avinor.</w:t>
      </w:r>
    </w:p>
    <w:p w14:paraId="5621565D" w14:textId="77777777" w:rsidR="007B3EA4" w:rsidRDefault="007B3EA4" w:rsidP="001D36BF">
      <w:r>
        <w:t xml:space="preserve">Utgiftene til </w:t>
      </w:r>
      <w:r>
        <w:rPr>
          <w:rStyle w:val="kursiv"/>
          <w:sz w:val="21"/>
          <w:szCs w:val="21"/>
        </w:rPr>
        <w:t>forsvarsformål</w:t>
      </w:r>
      <w:r>
        <w:t xml:space="preserve"> anslås å øke med 3,4 pst. gjennomsnittlig per år fra 2013 til 2021. Den markerte veksten skyldes opptrapping av bevilgningene til langtidsplaner for forsvarssektoren og økte bevilgninger til anskaffelse av nye kampfly med </w:t>
      </w:r>
      <w:proofErr w:type="spellStart"/>
      <w:r>
        <w:t>baseløsning</w:t>
      </w:r>
      <w:proofErr w:type="spellEnd"/>
      <w:r>
        <w:t>. I 2022 foreslår regjeringen å øke bevilgningen til forsvarsformål i tråd med ny langtidsplan for forsvarssektoren. Utgiftene til forsvarsformål</w:t>
      </w:r>
      <w:r>
        <w:rPr>
          <w:rStyle w:val="kursiv"/>
          <w:sz w:val="21"/>
          <w:szCs w:val="21"/>
        </w:rPr>
        <w:t xml:space="preserve"> </w:t>
      </w:r>
      <w:r>
        <w:t>anslås å øke med 3,8 pst. fra 2021 til 2022. Korrigert for utgifter til kampflyanskaffelsen viser utgiftene til forsvarsformål samme reelle vekst på 3,8 pst. fra 2021 til 2022. Utgifter til redningshelikoptre bevilges delvis over Forsvarsdepartementets budsjett, men er holdt utenfor forsvarsformål slik det er angitt i tabellen.</w:t>
      </w:r>
    </w:p>
    <w:p w14:paraId="57FB06A6" w14:textId="77777777" w:rsidR="007B3EA4" w:rsidRDefault="007B3EA4" w:rsidP="001D36BF">
      <w:r>
        <w:t xml:space="preserve">Utgifter til utgiftsområdet </w:t>
      </w:r>
      <w:r>
        <w:rPr>
          <w:rStyle w:val="kursiv"/>
          <w:sz w:val="21"/>
          <w:szCs w:val="21"/>
        </w:rPr>
        <w:t xml:space="preserve">klima- og miljø </w:t>
      </w:r>
      <w:r>
        <w:t xml:space="preserve">omfatter tiltak under Klima- og miljødepartementet, herunder Miljødirektoratet og </w:t>
      </w:r>
      <w:proofErr w:type="spellStart"/>
      <w:r>
        <w:t>Enova</w:t>
      </w:r>
      <w:proofErr w:type="spellEnd"/>
      <w:r>
        <w:t xml:space="preserve">. Utgifter til klima- og miljøtiltak under andre departementer er ikke medregnet. Utgiftene i denne kategorien gir derfor ikke et fullstendig uttrykk for de samlede prioriteringene av norsk klima- og miljøpolitikk på utgiftssiden. Klima- og miljøpolitikken føres dessuten i stor grad ved hjelp av skatter, avgifter, kvoter og reguleringer. Det har </w:t>
      </w:r>
      <w:r>
        <w:lastRenderedPageBreak/>
        <w:t xml:space="preserve">vært en betydelig vekst i utgiftene til Klima- og miljødepartementet frem til 2021. Dette skyldes blant annet en økning i utbetalingene til klima- og skogsatsingen og </w:t>
      </w:r>
      <w:proofErr w:type="spellStart"/>
      <w:r>
        <w:t>Enova</w:t>
      </w:r>
      <w:proofErr w:type="spellEnd"/>
      <w:r>
        <w:t>. Realnedgangen fra 2021 til 2022 skyldes delvis ekstraordinære engangsbevilgninger i forbindelse med pandemien i 2021 og at tilskuddet til klima- og skogsatsingen er nominelt om lag uendret.</w:t>
      </w:r>
    </w:p>
    <w:p w14:paraId="543AF87A" w14:textId="77777777" w:rsidR="007B3EA4" w:rsidRDefault="007B3EA4" w:rsidP="001D36BF">
      <w:r>
        <w:t xml:space="preserve">Utgiftsområdet </w:t>
      </w:r>
      <w:r>
        <w:rPr>
          <w:rStyle w:val="kursiv"/>
          <w:sz w:val="21"/>
          <w:szCs w:val="21"/>
        </w:rPr>
        <w:t xml:space="preserve">statlig administrasjon, EØS-finansieringsordningene mv. </w:t>
      </w:r>
      <w:r>
        <w:t>omfatter i hovedsak utgifter til Kongehuset, Stortinget, regjeringen, administrasjonen av departementene og deler av budsjettene til Utenriksdepartementet og Finansdepartementet som har karakter av fellesadministrasjon, herunder EØS-finansieringsordningene. Økningen fra 2021 til 2022 på 2,5 pst. skyldes i hovedsak en økning i bevilgningene til EØS-finansieringsordningene fra 4,7 mrd. kroner i 2021 til 5,2 mrd. kroner i 2022. Historisk sett har det vært svingninger i bevilgningene på dette området. Dette skyldes i stor grad at bevilgningen til EØS-finansieringsordningene varierer mye, spesielt i overgangene mellom avtaleperioder. Når utgiftene til området samlet sett i perioden 2009–2013 ble redusert med en gjennomsnittlig årlig rate på 0,7 pst., må dette særlig ses i lys av at utgiftene til EØS-finansieringsordningene ble redusert fra 2,2 mrd. kroner i 2009 til 1,8 mrd. kroner i 2013. Fra 2013 til 2019 er utgiftene til EØS-finansieringsordningene reelt sett uendret, mens de er kraftig økt fra 2020, 2021 og 2022. Den foreslåtte økningen på over 0,5 mrd. kroner fra 2021 til 2022 har sammenheng med at de fleste land nå er i gjennomføringsfasen av programmer og prosjekter. Utenom EØS-finansieringsordningene reduseres veksten på området fra 2021 til 2022 fra 2,5 pst. til om lag 1,3 pst.</w:t>
      </w:r>
    </w:p>
    <w:p w14:paraId="755B48EB" w14:textId="77777777" w:rsidR="007B3EA4" w:rsidRDefault="007B3EA4" w:rsidP="001D36BF">
      <w:r>
        <w:t xml:space="preserve">I tabell 4.1 fremkommer nominelle tall for </w:t>
      </w:r>
      <w:r>
        <w:rPr>
          <w:rStyle w:val="kursiv"/>
          <w:sz w:val="21"/>
          <w:szCs w:val="21"/>
        </w:rPr>
        <w:t>rammeoverføringene til kommuner og fylkeskommuner</w:t>
      </w:r>
      <w:r>
        <w:t>. Ettersom rammeoverføringene kun er én av flere finansieringskilder for kommuner og fylkeskommuner, er det ikke beregnet realvekst for dette området. Videre kan rammeoverføringene endres betydelig mellom år som følge av innlemming av øremerkede tilskudd og fastsettelsen av skattørene for kommunene og fylkeskommunene. Det er i tabell 4.1 korrigert for store reformer som påvirker nivået på rammetilskuddene, jf. boks 4.2 Rammeoverføringer til kommuneforvaltningen. Når en beregner den samlede underliggende realveksten i statsbudsjettet medregnet folketrygden, korrigeres ofte de kommunale rammeoverføringene for skatteendringer som påvirker veksten i kommuneforvaltningens økonomi. Det er ikke korrigert for endringer i skattereglene i tabell 4.1. Kommuneøkonomien omtales utførlig i den årlige kommuneproposisjonen og av Det tekniske beregningsutvalg for kommunal og fylkeskommunal økonomi.</w:t>
      </w:r>
    </w:p>
    <w:p w14:paraId="4A094F17" w14:textId="77777777" w:rsidR="007B3EA4" w:rsidRDefault="007B3EA4" w:rsidP="001D36BF">
      <w:r>
        <w:t xml:space="preserve">Det gis årlig et betydelig beløp i </w:t>
      </w:r>
      <w:r>
        <w:rPr>
          <w:rStyle w:val="kursiv"/>
          <w:sz w:val="21"/>
          <w:szCs w:val="21"/>
        </w:rPr>
        <w:t xml:space="preserve">kompensasjon for merverdiavgift </w:t>
      </w:r>
      <w:r>
        <w:t>til kommuner, statlige virksomheter og private. I tabell 4.1 er ikke disse bevilgningene fordelt på formål.</w:t>
      </w:r>
    </w:p>
    <w:p w14:paraId="622BF899" w14:textId="77777777" w:rsidR="007B3EA4" w:rsidRDefault="007B3EA4" w:rsidP="001D36BF">
      <w:r>
        <w:t xml:space="preserve">Utgiftene til </w:t>
      </w:r>
      <w:r>
        <w:rPr>
          <w:rStyle w:val="kursiv"/>
          <w:sz w:val="21"/>
          <w:szCs w:val="21"/>
        </w:rPr>
        <w:t xml:space="preserve">renter av statsgjelden </w:t>
      </w:r>
      <w:r>
        <w:t>varierer dels som følge av statens lånestrategi og endringer i rentenivået. Bevilgningene er et resultat av tekniske forutsetninger om låneopptak og renteutviklingen mer enn prioriteringer i budsjettet. I Norge dekkes det oljekorrigerte underskuddet av en overføring fra Statens pensjonsfond utland. Statsbudsjettets renteutgifter er dermed uavhengig av den oljekorrigerte balansen på statsbudsjettet.</w:t>
      </w:r>
    </w:p>
    <w:p w14:paraId="4BECFE37" w14:textId="77777777" w:rsidR="007B3EA4" w:rsidRDefault="007B3EA4" w:rsidP="001D36BF">
      <w:pPr>
        <w:rPr>
          <w:rFonts w:ascii="Arial" w:hAnsi="Arial" w:cs="Arial"/>
          <w:b/>
          <w:bCs/>
          <w:sz w:val="28"/>
          <w:szCs w:val="28"/>
        </w:rPr>
      </w:pPr>
      <w:r>
        <w:rPr>
          <w:rStyle w:val="kursiv"/>
          <w:sz w:val="21"/>
          <w:szCs w:val="21"/>
        </w:rPr>
        <w:t xml:space="preserve">Statlig petroleumsvirksomhet </w:t>
      </w:r>
      <w:r>
        <w:t>omfatter utgifter til statens direkte økonomiske engasjement (SDØE) og utgifter i forbindelse med disponering av innretninger på kontinentalsokkelen. Utgiftene til petroleumsvirksomheten varierer til dels betydelig mellom år. Det er særlig investeringsutgiftene som varierer mye.</w:t>
      </w:r>
    </w:p>
    <w:p w14:paraId="5DE16EC0" w14:textId="77777777" w:rsidR="007B3EA4" w:rsidRDefault="007B3EA4" w:rsidP="001D36BF">
      <w:pPr>
        <w:pStyle w:val="Overskrift2"/>
      </w:pPr>
      <w:r>
        <w:lastRenderedPageBreak/>
        <w:t>Utvikling i statsbudsjettets utgifter i forhold til BNP-veksten</w:t>
      </w:r>
    </w:p>
    <w:p w14:paraId="2C62B5BC" w14:textId="77777777" w:rsidR="007B3EA4" w:rsidRDefault="007B3EA4" w:rsidP="001D36BF">
      <w:r>
        <w:t>Utviklingen i statsbudsjettets utgiftsområder over tid kan sees i sammenheng med at økonomien vokser og politiske prioriteringer. Beregningene av realvekst i avsnitt 4.3 tar utgangspunkt i ressursbruken på utgiftssiden av budsjettet, og viser utviklingen på utgiftsområder i perioder. Under hvert område er det bl.a. tatt hensyn til prisutviklingen og endret oppgavefordeling for å kunne gjøre sammenligninger over tid.</w:t>
      </w:r>
    </w:p>
    <w:p w14:paraId="61E2BC0B" w14:textId="77777777" w:rsidR="007B3EA4" w:rsidRDefault="007B3EA4" w:rsidP="001D36BF">
      <w:r>
        <w:t>Samtidig vil det normalt være en årlig vekst i økonomien. Dette avsnittet viser utviklingen i utgiftsområder sammenlignet med veksten i økonomien ellers, dvs. i hvilken grad utgiftsområdene følger utviklingen i brutto nasjonalprodukt (BNP) for fastlandet. Høyere vekst på et utgiftsområde enn i økonomien kan peke i retning av at området har vært særlig prioritert, men høyere vekst kan også skyldes endringer i sammensetningen i befolkningen.</w:t>
      </w:r>
    </w:p>
    <w:p w14:paraId="5254EE87" w14:textId="77777777" w:rsidR="007B3EA4" w:rsidRDefault="007B3EA4" w:rsidP="001D36BF">
      <w:r>
        <w:t>Figur 4.3 sammenligner gjennomsnittlig årlig realvekst for de enkelte utgiftsområdene med realveksten i fastlands-BNP i perioden 2013–2022. Fra 2013 til 2022 anslås nå reell vekst i fastlands-BNP til 17,2 pst. I figuren er samme utgiftsområder fra avsnitt 4.3 vist etter årlig realvekst i mrd. kroner. Folketrygden er holdt utenom, jf. egen omtale i avsnitt 4.5. Spesialisthelsetjenesten har størst samlet vekst, så følger utgiftsområdene vei og jernbane og forsvar. Men figuren viser også at vei og jernbane og forsvar har størst mervekst sammenlignet med veksten i økonomien ellers. Utlendingsområdet er det området som går mest ned i forhold til det en generell vekst i BNP skulle tilsi, i hovedsak som følge av lavere tilstrømning på utledningsområdet. Samlet har utgiftssiden på statsbudsjettet vokst mer enn BNP-veksten i perioden.</w:t>
      </w:r>
    </w:p>
    <w:p w14:paraId="1F4F868A" w14:textId="77777777" w:rsidR="007B3EA4" w:rsidRDefault="007B3EA4" w:rsidP="001D36BF">
      <w:r>
        <w:t>Ordinære utgifter på statsbudsjettet finansieres av skatte- og avgiftsinntekter og oljeinntekter. Siden 2013 har strukturelle skatter mv. vokst svakere enn trendveksten i Fastlands-BNP. Det skyldes blant annet betydelige skatteletter i perioden, samt skattefordeler for null- og lavutslippskjøretøy. Veksten i utgiftene utover utviklingen i BNP har derfor blitt finansiert gjennom økt bruk av oljepenger. Utviklingen i offentlige finanser er nærmere omtalt i kap. 3 i Nasjonalbudsjettet 2022.</w:t>
      </w:r>
    </w:p>
    <w:p w14:paraId="48E91946" w14:textId="00CF62DE" w:rsidR="007B3EA4" w:rsidRDefault="00D33945" w:rsidP="001D36BF">
      <w:r>
        <w:rPr>
          <w:noProof/>
        </w:rPr>
        <w:lastRenderedPageBreak/>
        <w:drawing>
          <wp:inline distT="0" distB="0" distL="0" distR="0" wp14:anchorId="2F108071" wp14:editId="1B686286">
            <wp:extent cx="6083935" cy="352869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9"/>
                    <a:stretch>
                      <a:fillRect/>
                    </a:stretch>
                  </pic:blipFill>
                  <pic:spPr>
                    <a:xfrm>
                      <a:off x="0" y="0"/>
                      <a:ext cx="6083935" cy="3528695"/>
                    </a:xfrm>
                    <a:prstGeom prst="rect">
                      <a:avLst/>
                    </a:prstGeom>
                  </pic:spPr>
                </pic:pic>
              </a:graphicData>
            </a:graphic>
          </wp:inline>
        </w:drawing>
      </w:r>
    </w:p>
    <w:p w14:paraId="317B74A9" w14:textId="77777777" w:rsidR="007B3EA4" w:rsidRDefault="007B3EA4" w:rsidP="001D36BF">
      <w:pPr>
        <w:pStyle w:val="figur-tittel"/>
      </w:pPr>
      <w:r>
        <w:t>Årlig gjennomsnittlig vekst i statsbudsjettet fra 2013 til 2022 målt mot utviklingen i BNP Fastlands-Norge (tall i mrd. 2022-kroner)</w:t>
      </w:r>
    </w:p>
    <w:p w14:paraId="68375640" w14:textId="77777777" w:rsidR="007B3EA4" w:rsidRDefault="007B3EA4" w:rsidP="001D36BF">
      <w:pPr>
        <w:pStyle w:val="Kilde"/>
      </w:pPr>
      <w:r>
        <w:t>Finansdepartementet</w:t>
      </w:r>
    </w:p>
    <w:p w14:paraId="2DF4D3CE" w14:textId="77777777" w:rsidR="007B3EA4" w:rsidRDefault="007B3EA4" w:rsidP="001D36BF">
      <w:pPr>
        <w:pStyle w:val="Overskrift2"/>
      </w:pPr>
      <w:r>
        <w:t>Realvekst i folketrygdens utgifter</w:t>
      </w:r>
    </w:p>
    <w:p w14:paraId="246E57A9" w14:textId="77777777" w:rsidR="007B3EA4" w:rsidRDefault="007B3EA4" w:rsidP="001D36BF">
      <w:r>
        <w:t>Utviklingen i folketrygdens utgifter vises i tabell 4.2, delt inn etter stønadstype. Dagpenger mv. er ikke inkludert i tabellen.</w:t>
      </w:r>
    </w:p>
    <w:p w14:paraId="3825AF5C" w14:textId="77777777" w:rsidR="007B3EA4" w:rsidRDefault="007B3EA4" w:rsidP="001D36BF">
      <w:r>
        <w:t>For sykepenger og foreldrepenger fremkommer realveksten ved at utgiftene justeres for lønnsutviklingen. Utgiftene til arbeidsavklaringspenger, uføretrygd, enslige forsørgere og etterlatte justeres for utviklingen i folketrygdens grunnbeløp (G), mens for alderspensjon er det i årene etter 2011 tatt hensyn til at de fleste pensjoner under utbetaling har blitt justert med G fratrukket 0,75 pst.</w:t>
      </w:r>
      <w:r>
        <w:rPr>
          <w:vertAlign w:val="superscript"/>
        </w:rPr>
        <w:footnoteReference w:id="4"/>
      </w:r>
      <w:r>
        <w:t xml:space="preserve"> Realveksten viser dermed ikke effekten av at alderspensjon i hovedsak har blitt regulert med en lavere sats enn for eksempel arbeidsavklaringspenger og uføretrygd. Andre helseformål er justert med dels konsumprisindeksen og dels lønnsveksten. For legemidler</w:t>
      </w:r>
      <w:r>
        <w:rPr>
          <w:vertAlign w:val="superscript"/>
        </w:rPr>
        <w:footnoteReference w:id="5"/>
      </w:r>
      <w:r>
        <w:t xml:space="preserve"> er det i utgangspunktet lagt til grunn at den observerte prisstigningen gjenspeiler en </w:t>
      </w:r>
      <w:r>
        <w:lastRenderedPageBreak/>
        <w:t>kvalitetsforbedring, slik at de nominelle tallene gir et dekkende uttrykk for realveksten. Øvrige stønader er justert med konsumprisindeksen.</w:t>
      </w:r>
    </w:p>
    <w:p w14:paraId="18C52268" w14:textId="77777777" w:rsidR="007B3EA4" w:rsidRDefault="007B3EA4" w:rsidP="001D36BF">
      <w:r>
        <w:t>Realveksten viser endringer i utgiftene som ikke skyldes generell prisvekst og annen regulering av folketrygdens ytelser. Endringer i sykepengeutgiftene skyldes blant annet endringer i fraværstilbøyeligheten og antall sysselsatte. Økningen i utgiftene til alderspensjon skyldes en økning i antall pensjonister og at nye pensjonister i gjennomsnitt kan ha høyere pensjon enn de som faller fra. For uføretrygd og andre stønader illustrerer realveksten hovedsakelig endringer i antall mottakere. Realveksten i legemidler skyldes volumvekst, kvalitetsforbedringer og den internasjonale markedsutviklingen.</w:t>
      </w:r>
    </w:p>
    <w:p w14:paraId="5DC5BC48" w14:textId="7C086AF8" w:rsidR="007B3EA4" w:rsidRDefault="007B3EA4" w:rsidP="001D36BF">
      <w:r>
        <w:t>Samlet sett har det vært en realvekst i folketrygdens utgifter hvert år siden 2009. Det har særlig vært en sterk vekst i utgiftene til alderspensjon. Utgiftsveksten i disse rettighetsbaserte ordningene har i betydelig grad begrenset handlingsrommet i budsjettpolitikken. Dette forventes å fortsette i de kommende årene, ved en videreføring av dagens regelverk.</w:t>
      </w:r>
    </w:p>
    <w:p w14:paraId="69FCB296" w14:textId="1E5C267F" w:rsidR="008944A1" w:rsidRDefault="008944A1" w:rsidP="008944A1">
      <w:pPr>
        <w:pStyle w:val="tabell-tittel"/>
      </w:pPr>
      <w:r>
        <w:t>Utviklingen i folketrygdens utgifter etter stønadstype</w:t>
      </w:r>
      <w:r>
        <w:rPr>
          <w:rStyle w:val="skrift-hevet"/>
          <w:sz w:val="21"/>
          <w:szCs w:val="21"/>
        </w:rPr>
        <w:t>1</w:t>
      </w:r>
      <w:r>
        <w:t> 2009–2022. I nominelle mrd. kroner og gjennomsnittlig årlig realvekst.</w:t>
      </w:r>
      <w:r>
        <w:rPr>
          <w:rStyle w:val="skrift-hevet"/>
          <w:sz w:val="21"/>
          <w:szCs w:val="21"/>
        </w:rPr>
        <w:t>2</w:t>
      </w:r>
    </w:p>
    <w:p w14:paraId="05D50175" w14:textId="77777777" w:rsidR="007B3EA4" w:rsidRDefault="007B3EA4" w:rsidP="001D36BF">
      <w:pPr>
        <w:pStyle w:val="Tabellnavn"/>
      </w:pPr>
      <w:r>
        <w:t>08J2xt2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7B3EA4" w14:paraId="29FB8C37" w14:textId="77777777" w:rsidTr="00357586">
        <w:trPr>
          <w:trHeight w:val="600"/>
        </w:trPr>
        <w:tc>
          <w:tcPr>
            <w:tcW w:w="3620" w:type="dxa"/>
            <w:shd w:val="clear" w:color="auto" w:fill="FFFFFF"/>
          </w:tcPr>
          <w:p w14:paraId="127722D4" w14:textId="77777777" w:rsidR="007B3EA4" w:rsidRDefault="007B3EA4" w:rsidP="001D36BF"/>
        </w:tc>
        <w:tc>
          <w:tcPr>
            <w:tcW w:w="3360" w:type="dxa"/>
            <w:gridSpan w:val="4"/>
          </w:tcPr>
          <w:p w14:paraId="7F7FDBDB" w14:textId="77777777" w:rsidR="007B3EA4" w:rsidRDefault="007B3EA4" w:rsidP="001D36BF">
            <w:r>
              <w:t>Nominell verdi</w:t>
            </w:r>
          </w:p>
        </w:tc>
        <w:tc>
          <w:tcPr>
            <w:tcW w:w="2520" w:type="dxa"/>
            <w:gridSpan w:val="3"/>
          </w:tcPr>
          <w:p w14:paraId="67224D47" w14:textId="77777777" w:rsidR="007B3EA4" w:rsidRDefault="007B3EA4" w:rsidP="001D36BF">
            <w:r>
              <w:t>Gjennomsnittlig årlig realvekst</w:t>
            </w:r>
          </w:p>
        </w:tc>
      </w:tr>
      <w:tr w:rsidR="007B3EA4" w14:paraId="78137AB1" w14:textId="77777777" w:rsidTr="00357586">
        <w:trPr>
          <w:trHeight w:val="600"/>
        </w:trPr>
        <w:tc>
          <w:tcPr>
            <w:tcW w:w="3620" w:type="dxa"/>
          </w:tcPr>
          <w:p w14:paraId="323ED147" w14:textId="77777777" w:rsidR="007B3EA4" w:rsidRDefault="007B3EA4" w:rsidP="001D36BF">
            <w:r>
              <w:t>Stønadsutgifter</w:t>
            </w:r>
          </w:p>
        </w:tc>
        <w:tc>
          <w:tcPr>
            <w:tcW w:w="840" w:type="dxa"/>
          </w:tcPr>
          <w:p w14:paraId="2EEF6C95" w14:textId="77777777" w:rsidR="007B3EA4" w:rsidRDefault="007B3EA4" w:rsidP="001D36BF">
            <w:r>
              <w:t>2009</w:t>
            </w:r>
          </w:p>
        </w:tc>
        <w:tc>
          <w:tcPr>
            <w:tcW w:w="840" w:type="dxa"/>
          </w:tcPr>
          <w:p w14:paraId="32255729" w14:textId="77777777" w:rsidR="007B3EA4" w:rsidRDefault="007B3EA4" w:rsidP="001D36BF">
            <w:r>
              <w:t>2013</w:t>
            </w:r>
          </w:p>
        </w:tc>
        <w:tc>
          <w:tcPr>
            <w:tcW w:w="840" w:type="dxa"/>
          </w:tcPr>
          <w:p w14:paraId="5D8DA13A" w14:textId="77777777" w:rsidR="007B3EA4" w:rsidRDefault="007B3EA4" w:rsidP="001D36BF">
            <w:r>
              <w:t>2021</w:t>
            </w:r>
          </w:p>
        </w:tc>
        <w:tc>
          <w:tcPr>
            <w:tcW w:w="840" w:type="dxa"/>
          </w:tcPr>
          <w:p w14:paraId="1D6F060A" w14:textId="77777777" w:rsidR="007B3EA4" w:rsidRDefault="007B3EA4" w:rsidP="001D36BF">
            <w:r>
              <w:t>2022</w:t>
            </w:r>
          </w:p>
        </w:tc>
        <w:tc>
          <w:tcPr>
            <w:tcW w:w="840" w:type="dxa"/>
          </w:tcPr>
          <w:p w14:paraId="47476A8D" w14:textId="77777777" w:rsidR="007B3EA4" w:rsidRDefault="007B3EA4" w:rsidP="001D36BF">
            <w:r>
              <w:t>2009–2013</w:t>
            </w:r>
          </w:p>
        </w:tc>
        <w:tc>
          <w:tcPr>
            <w:tcW w:w="840" w:type="dxa"/>
          </w:tcPr>
          <w:p w14:paraId="19CF708D" w14:textId="77777777" w:rsidR="007B3EA4" w:rsidRDefault="007B3EA4" w:rsidP="001D36BF">
            <w:r>
              <w:t>2013–2021</w:t>
            </w:r>
          </w:p>
        </w:tc>
        <w:tc>
          <w:tcPr>
            <w:tcW w:w="840" w:type="dxa"/>
          </w:tcPr>
          <w:p w14:paraId="461D9615" w14:textId="77777777" w:rsidR="007B3EA4" w:rsidRDefault="007B3EA4" w:rsidP="001D36BF">
            <w:r>
              <w:t>2021–2022</w:t>
            </w:r>
          </w:p>
        </w:tc>
      </w:tr>
      <w:tr w:rsidR="007B3EA4" w14:paraId="3B35CEF9" w14:textId="77777777" w:rsidTr="00357586">
        <w:trPr>
          <w:trHeight w:val="380"/>
        </w:trPr>
        <w:tc>
          <w:tcPr>
            <w:tcW w:w="3620" w:type="dxa"/>
          </w:tcPr>
          <w:p w14:paraId="1E56DB0E" w14:textId="77777777" w:rsidR="007B3EA4" w:rsidRDefault="007B3EA4" w:rsidP="001D36BF">
            <w:r>
              <w:t>Sykepenger</w:t>
            </w:r>
          </w:p>
        </w:tc>
        <w:tc>
          <w:tcPr>
            <w:tcW w:w="840" w:type="dxa"/>
          </w:tcPr>
          <w:p w14:paraId="051E5A38" w14:textId="77777777" w:rsidR="007B3EA4" w:rsidRDefault="007B3EA4" w:rsidP="001D36BF">
            <w:r>
              <w:t xml:space="preserve"> 36,3 </w:t>
            </w:r>
          </w:p>
        </w:tc>
        <w:tc>
          <w:tcPr>
            <w:tcW w:w="840" w:type="dxa"/>
          </w:tcPr>
          <w:p w14:paraId="7877B74F" w14:textId="77777777" w:rsidR="007B3EA4" w:rsidRDefault="007B3EA4" w:rsidP="001D36BF">
            <w:r>
              <w:t xml:space="preserve"> 36,6 </w:t>
            </w:r>
          </w:p>
        </w:tc>
        <w:tc>
          <w:tcPr>
            <w:tcW w:w="840" w:type="dxa"/>
          </w:tcPr>
          <w:p w14:paraId="23C04EE8" w14:textId="77777777" w:rsidR="007B3EA4" w:rsidRDefault="007B3EA4" w:rsidP="001D36BF">
            <w:r>
              <w:t xml:space="preserve"> 48,5 </w:t>
            </w:r>
          </w:p>
        </w:tc>
        <w:tc>
          <w:tcPr>
            <w:tcW w:w="840" w:type="dxa"/>
          </w:tcPr>
          <w:p w14:paraId="239FE1D7" w14:textId="77777777" w:rsidR="007B3EA4" w:rsidRDefault="007B3EA4" w:rsidP="001D36BF">
            <w:r>
              <w:t xml:space="preserve"> 47,9 </w:t>
            </w:r>
          </w:p>
        </w:tc>
        <w:tc>
          <w:tcPr>
            <w:tcW w:w="840" w:type="dxa"/>
          </w:tcPr>
          <w:p w14:paraId="47A7BA7D" w14:textId="77777777" w:rsidR="007B3EA4" w:rsidRDefault="007B3EA4" w:rsidP="001D36BF">
            <w:r>
              <w:t>-3,6 %</w:t>
            </w:r>
          </w:p>
        </w:tc>
        <w:tc>
          <w:tcPr>
            <w:tcW w:w="840" w:type="dxa"/>
          </w:tcPr>
          <w:p w14:paraId="08AA2EE5" w14:textId="77777777" w:rsidR="007B3EA4" w:rsidRDefault="007B3EA4" w:rsidP="001D36BF">
            <w:r>
              <w:t>0,8 %</w:t>
            </w:r>
          </w:p>
        </w:tc>
        <w:tc>
          <w:tcPr>
            <w:tcW w:w="840" w:type="dxa"/>
          </w:tcPr>
          <w:p w14:paraId="03D5C6BC" w14:textId="77777777" w:rsidR="007B3EA4" w:rsidRDefault="007B3EA4" w:rsidP="001D36BF">
            <w:r>
              <w:t>-4,2 %</w:t>
            </w:r>
          </w:p>
        </w:tc>
      </w:tr>
      <w:tr w:rsidR="007B3EA4" w14:paraId="095025F7" w14:textId="77777777" w:rsidTr="00357586">
        <w:trPr>
          <w:trHeight w:val="380"/>
        </w:trPr>
        <w:tc>
          <w:tcPr>
            <w:tcW w:w="3620" w:type="dxa"/>
          </w:tcPr>
          <w:p w14:paraId="1A51F489" w14:textId="77777777" w:rsidR="007B3EA4" w:rsidRDefault="007B3EA4" w:rsidP="001D36BF">
            <w:r>
              <w:t>Arbeidsavklaringspenger</w:t>
            </w:r>
          </w:p>
        </w:tc>
        <w:tc>
          <w:tcPr>
            <w:tcW w:w="840" w:type="dxa"/>
          </w:tcPr>
          <w:p w14:paraId="551EE996" w14:textId="77777777" w:rsidR="007B3EA4" w:rsidRDefault="007B3EA4" w:rsidP="001D36BF">
            <w:r>
              <w:t xml:space="preserve"> 30,5 </w:t>
            </w:r>
          </w:p>
        </w:tc>
        <w:tc>
          <w:tcPr>
            <w:tcW w:w="840" w:type="dxa"/>
          </w:tcPr>
          <w:p w14:paraId="1DF3F3B7" w14:textId="77777777" w:rsidR="007B3EA4" w:rsidRDefault="007B3EA4" w:rsidP="001D36BF">
            <w:r>
              <w:t xml:space="preserve"> 36,5 </w:t>
            </w:r>
          </w:p>
        </w:tc>
        <w:tc>
          <w:tcPr>
            <w:tcW w:w="840" w:type="dxa"/>
          </w:tcPr>
          <w:p w14:paraId="32D96D40" w14:textId="77777777" w:rsidR="007B3EA4" w:rsidRDefault="007B3EA4" w:rsidP="001D36BF">
            <w:r>
              <w:t xml:space="preserve"> 34,3 </w:t>
            </w:r>
          </w:p>
        </w:tc>
        <w:tc>
          <w:tcPr>
            <w:tcW w:w="840" w:type="dxa"/>
          </w:tcPr>
          <w:p w14:paraId="5A410BD0" w14:textId="77777777" w:rsidR="007B3EA4" w:rsidRDefault="007B3EA4" w:rsidP="001D36BF">
            <w:r>
              <w:t xml:space="preserve"> 33,4 </w:t>
            </w:r>
          </w:p>
        </w:tc>
        <w:tc>
          <w:tcPr>
            <w:tcW w:w="840" w:type="dxa"/>
          </w:tcPr>
          <w:p w14:paraId="0C6F030E" w14:textId="77777777" w:rsidR="007B3EA4" w:rsidRDefault="007B3EA4" w:rsidP="001D36BF">
            <w:r>
              <w:t>0,5 %</w:t>
            </w:r>
          </w:p>
        </w:tc>
        <w:tc>
          <w:tcPr>
            <w:tcW w:w="840" w:type="dxa"/>
          </w:tcPr>
          <w:p w14:paraId="19D4F76C" w14:textId="77777777" w:rsidR="007B3EA4" w:rsidRDefault="007B3EA4" w:rsidP="001D36BF">
            <w:r>
              <w:t>-3,4 %</w:t>
            </w:r>
          </w:p>
        </w:tc>
        <w:tc>
          <w:tcPr>
            <w:tcW w:w="840" w:type="dxa"/>
          </w:tcPr>
          <w:p w14:paraId="1A249AB7" w14:textId="77777777" w:rsidR="007B3EA4" w:rsidRDefault="007B3EA4" w:rsidP="001D36BF">
            <w:r>
              <w:t>-5,9 %</w:t>
            </w:r>
          </w:p>
        </w:tc>
      </w:tr>
      <w:tr w:rsidR="007B3EA4" w14:paraId="3DCC229C" w14:textId="77777777" w:rsidTr="00357586">
        <w:trPr>
          <w:trHeight w:val="380"/>
        </w:trPr>
        <w:tc>
          <w:tcPr>
            <w:tcW w:w="3620" w:type="dxa"/>
          </w:tcPr>
          <w:p w14:paraId="62CD3325" w14:textId="77777777" w:rsidR="007B3EA4" w:rsidRDefault="007B3EA4" w:rsidP="001D36BF">
            <w:r>
              <w:t>Uførhet</w:t>
            </w:r>
          </w:p>
        </w:tc>
        <w:tc>
          <w:tcPr>
            <w:tcW w:w="840" w:type="dxa"/>
          </w:tcPr>
          <w:p w14:paraId="752FF80B" w14:textId="77777777" w:rsidR="007B3EA4" w:rsidRDefault="007B3EA4" w:rsidP="001D36BF">
            <w:r>
              <w:t xml:space="preserve"> 59,5 </w:t>
            </w:r>
          </w:p>
        </w:tc>
        <w:tc>
          <w:tcPr>
            <w:tcW w:w="840" w:type="dxa"/>
          </w:tcPr>
          <w:p w14:paraId="4C4BA386" w14:textId="68868360" w:rsidR="007B3EA4" w:rsidRDefault="007B3EA4" w:rsidP="001D36BF">
            <w:r>
              <w:t xml:space="preserve">71,6 </w:t>
            </w:r>
          </w:p>
        </w:tc>
        <w:tc>
          <w:tcPr>
            <w:tcW w:w="840" w:type="dxa"/>
          </w:tcPr>
          <w:p w14:paraId="0CCD2A51" w14:textId="3ECD641D" w:rsidR="007B3EA4" w:rsidRDefault="007B3EA4" w:rsidP="001D36BF">
            <w:r>
              <w:t xml:space="preserve">104,6 </w:t>
            </w:r>
          </w:p>
        </w:tc>
        <w:tc>
          <w:tcPr>
            <w:tcW w:w="840" w:type="dxa"/>
          </w:tcPr>
          <w:p w14:paraId="35DD28B6" w14:textId="0B6AE7B9" w:rsidR="007B3EA4" w:rsidRDefault="007B3EA4" w:rsidP="001D36BF">
            <w:r>
              <w:t xml:space="preserve">111,1 </w:t>
            </w:r>
          </w:p>
        </w:tc>
        <w:tc>
          <w:tcPr>
            <w:tcW w:w="840" w:type="dxa"/>
          </w:tcPr>
          <w:p w14:paraId="006FAC4E" w14:textId="77777777" w:rsidR="007B3EA4" w:rsidRDefault="007B3EA4" w:rsidP="001D36BF">
            <w:r>
              <w:t>0,7 %</w:t>
            </w:r>
          </w:p>
        </w:tc>
        <w:tc>
          <w:tcPr>
            <w:tcW w:w="840" w:type="dxa"/>
          </w:tcPr>
          <w:p w14:paraId="5731EC2C" w14:textId="77777777" w:rsidR="007B3EA4" w:rsidRDefault="007B3EA4" w:rsidP="001D36BF">
            <w:r>
              <w:t>2,0 %</w:t>
            </w:r>
          </w:p>
        </w:tc>
        <w:tc>
          <w:tcPr>
            <w:tcW w:w="840" w:type="dxa"/>
          </w:tcPr>
          <w:p w14:paraId="313E4AE6" w14:textId="77777777" w:rsidR="007B3EA4" w:rsidRDefault="007B3EA4" w:rsidP="001D36BF">
            <w:r>
              <w:t>2,7 %</w:t>
            </w:r>
          </w:p>
        </w:tc>
      </w:tr>
      <w:tr w:rsidR="007B3EA4" w14:paraId="771B7A7F" w14:textId="77777777" w:rsidTr="00357586">
        <w:trPr>
          <w:trHeight w:val="380"/>
        </w:trPr>
        <w:tc>
          <w:tcPr>
            <w:tcW w:w="3620" w:type="dxa"/>
          </w:tcPr>
          <w:p w14:paraId="5B589855" w14:textId="77777777" w:rsidR="007B3EA4" w:rsidRDefault="007B3EA4" w:rsidP="001D36BF">
            <w:r>
              <w:t>Alderspensjon</w:t>
            </w:r>
          </w:p>
        </w:tc>
        <w:tc>
          <w:tcPr>
            <w:tcW w:w="840" w:type="dxa"/>
          </w:tcPr>
          <w:p w14:paraId="70D8D0AA" w14:textId="51DA679F" w:rsidR="007B3EA4" w:rsidRDefault="007B3EA4" w:rsidP="001D36BF">
            <w:r>
              <w:t xml:space="preserve">112,8 </w:t>
            </w:r>
          </w:p>
        </w:tc>
        <w:tc>
          <w:tcPr>
            <w:tcW w:w="840" w:type="dxa"/>
          </w:tcPr>
          <w:p w14:paraId="48C9F727" w14:textId="0916FC51" w:rsidR="007B3EA4" w:rsidRDefault="007B3EA4" w:rsidP="001D36BF">
            <w:r>
              <w:t xml:space="preserve">164,6 </w:t>
            </w:r>
          </w:p>
        </w:tc>
        <w:tc>
          <w:tcPr>
            <w:tcW w:w="840" w:type="dxa"/>
          </w:tcPr>
          <w:p w14:paraId="071B7481" w14:textId="36FC535E" w:rsidR="007B3EA4" w:rsidRDefault="007B3EA4" w:rsidP="001D36BF">
            <w:r>
              <w:t xml:space="preserve">257,2 </w:t>
            </w:r>
          </w:p>
        </w:tc>
        <w:tc>
          <w:tcPr>
            <w:tcW w:w="840" w:type="dxa"/>
          </w:tcPr>
          <w:p w14:paraId="43512A77" w14:textId="1F4862A0" w:rsidR="007B3EA4" w:rsidRDefault="007B3EA4" w:rsidP="001D36BF">
            <w:r>
              <w:t xml:space="preserve">269,2 </w:t>
            </w:r>
          </w:p>
        </w:tc>
        <w:tc>
          <w:tcPr>
            <w:tcW w:w="840" w:type="dxa"/>
          </w:tcPr>
          <w:p w14:paraId="1BD6FA83" w14:textId="77777777" w:rsidR="007B3EA4" w:rsidRDefault="007B3EA4" w:rsidP="001D36BF">
            <w:r>
              <w:t>6,2 %</w:t>
            </w:r>
          </w:p>
        </w:tc>
        <w:tc>
          <w:tcPr>
            <w:tcW w:w="840" w:type="dxa"/>
          </w:tcPr>
          <w:p w14:paraId="215540EB" w14:textId="77777777" w:rsidR="007B3EA4" w:rsidRDefault="007B3EA4" w:rsidP="001D36BF">
            <w:r>
              <w:t>3,6 %</w:t>
            </w:r>
          </w:p>
        </w:tc>
        <w:tc>
          <w:tcPr>
            <w:tcW w:w="840" w:type="dxa"/>
          </w:tcPr>
          <w:p w14:paraId="5EA83C3B" w14:textId="77777777" w:rsidR="007B3EA4" w:rsidRDefault="007B3EA4" w:rsidP="001D36BF">
            <w:r>
              <w:t>1,9 %</w:t>
            </w:r>
          </w:p>
        </w:tc>
      </w:tr>
      <w:tr w:rsidR="007B3EA4" w14:paraId="2CCDEF58" w14:textId="77777777" w:rsidTr="00357586">
        <w:trPr>
          <w:trHeight w:val="640"/>
        </w:trPr>
        <w:tc>
          <w:tcPr>
            <w:tcW w:w="3620" w:type="dxa"/>
          </w:tcPr>
          <w:p w14:paraId="74375CE2" w14:textId="77777777" w:rsidR="007B3EA4" w:rsidRDefault="007B3EA4" w:rsidP="001D36BF">
            <w:r>
              <w:t>Stønader til enslige forsørgere og etterlatte</w:t>
            </w:r>
          </w:p>
        </w:tc>
        <w:tc>
          <w:tcPr>
            <w:tcW w:w="840" w:type="dxa"/>
          </w:tcPr>
          <w:p w14:paraId="0AF348F5" w14:textId="77777777" w:rsidR="007B3EA4" w:rsidRDefault="007B3EA4" w:rsidP="001D36BF">
            <w:r>
              <w:t xml:space="preserve"> 6,1 </w:t>
            </w:r>
          </w:p>
        </w:tc>
        <w:tc>
          <w:tcPr>
            <w:tcW w:w="840" w:type="dxa"/>
          </w:tcPr>
          <w:p w14:paraId="3242A669" w14:textId="77777777" w:rsidR="007B3EA4" w:rsidRDefault="007B3EA4" w:rsidP="001D36BF">
            <w:r>
              <w:t xml:space="preserve"> 6,1 </w:t>
            </w:r>
          </w:p>
        </w:tc>
        <w:tc>
          <w:tcPr>
            <w:tcW w:w="840" w:type="dxa"/>
          </w:tcPr>
          <w:p w14:paraId="41F6E7F4" w14:textId="77777777" w:rsidR="007B3EA4" w:rsidRDefault="007B3EA4" w:rsidP="001D36BF">
            <w:r>
              <w:t xml:space="preserve"> 4,3 </w:t>
            </w:r>
          </w:p>
        </w:tc>
        <w:tc>
          <w:tcPr>
            <w:tcW w:w="840" w:type="dxa"/>
          </w:tcPr>
          <w:p w14:paraId="382D655E" w14:textId="77777777" w:rsidR="007B3EA4" w:rsidRDefault="007B3EA4" w:rsidP="001D36BF">
            <w:r>
              <w:t xml:space="preserve"> 4,3 </w:t>
            </w:r>
          </w:p>
        </w:tc>
        <w:tc>
          <w:tcPr>
            <w:tcW w:w="840" w:type="dxa"/>
          </w:tcPr>
          <w:p w14:paraId="409685F0" w14:textId="77777777" w:rsidR="007B3EA4" w:rsidRDefault="007B3EA4" w:rsidP="001D36BF">
            <w:r>
              <w:t>-3,7 %</w:t>
            </w:r>
          </w:p>
        </w:tc>
        <w:tc>
          <w:tcPr>
            <w:tcW w:w="840" w:type="dxa"/>
          </w:tcPr>
          <w:p w14:paraId="699D2A44" w14:textId="77777777" w:rsidR="007B3EA4" w:rsidRDefault="007B3EA4" w:rsidP="001D36BF">
            <w:r>
              <w:t>-6,9 %</w:t>
            </w:r>
          </w:p>
        </w:tc>
        <w:tc>
          <w:tcPr>
            <w:tcW w:w="840" w:type="dxa"/>
          </w:tcPr>
          <w:p w14:paraId="4D6B69FD" w14:textId="77777777" w:rsidR="007B3EA4" w:rsidRDefault="007B3EA4" w:rsidP="001D36BF">
            <w:r>
              <w:t>-3,2 %</w:t>
            </w:r>
          </w:p>
        </w:tc>
      </w:tr>
      <w:tr w:rsidR="007B3EA4" w14:paraId="6FBE046A" w14:textId="77777777" w:rsidTr="00357586">
        <w:trPr>
          <w:trHeight w:val="380"/>
        </w:trPr>
        <w:tc>
          <w:tcPr>
            <w:tcW w:w="3620" w:type="dxa"/>
          </w:tcPr>
          <w:p w14:paraId="7363D40A" w14:textId="77777777" w:rsidR="007B3EA4" w:rsidRDefault="007B3EA4" w:rsidP="001D36BF">
            <w:r>
              <w:t>Foreldrepenger</w:t>
            </w:r>
          </w:p>
        </w:tc>
        <w:tc>
          <w:tcPr>
            <w:tcW w:w="840" w:type="dxa"/>
          </w:tcPr>
          <w:p w14:paraId="57CA7200" w14:textId="77777777" w:rsidR="007B3EA4" w:rsidRDefault="007B3EA4" w:rsidP="001D36BF">
            <w:r>
              <w:t xml:space="preserve"> 13,9 </w:t>
            </w:r>
          </w:p>
        </w:tc>
        <w:tc>
          <w:tcPr>
            <w:tcW w:w="840" w:type="dxa"/>
          </w:tcPr>
          <w:p w14:paraId="0C845946" w14:textId="77777777" w:rsidR="007B3EA4" w:rsidRDefault="007B3EA4" w:rsidP="001D36BF">
            <w:r>
              <w:t xml:space="preserve"> 17,1 </w:t>
            </w:r>
          </w:p>
        </w:tc>
        <w:tc>
          <w:tcPr>
            <w:tcW w:w="840" w:type="dxa"/>
          </w:tcPr>
          <w:p w14:paraId="4C617BCA" w14:textId="77777777" w:rsidR="007B3EA4" w:rsidRDefault="007B3EA4" w:rsidP="001D36BF">
            <w:r>
              <w:t xml:space="preserve"> 22,7 </w:t>
            </w:r>
          </w:p>
        </w:tc>
        <w:tc>
          <w:tcPr>
            <w:tcW w:w="840" w:type="dxa"/>
          </w:tcPr>
          <w:p w14:paraId="52D6D869" w14:textId="77777777" w:rsidR="007B3EA4" w:rsidRDefault="007B3EA4" w:rsidP="001D36BF">
            <w:r>
              <w:t xml:space="preserve"> 23,2 </w:t>
            </w:r>
          </w:p>
        </w:tc>
        <w:tc>
          <w:tcPr>
            <w:tcW w:w="840" w:type="dxa"/>
          </w:tcPr>
          <w:p w14:paraId="173920CB" w14:textId="77777777" w:rsidR="007B3EA4" w:rsidRDefault="007B3EA4" w:rsidP="001D36BF">
            <w:r>
              <w:t>1,5 %</w:t>
            </w:r>
          </w:p>
        </w:tc>
        <w:tc>
          <w:tcPr>
            <w:tcW w:w="840" w:type="dxa"/>
          </w:tcPr>
          <w:p w14:paraId="05ABCDC3" w14:textId="77777777" w:rsidR="007B3EA4" w:rsidRDefault="007B3EA4" w:rsidP="001D36BF">
            <w:r>
              <w:t>0,8 %</w:t>
            </w:r>
          </w:p>
        </w:tc>
        <w:tc>
          <w:tcPr>
            <w:tcW w:w="840" w:type="dxa"/>
          </w:tcPr>
          <w:p w14:paraId="2B01664B" w14:textId="77777777" w:rsidR="007B3EA4" w:rsidRDefault="007B3EA4" w:rsidP="001D36BF">
            <w:r>
              <w:t>-1,3 %</w:t>
            </w:r>
          </w:p>
        </w:tc>
      </w:tr>
      <w:tr w:rsidR="007B3EA4" w14:paraId="647B0506" w14:textId="77777777" w:rsidTr="00357586">
        <w:trPr>
          <w:trHeight w:val="380"/>
        </w:trPr>
        <w:tc>
          <w:tcPr>
            <w:tcW w:w="3620" w:type="dxa"/>
          </w:tcPr>
          <w:p w14:paraId="67BC470C" w14:textId="77777777" w:rsidR="007B3EA4" w:rsidRDefault="007B3EA4" w:rsidP="001D36BF">
            <w:r>
              <w:t>Legemidler mv.</w:t>
            </w:r>
          </w:p>
        </w:tc>
        <w:tc>
          <w:tcPr>
            <w:tcW w:w="840" w:type="dxa"/>
          </w:tcPr>
          <w:p w14:paraId="3CFE90F8" w14:textId="77777777" w:rsidR="007B3EA4" w:rsidRDefault="007B3EA4" w:rsidP="001D36BF">
            <w:r>
              <w:t xml:space="preserve"> 8,4 </w:t>
            </w:r>
          </w:p>
        </w:tc>
        <w:tc>
          <w:tcPr>
            <w:tcW w:w="840" w:type="dxa"/>
          </w:tcPr>
          <w:p w14:paraId="0D0C4C5E" w14:textId="77777777" w:rsidR="007B3EA4" w:rsidRDefault="007B3EA4" w:rsidP="001D36BF">
            <w:r>
              <w:t xml:space="preserve"> 8,7 </w:t>
            </w:r>
          </w:p>
        </w:tc>
        <w:tc>
          <w:tcPr>
            <w:tcW w:w="840" w:type="dxa"/>
          </w:tcPr>
          <w:p w14:paraId="2BDA768F" w14:textId="77777777" w:rsidR="007B3EA4" w:rsidRDefault="007B3EA4" w:rsidP="001D36BF">
            <w:r>
              <w:t xml:space="preserve"> 15,3 </w:t>
            </w:r>
          </w:p>
        </w:tc>
        <w:tc>
          <w:tcPr>
            <w:tcW w:w="840" w:type="dxa"/>
          </w:tcPr>
          <w:p w14:paraId="77031F91" w14:textId="77777777" w:rsidR="007B3EA4" w:rsidRDefault="007B3EA4" w:rsidP="001D36BF">
            <w:r>
              <w:t xml:space="preserve"> 16,3 </w:t>
            </w:r>
          </w:p>
        </w:tc>
        <w:tc>
          <w:tcPr>
            <w:tcW w:w="840" w:type="dxa"/>
          </w:tcPr>
          <w:p w14:paraId="4DDEF2CA" w14:textId="77777777" w:rsidR="007B3EA4" w:rsidRDefault="007B3EA4" w:rsidP="001D36BF">
            <w:r>
              <w:t>0,7 %</w:t>
            </w:r>
          </w:p>
        </w:tc>
        <w:tc>
          <w:tcPr>
            <w:tcW w:w="840" w:type="dxa"/>
          </w:tcPr>
          <w:p w14:paraId="7D15059F" w14:textId="77777777" w:rsidR="007B3EA4" w:rsidRDefault="007B3EA4" w:rsidP="001D36BF">
            <w:r>
              <w:t>6,8 %</w:t>
            </w:r>
          </w:p>
        </w:tc>
        <w:tc>
          <w:tcPr>
            <w:tcW w:w="840" w:type="dxa"/>
          </w:tcPr>
          <w:p w14:paraId="2A85A797" w14:textId="77777777" w:rsidR="007B3EA4" w:rsidRDefault="007B3EA4" w:rsidP="001D36BF">
            <w:r>
              <w:t>6,0 %</w:t>
            </w:r>
          </w:p>
        </w:tc>
      </w:tr>
      <w:tr w:rsidR="007B3EA4" w14:paraId="506F2D4F" w14:textId="77777777" w:rsidTr="00357586">
        <w:trPr>
          <w:trHeight w:val="380"/>
        </w:trPr>
        <w:tc>
          <w:tcPr>
            <w:tcW w:w="3620" w:type="dxa"/>
          </w:tcPr>
          <w:p w14:paraId="5E7CA7B8" w14:textId="77777777" w:rsidR="007B3EA4" w:rsidRDefault="007B3EA4" w:rsidP="001D36BF">
            <w:r>
              <w:t>Andre helseformål</w:t>
            </w:r>
          </w:p>
        </w:tc>
        <w:tc>
          <w:tcPr>
            <w:tcW w:w="840" w:type="dxa"/>
          </w:tcPr>
          <w:p w14:paraId="6F3B374D" w14:textId="77777777" w:rsidR="007B3EA4" w:rsidRDefault="007B3EA4" w:rsidP="001D36BF">
            <w:r>
              <w:t xml:space="preserve"> 11,4 </w:t>
            </w:r>
          </w:p>
        </w:tc>
        <w:tc>
          <w:tcPr>
            <w:tcW w:w="840" w:type="dxa"/>
          </w:tcPr>
          <w:p w14:paraId="4DC56FAC" w14:textId="77777777" w:rsidR="007B3EA4" w:rsidRDefault="007B3EA4" w:rsidP="001D36BF">
            <w:r>
              <w:t xml:space="preserve"> 14,3 </w:t>
            </w:r>
          </w:p>
        </w:tc>
        <w:tc>
          <w:tcPr>
            <w:tcW w:w="840" w:type="dxa"/>
          </w:tcPr>
          <w:p w14:paraId="2A59E623" w14:textId="77777777" w:rsidR="007B3EA4" w:rsidRDefault="007B3EA4" w:rsidP="001D36BF">
            <w:r>
              <w:t xml:space="preserve"> 21,2 </w:t>
            </w:r>
          </w:p>
        </w:tc>
        <w:tc>
          <w:tcPr>
            <w:tcW w:w="840" w:type="dxa"/>
          </w:tcPr>
          <w:p w14:paraId="55DE9F96" w14:textId="77777777" w:rsidR="007B3EA4" w:rsidRDefault="007B3EA4" w:rsidP="001D36BF">
            <w:r>
              <w:t xml:space="preserve"> 21,0 </w:t>
            </w:r>
          </w:p>
        </w:tc>
        <w:tc>
          <w:tcPr>
            <w:tcW w:w="840" w:type="dxa"/>
          </w:tcPr>
          <w:p w14:paraId="589D1349" w14:textId="77777777" w:rsidR="007B3EA4" w:rsidRDefault="007B3EA4" w:rsidP="001D36BF">
            <w:r>
              <w:t>2,5 %</w:t>
            </w:r>
          </w:p>
        </w:tc>
        <w:tc>
          <w:tcPr>
            <w:tcW w:w="840" w:type="dxa"/>
          </w:tcPr>
          <w:p w14:paraId="1CF9B089" w14:textId="77777777" w:rsidR="007B3EA4" w:rsidRDefault="007B3EA4" w:rsidP="001D36BF">
            <w:r>
              <w:t>2,5 %</w:t>
            </w:r>
          </w:p>
        </w:tc>
        <w:tc>
          <w:tcPr>
            <w:tcW w:w="840" w:type="dxa"/>
          </w:tcPr>
          <w:p w14:paraId="31F64984" w14:textId="77777777" w:rsidR="007B3EA4" w:rsidRDefault="007B3EA4" w:rsidP="001D36BF">
            <w:r>
              <w:t>-3,8 %</w:t>
            </w:r>
          </w:p>
        </w:tc>
      </w:tr>
      <w:tr w:rsidR="007B3EA4" w14:paraId="4FC4F7F4" w14:textId="77777777" w:rsidTr="00357586">
        <w:trPr>
          <w:trHeight w:val="380"/>
        </w:trPr>
        <w:tc>
          <w:tcPr>
            <w:tcW w:w="3620" w:type="dxa"/>
          </w:tcPr>
          <w:p w14:paraId="542A202A" w14:textId="77777777" w:rsidR="007B3EA4" w:rsidRDefault="007B3EA4" w:rsidP="001D36BF">
            <w:r>
              <w:t>Stønader til merutgifter</w:t>
            </w:r>
          </w:p>
        </w:tc>
        <w:tc>
          <w:tcPr>
            <w:tcW w:w="840" w:type="dxa"/>
          </w:tcPr>
          <w:p w14:paraId="6F20DDBF" w14:textId="77777777" w:rsidR="007B3EA4" w:rsidRDefault="007B3EA4" w:rsidP="001D36BF">
            <w:r>
              <w:t xml:space="preserve"> 8,7 </w:t>
            </w:r>
          </w:p>
        </w:tc>
        <w:tc>
          <w:tcPr>
            <w:tcW w:w="840" w:type="dxa"/>
          </w:tcPr>
          <w:p w14:paraId="5AE7D734" w14:textId="77777777" w:rsidR="007B3EA4" w:rsidRDefault="007B3EA4" w:rsidP="001D36BF">
            <w:r>
              <w:t xml:space="preserve"> 8,8 </w:t>
            </w:r>
          </w:p>
        </w:tc>
        <w:tc>
          <w:tcPr>
            <w:tcW w:w="840" w:type="dxa"/>
          </w:tcPr>
          <w:p w14:paraId="0B37D89C" w14:textId="77777777" w:rsidR="007B3EA4" w:rsidRDefault="007B3EA4" w:rsidP="001D36BF">
            <w:r>
              <w:t xml:space="preserve"> 10,7 </w:t>
            </w:r>
          </w:p>
        </w:tc>
        <w:tc>
          <w:tcPr>
            <w:tcW w:w="840" w:type="dxa"/>
          </w:tcPr>
          <w:p w14:paraId="787D8FAB" w14:textId="77777777" w:rsidR="007B3EA4" w:rsidRDefault="007B3EA4" w:rsidP="001D36BF">
            <w:r>
              <w:t xml:space="preserve"> 11,0 </w:t>
            </w:r>
          </w:p>
        </w:tc>
        <w:tc>
          <w:tcPr>
            <w:tcW w:w="840" w:type="dxa"/>
          </w:tcPr>
          <w:p w14:paraId="03FD7967" w14:textId="77777777" w:rsidR="007B3EA4" w:rsidRDefault="007B3EA4" w:rsidP="001D36BF">
            <w:r>
              <w:t>-1,4 %</w:t>
            </w:r>
          </w:p>
        </w:tc>
        <w:tc>
          <w:tcPr>
            <w:tcW w:w="840" w:type="dxa"/>
          </w:tcPr>
          <w:p w14:paraId="2E2715A6" w14:textId="77777777" w:rsidR="007B3EA4" w:rsidRDefault="007B3EA4" w:rsidP="001D36BF">
            <w:r>
              <w:t>0,1 %</w:t>
            </w:r>
          </w:p>
        </w:tc>
        <w:tc>
          <w:tcPr>
            <w:tcW w:w="840" w:type="dxa"/>
          </w:tcPr>
          <w:p w14:paraId="2C7641BF" w14:textId="77777777" w:rsidR="007B3EA4" w:rsidRDefault="007B3EA4" w:rsidP="001D36BF">
            <w:r>
              <w:t>2,2 %</w:t>
            </w:r>
          </w:p>
        </w:tc>
      </w:tr>
      <w:tr w:rsidR="007B3EA4" w14:paraId="19ABEEEF" w14:textId="77777777" w:rsidTr="00357586">
        <w:trPr>
          <w:trHeight w:val="380"/>
        </w:trPr>
        <w:tc>
          <w:tcPr>
            <w:tcW w:w="3620" w:type="dxa"/>
          </w:tcPr>
          <w:p w14:paraId="526934FD" w14:textId="77777777" w:rsidR="007B3EA4" w:rsidRDefault="007B3EA4" w:rsidP="001D36BF">
            <w:r>
              <w:t>Sum</w:t>
            </w:r>
          </w:p>
        </w:tc>
        <w:tc>
          <w:tcPr>
            <w:tcW w:w="840" w:type="dxa"/>
          </w:tcPr>
          <w:p w14:paraId="2922B696" w14:textId="4DE7FA4F" w:rsidR="007B3EA4" w:rsidRDefault="007B3EA4" w:rsidP="001D36BF">
            <w:r>
              <w:t xml:space="preserve">287,6 </w:t>
            </w:r>
          </w:p>
        </w:tc>
        <w:tc>
          <w:tcPr>
            <w:tcW w:w="840" w:type="dxa"/>
          </w:tcPr>
          <w:p w14:paraId="33C368D1" w14:textId="532502C4" w:rsidR="007B3EA4" w:rsidRDefault="007B3EA4" w:rsidP="001D36BF">
            <w:r>
              <w:t xml:space="preserve">364,3 </w:t>
            </w:r>
          </w:p>
        </w:tc>
        <w:tc>
          <w:tcPr>
            <w:tcW w:w="840" w:type="dxa"/>
          </w:tcPr>
          <w:p w14:paraId="6A98E8F9" w14:textId="2580A41F" w:rsidR="007B3EA4" w:rsidRDefault="007B3EA4" w:rsidP="001D36BF">
            <w:r>
              <w:t xml:space="preserve">518,8 </w:t>
            </w:r>
          </w:p>
        </w:tc>
        <w:tc>
          <w:tcPr>
            <w:tcW w:w="840" w:type="dxa"/>
          </w:tcPr>
          <w:p w14:paraId="072E8A80" w14:textId="7BB33838" w:rsidR="007B3EA4" w:rsidRDefault="007B3EA4" w:rsidP="001D36BF">
            <w:r>
              <w:t xml:space="preserve">537,3 </w:t>
            </w:r>
          </w:p>
        </w:tc>
        <w:tc>
          <w:tcPr>
            <w:tcW w:w="840" w:type="dxa"/>
          </w:tcPr>
          <w:p w14:paraId="1F841583" w14:textId="77777777" w:rsidR="007B3EA4" w:rsidRDefault="007B3EA4" w:rsidP="001D36BF">
            <w:r>
              <w:t>2,3 %</w:t>
            </w:r>
          </w:p>
        </w:tc>
        <w:tc>
          <w:tcPr>
            <w:tcW w:w="840" w:type="dxa"/>
          </w:tcPr>
          <w:p w14:paraId="293A013B" w14:textId="77777777" w:rsidR="007B3EA4" w:rsidRDefault="007B3EA4" w:rsidP="001D36BF">
            <w:r>
              <w:t>2,1 %</w:t>
            </w:r>
          </w:p>
        </w:tc>
        <w:tc>
          <w:tcPr>
            <w:tcW w:w="840" w:type="dxa"/>
          </w:tcPr>
          <w:p w14:paraId="314E0894" w14:textId="77777777" w:rsidR="007B3EA4" w:rsidRDefault="007B3EA4" w:rsidP="001D36BF">
            <w:r>
              <w:t>0,7 %</w:t>
            </w:r>
          </w:p>
        </w:tc>
      </w:tr>
    </w:tbl>
    <w:p w14:paraId="58E4638E" w14:textId="77777777" w:rsidR="007B3EA4" w:rsidRDefault="007B3EA4" w:rsidP="001D36BF">
      <w:pPr>
        <w:pStyle w:val="tabell-noter"/>
        <w:rPr>
          <w:rStyle w:val="skrift-hevet"/>
          <w:spacing w:val="3"/>
          <w:sz w:val="17"/>
          <w:szCs w:val="17"/>
        </w:rPr>
      </w:pPr>
      <w:r>
        <w:rPr>
          <w:rStyle w:val="skrift-hevet"/>
          <w:sz w:val="17"/>
          <w:szCs w:val="17"/>
        </w:rPr>
        <w:lastRenderedPageBreak/>
        <w:t>1</w:t>
      </w:r>
      <w:r>
        <w:t xml:space="preserve"> </w:t>
      </w:r>
      <w:r>
        <w:tab/>
        <w:t>Det er korrigert for større tekniske endringer i perioden. For eksempel er utgiftene til uførepensjon i 2014 og tidligere år justert slik at de er sammenlignbare med bruttoutgiftene til ny uføretrygd fra 2015. Utgiftene til legemidler mv. er korrigert for overføring av legemidler til helseforetakene.</w:t>
      </w:r>
    </w:p>
    <w:p w14:paraId="4CCC2FCD" w14:textId="77777777" w:rsidR="007B3EA4" w:rsidRDefault="007B3EA4" w:rsidP="001D36BF">
      <w:pPr>
        <w:pStyle w:val="tabell-noter"/>
        <w:rPr>
          <w:rStyle w:val="skrift-hevet"/>
          <w:spacing w:val="3"/>
          <w:sz w:val="17"/>
          <w:szCs w:val="17"/>
        </w:rPr>
      </w:pPr>
      <w:r>
        <w:rPr>
          <w:rStyle w:val="skrift-hevet"/>
          <w:sz w:val="17"/>
          <w:szCs w:val="17"/>
        </w:rPr>
        <w:t>2</w:t>
      </w:r>
      <w:r>
        <w:t xml:space="preserve"> </w:t>
      </w:r>
      <w:r>
        <w:tab/>
        <w:t xml:space="preserve">Stønadsutgiftene følger hovedsakelig </w:t>
      </w:r>
      <w:proofErr w:type="spellStart"/>
      <w:r>
        <w:t>kapittelstrukturen</w:t>
      </w:r>
      <w:proofErr w:type="spellEnd"/>
      <w:r>
        <w:t xml:space="preserve"> i statsbudsjettet, med følgende unntak: Stønader til enslige forsørgere og etterlatte omfatter kap. 2680 Etterlatte og kap. 2620 Stønad til enslig mor eller far, men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Stønader til merutgifter omfatter kap. 2661 Grunn- og hjelpestønad, hjelpemidler mv. og kap. 2686 Stønad ved gravferd.</w:t>
      </w:r>
    </w:p>
    <w:p w14:paraId="5052B6EB" w14:textId="77777777" w:rsidR="007B3EA4" w:rsidRDefault="007B3EA4" w:rsidP="001D36BF">
      <w:pPr>
        <w:pStyle w:val="Kilde"/>
      </w:pPr>
      <w:r>
        <w:t>Finansdepartementet</w:t>
      </w:r>
    </w:p>
    <w:p w14:paraId="10404159" w14:textId="77777777" w:rsidR="007B3EA4" w:rsidRDefault="007B3EA4" w:rsidP="001D36BF">
      <w:pPr>
        <w:pStyle w:val="avsnitt-undertittel"/>
      </w:pPr>
      <w:r>
        <w:t>Sykepenger</w:t>
      </w:r>
    </w:p>
    <w:p w14:paraId="0C179CFF" w14:textId="77777777" w:rsidR="007B3EA4" w:rsidRDefault="007B3EA4" w:rsidP="001D36BF">
      <w:r>
        <w:t>Det trygdefinansierte sykefraværet per sysselsatt gikk ned i årene 2010 til 2012, og var deretter stabilt fra 2013 til 2015, etterfulgt av en ny nedgang fra 2016 til 2018. I 2019 økte det trygdefinansierte sykefraværet med 1,1 pst., mens veksten i 2020 endte på 2,9 pst, før effekt av regelendringer. Sysselsettingsveksten i perioden har bidratt til å trekke den reelle utgiftsveksten opp, sammen med økt kompensasjonsgrad for sykepenger til selvstendig næringsdrivende. Utgiftskapitlet omfatter også pleie-, opplærings- og omsorgspenger, og pleiepengereformen fra 2017 har også trukket utgiftene opp. I 2020 og 2021 er realveksten sterkt preget av koronarelaterte regelendringer, som har bidratt til 13,0 pst. vekst i 2020 og en nedgang på 7,2 pst. i 2021. Dette gjelder midlertidige endringer for både sykepenger og omsorgspenger. I 2022 ventes avvikling av de midlertidige regelverksendringene for sykepenger og omsorgspenger i forbindelse med koronapandemien å trekke utgiftene på disse områdene ned, og realveksten anslås å bli -4,2 pst. Det tilsvarer en reduksjon på om lag 2,1 mrd. 2022-kroner.</w:t>
      </w:r>
    </w:p>
    <w:p w14:paraId="00EE95D1" w14:textId="77777777" w:rsidR="007B3EA4" w:rsidRDefault="007B3EA4" w:rsidP="001D36BF">
      <w:pPr>
        <w:pStyle w:val="avsnitt-undertittel"/>
      </w:pPr>
      <w:r>
        <w:t>Arbeidsavklaringspenger</w:t>
      </w:r>
    </w:p>
    <w:p w14:paraId="5BF628B9" w14:textId="77777777" w:rsidR="007B3EA4" w:rsidRDefault="007B3EA4" w:rsidP="001D36BF">
      <w:r>
        <w:t>Fra og med 1. mars 2010 ble rehabiliteringspenger, attføringspenger og tidsbegrenset uførestønad erstattet av den nye ytelsen arbeidsavklaringspenger. Etter en betydelig vekst de første årene, har det fra 2012 til 2019 vært en reduksjon i antall mottakere av arbeidsavklaringspenger, som har gitt lavere utgifter. Antall mottakere økte igjen i 2020 og så langt i 2021. Fra 2022 ventes en ny nedgang i antall mottakere. De midlertidige regelendringene, generelle forsinkelser i avklaringsløpene og økt arbeidsledighet i forbindelse med koronapandemien har frem til nå bidratt til redusert avgang fra ordningen. Utviklingen ventes å snu i 2022 fordi arbeidsmarkedet bedrer seg, avklaringene på ordningen vil gå lettere, og mange vedtak om arbeidsavklaringspenger vil løpe ut mot slutten av 2021 og i 2022. Realveksten i folketrygdens utgifter til arbeidsavklaringspenger anslås til -5,9 pst. fra 2021 til 2022, tilsvarende en reduksjon på om lag 2,1 mrd. 2022-kroner. Dette må ses i sammenheng med at realveksten var 8,0 pst. i 2021.</w:t>
      </w:r>
    </w:p>
    <w:p w14:paraId="0D852B16" w14:textId="77777777" w:rsidR="007B3EA4" w:rsidRDefault="007B3EA4" w:rsidP="001D36BF">
      <w:pPr>
        <w:pStyle w:val="avsnitt-undertittel"/>
      </w:pPr>
      <w:r>
        <w:t>Uføretrygd</w:t>
      </w:r>
    </w:p>
    <w:p w14:paraId="48D29CD2" w14:textId="77777777" w:rsidR="007B3EA4" w:rsidRDefault="007B3EA4" w:rsidP="001D36BF">
      <w:r>
        <w:t xml:space="preserve">De første årene etter 2010 fulgte utviklingen i antall uføre i stor grad den demografiske utviklingen. Siden 2014 har det vært en klart sterkere økning i antall mottakere enn forventet. Dette har særlig sammenheng med høy tilgang til uføretrygd fra arbeidsavklaringspenger. Veksten var særlig høy i 2018 og 2019, som følge av regelendringene for arbeidsavklaringspenger som </w:t>
      </w:r>
      <w:r>
        <w:lastRenderedPageBreak/>
        <w:t>ble iverksatt i 2018. I 2020 og så langt i 2021 har det vært lavere vekst som følge av de midlertidige regelverksendringene for arbeidsavklaringspenger i 2020 og at koronapandemien gir forsinkelser i avklaringsløpene for mottakere av arbeidsavklaringspenger. Utviklingen ventes å snu til ny sterk oppgang fra 2022. Realveksten til anslås til 2,7 pst. fra 2021 til 2022, tilsvarende en økning på om lag 2,9 mrd. 2022-kroner.</w:t>
      </w:r>
    </w:p>
    <w:p w14:paraId="52D6F61C" w14:textId="77777777" w:rsidR="007B3EA4" w:rsidRDefault="007B3EA4" w:rsidP="001D36BF">
      <w:pPr>
        <w:pStyle w:val="avsnitt-undertittel"/>
      </w:pPr>
      <w:r>
        <w:t>Alderspensjon</w:t>
      </w:r>
    </w:p>
    <w:p w14:paraId="1BAC7780" w14:textId="77777777" w:rsidR="007B3EA4" w:rsidRDefault="007B3EA4" w:rsidP="001D36BF">
      <w:r>
        <w:t>Fra 2011 ble det mulig å ta ut alderspensjon fra 62 år, mot 67 år tidligere. Mange har valgt å ta ut alderspensjon før 67 år, og dette bidro til at utgiftene til alderspensjon økte sterkt i årene etter 2010. Den årlige veksten i antall alderspensjonister under 67 år har vært avtakende, og omfanget av tidlig uttak ser ut til å ha stabilisert seg de siste årene. Utgiftene til alderspensjon vil likevel øke betydelig også i årene som kommer, hovedsakelig som følge av at det blir flere alderspensjonister over 67 år. I 2022 anslås realveksten i folketrygdens utgifter til alderspensjon til 1,9 pst., tilsvarende en økning på om lag 5,1 mrd. 2022-kroner.</w:t>
      </w:r>
    </w:p>
    <w:p w14:paraId="42712F7C" w14:textId="77777777" w:rsidR="007B3EA4" w:rsidRDefault="007B3EA4" w:rsidP="001D36BF">
      <w:pPr>
        <w:pStyle w:val="avsnitt-undertittel"/>
      </w:pPr>
      <w:r>
        <w:t>Stønader til enslige forsørgere og etterlatte</w:t>
      </w:r>
    </w:p>
    <w:p w14:paraId="0B37748D" w14:textId="77777777" w:rsidR="007B3EA4" w:rsidRDefault="007B3EA4" w:rsidP="001D36BF">
      <w:r>
        <w:t>Utgiftene til overgangsstønad og etterlattepensjon har vært reelt avtakende i hele perioden. Nedgangen for overgangsstønad kan ha sammenheng med økt barnehagedekning, at flere har delt omsorg, og at regelverket for å motta overgangsstønad har blitt strammet inn og gjort mer arbeidsrettet. For etterlattepensjon, som kan gis til fylte 67 år, skyldes nedgangen økt levealder, og at stadig flere enker og enkemenn er i arbeid. Realveksten i folketrygdens utgifter til enslige forsørgere og etterlattepensjon mv. anslås til -3,2 pst. fra 2021 til 2022, tilsvarende en nedgang på om lag 140 mill. 2022-kroner.</w:t>
      </w:r>
    </w:p>
    <w:p w14:paraId="697F0A28" w14:textId="77777777" w:rsidR="007B3EA4" w:rsidRDefault="007B3EA4" w:rsidP="001D36BF">
      <w:pPr>
        <w:pStyle w:val="avsnitt-undertittel"/>
      </w:pPr>
      <w:r>
        <w:t>Stønader til å dekke merutgifter</w:t>
      </w:r>
    </w:p>
    <w:p w14:paraId="49B57E91" w14:textId="77777777" w:rsidR="007B3EA4" w:rsidRDefault="007B3EA4" w:rsidP="001D36BF">
      <w:r>
        <w:t>Stønader til å dekke merutgifter inkluderer grunn- og hjelpestønad, hjelpemidler mv. samt stønad til gravferd. Fra 2010 til 2019 var det omtrent null realvekst, men med noe variasjon over tid. Flere eldre har trukket veksten noe opp, mens blant annet regelendringer har bidratt til noe lavere vekst. Det gjelder blant annet avviklingen av hjelpestønadens sats 0 i 2018. I 2020 fikk vi en realnedgang på 3,4 pst. Det skyldes hovedsakelig at koronapandemien medførte redusert etterspørsel etter hjelpemidler. Endringer i regler for grunnstønad ved glutenfri kost og for støtte til behandlingsbriller til barn bidro også til nedgangen. I 2021 og 2022 ventes trenden å snu til betydelig vekst. Realveksten anslås til 2,2 pst., fra 2021 til 2022. Det skyldes flere eldre, og at oppdemmet etterspørsel etter hjelpemidler ventes å bli tatt igjen. Samtidig bidrar nominell videreføring av flere satser til å begrense veksten.</w:t>
      </w:r>
    </w:p>
    <w:p w14:paraId="52C558F1" w14:textId="77777777" w:rsidR="007B3EA4" w:rsidRDefault="007B3EA4" w:rsidP="001D36BF">
      <w:pPr>
        <w:pStyle w:val="avsnitt-undertittel"/>
      </w:pPr>
      <w:r>
        <w:t>Foreldrepenger</w:t>
      </w:r>
    </w:p>
    <w:p w14:paraId="77F1EE56" w14:textId="77777777" w:rsidR="007B3EA4" w:rsidRDefault="007B3EA4" w:rsidP="001D36BF">
      <w:r>
        <w:t xml:space="preserve">Det var realvekst i utgiftene til foreldrepenger i perioden 2011–2016. Dette skyldes blant annet flere utvidelser av foreldrepengeordningen og økt yrkesdeltakelse blant mødre. Opptjeningsgrunnlaget for foreldre, og dermed utbetalingene per familie, har også økt mer enn den generelle lønnsveksten. Det ligger an til en svakere gjennomsnittlig realoppgang i utgiftene til </w:t>
      </w:r>
      <w:r>
        <w:lastRenderedPageBreak/>
        <w:t>foreldrepenger for perioden 2017–2021, primært på grunn av lavere fødselstall. Realveksten anslås til -1,3 pst. fra 2021 til 2022.</w:t>
      </w:r>
    </w:p>
    <w:p w14:paraId="175162D0" w14:textId="77777777" w:rsidR="007B3EA4" w:rsidRDefault="007B3EA4" w:rsidP="001D36BF">
      <w:pPr>
        <w:pStyle w:val="avsnitt-undertittel"/>
      </w:pPr>
      <w:r>
        <w:t>Legemidler mv.</w:t>
      </w:r>
    </w:p>
    <w:p w14:paraId="28488BEC" w14:textId="77777777" w:rsidR="007B3EA4" w:rsidRDefault="007B3EA4" w:rsidP="001D36BF">
      <w:r>
        <w:t>Den underliggende volumveksten har vært gjennomgående høy de siste årene. Ulike prisregulerende tiltak har bidratt til å dempe veksten i utgiftene til legemidler. Blant annet har årlig maksimalprisrevurdering av reseptpliktige legemidler og trinnprisordningen gitt innsparinger. Fra 2014 har derimot en svekket norsk krone gitt noen merutgifter ved maksimalprisreguleringen. Realveksten er korrigert for at finansieringsansvaret for enkelte legemidler som forskrives av spesialisthelsetjenesten, er overført til de regionale helseforetakene de senere årene. Det anslås en realvekst på 6,0 pst. fra 2021 til 2022.</w:t>
      </w:r>
    </w:p>
    <w:p w14:paraId="022CA5B8" w14:textId="77777777" w:rsidR="007B3EA4" w:rsidRDefault="007B3EA4" w:rsidP="001D36BF">
      <w:pPr>
        <w:pStyle w:val="avsnitt-undertittel"/>
      </w:pPr>
      <w:r>
        <w:t>Andre helseformål</w:t>
      </w:r>
    </w:p>
    <w:p w14:paraId="05DE342D" w14:textId="77777777" w:rsidR="007B3EA4" w:rsidRDefault="007B3EA4" w:rsidP="001D36BF">
      <w:r>
        <w:t>Utgiftene til andre helseformål har økt gjennom perioden, men vekstraten har variert. Veksten har særlig vært knyttet til refusjon for legetjenester og refusjon av egenandeler ut over tak 1. Det anslås en realnedgang på 3,8 pst. fra 2021 til 2022.</w:t>
      </w:r>
    </w:p>
    <w:p w14:paraId="38845BE5" w14:textId="34E25EE3" w:rsidR="007B3EA4" w:rsidRDefault="008D78B1" w:rsidP="001D36BF">
      <w:r>
        <w:rPr>
          <w:noProof/>
        </w:rPr>
        <w:drawing>
          <wp:inline distT="0" distB="0" distL="0" distR="0" wp14:anchorId="6B5EFE88" wp14:editId="7447D6DA">
            <wp:extent cx="6083935" cy="3005455"/>
            <wp:effectExtent l="0" t="0" r="0" b="444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0"/>
                    <a:stretch>
                      <a:fillRect/>
                    </a:stretch>
                  </pic:blipFill>
                  <pic:spPr>
                    <a:xfrm>
                      <a:off x="0" y="0"/>
                      <a:ext cx="6083935" cy="3005455"/>
                    </a:xfrm>
                    <a:prstGeom prst="rect">
                      <a:avLst/>
                    </a:prstGeom>
                  </pic:spPr>
                </pic:pic>
              </a:graphicData>
            </a:graphic>
          </wp:inline>
        </w:drawing>
      </w:r>
    </w:p>
    <w:p w14:paraId="48C63DD8" w14:textId="77777777" w:rsidR="007B3EA4" w:rsidRDefault="007B3EA4" w:rsidP="001D36BF">
      <w:pPr>
        <w:pStyle w:val="figur-tittel"/>
      </w:pPr>
      <w:r>
        <w:t>Realvekst i utgiftene til utvalgte formål 2009–2022. Justert for oppgaveoverføringer. Indeksert slik at 2009=100.</w:t>
      </w:r>
    </w:p>
    <w:p w14:paraId="783F53F8" w14:textId="77777777" w:rsidR="007B3EA4" w:rsidRDefault="007B3EA4" w:rsidP="001D36BF">
      <w:pPr>
        <w:pStyle w:val="Kilde"/>
      </w:pPr>
      <w:r>
        <w:t>Finansdepartementet</w:t>
      </w:r>
    </w:p>
    <w:p w14:paraId="30853C64" w14:textId="54C49960" w:rsidR="007B3EA4" w:rsidRDefault="008D78B1" w:rsidP="001D36BF">
      <w:r>
        <w:rPr>
          <w:noProof/>
        </w:rPr>
        <w:lastRenderedPageBreak/>
        <w:drawing>
          <wp:inline distT="0" distB="0" distL="0" distR="0" wp14:anchorId="153CD5FD" wp14:editId="5A94A801">
            <wp:extent cx="6083935" cy="3066415"/>
            <wp:effectExtent l="0" t="0" r="0" b="635"/>
            <wp:docPr id="11" name="Bilde 1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bord&#10;&#10;Automatisk generert beskrivelse"/>
                    <pic:cNvPicPr/>
                  </pic:nvPicPr>
                  <pic:blipFill>
                    <a:blip r:embed="rId11"/>
                    <a:stretch>
                      <a:fillRect/>
                    </a:stretch>
                  </pic:blipFill>
                  <pic:spPr>
                    <a:xfrm>
                      <a:off x="0" y="0"/>
                      <a:ext cx="6083935" cy="3066415"/>
                    </a:xfrm>
                    <a:prstGeom prst="rect">
                      <a:avLst/>
                    </a:prstGeom>
                  </pic:spPr>
                </pic:pic>
              </a:graphicData>
            </a:graphic>
          </wp:inline>
        </w:drawing>
      </w:r>
    </w:p>
    <w:p w14:paraId="026AA65E" w14:textId="77777777" w:rsidR="007B3EA4" w:rsidRDefault="007B3EA4" w:rsidP="001D36BF">
      <w:pPr>
        <w:pStyle w:val="figur-tittel"/>
      </w:pPr>
      <w:r>
        <w:t>Realvekst i utgiftene til utvalgte formål 2009–2022. Justert for oppgaveoverføringer (tall i mrd. 2022-kroner)</w:t>
      </w:r>
    </w:p>
    <w:p w14:paraId="507D160D" w14:textId="77777777" w:rsidR="007B3EA4" w:rsidRDefault="007B3EA4" w:rsidP="001D36BF">
      <w:pPr>
        <w:pStyle w:val="Kilde"/>
      </w:pPr>
      <w:r>
        <w:t>Finansdepartementet</w:t>
      </w:r>
    </w:p>
    <w:p w14:paraId="69C3C983" w14:textId="2D2478F5" w:rsidR="007B3EA4" w:rsidRDefault="008D78B1" w:rsidP="001D36BF">
      <w:r>
        <w:rPr>
          <w:noProof/>
        </w:rPr>
        <w:drawing>
          <wp:inline distT="0" distB="0" distL="0" distR="0" wp14:anchorId="6B4114D6" wp14:editId="2FCF018D">
            <wp:extent cx="6083935" cy="286575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12"/>
                    <a:stretch>
                      <a:fillRect/>
                    </a:stretch>
                  </pic:blipFill>
                  <pic:spPr>
                    <a:xfrm>
                      <a:off x="0" y="0"/>
                      <a:ext cx="6083935" cy="2865755"/>
                    </a:xfrm>
                    <a:prstGeom prst="rect">
                      <a:avLst/>
                    </a:prstGeom>
                  </pic:spPr>
                </pic:pic>
              </a:graphicData>
            </a:graphic>
          </wp:inline>
        </w:drawing>
      </w:r>
    </w:p>
    <w:p w14:paraId="1716A0CD" w14:textId="77777777" w:rsidR="007B3EA4" w:rsidRDefault="007B3EA4" w:rsidP="001D36BF">
      <w:pPr>
        <w:pStyle w:val="figur-tittel"/>
      </w:pPr>
      <w:r>
        <w:t>Prosent av faktiske og anslåtte utgifter til folketrygden i 2009 og 2022. Justert for oppgaveoverføringer. Nominelle verdier.</w:t>
      </w:r>
    </w:p>
    <w:p w14:paraId="5A2395C3" w14:textId="77777777" w:rsidR="007B3EA4" w:rsidRDefault="007B3EA4" w:rsidP="001D36BF">
      <w:pPr>
        <w:pStyle w:val="Kilde"/>
        <w:rPr>
          <w:rFonts w:ascii="UniMyriad Regular" w:hAnsi="UniMyriad Regular" w:cs="UniMyriad Regular"/>
          <w:sz w:val="21"/>
          <w:szCs w:val="21"/>
        </w:rPr>
      </w:pPr>
      <w:r>
        <w:t>Finansdepartementet</w:t>
      </w:r>
    </w:p>
    <w:p w14:paraId="22354A02" w14:textId="77777777" w:rsidR="007B3EA4" w:rsidRDefault="007B3EA4" w:rsidP="001D36BF">
      <w:pPr>
        <w:pStyle w:val="Overskrift2"/>
      </w:pPr>
      <w:r>
        <w:t>Bevilgninger til forskning over statsbudsjettet</w:t>
      </w:r>
    </w:p>
    <w:p w14:paraId="71650557" w14:textId="77777777" w:rsidR="007B3EA4" w:rsidRDefault="007B3EA4" w:rsidP="001D36BF">
      <w:r>
        <w:t xml:space="preserve">Foreløpige anslag tilsier at den offentlige innsatsen i forskning og utvikling er på om lag 46,4 mrd. kroner i 2022 når Skattefunn inkluderes. Dette utgjør 1,16 pst. av anslått BNP i 2022. </w:t>
      </w:r>
      <w:r>
        <w:lastRenderedPageBreak/>
        <w:t>De samlede bevilgningene til forskning og utvikling er anslått til 42,7 mrd. kroner ekskl. Skattefunn, tilsvarende 1,07 pst. av anslått BNP.</w:t>
      </w:r>
    </w:p>
    <w:p w14:paraId="4B8AD9E9" w14:textId="77777777" w:rsidR="007B3EA4" w:rsidRDefault="007B3EA4" w:rsidP="001D36BF">
      <w:r>
        <w:t>Utgiftene til forskning og utvikling er anslått å øke nominelt med om lag 2,0 mrd. kroner fra 2021 til 2022, noe som tilsvarer en realøkning på 2,0 pst. inkludert Skattefunn. For perioden 2009–2013 viser utviklingen i bevilgninger til forskning og utvikling over statsbudsjettet en nominell vekst på 5,6 mrd. kroner inkludert Skattefunn. Det tilsvarer en gjennomsnittlig årlig realvekst på 1,8 pst. Den nominelle veksten i perioden 2013–2021 anslås nå til 16,4 mrd. kroner inkl. Skattefunn, basert på statsbudsjettanalysen for 2021 fra Nordisk institutt for studier av innovasjon, forskning og utdanning (NIFU). Dette tilsvarer en gjennomsnittlig årlig realvekst på 3,2 pst. For nærmere omtale av bevilgningene til forskning, henvises det til Kunnskapsdepartementets budsjettproposisjon.</w:t>
      </w:r>
    </w:p>
    <w:p w14:paraId="28D68A80" w14:textId="77777777" w:rsidR="007B3EA4" w:rsidRDefault="007B3EA4" w:rsidP="001D36BF">
      <w:pPr>
        <w:pStyle w:val="Overskrift1"/>
      </w:pPr>
      <w:r>
        <w:t>Budsjettkonsekvenser 2023–2025</w:t>
      </w:r>
    </w:p>
    <w:p w14:paraId="498C1595" w14:textId="77777777" w:rsidR="007B3EA4" w:rsidRDefault="007B3EA4" w:rsidP="001D36BF">
      <w:pPr>
        <w:pStyle w:val="Overskrift2"/>
      </w:pPr>
      <w:r>
        <w:t>Bakgrunn</w:t>
      </w:r>
    </w:p>
    <w:p w14:paraId="1E24E11A" w14:textId="77777777" w:rsidR="007B3EA4" w:rsidRDefault="007B3EA4" w:rsidP="001D36BF">
      <w:proofErr w:type="spellStart"/>
      <w:r>
        <w:t>Fremskrivingene</w:t>
      </w:r>
      <w:proofErr w:type="spellEnd"/>
      <w:r>
        <w:t xml:space="preserve"> for perioden 2023–2025 skal gi et realistisk bilde av konsekvensene for kommende års budsjetter av regjeringens forslag til statsbudsjett for 2022.</w:t>
      </w:r>
    </w:p>
    <w:p w14:paraId="07DC7279" w14:textId="77777777" w:rsidR="007B3EA4" w:rsidRDefault="007B3EA4" w:rsidP="001D36BF">
      <w:r>
        <w:t xml:space="preserve">Sammen med forventet utvikling i skatte- og avgiftsinntektene og avkastningen fra Statens pensjonsfond utland, gir </w:t>
      </w:r>
      <w:proofErr w:type="spellStart"/>
      <w:r>
        <w:t>fremskrivingene</w:t>
      </w:r>
      <w:proofErr w:type="spellEnd"/>
      <w:r>
        <w:t xml:space="preserve"> et bidrag for å vurdere handlingsrommet i budsjettpolitikken de nærmeste årene.</w:t>
      </w:r>
    </w:p>
    <w:p w14:paraId="2F203F22" w14:textId="77777777" w:rsidR="007B3EA4" w:rsidRDefault="007B3EA4" w:rsidP="001D36BF">
      <w:r>
        <w:t>Nye satsinger og videre opptrapping av eksisterende planer må innpasses innenfor handlingsrommet. Politiske ambisjoner om fremtidige satsinger, mål og varslede tiltak som ikke er en del av regjeringens budsjettforslag for 2022, omfattes ikke direkte av de flerårige budsjettkonsekvensene. Dette gjelder blant annet oppfølging av Nasjonal transportplan og byggeprosjekter under planlegging. Denne type ambisjoner oppsummeres i avsnitt 5.5. Disse vil kunne legge betydelige bindinger på handlingsrommet i fremtidige budsjetter.</w:t>
      </w:r>
    </w:p>
    <w:p w14:paraId="0322D784" w14:textId="77777777" w:rsidR="007B3EA4" w:rsidRDefault="007B3EA4" w:rsidP="001D36BF">
      <w:pPr>
        <w:pStyle w:val="Overskrift2"/>
      </w:pPr>
      <w:r>
        <w:t>Beregning av flerårige budsjettkonsekvenser</w:t>
      </w:r>
    </w:p>
    <w:p w14:paraId="6AB2A676" w14:textId="77777777" w:rsidR="007B3EA4" w:rsidRDefault="007B3EA4" w:rsidP="001D36BF">
      <w:r>
        <w:t>Større endringer i utgifter og inntekter i perioden 2023–2025 vurderes for alle poster i statsbudsjettet.</w:t>
      </w:r>
    </w:p>
    <w:p w14:paraId="62A8EFF5" w14:textId="77777777" w:rsidR="007B3EA4" w:rsidRDefault="007B3EA4" w:rsidP="001D36BF">
      <w:r>
        <w:t>Det legges til grunn følgende prinsipper:</w:t>
      </w:r>
    </w:p>
    <w:p w14:paraId="060A7ADA" w14:textId="77777777" w:rsidR="007B3EA4" w:rsidRDefault="007B3EA4" w:rsidP="001D36BF">
      <w:pPr>
        <w:pStyle w:val="Liste"/>
      </w:pPr>
      <w:r>
        <w:t>Utgifter til regelstyrte ordninger fremskrives i tråd med regelverket, inkludert forslag til regelverksendringer i dette budsjettet.</w:t>
      </w:r>
    </w:p>
    <w:p w14:paraId="5B179F70" w14:textId="77777777" w:rsidR="007B3EA4" w:rsidRDefault="007B3EA4" w:rsidP="001D36BF">
      <w:pPr>
        <w:pStyle w:val="Liste"/>
      </w:pPr>
      <w:r>
        <w:t>Utgifter til store, igangsatte investeringer fremskrives i takt med fremdriftsplanen.</w:t>
      </w:r>
    </w:p>
    <w:p w14:paraId="344C65E7" w14:textId="77777777" w:rsidR="007B3EA4" w:rsidRDefault="007B3EA4" w:rsidP="001D36BF">
      <w:pPr>
        <w:pStyle w:val="Liste"/>
      </w:pPr>
      <w:r>
        <w:t>På områder der enkeltinvesteringer inngår i en større investeringsramme, videreføres rammen uendret.</w:t>
      </w:r>
    </w:p>
    <w:p w14:paraId="71EE1D11" w14:textId="77777777" w:rsidR="007B3EA4" w:rsidRDefault="007B3EA4" w:rsidP="001D36BF">
      <w:pPr>
        <w:pStyle w:val="Liste"/>
      </w:pPr>
      <w:r>
        <w:t>Det korrigeres for engangsutgifter og -inntekter i forslaget for neste år. Dette gjelder blant annet enkelte koronarelaterte utgifter, som antas å være midlertidige og engangsutgifter i 2022.</w:t>
      </w:r>
    </w:p>
    <w:p w14:paraId="56DE0052" w14:textId="77777777" w:rsidR="007B3EA4" w:rsidRDefault="007B3EA4" w:rsidP="001D36BF">
      <w:pPr>
        <w:pStyle w:val="Liste"/>
      </w:pPr>
      <w:r>
        <w:t>Tiltak som settes i gang i løpet av budsjettåret fremskrives med helårsvirkningen.</w:t>
      </w:r>
    </w:p>
    <w:p w14:paraId="1DBF4067" w14:textId="77777777" w:rsidR="007B3EA4" w:rsidRDefault="007B3EA4" w:rsidP="001D36BF">
      <w:pPr>
        <w:pStyle w:val="Liste"/>
      </w:pPr>
      <w:r>
        <w:lastRenderedPageBreak/>
        <w:t>Øvrige utgifter og inntekter videreføres i hovedsak uendret.</w:t>
      </w:r>
    </w:p>
    <w:p w14:paraId="4D167780" w14:textId="77777777" w:rsidR="007B3EA4" w:rsidRDefault="007B3EA4" w:rsidP="001D36BF">
      <w:pPr>
        <w:pStyle w:val="Liste"/>
      </w:pPr>
      <w:r>
        <w:t>Det er lagt til grunn at midlertidige tiltak for å håndtere koronasituasjonen i 2022 ikke videreføres i beregningsperioden, utover det som følger av prinsippene ovenfor.</w:t>
      </w:r>
    </w:p>
    <w:p w14:paraId="71F3394C" w14:textId="77777777" w:rsidR="007B3EA4" w:rsidRDefault="007B3EA4" w:rsidP="001D36BF">
      <w:r>
        <w:t>Alle tall i tabellene nedenfor er endringer i 2023–2025 sammenlignet med regjeringens forslag til budsjett for 2022, målt i 2022-kroner.</w:t>
      </w:r>
    </w:p>
    <w:p w14:paraId="1AEA039C" w14:textId="77777777" w:rsidR="007B3EA4" w:rsidRDefault="007B3EA4" w:rsidP="001D36BF">
      <w:r>
        <w:t xml:space="preserve">Nedenfor gis det en nærmere omtale av elementene som inngår i </w:t>
      </w:r>
      <w:proofErr w:type="spellStart"/>
      <w:r>
        <w:t>fremskrivingene</w:t>
      </w:r>
      <w:proofErr w:type="spellEnd"/>
      <w:r>
        <w:t>.</w:t>
      </w:r>
    </w:p>
    <w:p w14:paraId="1E9939D6" w14:textId="77777777" w:rsidR="007B3EA4" w:rsidRDefault="007B3EA4" w:rsidP="001D36BF">
      <w:pPr>
        <w:pStyle w:val="avsnitt-tittel"/>
      </w:pPr>
      <w:r>
        <w:t>Regelstyrte ordninger</w:t>
      </w:r>
    </w:p>
    <w:p w14:paraId="774C8920" w14:textId="77777777" w:rsidR="007B3EA4" w:rsidRDefault="007B3EA4" w:rsidP="001D36BF">
      <w:r>
        <w:t>Utgifter til regelstyrte ordninger følger av et regelverk bestemt av Stortinget, og ikke en fastsatt budsjettramme. Bevilgningene har gjerne stikkordet «overslagsbevilgning». Utgifter under folketrygden utgjør en vesentlig del. Andre store ordninger er barnetrygd, utdanningsstøtte gjennom Statens lånekasse for utdanning og pensjonsutbetalinger fra Statens pensjonskasse.</w:t>
      </w:r>
    </w:p>
    <w:p w14:paraId="4E358E47" w14:textId="77777777" w:rsidR="007B3EA4" w:rsidRDefault="007B3EA4" w:rsidP="001D36BF">
      <w:r>
        <w:t>De regelstyrte utgiftene fremskrives på grunnlag av forventninger om utbetalingene forutsatt uendret regelverk og forventet demografisk utvikling. Konsekvenser av regelverksendringer som foreslås i 2022, innarbeides også.</w:t>
      </w:r>
    </w:p>
    <w:p w14:paraId="77A02B28" w14:textId="77777777" w:rsidR="007B3EA4" w:rsidRDefault="007B3EA4" w:rsidP="001D36BF">
      <w:pPr>
        <w:pStyle w:val="avsnitt-tittel"/>
      </w:pPr>
      <w:r>
        <w:t>Investeringer</w:t>
      </w:r>
    </w:p>
    <w:p w14:paraId="56A496EA" w14:textId="77777777" w:rsidR="007B3EA4" w:rsidRDefault="007B3EA4" w:rsidP="001D36BF">
      <w:r>
        <w:t>Som investeringer regnes bevilgninger under postgruppen 30–49. De største er investeringer i riksveier, forsvarsmateriell i Forsvaret og bygg i regi av Statsbygg. Investeringer i petroleumssektoren er holdt utenfor.</w:t>
      </w:r>
    </w:p>
    <w:p w14:paraId="033E72BE" w14:textId="77777777" w:rsidR="007B3EA4" w:rsidRDefault="007B3EA4" w:rsidP="001D36BF">
      <w:r>
        <w:t>Mange investeringer går over flere år. Utgiftene kan variere betydelig. Ofte vil vedtak om å sette i gang et nytt byggeprosjekt medføre et begrenset bevilgningsbehov det første året og vesentlig økte bevilgninger senere år.</w:t>
      </w:r>
    </w:p>
    <w:p w14:paraId="0DC48D70" w14:textId="77777777" w:rsidR="007B3EA4" w:rsidRDefault="007B3EA4" w:rsidP="001D36BF">
      <w:r>
        <w:t>Byggeprosjekter med en vedtatt kostnadsramme justeres som hovedregel etter forventet fremdrift i prosjektene. Dette gjelder også andre investeringsprosjekter som finansieres over statsbudsjettet, for eksempel IT-prosjekter. For investeringer som inngår i Nasjonal transportplan 2018–2029, og investeringer i forsvarsmateriell, er det lagt til grunn at investeringsrammene videreføres uendret.</w:t>
      </w:r>
    </w:p>
    <w:p w14:paraId="4872ADD3" w14:textId="77777777" w:rsidR="007B3EA4" w:rsidRDefault="007B3EA4" w:rsidP="001D36BF">
      <w:r>
        <w:t>Investeringene på postene 30–49 gir ikke et fullstendig uttrykk for statens samlede investeringsaktivitet. Investeringer i helseforetakene, Nye Veier AS og Bane NOR SF finansieres for eksempel med tilskudd eller investeringslån over statsbudsjettet, mens deler av veiutbyggingen finansieres med bompenger utenfor statsbudsjettet.</w:t>
      </w:r>
    </w:p>
    <w:p w14:paraId="7283419B" w14:textId="77777777" w:rsidR="007B3EA4" w:rsidRDefault="007B3EA4" w:rsidP="001D36BF">
      <w:pPr>
        <w:pStyle w:val="avsnitt-tittel"/>
      </w:pPr>
      <w:r>
        <w:t>Engangseffekter og helårsvirkninger</w:t>
      </w:r>
    </w:p>
    <w:p w14:paraId="3078BBDD" w14:textId="77777777" w:rsidR="007B3EA4" w:rsidRDefault="007B3EA4" w:rsidP="001D36BF">
      <w:r>
        <w:t>For beregningsperioden gjelder engangseffekter i hovedsak koronarelaterte utgifter, som antas å være midlertidige i 2022. Videre kan salg av eiendommer, innbetaling fra fond, auksjonering av konsesjoner og ekstraordinære utbyttebetalinger gi store inntekter som normalt ikke kan videreføres til senere år.</w:t>
      </w:r>
    </w:p>
    <w:p w14:paraId="22CBDE23" w14:textId="77777777" w:rsidR="007B3EA4" w:rsidRDefault="007B3EA4" w:rsidP="001D36BF">
      <w:r>
        <w:lastRenderedPageBreak/>
        <w:t>Enkelte nye tiltak iverksettes i løpet av budsjettåret, slik at budsjetteffekten påfølgende år blir større. Et eksempel på dette kan være tiltak innenfor utdanningssektoren som skal følge skoleåret med oppstart i august, og som får helårsvirkning året etter. For noen ordninger kan innfasingen vare over flere år.</w:t>
      </w:r>
    </w:p>
    <w:p w14:paraId="021597D2" w14:textId="77777777" w:rsidR="007B3EA4" w:rsidRDefault="007B3EA4" w:rsidP="001D36BF">
      <w:pPr>
        <w:pStyle w:val="Overskrift2"/>
      </w:pPr>
      <w:r>
        <w:t>Budsjettkonsekvenser 2023–2025</w:t>
      </w:r>
    </w:p>
    <w:p w14:paraId="116E021F" w14:textId="77777777" w:rsidR="007B3EA4" w:rsidRDefault="007B3EA4" w:rsidP="001D36BF">
      <w:pPr>
        <w:pStyle w:val="avsnitt-tittel"/>
      </w:pPr>
      <w:r>
        <w:t>Oppsummering</w:t>
      </w:r>
    </w:p>
    <w:p w14:paraId="445426E5" w14:textId="3AA612E0" w:rsidR="007B3EA4" w:rsidRDefault="007B3EA4" w:rsidP="001D36BF">
      <w:r>
        <w:t xml:space="preserve">Tabellene 5.1 og 5.2 oppsummerer </w:t>
      </w:r>
      <w:proofErr w:type="spellStart"/>
      <w:r>
        <w:t>fremskrivingene</w:t>
      </w:r>
      <w:proofErr w:type="spellEnd"/>
      <w:r>
        <w:t xml:space="preserve"> av utgiftene. Tabellene viser konsekvensene for 2023, 2024 og 2025 av regjeringens forslag til budsjett for 2022.</w:t>
      </w:r>
    </w:p>
    <w:p w14:paraId="102EEB8D" w14:textId="730F4155" w:rsidR="008944A1" w:rsidRDefault="008944A1" w:rsidP="008944A1">
      <w:pPr>
        <w:pStyle w:val="tabell-tittel"/>
      </w:pPr>
      <w:r>
        <w:t>Flerårige budsjettkonsekvenser, endringer i forhold til Gul bok 2022, utgifter og inntekter</w:t>
      </w:r>
      <w:r>
        <w:rPr>
          <w:rStyle w:val="skrift-hevet"/>
          <w:sz w:val="21"/>
          <w:szCs w:val="21"/>
        </w:rPr>
        <w:t>1</w:t>
      </w:r>
    </w:p>
    <w:p w14:paraId="6B65028B" w14:textId="77777777" w:rsidR="007B3EA4" w:rsidRDefault="007B3EA4" w:rsidP="001D36BF">
      <w:pPr>
        <w:pStyle w:val="Tabellnavn"/>
      </w:pPr>
      <w:r>
        <w:t>04J2xt2</w:t>
      </w:r>
    </w:p>
    <w:tbl>
      <w:tblPr>
        <w:tblStyle w:val="StandardTabell"/>
        <w:tblW w:w="0" w:type="auto"/>
        <w:tblLayout w:type="fixed"/>
        <w:tblLook w:val="04A0" w:firstRow="1" w:lastRow="0" w:firstColumn="1" w:lastColumn="0" w:noHBand="0" w:noVBand="1"/>
      </w:tblPr>
      <w:tblGrid>
        <w:gridCol w:w="5580"/>
        <w:gridCol w:w="1400"/>
        <w:gridCol w:w="1280"/>
        <w:gridCol w:w="1280"/>
      </w:tblGrid>
      <w:tr w:rsidR="007B3EA4" w14:paraId="0A1A0504" w14:textId="77777777" w:rsidTr="00357586">
        <w:trPr>
          <w:trHeight w:val="360"/>
        </w:trPr>
        <w:tc>
          <w:tcPr>
            <w:tcW w:w="5580" w:type="dxa"/>
            <w:shd w:val="clear" w:color="auto" w:fill="FFFFFF"/>
          </w:tcPr>
          <w:p w14:paraId="162B0262" w14:textId="77777777" w:rsidR="007B3EA4" w:rsidRDefault="007B3EA4" w:rsidP="001D36BF"/>
        </w:tc>
        <w:tc>
          <w:tcPr>
            <w:tcW w:w="1400" w:type="dxa"/>
          </w:tcPr>
          <w:p w14:paraId="0B0717FC" w14:textId="77777777" w:rsidR="007B3EA4" w:rsidRDefault="007B3EA4" w:rsidP="001D36BF"/>
        </w:tc>
        <w:tc>
          <w:tcPr>
            <w:tcW w:w="2560" w:type="dxa"/>
            <w:gridSpan w:val="2"/>
          </w:tcPr>
          <w:p w14:paraId="2A2FE2BC" w14:textId="77777777" w:rsidR="007B3EA4" w:rsidRDefault="007B3EA4" w:rsidP="001D36BF">
            <w:r>
              <w:t>Mill. 2022-kroner</w:t>
            </w:r>
          </w:p>
        </w:tc>
      </w:tr>
      <w:tr w:rsidR="007B3EA4" w14:paraId="4154CD47" w14:textId="77777777" w:rsidTr="00357586">
        <w:trPr>
          <w:trHeight w:val="360"/>
        </w:trPr>
        <w:tc>
          <w:tcPr>
            <w:tcW w:w="5580" w:type="dxa"/>
          </w:tcPr>
          <w:p w14:paraId="233F1F34" w14:textId="77777777" w:rsidR="007B3EA4" w:rsidRDefault="007B3EA4" w:rsidP="001D36BF"/>
        </w:tc>
        <w:tc>
          <w:tcPr>
            <w:tcW w:w="1400" w:type="dxa"/>
          </w:tcPr>
          <w:p w14:paraId="479CE2EF" w14:textId="77777777" w:rsidR="007B3EA4" w:rsidRDefault="007B3EA4" w:rsidP="001D36BF">
            <w:r>
              <w:t>2023</w:t>
            </w:r>
          </w:p>
        </w:tc>
        <w:tc>
          <w:tcPr>
            <w:tcW w:w="1280" w:type="dxa"/>
          </w:tcPr>
          <w:p w14:paraId="68BACAE1" w14:textId="77777777" w:rsidR="007B3EA4" w:rsidRDefault="007B3EA4" w:rsidP="001D36BF">
            <w:r>
              <w:t>2024</w:t>
            </w:r>
          </w:p>
        </w:tc>
        <w:tc>
          <w:tcPr>
            <w:tcW w:w="1280" w:type="dxa"/>
          </w:tcPr>
          <w:p w14:paraId="610614B2" w14:textId="77777777" w:rsidR="007B3EA4" w:rsidRDefault="007B3EA4" w:rsidP="001D36BF">
            <w:r>
              <w:t>2025</w:t>
            </w:r>
          </w:p>
        </w:tc>
      </w:tr>
      <w:tr w:rsidR="007B3EA4" w14:paraId="5594A9C0" w14:textId="77777777" w:rsidTr="00357586">
        <w:trPr>
          <w:trHeight w:val="380"/>
        </w:trPr>
        <w:tc>
          <w:tcPr>
            <w:tcW w:w="5580" w:type="dxa"/>
          </w:tcPr>
          <w:p w14:paraId="6D53E3BF" w14:textId="77777777" w:rsidR="007B3EA4" w:rsidRDefault="007B3EA4" w:rsidP="001D36BF">
            <w:r>
              <w:t>Folketrygden</w:t>
            </w:r>
          </w:p>
        </w:tc>
        <w:tc>
          <w:tcPr>
            <w:tcW w:w="1400" w:type="dxa"/>
          </w:tcPr>
          <w:p w14:paraId="4655171D" w14:textId="77777777" w:rsidR="007B3EA4" w:rsidRDefault="007B3EA4" w:rsidP="001D36BF">
            <w:r>
              <w:t xml:space="preserve">7 697 </w:t>
            </w:r>
          </w:p>
        </w:tc>
        <w:tc>
          <w:tcPr>
            <w:tcW w:w="1280" w:type="dxa"/>
          </w:tcPr>
          <w:p w14:paraId="49648FC6" w14:textId="77777777" w:rsidR="007B3EA4" w:rsidRDefault="007B3EA4" w:rsidP="001D36BF">
            <w:r>
              <w:t xml:space="preserve">16 152 </w:t>
            </w:r>
          </w:p>
        </w:tc>
        <w:tc>
          <w:tcPr>
            <w:tcW w:w="1280" w:type="dxa"/>
          </w:tcPr>
          <w:p w14:paraId="31EC6969" w14:textId="77777777" w:rsidR="007B3EA4" w:rsidRDefault="007B3EA4" w:rsidP="001D36BF">
            <w:r>
              <w:t xml:space="preserve">25 789 </w:t>
            </w:r>
          </w:p>
        </w:tc>
      </w:tr>
      <w:tr w:rsidR="007B3EA4" w14:paraId="58C603D2" w14:textId="77777777" w:rsidTr="00357586">
        <w:trPr>
          <w:trHeight w:val="380"/>
        </w:trPr>
        <w:tc>
          <w:tcPr>
            <w:tcW w:w="5580" w:type="dxa"/>
          </w:tcPr>
          <w:p w14:paraId="434104F7" w14:textId="77777777" w:rsidR="007B3EA4" w:rsidRDefault="007B3EA4" w:rsidP="001D36BF">
            <w:r>
              <w:t>Økte utgifter utenom folketrygden</w:t>
            </w:r>
          </w:p>
        </w:tc>
        <w:tc>
          <w:tcPr>
            <w:tcW w:w="1400" w:type="dxa"/>
          </w:tcPr>
          <w:p w14:paraId="306845E2" w14:textId="77777777" w:rsidR="007B3EA4" w:rsidRDefault="007B3EA4" w:rsidP="001D36BF">
            <w:r>
              <w:t xml:space="preserve">2 876 </w:t>
            </w:r>
          </w:p>
        </w:tc>
        <w:tc>
          <w:tcPr>
            <w:tcW w:w="1280" w:type="dxa"/>
          </w:tcPr>
          <w:p w14:paraId="2B4DB3E3" w14:textId="77777777" w:rsidR="007B3EA4" w:rsidRDefault="007B3EA4" w:rsidP="001D36BF">
            <w:r>
              <w:t xml:space="preserve">-5 602 </w:t>
            </w:r>
          </w:p>
        </w:tc>
        <w:tc>
          <w:tcPr>
            <w:tcW w:w="1280" w:type="dxa"/>
          </w:tcPr>
          <w:p w14:paraId="5EFADB90" w14:textId="77777777" w:rsidR="007B3EA4" w:rsidRDefault="007B3EA4" w:rsidP="001D36BF">
            <w:r>
              <w:t xml:space="preserve">-15 171 </w:t>
            </w:r>
          </w:p>
        </w:tc>
      </w:tr>
      <w:tr w:rsidR="007B3EA4" w14:paraId="159F38C9" w14:textId="77777777" w:rsidTr="00357586">
        <w:trPr>
          <w:trHeight w:val="380"/>
        </w:trPr>
        <w:tc>
          <w:tcPr>
            <w:tcW w:w="5580" w:type="dxa"/>
          </w:tcPr>
          <w:p w14:paraId="3F8D6755" w14:textId="77777777" w:rsidR="007B3EA4" w:rsidRDefault="007B3EA4" w:rsidP="001D36BF">
            <w:r>
              <w:t>Lavere inntekter utenom skatter, avgifter mv.</w:t>
            </w:r>
          </w:p>
        </w:tc>
        <w:tc>
          <w:tcPr>
            <w:tcW w:w="1400" w:type="dxa"/>
          </w:tcPr>
          <w:p w14:paraId="2EC1EBC4" w14:textId="77777777" w:rsidR="007B3EA4" w:rsidRDefault="007B3EA4" w:rsidP="001D36BF">
            <w:r>
              <w:t xml:space="preserve">-1 295 </w:t>
            </w:r>
          </w:p>
        </w:tc>
        <w:tc>
          <w:tcPr>
            <w:tcW w:w="1280" w:type="dxa"/>
          </w:tcPr>
          <w:p w14:paraId="607E8768" w14:textId="77777777" w:rsidR="007B3EA4" w:rsidRDefault="007B3EA4" w:rsidP="001D36BF">
            <w:r>
              <w:t>-1 273</w:t>
            </w:r>
          </w:p>
        </w:tc>
        <w:tc>
          <w:tcPr>
            <w:tcW w:w="1280" w:type="dxa"/>
          </w:tcPr>
          <w:p w14:paraId="711D8C60" w14:textId="77777777" w:rsidR="007B3EA4" w:rsidRDefault="007B3EA4" w:rsidP="001D36BF">
            <w:r>
              <w:t>-300</w:t>
            </w:r>
          </w:p>
        </w:tc>
      </w:tr>
      <w:tr w:rsidR="007B3EA4" w14:paraId="0CC6EDC0" w14:textId="77777777" w:rsidTr="00357586">
        <w:trPr>
          <w:trHeight w:val="380"/>
        </w:trPr>
        <w:tc>
          <w:tcPr>
            <w:tcW w:w="5580" w:type="dxa"/>
          </w:tcPr>
          <w:p w14:paraId="18523EE1" w14:textId="77777777" w:rsidR="007B3EA4" w:rsidRDefault="007B3EA4" w:rsidP="001D36BF">
            <w:r>
              <w:t>Sum økte utgifter og reduserte inntekter</w:t>
            </w:r>
          </w:p>
        </w:tc>
        <w:tc>
          <w:tcPr>
            <w:tcW w:w="1400" w:type="dxa"/>
          </w:tcPr>
          <w:p w14:paraId="2642F8A2" w14:textId="77777777" w:rsidR="007B3EA4" w:rsidRDefault="007B3EA4" w:rsidP="001D36BF">
            <w:r>
              <w:t>11 867</w:t>
            </w:r>
          </w:p>
        </w:tc>
        <w:tc>
          <w:tcPr>
            <w:tcW w:w="1280" w:type="dxa"/>
          </w:tcPr>
          <w:p w14:paraId="72492FD9" w14:textId="77777777" w:rsidR="007B3EA4" w:rsidRDefault="007B3EA4" w:rsidP="001D36BF">
            <w:r>
              <w:t xml:space="preserve">11 824 </w:t>
            </w:r>
          </w:p>
        </w:tc>
        <w:tc>
          <w:tcPr>
            <w:tcW w:w="1280" w:type="dxa"/>
          </w:tcPr>
          <w:p w14:paraId="7CBD7F3B" w14:textId="77777777" w:rsidR="007B3EA4" w:rsidRDefault="007B3EA4" w:rsidP="001D36BF">
            <w:r>
              <w:t xml:space="preserve">10 919 </w:t>
            </w:r>
          </w:p>
        </w:tc>
      </w:tr>
    </w:tbl>
    <w:p w14:paraId="5C6A6888" w14:textId="77777777" w:rsidR="007B3EA4" w:rsidRDefault="007B3EA4" w:rsidP="001D36BF">
      <w:pPr>
        <w:pStyle w:val="tabell-noter"/>
        <w:rPr>
          <w:rStyle w:val="skrift-hevet"/>
          <w:spacing w:val="3"/>
          <w:sz w:val="17"/>
          <w:szCs w:val="17"/>
        </w:rPr>
      </w:pPr>
      <w:r>
        <w:rPr>
          <w:rStyle w:val="skrift-hevet"/>
          <w:sz w:val="17"/>
          <w:szCs w:val="17"/>
        </w:rPr>
        <w:t>1</w:t>
      </w:r>
      <w:r>
        <w:t xml:space="preserve"> </w:t>
      </w:r>
      <w:r>
        <w:tab/>
        <w:t>Petroleumsvirksomhet, lånetransaksjoner og endringer som inngår i korreksjonene ved beregning av det strukturelle, oljekorrigerte budsjettunderskuddet er holdt utenom.</w:t>
      </w:r>
    </w:p>
    <w:p w14:paraId="7938FFCC" w14:textId="77777777" w:rsidR="007B3EA4" w:rsidRDefault="007B3EA4" w:rsidP="001D36BF">
      <w:pPr>
        <w:pStyle w:val="Kilde"/>
      </w:pPr>
      <w:r>
        <w:t>Finansdepartementet</w:t>
      </w:r>
    </w:p>
    <w:p w14:paraId="1ABA1F83" w14:textId="7BC3A5FD" w:rsidR="007B3EA4" w:rsidRDefault="007B3EA4" w:rsidP="001D36BF">
      <w:proofErr w:type="spellStart"/>
      <w:r>
        <w:t>Fremskrivingene</w:t>
      </w:r>
      <w:proofErr w:type="spellEnd"/>
      <w:r>
        <w:t xml:space="preserve"> viser at utgiftene øker kraftig i 2023 sammenlignet med budsjettforslaget for 2022. Økningen skyldes i stor grad økte utgifter under folketrygden, som øker om lag i tråd med tidligere anslag. I tillegg øker utgiftene som følge av store byggeprosjekter i helseforetakene, nytt regjeringskvartal og ny periode med CO</w:t>
      </w:r>
      <w:r>
        <w:rPr>
          <w:rStyle w:val="skrift-senket"/>
          <w:sz w:val="21"/>
          <w:szCs w:val="21"/>
        </w:rPr>
        <w:t>2</w:t>
      </w:r>
      <w:r>
        <w:t>-kompensasjonsordningen. I motsatt retning trekker blant annet lavere utgifter avvikling av pelsdyrkompensasjon og ferdigstillelse av redningshelikopteranskaffelsen, samt noe lavere utgifter til vaksinering. Utover i perioden reduseres utgiftene ytterligere i tråd med at investeringsprosjekter ferdigstilles. Inntektene faller som følge av utfasing av engangsinntekter fra eiendomssalg og lavere klimakvoteinntekter i perioden.</w:t>
      </w:r>
    </w:p>
    <w:p w14:paraId="1BC3D6B2" w14:textId="431020D6" w:rsidR="008944A1" w:rsidRDefault="008944A1" w:rsidP="008944A1">
      <w:pPr>
        <w:pStyle w:val="tabell-tittel"/>
      </w:pPr>
      <w:r>
        <w:t>Flerårige budsjettkonsekvenser fordelt på drift, investeringer og overføringer 2023–2025.</w:t>
      </w:r>
      <w:r>
        <w:rPr>
          <w:rStyle w:val="skrift-hevet"/>
          <w:sz w:val="21"/>
          <w:szCs w:val="21"/>
        </w:rPr>
        <w:t>1</w:t>
      </w:r>
      <w:r>
        <w:t xml:space="preserve"> Endringer i forhold til Gul bok 2022</w:t>
      </w:r>
    </w:p>
    <w:p w14:paraId="7157955E" w14:textId="77777777" w:rsidR="007B3EA4" w:rsidRDefault="007B3EA4" w:rsidP="001D36BF">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341A5B16" w14:textId="77777777" w:rsidTr="00357586">
        <w:trPr>
          <w:trHeight w:val="360"/>
        </w:trPr>
        <w:tc>
          <w:tcPr>
            <w:tcW w:w="5320" w:type="dxa"/>
            <w:shd w:val="clear" w:color="auto" w:fill="FFFFFF"/>
          </w:tcPr>
          <w:p w14:paraId="26FDF460" w14:textId="77777777" w:rsidR="007B3EA4" w:rsidRDefault="007B3EA4" w:rsidP="001D36BF"/>
        </w:tc>
        <w:tc>
          <w:tcPr>
            <w:tcW w:w="1400" w:type="dxa"/>
          </w:tcPr>
          <w:p w14:paraId="7794D612" w14:textId="77777777" w:rsidR="007B3EA4" w:rsidRDefault="007B3EA4" w:rsidP="001D36BF"/>
        </w:tc>
        <w:tc>
          <w:tcPr>
            <w:tcW w:w="2800" w:type="dxa"/>
            <w:gridSpan w:val="2"/>
          </w:tcPr>
          <w:p w14:paraId="23E57085" w14:textId="77777777" w:rsidR="007B3EA4" w:rsidRDefault="007B3EA4" w:rsidP="001D36BF">
            <w:r>
              <w:t>Mill. 2022-kroner</w:t>
            </w:r>
          </w:p>
        </w:tc>
      </w:tr>
      <w:tr w:rsidR="007B3EA4" w14:paraId="1093943B" w14:textId="77777777" w:rsidTr="00357586">
        <w:trPr>
          <w:trHeight w:val="360"/>
        </w:trPr>
        <w:tc>
          <w:tcPr>
            <w:tcW w:w="5320" w:type="dxa"/>
          </w:tcPr>
          <w:p w14:paraId="72251A61" w14:textId="77777777" w:rsidR="007B3EA4" w:rsidRDefault="007B3EA4" w:rsidP="001D36BF">
            <w:r>
              <w:lastRenderedPageBreak/>
              <w:t xml:space="preserve"> </w:t>
            </w:r>
          </w:p>
        </w:tc>
        <w:tc>
          <w:tcPr>
            <w:tcW w:w="1400" w:type="dxa"/>
          </w:tcPr>
          <w:p w14:paraId="1471EEB5" w14:textId="77777777" w:rsidR="007B3EA4" w:rsidRDefault="007B3EA4" w:rsidP="001D36BF">
            <w:r>
              <w:t>2023</w:t>
            </w:r>
          </w:p>
        </w:tc>
        <w:tc>
          <w:tcPr>
            <w:tcW w:w="1400" w:type="dxa"/>
          </w:tcPr>
          <w:p w14:paraId="71DF45C8" w14:textId="77777777" w:rsidR="007B3EA4" w:rsidRDefault="007B3EA4" w:rsidP="001D36BF">
            <w:r>
              <w:t>2024</w:t>
            </w:r>
          </w:p>
        </w:tc>
        <w:tc>
          <w:tcPr>
            <w:tcW w:w="1400" w:type="dxa"/>
          </w:tcPr>
          <w:p w14:paraId="1D84F40F" w14:textId="77777777" w:rsidR="007B3EA4" w:rsidRDefault="007B3EA4" w:rsidP="001D36BF">
            <w:r>
              <w:t>2025</w:t>
            </w:r>
          </w:p>
        </w:tc>
      </w:tr>
      <w:tr w:rsidR="007B3EA4" w14:paraId="2C8951C9" w14:textId="77777777" w:rsidTr="00357586">
        <w:trPr>
          <w:trHeight w:val="380"/>
        </w:trPr>
        <w:tc>
          <w:tcPr>
            <w:tcW w:w="5320" w:type="dxa"/>
          </w:tcPr>
          <w:p w14:paraId="08AA586E" w14:textId="77777777" w:rsidR="007B3EA4" w:rsidRDefault="007B3EA4" w:rsidP="001D36BF">
            <w:r>
              <w:t>Driftsutgifter (post 01-29)</w:t>
            </w:r>
          </w:p>
        </w:tc>
        <w:tc>
          <w:tcPr>
            <w:tcW w:w="1400" w:type="dxa"/>
          </w:tcPr>
          <w:p w14:paraId="0A0F21E5" w14:textId="77777777" w:rsidR="007B3EA4" w:rsidRDefault="007B3EA4" w:rsidP="001D36BF">
            <w:r>
              <w:t xml:space="preserve"> -1 817</w:t>
            </w:r>
          </w:p>
        </w:tc>
        <w:tc>
          <w:tcPr>
            <w:tcW w:w="1400" w:type="dxa"/>
          </w:tcPr>
          <w:p w14:paraId="01940EEF" w14:textId="77777777" w:rsidR="007B3EA4" w:rsidRDefault="007B3EA4" w:rsidP="001D36BF">
            <w:r>
              <w:t xml:space="preserve"> -1 343</w:t>
            </w:r>
          </w:p>
        </w:tc>
        <w:tc>
          <w:tcPr>
            <w:tcW w:w="1400" w:type="dxa"/>
          </w:tcPr>
          <w:p w14:paraId="280D97E7" w14:textId="77777777" w:rsidR="007B3EA4" w:rsidRDefault="007B3EA4" w:rsidP="001D36BF">
            <w:r>
              <w:t xml:space="preserve"> -1 593</w:t>
            </w:r>
          </w:p>
        </w:tc>
      </w:tr>
      <w:tr w:rsidR="007B3EA4" w14:paraId="3F5FC7ED" w14:textId="77777777" w:rsidTr="00357586">
        <w:trPr>
          <w:trHeight w:val="380"/>
        </w:trPr>
        <w:tc>
          <w:tcPr>
            <w:tcW w:w="5320" w:type="dxa"/>
          </w:tcPr>
          <w:p w14:paraId="2B135B55" w14:textId="77777777" w:rsidR="007B3EA4" w:rsidRDefault="007B3EA4" w:rsidP="001D36BF">
            <w:r>
              <w:t>Nybygg, anlegg (post 30-49)</w:t>
            </w:r>
          </w:p>
        </w:tc>
        <w:tc>
          <w:tcPr>
            <w:tcW w:w="1400" w:type="dxa"/>
          </w:tcPr>
          <w:p w14:paraId="20A39CC4" w14:textId="77777777" w:rsidR="007B3EA4" w:rsidRDefault="007B3EA4" w:rsidP="001D36BF">
            <w:r>
              <w:t>745</w:t>
            </w:r>
          </w:p>
        </w:tc>
        <w:tc>
          <w:tcPr>
            <w:tcW w:w="1400" w:type="dxa"/>
          </w:tcPr>
          <w:p w14:paraId="3FC1D4F8" w14:textId="77777777" w:rsidR="007B3EA4" w:rsidRDefault="007B3EA4" w:rsidP="001D36BF">
            <w:r>
              <w:t>-4 584</w:t>
            </w:r>
          </w:p>
        </w:tc>
        <w:tc>
          <w:tcPr>
            <w:tcW w:w="1400" w:type="dxa"/>
          </w:tcPr>
          <w:p w14:paraId="0A141469" w14:textId="77777777" w:rsidR="007B3EA4" w:rsidRDefault="007B3EA4" w:rsidP="001D36BF">
            <w:r>
              <w:t xml:space="preserve"> -8 099</w:t>
            </w:r>
          </w:p>
        </w:tc>
      </w:tr>
      <w:tr w:rsidR="007B3EA4" w14:paraId="6A30D6D9" w14:textId="77777777" w:rsidTr="00357586">
        <w:trPr>
          <w:trHeight w:val="380"/>
        </w:trPr>
        <w:tc>
          <w:tcPr>
            <w:tcW w:w="5320" w:type="dxa"/>
          </w:tcPr>
          <w:p w14:paraId="5885A963" w14:textId="77777777" w:rsidR="007B3EA4" w:rsidRDefault="007B3EA4" w:rsidP="001D36BF">
            <w:r>
              <w:t>Overføringer til andre mv. (post 50-89)</w:t>
            </w:r>
          </w:p>
        </w:tc>
        <w:tc>
          <w:tcPr>
            <w:tcW w:w="1400" w:type="dxa"/>
          </w:tcPr>
          <w:p w14:paraId="1AC01016" w14:textId="77777777" w:rsidR="007B3EA4" w:rsidRDefault="007B3EA4" w:rsidP="001D36BF">
            <w:r>
              <w:t>11 644</w:t>
            </w:r>
          </w:p>
        </w:tc>
        <w:tc>
          <w:tcPr>
            <w:tcW w:w="1400" w:type="dxa"/>
          </w:tcPr>
          <w:p w14:paraId="5535DCA8" w14:textId="77777777" w:rsidR="007B3EA4" w:rsidRDefault="007B3EA4" w:rsidP="001D36BF">
            <w:r>
              <w:t>16 477</w:t>
            </w:r>
          </w:p>
        </w:tc>
        <w:tc>
          <w:tcPr>
            <w:tcW w:w="1400" w:type="dxa"/>
          </w:tcPr>
          <w:p w14:paraId="0E5EE982" w14:textId="77777777" w:rsidR="007B3EA4" w:rsidRDefault="007B3EA4" w:rsidP="001D36BF">
            <w:r>
              <w:t>20 311</w:t>
            </w:r>
          </w:p>
        </w:tc>
      </w:tr>
      <w:tr w:rsidR="007B3EA4" w14:paraId="6F6D869B" w14:textId="77777777" w:rsidTr="00357586">
        <w:trPr>
          <w:trHeight w:val="380"/>
        </w:trPr>
        <w:tc>
          <w:tcPr>
            <w:tcW w:w="5320" w:type="dxa"/>
          </w:tcPr>
          <w:p w14:paraId="6EAF2CA1" w14:textId="77777777" w:rsidR="007B3EA4" w:rsidRDefault="007B3EA4" w:rsidP="001D36BF">
            <w:r>
              <w:t>Sum</w:t>
            </w:r>
          </w:p>
        </w:tc>
        <w:tc>
          <w:tcPr>
            <w:tcW w:w="1400" w:type="dxa"/>
          </w:tcPr>
          <w:p w14:paraId="5150089C" w14:textId="77777777" w:rsidR="007B3EA4" w:rsidRDefault="007B3EA4" w:rsidP="001D36BF">
            <w:r>
              <w:t xml:space="preserve"> 10 572</w:t>
            </w:r>
          </w:p>
        </w:tc>
        <w:tc>
          <w:tcPr>
            <w:tcW w:w="1400" w:type="dxa"/>
          </w:tcPr>
          <w:p w14:paraId="066726B6" w14:textId="77777777" w:rsidR="007B3EA4" w:rsidRDefault="007B3EA4" w:rsidP="001D36BF">
            <w:r>
              <w:t xml:space="preserve"> 10 550 </w:t>
            </w:r>
          </w:p>
        </w:tc>
        <w:tc>
          <w:tcPr>
            <w:tcW w:w="1400" w:type="dxa"/>
          </w:tcPr>
          <w:p w14:paraId="3E44C605" w14:textId="77777777" w:rsidR="007B3EA4" w:rsidRDefault="007B3EA4" w:rsidP="001D36BF">
            <w:r>
              <w:t xml:space="preserve"> 10 618 </w:t>
            </w:r>
          </w:p>
        </w:tc>
      </w:tr>
    </w:tbl>
    <w:p w14:paraId="26794D50" w14:textId="77777777" w:rsidR="007B3EA4" w:rsidRDefault="007B3EA4" w:rsidP="001D36BF">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1697BF0C" w14:textId="77777777" w:rsidR="007B3EA4" w:rsidRDefault="007B3EA4" w:rsidP="001D36BF">
      <w:pPr>
        <w:pStyle w:val="Kilde"/>
      </w:pPr>
      <w:r>
        <w:t>Finansdepartementet</w:t>
      </w:r>
    </w:p>
    <w:p w14:paraId="5688DFB0" w14:textId="77777777" w:rsidR="007B3EA4" w:rsidRDefault="007B3EA4" w:rsidP="001D36BF">
      <w:r>
        <w:t xml:space="preserve">I tabell 5.2 er </w:t>
      </w:r>
      <w:proofErr w:type="spellStart"/>
      <w:r>
        <w:t>fremskrivingene</w:t>
      </w:r>
      <w:proofErr w:type="spellEnd"/>
      <w:r>
        <w:t xml:space="preserve"> fordelt på drift, investeringer (nybygg, anlegg) og overføringer til andre.</w:t>
      </w:r>
    </w:p>
    <w:p w14:paraId="5BFA42D8" w14:textId="77777777" w:rsidR="007B3EA4" w:rsidRDefault="007B3EA4" w:rsidP="001D36BF">
      <w:r>
        <w:t>Innenfor kategorien driftsutgifter forklares nedgangen i utgifter i stor grad av noe lavere utgifter til anskaffelse av vaksiner til befolkningen fra 2023 sammenlignet med forslaget til budsjett for 2022.</w:t>
      </w:r>
    </w:p>
    <w:p w14:paraId="2AE3457E" w14:textId="01BBAF60" w:rsidR="007B3EA4" w:rsidRDefault="007B3EA4" w:rsidP="001D36BF">
      <w:r>
        <w:t xml:space="preserve">Noen store investeringsprosjekter, som nytt regjeringskvartal, bidrar til å trekke utgiftene opp tidlig i perioden, men, som i tidligere år, går investeringene betydelig ned i slutten av perioden. Dette skyldes at vedtatte prosjekter ferdigstilles, eller får lavere utgiftsbehov gjennom perioden. Dette gjelder blant annet igangsatte byggeprosjekter, redningshelikopteranskaffelsen og anskaffelsen av nye kampfly til Forsvaret. Normalt vil en imidlertid sette i gang nye investeringsprosjekter i årene fremover, som trekker utgiftene opp igjen, jf. omtale i avsnitt 5.5. Utgiftsøkningen under </w:t>
      </w:r>
      <w:r>
        <w:rPr>
          <w:rStyle w:val="kursiv"/>
          <w:sz w:val="21"/>
          <w:szCs w:val="21"/>
        </w:rPr>
        <w:t>Overføringer til andre mv.</w:t>
      </w:r>
      <w:r>
        <w:t xml:space="preserve"> skyldes i hovedsak folketrygden, nye investeringsprosjekter under helseforetakene og CO</w:t>
      </w:r>
      <w:r>
        <w:rPr>
          <w:rStyle w:val="skrift-senket"/>
          <w:sz w:val="21"/>
          <w:szCs w:val="21"/>
        </w:rPr>
        <w:t>2</w:t>
      </w:r>
      <w:r>
        <w:t>-kompensasjonsordningen.</w:t>
      </w:r>
    </w:p>
    <w:p w14:paraId="1843B4F8" w14:textId="78823F52" w:rsidR="008944A1" w:rsidRDefault="008944A1" w:rsidP="008944A1">
      <w:pPr>
        <w:pStyle w:val="tabell-tittel"/>
      </w:pPr>
      <w:r>
        <w:t>Flerårige budsjettkonsekvenser, utgifter 2023–2025.</w:t>
      </w:r>
      <w:r>
        <w:rPr>
          <w:rStyle w:val="skrift-hevet"/>
          <w:sz w:val="21"/>
          <w:szCs w:val="21"/>
        </w:rPr>
        <w:t>1</w:t>
      </w:r>
      <w:r>
        <w:t xml:space="preserve"> Endringer i forhold til Gul bok 2022</w:t>
      </w:r>
    </w:p>
    <w:p w14:paraId="6BEDB143" w14:textId="77777777" w:rsidR="007B3EA4" w:rsidRDefault="007B3EA4" w:rsidP="001D36BF">
      <w:pPr>
        <w:pStyle w:val="Tabellnavn"/>
      </w:pPr>
      <w:r>
        <w:t>04J2xt2</w:t>
      </w:r>
    </w:p>
    <w:tbl>
      <w:tblPr>
        <w:tblStyle w:val="StandardTabell"/>
        <w:tblW w:w="0" w:type="auto"/>
        <w:tblLayout w:type="fixed"/>
        <w:tblLook w:val="04A0" w:firstRow="1" w:lastRow="0" w:firstColumn="1" w:lastColumn="0" w:noHBand="0" w:noVBand="1"/>
      </w:tblPr>
      <w:tblGrid>
        <w:gridCol w:w="5580"/>
        <w:gridCol w:w="1320"/>
        <w:gridCol w:w="1320"/>
        <w:gridCol w:w="1320"/>
      </w:tblGrid>
      <w:tr w:rsidR="007B3EA4" w14:paraId="7FDEDE14" w14:textId="77777777" w:rsidTr="00357586">
        <w:trPr>
          <w:trHeight w:val="360"/>
        </w:trPr>
        <w:tc>
          <w:tcPr>
            <w:tcW w:w="9540" w:type="dxa"/>
            <w:gridSpan w:val="4"/>
            <w:shd w:val="clear" w:color="auto" w:fill="FFFFFF"/>
          </w:tcPr>
          <w:p w14:paraId="07486888" w14:textId="77777777" w:rsidR="007B3EA4" w:rsidRDefault="007B3EA4" w:rsidP="001D36BF">
            <w:r>
              <w:t>Mill. 2022-kroner</w:t>
            </w:r>
          </w:p>
        </w:tc>
      </w:tr>
      <w:tr w:rsidR="007B3EA4" w14:paraId="797D3923" w14:textId="77777777" w:rsidTr="00357586">
        <w:trPr>
          <w:trHeight w:val="360"/>
        </w:trPr>
        <w:tc>
          <w:tcPr>
            <w:tcW w:w="5580" w:type="dxa"/>
          </w:tcPr>
          <w:p w14:paraId="23FA99B5" w14:textId="77777777" w:rsidR="007B3EA4" w:rsidRDefault="007B3EA4" w:rsidP="001D36BF"/>
        </w:tc>
        <w:tc>
          <w:tcPr>
            <w:tcW w:w="1320" w:type="dxa"/>
          </w:tcPr>
          <w:p w14:paraId="5FE772B8" w14:textId="77777777" w:rsidR="007B3EA4" w:rsidRDefault="007B3EA4" w:rsidP="001D36BF">
            <w:r>
              <w:t>2023</w:t>
            </w:r>
          </w:p>
        </w:tc>
        <w:tc>
          <w:tcPr>
            <w:tcW w:w="1320" w:type="dxa"/>
          </w:tcPr>
          <w:p w14:paraId="4D28DF00" w14:textId="77777777" w:rsidR="007B3EA4" w:rsidRDefault="007B3EA4" w:rsidP="001D36BF">
            <w:r>
              <w:t>2024</w:t>
            </w:r>
          </w:p>
        </w:tc>
        <w:tc>
          <w:tcPr>
            <w:tcW w:w="1320" w:type="dxa"/>
          </w:tcPr>
          <w:p w14:paraId="33FFDAE4" w14:textId="77777777" w:rsidR="007B3EA4" w:rsidRDefault="007B3EA4" w:rsidP="001D36BF">
            <w:r>
              <w:t>2025</w:t>
            </w:r>
          </w:p>
        </w:tc>
      </w:tr>
      <w:tr w:rsidR="007B3EA4" w14:paraId="36222C6C" w14:textId="77777777" w:rsidTr="00357586">
        <w:trPr>
          <w:trHeight w:val="380"/>
        </w:trPr>
        <w:tc>
          <w:tcPr>
            <w:tcW w:w="5580" w:type="dxa"/>
          </w:tcPr>
          <w:p w14:paraId="5405EB86" w14:textId="77777777" w:rsidR="007B3EA4" w:rsidRDefault="007B3EA4" w:rsidP="001D36BF">
            <w:r>
              <w:rPr>
                <w:rStyle w:val="kursiv"/>
                <w:sz w:val="21"/>
                <w:szCs w:val="21"/>
              </w:rPr>
              <w:t>Utenriksdepartementet</w:t>
            </w:r>
          </w:p>
        </w:tc>
        <w:tc>
          <w:tcPr>
            <w:tcW w:w="1320" w:type="dxa"/>
          </w:tcPr>
          <w:p w14:paraId="02295E9B" w14:textId="77777777" w:rsidR="007B3EA4" w:rsidRDefault="007B3EA4" w:rsidP="001D36BF">
            <w:r>
              <w:rPr>
                <w:rStyle w:val="kursiv"/>
                <w:sz w:val="21"/>
                <w:szCs w:val="21"/>
              </w:rPr>
              <w:t>8</w:t>
            </w:r>
          </w:p>
        </w:tc>
        <w:tc>
          <w:tcPr>
            <w:tcW w:w="1320" w:type="dxa"/>
          </w:tcPr>
          <w:p w14:paraId="081F1B81" w14:textId="77777777" w:rsidR="007B3EA4" w:rsidRDefault="007B3EA4" w:rsidP="001D36BF">
            <w:r>
              <w:rPr>
                <w:rStyle w:val="kursiv"/>
                <w:sz w:val="21"/>
                <w:szCs w:val="21"/>
              </w:rPr>
              <w:t>-2 413</w:t>
            </w:r>
          </w:p>
        </w:tc>
        <w:tc>
          <w:tcPr>
            <w:tcW w:w="1320" w:type="dxa"/>
          </w:tcPr>
          <w:p w14:paraId="2C6EEA60" w14:textId="77777777" w:rsidR="007B3EA4" w:rsidRDefault="007B3EA4" w:rsidP="001D36BF">
            <w:r>
              <w:rPr>
                <w:rStyle w:val="kursiv"/>
                <w:sz w:val="21"/>
                <w:szCs w:val="21"/>
              </w:rPr>
              <w:t>-2 683</w:t>
            </w:r>
          </w:p>
        </w:tc>
      </w:tr>
      <w:tr w:rsidR="007B3EA4" w14:paraId="30761DEA" w14:textId="77777777" w:rsidTr="00357586">
        <w:trPr>
          <w:trHeight w:val="380"/>
        </w:trPr>
        <w:tc>
          <w:tcPr>
            <w:tcW w:w="5580" w:type="dxa"/>
          </w:tcPr>
          <w:p w14:paraId="580F07BB" w14:textId="77777777" w:rsidR="007B3EA4" w:rsidRDefault="007B3EA4" w:rsidP="001D36BF">
            <w:r>
              <w:t>EØS-finansieringsordningene 2014–2021</w:t>
            </w:r>
          </w:p>
        </w:tc>
        <w:tc>
          <w:tcPr>
            <w:tcW w:w="1320" w:type="dxa"/>
          </w:tcPr>
          <w:p w14:paraId="53A88705" w14:textId="77777777" w:rsidR="007B3EA4" w:rsidRDefault="007B3EA4" w:rsidP="001D36BF">
            <w:r>
              <w:t>-5</w:t>
            </w:r>
          </w:p>
        </w:tc>
        <w:tc>
          <w:tcPr>
            <w:tcW w:w="1320" w:type="dxa"/>
          </w:tcPr>
          <w:p w14:paraId="0350AEDA" w14:textId="77777777" w:rsidR="007B3EA4" w:rsidRDefault="007B3EA4" w:rsidP="001D36BF">
            <w:r>
              <w:t>-1 529</w:t>
            </w:r>
          </w:p>
        </w:tc>
        <w:tc>
          <w:tcPr>
            <w:tcW w:w="1320" w:type="dxa"/>
          </w:tcPr>
          <w:p w14:paraId="4950811D" w14:textId="77777777" w:rsidR="007B3EA4" w:rsidRDefault="007B3EA4" w:rsidP="001D36BF">
            <w:r>
              <w:t>-1 175</w:t>
            </w:r>
          </w:p>
        </w:tc>
      </w:tr>
      <w:tr w:rsidR="007B3EA4" w14:paraId="11968AF6" w14:textId="77777777" w:rsidTr="00357586">
        <w:trPr>
          <w:trHeight w:val="380"/>
        </w:trPr>
        <w:tc>
          <w:tcPr>
            <w:tcW w:w="5580" w:type="dxa"/>
          </w:tcPr>
          <w:p w14:paraId="3E666576" w14:textId="77777777" w:rsidR="007B3EA4" w:rsidRDefault="007B3EA4" w:rsidP="001D36BF">
            <w:r>
              <w:t>Den norske finansieringsordningen 2014–2021</w:t>
            </w:r>
          </w:p>
        </w:tc>
        <w:tc>
          <w:tcPr>
            <w:tcW w:w="1320" w:type="dxa"/>
          </w:tcPr>
          <w:p w14:paraId="794F3655" w14:textId="77777777" w:rsidR="007B3EA4" w:rsidRDefault="007B3EA4" w:rsidP="001D36BF">
            <w:r>
              <w:t>13</w:t>
            </w:r>
          </w:p>
        </w:tc>
        <w:tc>
          <w:tcPr>
            <w:tcW w:w="1320" w:type="dxa"/>
          </w:tcPr>
          <w:p w14:paraId="6EE44C3E" w14:textId="77777777" w:rsidR="007B3EA4" w:rsidRDefault="007B3EA4" w:rsidP="001D36BF">
            <w:r>
              <w:t>-884</w:t>
            </w:r>
          </w:p>
        </w:tc>
        <w:tc>
          <w:tcPr>
            <w:tcW w:w="1320" w:type="dxa"/>
          </w:tcPr>
          <w:p w14:paraId="474DDFFB" w14:textId="77777777" w:rsidR="007B3EA4" w:rsidRDefault="007B3EA4" w:rsidP="001D36BF">
            <w:r>
              <w:t>-1 508</w:t>
            </w:r>
          </w:p>
        </w:tc>
      </w:tr>
      <w:tr w:rsidR="007B3EA4" w14:paraId="07A2656C" w14:textId="77777777" w:rsidTr="00357586">
        <w:trPr>
          <w:trHeight w:val="380"/>
        </w:trPr>
        <w:tc>
          <w:tcPr>
            <w:tcW w:w="5580" w:type="dxa"/>
          </w:tcPr>
          <w:p w14:paraId="575DAC9F" w14:textId="77777777" w:rsidR="007B3EA4" w:rsidRDefault="007B3EA4" w:rsidP="001D36BF">
            <w:r>
              <w:rPr>
                <w:rStyle w:val="kursiv"/>
                <w:sz w:val="21"/>
                <w:szCs w:val="21"/>
              </w:rPr>
              <w:t>Kunnskapsdepartementet</w:t>
            </w:r>
          </w:p>
        </w:tc>
        <w:tc>
          <w:tcPr>
            <w:tcW w:w="1320" w:type="dxa"/>
          </w:tcPr>
          <w:p w14:paraId="3FB444E0" w14:textId="77777777" w:rsidR="007B3EA4" w:rsidRDefault="007B3EA4" w:rsidP="001D36BF">
            <w:r>
              <w:rPr>
                <w:rStyle w:val="kursiv"/>
                <w:sz w:val="21"/>
                <w:szCs w:val="21"/>
              </w:rPr>
              <w:t>-327</w:t>
            </w:r>
          </w:p>
        </w:tc>
        <w:tc>
          <w:tcPr>
            <w:tcW w:w="1320" w:type="dxa"/>
          </w:tcPr>
          <w:p w14:paraId="01C31B8C" w14:textId="77777777" w:rsidR="007B3EA4" w:rsidRDefault="007B3EA4" w:rsidP="001D36BF">
            <w:r>
              <w:rPr>
                <w:rStyle w:val="kursiv"/>
                <w:sz w:val="21"/>
                <w:szCs w:val="21"/>
              </w:rPr>
              <w:t>-1 117</w:t>
            </w:r>
          </w:p>
        </w:tc>
        <w:tc>
          <w:tcPr>
            <w:tcW w:w="1320" w:type="dxa"/>
          </w:tcPr>
          <w:p w14:paraId="350478FE" w14:textId="77777777" w:rsidR="007B3EA4" w:rsidRDefault="007B3EA4" w:rsidP="001D36BF">
            <w:r>
              <w:rPr>
                <w:rStyle w:val="kursiv"/>
                <w:sz w:val="21"/>
                <w:szCs w:val="21"/>
              </w:rPr>
              <w:t>-1 340</w:t>
            </w:r>
          </w:p>
        </w:tc>
      </w:tr>
      <w:tr w:rsidR="007B3EA4" w14:paraId="233F2CBB" w14:textId="77777777" w:rsidTr="00357586">
        <w:trPr>
          <w:trHeight w:val="640"/>
        </w:trPr>
        <w:tc>
          <w:tcPr>
            <w:tcW w:w="5580" w:type="dxa"/>
          </w:tcPr>
          <w:p w14:paraId="7C198CBD" w14:textId="77777777" w:rsidR="007B3EA4" w:rsidRDefault="007B3EA4" w:rsidP="001D36BF">
            <w:r>
              <w:t>Utdanningsløftet 2020 – videreføre og trappe opp 4 000 studieplasser</w:t>
            </w:r>
          </w:p>
        </w:tc>
        <w:tc>
          <w:tcPr>
            <w:tcW w:w="1320" w:type="dxa"/>
          </w:tcPr>
          <w:p w14:paraId="7B392AD0" w14:textId="77777777" w:rsidR="007B3EA4" w:rsidRDefault="007B3EA4" w:rsidP="001D36BF">
            <w:r>
              <w:t>199</w:t>
            </w:r>
          </w:p>
        </w:tc>
        <w:tc>
          <w:tcPr>
            <w:tcW w:w="1320" w:type="dxa"/>
          </w:tcPr>
          <w:p w14:paraId="5B2C6D04" w14:textId="77777777" w:rsidR="007B3EA4" w:rsidRDefault="007B3EA4" w:rsidP="001D36BF">
            <w:r>
              <w:t>6</w:t>
            </w:r>
          </w:p>
        </w:tc>
        <w:tc>
          <w:tcPr>
            <w:tcW w:w="1320" w:type="dxa"/>
          </w:tcPr>
          <w:p w14:paraId="525F0B3E" w14:textId="77777777" w:rsidR="007B3EA4" w:rsidRDefault="007B3EA4" w:rsidP="001D36BF">
            <w:r>
              <w:t>-352</w:t>
            </w:r>
          </w:p>
        </w:tc>
      </w:tr>
      <w:tr w:rsidR="007B3EA4" w14:paraId="5CECA968" w14:textId="77777777" w:rsidTr="00357586">
        <w:trPr>
          <w:trHeight w:val="380"/>
        </w:trPr>
        <w:tc>
          <w:tcPr>
            <w:tcW w:w="5580" w:type="dxa"/>
          </w:tcPr>
          <w:p w14:paraId="49A3C84A" w14:textId="77777777" w:rsidR="007B3EA4" w:rsidRDefault="007B3EA4" w:rsidP="001D36BF">
            <w:r>
              <w:t>Internasjonale programmer</w:t>
            </w:r>
          </w:p>
        </w:tc>
        <w:tc>
          <w:tcPr>
            <w:tcW w:w="1320" w:type="dxa"/>
          </w:tcPr>
          <w:p w14:paraId="2B47AE3A" w14:textId="77777777" w:rsidR="007B3EA4" w:rsidRDefault="007B3EA4" w:rsidP="001D36BF">
            <w:r>
              <w:t>-506</w:t>
            </w:r>
          </w:p>
        </w:tc>
        <w:tc>
          <w:tcPr>
            <w:tcW w:w="1320" w:type="dxa"/>
          </w:tcPr>
          <w:p w14:paraId="77F3BDC2" w14:textId="77777777" w:rsidR="007B3EA4" w:rsidRDefault="007B3EA4" w:rsidP="001D36BF">
            <w:r>
              <w:t>-649</w:t>
            </w:r>
          </w:p>
        </w:tc>
        <w:tc>
          <w:tcPr>
            <w:tcW w:w="1320" w:type="dxa"/>
          </w:tcPr>
          <w:p w14:paraId="5CC3C1BF" w14:textId="77777777" w:rsidR="007B3EA4" w:rsidRDefault="007B3EA4" w:rsidP="001D36BF">
            <w:r>
              <w:t>-517</w:t>
            </w:r>
          </w:p>
        </w:tc>
      </w:tr>
      <w:tr w:rsidR="007B3EA4" w14:paraId="4CADD282" w14:textId="77777777" w:rsidTr="00357586">
        <w:trPr>
          <w:trHeight w:val="380"/>
        </w:trPr>
        <w:tc>
          <w:tcPr>
            <w:tcW w:w="5580" w:type="dxa"/>
          </w:tcPr>
          <w:p w14:paraId="7E2BDFA2" w14:textId="77777777" w:rsidR="007B3EA4" w:rsidRDefault="007B3EA4" w:rsidP="001D36BF">
            <w:r>
              <w:t>Endring i bevilgning studentboliger</w:t>
            </w:r>
          </w:p>
        </w:tc>
        <w:tc>
          <w:tcPr>
            <w:tcW w:w="1320" w:type="dxa"/>
          </w:tcPr>
          <w:p w14:paraId="742F366B" w14:textId="77777777" w:rsidR="007B3EA4" w:rsidRDefault="007B3EA4" w:rsidP="001D36BF">
            <w:r>
              <w:t>-268</w:t>
            </w:r>
          </w:p>
        </w:tc>
        <w:tc>
          <w:tcPr>
            <w:tcW w:w="1320" w:type="dxa"/>
          </w:tcPr>
          <w:p w14:paraId="5247AEB7" w14:textId="77777777" w:rsidR="007B3EA4" w:rsidRDefault="007B3EA4" w:rsidP="001D36BF">
            <w:r>
              <w:t>-306</w:t>
            </w:r>
          </w:p>
        </w:tc>
        <w:tc>
          <w:tcPr>
            <w:tcW w:w="1320" w:type="dxa"/>
          </w:tcPr>
          <w:p w14:paraId="23068876" w14:textId="77777777" w:rsidR="007B3EA4" w:rsidRDefault="007B3EA4" w:rsidP="001D36BF">
            <w:r>
              <w:t>-241</w:t>
            </w:r>
          </w:p>
        </w:tc>
      </w:tr>
      <w:tr w:rsidR="007B3EA4" w14:paraId="2E364526" w14:textId="77777777" w:rsidTr="00357586">
        <w:trPr>
          <w:trHeight w:val="380"/>
        </w:trPr>
        <w:tc>
          <w:tcPr>
            <w:tcW w:w="5580" w:type="dxa"/>
          </w:tcPr>
          <w:p w14:paraId="4371B58B" w14:textId="77777777" w:rsidR="007B3EA4" w:rsidRDefault="007B3EA4" w:rsidP="001D36BF">
            <w:r>
              <w:lastRenderedPageBreak/>
              <w:t>Fullføringsreformen, utvidet rett til videregående opplæring</w:t>
            </w:r>
          </w:p>
        </w:tc>
        <w:tc>
          <w:tcPr>
            <w:tcW w:w="1320" w:type="dxa"/>
          </w:tcPr>
          <w:p w14:paraId="7C4E7A0C" w14:textId="77777777" w:rsidR="007B3EA4" w:rsidRDefault="007B3EA4" w:rsidP="001D36BF">
            <w:r>
              <w:t>0</w:t>
            </w:r>
          </w:p>
        </w:tc>
        <w:tc>
          <w:tcPr>
            <w:tcW w:w="1320" w:type="dxa"/>
          </w:tcPr>
          <w:p w14:paraId="69AD156B" w14:textId="77777777" w:rsidR="007B3EA4" w:rsidRDefault="007B3EA4" w:rsidP="001D36BF">
            <w:r>
              <w:t>-162</w:t>
            </w:r>
          </w:p>
        </w:tc>
        <w:tc>
          <w:tcPr>
            <w:tcW w:w="1320" w:type="dxa"/>
          </w:tcPr>
          <w:p w14:paraId="301B9BD7" w14:textId="77777777" w:rsidR="007B3EA4" w:rsidRDefault="007B3EA4" w:rsidP="001D36BF">
            <w:r>
              <w:t>-162</w:t>
            </w:r>
          </w:p>
        </w:tc>
      </w:tr>
      <w:tr w:rsidR="007B3EA4" w14:paraId="5BBB618A" w14:textId="77777777" w:rsidTr="00357586">
        <w:trPr>
          <w:trHeight w:val="380"/>
        </w:trPr>
        <w:tc>
          <w:tcPr>
            <w:tcW w:w="5580" w:type="dxa"/>
          </w:tcPr>
          <w:p w14:paraId="73078590" w14:textId="77777777" w:rsidR="007B3EA4" w:rsidRDefault="007B3EA4" w:rsidP="001D36BF">
            <w:r>
              <w:t>Utfasing av midlertidig tiltak til tapt progresjon</w:t>
            </w:r>
          </w:p>
        </w:tc>
        <w:tc>
          <w:tcPr>
            <w:tcW w:w="1320" w:type="dxa"/>
          </w:tcPr>
          <w:p w14:paraId="029BDF73" w14:textId="77777777" w:rsidR="007B3EA4" w:rsidRDefault="007B3EA4" w:rsidP="001D36BF">
            <w:r>
              <w:t>-240</w:t>
            </w:r>
          </w:p>
        </w:tc>
        <w:tc>
          <w:tcPr>
            <w:tcW w:w="1320" w:type="dxa"/>
          </w:tcPr>
          <w:p w14:paraId="30D7F540" w14:textId="77777777" w:rsidR="007B3EA4" w:rsidRDefault="007B3EA4" w:rsidP="001D36BF">
            <w:r>
              <w:t>-240</w:t>
            </w:r>
          </w:p>
        </w:tc>
        <w:tc>
          <w:tcPr>
            <w:tcW w:w="1320" w:type="dxa"/>
          </w:tcPr>
          <w:p w14:paraId="67E8741D" w14:textId="77777777" w:rsidR="007B3EA4" w:rsidRDefault="007B3EA4" w:rsidP="001D36BF">
            <w:r>
              <w:t>-240</w:t>
            </w:r>
          </w:p>
        </w:tc>
      </w:tr>
      <w:tr w:rsidR="007B3EA4" w14:paraId="15FE5CF1" w14:textId="77777777" w:rsidTr="00357586">
        <w:trPr>
          <w:trHeight w:val="380"/>
        </w:trPr>
        <w:tc>
          <w:tcPr>
            <w:tcW w:w="5580" w:type="dxa"/>
          </w:tcPr>
          <w:p w14:paraId="3E99BF47" w14:textId="77777777" w:rsidR="007B3EA4" w:rsidRDefault="007B3EA4" w:rsidP="001D36BF">
            <w:r>
              <w:t>Statens lånekasse for utdanning</w:t>
            </w:r>
          </w:p>
        </w:tc>
        <w:tc>
          <w:tcPr>
            <w:tcW w:w="1320" w:type="dxa"/>
          </w:tcPr>
          <w:p w14:paraId="2B4BDFF6" w14:textId="77777777" w:rsidR="007B3EA4" w:rsidRDefault="007B3EA4" w:rsidP="001D36BF">
            <w:r>
              <w:t>266</w:t>
            </w:r>
          </w:p>
        </w:tc>
        <w:tc>
          <w:tcPr>
            <w:tcW w:w="1320" w:type="dxa"/>
          </w:tcPr>
          <w:p w14:paraId="18DB99B1" w14:textId="77777777" w:rsidR="007B3EA4" w:rsidRDefault="007B3EA4" w:rsidP="001D36BF">
            <w:r>
              <w:t>248</w:t>
            </w:r>
          </w:p>
        </w:tc>
        <w:tc>
          <w:tcPr>
            <w:tcW w:w="1320" w:type="dxa"/>
          </w:tcPr>
          <w:p w14:paraId="3BA3CD0E" w14:textId="77777777" w:rsidR="007B3EA4" w:rsidRDefault="007B3EA4" w:rsidP="001D36BF">
            <w:r>
              <w:t>149</w:t>
            </w:r>
          </w:p>
        </w:tc>
      </w:tr>
      <w:tr w:rsidR="007B3EA4" w14:paraId="0959A621" w14:textId="77777777" w:rsidTr="00357586">
        <w:trPr>
          <w:trHeight w:val="380"/>
        </w:trPr>
        <w:tc>
          <w:tcPr>
            <w:tcW w:w="5580" w:type="dxa"/>
          </w:tcPr>
          <w:p w14:paraId="5A404EA2" w14:textId="77777777" w:rsidR="007B3EA4" w:rsidRDefault="007B3EA4" w:rsidP="001D36BF">
            <w:r>
              <w:t>Bosetting av flyktninger og tiltak for innvandrere</w:t>
            </w:r>
          </w:p>
        </w:tc>
        <w:tc>
          <w:tcPr>
            <w:tcW w:w="1320" w:type="dxa"/>
          </w:tcPr>
          <w:p w14:paraId="701588D2" w14:textId="77777777" w:rsidR="007B3EA4" w:rsidRDefault="007B3EA4" w:rsidP="001D36BF">
            <w:r>
              <w:t>223</w:t>
            </w:r>
          </w:p>
        </w:tc>
        <w:tc>
          <w:tcPr>
            <w:tcW w:w="1320" w:type="dxa"/>
          </w:tcPr>
          <w:p w14:paraId="052ED6AE" w14:textId="77777777" w:rsidR="007B3EA4" w:rsidRDefault="007B3EA4" w:rsidP="001D36BF">
            <w:r>
              <w:t>-15</w:t>
            </w:r>
          </w:p>
        </w:tc>
        <w:tc>
          <w:tcPr>
            <w:tcW w:w="1320" w:type="dxa"/>
          </w:tcPr>
          <w:p w14:paraId="70EE8462" w14:textId="77777777" w:rsidR="007B3EA4" w:rsidRDefault="007B3EA4" w:rsidP="001D36BF">
            <w:r>
              <w:t>22</w:t>
            </w:r>
          </w:p>
        </w:tc>
      </w:tr>
      <w:tr w:rsidR="007B3EA4" w14:paraId="4F4E8B80" w14:textId="77777777" w:rsidTr="00357586">
        <w:trPr>
          <w:trHeight w:val="380"/>
        </w:trPr>
        <w:tc>
          <w:tcPr>
            <w:tcW w:w="5580" w:type="dxa"/>
          </w:tcPr>
          <w:p w14:paraId="4F4703A6" w14:textId="77777777" w:rsidR="007B3EA4" w:rsidRDefault="007B3EA4" w:rsidP="001D36BF">
            <w:r>
              <w:rPr>
                <w:rStyle w:val="kursiv"/>
                <w:sz w:val="21"/>
                <w:szCs w:val="21"/>
              </w:rPr>
              <w:t>Kulturdepartementet</w:t>
            </w:r>
          </w:p>
        </w:tc>
        <w:tc>
          <w:tcPr>
            <w:tcW w:w="1320" w:type="dxa"/>
          </w:tcPr>
          <w:p w14:paraId="7263D1F7" w14:textId="77777777" w:rsidR="007B3EA4" w:rsidRDefault="007B3EA4" w:rsidP="001D36BF">
            <w:r>
              <w:rPr>
                <w:rStyle w:val="kursiv"/>
                <w:sz w:val="21"/>
                <w:szCs w:val="21"/>
              </w:rPr>
              <w:t>0</w:t>
            </w:r>
          </w:p>
        </w:tc>
        <w:tc>
          <w:tcPr>
            <w:tcW w:w="1320" w:type="dxa"/>
          </w:tcPr>
          <w:p w14:paraId="7A7AE8B0" w14:textId="77777777" w:rsidR="007B3EA4" w:rsidRDefault="007B3EA4" w:rsidP="001D36BF">
            <w:r>
              <w:rPr>
                <w:rStyle w:val="kursiv"/>
                <w:sz w:val="21"/>
                <w:szCs w:val="21"/>
              </w:rPr>
              <w:t>-284</w:t>
            </w:r>
          </w:p>
        </w:tc>
        <w:tc>
          <w:tcPr>
            <w:tcW w:w="1320" w:type="dxa"/>
          </w:tcPr>
          <w:p w14:paraId="583DA0CC" w14:textId="77777777" w:rsidR="007B3EA4" w:rsidRDefault="007B3EA4" w:rsidP="001D36BF">
            <w:r>
              <w:rPr>
                <w:rStyle w:val="kursiv"/>
                <w:sz w:val="21"/>
                <w:szCs w:val="21"/>
              </w:rPr>
              <w:t>-284</w:t>
            </w:r>
          </w:p>
        </w:tc>
      </w:tr>
      <w:tr w:rsidR="007B3EA4" w14:paraId="179E6789" w14:textId="77777777" w:rsidTr="00357586">
        <w:trPr>
          <w:trHeight w:val="380"/>
        </w:trPr>
        <w:tc>
          <w:tcPr>
            <w:tcW w:w="5580" w:type="dxa"/>
          </w:tcPr>
          <w:p w14:paraId="134A7BBA" w14:textId="77777777" w:rsidR="007B3EA4" w:rsidRDefault="007B3EA4" w:rsidP="001D36BF">
            <w:r>
              <w:t xml:space="preserve">Den </w:t>
            </w:r>
            <w:proofErr w:type="spellStart"/>
            <w:r>
              <w:t>Nationale</w:t>
            </w:r>
            <w:proofErr w:type="spellEnd"/>
            <w:r>
              <w:t xml:space="preserve"> Scene </w:t>
            </w:r>
          </w:p>
        </w:tc>
        <w:tc>
          <w:tcPr>
            <w:tcW w:w="1320" w:type="dxa"/>
          </w:tcPr>
          <w:p w14:paraId="2B795A53" w14:textId="77777777" w:rsidR="007B3EA4" w:rsidRDefault="007B3EA4" w:rsidP="001D36BF">
            <w:r>
              <w:t>0</w:t>
            </w:r>
          </w:p>
        </w:tc>
        <w:tc>
          <w:tcPr>
            <w:tcW w:w="1320" w:type="dxa"/>
          </w:tcPr>
          <w:p w14:paraId="698AEE21" w14:textId="77777777" w:rsidR="007B3EA4" w:rsidRDefault="007B3EA4" w:rsidP="001D36BF">
            <w:r>
              <w:t>-284</w:t>
            </w:r>
          </w:p>
        </w:tc>
        <w:tc>
          <w:tcPr>
            <w:tcW w:w="1320" w:type="dxa"/>
          </w:tcPr>
          <w:p w14:paraId="11DE48E0" w14:textId="77777777" w:rsidR="007B3EA4" w:rsidRDefault="007B3EA4" w:rsidP="001D36BF">
            <w:r>
              <w:t>-284</w:t>
            </w:r>
          </w:p>
        </w:tc>
      </w:tr>
      <w:tr w:rsidR="007B3EA4" w14:paraId="54C64477" w14:textId="77777777" w:rsidTr="00357586">
        <w:trPr>
          <w:trHeight w:val="380"/>
        </w:trPr>
        <w:tc>
          <w:tcPr>
            <w:tcW w:w="5580" w:type="dxa"/>
          </w:tcPr>
          <w:p w14:paraId="32F6A20D" w14:textId="77777777" w:rsidR="007B3EA4" w:rsidRDefault="007B3EA4" w:rsidP="001D36BF">
            <w:r>
              <w:rPr>
                <w:rStyle w:val="kursiv"/>
                <w:sz w:val="21"/>
                <w:szCs w:val="21"/>
              </w:rPr>
              <w:t>Justis- og beredskapsdepartementet</w:t>
            </w:r>
          </w:p>
        </w:tc>
        <w:tc>
          <w:tcPr>
            <w:tcW w:w="1320" w:type="dxa"/>
          </w:tcPr>
          <w:p w14:paraId="3AB397CD" w14:textId="77777777" w:rsidR="007B3EA4" w:rsidRDefault="007B3EA4" w:rsidP="001D36BF">
            <w:r>
              <w:rPr>
                <w:rStyle w:val="kursiv"/>
                <w:sz w:val="21"/>
                <w:szCs w:val="21"/>
              </w:rPr>
              <w:t>-1 566</w:t>
            </w:r>
          </w:p>
        </w:tc>
        <w:tc>
          <w:tcPr>
            <w:tcW w:w="1320" w:type="dxa"/>
          </w:tcPr>
          <w:p w14:paraId="16D36D77" w14:textId="77777777" w:rsidR="007B3EA4" w:rsidRDefault="007B3EA4" w:rsidP="001D36BF">
            <w:r>
              <w:rPr>
                <w:rStyle w:val="kursiv"/>
                <w:sz w:val="21"/>
                <w:szCs w:val="21"/>
              </w:rPr>
              <w:t>-2 614</w:t>
            </w:r>
          </w:p>
        </w:tc>
        <w:tc>
          <w:tcPr>
            <w:tcW w:w="1320" w:type="dxa"/>
          </w:tcPr>
          <w:p w14:paraId="481B277A" w14:textId="77777777" w:rsidR="007B3EA4" w:rsidRDefault="007B3EA4" w:rsidP="001D36BF">
            <w:r>
              <w:rPr>
                <w:rStyle w:val="kursiv"/>
                <w:sz w:val="21"/>
                <w:szCs w:val="21"/>
              </w:rPr>
              <w:t>-2 575</w:t>
            </w:r>
          </w:p>
        </w:tc>
      </w:tr>
      <w:tr w:rsidR="007B3EA4" w14:paraId="06232EE5" w14:textId="77777777" w:rsidTr="00357586">
        <w:trPr>
          <w:trHeight w:val="380"/>
        </w:trPr>
        <w:tc>
          <w:tcPr>
            <w:tcW w:w="5580" w:type="dxa"/>
          </w:tcPr>
          <w:p w14:paraId="553D7E91" w14:textId="77777777" w:rsidR="007B3EA4" w:rsidRDefault="007B3EA4" w:rsidP="001D36BF">
            <w:r>
              <w:t>Implementering av Schengen IKT-forpliktelser</w:t>
            </w:r>
          </w:p>
        </w:tc>
        <w:tc>
          <w:tcPr>
            <w:tcW w:w="1320" w:type="dxa"/>
          </w:tcPr>
          <w:p w14:paraId="332D6BC0" w14:textId="77777777" w:rsidR="007B3EA4" w:rsidRDefault="007B3EA4" w:rsidP="001D36BF">
            <w:r>
              <w:t>-142</w:t>
            </w:r>
          </w:p>
        </w:tc>
        <w:tc>
          <w:tcPr>
            <w:tcW w:w="1320" w:type="dxa"/>
          </w:tcPr>
          <w:p w14:paraId="708B6DE1" w14:textId="77777777" w:rsidR="007B3EA4" w:rsidRDefault="007B3EA4" w:rsidP="001D36BF">
            <w:r>
              <w:t>-114</w:t>
            </w:r>
          </w:p>
        </w:tc>
        <w:tc>
          <w:tcPr>
            <w:tcW w:w="1320" w:type="dxa"/>
          </w:tcPr>
          <w:p w14:paraId="3003355E" w14:textId="77777777" w:rsidR="007B3EA4" w:rsidRDefault="007B3EA4" w:rsidP="001D36BF">
            <w:r>
              <w:t>-133</w:t>
            </w:r>
          </w:p>
        </w:tc>
      </w:tr>
      <w:tr w:rsidR="007B3EA4" w14:paraId="01B0C9DA" w14:textId="77777777" w:rsidTr="00357586">
        <w:trPr>
          <w:trHeight w:val="380"/>
        </w:trPr>
        <w:tc>
          <w:tcPr>
            <w:tcW w:w="5580" w:type="dxa"/>
          </w:tcPr>
          <w:p w14:paraId="0ECAAF35" w14:textId="77777777" w:rsidR="007B3EA4" w:rsidRDefault="007B3EA4" w:rsidP="001D36BF">
            <w:r>
              <w:t>Kontingenter for internasjonalt politiarbeid</w:t>
            </w:r>
          </w:p>
        </w:tc>
        <w:tc>
          <w:tcPr>
            <w:tcW w:w="1320" w:type="dxa"/>
          </w:tcPr>
          <w:p w14:paraId="10B03795" w14:textId="77777777" w:rsidR="007B3EA4" w:rsidRDefault="007B3EA4" w:rsidP="001D36BF">
            <w:r>
              <w:t>51</w:t>
            </w:r>
          </w:p>
        </w:tc>
        <w:tc>
          <w:tcPr>
            <w:tcW w:w="1320" w:type="dxa"/>
          </w:tcPr>
          <w:p w14:paraId="535112DD" w14:textId="77777777" w:rsidR="007B3EA4" w:rsidRDefault="007B3EA4" w:rsidP="001D36BF">
            <w:r>
              <w:t>93</w:t>
            </w:r>
          </w:p>
        </w:tc>
        <w:tc>
          <w:tcPr>
            <w:tcW w:w="1320" w:type="dxa"/>
          </w:tcPr>
          <w:p w14:paraId="684D89EA" w14:textId="77777777" w:rsidR="007B3EA4" w:rsidRDefault="007B3EA4" w:rsidP="001D36BF">
            <w:r>
              <w:t>151</w:t>
            </w:r>
          </w:p>
        </w:tc>
      </w:tr>
      <w:tr w:rsidR="007B3EA4" w14:paraId="1CE433E9" w14:textId="77777777" w:rsidTr="00357586">
        <w:trPr>
          <w:trHeight w:val="380"/>
        </w:trPr>
        <w:tc>
          <w:tcPr>
            <w:tcW w:w="5580" w:type="dxa"/>
          </w:tcPr>
          <w:p w14:paraId="763C5CA0" w14:textId="77777777" w:rsidR="007B3EA4" w:rsidRDefault="007B3EA4" w:rsidP="001D36BF">
            <w:r>
              <w:t>Redningshelikopterbase Tromsø og Svalbard</w:t>
            </w:r>
          </w:p>
        </w:tc>
        <w:tc>
          <w:tcPr>
            <w:tcW w:w="1320" w:type="dxa"/>
          </w:tcPr>
          <w:p w14:paraId="04BA5B52" w14:textId="77777777" w:rsidR="007B3EA4" w:rsidRDefault="007B3EA4" w:rsidP="001D36BF">
            <w:r>
              <w:t>-129</w:t>
            </w:r>
          </w:p>
        </w:tc>
        <w:tc>
          <w:tcPr>
            <w:tcW w:w="1320" w:type="dxa"/>
          </w:tcPr>
          <w:p w14:paraId="7C4E0046" w14:textId="77777777" w:rsidR="007B3EA4" w:rsidRDefault="007B3EA4" w:rsidP="001D36BF">
            <w:r>
              <w:t>-129</w:t>
            </w:r>
          </w:p>
        </w:tc>
        <w:tc>
          <w:tcPr>
            <w:tcW w:w="1320" w:type="dxa"/>
          </w:tcPr>
          <w:p w14:paraId="576D7311" w14:textId="77777777" w:rsidR="007B3EA4" w:rsidRDefault="007B3EA4" w:rsidP="001D36BF">
            <w:r>
              <w:t>-129</w:t>
            </w:r>
          </w:p>
        </w:tc>
      </w:tr>
      <w:tr w:rsidR="007B3EA4" w14:paraId="3D6706FE" w14:textId="77777777" w:rsidTr="00357586">
        <w:trPr>
          <w:trHeight w:val="380"/>
        </w:trPr>
        <w:tc>
          <w:tcPr>
            <w:tcW w:w="5580" w:type="dxa"/>
          </w:tcPr>
          <w:p w14:paraId="79A83839" w14:textId="77777777" w:rsidR="007B3EA4" w:rsidRDefault="007B3EA4" w:rsidP="001D36BF">
            <w:r>
              <w:t>Redningshelikopteranskaffelsen avsluttes</w:t>
            </w:r>
          </w:p>
        </w:tc>
        <w:tc>
          <w:tcPr>
            <w:tcW w:w="1320" w:type="dxa"/>
          </w:tcPr>
          <w:p w14:paraId="4581E6F5" w14:textId="77777777" w:rsidR="007B3EA4" w:rsidRDefault="007B3EA4" w:rsidP="001D36BF">
            <w:r>
              <w:t>-1 347</w:t>
            </w:r>
          </w:p>
        </w:tc>
        <w:tc>
          <w:tcPr>
            <w:tcW w:w="1320" w:type="dxa"/>
          </w:tcPr>
          <w:p w14:paraId="23860F69" w14:textId="77777777" w:rsidR="007B3EA4" w:rsidRDefault="007B3EA4" w:rsidP="001D36BF">
            <w:r>
              <w:t>-2 464</w:t>
            </w:r>
          </w:p>
        </w:tc>
        <w:tc>
          <w:tcPr>
            <w:tcW w:w="1320" w:type="dxa"/>
          </w:tcPr>
          <w:p w14:paraId="6909F0C8" w14:textId="77777777" w:rsidR="007B3EA4" w:rsidRDefault="007B3EA4" w:rsidP="001D36BF">
            <w:r>
              <w:t>-2 464</w:t>
            </w:r>
          </w:p>
        </w:tc>
      </w:tr>
      <w:tr w:rsidR="007B3EA4" w14:paraId="44D836F7" w14:textId="77777777" w:rsidTr="00357586">
        <w:trPr>
          <w:trHeight w:val="380"/>
        </w:trPr>
        <w:tc>
          <w:tcPr>
            <w:tcW w:w="5580" w:type="dxa"/>
          </w:tcPr>
          <w:p w14:paraId="34840C0D" w14:textId="77777777" w:rsidR="007B3EA4" w:rsidRDefault="007B3EA4" w:rsidP="001D36BF">
            <w:r>
              <w:rPr>
                <w:rStyle w:val="kursiv"/>
                <w:sz w:val="21"/>
                <w:szCs w:val="21"/>
              </w:rPr>
              <w:t>Kommunal- og moderniseringsdepartementet</w:t>
            </w:r>
          </w:p>
        </w:tc>
        <w:tc>
          <w:tcPr>
            <w:tcW w:w="1320" w:type="dxa"/>
          </w:tcPr>
          <w:p w14:paraId="48CF1707" w14:textId="77777777" w:rsidR="007B3EA4" w:rsidRDefault="007B3EA4" w:rsidP="001D36BF">
            <w:r>
              <w:rPr>
                <w:rStyle w:val="kursiv"/>
                <w:sz w:val="21"/>
                <w:szCs w:val="21"/>
              </w:rPr>
              <w:t>4 584</w:t>
            </w:r>
          </w:p>
        </w:tc>
        <w:tc>
          <w:tcPr>
            <w:tcW w:w="1320" w:type="dxa"/>
          </w:tcPr>
          <w:p w14:paraId="4BB34C3F" w14:textId="77777777" w:rsidR="007B3EA4" w:rsidRDefault="007B3EA4" w:rsidP="001D36BF">
            <w:r>
              <w:rPr>
                <w:rStyle w:val="kursiv"/>
                <w:sz w:val="21"/>
                <w:szCs w:val="21"/>
              </w:rPr>
              <w:t>3 731</w:t>
            </w:r>
          </w:p>
        </w:tc>
        <w:tc>
          <w:tcPr>
            <w:tcW w:w="1320" w:type="dxa"/>
          </w:tcPr>
          <w:p w14:paraId="3880EB86" w14:textId="77777777" w:rsidR="007B3EA4" w:rsidRDefault="007B3EA4" w:rsidP="001D36BF">
            <w:r>
              <w:rPr>
                <w:rStyle w:val="kursiv"/>
                <w:sz w:val="21"/>
                <w:szCs w:val="21"/>
              </w:rPr>
              <w:t>1 185</w:t>
            </w:r>
          </w:p>
        </w:tc>
      </w:tr>
      <w:tr w:rsidR="007B3EA4" w14:paraId="47B2BA72" w14:textId="77777777" w:rsidTr="00357586">
        <w:trPr>
          <w:trHeight w:val="380"/>
        </w:trPr>
        <w:tc>
          <w:tcPr>
            <w:tcW w:w="5580" w:type="dxa"/>
          </w:tcPr>
          <w:p w14:paraId="35C17FEB" w14:textId="77777777" w:rsidR="007B3EA4" w:rsidRDefault="007B3EA4" w:rsidP="001D36BF">
            <w:r>
              <w:t>Byggeprosjekter utenfor husleieordningen</w:t>
            </w:r>
          </w:p>
        </w:tc>
        <w:tc>
          <w:tcPr>
            <w:tcW w:w="1320" w:type="dxa"/>
          </w:tcPr>
          <w:p w14:paraId="5B551A35" w14:textId="77777777" w:rsidR="007B3EA4" w:rsidRDefault="007B3EA4" w:rsidP="001D36BF">
            <w:r>
              <w:t>928</w:t>
            </w:r>
          </w:p>
        </w:tc>
        <w:tc>
          <w:tcPr>
            <w:tcW w:w="1320" w:type="dxa"/>
          </w:tcPr>
          <w:p w14:paraId="6ADB5A2A" w14:textId="77777777" w:rsidR="007B3EA4" w:rsidRDefault="007B3EA4" w:rsidP="001D36BF">
            <w:r>
              <w:t>1 637</w:t>
            </w:r>
          </w:p>
        </w:tc>
        <w:tc>
          <w:tcPr>
            <w:tcW w:w="1320" w:type="dxa"/>
          </w:tcPr>
          <w:p w14:paraId="7C1EE135" w14:textId="77777777" w:rsidR="007B3EA4" w:rsidRDefault="007B3EA4" w:rsidP="001D36BF">
            <w:r>
              <w:t>707</w:t>
            </w:r>
          </w:p>
        </w:tc>
      </w:tr>
      <w:tr w:rsidR="007B3EA4" w14:paraId="04F60BB9" w14:textId="77777777" w:rsidTr="00357586">
        <w:trPr>
          <w:trHeight w:val="380"/>
        </w:trPr>
        <w:tc>
          <w:tcPr>
            <w:tcW w:w="5580" w:type="dxa"/>
          </w:tcPr>
          <w:p w14:paraId="2EA77B8F" w14:textId="77777777" w:rsidR="007B3EA4" w:rsidRDefault="007B3EA4" w:rsidP="001D36BF">
            <w:r>
              <w:t>Byggeprosjekter innenfor husleieordningen</w:t>
            </w:r>
          </w:p>
        </w:tc>
        <w:tc>
          <w:tcPr>
            <w:tcW w:w="1320" w:type="dxa"/>
          </w:tcPr>
          <w:p w14:paraId="6A3BF61D" w14:textId="77777777" w:rsidR="007B3EA4" w:rsidRDefault="007B3EA4" w:rsidP="001D36BF">
            <w:r>
              <w:t>2 144</w:t>
            </w:r>
          </w:p>
        </w:tc>
        <w:tc>
          <w:tcPr>
            <w:tcW w:w="1320" w:type="dxa"/>
          </w:tcPr>
          <w:p w14:paraId="195D9639" w14:textId="77777777" w:rsidR="007B3EA4" w:rsidRDefault="007B3EA4" w:rsidP="001D36BF">
            <w:r>
              <w:t>218</w:t>
            </w:r>
          </w:p>
        </w:tc>
        <w:tc>
          <w:tcPr>
            <w:tcW w:w="1320" w:type="dxa"/>
          </w:tcPr>
          <w:p w14:paraId="3658BA76" w14:textId="77777777" w:rsidR="007B3EA4" w:rsidRDefault="007B3EA4" w:rsidP="001D36BF">
            <w:r>
              <w:t>-2 291</w:t>
            </w:r>
          </w:p>
        </w:tc>
      </w:tr>
      <w:tr w:rsidR="007B3EA4" w14:paraId="2B37BF2D" w14:textId="77777777" w:rsidTr="00357586">
        <w:trPr>
          <w:trHeight w:val="380"/>
        </w:trPr>
        <w:tc>
          <w:tcPr>
            <w:tcW w:w="5580" w:type="dxa"/>
          </w:tcPr>
          <w:p w14:paraId="6E2C7D4A" w14:textId="77777777" w:rsidR="007B3EA4" w:rsidRDefault="007B3EA4" w:rsidP="001D36BF">
            <w:r>
              <w:t>Internasjonale programmer</w:t>
            </w:r>
          </w:p>
        </w:tc>
        <w:tc>
          <w:tcPr>
            <w:tcW w:w="1320" w:type="dxa"/>
          </w:tcPr>
          <w:p w14:paraId="3BCF6BDB" w14:textId="77777777" w:rsidR="007B3EA4" w:rsidRDefault="007B3EA4" w:rsidP="001D36BF">
            <w:r>
              <w:t>93</w:t>
            </w:r>
          </w:p>
        </w:tc>
        <w:tc>
          <w:tcPr>
            <w:tcW w:w="1320" w:type="dxa"/>
          </w:tcPr>
          <w:p w14:paraId="1F6980A9" w14:textId="77777777" w:rsidR="007B3EA4" w:rsidRDefault="007B3EA4" w:rsidP="001D36BF">
            <w:r>
              <w:t>126</w:t>
            </w:r>
          </w:p>
        </w:tc>
        <w:tc>
          <w:tcPr>
            <w:tcW w:w="1320" w:type="dxa"/>
          </w:tcPr>
          <w:p w14:paraId="2D798D8A" w14:textId="77777777" w:rsidR="007B3EA4" w:rsidRDefault="007B3EA4" w:rsidP="001D36BF">
            <w:r>
              <w:t>102</w:t>
            </w:r>
          </w:p>
        </w:tc>
      </w:tr>
      <w:tr w:rsidR="007B3EA4" w14:paraId="6A5831C4" w14:textId="77777777" w:rsidTr="00357586">
        <w:trPr>
          <w:trHeight w:val="380"/>
        </w:trPr>
        <w:tc>
          <w:tcPr>
            <w:tcW w:w="5580" w:type="dxa"/>
          </w:tcPr>
          <w:p w14:paraId="14ADE53C" w14:textId="77777777" w:rsidR="007B3EA4" w:rsidRDefault="007B3EA4" w:rsidP="001D36BF">
            <w:r>
              <w:t>Barnevernsreformen</w:t>
            </w:r>
          </w:p>
        </w:tc>
        <w:tc>
          <w:tcPr>
            <w:tcW w:w="1320" w:type="dxa"/>
          </w:tcPr>
          <w:p w14:paraId="6E3FF800" w14:textId="77777777" w:rsidR="007B3EA4" w:rsidRDefault="007B3EA4" w:rsidP="001D36BF">
            <w:r>
              <w:t>750</w:t>
            </w:r>
          </w:p>
        </w:tc>
        <w:tc>
          <w:tcPr>
            <w:tcW w:w="1320" w:type="dxa"/>
          </w:tcPr>
          <w:p w14:paraId="271A0399" w14:textId="77777777" w:rsidR="007B3EA4" w:rsidRDefault="007B3EA4" w:rsidP="001D36BF">
            <w:r>
              <w:t>750</w:t>
            </w:r>
          </w:p>
        </w:tc>
        <w:tc>
          <w:tcPr>
            <w:tcW w:w="1320" w:type="dxa"/>
          </w:tcPr>
          <w:p w14:paraId="2C08D821" w14:textId="77777777" w:rsidR="007B3EA4" w:rsidRDefault="007B3EA4" w:rsidP="001D36BF">
            <w:r>
              <w:t>750</w:t>
            </w:r>
          </w:p>
        </w:tc>
      </w:tr>
      <w:tr w:rsidR="007B3EA4" w14:paraId="68B853B0" w14:textId="77777777" w:rsidTr="00357586">
        <w:trPr>
          <w:trHeight w:val="380"/>
        </w:trPr>
        <w:tc>
          <w:tcPr>
            <w:tcW w:w="5580" w:type="dxa"/>
          </w:tcPr>
          <w:p w14:paraId="547A2CDB" w14:textId="77777777" w:rsidR="007B3EA4" w:rsidRDefault="007B3EA4" w:rsidP="001D36BF">
            <w:r>
              <w:t>En ekstra realfagstime</w:t>
            </w:r>
          </w:p>
        </w:tc>
        <w:tc>
          <w:tcPr>
            <w:tcW w:w="1320" w:type="dxa"/>
          </w:tcPr>
          <w:p w14:paraId="6E17A2AD" w14:textId="77777777" w:rsidR="007B3EA4" w:rsidRDefault="007B3EA4" w:rsidP="001D36BF">
            <w:r>
              <w:t>140</w:t>
            </w:r>
          </w:p>
        </w:tc>
        <w:tc>
          <w:tcPr>
            <w:tcW w:w="1320" w:type="dxa"/>
          </w:tcPr>
          <w:p w14:paraId="1BC8ADE0" w14:textId="77777777" w:rsidR="007B3EA4" w:rsidRDefault="007B3EA4" w:rsidP="001D36BF">
            <w:r>
              <w:t>140</w:t>
            </w:r>
          </w:p>
        </w:tc>
        <w:tc>
          <w:tcPr>
            <w:tcW w:w="1320" w:type="dxa"/>
          </w:tcPr>
          <w:p w14:paraId="7CC33AEB" w14:textId="77777777" w:rsidR="007B3EA4" w:rsidRDefault="007B3EA4" w:rsidP="001D36BF">
            <w:r>
              <w:t>140</w:t>
            </w:r>
          </w:p>
        </w:tc>
      </w:tr>
      <w:tr w:rsidR="007B3EA4" w14:paraId="398B1990" w14:textId="77777777" w:rsidTr="00357586">
        <w:trPr>
          <w:trHeight w:val="380"/>
        </w:trPr>
        <w:tc>
          <w:tcPr>
            <w:tcW w:w="5580" w:type="dxa"/>
          </w:tcPr>
          <w:p w14:paraId="026F6CC5" w14:textId="77777777" w:rsidR="007B3EA4" w:rsidRDefault="007B3EA4" w:rsidP="001D36BF">
            <w:r>
              <w:t>Bostøtte</w:t>
            </w:r>
          </w:p>
        </w:tc>
        <w:tc>
          <w:tcPr>
            <w:tcW w:w="1320" w:type="dxa"/>
          </w:tcPr>
          <w:p w14:paraId="07AC6F47" w14:textId="77777777" w:rsidR="007B3EA4" w:rsidRDefault="007B3EA4" w:rsidP="001D36BF">
            <w:r>
              <w:t>-94</w:t>
            </w:r>
          </w:p>
        </w:tc>
        <w:tc>
          <w:tcPr>
            <w:tcW w:w="1320" w:type="dxa"/>
          </w:tcPr>
          <w:p w14:paraId="7D35A2A0" w14:textId="77777777" w:rsidR="007B3EA4" w:rsidRDefault="007B3EA4" w:rsidP="001D36BF">
            <w:r>
              <w:t>-182</w:t>
            </w:r>
          </w:p>
        </w:tc>
        <w:tc>
          <w:tcPr>
            <w:tcW w:w="1320" w:type="dxa"/>
          </w:tcPr>
          <w:p w14:paraId="0DACCEED" w14:textId="77777777" w:rsidR="007B3EA4" w:rsidRDefault="007B3EA4" w:rsidP="001D36BF">
            <w:r>
              <w:t>-293</w:t>
            </w:r>
          </w:p>
        </w:tc>
      </w:tr>
      <w:tr w:rsidR="007B3EA4" w14:paraId="0DE34B21" w14:textId="77777777" w:rsidTr="00357586">
        <w:trPr>
          <w:trHeight w:val="380"/>
        </w:trPr>
        <w:tc>
          <w:tcPr>
            <w:tcW w:w="5580" w:type="dxa"/>
          </w:tcPr>
          <w:p w14:paraId="28607D62" w14:textId="77777777" w:rsidR="007B3EA4" w:rsidRDefault="007B3EA4" w:rsidP="001D36BF">
            <w:r>
              <w:t>Ressurskrevende tjenester</w:t>
            </w:r>
          </w:p>
        </w:tc>
        <w:tc>
          <w:tcPr>
            <w:tcW w:w="1320" w:type="dxa"/>
          </w:tcPr>
          <w:p w14:paraId="18B6EACD" w14:textId="77777777" w:rsidR="007B3EA4" w:rsidRDefault="007B3EA4" w:rsidP="001D36BF">
            <w:r>
              <w:t>623</w:t>
            </w:r>
          </w:p>
        </w:tc>
        <w:tc>
          <w:tcPr>
            <w:tcW w:w="1320" w:type="dxa"/>
          </w:tcPr>
          <w:p w14:paraId="3C5A77EA" w14:textId="77777777" w:rsidR="007B3EA4" w:rsidRDefault="007B3EA4" w:rsidP="001D36BF">
            <w:r>
              <w:t>1 042</w:t>
            </w:r>
          </w:p>
        </w:tc>
        <w:tc>
          <w:tcPr>
            <w:tcW w:w="1320" w:type="dxa"/>
          </w:tcPr>
          <w:p w14:paraId="75B723BF" w14:textId="77777777" w:rsidR="007B3EA4" w:rsidRDefault="007B3EA4" w:rsidP="001D36BF">
            <w:r>
              <w:t>2 070</w:t>
            </w:r>
          </w:p>
        </w:tc>
      </w:tr>
      <w:tr w:rsidR="007B3EA4" w14:paraId="262FB4DA" w14:textId="77777777" w:rsidTr="00357586">
        <w:trPr>
          <w:trHeight w:val="380"/>
        </w:trPr>
        <w:tc>
          <w:tcPr>
            <w:tcW w:w="5580" w:type="dxa"/>
          </w:tcPr>
          <w:p w14:paraId="63C5E476" w14:textId="77777777" w:rsidR="007B3EA4" w:rsidRDefault="007B3EA4" w:rsidP="001D36BF">
            <w:r>
              <w:rPr>
                <w:rStyle w:val="kursiv"/>
                <w:sz w:val="21"/>
                <w:szCs w:val="21"/>
              </w:rPr>
              <w:t>Arbeids- og sosialdepartementet</w:t>
            </w:r>
          </w:p>
        </w:tc>
        <w:tc>
          <w:tcPr>
            <w:tcW w:w="1320" w:type="dxa"/>
          </w:tcPr>
          <w:p w14:paraId="39DA7AE7" w14:textId="77777777" w:rsidR="007B3EA4" w:rsidRDefault="007B3EA4" w:rsidP="001D36BF">
            <w:r>
              <w:rPr>
                <w:rStyle w:val="kursiv"/>
                <w:sz w:val="21"/>
                <w:szCs w:val="21"/>
              </w:rPr>
              <w:t>5 869</w:t>
            </w:r>
          </w:p>
        </w:tc>
        <w:tc>
          <w:tcPr>
            <w:tcW w:w="1320" w:type="dxa"/>
          </w:tcPr>
          <w:p w14:paraId="0DA9C950" w14:textId="77777777" w:rsidR="007B3EA4" w:rsidRDefault="007B3EA4" w:rsidP="001D36BF">
            <w:r>
              <w:rPr>
                <w:rStyle w:val="kursiv"/>
                <w:sz w:val="21"/>
                <w:szCs w:val="21"/>
              </w:rPr>
              <w:t>13 193</w:t>
            </w:r>
          </w:p>
        </w:tc>
        <w:tc>
          <w:tcPr>
            <w:tcW w:w="1320" w:type="dxa"/>
          </w:tcPr>
          <w:p w14:paraId="459CA9ED" w14:textId="77777777" w:rsidR="007B3EA4" w:rsidRDefault="007B3EA4" w:rsidP="001D36BF">
            <w:r>
              <w:rPr>
                <w:rStyle w:val="kursiv"/>
                <w:sz w:val="21"/>
                <w:szCs w:val="21"/>
              </w:rPr>
              <w:t>21 684</w:t>
            </w:r>
          </w:p>
        </w:tc>
      </w:tr>
      <w:tr w:rsidR="007B3EA4" w14:paraId="0EC28AC9" w14:textId="77777777" w:rsidTr="00357586">
        <w:trPr>
          <w:trHeight w:val="380"/>
        </w:trPr>
        <w:tc>
          <w:tcPr>
            <w:tcW w:w="5580" w:type="dxa"/>
          </w:tcPr>
          <w:p w14:paraId="0F39DB2D" w14:textId="77777777" w:rsidR="007B3EA4" w:rsidRDefault="007B3EA4" w:rsidP="001D36BF">
            <w:r>
              <w:t>Ettårig økt driftsbevilgning i NAV 2022</w:t>
            </w:r>
          </w:p>
        </w:tc>
        <w:tc>
          <w:tcPr>
            <w:tcW w:w="1320" w:type="dxa"/>
          </w:tcPr>
          <w:p w14:paraId="399A07DE" w14:textId="77777777" w:rsidR="007B3EA4" w:rsidRDefault="007B3EA4" w:rsidP="001D36BF">
            <w:r>
              <w:t>-75</w:t>
            </w:r>
          </w:p>
        </w:tc>
        <w:tc>
          <w:tcPr>
            <w:tcW w:w="1320" w:type="dxa"/>
          </w:tcPr>
          <w:p w14:paraId="652CA42A" w14:textId="77777777" w:rsidR="007B3EA4" w:rsidRDefault="007B3EA4" w:rsidP="001D36BF">
            <w:r>
              <w:t>-75</w:t>
            </w:r>
          </w:p>
        </w:tc>
        <w:tc>
          <w:tcPr>
            <w:tcW w:w="1320" w:type="dxa"/>
          </w:tcPr>
          <w:p w14:paraId="7CA2DB43" w14:textId="77777777" w:rsidR="007B3EA4" w:rsidRDefault="007B3EA4" w:rsidP="001D36BF">
            <w:r>
              <w:t>-75</w:t>
            </w:r>
          </w:p>
        </w:tc>
      </w:tr>
      <w:tr w:rsidR="007B3EA4" w14:paraId="6E506C5B" w14:textId="77777777" w:rsidTr="00357586">
        <w:trPr>
          <w:trHeight w:val="380"/>
        </w:trPr>
        <w:tc>
          <w:tcPr>
            <w:tcW w:w="5580" w:type="dxa"/>
          </w:tcPr>
          <w:p w14:paraId="5852F4CB" w14:textId="77777777" w:rsidR="007B3EA4" w:rsidRDefault="007B3EA4" w:rsidP="001D36BF">
            <w:r>
              <w:t>Tilskudd til avtalefestet pensjon (AFP)</w:t>
            </w:r>
          </w:p>
        </w:tc>
        <w:tc>
          <w:tcPr>
            <w:tcW w:w="1320" w:type="dxa"/>
          </w:tcPr>
          <w:p w14:paraId="0185FD4C" w14:textId="77777777" w:rsidR="007B3EA4" w:rsidRDefault="007B3EA4" w:rsidP="001D36BF">
            <w:r>
              <w:t>200</w:t>
            </w:r>
          </w:p>
        </w:tc>
        <w:tc>
          <w:tcPr>
            <w:tcW w:w="1320" w:type="dxa"/>
          </w:tcPr>
          <w:p w14:paraId="0C52EF28" w14:textId="77777777" w:rsidR="007B3EA4" w:rsidRDefault="007B3EA4" w:rsidP="001D36BF">
            <w:r>
              <w:t>390</w:t>
            </w:r>
          </w:p>
        </w:tc>
        <w:tc>
          <w:tcPr>
            <w:tcW w:w="1320" w:type="dxa"/>
          </w:tcPr>
          <w:p w14:paraId="64AD7AE4" w14:textId="77777777" w:rsidR="007B3EA4" w:rsidRDefault="007B3EA4" w:rsidP="001D36BF">
            <w:r>
              <w:t>560</w:t>
            </w:r>
          </w:p>
        </w:tc>
      </w:tr>
      <w:tr w:rsidR="007B3EA4" w14:paraId="3A2F3A8F" w14:textId="77777777" w:rsidTr="00357586">
        <w:trPr>
          <w:trHeight w:val="380"/>
        </w:trPr>
        <w:tc>
          <w:tcPr>
            <w:tcW w:w="5580" w:type="dxa"/>
          </w:tcPr>
          <w:p w14:paraId="1E59DA65" w14:textId="77777777" w:rsidR="007B3EA4" w:rsidRDefault="007B3EA4" w:rsidP="001D36BF">
            <w:r>
              <w:t>Alderspensjon mv.</w:t>
            </w:r>
          </w:p>
        </w:tc>
        <w:tc>
          <w:tcPr>
            <w:tcW w:w="1320" w:type="dxa"/>
          </w:tcPr>
          <w:p w14:paraId="781C0791" w14:textId="77777777" w:rsidR="007B3EA4" w:rsidRDefault="007B3EA4" w:rsidP="001D36BF">
            <w:r>
              <w:t>5 589</w:t>
            </w:r>
          </w:p>
        </w:tc>
        <w:tc>
          <w:tcPr>
            <w:tcW w:w="1320" w:type="dxa"/>
          </w:tcPr>
          <w:p w14:paraId="665B2C53" w14:textId="77777777" w:rsidR="007B3EA4" w:rsidRDefault="007B3EA4" w:rsidP="001D36BF">
            <w:r>
              <w:t>11 503</w:t>
            </w:r>
          </w:p>
        </w:tc>
        <w:tc>
          <w:tcPr>
            <w:tcW w:w="1320" w:type="dxa"/>
          </w:tcPr>
          <w:p w14:paraId="52C066A9" w14:textId="77777777" w:rsidR="007B3EA4" w:rsidRDefault="007B3EA4" w:rsidP="001D36BF">
            <w:r>
              <w:t>17 936</w:t>
            </w:r>
          </w:p>
        </w:tc>
      </w:tr>
      <w:tr w:rsidR="007B3EA4" w14:paraId="5DC58164" w14:textId="77777777" w:rsidTr="00357586">
        <w:trPr>
          <w:trHeight w:val="380"/>
        </w:trPr>
        <w:tc>
          <w:tcPr>
            <w:tcW w:w="5580" w:type="dxa"/>
          </w:tcPr>
          <w:p w14:paraId="40E65FA2" w14:textId="77777777" w:rsidR="007B3EA4" w:rsidRDefault="007B3EA4" w:rsidP="001D36BF">
            <w:r>
              <w:t>Uføretrygd</w:t>
            </w:r>
          </w:p>
        </w:tc>
        <w:tc>
          <w:tcPr>
            <w:tcW w:w="1320" w:type="dxa"/>
          </w:tcPr>
          <w:p w14:paraId="60EFA1F7" w14:textId="77777777" w:rsidR="007B3EA4" w:rsidRDefault="007B3EA4" w:rsidP="001D36BF">
            <w:r>
              <w:t>1 398</w:t>
            </w:r>
          </w:p>
        </w:tc>
        <w:tc>
          <w:tcPr>
            <w:tcW w:w="1320" w:type="dxa"/>
          </w:tcPr>
          <w:p w14:paraId="642571F2" w14:textId="77777777" w:rsidR="007B3EA4" w:rsidRDefault="007B3EA4" w:rsidP="001D36BF">
            <w:r>
              <w:t>2 405</w:t>
            </w:r>
          </w:p>
        </w:tc>
        <w:tc>
          <w:tcPr>
            <w:tcW w:w="1320" w:type="dxa"/>
          </w:tcPr>
          <w:p w14:paraId="0B913C5D" w14:textId="77777777" w:rsidR="007B3EA4" w:rsidRDefault="007B3EA4" w:rsidP="001D36BF">
            <w:r>
              <w:t>2 823</w:t>
            </w:r>
          </w:p>
        </w:tc>
      </w:tr>
      <w:tr w:rsidR="007B3EA4" w14:paraId="2C54D348" w14:textId="77777777" w:rsidTr="00357586">
        <w:trPr>
          <w:trHeight w:val="380"/>
        </w:trPr>
        <w:tc>
          <w:tcPr>
            <w:tcW w:w="5580" w:type="dxa"/>
          </w:tcPr>
          <w:p w14:paraId="7D01CFB6" w14:textId="77777777" w:rsidR="007B3EA4" w:rsidRDefault="007B3EA4" w:rsidP="001D36BF">
            <w:r>
              <w:t>Tilskudd til Statens pensjonskasse</w:t>
            </w:r>
          </w:p>
        </w:tc>
        <w:tc>
          <w:tcPr>
            <w:tcW w:w="1320" w:type="dxa"/>
          </w:tcPr>
          <w:p w14:paraId="498A7905" w14:textId="77777777" w:rsidR="007B3EA4" w:rsidRDefault="007B3EA4" w:rsidP="001D36BF">
            <w:r>
              <w:t>-5</w:t>
            </w:r>
          </w:p>
        </w:tc>
        <w:tc>
          <w:tcPr>
            <w:tcW w:w="1320" w:type="dxa"/>
          </w:tcPr>
          <w:p w14:paraId="6051910D" w14:textId="77777777" w:rsidR="007B3EA4" w:rsidRDefault="007B3EA4" w:rsidP="001D36BF">
            <w:r>
              <w:t>500</w:t>
            </w:r>
          </w:p>
        </w:tc>
        <w:tc>
          <w:tcPr>
            <w:tcW w:w="1320" w:type="dxa"/>
          </w:tcPr>
          <w:p w14:paraId="34369091" w14:textId="77777777" w:rsidR="007B3EA4" w:rsidRDefault="007B3EA4" w:rsidP="001D36BF">
            <w:r>
              <w:t>1 232</w:t>
            </w:r>
          </w:p>
        </w:tc>
      </w:tr>
      <w:tr w:rsidR="007B3EA4" w14:paraId="099C56BB" w14:textId="77777777" w:rsidTr="00357586">
        <w:trPr>
          <w:trHeight w:val="380"/>
        </w:trPr>
        <w:tc>
          <w:tcPr>
            <w:tcW w:w="5580" w:type="dxa"/>
          </w:tcPr>
          <w:p w14:paraId="4D3A4B5F" w14:textId="77777777" w:rsidR="007B3EA4" w:rsidRDefault="007B3EA4" w:rsidP="001D36BF">
            <w:r>
              <w:t>Sykepenger</w:t>
            </w:r>
          </w:p>
        </w:tc>
        <w:tc>
          <w:tcPr>
            <w:tcW w:w="1320" w:type="dxa"/>
          </w:tcPr>
          <w:p w14:paraId="506A49A9" w14:textId="77777777" w:rsidR="007B3EA4" w:rsidRDefault="007B3EA4" w:rsidP="001D36BF">
            <w:r>
              <w:t>320</w:t>
            </w:r>
          </w:p>
        </w:tc>
        <w:tc>
          <w:tcPr>
            <w:tcW w:w="1320" w:type="dxa"/>
          </w:tcPr>
          <w:p w14:paraId="1898C38B" w14:textId="77777777" w:rsidR="007B3EA4" w:rsidRDefault="007B3EA4" w:rsidP="001D36BF">
            <w:r>
              <w:t>550</w:t>
            </w:r>
          </w:p>
        </w:tc>
        <w:tc>
          <w:tcPr>
            <w:tcW w:w="1320" w:type="dxa"/>
          </w:tcPr>
          <w:p w14:paraId="37927B98" w14:textId="77777777" w:rsidR="007B3EA4" w:rsidRDefault="007B3EA4" w:rsidP="001D36BF">
            <w:r>
              <w:t>830</w:t>
            </w:r>
          </w:p>
        </w:tc>
      </w:tr>
      <w:tr w:rsidR="007B3EA4" w14:paraId="729C5990" w14:textId="77777777" w:rsidTr="00357586">
        <w:trPr>
          <w:trHeight w:val="380"/>
        </w:trPr>
        <w:tc>
          <w:tcPr>
            <w:tcW w:w="5580" w:type="dxa"/>
          </w:tcPr>
          <w:p w14:paraId="4DB7F59C" w14:textId="77777777" w:rsidR="007B3EA4" w:rsidRDefault="007B3EA4" w:rsidP="001D36BF">
            <w:r>
              <w:t>Arbeidsavklaringspenger</w:t>
            </w:r>
          </w:p>
        </w:tc>
        <w:tc>
          <w:tcPr>
            <w:tcW w:w="1320" w:type="dxa"/>
          </w:tcPr>
          <w:p w14:paraId="25564BEC" w14:textId="77777777" w:rsidR="007B3EA4" w:rsidRDefault="007B3EA4" w:rsidP="001D36BF">
            <w:r>
              <w:t>-1 720</w:t>
            </w:r>
          </w:p>
        </w:tc>
        <w:tc>
          <w:tcPr>
            <w:tcW w:w="1320" w:type="dxa"/>
          </w:tcPr>
          <w:p w14:paraId="7AAB65F0" w14:textId="77777777" w:rsidR="007B3EA4" w:rsidRDefault="007B3EA4" w:rsidP="001D36BF">
            <w:r>
              <w:t>-2 572</w:t>
            </w:r>
          </w:p>
        </w:tc>
        <w:tc>
          <w:tcPr>
            <w:tcW w:w="1320" w:type="dxa"/>
          </w:tcPr>
          <w:p w14:paraId="1C7293C9" w14:textId="77777777" w:rsidR="007B3EA4" w:rsidRDefault="007B3EA4" w:rsidP="001D36BF">
            <w:r>
              <w:t>-2 492</w:t>
            </w:r>
          </w:p>
        </w:tc>
      </w:tr>
      <w:tr w:rsidR="007B3EA4" w14:paraId="055F59FC" w14:textId="77777777" w:rsidTr="00357586">
        <w:trPr>
          <w:trHeight w:val="380"/>
        </w:trPr>
        <w:tc>
          <w:tcPr>
            <w:tcW w:w="5580" w:type="dxa"/>
          </w:tcPr>
          <w:p w14:paraId="7324D774" w14:textId="77777777" w:rsidR="007B3EA4" w:rsidRDefault="007B3EA4" w:rsidP="001D36BF">
            <w:r>
              <w:t>Helårsvirkning av redusert sats for tiltakspenger</w:t>
            </w:r>
          </w:p>
        </w:tc>
        <w:tc>
          <w:tcPr>
            <w:tcW w:w="1320" w:type="dxa"/>
          </w:tcPr>
          <w:p w14:paraId="676A7DF1" w14:textId="77777777" w:rsidR="007B3EA4" w:rsidRDefault="007B3EA4" w:rsidP="001D36BF">
            <w:r>
              <w:t>-118</w:t>
            </w:r>
          </w:p>
        </w:tc>
        <w:tc>
          <w:tcPr>
            <w:tcW w:w="1320" w:type="dxa"/>
          </w:tcPr>
          <w:p w14:paraId="7B6E69AD" w14:textId="77777777" w:rsidR="007B3EA4" w:rsidRDefault="007B3EA4" w:rsidP="001D36BF">
            <w:r>
              <w:t>-118</w:t>
            </w:r>
          </w:p>
        </w:tc>
        <w:tc>
          <w:tcPr>
            <w:tcW w:w="1320" w:type="dxa"/>
          </w:tcPr>
          <w:p w14:paraId="55D91DF6" w14:textId="77777777" w:rsidR="007B3EA4" w:rsidRDefault="007B3EA4" w:rsidP="001D36BF">
            <w:r>
              <w:t>-118</w:t>
            </w:r>
          </w:p>
        </w:tc>
      </w:tr>
      <w:tr w:rsidR="007B3EA4" w14:paraId="2C2139E3" w14:textId="77777777" w:rsidTr="00357586">
        <w:trPr>
          <w:trHeight w:val="380"/>
        </w:trPr>
        <w:tc>
          <w:tcPr>
            <w:tcW w:w="5580" w:type="dxa"/>
          </w:tcPr>
          <w:p w14:paraId="360BD670" w14:textId="77777777" w:rsidR="007B3EA4" w:rsidRDefault="007B3EA4" w:rsidP="001D36BF">
            <w:r>
              <w:t>Grunn- og hjelpestønad, hjelpemidler mv.</w:t>
            </w:r>
          </w:p>
        </w:tc>
        <w:tc>
          <w:tcPr>
            <w:tcW w:w="1320" w:type="dxa"/>
          </w:tcPr>
          <w:p w14:paraId="7F2E61DF" w14:textId="77777777" w:rsidR="007B3EA4" w:rsidRDefault="007B3EA4" w:rsidP="001D36BF">
            <w:r>
              <w:t>280</w:t>
            </w:r>
          </w:p>
        </w:tc>
        <w:tc>
          <w:tcPr>
            <w:tcW w:w="1320" w:type="dxa"/>
          </w:tcPr>
          <w:p w14:paraId="316DAA63" w14:textId="77777777" w:rsidR="007B3EA4" w:rsidRDefault="007B3EA4" w:rsidP="001D36BF">
            <w:r>
              <w:t>575</w:t>
            </w:r>
          </w:p>
        </w:tc>
        <w:tc>
          <w:tcPr>
            <w:tcW w:w="1320" w:type="dxa"/>
          </w:tcPr>
          <w:p w14:paraId="572E73E7" w14:textId="77777777" w:rsidR="007B3EA4" w:rsidRDefault="007B3EA4" w:rsidP="001D36BF">
            <w:r>
              <w:t>895</w:t>
            </w:r>
          </w:p>
        </w:tc>
      </w:tr>
      <w:tr w:rsidR="007B3EA4" w14:paraId="2A1E89B0" w14:textId="77777777" w:rsidTr="00357586">
        <w:trPr>
          <w:trHeight w:val="380"/>
        </w:trPr>
        <w:tc>
          <w:tcPr>
            <w:tcW w:w="5580" w:type="dxa"/>
          </w:tcPr>
          <w:p w14:paraId="11B6928F" w14:textId="77777777" w:rsidR="007B3EA4" w:rsidRDefault="007B3EA4" w:rsidP="001D36BF">
            <w:r>
              <w:t>Andre endringer</w:t>
            </w:r>
          </w:p>
        </w:tc>
        <w:tc>
          <w:tcPr>
            <w:tcW w:w="1320" w:type="dxa"/>
          </w:tcPr>
          <w:p w14:paraId="24212A4E" w14:textId="77777777" w:rsidR="007B3EA4" w:rsidRDefault="007B3EA4" w:rsidP="001D36BF">
            <w:r>
              <w:t>0</w:t>
            </w:r>
          </w:p>
        </w:tc>
        <w:tc>
          <w:tcPr>
            <w:tcW w:w="1320" w:type="dxa"/>
          </w:tcPr>
          <w:p w14:paraId="2760A836" w14:textId="77777777" w:rsidR="007B3EA4" w:rsidRDefault="007B3EA4" w:rsidP="001D36BF">
            <w:r>
              <w:t>35</w:t>
            </w:r>
          </w:p>
        </w:tc>
        <w:tc>
          <w:tcPr>
            <w:tcW w:w="1320" w:type="dxa"/>
          </w:tcPr>
          <w:p w14:paraId="4221EA19" w14:textId="77777777" w:rsidR="007B3EA4" w:rsidRDefault="007B3EA4" w:rsidP="001D36BF">
            <w:r>
              <w:t>93</w:t>
            </w:r>
          </w:p>
        </w:tc>
      </w:tr>
      <w:tr w:rsidR="007B3EA4" w14:paraId="7044FEE5" w14:textId="77777777" w:rsidTr="00357586">
        <w:trPr>
          <w:trHeight w:val="380"/>
        </w:trPr>
        <w:tc>
          <w:tcPr>
            <w:tcW w:w="5580" w:type="dxa"/>
          </w:tcPr>
          <w:p w14:paraId="7094FF26" w14:textId="77777777" w:rsidR="007B3EA4" w:rsidRDefault="007B3EA4" w:rsidP="001D36BF">
            <w:r>
              <w:rPr>
                <w:rStyle w:val="kursiv"/>
                <w:sz w:val="21"/>
                <w:szCs w:val="21"/>
              </w:rPr>
              <w:t>Helse- og omsorgsdepartementet</w:t>
            </w:r>
          </w:p>
        </w:tc>
        <w:tc>
          <w:tcPr>
            <w:tcW w:w="1320" w:type="dxa"/>
          </w:tcPr>
          <w:p w14:paraId="1F0D4952" w14:textId="77777777" w:rsidR="007B3EA4" w:rsidRDefault="007B3EA4" w:rsidP="001D36BF">
            <w:r>
              <w:rPr>
                <w:rStyle w:val="kursiv"/>
                <w:sz w:val="21"/>
                <w:szCs w:val="21"/>
              </w:rPr>
              <w:t>3 200</w:t>
            </w:r>
          </w:p>
        </w:tc>
        <w:tc>
          <w:tcPr>
            <w:tcW w:w="1320" w:type="dxa"/>
          </w:tcPr>
          <w:p w14:paraId="5BC293A6" w14:textId="77777777" w:rsidR="007B3EA4" w:rsidRDefault="007B3EA4" w:rsidP="001D36BF">
            <w:r>
              <w:rPr>
                <w:rStyle w:val="kursiv"/>
                <w:sz w:val="21"/>
                <w:szCs w:val="21"/>
              </w:rPr>
              <w:t>3 512</w:t>
            </w:r>
          </w:p>
        </w:tc>
        <w:tc>
          <w:tcPr>
            <w:tcW w:w="1320" w:type="dxa"/>
          </w:tcPr>
          <w:p w14:paraId="52A71E5F" w14:textId="77777777" w:rsidR="007B3EA4" w:rsidRDefault="007B3EA4" w:rsidP="001D36BF">
            <w:r>
              <w:rPr>
                <w:rStyle w:val="kursiv"/>
                <w:sz w:val="21"/>
                <w:szCs w:val="21"/>
              </w:rPr>
              <w:t>-580</w:t>
            </w:r>
          </w:p>
        </w:tc>
      </w:tr>
      <w:tr w:rsidR="007B3EA4" w14:paraId="734C8F24" w14:textId="77777777" w:rsidTr="00357586">
        <w:trPr>
          <w:trHeight w:val="380"/>
        </w:trPr>
        <w:tc>
          <w:tcPr>
            <w:tcW w:w="5580" w:type="dxa"/>
          </w:tcPr>
          <w:p w14:paraId="21F395F9" w14:textId="77777777" w:rsidR="007B3EA4" w:rsidRDefault="007B3EA4" w:rsidP="001D36BF">
            <w:r>
              <w:lastRenderedPageBreak/>
              <w:t>Vaksiner og vaksinasjon mot covid-19</w:t>
            </w:r>
          </w:p>
        </w:tc>
        <w:tc>
          <w:tcPr>
            <w:tcW w:w="1320" w:type="dxa"/>
          </w:tcPr>
          <w:p w14:paraId="18CD31D3" w14:textId="77777777" w:rsidR="007B3EA4" w:rsidRDefault="007B3EA4" w:rsidP="001D36BF">
            <w:r>
              <w:t>-1 500</w:t>
            </w:r>
          </w:p>
        </w:tc>
        <w:tc>
          <w:tcPr>
            <w:tcW w:w="1320" w:type="dxa"/>
          </w:tcPr>
          <w:p w14:paraId="12FD2041" w14:textId="77777777" w:rsidR="007B3EA4" w:rsidRDefault="007B3EA4" w:rsidP="001D36BF">
            <w:r>
              <w:t>-1 500</w:t>
            </w:r>
          </w:p>
        </w:tc>
        <w:tc>
          <w:tcPr>
            <w:tcW w:w="1320" w:type="dxa"/>
          </w:tcPr>
          <w:p w14:paraId="13CB24B9" w14:textId="77777777" w:rsidR="007B3EA4" w:rsidRDefault="007B3EA4" w:rsidP="001D36BF">
            <w:r>
              <w:t>-1 500</w:t>
            </w:r>
          </w:p>
        </w:tc>
      </w:tr>
      <w:tr w:rsidR="007B3EA4" w14:paraId="48065C29" w14:textId="77777777" w:rsidTr="00357586">
        <w:trPr>
          <w:trHeight w:val="380"/>
        </w:trPr>
        <w:tc>
          <w:tcPr>
            <w:tcW w:w="5580" w:type="dxa"/>
          </w:tcPr>
          <w:p w14:paraId="5B1C5249" w14:textId="77777777" w:rsidR="007B3EA4" w:rsidRDefault="007B3EA4" w:rsidP="001D36BF">
            <w:r>
              <w:t>Protonsenter</w:t>
            </w:r>
          </w:p>
        </w:tc>
        <w:tc>
          <w:tcPr>
            <w:tcW w:w="1320" w:type="dxa"/>
          </w:tcPr>
          <w:p w14:paraId="688D9E3F" w14:textId="77777777" w:rsidR="007B3EA4" w:rsidRDefault="007B3EA4" w:rsidP="001D36BF">
            <w:r>
              <w:t>3</w:t>
            </w:r>
          </w:p>
        </w:tc>
        <w:tc>
          <w:tcPr>
            <w:tcW w:w="1320" w:type="dxa"/>
          </w:tcPr>
          <w:p w14:paraId="1BFCCE06" w14:textId="77777777" w:rsidR="007B3EA4" w:rsidRDefault="007B3EA4" w:rsidP="001D36BF">
            <w:r>
              <w:t>43</w:t>
            </w:r>
          </w:p>
        </w:tc>
        <w:tc>
          <w:tcPr>
            <w:tcW w:w="1320" w:type="dxa"/>
          </w:tcPr>
          <w:p w14:paraId="4C788EAD" w14:textId="77777777" w:rsidR="007B3EA4" w:rsidRDefault="007B3EA4" w:rsidP="001D36BF">
            <w:r>
              <w:t>-181</w:t>
            </w:r>
          </w:p>
        </w:tc>
      </w:tr>
      <w:tr w:rsidR="007B3EA4" w14:paraId="6C252F98" w14:textId="77777777" w:rsidTr="00357586">
        <w:trPr>
          <w:trHeight w:val="380"/>
        </w:trPr>
        <w:tc>
          <w:tcPr>
            <w:tcW w:w="5580" w:type="dxa"/>
          </w:tcPr>
          <w:p w14:paraId="370A7E84" w14:textId="77777777" w:rsidR="007B3EA4" w:rsidRDefault="007B3EA4" w:rsidP="001D36BF">
            <w:r>
              <w:t>Investeringsprosjekter helseforetak</w:t>
            </w:r>
          </w:p>
        </w:tc>
        <w:tc>
          <w:tcPr>
            <w:tcW w:w="1320" w:type="dxa"/>
          </w:tcPr>
          <w:p w14:paraId="28A45DD4" w14:textId="77777777" w:rsidR="007B3EA4" w:rsidRDefault="007B3EA4" w:rsidP="001D36BF">
            <w:r>
              <w:t>3 467</w:t>
            </w:r>
          </w:p>
        </w:tc>
        <w:tc>
          <w:tcPr>
            <w:tcW w:w="1320" w:type="dxa"/>
          </w:tcPr>
          <w:p w14:paraId="44B0599E" w14:textId="77777777" w:rsidR="007B3EA4" w:rsidRDefault="007B3EA4" w:rsidP="001D36BF">
            <w:r>
              <w:t>3 103</w:t>
            </w:r>
          </w:p>
        </w:tc>
        <w:tc>
          <w:tcPr>
            <w:tcW w:w="1320" w:type="dxa"/>
          </w:tcPr>
          <w:p w14:paraId="3C6AE6CE" w14:textId="77777777" w:rsidR="007B3EA4" w:rsidRDefault="007B3EA4" w:rsidP="001D36BF">
            <w:r>
              <w:t>-1 826</w:t>
            </w:r>
          </w:p>
        </w:tc>
      </w:tr>
      <w:tr w:rsidR="007B3EA4" w14:paraId="3DEB9076" w14:textId="77777777" w:rsidTr="00357586">
        <w:trPr>
          <w:trHeight w:val="380"/>
        </w:trPr>
        <w:tc>
          <w:tcPr>
            <w:tcW w:w="5580" w:type="dxa"/>
          </w:tcPr>
          <w:p w14:paraId="699FD45A" w14:textId="77777777" w:rsidR="007B3EA4" w:rsidRDefault="007B3EA4" w:rsidP="001D36BF">
            <w:r>
              <w:t>Tarmscreening</w:t>
            </w:r>
          </w:p>
        </w:tc>
        <w:tc>
          <w:tcPr>
            <w:tcW w:w="1320" w:type="dxa"/>
          </w:tcPr>
          <w:p w14:paraId="33A25D88" w14:textId="77777777" w:rsidR="007B3EA4" w:rsidRDefault="007B3EA4" w:rsidP="001D36BF">
            <w:r>
              <w:t>38</w:t>
            </w:r>
          </w:p>
        </w:tc>
        <w:tc>
          <w:tcPr>
            <w:tcW w:w="1320" w:type="dxa"/>
          </w:tcPr>
          <w:p w14:paraId="76EB0644" w14:textId="77777777" w:rsidR="007B3EA4" w:rsidRDefault="007B3EA4" w:rsidP="001D36BF">
            <w:r>
              <w:t>98</w:t>
            </w:r>
          </w:p>
        </w:tc>
        <w:tc>
          <w:tcPr>
            <w:tcW w:w="1320" w:type="dxa"/>
          </w:tcPr>
          <w:p w14:paraId="315C5311" w14:textId="77777777" w:rsidR="007B3EA4" w:rsidRDefault="007B3EA4" w:rsidP="001D36BF">
            <w:r>
              <w:t>144</w:t>
            </w:r>
          </w:p>
        </w:tc>
      </w:tr>
      <w:tr w:rsidR="007B3EA4" w14:paraId="0B1A3726" w14:textId="77777777" w:rsidTr="00357586">
        <w:trPr>
          <w:trHeight w:val="380"/>
        </w:trPr>
        <w:tc>
          <w:tcPr>
            <w:tcW w:w="5580" w:type="dxa"/>
          </w:tcPr>
          <w:p w14:paraId="1111DE2E" w14:textId="77777777" w:rsidR="007B3EA4" w:rsidRDefault="007B3EA4" w:rsidP="001D36BF">
            <w:r>
              <w:t>Investeringstilskudd, heldøgns omsorgsplasser</w:t>
            </w:r>
          </w:p>
        </w:tc>
        <w:tc>
          <w:tcPr>
            <w:tcW w:w="1320" w:type="dxa"/>
          </w:tcPr>
          <w:p w14:paraId="75853FFB" w14:textId="77777777" w:rsidR="007B3EA4" w:rsidRDefault="007B3EA4" w:rsidP="001D36BF">
            <w:r>
              <w:t>-414</w:t>
            </w:r>
          </w:p>
        </w:tc>
        <w:tc>
          <w:tcPr>
            <w:tcW w:w="1320" w:type="dxa"/>
          </w:tcPr>
          <w:p w14:paraId="13F48602" w14:textId="77777777" w:rsidR="007B3EA4" w:rsidRDefault="007B3EA4" w:rsidP="001D36BF">
            <w:r>
              <w:t>-1 550</w:t>
            </w:r>
          </w:p>
        </w:tc>
        <w:tc>
          <w:tcPr>
            <w:tcW w:w="1320" w:type="dxa"/>
          </w:tcPr>
          <w:p w14:paraId="26C5BE17" w14:textId="77777777" w:rsidR="007B3EA4" w:rsidRDefault="007B3EA4" w:rsidP="001D36BF">
            <w:r>
              <w:t>-2 373</w:t>
            </w:r>
          </w:p>
        </w:tc>
      </w:tr>
      <w:tr w:rsidR="007B3EA4" w14:paraId="70DE6C11" w14:textId="77777777" w:rsidTr="00357586">
        <w:trPr>
          <w:trHeight w:val="380"/>
        </w:trPr>
        <w:tc>
          <w:tcPr>
            <w:tcW w:w="5580" w:type="dxa"/>
          </w:tcPr>
          <w:p w14:paraId="07C26887" w14:textId="77777777" w:rsidR="007B3EA4" w:rsidRDefault="007B3EA4" w:rsidP="001D36BF">
            <w:r>
              <w:t>Folketrygdens helseutgifter</w:t>
            </w:r>
          </w:p>
        </w:tc>
        <w:tc>
          <w:tcPr>
            <w:tcW w:w="1320" w:type="dxa"/>
          </w:tcPr>
          <w:p w14:paraId="4830AD9A" w14:textId="77777777" w:rsidR="007B3EA4" w:rsidRDefault="007B3EA4" w:rsidP="001D36BF">
            <w:r>
              <w:t>1 606</w:t>
            </w:r>
          </w:p>
        </w:tc>
        <w:tc>
          <w:tcPr>
            <w:tcW w:w="1320" w:type="dxa"/>
          </w:tcPr>
          <w:p w14:paraId="0E80CD62" w14:textId="77777777" w:rsidR="007B3EA4" w:rsidRDefault="007B3EA4" w:rsidP="001D36BF">
            <w:r>
              <w:t>3 318</w:t>
            </w:r>
          </w:p>
        </w:tc>
        <w:tc>
          <w:tcPr>
            <w:tcW w:w="1320" w:type="dxa"/>
          </w:tcPr>
          <w:p w14:paraId="7E53D34F" w14:textId="77777777" w:rsidR="007B3EA4" w:rsidRDefault="007B3EA4" w:rsidP="001D36BF">
            <w:r>
              <w:t>5 157</w:t>
            </w:r>
          </w:p>
        </w:tc>
      </w:tr>
      <w:tr w:rsidR="007B3EA4" w14:paraId="34A91BB3" w14:textId="77777777" w:rsidTr="00357586">
        <w:trPr>
          <w:trHeight w:val="380"/>
        </w:trPr>
        <w:tc>
          <w:tcPr>
            <w:tcW w:w="5580" w:type="dxa"/>
          </w:tcPr>
          <w:p w14:paraId="1FE4B772" w14:textId="77777777" w:rsidR="007B3EA4" w:rsidRDefault="007B3EA4" w:rsidP="001D36BF">
            <w:r>
              <w:rPr>
                <w:rStyle w:val="kursiv"/>
                <w:sz w:val="21"/>
                <w:szCs w:val="21"/>
              </w:rPr>
              <w:t>Barne- og familiedepartementet</w:t>
            </w:r>
          </w:p>
        </w:tc>
        <w:tc>
          <w:tcPr>
            <w:tcW w:w="1320" w:type="dxa"/>
          </w:tcPr>
          <w:p w14:paraId="245E6037" w14:textId="77777777" w:rsidR="007B3EA4" w:rsidRDefault="007B3EA4" w:rsidP="001D36BF">
            <w:r>
              <w:rPr>
                <w:rStyle w:val="kursiv"/>
                <w:sz w:val="21"/>
                <w:szCs w:val="21"/>
              </w:rPr>
              <w:t>218</w:t>
            </w:r>
          </w:p>
        </w:tc>
        <w:tc>
          <w:tcPr>
            <w:tcW w:w="1320" w:type="dxa"/>
          </w:tcPr>
          <w:p w14:paraId="539DE29D" w14:textId="77777777" w:rsidR="007B3EA4" w:rsidRDefault="007B3EA4" w:rsidP="001D36BF">
            <w:r>
              <w:rPr>
                <w:rStyle w:val="kursiv"/>
                <w:sz w:val="21"/>
                <w:szCs w:val="21"/>
              </w:rPr>
              <w:t>312</w:t>
            </w:r>
          </w:p>
        </w:tc>
        <w:tc>
          <w:tcPr>
            <w:tcW w:w="1320" w:type="dxa"/>
          </w:tcPr>
          <w:p w14:paraId="6B0B898F" w14:textId="77777777" w:rsidR="007B3EA4" w:rsidRDefault="007B3EA4" w:rsidP="001D36BF">
            <w:r>
              <w:rPr>
                <w:rStyle w:val="kursiv"/>
                <w:sz w:val="21"/>
                <w:szCs w:val="21"/>
              </w:rPr>
              <w:t>416</w:t>
            </w:r>
          </w:p>
        </w:tc>
      </w:tr>
      <w:tr w:rsidR="007B3EA4" w14:paraId="134CD523" w14:textId="77777777" w:rsidTr="00357586">
        <w:trPr>
          <w:trHeight w:val="380"/>
        </w:trPr>
        <w:tc>
          <w:tcPr>
            <w:tcW w:w="5580" w:type="dxa"/>
          </w:tcPr>
          <w:p w14:paraId="56987978" w14:textId="77777777" w:rsidR="007B3EA4" w:rsidRDefault="007B3EA4" w:rsidP="001D36BF">
            <w:r>
              <w:t xml:space="preserve">Barnetrygd </w:t>
            </w:r>
          </w:p>
        </w:tc>
        <w:tc>
          <w:tcPr>
            <w:tcW w:w="1320" w:type="dxa"/>
          </w:tcPr>
          <w:p w14:paraId="3278C976" w14:textId="77777777" w:rsidR="007B3EA4" w:rsidRDefault="007B3EA4" w:rsidP="001D36BF">
            <w:r>
              <w:t>-153</w:t>
            </w:r>
          </w:p>
        </w:tc>
        <w:tc>
          <w:tcPr>
            <w:tcW w:w="1320" w:type="dxa"/>
          </w:tcPr>
          <w:p w14:paraId="5ED577AD" w14:textId="77777777" w:rsidR="007B3EA4" w:rsidRDefault="007B3EA4" w:rsidP="001D36BF">
            <w:r>
              <w:t>-313</w:t>
            </w:r>
          </w:p>
        </w:tc>
        <w:tc>
          <w:tcPr>
            <w:tcW w:w="1320" w:type="dxa"/>
          </w:tcPr>
          <w:p w14:paraId="3E5D1073" w14:textId="77777777" w:rsidR="007B3EA4" w:rsidRDefault="007B3EA4" w:rsidP="001D36BF">
            <w:r>
              <w:t>-493</w:t>
            </w:r>
          </w:p>
        </w:tc>
      </w:tr>
      <w:tr w:rsidR="007B3EA4" w14:paraId="2BAF10DD" w14:textId="77777777" w:rsidTr="00357586">
        <w:trPr>
          <w:trHeight w:val="380"/>
        </w:trPr>
        <w:tc>
          <w:tcPr>
            <w:tcW w:w="5580" w:type="dxa"/>
          </w:tcPr>
          <w:p w14:paraId="05994C87" w14:textId="77777777" w:rsidR="007B3EA4" w:rsidRDefault="007B3EA4" w:rsidP="001D36BF">
            <w:r>
              <w:t>Fritidskort, helårsvirkning av utvidelse</w:t>
            </w:r>
          </w:p>
        </w:tc>
        <w:tc>
          <w:tcPr>
            <w:tcW w:w="1320" w:type="dxa"/>
          </w:tcPr>
          <w:p w14:paraId="65197BFB" w14:textId="77777777" w:rsidR="007B3EA4" w:rsidRDefault="007B3EA4" w:rsidP="001D36BF">
            <w:r>
              <w:t>147</w:t>
            </w:r>
          </w:p>
        </w:tc>
        <w:tc>
          <w:tcPr>
            <w:tcW w:w="1320" w:type="dxa"/>
          </w:tcPr>
          <w:p w14:paraId="1DB63B14" w14:textId="77777777" w:rsidR="007B3EA4" w:rsidRDefault="007B3EA4" w:rsidP="001D36BF">
            <w:r>
              <w:t>141</w:t>
            </w:r>
          </w:p>
        </w:tc>
        <w:tc>
          <w:tcPr>
            <w:tcW w:w="1320" w:type="dxa"/>
          </w:tcPr>
          <w:p w14:paraId="73054182" w14:textId="77777777" w:rsidR="007B3EA4" w:rsidRDefault="007B3EA4" w:rsidP="001D36BF">
            <w:r>
              <w:t>141</w:t>
            </w:r>
          </w:p>
        </w:tc>
      </w:tr>
      <w:tr w:rsidR="007B3EA4" w14:paraId="46A077CF" w14:textId="77777777" w:rsidTr="00357586">
        <w:trPr>
          <w:trHeight w:val="380"/>
        </w:trPr>
        <w:tc>
          <w:tcPr>
            <w:tcW w:w="5580" w:type="dxa"/>
          </w:tcPr>
          <w:p w14:paraId="7626B2D7" w14:textId="77777777" w:rsidR="007B3EA4" w:rsidRDefault="007B3EA4" w:rsidP="001D36BF">
            <w:r>
              <w:t>Foreldrepenger, inkl. utvidet unntak for aktivitetsplikten</w:t>
            </w:r>
          </w:p>
        </w:tc>
        <w:tc>
          <w:tcPr>
            <w:tcW w:w="1320" w:type="dxa"/>
          </w:tcPr>
          <w:p w14:paraId="45A7EA06" w14:textId="77777777" w:rsidR="007B3EA4" w:rsidRDefault="007B3EA4" w:rsidP="001D36BF">
            <w:r>
              <w:t>224</w:t>
            </w:r>
          </w:p>
        </w:tc>
        <w:tc>
          <w:tcPr>
            <w:tcW w:w="1320" w:type="dxa"/>
          </w:tcPr>
          <w:p w14:paraId="55C9D533" w14:textId="77777777" w:rsidR="007B3EA4" w:rsidRDefault="007B3EA4" w:rsidP="001D36BF">
            <w:r>
              <w:t>484</w:t>
            </w:r>
          </w:p>
        </w:tc>
        <w:tc>
          <w:tcPr>
            <w:tcW w:w="1320" w:type="dxa"/>
          </w:tcPr>
          <w:p w14:paraId="3B04EA62" w14:textId="77777777" w:rsidR="007B3EA4" w:rsidRDefault="007B3EA4" w:rsidP="001D36BF">
            <w:r>
              <w:t>768</w:t>
            </w:r>
          </w:p>
        </w:tc>
      </w:tr>
      <w:tr w:rsidR="007B3EA4" w14:paraId="05898F36" w14:textId="77777777" w:rsidTr="00357586">
        <w:trPr>
          <w:trHeight w:val="380"/>
        </w:trPr>
        <w:tc>
          <w:tcPr>
            <w:tcW w:w="5580" w:type="dxa"/>
          </w:tcPr>
          <w:p w14:paraId="1521219C" w14:textId="77777777" w:rsidR="007B3EA4" w:rsidRDefault="007B3EA4" w:rsidP="001D36BF">
            <w:r>
              <w:rPr>
                <w:rStyle w:val="kursiv"/>
                <w:sz w:val="21"/>
                <w:szCs w:val="21"/>
              </w:rPr>
              <w:t>Nærings- og fiskeridepartementet</w:t>
            </w:r>
          </w:p>
        </w:tc>
        <w:tc>
          <w:tcPr>
            <w:tcW w:w="1320" w:type="dxa"/>
          </w:tcPr>
          <w:p w14:paraId="3313163E" w14:textId="77777777" w:rsidR="007B3EA4" w:rsidRDefault="007B3EA4" w:rsidP="001D36BF">
            <w:r>
              <w:rPr>
                <w:rStyle w:val="kursiv"/>
                <w:sz w:val="21"/>
                <w:szCs w:val="21"/>
              </w:rPr>
              <w:t>-843</w:t>
            </w:r>
          </w:p>
        </w:tc>
        <w:tc>
          <w:tcPr>
            <w:tcW w:w="1320" w:type="dxa"/>
          </w:tcPr>
          <w:p w14:paraId="7E4927AE" w14:textId="77777777" w:rsidR="007B3EA4" w:rsidRDefault="007B3EA4" w:rsidP="001D36BF">
            <w:r>
              <w:rPr>
                <w:rStyle w:val="kursiv"/>
                <w:sz w:val="21"/>
                <w:szCs w:val="21"/>
              </w:rPr>
              <w:t>-1 003</w:t>
            </w:r>
          </w:p>
        </w:tc>
        <w:tc>
          <w:tcPr>
            <w:tcW w:w="1320" w:type="dxa"/>
          </w:tcPr>
          <w:p w14:paraId="57843246" w14:textId="77777777" w:rsidR="007B3EA4" w:rsidRDefault="007B3EA4" w:rsidP="001D36BF">
            <w:r>
              <w:rPr>
                <w:rStyle w:val="kursiv"/>
                <w:sz w:val="21"/>
                <w:szCs w:val="21"/>
              </w:rPr>
              <w:t>-1 060</w:t>
            </w:r>
          </w:p>
        </w:tc>
      </w:tr>
      <w:tr w:rsidR="007B3EA4" w14:paraId="74C9EA7B" w14:textId="77777777" w:rsidTr="00357586">
        <w:trPr>
          <w:trHeight w:val="640"/>
        </w:trPr>
        <w:tc>
          <w:tcPr>
            <w:tcW w:w="5580" w:type="dxa"/>
          </w:tcPr>
          <w:p w14:paraId="0947ADB0" w14:textId="77777777" w:rsidR="007B3EA4" w:rsidRDefault="007B3EA4" w:rsidP="001D36BF">
            <w:r>
              <w:t xml:space="preserve">Grønn plattform i Innovasjon Norge, Siva og Forskningsrådet </w:t>
            </w:r>
          </w:p>
        </w:tc>
        <w:tc>
          <w:tcPr>
            <w:tcW w:w="1320" w:type="dxa"/>
          </w:tcPr>
          <w:p w14:paraId="1DDEECB7" w14:textId="77777777" w:rsidR="007B3EA4" w:rsidRDefault="007B3EA4" w:rsidP="001D36BF">
            <w:r>
              <w:t>-333</w:t>
            </w:r>
          </w:p>
        </w:tc>
        <w:tc>
          <w:tcPr>
            <w:tcW w:w="1320" w:type="dxa"/>
          </w:tcPr>
          <w:p w14:paraId="0C2BEFAA" w14:textId="77777777" w:rsidR="007B3EA4" w:rsidRDefault="007B3EA4" w:rsidP="001D36BF">
            <w:r>
              <w:t>-333</w:t>
            </w:r>
          </w:p>
        </w:tc>
        <w:tc>
          <w:tcPr>
            <w:tcW w:w="1320" w:type="dxa"/>
          </w:tcPr>
          <w:p w14:paraId="0C9615AB" w14:textId="77777777" w:rsidR="007B3EA4" w:rsidRDefault="007B3EA4" w:rsidP="001D36BF">
            <w:r>
              <w:t>-333</w:t>
            </w:r>
          </w:p>
        </w:tc>
      </w:tr>
      <w:tr w:rsidR="007B3EA4" w14:paraId="3C0B76A4" w14:textId="77777777" w:rsidTr="00357586">
        <w:trPr>
          <w:trHeight w:val="640"/>
        </w:trPr>
        <w:tc>
          <w:tcPr>
            <w:tcW w:w="5580" w:type="dxa"/>
          </w:tcPr>
          <w:p w14:paraId="013554B8" w14:textId="77777777" w:rsidR="007B3EA4" w:rsidRDefault="007B3EA4" w:rsidP="001D36BF">
            <w:r>
              <w:t>Oppfølging av områdegjennomgang av det næringsrettede virkemiddelapparatet</w:t>
            </w:r>
          </w:p>
        </w:tc>
        <w:tc>
          <w:tcPr>
            <w:tcW w:w="1320" w:type="dxa"/>
          </w:tcPr>
          <w:p w14:paraId="75FFB6D6" w14:textId="77777777" w:rsidR="007B3EA4" w:rsidRDefault="007B3EA4" w:rsidP="001D36BF">
            <w:r>
              <w:t>-98</w:t>
            </w:r>
          </w:p>
        </w:tc>
        <w:tc>
          <w:tcPr>
            <w:tcW w:w="1320" w:type="dxa"/>
          </w:tcPr>
          <w:p w14:paraId="6E161F16" w14:textId="77777777" w:rsidR="007B3EA4" w:rsidRDefault="007B3EA4" w:rsidP="001D36BF">
            <w:r>
              <w:t>-136</w:t>
            </w:r>
          </w:p>
        </w:tc>
        <w:tc>
          <w:tcPr>
            <w:tcW w:w="1320" w:type="dxa"/>
          </w:tcPr>
          <w:p w14:paraId="61B37139" w14:textId="77777777" w:rsidR="007B3EA4" w:rsidRDefault="007B3EA4" w:rsidP="001D36BF">
            <w:r>
              <w:t>-136</w:t>
            </w:r>
          </w:p>
        </w:tc>
      </w:tr>
      <w:tr w:rsidR="007B3EA4" w14:paraId="4FA8A954" w14:textId="77777777" w:rsidTr="00357586">
        <w:trPr>
          <w:trHeight w:val="380"/>
        </w:trPr>
        <w:tc>
          <w:tcPr>
            <w:tcW w:w="5580" w:type="dxa"/>
          </w:tcPr>
          <w:p w14:paraId="1ED350BD" w14:textId="77777777" w:rsidR="007B3EA4" w:rsidRDefault="007B3EA4" w:rsidP="001D36BF">
            <w:r>
              <w:t>Helårseffekt av budsjettiltak i nettolønnsordningen</w:t>
            </w:r>
          </w:p>
        </w:tc>
        <w:tc>
          <w:tcPr>
            <w:tcW w:w="1320" w:type="dxa"/>
          </w:tcPr>
          <w:p w14:paraId="2BCD305D" w14:textId="77777777" w:rsidR="007B3EA4" w:rsidRDefault="007B3EA4" w:rsidP="001D36BF">
            <w:r>
              <w:t>-203</w:t>
            </w:r>
          </w:p>
        </w:tc>
        <w:tc>
          <w:tcPr>
            <w:tcW w:w="1320" w:type="dxa"/>
          </w:tcPr>
          <w:p w14:paraId="79C5211F" w14:textId="77777777" w:rsidR="007B3EA4" w:rsidRDefault="007B3EA4" w:rsidP="001D36BF">
            <w:r>
              <w:t>-203</w:t>
            </w:r>
          </w:p>
        </w:tc>
        <w:tc>
          <w:tcPr>
            <w:tcW w:w="1320" w:type="dxa"/>
          </w:tcPr>
          <w:p w14:paraId="1A948B17" w14:textId="77777777" w:rsidR="007B3EA4" w:rsidRDefault="007B3EA4" w:rsidP="001D36BF">
            <w:r>
              <w:t>-203</w:t>
            </w:r>
          </w:p>
        </w:tc>
      </w:tr>
      <w:tr w:rsidR="007B3EA4" w14:paraId="0B46A896" w14:textId="77777777" w:rsidTr="00357586">
        <w:trPr>
          <w:trHeight w:val="380"/>
        </w:trPr>
        <w:tc>
          <w:tcPr>
            <w:tcW w:w="5580" w:type="dxa"/>
          </w:tcPr>
          <w:p w14:paraId="1474C94B" w14:textId="77777777" w:rsidR="007B3EA4" w:rsidRDefault="007B3EA4" w:rsidP="001D36BF">
            <w:r>
              <w:t xml:space="preserve">Opprydding av gruvevirksomheten Svea og </w:t>
            </w:r>
            <w:proofErr w:type="spellStart"/>
            <w:r>
              <w:t>Lunckefjell</w:t>
            </w:r>
            <w:proofErr w:type="spellEnd"/>
          </w:p>
        </w:tc>
        <w:tc>
          <w:tcPr>
            <w:tcW w:w="1320" w:type="dxa"/>
          </w:tcPr>
          <w:p w14:paraId="5F5B0A8D" w14:textId="77777777" w:rsidR="007B3EA4" w:rsidRDefault="007B3EA4" w:rsidP="001D36BF">
            <w:r>
              <w:t>-209</w:t>
            </w:r>
          </w:p>
        </w:tc>
        <w:tc>
          <w:tcPr>
            <w:tcW w:w="1320" w:type="dxa"/>
          </w:tcPr>
          <w:p w14:paraId="42B0A7ED" w14:textId="77777777" w:rsidR="007B3EA4" w:rsidRDefault="007B3EA4" w:rsidP="001D36BF">
            <w:r>
              <w:t>-331</w:t>
            </w:r>
          </w:p>
        </w:tc>
        <w:tc>
          <w:tcPr>
            <w:tcW w:w="1320" w:type="dxa"/>
          </w:tcPr>
          <w:p w14:paraId="0E270DBC" w14:textId="77777777" w:rsidR="007B3EA4" w:rsidRDefault="007B3EA4" w:rsidP="001D36BF">
            <w:r>
              <w:t>-388</w:t>
            </w:r>
          </w:p>
        </w:tc>
      </w:tr>
      <w:tr w:rsidR="007B3EA4" w14:paraId="6EC5F191" w14:textId="77777777" w:rsidTr="00357586">
        <w:trPr>
          <w:trHeight w:val="380"/>
        </w:trPr>
        <w:tc>
          <w:tcPr>
            <w:tcW w:w="5580" w:type="dxa"/>
          </w:tcPr>
          <w:p w14:paraId="30BE3A51" w14:textId="77777777" w:rsidR="007B3EA4" w:rsidRDefault="007B3EA4" w:rsidP="001D36BF">
            <w:r>
              <w:rPr>
                <w:rStyle w:val="kursiv"/>
                <w:sz w:val="21"/>
                <w:szCs w:val="21"/>
              </w:rPr>
              <w:t>Landbruksdepartementet</w:t>
            </w:r>
          </w:p>
        </w:tc>
        <w:tc>
          <w:tcPr>
            <w:tcW w:w="1320" w:type="dxa"/>
          </w:tcPr>
          <w:p w14:paraId="0CCFF545" w14:textId="77777777" w:rsidR="007B3EA4" w:rsidRDefault="007B3EA4" w:rsidP="001D36BF">
            <w:r>
              <w:rPr>
                <w:rStyle w:val="kursiv"/>
                <w:sz w:val="21"/>
                <w:szCs w:val="21"/>
              </w:rPr>
              <w:t>-1 470</w:t>
            </w:r>
          </w:p>
        </w:tc>
        <w:tc>
          <w:tcPr>
            <w:tcW w:w="1320" w:type="dxa"/>
          </w:tcPr>
          <w:p w14:paraId="21010241" w14:textId="77777777" w:rsidR="007B3EA4" w:rsidRDefault="007B3EA4" w:rsidP="001D36BF">
            <w:r>
              <w:rPr>
                <w:rStyle w:val="kursiv"/>
                <w:sz w:val="21"/>
                <w:szCs w:val="21"/>
              </w:rPr>
              <w:t>-1 470</w:t>
            </w:r>
          </w:p>
        </w:tc>
        <w:tc>
          <w:tcPr>
            <w:tcW w:w="1320" w:type="dxa"/>
          </w:tcPr>
          <w:p w14:paraId="3EC03534" w14:textId="77777777" w:rsidR="007B3EA4" w:rsidRDefault="007B3EA4" w:rsidP="001D36BF">
            <w:r>
              <w:rPr>
                <w:rStyle w:val="kursiv"/>
                <w:sz w:val="21"/>
                <w:szCs w:val="21"/>
              </w:rPr>
              <w:t>-1 470</w:t>
            </w:r>
          </w:p>
        </w:tc>
      </w:tr>
      <w:tr w:rsidR="007B3EA4" w14:paraId="0E7E4259" w14:textId="77777777" w:rsidTr="00357586">
        <w:trPr>
          <w:trHeight w:val="380"/>
        </w:trPr>
        <w:tc>
          <w:tcPr>
            <w:tcW w:w="5580" w:type="dxa"/>
          </w:tcPr>
          <w:p w14:paraId="3AD1342C" w14:textId="77777777" w:rsidR="007B3EA4" w:rsidRDefault="007B3EA4" w:rsidP="001D36BF">
            <w:r>
              <w:t>Kompensasjonsordning for pelsdyroppdrettere</w:t>
            </w:r>
          </w:p>
        </w:tc>
        <w:tc>
          <w:tcPr>
            <w:tcW w:w="1320" w:type="dxa"/>
          </w:tcPr>
          <w:p w14:paraId="06CB566D" w14:textId="77777777" w:rsidR="007B3EA4" w:rsidRDefault="007B3EA4" w:rsidP="001D36BF">
            <w:r>
              <w:t>-1 470</w:t>
            </w:r>
          </w:p>
        </w:tc>
        <w:tc>
          <w:tcPr>
            <w:tcW w:w="1320" w:type="dxa"/>
          </w:tcPr>
          <w:p w14:paraId="41BF504A" w14:textId="77777777" w:rsidR="007B3EA4" w:rsidRDefault="007B3EA4" w:rsidP="001D36BF">
            <w:r>
              <w:t>-1 470</w:t>
            </w:r>
          </w:p>
        </w:tc>
        <w:tc>
          <w:tcPr>
            <w:tcW w:w="1320" w:type="dxa"/>
          </w:tcPr>
          <w:p w14:paraId="637805AA" w14:textId="77777777" w:rsidR="007B3EA4" w:rsidRDefault="007B3EA4" w:rsidP="001D36BF">
            <w:r>
              <w:t>-1 470</w:t>
            </w:r>
          </w:p>
        </w:tc>
      </w:tr>
      <w:tr w:rsidR="007B3EA4" w14:paraId="6A97F481" w14:textId="77777777" w:rsidTr="00357586">
        <w:trPr>
          <w:trHeight w:val="380"/>
        </w:trPr>
        <w:tc>
          <w:tcPr>
            <w:tcW w:w="5580" w:type="dxa"/>
          </w:tcPr>
          <w:p w14:paraId="1CC3FFEA" w14:textId="77777777" w:rsidR="007B3EA4" w:rsidRDefault="007B3EA4" w:rsidP="001D36BF">
            <w:r>
              <w:rPr>
                <w:rStyle w:val="kursiv"/>
                <w:sz w:val="21"/>
                <w:szCs w:val="21"/>
              </w:rPr>
              <w:t>Samferdselsdepartementet</w:t>
            </w:r>
          </w:p>
        </w:tc>
        <w:tc>
          <w:tcPr>
            <w:tcW w:w="1320" w:type="dxa"/>
          </w:tcPr>
          <w:p w14:paraId="263D7499" w14:textId="77777777" w:rsidR="007B3EA4" w:rsidRDefault="007B3EA4" w:rsidP="001D36BF">
            <w:r>
              <w:rPr>
                <w:rStyle w:val="kursiv"/>
                <w:sz w:val="21"/>
                <w:szCs w:val="21"/>
              </w:rPr>
              <w:t>300</w:t>
            </w:r>
          </w:p>
        </w:tc>
        <w:tc>
          <w:tcPr>
            <w:tcW w:w="1320" w:type="dxa"/>
          </w:tcPr>
          <w:p w14:paraId="1EAEDB17" w14:textId="77777777" w:rsidR="007B3EA4" w:rsidRDefault="007B3EA4" w:rsidP="001D36BF">
            <w:r>
              <w:rPr>
                <w:rStyle w:val="kursiv"/>
                <w:sz w:val="21"/>
                <w:szCs w:val="21"/>
              </w:rPr>
              <w:t>600</w:t>
            </w:r>
          </w:p>
        </w:tc>
        <w:tc>
          <w:tcPr>
            <w:tcW w:w="1320" w:type="dxa"/>
          </w:tcPr>
          <w:p w14:paraId="3517BC1A" w14:textId="77777777" w:rsidR="007B3EA4" w:rsidRDefault="007B3EA4" w:rsidP="001D36BF">
            <w:r>
              <w:rPr>
                <w:rStyle w:val="kursiv"/>
                <w:sz w:val="21"/>
                <w:szCs w:val="21"/>
              </w:rPr>
              <w:t>900</w:t>
            </w:r>
          </w:p>
        </w:tc>
      </w:tr>
      <w:tr w:rsidR="007B3EA4" w14:paraId="6F969007" w14:textId="77777777" w:rsidTr="00357586">
        <w:trPr>
          <w:trHeight w:val="380"/>
        </w:trPr>
        <w:tc>
          <w:tcPr>
            <w:tcW w:w="5580" w:type="dxa"/>
          </w:tcPr>
          <w:p w14:paraId="628BE881" w14:textId="77777777" w:rsidR="007B3EA4" w:rsidRDefault="007B3EA4" w:rsidP="001D36BF">
            <w:r>
              <w:t>Ulønnsomme posttjenester</w:t>
            </w:r>
          </w:p>
        </w:tc>
        <w:tc>
          <w:tcPr>
            <w:tcW w:w="1320" w:type="dxa"/>
          </w:tcPr>
          <w:p w14:paraId="2C638F6E" w14:textId="77777777" w:rsidR="007B3EA4" w:rsidRDefault="007B3EA4" w:rsidP="001D36BF">
            <w:r>
              <w:t>300</w:t>
            </w:r>
          </w:p>
        </w:tc>
        <w:tc>
          <w:tcPr>
            <w:tcW w:w="1320" w:type="dxa"/>
          </w:tcPr>
          <w:p w14:paraId="02823E64" w14:textId="77777777" w:rsidR="007B3EA4" w:rsidRDefault="007B3EA4" w:rsidP="001D36BF">
            <w:r>
              <w:t>600</w:t>
            </w:r>
          </w:p>
        </w:tc>
        <w:tc>
          <w:tcPr>
            <w:tcW w:w="1320" w:type="dxa"/>
          </w:tcPr>
          <w:p w14:paraId="59A0241F" w14:textId="77777777" w:rsidR="007B3EA4" w:rsidRDefault="007B3EA4" w:rsidP="001D36BF">
            <w:r>
              <w:t>900</w:t>
            </w:r>
          </w:p>
        </w:tc>
      </w:tr>
      <w:tr w:rsidR="007B3EA4" w14:paraId="1E3D3516" w14:textId="77777777" w:rsidTr="00357586">
        <w:trPr>
          <w:trHeight w:val="380"/>
        </w:trPr>
        <w:tc>
          <w:tcPr>
            <w:tcW w:w="5580" w:type="dxa"/>
          </w:tcPr>
          <w:p w14:paraId="7E205A6B" w14:textId="77777777" w:rsidR="007B3EA4" w:rsidRDefault="007B3EA4" w:rsidP="001D36BF">
            <w:r>
              <w:rPr>
                <w:rStyle w:val="kursiv"/>
                <w:sz w:val="21"/>
                <w:szCs w:val="21"/>
              </w:rPr>
              <w:t>Klima- og miljødepartementet</w:t>
            </w:r>
          </w:p>
        </w:tc>
        <w:tc>
          <w:tcPr>
            <w:tcW w:w="1320" w:type="dxa"/>
          </w:tcPr>
          <w:p w14:paraId="3A39C111" w14:textId="77777777" w:rsidR="007B3EA4" w:rsidRDefault="007B3EA4" w:rsidP="001D36BF">
            <w:r>
              <w:rPr>
                <w:rStyle w:val="kursiv"/>
                <w:sz w:val="21"/>
                <w:szCs w:val="21"/>
              </w:rPr>
              <w:t>2 697</w:t>
            </w:r>
          </w:p>
        </w:tc>
        <w:tc>
          <w:tcPr>
            <w:tcW w:w="1320" w:type="dxa"/>
          </w:tcPr>
          <w:p w14:paraId="54B08F4D" w14:textId="77777777" w:rsidR="007B3EA4" w:rsidRDefault="007B3EA4" w:rsidP="001D36BF">
            <w:r>
              <w:rPr>
                <w:rStyle w:val="kursiv"/>
                <w:sz w:val="21"/>
                <w:szCs w:val="21"/>
              </w:rPr>
              <w:t>3 243</w:t>
            </w:r>
          </w:p>
        </w:tc>
        <w:tc>
          <w:tcPr>
            <w:tcW w:w="1320" w:type="dxa"/>
          </w:tcPr>
          <w:p w14:paraId="14766CEB" w14:textId="77777777" w:rsidR="007B3EA4" w:rsidRDefault="007B3EA4" w:rsidP="001D36BF">
            <w:r>
              <w:rPr>
                <w:rStyle w:val="kursiv"/>
                <w:sz w:val="21"/>
                <w:szCs w:val="21"/>
              </w:rPr>
              <w:t>3 226</w:t>
            </w:r>
          </w:p>
        </w:tc>
      </w:tr>
      <w:tr w:rsidR="007B3EA4" w14:paraId="00E3F021" w14:textId="77777777" w:rsidTr="00357586">
        <w:trPr>
          <w:trHeight w:val="380"/>
        </w:trPr>
        <w:tc>
          <w:tcPr>
            <w:tcW w:w="5580" w:type="dxa"/>
          </w:tcPr>
          <w:p w14:paraId="2D2A4BEF" w14:textId="77777777" w:rsidR="007B3EA4" w:rsidRDefault="007B3EA4" w:rsidP="001D36BF">
            <w:r>
              <w:t>CO</w:t>
            </w:r>
            <w:r>
              <w:rPr>
                <w:rStyle w:val="skrift-senket"/>
                <w:sz w:val="21"/>
                <w:szCs w:val="21"/>
              </w:rPr>
              <w:t>2</w:t>
            </w:r>
            <w:r>
              <w:t>-kompensasjonsordningen for industrien</w:t>
            </w:r>
          </w:p>
        </w:tc>
        <w:tc>
          <w:tcPr>
            <w:tcW w:w="1320" w:type="dxa"/>
          </w:tcPr>
          <w:p w14:paraId="4AAFD97A" w14:textId="77777777" w:rsidR="007B3EA4" w:rsidRDefault="007B3EA4" w:rsidP="001D36BF">
            <w:r>
              <w:t>2 755</w:t>
            </w:r>
          </w:p>
        </w:tc>
        <w:tc>
          <w:tcPr>
            <w:tcW w:w="1320" w:type="dxa"/>
          </w:tcPr>
          <w:p w14:paraId="57370C5D" w14:textId="77777777" w:rsidR="007B3EA4" w:rsidRDefault="007B3EA4" w:rsidP="001D36BF">
            <w:r>
              <w:t>3 355</w:t>
            </w:r>
          </w:p>
        </w:tc>
        <w:tc>
          <w:tcPr>
            <w:tcW w:w="1320" w:type="dxa"/>
          </w:tcPr>
          <w:p w14:paraId="75E22CF7" w14:textId="77777777" w:rsidR="007B3EA4" w:rsidRDefault="007B3EA4" w:rsidP="001D36BF">
            <w:r>
              <w:t>3 355</w:t>
            </w:r>
          </w:p>
        </w:tc>
      </w:tr>
      <w:tr w:rsidR="007B3EA4" w14:paraId="7FA18D46" w14:textId="77777777" w:rsidTr="00357586">
        <w:trPr>
          <w:trHeight w:val="380"/>
        </w:trPr>
        <w:tc>
          <w:tcPr>
            <w:tcW w:w="5580" w:type="dxa"/>
          </w:tcPr>
          <w:p w14:paraId="437FC0C9" w14:textId="77777777" w:rsidR="007B3EA4" w:rsidRDefault="007B3EA4" w:rsidP="001D36BF">
            <w:r>
              <w:t>Oppdatert utbetalingsplan for Klimasatsordningen</w:t>
            </w:r>
          </w:p>
        </w:tc>
        <w:tc>
          <w:tcPr>
            <w:tcW w:w="1320" w:type="dxa"/>
          </w:tcPr>
          <w:p w14:paraId="1713AB9A" w14:textId="77777777" w:rsidR="007B3EA4" w:rsidRDefault="007B3EA4" w:rsidP="001D36BF">
            <w:r>
              <w:t>-58</w:t>
            </w:r>
          </w:p>
        </w:tc>
        <w:tc>
          <w:tcPr>
            <w:tcW w:w="1320" w:type="dxa"/>
          </w:tcPr>
          <w:p w14:paraId="68AAE3F2" w14:textId="77777777" w:rsidR="007B3EA4" w:rsidRDefault="007B3EA4" w:rsidP="001D36BF">
            <w:r>
              <w:t>-112</w:t>
            </w:r>
          </w:p>
        </w:tc>
        <w:tc>
          <w:tcPr>
            <w:tcW w:w="1320" w:type="dxa"/>
          </w:tcPr>
          <w:p w14:paraId="7EF7B32C" w14:textId="77777777" w:rsidR="007B3EA4" w:rsidRDefault="007B3EA4" w:rsidP="001D36BF">
            <w:r>
              <w:t>-129</w:t>
            </w:r>
          </w:p>
        </w:tc>
      </w:tr>
      <w:tr w:rsidR="007B3EA4" w14:paraId="739DD80B" w14:textId="77777777" w:rsidTr="00357586">
        <w:trPr>
          <w:trHeight w:val="380"/>
        </w:trPr>
        <w:tc>
          <w:tcPr>
            <w:tcW w:w="5580" w:type="dxa"/>
          </w:tcPr>
          <w:p w14:paraId="73B5C504" w14:textId="77777777" w:rsidR="007B3EA4" w:rsidRDefault="007B3EA4" w:rsidP="001D36BF">
            <w:r>
              <w:rPr>
                <w:rStyle w:val="kursiv"/>
                <w:sz w:val="21"/>
                <w:szCs w:val="21"/>
              </w:rPr>
              <w:t>Finansdepartementet</w:t>
            </w:r>
          </w:p>
        </w:tc>
        <w:tc>
          <w:tcPr>
            <w:tcW w:w="1320" w:type="dxa"/>
          </w:tcPr>
          <w:p w14:paraId="1F541DC5" w14:textId="77777777" w:rsidR="007B3EA4" w:rsidRDefault="007B3EA4" w:rsidP="001D36BF">
            <w:r>
              <w:rPr>
                <w:rStyle w:val="kursiv"/>
                <w:sz w:val="21"/>
                <w:szCs w:val="21"/>
              </w:rPr>
              <w:t>307</w:t>
            </w:r>
          </w:p>
        </w:tc>
        <w:tc>
          <w:tcPr>
            <w:tcW w:w="1320" w:type="dxa"/>
          </w:tcPr>
          <w:p w14:paraId="7906D705" w14:textId="77777777" w:rsidR="007B3EA4" w:rsidRDefault="007B3EA4" w:rsidP="001D36BF">
            <w:r>
              <w:rPr>
                <w:rStyle w:val="kursiv"/>
                <w:sz w:val="21"/>
                <w:szCs w:val="21"/>
              </w:rPr>
              <w:t>551</w:t>
            </w:r>
          </w:p>
        </w:tc>
        <w:tc>
          <w:tcPr>
            <w:tcW w:w="1320" w:type="dxa"/>
          </w:tcPr>
          <w:p w14:paraId="1673CD76" w14:textId="77777777" w:rsidR="007B3EA4" w:rsidRDefault="007B3EA4" w:rsidP="001D36BF">
            <w:r>
              <w:rPr>
                <w:rStyle w:val="kursiv"/>
                <w:sz w:val="21"/>
                <w:szCs w:val="21"/>
              </w:rPr>
              <w:t>389</w:t>
            </w:r>
          </w:p>
        </w:tc>
      </w:tr>
      <w:tr w:rsidR="007B3EA4" w14:paraId="5669C5FF" w14:textId="77777777" w:rsidTr="00357586">
        <w:trPr>
          <w:trHeight w:val="380"/>
        </w:trPr>
        <w:tc>
          <w:tcPr>
            <w:tcW w:w="5580" w:type="dxa"/>
          </w:tcPr>
          <w:p w14:paraId="09761656" w14:textId="77777777" w:rsidR="007B3EA4" w:rsidRDefault="007B3EA4" w:rsidP="001D36BF">
            <w:r>
              <w:t>Kompensasjon for merverdiavgift</w:t>
            </w:r>
          </w:p>
        </w:tc>
        <w:tc>
          <w:tcPr>
            <w:tcW w:w="1320" w:type="dxa"/>
          </w:tcPr>
          <w:p w14:paraId="124389EE" w14:textId="77777777" w:rsidR="007B3EA4" w:rsidRDefault="007B3EA4" w:rsidP="001D36BF">
            <w:r>
              <w:t>290</w:t>
            </w:r>
          </w:p>
        </w:tc>
        <w:tc>
          <w:tcPr>
            <w:tcW w:w="1320" w:type="dxa"/>
          </w:tcPr>
          <w:p w14:paraId="440F3B23" w14:textId="77777777" w:rsidR="007B3EA4" w:rsidRDefault="007B3EA4" w:rsidP="001D36BF">
            <w:r>
              <w:t>610</w:t>
            </w:r>
          </w:p>
        </w:tc>
        <w:tc>
          <w:tcPr>
            <w:tcW w:w="1320" w:type="dxa"/>
          </w:tcPr>
          <w:p w14:paraId="175C9917" w14:textId="77777777" w:rsidR="007B3EA4" w:rsidRDefault="007B3EA4" w:rsidP="001D36BF">
            <w:r>
              <w:t>930</w:t>
            </w:r>
          </w:p>
        </w:tc>
      </w:tr>
      <w:tr w:rsidR="007B3EA4" w14:paraId="37C02921" w14:textId="77777777" w:rsidTr="00357586">
        <w:trPr>
          <w:trHeight w:val="380"/>
        </w:trPr>
        <w:tc>
          <w:tcPr>
            <w:tcW w:w="5580" w:type="dxa"/>
          </w:tcPr>
          <w:p w14:paraId="32DD9BC8" w14:textId="77777777" w:rsidR="007B3EA4" w:rsidRDefault="007B3EA4" w:rsidP="001D36BF">
            <w:r>
              <w:t>Skatteetaten, IKT-prosjekter</w:t>
            </w:r>
          </w:p>
        </w:tc>
        <w:tc>
          <w:tcPr>
            <w:tcW w:w="1320" w:type="dxa"/>
          </w:tcPr>
          <w:p w14:paraId="7AAE20D1" w14:textId="77777777" w:rsidR="007B3EA4" w:rsidRDefault="007B3EA4" w:rsidP="001D36BF">
            <w:r>
              <w:t>17</w:t>
            </w:r>
          </w:p>
        </w:tc>
        <w:tc>
          <w:tcPr>
            <w:tcW w:w="1320" w:type="dxa"/>
          </w:tcPr>
          <w:p w14:paraId="052DF7FA" w14:textId="77777777" w:rsidR="007B3EA4" w:rsidRDefault="007B3EA4" w:rsidP="001D36BF">
            <w:r>
              <w:t>-59</w:t>
            </w:r>
          </w:p>
        </w:tc>
        <w:tc>
          <w:tcPr>
            <w:tcW w:w="1320" w:type="dxa"/>
          </w:tcPr>
          <w:p w14:paraId="4F8EE3A6" w14:textId="77777777" w:rsidR="007B3EA4" w:rsidRDefault="007B3EA4" w:rsidP="001D36BF">
            <w:r>
              <w:t>-541</w:t>
            </w:r>
          </w:p>
        </w:tc>
      </w:tr>
      <w:tr w:rsidR="007B3EA4" w14:paraId="27C8A945" w14:textId="77777777" w:rsidTr="00357586">
        <w:trPr>
          <w:trHeight w:val="380"/>
        </w:trPr>
        <w:tc>
          <w:tcPr>
            <w:tcW w:w="5580" w:type="dxa"/>
          </w:tcPr>
          <w:p w14:paraId="61F697F3" w14:textId="77777777" w:rsidR="007B3EA4" w:rsidRDefault="007B3EA4" w:rsidP="001D36BF">
            <w:r>
              <w:rPr>
                <w:rStyle w:val="kursiv"/>
                <w:sz w:val="21"/>
                <w:szCs w:val="21"/>
              </w:rPr>
              <w:t>Forsvarsdepartementet</w:t>
            </w:r>
          </w:p>
        </w:tc>
        <w:tc>
          <w:tcPr>
            <w:tcW w:w="1320" w:type="dxa"/>
          </w:tcPr>
          <w:p w14:paraId="4C3031A0" w14:textId="77777777" w:rsidR="007B3EA4" w:rsidRDefault="007B3EA4" w:rsidP="001D36BF">
            <w:r>
              <w:rPr>
                <w:rStyle w:val="kursiv"/>
                <w:sz w:val="21"/>
                <w:szCs w:val="21"/>
              </w:rPr>
              <w:t>-695</w:t>
            </w:r>
          </w:p>
        </w:tc>
        <w:tc>
          <w:tcPr>
            <w:tcW w:w="1320" w:type="dxa"/>
          </w:tcPr>
          <w:p w14:paraId="6FEC93A0" w14:textId="77777777" w:rsidR="007B3EA4" w:rsidRDefault="007B3EA4" w:rsidP="001D36BF">
            <w:r>
              <w:rPr>
                <w:rStyle w:val="kursiv"/>
                <w:sz w:val="21"/>
                <w:szCs w:val="21"/>
              </w:rPr>
              <w:t>-3 390</w:t>
            </w:r>
          </w:p>
        </w:tc>
        <w:tc>
          <w:tcPr>
            <w:tcW w:w="1320" w:type="dxa"/>
          </w:tcPr>
          <w:p w14:paraId="61E84C6C" w14:textId="77777777" w:rsidR="007B3EA4" w:rsidRDefault="007B3EA4" w:rsidP="001D36BF">
            <w:r>
              <w:rPr>
                <w:rStyle w:val="kursiv"/>
                <w:sz w:val="21"/>
                <w:szCs w:val="21"/>
              </w:rPr>
              <w:t>-3 780</w:t>
            </w:r>
          </w:p>
        </w:tc>
      </w:tr>
      <w:tr w:rsidR="007B3EA4" w14:paraId="679F5E5A" w14:textId="77777777" w:rsidTr="00357586">
        <w:trPr>
          <w:trHeight w:val="380"/>
        </w:trPr>
        <w:tc>
          <w:tcPr>
            <w:tcW w:w="5580" w:type="dxa"/>
          </w:tcPr>
          <w:p w14:paraId="58129455" w14:textId="77777777" w:rsidR="007B3EA4" w:rsidRDefault="007B3EA4" w:rsidP="001D36BF">
            <w:r>
              <w:t>Sikker teknisk infrastruktur (STI)</w:t>
            </w:r>
          </w:p>
        </w:tc>
        <w:tc>
          <w:tcPr>
            <w:tcW w:w="1320" w:type="dxa"/>
          </w:tcPr>
          <w:p w14:paraId="5BD159AB" w14:textId="77777777" w:rsidR="007B3EA4" w:rsidRDefault="007B3EA4" w:rsidP="001D36BF">
            <w:r>
              <w:t>105</w:t>
            </w:r>
          </w:p>
        </w:tc>
        <w:tc>
          <w:tcPr>
            <w:tcW w:w="1320" w:type="dxa"/>
          </w:tcPr>
          <w:p w14:paraId="0969D854" w14:textId="77777777" w:rsidR="007B3EA4" w:rsidRDefault="007B3EA4" w:rsidP="001D36BF">
            <w:r>
              <w:t>-40</w:t>
            </w:r>
          </w:p>
        </w:tc>
        <w:tc>
          <w:tcPr>
            <w:tcW w:w="1320" w:type="dxa"/>
          </w:tcPr>
          <w:p w14:paraId="3C9CD4E0" w14:textId="77777777" w:rsidR="007B3EA4" w:rsidRDefault="007B3EA4" w:rsidP="001D36BF">
            <w:r>
              <w:t>-450</w:t>
            </w:r>
          </w:p>
        </w:tc>
      </w:tr>
      <w:tr w:rsidR="007B3EA4" w14:paraId="4E2380F9" w14:textId="77777777" w:rsidTr="00357586">
        <w:trPr>
          <w:trHeight w:val="380"/>
        </w:trPr>
        <w:tc>
          <w:tcPr>
            <w:tcW w:w="5580" w:type="dxa"/>
          </w:tcPr>
          <w:p w14:paraId="67F39FC0" w14:textId="77777777" w:rsidR="007B3EA4" w:rsidRDefault="007B3EA4" w:rsidP="001D36BF">
            <w:r>
              <w:t xml:space="preserve">Forsert anskaffelse av kystfartøy </w:t>
            </w:r>
          </w:p>
        </w:tc>
        <w:tc>
          <w:tcPr>
            <w:tcW w:w="1320" w:type="dxa"/>
          </w:tcPr>
          <w:p w14:paraId="084468A9" w14:textId="77777777" w:rsidR="007B3EA4" w:rsidRDefault="007B3EA4" w:rsidP="001D36BF">
            <w:r>
              <w:t>-310</w:t>
            </w:r>
          </w:p>
        </w:tc>
        <w:tc>
          <w:tcPr>
            <w:tcW w:w="1320" w:type="dxa"/>
          </w:tcPr>
          <w:p w14:paraId="436FE20D" w14:textId="77777777" w:rsidR="007B3EA4" w:rsidRDefault="007B3EA4" w:rsidP="001D36BF">
            <w:r>
              <w:t>0</w:t>
            </w:r>
          </w:p>
        </w:tc>
        <w:tc>
          <w:tcPr>
            <w:tcW w:w="1320" w:type="dxa"/>
          </w:tcPr>
          <w:p w14:paraId="363FF194" w14:textId="77777777" w:rsidR="007B3EA4" w:rsidRDefault="007B3EA4" w:rsidP="001D36BF">
            <w:r>
              <w:t>0</w:t>
            </w:r>
          </w:p>
        </w:tc>
      </w:tr>
      <w:tr w:rsidR="007B3EA4" w14:paraId="1925A2C2" w14:textId="77777777" w:rsidTr="00357586">
        <w:trPr>
          <w:trHeight w:val="380"/>
        </w:trPr>
        <w:tc>
          <w:tcPr>
            <w:tcW w:w="5580" w:type="dxa"/>
          </w:tcPr>
          <w:p w14:paraId="4317B1DD" w14:textId="77777777" w:rsidR="007B3EA4" w:rsidRDefault="007B3EA4" w:rsidP="001D36BF">
            <w:r>
              <w:t xml:space="preserve">European </w:t>
            </w:r>
            <w:proofErr w:type="spellStart"/>
            <w:r>
              <w:t>Defence</w:t>
            </w:r>
            <w:proofErr w:type="spellEnd"/>
            <w:r>
              <w:t xml:space="preserve"> Fund (EDF)</w:t>
            </w:r>
          </w:p>
        </w:tc>
        <w:tc>
          <w:tcPr>
            <w:tcW w:w="1320" w:type="dxa"/>
          </w:tcPr>
          <w:p w14:paraId="7F0F4A37" w14:textId="77777777" w:rsidR="007B3EA4" w:rsidRDefault="007B3EA4" w:rsidP="001D36BF">
            <w:r>
              <w:t>140</w:t>
            </w:r>
          </w:p>
        </w:tc>
        <w:tc>
          <w:tcPr>
            <w:tcW w:w="1320" w:type="dxa"/>
          </w:tcPr>
          <w:p w14:paraId="089F2582" w14:textId="77777777" w:rsidR="007B3EA4" w:rsidRDefault="007B3EA4" w:rsidP="001D36BF">
            <w:r>
              <w:t>180</w:t>
            </w:r>
          </w:p>
        </w:tc>
        <w:tc>
          <w:tcPr>
            <w:tcW w:w="1320" w:type="dxa"/>
          </w:tcPr>
          <w:p w14:paraId="5C6E93B6" w14:textId="77777777" w:rsidR="007B3EA4" w:rsidRDefault="007B3EA4" w:rsidP="001D36BF">
            <w:r>
              <w:t>200</w:t>
            </w:r>
          </w:p>
        </w:tc>
      </w:tr>
      <w:tr w:rsidR="007B3EA4" w14:paraId="0FEEC81D" w14:textId="77777777" w:rsidTr="00357586">
        <w:trPr>
          <w:trHeight w:val="380"/>
        </w:trPr>
        <w:tc>
          <w:tcPr>
            <w:tcW w:w="5580" w:type="dxa"/>
          </w:tcPr>
          <w:p w14:paraId="53E1A6B2" w14:textId="77777777" w:rsidR="007B3EA4" w:rsidRDefault="007B3EA4" w:rsidP="001D36BF">
            <w:r>
              <w:lastRenderedPageBreak/>
              <w:t>Kampflyanskaffelsen (F35)</w:t>
            </w:r>
          </w:p>
        </w:tc>
        <w:tc>
          <w:tcPr>
            <w:tcW w:w="1320" w:type="dxa"/>
          </w:tcPr>
          <w:p w14:paraId="12C4D9AD" w14:textId="77777777" w:rsidR="007B3EA4" w:rsidRDefault="007B3EA4" w:rsidP="001D36BF">
            <w:r>
              <w:t>-630</w:t>
            </w:r>
          </w:p>
        </w:tc>
        <w:tc>
          <w:tcPr>
            <w:tcW w:w="1320" w:type="dxa"/>
          </w:tcPr>
          <w:p w14:paraId="24DF819D" w14:textId="77777777" w:rsidR="007B3EA4" w:rsidRDefault="007B3EA4" w:rsidP="001D36BF">
            <w:r>
              <w:t>-3 530</w:t>
            </w:r>
          </w:p>
        </w:tc>
        <w:tc>
          <w:tcPr>
            <w:tcW w:w="1320" w:type="dxa"/>
          </w:tcPr>
          <w:p w14:paraId="2D7C2D9E" w14:textId="77777777" w:rsidR="007B3EA4" w:rsidRDefault="007B3EA4" w:rsidP="001D36BF">
            <w:r>
              <w:t>-3 530</w:t>
            </w:r>
          </w:p>
        </w:tc>
      </w:tr>
      <w:tr w:rsidR="007B3EA4" w14:paraId="6009F158" w14:textId="77777777" w:rsidTr="00357586">
        <w:trPr>
          <w:trHeight w:val="380"/>
        </w:trPr>
        <w:tc>
          <w:tcPr>
            <w:tcW w:w="5580" w:type="dxa"/>
          </w:tcPr>
          <w:p w14:paraId="567FBF79" w14:textId="77777777" w:rsidR="007B3EA4" w:rsidRDefault="007B3EA4" w:rsidP="001D36BF">
            <w:r>
              <w:rPr>
                <w:rStyle w:val="kursiv"/>
                <w:sz w:val="21"/>
                <w:szCs w:val="21"/>
              </w:rPr>
              <w:t>Olje- og energidepartementet</w:t>
            </w:r>
          </w:p>
        </w:tc>
        <w:tc>
          <w:tcPr>
            <w:tcW w:w="1320" w:type="dxa"/>
          </w:tcPr>
          <w:p w14:paraId="7DE174F9" w14:textId="77777777" w:rsidR="007B3EA4" w:rsidRDefault="007B3EA4" w:rsidP="001D36BF">
            <w:r>
              <w:rPr>
                <w:rStyle w:val="kursiv"/>
                <w:sz w:val="21"/>
                <w:szCs w:val="21"/>
              </w:rPr>
              <w:t>-1 710</w:t>
            </w:r>
          </w:p>
        </w:tc>
        <w:tc>
          <w:tcPr>
            <w:tcW w:w="1320" w:type="dxa"/>
          </w:tcPr>
          <w:p w14:paraId="4D516380" w14:textId="77777777" w:rsidR="007B3EA4" w:rsidRDefault="007B3EA4" w:rsidP="001D36BF">
            <w:r>
              <w:rPr>
                <w:rStyle w:val="kursiv"/>
                <w:sz w:val="21"/>
                <w:szCs w:val="21"/>
              </w:rPr>
              <w:t>-2 300</w:t>
            </w:r>
          </w:p>
        </w:tc>
        <w:tc>
          <w:tcPr>
            <w:tcW w:w="1320" w:type="dxa"/>
          </w:tcPr>
          <w:p w14:paraId="466306D5" w14:textId="77777777" w:rsidR="007B3EA4" w:rsidRDefault="007B3EA4" w:rsidP="001D36BF">
            <w:r>
              <w:rPr>
                <w:rStyle w:val="kursiv"/>
                <w:sz w:val="21"/>
                <w:szCs w:val="21"/>
              </w:rPr>
              <w:t>-3 410</w:t>
            </w:r>
          </w:p>
        </w:tc>
      </w:tr>
      <w:tr w:rsidR="007B3EA4" w14:paraId="0B42B731" w14:textId="77777777" w:rsidTr="00357586">
        <w:trPr>
          <w:trHeight w:val="380"/>
        </w:trPr>
        <w:tc>
          <w:tcPr>
            <w:tcW w:w="5580" w:type="dxa"/>
          </w:tcPr>
          <w:p w14:paraId="787CA03F" w14:textId="77777777" w:rsidR="007B3EA4" w:rsidRDefault="007B3EA4" w:rsidP="001D36BF">
            <w:r>
              <w:t xml:space="preserve">Tiltak etter kvikkleireskredet i Gjerdrum </w:t>
            </w:r>
          </w:p>
        </w:tc>
        <w:tc>
          <w:tcPr>
            <w:tcW w:w="1320" w:type="dxa"/>
          </w:tcPr>
          <w:p w14:paraId="601C8493" w14:textId="77777777" w:rsidR="007B3EA4" w:rsidRDefault="007B3EA4" w:rsidP="001D36BF">
            <w:r>
              <w:t>-100</w:t>
            </w:r>
          </w:p>
        </w:tc>
        <w:tc>
          <w:tcPr>
            <w:tcW w:w="1320" w:type="dxa"/>
          </w:tcPr>
          <w:p w14:paraId="4116E6A0" w14:textId="77777777" w:rsidR="007B3EA4" w:rsidRDefault="007B3EA4" w:rsidP="001D36BF">
            <w:r>
              <w:t>-100</w:t>
            </w:r>
          </w:p>
        </w:tc>
        <w:tc>
          <w:tcPr>
            <w:tcW w:w="1320" w:type="dxa"/>
          </w:tcPr>
          <w:p w14:paraId="269A5F32" w14:textId="77777777" w:rsidR="007B3EA4" w:rsidRDefault="007B3EA4" w:rsidP="001D36BF">
            <w:r>
              <w:t>-100</w:t>
            </w:r>
          </w:p>
        </w:tc>
      </w:tr>
      <w:tr w:rsidR="007B3EA4" w14:paraId="4FD283A7" w14:textId="77777777" w:rsidTr="00357586">
        <w:trPr>
          <w:trHeight w:val="380"/>
        </w:trPr>
        <w:tc>
          <w:tcPr>
            <w:tcW w:w="5580" w:type="dxa"/>
          </w:tcPr>
          <w:p w14:paraId="197A84DB" w14:textId="77777777" w:rsidR="007B3EA4" w:rsidRDefault="007B3EA4" w:rsidP="001D36BF">
            <w:r>
              <w:t>Langskip – fangst og lagring av CO</w:t>
            </w:r>
            <w:r>
              <w:rPr>
                <w:rStyle w:val="skrift-senket"/>
                <w:sz w:val="21"/>
                <w:szCs w:val="21"/>
              </w:rPr>
              <w:t>2</w:t>
            </w:r>
          </w:p>
        </w:tc>
        <w:tc>
          <w:tcPr>
            <w:tcW w:w="1320" w:type="dxa"/>
          </w:tcPr>
          <w:p w14:paraId="0C4785ED" w14:textId="77777777" w:rsidR="007B3EA4" w:rsidRDefault="007B3EA4" w:rsidP="001D36BF">
            <w:r>
              <w:t>-1 610</w:t>
            </w:r>
          </w:p>
        </w:tc>
        <w:tc>
          <w:tcPr>
            <w:tcW w:w="1320" w:type="dxa"/>
          </w:tcPr>
          <w:p w14:paraId="2EE989B3" w14:textId="77777777" w:rsidR="007B3EA4" w:rsidRDefault="007B3EA4" w:rsidP="001D36BF">
            <w:r>
              <w:t>-2 200</w:t>
            </w:r>
          </w:p>
        </w:tc>
        <w:tc>
          <w:tcPr>
            <w:tcW w:w="1320" w:type="dxa"/>
          </w:tcPr>
          <w:p w14:paraId="50545F22" w14:textId="77777777" w:rsidR="007B3EA4" w:rsidRDefault="007B3EA4" w:rsidP="001D36BF">
            <w:r>
              <w:t>-3 310</w:t>
            </w:r>
          </w:p>
        </w:tc>
      </w:tr>
      <w:tr w:rsidR="007B3EA4" w14:paraId="7EA8E04F" w14:textId="77777777" w:rsidTr="00357586">
        <w:trPr>
          <w:trHeight w:val="380"/>
        </w:trPr>
        <w:tc>
          <w:tcPr>
            <w:tcW w:w="5580" w:type="dxa"/>
          </w:tcPr>
          <w:p w14:paraId="5A117183" w14:textId="77777777" w:rsidR="007B3EA4" w:rsidRDefault="007B3EA4" w:rsidP="001D36BF">
            <w:r>
              <w:t>Sum</w:t>
            </w:r>
          </w:p>
        </w:tc>
        <w:tc>
          <w:tcPr>
            <w:tcW w:w="1320" w:type="dxa"/>
          </w:tcPr>
          <w:p w14:paraId="6A3C923E" w14:textId="77777777" w:rsidR="007B3EA4" w:rsidRDefault="007B3EA4" w:rsidP="001D36BF">
            <w:r>
              <w:t>10 572</w:t>
            </w:r>
          </w:p>
        </w:tc>
        <w:tc>
          <w:tcPr>
            <w:tcW w:w="1320" w:type="dxa"/>
          </w:tcPr>
          <w:p w14:paraId="30C344B1" w14:textId="77777777" w:rsidR="007B3EA4" w:rsidRDefault="007B3EA4" w:rsidP="001D36BF">
            <w:r>
              <w:t>10 550</w:t>
            </w:r>
          </w:p>
        </w:tc>
        <w:tc>
          <w:tcPr>
            <w:tcW w:w="1320" w:type="dxa"/>
          </w:tcPr>
          <w:p w14:paraId="4E2F10EB" w14:textId="77777777" w:rsidR="007B3EA4" w:rsidRDefault="007B3EA4" w:rsidP="001D36BF">
            <w:r>
              <w:t>10 618</w:t>
            </w:r>
          </w:p>
        </w:tc>
      </w:tr>
    </w:tbl>
    <w:p w14:paraId="60AF47BC" w14:textId="77777777" w:rsidR="007B3EA4" w:rsidRDefault="007B3EA4" w:rsidP="001D36BF">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3F5FCEF7" w14:textId="77777777" w:rsidR="007B3EA4" w:rsidRDefault="007B3EA4" w:rsidP="001D36BF">
      <w:pPr>
        <w:pStyle w:val="Kilde"/>
      </w:pPr>
      <w:r>
        <w:t>Finansdepartementet</w:t>
      </w:r>
    </w:p>
    <w:p w14:paraId="5993A123" w14:textId="77777777" w:rsidR="007B3EA4" w:rsidRDefault="007B3EA4" w:rsidP="001D36BF">
      <w:r>
        <w:t>Nedenfor omtales nærmere de største og viktigste tiltakene som fremkommer i tabellen.</w:t>
      </w:r>
    </w:p>
    <w:p w14:paraId="0F999987" w14:textId="77777777" w:rsidR="007B3EA4" w:rsidRDefault="007B3EA4" w:rsidP="001D36BF">
      <w:pPr>
        <w:pStyle w:val="avsnitt-tittel"/>
      </w:pPr>
      <w:r>
        <w:t>EØS-finansieringsordningene</w:t>
      </w:r>
    </w:p>
    <w:p w14:paraId="12A39368" w14:textId="77777777" w:rsidR="007B3EA4" w:rsidRDefault="007B3EA4" w:rsidP="001D36BF">
      <w:r>
        <w:t>Utbetalingene under EØS-finansieringsordningene 2014–2021 anslås å avta frem mot avslutning denne programperioden i 2025.</w:t>
      </w:r>
    </w:p>
    <w:p w14:paraId="285ABB93" w14:textId="77777777" w:rsidR="007B3EA4" w:rsidRDefault="007B3EA4" w:rsidP="001D36BF">
      <w:pPr>
        <w:pStyle w:val="avsnitt-tittel"/>
      </w:pPr>
      <w:r>
        <w:t>Fullføringsreformen, utvidet rett til videregående opplæring</w:t>
      </w:r>
    </w:p>
    <w:p w14:paraId="3BDAB21F" w14:textId="77777777" w:rsidR="007B3EA4" w:rsidRDefault="007B3EA4" w:rsidP="001D36BF">
      <w:r>
        <w:t>Regjeringen foreslår tilskudd for at personer uten rett til videregående opplæring kan fullføre, samt at retten til å fullføre videregående opplæring utvides fra 2023. Fra 2023 vil tilskuddet finansiere utvidet rett til videregående opplæring. Bevilgningsbehovet reduseres fra og med 2024, sammenlignet med bevilgningen i 2022.</w:t>
      </w:r>
    </w:p>
    <w:p w14:paraId="4FF0202F" w14:textId="77777777" w:rsidR="007B3EA4" w:rsidRDefault="007B3EA4" w:rsidP="001D36BF">
      <w:pPr>
        <w:pStyle w:val="avsnitt-tittel"/>
      </w:pPr>
      <w:r>
        <w:t>Utfasing av midlertidig tiltak til tapt progresjon</w:t>
      </w:r>
    </w:p>
    <w:p w14:paraId="4A0F8B82" w14:textId="77777777" w:rsidR="007B3EA4" w:rsidRDefault="007B3EA4" w:rsidP="001D36BF">
      <w:r>
        <w:t>Regjeringen foreslår midler for at skoler og barnehager kan ta igjen tapt progresjon som følge av pandemien. Bevilgningen er ettårig og medfører derfor reduksjon i bevilgningsbehovet i de kommende årene.</w:t>
      </w:r>
    </w:p>
    <w:p w14:paraId="5167CB4C" w14:textId="77777777" w:rsidR="007B3EA4" w:rsidRDefault="007B3EA4" w:rsidP="001D36BF">
      <w:pPr>
        <w:pStyle w:val="avsnitt-tittel"/>
      </w:pPr>
      <w:r>
        <w:t>Studentboliger</w:t>
      </w:r>
    </w:p>
    <w:p w14:paraId="15EF10FB" w14:textId="77777777" w:rsidR="007B3EA4" w:rsidRDefault="007B3EA4" w:rsidP="001D36BF">
      <w:r>
        <w:t>Regjeringen foreslår 959,2 mill. kroner i 2022 til nye og gamle tilsagn til bygging av studentboliger. Ettersom utgifter til tidligere gitte tilsagn reduseres og avsluttes, synker utgiftene i årene som kommer.</w:t>
      </w:r>
    </w:p>
    <w:p w14:paraId="0F6B3604" w14:textId="77777777" w:rsidR="007B3EA4" w:rsidRDefault="007B3EA4" w:rsidP="001D36BF">
      <w:pPr>
        <w:pStyle w:val="avsnitt-tittel"/>
      </w:pPr>
      <w:r>
        <w:t>Statens lånekasse for utdanning</w:t>
      </w:r>
    </w:p>
    <w:p w14:paraId="1F040036" w14:textId="77777777" w:rsidR="007B3EA4" w:rsidRDefault="007B3EA4" w:rsidP="001D36BF">
      <w:r>
        <w:t>Utgiftene under Statens lånekasse for utdanning er forventet å øke i perioden. Samtidig er utdanningsstøtten fra nye studieplasser forventet å avta i perioden, i tråd med at kapasiteten i sektoren er forutsatt å gå tilbake til det normale når situasjonen i arbeidsmarkedet normaliseres.</w:t>
      </w:r>
    </w:p>
    <w:p w14:paraId="7788D967" w14:textId="77777777" w:rsidR="007B3EA4" w:rsidRDefault="007B3EA4" w:rsidP="001D36BF">
      <w:pPr>
        <w:pStyle w:val="avsnitt-tittel"/>
      </w:pPr>
      <w:r>
        <w:lastRenderedPageBreak/>
        <w:t>Internasjonale forpliktelser</w:t>
      </w:r>
    </w:p>
    <w:p w14:paraId="580930B0" w14:textId="77777777" w:rsidR="007B3EA4" w:rsidRDefault="007B3EA4" w:rsidP="001D36BF">
      <w:r>
        <w:t>Norge deltar i bl.a. EUs programmer for Erasmus+ og Horisont Europa. Anslagene er usikre, men pga. styrket krone mot euro og endret proporsjonalitetsfaktor mellom landene i EU (uten Storbritannia) er det ventet at Norges forpliktelser til programmene avtar i perioden.</w:t>
      </w:r>
    </w:p>
    <w:p w14:paraId="739DBBE8" w14:textId="77777777" w:rsidR="007B3EA4" w:rsidRDefault="007B3EA4" w:rsidP="001D36BF">
      <w:pPr>
        <w:pStyle w:val="avsnitt-tittel"/>
      </w:pPr>
      <w:r>
        <w:t>Utdanningsløftet 2020 – videreføre og trappe opp 4 000 studieplasser</w:t>
      </w:r>
    </w:p>
    <w:p w14:paraId="053EA9AC" w14:textId="77777777" w:rsidR="007B3EA4" w:rsidRDefault="007B3EA4" w:rsidP="001D36BF">
      <w:r>
        <w:t>Regjeringen foreslår å videreføre og trappe opp studieplasser i 2022, slik at universitet og høyskoler kan opprettholde den økte opptakskapasiteten fra 2020 og 2021. Forslaget er midlertidig, og utgiftene vil reduseres i tråd med studieprogresjonen for studenter som tas opp i 2022. Kapasiteten i sektoren er forutsatt å gå tilbake til det normale når situasjonen i arbeidsmarkedet normaliseres.</w:t>
      </w:r>
    </w:p>
    <w:p w14:paraId="4FFFDEA9" w14:textId="77777777" w:rsidR="007B3EA4" w:rsidRDefault="007B3EA4" w:rsidP="001D36BF">
      <w:pPr>
        <w:pStyle w:val="avsnitt-tittel"/>
      </w:pPr>
      <w:r>
        <w:t xml:space="preserve">Den </w:t>
      </w:r>
      <w:proofErr w:type="spellStart"/>
      <w:r>
        <w:t>Nationale</w:t>
      </w:r>
      <w:proofErr w:type="spellEnd"/>
      <w:r>
        <w:t xml:space="preserve"> Scene</w:t>
      </w:r>
    </w:p>
    <w:p w14:paraId="260DD58F" w14:textId="77777777" w:rsidR="007B3EA4" w:rsidRDefault="007B3EA4" w:rsidP="001D36BF">
      <w:r>
        <w:t xml:space="preserve">Rehabilitering og oppgradering av Den </w:t>
      </w:r>
      <w:proofErr w:type="spellStart"/>
      <w:r>
        <w:t>Nationale</w:t>
      </w:r>
      <w:proofErr w:type="spellEnd"/>
      <w:r>
        <w:t xml:space="preserve"> Scene i Bergen fullføres etter planen i løpet av 2023, og tilskuddet til dette formålet bortfaller dermed fra 2024.</w:t>
      </w:r>
    </w:p>
    <w:p w14:paraId="7BC69275" w14:textId="77777777" w:rsidR="007B3EA4" w:rsidRDefault="007B3EA4" w:rsidP="001D36BF">
      <w:pPr>
        <w:pStyle w:val="avsnitt-tittel"/>
      </w:pPr>
      <w:r>
        <w:t>Bosetting av flyktninger og tiltak for innvandrere</w:t>
      </w:r>
    </w:p>
    <w:p w14:paraId="0BED8599" w14:textId="77777777" w:rsidR="007B3EA4" w:rsidRDefault="007B3EA4" w:rsidP="001D36BF">
      <w:r>
        <w:t>Asylankomstene er forventet å holde seg lave. I 2022 er det anslått å komme 3 000 asylsøkere, og dette er teknisk forutsatt frem til 2025. Den gradvise utfasingen av utgiftene knyttet til bosetting av de mange asylsøkerne som ankom høsten 2015, fortsetter i 2022. Dette medfører en betydelig reduksjon i utgiftene på integreringsområdet frem mot 2025.</w:t>
      </w:r>
    </w:p>
    <w:p w14:paraId="322AF20F" w14:textId="77777777" w:rsidR="007B3EA4" w:rsidRDefault="007B3EA4" w:rsidP="001D36BF">
      <w:pPr>
        <w:pStyle w:val="avsnitt-tittel"/>
      </w:pPr>
      <w:r>
        <w:t>Implementering av Schengen IKT-forpliktelser</w:t>
      </w:r>
    </w:p>
    <w:p w14:paraId="3494FB1F" w14:textId="77777777" w:rsidR="007B3EA4" w:rsidRDefault="007B3EA4" w:rsidP="001D36BF">
      <w:r>
        <w:t xml:space="preserve">Norge er gjennom Schengen-samarbeidet forpliktet til å implementere nytt regelverk og endringer i IKT-systemer og arbeidsformer på grense-, asyl- og migrasjonsområdet i perioden 2022–2025. Implementeringen av SIS </w:t>
      </w:r>
      <w:proofErr w:type="spellStart"/>
      <w:r>
        <w:t>Recast</w:t>
      </w:r>
      <w:proofErr w:type="spellEnd"/>
      <w:r>
        <w:t xml:space="preserve">, VIS </w:t>
      </w:r>
      <w:proofErr w:type="spellStart"/>
      <w:r>
        <w:t>Recast</w:t>
      </w:r>
      <w:proofErr w:type="spellEnd"/>
      <w:r>
        <w:t xml:space="preserve">, </w:t>
      </w:r>
      <w:proofErr w:type="spellStart"/>
      <w:r>
        <w:t>Eurodac</w:t>
      </w:r>
      <w:proofErr w:type="spellEnd"/>
      <w:r>
        <w:t xml:space="preserve"> og Interoperabilitet medfører økte investeringsutgifter i 2022, som deretter reduseres. </w:t>
      </w:r>
    </w:p>
    <w:p w14:paraId="5272ADA6" w14:textId="77777777" w:rsidR="007B3EA4" w:rsidRDefault="007B3EA4" w:rsidP="001D36BF">
      <w:pPr>
        <w:pStyle w:val="avsnitt-tittel"/>
      </w:pPr>
      <w:r>
        <w:t>Kontingenter for internasjonalt politiarbeid</w:t>
      </w:r>
    </w:p>
    <w:p w14:paraId="147CADE5" w14:textId="77777777" w:rsidR="007B3EA4" w:rsidRDefault="007B3EA4" w:rsidP="001D36BF">
      <w:r>
        <w:t>Størrelsen på Norges kontingent til EUs grense- og kystvakt (</w:t>
      </w:r>
      <w:proofErr w:type="spellStart"/>
      <w:r>
        <w:t>Frontex</w:t>
      </w:r>
      <w:proofErr w:type="spellEnd"/>
      <w:r>
        <w:t>) fastsettes av EU. Kontingenten er ventet å øke i årene fremover.</w:t>
      </w:r>
    </w:p>
    <w:p w14:paraId="0E27F5F3" w14:textId="77777777" w:rsidR="007B3EA4" w:rsidRDefault="007B3EA4" w:rsidP="001D36BF">
      <w:pPr>
        <w:pStyle w:val="avsnitt-tittel"/>
      </w:pPr>
      <w:r>
        <w:t>Felles operert redningshelikopterbase for Tromsø og Svalbard</w:t>
      </w:r>
    </w:p>
    <w:p w14:paraId="2E1310E5" w14:textId="77777777" w:rsidR="007B3EA4" w:rsidRDefault="007B3EA4" w:rsidP="001D36BF">
      <w:r>
        <w:t>Forslaget om å etablere en ny redningshelikopterbase i Tromsø og felles operasjon med Sysselmesterens helikoptertjeneste medfører etableringskostnader i 2022. Det tas sikte på at den nye redningshelikopterbasen blir satt i drift i løpet av 2022. Fra 2023 forventes utgiftene til tiltaket å falle som følge av at etableringskostnadene bortfaller.</w:t>
      </w:r>
    </w:p>
    <w:p w14:paraId="2C7BDBB6" w14:textId="77777777" w:rsidR="007B3EA4" w:rsidRDefault="007B3EA4" w:rsidP="001D36BF">
      <w:pPr>
        <w:pStyle w:val="avsnitt-tittel"/>
      </w:pPr>
      <w:r>
        <w:lastRenderedPageBreak/>
        <w:t>Anskaffelse av nye redningshelikoptre</w:t>
      </w:r>
    </w:p>
    <w:p w14:paraId="26A8A9A3" w14:textId="77777777" w:rsidR="007B3EA4" w:rsidRDefault="007B3EA4" w:rsidP="001D36BF">
      <w:r>
        <w:t>Det påløper også i 2022 utgifter knyttet til anskaffelsen av nye redningshelikoptre. I tillegg til kjøp av helikoptre omfatter anskaffelsen også engangsutgifter til å gjøre helikoptrene operative og utgifter til oppgradering av baser og landingsplasser ved sykehus. Fra 2023 forventes utgiftene til anskaffelsen å falle markert.</w:t>
      </w:r>
    </w:p>
    <w:p w14:paraId="2F80A7DC" w14:textId="77777777" w:rsidR="007B3EA4" w:rsidRDefault="007B3EA4" w:rsidP="001D36BF">
      <w:pPr>
        <w:pStyle w:val="avsnitt-tittel"/>
      </w:pPr>
      <w:r>
        <w:t>Byggeprosjekter</w:t>
      </w:r>
    </w:p>
    <w:p w14:paraId="75B46DFF" w14:textId="77777777" w:rsidR="007B3EA4" w:rsidRDefault="007B3EA4" w:rsidP="001D36BF">
      <w:r>
        <w:t>Det er satt i gang mange nye byggeprosjekter de siste årene, og det samlede bevilgningsnivået er høyt. Utenfor husleieordningen er det særlig oppstart av prosjektet Ocean Space Centre som påvirker bevilgningsbehovet fremover, mens det innenfor husleieordningen er likviditetsbehovet i byggeprosjektet nytt regjeringskvartal som påvirker behovet. I beregningene er det ikke tatt høyde for at det pågår forprosjektering av flere nye store byggeprosjekter som kan gi betydelige utgifter fremover.</w:t>
      </w:r>
    </w:p>
    <w:p w14:paraId="25ECCFFE" w14:textId="77777777" w:rsidR="007B3EA4" w:rsidRDefault="007B3EA4" w:rsidP="001D36BF">
      <w:pPr>
        <w:pStyle w:val="avsnitt-tittel"/>
      </w:pPr>
      <w:r>
        <w:t>Ressurskrevende tjenester</w:t>
      </w:r>
    </w:p>
    <w:p w14:paraId="08F3FC99" w14:textId="77777777" w:rsidR="007B3EA4" w:rsidRDefault="007B3EA4" w:rsidP="001D36BF">
      <w:r>
        <w:t>Overføringer til kommunene gjennom toppfinansieringsordningen for ressurskrevende tjenester forventes i gjennomsnitt å øke med om lag 5,5 pst. per år som følge av vekst i både antall brukere og kostnad per bruker. Denne veksten tilsvarer den gjennomsnittlige veksten i perioden 2017–2021.</w:t>
      </w:r>
    </w:p>
    <w:p w14:paraId="132E2B56" w14:textId="77777777" w:rsidR="007B3EA4" w:rsidRDefault="007B3EA4" w:rsidP="001D36BF">
      <w:pPr>
        <w:pStyle w:val="avsnitt-tittel"/>
      </w:pPr>
      <w:r>
        <w:t>Barnevernsreformen</w:t>
      </w:r>
    </w:p>
    <w:p w14:paraId="6D414D18" w14:textId="77777777" w:rsidR="007B3EA4" w:rsidRDefault="007B3EA4" w:rsidP="001D36BF">
      <w:r>
        <w:t>Barnevernsreformen fra 2022 gir kommunene økt faglig og økonomisk ansvar, og regjeringen foreslår at kommunene kompenseres for dette over rammetilskuddet med 1,3 mrd. kroner i 2022. Fra 2023 er det forutsatt at kompensasjonen øker med 0,8 mrd. kroner til 2,1 mrd. kroner.</w:t>
      </w:r>
    </w:p>
    <w:p w14:paraId="7D377D2A" w14:textId="77777777" w:rsidR="007B3EA4" w:rsidRDefault="007B3EA4" w:rsidP="001D36BF">
      <w:pPr>
        <w:pStyle w:val="avsnitt-tittel"/>
      </w:pPr>
      <w:r>
        <w:t>Utgiftsveksten i folketrygden ekskl. dagpenger</w:t>
      </w:r>
    </w:p>
    <w:p w14:paraId="54C9A061" w14:textId="77777777" w:rsidR="007B3EA4" w:rsidRDefault="007B3EA4" w:rsidP="001D36BF">
      <w:r>
        <w:t xml:space="preserve">Utgiftene til folketrygdens regelstyrte stønadsordninger eksklusive dagpenger, forventes å øke </w:t>
      </w:r>
      <w:r>
        <w:rPr>
          <w:spacing w:val="-2"/>
        </w:rPr>
        <w:t>med om lag 8,5 mrd. kroner årlig i snitt over treårs</w:t>
      </w:r>
      <w:r>
        <w:t>perioden 2023–2025, tilsvarende en samlet vekst på i underkant av 26 mrd. kroner.</w:t>
      </w:r>
    </w:p>
    <w:p w14:paraId="561A8746" w14:textId="77777777" w:rsidR="007B3EA4" w:rsidRDefault="007B3EA4" w:rsidP="001D36BF">
      <w:r>
        <w:t>Veksten drives først og fremst av flere alderspensjonister. Utbetalingene til alderspensjon anslås å øke med over 18 mrd. kroner i løpet av treårsperioden.</w:t>
      </w:r>
    </w:p>
    <w:p w14:paraId="52C460B2" w14:textId="77777777" w:rsidR="007B3EA4" w:rsidRDefault="007B3EA4" w:rsidP="001D36BF">
      <w:r>
        <w:t>Det legges til grunn en stabil utvikling i det trygdefinansierte sykefraværet. Utgiftene til sykepenger er likevel ventet å øke, som følge av økt sysselsetting. Utgiftene til arbeidsavklaringspenger (AAP) er ventet å reduseres med 2,5 mrd. kroner i løpet av treårsperioden. I hovedsak skyldes dette effekten av de varige regelverksendringene i 2018 og 2020, og at midlertidige forlengelser av AAP-vedtak som følge av koronapandemien løper ut. Reduksjonen motsvares delvis av økte utgifter som følge av regjeringens forslag om å innføre et nytt unntak fra maksimal varighet for AAP med virkning fra 1. juli 2022.</w:t>
      </w:r>
    </w:p>
    <w:p w14:paraId="52BE6574" w14:textId="77777777" w:rsidR="007B3EA4" w:rsidRDefault="007B3EA4" w:rsidP="001D36BF">
      <w:r>
        <w:lastRenderedPageBreak/>
        <w:t>Utgiftene til uføretrygd ventes å øke med 2,8 mrd. kroner i løpet av treårsperioden. Den demografiske utviklingen, gitt en konstant andel uføre i hver aldersgruppe, tilsier fortsatt vekst i antall uføre frem til 2025. I tillegg forventes økning i antall mottakere grunnet fortsatt høy overgang fra arbeidsavklaringspenger etter regelverksendringene i 2018.</w:t>
      </w:r>
    </w:p>
    <w:p w14:paraId="6D46F658" w14:textId="77777777" w:rsidR="007B3EA4" w:rsidRDefault="007B3EA4" w:rsidP="001D36BF">
      <w:r>
        <w:t>Utgiftene til hjelpemidler mv. ventes å øke med 0,9 mrd. kroner i løpet av treårsperioden, blant annet grunnet demografisk utvikling. I motsatt retning trekker utgiftene til etterlattepensjoner, som ventes å gå ned med 0,2 mrd. kroner.</w:t>
      </w:r>
    </w:p>
    <w:p w14:paraId="56657AB0" w14:textId="77777777" w:rsidR="007B3EA4" w:rsidRDefault="007B3EA4" w:rsidP="001D36BF">
      <w:r>
        <w:t>Basert på utviklingen de siste årene anslås den underliggende veksten i folketrygdens utgifter under Helse- og omsorgsdepartementet å øke med i overkant av 5 mrd. kroner frem til 2025. Dette skyldes i stor grad at utgiftene til legemidler er forventet å øke med 3,3 mrd. kroner.</w:t>
      </w:r>
    </w:p>
    <w:p w14:paraId="0E20A15C" w14:textId="77777777" w:rsidR="007B3EA4" w:rsidRDefault="007B3EA4" w:rsidP="001D36BF">
      <w:r>
        <w:t>Utgiftene til foreldrepenger under Barne- og familiedepartementet ventes å øke med 0,8 mrd. kroner frem til 2025, i hovedsak som følge av at det forventes flere mottakere og høyere gjennomsnittlig ytelse.</w:t>
      </w:r>
    </w:p>
    <w:p w14:paraId="14DAFDB9" w14:textId="77777777" w:rsidR="007B3EA4" w:rsidRDefault="007B3EA4" w:rsidP="001D36BF">
      <w:pPr>
        <w:pStyle w:val="avsnitt-tittel"/>
      </w:pPr>
      <w:r>
        <w:t>Avtalefestet pensjon (AFP)</w:t>
      </w:r>
    </w:p>
    <w:p w14:paraId="304457A2" w14:textId="77777777" w:rsidR="007B3EA4" w:rsidRDefault="007B3EA4" w:rsidP="001D36BF">
      <w:r>
        <w:t>Statens tilskudd til AFP i privat sektor ventes å øke i årene fremover. Det skyldes fortsatt høy vekst i antall mottakere fordi AFP-ordningen i privat sektor fortsatt er under innfasing.</w:t>
      </w:r>
    </w:p>
    <w:p w14:paraId="48E2A8E2" w14:textId="77777777" w:rsidR="007B3EA4" w:rsidRDefault="007B3EA4" w:rsidP="001D36BF">
      <w:pPr>
        <w:pStyle w:val="avsnitt-tittel"/>
      </w:pPr>
      <w:r>
        <w:t>Tilskudd til Statens pensjonskasse</w:t>
      </w:r>
    </w:p>
    <w:p w14:paraId="3A75C76F" w14:textId="77777777" w:rsidR="007B3EA4" w:rsidRDefault="007B3EA4" w:rsidP="001D36BF">
      <w:r>
        <w:t>Tilskuddet til Statens pensjonskasse (SPK) til offentlig tjenestepensjon øker i takt med at det blir flere pensjonister og fordi nye pensjonister har høyere pensjonsnivå enn de som faller fra. Denne økningen motvirkes i stor grad i 2023 blant annet av at premien for de statlige fristilte virksomhetene (i hovedsak AS/ASA) og lærerne øker fra 2022 til 2023.</w:t>
      </w:r>
    </w:p>
    <w:p w14:paraId="5370C54A" w14:textId="77777777" w:rsidR="007B3EA4" w:rsidRDefault="007B3EA4" w:rsidP="001D36BF">
      <w:pPr>
        <w:pStyle w:val="avsnitt-tittel"/>
      </w:pPr>
      <w:r>
        <w:t>Ettårig økt driftsbevilgning i NAV 2022</w:t>
      </w:r>
    </w:p>
    <w:p w14:paraId="284D8B2A" w14:textId="77777777" w:rsidR="007B3EA4" w:rsidRDefault="007B3EA4" w:rsidP="001D36BF">
      <w:r>
        <w:t>Regjeringen foreslår en ettårig bevilgningsøkning til Arbeids- og velferdsetaten på 75 mill. kroner i 2022 som følge av koronapandemien. Selv med bedre utsikter på arbeidsmarkedet og positiv vaksinesituasjon, vil ettervirkningene av pandemien prege etatens drift også i 2022.</w:t>
      </w:r>
    </w:p>
    <w:p w14:paraId="41E09796" w14:textId="77777777" w:rsidR="007B3EA4" w:rsidRDefault="007B3EA4" w:rsidP="001D36BF">
      <w:pPr>
        <w:pStyle w:val="avsnitt-tittel"/>
      </w:pPr>
      <w:r>
        <w:t>Vaksiner og vaksinasjon mot covid-19</w:t>
      </w:r>
    </w:p>
    <w:p w14:paraId="60241A5A" w14:textId="77777777" w:rsidR="007B3EA4" w:rsidRDefault="007B3EA4" w:rsidP="001D36BF">
      <w:r>
        <w:t>Det er lagt til grunn at det vil være behov for noe koronavaksinasjon også i årene fremover, men med lavere omfang og kostnader enn i 2022. Det fremtidige behovet er svært usikkert og avhenger utviklingen i pandemien både nasjonalt og internasjonalt.</w:t>
      </w:r>
    </w:p>
    <w:p w14:paraId="6413C5C3" w14:textId="77777777" w:rsidR="007B3EA4" w:rsidRDefault="007B3EA4" w:rsidP="001D36BF">
      <w:pPr>
        <w:pStyle w:val="avsnitt-tittel"/>
      </w:pPr>
      <w:r>
        <w:t>Investeringstilskudd til heldøgns omsorgsplasser</w:t>
      </w:r>
    </w:p>
    <w:p w14:paraId="6596A639" w14:textId="77777777" w:rsidR="007B3EA4" w:rsidRDefault="007B3EA4" w:rsidP="001D36BF">
      <w:r>
        <w:t xml:space="preserve">Regjeringen foreslår en ny utbetalingsprofil for investeringstilskuddene til heldøgns omsorgsplasser for tilsagn gitt fra og med 2022. Det foreslås at investeringstilskuddet utbetales i to delutbetalinger, der den første delutbetaling skjer ved byggestart og delutbetaling to når prosjektet er fullført og tatt i bruk. Delutbetaling 1 skal utgjøre 40 pst. av tilskuddet. Det foreslås samtidig </w:t>
      </w:r>
      <w:r>
        <w:lastRenderedPageBreak/>
        <w:t>at tilskuddet utbetales over seks år, og ikke fem år som i dag. Hoveddelen av tilskuddet kommer til utbetaling 2-4 år etter at tilsagnet er gitt, dvs. i 2023–2025 for tilsagn gitt i 2022. Nye tilsagn i 2022 bidrar isolert sett til å øke utgiftene i årene fremover. Etter hvert som prosjektene ferdigstilles, vil de årlige utgiftene reduseres.</w:t>
      </w:r>
    </w:p>
    <w:p w14:paraId="5F73D77C" w14:textId="77777777" w:rsidR="007B3EA4" w:rsidRDefault="007B3EA4" w:rsidP="001D36BF">
      <w:pPr>
        <w:pStyle w:val="avsnitt-tittel"/>
      </w:pPr>
      <w:r>
        <w:t>Investeringer i de regionale helseforetakene</w:t>
      </w:r>
    </w:p>
    <w:p w14:paraId="7A1E96C5" w14:textId="77777777" w:rsidR="007B3EA4" w:rsidRDefault="007B3EA4" w:rsidP="001D36BF">
      <w:r>
        <w:t>Investeringer i helseforetakene finansieres gjennom basisbevilgningene til de regionale helseforetakene og statlige investeringslån. De siste årene har det kommet flere investeringsprosjekter inn i investeringslånsordningen. I 2022 foreslår regjeringen nye investeringslån til byggetrinn 2 ved Haugesund sjukehus, nytt bygg for samling av sykehusbasert psykisk helsevern ved Akershus universitetssykehus og utbygging ved Sykehuset Telemark i Skien. Utbetalingene de kommende årene vil følge fremdriften i prosjektene. Anslaget for utgiftene til investeringslån vil over tid motsvares av inntekter når midlene betales tilbake.</w:t>
      </w:r>
    </w:p>
    <w:p w14:paraId="028B04E6" w14:textId="77777777" w:rsidR="007B3EA4" w:rsidRDefault="007B3EA4" w:rsidP="001D36BF">
      <w:pPr>
        <w:pStyle w:val="avsnitt-tittel"/>
      </w:pPr>
      <w:r>
        <w:t>Barnetrygd og fritidskort</w:t>
      </w:r>
    </w:p>
    <w:p w14:paraId="2A478C73" w14:textId="77777777" w:rsidR="007B3EA4" w:rsidRDefault="007B3EA4" w:rsidP="001D36BF">
      <w:r>
        <w:t>Regjeringen foreslår å utvide ordningen med fritidskort fra høsten 2022, for å starte en nasjonal utrulling. Utvidelsen får helårsvirkning i 2023. Utgiftene til barnetrygd er forventet å falle noe frem mot 2025, i hovedsak som følge av mindre fødselskull.</w:t>
      </w:r>
    </w:p>
    <w:p w14:paraId="15E3E7A8" w14:textId="77777777" w:rsidR="007B3EA4" w:rsidRDefault="007B3EA4" w:rsidP="001D36BF">
      <w:pPr>
        <w:pStyle w:val="avsnitt-tittel"/>
      </w:pPr>
      <w:r>
        <w:t>Grønn plattform</w:t>
      </w:r>
    </w:p>
    <w:p w14:paraId="633AD446" w14:textId="77777777" w:rsidR="007B3EA4" w:rsidRDefault="007B3EA4" w:rsidP="001D36BF">
      <w:r>
        <w:t xml:space="preserve">I forbindelse med </w:t>
      </w:r>
      <w:proofErr w:type="spellStart"/>
      <w:r>
        <w:t>Prop</w:t>
      </w:r>
      <w:proofErr w:type="spellEnd"/>
      <w:r>
        <w:t>. 127 S (2019–2020) foreslo regjeringen å bevilge 333 mill. kroner årlig til Grønn plattform i perioden 2020–2022. Plattformen er en felles arena for utlysninger under Innovasjon Norge, Norges forskningsråd og Siva. Utgiftene utgår dermed fra 2023.</w:t>
      </w:r>
    </w:p>
    <w:p w14:paraId="62EE5CC4" w14:textId="77777777" w:rsidR="007B3EA4" w:rsidRDefault="007B3EA4" w:rsidP="001D36BF">
      <w:pPr>
        <w:pStyle w:val="avsnitt-tittel"/>
      </w:pPr>
      <w:r>
        <w:t>Oppfølging av områdegjennomgangen av det næringsrettede virkemiddelapparatet</w:t>
      </w:r>
    </w:p>
    <w:p w14:paraId="6D69B526" w14:textId="77777777" w:rsidR="007B3EA4" w:rsidRDefault="007B3EA4" w:rsidP="001D36BF">
      <w:r>
        <w:t>Regjeringens oppfølging av områdegjennomgangen av det næringsrettede virkemiddelapparatet skal gi bedre brukervennlighet og et mer effektivt virkemiddelapparat. Med bakgrunn i tiltakene og effektiviseringspotensialet som ble identifisert foreslår regjeringen å hente ut effektiviseringsgevinster i årene fremover.</w:t>
      </w:r>
    </w:p>
    <w:p w14:paraId="0B576CDE" w14:textId="77777777" w:rsidR="007B3EA4" w:rsidRDefault="007B3EA4" w:rsidP="001D36BF">
      <w:pPr>
        <w:pStyle w:val="avsnitt-tittel"/>
      </w:pPr>
      <w:r>
        <w:t>Helårseffekt av reduksjon i nettolønnsordningen</w:t>
      </w:r>
    </w:p>
    <w:p w14:paraId="33F83014" w14:textId="77777777" w:rsidR="007B3EA4" w:rsidRDefault="007B3EA4" w:rsidP="001D36BF">
      <w:r>
        <w:t>Regjeringen foreslår å avvikle ordningen NIS lasteskip i utenriksfart, samt å innføre makstak på 189 000 kroner i alle resterende ordninger bortsett fra NIS-generell. Siden ordningen utbetales i seks terminer hvorav fire er i inneværende år er helårseffekten av endringene større enn budsjetteffekten i 2022. Anslåtte utbetalinger forventes derfor å reduseres ytterligere i 2023.</w:t>
      </w:r>
    </w:p>
    <w:p w14:paraId="53594848" w14:textId="77777777" w:rsidR="007B3EA4" w:rsidRDefault="007B3EA4" w:rsidP="001D36BF">
      <w:pPr>
        <w:pStyle w:val="avsnitt-tittel"/>
      </w:pPr>
      <w:r>
        <w:lastRenderedPageBreak/>
        <w:t>Kompensasjon ved avvikling av pelsdyrhold</w:t>
      </w:r>
    </w:p>
    <w:p w14:paraId="2336C3E8" w14:textId="77777777" w:rsidR="007B3EA4" w:rsidRDefault="007B3EA4" w:rsidP="001D36BF">
      <w:r>
        <w:t>Regjeringen foreslår å øke bevilgningen til kompensasjon ved avvikling av pelsdyrhold. Det er anslått at Stortingets vedtak 4. juni 2021 om endringer i lov om forbud mot hold av pelsdyr og tilhørende anmodningsvedtak øker bevilgningsbehovet i 2022 med 1,1 mrd. kroner. Ettersom opplegget for erstatning i hovedsak er fastsatt kan det antas at det meste av kompensasjonen vil utbetales i 2022.</w:t>
      </w:r>
    </w:p>
    <w:p w14:paraId="07065548" w14:textId="77777777" w:rsidR="007B3EA4" w:rsidRDefault="007B3EA4" w:rsidP="001D36BF">
      <w:pPr>
        <w:pStyle w:val="avsnitt-tittel"/>
      </w:pPr>
      <w:r>
        <w:t>Ulønnsomme posttjenester</w:t>
      </w:r>
    </w:p>
    <w:p w14:paraId="19024EE6" w14:textId="77777777" w:rsidR="007B3EA4" w:rsidRDefault="007B3EA4" w:rsidP="001D36BF">
      <w:r>
        <w:t>Utgiftene til Posten er stigende. Samferdselsdepartementet anslår at utgiftene de neste årene vil øke med omtrent 300 mill. kroner årlig dersom det ikke foretas endringer i Postens leveringsplikt.</w:t>
      </w:r>
    </w:p>
    <w:p w14:paraId="089999AF" w14:textId="77777777" w:rsidR="007B3EA4" w:rsidRDefault="007B3EA4" w:rsidP="001D36BF">
      <w:pPr>
        <w:pStyle w:val="avsnitt-tittel"/>
      </w:pPr>
      <w:r>
        <w:t>IKT-prosjekter i Skatteetaten</w:t>
      </w:r>
    </w:p>
    <w:p w14:paraId="07A99709" w14:textId="77777777" w:rsidR="007B3EA4" w:rsidRDefault="007B3EA4" w:rsidP="001D36BF">
      <w:r>
        <w:t>Det pågår og foreslås flere IKT-prosjekter i Skatteetaten, blant annet utvikling av nytt mva.-system (Memo), digitalisert skattemelding for næringsdrivende, lønnstakere og pensjonister (Sirius) og steg 1 i moderniseringen av innkrevingsområdet. Utgiftene til IKT-prosjektene forventes å øke noe i 2023, før de reduseres etter som prosjektene ferdigstilles.</w:t>
      </w:r>
    </w:p>
    <w:p w14:paraId="1013DA30" w14:textId="77777777" w:rsidR="007B3EA4" w:rsidRDefault="007B3EA4" w:rsidP="001D36BF">
      <w:pPr>
        <w:pStyle w:val="avsnitt-tittel"/>
      </w:pPr>
      <w:r>
        <w:t>CO</w:t>
      </w:r>
      <w:r>
        <w:rPr>
          <w:rStyle w:val="skrift-senket"/>
          <w:sz w:val="21"/>
          <w:szCs w:val="21"/>
        </w:rPr>
        <w:t>2</w:t>
      </w:r>
      <w:r>
        <w:t>-kompensasjonsordningen for industrien</w:t>
      </w:r>
    </w:p>
    <w:p w14:paraId="64A61377" w14:textId="77777777" w:rsidR="007B3EA4" w:rsidRDefault="007B3EA4" w:rsidP="001D36BF">
      <w:r>
        <w:t>Utgiftene til CO</w:t>
      </w:r>
      <w:r>
        <w:rPr>
          <w:rStyle w:val="skrift-senket"/>
          <w:sz w:val="21"/>
          <w:szCs w:val="21"/>
        </w:rPr>
        <w:t>2</w:t>
      </w:r>
      <w:r>
        <w:t>-kompensasjonsordningen for industrien forventes å øke betydelig i årene fremover, hovedsakelig som følge av høyere anslått kvotepris. I 2023 anslås utgiftene til det dobbelte av foreslått bevilgning i 2022. Anslagene for kompensasjon utover i perioden er meget usikre. Utgiftene vil blant annet påvirkes av utviklingen i kvoteprisen, nivået på de kompensasjonsberettigede bedriftenes produksjon og kraftforbruk, og eventuelle nye bedrifter som blir kompensasjonsberettiget i løpet av perioden. Hydrogenproduksjon er støtteberettiget i ny periode og kan øke utgiftene betydelig. Utbetalingene anslås til hhv. 5,6 mrd. kroner i 2023, 6,2 mrd. kroner i 2024 og 6,2 mrd. kroner i 2025.</w:t>
      </w:r>
    </w:p>
    <w:p w14:paraId="5245A6A1" w14:textId="77777777" w:rsidR="007B3EA4" w:rsidRDefault="007B3EA4" w:rsidP="001D36BF">
      <w:pPr>
        <w:pStyle w:val="avsnitt-tittel"/>
      </w:pPr>
      <w:r>
        <w:t>Nye kampfly – midlertidig økning</w:t>
      </w:r>
    </w:p>
    <w:p w14:paraId="551645A1" w14:textId="77777777" w:rsidR="007B3EA4" w:rsidRDefault="007B3EA4" w:rsidP="001D36BF">
      <w:r>
        <w:t>I Langtidsplanen for forsvarssektoren er det lagt til grunn at det frem mot 2024 skal anskaffes inntil 52 nye F-35 kampfly. Det er samtidig lagt til grunn en midlertidig bevilgningsøkning på 22–28 mrd. kroner (2012-prisnivå) samlet over anskaffelsesperioden. Stortinget har tidligere gitt bestillingsfullmakt for totalt 52 kampfly for levering i perioden 2015–2024. Behovet for midlertidig bevilgningsøkning på Forsvarsdepartementets budsjett knyttet til kampflyanskaffelsen nådde et toppunkt i 2017, og reduseres gradvis fra 2018 frem til anskaffelsesperiodens slutt.</w:t>
      </w:r>
    </w:p>
    <w:p w14:paraId="527A14D8" w14:textId="77777777" w:rsidR="007B3EA4" w:rsidRDefault="007B3EA4" w:rsidP="001D36BF">
      <w:pPr>
        <w:pStyle w:val="avsnitt-tittel"/>
      </w:pPr>
      <w:r>
        <w:t>Tiltak etter kvikkleireskredet i Gjerdrum</w:t>
      </w:r>
    </w:p>
    <w:p w14:paraId="307E76C4" w14:textId="77777777" w:rsidR="007B3EA4" w:rsidRDefault="007B3EA4" w:rsidP="001D36BF">
      <w:r>
        <w:t>Regjeringen foreslår en særskilt bevilgning på 100 mill. kroner til gjennomføring av krisetiltak etter kvikkleireskredet i Gjerdrum kommune i 2022, som fases ut i årene etter.</w:t>
      </w:r>
    </w:p>
    <w:p w14:paraId="7E9EFDF0" w14:textId="77777777" w:rsidR="007B3EA4" w:rsidRDefault="007B3EA4" w:rsidP="001D36BF">
      <w:pPr>
        <w:pStyle w:val="avsnitt-tittel"/>
      </w:pPr>
      <w:r>
        <w:lastRenderedPageBreak/>
        <w:t>Langskip – fangst og lagring av CO</w:t>
      </w:r>
      <w:r>
        <w:rPr>
          <w:rStyle w:val="skrift-senket"/>
          <w:sz w:val="21"/>
          <w:szCs w:val="21"/>
        </w:rPr>
        <w:t>2</w:t>
      </w:r>
    </w:p>
    <w:p w14:paraId="3480DDFE" w14:textId="77777777" w:rsidR="007B3EA4" w:rsidRDefault="007B3EA4" w:rsidP="001D36BF">
      <w:r>
        <w:t>Regjeringen foreslår å bevilge 3,45 mrd. kroner til Langskip-prosjektet for fangst, transport og lagring av CO</w:t>
      </w:r>
      <w:r>
        <w:rPr>
          <w:rStyle w:val="skrift-senket"/>
          <w:sz w:val="21"/>
          <w:szCs w:val="21"/>
        </w:rPr>
        <w:t>2</w:t>
      </w:r>
      <w:r>
        <w:t xml:space="preserve"> i 2022. Dersom prosjektet følger planlagt fremdrift, vil bevilgningsnivået i 2023 og 2024 ligge på hhv. 1,84 og 1,25 mrd. kroner. Når prosjektet går over i en driftsfase, vil bevilgningen i snitt utgjøre om lag 75–80 pst. av anslåtte årlige driftskostnader i 10 år. Anslagene er ikke medregnet eventuelle tilskudd til Fortum Oslo Varme som regjeringen har åpnet for å støtte på visse vilkår.</w:t>
      </w:r>
    </w:p>
    <w:p w14:paraId="4ED13236" w14:textId="77777777" w:rsidR="007B3EA4" w:rsidRDefault="007B3EA4" w:rsidP="001D36BF">
      <w:pPr>
        <w:pStyle w:val="avsnitt-tittel"/>
      </w:pPr>
      <w:r>
        <w:t>Inntekter</w:t>
      </w:r>
    </w:p>
    <w:p w14:paraId="4A8032C2" w14:textId="77777777" w:rsidR="007B3EA4" w:rsidRDefault="007B3EA4" w:rsidP="001D36BF">
      <w:r>
        <w:t>Det er bare mindre endringer på inntektssiden i perioden.</w:t>
      </w:r>
    </w:p>
    <w:p w14:paraId="332820F5" w14:textId="77777777" w:rsidR="007B3EA4" w:rsidRDefault="007B3EA4" w:rsidP="001D36BF">
      <w:pPr>
        <w:pStyle w:val="Overskrift2"/>
      </w:pPr>
      <w:r>
        <w:t>Handlingsrommet i de nærmeste årene</w:t>
      </w:r>
    </w:p>
    <w:p w14:paraId="258520BC" w14:textId="77777777" w:rsidR="007B3EA4" w:rsidRDefault="007B3EA4" w:rsidP="001D36BF">
      <w:r>
        <w:t>Som omtalt i Perspektivmeldingen 2021 vil høyere budsjettunderskudd på kort sikt øke utfordringene med bærekraften i statsfinansene på lengre sikt. Fremtidige generasjoner vil indirekte betale for dagens offentlige forbruk gjennom høyere skatter eller lavere offentlig forbruk. Med budsjettforslaget for 2022 vil regjeringen starte tilbakevendingen til et mer bærekraftig utgiftsnivå i offentlig sektor. Når utgiftsnivået er brakt ned, vil det videre handlingsrommet i budsjettpolitikken i hovedsak følge av utviklingen i skatte- og avgiftsinntektene fra fastlandsøkonomien, utviklingen i Statens pensjonsfond og bindinger på utgiftssiden.</w:t>
      </w:r>
    </w:p>
    <w:p w14:paraId="7F459BF1" w14:textId="77777777" w:rsidR="007B3EA4" w:rsidRDefault="007B3EA4" w:rsidP="001D36BF">
      <w:r>
        <w:t>Skatte- og avgiftsinntektene forventes å øke over tid som følge av vekst i skattegrunnlagene (gitt uendret skatte- og avgiftssystem). For årene fremover anslås den underliggende veksten i skatte- og avgiftsinntektene å styrke budsjettet med 10 mrd. 2022-kroner per år, mot 18 mrd. kroner i perioden 2011–2019. Anslaget er satt ned de siste årene, blant annet på grunn av at avgiftssystemet brukes for å gjøre det mer attraktivt å velge klimavennlige kjøretøy.</w:t>
      </w:r>
    </w:p>
    <w:p w14:paraId="2C7C6FFA" w14:textId="77777777" w:rsidR="007B3EA4" w:rsidRDefault="007B3EA4" w:rsidP="001D36BF">
      <w:r>
        <w:t xml:space="preserve">Regjeringens forslag til budsjett inneholder nye skatte- og avgiftslettelser i 2022 på 0,2 mrd. kroner bokført. Skatte- og avgiftsopplegget for 2022 er nærmere omtalt i </w:t>
      </w:r>
      <w:proofErr w:type="spellStart"/>
      <w:r>
        <w:t>Prop</w:t>
      </w:r>
      <w:proofErr w:type="spellEnd"/>
      <w:r>
        <w:t xml:space="preserve">. 1 LS (2021–2022) </w:t>
      </w:r>
      <w:r>
        <w:rPr>
          <w:rStyle w:val="kursiv"/>
          <w:sz w:val="21"/>
          <w:szCs w:val="21"/>
        </w:rPr>
        <w:t>Skatter, avgifter og toll 2022</w:t>
      </w:r>
      <w:r>
        <w:t>.</w:t>
      </w:r>
    </w:p>
    <w:p w14:paraId="3CE09460" w14:textId="77777777" w:rsidR="007B3EA4" w:rsidRDefault="007B3EA4" w:rsidP="001D36BF">
      <w:r>
        <w:t>Bruken av olje- og fondsinntekter har økt markert siden 2001 og blitt en stadig viktigere finansieringskilde i de årlige statsbudsjettene. Om lag 20 pst. av statsbudsjettets utgifter finansieres med overføringer fra Statens pensjonsfond utland. Nå er vi i en ny fase i finanspolitikken. I årene fremover avtar innskuddene til fondet i takt med den forventede nedgangen i kontantstrømmen fra petroleumsvirksomheten. Det gir lavere forventet vekst i Statens pensjonsfond utland, og rommet for ytterligere økt bruk av oljeinntekter er dermed svært begrenset. Det anslås at den årlige bruken av fondsinntekter i gjennomsnitt kan øke med 3–5 mrd. 2022-kroner i den neste tiårsperioden.</w:t>
      </w:r>
    </w:p>
    <w:p w14:paraId="0EA8F674" w14:textId="77777777" w:rsidR="007B3EA4" w:rsidRDefault="007B3EA4" w:rsidP="001D36BF">
      <w:proofErr w:type="spellStart"/>
      <w:r>
        <w:t>Fremskrivingene</w:t>
      </w:r>
      <w:proofErr w:type="spellEnd"/>
      <w:r>
        <w:t xml:space="preserve"> viser at utgiftene øker i 2023 sammenlignet med budsjettforslaget for 2022. Økningen skyldes i stor grad økte utgifter under folketrygden, som øker i tråd med tidligere anslag, rundt 8 mrd. kroner årlig. I tillegg øker utgiftene som følge av store byggeprosjekter i helseforetakene, nytt regjeringskvartal og ny periode med CO</w:t>
      </w:r>
      <w:r>
        <w:rPr>
          <w:rStyle w:val="skrift-senket"/>
          <w:sz w:val="21"/>
          <w:szCs w:val="21"/>
        </w:rPr>
        <w:t>2</w:t>
      </w:r>
      <w:r>
        <w:t xml:space="preserve">-kompensasjonsordningen. I motsatt retning trekker blant annet lavere utgifter til avvikling av pelsdyrkompensasjon og </w:t>
      </w:r>
      <w:r>
        <w:lastRenderedPageBreak/>
        <w:t>ferdigstillelse av redningshelikopteranskaffelsen, samt noe lavere utgifter til vaksinering. Utover i perioden reduseres utgiftene ytterligere i tråd med at investeringsprosjekter ferdigstilles.</w:t>
      </w:r>
    </w:p>
    <w:p w14:paraId="03036FE0" w14:textId="77777777" w:rsidR="007B3EA4" w:rsidRDefault="007B3EA4" w:rsidP="001D36BF">
      <w:proofErr w:type="spellStart"/>
      <w:r>
        <w:t>Fremskrivingene</w:t>
      </w:r>
      <w:proofErr w:type="spellEnd"/>
      <w:r>
        <w:t xml:space="preserve"> viser de fremtidige konsekvensene av regjeringens budsjettforslag for 2022. Effektiviseringstiltak som øker handlingsrommet, slik som videreføring av avbyråkratiserings- og effektiviseringsreformen, er ikke tatt med i </w:t>
      </w:r>
      <w:proofErr w:type="spellStart"/>
      <w:r>
        <w:t>fremskrivingene</w:t>
      </w:r>
      <w:proofErr w:type="spellEnd"/>
      <w:r>
        <w:t>. Reformen frigjør årlig om lag 1,9 mrd. kroner til prioriterte formål i regjeringens forslag til statsbudsjett.</w:t>
      </w:r>
    </w:p>
    <w:p w14:paraId="35E78C8A" w14:textId="77777777" w:rsidR="007B3EA4" w:rsidRDefault="007B3EA4" w:rsidP="001D36BF">
      <w:proofErr w:type="spellStart"/>
      <w:r>
        <w:t>Fremskrivingene</w:t>
      </w:r>
      <w:proofErr w:type="spellEnd"/>
      <w:r>
        <w:t xml:space="preserve"> omfatter ikke eventuelle utgiftsøkninger blant annet for helse- og omsorgstjenester som følge av at det blir flere eldre. Det er heller ikke tatt hensyn til opptrappingsplaner og oppfølging av varslede satsinger som ikke er en del av regjeringens budsjettforslag for 2022. Flere av disse innebærer i sum vesentlige bindinger på handlingsrommet i fremtidige budsjetter. Planlagte satsinger og ambisjoner er nærmere omtalt i avsnitt 5.5.</w:t>
      </w:r>
    </w:p>
    <w:p w14:paraId="0F074B67" w14:textId="77777777" w:rsidR="007B3EA4" w:rsidRDefault="007B3EA4" w:rsidP="001D36BF">
      <w:r>
        <w:t>Det samlede handlingsrommet i budsjettet i årene fremover er usikkert og avhenger av politiske beslutninger, men vil trolig være mindre enn i årene vi har bak oss.</w:t>
      </w:r>
    </w:p>
    <w:p w14:paraId="25E45A8D" w14:textId="77777777" w:rsidR="007B3EA4" w:rsidRDefault="007B3EA4" w:rsidP="001D36BF">
      <w:pPr>
        <w:pStyle w:val="Overskrift2"/>
      </w:pPr>
      <w:r>
        <w:t>Planer, satsinger og ambisjoner</w:t>
      </w:r>
    </w:p>
    <w:p w14:paraId="4472AC8A" w14:textId="77777777" w:rsidR="007B3EA4" w:rsidRDefault="007B3EA4" w:rsidP="001D36BF">
      <w:r>
        <w:t>Flere langsiktige planer, mål og byggeprosjekter vil kreve økte bevilgninger de nærmeste årene. Det kan bli nødvendig å redusere andre utgifter for å gi rom for disse. I tillegg kan det bli behov for å håndtere større utgifter som er vanskelige å forutse, som finanskrisen i 2009, det store antall asylankomster i 2015 og virusutbruddet i 2020.</w:t>
      </w:r>
    </w:p>
    <w:p w14:paraId="7E51F163" w14:textId="77777777" w:rsidR="007B3EA4" w:rsidRDefault="007B3EA4" w:rsidP="001D36BF">
      <w:pPr>
        <w:pStyle w:val="avsnitt-tittel"/>
      </w:pPr>
      <w:r>
        <w:t>Utgiftsvekst til befolkningsendringer</w:t>
      </w:r>
    </w:p>
    <w:p w14:paraId="28A65934" w14:textId="77777777" w:rsidR="007B3EA4" w:rsidRDefault="007B3EA4" w:rsidP="001D36BF">
      <w:r>
        <w:t>Flere eldre gir økt behov for helse- og omsorgstjenester, og behovet øker med gjennomsnittsalderen i befolkningen. Gruppen som er eldre enn 80 år, vil øke mye raskere fremover: De siste ti årene har det i gjennomsnitt blitt om lag 1 100 flere personer i denne gruppen hvert år. I årene 2021–2024 blir det i gjennomsnitt 8 000 flere hvert år – og veksttakten tiltar. Aldring bidrar til å øke demografikostnadene i helseforetakene og kommunene. Endringene i befolkningen samlet anslås å bidra til å øke kostnadene i helseforetak og kommuner med om lag 4 mrd. kroner årlig de nærmeste årene.</w:t>
      </w:r>
    </w:p>
    <w:p w14:paraId="10B8EBA5" w14:textId="77777777" w:rsidR="007B3EA4" w:rsidRDefault="007B3EA4" w:rsidP="001D36BF">
      <w:pPr>
        <w:pStyle w:val="avsnitt-tittel"/>
      </w:pPr>
      <w:r>
        <w:t>Satsinger og ambisjoner</w:t>
      </w:r>
    </w:p>
    <w:p w14:paraId="2134E4EC" w14:textId="77777777" w:rsidR="007B3EA4" w:rsidRDefault="007B3EA4" w:rsidP="001D36BF">
      <w:pPr>
        <w:pStyle w:val="avsnitt-undertittel"/>
        <w:rPr>
          <w:rStyle w:val="kursiv"/>
          <w:i/>
          <w:iCs/>
          <w:sz w:val="21"/>
          <w:szCs w:val="21"/>
        </w:rPr>
      </w:pPr>
      <w:r>
        <w:rPr>
          <w:rStyle w:val="kursiv"/>
          <w:i/>
          <w:iCs/>
          <w:sz w:val="21"/>
          <w:szCs w:val="21"/>
        </w:rPr>
        <w:t>Nasjonal transportplan</w:t>
      </w:r>
    </w:p>
    <w:p w14:paraId="053EEC42" w14:textId="77777777" w:rsidR="007B3EA4" w:rsidRDefault="007B3EA4" w:rsidP="001D36BF">
      <w:r>
        <w:t xml:space="preserve">Meld. St. 20 (2020–2021) </w:t>
      </w:r>
      <w:r>
        <w:rPr>
          <w:rStyle w:val="kursiv"/>
          <w:sz w:val="21"/>
          <w:szCs w:val="21"/>
        </w:rPr>
        <w:t xml:space="preserve">Nasjonal transportplan 2022–2033 </w:t>
      </w:r>
      <w:r>
        <w:t>legger opp til en ramme for statlige midler på 1 076 mrd. kroner i årene 2022–2033, i tillegg til 123 mrd. kroner i bompenger (prisnivå 2021). I budsjettet for 2022 er utgiftene til NTP-formål foreslått økt reelt med 1,2 mrd. kroner til totalt 81,5 mrd. kroner. Ressursbruken i det enkelte budsjettår vil bli tilpasset det samlede økonomiske opplegget i statsbudsjettet, innenfor rammene som følger av handlingsregelen og tilstanden i norsk økonomi. Endringer i det budsjettmessige handlingsrommet fremover vil kunne påvirke innfasing og gjennomføring av planen.</w:t>
      </w:r>
    </w:p>
    <w:p w14:paraId="59FA4E22" w14:textId="77777777" w:rsidR="007B3EA4" w:rsidRDefault="007B3EA4" w:rsidP="001D36BF">
      <w:pPr>
        <w:pStyle w:val="avsnitt-tittel"/>
        <w:rPr>
          <w:rStyle w:val="kursiv"/>
          <w:sz w:val="24"/>
          <w:szCs w:val="24"/>
        </w:rPr>
      </w:pPr>
      <w:r>
        <w:rPr>
          <w:rStyle w:val="kursiv"/>
          <w:sz w:val="21"/>
          <w:szCs w:val="21"/>
        </w:rPr>
        <w:lastRenderedPageBreak/>
        <w:t>Langtidsplan</w:t>
      </w:r>
      <w:r>
        <w:t xml:space="preserve"> </w:t>
      </w:r>
      <w:r>
        <w:rPr>
          <w:rStyle w:val="kursiv"/>
          <w:sz w:val="21"/>
          <w:szCs w:val="21"/>
        </w:rPr>
        <w:t>for forsvarssektoren</w:t>
      </w:r>
    </w:p>
    <w:p w14:paraId="729443FE" w14:textId="77777777" w:rsidR="007B3EA4" w:rsidRDefault="007B3EA4" w:rsidP="001D36BF">
      <w:r>
        <w:t>I ny langtidsplan for forsvarssektoren tas det sikte på at forsvarsbudsjettet i 2028 skal ligge 17,3 mrd. over saldert budsjett for 2020 (2021-prisnivå). Regjeringen vil komme tilbake til den konkrete opptrappingen og innretningen av forsvarsrammen i det enkelte budsjettår. I 2022 foreslår regjeringen å bevilge om lag 2,2 mrd. kroner til oppfølging av langtidsplanen.</w:t>
      </w:r>
    </w:p>
    <w:p w14:paraId="3D0158B7" w14:textId="77777777" w:rsidR="007B3EA4" w:rsidRDefault="007B3EA4" w:rsidP="001D36BF">
      <w:pPr>
        <w:pStyle w:val="avsnitt-undertittel"/>
        <w:rPr>
          <w:rStyle w:val="kursiv"/>
          <w:i/>
          <w:iCs/>
          <w:sz w:val="21"/>
          <w:szCs w:val="21"/>
        </w:rPr>
      </w:pPr>
      <w:r>
        <w:rPr>
          <w:rStyle w:val="kursiv"/>
          <w:i/>
          <w:iCs/>
          <w:sz w:val="21"/>
          <w:szCs w:val="21"/>
        </w:rPr>
        <w:t>Byggeprosjekter</w:t>
      </w:r>
    </w:p>
    <w:p w14:paraId="77B53E9E" w14:textId="77777777" w:rsidR="007B3EA4" w:rsidRDefault="007B3EA4" w:rsidP="001D36BF">
      <w:r>
        <w:t>De siste årene har staten satt i verk en rekke nye byggeprosjekter. Sammenlignet med 2021 foreslås det å øke bevilgningen til bygg i statlig sivil sektor og investeringslån til sykehusprosjekter i 2022 med om lag 2,2 mrd. kroner. Byggingen av nytt regjeringskvartal binder opp betydelige midler i årene fremover. I tillegg er flere byggeprosjekter under prosjektering, blant annet i universitets- og høyskolesektoren og justissektoren. Utgiftene ved faktisk gjennomføring av slike bygg etter prosjektering vil være omfattende, men er krevende å anslå nøyaktig nå. Det er heller ikke tatt stilling til eller er kjent når eventuell byggestart for de ulike prosjektene vil være.</w:t>
      </w:r>
    </w:p>
    <w:p w14:paraId="7F3020F1" w14:textId="77777777" w:rsidR="007B3EA4" w:rsidRDefault="007B3EA4" w:rsidP="001D36BF">
      <w:r>
        <w:t>Store sykehusprosjekter finansieres delvis gjennom statlige investeringslån til helseforetakene. Omfanget av helseforetakenes investeringslån har økt de siste årene. I 2014 ble det bevilget 1,6 mrd. kroner. For 2022 foreslår regjeringen om lag 7,3 mrd. kroner til utbetaling av investeringslån til helseforetakene.</w:t>
      </w:r>
    </w:p>
    <w:p w14:paraId="746CACF7" w14:textId="77777777" w:rsidR="007B3EA4" w:rsidRDefault="007B3EA4" w:rsidP="001D36BF">
      <w:pPr>
        <w:pStyle w:val="avsnitt-undertittel"/>
        <w:rPr>
          <w:rStyle w:val="kursiv"/>
          <w:i/>
          <w:iCs/>
          <w:sz w:val="21"/>
          <w:szCs w:val="21"/>
        </w:rPr>
      </w:pPr>
      <w:r>
        <w:rPr>
          <w:rStyle w:val="kursiv"/>
          <w:i/>
          <w:iCs/>
          <w:sz w:val="21"/>
          <w:szCs w:val="21"/>
        </w:rPr>
        <w:t>FoU-bevilgninger – 1 pst. av BNP</w:t>
      </w:r>
    </w:p>
    <w:p w14:paraId="083483D5" w14:textId="77777777" w:rsidR="007B3EA4" w:rsidRDefault="007B3EA4" w:rsidP="001D36BF">
      <w:r>
        <w:t>Regjeringen har en ambisjon om å øke den offentlige forskningsinnsatsen ut over 1 pst. av BNP i en omstillingsfase, jf. langtidsplanen for forskning og høyere utdanning. I 2022 ligger samlede FoU-bevilgninger anslagsvis 7,5 mrd. kroner over 1 pst. av BNP, og 3,7 mrd. kroner over 1 pst. av BNP dersom Skattefunn holdes utenfor. Kostnaden ved å videreføre en FoU-innsats på 1 pst. av BNP over tid anslås til om lag 0,7 mrd. 2022-kroner årlig. Som følge av virusutbruddet kan imidlertid veksten i BNP på kort sikt bli noe høyere enn trend. Dette vil øke kostnadene ved å videreføre målet, både på kort og lang sikt.</w:t>
      </w:r>
    </w:p>
    <w:p w14:paraId="61B23ED8" w14:textId="77777777" w:rsidR="007B3EA4" w:rsidRDefault="007B3EA4" w:rsidP="001D36BF">
      <w:r>
        <w:t>Norsk deltakelse i flere av EUs rammeprogram i neste programperiode gir også betydelige bevilgninger til FoU i årene fremover.</w:t>
      </w:r>
    </w:p>
    <w:p w14:paraId="0E21D4B7" w14:textId="77777777" w:rsidR="007B3EA4" w:rsidRDefault="007B3EA4" w:rsidP="001D36BF">
      <w:pPr>
        <w:pStyle w:val="avsnitt-undertittel"/>
        <w:rPr>
          <w:rStyle w:val="kursiv"/>
          <w:i/>
          <w:iCs/>
          <w:sz w:val="21"/>
          <w:szCs w:val="21"/>
        </w:rPr>
      </w:pPr>
      <w:r>
        <w:rPr>
          <w:rStyle w:val="kursiv"/>
          <w:i/>
          <w:iCs/>
          <w:sz w:val="21"/>
          <w:szCs w:val="21"/>
        </w:rPr>
        <w:t>Bistand – 1 pst. av anslått BNI</w:t>
      </w:r>
    </w:p>
    <w:p w14:paraId="42EA27B4" w14:textId="77777777" w:rsidR="007B3EA4" w:rsidRDefault="007B3EA4" w:rsidP="001D36BF">
      <w:r>
        <w:t>Ved behandlingen av 2017-budsjettet vedtok Stortinget følgende: «Stortinget ber regjeringen avsette 1 pst. av BNI til bistand i de årlige budsjetter.» Dersom man legger til grunn at anslått BNI vokser i takt med BNP for Fastlands-Norge, innebærer oppfølging av anmodningsvedtaket at bistandsbudsjettet må øke med anslagsvis 0,8 mrd. 2022-kroner årlig.</w:t>
      </w:r>
    </w:p>
    <w:p w14:paraId="2C01F936" w14:textId="77777777" w:rsidR="007B3EA4" w:rsidRDefault="007B3EA4" w:rsidP="001D36BF">
      <w:pPr>
        <w:pStyle w:val="Overskrift1"/>
      </w:pPr>
      <w:r>
        <w:t>Gjennomføringen av inneværende års budsjett</w:t>
      </w:r>
    </w:p>
    <w:p w14:paraId="62C257C5" w14:textId="77777777" w:rsidR="007B3EA4" w:rsidRDefault="007B3EA4" w:rsidP="001D36BF">
      <w:r>
        <w:t>Kapitlet gir en oversikt over gjennomføringen av inneværende års budsjett basert på anslag på regnskap for 2021. I tillegg gis det en oversikt over statsregnskapet per 30. juni 2021.</w:t>
      </w:r>
    </w:p>
    <w:p w14:paraId="54AE0186" w14:textId="77777777" w:rsidR="007B3EA4" w:rsidRDefault="007B3EA4" w:rsidP="001D36BF">
      <w:pPr>
        <w:pStyle w:val="Overskrift2"/>
      </w:pPr>
      <w:r>
        <w:lastRenderedPageBreak/>
        <w:t>Anslag på regnskap for 2021</w:t>
      </w:r>
    </w:p>
    <w:p w14:paraId="327D4D2B" w14:textId="77777777" w:rsidR="007B3EA4" w:rsidRDefault="007B3EA4" w:rsidP="001D36BF">
      <w:pPr>
        <w:pStyle w:val="Overskrift3"/>
      </w:pPr>
      <w:r>
        <w:t>Statsbudsjettets inntekter</w:t>
      </w:r>
    </w:p>
    <w:p w14:paraId="0C063C26" w14:textId="323EF01D" w:rsidR="007B3EA4" w:rsidRDefault="007B3EA4" w:rsidP="001D36BF">
      <w:r>
        <w:t>De samlede inntektene på statsbudsjettet for 2021 anslås nå til 1 905,1 mrd. kroner medregnet lånetransaksjoner, petroleumsvirksomheten og overføringen fra Statens pensjonsfond utland, jf. tabell 6.1. Økningen fra Saldert budsjett 2021 kan i stor grad tilskrives økte anslag for inntekter fra petroleumsvirksomheten og økte skatte- og avgiftsinntekter.</w:t>
      </w:r>
    </w:p>
    <w:p w14:paraId="338E6034" w14:textId="780D724B" w:rsidR="008944A1" w:rsidRDefault="008944A1" w:rsidP="008944A1">
      <w:pPr>
        <w:pStyle w:val="tabell-tittel"/>
      </w:pPr>
      <w:r>
        <w:t>Statsbudsjettets inntekter</w:t>
      </w:r>
    </w:p>
    <w:p w14:paraId="663E22E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440"/>
        <w:gridCol w:w="1340"/>
        <w:gridCol w:w="1400"/>
        <w:gridCol w:w="1400"/>
      </w:tblGrid>
      <w:tr w:rsidR="007B3EA4" w14:paraId="334FDB94" w14:textId="77777777" w:rsidTr="00357586">
        <w:trPr>
          <w:trHeight w:val="360"/>
        </w:trPr>
        <w:tc>
          <w:tcPr>
            <w:tcW w:w="9580" w:type="dxa"/>
            <w:gridSpan w:val="4"/>
            <w:shd w:val="clear" w:color="auto" w:fill="FFFFFF"/>
          </w:tcPr>
          <w:p w14:paraId="71004B26" w14:textId="77777777" w:rsidR="007B3EA4" w:rsidRDefault="007B3EA4" w:rsidP="001D36BF">
            <w:r>
              <w:t>Mrd. kroner</w:t>
            </w:r>
          </w:p>
        </w:tc>
      </w:tr>
      <w:tr w:rsidR="007B3EA4" w14:paraId="0919A3FD" w14:textId="77777777" w:rsidTr="00357586">
        <w:trPr>
          <w:trHeight w:val="860"/>
        </w:trPr>
        <w:tc>
          <w:tcPr>
            <w:tcW w:w="5440" w:type="dxa"/>
          </w:tcPr>
          <w:p w14:paraId="19A79077" w14:textId="77777777" w:rsidR="007B3EA4" w:rsidRDefault="007B3EA4" w:rsidP="001D36BF"/>
        </w:tc>
        <w:tc>
          <w:tcPr>
            <w:tcW w:w="1340" w:type="dxa"/>
          </w:tcPr>
          <w:p w14:paraId="4C5DD496" w14:textId="77777777" w:rsidR="007B3EA4" w:rsidRDefault="007B3EA4" w:rsidP="001D36BF">
            <w:r>
              <w:t>Saldert budsjett 2021</w:t>
            </w:r>
          </w:p>
        </w:tc>
        <w:tc>
          <w:tcPr>
            <w:tcW w:w="1400" w:type="dxa"/>
          </w:tcPr>
          <w:p w14:paraId="46B1508A" w14:textId="77777777" w:rsidR="007B3EA4" w:rsidRDefault="007B3EA4" w:rsidP="001D36BF">
            <w:r>
              <w:t>Endring fra Saldert budsjett 2021</w:t>
            </w:r>
          </w:p>
        </w:tc>
        <w:tc>
          <w:tcPr>
            <w:tcW w:w="1400" w:type="dxa"/>
          </w:tcPr>
          <w:p w14:paraId="1B6B9401" w14:textId="77777777" w:rsidR="007B3EA4" w:rsidRDefault="007B3EA4" w:rsidP="001D36BF">
            <w:r>
              <w:t>Anslag på regnskap 2021</w:t>
            </w:r>
          </w:p>
        </w:tc>
      </w:tr>
      <w:tr w:rsidR="007B3EA4" w14:paraId="29E06761" w14:textId="77777777" w:rsidTr="00357586">
        <w:trPr>
          <w:trHeight w:val="380"/>
        </w:trPr>
        <w:tc>
          <w:tcPr>
            <w:tcW w:w="5440" w:type="dxa"/>
          </w:tcPr>
          <w:p w14:paraId="37B4C82C" w14:textId="77777777" w:rsidR="007B3EA4" w:rsidRDefault="007B3EA4" w:rsidP="001D36BF">
            <w:r>
              <w:t>Driftsinntekter (Salg av varer og tjenester) (postene 1–29)</w:t>
            </w:r>
          </w:p>
        </w:tc>
        <w:tc>
          <w:tcPr>
            <w:tcW w:w="1340" w:type="dxa"/>
          </w:tcPr>
          <w:p w14:paraId="2D7020B8" w14:textId="77777777" w:rsidR="007B3EA4" w:rsidRDefault="007B3EA4" w:rsidP="001D36BF">
            <w:r>
              <w:t xml:space="preserve">91,5 </w:t>
            </w:r>
          </w:p>
        </w:tc>
        <w:tc>
          <w:tcPr>
            <w:tcW w:w="1400" w:type="dxa"/>
          </w:tcPr>
          <w:p w14:paraId="41A3F96D" w14:textId="77777777" w:rsidR="007B3EA4" w:rsidRDefault="007B3EA4" w:rsidP="001D36BF">
            <w:r>
              <w:t xml:space="preserve">44,8 </w:t>
            </w:r>
          </w:p>
        </w:tc>
        <w:tc>
          <w:tcPr>
            <w:tcW w:w="1400" w:type="dxa"/>
          </w:tcPr>
          <w:p w14:paraId="4AA4A87C" w14:textId="77777777" w:rsidR="007B3EA4" w:rsidRDefault="007B3EA4" w:rsidP="001D36BF">
            <w:r>
              <w:t xml:space="preserve">136,3 </w:t>
            </w:r>
          </w:p>
        </w:tc>
      </w:tr>
      <w:tr w:rsidR="007B3EA4" w14:paraId="60129F86" w14:textId="77777777" w:rsidTr="00357586">
        <w:trPr>
          <w:trHeight w:val="640"/>
        </w:trPr>
        <w:tc>
          <w:tcPr>
            <w:tcW w:w="5440" w:type="dxa"/>
          </w:tcPr>
          <w:p w14:paraId="20EAAEE9" w14:textId="77777777" w:rsidR="007B3EA4" w:rsidRDefault="007B3EA4" w:rsidP="001D36BF">
            <w:r>
              <w:t>Inntekter i forbindelse med nybygg, anlegg mv. (postene 30–49)</w:t>
            </w:r>
          </w:p>
        </w:tc>
        <w:tc>
          <w:tcPr>
            <w:tcW w:w="1340" w:type="dxa"/>
          </w:tcPr>
          <w:p w14:paraId="6644DCBC" w14:textId="77777777" w:rsidR="007B3EA4" w:rsidRDefault="007B3EA4" w:rsidP="001D36BF">
            <w:r>
              <w:t xml:space="preserve">28,6 </w:t>
            </w:r>
          </w:p>
        </w:tc>
        <w:tc>
          <w:tcPr>
            <w:tcW w:w="1400" w:type="dxa"/>
          </w:tcPr>
          <w:p w14:paraId="7AD50C0F" w14:textId="77777777" w:rsidR="007B3EA4" w:rsidRDefault="007B3EA4" w:rsidP="001D36BF">
            <w:r>
              <w:t xml:space="preserve">-0,1 </w:t>
            </w:r>
          </w:p>
        </w:tc>
        <w:tc>
          <w:tcPr>
            <w:tcW w:w="1400" w:type="dxa"/>
          </w:tcPr>
          <w:p w14:paraId="5A3C8DA3" w14:textId="77777777" w:rsidR="007B3EA4" w:rsidRDefault="007B3EA4" w:rsidP="001D36BF">
            <w:r>
              <w:t xml:space="preserve">28,5 </w:t>
            </w:r>
          </w:p>
        </w:tc>
      </w:tr>
      <w:tr w:rsidR="007B3EA4" w14:paraId="43D08EAC" w14:textId="77777777" w:rsidTr="00357586">
        <w:trPr>
          <w:trHeight w:val="380"/>
        </w:trPr>
        <w:tc>
          <w:tcPr>
            <w:tcW w:w="5440" w:type="dxa"/>
          </w:tcPr>
          <w:p w14:paraId="457EB471" w14:textId="77777777" w:rsidR="007B3EA4" w:rsidRDefault="007B3EA4" w:rsidP="001D36BF">
            <w:r>
              <w:t>Overføringer fra andre (postene 50–89)</w:t>
            </w:r>
          </w:p>
        </w:tc>
        <w:tc>
          <w:tcPr>
            <w:tcW w:w="1340" w:type="dxa"/>
          </w:tcPr>
          <w:p w14:paraId="28DD27F2" w14:textId="77777777" w:rsidR="007B3EA4" w:rsidRDefault="007B3EA4" w:rsidP="001D36BF">
            <w:r>
              <w:t xml:space="preserve">1 517,1 </w:t>
            </w:r>
          </w:p>
        </w:tc>
        <w:tc>
          <w:tcPr>
            <w:tcW w:w="1400" w:type="dxa"/>
          </w:tcPr>
          <w:p w14:paraId="47524109" w14:textId="77777777" w:rsidR="007B3EA4" w:rsidRDefault="007B3EA4" w:rsidP="001D36BF">
            <w:r>
              <w:t xml:space="preserve">97,2 </w:t>
            </w:r>
          </w:p>
        </w:tc>
        <w:tc>
          <w:tcPr>
            <w:tcW w:w="1400" w:type="dxa"/>
          </w:tcPr>
          <w:p w14:paraId="3995D31B" w14:textId="77777777" w:rsidR="007B3EA4" w:rsidRDefault="007B3EA4" w:rsidP="001D36BF">
            <w:r>
              <w:t xml:space="preserve">1 614,4 </w:t>
            </w:r>
          </w:p>
        </w:tc>
      </w:tr>
      <w:tr w:rsidR="007B3EA4" w14:paraId="2E552129" w14:textId="77777777" w:rsidTr="00357586">
        <w:trPr>
          <w:trHeight w:val="380"/>
        </w:trPr>
        <w:tc>
          <w:tcPr>
            <w:tcW w:w="5440" w:type="dxa"/>
          </w:tcPr>
          <w:p w14:paraId="32FE2A7C" w14:textId="77777777" w:rsidR="007B3EA4" w:rsidRDefault="007B3EA4" w:rsidP="001D36BF">
            <w:r>
              <w:t>Tilbakebetalinger mv. (postene 90–99)</w:t>
            </w:r>
          </w:p>
        </w:tc>
        <w:tc>
          <w:tcPr>
            <w:tcW w:w="1340" w:type="dxa"/>
          </w:tcPr>
          <w:p w14:paraId="5BB0B442" w14:textId="77777777" w:rsidR="007B3EA4" w:rsidRDefault="007B3EA4" w:rsidP="001D36BF">
            <w:r>
              <w:t xml:space="preserve">124,9 </w:t>
            </w:r>
          </w:p>
        </w:tc>
        <w:tc>
          <w:tcPr>
            <w:tcW w:w="1400" w:type="dxa"/>
          </w:tcPr>
          <w:p w14:paraId="25002052" w14:textId="77777777" w:rsidR="007B3EA4" w:rsidRDefault="007B3EA4" w:rsidP="001D36BF">
            <w:r>
              <w:t xml:space="preserve">1,1 </w:t>
            </w:r>
          </w:p>
        </w:tc>
        <w:tc>
          <w:tcPr>
            <w:tcW w:w="1400" w:type="dxa"/>
          </w:tcPr>
          <w:p w14:paraId="10E4A330" w14:textId="77777777" w:rsidR="007B3EA4" w:rsidRDefault="007B3EA4" w:rsidP="001D36BF">
            <w:r>
              <w:t xml:space="preserve">126,0 </w:t>
            </w:r>
          </w:p>
        </w:tc>
      </w:tr>
      <w:tr w:rsidR="007B3EA4" w14:paraId="71A8F016" w14:textId="77777777" w:rsidTr="00357586">
        <w:trPr>
          <w:trHeight w:val="380"/>
        </w:trPr>
        <w:tc>
          <w:tcPr>
            <w:tcW w:w="5440" w:type="dxa"/>
          </w:tcPr>
          <w:p w14:paraId="12E5E8A1" w14:textId="77777777" w:rsidR="007B3EA4" w:rsidRDefault="007B3EA4" w:rsidP="001D36BF">
            <w:r>
              <w:t>Sum inntekter</w:t>
            </w:r>
          </w:p>
        </w:tc>
        <w:tc>
          <w:tcPr>
            <w:tcW w:w="1340" w:type="dxa"/>
          </w:tcPr>
          <w:p w14:paraId="191A2DF3" w14:textId="77777777" w:rsidR="007B3EA4" w:rsidRDefault="007B3EA4" w:rsidP="001D36BF">
            <w:r>
              <w:t xml:space="preserve">1 762,1 </w:t>
            </w:r>
          </w:p>
        </w:tc>
        <w:tc>
          <w:tcPr>
            <w:tcW w:w="1400" w:type="dxa"/>
          </w:tcPr>
          <w:p w14:paraId="1C61855E" w14:textId="77777777" w:rsidR="007B3EA4" w:rsidRDefault="007B3EA4" w:rsidP="001D36BF">
            <w:r>
              <w:t xml:space="preserve">143,0 </w:t>
            </w:r>
          </w:p>
        </w:tc>
        <w:tc>
          <w:tcPr>
            <w:tcW w:w="1400" w:type="dxa"/>
          </w:tcPr>
          <w:p w14:paraId="64462291" w14:textId="77777777" w:rsidR="007B3EA4" w:rsidRDefault="007B3EA4" w:rsidP="001D36BF">
            <w:r>
              <w:t xml:space="preserve">1 905,1 </w:t>
            </w:r>
          </w:p>
        </w:tc>
      </w:tr>
    </w:tbl>
    <w:p w14:paraId="5FD1F64B" w14:textId="77777777" w:rsidR="007B3EA4" w:rsidRDefault="007B3EA4" w:rsidP="001D36BF">
      <w:pPr>
        <w:pStyle w:val="Kilde"/>
      </w:pPr>
      <w:r>
        <w:t>Finansdepartementet</w:t>
      </w:r>
    </w:p>
    <w:p w14:paraId="14E27863" w14:textId="77777777" w:rsidR="007B3EA4" w:rsidRDefault="007B3EA4" w:rsidP="001D36BF">
      <w:r>
        <w:t>Inntekter utenom lånetransaksjoner, petroleumsvirksomheten og overføringen fra Statens pensjonsfond utland anslås nå å bli 1 156,2 mrd. kroner i 2021. Dette er 37,9 mrd. kroner høyere enn i Saldert budsjett 2021.</w:t>
      </w:r>
    </w:p>
    <w:p w14:paraId="4F3118F9" w14:textId="77777777" w:rsidR="007B3EA4" w:rsidRDefault="007B3EA4" w:rsidP="001D36BF">
      <w:r>
        <w:t>Anslagene for skatter og avgifter fra Fastlands-Norge er økt med 35,4 mrd. kroner sammenlignet med Saldert budsjett 2021. De oppdaterte tallene for 2021 er basert på en gjennomgang av statistikken for innbetalte skatter og avgifter hittil i år, samt nye anslag for blant annet sysselsetting, etterspørsel og lønns- og prisvekst. Anslaget for direkte skatter og folketrygdavgifter er økt med til sammen 24,4 mrd. kroner. Inntektene fra merverdiavgiften er økt med 2,4 mrd. kroner, mens øvrige avgifter og tollinntekter samlet sett er økt med 8,7 mrd. kroner.</w:t>
      </w:r>
    </w:p>
    <w:p w14:paraId="2997EC57" w14:textId="77777777" w:rsidR="007B3EA4" w:rsidRDefault="007B3EA4" w:rsidP="001D36BF">
      <w:r>
        <w:t>Renteinntektene anslås nå 2,2 mrd. kroner høyere enn i Saldert budsjett 2021.</w:t>
      </w:r>
    </w:p>
    <w:p w14:paraId="44527DF4" w14:textId="77777777" w:rsidR="007B3EA4" w:rsidRDefault="007B3EA4" w:rsidP="001D36BF">
      <w:r>
        <w:t>Inntekter utenom lånetransaksjoner, petroleumsvirksomhet, overføring fra Statens pensjonsfond, skatter, avgifter og renter anslås nå 0,3 mrd. kroner høyere enn i Saldert budsjett 2021. Dette skyldes blant annet høyere utbytteinntekter og inntekter fra salg av klimakvoter. I motsatt retning trekker blant annet lavere overføringer fra Norges Bank enn tidligere lagt til grunn.</w:t>
      </w:r>
    </w:p>
    <w:p w14:paraId="2BB6C3E5" w14:textId="77777777" w:rsidR="007B3EA4" w:rsidRDefault="007B3EA4" w:rsidP="001D36BF">
      <w:pPr>
        <w:pStyle w:val="Overskrift3"/>
      </w:pPr>
      <w:r>
        <w:lastRenderedPageBreak/>
        <w:t>Statsbudsjettets utgifter</w:t>
      </w:r>
    </w:p>
    <w:p w14:paraId="1D860242" w14:textId="77777777" w:rsidR="007B3EA4" w:rsidRDefault="007B3EA4" w:rsidP="001D36BF">
      <w:r>
        <w:t>Anslag på regnskap for utgiftsbevilgningene i statsbudsjettet utgjør nå 1 999,9 mrd. kroner for 2021, jf. tabell 6.2. Da er lånetransaksjoner, petroleumsvirksomheten og overføringen til Statens pensjonsfond utland medregnet. Økningen fra saldert budsjett gjelder særlig økte overføringer, blant annet en betydelig økning i anslaget for overføringen til Statens pensjonsfond utland som følge av økt netto kontantstrøm fra petroleumsvirksomheten, jf. omtale i avsnitt 6.1.4.</w:t>
      </w:r>
    </w:p>
    <w:p w14:paraId="39115E31" w14:textId="3215F398" w:rsidR="007B3EA4" w:rsidRDefault="007B3EA4" w:rsidP="001D36BF">
      <w:r>
        <w:t>Når lånetransaksjoner, petroleumsvirksomheten og overføringen til Statens pensjonsfond utland holdes utenom, anslås utgiftene i 2021 til 1 569 mill. kroner. Dette er 54,1 mrd. kroner høyere enn i Saldert budsjett 2021, som i stor grad skyldes de omfattende tiltakene for å begrense de økonomiske konsekvensene av pandemien og smitteverntiltakene, samt endrede anslag under folketrygden.</w:t>
      </w:r>
    </w:p>
    <w:p w14:paraId="0F2EDF25" w14:textId="14334884" w:rsidR="008944A1" w:rsidRDefault="008944A1" w:rsidP="008944A1">
      <w:pPr>
        <w:pStyle w:val="tabell-tittel"/>
      </w:pPr>
      <w:r>
        <w:t>Statsbudsjettets utgifter</w:t>
      </w:r>
    </w:p>
    <w:p w14:paraId="6A574AD3"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4EF5FB7D" w14:textId="77777777" w:rsidTr="00357586">
        <w:trPr>
          <w:trHeight w:val="360"/>
        </w:trPr>
        <w:tc>
          <w:tcPr>
            <w:tcW w:w="9520" w:type="dxa"/>
            <w:gridSpan w:val="4"/>
            <w:shd w:val="clear" w:color="auto" w:fill="FFFFFF"/>
          </w:tcPr>
          <w:p w14:paraId="5E8C7F21" w14:textId="77777777" w:rsidR="007B3EA4" w:rsidRDefault="007B3EA4" w:rsidP="001D36BF">
            <w:r>
              <w:t>Mrd. kroner</w:t>
            </w:r>
          </w:p>
        </w:tc>
      </w:tr>
      <w:tr w:rsidR="007B3EA4" w14:paraId="0607EA76" w14:textId="77777777" w:rsidTr="00357586">
        <w:trPr>
          <w:trHeight w:val="860"/>
        </w:trPr>
        <w:tc>
          <w:tcPr>
            <w:tcW w:w="5320" w:type="dxa"/>
          </w:tcPr>
          <w:p w14:paraId="4DBDD6D5" w14:textId="77777777" w:rsidR="007B3EA4" w:rsidRDefault="007B3EA4" w:rsidP="001D36BF"/>
        </w:tc>
        <w:tc>
          <w:tcPr>
            <w:tcW w:w="1400" w:type="dxa"/>
          </w:tcPr>
          <w:p w14:paraId="06E77CDA" w14:textId="77777777" w:rsidR="007B3EA4" w:rsidRDefault="007B3EA4" w:rsidP="001D36BF">
            <w:r>
              <w:t>Saldert budsjett 2021</w:t>
            </w:r>
          </w:p>
        </w:tc>
        <w:tc>
          <w:tcPr>
            <w:tcW w:w="1400" w:type="dxa"/>
          </w:tcPr>
          <w:p w14:paraId="79AD7801" w14:textId="77777777" w:rsidR="007B3EA4" w:rsidRDefault="007B3EA4" w:rsidP="001D36BF">
            <w:r>
              <w:t>Endring fra Saldert budsjett 2021</w:t>
            </w:r>
          </w:p>
        </w:tc>
        <w:tc>
          <w:tcPr>
            <w:tcW w:w="1400" w:type="dxa"/>
          </w:tcPr>
          <w:p w14:paraId="0EE1C324" w14:textId="77777777" w:rsidR="007B3EA4" w:rsidRDefault="007B3EA4" w:rsidP="001D36BF">
            <w:r>
              <w:t>Anslag på regnskap 2021</w:t>
            </w:r>
          </w:p>
        </w:tc>
      </w:tr>
      <w:tr w:rsidR="007B3EA4" w14:paraId="5A41A7B8" w14:textId="77777777" w:rsidTr="00357586">
        <w:trPr>
          <w:trHeight w:val="380"/>
        </w:trPr>
        <w:tc>
          <w:tcPr>
            <w:tcW w:w="5320" w:type="dxa"/>
          </w:tcPr>
          <w:p w14:paraId="78BA750C" w14:textId="77777777" w:rsidR="007B3EA4" w:rsidRDefault="007B3EA4" w:rsidP="001D36BF">
            <w:r>
              <w:t>Driftsutgifter (postene 1–29)</w:t>
            </w:r>
          </w:p>
        </w:tc>
        <w:tc>
          <w:tcPr>
            <w:tcW w:w="1400" w:type="dxa"/>
          </w:tcPr>
          <w:p w14:paraId="242958CE" w14:textId="77777777" w:rsidR="007B3EA4" w:rsidRDefault="007B3EA4" w:rsidP="001D36BF">
            <w:r>
              <w:t xml:space="preserve">203,0 </w:t>
            </w:r>
          </w:p>
        </w:tc>
        <w:tc>
          <w:tcPr>
            <w:tcW w:w="1400" w:type="dxa"/>
          </w:tcPr>
          <w:p w14:paraId="61408BA9" w14:textId="77777777" w:rsidR="007B3EA4" w:rsidRDefault="007B3EA4" w:rsidP="001D36BF">
            <w:r>
              <w:t xml:space="preserve">2,2 </w:t>
            </w:r>
          </w:p>
        </w:tc>
        <w:tc>
          <w:tcPr>
            <w:tcW w:w="1400" w:type="dxa"/>
          </w:tcPr>
          <w:p w14:paraId="043AAE69" w14:textId="77777777" w:rsidR="007B3EA4" w:rsidRDefault="007B3EA4" w:rsidP="001D36BF">
            <w:r>
              <w:t xml:space="preserve">205,2 </w:t>
            </w:r>
          </w:p>
        </w:tc>
      </w:tr>
      <w:tr w:rsidR="007B3EA4" w14:paraId="7E045E95" w14:textId="77777777" w:rsidTr="00357586">
        <w:trPr>
          <w:trHeight w:val="380"/>
        </w:trPr>
        <w:tc>
          <w:tcPr>
            <w:tcW w:w="5320" w:type="dxa"/>
          </w:tcPr>
          <w:p w14:paraId="23CC12D1" w14:textId="77777777" w:rsidR="007B3EA4" w:rsidRDefault="007B3EA4" w:rsidP="001D36BF">
            <w:r>
              <w:t>Nybygg, anlegg mv. (postene 30–49)</w:t>
            </w:r>
          </w:p>
        </w:tc>
        <w:tc>
          <w:tcPr>
            <w:tcW w:w="1400" w:type="dxa"/>
          </w:tcPr>
          <w:p w14:paraId="66FA8EA6" w14:textId="77777777" w:rsidR="007B3EA4" w:rsidRDefault="007B3EA4" w:rsidP="001D36BF">
            <w:r>
              <w:t xml:space="preserve">71,5 </w:t>
            </w:r>
          </w:p>
        </w:tc>
        <w:tc>
          <w:tcPr>
            <w:tcW w:w="1400" w:type="dxa"/>
          </w:tcPr>
          <w:p w14:paraId="353F7562" w14:textId="77777777" w:rsidR="007B3EA4" w:rsidRDefault="007B3EA4" w:rsidP="001D36BF">
            <w:r>
              <w:t xml:space="preserve">1,8 </w:t>
            </w:r>
          </w:p>
        </w:tc>
        <w:tc>
          <w:tcPr>
            <w:tcW w:w="1400" w:type="dxa"/>
          </w:tcPr>
          <w:p w14:paraId="5E870CD6" w14:textId="77777777" w:rsidR="007B3EA4" w:rsidRDefault="007B3EA4" w:rsidP="001D36BF">
            <w:r>
              <w:t xml:space="preserve">73,3 </w:t>
            </w:r>
          </w:p>
        </w:tc>
      </w:tr>
      <w:tr w:rsidR="007B3EA4" w14:paraId="7E18326C" w14:textId="77777777" w:rsidTr="00357586">
        <w:trPr>
          <w:trHeight w:val="380"/>
        </w:trPr>
        <w:tc>
          <w:tcPr>
            <w:tcW w:w="5320" w:type="dxa"/>
          </w:tcPr>
          <w:p w14:paraId="08AD691A" w14:textId="77777777" w:rsidR="007B3EA4" w:rsidRDefault="007B3EA4" w:rsidP="001D36BF">
            <w:r>
              <w:t>Overføringer til andre (postene 50–89)</w:t>
            </w:r>
          </w:p>
        </w:tc>
        <w:tc>
          <w:tcPr>
            <w:tcW w:w="1400" w:type="dxa"/>
          </w:tcPr>
          <w:p w14:paraId="7FA5BE5E" w14:textId="77777777" w:rsidR="007B3EA4" w:rsidRDefault="007B3EA4" w:rsidP="001D36BF">
            <w:r>
              <w:t xml:space="preserve">1 362,7 </w:t>
            </w:r>
          </w:p>
        </w:tc>
        <w:tc>
          <w:tcPr>
            <w:tcW w:w="1400" w:type="dxa"/>
          </w:tcPr>
          <w:p w14:paraId="148517A2" w14:textId="77777777" w:rsidR="007B3EA4" w:rsidRDefault="007B3EA4" w:rsidP="001D36BF">
            <w:r>
              <w:t xml:space="preserve">137,9 </w:t>
            </w:r>
          </w:p>
        </w:tc>
        <w:tc>
          <w:tcPr>
            <w:tcW w:w="1400" w:type="dxa"/>
          </w:tcPr>
          <w:p w14:paraId="50E86284" w14:textId="77777777" w:rsidR="007B3EA4" w:rsidRDefault="007B3EA4" w:rsidP="001D36BF">
            <w:r>
              <w:t xml:space="preserve">1 500,6 </w:t>
            </w:r>
          </w:p>
        </w:tc>
      </w:tr>
      <w:tr w:rsidR="007B3EA4" w14:paraId="3FC6B4FF" w14:textId="77777777" w:rsidTr="00357586">
        <w:trPr>
          <w:trHeight w:val="380"/>
        </w:trPr>
        <w:tc>
          <w:tcPr>
            <w:tcW w:w="5320" w:type="dxa"/>
          </w:tcPr>
          <w:p w14:paraId="01535C96" w14:textId="77777777" w:rsidR="007B3EA4" w:rsidRDefault="007B3EA4" w:rsidP="001D36BF">
            <w:r>
              <w:t>Utlån, gjeldsavdrag mv. (postene 90–99)</w:t>
            </w:r>
          </w:p>
        </w:tc>
        <w:tc>
          <w:tcPr>
            <w:tcW w:w="1400" w:type="dxa"/>
          </w:tcPr>
          <w:p w14:paraId="7613AA00" w14:textId="77777777" w:rsidR="007B3EA4" w:rsidRDefault="007B3EA4" w:rsidP="001D36BF">
            <w:r>
              <w:t xml:space="preserve">222,7 </w:t>
            </w:r>
          </w:p>
        </w:tc>
        <w:tc>
          <w:tcPr>
            <w:tcW w:w="1400" w:type="dxa"/>
          </w:tcPr>
          <w:p w14:paraId="6B6DB517" w14:textId="77777777" w:rsidR="007B3EA4" w:rsidRDefault="007B3EA4" w:rsidP="001D36BF">
            <w:r>
              <w:t xml:space="preserve">-1,9 </w:t>
            </w:r>
          </w:p>
        </w:tc>
        <w:tc>
          <w:tcPr>
            <w:tcW w:w="1400" w:type="dxa"/>
          </w:tcPr>
          <w:p w14:paraId="6AC918BB" w14:textId="77777777" w:rsidR="007B3EA4" w:rsidRDefault="007B3EA4" w:rsidP="001D36BF">
            <w:r>
              <w:t xml:space="preserve">220,8 </w:t>
            </w:r>
          </w:p>
        </w:tc>
      </w:tr>
      <w:tr w:rsidR="007B3EA4" w14:paraId="00AAA432" w14:textId="77777777" w:rsidTr="00357586">
        <w:trPr>
          <w:trHeight w:val="380"/>
        </w:trPr>
        <w:tc>
          <w:tcPr>
            <w:tcW w:w="5320" w:type="dxa"/>
          </w:tcPr>
          <w:p w14:paraId="451A663D" w14:textId="77777777" w:rsidR="007B3EA4" w:rsidRDefault="007B3EA4" w:rsidP="001D36BF">
            <w:r>
              <w:t>Sum utgifter</w:t>
            </w:r>
          </w:p>
        </w:tc>
        <w:tc>
          <w:tcPr>
            <w:tcW w:w="1400" w:type="dxa"/>
          </w:tcPr>
          <w:p w14:paraId="20D11691" w14:textId="77777777" w:rsidR="007B3EA4" w:rsidRDefault="007B3EA4" w:rsidP="001D36BF">
            <w:r>
              <w:t xml:space="preserve">1 859,9 </w:t>
            </w:r>
          </w:p>
        </w:tc>
        <w:tc>
          <w:tcPr>
            <w:tcW w:w="1400" w:type="dxa"/>
          </w:tcPr>
          <w:p w14:paraId="105B7B71" w14:textId="77777777" w:rsidR="007B3EA4" w:rsidRDefault="007B3EA4" w:rsidP="001D36BF">
            <w:r>
              <w:t xml:space="preserve">140,0 </w:t>
            </w:r>
          </w:p>
        </w:tc>
        <w:tc>
          <w:tcPr>
            <w:tcW w:w="1400" w:type="dxa"/>
          </w:tcPr>
          <w:p w14:paraId="209B4B76" w14:textId="77777777" w:rsidR="007B3EA4" w:rsidRDefault="007B3EA4" w:rsidP="001D36BF">
            <w:r>
              <w:t xml:space="preserve">1 999,9 </w:t>
            </w:r>
          </w:p>
        </w:tc>
      </w:tr>
    </w:tbl>
    <w:p w14:paraId="4C06EAD0" w14:textId="77777777" w:rsidR="007B3EA4" w:rsidRDefault="007B3EA4" w:rsidP="001D36BF">
      <w:pPr>
        <w:pStyle w:val="Kilde"/>
      </w:pPr>
      <w:r>
        <w:t>Finansdepartementet</w:t>
      </w:r>
    </w:p>
    <w:p w14:paraId="406B1587" w14:textId="77777777" w:rsidR="007B3EA4" w:rsidRDefault="007B3EA4" w:rsidP="001D36BF">
      <w:r>
        <w:t>I anslag på regnskap er det tatt utgangspunkt i gjeldende budsjett etter Stortingets behandling av forslag til bevilgningsendringer våren 2021. Dette gjelder blant annet forslag til bevilgningsendringer ifb. Revidert nasjonalbudsjett 2021 og flere proposisjoner om økonomiske tiltak i møte med pandemien, jf. nærmere omtale i disse proposisjonene. Det er videre innarbeidet oppdaterte anslag på enkelte områder.</w:t>
      </w:r>
    </w:p>
    <w:p w14:paraId="6725A3AC" w14:textId="77777777" w:rsidR="007B3EA4" w:rsidRDefault="007B3EA4" w:rsidP="001D36BF">
      <w:r>
        <w:t>I Saldert budsjett 2021 ble det bevilget 4,6 mrd. kroner under kap. 2309 Tilfeldige utgifter. I anslag på regnskap er det lagt til grunn at bevilgninger til lønnsoppgjøret i staten mv. dekkes ved reduksjon av bevilgningen under kap. 2309. I nysalderingsproposisjonen som fremmes senere i høst, vil det bli gjort rede for fordelingen av lønnsoppgjøret på kapittel og post, og fremmet forslag om nedsettelse av bevilgningen under kap. 2309.</w:t>
      </w:r>
    </w:p>
    <w:p w14:paraId="2A04F034" w14:textId="77777777" w:rsidR="007B3EA4" w:rsidRDefault="007B3EA4" w:rsidP="001D36BF">
      <w:pPr>
        <w:pStyle w:val="Overskrift3"/>
      </w:pPr>
      <w:r>
        <w:lastRenderedPageBreak/>
        <w:t>Folketrygdens inntekter, utgifter og finansieringsbehov</w:t>
      </w:r>
    </w:p>
    <w:p w14:paraId="1A7FB1E4" w14:textId="77777777" w:rsidR="007B3EA4" w:rsidRDefault="007B3EA4" w:rsidP="001D36BF">
      <w:r>
        <w:t>Folketrygdens inntekter og utgifter medregnes i statsbudsjettet. Folketrygdens finansieringsbehov i 2021, som fremkommer ved at folketrygdens inntekter bare delvis finansierer folketrygdens utgifter, dekkes ved statstilskudd. I nysalderingsproposisjonen som legges frem senere i høst vil det bli redegjort nærmere for folketrygdens finansieringsbehov i 2021 basert på anslagsendringer mv. gjennom året.</w:t>
      </w:r>
    </w:p>
    <w:p w14:paraId="2FD837BE" w14:textId="77777777" w:rsidR="007B3EA4" w:rsidRDefault="007B3EA4" w:rsidP="001D36BF">
      <w:pPr>
        <w:pStyle w:val="Overskrift3"/>
      </w:pPr>
      <w:r>
        <w:t>Petroleumsvirksomhetens inntekter og utgifter</w:t>
      </w:r>
    </w:p>
    <w:p w14:paraId="14DF4B8B" w14:textId="77777777" w:rsidR="007B3EA4" w:rsidRDefault="007B3EA4" w:rsidP="001D36BF">
      <w:pPr>
        <w:pStyle w:val="avsnitt-tittel"/>
      </w:pPr>
      <w:r>
        <w:t>Oversikt over petroleumsvirksomhetens inntekter og utgifter</w:t>
      </w:r>
    </w:p>
    <w:p w14:paraId="5561CCF7" w14:textId="3FDCB506" w:rsidR="007B3EA4" w:rsidRDefault="007B3EA4" w:rsidP="001D36BF">
      <w:r>
        <w:t>Petroleumsvirksomhetens inntekter fratrukket utgifter gir netto kontantstrøm fra virksomheten. Hva som inngår i petroleumsvirksomhetens inntekter og utgifter er fastsatt i § 3 i lov om Statens pensjonsfond.</w:t>
      </w:r>
    </w:p>
    <w:p w14:paraId="11198F55" w14:textId="1C9C75CA" w:rsidR="008944A1" w:rsidRDefault="008944A1" w:rsidP="008944A1">
      <w:pPr>
        <w:pStyle w:val="tabell-tittel"/>
      </w:pPr>
      <w:r>
        <w:t>Kontantstrømmen fra petroleumsvirksomheten</w:t>
      </w:r>
    </w:p>
    <w:p w14:paraId="240105C9"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320"/>
        <w:gridCol w:w="4940"/>
        <w:gridCol w:w="1420"/>
        <w:gridCol w:w="1420"/>
        <w:gridCol w:w="1420"/>
      </w:tblGrid>
      <w:tr w:rsidR="007B3EA4" w14:paraId="4D32EE0A" w14:textId="77777777" w:rsidTr="00357586">
        <w:trPr>
          <w:trHeight w:val="360"/>
        </w:trPr>
        <w:tc>
          <w:tcPr>
            <w:tcW w:w="9520" w:type="dxa"/>
            <w:gridSpan w:val="5"/>
            <w:shd w:val="clear" w:color="auto" w:fill="FFFFFF"/>
          </w:tcPr>
          <w:p w14:paraId="72193C80" w14:textId="77777777" w:rsidR="007B3EA4" w:rsidRDefault="007B3EA4" w:rsidP="001D36BF">
            <w:r>
              <w:t>Mrd. kroner</w:t>
            </w:r>
          </w:p>
        </w:tc>
      </w:tr>
      <w:tr w:rsidR="007B3EA4" w14:paraId="211D6F89" w14:textId="77777777" w:rsidTr="00357586">
        <w:trPr>
          <w:trHeight w:val="860"/>
        </w:trPr>
        <w:tc>
          <w:tcPr>
            <w:tcW w:w="320" w:type="dxa"/>
          </w:tcPr>
          <w:p w14:paraId="35E2D312" w14:textId="77777777" w:rsidR="007B3EA4" w:rsidRDefault="007B3EA4" w:rsidP="001D36BF"/>
        </w:tc>
        <w:tc>
          <w:tcPr>
            <w:tcW w:w="4940" w:type="dxa"/>
          </w:tcPr>
          <w:p w14:paraId="59C8206C" w14:textId="77777777" w:rsidR="007B3EA4" w:rsidRDefault="007B3EA4" w:rsidP="001D36BF"/>
        </w:tc>
        <w:tc>
          <w:tcPr>
            <w:tcW w:w="1420" w:type="dxa"/>
          </w:tcPr>
          <w:p w14:paraId="6D90A2A1" w14:textId="77777777" w:rsidR="007B3EA4" w:rsidRDefault="007B3EA4" w:rsidP="001D36BF">
            <w:r>
              <w:t>Saldert budsjett 2021</w:t>
            </w:r>
          </w:p>
        </w:tc>
        <w:tc>
          <w:tcPr>
            <w:tcW w:w="1420" w:type="dxa"/>
          </w:tcPr>
          <w:p w14:paraId="60BBDAB2" w14:textId="77777777" w:rsidR="007B3EA4" w:rsidRDefault="007B3EA4" w:rsidP="001D36BF">
            <w:r>
              <w:t>Endring fra Saldert budsjett 2021</w:t>
            </w:r>
          </w:p>
        </w:tc>
        <w:tc>
          <w:tcPr>
            <w:tcW w:w="1420" w:type="dxa"/>
          </w:tcPr>
          <w:p w14:paraId="21C1C132" w14:textId="77777777" w:rsidR="007B3EA4" w:rsidRDefault="007B3EA4" w:rsidP="001D36BF">
            <w:r>
              <w:t xml:space="preserve">Anslag på regnskap 2021 </w:t>
            </w:r>
          </w:p>
        </w:tc>
      </w:tr>
      <w:tr w:rsidR="007B3EA4" w14:paraId="18009720" w14:textId="77777777" w:rsidTr="00357586">
        <w:trPr>
          <w:trHeight w:val="380"/>
        </w:trPr>
        <w:tc>
          <w:tcPr>
            <w:tcW w:w="320" w:type="dxa"/>
          </w:tcPr>
          <w:p w14:paraId="014CA27B" w14:textId="77777777" w:rsidR="007B3EA4" w:rsidRDefault="007B3EA4" w:rsidP="001D36BF"/>
        </w:tc>
        <w:tc>
          <w:tcPr>
            <w:tcW w:w="4940" w:type="dxa"/>
          </w:tcPr>
          <w:p w14:paraId="7401F5A3" w14:textId="77777777" w:rsidR="007B3EA4" w:rsidRDefault="007B3EA4" w:rsidP="001D36BF">
            <w:r>
              <w:t>Inntekter SDØE</w:t>
            </w:r>
          </w:p>
        </w:tc>
        <w:tc>
          <w:tcPr>
            <w:tcW w:w="1420" w:type="dxa"/>
          </w:tcPr>
          <w:p w14:paraId="0A396DD3" w14:textId="77777777" w:rsidR="007B3EA4" w:rsidRDefault="007B3EA4" w:rsidP="001D36BF">
            <w:r>
              <w:t xml:space="preserve">98,9 </w:t>
            </w:r>
          </w:p>
        </w:tc>
        <w:tc>
          <w:tcPr>
            <w:tcW w:w="1420" w:type="dxa"/>
          </w:tcPr>
          <w:p w14:paraId="5836DD31" w14:textId="77777777" w:rsidR="007B3EA4" w:rsidRDefault="007B3EA4" w:rsidP="001D36BF">
            <w:r>
              <w:t xml:space="preserve">43,6 </w:t>
            </w:r>
          </w:p>
        </w:tc>
        <w:tc>
          <w:tcPr>
            <w:tcW w:w="1420" w:type="dxa"/>
          </w:tcPr>
          <w:p w14:paraId="4BD07AB7" w14:textId="77777777" w:rsidR="007B3EA4" w:rsidRDefault="007B3EA4" w:rsidP="001D36BF">
            <w:r>
              <w:t xml:space="preserve">142,5 </w:t>
            </w:r>
          </w:p>
        </w:tc>
      </w:tr>
      <w:tr w:rsidR="007B3EA4" w14:paraId="48F565BA" w14:textId="77777777" w:rsidTr="00357586">
        <w:trPr>
          <w:trHeight w:val="380"/>
        </w:trPr>
        <w:tc>
          <w:tcPr>
            <w:tcW w:w="320" w:type="dxa"/>
          </w:tcPr>
          <w:p w14:paraId="69B25587" w14:textId="77777777" w:rsidR="007B3EA4" w:rsidRDefault="007B3EA4" w:rsidP="001D36BF">
            <w:r>
              <w:t>-</w:t>
            </w:r>
          </w:p>
        </w:tc>
        <w:tc>
          <w:tcPr>
            <w:tcW w:w="4940" w:type="dxa"/>
          </w:tcPr>
          <w:p w14:paraId="79881101" w14:textId="77777777" w:rsidR="007B3EA4" w:rsidRDefault="007B3EA4" w:rsidP="001D36BF">
            <w:r>
              <w:t>Utgifter SDØE</w:t>
            </w:r>
          </w:p>
        </w:tc>
        <w:tc>
          <w:tcPr>
            <w:tcW w:w="1420" w:type="dxa"/>
          </w:tcPr>
          <w:p w14:paraId="740141F4" w14:textId="77777777" w:rsidR="007B3EA4" w:rsidRDefault="007B3EA4" w:rsidP="001D36BF">
            <w:r>
              <w:t xml:space="preserve">23,8 </w:t>
            </w:r>
          </w:p>
        </w:tc>
        <w:tc>
          <w:tcPr>
            <w:tcW w:w="1420" w:type="dxa"/>
          </w:tcPr>
          <w:p w14:paraId="6F4C31BD" w14:textId="77777777" w:rsidR="007B3EA4" w:rsidRDefault="007B3EA4" w:rsidP="001D36BF">
            <w:r>
              <w:t xml:space="preserve">2,2 </w:t>
            </w:r>
          </w:p>
        </w:tc>
        <w:tc>
          <w:tcPr>
            <w:tcW w:w="1420" w:type="dxa"/>
          </w:tcPr>
          <w:p w14:paraId="591D027D" w14:textId="77777777" w:rsidR="007B3EA4" w:rsidRDefault="007B3EA4" w:rsidP="001D36BF">
            <w:r>
              <w:t xml:space="preserve">26,0 </w:t>
            </w:r>
          </w:p>
        </w:tc>
      </w:tr>
      <w:tr w:rsidR="007B3EA4" w14:paraId="04BCF3D6" w14:textId="77777777" w:rsidTr="00357586">
        <w:trPr>
          <w:trHeight w:val="640"/>
        </w:trPr>
        <w:tc>
          <w:tcPr>
            <w:tcW w:w="320" w:type="dxa"/>
          </w:tcPr>
          <w:p w14:paraId="094C7521" w14:textId="77777777" w:rsidR="007B3EA4" w:rsidRDefault="007B3EA4" w:rsidP="001D36BF">
            <w:r>
              <w:t>+</w:t>
            </w:r>
          </w:p>
        </w:tc>
        <w:tc>
          <w:tcPr>
            <w:tcW w:w="4940" w:type="dxa"/>
          </w:tcPr>
          <w:p w14:paraId="55361D52" w14:textId="77777777" w:rsidR="007B3EA4" w:rsidRDefault="007B3EA4" w:rsidP="001D36BF">
            <w:r>
              <w:t>Skatt og avgift på utvinning, inkl. CO</w:t>
            </w:r>
            <w:r>
              <w:rPr>
                <w:rStyle w:val="skrift-senket"/>
                <w:sz w:val="21"/>
                <w:szCs w:val="21"/>
              </w:rPr>
              <w:t>2</w:t>
            </w:r>
            <w:r>
              <w:t>-avgift og NO</w:t>
            </w:r>
            <w:r>
              <w:rPr>
                <w:rStyle w:val="skrift-senket"/>
                <w:sz w:val="21"/>
                <w:szCs w:val="21"/>
              </w:rPr>
              <w:t>X</w:t>
            </w:r>
            <w:r>
              <w:t>-avgift</w:t>
            </w:r>
          </w:p>
        </w:tc>
        <w:tc>
          <w:tcPr>
            <w:tcW w:w="1420" w:type="dxa"/>
          </w:tcPr>
          <w:p w14:paraId="180FC4AF" w14:textId="77777777" w:rsidR="007B3EA4" w:rsidRDefault="007B3EA4" w:rsidP="001D36BF">
            <w:r>
              <w:t xml:space="preserve">15,9 </w:t>
            </w:r>
          </w:p>
        </w:tc>
        <w:tc>
          <w:tcPr>
            <w:tcW w:w="1420" w:type="dxa"/>
          </w:tcPr>
          <w:p w14:paraId="2FF924A6" w14:textId="77777777" w:rsidR="007B3EA4" w:rsidRDefault="007B3EA4" w:rsidP="001D36BF">
            <w:r>
              <w:t xml:space="preserve">43,0 </w:t>
            </w:r>
          </w:p>
        </w:tc>
        <w:tc>
          <w:tcPr>
            <w:tcW w:w="1420" w:type="dxa"/>
          </w:tcPr>
          <w:p w14:paraId="03FFBB31" w14:textId="77777777" w:rsidR="007B3EA4" w:rsidRDefault="007B3EA4" w:rsidP="001D36BF">
            <w:r>
              <w:t xml:space="preserve">58,9 </w:t>
            </w:r>
          </w:p>
        </w:tc>
      </w:tr>
      <w:tr w:rsidR="007B3EA4" w14:paraId="6F8B9BE5" w14:textId="77777777" w:rsidTr="00357586">
        <w:trPr>
          <w:trHeight w:val="380"/>
        </w:trPr>
        <w:tc>
          <w:tcPr>
            <w:tcW w:w="320" w:type="dxa"/>
          </w:tcPr>
          <w:p w14:paraId="5FE31296" w14:textId="77777777" w:rsidR="007B3EA4" w:rsidRDefault="007B3EA4" w:rsidP="001D36BF">
            <w:r>
              <w:t>+</w:t>
            </w:r>
          </w:p>
        </w:tc>
        <w:tc>
          <w:tcPr>
            <w:tcW w:w="4940" w:type="dxa"/>
          </w:tcPr>
          <w:p w14:paraId="254CE706" w14:textId="77777777" w:rsidR="007B3EA4" w:rsidRDefault="007B3EA4" w:rsidP="001D36BF">
            <w:r>
              <w:t xml:space="preserve">Aksjeutbytte fra </w:t>
            </w:r>
            <w:proofErr w:type="spellStart"/>
            <w:r>
              <w:t>Equinor</w:t>
            </w:r>
            <w:proofErr w:type="spellEnd"/>
            <w:r>
              <w:t xml:space="preserve"> ASA</w:t>
            </w:r>
          </w:p>
        </w:tc>
        <w:tc>
          <w:tcPr>
            <w:tcW w:w="1420" w:type="dxa"/>
          </w:tcPr>
          <w:p w14:paraId="1247A58D" w14:textId="77777777" w:rsidR="007B3EA4" w:rsidRDefault="007B3EA4" w:rsidP="001D36BF">
            <w:r>
              <w:t xml:space="preserve">7,5 </w:t>
            </w:r>
          </w:p>
        </w:tc>
        <w:tc>
          <w:tcPr>
            <w:tcW w:w="1420" w:type="dxa"/>
          </w:tcPr>
          <w:p w14:paraId="61A6D9ED" w14:textId="77777777" w:rsidR="007B3EA4" w:rsidRDefault="007B3EA4" w:rsidP="001D36BF">
            <w:r>
              <w:t xml:space="preserve">1,2 </w:t>
            </w:r>
          </w:p>
        </w:tc>
        <w:tc>
          <w:tcPr>
            <w:tcW w:w="1420" w:type="dxa"/>
          </w:tcPr>
          <w:p w14:paraId="590352C8" w14:textId="77777777" w:rsidR="007B3EA4" w:rsidRDefault="007B3EA4" w:rsidP="001D36BF">
            <w:r>
              <w:t xml:space="preserve">8,7 </w:t>
            </w:r>
          </w:p>
        </w:tc>
      </w:tr>
      <w:tr w:rsidR="007B3EA4" w14:paraId="36360E06" w14:textId="77777777" w:rsidTr="00357586">
        <w:trPr>
          <w:trHeight w:val="380"/>
        </w:trPr>
        <w:tc>
          <w:tcPr>
            <w:tcW w:w="320" w:type="dxa"/>
          </w:tcPr>
          <w:p w14:paraId="59E886D8" w14:textId="77777777" w:rsidR="007B3EA4" w:rsidRDefault="007B3EA4" w:rsidP="001D36BF">
            <w:r>
              <w:t>=</w:t>
            </w:r>
          </w:p>
        </w:tc>
        <w:tc>
          <w:tcPr>
            <w:tcW w:w="4940" w:type="dxa"/>
          </w:tcPr>
          <w:p w14:paraId="4889E09D" w14:textId="77777777" w:rsidR="007B3EA4" w:rsidRDefault="007B3EA4" w:rsidP="001D36BF">
            <w:r>
              <w:t>Netto kontantstrøm</w:t>
            </w:r>
          </w:p>
        </w:tc>
        <w:tc>
          <w:tcPr>
            <w:tcW w:w="1420" w:type="dxa"/>
          </w:tcPr>
          <w:p w14:paraId="6C7AC033" w14:textId="77777777" w:rsidR="007B3EA4" w:rsidRDefault="007B3EA4" w:rsidP="001D36BF">
            <w:r>
              <w:t xml:space="preserve">98,5 </w:t>
            </w:r>
          </w:p>
        </w:tc>
        <w:tc>
          <w:tcPr>
            <w:tcW w:w="1420" w:type="dxa"/>
          </w:tcPr>
          <w:p w14:paraId="3C2C4436" w14:textId="77777777" w:rsidR="007B3EA4" w:rsidRDefault="007B3EA4" w:rsidP="001D36BF">
            <w:r>
              <w:t xml:space="preserve">85,6 </w:t>
            </w:r>
          </w:p>
        </w:tc>
        <w:tc>
          <w:tcPr>
            <w:tcW w:w="1420" w:type="dxa"/>
          </w:tcPr>
          <w:p w14:paraId="0941A3D0" w14:textId="77777777" w:rsidR="007B3EA4" w:rsidRDefault="007B3EA4" w:rsidP="001D36BF">
            <w:r>
              <w:t xml:space="preserve">184,1 </w:t>
            </w:r>
          </w:p>
        </w:tc>
      </w:tr>
    </w:tbl>
    <w:p w14:paraId="6098FA6C" w14:textId="77777777" w:rsidR="007B3EA4" w:rsidRDefault="007B3EA4" w:rsidP="001D36BF">
      <w:pPr>
        <w:pStyle w:val="Kilde"/>
      </w:pPr>
      <w:r>
        <w:t>Finansdepartementet</w:t>
      </w:r>
    </w:p>
    <w:p w14:paraId="67CBF419" w14:textId="77777777" w:rsidR="007B3EA4" w:rsidRDefault="007B3EA4" w:rsidP="001D36BF">
      <w:pPr>
        <w:pStyle w:val="avsnitt-tittel"/>
      </w:pPr>
      <w:r>
        <w:t>Petroleumsinntekter</w:t>
      </w:r>
    </w:p>
    <w:p w14:paraId="16604E62" w14:textId="77777777" w:rsidR="007B3EA4" w:rsidRDefault="007B3EA4" w:rsidP="001D36BF">
      <w:r>
        <w:t xml:space="preserve">Inntektene fra SDØE omfatter i hovedsak driftsresultat, kalkulatoriske avskrivninger og renter. Inntektene anslås til 142,5 mrd. kroner i 2021, hvilket innebærer en økning på 43,6 mrd. kroner fra Saldert budsjett 2021. Videre omfatter inntektene fra petroleumsvirksomheten skatt og avgift på utvinning, samt aksjeutbytte fra </w:t>
      </w:r>
      <w:proofErr w:type="spellStart"/>
      <w:r>
        <w:t>Equinor</w:t>
      </w:r>
      <w:proofErr w:type="spellEnd"/>
      <w:r>
        <w:t xml:space="preserve"> ASA. Betalte skatter og avgifter fra petroleumsvirksomheten anslås nå til 58,9 mrd. kroner, som er 43 mrd. kroner høyere enn anslaget i Saldert budsjett 2021. Videre øker utbytteinntektene fra </w:t>
      </w:r>
      <w:proofErr w:type="spellStart"/>
      <w:r>
        <w:t>Equinor</w:t>
      </w:r>
      <w:proofErr w:type="spellEnd"/>
      <w:r>
        <w:t xml:space="preserve"> ASA med 1,2 mrd. kroner fra Saldert budsjett 2021.</w:t>
      </w:r>
    </w:p>
    <w:p w14:paraId="07ABBD47" w14:textId="77777777" w:rsidR="007B3EA4" w:rsidRDefault="007B3EA4" w:rsidP="001D36BF">
      <w:pPr>
        <w:pStyle w:val="avsnitt-tittel"/>
      </w:pPr>
      <w:r>
        <w:t>Petroleumsutgifter</w:t>
      </w:r>
    </w:p>
    <w:p w14:paraId="6288FEB2" w14:textId="77777777" w:rsidR="007B3EA4" w:rsidRDefault="007B3EA4" w:rsidP="001D36BF">
      <w:r>
        <w:t>Utgiftene til petroleumsvirksomhet består av andelen av investeringer på sokkelen som dekkes av SDØE. Utgiftene til petroleumsvirksomheten anslås til 26 mrd. kroner i 2021, som er 2,2 mrd. kroner høyere enn i Saldert budsjett 2021.</w:t>
      </w:r>
    </w:p>
    <w:p w14:paraId="3C9FCB74" w14:textId="77777777" w:rsidR="007B3EA4" w:rsidRDefault="007B3EA4" w:rsidP="001D36BF">
      <w:pPr>
        <w:pStyle w:val="avsnitt-tittel"/>
      </w:pPr>
      <w:r>
        <w:t>Statens pensjonsfond</w:t>
      </w:r>
    </w:p>
    <w:p w14:paraId="594D0458" w14:textId="77777777" w:rsidR="007B3EA4" w:rsidRDefault="007B3EA4" w:rsidP="001D36BF">
      <w:r>
        <w:t>Statens pensjonsfond består av Statens pensjonsfond utland og Statens pensjonsfond Norge. Statsbudsjettets netto kontantstrøm fra petroleumsvirksomheten overføres i sin helhet til Statens pensjonsfond utland. Netto kontantstrøm fra petroleumsvirksomheten i 2021 anslås å bli 184,1 mrd. kroner. Det er 85,6 mrd. kroner høyere enn lagt til grunn i Saldert budsjett 2021.</w:t>
      </w:r>
    </w:p>
    <w:p w14:paraId="7AAC90B0" w14:textId="77777777" w:rsidR="007B3EA4" w:rsidRDefault="007B3EA4" w:rsidP="001D36BF">
      <w:r>
        <w:t>Overføringen fra Statens pensjonsfond utland til å dekke statsbudsjettets oljekorrigerte budsjettunderskudd er i Saldert budsjett 2021 satt til 396,6 mrd. kroner. Det oljekorrigerte budsjettunderskuddet for 2021 anslås nå til 412,8 mrd. kroner.</w:t>
      </w:r>
    </w:p>
    <w:p w14:paraId="49379F48" w14:textId="6769FDC3" w:rsidR="007B3EA4" w:rsidRDefault="007B3EA4" w:rsidP="001D36BF">
      <w:r>
        <w:t>Anslaget for det oljekorrigerte budsjettunderskuddet i 2021 er fortsatt usikkert. I nysalderingsproposisjonen vil det bli lagt frem oppdaterte anslag for det oljekorrigerte budsjettunderskuddet i 2021 og fremmet forslag om endret overføring fra Statens pensjonsfond utland til statsbudsjettet i 2021.</w:t>
      </w:r>
    </w:p>
    <w:p w14:paraId="68390F3C" w14:textId="700A5220" w:rsidR="008944A1" w:rsidRDefault="008944A1" w:rsidP="008944A1">
      <w:pPr>
        <w:pStyle w:val="tabell-tittel"/>
      </w:pPr>
      <w:r>
        <w:t>Statens pensjonsfond. Inntekter og utgifter</w:t>
      </w:r>
    </w:p>
    <w:p w14:paraId="75E663FF"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320"/>
        <w:gridCol w:w="4940"/>
        <w:gridCol w:w="1420"/>
        <w:gridCol w:w="1420"/>
        <w:gridCol w:w="1440"/>
      </w:tblGrid>
      <w:tr w:rsidR="007B3EA4" w14:paraId="2FAA2AE7" w14:textId="77777777" w:rsidTr="00357586">
        <w:trPr>
          <w:trHeight w:val="360"/>
        </w:trPr>
        <w:tc>
          <w:tcPr>
            <w:tcW w:w="9540" w:type="dxa"/>
            <w:gridSpan w:val="5"/>
            <w:shd w:val="clear" w:color="auto" w:fill="FFFFFF"/>
          </w:tcPr>
          <w:p w14:paraId="786AAE35" w14:textId="77777777" w:rsidR="007B3EA4" w:rsidRDefault="007B3EA4" w:rsidP="001D36BF">
            <w:r>
              <w:t>Mrd. kroner</w:t>
            </w:r>
          </w:p>
        </w:tc>
      </w:tr>
      <w:tr w:rsidR="007B3EA4" w14:paraId="23B02693" w14:textId="77777777" w:rsidTr="00357586">
        <w:trPr>
          <w:trHeight w:val="860"/>
        </w:trPr>
        <w:tc>
          <w:tcPr>
            <w:tcW w:w="320" w:type="dxa"/>
          </w:tcPr>
          <w:p w14:paraId="2E3CBF4E" w14:textId="77777777" w:rsidR="007B3EA4" w:rsidRDefault="007B3EA4" w:rsidP="001D36BF"/>
        </w:tc>
        <w:tc>
          <w:tcPr>
            <w:tcW w:w="4940" w:type="dxa"/>
          </w:tcPr>
          <w:p w14:paraId="6B83CF93" w14:textId="77777777" w:rsidR="007B3EA4" w:rsidRDefault="007B3EA4" w:rsidP="001D36BF"/>
        </w:tc>
        <w:tc>
          <w:tcPr>
            <w:tcW w:w="1420" w:type="dxa"/>
          </w:tcPr>
          <w:p w14:paraId="3ABF3C1B" w14:textId="77777777" w:rsidR="007B3EA4" w:rsidRDefault="007B3EA4" w:rsidP="001D36BF">
            <w:r>
              <w:t>Saldert budsjett 2021</w:t>
            </w:r>
          </w:p>
        </w:tc>
        <w:tc>
          <w:tcPr>
            <w:tcW w:w="1420" w:type="dxa"/>
          </w:tcPr>
          <w:p w14:paraId="55719B78" w14:textId="77777777" w:rsidR="007B3EA4" w:rsidRDefault="007B3EA4" w:rsidP="001D36BF">
            <w:r>
              <w:t>Endring fra Saldert budsjett 2021</w:t>
            </w:r>
          </w:p>
        </w:tc>
        <w:tc>
          <w:tcPr>
            <w:tcW w:w="1440" w:type="dxa"/>
          </w:tcPr>
          <w:p w14:paraId="02662543" w14:textId="77777777" w:rsidR="007B3EA4" w:rsidRDefault="007B3EA4" w:rsidP="001D36BF">
            <w:r>
              <w:t xml:space="preserve">Anslag på regnskap 2021 </w:t>
            </w:r>
          </w:p>
        </w:tc>
      </w:tr>
      <w:tr w:rsidR="007B3EA4" w14:paraId="3C9E1FF3" w14:textId="77777777" w:rsidTr="00357586">
        <w:trPr>
          <w:trHeight w:val="380"/>
        </w:trPr>
        <w:tc>
          <w:tcPr>
            <w:tcW w:w="320" w:type="dxa"/>
          </w:tcPr>
          <w:p w14:paraId="37C4A7D4" w14:textId="77777777" w:rsidR="007B3EA4" w:rsidRDefault="007B3EA4" w:rsidP="001D36BF"/>
        </w:tc>
        <w:tc>
          <w:tcPr>
            <w:tcW w:w="4940" w:type="dxa"/>
          </w:tcPr>
          <w:p w14:paraId="0E673301" w14:textId="77777777" w:rsidR="007B3EA4" w:rsidRDefault="007B3EA4" w:rsidP="001D36BF">
            <w:r>
              <w:t>Netto kontantstrøm fra petroleumsvirksomhet</w:t>
            </w:r>
          </w:p>
        </w:tc>
        <w:tc>
          <w:tcPr>
            <w:tcW w:w="1420" w:type="dxa"/>
          </w:tcPr>
          <w:p w14:paraId="281C6FAD" w14:textId="77777777" w:rsidR="007B3EA4" w:rsidRDefault="007B3EA4" w:rsidP="001D36BF">
            <w:r>
              <w:t xml:space="preserve">98,5 </w:t>
            </w:r>
          </w:p>
        </w:tc>
        <w:tc>
          <w:tcPr>
            <w:tcW w:w="1420" w:type="dxa"/>
          </w:tcPr>
          <w:p w14:paraId="65F5102B" w14:textId="77777777" w:rsidR="007B3EA4" w:rsidRDefault="007B3EA4" w:rsidP="001D36BF">
            <w:r>
              <w:t xml:space="preserve">85,6 </w:t>
            </w:r>
          </w:p>
        </w:tc>
        <w:tc>
          <w:tcPr>
            <w:tcW w:w="1440" w:type="dxa"/>
          </w:tcPr>
          <w:p w14:paraId="057A370A" w14:textId="77777777" w:rsidR="007B3EA4" w:rsidRDefault="007B3EA4" w:rsidP="001D36BF">
            <w:r>
              <w:t xml:space="preserve">184,1 </w:t>
            </w:r>
          </w:p>
        </w:tc>
      </w:tr>
      <w:tr w:rsidR="007B3EA4" w14:paraId="02FC2B88" w14:textId="77777777" w:rsidTr="00357586">
        <w:trPr>
          <w:trHeight w:val="380"/>
        </w:trPr>
        <w:tc>
          <w:tcPr>
            <w:tcW w:w="320" w:type="dxa"/>
          </w:tcPr>
          <w:p w14:paraId="193C724A" w14:textId="77777777" w:rsidR="007B3EA4" w:rsidRDefault="007B3EA4" w:rsidP="001D36BF">
            <w:r>
              <w:t>-</w:t>
            </w:r>
          </w:p>
        </w:tc>
        <w:tc>
          <w:tcPr>
            <w:tcW w:w="4940" w:type="dxa"/>
          </w:tcPr>
          <w:p w14:paraId="3EF93F86" w14:textId="77777777" w:rsidR="007B3EA4" w:rsidRDefault="007B3EA4" w:rsidP="001D36BF">
            <w:r>
              <w:t>Overført til statskassen</w:t>
            </w:r>
          </w:p>
        </w:tc>
        <w:tc>
          <w:tcPr>
            <w:tcW w:w="1420" w:type="dxa"/>
          </w:tcPr>
          <w:p w14:paraId="7B06CBD2" w14:textId="77777777" w:rsidR="007B3EA4" w:rsidRDefault="007B3EA4" w:rsidP="001D36BF">
            <w:r>
              <w:t xml:space="preserve">396,6 </w:t>
            </w:r>
          </w:p>
        </w:tc>
        <w:tc>
          <w:tcPr>
            <w:tcW w:w="1420" w:type="dxa"/>
          </w:tcPr>
          <w:p w14:paraId="4EC636D1" w14:textId="77777777" w:rsidR="007B3EA4" w:rsidRDefault="007B3EA4" w:rsidP="001D36BF">
            <w:r>
              <w:t xml:space="preserve">16,2 </w:t>
            </w:r>
          </w:p>
        </w:tc>
        <w:tc>
          <w:tcPr>
            <w:tcW w:w="1440" w:type="dxa"/>
          </w:tcPr>
          <w:p w14:paraId="2531CFC3" w14:textId="77777777" w:rsidR="007B3EA4" w:rsidRDefault="007B3EA4" w:rsidP="001D36BF">
            <w:r>
              <w:t xml:space="preserve">412,8 </w:t>
            </w:r>
          </w:p>
        </w:tc>
      </w:tr>
      <w:tr w:rsidR="007B3EA4" w14:paraId="5040425D" w14:textId="77777777" w:rsidTr="00357586">
        <w:trPr>
          <w:trHeight w:val="380"/>
        </w:trPr>
        <w:tc>
          <w:tcPr>
            <w:tcW w:w="320" w:type="dxa"/>
          </w:tcPr>
          <w:p w14:paraId="1F1EC305" w14:textId="77777777" w:rsidR="007B3EA4" w:rsidRDefault="007B3EA4" w:rsidP="001D36BF">
            <w:r>
              <w:t>+</w:t>
            </w:r>
          </w:p>
        </w:tc>
        <w:tc>
          <w:tcPr>
            <w:tcW w:w="4940" w:type="dxa"/>
          </w:tcPr>
          <w:p w14:paraId="7A2C5CA6" w14:textId="77777777" w:rsidR="007B3EA4" w:rsidRDefault="007B3EA4" w:rsidP="001D36BF">
            <w:r>
              <w:t>Rente- og utbytteinntekter mv.</w:t>
            </w:r>
          </w:p>
        </w:tc>
        <w:tc>
          <w:tcPr>
            <w:tcW w:w="1420" w:type="dxa"/>
          </w:tcPr>
          <w:p w14:paraId="12EB483D" w14:textId="77777777" w:rsidR="007B3EA4" w:rsidRDefault="007B3EA4" w:rsidP="001D36BF">
            <w:r>
              <w:t xml:space="preserve">235,1 </w:t>
            </w:r>
          </w:p>
        </w:tc>
        <w:tc>
          <w:tcPr>
            <w:tcW w:w="1420" w:type="dxa"/>
          </w:tcPr>
          <w:p w14:paraId="673F106B" w14:textId="77777777" w:rsidR="007B3EA4" w:rsidRDefault="007B3EA4" w:rsidP="001D36BF">
            <w:r>
              <w:t xml:space="preserve">-29,7 </w:t>
            </w:r>
          </w:p>
        </w:tc>
        <w:tc>
          <w:tcPr>
            <w:tcW w:w="1440" w:type="dxa"/>
          </w:tcPr>
          <w:p w14:paraId="7965C4EA" w14:textId="77777777" w:rsidR="007B3EA4" w:rsidRDefault="007B3EA4" w:rsidP="001D36BF">
            <w:r>
              <w:t xml:space="preserve">205,4 </w:t>
            </w:r>
          </w:p>
        </w:tc>
      </w:tr>
      <w:tr w:rsidR="007B3EA4" w14:paraId="3AB5678F" w14:textId="77777777" w:rsidTr="00357586">
        <w:trPr>
          <w:trHeight w:val="380"/>
        </w:trPr>
        <w:tc>
          <w:tcPr>
            <w:tcW w:w="320" w:type="dxa"/>
          </w:tcPr>
          <w:p w14:paraId="4C3EBF47" w14:textId="77777777" w:rsidR="007B3EA4" w:rsidRDefault="007B3EA4" w:rsidP="001D36BF">
            <w:r>
              <w:t>=</w:t>
            </w:r>
          </w:p>
        </w:tc>
        <w:tc>
          <w:tcPr>
            <w:tcW w:w="4940" w:type="dxa"/>
          </w:tcPr>
          <w:p w14:paraId="1E3CEA4D" w14:textId="77777777" w:rsidR="007B3EA4" w:rsidRDefault="007B3EA4" w:rsidP="001D36BF">
            <w:r>
              <w:t>Overskudd i Statens pensjonsfond</w:t>
            </w:r>
          </w:p>
        </w:tc>
        <w:tc>
          <w:tcPr>
            <w:tcW w:w="1420" w:type="dxa"/>
          </w:tcPr>
          <w:p w14:paraId="21F547D8" w14:textId="77777777" w:rsidR="007B3EA4" w:rsidRDefault="007B3EA4" w:rsidP="001D36BF">
            <w:r>
              <w:t xml:space="preserve">-63,0 </w:t>
            </w:r>
          </w:p>
        </w:tc>
        <w:tc>
          <w:tcPr>
            <w:tcW w:w="1420" w:type="dxa"/>
          </w:tcPr>
          <w:p w14:paraId="59D1E1F7" w14:textId="77777777" w:rsidR="007B3EA4" w:rsidRDefault="007B3EA4" w:rsidP="001D36BF">
            <w:r>
              <w:t xml:space="preserve">39,7 </w:t>
            </w:r>
          </w:p>
        </w:tc>
        <w:tc>
          <w:tcPr>
            <w:tcW w:w="1440" w:type="dxa"/>
          </w:tcPr>
          <w:p w14:paraId="63D698EB" w14:textId="77777777" w:rsidR="007B3EA4" w:rsidRDefault="007B3EA4" w:rsidP="001D36BF">
            <w:r>
              <w:t xml:space="preserve">-23,3 </w:t>
            </w:r>
          </w:p>
        </w:tc>
      </w:tr>
    </w:tbl>
    <w:p w14:paraId="5C5299E9" w14:textId="77777777" w:rsidR="007B3EA4" w:rsidRDefault="007B3EA4" w:rsidP="001D36BF">
      <w:pPr>
        <w:pStyle w:val="Tabellnavn"/>
      </w:pPr>
    </w:p>
    <w:p w14:paraId="67E76BFD" w14:textId="77777777" w:rsidR="007B3EA4" w:rsidRDefault="007B3EA4" w:rsidP="001D36BF">
      <w:pPr>
        <w:pStyle w:val="Kilde"/>
      </w:pPr>
      <w:r>
        <w:t>Finansdepartementet</w:t>
      </w:r>
    </w:p>
    <w:p w14:paraId="3426BBC7" w14:textId="77777777" w:rsidR="007B3EA4" w:rsidRDefault="007B3EA4" w:rsidP="001D36BF">
      <w:r>
        <w:t>Kapitalen i Statens pensjonsfond utland anslås til 12 250 mrd. kroner ved utløpet av 2021, mens kapitalen i Statens pensjonsfond Norge anslås til 302,3 mrd. kroner. Samlet anslås dermed kapitalen i Statens pensjonsfond til 12 552 mrd. kroner ved utløpet av 2021.</w:t>
      </w:r>
    </w:p>
    <w:p w14:paraId="4CFE863A" w14:textId="77777777" w:rsidR="007B3EA4" w:rsidRDefault="007B3EA4" w:rsidP="001D36BF">
      <w:pPr>
        <w:pStyle w:val="Overskrift3"/>
      </w:pPr>
      <w:r>
        <w:t>Oppsummering. Saldering og finansieringsbehov</w:t>
      </w:r>
    </w:p>
    <w:p w14:paraId="5B703D1B" w14:textId="1E03C775" w:rsidR="007B3EA4" w:rsidRDefault="007B3EA4" w:rsidP="001D36BF">
      <w:r>
        <w:t>Statsbudsjettets oljekorrigerte underskudd finansieres av en overføring fra Statens pensjonsfond utland. Statsbudsjettet gjøres dermed opp i balanse før lånetransaksjoner. Statsbudsjettets finansieringsbehov bestemmes av differansen mellom utlån mv. og tilbakebetalinger. I Saldert budsjett 2021 ble brutto finansieringsbehov anslått til 97,8 mrd. kroner. Brutto finansieringsbehov anslås nå til 94,8 mrd. kroner. Endringene fra saldert budsjett gjelder blant økte utlån under Statens lånekasse, Husbanken og boliglånsordningen i Statens pensjonskasse, samt hybrid- og obligasjonslån til Norwegian Air Shuttle ASA. I motsatt retning trekker blant annet lavere avdrag på statsgjeld og økte tilbakebetalinger under Statens lånekasse.</w:t>
      </w:r>
    </w:p>
    <w:p w14:paraId="120784F6" w14:textId="4584975A" w:rsidR="008944A1" w:rsidRDefault="008944A1" w:rsidP="008944A1">
      <w:pPr>
        <w:pStyle w:val="tabell-tittel"/>
      </w:pPr>
      <w:r>
        <w:t>Oppsummering. Saldering og finansieringsbehov</w:t>
      </w:r>
    </w:p>
    <w:p w14:paraId="7BE50D12" w14:textId="77777777" w:rsidR="007B3EA4" w:rsidRDefault="007B3EA4" w:rsidP="001D36BF">
      <w:pPr>
        <w:pStyle w:val="Tabellnavn"/>
      </w:pPr>
      <w:r>
        <w:t>05N0tx2</w:t>
      </w:r>
    </w:p>
    <w:tbl>
      <w:tblPr>
        <w:tblStyle w:val="StandardTabell"/>
        <w:tblW w:w="9580" w:type="dxa"/>
        <w:tblLayout w:type="fixed"/>
        <w:tblLook w:val="04A0" w:firstRow="1" w:lastRow="0" w:firstColumn="1" w:lastColumn="0" w:noHBand="0" w:noVBand="1"/>
      </w:tblPr>
      <w:tblGrid>
        <w:gridCol w:w="421"/>
        <w:gridCol w:w="4959"/>
        <w:gridCol w:w="1400"/>
        <w:gridCol w:w="1400"/>
        <w:gridCol w:w="1400"/>
      </w:tblGrid>
      <w:tr w:rsidR="007B3EA4" w14:paraId="0A0ECD5E" w14:textId="77777777" w:rsidTr="0035191F">
        <w:trPr>
          <w:trHeight w:val="360"/>
        </w:trPr>
        <w:tc>
          <w:tcPr>
            <w:tcW w:w="9580" w:type="dxa"/>
            <w:gridSpan w:val="5"/>
            <w:shd w:val="clear" w:color="auto" w:fill="FFFFFF"/>
          </w:tcPr>
          <w:p w14:paraId="4AAA8074" w14:textId="77777777" w:rsidR="007B3EA4" w:rsidRDefault="007B3EA4" w:rsidP="001D36BF">
            <w:r>
              <w:t>Mrd. kroner</w:t>
            </w:r>
          </w:p>
        </w:tc>
      </w:tr>
      <w:tr w:rsidR="007B3EA4" w14:paraId="5B80C7CB" w14:textId="77777777" w:rsidTr="0035191F">
        <w:trPr>
          <w:trHeight w:val="860"/>
        </w:trPr>
        <w:tc>
          <w:tcPr>
            <w:tcW w:w="421" w:type="dxa"/>
          </w:tcPr>
          <w:p w14:paraId="74E93FD9" w14:textId="77777777" w:rsidR="007B3EA4" w:rsidRDefault="007B3EA4" w:rsidP="001D36BF"/>
        </w:tc>
        <w:tc>
          <w:tcPr>
            <w:tcW w:w="4959" w:type="dxa"/>
          </w:tcPr>
          <w:p w14:paraId="33436A95" w14:textId="77777777" w:rsidR="007B3EA4" w:rsidRDefault="007B3EA4" w:rsidP="001D36BF">
            <w:r>
              <w:t>Inntekter/utgifter/balanse</w:t>
            </w:r>
          </w:p>
        </w:tc>
        <w:tc>
          <w:tcPr>
            <w:tcW w:w="1400" w:type="dxa"/>
          </w:tcPr>
          <w:p w14:paraId="3C5CAE9F" w14:textId="77777777" w:rsidR="007B3EA4" w:rsidRDefault="007B3EA4" w:rsidP="001D36BF">
            <w:r>
              <w:t>Saldert budsjett 2021</w:t>
            </w:r>
          </w:p>
        </w:tc>
        <w:tc>
          <w:tcPr>
            <w:tcW w:w="1400" w:type="dxa"/>
          </w:tcPr>
          <w:p w14:paraId="4AA3D118" w14:textId="77777777" w:rsidR="007B3EA4" w:rsidRDefault="007B3EA4" w:rsidP="001D36BF">
            <w:r>
              <w:t>Endring fra Saldert budsjett 2021</w:t>
            </w:r>
          </w:p>
        </w:tc>
        <w:tc>
          <w:tcPr>
            <w:tcW w:w="1400" w:type="dxa"/>
          </w:tcPr>
          <w:p w14:paraId="09995C90" w14:textId="77777777" w:rsidR="007B3EA4" w:rsidRDefault="007B3EA4" w:rsidP="001D36BF">
            <w:r>
              <w:t>Anslag på regnskap 2021</w:t>
            </w:r>
          </w:p>
        </w:tc>
      </w:tr>
      <w:tr w:rsidR="007B3EA4" w14:paraId="6C0F2036" w14:textId="77777777" w:rsidTr="0035191F">
        <w:trPr>
          <w:trHeight w:val="640"/>
        </w:trPr>
        <w:tc>
          <w:tcPr>
            <w:tcW w:w="421" w:type="dxa"/>
          </w:tcPr>
          <w:p w14:paraId="767D9B86" w14:textId="77777777" w:rsidR="007B3EA4" w:rsidRDefault="007B3EA4" w:rsidP="001D36BF">
            <w:r>
              <w:t>1.</w:t>
            </w:r>
          </w:p>
        </w:tc>
        <w:tc>
          <w:tcPr>
            <w:tcW w:w="4959" w:type="dxa"/>
          </w:tcPr>
          <w:p w14:paraId="4BC44948" w14:textId="77777777" w:rsidR="007B3EA4" w:rsidRDefault="007B3EA4" w:rsidP="001D36BF">
            <w:r>
              <w:t>Inntekter (ekskl. tilbakebetalinger mv. og overføring fra Statens pensjonsfond utland)</w:t>
            </w:r>
          </w:p>
        </w:tc>
        <w:tc>
          <w:tcPr>
            <w:tcW w:w="1400" w:type="dxa"/>
          </w:tcPr>
          <w:p w14:paraId="443C34AF" w14:textId="77777777" w:rsidR="007B3EA4" w:rsidRDefault="007B3EA4" w:rsidP="001D36BF">
            <w:r>
              <w:t xml:space="preserve">1 240,6 </w:t>
            </w:r>
          </w:p>
        </w:tc>
        <w:tc>
          <w:tcPr>
            <w:tcW w:w="1400" w:type="dxa"/>
          </w:tcPr>
          <w:p w14:paraId="54BDFC22" w14:textId="77777777" w:rsidR="007B3EA4" w:rsidRDefault="007B3EA4" w:rsidP="001D36BF">
            <w:r>
              <w:t xml:space="preserve">125,7 </w:t>
            </w:r>
          </w:p>
        </w:tc>
        <w:tc>
          <w:tcPr>
            <w:tcW w:w="1400" w:type="dxa"/>
          </w:tcPr>
          <w:p w14:paraId="177E8709" w14:textId="77777777" w:rsidR="007B3EA4" w:rsidRDefault="007B3EA4" w:rsidP="001D36BF">
            <w:r>
              <w:t xml:space="preserve">1 366,3 </w:t>
            </w:r>
          </w:p>
        </w:tc>
      </w:tr>
      <w:tr w:rsidR="007B3EA4" w14:paraId="3E290681" w14:textId="77777777" w:rsidTr="0035191F">
        <w:trPr>
          <w:trHeight w:val="380"/>
        </w:trPr>
        <w:tc>
          <w:tcPr>
            <w:tcW w:w="421" w:type="dxa"/>
          </w:tcPr>
          <w:p w14:paraId="1B539D73" w14:textId="77777777" w:rsidR="007B3EA4" w:rsidRDefault="007B3EA4" w:rsidP="001D36BF">
            <w:r>
              <w:t>2.</w:t>
            </w:r>
          </w:p>
        </w:tc>
        <w:tc>
          <w:tcPr>
            <w:tcW w:w="4959" w:type="dxa"/>
          </w:tcPr>
          <w:p w14:paraId="71CBF28E" w14:textId="77777777" w:rsidR="007B3EA4" w:rsidRDefault="007B3EA4" w:rsidP="001D36BF">
            <w:r>
              <w:t>Utgifter (ekskl. utlån, avdrag på statsgjeld mv.)</w:t>
            </w:r>
          </w:p>
        </w:tc>
        <w:tc>
          <w:tcPr>
            <w:tcW w:w="1400" w:type="dxa"/>
          </w:tcPr>
          <w:p w14:paraId="3825311D" w14:textId="77777777" w:rsidR="007B3EA4" w:rsidRDefault="007B3EA4" w:rsidP="001D36BF">
            <w:r>
              <w:t xml:space="preserve">1 637,2 </w:t>
            </w:r>
          </w:p>
        </w:tc>
        <w:tc>
          <w:tcPr>
            <w:tcW w:w="1400" w:type="dxa"/>
          </w:tcPr>
          <w:p w14:paraId="05DA055F" w14:textId="77777777" w:rsidR="007B3EA4" w:rsidRDefault="007B3EA4" w:rsidP="001D36BF">
            <w:r>
              <w:t xml:space="preserve">141,9 </w:t>
            </w:r>
          </w:p>
        </w:tc>
        <w:tc>
          <w:tcPr>
            <w:tcW w:w="1400" w:type="dxa"/>
          </w:tcPr>
          <w:p w14:paraId="180CCD34" w14:textId="77777777" w:rsidR="007B3EA4" w:rsidRDefault="007B3EA4" w:rsidP="001D36BF">
            <w:r>
              <w:t xml:space="preserve">1 779,1 </w:t>
            </w:r>
          </w:p>
        </w:tc>
      </w:tr>
      <w:tr w:rsidR="007B3EA4" w14:paraId="11080F80" w14:textId="77777777" w:rsidTr="0035191F">
        <w:trPr>
          <w:trHeight w:val="640"/>
        </w:trPr>
        <w:tc>
          <w:tcPr>
            <w:tcW w:w="421" w:type="dxa"/>
          </w:tcPr>
          <w:p w14:paraId="46EB48B2" w14:textId="77777777" w:rsidR="007B3EA4" w:rsidRDefault="007B3EA4" w:rsidP="001D36BF">
            <w:r>
              <w:t>3.</w:t>
            </w:r>
          </w:p>
        </w:tc>
        <w:tc>
          <w:tcPr>
            <w:tcW w:w="4959" w:type="dxa"/>
          </w:tcPr>
          <w:p w14:paraId="4B50B998" w14:textId="77777777" w:rsidR="007B3EA4" w:rsidRDefault="007B3EA4" w:rsidP="001D36BF">
            <w:r>
              <w:t>Overskudd før lånetransaksjoner, før overføring fra Statens pensjonsfond utland (1-2)</w:t>
            </w:r>
          </w:p>
        </w:tc>
        <w:tc>
          <w:tcPr>
            <w:tcW w:w="1400" w:type="dxa"/>
          </w:tcPr>
          <w:p w14:paraId="72ECC964" w14:textId="77777777" w:rsidR="007B3EA4" w:rsidRDefault="007B3EA4" w:rsidP="001D36BF">
            <w:r>
              <w:t xml:space="preserve">-396,6 </w:t>
            </w:r>
          </w:p>
        </w:tc>
        <w:tc>
          <w:tcPr>
            <w:tcW w:w="1400" w:type="dxa"/>
          </w:tcPr>
          <w:p w14:paraId="00F704FB" w14:textId="77777777" w:rsidR="007B3EA4" w:rsidRDefault="007B3EA4" w:rsidP="001D36BF">
            <w:r>
              <w:t xml:space="preserve">-16,2 </w:t>
            </w:r>
          </w:p>
        </w:tc>
        <w:tc>
          <w:tcPr>
            <w:tcW w:w="1400" w:type="dxa"/>
          </w:tcPr>
          <w:p w14:paraId="1F86CA35" w14:textId="77777777" w:rsidR="007B3EA4" w:rsidRDefault="007B3EA4" w:rsidP="001D36BF">
            <w:r>
              <w:t xml:space="preserve">-412,8 </w:t>
            </w:r>
          </w:p>
        </w:tc>
      </w:tr>
      <w:tr w:rsidR="007B3EA4" w14:paraId="49ADB8D2" w14:textId="77777777" w:rsidTr="0035191F">
        <w:trPr>
          <w:trHeight w:val="380"/>
        </w:trPr>
        <w:tc>
          <w:tcPr>
            <w:tcW w:w="421" w:type="dxa"/>
          </w:tcPr>
          <w:p w14:paraId="7D4761F9" w14:textId="77777777" w:rsidR="007B3EA4" w:rsidRDefault="007B3EA4" w:rsidP="001D36BF">
            <w:r>
              <w:t>4.</w:t>
            </w:r>
          </w:p>
        </w:tc>
        <w:tc>
          <w:tcPr>
            <w:tcW w:w="4959" w:type="dxa"/>
          </w:tcPr>
          <w:p w14:paraId="3686860E" w14:textId="77777777" w:rsidR="007B3EA4" w:rsidRDefault="007B3EA4" w:rsidP="001D36BF">
            <w:r>
              <w:t>Overføring fra Statens pensjonsfond utland</w:t>
            </w:r>
          </w:p>
        </w:tc>
        <w:tc>
          <w:tcPr>
            <w:tcW w:w="1400" w:type="dxa"/>
          </w:tcPr>
          <w:p w14:paraId="61D19B3B" w14:textId="77777777" w:rsidR="007B3EA4" w:rsidRDefault="007B3EA4" w:rsidP="001D36BF">
            <w:r>
              <w:t xml:space="preserve">396,6 </w:t>
            </w:r>
          </w:p>
        </w:tc>
        <w:tc>
          <w:tcPr>
            <w:tcW w:w="1400" w:type="dxa"/>
          </w:tcPr>
          <w:p w14:paraId="413CFF99" w14:textId="77777777" w:rsidR="007B3EA4" w:rsidRDefault="007B3EA4" w:rsidP="001D36BF">
            <w:r>
              <w:t xml:space="preserve">16,2 </w:t>
            </w:r>
          </w:p>
        </w:tc>
        <w:tc>
          <w:tcPr>
            <w:tcW w:w="1400" w:type="dxa"/>
          </w:tcPr>
          <w:p w14:paraId="5C267044" w14:textId="77777777" w:rsidR="007B3EA4" w:rsidRDefault="007B3EA4" w:rsidP="001D36BF">
            <w:r>
              <w:t xml:space="preserve">412,8 </w:t>
            </w:r>
          </w:p>
        </w:tc>
      </w:tr>
      <w:tr w:rsidR="007B3EA4" w14:paraId="12FE3608" w14:textId="77777777" w:rsidTr="0035191F">
        <w:trPr>
          <w:trHeight w:val="380"/>
        </w:trPr>
        <w:tc>
          <w:tcPr>
            <w:tcW w:w="421" w:type="dxa"/>
          </w:tcPr>
          <w:p w14:paraId="28981B25" w14:textId="77777777" w:rsidR="007B3EA4" w:rsidRDefault="007B3EA4" w:rsidP="001D36BF">
            <w:r>
              <w:t>5.</w:t>
            </w:r>
          </w:p>
        </w:tc>
        <w:tc>
          <w:tcPr>
            <w:tcW w:w="4959" w:type="dxa"/>
          </w:tcPr>
          <w:p w14:paraId="6E561F86" w14:textId="77777777" w:rsidR="007B3EA4" w:rsidRDefault="007B3EA4" w:rsidP="001D36BF">
            <w:r>
              <w:t>Overskudd før lånetransaksjoner (3+4)</w:t>
            </w:r>
          </w:p>
        </w:tc>
        <w:tc>
          <w:tcPr>
            <w:tcW w:w="1400" w:type="dxa"/>
          </w:tcPr>
          <w:p w14:paraId="790443A6" w14:textId="77777777" w:rsidR="007B3EA4" w:rsidRDefault="007B3EA4" w:rsidP="001D36BF">
            <w:r>
              <w:t xml:space="preserve">0,0 </w:t>
            </w:r>
          </w:p>
        </w:tc>
        <w:tc>
          <w:tcPr>
            <w:tcW w:w="1400" w:type="dxa"/>
          </w:tcPr>
          <w:p w14:paraId="33A42DC4" w14:textId="77777777" w:rsidR="007B3EA4" w:rsidRDefault="007B3EA4" w:rsidP="001D36BF">
            <w:r>
              <w:t xml:space="preserve">0,0 </w:t>
            </w:r>
          </w:p>
        </w:tc>
        <w:tc>
          <w:tcPr>
            <w:tcW w:w="1400" w:type="dxa"/>
          </w:tcPr>
          <w:p w14:paraId="3C7C98C9" w14:textId="77777777" w:rsidR="007B3EA4" w:rsidRDefault="007B3EA4" w:rsidP="001D36BF">
            <w:r>
              <w:t xml:space="preserve">0,0 </w:t>
            </w:r>
          </w:p>
        </w:tc>
      </w:tr>
      <w:tr w:rsidR="007B3EA4" w14:paraId="6D3C5863" w14:textId="77777777" w:rsidTr="0035191F">
        <w:trPr>
          <w:trHeight w:val="380"/>
        </w:trPr>
        <w:tc>
          <w:tcPr>
            <w:tcW w:w="421" w:type="dxa"/>
          </w:tcPr>
          <w:p w14:paraId="3D6B90AC" w14:textId="77777777" w:rsidR="007B3EA4" w:rsidRDefault="007B3EA4" w:rsidP="001D36BF">
            <w:r>
              <w:t>6.</w:t>
            </w:r>
          </w:p>
        </w:tc>
        <w:tc>
          <w:tcPr>
            <w:tcW w:w="4959" w:type="dxa"/>
          </w:tcPr>
          <w:p w14:paraId="6299E010" w14:textId="77777777" w:rsidR="007B3EA4" w:rsidRDefault="007B3EA4" w:rsidP="001D36BF">
            <w:r>
              <w:t>Utlån, gjeldsavdrag mv.</w:t>
            </w:r>
          </w:p>
        </w:tc>
        <w:tc>
          <w:tcPr>
            <w:tcW w:w="1400" w:type="dxa"/>
          </w:tcPr>
          <w:p w14:paraId="4435ADE3" w14:textId="77777777" w:rsidR="007B3EA4" w:rsidRDefault="007B3EA4" w:rsidP="001D36BF">
            <w:r>
              <w:t xml:space="preserve">222,7 </w:t>
            </w:r>
          </w:p>
        </w:tc>
        <w:tc>
          <w:tcPr>
            <w:tcW w:w="1400" w:type="dxa"/>
          </w:tcPr>
          <w:p w14:paraId="5A5CC2C4" w14:textId="77777777" w:rsidR="007B3EA4" w:rsidRDefault="007B3EA4" w:rsidP="001D36BF">
            <w:r>
              <w:t xml:space="preserve">-1,9 </w:t>
            </w:r>
          </w:p>
        </w:tc>
        <w:tc>
          <w:tcPr>
            <w:tcW w:w="1400" w:type="dxa"/>
          </w:tcPr>
          <w:p w14:paraId="33A8C939" w14:textId="77777777" w:rsidR="007B3EA4" w:rsidRDefault="007B3EA4" w:rsidP="001D36BF">
            <w:r>
              <w:t xml:space="preserve">220,8 </w:t>
            </w:r>
          </w:p>
        </w:tc>
      </w:tr>
      <w:tr w:rsidR="007B3EA4" w14:paraId="3F480AEB" w14:textId="77777777" w:rsidTr="0035191F">
        <w:trPr>
          <w:trHeight w:val="380"/>
        </w:trPr>
        <w:tc>
          <w:tcPr>
            <w:tcW w:w="421" w:type="dxa"/>
          </w:tcPr>
          <w:p w14:paraId="3F17AF26" w14:textId="77777777" w:rsidR="007B3EA4" w:rsidRDefault="007B3EA4" w:rsidP="001D36BF">
            <w:r>
              <w:t>7.</w:t>
            </w:r>
          </w:p>
        </w:tc>
        <w:tc>
          <w:tcPr>
            <w:tcW w:w="4959" w:type="dxa"/>
          </w:tcPr>
          <w:p w14:paraId="0AA70EEA" w14:textId="77777777" w:rsidR="007B3EA4" w:rsidRDefault="007B3EA4" w:rsidP="001D36BF">
            <w:r>
              <w:t>Tilbakebetalinger mv.</w:t>
            </w:r>
          </w:p>
        </w:tc>
        <w:tc>
          <w:tcPr>
            <w:tcW w:w="1400" w:type="dxa"/>
          </w:tcPr>
          <w:p w14:paraId="45F3CCC6" w14:textId="77777777" w:rsidR="007B3EA4" w:rsidRDefault="007B3EA4" w:rsidP="001D36BF">
            <w:r>
              <w:t xml:space="preserve">124,9 </w:t>
            </w:r>
          </w:p>
        </w:tc>
        <w:tc>
          <w:tcPr>
            <w:tcW w:w="1400" w:type="dxa"/>
          </w:tcPr>
          <w:p w14:paraId="35039063" w14:textId="77777777" w:rsidR="007B3EA4" w:rsidRDefault="007B3EA4" w:rsidP="001D36BF">
            <w:r>
              <w:t xml:space="preserve">1,1 </w:t>
            </w:r>
          </w:p>
        </w:tc>
        <w:tc>
          <w:tcPr>
            <w:tcW w:w="1400" w:type="dxa"/>
          </w:tcPr>
          <w:p w14:paraId="64C6F23D" w14:textId="77777777" w:rsidR="007B3EA4" w:rsidRDefault="007B3EA4" w:rsidP="001D36BF">
            <w:r>
              <w:t xml:space="preserve">126,0 </w:t>
            </w:r>
          </w:p>
        </w:tc>
      </w:tr>
      <w:tr w:rsidR="007B3EA4" w14:paraId="36AE2BE0" w14:textId="77777777" w:rsidTr="0035191F">
        <w:trPr>
          <w:trHeight w:val="380"/>
        </w:trPr>
        <w:tc>
          <w:tcPr>
            <w:tcW w:w="421" w:type="dxa"/>
          </w:tcPr>
          <w:p w14:paraId="49D79D68" w14:textId="77777777" w:rsidR="007B3EA4" w:rsidRDefault="007B3EA4" w:rsidP="001D36BF">
            <w:r>
              <w:t>8.</w:t>
            </w:r>
          </w:p>
        </w:tc>
        <w:tc>
          <w:tcPr>
            <w:tcW w:w="4959" w:type="dxa"/>
          </w:tcPr>
          <w:p w14:paraId="6FBE75EC" w14:textId="77777777" w:rsidR="007B3EA4" w:rsidRDefault="007B3EA4" w:rsidP="001D36BF">
            <w:r>
              <w:t>Utlån mv., netto (6-7)</w:t>
            </w:r>
          </w:p>
        </w:tc>
        <w:tc>
          <w:tcPr>
            <w:tcW w:w="1400" w:type="dxa"/>
          </w:tcPr>
          <w:p w14:paraId="78BEC216" w14:textId="77777777" w:rsidR="007B3EA4" w:rsidRDefault="007B3EA4" w:rsidP="001D36BF">
            <w:r>
              <w:t xml:space="preserve">97,8 </w:t>
            </w:r>
          </w:p>
        </w:tc>
        <w:tc>
          <w:tcPr>
            <w:tcW w:w="1400" w:type="dxa"/>
          </w:tcPr>
          <w:p w14:paraId="4928C0CD" w14:textId="77777777" w:rsidR="007B3EA4" w:rsidRDefault="007B3EA4" w:rsidP="001D36BF">
            <w:r>
              <w:t xml:space="preserve">-3,0 </w:t>
            </w:r>
          </w:p>
        </w:tc>
        <w:tc>
          <w:tcPr>
            <w:tcW w:w="1400" w:type="dxa"/>
          </w:tcPr>
          <w:p w14:paraId="3B794739" w14:textId="77777777" w:rsidR="007B3EA4" w:rsidRDefault="007B3EA4" w:rsidP="001D36BF">
            <w:r>
              <w:t xml:space="preserve">94,8 </w:t>
            </w:r>
          </w:p>
        </w:tc>
      </w:tr>
      <w:tr w:rsidR="007B3EA4" w14:paraId="2C810F64" w14:textId="77777777" w:rsidTr="0035191F">
        <w:trPr>
          <w:trHeight w:val="640"/>
        </w:trPr>
        <w:tc>
          <w:tcPr>
            <w:tcW w:w="421" w:type="dxa"/>
          </w:tcPr>
          <w:p w14:paraId="52D605DE" w14:textId="77777777" w:rsidR="007B3EA4" w:rsidRDefault="007B3EA4" w:rsidP="001D36BF">
            <w:r>
              <w:t>9.</w:t>
            </w:r>
          </w:p>
        </w:tc>
        <w:tc>
          <w:tcPr>
            <w:tcW w:w="4959" w:type="dxa"/>
          </w:tcPr>
          <w:p w14:paraId="77ABF926" w14:textId="77777777" w:rsidR="007B3EA4" w:rsidRDefault="007B3EA4" w:rsidP="001D36BF">
            <w:r>
              <w:t>Samlet finansieringsbehov – av kontantbeholdning og lånemidler (8-5)</w:t>
            </w:r>
          </w:p>
        </w:tc>
        <w:tc>
          <w:tcPr>
            <w:tcW w:w="1400" w:type="dxa"/>
          </w:tcPr>
          <w:p w14:paraId="1B822F67" w14:textId="77777777" w:rsidR="007B3EA4" w:rsidRDefault="007B3EA4" w:rsidP="001D36BF">
            <w:r>
              <w:t xml:space="preserve">97,8 </w:t>
            </w:r>
          </w:p>
        </w:tc>
        <w:tc>
          <w:tcPr>
            <w:tcW w:w="1400" w:type="dxa"/>
          </w:tcPr>
          <w:p w14:paraId="6C613AFD" w14:textId="77777777" w:rsidR="007B3EA4" w:rsidRDefault="007B3EA4" w:rsidP="001D36BF">
            <w:r>
              <w:t xml:space="preserve">-3,0 </w:t>
            </w:r>
          </w:p>
        </w:tc>
        <w:tc>
          <w:tcPr>
            <w:tcW w:w="1400" w:type="dxa"/>
          </w:tcPr>
          <w:p w14:paraId="6920DB11" w14:textId="77777777" w:rsidR="007B3EA4" w:rsidRDefault="007B3EA4" w:rsidP="001D36BF">
            <w:r>
              <w:t xml:space="preserve">94,8 </w:t>
            </w:r>
          </w:p>
        </w:tc>
      </w:tr>
    </w:tbl>
    <w:p w14:paraId="6E383E9A" w14:textId="77777777" w:rsidR="007B3EA4" w:rsidRDefault="007B3EA4" w:rsidP="001D36BF">
      <w:pPr>
        <w:pStyle w:val="Tabellnavn"/>
      </w:pPr>
    </w:p>
    <w:p w14:paraId="7EC67A86" w14:textId="77777777" w:rsidR="007B3EA4" w:rsidRDefault="007B3EA4" w:rsidP="001D36BF">
      <w:pPr>
        <w:pStyle w:val="Kilde"/>
      </w:pPr>
      <w:r>
        <w:t>Finansdepartementet</w:t>
      </w:r>
    </w:p>
    <w:p w14:paraId="1F576C21" w14:textId="77777777" w:rsidR="007B3EA4" w:rsidRDefault="007B3EA4" w:rsidP="001D36BF">
      <w:pPr>
        <w:pStyle w:val="Overskrift2"/>
      </w:pPr>
      <w:r>
        <w:t>Statsregnskapet for første halvår 2021</w:t>
      </w:r>
    </w:p>
    <w:p w14:paraId="77DBF4CB" w14:textId="77777777" w:rsidR="007B3EA4" w:rsidRDefault="007B3EA4" w:rsidP="001D36BF">
      <w:r>
        <w:t>Dette avsnittet gir en oversikt over statsregnskapet per 30. juni 2021. Regnskapstallene er sammenstilt med Saldert budsjett 2021. Tabellene i avsnittet viser også hvor stor andel av bevilgningen i Saldert budsjett 2021 som er regnskapsført. Endrede anslag og bevilgningsendringer vedtatt etter at budsjettet ble saldert i Stortinget i fjor høst, inngår således ikke i nivået på bevilgningene i beregningene av hvilken andel av bevilgningene som nå er regnskapsført.</w:t>
      </w:r>
    </w:p>
    <w:p w14:paraId="4C4B0289" w14:textId="77777777" w:rsidR="007B3EA4" w:rsidRDefault="007B3EA4" w:rsidP="001D36BF">
      <w:pPr>
        <w:pStyle w:val="Overskrift3"/>
      </w:pPr>
      <w:r>
        <w:t>Statsbudsjettets inntekter og utgifter</w:t>
      </w:r>
    </w:p>
    <w:p w14:paraId="74AD2618" w14:textId="5F277742" w:rsidR="007B3EA4" w:rsidRDefault="007B3EA4" w:rsidP="001D36BF">
      <w:r>
        <w:t>Statsregnskapet viser at det er regnskapsført inntekter på til sammen 737,3 mrd. kroner i perioden 1. januar – 30. juni 2021. Det tilsvarer 41,8 pst. av budsjetterte inntekter. Tabell 6.6 viser hvordan inntektene fordeler seg etter art.</w:t>
      </w:r>
    </w:p>
    <w:p w14:paraId="0816FEBD" w14:textId="75375161" w:rsidR="008944A1" w:rsidRDefault="008944A1" w:rsidP="008944A1">
      <w:pPr>
        <w:pStyle w:val="tabell-tittel"/>
      </w:pPr>
      <w:r>
        <w:t>Statsbudsjettets inntekter</w:t>
      </w:r>
    </w:p>
    <w:p w14:paraId="319B6F3D"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00724BBD" w14:textId="77777777" w:rsidTr="00357586">
        <w:trPr>
          <w:trHeight w:val="360"/>
        </w:trPr>
        <w:tc>
          <w:tcPr>
            <w:tcW w:w="9520" w:type="dxa"/>
            <w:gridSpan w:val="4"/>
            <w:shd w:val="clear" w:color="auto" w:fill="FFFFFF"/>
          </w:tcPr>
          <w:p w14:paraId="65C6387F" w14:textId="77777777" w:rsidR="007B3EA4" w:rsidRDefault="007B3EA4" w:rsidP="001D36BF">
            <w:r>
              <w:t>Mrd. kroner</w:t>
            </w:r>
          </w:p>
        </w:tc>
      </w:tr>
      <w:tr w:rsidR="007B3EA4" w14:paraId="7A5C738B" w14:textId="77777777" w:rsidTr="00357586">
        <w:trPr>
          <w:trHeight w:val="600"/>
        </w:trPr>
        <w:tc>
          <w:tcPr>
            <w:tcW w:w="5320" w:type="dxa"/>
          </w:tcPr>
          <w:p w14:paraId="3BD03ED8" w14:textId="77777777" w:rsidR="007B3EA4" w:rsidRDefault="007B3EA4" w:rsidP="001D36BF"/>
        </w:tc>
        <w:tc>
          <w:tcPr>
            <w:tcW w:w="1400" w:type="dxa"/>
          </w:tcPr>
          <w:p w14:paraId="3F07AC40" w14:textId="77777777" w:rsidR="007B3EA4" w:rsidRDefault="007B3EA4" w:rsidP="001D36BF">
            <w:r>
              <w:t>Saldert budsjett 2021</w:t>
            </w:r>
          </w:p>
        </w:tc>
        <w:tc>
          <w:tcPr>
            <w:tcW w:w="1400" w:type="dxa"/>
          </w:tcPr>
          <w:p w14:paraId="2467F901" w14:textId="77777777" w:rsidR="007B3EA4" w:rsidRDefault="007B3EA4" w:rsidP="001D36BF">
            <w:r>
              <w:t>Regnskap per 30.06.2021</w:t>
            </w:r>
          </w:p>
        </w:tc>
        <w:tc>
          <w:tcPr>
            <w:tcW w:w="1400" w:type="dxa"/>
          </w:tcPr>
          <w:p w14:paraId="43C86877" w14:textId="77777777" w:rsidR="007B3EA4" w:rsidRDefault="007B3EA4" w:rsidP="001D36BF">
            <w:r>
              <w:t>Regnskap i pst. av bevilgning</w:t>
            </w:r>
          </w:p>
        </w:tc>
      </w:tr>
      <w:tr w:rsidR="007B3EA4" w14:paraId="45297045" w14:textId="77777777" w:rsidTr="00357586">
        <w:trPr>
          <w:trHeight w:val="640"/>
        </w:trPr>
        <w:tc>
          <w:tcPr>
            <w:tcW w:w="5320" w:type="dxa"/>
          </w:tcPr>
          <w:p w14:paraId="47C9A54A" w14:textId="77777777" w:rsidR="007B3EA4" w:rsidRDefault="007B3EA4" w:rsidP="001D36BF">
            <w:r>
              <w:t>Driftsinntekter (Salg av varer og tjenester) (postene 1–29)</w:t>
            </w:r>
          </w:p>
        </w:tc>
        <w:tc>
          <w:tcPr>
            <w:tcW w:w="1400" w:type="dxa"/>
          </w:tcPr>
          <w:p w14:paraId="1DD6E339" w14:textId="77777777" w:rsidR="007B3EA4" w:rsidRDefault="007B3EA4" w:rsidP="001D36BF">
            <w:r>
              <w:t>91,5</w:t>
            </w:r>
          </w:p>
        </w:tc>
        <w:tc>
          <w:tcPr>
            <w:tcW w:w="1400" w:type="dxa"/>
          </w:tcPr>
          <w:p w14:paraId="57D7C54B" w14:textId="77777777" w:rsidR="007B3EA4" w:rsidRDefault="007B3EA4" w:rsidP="001D36BF">
            <w:r>
              <w:t>60,9</w:t>
            </w:r>
          </w:p>
        </w:tc>
        <w:tc>
          <w:tcPr>
            <w:tcW w:w="1400" w:type="dxa"/>
          </w:tcPr>
          <w:p w14:paraId="0BB8A1F2" w14:textId="77777777" w:rsidR="007B3EA4" w:rsidRDefault="007B3EA4" w:rsidP="001D36BF">
            <w:r>
              <w:t>66,5</w:t>
            </w:r>
          </w:p>
        </w:tc>
      </w:tr>
      <w:tr w:rsidR="007B3EA4" w14:paraId="4835C5BA" w14:textId="77777777" w:rsidTr="00357586">
        <w:trPr>
          <w:trHeight w:val="640"/>
        </w:trPr>
        <w:tc>
          <w:tcPr>
            <w:tcW w:w="5320" w:type="dxa"/>
          </w:tcPr>
          <w:p w14:paraId="61C4D91C" w14:textId="77777777" w:rsidR="007B3EA4" w:rsidRDefault="007B3EA4" w:rsidP="001D36BF">
            <w:r>
              <w:t>Inntekter i forbindelse med nybygg, anlegg mv. (postene 30–49)</w:t>
            </w:r>
          </w:p>
        </w:tc>
        <w:tc>
          <w:tcPr>
            <w:tcW w:w="1400" w:type="dxa"/>
          </w:tcPr>
          <w:p w14:paraId="57CA0367" w14:textId="77777777" w:rsidR="007B3EA4" w:rsidRDefault="007B3EA4" w:rsidP="001D36BF">
            <w:r>
              <w:t>28,6</w:t>
            </w:r>
          </w:p>
        </w:tc>
        <w:tc>
          <w:tcPr>
            <w:tcW w:w="1400" w:type="dxa"/>
          </w:tcPr>
          <w:p w14:paraId="7BF16666" w14:textId="77777777" w:rsidR="007B3EA4" w:rsidRDefault="007B3EA4" w:rsidP="001D36BF">
            <w:r>
              <w:t>13,6</w:t>
            </w:r>
          </w:p>
        </w:tc>
        <w:tc>
          <w:tcPr>
            <w:tcW w:w="1400" w:type="dxa"/>
          </w:tcPr>
          <w:p w14:paraId="76F24B0A" w14:textId="77777777" w:rsidR="007B3EA4" w:rsidRDefault="007B3EA4" w:rsidP="001D36BF">
            <w:r>
              <w:t>47,4</w:t>
            </w:r>
          </w:p>
        </w:tc>
      </w:tr>
      <w:tr w:rsidR="007B3EA4" w14:paraId="4617ABE2" w14:textId="77777777" w:rsidTr="00357586">
        <w:trPr>
          <w:trHeight w:val="380"/>
        </w:trPr>
        <w:tc>
          <w:tcPr>
            <w:tcW w:w="5320" w:type="dxa"/>
          </w:tcPr>
          <w:p w14:paraId="51EF5D97" w14:textId="77777777" w:rsidR="007B3EA4" w:rsidRDefault="007B3EA4" w:rsidP="001D36BF">
            <w:r>
              <w:t>Overføringer fra andre (postene 50–89)</w:t>
            </w:r>
          </w:p>
        </w:tc>
        <w:tc>
          <w:tcPr>
            <w:tcW w:w="1400" w:type="dxa"/>
          </w:tcPr>
          <w:p w14:paraId="66E64EB5" w14:textId="77777777" w:rsidR="007B3EA4" w:rsidRDefault="007B3EA4" w:rsidP="001D36BF">
            <w:r>
              <w:t>1 517,1</w:t>
            </w:r>
          </w:p>
        </w:tc>
        <w:tc>
          <w:tcPr>
            <w:tcW w:w="1400" w:type="dxa"/>
          </w:tcPr>
          <w:p w14:paraId="2C666254" w14:textId="77777777" w:rsidR="007B3EA4" w:rsidRDefault="007B3EA4" w:rsidP="001D36BF">
            <w:r>
              <w:t>590,4</w:t>
            </w:r>
          </w:p>
        </w:tc>
        <w:tc>
          <w:tcPr>
            <w:tcW w:w="1400" w:type="dxa"/>
          </w:tcPr>
          <w:p w14:paraId="6ED6EB8E" w14:textId="77777777" w:rsidR="007B3EA4" w:rsidRDefault="007B3EA4" w:rsidP="001D36BF">
            <w:r>
              <w:t>38,9</w:t>
            </w:r>
          </w:p>
        </w:tc>
      </w:tr>
      <w:tr w:rsidR="007B3EA4" w14:paraId="08D46A1A" w14:textId="77777777" w:rsidTr="00357586">
        <w:trPr>
          <w:trHeight w:val="380"/>
        </w:trPr>
        <w:tc>
          <w:tcPr>
            <w:tcW w:w="5320" w:type="dxa"/>
          </w:tcPr>
          <w:p w14:paraId="1529DC57" w14:textId="77777777" w:rsidR="007B3EA4" w:rsidRDefault="007B3EA4" w:rsidP="001D36BF">
            <w:r>
              <w:t>Tilbakebetalinger mv. (postene 90–99)</w:t>
            </w:r>
          </w:p>
        </w:tc>
        <w:tc>
          <w:tcPr>
            <w:tcW w:w="1400" w:type="dxa"/>
          </w:tcPr>
          <w:p w14:paraId="01F6A3EA" w14:textId="77777777" w:rsidR="007B3EA4" w:rsidRDefault="007B3EA4" w:rsidP="001D36BF">
            <w:r>
              <w:t>124,9</w:t>
            </w:r>
          </w:p>
        </w:tc>
        <w:tc>
          <w:tcPr>
            <w:tcW w:w="1400" w:type="dxa"/>
          </w:tcPr>
          <w:p w14:paraId="6DFB0539" w14:textId="77777777" w:rsidR="007B3EA4" w:rsidRDefault="007B3EA4" w:rsidP="001D36BF">
            <w:r>
              <w:t>72,5</w:t>
            </w:r>
          </w:p>
        </w:tc>
        <w:tc>
          <w:tcPr>
            <w:tcW w:w="1400" w:type="dxa"/>
          </w:tcPr>
          <w:p w14:paraId="520444E8" w14:textId="77777777" w:rsidR="007B3EA4" w:rsidRDefault="007B3EA4" w:rsidP="001D36BF">
            <w:r>
              <w:t>58,0</w:t>
            </w:r>
          </w:p>
        </w:tc>
      </w:tr>
      <w:tr w:rsidR="007B3EA4" w14:paraId="262061C4" w14:textId="77777777" w:rsidTr="00357586">
        <w:trPr>
          <w:trHeight w:val="380"/>
        </w:trPr>
        <w:tc>
          <w:tcPr>
            <w:tcW w:w="5320" w:type="dxa"/>
          </w:tcPr>
          <w:p w14:paraId="57F7178C" w14:textId="77777777" w:rsidR="007B3EA4" w:rsidRDefault="007B3EA4" w:rsidP="001D36BF">
            <w:r>
              <w:t>Sum inntekter</w:t>
            </w:r>
          </w:p>
        </w:tc>
        <w:tc>
          <w:tcPr>
            <w:tcW w:w="1400" w:type="dxa"/>
          </w:tcPr>
          <w:p w14:paraId="3D4F473A" w14:textId="77777777" w:rsidR="007B3EA4" w:rsidRDefault="007B3EA4" w:rsidP="001D36BF">
            <w:r>
              <w:t>1 762,1</w:t>
            </w:r>
          </w:p>
        </w:tc>
        <w:tc>
          <w:tcPr>
            <w:tcW w:w="1400" w:type="dxa"/>
          </w:tcPr>
          <w:p w14:paraId="256C4F18" w14:textId="77777777" w:rsidR="007B3EA4" w:rsidRDefault="007B3EA4" w:rsidP="001D36BF">
            <w:r>
              <w:t>737,3</w:t>
            </w:r>
          </w:p>
        </w:tc>
        <w:tc>
          <w:tcPr>
            <w:tcW w:w="1400" w:type="dxa"/>
          </w:tcPr>
          <w:p w14:paraId="47230916" w14:textId="77777777" w:rsidR="007B3EA4" w:rsidRDefault="007B3EA4" w:rsidP="001D36BF">
            <w:r>
              <w:t>41,8</w:t>
            </w:r>
          </w:p>
        </w:tc>
      </w:tr>
    </w:tbl>
    <w:p w14:paraId="72CAA257" w14:textId="77777777" w:rsidR="007B3EA4" w:rsidRDefault="007B3EA4" w:rsidP="001D36BF">
      <w:pPr>
        <w:pStyle w:val="Kilde"/>
      </w:pPr>
      <w:r>
        <w:t>Finansdepartementet</w:t>
      </w:r>
    </w:p>
    <w:p w14:paraId="62C2D139" w14:textId="3FF6701A" w:rsidR="007B3EA4" w:rsidRDefault="007B3EA4" w:rsidP="001D36BF">
      <w:r>
        <w:t xml:space="preserve">Per 30. juni 2021 er det regnskapsført utgifter på til sammen 837,9 mrd. kroner. Det utgjør 45,1 pst. av bevilgningene. Tabell 6.7 viser hvordan beløpet fordeler seg på </w:t>
      </w:r>
      <w:proofErr w:type="spellStart"/>
      <w:r>
        <w:t>utgiftsarter</w:t>
      </w:r>
      <w:proofErr w:type="spellEnd"/>
      <w:r>
        <w:t>.</w:t>
      </w:r>
    </w:p>
    <w:p w14:paraId="6C3770DB" w14:textId="25F1727A" w:rsidR="008944A1" w:rsidRDefault="008944A1" w:rsidP="008944A1">
      <w:pPr>
        <w:pStyle w:val="tabell-tittel"/>
      </w:pPr>
      <w:r>
        <w:t>Statsbudsjettets utgifter</w:t>
      </w:r>
    </w:p>
    <w:p w14:paraId="66E16E04"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B3EA4" w14:paraId="3459C616" w14:textId="77777777" w:rsidTr="00357586">
        <w:trPr>
          <w:trHeight w:val="360"/>
        </w:trPr>
        <w:tc>
          <w:tcPr>
            <w:tcW w:w="9520" w:type="dxa"/>
            <w:gridSpan w:val="4"/>
            <w:shd w:val="clear" w:color="auto" w:fill="FFFFFF"/>
          </w:tcPr>
          <w:p w14:paraId="0BF44077" w14:textId="77777777" w:rsidR="007B3EA4" w:rsidRDefault="007B3EA4" w:rsidP="001D36BF">
            <w:r>
              <w:t>Mrd. kroner</w:t>
            </w:r>
          </w:p>
        </w:tc>
      </w:tr>
      <w:tr w:rsidR="007B3EA4" w14:paraId="1A7A3E93" w14:textId="77777777" w:rsidTr="00357586">
        <w:trPr>
          <w:trHeight w:val="600"/>
        </w:trPr>
        <w:tc>
          <w:tcPr>
            <w:tcW w:w="5320" w:type="dxa"/>
          </w:tcPr>
          <w:p w14:paraId="7310FDF3" w14:textId="77777777" w:rsidR="007B3EA4" w:rsidRDefault="007B3EA4" w:rsidP="001D36BF"/>
        </w:tc>
        <w:tc>
          <w:tcPr>
            <w:tcW w:w="1400" w:type="dxa"/>
          </w:tcPr>
          <w:p w14:paraId="6DEB49D0" w14:textId="77777777" w:rsidR="007B3EA4" w:rsidRDefault="007B3EA4" w:rsidP="001D36BF">
            <w:r>
              <w:t>Saldert budsjett 2021</w:t>
            </w:r>
          </w:p>
        </w:tc>
        <w:tc>
          <w:tcPr>
            <w:tcW w:w="1400" w:type="dxa"/>
          </w:tcPr>
          <w:p w14:paraId="767B982F" w14:textId="77777777" w:rsidR="007B3EA4" w:rsidRDefault="007B3EA4" w:rsidP="001D36BF">
            <w:r>
              <w:t>Regnskap per 30.06.2021</w:t>
            </w:r>
          </w:p>
        </w:tc>
        <w:tc>
          <w:tcPr>
            <w:tcW w:w="1400" w:type="dxa"/>
          </w:tcPr>
          <w:p w14:paraId="7E8A4B5E" w14:textId="77777777" w:rsidR="007B3EA4" w:rsidRDefault="007B3EA4" w:rsidP="001D36BF">
            <w:r>
              <w:t>Regnskap i pst. av bevilgning</w:t>
            </w:r>
          </w:p>
        </w:tc>
      </w:tr>
      <w:tr w:rsidR="007B3EA4" w14:paraId="21AB5503" w14:textId="77777777" w:rsidTr="00357586">
        <w:trPr>
          <w:trHeight w:val="380"/>
        </w:trPr>
        <w:tc>
          <w:tcPr>
            <w:tcW w:w="5320" w:type="dxa"/>
          </w:tcPr>
          <w:p w14:paraId="5EBF56C1" w14:textId="77777777" w:rsidR="007B3EA4" w:rsidRDefault="007B3EA4" w:rsidP="001D36BF">
            <w:r>
              <w:t>Driftsutgifter (postene 1–29)</w:t>
            </w:r>
          </w:p>
        </w:tc>
        <w:tc>
          <w:tcPr>
            <w:tcW w:w="1400" w:type="dxa"/>
          </w:tcPr>
          <w:p w14:paraId="6D7023A5" w14:textId="77777777" w:rsidR="007B3EA4" w:rsidRDefault="007B3EA4" w:rsidP="001D36BF">
            <w:r>
              <w:t>203,0</w:t>
            </w:r>
          </w:p>
        </w:tc>
        <w:tc>
          <w:tcPr>
            <w:tcW w:w="1400" w:type="dxa"/>
          </w:tcPr>
          <w:p w14:paraId="0214629D" w14:textId="77777777" w:rsidR="007B3EA4" w:rsidRDefault="007B3EA4" w:rsidP="001D36BF">
            <w:r>
              <w:t>92,7</w:t>
            </w:r>
          </w:p>
        </w:tc>
        <w:tc>
          <w:tcPr>
            <w:tcW w:w="1400" w:type="dxa"/>
          </w:tcPr>
          <w:p w14:paraId="6317C347" w14:textId="77777777" w:rsidR="007B3EA4" w:rsidRDefault="007B3EA4" w:rsidP="001D36BF">
            <w:r>
              <w:t>45,7</w:t>
            </w:r>
          </w:p>
        </w:tc>
      </w:tr>
      <w:tr w:rsidR="007B3EA4" w14:paraId="601DDBCB" w14:textId="77777777" w:rsidTr="00357586">
        <w:trPr>
          <w:trHeight w:val="380"/>
        </w:trPr>
        <w:tc>
          <w:tcPr>
            <w:tcW w:w="5320" w:type="dxa"/>
          </w:tcPr>
          <w:p w14:paraId="44E912E1" w14:textId="77777777" w:rsidR="007B3EA4" w:rsidRDefault="007B3EA4" w:rsidP="001D36BF">
            <w:r>
              <w:t>Nybygg, anlegg mv. (postene 30–49)</w:t>
            </w:r>
          </w:p>
        </w:tc>
        <w:tc>
          <w:tcPr>
            <w:tcW w:w="1400" w:type="dxa"/>
          </w:tcPr>
          <w:p w14:paraId="3C8623D2" w14:textId="77777777" w:rsidR="007B3EA4" w:rsidRDefault="007B3EA4" w:rsidP="001D36BF">
            <w:r>
              <w:t>71,5</w:t>
            </w:r>
          </w:p>
        </w:tc>
        <w:tc>
          <w:tcPr>
            <w:tcW w:w="1400" w:type="dxa"/>
          </w:tcPr>
          <w:p w14:paraId="01190037" w14:textId="77777777" w:rsidR="007B3EA4" w:rsidRDefault="007B3EA4" w:rsidP="001D36BF">
            <w:r>
              <w:t>32,2</w:t>
            </w:r>
          </w:p>
        </w:tc>
        <w:tc>
          <w:tcPr>
            <w:tcW w:w="1400" w:type="dxa"/>
          </w:tcPr>
          <w:p w14:paraId="3729F80D" w14:textId="77777777" w:rsidR="007B3EA4" w:rsidRDefault="007B3EA4" w:rsidP="001D36BF">
            <w:r>
              <w:t>45,1</w:t>
            </w:r>
          </w:p>
        </w:tc>
      </w:tr>
      <w:tr w:rsidR="007B3EA4" w14:paraId="046CDB9D" w14:textId="77777777" w:rsidTr="00357586">
        <w:trPr>
          <w:trHeight w:val="380"/>
        </w:trPr>
        <w:tc>
          <w:tcPr>
            <w:tcW w:w="5320" w:type="dxa"/>
          </w:tcPr>
          <w:p w14:paraId="7485F494" w14:textId="77777777" w:rsidR="007B3EA4" w:rsidRDefault="007B3EA4" w:rsidP="001D36BF">
            <w:r>
              <w:t>Overføringer til andre (postene 50–89)</w:t>
            </w:r>
          </w:p>
        </w:tc>
        <w:tc>
          <w:tcPr>
            <w:tcW w:w="1400" w:type="dxa"/>
          </w:tcPr>
          <w:p w14:paraId="5204B8F1" w14:textId="77777777" w:rsidR="007B3EA4" w:rsidRDefault="007B3EA4" w:rsidP="001D36BF">
            <w:r>
              <w:t>1 362,7</w:t>
            </w:r>
          </w:p>
        </w:tc>
        <w:tc>
          <w:tcPr>
            <w:tcW w:w="1400" w:type="dxa"/>
          </w:tcPr>
          <w:p w14:paraId="1A37D40A" w14:textId="77777777" w:rsidR="007B3EA4" w:rsidRDefault="007B3EA4" w:rsidP="001D36BF">
            <w:r>
              <w:t>558,4</w:t>
            </w:r>
          </w:p>
        </w:tc>
        <w:tc>
          <w:tcPr>
            <w:tcW w:w="1400" w:type="dxa"/>
          </w:tcPr>
          <w:p w14:paraId="6ACE38FB" w14:textId="77777777" w:rsidR="007B3EA4" w:rsidRDefault="007B3EA4" w:rsidP="001D36BF">
            <w:r>
              <w:t>41,0</w:t>
            </w:r>
          </w:p>
        </w:tc>
      </w:tr>
      <w:tr w:rsidR="007B3EA4" w14:paraId="23F0C536" w14:textId="77777777" w:rsidTr="00357586">
        <w:trPr>
          <w:trHeight w:val="380"/>
        </w:trPr>
        <w:tc>
          <w:tcPr>
            <w:tcW w:w="5320" w:type="dxa"/>
          </w:tcPr>
          <w:p w14:paraId="5F31D533" w14:textId="77777777" w:rsidR="007B3EA4" w:rsidRDefault="007B3EA4" w:rsidP="001D36BF">
            <w:r>
              <w:t>Utlån, gjeldsavdrag mv. (postene 90–99)</w:t>
            </w:r>
          </w:p>
        </w:tc>
        <w:tc>
          <w:tcPr>
            <w:tcW w:w="1400" w:type="dxa"/>
          </w:tcPr>
          <w:p w14:paraId="15CCE417" w14:textId="77777777" w:rsidR="007B3EA4" w:rsidRDefault="007B3EA4" w:rsidP="001D36BF">
            <w:r>
              <w:t>222,7</w:t>
            </w:r>
          </w:p>
        </w:tc>
        <w:tc>
          <w:tcPr>
            <w:tcW w:w="1400" w:type="dxa"/>
          </w:tcPr>
          <w:p w14:paraId="705702AC" w14:textId="77777777" w:rsidR="007B3EA4" w:rsidRDefault="007B3EA4" w:rsidP="001D36BF">
            <w:r>
              <w:t>154,6</w:t>
            </w:r>
          </w:p>
        </w:tc>
        <w:tc>
          <w:tcPr>
            <w:tcW w:w="1400" w:type="dxa"/>
          </w:tcPr>
          <w:p w14:paraId="550E62CA" w14:textId="77777777" w:rsidR="007B3EA4" w:rsidRDefault="007B3EA4" w:rsidP="001D36BF">
            <w:r>
              <w:t>69,4</w:t>
            </w:r>
          </w:p>
        </w:tc>
      </w:tr>
      <w:tr w:rsidR="007B3EA4" w14:paraId="08E5274F" w14:textId="77777777" w:rsidTr="00357586">
        <w:trPr>
          <w:trHeight w:val="380"/>
        </w:trPr>
        <w:tc>
          <w:tcPr>
            <w:tcW w:w="5320" w:type="dxa"/>
          </w:tcPr>
          <w:p w14:paraId="66CA7CAF" w14:textId="77777777" w:rsidR="007B3EA4" w:rsidRDefault="007B3EA4" w:rsidP="001D36BF">
            <w:r>
              <w:t>Sum utgifter</w:t>
            </w:r>
          </w:p>
        </w:tc>
        <w:tc>
          <w:tcPr>
            <w:tcW w:w="1400" w:type="dxa"/>
          </w:tcPr>
          <w:p w14:paraId="011E3E23" w14:textId="77777777" w:rsidR="007B3EA4" w:rsidRDefault="007B3EA4" w:rsidP="001D36BF">
            <w:r>
              <w:t>1 859,9</w:t>
            </w:r>
          </w:p>
        </w:tc>
        <w:tc>
          <w:tcPr>
            <w:tcW w:w="1400" w:type="dxa"/>
          </w:tcPr>
          <w:p w14:paraId="00428229" w14:textId="77777777" w:rsidR="007B3EA4" w:rsidRDefault="007B3EA4" w:rsidP="001D36BF">
            <w:r>
              <w:t>837,9</w:t>
            </w:r>
          </w:p>
        </w:tc>
        <w:tc>
          <w:tcPr>
            <w:tcW w:w="1400" w:type="dxa"/>
          </w:tcPr>
          <w:p w14:paraId="12881047" w14:textId="77777777" w:rsidR="007B3EA4" w:rsidRDefault="007B3EA4" w:rsidP="001D36BF">
            <w:r>
              <w:t>45,1</w:t>
            </w:r>
          </w:p>
        </w:tc>
      </w:tr>
    </w:tbl>
    <w:p w14:paraId="5958BAB8" w14:textId="77777777" w:rsidR="007B3EA4" w:rsidRDefault="007B3EA4" w:rsidP="001D36BF">
      <w:pPr>
        <w:pStyle w:val="Kilde"/>
      </w:pPr>
      <w:r>
        <w:t>Finansdepartementet</w:t>
      </w:r>
    </w:p>
    <w:p w14:paraId="3C000068" w14:textId="77777777" w:rsidR="007B3EA4" w:rsidRDefault="007B3EA4" w:rsidP="001D36BF">
      <w:pPr>
        <w:pStyle w:val="Overskrift3"/>
      </w:pPr>
      <w:r>
        <w:t>Petroleumsvirksomhetens inntekter og utgifter</w:t>
      </w:r>
    </w:p>
    <w:p w14:paraId="671C6E45" w14:textId="62B564D3" w:rsidR="007B3EA4" w:rsidRDefault="007B3EA4" w:rsidP="001D36BF">
      <w:r>
        <w:t>Netto kontantstrøm fra petroleumsvirksomheten utgjør 52,7 mrd. kroner i perioden 1. januar – 30. juni 2021. Det tilsvarer 53,5 pst. av netto kontantstrøm fra petroleumsvirksomheten slik denne ble anslått i Saldert budsjett 2021.</w:t>
      </w:r>
    </w:p>
    <w:p w14:paraId="63E9D0FC" w14:textId="1C0347B0" w:rsidR="008944A1" w:rsidRDefault="008944A1" w:rsidP="008944A1">
      <w:pPr>
        <w:pStyle w:val="tabell-tittel"/>
      </w:pPr>
      <w:r>
        <w:t>Kontantstrømmen fra petroleumsvirksomheten</w:t>
      </w:r>
    </w:p>
    <w:p w14:paraId="48BF3AC3"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320"/>
        <w:gridCol w:w="4580"/>
        <w:gridCol w:w="1540"/>
        <w:gridCol w:w="1540"/>
        <w:gridCol w:w="1540"/>
      </w:tblGrid>
      <w:tr w:rsidR="007B3EA4" w14:paraId="5A8F1AA1" w14:textId="77777777" w:rsidTr="00357586">
        <w:trPr>
          <w:trHeight w:val="360"/>
        </w:trPr>
        <w:tc>
          <w:tcPr>
            <w:tcW w:w="9520" w:type="dxa"/>
            <w:gridSpan w:val="5"/>
            <w:shd w:val="clear" w:color="auto" w:fill="FFFFFF"/>
          </w:tcPr>
          <w:p w14:paraId="73854403" w14:textId="77777777" w:rsidR="007B3EA4" w:rsidRDefault="007B3EA4" w:rsidP="001D36BF">
            <w:r>
              <w:t>Mrd. kroner</w:t>
            </w:r>
          </w:p>
        </w:tc>
      </w:tr>
      <w:tr w:rsidR="007B3EA4" w14:paraId="51CB7A47" w14:textId="77777777" w:rsidTr="00357586">
        <w:trPr>
          <w:trHeight w:val="600"/>
        </w:trPr>
        <w:tc>
          <w:tcPr>
            <w:tcW w:w="320" w:type="dxa"/>
          </w:tcPr>
          <w:p w14:paraId="3EFD6FED" w14:textId="77777777" w:rsidR="007B3EA4" w:rsidRDefault="007B3EA4" w:rsidP="001D36BF"/>
        </w:tc>
        <w:tc>
          <w:tcPr>
            <w:tcW w:w="4580" w:type="dxa"/>
          </w:tcPr>
          <w:p w14:paraId="1BBB9DFB" w14:textId="77777777" w:rsidR="007B3EA4" w:rsidRDefault="007B3EA4" w:rsidP="001D36BF"/>
        </w:tc>
        <w:tc>
          <w:tcPr>
            <w:tcW w:w="1540" w:type="dxa"/>
          </w:tcPr>
          <w:p w14:paraId="07A87995" w14:textId="77777777" w:rsidR="007B3EA4" w:rsidRDefault="007B3EA4" w:rsidP="001D36BF">
            <w:r>
              <w:t>Saldert budsjett 2021</w:t>
            </w:r>
          </w:p>
        </w:tc>
        <w:tc>
          <w:tcPr>
            <w:tcW w:w="1540" w:type="dxa"/>
          </w:tcPr>
          <w:p w14:paraId="654D02F9" w14:textId="77777777" w:rsidR="007B3EA4" w:rsidRDefault="007B3EA4" w:rsidP="001D36BF">
            <w:r>
              <w:t>Regnskap per 30.06.2021</w:t>
            </w:r>
          </w:p>
        </w:tc>
        <w:tc>
          <w:tcPr>
            <w:tcW w:w="1540" w:type="dxa"/>
          </w:tcPr>
          <w:p w14:paraId="5677ECFD" w14:textId="77777777" w:rsidR="007B3EA4" w:rsidRDefault="007B3EA4" w:rsidP="001D36BF">
            <w:r>
              <w:t>Regnskap i pst. av bevilgning</w:t>
            </w:r>
          </w:p>
        </w:tc>
      </w:tr>
      <w:tr w:rsidR="007B3EA4" w14:paraId="4653B6B8" w14:textId="77777777" w:rsidTr="00357586">
        <w:trPr>
          <w:trHeight w:val="380"/>
        </w:trPr>
        <w:tc>
          <w:tcPr>
            <w:tcW w:w="320" w:type="dxa"/>
          </w:tcPr>
          <w:p w14:paraId="061EE3DE" w14:textId="77777777" w:rsidR="007B3EA4" w:rsidRDefault="007B3EA4" w:rsidP="001D36BF"/>
        </w:tc>
        <w:tc>
          <w:tcPr>
            <w:tcW w:w="4580" w:type="dxa"/>
          </w:tcPr>
          <w:p w14:paraId="6A18689A" w14:textId="77777777" w:rsidR="007B3EA4" w:rsidRDefault="007B3EA4" w:rsidP="001D36BF">
            <w:r>
              <w:t>Inntekter SDØE</w:t>
            </w:r>
          </w:p>
        </w:tc>
        <w:tc>
          <w:tcPr>
            <w:tcW w:w="1540" w:type="dxa"/>
          </w:tcPr>
          <w:p w14:paraId="4571DB8C" w14:textId="77777777" w:rsidR="007B3EA4" w:rsidRDefault="007B3EA4" w:rsidP="001D36BF">
            <w:r>
              <w:t>98,9</w:t>
            </w:r>
          </w:p>
        </w:tc>
        <w:tc>
          <w:tcPr>
            <w:tcW w:w="1540" w:type="dxa"/>
          </w:tcPr>
          <w:p w14:paraId="3C007083" w14:textId="77777777" w:rsidR="007B3EA4" w:rsidRDefault="007B3EA4" w:rsidP="001D36BF">
            <w:r>
              <w:t>65,7</w:t>
            </w:r>
          </w:p>
        </w:tc>
        <w:tc>
          <w:tcPr>
            <w:tcW w:w="1540" w:type="dxa"/>
          </w:tcPr>
          <w:p w14:paraId="77E92595" w14:textId="77777777" w:rsidR="007B3EA4" w:rsidRDefault="007B3EA4" w:rsidP="001D36BF">
            <w:r>
              <w:t>66,5</w:t>
            </w:r>
          </w:p>
        </w:tc>
      </w:tr>
      <w:tr w:rsidR="007B3EA4" w14:paraId="1AB0FF81" w14:textId="77777777" w:rsidTr="00357586">
        <w:trPr>
          <w:trHeight w:val="380"/>
        </w:trPr>
        <w:tc>
          <w:tcPr>
            <w:tcW w:w="320" w:type="dxa"/>
          </w:tcPr>
          <w:p w14:paraId="149598C6" w14:textId="77777777" w:rsidR="007B3EA4" w:rsidRDefault="007B3EA4" w:rsidP="001D36BF">
            <w:r>
              <w:t>-</w:t>
            </w:r>
          </w:p>
        </w:tc>
        <w:tc>
          <w:tcPr>
            <w:tcW w:w="4580" w:type="dxa"/>
          </w:tcPr>
          <w:p w14:paraId="4A1294EF" w14:textId="77777777" w:rsidR="007B3EA4" w:rsidRDefault="007B3EA4" w:rsidP="001D36BF">
            <w:r>
              <w:t>Utgifter SDØE</w:t>
            </w:r>
          </w:p>
        </w:tc>
        <w:tc>
          <w:tcPr>
            <w:tcW w:w="1540" w:type="dxa"/>
          </w:tcPr>
          <w:p w14:paraId="45E866B9" w14:textId="77777777" w:rsidR="007B3EA4" w:rsidRDefault="007B3EA4" w:rsidP="001D36BF">
            <w:r>
              <w:t>23,8</w:t>
            </w:r>
          </w:p>
        </w:tc>
        <w:tc>
          <w:tcPr>
            <w:tcW w:w="1540" w:type="dxa"/>
          </w:tcPr>
          <w:p w14:paraId="7FB98F22" w14:textId="77777777" w:rsidR="007B3EA4" w:rsidRDefault="007B3EA4" w:rsidP="001D36BF">
            <w:r>
              <w:t>12,9</w:t>
            </w:r>
          </w:p>
        </w:tc>
        <w:tc>
          <w:tcPr>
            <w:tcW w:w="1540" w:type="dxa"/>
          </w:tcPr>
          <w:p w14:paraId="0CB519F2" w14:textId="77777777" w:rsidR="007B3EA4" w:rsidRDefault="007B3EA4" w:rsidP="001D36BF">
            <w:r>
              <w:t>54,4</w:t>
            </w:r>
          </w:p>
        </w:tc>
      </w:tr>
      <w:tr w:rsidR="007B3EA4" w14:paraId="0F316373" w14:textId="77777777" w:rsidTr="00357586">
        <w:trPr>
          <w:trHeight w:val="640"/>
        </w:trPr>
        <w:tc>
          <w:tcPr>
            <w:tcW w:w="320" w:type="dxa"/>
          </w:tcPr>
          <w:p w14:paraId="1346C03F" w14:textId="77777777" w:rsidR="007B3EA4" w:rsidRDefault="007B3EA4" w:rsidP="001D36BF">
            <w:r>
              <w:t>+</w:t>
            </w:r>
          </w:p>
        </w:tc>
        <w:tc>
          <w:tcPr>
            <w:tcW w:w="4580" w:type="dxa"/>
          </w:tcPr>
          <w:p w14:paraId="1C49F633" w14:textId="77777777" w:rsidR="007B3EA4" w:rsidRDefault="007B3EA4" w:rsidP="001D36BF">
            <w:r>
              <w:t>Skatt og avgift på utvinning, inkl. CO</w:t>
            </w:r>
            <w:r>
              <w:rPr>
                <w:rStyle w:val="skrift-senket"/>
                <w:sz w:val="21"/>
                <w:szCs w:val="21"/>
              </w:rPr>
              <w:t>2</w:t>
            </w:r>
            <w:r>
              <w:t>-avgift og NO</w:t>
            </w:r>
            <w:r>
              <w:rPr>
                <w:rStyle w:val="skrift-senket"/>
                <w:sz w:val="21"/>
                <w:szCs w:val="21"/>
              </w:rPr>
              <w:t>X</w:t>
            </w:r>
            <w:r>
              <w:t>-avgift</w:t>
            </w:r>
          </w:p>
        </w:tc>
        <w:tc>
          <w:tcPr>
            <w:tcW w:w="1540" w:type="dxa"/>
          </w:tcPr>
          <w:p w14:paraId="5C76B6AD" w14:textId="77777777" w:rsidR="007B3EA4" w:rsidRDefault="007B3EA4" w:rsidP="001D36BF">
            <w:r>
              <w:t>15,9</w:t>
            </w:r>
          </w:p>
        </w:tc>
        <w:tc>
          <w:tcPr>
            <w:tcW w:w="1540" w:type="dxa"/>
          </w:tcPr>
          <w:p w14:paraId="514AF4DF" w14:textId="77777777" w:rsidR="007B3EA4" w:rsidRDefault="007B3EA4" w:rsidP="001D36BF">
            <w:r>
              <w:t>-4,3</w:t>
            </w:r>
          </w:p>
        </w:tc>
        <w:tc>
          <w:tcPr>
            <w:tcW w:w="1540" w:type="dxa"/>
          </w:tcPr>
          <w:p w14:paraId="43A0E9AD" w14:textId="77777777" w:rsidR="007B3EA4" w:rsidRDefault="007B3EA4" w:rsidP="001D36BF">
            <w:r>
              <w:t>-27,1</w:t>
            </w:r>
          </w:p>
        </w:tc>
      </w:tr>
      <w:tr w:rsidR="007B3EA4" w14:paraId="21F74BA6" w14:textId="77777777" w:rsidTr="00357586">
        <w:trPr>
          <w:trHeight w:val="380"/>
        </w:trPr>
        <w:tc>
          <w:tcPr>
            <w:tcW w:w="320" w:type="dxa"/>
          </w:tcPr>
          <w:p w14:paraId="74C0DED5" w14:textId="77777777" w:rsidR="007B3EA4" w:rsidRDefault="007B3EA4" w:rsidP="001D36BF">
            <w:r>
              <w:t>+</w:t>
            </w:r>
          </w:p>
        </w:tc>
        <w:tc>
          <w:tcPr>
            <w:tcW w:w="4580" w:type="dxa"/>
          </w:tcPr>
          <w:p w14:paraId="26318A17" w14:textId="77777777" w:rsidR="007B3EA4" w:rsidRDefault="007B3EA4" w:rsidP="001D36BF">
            <w:r>
              <w:t xml:space="preserve">Aksjeutbytte fra </w:t>
            </w:r>
            <w:proofErr w:type="spellStart"/>
            <w:r>
              <w:t>Equinor</w:t>
            </w:r>
            <w:proofErr w:type="spellEnd"/>
            <w:r>
              <w:t xml:space="preserve"> ASA</w:t>
            </w:r>
          </w:p>
        </w:tc>
        <w:tc>
          <w:tcPr>
            <w:tcW w:w="1540" w:type="dxa"/>
          </w:tcPr>
          <w:p w14:paraId="558B5FCF" w14:textId="77777777" w:rsidR="007B3EA4" w:rsidRDefault="007B3EA4" w:rsidP="001D36BF">
            <w:r>
              <w:t>7,5</w:t>
            </w:r>
          </w:p>
        </w:tc>
        <w:tc>
          <w:tcPr>
            <w:tcW w:w="1540" w:type="dxa"/>
          </w:tcPr>
          <w:p w14:paraId="5EE75EAA" w14:textId="77777777" w:rsidR="007B3EA4" w:rsidRDefault="007B3EA4" w:rsidP="001D36BF">
            <w:r>
              <w:t>4,2</w:t>
            </w:r>
          </w:p>
        </w:tc>
        <w:tc>
          <w:tcPr>
            <w:tcW w:w="1540" w:type="dxa"/>
          </w:tcPr>
          <w:p w14:paraId="6D27911F" w14:textId="77777777" w:rsidR="007B3EA4" w:rsidRDefault="007B3EA4" w:rsidP="001D36BF">
            <w:r>
              <w:t>55,9</w:t>
            </w:r>
          </w:p>
        </w:tc>
      </w:tr>
      <w:tr w:rsidR="007B3EA4" w14:paraId="5B6D77CF" w14:textId="77777777" w:rsidTr="00357586">
        <w:trPr>
          <w:trHeight w:val="380"/>
        </w:trPr>
        <w:tc>
          <w:tcPr>
            <w:tcW w:w="320" w:type="dxa"/>
          </w:tcPr>
          <w:p w14:paraId="271DDCAC" w14:textId="77777777" w:rsidR="007B3EA4" w:rsidRDefault="007B3EA4" w:rsidP="001D36BF">
            <w:r>
              <w:t>=</w:t>
            </w:r>
          </w:p>
        </w:tc>
        <w:tc>
          <w:tcPr>
            <w:tcW w:w="4580" w:type="dxa"/>
          </w:tcPr>
          <w:p w14:paraId="3FA78342" w14:textId="77777777" w:rsidR="007B3EA4" w:rsidRDefault="007B3EA4" w:rsidP="001D36BF">
            <w:r>
              <w:t>Netto kontantstrøm</w:t>
            </w:r>
          </w:p>
        </w:tc>
        <w:tc>
          <w:tcPr>
            <w:tcW w:w="1540" w:type="dxa"/>
          </w:tcPr>
          <w:p w14:paraId="18634D7A" w14:textId="77777777" w:rsidR="007B3EA4" w:rsidRDefault="007B3EA4" w:rsidP="001D36BF">
            <w:r>
              <w:t>98,5</w:t>
            </w:r>
          </w:p>
        </w:tc>
        <w:tc>
          <w:tcPr>
            <w:tcW w:w="1540" w:type="dxa"/>
          </w:tcPr>
          <w:p w14:paraId="349FF446" w14:textId="77777777" w:rsidR="007B3EA4" w:rsidRDefault="007B3EA4" w:rsidP="001D36BF">
            <w:r>
              <w:t>52,7</w:t>
            </w:r>
          </w:p>
        </w:tc>
        <w:tc>
          <w:tcPr>
            <w:tcW w:w="1540" w:type="dxa"/>
          </w:tcPr>
          <w:p w14:paraId="776AE8AF" w14:textId="77777777" w:rsidR="007B3EA4" w:rsidRDefault="007B3EA4" w:rsidP="001D36BF">
            <w:r>
              <w:t>53,5</w:t>
            </w:r>
          </w:p>
        </w:tc>
      </w:tr>
    </w:tbl>
    <w:p w14:paraId="63891967" w14:textId="77777777" w:rsidR="007B3EA4" w:rsidRDefault="007B3EA4" w:rsidP="001D36BF">
      <w:pPr>
        <w:pStyle w:val="Kilde"/>
      </w:pPr>
      <w:r>
        <w:t>Finansdepartementet</w:t>
      </w:r>
    </w:p>
    <w:p w14:paraId="1DA0654D" w14:textId="77777777" w:rsidR="007B3EA4" w:rsidRDefault="007B3EA4" w:rsidP="001D36BF">
      <w:pPr>
        <w:pStyle w:val="Overskrift3"/>
      </w:pPr>
      <w:r>
        <w:t>Oppsummering. Saldering og finansieringsbehov</w:t>
      </w:r>
    </w:p>
    <w:p w14:paraId="2D5B0F7E" w14:textId="02967C0B" w:rsidR="007B3EA4" w:rsidRDefault="007B3EA4" w:rsidP="001D36BF">
      <w:r>
        <w:t xml:space="preserve">Regnskapet per 30. juni 2021 viser </w:t>
      </w:r>
      <w:proofErr w:type="gramStart"/>
      <w:r>
        <w:t>et brutto</w:t>
      </w:r>
      <w:proofErr w:type="gramEnd"/>
      <w:r>
        <w:t xml:space="preserve"> finansieringsbehov på 82,1 mrd. kroner. For nærmere detaljer vedrørende statsregnskapet for første halvår 2021 vises det til tabellene i vedlegg 3.</w:t>
      </w:r>
    </w:p>
    <w:p w14:paraId="622169F7" w14:textId="36EB1CDF" w:rsidR="008944A1" w:rsidRDefault="008944A1" w:rsidP="008944A1">
      <w:pPr>
        <w:pStyle w:val="tabell-tittel"/>
      </w:pPr>
      <w:r>
        <w:t>Oppsummering. Saldering og finansieringsbehov</w:t>
      </w:r>
    </w:p>
    <w:p w14:paraId="196E2A6B" w14:textId="77777777" w:rsidR="007B3EA4" w:rsidRDefault="007B3EA4" w:rsidP="001D36BF">
      <w:pPr>
        <w:pStyle w:val="Tabellnavn"/>
      </w:pPr>
      <w:r>
        <w:t>05N0tx2</w:t>
      </w:r>
    </w:p>
    <w:tbl>
      <w:tblPr>
        <w:tblStyle w:val="StandardTabell"/>
        <w:tblW w:w="0" w:type="auto"/>
        <w:tblLayout w:type="fixed"/>
        <w:tblLook w:val="04A0" w:firstRow="1" w:lastRow="0" w:firstColumn="1" w:lastColumn="0" w:noHBand="0" w:noVBand="1"/>
      </w:tblPr>
      <w:tblGrid>
        <w:gridCol w:w="421"/>
        <w:gridCol w:w="4899"/>
        <w:gridCol w:w="1400"/>
        <w:gridCol w:w="1400"/>
        <w:gridCol w:w="1400"/>
      </w:tblGrid>
      <w:tr w:rsidR="007B3EA4" w14:paraId="1EFA6B36" w14:textId="77777777" w:rsidTr="00357586">
        <w:trPr>
          <w:trHeight w:val="360"/>
        </w:trPr>
        <w:tc>
          <w:tcPr>
            <w:tcW w:w="9520" w:type="dxa"/>
            <w:gridSpan w:val="5"/>
            <w:shd w:val="clear" w:color="auto" w:fill="FFFFFF"/>
          </w:tcPr>
          <w:p w14:paraId="7874414F" w14:textId="77777777" w:rsidR="007B3EA4" w:rsidRDefault="007B3EA4" w:rsidP="001D36BF">
            <w:r>
              <w:t>Mrd. kroner</w:t>
            </w:r>
          </w:p>
        </w:tc>
      </w:tr>
      <w:tr w:rsidR="007B3EA4" w14:paraId="7E763ACA" w14:textId="77777777" w:rsidTr="00562A5A">
        <w:trPr>
          <w:trHeight w:val="600"/>
        </w:trPr>
        <w:tc>
          <w:tcPr>
            <w:tcW w:w="421" w:type="dxa"/>
          </w:tcPr>
          <w:p w14:paraId="07EFC5AC" w14:textId="77777777" w:rsidR="007B3EA4" w:rsidRDefault="007B3EA4" w:rsidP="001D36BF"/>
        </w:tc>
        <w:tc>
          <w:tcPr>
            <w:tcW w:w="4899" w:type="dxa"/>
          </w:tcPr>
          <w:p w14:paraId="147EFCCD" w14:textId="77777777" w:rsidR="007B3EA4" w:rsidRDefault="007B3EA4" w:rsidP="001D36BF">
            <w:r>
              <w:t>Inntekter/utgifter/balanse</w:t>
            </w:r>
          </w:p>
        </w:tc>
        <w:tc>
          <w:tcPr>
            <w:tcW w:w="1400" w:type="dxa"/>
          </w:tcPr>
          <w:p w14:paraId="66B5097B" w14:textId="77777777" w:rsidR="007B3EA4" w:rsidRDefault="007B3EA4" w:rsidP="001D36BF">
            <w:r>
              <w:t>Saldert budsjett 2021</w:t>
            </w:r>
          </w:p>
        </w:tc>
        <w:tc>
          <w:tcPr>
            <w:tcW w:w="1400" w:type="dxa"/>
          </w:tcPr>
          <w:p w14:paraId="4A3998B0" w14:textId="77777777" w:rsidR="007B3EA4" w:rsidRDefault="007B3EA4" w:rsidP="001D36BF">
            <w:r>
              <w:t>Regnskap per 30.06.2021</w:t>
            </w:r>
          </w:p>
        </w:tc>
        <w:tc>
          <w:tcPr>
            <w:tcW w:w="1400" w:type="dxa"/>
          </w:tcPr>
          <w:p w14:paraId="1EA36C16" w14:textId="77777777" w:rsidR="007B3EA4" w:rsidRDefault="007B3EA4" w:rsidP="001D36BF">
            <w:r>
              <w:t>Regnskap i pst. av bevilgning</w:t>
            </w:r>
          </w:p>
        </w:tc>
      </w:tr>
      <w:tr w:rsidR="007B3EA4" w14:paraId="4DEE6CF1" w14:textId="77777777" w:rsidTr="00562A5A">
        <w:trPr>
          <w:trHeight w:val="640"/>
        </w:trPr>
        <w:tc>
          <w:tcPr>
            <w:tcW w:w="421" w:type="dxa"/>
          </w:tcPr>
          <w:p w14:paraId="18BA5D6F" w14:textId="77777777" w:rsidR="007B3EA4" w:rsidRDefault="007B3EA4" w:rsidP="001D36BF">
            <w:r>
              <w:t>1.</w:t>
            </w:r>
          </w:p>
        </w:tc>
        <w:tc>
          <w:tcPr>
            <w:tcW w:w="4899" w:type="dxa"/>
          </w:tcPr>
          <w:p w14:paraId="409F1D27" w14:textId="77777777" w:rsidR="007B3EA4" w:rsidRDefault="007B3EA4" w:rsidP="001D36BF">
            <w:r>
              <w:t>Inntekter (ekskl. tilbakebetalinger mv. og overføring fra Statens pensjonsfond utland)</w:t>
            </w:r>
          </w:p>
        </w:tc>
        <w:tc>
          <w:tcPr>
            <w:tcW w:w="1400" w:type="dxa"/>
          </w:tcPr>
          <w:p w14:paraId="332E32FE" w14:textId="77777777" w:rsidR="007B3EA4" w:rsidRDefault="007B3EA4" w:rsidP="001D36BF">
            <w:r>
              <w:t>1 240,6</w:t>
            </w:r>
          </w:p>
        </w:tc>
        <w:tc>
          <w:tcPr>
            <w:tcW w:w="1400" w:type="dxa"/>
          </w:tcPr>
          <w:p w14:paraId="0E66FB3D" w14:textId="77777777" w:rsidR="007B3EA4" w:rsidRDefault="007B3EA4" w:rsidP="001D36BF">
            <w:r>
              <w:t>664,8</w:t>
            </w:r>
          </w:p>
        </w:tc>
        <w:tc>
          <w:tcPr>
            <w:tcW w:w="1400" w:type="dxa"/>
          </w:tcPr>
          <w:p w14:paraId="1FC11925" w14:textId="77777777" w:rsidR="007B3EA4" w:rsidRDefault="007B3EA4" w:rsidP="001D36BF">
            <w:r>
              <w:t>53,6</w:t>
            </w:r>
          </w:p>
        </w:tc>
      </w:tr>
      <w:tr w:rsidR="007B3EA4" w14:paraId="5E71DDC8" w14:textId="77777777" w:rsidTr="00562A5A">
        <w:trPr>
          <w:trHeight w:val="380"/>
        </w:trPr>
        <w:tc>
          <w:tcPr>
            <w:tcW w:w="421" w:type="dxa"/>
          </w:tcPr>
          <w:p w14:paraId="4ED644D9" w14:textId="77777777" w:rsidR="007B3EA4" w:rsidRDefault="007B3EA4" w:rsidP="001D36BF">
            <w:r>
              <w:t>2.</w:t>
            </w:r>
          </w:p>
        </w:tc>
        <w:tc>
          <w:tcPr>
            <w:tcW w:w="4899" w:type="dxa"/>
          </w:tcPr>
          <w:p w14:paraId="0D1C16DF" w14:textId="77777777" w:rsidR="007B3EA4" w:rsidRDefault="007B3EA4" w:rsidP="001D36BF">
            <w:r>
              <w:t>Utgifter (ekskl. utlån, avdrag på statsgjeld mv.)</w:t>
            </w:r>
          </w:p>
        </w:tc>
        <w:tc>
          <w:tcPr>
            <w:tcW w:w="1400" w:type="dxa"/>
          </w:tcPr>
          <w:p w14:paraId="09A61AEB" w14:textId="77777777" w:rsidR="007B3EA4" w:rsidRDefault="007B3EA4" w:rsidP="001D36BF">
            <w:r>
              <w:t>1 637,2</w:t>
            </w:r>
          </w:p>
        </w:tc>
        <w:tc>
          <w:tcPr>
            <w:tcW w:w="1400" w:type="dxa"/>
          </w:tcPr>
          <w:p w14:paraId="44635BCC" w14:textId="77777777" w:rsidR="007B3EA4" w:rsidRDefault="007B3EA4" w:rsidP="001D36BF">
            <w:r>
              <w:t>683,3</w:t>
            </w:r>
          </w:p>
        </w:tc>
        <w:tc>
          <w:tcPr>
            <w:tcW w:w="1400" w:type="dxa"/>
          </w:tcPr>
          <w:p w14:paraId="32C58451" w14:textId="77777777" w:rsidR="007B3EA4" w:rsidRDefault="007B3EA4" w:rsidP="001D36BF">
            <w:r>
              <w:t>41,7</w:t>
            </w:r>
          </w:p>
        </w:tc>
      </w:tr>
      <w:tr w:rsidR="007B3EA4" w14:paraId="003BAFBC" w14:textId="77777777" w:rsidTr="00562A5A">
        <w:trPr>
          <w:trHeight w:val="640"/>
        </w:trPr>
        <w:tc>
          <w:tcPr>
            <w:tcW w:w="421" w:type="dxa"/>
          </w:tcPr>
          <w:p w14:paraId="51563100" w14:textId="77777777" w:rsidR="007B3EA4" w:rsidRDefault="007B3EA4" w:rsidP="001D36BF">
            <w:r>
              <w:t>3.</w:t>
            </w:r>
          </w:p>
        </w:tc>
        <w:tc>
          <w:tcPr>
            <w:tcW w:w="4899" w:type="dxa"/>
          </w:tcPr>
          <w:p w14:paraId="72A2A3B0" w14:textId="77777777" w:rsidR="007B3EA4" w:rsidRDefault="007B3EA4" w:rsidP="001D36BF">
            <w:r>
              <w:t>Overskudd før lånetransaksjoner, før overføring fra Statens pensjonsfond utland (1-2)</w:t>
            </w:r>
          </w:p>
        </w:tc>
        <w:tc>
          <w:tcPr>
            <w:tcW w:w="1400" w:type="dxa"/>
          </w:tcPr>
          <w:p w14:paraId="646E9D35" w14:textId="77777777" w:rsidR="007B3EA4" w:rsidRDefault="007B3EA4" w:rsidP="001D36BF">
            <w:r>
              <w:t>-396,6</w:t>
            </w:r>
          </w:p>
        </w:tc>
        <w:tc>
          <w:tcPr>
            <w:tcW w:w="1400" w:type="dxa"/>
          </w:tcPr>
          <w:p w14:paraId="0291E747" w14:textId="77777777" w:rsidR="007B3EA4" w:rsidRDefault="007B3EA4" w:rsidP="001D36BF">
            <w:r>
              <w:t>-18,5</w:t>
            </w:r>
          </w:p>
        </w:tc>
        <w:tc>
          <w:tcPr>
            <w:tcW w:w="1400" w:type="dxa"/>
          </w:tcPr>
          <w:p w14:paraId="32624D49" w14:textId="77777777" w:rsidR="007B3EA4" w:rsidRDefault="007B3EA4" w:rsidP="001D36BF">
            <w:r>
              <w:t>4,7</w:t>
            </w:r>
          </w:p>
        </w:tc>
      </w:tr>
      <w:tr w:rsidR="007B3EA4" w14:paraId="6A0DA53C" w14:textId="77777777" w:rsidTr="00562A5A">
        <w:trPr>
          <w:trHeight w:val="380"/>
        </w:trPr>
        <w:tc>
          <w:tcPr>
            <w:tcW w:w="421" w:type="dxa"/>
          </w:tcPr>
          <w:p w14:paraId="0CD16AFC" w14:textId="77777777" w:rsidR="007B3EA4" w:rsidRDefault="007B3EA4" w:rsidP="001D36BF">
            <w:r>
              <w:t>4.</w:t>
            </w:r>
          </w:p>
        </w:tc>
        <w:tc>
          <w:tcPr>
            <w:tcW w:w="4899" w:type="dxa"/>
          </w:tcPr>
          <w:p w14:paraId="5901F50D" w14:textId="77777777" w:rsidR="007B3EA4" w:rsidRDefault="007B3EA4" w:rsidP="001D36BF">
            <w:r>
              <w:t>Overføring fra Statens pensjonsfond utland</w:t>
            </w:r>
          </w:p>
        </w:tc>
        <w:tc>
          <w:tcPr>
            <w:tcW w:w="1400" w:type="dxa"/>
          </w:tcPr>
          <w:p w14:paraId="3B22E215" w14:textId="77777777" w:rsidR="007B3EA4" w:rsidRDefault="007B3EA4" w:rsidP="001D36BF">
            <w:r>
              <w:t>396,6</w:t>
            </w:r>
          </w:p>
        </w:tc>
        <w:tc>
          <w:tcPr>
            <w:tcW w:w="1400" w:type="dxa"/>
          </w:tcPr>
          <w:p w14:paraId="44481F8A" w14:textId="77777777" w:rsidR="007B3EA4" w:rsidRDefault="007B3EA4" w:rsidP="001D36BF">
            <w:r>
              <w:t>18,5</w:t>
            </w:r>
            <w:r>
              <w:rPr>
                <w:rStyle w:val="skrift-hevet"/>
                <w:sz w:val="21"/>
                <w:szCs w:val="21"/>
              </w:rPr>
              <w:t>1</w:t>
            </w:r>
          </w:p>
        </w:tc>
        <w:tc>
          <w:tcPr>
            <w:tcW w:w="1400" w:type="dxa"/>
          </w:tcPr>
          <w:p w14:paraId="1DEEB7CB" w14:textId="77777777" w:rsidR="007B3EA4" w:rsidRDefault="007B3EA4" w:rsidP="001D36BF">
            <w:r>
              <w:t>4,7</w:t>
            </w:r>
          </w:p>
        </w:tc>
      </w:tr>
      <w:tr w:rsidR="007B3EA4" w14:paraId="4CFCBE84" w14:textId="77777777" w:rsidTr="00562A5A">
        <w:trPr>
          <w:trHeight w:val="380"/>
        </w:trPr>
        <w:tc>
          <w:tcPr>
            <w:tcW w:w="421" w:type="dxa"/>
          </w:tcPr>
          <w:p w14:paraId="2888DB5F" w14:textId="77777777" w:rsidR="007B3EA4" w:rsidRDefault="007B3EA4" w:rsidP="001D36BF">
            <w:r>
              <w:t>5.</w:t>
            </w:r>
          </w:p>
        </w:tc>
        <w:tc>
          <w:tcPr>
            <w:tcW w:w="4899" w:type="dxa"/>
          </w:tcPr>
          <w:p w14:paraId="2554868F" w14:textId="77777777" w:rsidR="007B3EA4" w:rsidRDefault="007B3EA4" w:rsidP="001D36BF">
            <w:r>
              <w:t>Overskudd før lånetransaksjoner (3+4)</w:t>
            </w:r>
          </w:p>
        </w:tc>
        <w:tc>
          <w:tcPr>
            <w:tcW w:w="1400" w:type="dxa"/>
          </w:tcPr>
          <w:p w14:paraId="36BAD485" w14:textId="77777777" w:rsidR="007B3EA4" w:rsidRDefault="007B3EA4" w:rsidP="001D36BF">
            <w:r>
              <w:t>0,0</w:t>
            </w:r>
          </w:p>
        </w:tc>
        <w:tc>
          <w:tcPr>
            <w:tcW w:w="1400" w:type="dxa"/>
          </w:tcPr>
          <w:p w14:paraId="3877D17A" w14:textId="77777777" w:rsidR="007B3EA4" w:rsidRDefault="007B3EA4" w:rsidP="001D36BF">
            <w:r>
              <w:t>0,0</w:t>
            </w:r>
          </w:p>
        </w:tc>
        <w:tc>
          <w:tcPr>
            <w:tcW w:w="1400" w:type="dxa"/>
          </w:tcPr>
          <w:p w14:paraId="67AC0305" w14:textId="77777777" w:rsidR="007B3EA4" w:rsidRDefault="007B3EA4" w:rsidP="001D36BF"/>
        </w:tc>
      </w:tr>
      <w:tr w:rsidR="007B3EA4" w14:paraId="194FA53B" w14:textId="77777777" w:rsidTr="00562A5A">
        <w:trPr>
          <w:trHeight w:val="380"/>
        </w:trPr>
        <w:tc>
          <w:tcPr>
            <w:tcW w:w="421" w:type="dxa"/>
          </w:tcPr>
          <w:p w14:paraId="1725B6C8" w14:textId="77777777" w:rsidR="007B3EA4" w:rsidRDefault="007B3EA4" w:rsidP="001D36BF">
            <w:r>
              <w:t>6.</w:t>
            </w:r>
          </w:p>
        </w:tc>
        <w:tc>
          <w:tcPr>
            <w:tcW w:w="4899" w:type="dxa"/>
          </w:tcPr>
          <w:p w14:paraId="1CE1CE8E" w14:textId="77777777" w:rsidR="007B3EA4" w:rsidRDefault="007B3EA4" w:rsidP="001D36BF">
            <w:r>
              <w:t>Utlån, gjeldsavdrag mv.</w:t>
            </w:r>
          </w:p>
        </w:tc>
        <w:tc>
          <w:tcPr>
            <w:tcW w:w="1400" w:type="dxa"/>
          </w:tcPr>
          <w:p w14:paraId="1DBDE465" w14:textId="77777777" w:rsidR="007B3EA4" w:rsidRDefault="007B3EA4" w:rsidP="001D36BF">
            <w:r>
              <w:t>222,7</w:t>
            </w:r>
          </w:p>
        </w:tc>
        <w:tc>
          <w:tcPr>
            <w:tcW w:w="1400" w:type="dxa"/>
          </w:tcPr>
          <w:p w14:paraId="18EFC31F" w14:textId="77777777" w:rsidR="007B3EA4" w:rsidRDefault="007B3EA4" w:rsidP="001D36BF">
            <w:r>
              <w:t>154,6</w:t>
            </w:r>
          </w:p>
        </w:tc>
        <w:tc>
          <w:tcPr>
            <w:tcW w:w="1400" w:type="dxa"/>
          </w:tcPr>
          <w:p w14:paraId="411D3A3A" w14:textId="77777777" w:rsidR="007B3EA4" w:rsidRDefault="007B3EA4" w:rsidP="001D36BF">
            <w:r>
              <w:t>69,4</w:t>
            </w:r>
          </w:p>
        </w:tc>
      </w:tr>
      <w:tr w:rsidR="007B3EA4" w14:paraId="51696609" w14:textId="77777777" w:rsidTr="00562A5A">
        <w:trPr>
          <w:trHeight w:val="380"/>
        </w:trPr>
        <w:tc>
          <w:tcPr>
            <w:tcW w:w="421" w:type="dxa"/>
          </w:tcPr>
          <w:p w14:paraId="1F8279F7" w14:textId="77777777" w:rsidR="007B3EA4" w:rsidRDefault="007B3EA4" w:rsidP="001D36BF">
            <w:r>
              <w:t>7.</w:t>
            </w:r>
          </w:p>
        </w:tc>
        <w:tc>
          <w:tcPr>
            <w:tcW w:w="4899" w:type="dxa"/>
          </w:tcPr>
          <w:p w14:paraId="6B8DAEAD" w14:textId="77777777" w:rsidR="007B3EA4" w:rsidRDefault="007B3EA4" w:rsidP="001D36BF">
            <w:r>
              <w:t>Tilbakebetalinger mv.</w:t>
            </w:r>
          </w:p>
        </w:tc>
        <w:tc>
          <w:tcPr>
            <w:tcW w:w="1400" w:type="dxa"/>
          </w:tcPr>
          <w:p w14:paraId="35731AA9" w14:textId="77777777" w:rsidR="007B3EA4" w:rsidRDefault="007B3EA4" w:rsidP="001D36BF">
            <w:r>
              <w:t>124,9</w:t>
            </w:r>
          </w:p>
        </w:tc>
        <w:tc>
          <w:tcPr>
            <w:tcW w:w="1400" w:type="dxa"/>
          </w:tcPr>
          <w:p w14:paraId="1BD289F5" w14:textId="77777777" w:rsidR="007B3EA4" w:rsidRDefault="007B3EA4" w:rsidP="001D36BF">
            <w:r>
              <w:t>72,5</w:t>
            </w:r>
          </w:p>
        </w:tc>
        <w:tc>
          <w:tcPr>
            <w:tcW w:w="1400" w:type="dxa"/>
          </w:tcPr>
          <w:p w14:paraId="77033732" w14:textId="77777777" w:rsidR="007B3EA4" w:rsidRDefault="007B3EA4" w:rsidP="001D36BF">
            <w:r>
              <w:t>58,0</w:t>
            </w:r>
          </w:p>
        </w:tc>
      </w:tr>
      <w:tr w:rsidR="007B3EA4" w14:paraId="050EDD7C" w14:textId="77777777" w:rsidTr="00562A5A">
        <w:trPr>
          <w:trHeight w:val="380"/>
        </w:trPr>
        <w:tc>
          <w:tcPr>
            <w:tcW w:w="421" w:type="dxa"/>
          </w:tcPr>
          <w:p w14:paraId="537C3E43" w14:textId="77777777" w:rsidR="007B3EA4" w:rsidRDefault="007B3EA4" w:rsidP="001D36BF">
            <w:r>
              <w:t>8.</w:t>
            </w:r>
          </w:p>
        </w:tc>
        <w:tc>
          <w:tcPr>
            <w:tcW w:w="4899" w:type="dxa"/>
          </w:tcPr>
          <w:p w14:paraId="606D65C2" w14:textId="77777777" w:rsidR="007B3EA4" w:rsidRDefault="007B3EA4" w:rsidP="001D36BF">
            <w:r>
              <w:t>Utlån mv., netto (6-7)</w:t>
            </w:r>
          </w:p>
        </w:tc>
        <w:tc>
          <w:tcPr>
            <w:tcW w:w="1400" w:type="dxa"/>
          </w:tcPr>
          <w:p w14:paraId="5FE5A003" w14:textId="77777777" w:rsidR="007B3EA4" w:rsidRDefault="007B3EA4" w:rsidP="001D36BF">
            <w:r>
              <w:t>97,8</w:t>
            </w:r>
          </w:p>
        </w:tc>
        <w:tc>
          <w:tcPr>
            <w:tcW w:w="1400" w:type="dxa"/>
          </w:tcPr>
          <w:p w14:paraId="07387972" w14:textId="77777777" w:rsidR="007B3EA4" w:rsidRDefault="007B3EA4" w:rsidP="001D36BF">
            <w:r>
              <w:t>82,1</w:t>
            </w:r>
          </w:p>
        </w:tc>
        <w:tc>
          <w:tcPr>
            <w:tcW w:w="1400" w:type="dxa"/>
          </w:tcPr>
          <w:p w14:paraId="1C97C28A" w14:textId="77777777" w:rsidR="007B3EA4" w:rsidRDefault="007B3EA4" w:rsidP="001D36BF">
            <w:r>
              <w:t>84,0</w:t>
            </w:r>
          </w:p>
        </w:tc>
      </w:tr>
      <w:tr w:rsidR="007B3EA4" w14:paraId="180E683C" w14:textId="77777777" w:rsidTr="00562A5A">
        <w:trPr>
          <w:trHeight w:val="640"/>
        </w:trPr>
        <w:tc>
          <w:tcPr>
            <w:tcW w:w="421" w:type="dxa"/>
          </w:tcPr>
          <w:p w14:paraId="26539E1D" w14:textId="77777777" w:rsidR="007B3EA4" w:rsidRDefault="007B3EA4" w:rsidP="001D36BF">
            <w:r>
              <w:t>9.</w:t>
            </w:r>
          </w:p>
        </w:tc>
        <w:tc>
          <w:tcPr>
            <w:tcW w:w="4899" w:type="dxa"/>
          </w:tcPr>
          <w:p w14:paraId="70E57D9F" w14:textId="77777777" w:rsidR="007B3EA4" w:rsidRDefault="007B3EA4" w:rsidP="001D36BF">
            <w:r>
              <w:t>Samlet finansieringsbehov – av kontantbeholdning og lånemidler (8-5)</w:t>
            </w:r>
          </w:p>
        </w:tc>
        <w:tc>
          <w:tcPr>
            <w:tcW w:w="1400" w:type="dxa"/>
          </w:tcPr>
          <w:p w14:paraId="2F113AB8" w14:textId="77777777" w:rsidR="007B3EA4" w:rsidRDefault="007B3EA4" w:rsidP="001D36BF">
            <w:r>
              <w:t>97,8</w:t>
            </w:r>
          </w:p>
        </w:tc>
        <w:tc>
          <w:tcPr>
            <w:tcW w:w="1400" w:type="dxa"/>
          </w:tcPr>
          <w:p w14:paraId="4306655B" w14:textId="77777777" w:rsidR="007B3EA4" w:rsidRDefault="007B3EA4" w:rsidP="001D36BF">
            <w:r>
              <w:t>82,1</w:t>
            </w:r>
          </w:p>
        </w:tc>
        <w:tc>
          <w:tcPr>
            <w:tcW w:w="1400" w:type="dxa"/>
          </w:tcPr>
          <w:p w14:paraId="676B3CF5" w14:textId="77777777" w:rsidR="007B3EA4" w:rsidRDefault="007B3EA4" w:rsidP="001D36BF">
            <w:r>
              <w:t>84,0</w:t>
            </w:r>
          </w:p>
        </w:tc>
      </w:tr>
    </w:tbl>
    <w:p w14:paraId="4A9DC9D9" w14:textId="77777777" w:rsidR="007B3EA4" w:rsidRDefault="007B3EA4" w:rsidP="001D36BF">
      <w:pPr>
        <w:pStyle w:val="tabell-noter"/>
        <w:rPr>
          <w:rStyle w:val="skrift-hevet"/>
          <w:sz w:val="17"/>
          <w:szCs w:val="17"/>
        </w:rPr>
      </w:pPr>
      <w:r>
        <w:rPr>
          <w:rStyle w:val="skrift-hevet"/>
          <w:sz w:val="17"/>
          <w:szCs w:val="17"/>
        </w:rPr>
        <w:t>1</w:t>
      </w:r>
      <w:r>
        <w:t xml:space="preserve"> </w:t>
      </w:r>
      <w:r>
        <w:tab/>
        <w:t>Teknisk satt til å motsvare overskudd før lånetransaksjoner, før overføring fra Statens pensjonsfond utland. Overføring fra Statens pensjonsfond utland blir endelig fastsatt og ført i forbindelse med nysalderingen av 2021-budsjettet.</w:t>
      </w:r>
    </w:p>
    <w:p w14:paraId="22556AB7" w14:textId="77777777" w:rsidR="007B3EA4" w:rsidRDefault="007B3EA4" w:rsidP="001D36BF">
      <w:pPr>
        <w:pStyle w:val="Kilde"/>
        <w:rPr>
          <w:sz w:val="21"/>
          <w:szCs w:val="21"/>
        </w:rPr>
      </w:pPr>
      <w:r>
        <w:t>Finansdepartementet</w:t>
      </w:r>
    </w:p>
    <w:p w14:paraId="41EBC300" w14:textId="77777777" w:rsidR="007B3EA4" w:rsidRDefault="007B3EA4" w:rsidP="001D36BF">
      <w:pPr>
        <w:pStyle w:val="Overskrift1"/>
      </w:pPr>
      <w:r>
        <w:t>Statens lånebehov</w:t>
      </w:r>
    </w:p>
    <w:p w14:paraId="0CA4ACA6" w14:textId="77777777" w:rsidR="007B3EA4" w:rsidRDefault="007B3EA4" w:rsidP="001D36BF">
      <w:pPr>
        <w:pStyle w:val="Overskrift2"/>
      </w:pPr>
      <w:r>
        <w:t>Fullmakt til å ta opp statslån o.a.</w:t>
      </w:r>
    </w:p>
    <w:p w14:paraId="24800106" w14:textId="77777777" w:rsidR="007B3EA4" w:rsidRDefault="007B3EA4" w:rsidP="001D36BF">
      <w:r>
        <w:t>Statens lånebehov for 2022 følger av forslaget til statsbudsjett for 2022. Det blir lagt opp til at finansieringsbehovet i hovedsak blir dekket ved opptak av nye, langsiktige lån innenlands. Av hensyn til markedet for statspapirer legges det normalt opp til å søke å jevne ut den langsiktige opplåningen over flere år. For 2022 er det foreslått en fullmakt på 100 mrd. kroner for opptak av nye, langsiktige lån.</w:t>
      </w:r>
    </w:p>
    <w:p w14:paraId="5DB3F6CE" w14:textId="77777777" w:rsidR="007B3EA4" w:rsidRDefault="007B3EA4" w:rsidP="001D36BF">
      <w:r>
        <w:t>Statens kortsiktige opplåning i markedet skjer ved salg av statskasseveksler, som er papirer med løpetid på inntil tolv måneder. For 2022 er det foreslått en ramme på 100 mrd. kroner for utestående volum i kortsiktige markedslån.</w:t>
      </w:r>
    </w:p>
    <w:p w14:paraId="5C101C71" w14:textId="77777777" w:rsidR="007B3EA4" w:rsidRDefault="007B3EA4" w:rsidP="001D36BF">
      <w:r>
        <w:t>Rammen som foreslås for kortsiktig markedsopplåning er den samme i 2022 som i 2021, mens den foreslåtte rammen for langsiktig opplåning er 25 mrd. kroner lavere enn i 2021.</w:t>
      </w:r>
    </w:p>
    <w:p w14:paraId="7120128F" w14:textId="77777777" w:rsidR="007B3EA4" w:rsidRDefault="007B3EA4" w:rsidP="001D36BF">
      <w:r>
        <w:t>For andre kortsiktige lån ber regjeringen om en fullmakt der det ikke blir satt noen konkret beløpsgrense. Regjeringen ber i tillegg om at den generelle fullmakten til å inngå rentebytteavtaler og tilsvarende derivatavtaler blir videreført. Det bes også om fullmakt til å gjennomføre sikkerhetsplasseringer knyttet til slike avtaler.</w:t>
      </w:r>
    </w:p>
    <w:p w14:paraId="7674ED49" w14:textId="77777777" w:rsidR="007B3EA4" w:rsidRDefault="007B3EA4" w:rsidP="001D36BF">
      <w:r>
        <w:t>Dette er omtalt nærmere i avsnitt 7.3, og forslagene er sammenfattet i tabell 7.3.</w:t>
      </w:r>
    </w:p>
    <w:p w14:paraId="7EBFF4BD" w14:textId="77777777" w:rsidR="007B3EA4" w:rsidRDefault="007B3EA4" w:rsidP="001D36BF">
      <w:r>
        <w:rPr>
          <w:spacing w:val="-2"/>
        </w:rPr>
        <w:t>Det vises også til generell omtale av statsgjelds</w:t>
      </w:r>
      <w:r>
        <w:t xml:space="preserve">forvaltningen i Meld. St. 1 (2021–2022) </w:t>
      </w:r>
      <w:r>
        <w:rPr>
          <w:rStyle w:val="kursiv"/>
          <w:sz w:val="21"/>
          <w:szCs w:val="21"/>
        </w:rPr>
        <w:t>Nasjonalbudsjettet 2022</w:t>
      </w:r>
      <w:r>
        <w:t>. Dersom Stortinget vedtar de fullmaktene det her bes om, vil Finansdepartementet gi Norges Bank fullmakt til å dekke lånebehovet og eventuelt inngå derivatavtaler, samt gjennomføre sikkerhetsplasseringer knyttet til disse.</w:t>
      </w:r>
    </w:p>
    <w:p w14:paraId="251CF42B" w14:textId="77777777" w:rsidR="007B3EA4" w:rsidRDefault="007B3EA4" w:rsidP="001D36BF">
      <w:pPr>
        <w:pStyle w:val="Overskrift2"/>
      </w:pPr>
      <w:r>
        <w:t>Sammensetningen av statsgjelden</w:t>
      </w:r>
    </w:p>
    <w:p w14:paraId="62CFD2B0" w14:textId="5A887E9B" w:rsidR="007B3EA4" w:rsidRDefault="007B3EA4" w:rsidP="001D36BF">
      <w:r>
        <w:t>Tabell 7.1 viser størrelsen på og sammensetningen av statens bruttogjeld ved utgangen av de to siste årene og første halvår i 2021.</w:t>
      </w:r>
    </w:p>
    <w:p w14:paraId="416DDA5F" w14:textId="2E5F5517" w:rsidR="008944A1" w:rsidRDefault="008944A1" w:rsidP="008944A1">
      <w:pPr>
        <w:pStyle w:val="tabell-tittel"/>
      </w:pPr>
      <w:r>
        <w:t>Sammensetningen av statsgjelden</w:t>
      </w:r>
    </w:p>
    <w:p w14:paraId="59D28533" w14:textId="77777777" w:rsidR="007B3EA4" w:rsidRDefault="007B3EA4" w:rsidP="001D36BF">
      <w:pPr>
        <w:pStyle w:val="Tabellnavn"/>
      </w:pPr>
      <w:r>
        <w:t>04J0xt2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B3EA4" w14:paraId="03893B46" w14:textId="77777777" w:rsidTr="00357586">
        <w:trPr>
          <w:trHeight w:val="360"/>
        </w:trPr>
        <w:tc>
          <w:tcPr>
            <w:tcW w:w="5200" w:type="dxa"/>
            <w:shd w:val="clear" w:color="auto" w:fill="FFFFFF"/>
          </w:tcPr>
          <w:p w14:paraId="3DEC3A57" w14:textId="77777777" w:rsidR="007B3EA4" w:rsidRDefault="007B3EA4" w:rsidP="00357586"/>
        </w:tc>
        <w:tc>
          <w:tcPr>
            <w:tcW w:w="1300" w:type="dxa"/>
          </w:tcPr>
          <w:p w14:paraId="2A86F12D" w14:textId="77777777" w:rsidR="007B3EA4" w:rsidRDefault="007B3EA4" w:rsidP="00357586">
            <w:pPr>
              <w:jc w:val="right"/>
            </w:pPr>
          </w:p>
        </w:tc>
        <w:tc>
          <w:tcPr>
            <w:tcW w:w="1300" w:type="dxa"/>
          </w:tcPr>
          <w:p w14:paraId="15DF0F76" w14:textId="77777777" w:rsidR="007B3EA4" w:rsidRDefault="007B3EA4" w:rsidP="00357586">
            <w:pPr>
              <w:jc w:val="right"/>
            </w:pPr>
          </w:p>
        </w:tc>
        <w:tc>
          <w:tcPr>
            <w:tcW w:w="1300" w:type="dxa"/>
          </w:tcPr>
          <w:p w14:paraId="2960D99E" w14:textId="77777777" w:rsidR="007B3EA4" w:rsidRDefault="007B3EA4" w:rsidP="00357586">
            <w:pPr>
              <w:jc w:val="right"/>
            </w:pPr>
            <w:r>
              <w:t>Mill. kroner</w:t>
            </w:r>
          </w:p>
        </w:tc>
      </w:tr>
      <w:tr w:rsidR="007B3EA4" w14:paraId="41F626B8" w14:textId="77777777" w:rsidTr="00357586">
        <w:trPr>
          <w:trHeight w:val="360"/>
        </w:trPr>
        <w:tc>
          <w:tcPr>
            <w:tcW w:w="5200" w:type="dxa"/>
          </w:tcPr>
          <w:p w14:paraId="42B39ABC" w14:textId="77777777" w:rsidR="007B3EA4" w:rsidRDefault="007B3EA4" w:rsidP="00357586"/>
        </w:tc>
        <w:tc>
          <w:tcPr>
            <w:tcW w:w="1300" w:type="dxa"/>
          </w:tcPr>
          <w:p w14:paraId="7F4401DF" w14:textId="77777777" w:rsidR="007B3EA4" w:rsidRDefault="007B3EA4" w:rsidP="00357586">
            <w:pPr>
              <w:jc w:val="right"/>
            </w:pPr>
            <w:r>
              <w:t>31.12.19</w:t>
            </w:r>
          </w:p>
        </w:tc>
        <w:tc>
          <w:tcPr>
            <w:tcW w:w="1300" w:type="dxa"/>
          </w:tcPr>
          <w:p w14:paraId="6F08D792" w14:textId="77777777" w:rsidR="007B3EA4" w:rsidRDefault="007B3EA4" w:rsidP="00357586">
            <w:pPr>
              <w:jc w:val="right"/>
            </w:pPr>
            <w:r>
              <w:t>31.12.20</w:t>
            </w:r>
          </w:p>
        </w:tc>
        <w:tc>
          <w:tcPr>
            <w:tcW w:w="1300" w:type="dxa"/>
          </w:tcPr>
          <w:p w14:paraId="4142FD24" w14:textId="77777777" w:rsidR="007B3EA4" w:rsidRDefault="007B3EA4" w:rsidP="00357586">
            <w:pPr>
              <w:jc w:val="right"/>
            </w:pPr>
            <w:r>
              <w:t>30.06.21</w:t>
            </w:r>
          </w:p>
        </w:tc>
      </w:tr>
      <w:tr w:rsidR="007B3EA4" w14:paraId="79E54F0F" w14:textId="77777777" w:rsidTr="00357586">
        <w:trPr>
          <w:trHeight w:val="380"/>
        </w:trPr>
        <w:tc>
          <w:tcPr>
            <w:tcW w:w="5200" w:type="dxa"/>
          </w:tcPr>
          <w:p w14:paraId="1B38361D" w14:textId="77777777" w:rsidR="007B3EA4" w:rsidRDefault="007B3EA4" w:rsidP="00357586">
            <w:r>
              <w:t>Langsiktige lån</w:t>
            </w:r>
            <w:r>
              <w:rPr>
                <w:rStyle w:val="skrift-hevet"/>
                <w:sz w:val="21"/>
                <w:szCs w:val="21"/>
              </w:rPr>
              <w:t>1</w:t>
            </w:r>
          </w:p>
        </w:tc>
        <w:tc>
          <w:tcPr>
            <w:tcW w:w="1300" w:type="dxa"/>
          </w:tcPr>
          <w:p w14:paraId="5680C522" w14:textId="77777777" w:rsidR="007B3EA4" w:rsidRDefault="007B3EA4" w:rsidP="00357586">
            <w:pPr>
              <w:jc w:val="right"/>
            </w:pPr>
            <w:r>
              <w:t xml:space="preserve">394 000 </w:t>
            </w:r>
          </w:p>
        </w:tc>
        <w:tc>
          <w:tcPr>
            <w:tcW w:w="1300" w:type="dxa"/>
          </w:tcPr>
          <w:p w14:paraId="251797F3" w14:textId="77777777" w:rsidR="007B3EA4" w:rsidRDefault="007B3EA4" w:rsidP="00357586">
            <w:pPr>
              <w:jc w:val="right"/>
            </w:pPr>
            <w:r>
              <w:t>469 005</w:t>
            </w:r>
          </w:p>
        </w:tc>
        <w:tc>
          <w:tcPr>
            <w:tcW w:w="1300" w:type="dxa"/>
          </w:tcPr>
          <w:p w14:paraId="152CFCA7" w14:textId="77777777" w:rsidR="007B3EA4" w:rsidRDefault="007B3EA4" w:rsidP="00357586">
            <w:pPr>
              <w:jc w:val="right"/>
            </w:pPr>
            <w:r>
              <w:t>447 000</w:t>
            </w:r>
          </w:p>
        </w:tc>
      </w:tr>
      <w:tr w:rsidR="007B3EA4" w14:paraId="4162E538" w14:textId="77777777" w:rsidTr="00357586">
        <w:trPr>
          <w:trHeight w:val="380"/>
        </w:trPr>
        <w:tc>
          <w:tcPr>
            <w:tcW w:w="5200" w:type="dxa"/>
          </w:tcPr>
          <w:p w14:paraId="6D16DBB9" w14:textId="77777777" w:rsidR="007B3EA4" w:rsidRDefault="007B3EA4" w:rsidP="00357586">
            <w:r>
              <w:t>Kortsiktige markedspapirer</w:t>
            </w:r>
            <w:r>
              <w:rPr>
                <w:rStyle w:val="skrift-hevet"/>
                <w:sz w:val="21"/>
                <w:szCs w:val="21"/>
              </w:rPr>
              <w:t>2</w:t>
            </w:r>
          </w:p>
        </w:tc>
        <w:tc>
          <w:tcPr>
            <w:tcW w:w="1300" w:type="dxa"/>
          </w:tcPr>
          <w:p w14:paraId="20F829FE" w14:textId="77777777" w:rsidR="007B3EA4" w:rsidRDefault="007B3EA4" w:rsidP="00357586">
            <w:pPr>
              <w:jc w:val="right"/>
            </w:pPr>
            <w:r>
              <w:t>58 000</w:t>
            </w:r>
          </w:p>
        </w:tc>
        <w:tc>
          <w:tcPr>
            <w:tcW w:w="1300" w:type="dxa"/>
          </w:tcPr>
          <w:p w14:paraId="6B6FAA65" w14:textId="77777777" w:rsidR="007B3EA4" w:rsidRDefault="007B3EA4" w:rsidP="00357586">
            <w:pPr>
              <w:jc w:val="right"/>
            </w:pPr>
            <w:r>
              <w:t>61 000</w:t>
            </w:r>
          </w:p>
        </w:tc>
        <w:tc>
          <w:tcPr>
            <w:tcW w:w="1300" w:type="dxa"/>
          </w:tcPr>
          <w:p w14:paraId="35E8DC94" w14:textId="77777777" w:rsidR="007B3EA4" w:rsidRDefault="007B3EA4" w:rsidP="00357586">
            <w:pPr>
              <w:jc w:val="right"/>
            </w:pPr>
            <w:r>
              <w:t>60 000</w:t>
            </w:r>
          </w:p>
        </w:tc>
      </w:tr>
      <w:tr w:rsidR="007B3EA4" w14:paraId="3285218A" w14:textId="77777777" w:rsidTr="00357586">
        <w:trPr>
          <w:trHeight w:val="380"/>
        </w:trPr>
        <w:tc>
          <w:tcPr>
            <w:tcW w:w="5200" w:type="dxa"/>
          </w:tcPr>
          <w:p w14:paraId="0A006BD1" w14:textId="77777777" w:rsidR="007B3EA4" w:rsidRDefault="007B3EA4" w:rsidP="00357586">
            <w:r>
              <w:t>Andre kortsiktige lån</w:t>
            </w:r>
            <w:r>
              <w:rPr>
                <w:rStyle w:val="skrift-hevet"/>
                <w:sz w:val="21"/>
                <w:szCs w:val="21"/>
              </w:rPr>
              <w:t>3</w:t>
            </w:r>
          </w:p>
        </w:tc>
        <w:tc>
          <w:tcPr>
            <w:tcW w:w="1300" w:type="dxa"/>
          </w:tcPr>
          <w:p w14:paraId="4D34D591" w14:textId="77777777" w:rsidR="007B3EA4" w:rsidRDefault="007B3EA4" w:rsidP="00357586">
            <w:pPr>
              <w:jc w:val="right"/>
            </w:pPr>
            <w:r>
              <w:t>58 625</w:t>
            </w:r>
          </w:p>
        </w:tc>
        <w:tc>
          <w:tcPr>
            <w:tcW w:w="1300" w:type="dxa"/>
          </w:tcPr>
          <w:p w14:paraId="7EF1EEB1" w14:textId="77777777" w:rsidR="007B3EA4" w:rsidRDefault="007B3EA4" w:rsidP="00357586">
            <w:pPr>
              <w:jc w:val="right"/>
            </w:pPr>
            <w:r>
              <w:t>107 958</w:t>
            </w:r>
          </w:p>
        </w:tc>
        <w:tc>
          <w:tcPr>
            <w:tcW w:w="1300" w:type="dxa"/>
          </w:tcPr>
          <w:p w14:paraId="225F0665" w14:textId="77777777" w:rsidR="007B3EA4" w:rsidRDefault="007B3EA4" w:rsidP="00357586">
            <w:pPr>
              <w:jc w:val="right"/>
            </w:pPr>
            <w:r>
              <w:t>119 081</w:t>
            </w:r>
          </w:p>
        </w:tc>
      </w:tr>
      <w:tr w:rsidR="007B3EA4" w14:paraId="6E60EF23" w14:textId="77777777" w:rsidTr="00357586">
        <w:trPr>
          <w:trHeight w:val="380"/>
        </w:trPr>
        <w:tc>
          <w:tcPr>
            <w:tcW w:w="5200" w:type="dxa"/>
          </w:tcPr>
          <w:p w14:paraId="38648499" w14:textId="77777777" w:rsidR="007B3EA4" w:rsidRDefault="007B3EA4" w:rsidP="00357586">
            <w:r>
              <w:t>Statsgjelden</w:t>
            </w:r>
          </w:p>
        </w:tc>
        <w:tc>
          <w:tcPr>
            <w:tcW w:w="1300" w:type="dxa"/>
          </w:tcPr>
          <w:p w14:paraId="033FB6C8" w14:textId="77777777" w:rsidR="007B3EA4" w:rsidRDefault="007B3EA4" w:rsidP="00357586">
            <w:pPr>
              <w:jc w:val="right"/>
            </w:pPr>
            <w:r>
              <w:t>510 625</w:t>
            </w:r>
          </w:p>
        </w:tc>
        <w:tc>
          <w:tcPr>
            <w:tcW w:w="1300" w:type="dxa"/>
          </w:tcPr>
          <w:p w14:paraId="3E53B7ED" w14:textId="77777777" w:rsidR="007B3EA4" w:rsidRDefault="007B3EA4" w:rsidP="00357586">
            <w:pPr>
              <w:jc w:val="right"/>
            </w:pPr>
            <w:r>
              <w:t>637 963</w:t>
            </w:r>
          </w:p>
        </w:tc>
        <w:tc>
          <w:tcPr>
            <w:tcW w:w="1300" w:type="dxa"/>
          </w:tcPr>
          <w:p w14:paraId="2CC3CB74" w14:textId="77777777" w:rsidR="007B3EA4" w:rsidRDefault="007B3EA4" w:rsidP="00357586">
            <w:pPr>
              <w:jc w:val="right"/>
            </w:pPr>
            <w:r>
              <w:t>626 081</w:t>
            </w:r>
          </w:p>
        </w:tc>
      </w:tr>
      <w:tr w:rsidR="007B3EA4" w14:paraId="67F15828" w14:textId="77777777" w:rsidTr="00357586">
        <w:trPr>
          <w:trHeight w:val="380"/>
        </w:trPr>
        <w:tc>
          <w:tcPr>
            <w:tcW w:w="5200" w:type="dxa"/>
          </w:tcPr>
          <w:p w14:paraId="17C3154B" w14:textId="77777777" w:rsidR="007B3EA4" w:rsidRDefault="007B3EA4" w:rsidP="00357586">
            <w:r>
              <w:t>Memo:</w:t>
            </w:r>
          </w:p>
        </w:tc>
        <w:tc>
          <w:tcPr>
            <w:tcW w:w="1300" w:type="dxa"/>
          </w:tcPr>
          <w:p w14:paraId="32149039" w14:textId="77777777" w:rsidR="007B3EA4" w:rsidRDefault="007B3EA4" w:rsidP="00357586">
            <w:pPr>
              <w:jc w:val="right"/>
            </w:pPr>
          </w:p>
        </w:tc>
        <w:tc>
          <w:tcPr>
            <w:tcW w:w="1300" w:type="dxa"/>
          </w:tcPr>
          <w:p w14:paraId="59EDBA77" w14:textId="77777777" w:rsidR="007B3EA4" w:rsidRDefault="007B3EA4" w:rsidP="00357586">
            <w:pPr>
              <w:jc w:val="right"/>
            </w:pPr>
          </w:p>
        </w:tc>
        <w:tc>
          <w:tcPr>
            <w:tcW w:w="1300" w:type="dxa"/>
          </w:tcPr>
          <w:p w14:paraId="10174651" w14:textId="77777777" w:rsidR="007B3EA4" w:rsidRDefault="007B3EA4" w:rsidP="00357586">
            <w:pPr>
              <w:jc w:val="right"/>
            </w:pPr>
          </w:p>
        </w:tc>
      </w:tr>
      <w:tr w:rsidR="007B3EA4" w14:paraId="70FD8DD0" w14:textId="77777777" w:rsidTr="00357586">
        <w:trPr>
          <w:trHeight w:val="380"/>
        </w:trPr>
        <w:tc>
          <w:tcPr>
            <w:tcW w:w="5200" w:type="dxa"/>
          </w:tcPr>
          <w:p w14:paraId="30CFE25B" w14:textId="77777777" w:rsidR="007B3EA4" w:rsidRDefault="007B3EA4" w:rsidP="00357586">
            <w:r>
              <w:t>Rentebytteavtaler</w:t>
            </w:r>
          </w:p>
        </w:tc>
        <w:tc>
          <w:tcPr>
            <w:tcW w:w="1300" w:type="dxa"/>
          </w:tcPr>
          <w:p w14:paraId="322B7F26" w14:textId="77777777" w:rsidR="007B3EA4" w:rsidRDefault="007B3EA4" w:rsidP="00357586">
            <w:pPr>
              <w:jc w:val="right"/>
            </w:pPr>
          </w:p>
        </w:tc>
        <w:tc>
          <w:tcPr>
            <w:tcW w:w="1300" w:type="dxa"/>
          </w:tcPr>
          <w:p w14:paraId="49B99039" w14:textId="77777777" w:rsidR="007B3EA4" w:rsidRDefault="007B3EA4" w:rsidP="00357586">
            <w:pPr>
              <w:jc w:val="right"/>
            </w:pPr>
          </w:p>
        </w:tc>
        <w:tc>
          <w:tcPr>
            <w:tcW w:w="1300" w:type="dxa"/>
          </w:tcPr>
          <w:p w14:paraId="6EDEB61E" w14:textId="77777777" w:rsidR="007B3EA4" w:rsidRDefault="007B3EA4" w:rsidP="00357586">
            <w:pPr>
              <w:jc w:val="right"/>
            </w:pPr>
            <w:r>
              <w:t>13 100</w:t>
            </w:r>
          </w:p>
        </w:tc>
      </w:tr>
    </w:tbl>
    <w:p w14:paraId="223D968A" w14:textId="77777777" w:rsidR="007B3EA4" w:rsidRDefault="007B3EA4" w:rsidP="001D36BF">
      <w:pPr>
        <w:pStyle w:val="tabell-noter"/>
        <w:rPr>
          <w:rStyle w:val="skrift-hevet"/>
          <w:spacing w:val="3"/>
          <w:sz w:val="17"/>
          <w:szCs w:val="17"/>
        </w:rPr>
      </w:pPr>
      <w:r>
        <w:rPr>
          <w:rStyle w:val="skrift-hevet"/>
          <w:sz w:val="17"/>
          <w:szCs w:val="17"/>
        </w:rPr>
        <w:t>1</w:t>
      </w:r>
      <w:r>
        <w:t xml:space="preserve"> </w:t>
      </w:r>
      <w:r>
        <w:tab/>
        <w:t>Lån med lengre løpetid enn ett år.</w:t>
      </w:r>
    </w:p>
    <w:p w14:paraId="2FC4FD82" w14:textId="77777777" w:rsidR="007B3EA4" w:rsidRDefault="007B3EA4" w:rsidP="001D36BF">
      <w:pPr>
        <w:pStyle w:val="tabell-noter"/>
        <w:rPr>
          <w:rStyle w:val="skrift-hevet"/>
          <w:spacing w:val="3"/>
          <w:sz w:val="17"/>
          <w:szCs w:val="17"/>
        </w:rPr>
      </w:pPr>
      <w:r>
        <w:rPr>
          <w:rStyle w:val="skrift-hevet"/>
          <w:sz w:val="17"/>
          <w:szCs w:val="17"/>
        </w:rPr>
        <w:t>2</w:t>
      </w:r>
      <w:r>
        <w:t xml:space="preserve"> </w:t>
      </w:r>
      <w:r>
        <w:tab/>
        <w:t>Lån med løpetid inntil ett år.</w:t>
      </w:r>
    </w:p>
    <w:p w14:paraId="333E21BE" w14:textId="77777777" w:rsidR="007B3EA4" w:rsidRDefault="007B3EA4" w:rsidP="001D36BF">
      <w:pPr>
        <w:pStyle w:val="tabell-noter"/>
        <w:rPr>
          <w:rStyle w:val="skrift-hevet"/>
          <w:spacing w:val="3"/>
          <w:sz w:val="17"/>
          <w:szCs w:val="17"/>
        </w:rPr>
      </w:pPr>
      <w:r>
        <w:rPr>
          <w:rStyle w:val="skrift-hevet"/>
          <w:sz w:val="17"/>
          <w:szCs w:val="17"/>
        </w:rPr>
        <w:t>3</w:t>
      </w:r>
      <w:r>
        <w:t xml:space="preserve"> </w:t>
      </w:r>
      <w:r>
        <w:tab/>
        <w:t>Kontolån fra statsinstitusjoner mv.</w:t>
      </w:r>
    </w:p>
    <w:p w14:paraId="71A154BB" w14:textId="77777777" w:rsidR="007B3EA4" w:rsidRDefault="007B3EA4" w:rsidP="001D36BF">
      <w:pPr>
        <w:pStyle w:val="Kilde"/>
      </w:pPr>
      <w:r>
        <w:t>Finansdepartementet.</w:t>
      </w:r>
    </w:p>
    <w:p w14:paraId="553C7A8D" w14:textId="77777777" w:rsidR="007B3EA4" w:rsidRDefault="007B3EA4" w:rsidP="001D36BF">
      <w:r>
        <w:t>Statsgjelden består av langsiktige lån, kortsiktige markedspapirer og andre kortsiktige lån. Staten dekker behovet for langsiktig finansiering ved å selge statsobligasjoner i det innenlandske markedet gjennom auksjoner. Den kortsiktige opplåningen i markedet skjer gjennom salg av statskasseveksler i auksjoner. Statskasseveksler er omsettelige lån uten kupongrente, hvor avkastningen er knyttet til underkursen de blir lagt ut til. Andre kortsiktige lån omfatter alminnelige kontolån fra statsinstitusjoner og statlige fond, samt eventuelle kontolån fra institusjoner som i særskilte tilfeller kan pålegges å plassere overskuddslikviditet som kontolån til staten.</w:t>
      </w:r>
    </w:p>
    <w:p w14:paraId="0C364D5D" w14:textId="77777777" w:rsidR="007B3EA4" w:rsidRDefault="007B3EA4" w:rsidP="001D36BF">
      <w:pPr>
        <w:pStyle w:val="Overskrift2"/>
      </w:pPr>
      <w:r>
        <w:t>Statens lånebehov og behovet for lånefullmakter i 2022</w:t>
      </w:r>
    </w:p>
    <w:p w14:paraId="1A42AFF8" w14:textId="61499AE7" w:rsidR="007B3EA4" w:rsidRDefault="007B3EA4" w:rsidP="001D36BF">
      <w:r>
        <w:t xml:space="preserve">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forslaget i denne proposisjonen </w:t>
      </w:r>
      <w:proofErr w:type="gramStart"/>
      <w:r>
        <w:t>et brutto</w:t>
      </w:r>
      <w:proofErr w:type="gramEnd"/>
      <w:r>
        <w:t xml:space="preserve"> finansieringsbehov på 93,9 mrd. kroner i 2022, jf. tabell 7.2.</w:t>
      </w:r>
    </w:p>
    <w:p w14:paraId="5FC8766B" w14:textId="2873D34B" w:rsidR="008944A1" w:rsidRDefault="008944A1" w:rsidP="008944A1">
      <w:pPr>
        <w:pStyle w:val="tabell-tittel"/>
      </w:pPr>
      <w:r>
        <w:t>Statens finansieringsbehov i 2021 og 2022</w:t>
      </w:r>
    </w:p>
    <w:p w14:paraId="0B658601" w14:textId="77777777" w:rsidR="007B3EA4" w:rsidRDefault="007B3EA4" w:rsidP="001D36BF">
      <w:pPr>
        <w:pStyle w:val="Tabellnavn"/>
      </w:pPr>
      <w:r>
        <w:t>04N1tx2</w:t>
      </w:r>
    </w:p>
    <w:tbl>
      <w:tblPr>
        <w:tblStyle w:val="StandardTabell"/>
        <w:tblW w:w="0" w:type="auto"/>
        <w:tblLayout w:type="fixed"/>
        <w:tblLook w:val="04A0" w:firstRow="1" w:lastRow="0" w:firstColumn="1" w:lastColumn="0" w:noHBand="0" w:noVBand="1"/>
      </w:tblPr>
      <w:tblGrid>
        <w:gridCol w:w="400"/>
        <w:gridCol w:w="5320"/>
        <w:gridCol w:w="1920"/>
        <w:gridCol w:w="1920"/>
      </w:tblGrid>
      <w:tr w:rsidR="007B3EA4" w14:paraId="1D82A764" w14:textId="77777777" w:rsidTr="00357586">
        <w:trPr>
          <w:trHeight w:val="340"/>
        </w:trPr>
        <w:tc>
          <w:tcPr>
            <w:tcW w:w="400" w:type="dxa"/>
            <w:shd w:val="clear" w:color="auto" w:fill="FFFFFF"/>
          </w:tcPr>
          <w:p w14:paraId="1EB21872" w14:textId="77777777" w:rsidR="007B3EA4" w:rsidRDefault="007B3EA4" w:rsidP="001D36BF"/>
        </w:tc>
        <w:tc>
          <w:tcPr>
            <w:tcW w:w="5320" w:type="dxa"/>
          </w:tcPr>
          <w:p w14:paraId="31608F6D" w14:textId="77777777" w:rsidR="007B3EA4" w:rsidRDefault="007B3EA4" w:rsidP="001D36BF"/>
        </w:tc>
        <w:tc>
          <w:tcPr>
            <w:tcW w:w="1920" w:type="dxa"/>
          </w:tcPr>
          <w:p w14:paraId="606B2369" w14:textId="77777777" w:rsidR="007B3EA4" w:rsidRDefault="007B3EA4" w:rsidP="001D36BF"/>
        </w:tc>
        <w:tc>
          <w:tcPr>
            <w:tcW w:w="1920" w:type="dxa"/>
          </w:tcPr>
          <w:p w14:paraId="093A52AF" w14:textId="77777777" w:rsidR="007B3EA4" w:rsidRDefault="007B3EA4" w:rsidP="001D36BF">
            <w:r>
              <w:t>Mrd. kroner</w:t>
            </w:r>
          </w:p>
        </w:tc>
      </w:tr>
      <w:tr w:rsidR="007B3EA4" w14:paraId="4A265898" w14:textId="77777777" w:rsidTr="00357586">
        <w:trPr>
          <w:trHeight w:val="340"/>
        </w:trPr>
        <w:tc>
          <w:tcPr>
            <w:tcW w:w="400" w:type="dxa"/>
          </w:tcPr>
          <w:p w14:paraId="385C7A6D" w14:textId="77777777" w:rsidR="007B3EA4" w:rsidRDefault="007B3EA4" w:rsidP="001D36BF"/>
        </w:tc>
        <w:tc>
          <w:tcPr>
            <w:tcW w:w="5320" w:type="dxa"/>
          </w:tcPr>
          <w:p w14:paraId="4ED16BEF" w14:textId="77777777" w:rsidR="007B3EA4" w:rsidRDefault="007B3EA4" w:rsidP="001D36BF"/>
        </w:tc>
        <w:tc>
          <w:tcPr>
            <w:tcW w:w="1920" w:type="dxa"/>
          </w:tcPr>
          <w:p w14:paraId="53267C7A" w14:textId="77777777" w:rsidR="007B3EA4" w:rsidRDefault="007B3EA4" w:rsidP="001D36BF">
            <w:r>
              <w:t>Saldert budsjett 2021</w:t>
            </w:r>
          </w:p>
        </w:tc>
        <w:tc>
          <w:tcPr>
            <w:tcW w:w="1920" w:type="dxa"/>
          </w:tcPr>
          <w:p w14:paraId="06822732" w14:textId="77777777" w:rsidR="007B3EA4" w:rsidRDefault="007B3EA4" w:rsidP="001D36BF">
            <w:r>
              <w:t>Gul bok 2022</w:t>
            </w:r>
          </w:p>
        </w:tc>
      </w:tr>
      <w:tr w:rsidR="007B3EA4" w14:paraId="04D3CBA1" w14:textId="77777777" w:rsidTr="00357586">
        <w:trPr>
          <w:trHeight w:val="380"/>
        </w:trPr>
        <w:tc>
          <w:tcPr>
            <w:tcW w:w="400" w:type="dxa"/>
          </w:tcPr>
          <w:p w14:paraId="3C21983C" w14:textId="77777777" w:rsidR="007B3EA4" w:rsidRDefault="007B3EA4" w:rsidP="001D36BF">
            <w:r>
              <w:t>A</w:t>
            </w:r>
          </w:p>
        </w:tc>
        <w:tc>
          <w:tcPr>
            <w:tcW w:w="5320" w:type="dxa"/>
          </w:tcPr>
          <w:p w14:paraId="6FDA078B" w14:textId="77777777" w:rsidR="007B3EA4" w:rsidRDefault="007B3EA4" w:rsidP="001D36BF">
            <w:r>
              <w:t>Oljekorrigert overskudd på statsbudsjettet</w:t>
            </w:r>
          </w:p>
        </w:tc>
        <w:tc>
          <w:tcPr>
            <w:tcW w:w="1920" w:type="dxa"/>
          </w:tcPr>
          <w:p w14:paraId="1A603FDB" w14:textId="77777777" w:rsidR="007B3EA4" w:rsidRDefault="007B3EA4" w:rsidP="001D36BF">
            <w:r>
              <w:t>-396,6</w:t>
            </w:r>
          </w:p>
        </w:tc>
        <w:tc>
          <w:tcPr>
            <w:tcW w:w="1920" w:type="dxa"/>
          </w:tcPr>
          <w:p w14:paraId="797E7ECF" w14:textId="77777777" w:rsidR="007B3EA4" w:rsidRDefault="007B3EA4" w:rsidP="001D36BF">
            <w:r>
              <w:t>-300,3</w:t>
            </w:r>
          </w:p>
        </w:tc>
      </w:tr>
      <w:tr w:rsidR="007B3EA4" w14:paraId="2C455ED2" w14:textId="77777777" w:rsidTr="00357586">
        <w:trPr>
          <w:trHeight w:val="380"/>
        </w:trPr>
        <w:tc>
          <w:tcPr>
            <w:tcW w:w="400" w:type="dxa"/>
          </w:tcPr>
          <w:p w14:paraId="4C379FDA" w14:textId="77777777" w:rsidR="007B3EA4" w:rsidRDefault="007B3EA4" w:rsidP="001D36BF">
            <w:r>
              <w:t>B</w:t>
            </w:r>
          </w:p>
        </w:tc>
        <w:tc>
          <w:tcPr>
            <w:tcW w:w="5320" w:type="dxa"/>
          </w:tcPr>
          <w:p w14:paraId="0CFC4929" w14:textId="77777777" w:rsidR="007B3EA4" w:rsidRDefault="007B3EA4" w:rsidP="001D36BF">
            <w:r>
              <w:t>Overført fra Statens pensjonsfond utland</w:t>
            </w:r>
          </w:p>
        </w:tc>
        <w:tc>
          <w:tcPr>
            <w:tcW w:w="1920" w:type="dxa"/>
          </w:tcPr>
          <w:p w14:paraId="458F7100" w14:textId="77777777" w:rsidR="007B3EA4" w:rsidRDefault="007B3EA4" w:rsidP="001D36BF">
            <w:r>
              <w:t>396,6</w:t>
            </w:r>
          </w:p>
        </w:tc>
        <w:tc>
          <w:tcPr>
            <w:tcW w:w="1920" w:type="dxa"/>
          </w:tcPr>
          <w:p w14:paraId="2AEEF54D" w14:textId="77777777" w:rsidR="007B3EA4" w:rsidRDefault="007B3EA4" w:rsidP="001D36BF">
            <w:r>
              <w:t>300,3</w:t>
            </w:r>
          </w:p>
        </w:tc>
      </w:tr>
      <w:tr w:rsidR="007B3EA4" w14:paraId="73548AF1" w14:textId="77777777" w:rsidTr="00357586">
        <w:trPr>
          <w:trHeight w:val="380"/>
        </w:trPr>
        <w:tc>
          <w:tcPr>
            <w:tcW w:w="400" w:type="dxa"/>
          </w:tcPr>
          <w:p w14:paraId="7C535B94" w14:textId="77777777" w:rsidR="007B3EA4" w:rsidRDefault="007B3EA4" w:rsidP="001D36BF">
            <w:r>
              <w:t>C</w:t>
            </w:r>
          </w:p>
        </w:tc>
        <w:tc>
          <w:tcPr>
            <w:tcW w:w="5320" w:type="dxa"/>
          </w:tcPr>
          <w:p w14:paraId="24ED2CEF" w14:textId="77777777" w:rsidR="007B3EA4" w:rsidRDefault="007B3EA4" w:rsidP="001D36BF">
            <w:r>
              <w:t>Overskudd før lånetransaksjoner (A + B)</w:t>
            </w:r>
          </w:p>
        </w:tc>
        <w:tc>
          <w:tcPr>
            <w:tcW w:w="1920" w:type="dxa"/>
          </w:tcPr>
          <w:p w14:paraId="39E1A384" w14:textId="77777777" w:rsidR="007B3EA4" w:rsidRDefault="007B3EA4" w:rsidP="001D36BF">
            <w:r>
              <w:t>0,0</w:t>
            </w:r>
          </w:p>
        </w:tc>
        <w:tc>
          <w:tcPr>
            <w:tcW w:w="1920" w:type="dxa"/>
          </w:tcPr>
          <w:p w14:paraId="204ADEDD" w14:textId="77777777" w:rsidR="007B3EA4" w:rsidRDefault="007B3EA4" w:rsidP="001D36BF">
            <w:r>
              <w:t>0,0</w:t>
            </w:r>
          </w:p>
        </w:tc>
      </w:tr>
      <w:tr w:rsidR="007B3EA4" w14:paraId="00E790FE" w14:textId="77777777" w:rsidTr="00357586">
        <w:trPr>
          <w:trHeight w:val="380"/>
        </w:trPr>
        <w:tc>
          <w:tcPr>
            <w:tcW w:w="400" w:type="dxa"/>
          </w:tcPr>
          <w:p w14:paraId="0D632468" w14:textId="77777777" w:rsidR="007B3EA4" w:rsidRDefault="007B3EA4" w:rsidP="001D36BF">
            <w:r>
              <w:t>D</w:t>
            </w:r>
          </w:p>
        </w:tc>
        <w:tc>
          <w:tcPr>
            <w:tcW w:w="5320" w:type="dxa"/>
          </w:tcPr>
          <w:p w14:paraId="2F787024" w14:textId="77777777" w:rsidR="007B3EA4" w:rsidRDefault="007B3EA4" w:rsidP="001D36BF">
            <w:r>
              <w:t>Utlån til statsbankene, aksjetegning o.l., netto</w:t>
            </w:r>
          </w:p>
        </w:tc>
        <w:tc>
          <w:tcPr>
            <w:tcW w:w="1920" w:type="dxa"/>
          </w:tcPr>
          <w:p w14:paraId="3A72DE0F" w14:textId="77777777" w:rsidR="007B3EA4" w:rsidRDefault="007B3EA4" w:rsidP="001D36BF">
            <w:r>
              <w:t>9,8</w:t>
            </w:r>
          </w:p>
        </w:tc>
        <w:tc>
          <w:tcPr>
            <w:tcW w:w="1920" w:type="dxa"/>
          </w:tcPr>
          <w:p w14:paraId="63BDBC24" w14:textId="77777777" w:rsidR="007B3EA4" w:rsidRDefault="007B3EA4" w:rsidP="001D36BF">
            <w:r>
              <w:t>93,9</w:t>
            </w:r>
          </w:p>
        </w:tc>
      </w:tr>
      <w:tr w:rsidR="007B3EA4" w14:paraId="24E69942" w14:textId="77777777" w:rsidTr="00357586">
        <w:trPr>
          <w:trHeight w:val="380"/>
        </w:trPr>
        <w:tc>
          <w:tcPr>
            <w:tcW w:w="400" w:type="dxa"/>
          </w:tcPr>
          <w:p w14:paraId="4EB20091" w14:textId="77777777" w:rsidR="007B3EA4" w:rsidRDefault="007B3EA4" w:rsidP="001D36BF">
            <w:r>
              <w:t>E</w:t>
            </w:r>
          </w:p>
        </w:tc>
        <w:tc>
          <w:tcPr>
            <w:tcW w:w="5320" w:type="dxa"/>
          </w:tcPr>
          <w:p w14:paraId="1DCC9F88" w14:textId="77777777" w:rsidR="007B3EA4" w:rsidRDefault="007B3EA4" w:rsidP="001D36BF">
            <w:r>
              <w:t>Statens netto finansieringsbehov (D – C)</w:t>
            </w:r>
          </w:p>
        </w:tc>
        <w:tc>
          <w:tcPr>
            <w:tcW w:w="1920" w:type="dxa"/>
          </w:tcPr>
          <w:p w14:paraId="4E10F614" w14:textId="77777777" w:rsidR="007B3EA4" w:rsidRDefault="007B3EA4" w:rsidP="001D36BF">
            <w:r>
              <w:t>9,8</w:t>
            </w:r>
          </w:p>
        </w:tc>
        <w:tc>
          <w:tcPr>
            <w:tcW w:w="1920" w:type="dxa"/>
          </w:tcPr>
          <w:p w14:paraId="7BBD36A7" w14:textId="77777777" w:rsidR="007B3EA4" w:rsidRDefault="007B3EA4" w:rsidP="001D36BF">
            <w:r>
              <w:t>93,9</w:t>
            </w:r>
          </w:p>
        </w:tc>
      </w:tr>
      <w:tr w:rsidR="007B3EA4" w14:paraId="409DD8F5" w14:textId="77777777" w:rsidTr="00357586">
        <w:trPr>
          <w:trHeight w:val="380"/>
        </w:trPr>
        <w:tc>
          <w:tcPr>
            <w:tcW w:w="400" w:type="dxa"/>
          </w:tcPr>
          <w:p w14:paraId="3D9244BB" w14:textId="77777777" w:rsidR="007B3EA4" w:rsidRDefault="007B3EA4" w:rsidP="001D36BF">
            <w:r>
              <w:t>F</w:t>
            </w:r>
          </w:p>
        </w:tc>
        <w:tc>
          <w:tcPr>
            <w:tcW w:w="5320" w:type="dxa"/>
          </w:tcPr>
          <w:p w14:paraId="2F6385EA" w14:textId="77777777" w:rsidR="007B3EA4" w:rsidRDefault="007B3EA4" w:rsidP="001D36BF">
            <w:r>
              <w:t>Gjeldsavdrag</w:t>
            </w:r>
            <w:r>
              <w:rPr>
                <w:rStyle w:val="skrift-hevet"/>
                <w:sz w:val="21"/>
                <w:szCs w:val="21"/>
              </w:rPr>
              <w:t>1</w:t>
            </w:r>
          </w:p>
        </w:tc>
        <w:tc>
          <w:tcPr>
            <w:tcW w:w="1920" w:type="dxa"/>
          </w:tcPr>
          <w:p w14:paraId="18151C88" w14:textId="77777777" w:rsidR="007B3EA4" w:rsidRDefault="007B3EA4" w:rsidP="001D36BF">
            <w:r>
              <w:t>88,0</w:t>
            </w:r>
          </w:p>
        </w:tc>
        <w:tc>
          <w:tcPr>
            <w:tcW w:w="1920" w:type="dxa"/>
          </w:tcPr>
          <w:p w14:paraId="7CF43B8F" w14:textId="77777777" w:rsidR="007B3EA4" w:rsidRDefault="007B3EA4" w:rsidP="001D36BF">
            <w:r>
              <w:t>0,0</w:t>
            </w:r>
          </w:p>
        </w:tc>
      </w:tr>
      <w:tr w:rsidR="007B3EA4" w14:paraId="55ADD714" w14:textId="77777777" w:rsidTr="00357586">
        <w:trPr>
          <w:trHeight w:val="380"/>
        </w:trPr>
        <w:tc>
          <w:tcPr>
            <w:tcW w:w="5720" w:type="dxa"/>
            <w:gridSpan w:val="2"/>
          </w:tcPr>
          <w:p w14:paraId="0298FA29" w14:textId="77777777" w:rsidR="007B3EA4" w:rsidRDefault="007B3EA4" w:rsidP="001D36BF">
            <w:r>
              <w:t>Statens brutto finansieringsbehov (E + F)</w:t>
            </w:r>
          </w:p>
        </w:tc>
        <w:tc>
          <w:tcPr>
            <w:tcW w:w="1920" w:type="dxa"/>
          </w:tcPr>
          <w:p w14:paraId="41C1B17D" w14:textId="77777777" w:rsidR="007B3EA4" w:rsidRDefault="007B3EA4" w:rsidP="001D36BF">
            <w:r>
              <w:t>97,8</w:t>
            </w:r>
          </w:p>
        </w:tc>
        <w:tc>
          <w:tcPr>
            <w:tcW w:w="1920" w:type="dxa"/>
          </w:tcPr>
          <w:p w14:paraId="3EC2E3E6" w14:textId="77777777" w:rsidR="007B3EA4" w:rsidRDefault="007B3EA4" w:rsidP="001D36BF">
            <w:r>
              <w:t>93,9</w:t>
            </w:r>
          </w:p>
        </w:tc>
      </w:tr>
    </w:tbl>
    <w:p w14:paraId="527D87BE" w14:textId="77777777" w:rsidR="007B3EA4" w:rsidRDefault="007B3EA4" w:rsidP="001D36BF">
      <w:pPr>
        <w:pStyle w:val="tabell-noter"/>
        <w:rPr>
          <w:rStyle w:val="skrift-hevet"/>
          <w:spacing w:val="3"/>
          <w:sz w:val="17"/>
          <w:szCs w:val="17"/>
        </w:rPr>
      </w:pPr>
      <w:r>
        <w:rPr>
          <w:rStyle w:val="skrift-hevet"/>
          <w:sz w:val="17"/>
          <w:szCs w:val="17"/>
        </w:rPr>
        <w:t>1</w:t>
      </w:r>
      <w:r>
        <w:t xml:space="preserve"> </w:t>
      </w:r>
      <w:r>
        <w:tab/>
        <w:t>Dette gjelder avdrag på langsiktige statslån.</w:t>
      </w:r>
    </w:p>
    <w:p w14:paraId="34CD7551" w14:textId="77777777" w:rsidR="007B3EA4" w:rsidRDefault="007B3EA4" w:rsidP="001D36BF">
      <w:pPr>
        <w:pStyle w:val="Kilde"/>
      </w:pPr>
      <w:r>
        <w:t>Finansdepartementet.</w:t>
      </w:r>
    </w:p>
    <w:p w14:paraId="491A707A" w14:textId="77777777" w:rsidR="007B3EA4" w:rsidRDefault="007B3EA4" w:rsidP="001D36BF">
      <w:r>
        <w:t>Når en vurderer statens lånebehov i markedet, tar Finansdepartementet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14:paraId="1659E02C" w14:textId="77777777" w:rsidR="007B3EA4" w:rsidRDefault="007B3EA4" w:rsidP="001D36BF">
      <w:r>
        <w:t xml:space="preserve">Siden det oljekorrigerte underskuddet på statsbudsjettet blir dekket ved en overføring fra Statens pensjonsfond utland, vil inntektene og utgiftene på statsbudsjettet i utgangspunktet ikke påvirke den samlede likviditeten i pengemarkedet. Samtidig er det slik at noen av postene på statsbudsjettet påvirker balansen på budsjettet og størrelsen på statens kontantbeholdning, men ikke likviditeten i pengemarkedet. Det gjelder blant annet renter og overføringer fra Norges Bank. Disse postene gjør at statsbudsjettet likevel påvirker likviditeten i pengemarkedet. For å motvirke dette, slik at statens kapitaltransaksjoner samlet sett ikke påvirker likviditeten i pengemarkedet, må det korrigeres for slike poster. Det må også korrigeres for enkelte lånetransaksjoner som inngår i finansieringsbehovet, men som ikke har likviditetseffekt, som innskudd i fond. For 2022 er det også behov for å justere for forslaget til tilbakeføring av 70 mrd. kroner fra statens kontantbeholdning til SPU, jf. omtale i avsnitt 8.4 og forslag til vedtak på kap. 2800 </w:t>
      </w:r>
      <w:r>
        <w:rPr>
          <w:rStyle w:val="kursiv"/>
          <w:sz w:val="21"/>
          <w:szCs w:val="21"/>
        </w:rPr>
        <w:t>Statens pensjonsfond utland</w:t>
      </w:r>
      <w:r>
        <w:t xml:space="preserve">, post 96 </w:t>
      </w:r>
      <w:r>
        <w:rPr>
          <w:rStyle w:val="kursiv"/>
          <w:sz w:val="21"/>
          <w:szCs w:val="21"/>
        </w:rPr>
        <w:t>Finansposter overført til fondet</w:t>
      </w:r>
      <w:r>
        <w:t>. Samlet for 2022 er det beregnet at disse postene vil redusere behovet for likviditetsinndragning med om lag 60 mrd. kroner netto. Et likviditetsjustert finansieringsbehov blir dermed på om lag 34 mrd. kroner.</w:t>
      </w:r>
    </w:p>
    <w:p w14:paraId="10F9C863" w14:textId="26F160AB" w:rsidR="007B3EA4" w:rsidRDefault="007B3EA4" w:rsidP="001D36BF">
      <w:r>
        <w:t>Tabell 7.3 gir en samlet oversikt over gjeldende lånefullmakter for 2021 og forslag til nye fullmakter for 2022. I tillegg ber regjeringen om at fullmakten til å inngå rentebytteavtaler og tilsvarende derivatavtaler blir videreført, og at det gis fullmakt til å foreta sikkerhetsplasseringer hos motparter i rentebytteavtaler.</w:t>
      </w:r>
    </w:p>
    <w:p w14:paraId="15164030" w14:textId="11A93088" w:rsidR="008944A1" w:rsidRDefault="008944A1" w:rsidP="008944A1">
      <w:pPr>
        <w:pStyle w:val="tabell-tittel"/>
      </w:pPr>
      <w:r>
        <w:t>Fullmakt til å ta opp statslån i 2022</w:t>
      </w:r>
    </w:p>
    <w:p w14:paraId="59892D9E" w14:textId="77777777" w:rsidR="007B3EA4" w:rsidRDefault="007B3EA4" w:rsidP="001D36BF">
      <w:pPr>
        <w:pStyle w:val="Tabellnavn"/>
      </w:pPr>
      <w:r>
        <w:t>04J0xt2</w:t>
      </w:r>
    </w:p>
    <w:tbl>
      <w:tblPr>
        <w:tblStyle w:val="StandardTabell"/>
        <w:tblW w:w="9042" w:type="dxa"/>
        <w:tblLayout w:type="fixed"/>
        <w:tblLook w:val="04A0" w:firstRow="1" w:lastRow="0" w:firstColumn="1" w:lastColumn="0" w:noHBand="0" w:noVBand="1"/>
      </w:tblPr>
      <w:tblGrid>
        <w:gridCol w:w="4106"/>
        <w:gridCol w:w="1559"/>
        <w:gridCol w:w="1559"/>
        <w:gridCol w:w="1818"/>
      </w:tblGrid>
      <w:tr w:rsidR="007B3EA4" w14:paraId="73155655" w14:textId="77777777" w:rsidTr="00562A5A">
        <w:trPr>
          <w:trHeight w:val="360"/>
        </w:trPr>
        <w:tc>
          <w:tcPr>
            <w:tcW w:w="4106" w:type="dxa"/>
            <w:shd w:val="clear" w:color="auto" w:fill="FFFFFF"/>
          </w:tcPr>
          <w:p w14:paraId="286A809E" w14:textId="77777777" w:rsidR="007B3EA4" w:rsidRDefault="007B3EA4" w:rsidP="00357586"/>
        </w:tc>
        <w:tc>
          <w:tcPr>
            <w:tcW w:w="1559" w:type="dxa"/>
          </w:tcPr>
          <w:p w14:paraId="18D4FAE1" w14:textId="77777777" w:rsidR="007B3EA4" w:rsidRDefault="007B3EA4" w:rsidP="00357586">
            <w:pPr>
              <w:jc w:val="right"/>
            </w:pPr>
          </w:p>
        </w:tc>
        <w:tc>
          <w:tcPr>
            <w:tcW w:w="1559" w:type="dxa"/>
          </w:tcPr>
          <w:p w14:paraId="3DA9362C" w14:textId="77777777" w:rsidR="007B3EA4" w:rsidRDefault="007B3EA4" w:rsidP="00357586">
            <w:pPr>
              <w:jc w:val="right"/>
            </w:pPr>
          </w:p>
        </w:tc>
        <w:tc>
          <w:tcPr>
            <w:tcW w:w="1818" w:type="dxa"/>
          </w:tcPr>
          <w:p w14:paraId="1F9004D0" w14:textId="77777777" w:rsidR="007B3EA4" w:rsidRDefault="007B3EA4" w:rsidP="00357586">
            <w:pPr>
              <w:jc w:val="right"/>
            </w:pPr>
            <w:r>
              <w:t>Mill. kroner</w:t>
            </w:r>
          </w:p>
        </w:tc>
      </w:tr>
      <w:tr w:rsidR="007B3EA4" w14:paraId="75CE51A7" w14:textId="77777777" w:rsidTr="00562A5A">
        <w:trPr>
          <w:trHeight w:val="600"/>
        </w:trPr>
        <w:tc>
          <w:tcPr>
            <w:tcW w:w="4106" w:type="dxa"/>
          </w:tcPr>
          <w:p w14:paraId="149DF29E" w14:textId="77777777" w:rsidR="007B3EA4" w:rsidRDefault="007B3EA4" w:rsidP="00357586"/>
        </w:tc>
        <w:tc>
          <w:tcPr>
            <w:tcW w:w="1559" w:type="dxa"/>
          </w:tcPr>
          <w:p w14:paraId="0A715511" w14:textId="77777777" w:rsidR="007B3EA4" w:rsidRDefault="007B3EA4" w:rsidP="00357586">
            <w:pPr>
              <w:jc w:val="right"/>
            </w:pPr>
            <w:r>
              <w:t>Fullmakt for 2021</w:t>
            </w:r>
          </w:p>
        </w:tc>
        <w:tc>
          <w:tcPr>
            <w:tcW w:w="1559" w:type="dxa"/>
          </w:tcPr>
          <w:p w14:paraId="38D93376" w14:textId="77777777" w:rsidR="007B3EA4" w:rsidRDefault="007B3EA4" w:rsidP="00357586">
            <w:pPr>
              <w:jc w:val="right"/>
            </w:pPr>
            <w:r>
              <w:t>Utnyttet per</w:t>
            </w:r>
          </w:p>
          <w:p w14:paraId="7F97F7E0" w14:textId="77777777" w:rsidR="007B3EA4" w:rsidRDefault="007B3EA4" w:rsidP="00357586">
            <w:pPr>
              <w:jc w:val="right"/>
            </w:pPr>
            <w:r>
              <w:t>30.06.21</w:t>
            </w:r>
          </w:p>
        </w:tc>
        <w:tc>
          <w:tcPr>
            <w:tcW w:w="1818" w:type="dxa"/>
          </w:tcPr>
          <w:p w14:paraId="040D4D8E" w14:textId="77777777" w:rsidR="007B3EA4" w:rsidRDefault="007B3EA4" w:rsidP="00357586">
            <w:pPr>
              <w:jc w:val="right"/>
            </w:pPr>
            <w:r>
              <w:t>Forslag til</w:t>
            </w:r>
          </w:p>
          <w:p w14:paraId="0D64F9C2" w14:textId="77777777" w:rsidR="007B3EA4" w:rsidRDefault="007B3EA4" w:rsidP="00357586">
            <w:pPr>
              <w:jc w:val="right"/>
            </w:pPr>
            <w:r>
              <w:t>fullmakt for 2022</w:t>
            </w:r>
          </w:p>
        </w:tc>
      </w:tr>
      <w:tr w:rsidR="007B3EA4" w14:paraId="1AC139C1" w14:textId="77777777" w:rsidTr="00562A5A">
        <w:trPr>
          <w:trHeight w:val="380"/>
        </w:trPr>
        <w:tc>
          <w:tcPr>
            <w:tcW w:w="4106" w:type="dxa"/>
          </w:tcPr>
          <w:p w14:paraId="071F6D21" w14:textId="77777777" w:rsidR="007B3EA4" w:rsidRDefault="007B3EA4" w:rsidP="00357586">
            <w:r>
              <w:t>Nye langsiktige lån</w:t>
            </w:r>
          </w:p>
        </w:tc>
        <w:tc>
          <w:tcPr>
            <w:tcW w:w="1559" w:type="dxa"/>
          </w:tcPr>
          <w:p w14:paraId="5BAA4F65" w14:textId="77777777" w:rsidR="007B3EA4" w:rsidRDefault="007B3EA4" w:rsidP="00357586">
            <w:pPr>
              <w:jc w:val="right"/>
            </w:pPr>
            <w:r>
              <w:t>125 000</w:t>
            </w:r>
          </w:p>
        </w:tc>
        <w:tc>
          <w:tcPr>
            <w:tcW w:w="1559" w:type="dxa"/>
          </w:tcPr>
          <w:p w14:paraId="2FB4CFAD" w14:textId="77777777" w:rsidR="007B3EA4" w:rsidRDefault="007B3EA4" w:rsidP="00357586">
            <w:pPr>
              <w:jc w:val="right"/>
            </w:pPr>
            <w:r>
              <w:t>48 000</w:t>
            </w:r>
          </w:p>
        </w:tc>
        <w:tc>
          <w:tcPr>
            <w:tcW w:w="1818" w:type="dxa"/>
          </w:tcPr>
          <w:p w14:paraId="468FEE99" w14:textId="77777777" w:rsidR="007B3EA4" w:rsidRDefault="007B3EA4" w:rsidP="00357586">
            <w:pPr>
              <w:jc w:val="right"/>
            </w:pPr>
            <w:r>
              <w:t>100 000</w:t>
            </w:r>
          </w:p>
        </w:tc>
      </w:tr>
      <w:tr w:rsidR="007B3EA4" w14:paraId="5EA4CBDE" w14:textId="77777777" w:rsidTr="00562A5A">
        <w:trPr>
          <w:trHeight w:val="380"/>
        </w:trPr>
        <w:tc>
          <w:tcPr>
            <w:tcW w:w="4106" w:type="dxa"/>
          </w:tcPr>
          <w:p w14:paraId="01D1503F" w14:textId="77777777" w:rsidR="007B3EA4" w:rsidRDefault="007B3EA4" w:rsidP="00357586">
            <w:r>
              <w:t>Kortsiktige markedslån</w:t>
            </w:r>
          </w:p>
        </w:tc>
        <w:tc>
          <w:tcPr>
            <w:tcW w:w="1559" w:type="dxa"/>
          </w:tcPr>
          <w:p w14:paraId="56003E07" w14:textId="77777777" w:rsidR="007B3EA4" w:rsidRDefault="007B3EA4" w:rsidP="00357586">
            <w:pPr>
              <w:jc w:val="right"/>
            </w:pPr>
            <w:r>
              <w:t>100 000</w:t>
            </w:r>
          </w:p>
        </w:tc>
        <w:tc>
          <w:tcPr>
            <w:tcW w:w="1559" w:type="dxa"/>
          </w:tcPr>
          <w:p w14:paraId="625874C6" w14:textId="77777777" w:rsidR="007B3EA4" w:rsidRDefault="007B3EA4" w:rsidP="00357586">
            <w:pPr>
              <w:jc w:val="right"/>
            </w:pPr>
            <w:r>
              <w:t>60 000</w:t>
            </w:r>
          </w:p>
        </w:tc>
        <w:tc>
          <w:tcPr>
            <w:tcW w:w="1818" w:type="dxa"/>
          </w:tcPr>
          <w:p w14:paraId="7684C5CA" w14:textId="77777777" w:rsidR="007B3EA4" w:rsidRDefault="007B3EA4" w:rsidP="00357586">
            <w:pPr>
              <w:jc w:val="right"/>
            </w:pPr>
            <w:r>
              <w:t>100 000</w:t>
            </w:r>
          </w:p>
        </w:tc>
      </w:tr>
      <w:tr w:rsidR="007B3EA4" w14:paraId="64EE3A08" w14:textId="77777777" w:rsidTr="00562A5A">
        <w:trPr>
          <w:trHeight w:val="380"/>
        </w:trPr>
        <w:tc>
          <w:tcPr>
            <w:tcW w:w="4106" w:type="dxa"/>
          </w:tcPr>
          <w:p w14:paraId="732DFCA8" w14:textId="77777777" w:rsidR="007B3EA4" w:rsidRDefault="007B3EA4" w:rsidP="00357586">
            <w:r>
              <w:t>Andre kortsiktige lån</w:t>
            </w:r>
          </w:p>
        </w:tc>
        <w:tc>
          <w:tcPr>
            <w:tcW w:w="1559" w:type="dxa"/>
          </w:tcPr>
          <w:p w14:paraId="4642A048" w14:textId="77777777" w:rsidR="007B3EA4" w:rsidRDefault="007B3EA4" w:rsidP="00357586">
            <w:pPr>
              <w:jc w:val="right"/>
            </w:pPr>
            <w:r>
              <w:t>Ubegrenset</w:t>
            </w:r>
          </w:p>
        </w:tc>
        <w:tc>
          <w:tcPr>
            <w:tcW w:w="1559" w:type="dxa"/>
          </w:tcPr>
          <w:p w14:paraId="050BCFB0" w14:textId="77777777" w:rsidR="007B3EA4" w:rsidRDefault="007B3EA4" w:rsidP="00357586">
            <w:pPr>
              <w:jc w:val="right"/>
            </w:pPr>
            <w:r>
              <w:t>119 081</w:t>
            </w:r>
          </w:p>
        </w:tc>
        <w:tc>
          <w:tcPr>
            <w:tcW w:w="1818" w:type="dxa"/>
          </w:tcPr>
          <w:p w14:paraId="312B4B23" w14:textId="77777777" w:rsidR="007B3EA4" w:rsidRDefault="007B3EA4" w:rsidP="00357586">
            <w:pPr>
              <w:jc w:val="right"/>
            </w:pPr>
            <w:r>
              <w:t>Ubegrenset</w:t>
            </w:r>
          </w:p>
        </w:tc>
      </w:tr>
    </w:tbl>
    <w:p w14:paraId="6C2E2871" w14:textId="77777777" w:rsidR="007B3EA4" w:rsidRDefault="007B3EA4" w:rsidP="001D36BF">
      <w:pPr>
        <w:pStyle w:val="Kilde"/>
      </w:pPr>
      <w:r>
        <w:t>Finansdepartementet.</w:t>
      </w:r>
    </w:p>
    <w:p w14:paraId="41D2717C" w14:textId="77777777" w:rsidR="007B3EA4" w:rsidRDefault="007B3EA4" w:rsidP="00EC31CF">
      <w:pPr>
        <w:pStyle w:val="Overskrift3"/>
        <w:numPr>
          <w:ilvl w:val="2"/>
          <w:numId w:val="20"/>
        </w:numPr>
      </w:pPr>
      <w:r>
        <w:t>Fullmakt til å ta opp langsiktige lån i 2022</w:t>
      </w:r>
    </w:p>
    <w:p w14:paraId="41587465" w14:textId="77777777" w:rsidR="007B3EA4" w:rsidRDefault="007B3EA4" w:rsidP="001D36BF">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2022 er det ikke forfall av langsiktige obligasjonslån, mens det i 2023 er forfall av et lån med utestående volum per 1. september 2021 på 84 mrd. kroner. Det tas sikte på å finansiere om lag halvparten av dette forfallet i løpet av 2022. En slik strategi vil innebære at behovet for nye langsiktige lån i 2022 blir i overkant av 40 mrd. kroner høyere enn det som følger direkte av det likviditetsjusterte finansieringsbehovet. Et samlet anslag på opplåningen i 2022 er om lag 75 mrd. kroner. Et ønske om relativt stabile låneopptak fra år til år kan begrense dette noe.</w:t>
      </w:r>
    </w:p>
    <w:p w14:paraId="79761211" w14:textId="77777777" w:rsidR="007B3EA4" w:rsidRDefault="007B3EA4" w:rsidP="001D36BF">
      <w:r>
        <w:t>For å ta hensyn til usikkerhet er det ønskelig med en lånefullmakt som er noe høyere enn planlagt opplåning. Regjeringen ber på denne bakgrunn om at fullmakten for 2022 til å ta opp nye langsiktige lån innenlands blir satt til 100 mrd. kroner, jf. forslag til romertallsvedtak. Dette er 25 mrd. kroner lavere enn fullmakten for 2021, noe som blant annet har sammenheng med at opprettelsen av Statens obligasjonsfond ga behov for økte lånefullmakter i 2021.</w:t>
      </w:r>
    </w:p>
    <w:p w14:paraId="41A00C0A" w14:textId="77777777" w:rsidR="007B3EA4" w:rsidRDefault="007B3EA4" w:rsidP="001D36BF">
      <w:pPr>
        <w:pStyle w:val="Overskrift3"/>
      </w:pPr>
      <w:r>
        <w:t>Fullmakt til å ta opp kortsiktige markedslån i 2022</w:t>
      </w:r>
    </w:p>
    <w:p w14:paraId="33FAAAD5" w14:textId="77777777" w:rsidR="007B3EA4" w:rsidRDefault="007B3EA4" w:rsidP="001D36BF">
      <w:r>
        <w:t>Fullmakten under kortsiktige markedslån er utformet som en ramme for maksimalt utestående beløp. Regjeringen ber om at fullmakten til å ha utestående kortsiktige markedslån blir satt til 100 mrd. kroner i 2022, jf. forslag til romertallsvedtak. Dette tilsvarer fullmakten for 2021.</w:t>
      </w:r>
    </w:p>
    <w:p w14:paraId="327886FF" w14:textId="77777777" w:rsidR="007B3EA4" w:rsidRDefault="007B3EA4" w:rsidP="001D36BF">
      <w:pPr>
        <w:pStyle w:val="Overskrift3"/>
      </w:pPr>
      <w:r>
        <w:t>Fullmakt til å ta opp andre kortsiktige lån i 2022 mv.</w:t>
      </w:r>
    </w:p>
    <w:p w14:paraId="54DFA167" w14:textId="77777777" w:rsidR="007B3EA4" w:rsidRDefault="007B3EA4" w:rsidP="001D36BF">
      <w:r>
        <w:t>Fullmakten for andre kortsiktige lån omfatter alminnelige kontolån fra statsinstitusjoner og statlige fond samt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14:paraId="223FD22C" w14:textId="77777777" w:rsidR="007B3EA4" w:rsidRDefault="007B3EA4" w:rsidP="001D36BF">
      <w:r>
        <w:t>Lånene under denne fullmakten er gjeld av en slik karakter at en ikke bør fastsette en beløpsgrense. Det foreslås at Finansdepartementet for 2022 får fullmakt til å ta imot slike plasseringer som kontolån uten at det blir satt en beløpsgrense, jf. forslag til romertallsvedtak. Da unngår en at staten eventuelt må avvise innskudd fordi fullmakten ikke er stor nok.</w:t>
      </w:r>
    </w:p>
    <w:p w14:paraId="056EAF17" w14:textId="77777777" w:rsidR="007B3EA4" w:rsidRDefault="007B3EA4" w:rsidP="001D36BF">
      <w:pPr>
        <w:pStyle w:val="Overskrift3"/>
      </w:pPr>
      <w:r>
        <w:t>Fullmakt til å inngå derivater mv.</w:t>
      </w:r>
    </w:p>
    <w:p w14:paraId="023FB550" w14:textId="77777777" w:rsidR="007B3EA4" w:rsidRDefault="007B3EA4" w:rsidP="001D36BF">
      <w:r>
        <w:t>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w:t>
      </w:r>
    </w:p>
    <w:p w14:paraId="611B7B21" w14:textId="77777777" w:rsidR="007B3EA4" w:rsidRDefault="007B3EA4" w:rsidP="001D36BF">
      <w:r>
        <w:t>Det følger av statens avtaler med motpartene i rentebytteavtalene at motparten må innbetale kontantsikkerhet på konto i Norges Bank dersom rentebytteavtalene har en netto markedsverdi i statens favør som er over avtalte terskelnivåer. Dette reduserer statens risiko for tap hvis en motpart får betalingsproblemer. Det er i dag ikke et krav etter avtalene at staten innbetaler slik kontantsikkerhet til motpartene. Norges Bank har anbefalt at avtalene reforhandles slik at også staten vil måtte betale sikkerhet. Slike tosidige avtaler er markedspraksis mellom banker, og etter hvert også for statsgjeldforvaltere. Innskudd som sikkerhetsstillelse skiller seg fra vanlige bankinnskudd ved at det potensielle tapet er svært begrenset. Volumet av sikkerhetsstillelsen vil være lik markedsverdien av rentebytteavtalene, slik at netto markedsverdi av stilt sikkerhet tillagt rentebytteavtaler er null.</w:t>
      </w:r>
    </w:p>
    <w:p w14:paraId="764F7C40" w14:textId="77777777" w:rsidR="007B3EA4" w:rsidRDefault="007B3EA4" w:rsidP="001D36BF">
      <w:r>
        <w:t>Det bes om fullmakt til å inngå rentebytteavtaler og tilsvarende derivatavtaler samt å gjennomføre sikkerhetsplasseringer knyttet til slike i 2022, jf. forslag til romertallsvedtak.</w:t>
      </w:r>
    </w:p>
    <w:p w14:paraId="625E9D3B" w14:textId="77777777" w:rsidR="007B3EA4" w:rsidRDefault="007B3EA4" w:rsidP="001D36BF">
      <w:pPr>
        <w:pStyle w:val="Overskrift1"/>
      </w:pPr>
      <w:r>
        <w:t>Omtale av særskilte saker</w:t>
      </w:r>
    </w:p>
    <w:p w14:paraId="62C2D58B" w14:textId="77777777" w:rsidR="007B3EA4" w:rsidRDefault="007B3EA4" w:rsidP="001D36BF">
      <w:pPr>
        <w:pStyle w:val="Overskrift2"/>
      </w:pPr>
      <w:r>
        <w:t>Avbyråkratiserings- og effektiviseringsreformen</w:t>
      </w:r>
    </w:p>
    <w:p w14:paraId="67873206" w14:textId="77777777" w:rsidR="007B3EA4" w:rsidRDefault="007B3EA4" w:rsidP="001D36BF">
      <w:r>
        <w:t>Regjeringen bygger sin politikk på en effektiv bruk av fellesskapets ressurser. For å hente ut potensialet må det stilles klare krav om mindre byråkrati og mer igjen for skattebetalernes penger.</w:t>
      </w:r>
    </w:p>
    <w:p w14:paraId="48970C09" w14:textId="77777777" w:rsidR="007B3EA4" w:rsidRDefault="007B3EA4" w:rsidP="001D36BF">
      <w:r>
        <w:t xml:space="preserve">Regjeringen innførte derfor fra budsjettåret 2015 avbyråkratiserings- og effektiviseringsreformen (ABE-reformen) som en fast del av budsjettarbeidet. I </w:t>
      </w:r>
      <w:proofErr w:type="spellStart"/>
      <w:r>
        <w:t>Granavolden</w:t>
      </w:r>
      <w:proofErr w:type="spellEnd"/>
      <w:r>
        <w:t>-plattformen viser regjeringen til at offentlig sektor må vise omstillingsevne og -vilje, og at tiltak for å effektivisere og avbyråkratisere offentlig sektor må gjennomføres. Reformen gir insentiver til mer effektiv statlig drift, tar ut gevinstene til fellesskapet på en forutsigbar måte og skaper handlingsrom til blant annet velferd, utdanning og kunnskap, samferdsel, politi og forsvar.</w:t>
      </w:r>
    </w:p>
    <w:p w14:paraId="65B598C6" w14:textId="77777777" w:rsidR="007B3EA4" w:rsidRDefault="007B3EA4" w:rsidP="001D36BF">
      <w:r>
        <w:t>Den årlige omfordelingen i 2022 settes til 0,5 pst. av alle driftsutgifter som bevilges over statsbudsjettet. Samlet sett er økningen av handlingsrommet som følge av reformen beregnet til vel 1,9 mrd. kroner i 2022.</w:t>
      </w:r>
    </w:p>
    <w:p w14:paraId="02B2C62A" w14:textId="77777777" w:rsidR="007B3EA4" w:rsidRDefault="007B3EA4" w:rsidP="001D36BF">
      <w:r>
        <w:t>Regjeringen forutsetter at alle statlige virksomheter gjennomfører tiltak for å bli mer effektive. Reformen gir et desentralt ansvar og sender et tydelig signal til statlige virksomheter og virksomhetsledere om å gjennomføre langsiktig og systematisk effektiviseringsarbeid. Reformen omfatter også sektorer som er politisk prioritert. Det er ikke mindre viktig å ha effektiv ressursbruk i prioriterte sektorer.</w:t>
      </w:r>
    </w:p>
    <w:p w14:paraId="1F68F1C2" w14:textId="77777777" w:rsidR="007B3EA4" w:rsidRDefault="007B3EA4" w:rsidP="001D36BF">
      <w:r>
        <w:t xml:space="preserve">Kravet gjelder alle statlige virksomheter som </w:t>
      </w:r>
      <w:r>
        <w:rPr>
          <w:spacing w:val="-1"/>
        </w:rPr>
        <w:t>mottar driftsbevilgninger fra statsbudsjettet. Netto</w:t>
      </w:r>
      <w:r>
        <w:t>budsjetterte virksomheter som universiteter, høyskoler og forskningsinstitusjoner er inkludert i reformen. I tillegg er spesialisthelsetjenestene med. Driftsresultatene i statlig forretningsdrift holdes utenfor.</w:t>
      </w:r>
    </w:p>
    <w:p w14:paraId="180F514F" w14:textId="77777777" w:rsidR="007B3EA4" w:rsidRDefault="007B3EA4" w:rsidP="001D36BF">
      <w:r>
        <w:t>Driftsutgiftene til departementer og etater hvor deler av virksomheten finansieres av gebyrer er inkludert. For disse virksomhetene stilles det krav om at tiltak for mindre byråkrati og mer igjen for pengene skal komme publikum til gode.</w:t>
      </w:r>
    </w:p>
    <w:p w14:paraId="1EAF062A" w14:textId="77777777" w:rsidR="007B3EA4" w:rsidRDefault="007B3EA4" w:rsidP="001D36BF">
      <w:r>
        <w:t>ABE-reformen har bidratt til at departementene stiller tydeligere krav til kontinuerlig effektivisering i virksomhetene som en integrert del av den ordinære styringsdialogen. Det er lagt til rette for benchmarking og informasjonsdeling for å understøtte effektivisering i virksomhetene, for eksempel gjennom tydeligere definering av statlig virksomhet og bedre grunnlagsdata om økonomi, ansatte og lokaler. Statlige virksomheter bruker administrative fellestjenester i større grad enn tidligere, og tilgangen til fellestjenestene er i utvik</w:t>
      </w:r>
      <w:r>
        <w:rPr>
          <w:spacing w:val="-4"/>
        </w:rPr>
        <w:t>ling. Ny teknologi bidrar til å drive frem både videre</w:t>
      </w:r>
      <w:r>
        <w:t>utvikling av eksisterende fellestjenester og utvikling av helt nye.</w:t>
      </w:r>
    </w:p>
    <w:p w14:paraId="3B8C3128" w14:textId="77777777" w:rsidR="007B3EA4" w:rsidRDefault="007B3EA4" w:rsidP="001D36BF">
      <w:r>
        <w:t>Omfordelingsbidraget i ABE-reformen har hvert år siden 2015 blitt satt til 0,5 pst. av driftspostene i Regjeringens forslag til statsbudsjett (med unntak av 0,6 pst. i 2016). Stortinget har i budsjettbehandlingen vedtatt å øke omfordelingsraten til 0,6 pst. i 2015, 0,7 pst. i 2016, 0,8 pst. i 2017, 0,7 pst. i 2018 og 0,6 pst. i 2021, men beholdt regjeringens forslag om 0,5 pst. for 2019 og 2020.</w:t>
      </w:r>
    </w:p>
    <w:p w14:paraId="0C469258" w14:textId="77777777" w:rsidR="007B3EA4" w:rsidRDefault="007B3EA4" w:rsidP="001D36BF">
      <w:r>
        <w:t>Selv om omfordelingssatsen har økt noe i stortingsbehandlingene i enkelte år, har omfordelingen vært et forutsigbart element i budsjettprosessen siden 2015, og antakelig bidratt til å forhindre større budsjettkutt på enkeltområder for å skape økt handlingsrom i perioden.</w:t>
      </w:r>
    </w:p>
    <w:p w14:paraId="0A68E009" w14:textId="1EE7FE02" w:rsidR="007B3EA4" w:rsidRDefault="007B3EA4" w:rsidP="001D36BF">
      <w:r>
        <w:t>ABE-reformen har gitt betydelige bidrag til det årlige handlingsrommet i budsjettet, jf. tabell 8.1.</w:t>
      </w:r>
    </w:p>
    <w:p w14:paraId="45085C02" w14:textId="6CBE84ED" w:rsidR="008944A1" w:rsidRDefault="008944A1" w:rsidP="008944A1">
      <w:pPr>
        <w:pStyle w:val="tabell-tittel"/>
      </w:pPr>
      <w:r>
        <w:t>Årlig omfordeling i ABE-reformen. Mrd. kroner. Løpende priser.</w:t>
      </w:r>
    </w:p>
    <w:p w14:paraId="7467773B" w14:textId="77777777" w:rsidR="007B3EA4" w:rsidRDefault="007B3EA4" w:rsidP="001D36BF">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B3EA4" w14:paraId="47F22224" w14:textId="77777777" w:rsidTr="00357586">
        <w:trPr>
          <w:trHeight w:val="360"/>
        </w:trPr>
        <w:tc>
          <w:tcPr>
            <w:tcW w:w="3040" w:type="dxa"/>
            <w:shd w:val="clear" w:color="auto" w:fill="FFFFFF"/>
          </w:tcPr>
          <w:p w14:paraId="4C562F75" w14:textId="77777777" w:rsidR="007B3EA4" w:rsidRDefault="007B3EA4" w:rsidP="00357586"/>
        </w:tc>
        <w:tc>
          <w:tcPr>
            <w:tcW w:w="760" w:type="dxa"/>
          </w:tcPr>
          <w:p w14:paraId="21678B13" w14:textId="77777777" w:rsidR="007B3EA4" w:rsidRDefault="007B3EA4" w:rsidP="00357586">
            <w:pPr>
              <w:jc w:val="right"/>
            </w:pPr>
            <w:r>
              <w:t>2015</w:t>
            </w:r>
          </w:p>
        </w:tc>
        <w:tc>
          <w:tcPr>
            <w:tcW w:w="760" w:type="dxa"/>
          </w:tcPr>
          <w:p w14:paraId="1C4F1D23" w14:textId="77777777" w:rsidR="007B3EA4" w:rsidRDefault="007B3EA4" w:rsidP="00357586">
            <w:pPr>
              <w:jc w:val="right"/>
            </w:pPr>
            <w:r>
              <w:t>2016</w:t>
            </w:r>
          </w:p>
        </w:tc>
        <w:tc>
          <w:tcPr>
            <w:tcW w:w="760" w:type="dxa"/>
          </w:tcPr>
          <w:p w14:paraId="221D9B43" w14:textId="77777777" w:rsidR="007B3EA4" w:rsidRDefault="007B3EA4" w:rsidP="00357586">
            <w:pPr>
              <w:jc w:val="right"/>
            </w:pPr>
            <w:r>
              <w:t>2017</w:t>
            </w:r>
          </w:p>
        </w:tc>
        <w:tc>
          <w:tcPr>
            <w:tcW w:w="760" w:type="dxa"/>
          </w:tcPr>
          <w:p w14:paraId="64DA211F" w14:textId="77777777" w:rsidR="007B3EA4" w:rsidRDefault="007B3EA4" w:rsidP="00357586">
            <w:pPr>
              <w:jc w:val="right"/>
            </w:pPr>
            <w:r>
              <w:t>2018</w:t>
            </w:r>
          </w:p>
        </w:tc>
        <w:tc>
          <w:tcPr>
            <w:tcW w:w="760" w:type="dxa"/>
          </w:tcPr>
          <w:p w14:paraId="1F357C8D" w14:textId="77777777" w:rsidR="007B3EA4" w:rsidRDefault="007B3EA4" w:rsidP="00357586">
            <w:pPr>
              <w:jc w:val="right"/>
            </w:pPr>
            <w:r>
              <w:t>2019</w:t>
            </w:r>
          </w:p>
        </w:tc>
        <w:tc>
          <w:tcPr>
            <w:tcW w:w="760" w:type="dxa"/>
          </w:tcPr>
          <w:p w14:paraId="61F80257" w14:textId="77777777" w:rsidR="007B3EA4" w:rsidRDefault="007B3EA4" w:rsidP="00357586">
            <w:pPr>
              <w:jc w:val="right"/>
            </w:pPr>
            <w:r>
              <w:t>2020</w:t>
            </w:r>
          </w:p>
        </w:tc>
        <w:tc>
          <w:tcPr>
            <w:tcW w:w="760" w:type="dxa"/>
          </w:tcPr>
          <w:p w14:paraId="027EAAA3" w14:textId="77777777" w:rsidR="007B3EA4" w:rsidRDefault="007B3EA4" w:rsidP="00357586">
            <w:pPr>
              <w:jc w:val="right"/>
            </w:pPr>
            <w:r>
              <w:t>2021</w:t>
            </w:r>
          </w:p>
        </w:tc>
        <w:tc>
          <w:tcPr>
            <w:tcW w:w="760" w:type="dxa"/>
          </w:tcPr>
          <w:p w14:paraId="5064D953" w14:textId="77777777" w:rsidR="007B3EA4" w:rsidRDefault="007B3EA4" w:rsidP="00357586">
            <w:pPr>
              <w:jc w:val="right"/>
            </w:pPr>
            <w:r>
              <w:t>2022</w:t>
            </w:r>
          </w:p>
        </w:tc>
      </w:tr>
      <w:tr w:rsidR="007B3EA4" w14:paraId="79DBA12F" w14:textId="77777777" w:rsidTr="00357586">
        <w:trPr>
          <w:trHeight w:val="380"/>
        </w:trPr>
        <w:tc>
          <w:tcPr>
            <w:tcW w:w="3040" w:type="dxa"/>
          </w:tcPr>
          <w:p w14:paraId="2F149985" w14:textId="77777777" w:rsidR="007B3EA4" w:rsidRDefault="007B3EA4" w:rsidP="00357586">
            <w:r>
              <w:t>Reduserte utgifter</w:t>
            </w:r>
          </w:p>
        </w:tc>
        <w:tc>
          <w:tcPr>
            <w:tcW w:w="760" w:type="dxa"/>
          </w:tcPr>
          <w:p w14:paraId="44524002" w14:textId="77777777" w:rsidR="007B3EA4" w:rsidRDefault="007B3EA4" w:rsidP="00357586">
            <w:pPr>
              <w:jc w:val="right"/>
            </w:pPr>
            <w:r>
              <w:t>1,7</w:t>
            </w:r>
          </w:p>
        </w:tc>
        <w:tc>
          <w:tcPr>
            <w:tcW w:w="760" w:type="dxa"/>
          </w:tcPr>
          <w:p w14:paraId="226E6B83" w14:textId="77777777" w:rsidR="007B3EA4" w:rsidRDefault="007B3EA4" w:rsidP="00357586">
            <w:pPr>
              <w:jc w:val="right"/>
            </w:pPr>
            <w:r>
              <w:t>2,2</w:t>
            </w:r>
          </w:p>
        </w:tc>
        <w:tc>
          <w:tcPr>
            <w:tcW w:w="760" w:type="dxa"/>
          </w:tcPr>
          <w:p w14:paraId="011F51D1" w14:textId="77777777" w:rsidR="007B3EA4" w:rsidRDefault="007B3EA4" w:rsidP="00357586">
            <w:pPr>
              <w:jc w:val="right"/>
            </w:pPr>
            <w:r>
              <w:t>2,6</w:t>
            </w:r>
          </w:p>
        </w:tc>
        <w:tc>
          <w:tcPr>
            <w:tcW w:w="760" w:type="dxa"/>
          </w:tcPr>
          <w:p w14:paraId="29926E82" w14:textId="77777777" w:rsidR="007B3EA4" w:rsidRDefault="007B3EA4" w:rsidP="00357586">
            <w:pPr>
              <w:jc w:val="right"/>
            </w:pPr>
            <w:r>
              <w:t>2,4</w:t>
            </w:r>
          </w:p>
        </w:tc>
        <w:tc>
          <w:tcPr>
            <w:tcW w:w="760" w:type="dxa"/>
          </w:tcPr>
          <w:p w14:paraId="71A631D0" w14:textId="77777777" w:rsidR="007B3EA4" w:rsidRDefault="007B3EA4" w:rsidP="00357586">
            <w:pPr>
              <w:jc w:val="right"/>
            </w:pPr>
            <w:r>
              <w:t>1,8</w:t>
            </w:r>
          </w:p>
        </w:tc>
        <w:tc>
          <w:tcPr>
            <w:tcW w:w="760" w:type="dxa"/>
          </w:tcPr>
          <w:p w14:paraId="0FD1F3EF" w14:textId="77777777" w:rsidR="007B3EA4" w:rsidRDefault="007B3EA4" w:rsidP="00357586">
            <w:pPr>
              <w:jc w:val="right"/>
            </w:pPr>
            <w:r>
              <w:t>1,8</w:t>
            </w:r>
          </w:p>
        </w:tc>
        <w:tc>
          <w:tcPr>
            <w:tcW w:w="760" w:type="dxa"/>
          </w:tcPr>
          <w:p w14:paraId="0487E155" w14:textId="77777777" w:rsidR="007B3EA4" w:rsidRDefault="007B3EA4" w:rsidP="00357586">
            <w:pPr>
              <w:jc w:val="right"/>
            </w:pPr>
            <w:r>
              <w:t>2,3</w:t>
            </w:r>
          </w:p>
        </w:tc>
        <w:tc>
          <w:tcPr>
            <w:tcW w:w="760" w:type="dxa"/>
          </w:tcPr>
          <w:p w14:paraId="6BDC349F" w14:textId="77777777" w:rsidR="007B3EA4" w:rsidRDefault="007B3EA4" w:rsidP="00357586">
            <w:pPr>
              <w:jc w:val="right"/>
            </w:pPr>
            <w:r>
              <w:t>2,0</w:t>
            </w:r>
          </w:p>
        </w:tc>
      </w:tr>
      <w:tr w:rsidR="007B3EA4" w14:paraId="2D57E18D" w14:textId="77777777" w:rsidTr="00357586">
        <w:trPr>
          <w:trHeight w:val="380"/>
        </w:trPr>
        <w:tc>
          <w:tcPr>
            <w:tcW w:w="3040" w:type="dxa"/>
          </w:tcPr>
          <w:p w14:paraId="79C377CA" w14:textId="77777777" w:rsidR="007B3EA4" w:rsidRDefault="007B3EA4" w:rsidP="00357586">
            <w:r>
              <w:t>Reduserte inntekter</w:t>
            </w:r>
          </w:p>
        </w:tc>
        <w:tc>
          <w:tcPr>
            <w:tcW w:w="760" w:type="dxa"/>
          </w:tcPr>
          <w:p w14:paraId="5AD779FD" w14:textId="77777777" w:rsidR="007B3EA4" w:rsidRDefault="007B3EA4" w:rsidP="00357586">
            <w:pPr>
              <w:jc w:val="right"/>
            </w:pPr>
            <w:r>
              <w:t>0,1</w:t>
            </w:r>
          </w:p>
        </w:tc>
        <w:tc>
          <w:tcPr>
            <w:tcW w:w="760" w:type="dxa"/>
          </w:tcPr>
          <w:p w14:paraId="176FD79F" w14:textId="77777777" w:rsidR="007B3EA4" w:rsidRDefault="007B3EA4" w:rsidP="00357586">
            <w:pPr>
              <w:jc w:val="right"/>
            </w:pPr>
            <w:r>
              <w:t>0,1</w:t>
            </w:r>
          </w:p>
        </w:tc>
        <w:tc>
          <w:tcPr>
            <w:tcW w:w="760" w:type="dxa"/>
          </w:tcPr>
          <w:p w14:paraId="38AFBA24" w14:textId="77777777" w:rsidR="007B3EA4" w:rsidRDefault="007B3EA4" w:rsidP="00357586">
            <w:pPr>
              <w:jc w:val="right"/>
            </w:pPr>
            <w:r>
              <w:t>0,1</w:t>
            </w:r>
          </w:p>
        </w:tc>
        <w:tc>
          <w:tcPr>
            <w:tcW w:w="760" w:type="dxa"/>
          </w:tcPr>
          <w:p w14:paraId="4884C694" w14:textId="77777777" w:rsidR="007B3EA4" w:rsidRDefault="007B3EA4" w:rsidP="00357586">
            <w:pPr>
              <w:jc w:val="right"/>
            </w:pPr>
            <w:r>
              <w:t>0,1</w:t>
            </w:r>
          </w:p>
        </w:tc>
        <w:tc>
          <w:tcPr>
            <w:tcW w:w="760" w:type="dxa"/>
          </w:tcPr>
          <w:p w14:paraId="28C2EAE4" w14:textId="77777777" w:rsidR="007B3EA4" w:rsidRDefault="007B3EA4" w:rsidP="00357586">
            <w:pPr>
              <w:jc w:val="right"/>
            </w:pPr>
            <w:r>
              <w:t>0,1</w:t>
            </w:r>
          </w:p>
        </w:tc>
        <w:tc>
          <w:tcPr>
            <w:tcW w:w="760" w:type="dxa"/>
          </w:tcPr>
          <w:p w14:paraId="58B9FF79" w14:textId="77777777" w:rsidR="007B3EA4" w:rsidRDefault="007B3EA4" w:rsidP="00357586">
            <w:pPr>
              <w:jc w:val="right"/>
            </w:pPr>
            <w:r>
              <w:t>0,1</w:t>
            </w:r>
          </w:p>
        </w:tc>
        <w:tc>
          <w:tcPr>
            <w:tcW w:w="760" w:type="dxa"/>
          </w:tcPr>
          <w:p w14:paraId="728AAC35" w14:textId="77777777" w:rsidR="007B3EA4" w:rsidRDefault="007B3EA4" w:rsidP="00357586">
            <w:pPr>
              <w:jc w:val="right"/>
            </w:pPr>
            <w:r>
              <w:t>0,1</w:t>
            </w:r>
          </w:p>
        </w:tc>
        <w:tc>
          <w:tcPr>
            <w:tcW w:w="760" w:type="dxa"/>
          </w:tcPr>
          <w:p w14:paraId="4CFD52A2" w14:textId="77777777" w:rsidR="007B3EA4" w:rsidRDefault="007B3EA4" w:rsidP="00357586">
            <w:pPr>
              <w:jc w:val="right"/>
            </w:pPr>
            <w:r>
              <w:t>0,1</w:t>
            </w:r>
          </w:p>
        </w:tc>
      </w:tr>
      <w:tr w:rsidR="007B3EA4" w14:paraId="1B1825B0" w14:textId="77777777" w:rsidTr="00357586">
        <w:trPr>
          <w:trHeight w:val="380"/>
        </w:trPr>
        <w:tc>
          <w:tcPr>
            <w:tcW w:w="3040" w:type="dxa"/>
          </w:tcPr>
          <w:p w14:paraId="1F74A9C1" w14:textId="77777777" w:rsidR="007B3EA4" w:rsidRDefault="007B3EA4" w:rsidP="00357586">
            <w:r>
              <w:t>= Netto reduserte utgifter</w:t>
            </w:r>
          </w:p>
        </w:tc>
        <w:tc>
          <w:tcPr>
            <w:tcW w:w="760" w:type="dxa"/>
          </w:tcPr>
          <w:p w14:paraId="59A1082F" w14:textId="77777777" w:rsidR="007B3EA4" w:rsidRDefault="007B3EA4" w:rsidP="00357586">
            <w:pPr>
              <w:jc w:val="right"/>
            </w:pPr>
            <w:r>
              <w:t>1,7</w:t>
            </w:r>
          </w:p>
        </w:tc>
        <w:tc>
          <w:tcPr>
            <w:tcW w:w="760" w:type="dxa"/>
          </w:tcPr>
          <w:p w14:paraId="11C3E053" w14:textId="77777777" w:rsidR="007B3EA4" w:rsidRDefault="007B3EA4" w:rsidP="00357586">
            <w:pPr>
              <w:jc w:val="right"/>
            </w:pPr>
            <w:r>
              <w:t>2,1</w:t>
            </w:r>
          </w:p>
        </w:tc>
        <w:tc>
          <w:tcPr>
            <w:tcW w:w="760" w:type="dxa"/>
          </w:tcPr>
          <w:p w14:paraId="22817D30" w14:textId="77777777" w:rsidR="007B3EA4" w:rsidRDefault="007B3EA4" w:rsidP="00357586">
            <w:pPr>
              <w:jc w:val="right"/>
            </w:pPr>
            <w:r>
              <w:t>2,5</w:t>
            </w:r>
          </w:p>
        </w:tc>
        <w:tc>
          <w:tcPr>
            <w:tcW w:w="760" w:type="dxa"/>
          </w:tcPr>
          <w:p w14:paraId="5CAC5448" w14:textId="77777777" w:rsidR="007B3EA4" w:rsidRDefault="007B3EA4" w:rsidP="00357586">
            <w:pPr>
              <w:jc w:val="right"/>
            </w:pPr>
            <w:r>
              <w:t>2,3</w:t>
            </w:r>
          </w:p>
        </w:tc>
        <w:tc>
          <w:tcPr>
            <w:tcW w:w="760" w:type="dxa"/>
          </w:tcPr>
          <w:p w14:paraId="5A2A30B0" w14:textId="77777777" w:rsidR="007B3EA4" w:rsidRDefault="007B3EA4" w:rsidP="00357586">
            <w:pPr>
              <w:jc w:val="right"/>
            </w:pPr>
            <w:r>
              <w:t>1,7</w:t>
            </w:r>
          </w:p>
        </w:tc>
        <w:tc>
          <w:tcPr>
            <w:tcW w:w="760" w:type="dxa"/>
          </w:tcPr>
          <w:p w14:paraId="1F9AA44F" w14:textId="77777777" w:rsidR="007B3EA4" w:rsidRDefault="007B3EA4" w:rsidP="00357586">
            <w:pPr>
              <w:jc w:val="right"/>
            </w:pPr>
            <w:r>
              <w:t>1,7</w:t>
            </w:r>
          </w:p>
        </w:tc>
        <w:tc>
          <w:tcPr>
            <w:tcW w:w="760" w:type="dxa"/>
          </w:tcPr>
          <w:p w14:paraId="0A9E3269" w14:textId="77777777" w:rsidR="007B3EA4" w:rsidRDefault="007B3EA4" w:rsidP="00357586">
            <w:pPr>
              <w:jc w:val="right"/>
            </w:pPr>
            <w:r>
              <w:t>2,2</w:t>
            </w:r>
          </w:p>
        </w:tc>
        <w:tc>
          <w:tcPr>
            <w:tcW w:w="760" w:type="dxa"/>
          </w:tcPr>
          <w:p w14:paraId="72009319" w14:textId="77777777" w:rsidR="007B3EA4" w:rsidRDefault="007B3EA4" w:rsidP="00357586">
            <w:pPr>
              <w:jc w:val="right"/>
            </w:pPr>
            <w:r>
              <w:t>1,9</w:t>
            </w:r>
          </w:p>
        </w:tc>
      </w:tr>
      <w:tr w:rsidR="007B3EA4" w14:paraId="1DA56EA3" w14:textId="77777777" w:rsidTr="00357586">
        <w:trPr>
          <w:trHeight w:val="560"/>
        </w:trPr>
        <w:tc>
          <w:tcPr>
            <w:tcW w:w="3040" w:type="dxa"/>
          </w:tcPr>
          <w:p w14:paraId="086A914E" w14:textId="77777777" w:rsidR="007B3EA4" w:rsidRDefault="007B3EA4" w:rsidP="00357586">
            <w:pPr>
              <w:rPr>
                <w:sz w:val="18"/>
                <w:szCs w:val="18"/>
              </w:rPr>
            </w:pPr>
            <w:r>
              <w:rPr>
                <w:rStyle w:val="kursiv"/>
                <w:sz w:val="19"/>
                <w:szCs w:val="19"/>
              </w:rPr>
              <w:t>Sats for reduserte driftsutgifter (i prosent)</w:t>
            </w:r>
          </w:p>
        </w:tc>
        <w:tc>
          <w:tcPr>
            <w:tcW w:w="760" w:type="dxa"/>
          </w:tcPr>
          <w:p w14:paraId="7B5511EF" w14:textId="77777777" w:rsidR="007B3EA4" w:rsidRDefault="007B3EA4" w:rsidP="00357586">
            <w:pPr>
              <w:jc w:val="right"/>
              <w:rPr>
                <w:sz w:val="18"/>
                <w:szCs w:val="18"/>
              </w:rPr>
            </w:pPr>
            <w:r>
              <w:rPr>
                <w:rStyle w:val="kursiv"/>
                <w:sz w:val="19"/>
                <w:szCs w:val="19"/>
              </w:rPr>
              <w:t>0,6</w:t>
            </w:r>
          </w:p>
        </w:tc>
        <w:tc>
          <w:tcPr>
            <w:tcW w:w="760" w:type="dxa"/>
          </w:tcPr>
          <w:p w14:paraId="099DEB4C" w14:textId="77777777" w:rsidR="007B3EA4" w:rsidRDefault="007B3EA4" w:rsidP="00357586">
            <w:pPr>
              <w:jc w:val="right"/>
              <w:rPr>
                <w:sz w:val="18"/>
                <w:szCs w:val="18"/>
              </w:rPr>
            </w:pPr>
            <w:r>
              <w:rPr>
                <w:rStyle w:val="kursiv"/>
                <w:sz w:val="19"/>
                <w:szCs w:val="19"/>
              </w:rPr>
              <w:t>0,7</w:t>
            </w:r>
          </w:p>
        </w:tc>
        <w:tc>
          <w:tcPr>
            <w:tcW w:w="760" w:type="dxa"/>
          </w:tcPr>
          <w:p w14:paraId="0A5884A0" w14:textId="77777777" w:rsidR="007B3EA4" w:rsidRDefault="007B3EA4" w:rsidP="00357586">
            <w:pPr>
              <w:jc w:val="right"/>
              <w:rPr>
                <w:sz w:val="18"/>
                <w:szCs w:val="18"/>
              </w:rPr>
            </w:pPr>
            <w:r>
              <w:rPr>
                <w:rStyle w:val="kursiv"/>
                <w:sz w:val="19"/>
                <w:szCs w:val="19"/>
              </w:rPr>
              <w:t>0,8</w:t>
            </w:r>
          </w:p>
        </w:tc>
        <w:tc>
          <w:tcPr>
            <w:tcW w:w="760" w:type="dxa"/>
          </w:tcPr>
          <w:p w14:paraId="00E4A294" w14:textId="77777777" w:rsidR="007B3EA4" w:rsidRDefault="007B3EA4" w:rsidP="00357586">
            <w:pPr>
              <w:jc w:val="right"/>
              <w:rPr>
                <w:sz w:val="18"/>
                <w:szCs w:val="18"/>
              </w:rPr>
            </w:pPr>
            <w:r>
              <w:rPr>
                <w:rStyle w:val="kursiv"/>
                <w:sz w:val="19"/>
                <w:szCs w:val="19"/>
              </w:rPr>
              <w:t>0,7</w:t>
            </w:r>
          </w:p>
        </w:tc>
        <w:tc>
          <w:tcPr>
            <w:tcW w:w="760" w:type="dxa"/>
          </w:tcPr>
          <w:p w14:paraId="5E3DC0EF" w14:textId="77777777" w:rsidR="007B3EA4" w:rsidRDefault="007B3EA4" w:rsidP="00357586">
            <w:pPr>
              <w:jc w:val="right"/>
              <w:rPr>
                <w:sz w:val="18"/>
                <w:szCs w:val="18"/>
              </w:rPr>
            </w:pPr>
            <w:r>
              <w:rPr>
                <w:rStyle w:val="kursiv"/>
                <w:sz w:val="19"/>
                <w:szCs w:val="19"/>
              </w:rPr>
              <w:t>0,5</w:t>
            </w:r>
          </w:p>
        </w:tc>
        <w:tc>
          <w:tcPr>
            <w:tcW w:w="760" w:type="dxa"/>
          </w:tcPr>
          <w:p w14:paraId="021F815F" w14:textId="77777777" w:rsidR="007B3EA4" w:rsidRDefault="007B3EA4" w:rsidP="00357586">
            <w:pPr>
              <w:jc w:val="right"/>
              <w:rPr>
                <w:sz w:val="18"/>
                <w:szCs w:val="18"/>
              </w:rPr>
            </w:pPr>
            <w:r>
              <w:rPr>
                <w:rStyle w:val="kursiv"/>
                <w:sz w:val="19"/>
                <w:szCs w:val="19"/>
              </w:rPr>
              <w:t>0,5</w:t>
            </w:r>
          </w:p>
        </w:tc>
        <w:tc>
          <w:tcPr>
            <w:tcW w:w="760" w:type="dxa"/>
          </w:tcPr>
          <w:p w14:paraId="0DB2D1B6" w14:textId="77777777" w:rsidR="007B3EA4" w:rsidRDefault="007B3EA4" w:rsidP="00357586">
            <w:pPr>
              <w:jc w:val="right"/>
              <w:rPr>
                <w:sz w:val="18"/>
                <w:szCs w:val="18"/>
              </w:rPr>
            </w:pPr>
            <w:r>
              <w:rPr>
                <w:rStyle w:val="kursiv"/>
                <w:sz w:val="19"/>
                <w:szCs w:val="19"/>
              </w:rPr>
              <w:t>0,6</w:t>
            </w:r>
          </w:p>
        </w:tc>
        <w:tc>
          <w:tcPr>
            <w:tcW w:w="760" w:type="dxa"/>
          </w:tcPr>
          <w:p w14:paraId="2023EF70" w14:textId="77777777" w:rsidR="007B3EA4" w:rsidRDefault="007B3EA4" w:rsidP="00357586">
            <w:pPr>
              <w:jc w:val="right"/>
              <w:rPr>
                <w:sz w:val="18"/>
                <w:szCs w:val="18"/>
              </w:rPr>
            </w:pPr>
            <w:r>
              <w:rPr>
                <w:rStyle w:val="kursiv"/>
                <w:sz w:val="19"/>
                <w:szCs w:val="19"/>
              </w:rPr>
              <w:t>0,5</w:t>
            </w:r>
          </w:p>
        </w:tc>
      </w:tr>
    </w:tbl>
    <w:p w14:paraId="6E92199C" w14:textId="77777777" w:rsidR="007B3EA4" w:rsidRDefault="007B3EA4" w:rsidP="001D36BF">
      <w:pPr>
        <w:pStyle w:val="Tabellnavn"/>
      </w:pPr>
    </w:p>
    <w:p w14:paraId="75ED70ED" w14:textId="77777777" w:rsidR="007B3EA4" w:rsidRDefault="007B3EA4" w:rsidP="001D36BF">
      <w:pPr>
        <w:pStyle w:val="Overskrift2"/>
      </w:pPr>
      <w:r>
        <w:t>Prinsipper og praksis for budsjettering av lånetransaksjoner</w:t>
      </w:r>
    </w:p>
    <w:p w14:paraId="31122CA9" w14:textId="77777777" w:rsidR="007B3EA4" w:rsidRDefault="007B3EA4" w:rsidP="001D36BF">
      <w:r>
        <w:t xml:space="preserve">Rammeverket for finanspolitikken trekker et klart skille mellom ordinære utgifter og lånetransaksjoner. Ordinære utgifter på statsbudsjettet finansieres med skatte- eller oljeinntekter og slår ut i handlingsrommet i finanspolitikken. Ordinære utgifter veies opp mot hverandre i budsjettprosessen. Lånetransaksjoner er </w:t>
      </w:r>
      <w:proofErr w:type="spellStart"/>
      <w:r>
        <w:t>formuesomplasseringer</w:t>
      </w:r>
      <w:proofErr w:type="spellEnd"/>
      <w:r>
        <w:t xml:space="preserve"> og prinsipielt sett å betrakte som utlån fra statskassen. Lånetransaksjonene finansieres ved at staten tar opp lån. God og konsistent praksis for budsjettering av lånetransaksjoner er viktig for å unngå omgåelser av handlingsregelen og for å ivareta statsbudsjettets funksjon som finanspolitisk styringsverktøy.</w:t>
      </w:r>
    </w:p>
    <w:p w14:paraId="21480CEA" w14:textId="77777777" w:rsidR="007B3EA4" w:rsidRDefault="007B3EA4" w:rsidP="001D36BF">
      <w:r>
        <w:t>Årlig omtale i Gul bok, jf. avsnitt 2.3, redegjør for skillet mellom ordinære utgifter og lånetransaksjoner. Med virkning fra 1. januar 2020 ble det også presisert i § 7 annet ledd i lov om Statens pensjonsfond at «</w:t>
      </w:r>
      <w:r>
        <w:rPr>
          <w:rStyle w:val="kursiv"/>
          <w:sz w:val="21"/>
          <w:szCs w:val="21"/>
        </w:rPr>
        <w:t>Staten skal ikke lånefinansiere utgifter på statsbudsjettet så lenge det er midler i Statens pensjonsfond utland.»</w:t>
      </w:r>
      <w:r>
        <w:t>. Med utgifter menes ordinære utgifter til drift, investeringer og overføringer til private, kommuner og fylkeskommuner, som inngår i det oljekorrigerte underskuddet.</w:t>
      </w:r>
    </w:p>
    <w:p w14:paraId="6424255A" w14:textId="77777777" w:rsidR="007B3EA4" w:rsidRDefault="007B3EA4" w:rsidP="001D36BF">
      <w:r>
        <w:t>Normalt må følgende to vilkår være oppfylt for at noe skal kunne budsjetteres som lånetransaksjon og føres på 90-post:</w:t>
      </w:r>
    </w:p>
    <w:p w14:paraId="59B9DE50" w14:textId="77777777" w:rsidR="007B3EA4" w:rsidRDefault="007B3EA4" w:rsidP="00026D9C">
      <w:pPr>
        <w:pStyle w:val="Nummerertliste"/>
        <w:numPr>
          <w:ilvl w:val="0"/>
          <w:numId w:val="22"/>
        </w:numPr>
      </w:pPr>
      <w:r>
        <w:t>Tiltaket må gi en forventet avkastning som svarer til risikoen ved plasseringen.</w:t>
      </w:r>
    </w:p>
    <w:p w14:paraId="4A927D20" w14:textId="77777777" w:rsidR="007B3EA4" w:rsidRDefault="007B3EA4" w:rsidP="001D36BF">
      <w:pPr>
        <w:pStyle w:val="Nummerertliste"/>
      </w:pPr>
      <w:r>
        <w:t>Avkastningen må være finansiell og stamme fra inntekter i et marked.</w:t>
      </w:r>
    </w:p>
    <w:p w14:paraId="70D71B33" w14:textId="77777777" w:rsidR="007B3EA4" w:rsidRDefault="007B3EA4" w:rsidP="001D36BF">
      <w:r>
        <w:t>Etter bevilgningsreglementet § 13 skal kapitalregnskapet gi en oversikt over eiendeler og gjeld og vise sammenhengen med bevilgningsregnskapet. Ifølge bestemmelser om økonomistyring i staten skal bevilgninger på 90-poster aktiveres som formuesøkning i kapitalregnskapet. Tilhørende løpende inntekter og utgifter knyttet til formuen, som renter, utbytte og avskrivinger, føres i utgangspunktet som ordinære utgifter og inntekter og inngår i det oljekorrigerte underskuddet.</w:t>
      </w:r>
    </w:p>
    <w:p w14:paraId="073B66EC" w14:textId="77777777" w:rsidR="007B3EA4" w:rsidRDefault="007B3EA4" w:rsidP="001D36BF">
      <w:pPr>
        <w:pStyle w:val="Overskrift3"/>
      </w:pPr>
      <w:r>
        <w:t>Nærmere om vilkårene for budsjettering av lånetransaksjoner</w:t>
      </w:r>
    </w:p>
    <w:p w14:paraId="0CE814B9" w14:textId="77777777" w:rsidR="007B3EA4" w:rsidRDefault="007B3EA4" w:rsidP="001D36BF">
      <w:r>
        <w:t xml:space="preserve">For at en plassering skal gi tilstrekkelig finansiell avkastning må staten kunne forvente å få like godt betalt for risikotaking som det en finansiell investor ville ha krevd i samme situasjon. At private investorer deltar i en finansiering på samme vilkår som staten, er normalt et tungtveiende argument for at investeringen kan ansees som markedsmessig og dermed svare til risikoen ved plasseringen. Dette gjelder blant annet når staten deltar i emisjoner i børsnoterte selskaper på lik linje som andre investorer. Insentivene for en privat medinvestor til å gjøre markedsmessige vurderinger, kan imidlertid svekkes av for eksempel en forventning om at det vil være krevende for staten å la et selskap gå konkurs (implisitt statsgaranti) eller dersom staten må ta tap foran private investorer. I slike tilfeller er ikke staten og private med på like vilkår. Private investorer kan også i enkelte tilfeller ha andre motiver enn ren finansiell avkastning. Hvorvidt privat deltakelse er en reell </w:t>
      </w:r>
      <w:proofErr w:type="spellStart"/>
      <w:r>
        <w:t>markedstest</w:t>
      </w:r>
      <w:proofErr w:type="spellEnd"/>
      <w:r>
        <w:t>, må derfor vurderes i hvert enkelt tilfelle, herunder i lys av hvilke andeler av investeringen hhv. staten og private investorer tar, og i noen tilfeller porteføljesammensetning og ordningens utforming.</w:t>
      </w:r>
    </w:p>
    <w:p w14:paraId="3E6FBE65" w14:textId="77777777" w:rsidR="007B3EA4" w:rsidRDefault="007B3EA4" w:rsidP="001D36BF">
      <w:r>
        <w:t xml:space="preserve">Nye statlige virkemidler inneholder ofte et element av at staten gjør noe annet enn markedet gjør. Det kan være i form av støtte som ekstra lav rente, eller begrensninger eller pålegg i et investeringsmandat. I slike tilfeller kan ikke staten forvente samme avkastning som en privat investor ville kreve. Differansen mellom den avkastning man forventer fra investeringen og den avkastningen som ville svare til risikoen i plasseringen tilsvarer forventet tapt alternativavkastning. Denne forventede </w:t>
      </w:r>
      <w:proofErr w:type="spellStart"/>
      <w:r>
        <w:t>mindreavkastningen</w:t>
      </w:r>
      <w:proofErr w:type="spellEnd"/>
      <w:r>
        <w:t xml:space="preserve"> er sentral i vurderingen av riktig budsjettmessig håndtering.</w:t>
      </w:r>
    </w:p>
    <w:p w14:paraId="5FE80394" w14:textId="77777777" w:rsidR="007B3EA4" w:rsidRDefault="007B3EA4" w:rsidP="001D36BF">
      <w:r>
        <w:t>Videre må avkastningen være finansiell. Statlige realinvesteringer, i for eksempel veier, kan ha høy forventet nytte i samfunnsøkonomisk forstand som følge av tidsgevinster. Statlige realinvesteringer er imidlertid en ordinær utgift i statsbudsjettet, ettersom de ikke gir en finansiell avkastning.</w:t>
      </w:r>
    </w:p>
    <w:p w14:paraId="62DE2B44" w14:textId="77777777" w:rsidR="007B3EA4" w:rsidRDefault="007B3EA4" w:rsidP="001D36BF">
      <w:r>
        <w:t>Den finansielle avkastningen må stamme fra inntekter i et marked. Det innebærer at inntektene ikke kan baseres på støtte gjennom statlige bevilgninger. For eksempel vil et lån der avdrag og renter finansieres av staten, eller egenkapitaltilførsel der avkastningskrav innfris som følge av statlige tilskudd, ikke kunne regnes som en finansiell plassering.</w:t>
      </w:r>
    </w:p>
    <w:p w14:paraId="002EBC21" w14:textId="77777777" w:rsidR="007B3EA4" w:rsidRDefault="007B3EA4" w:rsidP="001D36BF">
      <w:pPr>
        <w:pStyle w:val="Overskrift3"/>
      </w:pPr>
      <w:r>
        <w:t>Fordeling med en andel ført som ordinær utgift</w:t>
      </w:r>
    </w:p>
    <w:p w14:paraId="1BF3EB19" w14:textId="77777777" w:rsidR="007B3EA4" w:rsidRDefault="007B3EA4" w:rsidP="001D36BF">
      <w:r>
        <w:t>Så lenge vilkårene for å føres som en lånetransaksjon ikke er møtt, er hovedregelen at hele beløpet skal føres som en ordinær utgift. Det er likevel etablert praksis at det kan budsjetteres med en andel som ordinær utgift. Dette gjelder blant annet for investeringsporteføljer hvor den forventede avkastningen ikke svarer til risikoen eller utlånsordninger der risikoen for mislighold er høy. Ved opprettelsen av nye virkemidler, hvor staten skal gjøre noe annet enn det som vil bli realisert gjennom markedet, vil det forventes lavere avkastning enn markedet ville kreve. Nøyaktig hvilken fordeling som da skal legges til grunn kan være krevende å fastsette, da det sjelden vil foreligge et godt tallgrunnlag for hhv. forventet og markedsmessig avkastning. Andelen som føres som ordinær utgift er derfor normalt sjablongmessig fastsatt.</w:t>
      </w:r>
    </w:p>
    <w:p w14:paraId="778EDEE5" w14:textId="77777777" w:rsidR="007B3EA4" w:rsidRDefault="007B3EA4" w:rsidP="001D36BF">
      <w:r>
        <w:t xml:space="preserve">Staten har flere ordninger hvor næringslivet kan få tilgang på egenkapital, lån og garantier. Blant annet som følge av lavere avkastning enn forventet i de første rundene med såkornfond og </w:t>
      </w:r>
      <w:proofErr w:type="spellStart"/>
      <w:r>
        <w:t>Investinors</w:t>
      </w:r>
      <w:proofErr w:type="spellEnd"/>
      <w:r>
        <w:t xml:space="preserve"> direkteinvesteringer, har man de senere årene i all hovedsak lagt til grunn en fordeling av nye bevilgninger med 65 pst. som lånetransaksjon og 35 pst. som ordinær utgift for denne typen virkemidler. Sjablongen gjelder blant annet for bevilgninger av kapital til Nysnø Klimainvesteringer AS.</w:t>
      </w:r>
    </w:p>
    <w:p w14:paraId="3F09E3FD" w14:textId="77777777" w:rsidR="007B3EA4" w:rsidRDefault="007B3EA4" w:rsidP="001D36BF">
      <w:r>
        <w:t>Overfor mottaker av midler kan staten stille andre forventninger enn det som må tas høyde for i budsjettsammenheng. For eksempel vil staten overfor et selskap kunne uttrykke forventning om at en portefølje eller et fond opererer på markedsmessige betingelser sammen med private investorer og leverer avkastning til staten på hele investeringen. Samtidig kan det i budsjettet være behov for å bevilge en andel som ordinær utgift fordi man forventer en avkastning som ikke svarer til risikoen. Uavhengig av budsjetteringsmåte vil staten ved et utlån ha en fordring på hele lånebeløpet med renter på lik linje med andre långivere.</w:t>
      </w:r>
    </w:p>
    <w:p w14:paraId="797C30DB" w14:textId="77777777" w:rsidR="007B3EA4" w:rsidRDefault="007B3EA4" w:rsidP="001D36BF">
      <w:pPr>
        <w:pStyle w:val="Overskrift2"/>
      </w:pPr>
      <w:r>
        <w:t>Økt ansvarliggjøring av statlige virksomheter for egne pensjonskostnader – innføring av ny premiemodell fra 2022</w:t>
      </w:r>
    </w:p>
    <w:p w14:paraId="2C6B3A7F" w14:textId="77777777" w:rsidR="007B3EA4" w:rsidRDefault="007B3EA4" w:rsidP="001D36BF">
      <w:r>
        <w:t xml:space="preserve">Effektiv bruk av ressurser krever riktig prising av innsatsfaktorene. Pensjonspremie er et viktig kostnadselement for statlige virksomheter og påvirkes bl.a. av den enkelte virksomhets lønnsutgifter og de ansattes uttak av tidligpensjon. De statlige virksomhetene bør i større grad </w:t>
      </w:r>
      <w:proofErr w:type="spellStart"/>
      <w:r>
        <w:t>ansvarliggjøres</w:t>
      </w:r>
      <w:proofErr w:type="spellEnd"/>
      <w:r>
        <w:t xml:space="preserve"> for egne pensjonskostnader. En ny modell for å beregne pensjonspremie i Statens pensjonskasse fra og med 2022 er et viktig bidrag til dette.</w:t>
      </w:r>
    </w:p>
    <w:p w14:paraId="28AFD435" w14:textId="77777777" w:rsidR="007B3EA4" w:rsidRDefault="007B3EA4" w:rsidP="001D36BF">
      <w:r>
        <w:t xml:space="preserve">Arbeidet med å modernisere premiesystemet i Statens pensjonskasse har pågått over flere år. I perioden 2017–2019 ble det innført en forenklet modell for betaling av pensjonspremie (lik arbeidsgiverandel på tolv pst. i tillegg til medlemsandelen på to pst.) for de virksomhetene som tidligere ikke betalte slik premie. Se nærmere omtale i Arbeids- og sosialdepartementets </w:t>
      </w:r>
      <w:proofErr w:type="spellStart"/>
      <w:r>
        <w:t>Prop</w:t>
      </w:r>
      <w:proofErr w:type="spellEnd"/>
      <w:r>
        <w:t>. 1 S (2016–2017).</w:t>
      </w:r>
    </w:p>
    <w:p w14:paraId="7C6CC653" w14:textId="77777777" w:rsidR="007B3EA4" w:rsidRDefault="007B3EA4" w:rsidP="001D36BF">
      <w:r>
        <w:t>Fra 2022 legges det opp til en ytterligere modernisering av premiesystemet i Statens pensjonskasse ved at det innføres en ny virksomhetsspesifikk og hendelsesbasert premiemodell for betaling av pensjonspremie for statlige virksomheter. Premiemodellen innføres også for de statlige virksomhetene som betalte pensjonspremie før 2017. Den nye premiemodellen tar løpende hensyn til de faktiske hendelser i medlemsbestanden så som lønnsendringer og uttak av pensjon, slik at premiereserven er a jour med medlemmenes opptjening. Dette vil bidra til økt ansvarliggjøring av statlige virksomheter for egne pensjonskostnader. Pensjonspremien for de statlige virksomhetene vil fra samme tidspunkt bli beregnet etter nytt pensjonsregelverk, herunder påslagspensjon og nye samordningsregler, samt ny dødelighetstariff.</w:t>
      </w:r>
    </w:p>
    <w:p w14:paraId="74014C85" w14:textId="77777777" w:rsidR="007B3EA4" w:rsidRDefault="007B3EA4" w:rsidP="001D36BF">
      <w:r>
        <w:t xml:space="preserve">Omleggingen er om lag budsjettnøytral på innføringstidspunktet ved at de berørte virksomhetene får en reduksjon eller en økning i bevilgningen i tråd med endret premie. Beregningene er basert på en sammenligning av nytt premienivå for 2022 med hva pensjonspremien ville blitt for 2022 med dagens premiemodell. Ettersom virksomhetene også må svare arbeidsgiveravgift av </w:t>
      </w:r>
      <w:r>
        <w:rPr>
          <w:spacing w:val="-2"/>
        </w:rPr>
        <w:t>pensjonspremien, innebærer en endring av premie</w:t>
      </w:r>
      <w:r>
        <w:t>nivået også endringer i kostnadsført arbeidsgiveravgift under virksomhetene. Det er hensyntatt i beregningene.</w:t>
      </w:r>
    </w:p>
    <w:p w14:paraId="70E17995" w14:textId="77777777" w:rsidR="007B3EA4" w:rsidRDefault="007B3EA4" w:rsidP="001D36BF">
      <w:r>
        <w:t>Noen virksomheter får en relativt stor økning i forventet premienivå. Dette gjelder særlig for virksomheter under Forsvarsdepartementet og Justis- og beredskapsdepartementet hvor en stor andel av de ansatte har rett til særalderspensjon. De fleste virksomheter får imidlertid en reduksjon i forventet premienivå, med en tilsvarende reduksjon i bevilgningen. Det gjelder blant annet for universitets- og høyskolesektoren under Kunnskapsdepartementet. Dette henger sammen med at den nye premiemodellen som innføres fra 2022 er tilpasset ny offentlig tjenestepensjon (påslagspensjon) for årskull født i 1963 og senere. Det er også gjort tilpasninger som i noen grad begrenser hvilke pensjonselementer de statlige virksomhetene får ansvar for.</w:t>
      </w:r>
    </w:p>
    <w:p w14:paraId="15023F4B" w14:textId="77777777" w:rsidR="007B3EA4" w:rsidRDefault="007B3EA4" w:rsidP="001D36BF">
      <w:r>
        <w:t xml:space="preserve">Samlet reduseres bevilgningene til de statlige </w:t>
      </w:r>
      <w:r>
        <w:rPr>
          <w:spacing w:val="-3"/>
        </w:rPr>
        <w:t>virksomhetene med 1 210 mill. kroner. Bevilgnings</w:t>
      </w:r>
      <w:r>
        <w:t>endringene til virksomhetene motsvares av reduserte premier og redusert arbeidsgiveravgift av premien. Redusert premieinntekt til Statens pensjonskasse anslås til 1 066 mill. kroner, og netto tilskudd til Statens pensjonskasse økes tilsvarende. Samtidig anslås arbeidsgiveravgift av pensjonspremien isolert sett redusert med 143 mill. kroner.</w:t>
      </w:r>
    </w:p>
    <w:p w14:paraId="1242E4F5" w14:textId="77777777" w:rsidR="007B3EA4" w:rsidRDefault="007B3EA4" w:rsidP="001D36BF">
      <w:r>
        <w:t xml:space="preserve">Se nærmere omtale i Arbeids- og sosialdepartementets </w:t>
      </w:r>
      <w:proofErr w:type="spellStart"/>
      <w:r>
        <w:t>Prop</w:t>
      </w:r>
      <w:proofErr w:type="spellEnd"/>
      <w:r>
        <w:t>. 1 S (2021–2022).</w:t>
      </w:r>
    </w:p>
    <w:p w14:paraId="2B565423" w14:textId="77777777" w:rsidR="007B3EA4" w:rsidRDefault="007B3EA4" w:rsidP="001D36BF">
      <w:pPr>
        <w:pStyle w:val="Overskrift2"/>
      </w:pPr>
      <w:r>
        <w:t>Tilbakeføring fra statens kontantbeholdning til Statens pensjonsfond utland</w:t>
      </w:r>
    </w:p>
    <w:p w14:paraId="29E680FB" w14:textId="77777777" w:rsidR="007B3EA4" w:rsidRDefault="007B3EA4" w:rsidP="001D36BF">
      <w:r>
        <w:t xml:space="preserve">Ved avleggelsen av statsregnskapet for 2020 var det akkumulert 108 mrd. kroner på statens konto i Norges Bank som skriver seg fra at uttaket fra Statens pensjonsfond utland (SPU) for å dekke det oljekorrigerte underskuddet på statsbudsjettet sett over flere år har vært større enn det faktiske oljekorrigerte underskuddet i regnskapet. Denne differansen har oppstått fordi endelig statsregnskap, som avlegges i april påfølgende år, har vist et mindre oljekorrigert underskudd enn det uttaket fra SPU som Stortinget fastsetter i forbindelse med </w:t>
      </w:r>
      <w:proofErr w:type="spellStart"/>
      <w:r>
        <w:t>nysaldert</w:t>
      </w:r>
      <w:proofErr w:type="spellEnd"/>
      <w:r>
        <w:t xml:space="preserve"> budsjett i desember. Det er ikke noen mekanisme for å korrigere uttaket fra SPU til det endelige oljekorrigerte underskuddet i regnskapet. Stortinget sluttet seg i 2006 til at dagens føringsmåte videreføres, jf. fremleggelse av saken i St.prp. nr. 66 (2005–2006) og behandlingen av </w:t>
      </w:r>
      <w:proofErr w:type="spellStart"/>
      <w:r>
        <w:t>Innst</w:t>
      </w:r>
      <w:proofErr w:type="spellEnd"/>
      <w:r>
        <w:t>. S. nr. 205 (2005–2006). Med unntak av 2020 er imidlertid de årlige differansene relativt små. I 2020 utgjorde differansen 1,5 pst. av BNP, mens gjennomsnittlig årlig avvik i perioden fra 1996 til 2019 utgjorde 0,1 pst. av BNP. Som følge av størrelsen på det akkumulerte beløpet på statens konto foreslås det en beløpsmessig tilbakeføring til SPU.</w:t>
      </w:r>
    </w:p>
    <w:p w14:paraId="0AEEF4DA" w14:textId="77777777" w:rsidR="007B3EA4" w:rsidRDefault="007B3EA4" w:rsidP="001D36BF">
      <w:r>
        <w:t>I budsjettåret 2020 ble det bevilget store beløp for å håndtere pandemien gjennom året. Usikkerheten i anslagene var unormalt stor, og regnskapet ble til slutt gjort opp med et unormalt stort overskudd. Det var avvik både på inntekts- og utgiftssiden. Det er liten grunn til å tro at det ekstraordinære overskuddet på om lag 47 mrd. kroner vil utjevnes av senere tilsvarende underskudd. Dette kan tilsi at overskuddet for 2020 bør tilbakeføres fra statens konto til SPU. Størrelsen på det akkumulerte beløpet til og med regnskapet for 2019 tilsier at også noe av dette bør tilbakeføres. Finansdepartementet foreslår på denne bakgrunn en samlet tilbakeføring på 70 mrd. kroner fra statens konto i Norges Bank til SPU. Beløpets størrelse kan blant annet begrunnes med at gjenværende beløp bør være tilstrekkelig til å dekke overført ubrukt bevilgning. Det ble overført totalt 25,9 mrd. kroner i ubrukt bevilgning fra 2020 til 2021.</w:t>
      </w:r>
    </w:p>
    <w:p w14:paraId="0C34169B" w14:textId="77777777" w:rsidR="007B3EA4" w:rsidRDefault="007B3EA4" w:rsidP="001D36BF">
      <w:r>
        <w:t xml:space="preserve">Lov om Statens pensjonsfond § 4 første ledd definerer at inntekter i SPU er netto kontantstrømmen fra petroleumsvirksomheten som blir overført fra statsbudsjettet, netto finanstransaksjoner knyttet til petroleumsvirksomheten og avkastningen av fondets plasseringer. Med lovfestingen av inntektstypene som skal overføres til SPU, må disse inntektene overføres med mindre Stortinget vedtar en lovendring. Dette er midler som </w:t>
      </w:r>
      <w:r>
        <w:rPr>
          <w:rStyle w:val="kursiv"/>
          <w:sz w:val="21"/>
          <w:szCs w:val="21"/>
        </w:rPr>
        <w:t>skal</w:t>
      </w:r>
      <w:r>
        <w:t xml:space="preserve"> overføres til SPU, og bestemmelsen hindrer ikke Stortinget i å overføre ytterligere midler. Tilbakeføring av midler er ikke omhandlet verken i ordlyden i § 4 eller drøftet i forarbeidene. Forarbeidene til loven omhandler etter departementets syn hva som er relevante inntekts- og utgiftsposter, og ikke håndtering av over- eller underskudd som følge av budsjett- og regnskapstekniske forhold. Departementets vurdering er at det ikke er rettslige holdepunkter for å hevde at § 4 er til hinder for en tilbakeføring i tråd med forslaget her.</w:t>
      </w:r>
    </w:p>
    <w:p w14:paraId="4553EFC1" w14:textId="77777777" w:rsidR="007B3EA4" w:rsidRDefault="007B3EA4" w:rsidP="001D36BF">
      <w:r>
        <w:t>Lov om Statens pensjonsfond §7 første ledd lyder: «</w:t>
      </w:r>
      <w:r>
        <w:rPr>
          <w:rStyle w:val="kursiv"/>
          <w:sz w:val="21"/>
          <w:szCs w:val="21"/>
        </w:rPr>
        <w:t>Midlene i Statens pensjonsfond kan bare anvendes til en beløpsmessig overføring til statsbudsjettet etter vedtak i Stortinget</w:t>
      </w:r>
      <w:r>
        <w:t xml:space="preserve">». Ordlyden i bestemmelsen omhandler prosessen for uttak og en begrensning ved at overføringen skal gå til statsbudsjettet. Det er etter ordlyden i bestemmelsen tatt høyde for at det vedtatte beløpet ikke gjenspeiler det endelige resultatet i regnskapet. Overføringen skal dekke det oljekorrigerte underskuddet slik det anslås i </w:t>
      </w:r>
      <w:proofErr w:type="spellStart"/>
      <w:r>
        <w:t>nysaldert</w:t>
      </w:r>
      <w:proofErr w:type="spellEnd"/>
      <w:r>
        <w:t xml:space="preserve"> budsjett. Verken ordlyden i bestemmelsen eller forarbeidene omhandler håndteringen av avviket mellom budsjett og regnskap. Departementets syn er at det heller ikke i denne bestemmelsen kan utledes noen rettslig skranke mot en tilbakeføring som foreslås her.</w:t>
      </w:r>
    </w:p>
    <w:p w14:paraId="4021A8D6" w14:textId="77777777" w:rsidR="007B3EA4" w:rsidRDefault="007B3EA4" w:rsidP="001D36BF">
      <w:r>
        <w:t>Finansdepartementets vurdering er følgelig at det ikke er rettslige skranker i lov om Statens pensjonsfond til hinder for en tilbakeføring fra statens konto i Norges Bank til SPU av akkumulerte overskudd som følge av avvik mellom budsjettanslag og regnskap. Uten rettslige skranker i lov om Statens pensjonsfond faller en tilbake på det som gjelder for rutiner og etablert praksis for postbruk i statsbudsjettet for overføring til og fra SPU for øvrig, nemlig at forankring gjøres i Stortinget gjennom årlige budsjettfremlegg og vedtak, jf. ovenfor.</w:t>
      </w:r>
    </w:p>
    <w:p w14:paraId="6656FEE5" w14:textId="77777777" w:rsidR="007B3EA4" w:rsidRDefault="007B3EA4" w:rsidP="001D36BF">
      <w:r>
        <w:t>Det er hensiktsmessig at det også fremover skal være beløpet som anslås ved nysalderingen av statsbudsjettet, basert på et realistisk anslag for det oljekorrigerte underskuddet, som utgjør det nøyaktige beløpet som skal overføres fra SPU. Dette gir samsvar mellom summen av de prioriteringene Stortinget gjør gjennom enkeltvedtak på budsjettposter i statsbudsjettet og budsjettert overføring fra fondet.</w:t>
      </w:r>
    </w:p>
    <w:p w14:paraId="327D7946" w14:textId="77777777" w:rsidR="007B3EA4" w:rsidRDefault="007B3EA4" w:rsidP="001D36BF">
      <w:r>
        <w:t xml:space="preserve">Det foreslås at 70 mrd. kroner tilbakeføres fra statens konto til Statens pensjonsfond utland, jf. forslag til vedtak på kap. 2800, post 96 </w:t>
      </w:r>
      <w:r>
        <w:rPr>
          <w:rStyle w:val="kursiv"/>
          <w:sz w:val="21"/>
          <w:szCs w:val="21"/>
        </w:rPr>
        <w:t>Finansposter overført til fondet</w:t>
      </w:r>
      <w:r>
        <w:t xml:space="preserve">. Tilbakeføringen innebærer en </w:t>
      </w:r>
      <w:proofErr w:type="spellStart"/>
      <w:r>
        <w:t>formuesomplassering</w:t>
      </w:r>
      <w:proofErr w:type="spellEnd"/>
      <w:r>
        <w:t xml:space="preserve"> i statens kapitalregnskap, fra konto for statens kontantbeholdninger til konto for Statens pensjonsfond utland (SPU).</w:t>
      </w:r>
    </w:p>
    <w:p w14:paraId="12A2435B" w14:textId="77777777" w:rsidR="007B3EA4" w:rsidRDefault="007B3EA4" w:rsidP="001D36BF">
      <w:pPr>
        <w:pStyle w:val="Overskrift2"/>
      </w:pPr>
      <w:r>
        <w:t>Innføring av felles regnskapsstandarder i statlige virksomheter</w:t>
      </w:r>
    </w:p>
    <w:p w14:paraId="75FEB420" w14:textId="77777777" w:rsidR="007B3EA4" w:rsidRDefault="007B3EA4" w:rsidP="001D36BF">
      <w:r>
        <w:t xml:space="preserve">I Gul bok 2017 ble det redegjort for oppfølgingen av NOU 2015: 14 </w:t>
      </w:r>
      <w:r>
        <w:rPr>
          <w:rStyle w:val="kursiv"/>
          <w:sz w:val="21"/>
          <w:szCs w:val="21"/>
        </w:rPr>
        <w:t xml:space="preserve">Bedre beslutningsgrunnlag, bedre styring — Budsjett og regnskap i staten </w:t>
      </w:r>
      <w:r>
        <w:t>(</w:t>
      </w:r>
      <w:proofErr w:type="spellStart"/>
      <w:r>
        <w:t>Børmerutvalget</w:t>
      </w:r>
      <w:proofErr w:type="spellEnd"/>
      <w:r>
        <w:t>) og utvalgets forslag om å gjøre de statlige regnskapsstandardene (SRS) obligatoriske for alle statlige virksomheter. Det ble lagt opp til å arbeide videre med ulike tiltak for å øke nytten og redusere kostnadene forbundet med periodisering og bruk av SRS i virksomhetene. Det ble videre lagt opp til en ny vurdering av om SRS skulle gjøres obligatorisk innen tre år.</w:t>
      </w:r>
    </w:p>
    <w:p w14:paraId="47512710" w14:textId="77777777" w:rsidR="007B3EA4" w:rsidRDefault="007B3EA4" w:rsidP="001D36BF">
      <w:r>
        <w:t>Direktoratet for forvaltning og økonomistyring (DFØ) fikk i 2017 i oppdrag å bistå Finansdepartementet i arbeidet med slike tiltak frem mot ny vurdering. Det er nå blant annet gjort forenklinger i standardene, arbeidsprosesser og arbeidsdeling med virksomhetene er effektivisert, og det er tilrettelagt for publisering av periodiserte regnskapsdata. Det har bidratt til at kostnader både ved innføring og bruk av SRS er vesentlig redusert, og nytten er økt.</w:t>
      </w:r>
    </w:p>
    <w:p w14:paraId="0F5458F9" w14:textId="77777777" w:rsidR="007B3EA4" w:rsidRDefault="007B3EA4" w:rsidP="001D36BF">
      <w:r>
        <w:t>DFØ anbefalte i juni 2019 at SRS gjøres obligatorisk for alle statlige virksomheter med en innføringsperiode på fem år. Tilrådingen er begrunnet med at et regnskap etter SRS gir best grunnlag for å vurdere om ressursbruken er effektiv i den enkelte virksomhet, og at kostnadene ved å føre og utarbeide et regnskap etter SRS er redusert og nytten økt siden obligatorisk SRS ble vurdert forrige gang.</w:t>
      </w:r>
    </w:p>
    <w:p w14:paraId="31E5F8DD" w14:textId="77777777" w:rsidR="007B3EA4" w:rsidRDefault="007B3EA4" w:rsidP="001D36BF">
      <w:r>
        <w:t>SRS er grundig utredet og utprøvd over lang tid i statlige virksomheter. Alle våre nordiske naboland og de fleste EU-land har allerede tatt i bruk eller er i ferd med å gå over til periodisert regnskap. Periodisert regnskap, som SRS, er anbefalt av OECD og IMF. SRS-regnskapet gir supplerende informasjon bl.a. om virksomhetenes eiendeler og forpliktelser, i tillegg til at måling av kostnader/inntekter når de påløper og ikke bare når de betales.</w:t>
      </w:r>
    </w:p>
    <w:p w14:paraId="5E88F6CC" w14:textId="77777777" w:rsidR="007B3EA4" w:rsidRDefault="007B3EA4" w:rsidP="001D36BF">
      <w:r>
        <w:t>SRS ble fra 2010 fastsatt som anbefalte, men ikke obligatoriske standarder for statlige virksomheter. Samtidig ble det innført obligatorisk standard kontoplan for alle virksomhetene. SRS ble obligatorisk for nettobudsjetterte virksomheter fra 2016. Om lag 35 prosent av alle virksomhetene bruker SRS i dag. Som følge av at bruttobudsjetterte virksomheter kan velge å føre regnskapet etter kontantprinsippet eller etter periodiseringsprinsippet i henhold til SRS, er det vanskelig å få frem enhetlige nøkkeltall fra regnskapene. Uten felles regnskapsstandarder har vi ikke muligheter for å aggregere regnskapstall og til å sammenligne slike tall mellom virksomheter og over tid. Særlig mangler en helhetlig oversikt over statlige eiendeler.</w:t>
      </w:r>
    </w:p>
    <w:p w14:paraId="4770D902" w14:textId="77777777" w:rsidR="007B3EA4" w:rsidRDefault="007B3EA4" w:rsidP="001D36BF">
      <w:r>
        <w:t>Det har kommet frem at SRS generelt vil være nyttig som supplerende informasjon, men små virksomheter kan ha mindre nytte av SRS. De små virksomhetene vil imidlertid også ha lave kostnader ved innføring og bruk. Samlet sett er nytten av standardisering og ett felles regelsett for regnskap basert på SRS høyere enn kostnadene ved også å inkludere de minste virksomhetene.</w:t>
      </w:r>
    </w:p>
    <w:p w14:paraId="4F4206F4" w14:textId="77777777" w:rsidR="007B3EA4" w:rsidRDefault="007B3EA4" w:rsidP="001D36BF">
      <w:r>
        <w:t xml:space="preserve">Når alle virksomhetene bruker SRS, vil det gi en helhetlig oversikt over regnskapsdata, og øke sammenlignbarheten og transparensen i regnskapene på tvers i staten, blant annet gjennom plattformen «statsregnskapet.no». SRS vil bidra til å gjøre det enklere å analysere effektiv ressursbruk. Standardisering vil også forenkle </w:t>
      </w:r>
      <w:proofErr w:type="spellStart"/>
      <w:r>
        <w:t>DFØs</w:t>
      </w:r>
      <w:proofErr w:type="spellEnd"/>
      <w:r>
        <w:t xml:space="preserve"> tjenesteleveranser og forvaltning.</w:t>
      </w:r>
    </w:p>
    <w:p w14:paraId="3311A7B1" w14:textId="77777777" w:rsidR="007B3EA4" w:rsidRDefault="007B3EA4" w:rsidP="001D36BF">
      <w:r>
        <w:t>Alle statlige virksomheter skal fortsatt rapportere til statsregnskapet på kapittel og post etter kontantprinsippet, tilsvarende som i statsbudsjettet og i henhold til dagens praksis.</w:t>
      </w:r>
    </w:p>
    <w:p w14:paraId="475AFE1A" w14:textId="77777777" w:rsidR="007B3EA4" w:rsidRDefault="007B3EA4" w:rsidP="001D36BF">
      <w:r>
        <w:t>Finansdepartementet har på denne bakgrunn fastsatt at de statlige regnskapsstandardene (SRS) er obligatorisk for alle statlige virksomheter, med en innføringsperiode på fem år fra 1. januar 2022 for de virksomhetene som ikke benytter SRS, jf. Bestemmelser om økonomistyring i staten punkt 3.3.2 og rundskriv R-114. DFØ vil bistå virksomheter som skal ta i bruk SRS i innføringsperioden, blant annet med veiledning og tilpassede kompetansetiltak. DFØ vil i dialog med departementene etablere en plan for puljevis gjennomføring for virksomheter der DFØ er tjenesteyter. En innføringsperiode over fem år gir virksomhetene rom for fleksibel tilpasning til øvrige endringsprosesser og kompetanseutvikling i virksomhetene. En planmessig, puljevis innføring over tid, i samarbeid med DFØ, vil også ha betydning for ressurstilgang og kostnader ved innføringen.</w:t>
      </w:r>
    </w:p>
    <w:p w14:paraId="08D30C42" w14:textId="77777777" w:rsidR="007B3EA4" w:rsidRDefault="007B3EA4" w:rsidP="001D36BF">
      <w:pPr>
        <w:pStyle w:val="Overskrift2"/>
      </w:pPr>
      <w:r>
        <w:t>Budsjettgevinster fra endrede jobbreisevaner</w:t>
      </w:r>
    </w:p>
    <w:p w14:paraId="2389E72B" w14:textId="77777777" w:rsidR="007B3EA4" w:rsidRDefault="007B3EA4" w:rsidP="001D36BF">
      <w:r>
        <w:t xml:space="preserve">Pandemien har krevd økt bruk av digitale møter og gitt statlige virksomheter en mulighet til å redusere reiseomfanget både på kort og lang sikt. DFØ har gjennomført en spørreundersøkelse blant statlige virksomheter, som viser at mange virksomheter vil ha varig redusert reiseaktivitet fremover. Redusert reiseaktivitet vil både redusere reiseutgifter i virksomhetene og spare reisetid for de ansatte. Selv om reiseaktiviteten vil gå opp igjen etter hvert som samfunnet åpner ytterligere opp, vil nivået på reiseaktiviteten trolig være varig redusert. </w:t>
      </w:r>
    </w:p>
    <w:p w14:paraId="7C761005" w14:textId="77777777" w:rsidR="007B3EA4" w:rsidRDefault="007B3EA4" w:rsidP="001D36BF">
      <w:r>
        <w:t>Regjeringen foreslår å hente ut deler av virksomhetenes gevinster fra sparte reiseutgifter. Regjeringen foreslår et varig gevinstuttak på 5 pst. av reiseutgiftene slik de var før pandemien fra og med 2022, totalt om lag 265 mill. kroner.</w:t>
      </w:r>
    </w:p>
    <w:p w14:paraId="585180E2" w14:textId="77777777" w:rsidR="007B3EA4" w:rsidRDefault="007B3EA4" w:rsidP="001D36BF">
      <w:pPr>
        <w:pStyle w:val="a-tilraar-dep"/>
      </w:pPr>
      <w:r>
        <w:t>Finansdepartementet</w:t>
      </w:r>
    </w:p>
    <w:p w14:paraId="49CA3BB0" w14:textId="77777777" w:rsidR="007B3EA4" w:rsidRDefault="007B3EA4" w:rsidP="001D36BF">
      <w:pPr>
        <w:pStyle w:val="a-tilraar-tit"/>
      </w:pPr>
      <w:r>
        <w:t>tilrår:</w:t>
      </w:r>
    </w:p>
    <w:p w14:paraId="6E60A3C1" w14:textId="77777777" w:rsidR="007B3EA4" w:rsidRDefault="007B3EA4" w:rsidP="001D36BF">
      <w:r>
        <w:t>At Deres Majestet godkjenner og skriver under et framlagt forslag til proposisjon til Stortinget om statsbudsjettet 2022.</w:t>
      </w:r>
    </w:p>
    <w:p w14:paraId="0C7714A2" w14:textId="77777777" w:rsidR="007B3EA4" w:rsidRDefault="007B3EA4" w:rsidP="001D36BF">
      <w:pPr>
        <w:pStyle w:val="a-konge-tekst"/>
      </w:pPr>
      <w:r>
        <w:rPr>
          <w:rStyle w:val="halvfet0"/>
          <w:sz w:val="21"/>
          <w:szCs w:val="21"/>
        </w:rPr>
        <w:t>Vi HARALD</w:t>
      </w:r>
      <w:r>
        <w:t>, Norges Konge,</w:t>
      </w:r>
    </w:p>
    <w:p w14:paraId="4F5F4585" w14:textId="77777777" w:rsidR="007B3EA4" w:rsidRDefault="007B3EA4" w:rsidP="001D36BF">
      <w:pPr>
        <w:pStyle w:val="a-konge-tit"/>
      </w:pPr>
      <w:r>
        <w:t>stadfester:</w:t>
      </w:r>
    </w:p>
    <w:p w14:paraId="14FAE1C6" w14:textId="77777777" w:rsidR="007B3EA4" w:rsidRDefault="007B3EA4" w:rsidP="001D36BF">
      <w:r>
        <w:t>Stortinget blir bedt om å gjøre vedtak om statsbudsjettet 2022 i samsvar med et vedlagt forslag.</w:t>
      </w:r>
    </w:p>
    <w:p w14:paraId="5DE5A9CD" w14:textId="77777777" w:rsidR="00C82BEE" w:rsidRDefault="007B3EA4" w:rsidP="001D36BF">
      <w:pPr>
        <w:pStyle w:val="a-vedtak-tit"/>
      </w:pPr>
      <w:r>
        <w:t>Forslag</w:t>
      </w:r>
    </w:p>
    <w:p w14:paraId="77B43654" w14:textId="7E249E9B" w:rsidR="007B3EA4" w:rsidRDefault="007B3EA4" w:rsidP="001D36BF">
      <w:pPr>
        <w:pStyle w:val="a-vedtak-tit"/>
      </w:pPr>
      <w:r>
        <w:t>til vedtak om statsbudsjettet for budsjettåret 2022</w:t>
      </w:r>
    </w:p>
    <w:p w14:paraId="579526B5" w14:textId="4EB0034D" w:rsidR="007B3EA4" w:rsidRDefault="007B3EA4" w:rsidP="001D36BF">
      <w:pPr>
        <w:pStyle w:val="a-vedtak-del"/>
      </w:pPr>
      <w:r>
        <w:t>I</w:t>
      </w:r>
    </w:p>
    <w:p w14:paraId="0FFAC0B4" w14:textId="77777777" w:rsidR="007B3EA4" w:rsidRDefault="007B3EA4" w:rsidP="001D36BF">
      <w:pPr>
        <w:pStyle w:val="Tabellnavn"/>
      </w:pPr>
      <w:r>
        <w:t>09N2XT2</w:t>
      </w:r>
    </w:p>
    <w:tbl>
      <w:tblPr>
        <w:tblStyle w:val="StandardTabell"/>
        <w:tblW w:w="11026" w:type="dxa"/>
        <w:tblLayout w:type="fixed"/>
        <w:tblLook w:val="04A0" w:firstRow="1" w:lastRow="0" w:firstColumn="1" w:lastColumn="0" w:noHBand="0" w:noVBand="1"/>
      </w:tblPr>
      <w:tblGrid>
        <w:gridCol w:w="846"/>
        <w:gridCol w:w="567"/>
        <w:gridCol w:w="260"/>
        <w:gridCol w:w="4360"/>
        <w:gridCol w:w="19"/>
        <w:gridCol w:w="22"/>
        <w:gridCol w:w="1159"/>
        <w:gridCol w:w="19"/>
        <w:gridCol w:w="22"/>
        <w:gridCol w:w="195"/>
        <w:gridCol w:w="19"/>
        <w:gridCol w:w="22"/>
        <w:gridCol w:w="1639"/>
        <w:gridCol w:w="19"/>
        <w:gridCol w:w="217"/>
        <w:gridCol w:w="19"/>
        <w:gridCol w:w="1581"/>
        <w:gridCol w:w="19"/>
        <w:gridCol w:w="22"/>
      </w:tblGrid>
      <w:tr w:rsidR="007B3EA4" w14:paraId="1D9FF59F" w14:textId="77777777" w:rsidTr="00D57A62">
        <w:trPr>
          <w:gridAfter w:val="1"/>
          <w:wAfter w:w="22" w:type="dxa"/>
          <w:trHeight w:val="220"/>
        </w:trPr>
        <w:tc>
          <w:tcPr>
            <w:tcW w:w="846" w:type="dxa"/>
            <w:shd w:val="clear" w:color="auto" w:fill="FFFFFF"/>
          </w:tcPr>
          <w:p w14:paraId="21BF6FCA" w14:textId="77777777" w:rsidR="007B3EA4" w:rsidRDefault="007B3EA4" w:rsidP="001D36BF">
            <w:r>
              <w:t>Kap.</w:t>
            </w:r>
          </w:p>
        </w:tc>
        <w:tc>
          <w:tcPr>
            <w:tcW w:w="5206" w:type="dxa"/>
            <w:gridSpan w:val="4"/>
          </w:tcPr>
          <w:p w14:paraId="48306D47" w14:textId="77777777" w:rsidR="007B3EA4" w:rsidRDefault="007B3EA4" w:rsidP="001D36BF">
            <w:r>
              <w:t>Post</w:t>
            </w:r>
          </w:p>
        </w:tc>
        <w:tc>
          <w:tcPr>
            <w:tcW w:w="1200" w:type="dxa"/>
            <w:gridSpan w:val="3"/>
          </w:tcPr>
          <w:p w14:paraId="04DD0EEB" w14:textId="77777777" w:rsidR="007B3EA4" w:rsidRDefault="007B3EA4" w:rsidP="001D36BF"/>
        </w:tc>
        <w:tc>
          <w:tcPr>
            <w:tcW w:w="236" w:type="dxa"/>
            <w:gridSpan w:val="3"/>
          </w:tcPr>
          <w:p w14:paraId="2F9203D8" w14:textId="77777777" w:rsidR="007B3EA4" w:rsidRDefault="007B3EA4" w:rsidP="001D36BF"/>
        </w:tc>
        <w:tc>
          <w:tcPr>
            <w:tcW w:w="1680" w:type="dxa"/>
            <w:gridSpan w:val="3"/>
          </w:tcPr>
          <w:p w14:paraId="0FAA5156" w14:textId="77777777" w:rsidR="007B3EA4" w:rsidRDefault="007B3EA4" w:rsidP="001D36BF">
            <w:r>
              <w:t>Kroner</w:t>
            </w:r>
          </w:p>
        </w:tc>
        <w:tc>
          <w:tcPr>
            <w:tcW w:w="236" w:type="dxa"/>
            <w:gridSpan w:val="2"/>
          </w:tcPr>
          <w:p w14:paraId="13FEF7E2" w14:textId="77777777" w:rsidR="007B3EA4" w:rsidRDefault="007B3EA4" w:rsidP="001D36BF"/>
        </w:tc>
        <w:tc>
          <w:tcPr>
            <w:tcW w:w="1600" w:type="dxa"/>
            <w:gridSpan w:val="2"/>
          </w:tcPr>
          <w:p w14:paraId="37784FF3" w14:textId="77777777" w:rsidR="007B3EA4" w:rsidRDefault="007B3EA4" w:rsidP="001D36BF">
            <w:r>
              <w:t>Kroner</w:t>
            </w:r>
          </w:p>
        </w:tc>
      </w:tr>
      <w:tr w:rsidR="007B3EA4" w14:paraId="09C0739E" w14:textId="77777777" w:rsidTr="00D57A62">
        <w:trPr>
          <w:trHeight w:val="240"/>
        </w:trPr>
        <w:tc>
          <w:tcPr>
            <w:tcW w:w="11026" w:type="dxa"/>
            <w:gridSpan w:val="19"/>
          </w:tcPr>
          <w:p w14:paraId="1C9E8E29" w14:textId="77777777" w:rsidR="007B3EA4" w:rsidRDefault="007B3EA4" w:rsidP="001D36BF">
            <w:r>
              <w:t>Utgifter:</w:t>
            </w:r>
          </w:p>
        </w:tc>
      </w:tr>
      <w:tr w:rsidR="007B3EA4" w14:paraId="6A894CCF" w14:textId="77777777" w:rsidTr="00D57A62">
        <w:trPr>
          <w:trHeight w:val="1040"/>
        </w:trPr>
        <w:tc>
          <w:tcPr>
            <w:tcW w:w="11026" w:type="dxa"/>
            <w:gridSpan w:val="19"/>
          </w:tcPr>
          <w:p w14:paraId="37203B22" w14:textId="77777777" w:rsidR="007B3EA4" w:rsidRDefault="007B3EA4">
            <w:pPr>
              <w:pStyle w:val="tittel-gulbok1"/>
            </w:pPr>
            <w:r>
              <w:rPr>
                <w:w w:val="100"/>
                <w:sz w:val="21"/>
                <w:szCs w:val="21"/>
              </w:rPr>
              <w:t xml:space="preserve">Det </w:t>
            </w:r>
            <w:proofErr w:type="spellStart"/>
            <w:r>
              <w:rPr>
                <w:w w:val="100"/>
                <w:sz w:val="21"/>
                <w:szCs w:val="21"/>
              </w:rPr>
              <w:t>kongelige</w:t>
            </w:r>
            <w:proofErr w:type="spellEnd"/>
            <w:r>
              <w:rPr>
                <w:w w:val="100"/>
                <w:sz w:val="21"/>
                <w:szCs w:val="21"/>
              </w:rPr>
              <w:t xml:space="preserve"> </w:t>
            </w:r>
            <w:proofErr w:type="spellStart"/>
            <w:r>
              <w:rPr>
                <w:w w:val="100"/>
                <w:sz w:val="21"/>
                <w:szCs w:val="21"/>
              </w:rPr>
              <w:t>hus</w:t>
            </w:r>
            <w:proofErr w:type="spellEnd"/>
          </w:p>
        </w:tc>
      </w:tr>
      <w:tr w:rsidR="007B3EA4" w14:paraId="7D59D35B" w14:textId="77777777" w:rsidTr="00D57A62">
        <w:trPr>
          <w:gridAfter w:val="2"/>
          <w:wAfter w:w="41" w:type="dxa"/>
          <w:trHeight w:val="240"/>
        </w:trPr>
        <w:tc>
          <w:tcPr>
            <w:tcW w:w="846" w:type="dxa"/>
          </w:tcPr>
          <w:p w14:paraId="305489A7" w14:textId="77777777" w:rsidR="007B3EA4" w:rsidRDefault="007B3EA4" w:rsidP="001D36BF">
            <w:r>
              <w:t>1</w:t>
            </w:r>
          </w:p>
        </w:tc>
        <w:tc>
          <w:tcPr>
            <w:tcW w:w="567" w:type="dxa"/>
          </w:tcPr>
          <w:p w14:paraId="36318716" w14:textId="77777777" w:rsidR="007B3EA4" w:rsidRDefault="007B3EA4" w:rsidP="001D36BF"/>
        </w:tc>
        <w:tc>
          <w:tcPr>
            <w:tcW w:w="260" w:type="dxa"/>
          </w:tcPr>
          <w:p w14:paraId="25183268" w14:textId="77777777" w:rsidR="007B3EA4" w:rsidRDefault="007B3EA4" w:rsidP="001D36BF"/>
        </w:tc>
        <w:tc>
          <w:tcPr>
            <w:tcW w:w="4360" w:type="dxa"/>
          </w:tcPr>
          <w:p w14:paraId="2C528A56" w14:textId="77777777" w:rsidR="007B3EA4" w:rsidRDefault="007B3EA4" w:rsidP="001D36BF">
            <w:r>
              <w:t>H.M. Kongen og H.M. Dronningen:</w:t>
            </w:r>
          </w:p>
        </w:tc>
        <w:tc>
          <w:tcPr>
            <w:tcW w:w="1200" w:type="dxa"/>
            <w:gridSpan w:val="3"/>
          </w:tcPr>
          <w:p w14:paraId="7591D4D0" w14:textId="77777777" w:rsidR="007B3EA4" w:rsidRDefault="007B3EA4" w:rsidP="001D36BF"/>
        </w:tc>
        <w:tc>
          <w:tcPr>
            <w:tcW w:w="236" w:type="dxa"/>
            <w:gridSpan w:val="3"/>
          </w:tcPr>
          <w:p w14:paraId="769E2C04" w14:textId="77777777" w:rsidR="007B3EA4" w:rsidRDefault="007B3EA4" w:rsidP="001D36BF"/>
        </w:tc>
        <w:tc>
          <w:tcPr>
            <w:tcW w:w="1680" w:type="dxa"/>
            <w:gridSpan w:val="3"/>
          </w:tcPr>
          <w:p w14:paraId="2D0B8A6B" w14:textId="77777777" w:rsidR="007B3EA4" w:rsidRDefault="007B3EA4" w:rsidP="001D36BF"/>
        </w:tc>
        <w:tc>
          <w:tcPr>
            <w:tcW w:w="236" w:type="dxa"/>
            <w:gridSpan w:val="2"/>
          </w:tcPr>
          <w:p w14:paraId="2EC9F32E" w14:textId="77777777" w:rsidR="007B3EA4" w:rsidRDefault="007B3EA4" w:rsidP="001D36BF"/>
        </w:tc>
        <w:tc>
          <w:tcPr>
            <w:tcW w:w="1600" w:type="dxa"/>
            <w:gridSpan w:val="2"/>
          </w:tcPr>
          <w:p w14:paraId="1482EA0E" w14:textId="77777777" w:rsidR="007B3EA4" w:rsidRDefault="007B3EA4" w:rsidP="001D36BF"/>
        </w:tc>
      </w:tr>
      <w:tr w:rsidR="007B3EA4" w14:paraId="63AB6CCF" w14:textId="77777777" w:rsidTr="00D57A62">
        <w:trPr>
          <w:gridAfter w:val="2"/>
          <w:wAfter w:w="41" w:type="dxa"/>
          <w:trHeight w:val="240"/>
        </w:trPr>
        <w:tc>
          <w:tcPr>
            <w:tcW w:w="846" w:type="dxa"/>
          </w:tcPr>
          <w:p w14:paraId="7A0E33B4" w14:textId="77777777" w:rsidR="007B3EA4" w:rsidRDefault="007B3EA4" w:rsidP="001D36BF"/>
        </w:tc>
        <w:tc>
          <w:tcPr>
            <w:tcW w:w="567" w:type="dxa"/>
          </w:tcPr>
          <w:p w14:paraId="0DE28518" w14:textId="77777777" w:rsidR="007B3EA4" w:rsidRDefault="007B3EA4" w:rsidP="001D36BF">
            <w:r>
              <w:t>1</w:t>
            </w:r>
          </w:p>
        </w:tc>
        <w:tc>
          <w:tcPr>
            <w:tcW w:w="260" w:type="dxa"/>
          </w:tcPr>
          <w:p w14:paraId="46189135" w14:textId="77777777" w:rsidR="007B3EA4" w:rsidRDefault="007B3EA4" w:rsidP="001D36BF"/>
        </w:tc>
        <w:tc>
          <w:tcPr>
            <w:tcW w:w="4360" w:type="dxa"/>
          </w:tcPr>
          <w:p w14:paraId="37876D87" w14:textId="77777777" w:rsidR="007B3EA4" w:rsidRDefault="007B3EA4" w:rsidP="001D36BF">
            <w:r>
              <w:t xml:space="preserve">Apanasje </w:t>
            </w:r>
          </w:p>
        </w:tc>
        <w:tc>
          <w:tcPr>
            <w:tcW w:w="1200" w:type="dxa"/>
            <w:gridSpan w:val="3"/>
          </w:tcPr>
          <w:p w14:paraId="6181B4A0" w14:textId="77777777" w:rsidR="007B3EA4" w:rsidRDefault="007B3EA4" w:rsidP="001D36BF"/>
        </w:tc>
        <w:tc>
          <w:tcPr>
            <w:tcW w:w="236" w:type="dxa"/>
            <w:gridSpan w:val="3"/>
          </w:tcPr>
          <w:p w14:paraId="47FB3D22" w14:textId="77777777" w:rsidR="007B3EA4" w:rsidRDefault="007B3EA4" w:rsidP="001D36BF"/>
        </w:tc>
        <w:tc>
          <w:tcPr>
            <w:tcW w:w="1680" w:type="dxa"/>
            <w:gridSpan w:val="3"/>
          </w:tcPr>
          <w:p w14:paraId="0C65277B" w14:textId="77777777" w:rsidR="007B3EA4" w:rsidRDefault="007B3EA4" w:rsidP="001D36BF">
            <w:r>
              <w:t>13 434 000</w:t>
            </w:r>
          </w:p>
        </w:tc>
        <w:tc>
          <w:tcPr>
            <w:tcW w:w="236" w:type="dxa"/>
            <w:gridSpan w:val="2"/>
          </w:tcPr>
          <w:p w14:paraId="1FA86344" w14:textId="77777777" w:rsidR="007B3EA4" w:rsidRDefault="007B3EA4" w:rsidP="001D36BF"/>
        </w:tc>
        <w:tc>
          <w:tcPr>
            <w:tcW w:w="1600" w:type="dxa"/>
            <w:gridSpan w:val="2"/>
          </w:tcPr>
          <w:p w14:paraId="19F4E96B" w14:textId="77777777" w:rsidR="007B3EA4" w:rsidRDefault="007B3EA4" w:rsidP="001D36BF"/>
        </w:tc>
      </w:tr>
      <w:tr w:rsidR="007B3EA4" w14:paraId="44DDE548" w14:textId="77777777" w:rsidTr="00D57A62">
        <w:trPr>
          <w:gridAfter w:val="2"/>
          <w:wAfter w:w="41" w:type="dxa"/>
          <w:trHeight w:val="240"/>
        </w:trPr>
        <w:tc>
          <w:tcPr>
            <w:tcW w:w="846" w:type="dxa"/>
          </w:tcPr>
          <w:p w14:paraId="427A3138" w14:textId="77777777" w:rsidR="007B3EA4" w:rsidRDefault="007B3EA4" w:rsidP="001D36BF"/>
        </w:tc>
        <w:tc>
          <w:tcPr>
            <w:tcW w:w="567" w:type="dxa"/>
          </w:tcPr>
          <w:p w14:paraId="64BEFA06" w14:textId="77777777" w:rsidR="007B3EA4" w:rsidRDefault="007B3EA4" w:rsidP="001D36BF">
            <w:r>
              <w:t>50</w:t>
            </w:r>
          </w:p>
        </w:tc>
        <w:tc>
          <w:tcPr>
            <w:tcW w:w="260" w:type="dxa"/>
          </w:tcPr>
          <w:p w14:paraId="0D8A995D" w14:textId="77777777" w:rsidR="007B3EA4" w:rsidRDefault="007B3EA4" w:rsidP="001D36BF"/>
        </w:tc>
        <w:tc>
          <w:tcPr>
            <w:tcW w:w="4360" w:type="dxa"/>
          </w:tcPr>
          <w:p w14:paraId="192A4ED1" w14:textId="77777777" w:rsidR="007B3EA4" w:rsidRDefault="007B3EA4" w:rsidP="001D36BF">
            <w:r>
              <w:t xml:space="preserve">Det kongelige hoff </w:t>
            </w:r>
          </w:p>
        </w:tc>
        <w:tc>
          <w:tcPr>
            <w:tcW w:w="1200" w:type="dxa"/>
            <w:gridSpan w:val="3"/>
          </w:tcPr>
          <w:p w14:paraId="071E6D17" w14:textId="77777777" w:rsidR="007B3EA4" w:rsidRDefault="007B3EA4" w:rsidP="001D36BF"/>
        </w:tc>
        <w:tc>
          <w:tcPr>
            <w:tcW w:w="236" w:type="dxa"/>
            <w:gridSpan w:val="3"/>
          </w:tcPr>
          <w:p w14:paraId="354BB192" w14:textId="77777777" w:rsidR="007B3EA4" w:rsidRDefault="007B3EA4" w:rsidP="001D36BF"/>
        </w:tc>
        <w:tc>
          <w:tcPr>
            <w:tcW w:w="1680" w:type="dxa"/>
            <w:gridSpan w:val="3"/>
          </w:tcPr>
          <w:p w14:paraId="33E7F9F1" w14:textId="77777777" w:rsidR="007B3EA4" w:rsidRDefault="007B3EA4" w:rsidP="001D36BF">
            <w:r>
              <w:t>228 443 000</w:t>
            </w:r>
          </w:p>
        </w:tc>
        <w:tc>
          <w:tcPr>
            <w:tcW w:w="236" w:type="dxa"/>
            <w:gridSpan w:val="2"/>
          </w:tcPr>
          <w:p w14:paraId="656C6C76" w14:textId="77777777" w:rsidR="007B3EA4" w:rsidRDefault="007B3EA4" w:rsidP="001D36BF"/>
        </w:tc>
        <w:tc>
          <w:tcPr>
            <w:tcW w:w="1600" w:type="dxa"/>
            <w:gridSpan w:val="2"/>
          </w:tcPr>
          <w:p w14:paraId="0B89E9E0" w14:textId="77777777" w:rsidR="007B3EA4" w:rsidRDefault="007B3EA4" w:rsidP="001D36BF"/>
        </w:tc>
      </w:tr>
      <w:tr w:rsidR="007B3EA4" w14:paraId="18DBAD9F" w14:textId="77777777" w:rsidTr="00D57A62">
        <w:trPr>
          <w:gridAfter w:val="2"/>
          <w:wAfter w:w="41" w:type="dxa"/>
          <w:trHeight w:val="240"/>
        </w:trPr>
        <w:tc>
          <w:tcPr>
            <w:tcW w:w="846" w:type="dxa"/>
          </w:tcPr>
          <w:p w14:paraId="0FB1C9C2" w14:textId="77777777" w:rsidR="007B3EA4" w:rsidRDefault="007B3EA4" w:rsidP="001D36BF"/>
        </w:tc>
        <w:tc>
          <w:tcPr>
            <w:tcW w:w="567" w:type="dxa"/>
          </w:tcPr>
          <w:p w14:paraId="3295DFB5" w14:textId="77777777" w:rsidR="007B3EA4" w:rsidRDefault="007B3EA4" w:rsidP="001D36BF">
            <w:r>
              <w:t>51</w:t>
            </w:r>
          </w:p>
        </w:tc>
        <w:tc>
          <w:tcPr>
            <w:tcW w:w="260" w:type="dxa"/>
          </w:tcPr>
          <w:p w14:paraId="3AB4007D" w14:textId="77777777" w:rsidR="007B3EA4" w:rsidRDefault="007B3EA4" w:rsidP="001D36BF"/>
        </w:tc>
        <w:tc>
          <w:tcPr>
            <w:tcW w:w="4360" w:type="dxa"/>
          </w:tcPr>
          <w:p w14:paraId="26839E2B" w14:textId="77777777" w:rsidR="007B3EA4" w:rsidRDefault="007B3EA4" w:rsidP="001D36BF">
            <w:r>
              <w:t xml:space="preserve">Særskilte prosjekter ved Det kongelige hoff </w:t>
            </w:r>
          </w:p>
        </w:tc>
        <w:tc>
          <w:tcPr>
            <w:tcW w:w="1200" w:type="dxa"/>
            <w:gridSpan w:val="3"/>
          </w:tcPr>
          <w:p w14:paraId="22579A89" w14:textId="77777777" w:rsidR="007B3EA4" w:rsidRDefault="007B3EA4" w:rsidP="001D36BF"/>
        </w:tc>
        <w:tc>
          <w:tcPr>
            <w:tcW w:w="236" w:type="dxa"/>
            <w:gridSpan w:val="3"/>
          </w:tcPr>
          <w:p w14:paraId="15D0351E" w14:textId="77777777" w:rsidR="007B3EA4" w:rsidRDefault="007B3EA4" w:rsidP="001D36BF"/>
        </w:tc>
        <w:tc>
          <w:tcPr>
            <w:tcW w:w="1680" w:type="dxa"/>
            <w:gridSpan w:val="3"/>
          </w:tcPr>
          <w:p w14:paraId="6F926DFA" w14:textId="77777777" w:rsidR="007B3EA4" w:rsidRDefault="007B3EA4" w:rsidP="001D36BF">
            <w:r>
              <w:t>57 000 000</w:t>
            </w:r>
          </w:p>
        </w:tc>
        <w:tc>
          <w:tcPr>
            <w:tcW w:w="236" w:type="dxa"/>
            <w:gridSpan w:val="2"/>
          </w:tcPr>
          <w:p w14:paraId="5F9204DB" w14:textId="77777777" w:rsidR="007B3EA4" w:rsidRDefault="007B3EA4" w:rsidP="001D36BF"/>
        </w:tc>
        <w:tc>
          <w:tcPr>
            <w:tcW w:w="1600" w:type="dxa"/>
            <w:gridSpan w:val="2"/>
          </w:tcPr>
          <w:p w14:paraId="7FD13B44" w14:textId="77777777" w:rsidR="007B3EA4" w:rsidRDefault="007B3EA4" w:rsidP="001D36BF">
            <w:r>
              <w:t>298 877 000</w:t>
            </w:r>
          </w:p>
        </w:tc>
      </w:tr>
      <w:tr w:rsidR="007B3EA4" w14:paraId="1EAD5212" w14:textId="77777777" w:rsidTr="00D57A62">
        <w:trPr>
          <w:gridAfter w:val="2"/>
          <w:wAfter w:w="41" w:type="dxa"/>
          <w:trHeight w:val="240"/>
        </w:trPr>
        <w:tc>
          <w:tcPr>
            <w:tcW w:w="846" w:type="dxa"/>
          </w:tcPr>
          <w:p w14:paraId="3EA06170" w14:textId="77777777" w:rsidR="007B3EA4" w:rsidRDefault="007B3EA4" w:rsidP="001D36BF">
            <w:r>
              <w:t>2</w:t>
            </w:r>
          </w:p>
        </w:tc>
        <w:tc>
          <w:tcPr>
            <w:tcW w:w="567" w:type="dxa"/>
          </w:tcPr>
          <w:p w14:paraId="29C6D3C4" w14:textId="77777777" w:rsidR="007B3EA4" w:rsidRDefault="007B3EA4" w:rsidP="001D36BF"/>
        </w:tc>
        <w:tc>
          <w:tcPr>
            <w:tcW w:w="260" w:type="dxa"/>
          </w:tcPr>
          <w:p w14:paraId="4BB6C405" w14:textId="77777777" w:rsidR="007B3EA4" w:rsidRDefault="007B3EA4" w:rsidP="001D36BF"/>
        </w:tc>
        <w:tc>
          <w:tcPr>
            <w:tcW w:w="4360" w:type="dxa"/>
          </w:tcPr>
          <w:p w14:paraId="3D8AC809" w14:textId="77777777" w:rsidR="007B3EA4" w:rsidRDefault="007B3EA4" w:rsidP="001D36BF">
            <w:r>
              <w:t>H.K.H. Kronprinsen og H.K.H. Kronprinsessen:</w:t>
            </w:r>
          </w:p>
        </w:tc>
        <w:tc>
          <w:tcPr>
            <w:tcW w:w="1200" w:type="dxa"/>
            <w:gridSpan w:val="3"/>
          </w:tcPr>
          <w:p w14:paraId="1028E168" w14:textId="77777777" w:rsidR="007B3EA4" w:rsidRDefault="007B3EA4" w:rsidP="001D36BF"/>
        </w:tc>
        <w:tc>
          <w:tcPr>
            <w:tcW w:w="236" w:type="dxa"/>
            <w:gridSpan w:val="3"/>
          </w:tcPr>
          <w:p w14:paraId="0B5C07FC" w14:textId="77777777" w:rsidR="007B3EA4" w:rsidRDefault="007B3EA4" w:rsidP="001D36BF"/>
        </w:tc>
        <w:tc>
          <w:tcPr>
            <w:tcW w:w="1680" w:type="dxa"/>
            <w:gridSpan w:val="3"/>
          </w:tcPr>
          <w:p w14:paraId="64AB00AC" w14:textId="77777777" w:rsidR="007B3EA4" w:rsidRDefault="007B3EA4" w:rsidP="001D36BF"/>
        </w:tc>
        <w:tc>
          <w:tcPr>
            <w:tcW w:w="236" w:type="dxa"/>
            <w:gridSpan w:val="2"/>
          </w:tcPr>
          <w:p w14:paraId="0F45B42F" w14:textId="77777777" w:rsidR="007B3EA4" w:rsidRDefault="007B3EA4" w:rsidP="001D36BF"/>
        </w:tc>
        <w:tc>
          <w:tcPr>
            <w:tcW w:w="1600" w:type="dxa"/>
            <w:gridSpan w:val="2"/>
          </w:tcPr>
          <w:p w14:paraId="001E1F8F" w14:textId="77777777" w:rsidR="007B3EA4" w:rsidRDefault="007B3EA4" w:rsidP="001D36BF"/>
        </w:tc>
      </w:tr>
      <w:tr w:rsidR="007B3EA4" w14:paraId="5069DD60" w14:textId="77777777" w:rsidTr="00D57A62">
        <w:trPr>
          <w:gridAfter w:val="2"/>
          <w:wAfter w:w="41" w:type="dxa"/>
          <w:trHeight w:val="240"/>
        </w:trPr>
        <w:tc>
          <w:tcPr>
            <w:tcW w:w="846" w:type="dxa"/>
          </w:tcPr>
          <w:p w14:paraId="7A323AF4" w14:textId="77777777" w:rsidR="007B3EA4" w:rsidRDefault="007B3EA4" w:rsidP="001D36BF"/>
        </w:tc>
        <w:tc>
          <w:tcPr>
            <w:tcW w:w="567" w:type="dxa"/>
          </w:tcPr>
          <w:p w14:paraId="740C96A0" w14:textId="77777777" w:rsidR="007B3EA4" w:rsidRDefault="007B3EA4" w:rsidP="001D36BF">
            <w:r>
              <w:t>1</w:t>
            </w:r>
          </w:p>
        </w:tc>
        <w:tc>
          <w:tcPr>
            <w:tcW w:w="260" w:type="dxa"/>
          </w:tcPr>
          <w:p w14:paraId="21FB7F39" w14:textId="77777777" w:rsidR="007B3EA4" w:rsidRDefault="007B3EA4" w:rsidP="001D36BF"/>
        </w:tc>
        <w:tc>
          <w:tcPr>
            <w:tcW w:w="4360" w:type="dxa"/>
          </w:tcPr>
          <w:p w14:paraId="484C745D" w14:textId="77777777" w:rsidR="007B3EA4" w:rsidRDefault="007B3EA4" w:rsidP="001D36BF">
            <w:r>
              <w:t xml:space="preserve">Apanasje </w:t>
            </w:r>
          </w:p>
        </w:tc>
        <w:tc>
          <w:tcPr>
            <w:tcW w:w="1200" w:type="dxa"/>
            <w:gridSpan w:val="3"/>
          </w:tcPr>
          <w:p w14:paraId="3818F8A4" w14:textId="77777777" w:rsidR="007B3EA4" w:rsidRDefault="007B3EA4" w:rsidP="001D36BF"/>
        </w:tc>
        <w:tc>
          <w:tcPr>
            <w:tcW w:w="236" w:type="dxa"/>
            <w:gridSpan w:val="3"/>
          </w:tcPr>
          <w:p w14:paraId="310771CA" w14:textId="77777777" w:rsidR="007B3EA4" w:rsidRDefault="007B3EA4" w:rsidP="001D36BF"/>
        </w:tc>
        <w:tc>
          <w:tcPr>
            <w:tcW w:w="1680" w:type="dxa"/>
            <w:gridSpan w:val="3"/>
          </w:tcPr>
          <w:p w14:paraId="05A50D6E" w14:textId="77777777" w:rsidR="007B3EA4" w:rsidRDefault="007B3EA4" w:rsidP="001D36BF">
            <w:r>
              <w:t>11 181 000</w:t>
            </w:r>
          </w:p>
        </w:tc>
        <w:tc>
          <w:tcPr>
            <w:tcW w:w="236" w:type="dxa"/>
            <w:gridSpan w:val="2"/>
          </w:tcPr>
          <w:p w14:paraId="2800ED89" w14:textId="77777777" w:rsidR="007B3EA4" w:rsidRDefault="007B3EA4" w:rsidP="001D36BF"/>
        </w:tc>
        <w:tc>
          <w:tcPr>
            <w:tcW w:w="1600" w:type="dxa"/>
            <w:gridSpan w:val="2"/>
          </w:tcPr>
          <w:p w14:paraId="46A55991" w14:textId="77777777" w:rsidR="007B3EA4" w:rsidRDefault="007B3EA4" w:rsidP="001D36BF">
            <w:r>
              <w:t>11 181 000</w:t>
            </w:r>
          </w:p>
        </w:tc>
      </w:tr>
      <w:tr w:rsidR="007B3EA4" w14:paraId="530F076A" w14:textId="77777777" w:rsidTr="00D57A62">
        <w:trPr>
          <w:gridAfter w:val="2"/>
          <w:wAfter w:w="41" w:type="dxa"/>
          <w:trHeight w:val="240"/>
        </w:trPr>
        <w:tc>
          <w:tcPr>
            <w:tcW w:w="846" w:type="dxa"/>
          </w:tcPr>
          <w:p w14:paraId="085E9394" w14:textId="77777777" w:rsidR="007B3EA4" w:rsidRDefault="007B3EA4" w:rsidP="001D36BF"/>
        </w:tc>
        <w:tc>
          <w:tcPr>
            <w:tcW w:w="567" w:type="dxa"/>
          </w:tcPr>
          <w:p w14:paraId="2F50573A" w14:textId="77777777" w:rsidR="007B3EA4" w:rsidRDefault="007B3EA4" w:rsidP="001D36BF"/>
        </w:tc>
        <w:tc>
          <w:tcPr>
            <w:tcW w:w="260" w:type="dxa"/>
          </w:tcPr>
          <w:p w14:paraId="382F2A55" w14:textId="77777777" w:rsidR="007B3EA4" w:rsidRDefault="007B3EA4" w:rsidP="001D36BF"/>
        </w:tc>
        <w:tc>
          <w:tcPr>
            <w:tcW w:w="4360" w:type="dxa"/>
          </w:tcPr>
          <w:p w14:paraId="0477C5B1" w14:textId="77777777" w:rsidR="007B3EA4" w:rsidRDefault="007B3EA4" w:rsidP="001D36BF">
            <w:r>
              <w:t>Sum Det kongelige hus</w:t>
            </w:r>
          </w:p>
        </w:tc>
        <w:tc>
          <w:tcPr>
            <w:tcW w:w="1200" w:type="dxa"/>
            <w:gridSpan w:val="3"/>
          </w:tcPr>
          <w:p w14:paraId="01E7BD5E" w14:textId="77777777" w:rsidR="007B3EA4" w:rsidRDefault="007B3EA4" w:rsidP="001D36BF"/>
        </w:tc>
        <w:tc>
          <w:tcPr>
            <w:tcW w:w="236" w:type="dxa"/>
            <w:gridSpan w:val="3"/>
          </w:tcPr>
          <w:p w14:paraId="32587D1E" w14:textId="77777777" w:rsidR="007B3EA4" w:rsidRDefault="007B3EA4" w:rsidP="001D36BF"/>
        </w:tc>
        <w:tc>
          <w:tcPr>
            <w:tcW w:w="1680" w:type="dxa"/>
            <w:gridSpan w:val="3"/>
          </w:tcPr>
          <w:p w14:paraId="07C4A3B3" w14:textId="77777777" w:rsidR="007B3EA4" w:rsidRDefault="007B3EA4" w:rsidP="001D36BF"/>
        </w:tc>
        <w:tc>
          <w:tcPr>
            <w:tcW w:w="236" w:type="dxa"/>
            <w:gridSpan w:val="2"/>
          </w:tcPr>
          <w:p w14:paraId="1DC8AC32" w14:textId="77777777" w:rsidR="007B3EA4" w:rsidRDefault="007B3EA4" w:rsidP="001D36BF"/>
        </w:tc>
        <w:tc>
          <w:tcPr>
            <w:tcW w:w="1600" w:type="dxa"/>
            <w:gridSpan w:val="2"/>
          </w:tcPr>
          <w:p w14:paraId="3682CD69" w14:textId="77777777" w:rsidR="007B3EA4" w:rsidRDefault="007B3EA4" w:rsidP="001D36BF">
            <w:r>
              <w:t>310 058 000</w:t>
            </w:r>
          </w:p>
        </w:tc>
      </w:tr>
      <w:tr w:rsidR="007B3EA4" w14:paraId="42F395C7" w14:textId="77777777" w:rsidTr="00D57A62">
        <w:trPr>
          <w:trHeight w:val="1040"/>
        </w:trPr>
        <w:tc>
          <w:tcPr>
            <w:tcW w:w="11026" w:type="dxa"/>
            <w:gridSpan w:val="19"/>
          </w:tcPr>
          <w:p w14:paraId="029C5849" w14:textId="77777777" w:rsidR="007B3EA4" w:rsidRDefault="007B3EA4">
            <w:pPr>
              <w:pStyle w:val="tittel-gulbok1"/>
            </w:pPr>
            <w:proofErr w:type="spellStart"/>
            <w:r>
              <w:rPr>
                <w:w w:val="100"/>
                <w:sz w:val="21"/>
                <w:szCs w:val="21"/>
              </w:rPr>
              <w:t>Regjeringen</w:t>
            </w:r>
            <w:proofErr w:type="spellEnd"/>
          </w:p>
        </w:tc>
      </w:tr>
      <w:tr w:rsidR="007B3EA4" w14:paraId="06D36BD0" w14:textId="77777777" w:rsidTr="00D57A62">
        <w:trPr>
          <w:gridAfter w:val="2"/>
          <w:wAfter w:w="41" w:type="dxa"/>
          <w:trHeight w:val="240"/>
        </w:trPr>
        <w:tc>
          <w:tcPr>
            <w:tcW w:w="846" w:type="dxa"/>
          </w:tcPr>
          <w:p w14:paraId="15C5C20C" w14:textId="77777777" w:rsidR="007B3EA4" w:rsidRDefault="007B3EA4" w:rsidP="001D36BF">
            <w:r>
              <w:t>20</w:t>
            </w:r>
          </w:p>
        </w:tc>
        <w:tc>
          <w:tcPr>
            <w:tcW w:w="567" w:type="dxa"/>
          </w:tcPr>
          <w:p w14:paraId="5EB20D2A" w14:textId="77777777" w:rsidR="007B3EA4" w:rsidRDefault="007B3EA4" w:rsidP="001D36BF"/>
        </w:tc>
        <w:tc>
          <w:tcPr>
            <w:tcW w:w="260" w:type="dxa"/>
          </w:tcPr>
          <w:p w14:paraId="6FAFF70C" w14:textId="77777777" w:rsidR="007B3EA4" w:rsidRDefault="007B3EA4" w:rsidP="001D36BF"/>
        </w:tc>
        <w:tc>
          <w:tcPr>
            <w:tcW w:w="4360" w:type="dxa"/>
          </w:tcPr>
          <w:p w14:paraId="4CA56BB0" w14:textId="77777777" w:rsidR="007B3EA4" w:rsidRDefault="007B3EA4" w:rsidP="001D36BF">
            <w:r>
              <w:t>Statsministerens kontor:</w:t>
            </w:r>
          </w:p>
        </w:tc>
        <w:tc>
          <w:tcPr>
            <w:tcW w:w="1200" w:type="dxa"/>
            <w:gridSpan w:val="3"/>
          </w:tcPr>
          <w:p w14:paraId="0121212C" w14:textId="77777777" w:rsidR="007B3EA4" w:rsidRDefault="007B3EA4" w:rsidP="001D36BF"/>
        </w:tc>
        <w:tc>
          <w:tcPr>
            <w:tcW w:w="236" w:type="dxa"/>
            <w:gridSpan w:val="3"/>
          </w:tcPr>
          <w:p w14:paraId="6F024D7A" w14:textId="77777777" w:rsidR="007B3EA4" w:rsidRDefault="007B3EA4" w:rsidP="001D36BF"/>
        </w:tc>
        <w:tc>
          <w:tcPr>
            <w:tcW w:w="1680" w:type="dxa"/>
            <w:gridSpan w:val="3"/>
          </w:tcPr>
          <w:p w14:paraId="46633FE0" w14:textId="77777777" w:rsidR="007B3EA4" w:rsidRDefault="007B3EA4" w:rsidP="001D36BF"/>
        </w:tc>
        <w:tc>
          <w:tcPr>
            <w:tcW w:w="236" w:type="dxa"/>
            <w:gridSpan w:val="2"/>
          </w:tcPr>
          <w:p w14:paraId="689651CF" w14:textId="77777777" w:rsidR="007B3EA4" w:rsidRDefault="007B3EA4" w:rsidP="001D36BF"/>
        </w:tc>
        <w:tc>
          <w:tcPr>
            <w:tcW w:w="1600" w:type="dxa"/>
            <w:gridSpan w:val="2"/>
          </w:tcPr>
          <w:p w14:paraId="69CD5F71" w14:textId="77777777" w:rsidR="007B3EA4" w:rsidRDefault="007B3EA4" w:rsidP="001D36BF"/>
        </w:tc>
      </w:tr>
      <w:tr w:rsidR="007B3EA4" w14:paraId="3A7F21C9" w14:textId="77777777" w:rsidTr="00D57A62">
        <w:trPr>
          <w:gridAfter w:val="2"/>
          <w:wAfter w:w="41" w:type="dxa"/>
          <w:trHeight w:val="240"/>
        </w:trPr>
        <w:tc>
          <w:tcPr>
            <w:tcW w:w="846" w:type="dxa"/>
          </w:tcPr>
          <w:p w14:paraId="77DBC467" w14:textId="77777777" w:rsidR="007B3EA4" w:rsidRDefault="007B3EA4" w:rsidP="001D36BF"/>
        </w:tc>
        <w:tc>
          <w:tcPr>
            <w:tcW w:w="567" w:type="dxa"/>
          </w:tcPr>
          <w:p w14:paraId="450AAC50" w14:textId="77777777" w:rsidR="007B3EA4" w:rsidRDefault="007B3EA4" w:rsidP="001D36BF">
            <w:r>
              <w:t>1</w:t>
            </w:r>
          </w:p>
        </w:tc>
        <w:tc>
          <w:tcPr>
            <w:tcW w:w="260" w:type="dxa"/>
          </w:tcPr>
          <w:p w14:paraId="45814D82" w14:textId="77777777" w:rsidR="007B3EA4" w:rsidRDefault="007B3EA4" w:rsidP="001D36BF"/>
        </w:tc>
        <w:tc>
          <w:tcPr>
            <w:tcW w:w="4360" w:type="dxa"/>
          </w:tcPr>
          <w:p w14:paraId="0C8742E8" w14:textId="77777777" w:rsidR="007B3EA4" w:rsidRDefault="007B3EA4" w:rsidP="001D36BF">
            <w:r>
              <w:t xml:space="preserve">Driftsutgifter </w:t>
            </w:r>
          </w:p>
        </w:tc>
        <w:tc>
          <w:tcPr>
            <w:tcW w:w="1200" w:type="dxa"/>
            <w:gridSpan w:val="3"/>
          </w:tcPr>
          <w:p w14:paraId="3C1E671E" w14:textId="77777777" w:rsidR="007B3EA4" w:rsidRDefault="007B3EA4" w:rsidP="001D36BF"/>
        </w:tc>
        <w:tc>
          <w:tcPr>
            <w:tcW w:w="236" w:type="dxa"/>
            <w:gridSpan w:val="3"/>
          </w:tcPr>
          <w:p w14:paraId="7566C382" w14:textId="77777777" w:rsidR="007B3EA4" w:rsidRDefault="007B3EA4" w:rsidP="001D36BF"/>
        </w:tc>
        <w:tc>
          <w:tcPr>
            <w:tcW w:w="1680" w:type="dxa"/>
            <w:gridSpan w:val="3"/>
          </w:tcPr>
          <w:p w14:paraId="02675BB9" w14:textId="77777777" w:rsidR="007B3EA4" w:rsidRDefault="007B3EA4" w:rsidP="001D36BF">
            <w:r>
              <w:t>95 181 000</w:t>
            </w:r>
          </w:p>
        </w:tc>
        <w:tc>
          <w:tcPr>
            <w:tcW w:w="236" w:type="dxa"/>
            <w:gridSpan w:val="2"/>
          </w:tcPr>
          <w:p w14:paraId="523687AC" w14:textId="77777777" w:rsidR="007B3EA4" w:rsidRDefault="007B3EA4" w:rsidP="001D36BF"/>
        </w:tc>
        <w:tc>
          <w:tcPr>
            <w:tcW w:w="1600" w:type="dxa"/>
            <w:gridSpan w:val="2"/>
          </w:tcPr>
          <w:p w14:paraId="10FFA58F" w14:textId="77777777" w:rsidR="007B3EA4" w:rsidRDefault="007B3EA4" w:rsidP="001D36BF"/>
        </w:tc>
      </w:tr>
      <w:tr w:rsidR="007B3EA4" w14:paraId="391596CE" w14:textId="77777777" w:rsidTr="00D57A62">
        <w:trPr>
          <w:gridAfter w:val="2"/>
          <w:wAfter w:w="41" w:type="dxa"/>
          <w:trHeight w:val="500"/>
        </w:trPr>
        <w:tc>
          <w:tcPr>
            <w:tcW w:w="846" w:type="dxa"/>
          </w:tcPr>
          <w:p w14:paraId="3A3FF6C2" w14:textId="77777777" w:rsidR="007B3EA4" w:rsidRDefault="007B3EA4" w:rsidP="001D36BF"/>
        </w:tc>
        <w:tc>
          <w:tcPr>
            <w:tcW w:w="567" w:type="dxa"/>
          </w:tcPr>
          <w:p w14:paraId="42EA490B" w14:textId="77777777" w:rsidR="007B3EA4" w:rsidRDefault="007B3EA4" w:rsidP="001D36BF">
            <w:r>
              <w:t>21</w:t>
            </w:r>
          </w:p>
        </w:tc>
        <w:tc>
          <w:tcPr>
            <w:tcW w:w="260" w:type="dxa"/>
          </w:tcPr>
          <w:p w14:paraId="3100F94C" w14:textId="77777777" w:rsidR="007B3EA4" w:rsidRDefault="007B3EA4" w:rsidP="001D36BF"/>
        </w:tc>
        <w:tc>
          <w:tcPr>
            <w:tcW w:w="4360" w:type="dxa"/>
          </w:tcPr>
          <w:p w14:paraId="0D68AB55" w14:textId="77777777" w:rsidR="007B3EA4" w:rsidRDefault="007B3EA4" w:rsidP="001D36BF">
            <w:r>
              <w:t>Spesielle driftsutgifter, Koronakommisjonen</w:t>
            </w:r>
            <w:r>
              <w:rPr>
                <w:rStyle w:val="kursiv"/>
                <w:sz w:val="21"/>
                <w:szCs w:val="21"/>
              </w:rPr>
              <w:t>, kan overføres</w:t>
            </w:r>
          </w:p>
        </w:tc>
        <w:tc>
          <w:tcPr>
            <w:tcW w:w="1200" w:type="dxa"/>
            <w:gridSpan w:val="3"/>
          </w:tcPr>
          <w:p w14:paraId="0381A3BD" w14:textId="77777777" w:rsidR="007B3EA4" w:rsidRDefault="007B3EA4" w:rsidP="001D36BF"/>
        </w:tc>
        <w:tc>
          <w:tcPr>
            <w:tcW w:w="236" w:type="dxa"/>
            <w:gridSpan w:val="3"/>
          </w:tcPr>
          <w:p w14:paraId="1F73448E" w14:textId="77777777" w:rsidR="007B3EA4" w:rsidRDefault="007B3EA4" w:rsidP="001D36BF"/>
        </w:tc>
        <w:tc>
          <w:tcPr>
            <w:tcW w:w="1680" w:type="dxa"/>
            <w:gridSpan w:val="3"/>
          </w:tcPr>
          <w:p w14:paraId="2419CC96" w14:textId="77777777" w:rsidR="007B3EA4" w:rsidRDefault="007B3EA4" w:rsidP="001D36BF">
            <w:r>
              <w:t>5 000 000</w:t>
            </w:r>
          </w:p>
        </w:tc>
        <w:tc>
          <w:tcPr>
            <w:tcW w:w="236" w:type="dxa"/>
            <w:gridSpan w:val="2"/>
          </w:tcPr>
          <w:p w14:paraId="0CCA5789" w14:textId="77777777" w:rsidR="007B3EA4" w:rsidRDefault="007B3EA4" w:rsidP="001D36BF"/>
        </w:tc>
        <w:tc>
          <w:tcPr>
            <w:tcW w:w="1600" w:type="dxa"/>
            <w:gridSpan w:val="2"/>
          </w:tcPr>
          <w:p w14:paraId="498CC95B" w14:textId="77777777" w:rsidR="007B3EA4" w:rsidRDefault="007B3EA4" w:rsidP="001D36BF">
            <w:r>
              <w:t>100 181 000</w:t>
            </w:r>
          </w:p>
        </w:tc>
      </w:tr>
      <w:tr w:rsidR="007B3EA4" w14:paraId="7448E4E2" w14:textId="77777777" w:rsidTr="00D57A62">
        <w:trPr>
          <w:gridAfter w:val="2"/>
          <w:wAfter w:w="41" w:type="dxa"/>
          <w:trHeight w:val="240"/>
        </w:trPr>
        <w:tc>
          <w:tcPr>
            <w:tcW w:w="846" w:type="dxa"/>
          </w:tcPr>
          <w:p w14:paraId="0C472226" w14:textId="77777777" w:rsidR="007B3EA4" w:rsidRDefault="007B3EA4" w:rsidP="001D36BF">
            <w:r>
              <w:t>21</w:t>
            </w:r>
          </w:p>
        </w:tc>
        <w:tc>
          <w:tcPr>
            <w:tcW w:w="567" w:type="dxa"/>
          </w:tcPr>
          <w:p w14:paraId="1FF5BFF5" w14:textId="77777777" w:rsidR="007B3EA4" w:rsidRDefault="007B3EA4" w:rsidP="001D36BF"/>
        </w:tc>
        <w:tc>
          <w:tcPr>
            <w:tcW w:w="260" w:type="dxa"/>
          </w:tcPr>
          <w:p w14:paraId="31D1DDAA" w14:textId="77777777" w:rsidR="007B3EA4" w:rsidRDefault="007B3EA4" w:rsidP="001D36BF"/>
        </w:tc>
        <w:tc>
          <w:tcPr>
            <w:tcW w:w="4360" w:type="dxa"/>
          </w:tcPr>
          <w:p w14:paraId="5B319D6B" w14:textId="77777777" w:rsidR="007B3EA4" w:rsidRDefault="007B3EA4" w:rsidP="001D36BF">
            <w:r>
              <w:t>Statsrådet:</w:t>
            </w:r>
          </w:p>
        </w:tc>
        <w:tc>
          <w:tcPr>
            <w:tcW w:w="1200" w:type="dxa"/>
            <w:gridSpan w:val="3"/>
          </w:tcPr>
          <w:p w14:paraId="197109D5" w14:textId="77777777" w:rsidR="007B3EA4" w:rsidRDefault="007B3EA4" w:rsidP="001D36BF"/>
        </w:tc>
        <w:tc>
          <w:tcPr>
            <w:tcW w:w="236" w:type="dxa"/>
            <w:gridSpan w:val="3"/>
          </w:tcPr>
          <w:p w14:paraId="209302CD" w14:textId="77777777" w:rsidR="007B3EA4" w:rsidRDefault="007B3EA4" w:rsidP="001D36BF"/>
        </w:tc>
        <w:tc>
          <w:tcPr>
            <w:tcW w:w="1680" w:type="dxa"/>
            <w:gridSpan w:val="3"/>
          </w:tcPr>
          <w:p w14:paraId="42DF44D2" w14:textId="77777777" w:rsidR="007B3EA4" w:rsidRDefault="007B3EA4" w:rsidP="001D36BF"/>
        </w:tc>
        <w:tc>
          <w:tcPr>
            <w:tcW w:w="236" w:type="dxa"/>
            <w:gridSpan w:val="2"/>
          </w:tcPr>
          <w:p w14:paraId="0A5FF7AC" w14:textId="77777777" w:rsidR="007B3EA4" w:rsidRDefault="007B3EA4" w:rsidP="001D36BF"/>
        </w:tc>
        <w:tc>
          <w:tcPr>
            <w:tcW w:w="1600" w:type="dxa"/>
            <w:gridSpan w:val="2"/>
          </w:tcPr>
          <w:p w14:paraId="1EAD2A9F" w14:textId="77777777" w:rsidR="007B3EA4" w:rsidRDefault="007B3EA4" w:rsidP="001D36BF"/>
        </w:tc>
      </w:tr>
      <w:tr w:rsidR="007B3EA4" w14:paraId="1E812FE7" w14:textId="77777777" w:rsidTr="00D57A62">
        <w:trPr>
          <w:gridAfter w:val="2"/>
          <w:wAfter w:w="41" w:type="dxa"/>
          <w:trHeight w:val="240"/>
        </w:trPr>
        <w:tc>
          <w:tcPr>
            <w:tcW w:w="846" w:type="dxa"/>
          </w:tcPr>
          <w:p w14:paraId="2B81AB1D" w14:textId="77777777" w:rsidR="007B3EA4" w:rsidRDefault="007B3EA4" w:rsidP="001D36BF"/>
        </w:tc>
        <w:tc>
          <w:tcPr>
            <w:tcW w:w="567" w:type="dxa"/>
          </w:tcPr>
          <w:p w14:paraId="288E3880" w14:textId="77777777" w:rsidR="007B3EA4" w:rsidRDefault="007B3EA4" w:rsidP="001D36BF">
            <w:r>
              <w:t>1</w:t>
            </w:r>
          </w:p>
        </w:tc>
        <w:tc>
          <w:tcPr>
            <w:tcW w:w="260" w:type="dxa"/>
          </w:tcPr>
          <w:p w14:paraId="731A4C7B" w14:textId="77777777" w:rsidR="007B3EA4" w:rsidRDefault="007B3EA4" w:rsidP="001D36BF"/>
        </w:tc>
        <w:tc>
          <w:tcPr>
            <w:tcW w:w="4360" w:type="dxa"/>
          </w:tcPr>
          <w:p w14:paraId="52F4FD8C" w14:textId="77777777" w:rsidR="007B3EA4" w:rsidRDefault="007B3EA4" w:rsidP="001D36BF">
            <w:r>
              <w:t xml:space="preserve">Driftsutgifter </w:t>
            </w:r>
          </w:p>
        </w:tc>
        <w:tc>
          <w:tcPr>
            <w:tcW w:w="1200" w:type="dxa"/>
            <w:gridSpan w:val="3"/>
          </w:tcPr>
          <w:p w14:paraId="1BAFCF3C" w14:textId="77777777" w:rsidR="007B3EA4" w:rsidRDefault="007B3EA4" w:rsidP="001D36BF"/>
        </w:tc>
        <w:tc>
          <w:tcPr>
            <w:tcW w:w="236" w:type="dxa"/>
            <w:gridSpan w:val="3"/>
          </w:tcPr>
          <w:p w14:paraId="42ADEF70" w14:textId="77777777" w:rsidR="007B3EA4" w:rsidRDefault="007B3EA4" w:rsidP="001D36BF"/>
        </w:tc>
        <w:tc>
          <w:tcPr>
            <w:tcW w:w="1680" w:type="dxa"/>
            <w:gridSpan w:val="3"/>
          </w:tcPr>
          <w:p w14:paraId="25C76FD5" w14:textId="77777777" w:rsidR="007B3EA4" w:rsidRDefault="007B3EA4" w:rsidP="001D36BF">
            <w:r>
              <w:t>175 969 000</w:t>
            </w:r>
          </w:p>
        </w:tc>
        <w:tc>
          <w:tcPr>
            <w:tcW w:w="236" w:type="dxa"/>
            <w:gridSpan w:val="2"/>
          </w:tcPr>
          <w:p w14:paraId="6F1A178B" w14:textId="77777777" w:rsidR="007B3EA4" w:rsidRDefault="007B3EA4" w:rsidP="001D36BF"/>
        </w:tc>
        <w:tc>
          <w:tcPr>
            <w:tcW w:w="1600" w:type="dxa"/>
            <w:gridSpan w:val="2"/>
          </w:tcPr>
          <w:p w14:paraId="57060F2E" w14:textId="77777777" w:rsidR="007B3EA4" w:rsidRDefault="007B3EA4" w:rsidP="001D36BF">
            <w:r>
              <w:t>175 969 000</w:t>
            </w:r>
          </w:p>
        </w:tc>
      </w:tr>
      <w:tr w:rsidR="007B3EA4" w14:paraId="59F7CE88" w14:textId="77777777" w:rsidTr="00D57A62">
        <w:trPr>
          <w:gridAfter w:val="2"/>
          <w:wAfter w:w="41" w:type="dxa"/>
          <w:trHeight w:val="240"/>
        </w:trPr>
        <w:tc>
          <w:tcPr>
            <w:tcW w:w="846" w:type="dxa"/>
          </w:tcPr>
          <w:p w14:paraId="5D1782BD" w14:textId="77777777" w:rsidR="007B3EA4" w:rsidRDefault="007B3EA4" w:rsidP="001D36BF">
            <w:r>
              <w:t>24</w:t>
            </w:r>
          </w:p>
        </w:tc>
        <w:tc>
          <w:tcPr>
            <w:tcW w:w="567" w:type="dxa"/>
          </w:tcPr>
          <w:p w14:paraId="69FF73FC" w14:textId="77777777" w:rsidR="007B3EA4" w:rsidRDefault="007B3EA4" w:rsidP="001D36BF"/>
        </w:tc>
        <w:tc>
          <w:tcPr>
            <w:tcW w:w="260" w:type="dxa"/>
          </w:tcPr>
          <w:p w14:paraId="081176E6" w14:textId="77777777" w:rsidR="007B3EA4" w:rsidRDefault="007B3EA4" w:rsidP="001D36BF"/>
        </w:tc>
        <w:tc>
          <w:tcPr>
            <w:tcW w:w="4360" w:type="dxa"/>
          </w:tcPr>
          <w:p w14:paraId="210AFBB2" w14:textId="77777777" w:rsidR="007B3EA4" w:rsidRDefault="007B3EA4" w:rsidP="001D36BF">
            <w:r>
              <w:t>Regjeringsadvokaten:</w:t>
            </w:r>
          </w:p>
        </w:tc>
        <w:tc>
          <w:tcPr>
            <w:tcW w:w="1200" w:type="dxa"/>
            <w:gridSpan w:val="3"/>
          </w:tcPr>
          <w:p w14:paraId="3D66A099" w14:textId="77777777" w:rsidR="007B3EA4" w:rsidRDefault="007B3EA4" w:rsidP="001D36BF"/>
        </w:tc>
        <w:tc>
          <w:tcPr>
            <w:tcW w:w="236" w:type="dxa"/>
            <w:gridSpan w:val="3"/>
          </w:tcPr>
          <w:p w14:paraId="252BEB9E" w14:textId="77777777" w:rsidR="007B3EA4" w:rsidRDefault="007B3EA4" w:rsidP="001D36BF"/>
        </w:tc>
        <w:tc>
          <w:tcPr>
            <w:tcW w:w="1680" w:type="dxa"/>
            <w:gridSpan w:val="3"/>
          </w:tcPr>
          <w:p w14:paraId="20FAE4AB" w14:textId="77777777" w:rsidR="007B3EA4" w:rsidRDefault="007B3EA4" w:rsidP="001D36BF"/>
        </w:tc>
        <w:tc>
          <w:tcPr>
            <w:tcW w:w="236" w:type="dxa"/>
            <w:gridSpan w:val="2"/>
          </w:tcPr>
          <w:p w14:paraId="5423268C" w14:textId="77777777" w:rsidR="007B3EA4" w:rsidRDefault="007B3EA4" w:rsidP="001D36BF"/>
        </w:tc>
        <w:tc>
          <w:tcPr>
            <w:tcW w:w="1600" w:type="dxa"/>
            <w:gridSpan w:val="2"/>
          </w:tcPr>
          <w:p w14:paraId="638AAC10" w14:textId="77777777" w:rsidR="007B3EA4" w:rsidRDefault="007B3EA4" w:rsidP="001D36BF"/>
        </w:tc>
      </w:tr>
      <w:tr w:rsidR="007B3EA4" w14:paraId="4D126508" w14:textId="77777777" w:rsidTr="00D57A62">
        <w:trPr>
          <w:gridAfter w:val="2"/>
          <w:wAfter w:w="41" w:type="dxa"/>
          <w:trHeight w:val="240"/>
        </w:trPr>
        <w:tc>
          <w:tcPr>
            <w:tcW w:w="846" w:type="dxa"/>
          </w:tcPr>
          <w:p w14:paraId="12BB26C1" w14:textId="77777777" w:rsidR="007B3EA4" w:rsidRDefault="007B3EA4" w:rsidP="001D36BF"/>
        </w:tc>
        <w:tc>
          <w:tcPr>
            <w:tcW w:w="567" w:type="dxa"/>
          </w:tcPr>
          <w:p w14:paraId="30CA6A71" w14:textId="77777777" w:rsidR="007B3EA4" w:rsidRDefault="007B3EA4" w:rsidP="001D36BF">
            <w:r>
              <w:t>1</w:t>
            </w:r>
          </w:p>
        </w:tc>
        <w:tc>
          <w:tcPr>
            <w:tcW w:w="260" w:type="dxa"/>
          </w:tcPr>
          <w:p w14:paraId="606250F5" w14:textId="77777777" w:rsidR="007B3EA4" w:rsidRDefault="007B3EA4" w:rsidP="001D36BF"/>
        </w:tc>
        <w:tc>
          <w:tcPr>
            <w:tcW w:w="4360" w:type="dxa"/>
          </w:tcPr>
          <w:p w14:paraId="36C8B407" w14:textId="77777777" w:rsidR="007B3EA4" w:rsidRDefault="007B3EA4" w:rsidP="001D36BF">
            <w:r>
              <w:t xml:space="preserve">Driftsutgifter </w:t>
            </w:r>
          </w:p>
        </w:tc>
        <w:tc>
          <w:tcPr>
            <w:tcW w:w="1200" w:type="dxa"/>
            <w:gridSpan w:val="3"/>
          </w:tcPr>
          <w:p w14:paraId="4CAF2F08" w14:textId="77777777" w:rsidR="007B3EA4" w:rsidRDefault="007B3EA4" w:rsidP="001D36BF"/>
        </w:tc>
        <w:tc>
          <w:tcPr>
            <w:tcW w:w="236" w:type="dxa"/>
            <w:gridSpan w:val="3"/>
          </w:tcPr>
          <w:p w14:paraId="77AC3279" w14:textId="77777777" w:rsidR="007B3EA4" w:rsidRDefault="007B3EA4" w:rsidP="001D36BF"/>
        </w:tc>
        <w:tc>
          <w:tcPr>
            <w:tcW w:w="1680" w:type="dxa"/>
            <w:gridSpan w:val="3"/>
          </w:tcPr>
          <w:p w14:paraId="241953BB" w14:textId="77777777" w:rsidR="007B3EA4" w:rsidRDefault="007B3EA4" w:rsidP="001D36BF">
            <w:r>
              <w:t>110 715 000</w:t>
            </w:r>
          </w:p>
        </w:tc>
        <w:tc>
          <w:tcPr>
            <w:tcW w:w="236" w:type="dxa"/>
            <w:gridSpan w:val="2"/>
          </w:tcPr>
          <w:p w14:paraId="7AADE580" w14:textId="77777777" w:rsidR="007B3EA4" w:rsidRDefault="007B3EA4" w:rsidP="001D36BF"/>
        </w:tc>
        <w:tc>
          <w:tcPr>
            <w:tcW w:w="1600" w:type="dxa"/>
            <w:gridSpan w:val="2"/>
          </w:tcPr>
          <w:p w14:paraId="7C4A6505" w14:textId="77777777" w:rsidR="007B3EA4" w:rsidRDefault="007B3EA4" w:rsidP="001D36BF"/>
        </w:tc>
      </w:tr>
      <w:tr w:rsidR="007B3EA4" w14:paraId="440DDF5C" w14:textId="77777777" w:rsidTr="00D57A62">
        <w:trPr>
          <w:gridAfter w:val="2"/>
          <w:wAfter w:w="41" w:type="dxa"/>
          <w:trHeight w:val="240"/>
        </w:trPr>
        <w:tc>
          <w:tcPr>
            <w:tcW w:w="846" w:type="dxa"/>
          </w:tcPr>
          <w:p w14:paraId="55BAB341" w14:textId="77777777" w:rsidR="007B3EA4" w:rsidRDefault="007B3EA4" w:rsidP="001D36BF"/>
        </w:tc>
        <w:tc>
          <w:tcPr>
            <w:tcW w:w="567" w:type="dxa"/>
          </w:tcPr>
          <w:p w14:paraId="767BAC29" w14:textId="77777777" w:rsidR="007B3EA4" w:rsidRDefault="007B3EA4" w:rsidP="001D36BF">
            <w:r>
              <w:t>21</w:t>
            </w:r>
          </w:p>
        </w:tc>
        <w:tc>
          <w:tcPr>
            <w:tcW w:w="260" w:type="dxa"/>
          </w:tcPr>
          <w:p w14:paraId="0188A226" w14:textId="77777777" w:rsidR="007B3EA4" w:rsidRDefault="007B3EA4" w:rsidP="001D36BF"/>
        </w:tc>
        <w:tc>
          <w:tcPr>
            <w:tcW w:w="4360" w:type="dxa"/>
          </w:tcPr>
          <w:p w14:paraId="71C14C04" w14:textId="77777777" w:rsidR="007B3EA4" w:rsidRDefault="007B3EA4" w:rsidP="001D36BF">
            <w:r>
              <w:t xml:space="preserve">Spesielle driftsutgifter </w:t>
            </w:r>
          </w:p>
        </w:tc>
        <w:tc>
          <w:tcPr>
            <w:tcW w:w="1200" w:type="dxa"/>
            <w:gridSpan w:val="3"/>
          </w:tcPr>
          <w:p w14:paraId="1F8E28D9" w14:textId="77777777" w:rsidR="007B3EA4" w:rsidRDefault="007B3EA4" w:rsidP="001D36BF"/>
        </w:tc>
        <w:tc>
          <w:tcPr>
            <w:tcW w:w="236" w:type="dxa"/>
            <w:gridSpan w:val="3"/>
          </w:tcPr>
          <w:p w14:paraId="2BC1C15C" w14:textId="77777777" w:rsidR="007B3EA4" w:rsidRDefault="007B3EA4" w:rsidP="001D36BF"/>
        </w:tc>
        <w:tc>
          <w:tcPr>
            <w:tcW w:w="1680" w:type="dxa"/>
            <w:gridSpan w:val="3"/>
          </w:tcPr>
          <w:p w14:paraId="4323A690" w14:textId="77777777" w:rsidR="007B3EA4" w:rsidRDefault="007B3EA4" w:rsidP="001D36BF">
            <w:r>
              <w:t>15 100 000</w:t>
            </w:r>
          </w:p>
        </w:tc>
        <w:tc>
          <w:tcPr>
            <w:tcW w:w="236" w:type="dxa"/>
            <w:gridSpan w:val="2"/>
          </w:tcPr>
          <w:p w14:paraId="49B9A85F" w14:textId="77777777" w:rsidR="007B3EA4" w:rsidRDefault="007B3EA4" w:rsidP="001D36BF"/>
        </w:tc>
        <w:tc>
          <w:tcPr>
            <w:tcW w:w="1600" w:type="dxa"/>
            <w:gridSpan w:val="2"/>
          </w:tcPr>
          <w:p w14:paraId="727D17FB" w14:textId="77777777" w:rsidR="007B3EA4" w:rsidRDefault="007B3EA4" w:rsidP="001D36BF">
            <w:r>
              <w:t>125 815 000</w:t>
            </w:r>
          </w:p>
        </w:tc>
      </w:tr>
      <w:tr w:rsidR="007B3EA4" w14:paraId="42DE9105" w14:textId="77777777" w:rsidTr="00D57A62">
        <w:trPr>
          <w:gridAfter w:val="2"/>
          <w:wAfter w:w="41" w:type="dxa"/>
          <w:trHeight w:val="240"/>
        </w:trPr>
        <w:tc>
          <w:tcPr>
            <w:tcW w:w="846" w:type="dxa"/>
          </w:tcPr>
          <w:p w14:paraId="633EAAE8" w14:textId="77777777" w:rsidR="007B3EA4" w:rsidRDefault="007B3EA4" w:rsidP="001D36BF"/>
        </w:tc>
        <w:tc>
          <w:tcPr>
            <w:tcW w:w="567" w:type="dxa"/>
          </w:tcPr>
          <w:p w14:paraId="762F61FE" w14:textId="77777777" w:rsidR="007B3EA4" w:rsidRDefault="007B3EA4" w:rsidP="001D36BF"/>
        </w:tc>
        <w:tc>
          <w:tcPr>
            <w:tcW w:w="260" w:type="dxa"/>
          </w:tcPr>
          <w:p w14:paraId="12CF33B4" w14:textId="77777777" w:rsidR="007B3EA4" w:rsidRDefault="007B3EA4" w:rsidP="001D36BF"/>
        </w:tc>
        <w:tc>
          <w:tcPr>
            <w:tcW w:w="4360" w:type="dxa"/>
          </w:tcPr>
          <w:p w14:paraId="31FF3F8E" w14:textId="77777777" w:rsidR="007B3EA4" w:rsidRDefault="007B3EA4" w:rsidP="001D36BF">
            <w:r>
              <w:t>Sum Regjeringen</w:t>
            </w:r>
          </w:p>
        </w:tc>
        <w:tc>
          <w:tcPr>
            <w:tcW w:w="1200" w:type="dxa"/>
            <w:gridSpan w:val="3"/>
          </w:tcPr>
          <w:p w14:paraId="28360926" w14:textId="77777777" w:rsidR="007B3EA4" w:rsidRDefault="007B3EA4" w:rsidP="001D36BF"/>
        </w:tc>
        <w:tc>
          <w:tcPr>
            <w:tcW w:w="236" w:type="dxa"/>
            <w:gridSpan w:val="3"/>
          </w:tcPr>
          <w:p w14:paraId="3C09B31F" w14:textId="77777777" w:rsidR="007B3EA4" w:rsidRDefault="007B3EA4" w:rsidP="001D36BF"/>
        </w:tc>
        <w:tc>
          <w:tcPr>
            <w:tcW w:w="1680" w:type="dxa"/>
            <w:gridSpan w:val="3"/>
          </w:tcPr>
          <w:p w14:paraId="5B298E91" w14:textId="77777777" w:rsidR="007B3EA4" w:rsidRDefault="007B3EA4" w:rsidP="001D36BF"/>
        </w:tc>
        <w:tc>
          <w:tcPr>
            <w:tcW w:w="236" w:type="dxa"/>
            <w:gridSpan w:val="2"/>
          </w:tcPr>
          <w:p w14:paraId="644F3680" w14:textId="77777777" w:rsidR="007B3EA4" w:rsidRDefault="007B3EA4" w:rsidP="001D36BF"/>
        </w:tc>
        <w:tc>
          <w:tcPr>
            <w:tcW w:w="1600" w:type="dxa"/>
            <w:gridSpan w:val="2"/>
          </w:tcPr>
          <w:p w14:paraId="4DEAC6EF" w14:textId="77777777" w:rsidR="007B3EA4" w:rsidRDefault="007B3EA4" w:rsidP="001D36BF">
            <w:r>
              <w:t>401 965 000</w:t>
            </w:r>
          </w:p>
        </w:tc>
      </w:tr>
      <w:tr w:rsidR="007B3EA4" w14:paraId="7617BB80" w14:textId="77777777" w:rsidTr="00D57A62">
        <w:trPr>
          <w:trHeight w:val="1040"/>
        </w:trPr>
        <w:tc>
          <w:tcPr>
            <w:tcW w:w="11026" w:type="dxa"/>
            <w:gridSpan w:val="19"/>
          </w:tcPr>
          <w:p w14:paraId="6F6E509E" w14:textId="77777777" w:rsidR="007B3EA4" w:rsidRDefault="007B3EA4">
            <w:pPr>
              <w:pStyle w:val="tittel-gulbok1"/>
            </w:pPr>
            <w:proofErr w:type="spellStart"/>
            <w:r>
              <w:rPr>
                <w:w w:val="100"/>
                <w:sz w:val="21"/>
                <w:szCs w:val="21"/>
              </w:rPr>
              <w:t>Stortinget</w:t>
            </w:r>
            <w:proofErr w:type="spellEnd"/>
            <w:r>
              <w:rPr>
                <w:w w:val="100"/>
                <w:sz w:val="21"/>
                <w:szCs w:val="21"/>
              </w:rPr>
              <w:t xml:space="preserve"> og </w:t>
            </w:r>
            <w:proofErr w:type="spellStart"/>
            <w:r>
              <w:rPr>
                <w:w w:val="100"/>
                <w:sz w:val="21"/>
                <w:szCs w:val="21"/>
              </w:rPr>
              <w:t>tilknyttede</w:t>
            </w:r>
            <w:proofErr w:type="spellEnd"/>
            <w:r>
              <w:rPr>
                <w:w w:val="100"/>
                <w:sz w:val="21"/>
                <w:szCs w:val="21"/>
              </w:rPr>
              <w:t xml:space="preserve"> organ</w:t>
            </w:r>
          </w:p>
        </w:tc>
      </w:tr>
      <w:tr w:rsidR="007B3EA4" w14:paraId="678DB38F" w14:textId="77777777" w:rsidTr="00D57A62">
        <w:trPr>
          <w:gridAfter w:val="2"/>
          <w:wAfter w:w="41" w:type="dxa"/>
          <w:trHeight w:val="240"/>
        </w:trPr>
        <w:tc>
          <w:tcPr>
            <w:tcW w:w="846" w:type="dxa"/>
          </w:tcPr>
          <w:p w14:paraId="07811251" w14:textId="77777777" w:rsidR="007B3EA4" w:rsidRDefault="007B3EA4" w:rsidP="001D36BF">
            <w:r>
              <w:t>41</w:t>
            </w:r>
          </w:p>
        </w:tc>
        <w:tc>
          <w:tcPr>
            <w:tcW w:w="567" w:type="dxa"/>
          </w:tcPr>
          <w:p w14:paraId="7DA867CB" w14:textId="77777777" w:rsidR="007B3EA4" w:rsidRDefault="007B3EA4" w:rsidP="001D36BF"/>
        </w:tc>
        <w:tc>
          <w:tcPr>
            <w:tcW w:w="260" w:type="dxa"/>
          </w:tcPr>
          <w:p w14:paraId="40A2C3B1" w14:textId="77777777" w:rsidR="007B3EA4" w:rsidRDefault="007B3EA4" w:rsidP="001D36BF"/>
        </w:tc>
        <w:tc>
          <w:tcPr>
            <w:tcW w:w="4360" w:type="dxa"/>
          </w:tcPr>
          <w:p w14:paraId="3F3A3B56" w14:textId="77777777" w:rsidR="007B3EA4" w:rsidRDefault="007B3EA4" w:rsidP="001D36BF">
            <w:r>
              <w:t>Stortinget:</w:t>
            </w:r>
          </w:p>
        </w:tc>
        <w:tc>
          <w:tcPr>
            <w:tcW w:w="1200" w:type="dxa"/>
            <w:gridSpan w:val="3"/>
          </w:tcPr>
          <w:p w14:paraId="38032A82" w14:textId="77777777" w:rsidR="007B3EA4" w:rsidRDefault="007B3EA4" w:rsidP="001D36BF"/>
        </w:tc>
        <w:tc>
          <w:tcPr>
            <w:tcW w:w="236" w:type="dxa"/>
            <w:gridSpan w:val="3"/>
          </w:tcPr>
          <w:p w14:paraId="6C829604" w14:textId="77777777" w:rsidR="007B3EA4" w:rsidRDefault="007B3EA4" w:rsidP="001D36BF"/>
        </w:tc>
        <w:tc>
          <w:tcPr>
            <w:tcW w:w="1680" w:type="dxa"/>
            <w:gridSpan w:val="3"/>
          </w:tcPr>
          <w:p w14:paraId="68C1FAA8" w14:textId="77777777" w:rsidR="007B3EA4" w:rsidRDefault="007B3EA4" w:rsidP="001D36BF"/>
        </w:tc>
        <w:tc>
          <w:tcPr>
            <w:tcW w:w="236" w:type="dxa"/>
            <w:gridSpan w:val="2"/>
          </w:tcPr>
          <w:p w14:paraId="74B9EBC0" w14:textId="77777777" w:rsidR="007B3EA4" w:rsidRDefault="007B3EA4" w:rsidP="001D36BF"/>
        </w:tc>
        <w:tc>
          <w:tcPr>
            <w:tcW w:w="1600" w:type="dxa"/>
            <w:gridSpan w:val="2"/>
          </w:tcPr>
          <w:p w14:paraId="1B961419" w14:textId="77777777" w:rsidR="007B3EA4" w:rsidRDefault="007B3EA4" w:rsidP="001D36BF"/>
        </w:tc>
      </w:tr>
      <w:tr w:rsidR="007B3EA4" w14:paraId="57EF003E" w14:textId="77777777" w:rsidTr="00D57A62">
        <w:trPr>
          <w:gridAfter w:val="2"/>
          <w:wAfter w:w="41" w:type="dxa"/>
          <w:trHeight w:val="240"/>
        </w:trPr>
        <w:tc>
          <w:tcPr>
            <w:tcW w:w="846" w:type="dxa"/>
          </w:tcPr>
          <w:p w14:paraId="422E62CB" w14:textId="77777777" w:rsidR="007B3EA4" w:rsidRDefault="007B3EA4" w:rsidP="001D36BF"/>
        </w:tc>
        <w:tc>
          <w:tcPr>
            <w:tcW w:w="567" w:type="dxa"/>
          </w:tcPr>
          <w:p w14:paraId="0890EA87" w14:textId="77777777" w:rsidR="007B3EA4" w:rsidRDefault="007B3EA4" w:rsidP="001D36BF">
            <w:r>
              <w:t>1</w:t>
            </w:r>
          </w:p>
        </w:tc>
        <w:tc>
          <w:tcPr>
            <w:tcW w:w="260" w:type="dxa"/>
          </w:tcPr>
          <w:p w14:paraId="3A81FC48" w14:textId="77777777" w:rsidR="007B3EA4" w:rsidRDefault="007B3EA4" w:rsidP="001D36BF"/>
        </w:tc>
        <w:tc>
          <w:tcPr>
            <w:tcW w:w="4360" w:type="dxa"/>
          </w:tcPr>
          <w:p w14:paraId="27B83BB0" w14:textId="77777777" w:rsidR="007B3EA4" w:rsidRDefault="007B3EA4" w:rsidP="001D36BF">
            <w:r>
              <w:t xml:space="preserve">Driftsutgifter </w:t>
            </w:r>
          </w:p>
        </w:tc>
        <w:tc>
          <w:tcPr>
            <w:tcW w:w="1200" w:type="dxa"/>
            <w:gridSpan w:val="3"/>
          </w:tcPr>
          <w:p w14:paraId="61D68722" w14:textId="77777777" w:rsidR="007B3EA4" w:rsidRDefault="007B3EA4" w:rsidP="001D36BF"/>
        </w:tc>
        <w:tc>
          <w:tcPr>
            <w:tcW w:w="236" w:type="dxa"/>
            <w:gridSpan w:val="3"/>
          </w:tcPr>
          <w:p w14:paraId="7E0B0607" w14:textId="77777777" w:rsidR="007B3EA4" w:rsidRDefault="007B3EA4" w:rsidP="001D36BF"/>
        </w:tc>
        <w:tc>
          <w:tcPr>
            <w:tcW w:w="1680" w:type="dxa"/>
            <w:gridSpan w:val="3"/>
          </w:tcPr>
          <w:p w14:paraId="07F34337" w14:textId="77777777" w:rsidR="007B3EA4" w:rsidRDefault="007B3EA4" w:rsidP="001D36BF">
            <w:r>
              <w:t>1 022 485 000</w:t>
            </w:r>
          </w:p>
        </w:tc>
        <w:tc>
          <w:tcPr>
            <w:tcW w:w="236" w:type="dxa"/>
            <w:gridSpan w:val="2"/>
          </w:tcPr>
          <w:p w14:paraId="1A665473" w14:textId="77777777" w:rsidR="007B3EA4" w:rsidRDefault="007B3EA4" w:rsidP="001D36BF"/>
        </w:tc>
        <w:tc>
          <w:tcPr>
            <w:tcW w:w="1600" w:type="dxa"/>
            <w:gridSpan w:val="2"/>
          </w:tcPr>
          <w:p w14:paraId="62C26D7B" w14:textId="77777777" w:rsidR="007B3EA4" w:rsidRDefault="007B3EA4" w:rsidP="001D36BF"/>
        </w:tc>
      </w:tr>
      <w:tr w:rsidR="007B3EA4" w14:paraId="190F4390" w14:textId="77777777" w:rsidTr="00D57A62">
        <w:trPr>
          <w:gridAfter w:val="2"/>
          <w:wAfter w:w="41" w:type="dxa"/>
          <w:trHeight w:val="240"/>
        </w:trPr>
        <w:tc>
          <w:tcPr>
            <w:tcW w:w="846" w:type="dxa"/>
          </w:tcPr>
          <w:p w14:paraId="06E92E55" w14:textId="77777777" w:rsidR="007B3EA4" w:rsidRDefault="007B3EA4" w:rsidP="001D36BF"/>
        </w:tc>
        <w:tc>
          <w:tcPr>
            <w:tcW w:w="567" w:type="dxa"/>
          </w:tcPr>
          <w:p w14:paraId="3AA32442" w14:textId="77777777" w:rsidR="007B3EA4" w:rsidRDefault="007B3EA4" w:rsidP="001D36BF">
            <w:r>
              <w:t>21</w:t>
            </w:r>
          </w:p>
        </w:tc>
        <w:tc>
          <w:tcPr>
            <w:tcW w:w="260" w:type="dxa"/>
          </w:tcPr>
          <w:p w14:paraId="1FB2C65B" w14:textId="77777777" w:rsidR="007B3EA4" w:rsidRDefault="007B3EA4" w:rsidP="001D36BF"/>
        </w:tc>
        <w:tc>
          <w:tcPr>
            <w:tcW w:w="4360" w:type="dxa"/>
          </w:tcPr>
          <w:p w14:paraId="28704463" w14:textId="77777777" w:rsidR="007B3EA4" w:rsidRDefault="007B3EA4" w:rsidP="001D36BF">
            <w:r>
              <w:t>Spesielle driftsutgifter</w:t>
            </w:r>
            <w:r>
              <w:rPr>
                <w:rStyle w:val="kursiv"/>
                <w:sz w:val="21"/>
                <w:szCs w:val="21"/>
              </w:rPr>
              <w:t>, kan overføres</w:t>
            </w:r>
          </w:p>
        </w:tc>
        <w:tc>
          <w:tcPr>
            <w:tcW w:w="1200" w:type="dxa"/>
            <w:gridSpan w:val="3"/>
          </w:tcPr>
          <w:p w14:paraId="75FC4DB2" w14:textId="77777777" w:rsidR="007B3EA4" w:rsidRDefault="007B3EA4" w:rsidP="001D36BF"/>
        </w:tc>
        <w:tc>
          <w:tcPr>
            <w:tcW w:w="236" w:type="dxa"/>
            <w:gridSpan w:val="3"/>
          </w:tcPr>
          <w:p w14:paraId="6B3DADA8" w14:textId="77777777" w:rsidR="007B3EA4" w:rsidRDefault="007B3EA4" w:rsidP="001D36BF"/>
        </w:tc>
        <w:tc>
          <w:tcPr>
            <w:tcW w:w="1680" w:type="dxa"/>
            <w:gridSpan w:val="3"/>
          </w:tcPr>
          <w:p w14:paraId="383BF9F2" w14:textId="77777777" w:rsidR="007B3EA4" w:rsidRDefault="007B3EA4" w:rsidP="001D36BF">
            <w:r>
              <w:t>2 400 000</w:t>
            </w:r>
          </w:p>
        </w:tc>
        <w:tc>
          <w:tcPr>
            <w:tcW w:w="236" w:type="dxa"/>
            <w:gridSpan w:val="2"/>
          </w:tcPr>
          <w:p w14:paraId="6FF092C0" w14:textId="77777777" w:rsidR="007B3EA4" w:rsidRDefault="007B3EA4" w:rsidP="001D36BF"/>
        </w:tc>
        <w:tc>
          <w:tcPr>
            <w:tcW w:w="1600" w:type="dxa"/>
            <w:gridSpan w:val="2"/>
          </w:tcPr>
          <w:p w14:paraId="7B3AC7C8" w14:textId="77777777" w:rsidR="007B3EA4" w:rsidRDefault="007B3EA4" w:rsidP="001D36BF"/>
        </w:tc>
      </w:tr>
      <w:tr w:rsidR="007B3EA4" w14:paraId="48327686" w14:textId="77777777" w:rsidTr="00D57A62">
        <w:trPr>
          <w:gridAfter w:val="2"/>
          <w:wAfter w:w="41" w:type="dxa"/>
          <w:trHeight w:val="500"/>
        </w:trPr>
        <w:tc>
          <w:tcPr>
            <w:tcW w:w="846" w:type="dxa"/>
          </w:tcPr>
          <w:p w14:paraId="799FA12F" w14:textId="77777777" w:rsidR="007B3EA4" w:rsidRDefault="007B3EA4" w:rsidP="001D36BF"/>
        </w:tc>
        <w:tc>
          <w:tcPr>
            <w:tcW w:w="567" w:type="dxa"/>
          </w:tcPr>
          <w:p w14:paraId="7BF778EA" w14:textId="77777777" w:rsidR="007B3EA4" w:rsidRDefault="007B3EA4" w:rsidP="001D36BF">
            <w:r>
              <w:t>45</w:t>
            </w:r>
          </w:p>
        </w:tc>
        <w:tc>
          <w:tcPr>
            <w:tcW w:w="260" w:type="dxa"/>
          </w:tcPr>
          <w:p w14:paraId="5FE69820" w14:textId="77777777" w:rsidR="007B3EA4" w:rsidRDefault="007B3EA4" w:rsidP="001D36BF"/>
        </w:tc>
        <w:tc>
          <w:tcPr>
            <w:tcW w:w="4360" w:type="dxa"/>
          </w:tcPr>
          <w:p w14:paraId="2C66EBDA" w14:textId="77777777" w:rsidR="007B3EA4" w:rsidRDefault="007B3EA4" w:rsidP="001D36BF">
            <w:r>
              <w:t>Større utstyrsanskaffelser og vedlikehold</w:t>
            </w:r>
            <w:r>
              <w:rPr>
                <w:rStyle w:val="kursiv"/>
                <w:sz w:val="21"/>
                <w:szCs w:val="21"/>
              </w:rPr>
              <w:t>, kan overføres</w:t>
            </w:r>
          </w:p>
        </w:tc>
        <w:tc>
          <w:tcPr>
            <w:tcW w:w="1200" w:type="dxa"/>
            <w:gridSpan w:val="3"/>
          </w:tcPr>
          <w:p w14:paraId="0372D713" w14:textId="77777777" w:rsidR="007B3EA4" w:rsidRDefault="007B3EA4" w:rsidP="001D36BF"/>
        </w:tc>
        <w:tc>
          <w:tcPr>
            <w:tcW w:w="236" w:type="dxa"/>
            <w:gridSpan w:val="3"/>
          </w:tcPr>
          <w:p w14:paraId="67B1B550" w14:textId="77777777" w:rsidR="007B3EA4" w:rsidRDefault="007B3EA4" w:rsidP="001D36BF"/>
        </w:tc>
        <w:tc>
          <w:tcPr>
            <w:tcW w:w="1680" w:type="dxa"/>
            <w:gridSpan w:val="3"/>
          </w:tcPr>
          <w:p w14:paraId="2785ADDB" w14:textId="77777777" w:rsidR="007B3EA4" w:rsidRDefault="007B3EA4" w:rsidP="001D36BF">
            <w:r>
              <w:t>147 400 000</w:t>
            </w:r>
          </w:p>
        </w:tc>
        <w:tc>
          <w:tcPr>
            <w:tcW w:w="236" w:type="dxa"/>
            <w:gridSpan w:val="2"/>
          </w:tcPr>
          <w:p w14:paraId="4E6B84B2" w14:textId="77777777" w:rsidR="007B3EA4" w:rsidRDefault="007B3EA4" w:rsidP="001D36BF"/>
        </w:tc>
        <w:tc>
          <w:tcPr>
            <w:tcW w:w="1600" w:type="dxa"/>
            <w:gridSpan w:val="2"/>
          </w:tcPr>
          <w:p w14:paraId="0DCE8E36" w14:textId="77777777" w:rsidR="007B3EA4" w:rsidRDefault="007B3EA4" w:rsidP="001D36BF"/>
        </w:tc>
      </w:tr>
      <w:tr w:rsidR="007B3EA4" w14:paraId="2D805816" w14:textId="77777777" w:rsidTr="00D57A62">
        <w:trPr>
          <w:gridAfter w:val="2"/>
          <w:wAfter w:w="41" w:type="dxa"/>
          <w:trHeight w:val="240"/>
        </w:trPr>
        <w:tc>
          <w:tcPr>
            <w:tcW w:w="846" w:type="dxa"/>
          </w:tcPr>
          <w:p w14:paraId="52F9C267" w14:textId="77777777" w:rsidR="007B3EA4" w:rsidRDefault="007B3EA4" w:rsidP="001D36BF"/>
        </w:tc>
        <w:tc>
          <w:tcPr>
            <w:tcW w:w="567" w:type="dxa"/>
          </w:tcPr>
          <w:p w14:paraId="52A3CD72" w14:textId="77777777" w:rsidR="007B3EA4" w:rsidRDefault="007B3EA4" w:rsidP="001D36BF">
            <w:r>
              <w:t>50</w:t>
            </w:r>
          </w:p>
        </w:tc>
        <w:tc>
          <w:tcPr>
            <w:tcW w:w="260" w:type="dxa"/>
          </w:tcPr>
          <w:p w14:paraId="710D7B0F" w14:textId="77777777" w:rsidR="007B3EA4" w:rsidRDefault="007B3EA4" w:rsidP="001D36BF"/>
        </w:tc>
        <w:tc>
          <w:tcPr>
            <w:tcW w:w="4360" w:type="dxa"/>
          </w:tcPr>
          <w:p w14:paraId="2D36D6D3" w14:textId="77777777" w:rsidR="007B3EA4" w:rsidRDefault="007B3EA4" w:rsidP="001D36BF">
            <w:r>
              <w:t xml:space="preserve">Sannhets- og forsoningskommisjonen </w:t>
            </w:r>
          </w:p>
        </w:tc>
        <w:tc>
          <w:tcPr>
            <w:tcW w:w="1200" w:type="dxa"/>
            <w:gridSpan w:val="3"/>
          </w:tcPr>
          <w:p w14:paraId="2BDC378B" w14:textId="77777777" w:rsidR="007B3EA4" w:rsidRDefault="007B3EA4" w:rsidP="001D36BF"/>
        </w:tc>
        <w:tc>
          <w:tcPr>
            <w:tcW w:w="236" w:type="dxa"/>
            <w:gridSpan w:val="3"/>
          </w:tcPr>
          <w:p w14:paraId="3A4B8FA3" w14:textId="77777777" w:rsidR="007B3EA4" w:rsidRDefault="007B3EA4" w:rsidP="001D36BF"/>
        </w:tc>
        <w:tc>
          <w:tcPr>
            <w:tcW w:w="1680" w:type="dxa"/>
            <w:gridSpan w:val="3"/>
          </w:tcPr>
          <w:p w14:paraId="7FD22645" w14:textId="77777777" w:rsidR="007B3EA4" w:rsidRDefault="007B3EA4" w:rsidP="001D36BF">
            <w:r>
              <w:t>10 000 000</w:t>
            </w:r>
          </w:p>
        </w:tc>
        <w:tc>
          <w:tcPr>
            <w:tcW w:w="236" w:type="dxa"/>
            <w:gridSpan w:val="2"/>
          </w:tcPr>
          <w:p w14:paraId="3C131EE6" w14:textId="77777777" w:rsidR="007B3EA4" w:rsidRDefault="007B3EA4" w:rsidP="001D36BF"/>
        </w:tc>
        <w:tc>
          <w:tcPr>
            <w:tcW w:w="1600" w:type="dxa"/>
            <w:gridSpan w:val="2"/>
          </w:tcPr>
          <w:p w14:paraId="449544E1" w14:textId="77777777" w:rsidR="007B3EA4" w:rsidRDefault="007B3EA4" w:rsidP="001D36BF"/>
        </w:tc>
      </w:tr>
      <w:tr w:rsidR="007B3EA4" w14:paraId="31CAF15D" w14:textId="77777777" w:rsidTr="00D57A62">
        <w:trPr>
          <w:gridAfter w:val="2"/>
          <w:wAfter w:w="41" w:type="dxa"/>
          <w:trHeight w:val="240"/>
        </w:trPr>
        <w:tc>
          <w:tcPr>
            <w:tcW w:w="846" w:type="dxa"/>
          </w:tcPr>
          <w:p w14:paraId="2FC0107F" w14:textId="77777777" w:rsidR="007B3EA4" w:rsidRDefault="007B3EA4" w:rsidP="001D36BF"/>
        </w:tc>
        <w:tc>
          <w:tcPr>
            <w:tcW w:w="567" w:type="dxa"/>
          </w:tcPr>
          <w:p w14:paraId="76459D11" w14:textId="77777777" w:rsidR="007B3EA4" w:rsidRDefault="007B3EA4" w:rsidP="001D36BF">
            <w:r>
              <w:t>70</w:t>
            </w:r>
          </w:p>
        </w:tc>
        <w:tc>
          <w:tcPr>
            <w:tcW w:w="260" w:type="dxa"/>
          </w:tcPr>
          <w:p w14:paraId="67A79992" w14:textId="77777777" w:rsidR="007B3EA4" w:rsidRDefault="007B3EA4" w:rsidP="001D36BF"/>
        </w:tc>
        <w:tc>
          <w:tcPr>
            <w:tcW w:w="4360" w:type="dxa"/>
          </w:tcPr>
          <w:p w14:paraId="23BB74BF" w14:textId="77777777" w:rsidR="007B3EA4" w:rsidRDefault="007B3EA4" w:rsidP="001D36BF">
            <w:r>
              <w:t xml:space="preserve">Tilskudd til partigruppene </w:t>
            </w:r>
          </w:p>
        </w:tc>
        <w:tc>
          <w:tcPr>
            <w:tcW w:w="1200" w:type="dxa"/>
            <w:gridSpan w:val="3"/>
          </w:tcPr>
          <w:p w14:paraId="697A7CC8" w14:textId="77777777" w:rsidR="007B3EA4" w:rsidRDefault="007B3EA4" w:rsidP="001D36BF"/>
        </w:tc>
        <w:tc>
          <w:tcPr>
            <w:tcW w:w="236" w:type="dxa"/>
            <w:gridSpan w:val="3"/>
          </w:tcPr>
          <w:p w14:paraId="1B11E3BE" w14:textId="77777777" w:rsidR="007B3EA4" w:rsidRDefault="007B3EA4" w:rsidP="001D36BF"/>
        </w:tc>
        <w:tc>
          <w:tcPr>
            <w:tcW w:w="1680" w:type="dxa"/>
            <w:gridSpan w:val="3"/>
          </w:tcPr>
          <w:p w14:paraId="185AB6C2" w14:textId="77777777" w:rsidR="007B3EA4" w:rsidRDefault="007B3EA4" w:rsidP="001D36BF">
            <w:r>
              <w:t>210 600 000</w:t>
            </w:r>
          </w:p>
        </w:tc>
        <w:tc>
          <w:tcPr>
            <w:tcW w:w="236" w:type="dxa"/>
            <w:gridSpan w:val="2"/>
          </w:tcPr>
          <w:p w14:paraId="6B21F5EF" w14:textId="77777777" w:rsidR="007B3EA4" w:rsidRDefault="007B3EA4" w:rsidP="001D36BF"/>
        </w:tc>
        <w:tc>
          <w:tcPr>
            <w:tcW w:w="1600" w:type="dxa"/>
            <w:gridSpan w:val="2"/>
          </w:tcPr>
          <w:p w14:paraId="10E4BA47" w14:textId="77777777" w:rsidR="007B3EA4" w:rsidRDefault="007B3EA4" w:rsidP="001D36BF"/>
        </w:tc>
      </w:tr>
      <w:tr w:rsidR="007B3EA4" w14:paraId="2BB98652" w14:textId="77777777" w:rsidTr="00D57A62">
        <w:trPr>
          <w:gridAfter w:val="2"/>
          <w:wAfter w:w="41" w:type="dxa"/>
          <w:trHeight w:val="500"/>
        </w:trPr>
        <w:tc>
          <w:tcPr>
            <w:tcW w:w="846" w:type="dxa"/>
          </w:tcPr>
          <w:p w14:paraId="519A3FC5" w14:textId="77777777" w:rsidR="007B3EA4" w:rsidRDefault="007B3EA4" w:rsidP="001D36BF"/>
        </w:tc>
        <w:tc>
          <w:tcPr>
            <w:tcW w:w="567" w:type="dxa"/>
          </w:tcPr>
          <w:p w14:paraId="258D513E" w14:textId="77777777" w:rsidR="007B3EA4" w:rsidRDefault="007B3EA4" w:rsidP="001D36BF">
            <w:r>
              <w:t>72</w:t>
            </w:r>
          </w:p>
        </w:tc>
        <w:tc>
          <w:tcPr>
            <w:tcW w:w="260" w:type="dxa"/>
          </w:tcPr>
          <w:p w14:paraId="397287D9" w14:textId="77777777" w:rsidR="007B3EA4" w:rsidRDefault="007B3EA4" w:rsidP="001D36BF"/>
        </w:tc>
        <w:tc>
          <w:tcPr>
            <w:tcW w:w="4360" w:type="dxa"/>
          </w:tcPr>
          <w:p w14:paraId="79D25EE1" w14:textId="77777777" w:rsidR="007B3EA4" w:rsidRDefault="007B3EA4" w:rsidP="001D36BF">
            <w:r>
              <w:t xml:space="preserve">Tilskudd til Det Norske Nobelinstitutts bibliotek </w:t>
            </w:r>
          </w:p>
        </w:tc>
        <w:tc>
          <w:tcPr>
            <w:tcW w:w="1200" w:type="dxa"/>
            <w:gridSpan w:val="3"/>
          </w:tcPr>
          <w:p w14:paraId="168ECFC8" w14:textId="77777777" w:rsidR="007B3EA4" w:rsidRDefault="007B3EA4" w:rsidP="001D36BF"/>
        </w:tc>
        <w:tc>
          <w:tcPr>
            <w:tcW w:w="236" w:type="dxa"/>
            <w:gridSpan w:val="3"/>
          </w:tcPr>
          <w:p w14:paraId="7FC5F0D0" w14:textId="77777777" w:rsidR="007B3EA4" w:rsidRDefault="007B3EA4" w:rsidP="001D36BF"/>
        </w:tc>
        <w:tc>
          <w:tcPr>
            <w:tcW w:w="1680" w:type="dxa"/>
            <w:gridSpan w:val="3"/>
          </w:tcPr>
          <w:p w14:paraId="67B44E80" w14:textId="77777777" w:rsidR="007B3EA4" w:rsidRDefault="007B3EA4" w:rsidP="001D36BF">
            <w:r>
              <w:t>1 500 000</w:t>
            </w:r>
          </w:p>
        </w:tc>
        <w:tc>
          <w:tcPr>
            <w:tcW w:w="236" w:type="dxa"/>
            <w:gridSpan w:val="2"/>
          </w:tcPr>
          <w:p w14:paraId="0B3476EB" w14:textId="77777777" w:rsidR="007B3EA4" w:rsidRDefault="007B3EA4" w:rsidP="001D36BF"/>
        </w:tc>
        <w:tc>
          <w:tcPr>
            <w:tcW w:w="1600" w:type="dxa"/>
            <w:gridSpan w:val="2"/>
          </w:tcPr>
          <w:p w14:paraId="76C2D6DB" w14:textId="77777777" w:rsidR="007B3EA4" w:rsidRDefault="007B3EA4" w:rsidP="001D36BF"/>
        </w:tc>
      </w:tr>
      <w:tr w:rsidR="007B3EA4" w14:paraId="03A818D4" w14:textId="77777777" w:rsidTr="00D57A62">
        <w:trPr>
          <w:gridAfter w:val="2"/>
          <w:wAfter w:w="41" w:type="dxa"/>
          <w:trHeight w:val="240"/>
        </w:trPr>
        <w:tc>
          <w:tcPr>
            <w:tcW w:w="846" w:type="dxa"/>
          </w:tcPr>
          <w:p w14:paraId="0762CDE3" w14:textId="77777777" w:rsidR="007B3EA4" w:rsidRDefault="007B3EA4" w:rsidP="001D36BF"/>
        </w:tc>
        <w:tc>
          <w:tcPr>
            <w:tcW w:w="567" w:type="dxa"/>
          </w:tcPr>
          <w:p w14:paraId="748125A0" w14:textId="77777777" w:rsidR="007B3EA4" w:rsidRDefault="007B3EA4" w:rsidP="001D36BF">
            <w:r>
              <w:t>73</w:t>
            </w:r>
          </w:p>
        </w:tc>
        <w:tc>
          <w:tcPr>
            <w:tcW w:w="260" w:type="dxa"/>
          </w:tcPr>
          <w:p w14:paraId="198D52C1" w14:textId="77777777" w:rsidR="007B3EA4" w:rsidRDefault="007B3EA4" w:rsidP="001D36BF"/>
        </w:tc>
        <w:tc>
          <w:tcPr>
            <w:tcW w:w="4360" w:type="dxa"/>
          </w:tcPr>
          <w:p w14:paraId="5DAC71AE" w14:textId="77777777" w:rsidR="007B3EA4" w:rsidRDefault="007B3EA4" w:rsidP="001D36BF">
            <w:r>
              <w:t xml:space="preserve">Kontingenter, internasjonale delegasjoner </w:t>
            </w:r>
          </w:p>
        </w:tc>
        <w:tc>
          <w:tcPr>
            <w:tcW w:w="1200" w:type="dxa"/>
            <w:gridSpan w:val="3"/>
          </w:tcPr>
          <w:p w14:paraId="3B920990" w14:textId="77777777" w:rsidR="007B3EA4" w:rsidRDefault="007B3EA4" w:rsidP="001D36BF"/>
        </w:tc>
        <w:tc>
          <w:tcPr>
            <w:tcW w:w="236" w:type="dxa"/>
            <w:gridSpan w:val="3"/>
          </w:tcPr>
          <w:p w14:paraId="6C859B9F" w14:textId="77777777" w:rsidR="007B3EA4" w:rsidRDefault="007B3EA4" w:rsidP="001D36BF"/>
        </w:tc>
        <w:tc>
          <w:tcPr>
            <w:tcW w:w="1680" w:type="dxa"/>
            <w:gridSpan w:val="3"/>
          </w:tcPr>
          <w:p w14:paraId="5CB01972" w14:textId="77777777" w:rsidR="007B3EA4" w:rsidRDefault="007B3EA4" w:rsidP="001D36BF">
            <w:r>
              <w:t>16 500 000</w:t>
            </w:r>
          </w:p>
        </w:tc>
        <w:tc>
          <w:tcPr>
            <w:tcW w:w="236" w:type="dxa"/>
            <w:gridSpan w:val="2"/>
          </w:tcPr>
          <w:p w14:paraId="6ACD1FD3" w14:textId="77777777" w:rsidR="007B3EA4" w:rsidRDefault="007B3EA4" w:rsidP="001D36BF"/>
        </w:tc>
        <w:tc>
          <w:tcPr>
            <w:tcW w:w="1600" w:type="dxa"/>
            <w:gridSpan w:val="2"/>
          </w:tcPr>
          <w:p w14:paraId="5A4AD3B1" w14:textId="77777777" w:rsidR="007B3EA4" w:rsidRDefault="007B3EA4" w:rsidP="001D36BF"/>
        </w:tc>
      </w:tr>
      <w:tr w:rsidR="007B3EA4" w14:paraId="780B720C" w14:textId="77777777" w:rsidTr="00D57A62">
        <w:trPr>
          <w:gridAfter w:val="2"/>
          <w:wAfter w:w="41" w:type="dxa"/>
          <w:trHeight w:val="240"/>
        </w:trPr>
        <w:tc>
          <w:tcPr>
            <w:tcW w:w="846" w:type="dxa"/>
          </w:tcPr>
          <w:p w14:paraId="62CD233A" w14:textId="77777777" w:rsidR="007B3EA4" w:rsidRDefault="007B3EA4" w:rsidP="001D36BF"/>
        </w:tc>
        <w:tc>
          <w:tcPr>
            <w:tcW w:w="567" w:type="dxa"/>
          </w:tcPr>
          <w:p w14:paraId="72CD5A55" w14:textId="77777777" w:rsidR="007B3EA4" w:rsidRDefault="007B3EA4" w:rsidP="001D36BF">
            <w:r>
              <w:t>74</w:t>
            </w:r>
          </w:p>
        </w:tc>
        <w:tc>
          <w:tcPr>
            <w:tcW w:w="260" w:type="dxa"/>
          </w:tcPr>
          <w:p w14:paraId="4B0F6F28" w14:textId="77777777" w:rsidR="007B3EA4" w:rsidRDefault="007B3EA4" w:rsidP="001D36BF"/>
        </w:tc>
        <w:tc>
          <w:tcPr>
            <w:tcW w:w="4360" w:type="dxa"/>
          </w:tcPr>
          <w:p w14:paraId="2A282A2C" w14:textId="77777777" w:rsidR="007B3EA4" w:rsidRDefault="007B3EA4" w:rsidP="001D36BF">
            <w:r>
              <w:t xml:space="preserve">Reisetilskudd til skoler </w:t>
            </w:r>
          </w:p>
        </w:tc>
        <w:tc>
          <w:tcPr>
            <w:tcW w:w="1200" w:type="dxa"/>
            <w:gridSpan w:val="3"/>
          </w:tcPr>
          <w:p w14:paraId="61E6AF40" w14:textId="77777777" w:rsidR="007B3EA4" w:rsidRDefault="007B3EA4" w:rsidP="001D36BF"/>
        </w:tc>
        <w:tc>
          <w:tcPr>
            <w:tcW w:w="236" w:type="dxa"/>
            <w:gridSpan w:val="3"/>
          </w:tcPr>
          <w:p w14:paraId="69DE1F36" w14:textId="77777777" w:rsidR="007B3EA4" w:rsidRDefault="007B3EA4" w:rsidP="001D36BF"/>
        </w:tc>
        <w:tc>
          <w:tcPr>
            <w:tcW w:w="1680" w:type="dxa"/>
            <w:gridSpan w:val="3"/>
          </w:tcPr>
          <w:p w14:paraId="09604937" w14:textId="77777777" w:rsidR="007B3EA4" w:rsidRDefault="007B3EA4" w:rsidP="001D36BF">
            <w:r>
              <w:t>5 400 000</w:t>
            </w:r>
          </w:p>
        </w:tc>
        <w:tc>
          <w:tcPr>
            <w:tcW w:w="236" w:type="dxa"/>
            <w:gridSpan w:val="2"/>
          </w:tcPr>
          <w:p w14:paraId="4DE57A5A" w14:textId="77777777" w:rsidR="007B3EA4" w:rsidRDefault="007B3EA4" w:rsidP="001D36BF"/>
        </w:tc>
        <w:tc>
          <w:tcPr>
            <w:tcW w:w="1600" w:type="dxa"/>
            <w:gridSpan w:val="2"/>
          </w:tcPr>
          <w:p w14:paraId="7793B173" w14:textId="77777777" w:rsidR="007B3EA4" w:rsidRDefault="007B3EA4" w:rsidP="001D36BF">
            <w:r>
              <w:t>1 416 285 000</w:t>
            </w:r>
          </w:p>
        </w:tc>
      </w:tr>
      <w:tr w:rsidR="007B3EA4" w14:paraId="3C8997CA" w14:textId="77777777" w:rsidTr="00D57A62">
        <w:trPr>
          <w:gridAfter w:val="2"/>
          <w:wAfter w:w="41" w:type="dxa"/>
          <w:trHeight w:val="240"/>
        </w:trPr>
        <w:tc>
          <w:tcPr>
            <w:tcW w:w="846" w:type="dxa"/>
          </w:tcPr>
          <w:p w14:paraId="6A233E80" w14:textId="77777777" w:rsidR="007B3EA4" w:rsidRDefault="007B3EA4" w:rsidP="001D36BF">
            <w:r>
              <w:t>42</w:t>
            </w:r>
          </w:p>
        </w:tc>
        <w:tc>
          <w:tcPr>
            <w:tcW w:w="567" w:type="dxa"/>
          </w:tcPr>
          <w:p w14:paraId="6521B659" w14:textId="77777777" w:rsidR="007B3EA4" w:rsidRDefault="007B3EA4" w:rsidP="001D36BF"/>
        </w:tc>
        <w:tc>
          <w:tcPr>
            <w:tcW w:w="260" w:type="dxa"/>
          </w:tcPr>
          <w:p w14:paraId="595D6C37" w14:textId="77777777" w:rsidR="007B3EA4" w:rsidRDefault="007B3EA4" w:rsidP="001D36BF"/>
        </w:tc>
        <w:tc>
          <w:tcPr>
            <w:tcW w:w="4360" w:type="dxa"/>
          </w:tcPr>
          <w:p w14:paraId="700D6BCB" w14:textId="77777777" w:rsidR="007B3EA4" w:rsidRDefault="007B3EA4" w:rsidP="001D36BF">
            <w:r>
              <w:t>Stortingets ombudsnemnd for Forsvaret:</w:t>
            </w:r>
          </w:p>
        </w:tc>
        <w:tc>
          <w:tcPr>
            <w:tcW w:w="1200" w:type="dxa"/>
            <w:gridSpan w:val="3"/>
          </w:tcPr>
          <w:p w14:paraId="4DED4793" w14:textId="77777777" w:rsidR="007B3EA4" w:rsidRDefault="007B3EA4" w:rsidP="001D36BF"/>
        </w:tc>
        <w:tc>
          <w:tcPr>
            <w:tcW w:w="236" w:type="dxa"/>
            <w:gridSpan w:val="3"/>
          </w:tcPr>
          <w:p w14:paraId="22DFC3EC" w14:textId="77777777" w:rsidR="007B3EA4" w:rsidRDefault="007B3EA4" w:rsidP="001D36BF"/>
        </w:tc>
        <w:tc>
          <w:tcPr>
            <w:tcW w:w="1680" w:type="dxa"/>
            <w:gridSpan w:val="3"/>
          </w:tcPr>
          <w:p w14:paraId="7D6BEF53" w14:textId="77777777" w:rsidR="007B3EA4" w:rsidRDefault="007B3EA4" w:rsidP="001D36BF"/>
        </w:tc>
        <w:tc>
          <w:tcPr>
            <w:tcW w:w="236" w:type="dxa"/>
            <w:gridSpan w:val="2"/>
          </w:tcPr>
          <w:p w14:paraId="30C94501" w14:textId="77777777" w:rsidR="007B3EA4" w:rsidRDefault="007B3EA4" w:rsidP="001D36BF"/>
        </w:tc>
        <w:tc>
          <w:tcPr>
            <w:tcW w:w="1600" w:type="dxa"/>
            <w:gridSpan w:val="2"/>
          </w:tcPr>
          <w:p w14:paraId="346908F6" w14:textId="77777777" w:rsidR="007B3EA4" w:rsidRDefault="007B3EA4" w:rsidP="001D36BF"/>
        </w:tc>
      </w:tr>
      <w:tr w:rsidR="007B3EA4" w14:paraId="14D17B0B" w14:textId="77777777" w:rsidTr="00D57A62">
        <w:trPr>
          <w:gridAfter w:val="2"/>
          <w:wAfter w:w="41" w:type="dxa"/>
          <w:trHeight w:val="240"/>
        </w:trPr>
        <w:tc>
          <w:tcPr>
            <w:tcW w:w="846" w:type="dxa"/>
          </w:tcPr>
          <w:p w14:paraId="0590F2BC" w14:textId="77777777" w:rsidR="007B3EA4" w:rsidRDefault="007B3EA4" w:rsidP="001D36BF"/>
        </w:tc>
        <w:tc>
          <w:tcPr>
            <w:tcW w:w="567" w:type="dxa"/>
          </w:tcPr>
          <w:p w14:paraId="24BCBB50" w14:textId="77777777" w:rsidR="007B3EA4" w:rsidRDefault="007B3EA4" w:rsidP="001D36BF">
            <w:r>
              <w:t>1</w:t>
            </w:r>
          </w:p>
        </w:tc>
        <w:tc>
          <w:tcPr>
            <w:tcW w:w="260" w:type="dxa"/>
          </w:tcPr>
          <w:p w14:paraId="776ABB8F" w14:textId="77777777" w:rsidR="007B3EA4" w:rsidRDefault="007B3EA4" w:rsidP="001D36BF"/>
        </w:tc>
        <w:tc>
          <w:tcPr>
            <w:tcW w:w="4360" w:type="dxa"/>
          </w:tcPr>
          <w:p w14:paraId="54AA5270" w14:textId="77777777" w:rsidR="007B3EA4" w:rsidRDefault="007B3EA4" w:rsidP="001D36BF">
            <w:r>
              <w:t xml:space="preserve">Driftsutgifter </w:t>
            </w:r>
          </w:p>
        </w:tc>
        <w:tc>
          <w:tcPr>
            <w:tcW w:w="1200" w:type="dxa"/>
            <w:gridSpan w:val="3"/>
          </w:tcPr>
          <w:p w14:paraId="25296556" w14:textId="77777777" w:rsidR="007B3EA4" w:rsidRDefault="007B3EA4" w:rsidP="001D36BF"/>
        </w:tc>
        <w:tc>
          <w:tcPr>
            <w:tcW w:w="236" w:type="dxa"/>
            <w:gridSpan w:val="3"/>
          </w:tcPr>
          <w:p w14:paraId="40215521" w14:textId="77777777" w:rsidR="007B3EA4" w:rsidRDefault="007B3EA4" w:rsidP="001D36BF"/>
        </w:tc>
        <w:tc>
          <w:tcPr>
            <w:tcW w:w="1680" w:type="dxa"/>
            <w:gridSpan w:val="3"/>
          </w:tcPr>
          <w:p w14:paraId="59CBB85D" w14:textId="77777777" w:rsidR="007B3EA4" w:rsidRDefault="007B3EA4" w:rsidP="001D36BF">
            <w:r>
              <w:t>7 766 000</w:t>
            </w:r>
          </w:p>
        </w:tc>
        <w:tc>
          <w:tcPr>
            <w:tcW w:w="236" w:type="dxa"/>
            <w:gridSpan w:val="2"/>
          </w:tcPr>
          <w:p w14:paraId="776CBEC5" w14:textId="77777777" w:rsidR="007B3EA4" w:rsidRDefault="007B3EA4" w:rsidP="001D36BF"/>
        </w:tc>
        <w:tc>
          <w:tcPr>
            <w:tcW w:w="1600" w:type="dxa"/>
            <w:gridSpan w:val="2"/>
          </w:tcPr>
          <w:p w14:paraId="21DF767E" w14:textId="77777777" w:rsidR="007B3EA4" w:rsidRDefault="007B3EA4" w:rsidP="001D36BF">
            <w:r>
              <w:t>7 766 000</w:t>
            </w:r>
          </w:p>
        </w:tc>
      </w:tr>
      <w:tr w:rsidR="007B3EA4" w14:paraId="5519C901" w14:textId="77777777" w:rsidTr="00D57A62">
        <w:trPr>
          <w:gridAfter w:val="2"/>
          <w:wAfter w:w="41" w:type="dxa"/>
          <w:trHeight w:val="500"/>
        </w:trPr>
        <w:tc>
          <w:tcPr>
            <w:tcW w:w="846" w:type="dxa"/>
          </w:tcPr>
          <w:p w14:paraId="436A2279" w14:textId="77777777" w:rsidR="007B3EA4" w:rsidRDefault="007B3EA4" w:rsidP="001D36BF">
            <w:r>
              <w:t>43</w:t>
            </w:r>
          </w:p>
        </w:tc>
        <w:tc>
          <w:tcPr>
            <w:tcW w:w="567" w:type="dxa"/>
          </w:tcPr>
          <w:p w14:paraId="59B94EC0" w14:textId="77777777" w:rsidR="007B3EA4" w:rsidRDefault="007B3EA4" w:rsidP="001D36BF"/>
        </w:tc>
        <w:tc>
          <w:tcPr>
            <w:tcW w:w="260" w:type="dxa"/>
          </w:tcPr>
          <w:p w14:paraId="350F10F0" w14:textId="77777777" w:rsidR="007B3EA4" w:rsidRDefault="007B3EA4" w:rsidP="001D36BF"/>
        </w:tc>
        <w:tc>
          <w:tcPr>
            <w:tcW w:w="4360" w:type="dxa"/>
          </w:tcPr>
          <w:p w14:paraId="1E09A453" w14:textId="77777777" w:rsidR="007B3EA4" w:rsidRDefault="007B3EA4" w:rsidP="001D36BF">
            <w:r>
              <w:t>Stortingets ombud for kontroll med forvaltningen:</w:t>
            </w:r>
          </w:p>
        </w:tc>
        <w:tc>
          <w:tcPr>
            <w:tcW w:w="1200" w:type="dxa"/>
            <w:gridSpan w:val="3"/>
          </w:tcPr>
          <w:p w14:paraId="72F1D586" w14:textId="77777777" w:rsidR="007B3EA4" w:rsidRDefault="007B3EA4" w:rsidP="001D36BF"/>
        </w:tc>
        <w:tc>
          <w:tcPr>
            <w:tcW w:w="236" w:type="dxa"/>
            <w:gridSpan w:val="3"/>
          </w:tcPr>
          <w:p w14:paraId="4299598F" w14:textId="77777777" w:rsidR="007B3EA4" w:rsidRDefault="007B3EA4" w:rsidP="001D36BF"/>
        </w:tc>
        <w:tc>
          <w:tcPr>
            <w:tcW w:w="1680" w:type="dxa"/>
            <w:gridSpan w:val="3"/>
          </w:tcPr>
          <w:p w14:paraId="100DA1BD" w14:textId="77777777" w:rsidR="007B3EA4" w:rsidRDefault="007B3EA4" w:rsidP="001D36BF"/>
        </w:tc>
        <w:tc>
          <w:tcPr>
            <w:tcW w:w="236" w:type="dxa"/>
            <w:gridSpan w:val="2"/>
          </w:tcPr>
          <w:p w14:paraId="76027A84" w14:textId="77777777" w:rsidR="007B3EA4" w:rsidRDefault="007B3EA4" w:rsidP="001D36BF"/>
        </w:tc>
        <w:tc>
          <w:tcPr>
            <w:tcW w:w="1600" w:type="dxa"/>
            <w:gridSpan w:val="2"/>
          </w:tcPr>
          <w:p w14:paraId="58231642" w14:textId="77777777" w:rsidR="007B3EA4" w:rsidRDefault="007B3EA4" w:rsidP="001D36BF"/>
        </w:tc>
      </w:tr>
      <w:tr w:rsidR="007B3EA4" w14:paraId="5EE501EA" w14:textId="77777777" w:rsidTr="00D57A62">
        <w:trPr>
          <w:gridAfter w:val="2"/>
          <w:wAfter w:w="41" w:type="dxa"/>
          <w:trHeight w:val="240"/>
        </w:trPr>
        <w:tc>
          <w:tcPr>
            <w:tcW w:w="846" w:type="dxa"/>
          </w:tcPr>
          <w:p w14:paraId="5940FBD6" w14:textId="77777777" w:rsidR="007B3EA4" w:rsidRDefault="007B3EA4" w:rsidP="001D36BF"/>
        </w:tc>
        <w:tc>
          <w:tcPr>
            <w:tcW w:w="567" w:type="dxa"/>
          </w:tcPr>
          <w:p w14:paraId="2D0A1DBB" w14:textId="77777777" w:rsidR="007B3EA4" w:rsidRDefault="007B3EA4" w:rsidP="001D36BF">
            <w:r>
              <w:t>1</w:t>
            </w:r>
          </w:p>
        </w:tc>
        <w:tc>
          <w:tcPr>
            <w:tcW w:w="260" w:type="dxa"/>
          </w:tcPr>
          <w:p w14:paraId="7823525E" w14:textId="77777777" w:rsidR="007B3EA4" w:rsidRDefault="007B3EA4" w:rsidP="001D36BF"/>
        </w:tc>
        <w:tc>
          <w:tcPr>
            <w:tcW w:w="4360" w:type="dxa"/>
          </w:tcPr>
          <w:p w14:paraId="7E1BCC44" w14:textId="77777777" w:rsidR="007B3EA4" w:rsidRDefault="007B3EA4" w:rsidP="001D36BF">
            <w:r>
              <w:t xml:space="preserve">Driftsutgifter </w:t>
            </w:r>
          </w:p>
        </w:tc>
        <w:tc>
          <w:tcPr>
            <w:tcW w:w="1200" w:type="dxa"/>
            <w:gridSpan w:val="3"/>
          </w:tcPr>
          <w:p w14:paraId="0B78511B" w14:textId="77777777" w:rsidR="007B3EA4" w:rsidRDefault="007B3EA4" w:rsidP="001D36BF"/>
        </w:tc>
        <w:tc>
          <w:tcPr>
            <w:tcW w:w="236" w:type="dxa"/>
            <w:gridSpan w:val="3"/>
          </w:tcPr>
          <w:p w14:paraId="21CC2ACA" w14:textId="77777777" w:rsidR="007B3EA4" w:rsidRDefault="007B3EA4" w:rsidP="001D36BF"/>
        </w:tc>
        <w:tc>
          <w:tcPr>
            <w:tcW w:w="1680" w:type="dxa"/>
            <w:gridSpan w:val="3"/>
          </w:tcPr>
          <w:p w14:paraId="309240C7" w14:textId="77777777" w:rsidR="007B3EA4" w:rsidRDefault="007B3EA4" w:rsidP="001D36BF">
            <w:r>
              <w:t>94 287 000</w:t>
            </w:r>
          </w:p>
        </w:tc>
        <w:tc>
          <w:tcPr>
            <w:tcW w:w="236" w:type="dxa"/>
            <w:gridSpan w:val="2"/>
          </w:tcPr>
          <w:p w14:paraId="75CBF160" w14:textId="77777777" w:rsidR="007B3EA4" w:rsidRDefault="007B3EA4" w:rsidP="001D36BF"/>
        </w:tc>
        <w:tc>
          <w:tcPr>
            <w:tcW w:w="1600" w:type="dxa"/>
            <w:gridSpan w:val="2"/>
          </w:tcPr>
          <w:p w14:paraId="2BF7DCF9" w14:textId="77777777" w:rsidR="007B3EA4" w:rsidRDefault="007B3EA4" w:rsidP="001D36BF">
            <w:r>
              <w:t>94 287 000</w:t>
            </w:r>
          </w:p>
        </w:tc>
      </w:tr>
      <w:tr w:rsidR="007B3EA4" w14:paraId="18E7BC6F" w14:textId="77777777" w:rsidTr="00D57A62">
        <w:trPr>
          <w:gridAfter w:val="2"/>
          <w:wAfter w:w="41" w:type="dxa"/>
          <w:trHeight w:val="500"/>
        </w:trPr>
        <w:tc>
          <w:tcPr>
            <w:tcW w:w="846" w:type="dxa"/>
          </w:tcPr>
          <w:p w14:paraId="12875676" w14:textId="77777777" w:rsidR="007B3EA4" w:rsidRDefault="007B3EA4" w:rsidP="001D36BF">
            <w:r>
              <w:t>44</w:t>
            </w:r>
          </w:p>
        </w:tc>
        <w:tc>
          <w:tcPr>
            <w:tcW w:w="567" w:type="dxa"/>
          </w:tcPr>
          <w:p w14:paraId="6D0CA848" w14:textId="77777777" w:rsidR="007B3EA4" w:rsidRDefault="007B3EA4" w:rsidP="001D36BF"/>
        </w:tc>
        <w:tc>
          <w:tcPr>
            <w:tcW w:w="260" w:type="dxa"/>
          </w:tcPr>
          <w:p w14:paraId="19A0D3EF" w14:textId="77777777" w:rsidR="007B3EA4" w:rsidRDefault="007B3EA4" w:rsidP="001D36BF"/>
        </w:tc>
        <w:tc>
          <w:tcPr>
            <w:tcW w:w="4360" w:type="dxa"/>
          </w:tcPr>
          <w:p w14:paraId="49EF4261" w14:textId="77777777" w:rsidR="007B3EA4" w:rsidRDefault="007B3EA4" w:rsidP="001D36BF">
            <w:r>
              <w:t>Stortingets kontrollutvalg for etterretnings-, overvåkings- og sikkerhetstjeneste:</w:t>
            </w:r>
          </w:p>
        </w:tc>
        <w:tc>
          <w:tcPr>
            <w:tcW w:w="1200" w:type="dxa"/>
            <w:gridSpan w:val="3"/>
          </w:tcPr>
          <w:p w14:paraId="7AD252CF" w14:textId="77777777" w:rsidR="007B3EA4" w:rsidRDefault="007B3EA4" w:rsidP="001D36BF"/>
        </w:tc>
        <w:tc>
          <w:tcPr>
            <w:tcW w:w="236" w:type="dxa"/>
            <w:gridSpan w:val="3"/>
          </w:tcPr>
          <w:p w14:paraId="71BFCBA7" w14:textId="77777777" w:rsidR="007B3EA4" w:rsidRDefault="007B3EA4" w:rsidP="001D36BF"/>
        </w:tc>
        <w:tc>
          <w:tcPr>
            <w:tcW w:w="1680" w:type="dxa"/>
            <w:gridSpan w:val="3"/>
          </w:tcPr>
          <w:p w14:paraId="65F4BAA1" w14:textId="77777777" w:rsidR="007B3EA4" w:rsidRDefault="007B3EA4" w:rsidP="001D36BF"/>
        </w:tc>
        <w:tc>
          <w:tcPr>
            <w:tcW w:w="236" w:type="dxa"/>
            <w:gridSpan w:val="2"/>
          </w:tcPr>
          <w:p w14:paraId="78A8A127" w14:textId="77777777" w:rsidR="007B3EA4" w:rsidRDefault="007B3EA4" w:rsidP="001D36BF"/>
        </w:tc>
        <w:tc>
          <w:tcPr>
            <w:tcW w:w="1600" w:type="dxa"/>
            <w:gridSpan w:val="2"/>
          </w:tcPr>
          <w:p w14:paraId="783B603B" w14:textId="77777777" w:rsidR="007B3EA4" w:rsidRDefault="007B3EA4" w:rsidP="001D36BF"/>
        </w:tc>
      </w:tr>
      <w:tr w:rsidR="007B3EA4" w14:paraId="05776290" w14:textId="77777777" w:rsidTr="00D57A62">
        <w:trPr>
          <w:gridAfter w:val="2"/>
          <w:wAfter w:w="41" w:type="dxa"/>
          <w:trHeight w:val="240"/>
        </w:trPr>
        <w:tc>
          <w:tcPr>
            <w:tcW w:w="846" w:type="dxa"/>
          </w:tcPr>
          <w:p w14:paraId="0D34B1B0" w14:textId="77777777" w:rsidR="007B3EA4" w:rsidRDefault="007B3EA4" w:rsidP="001D36BF"/>
        </w:tc>
        <w:tc>
          <w:tcPr>
            <w:tcW w:w="567" w:type="dxa"/>
          </w:tcPr>
          <w:p w14:paraId="39916BBA" w14:textId="77777777" w:rsidR="007B3EA4" w:rsidRDefault="007B3EA4" w:rsidP="001D36BF">
            <w:r>
              <w:t>1</w:t>
            </w:r>
          </w:p>
        </w:tc>
        <w:tc>
          <w:tcPr>
            <w:tcW w:w="260" w:type="dxa"/>
          </w:tcPr>
          <w:p w14:paraId="1ADEA0A7" w14:textId="77777777" w:rsidR="007B3EA4" w:rsidRDefault="007B3EA4" w:rsidP="001D36BF"/>
        </w:tc>
        <w:tc>
          <w:tcPr>
            <w:tcW w:w="4360" w:type="dxa"/>
          </w:tcPr>
          <w:p w14:paraId="69C5F797" w14:textId="77777777" w:rsidR="007B3EA4" w:rsidRDefault="007B3EA4" w:rsidP="001D36BF">
            <w:r>
              <w:t xml:space="preserve">Driftsutgifter </w:t>
            </w:r>
          </w:p>
        </w:tc>
        <w:tc>
          <w:tcPr>
            <w:tcW w:w="1200" w:type="dxa"/>
            <w:gridSpan w:val="3"/>
          </w:tcPr>
          <w:p w14:paraId="6AB83C49" w14:textId="77777777" w:rsidR="007B3EA4" w:rsidRDefault="007B3EA4" w:rsidP="001D36BF"/>
        </w:tc>
        <w:tc>
          <w:tcPr>
            <w:tcW w:w="236" w:type="dxa"/>
            <w:gridSpan w:val="3"/>
          </w:tcPr>
          <w:p w14:paraId="38EDB3F5" w14:textId="77777777" w:rsidR="007B3EA4" w:rsidRDefault="007B3EA4" w:rsidP="001D36BF"/>
        </w:tc>
        <w:tc>
          <w:tcPr>
            <w:tcW w:w="1680" w:type="dxa"/>
            <w:gridSpan w:val="3"/>
          </w:tcPr>
          <w:p w14:paraId="121D8603" w14:textId="77777777" w:rsidR="007B3EA4" w:rsidRDefault="007B3EA4" w:rsidP="001D36BF">
            <w:r>
              <w:t>35 105 000</w:t>
            </w:r>
          </w:p>
        </w:tc>
        <w:tc>
          <w:tcPr>
            <w:tcW w:w="236" w:type="dxa"/>
            <w:gridSpan w:val="2"/>
          </w:tcPr>
          <w:p w14:paraId="11AAE9EC" w14:textId="77777777" w:rsidR="007B3EA4" w:rsidRDefault="007B3EA4" w:rsidP="001D36BF"/>
        </w:tc>
        <w:tc>
          <w:tcPr>
            <w:tcW w:w="1600" w:type="dxa"/>
            <w:gridSpan w:val="2"/>
          </w:tcPr>
          <w:p w14:paraId="64DCCB7D" w14:textId="77777777" w:rsidR="007B3EA4" w:rsidRDefault="007B3EA4" w:rsidP="001D36BF">
            <w:r>
              <w:t>35 105 000</w:t>
            </w:r>
          </w:p>
        </w:tc>
      </w:tr>
      <w:tr w:rsidR="007B3EA4" w14:paraId="64DD0CB9" w14:textId="77777777" w:rsidTr="00D57A62">
        <w:trPr>
          <w:gridAfter w:val="2"/>
          <w:wAfter w:w="41" w:type="dxa"/>
          <w:trHeight w:val="240"/>
        </w:trPr>
        <w:tc>
          <w:tcPr>
            <w:tcW w:w="846" w:type="dxa"/>
          </w:tcPr>
          <w:p w14:paraId="500CF438" w14:textId="77777777" w:rsidR="007B3EA4" w:rsidRDefault="007B3EA4" w:rsidP="001D36BF">
            <w:r>
              <w:t>45</w:t>
            </w:r>
          </w:p>
        </w:tc>
        <w:tc>
          <w:tcPr>
            <w:tcW w:w="567" w:type="dxa"/>
          </w:tcPr>
          <w:p w14:paraId="1C01F43E" w14:textId="77777777" w:rsidR="007B3EA4" w:rsidRDefault="007B3EA4" w:rsidP="001D36BF"/>
        </w:tc>
        <w:tc>
          <w:tcPr>
            <w:tcW w:w="260" w:type="dxa"/>
          </w:tcPr>
          <w:p w14:paraId="1203B795" w14:textId="77777777" w:rsidR="007B3EA4" w:rsidRDefault="007B3EA4" w:rsidP="001D36BF"/>
        </w:tc>
        <w:tc>
          <w:tcPr>
            <w:tcW w:w="4360" w:type="dxa"/>
          </w:tcPr>
          <w:p w14:paraId="33A6866D" w14:textId="77777777" w:rsidR="007B3EA4" w:rsidRDefault="007B3EA4" w:rsidP="001D36BF">
            <w:r>
              <w:t>Norges institusjon for menneskerettigheter:</w:t>
            </w:r>
          </w:p>
        </w:tc>
        <w:tc>
          <w:tcPr>
            <w:tcW w:w="1200" w:type="dxa"/>
            <w:gridSpan w:val="3"/>
          </w:tcPr>
          <w:p w14:paraId="167FDF63" w14:textId="77777777" w:rsidR="007B3EA4" w:rsidRDefault="007B3EA4" w:rsidP="001D36BF"/>
        </w:tc>
        <w:tc>
          <w:tcPr>
            <w:tcW w:w="236" w:type="dxa"/>
            <w:gridSpan w:val="3"/>
          </w:tcPr>
          <w:p w14:paraId="42A99FFF" w14:textId="77777777" w:rsidR="007B3EA4" w:rsidRDefault="007B3EA4" w:rsidP="001D36BF"/>
        </w:tc>
        <w:tc>
          <w:tcPr>
            <w:tcW w:w="1680" w:type="dxa"/>
            <w:gridSpan w:val="3"/>
          </w:tcPr>
          <w:p w14:paraId="006BDAF9" w14:textId="77777777" w:rsidR="007B3EA4" w:rsidRDefault="007B3EA4" w:rsidP="001D36BF"/>
        </w:tc>
        <w:tc>
          <w:tcPr>
            <w:tcW w:w="236" w:type="dxa"/>
            <w:gridSpan w:val="2"/>
          </w:tcPr>
          <w:p w14:paraId="44BC340F" w14:textId="77777777" w:rsidR="007B3EA4" w:rsidRDefault="007B3EA4" w:rsidP="001D36BF"/>
        </w:tc>
        <w:tc>
          <w:tcPr>
            <w:tcW w:w="1600" w:type="dxa"/>
            <w:gridSpan w:val="2"/>
          </w:tcPr>
          <w:p w14:paraId="032606BC" w14:textId="77777777" w:rsidR="007B3EA4" w:rsidRDefault="007B3EA4" w:rsidP="001D36BF"/>
        </w:tc>
      </w:tr>
      <w:tr w:rsidR="007B3EA4" w14:paraId="602A7043" w14:textId="77777777" w:rsidTr="00D57A62">
        <w:trPr>
          <w:gridAfter w:val="2"/>
          <w:wAfter w:w="41" w:type="dxa"/>
          <w:trHeight w:val="240"/>
        </w:trPr>
        <w:tc>
          <w:tcPr>
            <w:tcW w:w="846" w:type="dxa"/>
          </w:tcPr>
          <w:p w14:paraId="0F3DF86B" w14:textId="77777777" w:rsidR="007B3EA4" w:rsidRDefault="007B3EA4" w:rsidP="001D36BF"/>
        </w:tc>
        <w:tc>
          <w:tcPr>
            <w:tcW w:w="567" w:type="dxa"/>
          </w:tcPr>
          <w:p w14:paraId="576FD7DE" w14:textId="77777777" w:rsidR="007B3EA4" w:rsidRDefault="007B3EA4" w:rsidP="001D36BF">
            <w:r>
              <w:t>1</w:t>
            </w:r>
          </w:p>
        </w:tc>
        <w:tc>
          <w:tcPr>
            <w:tcW w:w="260" w:type="dxa"/>
          </w:tcPr>
          <w:p w14:paraId="78B945EC" w14:textId="77777777" w:rsidR="007B3EA4" w:rsidRDefault="007B3EA4" w:rsidP="001D36BF"/>
        </w:tc>
        <w:tc>
          <w:tcPr>
            <w:tcW w:w="4360" w:type="dxa"/>
          </w:tcPr>
          <w:p w14:paraId="76BC6C9C" w14:textId="77777777" w:rsidR="007B3EA4" w:rsidRDefault="007B3EA4" w:rsidP="001D36BF">
            <w:r>
              <w:t xml:space="preserve">Driftsutgifter </w:t>
            </w:r>
          </w:p>
        </w:tc>
        <w:tc>
          <w:tcPr>
            <w:tcW w:w="1200" w:type="dxa"/>
            <w:gridSpan w:val="3"/>
          </w:tcPr>
          <w:p w14:paraId="359FA2DF" w14:textId="77777777" w:rsidR="007B3EA4" w:rsidRDefault="007B3EA4" w:rsidP="001D36BF"/>
        </w:tc>
        <w:tc>
          <w:tcPr>
            <w:tcW w:w="236" w:type="dxa"/>
            <w:gridSpan w:val="3"/>
          </w:tcPr>
          <w:p w14:paraId="483804C7" w14:textId="77777777" w:rsidR="007B3EA4" w:rsidRDefault="007B3EA4" w:rsidP="001D36BF"/>
        </w:tc>
        <w:tc>
          <w:tcPr>
            <w:tcW w:w="1680" w:type="dxa"/>
            <w:gridSpan w:val="3"/>
          </w:tcPr>
          <w:p w14:paraId="281C0FE0" w14:textId="77777777" w:rsidR="007B3EA4" w:rsidRDefault="007B3EA4" w:rsidP="001D36BF">
            <w:r>
              <w:t>26 040 000</w:t>
            </w:r>
          </w:p>
        </w:tc>
        <w:tc>
          <w:tcPr>
            <w:tcW w:w="236" w:type="dxa"/>
            <w:gridSpan w:val="2"/>
          </w:tcPr>
          <w:p w14:paraId="5799C616" w14:textId="77777777" w:rsidR="007B3EA4" w:rsidRDefault="007B3EA4" w:rsidP="001D36BF"/>
        </w:tc>
        <w:tc>
          <w:tcPr>
            <w:tcW w:w="1600" w:type="dxa"/>
            <w:gridSpan w:val="2"/>
          </w:tcPr>
          <w:p w14:paraId="41511F4C" w14:textId="77777777" w:rsidR="007B3EA4" w:rsidRDefault="007B3EA4" w:rsidP="001D36BF">
            <w:r>
              <w:t>26 040 000</w:t>
            </w:r>
          </w:p>
        </w:tc>
      </w:tr>
      <w:tr w:rsidR="007B3EA4" w14:paraId="0BF409AE" w14:textId="77777777" w:rsidTr="00D57A62">
        <w:trPr>
          <w:gridAfter w:val="2"/>
          <w:wAfter w:w="41" w:type="dxa"/>
          <w:trHeight w:val="240"/>
        </w:trPr>
        <w:tc>
          <w:tcPr>
            <w:tcW w:w="846" w:type="dxa"/>
          </w:tcPr>
          <w:p w14:paraId="5721A962" w14:textId="77777777" w:rsidR="007B3EA4" w:rsidRDefault="007B3EA4" w:rsidP="001D36BF">
            <w:r>
              <w:t>51</w:t>
            </w:r>
          </w:p>
        </w:tc>
        <w:tc>
          <w:tcPr>
            <w:tcW w:w="567" w:type="dxa"/>
          </w:tcPr>
          <w:p w14:paraId="416BF5C9" w14:textId="77777777" w:rsidR="007B3EA4" w:rsidRDefault="007B3EA4" w:rsidP="001D36BF"/>
        </w:tc>
        <w:tc>
          <w:tcPr>
            <w:tcW w:w="260" w:type="dxa"/>
          </w:tcPr>
          <w:p w14:paraId="65C0EA0C" w14:textId="77777777" w:rsidR="007B3EA4" w:rsidRDefault="007B3EA4" w:rsidP="001D36BF"/>
        </w:tc>
        <w:tc>
          <w:tcPr>
            <w:tcW w:w="4360" w:type="dxa"/>
          </w:tcPr>
          <w:p w14:paraId="34DFB9E2" w14:textId="77777777" w:rsidR="007B3EA4" w:rsidRDefault="007B3EA4" w:rsidP="001D36BF">
            <w:r>
              <w:t>Riksrevisjonen:</w:t>
            </w:r>
          </w:p>
        </w:tc>
        <w:tc>
          <w:tcPr>
            <w:tcW w:w="1200" w:type="dxa"/>
            <w:gridSpan w:val="3"/>
          </w:tcPr>
          <w:p w14:paraId="05EADFAF" w14:textId="77777777" w:rsidR="007B3EA4" w:rsidRDefault="007B3EA4" w:rsidP="001D36BF"/>
        </w:tc>
        <w:tc>
          <w:tcPr>
            <w:tcW w:w="236" w:type="dxa"/>
            <w:gridSpan w:val="3"/>
          </w:tcPr>
          <w:p w14:paraId="1E93E21E" w14:textId="77777777" w:rsidR="007B3EA4" w:rsidRDefault="007B3EA4" w:rsidP="001D36BF"/>
        </w:tc>
        <w:tc>
          <w:tcPr>
            <w:tcW w:w="1680" w:type="dxa"/>
            <w:gridSpan w:val="3"/>
          </w:tcPr>
          <w:p w14:paraId="2A564C73" w14:textId="77777777" w:rsidR="007B3EA4" w:rsidRDefault="007B3EA4" w:rsidP="001D36BF"/>
        </w:tc>
        <w:tc>
          <w:tcPr>
            <w:tcW w:w="236" w:type="dxa"/>
            <w:gridSpan w:val="2"/>
          </w:tcPr>
          <w:p w14:paraId="4BBFB06B" w14:textId="77777777" w:rsidR="007B3EA4" w:rsidRDefault="007B3EA4" w:rsidP="001D36BF"/>
        </w:tc>
        <w:tc>
          <w:tcPr>
            <w:tcW w:w="1600" w:type="dxa"/>
            <w:gridSpan w:val="2"/>
          </w:tcPr>
          <w:p w14:paraId="13DFCE24" w14:textId="77777777" w:rsidR="007B3EA4" w:rsidRDefault="007B3EA4" w:rsidP="001D36BF"/>
        </w:tc>
      </w:tr>
      <w:tr w:rsidR="007B3EA4" w14:paraId="4A0D7BC2" w14:textId="77777777" w:rsidTr="00D57A62">
        <w:trPr>
          <w:gridAfter w:val="2"/>
          <w:wAfter w:w="41" w:type="dxa"/>
          <w:trHeight w:val="240"/>
        </w:trPr>
        <w:tc>
          <w:tcPr>
            <w:tcW w:w="846" w:type="dxa"/>
          </w:tcPr>
          <w:p w14:paraId="2C242071" w14:textId="77777777" w:rsidR="007B3EA4" w:rsidRDefault="007B3EA4" w:rsidP="001D36BF"/>
        </w:tc>
        <w:tc>
          <w:tcPr>
            <w:tcW w:w="567" w:type="dxa"/>
          </w:tcPr>
          <w:p w14:paraId="00FD6CCA" w14:textId="77777777" w:rsidR="007B3EA4" w:rsidRDefault="007B3EA4" w:rsidP="001D36BF">
            <w:r>
              <w:t>1</w:t>
            </w:r>
          </w:p>
        </w:tc>
        <w:tc>
          <w:tcPr>
            <w:tcW w:w="260" w:type="dxa"/>
          </w:tcPr>
          <w:p w14:paraId="15433DC7" w14:textId="77777777" w:rsidR="007B3EA4" w:rsidRDefault="007B3EA4" w:rsidP="001D36BF"/>
        </w:tc>
        <w:tc>
          <w:tcPr>
            <w:tcW w:w="4360" w:type="dxa"/>
          </w:tcPr>
          <w:p w14:paraId="4FA5BE34" w14:textId="77777777" w:rsidR="007B3EA4" w:rsidRDefault="007B3EA4" w:rsidP="001D36BF">
            <w:r>
              <w:t xml:space="preserve">Driftsutgifter </w:t>
            </w:r>
          </w:p>
        </w:tc>
        <w:tc>
          <w:tcPr>
            <w:tcW w:w="1200" w:type="dxa"/>
            <w:gridSpan w:val="3"/>
          </w:tcPr>
          <w:p w14:paraId="247EBE1A" w14:textId="77777777" w:rsidR="007B3EA4" w:rsidRDefault="007B3EA4" w:rsidP="001D36BF"/>
        </w:tc>
        <w:tc>
          <w:tcPr>
            <w:tcW w:w="236" w:type="dxa"/>
            <w:gridSpan w:val="3"/>
          </w:tcPr>
          <w:p w14:paraId="2D4FA824" w14:textId="77777777" w:rsidR="007B3EA4" w:rsidRDefault="007B3EA4" w:rsidP="001D36BF"/>
        </w:tc>
        <w:tc>
          <w:tcPr>
            <w:tcW w:w="1680" w:type="dxa"/>
            <w:gridSpan w:val="3"/>
          </w:tcPr>
          <w:p w14:paraId="63F2257F" w14:textId="77777777" w:rsidR="007B3EA4" w:rsidRDefault="007B3EA4" w:rsidP="001D36BF">
            <w:r>
              <w:t>563 977 000</w:t>
            </w:r>
          </w:p>
        </w:tc>
        <w:tc>
          <w:tcPr>
            <w:tcW w:w="236" w:type="dxa"/>
            <w:gridSpan w:val="2"/>
          </w:tcPr>
          <w:p w14:paraId="5B9570B9" w14:textId="77777777" w:rsidR="007B3EA4" w:rsidRDefault="007B3EA4" w:rsidP="001D36BF"/>
        </w:tc>
        <w:tc>
          <w:tcPr>
            <w:tcW w:w="1600" w:type="dxa"/>
            <w:gridSpan w:val="2"/>
          </w:tcPr>
          <w:p w14:paraId="0F123F27" w14:textId="77777777" w:rsidR="007B3EA4" w:rsidRDefault="007B3EA4" w:rsidP="001D36BF"/>
        </w:tc>
      </w:tr>
      <w:tr w:rsidR="007B3EA4" w14:paraId="04FDE4CE" w14:textId="77777777" w:rsidTr="00D57A62">
        <w:trPr>
          <w:gridAfter w:val="2"/>
          <w:wAfter w:w="41" w:type="dxa"/>
          <w:trHeight w:val="240"/>
        </w:trPr>
        <w:tc>
          <w:tcPr>
            <w:tcW w:w="846" w:type="dxa"/>
          </w:tcPr>
          <w:p w14:paraId="02518AFC" w14:textId="77777777" w:rsidR="007B3EA4" w:rsidRDefault="007B3EA4" w:rsidP="001D36BF"/>
        </w:tc>
        <w:tc>
          <w:tcPr>
            <w:tcW w:w="567" w:type="dxa"/>
          </w:tcPr>
          <w:p w14:paraId="0D4DA04B" w14:textId="77777777" w:rsidR="007B3EA4" w:rsidRDefault="007B3EA4" w:rsidP="001D36BF">
            <w:r>
              <w:t>75</w:t>
            </w:r>
          </w:p>
        </w:tc>
        <w:tc>
          <w:tcPr>
            <w:tcW w:w="260" w:type="dxa"/>
          </w:tcPr>
          <w:p w14:paraId="760B204E" w14:textId="77777777" w:rsidR="007B3EA4" w:rsidRDefault="007B3EA4" w:rsidP="001D36BF"/>
        </w:tc>
        <w:tc>
          <w:tcPr>
            <w:tcW w:w="4360" w:type="dxa"/>
          </w:tcPr>
          <w:p w14:paraId="23E356FA" w14:textId="77777777" w:rsidR="007B3EA4" w:rsidRDefault="007B3EA4" w:rsidP="001D36BF">
            <w:r>
              <w:t xml:space="preserve">Internasjonale organisasjoner og nettverk </w:t>
            </w:r>
          </w:p>
        </w:tc>
        <w:tc>
          <w:tcPr>
            <w:tcW w:w="1200" w:type="dxa"/>
            <w:gridSpan w:val="3"/>
          </w:tcPr>
          <w:p w14:paraId="638C68BE" w14:textId="77777777" w:rsidR="007B3EA4" w:rsidRDefault="007B3EA4" w:rsidP="001D36BF"/>
        </w:tc>
        <w:tc>
          <w:tcPr>
            <w:tcW w:w="236" w:type="dxa"/>
            <w:gridSpan w:val="3"/>
          </w:tcPr>
          <w:p w14:paraId="1C9B3C82" w14:textId="77777777" w:rsidR="007B3EA4" w:rsidRDefault="007B3EA4" w:rsidP="001D36BF"/>
        </w:tc>
        <w:tc>
          <w:tcPr>
            <w:tcW w:w="1680" w:type="dxa"/>
            <w:gridSpan w:val="3"/>
          </w:tcPr>
          <w:p w14:paraId="0A6D07E5" w14:textId="77777777" w:rsidR="007B3EA4" w:rsidRDefault="007B3EA4" w:rsidP="001D36BF">
            <w:r>
              <w:t>28 600 000</w:t>
            </w:r>
          </w:p>
        </w:tc>
        <w:tc>
          <w:tcPr>
            <w:tcW w:w="236" w:type="dxa"/>
            <w:gridSpan w:val="2"/>
          </w:tcPr>
          <w:p w14:paraId="13D4864E" w14:textId="77777777" w:rsidR="007B3EA4" w:rsidRDefault="007B3EA4" w:rsidP="001D36BF"/>
        </w:tc>
        <w:tc>
          <w:tcPr>
            <w:tcW w:w="1600" w:type="dxa"/>
            <w:gridSpan w:val="2"/>
          </w:tcPr>
          <w:p w14:paraId="5B3114F5" w14:textId="77777777" w:rsidR="007B3EA4" w:rsidRDefault="007B3EA4" w:rsidP="001D36BF">
            <w:r>
              <w:t>592 577 000</w:t>
            </w:r>
          </w:p>
        </w:tc>
      </w:tr>
      <w:tr w:rsidR="007B3EA4" w14:paraId="176341AD" w14:textId="77777777" w:rsidTr="00D57A62">
        <w:trPr>
          <w:gridAfter w:val="2"/>
          <w:wAfter w:w="41" w:type="dxa"/>
          <w:trHeight w:val="240"/>
        </w:trPr>
        <w:tc>
          <w:tcPr>
            <w:tcW w:w="846" w:type="dxa"/>
          </w:tcPr>
          <w:p w14:paraId="1B3F7899" w14:textId="77777777" w:rsidR="007B3EA4" w:rsidRDefault="007B3EA4" w:rsidP="001D36BF"/>
        </w:tc>
        <w:tc>
          <w:tcPr>
            <w:tcW w:w="567" w:type="dxa"/>
          </w:tcPr>
          <w:p w14:paraId="6D023D2D" w14:textId="77777777" w:rsidR="007B3EA4" w:rsidRDefault="007B3EA4" w:rsidP="001D36BF"/>
        </w:tc>
        <w:tc>
          <w:tcPr>
            <w:tcW w:w="260" w:type="dxa"/>
          </w:tcPr>
          <w:p w14:paraId="09F1DF03" w14:textId="77777777" w:rsidR="007B3EA4" w:rsidRDefault="007B3EA4" w:rsidP="001D36BF"/>
        </w:tc>
        <w:tc>
          <w:tcPr>
            <w:tcW w:w="4360" w:type="dxa"/>
          </w:tcPr>
          <w:p w14:paraId="1F052CB7" w14:textId="77777777" w:rsidR="007B3EA4" w:rsidRDefault="007B3EA4" w:rsidP="001D36BF">
            <w:r>
              <w:t>Sum Stortinget og tilknyttede organ</w:t>
            </w:r>
          </w:p>
        </w:tc>
        <w:tc>
          <w:tcPr>
            <w:tcW w:w="1200" w:type="dxa"/>
            <w:gridSpan w:val="3"/>
          </w:tcPr>
          <w:p w14:paraId="24912BEB" w14:textId="77777777" w:rsidR="007B3EA4" w:rsidRDefault="007B3EA4" w:rsidP="001D36BF"/>
        </w:tc>
        <w:tc>
          <w:tcPr>
            <w:tcW w:w="236" w:type="dxa"/>
            <w:gridSpan w:val="3"/>
          </w:tcPr>
          <w:p w14:paraId="704E9C20" w14:textId="77777777" w:rsidR="007B3EA4" w:rsidRDefault="007B3EA4" w:rsidP="001D36BF"/>
        </w:tc>
        <w:tc>
          <w:tcPr>
            <w:tcW w:w="1680" w:type="dxa"/>
            <w:gridSpan w:val="3"/>
          </w:tcPr>
          <w:p w14:paraId="12C87BF4" w14:textId="77777777" w:rsidR="007B3EA4" w:rsidRDefault="007B3EA4" w:rsidP="001D36BF"/>
        </w:tc>
        <w:tc>
          <w:tcPr>
            <w:tcW w:w="236" w:type="dxa"/>
            <w:gridSpan w:val="2"/>
          </w:tcPr>
          <w:p w14:paraId="3047EABA" w14:textId="77777777" w:rsidR="007B3EA4" w:rsidRDefault="007B3EA4" w:rsidP="001D36BF"/>
        </w:tc>
        <w:tc>
          <w:tcPr>
            <w:tcW w:w="1600" w:type="dxa"/>
            <w:gridSpan w:val="2"/>
          </w:tcPr>
          <w:p w14:paraId="5204A60E" w14:textId="77777777" w:rsidR="007B3EA4" w:rsidRDefault="007B3EA4" w:rsidP="001D36BF">
            <w:r>
              <w:t>2 172 060 000</w:t>
            </w:r>
          </w:p>
        </w:tc>
      </w:tr>
      <w:tr w:rsidR="007B3EA4" w14:paraId="5A44A2DC" w14:textId="77777777" w:rsidTr="00D57A62">
        <w:trPr>
          <w:trHeight w:val="1040"/>
        </w:trPr>
        <w:tc>
          <w:tcPr>
            <w:tcW w:w="11026" w:type="dxa"/>
            <w:gridSpan w:val="19"/>
          </w:tcPr>
          <w:p w14:paraId="55DB547A" w14:textId="77777777" w:rsidR="007B3EA4" w:rsidRDefault="007B3EA4">
            <w:pPr>
              <w:pStyle w:val="tittel-gulbok1"/>
            </w:pPr>
            <w:proofErr w:type="spellStart"/>
            <w:r>
              <w:rPr>
                <w:w w:val="100"/>
                <w:sz w:val="21"/>
                <w:szCs w:val="21"/>
              </w:rPr>
              <w:t>Høyesterett</w:t>
            </w:r>
            <w:proofErr w:type="spellEnd"/>
          </w:p>
        </w:tc>
      </w:tr>
      <w:tr w:rsidR="007B3EA4" w14:paraId="544ABF1F" w14:textId="77777777" w:rsidTr="00D57A62">
        <w:trPr>
          <w:gridAfter w:val="2"/>
          <w:wAfter w:w="41" w:type="dxa"/>
          <w:trHeight w:val="240"/>
        </w:trPr>
        <w:tc>
          <w:tcPr>
            <w:tcW w:w="846" w:type="dxa"/>
          </w:tcPr>
          <w:p w14:paraId="1628CA42" w14:textId="77777777" w:rsidR="007B3EA4" w:rsidRDefault="007B3EA4" w:rsidP="001D36BF">
            <w:r>
              <w:t>61</w:t>
            </w:r>
          </w:p>
        </w:tc>
        <w:tc>
          <w:tcPr>
            <w:tcW w:w="567" w:type="dxa"/>
          </w:tcPr>
          <w:p w14:paraId="35E414E1" w14:textId="77777777" w:rsidR="007B3EA4" w:rsidRDefault="007B3EA4" w:rsidP="001D36BF"/>
        </w:tc>
        <w:tc>
          <w:tcPr>
            <w:tcW w:w="260" w:type="dxa"/>
          </w:tcPr>
          <w:p w14:paraId="0A01B97C" w14:textId="77777777" w:rsidR="007B3EA4" w:rsidRDefault="007B3EA4" w:rsidP="001D36BF"/>
        </w:tc>
        <w:tc>
          <w:tcPr>
            <w:tcW w:w="4360" w:type="dxa"/>
          </w:tcPr>
          <w:p w14:paraId="7F3570EE" w14:textId="77777777" w:rsidR="007B3EA4" w:rsidRDefault="007B3EA4" w:rsidP="001D36BF">
            <w:r>
              <w:t>Høyesterett:</w:t>
            </w:r>
          </w:p>
        </w:tc>
        <w:tc>
          <w:tcPr>
            <w:tcW w:w="1200" w:type="dxa"/>
            <w:gridSpan w:val="3"/>
          </w:tcPr>
          <w:p w14:paraId="403A6514" w14:textId="77777777" w:rsidR="007B3EA4" w:rsidRDefault="007B3EA4" w:rsidP="001D36BF"/>
        </w:tc>
        <w:tc>
          <w:tcPr>
            <w:tcW w:w="236" w:type="dxa"/>
            <w:gridSpan w:val="3"/>
          </w:tcPr>
          <w:p w14:paraId="1B448B9B" w14:textId="77777777" w:rsidR="007B3EA4" w:rsidRDefault="007B3EA4" w:rsidP="001D36BF"/>
        </w:tc>
        <w:tc>
          <w:tcPr>
            <w:tcW w:w="1680" w:type="dxa"/>
            <w:gridSpan w:val="3"/>
          </w:tcPr>
          <w:p w14:paraId="2FAC7CE5" w14:textId="77777777" w:rsidR="007B3EA4" w:rsidRDefault="007B3EA4" w:rsidP="001D36BF"/>
        </w:tc>
        <w:tc>
          <w:tcPr>
            <w:tcW w:w="236" w:type="dxa"/>
            <w:gridSpan w:val="2"/>
          </w:tcPr>
          <w:p w14:paraId="074030E4" w14:textId="77777777" w:rsidR="007B3EA4" w:rsidRDefault="007B3EA4" w:rsidP="001D36BF"/>
        </w:tc>
        <w:tc>
          <w:tcPr>
            <w:tcW w:w="1600" w:type="dxa"/>
            <w:gridSpan w:val="2"/>
          </w:tcPr>
          <w:p w14:paraId="44A04A2F" w14:textId="77777777" w:rsidR="007B3EA4" w:rsidRDefault="007B3EA4" w:rsidP="001D36BF"/>
        </w:tc>
      </w:tr>
      <w:tr w:rsidR="007B3EA4" w14:paraId="14DF82F9" w14:textId="77777777" w:rsidTr="00D57A62">
        <w:trPr>
          <w:gridAfter w:val="2"/>
          <w:wAfter w:w="41" w:type="dxa"/>
          <w:trHeight w:val="240"/>
        </w:trPr>
        <w:tc>
          <w:tcPr>
            <w:tcW w:w="846" w:type="dxa"/>
          </w:tcPr>
          <w:p w14:paraId="5292DE21" w14:textId="77777777" w:rsidR="007B3EA4" w:rsidRDefault="007B3EA4" w:rsidP="001D36BF"/>
        </w:tc>
        <w:tc>
          <w:tcPr>
            <w:tcW w:w="567" w:type="dxa"/>
          </w:tcPr>
          <w:p w14:paraId="676077F8" w14:textId="77777777" w:rsidR="007B3EA4" w:rsidRDefault="007B3EA4" w:rsidP="001D36BF">
            <w:r>
              <w:t>1</w:t>
            </w:r>
          </w:p>
        </w:tc>
        <w:tc>
          <w:tcPr>
            <w:tcW w:w="260" w:type="dxa"/>
          </w:tcPr>
          <w:p w14:paraId="7AE75914" w14:textId="77777777" w:rsidR="007B3EA4" w:rsidRDefault="007B3EA4" w:rsidP="001D36BF"/>
        </w:tc>
        <w:tc>
          <w:tcPr>
            <w:tcW w:w="4360" w:type="dxa"/>
          </w:tcPr>
          <w:p w14:paraId="18515B5D" w14:textId="77777777" w:rsidR="007B3EA4" w:rsidRDefault="007B3EA4" w:rsidP="001D36BF">
            <w:r>
              <w:t>Driftsutgifter</w:t>
            </w:r>
            <w:r>
              <w:rPr>
                <w:rStyle w:val="kursiv"/>
                <w:sz w:val="21"/>
                <w:szCs w:val="21"/>
              </w:rPr>
              <w:t>, kan nyttes under kap. 410, post 01</w:t>
            </w:r>
          </w:p>
        </w:tc>
        <w:tc>
          <w:tcPr>
            <w:tcW w:w="1200" w:type="dxa"/>
            <w:gridSpan w:val="3"/>
          </w:tcPr>
          <w:p w14:paraId="042AC572" w14:textId="77777777" w:rsidR="007B3EA4" w:rsidRDefault="007B3EA4" w:rsidP="001D36BF"/>
        </w:tc>
        <w:tc>
          <w:tcPr>
            <w:tcW w:w="236" w:type="dxa"/>
            <w:gridSpan w:val="3"/>
          </w:tcPr>
          <w:p w14:paraId="77E564E7" w14:textId="77777777" w:rsidR="007B3EA4" w:rsidRDefault="007B3EA4" w:rsidP="001D36BF"/>
        </w:tc>
        <w:tc>
          <w:tcPr>
            <w:tcW w:w="1680" w:type="dxa"/>
            <w:gridSpan w:val="3"/>
          </w:tcPr>
          <w:p w14:paraId="365CDE7D" w14:textId="77777777" w:rsidR="007B3EA4" w:rsidRDefault="007B3EA4" w:rsidP="001D36BF">
            <w:r>
              <w:t>125 360 000</w:t>
            </w:r>
          </w:p>
        </w:tc>
        <w:tc>
          <w:tcPr>
            <w:tcW w:w="236" w:type="dxa"/>
            <w:gridSpan w:val="2"/>
          </w:tcPr>
          <w:p w14:paraId="23D042E5" w14:textId="77777777" w:rsidR="007B3EA4" w:rsidRDefault="007B3EA4" w:rsidP="001D36BF"/>
        </w:tc>
        <w:tc>
          <w:tcPr>
            <w:tcW w:w="1600" w:type="dxa"/>
            <w:gridSpan w:val="2"/>
          </w:tcPr>
          <w:p w14:paraId="07A30ABC" w14:textId="77777777" w:rsidR="007B3EA4" w:rsidRDefault="007B3EA4" w:rsidP="001D36BF">
            <w:r>
              <w:t>125 360 000</w:t>
            </w:r>
          </w:p>
        </w:tc>
      </w:tr>
      <w:tr w:rsidR="007B3EA4" w14:paraId="1F440726" w14:textId="77777777" w:rsidTr="00D57A62">
        <w:trPr>
          <w:gridAfter w:val="2"/>
          <w:wAfter w:w="41" w:type="dxa"/>
          <w:trHeight w:val="240"/>
        </w:trPr>
        <w:tc>
          <w:tcPr>
            <w:tcW w:w="846" w:type="dxa"/>
          </w:tcPr>
          <w:p w14:paraId="5DB05888" w14:textId="77777777" w:rsidR="007B3EA4" w:rsidRDefault="007B3EA4" w:rsidP="001D36BF"/>
        </w:tc>
        <w:tc>
          <w:tcPr>
            <w:tcW w:w="567" w:type="dxa"/>
          </w:tcPr>
          <w:p w14:paraId="51413D96" w14:textId="77777777" w:rsidR="007B3EA4" w:rsidRDefault="007B3EA4" w:rsidP="001D36BF"/>
        </w:tc>
        <w:tc>
          <w:tcPr>
            <w:tcW w:w="260" w:type="dxa"/>
          </w:tcPr>
          <w:p w14:paraId="4EE477B6" w14:textId="77777777" w:rsidR="007B3EA4" w:rsidRDefault="007B3EA4" w:rsidP="001D36BF"/>
        </w:tc>
        <w:tc>
          <w:tcPr>
            <w:tcW w:w="4360" w:type="dxa"/>
          </w:tcPr>
          <w:p w14:paraId="2DD16140" w14:textId="77777777" w:rsidR="007B3EA4" w:rsidRDefault="007B3EA4" w:rsidP="001D36BF">
            <w:r>
              <w:t>Sum Høyesterett</w:t>
            </w:r>
          </w:p>
        </w:tc>
        <w:tc>
          <w:tcPr>
            <w:tcW w:w="1200" w:type="dxa"/>
            <w:gridSpan w:val="3"/>
          </w:tcPr>
          <w:p w14:paraId="548CAFD0" w14:textId="77777777" w:rsidR="007B3EA4" w:rsidRDefault="007B3EA4" w:rsidP="001D36BF"/>
        </w:tc>
        <w:tc>
          <w:tcPr>
            <w:tcW w:w="236" w:type="dxa"/>
            <w:gridSpan w:val="3"/>
          </w:tcPr>
          <w:p w14:paraId="3441970E" w14:textId="77777777" w:rsidR="007B3EA4" w:rsidRDefault="007B3EA4" w:rsidP="001D36BF"/>
        </w:tc>
        <w:tc>
          <w:tcPr>
            <w:tcW w:w="1680" w:type="dxa"/>
            <w:gridSpan w:val="3"/>
          </w:tcPr>
          <w:p w14:paraId="534CBB6B" w14:textId="77777777" w:rsidR="007B3EA4" w:rsidRDefault="007B3EA4" w:rsidP="001D36BF"/>
        </w:tc>
        <w:tc>
          <w:tcPr>
            <w:tcW w:w="236" w:type="dxa"/>
            <w:gridSpan w:val="2"/>
          </w:tcPr>
          <w:p w14:paraId="41BECEB7" w14:textId="77777777" w:rsidR="007B3EA4" w:rsidRDefault="007B3EA4" w:rsidP="001D36BF"/>
        </w:tc>
        <w:tc>
          <w:tcPr>
            <w:tcW w:w="1600" w:type="dxa"/>
            <w:gridSpan w:val="2"/>
          </w:tcPr>
          <w:p w14:paraId="500D09F6" w14:textId="77777777" w:rsidR="007B3EA4" w:rsidRDefault="007B3EA4" w:rsidP="001D36BF">
            <w:r>
              <w:t>125 360 000</w:t>
            </w:r>
          </w:p>
        </w:tc>
      </w:tr>
      <w:tr w:rsidR="007B3EA4" w14:paraId="2C1C1787" w14:textId="77777777" w:rsidTr="00D57A62">
        <w:trPr>
          <w:trHeight w:val="1040"/>
        </w:trPr>
        <w:tc>
          <w:tcPr>
            <w:tcW w:w="11026" w:type="dxa"/>
            <w:gridSpan w:val="19"/>
          </w:tcPr>
          <w:p w14:paraId="0FD2FC0C" w14:textId="77777777" w:rsidR="007B3EA4" w:rsidRDefault="007B3EA4">
            <w:pPr>
              <w:pStyle w:val="tittel-gulbok1"/>
            </w:pPr>
            <w:proofErr w:type="spellStart"/>
            <w:r>
              <w:rPr>
                <w:w w:val="100"/>
                <w:sz w:val="21"/>
                <w:szCs w:val="21"/>
              </w:rPr>
              <w:t>Utenriksdepartementet</w:t>
            </w:r>
            <w:proofErr w:type="spellEnd"/>
          </w:p>
        </w:tc>
      </w:tr>
      <w:tr w:rsidR="007B3EA4" w14:paraId="62295CD7" w14:textId="77777777" w:rsidTr="00D57A62">
        <w:trPr>
          <w:trHeight w:val="1040"/>
        </w:trPr>
        <w:tc>
          <w:tcPr>
            <w:tcW w:w="11026" w:type="dxa"/>
            <w:gridSpan w:val="19"/>
          </w:tcPr>
          <w:p w14:paraId="4CBF4E3D" w14:textId="77777777" w:rsidR="007B3EA4" w:rsidRDefault="007B3EA4">
            <w:pPr>
              <w:pStyle w:val="tittel-gulbok2"/>
            </w:pPr>
            <w:proofErr w:type="spellStart"/>
            <w:r>
              <w:rPr>
                <w:spacing w:val="21"/>
                <w:w w:val="100"/>
                <w:sz w:val="21"/>
                <w:szCs w:val="21"/>
              </w:rPr>
              <w:t>Administrasjon</w:t>
            </w:r>
            <w:proofErr w:type="spellEnd"/>
            <w:r>
              <w:rPr>
                <w:spacing w:val="21"/>
                <w:w w:val="100"/>
                <w:sz w:val="21"/>
                <w:szCs w:val="21"/>
              </w:rPr>
              <w:t xml:space="preserve"> av </w:t>
            </w:r>
            <w:proofErr w:type="spellStart"/>
            <w:r>
              <w:rPr>
                <w:spacing w:val="21"/>
                <w:w w:val="100"/>
                <w:sz w:val="21"/>
                <w:szCs w:val="21"/>
              </w:rPr>
              <w:t>utenrikspolitikken</w:t>
            </w:r>
            <w:proofErr w:type="spellEnd"/>
          </w:p>
        </w:tc>
      </w:tr>
      <w:tr w:rsidR="007B3EA4" w14:paraId="4F68F49C" w14:textId="77777777" w:rsidTr="00D57A62">
        <w:trPr>
          <w:gridAfter w:val="2"/>
          <w:wAfter w:w="41" w:type="dxa"/>
          <w:trHeight w:val="240"/>
        </w:trPr>
        <w:tc>
          <w:tcPr>
            <w:tcW w:w="846" w:type="dxa"/>
          </w:tcPr>
          <w:p w14:paraId="67DB8669" w14:textId="77777777" w:rsidR="007B3EA4" w:rsidRDefault="007B3EA4" w:rsidP="001D36BF">
            <w:r>
              <w:t>100</w:t>
            </w:r>
          </w:p>
        </w:tc>
        <w:tc>
          <w:tcPr>
            <w:tcW w:w="567" w:type="dxa"/>
          </w:tcPr>
          <w:p w14:paraId="6BC04FF8" w14:textId="77777777" w:rsidR="007B3EA4" w:rsidRDefault="007B3EA4" w:rsidP="001D36BF"/>
        </w:tc>
        <w:tc>
          <w:tcPr>
            <w:tcW w:w="260" w:type="dxa"/>
          </w:tcPr>
          <w:p w14:paraId="4BC8D787" w14:textId="77777777" w:rsidR="007B3EA4" w:rsidRDefault="007B3EA4" w:rsidP="001D36BF"/>
        </w:tc>
        <w:tc>
          <w:tcPr>
            <w:tcW w:w="4360" w:type="dxa"/>
          </w:tcPr>
          <w:p w14:paraId="73012863" w14:textId="77777777" w:rsidR="007B3EA4" w:rsidRDefault="007B3EA4" w:rsidP="001D36BF">
            <w:r>
              <w:t>Utenriksdepartementet:</w:t>
            </w:r>
          </w:p>
        </w:tc>
        <w:tc>
          <w:tcPr>
            <w:tcW w:w="1200" w:type="dxa"/>
            <w:gridSpan w:val="3"/>
          </w:tcPr>
          <w:p w14:paraId="0E774FB6" w14:textId="77777777" w:rsidR="007B3EA4" w:rsidRDefault="007B3EA4" w:rsidP="001D36BF"/>
        </w:tc>
        <w:tc>
          <w:tcPr>
            <w:tcW w:w="236" w:type="dxa"/>
            <w:gridSpan w:val="3"/>
          </w:tcPr>
          <w:p w14:paraId="1239A268" w14:textId="77777777" w:rsidR="007B3EA4" w:rsidRDefault="007B3EA4" w:rsidP="001D36BF"/>
        </w:tc>
        <w:tc>
          <w:tcPr>
            <w:tcW w:w="1680" w:type="dxa"/>
            <w:gridSpan w:val="3"/>
          </w:tcPr>
          <w:p w14:paraId="4818267B" w14:textId="77777777" w:rsidR="007B3EA4" w:rsidRDefault="007B3EA4" w:rsidP="001D36BF"/>
        </w:tc>
        <w:tc>
          <w:tcPr>
            <w:tcW w:w="236" w:type="dxa"/>
            <w:gridSpan w:val="2"/>
          </w:tcPr>
          <w:p w14:paraId="61890716" w14:textId="77777777" w:rsidR="007B3EA4" w:rsidRDefault="007B3EA4" w:rsidP="001D36BF"/>
        </w:tc>
        <w:tc>
          <w:tcPr>
            <w:tcW w:w="1600" w:type="dxa"/>
            <w:gridSpan w:val="2"/>
          </w:tcPr>
          <w:p w14:paraId="60E1BEFE" w14:textId="77777777" w:rsidR="007B3EA4" w:rsidRDefault="007B3EA4" w:rsidP="001D36BF"/>
        </w:tc>
      </w:tr>
      <w:tr w:rsidR="007B3EA4" w14:paraId="0A267A4E" w14:textId="77777777" w:rsidTr="00D57A62">
        <w:trPr>
          <w:gridAfter w:val="2"/>
          <w:wAfter w:w="41" w:type="dxa"/>
          <w:trHeight w:val="240"/>
        </w:trPr>
        <w:tc>
          <w:tcPr>
            <w:tcW w:w="846" w:type="dxa"/>
          </w:tcPr>
          <w:p w14:paraId="087CD273" w14:textId="77777777" w:rsidR="007B3EA4" w:rsidRDefault="007B3EA4" w:rsidP="001D36BF"/>
        </w:tc>
        <w:tc>
          <w:tcPr>
            <w:tcW w:w="567" w:type="dxa"/>
          </w:tcPr>
          <w:p w14:paraId="37A24E15" w14:textId="77777777" w:rsidR="007B3EA4" w:rsidRDefault="007B3EA4" w:rsidP="001D36BF">
            <w:r>
              <w:t>1</w:t>
            </w:r>
          </w:p>
        </w:tc>
        <w:tc>
          <w:tcPr>
            <w:tcW w:w="260" w:type="dxa"/>
          </w:tcPr>
          <w:p w14:paraId="689A6055" w14:textId="77777777" w:rsidR="007B3EA4" w:rsidRDefault="007B3EA4" w:rsidP="001D36BF"/>
        </w:tc>
        <w:tc>
          <w:tcPr>
            <w:tcW w:w="4360" w:type="dxa"/>
          </w:tcPr>
          <w:p w14:paraId="056E7B84" w14:textId="77777777" w:rsidR="007B3EA4" w:rsidRDefault="007B3EA4" w:rsidP="001D36BF">
            <w:r>
              <w:t xml:space="preserve">Driftsutgifter </w:t>
            </w:r>
          </w:p>
        </w:tc>
        <w:tc>
          <w:tcPr>
            <w:tcW w:w="1200" w:type="dxa"/>
            <w:gridSpan w:val="3"/>
          </w:tcPr>
          <w:p w14:paraId="7A853A3C" w14:textId="77777777" w:rsidR="007B3EA4" w:rsidRDefault="007B3EA4" w:rsidP="001D36BF"/>
        </w:tc>
        <w:tc>
          <w:tcPr>
            <w:tcW w:w="236" w:type="dxa"/>
            <w:gridSpan w:val="3"/>
          </w:tcPr>
          <w:p w14:paraId="64181458" w14:textId="77777777" w:rsidR="007B3EA4" w:rsidRDefault="007B3EA4" w:rsidP="001D36BF"/>
        </w:tc>
        <w:tc>
          <w:tcPr>
            <w:tcW w:w="1680" w:type="dxa"/>
            <w:gridSpan w:val="3"/>
          </w:tcPr>
          <w:p w14:paraId="0AD15A40" w14:textId="77777777" w:rsidR="007B3EA4" w:rsidRDefault="007B3EA4" w:rsidP="001D36BF">
            <w:r>
              <w:t>2 388 975 000</w:t>
            </w:r>
          </w:p>
        </w:tc>
        <w:tc>
          <w:tcPr>
            <w:tcW w:w="236" w:type="dxa"/>
            <w:gridSpan w:val="2"/>
          </w:tcPr>
          <w:p w14:paraId="1C7FFA68" w14:textId="77777777" w:rsidR="007B3EA4" w:rsidRDefault="007B3EA4" w:rsidP="001D36BF"/>
        </w:tc>
        <w:tc>
          <w:tcPr>
            <w:tcW w:w="1600" w:type="dxa"/>
            <w:gridSpan w:val="2"/>
          </w:tcPr>
          <w:p w14:paraId="74B62140" w14:textId="77777777" w:rsidR="007B3EA4" w:rsidRDefault="007B3EA4" w:rsidP="001D36BF"/>
        </w:tc>
      </w:tr>
      <w:tr w:rsidR="007B3EA4" w14:paraId="1287E42A" w14:textId="77777777" w:rsidTr="00D57A62">
        <w:trPr>
          <w:gridAfter w:val="2"/>
          <w:wAfter w:w="41" w:type="dxa"/>
          <w:trHeight w:val="240"/>
        </w:trPr>
        <w:tc>
          <w:tcPr>
            <w:tcW w:w="846" w:type="dxa"/>
          </w:tcPr>
          <w:p w14:paraId="012EC51A" w14:textId="77777777" w:rsidR="007B3EA4" w:rsidRDefault="007B3EA4" w:rsidP="001D36BF"/>
        </w:tc>
        <w:tc>
          <w:tcPr>
            <w:tcW w:w="567" w:type="dxa"/>
          </w:tcPr>
          <w:p w14:paraId="7A4C23D9" w14:textId="77777777" w:rsidR="007B3EA4" w:rsidRDefault="007B3EA4" w:rsidP="001D36BF">
            <w:r>
              <w:t>21</w:t>
            </w:r>
          </w:p>
        </w:tc>
        <w:tc>
          <w:tcPr>
            <w:tcW w:w="260" w:type="dxa"/>
          </w:tcPr>
          <w:p w14:paraId="56083EE2" w14:textId="77777777" w:rsidR="007B3EA4" w:rsidRDefault="007B3EA4" w:rsidP="001D36BF"/>
        </w:tc>
        <w:tc>
          <w:tcPr>
            <w:tcW w:w="4360" w:type="dxa"/>
          </w:tcPr>
          <w:p w14:paraId="15613DA5" w14:textId="77777777" w:rsidR="007B3EA4" w:rsidRDefault="007B3EA4" w:rsidP="001D36BF">
            <w:r>
              <w:t>Spesielle driftsutgifter</w:t>
            </w:r>
            <w:r>
              <w:rPr>
                <w:rStyle w:val="kursiv"/>
                <w:sz w:val="21"/>
                <w:szCs w:val="21"/>
              </w:rPr>
              <w:t>, kan overføres</w:t>
            </w:r>
          </w:p>
        </w:tc>
        <w:tc>
          <w:tcPr>
            <w:tcW w:w="1200" w:type="dxa"/>
            <w:gridSpan w:val="3"/>
          </w:tcPr>
          <w:p w14:paraId="4E8698BD" w14:textId="77777777" w:rsidR="007B3EA4" w:rsidRDefault="007B3EA4" w:rsidP="001D36BF"/>
        </w:tc>
        <w:tc>
          <w:tcPr>
            <w:tcW w:w="236" w:type="dxa"/>
            <w:gridSpan w:val="3"/>
          </w:tcPr>
          <w:p w14:paraId="1C9E7489" w14:textId="77777777" w:rsidR="007B3EA4" w:rsidRDefault="007B3EA4" w:rsidP="001D36BF"/>
        </w:tc>
        <w:tc>
          <w:tcPr>
            <w:tcW w:w="1680" w:type="dxa"/>
            <w:gridSpan w:val="3"/>
          </w:tcPr>
          <w:p w14:paraId="05E97880" w14:textId="77777777" w:rsidR="007B3EA4" w:rsidRDefault="007B3EA4" w:rsidP="001D36BF">
            <w:r>
              <w:t>43 422 000</w:t>
            </w:r>
          </w:p>
        </w:tc>
        <w:tc>
          <w:tcPr>
            <w:tcW w:w="236" w:type="dxa"/>
            <w:gridSpan w:val="2"/>
          </w:tcPr>
          <w:p w14:paraId="68C079F9" w14:textId="77777777" w:rsidR="007B3EA4" w:rsidRDefault="007B3EA4" w:rsidP="001D36BF"/>
        </w:tc>
        <w:tc>
          <w:tcPr>
            <w:tcW w:w="1600" w:type="dxa"/>
            <w:gridSpan w:val="2"/>
          </w:tcPr>
          <w:p w14:paraId="3B143D7E" w14:textId="77777777" w:rsidR="007B3EA4" w:rsidRDefault="007B3EA4" w:rsidP="001D36BF"/>
        </w:tc>
      </w:tr>
      <w:tr w:rsidR="007B3EA4" w14:paraId="1B476F9D" w14:textId="77777777" w:rsidTr="00D57A62">
        <w:trPr>
          <w:gridAfter w:val="2"/>
          <w:wAfter w:w="41" w:type="dxa"/>
          <w:trHeight w:val="500"/>
        </w:trPr>
        <w:tc>
          <w:tcPr>
            <w:tcW w:w="846" w:type="dxa"/>
          </w:tcPr>
          <w:p w14:paraId="0248ED7D" w14:textId="77777777" w:rsidR="007B3EA4" w:rsidRDefault="007B3EA4" w:rsidP="001D36BF"/>
        </w:tc>
        <w:tc>
          <w:tcPr>
            <w:tcW w:w="567" w:type="dxa"/>
          </w:tcPr>
          <w:p w14:paraId="42CB79CD" w14:textId="77777777" w:rsidR="007B3EA4" w:rsidRDefault="007B3EA4" w:rsidP="001D36BF">
            <w:r>
              <w:t>45</w:t>
            </w:r>
          </w:p>
        </w:tc>
        <w:tc>
          <w:tcPr>
            <w:tcW w:w="260" w:type="dxa"/>
          </w:tcPr>
          <w:p w14:paraId="130C7975" w14:textId="77777777" w:rsidR="007B3EA4" w:rsidRDefault="007B3EA4" w:rsidP="001D36BF"/>
        </w:tc>
        <w:tc>
          <w:tcPr>
            <w:tcW w:w="4360" w:type="dxa"/>
          </w:tcPr>
          <w:p w14:paraId="609C28A9" w14:textId="77777777" w:rsidR="007B3EA4" w:rsidRDefault="007B3EA4" w:rsidP="001D36BF">
            <w:r>
              <w:t>Større utstyrsanskaffelser og vedlikehold</w:t>
            </w:r>
            <w:r>
              <w:rPr>
                <w:rStyle w:val="kursiv"/>
                <w:sz w:val="21"/>
                <w:szCs w:val="21"/>
              </w:rPr>
              <w:t>, kan overføres</w:t>
            </w:r>
          </w:p>
        </w:tc>
        <w:tc>
          <w:tcPr>
            <w:tcW w:w="1200" w:type="dxa"/>
            <w:gridSpan w:val="3"/>
          </w:tcPr>
          <w:p w14:paraId="61D0CD35" w14:textId="77777777" w:rsidR="007B3EA4" w:rsidRDefault="007B3EA4" w:rsidP="001D36BF"/>
        </w:tc>
        <w:tc>
          <w:tcPr>
            <w:tcW w:w="236" w:type="dxa"/>
            <w:gridSpan w:val="3"/>
          </w:tcPr>
          <w:p w14:paraId="225D6716" w14:textId="77777777" w:rsidR="007B3EA4" w:rsidRDefault="007B3EA4" w:rsidP="001D36BF"/>
        </w:tc>
        <w:tc>
          <w:tcPr>
            <w:tcW w:w="1680" w:type="dxa"/>
            <w:gridSpan w:val="3"/>
          </w:tcPr>
          <w:p w14:paraId="744881FE" w14:textId="77777777" w:rsidR="007B3EA4" w:rsidRDefault="007B3EA4" w:rsidP="001D36BF">
            <w:r>
              <w:t>23 424 000</w:t>
            </w:r>
          </w:p>
        </w:tc>
        <w:tc>
          <w:tcPr>
            <w:tcW w:w="236" w:type="dxa"/>
            <w:gridSpan w:val="2"/>
          </w:tcPr>
          <w:p w14:paraId="1CAFE6A9" w14:textId="77777777" w:rsidR="007B3EA4" w:rsidRDefault="007B3EA4" w:rsidP="001D36BF"/>
        </w:tc>
        <w:tc>
          <w:tcPr>
            <w:tcW w:w="1600" w:type="dxa"/>
            <w:gridSpan w:val="2"/>
          </w:tcPr>
          <w:p w14:paraId="23309EC3" w14:textId="77777777" w:rsidR="007B3EA4" w:rsidRDefault="007B3EA4" w:rsidP="001D36BF"/>
        </w:tc>
      </w:tr>
      <w:tr w:rsidR="007B3EA4" w14:paraId="668BE275" w14:textId="77777777" w:rsidTr="00D57A62">
        <w:trPr>
          <w:gridAfter w:val="2"/>
          <w:wAfter w:w="41" w:type="dxa"/>
          <w:trHeight w:val="500"/>
        </w:trPr>
        <w:tc>
          <w:tcPr>
            <w:tcW w:w="846" w:type="dxa"/>
          </w:tcPr>
          <w:p w14:paraId="1E91AC89" w14:textId="77777777" w:rsidR="007B3EA4" w:rsidRDefault="007B3EA4" w:rsidP="001D36BF"/>
        </w:tc>
        <w:tc>
          <w:tcPr>
            <w:tcW w:w="567" w:type="dxa"/>
          </w:tcPr>
          <w:p w14:paraId="5594B6B8" w14:textId="77777777" w:rsidR="007B3EA4" w:rsidRDefault="007B3EA4" w:rsidP="001D36BF">
            <w:r>
              <w:t>70</w:t>
            </w:r>
          </w:p>
        </w:tc>
        <w:tc>
          <w:tcPr>
            <w:tcW w:w="260" w:type="dxa"/>
          </w:tcPr>
          <w:p w14:paraId="45329E77" w14:textId="77777777" w:rsidR="007B3EA4" w:rsidRDefault="007B3EA4" w:rsidP="001D36BF"/>
        </w:tc>
        <w:tc>
          <w:tcPr>
            <w:tcW w:w="4360" w:type="dxa"/>
          </w:tcPr>
          <w:p w14:paraId="41F60B1B" w14:textId="77777777" w:rsidR="007B3EA4" w:rsidRDefault="007B3EA4" w:rsidP="001D36BF">
            <w:r>
              <w:t xml:space="preserve">Erstatning av skader på utenlandske ambassader </w:t>
            </w:r>
          </w:p>
        </w:tc>
        <w:tc>
          <w:tcPr>
            <w:tcW w:w="1200" w:type="dxa"/>
            <w:gridSpan w:val="3"/>
          </w:tcPr>
          <w:p w14:paraId="1714D66A" w14:textId="77777777" w:rsidR="007B3EA4" w:rsidRDefault="007B3EA4" w:rsidP="001D36BF"/>
        </w:tc>
        <w:tc>
          <w:tcPr>
            <w:tcW w:w="236" w:type="dxa"/>
            <w:gridSpan w:val="3"/>
          </w:tcPr>
          <w:p w14:paraId="15725E8D" w14:textId="77777777" w:rsidR="007B3EA4" w:rsidRDefault="007B3EA4" w:rsidP="001D36BF"/>
        </w:tc>
        <w:tc>
          <w:tcPr>
            <w:tcW w:w="1680" w:type="dxa"/>
            <w:gridSpan w:val="3"/>
          </w:tcPr>
          <w:p w14:paraId="5FA209FB" w14:textId="77777777" w:rsidR="007B3EA4" w:rsidRDefault="007B3EA4" w:rsidP="001D36BF">
            <w:r>
              <w:t>1 186 000</w:t>
            </w:r>
          </w:p>
        </w:tc>
        <w:tc>
          <w:tcPr>
            <w:tcW w:w="236" w:type="dxa"/>
            <w:gridSpan w:val="2"/>
          </w:tcPr>
          <w:p w14:paraId="6665DC51" w14:textId="77777777" w:rsidR="007B3EA4" w:rsidRDefault="007B3EA4" w:rsidP="001D36BF"/>
        </w:tc>
        <w:tc>
          <w:tcPr>
            <w:tcW w:w="1600" w:type="dxa"/>
            <w:gridSpan w:val="2"/>
          </w:tcPr>
          <w:p w14:paraId="6CC1EC1C" w14:textId="77777777" w:rsidR="007B3EA4" w:rsidRDefault="007B3EA4" w:rsidP="001D36BF"/>
        </w:tc>
      </w:tr>
      <w:tr w:rsidR="007B3EA4" w14:paraId="160188A5" w14:textId="77777777" w:rsidTr="00D57A62">
        <w:trPr>
          <w:gridAfter w:val="2"/>
          <w:wAfter w:w="41" w:type="dxa"/>
          <w:trHeight w:val="240"/>
        </w:trPr>
        <w:tc>
          <w:tcPr>
            <w:tcW w:w="846" w:type="dxa"/>
          </w:tcPr>
          <w:p w14:paraId="1F7B9F1D" w14:textId="77777777" w:rsidR="007B3EA4" w:rsidRDefault="007B3EA4" w:rsidP="001D36BF"/>
        </w:tc>
        <w:tc>
          <w:tcPr>
            <w:tcW w:w="567" w:type="dxa"/>
          </w:tcPr>
          <w:p w14:paraId="6493D1A2" w14:textId="77777777" w:rsidR="007B3EA4" w:rsidRDefault="007B3EA4" w:rsidP="001D36BF">
            <w:r>
              <w:t>71</w:t>
            </w:r>
          </w:p>
        </w:tc>
        <w:tc>
          <w:tcPr>
            <w:tcW w:w="260" w:type="dxa"/>
          </w:tcPr>
          <w:p w14:paraId="15DE133D" w14:textId="77777777" w:rsidR="007B3EA4" w:rsidRDefault="007B3EA4" w:rsidP="001D36BF"/>
        </w:tc>
        <w:tc>
          <w:tcPr>
            <w:tcW w:w="4360" w:type="dxa"/>
          </w:tcPr>
          <w:p w14:paraId="0394C768" w14:textId="77777777" w:rsidR="007B3EA4" w:rsidRDefault="007B3EA4" w:rsidP="001D36BF">
            <w:r>
              <w:t xml:space="preserve">Hjelp til norske borgere i utlandet </w:t>
            </w:r>
          </w:p>
        </w:tc>
        <w:tc>
          <w:tcPr>
            <w:tcW w:w="1200" w:type="dxa"/>
            <w:gridSpan w:val="3"/>
          </w:tcPr>
          <w:p w14:paraId="7DB295C1" w14:textId="77777777" w:rsidR="007B3EA4" w:rsidRDefault="007B3EA4" w:rsidP="001D36BF"/>
        </w:tc>
        <w:tc>
          <w:tcPr>
            <w:tcW w:w="236" w:type="dxa"/>
            <w:gridSpan w:val="3"/>
          </w:tcPr>
          <w:p w14:paraId="4727F710" w14:textId="77777777" w:rsidR="007B3EA4" w:rsidRDefault="007B3EA4" w:rsidP="001D36BF"/>
        </w:tc>
        <w:tc>
          <w:tcPr>
            <w:tcW w:w="1680" w:type="dxa"/>
            <w:gridSpan w:val="3"/>
          </w:tcPr>
          <w:p w14:paraId="633DF4A8" w14:textId="77777777" w:rsidR="007B3EA4" w:rsidRDefault="007B3EA4" w:rsidP="001D36BF">
            <w:r>
              <w:t>201 000</w:t>
            </w:r>
          </w:p>
        </w:tc>
        <w:tc>
          <w:tcPr>
            <w:tcW w:w="236" w:type="dxa"/>
            <w:gridSpan w:val="2"/>
          </w:tcPr>
          <w:p w14:paraId="5ADFB4AF" w14:textId="77777777" w:rsidR="007B3EA4" w:rsidRDefault="007B3EA4" w:rsidP="001D36BF"/>
        </w:tc>
        <w:tc>
          <w:tcPr>
            <w:tcW w:w="1600" w:type="dxa"/>
            <w:gridSpan w:val="2"/>
          </w:tcPr>
          <w:p w14:paraId="53238DBE" w14:textId="77777777" w:rsidR="007B3EA4" w:rsidRDefault="007B3EA4" w:rsidP="001D36BF"/>
        </w:tc>
      </w:tr>
      <w:tr w:rsidR="007B3EA4" w14:paraId="4BA07C37" w14:textId="77777777" w:rsidTr="00D57A62">
        <w:trPr>
          <w:gridAfter w:val="2"/>
          <w:wAfter w:w="41" w:type="dxa"/>
          <w:trHeight w:val="240"/>
        </w:trPr>
        <w:tc>
          <w:tcPr>
            <w:tcW w:w="846" w:type="dxa"/>
          </w:tcPr>
          <w:p w14:paraId="53E3D484" w14:textId="77777777" w:rsidR="007B3EA4" w:rsidRDefault="007B3EA4" w:rsidP="001D36BF"/>
        </w:tc>
        <w:tc>
          <w:tcPr>
            <w:tcW w:w="567" w:type="dxa"/>
          </w:tcPr>
          <w:p w14:paraId="665CBD18" w14:textId="77777777" w:rsidR="007B3EA4" w:rsidRDefault="007B3EA4" w:rsidP="001D36BF">
            <w:r>
              <w:t>90</w:t>
            </w:r>
          </w:p>
        </w:tc>
        <w:tc>
          <w:tcPr>
            <w:tcW w:w="260" w:type="dxa"/>
          </w:tcPr>
          <w:p w14:paraId="0ECF2633" w14:textId="77777777" w:rsidR="007B3EA4" w:rsidRDefault="007B3EA4" w:rsidP="001D36BF"/>
        </w:tc>
        <w:tc>
          <w:tcPr>
            <w:tcW w:w="4360" w:type="dxa"/>
          </w:tcPr>
          <w:p w14:paraId="3BF93C42" w14:textId="77777777" w:rsidR="007B3EA4" w:rsidRDefault="007B3EA4" w:rsidP="001D36BF">
            <w:r>
              <w:t xml:space="preserve">Lån til norske borgere i utlandet </w:t>
            </w:r>
          </w:p>
        </w:tc>
        <w:tc>
          <w:tcPr>
            <w:tcW w:w="1200" w:type="dxa"/>
            <w:gridSpan w:val="3"/>
          </w:tcPr>
          <w:p w14:paraId="63897FA0" w14:textId="77777777" w:rsidR="007B3EA4" w:rsidRDefault="007B3EA4" w:rsidP="001D36BF"/>
        </w:tc>
        <w:tc>
          <w:tcPr>
            <w:tcW w:w="236" w:type="dxa"/>
            <w:gridSpan w:val="3"/>
          </w:tcPr>
          <w:p w14:paraId="2CF1FA30" w14:textId="77777777" w:rsidR="007B3EA4" w:rsidRDefault="007B3EA4" w:rsidP="001D36BF"/>
        </w:tc>
        <w:tc>
          <w:tcPr>
            <w:tcW w:w="1680" w:type="dxa"/>
            <w:gridSpan w:val="3"/>
          </w:tcPr>
          <w:p w14:paraId="5A17CDD7" w14:textId="77777777" w:rsidR="007B3EA4" w:rsidRDefault="007B3EA4" w:rsidP="001D36BF">
            <w:r>
              <w:t>360 000</w:t>
            </w:r>
          </w:p>
        </w:tc>
        <w:tc>
          <w:tcPr>
            <w:tcW w:w="236" w:type="dxa"/>
            <w:gridSpan w:val="2"/>
          </w:tcPr>
          <w:p w14:paraId="5E40991B" w14:textId="77777777" w:rsidR="007B3EA4" w:rsidRDefault="007B3EA4" w:rsidP="001D36BF"/>
        </w:tc>
        <w:tc>
          <w:tcPr>
            <w:tcW w:w="1600" w:type="dxa"/>
            <w:gridSpan w:val="2"/>
          </w:tcPr>
          <w:p w14:paraId="6F3E7F24" w14:textId="77777777" w:rsidR="007B3EA4" w:rsidRDefault="007B3EA4" w:rsidP="001D36BF">
            <w:r>
              <w:t>2 457 568 000</w:t>
            </w:r>
          </w:p>
        </w:tc>
      </w:tr>
      <w:tr w:rsidR="007B3EA4" w14:paraId="4118E77C" w14:textId="77777777" w:rsidTr="00D57A62">
        <w:trPr>
          <w:gridAfter w:val="2"/>
          <w:wAfter w:w="41" w:type="dxa"/>
          <w:trHeight w:val="240"/>
        </w:trPr>
        <w:tc>
          <w:tcPr>
            <w:tcW w:w="846" w:type="dxa"/>
          </w:tcPr>
          <w:p w14:paraId="66CA38CC" w14:textId="77777777" w:rsidR="007B3EA4" w:rsidRDefault="007B3EA4" w:rsidP="001D36BF">
            <w:r>
              <w:t>103</w:t>
            </w:r>
          </w:p>
        </w:tc>
        <w:tc>
          <w:tcPr>
            <w:tcW w:w="567" w:type="dxa"/>
          </w:tcPr>
          <w:p w14:paraId="76F1DCBF" w14:textId="77777777" w:rsidR="007B3EA4" w:rsidRDefault="007B3EA4" w:rsidP="001D36BF"/>
        </w:tc>
        <w:tc>
          <w:tcPr>
            <w:tcW w:w="260" w:type="dxa"/>
          </w:tcPr>
          <w:p w14:paraId="37AE8825" w14:textId="77777777" w:rsidR="007B3EA4" w:rsidRDefault="007B3EA4" w:rsidP="001D36BF"/>
        </w:tc>
        <w:tc>
          <w:tcPr>
            <w:tcW w:w="4360" w:type="dxa"/>
          </w:tcPr>
          <w:p w14:paraId="3DA9B78D" w14:textId="77777777" w:rsidR="007B3EA4" w:rsidRDefault="007B3EA4" w:rsidP="001D36BF">
            <w:r>
              <w:t>Regjeringens representasjon:</w:t>
            </w:r>
          </w:p>
        </w:tc>
        <w:tc>
          <w:tcPr>
            <w:tcW w:w="1200" w:type="dxa"/>
            <w:gridSpan w:val="3"/>
          </w:tcPr>
          <w:p w14:paraId="32F37A55" w14:textId="77777777" w:rsidR="007B3EA4" w:rsidRDefault="007B3EA4" w:rsidP="001D36BF"/>
        </w:tc>
        <w:tc>
          <w:tcPr>
            <w:tcW w:w="236" w:type="dxa"/>
            <w:gridSpan w:val="3"/>
          </w:tcPr>
          <w:p w14:paraId="41A8EE1D" w14:textId="77777777" w:rsidR="007B3EA4" w:rsidRDefault="007B3EA4" w:rsidP="001D36BF"/>
        </w:tc>
        <w:tc>
          <w:tcPr>
            <w:tcW w:w="1680" w:type="dxa"/>
            <w:gridSpan w:val="3"/>
          </w:tcPr>
          <w:p w14:paraId="08C3A335" w14:textId="77777777" w:rsidR="007B3EA4" w:rsidRDefault="007B3EA4" w:rsidP="001D36BF"/>
        </w:tc>
        <w:tc>
          <w:tcPr>
            <w:tcW w:w="236" w:type="dxa"/>
            <w:gridSpan w:val="2"/>
          </w:tcPr>
          <w:p w14:paraId="5458E578" w14:textId="77777777" w:rsidR="007B3EA4" w:rsidRDefault="007B3EA4" w:rsidP="001D36BF"/>
        </w:tc>
        <w:tc>
          <w:tcPr>
            <w:tcW w:w="1600" w:type="dxa"/>
            <w:gridSpan w:val="2"/>
          </w:tcPr>
          <w:p w14:paraId="716815CA" w14:textId="77777777" w:rsidR="007B3EA4" w:rsidRDefault="007B3EA4" w:rsidP="001D36BF"/>
        </w:tc>
      </w:tr>
      <w:tr w:rsidR="007B3EA4" w14:paraId="1FB34F58" w14:textId="77777777" w:rsidTr="00D57A62">
        <w:trPr>
          <w:gridAfter w:val="2"/>
          <w:wAfter w:w="41" w:type="dxa"/>
          <w:trHeight w:val="240"/>
        </w:trPr>
        <w:tc>
          <w:tcPr>
            <w:tcW w:w="846" w:type="dxa"/>
          </w:tcPr>
          <w:p w14:paraId="737558AF" w14:textId="77777777" w:rsidR="007B3EA4" w:rsidRDefault="007B3EA4" w:rsidP="001D36BF"/>
        </w:tc>
        <w:tc>
          <w:tcPr>
            <w:tcW w:w="567" w:type="dxa"/>
          </w:tcPr>
          <w:p w14:paraId="77D82D34" w14:textId="77777777" w:rsidR="007B3EA4" w:rsidRDefault="007B3EA4" w:rsidP="001D36BF">
            <w:r>
              <w:t>1</w:t>
            </w:r>
          </w:p>
        </w:tc>
        <w:tc>
          <w:tcPr>
            <w:tcW w:w="260" w:type="dxa"/>
          </w:tcPr>
          <w:p w14:paraId="3B4B1901" w14:textId="77777777" w:rsidR="007B3EA4" w:rsidRDefault="007B3EA4" w:rsidP="001D36BF"/>
        </w:tc>
        <w:tc>
          <w:tcPr>
            <w:tcW w:w="4360" w:type="dxa"/>
          </w:tcPr>
          <w:p w14:paraId="4B0B119B" w14:textId="77777777" w:rsidR="007B3EA4" w:rsidRDefault="007B3EA4" w:rsidP="001D36BF">
            <w:r>
              <w:t xml:space="preserve">Driftsutgifter </w:t>
            </w:r>
          </w:p>
        </w:tc>
        <w:tc>
          <w:tcPr>
            <w:tcW w:w="1200" w:type="dxa"/>
            <w:gridSpan w:val="3"/>
          </w:tcPr>
          <w:p w14:paraId="02AF43C6" w14:textId="77777777" w:rsidR="007B3EA4" w:rsidRDefault="007B3EA4" w:rsidP="001D36BF"/>
        </w:tc>
        <w:tc>
          <w:tcPr>
            <w:tcW w:w="236" w:type="dxa"/>
            <w:gridSpan w:val="3"/>
          </w:tcPr>
          <w:p w14:paraId="18C7BBF4" w14:textId="77777777" w:rsidR="007B3EA4" w:rsidRDefault="007B3EA4" w:rsidP="001D36BF"/>
        </w:tc>
        <w:tc>
          <w:tcPr>
            <w:tcW w:w="1680" w:type="dxa"/>
            <w:gridSpan w:val="3"/>
          </w:tcPr>
          <w:p w14:paraId="41823BE3" w14:textId="77777777" w:rsidR="007B3EA4" w:rsidRDefault="007B3EA4" w:rsidP="001D36BF">
            <w:r>
              <w:t>55 591 000</w:t>
            </w:r>
          </w:p>
        </w:tc>
        <w:tc>
          <w:tcPr>
            <w:tcW w:w="236" w:type="dxa"/>
            <w:gridSpan w:val="2"/>
          </w:tcPr>
          <w:p w14:paraId="3C403F71" w14:textId="77777777" w:rsidR="007B3EA4" w:rsidRDefault="007B3EA4" w:rsidP="001D36BF"/>
        </w:tc>
        <w:tc>
          <w:tcPr>
            <w:tcW w:w="1600" w:type="dxa"/>
            <w:gridSpan w:val="2"/>
          </w:tcPr>
          <w:p w14:paraId="07CEB2F0" w14:textId="77777777" w:rsidR="007B3EA4" w:rsidRDefault="007B3EA4" w:rsidP="001D36BF">
            <w:r>
              <w:t>55 591 000</w:t>
            </w:r>
          </w:p>
        </w:tc>
      </w:tr>
      <w:tr w:rsidR="007B3EA4" w14:paraId="0240B335" w14:textId="77777777" w:rsidTr="00D57A62">
        <w:trPr>
          <w:gridAfter w:val="2"/>
          <w:wAfter w:w="41" w:type="dxa"/>
          <w:trHeight w:val="240"/>
        </w:trPr>
        <w:tc>
          <w:tcPr>
            <w:tcW w:w="846" w:type="dxa"/>
          </w:tcPr>
          <w:p w14:paraId="3CF7B89D" w14:textId="77777777" w:rsidR="007B3EA4" w:rsidRDefault="007B3EA4" w:rsidP="001D36BF">
            <w:r>
              <w:t>104</w:t>
            </w:r>
          </w:p>
        </w:tc>
        <w:tc>
          <w:tcPr>
            <w:tcW w:w="567" w:type="dxa"/>
          </w:tcPr>
          <w:p w14:paraId="06722A1E" w14:textId="77777777" w:rsidR="007B3EA4" w:rsidRDefault="007B3EA4" w:rsidP="001D36BF"/>
        </w:tc>
        <w:tc>
          <w:tcPr>
            <w:tcW w:w="260" w:type="dxa"/>
          </w:tcPr>
          <w:p w14:paraId="64C67486" w14:textId="77777777" w:rsidR="007B3EA4" w:rsidRDefault="007B3EA4" w:rsidP="001D36BF"/>
        </w:tc>
        <w:tc>
          <w:tcPr>
            <w:tcW w:w="4360" w:type="dxa"/>
          </w:tcPr>
          <w:p w14:paraId="2C71184A" w14:textId="77777777" w:rsidR="007B3EA4" w:rsidRDefault="007B3EA4" w:rsidP="001D36BF">
            <w:r>
              <w:t>Kongefamiliens offisielle reiser til utlandet:</w:t>
            </w:r>
          </w:p>
        </w:tc>
        <w:tc>
          <w:tcPr>
            <w:tcW w:w="1200" w:type="dxa"/>
            <w:gridSpan w:val="3"/>
          </w:tcPr>
          <w:p w14:paraId="09BDA009" w14:textId="77777777" w:rsidR="007B3EA4" w:rsidRDefault="007B3EA4" w:rsidP="001D36BF"/>
        </w:tc>
        <w:tc>
          <w:tcPr>
            <w:tcW w:w="236" w:type="dxa"/>
            <w:gridSpan w:val="3"/>
          </w:tcPr>
          <w:p w14:paraId="4AB121E1" w14:textId="77777777" w:rsidR="007B3EA4" w:rsidRDefault="007B3EA4" w:rsidP="001D36BF"/>
        </w:tc>
        <w:tc>
          <w:tcPr>
            <w:tcW w:w="1680" w:type="dxa"/>
            <w:gridSpan w:val="3"/>
          </w:tcPr>
          <w:p w14:paraId="086D9FD1" w14:textId="77777777" w:rsidR="007B3EA4" w:rsidRDefault="007B3EA4" w:rsidP="001D36BF"/>
        </w:tc>
        <w:tc>
          <w:tcPr>
            <w:tcW w:w="236" w:type="dxa"/>
            <w:gridSpan w:val="2"/>
          </w:tcPr>
          <w:p w14:paraId="7098B7B1" w14:textId="77777777" w:rsidR="007B3EA4" w:rsidRDefault="007B3EA4" w:rsidP="001D36BF"/>
        </w:tc>
        <w:tc>
          <w:tcPr>
            <w:tcW w:w="1600" w:type="dxa"/>
            <w:gridSpan w:val="2"/>
          </w:tcPr>
          <w:p w14:paraId="2DCBE5EE" w14:textId="77777777" w:rsidR="007B3EA4" w:rsidRDefault="007B3EA4" w:rsidP="001D36BF"/>
        </w:tc>
      </w:tr>
      <w:tr w:rsidR="007B3EA4" w14:paraId="72DC986E" w14:textId="77777777" w:rsidTr="00D57A62">
        <w:trPr>
          <w:gridAfter w:val="2"/>
          <w:wAfter w:w="41" w:type="dxa"/>
          <w:trHeight w:val="240"/>
        </w:trPr>
        <w:tc>
          <w:tcPr>
            <w:tcW w:w="846" w:type="dxa"/>
          </w:tcPr>
          <w:p w14:paraId="0727A045" w14:textId="77777777" w:rsidR="007B3EA4" w:rsidRDefault="007B3EA4" w:rsidP="001D36BF"/>
        </w:tc>
        <w:tc>
          <w:tcPr>
            <w:tcW w:w="567" w:type="dxa"/>
          </w:tcPr>
          <w:p w14:paraId="163C2A66" w14:textId="77777777" w:rsidR="007B3EA4" w:rsidRDefault="007B3EA4" w:rsidP="001D36BF">
            <w:r>
              <w:t>1</w:t>
            </w:r>
          </w:p>
        </w:tc>
        <w:tc>
          <w:tcPr>
            <w:tcW w:w="260" w:type="dxa"/>
          </w:tcPr>
          <w:p w14:paraId="1D333F6C" w14:textId="77777777" w:rsidR="007B3EA4" w:rsidRDefault="007B3EA4" w:rsidP="001D36BF"/>
        </w:tc>
        <w:tc>
          <w:tcPr>
            <w:tcW w:w="4360" w:type="dxa"/>
          </w:tcPr>
          <w:p w14:paraId="5214DB8D" w14:textId="77777777" w:rsidR="007B3EA4" w:rsidRDefault="007B3EA4" w:rsidP="001D36BF">
            <w:r>
              <w:t xml:space="preserve">Driftsutgifter </w:t>
            </w:r>
          </w:p>
        </w:tc>
        <w:tc>
          <w:tcPr>
            <w:tcW w:w="1200" w:type="dxa"/>
            <w:gridSpan w:val="3"/>
          </w:tcPr>
          <w:p w14:paraId="05379318" w14:textId="77777777" w:rsidR="007B3EA4" w:rsidRDefault="007B3EA4" w:rsidP="001D36BF"/>
        </w:tc>
        <w:tc>
          <w:tcPr>
            <w:tcW w:w="236" w:type="dxa"/>
            <w:gridSpan w:val="3"/>
          </w:tcPr>
          <w:p w14:paraId="4012B9DD" w14:textId="77777777" w:rsidR="007B3EA4" w:rsidRDefault="007B3EA4" w:rsidP="001D36BF"/>
        </w:tc>
        <w:tc>
          <w:tcPr>
            <w:tcW w:w="1680" w:type="dxa"/>
            <w:gridSpan w:val="3"/>
          </w:tcPr>
          <w:p w14:paraId="29712B54" w14:textId="77777777" w:rsidR="007B3EA4" w:rsidRDefault="007B3EA4" w:rsidP="001D36BF">
            <w:r>
              <w:t>10 505 000</w:t>
            </w:r>
          </w:p>
        </w:tc>
        <w:tc>
          <w:tcPr>
            <w:tcW w:w="236" w:type="dxa"/>
            <w:gridSpan w:val="2"/>
          </w:tcPr>
          <w:p w14:paraId="7597F966" w14:textId="77777777" w:rsidR="007B3EA4" w:rsidRDefault="007B3EA4" w:rsidP="001D36BF"/>
        </w:tc>
        <w:tc>
          <w:tcPr>
            <w:tcW w:w="1600" w:type="dxa"/>
            <w:gridSpan w:val="2"/>
          </w:tcPr>
          <w:p w14:paraId="6247AD9F" w14:textId="77777777" w:rsidR="007B3EA4" w:rsidRDefault="007B3EA4" w:rsidP="001D36BF">
            <w:r>
              <w:t>10 505 000</w:t>
            </w:r>
          </w:p>
        </w:tc>
      </w:tr>
      <w:tr w:rsidR="007B3EA4" w14:paraId="40076D76" w14:textId="77777777" w:rsidTr="00D57A62">
        <w:trPr>
          <w:gridAfter w:val="2"/>
          <w:wAfter w:w="41" w:type="dxa"/>
          <w:trHeight w:val="240"/>
        </w:trPr>
        <w:tc>
          <w:tcPr>
            <w:tcW w:w="846" w:type="dxa"/>
          </w:tcPr>
          <w:p w14:paraId="13D0B4D7" w14:textId="77777777" w:rsidR="007B3EA4" w:rsidRDefault="007B3EA4" w:rsidP="001D36BF"/>
        </w:tc>
        <w:tc>
          <w:tcPr>
            <w:tcW w:w="567" w:type="dxa"/>
          </w:tcPr>
          <w:p w14:paraId="48B65FC4" w14:textId="77777777" w:rsidR="007B3EA4" w:rsidRDefault="007B3EA4" w:rsidP="001D36BF"/>
        </w:tc>
        <w:tc>
          <w:tcPr>
            <w:tcW w:w="260" w:type="dxa"/>
          </w:tcPr>
          <w:p w14:paraId="1784BCDF" w14:textId="77777777" w:rsidR="007B3EA4" w:rsidRDefault="007B3EA4" w:rsidP="001D36BF"/>
        </w:tc>
        <w:tc>
          <w:tcPr>
            <w:tcW w:w="4360" w:type="dxa"/>
          </w:tcPr>
          <w:p w14:paraId="5A4E623E" w14:textId="77777777" w:rsidR="007B3EA4" w:rsidRDefault="007B3EA4" w:rsidP="001D36BF">
            <w:r>
              <w:t>Sum Administrasjon av utenrikspolitikken</w:t>
            </w:r>
          </w:p>
        </w:tc>
        <w:tc>
          <w:tcPr>
            <w:tcW w:w="1200" w:type="dxa"/>
            <w:gridSpan w:val="3"/>
          </w:tcPr>
          <w:p w14:paraId="0C1BDD50" w14:textId="77777777" w:rsidR="007B3EA4" w:rsidRDefault="007B3EA4" w:rsidP="001D36BF"/>
        </w:tc>
        <w:tc>
          <w:tcPr>
            <w:tcW w:w="236" w:type="dxa"/>
            <w:gridSpan w:val="3"/>
          </w:tcPr>
          <w:p w14:paraId="2405F20C" w14:textId="77777777" w:rsidR="007B3EA4" w:rsidRDefault="007B3EA4" w:rsidP="001D36BF"/>
        </w:tc>
        <w:tc>
          <w:tcPr>
            <w:tcW w:w="1680" w:type="dxa"/>
            <w:gridSpan w:val="3"/>
          </w:tcPr>
          <w:p w14:paraId="132381BE" w14:textId="77777777" w:rsidR="007B3EA4" w:rsidRDefault="007B3EA4" w:rsidP="001D36BF"/>
        </w:tc>
        <w:tc>
          <w:tcPr>
            <w:tcW w:w="236" w:type="dxa"/>
            <w:gridSpan w:val="2"/>
          </w:tcPr>
          <w:p w14:paraId="5434FF28" w14:textId="77777777" w:rsidR="007B3EA4" w:rsidRDefault="007B3EA4" w:rsidP="001D36BF"/>
        </w:tc>
        <w:tc>
          <w:tcPr>
            <w:tcW w:w="1600" w:type="dxa"/>
            <w:gridSpan w:val="2"/>
          </w:tcPr>
          <w:p w14:paraId="102D9706" w14:textId="77777777" w:rsidR="007B3EA4" w:rsidRDefault="007B3EA4" w:rsidP="001D36BF">
            <w:r>
              <w:t>2 523 664 000</w:t>
            </w:r>
          </w:p>
        </w:tc>
      </w:tr>
      <w:tr w:rsidR="007B3EA4" w14:paraId="13BF7748" w14:textId="77777777" w:rsidTr="00D57A62">
        <w:trPr>
          <w:trHeight w:val="1040"/>
        </w:trPr>
        <w:tc>
          <w:tcPr>
            <w:tcW w:w="11026" w:type="dxa"/>
            <w:gridSpan w:val="19"/>
          </w:tcPr>
          <w:p w14:paraId="77FF2F1E" w14:textId="77777777" w:rsidR="007B3EA4" w:rsidRDefault="007B3EA4">
            <w:pPr>
              <w:pStyle w:val="tittel-gulbok2"/>
            </w:pPr>
            <w:proofErr w:type="spellStart"/>
            <w:r>
              <w:rPr>
                <w:spacing w:val="21"/>
                <w:w w:val="100"/>
                <w:sz w:val="21"/>
                <w:szCs w:val="21"/>
              </w:rPr>
              <w:t>Utenriksformål</w:t>
            </w:r>
            <w:proofErr w:type="spellEnd"/>
          </w:p>
        </w:tc>
      </w:tr>
      <w:tr w:rsidR="007B3EA4" w14:paraId="756239C6" w14:textId="77777777" w:rsidTr="00D57A62">
        <w:trPr>
          <w:gridAfter w:val="2"/>
          <w:wAfter w:w="41" w:type="dxa"/>
          <w:trHeight w:val="240"/>
        </w:trPr>
        <w:tc>
          <w:tcPr>
            <w:tcW w:w="846" w:type="dxa"/>
          </w:tcPr>
          <w:p w14:paraId="334FAF7E" w14:textId="77777777" w:rsidR="007B3EA4" w:rsidRDefault="007B3EA4" w:rsidP="001D36BF">
            <w:r>
              <w:t>115</w:t>
            </w:r>
          </w:p>
        </w:tc>
        <w:tc>
          <w:tcPr>
            <w:tcW w:w="567" w:type="dxa"/>
          </w:tcPr>
          <w:p w14:paraId="130C404E" w14:textId="77777777" w:rsidR="007B3EA4" w:rsidRDefault="007B3EA4" w:rsidP="001D36BF"/>
        </w:tc>
        <w:tc>
          <w:tcPr>
            <w:tcW w:w="260" w:type="dxa"/>
          </w:tcPr>
          <w:p w14:paraId="580BA768" w14:textId="77777777" w:rsidR="007B3EA4" w:rsidRDefault="007B3EA4" w:rsidP="001D36BF"/>
        </w:tc>
        <w:tc>
          <w:tcPr>
            <w:tcW w:w="4360" w:type="dxa"/>
          </w:tcPr>
          <w:p w14:paraId="52222E07" w14:textId="77777777" w:rsidR="007B3EA4" w:rsidRDefault="007B3EA4" w:rsidP="001D36BF">
            <w:r>
              <w:t>Næringsfremme, kultur og informasjon:</w:t>
            </w:r>
          </w:p>
        </w:tc>
        <w:tc>
          <w:tcPr>
            <w:tcW w:w="1200" w:type="dxa"/>
            <w:gridSpan w:val="3"/>
          </w:tcPr>
          <w:p w14:paraId="044C95F1" w14:textId="77777777" w:rsidR="007B3EA4" w:rsidRDefault="007B3EA4" w:rsidP="001D36BF"/>
        </w:tc>
        <w:tc>
          <w:tcPr>
            <w:tcW w:w="236" w:type="dxa"/>
            <w:gridSpan w:val="3"/>
          </w:tcPr>
          <w:p w14:paraId="0920F866" w14:textId="77777777" w:rsidR="007B3EA4" w:rsidRDefault="007B3EA4" w:rsidP="001D36BF"/>
        </w:tc>
        <w:tc>
          <w:tcPr>
            <w:tcW w:w="1680" w:type="dxa"/>
            <w:gridSpan w:val="3"/>
          </w:tcPr>
          <w:p w14:paraId="50E61D39" w14:textId="77777777" w:rsidR="007B3EA4" w:rsidRDefault="007B3EA4" w:rsidP="001D36BF"/>
        </w:tc>
        <w:tc>
          <w:tcPr>
            <w:tcW w:w="236" w:type="dxa"/>
            <w:gridSpan w:val="2"/>
          </w:tcPr>
          <w:p w14:paraId="26FBE814" w14:textId="77777777" w:rsidR="007B3EA4" w:rsidRDefault="007B3EA4" w:rsidP="001D36BF"/>
        </w:tc>
        <w:tc>
          <w:tcPr>
            <w:tcW w:w="1600" w:type="dxa"/>
            <w:gridSpan w:val="2"/>
          </w:tcPr>
          <w:p w14:paraId="29030EF9" w14:textId="77777777" w:rsidR="007B3EA4" w:rsidRDefault="007B3EA4" w:rsidP="001D36BF"/>
        </w:tc>
      </w:tr>
      <w:tr w:rsidR="007B3EA4" w14:paraId="0C017447" w14:textId="77777777" w:rsidTr="00D57A62">
        <w:trPr>
          <w:gridAfter w:val="2"/>
          <w:wAfter w:w="41" w:type="dxa"/>
          <w:trHeight w:val="500"/>
        </w:trPr>
        <w:tc>
          <w:tcPr>
            <w:tcW w:w="846" w:type="dxa"/>
          </w:tcPr>
          <w:p w14:paraId="544F6088" w14:textId="77777777" w:rsidR="007B3EA4" w:rsidRDefault="007B3EA4" w:rsidP="001D36BF"/>
        </w:tc>
        <w:tc>
          <w:tcPr>
            <w:tcW w:w="567" w:type="dxa"/>
          </w:tcPr>
          <w:p w14:paraId="04372823" w14:textId="77777777" w:rsidR="007B3EA4" w:rsidRDefault="007B3EA4" w:rsidP="001D36BF">
            <w:r>
              <w:t>21</w:t>
            </w:r>
          </w:p>
        </w:tc>
        <w:tc>
          <w:tcPr>
            <w:tcW w:w="260" w:type="dxa"/>
          </w:tcPr>
          <w:p w14:paraId="530B7B50" w14:textId="77777777" w:rsidR="007B3EA4" w:rsidRDefault="007B3EA4" w:rsidP="001D36BF"/>
        </w:tc>
        <w:tc>
          <w:tcPr>
            <w:tcW w:w="4360" w:type="dxa"/>
          </w:tcPr>
          <w:p w14:paraId="7A869988" w14:textId="77777777" w:rsidR="007B3EA4" w:rsidRDefault="007B3EA4" w:rsidP="001D36BF">
            <w:r>
              <w:t>Spesielle driftsutgifter</w:t>
            </w:r>
            <w:r>
              <w:rPr>
                <w:rStyle w:val="kursiv"/>
                <w:sz w:val="21"/>
                <w:szCs w:val="21"/>
              </w:rPr>
              <w:t>, kan overføres, kan nyttes under post 70 og 71</w:t>
            </w:r>
          </w:p>
        </w:tc>
        <w:tc>
          <w:tcPr>
            <w:tcW w:w="1200" w:type="dxa"/>
            <w:gridSpan w:val="3"/>
          </w:tcPr>
          <w:p w14:paraId="18BCDEB6" w14:textId="77777777" w:rsidR="007B3EA4" w:rsidRDefault="007B3EA4" w:rsidP="001D36BF"/>
        </w:tc>
        <w:tc>
          <w:tcPr>
            <w:tcW w:w="236" w:type="dxa"/>
            <w:gridSpan w:val="3"/>
          </w:tcPr>
          <w:p w14:paraId="20B8999A" w14:textId="77777777" w:rsidR="007B3EA4" w:rsidRDefault="007B3EA4" w:rsidP="001D36BF"/>
        </w:tc>
        <w:tc>
          <w:tcPr>
            <w:tcW w:w="1680" w:type="dxa"/>
            <w:gridSpan w:val="3"/>
          </w:tcPr>
          <w:p w14:paraId="64E9663C" w14:textId="77777777" w:rsidR="007B3EA4" w:rsidRDefault="007B3EA4" w:rsidP="001D36BF">
            <w:r>
              <w:t>13 454 000</w:t>
            </w:r>
          </w:p>
        </w:tc>
        <w:tc>
          <w:tcPr>
            <w:tcW w:w="236" w:type="dxa"/>
            <w:gridSpan w:val="2"/>
          </w:tcPr>
          <w:p w14:paraId="6903FBF6" w14:textId="77777777" w:rsidR="007B3EA4" w:rsidRDefault="007B3EA4" w:rsidP="001D36BF"/>
        </w:tc>
        <w:tc>
          <w:tcPr>
            <w:tcW w:w="1600" w:type="dxa"/>
            <w:gridSpan w:val="2"/>
          </w:tcPr>
          <w:p w14:paraId="58E60959" w14:textId="77777777" w:rsidR="007B3EA4" w:rsidRDefault="007B3EA4" w:rsidP="001D36BF"/>
        </w:tc>
      </w:tr>
      <w:tr w:rsidR="007B3EA4" w14:paraId="5E794203" w14:textId="77777777" w:rsidTr="00D57A62">
        <w:trPr>
          <w:gridAfter w:val="2"/>
          <w:wAfter w:w="41" w:type="dxa"/>
          <w:trHeight w:val="500"/>
        </w:trPr>
        <w:tc>
          <w:tcPr>
            <w:tcW w:w="846" w:type="dxa"/>
          </w:tcPr>
          <w:p w14:paraId="2ED66C36" w14:textId="77777777" w:rsidR="007B3EA4" w:rsidRDefault="007B3EA4" w:rsidP="001D36BF"/>
        </w:tc>
        <w:tc>
          <w:tcPr>
            <w:tcW w:w="567" w:type="dxa"/>
          </w:tcPr>
          <w:p w14:paraId="730211BB" w14:textId="77777777" w:rsidR="007B3EA4" w:rsidRDefault="007B3EA4" w:rsidP="001D36BF">
            <w:r>
              <w:t>70</w:t>
            </w:r>
          </w:p>
        </w:tc>
        <w:tc>
          <w:tcPr>
            <w:tcW w:w="260" w:type="dxa"/>
          </w:tcPr>
          <w:p w14:paraId="316F2307" w14:textId="77777777" w:rsidR="007B3EA4" w:rsidRDefault="007B3EA4" w:rsidP="001D36BF"/>
        </w:tc>
        <w:tc>
          <w:tcPr>
            <w:tcW w:w="4360" w:type="dxa"/>
          </w:tcPr>
          <w:p w14:paraId="0F9F9332" w14:textId="77777777" w:rsidR="007B3EA4" w:rsidRDefault="007B3EA4" w:rsidP="001D36BF">
            <w:r>
              <w:t>Kultur- og informasjonsformål</w:t>
            </w:r>
            <w:r>
              <w:rPr>
                <w:rStyle w:val="kursiv"/>
                <w:sz w:val="21"/>
                <w:szCs w:val="21"/>
              </w:rPr>
              <w:t>, kan overføres, kan nyttes under post 21</w:t>
            </w:r>
          </w:p>
        </w:tc>
        <w:tc>
          <w:tcPr>
            <w:tcW w:w="1200" w:type="dxa"/>
            <w:gridSpan w:val="3"/>
          </w:tcPr>
          <w:p w14:paraId="77DE9BDC" w14:textId="77777777" w:rsidR="007B3EA4" w:rsidRDefault="007B3EA4" w:rsidP="001D36BF"/>
        </w:tc>
        <w:tc>
          <w:tcPr>
            <w:tcW w:w="236" w:type="dxa"/>
            <w:gridSpan w:val="3"/>
          </w:tcPr>
          <w:p w14:paraId="320E37B1" w14:textId="77777777" w:rsidR="007B3EA4" w:rsidRDefault="007B3EA4" w:rsidP="001D36BF"/>
        </w:tc>
        <w:tc>
          <w:tcPr>
            <w:tcW w:w="1680" w:type="dxa"/>
            <w:gridSpan w:val="3"/>
          </w:tcPr>
          <w:p w14:paraId="667B4303" w14:textId="77777777" w:rsidR="007B3EA4" w:rsidRDefault="007B3EA4" w:rsidP="001D36BF">
            <w:r>
              <w:t>28 501 000</w:t>
            </w:r>
          </w:p>
        </w:tc>
        <w:tc>
          <w:tcPr>
            <w:tcW w:w="236" w:type="dxa"/>
            <w:gridSpan w:val="2"/>
          </w:tcPr>
          <w:p w14:paraId="21C6AF65" w14:textId="77777777" w:rsidR="007B3EA4" w:rsidRDefault="007B3EA4" w:rsidP="001D36BF"/>
        </w:tc>
        <w:tc>
          <w:tcPr>
            <w:tcW w:w="1600" w:type="dxa"/>
            <w:gridSpan w:val="2"/>
          </w:tcPr>
          <w:p w14:paraId="5E437F58" w14:textId="77777777" w:rsidR="007B3EA4" w:rsidRDefault="007B3EA4" w:rsidP="001D36BF"/>
        </w:tc>
      </w:tr>
      <w:tr w:rsidR="007B3EA4" w14:paraId="0B8A8D7B" w14:textId="77777777" w:rsidTr="00D57A62">
        <w:trPr>
          <w:gridAfter w:val="2"/>
          <w:wAfter w:w="41" w:type="dxa"/>
          <w:trHeight w:val="500"/>
        </w:trPr>
        <w:tc>
          <w:tcPr>
            <w:tcW w:w="846" w:type="dxa"/>
          </w:tcPr>
          <w:p w14:paraId="6CE64E45" w14:textId="77777777" w:rsidR="007B3EA4" w:rsidRDefault="007B3EA4" w:rsidP="001D36BF"/>
        </w:tc>
        <w:tc>
          <w:tcPr>
            <w:tcW w:w="567" w:type="dxa"/>
          </w:tcPr>
          <w:p w14:paraId="5A559D75" w14:textId="77777777" w:rsidR="007B3EA4" w:rsidRDefault="007B3EA4" w:rsidP="001D36BF">
            <w:r>
              <w:t>71</w:t>
            </w:r>
          </w:p>
        </w:tc>
        <w:tc>
          <w:tcPr>
            <w:tcW w:w="260" w:type="dxa"/>
          </w:tcPr>
          <w:p w14:paraId="21867D07" w14:textId="77777777" w:rsidR="007B3EA4" w:rsidRDefault="007B3EA4" w:rsidP="001D36BF"/>
        </w:tc>
        <w:tc>
          <w:tcPr>
            <w:tcW w:w="4360" w:type="dxa"/>
          </w:tcPr>
          <w:p w14:paraId="3F77421F" w14:textId="77777777" w:rsidR="007B3EA4" w:rsidRDefault="007B3EA4" w:rsidP="001D36BF">
            <w:r>
              <w:t>Næringsfremme</w:t>
            </w:r>
            <w:r>
              <w:rPr>
                <w:rStyle w:val="kursiv"/>
                <w:sz w:val="21"/>
                <w:szCs w:val="21"/>
              </w:rPr>
              <w:t>, kan overføres, kan nyttes under post 21</w:t>
            </w:r>
          </w:p>
        </w:tc>
        <w:tc>
          <w:tcPr>
            <w:tcW w:w="1200" w:type="dxa"/>
            <w:gridSpan w:val="3"/>
          </w:tcPr>
          <w:p w14:paraId="5D306B2A" w14:textId="77777777" w:rsidR="007B3EA4" w:rsidRDefault="007B3EA4" w:rsidP="001D36BF"/>
        </w:tc>
        <w:tc>
          <w:tcPr>
            <w:tcW w:w="236" w:type="dxa"/>
            <w:gridSpan w:val="3"/>
          </w:tcPr>
          <w:p w14:paraId="258C042C" w14:textId="77777777" w:rsidR="007B3EA4" w:rsidRDefault="007B3EA4" w:rsidP="001D36BF"/>
        </w:tc>
        <w:tc>
          <w:tcPr>
            <w:tcW w:w="1680" w:type="dxa"/>
            <w:gridSpan w:val="3"/>
          </w:tcPr>
          <w:p w14:paraId="0788E4A1" w14:textId="77777777" w:rsidR="007B3EA4" w:rsidRDefault="007B3EA4" w:rsidP="001D36BF">
            <w:r>
              <w:t>8 280 000</w:t>
            </w:r>
          </w:p>
        </w:tc>
        <w:tc>
          <w:tcPr>
            <w:tcW w:w="236" w:type="dxa"/>
            <w:gridSpan w:val="2"/>
          </w:tcPr>
          <w:p w14:paraId="29B7A365" w14:textId="77777777" w:rsidR="007B3EA4" w:rsidRDefault="007B3EA4" w:rsidP="001D36BF"/>
        </w:tc>
        <w:tc>
          <w:tcPr>
            <w:tcW w:w="1600" w:type="dxa"/>
            <w:gridSpan w:val="2"/>
          </w:tcPr>
          <w:p w14:paraId="0504284C" w14:textId="77777777" w:rsidR="007B3EA4" w:rsidRDefault="007B3EA4" w:rsidP="001D36BF">
            <w:r>
              <w:t>50 235 000</w:t>
            </w:r>
          </w:p>
        </w:tc>
      </w:tr>
      <w:tr w:rsidR="007B3EA4" w14:paraId="606DB86A" w14:textId="77777777" w:rsidTr="00D57A62">
        <w:trPr>
          <w:gridAfter w:val="2"/>
          <w:wAfter w:w="41" w:type="dxa"/>
          <w:trHeight w:val="240"/>
        </w:trPr>
        <w:tc>
          <w:tcPr>
            <w:tcW w:w="846" w:type="dxa"/>
          </w:tcPr>
          <w:p w14:paraId="5D625F0E" w14:textId="77777777" w:rsidR="007B3EA4" w:rsidRDefault="007B3EA4" w:rsidP="001D36BF">
            <w:r>
              <w:t>116</w:t>
            </w:r>
          </w:p>
        </w:tc>
        <w:tc>
          <w:tcPr>
            <w:tcW w:w="567" w:type="dxa"/>
          </w:tcPr>
          <w:p w14:paraId="21E57ED8" w14:textId="77777777" w:rsidR="007B3EA4" w:rsidRDefault="007B3EA4" w:rsidP="001D36BF"/>
        </w:tc>
        <w:tc>
          <w:tcPr>
            <w:tcW w:w="260" w:type="dxa"/>
          </w:tcPr>
          <w:p w14:paraId="7C3FE760" w14:textId="77777777" w:rsidR="007B3EA4" w:rsidRDefault="007B3EA4" w:rsidP="001D36BF"/>
        </w:tc>
        <w:tc>
          <w:tcPr>
            <w:tcW w:w="4360" w:type="dxa"/>
          </w:tcPr>
          <w:p w14:paraId="3A9C55F2" w14:textId="77777777" w:rsidR="007B3EA4" w:rsidRDefault="007B3EA4" w:rsidP="001D36BF">
            <w:r>
              <w:t>Internasjonale organisasjoner:</w:t>
            </w:r>
          </w:p>
        </w:tc>
        <w:tc>
          <w:tcPr>
            <w:tcW w:w="1200" w:type="dxa"/>
            <w:gridSpan w:val="3"/>
          </w:tcPr>
          <w:p w14:paraId="1A99F95C" w14:textId="77777777" w:rsidR="007B3EA4" w:rsidRDefault="007B3EA4" w:rsidP="001D36BF"/>
        </w:tc>
        <w:tc>
          <w:tcPr>
            <w:tcW w:w="236" w:type="dxa"/>
            <w:gridSpan w:val="3"/>
          </w:tcPr>
          <w:p w14:paraId="20000D19" w14:textId="77777777" w:rsidR="007B3EA4" w:rsidRDefault="007B3EA4" w:rsidP="001D36BF"/>
        </w:tc>
        <w:tc>
          <w:tcPr>
            <w:tcW w:w="1680" w:type="dxa"/>
            <w:gridSpan w:val="3"/>
          </w:tcPr>
          <w:p w14:paraId="3D034748" w14:textId="77777777" w:rsidR="007B3EA4" w:rsidRDefault="007B3EA4" w:rsidP="001D36BF"/>
        </w:tc>
        <w:tc>
          <w:tcPr>
            <w:tcW w:w="236" w:type="dxa"/>
            <w:gridSpan w:val="2"/>
          </w:tcPr>
          <w:p w14:paraId="41D26EC5" w14:textId="77777777" w:rsidR="007B3EA4" w:rsidRDefault="007B3EA4" w:rsidP="001D36BF"/>
        </w:tc>
        <w:tc>
          <w:tcPr>
            <w:tcW w:w="1600" w:type="dxa"/>
            <w:gridSpan w:val="2"/>
          </w:tcPr>
          <w:p w14:paraId="40F05EB2" w14:textId="77777777" w:rsidR="007B3EA4" w:rsidRDefault="007B3EA4" w:rsidP="001D36BF"/>
        </w:tc>
      </w:tr>
      <w:tr w:rsidR="007B3EA4" w14:paraId="3B1BDDE3" w14:textId="77777777" w:rsidTr="00D57A62">
        <w:trPr>
          <w:gridAfter w:val="2"/>
          <w:wAfter w:w="41" w:type="dxa"/>
          <w:trHeight w:val="240"/>
        </w:trPr>
        <w:tc>
          <w:tcPr>
            <w:tcW w:w="846" w:type="dxa"/>
          </w:tcPr>
          <w:p w14:paraId="6C48ADF8" w14:textId="77777777" w:rsidR="007B3EA4" w:rsidRDefault="007B3EA4" w:rsidP="001D36BF"/>
        </w:tc>
        <w:tc>
          <w:tcPr>
            <w:tcW w:w="567" w:type="dxa"/>
          </w:tcPr>
          <w:p w14:paraId="3B46FFC6" w14:textId="77777777" w:rsidR="007B3EA4" w:rsidRDefault="007B3EA4" w:rsidP="001D36BF">
            <w:r>
              <w:t>70</w:t>
            </w:r>
          </w:p>
        </w:tc>
        <w:tc>
          <w:tcPr>
            <w:tcW w:w="260" w:type="dxa"/>
          </w:tcPr>
          <w:p w14:paraId="2DCF325C" w14:textId="77777777" w:rsidR="007B3EA4" w:rsidRDefault="007B3EA4" w:rsidP="001D36BF"/>
        </w:tc>
        <w:tc>
          <w:tcPr>
            <w:tcW w:w="4360" w:type="dxa"/>
          </w:tcPr>
          <w:p w14:paraId="00CBCEB0" w14:textId="77777777" w:rsidR="007B3EA4" w:rsidRDefault="007B3EA4" w:rsidP="001D36BF">
            <w:r>
              <w:t xml:space="preserve">Pliktige bidrag </w:t>
            </w:r>
          </w:p>
        </w:tc>
        <w:tc>
          <w:tcPr>
            <w:tcW w:w="1200" w:type="dxa"/>
            <w:gridSpan w:val="3"/>
          </w:tcPr>
          <w:p w14:paraId="25C4F28E" w14:textId="77777777" w:rsidR="007B3EA4" w:rsidRDefault="007B3EA4" w:rsidP="001D36BF"/>
        </w:tc>
        <w:tc>
          <w:tcPr>
            <w:tcW w:w="236" w:type="dxa"/>
            <w:gridSpan w:val="3"/>
          </w:tcPr>
          <w:p w14:paraId="0F9A0968" w14:textId="77777777" w:rsidR="007B3EA4" w:rsidRDefault="007B3EA4" w:rsidP="001D36BF"/>
        </w:tc>
        <w:tc>
          <w:tcPr>
            <w:tcW w:w="1680" w:type="dxa"/>
            <w:gridSpan w:val="3"/>
          </w:tcPr>
          <w:p w14:paraId="23679544" w14:textId="77777777" w:rsidR="007B3EA4" w:rsidRDefault="007B3EA4" w:rsidP="001D36BF">
            <w:r>
              <w:t>1 477 200 000</w:t>
            </w:r>
          </w:p>
        </w:tc>
        <w:tc>
          <w:tcPr>
            <w:tcW w:w="236" w:type="dxa"/>
            <w:gridSpan w:val="2"/>
          </w:tcPr>
          <w:p w14:paraId="57D60F8E" w14:textId="77777777" w:rsidR="007B3EA4" w:rsidRDefault="007B3EA4" w:rsidP="001D36BF"/>
        </w:tc>
        <w:tc>
          <w:tcPr>
            <w:tcW w:w="1600" w:type="dxa"/>
            <w:gridSpan w:val="2"/>
          </w:tcPr>
          <w:p w14:paraId="4A1FA579" w14:textId="77777777" w:rsidR="007B3EA4" w:rsidRDefault="007B3EA4" w:rsidP="001D36BF">
            <w:r>
              <w:t>1 477 200 000</w:t>
            </w:r>
          </w:p>
        </w:tc>
      </w:tr>
      <w:tr w:rsidR="007B3EA4" w14:paraId="1112DE4A" w14:textId="77777777" w:rsidTr="00D57A62">
        <w:trPr>
          <w:gridAfter w:val="2"/>
          <w:wAfter w:w="41" w:type="dxa"/>
          <w:trHeight w:val="240"/>
        </w:trPr>
        <w:tc>
          <w:tcPr>
            <w:tcW w:w="846" w:type="dxa"/>
          </w:tcPr>
          <w:p w14:paraId="371C1985" w14:textId="77777777" w:rsidR="007B3EA4" w:rsidRDefault="007B3EA4" w:rsidP="001D36BF">
            <w:r>
              <w:t>117</w:t>
            </w:r>
          </w:p>
        </w:tc>
        <w:tc>
          <w:tcPr>
            <w:tcW w:w="567" w:type="dxa"/>
          </w:tcPr>
          <w:p w14:paraId="4C0BC4CE" w14:textId="77777777" w:rsidR="007B3EA4" w:rsidRDefault="007B3EA4" w:rsidP="001D36BF"/>
        </w:tc>
        <w:tc>
          <w:tcPr>
            <w:tcW w:w="260" w:type="dxa"/>
          </w:tcPr>
          <w:p w14:paraId="7A89E33B" w14:textId="77777777" w:rsidR="007B3EA4" w:rsidRDefault="007B3EA4" w:rsidP="001D36BF"/>
        </w:tc>
        <w:tc>
          <w:tcPr>
            <w:tcW w:w="4360" w:type="dxa"/>
          </w:tcPr>
          <w:p w14:paraId="16DF4AD1" w14:textId="77777777" w:rsidR="007B3EA4" w:rsidRDefault="007B3EA4" w:rsidP="001D36BF">
            <w:r>
              <w:t>EØS-finansieringsordningene:</w:t>
            </w:r>
          </w:p>
        </w:tc>
        <w:tc>
          <w:tcPr>
            <w:tcW w:w="1200" w:type="dxa"/>
            <w:gridSpan w:val="3"/>
          </w:tcPr>
          <w:p w14:paraId="0F45FB7C" w14:textId="77777777" w:rsidR="007B3EA4" w:rsidRDefault="007B3EA4" w:rsidP="001D36BF"/>
        </w:tc>
        <w:tc>
          <w:tcPr>
            <w:tcW w:w="236" w:type="dxa"/>
            <w:gridSpan w:val="3"/>
          </w:tcPr>
          <w:p w14:paraId="0ACD896F" w14:textId="77777777" w:rsidR="007B3EA4" w:rsidRDefault="007B3EA4" w:rsidP="001D36BF"/>
        </w:tc>
        <w:tc>
          <w:tcPr>
            <w:tcW w:w="1680" w:type="dxa"/>
            <w:gridSpan w:val="3"/>
          </w:tcPr>
          <w:p w14:paraId="0A1E2272" w14:textId="77777777" w:rsidR="007B3EA4" w:rsidRDefault="007B3EA4" w:rsidP="001D36BF"/>
        </w:tc>
        <w:tc>
          <w:tcPr>
            <w:tcW w:w="236" w:type="dxa"/>
            <w:gridSpan w:val="2"/>
          </w:tcPr>
          <w:p w14:paraId="411C2EF4" w14:textId="77777777" w:rsidR="007B3EA4" w:rsidRDefault="007B3EA4" w:rsidP="001D36BF"/>
        </w:tc>
        <w:tc>
          <w:tcPr>
            <w:tcW w:w="1600" w:type="dxa"/>
            <w:gridSpan w:val="2"/>
          </w:tcPr>
          <w:p w14:paraId="714221AD" w14:textId="77777777" w:rsidR="007B3EA4" w:rsidRDefault="007B3EA4" w:rsidP="001D36BF"/>
        </w:tc>
      </w:tr>
      <w:tr w:rsidR="007B3EA4" w14:paraId="4C96644F" w14:textId="77777777" w:rsidTr="00D57A62">
        <w:trPr>
          <w:gridAfter w:val="2"/>
          <w:wAfter w:w="41" w:type="dxa"/>
          <w:trHeight w:val="500"/>
        </w:trPr>
        <w:tc>
          <w:tcPr>
            <w:tcW w:w="846" w:type="dxa"/>
          </w:tcPr>
          <w:p w14:paraId="1BE67ADA" w14:textId="77777777" w:rsidR="007B3EA4" w:rsidRDefault="007B3EA4" w:rsidP="001D36BF"/>
        </w:tc>
        <w:tc>
          <w:tcPr>
            <w:tcW w:w="567" w:type="dxa"/>
          </w:tcPr>
          <w:p w14:paraId="7403B8FC" w14:textId="77777777" w:rsidR="007B3EA4" w:rsidRDefault="007B3EA4" w:rsidP="001D36BF">
            <w:r>
              <w:t>77</w:t>
            </w:r>
          </w:p>
        </w:tc>
        <w:tc>
          <w:tcPr>
            <w:tcW w:w="260" w:type="dxa"/>
          </w:tcPr>
          <w:p w14:paraId="4DDC99CD" w14:textId="77777777" w:rsidR="007B3EA4" w:rsidRDefault="007B3EA4" w:rsidP="001D36BF"/>
        </w:tc>
        <w:tc>
          <w:tcPr>
            <w:tcW w:w="4360" w:type="dxa"/>
          </w:tcPr>
          <w:p w14:paraId="230529DD" w14:textId="77777777" w:rsidR="007B3EA4" w:rsidRDefault="007B3EA4" w:rsidP="001D36BF">
            <w:r>
              <w:t>EØS-finansieringsordningen 2014-2021</w:t>
            </w:r>
            <w:r>
              <w:rPr>
                <w:rStyle w:val="kursiv"/>
                <w:sz w:val="21"/>
                <w:szCs w:val="21"/>
              </w:rPr>
              <w:t>, kan overføres</w:t>
            </w:r>
          </w:p>
        </w:tc>
        <w:tc>
          <w:tcPr>
            <w:tcW w:w="1200" w:type="dxa"/>
            <w:gridSpan w:val="3"/>
          </w:tcPr>
          <w:p w14:paraId="1823B557" w14:textId="77777777" w:rsidR="007B3EA4" w:rsidRDefault="007B3EA4" w:rsidP="001D36BF"/>
        </w:tc>
        <w:tc>
          <w:tcPr>
            <w:tcW w:w="236" w:type="dxa"/>
            <w:gridSpan w:val="3"/>
          </w:tcPr>
          <w:p w14:paraId="2CF08AF8" w14:textId="77777777" w:rsidR="007B3EA4" w:rsidRDefault="007B3EA4" w:rsidP="001D36BF"/>
        </w:tc>
        <w:tc>
          <w:tcPr>
            <w:tcW w:w="1680" w:type="dxa"/>
            <w:gridSpan w:val="3"/>
          </w:tcPr>
          <w:p w14:paraId="2310270F" w14:textId="77777777" w:rsidR="007B3EA4" w:rsidRDefault="007B3EA4" w:rsidP="001D36BF">
            <w:r>
              <w:t>2 776 000 000</w:t>
            </w:r>
          </w:p>
        </w:tc>
        <w:tc>
          <w:tcPr>
            <w:tcW w:w="236" w:type="dxa"/>
            <w:gridSpan w:val="2"/>
          </w:tcPr>
          <w:p w14:paraId="3DB7318E" w14:textId="77777777" w:rsidR="007B3EA4" w:rsidRDefault="007B3EA4" w:rsidP="001D36BF"/>
        </w:tc>
        <w:tc>
          <w:tcPr>
            <w:tcW w:w="1600" w:type="dxa"/>
            <w:gridSpan w:val="2"/>
          </w:tcPr>
          <w:p w14:paraId="37F4FCE3" w14:textId="77777777" w:rsidR="007B3EA4" w:rsidRDefault="007B3EA4" w:rsidP="001D36BF"/>
        </w:tc>
      </w:tr>
      <w:tr w:rsidR="007B3EA4" w14:paraId="2D811E57" w14:textId="77777777" w:rsidTr="00D57A62">
        <w:trPr>
          <w:gridAfter w:val="2"/>
          <w:wAfter w:w="41" w:type="dxa"/>
          <w:trHeight w:val="500"/>
        </w:trPr>
        <w:tc>
          <w:tcPr>
            <w:tcW w:w="846" w:type="dxa"/>
          </w:tcPr>
          <w:p w14:paraId="40930E5B" w14:textId="77777777" w:rsidR="007B3EA4" w:rsidRDefault="007B3EA4" w:rsidP="001D36BF"/>
        </w:tc>
        <w:tc>
          <w:tcPr>
            <w:tcW w:w="567" w:type="dxa"/>
          </w:tcPr>
          <w:p w14:paraId="649A82DC" w14:textId="77777777" w:rsidR="007B3EA4" w:rsidRDefault="007B3EA4" w:rsidP="001D36BF">
            <w:r>
              <w:t>78</w:t>
            </w:r>
          </w:p>
        </w:tc>
        <w:tc>
          <w:tcPr>
            <w:tcW w:w="260" w:type="dxa"/>
          </w:tcPr>
          <w:p w14:paraId="169B2EE8" w14:textId="77777777" w:rsidR="007B3EA4" w:rsidRDefault="007B3EA4" w:rsidP="001D36BF"/>
        </w:tc>
        <w:tc>
          <w:tcPr>
            <w:tcW w:w="4360" w:type="dxa"/>
          </w:tcPr>
          <w:p w14:paraId="5A632CDB" w14:textId="77777777" w:rsidR="007B3EA4" w:rsidRDefault="007B3EA4" w:rsidP="001D36BF">
            <w:r>
              <w:t>Den norske finansieringsordningen 2014-2021</w:t>
            </w:r>
            <w:r>
              <w:rPr>
                <w:rStyle w:val="kursiv"/>
                <w:sz w:val="21"/>
                <w:szCs w:val="21"/>
              </w:rPr>
              <w:t>, kan overføres</w:t>
            </w:r>
          </w:p>
        </w:tc>
        <w:tc>
          <w:tcPr>
            <w:tcW w:w="1200" w:type="dxa"/>
            <w:gridSpan w:val="3"/>
          </w:tcPr>
          <w:p w14:paraId="29BCBEB4" w14:textId="77777777" w:rsidR="007B3EA4" w:rsidRDefault="007B3EA4" w:rsidP="001D36BF"/>
        </w:tc>
        <w:tc>
          <w:tcPr>
            <w:tcW w:w="236" w:type="dxa"/>
            <w:gridSpan w:val="3"/>
          </w:tcPr>
          <w:p w14:paraId="48ECBD82" w14:textId="77777777" w:rsidR="007B3EA4" w:rsidRDefault="007B3EA4" w:rsidP="001D36BF"/>
        </w:tc>
        <w:tc>
          <w:tcPr>
            <w:tcW w:w="1680" w:type="dxa"/>
            <w:gridSpan w:val="3"/>
          </w:tcPr>
          <w:p w14:paraId="3D2EEDF5" w14:textId="77777777" w:rsidR="007B3EA4" w:rsidRDefault="007B3EA4" w:rsidP="001D36BF">
            <w:r>
              <w:t>2 432 000 000</w:t>
            </w:r>
          </w:p>
        </w:tc>
        <w:tc>
          <w:tcPr>
            <w:tcW w:w="236" w:type="dxa"/>
            <w:gridSpan w:val="2"/>
          </w:tcPr>
          <w:p w14:paraId="4C6B9FA7" w14:textId="77777777" w:rsidR="007B3EA4" w:rsidRDefault="007B3EA4" w:rsidP="001D36BF"/>
        </w:tc>
        <w:tc>
          <w:tcPr>
            <w:tcW w:w="1600" w:type="dxa"/>
            <w:gridSpan w:val="2"/>
          </w:tcPr>
          <w:p w14:paraId="57D8A6BA" w14:textId="77777777" w:rsidR="007B3EA4" w:rsidRDefault="007B3EA4" w:rsidP="001D36BF">
            <w:r>
              <w:t>5 208 000 000</w:t>
            </w:r>
          </w:p>
        </w:tc>
      </w:tr>
      <w:tr w:rsidR="007B3EA4" w14:paraId="291CC8EA" w14:textId="77777777" w:rsidTr="00D57A62">
        <w:trPr>
          <w:gridAfter w:val="2"/>
          <w:wAfter w:w="41" w:type="dxa"/>
          <w:trHeight w:val="240"/>
        </w:trPr>
        <w:tc>
          <w:tcPr>
            <w:tcW w:w="846" w:type="dxa"/>
          </w:tcPr>
          <w:p w14:paraId="4D75B13E" w14:textId="77777777" w:rsidR="007B3EA4" w:rsidRDefault="007B3EA4" w:rsidP="001D36BF">
            <w:r>
              <w:t>118</w:t>
            </w:r>
          </w:p>
        </w:tc>
        <w:tc>
          <w:tcPr>
            <w:tcW w:w="567" w:type="dxa"/>
          </w:tcPr>
          <w:p w14:paraId="371D75DC" w14:textId="77777777" w:rsidR="007B3EA4" w:rsidRDefault="007B3EA4" w:rsidP="001D36BF"/>
        </w:tc>
        <w:tc>
          <w:tcPr>
            <w:tcW w:w="260" w:type="dxa"/>
          </w:tcPr>
          <w:p w14:paraId="003F46B4" w14:textId="77777777" w:rsidR="007B3EA4" w:rsidRDefault="007B3EA4" w:rsidP="001D36BF"/>
        </w:tc>
        <w:tc>
          <w:tcPr>
            <w:tcW w:w="4360" w:type="dxa"/>
          </w:tcPr>
          <w:p w14:paraId="16880956" w14:textId="77777777" w:rsidR="007B3EA4" w:rsidRDefault="007B3EA4" w:rsidP="001D36BF">
            <w:r>
              <w:t>Utenrikspolitiske satsinger:</w:t>
            </w:r>
          </w:p>
        </w:tc>
        <w:tc>
          <w:tcPr>
            <w:tcW w:w="1200" w:type="dxa"/>
            <w:gridSpan w:val="3"/>
          </w:tcPr>
          <w:p w14:paraId="7BDAE695" w14:textId="77777777" w:rsidR="007B3EA4" w:rsidRDefault="007B3EA4" w:rsidP="001D36BF"/>
        </w:tc>
        <w:tc>
          <w:tcPr>
            <w:tcW w:w="236" w:type="dxa"/>
            <w:gridSpan w:val="3"/>
          </w:tcPr>
          <w:p w14:paraId="17CCCF22" w14:textId="77777777" w:rsidR="007B3EA4" w:rsidRDefault="007B3EA4" w:rsidP="001D36BF"/>
        </w:tc>
        <w:tc>
          <w:tcPr>
            <w:tcW w:w="1680" w:type="dxa"/>
            <w:gridSpan w:val="3"/>
          </w:tcPr>
          <w:p w14:paraId="273311B6" w14:textId="77777777" w:rsidR="007B3EA4" w:rsidRDefault="007B3EA4" w:rsidP="001D36BF"/>
        </w:tc>
        <w:tc>
          <w:tcPr>
            <w:tcW w:w="236" w:type="dxa"/>
            <w:gridSpan w:val="2"/>
          </w:tcPr>
          <w:p w14:paraId="6D3B3C18" w14:textId="77777777" w:rsidR="007B3EA4" w:rsidRDefault="007B3EA4" w:rsidP="001D36BF"/>
        </w:tc>
        <w:tc>
          <w:tcPr>
            <w:tcW w:w="1600" w:type="dxa"/>
            <w:gridSpan w:val="2"/>
          </w:tcPr>
          <w:p w14:paraId="147D61C7" w14:textId="77777777" w:rsidR="007B3EA4" w:rsidRDefault="007B3EA4" w:rsidP="001D36BF"/>
        </w:tc>
      </w:tr>
      <w:tr w:rsidR="007B3EA4" w14:paraId="5521090D" w14:textId="77777777" w:rsidTr="00D57A62">
        <w:trPr>
          <w:gridAfter w:val="2"/>
          <w:wAfter w:w="41" w:type="dxa"/>
          <w:trHeight w:val="500"/>
        </w:trPr>
        <w:tc>
          <w:tcPr>
            <w:tcW w:w="846" w:type="dxa"/>
          </w:tcPr>
          <w:p w14:paraId="505486A2" w14:textId="77777777" w:rsidR="007B3EA4" w:rsidRDefault="007B3EA4" w:rsidP="001D36BF"/>
        </w:tc>
        <w:tc>
          <w:tcPr>
            <w:tcW w:w="567" w:type="dxa"/>
          </w:tcPr>
          <w:p w14:paraId="55BDD595" w14:textId="77777777" w:rsidR="007B3EA4" w:rsidRDefault="007B3EA4" w:rsidP="001D36BF">
            <w:r>
              <w:t>21</w:t>
            </w:r>
          </w:p>
        </w:tc>
        <w:tc>
          <w:tcPr>
            <w:tcW w:w="260" w:type="dxa"/>
          </w:tcPr>
          <w:p w14:paraId="6EB7A212" w14:textId="77777777" w:rsidR="007B3EA4" w:rsidRDefault="007B3EA4" w:rsidP="001D36BF"/>
        </w:tc>
        <w:tc>
          <w:tcPr>
            <w:tcW w:w="4360" w:type="dxa"/>
          </w:tcPr>
          <w:p w14:paraId="15D190CA" w14:textId="77777777" w:rsidR="007B3EA4" w:rsidRDefault="007B3EA4" w:rsidP="001D36BF">
            <w:r>
              <w:t>Spesielle driftsutgifter</w:t>
            </w:r>
            <w:r>
              <w:rPr>
                <w:rStyle w:val="kursiv"/>
                <w:sz w:val="21"/>
                <w:szCs w:val="21"/>
              </w:rPr>
              <w:t>, kan overføres, kan nyttes under post 70, 71, 72 og 73</w:t>
            </w:r>
          </w:p>
        </w:tc>
        <w:tc>
          <w:tcPr>
            <w:tcW w:w="1200" w:type="dxa"/>
            <w:gridSpan w:val="3"/>
          </w:tcPr>
          <w:p w14:paraId="23AC5FCA" w14:textId="77777777" w:rsidR="007B3EA4" w:rsidRDefault="007B3EA4" w:rsidP="001D36BF"/>
        </w:tc>
        <w:tc>
          <w:tcPr>
            <w:tcW w:w="236" w:type="dxa"/>
            <w:gridSpan w:val="3"/>
          </w:tcPr>
          <w:p w14:paraId="26E38A06" w14:textId="77777777" w:rsidR="007B3EA4" w:rsidRDefault="007B3EA4" w:rsidP="001D36BF"/>
        </w:tc>
        <w:tc>
          <w:tcPr>
            <w:tcW w:w="1680" w:type="dxa"/>
            <w:gridSpan w:val="3"/>
          </w:tcPr>
          <w:p w14:paraId="0232C028" w14:textId="77777777" w:rsidR="007B3EA4" w:rsidRDefault="007B3EA4" w:rsidP="001D36BF">
            <w:r>
              <w:t>96 831 000</w:t>
            </w:r>
          </w:p>
        </w:tc>
        <w:tc>
          <w:tcPr>
            <w:tcW w:w="236" w:type="dxa"/>
            <w:gridSpan w:val="2"/>
          </w:tcPr>
          <w:p w14:paraId="700265F1" w14:textId="77777777" w:rsidR="007B3EA4" w:rsidRDefault="007B3EA4" w:rsidP="001D36BF"/>
        </w:tc>
        <w:tc>
          <w:tcPr>
            <w:tcW w:w="1600" w:type="dxa"/>
            <w:gridSpan w:val="2"/>
          </w:tcPr>
          <w:p w14:paraId="270DBD39" w14:textId="77777777" w:rsidR="007B3EA4" w:rsidRDefault="007B3EA4" w:rsidP="001D36BF"/>
        </w:tc>
      </w:tr>
      <w:tr w:rsidR="007B3EA4" w14:paraId="67D5652E" w14:textId="77777777" w:rsidTr="00D57A62">
        <w:trPr>
          <w:gridAfter w:val="2"/>
          <w:wAfter w:w="41" w:type="dxa"/>
          <w:trHeight w:val="760"/>
        </w:trPr>
        <w:tc>
          <w:tcPr>
            <w:tcW w:w="846" w:type="dxa"/>
          </w:tcPr>
          <w:p w14:paraId="6F650D4A" w14:textId="77777777" w:rsidR="007B3EA4" w:rsidRDefault="007B3EA4" w:rsidP="001D36BF"/>
        </w:tc>
        <w:tc>
          <w:tcPr>
            <w:tcW w:w="567" w:type="dxa"/>
          </w:tcPr>
          <w:p w14:paraId="12BBBA5C" w14:textId="77777777" w:rsidR="007B3EA4" w:rsidRDefault="007B3EA4" w:rsidP="001D36BF">
            <w:r>
              <w:t>70</w:t>
            </w:r>
          </w:p>
        </w:tc>
        <w:tc>
          <w:tcPr>
            <w:tcW w:w="260" w:type="dxa"/>
          </w:tcPr>
          <w:p w14:paraId="46E9133E" w14:textId="77777777" w:rsidR="007B3EA4" w:rsidRDefault="007B3EA4" w:rsidP="001D36BF"/>
        </w:tc>
        <w:tc>
          <w:tcPr>
            <w:tcW w:w="4360" w:type="dxa"/>
          </w:tcPr>
          <w:p w14:paraId="769417B9" w14:textId="77777777" w:rsidR="007B3EA4" w:rsidRDefault="007B3EA4" w:rsidP="001D36BF">
            <w:r>
              <w:t>Nordområdetiltak, samarbeid med Russland og atomsikkerhet</w:t>
            </w:r>
            <w:r>
              <w:rPr>
                <w:rStyle w:val="kursiv"/>
                <w:sz w:val="21"/>
                <w:szCs w:val="21"/>
              </w:rPr>
              <w:t>, kan overføres, kan nyttes under post 21</w:t>
            </w:r>
          </w:p>
        </w:tc>
        <w:tc>
          <w:tcPr>
            <w:tcW w:w="1200" w:type="dxa"/>
            <w:gridSpan w:val="3"/>
          </w:tcPr>
          <w:p w14:paraId="2A5F0B1F" w14:textId="77777777" w:rsidR="007B3EA4" w:rsidRDefault="007B3EA4" w:rsidP="001D36BF"/>
        </w:tc>
        <w:tc>
          <w:tcPr>
            <w:tcW w:w="236" w:type="dxa"/>
            <w:gridSpan w:val="3"/>
          </w:tcPr>
          <w:p w14:paraId="1B3A61EE" w14:textId="77777777" w:rsidR="007B3EA4" w:rsidRDefault="007B3EA4" w:rsidP="001D36BF"/>
        </w:tc>
        <w:tc>
          <w:tcPr>
            <w:tcW w:w="1680" w:type="dxa"/>
            <w:gridSpan w:val="3"/>
          </w:tcPr>
          <w:p w14:paraId="29CBADBF" w14:textId="77777777" w:rsidR="007B3EA4" w:rsidRDefault="007B3EA4" w:rsidP="001D36BF">
            <w:r>
              <w:t>236 771 000</w:t>
            </w:r>
          </w:p>
        </w:tc>
        <w:tc>
          <w:tcPr>
            <w:tcW w:w="236" w:type="dxa"/>
            <w:gridSpan w:val="2"/>
          </w:tcPr>
          <w:p w14:paraId="05D53A67" w14:textId="77777777" w:rsidR="007B3EA4" w:rsidRDefault="007B3EA4" w:rsidP="001D36BF"/>
        </w:tc>
        <w:tc>
          <w:tcPr>
            <w:tcW w:w="1600" w:type="dxa"/>
            <w:gridSpan w:val="2"/>
          </w:tcPr>
          <w:p w14:paraId="602E35DE" w14:textId="77777777" w:rsidR="007B3EA4" w:rsidRDefault="007B3EA4" w:rsidP="001D36BF"/>
        </w:tc>
      </w:tr>
      <w:tr w:rsidR="007B3EA4" w14:paraId="3CA86035" w14:textId="77777777" w:rsidTr="00D57A62">
        <w:trPr>
          <w:gridAfter w:val="2"/>
          <w:wAfter w:w="41" w:type="dxa"/>
          <w:trHeight w:val="500"/>
        </w:trPr>
        <w:tc>
          <w:tcPr>
            <w:tcW w:w="846" w:type="dxa"/>
          </w:tcPr>
          <w:p w14:paraId="00978642" w14:textId="77777777" w:rsidR="007B3EA4" w:rsidRDefault="007B3EA4" w:rsidP="001D36BF"/>
        </w:tc>
        <w:tc>
          <w:tcPr>
            <w:tcW w:w="567" w:type="dxa"/>
          </w:tcPr>
          <w:p w14:paraId="50063EB5" w14:textId="77777777" w:rsidR="007B3EA4" w:rsidRDefault="007B3EA4" w:rsidP="001D36BF">
            <w:r>
              <w:t>71</w:t>
            </w:r>
          </w:p>
        </w:tc>
        <w:tc>
          <w:tcPr>
            <w:tcW w:w="260" w:type="dxa"/>
          </w:tcPr>
          <w:p w14:paraId="1AA09075" w14:textId="77777777" w:rsidR="007B3EA4" w:rsidRDefault="007B3EA4" w:rsidP="001D36BF"/>
        </w:tc>
        <w:tc>
          <w:tcPr>
            <w:tcW w:w="4360" w:type="dxa"/>
          </w:tcPr>
          <w:p w14:paraId="1CD28A42" w14:textId="77777777" w:rsidR="007B3EA4" w:rsidRDefault="007B3EA4" w:rsidP="001D36BF">
            <w:r>
              <w:t>Globale sikkerhetsspørsmål</w:t>
            </w:r>
            <w:r>
              <w:rPr>
                <w:rStyle w:val="kursiv"/>
                <w:sz w:val="21"/>
                <w:szCs w:val="21"/>
              </w:rPr>
              <w:t>, kan overføres, kan nyttes under post 21</w:t>
            </w:r>
          </w:p>
        </w:tc>
        <w:tc>
          <w:tcPr>
            <w:tcW w:w="1200" w:type="dxa"/>
            <w:gridSpan w:val="3"/>
          </w:tcPr>
          <w:p w14:paraId="540ED0D4" w14:textId="77777777" w:rsidR="007B3EA4" w:rsidRDefault="007B3EA4" w:rsidP="001D36BF"/>
        </w:tc>
        <w:tc>
          <w:tcPr>
            <w:tcW w:w="236" w:type="dxa"/>
            <w:gridSpan w:val="3"/>
          </w:tcPr>
          <w:p w14:paraId="576E4076" w14:textId="77777777" w:rsidR="007B3EA4" w:rsidRDefault="007B3EA4" w:rsidP="001D36BF"/>
        </w:tc>
        <w:tc>
          <w:tcPr>
            <w:tcW w:w="1680" w:type="dxa"/>
            <w:gridSpan w:val="3"/>
          </w:tcPr>
          <w:p w14:paraId="3BABDAD7" w14:textId="77777777" w:rsidR="007B3EA4" w:rsidRDefault="007B3EA4" w:rsidP="001D36BF">
            <w:r>
              <w:t>11 068 000</w:t>
            </w:r>
          </w:p>
        </w:tc>
        <w:tc>
          <w:tcPr>
            <w:tcW w:w="236" w:type="dxa"/>
            <w:gridSpan w:val="2"/>
          </w:tcPr>
          <w:p w14:paraId="4AF73A21" w14:textId="77777777" w:rsidR="007B3EA4" w:rsidRDefault="007B3EA4" w:rsidP="001D36BF"/>
        </w:tc>
        <w:tc>
          <w:tcPr>
            <w:tcW w:w="1600" w:type="dxa"/>
            <w:gridSpan w:val="2"/>
          </w:tcPr>
          <w:p w14:paraId="097DDD88" w14:textId="77777777" w:rsidR="007B3EA4" w:rsidRDefault="007B3EA4" w:rsidP="001D36BF"/>
        </w:tc>
      </w:tr>
      <w:tr w:rsidR="007B3EA4" w14:paraId="2B039F89" w14:textId="77777777" w:rsidTr="00D57A62">
        <w:trPr>
          <w:gridAfter w:val="2"/>
          <w:wAfter w:w="41" w:type="dxa"/>
          <w:trHeight w:val="760"/>
        </w:trPr>
        <w:tc>
          <w:tcPr>
            <w:tcW w:w="846" w:type="dxa"/>
          </w:tcPr>
          <w:p w14:paraId="227F94C4" w14:textId="77777777" w:rsidR="007B3EA4" w:rsidRDefault="007B3EA4" w:rsidP="001D36BF"/>
        </w:tc>
        <w:tc>
          <w:tcPr>
            <w:tcW w:w="567" w:type="dxa"/>
          </w:tcPr>
          <w:p w14:paraId="137AEFEF" w14:textId="77777777" w:rsidR="007B3EA4" w:rsidRDefault="007B3EA4" w:rsidP="001D36BF">
            <w:r>
              <w:t>72</w:t>
            </w:r>
          </w:p>
        </w:tc>
        <w:tc>
          <w:tcPr>
            <w:tcW w:w="260" w:type="dxa"/>
          </w:tcPr>
          <w:p w14:paraId="6E53574C" w14:textId="77777777" w:rsidR="007B3EA4" w:rsidRDefault="007B3EA4" w:rsidP="001D36BF"/>
        </w:tc>
        <w:tc>
          <w:tcPr>
            <w:tcW w:w="4360" w:type="dxa"/>
          </w:tcPr>
          <w:p w14:paraId="0E48F6A6" w14:textId="77777777" w:rsidR="007B3EA4" w:rsidRDefault="007B3EA4" w:rsidP="001D36BF">
            <w:r>
              <w:t>Nedrustning, ikke-spredning og kjernefysisk sikkerhet mv.</w:t>
            </w:r>
            <w:r>
              <w:rPr>
                <w:rStyle w:val="kursiv"/>
                <w:sz w:val="21"/>
                <w:szCs w:val="21"/>
              </w:rPr>
              <w:t>, kan overføres, kan nyttes under post 21</w:t>
            </w:r>
          </w:p>
        </w:tc>
        <w:tc>
          <w:tcPr>
            <w:tcW w:w="1200" w:type="dxa"/>
            <w:gridSpan w:val="3"/>
          </w:tcPr>
          <w:p w14:paraId="202AF17C" w14:textId="77777777" w:rsidR="007B3EA4" w:rsidRDefault="007B3EA4" w:rsidP="001D36BF"/>
        </w:tc>
        <w:tc>
          <w:tcPr>
            <w:tcW w:w="236" w:type="dxa"/>
            <w:gridSpan w:val="3"/>
          </w:tcPr>
          <w:p w14:paraId="2A7ED7D9" w14:textId="77777777" w:rsidR="007B3EA4" w:rsidRDefault="007B3EA4" w:rsidP="001D36BF"/>
        </w:tc>
        <w:tc>
          <w:tcPr>
            <w:tcW w:w="1680" w:type="dxa"/>
            <w:gridSpan w:val="3"/>
          </w:tcPr>
          <w:p w14:paraId="5F2B6357" w14:textId="77777777" w:rsidR="007B3EA4" w:rsidRDefault="007B3EA4" w:rsidP="001D36BF">
            <w:r>
              <w:t>15 273 000</w:t>
            </w:r>
          </w:p>
        </w:tc>
        <w:tc>
          <w:tcPr>
            <w:tcW w:w="236" w:type="dxa"/>
            <w:gridSpan w:val="2"/>
          </w:tcPr>
          <w:p w14:paraId="1E8EF3B3" w14:textId="77777777" w:rsidR="007B3EA4" w:rsidRDefault="007B3EA4" w:rsidP="001D36BF"/>
        </w:tc>
        <w:tc>
          <w:tcPr>
            <w:tcW w:w="1600" w:type="dxa"/>
            <w:gridSpan w:val="2"/>
          </w:tcPr>
          <w:p w14:paraId="6D27CD80" w14:textId="77777777" w:rsidR="007B3EA4" w:rsidRDefault="007B3EA4" w:rsidP="001D36BF"/>
        </w:tc>
      </w:tr>
      <w:tr w:rsidR="007B3EA4" w14:paraId="26AF36E2" w14:textId="77777777" w:rsidTr="00D57A62">
        <w:trPr>
          <w:gridAfter w:val="2"/>
          <w:wAfter w:w="41" w:type="dxa"/>
          <w:trHeight w:val="500"/>
        </w:trPr>
        <w:tc>
          <w:tcPr>
            <w:tcW w:w="846" w:type="dxa"/>
          </w:tcPr>
          <w:p w14:paraId="450C244F" w14:textId="77777777" w:rsidR="007B3EA4" w:rsidRDefault="007B3EA4" w:rsidP="001D36BF"/>
        </w:tc>
        <w:tc>
          <w:tcPr>
            <w:tcW w:w="567" w:type="dxa"/>
          </w:tcPr>
          <w:p w14:paraId="7DD9C6DC" w14:textId="77777777" w:rsidR="007B3EA4" w:rsidRDefault="007B3EA4" w:rsidP="001D36BF">
            <w:r>
              <w:t>73</w:t>
            </w:r>
          </w:p>
        </w:tc>
        <w:tc>
          <w:tcPr>
            <w:tcW w:w="260" w:type="dxa"/>
          </w:tcPr>
          <w:p w14:paraId="26AECFCC" w14:textId="77777777" w:rsidR="007B3EA4" w:rsidRDefault="007B3EA4" w:rsidP="001D36BF"/>
        </w:tc>
        <w:tc>
          <w:tcPr>
            <w:tcW w:w="4360" w:type="dxa"/>
          </w:tcPr>
          <w:p w14:paraId="1B6691EA" w14:textId="77777777" w:rsidR="007B3EA4" w:rsidRDefault="007B3EA4" w:rsidP="001D36BF">
            <w:r>
              <w:t>Klima, miljøtiltak og hav mv.</w:t>
            </w:r>
            <w:r>
              <w:rPr>
                <w:rStyle w:val="kursiv"/>
                <w:sz w:val="21"/>
                <w:szCs w:val="21"/>
              </w:rPr>
              <w:t>, kan overføres, kan nyttes under post 21</w:t>
            </w:r>
          </w:p>
        </w:tc>
        <w:tc>
          <w:tcPr>
            <w:tcW w:w="1200" w:type="dxa"/>
            <w:gridSpan w:val="3"/>
          </w:tcPr>
          <w:p w14:paraId="48F87874" w14:textId="77777777" w:rsidR="007B3EA4" w:rsidRDefault="007B3EA4" w:rsidP="001D36BF"/>
        </w:tc>
        <w:tc>
          <w:tcPr>
            <w:tcW w:w="236" w:type="dxa"/>
            <w:gridSpan w:val="3"/>
          </w:tcPr>
          <w:p w14:paraId="7F31C7B0" w14:textId="77777777" w:rsidR="007B3EA4" w:rsidRDefault="007B3EA4" w:rsidP="001D36BF"/>
        </w:tc>
        <w:tc>
          <w:tcPr>
            <w:tcW w:w="1680" w:type="dxa"/>
            <w:gridSpan w:val="3"/>
          </w:tcPr>
          <w:p w14:paraId="33C6AB11" w14:textId="77777777" w:rsidR="007B3EA4" w:rsidRDefault="007B3EA4" w:rsidP="001D36BF">
            <w:r>
              <w:t>12 714 000</w:t>
            </w:r>
          </w:p>
        </w:tc>
        <w:tc>
          <w:tcPr>
            <w:tcW w:w="236" w:type="dxa"/>
            <w:gridSpan w:val="2"/>
          </w:tcPr>
          <w:p w14:paraId="679D7607" w14:textId="77777777" w:rsidR="007B3EA4" w:rsidRDefault="007B3EA4" w:rsidP="001D36BF"/>
        </w:tc>
        <w:tc>
          <w:tcPr>
            <w:tcW w:w="1600" w:type="dxa"/>
            <w:gridSpan w:val="2"/>
          </w:tcPr>
          <w:p w14:paraId="1EC5D5FE" w14:textId="77777777" w:rsidR="007B3EA4" w:rsidRDefault="007B3EA4" w:rsidP="001D36BF"/>
        </w:tc>
      </w:tr>
      <w:tr w:rsidR="007B3EA4" w14:paraId="145B9196" w14:textId="77777777" w:rsidTr="00D57A62">
        <w:trPr>
          <w:gridAfter w:val="2"/>
          <w:wAfter w:w="41" w:type="dxa"/>
          <w:trHeight w:val="240"/>
        </w:trPr>
        <w:tc>
          <w:tcPr>
            <w:tcW w:w="846" w:type="dxa"/>
          </w:tcPr>
          <w:p w14:paraId="2AD94C20" w14:textId="77777777" w:rsidR="007B3EA4" w:rsidRDefault="007B3EA4" w:rsidP="001D36BF"/>
        </w:tc>
        <w:tc>
          <w:tcPr>
            <w:tcW w:w="567" w:type="dxa"/>
          </w:tcPr>
          <w:p w14:paraId="6D4A4129" w14:textId="77777777" w:rsidR="007B3EA4" w:rsidRDefault="007B3EA4" w:rsidP="001D36BF">
            <w:r>
              <w:t>74</w:t>
            </w:r>
          </w:p>
        </w:tc>
        <w:tc>
          <w:tcPr>
            <w:tcW w:w="260" w:type="dxa"/>
          </w:tcPr>
          <w:p w14:paraId="54B2C46B" w14:textId="77777777" w:rsidR="007B3EA4" w:rsidRDefault="007B3EA4" w:rsidP="001D36BF"/>
        </w:tc>
        <w:tc>
          <w:tcPr>
            <w:tcW w:w="4360" w:type="dxa"/>
          </w:tcPr>
          <w:p w14:paraId="692626E4" w14:textId="77777777" w:rsidR="007B3EA4" w:rsidRDefault="007B3EA4" w:rsidP="001D36BF">
            <w:r>
              <w:t xml:space="preserve">Forskning, dialog og menneskerettigheter mv. </w:t>
            </w:r>
          </w:p>
        </w:tc>
        <w:tc>
          <w:tcPr>
            <w:tcW w:w="1200" w:type="dxa"/>
            <w:gridSpan w:val="3"/>
          </w:tcPr>
          <w:p w14:paraId="77AEF9DA" w14:textId="77777777" w:rsidR="007B3EA4" w:rsidRDefault="007B3EA4" w:rsidP="001D36BF"/>
        </w:tc>
        <w:tc>
          <w:tcPr>
            <w:tcW w:w="236" w:type="dxa"/>
            <w:gridSpan w:val="3"/>
          </w:tcPr>
          <w:p w14:paraId="0EB41829" w14:textId="77777777" w:rsidR="007B3EA4" w:rsidRDefault="007B3EA4" w:rsidP="001D36BF"/>
        </w:tc>
        <w:tc>
          <w:tcPr>
            <w:tcW w:w="1680" w:type="dxa"/>
            <w:gridSpan w:val="3"/>
          </w:tcPr>
          <w:p w14:paraId="2E0F8907" w14:textId="77777777" w:rsidR="007B3EA4" w:rsidRDefault="007B3EA4" w:rsidP="001D36BF">
            <w:r>
              <w:t>49 550 000</w:t>
            </w:r>
          </w:p>
        </w:tc>
        <w:tc>
          <w:tcPr>
            <w:tcW w:w="236" w:type="dxa"/>
            <w:gridSpan w:val="2"/>
          </w:tcPr>
          <w:p w14:paraId="2508AADC" w14:textId="77777777" w:rsidR="007B3EA4" w:rsidRDefault="007B3EA4" w:rsidP="001D36BF"/>
        </w:tc>
        <w:tc>
          <w:tcPr>
            <w:tcW w:w="1600" w:type="dxa"/>
            <w:gridSpan w:val="2"/>
          </w:tcPr>
          <w:p w14:paraId="588F812D" w14:textId="77777777" w:rsidR="007B3EA4" w:rsidRDefault="007B3EA4" w:rsidP="001D36BF">
            <w:r>
              <w:t>422 207 000</w:t>
            </w:r>
          </w:p>
        </w:tc>
      </w:tr>
      <w:tr w:rsidR="007B3EA4" w14:paraId="6EFC7101" w14:textId="77777777" w:rsidTr="00D57A62">
        <w:trPr>
          <w:gridAfter w:val="2"/>
          <w:wAfter w:w="41" w:type="dxa"/>
          <w:trHeight w:val="240"/>
        </w:trPr>
        <w:tc>
          <w:tcPr>
            <w:tcW w:w="846" w:type="dxa"/>
          </w:tcPr>
          <w:p w14:paraId="17ECF319" w14:textId="77777777" w:rsidR="007B3EA4" w:rsidRDefault="007B3EA4" w:rsidP="001D36BF"/>
        </w:tc>
        <w:tc>
          <w:tcPr>
            <w:tcW w:w="567" w:type="dxa"/>
          </w:tcPr>
          <w:p w14:paraId="7836C41F" w14:textId="77777777" w:rsidR="007B3EA4" w:rsidRDefault="007B3EA4" w:rsidP="001D36BF"/>
        </w:tc>
        <w:tc>
          <w:tcPr>
            <w:tcW w:w="260" w:type="dxa"/>
          </w:tcPr>
          <w:p w14:paraId="680EC262" w14:textId="77777777" w:rsidR="007B3EA4" w:rsidRDefault="007B3EA4" w:rsidP="001D36BF"/>
        </w:tc>
        <w:tc>
          <w:tcPr>
            <w:tcW w:w="4360" w:type="dxa"/>
          </w:tcPr>
          <w:p w14:paraId="194423D0" w14:textId="77777777" w:rsidR="007B3EA4" w:rsidRDefault="007B3EA4" w:rsidP="001D36BF">
            <w:r>
              <w:t>Sum Utenriksformål</w:t>
            </w:r>
          </w:p>
        </w:tc>
        <w:tc>
          <w:tcPr>
            <w:tcW w:w="1200" w:type="dxa"/>
            <w:gridSpan w:val="3"/>
          </w:tcPr>
          <w:p w14:paraId="661E9FDA" w14:textId="77777777" w:rsidR="007B3EA4" w:rsidRDefault="007B3EA4" w:rsidP="001D36BF"/>
        </w:tc>
        <w:tc>
          <w:tcPr>
            <w:tcW w:w="236" w:type="dxa"/>
            <w:gridSpan w:val="3"/>
          </w:tcPr>
          <w:p w14:paraId="3FE75E5D" w14:textId="77777777" w:rsidR="007B3EA4" w:rsidRDefault="007B3EA4" w:rsidP="001D36BF"/>
        </w:tc>
        <w:tc>
          <w:tcPr>
            <w:tcW w:w="1680" w:type="dxa"/>
            <w:gridSpan w:val="3"/>
          </w:tcPr>
          <w:p w14:paraId="2A1BEC67" w14:textId="77777777" w:rsidR="007B3EA4" w:rsidRDefault="007B3EA4" w:rsidP="001D36BF"/>
        </w:tc>
        <w:tc>
          <w:tcPr>
            <w:tcW w:w="236" w:type="dxa"/>
            <w:gridSpan w:val="2"/>
          </w:tcPr>
          <w:p w14:paraId="0C49045D" w14:textId="77777777" w:rsidR="007B3EA4" w:rsidRDefault="007B3EA4" w:rsidP="001D36BF"/>
        </w:tc>
        <w:tc>
          <w:tcPr>
            <w:tcW w:w="1600" w:type="dxa"/>
            <w:gridSpan w:val="2"/>
          </w:tcPr>
          <w:p w14:paraId="68390833" w14:textId="77777777" w:rsidR="007B3EA4" w:rsidRDefault="007B3EA4" w:rsidP="001D36BF">
            <w:r>
              <w:t>7 157 642 000</w:t>
            </w:r>
          </w:p>
        </w:tc>
      </w:tr>
      <w:tr w:rsidR="007B3EA4" w14:paraId="32C50F27" w14:textId="77777777" w:rsidTr="00D57A62">
        <w:trPr>
          <w:trHeight w:val="1040"/>
        </w:trPr>
        <w:tc>
          <w:tcPr>
            <w:tcW w:w="11026" w:type="dxa"/>
            <w:gridSpan w:val="19"/>
          </w:tcPr>
          <w:p w14:paraId="65882374" w14:textId="77777777" w:rsidR="007B3EA4" w:rsidRDefault="007B3EA4">
            <w:pPr>
              <w:pStyle w:val="tittel-gulbok2"/>
            </w:pPr>
            <w:proofErr w:type="spellStart"/>
            <w:r>
              <w:rPr>
                <w:spacing w:val="21"/>
                <w:w w:val="100"/>
                <w:sz w:val="21"/>
                <w:szCs w:val="21"/>
              </w:rPr>
              <w:t>Forvaltning</w:t>
            </w:r>
            <w:proofErr w:type="spellEnd"/>
            <w:r>
              <w:rPr>
                <w:spacing w:val="21"/>
                <w:w w:val="100"/>
                <w:sz w:val="21"/>
                <w:szCs w:val="21"/>
              </w:rPr>
              <w:t xml:space="preserve"> av </w:t>
            </w:r>
            <w:proofErr w:type="spellStart"/>
            <w:r>
              <w:rPr>
                <w:spacing w:val="21"/>
                <w:w w:val="100"/>
                <w:sz w:val="21"/>
                <w:szCs w:val="21"/>
              </w:rPr>
              <w:t>utviklingssamarbeidet</w:t>
            </w:r>
            <w:proofErr w:type="spellEnd"/>
          </w:p>
        </w:tc>
      </w:tr>
      <w:tr w:rsidR="007B3EA4" w14:paraId="74C39DD5" w14:textId="77777777" w:rsidTr="00D57A62">
        <w:trPr>
          <w:gridAfter w:val="2"/>
          <w:wAfter w:w="41" w:type="dxa"/>
          <w:trHeight w:val="240"/>
        </w:trPr>
        <w:tc>
          <w:tcPr>
            <w:tcW w:w="846" w:type="dxa"/>
          </w:tcPr>
          <w:p w14:paraId="4CE3283A" w14:textId="77777777" w:rsidR="007B3EA4" w:rsidRDefault="007B3EA4" w:rsidP="001D36BF">
            <w:r>
              <w:t>140</w:t>
            </w:r>
          </w:p>
        </w:tc>
        <w:tc>
          <w:tcPr>
            <w:tcW w:w="567" w:type="dxa"/>
          </w:tcPr>
          <w:p w14:paraId="418B29D6" w14:textId="77777777" w:rsidR="007B3EA4" w:rsidRDefault="007B3EA4" w:rsidP="001D36BF"/>
        </w:tc>
        <w:tc>
          <w:tcPr>
            <w:tcW w:w="260" w:type="dxa"/>
          </w:tcPr>
          <w:p w14:paraId="12D0DEBF" w14:textId="77777777" w:rsidR="007B3EA4" w:rsidRDefault="007B3EA4" w:rsidP="001D36BF"/>
        </w:tc>
        <w:tc>
          <w:tcPr>
            <w:tcW w:w="4360" w:type="dxa"/>
          </w:tcPr>
          <w:p w14:paraId="71FDFD5B" w14:textId="77777777" w:rsidR="007B3EA4" w:rsidRDefault="007B3EA4" w:rsidP="001D36BF">
            <w:r>
              <w:t>Utenriksdepartementet:</w:t>
            </w:r>
          </w:p>
        </w:tc>
        <w:tc>
          <w:tcPr>
            <w:tcW w:w="1200" w:type="dxa"/>
            <w:gridSpan w:val="3"/>
          </w:tcPr>
          <w:p w14:paraId="37ED8033" w14:textId="77777777" w:rsidR="007B3EA4" w:rsidRDefault="007B3EA4" w:rsidP="001D36BF"/>
        </w:tc>
        <w:tc>
          <w:tcPr>
            <w:tcW w:w="236" w:type="dxa"/>
            <w:gridSpan w:val="3"/>
          </w:tcPr>
          <w:p w14:paraId="2D5BECFC" w14:textId="77777777" w:rsidR="007B3EA4" w:rsidRDefault="007B3EA4" w:rsidP="001D36BF"/>
        </w:tc>
        <w:tc>
          <w:tcPr>
            <w:tcW w:w="1680" w:type="dxa"/>
            <w:gridSpan w:val="3"/>
          </w:tcPr>
          <w:p w14:paraId="3A9F4BD3" w14:textId="77777777" w:rsidR="007B3EA4" w:rsidRDefault="007B3EA4" w:rsidP="001D36BF"/>
        </w:tc>
        <w:tc>
          <w:tcPr>
            <w:tcW w:w="236" w:type="dxa"/>
            <w:gridSpan w:val="2"/>
          </w:tcPr>
          <w:p w14:paraId="0C2CB40C" w14:textId="77777777" w:rsidR="007B3EA4" w:rsidRDefault="007B3EA4" w:rsidP="001D36BF"/>
        </w:tc>
        <w:tc>
          <w:tcPr>
            <w:tcW w:w="1600" w:type="dxa"/>
            <w:gridSpan w:val="2"/>
          </w:tcPr>
          <w:p w14:paraId="2A03F465" w14:textId="77777777" w:rsidR="007B3EA4" w:rsidRDefault="007B3EA4" w:rsidP="001D36BF"/>
        </w:tc>
      </w:tr>
      <w:tr w:rsidR="007B3EA4" w14:paraId="288281FE" w14:textId="77777777" w:rsidTr="00D57A62">
        <w:trPr>
          <w:gridAfter w:val="2"/>
          <w:wAfter w:w="41" w:type="dxa"/>
          <w:trHeight w:val="240"/>
        </w:trPr>
        <w:tc>
          <w:tcPr>
            <w:tcW w:w="846" w:type="dxa"/>
          </w:tcPr>
          <w:p w14:paraId="0F8AD7BD" w14:textId="77777777" w:rsidR="007B3EA4" w:rsidRDefault="007B3EA4" w:rsidP="001D36BF"/>
        </w:tc>
        <w:tc>
          <w:tcPr>
            <w:tcW w:w="567" w:type="dxa"/>
          </w:tcPr>
          <w:p w14:paraId="5C831BBD" w14:textId="77777777" w:rsidR="007B3EA4" w:rsidRDefault="007B3EA4" w:rsidP="001D36BF">
            <w:r>
              <w:t>1</w:t>
            </w:r>
          </w:p>
        </w:tc>
        <w:tc>
          <w:tcPr>
            <w:tcW w:w="260" w:type="dxa"/>
          </w:tcPr>
          <w:p w14:paraId="2CCC16B3" w14:textId="77777777" w:rsidR="007B3EA4" w:rsidRDefault="007B3EA4" w:rsidP="001D36BF"/>
        </w:tc>
        <w:tc>
          <w:tcPr>
            <w:tcW w:w="4360" w:type="dxa"/>
          </w:tcPr>
          <w:p w14:paraId="2C8FA03A" w14:textId="77777777" w:rsidR="007B3EA4" w:rsidRDefault="007B3EA4" w:rsidP="001D36BF">
            <w:r>
              <w:t xml:space="preserve">Driftsutgifter </w:t>
            </w:r>
          </w:p>
        </w:tc>
        <w:tc>
          <w:tcPr>
            <w:tcW w:w="1200" w:type="dxa"/>
            <w:gridSpan w:val="3"/>
          </w:tcPr>
          <w:p w14:paraId="1D02AAB0" w14:textId="77777777" w:rsidR="007B3EA4" w:rsidRDefault="007B3EA4" w:rsidP="001D36BF"/>
        </w:tc>
        <w:tc>
          <w:tcPr>
            <w:tcW w:w="236" w:type="dxa"/>
            <w:gridSpan w:val="3"/>
          </w:tcPr>
          <w:p w14:paraId="0A5ADEB5" w14:textId="77777777" w:rsidR="007B3EA4" w:rsidRDefault="007B3EA4" w:rsidP="001D36BF"/>
        </w:tc>
        <w:tc>
          <w:tcPr>
            <w:tcW w:w="1680" w:type="dxa"/>
            <w:gridSpan w:val="3"/>
          </w:tcPr>
          <w:p w14:paraId="5B1E8524" w14:textId="77777777" w:rsidR="007B3EA4" w:rsidRDefault="007B3EA4" w:rsidP="001D36BF">
            <w:r>
              <w:t>1 676 320 000</w:t>
            </w:r>
          </w:p>
        </w:tc>
        <w:tc>
          <w:tcPr>
            <w:tcW w:w="236" w:type="dxa"/>
            <w:gridSpan w:val="2"/>
          </w:tcPr>
          <w:p w14:paraId="3CE6A98B" w14:textId="77777777" w:rsidR="007B3EA4" w:rsidRDefault="007B3EA4" w:rsidP="001D36BF"/>
        </w:tc>
        <w:tc>
          <w:tcPr>
            <w:tcW w:w="1600" w:type="dxa"/>
            <w:gridSpan w:val="2"/>
          </w:tcPr>
          <w:p w14:paraId="78030FCF" w14:textId="77777777" w:rsidR="007B3EA4" w:rsidRDefault="007B3EA4" w:rsidP="001D36BF"/>
        </w:tc>
      </w:tr>
      <w:tr w:rsidR="007B3EA4" w14:paraId="29357F80" w14:textId="77777777" w:rsidTr="00D57A62">
        <w:trPr>
          <w:gridAfter w:val="2"/>
          <w:wAfter w:w="41" w:type="dxa"/>
          <w:trHeight w:val="240"/>
        </w:trPr>
        <w:tc>
          <w:tcPr>
            <w:tcW w:w="846" w:type="dxa"/>
          </w:tcPr>
          <w:p w14:paraId="31C1C89D" w14:textId="77777777" w:rsidR="007B3EA4" w:rsidRDefault="007B3EA4" w:rsidP="001D36BF"/>
        </w:tc>
        <w:tc>
          <w:tcPr>
            <w:tcW w:w="567" w:type="dxa"/>
          </w:tcPr>
          <w:p w14:paraId="7239F29E" w14:textId="77777777" w:rsidR="007B3EA4" w:rsidRDefault="007B3EA4" w:rsidP="001D36BF">
            <w:r>
              <w:t>21</w:t>
            </w:r>
          </w:p>
        </w:tc>
        <w:tc>
          <w:tcPr>
            <w:tcW w:w="260" w:type="dxa"/>
          </w:tcPr>
          <w:p w14:paraId="341D9175" w14:textId="77777777" w:rsidR="007B3EA4" w:rsidRDefault="007B3EA4" w:rsidP="001D36BF"/>
        </w:tc>
        <w:tc>
          <w:tcPr>
            <w:tcW w:w="4360" w:type="dxa"/>
          </w:tcPr>
          <w:p w14:paraId="6D620B4B" w14:textId="77777777" w:rsidR="007B3EA4" w:rsidRDefault="007B3EA4" w:rsidP="001D36BF">
            <w:r>
              <w:t>Spesielle driftsutgifter</w:t>
            </w:r>
            <w:r>
              <w:rPr>
                <w:rStyle w:val="kursiv"/>
                <w:sz w:val="21"/>
                <w:szCs w:val="21"/>
              </w:rPr>
              <w:t>, kan overføres</w:t>
            </w:r>
          </w:p>
        </w:tc>
        <w:tc>
          <w:tcPr>
            <w:tcW w:w="1200" w:type="dxa"/>
            <w:gridSpan w:val="3"/>
          </w:tcPr>
          <w:p w14:paraId="65583B9F" w14:textId="77777777" w:rsidR="007B3EA4" w:rsidRDefault="007B3EA4" w:rsidP="001D36BF"/>
        </w:tc>
        <w:tc>
          <w:tcPr>
            <w:tcW w:w="236" w:type="dxa"/>
            <w:gridSpan w:val="3"/>
          </w:tcPr>
          <w:p w14:paraId="04F43AE0" w14:textId="77777777" w:rsidR="007B3EA4" w:rsidRDefault="007B3EA4" w:rsidP="001D36BF"/>
        </w:tc>
        <w:tc>
          <w:tcPr>
            <w:tcW w:w="1680" w:type="dxa"/>
            <w:gridSpan w:val="3"/>
          </w:tcPr>
          <w:p w14:paraId="28835D5F" w14:textId="77777777" w:rsidR="007B3EA4" w:rsidRDefault="007B3EA4" w:rsidP="001D36BF">
            <w:r>
              <w:t>135 583 000</w:t>
            </w:r>
          </w:p>
        </w:tc>
        <w:tc>
          <w:tcPr>
            <w:tcW w:w="236" w:type="dxa"/>
            <w:gridSpan w:val="2"/>
          </w:tcPr>
          <w:p w14:paraId="52A1CF9D" w14:textId="77777777" w:rsidR="007B3EA4" w:rsidRDefault="007B3EA4" w:rsidP="001D36BF"/>
        </w:tc>
        <w:tc>
          <w:tcPr>
            <w:tcW w:w="1600" w:type="dxa"/>
            <w:gridSpan w:val="2"/>
          </w:tcPr>
          <w:p w14:paraId="24A6AC87" w14:textId="77777777" w:rsidR="007B3EA4" w:rsidRDefault="007B3EA4" w:rsidP="001D36BF"/>
        </w:tc>
      </w:tr>
      <w:tr w:rsidR="007B3EA4" w14:paraId="1CABDA77" w14:textId="77777777" w:rsidTr="00D57A62">
        <w:trPr>
          <w:gridAfter w:val="2"/>
          <w:wAfter w:w="41" w:type="dxa"/>
          <w:trHeight w:val="500"/>
        </w:trPr>
        <w:tc>
          <w:tcPr>
            <w:tcW w:w="846" w:type="dxa"/>
          </w:tcPr>
          <w:p w14:paraId="04691DC8" w14:textId="77777777" w:rsidR="007B3EA4" w:rsidRDefault="007B3EA4" w:rsidP="001D36BF"/>
        </w:tc>
        <w:tc>
          <w:tcPr>
            <w:tcW w:w="567" w:type="dxa"/>
          </w:tcPr>
          <w:p w14:paraId="4FA831AF" w14:textId="77777777" w:rsidR="007B3EA4" w:rsidRDefault="007B3EA4" w:rsidP="001D36BF">
            <w:r>
              <w:t>45</w:t>
            </w:r>
          </w:p>
        </w:tc>
        <w:tc>
          <w:tcPr>
            <w:tcW w:w="260" w:type="dxa"/>
          </w:tcPr>
          <w:p w14:paraId="0286F0FA" w14:textId="77777777" w:rsidR="007B3EA4" w:rsidRDefault="007B3EA4" w:rsidP="001D36BF"/>
        </w:tc>
        <w:tc>
          <w:tcPr>
            <w:tcW w:w="4360" w:type="dxa"/>
          </w:tcPr>
          <w:p w14:paraId="0DD7579A" w14:textId="77777777" w:rsidR="007B3EA4" w:rsidRDefault="007B3EA4" w:rsidP="001D36BF">
            <w:r>
              <w:t>Større utstyrsanskaffelser og vedlikehold</w:t>
            </w:r>
            <w:r>
              <w:rPr>
                <w:rStyle w:val="kursiv"/>
                <w:sz w:val="21"/>
                <w:szCs w:val="21"/>
              </w:rPr>
              <w:t>, kan overføres</w:t>
            </w:r>
          </w:p>
        </w:tc>
        <w:tc>
          <w:tcPr>
            <w:tcW w:w="1200" w:type="dxa"/>
            <w:gridSpan w:val="3"/>
          </w:tcPr>
          <w:p w14:paraId="19486BF1" w14:textId="77777777" w:rsidR="007B3EA4" w:rsidRDefault="007B3EA4" w:rsidP="001D36BF"/>
        </w:tc>
        <w:tc>
          <w:tcPr>
            <w:tcW w:w="236" w:type="dxa"/>
            <w:gridSpan w:val="3"/>
          </w:tcPr>
          <w:p w14:paraId="0A61C17D" w14:textId="77777777" w:rsidR="007B3EA4" w:rsidRDefault="007B3EA4" w:rsidP="001D36BF"/>
        </w:tc>
        <w:tc>
          <w:tcPr>
            <w:tcW w:w="1680" w:type="dxa"/>
            <w:gridSpan w:val="3"/>
          </w:tcPr>
          <w:p w14:paraId="63489014" w14:textId="77777777" w:rsidR="007B3EA4" w:rsidRDefault="007B3EA4" w:rsidP="001D36BF">
            <w:r>
              <w:t>35 294 000</w:t>
            </w:r>
          </w:p>
        </w:tc>
        <w:tc>
          <w:tcPr>
            <w:tcW w:w="236" w:type="dxa"/>
            <w:gridSpan w:val="2"/>
          </w:tcPr>
          <w:p w14:paraId="71CC4DE4" w14:textId="77777777" w:rsidR="007B3EA4" w:rsidRDefault="007B3EA4" w:rsidP="001D36BF"/>
        </w:tc>
        <w:tc>
          <w:tcPr>
            <w:tcW w:w="1600" w:type="dxa"/>
            <w:gridSpan w:val="2"/>
          </w:tcPr>
          <w:p w14:paraId="45D522FB" w14:textId="77777777" w:rsidR="007B3EA4" w:rsidRDefault="007B3EA4" w:rsidP="001D36BF">
            <w:r>
              <w:t>1 847 197 000</w:t>
            </w:r>
          </w:p>
        </w:tc>
      </w:tr>
      <w:tr w:rsidR="007B3EA4" w14:paraId="675A8712" w14:textId="77777777" w:rsidTr="00D57A62">
        <w:trPr>
          <w:gridAfter w:val="2"/>
          <w:wAfter w:w="41" w:type="dxa"/>
          <w:trHeight w:val="240"/>
        </w:trPr>
        <w:tc>
          <w:tcPr>
            <w:tcW w:w="846" w:type="dxa"/>
          </w:tcPr>
          <w:p w14:paraId="07E8D48F" w14:textId="77777777" w:rsidR="007B3EA4" w:rsidRDefault="007B3EA4" w:rsidP="001D36BF">
            <w:r>
              <w:t>141</w:t>
            </w:r>
          </w:p>
        </w:tc>
        <w:tc>
          <w:tcPr>
            <w:tcW w:w="567" w:type="dxa"/>
          </w:tcPr>
          <w:p w14:paraId="0A2F36D0" w14:textId="77777777" w:rsidR="007B3EA4" w:rsidRDefault="007B3EA4" w:rsidP="001D36BF"/>
        </w:tc>
        <w:tc>
          <w:tcPr>
            <w:tcW w:w="260" w:type="dxa"/>
          </w:tcPr>
          <w:p w14:paraId="50567A44" w14:textId="77777777" w:rsidR="007B3EA4" w:rsidRDefault="007B3EA4" w:rsidP="001D36BF"/>
        </w:tc>
        <w:tc>
          <w:tcPr>
            <w:tcW w:w="4360" w:type="dxa"/>
          </w:tcPr>
          <w:p w14:paraId="209D5F18" w14:textId="77777777" w:rsidR="007B3EA4" w:rsidRDefault="007B3EA4" w:rsidP="001D36BF">
            <w:r>
              <w:t>Direktoratet for utviklingssamarbeid (Norad):</w:t>
            </w:r>
          </w:p>
        </w:tc>
        <w:tc>
          <w:tcPr>
            <w:tcW w:w="1200" w:type="dxa"/>
            <w:gridSpan w:val="3"/>
          </w:tcPr>
          <w:p w14:paraId="5055CDC5" w14:textId="77777777" w:rsidR="007B3EA4" w:rsidRDefault="007B3EA4" w:rsidP="001D36BF"/>
        </w:tc>
        <w:tc>
          <w:tcPr>
            <w:tcW w:w="236" w:type="dxa"/>
            <w:gridSpan w:val="3"/>
          </w:tcPr>
          <w:p w14:paraId="06C3E54C" w14:textId="77777777" w:rsidR="007B3EA4" w:rsidRDefault="007B3EA4" w:rsidP="001D36BF"/>
        </w:tc>
        <w:tc>
          <w:tcPr>
            <w:tcW w:w="1680" w:type="dxa"/>
            <w:gridSpan w:val="3"/>
          </w:tcPr>
          <w:p w14:paraId="24404936" w14:textId="77777777" w:rsidR="007B3EA4" w:rsidRDefault="007B3EA4" w:rsidP="001D36BF"/>
        </w:tc>
        <w:tc>
          <w:tcPr>
            <w:tcW w:w="236" w:type="dxa"/>
            <w:gridSpan w:val="2"/>
          </w:tcPr>
          <w:p w14:paraId="514563B9" w14:textId="77777777" w:rsidR="007B3EA4" w:rsidRDefault="007B3EA4" w:rsidP="001D36BF"/>
        </w:tc>
        <w:tc>
          <w:tcPr>
            <w:tcW w:w="1600" w:type="dxa"/>
            <w:gridSpan w:val="2"/>
          </w:tcPr>
          <w:p w14:paraId="6E0F9881" w14:textId="77777777" w:rsidR="007B3EA4" w:rsidRDefault="007B3EA4" w:rsidP="001D36BF"/>
        </w:tc>
      </w:tr>
      <w:tr w:rsidR="007B3EA4" w14:paraId="5937D9BA" w14:textId="77777777" w:rsidTr="00D57A62">
        <w:trPr>
          <w:gridAfter w:val="2"/>
          <w:wAfter w:w="41" w:type="dxa"/>
          <w:trHeight w:val="240"/>
        </w:trPr>
        <w:tc>
          <w:tcPr>
            <w:tcW w:w="846" w:type="dxa"/>
          </w:tcPr>
          <w:p w14:paraId="16FCA145" w14:textId="77777777" w:rsidR="007B3EA4" w:rsidRDefault="007B3EA4" w:rsidP="001D36BF"/>
        </w:tc>
        <w:tc>
          <w:tcPr>
            <w:tcW w:w="567" w:type="dxa"/>
          </w:tcPr>
          <w:p w14:paraId="74C3A4D6" w14:textId="77777777" w:rsidR="007B3EA4" w:rsidRDefault="007B3EA4" w:rsidP="001D36BF">
            <w:r>
              <w:t>1</w:t>
            </w:r>
          </w:p>
        </w:tc>
        <w:tc>
          <w:tcPr>
            <w:tcW w:w="260" w:type="dxa"/>
          </w:tcPr>
          <w:p w14:paraId="10979E9B" w14:textId="77777777" w:rsidR="007B3EA4" w:rsidRDefault="007B3EA4" w:rsidP="001D36BF"/>
        </w:tc>
        <w:tc>
          <w:tcPr>
            <w:tcW w:w="4360" w:type="dxa"/>
          </w:tcPr>
          <w:p w14:paraId="23AC5356" w14:textId="77777777" w:rsidR="007B3EA4" w:rsidRDefault="007B3EA4" w:rsidP="001D36BF">
            <w:r>
              <w:t xml:space="preserve">Driftsutgifter </w:t>
            </w:r>
          </w:p>
        </w:tc>
        <w:tc>
          <w:tcPr>
            <w:tcW w:w="1200" w:type="dxa"/>
            <w:gridSpan w:val="3"/>
          </w:tcPr>
          <w:p w14:paraId="2505D878" w14:textId="77777777" w:rsidR="007B3EA4" w:rsidRDefault="007B3EA4" w:rsidP="001D36BF"/>
        </w:tc>
        <w:tc>
          <w:tcPr>
            <w:tcW w:w="236" w:type="dxa"/>
            <w:gridSpan w:val="3"/>
          </w:tcPr>
          <w:p w14:paraId="6C4E3F58" w14:textId="77777777" w:rsidR="007B3EA4" w:rsidRDefault="007B3EA4" w:rsidP="001D36BF"/>
        </w:tc>
        <w:tc>
          <w:tcPr>
            <w:tcW w:w="1680" w:type="dxa"/>
            <w:gridSpan w:val="3"/>
          </w:tcPr>
          <w:p w14:paraId="10E10550" w14:textId="77777777" w:rsidR="007B3EA4" w:rsidRDefault="007B3EA4" w:rsidP="001D36BF">
            <w:r>
              <w:t>294 390 000</w:t>
            </w:r>
          </w:p>
        </w:tc>
        <w:tc>
          <w:tcPr>
            <w:tcW w:w="236" w:type="dxa"/>
            <w:gridSpan w:val="2"/>
          </w:tcPr>
          <w:p w14:paraId="239588BC" w14:textId="77777777" w:rsidR="007B3EA4" w:rsidRDefault="007B3EA4" w:rsidP="001D36BF"/>
        </w:tc>
        <w:tc>
          <w:tcPr>
            <w:tcW w:w="1600" w:type="dxa"/>
            <w:gridSpan w:val="2"/>
          </w:tcPr>
          <w:p w14:paraId="3AAB5064" w14:textId="77777777" w:rsidR="007B3EA4" w:rsidRDefault="007B3EA4" w:rsidP="001D36BF"/>
        </w:tc>
      </w:tr>
      <w:tr w:rsidR="007B3EA4" w14:paraId="02941CA9" w14:textId="77777777" w:rsidTr="00D57A62">
        <w:trPr>
          <w:gridAfter w:val="2"/>
          <w:wAfter w:w="41" w:type="dxa"/>
          <w:trHeight w:val="240"/>
        </w:trPr>
        <w:tc>
          <w:tcPr>
            <w:tcW w:w="846" w:type="dxa"/>
          </w:tcPr>
          <w:p w14:paraId="4EA8A6C3" w14:textId="77777777" w:rsidR="007B3EA4" w:rsidRDefault="007B3EA4" w:rsidP="001D36BF"/>
        </w:tc>
        <w:tc>
          <w:tcPr>
            <w:tcW w:w="567" w:type="dxa"/>
          </w:tcPr>
          <w:p w14:paraId="371259C9" w14:textId="77777777" w:rsidR="007B3EA4" w:rsidRDefault="007B3EA4" w:rsidP="001D36BF">
            <w:r>
              <w:t>21</w:t>
            </w:r>
          </w:p>
        </w:tc>
        <w:tc>
          <w:tcPr>
            <w:tcW w:w="260" w:type="dxa"/>
          </w:tcPr>
          <w:p w14:paraId="560B50C8" w14:textId="77777777" w:rsidR="007B3EA4" w:rsidRDefault="007B3EA4" w:rsidP="001D36BF"/>
        </w:tc>
        <w:tc>
          <w:tcPr>
            <w:tcW w:w="4360" w:type="dxa"/>
          </w:tcPr>
          <w:p w14:paraId="0B26DD8E" w14:textId="77777777" w:rsidR="007B3EA4" w:rsidRDefault="007B3EA4" w:rsidP="001D36BF">
            <w:r>
              <w:t>Spesielle driftsutgifter</w:t>
            </w:r>
            <w:r>
              <w:rPr>
                <w:rStyle w:val="kursiv"/>
                <w:sz w:val="21"/>
                <w:szCs w:val="21"/>
              </w:rPr>
              <w:t>, kan overføres</w:t>
            </w:r>
          </w:p>
        </w:tc>
        <w:tc>
          <w:tcPr>
            <w:tcW w:w="1200" w:type="dxa"/>
            <w:gridSpan w:val="3"/>
          </w:tcPr>
          <w:p w14:paraId="6D0E3C57" w14:textId="77777777" w:rsidR="007B3EA4" w:rsidRDefault="007B3EA4" w:rsidP="001D36BF"/>
        </w:tc>
        <w:tc>
          <w:tcPr>
            <w:tcW w:w="236" w:type="dxa"/>
            <w:gridSpan w:val="3"/>
          </w:tcPr>
          <w:p w14:paraId="562DD8CE" w14:textId="77777777" w:rsidR="007B3EA4" w:rsidRDefault="007B3EA4" w:rsidP="001D36BF"/>
        </w:tc>
        <w:tc>
          <w:tcPr>
            <w:tcW w:w="1680" w:type="dxa"/>
            <w:gridSpan w:val="3"/>
          </w:tcPr>
          <w:p w14:paraId="37E332C6" w14:textId="77777777" w:rsidR="007B3EA4" w:rsidRDefault="007B3EA4" w:rsidP="001D36BF">
            <w:r>
              <w:t>37 772 000</w:t>
            </w:r>
          </w:p>
        </w:tc>
        <w:tc>
          <w:tcPr>
            <w:tcW w:w="236" w:type="dxa"/>
            <w:gridSpan w:val="2"/>
          </w:tcPr>
          <w:p w14:paraId="221FAAE7" w14:textId="77777777" w:rsidR="007B3EA4" w:rsidRDefault="007B3EA4" w:rsidP="001D36BF"/>
        </w:tc>
        <w:tc>
          <w:tcPr>
            <w:tcW w:w="1600" w:type="dxa"/>
            <w:gridSpan w:val="2"/>
          </w:tcPr>
          <w:p w14:paraId="33EC12A5" w14:textId="77777777" w:rsidR="007B3EA4" w:rsidRDefault="007B3EA4" w:rsidP="001D36BF">
            <w:r>
              <w:t>332 162 000</w:t>
            </w:r>
          </w:p>
        </w:tc>
      </w:tr>
      <w:tr w:rsidR="007B3EA4" w14:paraId="7DF514B2" w14:textId="77777777" w:rsidTr="00D57A62">
        <w:trPr>
          <w:gridAfter w:val="2"/>
          <w:wAfter w:w="41" w:type="dxa"/>
          <w:trHeight w:val="500"/>
        </w:trPr>
        <w:tc>
          <w:tcPr>
            <w:tcW w:w="846" w:type="dxa"/>
          </w:tcPr>
          <w:p w14:paraId="071C3546" w14:textId="77777777" w:rsidR="007B3EA4" w:rsidRDefault="007B3EA4" w:rsidP="001D36BF">
            <w:r>
              <w:t>144</w:t>
            </w:r>
          </w:p>
        </w:tc>
        <w:tc>
          <w:tcPr>
            <w:tcW w:w="567" w:type="dxa"/>
          </w:tcPr>
          <w:p w14:paraId="6034628C" w14:textId="77777777" w:rsidR="007B3EA4" w:rsidRDefault="007B3EA4" w:rsidP="001D36BF"/>
        </w:tc>
        <w:tc>
          <w:tcPr>
            <w:tcW w:w="260" w:type="dxa"/>
          </w:tcPr>
          <w:p w14:paraId="54B57475" w14:textId="77777777" w:rsidR="007B3EA4" w:rsidRDefault="007B3EA4" w:rsidP="001D36BF"/>
        </w:tc>
        <w:tc>
          <w:tcPr>
            <w:tcW w:w="4360" w:type="dxa"/>
          </w:tcPr>
          <w:p w14:paraId="504194BA" w14:textId="77777777" w:rsidR="007B3EA4" w:rsidRDefault="007B3EA4" w:rsidP="001D36BF">
            <w:r>
              <w:t>Norsk senter for utvekslingssamarbeid (</w:t>
            </w:r>
            <w:proofErr w:type="spellStart"/>
            <w:r>
              <w:t>Norec</w:t>
            </w:r>
            <w:proofErr w:type="spellEnd"/>
            <w:r>
              <w:t>):</w:t>
            </w:r>
          </w:p>
        </w:tc>
        <w:tc>
          <w:tcPr>
            <w:tcW w:w="1200" w:type="dxa"/>
            <w:gridSpan w:val="3"/>
          </w:tcPr>
          <w:p w14:paraId="7EF396CE" w14:textId="77777777" w:rsidR="007B3EA4" w:rsidRDefault="007B3EA4" w:rsidP="001D36BF"/>
        </w:tc>
        <w:tc>
          <w:tcPr>
            <w:tcW w:w="236" w:type="dxa"/>
            <w:gridSpan w:val="3"/>
          </w:tcPr>
          <w:p w14:paraId="61ED6AF9" w14:textId="77777777" w:rsidR="007B3EA4" w:rsidRDefault="007B3EA4" w:rsidP="001D36BF"/>
        </w:tc>
        <w:tc>
          <w:tcPr>
            <w:tcW w:w="1680" w:type="dxa"/>
            <w:gridSpan w:val="3"/>
          </w:tcPr>
          <w:p w14:paraId="6C2DC253" w14:textId="77777777" w:rsidR="007B3EA4" w:rsidRDefault="007B3EA4" w:rsidP="001D36BF"/>
        </w:tc>
        <w:tc>
          <w:tcPr>
            <w:tcW w:w="236" w:type="dxa"/>
            <w:gridSpan w:val="2"/>
          </w:tcPr>
          <w:p w14:paraId="3284CB43" w14:textId="77777777" w:rsidR="007B3EA4" w:rsidRDefault="007B3EA4" w:rsidP="001D36BF"/>
        </w:tc>
        <w:tc>
          <w:tcPr>
            <w:tcW w:w="1600" w:type="dxa"/>
            <w:gridSpan w:val="2"/>
          </w:tcPr>
          <w:p w14:paraId="2B768C67" w14:textId="77777777" w:rsidR="007B3EA4" w:rsidRDefault="007B3EA4" w:rsidP="001D36BF"/>
        </w:tc>
      </w:tr>
      <w:tr w:rsidR="007B3EA4" w14:paraId="46C64859" w14:textId="77777777" w:rsidTr="00D57A62">
        <w:trPr>
          <w:gridAfter w:val="2"/>
          <w:wAfter w:w="41" w:type="dxa"/>
          <w:trHeight w:val="240"/>
        </w:trPr>
        <w:tc>
          <w:tcPr>
            <w:tcW w:w="846" w:type="dxa"/>
          </w:tcPr>
          <w:p w14:paraId="3E27E33B" w14:textId="77777777" w:rsidR="007B3EA4" w:rsidRDefault="007B3EA4" w:rsidP="001D36BF"/>
        </w:tc>
        <w:tc>
          <w:tcPr>
            <w:tcW w:w="567" w:type="dxa"/>
          </w:tcPr>
          <w:p w14:paraId="1B451DEF" w14:textId="77777777" w:rsidR="007B3EA4" w:rsidRDefault="007B3EA4" w:rsidP="001D36BF">
            <w:r>
              <w:t>1</w:t>
            </w:r>
          </w:p>
        </w:tc>
        <w:tc>
          <w:tcPr>
            <w:tcW w:w="260" w:type="dxa"/>
          </w:tcPr>
          <w:p w14:paraId="459A28F3" w14:textId="77777777" w:rsidR="007B3EA4" w:rsidRDefault="007B3EA4" w:rsidP="001D36BF"/>
        </w:tc>
        <w:tc>
          <w:tcPr>
            <w:tcW w:w="4360" w:type="dxa"/>
          </w:tcPr>
          <w:p w14:paraId="4621C4EC" w14:textId="77777777" w:rsidR="007B3EA4" w:rsidRDefault="007B3EA4" w:rsidP="001D36BF">
            <w:r>
              <w:t xml:space="preserve">Driftsutgifter </w:t>
            </w:r>
          </w:p>
        </w:tc>
        <w:tc>
          <w:tcPr>
            <w:tcW w:w="1200" w:type="dxa"/>
            <w:gridSpan w:val="3"/>
          </w:tcPr>
          <w:p w14:paraId="188C78FD" w14:textId="77777777" w:rsidR="007B3EA4" w:rsidRDefault="007B3EA4" w:rsidP="001D36BF"/>
        </w:tc>
        <w:tc>
          <w:tcPr>
            <w:tcW w:w="236" w:type="dxa"/>
            <w:gridSpan w:val="3"/>
          </w:tcPr>
          <w:p w14:paraId="600A40EC" w14:textId="77777777" w:rsidR="007B3EA4" w:rsidRDefault="007B3EA4" w:rsidP="001D36BF"/>
        </w:tc>
        <w:tc>
          <w:tcPr>
            <w:tcW w:w="1680" w:type="dxa"/>
            <w:gridSpan w:val="3"/>
          </w:tcPr>
          <w:p w14:paraId="046994B9" w14:textId="77777777" w:rsidR="007B3EA4" w:rsidRDefault="007B3EA4" w:rsidP="001D36BF">
            <w:r>
              <w:t>54 809 000</w:t>
            </w:r>
          </w:p>
        </w:tc>
        <w:tc>
          <w:tcPr>
            <w:tcW w:w="236" w:type="dxa"/>
            <w:gridSpan w:val="2"/>
          </w:tcPr>
          <w:p w14:paraId="617B41C4" w14:textId="77777777" w:rsidR="007B3EA4" w:rsidRDefault="007B3EA4" w:rsidP="001D36BF"/>
        </w:tc>
        <w:tc>
          <w:tcPr>
            <w:tcW w:w="1600" w:type="dxa"/>
            <w:gridSpan w:val="2"/>
          </w:tcPr>
          <w:p w14:paraId="5096DDC2" w14:textId="77777777" w:rsidR="007B3EA4" w:rsidRDefault="007B3EA4" w:rsidP="001D36BF"/>
        </w:tc>
      </w:tr>
      <w:tr w:rsidR="007B3EA4" w14:paraId="50F0D40B" w14:textId="77777777" w:rsidTr="00D57A62">
        <w:trPr>
          <w:gridAfter w:val="2"/>
          <w:wAfter w:w="41" w:type="dxa"/>
          <w:trHeight w:val="240"/>
        </w:trPr>
        <w:tc>
          <w:tcPr>
            <w:tcW w:w="846" w:type="dxa"/>
          </w:tcPr>
          <w:p w14:paraId="3FD25540" w14:textId="77777777" w:rsidR="007B3EA4" w:rsidRDefault="007B3EA4" w:rsidP="001D36BF"/>
        </w:tc>
        <w:tc>
          <w:tcPr>
            <w:tcW w:w="567" w:type="dxa"/>
          </w:tcPr>
          <w:p w14:paraId="031D46B4" w14:textId="77777777" w:rsidR="007B3EA4" w:rsidRDefault="007B3EA4" w:rsidP="001D36BF">
            <w:r>
              <w:t>70</w:t>
            </w:r>
          </w:p>
        </w:tc>
        <w:tc>
          <w:tcPr>
            <w:tcW w:w="260" w:type="dxa"/>
          </w:tcPr>
          <w:p w14:paraId="152E21B0" w14:textId="77777777" w:rsidR="007B3EA4" w:rsidRDefault="007B3EA4" w:rsidP="001D36BF"/>
        </w:tc>
        <w:tc>
          <w:tcPr>
            <w:tcW w:w="4360" w:type="dxa"/>
          </w:tcPr>
          <w:p w14:paraId="25CF1C8E" w14:textId="77777777" w:rsidR="007B3EA4" w:rsidRDefault="007B3EA4" w:rsidP="001D36BF">
            <w:r>
              <w:t>Utvekslingsordninger</w:t>
            </w:r>
            <w:r>
              <w:rPr>
                <w:rStyle w:val="kursiv"/>
                <w:sz w:val="21"/>
                <w:szCs w:val="21"/>
              </w:rPr>
              <w:t>, kan overføres</w:t>
            </w:r>
          </w:p>
        </w:tc>
        <w:tc>
          <w:tcPr>
            <w:tcW w:w="1200" w:type="dxa"/>
            <w:gridSpan w:val="3"/>
          </w:tcPr>
          <w:p w14:paraId="1587463C" w14:textId="77777777" w:rsidR="007B3EA4" w:rsidRDefault="007B3EA4" w:rsidP="001D36BF"/>
        </w:tc>
        <w:tc>
          <w:tcPr>
            <w:tcW w:w="236" w:type="dxa"/>
            <w:gridSpan w:val="3"/>
          </w:tcPr>
          <w:p w14:paraId="019E2CB0" w14:textId="77777777" w:rsidR="007B3EA4" w:rsidRDefault="007B3EA4" w:rsidP="001D36BF"/>
        </w:tc>
        <w:tc>
          <w:tcPr>
            <w:tcW w:w="1680" w:type="dxa"/>
            <w:gridSpan w:val="3"/>
          </w:tcPr>
          <w:p w14:paraId="2C251AF4" w14:textId="77777777" w:rsidR="007B3EA4" w:rsidRDefault="007B3EA4" w:rsidP="001D36BF">
            <w:r>
              <w:t>133 477 000</w:t>
            </w:r>
          </w:p>
        </w:tc>
        <w:tc>
          <w:tcPr>
            <w:tcW w:w="236" w:type="dxa"/>
            <w:gridSpan w:val="2"/>
          </w:tcPr>
          <w:p w14:paraId="2687D344" w14:textId="77777777" w:rsidR="007B3EA4" w:rsidRDefault="007B3EA4" w:rsidP="001D36BF"/>
        </w:tc>
        <w:tc>
          <w:tcPr>
            <w:tcW w:w="1600" w:type="dxa"/>
            <w:gridSpan w:val="2"/>
          </w:tcPr>
          <w:p w14:paraId="43C0A7C4" w14:textId="77777777" w:rsidR="007B3EA4" w:rsidRDefault="007B3EA4" w:rsidP="001D36BF">
            <w:r>
              <w:t>188 286 000</w:t>
            </w:r>
          </w:p>
        </w:tc>
      </w:tr>
      <w:tr w:rsidR="007B3EA4" w14:paraId="782EA372" w14:textId="77777777" w:rsidTr="00D57A62">
        <w:trPr>
          <w:gridAfter w:val="2"/>
          <w:wAfter w:w="41" w:type="dxa"/>
          <w:trHeight w:val="240"/>
        </w:trPr>
        <w:tc>
          <w:tcPr>
            <w:tcW w:w="846" w:type="dxa"/>
          </w:tcPr>
          <w:p w14:paraId="4203973E" w14:textId="77777777" w:rsidR="007B3EA4" w:rsidRDefault="007B3EA4" w:rsidP="001D36BF"/>
        </w:tc>
        <w:tc>
          <w:tcPr>
            <w:tcW w:w="567" w:type="dxa"/>
          </w:tcPr>
          <w:p w14:paraId="1ECDF8EC" w14:textId="77777777" w:rsidR="007B3EA4" w:rsidRDefault="007B3EA4" w:rsidP="001D36BF"/>
        </w:tc>
        <w:tc>
          <w:tcPr>
            <w:tcW w:w="260" w:type="dxa"/>
          </w:tcPr>
          <w:p w14:paraId="5ED32F94" w14:textId="77777777" w:rsidR="007B3EA4" w:rsidRDefault="007B3EA4" w:rsidP="001D36BF"/>
        </w:tc>
        <w:tc>
          <w:tcPr>
            <w:tcW w:w="4360" w:type="dxa"/>
          </w:tcPr>
          <w:p w14:paraId="66D5234B" w14:textId="77777777" w:rsidR="007B3EA4" w:rsidRDefault="007B3EA4" w:rsidP="001D36BF">
            <w:r>
              <w:t>Sum Forvaltning av utviklingssamarbeidet</w:t>
            </w:r>
          </w:p>
        </w:tc>
        <w:tc>
          <w:tcPr>
            <w:tcW w:w="1200" w:type="dxa"/>
            <w:gridSpan w:val="3"/>
          </w:tcPr>
          <w:p w14:paraId="19B7EEFB" w14:textId="77777777" w:rsidR="007B3EA4" w:rsidRDefault="007B3EA4" w:rsidP="001D36BF"/>
        </w:tc>
        <w:tc>
          <w:tcPr>
            <w:tcW w:w="236" w:type="dxa"/>
            <w:gridSpan w:val="3"/>
          </w:tcPr>
          <w:p w14:paraId="4057DAE4" w14:textId="77777777" w:rsidR="007B3EA4" w:rsidRDefault="007B3EA4" w:rsidP="001D36BF"/>
        </w:tc>
        <w:tc>
          <w:tcPr>
            <w:tcW w:w="1680" w:type="dxa"/>
            <w:gridSpan w:val="3"/>
          </w:tcPr>
          <w:p w14:paraId="05753027" w14:textId="77777777" w:rsidR="007B3EA4" w:rsidRDefault="007B3EA4" w:rsidP="001D36BF"/>
        </w:tc>
        <w:tc>
          <w:tcPr>
            <w:tcW w:w="236" w:type="dxa"/>
            <w:gridSpan w:val="2"/>
          </w:tcPr>
          <w:p w14:paraId="7BC4FB0A" w14:textId="77777777" w:rsidR="007B3EA4" w:rsidRDefault="007B3EA4" w:rsidP="001D36BF"/>
        </w:tc>
        <w:tc>
          <w:tcPr>
            <w:tcW w:w="1600" w:type="dxa"/>
            <w:gridSpan w:val="2"/>
          </w:tcPr>
          <w:p w14:paraId="4EDFBBA6" w14:textId="77777777" w:rsidR="007B3EA4" w:rsidRDefault="007B3EA4" w:rsidP="001D36BF">
            <w:r>
              <w:t>2 367 645 000</w:t>
            </w:r>
          </w:p>
        </w:tc>
      </w:tr>
      <w:tr w:rsidR="007B3EA4" w14:paraId="540B3C62" w14:textId="77777777" w:rsidTr="00D57A62">
        <w:trPr>
          <w:trHeight w:val="1040"/>
        </w:trPr>
        <w:tc>
          <w:tcPr>
            <w:tcW w:w="11026" w:type="dxa"/>
            <w:gridSpan w:val="19"/>
          </w:tcPr>
          <w:p w14:paraId="30414BF1" w14:textId="77777777" w:rsidR="007B3EA4" w:rsidRDefault="007B3EA4">
            <w:pPr>
              <w:pStyle w:val="tittel-gulbok2"/>
            </w:pPr>
            <w:proofErr w:type="spellStart"/>
            <w:r>
              <w:rPr>
                <w:spacing w:val="21"/>
                <w:w w:val="100"/>
                <w:sz w:val="21"/>
                <w:szCs w:val="21"/>
              </w:rPr>
              <w:t>Utviklingssamarbeidet</w:t>
            </w:r>
            <w:proofErr w:type="spellEnd"/>
          </w:p>
        </w:tc>
      </w:tr>
      <w:tr w:rsidR="007B3EA4" w14:paraId="01495659" w14:textId="77777777" w:rsidTr="00D57A62">
        <w:trPr>
          <w:gridAfter w:val="2"/>
          <w:wAfter w:w="41" w:type="dxa"/>
          <w:trHeight w:val="240"/>
        </w:trPr>
        <w:tc>
          <w:tcPr>
            <w:tcW w:w="846" w:type="dxa"/>
          </w:tcPr>
          <w:p w14:paraId="4E1861A7" w14:textId="77777777" w:rsidR="007B3EA4" w:rsidRDefault="007B3EA4" w:rsidP="001D36BF">
            <w:r>
              <w:t>150</w:t>
            </w:r>
          </w:p>
        </w:tc>
        <w:tc>
          <w:tcPr>
            <w:tcW w:w="567" w:type="dxa"/>
          </w:tcPr>
          <w:p w14:paraId="18672CA5" w14:textId="77777777" w:rsidR="007B3EA4" w:rsidRDefault="007B3EA4" w:rsidP="001D36BF"/>
        </w:tc>
        <w:tc>
          <w:tcPr>
            <w:tcW w:w="260" w:type="dxa"/>
          </w:tcPr>
          <w:p w14:paraId="49287BC6" w14:textId="77777777" w:rsidR="007B3EA4" w:rsidRDefault="007B3EA4" w:rsidP="001D36BF"/>
        </w:tc>
        <w:tc>
          <w:tcPr>
            <w:tcW w:w="4360" w:type="dxa"/>
          </w:tcPr>
          <w:p w14:paraId="31213FDC" w14:textId="77777777" w:rsidR="007B3EA4" w:rsidRDefault="007B3EA4" w:rsidP="001D36BF">
            <w:r>
              <w:t>Humanitær bistand:</w:t>
            </w:r>
          </w:p>
        </w:tc>
        <w:tc>
          <w:tcPr>
            <w:tcW w:w="1200" w:type="dxa"/>
            <w:gridSpan w:val="3"/>
          </w:tcPr>
          <w:p w14:paraId="639BA819" w14:textId="77777777" w:rsidR="007B3EA4" w:rsidRDefault="007B3EA4" w:rsidP="001D36BF"/>
        </w:tc>
        <w:tc>
          <w:tcPr>
            <w:tcW w:w="236" w:type="dxa"/>
            <w:gridSpan w:val="3"/>
          </w:tcPr>
          <w:p w14:paraId="658CA45E" w14:textId="77777777" w:rsidR="007B3EA4" w:rsidRDefault="007B3EA4" w:rsidP="001D36BF"/>
        </w:tc>
        <w:tc>
          <w:tcPr>
            <w:tcW w:w="1680" w:type="dxa"/>
            <w:gridSpan w:val="3"/>
          </w:tcPr>
          <w:p w14:paraId="5F8A8975" w14:textId="77777777" w:rsidR="007B3EA4" w:rsidRDefault="007B3EA4" w:rsidP="001D36BF"/>
        </w:tc>
        <w:tc>
          <w:tcPr>
            <w:tcW w:w="236" w:type="dxa"/>
            <w:gridSpan w:val="2"/>
          </w:tcPr>
          <w:p w14:paraId="60C82924" w14:textId="77777777" w:rsidR="007B3EA4" w:rsidRDefault="007B3EA4" w:rsidP="001D36BF"/>
        </w:tc>
        <w:tc>
          <w:tcPr>
            <w:tcW w:w="1600" w:type="dxa"/>
            <w:gridSpan w:val="2"/>
          </w:tcPr>
          <w:p w14:paraId="79DF2989" w14:textId="77777777" w:rsidR="007B3EA4" w:rsidRDefault="007B3EA4" w:rsidP="001D36BF"/>
        </w:tc>
      </w:tr>
      <w:tr w:rsidR="007B3EA4" w14:paraId="55C02ABE" w14:textId="77777777" w:rsidTr="00D57A62">
        <w:trPr>
          <w:gridAfter w:val="2"/>
          <w:wAfter w:w="41" w:type="dxa"/>
          <w:trHeight w:val="240"/>
        </w:trPr>
        <w:tc>
          <w:tcPr>
            <w:tcW w:w="846" w:type="dxa"/>
          </w:tcPr>
          <w:p w14:paraId="75824542" w14:textId="77777777" w:rsidR="007B3EA4" w:rsidRDefault="007B3EA4" w:rsidP="001D36BF"/>
        </w:tc>
        <w:tc>
          <w:tcPr>
            <w:tcW w:w="567" w:type="dxa"/>
          </w:tcPr>
          <w:p w14:paraId="21A7E646" w14:textId="77777777" w:rsidR="007B3EA4" w:rsidRDefault="007B3EA4" w:rsidP="001D36BF">
            <w:r>
              <w:t>70</w:t>
            </w:r>
          </w:p>
        </w:tc>
        <w:tc>
          <w:tcPr>
            <w:tcW w:w="260" w:type="dxa"/>
          </w:tcPr>
          <w:p w14:paraId="4139BCA8" w14:textId="77777777" w:rsidR="007B3EA4" w:rsidRDefault="007B3EA4" w:rsidP="001D36BF"/>
        </w:tc>
        <w:tc>
          <w:tcPr>
            <w:tcW w:w="4360" w:type="dxa"/>
          </w:tcPr>
          <w:p w14:paraId="5F075FD5" w14:textId="77777777" w:rsidR="007B3EA4" w:rsidRDefault="007B3EA4" w:rsidP="001D36BF">
            <w:r>
              <w:t>Nødhjelp og humanitær bistand</w:t>
            </w:r>
            <w:r>
              <w:rPr>
                <w:rStyle w:val="kursiv"/>
                <w:sz w:val="21"/>
                <w:szCs w:val="21"/>
              </w:rPr>
              <w:t>, kan overføres</w:t>
            </w:r>
          </w:p>
        </w:tc>
        <w:tc>
          <w:tcPr>
            <w:tcW w:w="1200" w:type="dxa"/>
            <w:gridSpan w:val="3"/>
          </w:tcPr>
          <w:p w14:paraId="38F45050" w14:textId="77777777" w:rsidR="007B3EA4" w:rsidRDefault="007B3EA4" w:rsidP="001D36BF"/>
        </w:tc>
        <w:tc>
          <w:tcPr>
            <w:tcW w:w="236" w:type="dxa"/>
            <w:gridSpan w:val="3"/>
          </w:tcPr>
          <w:p w14:paraId="0FB9D00D" w14:textId="77777777" w:rsidR="007B3EA4" w:rsidRDefault="007B3EA4" w:rsidP="001D36BF"/>
        </w:tc>
        <w:tc>
          <w:tcPr>
            <w:tcW w:w="1680" w:type="dxa"/>
            <w:gridSpan w:val="3"/>
          </w:tcPr>
          <w:p w14:paraId="666F4508" w14:textId="77777777" w:rsidR="007B3EA4" w:rsidRDefault="007B3EA4" w:rsidP="001D36BF">
            <w:r>
              <w:t>5 178 789 000</w:t>
            </w:r>
          </w:p>
        </w:tc>
        <w:tc>
          <w:tcPr>
            <w:tcW w:w="236" w:type="dxa"/>
            <w:gridSpan w:val="2"/>
          </w:tcPr>
          <w:p w14:paraId="55B83A97" w14:textId="77777777" w:rsidR="007B3EA4" w:rsidRDefault="007B3EA4" w:rsidP="001D36BF"/>
        </w:tc>
        <w:tc>
          <w:tcPr>
            <w:tcW w:w="1600" w:type="dxa"/>
            <w:gridSpan w:val="2"/>
          </w:tcPr>
          <w:p w14:paraId="17ACA845" w14:textId="77777777" w:rsidR="007B3EA4" w:rsidRDefault="007B3EA4" w:rsidP="001D36BF"/>
        </w:tc>
      </w:tr>
      <w:tr w:rsidR="007B3EA4" w14:paraId="2F5623E9" w14:textId="77777777" w:rsidTr="00D57A62">
        <w:trPr>
          <w:gridAfter w:val="2"/>
          <w:wAfter w:w="41" w:type="dxa"/>
          <w:trHeight w:val="240"/>
        </w:trPr>
        <w:tc>
          <w:tcPr>
            <w:tcW w:w="846" w:type="dxa"/>
          </w:tcPr>
          <w:p w14:paraId="4834A665" w14:textId="77777777" w:rsidR="007B3EA4" w:rsidRDefault="007B3EA4" w:rsidP="001D36BF"/>
        </w:tc>
        <w:tc>
          <w:tcPr>
            <w:tcW w:w="567" w:type="dxa"/>
          </w:tcPr>
          <w:p w14:paraId="26E055B2" w14:textId="77777777" w:rsidR="007B3EA4" w:rsidRDefault="007B3EA4" w:rsidP="001D36BF">
            <w:r>
              <w:t>71</w:t>
            </w:r>
          </w:p>
        </w:tc>
        <w:tc>
          <w:tcPr>
            <w:tcW w:w="260" w:type="dxa"/>
          </w:tcPr>
          <w:p w14:paraId="074461D0" w14:textId="77777777" w:rsidR="007B3EA4" w:rsidRDefault="007B3EA4" w:rsidP="001D36BF"/>
        </w:tc>
        <w:tc>
          <w:tcPr>
            <w:tcW w:w="4360" w:type="dxa"/>
          </w:tcPr>
          <w:p w14:paraId="65691B5D" w14:textId="77777777" w:rsidR="007B3EA4" w:rsidRDefault="007B3EA4" w:rsidP="001D36BF">
            <w:r>
              <w:t>Verdens matvareprogram (WFP)</w:t>
            </w:r>
            <w:r>
              <w:rPr>
                <w:rStyle w:val="kursiv"/>
                <w:sz w:val="21"/>
                <w:szCs w:val="21"/>
              </w:rPr>
              <w:t>, kan overføres</w:t>
            </w:r>
          </w:p>
        </w:tc>
        <w:tc>
          <w:tcPr>
            <w:tcW w:w="1200" w:type="dxa"/>
            <w:gridSpan w:val="3"/>
          </w:tcPr>
          <w:p w14:paraId="0C4B9E79" w14:textId="77777777" w:rsidR="007B3EA4" w:rsidRDefault="007B3EA4" w:rsidP="001D36BF"/>
        </w:tc>
        <w:tc>
          <w:tcPr>
            <w:tcW w:w="236" w:type="dxa"/>
            <w:gridSpan w:val="3"/>
          </w:tcPr>
          <w:p w14:paraId="4C0B39B6" w14:textId="77777777" w:rsidR="007B3EA4" w:rsidRDefault="007B3EA4" w:rsidP="001D36BF"/>
        </w:tc>
        <w:tc>
          <w:tcPr>
            <w:tcW w:w="1680" w:type="dxa"/>
            <w:gridSpan w:val="3"/>
          </w:tcPr>
          <w:p w14:paraId="65B1C5F8" w14:textId="77777777" w:rsidR="007B3EA4" w:rsidRDefault="007B3EA4" w:rsidP="001D36BF">
            <w:r>
              <w:t>720 000 000</w:t>
            </w:r>
          </w:p>
        </w:tc>
        <w:tc>
          <w:tcPr>
            <w:tcW w:w="236" w:type="dxa"/>
            <w:gridSpan w:val="2"/>
          </w:tcPr>
          <w:p w14:paraId="7004A68A" w14:textId="77777777" w:rsidR="007B3EA4" w:rsidRDefault="007B3EA4" w:rsidP="001D36BF"/>
        </w:tc>
        <w:tc>
          <w:tcPr>
            <w:tcW w:w="1600" w:type="dxa"/>
            <w:gridSpan w:val="2"/>
          </w:tcPr>
          <w:p w14:paraId="7D75E81A" w14:textId="77777777" w:rsidR="007B3EA4" w:rsidRDefault="007B3EA4" w:rsidP="001D36BF"/>
        </w:tc>
      </w:tr>
      <w:tr w:rsidR="007B3EA4" w14:paraId="0FBDEFC2" w14:textId="77777777" w:rsidTr="00D57A62">
        <w:trPr>
          <w:gridAfter w:val="2"/>
          <w:wAfter w:w="41" w:type="dxa"/>
          <w:trHeight w:val="240"/>
        </w:trPr>
        <w:tc>
          <w:tcPr>
            <w:tcW w:w="846" w:type="dxa"/>
          </w:tcPr>
          <w:p w14:paraId="16AC5BDE" w14:textId="77777777" w:rsidR="007B3EA4" w:rsidRDefault="007B3EA4" w:rsidP="001D36BF"/>
        </w:tc>
        <w:tc>
          <w:tcPr>
            <w:tcW w:w="567" w:type="dxa"/>
          </w:tcPr>
          <w:p w14:paraId="6D4D0C4B" w14:textId="77777777" w:rsidR="007B3EA4" w:rsidRDefault="007B3EA4" w:rsidP="001D36BF">
            <w:r>
              <w:t>72</w:t>
            </w:r>
          </w:p>
        </w:tc>
        <w:tc>
          <w:tcPr>
            <w:tcW w:w="260" w:type="dxa"/>
          </w:tcPr>
          <w:p w14:paraId="3FDD7F60" w14:textId="77777777" w:rsidR="007B3EA4" w:rsidRDefault="007B3EA4" w:rsidP="001D36BF"/>
        </w:tc>
        <w:tc>
          <w:tcPr>
            <w:tcW w:w="4360" w:type="dxa"/>
          </w:tcPr>
          <w:p w14:paraId="2F6C4F88" w14:textId="77777777" w:rsidR="007B3EA4" w:rsidRDefault="007B3EA4" w:rsidP="001D36BF">
            <w:r>
              <w:t xml:space="preserve">FNs høykommissær for flyktninger (UNHCR) </w:t>
            </w:r>
          </w:p>
        </w:tc>
        <w:tc>
          <w:tcPr>
            <w:tcW w:w="1200" w:type="dxa"/>
            <w:gridSpan w:val="3"/>
          </w:tcPr>
          <w:p w14:paraId="6933DD16" w14:textId="77777777" w:rsidR="007B3EA4" w:rsidRDefault="007B3EA4" w:rsidP="001D36BF"/>
        </w:tc>
        <w:tc>
          <w:tcPr>
            <w:tcW w:w="236" w:type="dxa"/>
            <w:gridSpan w:val="3"/>
          </w:tcPr>
          <w:p w14:paraId="05B5762E" w14:textId="77777777" w:rsidR="007B3EA4" w:rsidRDefault="007B3EA4" w:rsidP="001D36BF"/>
        </w:tc>
        <w:tc>
          <w:tcPr>
            <w:tcW w:w="1680" w:type="dxa"/>
            <w:gridSpan w:val="3"/>
          </w:tcPr>
          <w:p w14:paraId="1D836661" w14:textId="77777777" w:rsidR="007B3EA4" w:rsidRDefault="007B3EA4" w:rsidP="001D36BF">
            <w:r>
              <w:t>630 000 000</w:t>
            </w:r>
          </w:p>
        </w:tc>
        <w:tc>
          <w:tcPr>
            <w:tcW w:w="236" w:type="dxa"/>
            <w:gridSpan w:val="2"/>
          </w:tcPr>
          <w:p w14:paraId="54FB5C65" w14:textId="77777777" w:rsidR="007B3EA4" w:rsidRDefault="007B3EA4" w:rsidP="001D36BF"/>
        </w:tc>
        <w:tc>
          <w:tcPr>
            <w:tcW w:w="1600" w:type="dxa"/>
            <w:gridSpan w:val="2"/>
          </w:tcPr>
          <w:p w14:paraId="4A1481A2" w14:textId="77777777" w:rsidR="007B3EA4" w:rsidRDefault="007B3EA4" w:rsidP="001D36BF">
            <w:r>
              <w:t>6 528 789 000</w:t>
            </w:r>
          </w:p>
        </w:tc>
      </w:tr>
      <w:tr w:rsidR="007B3EA4" w14:paraId="32B863F2" w14:textId="77777777" w:rsidTr="00D57A62">
        <w:trPr>
          <w:gridAfter w:val="2"/>
          <w:wAfter w:w="41" w:type="dxa"/>
          <w:trHeight w:val="240"/>
        </w:trPr>
        <w:tc>
          <w:tcPr>
            <w:tcW w:w="846" w:type="dxa"/>
          </w:tcPr>
          <w:p w14:paraId="04A39908" w14:textId="77777777" w:rsidR="007B3EA4" w:rsidRDefault="007B3EA4" w:rsidP="001D36BF">
            <w:r>
              <w:t>151</w:t>
            </w:r>
          </w:p>
        </w:tc>
        <w:tc>
          <w:tcPr>
            <w:tcW w:w="567" w:type="dxa"/>
          </w:tcPr>
          <w:p w14:paraId="13327A30" w14:textId="77777777" w:rsidR="007B3EA4" w:rsidRDefault="007B3EA4" w:rsidP="001D36BF"/>
        </w:tc>
        <w:tc>
          <w:tcPr>
            <w:tcW w:w="260" w:type="dxa"/>
          </w:tcPr>
          <w:p w14:paraId="12863259" w14:textId="77777777" w:rsidR="007B3EA4" w:rsidRDefault="007B3EA4" w:rsidP="001D36BF"/>
        </w:tc>
        <w:tc>
          <w:tcPr>
            <w:tcW w:w="4360" w:type="dxa"/>
          </w:tcPr>
          <w:p w14:paraId="41462892" w14:textId="77777777" w:rsidR="007B3EA4" w:rsidRDefault="007B3EA4" w:rsidP="001D36BF">
            <w:r>
              <w:t>Fred, sikkerhet og globalt samarbeid:</w:t>
            </w:r>
          </w:p>
        </w:tc>
        <w:tc>
          <w:tcPr>
            <w:tcW w:w="1200" w:type="dxa"/>
            <w:gridSpan w:val="3"/>
          </w:tcPr>
          <w:p w14:paraId="3B8F3145" w14:textId="77777777" w:rsidR="007B3EA4" w:rsidRDefault="007B3EA4" w:rsidP="001D36BF"/>
        </w:tc>
        <w:tc>
          <w:tcPr>
            <w:tcW w:w="236" w:type="dxa"/>
            <w:gridSpan w:val="3"/>
          </w:tcPr>
          <w:p w14:paraId="7F6201CC" w14:textId="77777777" w:rsidR="007B3EA4" w:rsidRDefault="007B3EA4" w:rsidP="001D36BF"/>
        </w:tc>
        <w:tc>
          <w:tcPr>
            <w:tcW w:w="1680" w:type="dxa"/>
            <w:gridSpan w:val="3"/>
          </w:tcPr>
          <w:p w14:paraId="6DEBF83A" w14:textId="77777777" w:rsidR="007B3EA4" w:rsidRDefault="007B3EA4" w:rsidP="001D36BF"/>
        </w:tc>
        <w:tc>
          <w:tcPr>
            <w:tcW w:w="236" w:type="dxa"/>
            <w:gridSpan w:val="2"/>
          </w:tcPr>
          <w:p w14:paraId="109EB27F" w14:textId="77777777" w:rsidR="007B3EA4" w:rsidRDefault="007B3EA4" w:rsidP="001D36BF"/>
        </w:tc>
        <w:tc>
          <w:tcPr>
            <w:tcW w:w="1600" w:type="dxa"/>
            <w:gridSpan w:val="2"/>
          </w:tcPr>
          <w:p w14:paraId="33327B7E" w14:textId="77777777" w:rsidR="007B3EA4" w:rsidRDefault="007B3EA4" w:rsidP="001D36BF"/>
        </w:tc>
      </w:tr>
      <w:tr w:rsidR="007B3EA4" w14:paraId="2FA4A080" w14:textId="77777777" w:rsidTr="00D57A62">
        <w:trPr>
          <w:gridAfter w:val="2"/>
          <w:wAfter w:w="41" w:type="dxa"/>
          <w:trHeight w:val="240"/>
        </w:trPr>
        <w:tc>
          <w:tcPr>
            <w:tcW w:w="846" w:type="dxa"/>
          </w:tcPr>
          <w:p w14:paraId="66DF0637" w14:textId="77777777" w:rsidR="007B3EA4" w:rsidRDefault="007B3EA4" w:rsidP="001D36BF"/>
        </w:tc>
        <w:tc>
          <w:tcPr>
            <w:tcW w:w="567" w:type="dxa"/>
          </w:tcPr>
          <w:p w14:paraId="14FE5AE1" w14:textId="77777777" w:rsidR="007B3EA4" w:rsidRDefault="007B3EA4" w:rsidP="001D36BF">
            <w:r>
              <w:t>70</w:t>
            </w:r>
          </w:p>
        </w:tc>
        <w:tc>
          <w:tcPr>
            <w:tcW w:w="260" w:type="dxa"/>
          </w:tcPr>
          <w:p w14:paraId="7CF1169E" w14:textId="77777777" w:rsidR="007B3EA4" w:rsidRDefault="007B3EA4" w:rsidP="001D36BF"/>
        </w:tc>
        <w:tc>
          <w:tcPr>
            <w:tcW w:w="4360" w:type="dxa"/>
          </w:tcPr>
          <w:p w14:paraId="47FDA408" w14:textId="77777777" w:rsidR="007B3EA4" w:rsidRDefault="007B3EA4" w:rsidP="001D36BF">
            <w:r>
              <w:t>Fred og forsoning</w:t>
            </w:r>
            <w:r>
              <w:rPr>
                <w:rStyle w:val="kursiv"/>
                <w:sz w:val="21"/>
                <w:szCs w:val="21"/>
              </w:rPr>
              <w:t>, kan overføres</w:t>
            </w:r>
          </w:p>
        </w:tc>
        <w:tc>
          <w:tcPr>
            <w:tcW w:w="1200" w:type="dxa"/>
            <w:gridSpan w:val="3"/>
          </w:tcPr>
          <w:p w14:paraId="688AB1D4" w14:textId="77777777" w:rsidR="007B3EA4" w:rsidRDefault="007B3EA4" w:rsidP="001D36BF"/>
        </w:tc>
        <w:tc>
          <w:tcPr>
            <w:tcW w:w="236" w:type="dxa"/>
            <w:gridSpan w:val="3"/>
          </w:tcPr>
          <w:p w14:paraId="2BD4F393" w14:textId="77777777" w:rsidR="007B3EA4" w:rsidRDefault="007B3EA4" w:rsidP="001D36BF"/>
        </w:tc>
        <w:tc>
          <w:tcPr>
            <w:tcW w:w="1680" w:type="dxa"/>
            <w:gridSpan w:val="3"/>
          </w:tcPr>
          <w:p w14:paraId="239114E9" w14:textId="77777777" w:rsidR="007B3EA4" w:rsidRDefault="007B3EA4" w:rsidP="001D36BF">
            <w:r>
              <w:t>420 260 000</w:t>
            </w:r>
          </w:p>
        </w:tc>
        <w:tc>
          <w:tcPr>
            <w:tcW w:w="236" w:type="dxa"/>
            <w:gridSpan w:val="2"/>
          </w:tcPr>
          <w:p w14:paraId="0FDC0591" w14:textId="77777777" w:rsidR="007B3EA4" w:rsidRDefault="007B3EA4" w:rsidP="001D36BF"/>
        </w:tc>
        <w:tc>
          <w:tcPr>
            <w:tcW w:w="1600" w:type="dxa"/>
            <w:gridSpan w:val="2"/>
          </w:tcPr>
          <w:p w14:paraId="06CE33C4" w14:textId="77777777" w:rsidR="007B3EA4" w:rsidRDefault="007B3EA4" w:rsidP="001D36BF"/>
        </w:tc>
      </w:tr>
      <w:tr w:rsidR="007B3EA4" w14:paraId="3C3AD801" w14:textId="77777777" w:rsidTr="00D57A62">
        <w:trPr>
          <w:gridAfter w:val="2"/>
          <w:wAfter w:w="41" w:type="dxa"/>
          <w:trHeight w:val="500"/>
        </w:trPr>
        <w:tc>
          <w:tcPr>
            <w:tcW w:w="846" w:type="dxa"/>
          </w:tcPr>
          <w:p w14:paraId="59AE0E1D" w14:textId="77777777" w:rsidR="007B3EA4" w:rsidRDefault="007B3EA4" w:rsidP="001D36BF"/>
        </w:tc>
        <w:tc>
          <w:tcPr>
            <w:tcW w:w="567" w:type="dxa"/>
          </w:tcPr>
          <w:p w14:paraId="0560508C" w14:textId="77777777" w:rsidR="007B3EA4" w:rsidRDefault="007B3EA4" w:rsidP="001D36BF">
            <w:r>
              <w:t>71</w:t>
            </w:r>
          </w:p>
        </w:tc>
        <w:tc>
          <w:tcPr>
            <w:tcW w:w="260" w:type="dxa"/>
          </w:tcPr>
          <w:p w14:paraId="5AFEAE73" w14:textId="77777777" w:rsidR="007B3EA4" w:rsidRDefault="007B3EA4" w:rsidP="001D36BF"/>
        </w:tc>
        <w:tc>
          <w:tcPr>
            <w:tcW w:w="4360" w:type="dxa"/>
          </w:tcPr>
          <w:p w14:paraId="77775654" w14:textId="77777777" w:rsidR="007B3EA4" w:rsidRDefault="007B3EA4" w:rsidP="001D36BF">
            <w:r>
              <w:t>Globale sikkerhetsspørsmål og nedrustning</w:t>
            </w:r>
            <w:r>
              <w:rPr>
                <w:rStyle w:val="kursiv"/>
                <w:sz w:val="21"/>
                <w:szCs w:val="21"/>
              </w:rPr>
              <w:t>, kan overføres</w:t>
            </w:r>
          </w:p>
        </w:tc>
        <w:tc>
          <w:tcPr>
            <w:tcW w:w="1200" w:type="dxa"/>
            <w:gridSpan w:val="3"/>
          </w:tcPr>
          <w:p w14:paraId="3837CB94" w14:textId="77777777" w:rsidR="007B3EA4" w:rsidRDefault="007B3EA4" w:rsidP="001D36BF"/>
        </w:tc>
        <w:tc>
          <w:tcPr>
            <w:tcW w:w="236" w:type="dxa"/>
            <w:gridSpan w:val="3"/>
          </w:tcPr>
          <w:p w14:paraId="4F89B85E" w14:textId="77777777" w:rsidR="007B3EA4" w:rsidRDefault="007B3EA4" w:rsidP="001D36BF"/>
        </w:tc>
        <w:tc>
          <w:tcPr>
            <w:tcW w:w="1680" w:type="dxa"/>
            <w:gridSpan w:val="3"/>
          </w:tcPr>
          <w:p w14:paraId="7172D28D" w14:textId="77777777" w:rsidR="007B3EA4" w:rsidRDefault="007B3EA4" w:rsidP="001D36BF">
            <w:r>
              <w:t>250 060 000</w:t>
            </w:r>
          </w:p>
        </w:tc>
        <w:tc>
          <w:tcPr>
            <w:tcW w:w="236" w:type="dxa"/>
            <w:gridSpan w:val="2"/>
          </w:tcPr>
          <w:p w14:paraId="5D045458" w14:textId="77777777" w:rsidR="007B3EA4" w:rsidRDefault="007B3EA4" w:rsidP="001D36BF"/>
        </w:tc>
        <w:tc>
          <w:tcPr>
            <w:tcW w:w="1600" w:type="dxa"/>
            <w:gridSpan w:val="2"/>
          </w:tcPr>
          <w:p w14:paraId="0A24AE2E" w14:textId="77777777" w:rsidR="007B3EA4" w:rsidRDefault="007B3EA4" w:rsidP="001D36BF"/>
        </w:tc>
      </w:tr>
      <w:tr w:rsidR="007B3EA4" w14:paraId="2E3FF854" w14:textId="77777777" w:rsidTr="00D57A62">
        <w:trPr>
          <w:gridAfter w:val="2"/>
          <w:wAfter w:w="41" w:type="dxa"/>
          <w:trHeight w:val="500"/>
        </w:trPr>
        <w:tc>
          <w:tcPr>
            <w:tcW w:w="846" w:type="dxa"/>
          </w:tcPr>
          <w:p w14:paraId="387D682B" w14:textId="77777777" w:rsidR="007B3EA4" w:rsidRDefault="007B3EA4" w:rsidP="001D36BF"/>
        </w:tc>
        <w:tc>
          <w:tcPr>
            <w:tcW w:w="567" w:type="dxa"/>
          </w:tcPr>
          <w:p w14:paraId="3E12103D" w14:textId="77777777" w:rsidR="007B3EA4" w:rsidRDefault="007B3EA4" w:rsidP="001D36BF">
            <w:r>
              <w:t>72</w:t>
            </w:r>
          </w:p>
        </w:tc>
        <w:tc>
          <w:tcPr>
            <w:tcW w:w="260" w:type="dxa"/>
          </w:tcPr>
          <w:p w14:paraId="5605CD19" w14:textId="77777777" w:rsidR="007B3EA4" w:rsidRDefault="007B3EA4" w:rsidP="001D36BF"/>
        </w:tc>
        <w:tc>
          <w:tcPr>
            <w:tcW w:w="4360" w:type="dxa"/>
          </w:tcPr>
          <w:p w14:paraId="379A2939" w14:textId="77777777" w:rsidR="007B3EA4" w:rsidRDefault="007B3EA4" w:rsidP="001D36BF">
            <w:r>
              <w:t>Stabilisering av land i krise og konflikt</w:t>
            </w:r>
            <w:r>
              <w:rPr>
                <w:rStyle w:val="kursiv"/>
                <w:sz w:val="21"/>
                <w:szCs w:val="21"/>
              </w:rPr>
              <w:t>, kan overføres</w:t>
            </w:r>
          </w:p>
        </w:tc>
        <w:tc>
          <w:tcPr>
            <w:tcW w:w="1200" w:type="dxa"/>
            <w:gridSpan w:val="3"/>
          </w:tcPr>
          <w:p w14:paraId="302C5430" w14:textId="77777777" w:rsidR="007B3EA4" w:rsidRDefault="007B3EA4" w:rsidP="001D36BF"/>
        </w:tc>
        <w:tc>
          <w:tcPr>
            <w:tcW w:w="236" w:type="dxa"/>
            <w:gridSpan w:val="3"/>
          </w:tcPr>
          <w:p w14:paraId="2FA67F2B" w14:textId="77777777" w:rsidR="007B3EA4" w:rsidRDefault="007B3EA4" w:rsidP="001D36BF"/>
        </w:tc>
        <w:tc>
          <w:tcPr>
            <w:tcW w:w="1680" w:type="dxa"/>
            <w:gridSpan w:val="3"/>
          </w:tcPr>
          <w:p w14:paraId="21696446" w14:textId="77777777" w:rsidR="007B3EA4" w:rsidRDefault="007B3EA4" w:rsidP="001D36BF">
            <w:r>
              <w:t>935 829 000</w:t>
            </w:r>
          </w:p>
        </w:tc>
        <w:tc>
          <w:tcPr>
            <w:tcW w:w="236" w:type="dxa"/>
            <w:gridSpan w:val="2"/>
          </w:tcPr>
          <w:p w14:paraId="63388820" w14:textId="77777777" w:rsidR="007B3EA4" w:rsidRDefault="007B3EA4" w:rsidP="001D36BF"/>
        </w:tc>
        <w:tc>
          <w:tcPr>
            <w:tcW w:w="1600" w:type="dxa"/>
            <w:gridSpan w:val="2"/>
          </w:tcPr>
          <w:p w14:paraId="0ACB2465" w14:textId="77777777" w:rsidR="007B3EA4" w:rsidRDefault="007B3EA4" w:rsidP="001D36BF"/>
        </w:tc>
      </w:tr>
      <w:tr w:rsidR="007B3EA4" w14:paraId="3791DDA3" w14:textId="77777777" w:rsidTr="00D57A62">
        <w:trPr>
          <w:gridAfter w:val="2"/>
          <w:wAfter w:w="41" w:type="dxa"/>
          <w:trHeight w:val="240"/>
        </w:trPr>
        <w:tc>
          <w:tcPr>
            <w:tcW w:w="846" w:type="dxa"/>
          </w:tcPr>
          <w:p w14:paraId="67268CD9" w14:textId="77777777" w:rsidR="007B3EA4" w:rsidRDefault="007B3EA4" w:rsidP="001D36BF"/>
        </w:tc>
        <w:tc>
          <w:tcPr>
            <w:tcW w:w="567" w:type="dxa"/>
          </w:tcPr>
          <w:p w14:paraId="4CF654F8" w14:textId="77777777" w:rsidR="007B3EA4" w:rsidRDefault="007B3EA4" w:rsidP="001D36BF">
            <w:r>
              <w:t>73</w:t>
            </w:r>
          </w:p>
        </w:tc>
        <w:tc>
          <w:tcPr>
            <w:tcW w:w="260" w:type="dxa"/>
          </w:tcPr>
          <w:p w14:paraId="21269CC4" w14:textId="77777777" w:rsidR="007B3EA4" w:rsidRDefault="007B3EA4" w:rsidP="001D36BF"/>
        </w:tc>
        <w:tc>
          <w:tcPr>
            <w:tcW w:w="4360" w:type="dxa"/>
          </w:tcPr>
          <w:p w14:paraId="6158C98B" w14:textId="77777777" w:rsidR="007B3EA4" w:rsidRDefault="007B3EA4" w:rsidP="001D36BF">
            <w:r>
              <w:t>FN og globale utfordringer</w:t>
            </w:r>
            <w:r>
              <w:rPr>
                <w:rStyle w:val="kursiv"/>
                <w:sz w:val="21"/>
                <w:szCs w:val="21"/>
              </w:rPr>
              <w:t>, kan overføres</w:t>
            </w:r>
          </w:p>
        </w:tc>
        <w:tc>
          <w:tcPr>
            <w:tcW w:w="1200" w:type="dxa"/>
            <w:gridSpan w:val="3"/>
          </w:tcPr>
          <w:p w14:paraId="2638B822" w14:textId="77777777" w:rsidR="007B3EA4" w:rsidRDefault="007B3EA4" w:rsidP="001D36BF"/>
        </w:tc>
        <w:tc>
          <w:tcPr>
            <w:tcW w:w="236" w:type="dxa"/>
            <w:gridSpan w:val="3"/>
          </w:tcPr>
          <w:p w14:paraId="68FCB3A3" w14:textId="77777777" w:rsidR="007B3EA4" w:rsidRDefault="007B3EA4" w:rsidP="001D36BF"/>
        </w:tc>
        <w:tc>
          <w:tcPr>
            <w:tcW w:w="1680" w:type="dxa"/>
            <w:gridSpan w:val="3"/>
          </w:tcPr>
          <w:p w14:paraId="41845266" w14:textId="77777777" w:rsidR="007B3EA4" w:rsidRDefault="007B3EA4" w:rsidP="001D36BF">
            <w:r>
              <w:t>308 138 000</w:t>
            </w:r>
          </w:p>
        </w:tc>
        <w:tc>
          <w:tcPr>
            <w:tcW w:w="236" w:type="dxa"/>
            <w:gridSpan w:val="2"/>
          </w:tcPr>
          <w:p w14:paraId="0C59F943" w14:textId="77777777" w:rsidR="007B3EA4" w:rsidRDefault="007B3EA4" w:rsidP="001D36BF"/>
        </w:tc>
        <w:tc>
          <w:tcPr>
            <w:tcW w:w="1600" w:type="dxa"/>
            <w:gridSpan w:val="2"/>
          </w:tcPr>
          <w:p w14:paraId="72BC2986" w14:textId="77777777" w:rsidR="007B3EA4" w:rsidRDefault="007B3EA4" w:rsidP="001D36BF"/>
        </w:tc>
      </w:tr>
      <w:tr w:rsidR="007B3EA4" w14:paraId="356397E8" w14:textId="77777777" w:rsidTr="00D57A62">
        <w:trPr>
          <w:gridAfter w:val="2"/>
          <w:wAfter w:w="41" w:type="dxa"/>
          <w:trHeight w:val="500"/>
        </w:trPr>
        <w:tc>
          <w:tcPr>
            <w:tcW w:w="846" w:type="dxa"/>
          </w:tcPr>
          <w:p w14:paraId="71F075AD" w14:textId="77777777" w:rsidR="007B3EA4" w:rsidRDefault="007B3EA4" w:rsidP="001D36BF"/>
        </w:tc>
        <w:tc>
          <w:tcPr>
            <w:tcW w:w="567" w:type="dxa"/>
          </w:tcPr>
          <w:p w14:paraId="30DF6848" w14:textId="77777777" w:rsidR="007B3EA4" w:rsidRDefault="007B3EA4" w:rsidP="001D36BF">
            <w:r>
              <w:t>74</w:t>
            </w:r>
          </w:p>
        </w:tc>
        <w:tc>
          <w:tcPr>
            <w:tcW w:w="260" w:type="dxa"/>
          </w:tcPr>
          <w:p w14:paraId="05B06482" w14:textId="77777777" w:rsidR="007B3EA4" w:rsidRDefault="007B3EA4" w:rsidP="001D36BF"/>
        </w:tc>
        <w:tc>
          <w:tcPr>
            <w:tcW w:w="4360" w:type="dxa"/>
          </w:tcPr>
          <w:p w14:paraId="5B0C743D" w14:textId="77777777" w:rsidR="007B3EA4" w:rsidRDefault="007B3EA4" w:rsidP="001D36BF">
            <w:r>
              <w:t>Pliktige bidrag til FN-organisasjoner mv.</w:t>
            </w:r>
            <w:r>
              <w:rPr>
                <w:rStyle w:val="kursiv"/>
                <w:sz w:val="21"/>
                <w:szCs w:val="21"/>
              </w:rPr>
              <w:t>, kan overføres</w:t>
            </w:r>
          </w:p>
        </w:tc>
        <w:tc>
          <w:tcPr>
            <w:tcW w:w="1200" w:type="dxa"/>
            <w:gridSpan w:val="3"/>
          </w:tcPr>
          <w:p w14:paraId="07D43E07" w14:textId="77777777" w:rsidR="007B3EA4" w:rsidRDefault="007B3EA4" w:rsidP="001D36BF"/>
        </w:tc>
        <w:tc>
          <w:tcPr>
            <w:tcW w:w="236" w:type="dxa"/>
            <w:gridSpan w:val="3"/>
          </w:tcPr>
          <w:p w14:paraId="745C3B4D" w14:textId="77777777" w:rsidR="007B3EA4" w:rsidRDefault="007B3EA4" w:rsidP="001D36BF"/>
        </w:tc>
        <w:tc>
          <w:tcPr>
            <w:tcW w:w="1680" w:type="dxa"/>
            <w:gridSpan w:val="3"/>
          </w:tcPr>
          <w:p w14:paraId="115BF1FC" w14:textId="77777777" w:rsidR="007B3EA4" w:rsidRDefault="007B3EA4" w:rsidP="001D36BF">
            <w:r>
              <w:t>365 990 000</w:t>
            </w:r>
          </w:p>
        </w:tc>
        <w:tc>
          <w:tcPr>
            <w:tcW w:w="236" w:type="dxa"/>
            <w:gridSpan w:val="2"/>
          </w:tcPr>
          <w:p w14:paraId="0F5F1183" w14:textId="77777777" w:rsidR="007B3EA4" w:rsidRDefault="007B3EA4" w:rsidP="001D36BF"/>
        </w:tc>
        <w:tc>
          <w:tcPr>
            <w:tcW w:w="1600" w:type="dxa"/>
            <w:gridSpan w:val="2"/>
          </w:tcPr>
          <w:p w14:paraId="4D2F9493" w14:textId="77777777" w:rsidR="007B3EA4" w:rsidRDefault="007B3EA4" w:rsidP="001D36BF">
            <w:r>
              <w:t>2 280 277 000</w:t>
            </w:r>
          </w:p>
        </w:tc>
      </w:tr>
      <w:tr w:rsidR="007B3EA4" w14:paraId="0578082D" w14:textId="77777777" w:rsidTr="00D57A62">
        <w:trPr>
          <w:gridAfter w:val="2"/>
          <w:wAfter w:w="41" w:type="dxa"/>
          <w:trHeight w:val="240"/>
        </w:trPr>
        <w:tc>
          <w:tcPr>
            <w:tcW w:w="846" w:type="dxa"/>
          </w:tcPr>
          <w:p w14:paraId="48C76437" w14:textId="77777777" w:rsidR="007B3EA4" w:rsidRDefault="007B3EA4" w:rsidP="001D36BF">
            <w:r>
              <w:t>152</w:t>
            </w:r>
          </w:p>
        </w:tc>
        <w:tc>
          <w:tcPr>
            <w:tcW w:w="567" w:type="dxa"/>
          </w:tcPr>
          <w:p w14:paraId="245C7004" w14:textId="77777777" w:rsidR="007B3EA4" w:rsidRDefault="007B3EA4" w:rsidP="001D36BF"/>
        </w:tc>
        <w:tc>
          <w:tcPr>
            <w:tcW w:w="260" w:type="dxa"/>
          </w:tcPr>
          <w:p w14:paraId="094221B9" w14:textId="77777777" w:rsidR="007B3EA4" w:rsidRDefault="007B3EA4" w:rsidP="001D36BF"/>
        </w:tc>
        <w:tc>
          <w:tcPr>
            <w:tcW w:w="4360" w:type="dxa"/>
          </w:tcPr>
          <w:p w14:paraId="491468A2" w14:textId="77777777" w:rsidR="007B3EA4" w:rsidRDefault="007B3EA4" w:rsidP="001D36BF">
            <w:r>
              <w:t>Menneskerettigheter:</w:t>
            </w:r>
          </w:p>
        </w:tc>
        <w:tc>
          <w:tcPr>
            <w:tcW w:w="1200" w:type="dxa"/>
            <w:gridSpan w:val="3"/>
          </w:tcPr>
          <w:p w14:paraId="2EFEF20F" w14:textId="77777777" w:rsidR="007B3EA4" w:rsidRDefault="007B3EA4" w:rsidP="001D36BF"/>
        </w:tc>
        <w:tc>
          <w:tcPr>
            <w:tcW w:w="236" w:type="dxa"/>
            <w:gridSpan w:val="3"/>
          </w:tcPr>
          <w:p w14:paraId="0598EFD0" w14:textId="77777777" w:rsidR="007B3EA4" w:rsidRDefault="007B3EA4" w:rsidP="001D36BF"/>
        </w:tc>
        <w:tc>
          <w:tcPr>
            <w:tcW w:w="1680" w:type="dxa"/>
            <w:gridSpan w:val="3"/>
          </w:tcPr>
          <w:p w14:paraId="5734A12E" w14:textId="77777777" w:rsidR="007B3EA4" w:rsidRDefault="007B3EA4" w:rsidP="001D36BF"/>
        </w:tc>
        <w:tc>
          <w:tcPr>
            <w:tcW w:w="236" w:type="dxa"/>
            <w:gridSpan w:val="2"/>
          </w:tcPr>
          <w:p w14:paraId="19183868" w14:textId="77777777" w:rsidR="007B3EA4" w:rsidRDefault="007B3EA4" w:rsidP="001D36BF"/>
        </w:tc>
        <w:tc>
          <w:tcPr>
            <w:tcW w:w="1600" w:type="dxa"/>
            <w:gridSpan w:val="2"/>
          </w:tcPr>
          <w:p w14:paraId="5138A753" w14:textId="77777777" w:rsidR="007B3EA4" w:rsidRDefault="007B3EA4" w:rsidP="001D36BF"/>
        </w:tc>
      </w:tr>
      <w:tr w:rsidR="007B3EA4" w14:paraId="261F9CAF" w14:textId="77777777" w:rsidTr="00D57A62">
        <w:trPr>
          <w:gridAfter w:val="2"/>
          <w:wAfter w:w="41" w:type="dxa"/>
          <w:trHeight w:val="240"/>
        </w:trPr>
        <w:tc>
          <w:tcPr>
            <w:tcW w:w="846" w:type="dxa"/>
          </w:tcPr>
          <w:p w14:paraId="68DE64D6" w14:textId="77777777" w:rsidR="007B3EA4" w:rsidRDefault="007B3EA4" w:rsidP="001D36BF"/>
        </w:tc>
        <w:tc>
          <w:tcPr>
            <w:tcW w:w="567" w:type="dxa"/>
          </w:tcPr>
          <w:p w14:paraId="36CF5250" w14:textId="77777777" w:rsidR="007B3EA4" w:rsidRDefault="007B3EA4" w:rsidP="001D36BF">
            <w:r>
              <w:t>70</w:t>
            </w:r>
          </w:p>
        </w:tc>
        <w:tc>
          <w:tcPr>
            <w:tcW w:w="260" w:type="dxa"/>
          </w:tcPr>
          <w:p w14:paraId="4A95A878" w14:textId="77777777" w:rsidR="007B3EA4" w:rsidRDefault="007B3EA4" w:rsidP="001D36BF"/>
        </w:tc>
        <w:tc>
          <w:tcPr>
            <w:tcW w:w="4360" w:type="dxa"/>
          </w:tcPr>
          <w:p w14:paraId="6A6CE287" w14:textId="77777777" w:rsidR="007B3EA4" w:rsidRDefault="007B3EA4" w:rsidP="001D36BF">
            <w:r>
              <w:t>Menneskerettigheter</w:t>
            </w:r>
            <w:r>
              <w:rPr>
                <w:rStyle w:val="kursiv"/>
                <w:sz w:val="21"/>
                <w:szCs w:val="21"/>
              </w:rPr>
              <w:t>, kan overføres</w:t>
            </w:r>
          </w:p>
        </w:tc>
        <w:tc>
          <w:tcPr>
            <w:tcW w:w="1200" w:type="dxa"/>
            <w:gridSpan w:val="3"/>
          </w:tcPr>
          <w:p w14:paraId="6E3B3433" w14:textId="77777777" w:rsidR="007B3EA4" w:rsidRDefault="007B3EA4" w:rsidP="001D36BF"/>
        </w:tc>
        <w:tc>
          <w:tcPr>
            <w:tcW w:w="236" w:type="dxa"/>
            <w:gridSpan w:val="3"/>
          </w:tcPr>
          <w:p w14:paraId="704E7C97" w14:textId="77777777" w:rsidR="007B3EA4" w:rsidRDefault="007B3EA4" w:rsidP="001D36BF"/>
        </w:tc>
        <w:tc>
          <w:tcPr>
            <w:tcW w:w="1680" w:type="dxa"/>
            <w:gridSpan w:val="3"/>
          </w:tcPr>
          <w:p w14:paraId="0E0E94A2" w14:textId="77777777" w:rsidR="007B3EA4" w:rsidRDefault="007B3EA4" w:rsidP="001D36BF">
            <w:r>
              <w:t>701 617 000</w:t>
            </w:r>
          </w:p>
        </w:tc>
        <w:tc>
          <w:tcPr>
            <w:tcW w:w="236" w:type="dxa"/>
            <w:gridSpan w:val="2"/>
          </w:tcPr>
          <w:p w14:paraId="6068D45B" w14:textId="77777777" w:rsidR="007B3EA4" w:rsidRDefault="007B3EA4" w:rsidP="001D36BF"/>
        </w:tc>
        <w:tc>
          <w:tcPr>
            <w:tcW w:w="1600" w:type="dxa"/>
            <w:gridSpan w:val="2"/>
          </w:tcPr>
          <w:p w14:paraId="30A7882B" w14:textId="77777777" w:rsidR="007B3EA4" w:rsidRDefault="007B3EA4" w:rsidP="001D36BF"/>
        </w:tc>
      </w:tr>
      <w:tr w:rsidR="007B3EA4" w14:paraId="7213365D" w14:textId="77777777" w:rsidTr="00D57A62">
        <w:trPr>
          <w:gridAfter w:val="2"/>
          <w:wAfter w:w="41" w:type="dxa"/>
          <w:trHeight w:val="500"/>
        </w:trPr>
        <w:tc>
          <w:tcPr>
            <w:tcW w:w="846" w:type="dxa"/>
          </w:tcPr>
          <w:p w14:paraId="25CAAEDB" w14:textId="77777777" w:rsidR="007B3EA4" w:rsidRDefault="007B3EA4" w:rsidP="001D36BF"/>
        </w:tc>
        <w:tc>
          <w:tcPr>
            <w:tcW w:w="567" w:type="dxa"/>
          </w:tcPr>
          <w:p w14:paraId="6BA2D3C2" w14:textId="77777777" w:rsidR="007B3EA4" w:rsidRDefault="007B3EA4" w:rsidP="001D36BF">
            <w:r>
              <w:t>71</w:t>
            </w:r>
          </w:p>
        </w:tc>
        <w:tc>
          <w:tcPr>
            <w:tcW w:w="260" w:type="dxa"/>
          </w:tcPr>
          <w:p w14:paraId="60A2AF43" w14:textId="77777777" w:rsidR="007B3EA4" w:rsidRDefault="007B3EA4" w:rsidP="001D36BF"/>
        </w:tc>
        <w:tc>
          <w:tcPr>
            <w:tcW w:w="4360" w:type="dxa"/>
          </w:tcPr>
          <w:p w14:paraId="5C2A8BDC" w14:textId="77777777" w:rsidR="007B3EA4" w:rsidRDefault="007B3EA4" w:rsidP="001D36BF">
            <w:r>
              <w:t>FNs høykommissær for menneskerettigheter (OHCHR)</w:t>
            </w:r>
            <w:r>
              <w:rPr>
                <w:rStyle w:val="kursiv"/>
                <w:sz w:val="21"/>
                <w:szCs w:val="21"/>
              </w:rPr>
              <w:t>, kan overføres</w:t>
            </w:r>
          </w:p>
        </w:tc>
        <w:tc>
          <w:tcPr>
            <w:tcW w:w="1200" w:type="dxa"/>
            <w:gridSpan w:val="3"/>
          </w:tcPr>
          <w:p w14:paraId="67444DB0" w14:textId="77777777" w:rsidR="007B3EA4" w:rsidRDefault="007B3EA4" w:rsidP="001D36BF"/>
        </w:tc>
        <w:tc>
          <w:tcPr>
            <w:tcW w:w="236" w:type="dxa"/>
            <w:gridSpan w:val="3"/>
          </w:tcPr>
          <w:p w14:paraId="42653FD0" w14:textId="77777777" w:rsidR="007B3EA4" w:rsidRDefault="007B3EA4" w:rsidP="001D36BF"/>
        </w:tc>
        <w:tc>
          <w:tcPr>
            <w:tcW w:w="1680" w:type="dxa"/>
            <w:gridSpan w:val="3"/>
          </w:tcPr>
          <w:p w14:paraId="414DF776" w14:textId="77777777" w:rsidR="007B3EA4" w:rsidRDefault="007B3EA4" w:rsidP="001D36BF">
            <w:r>
              <w:t>197 000 000</w:t>
            </w:r>
          </w:p>
        </w:tc>
        <w:tc>
          <w:tcPr>
            <w:tcW w:w="236" w:type="dxa"/>
            <w:gridSpan w:val="2"/>
          </w:tcPr>
          <w:p w14:paraId="671B4F18" w14:textId="77777777" w:rsidR="007B3EA4" w:rsidRDefault="007B3EA4" w:rsidP="001D36BF"/>
        </w:tc>
        <w:tc>
          <w:tcPr>
            <w:tcW w:w="1600" w:type="dxa"/>
            <w:gridSpan w:val="2"/>
          </w:tcPr>
          <w:p w14:paraId="1DB634C5" w14:textId="77777777" w:rsidR="007B3EA4" w:rsidRDefault="007B3EA4" w:rsidP="001D36BF">
            <w:r>
              <w:t>898 617 000</w:t>
            </w:r>
          </w:p>
        </w:tc>
      </w:tr>
      <w:tr w:rsidR="007B3EA4" w14:paraId="1E88A9E3" w14:textId="77777777" w:rsidTr="00D57A62">
        <w:trPr>
          <w:gridAfter w:val="2"/>
          <w:wAfter w:w="41" w:type="dxa"/>
          <w:trHeight w:val="240"/>
        </w:trPr>
        <w:tc>
          <w:tcPr>
            <w:tcW w:w="846" w:type="dxa"/>
          </w:tcPr>
          <w:p w14:paraId="661994F4" w14:textId="77777777" w:rsidR="007B3EA4" w:rsidRDefault="007B3EA4" w:rsidP="001D36BF">
            <w:r>
              <w:t>159</w:t>
            </w:r>
          </w:p>
        </w:tc>
        <w:tc>
          <w:tcPr>
            <w:tcW w:w="567" w:type="dxa"/>
          </w:tcPr>
          <w:p w14:paraId="7E74488D" w14:textId="77777777" w:rsidR="007B3EA4" w:rsidRDefault="007B3EA4" w:rsidP="001D36BF"/>
        </w:tc>
        <w:tc>
          <w:tcPr>
            <w:tcW w:w="260" w:type="dxa"/>
          </w:tcPr>
          <w:p w14:paraId="4E104959" w14:textId="77777777" w:rsidR="007B3EA4" w:rsidRDefault="007B3EA4" w:rsidP="001D36BF"/>
        </w:tc>
        <w:tc>
          <w:tcPr>
            <w:tcW w:w="4360" w:type="dxa"/>
          </w:tcPr>
          <w:p w14:paraId="61DACC8C" w14:textId="77777777" w:rsidR="007B3EA4" w:rsidRDefault="007B3EA4" w:rsidP="001D36BF">
            <w:r>
              <w:t>Regionbevilgninger:</w:t>
            </w:r>
          </w:p>
        </w:tc>
        <w:tc>
          <w:tcPr>
            <w:tcW w:w="1200" w:type="dxa"/>
            <w:gridSpan w:val="3"/>
          </w:tcPr>
          <w:p w14:paraId="21E6024F" w14:textId="77777777" w:rsidR="007B3EA4" w:rsidRDefault="007B3EA4" w:rsidP="001D36BF"/>
        </w:tc>
        <w:tc>
          <w:tcPr>
            <w:tcW w:w="236" w:type="dxa"/>
            <w:gridSpan w:val="3"/>
          </w:tcPr>
          <w:p w14:paraId="0FF35650" w14:textId="77777777" w:rsidR="007B3EA4" w:rsidRDefault="007B3EA4" w:rsidP="001D36BF"/>
        </w:tc>
        <w:tc>
          <w:tcPr>
            <w:tcW w:w="1680" w:type="dxa"/>
            <w:gridSpan w:val="3"/>
          </w:tcPr>
          <w:p w14:paraId="0542E4BA" w14:textId="77777777" w:rsidR="007B3EA4" w:rsidRDefault="007B3EA4" w:rsidP="001D36BF"/>
        </w:tc>
        <w:tc>
          <w:tcPr>
            <w:tcW w:w="236" w:type="dxa"/>
            <w:gridSpan w:val="2"/>
          </w:tcPr>
          <w:p w14:paraId="724D66BE" w14:textId="77777777" w:rsidR="007B3EA4" w:rsidRDefault="007B3EA4" w:rsidP="001D36BF"/>
        </w:tc>
        <w:tc>
          <w:tcPr>
            <w:tcW w:w="1600" w:type="dxa"/>
            <w:gridSpan w:val="2"/>
          </w:tcPr>
          <w:p w14:paraId="1E6B898D" w14:textId="77777777" w:rsidR="007B3EA4" w:rsidRDefault="007B3EA4" w:rsidP="001D36BF"/>
        </w:tc>
      </w:tr>
      <w:tr w:rsidR="007B3EA4" w14:paraId="151C4ACA" w14:textId="77777777" w:rsidTr="00D57A62">
        <w:trPr>
          <w:gridAfter w:val="2"/>
          <w:wAfter w:w="41" w:type="dxa"/>
          <w:trHeight w:val="240"/>
        </w:trPr>
        <w:tc>
          <w:tcPr>
            <w:tcW w:w="846" w:type="dxa"/>
          </w:tcPr>
          <w:p w14:paraId="7BEA1DC3" w14:textId="77777777" w:rsidR="007B3EA4" w:rsidRDefault="007B3EA4" w:rsidP="001D36BF"/>
        </w:tc>
        <w:tc>
          <w:tcPr>
            <w:tcW w:w="567" w:type="dxa"/>
          </w:tcPr>
          <w:p w14:paraId="5F84B9CC" w14:textId="77777777" w:rsidR="007B3EA4" w:rsidRDefault="007B3EA4" w:rsidP="001D36BF">
            <w:r>
              <w:t>70</w:t>
            </w:r>
          </w:p>
        </w:tc>
        <w:tc>
          <w:tcPr>
            <w:tcW w:w="260" w:type="dxa"/>
          </w:tcPr>
          <w:p w14:paraId="01D8BFF9" w14:textId="77777777" w:rsidR="007B3EA4" w:rsidRDefault="007B3EA4" w:rsidP="001D36BF"/>
        </w:tc>
        <w:tc>
          <w:tcPr>
            <w:tcW w:w="4360" w:type="dxa"/>
          </w:tcPr>
          <w:p w14:paraId="73496668" w14:textId="77777777" w:rsidR="007B3EA4" w:rsidRDefault="007B3EA4" w:rsidP="001D36BF">
            <w:r>
              <w:t>Midtøsten og Nord-Afrika</w:t>
            </w:r>
            <w:r>
              <w:rPr>
                <w:rStyle w:val="kursiv"/>
                <w:sz w:val="21"/>
                <w:szCs w:val="21"/>
              </w:rPr>
              <w:t>, kan overføres</w:t>
            </w:r>
          </w:p>
        </w:tc>
        <w:tc>
          <w:tcPr>
            <w:tcW w:w="1200" w:type="dxa"/>
            <w:gridSpan w:val="3"/>
          </w:tcPr>
          <w:p w14:paraId="61EA9167" w14:textId="77777777" w:rsidR="007B3EA4" w:rsidRDefault="007B3EA4" w:rsidP="001D36BF"/>
        </w:tc>
        <w:tc>
          <w:tcPr>
            <w:tcW w:w="236" w:type="dxa"/>
            <w:gridSpan w:val="3"/>
          </w:tcPr>
          <w:p w14:paraId="7ED9034A" w14:textId="77777777" w:rsidR="007B3EA4" w:rsidRDefault="007B3EA4" w:rsidP="001D36BF"/>
        </w:tc>
        <w:tc>
          <w:tcPr>
            <w:tcW w:w="1680" w:type="dxa"/>
            <w:gridSpan w:val="3"/>
          </w:tcPr>
          <w:p w14:paraId="66603D25" w14:textId="77777777" w:rsidR="007B3EA4" w:rsidRDefault="007B3EA4" w:rsidP="001D36BF">
            <w:r>
              <w:t>702 011 000</w:t>
            </w:r>
          </w:p>
        </w:tc>
        <w:tc>
          <w:tcPr>
            <w:tcW w:w="236" w:type="dxa"/>
            <w:gridSpan w:val="2"/>
          </w:tcPr>
          <w:p w14:paraId="151699AC" w14:textId="77777777" w:rsidR="007B3EA4" w:rsidRDefault="007B3EA4" w:rsidP="001D36BF"/>
        </w:tc>
        <w:tc>
          <w:tcPr>
            <w:tcW w:w="1600" w:type="dxa"/>
            <w:gridSpan w:val="2"/>
          </w:tcPr>
          <w:p w14:paraId="1F121E2C" w14:textId="77777777" w:rsidR="007B3EA4" w:rsidRDefault="007B3EA4" w:rsidP="001D36BF"/>
        </w:tc>
      </w:tr>
      <w:tr w:rsidR="007B3EA4" w14:paraId="247F246B" w14:textId="77777777" w:rsidTr="00D57A62">
        <w:trPr>
          <w:gridAfter w:val="2"/>
          <w:wAfter w:w="41" w:type="dxa"/>
          <w:trHeight w:val="240"/>
        </w:trPr>
        <w:tc>
          <w:tcPr>
            <w:tcW w:w="846" w:type="dxa"/>
          </w:tcPr>
          <w:p w14:paraId="796DE1D3" w14:textId="77777777" w:rsidR="007B3EA4" w:rsidRDefault="007B3EA4" w:rsidP="001D36BF"/>
        </w:tc>
        <w:tc>
          <w:tcPr>
            <w:tcW w:w="567" w:type="dxa"/>
          </w:tcPr>
          <w:p w14:paraId="077D4F92" w14:textId="77777777" w:rsidR="007B3EA4" w:rsidRDefault="007B3EA4" w:rsidP="001D36BF">
            <w:r>
              <w:t>71</w:t>
            </w:r>
          </w:p>
        </w:tc>
        <w:tc>
          <w:tcPr>
            <w:tcW w:w="260" w:type="dxa"/>
          </w:tcPr>
          <w:p w14:paraId="6D624783" w14:textId="77777777" w:rsidR="007B3EA4" w:rsidRDefault="007B3EA4" w:rsidP="001D36BF"/>
        </w:tc>
        <w:tc>
          <w:tcPr>
            <w:tcW w:w="4360" w:type="dxa"/>
          </w:tcPr>
          <w:p w14:paraId="6E5E649F" w14:textId="77777777" w:rsidR="007B3EA4" w:rsidRDefault="007B3EA4" w:rsidP="001D36BF">
            <w:r>
              <w:t>Europa og Sentral-Asia</w:t>
            </w:r>
            <w:r>
              <w:rPr>
                <w:rStyle w:val="kursiv"/>
                <w:sz w:val="21"/>
                <w:szCs w:val="21"/>
              </w:rPr>
              <w:t>, kan overføres</w:t>
            </w:r>
          </w:p>
        </w:tc>
        <w:tc>
          <w:tcPr>
            <w:tcW w:w="1200" w:type="dxa"/>
            <w:gridSpan w:val="3"/>
          </w:tcPr>
          <w:p w14:paraId="364727AA" w14:textId="77777777" w:rsidR="007B3EA4" w:rsidRDefault="007B3EA4" w:rsidP="001D36BF"/>
        </w:tc>
        <w:tc>
          <w:tcPr>
            <w:tcW w:w="236" w:type="dxa"/>
            <w:gridSpan w:val="3"/>
          </w:tcPr>
          <w:p w14:paraId="62C980FE" w14:textId="77777777" w:rsidR="007B3EA4" w:rsidRDefault="007B3EA4" w:rsidP="001D36BF"/>
        </w:tc>
        <w:tc>
          <w:tcPr>
            <w:tcW w:w="1680" w:type="dxa"/>
            <w:gridSpan w:val="3"/>
          </w:tcPr>
          <w:p w14:paraId="6766811D" w14:textId="77777777" w:rsidR="007B3EA4" w:rsidRDefault="007B3EA4" w:rsidP="001D36BF">
            <w:r>
              <w:t>784 634 000</w:t>
            </w:r>
          </w:p>
        </w:tc>
        <w:tc>
          <w:tcPr>
            <w:tcW w:w="236" w:type="dxa"/>
            <w:gridSpan w:val="2"/>
          </w:tcPr>
          <w:p w14:paraId="62742481" w14:textId="77777777" w:rsidR="007B3EA4" w:rsidRDefault="007B3EA4" w:rsidP="001D36BF"/>
        </w:tc>
        <w:tc>
          <w:tcPr>
            <w:tcW w:w="1600" w:type="dxa"/>
            <w:gridSpan w:val="2"/>
          </w:tcPr>
          <w:p w14:paraId="1CA94314" w14:textId="77777777" w:rsidR="007B3EA4" w:rsidRDefault="007B3EA4" w:rsidP="001D36BF"/>
        </w:tc>
      </w:tr>
      <w:tr w:rsidR="007B3EA4" w14:paraId="0C81BA29" w14:textId="77777777" w:rsidTr="00D57A62">
        <w:trPr>
          <w:gridAfter w:val="2"/>
          <w:wAfter w:w="41" w:type="dxa"/>
          <w:trHeight w:val="240"/>
        </w:trPr>
        <w:tc>
          <w:tcPr>
            <w:tcW w:w="846" w:type="dxa"/>
          </w:tcPr>
          <w:p w14:paraId="3CA4E1A8" w14:textId="77777777" w:rsidR="007B3EA4" w:rsidRDefault="007B3EA4" w:rsidP="001D36BF"/>
        </w:tc>
        <w:tc>
          <w:tcPr>
            <w:tcW w:w="567" w:type="dxa"/>
          </w:tcPr>
          <w:p w14:paraId="1C71BA22" w14:textId="77777777" w:rsidR="007B3EA4" w:rsidRDefault="007B3EA4" w:rsidP="001D36BF">
            <w:r>
              <w:t>72</w:t>
            </w:r>
          </w:p>
        </w:tc>
        <w:tc>
          <w:tcPr>
            <w:tcW w:w="260" w:type="dxa"/>
          </w:tcPr>
          <w:p w14:paraId="51FE647F" w14:textId="77777777" w:rsidR="007B3EA4" w:rsidRDefault="007B3EA4" w:rsidP="001D36BF"/>
        </w:tc>
        <w:tc>
          <w:tcPr>
            <w:tcW w:w="4360" w:type="dxa"/>
          </w:tcPr>
          <w:p w14:paraId="2762342E" w14:textId="77777777" w:rsidR="007B3EA4" w:rsidRDefault="007B3EA4" w:rsidP="001D36BF">
            <w:r>
              <w:t>Afghanistan</w:t>
            </w:r>
            <w:r>
              <w:rPr>
                <w:rStyle w:val="kursiv"/>
                <w:sz w:val="21"/>
                <w:szCs w:val="21"/>
              </w:rPr>
              <w:t>, kan overføres</w:t>
            </w:r>
          </w:p>
        </w:tc>
        <w:tc>
          <w:tcPr>
            <w:tcW w:w="1200" w:type="dxa"/>
            <w:gridSpan w:val="3"/>
          </w:tcPr>
          <w:p w14:paraId="7D788C98" w14:textId="77777777" w:rsidR="007B3EA4" w:rsidRDefault="007B3EA4" w:rsidP="001D36BF"/>
        </w:tc>
        <w:tc>
          <w:tcPr>
            <w:tcW w:w="236" w:type="dxa"/>
            <w:gridSpan w:val="3"/>
          </w:tcPr>
          <w:p w14:paraId="14B692CA" w14:textId="77777777" w:rsidR="007B3EA4" w:rsidRDefault="007B3EA4" w:rsidP="001D36BF"/>
        </w:tc>
        <w:tc>
          <w:tcPr>
            <w:tcW w:w="1680" w:type="dxa"/>
            <w:gridSpan w:val="3"/>
          </w:tcPr>
          <w:p w14:paraId="3B2A14B1" w14:textId="77777777" w:rsidR="007B3EA4" w:rsidRDefault="007B3EA4" w:rsidP="001D36BF">
            <w:r>
              <w:t>475 241 000</w:t>
            </w:r>
          </w:p>
        </w:tc>
        <w:tc>
          <w:tcPr>
            <w:tcW w:w="236" w:type="dxa"/>
            <w:gridSpan w:val="2"/>
          </w:tcPr>
          <w:p w14:paraId="5868A4D0" w14:textId="77777777" w:rsidR="007B3EA4" w:rsidRDefault="007B3EA4" w:rsidP="001D36BF"/>
        </w:tc>
        <w:tc>
          <w:tcPr>
            <w:tcW w:w="1600" w:type="dxa"/>
            <w:gridSpan w:val="2"/>
          </w:tcPr>
          <w:p w14:paraId="4187A996" w14:textId="77777777" w:rsidR="007B3EA4" w:rsidRDefault="007B3EA4" w:rsidP="001D36BF"/>
        </w:tc>
      </w:tr>
      <w:tr w:rsidR="007B3EA4" w14:paraId="1D70D0C5" w14:textId="77777777" w:rsidTr="00D57A62">
        <w:trPr>
          <w:gridAfter w:val="2"/>
          <w:wAfter w:w="41" w:type="dxa"/>
          <w:trHeight w:val="240"/>
        </w:trPr>
        <w:tc>
          <w:tcPr>
            <w:tcW w:w="846" w:type="dxa"/>
          </w:tcPr>
          <w:p w14:paraId="67CF6220" w14:textId="77777777" w:rsidR="007B3EA4" w:rsidRDefault="007B3EA4" w:rsidP="001D36BF"/>
        </w:tc>
        <w:tc>
          <w:tcPr>
            <w:tcW w:w="567" w:type="dxa"/>
          </w:tcPr>
          <w:p w14:paraId="19F45E69" w14:textId="77777777" w:rsidR="007B3EA4" w:rsidRDefault="007B3EA4" w:rsidP="001D36BF">
            <w:r>
              <w:t>75</w:t>
            </w:r>
          </w:p>
        </w:tc>
        <w:tc>
          <w:tcPr>
            <w:tcW w:w="260" w:type="dxa"/>
          </w:tcPr>
          <w:p w14:paraId="4ED6B47D" w14:textId="77777777" w:rsidR="007B3EA4" w:rsidRDefault="007B3EA4" w:rsidP="001D36BF"/>
        </w:tc>
        <w:tc>
          <w:tcPr>
            <w:tcW w:w="4360" w:type="dxa"/>
          </w:tcPr>
          <w:p w14:paraId="1DD71127" w14:textId="77777777" w:rsidR="007B3EA4" w:rsidRDefault="007B3EA4" w:rsidP="001D36BF">
            <w:r>
              <w:t>Afrika</w:t>
            </w:r>
            <w:r>
              <w:rPr>
                <w:rStyle w:val="kursiv"/>
                <w:sz w:val="21"/>
                <w:szCs w:val="21"/>
              </w:rPr>
              <w:t>, kan overføres</w:t>
            </w:r>
          </w:p>
        </w:tc>
        <w:tc>
          <w:tcPr>
            <w:tcW w:w="1200" w:type="dxa"/>
            <w:gridSpan w:val="3"/>
          </w:tcPr>
          <w:p w14:paraId="5EB9D4AA" w14:textId="77777777" w:rsidR="007B3EA4" w:rsidRDefault="007B3EA4" w:rsidP="001D36BF"/>
        </w:tc>
        <w:tc>
          <w:tcPr>
            <w:tcW w:w="236" w:type="dxa"/>
            <w:gridSpan w:val="3"/>
          </w:tcPr>
          <w:p w14:paraId="1A20733F" w14:textId="77777777" w:rsidR="007B3EA4" w:rsidRDefault="007B3EA4" w:rsidP="001D36BF"/>
        </w:tc>
        <w:tc>
          <w:tcPr>
            <w:tcW w:w="1680" w:type="dxa"/>
            <w:gridSpan w:val="3"/>
          </w:tcPr>
          <w:p w14:paraId="69F20A88" w14:textId="77777777" w:rsidR="007B3EA4" w:rsidRDefault="007B3EA4" w:rsidP="001D36BF">
            <w:r>
              <w:t>2 627 693 000</w:t>
            </w:r>
          </w:p>
        </w:tc>
        <w:tc>
          <w:tcPr>
            <w:tcW w:w="236" w:type="dxa"/>
            <w:gridSpan w:val="2"/>
          </w:tcPr>
          <w:p w14:paraId="058AEAA9" w14:textId="77777777" w:rsidR="007B3EA4" w:rsidRDefault="007B3EA4" w:rsidP="001D36BF"/>
        </w:tc>
        <w:tc>
          <w:tcPr>
            <w:tcW w:w="1600" w:type="dxa"/>
            <w:gridSpan w:val="2"/>
          </w:tcPr>
          <w:p w14:paraId="3D591469" w14:textId="77777777" w:rsidR="007B3EA4" w:rsidRDefault="007B3EA4" w:rsidP="001D36BF"/>
        </w:tc>
      </w:tr>
      <w:tr w:rsidR="007B3EA4" w14:paraId="4ACB2371" w14:textId="77777777" w:rsidTr="00D57A62">
        <w:trPr>
          <w:gridAfter w:val="2"/>
          <w:wAfter w:w="41" w:type="dxa"/>
          <w:trHeight w:val="240"/>
        </w:trPr>
        <w:tc>
          <w:tcPr>
            <w:tcW w:w="846" w:type="dxa"/>
          </w:tcPr>
          <w:p w14:paraId="0C05DA21" w14:textId="77777777" w:rsidR="007B3EA4" w:rsidRDefault="007B3EA4" w:rsidP="001D36BF"/>
        </w:tc>
        <w:tc>
          <w:tcPr>
            <w:tcW w:w="567" w:type="dxa"/>
          </w:tcPr>
          <w:p w14:paraId="578DDF2E" w14:textId="77777777" w:rsidR="007B3EA4" w:rsidRDefault="007B3EA4" w:rsidP="001D36BF">
            <w:r>
              <w:t>76</w:t>
            </w:r>
          </w:p>
        </w:tc>
        <w:tc>
          <w:tcPr>
            <w:tcW w:w="260" w:type="dxa"/>
          </w:tcPr>
          <w:p w14:paraId="78B7D494" w14:textId="77777777" w:rsidR="007B3EA4" w:rsidRDefault="007B3EA4" w:rsidP="001D36BF"/>
        </w:tc>
        <w:tc>
          <w:tcPr>
            <w:tcW w:w="4360" w:type="dxa"/>
          </w:tcPr>
          <w:p w14:paraId="3F632F0C" w14:textId="77777777" w:rsidR="007B3EA4" w:rsidRDefault="007B3EA4" w:rsidP="001D36BF">
            <w:r>
              <w:t>Asia</w:t>
            </w:r>
            <w:r>
              <w:rPr>
                <w:rStyle w:val="kursiv"/>
                <w:sz w:val="21"/>
                <w:szCs w:val="21"/>
              </w:rPr>
              <w:t>, kan overføres</w:t>
            </w:r>
          </w:p>
        </w:tc>
        <w:tc>
          <w:tcPr>
            <w:tcW w:w="1200" w:type="dxa"/>
            <w:gridSpan w:val="3"/>
          </w:tcPr>
          <w:p w14:paraId="5B10ADCF" w14:textId="77777777" w:rsidR="007B3EA4" w:rsidRDefault="007B3EA4" w:rsidP="001D36BF"/>
        </w:tc>
        <w:tc>
          <w:tcPr>
            <w:tcW w:w="236" w:type="dxa"/>
            <w:gridSpan w:val="3"/>
          </w:tcPr>
          <w:p w14:paraId="29E8BEDC" w14:textId="77777777" w:rsidR="007B3EA4" w:rsidRDefault="007B3EA4" w:rsidP="001D36BF"/>
        </w:tc>
        <w:tc>
          <w:tcPr>
            <w:tcW w:w="1680" w:type="dxa"/>
            <w:gridSpan w:val="3"/>
          </w:tcPr>
          <w:p w14:paraId="60EEBD89" w14:textId="77777777" w:rsidR="007B3EA4" w:rsidRDefault="007B3EA4" w:rsidP="001D36BF">
            <w:r>
              <w:t>558 503 000</w:t>
            </w:r>
          </w:p>
        </w:tc>
        <w:tc>
          <w:tcPr>
            <w:tcW w:w="236" w:type="dxa"/>
            <w:gridSpan w:val="2"/>
          </w:tcPr>
          <w:p w14:paraId="41EA12C7" w14:textId="77777777" w:rsidR="007B3EA4" w:rsidRDefault="007B3EA4" w:rsidP="001D36BF"/>
        </w:tc>
        <w:tc>
          <w:tcPr>
            <w:tcW w:w="1600" w:type="dxa"/>
            <w:gridSpan w:val="2"/>
          </w:tcPr>
          <w:p w14:paraId="4BDF263F" w14:textId="77777777" w:rsidR="007B3EA4" w:rsidRDefault="007B3EA4" w:rsidP="001D36BF"/>
        </w:tc>
      </w:tr>
      <w:tr w:rsidR="007B3EA4" w14:paraId="63288C85" w14:textId="77777777" w:rsidTr="00D57A62">
        <w:trPr>
          <w:gridAfter w:val="2"/>
          <w:wAfter w:w="41" w:type="dxa"/>
          <w:trHeight w:val="240"/>
        </w:trPr>
        <w:tc>
          <w:tcPr>
            <w:tcW w:w="846" w:type="dxa"/>
          </w:tcPr>
          <w:p w14:paraId="6E1B76BF" w14:textId="77777777" w:rsidR="007B3EA4" w:rsidRDefault="007B3EA4" w:rsidP="001D36BF"/>
        </w:tc>
        <w:tc>
          <w:tcPr>
            <w:tcW w:w="567" w:type="dxa"/>
          </w:tcPr>
          <w:p w14:paraId="2EA76F47" w14:textId="77777777" w:rsidR="007B3EA4" w:rsidRDefault="007B3EA4" w:rsidP="001D36BF">
            <w:r>
              <w:t>77</w:t>
            </w:r>
          </w:p>
        </w:tc>
        <w:tc>
          <w:tcPr>
            <w:tcW w:w="260" w:type="dxa"/>
          </w:tcPr>
          <w:p w14:paraId="6864D43A" w14:textId="77777777" w:rsidR="007B3EA4" w:rsidRDefault="007B3EA4" w:rsidP="001D36BF"/>
        </w:tc>
        <w:tc>
          <w:tcPr>
            <w:tcW w:w="4360" w:type="dxa"/>
          </w:tcPr>
          <w:p w14:paraId="7F2EA250" w14:textId="77777777" w:rsidR="007B3EA4" w:rsidRDefault="007B3EA4" w:rsidP="001D36BF">
            <w:r>
              <w:t>Latin-Amerika og Karibia</w:t>
            </w:r>
            <w:r>
              <w:rPr>
                <w:rStyle w:val="kursiv"/>
                <w:sz w:val="21"/>
                <w:szCs w:val="21"/>
              </w:rPr>
              <w:t>, kan overføres</w:t>
            </w:r>
          </w:p>
        </w:tc>
        <w:tc>
          <w:tcPr>
            <w:tcW w:w="1200" w:type="dxa"/>
            <w:gridSpan w:val="3"/>
          </w:tcPr>
          <w:p w14:paraId="3B15D0D2" w14:textId="77777777" w:rsidR="007B3EA4" w:rsidRDefault="007B3EA4" w:rsidP="001D36BF"/>
        </w:tc>
        <w:tc>
          <w:tcPr>
            <w:tcW w:w="236" w:type="dxa"/>
            <w:gridSpan w:val="3"/>
          </w:tcPr>
          <w:p w14:paraId="4EF8E892" w14:textId="77777777" w:rsidR="007B3EA4" w:rsidRDefault="007B3EA4" w:rsidP="001D36BF"/>
        </w:tc>
        <w:tc>
          <w:tcPr>
            <w:tcW w:w="1680" w:type="dxa"/>
            <w:gridSpan w:val="3"/>
          </w:tcPr>
          <w:p w14:paraId="3DFF128A" w14:textId="77777777" w:rsidR="007B3EA4" w:rsidRDefault="007B3EA4" w:rsidP="001D36BF">
            <w:r>
              <w:t>192 339 000</w:t>
            </w:r>
          </w:p>
        </w:tc>
        <w:tc>
          <w:tcPr>
            <w:tcW w:w="236" w:type="dxa"/>
            <w:gridSpan w:val="2"/>
          </w:tcPr>
          <w:p w14:paraId="7D770861" w14:textId="77777777" w:rsidR="007B3EA4" w:rsidRDefault="007B3EA4" w:rsidP="001D36BF"/>
        </w:tc>
        <w:tc>
          <w:tcPr>
            <w:tcW w:w="1600" w:type="dxa"/>
            <w:gridSpan w:val="2"/>
          </w:tcPr>
          <w:p w14:paraId="5A895FAE" w14:textId="77777777" w:rsidR="007B3EA4" w:rsidRDefault="007B3EA4" w:rsidP="001D36BF">
            <w:r>
              <w:t>5 340 421 000</w:t>
            </w:r>
          </w:p>
        </w:tc>
      </w:tr>
      <w:tr w:rsidR="007B3EA4" w14:paraId="575717F7" w14:textId="77777777" w:rsidTr="00D57A62">
        <w:trPr>
          <w:gridAfter w:val="2"/>
          <w:wAfter w:w="41" w:type="dxa"/>
          <w:trHeight w:val="240"/>
        </w:trPr>
        <w:tc>
          <w:tcPr>
            <w:tcW w:w="846" w:type="dxa"/>
          </w:tcPr>
          <w:p w14:paraId="25A3C341" w14:textId="77777777" w:rsidR="007B3EA4" w:rsidRDefault="007B3EA4" w:rsidP="001D36BF">
            <w:r>
              <w:t>160</w:t>
            </w:r>
          </w:p>
        </w:tc>
        <w:tc>
          <w:tcPr>
            <w:tcW w:w="567" w:type="dxa"/>
          </w:tcPr>
          <w:p w14:paraId="16864E89" w14:textId="77777777" w:rsidR="007B3EA4" w:rsidRDefault="007B3EA4" w:rsidP="001D36BF"/>
        </w:tc>
        <w:tc>
          <w:tcPr>
            <w:tcW w:w="260" w:type="dxa"/>
          </w:tcPr>
          <w:p w14:paraId="397FA0E8" w14:textId="77777777" w:rsidR="007B3EA4" w:rsidRDefault="007B3EA4" w:rsidP="001D36BF"/>
        </w:tc>
        <w:tc>
          <w:tcPr>
            <w:tcW w:w="4360" w:type="dxa"/>
          </w:tcPr>
          <w:p w14:paraId="704CB487" w14:textId="77777777" w:rsidR="007B3EA4" w:rsidRDefault="007B3EA4" w:rsidP="001D36BF">
            <w:r>
              <w:t>Helse:</w:t>
            </w:r>
          </w:p>
        </w:tc>
        <w:tc>
          <w:tcPr>
            <w:tcW w:w="1200" w:type="dxa"/>
            <w:gridSpan w:val="3"/>
          </w:tcPr>
          <w:p w14:paraId="49B68D7D" w14:textId="77777777" w:rsidR="007B3EA4" w:rsidRDefault="007B3EA4" w:rsidP="001D36BF"/>
        </w:tc>
        <w:tc>
          <w:tcPr>
            <w:tcW w:w="236" w:type="dxa"/>
            <w:gridSpan w:val="3"/>
          </w:tcPr>
          <w:p w14:paraId="7B5EC45B" w14:textId="77777777" w:rsidR="007B3EA4" w:rsidRDefault="007B3EA4" w:rsidP="001D36BF"/>
        </w:tc>
        <w:tc>
          <w:tcPr>
            <w:tcW w:w="1680" w:type="dxa"/>
            <w:gridSpan w:val="3"/>
          </w:tcPr>
          <w:p w14:paraId="7D9FCFFD" w14:textId="77777777" w:rsidR="007B3EA4" w:rsidRDefault="007B3EA4" w:rsidP="001D36BF"/>
        </w:tc>
        <w:tc>
          <w:tcPr>
            <w:tcW w:w="236" w:type="dxa"/>
            <w:gridSpan w:val="2"/>
          </w:tcPr>
          <w:p w14:paraId="76FB23B4" w14:textId="77777777" w:rsidR="007B3EA4" w:rsidRDefault="007B3EA4" w:rsidP="001D36BF"/>
        </w:tc>
        <w:tc>
          <w:tcPr>
            <w:tcW w:w="1600" w:type="dxa"/>
            <w:gridSpan w:val="2"/>
          </w:tcPr>
          <w:p w14:paraId="1B95A7E7" w14:textId="77777777" w:rsidR="007B3EA4" w:rsidRDefault="007B3EA4" w:rsidP="001D36BF"/>
        </w:tc>
      </w:tr>
      <w:tr w:rsidR="007B3EA4" w14:paraId="64C3ECC3" w14:textId="77777777" w:rsidTr="00D57A62">
        <w:trPr>
          <w:gridAfter w:val="2"/>
          <w:wAfter w:w="41" w:type="dxa"/>
          <w:trHeight w:val="240"/>
        </w:trPr>
        <w:tc>
          <w:tcPr>
            <w:tcW w:w="846" w:type="dxa"/>
          </w:tcPr>
          <w:p w14:paraId="433F50C5" w14:textId="77777777" w:rsidR="007B3EA4" w:rsidRDefault="007B3EA4" w:rsidP="001D36BF"/>
        </w:tc>
        <w:tc>
          <w:tcPr>
            <w:tcW w:w="567" w:type="dxa"/>
          </w:tcPr>
          <w:p w14:paraId="6F0A80F0" w14:textId="77777777" w:rsidR="007B3EA4" w:rsidRDefault="007B3EA4" w:rsidP="001D36BF">
            <w:r>
              <w:t>70</w:t>
            </w:r>
          </w:p>
        </w:tc>
        <w:tc>
          <w:tcPr>
            <w:tcW w:w="260" w:type="dxa"/>
          </w:tcPr>
          <w:p w14:paraId="01015C32" w14:textId="77777777" w:rsidR="007B3EA4" w:rsidRDefault="007B3EA4" w:rsidP="001D36BF"/>
        </w:tc>
        <w:tc>
          <w:tcPr>
            <w:tcW w:w="4360" w:type="dxa"/>
          </w:tcPr>
          <w:p w14:paraId="2C3A97F2" w14:textId="77777777" w:rsidR="007B3EA4" w:rsidRDefault="007B3EA4" w:rsidP="001D36BF">
            <w:r>
              <w:t>Helse</w:t>
            </w:r>
            <w:r>
              <w:rPr>
                <w:rStyle w:val="kursiv"/>
                <w:sz w:val="21"/>
                <w:szCs w:val="21"/>
              </w:rPr>
              <w:t>, kan overføres</w:t>
            </w:r>
          </w:p>
        </w:tc>
        <w:tc>
          <w:tcPr>
            <w:tcW w:w="1200" w:type="dxa"/>
            <w:gridSpan w:val="3"/>
          </w:tcPr>
          <w:p w14:paraId="5EE3F814" w14:textId="77777777" w:rsidR="007B3EA4" w:rsidRDefault="007B3EA4" w:rsidP="001D36BF"/>
        </w:tc>
        <w:tc>
          <w:tcPr>
            <w:tcW w:w="236" w:type="dxa"/>
            <w:gridSpan w:val="3"/>
          </w:tcPr>
          <w:p w14:paraId="6AB10273" w14:textId="77777777" w:rsidR="007B3EA4" w:rsidRDefault="007B3EA4" w:rsidP="001D36BF"/>
        </w:tc>
        <w:tc>
          <w:tcPr>
            <w:tcW w:w="1680" w:type="dxa"/>
            <w:gridSpan w:val="3"/>
          </w:tcPr>
          <w:p w14:paraId="23B7DC95" w14:textId="77777777" w:rsidR="007B3EA4" w:rsidRDefault="007B3EA4" w:rsidP="001D36BF">
            <w:r>
              <w:t>3 877 297 000</w:t>
            </w:r>
          </w:p>
        </w:tc>
        <w:tc>
          <w:tcPr>
            <w:tcW w:w="236" w:type="dxa"/>
            <w:gridSpan w:val="2"/>
          </w:tcPr>
          <w:p w14:paraId="5F95FBB2" w14:textId="77777777" w:rsidR="007B3EA4" w:rsidRDefault="007B3EA4" w:rsidP="001D36BF"/>
        </w:tc>
        <w:tc>
          <w:tcPr>
            <w:tcW w:w="1600" w:type="dxa"/>
            <w:gridSpan w:val="2"/>
          </w:tcPr>
          <w:p w14:paraId="17E5C504" w14:textId="77777777" w:rsidR="007B3EA4" w:rsidRDefault="007B3EA4" w:rsidP="001D36BF"/>
        </w:tc>
      </w:tr>
      <w:tr w:rsidR="007B3EA4" w14:paraId="1E0F5594" w14:textId="77777777" w:rsidTr="00D57A62">
        <w:trPr>
          <w:gridAfter w:val="2"/>
          <w:wAfter w:w="41" w:type="dxa"/>
          <w:trHeight w:val="500"/>
        </w:trPr>
        <w:tc>
          <w:tcPr>
            <w:tcW w:w="846" w:type="dxa"/>
          </w:tcPr>
          <w:p w14:paraId="4B5EEB87" w14:textId="77777777" w:rsidR="007B3EA4" w:rsidRDefault="007B3EA4" w:rsidP="001D36BF"/>
        </w:tc>
        <w:tc>
          <w:tcPr>
            <w:tcW w:w="567" w:type="dxa"/>
          </w:tcPr>
          <w:p w14:paraId="137E6918" w14:textId="77777777" w:rsidR="007B3EA4" w:rsidRDefault="007B3EA4" w:rsidP="001D36BF">
            <w:r>
              <w:t>71</w:t>
            </w:r>
          </w:p>
        </w:tc>
        <w:tc>
          <w:tcPr>
            <w:tcW w:w="260" w:type="dxa"/>
          </w:tcPr>
          <w:p w14:paraId="73928965" w14:textId="77777777" w:rsidR="007B3EA4" w:rsidRDefault="007B3EA4" w:rsidP="001D36BF"/>
        </w:tc>
        <w:tc>
          <w:tcPr>
            <w:tcW w:w="4360" w:type="dxa"/>
          </w:tcPr>
          <w:p w14:paraId="57ADD310" w14:textId="77777777" w:rsidR="007B3EA4" w:rsidRDefault="007B3EA4" w:rsidP="001D36BF">
            <w:r>
              <w:t>Verdens helseorganisasjon (WHO)</w:t>
            </w:r>
            <w:r>
              <w:rPr>
                <w:rStyle w:val="kursiv"/>
                <w:sz w:val="21"/>
                <w:szCs w:val="21"/>
              </w:rPr>
              <w:t>, kan overføres</w:t>
            </w:r>
          </w:p>
        </w:tc>
        <w:tc>
          <w:tcPr>
            <w:tcW w:w="1200" w:type="dxa"/>
            <w:gridSpan w:val="3"/>
          </w:tcPr>
          <w:p w14:paraId="4286F1E4" w14:textId="77777777" w:rsidR="007B3EA4" w:rsidRDefault="007B3EA4" w:rsidP="001D36BF"/>
        </w:tc>
        <w:tc>
          <w:tcPr>
            <w:tcW w:w="236" w:type="dxa"/>
            <w:gridSpan w:val="3"/>
          </w:tcPr>
          <w:p w14:paraId="4DFA92F1" w14:textId="77777777" w:rsidR="007B3EA4" w:rsidRDefault="007B3EA4" w:rsidP="001D36BF"/>
        </w:tc>
        <w:tc>
          <w:tcPr>
            <w:tcW w:w="1680" w:type="dxa"/>
            <w:gridSpan w:val="3"/>
          </w:tcPr>
          <w:p w14:paraId="20E3FC99" w14:textId="77777777" w:rsidR="007B3EA4" w:rsidRDefault="007B3EA4" w:rsidP="001D36BF">
            <w:r>
              <w:t>235 500 000</w:t>
            </w:r>
          </w:p>
        </w:tc>
        <w:tc>
          <w:tcPr>
            <w:tcW w:w="236" w:type="dxa"/>
            <w:gridSpan w:val="2"/>
          </w:tcPr>
          <w:p w14:paraId="655E3346" w14:textId="77777777" w:rsidR="007B3EA4" w:rsidRDefault="007B3EA4" w:rsidP="001D36BF"/>
        </w:tc>
        <w:tc>
          <w:tcPr>
            <w:tcW w:w="1600" w:type="dxa"/>
            <w:gridSpan w:val="2"/>
          </w:tcPr>
          <w:p w14:paraId="69E1FF63" w14:textId="77777777" w:rsidR="007B3EA4" w:rsidRDefault="007B3EA4" w:rsidP="001D36BF"/>
        </w:tc>
      </w:tr>
      <w:tr w:rsidR="007B3EA4" w14:paraId="3FE922CE" w14:textId="77777777" w:rsidTr="00D57A62">
        <w:trPr>
          <w:gridAfter w:val="2"/>
          <w:wAfter w:w="41" w:type="dxa"/>
          <w:trHeight w:val="240"/>
        </w:trPr>
        <w:tc>
          <w:tcPr>
            <w:tcW w:w="846" w:type="dxa"/>
          </w:tcPr>
          <w:p w14:paraId="4D52D5B9" w14:textId="77777777" w:rsidR="007B3EA4" w:rsidRDefault="007B3EA4" w:rsidP="001D36BF"/>
        </w:tc>
        <w:tc>
          <w:tcPr>
            <w:tcW w:w="567" w:type="dxa"/>
          </w:tcPr>
          <w:p w14:paraId="7DDDF491" w14:textId="77777777" w:rsidR="007B3EA4" w:rsidRDefault="007B3EA4" w:rsidP="001D36BF">
            <w:r>
              <w:t>72</w:t>
            </w:r>
          </w:p>
        </w:tc>
        <w:tc>
          <w:tcPr>
            <w:tcW w:w="260" w:type="dxa"/>
          </w:tcPr>
          <w:p w14:paraId="46FC6120" w14:textId="77777777" w:rsidR="007B3EA4" w:rsidRDefault="007B3EA4" w:rsidP="001D36BF"/>
        </w:tc>
        <w:tc>
          <w:tcPr>
            <w:tcW w:w="4360" w:type="dxa"/>
          </w:tcPr>
          <w:p w14:paraId="5B26EB9B" w14:textId="77777777" w:rsidR="007B3EA4" w:rsidRDefault="007B3EA4" w:rsidP="001D36BF">
            <w:r>
              <w:t>FNs aidsprogram (UNAIDS)</w:t>
            </w:r>
            <w:r>
              <w:rPr>
                <w:rStyle w:val="kursiv"/>
                <w:sz w:val="21"/>
                <w:szCs w:val="21"/>
              </w:rPr>
              <w:t>, kan overføres</w:t>
            </w:r>
          </w:p>
        </w:tc>
        <w:tc>
          <w:tcPr>
            <w:tcW w:w="1200" w:type="dxa"/>
            <w:gridSpan w:val="3"/>
          </w:tcPr>
          <w:p w14:paraId="7F29711F" w14:textId="77777777" w:rsidR="007B3EA4" w:rsidRDefault="007B3EA4" w:rsidP="001D36BF"/>
        </w:tc>
        <w:tc>
          <w:tcPr>
            <w:tcW w:w="236" w:type="dxa"/>
            <w:gridSpan w:val="3"/>
          </w:tcPr>
          <w:p w14:paraId="73E5ADF7" w14:textId="77777777" w:rsidR="007B3EA4" w:rsidRDefault="007B3EA4" w:rsidP="001D36BF"/>
        </w:tc>
        <w:tc>
          <w:tcPr>
            <w:tcW w:w="1680" w:type="dxa"/>
            <w:gridSpan w:val="3"/>
          </w:tcPr>
          <w:p w14:paraId="4D4FD8BC" w14:textId="77777777" w:rsidR="007B3EA4" w:rsidRDefault="007B3EA4" w:rsidP="001D36BF">
            <w:r>
              <w:t>45 000 000</w:t>
            </w:r>
          </w:p>
        </w:tc>
        <w:tc>
          <w:tcPr>
            <w:tcW w:w="236" w:type="dxa"/>
            <w:gridSpan w:val="2"/>
          </w:tcPr>
          <w:p w14:paraId="0B3A95D1" w14:textId="77777777" w:rsidR="007B3EA4" w:rsidRDefault="007B3EA4" w:rsidP="001D36BF"/>
        </w:tc>
        <w:tc>
          <w:tcPr>
            <w:tcW w:w="1600" w:type="dxa"/>
            <w:gridSpan w:val="2"/>
          </w:tcPr>
          <w:p w14:paraId="61922D85" w14:textId="77777777" w:rsidR="007B3EA4" w:rsidRDefault="007B3EA4" w:rsidP="001D36BF">
            <w:r>
              <w:t>4 157 797 000</w:t>
            </w:r>
          </w:p>
        </w:tc>
      </w:tr>
      <w:tr w:rsidR="007B3EA4" w14:paraId="4EF9EF0B" w14:textId="77777777" w:rsidTr="00D57A62">
        <w:trPr>
          <w:gridAfter w:val="2"/>
          <w:wAfter w:w="41" w:type="dxa"/>
          <w:trHeight w:val="240"/>
        </w:trPr>
        <w:tc>
          <w:tcPr>
            <w:tcW w:w="846" w:type="dxa"/>
          </w:tcPr>
          <w:p w14:paraId="6DE90A5B" w14:textId="77777777" w:rsidR="007B3EA4" w:rsidRDefault="007B3EA4" w:rsidP="001D36BF">
            <w:r>
              <w:t>161</w:t>
            </w:r>
          </w:p>
        </w:tc>
        <w:tc>
          <w:tcPr>
            <w:tcW w:w="567" w:type="dxa"/>
          </w:tcPr>
          <w:p w14:paraId="203F36E0" w14:textId="77777777" w:rsidR="007B3EA4" w:rsidRDefault="007B3EA4" w:rsidP="001D36BF"/>
        </w:tc>
        <w:tc>
          <w:tcPr>
            <w:tcW w:w="260" w:type="dxa"/>
          </w:tcPr>
          <w:p w14:paraId="342905EB" w14:textId="77777777" w:rsidR="007B3EA4" w:rsidRDefault="007B3EA4" w:rsidP="001D36BF"/>
        </w:tc>
        <w:tc>
          <w:tcPr>
            <w:tcW w:w="4360" w:type="dxa"/>
          </w:tcPr>
          <w:p w14:paraId="24D4DA58" w14:textId="77777777" w:rsidR="007B3EA4" w:rsidRDefault="007B3EA4" w:rsidP="001D36BF">
            <w:r>
              <w:t>Utdanning, forskning og faglig samarbeid:</w:t>
            </w:r>
          </w:p>
        </w:tc>
        <w:tc>
          <w:tcPr>
            <w:tcW w:w="1200" w:type="dxa"/>
            <w:gridSpan w:val="3"/>
          </w:tcPr>
          <w:p w14:paraId="14C930DF" w14:textId="77777777" w:rsidR="007B3EA4" w:rsidRDefault="007B3EA4" w:rsidP="001D36BF"/>
        </w:tc>
        <w:tc>
          <w:tcPr>
            <w:tcW w:w="236" w:type="dxa"/>
            <w:gridSpan w:val="3"/>
          </w:tcPr>
          <w:p w14:paraId="056498C2" w14:textId="77777777" w:rsidR="007B3EA4" w:rsidRDefault="007B3EA4" w:rsidP="001D36BF"/>
        </w:tc>
        <w:tc>
          <w:tcPr>
            <w:tcW w:w="1680" w:type="dxa"/>
            <w:gridSpan w:val="3"/>
          </w:tcPr>
          <w:p w14:paraId="7F44F15C" w14:textId="77777777" w:rsidR="007B3EA4" w:rsidRDefault="007B3EA4" w:rsidP="001D36BF"/>
        </w:tc>
        <w:tc>
          <w:tcPr>
            <w:tcW w:w="236" w:type="dxa"/>
            <w:gridSpan w:val="2"/>
          </w:tcPr>
          <w:p w14:paraId="12EC610B" w14:textId="77777777" w:rsidR="007B3EA4" w:rsidRDefault="007B3EA4" w:rsidP="001D36BF"/>
        </w:tc>
        <w:tc>
          <w:tcPr>
            <w:tcW w:w="1600" w:type="dxa"/>
            <w:gridSpan w:val="2"/>
          </w:tcPr>
          <w:p w14:paraId="115397F9" w14:textId="77777777" w:rsidR="007B3EA4" w:rsidRDefault="007B3EA4" w:rsidP="001D36BF"/>
        </w:tc>
      </w:tr>
      <w:tr w:rsidR="007B3EA4" w14:paraId="0CAD812C" w14:textId="77777777" w:rsidTr="00D57A62">
        <w:trPr>
          <w:gridAfter w:val="2"/>
          <w:wAfter w:w="41" w:type="dxa"/>
          <w:trHeight w:val="240"/>
        </w:trPr>
        <w:tc>
          <w:tcPr>
            <w:tcW w:w="846" w:type="dxa"/>
          </w:tcPr>
          <w:p w14:paraId="65544CB0" w14:textId="77777777" w:rsidR="007B3EA4" w:rsidRDefault="007B3EA4" w:rsidP="001D36BF"/>
        </w:tc>
        <w:tc>
          <w:tcPr>
            <w:tcW w:w="567" w:type="dxa"/>
          </w:tcPr>
          <w:p w14:paraId="6E0EF804" w14:textId="77777777" w:rsidR="007B3EA4" w:rsidRDefault="007B3EA4" w:rsidP="001D36BF">
            <w:r>
              <w:t>70</w:t>
            </w:r>
          </w:p>
        </w:tc>
        <w:tc>
          <w:tcPr>
            <w:tcW w:w="260" w:type="dxa"/>
          </w:tcPr>
          <w:p w14:paraId="4F4DA9DD" w14:textId="77777777" w:rsidR="007B3EA4" w:rsidRDefault="007B3EA4" w:rsidP="001D36BF"/>
        </w:tc>
        <w:tc>
          <w:tcPr>
            <w:tcW w:w="4360" w:type="dxa"/>
          </w:tcPr>
          <w:p w14:paraId="717A593A" w14:textId="77777777" w:rsidR="007B3EA4" w:rsidRDefault="007B3EA4" w:rsidP="001D36BF">
            <w:r>
              <w:t>Utdanning</w:t>
            </w:r>
            <w:r>
              <w:rPr>
                <w:rStyle w:val="kursiv"/>
                <w:sz w:val="21"/>
                <w:szCs w:val="21"/>
              </w:rPr>
              <w:t>, kan overføres</w:t>
            </w:r>
          </w:p>
        </w:tc>
        <w:tc>
          <w:tcPr>
            <w:tcW w:w="1200" w:type="dxa"/>
            <w:gridSpan w:val="3"/>
          </w:tcPr>
          <w:p w14:paraId="7DBDED05" w14:textId="77777777" w:rsidR="007B3EA4" w:rsidRDefault="007B3EA4" w:rsidP="001D36BF"/>
        </w:tc>
        <w:tc>
          <w:tcPr>
            <w:tcW w:w="236" w:type="dxa"/>
            <w:gridSpan w:val="3"/>
          </w:tcPr>
          <w:p w14:paraId="7A3AC8D5" w14:textId="77777777" w:rsidR="007B3EA4" w:rsidRDefault="007B3EA4" w:rsidP="001D36BF"/>
        </w:tc>
        <w:tc>
          <w:tcPr>
            <w:tcW w:w="1680" w:type="dxa"/>
            <w:gridSpan w:val="3"/>
          </w:tcPr>
          <w:p w14:paraId="3C378280" w14:textId="77777777" w:rsidR="007B3EA4" w:rsidRDefault="007B3EA4" w:rsidP="001D36BF">
            <w:r>
              <w:t>2 028 798 000</w:t>
            </w:r>
          </w:p>
        </w:tc>
        <w:tc>
          <w:tcPr>
            <w:tcW w:w="236" w:type="dxa"/>
            <w:gridSpan w:val="2"/>
          </w:tcPr>
          <w:p w14:paraId="38962A5D" w14:textId="77777777" w:rsidR="007B3EA4" w:rsidRDefault="007B3EA4" w:rsidP="001D36BF"/>
        </w:tc>
        <w:tc>
          <w:tcPr>
            <w:tcW w:w="1600" w:type="dxa"/>
            <w:gridSpan w:val="2"/>
          </w:tcPr>
          <w:p w14:paraId="73E3FEA9" w14:textId="77777777" w:rsidR="007B3EA4" w:rsidRDefault="007B3EA4" w:rsidP="001D36BF"/>
        </w:tc>
      </w:tr>
      <w:tr w:rsidR="007B3EA4" w14:paraId="22F3FA11" w14:textId="77777777" w:rsidTr="00D57A62">
        <w:trPr>
          <w:gridAfter w:val="2"/>
          <w:wAfter w:w="41" w:type="dxa"/>
          <w:trHeight w:val="240"/>
        </w:trPr>
        <w:tc>
          <w:tcPr>
            <w:tcW w:w="846" w:type="dxa"/>
          </w:tcPr>
          <w:p w14:paraId="77413E7C" w14:textId="77777777" w:rsidR="007B3EA4" w:rsidRDefault="007B3EA4" w:rsidP="001D36BF"/>
        </w:tc>
        <w:tc>
          <w:tcPr>
            <w:tcW w:w="567" w:type="dxa"/>
          </w:tcPr>
          <w:p w14:paraId="1D072285" w14:textId="77777777" w:rsidR="007B3EA4" w:rsidRDefault="007B3EA4" w:rsidP="001D36BF">
            <w:r>
              <w:t>71</w:t>
            </w:r>
          </w:p>
        </w:tc>
        <w:tc>
          <w:tcPr>
            <w:tcW w:w="260" w:type="dxa"/>
          </w:tcPr>
          <w:p w14:paraId="35C40B61" w14:textId="77777777" w:rsidR="007B3EA4" w:rsidRDefault="007B3EA4" w:rsidP="001D36BF"/>
        </w:tc>
        <w:tc>
          <w:tcPr>
            <w:tcW w:w="4360" w:type="dxa"/>
          </w:tcPr>
          <w:p w14:paraId="3CF55185" w14:textId="77777777" w:rsidR="007B3EA4" w:rsidRDefault="007B3EA4" w:rsidP="001D36BF">
            <w:r>
              <w:t>Forskning</w:t>
            </w:r>
            <w:r>
              <w:rPr>
                <w:rStyle w:val="kursiv"/>
                <w:sz w:val="21"/>
                <w:szCs w:val="21"/>
              </w:rPr>
              <w:t>, kan overføres</w:t>
            </w:r>
          </w:p>
        </w:tc>
        <w:tc>
          <w:tcPr>
            <w:tcW w:w="1200" w:type="dxa"/>
            <w:gridSpan w:val="3"/>
          </w:tcPr>
          <w:p w14:paraId="2A452785" w14:textId="77777777" w:rsidR="007B3EA4" w:rsidRDefault="007B3EA4" w:rsidP="001D36BF"/>
        </w:tc>
        <w:tc>
          <w:tcPr>
            <w:tcW w:w="236" w:type="dxa"/>
            <w:gridSpan w:val="3"/>
          </w:tcPr>
          <w:p w14:paraId="3A09E8BE" w14:textId="77777777" w:rsidR="007B3EA4" w:rsidRDefault="007B3EA4" w:rsidP="001D36BF"/>
        </w:tc>
        <w:tc>
          <w:tcPr>
            <w:tcW w:w="1680" w:type="dxa"/>
            <w:gridSpan w:val="3"/>
          </w:tcPr>
          <w:p w14:paraId="2932892E" w14:textId="77777777" w:rsidR="007B3EA4" w:rsidRDefault="007B3EA4" w:rsidP="001D36BF">
            <w:r>
              <w:t>208 846 000</w:t>
            </w:r>
          </w:p>
        </w:tc>
        <w:tc>
          <w:tcPr>
            <w:tcW w:w="236" w:type="dxa"/>
            <w:gridSpan w:val="2"/>
          </w:tcPr>
          <w:p w14:paraId="12C5807B" w14:textId="77777777" w:rsidR="007B3EA4" w:rsidRDefault="007B3EA4" w:rsidP="001D36BF"/>
        </w:tc>
        <w:tc>
          <w:tcPr>
            <w:tcW w:w="1600" w:type="dxa"/>
            <w:gridSpan w:val="2"/>
          </w:tcPr>
          <w:p w14:paraId="3DDEAF33" w14:textId="77777777" w:rsidR="007B3EA4" w:rsidRDefault="007B3EA4" w:rsidP="001D36BF"/>
        </w:tc>
      </w:tr>
      <w:tr w:rsidR="007B3EA4" w14:paraId="484A5ADA" w14:textId="77777777" w:rsidTr="00D57A62">
        <w:trPr>
          <w:gridAfter w:val="2"/>
          <w:wAfter w:w="41" w:type="dxa"/>
          <w:trHeight w:val="500"/>
        </w:trPr>
        <w:tc>
          <w:tcPr>
            <w:tcW w:w="846" w:type="dxa"/>
          </w:tcPr>
          <w:p w14:paraId="04CD1D0B" w14:textId="77777777" w:rsidR="007B3EA4" w:rsidRDefault="007B3EA4" w:rsidP="001D36BF"/>
        </w:tc>
        <w:tc>
          <w:tcPr>
            <w:tcW w:w="567" w:type="dxa"/>
          </w:tcPr>
          <w:p w14:paraId="4BDFF1AF" w14:textId="77777777" w:rsidR="007B3EA4" w:rsidRDefault="007B3EA4" w:rsidP="001D36BF">
            <w:r>
              <w:t>72</w:t>
            </w:r>
          </w:p>
        </w:tc>
        <w:tc>
          <w:tcPr>
            <w:tcW w:w="260" w:type="dxa"/>
          </w:tcPr>
          <w:p w14:paraId="69479360" w14:textId="77777777" w:rsidR="007B3EA4" w:rsidRDefault="007B3EA4" w:rsidP="001D36BF"/>
        </w:tc>
        <w:tc>
          <w:tcPr>
            <w:tcW w:w="4360" w:type="dxa"/>
          </w:tcPr>
          <w:p w14:paraId="79EDAAAE" w14:textId="77777777" w:rsidR="007B3EA4" w:rsidRDefault="007B3EA4" w:rsidP="001D36BF">
            <w:r>
              <w:t>Kunnskapsbanken og faglig samarbeid</w:t>
            </w:r>
            <w:r>
              <w:rPr>
                <w:rStyle w:val="kursiv"/>
                <w:sz w:val="21"/>
                <w:szCs w:val="21"/>
              </w:rPr>
              <w:t>, kan overføres</w:t>
            </w:r>
          </w:p>
        </w:tc>
        <w:tc>
          <w:tcPr>
            <w:tcW w:w="1200" w:type="dxa"/>
            <w:gridSpan w:val="3"/>
          </w:tcPr>
          <w:p w14:paraId="2DB9C920" w14:textId="77777777" w:rsidR="007B3EA4" w:rsidRDefault="007B3EA4" w:rsidP="001D36BF"/>
        </w:tc>
        <w:tc>
          <w:tcPr>
            <w:tcW w:w="236" w:type="dxa"/>
            <w:gridSpan w:val="3"/>
          </w:tcPr>
          <w:p w14:paraId="4B65AA77" w14:textId="77777777" w:rsidR="007B3EA4" w:rsidRDefault="007B3EA4" w:rsidP="001D36BF"/>
        </w:tc>
        <w:tc>
          <w:tcPr>
            <w:tcW w:w="1680" w:type="dxa"/>
            <w:gridSpan w:val="3"/>
          </w:tcPr>
          <w:p w14:paraId="164968E8" w14:textId="77777777" w:rsidR="007B3EA4" w:rsidRDefault="007B3EA4" w:rsidP="001D36BF">
            <w:r>
              <w:t>981 214 000</w:t>
            </w:r>
          </w:p>
        </w:tc>
        <w:tc>
          <w:tcPr>
            <w:tcW w:w="236" w:type="dxa"/>
            <w:gridSpan w:val="2"/>
          </w:tcPr>
          <w:p w14:paraId="194A3F4F" w14:textId="77777777" w:rsidR="007B3EA4" w:rsidRDefault="007B3EA4" w:rsidP="001D36BF"/>
        </w:tc>
        <w:tc>
          <w:tcPr>
            <w:tcW w:w="1600" w:type="dxa"/>
            <w:gridSpan w:val="2"/>
          </w:tcPr>
          <w:p w14:paraId="506B87EC" w14:textId="77777777" w:rsidR="007B3EA4" w:rsidRDefault="007B3EA4" w:rsidP="001D36BF">
            <w:r>
              <w:t>3 218 858 000</w:t>
            </w:r>
          </w:p>
        </w:tc>
      </w:tr>
      <w:tr w:rsidR="007B3EA4" w14:paraId="398EC81F" w14:textId="77777777" w:rsidTr="00D57A62">
        <w:trPr>
          <w:gridAfter w:val="2"/>
          <w:wAfter w:w="41" w:type="dxa"/>
          <w:trHeight w:val="240"/>
        </w:trPr>
        <w:tc>
          <w:tcPr>
            <w:tcW w:w="846" w:type="dxa"/>
          </w:tcPr>
          <w:p w14:paraId="678C292C" w14:textId="77777777" w:rsidR="007B3EA4" w:rsidRDefault="007B3EA4" w:rsidP="001D36BF">
            <w:r>
              <w:t>162</w:t>
            </w:r>
          </w:p>
        </w:tc>
        <w:tc>
          <w:tcPr>
            <w:tcW w:w="567" w:type="dxa"/>
          </w:tcPr>
          <w:p w14:paraId="07145DDF" w14:textId="77777777" w:rsidR="007B3EA4" w:rsidRDefault="007B3EA4" w:rsidP="001D36BF"/>
        </w:tc>
        <w:tc>
          <w:tcPr>
            <w:tcW w:w="260" w:type="dxa"/>
          </w:tcPr>
          <w:p w14:paraId="3361E22B" w14:textId="77777777" w:rsidR="007B3EA4" w:rsidRDefault="007B3EA4" w:rsidP="001D36BF"/>
        </w:tc>
        <w:tc>
          <w:tcPr>
            <w:tcW w:w="4360" w:type="dxa"/>
          </w:tcPr>
          <w:p w14:paraId="4D2E6143" w14:textId="77777777" w:rsidR="007B3EA4" w:rsidRDefault="007B3EA4" w:rsidP="001D36BF">
            <w:r>
              <w:t>Næringsutvikling, landbruk og fornybar energi:</w:t>
            </w:r>
          </w:p>
        </w:tc>
        <w:tc>
          <w:tcPr>
            <w:tcW w:w="1200" w:type="dxa"/>
            <w:gridSpan w:val="3"/>
          </w:tcPr>
          <w:p w14:paraId="075638C9" w14:textId="77777777" w:rsidR="007B3EA4" w:rsidRDefault="007B3EA4" w:rsidP="001D36BF"/>
        </w:tc>
        <w:tc>
          <w:tcPr>
            <w:tcW w:w="236" w:type="dxa"/>
            <w:gridSpan w:val="3"/>
          </w:tcPr>
          <w:p w14:paraId="11CD2AA6" w14:textId="77777777" w:rsidR="007B3EA4" w:rsidRDefault="007B3EA4" w:rsidP="001D36BF"/>
        </w:tc>
        <w:tc>
          <w:tcPr>
            <w:tcW w:w="1680" w:type="dxa"/>
            <w:gridSpan w:val="3"/>
          </w:tcPr>
          <w:p w14:paraId="06E9DB8E" w14:textId="77777777" w:rsidR="007B3EA4" w:rsidRDefault="007B3EA4" w:rsidP="001D36BF"/>
        </w:tc>
        <w:tc>
          <w:tcPr>
            <w:tcW w:w="236" w:type="dxa"/>
            <w:gridSpan w:val="2"/>
          </w:tcPr>
          <w:p w14:paraId="5498815E" w14:textId="77777777" w:rsidR="007B3EA4" w:rsidRDefault="007B3EA4" w:rsidP="001D36BF"/>
        </w:tc>
        <w:tc>
          <w:tcPr>
            <w:tcW w:w="1600" w:type="dxa"/>
            <w:gridSpan w:val="2"/>
          </w:tcPr>
          <w:p w14:paraId="79A7E87C" w14:textId="77777777" w:rsidR="007B3EA4" w:rsidRDefault="007B3EA4" w:rsidP="001D36BF"/>
        </w:tc>
      </w:tr>
      <w:tr w:rsidR="007B3EA4" w14:paraId="278B8AD5" w14:textId="77777777" w:rsidTr="00D57A62">
        <w:trPr>
          <w:gridAfter w:val="2"/>
          <w:wAfter w:w="41" w:type="dxa"/>
          <w:trHeight w:val="240"/>
        </w:trPr>
        <w:tc>
          <w:tcPr>
            <w:tcW w:w="846" w:type="dxa"/>
          </w:tcPr>
          <w:p w14:paraId="35A01678" w14:textId="77777777" w:rsidR="007B3EA4" w:rsidRDefault="007B3EA4" w:rsidP="001D36BF"/>
        </w:tc>
        <w:tc>
          <w:tcPr>
            <w:tcW w:w="567" w:type="dxa"/>
          </w:tcPr>
          <w:p w14:paraId="598ABED4" w14:textId="77777777" w:rsidR="007B3EA4" w:rsidRDefault="007B3EA4" w:rsidP="001D36BF">
            <w:r>
              <w:t>70</w:t>
            </w:r>
          </w:p>
        </w:tc>
        <w:tc>
          <w:tcPr>
            <w:tcW w:w="260" w:type="dxa"/>
          </w:tcPr>
          <w:p w14:paraId="3AC79E90" w14:textId="77777777" w:rsidR="007B3EA4" w:rsidRDefault="007B3EA4" w:rsidP="001D36BF"/>
        </w:tc>
        <w:tc>
          <w:tcPr>
            <w:tcW w:w="4360" w:type="dxa"/>
          </w:tcPr>
          <w:p w14:paraId="171AC219" w14:textId="77777777" w:rsidR="007B3EA4" w:rsidRDefault="007B3EA4" w:rsidP="001D36BF">
            <w:r>
              <w:t>Næringsutvikling og handel</w:t>
            </w:r>
            <w:r>
              <w:rPr>
                <w:rStyle w:val="kursiv"/>
                <w:sz w:val="21"/>
                <w:szCs w:val="21"/>
              </w:rPr>
              <w:t>, kan overføres</w:t>
            </w:r>
          </w:p>
        </w:tc>
        <w:tc>
          <w:tcPr>
            <w:tcW w:w="1200" w:type="dxa"/>
            <w:gridSpan w:val="3"/>
          </w:tcPr>
          <w:p w14:paraId="7894ED01" w14:textId="77777777" w:rsidR="007B3EA4" w:rsidRDefault="007B3EA4" w:rsidP="001D36BF"/>
        </w:tc>
        <w:tc>
          <w:tcPr>
            <w:tcW w:w="236" w:type="dxa"/>
            <w:gridSpan w:val="3"/>
          </w:tcPr>
          <w:p w14:paraId="04553AD9" w14:textId="77777777" w:rsidR="007B3EA4" w:rsidRDefault="007B3EA4" w:rsidP="001D36BF"/>
        </w:tc>
        <w:tc>
          <w:tcPr>
            <w:tcW w:w="1680" w:type="dxa"/>
            <w:gridSpan w:val="3"/>
          </w:tcPr>
          <w:p w14:paraId="54BF577F" w14:textId="77777777" w:rsidR="007B3EA4" w:rsidRDefault="007B3EA4" w:rsidP="001D36BF">
            <w:r>
              <w:t>404 936 000</w:t>
            </w:r>
          </w:p>
        </w:tc>
        <w:tc>
          <w:tcPr>
            <w:tcW w:w="236" w:type="dxa"/>
            <w:gridSpan w:val="2"/>
          </w:tcPr>
          <w:p w14:paraId="4B8C739C" w14:textId="77777777" w:rsidR="007B3EA4" w:rsidRDefault="007B3EA4" w:rsidP="001D36BF"/>
        </w:tc>
        <w:tc>
          <w:tcPr>
            <w:tcW w:w="1600" w:type="dxa"/>
            <w:gridSpan w:val="2"/>
          </w:tcPr>
          <w:p w14:paraId="663C04A8" w14:textId="77777777" w:rsidR="007B3EA4" w:rsidRDefault="007B3EA4" w:rsidP="001D36BF"/>
        </w:tc>
      </w:tr>
      <w:tr w:rsidR="007B3EA4" w14:paraId="759B6BAE" w14:textId="77777777" w:rsidTr="00D57A62">
        <w:trPr>
          <w:gridAfter w:val="2"/>
          <w:wAfter w:w="41" w:type="dxa"/>
          <w:trHeight w:val="240"/>
        </w:trPr>
        <w:tc>
          <w:tcPr>
            <w:tcW w:w="846" w:type="dxa"/>
          </w:tcPr>
          <w:p w14:paraId="2F59D323" w14:textId="77777777" w:rsidR="007B3EA4" w:rsidRDefault="007B3EA4" w:rsidP="001D36BF"/>
        </w:tc>
        <w:tc>
          <w:tcPr>
            <w:tcW w:w="567" w:type="dxa"/>
          </w:tcPr>
          <w:p w14:paraId="2405C3AD" w14:textId="77777777" w:rsidR="007B3EA4" w:rsidRDefault="007B3EA4" w:rsidP="001D36BF">
            <w:r>
              <w:t>71</w:t>
            </w:r>
          </w:p>
        </w:tc>
        <w:tc>
          <w:tcPr>
            <w:tcW w:w="260" w:type="dxa"/>
          </w:tcPr>
          <w:p w14:paraId="0C309526" w14:textId="77777777" w:rsidR="007B3EA4" w:rsidRDefault="007B3EA4" w:rsidP="001D36BF"/>
        </w:tc>
        <w:tc>
          <w:tcPr>
            <w:tcW w:w="4360" w:type="dxa"/>
          </w:tcPr>
          <w:p w14:paraId="3ED6895A" w14:textId="77777777" w:rsidR="007B3EA4" w:rsidRDefault="007B3EA4" w:rsidP="001D36BF">
            <w:r>
              <w:t>Matsikkerhet, fisk og landbruk</w:t>
            </w:r>
            <w:r>
              <w:rPr>
                <w:rStyle w:val="kursiv"/>
                <w:sz w:val="21"/>
                <w:szCs w:val="21"/>
              </w:rPr>
              <w:t>, kan overføres</w:t>
            </w:r>
          </w:p>
        </w:tc>
        <w:tc>
          <w:tcPr>
            <w:tcW w:w="1200" w:type="dxa"/>
            <w:gridSpan w:val="3"/>
          </w:tcPr>
          <w:p w14:paraId="47602487" w14:textId="77777777" w:rsidR="007B3EA4" w:rsidRDefault="007B3EA4" w:rsidP="001D36BF"/>
        </w:tc>
        <w:tc>
          <w:tcPr>
            <w:tcW w:w="236" w:type="dxa"/>
            <w:gridSpan w:val="3"/>
          </w:tcPr>
          <w:p w14:paraId="4E6618EC" w14:textId="77777777" w:rsidR="007B3EA4" w:rsidRDefault="007B3EA4" w:rsidP="001D36BF"/>
        </w:tc>
        <w:tc>
          <w:tcPr>
            <w:tcW w:w="1680" w:type="dxa"/>
            <w:gridSpan w:val="3"/>
          </w:tcPr>
          <w:p w14:paraId="3DD6F352" w14:textId="77777777" w:rsidR="007B3EA4" w:rsidRDefault="007B3EA4" w:rsidP="001D36BF">
            <w:r>
              <w:t>951 966 000</w:t>
            </w:r>
          </w:p>
        </w:tc>
        <w:tc>
          <w:tcPr>
            <w:tcW w:w="236" w:type="dxa"/>
            <w:gridSpan w:val="2"/>
          </w:tcPr>
          <w:p w14:paraId="7A41659B" w14:textId="77777777" w:rsidR="007B3EA4" w:rsidRDefault="007B3EA4" w:rsidP="001D36BF"/>
        </w:tc>
        <w:tc>
          <w:tcPr>
            <w:tcW w:w="1600" w:type="dxa"/>
            <w:gridSpan w:val="2"/>
          </w:tcPr>
          <w:p w14:paraId="39E3DCD3" w14:textId="77777777" w:rsidR="007B3EA4" w:rsidRDefault="007B3EA4" w:rsidP="001D36BF"/>
        </w:tc>
      </w:tr>
      <w:tr w:rsidR="007B3EA4" w14:paraId="75A593F1" w14:textId="77777777" w:rsidTr="00D57A62">
        <w:trPr>
          <w:gridAfter w:val="2"/>
          <w:wAfter w:w="41" w:type="dxa"/>
          <w:trHeight w:val="240"/>
        </w:trPr>
        <w:tc>
          <w:tcPr>
            <w:tcW w:w="846" w:type="dxa"/>
          </w:tcPr>
          <w:p w14:paraId="667EFB07" w14:textId="77777777" w:rsidR="007B3EA4" w:rsidRDefault="007B3EA4" w:rsidP="001D36BF"/>
        </w:tc>
        <w:tc>
          <w:tcPr>
            <w:tcW w:w="567" w:type="dxa"/>
          </w:tcPr>
          <w:p w14:paraId="30712F75" w14:textId="77777777" w:rsidR="007B3EA4" w:rsidRDefault="007B3EA4" w:rsidP="001D36BF">
            <w:r>
              <w:t>72</w:t>
            </w:r>
          </w:p>
        </w:tc>
        <w:tc>
          <w:tcPr>
            <w:tcW w:w="260" w:type="dxa"/>
          </w:tcPr>
          <w:p w14:paraId="01367546" w14:textId="77777777" w:rsidR="007B3EA4" w:rsidRDefault="007B3EA4" w:rsidP="001D36BF"/>
        </w:tc>
        <w:tc>
          <w:tcPr>
            <w:tcW w:w="4360" w:type="dxa"/>
          </w:tcPr>
          <w:p w14:paraId="213DA2C6" w14:textId="77777777" w:rsidR="007B3EA4" w:rsidRDefault="007B3EA4" w:rsidP="001D36BF">
            <w:r>
              <w:t>Fornybar energi</w:t>
            </w:r>
            <w:r>
              <w:rPr>
                <w:rStyle w:val="kursiv"/>
                <w:sz w:val="21"/>
                <w:szCs w:val="21"/>
              </w:rPr>
              <w:t>, kan overføres</w:t>
            </w:r>
          </w:p>
        </w:tc>
        <w:tc>
          <w:tcPr>
            <w:tcW w:w="1200" w:type="dxa"/>
            <w:gridSpan w:val="3"/>
          </w:tcPr>
          <w:p w14:paraId="549A3D14" w14:textId="77777777" w:rsidR="007B3EA4" w:rsidRDefault="007B3EA4" w:rsidP="001D36BF"/>
        </w:tc>
        <w:tc>
          <w:tcPr>
            <w:tcW w:w="236" w:type="dxa"/>
            <w:gridSpan w:val="3"/>
          </w:tcPr>
          <w:p w14:paraId="3C26019E" w14:textId="77777777" w:rsidR="007B3EA4" w:rsidRDefault="007B3EA4" w:rsidP="001D36BF"/>
        </w:tc>
        <w:tc>
          <w:tcPr>
            <w:tcW w:w="1680" w:type="dxa"/>
            <w:gridSpan w:val="3"/>
          </w:tcPr>
          <w:p w14:paraId="1918E85C" w14:textId="77777777" w:rsidR="007B3EA4" w:rsidRDefault="007B3EA4" w:rsidP="001D36BF">
            <w:r>
              <w:t>396 500 000</w:t>
            </w:r>
          </w:p>
        </w:tc>
        <w:tc>
          <w:tcPr>
            <w:tcW w:w="236" w:type="dxa"/>
            <w:gridSpan w:val="2"/>
          </w:tcPr>
          <w:p w14:paraId="6B96E2B7" w14:textId="77777777" w:rsidR="007B3EA4" w:rsidRDefault="007B3EA4" w:rsidP="001D36BF"/>
        </w:tc>
        <w:tc>
          <w:tcPr>
            <w:tcW w:w="1600" w:type="dxa"/>
            <w:gridSpan w:val="2"/>
          </w:tcPr>
          <w:p w14:paraId="168489C2" w14:textId="77777777" w:rsidR="007B3EA4" w:rsidRDefault="007B3EA4" w:rsidP="001D36BF"/>
        </w:tc>
      </w:tr>
      <w:tr w:rsidR="007B3EA4" w14:paraId="2097735B" w14:textId="77777777" w:rsidTr="00D57A62">
        <w:trPr>
          <w:gridAfter w:val="2"/>
          <w:wAfter w:w="41" w:type="dxa"/>
          <w:trHeight w:val="500"/>
        </w:trPr>
        <w:tc>
          <w:tcPr>
            <w:tcW w:w="846" w:type="dxa"/>
          </w:tcPr>
          <w:p w14:paraId="6C2974CA" w14:textId="77777777" w:rsidR="007B3EA4" w:rsidRDefault="007B3EA4" w:rsidP="001D36BF"/>
        </w:tc>
        <w:tc>
          <w:tcPr>
            <w:tcW w:w="567" w:type="dxa"/>
          </w:tcPr>
          <w:p w14:paraId="0D726D7C" w14:textId="77777777" w:rsidR="007B3EA4" w:rsidRDefault="007B3EA4" w:rsidP="001D36BF">
            <w:r>
              <w:t>73</w:t>
            </w:r>
          </w:p>
        </w:tc>
        <w:tc>
          <w:tcPr>
            <w:tcW w:w="260" w:type="dxa"/>
          </w:tcPr>
          <w:p w14:paraId="79DEEA83" w14:textId="77777777" w:rsidR="007B3EA4" w:rsidRDefault="007B3EA4" w:rsidP="001D36BF"/>
        </w:tc>
        <w:tc>
          <w:tcPr>
            <w:tcW w:w="4360" w:type="dxa"/>
          </w:tcPr>
          <w:p w14:paraId="77D793D4" w14:textId="77777777" w:rsidR="007B3EA4" w:rsidRDefault="007B3EA4" w:rsidP="001D36BF">
            <w:r>
              <w:t>Det internasjonale finansieringsinstituttet (IFC)</w:t>
            </w:r>
            <w:r>
              <w:rPr>
                <w:rStyle w:val="kursiv"/>
                <w:sz w:val="21"/>
                <w:szCs w:val="21"/>
              </w:rPr>
              <w:t>, kan overføres</w:t>
            </w:r>
          </w:p>
        </w:tc>
        <w:tc>
          <w:tcPr>
            <w:tcW w:w="1200" w:type="dxa"/>
            <w:gridSpan w:val="3"/>
          </w:tcPr>
          <w:p w14:paraId="244F301E" w14:textId="77777777" w:rsidR="007B3EA4" w:rsidRDefault="007B3EA4" w:rsidP="001D36BF"/>
        </w:tc>
        <w:tc>
          <w:tcPr>
            <w:tcW w:w="236" w:type="dxa"/>
            <w:gridSpan w:val="3"/>
          </w:tcPr>
          <w:p w14:paraId="0CF5AB5E" w14:textId="77777777" w:rsidR="007B3EA4" w:rsidRDefault="007B3EA4" w:rsidP="001D36BF"/>
        </w:tc>
        <w:tc>
          <w:tcPr>
            <w:tcW w:w="1680" w:type="dxa"/>
            <w:gridSpan w:val="3"/>
          </w:tcPr>
          <w:p w14:paraId="47BBFF07" w14:textId="77777777" w:rsidR="007B3EA4" w:rsidRDefault="007B3EA4" w:rsidP="001D36BF">
            <w:r>
              <w:t>106 700 000</w:t>
            </w:r>
          </w:p>
        </w:tc>
        <w:tc>
          <w:tcPr>
            <w:tcW w:w="236" w:type="dxa"/>
            <w:gridSpan w:val="2"/>
          </w:tcPr>
          <w:p w14:paraId="12338D22" w14:textId="77777777" w:rsidR="007B3EA4" w:rsidRDefault="007B3EA4" w:rsidP="001D36BF"/>
        </w:tc>
        <w:tc>
          <w:tcPr>
            <w:tcW w:w="1600" w:type="dxa"/>
            <w:gridSpan w:val="2"/>
          </w:tcPr>
          <w:p w14:paraId="5EB9FFCE" w14:textId="77777777" w:rsidR="007B3EA4" w:rsidRDefault="007B3EA4" w:rsidP="001D36BF"/>
        </w:tc>
      </w:tr>
      <w:tr w:rsidR="007B3EA4" w14:paraId="2EE6A6A9" w14:textId="77777777" w:rsidTr="00D57A62">
        <w:trPr>
          <w:gridAfter w:val="2"/>
          <w:wAfter w:w="41" w:type="dxa"/>
          <w:trHeight w:val="240"/>
        </w:trPr>
        <w:tc>
          <w:tcPr>
            <w:tcW w:w="846" w:type="dxa"/>
          </w:tcPr>
          <w:p w14:paraId="6D3124A6" w14:textId="77777777" w:rsidR="007B3EA4" w:rsidRDefault="007B3EA4" w:rsidP="001D36BF"/>
        </w:tc>
        <w:tc>
          <w:tcPr>
            <w:tcW w:w="567" w:type="dxa"/>
          </w:tcPr>
          <w:p w14:paraId="1157F629" w14:textId="77777777" w:rsidR="007B3EA4" w:rsidRDefault="007B3EA4" w:rsidP="001D36BF">
            <w:r>
              <w:t>75</w:t>
            </w:r>
          </w:p>
        </w:tc>
        <w:tc>
          <w:tcPr>
            <w:tcW w:w="260" w:type="dxa"/>
          </w:tcPr>
          <w:p w14:paraId="768B2E20" w14:textId="77777777" w:rsidR="007B3EA4" w:rsidRDefault="007B3EA4" w:rsidP="001D36BF"/>
        </w:tc>
        <w:tc>
          <w:tcPr>
            <w:tcW w:w="4360" w:type="dxa"/>
          </w:tcPr>
          <w:p w14:paraId="54757A69" w14:textId="77777777" w:rsidR="007B3EA4" w:rsidRDefault="007B3EA4" w:rsidP="001D36BF">
            <w:proofErr w:type="spellStart"/>
            <w:r>
              <w:t>Norfund</w:t>
            </w:r>
            <w:proofErr w:type="spellEnd"/>
            <w:r>
              <w:t xml:space="preserve"> - tapsavsetting </w:t>
            </w:r>
          </w:p>
        </w:tc>
        <w:tc>
          <w:tcPr>
            <w:tcW w:w="1200" w:type="dxa"/>
            <w:gridSpan w:val="3"/>
          </w:tcPr>
          <w:p w14:paraId="39E5E07E" w14:textId="77777777" w:rsidR="007B3EA4" w:rsidRDefault="007B3EA4" w:rsidP="001D36BF"/>
        </w:tc>
        <w:tc>
          <w:tcPr>
            <w:tcW w:w="236" w:type="dxa"/>
            <w:gridSpan w:val="3"/>
          </w:tcPr>
          <w:p w14:paraId="42E20D27" w14:textId="77777777" w:rsidR="007B3EA4" w:rsidRDefault="007B3EA4" w:rsidP="001D36BF"/>
        </w:tc>
        <w:tc>
          <w:tcPr>
            <w:tcW w:w="1680" w:type="dxa"/>
            <w:gridSpan w:val="3"/>
          </w:tcPr>
          <w:p w14:paraId="751F60AA" w14:textId="77777777" w:rsidR="007B3EA4" w:rsidRDefault="007B3EA4" w:rsidP="001D36BF">
            <w:r>
              <w:t>438 288 000</w:t>
            </w:r>
          </w:p>
        </w:tc>
        <w:tc>
          <w:tcPr>
            <w:tcW w:w="236" w:type="dxa"/>
            <w:gridSpan w:val="2"/>
          </w:tcPr>
          <w:p w14:paraId="4FCC4F3F" w14:textId="77777777" w:rsidR="007B3EA4" w:rsidRDefault="007B3EA4" w:rsidP="001D36BF"/>
        </w:tc>
        <w:tc>
          <w:tcPr>
            <w:tcW w:w="1600" w:type="dxa"/>
            <w:gridSpan w:val="2"/>
          </w:tcPr>
          <w:p w14:paraId="6C08F688" w14:textId="77777777" w:rsidR="007B3EA4" w:rsidRDefault="007B3EA4" w:rsidP="001D36BF"/>
        </w:tc>
      </w:tr>
      <w:tr w:rsidR="007B3EA4" w14:paraId="3A4E6822" w14:textId="77777777" w:rsidTr="00D57A62">
        <w:trPr>
          <w:gridAfter w:val="2"/>
          <w:wAfter w:w="41" w:type="dxa"/>
          <w:trHeight w:val="240"/>
        </w:trPr>
        <w:tc>
          <w:tcPr>
            <w:tcW w:w="846" w:type="dxa"/>
          </w:tcPr>
          <w:p w14:paraId="6194608F" w14:textId="77777777" w:rsidR="007B3EA4" w:rsidRDefault="007B3EA4" w:rsidP="001D36BF"/>
        </w:tc>
        <w:tc>
          <w:tcPr>
            <w:tcW w:w="567" w:type="dxa"/>
          </w:tcPr>
          <w:p w14:paraId="14492C83" w14:textId="77777777" w:rsidR="007B3EA4" w:rsidRDefault="007B3EA4" w:rsidP="001D36BF">
            <w:r>
              <w:t>76</w:t>
            </w:r>
          </w:p>
        </w:tc>
        <w:tc>
          <w:tcPr>
            <w:tcW w:w="260" w:type="dxa"/>
          </w:tcPr>
          <w:p w14:paraId="563D59E8" w14:textId="77777777" w:rsidR="007B3EA4" w:rsidRDefault="007B3EA4" w:rsidP="001D36BF"/>
        </w:tc>
        <w:tc>
          <w:tcPr>
            <w:tcW w:w="4360" w:type="dxa"/>
          </w:tcPr>
          <w:p w14:paraId="0AAEFB97" w14:textId="77777777" w:rsidR="007B3EA4" w:rsidRDefault="007B3EA4" w:rsidP="001D36BF">
            <w:proofErr w:type="spellStart"/>
            <w:r>
              <w:t>Norfund</w:t>
            </w:r>
            <w:proofErr w:type="spellEnd"/>
            <w:r>
              <w:t xml:space="preserve"> klimainvesteringsfond - risikokapital </w:t>
            </w:r>
          </w:p>
        </w:tc>
        <w:tc>
          <w:tcPr>
            <w:tcW w:w="1200" w:type="dxa"/>
            <w:gridSpan w:val="3"/>
          </w:tcPr>
          <w:p w14:paraId="75F68F51" w14:textId="77777777" w:rsidR="007B3EA4" w:rsidRDefault="007B3EA4" w:rsidP="001D36BF"/>
        </w:tc>
        <w:tc>
          <w:tcPr>
            <w:tcW w:w="236" w:type="dxa"/>
            <w:gridSpan w:val="3"/>
          </w:tcPr>
          <w:p w14:paraId="0EE510DD" w14:textId="77777777" w:rsidR="007B3EA4" w:rsidRDefault="007B3EA4" w:rsidP="001D36BF"/>
        </w:tc>
        <w:tc>
          <w:tcPr>
            <w:tcW w:w="1680" w:type="dxa"/>
            <w:gridSpan w:val="3"/>
          </w:tcPr>
          <w:p w14:paraId="04C49A46" w14:textId="77777777" w:rsidR="007B3EA4" w:rsidRDefault="007B3EA4" w:rsidP="001D36BF">
            <w:r>
              <w:t>250 000 000</w:t>
            </w:r>
          </w:p>
        </w:tc>
        <w:tc>
          <w:tcPr>
            <w:tcW w:w="236" w:type="dxa"/>
            <w:gridSpan w:val="2"/>
          </w:tcPr>
          <w:p w14:paraId="055F1473" w14:textId="77777777" w:rsidR="007B3EA4" w:rsidRDefault="007B3EA4" w:rsidP="001D36BF"/>
        </w:tc>
        <w:tc>
          <w:tcPr>
            <w:tcW w:w="1600" w:type="dxa"/>
            <w:gridSpan w:val="2"/>
          </w:tcPr>
          <w:p w14:paraId="2BA028EA" w14:textId="77777777" w:rsidR="007B3EA4" w:rsidRDefault="007B3EA4" w:rsidP="001D36BF"/>
        </w:tc>
      </w:tr>
      <w:tr w:rsidR="007B3EA4" w14:paraId="2C636CDA" w14:textId="77777777" w:rsidTr="00D57A62">
        <w:trPr>
          <w:gridAfter w:val="2"/>
          <w:wAfter w:w="41" w:type="dxa"/>
          <w:trHeight w:val="500"/>
        </w:trPr>
        <w:tc>
          <w:tcPr>
            <w:tcW w:w="846" w:type="dxa"/>
          </w:tcPr>
          <w:p w14:paraId="6CFDB2FF" w14:textId="77777777" w:rsidR="007B3EA4" w:rsidRDefault="007B3EA4" w:rsidP="001D36BF"/>
        </w:tc>
        <w:tc>
          <w:tcPr>
            <w:tcW w:w="567" w:type="dxa"/>
          </w:tcPr>
          <w:p w14:paraId="5BC8C7E3" w14:textId="77777777" w:rsidR="007B3EA4" w:rsidRDefault="007B3EA4" w:rsidP="001D36BF">
            <w:r>
              <w:t>95</w:t>
            </w:r>
          </w:p>
        </w:tc>
        <w:tc>
          <w:tcPr>
            <w:tcW w:w="260" w:type="dxa"/>
          </w:tcPr>
          <w:p w14:paraId="40A934FE" w14:textId="77777777" w:rsidR="007B3EA4" w:rsidRDefault="007B3EA4" w:rsidP="001D36BF"/>
        </w:tc>
        <w:tc>
          <w:tcPr>
            <w:tcW w:w="4360" w:type="dxa"/>
          </w:tcPr>
          <w:p w14:paraId="3662D2D5" w14:textId="77777777" w:rsidR="007B3EA4" w:rsidRDefault="007B3EA4" w:rsidP="001D36BF">
            <w:proofErr w:type="spellStart"/>
            <w:r>
              <w:t>Norfund</w:t>
            </w:r>
            <w:proofErr w:type="spellEnd"/>
            <w:r>
              <w:t xml:space="preserve"> - grunnfondskapital ved investeringer i utviklingsland </w:t>
            </w:r>
          </w:p>
        </w:tc>
        <w:tc>
          <w:tcPr>
            <w:tcW w:w="1200" w:type="dxa"/>
            <w:gridSpan w:val="3"/>
          </w:tcPr>
          <w:p w14:paraId="083F1810" w14:textId="77777777" w:rsidR="007B3EA4" w:rsidRDefault="007B3EA4" w:rsidP="001D36BF"/>
        </w:tc>
        <w:tc>
          <w:tcPr>
            <w:tcW w:w="236" w:type="dxa"/>
            <w:gridSpan w:val="3"/>
          </w:tcPr>
          <w:p w14:paraId="778AD9C1" w14:textId="77777777" w:rsidR="007B3EA4" w:rsidRDefault="007B3EA4" w:rsidP="001D36BF"/>
        </w:tc>
        <w:tc>
          <w:tcPr>
            <w:tcW w:w="1680" w:type="dxa"/>
            <w:gridSpan w:val="3"/>
          </w:tcPr>
          <w:p w14:paraId="24D0A6F1" w14:textId="77777777" w:rsidR="007B3EA4" w:rsidRDefault="007B3EA4" w:rsidP="001D36BF">
            <w:r>
              <w:t>1 239 864 000</w:t>
            </w:r>
          </w:p>
        </w:tc>
        <w:tc>
          <w:tcPr>
            <w:tcW w:w="236" w:type="dxa"/>
            <w:gridSpan w:val="2"/>
          </w:tcPr>
          <w:p w14:paraId="73A13FB1" w14:textId="77777777" w:rsidR="007B3EA4" w:rsidRDefault="007B3EA4" w:rsidP="001D36BF"/>
        </w:tc>
        <w:tc>
          <w:tcPr>
            <w:tcW w:w="1600" w:type="dxa"/>
            <w:gridSpan w:val="2"/>
          </w:tcPr>
          <w:p w14:paraId="0C1568D5" w14:textId="77777777" w:rsidR="007B3EA4" w:rsidRDefault="007B3EA4" w:rsidP="001D36BF"/>
        </w:tc>
      </w:tr>
      <w:tr w:rsidR="007B3EA4" w14:paraId="162DD914" w14:textId="77777777" w:rsidTr="00D57A62">
        <w:trPr>
          <w:gridAfter w:val="2"/>
          <w:wAfter w:w="41" w:type="dxa"/>
          <w:trHeight w:val="500"/>
        </w:trPr>
        <w:tc>
          <w:tcPr>
            <w:tcW w:w="846" w:type="dxa"/>
          </w:tcPr>
          <w:p w14:paraId="7D53A6E2" w14:textId="77777777" w:rsidR="007B3EA4" w:rsidRDefault="007B3EA4" w:rsidP="001D36BF"/>
        </w:tc>
        <w:tc>
          <w:tcPr>
            <w:tcW w:w="567" w:type="dxa"/>
          </w:tcPr>
          <w:p w14:paraId="0D361514" w14:textId="77777777" w:rsidR="007B3EA4" w:rsidRDefault="007B3EA4" w:rsidP="001D36BF">
            <w:r>
              <w:t>96</w:t>
            </w:r>
          </w:p>
        </w:tc>
        <w:tc>
          <w:tcPr>
            <w:tcW w:w="260" w:type="dxa"/>
          </w:tcPr>
          <w:p w14:paraId="6ED3662C" w14:textId="77777777" w:rsidR="007B3EA4" w:rsidRDefault="007B3EA4" w:rsidP="001D36BF"/>
        </w:tc>
        <w:tc>
          <w:tcPr>
            <w:tcW w:w="4360" w:type="dxa"/>
          </w:tcPr>
          <w:p w14:paraId="3F0391E2" w14:textId="77777777" w:rsidR="007B3EA4" w:rsidRDefault="007B3EA4" w:rsidP="001D36BF">
            <w:proofErr w:type="spellStart"/>
            <w:r>
              <w:t>Norfund</w:t>
            </w:r>
            <w:proofErr w:type="spellEnd"/>
            <w:r>
              <w:t xml:space="preserve"> klimainvesteringsfond - kapitalinnskudd </w:t>
            </w:r>
          </w:p>
        </w:tc>
        <w:tc>
          <w:tcPr>
            <w:tcW w:w="1200" w:type="dxa"/>
            <w:gridSpan w:val="3"/>
          </w:tcPr>
          <w:p w14:paraId="07005429" w14:textId="77777777" w:rsidR="007B3EA4" w:rsidRDefault="007B3EA4" w:rsidP="001D36BF"/>
        </w:tc>
        <w:tc>
          <w:tcPr>
            <w:tcW w:w="236" w:type="dxa"/>
            <w:gridSpan w:val="3"/>
          </w:tcPr>
          <w:p w14:paraId="32A96031" w14:textId="77777777" w:rsidR="007B3EA4" w:rsidRDefault="007B3EA4" w:rsidP="001D36BF"/>
        </w:tc>
        <w:tc>
          <w:tcPr>
            <w:tcW w:w="1680" w:type="dxa"/>
            <w:gridSpan w:val="3"/>
          </w:tcPr>
          <w:p w14:paraId="26DC1397" w14:textId="77777777" w:rsidR="007B3EA4" w:rsidRDefault="007B3EA4" w:rsidP="001D36BF">
            <w:r>
              <w:t>750 000 000</w:t>
            </w:r>
          </w:p>
        </w:tc>
        <w:tc>
          <w:tcPr>
            <w:tcW w:w="236" w:type="dxa"/>
            <w:gridSpan w:val="2"/>
          </w:tcPr>
          <w:p w14:paraId="63E84EE3" w14:textId="77777777" w:rsidR="007B3EA4" w:rsidRDefault="007B3EA4" w:rsidP="001D36BF"/>
        </w:tc>
        <w:tc>
          <w:tcPr>
            <w:tcW w:w="1600" w:type="dxa"/>
            <w:gridSpan w:val="2"/>
          </w:tcPr>
          <w:p w14:paraId="62273BCC" w14:textId="77777777" w:rsidR="007B3EA4" w:rsidRDefault="007B3EA4" w:rsidP="001D36BF">
            <w:r>
              <w:t>4 538 254 000</w:t>
            </w:r>
          </w:p>
        </w:tc>
      </w:tr>
      <w:tr w:rsidR="007B3EA4" w14:paraId="589FD081" w14:textId="77777777" w:rsidTr="00D57A62">
        <w:trPr>
          <w:gridAfter w:val="2"/>
          <w:wAfter w:w="41" w:type="dxa"/>
          <w:trHeight w:val="240"/>
        </w:trPr>
        <w:tc>
          <w:tcPr>
            <w:tcW w:w="846" w:type="dxa"/>
          </w:tcPr>
          <w:p w14:paraId="77ED912E" w14:textId="77777777" w:rsidR="007B3EA4" w:rsidRDefault="007B3EA4" w:rsidP="001D36BF">
            <w:r>
              <w:t>163</w:t>
            </w:r>
          </w:p>
        </w:tc>
        <w:tc>
          <w:tcPr>
            <w:tcW w:w="567" w:type="dxa"/>
          </w:tcPr>
          <w:p w14:paraId="6FE78566" w14:textId="77777777" w:rsidR="007B3EA4" w:rsidRDefault="007B3EA4" w:rsidP="001D36BF"/>
        </w:tc>
        <w:tc>
          <w:tcPr>
            <w:tcW w:w="260" w:type="dxa"/>
          </w:tcPr>
          <w:p w14:paraId="1FF58548" w14:textId="77777777" w:rsidR="007B3EA4" w:rsidRDefault="007B3EA4" w:rsidP="001D36BF"/>
        </w:tc>
        <w:tc>
          <w:tcPr>
            <w:tcW w:w="4360" w:type="dxa"/>
          </w:tcPr>
          <w:p w14:paraId="2906CBF0" w14:textId="77777777" w:rsidR="007B3EA4" w:rsidRDefault="007B3EA4" w:rsidP="001D36BF">
            <w:r>
              <w:t>Klima, miljø og hav:</w:t>
            </w:r>
          </w:p>
        </w:tc>
        <w:tc>
          <w:tcPr>
            <w:tcW w:w="1200" w:type="dxa"/>
            <w:gridSpan w:val="3"/>
          </w:tcPr>
          <w:p w14:paraId="04CA732F" w14:textId="77777777" w:rsidR="007B3EA4" w:rsidRDefault="007B3EA4" w:rsidP="001D36BF"/>
        </w:tc>
        <w:tc>
          <w:tcPr>
            <w:tcW w:w="236" w:type="dxa"/>
            <w:gridSpan w:val="3"/>
          </w:tcPr>
          <w:p w14:paraId="65B18001" w14:textId="77777777" w:rsidR="007B3EA4" w:rsidRDefault="007B3EA4" w:rsidP="001D36BF"/>
        </w:tc>
        <w:tc>
          <w:tcPr>
            <w:tcW w:w="1680" w:type="dxa"/>
            <w:gridSpan w:val="3"/>
          </w:tcPr>
          <w:p w14:paraId="65888D76" w14:textId="77777777" w:rsidR="007B3EA4" w:rsidRDefault="007B3EA4" w:rsidP="001D36BF"/>
        </w:tc>
        <w:tc>
          <w:tcPr>
            <w:tcW w:w="236" w:type="dxa"/>
            <w:gridSpan w:val="2"/>
          </w:tcPr>
          <w:p w14:paraId="42A7E5AC" w14:textId="77777777" w:rsidR="007B3EA4" w:rsidRDefault="007B3EA4" w:rsidP="001D36BF"/>
        </w:tc>
        <w:tc>
          <w:tcPr>
            <w:tcW w:w="1600" w:type="dxa"/>
            <w:gridSpan w:val="2"/>
          </w:tcPr>
          <w:p w14:paraId="3E22D05A" w14:textId="77777777" w:rsidR="007B3EA4" w:rsidRDefault="007B3EA4" w:rsidP="001D36BF"/>
        </w:tc>
      </w:tr>
      <w:tr w:rsidR="007B3EA4" w14:paraId="7B9A956A" w14:textId="77777777" w:rsidTr="00D57A62">
        <w:trPr>
          <w:gridAfter w:val="2"/>
          <w:wAfter w:w="41" w:type="dxa"/>
          <w:trHeight w:val="240"/>
        </w:trPr>
        <w:tc>
          <w:tcPr>
            <w:tcW w:w="846" w:type="dxa"/>
          </w:tcPr>
          <w:p w14:paraId="060ECD78" w14:textId="77777777" w:rsidR="007B3EA4" w:rsidRDefault="007B3EA4" w:rsidP="001D36BF"/>
        </w:tc>
        <w:tc>
          <w:tcPr>
            <w:tcW w:w="567" w:type="dxa"/>
          </w:tcPr>
          <w:p w14:paraId="00ED1797" w14:textId="77777777" w:rsidR="007B3EA4" w:rsidRDefault="007B3EA4" w:rsidP="001D36BF">
            <w:r>
              <w:t>70</w:t>
            </w:r>
          </w:p>
        </w:tc>
        <w:tc>
          <w:tcPr>
            <w:tcW w:w="260" w:type="dxa"/>
          </w:tcPr>
          <w:p w14:paraId="22AEA8AA" w14:textId="77777777" w:rsidR="007B3EA4" w:rsidRDefault="007B3EA4" w:rsidP="001D36BF"/>
        </w:tc>
        <w:tc>
          <w:tcPr>
            <w:tcW w:w="4360" w:type="dxa"/>
          </w:tcPr>
          <w:p w14:paraId="21894D10" w14:textId="77777777" w:rsidR="007B3EA4" w:rsidRDefault="007B3EA4" w:rsidP="001D36BF">
            <w:r>
              <w:t>Miljø og klima</w:t>
            </w:r>
            <w:r>
              <w:rPr>
                <w:rStyle w:val="kursiv"/>
                <w:sz w:val="21"/>
                <w:szCs w:val="21"/>
              </w:rPr>
              <w:t>, kan overføres</w:t>
            </w:r>
          </w:p>
        </w:tc>
        <w:tc>
          <w:tcPr>
            <w:tcW w:w="1200" w:type="dxa"/>
            <w:gridSpan w:val="3"/>
          </w:tcPr>
          <w:p w14:paraId="2B5E32D9" w14:textId="77777777" w:rsidR="007B3EA4" w:rsidRDefault="007B3EA4" w:rsidP="001D36BF"/>
        </w:tc>
        <w:tc>
          <w:tcPr>
            <w:tcW w:w="236" w:type="dxa"/>
            <w:gridSpan w:val="3"/>
          </w:tcPr>
          <w:p w14:paraId="57D16A5D" w14:textId="77777777" w:rsidR="007B3EA4" w:rsidRDefault="007B3EA4" w:rsidP="001D36BF"/>
        </w:tc>
        <w:tc>
          <w:tcPr>
            <w:tcW w:w="1680" w:type="dxa"/>
            <w:gridSpan w:val="3"/>
          </w:tcPr>
          <w:p w14:paraId="17EA4479" w14:textId="77777777" w:rsidR="007B3EA4" w:rsidRDefault="007B3EA4" w:rsidP="001D36BF">
            <w:r>
              <w:t>1 484 431 000</w:t>
            </w:r>
          </w:p>
        </w:tc>
        <w:tc>
          <w:tcPr>
            <w:tcW w:w="236" w:type="dxa"/>
            <w:gridSpan w:val="2"/>
          </w:tcPr>
          <w:p w14:paraId="1151871D" w14:textId="77777777" w:rsidR="007B3EA4" w:rsidRDefault="007B3EA4" w:rsidP="001D36BF"/>
        </w:tc>
        <w:tc>
          <w:tcPr>
            <w:tcW w:w="1600" w:type="dxa"/>
            <w:gridSpan w:val="2"/>
          </w:tcPr>
          <w:p w14:paraId="7FB91D00" w14:textId="77777777" w:rsidR="007B3EA4" w:rsidRDefault="007B3EA4" w:rsidP="001D36BF"/>
        </w:tc>
      </w:tr>
      <w:tr w:rsidR="007B3EA4" w14:paraId="020AB48C" w14:textId="77777777" w:rsidTr="00D57A62">
        <w:trPr>
          <w:gridAfter w:val="2"/>
          <w:wAfter w:w="41" w:type="dxa"/>
          <w:trHeight w:val="500"/>
        </w:trPr>
        <w:tc>
          <w:tcPr>
            <w:tcW w:w="846" w:type="dxa"/>
          </w:tcPr>
          <w:p w14:paraId="7462ECA1" w14:textId="77777777" w:rsidR="007B3EA4" w:rsidRDefault="007B3EA4" w:rsidP="001D36BF"/>
        </w:tc>
        <w:tc>
          <w:tcPr>
            <w:tcW w:w="567" w:type="dxa"/>
          </w:tcPr>
          <w:p w14:paraId="121CD6B3" w14:textId="77777777" w:rsidR="007B3EA4" w:rsidRDefault="007B3EA4" w:rsidP="001D36BF">
            <w:r>
              <w:t>71</w:t>
            </w:r>
          </w:p>
        </w:tc>
        <w:tc>
          <w:tcPr>
            <w:tcW w:w="260" w:type="dxa"/>
          </w:tcPr>
          <w:p w14:paraId="77654E64" w14:textId="77777777" w:rsidR="007B3EA4" w:rsidRDefault="007B3EA4" w:rsidP="001D36BF"/>
        </w:tc>
        <w:tc>
          <w:tcPr>
            <w:tcW w:w="4360" w:type="dxa"/>
          </w:tcPr>
          <w:p w14:paraId="047D4978" w14:textId="77777777" w:rsidR="007B3EA4" w:rsidRDefault="007B3EA4" w:rsidP="001D36BF">
            <w:r>
              <w:t>Bærekraftige hav og tiltak mot marin forsøpling</w:t>
            </w:r>
            <w:r>
              <w:rPr>
                <w:rStyle w:val="kursiv"/>
                <w:sz w:val="21"/>
                <w:szCs w:val="21"/>
              </w:rPr>
              <w:t>, kan overføres</w:t>
            </w:r>
          </w:p>
        </w:tc>
        <w:tc>
          <w:tcPr>
            <w:tcW w:w="1200" w:type="dxa"/>
            <w:gridSpan w:val="3"/>
          </w:tcPr>
          <w:p w14:paraId="55782CE0" w14:textId="77777777" w:rsidR="007B3EA4" w:rsidRDefault="007B3EA4" w:rsidP="001D36BF"/>
        </w:tc>
        <w:tc>
          <w:tcPr>
            <w:tcW w:w="236" w:type="dxa"/>
            <w:gridSpan w:val="3"/>
          </w:tcPr>
          <w:p w14:paraId="7E5E749F" w14:textId="77777777" w:rsidR="007B3EA4" w:rsidRDefault="007B3EA4" w:rsidP="001D36BF"/>
        </w:tc>
        <w:tc>
          <w:tcPr>
            <w:tcW w:w="1680" w:type="dxa"/>
            <w:gridSpan w:val="3"/>
          </w:tcPr>
          <w:p w14:paraId="08AD0382" w14:textId="77777777" w:rsidR="007B3EA4" w:rsidRDefault="007B3EA4" w:rsidP="001D36BF">
            <w:r>
              <w:t>156 967 000</w:t>
            </w:r>
          </w:p>
        </w:tc>
        <w:tc>
          <w:tcPr>
            <w:tcW w:w="236" w:type="dxa"/>
            <w:gridSpan w:val="2"/>
          </w:tcPr>
          <w:p w14:paraId="706C3C8F" w14:textId="77777777" w:rsidR="007B3EA4" w:rsidRDefault="007B3EA4" w:rsidP="001D36BF"/>
        </w:tc>
        <w:tc>
          <w:tcPr>
            <w:tcW w:w="1600" w:type="dxa"/>
            <w:gridSpan w:val="2"/>
          </w:tcPr>
          <w:p w14:paraId="035C2BD8" w14:textId="77777777" w:rsidR="007B3EA4" w:rsidRDefault="007B3EA4" w:rsidP="001D36BF">
            <w:r>
              <w:t>1 641 398 000</w:t>
            </w:r>
          </w:p>
        </w:tc>
      </w:tr>
      <w:tr w:rsidR="007B3EA4" w14:paraId="4418A3DB" w14:textId="77777777" w:rsidTr="00D57A62">
        <w:trPr>
          <w:gridAfter w:val="2"/>
          <w:wAfter w:w="41" w:type="dxa"/>
          <w:trHeight w:val="240"/>
        </w:trPr>
        <w:tc>
          <w:tcPr>
            <w:tcW w:w="846" w:type="dxa"/>
          </w:tcPr>
          <w:p w14:paraId="6FBCFF60" w14:textId="77777777" w:rsidR="007B3EA4" w:rsidRDefault="007B3EA4" w:rsidP="001D36BF">
            <w:r>
              <w:t>164</w:t>
            </w:r>
          </w:p>
        </w:tc>
        <w:tc>
          <w:tcPr>
            <w:tcW w:w="567" w:type="dxa"/>
          </w:tcPr>
          <w:p w14:paraId="409DFFA3" w14:textId="77777777" w:rsidR="007B3EA4" w:rsidRDefault="007B3EA4" w:rsidP="001D36BF"/>
        </w:tc>
        <w:tc>
          <w:tcPr>
            <w:tcW w:w="260" w:type="dxa"/>
          </w:tcPr>
          <w:p w14:paraId="0864E111" w14:textId="77777777" w:rsidR="007B3EA4" w:rsidRDefault="007B3EA4" w:rsidP="001D36BF"/>
        </w:tc>
        <w:tc>
          <w:tcPr>
            <w:tcW w:w="4360" w:type="dxa"/>
          </w:tcPr>
          <w:p w14:paraId="211AFC47" w14:textId="77777777" w:rsidR="007B3EA4" w:rsidRDefault="007B3EA4" w:rsidP="001D36BF">
            <w:r>
              <w:t>Likestilling:</w:t>
            </w:r>
          </w:p>
        </w:tc>
        <w:tc>
          <w:tcPr>
            <w:tcW w:w="1200" w:type="dxa"/>
            <w:gridSpan w:val="3"/>
          </w:tcPr>
          <w:p w14:paraId="234D04FD" w14:textId="77777777" w:rsidR="007B3EA4" w:rsidRDefault="007B3EA4" w:rsidP="001D36BF"/>
        </w:tc>
        <w:tc>
          <w:tcPr>
            <w:tcW w:w="236" w:type="dxa"/>
            <w:gridSpan w:val="3"/>
          </w:tcPr>
          <w:p w14:paraId="5CC5258A" w14:textId="77777777" w:rsidR="007B3EA4" w:rsidRDefault="007B3EA4" w:rsidP="001D36BF"/>
        </w:tc>
        <w:tc>
          <w:tcPr>
            <w:tcW w:w="1680" w:type="dxa"/>
            <w:gridSpan w:val="3"/>
          </w:tcPr>
          <w:p w14:paraId="123E11DA" w14:textId="77777777" w:rsidR="007B3EA4" w:rsidRDefault="007B3EA4" w:rsidP="001D36BF"/>
        </w:tc>
        <w:tc>
          <w:tcPr>
            <w:tcW w:w="236" w:type="dxa"/>
            <w:gridSpan w:val="2"/>
          </w:tcPr>
          <w:p w14:paraId="723F8F31" w14:textId="77777777" w:rsidR="007B3EA4" w:rsidRDefault="007B3EA4" w:rsidP="001D36BF"/>
        </w:tc>
        <w:tc>
          <w:tcPr>
            <w:tcW w:w="1600" w:type="dxa"/>
            <w:gridSpan w:val="2"/>
          </w:tcPr>
          <w:p w14:paraId="0B653115" w14:textId="77777777" w:rsidR="007B3EA4" w:rsidRDefault="007B3EA4" w:rsidP="001D36BF"/>
        </w:tc>
      </w:tr>
      <w:tr w:rsidR="007B3EA4" w14:paraId="0A75CB47" w14:textId="77777777" w:rsidTr="00D57A62">
        <w:trPr>
          <w:gridAfter w:val="2"/>
          <w:wAfter w:w="41" w:type="dxa"/>
          <w:trHeight w:val="240"/>
        </w:trPr>
        <w:tc>
          <w:tcPr>
            <w:tcW w:w="846" w:type="dxa"/>
          </w:tcPr>
          <w:p w14:paraId="0052EF5D" w14:textId="77777777" w:rsidR="007B3EA4" w:rsidRDefault="007B3EA4" w:rsidP="001D36BF"/>
        </w:tc>
        <w:tc>
          <w:tcPr>
            <w:tcW w:w="567" w:type="dxa"/>
          </w:tcPr>
          <w:p w14:paraId="08B57E5B" w14:textId="77777777" w:rsidR="007B3EA4" w:rsidRDefault="007B3EA4" w:rsidP="001D36BF">
            <w:r>
              <w:t>70</w:t>
            </w:r>
          </w:p>
        </w:tc>
        <w:tc>
          <w:tcPr>
            <w:tcW w:w="260" w:type="dxa"/>
          </w:tcPr>
          <w:p w14:paraId="35BD2C0C" w14:textId="77777777" w:rsidR="007B3EA4" w:rsidRDefault="007B3EA4" w:rsidP="001D36BF"/>
        </w:tc>
        <w:tc>
          <w:tcPr>
            <w:tcW w:w="4360" w:type="dxa"/>
          </w:tcPr>
          <w:p w14:paraId="354F990C" w14:textId="77777777" w:rsidR="007B3EA4" w:rsidRDefault="007B3EA4" w:rsidP="001D36BF">
            <w:r>
              <w:t>Likestilling</w:t>
            </w:r>
            <w:r>
              <w:rPr>
                <w:rStyle w:val="kursiv"/>
                <w:sz w:val="21"/>
                <w:szCs w:val="21"/>
              </w:rPr>
              <w:t>, kan overføres</w:t>
            </w:r>
          </w:p>
        </w:tc>
        <w:tc>
          <w:tcPr>
            <w:tcW w:w="1200" w:type="dxa"/>
            <w:gridSpan w:val="3"/>
          </w:tcPr>
          <w:p w14:paraId="49AF43F7" w14:textId="77777777" w:rsidR="007B3EA4" w:rsidRDefault="007B3EA4" w:rsidP="001D36BF"/>
        </w:tc>
        <w:tc>
          <w:tcPr>
            <w:tcW w:w="236" w:type="dxa"/>
            <w:gridSpan w:val="3"/>
          </w:tcPr>
          <w:p w14:paraId="63CF3611" w14:textId="77777777" w:rsidR="007B3EA4" w:rsidRDefault="007B3EA4" w:rsidP="001D36BF"/>
        </w:tc>
        <w:tc>
          <w:tcPr>
            <w:tcW w:w="1680" w:type="dxa"/>
            <w:gridSpan w:val="3"/>
          </w:tcPr>
          <w:p w14:paraId="1F5A1420" w14:textId="77777777" w:rsidR="007B3EA4" w:rsidRDefault="007B3EA4" w:rsidP="001D36BF">
            <w:r>
              <w:t>158 319 000</w:t>
            </w:r>
          </w:p>
        </w:tc>
        <w:tc>
          <w:tcPr>
            <w:tcW w:w="236" w:type="dxa"/>
            <w:gridSpan w:val="2"/>
          </w:tcPr>
          <w:p w14:paraId="5DC2E352" w14:textId="77777777" w:rsidR="007B3EA4" w:rsidRDefault="007B3EA4" w:rsidP="001D36BF"/>
        </w:tc>
        <w:tc>
          <w:tcPr>
            <w:tcW w:w="1600" w:type="dxa"/>
            <w:gridSpan w:val="2"/>
          </w:tcPr>
          <w:p w14:paraId="18979682" w14:textId="77777777" w:rsidR="007B3EA4" w:rsidRDefault="007B3EA4" w:rsidP="001D36BF"/>
        </w:tc>
      </w:tr>
      <w:tr w:rsidR="007B3EA4" w14:paraId="0DD82774" w14:textId="77777777" w:rsidTr="00D57A62">
        <w:trPr>
          <w:gridAfter w:val="2"/>
          <w:wAfter w:w="41" w:type="dxa"/>
          <w:trHeight w:val="500"/>
        </w:trPr>
        <w:tc>
          <w:tcPr>
            <w:tcW w:w="846" w:type="dxa"/>
          </w:tcPr>
          <w:p w14:paraId="6404124C" w14:textId="77777777" w:rsidR="007B3EA4" w:rsidRDefault="007B3EA4" w:rsidP="001D36BF"/>
        </w:tc>
        <w:tc>
          <w:tcPr>
            <w:tcW w:w="567" w:type="dxa"/>
          </w:tcPr>
          <w:p w14:paraId="0B3ECD99" w14:textId="77777777" w:rsidR="007B3EA4" w:rsidRDefault="007B3EA4" w:rsidP="001D36BF">
            <w:r>
              <w:t>71</w:t>
            </w:r>
          </w:p>
        </w:tc>
        <w:tc>
          <w:tcPr>
            <w:tcW w:w="260" w:type="dxa"/>
          </w:tcPr>
          <w:p w14:paraId="03620DD9" w14:textId="77777777" w:rsidR="007B3EA4" w:rsidRDefault="007B3EA4" w:rsidP="001D36BF"/>
        </w:tc>
        <w:tc>
          <w:tcPr>
            <w:tcW w:w="4360" w:type="dxa"/>
          </w:tcPr>
          <w:p w14:paraId="63B9F833" w14:textId="77777777" w:rsidR="007B3EA4" w:rsidRDefault="007B3EA4" w:rsidP="001D36BF">
            <w:r>
              <w:t xml:space="preserve">FNs organisasjon for kvinners rettigheter og likestilling (UN </w:t>
            </w:r>
            <w:proofErr w:type="spellStart"/>
            <w:r>
              <w:t>Women</w:t>
            </w:r>
            <w:proofErr w:type="spellEnd"/>
            <w:r>
              <w:t>)</w:t>
            </w:r>
            <w:r>
              <w:rPr>
                <w:rStyle w:val="kursiv"/>
                <w:sz w:val="21"/>
                <w:szCs w:val="21"/>
              </w:rPr>
              <w:t>, kan overføres</w:t>
            </w:r>
          </w:p>
        </w:tc>
        <w:tc>
          <w:tcPr>
            <w:tcW w:w="1200" w:type="dxa"/>
            <w:gridSpan w:val="3"/>
          </w:tcPr>
          <w:p w14:paraId="7073A978" w14:textId="77777777" w:rsidR="007B3EA4" w:rsidRDefault="007B3EA4" w:rsidP="001D36BF"/>
        </w:tc>
        <w:tc>
          <w:tcPr>
            <w:tcW w:w="236" w:type="dxa"/>
            <w:gridSpan w:val="3"/>
          </w:tcPr>
          <w:p w14:paraId="203964D8" w14:textId="77777777" w:rsidR="007B3EA4" w:rsidRDefault="007B3EA4" w:rsidP="001D36BF"/>
        </w:tc>
        <w:tc>
          <w:tcPr>
            <w:tcW w:w="1680" w:type="dxa"/>
            <w:gridSpan w:val="3"/>
          </w:tcPr>
          <w:p w14:paraId="54DE7CDF" w14:textId="77777777" w:rsidR="007B3EA4" w:rsidRDefault="007B3EA4" w:rsidP="001D36BF">
            <w:r>
              <w:t>100 300 000</w:t>
            </w:r>
          </w:p>
        </w:tc>
        <w:tc>
          <w:tcPr>
            <w:tcW w:w="236" w:type="dxa"/>
            <w:gridSpan w:val="2"/>
          </w:tcPr>
          <w:p w14:paraId="76695F02" w14:textId="77777777" w:rsidR="007B3EA4" w:rsidRDefault="007B3EA4" w:rsidP="001D36BF"/>
        </w:tc>
        <w:tc>
          <w:tcPr>
            <w:tcW w:w="1600" w:type="dxa"/>
            <w:gridSpan w:val="2"/>
          </w:tcPr>
          <w:p w14:paraId="436ED46D" w14:textId="77777777" w:rsidR="007B3EA4" w:rsidRDefault="007B3EA4" w:rsidP="001D36BF"/>
        </w:tc>
      </w:tr>
      <w:tr w:rsidR="007B3EA4" w14:paraId="6AD0A166" w14:textId="77777777" w:rsidTr="00D57A62">
        <w:trPr>
          <w:gridAfter w:val="2"/>
          <w:wAfter w:w="41" w:type="dxa"/>
          <w:trHeight w:val="240"/>
        </w:trPr>
        <w:tc>
          <w:tcPr>
            <w:tcW w:w="846" w:type="dxa"/>
          </w:tcPr>
          <w:p w14:paraId="386E360D" w14:textId="77777777" w:rsidR="007B3EA4" w:rsidRDefault="007B3EA4" w:rsidP="001D36BF"/>
        </w:tc>
        <w:tc>
          <w:tcPr>
            <w:tcW w:w="567" w:type="dxa"/>
          </w:tcPr>
          <w:p w14:paraId="771C714D" w14:textId="77777777" w:rsidR="007B3EA4" w:rsidRDefault="007B3EA4" w:rsidP="001D36BF">
            <w:r>
              <w:t>72</w:t>
            </w:r>
          </w:p>
        </w:tc>
        <w:tc>
          <w:tcPr>
            <w:tcW w:w="260" w:type="dxa"/>
          </w:tcPr>
          <w:p w14:paraId="19339C59" w14:textId="77777777" w:rsidR="007B3EA4" w:rsidRDefault="007B3EA4" w:rsidP="001D36BF"/>
        </w:tc>
        <w:tc>
          <w:tcPr>
            <w:tcW w:w="4360" w:type="dxa"/>
          </w:tcPr>
          <w:p w14:paraId="6C01C218" w14:textId="77777777" w:rsidR="007B3EA4" w:rsidRDefault="007B3EA4" w:rsidP="001D36BF">
            <w:r>
              <w:t xml:space="preserve">FNs befolkningsfond (UNFPA) </w:t>
            </w:r>
          </w:p>
        </w:tc>
        <w:tc>
          <w:tcPr>
            <w:tcW w:w="1200" w:type="dxa"/>
            <w:gridSpan w:val="3"/>
          </w:tcPr>
          <w:p w14:paraId="1A8002AA" w14:textId="77777777" w:rsidR="007B3EA4" w:rsidRDefault="007B3EA4" w:rsidP="001D36BF"/>
        </w:tc>
        <w:tc>
          <w:tcPr>
            <w:tcW w:w="236" w:type="dxa"/>
            <w:gridSpan w:val="3"/>
          </w:tcPr>
          <w:p w14:paraId="3BF2F59F" w14:textId="77777777" w:rsidR="007B3EA4" w:rsidRDefault="007B3EA4" w:rsidP="001D36BF"/>
        </w:tc>
        <w:tc>
          <w:tcPr>
            <w:tcW w:w="1680" w:type="dxa"/>
            <w:gridSpan w:val="3"/>
          </w:tcPr>
          <w:p w14:paraId="72C5A1A3" w14:textId="77777777" w:rsidR="007B3EA4" w:rsidRDefault="007B3EA4" w:rsidP="001D36BF">
            <w:r>
              <w:t>589 600 000</w:t>
            </w:r>
          </w:p>
        </w:tc>
        <w:tc>
          <w:tcPr>
            <w:tcW w:w="236" w:type="dxa"/>
            <w:gridSpan w:val="2"/>
          </w:tcPr>
          <w:p w14:paraId="22D6D1FE" w14:textId="77777777" w:rsidR="007B3EA4" w:rsidRDefault="007B3EA4" w:rsidP="001D36BF"/>
        </w:tc>
        <w:tc>
          <w:tcPr>
            <w:tcW w:w="1600" w:type="dxa"/>
            <w:gridSpan w:val="2"/>
          </w:tcPr>
          <w:p w14:paraId="2642C6C8" w14:textId="77777777" w:rsidR="007B3EA4" w:rsidRDefault="007B3EA4" w:rsidP="001D36BF"/>
        </w:tc>
      </w:tr>
      <w:tr w:rsidR="007B3EA4" w14:paraId="500F3BF5" w14:textId="77777777" w:rsidTr="00D57A62">
        <w:trPr>
          <w:gridAfter w:val="2"/>
          <w:wAfter w:w="41" w:type="dxa"/>
          <w:trHeight w:val="240"/>
        </w:trPr>
        <w:tc>
          <w:tcPr>
            <w:tcW w:w="846" w:type="dxa"/>
          </w:tcPr>
          <w:p w14:paraId="60CCAF7A" w14:textId="77777777" w:rsidR="007B3EA4" w:rsidRDefault="007B3EA4" w:rsidP="001D36BF"/>
        </w:tc>
        <w:tc>
          <w:tcPr>
            <w:tcW w:w="567" w:type="dxa"/>
          </w:tcPr>
          <w:p w14:paraId="2774CB0A" w14:textId="77777777" w:rsidR="007B3EA4" w:rsidRDefault="007B3EA4" w:rsidP="001D36BF">
            <w:r>
              <w:t>73</w:t>
            </w:r>
          </w:p>
        </w:tc>
        <w:tc>
          <w:tcPr>
            <w:tcW w:w="260" w:type="dxa"/>
          </w:tcPr>
          <w:p w14:paraId="469E11CE" w14:textId="77777777" w:rsidR="007B3EA4" w:rsidRDefault="007B3EA4" w:rsidP="001D36BF"/>
        </w:tc>
        <w:tc>
          <w:tcPr>
            <w:tcW w:w="4360" w:type="dxa"/>
          </w:tcPr>
          <w:p w14:paraId="391DD724" w14:textId="77777777" w:rsidR="007B3EA4" w:rsidRDefault="007B3EA4" w:rsidP="001D36BF">
            <w:r>
              <w:t>Sårbare grupper</w:t>
            </w:r>
            <w:r>
              <w:rPr>
                <w:rStyle w:val="kursiv"/>
                <w:sz w:val="21"/>
                <w:szCs w:val="21"/>
              </w:rPr>
              <w:t>, kan overføres</w:t>
            </w:r>
          </w:p>
        </w:tc>
        <w:tc>
          <w:tcPr>
            <w:tcW w:w="1200" w:type="dxa"/>
            <w:gridSpan w:val="3"/>
          </w:tcPr>
          <w:p w14:paraId="48D3489C" w14:textId="77777777" w:rsidR="007B3EA4" w:rsidRDefault="007B3EA4" w:rsidP="001D36BF"/>
        </w:tc>
        <w:tc>
          <w:tcPr>
            <w:tcW w:w="236" w:type="dxa"/>
            <w:gridSpan w:val="3"/>
          </w:tcPr>
          <w:p w14:paraId="6C955BEA" w14:textId="77777777" w:rsidR="007B3EA4" w:rsidRDefault="007B3EA4" w:rsidP="001D36BF"/>
        </w:tc>
        <w:tc>
          <w:tcPr>
            <w:tcW w:w="1680" w:type="dxa"/>
            <w:gridSpan w:val="3"/>
          </w:tcPr>
          <w:p w14:paraId="38F418A5" w14:textId="77777777" w:rsidR="007B3EA4" w:rsidRDefault="007B3EA4" w:rsidP="001D36BF">
            <w:r>
              <w:t>637 000 000</w:t>
            </w:r>
          </w:p>
        </w:tc>
        <w:tc>
          <w:tcPr>
            <w:tcW w:w="236" w:type="dxa"/>
            <w:gridSpan w:val="2"/>
          </w:tcPr>
          <w:p w14:paraId="07623681" w14:textId="77777777" w:rsidR="007B3EA4" w:rsidRDefault="007B3EA4" w:rsidP="001D36BF"/>
        </w:tc>
        <w:tc>
          <w:tcPr>
            <w:tcW w:w="1600" w:type="dxa"/>
            <w:gridSpan w:val="2"/>
          </w:tcPr>
          <w:p w14:paraId="5DD1AE0E" w14:textId="77777777" w:rsidR="007B3EA4" w:rsidRDefault="007B3EA4" w:rsidP="001D36BF">
            <w:r>
              <w:t>1 485 219 000</w:t>
            </w:r>
          </w:p>
        </w:tc>
      </w:tr>
      <w:tr w:rsidR="007B3EA4" w14:paraId="63514A33" w14:textId="77777777" w:rsidTr="00D57A62">
        <w:trPr>
          <w:gridAfter w:val="2"/>
          <w:wAfter w:w="41" w:type="dxa"/>
          <w:trHeight w:val="240"/>
        </w:trPr>
        <w:tc>
          <w:tcPr>
            <w:tcW w:w="846" w:type="dxa"/>
          </w:tcPr>
          <w:p w14:paraId="737BFCEB" w14:textId="77777777" w:rsidR="007B3EA4" w:rsidRDefault="007B3EA4" w:rsidP="001D36BF">
            <w:r>
              <w:t>170</w:t>
            </w:r>
          </w:p>
        </w:tc>
        <w:tc>
          <w:tcPr>
            <w:tcW w:w="567" w:type="dxa"/>
          </w:tcPr>
          <w:p w14:paraId="76A2B82E" w14:textId="77777777" w:rsidR="007B3EA4" w:rsidRDefault="007B3EA4" w:rsidP="001D36BF"/>
        </w:tc>
        <w:tc>
          <w:tcPr>
            <w:tcW w:w="260" w:type="dxa"/>
          </w:tcPr>
          <w:p w14:paraId="5B80C3CE" w14:textId="77777777" w:rsidR="007B3EA4" w:rsidRDefault="007B3EA4" w:rsidP="001D36BF"/>
        </w:tc>
        <w:tc>
          <w:tcPr>
            <w:tcW w:w="4360" w:type="dxa"/>
          </w:tcPr>
          <w:p w14:paraId="75E4A2DB" w14:textId="77777777" w:rsidR="007B3EA4" w:rsidRDefault="007B3EA4" w:rsidP="001D36BF">
            <w:r>
              <w:t>Sivilt samfunn:</w:t>
            </w:r>
          </w:p>
        </w:tc>
        <w:tc>
          <w:tcPr>
            <w:tcW w:w="1200" w:type="dxa"/>
            <w:gridSpan w:val="3"/>
          </w:tcPr>
          <w:p w14:paraId="5F489069" w14:textId="77777777" w:rsidR="007B3EA4" w:rsidRDefault="007B3EA4" w:rsidP="001D36BF"/>
        </w:tc>
        <w:tc>
          <w:tcPr>
            <w:tcW w:w="236" w:type="dxa"/>
            <w:gridSpan w:val="3"/>
          </w:tcPr>
          <w:p w14:paraId="7DD8F8DD" w14:textId="77777777" w:rsidR="007B3EA4" w:rsidRDefault="007B3EA4" w:rsidP="001D36BF"/>
        </w:tc>
        <w:tc>
          <w:tcPr>
            <w:tcW w:w="1680" w:type="dxa"/>
            <w:gridSpan w:val="3"/>
          </w:tcPr>
          <w:p w14:paraId="07D025A2" w14:textId="77777777" w:rsidR="007B3EA4" w:rsidRDefault="007B3EA4" w:rsidP="001D36BF"/>
        </w:tc>
        <w:tc>
          <w:tcPr>
            <w:tcW w:w="236" w:type="dxa"/>
            <w:gridSpan w:val="2"/>
          </w:tcPr>
          <w:p w14:paraId="57406854" w14:textId="77777777" w:rsidR="007B3EA4" w:rsidRDefault="007B3EA4" w:rsidP="001D36BF"/>
        </w:tc>
        <w:tc>
          <w:tcPr>
            <w:tcW w:w="1600" w:type="dxa"/>
            <w:gridSpan w:val="2"/>
          </w:tcPr>
          <w:p w14:paraId="5CEF4C5C" w14:textId="77777777" w:rsidR="007B3EA4" w:rsidRDefault="007B3EA4" w:rsidP="001D36BF"/>
        </w:tc>
      </w:tr>
      <w:tr w:rsidR="007B3EA4" w14:paraId="08139938" w14:textId="77777777" w:rsidTr="00D57A62">
        <w:trPr>
          <w:gridAfter w:val="2"/>
          <w:wAfter w:w="41" w:type="dxa"/>
          <w:trHeight w:val="240"/>
        </w:trPr>
        <w:tc>
          <w:tcPr>
            <w:tcW w:w="846" w:type="dxa"/>
          </w:tcPr>
          <w:p w14:paraId="40986C21" w14:textId="77777777" w:rsidR="007B3EA4" w:rsidRDefault="007B3EA4" w:rsidP="001D36BF"/>
        </w:tc>
        <w:tc>
          <w:tcPr>
            <w:tcW w:w="567" w:type="dxa"/>
          </w:tcPr>
          <w:p w14:paraId="32791384" w14:textId="77777777" w:rsidR="007B3EA4" w:rsidRDefault="007B3EA4" w:rsidP="001D36BF">
            <w:r>
              <w:t>70</w:t>
            </w:r>
          </w:p>
        </w:tc>
        <w:tc>
          <w:tcPr>
            <w:tcW w:w="260" w:type="dxa"/>
          </w:tcPr>
          <w:p w14:paraId="69EE8D83" w14:textId="77777777" w:rsidR="007B3EA4" w:rsidRDefault="007B3EA4" w:rsidP="001D36BF"/>
        </w:tc>
        <w:tc>
          <w:tcPr>
            <w:tcW w:w="4360" w:type="dxa"/>
          </w:tcPr>
          <w:p w14:paraId="7FB7BD44" w14:textId="77777777" w:rsidR="007B3EA4" w:rsidRDefault="007B3EA4" w:rsidP="001D36BF">
            <w:r>
              <w:t>Sivilt samfunn</w:t>
            </w:r>
            <w:r>
              <w:rPr>
                <w:rStyle w:val="kursiv"/>
                <w:sz w:val="21"/>
                <w:szCs w:val="21"/>
              </w:rPr>
              <w:t>, kan overføres</w:t>
            </w:r>
          </w:p>
        </w:tc>
        <w:tc>
          <w:tcPr>
            <w:tcW w:w="1200" w:type="dxa"/>
            <w:gridSpan w:val="3"/>
          </w:tcPr>
          <w:p w14:paraId="46E4E25F" w14:textId="77777777" w:rsidR="007B3EA4" w:rsidRDefault="007B3EA4" w:rsidP="001D36BF"/>
        </w:tc>
        <w:tc>
          <w:tcPr>
            <w:tcW w:w="236" w:type="dxa"/>
            <w:gridSpan w:val="3"/>
          </w:tcPr>
          <w:p w14:paraId="55CD3C57" w14:textId="77777777" w:rsidR="007B3EA4" w:rsidRDefault="007B3EA4" w:rsidP="001D36BF"/>
        </w:tc>
        <w:tc>
          <w:tcPr>
            <w:tcW w:w="1680" w:type="dxa"/>
            <w:gridSpan w:val="3"/>
          </w:tcPr>
          <w:p w14:paraId="3D90A9AD" w14:textId="77777777" w:rsidR="007B3EA4" w:rsidRDefault="007B3EA4" w:rsidP="001D36BF">
            <w:r>
              <w:t>2 181 265 000</w:t>
            </w:r>
          </w:p>
        </w:tc>
        <w:tc>
          <w:tcPr>
            <w:tcW w:w="236" w:type="dxa"/>
            <w:gridSpan w:val="2"/>
          </w:tcPr>
          <w:p w14:paraId="71CA240B" w14:textId="77777777" w:rsidR="007B3EA4" w:rsidRDefault="007B3EA4" w:rsidP="001D36BF"/>
        </w:tc>
        <w:tc>
          <w:tcPr>
            <w:tcW w:w="1600" w:type="dxa"/>
            <w:gridSpan w:val="2"/>
          </w:tcPr>
          <w:p w14:paraId="72D59DCC" w14:textId="77777777" w:rsidR="007B3EA4" w:rsidRDefault="007B3EA4" w:rsidP="001D36BF">
            <w:r>
              <w:t>2 181 265 000</w:t>
            </w:r>
          </w:p>
        </w:tc>
      </w:tr>
      <w:tr w:rsidR="007B3EA4" w14:paraId="2799302B" w14:textId="77777777" w:rsidTr="00D57A62">
        <w:trPr>
          <w:gridAfter w:val="2"/>
          <w:wAfter w:w="41" w:type="dxa"/>
          <w:trHeight w:val="240"/>
        </w:trPr>
        <w:tc>
          <w:tcPr>
            <w:tcW w:w="846" w:type="dxa"/>
          </w:tcPr>
          <w:p w14:paraId="72E9A16D" w14:textId="77777777" w:rsidR="007B3EA4" w:rsidRDefault="007B3EA4" w:rsidP="001D36BF">
            <w:r>
              <w:t>171</w:t>
            </w:r>
          </w:p>
        </w:tc>
        <w:tc>
          <w:tcPr>
            <w:tcW w:w="567" w:type="dxa"/>
          </w:tcPr>
          <w:p w14:paraId="07E2D99F" w14:textId="77777777" w:rsidR="007B3EA4" w:rsidRDefault="007B3EA4" w:rsidP="001D36BF"/>
        </w:tc>
        <w:tc>
          <w:tcPr>
            <w:tcW w:w="260" w:type="dxa"/>
          </w:tcPr>
          <w:p w14:paraId="24C36887" w14:textId="77777777" w:rsidR="007B3EA4" w:rsidRDefault="007B3EA4" w:rsidP="001D36BF"/>
        </w:tc>
        <w:tc>
          <w:tcPr>
            <w:tcW w:w="4360" w:type="dxa"/>
          </w:tcPr>
          <w:p w14:paraId="778DCC9F" w14:textId="77777777" w:rsidR="007B3EA4" w:rsidRDefault="007B3EA4" w:rsidP="001D36BF">
            <w:r>
              <w:t>FNs utviklingsarbeid:</w:t>
            </w:r>
          </w:p>
        </w:tc>
        <w:tc>
          <w:tcPr>
            <w:tcW w:w="1200" w:type="dxa"/>
            <w:gridSpan w:val="3"/>
          </w:tcPr>
          <w:p w14:paraId="15EFD7D7" w14:textId="77777777" w:rsidR="007B3EA4" w:rsidRDefault="007B3EA4" w:rsidP="001D36BF"/>
        </w:tc>
        <w:tc>
          <w:tcPr>
            <w:tcW w:w="236" w:type="dxa"/>
            <w:gridSpan w:val="3"/>
          </w:tcPr>
          <w:p w14:paraId="2D38121F" w14:textId="77777777" w:rsidR="007B3EA4" w:rsidRDefault="007B3EA4" w:rsidP="001D36BF"/>
        </w:tc>
        <w:tc>
          <w:tcPr>
            <w:tcW w:w="1680" w:type="dxa"/>
            <w:gridSpan w:val="3"/>
          </w:tcPr>
          <w:p w14:paraId="5B1BFFE2" w14:textId="77777777" w:rsidR="007B3EA4" w:rsidRDefault="007B3EA4" w:rsidP="001D36BF"/>
        </w:tc>
        <w:tc>
          <w:tcPr>
            <w:tcW w:w="236" w:type="dxa"/>
            <w:gridSpan w:val="2"/>
          </w:tcPr>
          <w:p w14:paraId="5C346C06" w14:textId="77777777" w:rsidR="007B3EA4" w:rsidRDefault="007B3EA4" w:rsidP="001D36BF"/>
        </w:tc>
        <w:tc>
          <w:tcPr>
            <w:tcW w:w="1600" w:type="dxa"/>
            <w:gridSpan w:val="2"/>
          </w:tcPr>
          <w:p w14:paraId="622103BC" w14:textId="77777777" w:rsidR="007B3EA4" w:rsidRDefault="007B3EA4" w:rsidP="001D36BF"/>
        </w:tc>
      </w:tr>
      <w:tr w:rsidR="007B3EA4" w14:paraId="2B24D6B3" w14:textId="77777777" w:rsidTr="00D57A62">
        <w:trPr>
          <w:gridAfter w:val="2"/>
          <w:wAfter w:w="41" w:type="dxa"/>
          <w:trHeight w:val="240"/>
        </w:trPr>
        <w:tc>
          <w:tcPr>
            <w:tcW w:w="846" w:type="dxa"/>
          </w:tcPr>
          <w:p w14:paraId="3AD9B88A" w14:textId="77777777" w:rsidR="007B3EA4" w:rsidRDefault="007B3EA4" w:rsidP="001D36BF"/>
        </w:tc>
        <w:tc>
          <w:tcPr>
            <w:tcW w:w="567" w:type="dxa"/>
          </w:tcPr>
          <w:p w14:paraId="4D895495" w14:textId="77777777" w:rsidR="007B3EA4" w:rsidRDefault="007B3EA4" w:rsidP="001D36BF">
            <w:r>
              <w:t>70</w:t>
            </w:r>
          </w:p>
        </w:tc>
        <w:tc>
          <w:tcPr>
            <w:tcW w:w="260" w:type="dxa"/>
          </w:tcPr>
          <w:p w14:paraId="287EB8CA" w14:textId="77777777" w:rsidR="007B3EA4" w:rsidRDefault="007B3EA4" w:rsidP="001D36BF"/>
        </w:tc>
        <w:tc>
          <w:tcPr>
            <w:tcW w:w="4360" w:type="dxa"/>
          </w:tcPr>
          <w:p w14:paraId="2083DD00" w14:textId="77777777" w:rsidR="007B3EA4" w:rsidRDefault="007B3EA4" w:rsidP="001D36BF">
            <w:r>
              <w:t xml:space="preserve">FNs utviklingsprogram (UNDP) </w:t>
            </w:r>
          </w:p>
        </w:tc>
        <w:tc>
          <w:tcPr>
            <w:tcW w:w="1200" w:type="dxa"/>
            <w:gridSpan w:val="3"/>
          </w:tcPr>
          <w:p w14:paraId="7DC204A4" w14:textId="77777777" w:rsidR="007B3EA4" w:rsidRDefault="007B3EA4" w:rsidP="001D36BF"/>
        </w:tc>
        <w:tc>
          <w:tcPr>
            <w:tcW w:w="236" w:type="dxa"/>
            <w:gridSpan w:val="3"/>
          </w:tcPr>
          <w:p w14:paraId="1738F7E6" w14:textId="77777777" w:rsidR="007B3EA4" w:rsidRDefault="007B3EA4" w:rsidP="001D36BF"/>
        </w:tc>
        <w:tc>
          <w:tcPr>
            <w:tcW w:w="1680" w:type="dxa"/>
            <w:gridSpan w:val="3"/>
          </w:tcPr>
          <w:p w14:paraId="7F8AF0D1" w14:textId="77777777" w:rsidR="007B3EA4" w:rsidRDefault="007B3EA4" w:rsidP="001D36BF">
            <w:r>
              <w:t>364 400 000</w:t>
            </w:r>
          </w:p>
        </w:tc>
        <w:tc>
          <w:tcPr>
            <w:tcW w:w="236" w:type="dxa"/>
            <w:gridSpan w:val="2"/>
          </w:tcPr>
          <w:p w14:paraId="10457FF5" w14:textId="77777777" w:rsidR="007B3EA4" w:rsidRDefault="007B3EA4" w:rsidP="001D36BF"/>
        </w:tc>
        <w:tc>
          <w:tcPr>
            <w:tcW w:w="1600" w:type="dxa"/>
            <w:gridSpan w:val="2"/>
          </w:tcPr>
          <w:p w14:paraId="554AA18F" w14:textId="77777777" w:rsidR="007B3EA4" w:rsidRDefault="007B3EA4" w:rsidP="001D36BF"/>
        </w:tc>
      </w:tr>
      <w:tr w:rsidR="007B3EA4" w14:paraId="4C63D828" w14:textId="77777777" w:rsidTr="00D57A62">
        <w:trPr>
          <w:gridAfter w:val="2"/>
          <w:wAfter w:w="41" w:type="dxa"/>
          <w:trHeight w:val="240"/>
        </w:trPr>
        <w:tc>
          <w:tcPr>
            <w:tcW w:w="846" w:type="dxa"/>
          </w:tcPr>
          <w:p w14:paraId="3F4D4C25" w14:textId="77777777" w:rsidR="007B3EA4" w:rsidRDefault="007B3EA4" w:rsidP="001D36BF"/>
        </w:tc>
        <w:tc>
          <w:tcPr>
            <w:tcW w:w="567" w:type="dxa"/>
          </w:tcPr>
          <w:p w14:paraId="136F0D59" w14:textId="77777777" w:rsidR="007B3EA4" w:rsidRDefault="007B3EA4" w:rsidP="001D36BF">
            <w:r>
              <w:t>71</w:t>
            </w:r>
          </w:p>
        </w:tc>
        <w:tc>
          <w:tcPr>
            <w:tcW w:w="260" w:type="dxa"/>
          </w:tcPr>
          <w:p w14:paraId="265FC402" w14:textId="77777777" w:rsidR="007B3EA4" w:rsidRDefault="007B3EA4" w:rsidP="001D36BF"/>
        </w:tc>
        <w:tc>
          <w:tcPr>
            <w:tcW w:w="4360" w:type="dxa"/>
          </w:tcPr>
          <w:p w14:paraId="42EF4ECD" w14:textId="77777777" w:rsidR="007B3EA4" w:rsidRDefault="007B3EA4" w:rsidP="001D36BF">
            <w:r>
              <w:t xml:space="preserve">FNs barnefond (UNICEF) </w:t>
            </w:r>
          </w:p>
        </w:tc>
        <w:tc>
          <w:tcPr>
            <w:tcW w:w="1200" w:type="dxa"/>
            <w:gridSpan w:val="3"/>
          </w:tcPr>
          <w:p w14:paraId="71AEF2A6" w14:textId="77777777" w:rsidR="007B3EA4" w:rsidRDefault="007B3EA4" w:rsidP="001D36BF"/>
        </w:tc>
        <w:tc>
          <w:tcPr>
            <w:tcW w:w="236" w:type="dxa"/>
            <w:gridSpan w:val="3"/>
          </w:tcPr>
          <w:p w14:paraId="5F9FC4E3" w14:textId="77777777" w:rsidR="007B3EA4" w:rsidRDefault="007B3EA4" w:rsidP="001D36BF"/>
        </w:tc>
        <w:tc>
          <w:tcPr>
            <w:tcW w:w="1680" w:type="dxa"/>
            <w:gridSpan w:val="3"/>
          </w:tcPr>
          <w:p w14:paraId="0F51189A" w14:textId="77777777" w:rsidR="007B3EA4" w:rsidRDefault="007B3EA4" w:rsidP="001D36BF">
            <w:r>
              <w:t>476 600 000</w:t>
            </w:r>
          </w:p>
        </w:tc>
        <w:tc>
          <w:tcPr>
            <w:tcW w:w="236" w:type="dxa"/>
            <w:gridSpan w:val="2"/>
          </w:tcPr>
          <w:p w14:paraId="35298125" w14:textId="77777777" w:rsidR="007B3EA4" w:rsidRDefault="007B3EA4" w:rsidP="001D36BF"/>
        </w:tc>
        <w:tc>
          <w:tcPr>
            <w:tcW w:w="1600" w:type="dxa"/>
            <w:gridSpan w:val="2"/>
          </w:tcPr>
          <w:p w14:paraId="144C40EF" w14:textId="77777777" w:rsidR="007B3EA4" w:rsidRDefault="007B3EA4" w:rsidP="001D36BF"/>
        </w:tc>
      </w:tr>
      <w:tr w:rsidR="007B3EA4" w14:paraId="000971F1" w14:textId="77777777" w:rsidTr="00D57A62">
        <w:trPr>
          <w:gridAfter w:val="2"/>
          <w:wAfter w:w="41" w:type="dxa"/>
          <w:trHeight w:val="500"/>
        </w:trPr>
        <w:tc>
          <w:tcPr>
            <w:tcW w:w="846" w:type="dxa"/>
          </w:tcPr>
          <w:p w14:paraId="2D684D60" w14:textId="77777777" w:rsidR="007B3EA4" w:rsidRDefault="007B3EA4" w:rsidP="001D36BF"/>
        </w:tc>
        <w:tc>
          <w:tcPr>
            <w:tcW w:w="567" w:type="dxa"/>
          </w:tcPr>
          <w:p w14:paraId="156D235C" w14:textId="77777777" w:rsidR="007B3EA4" w:rsidRDefault="007B3EA4" w:rsidP="001D36BF">
            <w:r>
              <w:t>72</w:t>
            </w:r>
          </w:p>
        </w:tc>
        <w:tc>
          <w:tcPr>
            <w:tcW w:w="260" w:type="dxa"/>
          </w:tcPr>
          <w:p w14:paraId="16F23ED7" w14:textId="77777777" w:rsidR="007B3EA4" w:rsidRDefault="007B3EA4" w:rsidP="001D36BF"/>
        </w:tc>
        <w:tc>
          <w:tcPr>
            <w:tcW w:w="4360" w:type="dxa"/>
          </w:tcPr>
          <w:p w14:paraId="66617D58" w14:textId="77777777" w:rsidR="007B3EA4" w:rsidRDefault="007B3EA4" w:rsidP="001D36BF">
            <w:r>
              <w:t>FNs fellesfond for bærekraftig utvikling</w:t>
            </w:r>
            <w:r>
              <w:rPr>
                <w:rStyle w:val="kursiv"/>
                <w:sz w:val="21"/>
                <w:szCs w:val="21"/>
              </w:rPr>
              <w:t>, kan overføres</w:t>
            </w:r>
          </w:p>
        </w:tc>
        <w:tc>
          <w:tcPr>
            <w:tcW w:w="1200" w:type="dxa"/>
            <w:gridSpan w:val="3"/>
          </w:tcPr>
          <w:p w14:paraId="45127E7F" w14:textId="77777777" w:rsidR="007B3EA4" w:rsidRDefault="007B3EA4" w:rsidP="001D36BF"/>
        </w:tc>
        <w:tc>
          <w:tcPr>
            <w:tcW w:w="236" w:type="dxa"/>
            <w:gridSpan w:val="3"/>
          </w:tcPr>
          <w:p w14:paraId="718BACB2" w14:textId="77777777" w:rsidR="007B3EA4" w:rsidRDefault="007B3EA4" w:rsidP="001D36BF"/>
        </w:tc>
        <w:tc>
          <w:tcPr>
            <w:tcW w:w="1680" w:type="dxa"/>
            <w:gridSpan w:val="3"/>
          </w:tcPr>
          <w:p w14:paraId="166D0B59" w14:textId="77777777" w:rsidR="007B3EA4" w:rsidRDefault="007B3EA4" w:rsidP="001D36BF">
            <w:r>
              <w:t>70 000 000</w:t>
            </w:r>
          </w:p>
        </w:tc>
        <w:tc>
          <w:tcPr>
            <w:tcW w:w="236" w:type="dxa"/>
            <w:gridSpan w:val="2"/>
          </w:tcPr>
          <w:p w14:paraId="70591159" w14:textId="77777777" w:rsidR="007B3EA4" w:rsidRDefault="007B3EA4" w:rsidP="001D36BF"/>
        </w:tc>
        <w:tc>
          <w:tcPr>
            <w:tcW w:w="1600" w:type="dxa"/>
            <w:gridSpan w:val="2"/>
          </w:tcPr>
          <w:p w14:paraId="23FB7021" w14:textId="77777777" w:rsidR="007B3EA4" w:rsidRDefault="007B3EA4" w:rsidP="001D36BF"/>
        </w:tc>
      </w:tr>
      <w:tr w:rsidR="007B3EA4" w14:paraId="4AB8115F" w14:textId="77777777" w:rsidTr="00D57A62">
        <w:trPr>
          <w:gridAfter w:val="2"/>
          <w:wAfter w:w="41" w:type="dxa"/>
          <w:trHeight w:val="500"/>
        </w:trPr>
        <w:tc>
          <w:tcPr>
            <w:tcW w:w="846" w:type="dxa"/>
          </w:tcPr>
          <w:p w14:paraId="0564D6C3" w14:textId="77777777" w:rsidR="007B3EA4" w:rsidRDefault="007B3EA4" w:rsidP="001D36BF"/>
        </w:tc>
        <w:tc>
          <w:tcPr>
            <w:tcW w:w="567" w:type="dxa"/>
          </w:tcPr>
          <w:p w14:paraId="088FB0C4" w14:textId="77777777" w:rsidR="007B3EA4" w:rsidRDefault="007B3EA4" w:rsidP="001D36BF">
            <w:r>
              <w:t>73</w:t>
            </w:r>
          </w:p>
        </w:tc>
        <w:tc>
          <w:tcPr>
            <w:tcW w:w="260" w:type="dxa"/>
          </w:tcPr>
          <w:p w14:paraId="0B7CF9A3" w14:textId="77777777" w:rsidR="007B3EA4" w:rsidRDefault="007B3EA4" w:rsidP="001D36BF"/>
        </w:tc>
        <w:tc>
          <w:tcPr>
            <w:tcW w:w="4360" w:type="dxa"/>
          </w:tcPr>
          <w:p w14:paraId="5481867F" w14:textId="77777777" w:rsidR="007B3EA4" w:rsidRDefault="007B3EA4" w:rsidP="001D36BF">
            <w:r>
              <w:t>Internasjonale rekrutteringer og tilskudd til andre tiltak i FN</w:t>
            </w:r>
            <w:r>
              <w:rPr>
                <w:rStyle w:val="kursiv"/>
                <w:sz w:val="21"/>
                <w:szCs w:val="21"/>
              </w:rPr>
              <w:t>, kan overføres</w:t>
            </w:r>
          </w:p>
        </w:tc>
        <w:tc>
          <w:tcPr>
            <w:tcW w:w="1200" w:type="dxa"/>
            <w:gridSpan w:val="3"/>
          </w:tcPr>
          <w:p w14:paraId="0811AB32" w14:textId="77777777" w:rsidR="007B3EA4" w:rsidRDefault="007B3EA4" w:rsidP="001D36BF"/>
        </w:tc>
        <w:tc>
          <w:tcPr>
            <w:tcW w:w="236" w:type="dxa"/>
            <w:gridSpan w:val="3"/>
          </w:tcPr>
          <w:p w14:paraId="28E1647F" w14:textId="77777777" w:rsidR="007B3EA4" w:rsidRDefault="007B3EA4" w:rsidP="001D36BF"/>
        </w:tc>
        <w:tc>
          <w:tcPr>
            <w:tcW w:w="1680" w:type="dxa"/>
            <w:gridSpan w:val="3"/>
          </w:tcPr>
          <w:p w14:paraId="69D932FA" w14:textId="77777777" w:rsidR="007B3EA4" w:rsidRDefault="007B3EA4" w:rsidP="001D36BF">
            <w:r>
              <w:t>59 099 000</w:t>
            </w:r>
          </w:p>
        </w:tc>
        <w:tc>
          <w:tcPr>
            <w:tcW w:w="236" w:type="dxa"/>
            <w:gridSpan w:val="2"/>
          </w:tcPr>
          <w:p w14:paraId="4C858EAA" w14:textId="77777777" w:rsidR="007B3EA4" w:rsidRDefault="007B3EA4" w:rsidP="001D36BF"/>
        </w:tc>
        <w:tc>
          <w:tcPr>
            <w:tcW w:w="1600" w:type="dxa"/>
            <w:gridSpan w:val="2"/>
          </w:tcPr>
          <w:p w14:paraId="3ABEF489" w14:textId="77777777" w:rsidR="007B3EA4" w:rsidRDefault="007B3EA4" w:rsidP="001D36BF">
            <w:r>
              <w:t>970 099 000</w:t>
            </w:r>
          </w:p>
        </w:tc>
      </w:tr>
      <w:tr w:rsidR="007B3EA4" w14:paraId="31C6C01E" w14:textId="77777777" w:rsidTr="00D57A62">
        <w:trPr>
          <w:gridAfter w:val="2"/>
          <w:wAfter w:w="41" w:type="dxa"/>
          <w:trHeight w:val="240"/>
        </w:trPr>
        <w:tc>
          <w:tcPr>
            <w:tcW w:w="846" w:type="dxa"/>
          </w:tcPr>
          <w:p w14:paraId="127F4F0B" w14:textId="77777777" w:rsidR="007B3EA4" w:rsidRDefault="007B3EA4" w:rsidP="001D36BF">
            <w:r>
              <w:t>172</w:t>
            </w:r>
          </w:p>
        </w:tc>
        <w:tc>
          <w:tcPr>
            <w:tcW w:w="567" w:type="dxa"/>
          </w:tcPr>
          <w:p w14:paraId="39081131" w14:textId="77777777" w:rsidR="007B3EA4" w:rsidRDefault="007B3EA4" w:rsidP="001D36BF"/>
        </w:tc>
        <w:tc>
          <w:tcPr>
            <w:tcW w:w="260" w:type="dxa"/>
          </w:tcPr>
          <w:p w14:paraId="0588677C" w14:textId="77777777" w:rsidR="007B3EA4" w:rsidRDefault="007B3EA4" w:rsidP="001D36BF"/>
        </w:tc>
        <w:tc>
          <w:tcPr>
            <w:tcW w:w="4360" w:type="dxa"/>
          </w:tcPr>
          <w:p w14:paraId="5CF6BBFD" w14:textId="77777777" w:rsidR="007B3EA4" w:rsidRDefault="007B3EA4" w:rsidP="001D36BF">
            <w:r>
              <w:t>Multilaterale finansinstitusjoner og gjeldslette:</w:t>
            </w:r>
          </w:p>
        </w:tc>
        <w:tc>
          <w:tcPr>
            <w:tcW w:w="1200" w:type="dxa"/>
            <w:gridSpan w:val="3"/>
          </w:tcPr>
          <w:p w14:paraId="0096BEBE" w14:textId="77777777" w:rsidR="007B3EA4" w:rsidRDefault="007B3EA4" w:rsidP="001D36BF"/>
        </w:tc>
        <w:tc>
          <w:tcPr>
            <w:tcW w:w="236" w:type="dxa"/>
            <w:gridSpan w:val="3"/>
          </w:tcPr>
          <w:p w14:paraId="32202CBB" w14:textId="77777777" w:rsidR="007B3EA4" w:rsidRDefault="007B3EA4" w:rsidP="001D36BF"/>
        </w:tc>
        <w:tc>
          <w:tcPr>
            <w:tcW w:w="1680" w:type="dxa"/>
            <w:gridSpan w:val="3"/>
          </w:tcPr>
          <w:p w14:paraId="1760D422" w14:textId="77777777" w:rsidR="007B3EA4" w:rsidRDefault="007B3EA4" w:rsidP="001D36BF"/>
        </w:tc>
        <w:tc>
          <w:tcPr>
            <w:tcW w:w="236" w:type="dxa"/>
            <w:gridSpan w:val="2"/>
          </w:tcPr>
          <w:p w14:paraId="78B6E54B" w14:textId="77777777" w:rsidR="007B3EA4" w:rsidRDefault="007B3EA4" w:rsidP="001D36BF"/>
        </w:tc>
        <w:tc>
          <w:tcPr>
            <w:tcW w:w="1600" w:type="dxa"/>
            <w:gridSpan w:val="2"/>
          </w:tcPr>
          <w:p w14:paraId="1B8754A3" w14:textId="77777777" w:rsidR="007B3EA4" w:rsidRDefault="007B3EA4" w:rsidP="001D36BF"/>
        </w:tc>
      </w:tr>
      <w:tr w:rsidR="007B3EA4" w14:paraId="32A9E6E5" w14:textId="77777777" w:rsidTr="00D57A62">
        <w:trPr>
          <w:gridAfter w:val="2"/>
          <w:wAfter w:w="41" w:type="dxa"/>
          <w:trHeight w:val="240"/>
        </w:trPr>
        <w:tc>
          <w:tcPr>
            <w:tcW w:w="846" w:type="dxa"/>
          </w:tcPr>
          <w:p w14:paraId="30C4FCA4" w14:textId="77777777" w:rsidR="007B3EA4" w:rsidRDefault="007B3EA4" w:rsidP="001D36BF"/>
        </w:tc>
        <w:tc>
          <w:tcPr>
            <w:tcW w:w="567" w:type="dxa"/>
          </w:tcPr>
          <w:p w14:paraId="101CECD5" w14:textId="77777777" w:rsidR="007B3EA4" w:rsidRDefault="007B3EA4" w:rsidP="001D36BF">
            <w:r>
              <w:t>70</w:t>
            </w:r>
          </w:p>
        </w:tc>
        <w:tc>
          <w:tcPr>
            <w:tcW w:w="260" w:type="dxa"/>
          </w:tcPr>
          <w:p w14:paraId="40B66545" w14:textId="77777777" w:rsidR="007B3EA4" w:rsidRDefault="007B3EA4" w:rsidP="001D36BF"/>
        </w:tc>
        <w:tc>
          <w:tcPr>
            <w:tcW w:w="4360" w:type="dxa"/>
          </w:tcPr>
          <w:p w14:paraId="3057E341" w14:textId="77777777" w:rsidR="007B3EA4" w:rsidRDefault="007B3EA4" w:rsidP="001D36BF">
            <w:r>
              <w:t>Verdensbanken</w:t>
            </w:r>
            <w:r>
              <w:rPr>
                <w:rStyle w:val="kursiv"/>
                <w:sz w:val="21"/>
                <w:szCs w:val="21"/>
              </w:rPr>
              <w:t>, kan overføres</w:t>
            </w:r>
          </w:p>
        </w:tc>
        <w:tc>
          <w:tcPr>
            <w:tcW w:w="1200" w:type="dxa"/>
            <w:gridSpan w:val="3"/>
          </w:tcPr>
          <w:p w14:paraId="36B610A0" w14:textId="77777777" w:rsidR="007B3EA4" w:rsidRDefault="007B3EA4" w:rsidP="001D36BF"/>
        </w:tc>
        <w:tc>
          <w:tcPr>
            <w:tcW w:w="236" w:type="dxa"/>
            <w:gridSpan w:val="3"/>
          </w:tcPr>
          <w:p w14:paraId="01A8A611" w14:textId="77777777" w:rsidR="007B3EA4" w:rsidRDefault="007B3EA4" w:rsidP="001D36BF"/>
        </w:tc>
        <w:tc>
          <w:tcPr>
            <w:tcW w:w="1680" w:type="dxa"/>
            <w:gridSpan w:val="3"/>
          </w:tcPr>
          <w:p w14:paraId="3DF788C8" w14:textId="77777777" w:rsidR="007B3EA4" w:rsidRDefault="007B3EA4" w:rsidP="001D36BF">
            <w:r>
              <w:t>1 074 350 000</w:t>
            </w:r>
          </w:p>
        </w:tc>
        <w:tc>
          <w:tcPr>
            <w:tcW w:w="236" w:type="dxa"/>
            <w:gridSpan w:val="2"/>
          </w:tcPr>
          <w:p w14:paraId="5C4739BF" w14:textId="77777777" w:rsidR="007B3EA4" w:rsidRDefault="007B3EA4" w:rsidP="001D36BF"/>
        </w:tc>
        <w:tc>
          <w:tcPr>
            <w:tcW w:w="1600" w:type="dxa"/>
            <w:gridSpan w:val="2"/>
          </w:tcPr>
          <w:p w14:paraId="337F3891" w14:textId="77777777" w:rsidR="007B3EA4" w:rsidRDefault="007B3EA4" w:rsidP="001D36BF"/>
        </w:tc>
      </w:tr>
      <w:tr w:rsidR="007B3EA4" w14:paraId="3E2B8584" w14:textId="77777777" w:rsidTr="00D57A62">
        <w:trPr>
          <w:gridAfter w:val="2"/>
          <w:wAfter w:w="41" w:type="dxa"/>
          <w:trHeight w:val="240"/>
        </w:trPr>
        <w:tc>
          <w:tcPr>
            <w:tcW w:w="846" w:type="dxa"/>
          </w:tcPr>
          <w:p w14:paraId="3B0BBF53" w14:textId="77777777" w:rsidR="007B3EA4" w:rsidRDefault="007B3EA4" w:rsidP="001D36BF"/>
        </w:tc>
        <w:tc>
          <w:tcPr>
            <w:tcW w:w="567" w:type="dxa"/>
          </w:tcPr>
          <w:p w14:paraId="4CB7AEB7" w14:textId="77777777" w:rsidR="007B3EA4" w:rsidRDefault="007B3EA4" w:rsidP="001D36BF">
            <w:r>
              <w:t>71</w:t>
            </w:r>
          </w:p>
        </w:tc>
        <w:tc>
          <w:tcPr>
            <w:tcW w:w="260" w:type="dxa"/>
          </w:tcPr>
          <w:p w14:paraId="3DB67AF9" w14:textId="77777777" w:rsidR="007B3EA4" w:rsidRDefault="007B3EA4" w:rsidP="001D36BF"/>
        </w:tc>
        <w:tc>
          <w:tcPr>
            <w:tcW w:w="4360" w:type="dxa"/>
          </w:tcPr>
          <w:p w14:paraId="1C9869CB" w14:textId="77777777" w:rsidR="007B3EA4" w:rsidRDefault="007B3EA4" w:rsidP="001D36BF">
            <w:r>
              <w:t>Regionale banker og fond</w:t>
            </w:r>
            <w:r>
              <w:rPr>
                <w:rStyle w:val="kursiv"/>
                <w:sz w:val="21"/>
                <w:szCs w:val="21"/>
              </w:rPr>
              <w:t>, kan overføres</w:t>
            </w:r>
          </w:p>
        </w:tc>
        <w:tc>
          <w:tcPr>
            <w:tcW w:w="1200" w:type="dxa"/>
            <w:gridSpan w:val="3"/>
          </w:tcPr>
          <w:p w14:paraId="1E1F413A" w14:textId="77777777" w:rsidR="007B3EA4" w:rsidRDefault="007B3EA4" w:rsidP="001D36BF"/>
        </w:tc>
        <w:tc>
          <w:tcPr>
            <w:tcW w:w="236" w:type="dxa"/>
            <w:gridSpan w:val="3"/>
          </w:tcPr>
          <w:p w14:paraId="3016158E" w14:textId="77777777" w:rsidR="007B3EA4" w:rsidRDefault="007B3EA4" w:rsidP="001D36BF"/>
        </w:tc>
        <w:tc>
          <w:tcPr>
            <w:tcW w:w="1680" w:type="dxa"/>
            <w:gridSpan w:val="3"/>
          </w:tcPr>
          <w:p w14:paraId="5A45A700" w14:textId="77777777" w:rsidR="007B3EA4" w:rsidRDefault="007B3EA4" w:rsidP="001D36BF">
            <w:r>
              <w:t>932 100 000</w:t>
            </w:r>
          </w:p>
        </w:tc>
        <w:tc>
          <w:tcPr>
            <w:tcW w:w="236" w:type="dxa"/>
            <w:gridSpan w:val="2"/>
          </w:tcPr>
          <w:p w14:paraId="3D24909A" w14:textId="77777777" w:rsidR="007B3EA4" w:rsidRDefault="007B3EA4" w:rsidP="001D36BF"/>
        </w:tc>
        <w:tc>
          <w:tcPr>
            <w:tcW w:w="1600" w:type="dxa"/>
            <w:gridSpan w:val="2"/>
          </w:tcPr>
          <w:p w14:paraId="3ECC4979" w14:textId="77777777" w:rsidR="007B3EA4" w:rsidRDefault="007B3EA4" w:rsidP="001D36BF"/>
        </w:tc>
      </w:tr>
      <w:tr w:rsidR="007B3EA4" w14:paraId="159749EC" w14:textId="77777777" w:rsidTr="00D57A62">
        <w:trPr>
          <w:gridAfter w:val="2"/>
          <w:wAfter w:w="41" w:type="dxa"/>
          <w:trHeight w:val="240"/>
        </w:trPr>
        <w:tc>
          <w:tcPr>
            <w:tcW w:w="846" w:type="dxa"/>
          </w:tcPr>
          <w:p w14:paraId="26ADFBA3" w14:textId="77777777" w:rsidR="007B3EA4" w:rsidRDefault="007B3EA4" w:rsidP="001D36BF"/>
        </w:tc>
        <w:tc>
          <w:tcPr>
            <w:tcW w:w="567" w:type="dxa"/>
          </w:tcPr>
          <w:p w14:paraId="7B9B5827" w14:textId="77777777" w:rsidR="007B3EA4" w:rsidRDefault="007B3EA4" w:rsidP="001D36BF">
            <w:r>
              <w:t>72</w:t>
            </w:r>
          </w:p>
        </w:tc>
        <w:tc>
          <w:tcPr>
            <w:tcW w:w="260" w:type="dxa"/>
          </w:tcPr>
          <w:p w14:paraId="1191DC5D" w14:textId="77777777" w:rsidR="007B3EA4" w:rsidRDefault="007B3EA4" w:rsidP="001D36BF"/>
        </w:tc>
        <w:tc>
          <w:tcPr>
            <w:tcW w:w="4360" w:type="dxa"/>
          </w:tcPr>
          <w:p w14:paraId="23BF8992" w14:textId="77777777" w:rsidR="007B3EA4" w:rsidRDefault="007B3EA4" w:rsidP="001D36BF">
            <w:r>
              <w:t>Strategisk samarbeid</w:t>
            </w:r>
            <w:r>
              <w:rPr>
                <w:rStyle w:val="kursiv"/>
                <w:sz w:val="21"/>
                <w:szCs w:val="21"/>
              </w:rPr>
              <w:t>, kan overføres</w:t>
            </w:r>
          </w:p>
        </w:tc>
        <w:tc>
          <w:tcPr>
            <w:tcW w:w="1200" w:type="dxa"/>
            <w:gridSpan w:val="3"/>
          </w:tcPr>
          <w:p w14:paraId="060D58D8" w14:textId="77777777" w:rsidR="007B3EA4" w:rsidRDefault="007B3EA4" w:rsidP="001D36BF"/>
        </w:tc>
        <w:tc>
          <w:tcPr>
            <w:tcW w:w="236" w:type="dxa"/>
            <w:gridSpan w:val="3"/>
          </w:tcPr>
          <w:p w14:paraId="49160FCA" w14:textId="77777777" w:rsidR="007B3EA4" w:rsidRDefault="007B3EA4" w:rsidP="001D36BF"/>
        </w:tc>
        <w:tc>
          <w:tcPr>
            <w:tcW w:w="1680" w:type="dxa"/>
            <w:gridSpan w:val="3"/>
          </w:tcPr>
          <w:p w14:paraId="6E68907F" w14:textId="77777777" w:rsidR="007B3EA4" w:rsidRDefault="007B3EA4" w:rsidP="001D36BF">
            <w:r>
              <w:t>90 000 000</w:t>
            </w:r>
          </w:p>
        </w:tc>
        <w:tc>
          <w:tcPr>
            <w:tcW w:w="236" w:type="dxa"/>
            <w:gridSpan w:val="2"/>
          </w:tcPr>
          <w:p w14:paraId="3C7C495B" w14:textId="77777777" w:rsidR="007B3EA4" w:rsidRDefault="007B3EA4" w:rsidP="001D36BF"/>
        </w:tc>
        <w:tc>
          <w:tcPr>
            <w:tcW w:w="1600" w:type="dxa"/>
            <w:gridSpan w:val="2"/>
          </w:tcPr>
          <w:p w14:paraId="0716ED39" w14:textId="77777777" w:rsidR="007B3EA4" w:rsidRDefault="007B3EA4" w:rsidP="001D36BF"/>
        </w:tc>
      </w:tr>
      <w:tr w:rsidR="007B3EA4" w14:paraId="287FF766" w14:textId="77777777" w:rsidTr="00D57A62">
        <w:trPr>
          <w:gridAfter w:val="2"/>
          <w:wAfter w:w="41" w:type="dxa"/>
          <w:trHeight w:val="240"/>
        </w:trPr>
        <w:tc>
          <w:tcPr>
            <w:tcW w:w="846" w:type="dxa"/>
          </w:tcPr>
          <w:p w14:paraId="67FBAEA2" w14:textId="77777777" w:rsidR="007B3EA4" w:rsidRDefault="007B3EA4" w:rsidP="001D36BF"/>
        </w:tc>
        <w:tc>
          <w:tcPr>
            <w:tcW w:w="567" w:type="dxa"/>
          </w:tcPr>
          <w:p w14:paraId="3D677D21" w14:textId="77777777" w:rsidR="007B3EA4" w:rsidRDefault="007B3EA4" w:rsidP="001D36BF">
            <w:r>
              <w:t>73</w:t>
            </w:r>
          </w:p>
        </w:tc>
        <w:tc>
          <w:tcPr>
            <w:tcW w:w="260" w:type="dxa"/>
          </w:tcPr>
          <w:p w14:paraId="463833A1" w14:textId="77777777" w:rsidR="007B3EA4" w:rsidRDefault="007B3EA4" w:rsidP="001D36BF"/>
        </w:tc>
        <w:tc>
          <w:tcPr>
            <w:tcW w:w="4360" w:type="dxa"/>
          </w:tcPr>
          <w:p w14:paraId="75217CC1" w14:textId="77777777" w:rsidR="007B3EA4" w:rsidRDefault="007B3EA4" w:rsidP="001D36BF">
            <w:r>
              <w:t>Gjeldslette</w:t>
            </w:r>
            <w:r>
              <w:rPr>
                <w:rStyle w:val="kursiv"/>
                <w:sz w:val="21"/>
                <w:szCs w:val="21"/>
              </w:rPr>
              <w:t>, kan overføres</w:t>
            </w:r>
          </w:p>
        </w:tc>
        <w:tc>
          <w:tcPr>
            <w:tcW w:w="1200" w:type="dxa"/>
            <w:gridSpan w:val="3"/>
          </w:tcPr>
          <w:p w14:paraId="20BBED14" w14:textId="77777777" w:rsidR="007B3EA4" w:rsidRDefault="007B3EA4" w:rsidP="001D36BF"/>
        </w:tc>
        <w:tc>
          <w:tcPr>
            <w:tcW w:w="236" w:type="dxa"/>
            <w:gridSpan w:val="3"/>
          </w:tcPr>
          <w:p w14:paraId="6482E092" w14:textId="77777777" w:rsidR="007B3EA4" w:rsidRDefault="007B3EA4" w:rsidP="001D36BF"/>
        </w:tc>
        <w:tc>
          <w:tcPr>
            <w:tcW w:w="1680" w:type="dxa"/>
            <w:gridSpan w:val="3"/>
          </w:tcPr>
          <w:p w14:paraId="0BEE25BF" w14:textId="77777777" w:rsidR="007B3EA4" w:rsidRDefault="007B3EA4" w:rsidP="001D36BF">
            <w:r>
              <w:t>396 000 000</w:t>
            </w:r>
          </w:p>
        </w:tc>
        <w:tc>
          <w:tcPr>
            <w:tcW w:w="236" w:type="dxa"/>
            <w:gridSpan w:val="2"/>
          </w:tcPr>
          <w:p w14:paraId="4A2AC8A8" w14:textId="77777777" w:rsidR="007B3EA4" w:rsidRDefault="007B3EA4" w:rsidP="001D36BF"/>
        </w:tc>
        <w:tc>
          <w:tcPr>
            <w:tcW w:w="1600" w:type="dxa"/>
            <w:gridSpan w:val="2"/>
          </w:tcPr>
          <w:p w14:paraId="6660BEAE" w14:textId="77777777" w:rsidR="007B3EA4" w:rsidRDefault="007B3EA4" w:rsidP="001D36BF">
            <w:r>
              <w:t>2 492 450 000</w:t>
            </w:r>
          </w:p>
        </w:tc>
      </w:tr>
      <w:tr w:rsidR="007B3EA4" w14:paraId="692D7C86" w14:textId="77777777" w:rsidTr="00D57A62">
        <w:trPr>
          <w:gridAfter w:val="2"/>
          <w:wAfter w:w="41" w:type="dxa"/>
          <w:trHeight w:val="240"/>
        </w:trPr>
        <w:tc>
          <w:tcPr>
            <w:tcW w:w="846" w:type="dxa"/>
          </w:tcPr>
          <w:p w14:paraId="5042C3E5" w14:textId="77777777" w:rsidR="007B3EA4" w:rsidRDefault="007B3EA4" w:rsidP="001D36BF">
            <w:r>
              <w:t>179</w:t>
            </w:r>
          </w:p>
        </w:tc>
        <w:tc>
          <w:tcPr>
            <w:tcW w:w="567" w:type="dxa"/>
          </w:tcPr>
          <w:p w14:paraId="2C61F8BE" w14:textId="77777777" w:rsidR="007B3EA4" w:rsidRDefault="007B3EA4" w:rsidP="001D36BF"/>
        </w:tc>
        <w:tc>
          <w:tcPr>
            <w:tcW w:w="260" w:type="dxa"/>
          </w:tcPr>
          <w:p w14:paraId="45904E9D" w14:textId="77777777" w:rsidR="007B3EA4" w:rsidRDefault="007B3EA4" w:rsidP="001D36BF"/>
        </w:tc>
        <w:tc>
          <w:tcPr>
            <w:tcW w:w="4360" w:type="dxa"/>
          </w:tcPr>
          <w:p w14:paraId="4C24C2B6" w14:textId="77777777" w:rsidR="007B3EA4" w:rsidRDefault="007B3EA4" w:rsidP="001D36BF">
            <w:r>
              <w:t>Flyktningtiltak i Norge:</w:t>
            </w:r>
          </w:p>
        </w:tc>
        <w:tc>
          <w:tcPr>
            <w:tcW w:w="1200" w:type="dxa"/>
            <w:gridSpan w:val="3"/>
          </w:tcPr>
          <w:p w14:paraId="394EAC9D" w14:textId="77777777" w:rsidR="007B3EA4" w:rsidRDefault="007B3EA4" w:rsidP="001D36BF"/>
        </w:tc>
        <w:tc>
          <w:tcPr>
            <w:tcW w:w="236" w:type="dxa"/>
            <w:gridSpan w:val="3"/>
          </w:tcPr>
          <w:p w14:paraId="1A40DD7A" w14:textId="77777777" w:rsidR="007B3EA4" w:rsidRDefault="007B3EA4" w:rsidP="001D36BF"/>
        </w:tc>
        <w:tc>
          <w:tcPr>
            <w:tcW w:w="1680" w:type="dxa"/>
            <w:gridSpan w:val="3"/>
          </w:tcPr>
          <w:p w14:paraId="457D4E03" w14:textId="77777777" w:rsidR="007B3EA4" w:rsidRDefault="007B3EA4" w:rsidP="001D36BF"/>
        </w:tc>
        <w:tc>
          <w:tcPr>
            <w:tcW w:w="236" w:type="dxa"/>
            <w:gridSpan w:val="2"/>
          </w:tcPr>
          <w:p w14:paraId="7326A7DF" w14:textId="77777777" w:rsidR="007B3EA4" w:rsidRDefault="007B3EA4" w:rsidP="001D36BF"/>
        </w:tc>
        <w:tc>
          <w:tcPr>
            <w:tcW w:w="1600" w:type="dxa"/>
            <w:gridSpan w:val="2"/>
          </w:tcPr>
          <w:p w14:paraId="2D030D99" w14:textId="77777777" w:rsidR="007B3EA4" w:rsidRDefault="007B3EA4" w:rsidP="001D36BF"/>
        </w:tc>
      </w:tr>
      <w:tr w:rsidR="007B3EA4" w14:paraId="2EE566D1" w14:textId="77777777" w:rsidTr="00D57A62">
        <w:trPr>
          <w:gridAfter w:val="2"/>
          <w:wAfter w:w="41" w:type="dxa"/>
          <w:trHeight w:val="240"/>
        </w:trPr>
        <w:tc>
          <w:tcPr>
            <w:tcW w:w="846" w:type="dxa"/>
          </w:tcPr>
          <w:p w14:paraId="110F07A2" w14:textId="77777777" w:rsidR="007B3EA4" w:rsidRDefault="007B3EA4" w:rsidP="001D36BF"/>
        </w:tc>
        <w:tc>
          <w:tcPr>
            <w:tcW w:w="567" w:type="dxa"/>
          </w:tcPr>
          <w:p w14:paraId="08A49B5C" w14:textId="77777777" w:rsidR="007B3EA4" w:rsidRDefault="007B3EA4" w:rsidP="001D36BF">
            <w:r>
              <w:t>21</w:t>
            </w:r>
          </w:p>
        </w:tc>
        <w:tc>
          <w:tcPr>
            <w:tcW w:w="260" w:type="dxa"/>
          </w:tcPr>
          <w:p w14:paraId="2DE8D32B" w14:textId="77777777" w:rsidR="007B3EA4" w:rsidRDefault="007B3EA4" w:rsidP="001D36BF"/>
        </w:tc>
        <w:tc>
          <w:tcPr>
            <w:tcW w:w="4360" w:type="dxa"/>
          </w:tcPr>
          <w:p w14:paraId="57F9DBAE" w14:textId="77777777" w:rsidR="007B3EA4" w:rsidRDefault="007B3EA4" w:rsidP="001D36BF">
            <w:r>
              <w:t xml:space="preserve">Spesielle driftsutgifter </w:t>
            </w:r>
          </w:p>
        </w:tc>
        <w:tc>
          <w:tcPr>
            <w:tcW w:w="1200" w:type="dxa"/>
            <w:gridSpan w:val="3"/>
          </w:tcPr>
          <w:p w14:paraId="276D91DB" w14:textId="77777777" w:rsidR="007B3EA4" w:rsidRDefault="007B3EA4" w:rsidP="001D36BF"/>
        </w:tc>
        <w:tc>
          <w:tcPr>
            <w:tcW w:w="236" w:type="dxa"/>
            <w:gridSpan w:val="3"/>
          </w:tcPr>
          <w:p w14:paraId="31814AC3" w14:textId="77777777" w:rsidR="007B3EA4" w:rsidRDefault="007B3EA4" w:rsidP="001D36BF"/>
        </w:tc>
        <w:tc>
          <w:tcPr>
            <w:tcW w:w="1680" w:type="dxa"/>
            <w:gridSpan w:val="3"/>
          </w:tcPr>
          <w:p w14:paraId="481DEA43" w14:textId="77777777" w:rsidR="007B3EA4" w:rsidRDefault="007B3EA4" w:rsidP="001D36BF">
            <w:r>
              <w:t>573 029 000</w:t>
            </w:r>
          </w:p>
        </w:tc>
        <w:tc>
          <w:tcPr>
            <w:tcW w:w="236" w:type="dxa"/>
            <w:gridSpan w:val="2"/>
          </w:tcPr>
          <w:p w14:paraId="3EB0FADC" w14:textId="77777777" w:rsidR="007B3EA4" w:rsidRDefault="007B3EA4" w:rsidP="001D36BF"/>
        </w:tc>
        <w:tc>
          <w:tcPr>
            <w:tcW w:w="1600" w:type="dxa"/>
            <w:gridSpan w:val="2"/>
          </w:tcPr>
          <w:p w14:paraId="2694A0B1" w14:textId="77777777" w:rsidR="007B3EA4" w:rsidRDefault="007B3EA4" w:rsidP="001D36BF">
            <w:r>
              <w:t>573 029 000</w:t>
            </w:r>
          </w:p>
        </w:tc>
      </w:tr>
      <w:tr w:rsidR="007B3EA4" w14:paraId="419555E5" w14:textId="77777777" w:rsidTr="00D57A62">
        <w:trPr>
          <w:gridAfter w:val="2"/>
          <w:wAfter w:w="41" w:type="dxa"/>
          <w:trHeight w:val="240"/>
        </w:trPr>
        <w:tc>
          <w:tcPr>
            <w:tcW w:w="846" w:type="dxa"/>
          </w:tcPr>
          <w:p w14:paraId="31A62277" w14:textId="77777777" w:rsidR="007B3EA4" w:rsidRDefault="007B3EA4" w:rsidP="001D36BF"/>
        </w:tc>
        <w:tc>
          <w:tcPr>
            <w:tcW w:w="567" w:type="dxa"/>
          </w:tcPr>
          <w:p w14:paraId="4D84EE18" w14:textId="77777777" w:rsidR="007B3EA4" w:rsidRDefault="007B3EA4" w:rsidP="001D36BF"/>
        </w:tc>
        <w:tc>
          <w:tcPr>
            <w:tcW w:w="260" w:type="dxa"/>
          </w:tcPr>
          <w:p w14:paraId="7FAEF7C4" w14:textId="77777777" w:rsidR="007B3EA4" w:rsidRDefault="007B3EA4" w:rsidP="001D36BF"/>
        </w:tc>
        <w:tc>
          <w:tcPr>
            <w:tcW w:w="4360" w:type="dxa"/>
          </w:tcPr>
          <w:p w14:paraId="76640D5D" w14:textId="77777777" w:rsidR="007B3EA4" w:rsidRDefault="007B3EA4" w:rsidP="001D36BF">
            <w:r>
              <w:t>Sum Utviklingssamarbeidet</w:t>
            </w:r>
          </w:p>
        </w:tc>
        <w:tc>
          <w:tcPr>
            <w:tcW w:w="1200" w:type="dxa"/>
            <w:gridSpan w:val="3"/>
          </w:tcPr>
          <w:p w14:paraId="7761B007" w14:textId="77777777" w:rsidR="007B3EA4" w:rsidRDefault="007B3EA4" w:rsidP="001D36BF"/>
        </w:tc>
        <w:tc>
          <w:tcPr>
            <w:tcW w:w="236" w:type="dxa"/>
            <w:gridSpan w:val="3"/>
          </w:tcPr>
          <w:p w14:paraId="79AAF77F" w14:textId="77777777" w:rsidR="007B3EA4" w:rsidRDefault="007B3EA4" w:rsidP="001D36BF"/>
        </w:tc>
        <w:tc>
          <w:tcPr>
            <w:tcW w:w="1680" w:type="dxa"/>
            <w:gridSpan w:val="3"/>
          </w:tcPr>
          <w:p w14:paraId="2EE5C630" w14:textId="77777777" w:rsidR="007B3EA4" w:rsidRDefault="007B3EA4" w:rsidP="001D36BF"/>
        </w:tc>
        <w:tc>
          <w:tcPr>
            <w:tcW w:w="236" w:type="dxa"/>
            <w:gridSpan w:val="2"/>
          </w:tcPr>
          <w:p w14:paraId="3FF0ED70" w14:textId="77777777" w:rsidR="007B3EA4" w:rsidRDefault="007B3EA4" w:rsidP="001D36BF"/>
        </w:tc>
        <w:tc>
          <w:tcPr>
            <w:tcW w:w="1600" w:type="dxa"/>
            <w:gridSpan w:val="2"/>
          </w:tcPr>
          <w:p w14:paraId="18D1BEE7" w14:textId="77777777" w:rsidR="007B3EA4" w:rsidRDefault="007B3EA4" w:rsidP="001D36BF">
            <w:r>
              <w:t>36 306 473 000</w:t>
            </w:r>
          </w:p>
        </w:tc>
      </w:tr>
      <w:tr w:rsidR="007B3EA4" w14:paraId="0BCE0E25" w14:textId="77777777" w:rsidTr="00D57A62">
        <w:trPr>
          <w:gridAfter w:val="2"/>
          <w:wAfter w:w="41" w:type="dxa"/>
          <w:trHeight w:val="240"/>
        </w:trPr>
        <w:tc>
          <w:tcPr>
            <w:tcW w:w="846" w:type="dxa"/>
          </w:tcPr>
          <w:p w14:paraId="190D11F4" w14:textId="77777777" w:rsidR="007B3EA4" w:rsidRDefault="007B3EA4" w:rsidP="001D36BF"/>
        </w:tc>
        <w:tc>
          <w:tcPr>
            <w:tcW w:w="567" w:type="dxa"/>
          </w:tcPr>
          <w:p w14:paraId="2576765D" w14:textId="77777777" w:rsidR="007B3EA4" w:rsidRDefault="007B3EA4" w:rsidP="001D36BF"/>
        </w:tc>
        <w:tc>
          <w:tcPr>
            <w:tcW w:w="260" w:type="dxa"/>
          </w:tcPr>
          <w:p w14:paraId="4CA79484" w14:textId="77777777" w:rsidR="007B3EA4" w:rsidRDefault="007B3EA4" w:rsidP="001D36BF"/>
        </w:tc>
        <w:tc>
          <w:tcPr>
            <w:tcW w:w="4360" w:type="dxa"/>
          </w:tcPr>
          <w:p w14:paraId="53F977C6" w14:textId="77777777" w:rsidR="007B3EA4" w:rsidRDefault="007B3EA4" w:rsidP="001D36BF">
            <w:r>
              <w:t>Sum Utenriksdepartementet</w:t>
            </w:r>
          </w:p>
        </w:tc>
        <w:tc>
          <w:tcPr>
            <w:tcW w:w="1200" w:type="dxa"/>
            <w:gridSpan w:val="3"/>
          </w:tcPr>
          <w:p w14:paraId="2474CF62" w14:textId="77777777" w:rsidR="007B3EA4" w:rsidRDefault="007B3EA4" w:rsidP="001D36BF"/>
        </w:tc>
        <w:tc>
          <w:tcPr>
            <w:tcW w:w="236" w:type="dxa"/>
            <w:gridSpan w:val="3"/>
          </w:tcPr>
          <w:p w14:paraId="30449E05" w14:textId="77777777" w:rsidR="007B3EA4" w:rsidRDefault="007B3EA4" w:rsidP="001D36BF"/>
        </w:tc>
        <w:tc>
          <w:tcPr>
            <w:tcW w:w="1680" w:type="dxa"/>
            <w:gridSpan w:val="3"/>
          </w:tcPr>
          <w:p w14:paraId="536F013A" w14:textId="77777777" w:rsidR="007B3EA4" w:rsidRDefault="007B3EA4" w:rsidP="001D36BF"/>
        </w:tc>
        <w:tc>
          <w:tcPr>
            <w:tcW w:w="236" w:type="dxa"/>
            <w:gridSpan w:val="2"/>
          </w:tcPr>
          <w:p w14:paraId="648EFEFC" w14:textId="77777777" w:rsidR="007B3EA4" w:rsidRDefault="007B3EA4" w:rsidP="001D36BF"/>
        </w:tc>
        <w:tc>
          <w:tcPr>
            <w:tcW w:w="1600" w:type="dxa"/>
            <w:gridSpan w:val="2"/>
          </w:tcPr>
          <w:p w14:paraId="5CD8FF7C" w14:textId="77777777" w:rsidR="007B3EA4" w:rsidRDefault="007B3EA4" w:rsidP="001D36BF">
            <w:r>
              <w:t>48 355 424 000</w:t>
            </w:r>
          </w:p>
        </w:tc>
      </w:tr>
      <w:tr w:rsidR="007B3EA4" w14:paraId="7B718091" w14:textId="77777777" w:rsidTr="00D57A62">
        <w:trPr>
          <w:trHeight w:val="1040"/>
        </w:trPr>
        <w:tc>
          <w:tcPr>
            <w:tcW w:w="11026" w:type="dxa"/>
            <w:gridSpan w:val="19"/>
          </w:tcPr>
          <w:p w14:paraId="7B01499A" w14:textId="77777777" w:rsidR="007B3EA4" w:rsidRDefault="007B3EA4">
            <w:pPr>
              <w:pStyle w:val="tittel-gulbok1"/>
            </w:pPr>
            <w:proofErr w:type="spellStart"/>
            <w:r>
              <w:rPr>
                <w:w w:val="100"/>
                <w:sz w:val="21"/>
                <w:szCs w:val="21"/>
              </w:rPr>
              <w:t>Kunnskapsdepartementet</w:t>
            </w:r>
            <w:proofErr w:type="spellEnd"/>
          </w:p>
        </w:tc>
      </w:tr>
      <w:tr w:rsidR="007B3EA4" w14:paraId="573C0D84" w14:textId="77777777" w:rsidTr="00D57A62">
        <w:trPr>
          <w:trHeight w:val="1040"/>
        </w:trPr>
        <w:tc>
          <w:tcPr>
            <w:tcW w:w="11026" w:type="dxa"/>
            <w:gridSpan w:val="19"/>
          </w:tcPr>
          <w:p w14:paraId="4C5E42F8" w14:textId="77777777" w:rsidR="007B3EA4" w:rsidRDefault="007B3EA4">
            <w:pPr>
              <w:pStyle w:val="tittel-gulbok2"/>
            </w:pPr>
            <w:proofErr w:type="spellStart"/>
            <w:r>
              <w:rPr>
                <w:spacing w:val="21"/>
                <w:w w:val="100"/>
                <w:sz w:val="21"/>
                <w:szCs w:val="21"/>
              </w:rPr>
              <w:t>Administrasjon</w:t>
            </w:r>
            <w:proofErr w:type="spellEnd"/>
          </w:p>
        </w:tc>
      </w:tr>
      <w:tr w:rsidR="007B3EA4" w14:paraId="1C2A4EE2" w14:textId="77777777" w:rsidTr="00D57A62">
        <w:trPr>
          <w:gridAfter w:val="2"/>
          <w:wAfter w:w="41" w:type="dxa"/>
          <w:trHeight w:val="240"/>
        </w:trPr>
        <w:tc>
          <w:tcPr>
            <w:tcW w:w="846" w:type="dxa"/>
          </w:tcPr>
          <w:p w14:paraId="35DF7099" w14:textId="77777777" w:rsidR="007B3EA4" w:rsidRDefault="007B3EA4" w:rsidP="001D36BF">
            <w:r>
              <w:t>200</w:t>
            </w:r>
          </w:p>
        </w:tc>
        <w:tc>
          <w:tcPr>
            <w:tcW w:w="567" w:type="dxa"/>
          </w:tcPr>
          <w:p w14:paraId="57EF69C8" w14:textId="77777777" w:rsidR="007B3EA4" w:rsidRDefault="007B3EA4" w:rsidP="001D36BF"/>
        </w:tc>
        <w:tc>
          <w:tcPr>
            <w:tcW w:w="260" w:type="dxa"/>
          </w:tcPr>
          <w:p w14:paraId="16BA1372" w14:textId="77777777" w:rsidR="007B3EA4" w:rsidRDefault="007B3EA4" w:rsidP="001D36BF"/>
        </w:tc>
        <w:tc>
          <w:tcPr>
            <w:tcW w:w="4360" w:type="dxa"/>
          </w:tcPr>
          <w:p w14:paraId="7B88C491" w14:textId="77777777" w:rsidR="007B3EA4" w:rsidRDefault="007B3EA4" w:rsidP="001D36BF">
            <w:r>
              <w:t>Kunnskapsdepartementet:</w:t>
            </w:r>
          </w:p>
        </w:tc>
        <w:tc>
          <w:tcPr>
            <w:tcW w:w="1200" w:type="dxa"/>
            <w:gridSpan w:val="3"/>
          </w:tcPr>
          <w:p w14:paraId="48E9EBCE" w14:textId="77777777" w:rsidR="007B3EA4" w:rsidRDefault="007B3EA4" w:rsidP="001D36BF"/>
        </w:tc>
        <w:tc>
          <w:tcPr>
            <w:tcW w:w="236" w:type="dxa"/>
            <w:gridSpan w:val="3"/>
          </w:tcPr>
          <w:p w14:paraId="510824DD" w14:textId="77777777" w:rsidR="007B3EA4" w:rsidRDefault="007B3EA4" w:rsidP="001D36BF"/>
        </w:tc>
        <w:tc>
          <w:tcPr>
            <w:tcW w:w="1680" w:type="dxa"/>
            <w:gridSpan w:val="3"/>
          </w:tcPr>
          <w:p w14:paraId="407B02C2" w14:textId="77777777" w:rsidR="007B3EA4" w:rsidRDefault="007B3EA4" w:rsidP="001D36BF"/>
        </w:tc>
        <w:tc>
          <w:tcPr>
            <w:tcW w:w="236" w:type="dxa"/>
            <w:gridSpan w:val="2"/>
          </w:tcPr>
          <w:p w14:paraId="4A25A976" w14:textId="77777777" w:rsidR="007B3EA4" w:rsidRDefault="007B3EA4" w:rsidP="001D36BF"/>
        </w:tc>
        <w:tc>
          <w:tcPr>
            <w:tcW w:w="1600" w:type="dxa"/>
            <w:gridSpan w:val="2"/>
          </w:tcPr>
          <w:p w14:paraId="21E2FDAB" w14:textId="77777777" w:rsidR="007B3EA4" w:rsidRDefault="007B3EA4" w:rsidP="001D36BF"/>
        </w:tc>
      </w:tr>
      <w:tr w:rsidR="007B3EA4" w14:paraId="29D6F02F" w14:textId="77777777" w:rsidTr="00D57A62">
        <w:trPr>
          <w:gridAfter w:val="2"/>
          <w:wAfter w:w="41" w:type="dxa"/>
          <w:trHeight w:val="240"/>
        </w:trPr>
        <w:tc>
          <w:tcPr>
            <w:tcW w:w="846" w:type="dxa"/>
          </w:tcPr>
          <w:p w14:paraId="1E20EBB3" w14:textId="77777777" w:rsidR="007B3EA4" w:rsidRDefault="007B3EA4" w:rsidP="001D36BF"/>
        </w:tc>
        <w:tc>
          <w:tcPr>
            <w:tcW w:w="567" w:type="dxa"/>
          </w:tcPr>
          <w:p w14:paraId="6FFF0352" w14:textId="77777777" w:rsidR="007B3EA4" w:rsidRDefault="007B3EA4" w:rsidP="001D36BF">
            <w:r>
              <w:t>1</w:t>
            </w:r>
          </w:p>
        </w:tc>
        <w:tc>
          <w:tcPr>
            <w:tcW w:w="260" w:type="dxa"/>
          </w:tcPr>
          <w:p w14:paraId="252F6411" w14:textId="77777777" w:rsidR="007B3EA4" w:rsidRDefault="007B3EA4" w:rsidP="001D36BF"/>
        </w:tc>
        <w:tc>
          <w:tcPr>
            <w:tcW w:w="4360" w:type="dxa"/>
          </w:tcPr>
          <w:p w14:paraId="261E9CA5" w14:textId="77777777" w:rsidR="007B3EA4" w:rsidRDefault="007B3EA4" w:rsidP="001D36BF">
            <w:r>
              <w:t xml:space="preserve">Driftsutgifter </w:t>
            </w:r>
          </w:p>
        </w:tc>
        <w:tc>
          <w:tcPr>
            <w:tcW w:w="1200" w:type="dxa"/>
            <w:gridSpan w:val="3"/>
          </w:tcPr>
          <w:p w14:paraId="7F6C2FD1" w14:textId="77777777" w:rsidR="007B3EA4" w:rsidRDefault="007B3EA4" w:rsidP="001D36BF"/>
        </w:tc>
        <w:tc>
          <w:tcPr>
            <w:tcW w:w="236" w:type="dxa"/>
            <w:gridSpan w:val="3"/>
          </w:tcPr>
          <w:p w14:paraId="747368DF" w14:textId="77777777" w:rsidR="007B3EA4" w:rsidRDefault="007B3EA4" w:rsidP="001D36BF"/>
        </w:tc>
        <w:tc>
          <w:tcPr>
            <w:tcW w:w="1680" w:type="dxa"/>
            <w:gridSpan w:val="3"/>
          </w:tcPr>
          <w:p w14:paraId="0A8B2E46" w14:textId="77777777" w:rsidR="007B3EA4" w:rsidRDefault="007B3EA4" w:rsidP="001D36BF">
            <w:r>
              <w:t>403 260 000</w:t>
            </w:r>
          </w:p>
        </w:tc>
        <w:tc>
          <w:tcPr>
            <w:tcW w:w="236" w:type="dxa"/>
            <w:gridSpan w:val="2"/>
          </w:tcPr>
          <w:p w14:paraId="187ADF44" w14:textId="77777777" w:rsidR="007B3EA4" w:rsidRDefault="007B3EA4" w:rsidP="001D36BF"/>
        </w:tc>
        <w:tc>
          <w:tcPr>
            <w:tcW w:w="1600" w:type="dxa"/>
            <w:gridSpan w:val="2"/>
          </w:tcPr>
          <w:p w14:paraId="3CD3F125" w14:textId="77777777" w:rsidR="007B3EA4" w:rsidRDefault="007B3EA4" w:rsidP="001D36BF"/>
        </w:tc>
      </w:tr>
      <w:tr w:rsidR="007B3EA4" w14:paraId="1A359667" w14:textId="77777777" w:rsidTr="00D57A62">
        <w:trPr>
          <w:gridAfter w:val="2"/>
          <w:wAfter w:w="41" w:type="dxa"/>
          <w:trHeight w:val="240"/>
        </w:trPr>
        <w:tc>
          <w:tcPr>
            <w:tcW w:w="846" w:type="dxa"/>
          </w:tcPr>
          <w:p w14:paraId="35C90973" w14:textId="77777777" w:rsidR="007B3EA4" w:rsidRDefault="007B3EA4" w:rsidP="001D36BF"/>
        </w:tc>
        <w:tc>
          <w:tcPr>
            <w:tcW w:w="567" w:type="dxa"/>
          </w:tcPr>
          <w:p w14:paraId="7C7C5A77" w14:textId="77777777" w:rsidR="007B3EA4" w:rsidRDefault="007B3EA4" w:rsidP="001D36BF">
            <w:r>
              <w:t>21</w:t>
            </w:r>
          </w:p>
        </w:tc>
        <w:tc>
          <w:tcPr>
            <w:tcW w:w="260" w:type="dxa"/>
          </w:tcPr>
          <w:p w14:paraId="49A77154" w14:textId="77777777" w:rsidR="007B3EA4" w:rsidRDefault="007B3EA4" w:rsidP="001D36BF"/>
        </w:tc>
        <w:tc>
          <w:tcPr>
            <w:tcW w:w="4360" w:type="dxa"/>
          </w:tcPr>
          <w:p w14:paraId="37B38526" w14:textId="77777777" w:rsidR="007B3EA4" w:rsidRDefault="007B3EA4" w:rsidP="001D36BF">
            <w:r>
              <w:t xml:space="preserve">Spesielle driftsutgifter </w:t>
            </w:r>
          </w:p>
        </w:tc>
        <w:tc>
          <w:tcPr>
            <w:tcW w:w="1200" w:type="dxa"/>
            <w:gridSpan w:val="3"/>
          </w:tcPr>
          <w:p w14:paraId="7D07D047" w14:textId="77777777" w:rsidR="007B3EA4" w:rsidRDefault="007B3EA4" w:rsidP="001D36BF"/>
        </w:tc>
        <w:tc>
          <w:tcPr>
            <w:tcW w:w="236" w:type="dxa"/>
            <w:gridSpan w:val="3"/>
          </w:tcPr>
          <w:p w14:paraId="2FCE2CF4" w14:textId="77777777" w:rsidR="007B3EA4" w:rsidRDefault="007B3EA4" w:rsidP="001D36BF"/>
        </w:tc>
        <w:tc>
          <w:tcPr>
            <w:tcW w:w="1680" w:type="dxa"/>
            <w:gridSpan w:val="3"/>
          </w:tcPr>
          <w:p w14:paraId="139F5B8B" w14:textId="77777777" w:rsidR="007B3EA4" w:rsidRDefault="007B3EA4" w:rsidP="001D36BF">
            <w:r>
              <w:t>17 500 000</w:t>
            </w:r>
          </w:p>
        </w:tc>
        <w:tc>
          <w:tcPr>
            <w:tcW w:w="236" w:type="dxa"/>
            <w:gridSpan w:val="2"/>
          </w:tcPr>
          <w:p w14:paraId="6387A13C" w14:textId="77777777" w:rsidR="007B3EA4" w:rsidRDefault="007B3EA4" w:rsidP="001D36BF"/>
        </w:tc>
        <w:tc>
          <w:tcPr>
            <w:tcW w:w="1600" w:type="dxa"/>
            <w:gridSpan w:val="2"/>
          </w:tcPr>
          <w:p w14:paraId="65416E69" w14:textId="77777777" w:rsidR="007B3EA4" w:rsidRDefault="007B3EA4" w:rsidP="001D36BF"/>
        </w:tc>
      </w:tr>
      <w:tr w:rsidR="007B3EA4" w14:paraId="7AFB3D0C" w14:textId="77777777" w:rsidTr="00D57A62">
        <w:trPr>
          <w:gridAfter w:val="2"/>
          <w:wAfter w:w="41" w:type="dxa"/>
          <w:trHeight w:val="500"/>
        </w:trPr>
        <w:tc>
          <w:tcPr>
            <w:tcW w:w="846" w:type="dxa"/>
          </w:tcPr>
          <w:p w14:paraId="14D7A23F" w14:textId="77777777" w:rsidR="007B3EA4" w:rsidRDefault="007B3EA4" w:rsidP="001D36BF"/>
        </w:tc>
        <w:tc>
          <w:tcPr>
            <w:tcW w:w="567" w:type="dxa"/>
          </w:tcPr>
          <w:p w14:paraId="2F780089" w14:textId="77777777" w:rsidR="007B3EA4" w:rsidRDefault="007B3EA4" w:rsidP="001D36BF">
            <w:r>
              <w:t>45</w:t>
            </w:r>
          </w:p>
        </w:tc>
        <w:tc>
          <w:tcPr>
            <w:tcW w:w="260" w:type="dxa"/>
          </w:tcPr>
          <w:p w14:paraId="29B963B5" w14:textId="77777777" w:rsidR="007B3EA4" w:rsidRDefault="007B3EA4" w:rsidP="001D36BF"/>
        </w:tc>
        <w:tc>
          <w:tcPr>
            <w:tcW w:w="4360" w:type="dxa"/>
          </w:tcPr>
          <w:p w14:paraId="4832EBB9" w14:textId="77777777" w:rsidR="007B3EA4" w:rsidRDefault="007B3EA4" w:rsidP="001D36BF">
            <w:r>
              <w:t>Større utstyrsanskaffelser og vedlikehold</w:t>
            </w:r>
            <w:r>
              <w:rPr>
                <w:rStyle w:val="kursiv"/>
                <w:sz w:val="21"/>
                <w:szCs w:val="21"/>
              </w:rPr>
              <w:t>, kan overføres</w:t>
            </w:r>
          </w:p>
        </w:tc>
        <w:tc>
          <w:tcPr>
            <w:tcW w:w="1200" w:type="dxa"/>
            <w:gridSpan w:val="3"/>
          </w:tcPr>
          <w:p w14:paraId="6489F14B" w14:textId="77777777" w:rsidR="007B3EA4" w:rsidRDefault="007B3EA4" w:rsidP="001D36BF"/>
        </w:tc>
        <w:tc>
          <w:tcPr>
            <w:tcW w:w="236" w:type="dxa"/>
            <w:gridSpan w:val="3"/>
          </w:tcPr>
          <w:p w14:paraId="1AFAC954" w14:textId="77777777" w:rsidR="007B3EA4" w:rsidRDefault="007B3EA4" w:rsidP="001D36BF"/>
        </w:tc>
        <w:tc>
          <w:tcPr>
            <w:tcW w:w="1680" w:type="dxa"/>
            <w:gridSpan w:val="3"/>
          </w:tcPr>
          <w:p w14:paraId="220A5164" w14:textId="77777777" w:rsidR="007B3EA4" w:rsidRDefault="007B3EA4" w:rsidP="001D36BF">
            <w:r>
              <w:t>3 170 000</w:t>
            </w:r>
          </w:p>
        </w:tc>
        <w:tc>
          <w:tcPr>
            <w:tcW w:w="236" w:type="dxa"/>
            <w:gridSpan w:val="2"/>
          </w:tcPr>
          <w:p w14:paraId="00E133D0" w14:textId="77777777" w:rsidR="007B3EA4" w:rsidRDefault="007B3EA4" w:rsidP="001D36BF"/>
        </w:tc>
        <w:tc>
          <w:tcPr>
            <w:tcW w:w="1600" w:type="dxa"/>
            <w:gridSpan w:val="2"/>
          </w:tcPr>
          <w:p w14:paraId="5A8D54CE" w14:textId="77777777" w:rsidR="007B3EA4" w:rsidRDefault="007B3EA4" w:rsidP="001D36BF">
            <w:r>
              <w:t>423 930 000</w:t>
            </w:r>
          </w:p>
        </w:tc>
      </w:tr>
      <w:tr w:rsidR="007B3EA4" w14:paraId="2C5D5690" w14:textId="77777777" w:rsidTr="00D57A62">
        <w:trPr>
          <w:gridAfter w:val="2"/>
          <w:wAfter w:w="41" w:type="dxa"/>
          <w:trHeight w:val="240"/>
        </w:trPr>
        <w:tc>
          <w:tcPr>
            <w:tcW w:w="846" w:type="dxa"/>
          </w:tcPr>
          <w:p w14:paraId="1361F557" w14:textId="77777777" w:rsidR="007B3EA4" w:rsidRDefault="007B3EA4" w:rsidP="001D36BF">
            <w:r>
              <w:t>201</w:t>
            </w:r>
          </w:p>
        </w:tc>
        <w:tc>
          <w:tcPr>
            <w:tcW w:w="567" w:type="dxa"/>
          </w:tcPr>
          <w:p w14:paraId="300DC760" w14:textId="77777777" w:rsidR="007B3EA4" w:rsidRDefault="007B3EA4" w:rsidP="001D36BF"/>
        </w:tc>
        <w:tc>
          <w:tcPr>
            <w:tcW w:w="260" w:type="dxa"/>
          </w:tcPr>
          <w:p w14:paraId="1BA66D44" w14:textId="77777777" w:rsidR="007B3EA4" w:rsidRDefault="007B3EA4" w:rsidP="001D36BF"/>
        </w:tc>
        <w:tc>
          <w:tcPr>
            <w:tcW w:w="4360" w:type="dxa"/>
          </w:tcPr>
          <w:p w14:paraId="5ABA96CE" w14:textId="77777777" w:rsidR="007B3EA4" w:rsidRDefault="007B3EA4" w:rsidP="001D36BF">
            <w:r>
              <w:t>Analyse og kunnskapsgrunnlag:</w:t>
            </w:r>
          </w:p>
        </w:tc>
        <w:tc>
          <w:tcPr>
            <w:tcW w:w="1200" w:type="dxa"/>
            <w:gridSpan w:val="3"/>
          </w:tcPr>
          <w:p w14:paraId="43383327" w14:textId="77777777" w:rsidR="007B3EA4" w:rsidRDefault="007B3EA4" w:rsidP="001D36BF"/>
        </w:tc>
        <w:tc>
          <w:tcPr>
            <w:tcW w:w="236" w:type="dxa"/>
            <w:gridSpan w:val="3"/>
          </w:tcPr>
          <w:p w14:paraId="5E0F4299" w14:textId="77777777" w:rsidR="007B3EA4" w:rsidRDefault="007B3EA4" w:rsidP="001D36BF"/>
        </w:tc>
        <w:tc>
          <w:tcPr>
            <w:tcW w:w="1680" w:type="dxa"/>
            <w:gridSpan w:val="3"/>
          </w:tcPr>
          <w:p w14:paraId="0A7AC2D9" w14:textId="77777777" w:rsidR="007B3EA4" w:rsidRDefault="007B3EA4" w:rsidP="001D36BF"/>
        </w:tc>
        <w:tc>
          <w:tcPr>
            <w:tcW w:w="236" w:type="dxa"/>
            <w:gridSpan w:val="2"/>
          </w:tcPr>
          <w:p w14:paraId="2291BB73" w14:textId="77777777" w:rsidR="007B3EA4" w:rsidRDefault="007B3EA4" w:rsidP="001D36BF"/>
        </w:tc>
        <w:tc>
          <w:tcPr>
            <w:tcW w:w="1600" w:type="dxa"/>
            <w:gridSpan w:val="2"/>
          </w:tcPr>
          <w:p w14:paraId="4BD10298" w14:textId="77777777" w:rsidR="007B3EA4" w:rsidRDefault="007B3EA4" w:rsidP="001D36BF"/>
        </w:tc>
      </w:tr>
      <w:tr w:rsidR="007B3EA4" w14:paraId="463C049F" w14:textId="77777777" w:rsidTr="00D57A62">
        <w:trPr>
          <w:gridAfter w:val="2"/>
          <w:wAfter w:w="41" w:type="dxa"/>
          <w:trHeight w:val="240"/>
        </w:trPr>
        <w:tc>
          <w:tcPr>
            <w:tcW w:w="846" w:type="dxa"/>
          </w:tcPr>
          <w:p w14:paraId="13CEA7E2" w14:textId="77777777" w:rsidR="007B3EA4" w:rsidRDefault="007B3EA4" w:rsidP="001D36BF"/>
        </w:tc>
        <w:tc>
          <w:tcPr>
            <w:tcW w:w="567" w:type="dxa"/>
          </w:tcPr>
          <w:p w14:paraId="7A0B4D35" w14:textId="77777777" w:rsidR="007B3EA4" w:rsidRDefault="007B3EA4" w:rsidP="001D36BF">
            <w:r>
              <w:t>21</w:t>
            </w:r>
          </w:p>
        </w:tc>
        <w:tc>
          <w:tcPr>
            <w:tcW w:w="260" w:type="dxa"/>
          </w:tcPr>
          <w:p w14:paraId="1E9DEEBB" w14:textId="77777777" w:rsidR="007B3EA4" w:rsidRDefault="007B3EA4" w:rsidP="001D36BF"/>
        </w:tc>
        <w:tc>
          <w:tcPr>
            <w:tcW w:w="4360" w:type="dxa"/>
          </w:tcPr>
          <w:p w14:paraId="2BDC34CE" w14:textId="77777777" w:rsidR="007B3EA4" w:rsidRDefault="007B3EA4" w:rsidP="001D36BF">
            <w:r>
              <w:t xml:space="preserve">Spesielle driftsutgifter </w:t>
            </w:r>
          </w:p>
        </w:tc>
        <w:tc>
          <w:tcPr>
            <w:tcW w:w="1200" w:type="dxa"/>
            <w:gridSpan w:val="3"/>
          </w:tcPr>
          <w:p w14:paraId="39E29781" w14:textId="77777777" w:rsidR="007B3EA4" w:rsidRDefault="007B3EA4" w:rsidP="001D36BF"/>
        </w:tc>
        <w:tc>
          <w:tcPr>
            <w:tcW w:w="236" w:type="dxa"/>
            <w:gridSpan w:val="3"/>
          </w:tcPr>
          <w:p w14:paraId="44DB1371" w14:textId="77777777" w:rsidR="007B3EA4" w:rsidRDefault="007B3EA4" w:rsidP="001D36BF"/>
        </w:tc>
        <w:tc>
          <w:tcPr>
            <w:tcW w:w="1680" w:type="dxa"/>
            <w:gridSpan w:val="3"/>
          </w:tcPr>
          <w:p w14:paraId="2385BF41" w14:textId="77777777" w:rsidR="007B3EA4" w:rsidRDefault="007B3EA4" w:rsidP="001D36BF">
            <w:r>
              <w:t>261 361 000</w:t>
            </w:r>
          </w:p>
        </w:tc>
        <w:tc>
          <w:tcPr>
            <w:tcW w:w="236" w:type="dxa"/>
            <w:gridSpan w:val="2"/>
          </w:tcPr>
          <w:p w14:paraId="5D06D4FD" w14:textId="77777777" w:rsidR="007B3EA4" w:rsidRDefault="007B3EA4" w:rsidP="001D36BF"/>
        </w:tc>
        <w:tc>
          <w:tcPr>
            <w:tcW w:w="1600" w:type="dxa"/>
            <w:gridSpan w:val="2"/>
          </w:tcPr>
          <w:p w14:paraId="6A25C679" w14:textId="77777777" w:rsidR="007B3EA4" w:rsidRDefault="007B3EA4" w:rsidP="001D36BF">
            <w:r>
              <w:t>261 361 000</w:t>
            </w:r>
          </w:p>
        </w:tc>
      </w:tr>
      <w:tr w:rsidR="007B3EA4" w14:paraId="01114BB6" w14:textId="77777777" w:rsidTr="00D57A62">
        <w:trPr>
          <w:gridAfter w:val="2"/>
          <w:wAfter w:w="41" w:type="dxa"/>
          <w:trHeight w:val="240"/>
        </w:trPr>
        <w:tc>
          <w:tcPr>
            <w:tcW w:w="846" w:type="dxa"/>
          </w:tcPr>
          <w:p w14:paraId="078A1A7C" w14:textId="77777777" w:rsidR="007B3EA4" w:rsidRDefault="007B3EA4" w:rsidP="001D36BF"/>
        </w:tc>
        <w:tc>
          <w:tcPr>
            <w:tcW w:w="567" w:type="dxa"/>
          </w:tcPr>
          <w:p w14:paraId="5826CEE7" w14:textId="77777777" w:rsidR="007B3EA4" w:rsidRDefault="007B3EA4" w:rsidP="001D36BF"/>
        </w:tc>
        <w:tc>
          <w:tcPr>
            <w:tcW w:w="260" w:type="dxa"/>
          </w:tcPr>
          <w:p w14:paraId="63DC552C" w14:textId="77777777" w:rsidR="007B3EA4" w:rsidRDefault="007B3EA4" w:rsidP="001D36BF"/>
        </w:tc>
        <w:tc>
          <w:tcPr>
            <w:tcW w:w="4360" w:type="dxa"/>
          </w:tcPr>
          <w:p w14:paraId="16BC7059" w14:textId="77777777" w:rsidR="007B3EA4" w:rsidRDefault="007B3EA4" w:rsidP="001D36BF">
            <w:r>
              <w:t>Sum Administrasjon</w:t>
            </w:r>
          </w:p>
        </w:tc>
        <w:tc>
          <w:tcPr>
            <w:tcW w:w="1200" w:type="dxa"/>
            <w:gridSpan w:val="3"/>
          </w:tcPr>
          <w:p w14:paraId="562EC75E" w14:textId="77777777" w:rsidR="007B3EA4" w:rsidRDefault="007B3EA4" w:rsidP="001D36BF"/>
        </w:tc>
        <w:tc>
          <w:tcPr>
            <w:tcW w:w="236" w:type="dxa"/>
            <w:gridSpan w:val="3"/>
          </w:tcPr>
          <w:p w14:paraId="5BA35476" w14:textId="77777777" w:rsidR="007B3EA4" w:rsidRDefault="007B3EA4" w:rsidP="001D36BF"/>
        </w:tc>
        <w:tc>
          <w:tcPr>
            <w:tcW w:w="1680" w:type="dxa"/>
            <w:gridSpan w:val="3"/>
          </w:tcPr>
          <w:p w14:paraId="23EC219D" w14:textId="77777777" w:rsidR="007B3EA4" w:rsidRDefault="007B3EA4" w:rsidP="001D36BF"/>
        </w:tc>
        <w:tc>
          <w:tcPr>
            <w:tcW w:w="236" w:type="dxa"/>
            <w:gridSpan w:val="2"/>
          </w:tcPr>
          <w:p w14:paraId="34D24958" w14:textId="77777777" w:rsidR="007B3EA4" w:rsidRDefault="007B3EA4" w:rsidP="001D36BF"/>
        </w:tc>
        <w:tc>
          <w:tcPr>
            <w:tcW w:w="1600" w:type="dxa"/>
            <w:gridSpan w:val="2"/>
          </w:tcPr>
          <w:p w14:paraId="02548F7C" w14:textId="77777777" w:rsidR="007B3EA4" w:rsidRDefault="007B3EA4" w:rsidP="001D36BF">
            <w:r>
              <w:t>685 291 000</w:t>
            </w:r>
          </w:p>
        </w:tc>
      </w:tr>
      <w:tr w:rsidR="007B3EA4" w14:paraId="77B1A676" w14:textId="77777777" w:rsidTr="00D57A62">
        <w:trPr>
          <w:trHeight w:val="1040"/>
        </w:trPr>
        <w:tc>
          <w:tcPr>
            <w:tcW w:w="11026" w:type="dxa"/>
            <w:gridSpan w:val="19"/>
          </w:tcPr>
          <w:p w14:paraId="0F92396C" w14:textId="77777777" w:rsidR="007B3EA4" w:rsidRDefault="007B3EA4">
            <w:pPr>
              <w:pStyle w:val="tittel-gulbok2"/>
            </w:pPr>
            <w:proofErr w:type="spellStart"/>
            <w:r>
              <w:rPr>
                <w:spacing w:val="21"/>
                <w:w w:val="100"/>
                <w:sz w:val="21"/>
                <w:szCs w:val="21"/>
              </w:rPr>
              <w:t>Grunnopplæringen</w:t>
            </w:r>
            <w:proofErr w:type="spellEnd"/>
          </w:p>
        </w:tc>
      </w:tr>
      <w:tr w:rsidR="007B3EA4" w14:paraId="2C2A9D22" w14:textId="77777777" w:rsidTr="00D57A62">
        <w:trPr>
          <w:gridAfter w:val="2"/>
          <w:wAfter w:w="41" w:type="dxa"/>
          <w:trHeight w:val="240"/>
        </w:trPr>
        <w:tc>
          <w:tcPr>
            <w:tcW w:w="846" w:type="dxa"/>
          </w:tcPr>
          <w:p w14:paraId="754BFFD2" w14:textId="77777777" w:rsidR="007B3EA4" w:rsidRDefault="007B3EA4" w:rsidP="001D36BF">
            <w:r>
              <w:t>220</w:t>
            </w:r>
          </w:p>
        </w:tc>
        <w:tc>
          <w:tcPr>
            <w:tcW w:w="567" w:type="dxa"/>
          </w:tcPr>
          <w:p w14:paraId="7FA2108C" w14:textId="77777777" w:rsidR="007B3EA4" w:rsidRDefault="007B3EA4" w:rsidP="001D36BF"/>
        </w:tc>
        <w:tc>
          <w:tcPr>
            <w:tcW w:w="260" w:type="dxa"/>
          </w:tcPr>
          <w:p w14:paraId="0761D568" w14:textId="77777777" w:rsidR="007B3EA4" w:rsidRDefault="007B3EA4" w:rsidP="001D36BF"/>
        </w:tc>
        <w:tc>
          <w:tcPr>
            <w:tcW w:w="4360" w:type="dxa"/>
          </w:tcPr>
          <w:p w14:paraId="4F44A4B6" w14:textId="77777777" w:rsidR="007B3EA4" w:rsidRDefault="007B3EA4" w:rsidP="001D36BF">
            <w:r>
              <w:t>Utdanningsdirektoratet:</w:t>
            </w:r>
          </w:p>
        </w:tc>
        <w:tc>
          <w:tcPr>
            <w:tcW w:w="1200" w:type="dxa"/>
            <w:gridSpan w:val="3"/>
          </w:tcPr>
          <w:p w14:paraId="176FC139" w14:textId="77777777" w:rsidR="007B3EA4" w:rsidRDefault="007B3EA4" w:rsidP="001D36BF"/>
        </w:tc>
        <w:tc>
          <w:tcPr>
            <w:tcW w:w="236" w:type="dxa"/>
            <w:gridSpan w:val="3"/>
          </w:tcPr>
          <w:p w14:paraId="355458C9" w14:textId="77777777" w:rsidR="007B3EA4" w:rsidRDefault="007B3EA4" w:rsidP="001D36BF"/>
        </w:tc>
        <w:tc>
          <w:tcPr>
            <w:tcW w:w="1680" w:type="dxa"/>
            <w:gridSpan w:val="3"/>
          </w:tcPr>
          <w:p w14:paraId="7FDEEFE2" w14:textId="77777777" w:rsidR="007B3EA4" w:rsidRDefault="007B3EA4" w:rsidP="001D36BF"/>
        </w:tc>
        <w:tc>
          <w:tcPr>
            <w:tcW w:w="236" w:type="dxa"/>
            <w:gridSpan w:val="2"/>
          </w:tcPr>
          <w:p w14:paraId="26A59B47" w14:textId="77777777" w:rsidR="007B3EA4" w:rsidRDefault="007B3EA4" w:rsidP="001D36BF"/>
        </w:tc>
        <w:tc>
          <w:tcPr>
            <w:tcW w:w="1600" w:type="dxa"/>
            <w:gridSpan w:val="2"/>
          </w:tcPr>
          <w:p w14:paraId="3A42B51B" w14:textId="77777777" w:rsidR="007B3EA4" w:rsidRDefault="007B3EA4" w:rsidP="001D36BF"/>
        </w:tc>
      </w:tr>
      <w:tr w:rsidR="007B3EA4" w14:paraId="24CDD2E2" w14:textId="77777777" w:rsidTr="00D57A62">
        <w:trPr>
          <w:gridAfter w:val="2"/>
          <w:wAfter w:w="41" w:type="dxa"/>
          <w:trHeight w:val="240"/>
        </w:trPr>
        <w:tc>
          <w:tcPr>
            <w:tcW w:w="846" w:type="dxa"/>
          </w:tcPr>
          <w:p w14:paraId="79DAF066" w14:textId="77777777" w:rsidR="007B3EA4" w:rsidRDefault="007B3EA4" w:rsidP="001D36BF"/>
        </w:tc>
        <w:tc>
          <w:tcPr>
            <w:tcW w:w="567" w:type="dxa"/>
          </w:tcPr>
          <w:p w14:paraId="5F456B18" w14:textId="77777777" w:rsidR="007B3EA4" w:rsidRDefault="007B3EA4" w:rsidP="001D36BF">
            <w:r>
              <w:t>1</w:t>
            </w:r>
          </w:p>
        </w:tc>
        <w:tc>
          <w:tcPr>
            <w:tcW w:w="260" w:type="dxa"/>
          </w:tcPr>
          <w:p w14:paraId="052A633F" w14:textId="77777777" w:rsidR="007B3EA4" w:rsidRDefault="007B3EA4" w:rsidP="001D36BF"/>
        </w:tc>
        <w:tc>
          <w:tcPr>
            <w:tcW w:w="4360" w:type="dxa"/>
          </w:tcPr>
          <w:p w14:paraId="462E0E1A" w14:textId="77777777" w:rsidR="007B3EA4" w:rsidRDefault="007B3EA4" w:rsidP="001D36BF">
            <w:r>
              <w:t xml:space="preserve">Driftsutgifter </w:t>
            </w:r>
          </w:p>
        </w:tc>
        <w:tc>
          <w:tcPr>
            <w:tcW w:w="1200" w:type="dxa"/>
            <w:gridSpan w:val="3"/>
          </w:tcPr>
          <w:p w14:paraId="6FDFC758" w14:textId="77777777" w:rsidR="007B3EA4" w:rsidRDefault="007B3EA4" w:rsidP="001D36BF"/>
        </w:tc>
        <w:tc>
          <w:tcPr>
            <w:tcW w:w="236" w:type="dxa"/>
            <w:gridSpan w:val="3"/>
          </w:tcPr>
          <w:p w14:paraId="76EF7B3E" w14:textId="77777777" w:rsidR="007B3EA4" w:rsidRDefault="007B3EA4" w:rsidP="001D36BF"/>
        </w:tc>
        <w:tc>
          <w:tcPr>
            <w:tcW w:w="1680" w:type="dxa"/>
            <w:gridSpan w:val="3"/>
          </w:tcPr>
          <w:p w14:paraId="5C57F887" w14:textId="77777777" w:rsidR="007B3EA4" w:rsidRDefault="007B3EA4" w:rsidP="001D36BF">
            <w:r>
              <w:t>354 126 000</w:t>
            </w:r>
          </w:p>
        </w:tc>
        <w:tc>
          <w:tcPr>
            <w:tcW w:w="236" w:type="dxa"/>
            <w:gridSpan w:val="2"/>
          </w:tcPr>
          <w:p w14:paraId="35E62863" w14:textId="77777777" w:rsidR="007B3EA4" w:rsidRDefault="007B3EA4" w:rsidP="001D36BF"/>
        </w:tc>
        <w:tc>
          <w:tcPr>
            <w:tcW w:w="1600" w:type="dxa"/>
            <w:gridSpan w:val="2"/>
          </w:tcPr>
          <w:p w14:paraId="59A83388" w14:textId="77777777" w:rsidR="007B3EA4" w:rsidRDefault="007B3EA4" w:rsidP="001D36BF"/>
        </w:tc>
      </w:tr>
      <w:tr w:rsidR="007B3EA4" w14:paraId="1782735A" w14:textId="77777777" w:rsidTr="00D57A62">
        <w:trPr>
          <w:gridAfter w:val="2"/>
          <w:wAfter w:w="41" w:type="dxa"/>
          <w:trHeight w:val="240"/>
        </w:trPr>
        <w:tc>
          <w:tcPr>
            <w:tcW w:w="846" w:type="dxa"/>
          </w:tcPr>
          <w:p w14:paraId="071FDFDA" w14:textId="77777777" w:rsidR="007B3EA4" w:rsidRDefault="007B3EA4" w:rsidP="001D36BF"/>
        </w:tc>
        <w:tc>
          <w:tcPr>
            <w:tcW w:w="567" w:type="dxa"/>
          </w:tcPr>
          <w:p w14:paraId="6CDB6710" w14:textId="77777777" w:rsidR="007B3EA4" w:rsidRDefault="007B3EA4" w:rsidP="001D36BF">
            <w:r>
              <w:t>21</w:t>
            </w:r>
          </w:p>
        </w:tc>
        <w:tc>
          <w:tcPr>
            <w:tcW w:w="260" w:type="dxa"/>
          </w:tcPr>
          <w:p w14:paraId="380DCBD8" w14:textId="77777777" w:rsidR="007B3EA4" w:rsidRDefault="007B3EA4" w:rsidP="001D36BF"/>
        </w:tc>
        <w:tc>
          <w:tcPr>
            <w:tcW w:w="4360" w:type="dxa"/>
          </w:tcPr>
          <w:p w14:paraId="04520134" w14:textId="77777777" w:rsidR="007B3EA4" w:rsidRDefault="007B3EA4" w:rsidP="001D36BF">
            <w:r>
              <w:t>Spesielle driftsutgifter</w:t>
            </w:r>
            <w:r>
              <w:rPr>
                <w:rStyle w:val="kursiv"/>
                <w:sz w:val="21"/>
                <w:szCs w:val="21"/>
              </w:rPr>
              <w:t>, kan nyttes under post 70</w:t>
            </w:r>
          </w:p>
        </w:tc>
        <w:tc>
          <w:tcPr>
            <w:tcW w:w="1200" w:type="dxa"/>
            <w:gridSpan w:val="3"/>
          </w:tcPr>
          <w:p w14:paraId="5904D24D" w14:textId="77777777" w:rsidR="007B3EA4" w:rsidRDefault="007B3EA4" w:rsidP="001D36BF"/>
        </w:tc>
        <w:tc>
          <w:tcPr>
            <w:tcW w:w="236" w:type="dxa"/>
            <w:gridSpan w:val="3"/>
          </w:tcPr>
          <w:p w14:paraId="2904A678" w14:textId="77777777" w:rsidR="007B3EA4" w:rsidRDefault="007B3EA4" w:rsidP="001D36BF"/>
        </w:tc>
        <w:tc>
          <w:tcPr>
            <w:tcW w:w="1680" w:type="dxa"/>
            <w:gridSpan w:val="3"/>
          </w:tcPr>
          <w:p w14:paraId="327322E9" w14:textId="77777777" w:rsidR="007B3EA4" w:rsidRDefault="007B3EA4" w:rsidP="001D36BF">
            <w:r>
              <w:t>200 805 000</w:t>
            </w:r>
          </w:p>
        </w:tc>
        <w:tc>
          <w:tcPr>
            <w:tcW w:w="236" w:type="dxa"/>
            <w:gridSpan w:val="2"/>
          </w:tcPr>
          <w:p w14:paraId="060F0BE8" w14:textId="77777777" w:rsidR="007B3EA4" w:rsidRDefault="007B3EA4" w:rsidP="001D36BF"/>
        </w:tc>
        <w:tc>
          <w:tcPr>
            <w:tcW w:w="1600" w:type="dxa"/>
            <w:gridSpan w:val="2"/>
          </w:tcPr>
          <w:p w14:paraId="0A486CCC" w14:textId="77777777" w:rsidR="007B3EA4" w:rsidRDefault="007B3EA4" w:rsidP="001D36BF"/>
        </w:tc>
      </w:tr>
      <w:tr w:rsidR="007B3EA4" w14:paraId="15A30AFC" w14:textId="77777777" w:rsidTr="00D57A62">
        <w:trPr>
          <w:gridAfter w:val="2"/>
          <w:wAfter w:w="41" w:type="dxa"/>
          <w:trHeight w:val="500"/>
        </w:trPr>
        <w:tc>
          <w:tcPr>
            <w:tcW w:w="846" w:type="dxa"/>
          </w:tcPr>
          <w:p w14:paraId="029001BD" w14:textId="77777777" w:rsidR="007B3EA4" w:rsidRDefault="007B3EA4" w:rsidP="001D36BF"/>
        </w:tc>
        <w:tc>
          <w:tcPr>
            <w:tcW w:w="567" w:type="dxa"/>
          </w:tcPr>
          <w:p w14:paraId="699F726B" w14:textId="77777777" w:rsidR="007B3EA4" w:rsidRDefault="007B3EA4" w:rsidP="001D36BF">
            <w:r>
              <w:t>70</w:t>
            </w:r>
          </w:p>
        </w:tc>
        <w:tc>
          <w:tcPr>
            <w:tcW w:w="260" w:type="dxa"/>
          </w:tcPr>
          <w:p w14:paraId="24F56D02" w14:textId="77777777" w:rsidR="007B3EA4" w:rsidRDefault="007B3EA4" w:rsidP="001D36BF"/>
        </w:tc>
        <w:tc>
          <w:tcPr>
            <w:tcW w:w="4360" w:type="dxa"/>
          </w:tcPr>
          <w:p w14:paraId="7663B30D" w14:textId="77777777" w:rsidR="007B3EA4" w:rsidRDefault="007B3EA4" w:rsidP="001D36BF">
            <w:r>
              <w:t>Tilskudd til læremidler mv.</w:t>
            </w:r>
            <w:r>
              <w:rPr>
                <w:rStyle w:val="kursiv"/>
                <w:sz w:val="21"/>
                <w:szCs w:val="21"/>
              </w:rPr>
              <w:t>, kan overføres, kan nyttes under post 21</w:t>
            </w:r>
          </w:p>
        </w:tc>
        <w:tc>
          <w:tcPr>
            <w:tcW w:w="1200" w:type="dxa"/>
            <w:gridSpan w:val="3"/>
          </w:tcPr>
          <w:p w14:paraId="69D8E4F1" w14:textId="77777777" w:rsidR="007B3EA4" w:rsidRDefault="007B3EA4" w:rsidP="001D36BF"/>
        </w:tc>
        <w:tc>
          <w:tcPr>
            <w:tcW w:w="236" w:type="dxa"/>
            <w:gridSpan w:val="3"/>
          </w:tcPr>
          <w:p w14:paraId="40D3EF0E" w14:textId="77777777" w:rsidR="007B3EA4" w:rsidRDefault="007B3EA4" w:rsidP="001D36BF"/>
        </w:tc>
        <w:tc>
          <w:tcPr>
            <w:tcW w:w="1680" w:type="dxa"/>
            <w:gridSpan w:val="3"/>
          </w:tcPr>
          <w:p w14:paraId="1D86CF71" w14:textId="77777777" w:rsidR="007B3EA4" w:rsidRDefault="007B3EA4" w:rsidP="001D36BF">
            <w:r>
              <w:t>74 700 000</w:t>
            </w:r>
          </w:p>
        </w:tc>
        <w:tc>
          <w:tcPr>
            <w:tcW w:w="236" w:type="dxa"/>
            <w:gridSpan w:val="2"/>
          </w:tcPr>
          <w:p w14:paraId="57D0F658" w14:textId="77777777" w:rsidR="007B3EA4" w:rsidRDefault="007B3EA4" w:rsidP="001D36BF"/>
        </w:tc>
        <w:tc>
          <w:tcPr>
            <w:tcW w:w="1600" w:type="dxa"/>
            <w:gridSpan w:val="2"/>
          </w:tcPr>
          <w:p w14:paraId="06877513" w14:textId="77777777" w:rsidR="007B3EA4" w:rsidRDefault="007B3EA4" w:rsidP="001D36BF">
            <w:r>
              <w:t>629 631 000</w:t>
            </w:r>
          </w:p>
        </w:tc>
      </w:tr>
      <w:tr w:rsidR="007B3EA4" w14:paraId="6463BA93" w14:textId="77777777" w:rsidTr="00D57A62">
        <w:trPr>
          <w:gridAfter w:val="2"/>
          <w:wAfter w:w="41" w:type="dxa"/>
          <w:trHeight w:val="500"/>
        </w:trPr>
        <w:tc>
          <w:tcPr>
            <w:tcW w:w="846" w:type="dxa"/>
          </w:tcPr>
          <w:p w14:paraId="2AE9180D" w14:textId="77777777" w:rsidR="007B3EA4" w:rsidRDefault="007B3EA4" w:rsidP="001D36BF">
            <w:r>
              <w:t>221</w:t>
            </w:r>
          </w:p>
        </w:tc>
        <w:tc>
          <w:tcPr>
            <w:tcW w:w="567" w:type="dxa"/>
          </w:tcPr>
          <w:p w14:paraId="4B4C6E88" w14:textId="77777777" w:rsidR="007B3EA4" w:rsidRDefault="007B3EA4" w:rsidP="001D36BF"/>
        </w:tc>
        <w:tc>
          <w:tcPr>
            <w:tcW w:w="260" w:type="dxa"/>
          </w:tcPr>
          <w:p w14:paraId="4E394001" w14:textId="77777777" w:rsidR="007B3EA4" w:rsidRDefault="007B3EA4" w:rsidP="001D36BF"/>
        </w:tc>
        <w:tc>
          <w:tcPr>
            <w:tcW w:w="4360" w:type="dxa"/>
          </w:tcPr>
          <w:p w14:paraId="05595616" w14:textId="77777777" w:rsidR="007B3EA4" w:rsidRDefault="007B3EA4" w:rsidP="001D36BF">
            <w:r>
              <w:t>Foreldreutvalgene for grunnopplæringen og barnehagene:</w:t>
            </w:r>
          </w:p>
        </w:tc>
        <w:tc>
          <w:tcPr>
            <w:tcW w:w="1200" w:type="dxa"/>
            <w:gridSpan w:val="3"/>
          </w:tcPr>
          <w:p w14:paraId="4F4836CC" w14:textId="77777777" w:rsidR="007B3EA4" w:rsidRDefault="007B3EA4" w:rsidP="001D36BF"/>
        </w:tc>
        <w:tc>
          <w:tcPr>
            <w:tcW w:w="236" w:type="dxa"/>
            <w:gridSpan w:val="3"/>
          </w:tcPr>
          <w:p w14:paraId="206B21C7" w14:textId="77777777" w:rsidR="007B3EA4" w:rsidRDefault="007B3EA4" w:rsidP="001D36BF"/>
        </w:tc>
        <w:tc>
          <w:tcPr>
            <w:tcW w:w="1680" w:type="dxa"/>
            <w:gridSpan w:val="3"/>
          </w:tcPr>
          <w:p w14:paraId="48FB97D3" w14:textId="77777777" w:rsidR="007B3EA4" w:rsidRDefault="007B3EA4" w:rsidP="001D36BF"/>
        </w:tc>
        <w:tc>
          <w:tcPr>
            <w:tcW w:w="236" w:type="dxa"/>
            <w:gridSpan w:val="2"/>
          </w:tcPr>
          <w:p w14:paraId="76FC4CE5" w14:textId="77777777" w:rsidR="007B3EA4" w:rsidRDefault="007B3EA4" w:rsidP="001D36BF"/>
        </w:tc>
        <w:tc>
          <w:tcPr>
            <w:tcW w:w="1600" w:type="dxa"/>
            <w:gridSpan w:val="2"/>
          </w:tcPr>
          <w:p w14:paraId="481EE5D3" w14:textId="77777777" w:rsidR="007B3EA4" w:rsidRDefault="007B3EA4" w:rsidP="001D36BF"/>
        </w:tc>
      </w:tr>
      <w:tr w:rsidR="007B3EA4" w14:paraId="41F1AEEB" w14:textId="77777777" w:rsidTr="00D57A62">
        <w:trPr>
          <w:gridAfter w:val="2"/>
          <w:wAfter w:w="41" w:type="dxa"/>
          <w:trHeight w:val="240"/>
        </w:trPr>
        <w:tc>
          <w:tcPr>
            <w:tcW w:w="846" w:type="dxa"/>
          </w:tcPr>
          <w:p w14:paraId="60F97AF5" w14:textId="77777777" w:rsidR="007B3EA4" w:rsidRDefault="007B3EA4" w:rsidP="001D36BF"/>
        </w:tc>
        <w:tc>
          <w:tcPr>
            <w:tcW w:w="567" w:type="dxa"/>
          </w:tcPr>
          <w:p w14:paraId="5DEEF5E0" w14:textId="77777777" w:rsidR="007B3EA4" w:rsidRDefault="007B3EA4" w:rsidP="001D36BF">
            <w:r>
              <w:t>1</w:t>
            </w:r>
          </w:p>
        </w:tc>
        <w:tc>
          <w:tcPr>
            <w:tcW w:w="260" w:type="dxa"/>
          </w:tcPr>
          <w:p w14:paraId="335B694B" w14:textId="77777777" w:rsidR="007B3EA4" w:rsidRDefault="007B3EA4" w:rsidP="001D36BF"/>
        </w:tc>
        <w:tc>
          <w:tcPr>
            <w:tcW w:w="4360" w:type="dxa"/>
          </w:tcPr>
          <w:p w14:paraId="54E330B2" w14:textId="77777777" w:rsidR="007B3EA4" w:rsidRDefault="007B3EA4" w:rsidP="001D36BF">
            <w:r>
              <w:t xml:space="preserve">Driftsutgifter </w:t>
            </w:r>
          </w:p>
        </w:tc>
        <w:tc>
          <w:tcPr>
            <w:tcW w:w="1200" w:type="dxa"/>
            <w:gridSpan w:val="3"/>
          </w:tcPr>
          <w:p w14:paraId="2ACFFD53" w14:textId="77777777" w:rsidR="007B3EA4" w:rsidRDefault="007B3EA4" w:rsidP="001D36BF"/>
        </w:tc>
        <w:tc>
          <w:tcPr>
            <w:tcW w:w="236" w:type="dxa"/>
            <w:gridSpan w:val="3"/>
          </w:tcPr>
          <w:p w14:paraId="083618C5" w14:textId="77777777" w:rsidR="007B3EA4" w:rsidRDefault="007B3EA4" w:rsidP="001D36BF"/>
        </w:tc>
        <w:tc>
          <w:tcPr>
            <w:tcW w:w="1680" w:type="dxa"/>
            <w:gridSpan w:val="3"/>
          </w:tcPr>
          <w:p w14:paraId="1E60F936" w14:textId="77777777" w:rsidR="007B3EA4" w:rsidRDefault="007B3EA4" w:rsidP="001D36BF">
            <w:r>
              <w:t>16 066 000</w:t>
            </w:r>
          </w:p>
        </w:tc>
        <w:tc>
          <w:tcPr>
            <w:tcW w:w="236" w:type="dxa"/>
            <w:gridSpan w:val="2"/>
          </w:tcPr>
          <w:p w14:paraId="09455693" w14:textId="77777777" w:rsidR="007B3EA4" w:rsidRDefault="007B3EA4" w:rsidP="001D36BF"/>
        </w:tc>
        <w:tc>
          <w:tcPr>
            <w:tcW w:w="1600" w:type="dxa"/>
            <w:gridSpan w:val="2"/>
          </w:tcPr>
          <w:p w14:paraId="44170398" w14:textId="77777777" w:rsidR="007B3EA4" w:rsidRDefault="007B3EA4" w:rsidP="001D36BF">
            <w:r>
              <w:t>16 066 000</w:t>
            </w:r>
          </w:p>
        </w:tc>
      </w:tr>
      <w:tr w:rsidR="007B3EA4" w14:paraId="7199372F" w14:textId="77777777" w:rsidTr="00D57A62">
        <w:trPr>
          <w:gridAfter w:val="2"/>
          <w:wAfter w:w="41" w:type="dxa"/>
          <w:trHeight w:val="240"/>
        </w:trPr>
        <w:tc>
          <w:tcPr>
            <w:tcW w:w="846" w:type="dxa"/>
          </w:tcPr>
          <w:p w14:paraId="6FD038E5" w14:textId="77777777" w:rsidR="007B3EA4" w:rsidRDefault="007B3EA4" w:rsidP="001D36BF">
            <w:r>
              <w:t>222</w:t>
            </w:r>
          </w:p>
        </w:tc>
        <w:tc>
          <w:tcPr>
            <w:tcW w:w="567" w:type="dxa"/>
          </w:tcPr>
          <w:p w14:paraId="2223ACFE" w14:textId="77777777" w:rsidR="007B3EA4" w:rsidRDefault="007B3EA4" w:rsidP="001D36BF"/>
        </w:tc>
        <w:tc>
          <w:tcPr>
            <w:tcW w:w="260" w:type="dxa"/>
          </w:tcPr>
          <w:p w14:paraId="4DB0533B" w14:textId="77777777" w:rsidR="007B3EA4" w:rsidRDefault="007B3EA4" w:rsidP="001D36BF"/>
        </w:tc>
        <w:tc>
          <w:tcPr>
            <w:tcW w:w="4360" w:type="dxa"/>
          </w:tcPr>
          <w:p w14:paraId="0075D8CD" w14:textId="77777777" w:rsidR="007B3EA4" w:rsidRDefault="007B3EA4" w:rsidP="001D36BF">
            <w:r>
              <w:t>Statlige skoler og fjernundervisningstjenester:</w:t>
            </w:r>
          </w:p>
        </w:tc>
        <w:tc>
          <w:tcPr>
            <w:tcW w:w="1200" w:type="dxa"/>
            <w:gridSpan w:val="3"/>
          </w:tcPr>
          <w:p w14:paraId="440AE632" w14:textId="77777777" w:rsidR="007B3EA4" w:rsidRDefault="007B3EA4" w:rsidP="001D36BF"/>
        </w:tc>
        <w:tc>
          <w:tcPr>
            <w:tcW w:w="236" w:type="dxa"/>
            <w:gridSpan w:val="3"/>
          </w:tcPr>
          <w:p w14:paraId="712DEF11" w14:textId="77777777" w:rsidR="007B3EA4" w:rsidRDefault="007B3EA4" w:rsidP="001D36BF"/>
        </w:tc>
        <w:tc>
          <w:tcPr>
            <w:tcW w:w="1680" w:type="dxa"/>
            <w:gridSpan w:val="3"/>
          </w:tcPr>
          <w:p w14:paraId="0A3961DB" w14:textId="77777777" w:rsidR="007B3EA4" w:rsidRDefault="007B3EA4" w:rsidP="001D36BF"/>
        </w:tc>
        <w:tc>
          <w:tcPr>
            <w:tcW w:w="236" w:type="dxa"/>
            <w:gridSpan w:val="2"/>
          </w:tcPr>
          <w:p w14:paraId="566BB9A4" w14:textId="77777777" w:rsidR="007B3EA4" w:rsidRDefault="007B3EA4" w:rsidP="001D36BF"/>
        </w:tc>
        <w:tc>
          <w:tcPr>
            <w:tcW w:w="1600" w:type="dxa"/>
            <w:gridSpan w:val="2"/>
          </w:tcPr>
          <w:p w14:paraId="7DBDB36C" w14:textId="77777777" w:rsidR="007B3EA4" w:rsidRDefault="007B3EA4" w:rsidP="001D36BF"/>
        </w:tc>
      </w:tr>
      <w:tr w:rsidR="007B3EA4" w14:paraId="52475E04" w14:textId="77777777" w:rsidTr="00D57A62">
        <w:trPr>
          <w:gridAfter w:val="2"/>
          <w:wAfter w:w="41" w:type="dxa"/>
          <w:trHeight w:val="240"/>
        </w:trPr>
        <w:tc>
          <w:tcPr>
            <w:tcW w:w="846" w:type="dxa"/>
          </w:tcPr>
          <w:p w14:paraId="1DE6F725" w14:textId="77777777" w:rsidR="007B3EA4" w:rsidRDefault="007B3EA4" w:rsidP="001D36BF"/>
        </w:tc>
        <w:tc>
          <w:tcPr>
            <w:tcW w:w="567" w:type="dxa"/>
          </w:tcPr>
          <w:p w14:paraId="40A3FDAA" w14:textId="77777777" w:rsidR="007B3EA4" w:rsidRDefault="007B3EA4" w:rsidP="001D36BF">
            <w:r>
              <w:t>1</w:t>
            </w:r>
          </w:p>
        </w:tc>
        <w:tc>
          <w:tcPr>
            <w:tcW w:w="260" w:type="dxa"/>
          </w:tcPr>
          <w:p w14:paraId="6E473793" w14:textId="77777777" w:rsidR="007B3EA4" w:rsidRDefault="007B3EA4" w:rsidP="001D36BF"/>
        </w:tc>
        <w:tc>
          <w:tcPr>
            <w:tcW w:w="4360" w:type="dxa"/>
          </w:tcPr>
          <w:p w14:paraId="3D2BF3EB" w14:textId="77777777" w:rsidR="007B3EA4" w:rsidRDefault="007B3EA4" w:rsidP="001D36BF">
            <w:r>
              <w:t xml:space="preserve">Driftsutgifter </w:t>
            </w:r>
          </w:p>
        </w:tc>
        <w:tc>
          <w:tcPr>
            <w:tcW w:w="1200" w:type="dxa"/>
            <w:gridSpan w:val="3"/>
          </w:tcPr>
          <w:p w14:paraId="5A395F67" w14:textId="77777777" w:rsidR="007B3EA4" w:rsidRDefault="007B3EA4" w:rsidP="001D36BF"/>
        </w:tc>
        <w:tc>
          <w:tcPr>
            <w:tcW w:w="236" w:type="dxa"/>
            <w:gridSpan w:val="3"/>
          </w:tcPr>
          <w:p w14:paraId="660DD4DF" w14:textId="77777777" w:rsidR="007B3EA4" w:rsidRDefault="007B3EA4" w:rsidP="001D36BF"/>
        </w:tc>
        <w:tc>
          <w:tcPr>
            <w:tcW w:w="1680" w:type="dxa"/>
            <w:gridSpan w:val="3"/>
          </w:tcPr>
          <w:p w14:paraId="3BAC62C7" w14:textId="77777777" w:rsidR="007B3EA4" w:rsidRDefault="007B3EA4" w:rsidP="001D36BF">
            <w:r>
              <w:t>151 011 000</w:t>
            </w:r>
          </w:p>
        </w:tc>
        <w:tc>
          <w:tcPr>
            <w:tcW w:w="236" w:type="dxa"/>
            <w:gridSpan w:val="2"/>
          </w:tcPr>
          <w:p w14:paraId="5F56381E" w14:textId="77777777" w:rsidR="007B3EA4" w:rsidRDefault="007B3EA4" w:rsidP="001D36BF"/>
        </w:tc>
        <w:tc>
          <w:tcPr>
            <w:tcW w:w="1600" w:type="dxa"/>
            <w:gridSpan w:val="2"/>
          </w:tcPr>
          <w:p w14:paraId="09B3D036" w14:textId="77777777" w:rsidR="007B3EA4" w:rsidRDefault="007B3EA4" w:rsidP="001D36BF"/>
        </w:tc>
      </w:tr>
      <w:tr w:rsidR="007B3EA4" w14:paraId="0E77BEAA" w14:textId="77777777" w:rsidTr="00D57A62">
        <w:trPr>
          <w:gridAfter w:val="2"/>
          <w:wAfter w:w="41" w:type="dxa"/>
          <w:trHeight w:val="500"/>
        </w:trPr>
        <w:tc>
          <w:tcPr>
            <w:tcW w:w="846" w:type="dxa"/>
          </w:tcPr>
          <w:p w14:paraId="16EE945A" w14:textId="77777777" w:rsidR="007B3EA4" w:rsidRDefault="007B3EA4" w:rsidP="001D36BF"/>
        </w:tc>
        <w:tc>
          <w:tcPr>
            <w:tcW w:w="567" w:type="dxa"/>
          </w:tcPr>
          <w:p w14:paraId="59BDEC74" w14:textId="77777777" w:rsidR="007B3EA4" w:rsidRDefault="007B3EA4" w:rsidP="001D36BF">
            <w:r>
              <w:t>45</w:t>
            </w:r>
          </w:p>
        </w:tc>
        <w:tc>
          <w:tcPr>
            <w:tcW w:w="260" w:type="dxa"/>
          </w:tcPr>
          <w:p w14:paraId="6624FAFA" w14:textId="77777777" w:rsidR="007B3EA4" w:rsidRDefault="007B3EA4" w:rsidP="001D36BF"/>
        </w:tc>
        <w:tc>
          <w:tcPr>
            <w:tcW w:w="4360" w:type="dxa"/>
          </w:tcPr>
          <w:p w14:paraId="33BD24AF" w14:textId="77777777" w:rsidR="007B3EA4" w:rsidRDefault="007B3EA4" w:rsidP="001D36BF">
            <w:r>
              <w:t>Større utstyrsanskaffelser og vedlikehold</w:t>
            </w:r>
            <w:r>
              <w:rPr>
                <w:rStyle w:val="kursiv"/>
                <w:sz w:val="21"/>
                <w:szCs w:val="21"/>
              </w:rPr>
              <w:t>, kan overføres</w:t>
            </w:r>
          </w:p>
        </w:tc>
        <w:tc>
          <w:tcPr>
            <w:tcW w:w="1200" w:type="dxa"/>
            <w:gridSpan w:val="3"/>
          </w:tcPr>
          <w:p w14:paraId="7A351B92" w14:textId="77777777" w:rsidR="007B3EA4" w:rsidRDefault="007B3EA4" w:rsidP="001D36BF"/>
        </w:tc>
        <w:tc>
          <w:tcPr>
            <w:tcW w:w="236" w:type="dxa"/>
            <w:gridSpan w:val="3"/>
          </w:tcPr>
          <w:p w14:paraId="626FB39D" w14:textId="77777777" w:rsidR="007B3EA4" w:rsidRDefault="007B3EA4" w:rsidP="001D36BF"/>
        </w:tc>
        <w:tc>
          <w:tcPr>
            <w:tcW w:w="1680" w:type="dxa"/>
            <w:gridSpan w:val="3"/>
          </w:tcPr>
          <w:p w14:paraId="724A665F" w14:textId="77777777" w:rsidR="007B3EA4" w:rsidRDefault="007B3EA4" w:rsidP="001D36BF">
            <w:r>
              <w:t>2 067 000</w:t>
            </w:r>
          </w:p>
        </w:tc>
        <w:tc>
          <w:tcPr>
            <w:tcW w:w="236" w:type="dxa"/>
            <w:gridSpan w:val="2"/>
          </w:tcPr>
          <w:p w14:paraId="2B4650A3" w14:textId="77777777" w:rsidR="007B3EA4" w:rsidRDefault="007B3EA4" w:rsidP="001D36BF"/>
        </w:tc>
        <w:tc>
          <w:tcPr>
            <w:tcW w:w="1600" w:type="dxa"/>
            <w:gridSpan w:val="2"/>
          </w:tcPr>
          <w:p w14:paraId="43903616" w14:textId="77777777" w:rsidR="007B3EA4" w:rsidRDefault="007B3EA4" w:rsidP="001D36BF">
            <w:r>
              <w:t>153 078 000</w:t>
            </w:r>
          </w:p>
        </w:tc>
      </w:tr>
      <w:tr w:rsidR="007B3EA4" w14:paraId="7346CEC6" w14:textId="77777777" w:rsidTr="00D57A62">
        <w:trPr>
          <w:gridAfter w:val="2"/>
          <w:wAfter w:w="41" w:type="dxa"/>
          <w:trHeight w:val="500"/>
        </w:trPr>
        <w:tc>
          <w:tcPr>
            <w:tcW w:w="846" w:type="dxa"/>
          </w:tcPr>
          <w:p w14:paraId="22DA3CFA" w14:textId="77777777" w:rsidR="007B3EA4" w:rsidRDefault="007B3EA4" w:rsidP="001D36BF">
            <w:r>
              <w:t>224</w:t>
            </w:r>
          </w:p>
        </w:tc>
        <w:tc>
          <w:tcPr>
            <w:tcW w:w="567" w:type="dxa"/>
          </w:tcPr>
          <w:p w14:paraId="296205A8" w14:textId="77777777" w:rsidR="007B3EA4" w:rsidRDefault="007B3EA4" w:rsidP="001D36BF"/>
        </w:tc>
        <w:tc>
          <w:tcPr>
            <w:tcW w:w="260" w:type="dxa"/>
          </w:tcPr>
          <w:p w14:paraId="307FD8C5" w14:textId="77777777" w:rsidR="007B3EA4" w:rsidRDefault="007B3EA4" w:rsidP="001D36BF"/>
        </w:tc>
        <w:tc>
          <w:tcPr>
            <w:tcW w:w="4360" w:type="dxa"/>
          </w:tcPr>
          <w:p w14:paraId="33ABD622" w14:textId="77777777" w:rsidR="007B3EA4" w:rsidRDefault="007B3EA4" w:rsidP="001D36BF">
            <w:r>
              <w:t>Tilskudd til freds- og menneskerettighetssentre:</w:t>
            </w:r>
          </w:p>
        </w:tc>
        <w:tc>
          <w:tcPr>
            <w:tcW w:w="1200" w:type="dxa"/>
            <w:gridSpan w:val="3"/>
          </w:tcPr>
          <w:p w14:paraId="6242A4A6" w14:textId="77777777" w:rsidR="007B3EA4" w:rsidRDefault="007B3EA4" w:rsidP="001D36BF"/>
        </w:tc>
        <w:tc>
          <w:tcPr>
            <w:tcW w:w="236" w:type="dxa"/>
            <w:gridSpan w:val="3"/>
          </w:tcPr>
          <w:p w14:paraId="31B36D64" w14:textId="77777777" w:rsidR="007B3EA4" w:rsidRDefault="007B3EA4" w:rsidP="001D36BF"/>
        </w:tc>
        <w:tc>
          <w:tcPr>
            <w:tcW w:w="1680" w:type="dxa"/>
            <w:gridSpan w:val="3"/>
          </w:tcPr>
          <w:p w14:paraId="4B785D2F" w14:textId="77777777" w:rsidR="007B3EA4" w:rsidRDefault="007B3EA4" w:rsidP="001D36BF"/>
        </w:tc>
        <w:tc>
          <w:tcPr>
            <w:tcW w:w="236" w:type="dxa"/>
            <w:gridSpan w:val="2"/>
          </w:tcPr>
          <w:p w14:paraId="639BB554" w14:textId="77777777" w:rsidR="007B3EA4" w:rsidRDefault="007B3EA4" w:rsidP="001D36BF"/>
        </w:tc>
        <w:tc>
          <w:tcPr>
            <w:tcW w:w="1600" w:type="dxa"/>
            <w:gridSpan w:val="2"/>
          </w:tcPr>
          <w:p w14:paraId="67884EE0" w14:textId="77777777" w:rsidR="007B3EA4" w:rsidRDefault="007B3EA4" w:rsidP="001D36BF"/>
        </w:tc>
      </w:tr>
      <w:tr w:rsidR="007B3EA4" w14:paraId="7278000B" w14:textId="77777777" w:rsidTr="00D57A62">
        <w:trPr>
          <w:gridAfter w:val="2"/>
          <w:wAfter w:w="41" w:type="dxa"/>
          <w:trHeight w:val="240"/>
        </w:trPr>
        <w:tc>
          <w:tcPr>
            <w:tcW w:w="846" w:type="dxa"/>
          </w:tcPr>
          <w:p w14:paraId="7E77753E" w14:textId="77777777" w:rsidR="007B3EA4" w:rsidRDefault="007B3EA4" w:rsidP="001D36BF"/>
        </w:tc>
        <w:tc>
          <w:tcPr>
            <w:tcW w:w="567" w:type="dxa"/>
          </w:tcPr>
          <w:p w14:paraId="47D9BA58" w14:textId="77777777" w:rsidR="007B3EA4" w:rsidRDefault="007B3EA4" w:rsidP="001D36BF">
            <w:r>
              <w:t>70</w:t>
            </w:r>
          </w:p>
        </w:tc>
        <w:tc>
          <w:tcPr>
            <w:tcW w:w="260" w:type="dxa"/>
          </w:tcPr>
          <w:p w14:paraId="06CE8E53" w14:textId="77777777" w:rsidR="007B3EA4" w:rsidRDefault="007B3EA4" w:rsidP="001D36BF"/>
        </w:tc>
        <w:tc>
          <w:tcPr>
            <w:tcW w:w="4360" w:type="dxa"/>
          </w:tcPr>
          <w:p w14:paraId="3D36BD26" w14:textId="77777777" w:rsidR="007B3EA4" w:rsidRDefault="007B3EA4" w:rsidP="001D36BF">
            <w:r>
              <w:t xml:space="preserve">Freds- og menneskerettighetssentre </w:t>
            </w:r>
          </w:p>
        </w:tc>
        <w:tc>
          <w:tcPr>
            <w:tcW w:w="1200" w:type="dxa"/>
            <w:gridSpan w:val="3"/>
          </w:tcPr>
          <w:p w14:paraId="78034114" w14:textId="77777777" w:rsidR="007B3EA4" w:rsidRDefault="007B3EA4" w:rsidP="001D36BF"/>
        </w:tc>
        <w:tc>
          <w:tcPr>
            <w:tcW w:w="236" w:type="dxa"/>
            <w:gridSpan w:val="3"/>
          </w:tcPr>
          <w:p w14:paraId="2FE49A25" w14:textId="77777777" w:rsidR="007B3EA4" w:rsidRDefault="007B3EA4" w:rsidP="001D36BF"/>
        </w:tc>
        <w:tc>
          <w:tcPr>
            <w:tcW w:w="1680" w:type="dxa"/>
            <w:gridSpan w:val="3"/>
          </w:tcPr>
          <w:p w14:paraId="6FFA5D46" w14:textId="77777777" w:rsidR="007B3EA4" w:rsidRDefault="007B3EA4" w:rsidP="001D36BF">
            <w:r>
              <w:t>107 460 000</w:t>
            </w:r>
          </w:p>
        </w:tc>
        <w:tc>
          <w:tcPr>
            <w:tcW w:w="236" w:type="dxa"/>
            <w:gridSpan w:val="2"/>
          </w:tcPr>
          <w:p w14:paraId="72D92C7B" w14:textId="77777777" w:rsidR="007B3EA4" w:rsidRDefault="007B3EA4" w:rsidP="001D36BF"/>
        </w:tc>
        <w:tc>
          <w:tcPr>
            <w:tcW w:w="1600" w:type="dxa"/>
            <w:gridSpan w:val="2"/>
          </w:tcPr>
          <w:p w14:paraId="108C53D0" w14:textId="77777777" w:rsidR="007B3EA4" w:rsidRDefault="007B3EA4" w:rsidP="001D36BF"/>
        </w:tc>
      </w:tr>
      <w:tr w:rsidR="007B3EA4" w14:paraId="5B5E7713" w14:textId="77777777" w:rsidTr="00D57A62">
        <w:trPr>
          <w:gridAfter w:val="2"/>
          <w:wAfter w:w="41" w:type="dxa"/>
          <w:trHeight w:val="240"/>
        </w:trPr>
        <w:tc>
          <w:tcPr>
            <w:tcW w:w="846" w:type="dxa"/>
          </w:tcPr>
          <w:p w14:paraId="00A689A8" w14:textId="77777777" w:rsidR="007B3EA4" w:rsidRDefault="007B3EA4" w:rsidP="001D36BF"/>
        </w:tc>
        <w:tc>
          <w:tcPr>
            <w:tcW w:w="567" w:type="dxa"/>
          </w:tcPr>
          <w:p w14:paraId="0FFB95A0" w14:textId="77777777" w:rsidR="007B3EA4" w:rsidRDefault="007B3EA4" w:rsidP="001D36BF">
            <w:r>
              <w:t>71</w:t>
            </w:r>
          </w:p>
        </w:tc>
        <w:tc>
          <w:tcPr>
            <w:tcW w:w="260" w:type="dxa"/>
          </w:tcPr>
          <w:p w14:paraId="41A7D951" w14:textId="77777777" w:rsidR="007B3EA4" w:rsidRDefault="007B3EA4" w:rsidP="001D36BF"/>
        </w:tc>
        <w:tc>
          <w:tcPr>
            <w:tcW w:w="4360" w:type="dxa"/>
          </w:tcPr>
          <w:p w14:paraId="5F48D4A0" w14:textId="77777777" w:rsidR="007B3EA4" w:rsidRDefault="007B3EA4" w:rsidP="001D36BF">
            <w:r>
              <w:t xml:space="preserve">Det europeiske </w:t>
            </w:r>
            <w:proofErr w:type="spellStart"/>
            <w:r>
              <w:t>Wergelandsenteret</w:t>
            </w:r>
            <w:proofErr w:type="spellEnd"/>
            <w:r>
              <w:t xml:space="preserve"> </w:t>
            </w:r>
          </w:p>
        </w:tc>
        <w:tc>
          <w:tcPr>
            <w:tcW w:w="1200" w:type="dxa"/>
            <w:gridSpan w:val="3"/>
          </w:tcPr>
          <w:p w14:paraId="0811D858" w14:textId="77777777" w:rsidR="007B3EA4" w:rsidRDefault="007B3EA4" w:rsidP="001D36BF"/>
        </w:tc>
        <w:tc>
          <w:tcPr>
            <w:tcW w:w="236" w:type="dxa"/>
            <w:gridSpan w:val="3"/>
          </w:tcPr>
          <w:p w14:paraId="2FA54FC2" w14:textId="77777777" w:rsidR="007B3EA4" w:rsidRDefault="007B3EA4" w:rsidP="001D36BF"/>
        </w:tc>
        <w:tc>
          <w:tcPr>
            <w:tcW w:w="1680" w:type="dxa"/>
            <w:gridSpan w:val="3"/>
          </w:tcPr>
          <w:p w14:paraId="73F18A42" w14:textId="77777777" w:rsidR="007B3EA4" w:rsidRDefault="007B3EA4" w:rsidP="001D36BF">
            <w:r>
              <w:t>11 672 000</w:t>
            </w:r>
          </w:p>
        </w:tc>
        <w:tc>
          <w:tcPr>
            <w:tcW w:w="236" w:type="dxa"/>
            <w:gridSpan w:val="2"/>
          </w:tcPr>
          <w:p w14:paraId="1451FC71" w14:textId="77777777" w:rsidR="007B3EA4" w:rsidRDefault="007B3EA4" w:rsidP="001D36BF"/>
        </w:tc>
        <w:tc>
          <w:tcPr>
            <w:tcW w:w="1600" w:type="dxa"/>
            <w:gridSpan w:val="2"/>
          </w:tcPr>
          <w:p w14:paraId="284E3546" w14:textId="77777777" w:rsidR="007B3EA4" w:rsidRDefault="007B3EA4" w:rsidP="001D36BF">
            <w:r>
              <w:t>119 132 000</w:t>
            </w:r>
          </w:p>
        </w:tc>
      </w:tr>
      <w:tr w:rsidR="007B3EA4" w14:paraId="0DB70FCA" w14:textId="77777777" w:rsidTr="00D57A62">
        <w:trPr>
          <w:gridAfter w:val="2"/>
          <w:wAfter w:w="41" w:type="dxa"/>
          <w:trHeight w:val="240"/>
        </w:trPr>
        <w:tc>
          <w:tcPr>
            <w:tcW w:w="846" w:type="dxa"/>
          </w:tcPr>
          <w:p w14:paraId="520AFA07" w14:textId="77777777" w:rsidR="007B3EA4" w:rsidRDefault="007B3EA4" w:rsidP="001D36BF">
            <w:r>
              <w:t>225</w:t>
            </w:r>
          </w:p>
        </w:tc>
        <w:tc>
          <w:tcPr>
            <w:tcW w:w="567" w:type="dxa"/>
          </w:tcPr>
          <w:p w14:paraId="0A26CE7D" w14:textId="77777777" w:rsidR="007B3EA4" w:rsidRDefault="007B3EA4" w:rsidP="001D36BF"/>
        </w:tc>
        <w:tc>
          <w:tcPr>
            <w:tcW w:w="260" w:type="dxa"/>
          </w:tcPr>
          <w:p w14:paraId="0DCC5320" w14:textId="77777777" w:rsidR="007B3EA4" w:rsidRDefault="007B3EA4" w:rsidP="001D36BF"/>
        </w:tc>
        <w:tc>
          <w:tcPr>
            <w:tcW w:w="4360" w:type="dxa"/>
          </w:tcPr>
          <w:p w14:paraId="729DB190" w14:textId="77777777" w:rsidR="007B3EA4" w:rsidRDefault="007B3EA4" w:rsidP="001D36BF">
            <w:r>
              <w:t>Tiltak i grunnopplæringen:</w:t>
            </w:r>
          </w:p>
        </w:tc>
        <w:tc>
          <w:tcPr>
            <w:tcW w:w="1200" w:type="dxa"/>
            <w:gridSpan w:val="3"/>
          </w:tcPr>
          <w:p w14:paraId="26B1D155" w14:textId="77777777" w:rsidR="007B3EA4" w:rsidRDefault="007B3EA4" w:rsidP="001D36BF"/>
        </w:tc>
        <w:tc>
          <w:tcPr>
            <w:tcW w:w="236" w:type="dxa"/>
            <w:gridSpan w:val="3"/>
          </w:tcPr>
          <w:p w14:paraId="0EB872A3" w14:textId="77777777" w:rsidR="007B3EA4" w:rsidRDefault="007B3EA4" w:rsidP="001D36BF"/>
        </w:tc>
        <w:tc>
          <w:tcPr>
            <w:tcW w:w="1680" w:type="dxa"/>
            <w:gridSpan w:val="3"/>
          </w:tcPr>
          <w:p w14:paraId="55129900" w14:textId="77777777" w:rsidR="007B3EA4" w:rsidRDefault="007B3EA4" w:rsidP="001D36BF"/>
        </w:tc>
        <w:tc>
          <w:tcPr>
            <w:tcW w:w="236" w:type="dxa"/>
            <w:gridSpan w:val="2"/>
          </w:tcPr>
          <w:p w14:paraId="45848145" w14:textId="77777777" w:rsidR="007B3EA4" w:rsidRDefault="007B3EA4" w:rsidP="001D36BF"/>
        </w:tc>
        <w:tc>
          <w:tcPr>
            <w:tcW w:w="1600" w:type="dxa"/>
            <w:gridSpan w:val="2"/>
          </w:tcPr>
          <w:p w14:paraId="07601FF8" w14:textId="77777777" w:rsidR="007B3EA4" w:rsidRDefault="007B3EA4" w:rsidP="001D36BF"/>
        </w:tc>
      </w:tr>
      <w:tr w:rsidR="007B3EA4" w14:paraId="00D29E41" w14:textId="77777777" w:rsidTr="00D57A62">
        <w:trPr>
          <w:gridAfter w:val="2"/>
          <w:wAfter w:w="41" w:type="dxa"/>
          <w:trHeight w:val="240"/>
        </w:trPr>
        <w:tc>
          <w:tcPr>
            <w:tcW w:w="846" w:type="dxa"/>
          </w:tcPr>
          <w:p w14:paraId="42E56FAE" w14:textId="77777777" w:rsidR="007B3EA4" w:rsidRDefault="007B3EA4" w:rsidP="001D36BF"/>
        </w:tc>
        <w:tc>
          <w:tcPr>
            <w:tcW w:w="567" w:type="dxa"/>
          </w:tcPr>
          <w:p w14:paraId="76FA41FF" w14:textId="77777777" w:rsidR="007B3EA4" w:rsidRDefault="007B3EA4" w:rsidP="001D36BF">
            <w:r>
              <w:t>1</w:t>
            </w:r>
          </w:p>
        </w:tc>
        <w:tc>
          <w:tcPr>
            <w:tcW w:w="260" w:type="dxa"/>
          </w:tcPr>
          <w:p w14:paraId="79C2C107" w14:textId="77777777" w:rsidR="007B3EA4" w:rsidRDefault="007B3EA4" w:rsidP="001D36BF"/>
        </w:tc>
        <w:tc>
          <w:tcPr>
            <w:tcW w:w="4360" w:type="dxa"/>
          </w:tcPr>
          <w:p w14:paraId="3F74313D" w14:textId="77777777" w:rsidR="007B3EA4" w:rsidRDefault="007B3EA4" w:rsidP="001D36BF">
            <w:r>
              <w:t xml:space="preserve">Driftsutgifter </w:t>
            </w:r>
          </w:p>
        </w:tc>
        <w:tc>
          <w:tcPr>
            <w:tcW w:w="1200" w:type="dxa"/>
            <w:gridSpan w:val="3"/>
          </w:tcPr>
          <w:p w14:paraId="6791C933" w14:textId="77777777" w:rsidR="007B3EA4" w:rsidRDefault="007B3EA4" w:rsidP="001D36BF"/>
        </w:tc>
        <w:tc>
          <w:tcPr>
            <w:tcW w:w="236" w:type="dxa"/>
            <w:gridSpan w:val="3"/>
          </w:tcPr>
          <w:p w14:paraId="5EE093C6" w14:textId="77777777" w:rsidR="007B3EA4" w:rsidRDefault="007B3EA4" w:rsidP="001D36BF"/>
        </w:tc>
        <w:tc>
          <w:tcPr>
            <w:tcW w:w="1680" w:type="dxa"/>
            <w:gridSpan w:val="3"/>
          </w:tcPr>
          <w:p w14:paraId="6892027F" w14:textId="77777777" w:rsidR="007B3EA4" w:rsidRDefault="007B3EA4" w:rsidP="001D36BF">
            <w:r>
              <w:t>23 902 000</w:t>
            </w:r>
          </w:p>
        </w:tc>
        <w:tc>
          <w:tcPr>
            <w:tcW w:w="236" w:type="dxa"/>
            <w:gridSpan w:val="2"/>
          </w:tcPr>
          <w:p w14:paraId="4476ADBC" w14:textId="77777777" w:rsidR="007B3EA4" w:rsidRDefault="007B3EA4" w:rsidP="001D36BF"/>
        </w:tc>
        <w:tc>
          <w:tcPr>
            <w:tcW w:w="1600" w:type="dxa"/>
            <w:gridSpan w:val="2"/>
          </w:tcPr>
          <w:p w14:paraId="17F3D8D8" w14:textId="77777777" w:rsidR="007B3EA4" w:rsidRDefault="007B3EA4" w:rsidP="001D36BF"/>
        </w:tc>
      </w:tr>
      <w:tr w:rsidR="007B3EA4" w14:paraId="770B350C" w14:textId="77777777" w:rsidTr="00D57A62">
        <w:trPr>
          <w:gridAfter w:val="2"/>
          <w:wAfter w:w="41" w:type="dxa"/>
          <w:trHeight w:val="240"/>
        </w:trPr>
        <w:tc>
          <w:tcPr>
            <w:tcW w:w="846" w:type="dxa"/>
          </w:tcPr>
          <w:p w14:paraId="2B0DD78A" w14:textId="77777777" w:rsidR="007B3EA4" w:rsidRDefault="007B3EA4" w:rsidP="001D36BF"/>
        </w:tc>
        <w:tc>
          <w:tcPr>
            <w:tcW w:w="567" w:type="dxa"/>
          </w:tcPr>
          <w:p w14:paraId="4D129E41" w14:textId="77777777" w:rsidR="007B3EA4" w:rsidRDefault="007B3EA4" w:rsidP="001D36BF">
            <w:r>
              <w:t>21</w:t>
            </w:r>
          </w:p>
        </w:tc>
        <w:tc>
          <w:tcPr>
            <w:tcW w:w="260" w:type="dxa"/>
          </w:tcPr>
          <w:p w14:paraId="5E4DEFC7" w14:textId="77777777" w:rsidR="007B3EA4" w:rsidRDefault="007B3EA4" w:rsidP="001D36BF"/>
        </w:tc>
        <w:tc>
          <w:tcPr>
            <w:tcW w:w="4360" w:type="dxa"/>
          </w:tcPr>
          <w:p w14:paraId="6EF48473" w14:textId="77777777" w:rsidR="007B3EA4" w:rsidRDefault="007B3EA4" w:rsidP="001D36BF">
            <w:r>
              <w:t xml:space="preserve">Spesielle driftsutgifter </w:t>
            </w:r>
          </w:p>
        </w:tc>
        <w:tc>
          <w:tcPr>
            <w:tcW w:w="1200" w:type="dxa"/>
            <w:gridSpan w:val="3"/>
          </w:tcPr>
          <w:p w14:paraId="358A23D8" w14:textId="77777777" w:rsidR="007B3EA4" w:rsidRDefault="007B3EA4" w:rsidP="001D36BF"/>
        </w:tc>
        <w:tc>
          <w:tcPr>
            <w:tcW w:w="236" w:type="dxa"/>
            <w:gridSpan w:val="3"/>
          </w:tcPr>
          <w:p w14:paraId="0F8DD6E2" w14:textId="77777777" w:rsidR="007B3EA4" w:rsidRDefault="007B3EA4" w:rsidP="001D36BF"/>
        </w:tc>
        <w:tc>
          <w:tcPr>
            <w:tcW w:w="1680" w:type="dxa"/>
            <w:gridSpan w:val="3"/>
          </w:tcPr>
          <w:p w14:paraId="4F796588" w14:textId="77777777" w:rsidR="007B3EA4" w:rsidRDefault="007B3EA4" w:rsidP="001D36BF">
            <w:r>
              <w:t>114 780 000</w:t>
            </w:r>
          </w:p>
        </w:tc>
        <w:tc>
          <w:tcPr>
            <w:tcW w:w="236" w:type="dxa"/>
            <w:gridSpan w:val="2"/>
          </w:tcPr>
          <w:p w14:paraId="7F38EC8B" w14:textId="77777777" w:rsidR="007B3EA4" w:rsidRDefault="007B3EA4" w:rsidP="001D36BF"/>
        </w:tc>
        <w:tc>
          <w:tcPr>
            <w:tcW w:w="1600" w:type="dxa"/>
            <w:gridSpan w:val="2"/>
          </w:tcPr>
          <w:p w14:paraId="45D77E0B" w14:textId="77777777" w:rsidR="007B3EA4" w:rsidRDefault="007B3EA4" w:rsidP="001D36BF"/>
        </w:tc>
      </w:tr>
      <w:tr w:rsidR="007B3EA4" w14:paraId="2E927C24" w14:textId="77777777" w:rsidTr="00D57A62">
        <w:trPr>
          <w:gridAfter w:val="2"/>
          <w:wAfter w:w="41" w:type="dxa"/>
          <w:trHeight w:val="240"/>
        </w:trPr>
        <w:tc>
          <w:tcPr>
            <w:tcW w:w="846" w:type="dxa"/>
          </w:tcPr>
          <w:p w14:paraId="03FF1163" w14:textId="77777777" w:rsidR="007B3EA4" w:rsidRDefault="007B3EA4" w:rsidP="001D36BF"/>
        </w:tc>
        <w:tc>
          <w:tcPr>
            <w:tcW w:w="567" w:type="dxa"/>
          </w:tcPr>
          <w:p w14:paraId="6B4AB889" w14:textId="77777777" w:rsidR="007B3EA4" w:rsidRDefault="007B3EA4" w:rsidP="001D36BF">
            <w:r>
              <w:t>60</w:t>
            </w:r>
          </w:p>
        </w:tc>
        <w:tc>
          <w:tcPr>
            <w:tcW w:w="260" w:type="dxa"/>
          </w:tcPr>
          <w:p w14:paraId="2C965B1A" w14:textId="77777777" w:rsidR="007B3EA4" w:rsidRDefault="007B3EA4" w:rsidP="001D36BF"/>
        </w:tc>
        <w:tc>
          <w:tcPr>
            <w:tcW w:w="4360" w:type="dxa"/>
          </w:tcPr>
          <w:p w14:paraId="1F31CDB0" w14:textId="77777777" w:rsidR="007B3EA4" w:rsidRDefault="007B3EA4" w:rsidP="001D36BF">
            <w:r>
              <w:t xml:space="preserve">Tilskudd til landslinjer </w:t>
            </w:r>
          </w:p>
        </w:tc>
        <w:tc>
          <w:tcPr>
            <w:tcW w:w="1200" w:type="dxa"/>
            <w:gridSpan w:val="3"/>
          </w:tcPr>
          <w:p w14:paraId="54AC993A" w14:textId="77777777" w:rsidR="007B3EA4" w:rsidRDefault="007B3EA4" w:rsidP="001D36BF"/>
        </w:tc>
        <w:tc>
          <w:tcPr>
            <w:tcW w:w="236" w:type="dxa"/>
            <w:gridSpan w:val="3"/>
          </w:tcPr>
          <w:p w14:paraId="7C7F1A10" w14:textId="77777777" w:rsidR="007B3EA4" w:rsidRDefault="007B3EA4" w:rsidP="001D36BF"/>
        </w:tc>
        <w:tc>
          <w:tcPr>
            <w:tcW w:w="1680" w:type="dxa"/>
            <w:gridSpan w:val="3"/>
          </w:tcPr>
          <w:p w14:paraId="3317C968" w14:textId="77777777" w:rsidR="007B3EA4" w:rsidRDefault="007B3EA4" w:rsidP="001D36BF">
            <w:r>
              <w:t>247 269 000</w:t>
            </w:r>
          </w:p>
        </w:tc>
        <w:tc>
          <w:tcPr>
            <w:tcW w:w="236" w:type="dxa"/>
            <w:gridSpan w:val="2"/>
          </w:tcPr>
          <w:p w14:paraId="32965C58" w14:textId="77777777" w:rsidR="007B3EA4" w:rsidRDefault="007B3EA4" w:rsidP="001D36BF"/>
        </w:tc>
        <w:tc>
          <w:tcPr>
            <w:tcW w:w="1600" w:type="dxa"/>
            <w:gridSpan w:val="2"/>
          </w:tcPr>
          <w:p w14:paraId="4D617356" w14:textId="77777777" w:rsidR="007B3EA4" w:rsidRDefault="007B3EA4" w:rsidP="001D36BF"/>
        </w:tc>
      </w:tr>
      <w:tr w:rsidR="007B3EA4" w14:paraId="3E508BCD" w14:textId="77777777" w:rsidTr="00D57A62">
        <w:trPr>
          <w:gridAfter w:val="2"/>
          <w:wAfter w:w="41" w:type="dxa"/>
          <w:trHeight w:val="500"/>
        </w:trPr>
        <w:tc>
          <w:tcPr>
            <w:tcW w:w="846" w:type="dxa"/>
          </w:tcPr>
          <w:p w14:paraId="44B13902" w14:textId="77777777" w:rsidR="007B3EA4" w:rsidRDefault="007B3EA4" w:rsidP="001D36BF"/>
        </w:tc>
        <w:tc>
          <w:tcPr>
            <w:tcW w:w="567" w:type="dxa"/>
          </w:tcPr>
          <w:p w14:paraId="5DE4E9F3" w14:textId="77777777" w:rsidR="007B3EA4" w:rsidRDefault="007B3EA4" w:rsidP="001D36BF">
            <w:r>
              <w:t>63</w:t>
            </w:r>
          </w:p>
        </w:tc>
        <w:tc>
          <w:tcPr>
            <w:tcW w:w="260" w:type="dxa"/>
          </w:tcPr>
          <w:p w14:paraId="31F00285" w14:textId="77777777" w:rsidR="007B3EA4" w:rsidRDefault="007B3EA4" w:rsidP="001D36BF"/>
        </w:tc>
        <w:tc>
          <w:tcPr>
            <w:tcW w:w="4360" w:type="dxa"/>
          </w:tcPr>
          <w:p w14:paraId="5F9D69BA" w14:textId="77777777" w:rsidR="007B3EA4" w:rsidRDefault="007B3EA4" w:rsidP="001D36BF">
            <w:r>
              <w:t>Tilskudd til samisk i grunnopplæringen</w:t>
            </w:r>
            <w:r>
              <w:rPr>
                <w:rStyle w:val="kursiv"/>
                <w:sz w:val="21"/>
                <w:szCs w:val="21"/>
              </w:rPr>
              <w:t>, kan overføres</w:t>
            </w:r>
          </w:p>
        </w:tc>
        <w:tc>
          <w:tcPr>
            <w:tcW w:w="1200" w:type="dxa"/>
            <w:gridSpan w:val="3"/>
          </w:tcPr>
          <w:p w14:paraId="34EDF45D" w14:textId="77777777" w:rsidR="007B3EA4" w:rsidRDefault="007B3EA4" w:rsidP="001D36BF"/>
        </w:tc>
        <w:tc>
          <w:tcPr>
            <w:tcW w:w="236" w:type="dxa"/>
            <w:gridSpan w:val="3"/>
          </w:tcPr>
          <w:p w14:paraId="27C46DED" w14:textId="77777777" w:rsidR="007B3EA4" w:rsidRDefault="007B3EA4" w:rsidP="001D36BF"/>
        </w:tc>
        <w:tc>
          <w:tcPr>
            <w:tcW w:w="1680" w:type="dxa"/>
            <w:gridSpan w:val="3"/>
          </w:tcPr>
          <w:p w14:paraId="35B9E448" w14:textId="77777777" w:rsidR="007B3EA4" w:rsidRDefault="007B3EA4" w:rsidP="001D36BF">
            <w:r>
              <w:t>94 733 000</w:t>
            </w:r>
          </w:p>
        </w:tc>
        <w:tc>
          <w:tcPr>
            <w:tcW w:w="236" w:type="dxa"/>
            <w:gridSpan w:val="2"/>
          </w:tcPr>
          <w:p w14:paraId="37776710" w14:textId="77777777" w:rsidR="007B3EA4" w:rsidRDefault="007B3EA4" w:rsidP="001D36BF"/>
        </w:tc>
        <w:tc>
          <w:tcPr>
            <w:tcW w:w="1600" w:type="dxa"/>
            <w:gridSpan w:val="2"/>
          </w:tcPr>
          <w:p w14:paraId="7AB9A088" w14:textId="77777777" w:rsidR="007B3EA4" w:rsidRDefault="007B3EA4" w:rsidP="001D36BF"/>
        </w:tc>
      </w:tr>
      <w:tr w:rsidR="007B3EA4" w14:paraId="34BBE6E5" w14:textId="77777777" w:rsidTr="00D57A62">
        <w:trPr>
          <w:gridAfter w:val="2"/>
          <w:wAfter w:w="41" w:type="dxa"/>
          <w:trHeight w:val="500"/>
        </w:trPr>
        <w:tc>
          <w:tcPr>
            <w:tcW w:w="846" w:type="dxa"/>
          </w:tcPr>
          <w:p w14:paraId="330FFDD5" w14:textId="77777777" w:rsidR="007B3EA4" w:rsidRDefault="007B3EA4" w:rsidP="001D36BF"/>
        </w:tc>
        <w:tc>
          <w:tcPr>
            <w:tcW w:w="567" w:type="dxa"/>
          </w:tcPr>
          <w:p w14:paraId="07899D5D" w14:textId="77777777" w:rsidR="007B3EA4" w:rsidRDefault="007B3EA4" w:rsidP="001D36BF">
            <w:r>
              <w:t>64</w:t>
            </w:r>
          </w:p>
        </w:tc>
        <w:tc>
          <w:tcPr>
            <w:tcW w:w="260" w:type="dxa"/>
          </w:tcPr>
          <w:p w14:paraId="4566A91D" w14:textId="77777777" w:rsidR="007B3EA4" w:rsidRDefault="007B3EA4" w:rsidP="001D36BF"/>
        </w:tc>
        <w:tc>
          <w:tcPr>
            <w:tcW w:w="4360" w:type="dxa"/>
          </w:tcPr>
          <w:p w14:paraId="0E729D72" w14:textId="77777777" w:rsidR="007B3EA4" w:rsidRDefault="007B3EA4" w:rsidP="001D36BF">
            <w:r>
              <w:t xml:space="preserve">Tilskudd til opplæring av barn og unge som søker opphold i Norge </w:t>
            </w:r>
          </w:p>
        </w:tc>
        <w:tc>
          <w:tcPr>
            <w:tcW w:w="1200" w:type="dxa"/>
            <w:gridSpan w:val="3"/>
          </w:tcPr>
          <w:p w14:paraId="5E0EE512" w14:textId="77777777" w:rsidR="007B3EA4" w:rsidRDefault="007B3EA4" w:rsidP="001D36BF"/>
        </w:tc>
        <w:tc>
          <w:tcPr>
            <w:tcW w:w="236" w:type="dxa"/>
            <w:gridSpan w:val="3"/>
          </w:tcPr>
          <w:p w14:paraId="7C76C864" w14:textId="77777777" w:rsidR="007B3EA4" w:rsidRDefault="007B3EA4" w:rsidP="001D36BF"/>
        </w:tc>
        <w:tc>
          <w:tcPr>
            <w:tcW w:w="1680" w:type="dxa"/>
            <w:gridSpan w:val="3"/>
          </w:tcPr>
          <w:p w14:paraId="73F290E5" w14:textId="77777777" w:rsidR="007B3EA4" w:rsidRDefault="007B3EA4" w:rsidP="001D36BF">
            <w:r>
              <w:t>30 705 000</w:t>
            </w:r>
          </w:p>
        </w:tc>
        <w:tc>
          <w:tcPr>
            <w:tcW w:w="236" w:type="dxa"/>
            <w:gridSpan w:val="2"/>
          </w:tcPr>
          <w:p w14:paraId="3BADA909" w14:textId="77777777" w:rsidR="007B3EA4" w:rsidRDefault="007B3EA4" w:rsidP="001D36BF"/>
        </w:tc>
        <w:tc>
          <w:tcPr>
            <w:tcW w:w="1600" w:type="dxa"/>
            <w:gridSpan w:val="2"/>
          </w:tcPr>
          <w:p w14:paraId="103AA440" w14:textId="77777777" w:rsidR="007B3EA4" w:rsidRDefault="007B3EA4" w:rsidP="001D36BF"/>
        </w:tc>
      </w:tr>
      <w:tr w:rsidR="007B3EA4" w14:paraId="376918DF" w14:textId="77777777" w:rsidTr="00D57A62">
        <w:trPr>
          <w:gridAfter w:val="2"/>
          <w:wAfter w:w="41" w:type="dxa"/>
          <w:trHeight w:val="500"/>
        </w:trPr>
        <w:tc>
          <w:tcPr>
            <w:tcW w:w="846" w:type="dxa"/>
          </w:tcPr>
          <w:p w14:paraId="2795A926" w14:textId="77777777" w:rsidR="007B3EA4" w:rsidRDefault="007B3EA4" w:rsidP="001D36BF"/>
        </w:tc>
        <w:tc>
          <w:tcPr>
            <w:tcW w:w="567" w:type="dxa"/>
          </w:tcPr>
          <w:p w14:paraId="3386D4FF" w14:textId="77777777" w:rsidR="007B3EA4" w:rsidRDefault="007B3EA4" w:rsidP="001D36BF">
            <w:r>
              <w:t>65</w:t>
            </w:r>
          </w:p>
        </w:tc>
        <w:tc>
          <w:tcPr>
            <w:tcW w:w="260" w:type="dxa"/>
          </w:tcPr>
          <w:p w14:paraId="56A60B55" w14:textId="77777777" w:rsidR="007B3EA4" w:rsidRDefault="007B3EA4" w:rsidP="001D36BF"/>
        </w:tc>
        <w:tc>
          <w:tcPr>
            <w:tcW w:w="4360" w:type="dxa"/>
          </w:tcPr>
          <w:p w14:paraId="3B0DADC5" w14:textId="77777777" w:rsidR="007B3EA4" w:rsidRDefault="007B3EA4" w:rsidP="001D36BF">
            <w:r>
              <w:t>Rentekompensasjon for skole- og svømmeanlegg</w:t>
            </w:r>
            <w:r>
              <w:rPr>
                <w:rStyle w:val="kursiv"/>
                <w:sz w:val="21"/>
                <w:szCs w:val="21"/>
              </w:rPr>
              <w:t>, kan overføres</w:t>
            </w:r>
          </w:p>
        </w:tc>
        <w:tc>
          <w:tcPr>
            <w:tcW w:w="1200" w:type="dxa"/>
            <w:gridSpan w:val="3"/>
          </w:tcPr>
          <w:p w14:paraId="16D03C01" w14:textId="77777777" w:rsidR="007B3EA4" w:rsidRDefault="007B3EA4" w:rsidP="001D36BF"/>
        </w:tc>
        <w:tc>
          <w:tcPr>
            <w:tcW w:w="236" w:type="dxa"/>
            <w:gridSpan w:val="3"/>
          </w:tcPr>
          <w:p w14:paraId="4D9AB93F" w14:textId="77777777" w:rsidR="007B3EA4" w:rsidRDefault="007B3EA4" w:rsidP="001D36BF"/>
        </w:tc>
        <w:tc>
          <w:tcPr>
            <w:tcW w:w="1680" w:type="dxa"/>
            <w:gridSpan w:val="3"/>
          </w:tcPr>
          <w:p w14:paraId="43C17948" w14:textId="77777777" w:rsidR="007B3EA4" w:rsidRDefault="007B3EA4" w:rsidP="001D36BF">
            <w:r>
              <w:t>128 796 000</w:t>
            </w:r>
          </w:p>
        </w:tc>
        <w:tc>
          <w:tcPr>
            <w:tcW w:w="236" w:type="dxa"/>
            <w:gridSpan w:val="2"/>
          </w:tcPr>
          <w:p w14:paraId="70569F5D" w14:textId="77777777" w:rsidR="007B3EA4" w:rsidRDefault="007B3EA4" w:rsidP="001D36BF"/>
        </w:tc>
        <w:tc>
          <w:tcPr>
            <w:tcW w:w="1600" w:type="dxa"/>
            <w:gridSpan w:val="2"/>
          </w:tcPr>
          <w:p w14:paraId="462C9551" w14:textId="77777777" w:rsidR="007B3EA4" w:rsidRDefault="007B3EA4" w:rsidP="001D36BF"/>
        </w:tc>
      </w:tr>
      <w:tr w:rsidR="007B3EA4" w14:paraId="6C6A3848" w14:textId="77777777" w:rsidTr="00D57A62">
        <w:trPr>
          <w:gridAfter w:val="2"/>
          <w:wAfter w:w="41" w:type="dxa"/>
          <w:trHeight w:val="500"/>
        </w:trPr>
        <w:tc>
          <w:tcPr>
            <w:tcW w:w="846" w:type="dxa"/>
          </w:tcPr>
          <w:p w14:paraId="55EBF1AF" w14:textId="77777777" w:rsidR="007B3EA4" w:rsidRDefault="007B3EA4" w:rsidP="001D36BF"/>
        </w:tc>
        <w:tc>
          <w:tcPr>
            <w:tcW w:w="567" w:type="dxa"/>
          </w:tcPr>
          <w:p w14:paraId="57A3BC23" w14:textId="77777777" w:rsidR="007B3EA4" w:rsidRDefault="007B3EA4" w:rsidP="001D36BF">
            <w:r>
              <w:t>66</w:t>
            </w:r>
          </w:p>
        </w:tc>
        <w:tc>
          <w:tcPr>
            <w:tcW w:w="260" w:type="dxa"/>
          </w:tcPr>
          <w:p w14:paraId="3F756454" w14:textId="77777777" w:rsidR="007B3EA4" w:rsidRDefault="007B3EA4" w:rsidP="001D36BF"/>
        </w:tc>
        <w:tc>
          <w:tcPr>
            <w:tcW w:w="4360" w:type="dxa"/>
          </w:tcPr>
          <w:p w14:paraId="1596CDA6" w14:textId="77777777" w:rsidR="007B3EA4" w:rsidRDefault="007B3EA4" w:rsidP="001D36BF">
            <w:r>
              <w:t xml:space="preserve">Tilskudd til skoleturer i forbindelse med handlingsplan mot antisemittisme </w:t>
            </w:r>
          </w:p>
        </w:tc>
        <w:tc>
          <w:tcPr>
            <w:tcW w:w="1200" w:type="dxa"/>
            <w:gridSpan w:val="3"/>
          </w:tcPr>
          <w:p w14:paraId="555C18B1" w14:textId="77777777" w:rsidR="007B3EA4" w:rsidRDefault="007B3EA4" w:rsidP="001D36BF"/>
        </w:tc>
        <w:tc>
          <w:tcPr>
            <w:tcW w:w="236" w:type="dxa"/>
            <w:gridSpan w:val="3"/>
          </w:tcPr>
          <w:p w14:paraId="492C31C4" w14:textId="77777777" w:rsidR="007B3EA4" w:rsidRDefault="007B3EA4" w:rsidP="001D36BF"/>
        </w:tc>
        <w:tc>
          <w:tcPr>
            <w:tcW w:w="1680" w:type="dxa"/>
            <w:gridSpan w:val="3"/>
          </w:tcPr>
          <w:p w14:paraId="3F7E0285" w14:textId="77777777" w:rsidR="007B3EA4" w:rsidRDefault="007B3EA4" w:rsidP="001D36BF">
            <w:r>
              <w:t>15 477 000</w:t>
            </w:r>
          </w:p>
        </w:tc>
        <w:tc>
          <w:tcPr>
            <w:tcW w:w="236" w:type="dxa"/>
            <w:gridSpan w:val="2"/>
          </w:tcPr>
          <w:p w14:paraId="60338BBF" w14:textId="77777777" w:rsidR="007B3EA4" w:rsidRDefault="007B3EA4" w:rsidP="001D36BF"/>
        </w:tc>
        <w:tc>
          <w:tcPr>
            <w:tcW w:w="1600" w:type="dxa"/>
            <w:gridSpan w:val="2"/>
          </w:tcPr>
          <w:p w14:paraId="3484F9A7" w14:textId="77777777" w:rsidR="007B3EA4" w:rsidRDefault="007B3EA4" w:rsidP="001D36BF"/>
        </w:tc>
      </w:tr>
      <w:tr w:rsidR="007B3EA4" w14:paraId="3E612AC3" w14:textId="77777777" w:rsidTr="00D57A62">
        <w:trPr>
          <w:gridAfter w:val="2"/>
          <w:wAfter w:w="41" w:type="dxa"/>
          <w:trHeight w:val="240"/>
        </w:trPr>
        <w:tc>
          <w:tcPr>
            <w:tcW w:w="846" w:type="dxa"/>
          </w:tcPr>
          <w:p w14:paraId="41FE2056" w14:textId="77777777" w:rsidR="007B3EA4" w:rsidRDefault="007B3EA4" w:rsidP="001D36BF"/>
        </w:tc>
        <w:tc>
          <w:tcPr>
            <w:tcW w:w="567" w:type="dxa"/>
          </w:tcPr>
          <w:p w14:paraId="4D2B5896" w14:textId="77777777" w:rsidR="007B3EA4" w:rsidRDefault="007B3EA4" w:rsidP="001D36BF">
            <w:r>
              <w:t>67</w:t>
            </w:r>
          </w:p>
        </w:tc>
        <w:tc>
          <w:tcPr>
            <w:tcW w:w="260" w:type="dxa"/>
          </w:tcPr>
          <w:p w14:paraId="12F24810" w14:textId="77777777" w:rsidR="007B3EA4" w:rsidRDefault="007B3EA4" w:rsidP="001D36BF"/>
        </w:tc>
        <w:tc>
          <w:tcPr>
            <w:tcW w:w="4360" w:type="dxa"/>
          </w:tcPr>
          <w:p w14:paraId="73C351EB" w14:textId="77777777" w:rsidR="007B3EA4" w:rsidRDefault="007B3EA4" w:rsidP="001D36BF">
            <w:r>
              <w:t xml:space="preserve">Tilskudd til opplæring i kvensk eller finsk </w:t>
            </w:r>
          </w:p>
        </w:tc>
        <w:tc>
          <w:tcPr>
            <w:tcW w:w="1200" w:type="dxa"/>
            <w:gridSpan w:val="3"/>
          </w:tcPr>
          <w:p w14:paraId="272AA8D9" w14:textId="77777777" w:rsidR="007B3EA4" w:rsidRDefault="007B3EA4" w:rsidP="001D36BF"/>
        </w:tc>
        <w:tc>
          <w:tcPr>
            <w:tcW w:w="236" w:type="dxa"/>
            <w:gridSpan w:val="3"/>
          </w:tcPr>
          <w:p w14:paraId="2A9C45B4" w14:textId="77777777" w:rsidR="007B3EA4" w:rsidRDefault="007B3EA4" w:rsidP="001D36BF"/>
        </w:tc>
        <w:tc>
          <w:tcPr>
            <w:tcW w:w="1680" w:type="dxa"/>
            <w:gridSpan w:val="3"/>
          </w:tcPr>
          <w:p w14:paraId="482ADF0F" w14:textId="77777777" w:rsidR="007B3EA4" w:rsidRDefault="007B3EA4" w:rsidP="001D36BF">
            <w:r>
              <w:t>9 154 000</w:t>
            </w:r>
          </w:p>
        </w:tc>
        <w:tc>
          <w:tcPr>
            <w:tcW w:w="236" w:type="dxa"/>
            <w:gridSpan w:val="2"/>
          </w:tcPr>
          <w:p w14:paraId="2FBC2608" w14:textId="77777777" w:rsidR="007B3EA4" w:rsidRDefault="007B3EA4" w:rsidP="001D36BF"/>
        </w:tc>
        <w:tc>
          <w:tcPr>
            <w:tcW w:w="1600" w:type="dxa"/>
            <w:gridSpan w:val="2"/>
          </w:tcPr>
          <w:p w14:paraId="600BC3BE" w14:textId="77777777" w:rsidR="007B3EA4" w:rsidRDefault="007B3EA4" w:rsidP="001D36BF"/>
        </w:tc>
      </w:tr>
      <w:tr w:rsidR="007B3EA4" w14:paraId="28D94CDE" w14:textId="77777777" w:rsidTr="00D57A62">
        <w:trPr>
          <w:gridAfter w:val="2"/>
          <w:wAfter w:w="41" w:type="dxa"/>
          <w:trHeight w:val="240"/>
        </w:trPr>
        <w:tc>
          <w:tcPr>
            <w:tcW w:w="846" w:type="dxa"/>
          </w:tcPr>
          <w:p w14:paraId="30B25368" w14:textId="77777777" w:rsidR="007B3EA4" w:rsidRDefault="007B3EA4" w:rsidP="001D36BF"/>
        </w:tc>
        <w:tc>
          <w:tcPr>
            <w:tcW w:w="567" w:type="dxa"/>
          </w:tcPr>
          <w:p w14:paraId="44368B15" w14:textId="77777777" w:rsidR="007B3EA4" w:rsidRDefault="007B3EA4" w:rsidP="001D36BF">
            <w:r>
              <w:t>68</w:t>
            </w:r>
          </w:p>
        </w:tc>
        <w:tc>
          <w:tcPr>
            <w:tcW w:w="260" w:type="dxa"/>
          </w:tcPr>
          <w:p w14:paraId="7B827759" w14:textId="77777777" w:rsidR="007B3EA4" w:rsidRDefault="007B3EA4" w:rsidP="001D36BF"/>
        </w:tc>
        <w:tc>
          <w:tcPr>
            <w:tcW w:w="4360" w:type="dxa"/>
          </w:tcPr>
          <w:p w14:paraId="57297F8D" w14:textId="77777777" w:rsidR="007B3EA4" w:rsidRDefault="007B3EA4" w:rsidP="001D36BF">
            <w:r>
              <w:t xml:space="preserve">Tilskudd til opplæring i kriminalomsorgen </w:t>
            </w:r>
          </w:p>
        </w:tc>
        <w:tc>
          <w:tcPr>
            <w:tcW w:w="1200" w:type="dxa"/>
            <w:gridSpan w:val="3"/>
          </w:tcPr>
          <w:p w14:paraId="6E0F258D" w14:textId="77777777" w:rsidR="007B3EA4" w:rsidRDefault="007B3EA4" w:rsidP="001D36BF"/>
        </w:tc>
        <w:tc>
          <w:tcPr>
            <w:tcW w:w="236" w:type="dxa"/>
            <w:gridSpan w:val="3"/>
          </w:tcPr>
          <w:p w14:paraId="5620908D" w14:textId="77777777" w:rsidR="007B3EA4" w:rsidRDefault="007B3EA4" w:rsidP="001D36BF"/>
        </w:tc>
        <w:tc>
          <w:tcPr>
            <w:tcW w:w="1680" w:type="dxa"/>
            <w:gridSpan w:val="3"/>
          </w:tcPr>
          <w:p w14:paraId="3A5654A7" w14:textId="77777777" w:rsidR="007B3EA4" w:rsidRDefault="007B3EA4" w:rsidP="001D36BF">
            <w:r>
              <w:t>310 689 000</w:t>
            </w:r>
          </w:p>
        </w:tc>
        <w:tc>
          <w:tcPr>
            <w:tcW w:w="236" w:type="dxa"/>
            <w:gridSpan w:val="2"/>
          </w:tcPr>
          <w:p w14:paraId="1CFA65EF" w14:textId="77777777" w:rsidR="007B3EA4" w:rsidRDefault="007B3EA4" w:rsidP="001D36BF"/>
        </w:tc>
        <w:tc>
          <w:tcPr>
            <w:tcW w:w="1600" w:type="dxa"/>
            <w:gridSpan w:val="2"/>
          </w:tcPr>
          <w:p w14:paraId="4D253E71" w14:textId="77777777" w:rsidR="007B3EA4" w:rsidRDefault="007B3EA4" w:rsidP="001D36BF"/>
        </w:tc>
      </w:tr>
      <w:tr w:rsidR="007B3EA4" w14:paraId="149CAF44" w14:textId="77777777" w:rsidTr="00D57A62">
        <w:trPr>
          <w:gridAfter w:val="2"/>
          <w:wAfter w:w="41" w:type="dxa"/>
          <w:trHeight w:val="240"/>
        </w:trPr>
        <w:tc>
          <w:tcPr>
            <w:tcW w:w="846" w:type="dxa"/>
          </w:tcPr>
          <w:p w14:paraId="3366B5FE" w14:textId="77777777" w:rsidR="007B3EA4" w:rsidRDefault="007B3EA4" w:rsidP="001D36BF"/>
        </w:tc>
        <w:tc>
          <w:tcPr>
            <w:tcW w:w="567" w:type="dxa"/>
          </w:tcPr>
          <w:p w14:paraId="0660A6D8" w14:textId="77777777" w:rsidR="007B3EA4" w:rsidRDefault="007B3EA4" w:rsidP="001D36BF">
            <w:r>
              <w:t>69</w:t>
            </w:r>
          </w:p>
        </w:tc>
        <w:tc>
          <w:tcPr>
            <w:tcW w:w="260" w:type="dxa"/>
          </w:tcPr>
          <w:p w14:paraId="44ED7094" w14:textId="77777777" w:rsidR="007B3EA4" w:rsidRDefault="007B3EA4" w:rsidP="001D36BF"/>
        </w:tc>
        <w:tc>
          <w:tcPr>
            <w:tcW w:w="4360" w:type="dxa"/>
          </w:tcPr>
          <w:p w14:paraId="6404BBE0" w14:textId="77777777" w:rsidR="007B3EA4" w:rsidRDefault="007B3EA4" w:rsidP="001D36BF">
            <w:r>
              <w:t xml:space="preserve">Tiltak for fullføring av videregående opplæring </w:t>
            </w:r>
          </w:p>
        </w:tc>
        <w:tc>
          <w:tcPr>
            <w:tcW w:w="1200" w:type="dxa"/>
            <w:gridSpan w:val="3"/>
          </w:tcPr>
          <w:p w14:paraId="24A85F9C" w14:textId="77777777" w:rsidR="007B3EA4" w:rsidRDefault="007B3EA4" w:rsidP="001D36BF"/>
        </w:tc>
        <w:tc>
          <w:tcPr>
            <w:tcW w:w="236" w:type="dxa"/>
            <w:gridSpan w:val="3"/>
          </w:tcPr>
          <w:p w14:paraId="6A68B857" w14:textId="77777777" w:rsidR="007B3EA4" w:rsidRDefault="007B3EA4" w:rsidP="001D36BF"/>
        </w:tc>
        <w:tc>
          <w:tcPr>
            <w:tcW w:w="1680" w:type="dxa"/>
            <w:gridSpan w:val="3"/>
          </w:tcPr>
          <w:p w14:paraId="4E74C52F" w14:textId="77777777" w:rsidR="007B3EA4" w:rsidRDefault="007B3EA4" w:rsidP="001D36BF">
            <w:r>
              <w:t>718 834 000</w:t>
            </w:r>
          </w:p>
        </w:tc>
        <w:tc>
          <w:tcPr>
            <w:tcW w:w="236" w:type="dxa"/>
            <w:gridSpan w:val="2"/>
          </w:tcPr>
          <w:p w14:paraId="70BD8545" w14:textId="77777777" w:rsidR="007B3EA4" w:rsidRDefault="007B3EA4" w:rsidP="001D36BF"/>
        </w:tc>
        <w:tc>
          <w:tcPr>
            <w:tcW w:w="1600" w:type="dxa"/>
            <w:gridSpan w:val="2"/>
          </w:tcPr>
          <w:p w14:paraId="31AEA92B" w14:textId="77777777" w:rsidR="007B3EA4" w:rsidRDefault="007B3EA4" w:rsidP="001D36BF"/>
        </w:tc>
      </w:tr>
      <w:tr w:rsidR="007B3EA4" w14:paraId="0BBBAFB6" w14:textId="77777777" w:rsidTr="00D57A62">
        <w:trPr>
          <w:gridAfter w:val="2"/>
          <w:wAfter w:w="41" w:type="dxa"/>
          <w:trHeight w:val="240"/>
        </w:trPr>
        <w:tc>
          <w:tcPr>
            <w:tcW w:w="846" w:type="dxa"/>
          </w:tcPr>
          <w:p w14:paraId="59FC729B" w14:textId="77777777" w:rsidR="007B3EA4" w:rsidRDefault="007B3EA4" w:rsidP="001D36BF"/>
        </w:tc>
        <w:tc>
          <w:tcPr>
            <w:tcW w:w="567" w:type="dxa"/>
          </w:tcPr>
          <w:p w14:paraId="44C59946" w14:textId="77777777" w:rsidR="007B3EA4" w:rsidRDefault="007B3EA4" w:rsidP="001D36BF">
            <w:r>
              <w:t>74</w:t>
            </w:r>
          </w:p>
        </w:tc>
        <w:tc>
          <w:tcPr>
            <w:tcW w:w="260" w:type="dxa"/>
          </w:tcPr>
          <w:p w14:paraId="6B95DAA9" w14:textId="77777777" w:rsidR="007B3EA4" w:rsidRDefault="007B3EA4" w:rsidP="001D36BF"/>
        </w:tc>
        <w:tc>
          <w:tcPr>
            <w:tcW w:w="4360" w:type="dxa"/>
          </w:tcPr>
          <w:p w14:paraId="6EF26321" w14:textId="77777777" w:rsidR="007B3EA4" w:rsidRDefault="007B3EA4" w:rsidP="001D36BF">
            <w:r>
              <w:t xml:space="preserve">Prosjekttilskudd </w:t>
            </w:r>
          </w:p>
        </w:tc>
        <w:tc>
          <w:tcPr>
            <w:tcW w:w="1200" w:type="dxa"/>
            <w:gridSpan w:val="3"/>
          </w:tcPr>
          <w:p w14:paraId="63D1CBD1" w14:textId="77777777" w:rsidR="007B3EA4" w:rsidRDefault="007B3EA4" w:rsidP="001D36BF"/>
        </w:tc>
        <w:tc>
          <w:tcPr>
            <w:tcW w:w="236" w:type="dxa"/>
            <w:gridSpan w:val="3"/>
          </w:tcPr>
          <w:p w14:paraId="0285013F" w14:textId="77777777" w:rsidR="007B3EA4" w:rsidRDefault="007B3EA4" w:rsidP="001D36BF"/>
        </w:tc>
        <w:tc>
          <w:tcPr>
            <w:tcW w:w="1680" w:type="dxa"/>
            <w:gridSpan w:val="3"/>
          </w:tcPr>
          <w:p w14:paraId="438D8C14" w14:textId="77777777" w:rsidR="007B3EA4" w:rsidRDefault="007B3EA4" w:rsidP="001D36BF">
            <w:r>
              <w:t>6 914 000</w:t>
            </w:r>
          </w:p>
        </w:tc>
        <w:tc>
          <w:tcPr>
            <w:tcW w:w="236" w:type="dxa"/>
            <w:gridSpan w:val="2"/>
          </w:tcPr>
          <w:p w14:paraId="2843ABF8" w14:textId="77777777" w:rsidR="007B3EA4" w:rsidRDefault="007B3EA4" w:rsidP="001D36BF"/>
        </w:tc>
        <w:tc>
          <w:tcPr>
            <w:tcW w:w="1600" w:type="dxa"/>
            <w:gridSpan w:val="2"/>
          </w:tcPr>
          <w:p w14:paraId="47290543" w14:textId="77777777" w:rsidR="007B3EA4" w:rsidRDefault="007B3EA4" w:rsidP="001D36BF"/>
        </w:tc>
      </w:tr>
      <w:tr w:rsidR="007B3EA4" w14:paraId="2146E342" w14:textId="77777777" w:rsidTr="00D57A62">
        <w:trPr>
          <w:gridAfter w:val="2"/>
          <w:wAfter w:w="41" w:type="dxa"/>
          <w:trHeight w:val="240"/>
        </w:trPr>
        <w:tc>
          <w:tcPr>
            <w:tcW w:w="846" w:type="dxa"/>
          </w:tcPr>
          <w:p w14:paraId="3A50A0D3" w14:textId="77777777" w:rsidR="007B3EA4" w:rsidRDefault="007B3EA4" w:rsidP="001D36BF"/>
        </w:tc>
        <w:tc>
          <w:tcPr>
            <w:tcW w:w="567" w:type="dxa"/>
          </w:tcPr>
          <w:p w14:paraId="423691F9" w14:textId="77777777" w:rsidR="007B3EA4" w:rsidRDefault="007B3EA4" w:rsidP="001D36BF">
            <w:r>
              <w:t>75</w:t>
            </w:r>
          </w:p>
        </w:tc>
        <w:tc>
          <w:tcPr>
            <w:tcW w:w="260" w:type="dxa"/>
          </w:tcPr>
          <w:p w14:paraId="428AD6B2" w14:textId="77777777" w:rsidR="007B3EA4" w:rsidRDefault="007B3EA4" w:rsidP="001D36BF"/>
        </w:tc>
        <w:tc>
          <w:tcPr>
            <w:tcW w:w="4360" w:type="dxa"/>
          </w:tcPr>
          <w:p w14:paraId="635B5150" w14:textId="77777777" w:rsidR="007B3EA4" w:rsidRDefault="007B3EA4" w:rsidP="001D36BF">
            <w:r>
              <w:t xml:space="preserve">Grunntilskudd </w:t>
            </w:r>
          </w:p>
        </w:tc>
        <w:tc>
          <w:tcPr>
            <w:tcW w:w="1200" w:type="dxa"/>
            <w:gridSpan w:val="3"/>
          </w:tcPr>
          <w:p w14:paraId="414B646C" w14:textId="77777777" w:rsidR="007B3EA4" w:rsidRDefault="007B3EA4" w:rsidP="001D36BF"/>
        </w:tc>
        <w:tc>
          <w:tcPr>
            <w:tcW w:w="236" w:type="dxa"/>
            <w:gridSpan w:val="3"/>
          </w:tcPr>
          <w:p w14:paraId="04584E77" w14:textId="77777777" w:rsidR="007B3EA4" w:rsidRDefault="007B3EA4" w:rsidP="001D36BF"/>
        </w:tc>
        <w:tc>
          <w:tcPr>
            <w:tcW w:w="1680" w:type="dxa"/>
            <w:gridSpan w:val="3"/>
          </w:tcPr>
          <w:p w14:paraId="4AC6ECCB" w14:textId="77777777" w:rsidR="007B3EA4" w:rsidRDefault="007B3EA4" w:rsidP="001D36BF">
            <w:r>
              <w:t>104 436 000</w:t>
            </w:r>
          </w:p>
        </w:tc>
        <w:tc>
          <w:tcPr>
            <w:tcW w:w="236" w:type="dxa"/>
            <w:gridSpan w:val="2"/>
          </w:tcPr>
          <w:p w14:paraId="4C76FF1D" w14:textId="77777777" w:rsidR="007B3EA4" w:rsidRDefault="007B3EA4" w:rsidP="001D36BF"/>
        </w:tc>
        <w:tc>
          <w:tcPr>
            <w:tcW w:w="1600" w:type="dxa"/>
            <w:gridSpan w:val="2"/>
          </w:tcPr>
          <w:p w14:paraId="0C25CD6F" w14:textId="77777777" w:rsidR="007B3EA4" w:rsidRDefault="007B3EA4" w:rsidP="001D36BF">
            <w:r>
              <w:t>1 805 689 000</w:t>
            </w:r>
          </w:p>
        </w:tc>
      </w:tr>
      <w:tr w:rsidR="007B3EA4" w14:paraId="63C50B36" w14:textId="77777777" w:rsidTr="00D57A62">
        <w:trPr>
          <w:gridAfter w:val="2"/>
          <w:wAfter w:w="41" w:type="dxa"/>
          <w:trHeight w:val="240"/>
        </w:trPr>
        <w:tc>
          <w:tcPr>
            <w:tcW w:w="846" w:type="dxa"/>
          </w:tcPr>
          <w:p w14:paraId="37891CD7" w14:textId="77777777" w:rsidR="007B3EA4" w:rsidRDefault="007B3EA4" w:rsidP="001D36BF">
            <w:r>
              <w:t>226</w:t>
            </w:r>
          </w:p>
        </w:tc>
        <w:tc>
          <w:tcPr>
            <w:tcW w:w="567" w:type="dxa"/>
          </w:tcPr>
          <w:p w14:paraId="222430FC" w14:textId="77777777" w:rsidR="007B3EA4" w:rsidRDefault="007B3EA4" w:rsidP="001D36BF"/>
        </w:tc>
        <w:tc>
          <w:tcPr>
            <w:tcW w:w="260" w:type="dxa"/>
          </w:tcPr>
          <w:p w14:paraId="6177F4F5" w14:textId="77777777" w:rsidR="007B3EA4" w:rsidRDefault="007B3EA4" w:rsidP="001D36BF"/>
        </w:tc>
        <w:tc>
          <w:tcPr>
            <w:tcW w:w="4360" w:type="dxa"/>
          </w:tcPr>
          <w:p w14:paraId="51FD4ACC" w14:textId="77777777" w:rsidR="007B3EA4" w:rsidRDefault="007B3EA4" w:rsidP="001D36BF">
            <w:r>
              <w:t>Kvalitetsutvikling i grunnopplæringen:</w:t>
            </w:r>
          </w:p>
        </w:tc>
        <w:tc>
          <w:tcPr>
            <w:tcW w:w="1200" w:type="dxa"/>
            <w:gridSpan w:val="3"/>
          </w:tcPr>
          <w:p w14:paraId="7D2B4E3F" w14:textId="77777777" w:rsidR="007B3EA4" w:rsidRDefault="007B3EA4" w:rsidP="001D36BF"/>
        </w:tc>
        <w:tc>
          <w:tcPr>
            <w:tcW w:w="236" w:type="dxa"/>
            <w:gridSpan w:val="3"/>
          </w:tcPr>
          <w:p w14:paraId="0165B470" w14:textId="77777777" w:rsidR="007B3EA4" w:rsidRDefault="007B3EA4" w:rsidP="001D36BF"/>
        </w:tc>
        <w:tc>
          <w:tcPr>
            <w:tcW w:w="1680" w:type="dxa"/>
            <w:gridSpan w:val="3"/>
          </w:tcPr>
          <w:p w14:paraId="35C7CF61" w14:textId="77777777" w:rsidR="007B3EA4" w:rsidRDefault="007B3EA4" w:rsidP="001D36BF"/>
        </w:tc>
        <w:tc>
          <w:tcPr>
            <w:tcW w:w="236" w:type="dxa"/>
            <w:gridSpan w:val="2"/>
          </w:tcPr>
          <w:p w14:paraId="4D6B99E6" w14:textId="77777777" w:rsidR="007B3EA4" w:rsidRDefault="007B3EA4" w:rsidP="001D36BF"/>
        </w:tc>
        <w:tc>
          <w:tcPr>
            <w:tcW w:w="1600" w:type="dxa"/>
            <w:gridSpan w:val="2"/>
          </w:tcPr>
          <w:p w14:paraId="33FBF3CF" w14:textId="77777777" w:rsidR="007B3EA4" w:rsidRDefault="007B3EA4" w:rsidP="001D36BF"/>
        </w:tc>
      </w:tr>
      <w:tr w:rsidR="007B3EA4" w14:paraId="55BCEABD" w14:textId="77777777" w:rsidTr="00D57A62">
        <w:trPr>
          <w:gridAfter w:val="2"/>
          <w:wAfter w:w="41" w:type="dxa"/>
          <w:trHeight w:val="240"/>
        </w:trPr>
        <w:tc>
          <w:tcPr>
            <w:tcW w:w="846" w:type="dxa"/>
          </w:tcPr>
          <w:p w14:paraId="194C0D9B" w14:textId="77777777" w:rsidR="007B3EA4" w:rsidRDefault="007B3EA4" w:rsidP="001D36BF"/>
        </w:tc>
        <w:tc>
          <w:tcPr>
            <w:tcW w:w="567" w:type="dxa"/>
          </w:tcPr>
          <w:p w14:paraId="15B2B7DF" w14:textId="77777777" w:rsidR="007B3EA4" w:rsidRDefault="007B3EA4" w:rsidP="001D36BF">
            <w:r>
              <w:t>21</w:t>
            </w:r>
          </w:p>
        </w:tc>
        <w:tc>
          <w:tcPr>
            <w:tcW w:w="260" w:type="dxa"/>
          </w:tcPr>
          <w:p w14:paraId="0444A136" w14:textId="77777777" w:rsidR="007B3EA4" w:rsidRDefault="007B3EA4" w:rsidP="001D36BF"/>
        </w:tc>
        <w:tc>
          <w:tcPr>
            <w:tcW w:w="4360" w:type="dxa"/>
          </w:tcPr>
          <w:p w14:paraId="57E934C3" w14:textId="77777777" w:rsidR="007B3EA4" w:rsidRDefault="007B3EA4" w:rsidP="001D36BF">
            <w:r>
              <w:t>Spesielle driftsutgifter</w:t>
            </w:r>
            <w:r>
              <w:rPr>
                <w:rStyle w:val="kursiv"/>
                <w:sz w:val="21"/>
                <w:szCs w:val="21"/>
              </w:rPr>
              <w:t>, kan overføres</w:t>
            </w:r>
          </w:p>
        </w:tc>
        <w:tc>
          <w:tcPr>
            <w:tcW w:w="1200" w:type="dxa"/>
            <w:gridSpan w:val="3"/>
          </w:tcPr>
          <w:p w14:paraId="2899F3C2" w14:textId="77777777" w:rsidR="007B3EA4" w:rsidRDefault="007B3EA4" w:rsidP="001D36BF"/>
        </w:tc>
        <w:tc>
          <w:tcPr>
            <w:tcW w:w="236" w:type="dxa"/>
            <w:gridSpan w:val="3"/>
          </w:tcPr>
          <w:p w14:paraId="352927ED" w14:textId="77777777" w:rsidR="007B3EA4" w:rsidRDefault="007B3EA4" w:rsidP="001D36BF"/>
        </w:tc>
        <w:tc>
          <w:tcPr>
            <w:tcW w:w="1680" w:type="dxa"/>
            <w:gridSpan w:val="3"/>
          </w:tcPr>
          <w:p w14:paraId="06ED8FC2" w14:textId="77777777" w:rsidR="007B3EA4" w:rsidRDefault="007B3EA4" w:rsidP="001D36BF">
            <w:r>
              <w:t>1 697 667 000</w:t>
            </w:r>
          </w:p>
        </w:tc>
        <w:tc>
          <w:tcPr>
            <w:tcW w:w="236" w:type="dxa"/>
            <w:gridSpan w:val="2"/>
          </w:tcPr>
          <w:p w14:paraId="62B0C517" w14:textId="77777777" w:rsidR="007B3EA4" w:rsidRDefault="007B3EA4" w:rsidP="001D36BF"/>
        </w:tc>
        <w:tc>
          <w:tcPr>
            <w:tcW w:w="1600" w:type="dxa"/>
            <w:gridSpan w:val="2"/>
          </w:tcPr>
          <w:p w14:paraId="3285E55D" w14:textId="77777777" w:rsidR="007B3EA4" w:rsidRDefault="007B3EA4" w:rsidP="001D36BF"/>
        </w:tc>
      </w:tr>
      <w:tr w:rsidR="007B3EA4" w14:paraId="69EC8410" w14:textId="77777777" w:rsidTr="00D57A62">
        <w:trPr>
          <w:gridAfter w:val="2"/>
          <w:wAfter w:w="41" w:type="dxa"/>
          <w:trHeight w:val="240"/>
        </w:trPr>
        <w:tc>
          <w:tcPr>
            <w:tcW w:w="846" w:type="dxa"/>
          </w:tcPr>
          <w:p w14:paraId="4B863937" w14:textId="77777777" w:rsidR="007B3EA4" w:rsidRDefault="007B3EA4" w:rsidP="001D36BF"/>
        </w:tc>
        <w:tc>
          <w:tcPr>
            <w:tcW w:w="567" w:type="dxa"/>
          </w:tcPr>
          <w:p w14:paraId="774DC3AD" w14:textId="77777777" w:rsidR="007B3EA4" w:rsidRDefault="007B3EA4" w:rsidP="001D36BF">
            <w:r>
              <w:t>22</w:t>
            </w:r>
          </w:p>
        </w:tc>
        <w:tc>
          <w:tcPr>
            <w:tcW w:w="260" w:type="dxa"/>
          </w:tcPr>
          <w:p w14:paraId="7D58B5BC" w14:textId="77777777" w:rsidR="007B3EA4" w:rsidRDefault="007B3EA4" w:rsidP="001D36BF"/>
        </w:tc>
        <w:tc>
          <w:tcPr>
            <w:tcW w:w="4360" w:type="dxa"/>
          </w:tcPr>
          <w:p w14:paraId="4F40F118" w14:textId="77777777" w:rsidR="007B3EA4" w:rsidRDefault="007B3EA4" w:rsidP="001D36BF">
            <w:r>
              <w:t xml:space="preserve">Videreutdanning for lærere og skoleledere </w:t>
            </w:r>
          </w:p>
        </w:tc>
        <w:tc>
          <w:tcPr>
            <w:tcW w:w="1200" w:type="dxa"/>
            <w:gridSpan w:val="3"/>
          </w:tcPr>
          <w:p w14:paraId="096E130B" w14:textId="77777777" w:rsidR="007B3EA4" w:rsidRDefault="007B3EA4" w:rsidP="001D36BF"/>
        </w:tc>
        <w:tc>
          <w:tcPr>
            <w:tcW w:w="236" w:type="dxa"/>
            <w:gridSpan w:val="3"/>
          </w:tcPr>
          <w:p w14:paraId="5EDD40FF" w14:textId="77777777" w:rsidR="007B3EA4" w:rsidRDefault="007B3EA4" w:rsidP="001D36BF"/>
        </w:tc>
        <w:tc>
          <w:tcPr>
            <w:tcW w:w="1680" w:type="dxa"/>
            <w:gridSpan w:val="3"/>
          </w:tcPr>
          <w:p w14:paraId="691352B9" w14:textId="77777777" w:rsidR="007B3EA4" w:rsidRDefault="007B3EA4" w:rsidP="001D36BF">
            <w:r>
              <w:t>1 683 724 000</w:t>
            </w:r>
          </w:p>
        </w:tc>
        <w:tc>
          <w:tcPr>
            <w:tcW w:w="236" w:type="dxa"/>
            <w:gridSpan w:val="2"/>
          </w:tcPr>
          <w:p w14:paraId="2559661D" w14:textId="77777777" w:rsidR="007B3EA4" w:rsidRDefault="007B3EA4" w:rsidP="001D36BF"/>
        </w:tc>
        <w:tc>
          <w:tcPr>
            <w:tcW w:w="1600" w:type="dxa"/>
            <w:gridSpan w:val="2"/>
          </w:tcPr>
          <w:p w14:paraId="71AF3761" w14:textId="77777777" w:rsidR="007B3EA4" w:rsidRDefault="007B3EA4" w:rsidP="001D36BF"/>
        </w:tc>
      </w:tr>
      <w:tr w:rsidR="007B3EA4" w14:paraId="01A6BF3F" w14:textId="77777777" w:rsidTr="00D57A62">
        <w:trPr>
          <w:gridAfter w:val="2"/>
          <w:wAfter w:w="41" w:type="dxa"/>
          <w:trHeight w:val="500"/>
        </w:trPr>
        <w:tc>
          <w:tcPr>
            <w:tcW w:w="846" w:type="dxa"/>
          </w:tcPr>
          <w:p w14:paraId="31935585" w14:textId="77777777" w:rsidR="007B3EA4" w:rsidRDefault="007B3EA4" w:rsidP="001D36BF"/>
        </w:tc>
        <w:tc>
          <w:tcPr>
            <w:tcW w:w="567" w:type="dxa"/>
          </w:tcPr>
          <w:p w14:paraId="7C44A4E2" w14:textId="77777777" w:rsidR="007B3EA4" w:rsidRDefault="007B3EA4" w:rsidP="001D36BF">
            <w:r>
              <w:t>45</w:t>
            </w:r>
          </w:p>
        </w:tc>
        <w:tc>
          <w:tcPr>
            <w:tcW w:w="260" w:type="dxa"/>
          </w:tcPr>
          <w:p w14:paraId="70765C92" w14:textId="77777777" w:rsidR="007B3EA4" w:rsidRDefault="007B3EA4" w:rsidP="001D36BF"/>
        </w:tc>
        <w:tc>
          <w:tcPr>
            <w:tcW w:w="4360" w:type="dxa"/>
          </w:tcPr>
          <w:p w14:paraId="07CA5197" w14:textId="77777777" w:rsidR="007B3EA4" w:rsidRDefault="007B3EA4" w:rsidP="001D36BF">
            <w:r>
              <w:t>Større utstyrsanskaffelser og vedlikehold</w:t>
            </w:r>
            <w:r>
              <w:rPr>
                <w:rStyle w:val="kursiv"/>
                <w:sz w:val="21"/>
                <w:szCs w:val="21"/>
              </w:rPr>
              <w:t>, kan overføres</w:t>
            </w:r>
          </w:p>
        </w:tc>
        <w:tc>
          <w:tcPr>
            <w:tcW w:w="1200" w:type="dxa"/>
            <w:gridSpan w:val="3"/>
          </w:tcPr>
          <w:p w14:paraId="77A8CDC4" w14:textId="77777777" w:rsidR="007B3EA4" w:rsidRDefault="007B3EA4" w:rsidP="001D36BF"/>
        </w:tc>
        <w:tc>
          <w:tcPr>
            <w:tcW w:w="236" w:type="dxa"/>
            <w:gridSpan w:val="3"/>
          </w:tcPr>
          <w:p w14:paraId="21EAD616" w14:textId="77777777" w:rsidR="007B3EA4" w:rsidRDefault="007B3EA4" w:rsidP="001D36BF"/>
        </w:tc>
        <w:tc>
          <w:tcPr>
            <w:tcW w:w="1680" w:type="dxa"/>
            <w:gridSpan w:val="3"/>
          </w:tcPr>
          <w:p w14:paraId="4923C376" w14:textId="77777777" w:rsidR="007B3EA4" w:rsidRDefault="007B3EA4" w:rsidP="001D36BF">
            <w:r>
              <w:t>44 000 000</w:t>
            </w:r>
          </w:p>
        </w:tc>
        <w:tc>
          <w:tcPr>
            <w:tcW w:w="236" w:type="dxa"/>
            <w:gridSpan w:val="2"/>
          </w:tcPr>
          <w:p w14:paraId="7C0E6BEB" w14:textId="77777777" w:rsidR="007B3EA4" w:rsidRDefault="007B3EA4" w:rsidP="001D36BF"/>
        </w:tc>
        <w:tc>
          <w:tcPr>
            <w:tcW w:w="1600" w:type="dxa"/>
            <w:gridSpan w:val="2"/>
          </w:tcPr>
          <w:p w14:paraId="504EFF58" w14:textId="77777777" w:rsidR="007B3EA4" w:rsidRDefault="007B3EA4" w:rsidP="001D36BF"/>
        </w:tc>
      </w:tr>
      <w:tr w:rsidR="007B3EA4" w14:paraId="71C5E367" w14:textId="77777777" w:rsidTr="00D57A62">
        <w:trPr>
          <w:gridAfter w:val="2"/>
          <w:wAfter w:w="41" w:type="dxa"/>
          <w:trHeight w:val="500"/>
        </w:trPr>
        <w:tc>
          <w:tcPr>
            <w:tcW w:w="846" w:type="dxa"/>
          </w:tcPr>
          <w:p w14:paraId="7503730E" w14:textId="77777777" w:rsidR="007B3EA4" w:rsidRDefault="007B3EA4" w:rsidP="001D36BF"/>
        </w:tc>
        <w:tc>
          <w:tcPr>
            <w:tcW w:w="567" w:type="dxa"/>
          </w:tcPr>
          <w:p w14:paraId="2061CF82" w14:textId="77777777" w:rsidR="007B3EA4" w:rsidRDefault="007B3EA4" w:rsidP="001D36BF">
            <w:r>
              <w:t>61</w:t>
            </w:r>
          </w:p>
        </w:tc>
        <w:tc>
          <w:tcPr>
            <w:tcW w:w="260" w:type="dxa"/>
          </w:tcPr>
          <w:p w14:paraId="63627123" w14:textId="77777777" w:rsidR="007B3EA4" w:rsidRDefault="007B3EA4" w:rsidP="001D36BF"/>
        </w:tc>
        <w:tc>
          <w:tcPr>
            <w:tcW w:w="4360" w:type="dxa"/>
          </w:tcPr>
          <w:p w14:paraId="529B2D6C" w14:textId="77777777" w:rsidR="007B3EA4" w:rsidRDefault="007B3EA4" w:rsidP="001D36BF">
            <w:r>
              <w:t xml:space="preserve">Tilskuddsordning til veiledning for nyutdannede nytilsatte lærere </w:t>
            </w:r>
          </w:p>
        </w:tc>
        <w:tc>
          <w:tcPr>
            <w:tcW w:w="1200" w:type="dxa"/>
            <w:gridSpan w:val="3"/>
          </w:tcPr>
          <w:p w14:paraId="262A5CAE" w14:textId="77777777" w:rsidR="007B3EA4" w:rsidRDefault="007B3EA4" w:rsidP="001D36BF"/>
        </w:tc>
        <w:tc>
          <w:tcPr>
            <w:tcW w:w="236" w:type="dxa"/>
            <w:gridSpan w:val="3"/>
          </w:tcPr>
          <w:p w14:paraId="42324DE3" w14:textId="77777777" w:rsidR="007B3EA4" w:rsidRDefault="007B3EA4" w:rsidP="001D36BF"/>
        </w:tc>
        <w:tc>
          <w:tcPr>
            <w:tcW w:w="1680" w:type="dxa"/>
            <w:gridSpan w:val="3"/>
          </w:tcPr>
          <w:p w14:paraId="1EE2CCAB" w14:textId="77777777" w:rsidR="007B3EA4" w:rsidRDefault="007B3EA4" w:rsidP="001D36BF">
            <w:r>
              <w:t>61 919 000</w:t>
            </w:r>
          </w:p>
        </w:tc>
        <w:tc>
          <w:tcPr>
            <w:tcW w:w="236" w:type="dxa"/>
            <w:gridSpan w:val="2"/>
          </w:tcPr>
          <w:p w14:paraId="7DD26F5E" w14:textId="77777777" w:rsidR="007B3EA4" w:rsidRDefault="007B3EA4" w:rsidP="001D36BF"/>
        </w:tc>
        <w:tc>
          <w:tcPr>
            <w:tcW w:w="1600" w:type="dxa"/>
            <w:gridSpan w:val="2"/>
          </w:tcPr>
          <w:p w14:paraId="0D0772A5" w14:textId="77777777" w:rsidR="007B3EA4" w:rsidRDefault="007B3EA4" w:rsidP="001D36BF"/>
        </w:tc>
      </w:tr>
      <w:tr w:rsidR="007B3EA4" w14:paraId="5DC623C2" w14:textId="77777777" w:rsidTr="00D57A62">
        <w:trPr>
          <w:gridAfter w:val="2"/>
          <w:wAfter w:w="41" w:type="dxa"/>
          <w:trHeight w:val="240"/>
        </w:trPr>
        <w:tc>
          <w:tcPr>
            <w:tcW w:w="846" w:type="dxa"/>
          </w:tcPr>
          <w:p w14:paraId="4FB1E0DA" w14:textId="77777777" w:rsidR="007B3EA4" w:rsidRDefault="007B3EA4" w:rsidP="001D36BF"/>
        </w:tc>
        <w:tc>
          <w:tcPr>
            <w:tcW w:w="567" w:type="dxa"/>
          </w:tcPr>
          <w:p w14:paraId="760BDD8A" w14:textId="77777777" w:rsidR="007B3EA4" w:rsidRDefault="007B3EA4" w:rsidP="001D36BF">
            <w:r>
              <w:t>64</w:t>
            </w:r>
          </w:p>
        </w:tc>
        <w:tc>
          <w:tcPr>
            <w:tcW w:w="260" w:type="dxa"/>
          </w:tcPr>
          <w:p w14:paraId="403EE8E0" w14:textId="77777777" w:rsidR="007B3EA4" w:rsidRDefault="007B3EA4" w:rsidP="001D36BF"/>
        </w:tc>
        <w:tc>
          <w:tcPr>
            <w:tcW w:w="4360" w:type="dxa"/>
          </w:tcPr>
          <w:p w14:paraId="4878A906" w14:textId="77777777" w:rsidR="007B3EA4" w:rsidRDefault="007B3EA4" w:rsidP="001D36BF">
            <w:r>
              <w:t xml:space="preserve">Programfinansiering av 0-24-samarbeidet </w:t>
            </w:r>
          </w:p>
        </w:tc>
        <w:tc>
          <w:tcPr>
            <w:tcW w:w="1200" w:type="dxa"/>
            <w:gridSpan w:val="3"/>
          </w:tcPr>
          <w:p w14:paraId="57F9283D" w14:textId="77777777" w:rsidR="007B3EA4" w:rsidRDefault="007B3EA4" w:rsidP="001D36BF"/>
        </w:tc>
        <w:tc>
          <w:tcPr>
            <w:tcW w:w="236" w:type="dxa"/>
            <w:gridSpan w:val="3"/>
          </w:tcPr>
          <w:p w14:paraId="0C899CEE" w14:textId="77777777" w:rsidR="007B3EA4" w:rsidRDefault="007B3EA4" w:rsidP="001D36BF"/>
        </w:tc>
        <w:tc>
          <w:tcPr>
            <w:tcW w:w="1680" w:type="dxa"/>
            <w:gridSpan w:val="3"/>
          </w:tcPr>
          <w:p w14:paraId="1656181A" w14:textId="77777777" w:rsidR="007B3EA4" w:rsidRDefault="007B3EA4" w:rsidP="001D36BF">
            <w:r>
              <w:t>41 583 000</w:t>
            </w:r>
          </w:p>
        </w:tc>
        <w:tc>
          <w:tcPr>
            <w:tcW w:w="236" w:type="dxa"/>
            <w:gridSpan w:val="2"/>
          </w:tcPr>
          <w:p w14:paraId="7FE7556A" w14:textId="77777777" w:rsidR="007B3EA4" w:rsidRDefault="007B3EA4" w:rsidP="001D36BF"/>
        </w:tc>
        <w:tc>
          <w:tcPr>
            <w:tcW w:w="1600" w:type="dxa"/>
            <w:gridSpan w:val="2"/>
          </w:tcPr>
          <w:p w14:paraId="68C4B7A5" w14:textId="77777777" w:rsidR="007B3EA4" w:rsidRDefault="007B3EA4" w:rsidP="001D36BF"/>
        </w:tc>
      </w:tr>
      <w:tr w:rsidR="007B3EA4" w14:paraId="71D08C96" w14:textId="77777777" w:rsidTr="00D57A62">
        <w:trPr>
          <w:gridAfter w:val="2"/>
          <w:wAfter w:w="41" w:type="dxa"/>
          <w:trHeight w:val="240"/>
        </w:trPr>
        <w:tc>
          <w:tcPr>
            <w:tcW w:w="846" w:type="dxa"/>
          </w:tcPr>
          <w:p w14:paraId="1556BC1F" w14:textId="77777777" w:rsidR="007B3EA4" w:rsidRDefault="007B3EA4" w:rsidP="001D36BF"/>
        </w:tc>
        <w:tc>
          <w:tcPr>
            <w:tcW w:w="567" w:type="dxa"/>
          </w:tcPr>
          <w:p w14:paraId="3B7BA14B" w14:textId="77777777" w:rsidR="007B3EA4" w:rsidRDefault="007B3EA4" w:rsidP="001D36BF">
            <w:r>
              <w:t>71</w:t>
            </w:r>
          </w:p>
        </w:tc>
        <w:tc>
          <w:tcPr>
            <w:tcW w:w="260" w:type="dxa"/>
          </w:tcPr>
          <w:p w14:paraId="10E77E49" w14:textId="77777777" w:rsidR="007B3EA4" w:rsidRDefault="007B3EA4" w:rsidP="001D36BF"/>
        </w:tc>
        <w:tc>
          <w:tcPr>
            <w:tcW w:w="4360" w:type="dxa"/>
          </w:tcPr>
          <w:p w14:paraId="1BE4674D" w14:textId="77777777" w:rsidR="007B3EA4" w:rsidRDefault="007B3EA4" w:rsidP="001D36BF">
            <w:r>
              <w:t xml:space="preserve">Tilskudd til vitensentre </w:t>
            </w:r>
          </w:p>
        </w:tc>
        <w:tc>
          <w:tcPr>
            <w:tcW w:w="1200" w:type="dxa"/>
            <w:gridSpan w:val="3"/>
          </w:tcPr>
          <w:p w14:paraId="245BB1F7" w14:textId="77777777" w:rsidR="007B3EA4" w:rsidRDefault="007B3EA4" w:rsidP="001D36BF"/>
        </w:tc>
        <w:tc>
          <w:tcPr>
            <w:tcW w:w="236" w:type="dxa"/>
            <w:gridSpan w:val="3"/>
          </w:tcPr>
          <w:p w14:paraId="6CC72506" w14:textId="77777777" w:rsidR="007B3EA4" w:rsidRDefault="007B3EA4" w:rsidP="001D36BF"/>
        </w:tc>
        <w:tc>
          <w:tcPr>
            <w:tcW w:w="1680" w:type="dxa"/>
            <w:gridSpan w:val="3"/>
          </w:tcPr>
          <w:p w14:paraId="2EE43E48" w14:textId="77777777" w:rsidR="007B3EA4" w:rsidRDefault="007B3EA4" w:rsidP="001D36BF">
            <w:r>
              <w:t>94 651 000</w:t>
            </w:r>
          </w:p>
        </w:tc>
        <w:tc>
          <w:tcPr>
            <w:tcW w:w="236" w:type="dxa"/>
            <w:gridSpan w:val="2"/>
          </w:tcPr>
          <w:p w14:paraId="0536279A" w14:textId="77777777" w:rsidR="007B3EA4" w:rsidRDefault="007B3EA4" w:rsidP="001D36BF"/>
        </w:tc>
        <w:tc>
          <w:tcPr>
            <w:tcW w:w="1600" w:type="dxa"/>
            <w:gridSpan w:val="2"/>
          </w:tcPr>
          <w:p w14:paraId="0999F173" w14:textId="77777777" w:rsidR="007B3EA4" w:rsidRDefault="007B3EA4" w:rsidP="001D36BF">
            <w:r>
              <w:t>3 623 544 000</w:t>
            </w:r>
          </w:p>
        </w:tc>
      </w:tr>
      <w:tr w:rsidR="007B3EA4" w14:paraId="09DFA75B" w14:textId="77777777" w:rsidTr="00D57A62">
        <w:trPr>
          <w:gridAfter w:val="2"/>
          <w:wAfter w:w="41" w:type="dxa"/>
          <w:trHeight w:val="240"/>
        </w:trPr>
        <w:tc>
          <w:tcPr>
            <w:tcW w:w="846" w:type="dxa"/>
          </w:tcPr>
          <w:p w14:paraId="68AE3F17" w14:textId="77777777" w:rsidR="007B3EA4" w:rsidRDefault="007B3EA4" w:rsidP="001D36BF">
            <w:r>
              <w:t>227</w:t>
            </w:r>
          </w:p>
        </w:tc>
        <w:tc>
          <w:tcPr>
            <w:tcW w:w="567" w:type="dxa"/>
          </w:tcPr>
          <w:p w14:paraId="7FB74512" w14:textId="77777777" w:rsidR="007B3EA4" w:rsidRDefault="007B3EA4" w:rsidP="001D36BF"/>
        </w:tc>
        <w:tc>
          <w:tcPr>
            <w:tcW w:w="260" w:type="dxa"/>
          </w:tcPr>
          <w:p w14:paraId="34E1BD13" w14:textId="77777777" w:rsidR="007B3EA4" w:rsidRDefault="007B3EA4" w:rsidP="001D36BF"/>
        </w:tc>
        <w:tc>
          <w:tcPr>
            <w:tcW w:w="4360" w:type="dxa"/>
          </w:tcPr>
          <w:p w14:paraId="531F4D5B" w14:textId="77777777" w:rsidR="007B3EA4" w:rsidRDefault="007B3EA4" w:rsidP="001D36BF">
            <w:r>
              <w:t>Tilskudd til særskilte skoler:</w:t>
            </w:r>
          </w:p>
        </w:tc>
        <w:tc>
          <w:tcPr>
            <w:tcW w:w="1200" w:type="dxa"/>
            <w:gridSpan w:val="3"/>
          </w:tcPr>
          <w:p w14:paraId="72E77286" w14:textId="77777777" w:rsidR="007B3EA4" w:rsidRDefault="007B3EA4" w:rsidP="001D36BF"/>
        </w:tc>
        <w:tc>
          <w:tcPr>
            <w:tcW w:w="236" w:type="dxa"/>
            <w:gridSpan w:val="3"/>
          </w:tcPr>
          <w:p w14:paraId="3421700C" w14:textId="77777777" w:rsidR="007B3EA4" w:rsidRDefault="007B3EA4" w:rsidP="001D36BF"/>
        </w:tc>
        <w:tc>
          <w:tcPr>
            <w:tcW w:w="1680" w:type="dxa"/>
            <w:gridSpan w:val="3"/>
          </w:tcPr>
          <w:p w14:paraId="01D44F75" w14:textId="77777777" w:rsidR="007B3EA4" w:rsidRDefault="007B3EA4" w:rsidP="001D36BF"/>
        </w:tc>
        <w:tc>
          <w:tcPr>
            <w:tcW w:w="236" w:type="dxa"/>
            <w:gridSpan w:val="2"/>
          </w:tcPr>
          <w:p w14:paraId="48F8FFD7" w14:textId="77777777" w:rsidR="007B3EA4" w:rsidRDefault="007B3EA4" w:rsidP="001D36BF"/>
        </w:tc>
        <w:tc>
          <w:tcPr>
            <w:tcW w:w="1600" w:type="dxa"/>
            <w:gridSpan w:val="2"/>
          </w:tcPr>
          <w:p w14:paraId="137BA7C3" w14:textId="77777777" w:rsidR="007B3EA4" w:rsidRDefault="007B3EA4" w:rsidP="001D36BF"/>
        </w:tc>
      </w:tr>
      <w:tr w:rsidR="007B3EA4" w14:paraId="726AA805" w14:textId="77777777" w:rsidTr="00D57A62">
        <w:trPr>
          <w:gridAfter w:val="2"/>
          <w:wAfter w:w="41" w:type="dxa"/>
          <w:trHeight w:val="240"/>
        </w:trPr>
        <w:tc>
          <w:tcPr>
            <w:tcW w:w="846" w:type="dxa"/>
          </w:tcPr>
          <w:p w14:paraId="6423F46C" w14:textId="77777777" w:rsidR="007B3EA4" w:rsidRDefault="007B3EA4" w:rsidP="001D36BF"/>
        </w:tc>
        <w:tc>
          <w:tcPr>
            <w:tcW w:w="567" w:type="dxa"/>
          </w:tcPr>
          <w:p w14:paraId="5264AD13" w14:textId="77777777" w:rsidR="007B3EA4" w:rsidRDefault="007B3EA4" w:rsidP="001D36BF">
            <w:r>
              <w:t>63</w:t>
            </w:r>
          </w:p>
        </w:tc>
        <w:tc>
          <w:tcPr>
            <w:tcW w:w="260" w:type="dxa"/>
          </w:tcPr>
          <w:p w14:paraId="7B508392" w14:textId="77777777" w:rsidR="007B3EA4" w:rsidRDefault="007B3EA4" w:rsidP="001D36BF"/>
        </w:tc>
        <w:tc>
          <w:tcPr>
            <w:tcW w:w="4360" w:type="dxa"/>
          </w:tcPr>
          <w:p w14:paraId="5AD477CA" w14:textId="77777777" w:rsidR="007B3EA4" w:rsidRDefault="007B3EA4" w:rsidP="001D36BF">
            <w:r>
              <w:t xml:space="preserve">Tilskudd til kommuner og fylkeskommuner </w:t>
            </w:r>
          </w:p>
        </w:tc>
        <w:tc>
          <w:tcPr>
            <w:tcW w:w="1200" w:type="dxa"/>
            <w:gridSpan w:val="3"/>
          </w:tcPr>
          <w:p w14:paraId="2404750C" w14:textId="77777777" w:rsidR="007B3EA4" w:rsidRDefault="007B3EA4" w:rsidP="001D36BF"/>
        </w:tc>
        <w:tc>
          <w:tcPr>
            <w:tcW w:w="236" w:type="dxa"/>
            <w:gridSpan w:val="3"/>
          </w:tcPr>
          <w:p w14:paraId="5A0B2014" w14:textId="77777777" w:rsidR="007B3EA4" w:rsidRDefault="007B3EA4" w:rsidP="001D36BF"/>
        </w:tc>
        <w:tc>
          <w:tcPr>
            <w:tcW w:w="1680" w:type="dxa"/>
            <w:gridSpan w:val="3"/>
          </w:tcPr>
          <w:p w14:paraId="77DA8D7B" w14:textId="77777777" w:rsidR="007B3EA4" w:rsidRDefault="007B3EA4" w:rsidP="001D36BF">
            <w:r>
              <w:t>44 552 000</w:t>
            </w:r>
          </w:p>
        </w:tc>
        <w:tc>
          <w:tcPr>
            <w:tcW w:w="236" w:type="dxa"/>
            <w:gridSpan w:val="2"/>
          </w:tcPr>
          <w:p w14:paraId="1672AF4F" w14:textId="77777777" w:rsidR="007B3EA4" w:rsidRDefault="007B3EA4" w:rsidP="001D36BF"/>
        </w:tc>
        <w:tc>
          <w:tcPr>
            <w:tcW w:w="1600" w:type="dxa"/>
            <w:gridSpan w:val="2"/>
          </w:tcPr>
          <w:p w14:paraId="48BC147C" w14:textId="77777777" w:rsidR="007B3EA4" w:rsidRDefault="007B3EA4" w:rsidP="001D36BF"/>
        </w:tc>
      </w:tr>
      <w:tr w:rsidR="007B3EA4" w14:paraId="01AA767C" w14:textId="77777777" w:rsidTr="00D57A62">
        <w:trPr>
          <w:gridAfter w:val="2"/>
          <w:wAfter w:w="41" w:type="dxa"/>
          <w:trHeight w:val="240"/>
        </w:trPr>
        <w:tc>
          <w:tcPr>
            <w:tcW w:w="846" w:type="dxa"/>
          </w:tcPr>
          <w:p w14:paraId="00BCB2E5" w14:textId="77777777" w:rsidR="007B3EA4" w:rsidRDefault="007B3EA4" w:rsidP="001D36BF"/>
        </w:tc>
        <w:tc>
          <w:tcPr>
            <w:tcW w:w="567" w:type="dxa"/>
          </w:tcPr>
          <w:p w14:paraId="62279E08" w14:textId="77777777" w:rsidR="007B3EA4" w:rsidRDefault="007B3EA4" w:rsidP="001D36BF">
            <w:r>
              <w:t>78</w:t>
            </w:r>
          </w:p>
        </w:tc>
        <w:tc>
          <w:tcPr>
            <w:tcW w:w="260" w:type="dxa"/>
          </w:tcPr>
          <w:p w14:paraId="24E68482" w14:textId="77777777" w:rsidR="007B3EA4" w:rsidRDefault="007B3EA4" w:rsidP="001D36BF"/>
        </w:tc>
        <w:tc>
          <w:tcPr>
            <w:tcW w:w="4360" w:type="dxa"/>
          </w:tcPr>
          <w:p w14:paraId="3A7627DF" w14:textId="77777777" w:rsidR="007B3EA4" w:rsidRDefault="007B3EA4" w:rsidP="001D36BF">
            <w:r>
              <w:t xml:space="preserve">Tilskudd </w:t>
            </w:r>
          </w:p>
        </w:tc>
        <w:tc>
          <w:tcPr>
            <w:tcW w:w="1200" w:type="dxa"/>
            <w:gridSpan w:val="3"/>
          </w:tcPr>
          <w:p w14:paraId="61E47C23" w14:textId="77777777" w:rsidR="007B3EA4" w:rsidRDefault="007B3EA4" w:rsidP="001D36BF"/>
        </w:tc>
        <w:tc>
          <w:tcPr>
            <w:tcW w:w="236" w:type="dxa"/>
            <w:gridSpan w:val="3"/>
          </w:tcPr>
          <w:p w14:paraId="157B3AA9" w14:textId="77777777" w:rsidR="007B3EA4" w:rsidRDefault="007B3EA4" w:rsidP="001D36BF"/>
        </w:tc>
        <w:tc>
          <w:tcPr>
            <w:tcW w:w="1680" w:type="dxa"/>
            <w:gridSpan w:val="3"/>
          </w:tcPr>
          <w:p w14:paraId="3386271C" w14:textId="77777777" w:rsidR="007B3EA4" w:rsidRDefault="007B3EA4" w:rsidP="001D36BF">
            <w:r>
              <w:t>186 434 000</w:t>
            </w:r>
          </w:p>
        </w:tc>
        <w:tc>
          <w:tcPr>
            <w:tcW w:w="236" w:type="dxa"/>
            <w:gridSpan w:val="2"/>
          </w:tcPr>
          <w:p w14:paraId="3C971C1D" w14:textId="77777777" w:rsidR="007B3EA4" w:rsidRDefault="007B3EA4" w:rsidP="001D36BF"/>
        </w:tc>
        <w:tc>
          <w:tcPr>
            <w:tcW w:w="1600" w:type="dxa"/>
            <w:gridSpan w:val="2"/>
          </w:tcPr>
          <w:p w14:paraId="0C1E4E31" w14:textId="77777777" w:rsidR="007B3EA4" w:rsidRDefault="007B3EA4" w:rsidP="001D36BF">
            <w:r>
              <w:t>230 986 000</w:t>
            </w:r>
          </w:p>
        </w:tc>
      </w:tr>
      <w:tr w:rsidR="007B3EA4" w14:paraId="17967033" w14:textId="77777777" w:rsidTr="00D57A62">
        <w:trPr>
          <w:gridAfter w:val="2"/>
          <w:wAfter w:w="41" w:type="dxa"/>
          <w:trHeight w:val="240"/>
        </w:trPr>
        <w:tc>
          <w:tcPr>
            <w:tcW w:w="846" w:type="dxa"/>
          </w:tcPr>
          <w:p w14:paraId="03902DDF" w14:textId="77777777" w:rsidR="007B3EA4" w:rsidRDefault="007B3EA4" w:rsidP="001D36BF">
            <w:r>
              <w:t>228</w:t>
            </w:r>
          </w:p>
        </w:tc>
        <w:tc>
          <w:tcPr>
            <w:tcW w:w="567" w:type="dxa"/>
          </w:tcPr>
          <w:p w14:paraId="4D3C67AE" w14:textId="77777777" w:rsidR="007B3EA4" w:rsidRDefault="007B3EA4" w:rsidP="001D36BF"/>
        </w:tc>
        <w:tc>
          <w:tcPr>
            <w:tcW w:w="260" w:type="dxa"/>
          </w:tcPr>
          <w:p w14:paraId="21625A5E" w14:textId="77777777" w:rsidR="007B3EA4" w:rsidRDefault="007B3EA4" w:rsidP="001D36BF"/>
        </w:tc>
        <w:tc>
          <w:tcPr>
            <w:tcW w:w="4360" w:type="dxa"/>
          </w:tcPr>
          <w:p w14:paraId="55317C5F" w14:textId="77777777" w:rsidR="007B3EA4" w:rsidRDefault="007B3EA4" w:rsidP="001D36BF">
            <w:r>
              <w:t>Tilskudd til frittstående skoler mv.:</w:t>
            </w:r>
          </w:p>
        </w:tc>
        <w:tc>
          <w:tcPr>
            <w:tcW w:w="1200" w:type="dxa"/>
            <w:gridSpan w:val="3"/>
          </w:tcPr>
          <w:p w14:paraId="667D3980" w14:textId="77777777" w:rsidR="007B3EA4" w:rsidRDefault="007B3EA4" w:rsidP="001D36BF"/>
        </w:tc>
        <w:tc>
          <w:tcPr>
            <w:tcW w:w="236" w:type="dxa"/>
            <w:gridSpan w:val="3"/>
          </w:tcPr>
          <w:p w14:paraId="6D13E067" w14:textId="77777777" w:rsidR="007B3EA4" w:rsidRDefault="007B3EA4" w:rsidP="001D36BF"/>
        </w:tc>
        <w:tc>
          <w:tcPr>
            <w:tcW w:w="1680" w:type="dxa"/>
            <w:gridSpan w:val="3"/>
          </w:tcPr>
          <w:p w14:paraId="2E94C7C1" w14:textId="77777777" w:rsidR="007B3EA4" w:rsidRDefault="007B3EA4" w:rsidP="001D36BF"/>
        </w:tc>
        <w:tc>
          <w:tcPr>
            <w:tcW w:w="236" w:type="dxa"/>
            <w:gridSpan w:val="2"/>
          </w:tcPr>
          <w:p w14:paraId="1CC0062A" w14:textId="77777777" w:rsidR="007B3EA4" w:rsidRDefault="007B3EA4" w:rsidP="001D36BF"/>
        </w:tc>
        <w:tc>
          <w:tcPr>
            <w:tcW w:w="1600" w:type="dxa"/>
            <w:gridSpan w:val="2"/>
          </w:tcPr>
          <w:p w14:paraId="0DB944F0" w14:textId="77777777" w:rsidR="007B3EA4" w:rsidRDefault="007B3EA4" w:rsidP="001D36BF"/>
        </w:tc>
      </w:tr>
      <w:tr w:rsidR="007B3EA4" w14:paraId="22BC04F2" w14:textId="77777777" w:rsidTr="00D57A62">
        <w:trPr>
          <w:gridAfter w:val="2"/>
          <w:wAfter w:w="41" w:type="dxa"/>
          <w:trHeight w:val="240"/>
        </w:trPr>
        <w:tc>
          <w:tcPr>
            <w:tcW w:w="846" w:type="dxa"/>
          </w:tcPr>
          <w:p w14:paraId="015B132C" w14:textId="77777777" w:rsidR="007B3EA4" w:rsidRDefault="007B3EA4" w:rsidP="001D36BF"/>
        </w:tc>
        <w:tc>
          <w:tcPr>
            <w:tcW w:w="567" w:type="dxa"/>
          </w:tcPr>
          <w:p w14:paraId="1DFB2CC5" w14:textId="77777777" w:rsidR="007B3EA4" w:rsidRDefault="007B3EA4" w:rsidP="001D36BF">
            <w:r>
              <w:t>70</w:t>
            </w:r>
          </w:p>
        </w:tc>
        <w:tc>
          <w:tcPr>
            <w:tcW w:w="260" w:type="dxa"/>
          </w:tcPr>
          <w:p w14:paraId="47F1345E" w14:textId="77777777" w:rsidR="007B3EA4" w:rsidRDefault="007B3EA4" w:rsidP="001D36BF"/>
        </w:tc>
        <w:tc>
          <w:tcPr>
            <w:tcW w:w="4360" w:type="dxa"/>
          </w:tcPr>
          <w:p w14:paraId="0B72E556" w14:textId="77777777" w:rsidR="007B3EA4" w:rsidRDefault="007B3EA4" w:rsidP="001D36BF">
            <w:r>
              <w:t>Frittstående grunnskoler</w:t>
            </w:r>
            <w:r>
              <w:rPr>
                <w:rStyle w:val="kursiv"/>
                <w:sz w:val="21"/>
                <w:szCs w:val="21"/>
              </w:rPr>
              <w:t>, overslagsbevilgning</w:t>
            </w:r>
          </w:p>
        </w:tc>
        <w:tc>
          <w:tcPr>
            <w:tcW w:w="1200" w:type="dxa"/>
            <w:gridSpan w:val="3"/>
          </w:tcPr>
          <w:p w14:paraId="51D4D4AE" w14:textId="77777777" w:rsidR="007B3EA4" w:rsidRDefault="007B3EA4" w:rsidP="001D36BF"/>
        </w:tc>
        <w:tc>
          <w:tcPr>
            <w:tcW w:w="236" w:type="dxa"/>
            <w:gridSpan w:val="3"/>
          </w:tcPr>
          <w:p w14:paraId="6CEFF924" w14:textId="77777777" w:rsidR="007B3EA4" w:rsidRDefault="007B3EA4" w:rsidP="001D36BF"/>
        </w:tc>
        <w:tc>
          <w:tcPr>
            <w:tcW w:w="1680" w:type="dxa"/>
            <w:gridSpan w:val="3"/>
          </w:tcPr>
          <w:p w14:paraId="4D35C36D" w14:textId="77777777" w:rsidR="007B3EA4" w:rsidRDefault="007B3EA4" w:rsidP="001D36BF">
            <w:r>
              <w:t>3 202 439 000</w:t>
            </w:r>
          </w:p>
        </w:tc>
        <w:tc>
          <w:tcPr>
            <w:tcW w:w="236" w:type="dxa"/>
            <w:gridSpan w:val="2"/>
          </w:tcPr>
          <w:p w14:paraId="2297156D" w14:textId="77777777" w:rsidR="007B3EA4" w:rsidRDefault="007B3EA4" w:rsidP="001D36BF"/>
        </w:tc>
        <w:tc>
          <w:tcPr>
            <w:tcW w:w="1600" w:type="dxa"/>
            <w:gridSpan w:val="2"/>
          </w:tcPr>
          <w:p w14:paraId="191DAE7F" w14:textId="77777777" w:rsidR="007B3EA4" w:rsidRDefault="007B3EA4" w:rsidP="001D36BF"/>
        </w:tc>
      </w:tr>
      <w:tr w:rsidR="007B3EA4" w14:paraId="16D3B6F5" w14:textId="77777777" w:rsidTr="00D57A62">
        <w:trPr>
          <w:gridAfter w:val="2"/>
          <w:wAfter w:w="41" w:type="dxa"/>
          <w:trHeight w:val="500"/>
        </w:trPr>
        <w:tc>
          <w:tcPr>
            <w:tcW w:w="846" w:type="dxa"/>
          </w:tcPr>
          <w:p w14:paraId="22168458" w14:textId="77777777" w:rsidR="007B3EA4" w:rsidRDefault="007B3EA4" w:rsidP="001D36BF"/>
        </w:tc>
        <w:tc>
          <w:tcPr>
            <w:tcW w:w="567" w:type="dxa"/>
          </w:tcPr>
          <w:p w14:paraId="54DFE1EF" w14:textId="77777777" w:rsidR="007B3EA4" w:rsidRDefault="007B3EA4" w:rsidP="001D36BF">
            <w:r>
              <w:t>71</w:t>
            </w:r>
          </w:p>
        </w:tc>
        <w:tc>
          <w:tcPr>
            <w:tcW w:w="260" w:type="dxa"/>
          </w:tcPr>
          <w:p w14:paraId="2BEB6FFB" w14:textId="77777777" w:rsidR="007B3EA4" w:rsidRDefault="007B3EA4" w:rsidP="001D36BF"/>
        </w:tc>
        <w:tc>
          <w:tcPr>
            <w:tcW w:w="4360" w:type="dxa"/>
          </w:tcPr>
          <w:p w14:paraId="0233C814" w14:textId="77777777" w:rsidR="007B3EA4" w:rsidRDefault="007B3EA4" w:rsidP="001D36BF">
            <w:r>
              <w:t>Frittstående videregående skoler</w:t>
            </w:r>
            <w:r>
              <w:rPr>
                <w:rStyle w:val="kursiv"/>
                <w:sz w:val="21"/>
                <w:szCs w:val="21"/>
              </w:rPr>
              <w:t>, overslagsbevilgning</w:t>
            </w:r>
          </w:p>
        </w:tc>
        <w:tc>
          <w:tcPr>
            <w:tcW w:w="1200" w:type="dxa"/>
            <w:gridSpan w:val="3"/>
          </w:tcPr>
          <w:p w14:paraId="178F5D37" w14:textId="77777777" w:rsidR="007B3EA4" w:rsidRDefault="007B3EA4" w:rsidP="001D36BF"/>
        </w:tc>
        <w:tc>
          <w:tcPr>
            <w:tcW w:w="236" w:type="dxa"/>
            <w:gridSpan w:val="3"/>
          </w:tcPr>
          <w:p w14:paraId="71F7D86D" w14:textId="77777777" w:rsidR="007B3EA4" w:rsidRDefault="007B3EA4" w:rsidP="001D36BF"/>
        </w:tc>
        <w:tc>
          <w:tcPr>
            <w:tcW w:w="1680" w:type="dxa"/>
            <w:gridSpan w:val="3"/>
          </w:tcPr>
          <w:p w14:paraId="4C36CF73" w14:textId="77777777" w:rsidR="007B3EA4" w:rsidRDefault="007B3EA4" w:rsidP="001D36BF">
            <w:r>
              <w:t>1 740 303 000</w:t>
            </w:r>
          </w:p>
        </w:tc>
        <w:tc>
          <w:tcPr>
            <w:tcW w:w="236" w:type="dxa"/>
            <w:gridSpan w:val="2"/>
          </w:tcPr>
          <w:p w14:paraId="6DC1405F" w14:textId="77777777" w:rsidR="007B3EA4" w:rsidRDefault="007B3EA4" w:rsidP="001D36BF"/>
        </w:tc>
        <w:tc>
          <w:tcPr>
            <w:tcW w:w="1600" w:type="dxa"/>
            <w:gridSpan w:val="2"/>
          </w:tcPr>
          <w:p w14:paraId="29CF754C" w14:textId="77777777" w:rsidR="007B3EA4" w:rsidRDefault="007B3EA4" w:rsidP="001D36BF"/>
        </w:tc>
      </w:tr>
      <w:tr w:rsidR="007B3EA4" w14:paraId="307CCC64" w14:textId="77777777" w:rsidTr="00D57A62">
        <w:trPr>
          <w:gridAfter w:val="2"/>
          <w:wAfter w:w="41" w:type="dxa"/>
          <w:trHeight w:val="500"/>
        </w:trPr>
        <w:tc>
          <w:tcPr>
            <w:tcW w:w="846" w:type="dxa"/>
          </w:tcPr>
          <w:p w14:paraId="531EA062" w14:textId="77777777" w:rsidR="007B3EA4" w:rsidRDefault="007B3EA4" w:rsidP="001D36BF"/>
        </w:tc>
        <w:tc>
          <w:tcPr>
            <w:tcW w:w="567" w:type="dxa"/>
          </w:tcPr>
          <w:p w14:paraId="58FB9F19" w14:textId="77777777" w:rsidR="007B3EA4" w:rsidRDefault="007B3EA4" w:rsidP="001D36BF">
            <w:r>
              <w:t>72</w:t>
            </w:r>
          </w:p>
        </w:tc>
        <w:tc>
          <w:tcPr>
            <w:tcW w:w="260" w:type="dxa"/>
          </w:tcPr>
          <w:p w14:paraId="48137792" w14:textId="77777777" w:rsidR="007B3EA4" w:rsidRDefault="007B3EA4" w:rsidP="001D36BF"/>
        </w:tc>
        <w:tc>
          <w:tcPr>
            <w:tcW w:w="4360" w:type="dxa"/>
          </w:tcPr>
          <w:p w14:paraId="2DDEEEB0" w14:textId="77777777" w:rsidR="007B3EA4" w:rsidRDefault="007B3EA4" w:rsidP="001D36BF">
            <w:r>
              <w:t>Diverse skoler som gir yrkesrettet opplæring</w:t>
            </w:r>
            <w:r>
              <w:rPr>
                <w:rStyle w:val="kursiv"/>
                <w:sz w:val="21"/>
                <w:szCs w:val="21"/>
              </w:rPr>
              <w:t>, overslagsbevilgning</w:t>
            </w:r>
          </w:p>
        </w:tc>
        <w:tc>
          <w:tcPr>
            <w:tcW w:w="1200" w:type="dxa"/>
            <w:gridSpan w:val="3"/>
          </w:tcPr>
          <w:p w14:paraId="5C7796D3" w14:textId="77777777" w:rsidR="007B3EA4" w:rsidRDefault="007B3EA4" w:rsidP="001D36BF"/>
        </w:tc>
        <w:tc>
          <w:tcPr>
            <w:tcW w:w="236" w:type="dxa"/>
            <w:gridSpan w:val="3"/>
          </w:tcPr>
          <w:p w14:paraId="72E20207" w14:textId="77777777" w:rsidR="007B3EA4" w:rsidRDefault="007B3EA4" w:rsidP="001D36BF"/>
        </w:tc>
        <w:tc>
          <w:tcPr>
            <w:tcW w:w="1680" w:type="dxa"/>
            <w:gridSpan w:val="3"/>
          </w:tcPr>
          <w:p w14:paraId="6374BD87" w14:textId="77777777" w:rsidR="007B3EA4" w:rsidRDefault="007B3EA4" w:rsidP="001D36BF">
            <w:r>
              <w:t>155 354 000</w:t>
            </w:r>
          </w:p>
        </w:tc>
        <w:tc>
          <w:tcPr>
            <w:tcW w:w="236" w:type="dxa"/>
            <w:gridSpan w:val="2"/>
          </w:tcPr>
          <w:p w14:paraId="1097CEF8" w14:textId="77777777" w:rsidR="007B3EA4" w:rsidRDefault="007B3EA4" w:rsidP="001D36BF"/>
        </w:tc>
        <w:tc>
          <w:tcPr>
            <w:tcW w:w="1600" w:type="dxa"/>
            <w:gridSpan w:val="2"/>
          </w:tcPr>
          <w:p w14:paraId="2AEBBB4A" w14:textId="77777777" w:rsidR="007B3EA4" w:rsidRDefault="007B3EA4" w:rsidP="001D36BF"/>
        </w:tc>
      </w:tr>
      <w:tr w:rsidR="007B3EA4" w14:paraId="5EBB242D" w14:textId="77777777" w:rsidTr="00D57A62">
        <w:trPr>
          <w:gridAfter w:val="2"/>
          <w:wAfter w:w="41" w:type="dxa"/>
          <w:trHeight w:val="500"/>
        </w:trPr>
        <w:tc>
          <w:tcPr>
            <w:tcW w:w="846" w:type="dxa"/>
          </w:tcPr>
          <w:p w14:paraId="3EB9EF3F" w14:textId="77777777" w:rsidR="007B3EA4" w:rsidRDefault="007B3EA4" w:rsidP="001D36BF"/>
        </w:tc>
        <w:tc>
          <w:tcPr>
            <w:tcW w:w="567" w:type="dxa"/>
          </w:tcPr>
          <w:p w14:paraId="7E1C1255" w14:textId="77777777" w:rsidR="007B3EA4" w:rsidRDefault="007B3EA4" w:rsidP="001D36BF">
            <w:r>
              <w:t>73</w:t>
            </w:r>
          </w:p>
        </w:tc>
        <w:tc>
          <w:tcPr>
            <w:tcW w:w="260" w:type="dxa"/>
          </w:tcPr>
          <w:p w14:paraId="15F84DE7" w14:textId="77777777" w:rsidR="007B3EA4" w:rsidRDefault="007B3EA4" w:rsidP="001D36BF"/>
        </w:tc>
        <w:tc>
          <w:tcPr>
            <w:tcW w:w="4360" w:type="dxa"/>
          </w:tcPr>
          <w:p w14:paraId="71D156AE" w14:textId="77777777" w:rsidR="007B3EA4" w:rsidRDefault="007B3EA4" w:rsidP="001D36BF">
            <w:r>
              <w:t>Frittstående grunnskoler i utlandet</w:t>
            </w:r>
            <w:r>
              <w:rPr>
                <w:rStyle w:val="kursiv"/>
                <w:sz w:val="21"/>
                <w:szCs w:val="21"/>
              </w:rPr>
              <w:t>, overslagsbevilgning</w:t>
            </w:r>
          </w:p>
        </w:tc>
        <w:tc>
          <w:tcPr>
            <w:tcW w:w="1200" w:type="dxa"/>
            <w:gridSpan w:val="3"/>
          </w:tcPr>
          <w:p w14:paraId="06F74128" w14:textId="77777777" w:rsidR="007B3EA4" w:rsidRDefault="007B3EA4" w:rsidP="001D36BF"/>
        </w:tc>
        <w:tc>
          <w:tcPr>
            <w:tcW w:w="236" w:type="dxa"/>
            <w:gridSpan w:val="3"/>
          </w:tcPr>
          <w:p w14:paraId="568B5D64" w14:textId="77777777" w:rsidR="007B3EA4" w:rsidRDefault="007B3EA4" w:rsidP="001D36BF"/>
        </w:tc>
        <w:tc>
          <w:tcPr>
            <w:tcW w:w="1680" w:type="dxa"/>
            <w:gridSpan w:val="3"/>
          </w:tcPr>
          <w:p w14:paraId="3B8AB892" w14:textId="77777777" w:rsidR="007B3EA4" w:rsidRDefault="007B3EA4" w:rsidP="001D36BF">
            <w:r>
              <w:t>109 397 000</w:t>
            </w:r>
          </w:p>
        </w:tc>
        <w:tc>
          <w:tcPr>
            <w:tcW w:w="236" w:type="dxa"/>
            <w:gridSpan w:val="2"/>
          </w:tcPr>
          <w:p w14:paraId="53D77A73" w14:textId="77777777" w:rsidR="007B3EA4" w:rsidRDefault="007B3EA4" w:rsidP="001D36BF"/>
        </w:tc>
        <w:tc>
          <w:tcPr>
            <w:tcW w:w="1600" w:type="dxa"/>
            <w:gridSpan w:val="2"/>
          </w:tcPr>
          <w:p w14:paraId="0C817D93" w14:textId="77777777" w:rsidR="007B3EA4" w:rsidRDefault="007B3EA4" w:rsidP="001D36BF"/>
        </w:tc>
      </w:tr>
      <w:tr w:rsidR="007B3EA4" w14:paraId="1BD8F927" w14:textId="77777777" w:rsidTr="00D57A62">
        <w:trPr>
          <w:gridAfter w:val="2"/>
          <w:wAfter w:w="41" w:type="dxa"/>
          <w:trHeight w:val="500"/>
        </w:trPr>
        <w:tc>
          <w:tcPr>
            <w:tcW w:w="846" w:type="dxa"/>
          </w:tcPr>
          <w:p w14:paraId="4C67BFE4" w14:textId="77777777" w:rsidR="007B3EA4" w:rsidRDefault="007B3EA4" w:rsidP="001D36BF"/>
        </w:tc>
        <w:tc>
          <w:tcPr>
            <w:tcW w:w="567" w:type="dxa"/>
          </w:tcPr>
          <w:p w14:paraId="43397D19" w14:textId="77777777" w:rsidR="007B3EA4" w:rsidRDefault="007B3EA4" w:rsidP="001D36BF">
            <w:r>
              <w:t>74</w:t>
            </w:r>
          </w:p>
        </w:tc>
        <w:tc>
          <w:tcPr>
            <w:tcW w:w="260" w:type="dxa"/>
          </w:tcPr>
          <w:p w14:paraId="0F80F7CF" w14:textId="77777777" w:rsidR="007B3EA4" w:rsidRDefault="007B3EA4" w:rsidP="001D36BF"/>
        </w:tc>
        <w:tc>
          <w:tcPr>
            <w:tcW w:w="4360" w:type="dxa"/>
          </w:tcPr>
          <w:p w14:paraId="61AF7DDD" w14:textId="77777777" w:rsidR="007B3EA4" w:rsidRDefault="007B3EA4" w:rsidP="001D36BF">
            <w:r>
              <w:t>Frittstående videregående skoler i utlandet</w:t>
            </w:r>
            <w:r>
              <w:rPr>
                <w:rStyle w:val="kursiv"/>
                <w:sz w:val="21"/>
                <w:szCs w:val="21"/>
              </w:rPr>
              <w:t>, overslagsbevilgning</w:t>
            </w:r>
          </w:p>
        </w:tc>
        <w:tc>
          <w:tcPr>
            <w:tcW w:w="1200" w:type="dxa"/>
            <w:gridSpan w:val="3"/>
          </w:tcPr>
          <w:p w14:paraId="247C73EF" w14:textId="77777777" w:rsidR="007B3EA4" w:rsidRDefault="007B3EA4" w:rsidP="001D36BF"/>
        </w:tc>
        <w:tc>
          <w:tcPr>
            <w:tcW w:w="236" w:type="dxa"/>
            <w:gridSpan w:val="3"/>
          </w:tcPr>
          <w:p w14:paraId="557859D6" w14:textId="77777777" w:rsidR="007B3EA4" w:rsidRDefault="007B3EA4" w:rsidP="001D36BF"/>
        </w:tc>
        <w:tc>
          <w:tcPr>
            <w:tcW w:w="1680" w:type="dxa"/>
            <w:gridSpan w:val="3"/>
          </w:tcPr>
          <w:p w14:paraId="051B418F" w14:textId="77777777" w:rsidR="007B3EA4" w:rsidRDefault="007B3EA4" w:rsidP="001D36BF">
            <w:r>
              <w:t>13 335 000</w:t>
            </w:r>
          </w:p>
        </w:tc>
        <w:tc>
          <w:tcPr>
            <w:tcW w:w="236" w:type="dxa"/>
            <w:gridSpan w:val="2"/>
          </w:tcPr>
          <w:p w14:paraId="01AEC420" w14:textId="77777777" w:rsidR="007B3EA4" w:rsidRDefault="007B3EA4" w:rsidP="001D36BF"/>
        </w:tc>
        <w:tc>
          <w:tcPr>
            <w:tcW w:w="1600" w:type="dxa"/>
            <w:gridSpan w:val="2"/>
          </w:tcPr>
          <w:p w14:paraId="28A6A371" w14:textId="77777777" w:rsidR="007B3EA4" w:rsidRDefault="007B3EA4" w:rsidP="001D36BF"/>
        </w:tc>
      </w:tr>
      <w:tr w:rsidR="007B3EA4" w14:paraId="7D91F098" w14:textId="77777777" w:rsidTr="00D57A62">
        <w:trPr>
          <w:gridAfter w:val="2"/>
          <w:wAfter w:w="41" w:type="dxa"/>
          <w:trHeight w:val="500"/>
        </w:trPr>
        <w:tc>
          <w:tcPr>
            <w:tcW w:w="846" w:type="dxa"/>
          </w:tcPr>
          <w:p w14:paraId="6DDB0224" w14:textId="77777777" w:rsidR="007B3EA4" w:rsidRDefault="007B3EA4" w:rsidP="001D36BF"/>
        </w:tc>
        <w:tc>
          <w:tcPr>
            <w:tcW w:w="567" w:type="dxa"/>
          </w:tcPr>
          <w:p w14:paraId="05EE0908" w14:textId="77777777" w:rsidR="007B3EA4" w:rsidRDefault="007B3EA4" w:rsidP="001D36BF">
            <w:r>
              <w:t>75</w:t>
            </w:r>
          </w:p>
        </w:tc>
        <w:tc>
          <w:tcPr>
            <w:tcW w:w="260" w:type="dxa"/>
          </w:tcPr>
          <w:p w14:paraId="17DD2564" w14:textId="77777777" w:rsidR="007B3EA4" w:rsidRDefault="007B3EA4" w:rsidP="001D36BF"/>
        </w:tc>
        <w:tc>
          <w:tcPr>
            <w:tcW w:w="4360" w:type="dxa"/>
          </w:tcPr>
          <w:p w14:paraId="19F02A9F" w14:textId="77777777" w:rsidR="007B3EA4" w:rsidRDefault="007B3EA4" w:rsidP="001D36BF">
            <w:r>
              <w:t>Frittstående skoler for funksjonshemmede elever</w:t>
            </w:r>
            <w:r>
              <w:rPr>
                <w:rStyle w:val="kursiv"/>
                <w:sz w:val="21"/>
                <w:szCs w:val="21"/>
              </w:rPr>
              <w:t>, overslagsbevilgning</w:t>
            </w:r>
          </w:p>
        </w:tc>
        <w:tc>
          <w:tcPr>
            <w:tcW w:w="1200" w:type="dxa"/>
            <w:gridSpan w:val="3"/>
          </w:tcPr>
          <w:p w14:paraId="2D9FDF91" w14:textId="77777777" w:rsidR="007B3EA4" w:rsidRDefault="007B3EA4" w:rsidP="001D36BF"/>
        </w:tc>
        <w:tc>
          <w:tcPr>
            <w:tcW w:w="236" w:type="dxa"/>
            <w:gridSpan w:val="3"/>
          </w:tcPr>
          <w:p w14:paraId="6950944A" w14:textId="77777777" w:rsidR="007B3EA4" w:rsidRDefault="007B3EA4" w:rsidP="001D36BF"/>
        </w:tc>
        <w:tc>
          <w:tcPr>
            <w:tcW w:w="1680" w:type="dxa"/>
            <w:gridSpan w:val="3"/>
          </w:tcPr>
          <w:p w14:paraId="5355DA2F" w14:textId="77777777" w:rsidR="007B3EA4" w:rsidRDefault="007B3EA4" w:rsidP="001D36BF">
            <w:r>
              <w:t>401 325 000</w:t>
            </w:r>
          </w:p>
        </w:tc>
        <w:tc>
          <w:tcPr>
            <w:tcW w:w="236" w:type="dxa"/>
            <w:gridSpan w:val="2"/>
          </w:tcPr>
          <w:p w14:paraId="1FA02E38" w14:textId="77777777" w:rsidR="007B3EA4" w:rsidRDefault="007B3EA4" w:rsidP="001D36BF"/>
        </w:tc>
        <w:tc>
          <w:tcPr>
            <w:tcW w:w="1600" w:type="dxa"/>
            <w:gridSpan w:val="2"/>
          </w:tcPr>
          <w:p w14:paraId="5F19D875" w14:textId="77777777" w:rsidR="007B3EA4" w:rsidRDefault="007B3EA4" w:rsidP="001D36BF"/>
        </w:tc>
      </w:tr>
      <w:tr w:rsidR="007B3EA4" w14:paraId="7232D9C1" w14:textId="77777777" w:rsidTr="00D57A62">
        <w:trPr>
          <w:gridAfter w:val="2"/>
          <w:wAfter w:w="41" w:type="dxa"/>
          <w:trHeight w:val="240"/>
        </w:trPr>
        <w:tc>
          <w:tcPr>
            <w:tcW w:w="846" w:type="dxa"/>
          </w:tcPr>
          <w:p w14:paraId="62C7ED3B" w14:textId="77777777" w:rsidR="007B3EA4" w:rsidRDefault="007B3EA4" w:rsidP="001D36BF"/>
        </w:tc>
        <w:tc>
          <w:tcPr>
            <w:tcW w:w="567" w:type="dxa"/>
          </w:tcPr>
          <w:p w14:paraId="2AE4CD92" w14:textId="77777777" w:rsidR="007B3EA4" w:rsidRDefault="007B3EA4" w:rsidP="001D36BF">
            <w:r>
              <w:t>76</w:t>
            </w:r>
          </w:p>
        </w:tc>
        <w:tc>
          <w:tcPr>
            <w:tcW w:w="260" w:type="dxa"/>
          </w:tcPr>
          <w:p w14:paraId="26AF2B6A" w14:textId="77777777" w:rsidR="007B3EA4" w:rsidRDefault="007B3EA4" w:rsidP="001D36BF"/>
        </w:tc>
        <w:tc>
          <w:tcPr>
            <w:tcW w:w="4360" w:type="dxa"/>
          </w:tcPr>
          <w:p w14:paraId="29213F07" w14:textId="77777777" w:rsidR="007B3EA4" w:rsidRDefault="007B3EA4" w:rsidP="001D36BF">
            <w:r>
              <w:t>Andre frittstående skoler</w:t>
            </w:r>
            <w:r>
              <w:rPr>
                <w:rStyle w:val="kursiv"/>
                <w:sz w:val="21"/>
                <w:szCs w:val="21"/>
              </w:rPr>
              <w:t>, overslagsbevilgning</w:t>
            </w:r>
          </w:p>
        </w:tc>
        <w:tc>
          <w:tcPr>
            <w:tcW w:w="1200" w:type="dxa"/>
            <w:gridSpan w:val="3"/>
          </w:tcPr>
          <w:p w14:paraId="7B7BA7E3" w14:textId="77777777" w:rsidR="007B3EA4" w:rsidRDefault="007B3EA4" w:rsidP="001D36BF"/>
        </w:tc>
        <w:tc>
          <w:tcPr>
            <w:tcW w:w="236" w:type="dxa"/>
            <w:gridSpan w:val="3"/>
          </w:tcPr>
          <w:p w14:paraId="51E4A015" w14:textId="77777777" w:rsidR="007B3EA4" w:rsidRDefault="007B3EA4" w:rsidP="001D36BF"/>
        </w:tc>
        <w:tc>
          <w:tcPr>
            <w:tcW w:w="1680" w:type="dxa"/>
            <w:gridSpan w:val="3"/>
          </w:tcPr>
          <w:p w14:paraId="4ADE1FC4" w14:textId="77777777" w:rsidR="007B3EA4" w:rsidRDefault="007B3EA4" w:rsidP="001D36BF">
            <w:r>
              <w:t>60 813 000</w:t>
            </w:r>
          </w:p>
        </w:tc>
        <w:tc>
          <w:tcPr>
            <w:tcW w:w="236" w:type="dxa"/>
            <w:gridSpan w:val="2"/>
          </w:tcPr>
          <w:p w14:paraId="46758FC0" w14:textId="77777777" w:rsidR="007B3EA4" w:rsidRDefault="007B3EA4" w:rsidP="001D36BF"/>
        </w:tc>
        <w:tc>
          <w:tcPr>
            <w:tcW w:w="1600" w:type="dxa"/>
            <w:gridSpan w:val="2"/>
          </w:tcPr>
          <w:p w14:paraId="271881A8" w14:textId="77777777" w:rsidR="007B3EA4" w:rsidRDefault="007B3EA4" w:rsidP="001D36BF"/>
        </w:tc>
      </w:tr>
      <w:tr w:rsidR="007B3EA4" w14:paraId="23806446" w14:textId="77777777" w:rsidTr="00D57A62">
        <w:trPr>
          <w:gridAfter w:val="2"/>
          <w:wAfter w:w="41" w:type="dxa"/>
          <w:trHeight w:val="500"/>
        </w:trPr>
        <w:tc>
          <w:tcPr>
            <w:tcW w:w="846" w:type="dxa"/>
          </w:tcPr>
          <w:p w14:paraId="23D8A525" w14:textId="77777777" w:rsidR="007B3EA4" w:rsidRDefault="007B3EA4" w:rsidP="001D36BF"/>
        </w:tc>
        <w:tc>
          <w:tcPr>
            <w:tcW w:w="567" w:type="dxa"/>
          </w:tcPr>
          <w:p w14:paraId="494442CD" w14:textId="77777777" w:rsidR="007B3EA4" w:rsidRDefault="007B3EA4" w:rsidP="001D36BF">
            <w:r>
              <w:t>77</w:t>
            </w:r>
          </w:p>
        </w:tc>
        <w:tc>
          <w:tcPr>
            <w:tcW w:w="260" w:type="dxa"/>
          </w:tcPr>
          <w:p w14:paraId="5AC37B74" w14:textId="77777777" w:rsidR="007B3EA4" w:rsidRDefault="007B3EA4" w:rsidP="001D36BF"/>
        </w:tc>
        <w:tc>
          <w:tcPr>
            <w:tcW w:w="4360" w:type="dxa"/>
          </w:tcPr>
          <w:p w14:paraId="1863E7D6" w14:textId="77777777" w:rsidR="007B3EA4" w:rsidRDefault="007B3EA4" w:rsidP="001D36BF">
            <w:r>
              <w:t>Den tysk-norske skolen i Oslo</w:t>
            </w:r>
            <w:r>
              <w:rPr>
                <w:rStyle w:val="kursiv"/>
                <w:sz w:val="21"/>
                <w:szCs w:val="21"/>
              </w:rPr>
              <w:t>, overslagsbevilgning</w:t>
            </w:r>
          </w:p>
        </w:tc>
        <w:tc>
          <w:tcPr>
            <w:tcW w:w="1200" w:type="dxa"/>
            <w:gridSpan w:val="3"/>
          </w:tcPr>
          <w:p w14:paraId="4BC1B649" w14:textId="77777777" w:rsidR="007B3EA4" w:rsidRDefault="007B3EA4" w:rsidP="001D36BF"/>
        </w:tc>
        <w:tc>
          <w:tcPr>
            <w:tcW w:w="236" w:type="dxa"/>
            <w:gridSpan w:val="3"/>
          </w:tcPr>
          <w:p w14:paraId="617AFB8A" w14:textId="77777777" w:rsidR="007B3EA4" w:rsidRDefault="007B3EA4" w:rsidP="001D36BF"/>
        </w:tc>
        <w:tc>
          <w:tcPr>
            <w:tcW w:w="1680" w:type="dxa"/>
            <w:gridSpan w:val="3"/>
          </w:tcPr>
          <w:p w14:paraId="4610C1FC" w14:textId="77777777" w:rsidR="007B3EA4" w:rsidRDefault="007B3EA4" w:rsidP="001D36BF">
            <w:r>
              <w:t>30 309 000</w:t>
            </w:r>
          </w:p>
        </w:tc>
        <w:tc>
          <w:tcPr>
            <w:tcW w:w="236" w:type="dxa"/>
            <w:gridSpan w:val="2"/>
          </w:tcPr>
          <w:p w14:paraId="0BEECD1F" w14:textId="77777777" w:rsidR="007B3EA4" w:rsidRDefault="007B3EA4" w:rsidP="001D36BF"/>
        </w:tc>
        <w:tc>
          <w:tcPr>
            <w:tcW w:w="1600" w:type="dxa"/>
            <w:gridSpan w:val="2"/>
          </w:tcPr>
          <w:p w14:paraId="633FD94E" w14:textId="77777777" w:rsidR="007B3EA4" w:rsidRDefault="007B3EA4" w:rsidP="001D36BF"/>
        </w:tc>
      </w:tr>
      <w:tr w:rsidR="007B3EA4" w14:paraId="5DFDAFB6" w14:textId="77777777" w:rsidTr="00D57A62">
        <w:trPr>
          <w:gridAfter w:val="2"/>
          <w:wAfter w:w="41" w:type="dxa"/>
          <w:trHeight w:val="240"/>
        </w:trPr>
        <w:tc>
          <w:tcPr>
            <w:tcW w:w="846" w:type="dxa"/>
          </w:tcPr>
          <w:p w14:paraId="0F938A3B" w14:textId="77777777" w:rsidR="007B3EA4" w:rsidRDefault="007B3EA4" w:rsidP="001D36BF"/>
        </w:tc>
        <w:tc>
          <w:tcPr>
            <w:tcW w:w="567" w:type="dxa"/>
          </w:tcPr>
          <w:p w14:paraId="2A2AA0C6" w14:textId="77777777" w:rsidR="007B3EA4" w:rsidRDefault="007B3EA4" w:rsidP="001D36BF">
            <w:r>
              <w:t>78</w:t>
            </w:r>
          </w:p>
        </w:tc>
        <w:tc>
          <w:tcPr>
            <w:tcW w:w="260" w:type="dxa"/>
          </w:tcPr>
          <w:p w14:paraId="40668D44" w14:textId="77777777" w:rsidR="007B3EA4" w:rsidRDefault="007B3EA4" w:rsidP="001D36BF"/>
        </w:tc>
        <w:tc>
          <w:tcPr>
            <w:tcW w:w="4360" w:type="dxa"/>
          </w:tcPr>
          <w:p w14:paraId="39465287" w14:textId="77777777" w:rsidR="007B3EA4" w:rsidRDefault="007B3EA4" w:rsidP="001D36BF">
            <w:r>
              <w:t xml:space="preserve">Kompletterende undervisning </w:t>
            </w:r>
          </w:p>
        </w:tc>
        <w:tc>
          <w:tcPr>
            <w:tcW w:w="1200" w:type="dxa"/>
            <w:gridSpan w:val="3"/>
          </w:tcPr>
          <w:p w14:paraId="59D8E34D" w14:textId="77777777" w:rsidR="007B3EA4" w:rsidRDefault="007B3EA4" w:rsidP="001D36BF"/>
        </w:tc>
        <w:tc>
          <w:tcPr>
            <w:tcW w:w="236" w:type="dxa"/>
            <w:gridSpan w:val="3"/>
          </w:tcPr>
          <w:p w14:paraId="7094EE24" w14:textId="77777777" w:rsidR="007B3EA4" w:rsidRDefault="007B3EA4" w:rsidP="001D36BF"/>
        </w:tc>
        <w:tc>
          <w:tcPr>
            <w:tcW w:w="1680" w:type="dxa"/>
            <w:gridSpan w:val="3"/>
          </w:tcPr>
          <w:p w14:paraId="1C80CDDF" w14:textId="77777777" w:rsidR="007B3EA4" w:rsidRDefault="007B3EA4" w:rsidP="001D36BF">
            <w:r>
              <w:t>25 416 000</w:t>
            </w:r>
          </w:p>
        </w:tc>
        <w:tc>
          <w:tcPr>
            <w:tcW w:w="236" w:type="dxa"/>
            <w:gridSpan w:val="2"/>
          </w:tcPr>
          <w:p w14:paraId="1466A1FB" w14:textId="77777777" w:rsidR="007B3EA4" w:rsidRDefault="007B3EA4" w:rsidP="001D36BF"/>
        </w:tc>
        <w:tc>
          <w:tcPr>
            <w:tcW w:w="1600" w:type="dxa"/>
            <w:gridSpan w:val="2"/>
          </w:tcPr>
          <w:p w14:paraId="4060D5FA" w14:textId="77777777" w:rsidR="007B3EA4" w:rsidRDefault="007B3EA4" w:rsidP="001D36BF"/>
        </w:tc>
      </w:tr>
      <w:tr w:rsidR="007B3EA4" w14:paraId="7B084415" w14:textId="77777777" w:rsidTr="00D57A62">
        <w:trPr>
          <w:gridAfter w:val="2"/>
          <w:wAfter w:w="41" w:type="dxa"/>
          <w:trHeight w:val="240"/>
        </w:trPr>
        <w:tc>
          <w:tcPr>
            <w:tcW w:w="846" w:type="dxa"/>
          </w:tcPr>
          <w:p w14:paraId="684AB56D" w14:textId="77777777" w:rsidR="007B3EA4" w:rsidRDefault="007B3EA4" w:rsidP="001D36BF"/>
        </w:tc>
        <w:tc>
          <w:tcPr>
            <w:tcW w:w="567" w:type="dxa"/>
          </w:tcPr>
          <w:p w14:paraId="151F0E69" w14:textId="77777777" w:rsidR="007B3EA4" w:rsidRDefault="007B3EA4" w:rsidP="001D36BF">
            <w:r>
              <w:t>79</w:t>
            </w:r>
          </w:p>
        </w:tc>
        <w:tc>
          <w:tcPr>
            <w:tcW w:w="260" w:type="dxa"/>
          </w:tcPr>
          <w:p w14:paraId="637896A1" w14:textId="77777777" w:rsidR="007B3EA4" w:rsidRDefault="007B3EA4" w:rsidP="001D36BF"/>
        </w:tc>
        <w:tc>
          <w:tcPr>
            <w:tcW w:w="4360" w:type="dxa"/>
          </w:tcPr>
          <w:p w14:paraId="24377914" w14:textId="77777777" w:rsidR="007B3EA4" w:rsidRDefault="007B3EA4" w:rsidP="001D36BF">
            <w:r>
              <w:t xml:space="preserve">Toppidrett </w:t>
            </w:r>
          </w:p>
        </w:tc>
        <w:tc>
          <w:tcPr>
            <w:tcW w:w="1200" w:type="dxa"/>
            <w:gridSpan w:val="3"/>
          </w:tcPr>
          <w:p w14:paraId="7F2CBEE4" w14:textId="77777777" w:rsidR="007B3EA4" w:rsidRDefault="007B3EA4" w:rsidP="001D36BF"/>
        </w:tc>
        <w:tc>
          <w:tcPr>
            <w:tcW w:w="236" w:type="dxa"/>
            <w:gridSpan w:val="3"/>
          </w:tcPr>
          <w:p w14:paraId="72A42DBB" w14:textId="77777777" w:rsidR="007B3EA4" w:rsidRDefault="007B3EA4" w:rsidP="001D36BF"/>
        </w:tc>
        <w:tc>
          <w:tcPr>
            <w:tcW w:w="1680" w:type="dxa"/>
            <w:gridSpan w:val="3"/>
          </w:tcPr>
          <w:p w14:paraId="1F7B5758" w14:textId="77777777" w:rsidR="007B3EA4" w:rsidRDefault="007B3EA4" w:rsidP="001D36BF">
            <w:r>
              <w:t>79 415 000</w:t>
            </w:r>
          </w:p>
        </w:tc>
        <w:tc>
          <w:tcPr>
            <w:tcW w:w="236" w:type="dxa"/>
            <w:gridSpan w:val="2"/>
          </w:tcPr>
          <w:p w14:paraId="59D2A0E9" w14:textId="77777777" w:rsidR="007B3EA4" w:rsidRDefault="007B3EA4" w:rsidP="001D36BF"/>
        </w:tc>
        <w:tc>
          <w:tcPr>
            <w:tcW w:w="1600" w:type="dxa"/>
            <w:gridSpan w:val="2"/>
          </w:tcPr>
          <w:p w14:paraId="0073F19A" w14:textId="77777777" w:rsidR="007B3EA4" w:rsidRDefault="007B3EA4" w:rsidP="001D36BF"/>
        </w:tc>
      </w:tr>
      <w:tr w:rsidR="007B3EA4" w14:paraId="2E6B515C" w14:textId="77777777" w:rsidTr="00D57A62">
        <w:trPr>
          <w:gridAfter w:val="2"/>
          <w:wAfter w:w="41" w:type="dxa"/>
          <w:trHeight w:val="240"/>
        </w:trPr>
        <w:tc>
          <w:tcPr>
            <w:tcW w:w="846" w:type="dxa"/>
          </w:tcPr>
          <w:p w14:paraId="0728E11B" w14:textId="77777777" w:rsidR="007B3EA4" w:rsidRDefault="007B3EA4" w:rsidP="001D36BF"/>
        </w:tc>
        <w:tc>
          <w:tcPr>
            <w:tcW w:w="567" w:type="dxa"/>
          </w:tcPr>
          <w:p w14:paraId="4650710C" w14:textId="77777777" w:rsidR="007B3EA4" w:rsidRDefault="007B3EA4" w:rsidP="001D36BF">
            <w:r>
              <w:t>81</w:t>
            </w:r>
          </w:p>
        </w:tc>
        <w:tc>
          <w:tcPr>
            <w:tcW w:w="260" w:type="dxa"/>
          </w:tcPr>
          <w:p w14:paraId="170DA198" w14:textId="77777777" w:rsidR="007B3EA4" w:rsidRDefault="007B3EA4" w:rsidP="001D36BF"/>
        </w:tc>
        <w:tc>
          <w:tcPr>
            <w:tcW w:w="4360" w:type="dxa"/>
          </w:tcPr>
          <w:p w14:paraId="00FCFB98" w14:textId="77777777" w:rsidR="007B3EA4" w:rsidRDefault="007B3EA4" w:rsidP="001D36BF">
            <w:r>
              <w:t xml:space="preserve">Elevutveksling til utlandet </w:t>
            </w:r>
          </w:p>
        </w:tc>
        <w:tc>
          <w:tcPr>
            <w:tcW w:w="1200" w:type="dxa"/>
            <w:gridSpan w:val="3"/>
          </w:tcPr>
          <w:p w14:paraId="044CB29D" w14:textId="77777777" w:rsidR="007B3EA4" w:rsidRDefault="007B3EA4" w:rsidP="001D36BF"/>
        </w:tc>
        <w:tc>
          <w:tcPr>
            <w:tcW w:w="236" w:type="dxa"/>
            <w:gridSpan w:val="3"/>
          </w:tcPr>
          <w:p w14:paraId="0D6CF3F3" w14:textId="77777777" w:rsidR="007B3EA4" w:rsidRDefault="007B3EA4" w:rsidP="001D36BF"/>
        </w:tc>
        <w:tc>
          <w:tcPr>
            <w:tcW w:w="1680" w:type="dxa"/>
            <w:gridSpan w:val="3"/>
          </w:tcPr>
          <w:p w14:paraId="27D7781F" w14:textId="77777777" w:rsidR="007B3EA4" w:rsidRDefault="007B3EA4" w:rsidP="001D36BF">
            <w:r>
              <w:t>2 247 000</w:t>
            </w:r>
          </w:p>
        </w:tc>
        <w:tc>
          <w:tcPr>
            <w:tcW w:w="236" w:type="dxa"/>
            <w:gridSpan w:val="2"/>
          </w:tcPr>
          <w:p w14:paraId="1027F25F" w14:textId="77777777" w:rsidR="007B3EA4" w:rsidRDefault="007B3EA4" w:rsidP="001D36BF"/>
        </w:tc>
        <w:tc>
          <w:tcPr>
            <w:tcW w:w="1600" w:type="dxa"/>
            <w:gridSpan w:val="2"/>
          </w:tcPr>
          <w:p w14:paraId="6789D989" w14:textId="77777777" w:rsidR="007B3EA4" w:rsidRDefault="007B3EA4" w:rsidP="001D36BF"/>
        </w:tc>
      </w:tr>
      <w:tr w:rsidR="007B3EA4" w14:paraId="61B66332" w14:textId="77777777" w:rsidTr="00D57A62">
        <w:trPr>
          <w:gridAfter w:val="2"/>
          <w:wAfter w:w="41" w:type="dxa"/>
          <w:trHeight w:val="240"/>
        </w:trPr>
        <w:tc>
          <w:tcPr>
            <w:tcW w:w="846" w:type="dxa"/>
          </w:tcPr>
          <w:p w14:paraId="661D022C" w14:textId="77777777" w:rsidR="007B3EA4" w:rsidRDefault="007B3EA4" w:rsidP="001D36BF"/>
        </w:tc>
        <w:tc>
          <w:tcPr>
            <w:tcW w:w="567" w:type="dxa"/>
          </w:tcPr>
          <w:p w14:paraId="01E94454" w14:textId="77777777" w:rsidR="007B3EA4" w:rsidRDefault="007B3EA4" w:rsidP="001D36BF">
            <w:r>
              <w:t>82</w:t>
            </w:r>
          </w:p>
        </w:tc>
        <w:tc>
          <w:tcPr>
            <w:tcW w:w="260" w:type="dxa"/>
          </w:tcPr>
          <w:p w14:paraId="6CEF0508" w14:textId="77777777" w:rsidR="007B3EA4" w:rsidRDefault="007B3EA4" w:rsidP="001D36BF"/>
        </w:tc>
        <w:tc>
          <w:tcPr>
            <w:tcW w:w="4360" w:type="dxa"/>
          </w:tcPr>
          <w:p w14:paraId="28A0FECB" w14:textId="77777777" w:rsidR="007B3EA4" w:rsidRDefault="007B3EA4" w:rsidP="001D36BF">
            <w:r>
              <w:t xml:space="preserve">Kapital- og husleietilskudd til friskoler </w:t>
            </w:r>
          </w:p>
        </w:tc>
        <w:tc>
          <w:tcPr>
            <w:tcW w:w="1200" w:type="dxa"/>
            <w:gridSpan w:val="3"/>
          </w:tcPr>
          <w:p w14:paraId="435B781B" w14:textId="77777777" w:rsidR="007B3EA4" w:rsidRDefault="007B3EA4" w:rsidP="001D36BF"/>
        </w:tc>
        <w:tc>
          <w:tcPr>
            <w:tcW w:w="236" w:type="dxa"/>
            <w:gridSpan w:val="3"/>
          </w:tcPr>
          <w:p w14:paraId="271B6CCA" w14:textId="77777777" w:rsidR="007B3EA4" w:rsidRDefault="007B3EA4" w:rsidP="001D36BF"/>
        </w:tc>
        <w:tc>
          <w:tcPr>
            <w:tcW w:w="1680" w:type="dxa"/>
            <w:gridSpan w:val="3"/>
          </w:tcPr>
          <w:p w14:paraId="62295813" w14:textId="77777777" w:rsidR="007B3EA4" w:rsidRDefault="007B3EA4" w:rsidP="001D36BF">
            <w:r>
              <w:t>105 504 000</w:t>
            </w:r>
          </w:p>
        </w:tc>
        <w:tc>
          <w:tcPr>
            <w:tcW w:w="236" w:type="dxa"/>
            <w:gridSpan w:val="2"/>
          </w:tcPr>
          <w:p w14:paraId="6724B0CF" w14:textId="77777777" w:rsidR="007B3EA4" w:rsidRDefault="007B3EA4" w:rsidP="001D36BF"/>
        </w:tc>
        <w:tc>
          <w:tcPr>
            <w:tcW w:w="1600" w:type="dxa"/>
            <w:gridSpan w:val="2"/>
          </w:tcPr>
          <w:p w14:paraId="059FE239" w14:textId="77777777" w:rsidR="007B3EA4" w:rsidRDefault="007B3EA4" w:rsidP="001D36BF"/>
        </w:tc>
      </w:tr>
      <w:tr w:rsidR="007B3EA4" w14:paraId="0E52B4D5" w14:textId="77777777" w:rsidTr="00D57A62">
        <w:trPr>
          <w:gridAfter w:val="2"/>
          <w:wAfter w:w="41" w:type="dxa"/>
          <w:trHeight w:val="500"/>
        </w:trPr>
        <w:tc>
          <w:tcPr>
            <w:tcW w:w="846" w:type="dxa"/>
          </w:tcPr>
          <w:p w14:paraId="2D0861BD" w14:textId="77777777" w:rsidR="007B3EA4" w:rsidRDefault="007B3EA4" w:rsidP="001D36BF"/>
        </w:tc>
        <w:tc>
          <w:tcPr>
            <w:tcW w:w="567" w:type="dxa"/>
          </w:tcPr>
          <w:p w14:paraId="359A4AB4" w14:textId="77777777" w:rsidR="007B3EA4" w:rsidRDefault="007B3EA4" w:rsidP="001D36BF">
            <w:r>
              <w:t>84</w:t>
            </w:r>
          </w:p>
        </w:tc>
        <w:tc>
          <w:tcPr>
            <w:tcW w:w="260" w:type="dxa"/>
          </w:tcPr>
          <w:p w14:paraId="7B30BA52" w14:textId="77777777" w:rsidR="007B3EA4" w:rsidRDefault="007B3EA4" w:rsidP="001D36BF"/>
        </w:tc>
        <w:tc>
          <w:tcPr>
            <w:tcW w:w="4360" w:type="dxa"/>
          </w:tcPr>
          <w:p w14:paraId="1768E150" w14:textId="77777777" w:rsidR="007B3EA4" w:rsidRDefault="007B3EA4" w:rsidP="001D36BF">
            <w:r>
              <w:t xml:space="preserve">Redusert foreldrebetaling i skolefritidsordningen </w:t>
            </w:r>
          </w:p>
        </w:tc>
        <w:tc>
          <w:tcPr>
            <w:tcW w:w="1200" w:type="dxa"/>
            <w:gridSpan w:val="3"/>
          </w:tcPr>
          <w:p w14:paraId="2D9887EA" w14:textId="77777777" w:rsidR="007B3EA4" w:rsidRDefault="007B3EA4" w:rsidP="001D36BF"/>
        </w:tc>
        <w:tc>
          <w:tcPr>
            <w:tcW w:w="236" w:type="dxa"/>
            <w:gridSpan w:val="3"/>
          </w:tcPr>
          <w:p w14:paraId="4FA2EB48" w14:textId="77777777" w:rsidR="007B3EA4" w:rsidRDefault="007B3EA4" w:rsidP="001D36BF"/>
        </w:tc>
        <w:tc>
          <w:tcPr>
            <w:tcW w:w="1680" w:type="dxa"/>
            <w:gridSpan w:val="3"/>
          </w:tcPr>
          <w:p w14:paraId="382909BD" w14:textId="77777777" w:rsidR="007B3EA4" w:rsidRDefault="007B3EA4" w:rsidP="001D36BF">
            <w:r>
              <w:t>7 200 000</w:t>
            </w:r>
          </w:p>
        </w:tc>
        <w:tc>
          <w:tcPr>
            <w:tcW w:w="236" w:type="dxa"/>
            <w:gridSpan w:val="2"/>
          </w:tcPr>
          <w:p w14:paraId="196776AC" w14:textId="77777777" w:rsidR="007B3EA4" w:rsidRDefault="007B3EA4" w:rsidP="001D36BF"/>
        </w:tc>
        <w:tc>
          <w:tcPr>
            <w:tcW w:w="1600" w:type="dxa"/>
            <w:gridSpan w:val="2"/>
          </w:tcPr>
          <w:p w14:paraId="31406440" w14:textId="77777777" w:rsidR="007B3EA4" w:rsidRDefault="007B3EA4" w:rsidP="001D36BF">
            <w:r>
              <w:t>5 933 057 000</w:t>
            </w:r>
          </w:p>
        </w:tc>
      </w:tr>
      <w:tr w:rsidR="007B3EA4" w14:paraId="7CAECA37" w14:textId="77777777" w:rsidTr="00D57A62">
        <w:trPr>
          <w:gridAfter w:val="2"/>
          <w:wAfter w:w="41" w:type="dxa"/>
          <w:trHeight w:val="240"/>
        </w:trPr>
        <w:tc>
          <w:tcPr>
            <w:tcW w:w="846" w:type="dxa"/>
          </w:tcPr>
          <w:p w14:paraId="15F01118" w14:textId="77777777" w:rsidR="007B3EA4" w:rsidRDefault="007B3EA4" w:rsidP="001D36BF">
            <w:r>
              <w:t>230</w:t>
            </w:r>
          </w:p>
        </w:tc>
        <w:tc>
          <w:tcPr>
            <w:tcW w:w="567" w:type="dxa"/>
          </w:tcPr>
          <w:p w14:paraId="35CC84A9" w14:textId="77777777" w:rsidR="007B3EA4" w:rsidRDefault="007B3EA4" w:rsidP="001D36BF"/>
        </w:tc>
        <w:tc>
          <w:tcPr>
            <w:tcW w:w="260" w:type="dxa"/>
          </w:tcPr>
          <w:p w14:paraId="020A110E" w14:textId="77777777" w:rsidR="007B3EA4" w:rsidRDefault="007B3EA4" w:rsidP="001D36BF"/>
        </w:tc>
        <w:tc>
          <w:tcPr>
            <w:tcW w:w="4360" w:type="dxa"/>
          </w:tcPr>
          <w:p w14:paraId="573CE867" w14:textId="77777777" w:rsidR="007B3EA4" w:rsidRDefault="007B3EA4" w:rsidP="001D36BF">
            <w:r>
              <w:t>Statlig spesialpedagogisk støttesystem:</w:t>
            </w:r>
          </w:p>
        </w:tc>
        <w:tc>
          <w:tcPr>
            <w:tcW w:w="1200" w:type="dxa"/>
            <w:gridSpan w:val="3"/>
          </w:tcPr>
          <w:p w14:paraId="56AC989A" w14:textId="77777777" w:rsidR="007B3EA4" w:rsidRDefault="007B3EA4" w:rsidP="001D36BF"/>
        </w:tc>
        <w:tc>
          <w:tcPr>
            <w:tcW w:w="236" w:type="dxa"/>
            <w:gridSpan w:val="3"/>
          </w:tcPr>
          <w:p w14:paraId="36672CFA" w14:textId="77777777" w:rsidR="007B3EA4" w:rsidRDefault="007B3EA4" w:rsidP="001D36BF"/>
        </w:tc>
        <w:tc>
          <w:tcPr>
            <w:tcW w:w="1680" w:type="dxa"/>
            <w:gridSpan w:val="3"/>
          </w:tcPr>
          <w:p w14:paraId="2F355547" w14:textId="77777777" w:rsidR="007B3EA4" w:rsidRDefault="007B3EA4" w:rsidP="001D36BF"/>
        </w:tc>
        <w:tc>
          <w:tcPr>
            <w:tcW w:w="236" w:type="dxa"/>
            <w:gridSpan w:val="2"/>
          </w:tcPr>
          <w:p w14:paraId="2C155232" w14:textId="77777777" w:rsidR="007B3EA4" w:rsidRDefault="007B3EA4" w:rsidP="001D36BF"/>
        </w:tc>
        <w:tc>
          <w:tcPr>
            <w:tcW w:w="1600" w:type="dxa"/>
            <w:gridSpan w:val="2"/>
          </w:tcPr>
          <w:p w14:paraId="48FF13FE" w14:textId="77777777" w:rsidR="007B3EA4" w:rsidRDefault="007B3EA4" w:rsidP="001D36BF"/>
        </w:tc>
      </w:tr>
      <w:tr w:rsidR="007B3EA4" w14:paraId="4BE0398B" w14:textId="77777777" w:rsidTr="00D57A62">
        <w:trPr>
          <w:gridAfter w:val="2"/>
          <w:wAfter w:w="41" w:type="dxa"/>
          <w:trHeight w:val="240"/>
        </w:trPr>
        <w:tc>
          <w:tcPr>
            <w:tcW w:w="846" w:type="dxa"/>
          </w:tcPr>
          <w:p w14:paraId="5890A31B" w14:textId="77777777" w:rsidR="007B3EA4" w:rsidRDefault="007B3EA4" w:rsidP="001D36BF"/>
        </w:tc>
        <w:tc>
          <w:tcPr>
            <w:tcW w:w="567" w:type="dxa"/>
          </w:tcPr>
          <w:p w14:paraId="3FCE17DA" w14:textId="77777777" w:rsidR="007B3EA4" w:rsidRDefault="007B3EA4" w:rsidP="001D36BF">
            <w:r>
              <w:t>1</w:t>
            </w:r>
          </w:p>
        </w:tc>
        <w:tc>
          <w:tcPr>
            <w:tcW w:w="260" w:type="dxa"/>
          </w:tcPr>
          <w:p w14:paraId="6075E640" w14:textId="77777777" w:rsidR="007B3EA4" w:rsidRDefault="007B3EA4" w:rsidP="001D36BF"/>
        </w:tc>
        <w:tc>
          <w:tcPr>
            <w:tcW w:w="4360" w:type="dxa"/>
          </w:tcPr>
          <w:p w14:paraId="260F2036" w14:textId="77777777" w:rsidR="007B3EA4" w:rsidRDefault="007B3EA4" w:rsidP="001D36BF">
            <w:r>
              <w:t xml:space="preserve">Driftsutgifter </w:t>
            </w:r>
          </w:p>
        </w:tc>
        <w:tc>
          <w:tcPr>
            <w:tcW w:w="1200" w:type="dxa"/>
            <w:gridSpan w:val="3"/>
          </w:tcPr>
          <w:p w14:paraId="2D536DDE" w14:textId="77777777" w:rsidR="007B3EA4" w:rsidRDefault="007B3EA4" w:rsidP="001D36BF"/>
        </w:tc>
        <w:tc>
          <w:tcPr>
            <w:tcW w:w="236" w:type="dxa"/>
            <w:gridSpan w:val="3"/>
          </w:tcPr>
          <w:p w14:paraId="74AAA49A" w14:textId="77777777" w:rsidR="007B3EA4" w:rsidRDefault="007B3EA4" w:rsidP="001D36BF"/>
        </w:tc>
        <w:tc>
          <w:tcPr>
            <w:tcW w:w="1680" w:type="dxa"/>
            <w:gridSpan w:val="3"/>
          </w:tcPr>
          <w:p w14:paraId="5179A8AC" w14:textId="77777777" w:rsidR="007B3EA4" w:rsidRDefault="007B3EA4" w:rsidP="001D36BF">
            <w:r>
              <w:t>620 422 000</w:t>
            </w:r>
          </w:p>
        </w:tc>
        <w:tc>
          <w:tcPr>
            <w:tcW w:w="236" w:type="dxa"/>
            <w:gridSpan w:val="2"/>
          </w:tcPr>
          <w:p w14:paraId="4348AAB9" w14:textId="77777777" w:rsidR="007B3EA4" w:rsidRDefault="007B3EA4" w:rsidP="001D36BF"/>
        </w:tc>
        <w:tc>
          <w:tcPr>
            <w:tcW w:w="1600" w:type="dxa"/>
            <w:gridSpan w:val="2"/>
          </w:tcPr>
          <w:p w14:paraId="55CA45AF" w14:textId="77777777" w:rsidR="007B3EA4" w:rsidRDefault="007B3EA4" w:rsidP="001D36BF"/>
        </w:tc>
      </w:tr>
      <w:tr w:rsidR="007B3EA4" w14:paraId="1CB290F8" w14:textId="77777777" w:rsidTr="00D57A62">
        <w:trPr>
          <w:gridAfter w:val="2"/>
          <w:wAfter w:w="41" w:type="dxa"/>
          <w:trHeight w:val="240"/>
        </w:trPr>
        <w:tc>
          <w:tcPr>
            <w:tcW w:w="846" w:type="dxa"/>
          </w:tcPr>
          <w:p w14:paraId="740C63B5" w14:textId="77777777" w:rsidR="007B3EA4" w:rsidRDefault="007B3EA4" w:rsidP="001D36BF"/>
        </w:tc>
        <w:tc>
          <w:tcPr>
            <w:tcW w:w="567" w:type="dxa"/>
          </w:tcPr>
          <w:p w14:paraId="1A5A0B45" w14:textId="77777777" w:rsidR="007B3EA4" w:rsidRDefault="007B3EA4" w:rsidP="001D36BF">
            <w:r>
              <w:t>21</w:t>
            </w:r>
          </w:p>
        </w:tc>
        <w:tc>
          <w:tcPr>
            <w:tcW w:w="260" w:type="dxa"/>
          </w:tcPr>
          <w:p w14:paraId="0B6F1AEE" w14:textId="77777777" w:rsidR="007B3EA4" w:rsidRDefault="007B3EA4" w:rsidP="001D36BF"/>
        </w:tc>
        <w:tc>
          <w:tcPr>
            <w:tcW w:w="4360" w:type="dxa"/>
          </w:tcPr>
          <w:p w14:paraId="4068CD2A" w14:textId="77777777" w:rsidR="007B3EA4" w:rsidRDefault="007B3EA4" w:rsidP="001D36BF">
            <w:r>
              <w:t xml:space="preserve">Spesielle driftsutgifter </w:t>
            </w:r>
          </w:p>
        </w:tc>
        <w:tc>
          <w:tcPr>
            <w:tcW w:w="1200" w:type="dxa"/>
            <w:gridSpan w:val="3"/>
          </w:tcPr>
          <w:p w14:paraId="0F93A0A6" w14:textId="77777777" w:rsidR="007B3EA4" w:rsidRDefault="007B3EA4" w:rsidP="001D36BF"/>
        </w:tc>
        <w:tc>
          <w:tcPr>
            <w:tcW w:w="236" w:type="dxa"/>
            <w:gridSpan w:val="3"/>
          </w:tcPr>
          <w:p w14:paraId="2D86B25C" w14:textId="77777777" w:rsidR="007B3EA4" w:rsidRDefault="007B3EA4" w:rsidP="001D36BF"/>
        </w:tc>
        <w:tc>
          <w:tcPr>
            <w:tcW w:w="1680" w:type="dxa"/>
            <w:gridSpan w:val="3"/>
          </w:tcPr>
          <w:p w14:paraId="237533CA" w14:textId="77777777" w:rsidR="007B3EA4" w:rsidRDefault="007B3EA4" w:rsidP="001D36BF">
            <w:r>
              <w:t>25 000 000</w:t>
            </w:r>
          </w:p>
        </w:tc>
        <w:tc>
          <w:tcPr>
            <w:tcW w:w="236" w:type="dxa"/>
            <w:gridSpan w:val="2"/>
          </w:tcPr>
          <w:p w14:paraId="625080FB" w14:textId="77777777" w:rsidR="007B3EA4" w:rsidRDefault="007B3EA4" w:rsidP="001D36BF"/>
        </w:tc>
        <w:tc>
          <w:tcPr>
            <w:tcW w:w="1600" w:type="dxa"/>
            <w:gridSpan w:val="2"/>
          </w:tcPr>
          <w:p w14:paraId="45710AA7" w14:textId="77777777" w:rsidR="007B3EA4" w:rsidRDefault="007B3EA4" w:rsidP="001D36BF"/>
        </w:tc>
      </w:tr>
      <w:tr w:rsidR="007B3EA4" w14:paraId="44702D41" w14:textId="77777777" w:rsidTr="00D57A62">
        <w:trPr>
          <w:gridAfter w:val="2"/>
          <w:wAfter w:w="41" w:type="dxa"/>
          <w:trHeight w:val="500"/>
        </w:trPr>
        <w:tc>
          <w:tcPr>
            <w:tcW w:w="846" w:type="dxa"/>
          </w:tcPr>
          <w:p w14:paraId="09704DF1" w14:textId="77777777" w:rsidR="007B3EA4" w:rsidRDefault="007B3EA4" w:rsidP="001D36BF"/>
        </w:tc>
        <w:tc>
          <w:tcPr>
            <w:tcW w:w="567" w:type="dxa"/>
          </w:tcPr>
          <w:p w14:paraId="346AD3D8" w14:textId="77777777" w:rsidR="007B3EA4" w:rsidRDefault="007B3EA4" w:rsidP="001D36BF">
            <w:r>
              <w:t>45</w:t>
            </w:r>
          </w:p>
        </w:tc>
        <w:tc>
          <w:tcPr>
            <w:tcW w:w="260" w:type="dxa"/>
          </w:tcPr>
          <w:p w14:paraId="014DCF47" w14:textId="77777777" w:rsidR="007B3EA4" w:rsidRDefault="007B3EA4" w:rsidP="001D36BF"/>
        </w:tc>
        <w:tc>
          <w:tcPr>
            <w:tcW w:w="4360" w:type="dxa"/>
          </w:tcPr>
          <w:p w14:paraId="2115870D" w14:textId="77777777" w:rsidR="007B3EA4" w:rsidRDefault="007B3EA4" w:rsidP="001D36BF">
            <w:r>
              <w:t>Større utstyrsanskaffelser og vedlikehold</w:t>
            </w:r>
            <w:r>
              <w:rPr>
                <w:rStyle w:val="kursiv"/>
                <w:sz w:val="21"/>
                <w:szCs w:val="21"/>
              </w:rPr>
              <w:t>, kan overføres</w:t>
            </w:r>
          </w:p>
        </w:tc>
        <w:tc>
          <w:tcPr>
            <w:tcW w:w="1200" w:type="dxa"/>
            <w:gridSpan w:val="3"/>
          </w:tcPr>
          <w:p w14:paraId="51EAB04D" w14:textId="77777777" w:rsidR="007B3EA4" w:rsidRDefault="007B3EA4" w:rsidP="001D36BF"/>
        </w:tc>
        <w:tc>
          <w:tcPr>
            <w:tcW w:w="236" w:type="dxa"/>
            <w:gridSpan w:val="3"/>
          </w:tcPr>
          <w:p w14:paraId="337A5041" w14:textId="77777777" w:rsidR="007B3EA4" w:rsidRDefault="007B3EA4" w:rsidP="001D36BF"/>
        </w:tc>
        <w:tc>
          <w:tcPr>
            <w:tcW w:w="1680" w:type="dxa"/>
            <w:gridSpan w:val="3"/>
          </w:tcPr>
          <w:p w14:paraId="76659A56" w14:textId="77777777" w:rsidR="007B3EA4" w:rsidRDefault="007B3EA4" w:rsidP="001D36BF">
            <w:r>
              <w:t>9 910 000</w:t>
            </w:r>
          </w:p>
        </w:tc>
        <w:tc>
          <w:tcPr>
            <w:tcW w:w="236" w:type="dxa"/>
            <w:gridSpan w:val="2"/>
          </w:tcPr>
          <w:p w14:paraId="32DED572" w14:textId="77777777" w:rsidR="007B3EA4" w:rsidRDefault="007B3EA4" w:rsidP="001D36BF"/>
        </w:tc>
        <w:tc>
          <w:tcPr>
            <w:tcW w:w="1600" w:type="dxa"/>
            <w:gridSpan w:val="2"/>
          </w:tcPr>
          <w:p w14:paraId="29AF482A" w14:textId="77777777" w:rsidR="007B3EA4" w:rsidRDefault="007B3EA4" w:rsidP="001D36BF">
            <w:r>
              <w:t>655 332 000</w:t>
            </w:r>
          </w:p>
        </w:tc>
      </w:tr>
      <w:tr w:rsidR="007B3EA4" w14:paraId="197AE17C" w14:textId="77777777" w:rsidTr="00D57A62">
        <w:trPr>
          <w:gridAfter w:val="2"/>
          <w:wAfter w:w="41" w:type="dxa"/>
          <w:trHeight w:val="240"/>
        </w:trPr>
        <w:tc>
          <w:tcPr>
            <w:tcW w:w="846" w:type="dxa"/>
          </w:tcPr>
          <w:p w14:paraId="1E84E0B8" w14:textId="77777777" w:rsidR="007B3EA4" w:rsidRDefault="007B3EA4" w:rsidP="001D36BF"/>
        </w:tc>
        <w:tc>
          <w:tcPr>
            <w:tcW w:w="567" w:type="dxa"/>
          </w:tcPr>
          <w:p w14:paraId="6AADBEF8" w14:textId="77777777" w:rsidR="007B3EA4" w:rsidRDefault="007B3EA4" w:rsidP="001D36BF"/>
        </w:tc>
        <w:tc>
          <w:tcPr>
            <w:tcW w:w="260" w:type="dxa"/>
          </w:tcPr>
          <w:p w14:paraId="26841EEA" w14:textId="77777777" w:rsidR="007B3EA4" w:rsidRDefault="007B3EA4" w:rsidP="001D36BF"/>
        </w:tc>
        <w:tc>
          <w:tcPr>
            <w:tcW w:w="4360" w:type="dxa"/>
          </w:tcPr>
          <w:p w14:paraId="35A2C349" w14:textId="77777777" w:rsidR="007B3EA4" w:rsidRDefault="007B3EA4" w:rsidP="001D36BF">
            <w:r>
              <w:t>Sum Grunnopplæringen</w:t>
            </w:r>
          </w:p>
        </w:tc>
        <w:tc>
          <w:tcPr>
            <w:tcW w:w="1200" w:type="dxa"/>
            <w:gridSpan w:val="3"/>
          </w:tcPr>
          <w:p w14:paraId="402A9DEA" w14:textId="77777777" w:rsidR="007B3EA4" w:rsidRDefault="007B3EA4" w:rsidP="001D36BF"/>
        </w:tc>
        <w:tc>
          <w:tcPr>
            <w:tcW w:w="236" w:type="dxa"/>
            <w:gridSpan w:val="3"/>
          </w:tcPr>
          <w:p w14:paraId="3DF8DE0B" w14:textId="77777777" w:rsidR="007B3EA4" w:rsidRDefault="007B3EA4" w:rsidP="001D36BF"/>
        </w:tc>
        <w:tc>
          <w:tcPr>
            <w:tcW w:w="1680" w:type="dxa"/>
            <w:gridSpan w:val="3"/>
          </w:tcPr>
          <w:p w14:paraId="0F6B2324" w14:textId="77777777" w:rsidR="007B3EA4" w:rsidRDefault="007B3EA4" w:rsidP="001D36BF"/>
        </w:tc>
        <w:tc>
          <w:tcPr>
            <w:tcW w:w="236" w:type="dxa"/>
            <w:gridSpan w:val="2"/>
          </w:tcPr>
          <w:p w14:paraId="1C2FD913" w14:textId="77777777" w:rsidR="007B3EA4" w:rsidRDefault="007B3EA4" w:rsidP="001D36BF"/>
        </w:tc>
        <w:tc>
          <w:tcPr>
            <w:tcW w:w="1600" w:type="dxa"/>
            <w:gridSpan w:val="2"/>
          </w:tcPr>
          <w:p w14:paraId="72A75BD5" w14:textId="77777777" w:rsidR="007B3EA4" w:rsidRDefault="007B3EA4" w:rsidP="001D36BF">
            <w:r>
              <w:t>13 166 515 000</w:t>
            </w:r>
          </w:p>
        </w:tc>
      </w:tr>
      <w:tr w:rsidR="007B3EA4" w14:paraId="3269BB7E" w14:textId="77777777" w:rsidTr="00D57A62">
        <w:trPr>
          <w:trHeight w:val="1040"/>
        </w:trPr>
        <w:tc>
          <w:tcPr>
            <w:tcW w:w="11026" w:type="dxa"/>
            <w:gridSpan w:val="19"/>
          </w:tcPr>
          <w:p w14:paraId="1A290321" w14:textId="77777777" w:rsidR="007B3EA4" w:rsidRDefault="007B3EA4">
            <w:pPr>
              <w:pStyle w:val="tittel-gulbok2"/>
            </w:pPr>
            <w:proofErr w:type="spellStart"/>
            <w:r>
              <w:rPr>
                <w:spacing w:val="21"/>
                <w:w w:val="100"/>
                <w:sz w:val="21"/>
                <w:szCs w:val="21"/>
              </w:rPr>
              <w:t>Barnehager</w:t>
            </w:r>
            <w:proofErr w:type="spellEnd"/>
          </w:p>
        </w:tc>
      </w:tr>
      <w:tr w:rsidR="007B3EA4" w14:paraId="6893DF15" w14:textId="77777777" w:rsidTr="00D57A62">
        <w:trPr>
          <w:gridAfter w:val="2"/>
          <w:wAfter w:w="41" w:type="dxa"/>
          <w:trHeight w:val="240"/>
        </w:trPr>
        <w:tc>
          <w:tcPr>
            <w:tcW w:w="846" w:type="dxa"/>
          </w:tcPr>
          <w:p w14:paraId="1D4A9496" w14:textId="77777777" w:rsidR="007B3EA4" w:rsidRDefault="007B3EA4" w:rsidP="001D36BF">
            <w:r>
              <w:t>231</w:t>
            </w:r>
          </w:p>
        </w:tc>
        <w:tc>
          <w:tcPr>
            <w:tcW w:w="567" w:type="dxa"/>
          </w:tcPr>
          <w:p w14:paraId="513300BA" w14:textId="77777777" w:rsidR="007B3EA4" w:rsidRDefault="007B3EA4" w:rsidP="001D36BF"/>
        </w:tc>
        <w:tc>
          <w:tcPr>
            <w:tcW w:w="260" w:type="dxa"/>
          </w:tcPr>
          <w:p w14:paraId="2CAFCF4A" w14:textId="77777777" w:rsidR="007B3EA4" w:rsidRDefault="007B3EA4" w:rsidP="001D36BF"/>
        </w:tc>
        <w:tc>
          <w:tcPr>
            <w:tcW w:w="4360" w:type="dxa"/>
          </w:tcPr>
          <w:p w14:paraId="6FB01D0D" w14:textId="77777777" w:rsidR="007B3EA4" w:rsidRDefault="007B3EA4" w:rsidP="001D36BF">
            <w:r>
              <w:t>Barnehager:</w:t>
            </w:r>
          </w:p>
        </w:tc>
        <w:tc>
          <w:tcPr>
            <w:tcW w:w="1200" w:type="dxa"/>
            <w:gridSpan w:val="3"/>
          </w:tcPr>
          <w:p w14:paraId="52576D63" w14:textId="77777777" w:rsidR="007B3EA4" w:rsidRDefault="007B3EA4" w:rsidP="001D36BF"/>
        </w:tc>
        <w:tc>
          <w:tcPr>
            <w:tcW w:w="236" w:type="dxa"/>
            <w:gridSpan w:val="3"/>
          </w:tcPr>
          <w:p w14:paraId="7F0C5DEE" w14:textId="77777777" w:rsidR="007B3EA4" w:rsidRDefault="007B3EA4" w:rsidP="001D36BF"/>
        </w:tc>
        <w:tc>
          <w:tcPr>
            <w:tcW w:w="1680" w:type="dxa"/>
            <w:gridSpan w:val="3"/>
          </w:tcPr>
          <w:p w14:paraId="187C740A" w14:textId="77777777" w:rsidR="007B3EA4" w:rsidRDefault="007B3EA4" w:rsidP="001D36BF"/>
        </w:tc>
        <w:tc>
          <w:tcPr>
            <w:tcW w:w="236" w:type="dxa"/>
            <w:gridSpan w:val="2"/>
          </w:tcPr>
          <w:p w14:paraId="797C71C8" w14:textId="77777777" w:rsidR="007B3EA4" w:rsidRDefault="007B3EA4" w:rsidP="001D36BF"/>
        </w:tc>
        <w:tc>
          <w:tcPr>
            <w:tcW w:w="1600" w:type="dxa"/>
            <w:gridSpan w:val="2"/>
          </w:tcPr>
          <w:p w14:paraId="3625F0CE" w14:textId="77777777" w:rsidR="007B3EA4" w:rsidRDefault="007B3EA4" w:rsidP="001D36BF"/>
        </w:tc>
      </w:tr>
      <w:tr w:rsidR="007B3EA4" w14:paraId="5F357001" w14:textId="77777777" w:rsidTr="00D57A62">
        <w:trPr>
          <w:gridAfter w:val="2"/>
          <w:wAfter w:w="41" w:type="dxa"/>
          <w:trHeight w:val="240"/>
        </w:trPr>
        <w:tc>
          <w:tcPr>
            <w:tcW w:w="846" w:type="dxa"/>
          </w:tcPr>
          <w:p w14:paraId="0BE21714" w14:textId="77777777" w:rsidR="007B3EA4" w:rsidRDefault="007B3EA4" w:rsidP="001D36BF"/>
        </w:tc>
        <w:tc>
          <w:tcPr>
            <w:tcW w:w="567" w:type="dxa"/>
          </w:tcPr>
          <w:p w14:paraId="7B9C03B3" w14:textId="77777777" w:rsidR="007B3EA4" w:rsidRDefault="007B3EA4" w:rsidP="001D36BF">
            <w:r>
              <w:t>21</w:t>
            </w:r>
          </w:p>
        </w:tc>
        <w:tc>
          <w:tcPr>
            <w:tcW w:w="260" w:type="dxa"/>
          </w:tcPr>
          <w:p w14:paraId="2B46D507" w14:textId="77777777" w:rsidR="007B3EA4" w:rsidRDefault="007B3EA4" w:rsidP="001D36BF"/>
        </w:tc>
        <w:tc>
          <w:tcPr>
            <w:tcW w:w="4360" w:type="dxa"/>
          </w:tcPr>
          <w:p w14:paraId="57672FB4" w14:textId="77777777" w:rsidR="007B3EA4" w:rsidRDefault="007B3EA4" w:rsidP="001D36BF">
            <w:r>
              <w:t>Spesielle driftsutgifter</w:t>
            </w:r>
            <w:r>
              <w:rPr>
                <w:rStyle w:val="kursiv"/>
                <w:sz w:val="21"/>
                <w:szCs w:val="21"/>
              </w:rPr>
              <w:t>, kan overføres</w:t>
            </w:r>
          </w:p>
        </w:tc>
        <w:tc>
          <w:tcPr>
            <w:tcW w:w="1200" w:type="dxa"/>
            <w:gridSpan w:val="3"/>
          </w:tcPr>
          <w:p w14:paraId="2C9DF524" w14:textId="77777777" w:rsidR="007B3EA4" w:rsidRDefault="007B3EA4" w:rsidP="001D36BF"/>
        </w:tc>
        <w:tc>
          <w:tcPr>
            <w:tcW w:w="236" w:type="dxa"/>
            <w:gridSpan w:val="3"/>
          </w:tcPr>
          <w:p w14:paraId="42D23D5F" w14:textId="77777777" w:rsidR="007B3EA4" w:rsidRDefault="007B3EA4" w:rsidP="001D36BF"/>
        </w:tc>
        <w:tc>
          <w:tcPr>
            <w:tcW w:w="1680" w:type="dxa"/>
            <w:gridSpan w:val="3"/>
          </w:tcPr>
          <w:p w14:paraId="16893071" w14:textId="77777777" w:rsidR="007B3EA4" w:rsidRDefault="007B3EA4" w:rsidP="001D36BF">
            <w:r>
              <w:t>516 853 000</w:t>
            </w:r>
          </w:p>
        </w:tc>
        <w:tc>
          <w:tcPr>
            <w:tcW w:w="236" w:type="dxa"/>
            <w:gridSpan w:val="2"/>
          </w:tcPr>
          <w:p w14:paraId="28142B1B" w14:textId="77777777" w:rsidR="007B3EA4" w:rsidRDefault="007B3EA4" w:rsidP="001D36BF"/>
        </w:tc>
        <w:tc>
          <w:tcPr>
            <w:tcW w:w="1600" w:type="dxa"/>
            <w:gridSpan w:val="2"/>
          </w:tcPr>
          <w:p w14:paraId="28C66C4C" w14:textId="77777777" w:rsidR="007B3EA4" w:rsidRDefault="007B3EA4" w:rsidP="001D36BF"/>
        </w:tc>
      </w:tr>
      <w:tr w:rsidR="007B3EA4" w14:paraId="31DC753B" w14:textId="77777777" w:rsidTr="00D57A62">
        <w:trPr>
          <w:gridAfter w:val="2"/>
          <w:wAfter w:w="41" w:type="dxa"/>
          <w:trHeight w:val="760"/>
        </w:trPr>
        <w:tc>
          <w:tcPr>
            <w:tcW w:w="846" w:type="dxa"/>
          </w:tcPr>
          <w:p w14:paraId="2016D2BF" w14:textId="77777777" w:rsidR="007B3EA4" w:rsidRDefault="007B3EA4" w:rsidP="001D36BF"/>
        </w:tc>
        <w:tc>
          <w:tcPr>
            <w:tcW w:w="567" w:type="dxa"/>
          </w:tcPr>
          <w:p w14:paraId="269FB0F2" w14:textId="77777777" w:rsidR="007B3EA4" w:rsidRDefault="007B3EA4" w:rsidP="001D36BF">
            <w:r>
              <w:t>63</w:t>
            </w:r>
          </w:p>
        </w:tc>
        <w:tc>
          <w:tcPr>
            <w:tcW w:w="260" w:type="dxa"/>
          </w:tcPr>
          <w:p w14:paraId="5753F94C" w14:textId="77777777" w:rsidR="007B3EA4" w:rsidRDefault="007B3EA4" w:rsidP="001D36BF"/>
        </w:tc>
        <w:tc>
          <w:tcPr>
            <w:tcW w:w="4360" w:type="dxa"/>
          </w:tcPr>
          <w:p w14:paraId="4B8FBA17" w14:textId="77777777" w:rsidR="007B3EA4" w:rsidRDefault="007B3EA4" w:rsidP="001D36BF">
            <w:r>
              <w:t xml:space="preserve">Tilskudd til tiltak for å styrke den norskspråklige utviklingen for minoritetsspråklige barn i barnehage </w:t>
            </w:r>
          </w:p>
        </w:tc>
        <w:tc>
          <w:tcPr>
            <w:tcW w:w="1200" w:type="dxa"/>
            <w:gridSpan w:val="3"/>
          </w:tcPr>
          <w:p w14:paraId="63E2EA42" w14:textId="77777777" w:rsidR="007B3EA4" w:rsidRDefault="007B3EA4" w:rsidP="001D36BF"/>
        </w:tc>
        <w:tc>
          <w:tcPr>
            <w:tcW w:w="236" w:type="dxa"/>
            <w:gridSpan w:val="3"/>
          </w:tcPr>
          <w:p w14:paraId="1341C104" w14:textId="77777777" w:rsidR="007B3EA4" w:rsidRDefault="007B3EA4" w:rsidP="001D36BF"/>
        </w:tc>
        <w:tc>
          <w:tcPr>
            <w:tcW w:w="1680" w:type="dxa"/>
            <w:gridSpan w:val="3"/>
          </w:tcPr>
          <w:p w14:paraId="5C968487" w14:textId="77777777" w:rsidR="007B3EA4" w:rsidRDefault="007B3EA4" w:rsidP="001D36BF">
            <w:r>
              <w:t>144 549 000</w:t>
            </w:r>
          </w:p>
        </w:tc>
        <w:tc>
          <w:tcPr>
            <w:tcW w:w="236" w:type="dxa"/>
            <w:gridSpan w:val="2"/>
          </w:tcPr>
          <w:p w14:paraId="1567133A" w14:textId="77777777" w:rsidR="007B3EA4" w:rsidRDefault="007B3EA4" w:rsidP="001D36BF"/>
        </w:tc>
        <w:tc>
          <w:tcPr>
            <w:tcW w:w="1600" w:type="dxa"/>
            <w:gridSpan w:val="2"/>
          </w:tcPr>
          <w:p w14:paraId="2E5945EE" w14:textId="77777777" w:rsidR="007B3EA4" w:rsidRDefault="007B3EA4" w:rsidP="001D36BF"/>
        </w:tc>
      </w:tr>
      <w:tr w:rsidR="007B3EA4" w14:paraId="18A28703" w14:textId="77777777" w:rsidTr="00D57A62">
        <w:trPr>
          <w:gridAfter w:val="2"/>
          <w:wAfter w:w="41" w:type="dxa"/>
          <w:trHeight w:val="500"/>
        </w:trPr>
        <w:tc>
          <w:tcPr>
            <w:tcW w:w="846" w:type="dxa"/>
          </w:tcPr>
          <w:p w14:paraId="718A33FE" w14:textId="77777777" w:rsidR="007B3EA4" w:rsidRDefault="007B3EA4" w:rsidP="001D36BF"/>
        </w:tc>
        <w:tc>
          <w:tcPr>
            <w:tcW w:w="567" w:type="dxa"/>
          </w:tcPr>
          <w:p w14:paraId="5DF99620" w14:textId="77777777" w:rsidR="007B3EA4" w:rsidRDefault="007B3EA4" w:rsidP="001D36BF">
            <w:r>
              <w:t>66</w:t>
            </w:r>
          </w:p>
        </w:tc>
        <w:tc>
          <w:tcPr>
            <w:tcW w:w="260" w:type="dxa"/>
          </w:tcPr>
          <w:p w14:paraId="4B013765" w14:textId="77777777" w:rsidR="007B3EA4" w:rsidRDefault="007B3EA4" w:rsidP="001D36BF"/>
        </w:tc>
        <w:tc>
          <w:tcPr>
            <w:tcW w:w="4360" w:type="dxa"/>
          </w:tcPr>
          <w:p w14:paraId="08B6FB81" w14:textId="77777777" w:rsidR="007B3EA4" w:rsidRDefault="007B3EA4" w:rsidP="001D36BF">
            <w:r>
              <w:t xml:space="preserve">Tilskudd til økt barnehagedeltakelse for minoritetsspråklige barn </w:t>
            </w:r>
          </w:p>
        </w:tc>
        <w:tc>
          <w:tcPr>
            <w:tcW w:w="1200" w:type="dxa"/>
            <w:gridSpan w:val="3"/>
          </w:tcPr>
          <w:p w14:paraId="6EDB4739" w14:textId="77777777" w:rsidR="007B3EA4" w:rsidRDefault="007B3EA4" w:rsidP="001D36BF"/>
        </w:tc>
        <w:tc>
          <w:tcPr>
            <w:tcW w:w="236" w:type="dxa"/>
            <w:gridSpan w:val="3"/>
          </w:tcPr>
          <w:p w14:paraId="6D483ADC" w14:textId="77777777" w:rsidR="007B3EA4" w:rsidRDefault="007B3EA4" w:rsidP="001D36BF"/>
        </w:tc>
        <w:tc>
          <w:tcPr>
            <w:tcW w:w="1680" w:type="dxa"/>
            <w:gridSpan w:val="3"/>
          </w:tcPr>
          <w:p w14:paraId="0706EC28" w14:textId="77777777" w:rsidR="007B3EA4" w:rsidRDefault="007B3EA4" w:rsidP="001D36BF">
            <w:r>
              <w:t>17 342 000</w:t>
            </w:r>
          </w:p>
        </w:tc>
        <w:tc>
          <w:tcPr>
            <w:tcW w:w="236" w:type="dxa"/>
            <w:gridSpan w:val="2"/>
          </w:tcPr>
          <w:p w14:paraId="2F9E731A" w14:textId="77777777" w:rsidR="007B3EA4" w:rsidRDefault="007B3EA4" w:rsidP="001D36BF"/>
        </w:tc>
        <w:tc>
          <w:tcPr>
            <w:tcW w:w="1600" w:type="dxa"/>
            <w:gridSpan w:val="2"/>
          </w:tcPr>
          <w:p w14:paraId="6CB28B9A" w14:textId="77777777" w:rsidR="007B3EA4" w:rsidRDefault="007B3EA4" w:rsidP="001D36BF"/>
        </w:tc>
      </w:tr>
      <w:tr w:rsidR="007B3EA4" w14:paraId="328EF000" w14:textId="77777777" w:rsidTr="00D57A62">
        <w:trPr>
          <w:gridAfter w:val="2"/>
          <w:wAfter w:w="41" w:type="dxa"/>
          <w:trHeight w:val="240"/>
        </w:trPr>
        <w:tc>
          <w:tcPr>
            <w:tcW w:w="846" w:type="dxa"/>
          </w:tcPr>
          <w:p w14:paraId="2E223F81" w14:textId="77777777" w:rsidR="007B3EA4" w:rsidRDefault="007B3EA4" w:rsidP="001D36BF"/>
        </w:tc>
        <w:tc>
          <w:tcPr>
            <w:tcW w:w="567" w:type="dxa"/>
          </w:tcPr>
          <w:p w14:paraId="72EB014A" w14:textId="77777777" w:rsidR="007B3EA4" w:rsidRDefault="007B3EA4" w:rsidP="001D36BF">
            <w:r>
              <w:t>70</w:t>
            </w:r>
          </w:p>
        </w:tc>
        <w:tc>
          <w:tcPr>
            <w:tcW w:w="260" w:type="dxa"/>
          </w:tcPr>
          <w:p w14:paraId="3C9D7463" w14:textId="77777777" w:rsidR="007B3EA4" w:rsidRDefault="007B3EA4" w:rsidP="001D36BF"/>
        </w:tc>
        <w:tc>
          <w:tcPr>
            <w:tcW w:w="4360" w:type="dxa"/>
          </w:tcPr>
          <w:p w14:paraId="7F86C138" w14:textId="77777777" w:rsidR="007B3EA4" w:rsidRDefault="007B3EA4" w:rsidP="001D36BF">
            <w:r>
              <w:t xml:space="preserve">Tilskudd til svømming i barnehagene </w:t>
            </w:r>
          </w:p>
        </w:tc>
        <w:tc>
          <w:tcPr>
            <w:tcW w:w="1200" w:type="dxa"/>
            <w:gridSpan w:val="3"/>
          </w:tcPr>
          <w:p w14:paraId="6FAF7794" w14:textId="77777777" w:rsidR="007B3EA4" w:rsidRDefault="007B3EA4" w:rsidP="001D36BF"/>
        </w:tc>
        <w:tc>
          <w:tcPr>
            <w:tcW w:w="236" w:type="dxa"/>
            <w:gridSpan w:val="3"/>
          </w:tcPr>
          <w:p w14:paraId="398B5AE2" w14:textId="77777777" w:rsidR="007B3EA4" w:rsidRDefault="007B3EA4" w:rsidP="001D36BF"/>
        </w:tc>
        <w:tc>
          <w:tcPr>
            <w:tcW w:w="1680" w:type="dxa"/>
            <w:gridSpan w:val="3"/>
          </w:tcPr>
          <w:p w14:paraId="322A5C28" w14:textId="77777777" w:rsidR="007B3EA4" w:rsidRDefault="007B3EA4" w:rsidP="001D36BF">
            <w:r>
              <w:t>72 233 000</w:t>
            </w:r>
          </w:p>
        </w:tc>
        <w:tc>
          <w:tcPr>
            <w:tcW w:w="236" w:type="dxa"/>
            <w:gridSpan w:val="2"/>
          </w:tcPr>
          <w:p w14:paraId="1E1E2C05" w14:textId="77777777" w:rsidR="007B3EA4" w:rsidRDefault="007B3EA4" w:rsidP="001D36BF"/>
        </w:tc>
        <w:tc>
          <w:tcPr>
            <w:tcW w:w="1600" w:type="dxa"/>
            <w:gridSpan w:val="2"/>
          </w:tcPr>
          <w:p w14:paraId="068B8C38" w14:textId="77777777" w:rsidR="007B3EA4" w:rsidRDefault="007B3EA4" w:rsidP="001D36BF">
            <w:r>
              <w:t>750 977 000</w:t>
            </w:r>
          </w:p>
        </w:tc>
      </w:tr>
      <w:tr w:rsidR="007B3EA4" w14:paraId="5E2AE6A8" w14:textId="77777777" w:rsidTr="00D57A62">
        <w:trPr>
          <w:gridAfter w:val="2"/>
          <w:wAfter w:w="41" w:type="dxa"/>
          <w:trHeight w:val="240"/>
        </w:trPr>
        <w:tc>
          <w:tcPr>
            <w:tcW w:w="846" w:type="dxa"/>
          </w:tcPr>
          <w:p w14:paraId="3099F78F" w14:textId="77777777" w:rsidR="007B3EA4" w:rsidRDefault="007B3EA4" w:rsidP="001D36BF"/>
        </w:tc>
        <w:tc>
          <w:tcPr>
            <w:tcW w:w="567" w:type="dxa"/>
          </w:tcPr>
          <w:p w14:paraId="1DBAEE56" w14:textId="77777777" w:rsidR="007B3EA4" w:rsidRDefault="007B3EA4" w:rsidP="001D36BF"/>
        </w:tc>
        <w:tc>
          <w:tcPr>
            <w:tcW w:w="260" w:type="dxa"/>
          </w:tcPr>
          <w:p w14:paraId="2756145D" w14:textId="77777777" w:rsidR="007B3EA4" w:rsidRDefault="007B3EA4" w:rsidP="001D36BF"/>
        </w:tc>
        <w:tc>
          <w:tcPr>
            <w:tcW w:w="4360" w:type="dxa"/>
          </w:tcPr>
          <w:p w14:paraId="2C57F353" w14:textId="77777777" w:rsidR="007B3EA4" w:rsidRDefault="007B3EA4" w:rsidP="001D36BF">
            <w:r>
              <w:t>Sum Barnehager</w:t>
            </w:r>
          </w:p>
        </w:tc>
        <w:tc>
          <w:tcPr>
            <w:tcW w:w="1200" w:type="dxa"/>
            <w:gridSpan w:val="3"/>
          </w:tcPr>
          <w:p w14:paraId="451E9231" w14:textId="77777777" w:rsidR="007B3EA4" w:rsidRDefault="007B3EA4" w:rsidP="001D36BF"/>
        </w:tc>
        <w:tc>
          <w:tcPr>
            <w:tcW w:w="236" w:type="dxa"/>
            <w:gridSpan w:val="3"/>
          </w:tcPr>
          <w:p w14:paraId="40DB2FE0" w14:textId="77777777" w:rsidR="007B3EA4" w:rsidRDefault="007B3EA4" w:rsidP="001D36BF"/>
        </w:tc>
        <w:tc>
          <w:tcPr>
            <w:tcW w:w="1680" w:type="dxa"/>
            <w:gridSpan w:val="3"/>
          </w:tcPr>
          <w:p w14:paraId="33C8888E" w14:textId="77777777" w:rsidR="007B3EA4" w:rsidRDefault="007B3EA4" w:rsidP="001D36BF"/>
        </w:tc>
        <w:tc>
          <w:tcPr>
            <w:tcW w:w="236" w:type="dxa"/>
            <w:gridSpan w:val="2"/>
          </w:tcPr>
          <w:p w14:paraId="2F2B83CF" w14:textId="77777777" w:rsidR="007B3EA4" w:rsidRDefault="007B3EA4" w:rsidP="001D36BF"/>
        </w:tc>
        <w:tc>
          <w:tcPr>
            <w:tcW w:w="1600" w:type="dxa"/>
            <w:gridSpan w:val="2"/>
          </w:tcPr>
          <w:p w14:paraId="336C55F8" w14:textId="77777777" w:rsidR="007B3EA4" w:rsidRDefault="007B3EA4" w:rsidP="001D36BF">
            <w:r>
              <w:t>750 977 000</w:t>
            </w:r>
          </w:p>
        </w:tc>
      </w:tr>
      <w:tr w:rsidR="007B3EA4" w14:paraId="522B4303" w14:textId="77777777" w:rsidTr="00D57A62">
        <w:trPr>
          <w:trHeight w:val="1040"/>
        </w:trPr>
        <w:tc>
          <w:tcPr>
            <w:tcW w:w="11026" w:type="dxa"/>
            <w:gridSpan w:val="19"/>
          </w:tcPr>
          <w:p w14:paraId="2EDF9386" w14:textId="77777777" w:rsidR="007B3EA4" w:rsidRDefault="007B3EA4">
            <w:pPr>
              <w:pStyle w:val="tittel-gulbok2"/>
            </w:pPr>
            <w:proofErr w:type="spellStart"/>
            <w:r>
              <w:rPr>
                <w:spacing w:val="21"/>
                <w:w w:val="100"/>
                <w:sz w:val="21"/>
                <w:szCs w:val="21"/>
              </w:rPr>
              <w:t>Høyere</w:t>
            </w:r>
            <w:proofErr w:type="spellEnd"/>
            <w:r>
              <w:rPr>
                <w:spacing w:val="21"/>
                <w:w w:val="100"/>
                <w:sz w:val="21"/>
                <w:szCs w:val="21"/>
              </w:rPr>
              <w:t xml:space="preserve"> </w:t>
            </w:r>
            <w:proofErr w:type="spellStart"/>
            <w:r>
              <w:rPr>
                <w:spacing w:val="21"/>
                <w:w w:val="100"/>
                <w:sz w:val="21"/>
                <w:szCs w:val="21"/>
              </w:rPr>
              <w:t>yrkesfaglig</w:t>
            </w:r>
            <w:proofErr w:type="spellEnd"/>
            <w:r>
              <w:rPr>
                <w:spacing w:val="21"/>
                <w:w w:val="100"/>
                <w:sz w:val="21"/>
                <w:szCs w:val="21"/>
              </w:rPr>
              <w:t xml:space="preserve"> </w:t>
            </w:r>
            <w:proofErr w:type="spellStart"/>
            <w:r>
              <w:rPr>
                <w:spacing w:val="21"/>
                <w:w w:val="100"/>
                <w:sz w:val="21"/>
                <w:szCs w:val="21"/>
              </w:rPr>
              <w:t>utdanning</w:t>
            </w:r>
            <w:proofErr w:type="spellEnd"/>
          </w:p>
        </w:tc>
      </w:tr>
      <w:tr w:rsidR="007B3EA4" w14:paraId="3A03BCDF" w14:textId="77777777" w:rsidTr="00D57A62">
        <w:trPr>
          <w:gridAfter w:val="2"/>
          <w:wAfter w:w="41" w:type="dxa"/>
          <w:trHeight w:val="240"/>
        </w:trPr>
        <w:tc>
          <w:tcPr>
            <w:tcW w:w="846" w:type="dxa"/>
          </w:tcPr>
          <w:p w14:paraId="60B6A0EE" w14:textId="77777777" w:rsidR="007B3EA4" w:rsidRDefault="007B3EA4" w:rsidP="001D36BF">
            <w:r>
              <w:t>240</w:t>
            </w:r>
          </w:p>
        </w:tc>
        <w:tc>
          <w:tcPr>
            <w:tcW w:w="567" w:type="dxa"/>
          </w:tcPr>
          <w:p w14:paraId="5948B84E" w14:textId="77777777" w:rsidR="007B3EA4" w:rsidRDefault="007B3EA4" w:rsidP="001D36BF"/>
        </w:tc>
        <w:tc>
          <w:tcPr>
            <w:tcW w:w="260" w:type="dxa"/>
          </w:tcPr>
          <w:p w14:paraId="55D36D1D" w14:textId="77777777" w:rsidR="007B3EA4" w:rsidRDefault="007B3EA4" w:rsidP="001D36BF"/>
        </w:tc>
        <w:tc>
          <w:tcPr>
            <w:tcW w:w="4360" w:type="dxa"/>
          </w:tcPr>
          <w:p w14:paraId="2B0DD724" w14:textId="77777777" w:rsidR="007B3EA4" w:rsidRDefault="007B3EA4" w:rsidP="001D36BF">
            <w:r>
              <w:t>Fagskoler:</w:t>
            </w:r>
          </w:p>
        </w:tc>
        <w:tc>
          <w:tcPr>
            <w:tcW w:w="1200" w:type="dxa"/>
            <w:gridSpan w:val="3"/>
          </w:tcPr>
          <w:p w14:paraId="4D033F3E" w14:textId="77777777" w:rsidR="007B3EA4" w:rsidRDefault="007B3EA4" w:rsidP="001D36BF"/>
        </w:tc>
        <w:tc>
          <w:tcPr>
            <w:tcW w:w="236" w:type="dxa"/>
            <w:gridSpan w:val="3"/>
          </w:tcPr>
          <w:p w14:paraId="109E0C16" w14:textId="77777777" w:rsidR="007B3EA4" w:rsidRDefault="007B3EA4" w:rsidP="001D36BF"/>
        </w:tc>
        <w:tc>
          <w:tcPr>
            <w:tcW w:w="1680" w:type="dxa"/>
            <w:gridSpan w:val="3"/>
          </w:tcPr>
          <w:p w14:paraId="1A426450" w14:textId="77777777" w:rsidR="007B3EA4" w:rsidRDefault="007B3EA4" w:rsidP="001D36BF"/>
        </w:tc>
        <w:tc>
          <w:tcPr>
            <w:tcW w:w="236" w:type="dxa"/>
            <w:gridSpan w:val="2"/>
          </w:tcPr>
          <w:p w14:paraId="000F0D02" w14:textId="77777777" w:rsidR="007B3EA4" w:rsidRDefault="007B3EA4" w:rsidP="001D36BF"/>
        </w:tc>
        <w:tc>
          <w:tcPr>
            <w:tcW w:w="1600" w:type="dxa"/>
            <w:gridSpan w:val="2"/>
          </w:tcPr>
          <w:p w14:paraId="5C72C530" w14:textId="77777777" w:rsidR="007B3EA4" w:rsidRDefault="007B3EA4" w:rsidP="001D36BF"/>
        </w:tc>
      </w:tr>
      <w:tr w:rsidR="007B3EA4" w14:paraId="7E9C6836" w14:textId="77777777" w:rsidTr="00D57A62">
        <w:trPr>
          <w:gridAfter w:val="2"/>
          <w:wAfter w:w="41" w:type="dxa"/>
          <w:trHeight w:val="240"/>
        </w:trPr>
        <w:tc>
          <w:tcPr>
            <w:tcW w:w="846" w:type="dxa"/>
          </w:tcPr>
          <w:p w14:paraId="3C7196D8" w14:textId="77777777" w:rsidR="007B3EA4" w:rsidRDefault="007B3EA4" w:rsidP="001D36BF"/>
        </w:tc>
        <w:tc>
          <w:tcPr>
            <w:tcW w:w="567" w:type="dxa"/>
          </w:tcPr>
          <w:p w14:paraId="6CB4C285" w14:textId="77777777" w:rsidR="007B3EA4" w:rsidRDefault="007B3EA4" w:rsidP="001D36BF">
            <w:r>
              <w:t>60</w:t>
            </w:r>
          </w:p>
        </w:tc>
        <w:tc>
          <w:tcPr>
            <w:tcW w:w="260" w:type="dxa"/>
          </w:tcPr>
          <w:p w14:paraId="6D97514A" w14:textId="77777777" w:rsidR="007B3EA4" w:rsidRDefault="007B3EA4" w:rsidP="001D36BF"/>
        </w:tc>
        <w:tc>
          <w:tcPr>
            <w:tcW w:w="4360" w:type="dxa"/>
          </w:tcPr>
          <w:p w14:paraId="61167027" w14:textId="77777777" w:rsidR="007B3EA4" w:rsidRDefault="007B3EA4" w:rsidP="001D36BF">
            <w:r>
              <w:t xml:space="preserve">Driftstilskudd til fagskoler </w:t>
            </w:r>
          </w:p>
        </w:tc>
        <w:tc>
          <w:tcPr>
            <w:tcW w:w="1200" w:type="dxa"/>
            <w:gridSpan w:val="3"/>
          </w:tcPr>
          <w:p w14:paraId="34D97424" w14:textId="77777777" w:rsidR="007B3EA4" w:rsidRDefault="007B3EA4" w:rsidP="001D36BF"/>
        </w:tc>
        <w:tc>
          <w:tcPr>
            <w:tcW w:w="236" w:type="dxa"/>
            <w:gridSpan w:val="3"/>
          </w:tcPr>
          <w:p w14:paraId="1549591B" w14:textId="77777777" w:rsidR="007B3EA4" w:rsidRDefault="007B3EA4" w:rsidP="001D36BF"/>
        </w:tc>
        <w:tc>
          <w:tcPr>
            <w:tcW w:w="1680" w:type="dxa"/>
            <w:gridSpan w:val="3"/>
          </w:tcPr>
          <w:p w14:paraId="39EC13FC" w14:textId="77777777" w:rsidR="007B3EA4" w:rsidRDefault="007B3EA4" w:rsidP="001D36BF">
            <w:r>
              <w:t>1 130 826 000</w:t>
            </w:r>
          </w:p>
        </w:tc>
        <w:tc>
          <w:tcPr>
            <w:tcW w:w="236" w:type="dxa"/>
            <w:gridSpan w:val="2"/>
          </w:tcPr>
          <w:p w14:paraId="30C786B6" w14:textId="77777777" w:rsidR="007B3EA4" w:rsidRDefault="007B3EA4" w:rsidP="001D36BF"/>
        </w:tc>
        <w:tc>
          <w:tcPr>
            <w:tcW w:w="1600" w:type="dxa"/>
            <w:gridSpan w:val="2"/>
          </w:tcPr>
          <w:p w14:paraId="7187B7A0" w14:textId="77777777" w:rsidR="007B3EA4" w:rsidRDefault="007B3EA4" w:rsidP="001D36BF"/>
        </w:tc>
      </w:tr>
      <w:tr w:rsidR="007B3EA4" w14:paraId="06FDE0D0" w14:textId="77777777" w:rsidTr="00D57A62">
        <w:trPr>
          <w:gridAfter w:val="2"/>
          <w:wAfter w:w="41" w:type="dxa"/>
          <w:trHeight w:val="240"/>
        </w:trPr>
        <w:tc>
          <w:tcPr>
            <w:tcW w:w="846" w:type="dxa"/>
          </w:tcPr>
          <w:p w14:paraId="5156DFD2" w14:textId="77777777" w:rsidR="007B3EA4" w:rsidRDefault="007B3EA4" w:rsidP="001D36BF"/>
        </w:tc>
        <w:tc>
          <w:tcPr>
            <w:tcW w:w="567" w:type="dxa"/>
          </w:tcPr>
          <w:p w14:paraId="0CD54D0A" w14:textId="77777777" w:rsidR="007B3EA4" w:rsidRDefault="007B3EA4" w:rsidP="001D36BF">
            <w:r>
              <w:t>61</w:t>
            </w:r>
          </w:p>
        </w:tc>
        <w:tc>
          <w:tcPr>
            <w:tcW w:w="260" w:type="dxa"/>
          </w:tcPr>
          <w:p w14:paraId="6DF932A0" w14:textId="77777777" w:rsidR="007B3EA4" w:rsidRDefault="007B3EA4" w:rsidP="001D36BF"/>
        </w:tc>
        <w:tc>
          <w:tcPr>
            <w:tcW w:w="4360" w:type="dxa"/>
          </w:tcPr>
          <w:p w14:paraId="0C181499" w14:textId="77777777" w:rsidR="007B3EA4" w:rsidRDefault="007B3EA4" w:rsidP="001D36BF">
            <w:r>
              <w:t>Utviklingsmidler til fagskoler</w:t>
            </w:r>
            <w:r>
              <w:rPr>
                <w:rStyle w:val="kursiv"/>
                <w:sz w:val="21"/>
                <w:szCs w:val="21"/>
              </w:rPr>
              <w:t>, kan overføres</w:t>
            </w:r>
          </w:p>
        </w:tc>
        <w:tc>
          <w:tcPr>
            <w:tcW w:w="1200" w:type="dxa"/>
            <w:gridSpan w:val="3"/>
          </w:tcPr>
          <w:p w14:paraId="12DAD76D" w14:textId="77777777" w:rsidR="007B3EA4" w:rsidRDefault="007B3EA4" w:rsidP="001D36BF"/>
        </w:tc>
        <w:tc>
          <w:tcPr>
            <w:tcW w:w="236" w:type="dxa"/>
            <w:gridSpan w:val="3"/>
          </w:tcPr>
          <w:p w14:paraId="708719A8" w14:textId="77777777" w:rsidR="007B3EA4" w:rsidRDefault="007B3EA4" w:rsidP="001D36BF"/>
        </w:tc>
        <w:tc>
          <w:tcPr>
            <w:tcW w:w="1680" w:type="dxa"/>
            <w:gridSpan w:val="3"/>
          </w:tcPr>
          <w:p w14:paraId="09F0308E" w14:textId="77777777" w:rsidR="007B3EA4" w:rsidRDefault="007B3EA4" w:rsidP="001D36BF">
            <w:r>
              <w:t>50 701 000</w:t>
            </w:r>
          </w:p>
        </w:tc>
        <w:tc>
          <w:tcPr>
            <w:tcW w:w="236" w:type="dxa"/>
            <w:gridSpan w:val="2"/>
          </w:tcPr>
          <w:p w14:paraId="5E836810" w14:textId="77777777" w:rsidR="007B3EA4" w:rsidRDefault="007B3EA4" w:rsidP="001D36BF"/>
        </w:tc>
        <w:tc>
          <w:tcPr>
            <w:tcW w:w="1600" w:type="dxa"/>
            <w:gridSpan w:val="2"/>
          </w:tcPr>
          <w:p w14:paraId="723C1BA8" w14:textId="77777777" w:rsidR="007B3EA4" w:rsidRDefault="007B3EA4" w:rsidP="001D36BF">
            <w:r>
              <w:t>1 181 527 000</w:t>
            </w:r>
          </w:p>
        </w:tc>
      </w:tr>
      <w:tr w:rsidR="007B3EA4" w14:paraId="114F3FAD" w14:textId="77777777" w:rsidTr="00D57A62">
        <w:trPr>
          <w:gridAfter w:val="2"/>
          <w:wAfter w:w="41" w:type="dxa"/>
          <w:trHeight w:val="240"/>
        </w:trPr>
        <w:tc>
          <w:tcPr>
            <w:tcW w:w="846" w:type="dxa"/>
          </w:tcPr>
          <w:p w14:paraId="54A64AE0" w14:textId="77777777" w:rsidR="007B3EA4" w:rsidRDefault="007B3EA4" w:rsidP="001D36BF">
            <w:r>
              <w:t>241</w:t>
            </w:r>
          </w:p>
        </w:tc>
        <w:tc>
          <w:tcPr>
            <w:tcW w:w="567" w:type="dxa"/>
          </w:tcPr>
          <w:p w14:paraId="0A935FE0" w14:textId="77777777" w:rsidR="007B3EA4" w:rsidRDefault="007B3EA4" w:rsidP="001D36BF"/>
        </w:tc>
        <w:tc>
          <w:tcPr>
            <w:tcW w:w="260" w:type="dxa"/>
          </w:tcPr>
          <w:p w14:paraId="52D1C873" w14:textId="77777777" w:rsidR="007B3EA4" w:rsidRDefault="007B3EA4" w:rsidP="001D36BF"/>
        </w:tc>
        <w:tc>
          <w:tcPr>
            <w:tcW w:w="4360" w:type="dxa"/>
          </w:tcPr>
          <w:p w14:paraId="5503C6D5" w14:textId="77777777" w:rsidR="007B3EA4" w:rsidRDefault="007B3EA4" w:rsidP="001D36BF">
            <w:r>
              <w:t>Felles tiltak for fagskoler:</w:t>
            </w:r>
          </w:p>
        </w:tc>
        <w:tc>
          <w:tcPr>
            <w:tcW w:w="1200" w:type="dxa"/>
            <w:gridSpan w:val="3"/>
          </w:tcPr>
          <w:p w14:paraId="0CEFB82B" w14:textId="77777777" w:rsidR="007B3EA4" w:rsidRDefault="007B3EA4" w:rsidP="001D36BF"/>
        </w:tc>
        <w:tc>
          <w:tcPr>
            <w:tcW w:w="236" w:type="dxa"/>
            <w:gridSpan w:val="3"/>
          </w:tcPr>
          <w:p w14:paraId="6378F47A" w14:textId="77777777" w:rsidR="007B3EA4" w:rsidRDefault="007B3EA4" w:rsidP="001D36BF"/>
        </w:tc>
        <w:tc>
          <w:tcPr>
            <w:tcW w:w="1680" w:type="dxa"/>
            <w:gridSpan w:val="3"/>
          </w:tcPr>
          <w:p w14:paraId="3247E8A1" w14:textId="77777777" w:rsidR="007B3EA4" w:rsidRDefault="007B3EA4" w:rsidP="001D36BF"/>
        </w:tc>
        <w:tc>
          <w:tcPr>
            <w:tcW w:w="236" w:type="dxa"/>
            <w:gridSpan w:val="2"/>
          </w:tcPr>
          <w:p w14:paraId="0BB42914" w14:textId="77777777" w:rsidR="007B3EA4" w:rsidRDefault="007B3EA4" w:rsidP="001D36BF"/>
        </w:tc>
        <w:tc>
          <w:tcPr>
            <w:tcW w:w="1600" w:type="dxa"/>
            <w:gridSpan w:val="2"/>
          </w:tcPr>
          <w:p w14:paraId="1998ADC6" w14:textId="77777777" w:rsidR="007B3EA4" w:rsidRDefault="007B3EA4" w:rsidP="001D36BF"/>
        </w:tc>
      </w:tr>
      <w:tr w:rsidR="007B3EA4" w14:paraId="58E0DF16" w14:textId="77777777" w:rsidTr="00D57A62">
        <w:trPr>
          <w:gridAfter w:val="2"/>
          <w:wAfter w:w="41" w:type="dxa"/>
          <w:trHeight w:val="240"/>
        </w:trPr>
        <w:tc>
          <w:tcPr>
            <w:tcW w:w="846" w:type="dxa"/>
          </w:tcPr>
          <w:p w14:paraId="284A92E9" w14:textId="77777777" w:rsidR="007B3EA4" w:rsidRDefault="007B3EA4" w:rsidP="001D36BF"/>
        </w:tc>
        <w:tc>
          <w:tcPr>
            <w:tcW w:w="567" w:type="dxa"/>
          </w:tcPr>
          <w:p w14:paraId="4FF2BDEC" w14:textId="77777777" w:rsidR="007B3EA4" w:rsidRDefault="007B3EA4" w:rsidP="001D36BF">
            <w:r>
              <w:t>21</w:t>
            </w:r>
          </w:p>
        </w:tc>
        <w:tc>
          <w:tcPr>
            <w:tcW w:w="260" w:type="dxa"/>
          </w:tcPr>
          <w:p w14:paraId="2E6CF94D" w14:textId="77777777" w:rsidR="007B3EA4" w:rsidRDefault="007B3EA4" w:rsidP="001D36BF"/>
        </w:tc>
        <w:tc>
          <w:tcPr>
            <w:tcW w:w="4360" w:type="dxa"/>
          </w:tcPr>
          <w:p w14:paraId="25A4CE66" w14:textId="77777777" w:rsidR="007B3EA4" w:rsidRDefault="007B3EA4" w:rsidP="001D36BF">
            <w:r>
              <w:t>Spesielle driftsutgifter</w:t>
            </w:r>
            <w:r>
              <w:rPr>
                <w:rStyle w:val="kursiv"/>
                <w:sz w:val="21"/>
                <w:szCs w:val="21"/>
              </w:rPr>
              <w:t>, kan overføres</w:t>
            </w:r>
          </w:p>
        </w:tc>
        <w:tc>
          <w:tcPr>
            <w:tcW w:w="1200" w:type="dxa"/>
            <w:gridSpan w:val="3"/>
          </w:tcPr>
          <w:p w14:paraId="3E8EE736" w14:textId="77777777" w:rsidR="007B3EA4" w:rsidRDefault="007B3EA4" w:rsidP="001D36BF"/>
        </w:tc>
        <w:tc>
          <w:tcPr>
            <w:tcW w:w="236" w:type="dxa"/>
            <w:gridSpan w:val="3"/>
          </w:tcPr>
          <w:p w14:paraId="0B48D963" w14:textId="77777777" w:rsidR="007B3EA4" w:rsidRDefault="007B3EA4" w:rsidP="001D36BF"/>
        </w:tc>
        <w:tc>
          <w:tcPr>
            <w:tcW w:w="1680" w:type="dxa"/>
            <w:gridSpan w:val="3"/>
          </w:tcPr>
          <w:p w14:paraId="04C86B7B" w14:textId="77777777" w:rsidR="007B3EA4" w:rsidRDefault="007B3EA4" w:rsidP="001D36BF">
            <w:r>
              <w:t>22 754 000</w:t>
            </w:r>
          </w:p>
        </w:tc>
        <w:tc>
          <w:tcPr>
            <w:tcW w:w="236" w:type="dxa"/>
            <w:gridSpan w:val="2"/>
          </w:tcPr>
          <w:p w14:paraId="17D01039" w14:textId="77777777" w:rsidR="007B3EA4" w:rsidRDefault="007B3EA4" w:rsidP="001D36BF"/>
        </w:tc>
        <w:tc>
          <w:tcPr>
            <w:tcW w:w="1600" w:type="dxa"/>
            <w:gridSpan w:val="2"/>
          </w:tcPr>
          <w:p w14:paraId="240B1993" w14:textId="77777777" w:rsidR="007B3EA4" w:rsidRDefault="007B3EA4" w:rsidP="001D36BF">
            <w:r>
              <w:t>22 754 000</w:t>
            </w:r>
          </w:p>
        </w:tc>
      </w:tr>
      <w:tr w:rsidR="007B3EA4" w14:paraId="107AB55F" w14:textId="77777777" w:rsidTr="00D57A62">
        <w:trPr>
          <w:gridAfter w:val="2"/>
          <w:wAfter w:w="41" w:type="dxa"/>
          <w:trHeight w:val="240"/>
        </w:trPr>
        <w:tc>
          <w:tcPr>
            <w:tcW w:w="846" w:type="dxa"/>
          </w:tcPr>
          <w:p w14:paraId="45DB4228" w14:textId="77777777" w:rsidR="007B3EA4" w:rsidRDefault="007B3EA4" w:rsidP="001D36BF">
            <w:r>
              <w:t>242</w:t>
            </w:r>
          </w:p>
        </w:tc>
        <w:tc>
          <w:tcPr>
            <w:tcW w:w="567" w:type="dxa"/>
          </w:tcPr>
          <w:p w14:paraId="0785D958" w14:textId="77777777" w:rsidR="007B3EA4" w:rsidRDefault="007B3EA4" w:rsidP="001D36BF"/>
        </w:tc>
        <w:tc>
          <w:tcPr>
            <w:tcW w:w="260" w:type="dxa"/>
          </w:tcPr>
          <w:p w14:paraId="34EFAC28" w14:textId="77777777" w:rsidR="007B3EA4" w:rsidRDefault="007B3EA4" w:rsidP="001D36BF"/>
        </w:tc>
        <w:tc>
          <w:tcPr>
            <w:tcW w:w="4360" w:type="dxa"/>
          </w:tcPr>
          <w:p w14:paraId="69AC544B" w14:textId="77777777" w:rsidR="007B3EA4" w:rsidRDefault="007B3EA4" w:rsidP="001D36BF">
            <w:r>
              <w:t>Norges grønne fagskole - Vea:</w:t>
            </w:r>
          </w:p>
        </w:tc>
        <w:tc>
          <w:tcPr>
            <w:tcW w:w="1200" w:type="dxa"/>
            <w:gridSpan w:val="3"/>
          </w:tcPr>
          <w:p w14:paraId="132AB251" w14:textId="77777777" w:rsidR="007B3EA4" w:rsidRDefault="007B3EA4" w:rsidP="001D36BF"/>
        </w:tc>
        <w:tc>
          <w:tcPr>
            <w:tcW w:w="236" w:type="dxa"/>
            <w:gridSpan w:val="3"/>
          </w:tcPr>
          <w:p w14:paraId="68078492" w14:textId="77777777" w:rsidR="007B3EA4" w:rsidRDefault="007B3EA4" w:rsidP="001D36BF"/>
        </w:tc>
        <w:tc>
          <w:tcPr>
            <w:tcW w:w="1680" w:type="dxa"/>
            <w:gridSpan w:val="3"/>
          </w:tcPr>
          <w:p w14:paraId="0375C942" w14:textId="77777777" w:rsidR="007B3EA4" w:rsidRDefault="007B3EA4" w:rsidP="001D36BF"/>
        </w:tc>
        <w:tc>
          <w:tcPr>
            <w:tcW w:w="236" w:type="dxa"/>
            <w:gridSpan w:val="2"/>
          </w:tcPr>
          <w:p w14:paraId="58B691E3" w14:textId="77777777" w:rsidR="007B3EA4" w:rsidRDefault="007B3EA4" w:rsidP="001D36BF"/>
        </w:tc>
        <w:tc>
          <w:tcPr>
            <w:tcW w:w="1600" w:type="dxa"/>
            <w:gridSpan w:val="2"/>
          </w:tcPr>
          <w:p w14:paraId="6F07920B" w14:textId="77777777" w:rsidR="007B3EA4" w:rsidRDefault="007B3EA4" w:rsidP="001D36BF"/>
        </w:tc>
      </w:tr>
      <w:tr w:rsidR="007B3EA4" w14:paraId="3EED9696" w14:textId="77777777" w:rsidTr="00D57A62">
        <w:trPr>
          <w:gridAfter w:val="2"/>
          <w:wAfter w:w="41" w:type="dxa"/>
          <w:trHeight w:val="240"/>
        </w:trPr>
        <w:tc>
          <w:tcPr>
            <w:tcW w:w="846" w:type="dxa"/>
          </w:tcPr>
          <w:p w14:paraId="4E8CBD46" w14:textId="77777777" w:rsidR="007B3EA4" w:rsidRDefault="007B3EA4" w:rsidP="001D36BF"/>
        </w:tc>
        <w:tc>
          <w:tcPr>
            <w:tcW w:w="567" w:type="dxa"/>
          </w:tcPr>
          <w:p w14:paraId="08461660" w14:textId="77777777" w:rsidR="007B3EA4" w:rsidRDefault="007B3EA4" w:rsidP="001D36BF">
            <w:r>
              <w:t>1</w:t>
            </w:r>
          </w:p>
        </w:tc>
        <w:tc>
          <w:tcPr>
            <w:tcW w:w="260" w:type="dxa"/>
          </w:tcPr>
          <w:p w14:paraId="03D52297" w14:textId="77777777" w:rsidR="007B3EA4" w:rsidRDefault="007B3EA4" w:rsidP="001D36BF"/>
        </w:tc>
        <w:tc>
          <w:tcPr>
            <w:tcW w:w="4360" w:type="dxa"/>
          </w:tcPr>
          <w:p w14:paraId="229CB9CC" w14:textId="77777777" w:rsidR="007B3EA4" w:rsidRDefault="007B3EA4" w:rsidP="001D36BF">
            <w:r>
              <w:t xml:space="preserve">Driftsutgifter </w:t>
            </w:r>
          </w:p>
        </w:tc>
        <w:tc>
          <w:tcPr>
            <w:tcW w:w="1200" w:type="dxa"/>
            <w:gridSpan w:val="3"/>
          </w:tcPr>
          <w:p w14:paraId="719090C3" w14:textId="77777777" w:rsidR="007B3EA4" w:rsidRDefault="007B3EA4" w:rsidP="001D36BF"/>
        </w:tc>
        <w:tc>
          <w:tcPr>
            <w:tcW w:w="236" w:type="dxa"/>
            <w:gridSpan w:val="3"/>
          </w:tcPr>
          <w:p w14:paraId="520E77E2" w14:textId="77777777" w:rsidR="007B3EA4" w:rsidRDefault="007B3EA4" w:rsidP="001D36BF"/>
        </w:tc>
        <w:tc>
          <w:tcPr>
            <w:tcW w:w="1680" w:type="dxa"/>
            <w:gridSpan w:val="3"/>
          </w:tcPr>
          <w:p w14:paraId="1019FA70" w14:textId="77777777" w:rsidR="007B3EA4" w:rsidRDefault="007B3EA4" w:rsidP="001D36BF">
            <w:r>
              <w:t>30 853 000</w:t>
            </w:r>
          </w:p>
        </w:tc>
        <w:tc>
          <w:tcPr>
            <w:tcW w:w="236" w:type="dxa"/>
            <w:gridSpan w:val="2"/>
          </w:tcPr>
          <w:p w14:paraId="4FA94C4A" w14:textId="77777777" w:rsidR="007B3EA4" w:rsidRDefault="007B3EA4" w:rsidP="001D36BF"/>
        </w:tc>
        <w:tc>
          <w:tcPr>
            <w:tcW w:w="1600" w:type="dxa"/>
            <w:gridSpan w:val="2"/>
          </w:tcPr>
          <w:p w14:paraId="2CE0962A" w14:textId="77777777" w:rsidR="007B3EA4" w:rsidRDefault="007B3EA4" w:rsidP="001D36BF"/>
        </w:tc>
      </w:tr>
      <w:tr w:rsidR="007B3EA4" w14:paraId="5C5C7B17" w14:textId="77777777" w:rsidTr="00D57A62">
        <w:trPr>
          <w:gridAfter w:val="2"/>
          <w:wAfter w:w="41" w:type="dxa"/>
          <w:trHeight w:val="500"/>
        </w:trPr>
        <w:tc>
          <w:tcPr>
            <w:tcW w:w="846" w:type="dxa"/>
          </w:tcPr>
          <w:p w14:paraId="3BB6BD5A" w14:textId="77777777" w:rsidR="007B3EA4" w:rsidRDefault="007B3EA4" w:rsidP="001D36BF"/>
        </w:tc>
        <w:tc>
          <w:tcPr>
            <w:tcW w:w="567" w:type="dxa"/>
          </w:tcPr>
          <w:p w14:paraId="6C8AFCC2" w14:textId="77777777" w:rsidR="007B3EA4" w:rsidRDefault="007B3EA4" w:rsidP="001D36BF">
            <w:r>
              <w:t>45</w:t>
            </w:r>
          </w:p>
        </w:tc>
        <w:tc>
          <w:tcPr>
            <w:tcW w:w="260" w:type="dxa"/>
          </w:tcPr>
          <w:p w14:paraId="2B0FA13A" w14:textId="77777777" w:rsidR="007B3EA4" w:rsidRDefault="007B3EA4" w:rsidP="001D36BF"/>
        </w:tc>
        <w:tc>
          <w:tcPr>
            <w:tcW w:w="4360" w:type="dxa"/>
          </w:tcPr>
          <w:p w14:paraId="11A90690" w14:textId="77777777" w:rsidR="007B3EA4" w:rsidRDefault="007B3EA4" w:rsidP="001D36BF">
            <w:r>
              <w:t>Større utstyrsanskaffelser og vedlikehold</w:t>
            </w:r>
            <w:r>
              <w:rPr>
                <w:rStyle w:val="kursiv"/>
                <w:sz w:val="21"/>
                <w:szCs w:val="21"/>
              </w:rPr>
              <w:t>, kan overføres</w:t>
            </w:r>
          </w:p>
        </w:tc>
        <w:tc>
          <w:tcPr>
            <w:tcW w:w="1200" w:type="dxa"/>
            <w:gridSpan w:val="3"/>
          </w:tcPr>
          <w:p w14:paraId="1C6D89A6" w14:textId="77777777" w:rsidR="007B3EA4" w:rsidRDefault="007B3EA4" w:rsidP="001D36BF"/>
        </w:tc>
        <w:tc>
          <w:tcPr>
            <w:tcW w:w="236" w:type="dxa"/>
            <w:gridSpan w:val="3"/>
          </w:tcPr>
          <w:p w14:paraId="314655C9" w14:textId="77777777" w:rsidR="007B3EA4" w:rsidRDefault="007B3EA4" w:rsidP="001D36BF"/>
        </w:tc>
        <w:tc>
          <w:tcPr>
            <w:tcW w:w="1680" w:type="dxa"/>
            <w:gridSpan w:val="3"/>
          </w:tcPr>
          <w:p w14:paraId="7255C780" w14:textId="77777777" w:rsidR="007B3EA4" w:rsidRDefault="007B3EA4" w:rsidP="001D36BF">
            <w:r>
              <w:t>1 338 000</w:t>
            </w:r>
          </w:p>
        </w:tc>
        <w:tc>
          <w:tcPr>
            <w:tcW w:w="236" w:type="dxa"/>
            <w:gridSpan w:val="2"/>
          </w:tcPr>
          <w:p w14:paraId="5FD35E47" w14:textId="77777777" w:rsidR="007B3EA4" w:rsidRDefault="007B3EA4" w:rsidP="001D36BF"/>
        </w:tc>
        <w:tc>
          <w:tcPr>
            <w:tcW w:w="1600" w:type="dxa"/>
            <w:gridSpan w:val="2"/>
          </w:tcPr>
          <w:p w14:paraId="4AD4AF78" w14:textId="77777777" w:rsidR="007B3EA4" w:rsidRDefault="007B3EA4" w:rsidP="001D36BF">
            <w:r>
              <w:t>32 191 000</w:t>
            </w:r>
          </w:p>
        </w:tc>
      </w:tr>
      <w:tr w:rsidR="007B3EA4" w14:paraId="6C9CAFFE" w14:textId="77777777" w:rsidTr="00D57A62">
        <w:trPr>
          <w:gridAfter w:val="2"/>
          <w:wAfter w:w="41" w:type="dxa"/>
          <w:trHeight w:val="240"/>
        </w:trPr>
        <w:tc>
          <w:tcPr>
            <w:tcW w:w="846" w:type="dxa"/>
          </w:tcPr>
          <w:p w14:paraId="62EAFBCB" w14:textId="77777777" w:rsidR="007B3EA4" w:rsidRDefault="007B3EA4" w:rsidP="001D36BF"/>
        </w:tc>
        <w:tc>
          <w:tcPr>
            <w:tcW w:w="567" w:type="dxa"/>
          </w:tcPr>
          <w:p w14:paraId="6BCA7DCD" w14:textId="77777777" w:rsidR="007B3EA4" w:rsidRDefault="007B3EA4" w:rsidP="001D36BF"/>
        </w:tc>
        <w:tc>
          <w:tcPr>
            <w:tcW w:w="260" w:type="dxa"/>
          </w:tcPr>
          <w:p w14:paraId="52490042" w14:textId="77777777" w:rsidR="007B3EA4" w:rsidRDefault="007B3EA4" w:rsidP="001D36BF"/>
        </w:tc>
        <w:tc>
          <w:tcPr>
            <w:tcW w:w="4360" w:type="dxa"/>
          </w:tcPr>
          <w:p w14:paraId="559BB546" w14:textId="77777777" w:rsidR="007B3EA4" w:rsidRDefault="007B3EA4" w:rsidP="001D36BF">
            <w:r>
              <w:t>Sum Høyere yrkesfaglig utdanning</w:t>
            </w:r>
          </w:p>
        </w:tc>
        <w:tc>
          <w:tcPr>
            <w:tcW w:w="1200" w:type="dxa"/>
            <w:gridSpan w:val="3"/>
          </w:tcPr>
          <w:p w14:paraId="51861B57" w14:textId="77777777" w:rsidR="007B3EA4" w:rsidRDefault="007B3EA4" w:rsidP="001D36BF"/>
        </w:tc>
        <w:tc>
          <w:tcPr>
            <w:tcW w:w="236" w:type="dxa"/>
            <w:gridSpan w:val="3"/>
          </w:tcPr>
          <w:p w14:paraId="20D3BB70" w14:textId="77777777" w:rsidR="007B3EA4" w:rsidRDefault="007B3EA4" w:rsidP="001D36BF"/>
        </w:tc>
        <w:tc>
          <w:tcPr>
            <w:tcW w:w="1680" w:type="dxa"/>
            <w:gridSpan w:val="3"/>
          </w:tcPr>
          <w:p w14:paraId="75CA8190" w14:textId="77777777" w:rsidR="007B3EA4" w:rsidRDefault="007B3EA4" w:rsidP="001D36BF"/>
        </w:tc>
        <w:tc>
          <w:tcPr>
            <w:tcW w:w="236" w:type="dxa"/>
            <w:gridSpan w:val="2"/>
          </w:tcPr>
          <w:p w14:paraId="74D97542" w14:textId="77777777" w:rsidR="007B3EA4" w:rsidRDefault="007B3EA4" w:rsidP="001D36BF"/>
        </w:tc>
        <w:tc>
          <w:tcPr>
            <w:tcW w:w="1600" w:type="dxa"/>
            <w:gridSpan w:val="2"/>
          </w:tcPr>
          <w:p w14:paraId="5574603C" w14:textId="77777777" w:rsidR="007B3EA4" w:rsidRDefault="007B3EA4" w:rsidP="001D36BF">
            <w:r>
              <w:t>1 236 472 000</w:t>
            </w:r>
          </w:p>
        </w:tc>
      </w:tr>
      <w:tr w:rsidR="007B3EA4" w14:paraId="1202E203" w14:textId="77777777" w:rsidTr="00D57A62">
        <w:trPr>
          <w:trHeight w:val="1040"/>
        </w:trPr>
        <w:tc>
          <w:tcPr>
            <w:tcW w:w="11026" w:type="dxa"/>
            <w:gridSpan w:val="19"/>
          </w:tcPr>
          <w:p w14:paraId="52188714" w14:textId="77777777" w:rsidR="007B3EA4" w:rsidRDefault="007B3EA4">
            <w:pPr>
              <w:pStyle w:val="tittel-gulbok2"/>
            </w:pPr>
            <w:proofErr w:type="spellStart"/>
            <w:r>
              <w:rPr>
                <w:spacing w:val="21"/>
                <w:w w:val="100"/>
                <w:sz w:val="21"/>
                <w:szCs w:val="21"/>
              </w:rPr>
              <w:t>Kompetansepolitikk</w:t>
            </w:r>
            <w:proofErr w:type="spellEnd"/>
            <w:r>
              <w:rPr>
                <w:spacing w:val="21"/>
                <w:w w:val="100"/>
                <w:sz w:val="21"/>
                <w:szCs w:val="21"/>
              </w:rPr>
              <w:t xml:space="preserve"> og </w:t>
            </w:r>
            <w:proofErr w:type="spellStart"/>
            <w:r>
              <w:rPr>
                <w:spacing w:val="21"/>
                <w:w w:val="100"/>
                <w:sz w:val="21"/>
                <w:szCs w:val="21"/>
              </w:rPr>
              <w:t>livslang</w:t>
            </w:r>
            <w:proofErr w:type="spellEnd"/>
            <w:r>
              <w:rPr>
                <w:spacing w:val="21"/>
                <w:w w:val="100"/>
                <w:sz w:val="21"/>
                <w:szCs w:val="21"/>
              </w:rPr>
              <w:t xml:space="preserve"> </w:t>
            </w:r>
            <w:proofErr w:type="spellStart"/>
            <w:r>
              <w:rPr>
                <w:spacing w:val="21"/>
                <w:w w:val="100"/>
                <w:sz w:val="21"/>
                <w:szCs w:val="21"/>
              </w:rPr>
              <w:t>læring</w:t>
            </w:r>
            <w:proofErr w:type="spellEnd"/>
          </w:p>
        </w:tc>
      </w:tr>
      <w:tr w:rsidR="007B3EA4" w14:paraId="71C2BEBC" w14:textId="77777777" w:rsidTr="00D57A62">
        <w:trPr>
          <w:gridAfter w:val="2"/>
          <w:wAfter w:w="41" w:type="dxa"/>
          <w:trHeight w:val="240"/>
        </w:trPr>
        <w:tc>
          <w:tcPr>
            <w:tcW w:w="846" w:type="dxa"/>
          </w:tcPr>
          <w:p w14:paraId="13A5351B" w14:textId="77777777" w:rsidR="007B3EA4" w:rsidRDefault="007B3EA4" w:rsidP="001D36BF">
            <w:r>
              <w:t>251</w:t>
            </w:r>
          </w:p>
        </w:tc>
        <w:tc>
          <w:tcPr>
            <w:tcW w:w="567" w:type="dxa"/>
          </w:tcPr>
          <w:p w14:paraId="43F30022" w14:textId="77777777" w:rsidR="007B3EA4" w:rsidRDefault="007B3EA4" w:rsidP="001D36BF"/>
        </w:tc>
        <w:tc>
          <w:tcPr>
            <w:tcW w:w="260" w:type="dxa"/>
          </w:tcPr>
          <w:p w14:paraId="5C590273" w14:textId="77777777" w:rsidR="007B3EA4" w:rsidRDefault="007B3EA4" w:rsidP="001D36BF"/>
        </w:tc>
        <w:tc>
          <w:tcPr>
            <w:tcW w:w="4360" w:type="dxa"/>
          </w:tcPr>
          <w:p w14:paraId="5DBFD768" w14:textId="77777777" w:rsidR="007B3EA4" w:rsidRDefault="007B3EA4" w:rsidP="001D36BF">
            <w:r>
              <w:t>22. juli-senteret:</w:t>
            </w:r>
          </w:p>
        </w:tc>
        <w:tc>
          <w:tcPr>
            <w:tcW w:w="1200" w:type="dxa"/>
            <w:gridSpan w:val="3"/>
          </w:tcPr>
          <w:p w14:paraId="23B7A49F" w14:textId="77777777" w:rsidR="007B3EA4" w:rsidRDefault="007B3EA4" w:rsidP="001D36BF"/>
        </w:tc>
        <w:tc>
          <w:tcPr>
            <w:tcW w:w="236" w:type="dxa"/>
            <w:gridSpan w:val="3"/>
          </w:tcPr>
          <w:p w14:paraId="57333A8E" w14:textId="77777777" w:rsidR="007B3EA4" w:rsidRDefault="007B3EA4" w:rsidP="001D36BF"/>
        </w:tc>
        <w:tc>
          <w:tcPr>
            <w:tcW w:w="1680" w:type="dxa"/>
            <w:gridSpan w:val="3"/>
          </w:tcPr>
          <w:p w14:paraId="635A4EC6" w14:textId="77777777" w:rsidR="007B3EA4" w:rsidRDefault="007B3EA4" w:rsidP="001D36BF"/>
        </w:tc>
        <w:tc>
          <w:tcPr>
            <w:tcW w:w="236" w:type="dxa"/>
            <w:gridSpan w:val="2"/>
          </w:tcPr>
          <w:p w14:paraId="1A8CDF11" w14:textId="77777777" w:rsidR="007B3EA4" w:rsidRDefault="007B3EA4" w:rsidP="001D36BF"/>
        </w:tc>
        <w:tc>
          <w:tcPr>
            <w:tcW w:w="1600" w:type="dxa"/>
            <w:gridSpan w:val="2"/>
          </w:tcPr>
          <w:p w14:paraId="2956608D" w14:textId="77777777" w:rsidR="007B3EA4" w:rsidRDefault="007B3EA4" w:rsidP="001D36BF"/>
        </w:tc>
      </w:tr>
      <w:tr w:rsidR="007B3EA4" w14:paraId="11576864" w14:textId="77777777" w:rsidTr="00D57A62">
        <w:trPr>
          <w:gridAfter w:val="2"/>
          <w:wAfter w:w="41" w:type="dxa"/>
          <w:trHeight w:val="240"/>
        </w:trPr>
        <w:tc>
          <w:tcPr>
            <w:tcW w:w="846" w:type="dxa"/>
          </w:tcPr>
          <w:p w14:paraId="571C375E" w14:textId="77777777" w:rsidR="007B3EA4" w:rsidRDefault="007B3EA4" w:rsidP="001D36BF"/>
        </w:tc>
        <w:tc>
          <w:tcPr>
            <w:tcW w:w="567" w:type="dxa"/>
          </w:tcPr>
          <w:p w14:paraId="708501C3" w14:textId="77777777" w:rsidR="007B3EA4" w:rsidRDefault="007B3EA4" w:rsidP="001D36BF">
            <w:r>
              <w:t>1</w:t>
            </w:r>
          </w:p>
        </w:tc>
        <w:tc>
          <w:tcPr>
            <w:tcW w:w="260" w:type="dxa"/>
          </w:tcPr>
          <w:p w14:paraId="39A19645" w14:textId="77777777" w:rsidR="007B3EA4" w:rsidRDefault="007B3EA4" w:rsidP="001D36BF"/>
        </w:tc>
        <w:tc>
          <w:tcPr>
            <w:tcW w:w="4360" w:type="dxa"/>
          </w:tcPr>
          <w:p w14:paraId="070E956F" w14:textId="77777777" w:rsidR="007B3EA4" w:rsidRDefault="007B3EA4" w:rsidP="001D36BF">
            <w:r>
              <w:t xml:space="preserve">Driftsutgifter </w:t>
            </w:r>
          </w:p>
        </w:tc>
        <w:tc>
          <w:tcPr>
            <w:tcW w:w="1200" w:type="dxa"/>
            <w:gridSpan w:val="3"/>
          </w:tcPr>
          <w:p w14:paraId="558777EC" w14:textId="77777777" w:rsidR="007B3EA4" w:rsidRDefault="007B3EA4" w:rsidP="001D36BF"/>
        </w:tc>
        <w:tc>
          <w:tcPr>
            <w:tcW w:w="236" w:type="dxa"/>
            <w:gridSpan w:val="3"/>
          </w:tcPr>
          <w:p w14:paraId="49108634" w14:textId="77777777" w:rsidR="007B3EA4" w:rsidRDefault="007B3EA4" w:rsidP="001D36BF"/>
        </w:tc>
        <w:tc>
          <w:tcPr>
            <w:tcW w:w="1680" w:type="dxa"/>
            <w:gridSpan w:val="3"/>
          </w:tcPr>
          <w:p w14:paraId="19F96132" w14:textId="77777777" w:rsidR="007B3EA4" w:rsidRDefault="007B3EA4" w:rsidP="001D36BF">
            <w:r>
              <w:t>17 695 000</w:t>
            </w:r>
          </w:p>
        </w:tc>
        <w:tc>
          <w:tcPr>
            <w:tcW w:w="236" w:type="dxa"/>
            <w:gridSpan w:val="2"/>
          </w:tcPr>
          <w:p w14:paraId="0F1268A6" w14:textId="77777777" w:rsidR="007B3EA4" w:rsidRDefault="007B3EA4" w:rsidP="001D36BF"/>
        </w:tc>
        <w:tc>
          <w:tcPr>
            <w:tcW w:w="1600" w:type="dxa"/>
            <w:gridSpan w:val="2"/>
          </w:tcPr>
          <w:p w14:paraId="50456598" w14:textId="77777777" w:rsidR="007B3EA4" w:rsidRDefault="007B3EA4" w:rsidP="001D36BF"/>
        </w:tc>
      </w:tr>
      <w:tr w:rsidR="007B3EA4" w14:paraId="7005CBD1" w14:textId="77777777" w:rsidTr="00D57A62">
        <w:trPr>
          <w:gridAfter w:val="2"/>
          <w:wAfter w:w="41" w:type="dxa"/>
          <w:trHeight w:val="500"/>
        </w:trPr>
        <w:tc>
          <w:tcPr>
            <w:tcW w:w="846" w:type="dxa"/>
          </w:tcPr>
          <w:p w14:paraId="614C7495" w14:textId="77777777" w:rsidR="007B3EA4" w:rsidRDefault="007B3EA4" w:rsidP="001D36BF"/>
        </w:tc>
        <w:tc>
          <w:tcPr>
            <w:tcW w:w="567" w:type="dxa"/>
          </w:tcPr>
          <w:p w14:paraId="4D215111" w14:textId="77777777" w:rsidR="007B3EA4" w:rsidRDefault="007B3EA4" w:rsidP="001D36BF">
            <w:r>
              <w:t>45</w:t>
            </w:r>
          </w:p>
        </w:tc>
        <w:tc>
          <w:tcPr>
            <w:tcW w:w="260" w:type="dxa"/>
          </w:tcPr>
          <w:p w14:paraId="122FEA52" w14:textId="77777777" w:rsidR="007B3EA4" w:rsidRDefault="007B3EA4" w:rsidP="001D36BF"/>
        </w:tc>
        <w:tc>
          <w:tcPr>
            <w:tcW w:w="4360" w:type="dxa"/>
          </w:tcPr>
          <w:p w14:paraId="533D09E7" w14:textId="77777777" w:rsidR="007B3EA4" w:rsidRDefault="007B3EA4" w:rsidP="001D36BF">
            <w:r>
              <w:t>Større utstyrsanskaffelser og vedlikehold</w:t>
            </w:r>
            <w:r>
              <w:rPr>
                <w:rStyle w:val="kursiv"/>
                <w:sz w:val="21"/>
                <w:szCs w:val="21"/>
              </w:rPr>
              <w:t>, kan overføres, kan nyttes under post 01</w:t>
            </w:r>
          </w:p>
        </w:tc>
        <w:tc>
          <w:tcPr>
            <w:tcW w:w="1200" w:type="dxa"/>
            <w:gridSpan w:val="3"/>
          </w:tcPr>
          <w:p w14:paraId="67B1D302" w14:textId="77777777" w:rsidR="007B3EA4" w:rsidRDefault="007B3EA4" w:rsidP="001D36BF"/>
        </w:tc>
        <w:tc>
          <w:tcPr>
            <w:tcW w:w="236" w:type="dxa"/>
            <w:gridSpan w:val="3"/>
          </w:tcPr>
          <w:p w14:paraId="2BF8E9BD" w14:textId="77777777" w:rsidR="007B3EA4" w:rsidRDefault="007B3EA4" w:rsidP="001D36BF"/>
        </w:tc>
        <w:tc>
          <w:tcPr>
            <w:tcW w:w="1680" w:type="dxa"/>
            <w:gridSpan w:val="3"/>
          </w:tcPr>
          <w:p w14:paraId="072BD4BA" w14:textId="77777777" w:rsidR="007B3EA4" w:rsidRDefault="007B3EA4" w:rsidP="001D36BF">
            <w:r>
              <w:t>10 000 000</w:t>
            </w:r>
          </w:p>
        </w:tc>
        <w:tc>
          <w:tcPr>
            <w:tcW w:w="236" w:type="dxa"/>
            <w:gridSpan w:val="2"/>
          </w:tcPr>
          <w:p w14:paraId="378C879D" w14:textId="77777777" w:rsidR="007B3EA4" w:rsidRDefault="007B3EA4" w:rsidP="001D36BF"/>
        </w:tc>
        <w:tc>
          <w:tcPr>
            <w:tcW w:w="1600" w:type="dxa"/>
            <w:gridSpan w:val="2"/>
          </w:tcPr>
          <w:p w14:paraId="253B53AD" w14:textId="77777777" w:rsidR="007B3EA4" w:rsidRDefault="007B3EA4" w:rsidP="001D36BF">
            <w:r>
              <w:t>27 695 000</w:t>
            </w:r>
          </w:p>
        </w:tc>
      </w:tr>
      <w:tr w:rsidR="007B3EA4" w14:paraId="22A6BFC1" w14:textId="77777777" w:rsidTr="00D57A62">
        <w:trPr>
          <w:gridAfter w:val="2"/>
          <w:wAfter w:w="41" w:type="dxa"/>
          <w:trHeight w:val="240"/>
        </w:trPr>
        <w:tc>
          <w:tcPr>
            <w:tcW w:w="846" w:type="dxa"/>
          </w:tcPr>
          <w:p w14:paraId="29690511" w14:textId="77777777" w:rsidR="007B3EA4" w:rsidRDefault="007B3EA4" w:rsidP="001D36BF">
            <w:r>
              <w:t>253</w:t>
            </w:r>
          </w:p>
        </w:tc>
        <w:tc>
          <w:tcPr>
            <w:tcW w:w="567" w:type="dxa"/>
          </w:tcPr>
          <w:p w14:paraId="3CF425A2" w14:textId="77777777" w:rsidR="007B3EA4" w:rsidRDefault="007B3EA4" w:rsidP="001D36BF"/>
        </w:tc>
        <w:tc>
          <w:tcPr>
            <w:tcW w:w="260" w:type="dxa"/>
          </w:tcPr>
          <w:p w14:paraId="7D548420" w14:textId="77777777" w:rsidR="007B3EA4" w:rsidRDefault="007B3EA4" w:rsidP="001D36BF"/>
        </w:tc>
        <w:tc>
          <w:tcPr>
            <w:tcW w:w="4360" w:type="dxa"/>
          </w:tcPr>
          <w:p w14:paraId="2E5DBC62" w14:textId="77777777" w:rsidR="007B3EA4" w:rsidRDefault="007B3EA4" w:rsidP="001D36BF">
            <w:r>
              <w:t>Folkehøyskoler:</w:t>
            </w:r>
          </w:p>
        </w:tc>
        <w:tc>
          <w:tcPr>
            <w:tcW w:w="1200" w:type="dxa"/>
            <w:gridSpan w:val="3"/>
          </w:tcPr>
          <w:p w14:paraId="5D10BFB6" w14:textId="77777777" w:rsidR="007B3EA4" w:rsidRDefault="007B3EA4" w:rsidP="001D36BF"/>
        </w:tc>
        <w:tc>
          <w:tcPr>
            <w:tcW w:w="236" w:type="dxa"/>
            <w:gridSpan w:val="3"/>
          </w:tcPr>
          <w:p w14:paraId="6697873A" w14:textId="77777777" w:rsidR="007B3EA4" w:rsidRDefault="007B3EA4" w:rsidP="001D36BF"/>
        </w:tc>
        <w:tc>
          <w:tcPr>
            <w:tcW w:w="1680" w:type="dxa"/>
            <w:gridSpan w:val="3"/>
          </w:tcPr>
          <w:p w14:paraId="5E2B9B4D" w14:textId="77777777" w:rsidR="007B3EA4" w:rsidRDefault="007B3EA4" w:rsidP="001D36BF"/>
        </w:tc>
        <w:tc>
          <w:tcPr>
            <w:tcW w:w="236" w:type="dxa"/>
            <w:gridSpan w:val="2"/>
          </w:tcPr>
          <w:p w14:paraId="49F1D401" w14:textId="77777777" w:rsidR="007B3EA4" w:rsidRDefault="007B3EA4" w:rsidP="001D36BF"/>
        </w:tc>
        <w:tc>
          <w:tcPr>
            <w:tcW w:w="1600" w:type="dxa"/>
            <w:gridSpan w:val="2"/>
          </w:tcPr>
          <w:p w14:paraId="5D5F0DF1" w14:textId="77777777" w:rsidR="007B3EA4" w:rsidRDefault="007B3EA4" w:rsidP="001D36BF"/>
        </w:tc>
      </w:tr>
      <w:tr w:rsidR="007B3EA4" w14:paraId="4827932A" w14:textId="77777777" w:rsidTr="00D57A62">
        <w:trPr>
          <w:gridAfter w:val="2"/>
          <w:wAfter w:w="41" w:type="dxa"/>
          <w:trHeight w:val="240"/>
        </w:trPr>
        <w:tc>
          <w:tcPr>
            <w:tcW w:w="846" w:type="dxa"/>
          </w:tcPr>
          <w:p w14:paraId="7217037C" w14:textId="77777777" w:rsidR="007B3EA4" w:rsidRDefault="007B3EA4" w:rsidP="001D36BF"/>
        </w:tc>
        <w:tc>
          <w:tcPr>
            <w:tcW w:w="567" w:type="dxa"/>
          </w:tcPr>
          <w:p w14:paraId="77EDAAF9" w14:textId="77777777" w:rsidR="007B3EA4" w:rsidRDefault="007B3EA4" w:rsidP="001D36BF">
            <w:r>
              <w:t>70</w:t>
            </w:r>
          </w:p>
        </w:tc>
        <w:tc>
          <w:tcPr>
            <w:tcW w:w="260" w:type="dxa"/>
          </w:tcPr>
          <w:p w14:paraId="73C50744" w14:textId="77777777" w:rsidR="007B3EA4" w:rsidRDefault="007B3EA4" w:rsidP="001D36BF"/>
        </w:tc>
        <w:tc>
          <w:tcPr>
            <w:tcW w:w="4360" w:type="dxa"/>
          </w:tcPr>
          <w:p w14:paraId="68B4C2CC" w14:textId="77777777" w:rsidR="007B3EA4" w:rsidRDefault="007B3EA4" w:rsidP="001D36BF">
            <w:r>
              <w:t xml:space="preserve">Tilskudd til folkehøyskoler </w:t>
            </w:r>
          </w:p>
        </w:tc>
        <w:tc>
          <w:tcPr>
            <w:tcW w:w="1200" w:type="dxa"/>
            <w:gridSpan w:val="3"/>
          </w:tcPr>
          <w:p w14:paraId="79A1F920" w14:textId="77777777" w:rsidR="007B3EA4" w:rsidRDefault="007B3EA4" w:rsidP="001D36BF"/>
        </w:tc>
        <w:tc>
          <w:tcPr>
            <w:tcW w:w="236" w:type="dxa"/>
            <w:gridSpan w:val="3"/>
          </w:tcPr>
          <w:p w14:paraId="55DF4BD7" w14:textId="77777777" w:rsidR="007B3EA4" w:rsidRDefault="007B3EA4" w:rsidP="001D36BF"/>
        </w:tc>
        <w:tc>
          <w:tcPr>
            <w:tcW w:w="1680" w:type="dxa"/>
            <w:gridSpan w:val="3"/>
          </w:tcPr>
          <w:p w14:paraId="726D63D3" w14:textId="77777777" w:rsidR="007B3EA4" w:rsidRDefault="007B3EA4" w:rsidP="001D36BF">
            <w:r>
              <w:t>1 039 311 000</w:t>
            </w:r>
          </w:p>
        </w:tc>
        <w:tc>
          <w:tcPr>
            <w:tcW w:w="236" w:type="dxa"/>
            <w:gridSpan w:val="2"/>
          </w:tcPr>
          <w:p w14:paraId="699B84FE" w14:textId="77777777" w:rsidR="007B3EA4" w:rsidRDefault="007B3EA4" w:rsidP="001D36BF"/>
        </w:tc>
        <w:tc>
          <w:tcPr>
            <w:tcW w:w="1600" w:type="dxa"/>
            <w:gridSpan w:val="2"/>
          </w:tcPr>
          <w:p w14:paraId="0E4A017B" w14:textId="77777777" w:rsidR="007B3EA4" w:rsidRDefault="007B3EA4" w:rsidP="001D36BF"/>
        </w:tc>
      </w:tr>
      <w:tr w:rsidR="007B3EA4" w14:paraId="2470324B" w14:textId="77777777" w:rsidTr="00D57A62">
        <w:trPr>
          <w:gridAfter w:val="2"/>
          <w:wAfter w:w="41" w:type="dxa"/>
          <w:trHeight w:val="240"/>
        </w:trPr>
        <w:tc>
          <w:tcPr>
            <w:tcW w:w="846" w:type="dxa"/>
          </w:tcPr>
          <w:p w14:paraId="3145970A" w14:textId="77777777" w:rsidR="007B3EA4" w:rsidRDefault="007B3EA4" w:rsidP="001D36BF"/>
        </w:tc>
        <w:tc>
          <w:tcPr>
            <w:tcW w:w="567" w:type="dxa"/>
          </w:tcPr>
          <w:p w14:paraId="55C019DF" w14:textId="77777777" w:rsidR="007B3EA4" w:rsidRDefault="007B3EA4" w:rsidP="001D36BF">
            <w:r>
              <w:t>71</w:t>
            </w:r>
          </w:p>
        </w:tc>
        <w:tc>
          <w:tcPr>
            <w:tcW w:w="260" w:type="dxa"/>
          </w:tcPr>
          <w:p w14:paraId="45AD658A" w14:textId="77777777" w:rsidR="007B3EA4" w:rsidRDefault="007B3EA4" w:rsidP="001D36BF"/>
        </w:tc>
        <w:tc>
          <w:tcPr>
            <w:tcW w:w="4360" w:type="dxa"/>
          </w:tcPr>
          <w:p w14:paraId="281D3DB2" w14:textId="77777777" w:rsidR="007B3EA4" w:rsidRDefault="007B3EA4" w:rsidP="001D36BF">
            <w:r>
              <w:t xml:space="preserve">Tilskudd til Folkehøgskolerådet </w:t>
            </w:r>
          </w:p>
        </w:tc>
        <w:tc>
          <w:tcPr>
            <w:tcW w:w="1200" w:type="dxa"/>
            <w:gridSpan w:val="3"/>
          </w:tcPr>
          <w:p w14:paraId="04D491FC" w14:textId="77777777" w:rsidR="007B3EA4" w:rsidRDefault="007B3EA4" w:rsidP="001D36BF"/>
        </w:tc>
        <w:tc>
          <w:tcPr>
            <w:tcW w:w="236" w:type="dxa"/>
            <w:gridSpan w:val="3"/>
          </w:tcPr>
          <w:p w14:paraId="69F12C7D" w14:textId="77777777" w:rsidR="007B3EA4" w:rsidRDefault="007B3EA4" w:rsidP="001D36BF"/>
        </w:tc>
        <w:tc>
          <w:tcPr>
            <w:tcW w:w="1680" w:type="dxa"/>
            <w:gridSpan w:val="3"/>
          </w:tcPr>
          <w:p w14:paraId="64449D3C" w14:textId="77777777" w:rsidR="007B3EA4" w:rsidRDefault="007B3EA4" w:rsidP="001D36BF">
            <w:r>
              <w:t>5 693 000</w:t>
            </w:r>
          </w:p>
        </w:tc>
        <w:tc>
          <w:tcPr>
            <w:tcW w:w="236" w:type="dxa"/>
            <w:gridSpan w:val="2"/>
          </w:tcPr>
          <w:p w14:paraId="3751013B" w14:textId="77777777" w:rsidR="007B3EA4" w:rsidRDefault="007B3EA4" w:rsidP="001D36BF"/>
        </w:tc>
        <w:tc>
          <w:tcPr>
            <w:tcW w:w="1600" w:type="dxa"/>
            <w:gridSpan w:val="2"/>
          </w:tcPr>
          <w:p w14:paraId="39A906A1" w14:textId="77777777" w:rsidR="007B3EA4" w:rsidRDefault="007B3EA4" w:rsidP="001D36BF"/>
        </w:tc>
      </w:tr>
      <w:tr w:rsidR="007B3EA4" w14:paraId="369828F4" w14:textId="77777777" w:rsidTr="00D57A62">
        <w:trPr>
          <w:gridAfter w:val="2"/>
          <w:wAfter w:w="41" w:type="dxa"/>
          <w:trHeight w:val="240"/>
        </w:trPr>
        <w:tc>
          <w:tcPr>
            <w:tcW w:w="846" w:type="dxa"/>
          </w:tcPr>
          <w:p w14:paraId="7F463EFC" w14:textId="77777777" w:rsidR="007B3EA4" w:rsidRDefault="007B3EA4" w:rsidP="001D36BF"/>
        </w:tc>
        <w:tc>
          <w:tcPr>
            <w:tcW w:w="567" w:type="dxa"/>
          </w:tcPr>
          <w:p w14:paraId="44EB3E49" w14:textId="77777777" w:rsidR="007B3EA4" w:rsidRDefault="007B3EA4" w:rsidP="001D36BF">
            <w:r>
              <w:t>72</w:t>
            </w:r>
          </w:p>
        </w:tc>
        <w:tc>
          <w:tcPr>
            <w:tcW w:w="260" w:type="dxa"/>
          </w:tcPr>
          <w:p w14:paraId="0FC1505D" w14:textId="77777777" w:rsidR="007B3EA4" w:rsidRDefault="007B3EA4" w:rsidP="001D36BF"/>
        </w:tc>
        <w:tc>
          <w:tcPr>
            <w:tcW w:w="4360" w:type="dxa"/>
          </w:tcPr>
          <w:p w14:paraId="0634AB19" w14:textId="77777777" w:rsidR="007B3EA4" w:rsidRDefault="007B3EA4" w:rsidP="001D36BF">
            <w:r>
              <w:t xml:space="preserve">Tilskudd til Nordiska </w:t>
            </w:r>
            <w:proofErr w:type="spellStart"/>
            <w:r>
              <w:t>folkhögskolan</w:t>
            </w:r>
            <w:proofErr w:type="spellEnd"/>
            <w:r>
              <w:t xml:space="preserve"> </w:t>
            </w:r>
          </w:p>
        </w:tc>
        <w:tc>
          <w:tcPr>
            <w:tcW w:w="1200" w:type="dxa"/>
            <w:gridSpan w:val="3"/>
          </w:tcPr>
          <w:p w14:paraId="2D94911C" w14:textId="77777777" w:rsidR="007B3EA4" w:rsidRDefault="007B3EA4" w:rsidP="001D36BF"/>
        </w:tc>
        <w:tc>
          <w:tcPr>
            <w:tcW w:w="236" w:type="dxa"/>
            <w:gridSpan w:val="3"/>
          </w:tcPr>
          <w:p w14:paraId="378FAD66" w14:textId="77777777" w:rsidR="007B3EA4" w:rsidRDefault="007B3EA4" w:rsidP="001D36BF"/>
        </w:tc>
        <w:tc>
          <w:tcPr>
            <w:tcW w:w="1680" w:type="dxa"/>
            <w:gridSpan w:val="3"/>
          </w:tcPr>
          <w:p w14:paraId="1DFBEDCF" w14:textId="77777777" w:rsidR="007B3EA4" w:rsidRDefault="007B3EA4" w:rsidP="001D36BF">
            <w:r>
              <w:t>726 000</w:t>
            </w:r>
          </w:p>
        </w:tc>
        <w:tc>
          <w:tcPr>
            <w:tcW w:w="236" w:type="dxa"/>
            <w:gridSpan w:val="2"/>
          </w:tcPr>
          <w:p w14:paraId="64DEEA2D" w14:textId="77777777" w:rsidR="007B3EA4" w:rsidRDefault="007B3EA4" w:rsidP="001D36BF"/>
        </w:tc>
        <w:tc>
          <w:tcPr>
            <w:tcW w:w="1600" w:type="dxa"/>
            <w:gridSpan w:val="2"/>
          </w:tcPr>
          <w:p w14:paraId="56CAA13B" w14:textId="77777777" w:rsidR="007B3EA4" w:rsidRDefault="007B3EA4" w:rsidP="001D36BF">
            <w:r>
              <w:t>1 045 730 000</w:t>
            </w:r>
          </w:p>
        </w:tc>
      </w:tr>
      <w:tr w:rsidR="007B3EA4" w14:paraId="594D082F" w14:textId="77777777" w:rsidTr="00D57A62">
        <w:trPr>
          <w:gridAfter w:val="2"/>
          <w:wAfter w:w="41" w:type="dxa"/>
          <w:trHeight w:val="240"/>
        </w:trPr>
        <w:tc>
          <w:tcPr>
            <w:tcW w:w="846" w:type="dxa"/>
          </w:tcPr>
          <w:p w14:paraId="0667EE4A" w14:textId="77777777" w:rsidR="007B3EA4" w:rsidRDefault="007B3EA4" w:rsidP="001D36BF">
            <w:r>
              <w:t>254</w:t>
            </w:r>
          </w:p>
        </w:tc>
        <w:tc>
          <w:tcPr>
            <w:tcW w:w="567" w:type="dxa"/>
          </w:tcPr>
          <w:p w14:paraId="5C2D3199" w14:textId="77777777" w:rsidR="007B3EA4" w:rsidRDefault="007B3EA4" w:rsidP="001D36BF"/>
        </w:tc>
        <w:tc>
          <w:tcPr>
            <w:tcW w:w="260" w:type="dxa"/>
          </w:tcPr>
          <w:p w14:paraId="4CD49492" w14:textId="77777777" w:rsidR="007B3EA4" w:rsidRDefault="007B3EA4" w:rsidP="001D36BF"/>
        </w:tc>
        <w:tc>
          <w:tcPr>
            <w:tcW w:w="4360" w:type="dxa"/>
          </w:tcPr>
          <w:p w14:paraId="125484A7" w14:textId="77777777" w:rsidR="007B3EA4" w:rsidRDefault="007B3EA4" w:rsidP="001D36BF">
            <w:r>
              <w:t>Studieforbund mv.:</w:t>
            </w:r>
          </w:p>
        </w:tc>
        <w:tc>
          <w:tcPr>
            <w:tcW w:w="1200" w:type="dxa"/>
            <w:gridSpan w:val="3"/>
          </w:tcPr>
          <w:p w14:paraId="4F71A574" w14:textId="77777777" w:rsidR="007B3EA4" w:rsidRDefault="007B3EA4" w:rsidP="001D36BF"/>
        </w:tc>
        <w:tc>
          <w:tcPr>
            <w:tcW w:w="236" w:type="dxa"/>
            <w:gridSpan w:val="3"/>
          </w:tcPr>
          <w:p w14:paraId="55E5221D" w14:textId="77777777" w:rsidR="007B3EA4" w:rsidRDefault="007B3EA4" w:rsidP="001D36BF"/>
        </w:tc>
        <w:tc>
          <w:tcPr>
            <w:tcW w:w="1680" w:type="dxa"/>
            <w:gridSpan w:val="3"/>
          </w:tcPr>
          <w:p w14:paraId="525A9D9B" w14:textId="77777777" w:rsidR="007B3EA4" w:rsidRDefault="007B3EA4" w:rsidP="001D36BF"/>
        </w:tc>
        <w:tc>
          <w:tcPr>
            <w:tcW w:w="236" w:type="dxa"/>
            <w:gridSpan w:val="2"/>
          </w:tcPr>
          <w:p w14:paraId="795D32CC" w14:textId="77777777" w:rsidR="007B3EA4" w:rsidRDefault="007B3EA4" w:rsidP="001D36BF"/>
        </w:tc>
        <w:tc>
          <w:tcPr>
            <w:tcW w:w="1600" w:type="dxa"/>
            <w:gridSpan w:val="2"/>
          </w:tcPr>
          <w:p w14:paraId="0772C71B" w14:textId="77777777" w:rsidR="007B3EA4" w:rsidRDefault="007B3EA4" w:rsidP="001D36BF"/>
        </w:tc>
      </w:tr>
      <w:tr w:rsidR="007B3EA4" w14:paraId="69C9BE87" w14:textId="77777777" w:rsidTr="00D57A62">
        <w:trPr>
          <w:gridAfter w:val="2"/>
          <w:wAfter w:w="41" w:type="dxa"/>
          <w:trHeight w:val="240"/>
        </w:trPr>
        <w:tc>
          <w:tcPr>
            <w:tcW w:w="846" w:type="dxa"/>
          </w:tcPr>
          <w:p w14:paraId="7B3FE7CF" w14:textId="77777777" w:rsidR="007B3EA4" w:rsidRDefault="007B3EA4" w:rsidP="001D36BF"/>
        </w:tc>
        <w:tc>
          <w:tcPr>
            <w:tcW w:w="567" w:type="dxa"/>
          </w:tcPr>
          <w:p w14:paraId="5DACF040" w14:textId="77777777" w:rsidR="007B3EA4" w:rsidRDefault="007B3EA4" w:rsidP="001D36BF">
            <w:r>
              <w:t>70</w:t>
            </w:r>
          </w:p>
        </w:tc>
        <w:tc>
          <w:tcPr>
            <w:tcW w:w="260" w:type="dxa"/>
          </w:tcPr>
          <w:p w14:paraId="4E89B16C" w14:textId="77777777" w:rsidR="007B3EA4" w:rsidRDefault="007B3EA4" w:rsidP="001D36BF"/>
        </w:tc>
        <w:tc>
          <w:tcPr>
            <w:tcW w:w="4360" w:type="dxa"/>
          </w:tcPr>
          <w:p w14:paraId="136864D6" w14:textId="77777777" w:rsidR="007B3EA4" w:rsidRDefault="007B3EA4" w:rsidP="001D36BF">
            <w:r>
              <w:t xml:space="preserve">Tilskudd til studieforbund </w:t>
            </w:r>
          </w:p>
        </w:tc>
        <w:tc>
          <w:tcPr>
            <w:tcW w:w="1200" w:type="dxa"/>
            <w:gridSpan w:val="3"/>
          </w:tcPr>
          <w:p w14:paraId="26F12F19" w14:textId="77777777" w:rsidR="007B3EA4" w:rsidRDefault="007B3EA4" w:rsidP="001D36BF"/>
        </w:tc>
        <w:tc>
          <w:tcPr>
            <w:tcW w:w="236" w:type="dxa"/>
            <w:gridSpan w:val="3"/>
          </w:tcPr>
          <w:p w14:paraId="0DA8A541" w14:textId="77777777" w:rsidR="007B3EA4" w:rsidRDefault="007B3EA4" w:rsidP="001D36BF"/>
        </w:tc>
        <w:tc>
          <w:tcPr>
            <w:tcW w:w="1680" w:type="dxa"/>
            <w:gridSpan w:val="3"/>
          </w:tcPr>
          <w:p w14:paraId="19D879EB" w14:textId="77777777" w:rsidR="007B3EA4" w:rsidRDefault="007B3EA4" w:rsidP="001D36BF">
            <w:r>
              <w:t>70 712 000</w:t>
            </w:r>
          </w:p>
        </w:tc>
        <w:tc>
          <w:tcPr>
            <w:tcW w:w="236" w:type="dxa"/>
            <w:gridSpan w:val="2"/>
          </w:tcPr>
          <w:p w14:paraId="20C9F4E7" w14:textId="77777777" w:rsidR="007B3EA4" w:rsidRDefault="007B3EA4" w:rsidP="001D36BF"/>
        </w:tc>
        <w:tc>
          <w:tcPr>
            <w:tcW w:w="1600" w:type="dxa"/>
            <w:gridSpan w:val="2"/>
          </w:tcPr>
          <w:p w14:paraId="7EC51529" w14:textId="77777777" w:rsidR="007B3EA4" w:rsidRDefault="007B3EA4" w:rsidP="001D36BF"/>
        </w:tc>
      </w:tr>
      <w:tr w:rsidR="007B3EA4" w14:paraId="2BDC1B45" w14:textId="77777777" w:rsidTr="00D57A62">
        <w:trPr>
          <w:gridAfter w:val="2"/>
          <w:wAfter w:w="41" w:type="dxa"/>
          <w:trHeight w:val="240"/>
        </w:trPr>
        <w:tc>
          <w:tcPr>
            <w:tcW w:w="846" w:type="dxa"/>
          </w:tcPr>
          <w:p w14:paraId="7B9F2BF6" w14:textId="77777777" w:rsidR="007B3EA4" w:rsidRDefault="007B3EA4" w:rsidP="001D36BF"/>
        </w:tc>
        <w:tc>
          <w:tcPr>
            <w:tcW w:w="567" w:type="dxa"/>
          </w:tcPr>
          <w:p w14:paraId="2466844A" w14:textId="77777777" w:rsidR="007B3EA4" w:rsidRDefault="007B3EA4" w:rsidP="001D36BF">
            <w:r>
              <w:t>73</w:t>
            </w:r>
          </w:p>
        </w:tc>
        <w:tc>
          <w:tcPr>
            <w:tcW w:w="260" w:type="dxa"/>
          </w:tcPr>
          <w:p w14:paraId="0BEDD18B" w14:textId="77777777" w:rsidR="007B3EA4" w:rsidRDefault="007B3EA4" w:rsidP="001D36BF"/>
        </w:tc>
        <w:tc>
          <w:tcPr>
            <w:tcW w:w="4360" w:type="dxa"/>
          </w:tcPr>
          <w:p w14:paraId="3D8C7FFD" w14:textId="77777777" w:rsidR="007B3EA4" w:rsidRDefault="007B3EA4" w:rsidP="001D36BF">
            <w:r>
              <w:t xml:space="preserve">Tilskudd til voksenopplæringsorganisasjoner </w:t>
            </w:r>
          </w:p>
        </w:tc>
        <w:tc>
          <w:tcPr>
            <w:tcW w:w="1200" w:type="dxa"/>
            <w:gridSpan w:val="3"/>
          </w:tcPr>
          <w:p w14:paraId="5216D31E" w14:textId="77777777" w:rsidR="007B3EA4" w:rsidRDefault="007B3EA4" w:rsidP="001D36BF"/>
        </w:tc>
        <w:tc>
          <w:tcPr>
            <w:tcW w:w="236" w:type="dxa"/>
            <w:gridSpan w:val="3"/>
          </w:tcPr>
          <w:p w14:paraId="50AE074E" w14:textId="77777777" w:rsidR="007B3EA4" w:rsidRDefault="007B3EA4" w:rsidP="001D36BF"/>
        </w:tc>
        <w:tc>
          <w:tcPr>
            <w:tcW w:w="1680" w:type="dxa"/>
            <w:gridSpan w:val="3"/>
          </w:tcPr>
          <w:p w14:paraId="3F5B1A45" w14:textId="77777777" w:rsidR="007B3EA4" w:rsidRDefault="007B3EA4" w:rsidP="001D36BF">
            <w:r>
              <w:t>3 601 000</w:t>
            </w:r>
          </w:p>
        </w:tc>
        <w:tc>
          <w:tcPr>
            <w:tcW w:w="236" w:type="dxa"/>
            <w:gridSpan w:val="2"/>
          </w:tcPr>
          <w:p w14:paraId="250BA83A" w14:textId="77777777" w:rsidR="007B3EA4" w:rsidRDefault="007B3EA4" w:rsidP="001D36BF"/>
        </w:tc>
        <w:tc>
          <w:tcPr>
            <w:tcW w:w="1600" w:type="dxa"/>
            <w:gridSpan w:val="2"/>
          </w:tcPr>
          <w:p w14:paraId="4B4186C5" w14:textId="77777777" w:rsidR="007B3EA4" w:rsidRDefault="007B3EA4" w:rsidP="001D36BF">
            <w:r>
              <w:t>74 313 000</w:t>
            </w:r>
          </w:p>
        </w:tc>
      </w:tr>
      <w:tr w:rsidR="007B3EA4" w14:paraId="0E3B4195" w14:textId="77777777" w:rsidTr="00D57A62">
        <w:trPr>
          <w:gridAfter w:val="2"/>
          <w:wAfter w:w="41" w:type="dxa"/>
          <w:trHeight w:val="500"/>
        </w:trPr>
        <w:tc>
          <w:tcPr>
            <w:tcW w:w="846" w:type="dxa"/>
          </w:tcPr>
          <w:p w14:paraId="360EE887" w14:textId="77777777" w:rsidR="007B3EA4" w:rsidRDefault="007B3EA4" w:rsidP="001D36BF">
            <w:r>
              <w:t>256</w:t>
            </w:r>
          </w:p>
        </w:tc>
        <w:tc>
          <w:tcPr>
            <w:tcW w:w="567" w:type="dxa"/>
          </w:tcPr>
          <w:p w14:paraId="74FB614D" w14:textId="77777777" w:rsidR="007B3EA4" w:rsidRDefault="007B3EA4" w:rsidP="001D36BF"/>
        </w:tc>
        <w:tc>
          <w:tcPr>
            <w:tcW w:w="260" w:type="dxa"/>
          </w:tcPr>
          <w:p w14:paraId="6AD0B424" w14:textId="77777777" w:rsidR="007B3EA4" w:rsidRDefault="007B3EA4" w:rsidP="001D36BF"/>
        </w:tc>
        <w:tc>
          <w:tcPr>
            <w:tcW w:w="4360" w:type="dxa"/>
          </w:tcPr>
          <w:p w14:paraId="639BBBF1" w14:textId="77777777" w:rsidR="007B3EA4" w:rsidRDefault="007B3EA4" w:rsidP="001D36BF">
            <w:r>
              <w:t>Direktoratet for høyere utdanning og kompetanse:</w:t>
            </w:r>
          </w:p>
        </w:tc>
        <w:tc>
          <w:tcPr>
            <w:tcW w:w="1200" w:type="dxa"/>
            <w:gridSpan w:val="3"/>
          </w:tcPr>
          <w:p w14:paraId="6885F7EC" w14:textId="77777777" w:rsidR="007B3EA4" w:rsidRDefault="007B3EA4" w:rsidP="001D36BF"/>
        </w:tc>
        <w:tc>
          <w:tcPr>
            <w:tcW w:w="236" w:type="dxa"/>
            <w:gridSpan w:val="3"/>
          </w:tcPr>
          <w:p w14:paraId="7684FDBC" w14:textId="77777777" w:rsidR="007B3EA4" w:rsidRDefault="007B3EA4" w:rsidP="001D36BF"/>
        </w:tc>
        <w:tc>
          <w:tcPr>
            <w:tcW w:w="1680" w:type="dxa"/>
            <w:gridSpan w:val="3"/>
          </w:tcPr>
          <w:p w14:paraId="67070FCD" w14:textId="77777777" w:rsidR="007B3EA4" w:rsidRDefault="007B3EA4" w:rsidP="001D36BF"/>
        </w:tc>
        <w:tc>
          <w:tcPr>
            <w:tcW w:w="236" w:type="dxa"/>
            <w:gridSpan w:val="2"/>
          </w:tcPr>
          <w:p w14:paraId="14F62B14" w14:textId="77777777" w:rsidR="007B3EA4" w:rsidRDefault="007B3EA4" w:rsidP="001D36BF"/>
        </w:tc>
        <w:tc>
          <w:tcPr>
            <w:tcW w:w="1600" w:type="dxa"/>
            <w:gridSpan w:val="2"/>
          </w:tcPr>
          <w:p w14:paraId="42DF5E8E" w14:textId="77777777" w:rsidR="007B3EA4" w:rsidRDefault="007B3EA4" w:rsidP="001D36BF"/>
        </w:tc>
      </w:tr>
      <w:tr w:rsidR="007B3EA4" w14:paraId="59D2EF10" w14:textId="77777777" w:rsidTr="00D57A62">
        <w:trPr>
          <w:gridAfter w:val="2"/>
          <w:wAfter w:w="41" w:type="dxa"/>
          <w:trHeight w:val="240"/>
        </w:trPr>
        <w:tc>
          <w:tcPr>
            <w:tcW w:w="846" w:type="dxa"/>
          </w:tcPr>
          <w:p w14:paraId="124FBC5C" w14:textId="77777777" w:rsidR="007B3EA4" w:rsidRDefault="007B3EA4" w:rsidP="001D36BF"/>
        </w:tc>
        <w:tc>
          <w:tcPr>
            <w:tcW w:w="567" w:type="dxa"/>
          </w:tcPr>
          <w:p w14:paraId="17F9D6FD" w14:textId="77777777" w:rsidR="007B3EA4" w:rsidRDefault="007B3EA4" w:rsidP="001D36BF">
            <w:r>
              <w:t>1</w:t>
            </w:r>
          </w:p>
        </w:tc>
        <w:tc>
          <w:tcPr>
            <w:tcW w:w="260" w:type="dxa"/>
          </w:tcPr>
          <w:p w14:paraId="66B958E9" w14:textId="77777777" w:rsidR="007B3EA4" w:rsidRDefault="007B3EA4" w:rsidP="001D36BF"/>
        </w:tc>
        <w:tc>
          <w:tcPr>
            <w:tcW w:w="4360" w:type="dxa"/>
          </w:tcPr>
          <w:p w14:paraId="6F94DAE7" w14:textId="77777777" w:rsidR="007B3EA4" w:rsidRDefault="007B3EA4" w:rsidP="001D36BF">
            <w:r>
              <w:t xml:space="preserve">Driftsutgifter </w:t>
            </w:r>
          </w:p>
        </w:tc>
        <w:tc>
          <w:tcPr>
            <w:tcW w:w="1200" w:type="dxa"/>
            <w:gridSpan w:val="3"/>
          </w:tcPr>
          <w:p w14:paraId="3C9EBE37" w14:textId="77777777" w:rsidR="007B3EA4" w:rsidRDefault="007B3EA4" w:rsidP="001D36BF"/>
        </w:tc>
        <w:tc>
          <w:tcPr>
            <w:tcW w:w="236" w:type="dxa"/>
            <w:gridSpan w:val="3"/>
          </w:tcPr>
          <w:p w14:paraId="30F405D8" w14:textId="77777777" w:rsidR="007B3EA4" w:rsidRDefault="007B3EA4" w:rsidP="001D36BF"/>
        </w:tc>
        <w:tc>
          <w:tcPr>
            <w:tcW w:w="1680" w:type="dxa"/>
            <w:gridSpan w:val="3"/>
          </w:tcPr>
          <w:p w14:paraId="1C90FC59" w14:textId="77777777" w:rsidR="007B3EA4" w:rsidRDefault="007B3EA4" w:rsidP="001D36BF">
            <w:r>
              <w:t>363 046 000</w:t>
            </w:r>
          </w:p>
        </w:tc>
        <w:tc>
          <w:tcPr>
            <w:tcW w:w="236" w:type="dxa"/>
            <w:gridSpan w:val="2"/>
          </w:tcPr>
          <w:p w14:paraId="012DA3C0" w14:textId="77777777" w:rsidR="007B3EA4" w:rsidRDefault="007B3EA4" w:rsidP="001D36BF"/>
        </w:tc>
        <w:tc>
          <w:tcPr>
            <w:tcW w:w="1600" w:type="dxa"/>
            <w:gridSpan w:val="2"/>
          </w:tcPr>
          <w:p w14:paraId="4EEF9FD1" w14:textId="77777777" w:rsidR="007B3EA4" w:rsidRDefault="007B3EA4" w:rsidP="001D36BF"/>
        </w:tc>
      </w:tr>
      <w:tr w:rsidR="007B3EA4" w14:paraId="49BB2A0F" w14:textId="77777777" w:rsidTr="00D57A62">
        <w:trPr>
          <w:gridAfter w:val="2"/>
          <w:wAfter w:w="41" w:type="dxa"/>
          <w:trHeight w:val="240"/>
        </w:trPr>
        <w:tc>
          <w:tcPr>
            <w:tcW w:w="846" w:type="dxa"/>
          </w:tcPr>
          <w:p w14:paraId="0C2A31D3" w14:textId="77777777" w:rsidR="007B3EA4" w:rsidRDefault="007B3EA4" w:rsidP="001D36BF"/>
        </w:tc>
        <w:tc>
          <w:tcPr>
            <w:tcW w:w="567" w:type="dxa"/>
          </w:tcPr>
          <w:p w14:paraId="49C62C8A" w14:textId="77777777" w:rsidR="007B3EA4" w:rsidRDefault="007B3EA4" w:rsidP="001D36BF">
            <w:r>
              <w:t>21</w:t>
            </w:r>
          </w:p>
        </w:tc>
        <w:tc>
          <w:tcPr>
            <w:tcW w:w="260" w:type="dxa"/>
          </w:tcPr>
          <w:p w14:paraId="52A78F83" w14:textId="77777777" w:rsidR="007B3EA4" w:rsidRDefault="007B3EA4" w:rsidP="001D36BF"/>
        </w:tc>
        <w:tc>
          <w:tcPr>
            <w:tcW w:w="4360" w:type="dxa"/>
          </w:tcPr>
          <w:p w14:paraId="01396538" w14:textId="77777777" w:rsidR="007B3EA4" w:rsidRDefault="007B3EA4" w:rsidP="001D36BF">
            <w:r>
              <w:t xml:space="preserve">Spesielle driftsutgifter </w:t>
            </w:r>
          </w:p>
        </w:tc>
        <w:tc>
          <w:tcPr>
            <w:tcW w:w="1200" w:type="dxa"/>
            <w:gridSpan w:val="3"/>
          </w:tcPr>
          <w:p w14:paraId="11ECB38B" w14:textId="77777777" w:rsidR="007B3EA4" w:rsidRDefault="007B3EA4" w:rsidP="001D36BF"/>
        </w:tc>
        <w:tc>
          <w:tcPr>
            <w:tcW w:w="236" w:type="dxa"/>
            <w:gridSpan w:val="3"/>
          </w:tcPr>
          <w:p w14:paraId="40B096B1" w14:textId="77777777" w:rsidR="007B3EA4" w:rsidRDefault="007B3EA4" w:rsidP="001D36BF"/>
        </w:tc>
        <w:tc>
          <w:tcPr>
            <w:tcW w:w="1680" w:type="dxa"/>
            <w:gridSpan w:val="3"/>
          </w:tcPr>
          <w:p w14:paraId="5191D64F" w14:textId="77777777" w:rsidR="007B3EA4" w:rsidRDefault="007B3EA4" w:rsidP="001D36BF">
            <w:r>
              <w:t>11 931 000</w:t>
            </w:r>
          </w:p>
        </w:tc>
        <w:tc>
          <w:tcPr>
            <w:tcW w:w="236" w:type="dxa"/>
            <w:gridSpan w:val="2"/>
          </w:tcPr>
          <w:p w14:paraId="62D77A4D" w14:textId="77777777" w:rsidR="007B3EA4" w:rsidRDefault="007B3EA4" w:rsidP="001D36BF"/>
        </w:tc>
        <w:tc>
          <w:tcPr>
            <w:tcW w:w="1600" w:type="dxa"/>
            <w:gridSpan w:val="2"/>
          </w:tcPr>
          <w:p w14:paraId="7F7BC17F" w14:textId="77777777" w:rsidR="007B3EA4" w:rsidRDefault="007B3EA4" w:rsidP="001D36BF">
            <w:r>
              <w:t>374 977 000</w:t>
            </w:r>
          </w:p>
        </w:tc>
      </w:tr>
      <w:tr w:rsidR="007B3EA4" w14:paraId="7F2E6F6F" w14:textId="77777777" w:rsidTr="00D57A62">
        <w:trPr>
          <w:gridAfter w:val="2"/>
          <w:wAfter w:w="41" w:type="dxa"/>
          <w:trHeight w:val="240"/>
        </w:trPr>
        <w:tc>
          <w:tcPr>
            <w:tcW w:w="846" w:type="dxa"/>
          </w:tcPr>
          <w:p w14:paraId="2C496448" w14:textId="77777777" w:rsidR="007B3EA4" w:rsidRDefault="007B3EA4" w:rsidP="001D36BF">
            <w:r>
              <w:t>257</w:t>
            </w:r>
          </w:p>
        </w:tc>
        <w:tc>
          <w:tcPr>
            <w:tcW w:w="567" w:type="dxa"/>
          </w:tcPr>
          <w:p w14:paraId="1698E80A" w14:textId="77777777" w:rsidR="007B3EA4" w:rsidRDefault="007B3EA4" w:rsidP="001D36BF"/>
        </w:tc>
        <w:tc>
          <w:tcPr>
            <w:tcW w:w="260" w:type="dxa"/>
          </w:tcPr>
          <w:p w14:paraId="030A7EDC" w14:textId="77777777" w:rsidR="007B3EA4" w:rsidRDefault="007B3EA4" w:rsidP="001D36BF"/>
        </w:tc>
        <w:tc>
          <w:tcPr>
            <w:tcW w:w="4360" w:type="dxa"/>
          </w:tcPr>
          <w:p w14:paraId="44B16C61" w14:textId="77777777" w:rsidR="007B3EA4" w:rsidRDefault="007B3EA4" w:rsidP="001D36BF">
            <w:r>
              <w:t>Kompetanseprogrammet:</w:t>
            </w:r>
          </w:p>
        </w:tc>
        <w:tc>
          <w:tcPr>
            <w:tcW w:w="1200" w:type="dxa"/>
            <w:gridSpan w:val="3"/>
          </w:tcPr>
          <w:p w14:paraId="65979064" w14:textId="77777777" w:rsidR="007B3EA4" w:rsidRDefault="007B3EA4" w:rsidP="001D36BF"/>
        </w:tc>
        <w:tc>
          <w:tcPr>
            <w:tcW w:w="236" w:type="dxa"/>
            <w:gridSpan w:val="3"/>
          </w:tcPr>
          <w:p w14:paraId="028B444B" w14:textId="77777777" w:rsidR="007B3EA4" w:rsidRDefault="007B3EA4" w:rsidP="001D36BF"/>
        </w:tc>
        <w:tc>
          <w:tcPr>
            <w:tcW w:w="1680" w:type="dxa"/>
            <w:gridSpan w:val="3"/>
          </w:tcPr>
          <w:p w14:paraId="33C79D4E" w14:textId="77777777" w:rsidR="007B3EA4" w:rsidRDefault="007B3EA4" w:rsidP="001D36BF"/>
        </w:tc>
        <w:tc>
          <w:tcPr>
            <w:tcW w:w="236" w:type="dxa"/>
            <w:gridSpan w:val="2"/>
          </w:tcPr>
          <w:p w14:paraId="0BEA8BB0" w14:textId="77777777" w:rsidR="007B3EA4" w:rsidRDefault="007B3EA4" w:rsidP="001D36BF"/>
        </w:tc>
        <w:tc>
          <w:tcPr>
            <w:tcW w:w="1600" w:type="dxa"/>
            <w:gridSpan w:val="2"/>
          </w:tcPr>
          <w:p w14:paraId="3FFD9AF5" w14:textId="77777777" w:rsidR="007B3EA4" w:rsidRDefault="007B3EA4" w:rsidP="001D36BF"/>
        </w:tc>
      </w:tr>
      <w:tr w:rsidR="007B3EA4" w14:paraId="11238A4B" w14:textId="77777777" w:rsidTr="00D57A62">
        <w:trPr>
          <w:gridAfter w:val="2"/>
          <w:wAfter w:w="41" w:type="dxa"/>
          <w:trHeight w:val="240"/>
        </w:trPr>
        <w:tc>
          <w:tcPr>
            <w:tcW w:w="846" w:type="dxa"/>
          </w:tcPr>
          <w:p w14:paraId="3375EBA3" w14:textId="77777777" w:rsidR="007B3EA4" w:rsidRDefault="007B3EA4" w:rsidP="001D36BF"/>
        </w:tc>
        <w:tc>
          <w:tcPr>
            <w:tcW w:w="567" w:type="dxa"/>
          </w:tcPr>
          <w:p w14:paraId="4DDD9EDC" w14:textId="77777777" w:rsidR="007B3EA4" w:rsidRDefault="007B3EA4" w:rsidP="001D36BF">
            <w:r>
              <w:t>21</w:t>
            </w:r>
          </w:p>
        </w:tc>
        <w:tc>
          <w:tcPr>
            <w:tcW w:w="260" w:type="dxa"/>
          </w:tcPr>
          <w:p w14:paraId="4A24452C" w14:textId="77777777" w:rsidR="007B3EA4" w:rsidRDefault="007B3EA4" w:rsidP="001D36BF"/>
        </w:tc>
        <w:tc>
          <w:tcPr>
            <w:tcW w:w="4360" w:type="dxa"/>
          </w:tcPr>
          <w:p w14:paraId="6C7E8E5C" w14:textId="77777777" w:rsidR="007B3EA4" w:rsidRDefault="007B3EA4" w:rsidP="001D36BF">
            <w:r>
              <w:t xml:space="preserve">Spesielle driftsutgifter </w:t>
            </w:r>
          </w:p>
        </w:tc>
        <w:tc>
          <w:tcPr>
            <w:tcW w:w="1200" w:type="dxa"/>
            <w:gridSpan w:val="3"/>
          </w:tcPr>
          <w:p w14:paraId="4E285668" w14:textId="77777777" w:rsidR="007B3EA4" w:rsidRDefault="007B3EA4" w:rsidP="001D36BF"/>
        </w:tc>
        <w:tc>
          <w:tcPr>
            <w:tcW w:w="236" w:type="dxa"/>
            <w:gridSpan w:val="3"/>
          </w:tcPr>
          <w:p w14:paraId="7C87BEB3" w14:textId="77777777" w:rsidR="007B3EA4" w:rsidRDefault="007B3EA4" w:rsidP="001D36BF"/>
        </w:tc>
        <w:tc>
          <w:tcPr>
            <w:tcW w:w="1680" w:type="dxa"/>
            <w:gridSpan w:val="3"/>
          </w:tcPr>
          <w:p w14:paraId="7EABE0F2" w14:textId="77777777" w:rsidR="007B3EA4" w:rsidRDefault="007B3EA4" w:rsidP="001D36BF">
            <w:r>
              <w:t>7 250 000</w:t>
            </w:r>
          </w:p>
        </w:tc>
        <w:tc>
          <w:tcPr>
            <w:tcW w:w="236" w:type="dxa"/>
            <w:gridSpan w:val="2"/>
          </w:tcPr>
          <w:p w14:paraId="22E190F0" w14:textId="77777777" w:rsidR="007B3EA4" w:rsidRDefault="007B3EA4" w:rsidP="001D36BF"/>
        </w:tc>
        <w:tc>
          <w:tcPr>
            <w:tcW w:w="1600" w:type="dxa"/>
            <w:gridSpan w:val="2"/>
          </w:tcPr>
          <w:p w14:paraId="428205C1" w14:textId="77777777" w:rsidR="007B3EA4" w:rsidRDefault="007B3EA4" w:rsidP="001D36BF"/>
        </w:tc>
      </w:tr>
      <w:tr w:rsidR="007B3EA4" w14:paraId="58800EE0" w14:textId="77777777" w:rsidTr="00D57A62">
        <w:trPr>
          <w:gridAfter w:val="2"/>
          <w:wAfter w:w="41" w:type="dxa"/>
          <w:trHeight w:val="240"/>
        </w:trPr>
        <w:tc>
          <w:tcPr>
            <w:tcW w:w="846" w:type="dxa"/>
          </w:tcPr>
          <w:p w14:paraId="1B7D162C" w14:textId="77777777" w:rsidR="007B3EA4" w:rsidRDefault="007B3EA4" w:rsidP="001D36BF"/>
        </w:tc>
        <w:tc>
          <w:tcPr>
            <w:tcW w:w="567" w:type="dxa"/>
          </w:tcPr>
          <w:p w14:paraId="28C84EEE" w14:textId="77777777" w:rsidR="007B3EA4" w:rsidRDefault="007B3EA4" w:rsidP="001D36BF">
            <w:r>
              <w:t>70</w:t>
            </w:r>
          </w:p>
        </w:tc>
        <w:tc>
          <w:tcPr>
            <w:tcW w:w="260" w:type="dxa"/>
          </w:tcPr>
          <w:p w14:paraId="2788DC1A" w14:textId="77777777" w:rsidR="007B3EA4" w:rsidRDefault="007B3EA4" w:rsidP="001D36BF"/>
        </w:tc>
        <w:tc>
          <w:tcPr>
            <w:tcW w:w="4360" w:type="dxa"/>
          </w:tcPr>
          <w:p w14:paraId="48708A8A" w14:textId="77777777" w:rsidR="007B3EA4" w:rsidRDefault="007B3EA4" w:rsidP="001D36BF">
            <w:r>
              <w:t>Tilskudd</w:t>
            </w:r>
            <w:r>
              <w:rPr>
                <w:rStyle w:val="kursiv"/>
                <w:sz w:val="21"/>
                <w:szCs w:val="21"/>
              </w:rPr>
              <w:t>, kan overføres</w:t>
            </w:r>
          </w:p>
        </w:tc>
        <w:tc>
          <w:tcPr>
            <w:tcW w:w="1200" w:type="dxa"/>
            <w:gridSpan w:val="3"/>
          </w:tcPr>
          <w:p w14:paraId="207FB9B6" w14:textId="77777777" w:rsidR="007B3EA4" w:rsidRDefault="007B3EA4" w:rsidP="001D36BF"/>
        </w:tc>
        <w:tc>
          <w:tcPr>
            <w:tcW w:w="236" w:type="dxa"/>
            <w:gridSpan w:val="3"/>
          </w:tcPr>
          <w:p w14:paraId="5F042BF8" w14:textId="77777777" w:rsidR="007B3EA4" w:rsidRDefault="007B3EA4" w:rsidP="001D36BF"/>
        </w:tc>
        <w:tc>
          <w:tcPr>
            <w:tcW w:w="1680" w:type="dxa"/>
            <w:gridSpan w:val="3"/>
          </w:tcPr>
          <w:p w14:paraId="3E17B36B" w14:textId="77777777" w:rsidR="007B3EA4" w:rsidRDefault="007B3EA4" w:rsidP="001D36BF">
            <w:r>
              <w:t>305 873 000</w:t>
            </w:r>
          </w:p>
        </w:tc>
        <w:tc>
          <w:tcPr>
            <w:tcW w:w="236" w:type="dxa"/>
            <w:gridSpan w:val="2"/>
          </w:tcPr>
          <w:p w14:paraId="2E4AE00C" w14:textId="77777777" w:rsidR="007B3EA4" w:rsidRDefault="007B3EA4" w:rsidP="001D36BF"/>
        </w:tc>
        <w:tc>
          <w:tcPr>
            <w:tcW w:w="1600" w:type="dxa"/>
            <w:gridSpan w:val="2"/>
          </w:tcPr>
          <w:p w14:paraId="0981ED7A" w14:textId="77777777" w:rsidR="007B3EA4" w:rsidRDefault="007B3EA4" w:rsidP="001D36BF">
            <w:r>
              <w:t>313 123 000</w:t>
            </w:r>
          </w:p>
        </w:tc>
      </w:tr>
      <w:tr w:rsidR="007B3EA4" w14:paraId="5B1E2698" w14:textId="77777777" w:rsidTr="00D57A62">
        <w:trPr>
          <w:gridAfter w:val="2"/>
          <w:wAfter w:w="41" w:type="dxa"/>
          <w:trHeight w:val="240"/>
        </w:trPr>
        <w:tc>
          <w:tcPr>
            <w:tcW w:w="846" w:type="dxa"/>
          </w:tcPr>
          <w:p w14:paraId="43C79200" w14:textId="77777777" w:rsidR="007B3EA4" w:rsidRDefault="007B3EA4" w:rsidP="001D36BF">
            <w:r>
              <w:t>258</w:t>
            </w:r>
          </w:p>
        </w:tc>
        <w:tc>
          <w:tcPr>
            <w:tcW w:w="567" w:type="dxa"/>
          </w:tcPr>
          <w:p w14:paraId="5A38CFAF" w14:textId="77777777" w:rsidR="007B3EA4" w:rsidRDefault="007B3EA4" w:rsidP="001D36BF"/>
        </w:tc>
        <w:tc>
          <w:tcPr>
            <w:tcW w:w="260" w:type="dxa"/>
          </w:tcPr>
          <w:p w14:paraId="50844391" w14:textId="77777777" w:rsidR="007B3EA4" w:rsidRDefault="007B3EA4" w:rsidP="001D36BF"/>
        </w:tc>
        <w:tc>
          <w:tcPr>
            <w:tcW w:w="4360" w:type="dxa"/>
          </w:tcPr>
          <w:p w14:paraId="7D20E717" w14:textId="77777777" w:rsidR="007B3EA4" w:rsidRDefault="007B3EA4" w:rsidP="001D36BF">
            <w:r>
              <w:t>Tiltak for livslang læring:</w:t>
            </w:r>
          </w:p>
        </w:tc>
        <w:tc>
          <w:tcPr>
            <w:tcW w:w="1200" w:type="dxa"/>
            <w:gridSpan w:val="3"/>
          </w:tcPr>
          <w:p w14:paraId="724E6041" w14:textId="77777777" w:rsidR="007B3EA4" w:rsidRDefault="007B3EA4" w:rsidP="001D36BF"/>
        </w:tc>
        <w:tc>
          <w:tcPr>
            <w:tcW w:w="236" w:type="dxa"/>
            <w:gridSpan w:val="3"/>
          </w:tcPr>
          <w:p w14:paraId="43CF840A" w14:textId="77777777" w:rsidR="007B3EA4" w:rsidRDefault="007B3EA4" w:rsidP="001D36BF"/>
        </w:tc>
        <w:tc>
          <w:tcPr>
            <w:tcW w:w="1680" w:type="dxa"/>
            <w:gridSpan w:val="3"/>
          </w:tcPr>
          <w:p w14:paraId="0B09592A" w14:textId="77777777" w:rsidR="007B3EA4" w:rsidRDefault="007B3EA4" w:rsidP="001D36BF"/>
        </w:tc>
        <w:tc>
          <w:tcPr>
            <w:tcW w:w="236" w:type="dxa"/>
            <w:gridSpan w:val="2"/>
          </w:tcPr>
          <w:p w14:paraId="00AE5875" w14:textId="77777777" w:rsidR="007B3EA4" w:rsidRDefault="007B3EA4" w:rsidP="001D36BF"/>
        </w:tc>
        <w:tc>
          <w:tcPr>
            <w:tcW w:w="1600" w:type="dxa"/>
            <w:gridSpan w:val="2"/>
          </w:tcPr>
          <w:p w14:paraId="3B843CD2" w14:textId="77777777" w:rsidR="007B3EA4" w:rsidRDefault="007B3EA4" w:rsidP="001D36BF"/>
        </w:tc>
      </w:tr>
      <w:tr w:rsidR="007B3EA4" w14:paraId="692E7AA1" w14:textId="77777777" w:rsidTr="00D57A62">
        <w:trPr>
          <w:gridAfter w:val="2"/>
          <w:wAfter w:w="41" w:type="dxa"/>
          <w:trHeight w:val="240"/>
        </w:trPr>
        <w:tc>
          <w:tcPr>
            <w:tcW w:w="846" w:type="dxa"/>
          </w:tcPr>
          <w:p w14:paraId="2EBB8683" w14:textId="77777777" w:rsidR="007B3EA4" w:rsidRDefault="007B3EA4" w:rsidP="001D36BF"/>
        </w:tc>
        <w:tc>
          <w:tcPr>
            <w:tcW w:w="567" w:type="dxa"/>
          </w:tcPr>
          <w:p w14:paraId="6B241BA4" w14:textId="77777777" w:rsidR="007B3EA4" w:rsidRDefault="007B3EA4" w:rsidP="001D36BF">
            <w:r>
              <w:t>21</w:t>
            </w:r>
          </w:p>
        </w:tc>
        <w:tc>
          <w:tcPr>
            <w:tcW w:w="260" w:type="dxa"/>
          </w:tcPr>
          <w:p w14:paraId="63454A6D" w14:textId="77777777" w:rsidR="007B3EA4" w:rsidRDefault="007B3EA4" w:rsidP="001D36BF"/>
        </w:tc>
        <w:tc>
          <w:tcPr>
            <w:tcW w:w="4360" w:type="dxa"/>
          </w:tcPr>
          <w:p w14:paraId="74452E82" w14:textId="77777777" w:rsidR="007B3EA4" w:rsidRDefault="007B3EA4" w:rsidP="001D36BF">
            <w:r>
              <w:t>Spesielle driftsutgifter</w:t>
            </w:r>
            <w:r>
              <w:rPr>
                <w:rStyle w:val="kursiv"/>
                <w:sz w:val="21"/>
                <w:szCs w:val="21"/>
              </w:rPr>
              <w:t>, kan overføres</w:t>
            </w:r>
          </w:p>
        </w:tc>
        <w:tc>
          <w:tcPr>
            <w:tcW w:w="1200" w:type="dxa"/>
            <w:gridSpan w:val="3"/>
          </w:tcPr>
          <w:p w14:paraId="1D16152F" w14:textId="77777777" w:rsidR="007B3EA4" w:rsidRDefault="007B3EA4" w:rsidP="001D36BF"/>
        </w:tc>
        <w:tc>
          <w:tcPr>
            <w:tcW w:w="236" w:type="dxa"/>
            <w:gridSpan w:val="3"/>
          </w:tcPr>
          <w:p w14:paraId="73376B89" w14:textId="77777777" w:rsidR="007B3EA4" w:rsidRDefault="007B3EA4" w:rsidP="001D36BF"/>
        </w:tc>
        <w:tc>
          <w:tcPr>
            <w:tcW w:w="1680" w:type="dxa"/>
            <w:gridSpan w:val="3"/>
          </w:tcPr>
          <w:p w14:paraId="30256134" w14:textId="77777777" w:rsidR="007B3EA4" w:rsidRDefault="007B3EA4" w:rsidP="001D36BF">
            <w:r>
              <w:t>148 424 000</w:t>
            </w:r>
          </w:p>
        </w:tc>
        <w:tc>
          <w:tcPr>
            <w:tcW w:w="236" w:type="dxa"/>
            <w:gridSpan w:val="2"/>
          </w:tcPr>
          <w:p w14:paraId="250EDA3D" w14:textId="77777777" w:rsidR="007B3EA4" w:rsidRDefault="007B3EA4" w:rsidP="001D36BF"/>
        </w:tc>
        <w:tc>
          <w:tcPr>
            <w:tcW w:w="1600" w:type="dxa"/>
            <w:gridSpan w:val="2"/>
          </w:tcPr>
          <w:p w14:paraId="45D7218A" w14:textId="77777777" w:rsidR="007B3EA4" w:rsidRDefault="007B3EA4" w:rsidP="001D36BF">
            <w:r>
              <w:t>148 424 000</w:t>
            </w:r>
          </w:p>
        </w:tc>
      </w:tr>
      <w:tr w:rsidR="007B3EA4" w14:paraId="7D668551" w14:textId="77777777" w:rsidTr="00D57A62">
        <w:trPr>
          <w:gridAfter w:val="2"/>
          <w:wAfter w:w="41" w:type="dxa"/>
          <w:trHeight w:val="240"/>
        </w:trPr>
        <w:tc>
          <w:tcPr>
            <w:tcW w:w="846" w:type="dxa"/>
          </w:tcPr>
          <w:p w14:paraId="372367FA" w14:textId="77777777" w:rsidR="007B3EA4" w:rsidRDefault="007B3EA4" w:rsidP="001D36BF"/>
        </w:tc>
        <w:tc>
          <w:tcPr>
            <w:tcW w:w="567" w:type="dxa"/>
          </w:tcPr>
          <w:p w14:paraId="6458B477" w14:textId="77777777" w:rsidR="007B3EA4" w:rsidRDefault="007B3EA4" w:rsidP="001D36BF"/>
        </w:tc>
        <w:tc>
          <w:tcPr>
            <w:tcW w:w="260" w:type="dxa"/>
          </w:tcPr>
          <w:p w14:paraId="3A10207B" w14:textId="77777777" w:rsidR="007B3EA4" w:rsidRDefault="007B3EA4" w:rsidP="001D36BF"/>
        </w:tc>
        <w:tc>
          <w:tcPr>
            <w:tcW w:w="4360" w:type="dxa"/>
          </w:tcPr>
          <w:p w14:paraId="17BAF410" w14:textId="77777777" w:rsidR="007B3EA4" w:rsidRDefault="007B3EA4" w:rsidP="001D36BF">
            <w:r>
              <w:t>Sum Kompetansepolitikk og livslang læring</w:t>
            </w:r>
          </w:p>
        </w:tc>
        <w:tc>
          <w:tcPr>
            <w:tcW w:w="1200" w:type="dxa"/>
            <w:gridSpan w:val="3"/>
          </w:tcPr>
          <w:p w14:paraId="7A31DA6F" w14:textId="77777777" w:rsidR="007B3EA4" w:rsidRDefault="007B3EA4" w:rsidP="001D36BF"/>
        </w:tc>
        <w:tc>
          <w:tcPr>
            <w:tcW w:w="236" w:type="dxa"/>
            <w:gridSpan w:val="3"/>
          </w:tcPr>
          <w:p w14:paraId="6595BF3F" w14:textId="77777777" w:rsidR="007B3EA4" w:rsidRDefault="007B3EA4" w:rsidP="001D36BF"/>
        </w:tc>
        <w:tc>
          <w:tcPr>
            <w:tcW w:w="1680" w:type="dxa"/>
            <w:gridSpan w:val="3"/>
          </w:tcPr>
          <w:p w14:paraId="3CD6B585" w14:textId="77777777" w:rsidR="007B3EA4" w:rsidRDefault="007B3EA4" w:rsidP="001D36BF"/>
        </w:tc>
        <w:tc>
          <w:tcPr>
            <w:tcW w:w="236" w:type="dxa"/>
            <w:gridSpan w:val="2"/>
          </w:tcPr>
          <w:p w14:paraId="13FE7CCC" w14:textId="77777777" w:rsidR="007B3EA4" w:rsidRDefault="007B3EA4" w:rsidP="001D36BF"/>
        </w:tc>
        <w:tc>
          <w:tcPr>
            <w:tcW w:w="1600" w:type="dxa"/>
            <w:gridSpan w:val="2"/>
          </w:tcPr>
          <w:p w14:paraId="25064A8B" w14:textId="77777777" w:rsidR="007B3EA4" w:rsidRDefault="007B3EA4" w:rsidP="001D36BF">
            <w:r>
              <w:t>1 984 262 000</w:t>
            </w:r>
          </w:p>
        </w:tc>
      </w:tr>
      <w:tr w:rsidR="007B3EA4" w14:paraId="0FA6908C" w14:textId="77777777" w:rsidTr="00D57A62">
        <w:trPr>
          <w:trHeight w:val="1040"/>
        </w:trPr>
        <w:tc>
          <w:tcPr>
            <w:tcW w:w="11026" w:type="dxa"/>
            <w:gridSpan w:val="19"/>
          </w:tcPr>
          <w:p w14:paraId="611577EC" w14:textId="77777777" w:rsidR="007B3EA4" w:rsidRDefault="007B3EA4">
            <w:pPr>
              <w:pStyle w:val="tittel-gulbok2"/>
            </w:pPr>
            <w:proofErr w:type="spellStart"/>
            <w:r>
              <w:rPr>
                <w:spacing w:val="21"/>
                <w:w w:val="100"/>
                <w:sz w:val="21"/>
                <w:szCs w:val="21"/>
              </w:rPr>
              <w:t>Høyere</w:t>
            </w:r>
            <w:proofErr w:type="spellEnd"/>
            <w:r>
              <w:rPr>
                <w:spacing w:val="21"/>
                <w:w w:val="100"/>
                <w:sz w:val="21"/>
                <w:szCs w:val="21"/>
              </w:rPr>
              <w:t xml:space="preserve"> </w:t>
            </w:r>
            <w:proofErr w:type="spellStart"/>
            <w:r>
              <w:rPr>
                <w:spacing w:val="21"/>
                <w:w w:val="100"/>
                <w:sz w:val="21"/>
                <w:szCs w:val="21"/>
              </w:rPr>
              <w:t>utdanning</w:t>
            </w:r>
            <w:proofErr w:type="spellEnd"/>
            <w:r>
              <w:rPr>
                <w:spacing w:val="21"/>
                <w:w w:val="100"/>
                <w:sz w:val="21"/>
                <w:szCs w:val="21"/>
              </w:rPr>
              <w:t xml:space="preserve"> og </w:t>
            </w:r>
            <w:proofErr w:type="spellStart"/>
            <w:r>
              <w:rPr>
                <w:spacing w:val="21"/>
                <w:w w:val="100"/>
                <w:sz w:val="21"/>
                <w:szCs w:val="21"/>
              </w:rPr>
              <w:t>forskning</w:t>
            </w:r>
            <w:proofErr w:type="spellEnd"/>
          </w:p>
        </w:tc>
      </w:tr>
      <w:tr w:rsidR="007B3EA4" w14:paraId="232CE497" w14:textId="77777777" w:rsidTr="00D57A62">
        <w:trPr>
          <w:gridAfter w:val="2"/>
          <w:wAfter w:w="41" w:type="dxa"/>
          <w:trHeight w:val="240"/>
        </w:trPr>
        <w:tc>
          <w:tcPr>
            <w:tcW w:w="846" w:type="dxa"/>
          </w:tcPr>
          <w:p w14:paraId="04040F59" w14:textId="77777777" w:rsidR="007B3EA4" w:rsidRDefault="007B3EA4" w:rsidP="001D36BF">
            <w:r>
              <w:t>260</w:t>
            </w:r>
          </w:p>
        </w:tc>
        <w:tc>
          <w:tcPr>
            <w:tcW w:w="567" w:type="dxa"/>
          </w:tcPr>
          <w:p w14:paraId="2ACD7D8F" w14:textId="77777777" w:rsidR="007B3EA4" w:rsidRDefault="007B3EA4" w:rsidP="001D36BF"/>
        </w:tc>
        <w:tc>
          <w:tcPr>
            <w:tcW w:w="260" w:type="dxa"/>
          </w:tcPr>
          <w:p w14:paraId="2856A194" w14:textId="77777777" w:rsidR="007B3EA4" w:rsidRDefault="007B3EA4" w:rsidP="001D36BF"/>
        </w:tc>
        <w:tc>
          <w:tcPr>
            <w:tcW w:w="4360" w:type="dxa"/>
          </w:tcPr>
          <w:p w14:paraId="1E81814F" w14:textId="77777777" w:rsidR="007B3EA4" w:rsidRDefault="007B3EA4" w:rsidP="001D36BF">
            <w:r>
              <w:t>Universiteter og høyskoler:</w:t>
            </w:r>
          </w:p>
        </w:tc>
        <w:tc>
          <w:tcPr>
            <w:tcW w:w="1200" w:type="dxa"/>
            <w:gridSpan w:val="3"/>
          </w:tcPr>
          <w:p w14:paraId="694A85AB" w14:textId="77777777" w:rsidR="007B3EA4" w:rsidRDefault="007B3EA4" w:rsidP="001D36BF"/>
        </w:tc>
        <w:tc>
          <w:tcPr>
            <w:tcW w:w="236" w:type="dxa"/>
            <w:gridSpan w:val="3"/>
          </w:tcPr>
          <w:p w14:paraId="6AF6E662" w14:textId="77777777" w:rsidR="007B3EA4" w:rsidRDefault="007B3EA4" w:rsidP="001D36BF"/>
        </w:tc>
        <w:tc>
          <w:tcPr>
            <w:tcW w:w="1680" w:type="dxa"/>
            <w:gridSpan w:val="3"/>
          </w:tcPr>
          <w:p w14:paraId="1CF121B5" w14:textId="77777777" w:rsidR="007B3EA4" w:rsidRDefault="007B3EA4" w:rsidP="001D36BF"/>
        </w:tc>
        <w:tc>
          <w:tcPr>
            <w:tcW w:w="236" w:type="dxa"/>
            <w:gridSpan w:val="2"/>
          </w:tcPr>
          <w:p w14:paraId="69A6EA01" w14:textId="77777777" w:rsidR="007B3EA4" w:rsidRDefault="007B3EA4" w:rsidP="001D36BF"/>
        </w:tc>
        <w:tc>
          <w:tcPr>
            <w:tcW w:w="1600" w:type="dxa"/>
            <w:gridSpan w:val="2"/>
          </w:tcPr>
          <w:p w14:paraId="436C0C9E" w14:textId="77777777" w:rsidR="007B3EA4" w:rsidRDefault="007B3EA4" w:rsidP="001D36BF"/>
        </w:tc>
      </w:tr>
      <w:tr w:rsidR="007B3EA4" w14:paraId="76F9EADF" w14:textId="77777777" w:rsidTr="00D57A62">
        <w:trPr>
          <w:gridAfter w:val="2"/>
          <w:wAfter w:w="41" w:type="dxa"/>
          <w:trHeight w:val="240"/>
        </w:trPr>
        <w:tc>
          <w:tcPr>
            <w:tcW w:w="846" w:type="dxa"/>
          </w:tcPr>
          <w:p w14:paraId="0C4A2A82" w14:textId="77777777" w:rsidR="007B3EA4" w:rsidRDefault="007B3EA4" w:rsidP="001D36BF"/>
        </w:tc>
        <w:tc>
          <w:tcPr>
            <w:tcW w:w="567" w:type="dxa"/>
          </w:tcPr>
          <w:p w14:paraId="144D72CE" w14:textId="77777777" w:rsidR="007B3EA4" w:rsidRDefault="007B3EA4" w:rsidP="001D36BF">
            <w:r>
              <w:t>50</w:t>
            </w:r>
          </w:p>
        </w:tc>
        <w:tc>
          <w:tcPr>
            <w:tcW w:w="260" w:type="dxa"/>
          </w:tcPr>
          <w:p w14:paraId="7A39F770" w14:textId="77777777" w:rsidR="007B3EA4" w:rsidRDefault="007B3EA4" w:rsidP="001D36BF"/>
        </w:tc>
        <w:tc>
          <w:tcPr>
            <w:tcW w:w="4360" w:type="dxa"/>
          </w:tcPr>
          <w:p w14:paraId="1CD68325" w14:textId="77777777" w:rsidR="007B3EA4" w:rsidRDefault="007B3EA4" w:rsidP="001D36BF">
            <w:r>
              <w:t xml:space="preserve">Statlige universiteter og høyskoler </w:t>
            </w:r>
          </w:p>
        </w:tc>
        <w:tc>
          <w:tcPr>
            <w:tcW w:w="1200" w:type="dxa"/>
            <w:gridSpan w:val="3"/>
          </w:tcPr>
          <w:p w14:paraId="6C71D4DE" w14:textId="77777777" w:rsidR="007B3EA4" w:rsidRDefault="007B3EA4" w:rsidP="001D36BF"/>
        </w:tc>
        <w:tc>
          <w:tcPr>
            <w:tcW w:w="236" w:type="dxa"/>
            <w:gridSpan w:val="3"/>
          </w:tcPr>
          <w:p w14:paraId="66002BDA" w14:textId="77777777" w:rsidR="007B3EA4" w:rsidRDefault="007B3EA4" w:rsidP="001D36BF"/>
        </w:tc>
        <w:tc>
          <w:tcPr>
            <w:tcW w:w="1680" w:type="dxa"/>
            <w:gridSpan w:val="3"/>
          </w:tcPr>
          <w:p w14:paraId="2F9F36EB" w14:textId="77777777" w:rsidR="007B3EA4" w:rsidRDefault="007B3EA4" w:rsidP="001D36BF">
            <w:r>
              <w:t>39 396 635 000</w:t>
            </w:r>
          </w:p>
        </w:tc>
        <w:tc>
          <w:tcPr>
            <w:tcW w:w="236" w:type="dxa"/>
            <w:gridSpan w:val="2"/>
          </w:tcPr>
          <w:p w14:paraId="0A0A9E5B" w14:textId="77777777" w:rsidR="007B3EA4" w:rsidRDefault="007B3EA4" w:rsidP="001D36BF"/>
        </w:tc>
        <w:tc>
          <w:tcPr>
            <w:tcW w:w="1600" w:type="dxa"/>
            <w:gridSpan w:val="2"/>
          </w:tcPr>
          <w:p w14:paraId="5469B963" w14:textId="77777777" w:rsidR="007B3EA4" w:rsidRDefault="007B3EA4" w:rsidP="001D36BF"/>
        </w:tc>
      </w:tr>
      <w:tr w:rsidR="007B3EA4" w14:paraId="444D698C" w14:textId="77777777" w:rsidTr="00D57A62">
        <w:trPr>
          <w:gridAfter w:val="2"/>
          <w:wAfter w:w="41" w:type="dxa"/>
          <w:trHeight w:val="240"/>
        </w:trPr>
        <w:tc>
          <w:tcPr>
            <w:tcW w:w="846" w:type="dxa"/>
          </w:tcPr>
          <w:p w14:paraId="6CB45A08" w14:textId="77777777" w:rsidR="007B3EA4" w:rsidRDefault="007B3EA4" w:rsidP="001D36BF"/>
        </w:tc>
        <w:tc>
          <w:tcPr>
            <w:tcW w:w="567" w:type="dxa"/>
          </w:tcPr>
          <w:p w14:paraId="5DEEC9D5" w14:textId="77777777" w:rsidR="007B3EA4" w:rsidRDefault="007B3EA4" w:rsidP="001D36BF">
            <w:r>
              <w:t>70</w:t>
            </w:r>
          </w:p>
        </w:tc>
        <w:tc>
          <w:tcPr>
            <w:tcW w:w="260" w:type="dxa"/>
          </w:tcPr>
          <w:p w14:paraId="2CC1E3FF" w14:textId="77777777" w:rsidR="007B3EA4" w:rsidRDefault="007B3EA4" w:rsidP="001D36BF"/>
        </w:tc>
        <w:tc>
          <w:tcPr>
            <w:tcW w:w="4360" w:type="dxa"/>
          </w:tcPr>
          <w:p w14:paraId="25546B88" w14:textId="77777777" w:rsidR="007B3EA4" w:rsidRDefault="007B3EA4" w:rsidP="001D36BF">
            <w:r>
              <w:t xml:space="preserve">Private høyskoler </w:t>
            </w:r>
          </w:p>
        </w:tc>
        <w:tc>
          <w:tcPr>
            <w:tcW w:w="1200" w:type="dxa"/>
            <w:gridSpan w:val="3"/>
          </w:tcPr>
          <w:p w14:paraId="32ADF53B" w14:textId="77777777" w:rsidR="007B3EA4" w:rsidRDefault="007B3EA4" w:rsidP="001D36BF"/>
        </w:tc>
        <w:tc>
          <w:tcPr>
            <w:tcW w:w="236" w:type="dxa"/>
            <w:gridSpan w:val="3"/>
          </w:tcPr>
          <w:p w14:paraId="56A5B472" w14:textId="77777777" w:rsidR="007B3EA4" w:rsidRDefault="007B3EA4" w:rsidP="001D36BF"/>
        </w:tc>
        <w:tc>
          <w:tcPr>
            <w:tcW w:w="1680" w:type="dxa"/>
            <w:gridSpan w:val="3"/>
          </w:tcPr>
          <w:p w14:paraId="2E08555A" w14:textId="77777777" w:rsidR="007B3EA4" w:rsidRDefault="007B3EA4" w:rsidP="001D36BF">
            <w:r>
              <w:t>2 078 282 000</w:t>
            </w:r>
          </w:p>
        </w:tc>
        <w:tc>
          <w:tcPr>
            <w:tcW w:w="236" w:type="dxa"/>
            <w:gridSpan w:val="2"/>
          </w:tcPr>
          <w:p w14:paraId="10BF32AB" w14:textId="77777777" w:rsidR="007B3EA4" w:rsidRDefault="007B3EA4" w:rsidP="001D36BF"/>
        </w:tc>
        <w:tc>
          <w:tcPr>
            <w:tcW w:w="1600" w:type="dxa"/>
            <w:gridSpan w:val="2"/>
          </w:tcPr>
          <w:p w14:paraId="12077CDA" w14:textId="77777777" w:rsidR="007B3EA4" w:rsidRDefault="007B3EA4" w:rsidP="001D36BF">
            <w:r>
              <w:t>41 474 917 000</w:t>
            </w:r>
          </w:p>
        </w:tc>
      </w:tr>
      <w:tr w:rsidR="007B3EA4" w14:paraId="64D667F5" w14:textId="77777777" w:rsidTr="00D57A62">
        <w:trPr>
          <w:gridAfter w:val="2"/>
          <w:wAfter w:w="41" w:type="dxa"/>
          <w:trHeight w:val="240"/>
        </w:trPr>
        <w:tc>
          <w:tcPr>
            <w:tcW w:w="846" w:type="dxa"/>
          </w:tcPr>
          <w:p w14:paraId="68D6FC18" w14:textId="77777777" w:rsidR="007B3EA4" w:rsidRDefault="007B3EA4" w:rsidP="001D36BF">
            <w:r>
              <w:t>270</w:t>
            </w:r>
          </w:p>
        </w:tc>
        <w:tc>
          <w:tcPr>
            <w:tcW w:w="567" w:type="dxa"/>
          </w:tcPr>
          <w:p w14:paraId="1A921590" w14:textId="77777777" w:rsidR="007B3EA4" w:rsidRDefault="007B3EA4" w:rsidP="001D36BF"/>
        </w:tc>
        <w:tc>
          <w:tcPr>
            <w:tcW w:w="260" w:type="dxa"/>
          </w:tcPr>
          <w:p w14:paraId="7151FDEA" w14:textId="77777777" w:rsidR="007B3EA4" w:rsidRDefault="007B3EA4" w:rsidP="001D36BF"/>
        </w:tc>
        <w:tc>
          <w:tcPr>
            <w:tcW w:w="4360" w:type="dxa"/>
          </w:tcPr>
          <w:p w14:paraId="7186FA95" w14:textId="77777777" w:rsidR="007B3EA4" w:rsidRDefault="007B3EA4" w:rsidP="001D36BF">
            <w:r>
              <w:t>Studentvelferd:</w:t>
            </w:r>
          </w:p>
        </w:tc>
        <w:tc>
          <w:tcPr>
            <w:tcW w:w="1200" w:type="dxa"/>
            <w:gridSpan w:val="3"/>
          </w:tcPr>
          <w:p w14:paraId="62481AA4" w14:textId="77777777" w:rsidR="007B3EA4" w:rsidRDefault="007B3EA4" w:rsidP="001D36BF"/>
        </w:tc>
        <w:tc>
          <w:tcPr>
            <w:tcW w:w="236" w:type="dxa"/>
            <w:gridSpan w:val="3"/>
          </w:tcPr>
          <w:p w14:paraId="0332F0CE" w14:textId="77777777" w:rsidR="007B3EA4" w:rsidRDefault="007B3EA4" w:rsidP="001D36BF"/>
        </w:tc>
        <w:tc>
          <w:tcPr>
            <w:tcW w:w="1680" w:type="dxa"/>
            <w:gridSpan w:val="3"/>
          </w:tcPr>
          <w:p w14:paraId="544CBF8A" w14:textId="77777777" w:rsidR="007B3EA4" w:rsidRDefault="007B3EA4" w:rsidP="001D36BF"/>
        </w:tc>
        <w:tc>
          <w:tcPr>
            <w:tcW w:w="236" w:type="dxa"/>
            <w:gridSpan w:val="2"/>
          </w:tcPr>
          <w:p w14:paraId="1F5CED86" w14:textId="77777777" w:rsidR="007B3EA4" w:rsidRDefault="007B3EA4" w:rsidP="001D36BF"/>
        </w:tc>
        <w:tc>
          <w:tcPr>
            <w:tcW w:w="1600" w:type="dxa"/>
            <w:gridSpan w:val="2"/>
          </w:tcPr>
          <w:p w14:paraId="4B10F6BC" w14:textId="77777777" w:rsidR="007B3EA4" w:rsidRDefault="007B3EA4" w:rsidP="001D36BF"/>
        </w:tc>
      </w:tr>
      <w:tr w:rsidR="007B3EA4" w14:paraId="02A25182" w14:textId="77777777" w:rsidTr="00D57A62">
        <w:trPr>
          <w:gridAfter w:val="2"/>
          <w:wAfter w:w="41" w:type="dxa"/>
          <w:trHeight w:val="240"/>
        </w:trPr>
        <w:tc>
          <w:tcPr>
            <w:tcW w:w="846" w:type="dxa"/>
          </w:tcPr>
          <w:p w14:paraId="105EFDCB" w14:textId="77777777" w:rsidR="007B3EA4" w:rsidRDefault="007B3EA4" w:rsidP="001D36BF"/>
        </w:tc>
        <w:tc>
          <w:tcPr>
            <w:tcW w:w="567" w:type="dxa"/>
          </w:tcPr>
          <w:p w14:paraId="273B1BC8" w14:textId="77777777" w:rsidR="007B3EA4" w:rsidRDefault="007B3EA4" w:rsidP="001D36BF">
            <w:r>
              <w:t>74</w:t>
            </w:r>
          </w:p>
        </w:tc>
        <w:tc>
          <w:tcPr>
            <w:tcW w:w="260" w:type="dxa"/>
          </w:tcPr>
          <w:p w14:paraId="21A582A1" w14:textId="77777777" w:rsidR="007B3EA4" w:rsidRDefault="007B3EA4" w:rsidP="001D36BF"/>
        </w:tc>
        <w:tc>
          <w:tcPr>
            <w:tcW w:w="4360" w:type="dxa"/>
          </w:tcPr>
          <w:p w14:paraId="65910C17" w14:textId="77777777" w:rsidR="007B3EA4" w:rsidRDefault="007B3EA4" w:rsidP="001D36BF">
            <w:r>
              <w:t xml:space="preserve">Tilskudd til velferdsarbeid mv. </w:t>
            </w:r>
          </w:p>
        </w:tc>
        <w:tc>
          <w:tcPr>
            <w:tcW w:w="1200" w:type="dxa"/>
            <w:gridSpan w:val="3"/>
          </w:tcPr>
          <w:p w14:paraId="0889B1A4" w14:textId="77777777" w:rsidR="007B3EA4" w:rsidRDefault="007B3EA4" w:rsidP="001D36BF"/>
        </w:tc>
        <w:tc>
          <w:tcPr>
            <w:tcW w:w="236" w:type="dxa"/>
            <w:gridSpan w:val="3"/>
          </w:tcPr>
          <w:p w14:paraId="2570878B" w14:textId="77777777" w:rsidR="007B3EA4" w:rsidRDefault="007B3EA4" w:rsidP="001D36BF"/>
        </w:tc>
        <w:tc>
          <w:tcPr>
            <w:tcW w:w="1680" w:type="dxa"/>
            <w:gridSpan w:val="3"/>
          </w:tcPr>
          <w:p w14:paraId="690CA45A" w14:textId="77777777" w:rsidR="007B3EA4" w:rsidRDefault="007B3EA4" w:rsidP="001D36BF">
            <w:r>
              <w:t>126 588 000</w:t>
            </w:r>
          </w:p>
        </w:tc>
        <w:tc>
          <w:tcPr>
            <w:tcW w:w="236" w:type="dxa"/>
            <w:gridSpan w:val="2"/>
          </w:tcPr>
          <w:p w14:paraId="250A0E21" w14:textId="77777777" w:rsidR="007B3EA4" w:rsidRDefault="007B3EA4" w:rsidP="001D36BF"/>
        </w:tc>
        <w:tc>
          <w:tcPr>
            <w:tcW w:w="1600" w:type="dxa"/>
            <w:gridSpan w:val="2"/>
          </w:tcPr>
          <w:p w14:paraId="0DCCBE04" w14:textId="77777777" w:rsidR="007B3EA4" w:rsidRDefault="007B3EA4" w:rsidP="001D36BF"/>
        </w:tc>
      </w:tr>
      <w:tr w:rsidR="007B3EA4" w14:paraId="48A23FA3" w14:textId="77777777" w:rsidTr="00D57A62">
        <w:trPr>
          <w:gridAfter w:val="2"/>
          <w:wAfter w:w="41" w:type="dxa"/>
          <w:trHeight w:val="500"/>
        </w:trPr>
        <w:tc>
          <w:tcPr>
            <w:tcW w:w="846" w:type="dxa"/>
          </w:tcPr>
          <w:p w14:paraId="281DA897" w14:textId="77777777" w:rsidR="007B3EA4" w:rsidRDefault="007B3EA4" w:rsidP="001D36BF"/>
        </w:tc>
        <w:tc>
          <w:tcPr>
            <w:tcW w:w="567" w:type="dxa"/>
          </w:tcPr>
          <w:p w14:paraId="14D983D3" w14:textId="77777777" w:rsidR="007B3EA4" w:rsidRDefault="007B3EA4" w:rsidP="001D36BF">
            <w:r>
              <w:t>75</w:t>
            </w:r>
          </w:p>
        </w:tc>
        <w:tc>
          <w:tcPr>
            <w:tcW w:w="260" w:type="dxa"/>
          </w:tcPr>
          <w:p w14:paraId="77A2ED65" w14:textId="77777777" w:rsidR="007B3EA4" w:rsidRDefault="007B3EA4" w:rsidP="001D36BF"/>
        </w:tc>
        <w:tc>
          <w:tcPr>
            <w:tcW w:w="4360" w:type="dxa"/>
          </w:tcPr>
          <w:p w14:paraId="407A414A" w14:textId="77777777" w:rsidR="007B3EA4" w:rsidRDefault="007B3EA4" w:rsidP="001D36BF">
            <w:r>
              <w:t>Tilskudd til bygging av studentboliger</w:t>
            </w:r>
            <w:r>
              <w:rPr>
                <w:rStyle w:val="kursiv"/>
                <w:sz w:val="21"/>
                <w:szCs w:val="21"/>
              </w:rPr>
              <w:t>, kan overføres</w:t>
            </w:r>
          </w:p>
        </w:tc>
        <w:tc>
          <w:tcPr>
            <w:tcW w:w="1200" w:type="dxa"/>
            <w:gridSpan w:val="3"/>
          </w:tcPr>
          <w:p w14:paraId="2D2788A1" w14:textId="77777777" w:rsidR="007B3EA4" w:rsidRDefault="007B3EA4" w:rsidP="001D36BF"/>
        </w:tc>
        <w:tc>
          <w:tcPr>
            <w:tcW w:w="236" w:type="dxa"/>
            <w:gridSpan w:val="3"/>
          </w:tcPr>
          <w:p w14:paraId="60B14CAC" w14:textId="77777777" w:rsidR="007B3EA4" w:rsidRDefault="007B3EA4" w:rsidP="001D36BF"/>
        </w:tc>
        <w:tc>
          <w:tcPr>
            <w:tcW w:w="1680" w:type="dxa"/>
            <w:gridSpan w:val="3"/>
          </w:tcPr>
          <w:p w14:paraId="0CD74791" w14:textId="77777777" w:rsidR="007B3EA4" w:rsidRDefault="007B3EA4" w:rsidP="001D36BF">
            <w:r>
              <w:t>959 158 000</w:t>
            </w:r>
          </w:p>
        </w:tc>
        <w:tc>
          <w:tcPr>
            <w:tcW w:w="236" w:type="dxa"/>
            <w:gridSpan w:val="2"/>
          </w:tcPr>
          <w:p w14:paraId="39E13A6D" w14:textId="77777777" w:rsidR="007B3EA4" w:rsidRDefault="007B3EA4" w:rsidP="001D36BF"/>
        </w:tc>
        <w:tc>
          <w:tcPr>
            <w:tcW w:w="1600" w:type="dxa"/>
            <w:gridSpan w:val="2"/>
          </w:tcPr>
          <w:p w14:paraId="108B3CA5" w14:textId="77777777" w:rsidR="007B3EA4" w:rsidRDefault="007B3EA4" w:rsidP="001D36BF">
            <w:r>
              <w:t>1 085 746 000</w:t>
            </w:r>
          </w:p>
        </w:tc>
      </w:tr>
      <w:tr w:rsidR="007B3EA4" w14:paraId="6DDB443B" w14:textId="77777777" w:rsidTr="00D57A62">
        <w:trPr>
          <w:gridAfter w:val="2"/>
          <w:wAfter w:w="41" w:type="dxa"/>
          <w:trHeight w:val="240"/>
        </w:trPr>
        <w:tc>
          <w:tcPr>
            <w:tcW w:w="846" w:type="dxa"/>
          </w:tcPr>
          <w:p w14:paraId="137024D0" w14:textId="77777777" w:rsidR="007B3EA4" w:rsidRDefault="007B3EA4" w:rsidP="001D36BF">
            <w:r>
              <w:t>271</w:t>
            </w:r>
          </w:p>
        </w:tc>
        <w:tc>
          <w:tcPr>
            <w:tcW w:w="567" w:type="dxa"/>
          </w:tcPr>
          <w:p w14:paraId="5040F5CF" w14:textId="77777777" w:rsidR="007B3EA4" w:rsidRDefault="007B3EA4" w:rsidP="001D36BF"/>
        </w:tc>
        <w:tc>
          <w:tcPr>
            <w:tcW w:w="260" w:type="dxa"/>
          </w:tcPr>
          <w:p w14:paraId="6722F384" w14:textId="77777777" w:rsidR="007B3EA4" w:rsidRDefault="007B3EA4" w:rsidP="001D36BF"/>
        </w:tc>
        <w:tc>
          <w:tcPr>
            <w:tcW w:w="4360" w:type="dxa"/>
          </w:tcPr>
          <w:p w14:paraId="42E50FAE" w14:textId="77777777" w:rsidR="007B3EA4" w:rsidRDefault="007B3EA4" w:rsidP="001D36BF">
            <w:r>
              <w:t>Nasjonalt organ for kvalitet i utdanningen:</w:t>
            </w:r>
          </w:p>
        </w:tc>
        <w:tc>
          <w:tcPr>
            <w:tcW w:w="1200" w:type="dxa"/>
            <w:gridSpan w:val="3"/>
          </w:tcPr>
          <w:p w14:paraId="6897624C" w14:textId="77777777" w:rsidR="007B3EA4" w:rsidRDefault="007B3EA4" w:rsidP="001D36BF"/>
        </w:tc>
        <w:tc>
          <w:tcPr>
            <w:tcW w:w="236" w:type="dxa"/>
            <w:gridSpan w:val="3"/>
          </w:tcPr>
          <w:p w14:paraId="12A2E085" w14:textId="77777777" w:rsidR="007B3EA4" w:rsidRDefault="007B3EA4" w:rsidP="001D36BF"/>
        </w:tc>
        <w:tc>
          <w:tcPr>
            <w:tcW w:w="1680" w:type="dxa"/>
            <w:gridSpan w:val="3"/>
          </w:tcPr>
          <w:p w14:paraId="0D8BF8CE" w14:textId="77777777" w:rsidR="007B3EA4" w:rsidRDefault="007B3EA4" w:rsidP="001D36BF"/>
        </w:tc>
        <w:tc>
          <w:tcPr>
            <w:tcW w:w="236" w:type="dxa"/>
            <w:gridSpan w:val="2"/>
          </w:tcPr>
          <w:p w14:paraId="4DD4A9F0" w14:textId="77777777" w:rsidR="007B3EA4" w:rsidRDefault="007B3EA4" w:rsidP="001D36BF"/>
        </w:tc>
        <w:tc>
          <w:tcPr>
            <w:tcW w:w="1600" w:type="dxa"/>
            <w:gridSpan w:val="2"/>
          </w:tcPr>
          <w:p w14:paraId="72883161" w14:textId="77777777" w:rsidR="007B3EA4" w:rsidRDefault="007B3EA4" w:rsidP="001D36BF"/>
        </w:tc>
      </w:tr>
      <w:tr w:rsidR="007B3EA4" w14:paraId="1B5E6B7E" w14:textId="77777777" w:rsidTr="00D57A62">
        <w:trPr>
          <w:gridAfter w:val="2"/>
          <w:wAfter w:w="41" w:type="dxa"/>
          <w:trHeight w:val="240"/>
        </w:trPr>
        <w:tc>
          <w:tcPr>
            <w:tcW w:w="846" w:type="dxa"/>
          </w:tcPr>
          <w:p w14:paraId="0FD57E27" w14:textId="77777777" w:rsidR="007B3EA4" w:rsidRDefault="007B3EA4" w:rsidP="001D36BF"/>
        </w:tc>
        <w:tc>
          <w:tcPr>
            <w:tcW w:w="567" w:type="dxa"/>
          </w:tcPr>
          <w:p w14:paraId="0C55553E" w14:textId="77777777" w:rsidR="007B3EA4" w:rsidRDefault="007B3EA4" w:rsidP="001D36BF">
            <w:r>
              <w:t>1</w:t>
            </w:r>
          </w:p>
        </w:tc>
        <w:tc>
          <w:tcPr>
            <w:tcW w:w="260" w:type="dxa"/>
          </w:tcPr>
          <w:p w14:paraId="40B3F268" w14:textId="77777777" w:rsidR="007B3EA4" w:rsidRDefault="007B3EA4" w:rsidP="001D36BF"/>
        </w:tc>
        <w:tc>
          <w:tcPr>
            <w:tcW w:w="4360" w:type="dxa"/>
          </w:tcPr>
          <w:p w14:paraId="5267532D" w14:textId="77777777" w:rsidR="007B3EA4" w:rsidRDefault="007B3EA4" w:rsidP="001D36BF">
            <w:r>
              <w:t xml:space="preserve">Driftsutgifter </w:t>
            </w:r>
          </w:p>
        </w:tc>
        <w:tc>
          <w:tcPr>
            <w:tcW w:w="1200" w:type="dxa"/>
            <w:gridSpan w:val="3"/>
          </w:tcPr>
          <w:p w14:paraId="60EEC58E" w14:textId="77777777" w:rsidR="007B3EA4" w:rsidRDefault="007B3EA4" w:rsidP="001D36BF"/>
        </w:tc>
        <w:tc>
          <w:tcPr>
            <w:tcW w:w="236" w:type="dxa"/>
            <w:gridSpan w:val="3"/>
          </w:tcPr>
          <w:p w14:paraId="431DBB1E" w14:textId="77777777" w:rsidR="007B3EA4" w:rsidRDefault="007B3EA4" w:rsidP="001D36BF"/>
        </w:tc>
        <w:tc>
          <w:tcPr>
            <w:tcW w:w="1680" w:type="dxa"/>
            <w:gridSpan w:val="3"/>
          </w:tcPr>
          <w:p w14:paraId="66A04244" w14:textId="77777777" w:rsidR="007B3EA4" w:rsidRDefault="007B3EA4" w:rsidP="001D36BF">
            <w:r>
              <w:t>167 683 000</w:t>
            </w:r>
          </w:p>
        </w:tc>
        <w:tc>
          <w:tcPr>
            <w:tcW w:w="236" w:type="dxa"/>
            <w:gridSpan w:val="2"/>
          </w:tcPr>
          <w:p w14:paraId="2D1B18C6" w14:textId="77777777" w:rsidR="007B3EA4" w:rsidRDefault="007B3EA4" w:rsidP="001D36BF"/>
        </w:tc>
        <w:tc>
          <w:tcPr>
            <w:tcW w:w="1600" w:type="dxa"/>
            <w:gridSpan w:val="2"/>
          </w:tcPr>
          <w:p w14:paraId="03923741" w14:textId="77777777" w:rsidR="007B3EA4" w:rsidRDefault="007B3EA4" w:rsidP="001D36BF"/>
        </w:tc>
      </w:tr>
      <w:tr w:rsidR="007B3EA4" w14:paraId="29465BF6" w14:textId="77777777" w:rsidTr="00D57A62">
        <w:trPr>
          <w:gridAfter w:val="2"/>
          <w:wAfter w:w="41" w:type="dxa"/>
          <w:trHeight w:val="240"/>
        </w:trPr>
        <w:tc>
          <w:tcPr>
            <w:tcW w:w="846" w:type="dxa"/>
          </w:tcPr>
          <w:p w14:paraId="104E8111" w14:textId="77777777" w:rsidR="007B3EA4" w:rsidRDefault="007B3EA4" w:rsidP="001D36BF"/>
        </w:tc>
        <w:tc>
          <w:tcPr>
            <w:tcW w:w="567" w:type="dxa"/>
          </w:tcPr>
          <w:p w14:paraId="2EBA16CF" w14:textId="77777777" w:rsidR="007B3EA4" w:rsidRDefault="007B3EA4" w:rsidP="001D36BF">
            <w:r>
              <w:t>21</w:t>
            </w:r>
          </w:p>
        </w:tc>
        <w:tc>
          <w:tcPr>
            <w:tcW w:w="260" w:type="dxa"/>
          </w:tcPr>
          <w:p w14:paraId="3409CE6E" w14:textId="77777777" w:rsidR="007B3EA4" w:rsidRDefault="007B3EA4" w:rsidP="001D36BF"/>
        </w:tc>
        <w:tc>
          <w:tcPr>
            <w:tcW w:w="4360" w:type="dxa"/>
          </w:tcPr>
          <w:p w14:paraId="77411385" w14:textId="77777777" w:rsidR="007B3EA4" w:rsidRDefault="007B3EA4" w:rsidP="001D36BF">
            <w:r>
              <w:t xml:space="preserve">Spesielle driftsutgifter </w:t>
            </w:r>
          </w:p>
        </w:tc>
        <w:tc>
          <w:tcPr>
            <w:tcW w:w="1200" w:type="dxa"/>
            <w:gridSpan w:val="3"/>
          </w:tcPr>
          <w:p w14:paraId="1696D30D" w14:textId="77777777" w:rsidR="007B3EA4" w:rsidRDefault="007B3EA4" w:rsidP="001D36BF"/>
        </w:tc>
        <w:tc>
          <w:tcPr>
            <w:tcW w:w="236" w:type="dxa"/>
            <w:gridSpan w:val="3"/>
          </w:tcPr>
          <w:p w14:paraId="332B4568" w14:textId="77777777" w:rsidR="007B3EA4" w:rsidRDefault="007B3EA4" w:rsidP="001D36BF"/>
        </w:tc>
        <w:tc>
          <w:tcPr>
            <w:tcW w:w="1680" w:type="dxa"/>
            <w:gridSpan w:val="3"/>
          </w:tcPr>
          <w:p w14:paraId="1E127CA7" w14:textId="77777777" w:rsidR="007B3EA4" w:rsidRDefault="007B3EA4" w:rsidP="001D36BF">
            <w:r>
              <w:t>4 000 000</w:t>
            </w:r>
          </w:p>
        </w:tc>
        <w:tc>
          <w:tcPr>
            <w:tcW w:w="236" w:type="dxa"/>
            <w:gridSpan w:val="2"/>
          </w:tcPr>
          <w:p w14:paraId="4644CC4A" w14:textId="77777777" w:rsidR="007B3EA4" w:rsidRDefault="007B3EA4" w:rsidP="001D36BF"/>
        </w:tc>
        <w:tc>
          <w:tcPr>
            <w:tcW w:w="1600" w:type="dxa"/>
            <w:gridSpan w:val="2"/>
          </w:tcPr>
          <w:p w14:paraId="585E0082" w14:textId="77777777" w:rsidR="007B3EA4" w:rsidRDefault="007B3EA4" w:rsidP="001D36BF">
            <w:r>
              <w:t>171 683 000</w:t>
            </w:r>
          </w:p>
        </w:tc>
      </w:tr>
      <w:tr w:rsidR="007B3EA4" w14:paraId="4CC74E60" w14:textId="77777777" w:rsidTr="00D57A62">
        <w:trPr>
          <w:gridAfter w:val="2"/>
          <w:wAfter w:w="41" w:type="dxa"/>
          <w:trHeight w:val="500"/>
        </w:trPr>
        <w:tc>
          <w:tcPr>
            <w:tcW w:w="846" w:type="dxa"/>
          </w:tcPr>
          <w:p w14:paraId="0B42B2F4" w14:textId="77777777" w:rsidR="007B3EA4" w:rsidRDefault="007B3EA4" w:rsidP="001D36BF">
            <w:r>
              <w:t>272</w:t>
            </w:r>
          </w:p>
        </w:tc>
        <w:tc>
          <w:tcPr>
            <w:tcW w:w="567" w:type="dxa"/>
          </w:tcPr>
          <w:p w14:paraId="18D7F22A" w14:textId="77777777" w:rsidR="007B3EA4" w:rsidRDefault="007B3EA4" w:rsidP="001D36BF"/>
        </w:tc>
        <w:tc>
          <w:tcPr>
            <w:tcW w:w="260" w:type="dxa"/>
          </w:tcPr>
          <w:p w14:paraId="2F71FF97" w14:textId="77777777" w:rsidR="007B3EA4" w:rsidRDefault="007B3EA4" w:rsidP="001D36BF"/>
        </w:tc>
        <w:tc>
          <w:tcPr>
            <w:tcW w:w="4360" w:type="dxa"/>
          </w:tcPr>
          <w:p w14:paraId="4366FE86" w14:textId="77777777" w:rsidR="007B3EA4" w:rsidRDefault="007B3EA4" w:rsidP="001D36BF">
            <w:r>
              <w:t>Tiltak for internasjonalisering og høyere utdanning:</w:t>
            </w:r>
          </w:p>
        </w:tc>
        <w:tc>
          <w:tcPr>
            <w:tcW w:w="1200" w:type="dxa"/>
            <w:gridSpan w:val="3"/>
          </w:tcPr>
          <w:p w14:paraId="613F3D22" w14:textId="77777777" w:rsidR="007B3EA4" w:rsidRDefault="007B3EA4" w:rsidP="001D36BF"/>
        </w:tc>
        <w:tc>
          <w:tcPr>
            <w:tcW w:w="236" w:type="dxa"/>
            <w:gridSpan w:val="3"/>
          </w:tcPr>
          <w:p w14:paraId="5219351D" w14:textId="77777777" w:rsidR="007B3EA4" w:rsidRDefault="007B3EA4" w:rsidP="001D36BF"/>
        </w:tc>
        <w:tc>
          <w:tcPr>
            <w:tcW w:w="1680" w:type="dxa"/>
            <w:gridSpan w:val="3"/>
          </w:tcPr>
          <w:p w14:paraId="2C178BBA" w14:textId="77777777" w:rsidR="007B3EA4" w:rsidRDefault="007B3EA4" w:rsidP="001D36BF"/>
        </w:tc>
        <w:tc>
          <w:tcPr>
            <w:tcW w:w="236" w:type="dxa"/>
            <w:gridSpan w:val="2"/>
          </w:tcPr>
          <w:p w14:paraId="1E583185" w14:textId="77777777" w:rsidR="007B3EA4" w:rsidRDefault="007B3EA4" w:rsidP="001D36BF"/>
        </w:tc>
        <w:tc>
          <w:tcPr>
            <w:tcW w:w="1600" w:type="dxa"/>
            <w:gridSpan w:val="2"/>
          </w:tcPr>
          <w:p w14:paraId="387071B7" w14:textId="77777777" w:rsidR="007B3EA4" w:rsidRDefault="007B3EA4" w:rsidP="001D36BF"/>
        </w:tc>
      </w:tr>
      <w:tr w:rsidR="007B3EA4" w14:paraId="09EE5B12" w14:textId="77777777" w:rsidTr="00D57A62">
        <w:trPr>
          <w:gridAfter w:val="2"/>
          <w:wAfter w:w="41" w:type="dxa"/>
          <w:trHeight w:val="500"/>
        </w:trPr>
        <w:tc>
          <w:tcPr>
            <w:tcW w:w="846" w:type="dxa"/>
          </w:tcPr>
          <w:p w14:paraId="15168B00" w14:textId="77777777" w:rsidR="007B3EA4" w:rsidRDefault="007B3EA4" w:rsidP="001D36BF"/>
        </w:tc>
        <w:tc>
          <w:tcPr>
            <w:tcW w:w="567" w:type="dxa"/>
          </w:tcPr>
          <w:p w14:paraId="1CDF357A" w14:textId="77777777" w:rsidR="007B3EA4" w:rsidRDefault="007B3EA4" w:rsidP="001D36BF">
            <w:r>
              <w:t>51</w:t>
            </w:r>
          </w:p>
        </w:tc>
        <w:tc>
          <w:tcPr>
            <w:tcW w:w="260" w:type="dxa"/>
          </w:tcPr>
          <w:p w14:paraId="3A133ED2" w14:textId="77777777" w:rsidR="007B3EA4" w:rsidRDefault="007B3EA4" w:rsidP="001D36BF"/>
        </w:tc>
        <w:tc>
          <w:tcPr>
            <w:tcW w:w="4360" w:type="dxa"/>
          </w:tcPr>
          <w:p w14:paraId="0F5DCC4B" w14:textId="77777777" w:rsidR="007B3EA4" w:rsidRDefault="007B3EA4" w:rsidP="001D36BF">
            <w:r>
              <w:t>Tiltak for internasjonalisering</w:t>
            </w:r>
            <w:r>
              <w:rPr>
                <w:rStyle w:val="kursiv"/>
                <w:sz w:val="21"/>
                <w:szCs w:val="21"/>
              </w:rPr>
              <w:t>, kan overføres, kan nyttes under post 71</w:t>
            </w:r>
          </w:p>
        </w:tc>
        <w:tc>
          <w:tcPr>
            <w:tcW w:w="1200" w:type="dxa"/>
            <w:gridSpan w:val="3"/>
          </w:tcPr>
          <w:p w14:paraId="1C731019" w14:textId="77777777" w:rsidR="007B3EA4" w:rsidRDefault="007B3EA4" w:rsidP="001D36BF"/>
        </w:tc>
        <w:tc>
          <w:tcPr>
            <w:tcW w:w="236" w:type="dxa"/>
            <w:gridSpan w:val="3"/>
          </w:tcPr>
          <w:p w14:paraId="053D4110" w14:textId="77777777" w:rsidR="007B3EA4" w:rsidRDefault="007B3EA4" w:rsidP="001D36BF"/>
        </w:tc>
        <w:tc>
          <w:tcPr>
            <w:tcW w:w="1680" w:type="dxa"/>
            <w:gridSpan w:val="3"/>
          </w:tcPr>
          <w:p w14:paraId="19F5BC36" w14:textId="77777777" w:rsidR="007B3EA4" w:rsidRDefault="007B3EA4" w:rsidP="001D36BF">
            <w:r>
              <w:t>121 062 000</w:t>
            </w:r>
          </w:p>
        </w:tc>
        <w:tc>
          <w:tcPr>
            <w:tcW w:w="236" w:type="dxa"/>
            <w:gridSpan w:val="2"/>
          </w:tcPr>
          <w:p w14:paraId="03421C58" w14:textId="77777777" w:rsidR="007B3EA4" w:rsidRDefault="007B3EA4" w:rsidP="001D36BF"/>
        </w:tc>
        <w:tc>
          <w:tcPr>
            <w:tcW w:w="1600" w:type="dxa"/>
            <w:gridSpan w:val="2"/>
          </w:tcPr>
          <w:p w14:paraId="1A45FC57" w14:textId="77777777" w:rsidR="007B3EA4" w:rsidRDefault="007B3EA4" w:rsidP="001D36BF"/>
        </w:tc>
      </w:tr>
      <w:tr w:rsidR="007B3EA4" w14:paraId="4D90B265" w14:textId="77777777" w:rsidTr="00D57A62">
        <w:trPr>
          <w:gridAfter w:val="2"/>
          <w:wAfter w:w="41" w:type="dxa"/>
          <w:trHeight w:val="500"/>
        </w:trPr>
        <w:tc>
          <w:tcPr>
            <w:tcW w:w="846" w:type="dxa"/>
          </w:tcPr>
          <w:p w14:paraId="18287445" w14:textId="77777777" w:rsidR="007B3EA4" w:rsidRDefault="007B3EA4" w:rsidP="001D36BF"/>
        </w:tc>
        <w:tc>
          <w:tcPr>
            <w:tcW w:w="567" w:type="dxa"/>
          </w:tcPr>
          <w:p w14:paraId="63012D6B" w14:textId="77777777" w:rsidR="007B3EA4" w:rsidRDefault="007B3EA4" w:rsidP="001D36BF">
            <w:r>
              <w:t>52</w:t>
            </w:r>
          </w:p>
        </w:tc>
        <w:tc>
          <w:tcPr>
            <w:tcW w:w="260" w:type="dxa"/>
          </w:tcPr>
          <w:p w14:paraId="3F383E1C" w14:textId="77777777" w:rsidR="007B3EA4" w:rsidRDefault="007B3EA4" w:rsidP="001D36BF"/>
        </w:tc>
        <w:tc>
          <w:tcPr>
            <w:tcW w:w="4360" w:type="dxa"/>
          </w:tcPr>
          <w:p w14:paraId="6BB382A6" w14:textId="77777777" w:rsidR="007B3EA4" w:rsidRDefault="007B3EA4" w:rsidP="001D36BF">
            <w:r>
              <w:t>Tiltak for høyere utdanning</w:t>
            </w:r>
            <w:r>
              <w:rPr>
                <w:rStyle w:val="kursiv"/>
                <w:sz w:val="21"/>
                <w:szCs w:val="21"/>
              </w:rPr>
              <w:t>, kan overføres, kan nyttes under post 72</w:t>
            </w:r>
          </w:p>
        </w:tc>
        <w:tc>
          <w:tcPr>
            <w:tcW w:w="1200" w:type="dxa"/>
            <w:gridSpan w:val="3"/>
          </w:tcPr>
          <w:p w14:paraId="60A80946" w14:textId="77777777" w:rsidR="007B3EA4" w:rsidRDefault="007B3EA4" w:rsidP="001D36BF"/>
        </w:tc>
        <w:tc>
          <w:tcPr>
            <w:tcW w:w="236" w:type="dxa"/>
            <w:gridSpan w:val="3"/>
          </w:tcPr>
          <w:p w14:paraId="29789CB8" w14:textId="77777777" w:rsidR="007B3EA4" w:rsidRDefault="007B3EA4" w:rsidP="001D36BF"/>
        </w:tc>
        <w:tc>
          <w:tcPr>
            <w:tcW w:w="1680" w:type="dxa"/>
            <w:gridSpan w:val="3"/>
          </w:tcPr>
          <w:p w14:paraId="132113F7" w14:textId="77777777" w:rsidR="007B3EA4" w:rsidRDefault="007B3EA4" w:rsidP="001D36BF">
            <w:r>
              <w:t>319 334 000</w:t>
            </w:r>
          </w:p>
        </w:tc>
        <w:tc>
          <w:tcPr>
            <w:tcW w:w="236" w:type="dxa"/>
            <w:gridSpan w:val="2"/>
          </w:tcPr>
          <w:p w14:paraId="7707AB64" w14:textId="77777777" w:rsidR="007B3EA4" w:rsidRDefault="007B3EA4" w:rsidP="001D36BF"/>
        </w:tc>
        <w:tc>
          <w:tcPr>
            <w:tcW w:w="1600" w:type="dxa"/>
            <w:gridSpan w:val="2"/>
          </w:tcPr>
          <w:p w14:paraId="7C471229" w14:textId="77777777" w:rsidR="007B3EA4" w:rsidRDefault="007B3EA4" w:rsidP="001D36BF"/>
        </w:tc>
      </w:tr>
      <w:tr w:rsidR="007B3EA4" w14:paraId="39B6EFD6" w14:textId="77777777" w:rsidTr="00D57A62">
        <w:trPr>
          <w:gridAfter w:val="2"/>
          <w:wAfter w:w="41" w:type="dxa"/>
          <w:trHeight w:val="500"/>
        </w:trPr>
        <w:tc>
          <w:tcPr>
            <w:tcW w:w="846" w:type="dxa"/>
          </w:tcPr>
          <w:p w14:paraId="43189E23" w14:textId="77777777" w:rsidR="007B3EA4" w:rsidRDefault="007B3EA4" w:rsidP="001D36BF"/>
        </w:tc>
        <w:tc>
          <w:tcPr>
            <w:tcW w:w="567" w:type="dxa"/>
          </w:tcPr>
          <w:p w14:paraId="22778F91" w14:textId="77777777" w:rsidR="007B3EA4" w:rsidRDefault="007B3EA4" w:rsidP="001D36BF">
            <w:r>
              <w:t>71</w:t>
            </w:r>
          </w:p>
        </w:tc>
        <w:tc>
          <w:tcPr>
            <w:tcW w:w="260" w:type="dxa"/>
          </w:tcPr>
          <w:p w14:paraId="5FCB61E6" w14:textId="77777777" w:rsidR="007B3EA4" w:rsidRDefault="007B3EA4" w:rsidP="001D36BF"/>
        </w:tc>
        <w:tc>
          <w:tcPr>
            <w:tcW w:w="4360" w:type="dxa"/>
          </w:tcPr>
          <w:p w14:paraId="1877A58D" w14:textId="77777777" w:rsidR="007B3EA4" w:rsidRDefault="007B3EA4" w:rsidP="001D36BF">
            <w:r>
              <w:t>Tilskudd til tiltak for internasjonalisering</w:t>
            </w:r>
            <w:r>
              <w:rPr>
                <w:rStyle w:val="kursiv"/>
                <w:sz w:val="21"/>
                <w:szCs w:val="21"/>
              </w:rPr>
              <w:t>, kan overføres, kan nyttes under post 51</w:t>
            </w:r>
          </w:p>
        </w:tc>
        <w:tc>
          <w:tcPr>
            <w:tcW w:w="1200" w:type="dxa"/>
            <w:gridSpan w:val="3"/>
          </w:tcPr>
          <w:p w14:paraId="4116C267" w14:textId="77777777" w:rsidR="007B3EA4" w:rsidRDefault="007B3EA4" w:rsidP="001D36BF"/>
        </w:tc>
        <w:tc>
          <w:tcPr>
            <w:tcW w:w="236" w:type="dxa"/>
            <w:gridSpan w:val="3"/>
          </w:tcPr>
          <w:p w14:paraId="212CBB64" w14:textId="77777777" w:rsidR="007B3EA4" w:rsidRDefault="007B3EA4" w:rsidP="001D36BF"/>
        </w:tc>
        <w:tc>
          <w:tcPr>
            <w:tcW w:w="1680" w:type="dxa"/>
            <w:gridSpan w:val="3"/>
          </w:tcPr>
          <w:p w14:paraId="4C1DBA3A" w14:textId="77777777" w:rsidR="007B3EA4" w:rsidRDefault="007B3EA4" w:rsidP="001D36BF">
            <w:r>
              <w:t>129 895 000</w:t>
            </w:r>
          </w:p>
        </w:tc>
        <w:tc>
          <w:tcPr>
            <w:tcW w:w="236" w:type="dxa"/>
            <w:gridSpan w:val="2"/>
          </w:tcPr>
          <w:p w14:paraId="2B7E272D" w14:textId="77777777" w:rsidR="007B3EA4" w:rsidRDefault="007B3EA4" w:rsidP="001D36BF"/>
        </w:tc>
        <w:tc>
          <w:tcPr>
            <w:tcW w:w="1600" w:type="dxa"/>
            <w:gridSpan w:val="2"/>
          </w:tcPr>
          <w:p w14:paraId="21B1B69A" w14:textId="77777777" w:rsidR="007B3EA4" w:rsidRDefault="007B3EA4" w:rsidP="001D36BF"/>
        </w:tc>
      </w:tr>
      <w:tr w:rsidR="007B3EA4" w14:paraId="600F135B" w14:textId="77777777" w:rsidTr="00D57A62">
        <w:trPr>
          <w:gridAfter w:val="2"/>
          <w:wAfter w:w="41" w:type="dxa"/>
          <w:trHeight w:val="500"/>
        </w:trPr>
        <w:tc>
          <w:tcPr>
            <w:tcW w:w="846" w:type="dxa"/>
          </w:tcPr>
          <w:p w14:paraId="3A1BBFEE" w14:textId="77777777" w:rsidR="007B3EA4" w:rsidRDefault="007B3EA4" w:rsidP="001D36BF"/>
        </w:tc>
        <w:tc>
          <w:tcPr>
            <w:tcW w:w="567" w:type="dxa"/>
          </w:tcPr>
          <w:p w14:paraId="559EE979" w14:textId="77777777" w:rsidR="007B3EA4" w:rsidRDefault="007B3EA4" w:rsidP="001D36BF">
            <w:r>
              <w:t>72</w:t>
            </w:r>
          </w:p>
        </w:tc>
        <w:tc>
          <w:tcPr>
            <w:tcW w:w="260" w:type="dxa"/>
          </w:tcPr>
          <w:p w14:paraId="4C6FA2E5" w14:textId="77777777" w:rsidR="007B3EA4" w:rsidRDefault="007B3EA4" w:rsidP="001D36BF"/>
        </w:tc>
        <w:tc>
          <w:tcPr>
            <w:tcW w:w="4360" w:type="dxa"/>
          </w:tcPr>
          <w:p w14:paraId="71C90028" w14:textId="77777777" w:rsidR="007B3EA4" w:rsidRDefault="007B3EA4" w:rsidP="001D36BF">
            <w:r>
              <w:t>Tilskudd til tiltak for høyere utdanning</w:t>
            </w:r>
            <w:r>
              <w:rPr>
                <w:rStyle w:val="kursiv"/>
                <w:sz w:val="21"/>
                <w:szCs w:val="21"/>
              </w:rPr>
              <w:t>, kan overføres, kan nyttes under post 52</w:t>
            </w:r>
          </w:p>
        </w:tc>
        <w:tc>
          <w:tcPr>
            <w:tcW w:w="1200" w:type="dxa"/>
            <w:gridSpan w:val="3"/>
          </w:tcPr>
          <w:p w14:paraId="4717FDFC" w14:textId="77777777" w:rsidR="007B3EA4" w:rsidRDefault="007B3EA4" w:rsidP="001D36BF"/>
        </w:tc>
        <w:tc>
          <w:tcPr>
            <w:tcW w:w="236" w:type="dxa"/>
            <w:gridSpan w:val="3"/>
          </w:tcPr>
          <w:p w14:paraId="7E778555" w14:textId="77777777" w:rsidR="007B3EA4" w:rsidRDefault="007B3EA4" w:rsidP="001D36BF"/>
        </w:tc>
        <w:tc>
          <w:tcPr>
            <w:tcW w:w="1680" w:type="dxa"/>
            <w:gridSpan w:val="3"/>
          </w:tcPr>
          <w:p w14:paraId="4A431772" w14:textId="77777777" w:rsidR="007B3EA4" w:rsidRDefault="007B3EA4" w:rsidP="001D36BF">
            <w:r>
              <w:t>126 817 000</w:t>
            </w:r>
          </w:p>
        </w:tc>
        <w:tc>
          <w:tcPr>
            <w:tcW w:w="236" w:type="dxa"/>
            <w:gridSpan w:val="2"/>
          </w:tcPr>
          <w:p w14:paraId="0AE75D23" w14:textId="77777777" w:rsidR="007B3EA4" w:rsidRDefault="007B3EA4" w:rsidP="001D36BF"/>
        </w:tc>
        <w:tc>
          <w:tcPr>
            <w:tcW w:w="1600" w:type="dxa"/>
            <w:gridSpan w:val="2"/>
          </w:tcPr>
          <w:p w14:paraId="68ECD0B1" w14:textId="77777777" w:rsidR="007B3EA4" w:rsidRDefault="007B3EA4" w:rsidP="001D36BF">
            <w:r>
              <w:t>697 108 000</w:t>
            </w:r>
          </w:p>
        </w:tc>
      </w:tr>
      <w:tr w:rsidR="007B3EA4" w14:paraId="3A5E3E5C" w14:textId="77777777" w:rsidTr="00D57A62">
        <w:trPr>
          <w:gridAfter w:val="2"/>
          <w:wAfter w:w="41" w:type="dxa"/>
          <w:trHeight w:val="240"/>
        </w:trPr>
        <w:tc>
          <w:tcPr>
            <w:tcW w:w="846" w:type="dxa"/>
          </w:tcPr>
          <w:p w14:paraId="3D6669F8" w14:textId="77777777" w:rsidR="007B3EA4" w:rsidRDefault="007B3EA4" w:rsidP="001D36BF">
            <w:r>
              <w:t>273</w:t>
            </w:r>
          </w:p>
        </w:tc>
        <w:tc>
          <w:tcPr>
            <w:tcW w:w="567" w:type="dxa"/>
          </w:tcPr>
          <w:p w14:paraId="1CFC15C1" w14:textId="77777777" w:rsidR="007B3EA4" w:rsidRDefault="007B3EA4" w:rsidP="001D36BF"/>
        </w:tc>
        <w:tc>
          <w:tcPr>
            <w:tcW w:w="260" w:type="dxa"/>
          </w:tcPr>
          <w:p w14:paraId="0DDB4B9B" w14:textId="77777777" w:rsidR="007B3EA4" w:rsidRDefault="007B3EA4" w:rsidP="001D36BF"/>
        </w:tc>
        <w:tc>
          <w:tcPr>
            <w:tcW w:w="4360" w:type="dxa"/>
          </w:tcPr>
          <w:p w14:paraId="30F03F85" w14:textId="77777777" w:rsidR="007B3EA4" w:rsidRDefault="007B3EA4" w:rsidP="001D36BF">
            <w:r>
              <w:t>Kunnskapssektorens tjenesteleverandør:</w:t>
            </w:r>
          </w:p>
        </w:tc>
        <w:tc>
          <w:tcPr>
            <w:tcW w:w="1200" w:type="dxa"/>
            <w:gridSpan w:val="3"/>
          </w:tcPr>
          <w:p w14:paraId="0BC18C5D" w14:textId="77777777" w:rsidR="007B3EA4" w:rsidRDefault="007B3EA4" w:rsidP="001D36BF"/>
        </w:tc>
        <w:tc>
          <w:tcPr>
            <w:tcW w:w="236" w:type="dxa"/>
            <w:gridSpan w:val="3"/>
          </w:tcPr>
          <w:p w14:paraId="1B32845C" w14:textId="77777777" w:rsidR="007B3EA4" w:rsidRDefault="007B3EA4" w:rsidP="001D36BF"/>
        </w:tc>
        <w:tc>
          <w:tcPr>
            <w:tcW w:w="1680" w:type="dxa"/>
            <w:gridSpan w:val="3"/>
          </w:tcPr>
          <w:p w14:paraId="7C0C7637" w14:textId="77777777" w:rsidR="007B3EA4" w:rsidRDefault="007B3EA4" w:rsidP="001D36BF"/>
        </w:tc>
        <w:tc>
          <w:tcPr>
            <w:tcW w:w="236" w:type="dxa"/>
            <w:gridSpan w:val="2"/>
          </w:tcPr>
          <w:p w14:paraId="0520100C" w14:textId="77777777" w:rsidR="007B3EA4" w:rsidRDefault="007B3EA4" w:rsidP="001D36BF"/>
        </w:tc>
        <w:tc>
          <w:tcPr>
            <w:tcW w:w="1600" w:type="dxa"/>
            <w:gridSpan w:val="2"/>
          </w:tcPr>
          <w:p w14:paraId="3A145DC6" w14:textId="77777777" w:rsidR="007B3EA4" w:rsidRDefault="007B3EA4" w:rsidP="001D36BF"/>
        </w:tc>
      </w:tr>
      <w:tr w:rsidR="007B3EA4" w14:paraId="6121744A" w14:textId="77777777" w:rsidTr="00D57A62">
        <w:trPr>
          <w:gridAfter w:val="2"/>
          <w:wAfter w:w="41" w:type="dxa"/>
          <w:trHeight w:val="240"/>
        </w:trPr>
        <w:tc>
          <w:tcPr>
            <w:tcW w:w="846" w:type="dxa"/>
          </w:tcPr>
          <w:p w14:paraId="4C8B298F" w14:textId="77777777" w:rsidR="007B3EA4" w:rsidRDefault="007B3EA4" w:rsidP="001D36BF"/>
        </w:tc>
        <w:tc>
          <w:tcPr>
            <w:tcW w:w="567" w:type="dxa"/>
          </w:tcPr>
          <w:p w14:paraId="11C6407F" w14:textId="77777777" w:rsidR="007B3EA4" w:rsidRDefault="007B3EA4" w:rsidP="001D36BF">
            <w:r>
              <w:t>50</w:t>
            </w:r>
          </w:p>
        </w:tc>
        <w:tc>
          <w:tcPr>
            <w:tcW w:w="260" w:type="dxa"/>
          </w:tcPr>
          <w:p w14:paraId="7DA5110A" w14:textId="77777777" w:rsidR="007B3EA4" w:rsidRDefault="007B3EA4" w:rsidP="001D36BF"/>
        </w:tc>
        <w:tc>
          <w:tcPr>
            <w:tcW w:w="4360" w:type="dxa"/>
          </w:tcPr>
          <w:p w14:paraId="408BA2B8" w14:textId="77777777" w:rsidR="007B3EA4" w:rsidRDefault="007B3EA4" w:rsidP="001D36BF">
            <w:r>
              <w:t xml:space="preserve">Kunnskapssektorens tjenesteleverandør </w:t>
            </w:r>
          </w:p>
        </w:tc>
        <w:tc>
          <w:tcPr>
            <w:tcW w:w="1200" w:type="dxa"/>
            <w:gridSpan w:val="3"/>
          </w:tcPr>
          <w:p w14:paraId="47EE50DF" w14:textId="77777777" w:rsidR="007B3EA4" w:rsidRDefault="007B3EA4" w:rsidP="001D36BF"/>
        </w:tc>
        <w:tc>
          <w:tcPr>
            <w:tcW w:w="236" w:type="dxa"/>
            <w:gridSpan w:val="3"/>
          </w:tcPr>
          <w:p w14:paraId="1CA167A9" w14:textId="77777777" w:rsidR="007B3EA4" w:rsidRDefault="007B3EA4" w:rsidP="001D36BF"/>
        </w:tc>
        <w:tc>
          <w:tcPr>
            <w:tcW w:w="1680" w:type="dxa"/>
            <w:gridSpan w:val="3"/>
          </w:tcPr>
          <w:p w14:paraId="77128067" w14:textId="77777777" w:rsidR="007B3EA4" w:rsidRDefault="007B3EA4" w:rsidP="001D36BF">
            <w:r>
              <w:t>179 152 000</w:t>
            </w:r>
          </w:p>
        </w:tc>
        <w:tc>
          <w:tcPr>
            <w:tcW w:w="236" w:type="dxa"/>
            <w:gridSpan w:val="2"/>
          </w:tcPr>
          <w:p w14:paraId="1BD4F099" w14:textId="77777777" w:rsidR="007B3EA4" w:rsidRDefault="007B3EA4" w:rsidP="001D36BF"/>
        </w:tc>
        <w:tc>
          <w:tcPr>
            <w:tcW w:w="1600" w:type="dxa"/>
            <w:gridSpan w:val="2"/>
          </w:tcPr>
          <w:p w14:paraId="531ED6C0" w14:textId="77777777" w:rsidR="007B3EA4" w:rsidRDefault="007B3EA4" w:rsidP="001D36BF">
            <w:r>
              <w:t>179 152 000</w:t>
            </w:r>
          </w:p>
        </w:tc>
      </w:tr>
      <w:tr w:rsidR="007B3EA4" w14:paraId="5EFC81D9" w14:textId="77777777" w:rsidTr="00D57A62">
        <w:trPr>
          <w:gridAfter w:val="2"/>
          <w:wAfter w:w="41" w:type="dxa"/>
          <w:trHeight w:val="240"/>
        </w:trPr>
        <w:tc>
          <w:tcPr>
            <w:tcW w:w="846" w:type="dxa"/>
          </w:tcPr>
          <w:p w14:paraId="5B773457" w14:textId="77777777" w:rsidR="007B3EA4" w:rsidRDefault="007B3EA4" w:rsidP="001D36BF">
            <w:r>
              <w:t>274</w:t>
            </w:r>
          </w:p>
        </w:tc>
        <w:tc>
          <w:tcPr>
            <w:tcW w:w="567" w:type="dxa"/>
          </w:tcPr>
          <w:p w14:paraId="071FD84F" w14:textId="77777777" w:rsidR="007B3EA4" w:rsidRDefault="007B3EA4" w:rsidP="001D36BF"/>
        </w:tc>
        <w:tc>
          <w:tcPr>
            <w:tcW w:w="260" w:type="dxa"/>
          </w:tcPr>
          <w:p w14:paraId="6BB9F4FC" w14:textId="77777777" w:rsidR="007B3EA4" w:rsidRDefault="007B3EA4" w:rsidP="001D36BF"/>
        </w:tc>
        <w:tc>
          <w:tcPr>
            <w:tcW w:w="4360" w:type="dxa"/>
          </w:tcPr>
          <w:p w14:paraId="57F860C8" w14:textId="77777777" w:rsidR="007B3EA4" w:rsidRDefault="007B3EA4" w:rsidP="001D36BF">
            <w:r>
              <w:t>Universitetssenteret på Svalbard:</w:t>
            </w:r>
          </w:p>
        </w:tc>
        <w:tc>
          <w:tcPr>
            <w:tcW w:w="1200" w:type="dxa"/>
            <w:gridSpan w:val="3"/>
          </w:tcPr>
          <w:p w14:paraId="6EA5AE99" w14:textId="77777777" w:rsidR="007B3EA4" w:rsidRDefault="007B3EA4" w:rsidP="001D36BF"/>
        </w:tc>
        <w:tc>
          <w:tcPr>
            <w:tcW w:w="236" w:type="dxa"/>
            <w:gridSpan w:val="3"/>
          </w:tcPr>
          <w:p w14:paraId="65280A88" w14:textId="77777777" w:rsidR="007B3EA4" w:rsidRDefault="007B3EA4" w:rsidP="001D36BF"/>
        </w:tc>
        <w:tc>
          <w:tcPr>
            <w:tcW w:w="1680" w:type="dxa"/>
            <w:gridSpan w:val="3"/>
          </w:tcPr>
          <w:p w14:paraId="4C28F36C" w14:textId="77777777" w:rsidR="007B3EA4" w:rsidRDefault="007B3EA4" w:rsidP="001D36BF"/>
        </w:tc>
        <w:tc>
          <w:tcPr>
            <w:tcW w:w="236" w:type="dxa"/>
            <w:gridSpan w:val="2"/>
          </w:tcPr>
          <w:p w14:paraId="5A0F6547" w14:textId="77777777" w:rsidR="007B3EA4" w:rsidRDefault="007B3EA4" w:rsidP="001D36BF"/>
        </w:tc>
        <w:tc>
          <w:tcPr>
            <w:tcW w:w="1600" w:type="dxa"/>
            <w:gridSpan w:val="2"/>
          </w:tcPr>
          <w:p w14:paraId="1BAD35FA" w14:textId="77777777" w:rsidR="007B3EA4" w:rsidRDefault="007B3EA4" w:rsidP="001D36BF"/>
        </w:tc>
      </w:tr>
      <w:tr w:rsidR="007B3EA4" w14:paraId="6425ABCA" w14:textId="77777777" w:rsidTr="00D57A62">
        <w:trPr>
          <w:gridAfter w:val="2"/>
          <w:wAfter w:w="41" w:type="dxa"/>
          <w:trHeight w:val="240"/>
        </w:trPr>
        <w:tc>
          <w:tcPr>
            <w:tcW w:w="846" w:type="dxa"/>
          </w:tcPr>
          <w:p w14:paraId="180E4D5B" w14:textId="77777777" w:rsidR="007B3EA4" w:rsidRDefault="007B3EA4" w:rsidP="001D36BF"/>
        </w:tc>
        <w:tc>
          <w:tcPr>
            <w:tcW w:w="567" w:type="dxa"/>
          </w:tcPr>
          <w:p w14:paraId="77BA68A2" w14:textId="77777777" w:rsidR="007B3EA4" w:rsidRDefault="007B3EA4" w:rsidP="001D36BF">
            <w:r>
              <w:t>70</w:t>
            </w:r>
          </w:p>
        </w:tc>
        <w:tc>
          <w:tcPr>
            <w:tcW w:w="260" w:type="dxa"/>
          </w:tcPr>
          <w:p w14:paraId="454D011E" w14:textId="77777777" w:rsidR="007B3EA4" w:rsidRDefault="007B3EA4" w:rsidP="001D36BF"/>
        </w:tc>
        <w:tc>
          <w:tcPr>
            <w:tcW w:w="4360" w:type="dxa"/>
          </w:tcPr>
          <w:p w14:paraId="3630B5E3" w14:textId="77777777" w:rsidR="007B3EA4" w:rsidRDefault="007B3EA4" w:rsidP="001D36BF">
            <w:r>
              <w:t xml:space="preserve">Tilskudd til Universitetssenteret på Svalbard </w:t>
            </w:r>
          </w:p>
        </w:tc>
        <w:tc>
          <w:tcPr>
            <w:tcW w:w="1200" w:type="dxa"/>
            <w:gridSpan w:val="3"/>
          </w:tcPr>
          <w:p w14:paraId="05BEA514" w14:textId="77777777" w:rsidR="007B3EA4" w:rsidRDefault="007B3EA4" w:rsidP="001D36BF"/>
        </w:tc>
        <w:tc>
          <w:tcPr>
            <w:tcW w:w="236" w:type="dxa"/>
            <w:gridSpan w:val="3"/>
          </w:tcPr>
          <w:p w14:paraId="7DCF9B0C" w14:textId="77777777" w:rsidR="007B3EA4" w:rsidRDefault="007B3EA4" w:rsidP="001D36BF"/>
        </w:tc>
        <w:tc>
          <w:tcPr>
            <w:tcW w:w="1680" w:type="dxa"/>
            <w:gridSpan w:val="3"/>
          </w:tcPr>
          <w:p w14:paraId="207C10B3" w14:textId="77777777" w:rsidR="007B3EA4" w:rsidRDefault="007B3EA4" w:rsidP="001D36BF">
            <w:r>
              <w:t>158 265 000</w:t>
            </w:r>
          </w:p>
        </w:tc>
        <w:tc>
          <w:tcPr>
            <w:tcW w:w="236" w:type="dxa"/>
            <w:gridSpan w:val="2"/>
          </w:tcPr>
          <w:p w14:paraId="529967E3" w14:textId="77777777" w:rsidR="007B3EA4" w:rsidRDefault="007B3EA4" w:rsidP="001D36BF"/>
        </w:tc>
        <w:tc>
          <w:tcPr>
            <w:tcW w:w="1600" w:type="dxa"/>
            <w:gridSpan w:val="2"/>
          </w:tcPr>
          <w:p w14:paraId="62334688" w14:textId="77777777" w:rsidR="007B3EA4" w:rsidRDefault="007B3EA4" w:rsidP="001D36BF">
            <w:r>
              <w:t>158 265 000</w:t>
            </w:r>
          </w:p>
        </w:tc>
      </w:tr>
      <w:tr w:rsidR="007B3EA4" w14:paraId="611FD558" w14:textId="77777777" w:rsidTr="00D57A62">
        <w:trPr>
          <w:gridAfter w:val="2"/>
          <w:wAfter w:w="41" w:type="dxa"/>
          <w:trHeight w:val="240"/>
        </w:trPr>
        <w:tc>
          <w:tcPr>
            <w:tcW w:w="846" w:type="dxa"/>
          </w:tcPr>
          <w:p w14:paraId="143C632A" w14:textId="77777777" w:rsidR="007B3EA4" w:rsidRDefault="007B3EA4" w:rsidP="001D36BF">
            <w:r>
              <w:t>275</w:t>
            </w:r>
          </w:p>
        </w:tc>
        <w:tc>
          <w:tcPr>
            <w:tcW w:w="567" w:type="dxa"/>
          </w:tcPr>
          <w:p w14:paraId="6BB5029E" w14:textId="77777777" w:rsidR="007B3EA4" w:rsidRDefault="007B3EA4" w:rsidP="001D36BF"/>
        </w:tc>
        <w:tc>
          <w:tcPr>
            <w:tcW w:w="260" w:type="dxa"/>
          </w:tcPr>
          <w:p w14:paraId="1A3268BA" w14:textId="77777777" w:rsidR="007B3EA4" w:rsidRDefault="007B3EA4" w:rsidP="001D36BF"/>
        </w:tc>
        <w:tc>
          <w:tcPr>
            <w:tcW w:w="4360" w:type="dxa"/>
          </w:tcPr>
          <w:p w14:paraId="1AE86ED4" w14:textId="77777777" w:rsidR="007B3EA4" w:rsidRDefault="007B3EA4" w:rsidP="001D36BF">
            <w:r>
              <w:t>Tiltak for høyere utdanning og forskning:</w:t>
            </w:r>
          </w:p>
        </w:tc>
        <w:tc>
          <w:tcPr>
            <w:tcW w:w="1200" w:type="dxa"/>
            <w:gridSpan w:val="3"/>
          </w:tcPr>
          <w:p w14:paraId="61F08AE3" w14:textId="77777777" w:rsidR="007B3EA4" w:rsidRDefault="007B3EA4" w:rsidP="001D36BF"/>
        </w:tc>
        <w:tc>
          <w:tcPr>
            <w:tcW w:w="236" w:type="dxa"/>
            <w:gridSpan w:val="3"/>
          </w:tcPr>
          <w:p w14:paraId="640D186E" w14:textId="77777777" w:rsidR="007B3EA4" w:rsidRDefault="007B3EA4" w:rsidP="001D36BF"/>
        </w:tc>
        <w:tc>
          <w:tcPr>
            <w:tcW w:w="1680" w:type="dxa"/>
            <w:gridSpan w:val="3"/>
          </w:tcPr>
          <w:p w14:paraId="656F185D" w14:textId="77777777" w:rsidR="007B3EA4" w:rsidRDefault="007B3EA4" w:rsidP="001D36BF"/>
        </w:tc>
        <w:tc>
          <w:tcPr>
            <w:tcW w:w="236" w:type="dxa"/>
            <w:gridSpan w:val="2"/>
          </w:tcPr>
          <w:p w14:paraId="720690E8" w14:textId="77777777" w:rsidR="007B3EA4" w:rsidRDefault="007B3EA4" w:rsidP="001D36BF"/>
        </w:tc>
        <w:tc>
          <w:tcPr>
            <w:tcW w:w="1600" w:type="dxa"/>
            <w:gridSpan w:val="2"/>
          </w:tcPr>
          <w:p w14:paraId="00F20E6B" w14:textId="77777777" w:rsidR="007B3EA4" w:rsidRDefault="007B3EA4" w:rsidP="001D36BF"/>
        </w:tc>
      </w:tr>
      <w:tr w:rsidR="007B3EA4" w14:paraId="4AA276D1" w14:textId="77777777" w:rsidTr="00D57A62">
        <w:trPr>
          <w:gridAfter w:val="2"/>
          <w:wAfter w:w="41" w:type="dxa"/>
          <w:trHeight w:val="500"/>
        </w:trPr>
        <w:tc>
          <w:tcPr>
            <w:tcW w:w="846" w:type="dxa"/>
          </w:tcPr>
          <w:p w14:paraId="1D486CD6" w14:textId="77777777" w:rsidR="007B3EA4" w:rsidRDefault="007B3EA4" w:rsidP="001D36BF"/>
        </w:tc>
        <w:tc>
          <w:tcPr>
            <w:tcW w:w="567" w:type="dxa"/>
          </w:tcPr>
          <w:p w14:paraId="7E8400D7" w14:textId="77777777" w:rsidR="007B3EA4" w:rsidRDefault="007B3EA4" w:rsidP="001D36BF">
            <w:r>
              <w:t>21</w:t>
            </w:r>
          </w:p>
        </w:tc>
        <w:tc>
          <w:tcPr>
            <w:tcW w:w="260" w:type="dxa"/>
          </w:tcPr>
          <w:p w14:paraId="292133AA" w14:textId="77777777" w:rsidR="007B3EA4" w:rsidRDefault="007B3EA4" w:rsidP="001D36BF"/>
        </w:tc>
        <w:tc>
          <w:tcPr>
            <w:tcW w:w="4360" w:type="dxa"/>
          </w:tcPr>
          <w:p w14:paraId="79C7C876"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0062508E" w14:textId="77777777" w:rsidR="007B3EA4" w:rsidRDefault="007B3EA4" w:rsidP="001D36BF"/>
        </w:tc>
        <w:tc>
          <w:tcPr>
            <w:tcW w:w="236" w:type="dxa"/>
            <w:gridSpan w:val="3"/>
          </w:tcPr>
          <w:p w14:paraId="56B90A76" w14:textId="77777777" w:rsidR="007B3EA4" w:rsidRDefault="007B3EA4" w:rsidP="001D36BF"/>
        </w:tc>
        <w:tc>
          <w:tcPr>
            <w:tcW w:w="1680" w:type="dxa"/>
            <w:gridSpan w:val="3"/>
          </w:tcPr>
          <w:p w14:paraId="13D33786" w14:textId="77777777" w:rsidR="007B3EA4" w:rsidRDefault="007B3EA4" w:rsidP="001D36BF">
            <w:r>
              <w:t>143 432 000</w:t>
            </w:r>
          </w:p>
        </w:tc>
        <w:tc>
          <w:tcPr>
            <w:tcW w:w="236" w:type="dxa"/>
            <w:gridSpan w:val="2"/>
          </w:tcPr>
          <w:p w14:paraId="2905CBB3" w14:textId="77777777" w:rsidR="007B3EA4" w:rsidRDefault="007B3EA4" w:rsidP="001D36BF"/>
        </w:tc>
        <w:tc>
          <w:tcPr>
            <w:tcW w:w="1600" w:type="dxa"/>
            <w:gridSpan w:val="2"/>
          </w:tcPr>
          <w:p w14:paraId="5E645875" w14:textId="77777777" w:rsidR="007B3EA4" w:rsidRDefault="007B3EA4" w:rsidP="001D36BF"/>
        </w:tc>
      </w:tr>
      <w:tr w:rsidR="007B3EA4" w14:paraId="5EB5AE00" w14:textId="77777777" w:rsidTr="00D57A62">
        <w:trPr>
          <w:gridAfter w:val="2"/>
          <w:wAfter w:w="41" w:type="dxa"/>
          <w:trHeight w:val="240"/>
        </w:trPr>
        <w:tc>
          <w:tcPr>
            <w:tcW w:w="846" w:type="dxa"/>
          </w:tcPr>
          <w:p w14:paraId="55B5027F" w14:textId="77777777" w:rsidR="007B3EA4" w:rsidRDefault="007B3EA4" w:rsidP="001D36BF"/>
        </w:tc>
        <w:tc>
          <w:tcPr>
            <w:tcW w:w="567" w:type="dxa"/>
          </w:tcPr>
          <w:p w14:paraId="1C2DA26C" w14:textId="77777777" w:rsidR="007B3EA4" w:rsidRDefault="007B3EA4" w:rsidP="001D36BF">
            <w:r>
              <w:t>70</w:t>
            </w:r>
          </w:p>
        </w:tc>
        <w:tc>
          <w:tcPr>
            <w:tcW w:w="260" w:type="dxa"/>
          </w:tcPr>
          <w:p w14:paraId="1DBCCC5F" w14:textId="77777777" w:rsidR="007B3EA4" w:rsidRDefault="007B3EA4" w:rsidP="001D36BF"/>
        </w:tc>
        <w:tc>
          <w:tcPr>
            <w:tcW w:w="4360" w:type="dxa"/>
          </w:tcPr>
          <w:p w14:paraId="6EF928C2" w14:textId="77777777" w:rsidR="007B3EA4" w:rsidRDefault="007B3EA4" w:rsidP="001D36BF">
            <w:r>
              <w:t>Tilskudd</w:t>
            </w:r>
            <w:r>
              <w:rPr>
                <w:rStyle w:val="kursiv"/>
                <w:sz w:val="21"/>
                <w:szCs w:val="21"/>
              </w:rPr>
              <w:t>, kan nyttes under post 21</w:t>
            </w:r>
          </w:p>
        </w:tc>
        <w:tc>
          <w:tcPr>
            <w:tcW w:w="1200" w:type="dxa"/>
            <w:gridSpan w:val="3"/>
          </w:tcPr>
          <w:p w14:paraId="679D88EB" w14:textId="77777777" w:rsidR="007B3EA4" w:rsidRDefault="007B3EA4" w:rsidP="001D36BF"/>
        </w:tc>
        <w:tc>
          <w:tcPr>
            <w:tcW w:w="236" w:type="dxa"/>
            <w:gridSpan w:val="3"/>
          </w:tcPr>
          <w:p w14:paraId="219A95AF" w14:textId="77777777" w:rsidR="007B3EA4" w:rsidRDefault="007B3EA4" w:rsidP="001D36BF"/>
        </w:tc>
        <w:tc>
          <w:tcPr>
            <w:tcW w:w="1680" w:type="dxa"/>
            <w:gridSpan w:val="3"/>
          </w:tcPr>
          <w:p w14:paraId="426D2D25" w14:textId="77777777" w:rsidR="007B3EA4" w:rsidRDefault="007B3EA4" w:rsidP="001D36BF">
            <w:r>
              <w:t>82 073 000</w:t>
            </w:r>
          </w:p>
        </w:tc>
        <w:tc>
          <w:tcPr>
            <w:tcW w:w="236" w:type="dxa"/>
            <w:gridSpan w:val="2"/>
          </w:tcPr>
          <w:p w14:paraId="7169C4B9" w14:textId="77777777" w:rsidR="007B3EA4" w:rsidRDefault="007B3EA4" w:rsidP="001D36BF"/>
        </w:tc>
        <w:tc>
          <w:tcPr>
            <w:tcW w:w="1600" w:type="dxa"/>
            <w:gridSpan w:val="2"/>
          </w:tcPr>
          <w:p w14:paraId="01ACD6B6" w14:textId="77777777" w:rsidR="007B3EA4" w:rsidRDefault="007B3EA4" w:rsidP="001D36BF">
            <w:r>
              <w:t>225 505 000</w:t>
            </w:r>
          </w:p>
        </w:tc>
      </w:tr>
      <w:tr w:rsidR="007B3EA4" w14:paraId="6E69043C" w14:textId="77777777" w:rsidTr="00D57A62">
        <w:trPr>
          <w:gridAfter w:val="2"/>
          <w:wAfter w:w="41" w:type="dxa"/>
          <w:trHeight w:val="240"/>
        </w:trPr>
        <w:tc>
          <w:tcPr>
            <w:tcW w:w="846" w:type="dxa"/>
          </w:tcPr>
          <w:p w14:paraId="7AE12472" w14:textId="77777777" w:rsidR="007B3EA4" w:rsidRDefault="007B3EA4" w:rsidP="001D36BF">
            <w:r>
              <w:t>284</w:t>
            </w:r>
          </w:p>
        </w:tc>
        <w:tc>
          <w:tcPr>
            <w:tcW w:w="567" w:type="dxa"/>
          </w:tcPr>
          <w:p w14:paraId="2A401038" w14:textId="77777777" w:rsidR="007B3EA4" w:rsidRDefault="007B3EA4" w:rsidP="001D36BF"/>
        </w:tc>
        <w:tc>
          <w:tcPr>
            <w:tcW w:w="260" w:type="dxa"/>
          </w:tcPr>
          <w:p w14:paraId="76BAEFE9" w14:textId="77777777" w:rsidR="007B3EA4" w:rsidRDefault="007B3EA4" w:rsidP="001D36BF"/>
        </w:tc>
        <w:tc>
          <w:tcPr>
            <w:tcW w:w="4360" w:type="dxa"/>
          </w:tcPr>
          <w:p w14:paraId="7C92A6FE" w14:textId="77777777" w:rsidR="007B3EA4" w:rsidRDefault="007B3EA4" w:rsidP="001D36BF">
            <w:r>
              <w:t>De nasjonale forskningsetiske komiteene:</w:t>
            </w:r>
          </w:p>
        </w:tc>
        <w:tc>
          <w:tcPr>
            <w:tcW w:w="1200" w:type="dxa"/>
            <w:gridSpan w:val="3"/>
          </w:tcPr>
          <w:p w14:paraId="211D471A" w14:textId="77777777" w:rsidR="007B3EA4" w:rsidRDefault="007B3EA4" w:rsidP="001D36BF"/>
        </w:tc>
        <w:tc>
          <w:tcPr>
            <w:tcW w:w="236" w:type="dxa"/>
            <w:gridSpan w:val="3"/>
          </w:tcPr>
          <w:p w14:paraId="7B3D686A" w14:textId="77777777" w:rsidR="007B3EA4" w:rsidRDefault="007B3EA4" w:rsidP="001D36BF"/>
        </w:tc>
        <w:tc>
          <w:tcPr>
            <w:tcW w:w="1680" w:type="dxa"/>
            <w:gridSpan w:val="3"/>
          </w:tcPr>
          <w:p w14:paraId="7DDB9EA5" w14:textId="77777777" w:rsidR="007B3EA4" w:rsidRDefault="007B3EA4" w:rsidP="001D36BF"/>
        </w:tc>
        <w:tc>
          <w:tcPr>
            <w:tcW w:w="236" w:type="dxa"/>
            <w:gridSpan w:val="2"/>
          </w:tcPr>
          <w:p w14:paraId="6D620EC2" w14:textId="77777777" w:rsidR="007B3EA4" w:rsidRDefault="007B3EA4" w:rsidP="001D36BF"/>
        </w:tc>
        <w:tc>
          <w:tcPr>
            <w:tcW w:w="1600" w:type="dxa"/>
            <w:gridSpan w:val="2"/>
          </w:tcPr>
          <w:p w14:paraId="65DD1B31" w14:textId="77777777" w:rsidR="007B3EA4" w:rsidRDefault="007B3EA4" w:rsidP="001D36BF"/>
        </w:tc>
      </w:tr>
      <w:tr w:rsidR="007B3EA4" w14:paraId="559789C6" w14:textId="77777777" w:rsidTr="00D57A62">
        <w:trPr>
          <w:gridAfter w:val="2"/>
          <w:wAfter w:w="41" w:type="dxa"/>
          <w:trHeight w:val="240"/>
        </w:trPr>
        <w:tc>
          <w:tcPr>
            <w:tcW w:w="846" w:type="dxa"/>
          </w:tcPr>
          <w:p w14:paraId="4DD45F0B" w14:textId="77777777" w:rsidR="007B3EA4" w:rsidRDefault="007B3EA4" w:rsidP="001D36BF"/>
        </w:tc>
        <w:tc>
          <w:tcPr>
            <w:tcW w:w="567" w:type="dxa"/>
          </w:tcPr>
          <w:p w14:paraId="674EFC8A" w14:textId="77777777" w:rsidR="007B3EA4" w:rsidRDefault="007B3EA4" w:rsidP="001D36BF">
            <w:r>
              <w:t>1</w:t>
            </w:r>
          </w:p>
        </w:tc>
        <w:tc>
          <w:tcPr>
            <w:tcW w:w="260" w:type="dxa"/>
          </w:tcPr>
          <w:p w14:paraId="5C3B2847" w14:textId="77777777" w:rsidR="007B3EA4" w:rsidRDefault="007B3EA4" w:rsidP="001D36BF"/>
        </w:tc>
        <w:tc>
          <w:tcPr>
            <w:tcW w:w="4360" w:type="dxa"/>
          </w:tcPr>
          <w:p w14:paraId="64850614" w14:textId="77777777" w:rsidR="007B3EA4" w:rsidRDefault="007B3EA4" w:rsidP="001D36BF">
            <w:r>
              <w:t xml:space="preserve">Driftsutgifter </w:t>
            </w:r>
          </w:p>
        </w:tc>
        <w:tc>
          <w:tcPr>
            <w:tcW w:w="1200" w:type="dxa"/>
            <w:gridSpan w:val="3"/>
          </w:tcPr>
          <w:p w14:paraId="5E4728BF" w14:textId="77777777" w:rsidR="007B3EA4" w:rsidRDefault="007B3EA4" w:rsidP="001D36BF"/>
        </w:tc>
        <w:tc>
          <w:tcPr>
            <w:tcW w:w="236" w:type="dxa"/>
            <w:gridSpan w:val="3"/>
          </w:tcPr>
          <w:p w14:paraId="6AF30E69" w14:textId="77777777" w:rsidR="007B3EA4" w:rsidRDefault="007B3EA4" w:rsidP="001D36BF"/>
        </w:tc>
        <w:tc>
          <w:tcPr>
            <w:tcW w:w="1680" w:type="dxa"/>
            <w:gridSpan w:val="3"/>
          </w:tcPr>
          <w:p w14:paraId="097CC8FC" w14:textId="77777777" w:rsidR="007B3EA4" w:rsidRDefault="007B3EA4" w:rsidP="001D36BF">
            <w:r>
              <w:t>19 839 000</w:t>
            </w:r>
          </w:p>
        </w:tc>
        <w:tc>
          <w:tcPr>
            <w:tcW w:w="236" w:type="dxa"/>
            <w:gridSpan w:val="2"/>
          </w:tcPr>
          <w:p w14:paraId="13372253" w14:textId="77777777" w:rsidR="007B3EA4" w:rsidRDefault="007B3EA4" w:rsidP="001D36BF"/>
        </w:tc>
        <w:tc>
          <w:tcPr>
            <w:tcW w:w="1600" w:type="dxa"/>
            <w:gridSpan w:val="2"/>
          </w:tcPr>
          <w:p w14:paraId="452C7529" w14:textId="77777777" w:rsidR="007B3EA4" w:rsidRDefault="007B3EA4" w:rsidP="001D36BF">
            <w:r>
              <w:t>19 839 000</w:t>
            </w:r>
          </w:p>
        </w:tc>
      </w:tr>
      <w:tr w:rsidR="007B3EA4" w14:paraId="0686B9C6" w14:textId="77777777" w:rsidTr="00D57A62">
        <w:trPr>
          <w:gridAfter w:val="2"/>
          <w:wAfter w:w="41" w:type="dxa"/>
          <w:trHeight w:val="240"/>
        </w:trPr>
        <w:tc>
          <w:tcPr>
            <w:tcW w:w="846" w:type="dxa"/>
          </w:tcPr>
          <w:p w14:paraId="318D4FA4" w14:textId="77777777" w:rsidR="007B3EA4" w:rsidRDefault="007B3EA4" w:rsidP="001D36BF">
            <w:r>
              <w:t>285</w:t>
            </w:r>
          </w:p>
        </w:tc>
        <w:tc>
          <w:tcPr>
            <w:tcW w:w="567" w:type="dxa"/>
          </w:tcPr>
          <w:p w14:paraId="153510D6" w14:textId="77777777" w:rsidR="007B3EA4" w:rsidRDefault="007B3EA4" w:rsidP="001D36BF"/>
        </w:tc>
        <w:tc>
          <w:tcPr>
            <w:tcW w:w="260" w:type="dxa"/>
          </w:tcPr>
          <w:p w14:paraId="2FD39572" w14:textId="77777777" w:rsidR="007B3EA4" w:rsidRDefault="007B3EA4" w:rsidP="001D36BF"/>
        </w:tc>
        <w:tc>
          <w:tcPr>
            <w:tcW w:w="4360" w:type="dxa"/>
          </w:tcPr>
          <w:p w14:paraId="6318F6A0" w14:textId="77777777" w:rsidR="007B3EA4" w:rsidRDefault="007B3EA4" w:rsidP="001D36BF">
            <w:r>
              <w:t>Norges forskningsråd:</w:t>
            </w:r>
          </w:p>
        </w:tc>
        <w:tc>
          <w:tcPr>
            <w:tcW w:w="1200" w:type="dxa"/>
            <w:gridSpan w:val="3"/>
          </w:tcPr>
          <w:p w14:paraId="4FBA4B84" w14:textId="77777777" w:rsidR="007B3EA4" w:rsidRDefault="007B3EA4" w:rsidP="001D36BF"/>
        </w:tc>
        <w:tc>
          <w:tcPr>
            <w:tcW w:w="236" w:type="dxa"/>
            <w:gridSpan w:val="3"/>
          </w:tcPr>
          <w:p w14:paraId="38EFD64E" w14:textId="77777777" w:rsidR="007B3EA4" w:rsidRDefault="007B3EA4" w:rsidP="001D36BF"/>
        </w:tc>
        <w:tc>
          <w:tcPr>
            <w:tcW w:w="1680" w:type="dxa"/>
            <w:gridSpan w:val="3"/>
          </w:tcPr>
          <w:p w14:paraId="63FD2F86" w14:textId="77777777" w:rsidR="007B3EA4" w:rsidRDefault="007B3EA4" w:rsidP="001D36BF"/>
        </w:tc>
        <w:tc>
          <w:tcPr>
            <w:tcW w:w="236" w:type="dxa"/>
            <w:gridSpan w:val="2"/>
          </w:tcPr>
          <w:p w14:paraId="03150292" w14:textId="77777777" w:rsidR="007B3EA4" w:rsidRDefault="007B3EA4" w:rsidP="001D36BF"/>
        </w:tc>
        <w:tc>
          <w:tcPr>
            <w:tcW w:w="1600" w:type="dxa"/>
            <w:gridSpan w:val="2"/>
          </w:tcPr>
          <w:p w14:paraId="58105B2D" w14:textId="77777777" w:rsidR="007B3EA4" w:rsidRDefault="007B3EA4" w:rsidP="001D36BF"/>
        </w:tc>
      </w:tr>
      <w:tr w:rsidR="007B3EA4" w14:paraId="7005B45D" w14:textId="77777777" w:rsidTr="00D57A62">
        <w:trPr>
          <w:gridAfter w:val="2"/>
          <w:wAfter w:w="41" w:type="dxa"/>
          <w:trHeight w:val="240"/>
        </w:trPr>
        <w:tc>
          <w:tcPr>
            <w:tcW w:w="846" w:type="dxa"/>
          </w:tcPr>
          <w:p w14:paraId="7991A509" w14:textId="77777777" w:rsidR="007B3EA4" w:rsidRDefault="007B3EA4" w:rsidP="001D36BF"/>
        </w:tc>
        <w:tc>
          <w:tcPr>
            <w:tcW w:w="567" w:type="dxa"/>
          </w:tcPr>
          <w:p w14:paraId="63754EBE" w14:textId="77777777" w:rsidR="007B3EA4" w:rsidRDefault="007B3EA4" w:rsidP="001D36BF">
            <w:r>
              <w:t>52</w:t>
            </w:r>
          </w:p>
        </w:tc>
        <w:tc>
          <w:tcPr>
            <w:tcW w:w="260" w:type="dxa"/>
          </w:tcPr>
          <w:p w14:paraId="265AAE42" w14:textId="77777777" w:rsidR="007B3EA4" w:rsidRDefault="007B3EA4" w:rsidP="001D36BF"/>
        </w:tc>
        <w:tc>
          <w:tcPr>
            <w:tcW w:w="4360" w:type="dxa"/>
          </w:tcPr>
          <w:p w14:paraId="7FDBEEA4" w14:textId="77777777" w:rsidR="007B3EA4" w:rsidRDefault="007B3EA4" w:rsidP="001D36BF">
            <w:r>
              <w:t xml:space="preserve">Langsiktig, grunnleggende forskning </w:t>
            </w:r>
          </w:p>
        </w:tc>
        <w:tc>
          <w:tcPr>
            <w:tcW w:w="1200" w:type="dxa"/>
            <w:gridSpan w:val="3"/>
          </w:tcPr>
          <w:p w14:paraId="335F1386" w14:textId="77777777" w:rsidR="007B3EA4" w:rsidRDefault="007B3EA4" w:rsidP="001D36BF"/>
        </w:tc>
        <w:tc>
          <w:tcPr>
            <w:tcW w:w="236" w:type="dxa"/>
            <w:gridSpan w:val="3"/>
          </w:tcPr>
          <w:p w14:paraId="617CBE97" w14:textId="77777777" w:rsidR="007B3EA4" w:rsidRDefault="007B3EA4" w:rsidP="001D36BF"/>
        </w:tc>
        <w:tc>
          <w:tcPr>
            <w:tcW w:w="1680" w:type="dxa"/>
            <w:gridSpan w:val="3"/>
          </w:tcPr>
          <w:p w14:paraId="09A88891" w14:textId="77777777" w:rsidR="007B3EA4" w:rsidRDefault="007B3EA4" w:rsidP="001D36BF">
            <w:r>
              <w:t>1 708 476 000</w:t>
            </w:r>
          </w:p>
        </w:tc>
        <w:tc>
          <w:tcPr>
            <w:tcW w:w="236" w:type="dxa"/>
            <w:gridSpan w:val="2"/>
          </w:tcPr>
          <w:p w14:paraId="218BD0C2" w14:textId="77777777" w:rsidR="007B3EA4" w:rsidRDefault="007B3EA4" w:rsidP="001D36BF"/>
        </w:tc>
        <w:tc>
          <w:tcPr>
            <w:tcW w:w="1600" w:type="dxa"/>
            <w:gridSpan w:val="2"/>
          </w:tcPr>
          <w:p w14:paraId="0BD47128" w14:textId="77777777" w:rsidR="007B3EA4" w:rsidRDefault="007B3EA4" w:rsidP="001D36BF"/>
        </w:tc>
      </w:tr>
      <w:tr w:rsidR="007B3EA4" w14:paraId="5F4E8573" w14:textId="77777777" w:rsidTr="00D57A62">
        <w:trPr>
          <w:gridAfter w:val="2"/>
          <w:wAfter w:w="41" w:type="dxa"/>
          <w:trHeight w:val="240"/>
        </w:trPr>
        <w:tc>
          <w:tcPr>
            <w:tcW w:w="846" w:type="dxa"/>
          </w:tcPr>
          <w:p w14:paraId="25E553C4" w14:textId="77777777" w:rsidR="007B3EA4" w:rsidRDefault="007B3EA4" w:rsidP="001D36BF"/>
        </w:tc>
        <w:tc>
          <w:tcPr>
            <w:tcW w:w="567" w:type="dxa"/>
          </w:tcPr>
          <w:p w14:paraId="69CB42F8" w14:textId="77777777" w:rsidR="007B3EA4" w:rsidRDefault="007B3EA4" w:rsidP="001D36BF">
            <w:r>
              <w:t>53</w:t>
            </w:r>
          </w:p>
        </w:tc>
        <w:tc>
          <w:tcPr>
            <w:tcW w:w="260" w:type="dxa"/>
          </w:tcPr>
          <w:p w14:paraId="35D509D9" w14:textId="77777777" w:rsidR="007B3EA4" w:rsidRDefault="007B3EA4" w:rsidP="001D36BF"/>
        </w:tc>
        <w:tc>
          <w:tcPr>
            <w:tcW w:w="4360" w:type="dxa"/>
          </w:tcPr>
          <w:p w14:paraId="48E796EF" w14:textId="77777777" w:rsidR="007B3EA4" w:rsidRDefault="007B3EA4" w:rsidP="001D36BF">
            <w:r>
              <w:t xml:space="preserve">Sektorovergripende og strategiske satsinger </w:t>
            </w:r>
          </w:p>
        </w:tc>
        <w:tc>
          <w:tcPr>
            <w:tcW w:w="1200" w:type="dxa"/>
            <w:gridSpan w:val="3"/>
          </w:tcPr>
          <w:p w14:paraId="77962523" w14:textId="77777777" w:rsidR="007B3EA4" w:rsidRDefault="007B3EA4" w:rsidP="001D36BF"/>
        </w:tc>
        <w:tc>
          <w:tcPr>
            <w:tcW w:w="236" w:type="dxa"/>
            <w:gridSpan w:val="3"/>
          </w:tcPr>
          <w:p w14:paraId="561BB982" w14:textId="77777777" w:rsidR="007B3EA4" w:rsidRDefault="007B3EA4" w:rsidP="001D36BF"/>
        </w:tc>
        <w:tc>
          <w:tcPr>
            <w:tcW w:w="1680" w:type="dxa"/>
            <w:gridSpan w:val="3"/>
          </w:tcPr>
          <w:p w14:paraId="00A88B91" w14:textId="77777777" w:rsidR="007B3EA4" w:rsidRDefault="007B3EA4" w:rsidP="001D36BF">
            <w:r>
              <w:t>1 885 508 000</w:t>
            </w:r>
          </w:p>
        </w:tc>
        <w:tc>
          <w:tcPr>
            <w:tcW w:w="236" w:type="dxa"/>
            <w:gridSpan w:val="2"/>
          </w:tcPr>
          <w:p w14:paraId="5CFEFD42" w14:textId="77777777" w:rsidR="007B3EA4" w:rsidRDefault="007B3EA4" w:rsidP="001D36BF"/>
        </w:tc>
        <w:tc>
          <w:tcPr>
            <w:tcW w:w="1600" w:type="dxa"/>
            <w:gridSpan w:val="2"/>
          </w:tcPr>
          <w:p w14:paraId="3D46C709" w14:textId="77777777" w:rsidR="007B3EA4" w:rsidRDefault="007B3EA4" w:rsidP="001D36BF"/>
        </w:tc>
      </w:tr>
      <w:tr w:rsidR="007B3EA4" w14:paraId="5F3CD9F8" w14:textId="77777777" w:rsidTr="00D57A62">
        <w:trPr>
          <w:gridAfter w:val="2"/>
          <w:wAfter w:w="41" w:type="dxa"/>
          <w:trHeight w:val="500"/>
        </w:trPr>
        <w:tc>
          <w:tcPr>
            <w:tcW w:w="846" w:type="dxa"/>
          </w:tcPr>
          <w:p w14:paraId="62627D2B" w14:textId="77777777" w:rsidR="007B3EA4" w:rsidRDefault="007B3EA4" w:rsidP="001D36BF"/>
        </w:tc>
        <w:tc>
          <w:tcPr>
            <w:tcW w:w="567" w:type="dxa"/>
          </w:tcPr>
          <w:p w14:paraId="7768C624" w14:textId="77777777" w:rsidR="007B3EA4" w:rsidRDefault="007B3EA4" w:rsidP="001D36BF">
            <w:r>
              <w:t>54</w:t>
            </w:r>
          </w:p>
        </w:tc>
        <w:tc>
          <w:tcPr>
            <w:tcW w:w="260" w:type="dxa"/>
          </w:tcPr>
          <w:p w14:paraId="09864606" w14:textId="77777777" w:rsidR="007B3EA4" w:rsidRDefault="007B3EA4" w:rsidP="001D36BF"/>
        </w:tc>
        <w:tc>
          <w:tcPr>
            <w:tcW w:w="4360" w:type="dxa"/>
          </w:tcPr>
          <w:p w14:paraId="7F38F9DD" w14:textId="77777777" w:rsidR="007B3EA4" w:rsidRDefault="007B3EA4" w:rsidP="001D36BF">
            <w:r>
              <w:t xml:space="preserve">Forskningsinfrastruktur av nasjonal, strategisk interesse </w:t>
            </w:r>
          </w:p>
        </w:tc>
        <w:tc>
          <w:tcPr>
            <w:tcW w:w="1200" w:type="dxa"/>
            <w:gridSpan w:val="3"/>
          </w:tcPr>
          <w:p w14:paraId="47D6A180" w14:textId="77777777" w:rsidR="007B3EA4" w:rsidRDefault="007B3EA4" w:rsidP="001D36BF"/>
        </w:tc>
        <w:tc>
          <w:tcPr>
            <w:tcW w:w="236" w:type="dxa"/>
            <w:gridSpan w:val="3"/>
          </w:tcPr>
          <w:p w14:paraId="0FFE7C0D" w14:textId="77777777" w:rsidR="007B3EA4" w:rsidRDefault="007B3EA4" w:rsidP="001D36BF"/>
        </w:tc>
        <w:tc>
          <w:tcPr>
            <w:tcW w:w="1680" w:type="dxa"/>
            <w:gridSpan w:val="3"/>
          </w:tcPr>
          <w:p w14:paraId="30E9BC51" w14:textId="77777777" w:rsidR="007B3EA4" w:rsidRDefault="007B3EA4" w:rsidP="001D36BF">
            <w:r>
              <w:t>765 607 000</w:t>
            </w:r>
          </w:p>
        </w:tc>
        <w:tc>
          <w:tcPr>
            <w:tcW w:w="236" w:type="dxa"/>
            <w:gridSpan w:val="2"/>
          </w:tcPr>
          <w:p w14:paraId="11EA2EBE" w14:textId="77777777" w:rsidR="007B3EA4" w:rsidRDefault="007B3EA4" w:rsidP="001D36BF"/>
        </w:tc>
        <w:tc>
          <w:tcPr>
            <w:tcW w:w="1600" w:type="dxa"/>
            <w:gridSpan w:val="2"/>
          </w:tcPr>
          <w:p w14:paraId="600FF528" w14:textId="77777777" w:rsidR="007B3EA4" w:rsidRDefault="007B3EA4" w:rsidP="001D36BF"/>
        </w:tc>
      </w:tr>
      <w:tr w:rsidR="007B3EA4" w14:paraId="2A56AAC2" w14:textId="77777777" w:rsidTr="00D57A62">
        <w:trPr>
          <w:gridAfter w:val="2"/>
          <w:wAfter w:w="41" w:type="dxa"/>
          <w:trHeight w:val="240"/>
        </w:trPr>
        <w:tc>
          <w:tcPr>
            <w:tcW w:w="846" w:type="dxa"/>
          </w:tcPr>
          <w:p w14:paraId="3C82E226" w14:textId="77777777" w:rsidR="007B3EA4" w:rsidRDefault="007B3EA4" w:rsidP="001D36BF"/>
        </w:tc>
        <w:tc>
          <w:tcPr>
            <w:tcW w:w="567" w:type="dxa"/>
          </w:tcPr>
          <w:p w14:paraId="042AAA98" w14:textId="77777777" w:rsidR="007B3EA4" w:rsidRDefault="007B3EA4" w:rsidP="001D36BF">
            <w:r>
              <w:t>55</w:t>
            </w:r>
          </w:p>
        </w:tc>
        <w:tc>
          <w:tcPr>
            <w:tcW w:w="260" w:type="dxa"/>
          </w:tcPr>
          <w:p w14:paraId="73DF3413" w14:textId="77777777" w:rsidR="007B3EA4" w:rsidRDefault="007B3EA4" w:rsidP="001D36BF"/>
        </w:tc>
        <w:tc>
          <w:tcPr>
            <w:tcW w:w="4360" w:type="dxa"/>
          </w:tcPr>
          <w:p w14:paraId="54DDB935" w14:textId="77777777" w:rsidR="007B3EA4" w:rsidRDefault="007B3EA4" w:rsidP="001D36BF">
            <w:r>
              <w:t xml:space="preserve">Virksomhetskostnader </w:t>
            </w:r>
          </w:p>
        </w:tc>
        <w:tc>
          <w:tcPr>
            <w:tcW w:w="1200" w:type="dxa"/>
            <w:gridSpan w:val="3"/>
          </w:tcPr>
          <w:p w14:paraId="59170D47" w14:textId="77777777" w:rsidR="007B3EA4" w:rsidRDefault="007B3EA4" w:rsidP="001D36BF"/>
        </w:tc>
        <w:tc>
          <w:tcPr>
            <w:tcW w:w="236" w:type="dxa"/>
            <w:gridSpan w:val="3"/>
          </w:tcPr>
          <w:p w14:paraId="646553A1" w14:textId="77777777" w:rsidR="007B3EA4" w:rsidRDefault="007B3EA4" w:rsidP="001D36BF"/>
        </w:tc>
        <w:tc>
          <w:tcPr>
            <w:tcW w:w="1680" w:type="dxa"/>
            <w:gridSpan w:val="3"/>
          </w:tcPr>
          <w:p w14:paraId="1E46247A" w14:textId="77777777" w:rsidR="007B3EA4" w:rsidRDefault="007B3EA4" w:rsidP="001D36BF">
            <w:r>
              <w:t>785 937 000</w:t>
            </w:r>
          </w:p>
        </w:tc>
        <w:tc>
          <w:tcPr>
            <w:tcW w:w="236" w:type="dxa"/>
            <w:gridSpan w:val="2"/>
          </w:tcPr>
          <w:p w14:paraId="03F21FC3" w14:textId="77777777" w:rsidR="007B3EA4" w:rsidRDefault="007B3EA4" w:rsidP="001D36BF"/>
        </w:tc>
        <w:tc>
          <w:tcPr>
            <w:tcW w:w="1600" w:type="dxa"/>
            <w:gridSpan w:val="2"/>
          </w:tcPr>
          <w:p w14:paraId="7AB91B3B" w14:textId="77777777" w:rsidR="007B3EA4" w:rsidRDefault="007B3EA4" w:rsidP="001D36BF">
            <w:r>
              <w:t>5 145 528 000</w:t>
            </w:r>
          </w:p>
        </w:tc>
      </w:tr>
      <w:tr w:rsidR="007B3EA4" w14:paraId="2DCF3C8E" w14:textId="77777777" w:rsidTr="00D57A62">
        <w:trPr>
          <w:gridAfter w:val="2"/>
          <w:wAfter w:w="41" w:type="dxa"/>
          <w:trHeight w:val="240"/>
        </w:trPr>
        <w:tc>
          <w:tcPr>
            <w:tcW w:w="846" w:type="dxa"/>
          </w:tcPr>
          <w:p w14:paraId="59E1A5EC" w14:textId="77777777" w:rsidR="007B3EA4" w:rsidRDefault="007B3EA4" w:rsidP="001D36BF">
            <w:r>
              <w:t>286</w:t>
            </w:r>
          </w:p>
        </w:tc>
        <w:tc>
          <w:tcPr>
            <w:tcW w:w="567" w:type="dxa"/>
          </w:tcPr>
          <w:p w14:paraId="40A73995" w14:textId="77777777" w:rsidR="007B3EA4" w:rsidRDefault="007B3EA4" w:rsidP="001D36BF"/>
        </w:tc>
        <w:tc>
          <w:tcPr>
            <w:tcW w:w="260" w:type="dxa"/>
          </w:tcPr>
          <w:p w14:paraId="6A58E3B7" w14:textId="77777777" w:rsidR="007B3EA4" w:rsidRDefault="007B3EA4" w:rsidP="001D36BF"/>
        </w:tc>
        <w:tc>
          <w:tcPr>
            <w:tcW w:w="4360" w:type="dxa"/>
          </w:tcPr>
          <w:p w14:paraId="6F24D478" w14:textId="77777777" w:rsidR="007B3EA4" w:rsidRDefault="007B3EA4" w:rsidP="001D36BF">
            <w:r>
              <w:t>Regionale forskningsfond:</w:t>
            </w:r>
          </w:p>
        </w:tc>
        <w:tc>
          <w:tcPr>
            <w:tcW w:w="1200" w:type="dxa"/>
            <w:gridSpan w:val="3"/>
          </w:tcPr>
          <w:p w14:paraId="72F7FC7F" w14:textId="77777777" w:rsidR="007B3EA4" w:rsidRDefault="007B3EA4" w:rsidP="001D36BF"/>
        </w:tc>
        <w:tc>
          <w:tcPr>
            <w:tcW w:w="236" w:type="dxa"/>
            <w:gridSpan w:val="3"/>
          </w:tcPr>
          <w:p w14:paraId="2E9E8C8C" w14:textId="77777777" w:rsidR="007B3EA4" w:rsidRDefault="007B3EA4" w:rsidP="001D36BF"/>
        </w:tc>
        <w:tc>
          <w:tcPr>
            <w:tcW w:w="1680" w:type="dxa"/>
            <w:gridSpan w:val="3"/>
          </w:tcPr>
          <w:p w14:paraId="1382ACCE" w14:textId="77777777" w:rsidR="007B3EA4" w:rsidRDefault="007B3EA4" w:rsidP="001D36BF"/>
        </w:tc>
        <w:tc>
          <w:tcPr>
            <w:tcW w:w="236" w:type="dxa"/>
            <w:gridSpan w:val="2"/>
          </w:tcPr>
          <w:p w14:paraId="172C1B6D" w14:textId="77777777" w:rsidR="007B3EA4" w:rsidRDefault="007B3EA4" w:rsidP="001D36BF"/>
        </w:tc>
        <w:tc>
          <w:tcPr>
            <w:tcW w:w="1600" w:type="dxa"/>
            <w:gridSpan w:val="2"/>
          </w:tcPr>
          <w:p w14:paraId="1224EE1B" w14:textId="77777777" w:rsidR="007B3EA4" w:rsidRDefault="007B3EA4" w:rsidP="001D36BF"/>
        </w:tc>
      </w:tr>
      <w:tr w:rsidR="007B3EA4" w14:paraId="1CE399CB" w14:textId="77777777" w:rsidTr="00D57A62">
        <w:trPr>
          <w:gridAfter w:val="2"/>
          <w:wAfter w:w="41" w:type="dxa"/>
          <w:trHeight w:val="240"/>
        </w:trPr>
        <w:tc>
          <w:tcPr>
            <w:tcW w:w="846" w:type="dxa"/>
          </w:tcPr>
          <w:p w14:paraId="0252D6A7" w14:textId="77777777" w:rsidR="007B3EA4" w:rsidRDefault="007B3EA4" w:rsidP="001D36BF"/>
        </w:tc>
        <w:tc>
          <w:tcPr>
            <w:tcW w:w="567" w:type="dxa"/>
          </w:tcPr>
          <w:p w14:paraId="3F016796" w14:textId="77777777" w:rsidR="007B3EA4" w:rsidRDefault="007B3EA4" w:rsidP="001D36BF">
            <w:r>
              <w:t>60</w:t>
            </w:r>
          </w:p>
        </w:tc>
        <w:tc>
          <w:tcPr>
            <w:tcW w:w="260" w:type="dxa"/>
          </w:tcPr>
          <w:p w14:paraId="33EFB1B3" w14:textId="77777777" w:rsidR="007B3EA4" w:rsidRDefault="007B3EA4" w:rsidP="001D36BF"/>
        </w:tc>
        <w:tc>
          <w:tcPr>
            <w:tcW w:w="4360" w:type="dxa"/>
          </w:tcPr>
          <w:p w14:paraId="0D80E018" w14:textId="77777777" w:rsidR="007B3EA4" w:rsidRDefault="007B3EA4" w:rsidP="001D36BF">
            <w:r>
              <w:t xml:space="preserve">Regionale forskningsfond, tilskudd til forskning </w:t>
            </w:r>
          </w:p>
        </w:tc>
        <w:tc>
          <w:tcPr>
            <w:tcW w:w="1200" w:type="dxa"/>
            <w:gridSpan w:val="3"/>
          </w:tcPr>
          <w:p w14:paraId="2421B7CF" w14:textId="77777777" w:rsidR="007B3EA4" w:rsidRDefault="007B3EA4" w:rsidP="001D36BF"/>
        </w:tc>
        <w:tc>
          <w:tcPr>
            <w:tcW w:w="236" w:type="dxa"/>
            <w:gridSpan w:val="3"/>
          </w:tcPr>
          <w:p w14:paraId="3C9557CA" w14:textId="77777777" w:rsidR="007B3EA4" w:rsidRDefault="007B3EA4" w:rsidP="001D36BF"/>
        </w:tc>
        <w:tc>
          <w:tcPr>
            <w:tcW w:w="1680" w:type="dxa"/>
            <w:gridSpan w:val="3"/>
          </w:tcPr>
          <w:p w14:paraId="4855C72F" w14:textId="77777777" w:rsidR="007B3EA4" w:rsidRDefault="007B3EA4" w:rsidP="001D36BF">
            <w:r>
              <w:t>159 012 000</w:t>
            </w:r>
          </w:p>
        </w:tc>
        <w:tc>
          <w:tcPr>
            <w:tcW w:w="236" w:type="dxa"/>
            <w:gridSpan w:val="2"/>
          </w:tcPr>
          <w:p w14:paraId="1DC73802" w14:textId="77777777" w:rsidR="007B3EA4" w:rsidRDefault="007B3EA4" w:rsidP="001D36BF"/>
        </w:tc>
        <w:tc>
          <w:tcPr>
            <w:tcW w:w="1600" w:type="dxa"/>
            <w:gridSpan w:val="2"/>
          </w:tcPr>
          <w:p w14:paraId="7EBC67B5" w14:textId="77777777" w:rsidR="007B3EA4" w:rsidRDefault="007B3EA4" w:rsidP="001D36BF">
            <w:r>
              <w:t>159 012 000</w:t>
            </w:r>
          </w:p>
        </w:tc>
      </w:tr>
      <w:tr w:rsidR="007B3EA4" w14:paraId="4CE87C04" w14:textId="77777777" w:rsidTr="00D57A62">
        <w:trPr>
          <w:gridAfter w:val="2"/>
          <w:wAfter w:w="41" w:type="dxa"/>
          <w:trHeight w:val="500"/>
        </w:trPr>
        <w:tc>
          <w:tcPr>
            <w:tcW w:w="846" w:type="dxa"/>
          </w:tcPr>
          <w:p w14:paraId="628FD124" w14:textId="77777777" w:rsidR="007B3EA4" w:rsidRDefault="007B3EA4" w:rsidP="001D36BF">
            <w:r>
              <w:t>287</w:t>
            </w:r>
          </w:p>
        </w:tc>
        <w:tc>
          <w:tcPr>
            <w:tcW w:w="567" w:type="dxa"/>
          </w:tcPr>
          <w:p w14:paraId="42574E76" w14:textId="77777777" w:rsidR="007B3EA4" w:rsidRDefault="007B3EA4" w:rsidP="001D36BF"/>
        </w:tc>
        <w:tc>
          <w:tcPr>
            <w:tcW w:w="260" w:type="dxa"/>
          </w:tcPr>
          <w:p w14:paraId="2A69CC6D" w14:textId="77777777" w:rsidR="007B3EA4" w:rsidRDefault="007B3EA4" w:rsidP="001D36BF"/>
        </w:tc>
        <w:tc>
          <w:tcPr>
            <w:tcW w:w="4360" w:type="dxa"/>
          </w:tcPr>
          <w:p w14:paraId="37D436FB" w14:textId="77777777" w:rsidR="007B3EA4" w:rsidRDefault="007B3EA4" w:rsidP="001D36BF">
            <w:r>
              <w:t>Grunnbevilgning til samfunnsvitenskapelige forskningsinstitutter:</w:t>
            </w:r>
          </w:p>
        </w:tc>
        <w:tc>
          <w:tcPr>
            <w:tcW w:w="1200" w:type="dxa"/>
            <w:gridSpan w:val="3"/>
          </w:tcPr>
          <w:p w14:paraId="634E1CAA" w14:textId="77777777" w:rsidR="007B3EA4" w:rsidRDefault="007B3EA4" w:rsidP="001D36BF"/>
        </w:tc>
        <w:tc>
          <w:tcPr>
            <w:tcW w:w="236" w:type="dxa"/>
            <w:gridSpan w:val="3"/>
          </w:tcPr>
          <w:p w14:paraId="46AE8BA9" w14:textId="77777777" w:rsidR="007B3EA4" w:rsidRDefault="007B3EA4" w:rsidP="001D36BF"/>
        </w:tc>
        <w:tc>
          <w:tcPr>
            <w:tcW w:w="1680" w:type="dxa"/>
            <w:gridSpan w:val="3"/>
          </w:tcPr>
          <w:p w14:paraId="3130AD6F" w14:textId="77777777" w:rsidR="007B3EA4" w:rsidRDefault="007B3EA4" w:rsidP="001D36BF"/>
        </w:tc>
        <w:tc>
          <w:tcPr>
            <w:tcW w:w="236" w:type="dxa"/>
            <w:gridSpan w:val="2"/>
          </w:tcPr>
          <w:p w14:paraId="337A4967" w14:textId="77777777" w:rsidR="007B3EA4" w:rsidRDefault="007B3EA4" w:rsidP="001D36BF"/>
        </w:tc>
        <w:tc>
          <w:tcPr>
            <w:tcW w:w="1600" w:type="dxa"/>
            <w:gridSpan w:val="2"/>
          </w:tcPr>
          <w:p w14:paraId="755EB23B" w14:textId="77777777" w:rsidR="007B3EA4" w:rsidRDefault="007B3EA4" w:rsidP="001D36BF"/>
        </w:tc>
      </w:tr>
      <w:tr w:rsidR="007B3EA4" w14:paraId="0AC222AC" w14:textId="77777777" w:rsidTr="00D57A62">
        <w:trPr>
          <w:gridAfter w:val="2"/>
          <w:wAfter w:w="41" w:type="dxa"/>
          <w:trHeight w:val="500"/>
        </w:trPr>
        <w:tc>
          <w:tcPr>
            <w:tcW w:w="846" w:type="dxa"/>
          </w:tcPr>
          <w:p w14:paraId="0DEA8597" w14:textId="77777777" w:rsidR="007B3EA4" w:rsidRDefault="007B3EA4" w:rsidP="001D36BF"/>
        </w:tc>
        <w:tc>
          <w:tcPr>
            <w:tcW w:w="567" w:type="dxa"/>
          </w:tcPr>
          <w:p w14:paraId="7913A70D" w14:textId="77777777" w:rsidR="007B3EA4" w:rsidRDefault="007B3EA4" w:rsidP="001D36BF">
            <w:r>
              <w:t>57</w:t>
            </w:r>
          </w:p>
        </w:tc>
        <w:tc>
          <w:tcPr>
            <w:tcW w:w="260" w:type="dxa"/>
          </w:tcPr>
          <w:p w14:paraId="01FC9C95" w14:textId="77777777" w:rsidR="007B3EA4" w:rsidRDefault="007B3EA4" w:rsidP="001D36BF"/>
        </w:tc>
        <w:tc>
          <w:tcPr>
            <w:tcW w:w="4360" w:type="dxa"/>
          </w:tcPr>
          <w:p w14:paraId="530FA12C" w14:textId="77777777" w:rsidR="007B3EA4" w:rsidRDefault="007B3EA4" w:rsidP="001D36BF">
            <w:r>
              <w:t xml:space="preserve">Grunnbevilgninger til samfunnsvitenskapelige forskningsinstitutter </w:t>
            </w:r>
          </w:p>
        </w:tc>
        <w:tc>
          <w:tcPr>
            <w:tcW w:w="1200" w:type="dxa"/>
            <w:gridSpan w:val="3"/>
          </w:tcPr>
          <w:p w14:paraId="19A6F2CD" w14:textId="77777777" w:rsidR="007B3EA4" w:rsidRDefault="007B3EA4" w:rsidP="001D36BF"/>
        </w:tc>
        <w:tc>
          <w:tcPr>
            <w:tcW w:w="236" w:type="dxa"/>
            <w:gridSpan w:val="3"/>
          </w:tcPr>
          <w:p w14:paraId="34BD5679" w14:textId="77777777" w:rsidR="007B3EA4" w:rsidRDefault="007B3EA4" w:rsidP="001D36BF"/>
        </w:tc>
        <w:tc>
          <w:tcPr>
            <w:tcW w:w="1680" w:type="dxa"/>
            <w:gridSpan w:val="3"/>
          </w:tcPr>
          <w:p w14:paraId="5EAB3C0B" w14:textId="77777777" w:rsidR="007B3EA4" w:rsidRDefault="007B3EA4" w:rsidP="001D36BF">
            <w:r>
              <w:t>228 426 000</w:t>
            </w:r>
          </w:p>
        </w:tc>
        <w:tc>
          <w:tcPr>
            <w:tcW w:w="236" w:type="dxa"/>
            <w:gridSpan w:val="2"/>
          </w:tcPr>
          <w:p w14:paraId="6A2B54E6" w14:textId="77777777" w:rsidR="007B3EA4" w:rsidRDefault="007B3EA4" w:rsidP="001D36BF"/>
        </w:tc>
        <w:tc>
          <w:tcPr>
            <w:tcW w:w="1600" w:type="dxa"/>
            <w:gridSpan w:val="2"/>
          </w:tcPr>
          <w:p w14:paraId="1B64F2C5" w14:textId="77777777" w:rsidR="007B3EA4" w:rsidRDefault="007B3EA4" w:rsidP="001D36BF">
            <w:r>
              <w:t>228 426 000</w:t>
            </w:r>
          </w:p>
        </w:tc>
      </w:tr>
      <w:tr w:rsidR="007B3EA4" w14:paraId="75141E0E" w14:textId="77777777" w:rsidTr="00D57A62">
        <w:trPr>
          <w:gridAfter w:val="2"/>
          <w:wAfter w:w="41" w:type="dxa"/>
          <w:trHeight w:val="240"/>
        </w:trPr>
        <w:tc>
          <w:tcPr>
            <w:tcW w:w="846" w:type="dxa"/>
          </w:tcPr>
          <w:p w14:paraId="54B8CF50" w14:textId="77777777" w:rsidR="007B3EA4" w:rsidRDefault="007B3EA4" w:rsidP="001D36BF">
            <w:r>
              <w:t>288</w:t>
            </w:r>
          </w:p>
        </w:tc>
        <w:tc>
          <w:tcPr>
            <w:tcW w:w="567" w:type="dxa"/>
          </w:tcPr>
          <w:p w14:paraId="50F61E0E" w14:textId="77777777" w:rsidR="007B3EA4" w:rsidRDefault="007B3EA4" w:rsidP="001D36BF"/>
        </w:tc>
        <w:tc>
          <w:tcPr>
            <w:tcW w:w="260" w:type="dxa"/>
          </w:tcPr>
          <w:p w14:paraId="0CEBF1CE" w14:textId="77777777" w:rsidR="007B3EA4" w:rsidRDefault="007B3EA4" w:rsidP="001D36BF"/>
        </w:tc>
        <w:tc>
          <w:tcPr>
            <w:tcW w:w="4360" w:type="dxa"/>
          </w:tcPr>
          <w:p w14:paraId="52A822D5" w14:textId="77777777" w:rsidR="007B3EA4" w:rsidRDefault="007B3EA4" w:rsidP="001D36BF">
            <w:r>
              <w:t>Internasjonale samarbeidstiltak:</w:t>
            </w:r>
          </w:p>
        </w:tc>
        <w:tc>
          <w:tcPr>
            <w:tcW w:w="1200" w:type="dxa"/>
            <w:gridSpan w:val="3"/>
          </w:tcPr>
          <w:p w14:paraId="174D2BA9" w14:textId="77777777" w:rsidR="007B3EA4" w:rsidRDefault="007B3EA4" w:rsidP="001D36BF"/>
        </w:tc>
        <w:tc>
          <w:tcPr>
            <w:tcW w:w="236" w:type="dxa"/>
            <w:gridSpan w:val="3"/>
          </w:tcPr>
          <w:p w14:paraId="0690A38D" w14:textId="77777777" w:rsidR="007B3EA4" w:rsidRDefault="007B3EA4" w:rsidP="001D36BF"/>
        </w:tc>
        <w:tc>
          <w:tcPr>
            <w:tcW w:w="1680" w:type="dxa"/>
            <w:gridSpan w:val="3"/>
          </w:tcPr>
          <w:p w14:paraId="75DF11B1" w14:textId="77777777" w:rsidR="007B3EA4" w:rsidRDefault="007B3EA4" w:rsidP="001D36BF"/>
        </w:tc>
        <w:tc>
          <w:tcPr>
            <w:tcW w:w="236" w:type="dxa"/>
            <w:gridSpan w:val="2"/>
          </w:tcPr>
          <w:p w14:paraId="09B6995B" w14:textId="77777777" w:rsidR="007B3EA4" w:rsidRDefault="007B3EA4" w:rsidP="001D36BF"/>
        </w:tc>
        <w:tc>
          <w:tcPr>
            <w:tcW w:w="1600" w:type="dxa"/>
            <w:gridSpan w:val="2"/>
          </w:tcPr>
          <w:p w14:paraId="3D25FAD2" w14:textId="77777777" w:rsidR="007B3EA4" w:rsidRDefault="007B3EA4" w:rsidP="001D36BF"/>
        </w:tc>
      </w:tr>
      <w:tr w:rsidR="007B3EA4" w14:paraId="3BE72BAC" w14:textId="77777777" w:rsidTr="00D57A62">
        <w:trPr>
          <w:gridAfter w:val="2"/>
          <w:wAfter w:w="41" w:type="dxa"/>
          <w:trHeight w:val="240"/>
        </w:trPr>
        <w:tc>
          <w:tcPr>
            <w:tcW w:w="846" w:type="dxa"/>
          </w:tcPr>
          <w:p w14:paraId="1FD20223" w14:textId="77777777" w:rsidR="007B3EA4" w:rsidRDefault="007B3EA4" w:rsidP="001D36BF"/>
        </w:tc>
        <w:tc>
          <w:tcPr>
            <w:tcW w:w="567" w:type="dxa"/>
          </w:tcPr>
          <w:p w14:paraId="56A8C6B7" w14:textId="77777777" w:rsidR="007B3EA4" w:rsidRDefault="007B3EA4" w:rsidP="001D36BF">
            <w:r>
              <w:t>21</w:t>
            </w:r>
          </w:p>
        </w:tc>
        <w:tc>
          <w:tcPr>
            <w:tcW w:w="260" w:type="dxa"/>
          </w:tcPr>
          <w:p w14:paraId="23DC37B1" w14:textId="77777777" w:rsidR="007B3EA4" w:rsidRDefault="007B3EA4" w:rsidP="001D36BF"/>
        </w:tc>
        <w:tc>
          <w:tcPr>
            <w:tcW w:w="4360" w:type="dxa"/>
          </w:tcPr>
          <w:p w14:paraId="525159A4" w14:textId="77777777" w:rsidR="007B3EA4" w:rsidRDefault="007B3EA4" w:rsidP="001D36BF">
            <w:r>
              <w:t xml:space="preserve">Spesielle driftsutgifter </w:t>
            </w:r>
          </w:p>
        </w:tc>
        <w:tc>
          <w:tcPr>
            <w:tcW w:w="1200" w:type="dxa"/>
            <w:gridSpan w:val="3"/>
          </w:tcPr>
          <w:p w14:paraId="15E8C857" w14:textId="77777777" w:rsidR="007B3EA4" w:rsidRDefault="007B3EA4" w:rsidP="001D36BF"/>
        </w:tc>
        <w:tc>
          <w:tcPr>
            <w:tcW w:w="236" w:type="dxa"/>
            <w:gridSpan w:val="3"/>
          </w:tcPr>
          <w:p w14:paraId="1E5A6A54" w14:textId="77777777" w:rsidR="007B3EA4" w:rsidRDefault="007B3EA4" w:rsidP="001D36BF"/>
        </w:tc>
        <w:tc>
          <w:tcPr>
            <w:tcW w:w="1680" w:type="dxa"/>
            <w:gridSpan w:val="3"/>
          </w:tcPr>
          <w:p w14:paraId="0DADDF40" w14:textId="77777777" w:rsidR="007B3EA4" w:rsidRDefault="007B3EA4" w:rsidP="001D36BF">
            <w:r>
              <w:t>53 307 000</w:t>
            </w:r>
          </w:p>
        </w:tc>
        <w:tc>
          <w:tcPr>
            <w:tcW w:w="236" w:type="dxa"/>
            <w:gridSpan w:val="2"/>
          </w:tcPr>
          <w:p w14:paraId="625A5FB5" w14:textId="77777777" w:rsidR="007B3EA4" w:rsidRDefault="007B3EA4" w:rsidP="001D36BF"/>
        </w:tc>
        <w:tc>
          <w:tcPr>
            <w:tcW w:w="1600" w:type="dxa"/>
            <w:gridSpan w:val="2"/>
          </w:tcPr>
          <w:p w14:paraId="40168B34" w14:textId="77777777" w:rsidR="007B3EA4" w:rsidRDefault="007B3EA4" w:rsidP="001D36BF"/>
        </w:tc>
      </w:tr>
      <w:tr w:rsidR="007B3EA4" w14:paraId="6ACFCE7E" w14:textId="77777777" w:rsidTr="00D57A62">
        <w:trPr>
          <w:gridAfter w:val="2"/>
          <w:wAfter w:w="41" w:type="dxa"/>
          <w:trHeight w:val="240"/>
        </w:trPr>
        <w:tc>
          <w:tcPr>
            <w:tcW w:w="846" w:type="dxa"/>
          </w:tcPr>
          <w:p w14:paraId="2E8340E6" w14:textId="77777777" w:rsidR="007B3EA4" w:rsidRDefault="007B3EA4" w:rsidP="001D36BF"/>
        </w:tc>
        <w:tc>
          <w:tcPr>
            <w:tcW w:w="567" w:type="dxa"/>
          </w:tcPr>
          <w:p w14:paraId="7C5D821B" w14:textId="77777777" w:rsidR="007B3EA4" w:rsidRDefault="007B3EA4" w:rsidP="001D36BF">
            <w:r>
              <w:t>72</w:t>
            </w:r>
          </w:p>
        </w:tc>
        <w:tc>
          <w:tcPr>
            <w:tcW w:w="260" w:type="dxa"/>
          </w:tcPr>
          <w:p w14:paraId="2A553BBF" w14:textId="77777777" w:rsidR="007B3EA4" w:rsidRDefault="007B3EA4" w:rsidP="001D36BF"/>
        </w:tc>
        <w:tc>
          <w:tcPr>
            <w:tcW w:w="4360" w:type="dxa"/>
          </w:tcPr>
          <w:p w14:paraId="22E1E4A2" w14:textId="77777777" w:rsidR="007B3EA4" w:rsidRDefault="007B3EA4" w:rsidP="001D36BF">
            <w:r>
              <w:t xml:space="preserve">Internasjonale grunnforskningsorganisasjoner </w:t>
            </w:r>
          </w:p>
        </w:tc>
        <w:tc>
          <w:tcPr>
            <w:tcW w:w="1200" w:type="dxa"/>
            <w:gridSpan w:val="3"/>
          </w:tcPr>
          <w:p w14:paraId="4F0CD0F3" w14:textId="77777777" w:rsidR="007B3EA4" w:rsidRDefault="007B3EA4" w:rsidP="001D36BF"/>
        </w:tc>
        <w:tc>
          <w:tcPr>
            <w:tcW w:w="236" w:type="dxa"/>
            <w:gridSpan w:val="3"/>
          </w:tcPr>
          <w:p w14:paraId="39B8D9A9" w14:textId="77777777" w:rsidR="007B3EA4" w:rsidRDefault="007B3EA4" w:rsidP="001D36BF"/>
        </w:tc>
        <w:tc>
          <w:tcPr>
            <w:tcW w:w="1680" w:type="dxa"/>
            <w:gridSpan w:val="3"/>
          </w:tcPr>
          <w:p w14:paraId="03830B01" w14:textId="77777777" w:rsidR="007B3EA4" w:rsidRDefault="007B3EA4" w:rsidP="001D36BF">
            <w:r>
              <w:t>299 268 000</w:t>
            </w:r>
          </w:p>
        </w:tc>
        <w:tc>
          <w:tcPr>
            <w:tcW w:w="236" w:type="dxa"/>
            <w:gridSpan w:val="2"/>
          </w:tcPr>
          <w:p w14:paraId="5549DA56" w14:textId="77777777" w:rsidR="007B3EA4" w:rsidRDefault="007B3EA4" w:rsidP="001D36BF"/>
        </w:tc>
        <w:tc>
          <w:tcPr>
            <w:tcW w:w="1600" w:type="dxa"/>
            <w:gridSpan w:val="2"/>
          </w:tcPr>
          <w:p w14:paraId="0D49FF32" w14:textId="77777777" w:rsidR="007B3EA4" w:rsidRDefault="007B3EA4" w:rsidP="001D36BF"/>
        </w:tc>
      </w:tr>
      <w:tr w:rsidR="007B3EA4" w14:paraId="61A6AB99" w14:textId="77777777" w:rsidTr="00D57A62">
        <w:trPr>
          <w:gridAfter w:val="2"/>
          <w:wAfter w:w="41" w:type="dxa"/>
          <w:trHeight w:val="500"/>
        </w:trPr>
        <w:tc>
          <w:tcPr>
            <w:tcW w:w="846" w:type="dxa"/>
          </w:tcPr>
          <w:p w14:paraId="4131B3DB" w14:textId="77777777" w:rsidR="007B3EA4" w:rsidRDefault="007B3EA4" w:rsidP="001D36BF"/>
        </w:tc>
        <w:tc>
          <w:tcPr>
            <w:tcW w:w="567" w:type="dxa"/>
          </w:tcPr>
          <w:p w14:paraId="2ACDAA9B" w14:textId="77777777" w:rsidR="007B3EA4" w:rsidRDefault="007B3EA4" w:rsidP="001D36BF">
            <w:r>
              <w:t>73</w:t>
            </w:r>
          </w:p>
        </w:tc>
        <w:tc>
          <w:tcPr>
            <w:tcW w:w="260" w:type="dxa"/>
          </w:tcPr>
          <w:p w14:paraId="2F16D22E" w14:textId="77777777" w:rsidR="007B3EA4" w:rsidRDefault="007B3EA4" w:rsidP="001D36BF"/>
        </w:tc>
        <w:tc>
          <w:tcPr>
            <w:tcW w:w="4360" w:type="dxa"/>
          </w:tcPr>
          <w:p w14:paraId="1989E855" w14:textId="77777777" w:rsidR="007B3EA4" w:rsidRDefault="007B3EA4" w:rsidP="001D36BF">
            <w:r>
              <w:t xml:space="preserve">EUs rammeprogram for forskning og innovasjon </w:t>
            </w:r>
          </w:p>
        </w:tc>
        <w:tc>
          <w:tcPr>
            <w:tcW w:w="1200" w:type="dxa"/>
            <w:gridSpan w:val="3"/>
          </w:tcPr>
          <w:p w14:paraId="5AA2D281" w14:textId="77777777" w:rsidR="007B3EA4" w:rsidRDefault="007B3EA4" w:rsidP="001D36BF"/>
        </w:tc>
        <w:tc>
          <w:tcPr>
            <w:tcW w:w="236" w:type="dxa"/>
            <w:gridSpan w:val="3"/>
          </w:tcPr>
          <w:p w14:paraId="33727F99" w14:textId="77777777" w:rsidR="007B3EA4" w:rsidRDefault="007B3EA4" w:rsidP="001D36BF"/>
        </w:tc>
        <w:tc>
          <w:tcPr>
            <w:tcW w:w="1680" w:type="dxa"/>
            <w:gridSpan w:val="3"/>
          </w:tcPr>
          <w:p w14:paraId="4A95D72A" w14:textId="77777777" w:rsidR="007B3EA4" w:rsidRDefault="007B3EA4" w:rsidP="001D36BF">
            <w:r>
              <w:t>3 310 007 000</w:t>
            </w:r>
          </w:p>
        </w:tc>
        <w:tc>
          <w:tcPr>
            <w:tcW w:w="236" w:type="dxa"/>
            <w:gridSpan w:val="2"/>
          </w:tcPr>
          <w:p w14:paraId="716C4424" w14:textId="77777777" w:rsidR="007B3EA4" w:rsidRDefault="007B3EA4" w:rsidP="001D36BF"/>
        </w:tc>
        <w:tc>
          <w:tcPr>
            <w:tcW w:w="1600" w:type="dxa"/>
            <w:gridSpan w:val="2"/>
          </w:tcPr>
          <w:p w14:paraId="617F09C5" w14:textId="77777777" w:rsidR="007B3EA4" w:rsidRDefault="007B3EA4" w:rsidP="001D36BF"/>
        </w:tc>
      </w:tr>
      <w:tr w:rsidR="007B3EA4" w14:paraId="44592249" w14:textId="77777777" w:rsidTr="00D57A62">
        <w:trPr>
          <w:gridAfter w:val="2"/>
          <w:wAfter w:w="41" w:type="dxa"/>
          <w:trHeight w:val="500"/>
        </w:trPr>
        <w:tc>
          <w:tcPr>
            <w:tcW w:w="846" w:type="dxa"/>
          </w:tcPr>
          <w:p w14:paraId="5211EF09" w14:textId="77777777" w:rsidR="007B3EA4" w:rsidRDefault="007B3EA4" w:rsidP="001D36BF"/>
        </w:tc>
        <w:tc>
          <w:tcPr>
            <w:tcW w:w="567" w:type="dxa"/>
          </w:tcPr>
          <w:p w14:paraId="150C2009" w14:textId="77777777" w:rsidR="007B3EA4" w:rsidRDefault="007B3EA4" w:rsidP="001D36BF">
            <w:r>
              <w:t>74</w:t>
            </w:r>
          </w:p>
        </w:tc>
        <w:tc>
          <w:tcPr>
            <w:tcW w:w="260" w:type="dxa"/>
          </w:tcPr>
          <w:p w14:paraId="0D35C51A" w14:textId="77777777" w:rsidR="007B3EA4" w:rsidRDefault="007B3EA4" w:rsidP="001D36BF"/>
        </w:tc>
        <w:tc>
          <w:tcPr>
            <w:tcW w:w="4360" w:type="dxa"/>
          </w:tcPr>
          <w:p w14:paraId="62D72307" w14:textId="77777777" w:rsidR="007B3EA4" w:rsidRDefault="007B3EA4" w:rsidP="001D36BF">
            <w:r>
              <w:t xml:space="preserve">EUs program for utdanning, opplæring, ungdom og idrett </w:t>
            </w:r>
          </w:p>
        </w:tc>
        <w:tc>
          <w:tcPr>
            <w:tcW w:w="1200" w:type="dxa"/>
            <w:gridSpan w:val="3"/>
          </w:tcPr>
          <w:p w14:paraId="7267A04D" w14:textId="77777777" w:rsidR="007B3EA4" w:rsidRDefault="007B3EA4" w:rsidP="001D36BF"/>
        </w:tc>
        <w:tc>
          <w:tcPr>
            <w:tcW w:w="236" w:type="dxa"/>
            <w:gridSpan w:val="3"/>
          </w:tcPr>
          <w:p w14:paraId="0C7DA53C" w14:textId="77777777" w:rsidR="007B3EA4" w:rsidRDefault="007B3EA4" w:rsidP="001D36BF"/>
        </w:tc>
        <w:tc>
          <w:tcPr>
            <w:tcW w:w="1680" w:type="dxa"/>
            <w:gridSpan w:val="3"/>
          </w:tcPr>
          <w:p w14:paraId="4B389AA1" w14:textId="77777777" w:rsidR="007B3EA4" w:rsidRDefault="007B3EA4" w:rsidP="001D36BF">
            <w:r>
              <w:t>607 032 000</w:t>
            </w:r>
          </w:p>
        </w:tc>
        <w:tc>
          <w:tcPr>
            <w:tcW w:w="236" w:type="dxa"/>
            <w:gridSpan w:val="2"/>
          </w:tcPr>
          <w:p w14:paraId="5590F64B" w14:textId="77777777" w:rsidR="007B3EA4" w:rsidRDefault="007B3EA4" w:rsidP="001D36BF"/>
        </w:tc>
        <w:tc>
          <w:tcPr>
            <w:tcW w:w="1600" w:type="dxa"/>
            <w:gridSpan w:val="2"/>
          </w:tcPr>
          <w:p w14:paraId="354572FD" w14:textId="77777777" w:rsidR="007B3EA4" w:rsidRDefault="007B3EA4" w:rsidP="001D36BF"/>
        </w:tc>
      </w:tr>
      <w:tr w:rsidR="007B3EA4" w14:paraId="12076C51" w14:textId="77777777" w:rsidTr="00D57A62">
        <w:trPr>
          <w:gridAfter w:val="2"/>
          <w:wAfter w:w="41" w:type="dxa"/>
          <w:trHeight w:val="240"/>
        </w:trPr>
        <w:tc>
          <w:tcPr>
            <w:tcW w:w="846" w:type="dxa"/>
          </w:tcPr>
          <w:p w14:paraId="2A852436" w14:textId="77777777" w:rsidR="007B3EA4" w:rsidRDefault="007B3EA4" w:rsidP="001D36BF"/>
        </w:tc>
        <w:tc>
          <w:tcPr>
            <w:tcW w:w="567" w:type="dxa"/>
          </w:tcPr>
          <w:p w14:paraId="50CAEF5A" w14:textId="77777777" w:rsidR="007B3EA4" w:rsidRDefault="007B3EA4" w:rsidP="001D36BF">
            <w:r>
              <w:t>75</w:t>
            </w:r>
          </w:p>
        </w:tc>
        <w:tc>
          <w:tcPr>
            <w:tcW w:w="260" w:type="dxa"/>
          </w:tcPr>
          <w:p w14:paraId="144D3154" w14:textId="77777777" w:rsidR="007B3EA4" w:rsidRDefault="007B3EA4" w:rsidP="001D36BF"/>
        </w:tc>
        <w:tc>
          <w:tcPr>
            <w:tcW w:w="4360" w:type="dxa"/>
          </w:tcPr>
          <w:p w14:paraId="706A30FD" w14:textId="77777777" w:rsidR="007B3EA4" w:rsidRDefault="007B3EA4" w:rsidP="001D36BF">
            <w:r>
              <w:t xml:space="preserve">UNESCO-kontingent </w:t>
            </w:r>
          </w:p>
        </w:tc>
        <w:tc>
          <w:tcPr>
            <w:tcW w:w="1200" w:type="dxa"/>
            <w:gridSpan w:val="3"/>
          </w:tcPr>
          <w:p w14:paraId="34E65312" w14:textId="77777777" w:rsidR="007B3EA4" w:rsidRDefault="007B3EA4" w:rsidP="001D36BF"/>
        </w:tc>
        <w:tc>
          <w:tcPr>
            <w:tcW w:w="236" w:type="dxa"/>
            <w:gridSpan w:val="3"/>
          </w:tcPr>
          <w:p w14:paraId="030DA871" w14:textId="77777777" w:rsidR="007B3EA4" w:rsidRDefault="007B3EA4" w:rsidP="001D36BF"/>
        </w:tc>
        <w:tc>
          <w:tcPr>
            <w:tcW w:w="1680" w:type="dxa"/>
            <w:gridSpan w:val="3"/>
          </w:tcPr>
          <w:p w14:paraId="3E03B4CB" w14:textId="77777777" w:rsidR="007B3EA4" w:rsidRDefault="007B3EA4" w:rsidP="001D36BF">
            <w:r>
              <w:t>22 556 000</w:t>
            </w:r>
          </w:p>
        </w:tc>
        <w:tc>
          <w:tcPr>
            <w:tcW w:w="236" w:type="dxa"/>
            <w:gridSpan w:val="2"/>
          </w:tcPr>
          <w:p w14:paraId="2F3B9D00" w14:textId="77777777" w:rsidR="007B3EA4" w:rsidRDefault="007B3EA4" w:rsidP="001D36BF"/>
        </w:tc>
        <w:tc>
          <w:tcPr>
            <w:tcW w:w="1600" w:type="dxa"/>
            <w:gridSpan w:val="2"/>
          </w:tcPr>
          <w:p w14:paraId="1D02DDE5" w14:textId="77777777" w:rsidR="007B3EA4" w:rsidRDefault="007B3EA4" w:rsidP="001D36BF"/>
        </w:tc>
      </w:tr>
      <w:tr w:rsidR="007B3EA4" w14:paraId="328D81DB" w14:textId="77777777" w:rsidTr="00D57A62">
        <w:trPr>
          <w:gridAfter w:val="2"/>
          <w:wAfter w:w="41" w:type="dxa"/>
          <w:trHeight w:val="240"/>
        </w:trPr>
        <w:tc>
          <w:tcPr>
            <w:tcW w:w="846" w:type="dxa"/>
          </w:tcPr>
          <w:p w14:paraId="41D315E6" w14:textId="77777777" w:rsidR="007B3EA4" w:rsidRDefault="007B3EA4" w:rsidP="001D36BF"/>
        </w:tc>
        <w:tc>
          <w:tcPr>
            <w:tcW w:w="567" w:type="dxa"/>
          </w:tcPr>
          <w:p w14:paraId="59FBF46A" w14:textId="77777777" w:rsidR="007B3EA4" w:rsidRDefault="007B3EA4" w:rsidP="001D36BF">
            <w:r>
              <w:t>76</w:t>
            </w:r>
          </w:p>
        </w:tc>
        <w:tc>
          <w:tcPr>
            <w:tcW w:w="260" w:type="dxa"/>
          </w:tcPr>
          <w:p w14:paraId="31DC7ADF" w14:textId="77777777" w:rsidR="007B3EA4" w:rsidRDefault="007B3EA4" w:rsidP="001D36BF"/>
        </w:tc>
        <w:tc>
          <w:tcPr>
            <w:tcW w:w="4360" w:type="dxa"/>
          </w:tcPr>
          <w:p w14:paraId="72629A38" w14:textId="77777777" w:rsidR="007B3EA4" w:rsidRDefault="007B3EA4" w:rsidP="001D36BF">
            <w:r>
              <w:t xml:space="preserve">UNESCO-formål </w:t>
            </w:r>
          </w:p>
        </w:tc>
        <w:tc>
          <w:tcPr>
            <w:tcW w:w="1200" w:type="dxa"/>
            <w:gridSpan w:val="3"/>
          </w:tcPr>
          <w:p w14:paraId="4BC3550C" w14:textId="77777777" w:rsidR="007B3EA4" w:rsidRDefault="007B3EA4" w:rsidP="001D36BF"/>
        </w:tc>
        <w:tc>
          <w:tcPr>
            <w:tcW w:w="236" w:type="dxa"/>
            <w:gridSpan w:val="3"/>
          </w:tcPr>
          <w:p w14:paraId="1FA28D32" w14:textId="77777777" w:rsidR="007B3EA4" w:rsidRDefault="007B3EA4" w:rsidP="001D36BF"/>
        </w:tc>
        <w:tc>
          <w:tcPr>
            <w:tcW w:w="1680" w:type="dxa"/>
            <w:gridSpan w:val="3"/>
          </w:tcPr>
          <w:p w14:paraId="3A0F76DB" w14:textId="77777777" w:rsidR="007B3EA4" w:rsidRDefault="007B3EA4" w:rsidP="001D36BF">
            <w:r>
              <w:t>4 350 000</w:t>
            </w:r>
          </w:p>
        </w:tc>
        <w:tc>
          <w:tcPr>
            <w:tcW w:w="236" w:type="dxa"/>
            <w:gridSpan w:val="2"/>
          </w:tcPr>
          <w:p w14:paraId="7E4F722B" w14:textId="77777777" w:rsidR="007B3EA4" w:rsidRDefault="007B3EA4" w:rsidP="001D36BF"/>
        </w:tc>
        <w:tc>
          <w:tcPr>
            <w:tcW w:w="1600" w:type="dxa"/>
            <w:gridSpan w:val="2"/>
          </w:tcPr>
          <w:p w14:paraId="48DBC7D1" w14:textId="77777777" w:rsidR="007B3EA4" w:rsidRDefault="007B3EA4" w:rsidP="001D36BF">
            <w:r>
              <w:t>4 296 520 000</w:t>
            </w:r>
          </w:p>
        </w:tc>
      </w:tr>
      <w:tr w:rsidR="007B3EA4" w14:paraId="75842F22" w14:textId="77777777" w:rsidTr="00D57A62">
        <w:trPr>
          <w:gridAfter w:val="2"/>
          <w:wAfter w:w="41" w:type="dxa"/>
          <w:trHeight w:val="240"/>
        </w:trPr>
        <w:tc>
          <w:tcPr>
            <w:tcW w:w="846" w:type="dxa"/>
          </w:tcPr>
          <w:p w14:paraId="79BB7BBB" w14:textId="77777777" w:rsidR="007B3EA4" w:rsidRDefault="007B3EA4" w:rsidP="001D36BF">
            <w:r>
              <w:t>289</w:t>
            </w:r>
          </w:p>
        </w:tc>
        <w:tc>
          <w:tcPr>
            <w:tcW w:w="567" w:type="dxa"/>
          </w:tcPr>
          <w:p w14:paraId="2886B896" w14:textId="77777777" w:rsidR="007B3EA4" w:rsidRDefault="007B3EA4" w:rsidP="001D36BF"/>
        </w:tc>
        <w:tc>
          <w:tcPr>
            <w:tcW w:w="260" w:type="dxa"/>
          </w:tcPr>
          <w:p w14:paraId="53640B83" w14:textId="77777777" w:rsidR="007B3EA4" w:rsidRDefault="007B3EA4" w:rsidP="001D36BF"/>
        </w:tc>
        <w:tc>
          <w:tcPr>
            <w:tcW w:w="4360" w:type="dxa"/>
          </w:tcPr>
          <w:p w14:paraId="401A8332" w14:textId="77777777" w:rsidR="007B3EA4" w:rsidRDefault="007B3EA4" w:rsidP="001D36BF">
            <w:r>
              <w:t>Vitenskapelige priser:</w:t>
            </w:r>
          </w:p>
        </w:tc>
        <w:tc>
          <w:tcPr>
            <w:tcW w:w="1200" w:type="dxa"/>
            <w:gridSpan w:val="3"/>
          </w:tcPr>
          <w:p w14:paraId="5427F080" w14:textId="77777777" w:rsidR="007B3EA4" w:rsidRDefault="007B3EA4" w:rsidP="001D36BF"/>
        </w:tc>
        <w:tc>
          <w:tcPr>
            <w:tcW w:w="236" w:type="dxa"/>
            <w:gridSpan w:val="3"/>
          </w:tcPr>
          <w:p w14:paraId="1B424873" w14:textId="77777777" w:rsidR="007B3EA4" w:rsidRDefault="007B3EA4" w:rsidP="001D36BF"/>
        </w:tc>
        <w:tc>
          <w:tcPr>
            <w:tcW w:w="1680" w:type="dxa"/>
            <w:gridSpan w:val="3"/>
          </w:tcPr>
          <w:p w14:paraId="58E23779" w14:textId="77777777" w:rsidR="007B3EA4" w:rsidRDefault="007B3EA4" w:rsidP="001D36BF"/>
        </w:tc>
        <w:tc>
          <w:tcPr>
            <w:tcW w:w="236" w:type="dxa"/>
            <w:gridSpan w:val="2"/>
          </w:tcPr>
          <w:p w14:paraId="7976F2AC" w14:textId="77777777" w:rsidR="007B3EA4" w:rsidRDefault="007B3EA4" w:rsidP="001D36BF"/>
        </w:tc>
        <w:tc>
          <w:tcPr>
            <w:tcW w:w="1600" w:type="dxa"/>
            <w:gridSpan w:val="2"/>
          </w:tcPr>
          <w:p w14:paraId="6348A8E4" w14:textId="77777777" w:rsidR="007B3EA4" w:rsidRDefault="007B3EA4" w:rsidP="001D36BF"/>
        </w:tc>
      </w:tr>
      <w:tr w:rsidR="007B3EA4" w14:paraId="19DD8D7D" w14:textId="77777777" w:rsidTr="00D57A62">
        <w:trPr>
          <w:gridAfter w:val="2"/>
          <w:wAfter w:w="41" w:type="dxa"/>
          <w:trHeight w:val="240"/>
        </w:trPr>
        <w:tc>
          <w:tcPr>
            <w:tcW w:w="846" w:type="dxa"/>
          </w:tcPr>
          <w:p w14:paraId="6B11124D" w14:textId="77777777" w:rsidR="007B3EA4" w:rsidRDefault="007B3EA4" w:rsidP="001D36BF"/>
        </w:tc>
        <w:tc>
          <w:tcPr>
            <w:tcW w:w="567" w:type="dxa"/>
          </w:tcPr>
          <w:p w14:paraId="08F803FF" w14:textId="77777777" w:rsidR="007B3EA4" w:rsidRDefault="007B3EA4" w:rsidP="001D36BF">
            <w:r>
              <w:t>51</w:t>
            </w:r>
          </w:p>
        </w:tc>
        <w:tc>
          <w:tcPr>
            <w:tcW w:w="260" w:type="dxa"/>
          </w:tcPr>
          <w:p w14:paraId="2DBDF008" w14:textId="77777777" w:rsidR="007B3EA4" w:rsidRDefault="007B3EA4" w:rsidP="001D36BF"/>
        </w:tc>
        <w:tc>
          <w:tcPr>
            <w:tcW w:w="4360" w:type="dxa"/>
          </w:tcPr>
          <w:p w14:paraId="6AAE24B1" w14:textId="77777777" w:rsidR="007B3EA4" w:rsidRDefault="007B3EA4" w:rsidP="001D36BF">
            <w:proofErr w:type="spellStart"/>
            <w:r>
              <w:t>Holbergprisen</w:t>
            </w:r>
            <w:proofErr w:type="spellEnd"/>
            <w:r>
              <w:t xml:space="preserve"> </w:t>
            </w:r>
          </w:p>
        </w:tc>
        <w:tc>
          <w:tcPr>
            <w:tcW w:w="1200" w:type="dxa"/>
            <w:gridSpan w:val="3"/>
          </w:tcPr>
          <w:p w14:paraId="35C28693" w14:textId="77777777" w:rsidR="007B3EA4" w:rsidRDefault="007B3EA4" w:rsidP="001D36BF"/>
        </w:tc>
        <w:tc>
          <w:tcPr>
            <w:tcW w:w="236" w:type="dxa"/>
            <w:gridSpan w:val="3"/>
          </w:tcPr>
          <w:p w14:paraId="02B17AF1" w14:textId="77777777" w:rsidR="007B3EA4" w:rsidRDefault="007B3EA4" w:rsidP="001D36BF"/>
        </w:tc>
        <w:tc>
          <w:tcPr>
            <w:tcW w:w="1680" w:type="dxa"/>
            <w:gridSpan w:val="3"/>
          </w:tcPr>
          <w:p w14:paraId="6DC6123D" w14:textId="77777777" w:rsidR="007B3EA4" w:rsidRDefault="007B3EA4" w:rsidP="001D36BF">
            <w:r>
              <w:t>17 492 000</w:t>
            </w:r>
          </w:p>
        </w:tc>
        <w:tc>
          <w:tcPr>
            <w:tcW w:w="236" w:type="dxa"/>
            <w:gridSpan w:val="2"/>
          </w:tcPr>
          <w:p w14:paraId="62B6B22F" w14:textId="77777777" w:rsidR="007B3EA4" w:rsidRDefault="007B3EA4" w:rsidP="001D36BF"/>
        </w:tc>
        <w:tc>
          <w:tcPr>
            <w:tcW w:w="1600" w:type="dxa"/>
            <w:gridSpan w:val="2"/>
          </w:tcPr>
          <w:p w14:paraId="15DEA7F1" w14:textId="77777777" w:rsidR="007B3EA4" w:rsidRDefault="007B3EA4" w:rsidP="001D36BF"/>
        </w:tc>
      </w:tr>
      <w:tr w:rsidR="007B3EA4" w14:paraId="0EB2718C" w14:textId="77777777" w:rsidTr="00D57A62">
        <w:trPr>
          <w:gridAfter w:val="2"/>
          <w:wAfter w:w="41" w:type="dxa"/>
          <w:trHeight w:val="240"/>
        </w:trPr>
        <w:tc>
          <w:tcPr>
            <w:tcW w:w="846" w:type="dxa"/>
          </w:tcPr>
          <w:p w14:paraId="6389AC14" w14:textId="77777777" w:rsidR="007B3EA4" w:rsidRDefault="007B3EA4" w:rsidP="001D36BF"/>
        </w:tc>
        <w:tc>
          <w:tcPr>
            <w:tcW w:w="567" w:type="dxa"/>
          </w:tcPr>
          <w:p w14:paraId="339B79E5" w14:textId="77777777" w:rsidR="007B3EA4" w:rsidRDefault="007B3EA4" w:rsidP="001D36BF">
            <w:r>
              <w:t>71</w:t>
            </w:r>
          </w:p>
        </w:tc>
        <w:tc>
          <w:tcPr>
            <w:tcW w:w="260" w:type="dxa"/>
          </w:tcPr>
          <w:p w14:paraId="6EA01EFB" w14:textId="77777777" w:rsidR="007B3EA4" w:rsidRDefault="007B3EA4" w:rsidP="001D36BF"/>
        </w:tc>
        <w:tc>
          <w:tcPr>
            <w:tcW w:w="4360" w:type="dxa"/>
          </w:tcPr>
          <w:p w14:paraId="0FD16664" w14:textId="77777777" w:rsidR="007B3EA4" w:rsidRDefault="007B3EA4" w:rsidP="001D36BF">
            <w:proofErr w:type="spellStart"/>
            <w:r>
              <w:t>Abelprisen</w:t>
            </w:r>
            <w:proofErr w:type="spellEnd"/>
            <w:r>
              <w:t xml:space="preserve"> </w:t>
            </w:r>
          </w:p>
        </w:tc>
        <w:tc>
          <w:tcPr>
            <w:tcW w:w="1200" w:type="dxa"/>
            <w:gridSpan w:val="3"/>
          </w:tcPr>
          <w:p w14:paraId="6F51D0AF" w14:textId="77777777" w:rsidR="007B3EA4" w:rsidRDefault="007B3EA4" w:rsidP="001D36BF"/>
        </w:tc>
        <w:tc>
          <w:tcPr>
            <w:tcW w:w="236" w:type="dxa"/>
            <w:gridSpan w:val="3"/>
          </w:tcPr>
          <w:p w14:paraId="30BFB8EB" w14:textId="77777777" w:rsidR="007B3EA4" w:rsidRDefault="007B3EA4" w:rsidP="001D36BF"/>
        </w:tc>
        <w:tc>
          <w:tcPr>
            <w:tcW w:w="1680" w:type="dxa"/>
            <w:gridSpan w:val="3"/>
          </w:tcPr>
          <w:p w14:paraId="4625E637" w14:textId="77777777" w:rsidR="007B3EA4" w:rsidRDefault="007B3EA4" w:rsidP="001D36BF">
            <w:r>
              <w:t>17 011 000</w:t>
            </w:r>
          </w:p>
        </w:tc>
        <w:tc>
          <w:tcPr>
            <w:tcW w:w="236" w:type="dxa"/>
            <w:gridSpan w:val="2"/>
          </w:tcPr>
          <w:p w14:paraId="36FD9377" w14:textId="77777777" w:rsidR="007B3EA4" w:rsidRDefault="007B3EA4" w:rsidP="001D36BF"/>
        </w:tc>
        <w:tc>
          <w:tcPr>
            <w:tcW w:w="1600" w:type="dxa"/>
            <w:gridSpan w:val="2"/>
          </w:tcPr>
          <w:p w14:paraId="390EFAA6" w14:textId="77777777" w:rsidR="007B3EA4" w:rsidRDefault="007B3EA4" w:rsidP="001D36BF"/>
        </w:tc>
      </w:tr>
      <w:tr w:rsidR="007B3EA4" w14:paraId="41C8D1AE" w14:textId="77777777" w:rsidTr="00D57A62">
        <w:trPr>
          <w:gridAfter w:val="2"/>
          <w:wAfter w:w="41" w:type="dxa"/>
          <w:trHeight w:val="240"/>
        </w:trPr>
        <w:tc>
          <w:tcPr>
            <w:tcW w:w="846" w:type="dxa"/>
          </w:tcPr>
          <w:p w14:paraId="6EBAC705" w14:textId="77777777" w:rsidR="007B3EA4" w:rsidRDefault="007B3EA4" w:rsidP="001D36BF"/>
        </w:tc>
        <w:tc>
          <w:tcPr>
            <w:tcW w:w="567" w:type="dxa"/>
          </w:tcPr>
          <w:p w14:paraId="0E720FBE" w14:textId="77777777" w:rsidR="007B3EA4" w:rsidRDefault="007B3EA4" w:rsidP="001D36BF">
            <w:r>
              <w:t>72</w:t>
            </w:r>
          </w:p>
        </w:tc>
        <w:tc>
          <w:tcPr>
            <w:tcW w:w="260" w:type="dxa"/>
          </w:tcPr>
          <w:p w14:paraId="48D2A87E" w14:textId="77777777" w:rsidR="007B3EA4" w:rsidRDefault="007B3EA4" w:rsidP="001D36BF"/>
        </w:tc>
        <w:tc>
          <w:tcPr>
            <w:tcW w:w="4360" w:type="dxa"/>
          </w:tcPr>
          <w:p w14:paraId="5496B3A7" w14:textId="77777777" w:rsidR="007B3EA4" w:rsidRDefault="007B3EA4" w:rsidP="001D36BF">
            <w:proofErr w:type="spellStart"/>
            <w:r>
              <w:t>Kavliprisen</w:t>
            </w:r>
            <w:proofErr w:type="spellEnd"/>
            <w:r>
              <w:t xml:space="preserve"> </w:t>
            </w:r>
          </w:p>
        </w:tc>
        <w:tc>
          <w:tcPr>
            <w:tcW w:w="1200" w:type="dxa"/>
            <w:gridSpan w:val="3"/>
          </w:tcPr>
          <w:p w14:paraId="3476EB41" w14:textId="77777777" w:rsidR="007B3EA4" w:rsidRDefault="007B3EA4" w:rsidP="001D36BF"/>
        </w:tc>
        <w:tc>
          <w:tcPr>
            <w:tcW w:w="236" w:type="dxa"/>
            <w:gridSpan w:val="3"/>
          </w:tcPr>
          <w:p w14:paraId="512BF16E" w14:textId="77777777" w:rsidR="007B3EA4" w:rsidRDefault="007B3EA4" w:rsidP="001D36BF"/>
        </w:tc>
        <w:tc>
          <w:tcPr>
            <w:tcW w:w="1680" w:type="dxa"/>
            <w:gridSpan w:val="3"/>
          </w:tcPr>
          <w:p w14:paraId="1DD9FA7B" w14:textId="77777777" w:rsidR="007B3EA4" w:rsidRDefault="007B3EA4" w:rsidP="001D36BF">
            <w:r>
              <w:t>11 635 000</w:t>
            </w:r>
          </w:p>
        </w:tc>
        <w:tc>
          <w:tcPr>
            <w:tcW w:w="236" w:type="dxa"/>
            <w:gridSpan w:val="2"/>
          </w:tcPr>
          <w:p w14:paraId="4E6AFB47" w14:textId="77777777" w:rsidR="007B3EA4" w:rsidRDefault="007B3EA4" w:rsidP="001D36BF"/>
        </w:tc>
        <w:tc>
          <w:tcPr>
            <w:tcW w:w="1600" w:type="dxa"/>
            <w:gridSpan w:val="2"/>
          </w:tcPr>
          <w:p w14:paraId="7936AE47" w14:textId="77777777" w:rsidR="007B3EA4" w:rsidRDefault="007B3EA4" w:rsidP="001D36BF">
            <w:r>
              <w:t>46 138 000</w:t>
            </w:r>
          </w:p>
        </w:tc>
      </w:tr>
      <w:tr w:rsidR="007B3EA4" w14:paraId="3EB7011D" w14:textId="77777777" w:rsidTr="00D57A62">
        <w:trPr>
          <w:gridAfter w:val="2"/>
          <w:wAfter w:w="41" w:type="dxa"/>
          <w:trHeight w:val="240"/>
        </w:trPr>
        <w:tc>
          <w:tcPr>
            <w:tcW w:w="846" w:type="dxa"/>
          </w:tcPr>
          <w:p w14:paraId="5020CBAA" w14:textId="77777777" w:rsidR="007B3EA4" w:rsidRDefault="007B3EA4" w:rsidP="001D36BF"/>
        </w:tc>
        <w:tc>
          <w:tcPr>
            <w:tcW w:w="567" w:type="dxa"/>
          </w:tcPr>
          <w:p w14:paraId="15320F3A" w14:textId="77777777" w:rsidR="007B3EA4" w:rsidRDefault="007B3EA4" w:rsidP="001D36BF"/>
        </w:tc>
        <w:tc>
          <w:tcPr>
            <w:tcW w:w="260" w:type="dxa"/>
          </w:tcPr>
          <w:p w14:paraId="3C7EEF13" w14:textId="77777777" w:rsidR="007B3EA4" w:rsidRDefault="007B3EA4" w:rsidP="001D36BF"/>
        </w:tc>
        <w:tc>
          <w:tcPr>
            <w:tcW w:w="4360" w:type="dxa"/>
          </w:tcPr>
          <w:p w14:paraId="6CA67EEC" w14:textId="77777777" w:rsidR="007B3EA4" w:rsidRDefault="007B3EA4" w:rsidP="001D36BF">
            <w:r>
              <w:t>Sum Høyere utdanning og forskning</w:t>
            </w:r>
          </w:p>
        </w:tc>
        <w:tc>
          <w:tcPr>
            <w:tcW w:w="1200" w:type="dxa"/>
            <w:gridSpan w:val="3"/>
          </w:tcPr>
          <w:p w14:paraId="4A600777" w14:textId="77777777" w:rsidR="007B3EA4" w:rsidRDefault="007B3EA4" w:rsidP="001D36BF"/>
        </w:tc>
        <w:tc>
          <w:tcPr>
            <w:tcW w:w="236" w:type="dxa"/>
            <w:gridSpan w:val="3"/>
          </w:tcPr>
          <w:p w14:paraId="610B3114" w14:textId="77777777" w:rsidR="007B3EA4" w:rsidRDefault="007B3EA4" w:rsidP="001D36BF"/>
        </w:tc>
        <w:tc>
          <w:tcPr>
            <w:tcW w:w="1680" w:type="dxa"/>
            <w:gridSpan w:val="3"/>
          </w:tcPr>
          <w:p w14:paraId="0566A5BC" w14:textId="77777777" w:rsidR="007B3EA4" w:rsidRDefault="007B3EA4" w:rsidP="001D36BF"/>
        </w:tc>
        <w:tc>
          <w:tcPr>
            <w:tcW w:w="236" w:type="dxa"/>
            <w:gridSpan w:val="2"/>
          </w:tcPr>
          <w:p w14:paraId="4DF0CC20" w14:textId="77777777" w:rsidR="007B3EA4" w:rsidRDefault="007B3EA4" w:rsidP="001D36BF"/>
        </w:tc>
        <w:tc>
          <w:tcPr>
            <w:tcW w:w="1600" w:type="dxa"/>
            <w:gridSpan w:val="2"/>
          </w:tcPr>
          <w:p w14:paraId="29D3D59F" w14:textId="77777777" w:rsidR="007B3EA4" w:rsidRDefault="007B3EA4" w:rsidP="001D36BF">
            <w:r>
              <w:t>53 887 839 000</w:t>
            </w:r>
          </w:p>
        </w:tc>
      </w:tr>
      <w:tr w:rsidR="007B3EA4" w14:paraId="16BA4179" w14:textId="77777777" w:rsidTr="00D57A62">
        <w:trPr>
          <w:trHeight w:val="1040"/>
        </w:trPr>
        <w:tc>
          <w:tcPr>
            <w:tcW w:w="11026" w:type="dxa"/>
            <w:gridSpan w:val="19"/>
          </w:tcPr>
          <w:p w14:paraId="0DB292E6" w14:textId="77777777" w:rsidR="007B3EA4" w:rsidRDefault="007B3EA4">
            <w:pPr>
              <w:pStyle w:val="tittel-gulbok2"/>
            </w:pPr>
            <w:proofErr w:type="spellStart"/>
            <w:r>
              <w:rPr>
                <w:spacing w:val="21"/>
                <w:w w:val="100"/>
                <w:sz w:val="21"/>
                <w:szCs w:val="21"/>
              </w:rPr>
              <w:t>Integrering</w:t>
            </w:r>
            <w:proofErr w:type="spellEnd"/>
            <w:r>
              <w:rPr>
                <w:spacing w:val="21"/>
                <w:w w:val="100"/>
                <w:sz w:val="21"/>
                <w:szCs w:val="21"/>
              </w:rPr>
              <w:t xml:space="preserve"> og </w:t>
            </w:r>
            <w:proofErr w:type="spellStart"/>
            <w:r>
              <w:rPr>
                <w:spacing w:val="21"/>
                <w:w w:val="100"/>
                <w:sz w:val="21"/>
                <w:szCs w:val="21"/>
              </w:rPr>
              <w:t>mangfold</w:t>
            </w:r>
            <w:proofErr w:type="spellEnd"/>
          </w:p>
        </w:tc>
      </w:tr>
      <w:tr w:rsidR="007B3EA4" w14:paraId="2947C9A2" w14:textId="77777777" w:rsidTr="00D57A62">
        <w:trPr>
          <w:gridAfter w:val="2"/>
          <w:wAfter w:w="41" w:type="dxa"/>
          <w:trHeight w:val="240"/>
        </w:trPr>
        <w:tc>
          <w:tcPr>
            <w:tcW w:w="846" w:type="dxa"/>
          </w:tcPr>
          <w:p w14:paraId="026E701D" w14:textId="77777777" w:rsidR="007B3EA4" w:rsidRDefault="007B3EA4" w:rsidP="001D36BF">
            <w:r>
              <w:t>290</w:t>
            </w:r>
          </w:p>
        </w:tc>
        <w:tc>
          <w:tcPr>
            <w:tcW w:w="567" w:type="dxa"/>
          </w:tcPr>
          <w:p w14:paraId="61CFC201" w14:textId="77777777" w:rsidR="007B3EA4" w:rsidRDefault="007B3EA4" w:rsidP="001D36BF"/>
        </w:tc>
        <w:tc>
          <w:tcPr>
            <w:tcW w:w="260" w:type="dxa"/>
          </w:tcPr>
          <w:p w14:paraId="7A52866A" w14:textId="77777777" w:rsidR="007B3EA4" w:rsidRDefault="007B3EA4" w:rsidP="001D36BF"/>
        </w:tc>
        <w:tc>
          <w:tcPr>
            <w:tcW w:w="4360" w:type="dxa"/>
          </w:tcPr>
          <w:p w14:paraId="4AFB907C" w14:textId="77777777" w:rsidR="007B3EA4" w:rsidRDefault="007B3EA4" w:rsidP="001D36BF">
            <w:r>
              <w:t xml:space="preserve">Integrerings- og </w:t>
            </w:r>
            <w:proofErr w:type="spellStart"/>
            <w:r>
              <w:t>mangfoldsdirektoratet</w:t>
            </w:r>
            <w:proofErr w:type="spellEnd"/>
            <w:r>
              <w:t>:</w:t>
            </w:r>
          </w:p>
        </w:tc>
        <w:tc>
          <w:tcPr>
            <w:tcW w:w="1200" w:type="dxa"/>
            <w:gridSpan w:val="3"/>
          </w:tcPr>
          <w:p w14:paraId="2FE2C82E" w14:textId="77777777" w:rsidR="007B3EA4" w:rsidRDefault="007B3EA4" w:rsidP="001D36BF"/>
        </w:tc>
        <w:tc>
          <w:tcPr>
            <w:tcW w:w="236" w:type="dxa"/>
            <w:gridSpan w:val="3"/>
          </w:tcPr>
          <w:p w14:paraId="2A264C1A" w14:textId="77777777" w:rsidR="007B3EA4" w:rsidRDefault="007B3EA4" w:rsidP="001D36BF"/>
        </w:tc>
        <w:tc>
          <w:tcPr>
            <w:tcW w:w="1680" w:type="dxa"/>
            <w:gridSpan w:val="3"/>
          </w:tcPr>
          <w:p w14:paraId="1A424E8D" w14:textId="77777777" w:rsidR="007B3EA4" w:rsidRDefault="007B3EA4" w:rsidP="001D36BF"/>
        </w:tc>
        <w:tc>
          <w:tcPr>
            <w:tcW w:w="236" w:type="dxa"/>
            <w:gridSpan w:val="2"/>
          </w:tcPr>
          <w:p w14:paraId="7CCC272C" w14:textId="77777777" w:rsidR="007B3EA4" w:rsidRDefault="007B3EA4" w:rsidP="001D36BF"/>
        </w:tc>
        <w:tc>
          <w:tcPr>
            <w:tcW w:w="1600" w:type="dxa"/>
            <w:gridSpan w:val="2"/>
          </w:tcPr>
          <w:p w14:paraId="3F07CCC7" w14:textId="77777777" w:rsidR="007B3EA4" w:rsidRDefault="007B3EA4" w:rsidP="001D36BF"/>
        </w:tc>
      </w:tr>
      <w:tr w:rsidR="007B3EA4" w14:paraId="2D8149A5" w14:textId="77777777" w:rsidTr="00D57A62">
        <w:trPr>
          <w:gridAfter w:val="2"/>
          <w:wAfter w:w="41" w:type="dxa"/>
          <w:trHeight w:val="240"/>
        </w:trPr>
        <w:tc>
          <w:tcPr>
            <w:tcW w:w="846" w:type="dxa"/>
          </w:tcPr>
          <w:p w14:paraId="420F0F70" w14:textId="77777777" w:rsidR="007B3EA4" w:rsidRDefault="007B3EA4" w:rsidP="001D36BF"/>
        </w:tc>
        <w:tc>
          <w:tcPr>
            <w:tcW w:w="567" w:type="dxa"/>
          </w:tcPr>
          <w:p w14:paraId="56D00F62" w14:textId="77777777" w:rsidR="007B3EA4" w:rsidRDefault="007B3EA4" w:rsidP="001D36BF">
            <w:r>
              <w:t>1</w:t>
            </w:r>
          </w:p>
        </w:tc>
        <w:tc>
          <w:tcPr>
            <w:tcW w:w="260" w:type="dxa"/>
          </w:tcPr>
          <w:p w14:paraId="06EAF853" w14:textId="77777777" w:rsidR="007B3EA4" w:rsidRDefault="007B3EA4" w:rsidP="001D36BF"/>
        </w:tc>
        <w:tc>
          <w:tcPr>
            <w:tcW w:w="4360" w:type="dxa"/>
          </w:tcPr>
          <w:p w14:paraId="7F4533D5" w14:textId="77777777" w:rsidR="007B3EA4" w:rsidRDefault="007B3EA4" w:rsidP="001D36BF">
            <w:r>
              <w:t xml:space="preserve">Driftsutgifter </w:t>
            </w:r>
          </w:p>
        </w:tc>
        <w:tc>
          <w:tcPr>
            <w:tcW w:w="1200" w:type="dxa"/>
            <w:gridSpan w:val="3"/>
          </w:tcPr>
          <w:p w14:paraId="1CE26E9D" w14:textId="77777777" w:rsidR="007B3EA4" w:rsidRDefault="007B3EA4" w:rsidP="001D36BF"/>
        </w:tc>
        <w:tc>
          <w:tcPr>
            <w:tcW w:w="236" w:type="dxa"/>
            <w:gridSpan w:val="3"/>
          </w:tcPr>
          <w:p w14:paraId="35BA36CE" w14:textId="77777777" w:rsidR="007B3EA4" w:rsidRDefault="007B3EA4" w:rsidP="001D36BF"/>
        </w:tc>
        <w:tc>
          <w:tcPr>
            <w:tcW w:w="1680" w:type="dxa"/>
            <w:gridSpan w:val="3"/>
          </w:tcPr>
          <w:p w14:paraId="43D55866" w14:textId="77777777" w:rsidR="007B3EA4" w:rsidRDefault="007B3EA4" w:rsidP="001D36BF">
            <w:r>
              <w:t>305 563 000</w:t>
            </w:r>
          </w:p>
        </w:tc>
        <w:tc>
          <w:tcPr>
            <w:tcW w:w="236" w:type="dxa"/>
            <w:gridSpan w:val="2"/>
          </w:tcPr>
          <w:p w14:paraId="6AAD198B" w14:textId="77777777" w:rsidR="007B3EA4" w:rsidRDefault="007B3EA4" w:rsidP="001D36BF"/>
        </w:tc>
        <w:tc>
          <w:tcPr>
            <w:tcW w:w="1600" w:type="dxa"/>
            <w:gridSpan w:val="2"/>
          </w:tcPr>
          <w:p w14:paraId="0DB9D732" w14:textId="77777777" w:rsidR="007B3EA4" w:rsidRDefault="007B3EA4" w:rsidP="001D36BF">
            <w:r>
              <w:t>305 563 000</w:t>
            </w:r>
          </w:p>
        </w:tc>
      </w:tr>
      <w:tr w:rsidR="007B3EA4" w14:paraId="5FC57DDB" w14:textId="77777777" w:rsidTr="00D57A62">
        <w:trPr>
          <w:gridAfter w:val="2"/>
          <w:wAfter w:w="41" w:type="dxa"/>
          <w:trHeight w:val="500"/>
        </w:trPr>
        <w:tc>
          <w:tcPr>
            <w:tcW w:w="846" w:type="dxa"/>
          </w:tcPr>
          <w:p w14:paraId="53F3066C" w14:textId="77777777" w:rsidR="007B3EA4" w:rsidRDefault="007B3EA4" w:rsidP="001D36BF">
            <w:r>
              <w:t>291</w:t>
            </w:r>
          </w:p>
        </w:tc>
        <w:tc>
          <w:tcPr>
            <w:tcW w:w="567" w:type="dxa"/>
          </w:tcPr>
          <w:p w14:paraId="2D4A4204" w14:textId="77777777" w:rsidR="007B3EA4" w:rsidRDefault="007B3EA4" w:rsidP="001D36BF"/>
        </w:tc>
        <w:tc>
          <w:tcPr>
            <w:tcW w:w="260" w:type="dxa"/>
          </w:tcPr>
          <w:p w14:paraId="14D352B2" w14:textId="77777777" w:rsidR="007B3EA4" w:rsidRDefault="007B3EA4" w:rsidP="001D36BF"/>
        </w:tc>
        <w:tc>
          <w:tcPr>
            <w:tcW w:w="4360" w:type="dxa"/>
          </w:tcPr>
          <w:p w14:paraId="0A1835D5" w14:textId="77777777" w:rsidR="007B3EA4" w:rsidRDefault="007B3EA4" w:rsidP="001D36BF">
            <w:r>
              <w:t>Bosetting av flyktninger og tiltak for innvandrere:</w:t>
            </w:r>
          </w:p>
        </w:tc>
        <w:tc>
          <w:tcPr>
            <w:tcW w:w="1200" w:type="dxa"/>
            <w:gridSpan w:val="3"/>
          </w:tcPr>
          <w:p w14:paraId="5DD5E493" w14:textId="77777777" w:rsidR="007B3EA4" w:rsidRDefault="007B3EA4" w:rsidP="001D36BF"/>
        </w:tc>
        <w:tc>
          <w:tcPr>
            <w:tcW w:w="236" w:type="dxa"/>
            <w:gridSpan w:val="3"/>
          </w:tcPr>
          <w:p w14:paraId="71AEBE15" w14:textId="77777777" w:rsidR="007B3EA4" w:rsidRDefault="007B3EA4" w:rsidP="001D36BF"/>
        </w:tc>
        <w:tc>
          <w:tcPr>
            <w:tcW w:w="1680" w:type="dxa"/>
            <w:gridSpan w:val="3"/>
          </w:tcPr>
          <w:p w14:paraId="57BF0DEF" w14:textId="77777777" w:rsidR="007B3EA4" w:rsidRDefault="007B3EA4" w:rsidP="001D36BF"/>
        </w:tc>
        <w:tc>
          <w:tcPr>
            <w:tcW w:w="236" w:type="dxa"/>
            <w:gridSpan w:val="2"/>
          </w:tcPr>
          <w:p w14:paraId="57866FA7" w14:textId="77777777" w:rsidR="007B3EA4" w:rsidRDefault="007B3EA4" w:rsidP="001D36BF"/>
        </w:tc>
        <w:tc>
          <w:tcPr>
            <w:tcW w:w="1600" w:type="dxa"/>
            <w:gridSpan w:val="2"/>
          </w:tcPr>
          <w:p w14:paraId="5B762DBC" w14:textId="77777777" w:rsidR="007B3EA4" w:rsidRDefault="007B3EA4" w:rsidP="001D36BF"/>
        </w:tc>
      </w:tr>
      <w:tr w:rsidR="007B3EA4" w14:paraId="4B367169" w14:textId="77777777" w:rsidTr="00D57A62">
        <w:trPr>
          <w:gridAfter w:val="2"/>
          <w:wAfter w:w="41" w:type="dxa"/>
          <w:trHeight w:val="240"/>
        </w:trPr>
        <w:tc>
          <w:tcPr>
            <w:tcW w:w="846" w:type="dxa"/>
          </w:tcPr>
          <w:p w14:paraId="367A1E5D" w14:textId="77777777" w:rsidR="007B3EA4" w:rsidRDefault="007B3EA4" w:rsidP="001D36BF"/>
        </w:tc>
        <w:tc>
          <w:tcPr>
            <w:tcW w:w="567" w:type="dxa"/>
          </w:tcPr>
          <w:p w14:paraId="05EBAD88" w14:textId="77777777" w:rsidR="007B3EA4" w:rsidRDefault="007B3EA4" w:rsidP="001D36BF">
            <w:r>
              <w:t>21</w:t>
            </w:r>
          </w:p>
        </w:tc>
        <w:tc>
          <w:tcPr>
            <w:tcW w:w="260" w:type="dxa"/>
          </w:tcPr>
          <w:p w14:paraId="3D6CE26B" w14:textId="77777777" w:rsidR="007B3EA4" w:rsidRDefault="007B3EA4" w:rsidP="001D36BF"/>
        </w:tc>
        <w:tc>
          <w:tcPr>
            <w:tcW w:w="4360" w:type="dxa"/>
          </w:tcPr>
          <w:p w14:paraId="1536FC90" w14:textId="77777777" w:rsidR="007B3EA4" w:rsidRDefault="007B3EA4" w:rsidP="001D36BF">
            <w:r>
              <w:t>Spesielle driftsutgifter</w:t>
            </w:r>
            <w:r>
              <w:rPr>
                <w:rStyle w:val="kursiv"/>
                <w:sz w:val="21"/>
                <w:szCs w:val="21"/>
              </w:rPr>
              <w:t>, kan overføres</w:t>
            </w:r>
          </w:p>
        </w:tc>
        <w:tc>
          <w:tcPr>
            <w:tcW w:w="1200" w:type="dxa"/>
            <w:gridSpan w:val="3"/>
          </w:tcPr>
          <w:p w14:paraId="7983E40B" w14:textId="77777777" w:rsidR="007B3EA4" w:rsidRDefault="007B3EA4" w:rsidP="001D36BF"/>
        </w:tc>
        <w:tc>
          <w:tcPr>
            <w:tcW w:w="236" w:type="dxa"/>
            <w:gridSpan w:val="3"/>
          </w:tcPr>
          <w:p w14:paraId="53D081FD" w14:textId="77777777" w:rsidR="007B3EA4" w:rsidRDefault="007B3EA4" w:rsidP="001D36BF"/>
        </w:tc>
        <w:tc>
          <w:tcPr>
            <w:tcW w:w="1680" w:type="dxa"/>
            <w:gridSpan w:val="3"/>
          </w:tcPr>
          <w:p w14:paraId="0117BAD4" w14:textId="77777777" w:rsidR="007B3EA4" w:rsidRDefault="007B3EA4" w:rsidP="001D36BF">
            <w:r>
              <w:t>60 865 000</w:t>
            </w:r>
          </w:p>
        </w:tc>
        <w:tc>
          <w:tcPr>
            <w:tcW w:w="236" w:type="dxa"/>
            <w:gridSpan w:val="2"/>
          </w:tcPr>
          <w:p w14:paraId="06670A6C" w14:textId="77777777" w:rsidR="007B3EA4" w:rsidRDefault="007B3EA4" w:rsidP="001D36BF"/>
        </w:tc>
        <w:tc>
          <w:tcPr>
            <w:tcW w:w="1600" w:type="dxa"/>
            <w:gridSpan w:val="2"/>
          </w:tcPr>
          <w:p w14:paraId="3A077594" w14:textId="77777777" w:rsidR="007B3EA4" w:rsidRDefault="007B3EA4" w:rsidP="001D36BF"/>
        </w:tc>
      </w:tr>
      <w:tr w:rsidR="007B3EA4" w14:paraId="68C721A2" w14:textId="77777777" w:rsidTr="00D57A62">
        <w:trPr>
          <w:gridAfter w:val="2"/>
          <w:wAfter w:w="41" w:type="dxa"/>
          <w:trHeight w:val="500"/>
        </w:trPr>
        <w:tc>
          <w:tcPr>
            <w:tcW w:w="846" w:type="dxa"/>
          </w:tcPr>
          <w:p w14:paraId="02A99E0B" w14:textId="77777777" w:rsidR="007B3EA4" w:rsidRDefault="007B3EA4" w:rsidP="001D36BF"/>
        </w:tc>
        <w:tc>
          <w:tcPr>
            <w:tcW w:w="567" w:type="dxa"/>
          </w:tcPr>
          <w:p w14:paraId="4020B7C1" w14:textId="77777777" w:rsidR="007B3EA4" w:rsidRDefault="007B3EA4" w:rsidP="001D36BF">
            <w:r>
              <w:t>45</w:t>
            </w:r>
          </w:p>
        </w:tc>
        <w:tc>
          <w:tcPr>
            <w:tcW w:w="260" w:type="dxa"/>
          </w:tcPr>
          <w:p w14:paraId="423643F4" w14:textId="77777777" w:rsidR="007B3EA4" w:rsidRDefault="007B3EA4" w:rsidP="001D36BF"/>
        </w:tc>
        <w:tc>
          <w:tcPr>
            <w:tcW w:w="4360" w:type="dxa"/>
          </w:tcPr>
          <w:p w14:paraId="36D9B425" w14:textId="77777777" w:rsidR="007B3EA4" w:rsidRDefault="007B3EA4" w:rsidP="001D36BF">
            <w:r>
              <w:t>Større utstyrsanskaffelser og vedlikehold</w:t>
            </w:r>
            <w:r>
              <w:rPr>
                <w:rStyle w:val="kursiv"/>
                <w:sz w:val="21"/>
                <w:szCs w:val="21"/>
              </w:rPr>
              <w:t>, kan overføres</w:t>
            </w:r>
          </w:p>
        </w:tc>
        <w:tc>
          <w:tcPr>
            <w:tcW w:w="1200" w:type="dxa"/>
            <w:gridSpan w:val="3"/>
          </w:tcPr>
          <w:p w14:paraId="58E0B460" w14:textId="77777777" w:rsidR="007B3EA4" w:rsidRDefault="007B3EA4" w:rsidP="001D36BF"/>
        </w:tc>
        <w:tc>
          <w:tcPr>
            <w:tcW w:w="236" w:type="dxa"/>
            <w:gridSpan w:val="3"/>
          </w:tcPr>
          <w:p w14:paraId="3F74A4E9" w14:textId="77777777" w:rsidR="007B3EA4" w:rsidRDefault="007B3EA4" w:rsidP="001D36BF"/>
        </w:tc>
        <w:tc>
          <w:tcPr>
            <w:tcW w:w="1680" w:type="dxa"/>
            <w:gridSpan w:val="3"/>
          </w:tcPr>
          <w:p w14:paraId="78E756E8" w14:textId="77777777" w:rsidR="007B3EA4" w:rsidRDefault="007B3EA4" w:rsidP="001D36BF">
            <w:r>
              <w:t>44 350 000</w:t>
            </w:r>
          </w:p>
        </w:tc>
        <w:tc>
          <w:tcPr>
            <w:tcW w:w="236" w:type="dxa"/>
            <w:gridSpan w:val="2"/>
          </w:tcPr>
          <w:p w14:paraId="5DFE016F" w14:textId="77777777" w:rsidR="007B3EA4" w:rsidRDefault="007B3EA4" w:rsidP="001D36BF"/>
        </w:tc>
        <w:tc>
          <w:tcPr>
            <w:tcW w:w="1600" w:type="dxa"/>
            <w:gridSpan w:val="2"/>
          </w:tcPr>
          <w:p w14:paraId="7489E29A" w14:textId="77777777" w:rsidR="007B3EA4" w:rsidRDefault="007B3EA4" w:rsidP="001D36BF"/>
        </w:tc>
      </w:tr>
      <w:tr w:rsidR="007B3EA4" w14:paraId="6BCCDACD" w14:textId="77777777" w:rsidTr="00D57A62">
        <w:trPr>
          <w:gridAfter w:val="2"/>
          <w:wAfter w:w="41" w:type="dxa"/>
          <w:trHeight w:val="240"/>
        </w:trPr>
        <w:tc>
          <w:tcPr>
            <w:tcW w:w="846" w:type="dxa"/>
          </w:tcPr>
          <w:p w14:paraId="3A622F13" w14:textId="77777777" w:rsidR="007B3EA4" w:rsidRDefault="007B3EA4" w:rsidP="001D36BF"/>
        </w:tc>
        <w:tc>
          <w:tcPr>
            <w:tcW w:w="567" w:type="dxa"/>
          </w:tcPr>
          <w:p w14:paraId="63B4C2F8" w14:textId="77777777" w:rsidR="007B3EA4" w:rsidRDefault="007B3EA4" w:rsidP="001D36BF">
            <w:r>
              <w:t>50</w:t>
            </w:r>
          </w:p>
        </w:tc>
        <w:tc>
          <w:tcPr>
            <w:tcW w:w="260" w:type="dxa"/>
          </w:tcPr>
          <w:p w14:paraId="28A8807B" w14:textId="77777777" w:rsidR="007B3EA4" w:rsidRDefault="007B3EA4" w:rsidP="001D36BF"/>
        </w:tc>
        <w:tc>
          <w:tcPr>
            <w:tcW w:w="4360" w:type="dxa"/>
          </w:tcPr>
          <w:p w14:paraId="6355C719" w14:textId="77777777" w:rsidR="007B3EA4" w:rsidRDefault="007B3EA4" w:rsidP="001D36BF">
            <w:r>
              <w:t xml:space="preserve">Norges forskningsråd </w:t>
            </w:r>
          </w:p>
        </w:tc>
        <w:tc>
          <w:tcPr>
            <w:tcW w:w="1200" w:type="dxa"/>
            <w:gridSpan w:val="3"/>
          </w:tcPr>
          <w:p w14:paraId="6CC3F0CE" w14:textId="77777777" w:rsidR="007B3EA4" w:rsidRDefault="007B3EA4" w:rsidP="001D36BF"/>
        </w:tc>
        <w:tc>
          <w:tcPr>
            <w:tcW w:w="236" w:type="dxa"/>
            <w:gridSpan w:val="3"/>
          </w:tcPr>
          <w:p w14:paraId="33FA102A" w14:textId="77777777" w:rsidR="007B3EA4" w:rsidRDefault="007B3EA4" w:rsidP="001D36BF"/>
        </w:tc>
        <w:tc>
          <w:tcPr>
            <w:tcW w:w="1680" w:type="dxa"/>
            <w:gridSpan w:val="3"/>
          </w:tcPr>
          <w:p w14:paraId="1B4AE284" w14:textId="77777777" w:rsidR="007B3EA4" w:rsidRDefault="007B3EA4" w:rsidP="001D36BF">
            <w:r>
              <w:t>10 151 000</w:t>
            </w:r>
          </w:p>
        </w:tc>
        <w:tc>
          <w:tcPr>
            <w:tcW w:w="236" w:type="dxa"/>
            <w:gridSpan w:val="2"/>
          </w:tcPr>
          <w:p w14:paraId="22E0B1D4" w14:textId="77777777" w:rsidR="007B3EA4" w:rsidRDefault="007B3EA4" w:rsidP="001D36BF"/>
        </w:tc>
        <w:tc>
          <w:tcPr>
            <w:tcW w:w="1600" w:type="dxa"/>
            <w:gridSpan w:val="2"/>
          </w:tcPr>
          <w:p w14:paraId="2112DD9F" w14:textId="77777777" w:rsidR="007B3EA4" w:rsidRDefault="007B3EA4" w:rsidP="001D36BF"/>
        </w:tc>
      </w:tr>
      <w:tr w:rsidR="007B3EA4" w14:paraId="72E8C582" w14:textId="77777777" w:rsidTr="00D57A62">
        <w:trPr>
          <w:gridAfter w:val="2"/>
          <w:wAfter w:w="41" w:type="dxa"/>
          <w:trHeight w:val="240"/>
        </w:trPr>
        <w:tc>
          <w:tcPr>
            <w:tcW w:w="846" w:type="dxa"/>
          </w:tcPr>
          <w:p w14:paraId="2CF2D399" w14:textId="77777777" w:rsidR="007B3EA4" w:rsidRDefault="007B3EA4" w:rsidP="001D36BF"/>
        </w:tc>
        <w:tc>
          <w:tcPr>
            <w:tcW w:w="567" w:type="dxa"/>
          </w:tcPr>
          <w:p w14:paraId="7AAC686C" w14:textId="77777777" w:rsidR="007B3EA4" w:rsidRDefault="007B3EA4" w:rsidP="001D36BF">
            <w:r>
              <w:t>60</w:t>
            </w:r>
          </w:p>
        </w:tc>
        <w:tc>
          <w:tcPr>
            <w:tcW w:w="260" w:type="dxa"/>
          </w:tcPr>
          <w:p w14:paraId="432F0141" w14:textId="77777777" w:rsidR="007B3EA4" w:rsidRDefault="007B3EA4" w:rsidP="001D36BF"/>
        </w:tc>
        <w:tc>
          <w:tcPr>
            <w:tcW w:w="4360" w:type="dxa"/>
          </w:tcPr>
          <w:p w14:paraId="7D4FE490" w14:textId="77777777" w:rsidR="007B3EA4" w:rsidRDefault="007B3EA4" w:rsidP="001D36BF">
            <w:r>
              <w:t>Integreringstilskudd</w:t>
            </w:r>
            <w:r>
              <w:rPr>
                <w:rStyle w:val="kursiv"/>
                <w:sz w:val="21"/>
                <w:szCs w:val="21"/>
              </w:rPr>
              <w:t>, kan overføres</w:t>
            </w:r>
          </w:p>
        </w:tc>
        <w:tc>
          <w:tcPr>
            <w:tcW w:w="1200" w:type="dxa"/>
            <w:gridSpan w:val="3"/>
          </w:tcPr>
          <w:p w14:paraId="7D00733A" w14:textId="77777777" w:rsidR="007B3EA4" w:rsidRDefault="007B3EA4" w:rsidP="001D36BF"/>
        </w:tc>
        <w:tc>
          <w:tcPr>
            <w:tcW w:w="236" w:type="dxa"/>
            <w:gridSpan w:val="3"/>
          </w:tcPr>
          <w:p w14:paraId="15516F49" w14:textId="77777777" w:rsidR="007B3EA4" w:rsidRDefault="007B3EA4" w:rsidP="001D36BF"/>
        </w:tc>
        <w:tc>
          <w:tcPr>
            <w:tcW w:w="1680" w:type="dxa"/>
            <w:gridSpan w:val="3"/>
          </w:tcPr>
          <w:p w14:paraId="7026F6B1" w14:textId="77777777" w:rsidR="007B3EA4" w:rsidRDefault="007B3EA4" w:rsidP="001D36BF">
            <w:r>
              <w:t>4 953 065 000</w:t>
            </w:r>
          </w:p>
        </w:tc>
        <w:tc>
          <w:tcPr>
            <w:tcW w:w="236" w:type="dxa"/>
            <w:gridSpan w:val="2"/>
          </w:tcPr>
          <w:p w14:paraId="21D2E6D4" w14:textId="77777777" w:rsidR="007B3EA4" w:rsidRDefault="007B3EA4" w:rsidP="001D36BF"/>
        </w:tc>
        <w:tc>
          <w:tcPr>
            <w:tcW w:w="1600" w:type="dxa"/>
            <w:gridSpan w:val="2"/>
          </w:tcPr>
          <w:p w14:paraId="32EE16AD" w14:textId="77777777" w:rsidR="007B3EA4" w:rsidRDefault="007B3EA4" w:rsidP="001D36BF"/>
        </w:tc>
      </w:tr>
      <w:tr w:rsidR="007B3EA4" w14:paraId="194702CC" w14:textId="77777777" w:rsidTr="00D57A62">
        <w:trPr>
          <w:gridAfter w:val="2"/>
          <w:wAfter w:w="41" w:type="dxa"/>
          <w:trHeight w:val="500"/>
        </w:trPr>
        <w:tc>
          <w:tcPr>
            <w:tcW w:w="846" w:type="dxa"/>
          </w:tcPr>
          <w:p w14:paraId="66EE042F" w14:textId="77777777" w:rsidR="007B3EA4" w:rsidRDefault="007B3EA4" w:rsidP="001D36BF"/>
        </w:tc>
        <w:tc>
          <w:tcPr>
            <w:tcW w:w="567" w:type="dxa"/>
          </w:tcPr>
          <w:p w14:paraId="542377EF" w14:textId="77777777" w:rsidR="007B3EA4" w:rsidRDefault="007B3EA4" w:rsidP="001D36BF">
            <w:r>
              <w:t>61</w:t>
            </w:r>
          </w:p>
        </w:tc>
        <w:tc>
          <w:tcPr>
            <w:tcW w:w="260" w:type="dxa"/>
          </w:tcPr>
          <w:p w14:paraId="6FBCE523" w14:textId="77777777" w:rsidR="007B3EA4" w:rsidRDefault="007B3EA4" w:rsidP="001D36BF"/>
        </w:tc>
        <w:tc>
          <w:tcPr>
            <w:tcW w:w="4360" w:type="dxa"/>
          </w:tcPr>
          <w:p w14:paraId="3CAF5D56" w14:textId="77777777" w:rsidR="007B3EA4" w:rsidRDefault="007B3EA4" w:rsidP="001D36BF">
            <w:r>
              <w:t>Særskilt tilskudd ved bosetting av enslige, mindreårige flyktninger</w:t>
            </w:r>
            <w:r>
              <w:rPr>
                <w:rStyle w:val="kursiv"/>
                <w:sz w:val="21"/>
                <w:szCs w:val="21"/>
              </w:rPr>
              <w:t>, overslagsbevilgning</w:t>
            </w:r>
          </w:p>
        </w:tc>
        <w:tc>
          <w:tcPr>
            <w:tcW w:w="1200" w:type="dxa"/>
            <w:gridSpan w:val="3"/>
          </w:tcPr>
          <w:p w14:paraId="2E9C7C31" w14:textId="77777777" w:rsidR="007B3EA4" w:rsidRDefault="007B3EA4" w:rsidP="001D36BF"/>
        </w:tc>
        <w:tc>
          <w:tcPr>
            <w:tcW w:w="236" w:type="dxa"/>
            <w:gridSpan w:val="3"/>
          </w:tcPr>
          <w:p w14:paraId="4455365F" w14:textId="77777777" w:rsidR="007B3EA4" w:rsidRDefault="007B3EA4" w:rsidP="001D36BF"/>
        </w:tc>
        <w:tc>
          <w:tcPr>
            <w:tcW w:w="1680" w:type="dxa"/>
            <w:gridSpan w:val="3"/>
          </w:tcPr>
          <w:p w14:paraId="1413BACC" w14:textId="77777777" w:rsidR="007B3EA4" w:rsidRDefault="007B3EA4" w:rsidP="001D36BF">
            <w:r>
              <w:t>656 771 000</w:t>
            </w:r>
          </w:p>
        </w:tc>
        <w:tc>
          <w:tcPr>
            <w:tcW w:w="236" w:type="dxa"/>
            <w:gridSpan w:val="2"/>
          </w:tcPr>
          <w:p w14:paraId="53F1E73F" w14:textId="77777777" w:rsidR="007B3EA4" w:rsidRDefault="007B3EA4" w:rsidP="001D36BF"/>
        </w:tc>
        <w:tc>
          <w:tcPr>
            <w:tcW w:w="1600" w:type="dxa"/>
            <w:gridSpan w:val="2"/>
          </w:tcPr>
          <w:p w14:paraId="02412C24" w14:textId="77777777" w:rsidR="007B3EA4" w:rsidRDefault="007B3EA4" w:rsidP="001D36BF"/>
        </w:tc>
      </w:tr>
      <w:tr w:rsidR="007B3EA4" w14:paraId="1EE1F377" w14:textId="77777777" w:rsidTr="00D57A62">
        <w:trPr>
          <w:gridAfter w:val="2"/>
          <w:wAfter w:w="41" w:type="dxa"/>
          <w:trHeight w:val="240"/>
        </w:trPr>
        <w:tc>
          <w:tcPr>
            <w:tcW w:w="846" w:type="dxa"/>
          </w:tcPr>
          <w:p w14:paraId="54431BE9" w14:textId="77777777" w:rsidR="007B3EA4" w:rsidRDefault="007B3EA4" w:rsidP="001D36BF"/>
        </w:tc>
        <w:tc>
          <w:tcPr>
            <w:tcW w:w="567" w:type="dxa"/>
          </w:tcPr>
          <w:p w14:paraId="2D929549" w14:textId="77777777" w:rsidR="007B3EA4" w:rsidRDefault="007B3EA4" w:rsidP="001D36BF">
            <w:r>
              <w:t>62</w:t>
            </w:r>
          </w:p>
        </w:tc>
        <w:tc>
          <w:tcPr>
            <w:tcW w:w="260" w:type="dxa"/>
          </w:tcPr>
          <w:p w14:paraId="6B75CA9D" w14:textId="77777777" w:rsidR="007B3EA4" w:rsidRDefault="007B3EA4" w:rsidP="001D36BF"/>
        </w:tc>
        <w:tc>
          <w:tcPr>
            <w:tcW w:w="4360" w:type="dxa"/>
          </w:tcPr>
          <w:p w14:paraId="20EAD29D" w14:textId="77777777" w:rsidR="007B3EA4" w:rsidRDefault="007B3EA4" w:rsidP="001D36BF">
            <w:r>
              <w:t xml:space="preserve">Kommunale innvandrertiltak </w:t>
            </w:r>
          </w:p>
        </w:tc>
        <w:tc>
          <w:tcPr>
            <w:tcW w:w="1200" w:type="dxa"/>
            <w:gridSpan w:val="3"/>
          </w:tcPr>
          <w:p w14:paraId="6B9E81F6" w14:textId="77777777" w:rsidR="007B3EA4" w:rsidRDefault="007B3EA4" w:rsidP="001D36BF"/>
        </w:tc>
        <w:tc>
          <w:tcPr>
            <w:tcW w:w="236" w:type="dxa"/>
            <w:gridSpan w:val="3"/>
          </w:tcPr>
          <w:p w14:paraId="3AECABA9" w14:textId="77777777" w:rsidR="007B3EA4" w:rsidRDefault="007B3EA4" w:rsidP="001D36BF"/>
        </w:tc>
        <w:tc>
          <w:tcPr>
            <w:tcW w:w="1680" w:type="dxa"/>
            <w:gridSpan w:val="3"/>
          </w:tcPr>
          <w:p w14:paraId="24823E73" w14:textId="77777777" w:rsidR="007B3EA4" w:rsidRDefault="007B3EA4" w:rsidP="001D36BF">
            <w:r>
              <w:t>227 256 000</w:t>
            </w:r>
          </w:p>
        </w:tc>
        <w:tc>
          <w:tcPr>
            <w:tcW w:w="236" w:type="dxa"/>
            <w:gridSpan w:val="2"/>
          </w:tcPr>
          <w:p w14:paraId="33A28344" w14:textId="77777777" w:rsidR="007B3EA4" w:rsidRDefault="007B3EA4" w:rsidP="001D36BF"/>
        </w:tc>
        <w:tc>
          <w:tcPr>
            <w:tcW w:w="1600" w:type="dxa"/>
            <w:gridSpan w:val="2"/>
          </w:tcPr>
          <w:p w14:paraId="7C929819" w14:textId="77777777" w:rsidR="007B3EA4" w:rsidRDefault="007B3EA4" w:rsidP="001D36BF"/>
        </w:tc>
      </w:tr>
      <w:tr w:rsidR="007B3EA4" w14:paraId="3829478A" w14:textId="77777777" w:rsidTr="00D57A62">
        <w:trPr>
          <w:gridAfter w:val="2"/>
          <w:wAfter w:w="41" w:type="dxa"/>
          <w:trHeight w:val="500"/>
        </w:trPr>
        <w:tc>
          <w:tcPr>
            <w:tcW w:w="846" w:type="dxa"/>
          </w:tcPr>
          <w:p w14:paraId="5D45E3C9" w14:textId="77777777" w:rsidR="007B3EA4" w:rsidRDefault="007B3EA4" w:rsidP="001D36BF"/>
        </w:tc>
        <w:tc>
          <w:tcPr>
            <w:tcW w:w="567" w:type="dxa"/>
          </w:tcPr>
          <w:p w14:paraId="5D4081C4" w14:textId="77777777" w:rsidR="007B3EA4" w:rsidRDefault="007B3EA4" w:rsidP="001D36BF">
            <w:r>
              <w:t>70</w:t>
            </w:r>
          </w:p>
        </w:tc>
        <w:tc>
          <w:tcPr>
            <w:tcW w:w="260" w:type="dxa"/>
          </w:tcPr>
          <w:p w14:paraId="0EBF1DB0" w14:textId="77777777" w:rsidR="007B3EA4" w:rsidRDefault="007B3EA4" w:rsidP="001D36BF"/>
        </w:tc>
        <w:tc>
          <w:tcPr>
            <w:tcW w:w="4360" w:type="dxa"/>
          </w:tcPr>
          <w:p w14:paraId="54E2A87A" w14:textId="77777777" w:rsidR="007B3EA4" w:rsidRDefault="007B3EA4" w:rsidP="001D36BF">
            <w:r>
              <w:t xml:space="preserve">Bosettingsordningen og integreringstilskudd, oppfølging </w:t>
            </w:r>
          </w:p>
        </w:tc>
        <w:tc>
          <w:tcPr>
            <w:tcW w:w="1200" w:type="dxa"/>
            <w:gridSpan w:val="3"/>
          </w:tcPr>
          <w:p w14:paraId="16662B5C" w14:textId="77777777" w:rsidR="007B3EA4" w:rsidRDefault="007B3EA4" w:rsidP="001D36BF"/>
        </w:tc>
        <w:tc>
          <w:tcPr>
            <w:tcW w:w="236" w:type="dxa"/>
            <w:gridSpan w:val="3"/>
          </w:tcPr>
          <w:p w14:paraId="689A367F" w14:textId="77777777" w:rsidR="007B3EA4" w:rsidRDefault="007B3EA4" w:rsidP="001D36BF"/>
        </w:tc>
        <w:tc>
          <w:tcPr>
            <w:tcW w:w="1680" w:type="dxa"/>
            <w:gridSpan w:val="3"/>
          </w:tcPr>
          <w:p w14:paraId="7F298A50" w14:textId="77777777" w:rsidR="007B3EA4" w:rsidRDefault="007B3EA4" w:rsidP="001D36BF">
            <w:r>
              <w:t>2 418 000</w:t>
            </w:r>
          </w:p>
        </w:tc>
        <w:tc>
          <w:tcPr>
            <w:tcW w:w="236" w:type="dxa"/>
            <w:gridSpan w:val="2"/>
          </w:tcPr>
          <w:p w14:paraId="77AC19A4" w14:textId="77777777" w:rsidR="007B3EA4" w:rsidRDefault="007B3EA4" w:rsidP="001D36BF"/>
        </w:tc>
        <w:tc>
          <w:tcPr>
            <w:tcW w:w="1600" w:type="dxa"/>
            <w:gridSpan w:val="2"/>
          </w:tcPr>
          <w:p w14:paraId="2060AF14" w14:textId="77777777" w:rsidR="007B3EA4" w:rsidRDefault="007B3EA4" w:rsidP="001D36BF"/>
        </w:tc>
      </w:tr>
      <w:tr w:rsidR="007B3EA4" w14:paraId="7A6497E9" w14:textId="77777777" w:rsidTr="00D57A62">
        <w:trPr>
          <w:gridAfter w:val="2"/>
          <w:wAfter w:w="41" w:type="dxa"/>
          <w:trHeight w:val="500"/>
        </w:trPr>
        <w:tc>
          <w:tcPr>
            <w:tcW w:w="846" w:type="dxa"/>
          </w:tcPr>
          <w:p w14:paraId="22AA5898" w14:textId="77777777" w:rsidR="007B3EA4" w:rsidRDefault="007B3EA4" w:rsidP="001D36BF"/>
        </w:tc>
        <w:tc>
          <w:tcPr>
            <w:tcW w:w="567" w:type="dxa"/>
          </w:tcPr>
          <w:p w14:paraId="7C15826D" w14:textId="77777777" w:rsidR="007B3EA4" w:rsidRDefault="007B3EA4" w:rsidP="001D36BF">
            <w:r>
              <w:t>71</w:t>
            </w:r>
          </w:p>
        </w:tc>
        <w:tc>
          <w:tcPr>
            <w:tcW w:w="260" w:type="dxa"/>
          </w:tcPr>
          <w:p w14:paraId="60398D2D" w14:textId="77777777" w:rsidR="007B3EA4" w:rsidRDefault="007B3EA4" w:rsidP="001D36BF"/>
        </w:tc>
        <w:tc>
          <w:tcPr>
            <w:tcW w:w="4360" w:type="dxa"/>
          </w:tcPr>
          <w:p w14:paraId="1AE9E1AC" w14:textId="77777777" w:rsidR="007B3EA4" w:rsidRDefault="007B3EA4" w:rsidP="001D36BF">
            <w:r>
              <w:t xml:space="preserve">Tilskudd til integreringsarbeid i regi av sivilsamfunn og frivillige organisasjoner </w:t>
            </w:r>
          </w:p>
        </w:tc>
        <w:tc>
          <w:tcPr>
            <w:tcW w:w="1200" w:type="dxa"/>
            <w:gridSpan w:val="3"/>
          </w:tcPr>
          <w:p w14:paraId="198353A9" w14:textId="77777777" w:rsidR="007B3EA4" w:rsidRDefault="007B3EA4" w:rsidP="001D36BF"/>
        </w:tc>
        <w:tc>
          <w:tcPr>
            <w:tcW w:w="236" w:type="dxa"/>
            <w:gridSpan w:val="3"/>
          </w:tcPr>
          <w:p w14:paraId="5E2D3B81" w14:textId="77777777" w:rsidR="007B3EA4" w:rsidRDefault="007B3EA4" w:rsidP="001D36BF"/>
        </w:tc>
        <w:tc>
          <w:tcPr>
            <w:tcW w:w="1680" w:type="dxa"/>
            <w:gridSpan w:val="3"/>
          </w:tcPr>
          <w:p w14:paraId="0850BE26" w14:textId="77777777" w:rsidR="007B3EA4" w:rsidRDefault="007B3EA4" w:rsidP="001D36BF">
            <w:r>
              <w:t>192 095 000</w:t>
            </w:r>
          </w:p>
        </w:tc>
        <w:tc>
          <w:tcPr>
            <w:tcW w:w="236" w:type="dxa"/>
            <w:gridSpan w:val="2"/>
          </w:tcPr>
          <w:p w14:paraId="1C9B7C11" w14:textId="77777777" w:rsidR="007B3EA4" w:rsidRDefault="007B3EA4" w:rsidP="001D36BF"/>
        </w:tc>
        <w:tc>
          <w:tcPr>
            <w:tcW w:w="1600" w:type="dxa"/>
            <w:gridSpan w:val="2"/>
          </w:tcPr>
          <w:p w14:paraId="13F35DDD" w14:textId="77777777" w:rsidR="007B3EA4" w:rsidRDefault="007B3EA4" w:rsidP="001D36BF"/>
        </w:tc>
      </w:tr>
      <w:tr w:rsidR="007B3EA4" w14:paraId="5586C53D" w14:textId="77777777" w:rsidTr="00D57A62">
        <w:trPr>
          <w:gridAfter w:val="2"/>
          <w:wAfter w:w="41" w:type="dxa"/>
          <w:trHeight w:val="240"/>
        </w:trPr>
        <w:tc>
          <w:tcPr>
            <w:tcW w:w="846" w:type="dxa"/>
          </w:tcPr>
          <w:p w14:paraId="0024C16E" w14:textId="77777777" w:rsidR="007B3EA4" w:rsidRDefault="007B3EA4" w:rsidP="001D36BF"/>
        </w:tc>
        <w:tc>
          <w:tcPr>
            <w:tcW w:w="567" w:type="dxa"/>
          </w:tcPr>
          <w:p w14:paraId="1D1D4F23" w14:textId="77777777" w:rsidR="007B3EA4" w:rsidRDefault="007B3EA4" w:rsidP="001D36BF">
            <w:r>
              <w:t>72</w:t>
            </w:r>
          </w:p>
        </w:tc>
        <w:tc>
          <w:tcPr>
            <w:tcW w:w="260" w:type="dxa"/>
          </w:tcPr>
          <w:p w14:paraId="0871B1B5" w14:textId="77777777" w:rsidR="007B3EA4" w:rsidRDefault="007B3EA4" w:rsidP="001D36BF"/>
        </w:tc>
        <w:tc>
          <w:tcPr>
            <w:tcW w:w="4360" w:type="dxa"/>
          </w:tcPr>
          <w:p w14:paraId="0CBB3344" w14:textId="77777777" w:rsidR="007B3EA4" w:rsidRDefault="007B3EA4" w:rsidP="001D36BF">
            <w:r>
              <w:t xml:space="preserve">Statsautorisasjonsordningen for tolker mv. </w:t>
            </w:r>
          </w:p>
        </w:tc>
        <w:tc>
          <w:tcPr>
            <w:tcW w:w="1200" w:type="dxa"/>
            <w:gridSpan w:val="3"/>
          </w:tcPr>
          <w:p w14:paraId="04AA6843" w14:textId="77777777" w:rsidR="007B3EA4" w:rsidRDefault="007B3EA4" w:rsidP="001D36BF"/>
        </w:tc>
        <w:tc>
          <w:tcPr>
            <w:tcW w:w="236" w:type="dxa"/>
            <w:gridSpan w:val="3"/>
          </w:tcPr>
          <w:p w14:paraId="186E7A6E" w14:textId="77777777" w:rsidR="007B3EA4" w:rsidRDefault="007B3EA4" w:rsidP="001D36BF"/>
        </w:tc>
        <w:tc>
          <w:tcPr>
            <w:tcW w:w="1680" w:type="dxa"/>
            <w:gridSpan w:val="3"/>
          </w:tcPr>
          <w:p w14:paraId="615B8841" w14:textId="77777777" w:rsidR="007B3EA4" w:rsidRDefault="007B3EA4" w:rsidP="001D36BF">
            <w:r>
              <w:t>19 664 000</w:t>
            </w:r>
          </w:p>
        </w:tc>
        <w:tc>
          <w:tcPr>
            <w:tcW w:w="236" w:type="dxa"/>
            <w:gridSpan w:val="2"/>
          </w:tcPr>
          <w:p w14:paraId="0F870B98" w14:textId="77777777" w:rsidR="007B3EA4" w:rsidRDefault="007B3EA4" w:rsidP="001D36BF"/>
        </w:tc>
        <w:tc>
          <w:tcPr>
            <w:tcW w:w="1600" w:type="dxa"/>
            <w:gridSpan w:val="2"/>
          </w:tcPr>
          <w:p w14:paraId="4AD481DD" w14:textId="77777777" w:rsidR="007B3EA4" w:rsidRDefault="007B3EA4" w:rsidP="001D36BF"/>
        </w:tc>
      </w:tr>
      <w:tr w:rsidR="007B3EA4" w14:paraId="61B86B1F" w14:textId="77777777" w:rsidTr="00D57A62">
        <w:trPr>
          <w:gridAfter w:val="2"/>
          <w:wAfter w:w="41" w:type="dxa"/>
          <w:trHeight w:val="240"/>
        </w:trPr>
        <w:tc>
          <w:tcPr>
            <w:tcW w:w="846" w:type="dxa"/>
          </w:tcPr>
          <w:p w14:paraId="2E4999B7" w14:textId="77777777" w:rsidR="007B3EA4" w:rsidRDefault="007B3EA4" w:rsidP="001D36BF"/>
        </w:tc>
        <w:tc>
          <w:tcPr>
            <w:tcW w:w="567" w:type="dxa"/>
          </w:tcPr>
          <w:p w14:paraId="589AD22D" w14:textId="77777777" w:rsidR="007B3EA4" w:rsidRDefault="007B3EA4" w:rsidP="001D36BF">
            <w:r>
              <w:t>73</w:t>
            </w:r>
          </w:p>
        </w:tc>
        <w:tc>
          <w:tcPr>
            <w:tcW w:w="260" w:type="dxa"/>
          </w:tcPr>
          <w:p w14:paraId="467DFA3D" w14:textId="77777777" w:rsidR="007B3EA4" w:rsidRDefault="007B3EA4" w:rsidP="001D36BF"/>
        </w:tc>
        <w:tc>
          <w:tcPr>
            <w:tcW w:w="4360" w:type="dxa"/>
          </w:tcPr>
          <w:p w14:paraId="69F5D398" w14:textId="77777777" w:rsidR="007B3EA4" w:rsidRDefault="007B3EA4" w:rsidP="001D36BF">
            <w:r>
              <w:t xml:space="preserve">Tilskudd </w:t>
            </w:r>
          </w:p>
        </w:tc>
        <w:tc>
          <w:tcPr>
            <w:tcW w:w="1200" w:type="dxa"/>
            <w:gridSpan w:val="3"/>
          </w:tcPr>
          <w:p w14:paraId="16C35B78" w14:textId="77777777" w:rsidR="007B3EA4" w:rsidRDefault="007B3EA4" w:rsidP="001D36BF"/>
        </w:tc>
        <w:tc>
          <w:tcPr>
            <w:tcW w:w="236" w:type="dxa"/>
            <w:gridSpan w:val="3"/>
          </w:tcPr>
          <w:p w14:paraId="5F98B7A0" w14:textId="77777777" w:rsidR="007B3EA4" w:rsidRDefault="007B3EA4" w:rsidP="001D36BF"/>
        </w:tc>
        <w:tc>
          <w:tcPr>
            <w:tcW w:w="1680" w:type="dxa"/>
            <w:gridSpan w:val="3"/>
          </w:tcPr>
          <w:p w14:paraId="00C95556" w14:textId="77777777" w:rsidR="007B3EA4" w:rsidRDefault="007B3EA4" w:rsidP="001D36BF">
            <w:r>
              <w:t>30 258 000</w:t>
            </w:r>
          </w:p>
        </w:tc>
        <w:tc>
          <w:tcPr>
            <w:tcW w:w="236" w:type="dxa"/>
            <w:gridSpan w:val="2"/>
          </w:tcPr>
          <w:p w14:paraId="46DB8069" w14:textId="77777777" w:rsidR="007B3EA4" w:rsidRDefault="007B3EA4" w:rsidP="001D36BF"/>
        </w:tc>
        <w:tc>
          <w:tcPr>
            <w:tcW w:w="1600" w:type="dxa"/>
            <w:gridSpan w:val="2"/>
          </w:tcPr>
          <w:p w14:paraId="6DDA1083" w14:textId="77777777" w:rsidR="007B3EA4" w:rsidRDefault="007B3EA4" w:rsidP="001D36BF">
            <w:r>
              <w:t>6 196 893 000</w:t>
            </w:r>
          </w:p>
        </w:tc>
      </w:tr>
      <w:tr w:rsidR="007B3EA4" w14:paraId="767380B7" w14:textId="77777777" w:rsidTr="00D57A62">
        <w:trPr>
          <w:gridAfter w:val="2"/>
          <w:wAfter w:w="41" w:type="dxa"/>
          <w:trHeight w:val="500"/>
        </w:trPr>
        <w:tc>
          <w:tcPr>
            <w:tcW w:w="846" w:type="dxa"/>
          </w:tcPr>
          <w:p w14:paraId="7AF27613" w14:textId="77777777" w:rsidR="007B3EA4" w:rsidRDefault="007B3EA4" w:rsidP="001D36BF">
            <w:r>
              <w:t>292</w:t>
            </w:r>
          </w:p>
        </w:tc>
        <w:tc>
          <w:tcPr>
            <w:tcW w:w="567" w:type="dxa"/>
          </w:tcPr>
          <w:p w14:paraId="42A8B3BC" w14:textId="77777777" w:rsidR="007B3EA4" w:rsidRDefault="007B3EA4" w:rsidP="001D36BF"/>
        </w:tc>
        <w:tc>
          <w:tcPr>
            <w:tcW w:w="260" w:type="dxa"/>
          </w:tcPr>
          <w:p w14:paraId="5D03FE73" w14:textId="77777777" w:rsidR="007B3EA4" w:rsidRDefault="007B3EA4" w:rsidP="001D36BF"/>
        </w:tc>
        <w:tc>
          <w:tcPr>
            <w:tcW w:w="4360" w:type="dxa"/>
          </w:tcPr>
          <w:p w14:paraId="7D4562BB" w14:textId="77777777" w:rsidR="007B3EA4" w:rsidRDefault="007B3EA4" w:rsidP="001D36BF">
            <w:r>
              <w:t>Opplæring i norsk og samfunnskunnskap for voksne innvandrere:</w:t>
            </w:r>
          </w:p>
        </w:tc>
        <w:tc>
          <w:tcPr>
            <w:tcW w:w="1200" w:type="dxa"/>
            <w:gridSpan w:val="3"/>
          </w:tcPr>
          <w:p w14:paraId="69E9A1C8" w14:textId="77777777" w:rsidR="007B3EA4" w:rsidRDefault="007B3EA4" w:rsidP="001D36BF"/>
        </w:tc>
        <w:tc>
          <w:tcPr>
            <w:tcW w:w="236" w:type="dxa"/>
            <w:gridSpan w:val="3"/>
          </w:tcPr>
          <w:p w14:paraId="42F06D9E" w14:textId="77777777" w:rsidR="007B3EA4" w:rsidRDefault="007B3EA4" w:rsidP="001D36BF"/>
        </w:tc>
        <w:tc>
          <w:tcPr>
            <w:tcW w:w="1680" w:type="dxa"/>
            <w:gridSpan w:val="3"/>
          </w:tcPr>
          <w:p w14:paraId="1CAA18D2" w14:textId="77777777" w:rsidR="007B3EA4" w:rsidRDefault="007B3EA4" w:rsidP="001D36BF"/>
        </w:tc>
        <w:tc>
          <w:tcPr>
            <w:tcW w:w="236" w:type="dxa"/>
            <w:gridSpan w:val="2"/>
          </w:tcPr>
          <w:p w14:paraId="448702A3" w14:textId="77777777" w:rsidR="007B3EA4" w:rsidRDefault="007B3EA4" w:rsidP="001D36BF"/>
        </w:tc>
        <w:tc>
          <w:tcPr>
            <w:tcW w:w="1600" w:type="dxa"/>
            <w:gridSpan w:val="2"/>
          </w:tcPr>
          <w:p w14:paraId="0A7CF299" w14:textId="77777777" w:rsidR="007B3EA4" w:rsidRDefault="007B3EA4" w:rsidP="001D36BF"/>
        </w:tc>
      </w:tr>
      <w:tr w:rsidR="007B3EA4" w14:paraId="7DED4316" w14:textId="77777777" w:rsidTr="00D57A62">
        <w:trPr>
          <w:gridAfter w:val="2"/>
          <w:wAfter w:w="41" w:type="dxa"/>
          <w:trHeight w:val="240"/>
        </w:trPr>
        <w:tc>
          <w:tcPr>
            <w:tcW w:w="846" w:type="dxa"/>
          </w:tcPr>
          <w:p w14:paraId="481DE1F8" w14:textId="77777777" w:rsidR="007B3EA4" w:rsidRDefault="007B3EA4" w:rsidP="001D36BF"/>
        </w:tc>
        <w:tc>
          <w:tcPr>
            <w:tcW w:w="567" w:type="dxa"/>
          </w:tcPr>
          <w:p w14:paraId="3D72B9BD" w14:textId="77777777" w:rsidR="007B3EA4" w:rsidRDefault="007B3EA4" w:rsidP="001D36BF">
            <w:r>
              <w:t>21</w:t>
            </w:r>
          </w:p>
        </w:tc>
        <w:tc>
          <w:tcPr>
            <w:tcW w:w="260" w:type="dxa"/>
          </w:tcPr>
          <w:p w14:paraId="754C6EE9" w14:textId="77777777" w:rsidR="007B3EA4" w:rsidRDefault="007B3EA4" w:rsidP="001D36BF"/>
        </w:tc>
        <w:tc>
          <w:tcPr>
            <w:tcW w:w="4360" w:type="dxa"/>
          </w:tcPr>
          <w:p w14:paraId="1047C607" w14:textId="77777777" w:rsidR="007B3EA4" w:rsidRDefault="007B3EA4" w:rsidP="001D36BF">
            <w:r>
              <w:t>Spesielle driftsutgifter</w:t>
            </w:r>
            <w:r>
              <w:rPr>
                <w:rStyle w:val="kursiv"/>
                <w:sz w:val="21"/>
                <w:szCs w:val="21"/>
              </w:rPr>
              <w:t>, kan overføres</w:t>
            </w:r>
          </w:p>
        </w:tc>
        <w:tc>
          <w:tcPr>
            <w:tcW w:w="1200" w:type="dxa"/>
            <w:gridSpan w:val="3"/>
          </w:tcPr>
          <w:p w14:paraId="2C84A4E1" w14:textId="77777777" w:rsidR="007B3EA4" w:rsidRDefault="007B3EA4" w:rsidP="001D36BF"/>
        </w:tc>
        <w:tc>
          <w:tcPr>
            <w:tcW w:w="236" w:type="dxa"/>
            <w:gridSpan w:val="3"/>
          </w:tcPr>
          <w:p w14:paraId="77B61743" w14:textId="77777777" w:rsidR="007B3EA4" w:rsidRDefault="007B3EA4" w:rsidP="001D36BF"/>
        </w:tc>
        <w:tc>
          <w:tcPr>
            <w:tcW w:w="1680" w:type="dxa"/>
            <w:gridSpan w:val="3"/>
          </w:tcPr>
          <w:p w14:paraId="1FA76924" w14:textId="77777777" w:rsidR="007B3EA4" w:rsidRDefault="007B3EA4" w:rsidP="001D36BF">
            <w:r>
              <w:t>78 731 000</w:t>
            </w:r>
          </w:p>
        </w:tc>
        <w:tc>
          <w:tcPr>
            <w:tcW w:w="236" w:type="dxa"/>
            <w:gridSpan w:val="2"/>
          </w:tcPr>
          <w:p w14:paraId="74795108" w14:textId="77777777" w:rsidR="007B3EA4" w:rsidRDefault="007B3EA4" w:rsidP="001D36BF"/>
        </w:tc>
        <w:tc>
          <w:tcPr>
            <w:tcW w:w="1600" w:type="dxa"/>
            <w:gridSpan w:val="2"/>
          </w:tcPr>
          <w:p w14:paraId="6D26A0A1" w14:textId="77777777" w:rsidR="007B3EA4" w:rsidRDefault="007B3EA4" w:rsidP="001D36BF"/>
        </w:tc>
      </w:tr>
      <w:tr w:rsidR="007B3EA4" w14:paraId="4A16A8E7" w14:textId="77777777" w:rsidTr="00D57A62">
        <w:trPr>
          <w:gridAfter w:val="2"/>
          <w:wAfter w:w="41" w:type="dxa"/>
          <w:trHeight w:val="500"/>
        </w:trPr>
        <w:tc>
          <w:tcPr>
            <w:tcW w:w="846" w:type="dxa"/>
          </w:tcPr>
          <w:p w14:paraId="123393EA" w14:textId="77777777" w:rsidR="007B3EA4" w:rsidRDefault="007B3EA4" w:rsidP="001D36BF"/>
        </w:tc>
        <w:tc>
          <w:tcPr>
            <w:tcW w:w="567" w:type="dxa"/>
          </w:tcPr>
          <w:p w14:paraId="5FBE214B" w14:textId="77777777" w:rsidR="007B3EA4" w:rsidRDefault="007B3EA4" w:rsidP="001D36BF">
            <w:r>
              <w:t>22</w:t>
            </w:r>
          </w:p>
        </w:tc>
        <w:tc>
          <w:tcPr>
            <w:tcW w:w="260" w:type="dxa"/>
          </w:tcPr>
          <w:p w14:paraId="1C10174F" w14:textId="77777777" w:rsidR="007B3EA4" w:rsidRDefault="007B3EA4" w:rsidP="001D36BF"/>
        </w:tc>
        <w:tc>
          <w:tcPr>
            <w:tcW w:w="4360" w:type="dxa"/>
          </w:tcPr>
          <w:p w14:paraId="305AFC1B" w14:textId="77777777" w:rsidR="007B3EA4" w:rsidRDefault="007B3EA4" w:rsidP="001D36BF">
            <w:r>
              <w:t xml:space="preserve">Prøver i norsk og samfunnskunnskap for voksne innvandrere </w:t>
            </w:r>
          </w:p>
        </w:tc>
        <w:tc>
          <w:tcPr>
            <w:tcW w:w="1200" w:type="dxa"/>
            <w:gridSpan w:val="3"/>
          </w:tcPr>
          <w:p w14:paraId="2D865972" w14:textId="77777777" w:rsidR="007B3EA4" w:rsidRDefault="007B3EA4" w:rsidP="001D36BF"/>
        </w:tc>
        <w:tc>
          <w:tcPr>
            <w:tcW w:w="236" w:type="dxa"/>
            <w:gridSpan w:val="3"/>
          </w:tcPr>
          <w:p w14:paraId="162248C0" w14:textId="77777777" w:rsidR="007B3EA4" w:rsidRDefault="007B3EA4" w:rsidP="001D36BF"/>
        </w:tc>
        <w:tc>
          <w:tcPr>
            <w:tcW w:w="1680" w:type="dxa"/>
            <w:gridSpan w:val="3"/>
          </w:tcPr>
          <w:p w14:paraId="3C4DBB87" w14:textId="77777777" w:rsidR="007B3EA4" w:rsidRDefault="007B3EA4" w:rsidP="001D36BF">
            <w:r>
              <w:t>36 219 000</w:t>
            </w:r>
          </w:p>
        </w:tc>
        <w:tc>
          <w:tcPr>
            <w:tcW w:w="236" w:type="dxa"/>
            <w:gridSpan w:val="2"/>
          </w:tcPr>
          <w:p w14:paraId="0D1FF25A" w14:textId="77777777" w:rsidR="007B3EA4" w:rsidRDefault="007B3EA4" w:rsidP="001D36BF"/>
        </w:tc>
        <w:tc>
          <w:tcPr>
            <w:tcW w:w="1600" w:type="dxa"/>
            <w:gridSpan w:val="2"/>
          </w:tcPr>
          <w:p w14:paraId="1DA1250A" w14:textId="77777777" w:rsidR="007B3EA4" w:rsidRDefault="007B3EA4" w:rsidP="001D36BF"/>
        </w:tc>
      </w:tr>
      <w:tr w:rsidR="007B3EA4" w14:paraId="7F296EB6" w14:textId="77777777" w:rsidTr="00D57A62">
        <w:trPr>
          <w:gridAfter w:val="2"/>
          <w:wAfter w:w="41" w:type="dxa"/>
          <w:trHeight w:val="500"/>
        </w:trPr>
        <w:tc>
          <w:tcPr>
            <w:tcW w:w="846" w:type="dxa"/>
          </w:tcPr>
          <w:p w14:paraId="625A8F91" w14:textId="77777777" w:rsidR="007B3EA4" w:rsidRDefault="007B3EA4" w:rsidP="001D36BF"/>
        </w:tc>
        <w:tc>
          <w:tcPr>
            <w:tcW w:w="567" w:type="dxa"/>
          </w:tcPr>
          <w:p w14:paraId="47428BDC" w14:textId="77777777" w:rsidR="007B3EA4" w:rsidRDefault="007B3EA4" w:rsidP="001D36BF">
            <w:r>
              <w:t>60</w:t>
            </w:r>
          </w:p>
        </w:tc>
        <w:tc>
          <w:tcPr>
            <w:tcW w:w="260" w:type="dxa"/>
          </w:tcPr>
          <w:p w14:paraId="5EFC5D1F" w14:textId="77777777" w:rsidR="007B3EA4" w:rsidRDefault="007B3EA4" w:rsidP="001D36BF"/>
        </w:tc>
        <w:tc>
          <w:tcPr>
            <w:tcW w:w="4360" w:type="dxa"/>
          </w:tcPr>
          <w:p w14:paraId="128D652D" w14:textId="77777777" w:rsidR="007B3EA4" w:rsidRDefault="007B3EA4" w:rsidP="001D36BF">
            <w:r>
              <w:t xml:space="preserve">Tilskudd til opplæring i norsk og samfunnskunnskap for voksne innvandrere </w:t>
            </w:r>
          </w:p>
        </w:tc>
        <w:tc>
          <w:tcPr>
            <w:tcW w:w="1200" w:type="dxa"/>
            <w:gridSpan w:val="3"/>
          </w:tcPr>
          <w:p w14:paraId="556F2CF0" w14:textId="77777777" w:rsidR="007B3EA4" w:rsidRDefault="007B3EA4" w:rsidP="001D36BF"/>
        </w:tc>
        <w:tc>
          <w:tcPr>
            <w:tcW w:w="236" w:type="dxa"/>
            <w:gridSpan w:val="3"/>
          </w:tcPr>
          <w:p w14:paraId="251BD8DE" w14:textId="77777777" w:rsidR="007B3EA4" w:rsidRDefault="007B3EA4" w:rsidP="001D36BF"/>
        </w:tc>
        <w:tc>
          <w:tcPr>
            <w:tcW w:w="1680" w:type="dxa"/>
            <w:gridSpan w:val="3"/>
          </w:tcPr>
          <w:p w14:paraId="385B82C8" w14:textId="77777777" w:rsidR="007B3EA4" w:rsidRDefault="007B3EA4" w:rsidP="001D36BF">
            <w:r>
              <w:t>1 008 013 000</w:t>
            </w:r>
          </w:p>
        </w:tc>
        <w:tc>
          <w:tcPr>
            <w:tcW w:w="236" w:type="dxa"/>
            <w:gridSpan w:val="2"/>
          </w:tcPr>
          <w:p w14:paraId="29B50D19" w14:textId="77777777" w:rsidR="007B3EA4" w:rsidRDefault="007B3EA4" w:rsidP="001D36BF"/>
        </w:tc>
        <w:tc>
          <w:tcPr>
            <w:tcW w:w="1600" w:type="dxa"/>
            <w:gridSpan w:val="2"/>
          </w:tcPr>
          <w:p w14:paraId="21C434C7" w14:textId="77777777" w:rsidR="007B3EA4" w:rsidRDefault="007B3EA4" w:rsidP="001D36BF"/>
        </w:tc>
      </w:tr>
      <w:tr w:rsidR="007B3EA4" w14:paraId="5C364A75" w14:textId="77777777" w:rsidTr="00D57A62">
        <w:trPr>
          <w:gridAfter w:val="2"/>
          <w:wAfter w:w="41" w:type="dxa"/>
          <w:trHeight w:val="240"/>
        </w:trPr>
        <w:tc>
          <w:tcPr>
            <w:tcW w:w="846" w:type="dxa"/>
          </w:tcPr>
          <w:p w14:paraId="738933B3" w14:textId="77777777" w:rsidR="007B3EA4" w:rsidRDefault="007B3EA4" w:rsidP="001D36BF"/>
        </w:tc>
        <w:tc>
          <w:tcPr>
            <w:tcW w:w="567" w:type="dxa"/>
          </w:tcPr>
          <w:p w14:paraId="71915655" w14:textId="77777777" w:rsidR="007B3EA4" w:rsidRDefault="007B3EA4" w:rsidP="001D36BF">
            <w:r>
              <w:t>61</w:t>
            </w:r>
          </w:p>
        </w:tc>
        <w:tc>
          <w:tcPr>
            <w:tcW w:w="260" w:type="dxa"/>
          </w:tcPr>
          <w:p w14:paraId="6FA9E1E7" w14:textId="77777777" w:rsidR="007B3EA4" w:rsidRDefault="007B3EA4" w:rsidP="001D36BF"/>
        </w:tc>
        <w:tc>
          <w:tcPr>
            <w:tcW w:w="4360" w:type="dxa"/>
          </w:tcPr>
          <w:p w14:paraId="634C51D4" w14:textId="77777777" w:rsidR="007B3EA4" w:rsidRDefault="007B3EA4" w:rsidP="001D36BF">
            <w:r>
              <w:t xml:space="preserve">Kompetansekartlegging i mottak før bosetting </w:t>
            </w:r>
          </w:p>
        </w:tc>
        <w:tc>
          <w:tcPr>
            <w:tcW w:w="1200" w:type="dxa"/>
            <w:gridSpan w:val="3"/>
          </w:tcPr>
          <w:p w14:paraId="01EC160D" w14:textId="77777777" w:rsidR="007B3EA4" w:rsidRDefault="007B3EA4" w:rsidP="001D36BF"/>
        </w:tc>
        <w:tc>
          <w:tcPr>
            <w:tcW w:w="236" w:type="dxa"/>
            <w:gridSpan w:val="3"/>
          </w:tcPr>
          <w:p w14:paraId="591690A4" w14:textId="77777777" w:rsidR="007B3EA4" w:rsidRDefault="007B3EA4" w:rsidP="001D36BF"/>
        </w:tc>
        <w:tc>
          <w:tcPr>
            <w:tcW w:w="1680" w:type="dxa"/>
            <w:gridSpan w:val="3"/>
          </w:tcPr>
          <w:p w14:paraId="51B7CBF4" w14:textId="77777777" w:rsidR="007B3EA4" w:rsidRDefault="007B3EA4" w:rsidP="001D36BF">
            <w:r>
              <w:t>602 000</w:t>
            </w:r>
          </w:p>
        </w:tc>
        <w:tc>
          <w:tcPr>
            <w:tcW w:w="236" w:type="dxa"/>
            <w:gridSpan w:val="2"/>
          </w:tcPr>
          <w:p w14:paraId="13184176" w14:textId="77777777" w:rsidR="007B3EA4" w:rsidRDefault="007B3EA4" w:rsidP="001D36BF"/>
        </w:tc>
        <w:tc>
          <w:tcPr>
            <w:tcW w:w="1600" w:type="dxa"/>
            <w:gridSpan w:val="2"/>
          </w:tcPr>
          <w:p w14:paraId="2493FBF9" w14:textId="77777777" w:rsidR="007B3EA4" w:rsidRDefault="007B3EA4" w:rsidP="001D36BF">
            <w:r>
              <w:t>1 123 565 000</w:t>
            </w:r>
          </w:p>
        </w:tc>
      </w:tr>
      <w:tr w:rsidR="007B3EA4" w14:paraId="4D1D17AA" w14:textId="77777777" w:rsidTr="00D57A62">
        <w:trPr>
          <w:gridAfter w:val="2"/>
          <w:wAfter w:w="41" w:type="dxa"/>
          <w:trHeight w:val="240"/>
        </w:trPr>
        <w:tc>
          <w:tcPr>
            <w:tcW w:w="846" w:type="dxa"/>
          </w:tcPr>
          <w:p w14:paraId="29D363E4" w14:textId="77777777" w:rsidR="007B3EA4" w:rsidRDefault="007B3EA4" w:rsidP="001D36BF"/>
        </w:tc>
        <w:tc>
          <w:tcPr>
            <w:tcW w:w="567" w:type="dxa"/>
          </w:tcPr>
          <w:p w14:paraId="2DABDF32" w14:textId="77777777" w:rsidR="007B3EA4" w:rsidRDefault="007B3EA4" w:rsidP="001D36BF"/>
        </w:tc>
        <w:tc>
          <w:tcPr>
            <w:tcW w:w="260" w:type="dxa"/>
          </w:tcPr>
          <w:p w14:paraId="359E51F0" w14:textId="77777777" w:rsidR="007B3EA4" w:rsidRDefault="007B3EA4" w:rsidP="001D36BF"/>
        </w:tc>
        <w:tc>
          <w:tcPr>
            <w:tcW w:w="4360" w:type="dxa"/>
          </w:tcPr>
          <w:p w14:paraId="15BA36B0" w14:textId="77777777" w:rsidR="007B3EA4" w:rsidRDefault="007B3EA4" w:rsidP="001D36BF">
            <w:r>
              <w:t>Sum Integrering og mangfold</w:t>
            </w:r>
          </w:p>
        </w:tc>
        <w:tc>
          <w:tcPr>
            <w:tcW w:w="1200" w:type="dxa"/>
            <w:gridSpan w:val="3"/>
          </w:tcPr>
          <w:p w14:paraId="23D0B0E4" w14:textId="77777777" w:rsidR="007B3EA4" w:rsidRDefault="007B3EA4" w:rsidP="001D36BF"/>
        </w:tc>
        <w:tc>
          <w:tcPr>
            <w:tcW w:w="236" w:type="dxa"/>
            <w:gridSpan w:val="3"/>
          </w:tcPr>
          <w:p w14:paraId="181EE216" w14:textId="77777777" w:rsidR="007B3EA4" w:rsidRDefault="007B3EA4" w:rsidP="001D36BF"/>
        </w:tc>
        <w:tc>
          <w:tcPr>
            <w:tcW w:w="1680" w:type="dxa"/>
            <w:gridSpan w:val="3"/>
          </w:tcPr>
          <w:p w14:paraId="73D435DD" w14:textId="77777777" w:rsidR="007B3EA4" w:rsidRDefault="007B3EA4" w:rsidP="001D36BF"/>
        </w:tc>
        <w:tc>
          <w:tcPr>
            <w:tcW w:w="236" w:type="dxa"/>
            <w:gridSpan w:val="2"/>
          </w:tcPr>
          <w:p w14:paraId="2F235141" w14:textId="77777777" w:rsidR="007B3EA4" w:rsidRDefault="007B3EA4" w:rsidP="001D36BF"/>
        </w:tc>
        <w:tc>
          <w:tcPr>
            <w:tcW w:w="1600" w:type="dxa"/>
            <w:gridSpan w:val="2"/>
          </w:tcPr>
          <w:p w14:paraId="78F0E8BA" w14:textId="77777777" w:rsidR="007B3EA4" w:rsidRDefault="007B3EA4" w:rsidP="001D36BF">
            <w:r>
              <w:t>7 626 021 000</w:t>
            </w:r>
          </w:p>
        </w:tc>
      </w:tr>
      <w:tr w:rsidR="007B3EA4" w14:paraId="6A2F909D" w14:textId="77777777" w:rsidTr="00D57A62">
        <w:trPr>
          <w:gridAfter w:val="2"/>
          <w:wAfter w:w="41" w:type="dxa"/>
          <w:trHeight w:val="240"/>
        </w:trPr>
        <w:tc>
          <w:tcPr>
            <w:tcW w:w="846" w:type="dxa"/>
          </w:tcPr>
          <w:p w14:paraId="7021A467" w14:textId="77777777" w:rsidR="007B3EA4" w:rsidRDefault="007B3EA4" w:rsidP="001D36BF"/>
        </w:tc>
        <w:tc>
          <w:tcPr>
            <w:tcW w:w="567" w:type="dxa"/>
          </w:tcPr>
          <w:p w14:paraId="55AD06D7" w14:textId="77777777" w:rsidR="007B3EA4" w:rsidRDefault="007B3EA4" w:rsidP="001D36BF"/>
        </w:tc>
        <w:tc>
          <w:tcPr>
            <w:tcW w:w="260" w:type="dxa"/>
          </w:tcPr>
          <w:p w14:paraId="69EC5705" w14:textId="77777777" w:rsidR="007B3EA4" w:rsidRDefault="007B3EA4" w:rsidP="001D36BF"/>
        </w:tc>
        <w:tc>
          <w:tcPr>
            <w:tcW w:w="4360" w:type="dxa"/>
          </w:tcPr>
          <w:p w14:paraId="2AD350C1" w14:textId="77777777" w:rsidR="007B3EA4" w:rsidRDefault="007B3EA4" w:rsidP="001D36BF">
            <w:r>
              <w:t>Sum Kunnskapsdepartementet</w:t>
            </w:r>
          </w:p>
        </w:tc>
        <w:tc>
          <w:tcPr>
            <w:tcW w:w="1200" w:type="dxa"/>
            <w:gridSpan w:val="3"/>
          </w:tcPr>
          <w:p w14:paraId="07CDD236" w14:textId="77777777" w:rsidR="007B3EA4" w:rsidRDefault="007B3EA4" w:rsidP="001D36BF"/>
        </w:tc>
        <w:tc>
          <w:tcPr>
            <w:tcW w:w="236" w:type="dxa"/>
            <w:gridSpan w:val="3"/>
          </w:tcPr>
          <w:p w14:paraId="7E0609C6" w14:textId="77777777" w:rsidR="007B3EA4" w:rsidRDefault="007B3EA4" w:rsidP="001D36BF"/>
        </w:tc>
        <w:tc>
          <w:tcPr>
            <w:tcW w:w="1680" w:type="dxa"/>
            <w:gridSpan w:val="3"/>
          </w:tcPr>
          <w:p w14:paraId="48B1FEEB" w14:textId="77777777" w:rsidR="007B3EA4" w:rsidRDefault="007B3EA4" w:rsidP="001D36BF"/>
        </w:tc>
        <w:tc>
          <w:tcPr>
            <w:tcW w:w="236" w:type="dxa"/>
            <w:gridSpan w:val="2"/>
          </w:tcPr>
          <w:p w14:paraId="6F8D5F4D" w14:textId="77777777" w:rsidR="007B3EA4" w:rsidRDefault="007B3EA4" w:rsidP="001D36BF"/>
        </w:tc>
        <w:tc>
          <w:tcPr>
            <w:tcW w:w="1600" w:type="dxa"/>
            <w:gridSpan w:val="2"/>
          </w:tcPr>
          <w:p w14:paraId="1D8DF653" w14:textId="77777777" w:rsidR="007B3EA4" w:rsidRDefault="007B3EA4" w:rsidP="001D36BF">
            <w:r>
              <w:t>79 337 377 000</w:t>
            </w:r>
          </w:p>
        </w:tc>
      </w:tr>
      <w:tr w:rsidR="007B3EA4" w14:paraId="4AF6EB6B" w14:textId="77777777" w:rsidTr="00D57A62">
        <w:trPr>
          <w:trHeight w:val="1040"/>
        </w:trPr>
        <w:tc>
          <w:tcPr>
            <w:tcW w:w="11026" w:type="dxa"/>
            <w:gridSpan w:val="19"/>
          </w:tcPr>
          <w:p w14:paraId="3DCBB54C" w14:textId="77777777" w:rsidR="007B3EA4" w:rsidRDefault="007B3EA4">
            <w:pPr>
              <w:pStyle w:val="tittel-gulbok1"/>
            </w:pPr>
            <w:proofErr w:type="spellStart"/>
            <w:r>
              <w:rPr>
                <w:w w:val="100"/>
                <w:sz w:val="21"/>
                <w:szCs w:val="21"/>
              </w:rPr>
              <w:t>Kulturdepartementet</w:t>
            </w:r>
            <w:proofErr w:type="spellEnd"/>
          </w:p>
        </w:tc>
      </w:tr>
      <w:tr w:rsidR="007B3EA4" w14:paraId="388D2BF0" w14:textId="77777777" w:rsidTr="00D57A62">
        <w:trPr>
          <w:trHeight w:val="1040"/>
        </w:trPr>
        <w:tc>
          <w:tcPr>
            <w:tcW w:w="11026" w:type="dxa"/>
            <w:gridSpan w:val="19"/>
          </w:tcPr>
          <w:p w14:paraId="7DB2344B" w14:textId="77777777" w:rsidR="007B3EA4" w:rsidRDefault="007B3EA4">
            <w:pPr>
              <w:pStyle w:val="tittel-gulbok2"/>
            </w:pPr>
            <w:proofErr w:type="spellStart"/>
            <w:r>
              <w:rPr>
                <w:spacing w:val="21"/>
                <w:w w:val="100"/>
                <w:sz w:val="21"/>
                <w:szCs w:val="21"/>
              </w:rPr>
              <w:t>Administrasjon</w:t>
            </w:r>
            <w:proofErr w:type="spellEnd"/>
          </w:p>
        </w:tc>
      </w:tr>
      <w:tr w:rsidR="007B3EA4" w14:paraId="2593657F" w14:textId="77777777" w:rsidTr="00D57A62">
        <w:trPr>
          <w:gridAfter w:val="2"/>
          <w:wAfter w:w="41" w:type="dxa"/>
          <w:trHeight w:val="240"/>
        </w:trPr>
        <w:tc>
          <w:tcPr>
            <w:tcW w:w="846" w:type="dxa"/>
          </w:tcPr>
          <w:p w14:paraId="1ADB786C" w14:textId="77777777" w:rsidR="007B3EA4" w:rsidRDefault="007B3EA4" w:rsidP="001D36BF">
            <w:r>
              <w:t>300</w:t>
            </w:r>
          </w:p>
        </w:tc>
        <w:tc>
          <w:tcPr>
            <w:tcW w:w="567" w:type="dxa"/>
          </w:tcPr>
          <w:p w14:paraId="70A77FBA" w14:textId="77777777" w:rsidR="007B3EA4" w:rsidRDefault="007B3EA4" w:rsidP="001D36BF"/>
        </w:tc>
        <w:tc>
          <w:tcPr>
            <w:tcW w:w="260" w:type="dxa"/>
          </w:tcPr>
          <w:p w14:paraId="64DC011F" w14:textId="77777777" w:rsidR="007B3EA4" w:rsidRDefault="007B3EA4" w:rsidP="001D36BF"/>
        </w:tc>
        <w:tc>
          <w:tcPr>
            <w:tcW w:w="4360" w:type="dxa"/>
          </w:tcPr>
          <w:p w14:paraId="6723FA85" w14:textId="77777777" w:rsidR="007B3EA4" w:rsidRDefault="007B3EA4" w:rsidP="001D36BF">
            <w:r>
              <w:t>Kulturdepartementet:</w:t>
            </w:r>
          </w:p>
        </w:tc>
        <w:tc>
          <w:tcPr>
            <w:tcW w:w="1200" w:type="dxa"/>
            <w:gridSpan w:val="3"/>
          </w:tcPr>
          <w:p w14:paraId="6A4EAE9C" w14:textId="77777777" w:rsidR="007B3EA4" w:rsidRDefault="007B3EA4" w:rsidP="001D36BF"/>
        </w:tc>
        <w:tc>
          <w:tcPr>
            <w:tcW w:w="236" w:type="dxa"/>
            <w:gridSpan w:val="3"/>
          </w:tcPr>
          <w:p w14:paraId="678D7EE5" w14:textId="77777777" w:rsidR="007B3EA4" w:rsidRDefault="007B3EA4" w:rsidP="001D36BF"/>
        </w:tc>
        <w:tc>
          <w:tcPr>
            <w:tcW w:w="1680" w:type="dxa"/>
            <w:gridSpan w:val="3"/>
          </w:tcPr>
          <w:p w14:paraId="3A4A0A6F" w14:textId="77777777" w:rsidR="007B3EA4" w:rsidRDefault="007B3EA4" w:rsidP="001D36BF"/>
        </w:tc>
        <w:tc>
          <w:tcPr>
            <w:tcW w:w="236" w:type="dxa"/>
            <w:gridSpan w:val="2"/>
          </w:tcPr>
          <w:p w14:paraId="457F05BD" w14:textId="77777777" w:rsidR="007B3EA4" w:rsidRDefault="007B3EA4" w:rsidP="001D36BF"/>
        </w:tc>
        <w:tc>
          <w:tcPr>
            <w:tcW w:w="1600" w:type="dxa"/>
            <w:gridSpan w:val="2"/>
          </w:tcPr>
          <w:p w14:paraId="350BED17" w14:textId="77777777" w:rsidR="007B3EA4" w:rsidRDefault="007B3EA4" w:rsidP="001D36BF"/>
        </w:tc>
      </w:tr>
      <w:tr w:rsidR="007B3EA4" w14:paraId="75FF5987" w14:textId="77777777" w:rsidTr="00D57A62">
        <w:trPr>
          <w:gridAfter w:val="2"/>
          <w:wAfter w:w="41" w:type="dxa"/>
          <w:trHeight w:val="240"/>
        </w:trPr>
        <w:tc>
          <w:tcPr>
            <w:tcW w:w="846" w:type="dxa"/>
          </w:tcPr>
          <w:p w14:paraId="22A98052" w14:textId="77777777" w:rsidR="007B3EA4" w:rsidRDefault="007B3EA4" w:rsidP="001D36BF"/>
        </w:tc>
        <w:tc>
          <w:tcPr>
            <w:tcW w:w="567" w:type="dxa"/>
          </w:tcPr>
          <w:p w14:paraId="5BAC92B1" w14:textId="77777777" w:rsidR="007B3EA4" w:rsidRDefault="007B3EA4" w:rsidP="001D36BF">
            <w:r>
              <w:t>1</w:t>
            </w:r>
          </w:p>
        </w:tc>
        <w:tc>
          <w:tcPr>
            <w:tcW w:w="260" w:type="dxa"/>
          </w:tcPr>
          <w:p w14:paraId="06848664" w14:textId="77777777" w:rsidR="007B3EA4" w:rsidRDefault="007B3EA4" w:rsidP="001D36BF"/>
        </w:tc>
        <w:tc>
          <w:tcPr>
            <w:tcW w:w="4360" w:type="dxa"/>
          </w:tcPr>
          <w:p w14:paraId="252467FF" w14:textId="77777777" w:rsidR="007B3EA4" w:rsidRDefault="007B3EA4" w:rsidP="001D36BF">
            <w:r>
              <w:t xml:space="preserve">Driftsutgifter </w:t>
            </w:r>
          </w:p>
        </w:tc>
        <w:tc>
          <w:tcPr>
            <w:tcW w:w="1200" w:type="dxa"/>
            <w:gridSpan w:val="3"/>
          </w:tcPr>
          <w:p w14:paraId="00B667EC" w14:textId="77777777" w:rsidR="007B3EA4" w:rsidRDefault="007B3EA4" w:rsidP="001D36BF"/>
        </w:tc>
        <w:tc>
          <w:tcPr>
            <w:tcW w:w="236" w:type="dxa"/>
            <w:gridSpan w:val="3"/>
          </w:tcPr>
          <w:p w14:paraId="70BD8ABE" w14:textId="77777777" w:rsidR="007B3EA4" w:rsidRDefault="007B3EA4" w:rsidP="001D36BF"/>
        </w:tc>
        <w:tc>
          <w:tcPr>
            <w:tcW w:w="1680" w:type="dxa"/>
            <w:gridSpan w:val="3"/>
          </w:tcPr>
          <w:p w14:paraId="32809C34" w14:textId="77777777" w:rsidR="007B3EA4" w:rsidRDefault="007B3EA4" w:rsidP="001D36BF">
            <w:r>
              <w:t>181 051 000</w:t>
            </w:r>
          </w:p>
        </w:tc>
        <w:tc>
          <w:tcPr>
            <w:tcW w:w="236" w:type="dxa"/>
            <w:gridSpan w:val="2"/>
          </w:tcPr>
          <w:p w14:paraId="0AF53B9A" w14:textId="77777777" w:rsidR="007B3EA4" w:rsidRDefault="007B3EA4" w:rsidP="001D36BF"/>
        </w:tc>
        <w:tc>
          <w:tcPr>
            <w:tcW w:w="1600" w:type="dxa"/>
            <w:gridSpan w:val="2"/>
          </w:tcPr>
          <w:p w14:paraId="7CFC4C12" w14:textId="77777777" w:rsidR="007B3EA4" w:rsidRDefault="007B3EA4" w:rsidP="001D36BF"/>
        </w:tc>
      </w:tr>
      <w:tr w:rsidR="007B3EA4" w14:paraId="6C2D3461" w14:textId="77777777" w:rsidTr="00D57A62">
        <w:trPr>
          <w:gridAfter w:val="2"/>
          <w:wAfter w:w="41" w:type="dxa"/>
          <w:trHeight w:val="240"/>
        </w:trPr>
        <w:tc>
          <w:tcPr>
            <w:tcW w:w="846" w:type="dxa"/>
          </w:tcPr>
          <w:p w14:paraId="601A8E25" w14:textId="77777777" w:rsidR="007B3EA4" w:rsidRDefault="007B3EA4" w:rsidP="001D36BF"/>
        </w:tc>
        <w:tc>
          <w:tcPr>
            <w:tcW w:w="567" w:type="dxa"/>
          </w:tcPr>
          <w:p w14:paraId="75CC1640" w14:textId="77777777" w:rsidR="007B3EA4" w:rsidRDefault="007B3EA4" w:rsidP="001D36BF">
            <w:r>
              <w:t>21</w:t>
            </w:r>
          </w:p>
        </w:tc>
        <w:tc>
          <w:tcPr>
            <w:tcW w:w="260" w:type="dxa"/>
          </w:tcPr>
          <w:p w14:paraId="317E9C46" w14:textId="77777777" w:rsidR="007B3EA4" w:rsidRDefault="007B3EA4" w:rsidP="001D36BF"/>
        </w:tc>
        <w:tc>
          <w:tcPr>
            <w:tcW w:w="4360" w:type="dxa"/>
          </w:tcPr>
          <w:p w14:paraId="613DE931" w14:textId="77777777" w:rsidR="007B3EA4" w:rsidRDefault="007B3EA4" w:rsidP="001D36BF">
            <w:r>
              <w:t xml:space="preserve">Spesielle driftsutgifter </w:t>
            </w:r>
          </w:p>
        </w:tc>
        <w:tc>
          <w:tcPr>
            <w:tcW w:w="1200" w:type="dxa"/>
            <w:gridSpan w:val="3"/>
          </w:tcPr>
          <w:p w14:paraId="1F27ECBF" w14:textId="77777777" w:rsidR="007B3EA4" w:rsidRDefault="007B3EA4" w:rsidP="001D36BF"/>
        </w:tc>
        <w:tc>
          <w:tcPr>
            <w:tcW w:w="236" w:type="dxa"/>
            <w:gridSpan w:val="3"/>
          </w:tcPr>
          <w:p w14:paraId="59B21D19" w14:textId="77777777" w:rsidR="007B3EA4" w:rsidRDefault="007B3EA4" w:rsidP="001D36BF"/>
        </w:tc>
        <w:tc>
          <w:tcPr>
            <w:tcW w:w="1680" w:type="dxa"/>
            <w:gridSpan w:val="3"/>
          </w:tcPr>
          <w:p w14:paraId="21132D63" w14:textId="77777777" w:rsidR="007B3EA4" w:rsidRDefault="007B3EA4" w:rsidP="001D36BF">
            <w:r>
              <w:t>1 150 000</w:t>
            </w:r>
          </w:p>
        </w:tc>
        <w:tc>
          <w:tcPr>
            <w:tcW w:w="236" w:type="dxa"/>
            <w:gridSpan w:val="2"/>
          </w:tcPr>
          <w:p w14:paraId="77C0F89E" w14:textId="77777777" w:rsidR="007B3EA4" w:rsidRDefault="007B3EA4" w:rsidP="001D36BF"/>
        </w:tc>
        <w:tc>
          <w:tcPr>
            <w:tcW w:w="1600" w:type="dxa"/>
            <w:gridSpan w:val="2"/>
          </w:tcPr>
          <w:p w14:paraId="410EB471" w14:textId="77777777" w:rsidR="007B3EA4" w:rsidRDefault="007B3EA4" w:rsidP="001D36BF"/>
        </w:tc>
      </w:tr>
      <w:tr w:rsidR="007B3EA4" w14:paraId="3A2BD77E" w14:textId="77777777" w:rsidTr="00D57A62">
        <w:trPr>
          <w:gridAfter w:val="2"/>
          <w:wAfter w:w="41" w:type="dxa"/>
          <w:trHeight w:val="240"/>
        </w:trPr>
        <w:tc>
          <w:tcPr>
            <w:tcW w:w="846" w:type="dxa"/>
          </w:tcPr>
          <w:p w14:paraId="1D3F6B92" w14:textId="77777777" w:rsidR="007B3EA4" w:rsidRDefault="007B3EA4" w:rsidP="001D36BF"/>
        </w:tc>
        <w:tc>
          <w:tcPr>
            <w:tcW w:w="567" w:type="dxa"/>
          </w:tcPr>
          <w:p w14:paraId="250E7D1C" w14:textId="77777777" w:rsidR="007B3EA4" w:rsidRDefault="007B3EA4" w:rsidP="001D36BF">
            <w:r>
              <w:t>78</w:t>
            </w:r>
          </w:p>
        </w:tc>
        <w:tc>
          <w:tcPr>
            <w:tcW w:w="260" w:type="dxa"/>
          </w:tcPr>
          <w:p w14:paraId="37E25012" w14:textId="77777777" w:rsidR="007B3EA4" w:rsidRDefault="007B3EA4" w:rsidP="001D36BF"/>
        </w:tc>
        <w:tc>
          <w:tcPr>
            <w:tcW w:w="4360" w:type="dxa"/>
          </w:tcPr>
          <w:p w14:paraId="0026A586" w14:textId="77777777" w:rsidR="007B3EA4" w:rsidRDefault="007B3EA4" w:rsidP="001D36BF">
            <w:r>
              <w:t xml:space="preserve">Tilskudd til priser og konkurranser m.m. </w:t>
            </w:r>
          </w:p>
        </w:tc>
        <w:tc>
          <w:tcPr>
            <w:tcW w:w="1200" w:type="dxa"/>
            <w:gridSpan w:val="3"/>
          </w:tcPr>
          <w:p w14:paraId="65A8B721" w14:textId="77777777" w:rsidR="007B3EA4" w:rsidRDefault="007B3EA4" w:rsidP="001D36BF"/>
        </w:tc>
        <w:tc>
          <w:tcPr>
            <w:tcW w:w="236" w:type="dxa"/>
            <w:gridSpan w:val="3"/>
          </w:tcPr>
          <w:p w14:paraId="148668B3" w14:textId="77777777" w:rsidR="007B3EA4" w:rsidRDefault="007B3EA4" w:rsidP="001D36BF"/>
        </w:tc>
        <w:tc>
          <w:tcPr>
            <w:tcW w:w="1680" w:type="dxa"/>
            <w:gridSpan w:val="3"/>
          </w:tcPr>
          <w:p w14:paraId="036B589F" w14:textId="77777777" w:rsidR="007B3EA4" w:rsidRDefault="007B3EA4" w:rsidP="001D36BF">
            <w:r>
              <w:t>10 355 000</w:t>
            </w:r>
          </w:p>
        </w:tc>
        <w:tc>
          <w:tcPr>
            <w:tcW w:w="236" w:type="dxa"/>
            <w:gridSpan w:val="2"/>
          </w:tcPr>
          <w:p w14:paraId="48338B13" w14:textId="77777777" w:rsidR="007B3EA4" w:rsidRDefault="007B3EA4" w:rsidP="001D36BF"/>
        </w:tc>
        <w:tc>
          <w:tcPr>
            <w:tcW w:w="1600" w:type="dxa"/>
            <w:gridSpan w:val="2"/>
          </w:tcPr>
          <w:p w14:paraId="7C6B4465" w14:textId="77777777" w:rsidR="007B3EA4" w:rsidRDefault="007B3EA4" w:rsidP="001D36BF"/>
        </w:tc>
      </w:tr>
      <w:tr w:rsidR="007B3EA4" w14:paraId="7E08625C" w14:textId="77777777" w:rsidTr="00D57A62">
        <w:trPr>
          <w:gridAfter w:val="2"/>
          <w:wAfter w:w="41" w:type="dxa"/>
          <w:trHeight w:val="240"/>
        </w:trPr>
        <w:tc>
          <w:tcPr>
            <w:tcW w:w="846" w:type="dxa"/>
          </w:tcPr>
          <w:p w14:paraId="3EF6DFE7" w14:textId="77777777" w:rsidR="007B3EA4" w:rsidRDefault="007B3EA4" w:rsidP="001D36BF"/>
        </w:tc>
        <w:tc>
          <w:tcPr>
            <w:tcW w:w="567" w:type="dxa"/>
          </w:tcPr>
          <w:p w14:paraId="1FF886AC" w14:textId="77777777" w:rsidR="007B3EA4" w:rsidRDefault="007B3EA4" w:rsidP="001D36BF">
            <w:r>
              <w:t>79</w:t>
            </w:r>
          </w:p>
        </w:tc>
        <w:tc>
          <w:tcPr>
            <w:tcW w:w="260" w:type="dxa"/>
          </w:tcPr>
          <w:p w14:paraId="1C534197" w14:textId="77777777" w:rsidR="007B3EA4" w:rsidRDefault="007B3EA4" w:rsidP="001D36BF"/>
        </w:tc>
        <w:tc>
          <w:tcPr>
            <w:tcW w:w="4360" w:type="dxa"/>
          </w:tcPr>
          <w:p w14:paraId="4107EDCF" w14:textId="77777777" w:rsidR="007B3EA4" w:rsidRDefault="007B3EA4" w:rsidP="001D36BF">
            <w:r>
              <w:t xml:space="preserve">Til disposisjon </w:t>
            </w:r>
          </w:p>
        </w:tc>
        <w:tc>
          <w:tcPr>
            <w:tcW w:w="1200" w:type="dxa"/>
            <w:gridSpan w:val="3"/>
          </w:tcPr>
          <w:p w14:paraId="683B01A0" w14:textId="77777777" w:rsidR="007B3EA4" w:rsidRDefault="007B3EA4" w:rsidP="001D36BF"/>
        </w:tc>
        <w:tc>
          <w:tcPr>
            <w:tcW w:w="236" w:type="dxa"/>
            <w:gridSpan w:val="3"/>
          </w:tcPr>
          <w:p w14:paraId="3ABA58C0" w14:textId="77777777" w:rsidR="007B3EA4" w:rsidRDefault="007B3EA4" w:rsidP="001D36BF"/>
        </w:tc>
        <w:tc>
          <w:tcPr>
            <w:tcW w:w="1680" w:type="dxa"/>
            <w:gridSpan w:val="3"/>
          </w:tcPr>
          <w:p w14:paraId="19EBA0BC" w14:textId="77777777" w:rsidR="007B3EA4" w:rsidRDefault="007B3EA4" w:rsidP="001D36BF">
            <w:r>
              <w:t>11 930 000</w:t>
            </w:r>
          </w:p>
        </w:tc>
        <w:tc>
          <w:tcPr>
            <w:tcW w:w="236" w:type="dxa"/>
            <w:gridSpan w:val="2"/>
          </w:tcPr>
          <w:p w14:paraId="7F81FDBF" w14:textId="77777777" w:rsidR="007B3EA4" w:rsidRDefault="007B3EA4" w:rsidP="001D36BF"/>
        </w:tc>
        <w:tc>
          <w:tcPr>
            <w:tcW w:w="1600" w:type="dxa"/>
            <w:gridSpan w:val="2"/>
          </w:tcPr>
          <w:p w14:paraId="38F08418" w14:textId="77777777" w:rsidR="007B3EA4" w:rsidRDefault="007B3EA4" w:rsidP="001D36BF">
            <w:r>
              <w:t>204 486 000</w:t>
            </w:r>
          </w:p>
        </w:tc>
      </w:tr>
      <w:tr w:rsidR="007B3EA4" w14:paraId="4621BBF1" w14:textId="77777777" w:rsidTr="00D57A62">
        <w:trPr>
          <w:gridAfter w:val="2"/>
          <w:wAfter w:w="41" w:type="dxa"/>
          <w:trHeight w:val="240"/>
        </w:trPr>
        <w:tc>
          <w:tcPr>
            <w:tcW w:w="846" w:type="dxa"/>
          </w:tcPr>
          <w:p w14:paraId="22B254DE" w14:textId="77777777" w:rsidR="007B3EA4" w:rsidRDefault="007B3EA4" w:rsidP="001D36BF"/>
        </w:tc>
        <w:tc>
          <w:tcPr>
            <w:tcW w:w="567" w:type="dxa"/>
          </w:tcPr>
          <w:p w14:paraId="2E6E7C6D" w14:textId="77777777" w:rsidR="007B3EA4" w:rsidRDefault="007B3EA4" w:rsidP="001D36BF"/>
        </w:tc>
        <w:tc>
          <w:tcPr>
            <w:tcW w:w="260" w:type="dxa"/>
          </w:tcPr>
          <w:p w14:paraId="5FA828C7" w14:textId="77777777" w:rsidR="007B3EA4" w:rsidRDefault="007B3EA4" w:rsidP="001D36BF"/>
        </w:tc>
        <w:tc>
          <w:tcPr>
            <w:tcW w:w="4360" w:type="dxa"/>
          </w:tcPr>
          <w:p w14:paraId="51314990" w14:textId="77777777" w:rsidR="007B3EA4" w:rsidRDefault="007B3EA4" w:rsidP="001D36BF">
            <w:r>
              <w:t>Sum Administrasjon</w:t>
            </w:r>
          </w:p>
        </w:tc>
        <w:tc>
          <w:tcPr>
            <w:tcW w:w="1200" w:type="dxa"/>
            <w:gridSpan w:val="3"/>
          </w:tcPr>
          <w:p w14:paraId="6ADFE909" w14:textId="77777777" w:rsidR="007B3EA4" w:rsidRDefault="007B3EA4" w:rsidP="001D36BF"/>
        </w:tc>
        <w:tc>
          <w:tcPr>
            <w:tcW w:w="236" w:type="dxa"/>
            <w:gridSpan w:val="3"/>
          </w:tcPr>
          <w:p w14:paraId="2AFBE24D" w14:textId="77777777" w:rsidR="007B3EA4" w:rsidRDefault="007B3EA4" w:rsidP="001D36BF"/>
        </w:tc>
        <w:tc>
          <w:tcPr>
            <w:tcW w:w="1680" w:type="dxa"/>
            <w:gridSpan w:val="3"/>
          </w:tcPr>
          <w:p w14:paraId="1C256A55" w14:textId="77777777" w:rsidR="007B3EA4" w:rsidRDefault="007B3EA4" w:rsidP="001D36BF"/>
        </w:tc>
        <w:tc>
          <w:tcPr>
            <w:tcW w:w="236" w:type="dxa"/>
            <w:gridSpan w:val="2"/>
          </w:tcPr>
          <w:p w14:paraId="626D07DB" w14:textId="77777777" w:rsidR="007B3EA4" w:rsidRDefault="007B3EA4" w:rsidP="001D36BF"/>
        </w:tc>
        <w:tc>
          <w:tcPr>
            <w:tcW w:w="1600" w:type="dxa"/>
            <w:gridSpan w:val="2"/>
          </w:tcPr>
          <w:p w14:paraId="0BD3599E" w14:textId="77777777" w:rsidR="007B3EA4" w:rsidRDefault="007B3EA4" w:rsidP="001D36BF">
            <w:r>
              <w:t>204 486 000</w:t>
            </w:r>
          </w:p>
        </w:tc>
      </w:tr>
      <w:tr w:rsidR="007B3EA4" w14:paraId="3FFA3AE5" w14:textId="77777777" w:rsidTr="00D57A62">
        <w:trPr>
          <w:trHeight w:val="1040"/>
        </w:trPr>
        <w:tc>
          <w:tcPr>
            <w:tcW w:w="11026" w:type="dxa"/>
            <w:gridSpan w:val="19"/>
          </w:tcPr>
          <w:p w14:paraId="1733F993" w14:textId="77777777" w:rsidR="007B3EA4" w:rsidRDefault="007B3EA4">
            <w:pPr>
              <w:pStyle w:val="tittel-gulbok2"/>
            </w:pPr>
            <w:proofErr w:type="spellStart"/>
            <w:r>
              <w:rPr>
                <w:spacing w:val="21"/>
                <w:w w:val="100"/>
                <w:sz w:val="21"/>
                <w:szCs w:val="21"/>
              </w:rPr>
              <w:t>Frivillighetsformål</w:t>
            </w:r>
            <w:proofErr w:type="spellEnd"/>
          </w:p>
        </w:tc>
      </w:tr>
      <w:tr w:rsidR="007B3EA4" w14:paraId="6D9422D6" w14:textId="77777777" w:rsidTr="00D57A62">
        <w:trPr>
          <w:gridAfter w:val="2"/>
          <w:wAfter w:w="41" w:type="dxa"/>
          <w:trHeight w:val="240"/>
        </w:trPr>
        <w:tc>
          <w:tcPr>
            <w:tcW w:w="846" w:type="dxa"/>
          </w:tcPr>
          <w:p w14:paraId="7DB22965" w14:textId="77777777" w:rsidR="007B3EA4" w:rsidRDefault="007B3EA4" w:rsidP="001D36BF">
            <w:r>
              <w:t>315</w:t>
            </w:r>
          </w:p>
        </w:tc>
        <w:tc>
          <w:tcPr>
            <w:tcW w:w="567" w:type="dxa"/>
          </w:tcPr>
          <w:p w14:paraId="36EB0F76" w14:textId="77777777" w:rsidR="007B3EA4" w:rsidRDefault="007B3EA4" w:rsidP="001D36BF"/>
        </w:tc>
        <w:tc>
          <w:tcPr>
            <w:tcW w:w="260" w:type="dxa"/>
          </w:tcPr>
          <w:p w14:paraId="72BD00CC" w14:textId="77777777" w:rsidR="007B3EA4" w:rsidRDefault="007B3EA4" w:rsidP="001D36BF"/>
        </w:tc>
        <w:tc>
          <w:tcPr>
            <w:tcW w:w="4360" w:type="dxa"/>
          </w:tcPr>
          <w:p w14:paraId="57D497A1" w14:textId="77777777" w:rsidR="007B3EA4" w:rsidRDefault="007B3EA4" w:rsidP="001D36BF">
            <w:r>
              <w:t>Frivillighetsformål:</w:t>
            </w:r>
          </w:p>
        </w:tc>
        <w:tc>
          <w:tcPr>
            <w:tcW w:w="1200" w:type="dxa"/>
            <w:gridSpan w:val="3"/>
          </w:tcPr>
          <w:p w14:paraId="11C9EFB5" w14:textId="77777777" w:rsidR="007B3EA4" w:rsidRDefault="007B3EA4" w:rsidP="001D36BF"/>
        </w:tc>
        <w:tc>
          <w:tcPr>
            <w:tcW w:w="236" w:type="dxa"/>
            <w:gridSpan w:val="3"/>
          </w:tcPr>
          <w:p w14:paraId="0AFD9BAB" w14:textId="77777777" w:rsidR="007B3EA4" w:rsidRDefault="007B3EA4" w:rsidP="001D36BF"/>
        </w:tc>
        <w:tc>
          <w:tcPr>
            <w:tcW w:w="1680" w:type="dxa"/>
            <w:gridSpan w:val="3"/>
          </w:tcPr>
          <w:p w14:paraId="3E49A957" w14:textId="77777777" w:rsidR="007B3EA4" w:rsidRDefault="007B3EA4" w:rsidP="001D36BF"/>
        </w:tc>
        <w:tc>
          <w:tcPr>
            <w:tcW w:w="236" w:type="dxa"/>
            <w:gridSpan w:val="2"/>
          </w:tcPr>
          <w:p w14:paraId="2AF24D9E" w14:textId="77777777" w:rsidR="007B3EA4" w:rsidRDefault="007B3EA4" w:rsidP="001D36BF"/>
        </w:tc>
        <w:tc>
          <w:tcPr>
            <w:tcW w:w="1600" w:type="dxa"/>
            <w:gridSpan w:val="2"/>
          </w:tcPr>
          <w:p w14:paraId="2C98662A" w14:textId="77777777" w:rsidR="007B3EA4" w:rsidRDefault="007B3EA4" w:rsidP="001D36BF"/>
        </w:tc>
      </w:tr>
      <w:tr w:rsidR="007B3EA4" w14:paraId="0E9B6E90" w14:textId="77777777" w:rsidTr="00D57A62">
        <w:trPr>
          <w:gridAfter w:val="2"/>
          <w:wAfter w:w="41" w:type="dxa"/>
          <w:trHeight w:val="500"/>
        </w:trPr>
        <w:tc>
          <w:tcPr>
            <w:tcW w:w="846" w:type="dxa"/>
          </w:tcPr>
          <w:p w14:paraId="670953D1" w14:textId="77777777" w:rsidR="007B3EA4" w:rsidRDefault="007B3EA4" w:rsidP="001D36BF"/>
        </w:tc>
        <w:tc>
          <w:tcPr>
            <w:tcW w:w="567" w:type="dxa"/>
          </w:tcPr>
          <w:p w14:paraId="6BE15E4D" w14:textId="77777777" w:rsidR="007B3EA4" w:rsidRDefault="007B3EA4" w:rsidP="001D36BF">
            <w:r>
              <w:t>21</w:t>
            </w:r>
          </w:p>
        </w:tc>
        <w:tc>
          <w:tcPr>
            <w:tcW w:w="260" w:type="dxa"/>
          </w:tcPr>
          <w:p w14:paraId="3FEBA6F6" w14:textId="77777777" w:rsidR="007B3EA4" w:rsidRDefault="007B3EA4" w:rsidP="001D36BF"/>
        </w:tc>
        <w:tc>
          <w:tcPr>
            <w:tcW w:w="4360" w:type="dxa"/>
          </w:tcPr>
          <w:p w14:paraId="4E70EFED" w14:textId="77777777" w:rsidR="007B3EA4" w:rsidRDefault="007B3EA4" w:rsidP="001D36BF">
            <w:r>
              <w:t>Forskning, utredning og spesielle driftsutgifter</w:t>
            </w:r>
            <w:r>
              <w:rPr>
                <w:rStyle w:val="kursiv"/>
                <w:sz w:val="21"/>
                <w:szCs w:val="21"/>
              </w:rPr>
              <w:t>, kan overføres</w:t>
            </w:r>
          </w:p>
        </w:tc>
        <w:tc>
          <w:tcPr>
            <w:tcW w:w="1200" w:type="dxa"/>
            <w:gridSpan w:val="3"/>
          </w:tcPr>
          <w:p w14:paraId="5DB138A7" w14:textId="77777777" w:rsidR="007B3EA4" w:rsidRDefault="007B3EA4" w:rsidP="001D36BF"/>
        </w:tc>
        <w:tc>
          <w:tcPr>
            <w:tcW w:w="236" w:type="dxa"/>
            <w:gridSpan w:val="3"/>
          </w:tcPr>
          <w:p w14:paraId="72D74B89" w14:textId="77777777" w:rsidR="007B3EA4" w:rsidRDefault="007B3EA4" w:rsidP="001D36BF"/>
        </w:tc>
        <w:tc>
          <w:tcPr>
            <w:tcW w:w="1680" w:type="dxa"/>
            <w:gridSpan w:val="3"/>
          </w:tcPr>
          <w:p w14:paraId="4879C40D" w14:textId="77777777" w:rsidR="007B3EA4" w:rsidRDefault="007B3EA4" w:rsidP="001D36BF">
            <w:r>
              <w:t>6 555 000</w:t>
            </w:r>
          </w:p>
        </w:tc>
        <w:tc>
          <w:tcPr>
            <w:tcW w:w="236" w:type="dxa"/>
            <w:gridSpan w:val="2"/>
          </w:tcPr>
          <w:p w14:paraId="0262F52D" w14:textId="77777777" w:rsidR="007B3EA4" w:rsidRDefault="007B3EA4" w:rsidP="001D36BF"/>
        </w:tc>
        <w:tc>
          <w:tcPr>
            <w:tcW w:w="1600" w:type="dxa"/>
            <w:gridSpan w:val="2"/>
          </w:tcPr>
          <w:p w14:paraId="296479A5" w14:textId="77777777" w:rsidR="007B3EA4" w:rsidRDefault="007B3EA4" w:rsidP="001D36BF"/>
        </w:tc>
      </w:tr>
      <w:tr w:rsidR="007B3EA4" w14:paraId="29990C38" w14:textId="77777777" w:rsidTr="00D57A62">
        <w:trPr>
          <w:gridAfter w:val="2"/>
          <w:wAfter w:w="41" w:type="dxa"/>
          <w:trHeight w:val="240"/>
        </w:trPr>
        <w:tc>
          <w:tcPr>
            <w:tcW w:w="846" w:type="dxa"/>
          </w:tcPr>
          <w:p w14:paraId="7BED3697" w14:textId="77777777" w:rsidR="007B3EA4" w:rsidRDefault="007B3EA4" w:rsidP="001D36BF"/>
        </w:tc>
        <w:tc>
          <w:tcPr>
            <w:tcW w:w="567" w:type="dxa"/>
          </w:tcPr>
          <w:p w14:paraId="56544C78" w14:textId="77777777" w:rsidR="007B3EA4" w:rsidRDefault="007B3EA4" w:rsidP="001D36BF">
            <w:r>
              <w:t>60</w:t>
            </w:r>
          </w:p>
        </w:tc>
        <w:tc>
          <w:tcPr>
            <w:tcW w:w="260" w:type="dxa"/>
          </w:tcPr>
          <w:p w14:paraId="7B067D1E" w14:textId="77777777" w:rsidR="007B3EA4" w:rsidRDefault="007B3EA4" w:rsidP="001D36BF"/>
        </w:tc>
        <w:tc>
          <w:tcPr>
            <w:tcW w:w="4360" w:type="dxa"/>
          </w:tcPr>
          <w:p w14:paraId="42FAECD2" w14:textId="77777777" w:rsidR="007B3EA4" w:rsidRDefault="007B3EA4" w:rsidP="001D36BF">
            <w:r>
              <w:t xml:space="preserve">Tilskudd til frivilligsentraler </w:t>
            </w:r>
          </w:p>
        </w:tc>
        <w:tc>
          <w:tcPr>
            <w:tcW w:w="1200" w:type="dxa"/>
            <w:gridSpan w:val="3"/>
          </w:tcPr>
          <w:p w14:paraId="2F5C171F" w14:textId="77777777" w:rsidR="007B3EA4" w:rsidRDefault="007B3EA4" w:rsidP="001D36BF"/>
        </w:tc>
        <w:tc>
          <w:tcPr>
            <w:tcW w:w="236" w:type="dxa"/>
            <w:gridSpan w:val="3"/>
          </w:tcPr>
          <w:p w14:paraId="7AEFCA23" w14:textId="77777777" w:rsidR="007B3EA4" w:rsidRDefault="007B3EA4" w:rsidP="001D36BF"/>
        </w:tc>
        <w:tc>
          <w:tcPr>
            <w:tcW w:w="1680" w:type="dxa"/>
            <w:gridSpan w:val="3"/>
          </w:tcPr>
          <w:p w14:paraId="5C2AA4AA" w14:textId="77777777" w:rsidR="007B3EA4" w:rsidRDefault="007B3EA4" w:rsidP="001D36BF">
            <w:r>
              <w:t>214 940 000</w:t>
            </w:r>
          </w:p>
        </w:tc>
        <w:tc>
          <w:tcPr>
            <w:tcW w:w="236" w:type="dxa"/>
            <w:gridSpan w:val="2"/>
          </w:tcPr>
          <w:p w14:paraId="6AFBE2A6" w14:textId="77777777" w:rsidR="007B3EA4" w:rsidRDefault="007B3EA4" w:rsidP="001D36BF"/>
        </w:tc>
        <w:tc>
          <w:tcPr>
            <w:tcW w:w="1600" w:type="dxa"/>
            <w:gridSpan w:val="2"/>
          </w:tcPr>
          <w:p w14:paraId="5C32F2CA" w14:textId="77777777" w:rsidR="007B3EA4" w:rsidRDefault="007B3EA4" w:rsidP="001D36BF"/>
        </w:tc>
      </w:tr>
      <w:tr w:rsidR="007B3EA4" w14:paraId="5416C362" w14:textId="77777777" w:rsidTr="00D57A62">
        <w:trPr>
          <w:gridAfter w:val="2"/>
          <w:wAfter w:w="41" w:type="dxa"/>
          <w:trHeight w:val="500"/>
        </w:trPr>
        <w:tc>
          <w:tcPr>
            <w:tcW w:w="846" w:type="dxa"/>
          </w:tcPr>
          <w:p w14:paraId="6F769C34" w14:textId="77777777" w:rsidR="007B3EA4" w:rsidRDefault="007B3EA4" w:rsidP="001D36BF"/>
        </w:tc>
        <w:tc>
          <w:tcPr>
            <w:tcW w:w="567" w:type="dxa"/>
          </w:tcPr>
          <w:p w14:paraId="34536B41" w14:textId="77777777" w:rsidR="007B3EA4" w:rsidRDefault="007B3EA4" w:rsidP="001D36BF">
            <w:r>
              <w:t>70</w:t>
            </w:r>
          </w:p>
        </w:tc>
        <w:tc>
          <w:tcPr>
            <w:tcW w:w="260" w:type="dxa"/>
          </w:tcPr>
          <w:p w14:paraId="7F4679E5" w14:textId="77777777" w:rsidR="007B3EA4" w:rsidRDefault="007B3EA4" w:rsidP="001D36BF"/>
        </w:tc>
        <w:tc>
          <w:tcPr>
            <w:tcW w:w="4360" w:type="dxa"/>
          </w:tcPr>
          <w:p w14:paraId="4DBF4BDD" w14:textId="77777777" w:rsidR="007B3EA4" w:rsidRDefault="007B3EA4" w:rsidP="001D36BF">
            <w:r>
              <w:t xml:space="preserve">Merverdiavgiftskompensasjon til frivillige organisasjoner </w:t>
            </w:r>
          </w:p>
        </w:tc>
        <w:tc>
          <w:tcPr>
            <w:tcW w:w="1200" w:type="dxa"/>
            <w:gridSpan w:val="3"/>
          </w:tcPr>
          <w:p w14:paraId="3ECE38EC" w14:textId="77777777" w:rsidR="007B3EA4" w:rsidRDefault="007B3EA4" w:rsidP="001D36BF"/>
        </w:tc>
        <w:tc>
          <w:tcPr>
            <w:tcW w:w="236" w:type="dxa"/>
            <w:gridSpan w:val="3"/>
          </w:tcPr>
          <w:p w14:paraId="086A9532" w14:textId="77777777" w:rsidR="007B3EA4" w:rsidRDefault="007B3EA4" w:rsidP="001D36BF"/>
        </w:tc>
        <w:tc>
          <w:tcPr>
            <w:tcW w:w="1680" w:type="dxa"/>
            <w:gridSpan w:val="3"/>
          </w:tcPr>
          <w:p w14:paraId="7BEA625F" w14:textId="77777777" w:rsidR="007B3EA4" w:rsidRDefault="007B3EA4" w:rsidP="001D36BF">
            <w:r>
              <w:t>1 750 000 000</w:t>
            </w:r>
          </w:p>
        </w:tc>
        <w:tc>
          <w:tcPr>
            <w:tcW w:w="236" w:type="dxa"/>
            <w:gridSpan w:val="2"/>
          </w:tcPr>
          <w:p w14:paraId="69CCD417" w14:textId="77777777" w:rsidR="007B3EA4" w:rsidRDefault="007B3EA4" w:rsidP="001D36BF"/>
        </w:tc>
        <w:tc>
          <w:tcPr>
            <w:tcW w:w="1600" w:type="dxa"/>
            <w:gridSpan w:val="2"/>
          </w:tcPr>
          <w:p w14:paraId="71F160AD" w14:textId="77777777" w:rsidR="007B3EA4" w:rsidRDefault="007B3EA4" w:rsidP="001D36BF"/>
        </w:tc>
      </w:tr>
      <w:tr w:rsidR="007B3EA4" w14:paraId="04B4A995" w14:textId="77777777" w:rsidTr="00D57A62">
        <w:trPr>
          <w:gridAfter w:val="2"/>
          <w:wAfter w:w="41" w:type="dxa"/>
          <w:trHeight w:val="500"/>
        </w:trPr>
        <w:tc>
          <w:tcPr>
            <w:tcW w:w="846" w:type="dxa"/>
          </w:tcPr>
          <w:p w14:paraId="08526E3B" w14:textId="77777777" w:rsidR="007B3EA4" w:rsidRDefault="007B3EA4" w:rsidP="001D36BF"/>
        </w:tc>
        <w:tc>
          <w:tcPr>
            <w:tcW w:w="567" w:type="dxa"/>
          </w:tcPr>
          <w:p w14:paraId="5D5B88ED" w14:textId="77777777" w:rsidR="007B3EA4" w:rsidRDefault="007B3EA4" w:rsidP="001D36BF">
            <w:r>
              <w:t>72</w:t>
            </w:r>
          </w:p>
        </w:tc>
        <w:tc>
          <w:tcPr>
            <w:tcW w:w="260" w:type="dxa"/>
          </w:tcPr>
          <w:p w14:paraId="1BA0CE7B" w14:textId="77777777" w:rsidR="007B3EA4" w:rsidRDefault="007B3EA4" w:rsidP="001D36BF"/>
        </w:tc>
        <w:tc>
          <w:tcPr>
            <w:tcW w:w="4360" w:type="dxa"/>
          </w:tcPr>
          <w:p w14:paraId="031E0B1F" w14:textId="77777777" w:rsidR="007B3EA4" w:rsidRDefault="007B3EA4" w:rsidP="001D36BF">
            <w:r>
              <w:t xml:space="preserve">Tilskudd til frivillig virksomhet for barn og unge </w:t>
            </w:r>
          </w:p>
        </w:tc>
        <w:tc>
          <w:tcPr>
            <w:tcW w:w="1200" w:type="dxa"/>
            <w:gridSpan w:val="3"/>
          </w:tcPr>
          <w:p w14:paraId="329D4DD9" w14:textId="77777777" w:rsidR="007B3EA4" w:rsidRDefault="007B3EA4" w:rsidP="001D36BF"/>
        </w:tc>
        <w:tc>
          <w:tcPr>
            <w:tcW w:w="236" w:type="dxa"/>
            <w:gridSpan w:val="3"/>
          </w:tcPr>
          <w:p w14:paraId="57C05067" w14:textId="77777777" w:rsidR="007B3EA4" w:rsidRDefault="007B3EA4" w:rsidP="001D36BF"/>
        </w:tc>
        <w:tc>
          <w:tcPr>
            <w:tcW w:w="1680" w:type="dxa"/>
            <w:gridSpan w:val="3"/>
          </w:tcPr>
          <w:p w14:paraId="07D976B5" w14:textId="77777777" w:rsidR="007B3EA4" w:rsidRDefault="007B3EA4" w:rsidP="001D36BF">
            <w:r>
              <w:t>4 080 000</w:t>
            </w:r>
          </w:p>
        </w:tc>
        <w:tc>
          <w:tcPr>
            <w:tcW w:w="236" w:type="dxa"/>
            <w:gridSpan w:val="2"/>
          </w:tcPr>
          <w:p w14:paraId="3CABB7D3" w14:textId="77777777" w:rsidR="007B3EA4" w:rsidRDefault="007B3EA4" w:rsidP="001D36BF"/>
        </w:tc>
        <w:tc>
          <w:tcPr>
            <w:tcW w:w="1600" w:type="dxa"/>
            <w:gridSpan w:val="2"/>
          </w:tcPr>
          <w:p w14:paraId="22B7EABA" w14:textId="77777777" w:rsidR="007B3EA4" w:rsidRDefault="007B3EA4" w:rsidP="001D36BF"/>
        </w:tc>
      </w:tr>
      <w:tr w:rsidR="007B3EA4" w14:paraId="0B4B2EB8" w14:textId="77777777" w:rsidTr="00D57A62">
        <w:trPr>
          <w:gridAfter w:val="2"/>
          <w:wAfter w:w="41" w:type="dxa"/>
          <w:trHeight w:val="240"/>
        </w:trPr>
        <w:tc>
          <w:tcPr>
            <w:tcW w:w="846" w:type="dxa"/>
          </w:tcPr>
          <w:p w14:paraId="21DA5B99" w14:textId="77777777" w:rsidR="007B3EA4" w:rsidRDefault="007B3EA4" w:rsidP="001D36BF"/>
        </w:tc>
        <w:tc>
          <w:tcPr>
            <w:tcW w:w="567" w:type="dxa"/>
          </w:tcPr>
          <w:p w14:paraId="50F8C556" w14:textId="77777777" w:rsidR="007B3EA4" w:rsidRDefault="007B3EA4" w:rsidP="001D36BF">
            <w:r>
              <w:t>73</w:t>
            </w:r>
          </w:p>
        </w:tc>
        <w:tc>
          <w:tcPr>
            <w:tcW w:w="260" w:type="dxa"/>
          </w:tcPr>
          <w:p w14:paraId="72B75C64" w14:textId="77777777" w:rsidR="007B3EA4" w:rsidRDefault="007B3EA4" w:rsidP="001D36BF"/>
        </w:tc>
        <w:tc>
          <w:tcPr>
            <w:tcW w:w="4360" w:type="dxa"/>
          </w:tcPr>
          <w:p w14:paraId="7F605499" w14:textId="77777777" w:rsidR="007B3EA4" w:rsidRDefault="007B3EA4" w:rsidP="001D36BF">
            <w:r>
              <w:t xml:space="preserve">Tilskudd til studieforbund m.m. </w:t>
            </w:r>
          </w:p>
        </w:tc>
        <w:tc>
          <w:tcPr>
            <w:tcW w:w="1200" w:type="dxa"/>
            <w:gridSpan w:val="3"/>
          </w:tcPr>
          <w:p w14:paraId="2D9A5D8E" w14:textId="77777777" w:rsidR="007B3EA4" w:rsidRDefault="007B3EA4" w:rsidP="001D36BF"/>
        </w:tc>
        <w:tc>
          <w:tcPr>
            <w:tcW w:w="236" w:type="dxa"/>
            <w:gridSpan w:val="3"/>
          </w:tcPr>
          <w:p w14:paraId="1603E0B0" w14:textId="77777777" w:rsidR="007B3EA4" w:rsidRDefault="007B3EA4" w:rsidP="001D36BF"/>
        </w:tc>
        <w:tc>
          <w:tcPr>
            <w:tcW w:w="1680" w:type="dxa"/>
            <w:gridSpan w:val="3"/>
          </w:tcPr>
          <w:p w14:paraId="2DCF7A15" w14:textId="77777777" w:rsidR="007B3EA4" w:rsidRDefault="007B3EA4" w:rsidP="001D36BF">
            <w:r>
              <w:t>166 260 000</w:t>
            </w:r>
          </w:p>
        </w:tc>
        <w:tc>
          <w:tcPr>
            <w:tcW w:w="236" w:type="dxa"/>
            <w:gridSpan w:val="2"/>
          </w:tcPr>
          <w:p w14:paraId="0B8B4FAC" w14:textId="77777777" w:rsidR="007B3EA4" w:rsidRDefault="007B3EA4" w:rsidP="001D36BF"/>
        </w:tc>
        <w:tc>
          <w:tcPr>
            <w:tcW w:w="1600" w:type="dxa"/>
            <w:gridSpan w:val="2"/>
          </w:tcPr>
          <w:p w14:paraId="7A7C3D5E" w14:textId="77777777" w:rsidR="007B3EA4" w:rsidRDefault="007B3EA4" w:rsidP="001D36BF"/>
        </w:tc>
      </w:tr>
      <w:tr w:rsidR="007B3EA4" w14:paraId="0B0B091B" w14:textId="77777777" w:rsidTr="00D57A62">
        <w:trPr>
          <w:gridAfter w:val="2"/>
          <w:wAfter w:w="41" w:type="dxa"/>
          <w:trHeight w:val="240"/>
        </w:trPr>
        <w:tc>
          <w:tcPr>
            <w:tcW w:w="846" w:type="dxa"/>
          </w:tcPr>
          <w:p w14:paraId="5E4C0E27" w14:textId="77777777" w:rsidR="007B3EA4" w:rsidRDefault="007B3EA4" w:rsidP="001D36BF"/>
        </w:tc>
        <w:tc>
          <w:tcPr>
            <w:tcW w:w="567" w:type="dxa"/>
          </w:tcPr>
          <w:p w14:paraId="26C7C8AF" w14:textId="77777777" w:rsidR="007B3EA4" w:rsidRDefault="007B3EA4" w:rsidP="001D36BF">
            <w:r>
              <w:t>75</w:t>
            </w:r>
          </w:p>
        </w:tc>
        <w:tc>
          <w:tcPr>
            <w:tcW w:w="260" w:type="dxa"/>
          </w:tcPr>
          <w:p w14:paraId="596AA53C" w14:textId="77777777" w:rsidR="007B3EA4" w:rsidRDefault="007B3EA4" w:rsidP="001D36BF"/>
        </w:tc>
        <w:tc>
          <w:tcPr>
            <w:tcW w:w="4360" w:type="dxa"/>
          </w:tcPr>
          <w:p w14:paraId="6B51C975" w14:textId="77777777" w:rsidR="007B3EA4" w:rsidRDefault="007B3EA4" w:rsidP="001D36BF">
            <w:r>
              <w:t xml:space="preserve">Herreløs arv til frivillige organisasjoner </w:t>
            </w:r>
          </w:p>
        </w:tc>
        <w:tc>
          <w:tcPr>
            <w:tcW w:w="1200" w:type="dxa"/>
            <w:gridSpan w:val="3"/>
          </w:tcPr>
          <w:p w14:paraId="3BAA8577" w14:textId="77777777" w:rsidR="007B3EA4" w:rsidRDefault="007B3EA4" w:rsidP="001D36BF"/>
        </w:tc>
        <w:tc>
          <w:tcPr>
            <w:tcW w:w="236" w:type="dxa"/>
            <w:gridSpan w:val="3"/>
          </w:tcPr>
          <w:p w14:paraId="17CEF8BB" w14:textId="77777777" w:rsidR="007B3EA4" w:rsidRDefault="007B3EA4" w:rsidP="001D36BF"/>
        </w:tc>
        <w:tc>
          <w:tcPr>
            <w:tcW w:w="1680" w:type="dxa"/>
            <w:gridSpan w:val="3"/>
          </w:tcPr>
          <w:p w14:paraId="7A28D0E2" w14:textId="77777777" w:rsidR="007B3EA4" w:rsidRDefault="007B3EA4" w:rsidP="001D36BF">
            <w:r>
              <w:t>16 809 000</w:t>
            </w:r>
          </w:p>
        </w:tc>
        <w:tc>
          <w:tcPr>
            <w:tcW w:w="236" w:type="dxa"/>
            <w:gridSpan w:val="2"/>
          </w:tcPr>
          <w:p w14:paraId="0AE25BBA" w14:textId="77777777" w:rsidR="007B3EA4" w:rsidRDefault="007B3EA4" w:rsidP="001D36BF"/>
        </w:tc>
        <w:tc>
          <w:tcPr>
            <w:tcW w:w="1600" w:type="dxa"/>
            <w:gridSpan w:val="2"/>
          </w:tcPr>
          <w:p w14:paraId="28E59828" w14:textId="77777777" w:rsidR="007B3EA4" w:rsidRDefault="007B3EA4" w:rsidP="001D36BF"/>
        </w:tc>
      </w:tr>
      <w:tr w:rsidR="007B3EA4" w14:paraId="26BF355D" w14:textId="77777777" w:rsidTr="00D57A62">
        <w:trPr>
          <w:gridAfter w:val="2"/>
          <w:wAfter w:w="41" w:type="dxa"/>
          <w:trHeight w:val="240"/>
        </w:trPr>
        <w:tc>
          <w:tcPr>
            <w:tcW w:w="846" w:type="dxa"/>
          </w:tcPr>
          <w:p w14:paraId="41690ABA" w14:textId="77777777" w:rsidR="007B3EA4" w:rsidRDefault="007B3EA4" w:rsidP="001D36BF"/>
        </w:tc>
        <w:tc>
          <w:tcPr>
            <w:tcW w:w="567" w:type="dxa"/>
          </w:tcPr>
          <w:p w14:paraId="75CD6B11" w14:textId="77777777" w:rsidR="007B3EA4" w:rsidRDefault="007B3EA4" w:rsidP="001D36BF">
            <w:r>
              <w:t>78</w:t>
            </w:r>
          </w:p>
        </w:tc>
        <w:tc>
          <w:tcPr>
            <w:tcW w:w="260" w:type="dxa"/>
          </w:tcPr>
          <w:p w14:paraId="649161C9" w14:textId="77777777" w:rsidR="007B3EA4" w:rsidRDefault="007B3EA4" w:rsidP="001D36BF"/>
        </w:tc>
        <w:tc>
          <w:tcPr>
            <w:tcW w:w="4360" w:type="dxa"/>
          </w:tcPr>
          <w:p w14:paraId="38614A8A" w14:textId="77777777" w:rsidR="007B3EA4" w:rsidRDefault="007B3EA4" w:rsidP="001D36BF">
            <w:r>
              <w:t xml:space="preserve">Frivillighetstiltak </w:t>
            </w:r>
          </w:p>
        </w:tc>
        <w:tc>
          <w:tcPr>
            <w:tcW w:w="1200" w:type="dxa"/>
            <w:gridSpan w:val="3"/>
          </w:tcPr>
          <w:p w14:paraId="077566E7" w14:textId="77777777" w:rsidR="007B3EA4" w:rsidRDefault="007B3EA4" w:rsidP="001D36BF"/>
        </w:tc>
        <w:tc>
          <w:tcPr>
            <w:tcW w:w="236" w:type="dxa"/>
            <w:gridSpan w:val="3"/>
          </w:tcPr>
          <w:p w14:paraId="3DF96C6F" w14:textId="77777777" w:rsidR="007B3EA4" w:rsidRDefault="007B3EA4" w:rsidP="001D36BF"/>
        </w:tc>
        <w:tc>
          <w:tcPr>
            <w:tcW w:w="1680" w:type="dxa"/>
            <w:gridSpan w:val="3"/>
          </w:tcPr>
          <w:p w14:paraId="24C1A0DD" w14:textId="77777777" w:rsidR="007B3EA4" w:rsidRDefault="007B3EA4" w:rsidP="001D36BF">
            <w:r>
              <w:t>29 920 000</w:t>
            </w:r>
          </w:p>
        </w:tc>
        <w:tc>
          <w:tcPr>
            <w:tcW w:w="236" w:type="dxa"/>
            <w:gridSpan w:val="2"/>
          </w:tcPr>
          <w:p w14:paraId="3344FD27" w14:textId="77777777" w:rsidR="007B3EA4" w:rsidRDefault="007B3EA4" w:rsidP="001D36BF"/>
        </w:tc>
        <w:tc>
          <w:tcPr>
            <w:tcW w:w="1600" w:type="dxa"/>
            <w:gridSpan w:val="2"/>
          </w:tcPr>
          <w:p w14:paraId="78B083DA" w14:textId="77777777" w:rsidR="007B3EA4" w:rsidRDefault="007B3EA4" w:rsidP="001D36BF"/>
        </w:tc>
      </w:tr>
      <w:tr w:rsidR="007B3EA4" w14:paraId="22A1A615" w14:textId="77777777" w:rsidTr="00D57A62">
        <w:trPr>
          <w:gridAfter w:val="2"/>
          <w:wAfter w:w="41" w:type="dxa"/>
          <w:trHeight w:val="500"/>
        </w:trPr>
        <w:tc>
          <w:tcPr>
            <w:tcW w:w="846" w:type="dxa"/>
          </w:tcPr>
          <w:p w14:paraId="106EEB4F" w14:textId="77777777" w:rsidR="007B3EA4" w:rsidRDefault="007B3EA4" w:rsidP="001D36BF"/>
        </w:tc>
        <w:tc>
          <w:tcPr>
            <w:tcW w:w="567" w:type="dxa"/>
          </w:tcPr>
          <w:p w14:paraId="0A45E3DC" w14:textId="77777777" w:rsidR="007B3EA4" w:rsidRDefault="007B3EA4" w:rsidP="001D36BF">
            <w:r>
              <w:t>82</w:t>
            </w:r>
          </w:p>
        </w:tc>
        <w:tc>
          <w:tcPr>
            <w:tcW w:w="260" w:type="dxa"/>
          </w:tcPr>
          <w:p w14:paraId="36431E34" w14:textId="77777777" w:rsidR="007B3EA4" w:rsidRDefault="007B3EA4" w:rsidP="001D36BF"/>
        </w:tc>
        <w:tc>
          <w:tcPr>
            <w:tcW w:w="4360" w:type="dxa"/>
          </w:tcPr>
          <w:p w14:paraId="47EA7BF8" w14:textId="77777777" w:rsidR="007B3EA4" w:rsidRDefault="007B3EA4" w:rsidP="001D36BF">
            <w:r>
              <w:t xml:space="preserve">Merverdiavgiftskompensasjon ved bygging av idrettsanlegg </w:t>
            </w:r>
          </w:p>
        </w:tc>
        <w:tc>
          <w:tcPr>
            <w:tcW w:w="1200" w:type="dxa"/>
            <w:gridSpan w:val="3"/>
          </w:tcPr>
          <w:p w14:paraId="09A2B316" w14:textId="77777777" w:rsidR="007B3EA4" w:rsidRDefault="007B3EA4" w:rsidP="001D36BF"/>
        </w:tc>
        <w:tc>
          <w:tcPr>
            <w:tcW w:w="236" w:type="dxa"/>
            <w:gridSpan w:val="3"/>
          </w:tcPr>
          <w:p w14:paraId="41BD0C3D" w14:textId="77777777" w:rsidR="007B3EA4" w:rsidRDefault="007B3EA4" w:rsidP="001D36BF"/>
        </w:tc>
        <w:tc>
          <w:tcPr>
            <w:tcW w:w="1680" w:type="dxa"/>
            <w:gridSpan w:val="3"/>
          </w:tcPr>
          <w:p w14:paraId="0C8B5150" w14:textId="77777777" w:rsidR="007B3EA4" w:rsidRDefault="007B3EA4" w:rsidP="001D36BF">
            <w:r>
              <w:t>298 970 000</w:t>
            </w:r>
          </w:p>
        </w:tc>
        <w:tc>
          <w:tcPr>
            <w:tcW w:w="236" w:type="dxa"/>
            <w:gridSpan w:val="2"/>
          </w:tcPr>
          <w:p w14:paraId="57BB12AC" w14:textId="77777777" w:rsidR="007B3EA4" w:rsidRDefault="007B3EA4" w:rsidP="001D36BF"/>
        </w:tc>
        <w:tc>
          <w:tcPr>
            <w:tcW w:w="1600" w:type="dxa"/>
            <w:gridSpan w:val="2"/>
          </w:tcPr>
          <w:p w14:paraId="3EC83B8F" w14:textId="77777777" w:rsidR="007B3EA4" w:rsidRDefault="007B3EA4" w:rsidP="001D36BF"/>
        </w:tc>
      </w:tr>
      <w:tr w:rsidR="007B3EA4" w14:paraId="59AE7964" w14:textId="77777777" w:rsidTr="00D57A62">
        <w:trPr>
          <w:gridAfter w:val="2"/>
          <w:wAfter w:w="41" w:type="dxa"/>
          <w:trHeight w:val="240"/>
        </w:trPr>
        <w:tc>
          <w:tcPr>
            <w:tcW w:w="846" w:type="dxa"/>
          </w:tcPr>
          <w:p w14:paraId="2E6D31E5" w14:textId="77777777" w:rsidR="007B3EA4" w:rsidRDefault="007B3EA4" w:rsidP="001D36BF"/>
        </w:tc>
        <w:tc>
          <w:tcPr>
            <w:tcW w:w="567" w:type="dxa"/>
          </w:tcPr>
          <w:p w14:paraId="2E1FF5DC" w14:textId="77777777" w:rsidR="007B3EA4" w:rsidRDefault="007B3EA4" w:rsidP="001D36BF">
            <w:r>
              <w:t>86</w:t>
            </w:r>
          </w:p>
        </w:tc>
        <w:tc>
          <w:tcPr>
            <w:tcW w:w="260" w:type="dxa"/>
          </w:tcPr>
          <w:p w14:paraId="1B27C055" w14:textId="77777777" w:rsidR="007B3EA4" w:rsidRDefault="007B3EA4" w:rsidP="001D36BF"/>
        </w:tc>
        <w:tc>
          <w:tcPr>
            <w:tcW w:w="4360" w:type="dxa"/>
          </w:tcPr>
          <w:p w14:paraId="5F0A3453" w14:textId="77777777" w:rsidR="007B3EA4" w:rsidRDefault="007B3EA4" w:rsidP="001D36BF">
            <w:r>
              <w:t xml:space="preserve">Idrettstiltak </w:t>
            </w:r>
          </w:p>
        </w:tc>
        <w:tc>
          <w:tcPr>
            <w:tcW w:w="1200" w:type="dxa"/>
            <w:gridSpan w:val="3"/>
          </w:tcPr>
          <w:p w14:paraId="25863DE1" w14:textId="77777777" w:rsidR="007B3EA4" w:rsidRDefault="007B3EA4" w:rsidP="001D36BF"/>
        </w:tc>
        <w:tc>
          <w:tcPr>
            <w:tcW w:w="236" w:type="dxa"/>
            <w:gridSpan w:val="3"/>
          </w:tcPr>
          <w:p w14:paraId="2A009F88" w14:textId="77777777" w:rsidR="007B3EA4" w:rsidRDefault="007B3EA4" w:rsidP="001D36BF"/>
        </w:tc>
        <w:tc>
          <w:tcPr>
            <w:tcW w:w="1680" w:type="dxa"/>
            <w:gridSpan w:val="3"/>
          </w:tcPr>
          <w:p w14:paraId="74F4E01F" w14:textId="77777777" w:rsidR="007B3EA4" w:rsidRDefault="007B3EA4" w:rsidP="001D36BF">
            <w:r>
              <w:t>64 675 000</w:t>
            </w:r>
          </w:p>
        </w:tc>
        <w:tc>
          <w:tcPr>
            <w:tcW w:w="236" w:type="dxa"/>
            <w:gridSpan w:val="2"/>
          </w:tcPr>
          <w:p w14:paraId="7146FC8B" w14:textId="77777777" w:rsidR="007B3EA4" w:rsidRDefault="007B3EA4" w:rsidP="001D36BF"/>
        </w:tc>
        <w:tc>
          <w:tcPr>
            <w:tcW w:w="1600" w:type="dxa"/>
            <w:gridSpan w:val="2"/>
          </w:tcPr>
          <w:p w14:paraId="4B53674B" w14:textId="77777777" w:rsidR="007B3EA4" w:rsidRDefault="007B3EA4" w:rsidP="001D36BF">
            <w:r>
              <w:t>2 552 209 000</w:t>
            </w:r>
          </w:p>
        </w:tc>
      </w:tr>
      <w:tr w:rsidR="007B3EA4" w14:paraId="0BBEE1E4" w14:textId="77777777" w:rsidTr="00D57A62">
        <w:trPr>
          <w:gridAfter w:val="2"/>
          <w:wAfter w:w="41" w:type="dxa"/>
          <w:trHeight w:val="240"/>
        </w:trPr>
        <w:tc>
          <w:tcPr>
            <w:tcW w:w="846" w:type="dxa"/>
          </w:tcPr>
          <w:p w14:paraId="1573E6AB" w14:textId="77777777" w:rsidR="007B3EA4" w:rsidRDefault="007B3EA4" w:rsidP="001D36BF"/>
        </w:tc>
        <w:tc>
          <w:tcPr>
            <w:tcW w:w="567" w:type="dxa"/>
          </w:tcPr>
          <w:p w14:paraId="1A64F2D5" w14:textId="77777777" w:rsidR="007B3EA4" w:rsidRDefault="007B3EA4" w:rsidP="001D36BF"/>
        </w:tc>
        <w:tc>
          <w:tcPr>
            <w:tcW w:w="260" w:type="dxa"/>
          </w:tcPr>
          <w:p w14:paraId="2DC49E83" w14:textId="77777777" w:rsidR="007B3EA4" w:rsidRDefault="007B3EA4" w:rsidP="001D36BF"/>
        </w:tc>
        <w:tc>
          <w:tcPr>
            <w:tcW w:w="4360" w:type="dxa"/>
          </w:tcPr>
          <w:p w14:paraId="6B01C5DA" w14:textId="77777777" w:rsidR="007B3EA4" w:rsidRDefault="007B3EA4" w:rsidP="001D36BF">
            <w:r>
              <w:t>Sum Frivillighetsformål</w:t>
            </w:r>
          </w:p>
        </w:tc>
        <w:tc>
          <w:tcPr>
            <w:tcW w:w="1200" w:type="dxa"/>
            <w:gridSpan w:val="3"/>
          </w:tcPr>
          <w:p w14:paraId="3E103A3A" w14:textId="77777777" w:rsidR="007B3EA4" w:rsidRDefault="007B3EA4" w:rsidP="001D36BF"/>
        </w:tc>
        <w:tc>
          <w:tcPr>
            <w:tcW w:w="236" w:type="dxa"/>
            <w:gridSpan w:val="3"/>
          </w:tcPr>
          <w:p w14:paraId="0F968AA1" w14:textId="77777777" w:rsidR="007B3EA4" w:rsidRDefault="007B3EA4" w:rsidP="001D36BF"/>
        </w:tc>
        <w:tc>
          <w:tcPr>
            <w:tcW w:w="1680" w:type="dxa"/>
            <w:gridSpan w:val="3"/>
          </w:tcPr>
          <w:p w14:paraId="1D5107E0" w14:textId="77777777" w:rsidR="007B3EA4" w:rsidRDefault="007B3EA4" w:rsidP="001D36BF"/>
        </w:tc>
        <w:tc>
          <w:tcPr>
            <w:tcW w:w="236" w:type="dxa"/>
            <w:gridSpan w:val="2"/>
          </w:tcPr>
          <w:p w14:paraId="48A7D77E" w14:textId="77777777" w:rsidR="007B3EA4" w:rsidRDefault="007B3EA4" w:rsidP="001D36BF"/>
        </w:tc>
        <w:tc>
          <w:tcPr>
            <w:tcW w:w="1600" w:type="dxa"/>
            <w:gridSpan w:val="2"/>
          </w:tcPr>
          <w:p w14:paraId="6A02E2AC" w14:textId="77777777" w:rsidR="007B3EA4" w:rsidRDefault="007B3EA4" w:rsidP="001D36BF">
            <w:r>
              <w:t>2 552 209 000</w:t>
            </w:r>
          </w:p>
        </w:tc>
      </w:tr>
      <w:tr w:rsidR="007B3EA4" w14:paraId="724B854F" w14:textId="77777777" w:rsidTr="00D57A62">
        <w:trPr>
          <w:trHeight w:val="1040"/>
        </w:trPr>
        <w:tc>
          <w:tcPr>
            <w:tcW w:w="11026" w:type="dxa"/>
            <w:gridSpan w:val="19"/>
          </w:tcPr>
          <w:p w14:paraId="34EC8F8B" w14:textId="77777777" w:rsidR="007B3EA4" w:rsidRDefault="007B3EA4">
            <w:pPr>
              <w:pStyle w:val="tittel-gulbok2"/>
            </w:pPr>
            <w:proofErr w:type="spellStart"/>
            <w:r>
              <w:rPr>
                <w:spacing w:val="21"/>
                <w:w w:val="100"/>
                <w:sz w:val="21"/>
                <w:szCs w:val="21"/>
              </w:rPr>
              <w:t>Kulturformål</w:t>
            </w:r>
            <w:proofErr w:type="spellEnd"/>
          </w:p>
        </w:tc>
      </w:tr>
      <w:tr w:rsidR="007B3EA4" w14:paraId="0B256105" w14:textId="77777777" w:rsidTr="00D57A62">
        <w:trPr>
          <w:gridAfter w:val="2"/>
          <w:wAfter w:w="41" w:type="dxa"/>
          <w:trHeight w:val="240"/>
        </w:trPr>
        <w:tc>
          <w:tcPr>
            <w:tcW w:w="846" w:type="dxa"/>
          </w:tcPr>
          <w:p w14:paraId="56462248" w14:textId="77777777" w:rsidR="007B3EA4" w:rsidRDefault="007B3EA4" w:rsidP="001D36BF">
            <w:r>
              <w:t>320</w:t>
            </w:r>
          </w:p>
        </w:tc>
        <w:tc>
          <w:tcPr>
            <w:tcW w:w="567" w:type="dxa"/>
          </w:tcPr>
          <w:p w14:paraId="5B9E044A" w14:textId="77777777" w:rsidR="007B3EA4" w:rsidRDefault="007B3EA4" w:rsidP="001D36BF"/>
        </w:tc>
        <w:tc>
          <w:tcPr>
            <w:tcW w:w="260" w:type="dxa"/>
          </w:tcPr>
          <w:p w14:paraId="58176672" w14:textId="77777777" w:rsidR="007B3EA4" w:rsidRDefault="007B3EA4" w:rsidP="001D36BF"/>
        </w:tc>
        <w:tc>
          <w:tcPr>
            <w:tcW w:w="4360" w:type="dxa"/>
          </w:tcPr>
          <w:p w14:paraId="14C1FBE8" w14:textId="77777777" w:rsidR="007B3EA4" w:rsidRDefault="007B3EA4" w:rsidP="001D36BF">
            <w:r>
              <w:t>Norsk kulturråd:</w:t>
            </w:r>
          </w:p>
        </w:tc>
        <w:tc>
          <w:tcPr>
            <w:tcW w:w="1200" w:type="dxa"/>
            <w:gridSpan w:val="3"/>
          </w:tcPr>
          <w:p w14:paraId="70E9BA9C" w14:textId="77777777" w:rsidR="007B3EA4" w:rsidRDefault="007B3EA4" w:rsidP="001D36BF"/>
        </w:tc>
        <w:tc>
          <w:tcPr>
            <w:tcW w:w="236" w:type="dxa"/>
            <w:gridSpan w:val="3"/>
          </w:tcPr>
          <w:p w14:paraId="51A8EFE0" w14:textId="77777777" w:rsidR="007B3EA4" w:rsidRDefault="007B3EA4" w:rsidP="001D36BF"/>
        </w:tc>
        <w:tc>
          <w:tcPr>
            <w:tcW w:w="1680" w:type="dxa"/>
            <w:gridSpan w:val="3"/>
          </w:tcPr>
          <w:p w14:paraId="5907524B" w14:textId="77777777" w:rsidR="007B3EA4" w:rsidRDefault="007B3EA4" w:rsidP="001D36BF"/>
        </w:tc>
        <w:tc>
          <w:tcPr>
            <w:tcW w:w="236" w:type="dxa"/>
            <w:gridSpan w:val="2"/>
          </w:tcPr>
          <w:p w14:paraId="08ECF2FF" w14:textId="77777777" w:rsidR="007B3EA4" w:rsidRDefault="007B3EA4" w:rsidP="001D36BF"/>
        </w:tc>
        <w:tc>
          <w:tcPr>
            <w:tcW w:w="1600" w:type="dxa"/>
            <w:gridSpan w:val="2"/>
          </w:tcPr>
          <w:p w14:paraId="0532DBC2" w14:textId="77777777" w:rsidR="007B3EA4" w:rsidRDefault="007B3EA4" w:rsidP="001D36BF"/>
        </w:tc>
      </w:tr>
      <w:tr w:rsidR="007B3EA4" w14:paraId="62C1B8E7" w14:textId="77777777" w:rsidTr="00D57A62">
        <w:trPr>
          <w:gridAfter w:val="2"/>
          <w:wAfter w:w="41" w:type="dxa"/>
          <w:trHeight w:val="240"/>
        </w:trPr>
        <w:tc>
          <w:tcPr>
            <w:tcW w:w="846" w:type="dxa"/>
          </w:tcPr>
          <w:p w14:paraId="3407B17E" w14:textId="77777777" w:rsidR="007B3EA4" w:rsidRDefault="007B3EA4" w:rsidP="001D36BF"/>
        </w:tc>
        <w:tc>
          <w:tcPr>
            <w:tcW w:w="567" w:type="dxa"/>
          </w:tcPr>
          <w:p w14:paraId="2630FCDA" w14:textId="77777777" w:rsidR="007B3EA4" w:rsidRDefault="007B3EA4" w:rsidP="001D36BF">
            <w:r>
              <w:t>1</w:t>
            </w:r>
          </w:p>
        </w:tc>
        <w:tc>
          <w:tcPr>
            <w:tcW w:w="260" w:type="dxa"/>
          </w:tcPr>
          <w:p w14:paraId="4060F503" w14:textId="77777777" w:rsidR="007B3EA4" w:rsidRDefault="007B3EA4" w:rsidP="001D36BF"/>
        </w:tc>
        <w:tc>
          <w:tcPr>
            <w:tcW w:w="4360" w:type="dxa"/>
          </w:tcPr>
          <w:p w14:paraId="62A4484F" w14:textId="77777777" w:rsidR="007B3EA4" w:rsidRDefault="007B3EA4" w:rsidP="001D36BF">
            <w:r>
              <w:t xml:space="preserve">Driftsutgifter </w:t>
            </w:r>
          </w:p>
        </w:tc>
        <w:tc>
          <w:tcPr>
            <w:tcW w:w="1200" w:type="dxa"/>
            <w:gridSpan w:val="3"/>
          </w:tcPr>
          <w:p w14:paraId="5376DED5" w14:textId="77777777" w:rsidR="007B3EA4" w:rsidRDefault="007B3EA4" w:rsidP="001D36BF"/>
        </w:tc>
        <w:tc>
          <w:tcPr>
            <w:tcW w:w="236" w:type="dxa"/>
            <w:gridSpan w:val="3"/>
          </w:tcPr>
          <w:p w14:paraId="124F6CF2" w14:textId="77777777" w:rsidR="007B3EA4" w:rsidRDefault="007B3EA4" w:rsidP="001D36BF"/>
        </w:tc>
        <w:tc>
          <w:tcPr>
            <w:tcW w:w="1680" w:type="dxa"/>
            <w:gridSpan w:val="3"/>
          </w:tcPr>
          <w:p w14:paraId="0C13320B" w14:textId="77777777" w:rsidR="007B3EA4" w:rsidRDefault="007B3EA4" w:rsidP="001D36BF">
            <w:r>
              <w:t>195 716 000</w:t>
            </w:r>
          </w:p>
        </w:tc>
        <w:tc>
          <w:tcPr>
            <w:tcW w:w="236" w:type="dxa"/>
            <w:gridSpan w:val="2"/>
          </w:tcPr>
          <w:p w14:paraId="57739754" w14:textId="77777777" w:rsidR="007B3EA4" w:rsidRDefault="007B3EA4" w:rsidP="001D36BF"/>
        </w:tc>
        <w:tc>
          <w:tcPr>
            <w:tcW w:w="1600" w:type="dxa"/>
            <w:gridSpan w:val="2"/>
          </w:tcPr>
          <w:p w14:paraId="0881485C" w14:textId="77777777" w:rsidR="007B3EA4" w:rsidRDefault="007B3EA4" w:rsidP="001D36BF"/>
        </w:tc>
      </w:tr>
      <w:tr w:rsidR="007B3EA4" w14:paraId="50FA7DB4" w14:textId="77777777" w:rsidTr="00D57A62">
        <w:trPr>
          <w:gridAfter w:val="2"/>
          <w:wAfter w:w="41" w:type="dxa"/>
          <w:trHeight w:val="240"/>
        </w:trPr>
        <w:tc>
          <w:tcPr>
            <w:tcW w:w="846" w:type="dxa"/>
          </w:tcPr>
          <w:p w14:paraId="3CDF5AB2" w14:textId="77777777" w:rsidR="007B3EA4" w:rsidRDefault="007B3EA4" w:rsidP="001D36BF"/>
        </w:tc>
        <w:tc>
          <w:tcPr>
            <w:tcW w:w="567" w:type="dxa"/>
          </w:tcPr>
          <w:p w14:paraId="5FA74444" w14:textId="77777777" w:rsidR="007B3EA4" w:rsidRDefault="007B3EA4" w:rsidP="001D36BF">
            <w:r>
              <w:t>51</w:t>
            </w:r>
          </w:p>
        </w:tc>
        <w:tc>
          <w:tcPr>
            <w:tcW w:w="260" w:type="dxa"/>
          </w:tcPr>
          <w:p w14:paraId="2EF2CA3B" w14:textId="77777777" w:rsidR="007B3EA4" w:rsidRDefault="007B3EA4" w:rsidP="001D36BF"/>
        </w:tc>
        <w:tc>
          <w:tcPr>
            <w:tcW w:w="4360" w:type="dxa"/>
          </w:tcPr>
          <w:p w14:paraId="334517FF" w14:textId="77777777" w:rsidR="007B3EA4" w:rsidRDefault="007B3EA4" w:rsidP="001D36BF">
            <w:r>
              <w:t xml:space="preserve">Fond for lyd og bilde </w:t>
            </w:r>
          </w:p>
        </w:tc>
        <w:tc>
          <w:tcPr>
            <w:tcW w:w="1200" w:type="dxa"/>
            <w:gridSpan w:val="3"/>
          </w:tcPr>
          <w:p w14:paraId="7CB64DF3" w14:textId="77777777" w:rsidR="007B3EA4" w:rsidRDefault="007B3EA4" w:rsidP="001D36BF"/>
        </w:tc>
        <w:tc>
          <w:tcPr>
            <w:tcW w:w="236" w:type="dxa"/>
            <w:gridSpan w:val="3"/>
          </w:tcPr>
          <w:p w14:paraId="78D96BF2" w14:textId="77777777" w:rsidR="007B3EA4" w:rsidRDefault="007B3EA4" w:rsidP="001D36BF"/>
        </w:tc>
        <w:tc>
          <w:tcPr>
            <w:tcW w:w="1680" w:type="dxa"/>
            <w:gridSpan w:val="3"/>
          </w:tcPr>
          <w:p w14:paraId="480F08BE" w14:textId="77777777" w:rsidR="007B3EA4" w:rsidRDefault="007B3EA4" w:rsidP="001D36BF">
            <w:r>
              <w:t>45 870 000</w:t>
            </w:r>
          </w:p>
        </w:tc>
        <w:tc>
          <w:tcPr>
            <w:tcW w:w="236" w:type="dxa"/>
            <w:gridSpan w:val="2"/>
          </w:tcPr>
          <w:p w14:paraId="03CF352C" w14:textId="77777777" w:rsidR="007B3EA4" w:rsidRDefault="007B3EA4" w:rsidP="001D36BF"/>
        </w:tc>
        <w:tc>
          <w:tcPr>
            <w:tcW w:w="1600" w:type="dxa"/>
            <w:gridSpan w:val="2"/>
          </w:tcPr>
          <w:p w14:paraId="3F378BC9" w14:textId="77777777" w:rsidR="007B3EA4" w:rsidRDefault="007B3EA4" w:rsidP="001D36BF"/>
        </w:tc>
      </w:tr>
      <w:tr w:rsidR="007B3EA4" w14:paraId="3369668D" w14:textId="77777777" w:rsidTr="00D57A62">
        <w:trPr>
          <w:gridAfter w:val="2"/>
          <w:wAfter w:w="41" w:type="dxa"/>
          <w:trHeight w:val="240"/>
        </w:trPr>
        <w:tc>
          <w:tcPr>
            <w:tcW w:w="846" w:type="dxa"/>
          </w:tcPr>
          <w:p w14:paraId="34B53A82" w14:textId="77777777" w:rsidR="007B3EA4" w:rsidRDefault="007B3EA4" w:rsidP="001D36BF"/>
        </w:tc>
        <w:tc>
          <w:tcPr>
            <w:tcW w:w="567" w:type="dxa"/>
          </w:tcPr>
          <w:p w14:paraId="27925815" w14:textId="77777777" w:rsidR="007B3EA4" w:rsidRDefault="007B3EA4" w:rsidP="001D36BF">
            <w:r>
              <w:t>55</w:t>
            </w:r>
          </w:p>
        </w:tc>
        <w:tc>
          <w:tcPr>
            <w:tcW w:w="260" w:type="dxa"/>
          </w:tcPr>
          <w:p w14:paraId="3449E2B7" w14:textId="77777777" w:rsidR="007B3EA4" w:rsidRDefault="007B3EA4" w:rsidP="001D36BF"/>
        </w:tc>
        <w:tc>
          <w:tcPr>
            <w:tcW w:w="4360" w:type="dxa"/>
          </w:tcPr>
          <w:p w14:paraId="118B4C18" w14:textId="77777777" w:rsidR="007B3EA4" w:rsidRDefault="007B3EA4" w:rsidP="001D36BF">
            <w:r>
              <w:t xml:space="preserve">Norsk kulturfond </w:t>
            </w:r>
          </w:p>
        </w:tc>
        <w:tc>
          <w:tcPr>
            <w:tcW w:w="1200" w:type="dxa"/>
            <w:gridSpan w:val="3"/>
          </w:tcPr>
          <w:p w14:paraId="27F2DE61" w14:textId="77777777" w:rsidR="007B3EA4" w:rsidRDefault="007B3EA4" w:rsidP="001D36BF"/>
        </w:tc>
        <w:tc>
          <w:tcPr>
            <w:tcW w:w="236" w:type="dxa"/>
            <w:gridSpan w:val="3"/>
          </w:tcPr>
          <w:p w14:paraId="2B4A08C7" w14:textId="77777777" w:rsidR="007B3EA4" w:rsidRDefault="007B3EA4" w:rsidP="001D36BF"/>
        </w:tc>
        <w:tc>
          <w:tcPr>
            <w:tcW w:w="1680" w:type="dxa"/>
            <w:gridSpan w:val="3"/>
          </w:tcPr>
          <w:p w14:paraId="523F9674" w14:textId="77777777" w:rsidR="007B3EA4" w:rsidRDefault="007B3EA4" w:rsidP="001D36BF">
            <w:r>
              <w:t>885 771 000</w:t>
            </w:r>
          </w:p>
        </w:tc>
        <w:tc>
          <w:tcPr>
            <w:tcW w:w="236" w:type="dxa"/>
            <w:gridSpan w:val="2"/>
          </w:tcPr>
          <w:p w14:paraId="6C7BCA03" w14:textId="77777777" w:rsidR="007B3EA4" w:rsidRDefault="007B3EA4" w:rsidP="001D36BF"/>
        </w:tc>
        <w:tc>
          <w:tcPr>
            <w:tcW w:w="1600" w:type="dxa"/>
            <w:gridSpan w:val="2"/>
          </w:tcPr>
          <w:p w14:paraId="6401C82E" w14:textId="77777777" w:rsidR="007B3EA4" w:rsidRDefault="007B3EA4" w:rsidP="001D36BF"/>
        </w:tc>
      </w:tr>
      <w:tr w:rsidR="007B3EA4" w14:paraId="6747285A" w14:textId="77777777" w:rsidTr="00D57A62">
        <w:trPr>
          <w:gridAfter w:val="2"/>
          <w:wAfter w:w="41" w:type="dxa"/>
          <w:trHeight w:val="240"/>
        </w:trPr>
        <w:tc>
          <w:tcPr>
            <w:tcW w:w="846" w:type="dxa"/>
          </w:tcPr>
          <w:p w14:paraId="6D9000E4" w14:textId="77777777" w:rsidR="007B3EA4" w:rsidRDefault="007B3EA4" w:rsidP="001D36BF"/>
        </w:tc>
        <w:tc>
          <w:tcPr>
            <w:tcW w:w="567" w:type="dxa"/>
          </w:tcPr>
          <w:p w14:paraId="487F2A95" w14:textId="77777777" w:rsidR="007B3EA4" w:rsidRDefault="007B3EA4" w:rsidP="001D36BF">
            <w:r>
              <w:t>71</w:t>
            </w:r>
          </w:p>
        </w:tc>
        <w:tc>
          <w:tcPr>
            <w:tcW w:w="260" w:type="dxa"/>
          </w:tcPr>
          <w:p w14:paraId="5191646E" w14:textId="77777777" w:rsidR="007B3EA4" w:rsidRDefault="007B3EA4" w:rsidP="001D36BF"/>
        </w:tc>
        <w:tc>
          <w:tcPr>
            <w:tcW w:w="4360" w:type="dxa"/>
          </w:tcPr>
          <w:p w14:paraId="51C6A2AE" w14:textId="77777777" w:rsidR="007B3EA4" w:rsidRDefault="007B3EA4" w:rsidP="001D36BF">
            <w:r>
              <w:t xml:space="preserve">Statsstipend </w:t>
            </w:r>
          </w:p>
        </w:tc>
        <w:tc>
          <w:tcPr>
            <w:tcW w:w="1200" w:type="dxa"/>
            <w:gridSpan w:val="3"/>
          </w:tcPr>
          <w:p w14:paraId="4C5BDB6E" w14:textId="77777777" w:rsidR="007B3EA4" w:rsidRDefault="007B3EA4" w:rsidP="001D36BF"/>
        </w:tc>
        <w:tc>
          <w:tcPr>
            <w:tcW w:w="236" w:type="dxa"/>
            <w:gridSpan w:val="3"/>
          </w:tcPr>
          <w:p w14:paraId="7AFDEC37" w14:textId="77777777" w:rsidR="007B3EA4" w:rsidRDefault="007B3EA4" w:rsidP="001D36BF"/>
        </w:tc>
        <w:tc>
          <w:tcPr>
            <w:tcW w:w="1680" w:type="dxa"/>
            <w:gridSpan w:val="3"/>
          </w:tcPr>
          <w:p w14:paraId="7A5BF157" w14:textId="77777777" w:rsidR="007B3EA4" w:rsidRDefault="007B3EA4" w:rsidP="001D36BF">
            <w:r>
              <w:t>7 350 000</w:t>
            </w:r>
          </w:p>
        </w:tc>
        <w:tc>
          <w:tcPr>
            <w:tcW w:w="236" w:type="dxa"/>
            <w:gridSpan w:val="2"/>
          </w:tcPr>
          <w:p w14:paraId="34467E15" w14:textId="77777777" w:rsidR="007B3EA4" w:rsidRDefault="007B3EA4" w:rsidP="001D36BF"/>
        </w:tc>
        <w:tc>
          <w:tcPr>
            <w:tcW w:w="1600" w:type="dxa"/>
            <w:gridSpan w:val="2"/>
          </w:tcPr>
          <w:p w14:paraId="0F5FBFA0" w14:textId="77777777" w:rsidR="007B3EA4" w:rsidRDefault="007B3EA4" w:rsidP="001D36BF"/>
        </w:tc>
      </w:tr>
      <w:tr w:rsidR="007B3EA4" w14:paraId="29907F06" w14:textId="77777777" w:rsidTr="00D57A62">
        <w:trPr>
          <w:gridAfter w:val="2"/>
          <w:wAfter w:w="41" w:type="dxa"/>
          <w:trHeight w:val="240"/>
        </w:trPr>
        <w:tc>
          <w:tcPr>
            <w:tcW w:w="846" w:type="dxa"/>
          </w:tcPr>
          <w:p w14:paraId="2FE3EC9F" w14:textId="77777777" w:rsidR="007B3EA4" w:rsidRDefault="007B3EA4" w:rsidP="001D36BF"/>
        </w:tc>
        <w:tc>
          <w:tcPr>
            <w:tcW w:w="567" w:type="dxa"/>
          </w:tcPr>
          <w:p w14:paraId="55F96721" w14:textId="77777777" w:rsidR="007B3EA4" w:rsidRDefault="007B3EA4" w:rsidP="001D36BF">
            <w:r>
              <w:t>72</w:t>
            </w:r>
          </w:p>
        </w:tc>
        <w:tc>
          <w:tcPr>
            <w:tcW w:w="260" w:type="dxa"/>
          </w:tcPr>
          <w:p w14:paraId="5BF62EE2" w14:textId="77777777" w:rsidR="007B3EA4" w:rsidRDefault="007B3EA4" w:rsidP="001D36BF"/>
        </w:tc>
        <w:tc>
          <w:tcPr>
            <w:tcW w:w="4360" w:type="dxa"/>
          </w:tcPr>
          <w:p w14:paraId="0E718266" w14:textId="77777777" w:rsidR="007B3EA4" w:rsidRDefault="007B3EA4" w:rsidP="001D36BF">
            <w:r>
              <w:t>Kunstnerstipend m.m.</w:t>
            </w:r>
            <w:r>
              <w:rPr>
                <w:rStyle w:val="kursiv"/>
                <w:sz w:val="21"/>
                <w:szCs w:val="21"/>
              </w:rPr>
              <w:t>, kan overføres</w:t>
            </w:r>
          </w:p>
        </w:tc>
        <w:tc>
          <w:tcPr>
            <w:tcW w:w="1200" w:type="dxa"/>
            <w:gridSpan w:val="3"/>
          </w:tcPr>
          <w:p w14:paraId="33A444EB" w14:textId="77777777" w:rsidR="007B3EA4" w:rsidRDefault="007B3EA4" w:rsidP="001D36BF"/>
        </w:tc>
        <w:tc>
          <w:tcPr>
            <w:tcW w:w="236" w:type="dxa"/>
            <w:gridSpan w:val="3"/>
          </w:tcPr>
          <w:p w14:paraId="3FF4B83F" w14:textId="77777777" w:rsidR="007B3EA4" w:rsidRDefault="007B3EA4" w:rsidP="001D36BF"/>
        </w:tc>
        <w:tc>
          <w:tcPr>
            <w:tcW w:w="1680" w:type="dxa"/>
            <w:gridSpan w:val="3"/>
          </w:tcPr>
          <w:p w14:paraId="2A4D30AA" w14:textId="77777777" w:rsidR="007B3EA4" w:rsidRDefault="007B3EA4" w:rsidP="001D36BF">
            <w:r>
              <w:t>225 650 000</w:t>
            </w:r>
          </w:p>
        </w:tc>
        <w:tc>
          <w:tcPr>
            <w:tcW w:w="236" w:type="dxa"/>
            <w:gridSpan w:val="2"/>
          </w:tcPr>
          <w:p w14:paraId="6E50B32F" w14:textId="77777777" w:rsidR="007B3EA4" w:rsidRDefault="007B3EA4" w:rsidP="001D36BF"/>
        </w:tc>
        <w:tc>
          <w:tcPr>
            <w:tcW w:w="1600" w:type="dxa"/>
            <w:gridSpan w:val="2"/>
          </w:tcPr>
          <w:p w14:paraId="28F71294" w14:textId="77777777" w:rsidR="007B3EA4" w:rsidRDefault="007B3EA4" w:rsidP="001D36BF"/>
        </w:tc>
      </w:tr>
      <w:tr w:rsidR="007B3EA4" w14:paraId="6A6EEAE3" w14:textId="77777777" w:rsidTr="00D57A62">
        <w:trPr>
          <w:gridAfter w:val="2"/>
          <w:wAfter w:w="41" w:type="dxa"/>
          <w:trHeight w:val="500"/>
        </w:trPr>
        <w:tc>
          <w:tcPr>
            <w:tcW w:w="846" w:type="dxa"/>
          </w:tcPr>
          <w:p w14:paraId="2765D90E" w14:textId="77777777" w:rsidR="007B3EA4" w:rsidRDefault="007B3EA4" w:rsidP="001D36BF"/>
        </w:tc>
        <w:tc>
          <w:tcPr>
            <w:tcW w:w="567" w:type="dxa"/>
          </w:tcPr>
          <w:p w14:paraId="0944B9B1" w14:textId="77777777" w:rsidR="007B3EA4" w:rsidRDefault="007B3EA4" w:rsidP="001D36BF">
            <w:r>
              <w:t>73</w:t>
            </w:r>
          </w:p>
        </w:tc>
        <w:tc>
          <w:tcPr>
            <w:tcW w:w="260" w:type="dxa"/>
          </w:tcPr>
          <w:p w14:paraId="2C947958" w14:textId="77777777" w:rsidR="007B3EA4" w:rsidRDefault="007B3EA4" w:rsidP="001D36BF"/>
        </w:tc>
        <w:tc>
          <w:tcPr>
            <w:tcW w:w="4360" w:type="dxa"/>
          </w:tcPr>
          <w:p w14:paraId="56FFE7BB" w14:textId="77777777" w:rsidR="007B3EA4" w:rsidRDefault="007B3EA4" w:rsidP="001D36BF">
            <w:r>
              <w:t>Garantiinntekter og langvarige stipend</w:t>
            </w:r>
            <w:r>
              <w:rPr>
                <w:rStyle w:val="kursiv"/>
                <w:sz w:val="21"/>
                <w:szCs w:val="21"/>
              </w:rPr>
              <w:t>, overslagsbevilgning</w:t>
            </w:r>
          </w:p>
        </w:tc>
        <w:tc>
          <w:tcPr>
            <w:tcW w:w="1200" w:type="dxa"/>
            <w:gridSpan w:val="3"/>
          </w:tcPr>
          <w:p w14:paraId="3269C4B4" w14:textId="77777777" w:rsidR="007B3EA4" w:rsidRDefault="007B3EA4" w:rsidP="001D36BF"/>
        </w:tc>
        <w:tc>
          <w:tcPr>
            <w:tcW w:w="236" w:type="dxa"/>
            <w:gridSpan w:val="3"/>
          </w:tcPr>
          <w:p w14:paraId="1EAC0A14" w14:textId="77777777" w:rsidR="007B3EA4" w:rsidRDefault="007B3EA4" w:rsidP="001D36BF"/>
        </w:tc>
        <w:tc>
          <w:tcPr>
            <w:tcW w:w="1680" w:type="dxa"/>
            <w:gridSpan w:val="3"/>
          </w:tcPr>
          <w:p w14:paraId="490B6F31" w14:textId="77777777" w:rsidR="007B3EA4" w:rsidRDefault="007B3EA4" w:rsidP="001D36BF">
            <w:r>
              <w:t>162 457 000</w:t>
            </w:r>
          </w:p>
        </w:tc>
        <w:tc>
          <w:tcPr>
            <w:tcW w:w="236" w:type="dxa"/>
            <w:gridSpan w:val="2"/>
          </w:tcPr>
          <w:p w14:paraId="56B5810B" w14:textId="77777777" w:rsidR="007B3EA4" w:rsidRDefault="007B3EA4" w:rsidP="001D36BF"/>
        </w:tc>
        <w:tc>
          <w:tcPr>
            <w:tcW w:w="1600" w:type="dxa"/>
            <w:gridSpan w:val="2"/>
          </w:tcPr>
          <w:p w14:paraId="0C245F76" w14:textId="77777777" w:rsidR="007B3EA4" w:rsidRDefault="007B3EA4" w:rsidP="001D36BF"/>
        </w:tc>
      </w:tr>
      <w:tr w:rsidR="007B3EA4" w14:paraId="2A5F6EF9" w14:textId="77777777" w:rsidTr="00D57A62">
        <w:trPr>
          <w:gridAfter w:val="2"/>
          <w:wAfter w:w="41" w:type="dxa"/>
          <w:trHeight w:val="500"/>
        </w:trPr>
        <w:tc>
          <w:tcPr>
            <w:tcW w:w="846" w:type="dxa"/>
          </w:tcPr>
          <w:p w14:paraId="3C35E912" w14:textId="77777777" w:rsidR="007B3EA4" w:rsidRDefault="007B3EA4" w:rsidP="001D36BF"/>
        </w:tc>
        <w:tc>
          <w:tcPr>
            <w:tcW w:w="567" w:type="dxa"/>
          </w:tcPr>
          <w:p w14:paraId="7B3B32E0" w14:textId="77777777" w:rsidR="007B3EA4" w:rsidRDefault="007B3EA4" w:rsidP="001D36BF">
            <w:r>
              <w:t>74</w:t>
            </w:r>
          </w:p>
        </w:tc>
        <w:tc>
          <w:tcPr>
            <w:tcW w:w="260" w:type="dxa"/>
          </w:tcPr>
          <w:p w14:paraId="291BA553" w14:textId="77777777" w:rsidR="007B3EA4" w:rsidRDefault="007B3EA4" w:rsidP="001D36BF"/>
        </w:tc>
        <w:tc>
          <w:tcPr>
            <w:tcW w:w="4360" w:type="dxa"/>
          </w:tcPr>
          <w:p w14:paraId="24A23500" w14:textId="77777777" w:rsidR="007B3EA4" w:rsidRDefault="007B3EA4" w:rsidP="001D36BF">
            <w:r>
              <w:t xml:space="preserve">Tilskudd til organisasjoner og kompetansesentre m.m. </w:t>
            </w:r>
          </w:p>
        </w:tc>
        <w:tc>
          <w:tcPr>
            <w:tcW w:w="1200" w:type="dxa"/>
            <w:gridSpan w:val="3"/>
          </w:tcPr>
          <w:p w14:paraId="7DD7FE4A" w14:textId="77777777" w:rsidR="007B3EA4" w:rsidRDefault="007B3EA4" w:rsidP="001D36BF"/>
        </w:tc>
        <w:tc>
          <w:tcPr>
            <w:tcW w:w="236" w:type="dxa"/>
            <w:gridSpan w:val="3"/>
          </w:tcPr>
          <w:p w14:paraId="62434D0C" w14:textId="77777777" w:rsidR="007B3EA4" w:rsidRDefault="007B3EA4" w:rsidP="001D36BF"/>
        </w:tc>
        <w:tc>
          <w:tcPr>
            <w:tcW w:w="1680" w:type="dxa"/>
            <w:gridSpan w:val="3"/>
          </w:tcPr>
          <w:p w14:paraId="4AEFC26A" w14:textId="77777777" w:rsidR="007B3EA4" w:rsidRDefault="007B3EA4" w:rsidP="001D36BF">
            <w:r>
              <w:t>329 150 000</w:t>
            </w:r>
          </w:p>
        </w:tc>
        <w:tc>
          <w:tcPr>
            <w:tcW w:w="236" w:type="dxa"/>
            <w:gridSpan w:val="2"/>
          </w:tcPr>
          <w:p w14:paraId="6B023C6A" w14:textId="77777777" w:rsidR="007B3EA4" w:rsidRDefault="007B3EA4" w:rsidP="001D36BF"/>
        </w:tc>
        <w:tc>
          <w:tcPr>
            <w:tcW w:w="1600" w:type="dxa"/>
            <w:gridSpan w:val="2"/>
          </w:tcPr>
          <w:p w14:paraId="4FD49B87" w14:textId="77777777" w:rsidR="007B3EA4" w:rsidRDefault="007B3EA4" w:rsidP="001D36BF"/>
        </w:tc>
      </w:tr>
      <w:tr w:rsidR="007B3EA4" w14:paraId="4F723D71" w14:textId="77777777" w:rsidTr="00D57A62">
        <w:trPr>
          <w:gridAfter w:val="2"/>
          <w:wAfter w:w="41" w:type="dxa"/>
          <w:trHeight w:val="500"/>
        </w:trPr>
        <w:tc>
          <w:tcPr>
            <w:tcW w:w="846" w:type="dxa"/>
          </w:tcPr>
          <w:p w14:paraId="2A3113A3" w14:textId="77777777" w:rsidR="007B3EA4" w:rsidRDefault="007B3EA4" w:rsidP="001D36BF"/>
        </w:tc>
        <w:tc>
          <w:tcPr>
            <w:tcW w:w="567" w:type="dxa"/>
          </w:tcPr>
          <w:p w14:paraId="37CB0B23" w14:textId="77777777" w:rsidR="007B3EA4" w:rsidRDefault="007B3EA4" w:rsidP="001D36BF">
            <w:r>
              <w:t>75</w:t>
            </w:r>
          </w:p>
        </w:tc>
        <w:tc>
          <w:tcPr>
            <w:tcW w:w="260" w:type="dxa"/>
          </w:tcPr>
          <w:p w14:paraId="03771D07" w14:textId="77777777" w:rsidR="007B3EA4" w:rsidRDefault="007B3EA4" w:rsidP="001D36BF"/>
        </w:tc>
        <w:tc>
          <w:tcPr>
            <w:tcW w:w="4360" w:type="dxa"/>
          </w:tcPr>
          <w:p w14:paraId="0BA14AD2" w14:textId="77777777" w:rsidR="007B3EA4" w:rsidRDefault="007B3EA4" w:rsidP="001D36BF">
            <w:r>
              <w:t xml:space="preserve">Tilskudd til litteraturhus, kunstscener og kompanier m.m. </w:t>
            </w:r>
          </w:p>
        </w:tc>
        <w:tc>
          <w:tcPr>
            <w:tcW w:w="1200" w:type="dxa"/>
            <w:gridSpan w:val="3"/>
          </w:tcPr>
          <w:p w14:paraId="45C01362" w14:textId="77777777" w:rsidR="007B3EA4" w:rsidRDefault="007B3EA4" w:rsidP="001D36BF"/>
        </w:tc>
        <w:tc>
          <w:tcPr>
            <w:tcW w:w="236" w:type="dxa"/>
            <w:gridSpan w:val="3"/>
          </w:tcPr>
          <w:p w14:paraId="74B4802C" w14:textId="77777777" w:rsidR="007B3EA4" w:rsidRDefault="007B3EA4" w:rsidP="001D36BF"/>
        </w:tc>
        <w:tc>
          <w:tcPr>
            <w:tcW w:w="1680" w:type="dxa"/>
            <w:gridSpan w:val="3"/>
          </w:tcPr>
          <w:p w14:paraId="4BA61590" w14:textId="77777777" w:rsidR="007B3EA4" w:rsidRDefault="007B3EA4" w:rsidP="001D36BF">
            <w:r>
              <w:t>269 760 000</w:t>
            </w:r>
          </w:p>
        </w:tc>
        <w:tc>
          <w:tcPr>
            <w:tcW w:w="236" w:type="dxa"/>
            <w:gridSpan w:val="2"/>
          </w:tcPr>
          <w:p w14:paraId="3D961FA3" w14:textId="77777777" w:rsidR="007B3EA4" w:rsidRDefault="007B3EA4" w:rsidP="001D36BF"/>
        </w:tc>
        <w:tc>
          <w:tcPr>
            <w:tcW w:w="1600" w:type="dxa"/>
            <w:gridSpan w:val="2"/>
          </w:tcPr>
          <w:p w14:paraId="43488063" w14:textId="77777777" w:rsidR="007B3EA4" w:rsidRDefault="007B3EA4" w:rsidP="001D36BF">
            <w:r>
              <w:t>2 121 724 000</w:t>
            </w:r>
          </w:p>
        </w:tc>
      </w:tr>
      <w:tr w:rsidR="007B3EA4" w14:paraId="3B1F8AAA" w14:textId="77777777" w:rsidTr="00D57A62">
        <w:trPr>
          <w:gridAfter w:val="2"/>
          <w:wAfter w:w="41" w:type="dxa"/>
          <w:trHeight w:val="240"/>
        </w:trPr>
        <w:tc>
          <w:tcPr>
            <w:tcW w:w="846" w:type="dxa"/>
          </w:tcPr>
          <w:p w14:paraId="6CABEBF8" w14:textId="77777777" w:rsidR="007B3EA4" w:rsidRDefault="007B3EA4" w:rsidP="001D36BF">
            <w:r>
              <w:t>322</w:t>
            </w:r>
          </w:p>
        </w:tc>
        <w:tc>
          <w:tcPr>
            <w:tcW w:w="567" w:type="dxa"/>
          </w:tcPr>
          <w:p w14:paraId="1A8873B8" w14:textId="77777777" w:rsidR="007B3EA4" w:rsidRDefault="007B3EA4" w:rsidP="001D36BF"/>
        </w:tc>
        <w:tc>
          <w:tcPr>
            <w:tcW w:w="260" w:type="dxa"/>
          </w:tcPr>
          <w:p w14:paraId="7FCC1F99" w14:textId="77777777" w:rsidR="007B3EA4" w:rsidRDefault="007B3EA4" w:rsidP="001D36BF"/>
        </w:tc>
        <w:tc>
          <w:tcPr>
            <w:tcW w:w="4360" w:type="dxa"/>
          </w:tcPr>
          <w:p w14:paraId="54E534E8" w14:textId="77777777" w:rsidR="007B3EA4" w:rsidRDefault="007B3EA4" w:rsidP="001D36BF">
            <w:r>
              <w:t>Bygg og offentlige rom:</w:t>
            </w:r>
          </w:p>
        </w:tc>
        <w:tc>
          <w:tcPr>
            <w:tcW w:w="1200" w:type="dxa"/>
            <w:gridSpan w:val="3"/>
          </w:tcPr>
          <w:p w14:paraId="782B79BA" w14:textId="77777777" w:rsidR="007B3EA4" w:rsidRDefault="007B3EA4" w:rsidP="001D36BF"/>
        </w:tc>
        <w:tc>
          <w:tcPr>
            <w:tcW w:w="236" w:type="dxa"/>
            <w:gridSpan w:val="3"/>
          </w:tcPr>
          <w:p w14:paraId="36E9BF6B" w14:textId="77777777" w:rsidR="007B3EA4" w:rsidRDefault="007B3EA4" w:rsidP="001D36BF"/>
        </w:tc>
        <w:tc>
          <w:tcPr>
            <w:tcW w:w="1680" w:type="dxa"/>
            <w:gridSpan w:val="3"/>
          </w:tcPr>
          <w:p w14:paraId="4061469C" w14:textId="77777777" w:rsidR="007B3EA4" w:rsidRDefault="007B3EA4" w:rsidP="001D36BF"/>
        </w:tc>
        <w:tc>
          <w:tcPr>
            <w:tcW w:w="236" w:type="dxa"/>
            <w:gridSpan w:val="2"/>
          </w:tcPr>
          <w:p w14:paraId="6EDEA73C" w14:textId="77777777" w:rsidR="007B3EA4" w:rsidRDefault="007B3EA4" w:rsidP="001D36BF"/>
        </w:tc>
        <w:tc>
          <w:tcPr>
            <w:tcW w:w="1600" w:type="dxa"/>
            <w:gridSpan w:val="2"/>
          </w:tcPr>
          <w:p w14:paraId="6EC29D75" w14:textId="77777777" w:rsidR="007B3EA4" w:rsidRDefault="007B3EA4" w:rsidP="001D36BF"/>
        </w:tc>
      </w:tr>
      <w:tr w:rsidR="007B3EA4" w14:paraId="4A2A80C9" w14:textId="77777777" w:rsidTr="00D57A62">
        <w:trPr>
          <w:gridAfter w:val="2"/>
          <w:wAfter w:w="41" w:type="dxa"/>
          <w:trHeight w:val="240"/>
        </w:trPr>
        <w:tc>
          <w:tcPr>
            <w:tcW w:w="846" w:type="dxa"/>
          </w:tcPr>
          <w:p w14:paraId="44176AA8" w14:textId="77777777" w:rsidR="007B3EA4" w:rsidRDefault="007B3EA4" w:rsidP="001D36BF"/>
        </w:tc>
        <w:tc>
          <w:tcPr>
            <w:tcW w:w="567" w:type="dxa"/>
          </w:tcPr>
          <w:p w14:paraId="51639322" w14:textId="77777777" w:rsidR="007B3EA4" w:rsidRDefault="007B3EA4" w:rsidP="001D36BF">
            <w:r>
              <w:t>1</w:t>
            </w:r>
          </w:p>
        </w:tc>
        <w:tc>
          <w:tcPr>
            <w:tcW w:w="260" w:type="dxa"/>
          </w:tcPr>
          <w:p w14:paraId="741072F7" w14:textId="77777777" w:rsidR="007B3EA4" w:rsidRDefault="007B3EA4" w:rsidP="001D36BF"/>
        </w:tc>
        <w:tc>
          <w:tcPr>
            <w:tcW w:w="4360" w:type="dxa"/>
          </w:tcPr>
          <w:p w14:paraId="361751FC" w14:textId="77777777" w:rsidR="007B3EA4" w:rsidRDefault="007B3EA4" w:rsidP="001D36BF">
            <w:r>
              <w:t xml:space="preserve">Driftsutgifter </w:t>
            </w:r>
          </w:p>
        </w:tc>
        <w:tc>
          <w:tcPr>
            <w:tcW w:w="1200" w:type="dxa"/>
            <w:gridSpan w:val="3"/>
          </w:tcPr>
          <w:p w14:paraId="37B10BE3" w14:textId="77777777" w:rsidR="007B3EA4" w:rsidRDefault="007B3EA4" w:rsidP="001D36BF"/>
        </w:tc>
        <w:tc>
          <w:tcPr>
            <w:tcW w:w="236" w:type="dxa"/>
            <w:gridSpan w:val="3"/>
          </w:tcPr>
          <w:p w14:paraId="1E21C70D" w14:textId="77777777" w:rsidR="007B3EA4" w:rsidRDefault="007B3EA4" w:rsidP="001D36BF"/>
        </w:tc>
        <w:tc>
          <w:tcPr>
            <w:tcW w:w="1680" w:type="dxa"/>
            <w:gridSpan w:val="3"/>
          </w:tcPr>
          <w:p w14:paraId="10DE116C" w14:textId="77777777" w:rsidR="007B3EA4" w:rsidRDefault="007B3EA4" w:rsidP="001D36BF">
            <w:r>
              <w:t>24 116 000</w:t>
            </w:r>
          </w:p>
        </w:tc>
        <w:tc>
          <w:tcPr>
            <w:tcW w:w="236" w:type="dxa"/>
            <w:gridSpan w:val="2"/>
          </w:tcPr>
          <w:p w14:paraId="324F0B97" w14:textId="77777777" w:rsidR="007B3EA4" w:rsidRDefault="007B3EA4" w:rsidP="001D36BF"/>
        </w:tc>
        <w:tc>
          <w:tcPr>
            <w:tcW w:w="1600" w:type="dxa"/>
            <w:gridSpan w:val="2"/>
          </w:tcPr>
          <w:p w14:paraId="1D7C71E8" w14:textId="77777777" w:rsidR="007B3EA4" w:rsidRDefault="007B3EA4" w:rsidP="001D36BF"/>
        </w:tc>
      </w:tr>
      <w:tr w:rsidR="007B3EA4" w14:paraId="02BE171C" w14:textId="77777777" w:rsidTr="00D57A62">
        <w:trPr>
          <w:gridAfter w:val="2"/>
          <w:wAfter w:w="41" w:type="dxa"/>
          <w:trHeight w:val="240"/>
        </w:trPr>
        <w:tc>
          <w:tcPr>
            <w:tcW w:w="846" w:type="dxa"/>
          </w:tcPr>
          <w:p w14:paraId="5B9B7F00" w14:textId="77777777" w:rsidR="007B3EA4" w:rsidRDefault="007B3EA4" w:rsidP="001D36BF"/>
        </w:tc>
        <w:tc>
          <w:tcPr>
            <w:tcW w:w="567" w:type="dxa"/>
          </w:tcPr>
          <w:p w14:paraId="776416FC" w14:textId="77777777" w:rsidR="007B3EA4" w:rsidRDefault="007B3EA4" w:rsidP="001D36BF">
            <w:r>
              <w:t>21</w:t>
            </w:r>
          </w:p>
        </w:tc>
        <w:tc>
          <w:tcPr>
            <w:tcW w:w="260" w:type="dxa"/>
          </w:tcPr>
          <w:p w14:paraId="55D2C8A4" w14:textId="77777777" w:rsidR="007B3EA4" w:rsidRDefault="007B3EA4" w:rsidP="001D36BF"/>
        </w:tc>
        <w:tc>
          <w:tcPr>
            <w:tcW w:w="4360" w:type="dxa"/>
          </w:tcPr>
          <w:p w14:paraId="1268289A" w14:textId="77777777" w:rsidR="007B3EA4" w:rsidRDefault="007B3EA4" w:rsidP="001D36BF">
            <w:r>
              <w:t>Spesielle driftsutgifter</w:t>
            </w:r>
            <w:r>
              <w:rPr>
                <w:rStyle w:val="kursiv"/>
                <w:sz w:val="21"/>
                <w:szCs w:val="21"/>
              </w:rPr>
              <w:t>, kan overføres</w:t>
            </w:r>
          </w:p>
        </w:tc>
        <w:tc>
          <w:tcPr>
            <w:tcW w:w="1200" w:type="dxa"/>
            <w:gridSpan w:val="3"/>
          </w:tcPr>
          <w:p w14:paraId="40EA5A70" w14:textId="77777777" w:rsidR="007B3EA4" w:rsidRDefault="007B3EA4" w:rsidP="001D36BF"/>
        </w:tc>
        <w:tc>
          <w:tcPr>
            <w:tcW w:w="236" w:type="dxa"/>
            <w:gridSpan w:val="3"/>
          </w:tcPr>
          <w:p w14:paraId="799C40E4" w14:textId="77777777" w:rsidR="007B3EA4" w:rsidRDefault="007B3EA4" w:rsidP="001D36BF"/>
        </w:tc>
        <w:tc>
          <w:tcPr>
            <w:tcW w:w="1680" w:type="dxa"/>
            <w:gridSpan w:val="3"/>
          </w:tcPr>
          <w:p w14:paraId="7A727298" w14:textId="77777777" w:rsidR="007B3EA4" w:rsidRDefault="007B3EA4" w:rsidP="001D36BF">
            <w:r>
              <w:t>40 082 000</w:t>
            </w:r>
          </w:p>
        </w:tc>
        <w:tc>
          <w:tcPr>
            <w:tcW w:w="236" w:type="dxa"/>
            <w:gridSpan w:val="2"/>
          </w:tcPr>
          <w:p w14:paraId="13A33685" w14:textId="77777777" w:rsidR="007B3EA4" w:rsidRDefault="007B3EA4" w:rsidP="001D36BF"/>
        </w:tc>
        <w:tc>
          <w:tcPr>
            <w:tcW w:w="1600" w:type="dxa"/>
            <w:gridSpan w:val="2"/>
          </w:tcPr>
          <w:p w14:paraId="776F452F" w14:textId="77777777" w:rsidR="007B3EA4" w:rsidRDefault="007B3EA4" w:rsidP="001D36BF"/>
        </w:tc>
      </w:tr>
      <w:tr w:rsidR="007B3EA4" w14:paraId="448DD27C" w14:textId="77777777" w:rsidTr="00D57A62">
        <w:trPr>
          <w:gridAfter w:val="2"/>
          <w:wAfter w:w="41" w:type="dxa"/>
          <w:trHeight w:val="240"/>
        </w:trPr>
        <w:tc>
          <w:tcPr>
            <w:tcW w:w="846" w:type="dxa"/>
          </w:tcPr>
          <w:p w14:paraId="51894A8A" w14:textId="77777777" w:rsidR="007B3EA4" w:rsidRDefault="007B3EA4" w:rsidP="001D36BF"/>
        </w:tc>
        <w:tc>
          <w:tcPr>
            <w:tcW w:w="567" w:type="dxa"/>
          </w:tcPr>
          <w:p w14:paraId="1AFD60E9" w14:textId="77777777" w:rsidR="007B3EA4" w:rsidRDefault="007B3EA4" w:rsidP="001D36BF">
            <w:r>
              <w:t>50</w:t>
            </w:r>
          </w:p>
        </w:tc>
        <w:tc>
          <w:tcPr>
            <w:tcW w:w="260" w:type="dxa"/>
          </w:tcPr>
          <w:p w14:paraId="057B8DC9" w14:textId="77777777" w:rsidR="007B3EA4" w:rsidRDefault="007B3EA4" w:rsidP="001D36BF"/>
        </w:tc>
        <w:tc>
          <w:tcPr>
            <w:tcW w:w="4360" w:type="dxa"/>
          </w:tcPr>
          <w:p w14:paraId="6FFB01E7" w14:textId="77777777" w:rsidR="007B3EA4" w:rsidRDefault="007B3EA4" w:rsidP="001D36BF">
            <w:r>
              <w:t xml:space="preserve">Kunst i offentlige rom </w:t>
            </w:r>
          </w:p>
        </w:tc>
        <w:tc>
          <w:tcPr>
            <w:tcW w:w="1200" w:type="dxa"/>
            <w:gridSpan w:val="3"/>
          </w:tcPr>
          <w:p w14:paraId="0B84E95E" w14:textId="77777777" w:rsidR="007B3EA4" w:rsidRDefault="007B3EA4" w:rsidP="001D36BF"/>
        </w:tc>
        <w:tc>
          <w:tcPr>
            <w:tcW w:w="236" w:type="dxa"/>
            <w:gridSpan w:val="3"/>
          </w:tcPr>
          <w:p w14:paraId="04F964BD" w14:textId="77777777" w:rsidR="007B3EA4" w:rsidRDefault="007B3EA4" w:rsidP="001D36BF"/>
        </w:tc>
        <w:tc>
          <w:tcPr>
            <w:tcW w:w="1680" w:type="dxa"/>
            <w:gridSpan w:val="3"/>
          </w:tcPr>
          <w:p w14:paraId="6E9A52DE" w14:textId="77777777" w:rsidR="007B3EA4" w:rsidRDefault="007B3EA4" w:rsidP="001D36BF">
            <w:r>
              <w:t>11 750 000</w:t>
            </w:r>
          </w:p>
        </w:tc>
        <w:tc>
          <w:tcPr>
            <w:tcW w:w="236" w:type="dxa"/>
            <w:gridSpan w:val="2"/>
          </w:tcPr>
          <w:p w14:paraId="3169EEEF" w14:textId="77777777" w:rsidR="007B3EA4" w:rsidRDefault="007B3EA4" w:rsidP="001D36BF"/>
        </w:tc>
        <w:tc>
          <w:tcPr>
            <w:tcW w:w="1600" w:type="dxa"/>
            <w:gridSpan w:val="2"/>
          </w:tcPr>
          <w:p w14:paraId="48000A09" w14:textId="77777777" w:rsidR="007B3EA4" w:rsidRDefault="007B3EA4" w:rsidP="001D36BF"/>
        </w:tc>
      </w:tr>
      <w:tr w:rsidR="007B3EA4" w14:paraId="4CB41C1B" w14:textId="77777777" w:rsidTr="00D57A62">
        <w:trPr>
          <w:gridAfter w:val="2"/>
          <w:wAfter w:w="41" w:type="dxa"/>
          <w:trHeight w:val="240"/>
        </w:trPr>
        <w:tc>
          <w:tcPr>
            <w:tcW w:w="846" w:type="dxa"/>
          </w:tcPr>
          <w:p w14:paraId="0FD0C960" w14:textId="77777777" w:rsidR="007B3EA4" w:rsidRDefault="007B3EA4" w:rsidP="001D36BF"/>
        </w:tc>
        <w:tc>
          <w:tcPr>
            <w:tcW w:w="567" w:type="dxa"/>
          </w:tcPr>
          <w:p w14:paraId="57CA11AF" w14:textId="77777777" w:rsidR="007B3EA4" w:rsidRDefault="007B3EA4" w:rsidP="001D36BF">
            <w:r>
              <w:t>70</w:t>
            </w:r>
          </w:p>
        </w:tc>
        <w:tc>
          <w:tcPr>
            <w:tcW w:w="260" w:type="dxa"/>
          </w:tcPr>
          <w:p w14:paraId="7E154E0C" w14:textId="77777777" w:rsidR="007B3EA4" w:rsidRDefault="007B3EA4" w:rsidP="001D36BF"/>
        </w:tc>
        <w:tc>
          <w:tcPr>
            <w:tcW w:w="4360" w:type="dxa"/>
          </w:tcPr>
          <w:p w14:paraId="12601CA5" w14:textId="77777777" w:rsidR="007B3EA4" w:rsidRDefault="007B3EA4" w:rsidP="001D36BF">
            <w:r>
              <w:t>Nasjonale kulturbygg</w:t>
            </w:r>
            <w:r>
              <w:rPr>
                <w:rStyle w:val="kursiv"/>
                <w:sz w:val="21"/>
                <w:szCs w:val="21"/>
              </w:rPr>
              <w:t>, kan overføres</w:t>
            </w:r>
          </w:p>
        </w:tc>
        <w:tc>
          <w:tcPr>
            <w:tcW w:w="1200" w:type="dxa"/>
            <w:gridSpan w:val="3"/>
          </w:tcPr>
          <w:p w14:paraId="0C37AA34" w14:textId="77777777" w:rsidR="007B3EA4" w:rsidRDefault="007B3EA4" w:rsidP="001D36BF"/>
        </w:tc>
        <w:tc>
          <w:tcPr>
            <w:tcW w:w="236" w:type="dxa"/>
            <w:gridSpan w:val="3"/>
          </w:tcPr>
          <w:p w14:paraId="4E895293" w14:textId="77777777" w:rsidR="007B3EA4" w:rsidRDefault="007B3EA4" w:rsidP="001D36BF"/>
        </w:tc>
        <w:tc>
          <w:tcPr>
            <w:tcW w:w="1680" w:type="dxa"/>
            <w:gridSpan w:val="3"/>
          </w:tcPr>
          <w:p w14:paraId="0531A866" w14:textId="77777777" w:rsidR="007B3EA4" w:rsidRDefault="007B3EA4" w:rsidP="001D36BF">
            <w:r>
              <w:t>543 600 000</w:t>
            </w:r>
          </w:p>
        </w:tc>
        <w:tc>
          <w:tcPr>
            <w:tcW w:w="236" w:type="dxa"/>
            <w:gridSpan w:val="2"/>
          </w:tcPr>
          <w:p w14:paraId="5D16001C" w14:textId="77777777" w:rsidR="007B3EA4" w:rsidRDefault="007B3EA4" w:rsidP="001D36BF"/>
        </w:tc>
        <w:tc>
          <w:tcPr>
            <w:tcW w:w="1600" w:type="dxa"/>
            <w:gridSpan w:val="2"/>
          </w:tcPr>
          <w:p w14:paraId="300F0EB6" w14:textId="77777777" w:rsidR="007B3EA4" w:rsidRDefault="007B3EA4" w:rsidP="001D36BF">
            <w:r>
              <w:t>619 548 000</w:t>
            </w:r>
          </w:p>
        </w:tc>
      </w:tr>
      <w:tr w:rsidR="007B3EA4" w14:paraId="28507219" w14:textId="77777777" w:rsidTr="00D57A62">
        <w:trPr>
          <w:gridAfter w:val="2"/>
          <w:wAfter w:w="41" w:type="dxa"/>
          <w:trHeight w:val="240"/>
        </w:trPr>
        <w:tc>
          <w:tcPr>
            <w:tcW w:w="846" w:type="dxa"/>
          </w:tcPr>
          <w:p w14:paraId="34A7164B" w14:textId="77777777" w:rsidR="007B3EA4" w:rsidRDefault="007B3EA4" w:rsidP="001D36BF">
            <w:r>
              <w:t>323</w:t>
            </w:r>
          </w:p>
        </w:tc>
        <w:tc>
          <w:tcPr>
            <w:tcW w:w="567" w:type="dxa"/>
          </w:tcPr>
          <w:p w14:paraId="090F16F6" w14:textId="77777777" w:rsidR="007B3EA4" w:rsidRDefault="007B3EA4" w:rsidP="001D36BF"/>
        </w:tc>
        <w:tc>
          <w:tcPr>
            <w:tcW w:w="260" w:type="dxa"/>
          </w:tcPr>
          <w:p w14:paraId="22F09B6F" w14:textId="77777777" w:rsidR="007B3EA4" w:rsidRDefault="007B3EA4" w:rsidP="001D36BF"/>
        </w:tc>
        <w:tc>
          <w:tcPr>
            <w:tcW w:w="4360" w:type="dxa"/>
          </w:tcPr>
          <w:p w14:paraId="0387B06B" w14:textId="77777777" w:rsidR="007B3EA4" w:rsidRDefault="007B3EA4" w:rsidP="001D36BF">
            <w:r>
              <w:t>Musikk og scenekunst:</w:t>
            </w:r>
          </w:p>
        </w:tc>
        <w:tc>
          <w:tcPr>
            <w:tcW w:w="1200" w:type="dxa"/>
            <w:gridSpan w:val="3"/>
          </w:tcPr>
          <w:p w14:paraId="0787AA1A" w14:textId="77777777" w:rsidR="007B3EA4" w:rsidRDefault="007B3EA4" w:rsidP="001D36BF"/>
        </w:tc>
        <w:tc>
          <w:tcPr>
            <w:tcW w:w="236" w:type="dxa"/>
            <w:gridSpan w:val="3"/>
          </w:tcPr>
          <w:p w14:paraId="7A9567E1" w14:textId="77777777" w:rsidR="007B3EA4" w:rsidRDefault="007B3EA4" w:rsidP="001D36BF"/>
        </w:tc>
        <w:tc>
          <w:tcPr>
            <w:tcW w:w="1680" w:type="dxa"/>
            <w:gridSpan w:val="3"/>
          </w:tcPr>
          <w:p w14:paraId="50BF2B08" w14:textId="77777777" w:rsidR="007B3EA4" w:rsidRDefault="007B3EA4" w:rsidP="001D36BF"/>
        </w:tc>
        <w:tc>
          <w:tcPr>
            <w:tcW w:w="236" w:type="dxa"/>
            <w:gridSpan w:val="2"/>
          </w:tcPr>
          <w:p w14:paraId="50E2BB54" w14:textId="77777777" w:rsidR="007B3EA4" w:rsidRDefault="007B3EA4" w:rsidP="001D36BF"/>
        </w:tc>
        <w:tc>
          <w:tcPr>
            <w:tcW w:w="1600" w:type="dxa"/>
            <w:gridSpan w:val="2"/>
          </w:tcPr>
          <w:p w14:paraId="25397529" w14:textId="77777777" w:rsidR="007B3EA4" w:rsidRDefault="007B3EA4" w:rsidP="001D36BF"/>
        </w:tc>
      </w:tr>
      <w:tr w:rsidR="007B3EA4" w14:paraId="222F5C24" w14:textId="77777777" w:rsidTr="00D57A62">
        <w:trPr>
          <w:gridAfter w:val="2"/>
          <w:wAfter w:w="41" w:type="dxa"/>
          <w:trHeight w:val="240"/>
        </w:trPr>
        <w:tc>
          <w:tcPr>
            <w:tcW w:w="846" w:type="dxa"/>
          </w:tcPr>
          <w:p w14:paraId="3135F882" w14:textId="77777777" w:rsidR="007B3EA4" w:rsidRDefault="007B3EA4" w:rsidP="001D36BF"/>
        </w:tc>
        <w:tc>
          <w:tcPr>
            <w:tcW w:w="567" w:type="dxa"/>
          </w:tcPr>
          <w:p w14:paraId="7E8B5B61" w14:textId="77777777" w:rsidR="007B3EA4" w:rsidRDefault="007B3EA4" w:rsidP="001D36BF">
            <w:r>
              <w:t>1</w:t>
            </w:r>
          </w:p>
        </w:tc>
        <w:tc>
          <w:tcPr>
            <w:tcW w:w="260" w:type="dxa"/>
          </w:tcPr>
          <w:p w14:paraId="433D955E" w14:textId="77777777" w:rsidR="007B3EA4" w:rsidRDefault="007B3EA4" w:rsidP="001D36BF"/>
        </w:tc>
        <w:tc>
          <w:tcPr>
            <w:tcW w:w="4360" w:type="dxa"/>
          </w:tcPr>
          <w:p w14:paraId="2C981E2D" w14:textId="77777777" w:rsidR="007B3EA4" w:rsidRDefault="007B3EA4" w:rsidP="001D36BF">
            <w:r>
              <w:t xml:space="preserve">Driftsutgifter </w:t>
            </w:r>
          </w:p>
        </w:tc>
        <w:tc>
          <w:tcPr>
            <w:tcW w:w="1200" w:type="dxa"/>
            <w:gridSpan w:val="3"/>
          </w:tcPr>
          <w:p w14:paraId="62CA74D2" w14:textId="77777777" w:rsidR="007B3EA4" w:rsidRDefault="007B3EA4" w:rsidP="001D36BF"/>
        </w:tc>
        <w:tc>
          <w:tcPr>
            <w:tcW w:w="236" w:type="dxa"/>
            <w:gridSpan w:val="3"/>
          </w:tcPr>
          <w:p w14:paraId="0BF07947" w14:textId="77777777" w:rsidR="007B3EA4" w:rsidRDefault="007B3EA4" w:rsidP="001D36BF"/>
        </w:tc>
        <w:tc>
          <w:tcPr>
            <w:tcW w:w="1680" w:type="dxa"/>
            <w:gridSpan w:val="3"/>
          </w:tcPr>
          <w:p w14:paraId="23695C3B" w14:textId="77777777" w:rsidR="007B3EA4" w:rsidRDefault="007B3EA4" w:rsidP="001D36BF">
            <w:r>
              <w:t>98 914 000</w:t>
            </w:r>
          </w:p>
        </w:tc>
        <w:tc>
          <w:tcPr>
            <w:tcW w:w="236" w:type="dxa"/>
            <w:gridSpan w:val="2"/>
          </w:tcPr>
          <w:p w14:paraId="1C040932" w14:textId="77777777" w:rsidR="007B3EA4" w:rsidRDefault="007B3EA4" w:rsidP="001D36BF"/>
        </w:tc>
        <w:tc>
          <w:tcPr>
            <w:tcW w:w="1600" w:type="dxa"/>
            <w:gridSpan w:val="2"/>
          </w:tcPr>
          <w:p w14:paraId="61E17AC2" w14:textId="77777777" w:rsidR="007B3EA4" w:rsidRDefault="007B3EA4" w:rsidP="001D36BF"/>
        </w:tc>
      </w:tr>
      <w:tr w:rsidR="007B3EA4" w14:paraId="13171D82" w14:textId="77777777" w:rsidTr="00D57A62">
        <w:trPr>
          <w:gridAfter w:val="2"/>
          <w:wAfter w:w="41" w:type="dxa"/>
          <w:trHeight w:val="240"/>
        </w:trPr>
        <w:tc>
          <w:tcPr>
            <w:tcW w:w="846" w:type="dxa"/>
          </w:tcPr>
          <w:p w14:paraId="0DEE87A1" w14:textId="77777777" w:rsidR="007B3EA4" w:rsidRDefault="007B3EA4" w:rsidP="001D36BF"/>
        </w:tc>
        <w:tc>
          <w:tcPr>
            <w:tcW w:w="567" w:type="dxa"/>
          </w:tcPr>
          <w:p w14:paraId="12D5E7F5" w14:textId="77777777" w:rsidR="007B3EA4" w:rsidRDefault="007B3EA4" w:rsidP="001D36BF">
            <w:r>
              <w:t>21</w:t>
            </w:r>
          </w:p>
        </w:tc>
        <w:tc>
          <w:tcPr>
            <w:tcW w:w="260" w:type="dxa"/>
          </w:tcPr>
          <w:p w14:paraId="33306BE2" w14:textId="77777777" w:rsidR="007B3EA4" w:rsidRDefault="007B3EA4" w:rsidP="001D36BF"/>
        </w:tc>
        <w:tc>
          <w:tcPr>
            <w:tcW w:w="4360" w:type="dxa"/>
          </w:tcPr>
          <w:p w14:paraId="63A79AAF" w14:textId="77777777" w:rsidR="007B3EA4" w:rsidRDefault="007B3EA4" w:rsidP="001D36BF">
            <w:r>
              <w:t>Spesielle driftsutgifter</w:t>
            </w:r>
            <w:r>
              <w:rPr>
                <w:rStyle w:val="kursiv"/>
                <w:sz w:val="21"/>
                <w:szCs w:val="21"/>
              </w:rPr>
              <w:t>, kan overføres</w:t>
            </w:r>
          </w:p>
        </w:tc>
        <w:tc>
          <w:tcPr>
            <w:tcW w:w="1200" w:type="dxa"/>
            <w:gridSpan w:val="3"/>
          </w:tcPr>
          <w:p w14:paraId="2FE626C2" w14:textId="77777777" w:rsidR="007B3EA4" w:rsidRDefault="007B3EA4" w:rsidP="001D36BF"/>
        </w:tc>
        <w:tc>
          <w:tcPr>
            <w:tcW w:w="236" w:type="dxa"/>
            <w:gridSpan w:val="3"/>
          </w:tcPr>
          <w:p w14:paraId="2B69ABA2" w14:textId="77777777" w:rsidR="007B3EA4" w:rsidRDefault="007B3EA4" w:rsidP="001D36BF"/>
        </w:tc>
        <w:tc>
          <w:tcPr>
            <w:tcW w:w="1680" w:type="dxa"/>
            <w:gridSpan w:val="3"/>
          </w:tcPr>
          <w:p w14:paraId="0FEA2073" w14:textId="77777777" w:rsidR="007B3EA4" w:rsidRDefault="007B3EA4" w:rsidP="001D36BF">
            <w:r>
              <w:t>64 458 000</w:t>
            </w:r>
          </w:p>
        </w:tc>
        <w:tc>
          <w:tcPr>
            <w:tcW w:w="236" w:type="dxa"/>
            <w:gridSpan w:val="2"/>
          </w:tcPr>
          <w:p w14:paraId="23EB90E7" w14:textId="77777777" w:rsidR="007B3EA4" w:rsidRDefault="007B3EA4" w:rsidP="001D36BF"/>
        </w:tc>
        <w:tc>
          <w:tcPr>
            <w:tcW w:w="1600" w:type="dxa"/>
            <w:gridSpan w:val="2"/>
          </w:tcPr>
          <w:p w14:paraId="1F22BF71" w14:textId="77777777" w:rsidR="007B3EA4" w:rsidRDefault="007B3EA4" w:rsidP="001D36BF"/>
        </w:tc>
      </w:tr>
      <w:tr w:rsidR="007B3EA4" w14:paraId="775C3707" w14:textId="77777777" w:rsidTr="00D57A62">
        <w:trPr>
          <w:gridAfter w:val="2"/>
          <w:wAfter w:w="41" w:type="dxa"/>
          <w:trHeight w:val="240"/>
        </w:trPr>
        <w:tc>
          <w:tcPr>
            <w:tcW w:w="846" w:type="dxa"/>
          </w:tcPr>
          <w:p w14:paraId="78D3B454" w14:textId="77777777" w:rsidR="007B3EA4" w:rsidRDefault="007B3EA4" w:rsidP="001D36BF"/>
        </w:tc>
        <w:tc>
          <w:tcPr>
            <w:tcW w:w="567" w:type="dxa"/>
          </w:tcPr>
          <w:p w14:paraId="6CB9EBE1" w14:textId="77777777" w:rsidR="007B3EA4" w:rsidRDefault="007B3EA4" w:rsidP="001D36BF">
            <w:r>
              <w:t>22</w:t>
            </w:r>
          </w:p>
        </w:tc>
        <w:tc>
          <w:tcPr>
            <w:tcW w:w="260" w:type="dxa"/>
          </w:tcPr>
          <w:p w14:paraId="339B1033" w14:textId="77777777" w:rsidR="007B3EA4" w:rsidRDefault="007B3EA4" w:rsidP="001D36BF"/>
        </w:tc>
        <w:tc>
          <w:tcPr>
            <w:tcW w:w="4360" w:type="dxa"/>
          </w:tcPr>
          <w:p w14:paraId="5EC938EF" w14:textId="77777777" w:rsidR="007B3EA4" w:rsidRDefault="007B3EA4" w:rsidP="001D36BF">
            <w:r>
              <w:t xml:space="preserve">Forsvarets musikk </w:t>
            </w:r>
          </w:p>
        </w:tc>
        <w:tc>
          <w:tcPr>
            <w:tcW w:w="1200" w:type="dxa"/>
            <w:gridSpan w:val="3"/>
          </w:tcPr>
          <w:p w14:paraId="689A22CE" w14:textId="77777777" w:rsidR="007B3EA4" w:rsidRDefault="007B3EA4" w:rsidP="001D36BF"/>
        </w:tc>
        <w:tc>
          <w:tcPr>
            <w:tcW w:w="236" w:type="dxa"/>
            <w:gridSpan w:val="3"/>
          </w:tcPr>
          <w:p w14:paraId="7C362DF2" w14:textId="77777777" w:rsidR="007B3EA4" w:rsidRDefault="007B3EA4" w:rsidP="001D36BF"/>
        </w:tc>
        <w:tc>
          <w:tcPr>
            <w:tcW w:w="1680" w:type="dxa"/>
            <w:gridSpan w:val="3"/>
          </w:tcPr>
          <w:p w14:paraId="458D9972" w14:textId="77777777" w:rsidR="007B3EA4" w:rsidRDefault="007B3EA4" w:rsidP="001D36BF">
            <w:r>
              <w:t>51 215 000</w:t>
            </w:r>
          </w:p>
        </w:tc>
        <w:tc>
          <w:tcPr>
            <w:tcW w:w="236" w:type="dxa"/>
            <w:gridSpan w:val="2"/>
          </w:tcPr>
          <w:p w14:paraId="6444800E" w14:textId="77777777" w:rsidR="007B3EA4" w:rsidRDefault="007B3EA4" w:rsidP="001D36BF"/>
        </w:tc>
        <w:tc>
          <w:tcPr>
            <w:tcW w:w="1600" w:type="dxa"/>
            <w:gridSpan w:val="2"/>
          </w:tcPr>
          <w:p w14:paraId="32F18A87" w14:textId="77777777" w:rsidR="007B3EA4" w:rsidRDefault="007B3EA4" w:rsidP="001D36BF"/>
        </w:tc>
      </w:tr>
      <w:tr w:rsidR="007B3EA4" w14:paraId="4C25058B" w14:textId="77777777" w:rsidTr="00D57A62">
        <w:trPr>
          <w:gridAfter w:val="2"/>
          <w:wAfter w:w="41" w:type="dxa"/>
          <w:trHeight w:val="240"/>
        </w:trPr>
        <w:tc>
          <w:tcPr>
            <w:tcW w:w="846" w:type="dxa"/>
          </w:tcPr>
          <w:p w14:paraId="27B80D84" w14:textId="77777777" w:rsidR="007B3EA4" w:rsidRDefault="007B3EA4" w:rsidP="001D36BF"/>
        </w:tc>
        <w:tc>
          <w:tcPr>
            <w:tcW w:w="567" w:type="dxa"/>
          </w:tcPr>
          <w:p w14:paraId="5AEB5219" w14:textId="77777777" w:rsidR="007B3EA4" w:rsidRDefault="007B3EA4" w:rsidP="001D36BF">
            <w:r>
              <w:t>60</w:t>
            </w:r>
          </w:p>
        </w:tc>
        <w:tc>
          <w:tcPr>
            <w:tcW w:w="260" w:type="dxa"/>
          </w:tcPr>
          <w:p w14:paraId="10B97E6C" w14:textId="77777777" w:rsidR="007B3EA4" w:rsidRDefault="007B3EA4" w:rsidP="001D36BF"/>
        </w:tc>
        <w:tc>
          <w:tcPr>
            <w:tcW w:w="4360" w:type="dxa"/>
          </w:tcPr>
          <w:p w14:paraId="3733B9F2" w14:textId="77777777" w:rsidR="007B3EA4" w:rsidRDefault="007B3EA4" w:rsidP="001D36BF">
            <w:r>
              <w:t xml:space="preserve">Landsdelsmusikerordningen i Nord-Norge </w:t>
            </w:r>
          </w:p>
        </w:tc>
        <w:tc>
          <w:tcPr>
            <w:tcW w:w="1200" w:type="dxa"/>
            <w:gridSpan w:val="3"/>
          </w:tcPr>
          <w:p w14:paraId="5671420B" w14:textId="77777777" w:rsidR="007B3EA4" w:rsidRDefault="007B3EA4" w:rsidP="001D36BF"/>
        </w:tc>
        <w:tc>
          <w:tcPr>
            <w:tcW w:w="236" w:type="dxa"/>
            <w:gridSpan w:val="3"/>
          </w:tcPr>
          <w:p w14:paraId="51FF84A0" w14:textId="77777777" w:rsidR="007B3EA4" w:rsidRDefault="007B3EA4" w:rsidP="001D36BF"/>
        </w:tc>
        <w:tc>
          <w:tcPr>
            <w:tcW w:w="1680" w:type="dxa"/>
            <w:gridSpan w:val="3"/>
          </w:tcPr>
          <w:p w14:paraId="528FC5CA" w14:textId="77777777" w:rsidR="007B3EA4" w:rsidRDefault="007B3EA4" w:rsidP="001D36BF">
            <w:r>
              <w:t>23 145 000</w:t>
            </w:r>
          </w:p>
        </w:tc>
        <w:tc>
          <w:tcPr>
            <w:tcW w:w="236" w:type="dxa"/>
            <w:gridSpan w:val="2"/>
          </w:tcPr>
          <w:p w14:paraId="70A3C426" w14:textId="77777777" w:rsidR="007B3EA4" w:rsidRDefault="007B3EA4" w:rsidP="001D36BF"/>
        </w:tc>
        <w:tc>
          <w:tcPr>
            <w:tcW w:w="1600" w:type="dxa"/>
            <w:gridSpan w:val="2"/>
          </w:tcPr>
          <w:p w14:paraId="55A8E9FA" w14:textId="77777777" w:rsidR="007B3EA4" w:rsidRDefault="007B3EA4" w:rsidP="001D36BF"/>
        </w:tc>
      </w:tr>
      <w:tr w:rsidR="007B3EA4" w14:paraId="4ED92D74" w14:textId="77777777" w:rsidTr="00D57A62">
        <w:trPr>
          <w:gridAfter w:val="2"/>
          <w:wAfter w:w="41" w:type="dxa"/>
          <w:trHeight w:val="240"/>
        </w:trPr>
        <w:tc>
          <w:tcPr>
            <w:tcW w:w="846" w:type="dxa"/>
          </w:tcPr>
          <w:p w14:paraId="43528AA6" w14:textId="77777777" w:rsidR="007B3EA4" w:rsidRDefault="007B3EA4" w:rsidP="001D36BF"/>
        </w:tc>
        <w:tc>
          <w:tcPr>
            <w:tcW w:w="567" w:type="dxa"/>
          </w:tcPr>
          <w:p w14:paraId="509DE463" w14:textId="77777777" w:rsidR="007B3EA4" w:rsidRDefault="007B3EA4" w:rsidP="001D36BF">
            <w:r>
              <w:t>70</w:t>
            </w:r>
          </w:p>
        </w:tc>
        <w:tc>
          <w:tcPr>
            <w:tcW w:w="260" w:type="dxa"/>
          </w:tcPr>
          <w:p w14:paraId="544F7AE3" w14:textId="77777777" w:rsidR="007B3EA4" w:rsidRDefault="007B3EA4" w:rsidP="001D36BF"/>
        </w:tc>
        <w:tc>
          <w:tcPr>
            <w:tcW w:w="4360" w:type="dxa"/>
          </w:tcPr>
          <w:p w14:paraId="082A36E7" w14:textId="77777777" w:rsidR="007B3EA4" w:rsidRDefault="007B3EA4" w:rsidP="001D36BF">
            <w:r>
              <w:t xml:space="preserve">Musikk- og scenekunstinstitusjoner </w:t>
            </w:r>
          </w:p>
        </w:tc>
        <w:tc>
          <w:tcPr>
            <w:tcW w:w="1200" w:type="dxa"/>
            <w:gridSpan w:val="3"/>
          </w:tcPr>
          <w:p w14:paraId="5688E6A0" w14:textId="77777777" w:rsidR="007B3EA4" w:rsidRDefault="007B3EA4" w:rsidP="001D36BF"/>
        </w:tc>
        <w:tc>
          <w:tcPr>
            <w:tcW w:w="236" w:type="dxa"/>
            <w:gridSpan w:val="3"/>
          </w:tcPr>
          <w:p w14:paraId="5D04767E" w14:textId="77777777" w:rsidR="007B3EA4" w:rsidRDefault="007B3EA4" w:rsidP="001D36BF"/>
        </w:tc>
        <w:tc>
          <w:tcPr>
            <w:tcW w:w="1680" w:type="dxa"/>
            <w:gridSpan w:val="3"/>
          </w:tcPr>
          <w:p w14:paraId="0F42AEF8" w14:textId="77777777" w:rsidR="007B3EA4" w:rsidRDefault="007B3EA4" w:rsidP="001D36BF">
            <w:r>
              <w:t>2 594 370 000</w:t>
            </w:r>
          </w:p>
        </w:tc>
        <w:tc>
          <w:tcPr>
            <w:tcW w:w="236" w:type="dxa"/>
            <w:gridSpan w:val="2"/>
          </w:tcPr>
          <w:p w14:paraId="0C3F28DA" w14:textId="77777777" w:rsidR="007B3EA4" w:rsidRDefault="007B3EA4" w:rsidP="001D36BF"/>
        </w:tc>
        <w:tc>
          <w:tcPr>
            <w:tcW w:w="1600" w:type="dxa"/>
            <w:gridSpan w:val="2"/>
          </w:tcPr>
          <w:p w14:paraId="6E0EF4FB" w14:textId="77777777" w:rsidR="007B3EA4" w:rsidRDefault="007B3EA4" w:rsidP="001D36BF">
            <w:r>
              <w:t>2 832 102 000</w:t>
            </w:r>
          </w:p>
        </w:tc>
      </w:tr>
      <w:tr w:rsidR="007B3EA4" w14:paraId="6D196648" w14:textId="77777777" w:rsidTr="00D57A62">
        <w:trPr>
          <w:gridAfter w:val="2"/>
          <w:wAfter w:w="41" w:type="dxa"/>
          <w:trHeight w:val="240"/>
        </w:trPr>
        <w:tc>
          <w:tcPr>
            <w:tcW w:w="846" w:type="dxa"/>
          </w:tcPr>
          <w:p w14:paraId="7CB1A71C" w14:textId="77777777" w:rsidR="007B3EA4" w:rsidRDefault="007B3EA4" w:rsidP="001D36BF">
            <w:r>
              <w:t>325</w:t>
            </w:r>
          </w:p>
        </w:tc>
        <w:tc>
          <w:tcPr>
            <w:tcW w:w="567" w:type="dxa"/>
          </w:tcPr>
          <w:p w14:paraId="4664D38F" w14:textId="77777777" w:rsidR="007B3EA4" w:rsidRDefault="007B3EA4" w:rsidP="001D36BF"/>
        </w:tc>
        <w:tc>
          <w:tcPr>
            <w:tcW w:w="260" w:type="dxa"/>
          </w:tcPr>
          <w:p w14:paraId="2514EE7E" w14:textId="77777777" w:rsidR="007B3EA4" w:rsidRDefault="007B3EA4" w:rsidP="001D36BF"/>
        </w:tc>
        <w:tc>
          <w:tcPr>
            <w:tcW w:w="4360" w:type="dxa"/>
          </w:tcPr>
          <w:p w14:paraId="2F0E0D93" w14:textId="77777777" w:rsidR="007B3EA4" w:rsidRDefault="007B3EA4" w:rsidP="001D36BF">
            <w:r>
              <w:t>Allmenne kulturformål:</w:t>
            </w:r>
          </w:p>
        </w:tc>
        <w:tc>
          <w:tcPr>
            <w:tcW w:w="1200" w:type="dxa"/>
            <w:gridSpan w:val="3"/>
          </w:tcPr>
          <w:p w14:paraId="492B83EA" w14:textId="77777777" w:rsidR="007B3EA4" w:rsidRDefault="007B3EA4" w:rsidP="001D36BF"/>
        </w:tc>
        <w:tc>
          <w:tcPr>
            <w:tcW w:w="236" w:type="dxa"/>
            <w:gridSpan w:val="3"/>
          </w:tcPr>
          <w:p w14:paraId="257074BD" w14:textId="77777777" w:rsidR="007B3EA4" w:rsidRDefault="007B3EA4" w:rsidP="001D36BF"/>
        </w:tc>
        <w:tc>
          <w:tcPr>
            <w:tcW w:w="1680" w:type="dxa"/>
            <w:gridSpan w:val="3"/>
          </w:tcPr>
          <w:p w14:paraId="663B2A22" w14:textId="77777777" w:rsidR="007B3EA4" w:rsidRDefault="007B3EA4" w:rsidP="001D36BF"/>
        </w:tc>
        <w:tc>
          <w:tcPr>
            <w:tcW w:w="236" w:type="dxa"/>
            <w:gridSpan w:val="2"/>
          </w:tcPr>
          <w:p w14:paraId="06CC5264" w14:textId="77777777" w:rsidR="007B3EA4" w:rsidRDefault="007B3EA4" w:rsidP="001D36BF"/>
        </w:tc>
        <w:tc>
          <w:tcPr>
            <w:tcW w:w="1600" w:type="dxa"/>
            <w:gridSpan w:val="2"/>
          </w:tcPr>
          <w:p w14:paraId="6781795A" w14:textId="77777777" w:rsidR="007B3EA4" w:rsidRDefault="007B3EA4" w:rsidP="001D36BF"/>
        </w:tc>
      </w:tr>
      <w:tr w:rsidR="007B3EA4" w14:paraId="31DFCBE0" w14:textId="77777777" w:rsidTr="00D57A62">
        <w:trPr>
          <w:gridAfter w:val="2"/>
          <w:wAfter w:w="41" w:type="dxa"/>
          <w:trHeight w:val="240"/>
        </w:trPr>
        <w:tc>
          <w:tcPr>
            <w:tcW w:w="846" w:type="dxa"/>
          </w:tcPr>
          <w:p w14:paraId="0275CA47" w14:textId="77777777" w:rsidR="007B3EA4" w:rsidRDefault="007B3EA4" w:rsidP="001D36BF"/>
        </w:tc>
        <w:tc>
          <w:tcPr>
            <w:tcW w:w="567" w:type="dxa"/>
          </w:tcPr>
          <w:p w14:paraId="7BDDAB7B" w14:textId="77777777" w:rsidR="007B3EA4" w:rsidRDefault="007B3EA4" w:rsidP="001D36BF">
            <w:r>
              <w:t>1</w:t>
            </w:r>
          </w:p>
        </w:tc>
        <w:tc>
          <w:tcPr>
            <w:tcW w:w="260" w:type="dxa"/>
          </w:tcPr>
          <w:p w14:paraId="0208758A" w14:textId="77777777" w:rsidR="007B3EA4" w:rsidRDefault="007B3EA4" w:rsidP="001D36BF"/>
        </w:tc>
        <w:tc>
          <w:tcPr>
            <w:tcW w:w="4360" w:type="dxa"/>
          </w:tcPr>
          <w:p w14:paraId="1991F040" w14:textId="77777777" w:rsidR="007B3EA4" w:rsidRDefault="007B3EA4" w:rsidP="001D36BF">
            <w:r>
              <w:t xml:space="preserve">Driftsutgifter </w:t>
            </w:r>
          </w:p>
        </w:tc>
        <w:tc>
          <w:tcPr>
            <w:tcW w:w="1200" w:type="dxa"/>
            <w:gridSpan w:val="3"/>
          </w:tcPr>
          <w:p w14:paraId="0EBA74D0" w14:textId="77777777" w:rsidR="007B3EA4" w:rsidRDefault="007B3EA4" w:rsidP="001D36BF"/>
        </w:tc>
        <w:tc>
          <w:tcPr>
            <w:tcW w:w="236" w:type="dxa"/>
            <w:gridSpan w:val="3"/>
          </w:tcPr>
          <w:p w14:paraId="22200477" w14:textId="77777777" w:rsidR="007B3EA4" w:rsidRDefault="007B3EA4" w:rsidP="001D36BF"/>
        </w:tc>
        <w:tc>
          <w:tcPr>
            <w:tcW w:w="1680" w:type="dxa"/>
            <w:gridSpan w:val="3"/>
          </w:tcPr>
          <w:p w14:paraId="415805D9" w14:textId="77777777" w:rsidR="007B3EA4" w:rsidRDefault="007B3EA4" w:rsidP="001D36BF">
            <w:r>
              <w:t>74 998 000</w:t>
            </w:r>
          </w:p>
        </w:tc>
        <w:tc>
          <w:tcPr>
            <w:tcW w:w="236" w:type="dxa"/>
            <w:gridSpan w:val="2"/>
          </w:tcPr>
          <w:p w14:paraId="68E52DA5" w14:textId="77777777" w:rsidR="007B3EA4" w:rsidRDefault="007B3EA4" w:rsidP="001D36BF"/>
        </w:tc>
        <w:tc>
          <w:tcPr>
            <w:tcW w:w="1600" w:type="dxa"/>
            <w:gridSpan w:val="2"/>
          </w:tcPr>
          <w:p w14:paraId="3B150EA6" w14:textId="77777777" w:rsidR="007B3EA4" w:rsidRDefault="007B3EA4" w:rsidP="001D36BF"/>
        </w:tc>
      </w:tr>
      <w:tr w:rsidR="007B3EA4" w14:paraId="192CCF2F" w14:textId="77777777" w:rsidTr="00D57A62">
        <w:trPr>
          <w:gridAfter w:val="2"/>
          <w:wAfter w:w="41" w:type="dxa"/>
          <w:trHeight w:val="500"/>
        </w:trPr>
        <w:tc>
          <w:tcPr>
            <w:tcW w:w="846" w:type="dxa"/>
          </w:tcPr>
          <w:p w14:paraId="719D147B" w14:textId="77777777" w:rsidR="007B3EA4" w:rsidRDefault="007B3EA4" w:rsidP="001D36BF"/>
        </w:tc>
        <w:tc>
          <w:tcPr>
            <w:tcW w:w="567" w:type="dxa"/>
          </w:tcPr>
          <w:p w14:paraId="3227B728" w14:textId="77777777" w:rsidR="007B3EA4" w:rsidRDefault="007B3EA4" w:rsidP="001D36BF">
            <w:r>
              <w:t>21</w:t>
            </w:r>
          </w:p>
        </w:tc>
        <w:tc>
          <w:tcPr>
            <w:tcW w:w="260" w:type="dxa"/>
          </w:tcPr>
          <w:p w14:paraId="38AA58C4" w14:textId="77777777" w:rsidR="007B3EA4" w:rsidRDefault="007B3EA4" w:rsidP="001D36BF"/>
        </w:tc>
        <w:tc>
          <w:tcPr>
            <w:tcW w:w="4360" w:type="dxa"/>
          </w:tcPr>
          <w:p w14:paraId="7A1C2BDE" w14:textId="77777777" w:rsidR="007B3EA4" w:rsidRDefault="007B3EA4" w:rsidP="001D36BF">
            <w:r>
              <w:t>Forskning, utredning og spesielle driftsutgifter</w:t>
            </w:r>
            <w:r>
              <w:rPr>
                <w:rStyle w:val="kursiv"/>
                <w:sz w:val="21"/>
                <w:szCs w:val="21"/>
              </w:rPr>
              <w:t>, kan overføres</w:t>
            </w:r>
          </w:p>
        </w:tc>
        <w:tc>
          <w:tcPr>
            <w:tcW w:w="1200" w:type="dxa"/>
            <w:gridSpan w:val="3"/>
          </w:tcPr>
          <w:p w14:paraId="25CBED98" w14:textId="77777777" w:rsidR="007B3EA4" w:rsidRDefault="007B3EA4" w:rsidP="001D36BF"/>
        </w:tc>
        <w:tc>
          <w:tcPr>
            <w:tcW w:w="236" w:type="dxa"/>
            <w:gridSpan w:val="3"/>
          </w:tcPr>
          <w:p w14:paraId="1B66A322" w14:textId="77777777" w:rsidR="007B3EA4" w:rsidRDefault="007B3EA4" w:rsidP="001D36BF"/>
        </w:tc>
        <w:tc>
          <w:tcPr>
            <w:tcW w:w="1680" w:type="dxa"/>
            <w:gridSpan w:val="3"/>
          </w:tcPr>
          <w:p w14:paraId="4B8D0AB2" w14:textId="77777777" w:rsidR="007B3EA4" w:rsidRDefault="007B3EA4" w:rsidP="001D36BF">
            <w:r>
              <w:t>23 762 000</w:t>
            </w:r>
          </w:p>
        </w:tc>
        <w:tc>
          <w:tcPr>
            <w:tcW w:w="236" w:type="dxa"/>
            <w:gridSpan w:val="2"/>
          </w:tcPr>
          <w:p w14:paraId="7CE0231B" w14:textId="77777777" w:rsidR="007B3EA4" w:rsidRDefault="007B3EA4" w:rsidP="001D36BF"/>
        </w:tc>
        <w:tc>
          <w:tcPr>
            <w:tcW w:w="1600" w:type="dxa"/>
            <w:gridSpan w:val="2"/>
          </w:tcPr>
          <w:p w14:paraId="3DAFB7D9" w14:textId="77777777" w:rsidR="007B3EA4" w:rsidRDefault="007B3EA4" w:rsidP="001D36BF"/>
        </w:tc>
      </w:tr>
      <w:tr w:rsidR="007B3EA4" w14:paraId="04B22987" w14:textId="77777777" w:rsidTr="00D57A62">
        <w:trPr>
          <w:gridAfter w:val="2"/>
          <w:wAfter w:w="41" w:type="dxa"/>
          <w:trHeight w:val="240"/>
        </w:trPr>
        <w:tc>
          <w:tcPr>
            <w:tcW w:w="846" w:type="dxa"/>
          </w:tcPr>
          <w:p w14:paraId="6714FF43" w14:textId="77777777" w:rsidR="007B3EA4" w:rsidRDefault="007B3EA4" w:rsidP="001D36BF"/>
        </w:tc>
        <w:tc>
          <w:tcPr>
            <w:tcW w:w="567" w:type="dxa"/>
          </w:tcPr>
          <w:p w14:paraId="2B91883B" w14:textId="77777777" w:rsidR="007B3EA4" w:rsidRDefault="007B3EA4" w:rsidP="001D36BF">
            <w:r>
              <w:t>52</w:t>
            </w:r>
          </w:p>
        </w:tc>
        <w:tc>
          <w:tcPr>
            <w:tcW w:w="260" w:type="dxa"/>
          </w:tcPr>
          <w:p w14:paraId="0923FF93" w14:textId="77777777" w:rsidR="007B3EA4" w:rsidRDefault="007B3EA4" w:rsidP="001D36BF"/>
        </w:tc>
        <w:tc>
          <w:tcPr>
            <w:tcW w:w="4360" w:type="dxa"/>
          </w:tcPr>
          <w:p w14:paraId="45107076" w14:textId="77777777" w:rsidR="007B3EA4" w:rsidRDefault="007B3EA4" w:rsidP="001D36BF">
            <w:r>
              <w:t xml:space="preserve">Norges forskningsråd </w:t>
            </w:r>
          </w:p>
        </w:tc>
        <w:tc>
          <w:tcPr>
            <w:tcW w:w="1200" w:type="dxa"/>
            <w:gridSpan w:val="3"/>
          </w:tcPr>
          <w:p w14:paraId="22B73257" w14:textId="77777777" w:rsidR="007B3EA4" w:rsidRDefault="007B3EA4" w:rsidP="001D36BF"/>
        </w:tc>
        <w:tc>
          <w:tcPr>
            <w:tcW w:w="236" w:type="dxa"/>
            <w:gridSpan w:val="3"/>
          </w:tcPr>
          <w:p w14:paraId="6912F46B" w14:textId="77777777" w:rsidR="007B3EA4" w:rsidRDefault="007B3EA4" w:rsidP="001D36BF"/>
        </w:tc>
        <w:tc>
          <w:tcPr>
            <w:tcW w:w="1680" w:type="dxa"/>
            <w:gridSpan w:val="3"/>
          </w:tcPr>
          <w:p w14:paraId="17378B49" w14:textId="77777777" w:rsidR="007B3EA4" w:rsidRDefault="007B3EA4" w:rsidP="001D36BF">
            <w:r>
              <w:t>14 770 000</w:t>
            </w:r>
          </w:p>
        </w:tc>
        <w:tc>
          <w:tcPr>
            <w:tcW w:w="236" w:type="dxa"/>
            <w:gridSpan w:val="2"/>
          </w:tcPr>
          <w:p w14:paraId="48E71DE6" w14:textId="77777777" w:rsidR="007B3EA4" w:rsidRDefault="007B3EA4" w:rsidP="001D36BF"/>
        </w:tc>
        <w:tc>
          <w:tcPr>
            <w:tcW w:w="1600" w:type="dxa"/>
            <w:gridSpan w:val="2"/>
          </w:tcPr>
          <w:p w14:paraId="6572EB1A" w14:textId="77777777" w:rsidR="007B3EA4" w:rsidRDefault="007B3EA4" w:rsidP="001D36BF"/>
        </w:tc>
      </w:tr>
      <w:tr w:rsidR="007B3EA4" w14:paraId="7EDF28B2" w14:textId="77777777" w:rsidTr="00D57A62">
        <w:trPr>
          <w:gridAfter w:val="2"/>
          <w:wAfter w:w="41" w:type="dxa"/>
          <w:trHeight w:val="240"/>
        </w:trPr>
        <w:tc>
          <w:tcPr>
            <w:tcW w:w="846" w:type="dxa"/>
          </w:tcPr>
          <w:p w14:paraId="41EFD4CB" w14:textId="77777777" w:rsidR="007B3EA4" w:rsidRDefault="007B3EA4" w:rsidP="001D36BF"/>
        </w:tc>
        <w:tc>
          <w:tcPr>
            <w:tcW w:w="567" w:type="dxa"/>
          </w:tcPr>
          <w:p w14:paraId="28C344CB" w14:textId="77777777" w:rsidR="007B3EA4" w:rsidRDefault="007B3EA4" w:rsidP="001D36BF">
            <w:r>
              <w:t>71</w:t>
            </w:r>
          </w:p>
        </w:tc>
        <w:tc>
          <w:tcPr>
            <w:tcW w:w="260" w:type="dxa"/>
          </w:tcPr>
          <w:p w14:paraId="6632D970" w14:textId="77777777" w:rsidR="007B3EA4" w:rsidRDefault="007B3EA4" w:rsidP="001D36BF"/>
        </w:tc>
        <w:tc>
          <w:tcPr>
            <w:tcW w:w="4360" w:type="dxa"/>
          </w:tcPr>
          <w:p w14:paraId="47CC98A5" w14:textId="77777777" w:rsidR="007B3EA4" w:rsidRDefault="007B3EA4" w:rsidP="001D36BF">
            <w:r>
              <w:t xml:space="preserve">Kultur som næring </w:t>
            </w:r>
          </w:p>
        </w:tc>
        <w:tc>
          <w:tcPr>
            <w:tcW w:w="1200" w:type="dxa"/>
            <w:gridSpan w:val="3"/>
          </w:tcPr>
          <w:p w14:paraId="0F08CE8E" w14:textId="77777777" w:rsidR="007B3EA4" w:rsidRDefault="007B3EA4" w:rsidP="001D36BF"/>
        </w:tc>
        <w:tc>
          <w:tcPr>
            <w:tcW w:w="236" w:type="dxa"/>
            <w:gridSpan w:val="3"/>
          </w:tcPr>
          <w:p w14:paraId="5FE8E48B" w14:textId="77777777" w:rsidR="007B3EA4" w:rsidRDefault="007B3EA4" w:rsidP="001D36BF"/>
        </w:tc>
        <w:tc>
          <w:tcPr>
            <w:tcW w:w="1680" w:type="dxa"/>
            <w:gridSpan w:val="3"/>
          </w:tcPr>
          <w:p w14:paraId="049482DD" w14:textId="77777777" w:rsidR="007B3EA4" w:rsidRDefault="007B3EA4" w:rsidP="001D36BF">
            <w:r>
              <w:t>60 938 000</w:t>
            </w:r>
          </w:p>
        </w:tc>
        <w:tc>
          <w:tcPr>
            <w:tcW w:w="236" w:type="dxa"/>
            <w:gridSpan w:val="2"/>
          </w:tcPr>
          <w:p w14:paraId="506D0E02" w14:textId="77777777" w:rsidR="007B3EA4" w:rsidRDefault="007B3EA4" w:rsidP="001D36BF"/>
        </w:tc>
        <w:tc>
          <w:tcPr>
            <w:tcW w:w="1600" w:type="dxa"/>
            <w:gridSpan w:val="2"/>
          </w:tcPr>
          <w:p w14:paraId="02BF45A3" w14:textId="77777777" w:rsidR="007B3EA4" w:rsidRDefault="007B3EA4" w:rsidP="001D36BF"/>
        </w:tc>
      </w:tr>
      <w:tr w:rsidR="007B3EA4" w14:paraId="3D70C0A2" w14:textId="77777777" w:rsidTr="00D57A62">
        <w:trPr>
          <w:gridAfter w:val="2"/>
          <w:wAfter w:w="41" w:type="dxa"/>
          <w:trHeight w:val="240"/>
        </w:trPr>
        <w:tc>
          <w:tcPr>
            <w:tcW w:w="846" w:type="dxa"/>
          </w:tcPr>
          <w:p w14:paraId="5229347E" w14:textId="77777777" w:rsidR="007B3EA4" w:rsidRDefault="007B3EA4" w:rsidP="001D36BF"/>
        </w:tc>
        <w:tc>
          <w:tcPr>
            <w:tcW w:w="567" w:type="dxa"/>
          </w:tcPr>
          <w:p w14:paraId="11CFB20C" w14:textId="77777777" w:rsidR="007B3EA4" w:rsidRDefault="007B3EA4" w:rsidP="001D36BF">
            <w:r>
              <w:t>72</w:t>
            </w:r>
          </w:p>
        </w:tc>
        <w:tc>
          <w:tcPr>
            <w:tcW w:w="260" w:type="dxa"/>
          </w:tcPr>
          <w:p w14:paraId="67EE3BE4" w14:textId="77777777" w:rsidR="007B3EA4" w:rsidRDefault="007B3EA4" w:rsidP="001D36BF"/>
        </w:tc>
        <w:tc>
          <w:tcPr>
            <w:tcW w:w="4360" w:type="dxa"/>
          </w:tcPr>
          <w:p w14:paraId="397C893F" w14:textId="77777777" w:rsidR="007B3EA4" w:rsidRDefault="007B3EA4" w:rsidP="001D36BF">
            <w:r>
              <w:t xml:space="preserve">Kultursamarbeid i nordområdene </w:t>
            </w:r>
          </w:p>
        </w:tc>
        <w:tc>
          <w:tcPr>
            <w:tcW w:w="1200" w:type="dxa"/>
            <w:gridSpan w:val="3"/>
          </w:tcPr>
          <w:p w14:paraId="79AA138B" w14:textId="77777777" w:rsidR="007B3EA4" w:rsidRDefault="007B3EA4" w:rsidP="001D36BF"/>
        </w:tc>
        <w:tc>
          <w:tcPr>
            <w:tcW w:w="236" w:type="dxa"/>
            <w:gridSpan w:val="3"/>
          </w:tcPr>
          <w:p w14:paraId="0CBCBDA6" w14:textId="77777777" w:rsidR="007B3EA4" w:rsidRDefault="007B3EA4" w:rsidP="001D36BF"/>
        </w:tc>
        <w:tc>
          <w:tcPr>
            <w:tcW w:w="1680" w:type="dxa"/>
            <w:gridSpan w:val="3"/>
          </w:tcPr>
          <w:p w14:paraId="3FC45069" w14:textId="77777777" w:rsidR="007B3EA4" w:rsidRDefault="007B3EA4" w:rsidP="001D36BF">
            <w:r>
              <w:t>12 960 000</w:t>
            </w:r>
          </w:p>
        </w:tc>
        <w:tc>
          <w:tcPr>
            <w:tcW w:w="236" w:type="dxa"/>
            <w:gridSpan w:val="2"/>
          </w:tcPr>
          <w:p w14:paraId="694DB471" w14:textId="77777777" w:rsidR="007B3EA4" w:rsidRDefault="007B3EA4" w:rsidP="001D36BF"/>
        </w:tc>
        <w:tc>
          <w:tcPr>
            <w:tcW w:w="1600" w:type="dxa"/>
            <w:gridSpan w:val="2"/>
          </w:tcPr>
          <w:p w14:paraId="65104D42" w14:textId="77777777" w:rsidR="007B3EA4" w:rsidRDefault="007B3EA4" w:rsidP="001D36BF"/>
        </w:tc>
      </w:tr>
      <w:tr w:rsidR="007B3EA4" w14:paraId="0FCAF51C" w14:textId="77777777" w:rsidTr="00D57A62">
        <w:trPr>
          <w:gridAfter w:val="2"/>
          <w:wAfter w:w="41" w:type="dxa"/>
          <w:trHeight w:val="240"/>
        </w:trPr>
        <w:tc>
          <w:tcPr>
            <w:tcW w:w="846" w:type="dxa"/>
          </w:tcPr>
          <w:p w14:paraId="299AD0A8" w14:textId="77777777" w:rsidR="007B3EA4" w:rsidRDefault="007B3EA4" w:rsidP="001D36BF"/>
        </w:tc>
        <w:tc>
          <w:tcPr>
            <w:tcW w:w="567" w:type="dxa"/>
          </w:tcPr>
          <w:p w14:paraId="334393A6" w14:textId="77777777" w:rsidR="007B3EA4" w:rsidRDefault="007B3EA4" w:rsidP="001D36BF">
            <w:r>
              <w:t>73</w:t>
            </w:r>
          </w:p>
        </w:tc>
        <w:tc>
          <w:tcPr>
            <w:tcW w:w="260" w:type="dxa"/>
          </w:tcPr>
          <w:p w14:paraId="4284203F" w14:textId="77777777" w:rsidR="007B3EA4" w:rsidRDefault="007B3EA4" w:rsidP="001D36BF"/>
        </w:tc>
        <w:tc>
          <w:tcPr>
            <w:tcW w:w="4360" w:type="dxa"/>
          </w:tcPr>
          <w:p w14:paraId="61D5DBAA" w14:textId="77777777" w:rsidR="007B3EA4" w:rsidRDefault="007B3EA4" w:rsidP="001D36BF">
            <w:r>
              <w:t xml:space="preserve">Bodø - Europeisk kulturhovedstad 2024 </w:t>
            </w:r>
          </w:p>
        </w:tc>
        <w:tc>
          <w:tcPr>
            <w:tcW w:w="1200" w:type="dxa"/>
            <w:gridSpan w:val="3"/>
          </w:tcPr>
          <w:p w14:paraId="6458ED3C" w14:textId="77777777" w:rsidR="007B3EA4" w:rsidRDefault="007B3EA4" w:rsidP="001D36BF"/>
        </w:tc>
        <w:tc>
          <w:tcPr>
            <w:tcW w:w="236" w:type="dxa"/>
            <w:gridSpan w:val="3"/>
          </w:tcPr>
          <w:p w14:paraId="429206E4" w14:textId="77777777" w:rsidR="007B3EA4" w:rsidRDefault="007B3EA4" w:rsidP="001D36BF"/>
        </w:tc>
        <w:tc>
          <w:tcPr>
            <w:tcW w:w="1680" w:type="dxa"/>
            <w:gridSpan w:val="3"/>
          </w:tcPr>
          <w:p w14:paraId="771F2879" w14:textId="77777777" w:rsidR="007B3EA4" w:rsidRDefault="007B3EA4" w:rsidP="001D36BF">
            <w:r>
              <w:t>34 000 000</w:t>
            </w:r>
          </w:p>
        </w:tc>
        <w:tc>
          <w:tcPr>
            <w:tcW w:w="236" w:type="dxa"/>
            <w:gridSpan w:val="2"/>
          </w:tcPr>
          <w:p w14:paraId="0160AD63" w14:textId="77777777" w:rsidR="007B3EA4" w:rsidRDefault="007B3EA4" w:rsidP="001D36BF"/>
        </w:tc>
        <w:tc>
          <w:tcPr>
            <w:tcW w:w="1600" w:type="dxa"/>
            <w:gridSpan w:val="2"/>
          </w:tcPr>
          <w:p w14:paraId="74E85327" w14:textId="77777777" w:rsidR="007B3EA4" w:rsidRDefault="007B3EA4" w:rsidP="001D36BF"/>
        </w:tc>
      </w:tr>
      <w:tr w:rsidR="007B3EA4" w14:paraId="39A7AF2D" w14:textId="77777777" w:rsidTr="00D57A62">
        <w:trPr>
          <w:gridAfter w:val="2"/>
          <w:wAfter w:w="41" w:type="dxa"/>
          <w:trHeight w:val="500"/>
        </w:trPr>
        <w:tc>
          <w:tcPr>
            <w:tcW w:w="846" w:type="dxa"/>
          </w:tcPr>
          <w:p w14:paraId="7829EE70" w14:textId="77777777" w:rsidR="007B3EA4" w:rsidRDefault="007B3EA4" w:rsidP="001D36BF"/>
        </w:tc>
        <w:tc>
          <w:tcPr>
            <w:tcW w:w="567" w:type="dxa"/>
          </w:tcPr>
          <w:p w14:paraId="7BAD3286" w14:textId="77777777" w:rsidR="007B3EA4" w:rsidRDefault="007B3EA4" w:rsidP="001D36BF">
            <w:r>
              <w:t>75</w:t>
            </w:r>
          </w:p>
        </w:tc>
        <w:tc>
          <w:tcPr>
            <w:tcW w:w="260" w:type="dxa"/>
          </w:tcPr>
          <w:p w14:paraId="3E7837FD" w14:textId="77777777" w:rsidR="007B3EA4" w:rsidRDefault="007B3EA4" w:rsidP="001D36BF"/>
        </w:tc>
        <w:tc>
          <w:tcPr>
            <w:tcW w:w="4360" w:type="dxa"/>
          </w:tcPr>
          <w:p w14:paraId="2508C1C0" w14:textId="77777777" w:rsidR="007B3EA4" w:rsidRDefault="007B3EA4" w:rsidP="001D36BF">
            <w:r>
              <w:t>EUs program for kultur og audiovisuell sektor m.m.</w:t>
            </w:r>
            <w:r>
              <w:rPr>
                <w:rStyle w:val="kursiv"/>
                <w:sz w:val="21"/>
                <w:szCs w:val="21"/>
              </w:rPr>
              <w:t>, kan overføres</w:t>
            </w:r>
          </w:p>
        </w:tc>
        <w:tc>
          <w:tcPr>
            <w:tcW w:w="1200" w:type="dxa"/>
            <w:gridSpan w:val="3"/>
          </w:tcPr>
          <w:p w14:paraId="5BFD983F" w14:textId="77777777" w:rsidR="007B3EA4" w:rsidRDefault="007B3EA4" w:rsidP="001D36BF"/>
        </w:tc>
        <w:tc>
          <w:tcPr>
            <w:tcW w:w="236" w:type="dxa"/>
            <w:gridSpan w:val="3"/>
          </w:tcPr>
          <w:p w14:paraId="2AC69D41" w14:textId="77777777" w:rsidR="007B3EA4" w:rsidRDefault="007B3EA4" w:rsidP="001D36BF"/>
        </w:tc>
        <w:tc>
          <w:tcPr>
            <w:tcW w:w="1680" w:type="dxa"/>
            <w:gridSpan w:val="3"/>
          </w:tcPr>
          <w:p w14:paraId="208B7D77" w14:textId="77777777" w:rsidR="007B3EA4" w:rsidRDefault="007B3EA4" w:rsidP="001D36BF">
            <w:r>
              <w:t>95 080 000</w:t>
            </w:r>
          </w:p>
        </w:tc>
        <w:tc>
          <w:tcPr>
            <w:tcW w:w="236" w:type="dxa"/>
            <w:gridSpan w:val="2"/>
          </w:tcPr>
          <w:p w14:paraId="2258F036" w14:textId="77777777" w:rsidR="007B3EA4" w:rsidRDefault="007B3EA4" w:rsidP="001D36BF"/>
        </w:tc>
        <w:tc>
          <w:tcPr>
            <w:tcW w:w="1600" w:type="dxa"/>
            <w:gridSpan w:val="2"/>
          </w:tcPr>
          <w:p w14:paraId="49040103" w14:textId="77777777" w:rsidR="007B3EA4" w:rsidRDefault="007B3EA4" w:rsidP="001D36BF"/>
        </w:tc>
      </w:tr>
      <w:tr w:rsidR="007B3EA4" w14:paraId="3B783992" w14:textId="77777777" w:rsidTr="00D57A62">
        <w:trPr>
          <w:gridAfter w:val="2"/>
          <w:wAfter w:w="41" w:type="dxa"/>
          <w:trHeight w:val="240"/>
        </w:trPr>
        <w:tc>
          <w:tcPr>
            <w:tcW w:w="846" w:type="dxa"/>
          </w:tcPr>
          <w:p w14:paraId="70F81814" w14:textId="77777777" w:rsidR="007B3EA4" w:rsidRDefault="007B3EA4" w:rsidP="001D36BF"/>
        </w:tc>
        <w:tc>
          <w:tcPr>
            <w:tcW w:w="567" w:type="dxa"/>
          </w:tcPr>
          <w:p w14:paraId="78C0A316" w14:textId="77777777" w:rsidR="007B3EA4" w:rsidRDefault="007B3EA4" w:rsidP="001D36BF">
            <w:r>
              <w:t>78</w:t>
            </w:r>
          </w:p>
        </w:tc>
        <w:tc>
          <w:tcPr>
            <w:tcW w:w="260" w:type="dxa"/>
          </w:tcPr>
          <w:p w14:paraId="113D6B85" w14:textId="77777777" w:rsidR="007B3EA4" w:rsidRDefault="007B3EA4" w:rsidP="001D36BF"/>
        </w:tc>
        <w:tc>
          <w:tcPr>
            <w:tcW w:w="4360" w:type="dxa"/>
          </w:tcPr>
          <w:p w14:paraId="7C528FC6" w14:textId="77777777" w:rsidR="007B3EA4" w:rsidRDefault="007B3EA4" w:rsidP="001D36BF">
            <w:r>
              <w:t xml:space="preserve">Barne- og ungdomstiltak </w:t>
            </w:r>
          </w:p>
        </w:tc>
        <w:tc>
          <w:tcPr>
            <w:tcW w:w="1200" w:type="dxa"/>
            <w:gridSpan w:val="3"/>
          </w:tcPr>
          <w:p w14:paraId="0662A38E" w14:textId="77777777" w:rsidR="007B3EA4" w:rsidRDefault="007B3EA4" w:rsidP="001D36BF"/>
        </w:tc>
        <w:tc>
          <w:tcPr>
            <w:tcW w:w="236" w:type="dxa"/>
            <w:gridSpan w:val="3"/>
          </w:tcPr>
          <w:p w14:paraId="1129458C" w14:textId="77777777" w:rsidR="007B3EA4" w:rsidRDefault="007B3EA4" w:rsidP="001D36BF"/>
        </w:tc>
        <w:tc>
          <w:tcPr>
            <w:tcW w:w="1680" w:type="dxa"/>
            <w:gridSpan w:val="3"/>
          </w:tcPr>
          <w:p w14:paraId="775DBFDB" w14:textId="77777777" w:rsidR="007B3EA4" w:rsidRDefault="007B3EA4" w:rsidP="001D36BF">
            <w:r>
              <w:t>69 250 000</w:t>
            </w:r>
          </w:p>
        </w:tc>
        <w:tc>
          <w:tcPr>
            <w:tcW w:w="236" w:type="dxa"/>
            <w:gridSpan w:val="2"/>
          </w:tcPr>
          <w:p w14:paraId="62963702" w14:textId="77777777" w:rsidR="007B3EA4" w:rsidRDefault="007B3EA4" w:rsidP="001D36BF"/>
        </w:tc>
        <w:tc>
          <w:tcPr>
            <w:tcW w:w="1600" w:type="dxa"/>
            <w:gridSpan w:val="2"/>
          </w:tcPr>
          <w:p w14:paraId="37C92AB5" w14:textId="77777777" w:rsidR="007B3EA4" w:rsidRDefault="007B3EA4" w:rsidP="001D36BF"/>
        </w:tc>
      </w:tr>
      <w:tr w:rsidR="007B3EA4" w14:paraId="495AA104" w14:textId="77777777" w:rsidTr="00D57A62">
        <w:trPr>
          <w:gridAfter w:val="2"/>
          <w:wAfter w:w="41" w:type="dxa"/>
          <w:trHeight w:val="240"/>
        </w:trPr>
        <w:tc>
          <w:tcPr>
            <w:tcW w:w="846" w:type="dxa"/>
          </w:tcPr>
          <w:p w14:paraId="0E456B63" w14:textId="77777777" w:rsidR="007B3EA4" w:rsidRDefault="007B3EA4" w:rsidP="001D36BF"/>
        </w:tc>
        <w:tc>
          <w:tcPr>
            <w:tcW w:w="567" w:type="dxa"/>
          </w:tcPr>
          <w:p w14:paraId="1835642C" w14:textId="77777777" w:rsidR="007B3EA4" w:rsidRDefault="007B3EA4" w:rsidP="001D36BF">
            <w:r>
              <w:t>82</w:t>
            </w:r>
          </w:p>
        </w:tc>
        <w:tc>
          <w:tcPr>
            <w:tcW w:w="260" w:type="dxa"/>
          </w:tcPr>
          <w:p w14:paraId="5350B018" w14:textId="77777777" w:rsidR="007B3EA4" w:rsidRDefault="007B3EA4" w:rsidP="001D36BF"/>
        </w:tc>
        <w:tc>
          <w:tcPr>
            <w:tcW w:w="4360" w:type="dxa"/>
          </w:tcPr>
          <w:p w14:paraId="598066D4" w14:textId="77777777" w:rsidR="007B3EA4" w:rsidRDefault="007B3EA4" w:rsidP="001D36BF">
            <w:r>
              <w:t xml:space="preserve">Nobels Fredssenter </w:t>
            </w:r>
          </w:p>
        </w:tc>
        <w:tc>
          <w:tcPr>
            <w:tcW w:w="1200" w:type="dxa"/>
            <w:gridSpan w:val="3"/>
          </w:tcPr>
          <w:p w14:paraId="2DF5B240" w14:textId="77777777" w:rsidR="007B3EA4" w:rsidRDefault="007B3EA4" w:rsidP="001D36BF"/>
        </w:tc>
        <w:tc>
          <w:tcPr>
            <w:tcW w:w="236" w:type="dxa"/>
            <w:gridSpan w:val="3"/>
          </w:tcPr>
          <w:p w14:paraId="45C415EB" w14:textId="77777777" w:rsidR="007B3EA4" w:rsidRDefault="007B3EA4" w:rsidP="001D36BF"/>
        </w:tc>
        <w:tc>
          <w:tcPr>
            <w:tcW w:w="1680" w:type="dxa"/>
            <w:gridSpan w:val="3"/>
          </w:tcPr>
          <w:p w14:paraId="0E89BBF4" w14:textId="77777777" w:rsidR="007B3EA4" w:rsidRDefault="007B3EA4" w:rsidP="001D36BF">
            <w:r>
              <w:t>34 320 000</w:t>
            </w:r>
          </w:p>
        </w:tc>
        <w:tc>
          <w:tcPr>
            <w:tcW w:w="236" w:type="dxa"/>
            <w:gridSpan w:val="2"/>
          </w:tcPr>
          <w:p w14:paraId="54FC427A" w14:textId="77777777" w:rsidR="007B3EA4" w:rsidRDefault="007B3EA4" w:rsidP="001D36BF"/>
        </w:tc>
        <w:tc>
          <w:tcPr>
            <w:tcW w:w="1600" w:type="dxa"/>
            <w:gridSpan w:val="2"/>
          </w:tcPr>
          <w:p w14:paraId="6C8F1D0E" w14:textId="77777777" w:rsidR="007B3EA4" w:rsidRDefault="007B3EA4" w:rsidP="001D36BF"/>
        </w:tc>
      </w:tr>
      <w:tr w:rsidR="007B3EA4" w14:paraId="70BBA067" w14:textId="77777777" w:rsidTr="00D57A62">
        <w:trPr>
          <w:gridAfter w:val="2"/>
          <w:wAfter w:w="41" w:type="dxa"/>
          <w:trHeight w:val="240"/>
        </w:trPr>
        <w:tc>
          <w:tcPr>
            <w:tcW w:w="846" w:type="dxa"/>
          </w:tcPr>
          <w:p w14:paraId="34DFE4E7" w14:textId="77777777" w:rsidR="007B3EA4" w:rsidRDefault="007B3EA4" w:rsidP="001D36BF"/>
        </w:tc>
        <w:tc>
          <w:tcPr>
            <w:tcW w:w="567" w:type="dxa"/>
          </w:tcPr>
          <w:p w14:paraId="0C5D5294" w14:textId="77777777" w:rsidR="007B3EA4" w:rsidRDefault="007B3EA4" w:rsidP="001D36BF">
            <w:r>
              <w:t>86</w:t>
            </w:r>
          </w:p>
        </w:tc>
        <w:tc>
          <w:tcPr>
            <w:tcW w:w="260" w:type="dxa"/>
          </w:tcPr>
          <w:p w14:paraId="7335B760" w14:textId="77777777" w:rsidR="007B3EA4" w:rsidRDefault="007B3EA4" w:rsidP="001D36BF"/>
        </w:tc>
        <w:tc>
          <w:tcPr>
            <w:tcW w:w="4360" w:type="dxa"/>
          </w:tcPr>
          <w:p w14:paraId="6EC8E63E" w14:textId="77777777" w:rsidR="007B3EA4" w:rsidRDefault="007B3EA4" w:rsidP="001D36BF">
            <w:r>
              <w:t xml:space="preserve">Talentutvikling </w:t>
            </w:r>
          </w:p>
        </w:tc>
        <w:tc>
          <w:tcPr>
            <w:tcW w:w="1200" w:type="dxa"/>
            <w:gridSpan w:val="3"/>
          </w:tcPr>
          <w:p w14:paraId="2C35C8D8" w14:textId="77777777" w:rsidR="007B3EA4" w:rsidRDefault="007B3EA4" w:rsidP="001D36BF"/>
        </w:tc>
        <w:tc>
          <w:tcPr>
            <w:tcW w:w="236" w:type="dxa"/>
            <w:gridSpan w:val="3"/>
          </w:tcPr>
          <w:p w14:paraId="2666C4BC" w14:textId="77777777" w:rsidR="007B3EA4" w:rsidRDefault="007B3EA4" w:rsidP="001D36BF"/>
        </w:tc>
        <w:tc>
          <w:tcPr>
            <w:tcW w:w="1680" w:type="dxa"/>
            <w:gridSpan w:val="3"/>
          </w:tcPr>
          <w:p w14:paraId="4F9637F6" w14:textId="77777777" w:rsidR="007B3EA4" w:rsidRDefault="007B3EA4" w:rsidP="001D36BF">
            <w:r>
              <w:t>55 235 000</w:t>
            </w:r>
          </w:p>
        </w:tc>
        <w:tc>
          <w:tcPr>
            <w:tcW w:w="236" w:type="dxa"/>
            <w:gridSpan w:val="2"/>
          </w:tcPr>
          <w:p w14:paraId="50EDC623" w14:textId="77777777" w:rsidR="007B3EA4" w:rsidRDefault="007B3EA4" w:rsidP="001D36BF"/>
        </w:tc>
        <w:tc>
          <w:tcPr>
            <w:tcW w:w="1600" w:type="dxa"/>
            <w:gridSpan w:val="2"/>
          </w:tcPr>
          <w:p w14:paraId="4CD70A86" w14:textId="77777777" w:rsidR="007B3EA4" w:rsidRDefault="007B3EA4" w:rsidP="001D36BF">
            <w:r>
              <w:t>475 313 000</w:t>
            </w:r>
          </w:p>
        </w:tc>
      </w:tr>
      <w:tr w:rsidR="007B3EA4" w14:paraId="3043A17D" w14:textId="77777777" w:rsidTr="00D57A62">
        <w:trPr>
          <w:gridAfter w:val="2"/>
          <w:wAfter w:w="41" w:type="dxa"/>
          <w:trHeight w:val="240"/>
        </w:trPr>
        <w:tc>
          <w:tcPr>
            <w:tcW w:w="846" w:type="dxa"/>
          </w:tcPr>
          <w:p w14:paraId="69057492" w14:textId="77777777" w:rsidR="007B3EA4" w:rsidRDefault="007B3EA4" w:rsidP="001D36BF">
            <w:r>
              <w:t>326</w:t>
            </w:r>
          </w:p>
        </w:tc>
        <w:tc>
          <w:tcPr>
            <w:tcW w:w="567" w:type="dxa"/>
          </w:tcPr>
          <w:p w14:paraId="1155E746" w14:textId="77777777" w:rsidR="007B3EA4" w:rsidRDefault="007B3EA4" w:rsidP="001D36BF"/>
        </w:tc>
        <w:tc>
          <w:tcPr>
            <w:tcW w:w="260" w:type="dxa"/>
          </w:tcPr>
          <w:p w14:paraId="279620ED" w14:textId="77777777" w:rsidR="007B3EA4" w:rsidRDefault="007B3EA4" w:rsidP="001D36BF"/>
        </w:tc>
        <w:tc>
          <w:tcPr>
            <w:tcW w:w="4360" w:type="dxa"/>
          </w:tcPr>
          <w:p w14:paraId="4579FC4A" w14:textId="77777777" w:rsidR="007B3EA4" w:rsidRDefault="007B3EA4" w:rsidP="001D36BF">
            <w:r>
              <w:t>Språk- og bibliotekformål:</w:t>
            </w:r>
          </w:p>
        </w:tc>
        <w:tc>
          <w:tcPr>
            <w:tcW w:w="1200" w:type="dxa"/>
            <w:gridSpan w:val="3"/>
          </w:tcPr>
          <w:p w14:paraId="73D074B4" w14:textId="77777777" w:rsidR="007B3EA4" w:rsidRDefault="007B3EA4" w:rsidP="001D36BF"/>
        </w:tc>
        <w:tc>
          <w:tcPr>
            <w:tcW w:w="236" w:type="dxa"/>
            <w:gridSpan w:val="3"/>
          </w:tcPr>
          <w:p w14:paraId="1F1A04B8" w14:textId="77777777" w:rsidR="007B3EA4" w:rsidRDefault="007B3EA4" w:rsidP="001D36BF"/>
        </w:tc>
        <w:tc>
          <w:tcPr>
            <w:tcW w:w="1680" w:type="dxa"/>
            <w:gridSpan w:val="3"/>
          </w:tcPr>
          <w:p w14:paraId="4433CCE7" w14:textId="77777777" w:rsidR="007B3EA4" w:rsidRDefault="007B3EA4" w:rsidP="001D36BF"/>
        </w:tc>
        <w:tc>
          <w:tcPr>
            <w:tcW w:w="236" w:type="dxa"/>
            <w:gridSpan w:val="2"/>
          </w:tcPr>
          <w:p w14:paraId="12488D64" w14:textId="77777777" w:rsidR="007B3EA4" w:rsidRDefault="007B3EA4" w:rsidP="001D36BF"/>
        </w:tc>
        <w:tc>
          <w:tcPr>
            <w:tcW w:w="1600" w:type="dxa"/>
            <w:gridSpan w:val="2"/>
          </w:tcPr>
          <w:p w14:paraId="0464F625" w14:textId="77777777" w:rsidR="007B3EA4" w:rsidRDefault="007B3EA4" w:rsidP="001D36BF"/>
        </w:tc>
      </w:tr>
      <w:tr w:rsidR="007B3EA4" w14:paraId="394398C0" w14:textId="77777777" w:rsidTr="00D57A62">
        <w:trPr>
          <w:gridAfter w:val="2"/>
          <w:wAfter w:w="41" w:type="dxa"/>
          <w:trHeight w:val="240"/>
        </w:trPr>
        <w:tc>
          <w:tcPr>
            <w:tcW w:w="846" w:type="dxa"/>
          </w:tcPr>
          <w:p w14:paraId="2D970D28" w14:textId="77777777" w:rsidR="007B3EA4" w:rsidRDefault="007B3EA4" w:rsidP="001D36BF"/>
        </w:tc>
        <w:tc>
          <w:tcPr>
            <w:tcW w:w="567" w:type="dxa"/>
          </w:tcPr>
          <w:p w14:paraId="16E07BB8" w14:textId="77777777" w:rsidR="007B3EA4" w:rsidRDefault="007B3EA4" w:rsidP="001D36BF">
            <w:r>
              <w:t>1</w:t>
            </w:r>
          </w:p>
        </w:tc>
        <w:tc>
          <w:tcPr>
            <w:tcW w:w="260" w:type="dxa"/>
          </w:tcPr>
          <w:p w14:paraId="3CF7008F" w14:textId="77777777" w:rsidR="007B3EA4" w:rsidRDefault="007B3EA4" w:rsidP="001D36BF"/>
        </w:tc>
        <w:tc>
          <w:tcPr>
            <w:tcW w:w="4360" w:type="dxa"/>
          </w:tcPr>
          <w:p w14:paraId="6ADD490F" w14:textId="77777777" w:rsidR="007B3EA4" w:rsidRDefault="007B3EA4" w:rsidP="001D36BF">
            <w:r>
              <w:t xml:space="preserve">Driftsutgifter </w:t>
            </w:r>
          </w:p>
        </w:tc>
        <w:tc>
          <w:tcPr>
            <w:tcW w:w="1200" w:type="dxa"/>
            <w:gridSpan w:val="3"/>
          </w:tcPr>
          <w:p w14:paraId="4648BFDB" w14:textId="77777777" w:rsidR="007B3EA4" w:rsidRDefault="007B3EA4" w:rsidP="001D36BF"/>
        </w:tc>
        <w:tc>
          <w:tcPr>
            <w:tcW w:w="236" w:type="dxa"/>
            <w:gridSpan w:val="3"/>
          </w:tcPr>
          <w:p w14:paraId="6FF514B0" w14:textId="77777777" w:rsidR="007B3EA4" w:rsidRDefault="007B3EA4" w:rsidP="001D36BF"/>
        </w:tc>
        <w:tc>
          <w:tcPr>
            <w:tcW w:w="1680" w:type="dxa"/>
            <w:gridSpan w:val="3"/>
          </w:tcPr>
          <w:p w14:paraId="2827A5DD" w14:textId="77777777" w:rsidR="007B3EA4" w:rsidRDefault="007B3EA4" w:rsidP="001D36BF">
            <w:r>
              <w:t>762 171 000</w:t>
            </w:r>
          </w:p>
        </w:tc>
        <w:tc>
          <w:tcPr>
            <w:tcW w:w="236" w:type="dxa"/>
            <w:gridSpan w:val="2"/>
          </w:tcPr>
          <w:p w14:paraId="1412E7EE" w14:textId="77777777" w:rsidR="007B3EA4" w:rsidRDefault="007B3EA4" w:rsidP="001D36BF"/>
        </w:tc>
        <w:tc>
          <w:tcPr>
            <w:tcW w:w="1600" w:type="dxa"/>
            <w:gridSpan w:val="2"/>
          </w:tcPr>
          <w:p w14:paraId="3458445E" w14:textId="77777777" w:rsidR="007B3EA4" w:rsidRDefault="007B3EA4" w:rsidP="001D36BF"/>
        </w:tc>
      </w:tr>
      <w:tr w:rsidR="007B3EA4" w14:paraId="20DFF1DA" w14:textId="77777777" w:rsidTr="00D57A62">
        <w:trPr>
          <w:gridAfter w:val="2"/>
          <w:wAfter w:w="41" w:type="dxa"/>
          <w:trHeight w:val="240"/>
        </w:trPr>
        <w:tc>
          <w:tcPr>
            <w:tcW w:w="846" w:type="dxa"/>
          </w:tcPr>
          <w:p w14:paraId="7147C5FA" w14:textId="77777777" w:rsidR="007B3EA4" w:rsidRDefault="007B3EA4" w:rsidP="001D36BF"/>
        </w:tc>
        <w:tc>
          <w:tcPr>
            <w:tcW w:w="567" w:type="dxa"/>
          </w:tcPr>
          <w:p w14:paraId="69830BEB" w14:textId="77777777" w:rsidR="007B3EA4" w:rsidRDefault="007B3EA4" w:rsidP="001D36BF">
            <w:r>
              <w:t>21</w:t>
            </w:r>
          </w:p>
        </w:tc>
        <w:tc>
          <w:tcPr>
            <w:tcW w:w="260" w:type="dxa"/>
          </w:tcPr>
          <w:p w14:paraId="636D1933" w14:textId="77777777" w:rsidR="007B3EA4" w:rsidRDefault="007B3EA4" w:rsidP="001D36BF"/>
        </w:tc>
        <w:tc>
          <w:tcPr>
            <w:tcW w:w="4360" w:type="dxa"/>
          </w:tcPr>
          <w:p w14:paraId="6B6CA9C5" w14:textId="77777777" w:rsidR="007B3EA4" w:rsidRDefault="007B3EA4" w:rsidP="001D36BF">
            <w:r>
              <w:t>Spesielle driftsutgifter</w:t>
            </w:r>
            <w:r>
              <w:rPr>
                <w:rStyle w:val="kursiv"/>
                <w:sz w:val="21"/>
                <w:szCs w:val="21"/>
              </w:rPr>
              <w:t>, kan overføres</w:t>
            </w:r>
          </w:p>
        </w:tc>
        <w:tc>
          <w:tcPr>
            <w:tcW w:w="1200" w:type="dxa"/>
            <w:gridSpan w:val="3"/>
          </w:tcPr>
          <w:p w14:paraId="42B9C827" w14:textId="77777777" w:rsidR="007B3EA4" w:rsidRDefault="007B3EA4" w:rsidP="001D36BF"/>
        </w:tc>
        <w:tc>
          <w:tcPr>
            <w:tcW w:w="236" w:type="dxa"/>
            <w:gridSpan w:val="3"/>
          </w:tcPr>
          <w:p w14:paraId="6C40550F" w14:textId="77777777" w:rsidR="007B3EA4" w:rsidRDefault="007B3EA4" w:rsidP="001D36BF"/>
        </w:tc>
        <w:tc>
          <w:tcPr>
            <w:tcW w:w="1680" w:type="dxa"/>
            <w:gridSpan w:val="3"/>
          </w:tcPr>
          <w:p w14:paraId="7B0C18EE" w14:textId="77777777" w:rsidR="007B3EA4" w:rsidRDefault="007B3EA4" w:rsidP="001D36BF">
            <w:r>
              <w:t>16 746 000</w:t>
            </w:r>
          </w:p>
        </w:tc>
        <w:tc>
          <w:tcPr>
            <w:tcW w:w="236" w:type="dxa"/>
            <w:gridSpan w:val="2"/>
          </w:tcPr>
          <w:p w14:paraId="1A2565AA" w14:textId="77777777" w:rsidR="007B3EA4" w:rsidRDefault="007B3EA4" w:rsidP="001D36BF"/>
        </w:tc>
        <w:tc>
          <w:tcPr>
            <w:tcW w:w="1600" w:type="dxa"/>
            <w:gridSpan w:val="2"/>
          </w:tcPr>
          <w:p w14:paraId="27B9E055" w14:textId="77777777" w:rsidR="007B3EA4" w:rsidRDefault="007B3EA4" w:rsidP="001D36BF"/>
        </w:tc>
      </w:tr>
      <w:tr w:rsidR="007B3EA4" w14:paraId="00EC4ABA" w14:textId="77777777" w:rsidTr="00D57A62">
        <w:trPr>
          <w:gridAfter w:val="2"/>
          <w:wAfter w:w="41" w:type="dxa"/>
          <w:trHeight w:val="500"/>
        </w:trPr>
        <w:tc>
          <w:tcPr>
            <w:tcW w:w="846" w:type="dxa"/>
          </w:tcPr>
          <w:p w14:paraId="4A4DEAEC" w14:textId="77777777" w:rsidR="007B3EA4" w:rsidRDefault="007B3EA4" w:rsidP="001D36BF"/>
        </w:tc>
        <w:tc>
          <w:tcPr>
            <w:tcW w:w="567" w:type="dxa"/>
          </w:tcPr>
          <w:p w14:paraId="2A3A3873" w14:textId="77777777" w:rsidR="007B3EA4" w:rsidRDefault="007B3EA4" w:rsidP="001D36BF">
            <w:r>
              <w:t>45</w:t>
            </w:r>
          </w:p>
        </w:tc>
        <w:tc>
          <w:tcPr>
            <w:tcW w:w="260" w:type="dxa"/>
          </w:tcPr>
          <w:p w14:paraId="16947004" w14:textId="77777777" w:rsidR="007B3EA4" w:rsidRDefault="007B3EA4" w:rsidP="001D36BF"/>
        </w:tc>
        <w:tc>
          <w:tcPr>
            <w:tcW w:w="4360" w:type="dxa"/>
          </w:tcPr>
          <w:p w14:paraId="579A13EE" w14:textId="77777777" w:rsidR="007B3EA4" w:rsidRDefault="007B3EA4" w:rsidP="001D36BF">
            <w:r>
              <w:t>Større utstyrsanskaffelser og vedlikehold</w:t>
            </w:r>
            <w:r>
              <w:rPr>
                <w:rStyle w:val="kursiv"/>
                <w:sz w:val="21"/>
                <w:szCs w:val="21"/>
              </w:rPr>
              <w:t>, kan overføres</w:t>
            </w:r>
          </w:p>
        </w:tc>
        <w:tc>
          <w:tcPr>
            <w:tcW w:w="1200" w:type="dxa"/>
            <w:gridSpan w:val="3"/>
          </w:tcPr>
          <w:p w14:paraId="4CFB806E" w14:textId="77777777" w:rsidR="007B3EA4" w:rsidRDefault="007B3EA4" w:rsidP="001D36BF"/>
        </w:tc>
        <w:tc>
          <w:tcPr>
            <w:tcW w:w="236" w:type="dxa"/>
            <w:gridSpan w:val="3"/>
          </w:tcPr>
          <w:p w14:paraId="677AD62C" w14:textId="77777777" w:rsidR="007B3EA4" w:rsidRDefault="007B3EA4" w:rsidP="001D36BF"/>
        </w:tc>
        <w:tc>
          <w:tcPr>
            <w:tcW w:w="1680" w:type="dxa"/>
            <w:gridSpan w:val="3"/>
          </w:tcPr>
          <w:p w14:paraId="6E774A7F" w14:textId="77777777" w:rsidR="007B3EA4" w:rsidRDefault="007B3EA4" w:rsidP="001D36BF">
            <w:r>
              <w:t>54 827 000</w:t>
            </w:r>
          </w:p>
        </w:tc>
        <w:tc>
          <w:tcPr>
            <w:tcW w:w="236" w:type="dxa"/>
            <w:gridSpan w:val="2"/>
          </w:tcPr>
          <w:p w14:paraId="7171D548" w14:textId="77777777" w:rsidR="007B3EA4" w:rsidRDefault="007B3EA4" w:rsidP="001D36BF"/>
        </w:tc>
        <w:tc>
          <w:tcPr>
            <w:tcW w:w="1600" w:type="dxa"/>
            <w:gridSpan w:val="2"/>
          </w:tcPr>
          <w:p w14:paraId="371021C5" w14:textId="77777777" w:rsidR="007B3EA4" w:rsidRDefault="007B3EA4" w:rsidP="001D36BF"/>
        </w:tc>
      </w:tr>
      <w:tr w:rsidR="007B3EA4" w14:paraId="6A43D356" w14:textId="77777777" w:rsidTr="00D57A62">
        <w:trPr>
          <w:gridAfter w:val="2"/>
          <w:wAfter w:w="41" w:type="dxa"/>
          <w:trHeight w:val="240"/>
        </w:trPr>
        <w:tc>
          <w:tcPr>
            <w:tcW w:w="846" w:type="dxa"/>
          </w:tcPr>
          <w:p w14:paraId="03FB71FA" w14:textId="77777777" w:rsidR="007B3EA4" w:rsidRDefault="007B3EA4" w:rsidP="001D36BF"/>
        </w:tc>
        <w:tc>
          <w:tcPr>
            <w:tcW w:w="567" w:type="dxa"/>
          </w:tcPr>
          <w:p w14:paraId="60504455" w14:textId="77777777" w:rsidR="007B3EA4" w:rsidRDefault="007B3EA4" w:rsidP="001D36BF">
            <w:r>
              <w:t>73</w:t>
            </w:r>
          </w:p>
        </w:tc>
        <w:tc>
          <w:tcPr>
            <w:tcW w:w="260" w:type="dxa"/>
          </w:tcPr>
          <w:p w14:paraId="025A6548" w14:textId="77777777" w:rsidR="007B3EA4" w:rsidRDefault="007B3EA4" w:rsidP="001D36BF"/>
        </w:tc>
        <w:tc>
          <w:tcPr>
            <w:tcW w:w="4360" w:type="dxa"/>
          </w:tcPr>
          <w:p w14:paraId="60EC1AB3" w14:textId="77777777" w:rsidR="007B3EA4" w:rsidRDefault="007B3EA4" w:rsidP="001D36BF">
            <w:r>
              <w:t xml:space="preserve">Språkorganisasjoner </w:t>
            </w:r>
          </w:p>
        </w:tc>
        <w:tc>
          <w:tcPr>
            <w:tcW w:w="1200" w:type="dxa"/>
            <w:gridSpan w:val="3"/>
          </w:tcPr>
          <w:p w14:paraId="5CC930ED" w14:textId="77777777" w:rsidR="007B3EA4" w:rsidRDefault="007B3EA4" w:rsidP="001D36BF"/>
        </w:tc>
        <w:tc>
          <w:tcPr>
            <w:tcW w:w="236" w:type="dxa"/>
            <w:gridSpan w:val="3"/>
          </w:tcPr>
          <w:p w14:paraId="2D66D428" w14:textId="77777777" w:rsidR="007B3EA4" w:rsidRDefault="007B3EA4" w:rsidP="001D36BF"/>
        </w:tc>
        <w:tc>
          <w:tcPr>
            <w:tcW w:w="1680" w:type="dxa"/>
            <w:gridSpan w:val="3"/>
          </w:tcPr>
          <w:p w14:paraId="5CE5D720" w14:textId="77777777" w:rsidR="007B3EA4" w:rsidRDefault="007B3EA4" w:rsidP="001D36BF">
            <w:r>
              <w:t>36 780 000</w:t>
            </w:r>
          </w:p>
        </w:tc>
        <w:tc>
          <w:tcPr>
            <w:tcW w:w="236" w:type="dxa"/>
            <w:gridSpan w:val="2"/>
          </w:tcPr>
          <w:p w14:paraId="787AC33C" w14:textId="77777777" w:rsidR="007B3EA4" w:rsidRDefault="007B3EA4" w:rsidP="001D36BF"/>
        </w:tc>
        <w:tc>
          <w:tcPr>
            <w:tcW w:w="1600" w:type="dxa"/>
            <w:gridSpan w:val="2"/>
          </w:tcPr>
          <w:p w14:paraId="18A0C21F" w14:textId="77777777" w:rsidR="007B3EA4" w:rsidRDefault="007B3EA4" w:rsidP="001D36BF"/>
        </w:tc>
      </w:tr>
      <w:tr w:rsidR="007B3EA4" w14:paraId="4853C947" w14:textId="77777777" w:rsidTr="00D57A62">
        <w:trPr>
          <w:gridAfter w:val="2"/>
          <w:wAfter w:w="41" w:type="dxa"/>
          <w:trHeight w:val="240"/>
        </w:trPr>
        <w:tc>
          <w:tcPr>
            <w:tcW w:w="846" w:type="dxa"/>
          </w:tcPr>
          <w:p w14:paraId="470F6D4C" w14:textId="77777777" w:rsidR="007B3EA4" w:rsidRDefault="007B3EA4" w:rsidP="001D36BF"/>
        </w:tc>
        <w:tc>
          <w:tcPr>
            <w:tcW w:w="567" w:type="dxa"/>
          </w:tcPr>
          <w:p w14:paraId="35E0DB65" w14:textId="77777777" w:rsidR="007B3EA4" w:rsidRDefault="007B3EA4" w:rsidP="001D36BF">
            <w:r>
              <w:t>74</w:t>
            </w:r>
          </w:p>
        </w:tc>
        <w:tc>
          <w:tcPr>
            <w:tcW w:w="260" w:type="dxa"/>
          </w:tcPr>
          <w:p w14:paraId="0E4D82EB" w14:textId="77777777" w:rsidR="007B3EA4" w:rsidRDefault="007B3EA4" w:rsidP="001D36BF"/>
        </w:tc>
        <w:tc>
          <w:tcPr>
            <w:tcW w:w="4360" w:type="dxa"/>
          </w:tcPr>
          <w:p w14:paraId="4EA420F3" w14:textId="77777777" w:rsidR="007B3EA4" w:rsidRDefault="007B3EA4" w:rsidP="001D36BF">
            <w:r>
              <w:t xml:space="preserve">Det Norske Samlaget </w:t>
            </w:r>
          </w:p>
        </w:tc>
        <w:tc>
          <w:tcPr>
            <w:tcW w:w="1200" w:type="dxa"/>
            <w:gridSpan w:val="3"/>
          </w:tcPr>
          <w:p w14:paraId="0990F13C" w14:textId="77777777" w:rsidR="007B3EA4" w:rsidRDefault="007B3EA4" w:rsidP="001D36BF"/>
        </w:tc>
        <w:tc>
          <w:tcPr>
            <w:tcW w:w="236" w:type="dxa"/>
            <w:gridSpan w:val="3"/>
          </w:tcPr>
          <w:p w14:paraId="18832DF1" w14:textId="77777777" w:rsidR="007B3EA4" w:rsidRDefault="007B3EA4" w:rsidP="001D36BF"/>
        </w:tc>
        <w:tc>
          <w:tcPr>
            <w:tcW w:w="1680" w:type="dxa"/>
            <w:gridSpan w:val="3"/>
          </w:tcPr>
          <w:p w14:paraId="7B86314B" w14:textId="77777777" w:rsidR="007B3EA4" w:rsidRDefault="007B3EA4" w:rsidP="001D36BF">
            <w:r>
              <w:t>21 435 000</w:t>
            </w:r>
          </w:p>
        </w:tc>
        <w:tc>
          <w:tcPr>
            <w:tcW w:w="236" w:type="dxa"/>
            <w:gridSpan w:val="2"/>
          </w:tcPr>
          <w:p w14:paraId="661DF3AB" w14:textId="77777777" w:rsidR="007B3EA4" w:rsidRDefault="007B3EA4" w:rsidP="001D36BF"/>
        </w:tc>
        <w:tc>
          <w:tcPr>
            <w:tcW w:w="1600" w:type="dxa"/>
            <w:gridSpan w:val="2"/>
          </w:tcPr>
          <w:p w14:paraId="2619D6D7" w14:textId="77777777" w:rsidR="007B3EA4" w:rsidRDefault="007B3EA4" w:rsidP="001D36BF"/>
        </w:tc>
      </w:tr>
      <w:tr w:rsidR="007B3EA4" w14:paraId="5882C370" w14:textId="77777777" w:rsidTr="00D57A62">
        <w:trPr>
          <w:gridAfter w:val="2"/>
          <w:wAfter w:w="41" w:type="dxa"/>
          <w:trHeight w:val="240"/>
        </w:trPr>
        <w:tc>
          <w:tcPr>
            <w:tcW w:w="846" w:type="dxa"/>
          </w:tcPr>
          <w:p w14:paraId="515D7418" w14:textId="77777777" w:rsidR="007B3EA4" w:rsidRDefault="007B3EA4" w:rsidP="001D36BF"/>
        </w:tc>
        <w:tc>
          <w:tcPr>
            <w:tcW w:w="567" w:type="dxa"/>
          </w:tcPr>
          <w:p w14:paraId="093BAB9E" w14:textId="77777777" w:rsidR="007B3EA4" w:rsidRDefault="007B3EA4" w:rsidP="001D36BF">
            <w:r>
              <w:t>75</w:t>
            </w:r>
          </w:p>
        </w:tc>
        <w:tc>
          <w:tcPr>
            <w:tcW w:w="260" w:type="dxa"/>
          </w:tcPr>
          <w:p w14:paraId="51337948" w14:textId="77777777" w:rsidR="007B3EA4" w:rsidRDefault="007B3EA4" w:rsidP="001D36BF"/>
        </w:tc>
        <w:tc>
          <w:tcPr>
            <w:tcW w:w="4360" w:type="dxa"/>
          </w:tcPr>
          <w:p w14:paraId="3EC0916E" w14:textId="77777777" w:rsidR="007B3EA4" w:rsidRDefault="007B3EA4" w:rsidP="001D36BF">
            <w:r>
              <w:t xml:space="preserve">Tilskudd til ordboksarbeid </w:t>
            </w:r>
          </w:p>
        </w:tc>
        <w:tc>
          <w:tcPr>
            <w:tcW w:w="1200" w:type="dxa"/>
            <w:gridSpan w:val="3"/>
          </w:tcPr>
          <w:p w14:paraId="7C97ED5E" w14:textId="77777777" w:rsidR="007B3EA4" w:rsidRDefault="007B3EA4" w:rsidP="001D36BF"/>
        </w:tc>
        <w:tc>
          <w:tcPr>
            <w:tcW w:w="236" w:type="dxa"/>
            <w:gridSpan w:val="3"/>
          </w:tcPr>
          <w:p w14:paraId="6B7A2921" w14:textId="77777777" w:rsidR="007B3EA4" w:rsidRDefault="007B3EA4" w:rsidP="001D36BF"/>
        </w:tc>
        <w:tc>
          <w:tcPr>
            <w:tcW w:w="1680" w:type="dxa"/>
            <w:gridSpan w:val="3"/>
          </w:tcPr>
          <w:p w14:paraId="4888CC1A" w14:textId="77777777" w:rsidR="007B3EA4" w:rsidRDefault="007B3EA4" w:rsidP="001D36BF">
            <w:r>
              <w:t>14 370 000</w:t>
            </w:r>
          </w:p>
        </w:tc>
        <w:tc>
          <w:tcPr>
            <w:tcW w:w="236" w:type="dxa"/>
            <w:gridSpan w:val="2"/>
          </w:tcPr>
          <w:p w14:paraId="430AD7B0" w14:textId="77777777" w:rsidR="007B3EA4" w:rsidRDefault="007B3EA4" w:rsidP="001D36BF"/>
        </w:tc>
        <w:tc>
          <w:tcPr>
            <w:tcW w:w="1600" w:type="dxa"/>
            <w:gridSpan w:val="2"/>
          </w:tcPr>
          <w:p w14:paraId="12015767" w14:textId="77777777" w:rsidR="007B3EA4" w:rsidRDefault="007B3EA4" w:rsidP="001D36BF"/>
        </w:tc>
      </w:tr>
      <w:tr w:rsidR="007B3EA4" w14:paraId="0F9F976C" w14:textId="77777777" w:rsidTr="00D57A62">
        <w:trPr>
          <w:gridAfter w:val="2"/>
          <w:wAfter w:w="41" w:type="dxa"/>
          <w:trHeight w:val="240"/>
        </w:trPr>
        <w:tc>
          <w:tcPr>
            <w:tcW w:w="846" w:type="dxa"/>
          </w:tcPr>
          <w:p w14:paraId="2B90824B" w14:textId="77777777" w:rsidR="007B3EA4" w:rsidRDefault="007B3EA4" w:rsidP="001D36BF"/>
        </w:tc>
        <w:tc>
          <w:tcPr>
            <w:tcW w:w="567" w:type="dxa"/>
          </w:tcPr>
          <w:p w14:paraId="61E35295" w14:textId="77777777" w:rsidR="007B3EA4" w:rsidRDefault="007B3EA4" w:rsidP="001D36BF">
            <w:r>
              <w:t>80</w:t>
            </w:r>
          </w:p>
        </w:tc>
        <w:tc>
          <w:tcPr>
            <w:tcW w:w="260" w:type="dxa"/>
          </w:tcPr>
          <w:p w14:paraId="68E40813" w14:textId="77777777" w:rsidR="007B3EA4" w:rsidRDefault="007B3EA4" w:rsidP="001D36BF"/>
        </w:tc>
        <w:tc>
          <w:tcPr>
            <w:tcW w:w="4360" w:type="dxa"/>
          </w:tcPr>
          <w:p w14:paraId="0F16BAF7" w14:textId="77777777" w:rsidR="007B3EA4" w:rsidRDefault="007B3EA4" w:rsidP="001D36BF">
            <w:r>
              <w:t xml:space="preserve">Tilskudd til tiltak under Nasjonalbiblioteket </w:t>
            </w:r>
          </w:p>
        </w:tc>
        <w:tc>
          <w:tcPr>
            <w:tcW w:w="1200" w:type="dxa"/>
            <w:gridSpan w:val="3"/>
          </w:tcPr>
          <w:p w14:paraId="760F4515" w14:textId="77777777" w:rsidR="007B3EA4" w:rsidRDefault="007B3EA4" w:rsidP="001D36BF"/>
        </w:tc>
        <w:tc>
          <w:tcPr>
            <w:tcW w:w="236" w:type="dxa"/>
            <w:gridSpan w:val="3"/>
          </w:tcPr>
          <w:p w14:paraId="42DA2F0A" w14:textId="77777777" w:rsidR="007B3EA4" w:rsidRDefault="007B3EA4" w:rsidP="001D36BF"/>
        </w:tc>
        <w:tc>
          <w:tcPr>
            <w:tcW w:w="1680" w:type="dxa"/>
            <w:gridSpan w:val="3"/>
          </w:tcPr>
          <w:p w14:paraId="474B6893" w14:textId="77777777" w:rsidR="007B3EA4" w:rsidRDefault="007B3EA4" w:rsidP="001D36BF">
            <w:r>
              <w:t>90 000 000</w:t>
            </w:r>
          </w:p>
        </w:tc>
        <w:tc>
          <w:tcPr>
            <w:tcW w:w="236" w:type="dxa"/>
            <w:gridSpan w:val="2"/>
          </w:tcPr>
          <w:p w14:paraId="32F7B65B" w14:textId="77777777" w:rsidR="007B3EA4" w:rsidRDefault="007B3EA4" w:rsidP="001D36BF"/>
        </w:tc>
        <w:tc>
          <w:tcPr>
            <w:tcW w:w="1600" w:type="dxa"/>
            <w:gridSpan w:val="2"/>
          </w:tcPr>
          <w:p w14:paraId="641B8A90" w14:textId="77777777" w:rsidR="007B3EA4" w:rsidRDefault="007B3EA4" w:rsidP="001D36BF">
            <w:r>
              <w:t>996 329 000</w:t>
            </w:r>
          </w:p>
        </w:tc>
      </w:tr>
      <w:tr w:rsidR="007B3EA4" w14:paraId="5E9F1B5A" w14:textId="77777777" w:rsidTr="00D57A62">
        <w:trPr>
          <w:gridAfter w:val="2"/>
          <w:wAfter w:w="41" w:type="dxa"/>
          <w:trHeight w:val="240"/>
        </w:trPr>
        <w:tc>
          <w:tcPr>
            <w:tcW w:w="846" w:type="dxa"/>
          </w:tcPr>
          <w:p w14:paraId="7880CD4B" w14:textId="77777777" w:rsidR="007B3EA4" w:rsidRDefault="007B3EA4" w:rsidP="001D36BF">
            <w:r>
              <w:t>327</w:t>
            </w:r>
          </w:p>
        </w:tc>
        <w:tc>
          <w:tcPr>
            <w:tcW w:w="567" w:type="dxa"/>
          </w:tcPr>
          <w:p w14:paraId="0050A5E5" w14:textId="77777777" w:rsidR="007B3EA4" w:rsidRDefault="007B3EA4" w:rsidP="001D36BF"/>
        </w:tc>
        <w:tc>
          <w:tcPr>
            <w:tcW w:w="260" w:type="dxa"/>
          </w:tcPr>
          <w:p w14:paraId="30F8E82E" w14:textId="77777777" w:rsidR="007B3EA4" w:rsidRDefault="007B3EA4" w:rsidP="001D36BF"/>
        </w:tc>
        <w:tc>
          <w:tcPr>
            <w:tcW w:w="4360" w:type="dxa"/>
          </w:tcPr>
          <w:p w14:paraId="57F00A12" w14:textId="77777777" w:rsidR="007B3EA4" w:rsidRDefault="007B3EA4" w:rsidP="001D36BF">
            <w:r>
              <w:t>Nidaros domkirkes restaureringsarbeider mv.:</w:t>
            </w:r>
          </w:p>
        </w:tc>
        <w:tc>
          <w:tcPr>
            <w:tcW w:w="1200" w:type="dxa"/>
            <w:gridSpan w:val="3"/>
          </w:tcPr>
          <w:p w14:paraId="2EBF4934" w14:textId="77777777" w:rsidR="007B3EA4" w:rsidRDefault="007B3EA4" w:rsidP="001D36BF"/>
        </w:tc>
        <w:tc>
          <w:tcPr>
            <w:tcW w:w="236" w:type="dxa"/>
            <w:gridSpan w:val="3"/>
          </w:tcPr>
          <w:p w14:paraId="7B68229C" w14:textId="77777777" w:rsidR="007B3EA4" w:rsidRDefault="007B3EA4" w:rsidP="001D36BF"/>
        </w:tc>
        <w:tc>
          <w:tcPr>
            <w:tcW w:w="1680" w:type="dxa"/>
            <w:gridSpan w:val="3"/>
          </w:tcPr>
          <w:p w14:paraId="6504A8E4" w14:textId="77777777" w:rsidR="007B3EA4" w:rsidRDefault="007B3EA4" w:rsidP="001D36BF"/>
        </w:tc>
        <w:tc>
          <w:tcPr>
            <w:tcW w:w="236" w:type="dxa"/>
            <w:gridSpan w:val="2"/>
          </w:tcPr>
          <w:p w14:paraId="7ED01428" w14:textId="77777777" w:rsidR="007B3EA4" w:rsidRDefault="007B3EA4" w:rsidP="001D36BF"/>
        </w:tc>
        <w:tc>
          <w:tcPr>
            <w:tcW w:w="1600" w:type="dxa"/>
            <w:gridSpan w:val="2"/>
          </w:tcPr>
          <w:p w14:paraId="0FA240DD" w14:textId="77777777" w:rsidR="007B3EA4" w:rsidRDefault="007B3EA4" w:rsidP="001D36BF"/>
        </w:tc>
      </w:tr>
      <w:tr w:rsidR="007B3EA4" w14:paraId="34322D9B" w14:textId="77777777" w:rsidTr="00D57A62">
        <w:trPr>
          <w:gridAfter w:val="2"/>
          <w:wAfter w:w="41" w:type="dxa"/>
          <w:trHeight w:val="240"/>
        </w:trPr>
        <w:tc>
          <w:tcPr>
            <w:tcW w:w="846" w:type="dxa"/>
          </w:tcPr>
          <w:p w14:paraId="18E926F6" w14:textId="77777777" w:rsidR="007B3EA4" w:rsidRDefault="007B3EA4" w:rsidP="001D36BF"/>
        </w:tc>
        <w:tc>
          <w:tcPr>
            <w:tcW w:w="567" w:type="dxa"/>
          </w:tcPr>
          <w:p w14:paraId="438867FC" w14:textId="77777777" w:rsidR="007B3EA4" w:rsidRDefault="007B3EA4" w:rsidP="001D36BF">
            <w:r>
              <w:t>1</w:t>
            </w:r>
          </w:p>
        </w:tc>
        <w:tc>
          <w:tcPr>
            <w:tcW w:w="260" w:type="dxa"/>
          </w:tcPr>
          <w:p w14:paraId="630A065C" w14:textId="77777777" w:rsidR="007B3EA4" w:rsidRDefault="007B3EA4" w:rsidP="001D36BF"/>
        </w:tc>
        <w:tc>
          <w:tcPr>
            <w:tcW w:w="4360" w:type="dxa"/>
          </w:tcPr>
          <w:p w14:paraId="12A2F322" w14:textId="77777777" w:rsidR="007B3EA4" w:rsidRDefault="007B3EA4" w:rsidP="001D36BF">
            <w:r>
              <w:t xml:space="preserve">Driftsutgifter </w:t>
            </w:r>
          </w:p>
        </w:tc>
        <w:tc>
          <w:tcPr>
            <w:tcW w:w="1200" w:type="dxa"/>
            <w:gridSpan w:val="3"/>
          </w:tcPr>
          <w:p w14:paraId="10560E8F" w14:textId="77777777" w:rsidR="007B3EA4" w:rsidRDefault="007B3EA4" w:rsidP="001D36BF"/>
        </w:tc>
        <w:tc>
          <w:tcPr>
            <w:tcW w:w="236" w:type="dxa"/>
            <w:gridSpan w:val="3"/>
          </w:tcPr>
          <w:p w14:paraId="5079480F" w14:textId="77777777" w:rsidR="007B3EA4" w:rsidRDefault="007B3EA4" w:rsidP="001D36BF"/>
        </w:tc>
        <w:tc>
          <w:tcPr>
            <w:tcW w:w="1680" w:type="dxa"/>
            <w:gridSpan w:val="3"/>
          </w:tcPr>
          <w:p w14:paraId="57CE458F" w14:textId="77777777" w:rsidR="007B3EA4" w:rsidRDefault="007B3EA4" w:rsidP="001D36BF">
            <w:r>
              <w:t>76 856 000</w:t>
            </w:r>
          </w:p>
        </w:tc>
        <w:tc>
          <w:tcPr>
            <w:tcW w:w="236" w:type="dxa"/>
            <w:gridSpan w:val="2"/>
          </w:tcPr>
          <w:p w14:paraId="1F4F5E2F" w14:textId="77777777" w:rsidR="007B3EA4" w:rsidRDefault="007B3EA4" w:rsidP="001D36BF"/>
        </w:tc>
        <w:tc>
          <w:tcPr>
            <w:tcW w:w="1600" w:type="dxa"/>
            <w:gridSpan w:val="2"/>
          </w:tcPr>
          <w:p w14:paraId="42DD05BE" w14:textId="77777777" w:rsidR="007B3EA4" w:rsidRDefault="007B3EA4" w:rsidP="001D36BF"/>
        </w:tc>
      </w:tr>
      <w:tr w:rsidR="007B3EA4" w14:paraId="0B89FA48" w14:textId="77777777" w:rsidTr="00D57A62">
        <w:trPr>
          <w:gridAfter w:val="2"/>
          <w:wAfter w:w="41" w:type="dxa"/>
          <w:trHeight w:val="240"/>
        </w:trPr>
        <w:tc>
          <w:tcPr>
            <w:tcW w:w="846" w:type="dxa"/>
          </w:tcPr>
          <w:p w14:paraId="040C5626" w14:textId="77777777" w:rsidR="007B3EA4" w:rsidRDefault="007B3EA4" w:rsidP="001D36BF"/>
        </w:tc>
        <w:tc>
          <w:tcPr>
            <w:tcW w:w="567" w:type="dxa"/>
          </w:tcPr>
          <w:p w14:paraId="6851A42D" w14:textId="77777777" w:rsidR="007B3EA4" w:rsidRDefault="007B3EA4" w:rsidP="001D36BF">
            <w:r>
              <w:t>21</w:t>
            </w:r>
          </w:p>
        </w:tc>
        <w:tc>
          <w:tcPr>
            <w:tcW w:w="260" w:type="dxa"/>
          </w:tcPr>
          <w:p w14:paraId="1F145147" w14:textId="77777777" w:rsidR="007B3EA4" w:rsidRDefault="007B3EA4" w:rsidP="001D36BF"/>
        </w:tc>
        <w:tc>
          <w:tcPr>
            <w:tcW w:w="4360" w:type="dxa"/>
          </w:tcPr>
          <w:p w14:paraId="697EDF17" w14:textId="77777777" w:rsidR="007B3EA4" w:rsidRDefault="007B3EA4" w:rsidP="001D36BF">
            <w:r>
              <w:t xml:space="preserve">Spesielle driftsutgifter </w:t>
            </w:r>
          </w:p>
        </w:tc>
        <w:tc>
          <w:tcPr>
            <w:tcW w:w="1200" w:type="dxa"/>
            <w:gridSpan w:val="3"/>
          </w:tcPr>
          <w:p w14:paraId="43416E71" w14:textId="77777777" w:rsidR="007B3EA4" w:rsidRDefault="007B3EA4" w:rsidP="001D36BF"/>
        </w:tc>
        <w:tc>
          <w:tcPr>
            <w:tcW w:w="236" w:type="dxa"/>
            <w:gridSpan w:val="3"/>
          </w:tcPr>
          <w:p w14:paraId="4036ACE8" w14:textId="77777777" w:rsidR="007B3EA4" w:rsidRDefault="007B3EA4" w:rsidP="001D36BF"/>
        </w:tc>
        <w:tc>
          <w:tcPr>
            <w:tcW w:w="1680" w:type="dxa"/>
            <w:gridSpan w:val="3"/>
          </w:tcPr>
          <w:p w14:paraId="0C94218B" w14:textId="77777777" w:rsidR="007B3EA4" w:rsidRDefault="007B3EA4" w:rsidP="001D36BF">
            <w:r>
              <w:t>4 297 000</w:t>
            </w:r>
          </w:p>
        </w:tc>
        <w:tc>
          <w:tcPr>
            <w:tcW w:w="236" w:type="dxa"/>
            <w:gridSpan w:val="2"/>
          </w:tcPr>
          <w:p w14:paraId="29D77C22" w14:textId="77777777" w:rsidR="007B3EA4" w:rsidRDefault="007B3EA4" w:rsidP="001D36BF"/>
        </w:tc>
        <w:tc>
          <w:tcPr>
            <w:tcW w:w="1600" w:type="dxa"/>
            <w:gridSpan w:val="2"/>
          </w:tcPr>
          <w:p w14:paraId="4AC1E564" w14:textId="77777777" w:rsidR="007B3EA4" w:rsidRDefault="007B3EA4" w:rsidP="001D36BF"/>
        </w:tc>
      </w:tr>
      <w:tr w:rsidR="007B3EA4" w14:paraId="45191F5D" w14:textId="77777777" w:rsidTr="00D57A62">
        <w:trPr>
          <w:gridAfter w:val="2"/>
          <w:wAfter w:w="41" w:type="dxa"/>
          <w:trHeight w:val="240"/>
        </w:trPr>
        <w:tc>
          <w:tcPr>
            <w:tcW w:w="846" w:type="dxa"/>
          </w:tcPr>
          <w:p w14:paraId="47536489" w14:textId="77777777" w:rsidR="007B3EA4" w:rsidRDefault="007B3EA4" w:rsidP="001D36BF"/>
        </w:tc>
        <w:tc>
          <w:tcPr>
            <w:tcW w:w="567" w:type="dxa"/>
          </w:tcPr>
          <w:p w14:paraId="6544C771" w14:textId="77777777" w:rsidR="007B3EA4" w:rsidRDefault="007B3EA4" w:rsidP="001D36BF">
            <w:r>
              <w:t>70</w:t>
            </w:r>
          </w:p>
        </w:tc>
        <w:tc>
          <w:tcPr>
            <w:tcW w:w="260" w:type="dxa"/>
          </w:tcPr>
          <w:p w14:paraId="1AA41491" w14:textId="77777777" w:rsidR="007B3EA4" w:rsidRDefault="007B3EA4" w:rsidP="001D36BF"/>
        </w:tc>
        <w:tc>
          <w:tcPr>
            <w:tcW w:w="4360" w:type="dxa"/>
          </w:tcPr>
          <w:p w14:paraId="23B5C257" w14:textId="77777777" w:rsidR="007B3EA4" w:rsidRDefault="007B3EA4" w:rsidP="001D36BF">
            <w:r>
              <w:t xml:space="preserve">Utenlandske krigsgraver i Norge </w:t>
            </w:r>
          </w:p>
        </w:tc>
        <w:tc>
          <w:tcPr>
            <w:tcW w:w="1200" w:type="dxa"/>
            <w:gridSpan w:val="3"/>
          </w:tcPr>
          <w:p w14:paraId="0EED37E9" w14:textId="77777777" w:rsidR="007B3EA4" w:rsidRDefault="007B3EA4" w:rsidP="001D36BF"/>
        </w:tc>
        <w:tc>
          <w:tcPr>
            <w:tcW w:w="236" w:type="dxa"/>
            <w:gridSpan w:val="3"/>
          </w:tcPr>
          <w:p w14:paraId="3D8690E1" w14:textId="77777777" w:rsidR="007B3EA4" w:rsidRDefault="007B3EA4" w:rsidP="001D36BF"/>
        </w:tc>
        <w:tc>
          <w:tcPr>
            <w:tcW w:w="1680" w:type="dxa"/>
            <w:gridSpan w:val="3"/>
          </w:tcPr>
          <w:p w14:paraId="6E70DA28" w14:textId="77777777" w:rsidR="007B3EA4" w:rsidRDefault="007B3EA4" w:rsidP="001D36BF">
            <w:r>
              <w:t>3 975 000</w:t>
            </w:r>
          </w:p>
        </w:tc>
        <w:tc>
          <w:tcPr>
            <w:tcW w:w="236" w:type="dxa"/>
            <w:gridSpan w:val="2"/>
          </w:tcPr>
          <w:p w14:paraId="7A6E293D" w14:textId="77777777" w:rsidR="007B3EA4" w:rsidRDefault="007B3EA4" w:rsidP="001D36BF"/>
        </w:tc>
        <w:tc>
          <w:tcPr>
            <w:tcW w:w="1600" w:type="dxa"/>
            <w:gridSpan w:val="2"/>
          </w:tcPr>
          <w:p w14:paraId="6F30FAF9" w14:textId="77777777" w:rsidR="007B3EA4" w:rsidRDefault="007B3EA4" w:rsidP="001D36BF"/>
        </w:tc>
      </w:tr>
      <w:tr w:rsidR="007B3EA4" w14:paraId="7058C734" w14:textId="77777777" w:rsidTr="00D57A62">
        <w:trPr>
          <w:gridAfter w:val="2"/>
          <w:wAfter w:w="41" w:type="dxa"/>
          <w:trHeight w:val="240"/>
        </w:trPr>
        <w:tc>
          <w:tcPr>
            <w:tcW w:w="846" w:type="dxa"/>
          </w:tcPr>
          <w:p w14:paraId="6FD504D4" w14:textId="77777777" w:rsidR="007B3EA4" w:rsidRDefault="007B3EA4" w:rsidP="001D36BF"/>
        </w:tc>
        <w:tc>
          <w:tcPr>
            <w:tcW w:w="567" w:type="dxa"/>
          </w:tcPr>
          <w:p w14:paraId="5A27353F" w14:textId="77777777" w:rsidR="007B3EA4" w:rsidRDefault="007B3EA4" w:rsidP="001D36BF">
            <w:r>
              <w:t>71</w:t>
            </w:r>
          </w:p>
        </w:tc>
        <w:tc>
          <w:tcPr>
            <w:tcW w:w="260" w:type="dxa"/>
          </w:tcPr>
          <w:p w14:paraId="2D329205" w14:textId="77777777" w:rsidR="007B3EA4" w:rsidRDefault="007B3EA4" w:rsidP="001D36BF"/>
        </w:tc>
        <w:tc>
          <w:tcPr>
            <w:tcW w:w="4360" w:type="dxa"/>
          </w:tcPr>
          <w:p w14:paraId="0818A562" w14:textId="77777777" w:rsidR="007B3EA4" w:rsidRDefault="007B3EA4" w:rsidP="001D36BF">
            <w:r>
              <w:t xml:space="preserve">Tilskudd til regionale pilegrimssentre </w:t>
            </w:r>
          </w:p>
        </w:tc>
        <w:tc>
          <w:tcPr>
            <w:tcW w:w="1200" w:type="dxa"/>
            <w:gridSpan w:val="3"/>
          </w:tcPr>
          <w:p w14:paraId="348D52BB" w14:textId="77777777" w:rsidR="007B3EA4" w:rsidRDefault="007B3EA4" w:rsidP="001D36BF"/>
        </w:tc>
        <w:tc>
          <w:tcPr>
            <w:tcW w:w="236" w:type="dxa"/>
            <w:gridSpan w:val="3"/>
          </w:tcPr>
          <w:p w14:paraId="2CAB9744" w14:textId="77777777" w:rsidR="007B3EA4" w:rsidRDefault="007B3EA4" w:rsidP="001D36BF"/>
        </w:tc>
        <w:tc>
          <w:tcPr>
            <w:tcW w:w="1680" w:type="dxa"/>
            <w:gridSpan w:val="3"/>
          </w:tcPr>
          <w:p w14:paraId="4DD6E28B" w14:textId="77777777" w:rsidR="007B3EA4" w:rsidRDefault="007B3EA4" w:rsidP="001D36BF">
            <w:r>
              <w:t>8 385 000</w:t>
            </w:r>
          </w:p>
        </w:tc>
        <w:tc>
          <w:tcPr>
            <w:tcW w:w="236" w:type="dxa"/>
            <w:gridSpan w:val="2"/>
          </w:tcPr>
          <w:p w14:paraId="47BDDC57" w14:textId="77777777" w:rsidR="007B3EA4" w:rsidRDefault="007B3EA4" w:rsidP="001D36BF"/>
        </w:tc>
        <w:tc>
          <w:tcPr>
            <w:tcW w:w="1600" w:type="dxa"/>
            <w:gridSpan w:val="2"/>
          </w:tcPr>
          <w:p w14:paraId="59BADA62" w14:textId="77777777" w:rsidR="007B3EA4" w:rsidRDefault="007B3EA4" w:rsidP="001D36BF">
            <w:r>
              <w:t>93 513 000</w:t>
            </w:r>
          </w:p>
        </w:tc>
      </w:tr>
      <w:tr w:rsidR="007B3EA4" w14:paraId="5FE6EAF2" w14:textId="77777777" w:rsidTr="00D57A62">
        <w:trPr>
          <w:gridAfter w:val="2"/>
          <w:wAfter w:w="41" w:type="dxa"/>
          <w:trHeight w:val="240"/>
        </w:trPr>
        <w:tc>
          <w:tcPr>
            <w:tcW w:w="846" w:type="dxa"/>
          </w:tcPr>
          <w:p w14:paraId="18DEFB6C" w14:textId="77777777" w:rsidR="007B3EA4" w:rsidRDefault="007B3EA4" w:rsidP="001D36BF">
            <w:r>
              <w:t>328</w:t>
            </w:r>
          </w:p>
        </w:tc>
        <w:tc>
          <w:tcPr>
            <w:tcW w:w="567" w:type="dxa"/>
          </w:tcPr>
          <w:p w14:paraId="3D601682" w14:textId="77777777" w:rsidR="007B3EA4" w:rsidRDefault="007B3EA4" w:rsidP="001D36BF"/>
        </w:tc>
        <w:tc>
          <w:tcPr>
            <w:tcW w:w="260" w:type="dxa"/>
          </w:tcPr>
          <w:p w14:paraId="2A4C3C84" w14:textId="77777777" w:rsidR="007B3EA4" w:rsidRDefault="007B3EA4" w:rsidP="001D36BF"/>
        </w:tc>
        <w:tc>
          <w:tcPr>
            <w:tcW w:w="4360" w:type="dxa"/>
          </w:tcPr>
          <w:p w14:paraId="49BA4BC6" w14:textId="77777777" w:rsidR="007B3EA4" w:rsidRDefault="007B3EA4" w:rsidP="001D36BF">
            <w:r>
              <w:t>Museer m.m.:</w:t>
            </w:r>
          </w:p>
        </w:tc>
        <w:tc>
          <w:tcPr>
            <w:tcW w:w="1200" w:type="dxa"/>
            <w:gridSpan w:val="3"/>
          </w:tcPr>
          <w:p w14:paraId="0AF9D123" w14:textId="77777777" w:rsidR="007B3EA4" w:rsidRDefault="007B3EA4" w:rsidP="001D36BF"/>
        </w:tc>
        <w:tc>
          <w:tcPr>
            <w:tcW w:w="236" w:type="dxa"/>
            <w:gridSpan w:val="3"/>
          </w:tcPr>
          <w:p w14:paraId="2CD8D5E7" w14:textId="77777777" w:rsidR="007B3EA4" w:rsidRDefault="007B3EA4" w:rsidP="001D36BF"/>
        </w:tc>
        <w:tc>
          <w:tcPr>
            <w:tcW w:w="1680" w:type="dxa"/>
            <w:gridSpan w:val="3"/>
          </w:tcPr>
          <w:p w14:paraId="1592BC83" w14:textId="77777777" w:rsidR="007B3EA4" w:rsidRDefault="007B3EA4" w:rsidP="001D36BF"/>
        </w:tc>
        <w:tc>
          <w:tcPr>
            <w:tcW w:w="236" w:type="dxa"/>
            <w:gridSpan w:val="2"/>
          </w:tcPr>
          <w:p w14:paraId="3956ACE8" w14:textId="77777777" w:rsidR="007B3EA4" w:rsidRDefault="007B3EA4" w:rsidP="001D36BF"/>
        </w:tc>
        <w:tc>
          <w:tcPr>
            <w:tcW w:w="1600" w:type="dxa"/>
            <w:gridSpan w:val="2"/>
          </w:tcPr>
          <w:p w14:paraId="4D34066A" w14:textId="77777777" w:rsidR="007B3EA4" w:rsidRDefault="007B3EA4" w:rsidP="001D36BF"/>
        </w:tc>
      </w:tr>
      <w:tr w:rsidR="007B3EA4" w14:paraId="603EAC63" w14:textId="77777777" w:rsidTr="00D57A62">
        <w:trPr>
          <w:gridAfter w:val="2"/>
          <w:wAfter w:w="41" w:type="dxa"/>
          <w:trHeight w:val="240"/>
        </w:trPr>
        <w:tc>
          <w:tcPr>
            <w:tcW w:w="846" w:type="dxa"/>
          </w:tcPr>
          <w:p w14:paraId="38D028F8" w14:textId="77777777" w:rsidR="007B3EA4" w:rsidRDefault="007B3EA4" w:rsidP="001D36BF"/>
        </w:tc>
        <w:tc>
          <w:tcPr>
            <w:tcW w:w="567" w:type="dxa"/>
          </w:tcPr>
          <w:p w14:paraId="24C090E1" w14:textId="77777777" w:rsidR="007B3EA4" w:rsidRDefault="007B3EA4" w:rsidP="001D36BF">
            <w:r>
              <w:t>70</w:t>
            </w:r>
          </w:p>
        </w:tc>
        <w:tc>
          <w:tcPr>
            <w:tcW w:w="260" w:type="dxa"/>
          </w:tcPr>
          <w:p w14:paraId="0A82D8F7" w14:textId="77777777" w:rsidR="007B3EA4" w:rsidRDefault="007B3EA4" w:rsidP="001D36BF"/>
        </w:tc>
        <w:tc>
          <w:tcPr>
            <w:tcW w:w="4360" w:type="dxa"/>
          </w:tcPr>
          <w:p w14:paraId="58CA2B4F" w14:textId="77777777" w:rsidR="007B3EA4" w:rsidRDefault="007B3EA4" w:rsidP="001D36BF">
            <w:r>
              <w:t xml:space="preserve">Det nasjonale museumsnettverket </w:t>
            </w:r>
          </w:p>
        </w:tc>
        <w:tc>
          <w:tcPr>
            <w:tcW w:w="1200" w:type="dxa"/>
            <w:gridSpan w:val="3"/>
          </w:tcPr>
          <w:p w14:paraId="5EEC5CA6" w14:textId="77777777" w:rsidR="007B3EA4" w:rsidRDefault="007B3EA4" w:rsidP="001D36BF"/>
        </w:tc>
        <w:tc>
          <w:tcPr>
            <w:tcW w:w="236" w:type="dxa"/>
            <w:gridSpan w:val="3"/>
          </w:tcPr>
          <w:p w14:paraId="2CAB3C2D" w14:textId="77777777" w:rsidR="007B3EA4" w:rsidRDefault="007B3EA4" w:rsidP="001D36BF"/>
        </w:tc>
        <w:tc>
          <w:tcPr>
            <w:tcW w:w="1680" w:type="dxa"/>
            <w:gridSpan w:val="3"/>
          </w:tcPr>
          <w:p w14:paraId="40304517" w14:textId="77777777" w:rsidR="007B3EA4" w:rsidRDefault="007B3EA4" w:rsidP="001D36BF">
            <w:r>
              <w:t>2 266 555 000</w:t>
            </w:r>
          </w:p>
        </w:tc>
        <w:tc>
          <w:tcPr>
            <w:tcW w:w="236" w:type="dxa"/>
            <w:gridSpan w:val="2"/>
          </w:tcPr>
          <w:p w14:paraId="16D76CC8" w14:textId="77777777" w:rsidR="007B3EA4" w:rsidRDefault="007B3EA4" w:rsidP="001D36BF"/>
        </w:tc>
        <w:tc>
          <w:tcPr>
            <w:tcW w:w="1600" w:type="dxa"/>
            <w:gridSpan w:val="2"/>
          </w:tcPr>
          <w:p w14:paraId="6174FDEF" w14:textId="77777777" w:rsidR="007B3EA4" w:rsidRDefault="007B3EA4" w:rsidP="001D36BF"/>
        </w:tc>
      </w:tr>
      <w:tr w:rsidR="007B3EA4" w14:paraId="7798F596" w14:textId="77777777" w:rsidTr="00D57A62">
        <w:trPr>
          <w:gridAfter w:val="2"/>
          <w:wAfter w:w="41" w:type="dxa"/>
          <w:trHeight w:val="240"/>
        </w:trPr>
        <w:tc>
          <w:tcPr>
            <w:tcW w:w="846" w:type="dxa"/>
          </w:tcPr>
          <w:p w14:paraId="5F6847C0" w14:textId="77777777" w:rsidR="007B3EA4" w:rsidRDefault="007B3EA4" w:rsidP="001D36BF"/>
        </w:tc>
        <w:tc>
          <w:tcPr>
            <w:tcW w:w="567" w:type="dxa"/>
          </w:tcPr>
          <w:p w14:paraId="3E957F45" w14:textId="77777777" w:rsidR="007B3EA4" w:rsidRDefault="007B3EA4" w:rsidP="001D36BF">
            <w:r>
              <w:t>78</w:t>
            </w:r>
          </w:p>
        </w:tc>
        <w:tc>
          <w:tcPr>
            <w:tcW w:w="260" w:type="dxa"/>
          </w:tcPr>
          <w:p w14:paraId="084050D6" w14:textId="77777777" w:rsidR="007B3EA4" w:rsidRDefault="007B3EA4" w:rsidP="001D36BF"/>
        </w:tc>
        <w:tc>
          <w:tcPr>
            <w:tcW w:w="4360" w:type="dxa"/>
          </w:tcPr>
          <w:p w14:paraId="2669E242" w14:textId="77777777" w:rsidR="007B3EA4" w:rsidRDefault="007B3EA4" w:rsidP="001D36BF">
            <w:r>
              <w:t xml:space="preserve">Andre museums- og kulturverntiltak </w:t>
            </w:r>
          </w:p>
        </w:tc>
        <w:tc>
          <w:tcPr>
            <w:tcW w:w="1200" w:type="dxa"/>
            <w:gridSpan w:val="3"/>
          </w:tcPr>
          <w:p w14:paraId="4719C083" w14:textId="77777777" w:rsidR="007B3EA4" w:rsidRDefault="007B3EA4" w:rsidP="001D36BF"/>
        </w:tc>
        <w:tc>
          <w:tcPr>
            <w:tcW w:w="236" w:type="dxa"/>
            <w:gridSpan w:val="3"/>
          </w:tcPr>
          <w:p w14:paraId="41FB46D1" w14:textId="77777777" w:rsidR="007B3EA4" w:rsidRDefault="007B3EA4" w:rsidP="001D36BF"/>
        </w:tc>
        <w:tc>
          <w:tcPr>
            <w:tcW w:w="1680" w:type="dxa"/>
            <w:gridSpan w:val="3"/>
          </w:tcPr>
          <w:p w14:paraId="5FD8A8F9" w14:textId="77777777" w:rsidR="007B3EA4" w:rsidRDefault="007B3EA4" w:rsidP="001D36BF">
            <w:r>
              <w:t>83 380 000</w:t>
            </w:r>
          </w:p>
        </w:tc>
        <w:tc>
          <w:tcPr>
            <w:tcW w:w="236" w:type="dxa"/>
            <w:gridSpan w:val="2"/>
          </w:tcPr>
          <w:p w14:paraId="15D74BA0" w14:textId="77777777" w:rsidR="007B3EA4" w:rsidRDefault="007B3EA4" w:rsidP="001D36BF"/>
        </w:tc>
        <w:tc>
          <w:tcPr>
            <w:tcW w:w="1600" w:type="dxa"/>
            <w:gridSpan w:val="2"/>
          </w:tcPr>
          <w:p w14:paraId="7F7CF391" w14:textId="77777777" w:rsidR="007B3EA4" w:rsidRDefault="007B3EA4" w:rsidP="001D36BF">
            <w:r>
              <w:t>2 349 935 000</w:t>
            </w:r>
          </w:p>
        </w:tc>
      </w:tr>
      <w:tr w:rsidR="007B3EA4" w14:paraId="3B195063" w14:textId="77777777" w:rsidTr="00D57A62">
        <w:trPr>
          <w:gridAfter w:val="2"/>
          <w:wAfter w:w="41" w:type="dxa"/>
          <w:trHeight w:val="240"/>
        </w:trPr>
        <w:tc>
          <w:tcPr>
            <w:tcW w:w="846" w:type="dxa"/>
          </w:tcPr>
          <w:p w14:paraId="42127BB2" w14:textId="77777777" w:rsidR="007B3EA4" w:rsidRDefault="007B3EA4" w:rsidP="001D36BF">
            <w:r>
              <w:t>329</w:t>
            </w:r>
          </w:p>
        </w:tc>
        <w:tc>
          <w:tcPr>
            <w:tcW w:w="567" w:type="dxa"/>
          </w:tcPr>
          <w:p w14:paraId="5A202D69" w14:textId="77777777" w:rsidR="007B3EA4" w:rsidRDefault="007B3EA4" w:rsidP="001D36BF"/>
        </w:tc>
        <w:tc>
          <w:tcPr>
            <w:tcW w:w="260" w:type="dxa"/>
          </w:tcPr>
          <w:p w14:paraId="1F7AF581" w14:textId="77777777" w:rsidR="007B3EA4" w:rsidRDefault="007B3EA4" w:rsidP="001D36BF"/>
        </w:tc>
        <w:tc>
          <w:tcPr>
            <w:tcW w:w="4360" w:type="dxa"/>
          </w:tcPr>
          <w:p w14:paraId="4B291FF8" w14:textId="77777777" w:rsidR="007B3EA4" w:rsidRDefault="007B3EA4" w:rsidP="001D36BF">
            <w:r>
              <w:t>Arkivformål:</w:t>
            </w:r>
          </w:p>
        </w:tc>
        <w:tc>
          <w:tcPr>
            <w:tcW w:w="1200" w:type="dxa"/>
            <w:gridSpan w:val="3"/>
          </w:tcPr>
          <w:p w14:paraId="03BC393A" w14:textId="77777777" w:rsidR="007B3EA4" w:rsidRDefault="007B3EA4" w:rsidP="001D36BF"/>
        </w:tc>
        <w:tc>
          <w:tcPr>
            <w:tcW w:w="236" w:type="dxa"/>
            <w:gridSpan w:val="3"/>
          </w:tcPr>
          <w:p w14:paraId="66EC0829" w14:textId="77777777" w:rsidR="007B3EA4" w:rsidRDefault="007B3EA4" w:rsidP="001D36BF"/>
        </w:tc>
        <w:tc>
          <w:tcPr>
            <w:tcW w:w="1680" w:type="dxa"/>
            <w:gridSpan w:val="3"/>
          </w:tcPr>
          <w:p w14:paraId="0801FF8A" w14:textId="77777777" w:rsidR="007B3EA4" w:rsidRDefault="007B3EA4" w:rsidP="001D36BF"/>
        </w:tc>
        <w:tc>
          <w:tcPr>
            <w:tcW w:w="236" w:type="dxa"/>
            <w:gridSpan w:val="2"/>
          </w:tcPr>
          <w:p w14:paraId="4FB50129" w14:textId="77777777" w:rsidR="007B3EA4" w:rsidRDefault="007B3EA4" w:rsidP="001D36BF"/>
        </w:tc>
        <w:tc>
          <w:tcPr>
            <w:tcW w:w="1600" w:type="dxa"/>
            <w:gridSpan w:val="2"/>
          </w:tcPr>
          <w:p w14:paraId="6DFA6C4A" w14:textId="77777777" w:rsidR="007B3EA4" w:rsidRDefault="007B3EA4" w:rsidP="001D36BF"/>
        </w:tc>
      </w:tr>
      <w:tr w:rsidR="007B3EA4" w14:paraId="53979494" w14:textId="77777777" w:rsidTr="00D57A62">
        <w:trPr>
          <w:gridAfter w:val="2"/>
          <w:wAfter w:w="41" w:type="dxa"/>
          <w:trHeight w:val="240"/>
        </w:trPr>
        <w:tc>
          <w:tcPr>
            <w:tcW w:w="846" w:type="dxa"/>
          </w:tcPr>
          <w:p w14:paraId="552DC965" w14:textId="77777777" w:rsidR="007B3EA4" w:rsidRDefault="007B3EA4" w:rsidP="001D36BF"/>
        </w:tc>
        <w:tc>
          <w:tcPr>
            <w:tcW w:w="567" w:type="dxa"/>
          </w:tcPr>
          <w:p w14:paraId="589402F4" w14:textId="77777777" w:rsidR="007B3EA4" w:rsidRDefault="007B3EA4" w:rsidP="001D36BF">
            <w:r>
              <w:t>1</w:t>
            </w:r>
          </w:p>
        </w:tc>
        <w:tc>
          <w:tcPr>
            <w:tcW w:w="260" w:type="dxa"/>
          </w:tcPr>
          <w:p w14:paraId="41422D9F" w14:textId="77777777" w:rsidR="007B3EA4" w:rsidRDefault="007B3EA4" w:rsidP="001D36BF"/>
        </w:tc>
        <w:tc>
          <w:tcPr>
            <w:tcW w:w="4360" w:type="dxa"/>
          </w:tcPr>
          <w:p w14:paraId="22DD0494" w14:textId="77777777" w:rsidR="007B3EA4" w:rsidRDefault="007B3EA4" w:rsidP="001D36BF">
            <w:r>
              <w:t xml:space="preserve">Driftsutgifter </w:t>
            </w:r>
          </w:p>
        </w:tc>
        <w:tc>
          <w:tcPr>
            <w:tcW w:w="1200" w:type="dxa"/>
            <w:gridSpan w:val="3"/>
          </w:tcPr>
          <w:p w14:paraId="1405771D" w14:textId="77777777" w:rsidR="007B3EA4" w:rsidRDefault="007B3EA4" w:rsidP="001D36BF"/>
        </w:tc>
        <w:tc>
          <w:tcPr>
            <w:tcW w:w="236" w:type="dxa"/>
            <w:gridSpan w:val="3"/>
          </w:tcPr>
          <w:p w14:paraId="30B742BE" w14:textId="77777777" w:rsidR="007B3EA4" w:rsidRDefault="007B3EA4" w:rsidP="001D36BF"/>
        </w:tc>
        <w:tc>
          <w:tcPr>
            <w:tcW w:w="1680" w:type="dxa"/>
            <w:gridSpan w:val="3"/>
          </w:tcPr>
          <w:p w14:paraId="01883723" w14:textId="77777777" w:rsidR="007B3EA4" w:rsidRDefault="007B3EA4" w:rsidP="001D36BF">
            <w:r>
              <w:t>414 221 000</w:t>
            </w:r>
          </w:p>
        </w:tc>
        <w:tc>
          <w:tcPr>
            <w:tcW w:w="236" w:type="dxa"/>
            <w:gridSpan w:val="2"/>
          </w:tcPr>
          <w:p w14:paraId="61B7F176" w14:textId="77777777" w:rsidR="007B3EA4" w:rsidRDefault="007B3EA4" w:rsidP="001D36BF"/>
        </w:tc>
        <w:tc>
          <w:tcPr>
            <w:tcW w:w="1600" w:type="dxa"/>
            <w:gridSpan w:val="2"/>
          </w:tcPr>
          <w:p w14:paraId="68B71B1A" w14:textId="77777777" w:rsidR="007B3EA4" w:rsidRDefault="007B3EA4" w:rsidP="001D36BF"/>
        </w:tc>
      </w:tr>
      <w:tr w:rsidR="007B3EA4" w14:paraId="48FEBD75" w14:textId="77777777" w:rsidTr="00D57A62">
        <w:trPr>
          <w:gridAfter w:val="2"/>
          <w:wAfter w:w="41" w:type="dxa"/>
          <w:trHeight w:val="240"/>
        </w:trPr>
        <w:tc>
          <w:tcPr>
            <w:tcW w:w="846" w:type="dxa"/>
          </w:tcPr>
          <w:p w14:paraId="792BCD53" w14:textId="77777777" w:rsidR="007B3EA4" w:rsidRDefault="007B3EA4" w:rsidP="001D36BF"/>
        </w:tc>
        <w:tc>
          <w:tcPr>
            <w:tcW w:w="567" w:type="dxa"/>
          </w:tcPr>
          <w:p w14:paraId="2070E802" w14:textId="77777777" w:rsidR="007B3EA4" w:rsidRDefault="007B3EA4" w:rsidP="001D36BF">
            <w:r>
              <w:t>21</w:t>
            </w:r>
          </w:p>
        </w:tc>
        <w:tc>
          <w:tcPr>
            <w:tcW w:w="260" w:type="dxa"/>
          </w:tcPr>
          <w:p w14:paraId="26815C23" w14:textId="77777777" w:rsidR="007B3EA4" w:rsidRDefault="007B3EA4" w:rsidP="001D36BF"/>
        </w:tc>
        <w:tc>
          <w:tcPr>
            <w:tcW w:w="4360" w:type="dxa"/>
          </w:tcPr>
          <w:p w14:paraId="4BB86229" w14:textId="77777777" w:rsidR="007B3EA4" w:rsidRDefault="007B3EA4" w:rsidP="001D36BF">
            <w:r>
              <w:t>Spesielle driftsutgifter</w:t>
            </w:r>
            <w:r>
              <w:rPr>
                <w:rStyle w:val="kursiv"/>
                <w:sz w:val="21"/>
                <w:szCs w:val="21"/>
              </w:rPr>
              <w:t>, kan overføres</w:t>
            </w:r>
          </w:p>
        </w:tc>
        <w:tc>
          <w:tcPr>
            <w:tcW w:w="1200" w:type="dxa"/>
            <w:gridSpan w:val="3"/>
          </w:tcPr>
          <w:p w14:paraId="7B9AA89D" w14:textId="77777777" w:rsidR="007B3EA4" w:rsidRDefault="007B3EA4" w:rsidP="001D36BF"/>
        </w:tc>
        <w:tc>
          <w:tcPr>
            <w:tcW w:w="236" w:type="dxa"/>
            <w:gridSpan w:val="3"/>
          </w:tcPr>
          <w:p w14:paraId="77439A8C" w14:textId="77777777" w:rsidR="007B3EA4" w:rsidRDefault="007B3EA4" w:rsidP="001D36BF"/>
        </w:tc>
        <w:tc>
          <w:tcPr>
            <w:tcW w:w="1680" w:type="dxa"/>
            <w:gridSpan w:val="3"/>
          </w:tcPr>
          <w:p w14:paraId="778CF573" w14:textId="77777777" w:rsidR="007B3EA4" w:rsidRDefault="007B3EA4" w:rsidP="001D36BF">
            <w:r>
              <w:t>4 843 000</w:t>
            </w:r>
          </w:p>
        </w:tc>
        <w:tc>
          <w:tcPr>
            <w:tcW w:w="236" w:type="dxa"/>
            <w:gridSpan w:val="2"/>
          </w:tcPr>
          <w:p w14:paraId="75B14212" w14:textId="77777777" w:rsidR="007B3EA4" w:rsidRDefault="007B3EA4" w:rsidP="001D36BF"/>
        </w:tc>
        <w:tc>
          <w:tcPr>
            <w:tcW w:w="1600" w:type="dxa"/>
            <w:gridSpan w:val="2"/>
          </w:tcPr>
          <w:p w14:paraId="2C40B223" w14:textId="77777777" w:rsidR="007B3EA4" w:rsidRDefault="007B3EA4" w:rsidP="001D36BF"/>
        </w:tc>
      </w:tr>
      <w:tr w:rsidR="007B3EA4" w14:paraId="0789E9AA" w14:textId="77777777" w:rsidTr="00D57A62">
        <w:trPr>
          <w:gridAfter w:val="2"/>
          <w:wAfter w:w="41" w:type="dxa"/>
          <w:trHeight w:val="500"/>
        </w:trPr>
        <w:tc>
          <w:tcPr>
            <w:tcW w:w="846" w:type="dxa"/>
          </w:tcPr>
          <w:p w14:paraId="6FB71C0D" w14:textId="77777777" w:rsidR="007B3EA4" w:rsidRDefault="007B3EA4" w:rsidP="001D36BF"/>
        </w:tc>
        <w:tc>
          <w:tcPr>
            <w:tcW w:w="567" w:type="dxa"/>
          </w:tcPr>
          <w:p w14:paraId="5EBC03CD" w14:textId="77777777" w:rsidR="007B3EA4" w:rsidRDefault="007B3EA4" w:rsidP="001D36BF">
            <w:r>
              <w:t>45</w:t>
            </w:r>
          </w:p>
        </w:tc>
        <w:tc>
          <w:tcPr>
            <w:tcW w:w="260" w:type="dxa"/>
          </w:tcPr>
          <w:p w14:paraId="6DEAAAA8" w14:textId="77777777" w:rsidR="007B3EA4" w:rsidRDefault="007B3EA4" w:rsidP="001D36BF"/>
        </w:tc>
        <w:tc>
          <w:tcPr>
            <w:tcW w:w="4360" w:type="dxa"/>
          </w:tcPr>
          <w:p w14:paraId="5EA1F168" w14:textId="77777777" w:rsidR="007B3EA4" w:rsidRDefault="007B3EA4" w:rsidP="001D36BF">
            <w:r>
              <w:t>Større utstyrsanskaffelser og vedlikehold</w:t>
            </w:r>
            <w:r>
              <w:rPr>
                <w:rStyle w:val="kursiv"/>
                <w:sz w:val="21"/>
                <w:szCs w:val="21"/>
              </w:rPr>
              <w:t>, kan overføres</w:t>
            </w:r>
          </w:p>
        </w:tc>
        <w:tc>
          <w:tcPr>
            <w:tcW w:w="1200" w:type="dxa"/>
            <w:gridSpan w:val="3"/>
          </w:tcPr>
          <w:p w14:paraId="05B6FEB9" w14:textId="77777777" w:rsidR="007B3EA4" w:rsidRDefault="007B3EA4" w:rsidP="001D36BF"/>
        </w:tc>
        <w:tc>
          <w:tcPr>
            <w:tcW w:w="236" w:type="dxa"/>
            <w:gridSpan w:val="3"/>
          </w:tcPr>
          <w:p w14:paraId="5856ADD0" w14:textId="77777777" w:rsidR="007B3EA4" w:rsidRDefault="007B3EA4" w:rsidP="001D36BF"/>
        </w:tc>
        <w:tc>
          <w:tcPr>
            <w:tcW w:w="1680" w:type="dxa"/>
            <w:gridSpan w:val="3"/>
          </w:tcPr>
          <w:p w14:paraId="1056DDA8" w14:textId="77777777" w:rsidR="007B3EA4" w:rsidRDefault="007B3EA4" w:rsidP="001D36BF">
            <w:r>
              <w:t>62 460 000</w:t>
            </w:r>
          </w:p>
        </w:tc>
        <w:tc>
          <w:tcPr>
            <w:tcW w:w="236" w:type="dxa"/>
            <w:gridSpan w:val="2"/>
          </w:tcPr>
          <w:p w14:paraId="6F822861" w14:textId="77777777" w:rsidR="007B3EA4" w:rsidRDefault="007B3EA4" w:rsidP="001D36BF"/>
        </w:tc>
        <w:tc>
          <w:tcPr>
            <w:tcW w:w="1600" w:type="dxa"/>
            <w:gridSpan w:val="2"/>
          </w:tcPr>
          <w:p w14:paraId="6F5413D6" w14:textId="77777777" w:rsidR="007B3EA4" w:rsidRDefault="007B3EA4" w:rsidP="001D36BF"/>
        </w:tc>
      </w:tr>
      <w:tr w:rsidR="007B3EA4" w14:paraId="2028FB52" w14:textId="77777777" w:rsidTr="00D57A62">
        <w:trPr>
          <w:gridAfter w:val="2"/>
          <w:wAfter w:w="41" w:type="dxa"/>
          <w:trHeight w:val="240"/>
        </w:trPr>
        <w:tc>
          <w:tcPr>
            <w:tcW w:w="846" w:type="dxa"/>
          </w:tcPr>
          <w:p w14:paraId="50D5C80B" w14:textId="77777777" w:rsidR="007B3EA4" w:rsidRDefault="007B3EA4" w:rsidP="001D36BF"/>
        </w:tc>
        <w:tc>
          <w:tcPr>
            <w:tcW w:w="567" w:type="dxa"/>
          </w:tcPr>
          <w:p w14:paraId="34682B0F" w14:textId="77777777" w:rsidR="007B3EA4" w:rsidRDefault="007B3EA4" w:rsidP="001D36BF">
            <w:r>
              <w:t>78</w:t>
            </w:r>
          </w:p>
        </w:tc>
        <w:tc>
          <w:tcPr>
            <w:tcW w:w="260" w:type="dxa"/>
          </w:tcPr>
          <w:p w14:paraId="1B48A8DB" w14:textId="77777777" w:rsidR="007B3EA4" w:rsidRDefault="007B3EA4" w:rsidP="001D36BF"/>
        </w:tc>
        <w:tc>
          <w:tcPr>
            <w:tcW w:w="4360" w:type="dxa"/>
          </w:tcPr>
          <w:p w14:paraId="4D829B32" w14:textId="77777777" w:rsidR="007B3EA4" w:rsidRDefault="007B3EA4" w:rsidP="001D36BF">
            <w:r>
              <w:t xml:space="preserve">Arkivtiltak </w:t>
            </w:r>
          </w:p>
        </w:tc>
        <w:tc>
          <w:tcPr>
            <w:tcW w:w="1200" w:type="dxa"/>
            <w:gridSpan w:val="3"/>
          </w:tcPr>
          <w:p w14:paraId="2688AB80" w14:textId="77777777" w:rsidR="007B3EA4" w:rsidRDefault="007B3EA4" w:rsidP="001D36BF"/>
        </w:tc>
        <w:tc>
          <w:tcPr>
            <w:tcW w:w="236" w:type="dxa"/>
            <w:gridSpan w:val="3"/>
          </w:tcPr>
          <w:p w14:paraId="64281B46" w14:textId="77777777" w:rsidR="007B3EA4" w:rsidRDefault="007B3EA4" w:rsidP="001D36BF"/>
        </w:tc>
        <w:tc>
          <w:tcPr>
            <w:tcW w:w="1680" w:type="dxa"/>
            <w:gridSpan w:val="3"/>
          </w:tcPr>
          <w:p w14:paraId="71AB3B19" w14:textId="77777777" w:rsidR="007B3EA4" w:rsidRDefault="007B3EA4" w:rsidP="001D36BF">
            <w:r>
              <w:t>9 335 000</w:t>
            </w:r>
          </w:p>
        </w:tc>
        <w:tc>
          <w:tcPr>
            <w:tcW w:w="236" w:type="dxa"/>
            <w:gridSpan w:val="2"/>
          </w:tcPr>
          <w:p w14:paraId="510712C9" w14:textId="77777777" w:rsidR="007B3EA4" w:rsidRDefault="007B3EA4" w:rsidP="001D36BF"/>
        </w:tc>
        <w:tc>
          <w:tcPr>
            <w:tcW w:w="1600" w:type="dxa"/>
            <w:gridSpan w:val="2"/>
          </w:tcPr>
          <w:p w14:paraId="176887A8" w14:textId="77777777" w:rsidR="007B3EA4" w:rsidRDefault="007B3EA4" w:rsidP="001D36BF">
            <w:r>
              <w:t>490 859 000</w:t>
            </w:r>
          </w:p>
        </w:tc>
      </w:tr>
      <w:tr w:rsidR="007B3EA4" w14:paraId="75DBB5CF" w14:textId="77777777" w:rsidTr="00D57A62">
        <w:trPr>
          <w:gridAfter w:val="2"/>
          <w:wAfter w:w="41" w:type="dxa"/>
          <w:trHeight w:val="240"/>
        </w:trPr>
        <w:tc>
          <w:tcPr>
            <w:tcW w:w="846" w:type="dxa"/>
          </w:tcPr>
          <w:p w14:paraId="5F3E309C" w14:textId="77777777" w:rsidR="007B3EA4" w:rsidRDefault="007B3EA4" w:rsidP="001D36BF"/>
        </w:tc>
        <w:tc>
          <w:tcPr>
            <w:tcW w:w="567" w:type="dxa"/>
          </w:tcPr>
          <w:p w14:paraId="6FDBB6DF" w14:textId="77777777" w:rsidR="007B3EA4" w:rsidRDefault="007B3EA4" w:rsidP="001D36BF"/>
        </w:tc>
        <w:tc>
          <w:tcPr>
            <w:tcW w:w="260" w:type="dxa"/>
          </w:tcPr>
          <w:p w14:paraId="5B037FEC" w14:textId="77777777" w:rsidR="007B3EA4" w:rsidRDefault="007B3EA4" w:rsidP="001D36BF"/>
        </w:tc>
        <w:tc>
          <w:tcPr>
            <w:tcW w:w="4360" w:type="dxa"/>
          </w:tcPr>
          <w:p w14:paraId="304F64C4" w14:textId="77777777" w:rsidR="007B3EA4" w:rsidRDefault="007B3EA4" w:rsidP="001D36BF">
            <w:r>
              <w:t>Sum Kulturformål</w:t>
            </w:r>
          </w:p>
        </w:tc>
        <w:tc>
          <w:tcPr>
            <w:tcW w:w="1200" w:type="dxa"/>
            <w:gridSpan w:val="3"/>
          </w:tcPr>
          <w:p w14:paraId="70D9797C" w14:textId="77777777" w:rsidR="007B3EA4" w:rsidRDefault="007B3EA4" w:rsidP="001D36BF"/>
        </w:tc>
        <w:tc>
          <w:tcPr>
            <w:tcW w:w="236" w:type="dxa"/>
            <w:gridSpan w:val="3"/>
          </w:tcPr>
          <w:p w14:paraId="6216726C" w14:textId="77777777" w:rsidR="007B3EA4" w:rsidRDefault="007B3EA4" w:rsidP="001D36BF"/>
        </w:tc>
        <w:tc>
          <w:tcPr>
            <w:tcW w:w="1680" w:type="dxa"/>
            <w:gridSpan w:val="3"/>
          </w:tcPr>
          <w:p w14:paraId="12307420" w14:textId="77777777" w:rsidR="007B3EA4" w:rsidRDefault="007B3EA4" w:rsidP="001D36BF"/>
        </w:tc>
        <w:tc>
          <w:tcPr>
            <w:tcW w:w="236" w:type="dxa"/>
            <w:gridSpan w:val="2"/>
          </w:tcPr>
          <w:p w14:paraId="67E3AFC3" w14:textId="77777777" w:rsidR="007B3EA4" w:rsidRDefault="007B3EA4" w:rsidP="001D36BF"/>
        </w:tc>
        <w:tc>
          <w:tcPr>
            <w:tcW w:w="1600" w:type="dxa"/>
            <w:gridSpan w:val="2"/>
          </w:tcPr>
          <w:p w14:paraId="24DAB843" w14:textId="77777777" w:rsidR="007B3EA4" w:rsidRDefault="007B3EA4" w:rsidP="001D36BF">
            <w:r>
              <w:t>9 979 323 000</w:t>
            </w:r>
          </w:p>
        </w:tc>
      </w:tr>
      <w:tr w:rsidR="007B3EA4" w14:paraId="483A1A5C" w14:textId="77777777" w:rsidTr="00D57A62">
        <w:trPr>
          <w:trHeight w:val="1040"/>
        </w:trPr>
        <w:tc>
          <w:tcPr>
            <w:tcW w:w="11026" w:type="dxa"/>
            <w:gridSpan w:val="19"/>
          </w:tcPr>
          <w:p w14:paraId="08DAAD61" w14:textId="77777777" w:rsidR="007B3EA4" w:rsidRDefault="007B3EA4">
            <w:pPr>
              <w:pStyle w:val="tittel-gulbok2"/>
            </w:pPr>
            <w:proofErr w:type="spellStart"/>
            <w:r>
              <w:rPr>
                <w:spacing w:val="21"/>
                <w:w w:val="100"/>
                <w:sz w:val="21"/>
                <w:szCs w:val="21"/>
              </w:rPr>
              <w:t>Medieformål</w:t>
            </w:r>
            <w:proofErr w:type="spellEnd"/>
            <w:r>
              <w:rPr>
                <w:spacing w:val="21"/>
                <w:w w:val="100"/>
                <w:sz w:val="21"/>
                <w:szCs w:val="21"/>
              </w:rPr>
              <w:t xml:space="preserve"> </w:t>
            </w:r>
            <w:proofErr w:type="spellStart"/>
            <w:r>
              <w:rPr>
                <w:spacing w:val="21"/>
                <w:w w:val="100"/>
                <w:sz w:val="21"/>
                <w:szCs w:val="21"/>
              </w:rPr>
              <w:t>m.m.</w:t>
            </w:r>
            <w:proofErr w:type="spellEnd"/>
          </w:p>
        </w:tc>
      </w:tr>
      <w:tr w:rsidR="007B3EA4" w14:paraId="1E3A2334" w14:textId="77777777" w:rsidTr="00D57A62">
        <w:trPr>
          <w:gridAfter w:val="2"/>
          <w:wAfter w:w="41" w:type="dxa"/>
          <w:trHeight w:val="240"/>
        </w:trPr>
        <w:tc>
          <w:tcPr>
            <w:tcW w:w="846" w:type="dxa"/>
          </w:tcPr>
          <w:p w14:paraId="78121722" w14:textId="77777777" w:rsidR="007B3EA4" w:rsidRDefault="007B3EA4" w:rsidP="001D36BF">
            <w:r>
              <w:t>334</w:t>
            </w:r>
          </w:p>
        </w:tc>
        <w:tc>
          <w:tcPr>
            <w:tcW w:w="567" w:type="dxa"/>
          </w:tcPr>
          <w:p w14:paraId="690E59C7" w14:textId="77777777" w:rsidR="007B3EA4" w:rsidRDefault="007B3EA4" w:rsidP="001D36BF"/>
        </w:tc>
        <w:tc>
          <w:tcPr>
            <w:tcW w:w="260" w:type="dxa"/>
          </w:tcPr>
          <w:p w14:paraId="66970CD2" w14:textId="77777777" w:rsidR="007B3EA4" w:rsidRDefault="007B3EA4" w:rsidP="001D36BF"/>
        </w:tc>
        <w:tc>
          <w:tcPr>
            <w:tcW w:w="4360" w:type="dxa"/>
          </w:tcPr>
          <w:p w14:paraId="4BD3B2D9" w14:textId="77777777" w:rsidR="007B3EA4" w:rsidRDefault="007B3EA4" w:rsidP="001D36BF">
            <w:r>
              <w:t>Film- og dataspillformål:</w:t>
            </w:r>
          </w:p>
        </w:tc>
        <w:tc>
          <w:tcPr>
            <w:tcW w:w="1200" w:type="dxa"/>
            <w:gridSpan w:val="3"/>
          </w:tcPr>
          <w:p w14:paraId="13811184" w14:textId="77777777" w:rsidR="007B3EA4" w:rsidRDefault="007B3EA4" w:rsidP="001D36BF"/>
        </w:tc>
        <w:tc>
          <w:tcPr>
            <w:tcW w:w="236" w:type="dxa"/>
            <w:gridSpan w:val="3"/>
          </w:tcPr>
          <w:p w14:paraId="5989B0E5" w14:textId="77777777" w:rsidR="007B3EA4" w:rsidRDefault="007B3EA4" w:rsidP="001D36BF"/>
        </w:tc>
        <w:tc>
          <w:tcPr>
            <w:tcW w:w="1680" w:type="dxa"/>
            <w:gridSpan w:val="3"/>
          </w:tcPr>
          <w:p w14:paraId="12542706" w14:textId="77777777" w:rsidR="007B3EA4" w:rsidRDefault="007B3EA4" w:rsidP="001D36BF"/>
        </w:tc>
        <w:tc>
          <w:tcPr>
            <w:tcW w:w="236" w:type="dxa"/>
            <w:gridSpan w:val="2"/>
          </w:tcPr>
          <w:p w14:paraId="4169BEE3" w14:textId="77777777" w:rsidR="007B3EA4" w:rsidRDefault="007B3EA4" w:rsidP="001D36BF"/>
        </w:tc>
        <w:tc>
          <w:tcPr>
            <w:tcW w:w="1600" w:type="dxa"/>
            <w:gridSpan w:val="2"/>
          </w:tcPr>
          <w:p w14:paraId="10CCDCAA" w14:textId="77777777" w:rsidR="007B3EA4" w:rsidRDefault="007B3EA4" w:rsidP="001D36BF"/>
        </w:tc>
      </w:tr>
      <w:tr w:rsidR="007B3EA4" w14:paraId="25B8D644" w14:textId="77777777" w:rsidTr="00D57A62">
        <w:trPr>
          <w:gridAfter w:val="2"/>
          <w:wAfter w:w="41" w:type="dxa"/>
          <w:trHeight w:val="240"/>
        </w:trPr>
        <w:tc>
          <w:tcPr>
            <w:tcW w:w="846" w:type="dxa"/>
          </w:tcPr>
          <w:p w14:paraId="37653345" w14:textId="77777777" w:rsidR="007B3EA4" w:rsidRDefault="007B3EA4" w:rsidP="001D36BF"/>
        </w:tc>
        <w:tc>
          <w:tcPr>
            <w:tcW w:w="567" w:type="dxa"/>
          </w:tcPr>
          <w:p w14:paraId="406CAC71" w14:textId="77777777" w:rsidR="007B3EA4" w:rsidRDefault="007B3EA4" w:rsidP="001D36BF">
            <w:r>
              <w:t>1</w:t>
            </w:r>
          </w:p>
        </w:tc>
        <w:tc>
          <w:tcPr>
            <w:tcW w:w="260" w:type="dxa"/>
          </w:tcPr>
          <w:p w14:paraId="242044BE" w14:textId="77777777" w:rsidR="007B3EA4" w:rsidRDefault="007B3EA4" w:rsidP="001D36BF"/>
        </w:tc>
        <w:tc>
          <w:tcPr>
            <w:tcW w:w="4360" w:type="dxa"/>
          </w:tcPr>
          <w:p w14:paraId="04F9F0C3" w14:textId="77777777" w:rsidR="007B3EA4" w:rsidRDefault="007B3EA4" w:rsidP="001D36BF">
            <w:r>
              <w:t xml:space="preserve">Driftsutgifter </w:t>
            </w:r>
          </w:p>
        </w:tc>
        <w:tc>
          <w:tcPr>
            <w:tcW w:w="1200" w:type="dxa"/>
            <w:gridSpan w:val="3"/>
          </w:tcPr>
          <w:p w14:paraId="0396241D" w14:textId="77777777" w:rsidR="007B3EA4" w:rsidRDefault="007B3EA4" w:rsidP="001D36BF"/>
        </w:tc>
        <w:tc>
          <w:tcPr>
            <w:tcW w:w="236" w:type="dxa"/>
            <w:gridSpan w:val="3"/>
          </w:tcPr>
          <w:p w14:paraId="31F413A6" w14:textId="77777777" w:rsidR="007B3EA4" w:rsidRDefault="007B3EA4" w:rsidP="001D36BF"/>
        </w:tc>
        <w:tc>
          <w:tcPr>
            <w:tcW w:w="1680" w:type="dxa"/>
            <w:gridSpan w:val="3"/>
          </w:tcPr>
          <w:p w14:paraId="7BA29A19" w14:textId="77777777" w:rsidR="007B3EA4" w:rsidRDefault="007B3EA4" w:rsidP="001D36BF">
            <w:r>
              <w:t>124 606 000</w:t>
            </w:r>
          </w:p>
        </w:tc>
        <w:tc>
          <w:tcPr>
            <w:tcW w:w="236" w:type="dxa"/>
            <w:gridSpan w:val="2"/>
          </w:tcPr>
          <w:p w14:paraId="27FEA646" w14:textId="77777777" w:rsidR="007B3EA4" w:rsidRDefault="007B3EA4" w:rsidP="001D36BF"/>
        </w:tc>
        <w:tc>
          <w:tcPr>
            <w:tcW w:w="1600" w:type="dxa"/>
            <w:gridSpan w:val="2"/>
          </w:tcPr>
          <w:p w14:paraId="6F3D8233" w14:textId="77777777" w:rsidR="007B3EA4" w:rsidRDefault="007B3EA4" w:rsidP="001D36BF"/>
        </w:tc>
      </w:tr>
      <w:tr w:rsidR="007B3EA4" w14:paraId="67A000F9" w14:textId="77777777" w:rsidTr="00D57A62">
        <w:trPr>
          <w:gridAfter w:val="2"/>
          <w:wAfter w:w="41" w:type="dxa"/>
          <w:trHeight w:val="240"/>
        </w:trPr>
        <w:tc>
          <w:tcPr>
            <w:tcW w:w="846" w:type="dxa"/>
          </w:tcPr>
          <w:p w14:paraId="3F00AC5F" w14:textId="77777777" w:rsidR="007B3EA4" w:rsidRDefault="007B3EA4" w:rsidP="001D36BF"/>
        </w:tc>
        <w:tc>
          <w:tcPr>
            <w:tcW w:w="567" w:type="dxa"/>
          </w:tcPr>
          <w:p w14:paraId="17E17ECC" w14:textId="77777777" w:rsidR="007B3EA4" w:rsidRDefault="007B3EA4" w:rsidP="001D36BF">
            <w:r>
              <w:t>21</w:t>
            </w:r>
          </w:p>
        </w:tc>
        <w:tc>
          <w:tcPr>
            <w:tcW w:w="260" w:type="dxa"/>
          </w:tcPr>
          <w:p w14:paraId="40CA1A1F" w14:textId="77777777" w:rsidR="007B3EA4" w:rsidRDefault="007B3EA4" w:rsidP="001D36BF"/>
        </w:tc>
        <w:tc>
          <w:tcPr>
            <w:tcW w:w="4360" w:type="dxa"/>
          </w:tcPr>
          <w:p w14:paraId="2458F214" w14:textId="77777777" w:rsidR="007B3EA4" w:rsidRDefault="007B3EA4" w:rsidP="001D36BF">
            <w:r>
              <w:t>Spesielle driftsutgifter</w:t>
            </w:r>
            <w:r>
              <w:rPr>
                <w:rStyle w:val="kursiv"/>
                <w:sz w:val="21"/>
                <w:szCs w:val="21"/>
              </w:rPr>
              <w:t>, kan overføres</w:t>
            </w:r>
          </w:p>
        </w:tc>
        <w:tc>
          <w:tcPr>
            <w:tcW w:w="1200" w:type="dxa"/>
            <w:gridSpan w:val="3"/>
          </w:tcPr>
          <w:p w14:paraId="034BA271" w14:textId="77777777" w:rsidR="007B3EA4" w:rsidRDefault="007B3EA4" w:rsidP="001D36BF"/>
        </w:tc>
        <w:tc>
          <w:tcPr>
            <w:tcW w:w="236" w:type="dxa"/>
            <w:gridSpan w:val="3"/>
          </w:tcPr>
          <w:p w14:paraId="07A36CDF" w14:textId="77777777" w:rsidR="007B3EA4" w:rsidRDefault="007B3EA4" w:rsidP="001D36BF"/>
        </w:tc>
        <w:tc>
          <w:tcPr>
            <w:tcW w:w="1680" w:type="dxa"/>
            <w:gridSpan w:val="3"/>
          </w:tcPr>
          <w:p w14:paraId="239453C0" w14:textId="77777777" w:rsidR="007B3EA4" w:rsidRDefault="007B3EA4" w:rsidP="001D36BF">
            <w:r>
              <w:t>6 818 000</w:t>
            </w:r>
          </w:p>
        </w:tc>
        <w:tc>
          <w:tcPr>
            <w:tcW w:w="236" w:type="dxa"/>
            <w:gridSpan w:val="2"/>
          </w:tcPr>
          <w:p w14:paraId="0C5DA1B8" w14:textId="77777777" w:rsidR="007B3EA4" w:rsidRDefault="007B3EA4" w:rsidP="001D36BF"/>
        </w:tc>
        <w:tc>
          <w:tcPr>
            <w:tcW w:w="1600" w:type="dxa"/>
            <w:gridSpan w:val="2"/>
          </w:tcPr>
          <w:p w14:paraId="7F11C42D" w14:textId="77777777" w:rsidR="007B3EA4" w:rsidRDefault="007B3EA4" w:rsidP="001D36BF"/>
        </w:tc>
      </w:tr>
      <w:tr w:rsidR="007B3EA4" w14:paraId="15E3AF46" w14:textId="77777777" w:rsidTr="00D57A62">
        <w:trPr>
          <w:gridAfter w:val="2"/>
          <w:wAfter w:w="41" w:type="dxa"/>
          <w:trHeight w:val="240"/>
        </w:trPr>
        <w:tc>
          <w:tcPr>
            <w:tcW w:w="846" w:type="dxa"/>
          </w:tcPr>
          <w:p w14:paraId="0052340A" w14:textId="77777777" w:rsidR="007B3EA4" w:rsidRDefault="007B3EA4" w:rsidP="001D36BF"/>
        </w:tc>
        <w:tc>
          <w:tcPr>
            <w:tcW w:w="567" w:type="dxa"/>
          </w:tcPr>
          <w:p w14:paraId="6CA32677" w14:textId="77777777" w:rsidR="007B3EA4" w:rsidRDefault="007B3EA4" w:rsidP="001D36BF">
            <w:r>
              <w:t>50</w:t>
            </w:r>
          </w:p>
        </w:tc>
        <w:tc>
          <w:tcPr>
            <w:tcW w:w="260" w:type="dxa"/>
          </w:tcPr>
          <w:p w14:paraId="4A07A455" w14:textId="77777777" w:rsidR="007B3EA4" w:rsidRDefault="007B3EA4" w:rsidP="001D36BF"/>
        </w:tc>
        <w:tc>
          <w:tcPr>
            <w:tcW w:w="4360" w:type="dxa"/>
          </w:tcPr>
          <w:p w14:paraId="223837E8" w14:textId="77777777" w:rsidR="007B3EA4" w:rsidRDefault="007B3EA4" w:rsidP="001D36BF">
            <w:r>
              <w:t xml:space="preserve">Filmfondet </w:t>
            </w:r>
          </w:p>
        </w:tc>
        <w:tc>
          <w:tcPr>
            <w:tcW w:w="1200" w:type="dxa"/>
            <w:gridSpan w:val="3"/>
          </w:tcPr>
          <w:p w14:paraId="61C58FC1" w14:textId="77777777" w:rsidR="007B3EA4" w:rsidRDefault="007B3EA4" w:rsidP="001D36BF"/>
        </w:tc>
        <w:tc>
          <w:tcPr>
            <w:tcW w:w="236" w:type="dxa"/>
            <w:gridSpan w:val="3"/>
          </w:tcPr>
          <w:p w14:paraId="7328BC19" w14:textId="77777777" w:rsidR="007B3EA4" w:rsidRDefault="007B3EA4" w:rsidP="001D36BF"/>
        </w:tc>
        <w:tc>
          <w:tcPr>
            <w:tcW w:w="1680" w:type="dxa"/>
            <w:gridSpan w:val="3"/>
          </w:tcPr>
          <w:p w14:paraId="7CC4F4E1" w14:textId="77777777" w:rsidR="007B3EA4" w:rsidRDefault="007B3EA4" w:rsidP="001D36BF">
            <w:r>
              <w:t>581 900 000</w:t>
            </w:r>
          </w:p>
        </w:tc>
        <w:tc>
          <w:tcPr>
            <w:tcW w:w="236" w:type="dxa"/>
            <w:gridSpan w:val="2"/>
          </w:tcPr>
          <w:p w14:paraId="2AF347DD" w14:textId="77777777" w:rsidR="007B3EA4" w:rsidRDefault="007B3EA4" w:rsidP="001D36BF"/>
        </w:tc>
        <w:tc>
          <w:tcPr>
            <w:tcW w:w="1600" w:type="dxa"/>
            <w:gridSpan w:val="2"/>
          </w:tcPr>
          <w:p w14:paraId="5218A0F5" w14:textId="77777777" w:rsidR="007B3EA4" w:rsidRDefault="007B3EA4" w:rsidP="001D36BF"/>
        </w:tc>
      </w:tr>
      <w:tr w:rsidR="007B3EA4" w14:paraId="28ED8E61" w14:textId="77777777" w:rsidTr="00D57A62">
        <w:trPr>
          <w:gridAfter w:val="2"/>
          <w:wAfter w:w="41" w:type="dxa"/>
          <w:trHeight w:val="500"/>
        </w:trPr>
        <w:tc>
          <w:tcPr>
            <w:tcW w:w="846" w:type="dxa"/>
          </w:tcPr>
          <w:p w14:paraId="5AC7C2DB" w14:textId="77777777" w:rsidR="007B3EA4" w:rsidRDefault="007B3EA4" w:rsidP="001D36BF"/>
        </w:tc>
        <w:tc>
          <w:tcPr>
            <w:tcW w:w="567" w:type="dxa"/>
          </w:tcPr>
          <w:p w14:paraId="3C8B2EC4" w14:textId="77777777" w:rsidR="007B3EA4" w:rsidRDefault="007B3EA4" w:rsidP="001D36BF">
            <w:r>
              <w:t>72</w:t>
            </w:r>
          </w:p>
        </w:tc>
        <w:tc>
          <w:tcPr>
            <w:tcW w:w="260" w:type="dxa"/>
          </w:tcPr>
          <w:p w14:paraId="428DDB90" w14:textId="77777777" w:rsidR="007B3EA4" w:rsidRDefault="007B3EA4" w:rsidP="001D36BF"/>
        </w:tc>
        <w:tc>
          <w:tcPr>
            <w:tcW w:w="4360" w:type="dxa"/>
          </w:tcPr>
          <w:p w14:paraId="572CEC4B" w14:textId="77777777" w:rsidR="007B3EA4" w:rsidRDefault="007B3EA4" w:rsidP="001D36BF">
            <w:r>
              <w:t>Insentivordningen for film- og serieproduksjoner</w:t>
            </w:r>
            <w:r>
              <w:rPr>
                <w:rStyle w:val="kursiv"/>
                <w:sz w:val="21"/>
                <w:szCs w:val="21"/>
              </w:rPr>
              <w:t>, kan overføres</w:t>
            </w:r>
          </w:p>
        </w:tc>
        <w:tc>
          <w:tcPr>
            <w:tcW w:w="1200" w:type="dxa"/>
            <w:gridSpan w:val="3"/>
          </w:tcPr>
          <w:p w14:paraId="7171CFEF" w14:textId="77777777" w:rsidR="007B3EA4" w:rsidRDefault="007B3EA4" w:rsidP="001D36BF"/>
        </w:tc>
        <w:tc>
          <w:tcPr>
            <w:tcW w:w="236" w:type="dxa"/>
            <w:gridSpan w:val="3"/>
          </w:tcPr>
          <w:p w14:paraId="36430A19" w14:textId="77777777" w:rsidR="007B3EA4" w:rsidRDefault="007B3EA4" w:rsidP="001D36BF"/>
        </w:tc>
        <w:tc>
          <w:tcPr>
            <w:tcW w:w="1680" w:type="dxa"/>
            <w:gridSpan w:val="3"/>
          </w:tcPr>
          <w:p w14:paraId="44E727BD" w14:textId="77777777" w:rsidR="007B3EA4" w:rsidRDefault="007B3EA4" w:rsidP="001D36BF">
            <w:r>
              <w:t>38 360 000</w:t>
            </w:r>
          </w:p>
        </w:tc>
        <w:tc>
          <w:tcPr>
            <w:tcW w:w="236" w:type="dxa"/>
            <w:gridSpan w:val="2"/>
          </w:tcPr>
          <w:p w14:paraId="72EC6283" w14:textId="77777777" w:rsidR="007B3EA4" w:rsidRDefault="007B3EA4" w:rsidP="001D36BF"/>
        </w:tc>
        <w:tc>
          <w:tcPr>
            <w:tcW w:w="1600" w:type="dxa"/>
            <w:gridSpan w:val="2"/>
          </w:tcPr>
          <w:p w14:paraId="718C2829" w14:textId="77777777" w:rsidR="007B3EA4" w:rsidRDefault="007B3EA4" w:rsidP="001D36BF"/>
        </w:tc>
      </w:tr>
      <w:tr w:rsidR="007B3EA4" w14:paraId="3DFA0534" w14:textId="77777777" w:rsidTr="00D57A62">
        <w:trPr>
          <w:gridAfter w:val="2"/>
          <w:wAfter w:w="41" w:type="dxa"/>
          <w:trHeight w:val="240"/>
        </w:trPr>
        <w:tc>
          <w:tcPr>
            <w:tcW w:w="846" w:type="dxa"/>
          </w:tcPr>
          <w:p w14:paraId="3C7BDEDA" w14:textId="77777777" w:rsidR="007B3EA4" w:rsidRDefault="007B3EA4" w:rsidP="001D36BF"/>
        </w:tc>
        <w:tc>
          <w:tcPr>
            <w:tcW w:w="567" w:type="dxa"/>
          </w:tcPr>
          <w:p w14:paraId="77213333" w14:textId="77777777" w:rsidR="007B3EA4" w:rsidRDefault="007B3EA4" w:rsidP="001D36BF">
            <w:r>
              <w:t>73</w:t>
            </w:r>
          </w:p>
        </w:tc>
        <w:tc>
          <w:tcPr>
            <w:tcW w:w="260" w:type="dxa"/>
          </w:tcPr>
          <w:p w14:paraId="4FB61BD8" w14:textId="77777777" w:rsidR="007B3EA4" w:rsidRDefault="007B3EA4" w:rsidP="001D36BF"/>
        </w:tc>
        <w:tc>
          <w:tcPr>
            <w:tcW w:w="4360" w:type="dxa"/>
          </w:tcPr>
          <w:p w14:paraId="1857121A" w14:textId="77777777" w:rsidR="007B3EA4" w:rsidRDefault="007B3EA4" w:rsidP="001D36BF">
            <w:r>
              <w:t>Regionale filmvirksomheter</w:t>
            </w:r>
            <w:r>
              <w:rPr>
                <w:rStyle w:val="kursiv"/>
                <w:sz w:val="21"/>
                <w:szCs w:val="21"/>
              </w:rPr>
              <w:t>, kan overføres</w:t>
            </w:r>
          </w:p>
        </w:tc>
        <w:tc>
          <w:tcPr>
            <w:tcW w:w="1200" w:type="dxa"/>
            <w:gridSpan w:val="3"/>
          </w:tcPr>
          <w:p w14:paraId="5F5E20BF" w14:textId="77777777" w:rsidR="007B3EA4" w:rsidRDefault="007B3EA4" w:rsidP="001D36BF"/>
        </w:tc>
        <w:tc>
          <w:tcPr>
            <w:tcW w:w="236" w:type="dxa"/>
            <w:gridSpan w:val="3"/>
          </w:tcPr>
          <w:p w14:paraId="391B2D28" w14:textId="77777777" w:rsidR="007B3EA4" w:rsidRDefault="007B3EA4" w:rsidP="001D36BF"/>
        </w:tc>
        <w:tc>
          <w:tcPr>
            <w:tcW w:w="1680" w:type="dxa"/>
            <w:gridSpan w:val="3"/>
          </w:tcPr>
          <w:p w14:paraId="62A03557" w14:textId="77777777" w:rsidR="007B3EA4" w:rsidRDefault="007B3EA4" w:rsidP="001D36BF">
            <w:r>
              <w:t>109 640 000</w:t>
            </w:r>
          </w:p>
        </w:tc>
        <w:tc>
          <w:tcPr>
            <w:tcW w:w="236" w:type="dxa"/>
            <w:gridSpan w:val="2"/>
          </w:tcPr>
          <w:p w14:paraId="372B3455" w14:textId="77777777" w:rsidR="007B3EA4" w:rsidRDefault="007B3EA4" w:rsidP="001D36BF"/>
        </w:tc>
        <w:tc>
          <w:tcPr>
            <w:tcW w:w="1600" w:type="dxa"/>
            <w:gridSpan w:val="2"/>
          </w:tcPr>
          <w:p w14:paraId="0F835FAC" w14:textId="77777777" w:rsidR="007B3EA4" w:rsidRDefault="007B3EA4" w:rsidP="001D36BF"/>
        </w:tc>
      </w:tr>
      <w:tr w:rsidR="007B3EA4" w14:paraId="6D934CB8" w14:textId="77777777" w:rsidTr="00D57A62">
        <w:trPr>
          <w:gridAfter w:val="2"/>
          <w:wAfter w:w="41" w:type="dxa"/>
          <w:trHeight w:val="500"/>
        </w:trPr>
        <w:tc>
          <w:tcPr>
            <w:tcW w:w="846" w:type="dxa"/>
          </w:tcPr>
          <w:p w14:paraId="3BA66CD0" w14:textId="77777777" w:rsidR="007B3EA4" w:rsidRDefault="007B3EA4" w:rsidP="001D36BF"/>
        </w:tc>
        <w:tc>
          <w:tcPr>
            <w:tcW w:w="567" w:type="dxa"/>
          </w:tcPr>
          <w:p w14:paraId="7AA947FE" w14:textId="77777777" w:rsidR="007B3EA4" w:rsidRDefault="007B3EA4" w:rsidP="001D36BF">
            <w:r>
              <w:t>75</w:t>
            </w:r>
          </w:p>
        </w:tc>
        <w:tc>
          <w:tcPr>
            <w:tcW w:w="260" w:type="dxa"/>
          </w:tcPr>
          <w:p w14:paraId="4B3BD2B5" w14:textId="77777777" w:rsidR="007B3EA4" w:rsidRDefault="007B3EA4" w:rsidP="001D36BF"/>
        </w:tc>
        <w:tc>
          <w:tcPr>
            <w:tcW w:w="4360" w:type="dxa"/>
          </w:tcPr>
          <w:p w14:paraId="510F5846" w14:textId="77777777" w:rsidR="007B3EA4" w:rsidRDefault="007B3EA4" w:rsidP="001D36BF">
            <w:r>
              <w:t>Internasjonale film- og medieavtaler</w:t>
            </w:r>
            <w:r>
              <w:rPr>
                <w:rStyle w:val="kursiv"/>
                <w:sz w:val="21"/>
                <w:szCs w:val="21"/>
              </w:rPr>
              <w:t>, kan overføres</w:t>
            </w:r>
          </w:p>
        </w:tc>
        <w:tc>
          <w:tcPr>
            <w:tcW w:w="1200" w:type="dxa"/>
            <w:gridSpan w:val="3"/>
          </w:tcPr>
          <w:p w14:paraId="54BA4C32" w14:textId="77777777" w:rsidR="007B3EA4" w:rsidRDefault="007B3EA4" w:rsidP="001D36BF"/>
        </w:tc>
        <w:tc>
          <w:tcPr>
            <w:tcW w:w="236" w:type="dxa"/>
            <w:gridSpan w:val="3"/>
          </w:tcPr>
          <w:p w14:paraId="0A0A010B" w14:textId="77777777" w:rsidR="007B3EA4" w:rsidRDefault="007B3EA4" w:rsidP="001D36BF"/>
        </w:tc>
        <w:tc>
          <w:tcPr>
            <w:tcW w:w="1680" w:type="dxa"/>
            <w:gridSpan w:val="3"/>
          </w:tcPr>
          <w:p w14:paraId="3CD6C588" w14:textId="77777777" w:rsidR="007B3EA4" w:rsidRDefault="007B3EA4" w:rsidP="001D36BF">
            <w:r>
              <w:t>19 485 000</w:t>
            </w:r>
          </w:p>
        </w:tc>
        <w:tc>
          <w:tcPr>
            <w:tcW w:w="236" w:type="dxa"/>
            <w:gridSpan w:val="2"/>
          </w:tcPr>
          <w:p w14:paraId="1664D7A3" w14:textId="77777777" w:rsidR="007B3EA4" w:rsidRDefault="007B3EA4" w:rsidP="001D36BF"/>
        </w:tc>
        <w:tc>
          <w:tcPr>
            <w:tcW w:w="1600" w:type="dxa"/>
            <w:gridSpan w:val="2"/>
          </w:tcPr>
          <w:p w14:paraId="35B14AE7" w14:textId="77777777" w:rsidR="007B3EA4" w:rsidRDefault="007B3EA4" w:rsidP="001D36BF"/>
        </w:tc>
      </w:tr>
      <w:tr w:rsidR="007B3EA4" w14:paraId="3F1F858E" w14:textId="77777777" w:rsidTr="00D57A62">
        <w:trPr>
          <w:gridAfter w:val="2"/>
          <w:wAfter w:w="41" w:type="dxa"/>
          <w:trHeight w:val="240"/>
        </w:trPr>
        <w:tc>
          <w:tcPr>
            <w:tcW w:w="846" w:type="dxa"/>
          </w:tcPr>
          <w:p w14:paraId="46F30FA7" w14:textId="77777777" w:rsidR="007B3EA4" w:rsidRDefault="007B3EA4" w:rsidP="001D36BF"/>
        </w:tc>
        <w:tc>
          <w:tcPr>
            <w:tcW w:w="567" w:type="dxa"/>
          </w:tcPr>
          <w:p w14:paraId="75AC4737" w14:textId="77777777" w:rsidR="007B3EA4" w:rsidRDefault="007B3EA4" w:rsidP="001D36BF">
            <w:r>
              <w:t>78</w:t>
            </w:r>
          </w:p>
        </w:tc>
        <w:tc>
          <w:tcPr>
            <w:tcW w:w="260" w:type="dxa"/>
          </w:tcPr>
          <w:p w14:paraId="6D35091B" w14:textId="77777777" w:rsidR="007B3EA4" w:rsidRDefault="007B3EA4" w:rsidP="001D36BF"/>
        </w:tc>
        <w:tc>
          <w:tcPr>
            <w:tcW w:w="4360" w:type="dxa"/>
          </w:tcPr>
          <w:p w14:paraId="26AB4207" w14:textId="77777777" w:rsidR="007B3EA4" w:rsidRDefault="007B3EA4" w:rsidP="001D36BF">
            <w:r>
              <w:t xml:space="preserve">Film- og dataspilltiltak </w:t>
            </w:r>
          </w:p>
        </w:tc>
        <w:tc>
          <w:tcPr>
            <w:tcW w:w="1200" w:type="dxa"/>
            <w:gridSpan w:val="3"/>
          </w:tcPr>
          <w:p w14:paraId="1310CBB4" w14:textId="77777777" w:rsidR="007B3EA4" w:rsidRDefault="007B3EA4" w:rsidP="001D36BF"/>
        </w:tc>
        <w:tc>
          <w:tcPr>
            <w:tcW w:w="236" w:type="dxa"/>
            <w:gridSpan w:val="3"/>
          </w:tcPr>
          <w:p w14:paraId="066384F9" w14:textId="77777777" w:rsidR="007B3EA4" w:rsidRDefault="007B3EA4" w:rsidP="001D36BF"/>
        </w:tc>
        <w:tc>
          <w:tcPr>
            <w:tcW w:w="1680" w:type="dxa"/>
            <w:gridSpan w:val="3"/>
          </w:tcPr>
          <w:p w14:paraId="32F0E9FF" w14:textId="77777777" w:rsidR="007B3EA4" w:rsidRDefault="007B3EA4" w:rsidP="001D36BF">
            <w:r>
              <w:t>25 860 000</w:t>
            </w:r>
          </w:p>
        </w:tc>
        <w:tc>
          <w:tcPr>
            <w:tcW w:w="236" w:type="dxa"/>
            <w:gridSpan w:val="2"/>
          </w:tcPr>
          <w:p w14:paraId="5F4DB58D" w14:textId="77777777" w:rsidR="007B3EA4" w:rsidRDefault="007B3EA4" w:rsidP="001D36BF"/>
        </w:tc>
        <w:tc>
          <w:tcPr>
            <w:tcW w:w="1600" w:type="dxa"/>
            <w:gridSpan w:val="2"/>
          </w:tcPr>
          <w:p w14:paraId="433ABADD" w14:textId="77777777" w:rsidR="007B3EA4" w:rsidRDefault="007B3EA4" w:rsidP="001D36BF">
            <w:r>
              <w:t>906 669 000</w:t>
            </w:r>
          </w:p>
        </w:tc>
      </w:tr>
      <w:tr w:rsidR="007B3EA4" w14:paraId="3C731C96" w14:textId="77777777" w:rsidTr="00D57A62">
        <w:trPr>
          <w:gridAfter w:val="2"/>
          <w:wAfter w:w="41" w:type="dxa"/>
          <w:trHeight w:val="240"/>
        </w:trPr>
        <w:tc>
          <w:tcPr>
            <w:tcW w:w="846" w:type="dxa"/>
          </w:tcPr>
          <w:p w14:paraId="37536730" w14:textId="77777777" w:rsidR="007B3EA4" w:rsidRDefault="007B3EA4" w:rsidP="001D36BF">
            <w:r>
              <w:t>335</w:t>
            </w:r>
          </w:p>
        </w:tc>
        <w:tc>
          <w:tcPr>
            <w:tcW w:w="567" w:type="dxa"/>
          </w:tcPr>
          <w:p w14:paraId="15AA64AC" w14:textId="77777777" w:rsidR="007B3EA4" w:rsidRDefault="007B3EA4" w:rsidP="001D36BF"/>
        </w:tc>
        <w:tc>
          <w:tcPr>
            <w:tcW w:w="260" w:type="dxa"/>
          </w:tcPr>
          <w:p w14:paraId="44E4D1DB" w14:textId="77777777" w:rsidR="007B3EA4" w:rsidRDefault="007B3EA4" w:rsidP="001D36BF"/>
        </w:tc>
        <w:tc>
          <w:tcPr>
            <w:tcW w:w="4360" w:type="dxa"/>
          </w:tcPr>
          <w:p w14:paraId="1953A151" w14:textId="77777777" w:rsidR="007B3EA4" w:rsidRDefault="007B3EA4" w:rsidP="001D36BF">
            <w:r>
              <w:t>Medieformål:</w:t>
            </w:r>
          </w:p>
        </w:tc>
        <w:tc>
          <w:tcPr>
            <w:tcW w:w="1200" w:type="dxa"/>
            <w:gridSpan w:val="3"/>
          </w:tcPr>
          <w:p w14:paraId="38606356" w14:textId="77777777" w:rsidR="007B3EA4" w:rsidRDefault="007B3EA4" w:rsidP="001D36BF"/>
        </w:tc>
        <w:tc>
          <w:tcPr>
            <w:tcW w:w="236" w:type="dxa"/>
            <w:gridSpan w:val="3"/>
          </w:tcPr>
          <w:p w14:paraId="64CFBBF2" w14:textId="77777777" w:rsidR="007B3EA4" w:rsidRDefault="007B3EA4" w:rsidP="001D36BF"/>
        </w:tc>
        <w:tc>
          <w:tcPr>
            <w:tcW w:w="1680" w:type="dxa"/>
            <w:gridSpan w:val="3"/>
          </w:tcPr>
          <w:p w14:paraId="106A2DBA" w14:textId="77777777" w:rsidR="007B3EA4" w:rsidRDefault="007B3EA4" w:rsidP="001D36BF"/>
        </w:tc>
        <w:tc>
          <w:tcPr>
            <w:tcW w:w="236" w:type="dxa"/>
            <w:gridSpan w:val="2"/>
          </w:tcPr>
          <w:p w14:paraId="5468E0E1" w14:textId="77777777" w:rsidR="007B3EA4" w:rsidRDefault="007B3EA4" w:rsidP="001D36BF"/>
        </w:tc>
        <w:tc>
          <w:tcPr>
            <w:tcW w:w="1600" w:type="dxa"/>
            <w:gridSpan w:val="2"/>
          </w:tcPr>
          <w:p w14:paraId="56880D4D" w14:textId="77777777" w:rsidR="007B3EA4" w:rsidRDefault="007B3EA4" w:rsidP="001D36BF"/>
        </w:tc>
      </w:tr>
      <w:tr w:rsidR="007B3EA4" w14:paraId="42198135" w14:textId="77777777" w:rsidTr="00D57A62">
        <w:trPr>
          <w:gridAfter w:val="2"/>
          <w:wAfter w:w="41" w:type="dxa"/>
          <w:trHeight w:val="240"/>
        </w:trPr>
        <w:tc>
          <w:tcPr>
            <w:tcW w:w="846" w:type="dxa"/>
          </w:tcPr>
          <w:p w14:paraId="271C89A0" w14:textId="77777777" w:rsidR="007B3EA4" w:rsidRDefault="007B3EA4" w:rsidP="001D36BF"/>
        </w:tc>
        <w:tc>
          <w:tcPr>
            <w:tcW w:w="567" w:type="dxa"/>
          </w:tcPr>
          <w:p w14:paraId="0CD87E85" w14:textId="77777777" w:rsidR="007B3EA4" w:rsidRDefault="007B3EA4" w:rsidP="001D36BF">
            <w:r>
              <w:t>1</w:t>
            </w:r>
          </w:p>
        </w:tc>
        <w:tc>
          <w:tcPr>
            <w:tcW w:w="260" w:type="dxa"/>
          </w:tcPr>
          <w:p w14:paraId="687A5B0D" w14:textId="77777777" w:rsidR="007B3EA4" w:rsidRDefault="007B3EA4" w:rsidP="001D36BF"/>
        </w:tc>
        <w:tc>
          <w:tcPr>
            <w:tcW w:w="4360" w:type="dxa"/>
          </w:tcPr>
          <w:p w14:paraId="3903FE67" w14:textId="77777777" w:rsidR="007B3EA4" w:rsidRDefault="007B3EA4" w:rsidP="001D36BF">
            <w:r>
              <w:t xml:space="preserve">Driftsutgifter </w:t>
            </w:r>
          </w:p>
        </w:tc>
        <w:tc>
          <w:tcPr>
            <w:tcW w:w="1200" w:type="dxa"/>
            <w:gridSpan w:val="3"/>
          </w:tcPr>
          <w:p w14:paraId="694398D8" w14:textId="77777777" w:rsidR="007B3EA4" w:rsidRDefault="007B3EA4" w:rsidP="001D36BF"/>
        </w:tc>
        <w:tc>
          <w:tcPr>
            <w:tcW w:w="236" w:type="dxa"/>
            <w:gridSpan w:val="3"/>
          </w:tcPr>
          <w:p w14:paraId="614B9818" w14:textId="77777777" w:rsidR="007B3EA4" w:rsidRDefault="007B3EA4" w:rsidP="001D36BF"/>
        </w:tc>
        <w:tc>
          <w:tcPr>
            <w:tcW w:w="1680" w:type="dxa"/>
            <w:gridSpan w:val="3"/>
          </w:tcPr>
          <w:p w14:paraId="2C16B3B3" w14:textId="77777777" w:rsidR="007B3EA4" w:rsidRDefault="007B3EA4" w:rsidP="001D36BF">
            <w:r>
              <w:t>58 392 000</w:t>
            </w:r>
          </w:p>
        </w:tc>
        <w:tc>
          <w:tcPr>
            <w:tcW w:w="236" w:type="dxa"/>
            <w:gridSpan w:val="2"/>
          </w:tcPr>
          <w:p w14:paraId="7DF8B1D7" w14:textId="77777777" w:rsidR="007B3EA4" w:rsidRDefault="007B3EA4" w:rsidP="001D36BF"/>
        </w:tc>
        <w:tc>
          <w:tcPr>
            <w:tcW w:w="1600" w:type="dxa"/>
            <w:gridSpan w:val="2"/>
          </w:tcPr>
          <w:p w14:paraId="48CB80D0" w14:textId="77777777" w:rsidR="007B3EA4" w:rsidRDefault="007B3EA4" w:rsidP="001D36BF"/>
        </w:tc>
      </w:tr>
      <w:tr w:rsidR="007B3EA4" w14:paraId="02ECDD5A" w14:textId="77777777" w:rsidTr="00D57A62">
        <w:trPr>
          <w:gridAfter w:val="2"/>
          <w:wAfter w:w="41" w:type="dxa"/>
          <w:trHeight w:val="240"/>
        </w:trPr>
        <w:tc>
          <w:tcPr>
            <w:tcW w:w="846" w:type="dxa"/>
          </w:tcPr>
          <w:p w14:paraId="677E9954" w14:textId="77777777" w:rsidR="007B3EA4" w:rsidRDefault="007B3EA4" w:rsidP="001D36BF"/>
        </w:tc>
        <w:tc>
          <w:tcPr>
            <w:tcW w:w="567" w:type="dxa"/>
          </w:tcPr>
          <w:p w14:paraId="7ECD2BDD" w14:textId="77777777" w:rsidR="007B3EA4" w:rsidRDefault="007B3EA4" w:rsidP="001D36BF">
            <w:r>
              <w:t>21</w:t>
            </w:r>
          </w:p>
        </w:tc>
        <w:tc>
          <w:tcPr>
            <w:tcW w:w="260" w:type="dxa"/>
          </w:tcPr>
          <w:p w14:paraId="2018C342" w14:textId="77777777" w:rsidR="007B3EA4" w:rsidRDefault="007B3EA4" w:rsidP="001D36BF"/>
        </w:tc>
        <w:tc>
          <w:tcPr>
            <w:tcW w:w="4360" w:type="dxa"/>
          </w:tcPr>
          <w:p w14:paraId="71078C1F" w14:textId="77777777" w:rsidR="007B3EA4" w:rsidRDefault="007B3EA4" w:rsidP="001D36BF">
            <w:r>
              <w:t xml:space="preserve">Spesielle driftsutgifter </w:t>
            </w:r>
          </w:p>
        </w:tc>
        <w:tc>
          <w:tcPr>
            <w:tcW w:w="1200" w:type="dxa"/>
            <w:gridSpan w:val="3"/>
          </w:tcPr>
          <w:p w14:paraId="49977699" w14:textId="77777777" w:rsidR="007B3EA4" w:rsidRDefault="007B3EA4" w:rsidP="001D36BF"/>
        </w:tc>
        <w:tc>
          <w:tcPr>
            <w:tcW w:w="236" w:type="dxa"/>
            <w:gridSpan w:val="3"/>
          </w:tcPr>
          <w:p w14:paraId="52ADB6CE" w14:textId="77777777" w:rsidR="007B3EA4" w:rsidRDefault="007B3EA4" w:rsidP="001D36BF"/>
        </w:tc>
        <w:tc>
          <w:tcPr>
            <w:tcW w:w="1680" w:type="dxa"/>
            <w:gridSpan w:val="3"/>
          </w:tcPr>
          <w:p w14:paraId="6D4AD3E6" w14:textId="77777777" w:rsidR="007B3EA4" w:rsidRDefault="007B3EA4" w:rsidP="001D36BF">
            <w:r>
              <w:t>2 146 000</w:t>
            </w:r>
          </w:p>
        </w:tc>
        <w:tc>
          <w:tcPr>
            <w:tcW w:w="236" w:type="dxa"/>
            <w:gridSpan w:val="2"/>
          </w:tcPr>
          <w:p w14:paraId="6AB0214D" w14:textId="77777777" w:rsidR="007B3EA4" w:rsidRDefault="007B3EA4" w:rsidP="001D36BF"/>
        </w:tc>
        <w:tc>
          <w:tcPr>
            <w:tcW w:w="1600" w:type="dxa"/>
            <w:gridSpan w:val="2"/>
          </w:tcPr>
          <w:p w14:paraId="01FA85D5" w14:textId="77777777" w:rsidR="007B3EA4" w:rsidRDefault="007B3EA4" w:rsidP="001D36BF"/>
        </w:tc>
      </w:tr>
      <w:tr w:rsidR="007B3EA4" w14:paraId="4BCA814B" w14:textId="77777777" w:rsidTr="00D57A62">
        <w:trPr>
          <w:gridAfter w:val="2"/>
          <w:wAfter w:w="41" w:type="dxa"/>
          <w:trHeight w:val="500"/>
        </w:trPr>
        <w:tc>
          <w:tcPr>
            <w:tcW w:w="846" w:type="dxa"/>
          </w:tcPr>
          <w:p w14:paraId="53F4762D" w14:textId="77777777" w:rsidR="007B3EA4" w:rsidRDefault="007B3EA4" w:rsidP="001D36BF"/>
        </w:tc>
        <w:tc>
          <w:tcPr>
            <w:tcW w:w="567" w:type="dxa"/>
          </w:tcPr>
          <w:p w14:paraId="64667AD3" w14:textId="77777777" w:rsidR="007B3EA4" w:rsidRDefault="007B3EA4" w:rsidP="001D36BF">
            <w:r>
              <w:t>70</w:t>
            </w:r>
          </w:p>
        </w:tc>
        <w:tc>
          <w:tcPr>
            <w:tcW w:w="260" w:type="dxa"/>
          </w:tcPr>
          <w:p w14:paraId="4A82EB16" w14:textId="77777777" w:rsidR="007B3EA4" w:rsidRDefault="007B3EA4" w:rsidP="001D36BF"/>
        </w:tc>
        <w:tc>
          <w:tcPr>
            <w:tcW w:w="4360" w:type="dxa"/>
          </w:tcPr>
          <w:p w14:paraId="1B817D31" w14:textId="77777777" w:rsidR="007B3EA4" w:rsidRDefault="007B3EA4" w:rsidP="001D36BF">
            <w:r>
              <w:t xml:space="preserve">Kompensasjon til kommersiell allmennkringkasting </w:t>
            </w:r>
          </w:p>
        </w:tc>
        <w:tc>
          <w:tcPr>
            <w:tcW w:w="1200" w:type="dxa"/>
            <w:gridSpan w:val="3"/>
          </w:tcPr>
          <w:p w14:paraId="51AC7E3E" w14:textId="77777777" w:rsidR="007B3EA4" w:rsidRDefault="007B3EA4" w:rsidP="001D36BF"/>
        </w:tc>
        <w:tc>
          <w:tcPr>
            <w:tcW w:w="236" w:type="dxa"/>
            <w:gridSpan w:val="3"/>
          </w:tcPr>
          <w:p w14:paraId="6173E843" w14:textId="77777777" w:rsidR="007B3EA4" w:rsidRDefault="007B3EA4" w:rsidP="001D36BF"/>
        </w:tc>
        <w:tc>
          <w:tcPr>
            <w:tcW w:w="1680" w:type="dxa"/>
            <w:gridSpan w:val="3"/>
          </w:tcPr>
          <w:p w14:paraId="36A24714" w14:textId="77777777" w:rsidR="007B3EA4" w:rsidRDefault="007B3EA4" w:rsidP="001D36BF">
            <w:r>
              <w:t>135 000 000</w:t>
            </w:r>
          </w:p>
        </w:tc>
        <w:tc>
          <w:tcPr>
            <w:tcW w:w="236" w:type="dxa"/>
            <w:gridSpan w:val="2"/>
          </w:tcPr>
          <w:p w14:paraId="0A8DA3F5" w14:textId="77777777" w:rsidR="007B3EA4" w:rsidRDefault="007B3EA4" w:rsidP="001D36BF"/>
        </w:tc>
        <w:tc>
          <w:tcPr>
            <w:tcW w:w="1600" w:type="dxa"/>
            <w:gridSpan w:val="2"/>
          </w:tcPr>
          <w:p w14:paraId="76D7B1BC" w14:textId="77777777" w:rsidR="007B3EA4" w:rsidRDefault="007B3EA4" w:rsidP="001D36BF"/>
        </w:tc>
      </w:tr>
      <w:tr w:rsidR="007B3EA4" w14:paraId="4701FF57" w14:textId="77777777" w:rsidTr="00D57A62">
        <w:trPr>
          <w:gridAfter w:val="2"/>
          <w:wAfter w:w="41" w:type="dxa"/>
          <w:trHeight w:val="240"/>
        </w:trPr>
        <w:tc>
          <w:tcPr>
            <w:tcW w:w="846" w:type="dxa"/>
          </w:tcPr>
          <w:p w14:paraId="32CEE7CC" w14:textId="77777777" w:rsidR="007B3EA4" w:rsidRDefault="007B3EA4" w:rsidP="001D36BF"/>
        </w:tc>
        <w:tc>
          <w:tcPr>
            <w:tcW w:w="567" w:type="dxa"/>
          </w:tcPr>
          <w:p w14:paraId="469F56E0" w14:textId="77777777" w:rsidR="007B3EA4" w:rsidRDefault="007B3EA4" w:rsidP="001D36BF">
            <w:r>
              <w:t>71</w:t>
            </w:r>
          </w:p>
        </w:tc>
        <w:tc>
          <w:tcPr>
            <w:tcW w:w="260" w:type="dxa"/>
          </w:tcPr>
          <w:p w14:paraId="69D49A14" w14:textId="77777777" w:rsidR="007B3EA4" w:rsidRDefault="007B3EA4" w:rsidP="001D36BF"/>
        </w:tc>
        <w:tc>
          <w:tcPr>
            <w:tcW w:w="4360" w:type="dxa"/>
          </w:tcPr>
          <w:p w14:paraId="1C27CEC7" w14:textId="77777777" w:rsidR="007B3EA4" w:rsidRDefault="007B3EA4" w:rsidP="001D36BF">
            <w:r>
              <w:t xml:space="preserve">Mediestøtte </w:t>
            </w:r>
          </w:p>
        </w:tc>
        <w:tc>
          <w:tcPr>
            <w:tcW w:w="1200" w:type="dxa"/>
            <w:gridSpan w:val="3"/>
          </w:tcPr>
          <w:p w14:paraId="3E347625" w14:textId="77777777" w:rsidR="007B3EA4" w:rsidRDefault="007B3EA4" w:rsidP="001D36BF"/>
        </w:tc>
        <w:tc>
          <w:tcPr>
            <w:tcW w:w="236" w:type="dxa"/>
            <w:gridSpan w:val="3"/>
          </w:tcPr>
          <w:p w14:paraId="7DA538B6" w14:textId="77777777" w:rsidR="007B3EA4" w:rsidRDefault="007B3EA4" w:rsidP="001D36BF"/>
        </w:tc>
        <w:tc>
          <w:tcPr>
            <w:tcW w:w="1680" w:type="dxa"/>
            <w:gridSpan w:val="3"/>
          </w:tcPr>
          <w:p w14:paraId="467DA510" w14:textId="77777777" w:rsidR="007B3EA4" w:rsidRDefault="007B3EA4" w:rsidP="001D36BF">
            <w:r>
              <w:t>443 075 000</w:t>
            </w:r>
          </w:p>
        </w:tc>
        <w:tc>
          <w:tcPr>
            <w:tcW w:w="236" w:type="dxa"/>
            <w:gridSpan w:val="2"/>
          </w:tcPr>
          <w:p w14:paraId="5D3235E5" w14:textId="77777777" w:rsidR="007B3EA4" w:rsidRDefault="007B3EA4" w:rsidP="001D36BF"/>
        </w:tc>
        <w:tc>
          <w:tcPr>
            <w:tcW w:w="1600" w:type="dxa"/>
            <w:gridSpan w:val="2"/>
          </w:tcPr>
          <w:p w14:paraId="6A4A7F49" w14:textId="77777777" w:rsidR="007B3EA4" w:rsidRDefault="007B3EA4" w:rsidP="001D36BF"/>
        </w:tc>
      </w:tr>
      <w:tr w:rsidR="007B3EA4" w14:paraId="437F6B0C" w14:textId="77777777" w:rsidTr="00D57A62">
        <w:trPr>
          <w:gridAfter w:val="2"/>
          <w:wAfter w:w="41" w:type="dxa"/>
          <w:trHeight w:val="240"/>
        </w:trPr>
        <w:tc>
          <w:tcPr>
            <w:tcW w:w="846" w:type="dxa"/>
          </w:tcPr>
          <w:p w14:paraId="32AD950F" w14:textId="77777777" w:rsidR="007B3EA4" w:rsidRDefault="007B3EA4" w:rsidP="001D36BF"/>
        </w:tc>
        <w:tc>
          <w:tcPr>
            <w:tcW w:w="567" w:type="dxa"/>
          </w:tcPr>
          <w:p w14:paraId="483C1BDE" w14:textId="77777777" w:rsidR="007B3EA4" w:rsidRDefault="007B3EA4" w:rsidP="001D36BF">
            <w:r>
              <w:t>73</w:t>
            </w:r>
          </w:p>
        </w:tc>
        <w:tc>
          <w:tcPr>
            <w:tcW w:w="260" w:type="dxa"/>
          </w:tcPr>
          <w:p w14:paraId="4505EF10" w14:textId="77777777" w:rsidR="007B3EA4" w:rsidRDefault="007B3EA4" w:rsidP="001D36BF"/>
        </w:tc>
        <w:tc>
          <w:tcPr>
            <w:tcW w:w="4360" w:type="dxa"/>
          </w:tcPr>
          <w:p w14:paraId="0FB1035F" w14:textId="77777777" w:rsidR="007B3EA4" w:rsidRDefault="007B3EA4" w:rsidP="001D36BF">
            <w:r>
              <w:t xml:space="preserve">Medietiltak </w:t>
            </w:r>
          </w:p>
        </w:tc>
        <w:tc>
          <w:tcPr>
            <w:tcW w:w="1200" w:type="dxa"/>
            <w:gridSpan w:val="3"/>
          </w:tcPr>
          <w:p w14:paraId="14DAFCBA" w14:textId="77777777" w:rsidR="007B3EA4" w:rsidRDefault="007B3EA4" w:rsidP="001D36BF"/>
        </w:tc>
        <w:tc>
          <w:tcPr>
            <w:tcW w:w="236" w:type="dxa"/>
            <w:gridSpan w:val="3"/>
          </w:tcPr>
          <w:p w14:paraId="301E1B4D" w14:textId="77777777" w:rsidR="007B3EA4" w:rsidRDefault="007B3EA4" w:rsidP="001D36BF"/>
        </w:tc>
        <w:tc>
          <w:tcPr>
            <w:tcW w:w="1680" w:type="dxa"/>
            <w:gridSpan w:val="3"/>
          </w:tcPr>
          <w:p w14:paraId="0E0A2780" w14:textId="77777777" w:rsidR="007B3EA4" w:rsidRDefault="007B3EA4" w:rsidP="001D36BF">
            <w:r>
              <w:t>24 600 000</w:t>
            </w:r>
          </w:p>
        </w:tc>
        <w:tc>
          <w:tcPr>
            <w:tcW w:w="236" w:type="dxa"/>
            <w:gridSpan w:val="2"/>
          </w:tcPr>
          <w:p w14:paraId="369A1AC3" w14:textId="77777777" w:rsidR="007B3EA4" w:rsidRDefault="007B3EA4" w:rsidP="001D36BF"/>
        </w:tc>
        <w:tc>
          <w:tcPr>
            <w:tcW w:w="1600" w:type="dxa"/>
            <w:gridSpan w:val="2"/>
          </w:tcPr>
          <w:p w14:paraId="51018CB2" w14:textId="77777777" w:rsidR="007B3EA4" w:rsidRDefault="007B3EA4" w:rsidP="001D36BF"/>
        </w:tc>
      </w:tr>
      <w:tr w:rsidR="007B3EA4" w14:paraId="150247C2" w14:textId="77777777" w:rsidTr="00D57A62">
        <w:trPr>
          <w:gridAfter w:val="2"/>
          <w:wAfter w:w="41" w:type="dxa"/>
          <w:trHeight w:val="500"/>
        </w:trPr>
        <w:tc>
          <w:tcPr>
            <w:tcW w:w="846" w:type="dxa"/>
          </w:tcPr>
          <w:p w14:paraId="0A3A71CC" w14:textId="77777777" w:rsidR="007B3EA4" w:rsidRDefault="007B3EA4" w:rsidP="001D36BF"/>
        </w:tc>
        <w:tc>
          <w:tcPr>
            <w:tcW w:w="567" w:type="dxa"/>
          </w:tcPr>
          <w:p w14:paraId="7F2C48B1" w14:textId="77777777" w:rsidR="007B3EA4" w:rsidRDefault="007B3EA4" w:rsidP="001D36BF">
            <w:r>
              <w:t>74</w:t>
            </w:r>
          </w:p>
        </w:tc>
        <w:tc>
          <w:tcPr>
            <w:tcW w:w="260" w:type="dxa"/>
          </w:tcPr>
          <w:p w14:paraId="60EDA73C" w14:textId="77777777" w:rsidR="007B3EA4" w:rsidRDefault="007B3EA4" w:rsidP="001D36BF"/>
        </w:tc>
        <w:tc>
          <w:tcPr>
            <w:tcW w:w="4360" w:type="dxa"/>
          </w:tcPr>
          <w:p w14:paraId="1835893B" w14:textId="77777777" w:rsidR="007B3EA4" w:rsidRDefault="007B3EA4" w:rsidP="001D36BF">
            <w:r>
              <w:t>Tilskudd til lokale lyd- og bildemedier</w:t>
            </w:r>
            <w:r>
              <w:rPr>
                <w:rStyle w:val="kursiv"/>
                <w:sz w:val="21"/>
                <w:szCs w:val="21"/>
              </w:rPr>
              <w:t>, kan overføres</w:t>
            </w:r>
          </w:p>
        </w:tc>
        <w:tc>
          <w:tcPr>
            <w:tcW w:w="1200" w:type="dxa"/>
            <w:gridSpan w:val="3"/>
          </w:tcPr>
          <w:p w14:paraId="58DE6D81" w14:textId="77777777" w:rsidR="007B3EA4" w:rsidRDefault="007B3EA4" w:rsidP="001D36BF"/>
        </w:tc>
        <w:tc>
          <w:tcPr>
            <w:tcW w:w="236" w:type="dxa"/>
            <w:gridSpan w:val="3"/>
          </w:tcPr>
          <w:p w14:paraId="681BDC3B" w14:textId="77777777" w:rsidR="007B3EA4" w:rsidRDefault="007B3EA4" w:rsidP="001D36BF"/>
        </w:tc>
        <w:tc>
          <w:tcPr>
            <w:tcW w:w="1680" w:type="dxa"/>
            <w:gridSpan w:val="3"/>
          </w:tcPr>
          <w:p w14:paraId="0FDCB2A1" w14:textId="77777777" w:rsidR="007B3EA4" w:rsidRDefault="007B3EA4" w:rsidP="001D36BF">
            <w:r>
              <w:t>21 600 000</w:t>
            </w:r>
          </w:p>
        </w:tc>
        <w:tc>
          <w:tcPr>
            <w:tcW w:w="236" w:type="dxa"/>
            <w:gridSpan w:val="2"/>
          </w:tcPr>
          <w:p w14:paraId="20BD933F" w14:textId="77777777" w:rsidR="007B3EA4" w:rsidRDefault="007B3EA4" w:rsidP="001D36BF"/>
        </w:tc>
        <w:tc>
          <w:tcPr>
            <w:tcW w:w="1600" w:type="dxa"/>
            <w:gridSpan w:val="2"/>
          </w:tcPr>
          <w:p w14:paraId="23C699AD" w14:textId="77777777" w:rsidR="007B3EA4" w:rsidRDefault="007B3EA4" w:rsidP="001D36BF"/>
        </w:tc>
      </w:tr>
      <w:tr w:rsidR="007B3EA4" w14:paraId="052EBD4D" w14:textId="77777777" w:rsidTr="00D57A62">
        <w:trPr>
          <w:gridAfter w:val="2"/>
          <w:wAfter w:w="41" w:type="dxa"/>
          <w:trHeight w:val="240"/>
        </w:trPr>
        <w:tc>
          <w:tcPr>
            <w:tcW w:w="846" w:type="dxa"/>
          </w:tcPr>
          <w:p w14:paraId="1387A303" w14:textId="77777777" w:rsidR="007B3EA4" w:rsidRDefault="007B3EA4" w:rsidP="001D36BF"/>
        </w:tc>
        <w:tc>
          <w:tcPr>
            <w:tcW w:w="567" w:type="dxa"/>
          </w:tcPr>
          <w:p w14:paraId="55857325" w14:textId="77777777" w:rsidR="007B3EA4" w:rsidRDefault="007B3EA4" w:rsidP="001D36BF">
            <w:r>
              <w:t>79</w:t>
            </w:r>
          </w:p>
        </w:tc>
        <w:tc>
          <w:tcPr>
            <w:tcW w:w="260" w:type="dxa"/>
          </w:tcPr>
          <w:p w14:paraId="7B9F3019" w14:textId="77777777" w:rsidR="007B3EA4" w:rsidRDefault="007B3EA4" w:rsidP="001D36BF"/>
        </w:tc>
        <w:tc>
          <w:tcPr>
            <w:tcW w:w="4360" w:type="dxa"/>
          </w:tcPr>
          <w:p w14:paraId="2505313C" w14:textId="77777777" w:rsidR="007B3EA4" w:rsidRDefault="007B3EA4" w:rsidP="001D36BF">
            <w:r>
              <w:t xml:space="preserve">Norsk rikskringkasting AS - NRK </w:t>
            </w:r>
          </w:p>
        </w:tc>
        <w:tc>
          <w:tcPr>
            <w:tcW w:w="1200" w:type="dxa"/>
            <w:gridSpan w:val="3"/>
          </w:tcPr>
          <w:p w14:paraId="533E91E7" w14:textId="77777777" w:rsidR="007B3EA4" w:rsidRDefault="007B3EA4" w:rsidP="001D36BF"/>
        </w:tc>
        <w:tc>
          <w:tcPr>
            <w:tcW w:w="236" w:type="dxa"/>
            <w:gridSpan w:val="3"/>
          </w:tcPr>
          <w:p w14:paraId="22703338" w14:textId="77777777" w:rsidR="007B3EA4" w:rsidRDefault="007B3EA4" w:rsidP="001D36BF"/>
        </w:tc>
        <w:tc>
          <w:tcPr>
            <w:tcW w:w="1680" w:type="dxa"/>
            <w:gridSpan w:val="3"/>
          </w:tcPr>
          <w:p w14:paraId="4569BF30" w14:textId="77777777" w:rsidR="007B3EA4" w:rsidRDefault="007B3EA4" w:rsidP="001D36BF">
            <w:r>
              <w:t>6 721 680 000</w:t>
            </w:r>
          </w:p>
        </w:tc>
        <w:tc>
          <w:tcPr>
            <w:tcW w:w="236" w:type="dxa"/>
            <w:gridSpan w:val="2"/>
          </w:tcPr>
          <w:p w14:paraId="04D87819" w14:textId="77777777" w:rsidR="007B3EA4" w:rsidRDefault="007B3EA4" w:rsidP="001D36BF"/>
        </w:tc>
        <w:tc>
          <w:tcPr>
            <w:tcW w:w="1600" w:type="dxa"/>
            <w:gridSpan w:val="2"/>
          </w:tcPr>
          <w:p w14:paraId="7F83FA85" w14:textId="77777777" w:rsidR="007B3EA4" w:rsidRDefault="007B3EA4" w:rsidP="001D36BF">
            <w:r>
              <w:t>7 406 493 000</w:t>
            </w:r>
          </w:p>
        </w:tc>
      </w:tr>
      <w:tr w:rsidR="007B3EA4" w14:paraId="4005E6F8" w14:textId="77777777" w:rsidTr="00D57A62">
        <w:trPr>
          <w:gridAfter w:val="2"/>
          <w:wAfter w:w="41" w:type="dxa"/>
          <w:trHeight w:val="240"/>
        </w:trPr>
        <w:tc>
          <w:tcPr>
            <w:tcW w:w="846" w:type="dxa"/>
          </w:tcPr>
          <w:p w14:paraId="6D20E58C" w14:textId="77777777" w:rsidR="007B3EA4" w:rsidRDefault="007B3EA4" w:rsidP="001D36BF">
            <w:r>
              <w:t>337</w:t>
            </w:r>
          </w:p>
        </w:tc>
        <w:tc>
          <w:tcPr>
            <w:tcW w:w="567" w:type="dxa"/>
          </w:tcPr>
          <w:p w14:paraId="22131D01" w14:textId="77777777" w:rsidR="007B3EA4" w:rsidRDefault="007B3EA4" w:rsidP="001D36BF"/>
        </w:tc>
        <w:tc>
          <w:tcPr>
            <w:tcW w:w="260" w:type="dxa"/>
          </w:tcPr>
          <w:p w14:paraId="524C6DA1" w14:textId="77777777" w:rsidR="007B3EA4" w:rsidRDefault="007B3EA4" w:rsidP="001D36BF"/>
        </w:tc>
        <w:tc>
          <w:tcPr>
            <w:tcW w:w="4360" w:type="dxa"/>
          </w:tcPr>
          <w:p w14:paraId="59169127" w14:textId="77777777" w:rsidR="007B3EA4" w:rsidRDefault="007B3EA4" w:rsidP="001D36BF">
            <w:r>
              <w:t>Kompensasjons- og vederlagsordninger:</w:t>
            </w:r>
          </w:p>
        </w:tc>
        <w:tc>
          <w:tcPr>
            <w:tcW w:w="1200" w:type="dxa"/>
            <w:gridSpan w:val="3"/>
          </w:tcPr>
          <w:p w14:paraId="51CB72F0" w14:textId="77777777" w:rsidR="007B3EA4" w:rsidRDefault="007B3EA4" w:rsidP="001D36BF"/>
        </w:tc>
        <w:tc>
          <w:tcPr>
            <w:tcW w:w="236" w:type="dxa"/>
            <w:gridSpan w:val="3"/>
          </w:tcPr>
          <w:p w14:paraId="05053F00" w14:textId="77777777" w:rsidR="007B3EA4" w:rsidRDefault="007B3EA4" w:rsidP="001D36BF"/>
        </w:tc>
        <w:tc>
          <w:tcPr>
            <w:tcW w:w="1680" w:type="dxa"/>
            <w:gridSpan w:val="3"/>
          </w:tcPr>
          <w:p w14:paraId="354EA65D" w14:textId="77777777" w:rsidR="007B3EA4" w:rsidRDefault="007B3EA4" w:rsidP="001D36BF"/>
        </w:tc>
        <w:tc>
          <w:tcPr>
            <w:tcW w:w="236" w:type="dxa"/>
            <w:gridSpan w:val="2"/>
          </w:tcPr>
          <w:p w14:paraId="2550FC94" w14:textId="77777777" w:rsidR="007B3EA4" w:rsidRDefault="007B3EA4" w:rsidP="001D36BF"/>
        </w:tc>
        <w:tc>
          <w:tcPr>
            <w:tcW w:w="1600" w:type="dxa"/>
            <w:gridSpan w:val="2"/>
          </w:tcPr>
          <w:p w14:paraId="2EF6757C" w14:textId="77777777" w:rsidR="007B3EA4" w:rsidRDefault="007B3EA4" w:rsidP="001D36BF"/>
        </w:tc>
      </w:tr>
      <w:tr w:rsidR="007B3EA4" w14:paraId="3CB0C836" w14:textId="77777777" w:rsidTr="00D57A62">
        <w:trPr>
          <w:gridAfter w:val="2"/>
          <w:wAfter w:w="41" w:type="dxa"/>
          <w:trHeight w:val="240"/>
        </w:trPr>
        <w:tc>
          <w:tcPr>
            <w:tcW w:w="846" w:type="dxa"/>
          </w:tcPr>
          <w:p w14:paraId="3D7A9887" w14:textId="77777777" w:rsidR="007B3EA4" w:rsidRDefault="007B3EA4" w:rsidP="001D36BF"/>
        </w:tc>
        <w:tc>
          <w:tcPr>
            <w:tcW w:w="567" w:type="dxa"/>
          </w:tcPr>
          <w:p w14:paraId="233A441E" w14:textId="77777777" w:rsidR="007B3EA4" w:rsidRDefault="007B3EA4" w:rsidP="001D36BF">
            <w:r>
              <w:t>70</w:t>
            </w:r>
          </w:p>
        </w:tc>
        <w:tc>
          <w:tcPr>
            <w:tcW w:w="260" w:type="dxa"/>
          </w:tcPr>
          <w:p w14:paraId="0D53FAE8" w14:textId="77777777" w:rsidR="007B3EA4" w:rsidRDefault="007B3EA4" w:rsidP="001D36BF"/>
        </w:tc>
        <w:tc>
          <w:tcPr>
            <w:tcW w:w="4360" w:type="dxa"/>
          </w:tcPr>
          <w:p w14:paraId="69CD5F1C" w14:textId="77777777" w:rsidR="007B3EA4" w:rsidRDefault="007B3EA4" w:rsidP="001D36BF">
            <w:r>
              <w:t xml:space="preserve">Kompensasjon for kopiering til privat bruk </w:t>
            </w:r>
          </w:p>
        </w:tc>
        <w:tc>
          <w:tcPr>
            <w:tcW w:w="1200" w:type="dxa"/>
            <w:gridSpan w:val="3"/>
          </w:tcPr>
          <w:p w14:paraId="06C6A44B" w14:textId="77777777" w:rsidR="007B3EA4" w:rsidRDefault="007B3EA4" w:rsidP="001D36BF"/>
        </w:tc>
        <w:tc>
          <w:tcPr>
            <w:tcW w:w="236" w:type="dxa"/>
            <w:gridSpan w:val="3"/>
          </w:tcPr>
          <w:p w14:paraId="0D999309" w14:textId="77777777" w:rsidR="007B3EA4" w:rsidRDefault="007B3EA4" w:rsidP="001D36BF"/>
        </w:tc>
        <w:tc>
          <w:tcPr>
            <w:tcW w:w="1680" w:type="dxa"/>
            <w:gridSpan w:val="3"/>
          </w:tcPr>
          <w:p w14:paraId="57AA862D" w14:textId="77777777" w:rsidR="007B3EA4" w:rsidRDefault="007B3EA4" w:rsidP="001D36BF">
            <w:r>
              <w:t>53 000 000</w:t>
            </w:r>
          </w:p>
        </w:tc>
        <w:tc>
          <w:tcPr>
            <w:tcW w:w="236" w:type="dxa"/>
            <w:gridSpan w:val="2"/>
          </w:tcPr>
          <w:p w14:paraId="43EA583F" w14:textId="77777777" w:rsidR="007B3EA4" w:rsidRDefault="007B3EA4" w:rsidP="001D36BF"/>
        </w:tc>
        <w:tc>
          <w:tcPr>
            <w:tcW w:w="1600" w:type="dxa"/>
            <w:gridSpan w:val="2"/>
          </w:tcPr>
          <w:p w14:paraId="104831F2" w14:textId="77777777" w:rsidR="007B3EA4" w:rsidRDefault="007B3EA4" w:rsidP="001D36BF"/>
        </w:tc>
      </w:tr>
      <w:tr w:rsidR="007B3EA4" w14:paraId="6D3E3F52" w14:textId="77777777" w:rsidTr="00D57A62">
        <w:trPr>
          <w:gridAfter w:val="2"/>
          <w:wAfter w:w="41" w:type="dxa"/>
          <w:trHeight w:val="240"/>
        </w:trPr>
        <w:tc>
          <w:tcPr>
            <w:tcW w:w="846" w:type="dxa"/>
          </w:tcPr>
          <w:p w14:paraId="64FD9B67" w14:textId="77777777" w:rsidR="007B3EA4" w:rsidRDefault="007B3EA4" w:rsidP="001D36BF"/>
        </w:tc>
        <w:tc>
          <w:tcPr>
            <w:tcW w:w="567" w:type="dxa"/>
          </w:tcPr>
          <w:p w14:paraId="703FABD0" w14:textId="77777777" w:rsidR="007B3EA4" w:rsidRDefault="007B3EA4" w:rsidP="001D36BF">
            <w:r>
              <w:t>71</w:t>
            </w:r>
          </w:p>
        </w:tc>
        <w:tc>
          <w:tcPr>
            <w:tcW w:w="260" w:type="dxa"/>
          </w:tcPr>
          <w:p w14:paraId="55AF2BE5" w14:textId="77777777" w:rsidR="007B3EA4" w:rsidRDefault="007B3EA4" w:rsidP="001D36BF"/>
        </w:tc>
        <w:tc>
          <w:tcPr>
            <w:tcW w:w="4360" w:type="dxa"/>
          </w:tcPr>
          <w:p w14:paraId="3C33C83C" w14:textId="77777777" w:rsidR="007B3EA4" w:rsidRDefault="007B3EA4" w:rsidP="001D36BF">
            <w:r>
              <w:t>Vederlagsordninger</w:t>
            </w:r>
            <w:r>
              <w:rPr>
                <w:rStyle w:val="kursiv"/>
                <w:sz w:val="21"/>
                <w:szCs w:val="21"/>
              </w:rPr>
              <w:t>, kan overføres</w:t>
            </w:r>
          </w:p>
        </w:tc>
        <w:tc>
          <w:tcPr>
            <w:tcW w:w="1200" w:type="dxa"/>
            <w:gridSpan w:val="3"/>
          </w:tcPr>
          <w:p w14:paraId="299569AF" w14:textId="77777777" w:rsidR="007B3EA4" w:rsidRDefault="007B3EA4" w:rsidP="001D36BF"/>
        </w:tc>
        <w:tc>
          <w:tcPr>
            <w:tcW w:w="236" w:type="dxa"/>
            <w:gridSpan w:val="3"/>
          </w:tcPr>
          <w:p w14:paraId="640427C7" w14:textId="77777777" w:rsidR="007B3EA4" w:rsidRDefault="007B3EA4" w:rsidP="001D36BF"/>
        </w:tc>
        <w:tc>
          <w:tcPr>
            <w:tcW w:w="1680" w:type="dxa"/>
            <w:gridSpan w:val="3"/>
          </w:tcPr>
          <w:p w14:paraId="0E76E8E5" w14:textId="77777777" w:rsidR="007B3EA4" w:rsidRDefault="007B3EA4" w:rsidP="001D36BF">
            <w:r>
              <w:t>237 905 000</w:t>
            </w:r>
          </w:p>
        </w:tc>
        <w:tc>
          <w:tcPr>
            <w:tcW w:w="236" w:type="dxa"/>
            <w:gridSpan w:val="2"/>
          </w:tcPr>
          <w:p w14:paraId="02D14661" w14:textId="77777777" w:rsidR="007B3EA4" w:rsidRDefault="007B3EA4" w:rsidP="001D36BF"/>
        </w:tc>
        <w:tc>
          <w:tcPr>
            <w:tcW w:w="1600" w:type="dxa"/>
            <w:gridSpan w:val="2"/>
          </w:tcPr>
          <w:p w14:paraId="318598A8" w14:textId="77777777" w:rsidR="007B3EA4" w:rsidRDefault="007B3EA4" w:rsidP="001D36BF">
            <w:r>
              <w:t>290 905 000</w:t>
            </w:r>
          </w:p>
        </w:tc>
      </w:tr>
      <w:tr w:rsidR="007B3EA4" w14:paraId="78917365" w14:textId="77777777" w:rsidTr="00D57A62">
        <w:trPr>
          <w:gridAfter w:val="2"/>
          <w:wAfter w:w="41" w:type="dxa"/>
          <w:trHeight w:val="240"/>
        </w:trPr>
        <w:tc>
          <w:tcPr>
            <w:tcW w:w="846" w:type="dxa"/>
          </w:tcPr>
          <w:p w14:paraId="081018EA" w14:textId="77777777" w:rsidR="007B3EA4" w:rsidRDefault="007B3EA4" w:rsidP="001D36BF">
            <w:r>
              <w:t>339</w:t>
            </w:r>
          </w:p>
        </w:tc>
        <w:tc>
          <w:tcPr>
            <w:tcW w:w="567" w:type="dxa"/>
          </w:tcPr>
          <w:p w14:paraId="6C9880AD" w14:textId="77777777" w:rsidR="007B3EA4" w:rsidRDefault="007B3EA4" w:rsidP="001D36BF"/>
        </w:tc>
        <w:tc>
          <w:tcPr>
            <w:tcW w:w="260" w:type="dxa"/>
          </w:tcPr>
          <w:p w14:paraId="318D6B7A" w14:textId="77777777" w:rsidR="007B3EA4" w:rsidRDefault="007B3EA4" w:rsidP="001D36BF"/>
        </w:tc>
        <w:tc>
          <w:tcPr>
            <w:tcW w:w="4360" w:type="dxa"/>
          </w:tcPr>
          <w:p w14:paraId="19610043" w14:textId="77777777" w:rsidR="007B3EA4" w:rsidRDefault="007B3EA4" w:rsidP="001D36BF">
            <w:r>
              <w:t>Pengespill, lotterier og stiftelser:</w:t>
            </w:r>
          </w:p>
        </w:tc>
        <w:tc>
          <w:tcPr>
            <w:tcW w:w="1200" w:type="dxa"/>
            <w:gridSpan w:val="3"/>
          </w:tcPr>
          <w:p w14:paraId="3953D51E" w14:textId="77777777" w:rsidR="007B3EA4" w:rsidRDefault="007B3EA4" w:rsidP="001D36BF"/>
        </w:tc>
        <w:tc>
          <w:tcPr>
            <w:tcW w:w="236" w:type="dxa"/>
            <w:gridSpan w:val="3"/>
          </w:tcPr>
          <w:p w14:paraId="6023C460" w14:textId="77777777" w:rsidR="007B3EA4" w:rsidRDefault="007B3EA4" w:rsidP="001D36BF"/>
        </w:tc>
        <w:tc>
          <w:tcPr>
            <w:tcW w:w="1680" w:type="dxa"/>
            <w:gridSpan w:val="3"/>
          </w:tcPr>
          <w:p w14:paraId="573186F7" w14:textId="77777777" w:rsidR="007B3EA4" w:rsidRDefault="007B3EA4" w:rsidP="001D36BF"/>
        </w:tc>
        <w:tc>
          <w:tcPr>
            <w:tcW w:w="236" w:type="dxa"/>
            <w:gridSpan w:val="2"/>
          </w:tcPr>
          <w:p w14:paraId="2213A7BF" w14:textId="77777777" w:rsidR="007B3EA4" w:rsidRDefault="007B3EA4" w:rsidP="001D36BF"/>
        </w:tc>
        <w:tc>
          <w:tcPr>
            <w:tcW w:w="1600" w:type="dxa"/>
            <w:gridSpan w:val="2"/>
          </w:tcPr>
          <w:p w14:paraId="67170115" w14:textId="77777777" w:rsidR="007B3EA4" w:rsidRDefault="007B3EA4" w:rsidP="001D36BF"/>
        </w:tc>
      </w:tr>
      <w:tr w:rsidR="007B3EA4" w14:paraId="168D2D88" w14:textId="77777777" w:rsidTr="00D57A62">
        <w:trPr>
          <w:gridAfter w:val="2"/>
          <w:wAfter w:w="41" w:type="dxa"/>
          <w:trHeight w:val="240"/>
        </w:trPr>
        <w:tc>
          <w:tcPr>
            <w:tcW w:w="846" w:type="dxa"/>
          </w:tcPr>
          <w:p w14:paraId="7F04D1B0" w14:textId="77777777" w:rsidR="007B3EA4" w:rsidRDefault="007B3EA4" w:rsidP="001D36BF"/>
        </w:tc>
        <w:tc>
          <w:tcPr>
            <w:tcW w:w="567" w:type="dxa"/>
          </w:tcPr>
          <w:p w14:paraId="76ED51A2" w14:textId="77777777" w:rsidR="007B3EA4" w:rsidRDefault="007B3EA4" w:rsidP="001D36BF">
            <w:r>
              <w:t>1</w:t>
            </w:r>
          </w:p>
        </w:tc>
        <w:tc>
          <w:tcPr>
            <w:tcW w:w="260" w:type="dxa"/>
          </w:tcPr>
          <w:p w14:paraId="0961A812" w14:textId="77777777" w:rsidR="007B3EA4" w:rsidRDefault="007B3EA4" w:rsidP="001D36BF"/>
        </w:tc>
        <w:tc>
          <w:tcPr>
            <w:tcW w:w="4360" w:type="dxa"/>
          </w:tcPr>
          <w:p w14:paraId="02796387" w14:textId="77777777" w:rsidR="007B3EA4" w:rsidRDefault="007B3EA4" w:rsidP="001D36BF">
            <w:r>
              <w:t xml:space="preserve">Driftsutgifter </w:t>
            </w:r>
          </w:p>
        </w:tc>
        <w:tc>
          <w:tcPr>
            <w:tcW w:w="1200" w:type="dxa"/>
            <w:gridSpan w:val="3"/>
          </w:tcPr>
          <w:p w14:paraId="05EBF33C" w14:textId="77777777" w:rsidR="007B3EA4" w:rsidRDefault="007B3EA4" w:rsidP="001D36BF"/>
        </w:tc>
        <w:tc>
          <w:tcPr>
            <w:tcW w:w="236" w:type="dxa"/>
            <w:gridSpan w:val="3"/>
          </w:tcPr>
          <w:p w14:paraId="47DEF953" w14:textId="77777777" w:rsidR="007B3EA4" w:rsidRDefault="007B3EA4" w:rsidP="001D36BF"/>
        </w:tc>
        <w:tc>
          <w:tcPr>
            <w:tcW w:w="1680" w:type="dxa"/>
            <w:gridSpan w:val="3"/>
          </w:tcPr>
          <w:p w14:paraId="500FBC49" w14:textId="77777777" w:rsidR="007B3EA4" w:rsidRDefault="007B3EA4" w:rsidP="001D36BF">
            <w:r>
              <w:t>92 369 000</w:t>
            </w:r>
          </w:p>
        </w:tc>
        <w:tc>
          <w:tcPr>
            <w:tcW w:w="236" w:type="dxa"/>
            <w:gridSpan w:val="2"/>
          </w:tcPr>
          <w:p w14:paraId="06B71098" w14:textId="77777777" w:rsidR="007B3EA4" w:rsidRDefault="007B3EA4" w:rsidP="001D36BF"/>
        </w:tc>
        <w:tc>
          <w:tcPr>
            <w:tcW w:w="1600" w:type="dxa"/>
            <w:gridSpan w:val="2"/>
          </w:tcPr>
          <w:p w14:paraId="3804430D" w14:textId="77777777" w:rsidR="007B3EA4" w:rsidRDefault="007B3EA4" w:rsidP="001D36BF"/>
        </w:tc>
      </w:tr>
      <w:tr w:rsidR="007B3EA4" w14:paraId="0716A617" w14:textId="77777777" w:rsidTr="00D57A62">
        <w:trPr>
          <w:gridAfter w:val="2"/>
          <w:wAfter w:w="41" w:type="dxa"/>
          <w:trHeight w:val="240"/>
        </w:trPr>
        <w:tc>
          <w:tcPr>
            <w:tcW w:w="846" w:type="dxa"/>
          </w:tcPr>
          <w:p w14:paraId="41186BC9" w14:textId="77777777" w:rsidR="007B3EA4" w:rsidRDefault="007B3EA4" w:rsidP="001D36BF"/>
        </w:tc>
        <w:tc>
          <w:tcPr>
            <w:tcW w:w="567" w:type="dxa"/>
          </w:tcPr>
          <w:p w14:paraId="60EBCC65" w14:textId="77777777" w:rsidR="007B3EA4" w:rsidRDefault="007B3EA4" w:rsidP="001D36BF">
            <w:r>
              <w:t>21</w:t>
            </w:r>
          </w:p>
        </w:tc>
        <w:tc>
          <w:tcPr>
            <w:tcW w:w="260" w:type="dxa"/>
          </w:tcPr>
          <w:p w14:paraId="510D1861" w14:textId="77777777" w:rsidR="007B3EA4" w:rsidRDefault="007B3EA4" w:rsidP="001D36BF"/>
        </w:tc>
        <w:tc>
          <w:tcPr>
            <w:tcW w:w="4360" w:type="dxa"/>
          </w:tcPr>
          <w:p w14:paraId="7E6D2B55" w14:textId="77777777" w:rsidR="007B3EA4" w:rsidRDefault="007B3EA4" w:rsidP="001D36BF">
            <w:r>
              <w:t>Spesielle driftsutgifter</w:t>
            </w:r>
            <w:r>
              <w:rPr>
                <w:rStyle w:val="kursiv"/>
                <w:sz w:val="21"/>
                <w:szCs w:val="21"/>
              </w:rPr>
              <w:t>, kan overføres</w:t>
            </w:r>
          </w:p>
        </w:tc>
        <w:tc>
          <w:tcPr>
            <w:tcW w:w="1200" w:type="dxa"/>
            <w:gridSpan w:val="3"/>
          </w:tcPr>
          <w:p w14:paraId="3D2463E0" w14:textId="77777777" w:rsidR="007B3EA4" w:rsidRDefault="007B3EA4" w:rsidP="001D36BF"/>
        </w:tc>
        <w:tc>
          <w:tcPr>
            <w:tcW w:w="236" w:type="dxa"/>
            <w:gridSpan w:val="3"/>
          </w:tcPr>
          <w:p w14:paraId="381855ED" w14:textId="77777777" w:rsidR="007B3EA4" w:rsidRDefault="007B3EA4" w:rsidP="001D36BF"/>
        </w:tc>
        <w:tc>
          <w:tcPr>
            <w:tcW w:w="1680" w:type="dxa"/>
            <w:gridSpan w:val="3"/>
          </w:tcPr>
          <w:p w14:paraId="18A53EDD" w14:textId="77777777" w:rsidR="007B3EA4" w:rsidRDefault="007B3EA4" w:rsidP="001D36BF">
            <w:r>
              <w:t>6 120 000</w:t>
            </w:r>
          </w:p>
        </w:tc>
        <w:tc>
          <w:tcPr>
            <w:tcW w:w="236" w:type="dxa"/>
            <w:gridSpan w:val="2"/>
          </w:tcPr>
          <w:p w14:paraId="16696EFE" w14:textId="77777777" w:rsidR="007B3EA4" w:rsidRDefault="007B3EA4" w:rsidP="001D36BF"/>
        </w:tc>
        <w:tc>
          <w:tcPr>
            <w:tcW w:w="1600" w:type="dxa"/>
            <w:gridSpan w:val="2"/>
          </w:tcPr>
          <w:p w14:paraId="65D3BD6B" w14:textId="77777777" w:rsidR="007B3EA4" w:rsidRDefault="007B3EA4" w:rsidP="001D36BF">
            <w:r>
              <w:t>98 489 000</w:t>
            </w:r>
          </w:p>
        </w:tc>
      </w:tr>
      <w:tr w:rsidR="007B3EA4" w14:paraId="2D6C6B63" w14:textId="77777777" w:rsidTr="00D57A62">
        <w:trPr>
          <w:gridAfter w:val="2"/>
          <w:wAfter w:w="41" w:type="dxa"/>
          <w:trHeight w:val="240"/>
        </w:trPr>
        <w:tc>
          <w:tcPr>
            <w:tcW w:w="846" w:type="dxa"/>
          </w:tcPr>
          <w:p w14:paraId="0AEE6945" w14:textId="77777777" w:rsidR="007B3EA4" w:rsidRDefault="007B3EA4" w:rsidP="001D36BF"/>
        </w:tc>
        <w:tc>
          <w:tcPr>
            <w:tcW w:w="567" w:type="dxa"/>
          </w:tcPr>
          <w:p w14:paraId="77493648" w14:textId="77777777" w:rsidR="007B3EA4" w:rsidRDefault="007B3EA4" w:rsidP="001D36BF"/>
        </w:tc>
        <w:tc>
          <w:tcPr>
            <w:tcW w:w="260" w:type="dxa"/>
          </w:tcPr>
          <w:p w14:paraId="4EB46D87" w14:textId="77777777" w:rsidR="007B3EA4" w:rsidRDefault="007B3EA4" w:rsidP="001D36BF"/>
        </w:tc>
        <w:tc>
          <w:tcPr>
            <w:tcW w:w="4360" w:type="dxa"/>
          </w:tcPr>
          <w:p w14:paraId="7ADABA2B" w14:textId="77777777" w:rsidR="007B3EA4" w:rsidRDefault="007B3EA4" w:rsidP="001D36BF">
            <w:r>
              <w:t>Sum Medieformål m.m.</w:t>
            </w:r>
          </w:p>
        </w:tc>
        <w:tc>
          <w:tcPr>
            <w:tcW w:w="1200" w:type="dxa"/>
            <w:gridSpan w:val="3"/>
          </w:tcPr>
          <w:p w14:paraId="3424F391" w14:textId="77777777" w:rsidR="007B3EA4" w:rsidRDefault="007B3EA4" w:rsidP="001D36BF"/>
        </w:tc>
        <w:tc>
          <w:tcPr>
            <w:tcW w:w="236" w:type="dxa"/>
            <w:gridSpan w:val="3"/>
          </w:tcPr>
          <w:p w14:paraId="08A0C38B" w14:textId="77777777" w:rsidR="007B3EA4" w:rsidRDefault="007B3EA4" w:rsidP="001D36BF"/>
        </w:tc>
        <w:tc>
          <w:tcPr>
            <w:tcW w:w="1680" w:type="dxa"/>
            <w:gridSpan w:val="3"/>
          </w:tcPr>
          <w:p w14:paraId="1A7A5203" w14:textId="77777777" w:rsidR="007B3EA4" w:rsidRDefault="007B3EA4" w:rsidP="001D36BF"/>
        </w:tc>
        <w:tc>
          <w:tcPr>
            <w:tcW w:w="236" w:type="dxa"/>
            <w:gridSpan w:val="2"/>
          </w:tcPr>
          <w:p w14:paraId="61A8FE80" w14:textId="77777777" w:rsidR="007B3EA4" w:rsidRDefault="007B3EA4" w:rsidP="001D36BF"/>
        </w:tc>
        <w:tc>
          <w:tcPr>
            <w:tcW w:w="1600" w:type="dxa"/>
            <w:gridSpan w:val="2"/>
          </w:tcPr>
          <w:p w14:paraId="2B38644B" w14:textId="77777777" w:rsidR="007B3EA4" w:rsidRDefault="007B3EA4" w:rsidP="001D36BF">
            <w:r>
              <w:t>8 702 556 000</w:t>
            </w:r>
          </w:p>
        </w:tc>
      </w:tr>
      <w:tr w:rsidR="007B3EA4" w14:paraId="178786B6" w14:textId="77777777" w:rsidTr="00D57A62">
        <w:trPr>
          <w:trHeight w:val="1040"/>
        </w:trPr>
        <w:tc>
          <w:tcPr>
            <w:tcW w:w="11026" w:type="dxa"/>
            <w:gridSpan w:val="19"/>
          </w:tcPr>
          <w:p w14:paraId="33607C26" w14:textId="77777777" w:rsidR="007B3EA4" w:rsidRDefault="007B3EA4">
            <w:pPr>
              <w:pStyle w:val="tittel-gulbok2"/>
            </w:pPr>
            <w:proofErr w:type="spellStart"/>
            <w:r>
              <w:rPr>
                <w:spacing w:val="21"/>
                <w:w w:val="100"/>
                <w:sz w:val="21"/>
                <w:szCs w:val="21"/>
              </w:rPr>
              <w:t>Likestilling</w:t>
            </w:r>
            <w:proofErr w:type="spellEnd"/>
            <w:r>
              <w:rPr>
                <w:spacing w:val="21"/>
                <w:w w:val="100"/>
                <w:sz w:val="21"/>
                <w:szCs w:val="21"/>
              </w:rPr>
              <w:t xml:space="preserve"> og </w:t>
            </w:r>
            <w:proofErr w:type="spellStart"/>
            <w:r>
              <w:rPr>
                <w:spacing w:val="21"/>
                <w:w w:val="100"/>
                <w:sz w:val="21"/>
                <w:szCs w:val="21"/>
              </w:rPr>
              <w:t>ikke-diskriminering</w:t>
            </w:r>
            <w:proofErr w:type="spellEnd"/>
          </w:p>
        </w:tc>
      </w:tr>
      <w:tr w:rsidR="007B3EA4" w14:paraId="0FFF0970" w14:textId="77777777" w:rsidTr="00D57A62">
        <w:trPr>
          <w:gridAfter w:val="2"/>
          <w:wAfter w:w="41" w:type="dxa"/>
          <w:trHeight w:val="240"/>
        </w:trPr>
        <w:tc>
          <w:tcPr>
            <w:tcW w:w="846" w:type="dxa"/>
          </w:tcPr>
          <w:p w14:paraId="4547C3D7" w14:textId="77777777" w:rsidR="007B3EA4" w:rsidRDefault="007B3EA4" w:rsidP="001D36BF">
            <w:r>
              <w:t>350</w:t>
            </w:r>
          </w:p>
        </w:tc>
        <w:tc>
          <w:tcPr>
            <w:tcW w:w="567" w:type="dxa"/>
          </w:tcPr>
          <w:p w14:paraId="6D30F322" w14:textId="77777777" w:rsidR="007B3EA4" w:rsidRDefault="007B3EA4" w:rsidP="001D36BF"/>
        </w:tc>
        <w:tc>
          <w:tcPr>
            <w:tcW w:w="260" w:type="dxa"/>
          </w:tcPr>
          <w:p w14:paraId="09EC4C00" w14:textId="77777777" w:rsidR="007B3EA4" w:rsidRDefault="007B3EA4" w:rsidP="001D36BF"/>
        </w:tc>
        <w:tc>
          <w:tcPr>
            <w:tcW w:w="4360" w:type="dxa"/>
          </w:tcPr>
          <w:p w14:paraId="492C5E29" w14:textId="77777777" w:rsidR="007B3EA4" w:rsidRDefault="007B3EA4" w:rsidP="001D36BF">
            <w:r>
              <w:t>Sekretariatet for Diskrimineringsnemnda:</w:t>
            </w:r>
          </w:p>
        </w:tc>
        <w:tc>
          <w:tcPr>
            <w:tcW w:w="1200" w:type="dxa"/>
            <w:gridSpan w:val="3"/>
          </w:tcPr>
          <w:p w14:paraId="462533A5" w14:textId="77777777" w:rsidR="007B3EA4" w:rsidRDefault="007B3EA4" w:rsidP="001D36BF"/>
        </w:tc>
        <w:tc>
          <w:tcPr>
            <w:tcW w:w="236" w:type="dxa"/>
            <w:gridSpan w:val="3"/>
          </w:tcPr>
          <w:p w14:paraId="1C3B183C" w14:textId="77777777" w:rsidR="007B3EA4" w:rsidRDefault="007B3EA4" w:rsidP="001D36BF"/>
        </w:tc>
        <w:tc>
          <w:tcPr>
            <w:tcW w:w="1680" w:type="dxa"/>
            <w:gridSpan w:val="3"/>
          </w:tcPr>
          <w:p w14:paraId="221D80BA" w14:textId="77777777" w:rsidR="007B3EA4" w:rsidRDefault="007B3EA4" w:rsidP="001D36BF"/>
        </w:tc>
        <w:tc>
          <w:tcPr>
            <w:tcW w:w="236" w:type="dxa"/>
            <w:gridSpan w:val="2"/>
          </w:tcPr>
          <w:p w14:paraId="60E02B9F" w14:textId="77777777" w:rsidR="007B3EA4" w:rsidRDefault="007B3EA4" w:rsidP="001D36BF"/>
        </w:tc>
        <w:tc>
          <w:tcPr>
            <w:tcW w:w="1600" w:type="dxa"/>
            <w:gridSpan w:val="2"/>
          </w:tcPr>
          <w:p w14:paraId="12F65A9E" w14:textId="77777777" w:rsidR="007B3EA4" w:rsidRDefault="007B3EA4" w:rsidP="001D36BF"/>
        </w:tc>
      </w:tr>
      <w:tr w:rsidR="007B3EA4" w14:paraId="14E6D9F1" w14:textId="77777777" w:rsidTr="00D57A62">
        <w:trPr>
          <w:gridAfter w:val="2"/>
          <w:wAfter w:w="41" w:type="dxa"/>
          <w:trHeight w:val="240"/>
        </w:trPr>
        <w:tc>
          <w:tcPr>
            <w:tcW w:w="846" w:type="dxa"/>
          </w:tcPr>
          <w:p w14:paraId="4619BD58" w14:textId="77777777" w:rsidR="007B3EA4" w:rsidRDefault="007B3EA4" w:rsidP="001D36BF"/>
        </w:tc>
        <w:tc>
          <w:tcPr>
            <w:tcW w:w="567" w:type="dxa"/>
          </w:tcPr>
          <w:p w14:paraId="6481A086" w14:textId="77777777" w:rsidR="007B3EA4" w:rsidRDefault="007B3EA4" w:rsidP="001D36BF">
            <w:r>
              <w:t>1</w:t>
            </w:r>
          </w:p>
        </w:tc>
        <w:tc>
          <w:tcPr>
            <w:tcW w:w="260" w:type="dxa"/>
          </w:tcPr>
          <w:p w14:paraId="5BF8206D" w14:textId="77777777" w:rsidR="007B3EA4" w:rsidRDefault="007B3EA4" w:rsidP="001D36BF"/>
        </w:tc>
        <w:tc>
          <w:tcPr>
            <w:tcW w:w="4360" w:type="dxa"/>
          </w:tcPr>
          <w:p w14:paraId="5900D714" w14:textId="77777777" w:rsidR="007B3EA4" w:rsidRDefault="007B3EA4" w:rsidP="001D36BF">
            <w:r>
              <w:t xml:space="preserve">Driftsutgifter </w:t>
            </w:r>
          </w:p>
        </w:tc>
        <w:tc>
          <w:tcPr>
            <w:tcW w:w="1200" w:type="dxa"/>
            <w:gridSpan w:val="3"/>
          </w:tcPr>
          <w:p w14:paraId="1048002C" w14:textId="77777777" w:rsidR="007B3EA4" w:rsidRDefault="007B3EA4" w:rsidP="001D36BF"/>
        </w:tc>
        <w:tc>
          <w:tcPr>
            <w:tcW w:w="236" w:type="dxa"/>
            <w:gridSpan w:val="3"/>
          </w:tcPr>
          <w:p w14:paraId="353B4CA9" w14:textId="77777777" w:rsidR="007B3EA4" w:rsidRDefault="007B3EA4" w:rsidP="001D36BF"/>
        </w:tc>
        <w:tc>
          <w:tcPr>
            <w:tcW w:w="1680" w:type="dxa"/>
            <w:gridSpan w:val="3"/>
          </w:tcPr>
          <w:p w14:paraId="3EF8BD78" w14:textId="77777777" w:rsidR="007B3EA4" w:rsidRDefault="007B3EA4" w:rsidP="001D36BF">
            <w:r>
              <w:t>25 095 000</w:t>
            </w:r>
          </w:p>
        </w:tc>
        <w:tc>
          <w:tcPr>
            <w:tcW w:w="236" w:type="dxa"/>
            <w:gridSpan w:val="2"/>
          </w:tcPr>
          <w:p w14:paraId="678988C5" w14:textId="77777777" w:rsidR="007B3EA4" w:rsidRDefault="007B3EA4" w:rsidP="001D36BF"/>
        </w:tc>
        <w:tc>
          <w:tcPr>
            <w:tcW w:w="1600" w:type="dxa"/>
            <w:gridSpan w:val="2"/>
          </w:tcPr>
          <w:p w14:paraId="2250E827" w14:textId="77777777" w:rsidR="007B3EA4" w:rsidRDefault="007B3EA4" w:rsidP="001D36BF">
            <w:r>
              <w:t>25 095 000</w:t>
            </w:r>
          </w:p>
        </w:tc>
      </w:tr>
      <w:tr w:rsidR="007B3EA4" w14:paraId="4A2B5A1B" w14:textId="77777777" w:rsidTr="00D57A62">
        <w:trPr>
          <w:gridAfter w:val="2"/>
          <w:wAfter w:w="41" w:type="dxa"/>
          <w:trHeight w:val="240"/>
        </w:trPr>
        <w:tc>
          <w:tcPr>
            <w:tcW w:w="846" w:type="dxa"/>
          </w:tcPr>
          <w:p w14:paraId="7743A7BF" w14:textId="77777777" w:rsidR="007B3EA4" w:rsidRDefault="007B3EA4" w:rsidP="001D36BF">
            <w:r>
              <w:t>351</w:t>
            </w:r>
          </w:p>
        </w:tc>
        <w:tc>
          <w:tcPr>
            <w:tcW w:w="567" w:type="dxa"/>
          </w:tcPr>
          <w:p w14:paraId="7987493D" w14:textId="77777777" w:rsidR="007B3EA4" w:rsidRDefault="007B3EA4" w:rsidP="001D36BF"/>
        </w:tc>
        <w:tc>
          <w:tcPr>
            <w:tcW w:w="260" w:type="dxa"/>
          </w:tcPr>
          <w:p w14:paraId="561196EE" w14:textId="77777777" w:rsidR="007B3EA4" w:rsidRDefault="007B3EA4" w:rsidP="001D36BF"/>
        </w:tc>
        <w:tc>
          <w:tcPr>
            <w:tcW w:w="4360" w:type="dxa"/>
          </w:tcPr>
          <w:p w14:paraId="7BD80658" w14:textId="77777777" w:rsidR="007B3EA4" w:rsidRDefault="007B3EA4" w:rsidP="001D36BF">
            <w:r>
              <w:t>Likestilling og ikke-diskriminering:</w:t>
            </w:r>
          </w:p>
        </w:tc>
        <w:tc>
          <w:tcPr>
            <w:tcW w:w="1200" w:type="dxa"/>
            <w:gridSpan w:val="3"/>
          </w:tcPr>
          <w:p w14:paraId="29784EAA" w14:textId="77777777" w:rsidR="007B3EA4" w:rsidRDefault="007B3EA4" w:rsidP="001D36BF"/>
        </w:tc>
        <w:tc>
          <w:tcPr>
            <w:tcW w:w="236" w:type="dxa"/>
            <w:gridSpan w:val="3"/>
          </w:tcPr>
          <w:p w14:paraId="076E8A6E" w14:textId="77777777" w:rsidR="007B3EA4" w:rsidRDefault="007B3EA4" w:rsidP="001D36BF"/>
        </w:tc>
        <w:tc>
          <w:tcPr>
            <w:tcW w:w="1680" w:type="dxa"/>
            <w:gridSpan w:val="3"/>
          </w:tcPr>
          <w:p w14:paraId="36C15A0E" w14:textId="77777777" w:rsidR="007B3EA4" w:rsidRDefault="007B3EA4" w:rsidP="001D36BF"/>
        </w:tc>
        <w:tc>
          <w:tcPr>
            <w:tcW w:w="236" w:type="dxa"/>
            <w:gridSpan w:val="2"/>
          </w:tcPr>
          <w:p w14:paraId="32A8987D" w14:textId="77777777" w:rsidR="007B3EA4" w:rsidRDefault="007B3EA4" w:rsidP="001D36BF"/>
        </w:tc>
        <w:tc>
          <w:tcPr>
            <w:tcW w:w="1600" w:type="dxa"/>
            <w:gridSpan w:val="2"/>
          </w:tcPr>
          <w:p w14:paraId="08EEBF3E" w14:textId="77777777" w:rsidR="007B3EA4" w:rsidRDefault="007B3EA4" w:rsidP="001D36BF"/>
        </w:tc>
      </w:tr>
      <w:tr w:rsidR="007B3EA4" w14:paraId="421CC445" w14:textId="77777777" w:rsidTr="00D57A62">
        <w:trPr>
          <w:gridAfter w:val="2"/>
          <w:wAfter w:w="41" w:type="dxa"/>
          <w:trHeight w:val="500"/>
        </w:trPr>
        <w:tc>
          <w:tcPr>
            <w:tcW w:w="846" w:type="dxa"/>
          </w:tcPr>
          <w:p w14:paraId="7C2C9A91" w14:textId="77777777" w:rsidR="007B3EA4" w:rsidRDefault="007B3EA4" w:rsidP="001D36BF"/>
        </w:tc>
        <w:tc>
          <w:tcPr>
            <w:tcW w:w="567" w:type="dxa"/>
          </w:tcPr>
          <w:p w14:paraId="5632A7EF" w14:textId="77777777" w:rsidR="007B3EA4" w:rsidRDefault="007B3EA4" w:rsidP="001D36BF">
            <w:r>
              <w:t>21</w:t>
            </w:r>
          </w:p>
        </w:tc>
        <w:tc>
          <w:tcPr>
            <w:tcW w:w="260" w:type="dxa"/>
          </w:tcPr>
          <w:p w14:paraId="70614E05" w14:textId="77777777" w:rsidR="007B3EA4" w:rsidRDefault="007B3EA4" w:rsidP="001D36BF"/>
        </w:tc>
        <w:tc>
          <w:tcPr>
            <w:tcW w:w="4360" w:type="dxa"/>
          </w:tcPr>
          <w:p w14:paraId="5FFAF99F"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3A472081" w14:textId="77777777" w:rsidR="007B3EA4" w:rsidRDefault="007B3EA4" w:rsidP="001D36BF"/>
        </w:tc>
        <w:tc>
          <w:tcPr>
            <w:tcW w:w="236" w:type="dxa"/>
            <w:gridSpan w:val="3"/>
          </w:tcPr>
          <w:p w14:paraId="55B6C33D" w14:textId="77777777" w:rsidR="007B3EA4" w:rsidRDefault="007B3EA4" w:rsidP="001D36BF"/>
        </w:tc>
        <w:tc>
          <w:tcPr>
            <w:tcW w:w="1680" w:type="dxa"/>
            <w:gridSpan w:val="3"/>
          </w:tcPr>
          <w:p w14:paraId="5F6CD4D9" w14:textId="77777777" w:rsidR="007B3EA4" w:rsidRDefault="007B3EA4" w:rsidP="001D36BF">
            <w:r>
              <w:t>14 354 000</w:t>
            </w:r>
          </w:p>
        </w:tc>
        <w:tc>
          <w:tcPr>
            <w:tcW w:w="236" w:type="dxa"/>
            <w:gridSpan w:val="2"/>
          </w:tcPr>
          <w:p w14:paraId="6D2E72EE" w14:textId="77777777" w:rsidR="007B3EA4" w:rsidRDefault="007B3EA4" w:rsidP="001D36BF"/>
        </w:tc>
        <w:tc>
          <w:tcPr>
            <w:tcW w:w="1600" w:type="dxa"/>
            <w:gridSpan w:val="2"/>
          </w:tcPr>
          <w:p w14:paraId="29FBF618" w14:textId="77777777" w:rsidR="007B3EA4" w:rsidRDefault="007B3EA4" w:rsidP="001D36BF"/>
        </w:tc>
      </w:tr>
      <w:tr w:rsidR="007B3EA4" w14:paraId="456F8D7B" w14:textId="77777777" w:rsidTr="00D57A62">
        <w:trPr>
          <w:gridAfter w:val="2"/>
          <w:wAfter w:w="41" w:type="dxa"/>
          <w:trHeight w:val="240"/>
        </w:trPr>
        <w:tc>
          <w:tcPr>
            <w:tcW w:w="846" w:type="dxa"/>
          </w:tcPr>
          <w:p w14:paraId="64A264D4" w14:textId="77777777" w:rsidR="007B3EA4" w:rsidRDefault="007B3EA4" w:rsidP="001D36BF"/>
        </w:tc>
        <w:tc>
          <w:tcPr>
            <w:tcW w:w="567" w:type="dxa"/>
          </w:tcPr>
          <w:p w14:paraId="45030A15" w14:textId="77777777" w:rsidR="007B3EA4" w:rsidRDefault="007B3EA4" w:rsidP="001D36BF">
            <w:r>
              <w:t>70</w:t>
            </w:r>
          </w:p>
        </w:tc>
        <w:tc>
          <w:tcPr>
            <w:tcW w:w="260" w:type="dxa"/>
          </w:tcPr>
          <w:p w14:paraId="20A6A524" w14:textId="77777777" w:rsidR="007B3EA4" w:rsidRDefault="007B3EA4" w:rsidP="001D36BF"/>
        </w:tc>
        <w:tc>
          <w:tcPr>
            <w:tcW w:w="4360" w:type="dxa"/>
          </w:tcPr>
          <w:p w14:paraId="341A23EE" w14:textId="77777777" w:rsidR="007B3EA4" w:rsidRDefault="007B3EA4" w:rsidP="001D36BF">
            <w:r>
              <w:t xml:space="preserve">Likestilling mellom kjønn </w:t>
            </w:r>
          </w:p>
        </w:tc>
        <w:tc>
          <w:tcPr>
            <w:tcW w:w="1200" w:type="dxa"/>
            <w:gridSpan w:val="3"/>
          </w:tcPr>
          <w:p w14:paraId="69E130BC" w14:textId="77777777" w:rsidR="007B3EA4" w:rsidRDefault="007B3EA4" w:rsidP="001D36BF"/>
        </w:tc>
        <w:tc>
          <w:tcPr>
            <w:tcW w:w="236" w:type="dxa"/>
            <w:gridSpan w:val="3"/>
          </w:tcPr>
          <w:p w14:paraId="7F177CE0" w14:textId="77777777" w:rsidR="007B3EA4" w:rsidRDefault="007B3EA4" w:rsidP="001D36BF"/>
        </w:tc>
        <w:tc>
          <w:tcPr>
            <w:tcW w:w="1680" w:type="dxa"/>
            <w:gridSpan w:val="3"/>
          </w:tcPr>
          <w:p w14:paraId="431EA2BF" w14:textId="77777777" w:rsidR="007B3EA4" w:rsidRDefault="007B3EA4" w:rsidP="001D36BF">
            <w:r>
              <w:t>45 530 000</w:t>
            </w:r>
          </w:p>
        </w:tc>
        <w:tc>
          <w:tcPr>
            <w:tcW w:w="236" w:type="dxa"/>
            <w:gridSpan w:val="2"/>
          </w:tcPr>
          <w:p w14:paraId="09565F85" w14:textId="77777777" w:rsidR="007B3EA4" w:rsidRDefault="007B3EA4" w:rsidP="001D36BF"/>
        </w:tc>
        <w:tc>
          <w:tcPr>
            <w:tcW w:w="1600" w:type="dxa"/>
            <w:gridSpan w:val="2"/>
          </w:tcPr>
          <w:p w14:paraId="519B1488" w14:textId="77777777" w:rsidR="007B3EA4" w:rsidRDefault="007B3EA4" w:rsidP="001D36BF"/>
        </w:tc>
      </w:tr>
      <w:tr w:rsidR="007B3EA4" w14:paraId="5BAB57D8" w14:textId="77777777" w:rsidTr="00D57A62">
        <w:trPr>
          <w:gridAfter w:val="2"/>
          <w:wAfter w:w="41" w:type="dxa"/>
          <w:trHeight w:val="500"/>
        </w:trPr>
        <w:tc>
          <w:tcPr>
            <w:tcW w:w="846" w:type="dxa"/>
          </w:tcPr>
          <w:p w14:paraId="63938CFC" w14:textId="77777777" w:rsidR="007B3EA4" w:rsidRDefault="007B3EA4" w:rsidP="001D36BF"/>
        </w:tc>
        <w:tc>
          <w:tcPr>
            <w:tcW w:w="567" w:type="dxa"/>
          </w:tcPr>
          <w:p w14:paraId="2E948F91" w14:textId="77777777" w:rsidR="007B3EA4" w:rsidRDefault="007B3EA4" w:rsidP="001D36BF">
            <w:r>
              <w:t>72</w:t>
            </w:r>
          </w:p>
        </w:tc>
        <w:tc>
          <w:tcPr>
            <w:tcW w:w="260" w:type="dxa"/>
          </w:tcPr>
          <w:p w14:paraId="1454765C" w14:textId="77777777" w:rsidR="007B3EA4" w:rsidRDefault="007B3EA4" w:rsidP="001D36BF"/>
        </w:tc>
        <w:tc>
          <w:tcPr>
            <w:tcW w:w="4360" w:type="dxa"/>
          </w:tcPr>
          <w:p w14:paraId="074D623F" w14:textId="77777777" w:rsidR="007B3EA4" w:rsidRDefault="007B3EA4" w:rsidP="001D36BF">
            <w:r>
              <w:t xml:space="preserve">Lesbiske, homofile, bifile, transpersoner og </w:t>
            </w:r>
            <w:proofErr w:type="spellStart"/>
            <w:r>
              <w:t>interkjønn</w:t>
            </w:r>
            <w:proofErr w:type="spellEnd"/>
            <w:r>
              <w:t xml:space="preserve"> </w:t>
            </w:r>
          </w:p>
        </w:tc>
        <w:tc>
          <w:tcPr>
            <w:tcW w:w="1200" w:type="dxa"/>
            <w:gridSpan w:val="3"/>
          </w:tcPr>
          <w:p w14:paraId="3EBEAE8E" w14:textId="77777777" w:rsidR="007B3EA4" w:rsidRDefault="007B3EA4" w:rsidP="001D36BF"/>
        </w:tc>
        <w:tc>
          <w:tcPr>
            <w:tcW w:w="236" w:type="dxa"/>
            <w:gridSpan w:val="3"/>
          </w:tcPr>
          <w:p w14:paraId="343B42BF" w14:textId="77777777" w:rsidR="007B3EA4" w:rsidRDefault="007B3EA4" w:rsidP="001D36BF"/>
        </w:tc>
        <w:tc>
          <w:tcPr>
            <w:tcW w:w="1680" w:type="dxa"/>
            <w:gridSpan w:val="3"/>
          </w:tcPr>
          <w:p w14:paraId="607C65F6" w14:textId="77777777" w:rsidR="007B3EA4" w:rsidRDefault="007B3EA4" w:rsidP="001D36BF">
            <w:r>
              <w:t>20 095 000</w:t>
            </w:r>
          </w:p>
        </w:tc>
        <w:tc>
          <w:tcPr>
            <w:tcW w:w="236" w:type="dxa"/>
            <w:gridSpan w:val="2"/>
          </w:tcPr>
          <w:p w14:paraId="1F6080A3" w14:textId="77777777" w:rsidR="007B3EA4" w:rsidRDefault="007B3EA4" w:rsidP="001D36BF"/>
        </w:tc>
        <w:tc>
          <w:tcPr>
            <w:tcW w:w="1600" w:type="dxa"/>
            <w:gridSpan w:val="2"/>
          </w:tcPr>
          <w:p w14:paraId="5433A0C4" w14:textId="77777777" w:rsidR="007B3EA4" w:rsidRDefault="007B3EA4" w:rsidP="001D36BF"/>
        </w:tc>
      </w:tr>
      <w:tr w:rsidR="007B3EA4" w14:paraId="63C2B166" w14:textId="77777777" w:rsidTr="00D57A62">
        <w:trPr>
          <w:gridAfter w:val="2"/>
          <w:wAfter w:w="41" w:type="dxa"/>
          <w:trHeight w:val="240"/>
        </w:trPr>
        <w:tc>
          <w:tcPr>
            <w:tcW w:w="846" w:type="dxa"/>
          </w:tcPr>
          <w:p w14:paraId="5755CEBC" w14:textId="77777777" w:rsidR="007B3EA4" w:rsidRDefault="007B3EA4" w:rsidP="001D36BF"/>
        </w:tc>
        <w:tc>
          <w:tcPr>
            <w:tcW w:w="567" w:type="dxa"/>
          </w:tcPr>
          <w:p w14:paraId="11E8F743" w14:textId="77777777" w:rsidR="007B3EA4" w:rsidRDefault="007B3EA4" w:rsidP="001D36BF">
            <w:r>
              <w:t>73</w:t>
            </w:r>
          </w:p>
        </w:tc>
        <w:tc>
          <w:tcPr>
            <w:tcW w:w="260" w:type="dxa"/>
          </w:tcPr>
          <w:p w14:paraId="31628D92" w14:textId="77777777" w:rsidR="007B3EA4" w:rsidRDefault="007B3EA4" w:rsidP="001D36BF"/>
        </w:tc>
        <w:tc>
          <w:tcPr>
            <w:tcW w:w="4360" w:type="dxa"/>
          </w:tcPr>
          <w:p w14:paraId="2CDDF7C7" w14:textId="77777777" w:rsidR="007B3EA4" w:rsidRDefault="007B3EA4" w:rsidP="001D36BF">
            <w:r>
              <w:t xml:space="preserve">Likestillingssentre </w:t>
            </w:r>
          </w:p>
        </w:tc>
        <w:tc>
          <w:tcPr>
            <w:tcW w:w="1200" w:type="dxa"/>
            <w:gridSpan w:val="3"/>
          </w:tcPr>
          <w:p w14:paraId="5A7749AF" w14:textId="77777777" w:rsidR="007B3EA4" w:rsidRDefault="007B3EA4" w:rsidP="001D36BF"/>
        </w:tc>
        <w:tc>
          <w:tcPr>
            <w:tcW w:w="236" w:type="dxa"/>
            <w:gridSpan w:val="3"/>
          </w:tcPr>
          <w:p w14:paraId="2D52A7DA" w14:textId="77777777" w:rsidR="007B3EA4" w:rsidRDefault="007B3EA4" w:rsidP="001D36BF"/>
        </w:tc>
        <w:tc>
          <w:tcPr>
            <w:tcW w:w="1680" w:type="dxa"/>
            <w:gridSpan w:val="3"/>
          </w:tcPr>
          <w:p w14:paraId="56FE118A" w14:textId="77777777" w:rsidR="007B3EA4" w:rsidRDefault="007B3EA4" w:rsidP="001D36BF">
            <w:r>
              <w:t>16 430 000</w:t>
            </w:r>
          </w:p>
        </w:tc>
        <w:tc>
          <w:tcPr>
            <w:tcW w:w="236" w:type="dxa"/>
            <w:gridSpan w:val="2"/>
          </w:tcPr>
          <w:p w14:paraId="6BF3AF93" w14:textId="77777777" w:rsidR="007B3EA4" w:rsidRDefault="007B3EA4" w:rsidP="001D36BF"/>
        </w:tc>
        <w:tc>
          <w:tcPr>
            <w:tcW w:w="1600" w:type="dxa"/>
            <w:gridSpan w:val="2"/>
          </w:tcPr>
          <w:p w14:paraId="7EA38F70" w14:textId="77777777" w:rsidR="007B3EA4" w:rsidRDefault="007B3EA4" w:rsidP="001D36BF">
            <w:r>
              <w:t>96 409 000</w:t>
            </w:r>
          </w:p>
        </w:tc>
      </w:tr>
      <w:tr w:rsidR="007B3EA4" w14:paraId="5F02E6F7" w14:textId="77777777" w:rsidTr="00D57A62">
        <w:trPr>
          <w:gridAfter w:val="2"/>
          <w:wAfter w:w="41" w:type="dxa"/>
          <w:trHeight w:val="240"/>
        </w:trPr>
        <w:tc>
          <w:tcPr>
            <w:tcW w:w="846" w:type="dxa"/>
          </w:tcPr>
          <w:p w14:paraId="3F1C7DAE" w14:textId="77777777" w:rsidR="007B3EA4" w:rsidRDefault="007B3EA4" w:rsidP="001D36BF">
            <w:r>
              <w:t>352</w:t>
            </w:r>
          </w:p>
        </w:tc>
        <w:tc>
          <w:tcPr>
            <w:tcW w:w="567" w:type="dxa"/>
          </w:tcPr>
          <w:p w14:paraId="430E5E11" w14:textId="77777777" w:rsidR="007B3EA4" w:rsidRDefault="007B3EA4" w:rsidP="001D36BF"/>
        </w:tc>
        <w:tc>
          <w:tcPr>
            <w:tcW w:w="260" w:type="dxa"/>
          </w:tcPr>
          <w:p w14:paraId="193B948F" w14:textId="77777777" w:rsidR="007B3EA4" w:rsidRDefault="007B3EA4" w:rsidP="001D36BF"/>
        </w:tc>
        <w:tc>
          <w:tcPr>
            <w:tcW w:w="4360" w:type="dxa"/>
          </w:tcPr>
          <w:p w14:paraId="1DBEF862" w14:textId="77777777" w:rsidR="007B3EA4" w:rsidRDefault="007B3EA4" w:rsidP="001D36BF">
            <w:r>
              <w:t>Nedsatt funksjonsevne:</w:t>
            </w:r>
          </w:p>
        </w:tc>
        <w:tc>
          <w:tcPr>
            <w:tcW w:w="1200" w:type="dxa"/>
            <w:gridSpan w:val="3"/>
          </w:tcPr>
          <w:p w14:paraId="424B978D" w14:textId="77777777" w:rsidR="007B3EA4" w:rsidRDefault="007B3EA4" w:rsidP="001D36BF"/>
        </w:tc>
        <w:tc>
          <w:tcPr>
            <w:tcW w:w="236" w:type="dxa"/>
            <w:gridSpan w:val="3"/>
          </w:tcPr>
          <w:p w14:paraId="6901CECB" w14:textId="77777777" w:rsidR="007B3EA4" w:rsidRDefault="007B3EA4" w:rsidP="001D36BF"/>
        </w:tc>
        <w:tc>
          <w:tcPr>
            <w:tcW w:w="1680" w:type="dxa"/>
            <w:gridSpan w:val="3"/>
          </w:tcPr>
          <w:p w14:paraId="05672208" w14:textId="77777777" w:rsidR="007B3EA4" w:rsidRDefault="007B3EA4" w:rsidP="001D36BF"/>
        </w:tc>
        <w:tc>
          <w:tcPr>
            <w:tcW w:w="236" w:type="dxa"/>
            <w:gridSpan w:val="2"/>
          </w:tcPr>
          <w:p w14:paraId="6091500A" w14:textId="77777777" w:rsidR="007B3EA4" w:rsidRDefault="007B3EA4" w:rsidP="001D36BF"/>
        </w:tc>
        <w:tc>
          <w:tcPr>
            <w:tcW w:w="1600" w:type="dxa"/>
            <w:gridSpan w:val="2"/>
          </w:tcPr>
          <w:p w14:paraId="41B8863F" w14:textId="77777777" w:rsidR="007B3EA4" w:rsidRDefault="007B3EA4" w:rsidP="001D36BF"/>
        </w:tc>
      </w:tr>
      <w:tr w:rsidR="007B3EA4" w14:paraId="00DA76AD" w14:textId="77777777" w:rsidTr="00D57A62">
        <w:trPr>
          <w:gridAfter w:val="2"/>
          <w:wAfter w:w="41" w:type="dxa"/>
          <w:trHeight w:val="500"/>
        </w:trPr>
        <w:tc>
          <w:tcPr>
            <w:tcW w:w="846" w:type="dxa"/>
          </w:tcPr>
          <w:p w14:paraId="0D6387E5" w14:textId="77777777" w:rsidR="007B3EA4" w:rsidRDefault="007B3EA4" w:rsidP="001D36BF"/>
        </w:tc>
        <w:tc>
          <w:tcPr>
            <w:tcW w:w="567" w:type="dxa"/>
          </w:tcPr>
          <w:p w14:paraId="3E6120D3" w14:textId="77777777" w:rsidR="007B3EA4" w:rsidRDefault="007B3EA4" w:rsidP="001D36BF">
            <w:r>
              <w:t>21</w:t>
            </w:r>
          </w:p>
        </w:tc>
        <w:tc>
          <w:tcPr>
            <w:tcW w:w="260" w:type="dxa"/>
          </w:tcPr>
          <w:p w14:paraId="2F35272E" w14:textId="77777777" w:rsidR="007B3EA4" w:rsidRDefault="007B3EA4" w:rsidP="001D36BF"/>
        </w:tc>
        <w:tc>
          <w:tcPr>
            <w:tcW w:w="4360" w:type="dxa"/>
          </w:tcPr>
          <w:p w14:paraId="252CD219" w14:textId="77777777" w:rsidR="007B3EA4" w:rsidRDefault="007B3EA4" w:rsidP="001D36BF">
            <w:r>
              <w:t>Spesielle driftsutgifter</w:t>
            </w:r>
            <w:r>
              <w:rPr>
                <w:rStyle w:val="kursiv"/>
                <w:sz w:val="21"/>
                <w:szCs w:val="21"/>
              </w:rPr>
              <w:t>, kan overføres, kan nyttes under post 71</w:t>
            </w:r>
          </w:p>
        </w:tc>
        <w:tc>
          <w:tcPr>
            <w:tcW w:w="1200" w:type="dxa"/>
            <w:gridSpan w:val="3"/>
          </w:tcPr>
          <w:p w14:paraId="4384E060" w14:textId="77777777" w:rsidR="007B3EA4" w:rsidRDefault="007B3EA4" w:rsidP="001D36BF"/>
        </w:tc>
        <w:tc>
          <w:tcPr>
            <w:tcW w:w="236" w:type="dxa"/>
            <w:gridSpan w:val="3"/>
          </w:tcPr>
          <w:p w14:paraId="5BA08DCD" w14:textId="77777777" w:rsidR="007B3EA4" w:rsidRDefault="007B3EA4" w:rsidP="001D36BF"/>
        </w:tc>
        <w:tc>
          <w:tcPr>
            <w:tcW w:w="1680" w:type="dxa"/>
            <w:gridSpan w:val="3"/>
          </w:tcPr>
          <w:p w14:paraId="396CE3E4" w14:textId="77777777" w:rsidR="007B3EA4" w:rsidRDefault="007B3EA4" w:rsidP="001D36BF">
            <w:r>
              <w:t>20 897 000</w:t>
            </w:r>
          </w:p>
        </w:tc>
        <w:tc>
          <w:tcPr>
            <w:tcW w:w="236" w:type="dxa"/>
            <w:gridSpan w:val="2"/>
          </w:tcPr>
          <w:p w14:paraId="216F6351" w14:textId="77777777" w:rsidR="007B3EA4" w:rsidRDefault="007B3EA4" w:rsidP="001D36BF"/>
        </w:tc>
        <w:tc>
          <w:tcPr>
            <w:tcW w:w="1600" w:type="dxa"/>
            <w:gridSpan w:val="2"/>
          </w:tcPr>
          <w:p w14:paraId="4941EAD3" w14:textId="77777777" w:rsidR="007B3EA4" w:rsidRDefault="007B3EA4" w:rsidP="001D36BF"/>
        </w:tc>
      </w:tr>
      <w:tr w:rsidR="007B3EA4" w14:paraId="7278C06F" w14:textId="77777777" w:rsidTr="00D57A62">
        <w:trPr>
          <w:gridAfter w:val="2"/>
          <w:wAfter w:w="41" w:type="dxa"/>
          <w:trHeight w:val="240"/>
        </w:trPr>
        <w:tc>
          <w:tcPr>
            <w:tcW w:w="846" w:type="dxa"/>
          </w:tcPr>
          <w:p w14:paraId="58076C0A" w14:textId="77777777" w:rsidR="007B3EA4" w:rsidRDefault="007B3EA4" w:rsidP="001D36BF"/>
        </w:tc>
        <w:tc>
          <w:tcPr>
            <w:tcW w:w="567" w:type="dxa"/>
          </w:tcPr>
          <w:p w14:paraId="2FC8A762" w14:textId="77777777" w:rsidR="007B3EA4" w:rsidRDefault="007B3EA4" w:rsidP="001D36BF">
            <w:r>
              <w:t>70</w:t>
            </w:r>
          </w:p>
        </w:tc>
        <w:tc>
          <w:tcPr>
            <w:tcW w:w="260" w:type="dxa"/>
          </w:tcPr>
          <w:p w14:paraId="3FCA212F" w14:textId="77777777" w:rsidR="007B3EA4" w:rsidRDefault="007B3EA4" w:rsidP="001D36BF"/>
        </w:tc>
        <w:tc>
          <w:tcPr>
            <w:tcW w:w="4360" w:type="dxa"/>
          </w:tcPr>
          <w:p w14:paraId="4867E5F6" w14:textId="77777777" w:rsidR="007B3EA4" w:rsidRDefault="007B3EA4" w:rsidP="001D36BF">
            <w:r>
              <w:t xml:space="preserve">Funksjonshemmedes organisasjoner </w:t>
            </w:r>
          </w:p>
        </w:tc>
        <w:tc>
          <w:tcPr>
            <w:tcW w:w="1200" w:type="dxa"/>
            <w:gridSpan w:val="3"/>
          </w:tcPr>
          <w:p w14:paraId="54EDD8B2" w14:textId="77777777" w:rsidR="007B3EA4" w:rsidRDefault="007B3EA4" w:rsidP="001D36BF"/>
        </w:tc>
        <w:tc>
          <w:tcPr>
            <w:tcW w:w="236" w:type="dxa"/>
            <w:gridSpan w:val="3"/>
          </w:tcPr>
          <w:p w14:paraId="439F05B2" w14:textId="77777777" w:rsidR="007B3EA4" w:rsidRDefault="007B3EA4" w:rsidP="001D36BF"/>
        </w:tc>
        <w:tc>
          <w:tcPr>
            <w:tcW w:w="1680" w:type="dxa"/>
            <w:gridSpan w:val="3"/>
          </w:tcPr>
          <w:p w14:paraId="46AA601F" w14:textId="77777777" w:rsidR="007B3EA4" w:rsidRDefault="007B3EA4" w:rsidP="001D36BF">
            <w:r>
              <w:t>245 550 000</w:t>
            </w:r>
          </w:p>
        </w:tc>
        <w:tc>
          <w:tcPr>
            <w:tcW w:w="236" w:type="dxa"/>
            <w:gridSpan w:val="2"/>
          </w:tcPr>
          <w:p w14:paraId="113652AA" w14:textId="77777777" w:rsidR="007B3EA4" w:rsidRDefault="007B3EA4" w:rsidP="001D36BF"/>
        </w:tc>
        <w:tc>
          <w:tcPr>
            <w:tcW w:w="1600" w:type="dxa"/>
            <w:gridSpan w:val="2"/>
          </w:tcPr>
          <w:p w14:paraId="6C0E0F95" w14:textId="77777777" w:rsidR="007B3EA4" w:rsidRDefault="007B3EA4" w:rsidP="001D36BF"/>
        </w:tc>
      </w:tr>
      <w:tr w:rsidR="007B3EA4" w14:paraId="0105CB52" w14:textId="77777777" w:rsidTr="00D57A62">
        <w:trPr>
          <w:gridAfter w:val="2"/>
          <w:wAfter w:w="41" w:type="dxa"/>
          <w:trHeight w:val="500"/>
        </w:trPr>
        <w:tc>
          <w:tcPr>
            <w:tcW w:w="846" w:type="dxa"/>
          </w:tcPr>
          <w:p w14:paraId="1D7B6587" w14:textId="77777777" w:rsidR="007B3EA4" w:rsidRDefault="007B3EA4" w:rsidP="001D36BF"/>
        </w:tc>
        <w:tc>
          <w:tcPr>
            <w:tcW w:w="567" w:type="dxa"/>
          </w:tcPr>
          <w:p w14:paraId="21F2A19E" w14:textId="77777777" w:rsidR="007B3EA4" w:rsidRDefault="007B3EA4" w:rsidP="001D36BF">
            <w:r>
              <w:t>71</w:t>
            </w:r>
          </w:p>
        </w:tc>
        <w:tc>
          <w:tcPr>
            <w:tcW w:w="260" w:type="dxa"/>
          </w:tcPr>
          <w:p w14:paraId="742EFF5D" w14:textId="77777777" w:rsidR="007B3EA4" w:rsidRDefault="007B3EA4" w:rsidP="001D36BF"/>
        </w:tc>
        <w:tc>
          <w:tcPr>
            <w:tcW w:w="4360" w:type="dxa"/>
          </w:tcPr>
          <w:p w14:paraId="4A07923D" w14:textId="77777777" w:rsidR="007B3EA4" w:rsidRDefault="007B3EA4" w:rsidP="001D36BF">
            <w:r>
              <w:t>Universell utforming og økt tilgjengelighet</w:t>
            </w:r>
            <w:r>
              <w:rPr>
                <w:rStyle w:val="kursiv"/>
                <w:sz w:val="21"/>
                <w:szCs w:val="21"/>
              </w:rPr>
              <w:t>, kan nyttes under post 21</w:t>
            </w:r>
          </w:p>
        </w:tc>
        <w:tc>
          <w:tcPr>
            <w:tcW w:w="1200" w:type="dxa"/>
            <w:gridSpan w:val="3"/>
          </w:tcPr>
          <w:p w14:paraId="1F8206F4" w14:textId="77777777" w:rsidR="007B3EA4" w:rsidRDefault="007B3EA4" w:rsidP="001D36BF"/>
        </w:tc>
        <w:tc>
          <w:tcPr>
            <w:tcW w:w="236" w:type="dxa"/>
            <w:gridSpan w:val="3"/>
          </w:tcPr>
          <w:p w14:paraId="5A517B7B" w14:textId="77777777" w:rsidR="007B3EA4" w:rsidRDefault="007B3EA4" w:rsidP="001D36BF"/>
        </w:tc>
        <w:tc>
          <w:tcPr>
            <w:tcW w:w="1680" w:type="dxa"/>
            <w:gridSpan w:val="3"/>
          </w:tcPr>
          <w:p w14:paraId="02FB0A69" w14:textId="77777777" w:rsidR="007B3EA4" w:rsidRDefault="007B3EA4" w:rsidP="001D36BF">
            <w:r>
              <w:t>31 175 000</w:t>
            </w:r>
          </w:p>
        </w:tc>
        <w:tc>
          <w:tcPr>
            <w:tcW w:w="236" w:type="dxa"/>
            <w:gridSpan w:val="2"/>
          </w:tcPr>
          <w:p w14:paraId="73CB00C2" w14:textId="77777777" w:rsidR="007B3EA4" w:rsidRDefault="007B3EA4" w:rsidP="001D36BF"/>
        </w:tc>
        <w:tc>
          <w:tcPr>
            <w:tcW w:w="1600" w:type="dxa"/>
            <w:gridSpan w:val="2"/>
          </w:tcPr>
          <w:p w14:paraId="4DE90F89" w14:textId="77777777" w:rsidR="007B3EA4" w:rsidRDefault="007B3EA4" w:rsidP="001D36BF"/>
        </w:tc>
      </w:tr>
      <w:tr w:rsidR="007B3EA4" w14:paraId="70F6CF4B" w14:textId="77777777" w:rsidTr="00D57A62">
        <w:trPr>
          <w:gridAfter w:val="2"/>
          <w:wAfter w:w="41" w:type="dxa"/>
          <w:trHeight w:val="240"/>
        </w:trPr>
        <w:tc>
          <w:tcPr>
            <w:tcW w:w="846" w:type="dxa"/>
          </w:tcPr>
          <w:p w14:paraId="5655C661" w14:textId="77777777" w:rsidR="007B3EA4" w:rsidRDefault="007B3EA4" w:rsidP="001D36BF"/>
        </w:tc>
        <w:tc>
          <w:tcPr>
            <w:tcW w:w="567" w:type="dxa"/>
          </w:tcPr>
          <w:p w14:paraId="33A85CEB" w14:textId="77777777" w:rsidR="007B3EA4" w:rsidRDefault="007B3EA4" w:rsidP="001D36BF">
            <w:r>
              <w:t>72</w:t>
            </w:r>
          </w:p>
        </w:tc>
        <w:tc>
          <w:tcPr>
            <w:tcW w:w="260" w:type="dxa"/>
          </w:tcPr>
          <w:p w14:paraId="5D0174F7" w14:textId="77777777" w:rsidR="007B3EA4" w:rsidRDefault="007B3EA4" w:rsidP="001D36BF"/>
        </w:tc>
        <w:tc>
          <w:tcPr>
            <w:tcW w:w="4360" w:type="dxa"/>
          </w:tcPr>
          <w:p w14:paraId="1BF12084" w14:textId="77777777" w:rsidR="007B3EA4" w:rsidRDefault="007B3EA4" w:rsidP="001D36BF">
            <w:r>
              <w:t xml:space="preserve">Funksjonshemmedes levekår og livskvalitet </w:t>
            </w:r>
          </w:p>
        </w:tc>
        <w:tc>
          <w:tcPr>
            <w:tcW w:w="1200" w:type="dxa"/>
            <w:gridSpan w:val="3"/>
          </w:tcPr>
          <w:p w14:paraId="0C793A4E" w14:textId="77777777" w:rsidR="007B3EA4" w:rsidRDefault="007B3EA4" w:rsidP="001D36BF"/>
        </w:tc>
        <w:tc>
          <w:tcPr>
            <w:tcW w:w="236" w:type="dxa"/>
            <w:gridSpan w:val="3"/>
          </w:tcPr>
          <w:p w14:paraId="21BE675A" w14:textId="77777777" w:rsidR="007B3EA4" w:rsidRDefault="007B3EA4" w:rsidP="001D36BF"/>
        </w:tc>
        <w:tc>
          <w:tcPr>
            <w:tcW w:w="1680" w:type="dxa"/>
            <w:gridSpan w:val="3"/>
          </w:tcPr>
          <w:p w14:paraId="208FB732" w14:textId="77777777" w:rsidR="007B3EA4" w:rsidRDefault="007B3EA4" w:rsidP="001D36BF">
            <w:r>
              <w:t>25 290 000</w:t>
            </w:r>
          </w:p>
        </w:tc>
        <w:tc>
          <w:tcPr>
            <w:tcW w:w="236" w:type="dxa"/>
            <w:gridSpan w:val="2"/>
          </w:tcPr>
          <w:p w14:paraId="4473C84A" w14:textId="77777777" w:rsidR="007B3EA4" w:rsidRDefault="007B3EA4" w:rsidP="001D36BF"/>
        </w:tc>
        <w:tc>
          <w:tcPr>
            <w:tcW w:w="1600" w:type="dxa"/>
            <w:gridSpan w:val="2"/>
          </w:tcPr>
          <w:p w14:paraId="28D79188" w14:textId="77777777" w:rsidR="007B3EA4" w:rsidRDefault="007B3EA4" w:rsidP="001D36BF">
            <w:r>
              <w:t>322 912 000</w:t>
            </w:r>
          </w:p>
        </w:tc>
      </w:tr>
      <w:tr w:rsidR="007B3EA4" w14:paraId="1CA2C8B6" w14:textId="77777777" w:rsidTr="00D57A62">
        <w:trPr>
          <w:gridAfter w:val="2"/>
          <w:wAfter w:w="41" w:type="dxa"/>
          <w:trHeight w:val="240"/>
        </w:trPr>
        <w:tc>
          <w:tcPr>
            <w:tcW w:w="846" w:type="dxa"/>
          </w:tcPr>
          <w:p w14:paraId="477B55A0" w14:textId="77777777" w:rsidR="007B3EA4" w:rsidRDefault="007B3EA4" w:rsidP="001D36BF">
            <w:r>
              <w:t>353</w:t>
            </w:r>
          </w:p>
        </w:tc>
        <w:tc>
          <w:tcPr>
            <w:tcW w:w="567" w:type="dxa"/>
          </w:tcPr>
          <w:p w14:paraId="6190ABD2" w14:textId="77777777" w:rsidR="007B3EA4" w:rsidRDefault="007B3EA4" w:rsidP="001D36BF"/>
        </w:tc>
        <w:tc>
          <w:tcPr>
            <w:tcW w:w="260" w:type="dxa"/>
          </w:tcPr>
          <w:p w14:paraId="061C892F" w14:textId="77777777" w:rsidR="007B3EA4" w:rsidRDefault="007B3EA4" w:rsidP="001D36BF"/>
        </w:tc>
        <w:tc>
          <w:tcPr>
            <w:tcW w:w="4360" w:type="dxa"/>
          </w:tcPr>
          <w:p w14:paraId="0FC78726" w14:textId="77777777" w:rsidR="007B3EA4" w:rsidRDefault="007B3EA4" w:rsidP="001D36BF">
            <w:r>
              <w:t>Likestillings- og diskrimineringsombudet:</w:t>
            </w:r>
          </w:p>
        </w:tc>
        <w:tc>
          <w:tcPr>
            <w:tcW w:w="1200" w:type="dxa"/>
            <w:gridSpan w:val="3"/>
          </w:tcPr>
          <w:p w14:paraId="749883AF" w14:textId="77777777" w:rsidR="007B3EA4" w:rsidRDefault="007B3EA4" w:rsidP="001D36BF"/>
        </w:tc>
        <w:tc>
          <w:tcPr>
            <w:tcW w:w="236" w:type="dxa"/>
            <w:gridSpan w:val="3"/>
          </w:tcPr>
          <w:p w14:paraId="1A00CA56" w14:textId="77777777" w:rsidR="007B3EA4" w:rsidRDefault="007B3EA4" w:rsidP="001D36BF"/>
        </w:tc>
        <w:tc>
          <w:tcPr>
            <w:tcW w:w="1680" w:type="dxa"/>
            <w:gridSpan w:val="3"/>
          </w:tcPr>
          <w:p w14:paraId="2B5EFF2A" w14:textId="77777777" w:rsidR="007B3EA4" w:rsidRDefault="007B3EA4" w:rsidP="001D36BF"/>
        </w:tc>
        <w:tc>
          <w:tcPr>
            <w:tcW w:w="236" w:type="dxa"/>
            <w:gridSpan w:val="2"/>
          </w:tcPr>
          <w:p w14:paraId="766FB164" w14:textId="77777777" w:rsidR="007B3EA4" w:rsidRDefault="007B3EA4" w:rsidP="001D36BF"/>
        </w:tc>
        <w:tc>
          <w:tcPr>
            <w:tcW w:w="1600" w:type="dxa"/>
            <w:gridSpan w:val="2"/>
          </w:tcPr>
          <w:p w14:paraId="35F53FF1" w14:textId="77777777" w:rsidR="007B3EA4" w:rsidRDefault="007B3EA4" w:rsidP="001D36BF"/>
        </w:tc>
      </w:tr>
      <w:tr w:rsidR="007B3EA4" w14:paraId="34C89C59" w14:textId="77777777" w:rsidTr="00D57A62">
        <w:trPr>
          <w:gridAfter w:val="2"/>
          <w:wAfter w:w="41" w:type="dxa"/>
          <w:trHeight w:val="240"/>
        </w:trPr>
        <w:tc>
          <w:tcPr>
            <w:tcW w:w="846" w:type="dxa"/>
          </w:tcPr>
          <w:p w14:paraId="2BFA9E86" w14:textId="77777777" w:rsidR="007B3EA4" w:rsidRDefault="007B3EA4" w:rsidP="001D36BF"/>
        </w:tc>
        <w:tc>
          <w:tcPr>
            <w:tcW w:w="567" w:type="dxa"/>
          </w:tcPr>
          <w:p w14:paraId="48A03B31" w14:textId="77777777" w:rsidR="007B3EA4" w:rsidRDefault="007B3EA4" w:rsidP="001D36BF">
            <w:r>
              <w:t>50</w:t>
            </w:r>
          </w:p>
        </w:tc>
        <w:tc>
          <w:tcPr>
            <w:tcW w:w="260" w:type="dxa"/>
          </w:tcPr>
          <w:p w14:paraId="460BAFB3" w14:textId="77777777" w:rsidR="007B3EA4" w:rsidRDefault="007B3EA4" w:rsidP="001D36BF"/>
        </w:tc>
        <w:tc>
          <w:tcPr>
            <w:tcW w:w="4360" w:type="dxa"/>
          </w:tcPr>
          <w:p w14:paraId="49604B41" w14:textId="77777777" w:rsidR="007B3EA4" w:rsidRDefault="007B3EA4" w:rsidP="001D36BF">
            <w:r>
              <w:t xml:space="preserve">Basisbevilgning </w:t>
            </w:r>
          </w:p>
        </w:tc>
        <w:tc>
          <w:tcPr>
            <w:tcW w:w="1200" w:type="dxa"/>
            <w:gridSpan w:val="3"/>
          </w:tcPr>
          <w:p w14:paraId="0E33E5AB" w14:textId="77777777" w:rsidR="007B3EA4" w:rsidRDefault="007B3EA4" w:rsidP="001D36BF"/>
        </w:tc>
        <w:tc>
          <w:tcPr>
            <w:tcW w:w="236" w:type="dxa"/>
            <w:gridSpan w:val="3"/>
          </w:tcPr>
          <w:p w14:paraId="77FE778E" w14:textId="77777777" w:rsidR="007B3EA4" w:rsidRDefault="007B3EA4" w:rsidP="001D36BF"/>
        </w:tc>
        <w:tc>
          <w:tcPr>
            <w:tcW w:w="1680" w:type="dxa"/>
            <w:gridSpan w:val="3"/>
          </w:tcPr>
          <w:p w14:paraId="783D89C1" w14:textId="77777777" w:rsidR="007B3EA4" w:rsidRDefault="007B3EA4" w:rsidP="001D36BF">
            <w:r>
              <w:t>49 080 000</w:t>
            </w:r>
          </w:p>
        </w:tc>
        <w:tc>
          <w:tcPr>
            <w:tcW w:w="236" w:type="dxa"/>
            <w:gridSpan w:val="2"/>
          </w:tcPr>
          <w:p w14:paraId="6BDAA506" w14:textId="77777777" w:rsidR="007B3EA4" w:rsidRDefault="007B3EA4" w:rsidP="001D36BF"/>
        </w:tc>
        <w:tc>
          <w:tcPr>
            <w:tcW w:w="1600" w:type="dxa"/>
            <w:gridSpan w:val="2"/>
          </w:tcPr>
          <w:p w14:paraId="3DF9D762" w14:textId="77777777" w:rsidR="007B3EA4" w:rsidRDefault="007B3EA4" w:rsidP="001D36BF">
            <w:r>
              <w:t>49 080 000</w:t>
            </w:r>
          </w:p>
        </w:tc>
      </w:tr>
      <w:tr w:rsidR="007B3EA4" w14:paraId="5AC0C3CC" w14:textId="77777777" w:rsidTr="00D57A62">
        <w:trPr>
          <w:gridAfter w:val="2"/>
          <w:wAfter w:w="41" w:type="dxa"/>
          <w:trHeight w:val="240"/>
        </w:trPr>
        <w:tc>
          <w:tcPr>
            <w:tcW w:w="846" w:type="dxa"/>
          </w:tcPr>
          <w:p w14:paraId="0F22E2B1" w14:textId="77777777" w:rsidR="007B3EA4" w:rsidRDefault="007B3EA4" w:rsidP="001D36BF"/>
        </w:tc>
        <w:tc>
          <w:tcPr>
            <w:tcW w:w="567" w:type="dxa"/>
          </w:tcPr>
          <w:p w14:paraId="485F6A68" w14:textId="77777777" w:rsidR="007B3EA4" w:rsidRDefault="007B3EA4" w:rsidP="001D36BF"/>
        </w:tc>
        <w:tc>
          <w:tcPr>
            <w:tcW w:w="260" w:type="dxa"/>
          </w:tcPr>
          <w:p w14:paraId="0F81E3E9" w14:textId="77777777" w:rsidR="007B3EA4" w:rsidRDefault="007B3EA4" w:rsidP="001D36BF"/>
        </w:tc>
        <w:tc>
          <w:tcPr>
            <w:tcW w:w="4360" w:type="dxa"/>
          </w:tcPr>
          <w:p w14:paraId="05112A1B" w14:textId="77777777" w:rsidR="007B3EA4" w:rsidRDefault="007B3EA4" w:rsidP="001D36BF">
            <w:r>
              <w:t>Sum Likestilling og ikke-diskriminering</w:t>
            </w:r>
          </w:p>
        </w:tc>
        <w:tc>
          <w:tcPr>
            <w:tcW w:w="1200" w:type="dxa"/>
            <w:gridSpan w:val="3"/>
          </w:tcPr>
          <w:p w14:paraId="7E88F3B8" w14:textId="77777777" w:rsidR="007B3EA4" w:rsidRDefault="007B3EA4" w:rsidP="001D36BF"/>
        </w:tc>
        <w:tc>
          <w:tcPr>
            <w:tcW w:w="236" w:type="dxa"/>
            <w:gridSpan w:val="3"/>
          </w:tcPr>
          <w:p w14:paraId="66FAD699" w14:textId="77777777" w:rsidR="007B3EA4" w:rsidRDefault="007B3EA4" w:rsidP="001D36BF"/>
        </w:tc>
        <w:tc>
          <w:tcPr>
            <w:tcW w:w="1680" w:type="dxa"/>
            <w:gridSpan w:val="3"/>
          </w:tcPr>
          <w:p w14:paraId="4007960E" w14:textId="77777777" w:rsidR="007B3EA4" w:rsidRDefault="007B3EA4" w:rsidP="001D36BF"/>
        </w:tc>
        <w:tc>
          <w:tcPr>
            <w:tcW w:w="236" w:type="dxa"/>
            <w:gridSpan w:val="2"/>
          </w:tcPr>
          <w:p w14:paraId="7E147531" w14:textId="77777777" w:rsidR="007B3EA4" w:rsidRDefault="007B3EA4" w:rsidP="001D36BF"/>
        </w:tc>
        <w:tc>
          <w:tcPr>
            <w:tcW w:w="1600" w:type="dxa"/>
            <w:gridSpan w:val="2"/>
          </w:tcPr>
          <w:p w14:paraId="71E0DE65" w14:textId="77777777" w:rsidR="007B3EA4" w:rsidRDefault="007B3EA4" w:rsidP="001D36BF">
            <w:r>
              <w:t>493 496 000</w:t>
            </w:r>
          </w:p>
        </w:tc>
      </w:tr>
      <w:tr w:rsidR="007B3EA4" w14:paraId="47FE07EB" w14:textId="77777777" w:rsidTr="00D57A62">
        <w:trPr>
          <w:gridAfter w:val="2"/>
          <w:wAfter w:w="41" w:type="dxa"/>
          <w:trHeight w:val="240"/>
        </w:trPr>
        <w:tc>
          <w:tcPr>
            <w:tcW w:w="846" w:type="dxa"/>
          </w:tcPr>
          <w:p w14:paraId="302453BC" w14:textId="77777777" w:rsidR="007B3EA4" w:rsidRDefault="007B3EA4" w:rsidP="001D36BF"/>
        </w:tc>
        <w:tc>
          <w:tcPr>
            <w:tcW w:w="567" w:type="dxa"/>
          </w:tcPr>
          <w:p w14:paraId="7CAD18FA" w14:textId="77777777" w:rsidR="007B3EA4" w:rsidRDefault="007B3EA4" w:rsidP="001D36BF"/>
        </w:tc>
        <w:tc>
          <w:tcPr>
            <w:tcW w:w="260" w:type="dxa"/>
          </w:tcPr>
          <w:p w14:paraId="17A42C2E" w14:textId="77777777" w:rsidR="007B3EA4" w:rsidRDefault="007B3EA4" w:rsidP="001D36BF"/>
        </w:tc>
        <w:tc>
          <w:tcPr>
            <w:tcW w:w="4360" w:type="dxa"/>
          </w:tcPr>
          <w:p w14:paraId="103F8FD8" w14:textId="77777777" w:rsidR="007B3EA4" w:rsidRDefault="007B3EA4" w:rsidP="001D36BF">
            <w:r>
              <w:t>Sum Kulturdepartementet</w:t>
            </w:r>
          </w:p>
        </w:tc>
        <w:tc>
          <w:tcPr>
            <w:tcW w:w="1200" w:type="dxa"/>
            <w:gridSpan w:val="3"/>
          </w:tcPr>
          <w:p w14:paraId="717E0E9C" w14:textId="77777777" w:rsidR="007B3EA4" w:rsidRDefault="007B3EA4" w:rsidP="001D36BF"/>
        </w:tc>
        <w:tc>
          <w:tcPr>
            <w:tcW w:w="236" w:type="dxa"/>
            <w:gridSpan w:val="3"/>
          </w:tcPr>
          <w:p w14:paraId="0C0358E8" w14:textId="77777777" w:rsidR="007B3EA4" w:rsidRDefault="007B3EA4" w:rsidP="001D36BF"/>
        </w:tc>
        <w:tc>
          <w:tcPr>
            <w:tcW w:w="1680" w:type="dxa"/>
            <w:gridSpan w:val="3"/>
          </w:tcPr>
          <w:p w14:paraId="777674D9" w14:textId="77777777" w:rsidR="007B3EA4" w:rsidRDefault="007B3EA4" w:rsidP="001D36BF"/>
        </w:tc>
        <w:tc>
          <w:tcPr>
            <w:tcW w:w="236" w:type="dxa"/>
            <w:gridSpan w:val="2"/>
          </w:tcPr>
          <w:p w14:paraId="166DAE5B" w14:textId="77777777" w:rsidR="007B3EA4" w:rsidRDefault="007B3EA4" w:rsidP="001D36BF"/>
        </w:tc>
        <w:tc>
          <w:tcPr>
            <w:tcW w:w="1600" w:type="dxa"/>
            <w:gridSpan w:val="2"/>
          </w:tcPr>
          <w:p w14:paraId="08C6A6EA" w14:textId="77777777" w:rsidR="007B3EA4" w:rsidRDefault="007B3EA4" w:rsidP="001D36BF">
            <w:r>
              <w:t>21 932 070 000</w:t>
            </w:r>
          </w:p>
        </w:tc>
      </w:tr>
      <w:tr w:rsidR="007B3EA4" w14:paraId="69B249A6" w14:textId="77777777" w:rsidTr="00D57A62">
        <w:trPr>
          <w:trHeight w:val="1040"/>
        </w:trPr>
        <w:tc>
          <w:tcPr>
            <w:tcW w:w="11026" w:type="dxa"/>
            <w:gridSpan w:val="19"/>
          </w:tcPr>
          <w:p w14:paraId="7782A2F3" w14:textId="77777777" w:rsidR="007B3EA4" w:rsidRDefault="007B3EA4">
            <w:pPr>
              <w:pStyle w:val="tittel-gulbok1"/>
            </w:pPr>
            <w:proofErr w:type="spellStart"/>
            <w:r>
              <w:rPr>
                <w:w w:val="100"/>
                <w:sz w:val="21"/>
                <w:szCs w:val="21"/>
              </w:rPr>
              <w:t>Justis</w:t>
            </w:r>
            <w:proofErr w:type="spellEnd"/>
            <w:r>
              <w:rPr>
                <w:w w:val="100"/>
                <w:sz w:val="21"/>
                <w:szCs w:val="21"/>
              </w:rPr>
              <w:t xml:space="preserve">- og </w:t>
            </w:r>
            <w:proofErr w:type="spellStart"/>
            <w:r>
              <w:rPr>
                <w:w w:val="100"/>
                <w:sz w:val="21"/>
                <w:szCs w:val="21"/>
              </w:rPr>
              <w:t>beredskapsdepartementet</w:t>
            </w:r>
            <w:proofErr w:type="spellEnd"/>
          </w:p>
        </w:tc>
      </w:tr>
      <w:tr w:rsidR="007B3EA4" w14:paraId="271AAAE8" w14:textId="77777777" w:rsidTr="00D57A62">
        <w:trPr>
          <w:trHeight w:val="1040"/>
        </w:trPr>
        <w:tc>
          <w:tcPr>
            <w:tcW w:w="11026" w:type="dxa"/>
            <w:gridSpan w:val="19"/>
          </w:tcPr>
          <w:p w14:paraId="77C04B6E" w14:textId="77777777" w:rsidR="007B3EA4" w:rsidRDefault="007B3EA4">
            <w:pPr>
              <w:pStyle w:val="tittel-gulbok2"/>
            </w:pPr>
            <w:proofErr w:type="spellStart"/>
            <w:r>
              <w:rPr>
                <w:spacing w:val="21"/>
                <w:w w:val="100"/>
                <w:sz w:val="21"/>
                <w:szCs w:val="21"/>
              </w:rPr>
              <w:t>Administrasjon</w:t>
            </w:r>
            <w:proofErr w:type="spellEnd"/>
          </w:p>
        </w:tc>
      </w:tr>
      <w:tr w:rsidR="007B3EA4" w14:paraId="7A6413AE" w14:textId="77777777" w:rsidTr="00D57A62">
        <w:trPr>
          <w:gridAfter w:val="2"/>
          <w:wAfter w:w="41" w:type="dxa"/>
          <w:trHeight w:val="240"/>
        </w:trPr>
        <w:tc>
          <w:tcPr>
            <w:tcW w:w="846" w:type="dxa"/>
          </w:tcPr>
          <w:p w14:paraId="451B4825" w14:textId="77777777" w:rsidR="007B3EA4" w:rsidRDefault="007B3EA4" w:rsidP="001D36BF">
            <w:r>
              <w:t>400</w:t>
            </w:r>
          </w:p>
        </w:tc>
        <w:tc>
          <w:tcPr>
            <w:tcW w:w="567" w:type="dxa"/>
          </w:tcPr>
          <w:p w14:paraId="42AB8051" w14:textId="77777777" w:rsidR="007B3EA4" w:rsidRDefault="007B3EA4" w:rsidP="001D36BF"/>
        </w:tc>
        <w:tc>
          <w:tcPr>
            <w:tcW w:w="260" w:type="dxa"/>
          </w:tcPr>
          <w:p w14:paraId="48668B34" w14:textId="77777777" w:rsidR="007B3EA4" w:rsidRDefault="007B3EA4" w:rsidP="001D36BF"/>
        </w:tc>
        <w:tc>
          <w:tcPr>
            <w:tcW w:w="4360" w:type="dxa"/>
          </w:tcPr>
          <w:p w14:paraId="20F71353" w14:textId="77777777" w:rsidR="007B3EA4" w:rsidRDefault="007B3EA4" w:rsidP="001D36BF">
            <w:r>
              <w:t>Justis- og beredskapsdepartementet:</w:t>
            </w:r>
          </w:p>
        </w:tc>
        <w:tc>
          <w:tcPr>
            <w:tcW w:w="1200" w:type="dxa"/>
            <w:gridSpan w:val="3"/>
          </w:tcPr>
          <w:p w14:paraId="41AD0AEE" w14:textId="77777777" w:rsidR="007B3EA4" w:rsidRDefault="007B3EA4" w:rsidP="001D36BF"/>
        </w:tc>
        <w:tc>
          <w:tcPr>
            <w:tcW w:w="236" w:type="dxa"/>
            <w:gridSpan w:val="3"/>
          </w:tcPr>
          <w:p w14:paraId="268913A5" w14:textId="77777777" w:rsidR="007B3EA4" w:rsidRDefault="007B3EA4" w:rsidP="001D36BF"/>
        </w:tc>
        <w:tc>
          <w:tcPr>
            <w:tcW w:w="1680" w:type="dxa"/>
            <w:gridSpan w:val="3"/>
          </w:tcPr>
          <w:p w14:paraId="73C369D8" w14:textId="77777777" w:rsidR="007B3EA4" w:rsidRDefault="007B3EA4" w:rsidP="001D36BF"/>
        </w:tc>
        <w:tc>
          <w:tcPr>
            <w:tcW w:w="236" w:type="dxa"/>
            <w:gridSpan w:val="2"/>
          </w:tcPr>
          <w:p w14:paraId="2AC0798F" w14:textId="77777777" w:rsidR="007B3EA4" w:rsidRDefault="007B3EA4" w:rsidP="001D36BF"/>
        </w:tc>
        <w:tc>
          <w:tcPr>
            <w:tcW w:w="1600" w:type="dxa"/>
            <w:gridSpan w:val="2"/>
          </w:tcPr>
          <w:p w14:paraId="3504209E" w14:textId="77777777" w:rsidR="007B3EA4" w:rsidRDefault="007B3EA4" w:rsidP="001D36BF"/>
        </w:tc>
      </w:tr>
      <w:tr w:rsidR="007B3EA4" w14:paraId="24EB1918" w14:textId="77777777" w:rsidTr="00D57A62">
        <w:trPr>
          <w:gridAfter w:val="2"/>
          <w:wAfter w:w="41" w:type="dxa"/>
          <w:trHeight w:val="240"/>
        </w:trPr>
        <w:tc>
          <w:tcPr>
            <w:tcW w:w="846" w:type="dxa"/>
          </w:tcPr>
          <w:p w14:paraId="6C53E295" w14:textId="77777777" w:rsidR="007B3EA4" w:rsidRDefault="007B3EA4" w:rsidP="001D36BF"/>
        </w:tc>
        <w:tc>
          <w:tcPr>
            <w:tcW w:w="567" w:type="dxa"/>
          </w:tcPr>
          <w:p w14:paraId="69286F61" w14:textId="77777777" w:rsidR="007B3EA4" w:rsidRDefault="007B3EA4" w:rsidP="001D36BF">
            <w:r>
              <w:t>1</w:t>
            </w:r>
          </w:p>
        </w:tc>
        <w:tc>
          <w:tcPr>
            <w:tcW w:w="260" w:type="dxa"/>
          </w:tcPr>
          <w:p w14:paraId="4F45C2D1" w14:textId="77777777" w:rsidR="007B3EA4" w:rsidRDefault="007B3EA4" w:rsidP="001D36BF"/>
        </w:tc>
        <w:tc>
          <w:tcPr>
            <w:tcW w:w="4360" w:type="dxa"/>
          </w:tcPr>
          <w:p w14:paraId="424F98F4" w14:textId="77777777" w:rsidR="007B3EA4" w:rsidRDefault="007B3EA4" w:rsidP="001D36BF">
            <w:r>
              <w:t xml:space="preserve">Driftsutgifter </w:t>
            </w:r>
          </w:p>
        </w:tc>
        <w:tc>
          <w:tcPr>
            <w:tcW w:w="1200" w:type="dxa"/>
            <w:gridSpan w:val="3"/>
          </w:tcPr>
          <w:p w14:paraId="02AB97FE" w14:textId="77777777" w:rsidR="007B3EA4" w:rsidRDefault="007B3EA4" w:rsidP="001D36BF"/>
        </w:tc>
        <w:tc>
          <w:tcPr>
            <w:tcW w:w="236" w:type="dxa"/>
            <w:gridSpan w:val="3"/>
          </w:tcPr>
          <w:p w14:paraId="0BF2AC77" w14:textId="77777777" w:rsidR="007B3EA4" w:rsidRDefault="007B3EA4" w:rsidP="001D36BF"/>
        </w:tc>
        <w:tc>
          <w:tcPr>
            <w:tcW w:w="1680" w:type="dxa"/>
            <w:gridSpan w:val="3"/>
          </w:tcPr>
          <w:p w14:paraId="77CF05C1" w14:textId="77777777" w:rsidR="007B3EA4" w:rsidRDefault="007B3EA4" w:rsidP="001D36BF">
            <w:r>
              <w:t>495 364 000</w:t>
            </w:r>
          </w:p>
        </w:tc>
        <w:tc>
          <w:tcPr>
            <w:tcW w:w="236" w:type="dxa"/>
            <w:gridSpan w:val="2"/>
          </w:tcPr>
          <w:p w14:paraId="5C1CBA9B" w14:textId="77777777" w:rsidR="007B3EA4" w:rsidRDefault="007B3EA4" w:rsidP="001D36BF"/>
        </w:tc>
        <w:tc>
          <w:tcPr>
            <w:tcW w:w="1600" w:type="dxa"/>
            <w:gridSpan w:val="2"/>
          </w:tcPr>
          <w:p w14:paraId="552FC6D1" w14:textId="77777777" w:rsidR="007B3EA4" w:rsidRDefault="007B3EA4" w:rsidP="001D36BF"/>
        </w:tc>
      </w:tr>
      <w:tr w:rsidR="007B3EA4" w14:paraId="3217C72C" w14:textId="77777777" w:rsidTr="00D57A62">
        <w:trPr>
          <w:gridAfter w:val="2"/>
          <w:wAfter w:w="41" w:type="dxa"/>
          <w:trHeight w:val="500"/>
        </w:trPr>
        <w:tc>
          <w:tcPr>
            <w:tcW w:w="846" w:type="dxa"/>
          </w:tcPr>
          <w:p w14:paraId="6A2E6709" w14:textId="77777777" w:rsidR="007B3EA4" w:rsidRDefault="007B3EA4" w:rsidP="001D36BF"/>
        </w:tc>
        <w:tc>
          <w:tcPr>
            <w:tcW w:w="567" w:type="dxa"/>
          </w:tcPr>
          <w:p w14:paraId="1133C2C0" w14:textId="77777777" w:rsidR="007B3EA4" w:rsidRDefault="007B3EA4" w:rsidP="001D36BF">
            <w:r>
              <w:t>23</w:t>
            </w:r>
          </w:p>
        </w:tc>
        <w:tc>
          <w:tcPr>
            <w:tcW w:w="260" w:type="dxa"/>
          </w:tcPr>
          <w:p w14:paraId="09C30A9B" w14:textId="77777777" w:rsidR="007B3EA4" w:rsidRDefault="007B3EA4" w:rsidP="001D36BF"/>
        </w:tc>
        <w:tc>
          <w:tcPr>
            <w:tcW w:w="4360" w:type="dxa"/>
          </w:tcPr>
          <w:p w14:paraId="1A7AA165" w14:textId="77777777" w:rsidR="007B3EA4" w:rsidRDefault="007B3EA4" w:rsidP="001D36BF">
            <w:r>
              <w:t>Spesielle driftsutgifter, forskning, evaluering og kunnskapsinnhenting</w:t>
            </w:r>
            <w:r>
              <w:rPr>
                <w:rStyle w:val="kursiv"/>
                <w:sz w:val="21"/>
                <w:szCs w:val="21"/>
              </w:rPr>
              <w:t>, kan overføres</w:t>
            </w:r>
          </w:p>
        </w:tc>
        <w:tc>
          <w:tcPr>
            <w:tcW w:w="1200" w:type="dxa"/>
            <w:gridSpan w:val="3"/>
          </w:tcPr>
          <w:p w14:paraId="6D8E654C" w14:textId="77777777" w:rsidR="007B3EA4" w:rsidRDefault="007B3EA4" w:rsidP="001D36BF"/>
        </w:tc>
        <w:tc>
          <w:tcPr>
            <w:tcW w:w="236" w:type="dxa"/>
            <w:gridSpan w:val="3"/>
          </w:tcPr>
          <w:p w14:paraId="0AD10B00" w14:textId="77777777" w:rsidR="007B3EA4" w:rsidRDefault="007B3EA4" w:rsidP="001D36BF"/>
        </w:tc>
        <w:tc>
          <w:tcPr>
            <w:tcW w:w="1680" w:type="dxa"/>
            <w:gridSpan w:val="3"/>
          </w:tcPr>
          <w:p w14:paraId="109FB22E" w14:textId="77777777" w:rsidR="007B3EA4" w:rsidRDefault="007B3EA4" w:rsidP="001D36BF">
            <w:r>
              <w:t>48 582 000</w:t>
            </w:r>
          </w:p>
        </w:tc>
        <w:tc>
          <w:tcPr>
            <w:tcW w:w="236" w:type="dxa"/>
            <w:gridSpan w:val="2"/>
          </w:tcPr>
          <w:p w14:paraId="59834482" w14:textId="77777777" w:rsidR="007B3EA4" w:rsidRDefault="007B3EA4" w:rsidP="001D36BF"/>
        </w:tc>
        <w:tc>
          <w:tcPr>
            <w:tcW w:w="1600" w:type="dxa"/>
            <w:gridSpan w:val="2"/>
          </w:tcPr>
          <w:p w14:paraId="1BE8191A" w14:textId="77777777" w:rsidR="007B3EA4" w:rsidRDefault="007B3EA4" w:rsidP="001D36BF"/>
        </w:tc>
      </w:tr>
      <w:tr w:rsidR="007B3EA4" w14:paraId="7528CFB3" w14:textId="77777777" w:rsidTr="00D57A62">
        <w:trPr>
          <w:gridAfter w:val="2"/>
          <w:wAfter w:w="41" w:type="dxa"/>
          <w:trHeight w:val="240"/>
        </w:trPr>
        <w:tc>
          <w:tcPr>
            <w:tcW w:w="846" w:type="dxa"/>
          </w:tcPr>
          <w:p w14:paraId="5540BCD3" w14:textId="77777777" w:rsidR="007B3EA4" w:rsidRDefault="007B3EA4" w:rsidP="001D36BF"/>
        </w:tc>
        <w:tc>
          <w:tcPr>
            <w:tcW w:w="567" w:type="dxa"/>
          </w:tcPr>
          <w:p w14:paraId="2F98BC53" w14:textId="77777777" w:rsidR="007B3EA4" w:rsidRDefault="007B3EA4" w:rsidP="001D36BF">
            <w:r>
              <w:t>50</w:t>
            </w:r>
          </w:p>
        </w:tc>
        <w:tc>
          <w:tcPr>
            <w:tcW w:w="260" w:type="dxa"/>
          </w:tcPr>
          <w:p w14:paraId="117D958C" w14:textId="77777777" w:rsidR="007B3EA4" w:rsidRDefault="007B3EA4" w:rsidP="001D36BF"/>
        </w:tc>
        <w:tc>
          <w:tcPr>
            <w:tcW w:w="4360" w:type="dxa"/>
          </w:tcPr>
          <w:p w14:paraId="19DEC3B9" w14:textId="77777777" w:rsidR="007B3EA4" w:rsidRDefault="007B3EA4" w:rsidP="001D36BF">
            <w:r>
              <w:t xml:space="preserve">Norges forskningsråd </w:t>
            </w:r>
          </w:p>
        </w:tc>
        <w:tc>
          <w:tcPr>
            <w:tcW w:w="1200" w:type="dxa"/>
            <w:gridSpan w:val="3"/>
          </w:tcPr>
          <w:p w14:paraId="12075BF6" w14:textId="77777777" w:rsidR="007B3EA4" w:rsidRDefault="007B3EA4" w:rsidP="001D36BF"/>
        </w:tc>
        <w:tc>
          <w:tcPr>
            <w:tcW w:w="236" w:type="dxa"/>
            <w:gridSpan w:val="3"/>
          </w:tcPr>
          <w:p w14:paraId="3F5FB858" w14:textId="77777777" w:rsidR="007B3EA4" w:rsidRDefault="007B3EA4" w:rsidP="001D36BF"/>
        </w:tc>
        <w:tc>
          <w:tcPr>
            <w:tcW w:w="1680" w:type="dxa"/>
            <w:gridSpan w:val="3"/>
          </w:tcPr>
          <w:p w14:paraId="562FE8DA" w14:textId="77777777" w:rsidR="007B3EA4" w:rsidRDefault="007B3EA4" w:rsidP="001D36BF">
            <w:r>
              <w:t>48 732 000</w:t>
            </w:r>
          </w:p>
        </w:tc>
        <w:tc>
          <w:tcPr>
            <w:tcW w:w="236" w:type="dxa"/>
            <w:gridSpan w:val="2"/>
          </w:tcPr>
          <w:p w14:paraId="0704C7B8" w14:textId="77777777" w:rsidR="007B3EA4" w:rsidRDefault="007B3EA4" w:rsidP="001D36BF"/>
        </w:tc>
        <w:tc>
          <w:tcPr>
            <w:tcW w:w="1600" w:type="dxa"/>
            <w:gridSpan w:val="2"/>
          </w:tcPr>
          <w:p w14:paraId="5D6E8D1F" w14:textId="77777777" w:rsidR="007B3EA4" w:rsidRDefault="007B3EA4" w:rsidP="001D36BF"/>
        </w:tc>
      </w:tr>
      <w:tr w:rsidR="007B3EA4" w14:paraId="13792924" w14:textId="77777777" w:rsidTr="00D57A62">
        <w:trPr>
          <w:gridAfter w:val="2"/>
          <w:wAfter w:w="41" w:type="dxa"/>
          <w:trHeight w:val="240"/>
        </w:trPr>
        <w:tc>
          <w:tcPr>
            <w:tcW w:w="846" w:type="dxa"/>
          </w:tcPr>
          <w:p w14:paraId="39B50661" w14:textId="77777777" w:rsidR="007B3EA4" w:rsidRDefault="007B3EA4" w:rsidP="001D36BF"/>
        </w:tc>
        <w:tc>
          <w:tcPr>
            <w:tcW w:w="567" w:type="dxa"/>
          </w:tcPr>
          <w:p w14:paraId="70C296EB" w14:textId="77777777" w:rsidR="007B3EA4" w:rsidRDefault="007B3EA4" w:rsidP="001D36BF">
            <w:r>
              <w:t>70</w:t>
            </w:r>
          </w:p>
        </w:tc>
        <w:tc>
          <w:tcPr>
            <w:tcW w:w="260" w:type="dxa"/>
          </w:tcPr>
          <w:p w14:paraId="7424B3D9" w14:textId="77777777" w:rsidR="007B3EA4" w:rsidRDefault="007B3EA4" w:rsidP="001D36BF"/>
        </w:tc>
        <w:tc>
          <w:tcPr>
            <w:tcW w:w="4360" w:type="dxa"/>
          </w:tcPr>
          <w:p w14:paraId="3F147D0D" w14:textId="77777777" w:rsidR="007B3EA4" w:rsidRDefault="007B3EA4" w:rsidP="001D36BF">
            <w:r>
              <w:t xml:space="preserve">Overføringer til private </w:t>
            </w:r>
          </w:p>
        </w:tc>
        <w:tc>
          <w:tcPr>
            <w:tcW w:w="1200" w:type="dxa"/>
            <w:gridSpan w:val="3"/>
          </w:tcPr>
          <w:p w14:paraId="100E20E2" w14:textId="77777777" w:rsidR="007B3EA4" w:rsidRDefault="007B3EA4" w:rsidP="001D36BF"/>
        </w:tc>
        <w:tc>
          <w:tcPr>
            <w:tcW w:w="236" w:type="dxa"/>
            <w:gridSpan w:val="3"/>
          </w:tcPr>
          <w:p w14:paraId="09104AAF" w14:textId="77777777" w:rsidR="007B3EA4" w:rsidRDefault="007B3EA4" w:rsidP="001D36BF"/>
        </w:tc>
        <w:tc>
          <w:tcPr>
            <w:tcW w:w="1680" w:type="dxa"/>
            <w:gridSpan w:val="3"/>
          </w:tcPr>
          <w:p w14:paraId="510DC11D" w14:textId="77777777" w:rsidR="007B3EA4" w:rsidRDefault="007B3EA4" w:rsidP="001D36BF">
            <w:r>
              <w:t>18 463 000</w:t>
            </w:r>
          </w:p>
        </w:tc>
        <w:tc>
          <w:tcPr>
            <w:tcW w:w="236" w:type="dxa"/>
            <w:gridSpan w:val="2"/>
          </w:tcPr>
          <w:p w14:paraId="17B64F74" w14:textId="77777777" w:rsidR="007B3EA4" w:rsidRDefault="007B3EA4" w:rsidP="001D36BF"/>
        </w:tc>
        <w:tc>
          <w:tcPr>
            <w:tcW w:w="1600" w:type="dxa"/>
            <w:gridSpan w:val="2"/>
          </w:tcPr>
          <w:p w14:paraId="4812C76B" w14:textId="77777777" w:rsidR="007B3EA4" w:rsidRDefault="007B3EA4" w:rsidP="001D36BF"/>
        </w:tc>
      </w:tr>
      <w:tr w:rsidR="007B3EA4" w14:paraId="41A63723" w14:textId="77777777" w:rsidTr="00D57A62">
        <w:trPr>
          <w:gridAfter w:val="2"/>
          <w:wAfter w:w="41" w:type="dxa"/>
          <w:trHeight w:val="240"/>
        </w:trPr>
        <w:tc>
          <w:tcPr>
            <w:tcW w:w="846" w:type="dxa"/>
          </w:tcPr>
          <w:p w14:paraId="2A2C18AE" w14:textId="77777777" w:rsidR="007B3EA4" w:rsidRDefault="007B3EA4" w:rsidP="001D36BF"/>
        </w:tc>
        <w:tc>
          <w:tcPr>
            <w:tcW w:w="567" w:type="dxa"/>
          </w:tcPr>
          <w:p w14:paraId="78BB9370" w14:textId="77777777" w:rsidR="007B3EA4" w:rsidRDefault="007B3EA4" w:rsidP="001D36BF">
            <w:r>
              <w:t>71</w:t>
            </w:r>
          </w:p>
        </w:tc>
        <w:tc>
          <w:tcPr>
            <w:tcW w:w="260" w:type="dxa"/>
          </w:tcPr>
          <w:p w14:paraId="4F1433C9" w14:textId="77777777" w:rsidR="007B3EA4" w:rsidRDefault="007B3EA4" w:rsidP="001D36BF"/>
        </w:tc>
        <w:tc>
          <w:tcPr>
            <w:tcW w:w="4360" w:type="dxa"/>
          </w:tcPr>
          <w:p w14:paraId="551388D9" w14:textId="77777777" w:rsidR="007B3EA4" w:rsidRDefault="007B3EA4" w:rsidP="001D36BF">
            <w:r>
              <w:t xml:space="preserve">Tilskudd til internasjonale organisasjoner </w:t>
            </w:r>
          </w:p>
        </w:tc>
        <w:tc>
          <w:tcPr>
            <w:tcW w:w="1200" w:type="dxa"/>
            <w:gridSpan w:val="3"/>
          </w:tcPr>
          <w:p w14:paraId="6975DD13" w14:textId="77777777" w:rsidR="007B3EA4" w:rsidRDefault="007B3EA4" w:rsidP="001D36BF"/>
        </w:tc>
        <w:tc>
          <w:tcPr>
            <w:tcW w:w="236" w:type="dxa"/>
            <w:gridSpan w:val="3"/>
          </w:tcPr>
          <w:p w14:paraId="69AEFF7C" w14:textId="77777777" w:rsidR="007B3EA4" w:rsidRDefault="007B3EA4" w:rsidP="001D36BF"/>
        </w:tc>
        <w:tc>
          <w:tcPr>
            <w:tcW w:w="1680" w:type="dxa"/>
            <w:gridSpan w:val="3"/>
          </w:tcPr>
          <w:p w14:paraId="798C333A" w14:textId="77777777" w:rsidR="007B3EA4" w:rsidRDefault="007B3EA4" w:rsidP="001D36BF">
            <w:r>
              <w:t>17 364 000</w:t>
            </w:r>
          </w:p>
        </w:tc>
        <w:tc>
          <w:tcPr>
            <w:tcW w:w="236" w:type="dxa"/>
            <w:gridSpan w:val="2"/>
          </w:tcPr>
          <w:p w14:paraId="12962997" w14:textId="77777777" w:rsidR="007B3EA4" w:rsidRDefault="007B3EA4" w:rsidP="001D36BF"/>
        </w:tc>
        <w:tc>
          <w:tcPr>
            <w:tcW w:w="1600" w:type="dxa"/>
            <w:gridSpan w:val="2"/>
          </w:tcPr>
          <w:p w14:paraId="25C64087" w14:textId="77777777" w:rsidR="007B3EA4" w:rsidRDefault="007B3EA4" w:rsidP="001D36BF">
            <w:r>
              <w:t>628 505 000</w:t>
            </w:r>
          </w:p>
        </w:tc>
      </w:tr>
      <w:tr w:rsidR="007B3EA4" w14:paraId="48DFE060" w14:textId="77777777" w:rsidTr="00D57A62">
        <w:trPr>
          <w:gridAfter w:val="2"/>
          <w:wAfter w:w="41" w:type="dxa"/>
          <w:trHeight w:val="240"/>
        </w:trPr>
        <w:tc>
          <w:tcPr>
            <w:tcW w:w="846" w:type="dxa"/>
          </w:tcPr>
          <w:p w14:paraId="209E071E" w14:textId="77777777" w:rsidR="007B3EA4" w:rsidRDefault="007B3EA4" w:rsidP="001D36BF"/>
        </w:tc>
        <w:tc>
          <w:tcPr>
            <w:tcW w:w="567" w:type="dxa"/>
          </w:tcPr>
          <w:p w14:paraId="6983D5B9" w14:textId="77777777" w:rsidR="007B3EA4" w:rsidRDefault="007B3EA4" w:rsidP="001D36BF"/>
        </w:tc>
        <w:tc>
          <w:tcPr>
            <w:tcW w:w="260" w:type="dxa"/>
          </w:tcPr>
          <w:p w14:paraId="01AB1385" w14:textId="77777777" w:rsidR="007B3EA4" w:rsidRDefault="007B3EA4" w:rsidP="001D36BF"/>
        </w:tc>
        <w:tc>
          <w:tcPr>
            <w:tcW w:w="4360" w:type="dxa"/>
          </w:tcPr>
          <w:p w14:paraId="1B188BB8" w14:textId="77777777" w:rsidR="007B3EA4" w:rsidRDefault="007B3EA4" w:rsidP="001D36BF">
            <w:r>
              <w:t>Sum Administrasjon</w:t>
            </w:r>
          </w:p>
        </w:tc>
        <w:tc>
          <w:tcPr>
            <w:tcW w:w="1200" w:type="dxa"/>
            <w:gridSpan w:val="3"/>
          </w:tcPr>
          <w:p w14:paraId="17B4C061" w14:textId="77777777" w:rsidR="007B3EA4" w:rsidRDefault="007B3EA4" w:rsidP="001D36BF"/>
        </w:tc>
        <w:tc>
          <w:tcPr>
            <w:tcW w:w="236" w:type="dxa"/>
            <w:gridSpan w:val="3"/>
          </w:tcPr>
          <w:p w14:paraId="0C450C01" w14:textId="77777777" w:rsidR="007B3EA4" w:rsidRDefault="007B3EA4" w:rsidP="001D36BF"/>
        </w:tc>
        <w:tc>
          <w:tcPr>
            <w:tcW w:w="1680" w:type="dxa"/>
            <w:gridSpan w:val="3"/>
          </w:tcPr>
          <w:p w14:paraId="4FEA2FC5" w14:textId="77777777" w:rsidR="007B3EA4" w:rsidRDefault="007B3EA4" w:rsidP="001D36BF"/>
        </w:tc>
        <w:tc>
          <w:tcPr>
            <w:tcW w:w="236" w:type="dxa"/>
            <w:gridSpan w:val="2"/>
          </w:tcPr>
          <w:p w14:paraId="66377540" w14:textId="77777777" w:rsidR="007B3EA4" w:rsidRDefault="007B3EA4" w:rsidP="001D36BF"/>
        </w:tc>
        <w:tc>
          <w:tcPr>
            <w:tcW w:w="1600" w:type="dxa"/>
            <w:gridSpan w:val="2"/>
          </w:tcPr>
          <w:p w14:paraId="789A0C89" w14:textId="77777777" w:rsidR="007B3EA4" w:rsidRDefault="007B3EA4" w:rsidP="001D36BF">
            <w:r>
              <w:t>628 505 000</w:t>
            </w:r>
          </w:p>
        </w:tc>
      </w:tr>
      <w:tr w:rsidR="007B3EA4" w14:paraId="1F836580" w14:textId="77777777" w:rsidTr="00D57A62">
        <w:trPr>
          <w:trHeight w:val="1040"/>
        </w:trPr>
        <w:tc>
          <w:tcPr>
            <w:tcW w:w="11026" w:type="dxa"/>
            <w:gridSpan w:val="19"/>
          </w:tcPr>
          <w:p w14:paraId="4FAF9F69" w14:textId="77777777" w:rsidR="007B3EA4" w:rsidRDefault="007B3EA4">
            <w:pPr>
              <w:pStyle w:val="tittel-gulbok2"/>
            </w:pPr>
            <w:proofErr w:type="spellStart"/>
            <w:r>
              <w:rPr>
                <w:spacing w:val="21"/>
                <w:w w:val="100"/>
                <w:sz w:val="21"/>
                <w:szCs w:val="21"/>
              </w:rPr>
              <w:t>Rettsvesen</w:t>
            </w:r>
            <w:proofErr w:type="spellEnd"/>
          </w:p>
        </w:tc>
      </w:tr>
      <w:tr w:rsidR="007B3EA4" w14:paraId="03190E4D" w14:textId="77777777" w:rsidTr="00D57A62">
        <w:trPr>
          <w:gridAfter w:val="2"/>
          <w:wAfter w:w="41" w:type="dxa"/>
          <w:trHeight w:val="240"/>
        </w:trPr>
        <w:tc>
          <w:tcPr>
            <w:tcW w:w="846" w:type="dxa"/>
          </w:tcPr>
          <w:p w14:paraId="0ED997A0" w14:textId="77777777" w:rsidR="007B3EA4" w:rsidRDefault="007B3EA4" w:rsidP="001D36BF">
            <w:r>
              <w:t>410</w:t>
            </w:r>
          </w:p>
        </w:tc>
        <w:tc>
          <w:tcPr>
            <w:tcW w:w="567" w:type="dxa"/>
          </w:tcPr>
          <w:p w14:paraId="4C9A8A79" w14:textId="77777777" w:rsidR="007B3EA4" w:rsidRDefault="007B3EA4" w:rsidP="001D36BF"/>
        </w:tc>
        <w:tc>
          <w:tcPr>
            <w:tcW w:w="260" w:type="dxa"/>
          </w:tcPr>
          <w:p w14:paraId="5FBF2A62" w14:textId="77777777" w:rsidR="007B3EA4" w:rsidRDefault="007B3EA4" w:rsidP="001D36BF"/>
        </w:tc>
        <w:tc>
          <w:tcPr>
            <w:tcW w:w="4360" w:type="dxa"/>
          </w:tcPr>
          <w:p w14:paraId="43C9D70E" w14:textId="77777777" w:rsidR="007B3EA4" w:rsidRDefault="007B3EA4" w:rsidP="001D36BF">
            <w:r>
              <w:t>Domstolene:</w:t>
            </w:r>
          </w:p>
        </w:tc>
        <w:tc>
          <w:tcPr>
            <w:tcW w:w="1200" w:type="dxa"/>
            <w:gridSpan w:val="3"/>
          </w:tcPr>
          <w:p w14:paraId="314C0BAE" w14:textId="77777777" w:rsidR="007B3EA4" w:rsidRDefault="007B3EA4" w:rsidP="001D36BF"/>
        </w:tc>
        <w:tc>
          <w:tcPr>
            <w:tcW w:w="236" w:type="dxa"/>
            <w:gridSpan w:val="3"/>
          </w:tcPr>
          <w:p w14:paraId="4D68D2A6" w14:textId="77777777" w:rsidR="007B3EA4" w:rsidRDefault="007B3EA4" w:rsidP="001D36BF"/>
        </w:tc>
        <w:tc>
          <w:tcPr>
            <w:tcW w:w="1680" w:type="dxa"/>
            <w:gridSpan w:val="3"/>
          </w:tcPr>
          <w:p w14:paraId="49660C3C" w14:textId="77777777" w:rsidR="007B3EA4" w:rsidRDefault="007B3EA4" w:rsidP="001D36BF"/>
        </w:tc>
        <w:tc>
          <w:tcPr>
            <w:tcW w:w="236" w:type="dxa"/>
            <w:gridSpan w:val="2"/>
          </w:tcPr>
          <w:p w14:paraId="6AF04325" w14:textId="77777777" w:rsidR="007B3EA4" w:rsidRDefault="007B3EA4" w:rsidP="001D36BF"/>
        </w:tc>
        <w:tc>
          <w:tcPr>
            <w:tcW w:w="1600" w:type="dxa"/>
            <w:gridSpan w:val="2"/>
          </w:tcPr>
          <w:p w14:paraId="1E4CCB1E" w14:textId="77777777" w:rsidR="007B3EA4" w:rsidRDefault="007B3EA4" w:rsidP="001D36BF"/>
        </w:tc>
      </w:tr>
      <w:tr w:rsidR="007B3EA4" w14:paraId="5A49CAA1" w14:textId="77777777" w:rsidTr="00D57A62">
        <w:trPr>
          <w:gridAfter w:val="2"/>
          <w:wAfter w:w="41" w:type="dxa"/>
          <w:trHeight w:val="240"/>
        </w:trPr>
        <w:tc>
          <w:tcPr>
            <w:tcW w:w="846" w:type="dxa"/>
          </w:tcPr>
          <w:p w14:paraId="73464FA0" w14:textId="77777777" w:rsidR="007B3EA4" w:rsidRDefault="007B3EA4" w:rsidP="001D36BF"/>
        </w:tc>
        <w:tc>
          <w:tcPr>
            <w:tcW w:w="567" w:type="dxa"/>
          </w:tcPr>
          <w:p w14:paraId="6B699B0B" w14:textId="77777777" w:rsidR="007B3EA4" w:rsidRDefault="007B3EA4" w:rsidP="001D36BF">
            <w:r>
              <w:t>1</w:t>
            </w:r>
          </w:p>
        </w:tc>
        <w:tc>
          <w:tcPr>
            <w:tcW w:w="260" w:type="dxa"/>
          </w:tcPr>
          <w:p w14:paraId="4D6DF7BF" w14:textId="77777777" w:rsidR="007B3EA4" w:rsidRDefault="007B3EA4" w:rsidP="001D36BF"/>
        </w:tc>
        <w:tc>
          <w:tcPr>
            <w:tcW w:w="4360" w:type="dxa"/>
          </w:tcPr>
          <w:p w14:paraId="0EC632E1" w14:textId="77777777" w:rsidR="007B3EA4" w:rsidRDefault="007B3EA4" w:rsidP="001D36BF">
            <w:r>
              <w:t>Driftsutgifter</w:t>
            </w:r>
            <w:r>
              <w:rPr>
                <w:rStyle w:val="kursiv"/>
                <w:sz w:val="21"/>
                <w:szCs w:val="21"/>
              </w:rPr>
              <w:t>, kan nyttes under kap. 61, post 01</w:t>
            </w:r>
          </w:p>
        </w:tc>
        <w:tc>
          <w:tcPr>
            <w:tcW w:w="1200" w:type="dxa"/>
            <w:gridSpan w:val="3"/>
          </w:tcPr>
          <w:p w14:paraId="649AA911" w14:textId="77777777" w:rsidR="007B3EA4" w:rsidRDefault="007B3EA4" w:rsidP="001D36BF"/>
        </w:tc>
        <w:tc>
          <w:tcPr>
            <w:tcW w:w="236" w:type="dxa"/>
            <w:gridSpan w:val="3"/>
          </w:tcPr>
          <w:p w14:paraId="1C54EE62" w14:textId="77777777" w:rsidR="007B3EA4" w:rsidRDefault="007B3EA4" w:rsidP="001D36BF"/>
        </w:tc>
        <w:tc>
          <w:tcPr>
            <w:tcW w:w="1680" w:type="dxa"/>
            <w:gridSpan w:val="3"/>
          </w:tcPr>
          <w:p w14:paraId="0149ED16" w14:textId="77777777" w:rsidR="007B3EA4" w:rsidRDefault="007B3EA4" w:rsidP="001D36BF">
            <w:r>
              <w:t>2 861 173 000</w:t>
            </w:r>
          </w:p>
        </w:tc>
        <w:tc>
          <w:tcPr>
            <w:tcW w:w="236" w:type="dxa"/>
            <w:gridSpan w:val="2"/>
          </w:tcPr>
          <w:p w14:paraId="0C192369" w14:textId="77777777" w:rsidR="007B3EA4" w:rsidRDefault="007B3EA4" w:rsidP="001D36BF"/>
        </w:tc>
        <w:tc>
          <w:tcPr>
            <w:tcW w:w="1600" w:type="dxa"/>
            <w:gridSpan w:val="2"/>
          </w:tcPr>
          <w:p w14:paraId="3B703263" w14:textId="77777777" w:rsidR="007B3EA4" w:rsidRDefault="007B3EA4" w:rsidP="001D36BF"/>
        </w:tc>
      </w:tr>
      <w:tr w:rsidR="007B3EA4" w14:paraId="5B6817D8" w14:textId="77777777" w:rsidTr="00D57A62">
        <w:trPr>
          <w:gridAfter w:val="2"/>
          <w:wAfter w:w="41" w:type="dxa"/>
          <w:trHeight w:val="240"/>
        </w:trPr>
        <w:tc>
          <w:tcPr>
            <w:tcW w:w="846" w:type="dxa"/>
          </w:tcPr>
          <w:p w14:paraId="5BEF6FBB" w14:textId="77777777" w:rsidR="007B3EA4" w:rsidRDefault="007B3EA4" w:rsidP="001D36BF"/>
        </w:tc>
        <w:tc>
          <w:tcPr>
            <w:tcW w:w="567" w:type="dxa"/>
          </w:tcPr>
          <w:p w14:paraId="0B9E52B2" w14:textId="77777777" w:rsidR="007B3EA4" w:rsidRDefault="007B3EA4" w:rsidP="001D36BF">
            <w:r>
              <w:t>21</w:t>
            </w:r>
          </w:p>
        </w:tc>
        <w:tc>
          <w:tcPr>
            <w:tcW w:w="260" w:type="dxa"/>
          </w:tcPr>
          <w:p w14:paraId="53D73082" w14:textId="77777777" w:rsidR="007B3EA4" w:rsidRDefault="007B3EA4" w:rsidP="001D36BF"/>
        </w:tc>
        <w:tc>
          <w:tcPr>
            <w:tcW w:w="4360" w:type="dxa"/>
          </w:tcPr>
          <w:p w14:paraId="016CCDC3" w14:textId="77777777" w:rsidR="007B3EA4" w:rsidRDefault="007B3EA4" w:rsidP="001D36BF">
            <w:r>
              <w:t xml:space="preserve">Spesielle driftsutgifter </w:t>
            </w:r>
          </w:p>
        </w:tc>
        <w:tc>
          <w:tcPr>
            <w:tcW w:w="1200" w:type="dxa"/>
            <w:gridSpan w:val="3"/>
          </w:tcPr>
          <w:p w14:paraId="461E5FD9" w14:textId="77777777" w:rsidR="007B3EA4" w:rsidRDefault="007B3EA4" w:rsidP="001D36BF"/>
        </w:tc>
        <w:tc>
          <w:tcPr>
            <w:tcW w:w="236" w:type="dxa"/>
            <w:gridSpan w:val="3"/>
          </w:tcPr>
          <w:p w14:paraId="164FCF8B" w14:textId="77777777" w:rsidR="007B3EA4" w:rsidRDefault="007B3EA4" w:rsidP="001D36BF"/>
        </w:tc>
        <w:tc>
          <w:tcPr>
            <w:tcW w:w="1680" w:type="dxa"/>
            <w:gridSpan w:val="3"/>
          </w:tcPr>
          <w:p w14:paraId="0ED9BFEC" w14:textId="77777777" w:rsidR="007B3EA4" w:rsidRDefault="007B3EA4" w:rsidP="001D36BF">
            <w:r>
              <w:t>88 110 000</w:t>
            </w:r>
          </w:p>
        </w:tc>
        <w:tc>
          <w:tcPr>
            <w:tcW w:w="236" w:type="dxa"/>
            <w:gridSpan w:val="2"/>
          </w:tcPr>
          <w:p w14:paraId="52A46B98" w14:textId="77777777" w:rsidR="007B3EA4" w:rsidRDefault="007B3EA4" w:rsidP="001D36BF"/>
        </w:tc>
        <w:tc>
          <w:tcPr>
            <w:tcW w:w="1600" w:type="dxa"/>
            <w:gridSpan w:val="2"/>
          </w:tcPr>
          <w:p w14:paraId="08C07C2A" w14:textId="77777777" w:rsidR="007B3EA4" w:rsidRDefault="007B3EA4" w:rsidP="001D36BF"/>
        </w:tc>
      </w:tr>
      <w:tr w:rsidR="007B3EA4" w14:paraId="34906CEA" w14:textId="77777777" w:rsidTr="00D57A62">
        <w:trPr>
          <w:gridAfter w:val="2"/>
          <w:wAfter w:w="41" w:type="dxa"/>
          <w:trHeight w:val="500"/>
        </w:trPr>
        <w:tc>
          <w:tcPr>
            <w:tcW w:w="846" w:type="dxa"/>
          </w:tcPr>
          <w:p w14:paraId="4367A956" w14:textId="77777777" w:rsidR="007B3EA4" w:rsidRDefault="007B3EA4" w:rsidP="001D36BF"/>
        </w:tc>
        <w:tc>
          <w:tcPr>
            <w:tcW w:w="567" w:type="dxa"/>
          </w:tcPr>
          <w:p w14:paraId="7AD82959" w14:textId="77777777" w:rsidR="007B3EA4" w:rsidRDefault="007B3EA4" w:rsidP="001D36BF">
            <w:r>
              <w:t>22</w:t>
            </w:r>
          </w:p>
        </w:tc>
        <w:tc>
          <w:tcPr>
            <w:tcW w:w="260" w:type="dxa"/>
          </w:tcPr>
          <w:p w14:paraId="51B724C1" w14:textId="77777777" w:rsidR="007B3EA4" w:rsidRDefault="007B3EA4" w:rsidP="001D36BF"/>
        </w:tc>
        <w:tc>
          <w:tcPr>
            <w:tcW w:w="4360" w:type="dxa"/>
          </w:tcPr>
          <w:p w14:paraId="7A09EFD4" w14:textId="77777777" w:rsidR="007B3EA4" w:rsidRDefault="007B3EA4" w:rsidP="001D36BF">
            <w:r>
              <w:t>Vernesaker/sideutgifter, jordskiftedomstoler</w:t>
            </w:r>
            <w:r>
              <w:rPr>
                <w:rStyle w:val="kursiv"/>
                <w:sz w:val="21"/>
                <w:szCs w:val="21"/>
              </w:rPr>
              <w:t>, kan overføres</w:t>
            </w:r>
          </w:p>
        </w:tc>
        <w:tc>
          <w:tcPr>
            <w:tcW w:w="1200" w:type="dxa"/>
            <w:gridSpan w:val="3"/>
          </w:tcPr>
          <w:p w14:paraId="6A42918C" w14:textId="77777777" w:rsidR="007B3EA4" w:rsidRDefault="007B3EA4" w:rsidP="001D36BF"/>
        </w:tc>
        <w:tc>
          <w:tcPr>
            <w:tcW w:w="236" w:type="dxa"/>
            <w:gridSpan w:val="3"/>
          </w:tcPr>
          <w:p w14:paraId="16D699AE" w14:textId="77777777" w:rsidR="007B3EA4" w:rsidRDefault="007B3EA4" w:rsidP="001D36BF"/>
        </w:tc>
        <w:tc>
          <w:tcPr>
            <w:tcW w:w="1680" w:type="dxa"/>
            <w:gridSpan w:val="3"/>
          </w:tcPr>
          <w:p w14:paraId="41D25851" w14:textId="77777777" w:rsidR="007B3EA4" w:rsidRDefault="007B3EA4" w:rsidP="001D36BF">
            <w:r>
              <w:t>2 777 000</w:t>
            </w:r>
          </w:p>
        </w:tc>
        <w:tc>
          <w:tcPr>
            <w:tcW w:w="236" w:type="dxa"/>
            <w:gridSpan w:val="2"/>
          </w:tcPr>
          <w:p w14:paraId="3D92E66E" w14:textId="77777777" w:rsidR="007B3EA4" w:rsidRDefault="007B3EA4" w:rsidP="001D36BF"/>
        </w:tc>
        <w:tc>
          <w:tcPr>
            <w:tcW w:w="1600" w:type="dxa"/>
            <w:gridSpan w:val="2"/>
          </w:tcPr>
          <w:p w14:paraId="479EDCFB" w14:textId="77777777" w:rsidR="007B3EA4" w:rsidRDefault="007B3EA4" w:rsidP="001D36BF">
            <w:r>
              <w:t>2 952 060 000</w:t>
            </w:r>
          </w:p>
        </w:tc>
      </w:tr>
      <w:tr w:rsidR="007B3EA4" w14:paraId="3E806E22" w14:textId="77777777" w:rsidTr="00D57A62">
        <w:trPr>
          <w:gridAfter w:val="2"/>
          <w:wAfter w:w="41" w:type="dxa"/>
          <w:trHeight w:val="240"/>
        </w:trPr>
        <w:tc>
          <w:tcPr>
            <w:tcW w:w="846" w:type="dxa"/>
          </w:tcPr>
          <w:p w14:paraId="23AF1DC8" w14:textId="77777777" w:rsidR="007B3EA4" w:rsidRDefault="007B3EA4" w:rsidP="001D36BF">
            <w:r>
              <w:t>414</w:t>
            </w:r>
          </w:p>
        </w:tc>
        <w:tc>
          <w:tcPr>
            <w:tcW w:w="567" w:type="dxa"/>
          </w:tcPr>
          <w:p w14:paraId="10165428" w14:textId="77777777" w:rsidR="007B3EA4" w:rsidRDefault="007B3EA4" w:rsidP="001D36BF"/>
        </w:tc>
        <w:tc>
          <w:tcPr>
            <w:tcW w:w="260" w:type="dxa"/>
          </w:tcPr>
          <w:p w14:paraId="43A7357C" w14:textId="77777777" w:rsidR="007B3EA4" w:rsidRDefault="007B3EA4" w:rsidP="001D36BF"/>
        </w:tc>
        <w:tc>
          <w:tcPr>
            <w:tcW w:w="4360" w:type="dxa"/>
          </w:tcPr>
          <w:p w14:paraId="00BB9D4F" w14:textId="77777777" w:rsidR="007B3EA4" w:rsidRDefault="007B3EA4" w:rsidP="001D36BF">
            <w:r>
              <w:t xml:space="preserve">Forliksråd og andre </w:t>
            </w:r>
            <w:proofErr w:type="spellStart"/>
            <w:r>
              <w:t>domsutgifter</w:t>
            </w:r>
            <w:proofErr w:type="spellEnd"/>
            <w:r>
              <w:t>:</w:t>
            </w:r>
          </w:p>
        </w:tc>
        <w:tc>
          <w:tcPr>
            <w:tcW w:w="1200" w:type="dxa"/>
            <w:gridSpan w:val="3"/>
          </w:tcPr>
          <w:p w14:paraId="388E8936" w14:textId="77777777" w:rsidR="007B3EA4" w:rsidRDefault="007B3EA4" w:rsidP="001D36BF"/>
        </w:tc>
        <w:tc>
          <w:tcPr>
            <w:tcW w:w="236" w:type="dxa"/>
            <w:gridSpan w:val="3"/>
          </w:tcPr>
          <w:p w14:paraId="4F32A838" w14:textId="77777777" w:rsidR="007B3EA4" w:rsidRDefault="007B3EA4" w:rsidP="001D36BF"/>
        </w:tc>
        <w:tc>
          <w:tcPr>
            <w:tcW w:w="1680" w:type="dxa"/>
            <w:gridSpan w:val="3"/>
          </w:tcPr>
          <w:p w14:paraId="656C5C36" w14:textId="77777777" w:rsidR="007B3EA4" w:rsidRDefault="007B3EA4" w:rsidP="001D36BF"/>
        </w:tc>
        <w:tc>
          <w:tcPr>
            <w:tcW w:w="236" w:type="dxa"/>
            <w:gridSpan w:val="2"/>
          </w:tcPr>
          <w:p w14:paraId="091A64BA" w14:textId="77777777" w:rsidR="007B3EA4" w:rsidRDefault="007B3EA4" w:rsidP="001D36BF"/>
        </w:tc>
        <w:tc>
          <w:tcPr>
            <w:tcW w:w="1600" w:type="dxa"/>
            <w:gridSpan w:val="2"/>
          </w:tcPr>
          <w:p w14:paraId="5496F6A1" w14:textId="77777777" w:rsidR="007B3EA4" w:rsidRDefault="007B3EA4" w:rsidP="001D36BF"/>
        </w:tc>
      </w:tr>
      <w:tr w:rsidR="007B3EA4" w14:paraId="605D6E13" w14:textId="77777777" w:rsidTr="00D57A62">
        <w:trPr>
          <w:gridAfter w:val="2"/>
          <w:wAfter w:w="41" w:type="dxa"/>
          <w:trHeight w:val="240"/>
        </w:trPr>
        <w:tc>
          <w:tcPr>
            <w:tcW w:w="846" w:type="dxa"/>
          </w:tcPr>
          <w:p w14:paraId="600DDA8D" w14:textId="77777777" w:rsidR="007B3EA4" w:rsidRDefault="007B3EA4" w:rsidP="001D36BF"/>
        </w:tc>
        <w:tc>
          <w:tcPr>
            <w:tcW w:w="567" w:type="dxa"/>
          </w:tcPr>
          <w:p w14:paraId="0E864903" w14:textId="77777777" w:rsidR="007B3EA4" w:rsidRDefault="007B3EA4" w:rsidP="001D36BF">
            <w:r>
              <w:t>1</w:t>
            </w:r>
          </w:p>
        </w:tc>
        <w:tc>
          <w:tcPr>
            <w:tcW w:w="260" w:type="dxa"/>
          </w:tcPr>
          <w:p w14:paraId="50ABC03F" w14:textId="77777777" w:rsidR="007B3EA4" w:rsidRDefault="007B3EA4" w:rsidP="001D36BF"/>
        </w:tc>
        <w:tc>
          <w:tcPr>
            <w:tcW w:w="4360" w:type="dxa"/>
          </w:tcPr>
          <w:p w14:paraId="67FB07A7" w14:textId="77777777" w:rsidR="007B3EA4" w:rsidRDefault="007B3EA4" w:rsidP="001D36BF">
            <w:r>
              <w:t xml:space="preserve">Driftsutgifter </w:t>
            </w:r>
          </w:p>
        </w:tc>
        <w:tc>
          <w:tcPr>
            <w:tcW w:w="1200" w:type="dxa"/>
            <w:gridSpan w:val="3"/>
          </w:tcPr>
          <w:p w14:paraId="2461788C" w14:textId="77777777" w:rsidR="007B3EA4" w:rsidRDefault="007B3EA4" w:rsidP="001D36BF"/>
        </w:tc>
        <w:tc>
          <w:tcPr>
            <w:tcW w:w="236" w:type="dxa"/>
            <w:gridSpan w:val="3"/>
          </w:tcPr>
          <w:p w14:paraId="4A5A5565" w14:textId="77777777" w:rsidR="007B3EA4" w:rsidRDefault="007B3EA4" w:rsidP="001D36BF"/>
        </w:tc>
        <w:tc>
          <w:tcPr>
            <w:tcW w:w="1680" w:type="dxa"/>
            <w:gridSpan w:val="3"/>
          </w:tcPr>
          <w:p w14:paraId="068AE8EC" w14:textId="77777777" w:rsidR="007B3EA4" w:rsidRDefault="007B3EA4" w:rsidP="001D36BF">
            <w:r>
              <w:t>269 931 000</w:t>
            </w:r>
          </w:p>
        </w:tc>
        <w:tc>
          <w:tcPr>
            <w:tcW w:w="236" w:type="dxa"/>
            <w:gridSpan w:val="2"/>
          </w:tcPr>
          <w:p w14:paraId="1A16686C" w14:textId="77777777" w:rsidR="007B3EA4" w:rsidRDefault="007B3EA4" w:rsidP="001D36BF"/>
        </w:tc>
        <w:tc>
          <w:tcPr>
            <w:tcW w:w="1600" w:type="dxa"/>
            <w:gridSpan w:val="2"/>
          </w:tcPr>
          <w:p w14:paraId="68B0C409" w14:textId="77777777" w:rsidR="007B3EA4" w:rsidRDefault="007B3EA4" w:rsidP="001D36BF"/>
        </w:tc>
      </w:tr>
      <w:tr w:rsidR="007B3EA4" w14:paraId="175078C4" w14:textId="77777777" w:rsidTr="00D57A62">
        <w:trPr>
          <w:gridAfter w:val="2"/>
          <w:wAfter w:w="41" w:type="dxa"/>
          <w:trHeight w:val="240"/>
        </w:trPr>
        <w:tc>
          <w:tcPr>
            <w:tcW w:w="846" w:type="dxa"/>
          </w:tcPr>
          <w:p w14:paraId="7B54C2D0" w14:textId="77777777" w:rsidR="007B3EA4" w:rsidRDefault="007B3EA4" w:rsidP="001D36BF"/>
        </w:tc>
        <w:tc>
          <w:tcPr>
            <w:tcW w:w="567" w:type="dxa"/>
          </w:tcPr>
          <w:p w14:paraId="7DC2A5B0" w14:textId="77777777" w:rsidR="007B3EA4" w:rsidRDefault="007B3EA4" w:rsidP="001D36BF">
            <w:r>
              <w:t>21</w:t>
            </w:r>
          </w:p>
        </w:tc>
        <w:tc>
          <w:tcPr>
            <w:tcW w:w="260" w:type="dxa"/>
          </w:tcPr>
          <w:p w14:paraId="2F5B4228" w14:textId="77777777" w:rsidR="007B3EA4" w:rsidRDefault="007B3EA4" w:rsidP="001D36BF"/>
        </w:tc>
        <w:tc>
          <w:tcPr>
            <w:tcW w:w="4360" w:type="dxa"/>
          </w:tcPr>
          <w:p w14:paraId="5B05BDB0" w14:textId="77777777" w:rsidR="007B3EA4" w:rsidRDefault="007B3EA4" w:rsidP="001D36BF">
            <w:r>
              <w:t xml:space="preserve">Spesielle driftsutgifter </w:t>
            </w:r>
          </w:p>
        </w:tc>
        <w:tc>
          <w:tcPr>
            <w:tcW w:w="1200" w:type="dxa"/>
            <w:gridSpan w:val="3"/>
          </w:tcPr>
          <w:p w14:paraId="064AFBE2" w14:textId="77777777" w:rsidR="007B3EA4" w:rsidRDefault="007B3EA4" w:rsidP="001D36BF"/>
        </w:tc>
        <w:tc>
          <w:tcPr>
            <w:tcW w:w="236" w:type="dxa"/>
            <w:gridSpan w:val="3"/>
          </w:tcPr>
          <w:p w14:paraId="05ADB2A5" w14:textId="77777777" w:rsidR="007B3EA4" w:rsidRDefault="007B3EA4" w:rsidP="001D36BF"/>
        </w:tc>
        <w:tc>
          <w:tcPr>
            <w:tcW w:w="1680" w:type="dxa"/>
            <w:gridSpan w:val="3"/>
          </w:tcPr>
          <w:p w14:paraId="73AB177D" w14:textId="77777777" w:rsidR="007B3EA4" w:rsidRDefault="007B3EA4" w:rsidP="001D36BF">
            <w:r>
              <w:t>38 388 000</w:t>
            </w:r>
          </w:p>
        </w:tc>
        <w:tc>
          <w:tcPr>
            <w:tcW w:w="236" w:type="dxa"/>
            <w:gridSpan w:val="2"/>
          </w:tcPr>
          <w:p w14:paraId="05B1156B" w14:textId="77777777" w:rsidR="007B3EA4" w:rsidRDefault="007B3EA4" w:rsidP="001D36BF"/>
        </w:tc>
        <w:tc>
          <w:tcPr>
            <w:tcW w:w="1600" w:type="dxa"/>
            <w:gridSpan w:val="2"/>
          </w:tcPr>
          <w:p w14:paraId="758F58D9" w14:textId="77777777" w:rsidR="007B3EA4" w:rsidRDefault="007B3EA4" w:rsidP="001D36BF">
            <w:r>
              <w:t>308 319 000</w:t>
            </w:r>
          </w:p>
        </w:tc>
      </w:tr>
      <w:tr w:rsidR="007B3EA4" w14:paraId="080BA649" w14:textId="77777777" w:rsidTr="00D57A62">
        <w:trPr>
          <w:gridAfter w:val="2"/>
          <w:wAfter w:w="41" w:type="dxa"/>
          <w:trHeight w:val="240"/>
        </w:trPr>
        <w:tc>
          <w:tcPr>
            <w:tcW w:w="846" w:type="dxa"/>
          </w:tcPr>
          <w:p w14:paraId="0535BB77" w14:textId="77777777" w:rsidR="007B3EA4" w:rsidRDefault="007B3EA4" w:rsidP="001D36BF"/>
        </w:tc>
        <w:tc>
          <w:tcPr>
            <w:tcW w:w="567" w:type="dxa"/>
          </w:tcPr>
          <w:p w14:paraId="796589E9" w14:textId="77777777" w:rsidR="007B3EA4" w:rsidRDefault="007B3EA4" w:rsidP="001D36BF"/>
        </w:tc>
        <w:tc>
          <w:tcPr>
            <w:tcW w:w="260" w:type="dxa"/>
          </w:tcPr>
          <w:p w14:paraId="4768AD00" w14:textId="77777777" w:rsidR="007B3EA4" w:rsidRDefault="007B3EA4" w:rsidP="001D36BF"/>
        </w:tc>
        <w:tc>
          <w:tcPr>
            <w:tcW w:w="4360" w:type="dxa"/>
          </w:tcPr>
          <w:p w14:paraId="15C1AE7F" w14:textId="77777777" w:rsidR="007B3EA4" w:rsidRDefault="007B3EA4" w:rsidP="001D36BF">
            <w:r>
              <w:t>Sum Rettsvesen</w:t>
            </w:r>
          </w:p>
        </w:tc>
        <w:tc>
          <w:tcPr>
            <w:tcW w:w="1200" w:type="dxa"/>
            <w:gridSpan w:val="3"/>
          </w:tcPr>
          <w:p w14:paraId="424FFB47" w14:textId="77777777" w:rsidR="007B3EA4" w:rsidRDefault="007B3EA4" w:rsidP="001D36BF"/>
        </w:tc>
        <w:tc>
          <w:tcPr>
            <w:tcW w:w="236" w:type="dxa"/>
            <w:gridSpan w:val="3"/>
          </w:tcPr>
          <w:p w14:paraId="1167B507" w14:textId="77777777" w:rsidR="007B3EA4" w:rsidRDefault="007B3EA4" w:rsidP="001D36BF"/>
        </w:tc>
        <w:tc>
          <w:tcPr>
            <w:tcW w:w="1680" w:type="dxa"/>
            <w:gridSpan w:val="3"/>
          </w:tcPr>
          <w:p w14:paraId="5298860A" w14:textId="77777777" w:rsidR="007B3EA4" w:rsidRDefault="007B3EA4" w:rsidP="001D36BF"/>
        </w:tc>
        <w:tc>
          <w:tcPr>
            <w:tcW w:w="236" w:type="dxa"/>
            <w:gridSpan w:val="2"/>
          </w:tcPr>
          <w:p w14:paraId="405B05D3" w14:textId="77777777" w:rsidR="007B3EA4" w:rsidRDefault="007B3EA4" w:rsidP="001D36BF"/>
        </w:tc>
        <w:tc>
          <w:tcPr>
            <w:tcW w:w="1600" w:type="dxa"/>
            <w:gridSpan w:val="2"/>
          </w:tcPr>
          <w:p w14:paraId="7EFB4178" w14:textId="77777777" w:rsidR="007B3EA4" w:rsidRDefault="007B3EA4" w:rsidP="001D36BF">
            <w:r>
              <w:t>3 260 379 000</w:t>
            </w:r>
          </w:p>
        </w:tc>
      </w:tr>
      <w:tr w:rsidR="007B3EA4" w14:paraId="3C77753C" w14:textId="77777777" w:rsidTr="00D57A62">
        <w:trPr>
          <w:trHeight w:val="1040"/>
        </w:trPr>
        <w:tc>
          <w:tcPr>
            <w:tcW w:w="11026" w:type="dxa"/>
            <w:gridSpan w:val="19"/>
          </w:tcPr>
          <w:p w14:paraId="41F70494" w14:textId="77777777" w:rsidR="007B3EA4" w:rsidRDefault="007B3EA4">
            <w:pPr>
              <w:pStyle w:val="tittel-gulbok2"/>
            </w:pPr>
            <w:proofErr w:type="spellStart"/>
            <w:r>
              <w:rPr>
                <w:spacing w:val="21"/>
                <w:w w:val="100"/>
                <w:sz w:val="21"/>
                <w:szCs w:val="21"/>
              </w:rPr>
              <w:t>Straffegjennomføring</w:t>
            </w:r>
            <w:proofErr w:type="spellEnd"/>
            <w:r>
              <w:rPr>
                <w:spacing w:val="21"/>
                <w:w w:val="100"/>
                <w:sz w:val="21"/>
                <w:szCs w:val="21"/>
              </w:rPr>
              <w:t xml:space="preserve"> og </w:t>
            </w:r>
            <w:proofErr w:type="spellStart"/>
            <w:r>
              <w:rPr>
                <w:spacing w:val="21"/>
                <w:w w:val="100"/>
                <w:sz w:val="21"/>
                <w:szCs w:val="21"/>
              </w:rPr>
              <w:t>konfliktråd</w:t>
            </w:r>
            <w:proofErr w:type="spellEnd"/>
          </w:p>
        </w:tc>
      </w:tr>
      <w:tr w:rsidR="007B3EA4" w14:paraId="40F490F7" w14:textId="77777777" w:rsidTr="00D57A62">
        <w:trPr>
          <w:gridAfter w:val="2"/>
          <w:wAfter w:w="41" w:type="dxa"/>
          <w:trHeight w:val="240"/>
        </w:trPr>
        <w:tc>
          <w:tcPr>
            <w:tcW w:w="846" w:type="dxa"/>
          </w:tcPr>
          <w:p w14:paraId="4DD965F9" w14:textId="77777777" w:rsidR="007B3EA4" w:rsidRDefault="007B3EA4" w:rsidP="001D36BF">
            <w:r>
              <w:t>430</w:t>
            </w:r>
          </w:p>
        </w:tc>
        <w:tc>
          <w:tcPr>
            <w:tcW w:w="567" w:type="dxa"/>
          </w:tcPr>
          <w:p w14:paraId="2829DFDE" w14:textId="77777777" w:rsidR="007B3EA4" w:rsidRDefault="007B3EA4" w:rsidP="001D36BF"/>
        </w:tc>
        <w:tc>
          <w:tcPr>
            <w:tcW w:w="260" w:type="dxa"/>
          </w:tcPr>
          <w:p w14:paraId="697E1C64" w14:textId="77777777" w:rsidR="007B3EA4" w:rsidRDefault="007B3EA4" w:rsidP="001D36BF"/>
        </w:tc>
        <w:tc>
          <w:tcPr>
            <w:tcW w:w="4360" w:type="dxa"/>
          </w:tcPr>
          <w:p w14:paraId="261412E1" w14:textId="77777777" w:rsidR="007B3EA4" w:rsidRDefault="007B3EA4" w:rsidP="001D36BF">
            <w:r>
              <w:t>Kriminalomsorgen:</w:t>
            </w:r>
          </w:p>
        </w:tc>
        <w:tc>
          <w:tcPr>
            <w:tcW w:w="1200" w:type="dxa"/>
            <w:gridSpan w:val="3"/>
          </w:tcPr>
          <w:p w14:paraId="6B250073" w14:textId="77777777" w:rsidR="007B3EA4" w:rsidRDefault="007B3EA4" w:rsidP="001D36BF"/>
        </w:tc>
        <w:tc>
          <w:tcPr>
            <w:tcW w:w="236" w:type="dxa"/>
            <w:gridSpan w:val="3"/>
          </w:tcPr>
          <w:p w14:paraId="058F3D42" w14:textId="77777777" w:rsidR="007B3EA4" w:rsidRDefault="007B3EA4" w:rsidP="001D36BF"/>
        </w:tc>
        <w:tc>
          <w:tcPr>
            <w:tcW w:w="1680" w:type="dxa"/>
            <w:gridSpan w:val="3"/>
          </w:tcPr>
          <w:p w14:paraId="632DBBA8" w14:textId="77777777" w:rsidR="007B3EA4" w:rsidRDefault="007B3EA4" w:rsidP="001D36BF"/>
        </w:tc>
        <w:tc>
          <w:tcPr>
            <w:tcW w:w="236" w:type="dxa"/>
            <w:gridSpan w:val="2"/>
          </w:tcPr>
          <w:p w14:paraId="6C84FC16" w14:textId="77777777" w:rsidR="007B3EA4" w:rsidRDefault="007B3EA4" w:rsidP="001D36BF"/>
        </w:tc>
        <w:tc>
          <w:tcPr>
            <w:tcW w:w="1600" w:type="dxa"/>
            <w:gridSpan w:val="2"/>
          </w:tcPr>
          <w:p w14:paraId="44C7D2F3" w14:textId="77777777" w:rsidR="007B3EA4" w:rsidRDefault="007B3EA4" w:rsidP="001D36BF"/>
        </w:tc>
      </w:tr>
      <w:tr w:rsidR="007B3EA4" w14:paraId="58AE1D01" w14:textId="77777777" w:rsidTr="00D57A62">
        <w:trPr>
          <w:gridAfter w:val="2"/>
          <w:wAfter w:w="41" w:type="dxa"/>
          <w:trHeight w:val="240"/>
        </w:trPr>
        <w:tc>
          <w:tcPr>
            <w:tcW w:w="846" w:type="dxa"/>
          </w:tcPr>
          <w:p w14:paraId="016A21A9" w14:textId="77777777" w:rsidR="007B3EA4" w:rsidRDefault="007B3EA4" w:rsidP="001D36BF"/>
        </w:tc>
        <w:tc>
          <w:tcPr>
            <w:tcW w:w="567" w:type="dxa"/>
          </w:tcPr>
          <w:p w14:paraId="5F9A0046" w14:textId="77777777" w:rsidR="007B3EA4" w:rsidRDefault="007B3EA4" w:rsidP="001D36BF">
            <w:r>
              <w:t>1</w:t>
            </w:r>
          </w:p>
        </w:tc>
        <w:tc>
          <w:tcPr>
            <w:tcW w:w="260" w:type="dxa"/>
          </w:tcPr>
          <w:p w14:paraId="320959E5" w14:textId="77777777" w:rsidR="007B3EA4" w:rsidRDefault="007B3EA4" w:rsidP="001D36BF"/>
        </w:tc>
        <w:tc>
          <w:tcPr>
            <w:tcW w:w="4360" w:type="dxa"/>
          </w:tcPr>
          <w:p w14:paraId="2BCA6AAD" w14:textId="77777777" w:rsidR="007B3EA4" w:rsidRDefault="007B3EA4" w:rsidP="001D36BF">
            <w:r>
              <w:t xml:space="preserve">Driftsutgifter </w:t>
            </w:r>
          </w:p>
        </w:tc>
        <w:tc>
          <w:tcPr>
            <w:tcW w:w="1200" w:type="dxa"/>
            <w:gridSpan w:val="3"/>
          </w:tcPr>
          <w:p w14:paraId="0F6B4970" w14:textId="77777777" w:rsidR="007B3EA4" w:rsidRDefault="007B3EA4" w:rsidP="001D36BF"/>
        </w:tc>
        <w:tc>
          <w:tcPr>
            <w:tcW w:w="236" w:type="dxa"/>
            <w:gridSpan w:val="3"/>
          </w:tcPr>
          <w:p w14:paraId="21ED1851" w14:textId="77777777" w:rsidR="007B3EA4" w:rsidRDefault="007B3EA4" w:rsidP="001D36BF"/>
        </w:tc>
        <w:tc>
          <w:tcPr>
            <w:tcW w:w="1680" w:type="dxa"/>
            <w:gridSpan w:val="3"/>
          </w:tcPr>
          <w:p w14:paraId="1FCAB1F8" w14:textId="77777777" w:rsidR="007B3EA4" w:rsidRDefault="007B3EA4" w:rsidP="001D36BF">
            <w:r>
              <w:t>4 994 871 000</w:t>
            </w:r>
          </w:p>
        </w:tc>
        <w:tc>
          <w:tcPr>
            <w:tcW w:w="236" w:type="dxa"/>
            <w:gridSpan w:val="2"/>
          </w:tcPr>
          <w:p w14:paraId="3E1A4911" w14:textId="77777777" w:rsidR="007B3EA4" w:rsidRDefault="007B3EA4" w:rsidP="001D36BF"/>
        </w:tc>
        <w:tc>
          <w:tcPr>
            <w:tcW w:w="1600" w:type="dxa"/>
            <w:gridSpan w:val="2"/>
          </w:tcPr>
          <w:p w14:paraId="1171E014" w14:textId="77777777" w:rsidR="007B3EA4" w:rsidRDefault="007B3EA4" w:rsidP="001D36BF"/>
        </w:tc>
      </w:tr>
      <w:tr w:rsidR="007B3EA4" w14:paraId="651DF69B" w14:textId="77777777" w:rsidTr="00D57A62">
        <w:trPr>
          <w:gridAfter w:val="2"/>
          <w:wAfter w:w="41" w:type="dxa"/>
          <w:trHeight w:val="500"/>
        </w:trPr>
        <w:tc>
          <w:tcPr>
            <w:tcW w:w="846" w:type="dxa"/>
          </w:tcPr>
          <w:p w14:paraId="2A9BA2FB" w14:textId="77777777" w:rsidR="007B3EA4" w:rsidRDefault="007B3EA4" w:rsidP="001D36BF"/>
        </w:tc>
        <w:tc>
          <w:tcPr>
            <w:tcW w:w="567" w:type="dxa"/>
          </w:tcPr>
          <w:p w14:paraId="2FC83513" w14:textId="77777777" w:rsidR="007B3EA4" w:rsidRDefault="007B3EA4" w:rsidP="001D36BF">
            <w:r>
              <w:t>21</w:t>
            </w:r>
          </w:p>
        </w:tc>
        <w:tc>
          <w:tcPr>
            <w:tcW w:w="260" w:type="dxa"/>
          </w:tcPr>
          <w:p w14:paraId="2EA8F517" w14:textId="77777777" w:rsidR="007B3EA4" w:rsidRDefault="007B3EA4" w:rsidP="001D36BF"/>
        </w:tc>
        <w:tc>
          <w:tcPr>
            <w:tcW w:w="4360" w:type="dxa"/>
          </w:tcPr>
          <w:p w14:paraId="22CF4F5F" w14:textId="77777777" w:rsidR="007B3EA4" w:rsidRDefault="007B3EA4" w:rsidP="001D36BF">
            <w:r>
              <w:t>Spesielle driftsutgifter</w:t>
            </w:r>
            <w:r>
              <w:rPr>
                <w:rStyle w:val="kursiv"/>
                <w:sz w:val="21"/>
                <w:szCs w:val="21"/>
              </w:rPr>
              <w:t>, kan overføres, kan nyttes under kap. 430, post 1</w:t>
            </w:r>
          </w:p>
        </w:tc>
        <w:tc>
          <w:tcPr>
            <w:tcW w:w="1200" w:type="dxa"/>
            <w:gridSpan w:val="3"/>
          </w:tcPr>
          <w:p w14:paraId="0624A517" w14:textId="77777777" w:rsidR="007B3EA4" w:rsidRDefault="007B3EA4" w:rsidP="001D36BF"/>
        </w:tc>
        <w:tc>
          <w:tcPr>
            <w:tcW w:w="236" w:type="dxa"/>
            <w:gridSpan w:val="3"/>
          </w:tcPr>
          <w:p w14:paraId="46DE11F6" w14:textId="77777777" w:rsidR="007B3EA4" w:rsidRDefault="007B3EA4" w:rsidP="001D36BF"/>
        </w:tc>
        <w:tc>
          <w:tcPr>
            <w:tcW w:w="1680" w:type="dxa"/>
            <w:gridSpan w:val="3"/>
          </w:tcPr>
          <w:p w14:paraId="5063E375" w14:textId="77777777" w:rsidR="007B3EA4" w:rsidRDefault="007B3EA4" w:rsidP="001D36BF">
            <w:r>
              <w:t>103 884 000</w:t>
            </w:r>
          </w:p>
        </w:tc>
        <w:tc>
          <w:tcPr>
            <w:tcW w:w="236" w:type="dxa"/>
            <w:gridSpan w:val="2"/>
          </w:tcPr>
          <w:p w14:paraId="2319D839" w14:textId="77777777" w:rsidR="007B3EA4" w:rsidRDefault="007B3EA4" w:rsidP="001D36BF"/>
        </w:tc>
        <w:tc>
          <w:tcPr>
            <w:tcW w:w="1600" w:type="dxa"/>
            <w:gridSpan w:val="2"/>
          </w:tcPr>
          <w:p w14:paraId="3188B895" w14:textId="77777777" w:rsidR="007B3EA4" w:rsidRDefault="007B3EA4" w:rsidP="001D36BF"/>
        </w:tc>
      </w:tr>
      <w:tr w:rsidR="007B3EA4" w14:paraId="4B60CDAB" w14:textId="77777777" w:rsidTr="00D57A62">
        <w:trPr>
          <w:gridAfter w:val="2"/>
          <w:wAfter w:w="41" w:type="dxa"/>
          <w:trHeight w:val="500"/>
        </w:trPr>
        <w:tc>
          <w:tcPr>
            <w:tcW w:w="846" w:type="dxa"/>
          </w:tcPr>
          <w:p w14:paraId="498A8747" w14:textId="77777777" w:rsidR="007B3EA4" w:rsidRDefault="007B3EA4" w:rsidP="001D36BF"/>
        </w:tc>
        <w:tc>
          <w:tcPr>
            <w:tcW w:w="567" w:type="dxa"/>
          </w:tcPr>
          <w:p w14:paraId="62748901" w14:textId="77777777" w:rsidR="007B3EA4" w:rsidRDefault="007B3EA4" w:rsidP="001D36BF">
            <w:r>
              <w:t>45</w:t>
            </w:r>
          </w:p>
        </w:tc>
        <w:tc>
          <w:tcPr>
            <w:tcW w:w="260" w:type="dxa"/>
          </w:tcPr>
          <w:p w14:paraId="2BB8DFE1" w14:textId="77777777" w:rsidR="007B3EA4" w:rsidRDefault="007B3EA4" w:rsidP="001D36BF"/>
        </w:tc>
        <w:tc>
          <w:tcPr>
            <w:tcW w:w="4360" w:type="dxa"/>
          </w:tcPr>
          <w:p w14:paraId="6E717F85" w14:textId="77777777" w:rsidR="007B3EA4" w:rsidRDefault="007B3EA4" w:rsidP="001D36BF">
            <w:r>
              <w:t>Større utstyrsanskaffelser og vedlikehold</w:t>
            </w:r>
            <w:r>
              <w:rPr>
                <w:rStyle w:val="kursiv"/>
                <w:sz w:val="21"/>
                <w:szCs w:val="21"/>
              </w:rPr>
              <w:t>, kan overføres</w:t>
            </w:r>
          </w:p>
        </w:tc>
        <w:tc>
          <w:tcPr>
            <w:tcW w:w="1200" w:type="dxa"/>
            <w:gridSpan w:val="3"/>
          </w:tcPr>
          <w:p w14:paraId="133607C8" w14:textId="77777777" w:rsidR="007B3EA4" w:rsidRDefault="007B3EA4" w:rsidP="001D36BF"/>
        </w:tc>
        <w:tc>
          <w:tcPr>
            <w:tcW w:w="236" w:type="dxa"/>
            <w:gridSpan w:val="3"/>
          </w:tcPr>
          <w:p w14:paraId="1AD53DE1" w14:textId="77777777" w:rsidR="007B3EA4" w:rsidRDefault="007B3EA4" w:rsidP="001D36BF"/>
        </w:tc>
        <w:tc>
          <w:tcPr>
            <w:tcW w:w="1680" w:type="dxa"/>
            <w:gridSpan w:val="3"/>
          </w:tcPr>
          <w:p w14:paraId="01B39963" w14:textId="77777777" w:rsidR="007B3EA4" w:rsidRDefault="007B3EA4" w:rsidP="001D36BF">
            <w:r>
              <w:t>38 715 000</w:t>
            </w:r>
          </w:p>
        </w:tc>
        <w:tc>
          <w:tcPr>
            <w:tcW w:w="236" w:type="dxa"/>
            <w:gridSpan w:val="2"/>
          </w:tcPr>
          <w:p w14:paraId="62102ABA" w14:textId="77777777" w:rsidR="007B3EA4" w:rsidRDefault="007B3EA4" w:rsidP="001D36BF"/>
        </w:tc>
        <w:tc>
          <w:tcPr>
            <w:tcW w:w="1600" w:type="dxa"/>
            <w:gridSpan w:val="2"/>
          </w:tcPr>
          <w:p w14:paraId="21441185" w14:textId="77777777" w:rsidR="007B3EA4" w:rsidRDefault="007B3EA4" w:rsidP="001D36BF"/>
        </w:tc>
      </w:tr>
      <w:tr w:rsidR="007B3EA4" w14:paraId="7F6C1D10" w14:textId="77777777" w:rsidTr="00D57A62">
        <w:trPr>
          <w:gridAfter w:val="2"/>
          <w:wAfter w:w="41" w:type="dxa"/>
          <w:trHeight w:val="500"/>
        </w:trPr>
        <w:tc>
          <w:tcPr>
            <w:tcW w:w="846" w:type="dxa"/>
          </w:tcPr>
          <w:p w14:paraId="5BBEF55B" w14:textId="77777777" w:rsidR="007B3EA4" w:rsidRDefault="007B3EA4" w:rsidP="001D36BF"/>
        </w:tc>
        <w:tc>
          <w:tcPr>
            <w:tcW w:w="567" w:type="dxa"/>
          </w:tcPr>
          <w:p w14:paraId="47D794E7" w14:textId="77777777" w:rsidR="007B3EA4" w:rsidRDefault="007B3EA4" w:rsidP="001D36BF">
            <w:r>
              <w:t>60</w:t>
            </w:r>
          </w:p>
        </w:tc>
        <w:tc>
          <w:tcPr>
            <w:tcW w:w="260" w:type="dxa"/>
          </w:tcPr>
          <w:p w14:paraId="34782A86" w14:textId="77777777" w:rsidR="007B3EA4" w:rsidRDefault="007B3EA4" w:rsidP="001D36BF"/>
        </w:tc>
        <w:tc>
          <w:tcPr>
            <w:tcW w:w="4360" w:type="dxa"/>
          </w:tcPr>
          <w:p w14:paraId="010430E6" w14:textId="77777777" w:rsidR="007B3EA4" w:rsidRDefault="007B3EA4" w:rsidP="001D36BF">
            <w:r>
              <w:t>Refusjoner til kommunene, forvaringsdømte mv.</w:t>
            </w:r>
            <w:r>
              <w:rPr>
                <w:rStyle w:val="kursiv"/>
                <w:sz w:val="21"/>
                <w:szCs w:val="21"/>
              </w:rPr>
              <w:t>, kan overføres</w:t>
            </w:r>
          </w:p>
        </w:tc>
        <w:tc>
          <w:tcPr>
            <w:tcW w:w="1200" w:type="dxa"/>
            <w:gridSpan w:val="3"/>
          </w:tcPr>
          <w:p w14:paraId="18D48F58" w14:textId="77777777" w:rsidR="007B3EA4" w:rsidRDefault="007B3EA4" w:rsidP="001D36BF"/>
        </w:tc>
        <w:tc>
          <w:tcPr>
            <w:tcW w:w="236" w:type="dxa"/>
            <w:gridSpan w:val="3"/>
          </w:tcPr>
          <w:p w14:paraId="2D8BE7C1" w14:textId="77777777" w:rsidR="007B3EA4" w:rsidRDefault="007B3EA4" w:rsidP="001D36BF"/>
        </w:tc>
        <w:tc>
          <w:tcPr>
            <w:tcW w:w="1680" w:type="dxa"/>
            <w:gridSpan w:val="3"/>
          </w:tcPr>
          <w:p w14:paraId="6B46B2B6" w14:textId="77777777" w:rsidR="007B3EA4" w:rsidRDefault="007B3EA4" w:rsidP="001D36BF">
            <w:r>
              <w:t>100 441 000</w:t>
            </w:r>
          </w:p>
        </w:tc>
        <w:tc>
          <w:tcPr>
            <w:tcW w:w="236" w:type="dxa"/>
            <w:gridSpan w:val="2"/>
          </w:tcPr>
          <w:p w14:paraId="1242DF47" w14:textId="77777777" w:rsidR="007B3EA4" w:rsidRDefault="007B3EA4" w:rsidP="001D36BF"/>
        </w:tc>
        <w:tc>
          <w:tcPr>
            <w:tcW w:w="1600" w:type="dxa"/>
            <w:gridSpan w:val="2"/>
          </w:tcPr>
          <w:p w14:paraId="2A7C58EC" w14:textId="77777777" w:rsidR="007B3EA4" w:rsidRDefault="007B3EA4" w:rsidP="001D36BF"/>
        </w:tc>
      </w:tr>
      <w:tr w:rsidR="007B3EA4" w14:paraId="36550969" w14:textId="77777777" w:rsidTr="00D57A62">
        <w:trPr>
          <w:gridAfter w:val="2"/>
          <w:wAfter w:w="41" w:type="dxa"/>
          <w:trHeight w:val="240"/>
        </w:trPr>
        <w:tc>
          <w:tcPr>
            <w:tcW w:w="846" w:type="dxa"/>
          </w:tcPr>
          <w:p w14:paraId="71A3EC04" w14:textId="77777777" w:rsidR="007B3EA4" w:rsidRDefault="007B3EA4" w:rsidP="001D36BF"/>
        </w:tc>
        <w:tc>
          <w:tcPr>
            <w:tcW w:w="567" w:type="dxa"/>
          </w:tcPr>
          <w:p w14:paraId="38A24360" w14:textId="77777777" w:rsidR="007B3EA4" w:rsidRDefault="007B3EA4" w:rsidP="001D36BF">
            <w:r>
              <w:t>70</w:t>
            </w:r>
          </w:p>
        </w:tc>
        <w:tc>
          <w:tcPr>
            <w:tcW w:w="260" w:type="dxa"/>
          </w:tcPr>
          <w:p w14:paraId="43FF7F55" w14:textId="77777777" w:rsidR="007B3EA4" w:rsidRDefault="007B3EA4" w:rsidP="001D36BF"/>
        </w:tc>
        <w:tc>
          <w:tcPr>
            <w:tcW w:w="4360" w:type="dxa"/>
          </w:tcPr>
          <w:p w14:paraId="3BC4C854" w14:textId="77777777" w:rsidR="007B3EA4" w:rsidRDefault="007B3EA4" w:rsidP="001D36BF">
            <w:r>
              <w:t xml:space="preserve">Tilskudd </w:t>
            </w:r>
          </w:p>
        </w:tc>
        <w:tc>
          <w:tcPr>
            <w:tcW w:w="1200" w:type="dxa"/>
            <w:gridSpan w:val="3"/>
          </w:tcPr>
          <w:p w14:paraId="0746204D" w14:textId="77777777" w:rsidR="007B3EA4" w:rsidRDefault="007B3EA4" w:rsidP="001D36BF"/>
        </w:tc>
        <w:tc>
          <w:tcPr>
            <w:tcW w:w="236" w:type="dxa"/>
            <w:gridSpan w:val="3"/>
          </w:tcPr>
          <w:p w14:paraId="2851DF06" w14:textId="77777777" w:rsidR="007B3EA4" w:rsidRDefault="007B3EA4" w:rsidP="001D36BF"/>
        </w:tc>
        <w:tc>
          <w:tcPr>
            <w:tcW w:w="1680" w:type="dxa"/>
            <w:gridSpan w:val="3"/>
          </w:tcPr>
          <w:p w14:paraId="67E5B3BB" w14:textId="77777777" w:rsidR="007B3EA4" w:rsidRDefault="007B3EA4" w:rsidP="001D36BF">
            <w:r>
              <w:t>36 234 000</w:t>
            </w:r>
          </w:p>
        </w:tc>
        <w:tc>
          <w:tcPr>
            <w:tcW w:w="236" w:type="dxa"/>
            <w:gridSpan w:val="2"/>
          </w:tcPr>
          <w:p w14:paraId="722D02DE" w14:textId="77777777" w:rsidR="007B3EA4" w:rsidRDefault="007B3EA4" w:rsidP="001D36BF"/>
        </w:tc>
        <w:tc>
          <w:tcPr>
            <w:tcW w:w="1600" w:type="dxa"/>
            <w:gridSpan w:val="2"/>
          </w:tcPr>
          <w:p w14:paraId="43D3FB1B" w14:textId="77777777" w:rsidR="007B3EA4" w:rsidRDefault="007B3EA4" w:rsidP="001D36BF">
            <w:r>
              <w:t>5 274 145 000</w:t>
            </w:r>
          </w:p>
        </w:tc>
      </w:tr>
      <w:tr w:rsidR="007B3EA4" w14:paraId="2B1DF740" w14:textId="77777777" w:rsidTr="00D57A62">
        <w:trPr>
          <w:gridAfter w:val="2"/>
          <w:wAfter w:w="41" w:type="dxa"/>
          <w:trHeight w:val="500"/>
        </w:trPr>
        <w:tc>
          <w:tcPr>
            <w:tcW w:w="846" w:type="dxa"/>
          </w:tcPr>
          <w:p w14:paraId="7756C95F" w14:textId="77777777" w:rsidR="007B3EA4" w:rsidRDefault="007B3EA4" w:rsidP="001D36BF">
            <w:r>
              <w:t>432</w:t>
            </w:r>
          </w:p>
        </w:tc>
        <w:tc>
          <w:tcPr>
            <w:tcW w:w="567" w:type="dxa"/>
          </w:tcPr>
          <w:p w14:paraId="5778459C" w14:textId="77777777" w:rsidR="007B3EA4" w:rsidRDefault="007B3EA4" w:rsidP="001D36BF"/>
        </w:tc>
        <w:tc>
          <w:tcPr>
            <w:tcW w:w="260" w:type="dxa"/>
          </w:tcPr>
          <w:p w14:paraId="3C135481" w14:textId="77777777" w:rsidR="007B3EA4" w:rsidRDefault="007B3EA4" w:rsidP="001D36BF"/>
        </w:tc>
        <w:tc>
          <w:tcPr>
            <w:tcW w:w="4360" w:type="dxa"/>
          </w:tcPr>
          <w:p w14:paraId="4C9DA2BE" w14:textId="77777777" w:rsidR="007B3EA4" w:rsidRDefault="007B3EA4" w:rsidP="001D36BF">
            <w:r>
              <w:t>Kriminalomsorgens høgskole og utdanningssenter:</w:t>
            </w:r>
          </w:p>
        </w:tc>
        <w:tc>
          <w:tcPr>
            <w:tcW w:w="1200" w:type="dxa"/>
            <w:gridSpan w:val="3"/>
          </w:tcPr>
          <w:p w14:paraId="5679309C" w14:textId="77777777" w:rsidR="007B3EA4" w:rsidRDefault="007B3EA4" w:rsidP="001D36BF"/>
        </w:tc>
        <w:tc>
          <w:tcPr>
            <w:tcW w:w="236" w:type="dxa"/>
            <w:gridSpan w:val="3"/>
          </w:tcPr>
          <w:p w14:paraId="024AA57F" w14:textId="77777777" w:rsidR="007B3EA4" w:rsidRDefault="007B3EA4" w:rsidP="001D36BF"/>
        </w:tc>
        <w:tc>
          <w:tcPr>
            <w:tcW w:w="1680" w:type="dxa"/>
            <w:gridSpan w:val="3"/>
          </w:tcPr>
          <w:p w14:paraId="04BB9DEE" w14:textId="77777777" w:rsidR="007B3EA4" w:rsidRDefault="007B3EA4" w:rsidP="001D36BF"/>
        </w:tc>
        <w:tc>
          <w:tcPr>
            <w:tcW w:w="236" w:type="dxa"/>
            <w:gridSpan w:val="2"/>
          </w:tcPr>
          <w:p w14:paraId="2CA66E0F" w14:textId="77777777" w:rsidR="007B3EA4" w:rsidRDefault="007B3EA4" w:rsidP="001D36BF"/>
        </w:tc>
        <w:tc>
          <w:tcPr>
            <w:tcW w:w="1600" w:type="dxa"/>
            <w:gridSpan w:val="2"/>
          </w:tcPr>
          <w:p w14:paraId="07D90192" w14:textId="77777777" w:rsidR="007B3EA4" w:rsidRDefault="007B3EA4" w:rsidP="001D36BF"/>
        </w:tc>
      </w:tr>
      <w:tr w:rsidR="007B3EA4" w14:paraId="0BDBE87D" w14:textId="77777777" w:rsidTr="00D57A62">
        <w:trPr>
          <w:gridAfter w:val="2"/>
          <w:wAfter w:w="41" w:type="dxa"/>
          <w:trHeight w:val="240"/>
        </w:trPr>
        <w:tc>
          <w:tcPr>
            <w:tcW w:w="846" w:type="dxa"/>
          </w:tcPr>
          <w:p w14:paraId="37A30CBB" w14:textId="77777777" w:rsidR="007B3EA4" w:rsidRDefault="007B3EA4" w:rsidP="001D36BF"/>
        </w:tc>
        <w:tc>
          <w:tcPr>
            <w:tcW w:w="567" w:type="dxa"/>
          </w:tcPr>
          <w:p w14:paraId="052C4627" w14:textId="77777777" w:rsidR="007B3EA4" w:rsidRDefault="007B3EA4" w:rsidP="001D36BF">
            <w:r>
              <w:t>1</w:t>
            </w:r>
          </w:p>
        </w:tc>
        <w:tc>
          <w:tcPr>
            <w:tcW w:w="260" w:type="dxa"/>
          </w:tcPr>
          <w:p w14:paraId="0E8C0AA8" w14:textId="77777777" w:rsidR="007B3EA4" w:rsidRDefault="007B3EA4" w:rsidP="001D36BF"/>
        </w:tc>
        <w:tc>
          <w:tcPr>
            <w:tcW w:w="4360" w:type="dxa"/>
          </w:tcPr>
          <w:p w14:paraId="2D818342" w14:textId="77777777" w:rsidR="007B3EA4" w:rsidRDefault="007B3EA4" w:rsidP="001D36BF">
            <w:r>
              <w:t xml:space="preserve">Driftsutgifter </w:t>
            </w:r>
          </w:p>
        </w:tc>
        <w:tc>
          <w:tcPr>
            <w:tcW w:w="1200" w:type="dxa"/>
            <w:gridSpan w:val="3"/>
          </w:tcPr>
          <w:p w14:paraId="5C95459B" w14:textId="77777777" w:rsidR="007B3EA4" w:rsidRDefault="007B3EA4" w:rsidP="001D36BF"/>
        </w:tc>
        <w:tc>
          <w:tcPr>
            <w:tcW w:w="236" w:type="dxa"/>
            <w:gridSpan w:val="3"/>
          </w:tcPr>
          <w:p w14:paraId="659C21D9" w14:textId="77777777" w:rsidR="007B3EA4" w:rsidRDefault="007B3EA4" w:rsidP="001D36BF"/>
        </w:tc>
        <w:tc>
          <w:tcPr>
            <w:tcW w:w="1680" w:type="dxa"/>
            <w:gridSpan w:val="3"/>
          </w:tcPr>
          <w:p w14:paraId="31CB7A2B" w14:textId="77777777" w:rsidR="007B3EA4" w:rsidRDefault="007B3EA4" w:rsidP="001D36BF">
            <w:r>
              <w:t>202 638 000</w:t>
            </w:r>
          </w:p>
        </w:tc>
        <w:tc>
          <w:tcPr>
            <w:tcW w:w="236" w:type="dxa"/>
            <w:gridSpan w:val="2"/>
          </w:tcPr>
          <w:p w14:paraId="661A9285" w14:textId="77777777" w:rsidR="007B3EA4" w:rsidRDefault="007B3EA4" w:rsidP="001D36BF"/>
        </w:tc>
        <w:tc>
          <w:tcPr>
            <w:tcW w:w="1600" w:type="dxa"/>
            <w:gridSpan w:val="2"/>
          </w:tcPr>
          <w:p w14:paraId="2473DC6C" w14:textId="77777777" w:rsidR="007B3EA4" w:rsidRDefault="007B3EA4" w:rsidP="001D36BF">
            <w:r>
              <w:t>202 638 000</w:t>
            </w:r>
          </w:p>
        </w:tc>
      </w:tr>
      <w:tr w:rsidR="007B3EA4" w14:paraId="62116FBF" w14:textId="77777777" w:rsidTr="00D57A62">
        <w:trPr>
          <w:gridAfter w:val="2"/>
          <w:wAfter w:w="41" w:type="dxa"/>
          <w:trHeight w:val="240"/>
        </w:trPr>
        <w:tc>
          <w:tcPr>
            <w:tcW w:w="846" w:type="dxa"/>
          </w:tcPr>
          <w:p w14:paraId="0E72C14E" w14:textId="77777777" w:rsidR="007B3EA4" w:rsidRDefault="007B3EA4" w:rsidP="001D36BF">
            <w:r>
              <w:t>433</w:t>
            </w:r>
          </w:p>
        </w:tc>
        <w:tc>
          <w:tcPr>
            <w:tcW w:w="567" w:type="dxa"/>
          </w:tcPr>
          <w:p w14:paraId="636E8229" w14:textId="77777777" w:rsidR="007B3EA4" w:rsidRDefault="007B3EA4" w:rsidP="001D36BF"/>
        </w:tc>
        <w:tc>
          <w:tcPr>
            <w:tcW w:w="260" w:type="dxa"/>
          </w:tcPr>
          <w:p w14:paraId="21843AE9" w14:textId="77777777" w:rsidR="007B3EA4" w:rsidRDefault="007B3EA4" w:rsidP="001D36BF"/>
        </w:tc>
        <w:tc>
          <w:tcPr>
            <w:tcW w:w="4360" w:type="dxa"/>
          </w:tcPr>
          <w:p w14:paraId="68D4B237" w14:textId="77777777" w:rsidR="007B3EA4" w:rsidRDefault="007B3EA4" w:rsidP="001D36BF">
            <w:r>
              <w:t>Konfliktråd:</w:t>
            </w:r>
          </w:p>
        </w:tc>
        <w:tc>
          <w:tcPr>
            <w:tcW w:w="1200" w:type="dxa"/>
            <w:gridSpan w:val="3"/>
          </w:tcPr>
          <w:p w14:paraId="42C5E350" w14:textId="77777777" w:rsidR="007B3EA4" w:rsidRDefault="007B3EA4" w:rsidP="001D36BF"/>
        </w:tc>
        <w:tc>
          <w:tcPr>
            <w:tcW w:w="236" w:type="dxa"/>
            <w:gridSpan w:val="3"/>
          </w:tcPr>
          <w:p w14:paraId="3CAE4D27" w14:textId="77777777" w:rsidR="007B3EA4" w:rsidRDefault="007B3EA4" w:rsidP="001D36BF"/>
        </w:tc>
        <w:tc>
          <w:tcPr>
            <w:tcW w:w="1680" w:type="dxa"/>
            <w:gridSpan w:val="3"/>
          </w:tcPr>
          <w:p w14:paraId="05D2A9E3" w14:textId="77777777" w:rsidR="007B3EA4" w:rsidRDefault="007B3EA4" w:rsidP="001D36BF"/>
        </w:tc>
        <w:tc>
          <w:tcPr>
            <w:tcW w:w="236" w:type="dxa"/>
            <w:gridSpan w:val="2"/>
          </w:tcPr>
          <w:p w14:paraId="7DCC1F56" w14:textId="77777777" w:rsidR="007B3EA4" w:rsidRDefault="007B3EA4" w:rsidP="001D36BF"/>
        </w:tc>
        <w:tc>
          <w:tcPr>
            <w:tcW w:w="1600" w:type="dxa"/>
            <w:gridSpan w:val="2"/>
          </w:tcPr>
          <w:p w14:paraId="1ADB1716" w14:textId="77777777" w:rsidR="007B3EA4" w:rsidRDefault="007B3EA4" w:rsidP="001D36BF"/>
        </w:tc>
      </w:tr>
      <w:tr w:rsidR="007B3EA4" w14:paraId="0ADAEBAC" w14:textId="77777777" w:rsidTr="00D57A62">
        <w:trPr>
          <w:gridAfter w:val="2"/>
          <w:wAfter w:w="41" w:type="dxa"/>
          <w:trHeight w:val="240"/>
        </w:trPr>
        <w:tc>
          <w:tcPr>
            <w:tcW w:w="846" w:type="dxa"/>
          </w:tcPr>
          <w:p w14:paraId="51F8DA89" w14:textId="77777777" w:rsidR="007B3EA4" w:rsidRDefault="007B3EA4" w:rsidP="001D36BF"/>
        </w:tc>
        <w:tc>
          <w:tcPr>
            <w:tcW w:w="567" w:type="dxa"/>
          </w:tcPr>
          <w:p w14:paraId="52E4A60A" w14:textId="77777777" w:rsidR="007B3EA4" w:rsidRDefault="007B3EA4" w:rsidP="001D36BF">
            <w:r>
              <w:t>1</w:t>
            </w:r>
          </w:p>
        </w:tc>
        <w:tc>
          <w:tcPr>
            <w:tcW w:w="260" w:type="dxa"/>
          </w:tcPr>
          <w:p w14:paraId="28C2B988" w14:textId="77777777" w:rsidR="007B3EA4" w:rsidRDefault="007B3EA4" w:rsidP="001D36BF"/>
        </w:tc>
        <w:tc>
          <w:tcPr>
            <w:tcW w:w="4360" w:type="dxa"/>
          </w:tcPr>
          <w:p w14:paraId="51545F76" w14:textId="77777777" w:rsidR="007B3EA4" w:rsidRDefault="007B3EA4" w:rsidP="001D36BF">
            <w:r>
              <w:t xml:space="preserve">Driftsutgifter </w:t>
            </w:r>
          </w:p>
        </w:tc>
        <w:tc>
          <w:tcPr>
            <w:tcW w:w="1200" w:type="dxa"/>
            <w:gridSpan w:val="3"/>
          </w:tcPr>
          <w:p w14:paraId="2CDF0F87" w14:textId="77777777" w:rsidR="007B3EA4" w:rsidRDefault="007B3EA4" w:rsidP="001D36BF"/>
        </w:tc>
        <w:tc>
          <w:tcPr>
            <w:tcW w:w="236" w:type="dxa"/>
            <w:gridSpan w:val="3"/>
          </w:tcPr>
          <w:p w14:paraId="046389D6" w14:textId="77777777" w:rsidR="007B3EA4" w:rsidRDefault="007B3EA4" w:rsidP="001D36BF"/>
        </w:tc>
        <w:tc>
          <w:tcPr>
            <w:tcW w:w="1680" w:type="dxa"/>
            <w:gridSpan w:val="3"/>
          </w:tcPr>
          <w:p w14:paraId="79AB7768" w14:textId="77777777" w:rsidR="007B3EA4" w:rsidRDefault="007B3EA4" w:rsidP="001D36BF">
            <w:r>
              <w:t>141 094 000</w:t>
            </w:r>
          </w:p>
        </w:tc>
        <w:tc>
          <w:tcPr>
            <w:tcW w:w="236" w:type="dxa"/>
            <w:gridSpan w:val="2"/>
          </w:tcPr>
          <w:p w14:paraId="4210D87A" w14:textId="77777777" w:rsidR="007B3EA4" w:rsidRDefault="007B3EA4" w:rsidP="001D36BF"/>
        </w:tc>
        <w:tc>
          <w:tcPr>
            <w:tcW w:w="1600" w:type="dxa"/>
            <w:gridSpan w:val="2"/>
          </w:tcPr>
          <w:p w14:paraId="1B4D985D" w14:textId="77777777" w:rsidR="007B3EA4" w:rsidRDefault="007B3EA4" w:rsidP="001D36BF"/>
        </w:tc>
      </w:tr>
      <w:tr w:rsidR="007B3EA4" w14:paraId="2C3CF6AA" w14:textId="77777777" w:rsidTr="00D57A62">
        <w:trPr>
          <w:gridAfter w:val="2"/>
          <w:wAfter w:w="41" w:type="dxa"/>
          <w:trHeight w:val="240"/>
        </w:trPr>
        <w:tc>
          <w:tcPr>
            <w:tcW w:w="846" w:type="dxa"/>
          </w:tcPr>
          <w:p w14:paraId="0B8FEEB1" w14:textId="77777777" w:rsidR="007B3EA4" w:rsidRDefault="007B3EA4" w:rsidP="001D36BF"/>
        </w:tc>
        <w:tc>
          <w:tcPr>
            <w:tcW w:w="567" w:type="dxa"/>
          </w:tcPr>
          <w:p w14:paraId="2BC4C189" w14:textId="77777777" w:rsidR="007B3EA4" w:rsidRDefault="007B3EA4" w:rsidP="001D36BF">
            <w:r>
              <w:t>60</w:t>
            </w:r>
          </w:p>
        </w:tc>
        <w:tc>
          <w:tcPr>
            <w:tcW w:w="260" w:type="dxa"/>
          </w:tcPr>
          <w:p w14:paraId="36417851" w14:textId="77777777" w:rsidR="007B3EA4" w:rsidRDefault="007B3EA4" w:rsidP="001D36BF"/>
        </w:tc>
        <w:tc>
          <w:tcPr>
            <w:tcW w:w="4360" w:type="dxa"/>
          </w:tcPr>
          <w:p w14:paraId="08B18336" w14:textId="77777777" w:rsidR="007B3EA4" w:rsidRDefault="007B3EA4" w:rsidP="001D36BF">
            <w:r>
              <w:t>Tilskudd til kommuner</w:t>
            </w:r>
            <w:r>
              <w:rPr>
                <w:rStyle w:val="kursiv"/>
                <w:sz w:val="21"/>
                <w:szCs w:val="21"/>
              </w:rPr>
              <w:t>, kan overføres</w:t>
            </w:r>
          </w:p>
        </w:tc>
        <w:tc>
          <w:tcPr>
            <w:tcW w:w="1200" w:type="dxa"/>
            <w:gridSpan w:val="3"/>
          </w:tcPr>
          <w:p w14:paraId="1D03628C" w14:textId="77777777" w:rsidR="007B3EA4" w:rsidRDefault="007B3EA4" w:rsidP="001D36BF"/>
        </w:tc>
        <w:tc>
          <w:tcPr>
            <w:tcW w:w="236" w:type="dxa"/>
            <w:gridSpan w:val="3"/>
          </w:tcPr>
          <w:p w14:paraId="25E8439E" w14:textId="77777777" w:rsidR="007B3EA4" w:rsidRDefault="007B3EA4" w:rsidP="001D36BF"/>
        </w:tc>
        <w:tc>
          <w:tcPr>
            <w:tcW w:w="1680" w:type="dxa"/>
            <w:gridSpan w:val="3"/>
          </w:tcPr>
          <w:p w14:paraId="5A76C50F" w14:textId="77777777" w:rsidR="007B3EA4" w:rsidRDefault="007B3EA4" w:rsidP="001D36BF">
            <w:r>
              <w:t>10 531 000</w:t>
            </w:r>
          </w:p>
        </w:tc>
        <w:tc>
          <w:tcPr>
            <w:tcW w:w="236" w:type="dxa"/>
            <w:gridSpan w:val="2"/>
          </w:tcPr>
          <w:p w14:paraId="1972C74A" w14:textId="77777777" w:rsidR="007B3EA4" w:rsidRDefault="007B3EA4" w:rsidP="001D36BF"/>
        </w:tc>
        <w:tc>
          <w:tcPr>
            <w:tcW w:w="1600" w:type="dxa"/>
            <w:gridSpan w:val="2"/>
          </w:tcPr>
          <w:p w14:paraId="63541881" w14:textId="77777777" w:rsidR="007B3EA4" w:rsidRDefault="007B3EA4" w:rsidP="001D36BF"/>
        </w:tc>
      </w:tr>
      <w:tr w:rsidR="007B3EA4" w14:paraId="104B7513" w14:textId="77777777" w:rsidTr="00D57A62">
        <w:trPr>
          <w:gridAfter w:val="2"/>
          <w:wAfter w:w="41" w:type="dxa"/>
          <w:trHeight w:val="240"/>
        </w:trPr>
        <w:tc>
          <w:tcPr>
            <w:tcW w:w="846" w:type="dxa"/>
          </w:tcPr>
          <w:p w14:paraId="39CF9D84" w14:textId="77777777" w:rsidR="007B3EA4" w:rsidRDefault="007B3EA4" w:rsidP="001D36BF"/>
        </w:tc>
        <w:tc>
          <w:tcPr>
            <w:tcW w:w="567" w:type="dxa"/>
          </w:tcPr>
          <w:p w14:paraId="6CDAAEE9" w14:textId="77777777" w:rsidR="007B3EA4" w:rsidRDefault="007B3EA4" w:rsidP="001D36BF">
            <w:r>
              <w:t>70</w:t>
            </w:r>
          </w:p>
        </w:tc>
        <w:tc>
          <w:tcPr>
            <w:tcW w:w="260" w:type="dxa"/>
          </w:tcPr>
          <w:p w14:paraId="1C75184F" w14:textId="77777777" w:rsidR="007B3EA4" w:rsidRDefault="007B3EA4" w:rsidP="001D36BF"/>
        </w:tc>
        <w:tc>
          <w:tcPr>
            <w:tcW w:w="4360" w:type="dxa"/>
          </w:tcPr>
          <w:p w14:paraId="53324552" w14:textId="77777777" w:rsidR="007B3EA4" w:rsidRDefault="007B3EA4" w:rsidP="001D36BF">
            <w:r>
              <w:t xml:space="preserve">Tilskudd </w:t>
            </w:r>
          </w:p>
        </w:tc>
        <w:tc>
          <w:tcPr>
            <w:tcW w:w="1200" w:type="dxa"/>
            <w:gridSpan w:val="3"/>
          </w:tcPr>
          <w:p w14:paraId="4A9A4496" w14:textId="77777777" w:rsidR="007B3EA4" w:rsidRDefault="007B3EA4" w:rsidP="001D36BF"/>
        </w:tc>
        <w:tc>
          <w:tcPr>
            <w:tcW w:w="236" w:type="dxa"/>
            <w:gridSpan w:val="3"/>
          </w:tcPr>
          <w:p w14:paraId="1B461A9E" w14:textId="77777777" w:rsidR="007B3EA4" w:rsidRDefault="007B3EA4" w:rsidP="001D36BF"/>
        </w:tc>
        <w:tc>
          <w:tcPr>
            <w:tcW w:w="1680" w:type="dxa"/>
            <w:gridSpan w:val="3"/>
          </w:tcPr>
          <w:p w14:paraId="6B77D6FE" w14:textId="77777777" w:rsidR="007B3EA4" w:rsidRDefault="007B3EA4" w:rsidP="001D36BF">
            <w:r>
              <w:t>25 622 000</w:t>
            </w:r>
          </w:p>
        </w:tc>
        <w:tc>
          <w:tcPr>
            <w:tcW w:w="236" w:type="dxa"/>
            <w:gridSpan w:val="2"/>
          </w:tcPr>
          <w:p w14:paraId="6F7FC5EE" w14:textId="77777777" w:rsidR="007B3EA4" w:rsidRDefault="007B3EA4" w:rsidP="001D36BF"/>
        </w:tc>
        <w:tc>
          <w:tcPr>
            <w:tcW w:w="1600" w:type="dxa"/>
            <w:gridSpan w:val="2"/>
          </w:tcPr>
          <w:p w14:paraId="13D93ED0" w14:textId="77777777" w:rsidR="007B3EA4" w:rsidRDefault="007B3EA4" w:rsidP="001D36BF">
            <w:r>
              <w:t>177 247 000</w:t>
            </w:r>
          </w:p>
        </w:tc>
      </w:tr>
      <w:tr w:rsidR="007B3EA4" w14:paraId="0554A142" w14:textId="77777777" w:rsidTr="00D57A62">
        <w:trPr>
          <w:gridAfter w:val="2"/>
          <w:wAfter w:w="41" w:type="dxa"/>
          <w:trHeight w:val="240"/>
        </w:trPr>
        <w:tc>
          <w:tcPr>
            <w:tcW w:w="846" w:type="dxa"/>
          </w:tcPr>
          <w:p w14:paraId="39D726A1" w14:textId="77777777" w:rsidR="007B3EA4" w:rsidRDefault="007B3EA4" w:rsidP="001D36BF"/>
        </w:tc>
        <w:tc>
          <w:tcPr>
            <w:tcW w:w="567" w:type="dxa"/>
          </w:tcPr>
          <w:p w14:paraId="0DF1C855" w14:textId="77777777" w:rsidR="007B3EA4" w:rsidRDefault="007B3EA4" w:rsidP="001D36BF"/>
        </w:tc>
        <w:tc>
          <w:tcPr>
            <w:tcW w:w="260" w:type="dxa"/>
          </w:tcPr>
          <w:p w14:paraId="0F9F1031" w14:textId="77777777" w:rsidR="007B3EA4" w:rsidRDefault="007B3EA4" w:rsidP="001D36BF"/>
        </w:tc>
        <w:tc>
          <w:tcPr>
            <w:tcW w:w="4360" w:type="dxa"/>
          </w:tcPr>
          <w:p w14:paraId="643CDAD3" w14:textId="77777777" w:rsidR="007B3EA4" w:rsidRDefault="007B3EA4" w:rsidP="001D36BF">
            <w:r>
              <w:t>Sum Straffegjennomføring og konfliktråd</w:t>
            </w:r>
          </w:p>
        </w:tc>
        <w:tc>
          <w:tcPr>
            <w:tcW w:w="1200" w:type="dxa"/>
            <w:gridSpan w:val="3"/>
          </w:tcPr>
          <w:p w14:paraId="0DA3C53F" w14:textId="77777777" w:rsidR="007B3EA4" w:rsidRDefault="007B3EA4" w:rsidP="001D36BF"/>
        </w:tc>
        <w:tc>
          <w:tcPr>
            <w:tcW w:w="236" w:type="dxa"/>
            <w:gridSpan w:val="3"/>
          </w:tcPr>
          <w:p w14:paraId="5ED2A746" w14:textId="77777777" w:rsidR="007B3EA4" w:rsidRDefault="007B3EA4" w:rsidP="001D36BF"/>
        </w:tc>
        <w:tc>
          <w:tcPr>
            <w:tcW w:w="1680" w:type="dxa"/>
            <w:gridSpan w:val="3"/>
          </w:tcPr>
          <w:p w14:paraId="52681AC5" w14:textId="77777777" w:rsidR="007B3EA4" w:rsidRDefault="007B3EA4" w:rsidP="001D36BF"/>
        </w:tc>
        <w:tc>
          <w:tcPr>
            <w:tcW w:w="236" w:type="dxa"/>
            <w:gridSpan w:val="2"/>
          </w:tcPr>
          <w:p w14:paraId="7ED7D872" w14:textId="77777777" w:rsidR="007B3EA4" w:rsidRDefault="007B3EA4" w:rsidP="001D36BF"/>
        </w:tc>
        <w:tc>
          <w:tcPr>
            <w:tcW w:w="1600" w:type="dxa"/>
            <w:gridSpan w:val="2"/>
          </w:tcPr>
          <w:p w14:paraId="3997884C" w14:textId="77777777" w:rsidR="007B3EA4" w:rsidRDefault="007B3EA4" w:rsidP="001D36BF">
            <w:r>
              <w:t>5 654 030 000</w:t>
            </w:r>
          </w:p>
        </w:tc>
      </w:tr>
      <w:tr w:rsidR="007B3EA4" w14:paraId="13D6314B" w14:textId="77777777" w:rsidTr="00D57A62">
        <w:trPr>
          <w:trHeight w:val="1040"/>
        </w:trPr>
        <w:tc>
          <w:tcPr>
            <w:tcW w:w="11026" w:type="dxa"/>
            <w:gridSpan w:val="19"/>
          </w:tcPr>
          <w:p w14:paraId="1ABB05B2" w14:textId="77777777" w:rsidR="007B3EA4" w:rsidRDefault="007B3EA4">
            <w:pPr>
              <w:pStyle w:val="tittel-gulbok2"/>
            </w:pPr>
            <w:proofErr w:type="spellStart"/>
            <w:r>
              <w:rPr>
                <w:spacing w:val="21"/>
                <w:w w:val="100"/>
                <w:sz w:val="21"/>
                <w:szCs w:val="21"/>
              </w:rPr>
              <w:t>Politi</w:t>
            </w:r>
            <w:proofErr w:type="spellEnd"/>
            <w:r>
              <w:rPr>
                <w:spacing w:val="21"/>
                <w:w w:val="100"/>
                <w:sz w:val="21"/>
                <w:szCs w:val="21"/>
              </w:rPr>
              <w:t xml:space="preserve"> og </w:t>
            </w:r>
            <w:proofErr w:type="spellStart"/>
            <w:r>
              <w:rPr>
                <w:spacing w:val="21"/>
                <w:w w:val="100"/>
                <w:sz w:val="21"/>
                <w:szCs w:val="21"/>
              </w:rPr>
              <w:t>påtalemyndighet</w:t>
            </w:r>
            <w:proofErr w:type="spellEnd"/>
          </w:p>
        </w:tc>
      </w:tr>
      <w:tr w:rsidR="007B3EA4" w14:paraId="07EC307D" w14:textId="77777777" w:rsidTr="00D57A62">
        <w:trPr>
          <w:gridAfter w:val="2"/>
          <w:wAfter w:w="41" w:type="dxa"/>
          <w:trHeight w:val="240"/>
        </w:trPr>
        <w:tc>
          <w:tcPr>
            <w:tcW w:w="846" w:type="dxa"/>
          </w:tcPr>
          <w:p w14:paraId="1B2DC37E" w14:textId="77777777" w:rsidR="007B3EA4" w:rsidRDefault="007B3EA4" w:rsidP="001D36BF">
            <w:r>
              <w:t>440</w:t>
            </w:r>
          </w:p>
        </w:tc>
        <w:tc>
          <w:tcPr>
            <w:tcW w:w="567" w:type="dxa"/>
          </w:tcPr>
          <w:p w14:paraId="45B189EC" w14:textId="77777777" w:rsidR="007B3EA4" w:rsidRDefault="007B3EA4" w:rsidP="001D36BF"/>
        </w:tc>
        <w:tc>
          <w:tcPr>
            <w:tcW w:w="260" w:type="dxa"/>
          </w:tcPr>
          <w:p w14:paraId="4704F1B5" w14:textId="77777777" w:rsidR="007B3EA4" w:rsidRDefault="007B3EA4" w:rsidP="001D36BF"/>
        </w:tc>
        <w:tc>
          <w:tcPr>
            <w:tcW w:w="4360" w:type="dxa"/>
          </w:tcPr>
          <w:p w14:paraId="23B997D4" w14:textId="77777777" w:rsidR="007B3EA4" w:rsidRDefault="007B3EA4" w:rsidP="001D36BF">
            <w:r>
              <w:t>Politiet:</w:t>
            </w:r>
          </w:p>
        </w:tc>
        <w:tc>
          <w:tcPr>
            <w:tcW w:w="1200" w:type="dxa"/>
            <w:gridSpan w:val="3"/>
          </w:tcPr>
          <w:p w14:paraId="22026926" w14:textId="77777777" w:rsidR="007B3EA4" w:rsidRDefault="007B3EA4" w:rsidP="001D36BF"/>
        </w:tc>
        <w:tc>
          <w:tcPr>
            <w:tcW w:w="236" w:type="dxa"/>
            <w:gridSpan w:val="3"/>
          </w:tcPr>
          <w:p w14:paraId="51889512" w14:textId="77777777" w:rsidR="007B3EA4" w:rsidRDefault="007B3EA4" w:rsidP="001D36BF"/>
        </w:tc>
        <w:tc>
          <w:tcPr>
            <w:tcW w:w="1680" w:type="dxa"/>
            <w:gridSpan w:val="3"/>
          </w:tcPr>
          <w:p w14:paraId="7FCBAB34" w14:textId="77777777" w:rsidR="007B3EA4" w:rsidRDefault="007B3EA4" w:rsidP="001D36BF"/>
        </w:tc>
        <w:tc>
          <w:tcPr>
            <w:tcW w:w="236" w:type="dxa"/>
            <w:gridSpan w:val="2"/>
          </w:tcPr>
          <w:p w14:paraId="4373D7A9" w14:textId="77777777" w:rsidR="007B3EA4" w:rsidRDefault="007B3EA4" w:rsidP="001D36BF"/>
        </w:tc>
        <w:tc>
          <w:tcPr>
            <w:tcW w:w="1600" w:type="dxa"/>
            <w:gridSpan w:val="2"/>
          </w:tcPr>
          <w:p w14:paraId="4E254C47" w14:textId="77777777" w:rsidR="007B3EA4" w:rsidRDefault="007B3EA4" w:rsidP="001D36BF"/>
        </w:tc>
      </w:tr>
      <w:tr w:rsidR="007B3EA4" w14:paraId="732B9F27" w14:textId="77777777" w:rsidTr="00D57A62">
        <w:trPr>
          <w:gridAfter w:val="2"/>
          <w:wAfter w:w="41" w:type="dxa"/>
          <w:trHeight w:val="240"/>
        </w:trPr>
        <w:tc>
          <w:tcPr>
            <w:tcW w:w="846" w:type="dxa"/>
          </w:tcPr>
          <w:p w14:paraId="0B0CE615" w14:textId="77777777" w:rsidR="007B3EA4" w:rsidRDefault="007B3EA4" w:rsidP="001D36BF"/>
        </w:tc>
        <w:tc>
          <w:tcPr>
            <w:tcW w:w="567" w:type="dxa"/>
          </w:tcPr>
          <w:p w14:paraId="08E36FBA" w14:textId="77777777" w:rsidR="007B3EA4" w:rsidRDefault="007B3EA4" w:rsidP="001D36BF">
            <w:r>
              <w:t>1</w:t>
            </w:r>
          </w:p>
        </w:tc>
        <w:tc>
          <w:tcPr>
            <w:tcW w:w="260" w:type="dxa"/>
          </w:tcPr>
          <w:p w14:paraId="1841D99C" w14:textId="77777777" w:rsidR="007B3EA4" w:rsidRDefault="007B3EA4" w:rsidP="001D36BF"/>
        </w:tc>
        <w:tc>
          <w:tcPr>
            <w:tcW w:w="4360" w:type="dxa"/>
          </w:tcPr>
          <w:p w14:paraId="31460180" w14:textId="77777777" w:rsidR="007B3EA4" w:rsidRDefault="007B3EA4" w:rsidP="001D36BF">
            <w:r>
              <w:t xml:space="preserve">Driftsutgifter </w:t>
            </w:r>
          </w:p>
        </w:tc>
        <w:tc>
          <w:tcPr>
            <w:tcW w:w="1200" w:type="dxa"/>
            <w:gridSpan w:val="3"/>
          </w:tcPr>
          <w:p w14:paraId="65B45E72" w14:textId="77777777" w:rsidR="007B3EA4" w:rsidRDefault="007B3EA4" w:rsidP="001D36BF"/>
        </w:tc>
        <w:tc>
          <w:tcPr>
            <w:tcW w:w="236" w:type="dxa"/>
            <w:gridSpan w:val="3"/>
          </w:tcPr>
          <w:p w14:paraId="5398182D" w14:textId="77777777" w:rsidR="007B3EA4" w:rsidRDefault="007B3EA4" w:rsidP="001D36BF"/>
        </w:tc>
        <w:tc>
          <w:tcPr>
            <w:tcW w:w="1680" w:type="dxa"/>
            <w:gridSpan w:val="3"/>
          </w:tcPr>
          <w:p w14:paraId="0CE44B3F" w14:textId="77777777" w:rsidR="007B3EA4" w:rsidRDefault="007B3EA4" w:rsidP="001D36BF">
            <w:r>
              <w:t>20 670 067 000</w:t>
            </w:r>
          </w:p>
        </w:tc>
        <w:tc>
          <w:tcPr>
            <w:tcW w:w="236" w:type="dxa"/>
            <w:gridSpan w:val="2"/>
          </w:tcPr>
          <w:p w14:paraId="2D275BA5" w14:textId="77777777" w:rsidR="007B3EA4" w:rsidRDefault="007B3EA4" w:rsidP="001D36BF"/>
        </w:tc>
        <w:tc>
          <w:tcPr>
            <w:tcW w:w="1600" w:type="dxa"/>
            <w:gridSpan w:val="2"/>
          </w:tcPr>
          <w:p w14:paraId="59F3A5C7" w14:textId="77777777" w:rsidR="007B3EA4" w:rsidRDefault="007B3EA4" w:rsidP="001D36BF"/>
        </w:tc>
      </w:tr>
      <w:tr w:rsidR="007B3EA4" w14:paraId="1AC9D0D4" w14:textId="77777777" w:rsidTr="00D57A62">
        <w:trPr>
          <w:gridAfter w:val="2"/>
          <w:wAfter w:w="41" w:type="dxa"/>
          <w:trHeight w:val="240"/>
        </w:trPr>
        <w:tc>
          <w:tcPr>
            <w:tcW w:w="846" w:type="dxa"/>
          </w:tcPr>
          <w:p w14:paraId="6B858F87" w14:textId="77777777" w:rsidR="007B3EA4" w:rsidRDefault="007B3EA4" w:rsidP="001D36BF"/>
        </w:tc>
        <w:tc>
          <w:tcPr>
            <w:tcW w:w="567" w:type="dxa"/>
          </w:tcPr>
          <w:p w14:paraId="7DE031B0" w14:textId="77777777" w:rsidR="007B3EA4" w:rsidRDefault="007B3EA4" w:rsidP="001D36BF">
            <w:r>
              <w:t>22</w:t>
            </w:r>
          </w:p>
        </w:tc>
        <w:tc>
          <w:tcPr>
            <w:tcW w:w="260" w:type="dxa"/>
          </w:tcPr>
          <w:p w14:paraId="1CDF32B0" w14:textId="77777777" w:rsidR="007B3EA4" w:rsidRDefault="007B3EA4" w:rsidP="001D36BF"/>
        </w:tc>
        <w:tc>
          <w:tcPr>
            <w:tcW w:w="4360" w:type="dxa"/>
          </w:tcPr>
          <w:p w14:paraId="39A84641" w14:textId="77777777" w:rsidR="007B3EA4" w:rsidRDefault="007B3EA4" w:rsidP="001D36BF">
            <w:r>
              <w:t>Søk etter antatt omkomne</w:t>
            </w:r>
            <w:r>
              <w:rPr>
                <w:rStyle w:val="kursiv"/>
                <w:sz w:val="21"/>
                <w:szCs w:val="21"/>
              </w:rPr>
              <w:t>, kan overføres</w:t>
            </w:r>
          </w:p>
        </w:tc>
        <w:tc>
          <w:tcPr>
            <w:tcW w:w="1200" w:type="dxa"/>
            <w:gridSpan w:val="3"/>
          </w:tcPr>
          <w:p w14:paraId="079C0DEC" w14:textId="77777777" w:rsidR="007B3EA4" w:rsidRDefault="007B3EA4" w:rsidP="001D36BF"/>
        </w:tc>
        <w:tc>
          <w:tcPr>
            <w:tcW w:w="236" w:type="dxa"/>
            <w:gridSpan w:val="3"/>
          </w:tcPr>
          <w:p w14:paraId="08CED634" w14:textId="77777777" w:rsidR="007B3EA4" w:rsidRDefault="007B3EA4" w:rsidP="001D36BF"/>
        </w:tc>
        <w:tc>
          <w:tcPr>
            <w:tcW w:w="1680" w:type="dxa"/>
            <w:gridSpan w:val="3"/>
          </w:tcPr>
          <w:p w14:paraId="01FC369A" w14:textId="77777777" w:rsidR="007B3EA4" w:rsidRDefault="007B3EA4" w:rsidP="001D36BF">
            <w:r>
              <w:t>9 882 000</w:t>
            </w:r>
          </w:p>
        </w:tc>
        <w:tc>
          <w:tcPr>
            <w:tcW w:w="236" w:type="dxa"/>
            <w:gridSpan w:val="2"/>
          </w:tcPr>
          <w:p w14:paraId="43C75DC7" w14:textId="77777777" w:rsidR="007B3EA4" w:rsidRDefault="007B3EA4" w:rsidP="001D36BF"/>
        </w:tc>
        <w:tc>
          <w:tcPr>
            <w:tcW w:w="1600" w:type="dxa"/>
            <w:gridSpan w:val="2"/>
          </w:tcPr>
          <w:p w14:paraId="52657F19" w14:textId="77777777" w:rsidR="007B3EA4" w:rsidRDefault="007B3EA4" w:rsidP="001D36BF"/>
        </w:tc>
      </w:tr>
      <w:tr w:rsidR="007B3EA4" w14:paraId="4ABAA9A1" w14:textId="77777777" w:rsidTr="00D57A62">
        <w:trPr>
          <w:gridAfter w:val="2"/>
          <w:wAfter w:w="41" w:type="dxa"/>
          <w:trHeight w:val="240"/>
        </w:trPr>
        <w:tc>
          <w:tcPr>
            <w:tcW w:w="846" w:type="dxa"/>
          </w:tcPr>
          <w:p w14:paraId="4B5D1A53" w14:textId="77777777" w:rsidR="007B3EA4" w:rsidRDefault="007B3EA4" w:rsidP="001D36BF"/>
        </w:tc>
        <w:tc>
          <w:tcPr>
            <w:tcW w:w="567" w:type="dxa"/>
          </w:tcPr>
          <w:p w14:paraId="4DC7BCAA" w14:textId="77777777" w:rsidR="007B3EA4" w:rsidRDefault="007B3EA4" w:rsidP="001D36BF">
            <w:r>
              <w:t>23</w:t>
            </w:r>
          </w:p>
        </w:tc>
        <w:tc>
          <w:tcPr>
            <w:tcW w:w="260" w:type="dxa"/>
          </w:tcPr>
          <w:p w14:paraId="029DAFC9" w14:textId="77777777" w:rsidR="007B3EA4" w:rsidRDefault="007B3EA4" w:rsidP="001D36BF"/>
        </w:tc>
        <w:tc>
          <w:tcPr>
            <w:tcW w:w="4360" w:type="dxa"/>
          </w:tcPr>
          <w:p w14:paraId="766D6651" w14:textId="77777777" w:rsidR="007B3EA4" w:rsidRDefault="007B3EA4" w:rsidP="001D36BF">
            <w:r>
              <w:t xml:space="preserve">Sideutgifter i forbindelse med sivile gjøremål </w:t>
            </w:r>
          </w:p>
        </w:tc>
        <w:tc>
          <w:tcPr>
            <w:tcW w:w="1200" w:type="dxa"/>
            <w:gridSpan w:val="3"/>
          </w:tcPr>
          <w:p w14:paraId="5DFB2963" w14:textId="77777777" w:rsidR="007B3EA4" w:rsidRDefault="007B3EA4" w:rsidP="001D36BF"/>
        </w:tc>
        <w:tc>
          <w:tcPr>
            <w:tcW w:w="236" w:type="dxa"/>
            <w:gridSpan w:val="3"/>
          </w:tcPr>
          <w:p w14:paraId="076FA465" w14:textId="77777777" w:rsidR="007B3EA4" w:rsidRDefault="007B3EA4" w:rsidP="001D36BF"/>
        </w:tc>
        <w:tc>
          <w:tcPr>
            <w:tcW w:w="1680" w:type="dxa"/>
            <w:gridSpan w:val="3"/>
          </w:tcPr>
          <w:p w14:paraId="6102599B" w14:textId="77777777" w:rsidR="007B3EA4" w:rsidRDefault="007B3EA4" w:rsidP="001D36BF">
            <w:r>
              <w:t>33 905 000</w:t>
            </w:r>
          </w:p>
        </w:tc>
        <w:tc>
          <w:tcPr>
            <w:tcW w:w="236" w:type="dxa"/>
            <w:gridSpan w:val="2"/>
          </w:tcPr>
          <w:p w14:paraId="323481E0" w14:textId="77777777" w:rsidR="007B3EA4" w:rsidRDefault="007B3EA4" w:rsidP="001D36BF"/>
        </w:tc>
        <w:tc>
          <w:tcPr>
            <w:tcW w:w="1600" w:type="dxa"/>
            <w:gridSpan w:val="2"/>
          </w:tcPr>
          <w:p w14:paraId="23673DCD" w14:textId="77777777" w:rsidR="007B3EA4" w:rsidRDefault="007B3EA4" w:rsidP="001D36BF"/>
        </w:tc>
      </w:tr>
      <w:tr w:rsidR="007B3EA4" w14:paraId="58D94E87" w14:textId="77777777" w:rsidTr="00D57A62">
        <w:trPr>
          <w:gridAfter w:val="2"/>
          <w:wAfter w:w="41" w:type="dxa"/>
          <w:trHeight w:val="500"/>
        </w:trPr>
        <w:tc>
          <w:tcPr>
            <w:tcW w:w="846" w:type="dxa"/>
          </w:tcPr>
          <w:p w14:paraId="760A5C41" w14:textId="77777777" w:rsidR="007B3EA4" w:rsidRDefault="007B3EA4" w:rsidP="001D36BF"/>
        </w:tc>
        <w:tc>
          <w:tcPr>
            <w:tcW w:w="567" w:type="dxa"/>
          </w:tcPr>
          <w:p w14:paraId="0682107E" w14:textId="77777777" w:rsidR="007B3EA4" w:rsidRDefault="007B3EA4" w:rsidP="001D36BF">
            <w:r>
              <w:t>25</w:t>
            </w:r>
          </w:p>
        </w:tc>
        <w:tc>
          <w:tcPr>
            <w:tcW w:w="260" w:type="dxa"/>
          </w:tcPr>
          <w:p w14:paraId="46BF7462" w14:textId="77777777" w:rsidR="007B3EA4" w:rsidRDefault="007B3EA4" w:rsidP="001D36BF"/>
        </w:tc>
        <w:tc>
          <w:tcPr>
            <w:tcW w:w="4360" w:type="dxa"/>
          </w:tcPr>
          <w:p w14:paraId="39E0BFCC" w14:textId="77777777" w:rsidR="007B3EA4" w:rsidRDefault="007B3EA4" w:rsidP="001D36BF">
            <w:r>
              <w:t xml:space="preserve">Variable utgifter ved ankomst, mottak og retur i politiets utlendingsforvaltning </w:t>
            </w:r>
          </w:p>
        </w:tc>
        <w:tc>
          <w:tcPr>
            <w:tcW w:w="1200" w:type="dxa"/>
            <w:gridSpan w:val="3"/>
          </w:tcPr>
          <w:p w14:paraId="7E2ADA09" w14:textId="77777777" w:rsidR="007B3EA4" w:rsidRDefault="007B3EA4" w:rsidP="001D36BF"/>
        </w:tc>
        <w:tc>
          <w:tcPr>
            <w:tcW w:w="236" w:type="dxa"/>
            <w:gridSpan w:val="3"/>
          </w:tcPr>
          <w:p w14:paraId="4CFB7ECF" w14:textId="77777777" w:rsidR="007B3EA4" w:rsidRDefault="007B3EA4" w:rsidP="001D36BF"/>
        </w:tc>
        <w:tc>
          <w:tcPr>
            <w:tcW w:w="1680" w:type="dxa"/>
            <w:gridSpan w:val="3"/>
          </w:tcPr>
          <w:p w14:paraId="673CA8A2" w14:textId="77777777" w:rsidR="007B3EA4" w:rsidRDefault="007B3EA4" w:rsidP="001D36BF">
            <w:r>
              <w:t>132 357 000</w:t>
            </w:r>
          </w:p>
        </w:tc>
        <w:tc>
          <w:tcPr>
            <w:tcW w:w="236" w:type="dxa"/>
            <w:gridSpan w:val="2"/>
          </w:tcPr>
          <w:p w14:paraId="1D1E3C19" w14:textId="77777777" w:rsidR="007B3EA4" w:rsidRDefault="007B3EA4" w:rsidP="001D36BF"/>
        </w:tc>
        <w:tc>
          <w:tcPr>
            <w:tcW w:w="1600" w:type="dxa"/>
            <w:gridSpan w:val="2"/>
          </w:tcPr>
          <w:p w14:paraId="2BF45E7B" w14:textId="77777777" w:rsidR="007B3EA4" w:rsidRDefault="007B3EA4" w:rsidP="001D36BF"/>
        </w:tc>
      </w:tr>
      <w:tr w:rsidR="007B3EA4" w14:paraId="26EBC611" w14:textId="77777777" w:rsidTr="00D57A62">
        <w:trPr>
          <w:gridAfter w:val="2"/>
          <w:wAfter w:w="41" w:type="dxa"/>
          <w:trHeight w:val="500"/>
        </w:trPr>
        <w:tc>
          <w:tcPr>
            <w:tcW w:w="846" w:type="dxa"/>
          </w:tcPr>
          <w:p w14:paraId="23A67393" w14:textId="77777777" w:rsidR="007B3EA4" w:rsidRDefault="007B3EA4" w:rsidP="001D36BF"/>
        </w:tc>
        <w:tc>
          <w:tcPr>
            <w:tcW w:w="567" w:type="dxa"/>
          </w:tcPr>
          <w:p w14:paraId="43ACA2C6" w14:textId="77777777" w:rsidR="007B3EA4" w:rsidRDefault="007B3EA4" w:rsidP="001D36BF">
            <w:r>
              <w:t>45</w:t>
            </w:r>
          </w:p>
        </w:tc>
        <w:tc>
          <w:tcPr>
            <w:tcW w:w="260" w:type="dxa"/>
          </w:tcPr>
          <w:p w14:paraId="50ED4DA3" w14:textId="77777777" w:rsidR="007B3EA4" w:rsidRDefault="007B3EA4" w:rsidP="001D36BF"/>
        </w:tc>
        <w:tc>
          <w:tcPr>
            <w:tcW w:w="4360" w:type="dxa"/>
          </w:tcPr>
          <w:p w14:paraId="3AC83989" w14:textId="77777777" w:rsidR="007B3EA4" w:rsidRDefault="007B3EA4" w:rsidP="001D36BF">
            <w:r>
              <w:t>Større utstyrsanskaffelser og vedlikehold</w:t>
            </w:r>
            <w:r>
              <w:rPr>
                <w:rStyle w:val="kursiv"/>
                <w:sz w:val="21"/>
                <w:szCs w:val="21"/>
              </w:rPr>
              <w:t>, kan overføres</w:t>
            </w:r>
          </w:p>
        </w:tc>
        <w:tc>
          <w:tcPr>
            <w:tcW w:w="1200" w:type="dxa"/>
            <w:gridSpan w:val="3"/>
          </w:tcPr>
          <w:p w14:paraId="2E541603" w14:textId="77777777" w:rsidR="007B3EA4" w:rsidRDefault="007B3EA4" w:rsidP="001D36BF"/>
        </w:tc>
        <w:tc>
          <w:tcPr>
            <w:tcW w:w="236" w:type="dxa"/>
            <w:gridSpan w:val="3"/>
          </w:tcPr>
          <w:p w14:paraId="6ADD3160" w14:textId="77777777" w:rsidR="007B3EA4" w:rsidRDefault="007B3EA4" w:rsidP="001D36BF"/>
        </w:tc>
        <w:tc>
          <w:tcPr>
            <w:tcW w:w="1680" w:type="dxa"/>
            <w:gridSpan w:val="3"/>
          </w:tcPr>
          <w:p w14:paraId="42BC2A3C" w14:textId="77777777" w:rsidR="007B3EA4" w:rsidRDefault="007B3EA4" w:rsidP="001D36BF">
            <w:r>
              <w:t>134 251 000</w:t>
            </w:r>
          </w:p>
        </w:tc>
        <w:tc>
          <w:tcPr>
            <w:tcW w:w="236" w:type="dxa"/>
            <w:gridSpan w:val="2"/>
          </w:tcPr>
          <w:p w14:paraId="47AD0B1A" w14:textId="77777777" w:rsidR="007B3EA4" w:rsidRDefault="007B3EA4" w:rsidP="001D36BF"/>
        </w:tc>
        <w:tc>
          <w:tcPr>
            <w:tcW w:w="1600" w:type="dxa"/>
            <w:gridSpan w:val="2"/>
          </w:tcPr>
          <w:p w14:paraId="548FACFA" w14:textId="77777777" w:rsidR="007B3EA4" w:rsidRDefault="007B3EA4" w:rsidP="001D36BF"/>
        </w:tc>
      </w:tr>
      <w:tr w:rsidR="007B3EA4" w14:paraId="00500E9E" w14:textId="77777777" w:rsidTr="00D57A62">
        <w:trPr>
          <w:gridAfter w:val="2"/>
          <w:wAfter w:w="41" w:type="dxa"/>
          <w:trHeight w:val="500"/>
        </w:trPr>
        <w:tc>
          <w:tcPr>
            <w:tcW w:w="846" w:type="dxa"/>
          </w:tcPr>
          <w:p w14:paraId="3E1A4C73" w14:textId="77777777" w:rsidR="007B3EA4" w:rsidRDefault="007B3EA4" w:rsidP="001D36BF"/>
        </w:tc>
        <w:tc>
          <w:tcPr>
            <w:tcW w:w="567" w:type="dxa"/>
          </w:tcPr>
          <w:p w14:paraId="11F39C31" w14:textId="77777777" w:rsidR="007B3EA4" w:rsidRDefault="007B3EA4" w:rsidP="001D36BF">
            <w:r>
              <w:t>48</w:t>
            </w:r>
          </w:p>
        </w:tc>
        <w:tc>
          <w:tcPr>
            <w:tcW w:w="260" w:type="dxa"/>
          </w:tcPr>
          <w:p w14:paraId="49BBB10F" w14:textId="77777777" w:rsidR="007B3EA4" w:rsidRDefault="007B3EA4" w:rsidP="001D36BF"/>
        </w:tc>
        <w:tc>
          <w:tcPr>
            <w:tcW w:w="4360" w:type="dxa"/>
          </w:tcPr>
          <w:p w14:paraId="40845B33" w14:textId="77777777" w:rsidR="007B3EA4" w:rsidRDefault="007B3EA4" w:rsidP="001D36BF">
            <w:r>
              <w:t>Tildeling fra EUs grense- og visumfinansieringsordninger</w:t>
            </w:r>
            <w:r>
              <w:rPr>
                <w:rStyle w:val="kursiv"/>
                <w:sz w:val="21"/>
                <w:szCs w:val="21"/>
              </w:rPr>
              <w:t>, kan overføres</w:t>
            </w:r>
          </w:p>
        </w:tc>
        <w:tc>
          <w:tcPr>
            <w:tcW w:w="1200" w:type="dxa"/>
            <w:gridSpan w:val="3"/>
          </w:tcPr>
          <w:p w14:paraId="30AB89B2" w14:textId="77777777" w:rsidR="007B3EA4" w:rsidRDefault="007B3EA4" w:rsidP="001D36BF"/>
        </w:tc>
        <w:tc>
          <w:tcPr>
            <w:tcW w:w="236" w:type="dxa"/>
            <w:gridSpan w:val="3"/>
          </w:tcPr>
          <w:p w14:paraId="3FCE4728" w14:textId="77777777" w:rsidR="007B3EA4" w:rsidRDefault="007B3EA4" w:rsidP="001D36BF"/>
        </w:tc>
        <w:tc>
          <w:tcPr>
            <w:tcW w:w="1680" w:type="dxa"/>
            <w:gridSpan w:val="3"/>
          </w:tcPr>
          <w:p w14:paraId="678CAD09" w14:textId="77777777" w:rsidR="007B3EA4" w:rsidRDefault="007B3EA4" w:rsidP="001D36BF">
            <w:r>
              <w:t>11 000 000</w:t>
            </w:r>
          </w:p>
        </w:tc>
        <w:tc>
          <w:tcPr>
            <w:tcW w:w="236" w:type="dxa"/>
            <w:gridSpan w:val="2"/>
          </w:tcPr>
          <w:p w14:paraId="1AD71481" w14:textId="77777777" w:rsidR="007B3EA4" w:rsidRDefault="007B3EA4" w:rsidP="001D36BF"/>
        </w:tc>
        <w:tc>
          <w:tcPr>
            <w:tcW w:w="1600" w:type="dxa"/>
            <w:gridSpan w:val="2"/>
          </w:tcPr>
          <w:p w14:paraId="483A515C" w14:textId="77777777" w:rsidR="007B3EA4" w:rsidRDefault="007B3EA4" w:rsidP="001D36BF"/>
        </w:tc>
      </w:tr>
      <w:tr w:rsidR="007B3EA4" w14:paraId="29ABB699" w14:textId="77777777" w:rsidTr="00D57A62">
        <w:trPr>
          <w:gridAfter w:val="2"/>
          <w:wAfter w:w="41" w:type="dxa"/>
          <w:trHeight w:val="240"/>
        </w:trPr>
        <w:tc>
          <w:tcPr>
            <w:tcW w:w="846" w:type="dxa"/>
          </w:tcPr>
          <w:p w14:paraId="1A4D6EDC" w14:textId="77777777" w:rsidR="007B3EA4" w:rsidRDefault="007B3EA4" w:rsidP="001D36BF"/>
        </w:tc>
        <w:tc>
          <w:tcPr>
            <w:tcW w:w="567" w:type="dxa"/>
          </w:tcPr>
          <w:p w14:paraId="27A2AEE3" w14:textId="77777777" w:rsidR="007B3EA4" w:rsidRDefault="007B3EA4" w:rsidP="001D36BF">
            <w:r>
              <w:t>70</w:t>
            </w:r>
          </w:p>
        </w:tc>
        <w:tc>
          <w:tcPr>
            <w:tcW w:w="260" w:type="dxa"/>
          </w:tcPr>
          <w:p w14:paraId="271C0ED1" w14:textId="77777777" w:rsidR="007B3EA4" w:rsidRDefault="007B3EA4" w:rsidP="001D36BF"/>
        </w:tc>
        <w:tc>
          <w:tcPr>
            <w:tcW w:w="4360" w:type="dxa"/>
          </w:tcPr>
          <w:p w14:paraId="7A71377F" w14:textId="77777777" w:rsidR="007B3EA4" w:rsidRDefault="007B3EA4" w:rsidP="001D36BF">
            <w:r>
              <w:t xml:space="preserve">Tilskudd </w:t>
            </w:r>
          </w:p>
        </w:tc>
        <w:tc>
          <w:tcPr>
            <w:tcW w:w="1200" w:type="dxa"/>
            <w:gridSpan w:val="3"/>
          </w:tcPr>
          <w:p w14:paraId="646AFF97" w14:textId="77777777" w:rsidR="007B3EA4" w:rsidRDefault="007B3EA4" w:rsidP="001D36BF"/>
        </w:tc>
        <w:tc>
          <w:tcPr>
            <w:tcW w:w="236" w:type="dxa"/>
            <w:gridSpan w:val="3"/>
          </w:tcPr>
          <w:p w14:paraId="77DC38D1" w14:textId="77777777" w:rsidR="007B3EA4" w:rsidRDefault="007B3EA4" w:rsidP="001D36BF"/>
        </w:tc>
        <w:tc>
          <w:tcPr>
            <w:tcW w:w="1680" w:type="dxa"/>
            <w:gridSpan w:val="3"/>
          </w:tcPr>
          <w:p w14:paraId="567C9885" w14:textId="77777777" w:rsidR="007B3EA4" w:rsidRDefault="007B3EA4" w:rsidP="001D36BF">
            <w:r>
              <w:t>50 956 000</w:t>
            </w:r>
          </w:p>
        </w:tc>
        <w:tc>
          <w:tcPr>
            <w:tcW w:w="236" w:type="dxa"/>
            <w:gridSpan w:val="2"/>
          </w:tcPr>
          <w:p w14:paraId="04F4040E" w14:textId="77777777" w:rsidR="007B3EA4" w:rsidRDefault="007B3EA4" w:rsidP="001D36BF"/>
        </w:tc>
        <w:tc>
          <w:tcPr>
            <w:tcW w:w="1600" w:type="dxa"/>
            <w:gridSpan w:val="2"/>
          </w:tcPr>
          <w:p w14:paraId="204C497B" w14:textId="77777777" w:rsidR="007B3EA4" w:rsidRDefault="007B3EA4" w:rsidP="001D36BF"/>
        </w:tc>
      </w:tr>
      <w:tr w:rsidR="007B3EA4" w14:paraId="7E6064EA" w14:textId="77777777" w:rsidTr="00D57A62">
        <w:trPr>
          <w:gridAfter w:val="2"/>
          <w:wAfter w:w="41" w:type="dxa"/>
          <w:trHeight w:val="240"/>
        </w:trPr>
        <w:tc>
          <w:tcPr>
            <w:tcW w:w="846" w:type="dxa"/>
          </w:tcPr>
          <w:p w14:paraId="3B88C6ED" w14:textId="77777777" w:rsidR="007B3EA4" w:rsidRDefault="007B3EA4" w:rsidP="001D36BF"/>
        </w:tc>
        <w:tc>
          <w:tcPr>
            <w:tcW w:w="567" w:type="dxa"/>
          </w:tcPr>
          <w:p w14:paraId="0944468C" w14:textId="77777777" w:rsidR="007B3EA4" w:rsidRDefault="007B3EA4" w:rsidP="001D36BF">
            <w:r>
              <w:t>71</w:t>
            </w:r>
          </w:p>
        </w:tc>
        <w:tc>
          <w:tcPr>
            <w:tcW w:w="260" w:type="dxa"/>
          </w:tcPr>
          <w:p w14:paraId="1B53112C" w14:textId="77777777" w:rsidR="007B3EA4" w:rsidRDefault="007B3EA4" w:rsidP="001D36BF"/>
        </w:tc>
        <w:tc>
          <w:tcPr>
            <w:tcW w:w="4360" w:type="dxa"/>
          </w:tcPr>
          <w:p w14:paraId="5CC6942F" w14:textId="77777777" w:rsidR="007B3EA4" w:rsidRDefault="007B3EA4" w:rsidP="001D36BF">
            <w:r>
              <w:t xml:space="preserve">Tilskudd Norsk rettsmuseum </w:t>
            </w:r>
          </w:p>
        </w:tc>
        <w:tc>
          <w:tcPr>
            <w:tcW w:w="1200" w:type="dxa"/>
            <w:gridSpan w:val="3"/>
          </w:tcPr>
          <w:p w14:paraId="492FA8B0" w14:textId="77777777" w:rsidR="007B3EA4" w:rsidRDefault="007B3EA4" w:rsidP="001D36BF"/>
        </w:tc>
        <w:tc>
          <w:tcPr>
            <w:tcW w:w="236" w:type="dxa"/>
            <w:gridSpan w:val="3"/>
          </w:tcPr>
          <w:p w14:paraId="44674B11" w14:textId="77777777" w:rsidR="007B3EA4" w:rsidRDefault="007B3EA4" w:rsidP="001D36BF"/>
        </w:tc>
        <w:tc>
          <w:tcPr>
            <w:tcW w:w="1680" w:type="dxa"/>
            <w:gridSpan w:val="3"/>
          </w:tcPr>
          <w:p w14:paraId="49B7B0EE" w14:textId="77777777" w:rsidR="007B3EA4" w:rsidRDefault="007B3EA4" w:rsidP="001D36BF">
            <w:r>
              <w:t>7 403 000</w:t>
            </w:r>
          </w:p>
        </w:tc>
        <w:tc>
          <w:tcPr>
            <w:tcW w:w="236" w:type="dxa"/>
            <w:gridSpan w:val="2"/>
          </w:tcPr>
          <w:p w14:paraId="270B6790" w14:textId="77777777" w:rsidR="007B3EA4" w:rsidRDefault="007B3EA4" w:rsidP="001D36BF"/>
        </w:tc>
        <w:tc>
          <w:tcPr>
            <w:tcW w:w="1600" w:type="dxa"/>
            <w:gridSpan w:val="2"/>
          </w:tcPr>
          <w:p w14:paraId="7B90D5A0" w14:textId="77777777" w:rsidR="007B3EA4" w:rsidRDefault="007B3EA4" w:rsidP="001D36BF"/>
        </w:tc>
      </w:tr>
      <w:tr w:rsidR="007B3EA4" w14:paraId="449EAF59" w14:textId="77777777" w:rsidTr="00D57A62">
        <w:trPr>
          <w:gridAfter w:val="2"/>
          <w:wAfter w:w="41" w:type="dxa"/>
          <w:trHeight w:val="240"/>
        </w:trPr>
        <w:tc>
          <w:tcPr>
            <w:tcW w:w="846" w:type="dxa"/>
          </w:tcPr>
          <w:p w14:paraId="530C66B5" w14:textId="77777777" w:rsidR="007B3EA4" w:rsidRDefault="007B3EA4" w:rsidP="001D36BF"/>
        </w:tc>
        <w:tc>
          <w:tcPr>
            <w:tcW w:w="567" w:type="dxa"/>
          </w:tcPr>
          <w:p w14:paraId="1DCD17C8" w14:textId="77777777" w:rsidR="007B3EA4" w:rsidRDefault="007B3EA4" w:rsidP="001D36BF">
            <w:r>
              <w:t>73</w:t>
            </w:r>
          </w:p>
        </w:tc>
        <w:tc>
          <w:tcPr>
            <w:tcW w:w="260" w:type="dxa"/>
          </w:tcPr>
          <w:p w14:paraId="601607F4" w14:textId="77777777" w:rsidR="007B3EA4" w:rsidRDefault="007B3EA4" w:rsidP="001D36BF"/>
        </w:tc>
        <w:tc>
          <w:tcPr>
            <w:tcW w:w="4360" w:type="dxa"/>
          </w:tcPr>
          <w:p w14:paraId="483C139A" w14:textId="77777777" w:rsidR="007B3EA4" w:rsidRDefault="007B3EA4" w:rsidP="001D36BF">
            <w:r>
              <w:t>Internasjonale forpliktelser, mv.</w:t>
            </w:r>
            <w:r>
              <w:rPr>
                <w:rStyle w:val="kursiv"/>
                <w:sz w:val="21"/>
                <w:szCs w:val="21"/>
              </w:rPr>
              <w:t>, kan overføres</w:t>
            </w:r>
          </w:p>
        </w:tc>
        <w:tc>
          <w:tcPr>
            <w:tcW w:w="1200" w:type="dxa"/>
            <w:gridSpan w:val="3"/>
          </w:tcPr>
          <w:p w14:paraId="43C8CD5E" w14:textId="77777777" w:rsidR="007B3EA4" w:rsidRDefault="007B3EA4" w:rsidP="001D36BF"/>
        </w:tc>
        <w:tc>
          <w:tcPr>
            <w:tcW w:w="236" w:type="dxa"/>
            <w:gridSpan w:val="3"/>
          </w:tcPr>
          <w:p w14:paraId="097B6180" w14:textId="77777777" w:rsidR="007B3EA4" w:rsidRDefault="007B3EA4" w:rsidP="001D36BF"/>
        </w:tc>
        <w:tc>
          <w:tcPr>
            <w:tcW w:w="1680" w:type="dxa"/>
            <w:gridSpan w:val="3"/>
          </w:tcPr>
          <w:p w14:paraId="5D581083" w14:textId="77777777" w:rsidR="007B3EA4" w:rsidRDefault="007B3EA4" w:rsidP="001D36BF">
            <w:r>
              <w:t>589 792 000</w:t>
            </w:r>
          </w:p>
        </w:tc>
        <w:tc>
          <w:tcPr>
            <w:tcW w:w="236" w:type="dxa"/>
            <w:gridSpan w:val="2"/>
          </w:tcPr>
          <w:p w14:paraId="167E6774" w14:textId="77777777" w:rsidR="007B3EA4" w:rsidRDefault="007B3EA4" w:rsidP="001D36BF"/>
        </w:tc>
        <w:tc>
          <w:tcPr>
            <w:tcW w:w="1600" w:type="dxa"/>
            <w:gridSpan w:val="2"/>
          </w:tcPr>
          <w:p w14:paraId="0A539C45" w14:textId="77777777" w:rsidR="007B3EA4" w:rsidRDefault="007B3EA4" w:rsidP="001D36BF">
            <w:r>
              <w:t>21 639 613 000</w:t>
            </w:r>
          </w:p>
        </w:tc>
      </w:tr>
      <w:tr w:rsidR="007B3EA4" w14:paraId="3548BA42" w14:textId="77777777" w:rsidTr="00D57A62">
        <w:trPr>
          <w:gridAfter w:val="2"/>
          <w:wAfter w:w="41" w:type="dxa"/>
          <w:trHeight w:val="240"/>
        </w:trPr>
        <w:tc>
          <w:tcPr>
            <w:tcW w:w="846" w:type="dxa"/>
          </w:tcPr>
          <w:p w14:paraId="16B9D096" w14:textId="77777777" w:rsidR="007B3EA4" w:rsidRDefault="007B3EA4" w:rsidP="001D36BF">
            <w:r>
              <w:t>442</w:t>
            </w:r>
          </w:p>
        </w:tc>
        <w:tc>
          <w:tcPr>
            <w:tcW w:w="567" w:type="dxa"/>
          </w:tcPr>
          <w:p w14:paraId="7183C981" w14:textId="77777777" w:rsidR="007B3EA4" w:rsidRDefault="007B3EA4" w:rsidP="001D36BF"/>
        </w:tc>
        <w:tc>
          <w:tcPr>
            <w:tcW w:w="260" w:type="dxa"/>
          </w:tcPr>
          <w:p w14:paraId="67D650D9" w14:textId="77777777" w:rsidR="007B3EA4" w:rsidRDefault="007B3EA4" w:rsidP="001D36BF"/>
        </w:tc>
        <w:tc>
          <w:tcPr>
            <w:tcW w:w="4360" w:type="dxa"/>
          </w:tcPr>
          <w:p w14:paraId="23E87FC2" w14:textId="77777777" w:rsidR="007B3EA4" w:rsidRDefault="007B3EA4" w:rsidP="001D36BF">
            <w:r>
              <w:t>Politihøgskolen:</w:t>
            </w:r>
          </w:p>
        </w:tc>
        <w:tc>
          <w:tcPr>
            <w:tcW w:w="1200" w:type="dxa"/>
            <w:gridSpan w:val="3"/>
          </w:tcPr>
          <w:p w14:paraId="2979F0AC" w14:textId="77777777" w:rsidR="007B3EA4" w:rsidRDefault="007B3EA4" w:rsidP="001D36BF"/>
        </w:tc>
        <w:tc>
          <w:tcPr>
            <w:tcW w:w="236" w:type="dxa"/>
            <w:gridSpan w:val="3"/>
          </w:tcPr>
          <w:p w14:paraId="4612BCFE" w14:textId="77777777" w:rsidR="007B3EA4" w:rsidRDefault="007B3EA4" w:rsidP="001D36BF"/>
        </w:tc>
        <w:tc>
          <w:tcPr>
            <w:tcW w:w="1680" w:type="dxa"/>
            <w:gridSpan w:val="3"/>
          </w:tcPr>
          <w:p w14:paraId="57E93330" w14:textId="77777777" w:rsidR="007B3EA4" w:rsidRDefault="007B3EA4" w:rsidP="001D36BF"/>
        </w:tc>
        <w:tc>
          <w:tcPr>
            <w:tcW w:w="236" w:type="dxa"/>
            <w:gridSpan w:val="2"/>
          </w:tcPr>
          <w:p w14:paraId="285DAD41" w14:textId="77777777" w:rsidR="007B3EA4" w:rsidRDefault="007B3EA4" w:rsidP="001D36BF"/>
        </w:tc>
        <w:tc>
          <w:tcPr>
            <w:tcW w:w="1600" w:type="dxa"/>
            <w:gridSpan w:val="2"/>
          </w:tcPr>
          <w:p w14:paraId="2CCC50E9" w14:textId="77777777" w:rsidR="007B3EA4" w:rsidRDefault="007B3EA4" w:rsidP="001D36BF"/>
        </w:tc>
      </w:tr>
      <w:tr w:rsidR="007B3EA4" w14:paraId="6B2D497A" w14:textId="77777777" w:rsidTr="00D57A62">
        <w:trPr>
          <w:gridAfter w:val="2"/>
          <w:wAfter w:w="41" w:type="dxa"/>
          <w:trHeight w:val="240"/>
        </w:trPr>
        <w:tc>
          <w:tcPr>
            <w:tcW w:w="846" w:type="dxa"/>
          </w:tcPr>
          <w:p w14:paraId="421E57FC" w14:textId="77777777" w:rsidR="007B3EA4" w:rsidRDefault="007B3EA4" w:rsidP="001D36BF"/>
        </w:tc>
        <w:tc>
          <w:tcPr>
            <w:tcW w:w="567" w:type="dxa"/>
          </w:tcPr>
          <w:p w14:paraId="21222881" w14:textId="77777777" w:rsidR="007B3EA4" w:rsidRDefault="007B3EA4" w:rsidP="001D36BF">
            <w:r>
              <w:t>1</w:t>
            </w:r>
          </w:p>
        </w:tc>
        <w:tc>
          <w:tcPr>
            <w:tcW w:w="260" w:type="dxa"/>
          </w:tcPr>
          <w:p w14:paraId="36789B0E" w14:textId="77777777" w:rsidR="007B3EA4" w:rsidRDefault="007B3EA4" w:rsidP="001D36BF"/>
        </w:tc>
        <w:tc>
          <w:tcPr>
            <w:tcW w:w="4360" w:type="dxa"/>
          </w:tcPr>
          <w:p w14:paraId="4BE138C9" w14:textId="77777777" w:rsidR="007B3EA4" w:rsidRDefault="007B3EA4" w:rsidP="001D36BF">
            <w:r>
              <w:t xml:space="preserve">Driftsutgifter </w:t>
            </w:r>
          </w:p>
        </w:tc>
        <w:tc>
          <w:tcPr>
            <w:tcW w:w="1200" w:type="dxa"/>
            <w:gridSpan w:val="3"/>
          </w:tcPr>
          <w:p w14:paraId="1A4C428D" w14:textId="77777777" w:rsidR="007B3EA4" w:rsidRDefault="007B3EA4" w:rsidP="001D36BF"/>
        </w:tc>
        <w:tc>
          <w:tcPr>
            <w:tcW w:w="236" w:type="dxa"/>
            <w:gridSpan w:val="3"/>
          </w:tcPr>
          <w:p w14:paraId="7AA1D24B" w14:textId="77777777" w:rsidR="007B3EA4" w:rsidRDefault="007B3EA4" w:rsidP="001D36BF"/>
        </w:tc>
        <w:tc>
          <w:tcPr>
            <w:tcW w:w="1680" w:type="dxa"/>
            <w:gridSpan w:val="3"/>
          </w:tcPr>
          <w:p w14:paraId="2D0D747E" w14:textId="77777777" w:rsidR="007B3EA4" w:rsidRDefault="007B3EA4" w:rsidP="001D36BF">
            <w:r>
              <w:t>633 998 000</w:t>
            </w:r>
          </w:p>
        </w:tc>
        <w:tc>
          <w:tcPr>
            <w:tcW w:w="236" w:type="dxa"/>
            <w:gridSpan w:val="2"/>
          </w:tcPr>
          <w:p w14:paraId="783AD951" w14:textId="77777777" w:rsidR="007B3EA4" w:rsidRDefault="007B3EA4" w:rsidP="001D36BF"/>
        </w:tc>
        <w:tc>
          <w:tcPr>
            <w:tcW w:w="1600" w:type="dxa"/>
            <w:gridSpan w:val="2"/>
          </w:tcPr>
          <w:p w14:paraId="04AFE693" w14:textId="77777777" w:rsidR="007B3EA4" w:rsidRDefault="007B3EA4" w:rsidP="001D36BF">
            <w:r>
              <w:t>633 998 000</w:t>
            </w:r>
          </w:p>
        </w:tc>
      </w:tr>
      <w:tr w:rsidR="007B3EA4" w14:paraId="31DD3503" w14:textId="77777777" w:rsidTr="00D57A62">
        <w:trPr>
          <w:gridAfter w:val="2"/>
          <w:wAfter w:w="41" w:type="dxa"/>
          <w:trHeight w:val="240"/>
        </w:trPr>
        <w:tc>
          <w:tcPr>
            <w:tcW w:w="846" w:type="dxa"/>
          </w:tcPr>
          <w:p w14:paraId="4368B060" w14:textId="77777777" w:rsidR="007B3EA4" w:rsidRDefault="007B3EA4" w:rsidP="001D36BF">
            <w:r>
              <w:t>444</w:t>
            </w:r>
          </w:p>
        </w:tc>
        <w:tc>
          <w:tcPr>
            <w:tcW w:w="567" w:type="dxa"/>
          </w:tcPr>
          <w:p w14:paraId="224331D0" w14:textId="77777777" w:rsidR="007B3EA4" w:rsidRDefault="007B3EA4" w:rsidP="001D36BF"/>
        </w:tc>
        <w:tc>
          <w:tcPr>
            <w:tcW w:w="260" w:type="dxa"/>
          </w:tcPr>
          <w:p w14:paraId="06DAB15D" w14:textId="77777777" w:rsidR="007B3EA4" w:rsidRDefault="007B3EA4" w:rsidP="001D36BF"/>
        </w:tc>
        <w:tc>
          <w:tcPr>
            <w:tcW w:w="4360" w:type="dxa"/>
          </w:tcPr>
          <w:p w14:paraId="0ED2E420" w14:textId="77777777" w:rsidR="007B3EA4" w:rsidRDefault="007B3EA4" w:rsidP="001D36BF">
            <w:r>
              <w:t>Politiets sikkerhetstjeneste (PST):</w:t>
            </w:r>
          </w:p>
        </w:tc>
        <w:tc>
          <w:tcPr>
            <w:tcW w:w="1200" w:type="dxa"/>
            <w:gridSpan w:val="3"/>
          </w:tcPr>
          <w:p w14:paraId="4B8660F6" w14:textId="77777777" w:rsidR="007B3EA4" w:rsidRDefault="007B3EA4" w:rsidP="001D36BF"/>
        </w:tc>
        <w:tc>
          <w:tcPr>
            <w:tcW w:w="236" w:type="dxa"/>
            <w:gridSpan w:val="3"/>
          </w:tcPr>
          <w:p w14:paraId="7D42A630" w14:textId="77777777" w:rsidR="007B3EA4" w:rsidRDefault="007B3EA4" w:rsidP="001D36BF"/>
        </w:tc>
        <w:tc>
          <w:tcPr>
            <w:tcW w:w="1680" w:type="dxa"/>
            <w:gridSpan w:val="3"/>
          </w:tcPr>
          <w:p w14:paraId="00EE8411" w14:textId="77777777" w:rsidR="007B3EA4" w:rsidRDefault="007B3EA4" w:rsidP="001D36BF"/>
        </w:tc>
        <w:tc>
          <w:tcPr>
            <w:tcW w:w="236" w:type="dxa"/>
            <w:gridSpan w:val="2"/>
          </w:tcPr>
          <w:p w14:paraId="594D20C5" w14:textId="77777777" w:rsidR="007B3EA4" w:rsidRDefault="007B3EA4" w:rsidP="001D36BF"/>
        </w:tc>
        <w:tc>
          <w:tcPr>
            <w:tcW w:w="1600" w:type="dxa"/>
            <w:gridSpan w:val="2"/>
          </w:tcPr>
          <w:p w14:paraId="7EEEFFED" w14:textId="77777777" w:rsidR="007B3EA4" w:rsidRDefault="007B3EA4" w:rsidP="001D36BF"/>
        </w:tc>
      </w:tr>
      <w:tr w:rsidR="007B3EA4" w14:paraId="0A01C7C7" w14:textId="77777777" w:rsidTr="00D57A62">
        <w:trPr>
          <w:gridAfter w:val="2"/>
          <w:wAfter w:w="41" w:type="dxa"/>
          <w:trHeight w:val="240"/>
        </w:trPr>
        <w:tc>
          <w:tcPr>
            <w:tcW w:w="846" w:type="dxa"/>
          </w:tcPr>
          <w:p w14:paraId="0E478F22" w14:textId="77777777" w:rsidR="007B3EA4" w:rsidRDefault="007B3EA4" w:rsidP="001D36BF"/>
        </w:tc>
        <w:tc>
          <w:tcPr>
            <w:tcW w:w="567" w:type="dxa"/>
          </w:tcPr>
          <w:p w14:paraId="6A4AB310" w14:textId="77777777" w:rsidR="007B3EA4" w:rsidRDefault="007B3EA4" w:rsidP="001D36BF">
            <w:r>
              <w:t>1</w:t>
            </w:r>
          </w:p>
        </w:tc>
        <w:tc>
          <w:tcPr>
            <w:tcW w:w="260" w:type="dxa"/>
          </w:tcPr>
          <w:p w14:paraId="4EC450FE" w14:textId="77777777" w:rsidR="007B3EA4" w:rsidRDefault="007B3EA4" w:rsidP="001D36BF"/>
        </w:tc>
        <w:tc>
          <w:tcPr>
            <w:tcW w:w="4360" w:type="dxa"/>
          </w:tcPr>
          <w:p w14:paraId="5C63F47E" w14:textId="77777777" w:rsidR="007B3EA4" w:rsidRDefault="007B3EA4" w:rsidP="001D36BF">
            <w:r>
              <w:t xml:space="preserve">Driftsutgifter </w:t>
            </w:r>
          </w:p>
        </w:tc>
        <w:tc>
          <w:tcPr>
            <w:tcW w:w="1200" w:type="dxa"/>
            <w:gridSpan w:val="3"/>
          </w:tcPr>
          <w:p w14:paraId="01A765E9" w14:textId="77777777" w:rsidR="007B3EA4" w:rsidRDefault="007B3EA4" w:rsidP="001D36BF"/>
        </w:tc>
        <w:tc>
          <w:tcPr>
            <w:tcW w:w="236" w:type="dxa"/>
            <w:gridSpan w:val="3"/>
          </w:tcPr>
          <w:p w14:paraId="0DFD50D9" w14:textId="77777777" w:rsidR="007B3EA4" w:rsidRDefault="007B3EA4" w:rsidP="001D36BF"/>
        </w:tc>
        <w:tc>
          <w:tcPr>
            <w:tcW w:w="1680" w:type="dxa"/>
            <w:gridSpan w:val="3"/>
          </w:tcPr>
          <w:p w14:paraId="4A1346F6" w14:textId="77777777" w:rsidR="007B3EA4" w:rsidRDefault="007B3EA4" w:rsidP="001D36BF">
            <w:r>
              <w:t>1 214 594 000</w:t>
            </w:r>
          </w:p>
        </w:tc>
        <w:tc>
          <w:tcPr>
            <w:tcW w:w="236" w:type="dxa"/>
            <w:gridSpan w:val="2"/>
          </w:tcPr>
          <w:p w14:paraId="60961E33" w14:textId="77777777" w:rsidR="007B3EA4" w:rsidRDefault="007B3EA4" w:rsidP="001D36BF"/>
        </w:tc>
        <w:tc>
          <w:tcPr>
            <w:tcW w:w="1600" w:type="dxa"/>
            <w:gridSpan w:val="2"/>
          </w:tcPr>
          <w:p w14:paraId="7A116FFA" w14:textId="77777777" w:rsidR="007B3EA4" w:rsidRDefault="007B3EA4" w:rsidP="001D36BF"/>
        </w:tc>
      </w:tr>
      <w:tr w:rsidR="007B3EA4" w14:paraId="55A7634F" w14:textId="77777777" w:rsidTr="00D57A62">
        <w:trPr>
          <w:gridAfter w:val="2"/>
          <w:wAfter w:w="41" w:type="dxa"/>
          <w:trHeight w:val="500"/>
        </w:trPr>
        <w:tc>
          <w:tcPr>
            <w:tcW w:w="846" w:type="dxa"/>
          </w:tcPr>
          <w:p w14:paraId="0159DDCF" w14:textId="77777777" w:rsidR="007B3EA4" w:rsidRDefault="007B3EA4" w:rsidP="001D36BF"/>
        </w:tc>
        <w:tc>
          <w:tcPr>
            <w:tcW w:w="567" w:type="dxa"/>
          </w:tcPr>
          <w:p w14:paraId="6F9F10BC" w14:textId="77777777" w:rsidR="007B3EA4" w:rsidRDefault="007B3EA4" w:rsidP="001D36BF">
            <w:r>
              <w:t>45</w:t>
            </w:r>
          </w:p>
        </w:tc>
        <w:tc>
          <w:tcPr>
            <w:tcW w:w="260" w:type="dxa"/>
          </w:tcPr>
          <w:p w14:paraId="4451E187" w14:textId="77777777" w:rsidR="007B3EA4" w:rsidRDefault="007B3EA4" w:rsidP="001D36BF"/>
        </w:tc>
        <w:tc>
          <w:tcPr>
            <w:tcW w:w="4360" w:type="dxa"/>
          </w:tcPr>
          <w:p w14:paraId="1445C659" w14:textId="77777777" w:rsidR="007B3EA4" w:rsidRDefault="007B3EA4" w:rsidP="001D36BF">
            <w:r>
              <w:t>Større utstyrsanskaffelser og vedlikehold</w:t>
            </w:r>
            <w:r>
              <w:rPr>
                <w:rStyle w:val="kursiv"/>
                <w:sz w:val="21"/>
                <w:szCs w:val="21"/>
              </w:rPr>
              <w:t>, kan overføres</w:t>
            </w:r>
          </w:p>
        </w:tc>
        <w:tc>
          <w:tcPr>
            <w:tcW w:w="1200" w:type="dxa"/>
            <w:gridSpan w:val="3"/>
          </w:tcPr>
          <w:p w14:paraId="53D6F0B0" w14:textId="77777777" w:rsidR="007B3EA4" w:rsidRDefault="007B3EA4" w:rsidP="001D36BF"/>
        </w:tc>
        <w:tc>
          <w:tcPr>
            <w:tcW w:w="236" w:type="dxa"/>
            <w:gridSpan w:val="3"/>
          </w:tcPr>
          <w:p w14:paraId="77DC7E27" w14:textId="77777777" w:rsidR="007B3EA4" w:rsidRDefault="007B3EA4" w:rsidP="001D36BF"/>
        </w:tc>
        <w:tc>
          <w:tcPr>
            <w:tcW w:w="1680" w:type="dxa"/>
            <w:gridSpan w:val="3"/>
          </w:tcPr>
          <w:p w14:paraId="60E0A5C9" w14:textId="77777777" w:rsidR="007B3EA4" w:rsidRDefault="007B3EA4" w:rsidP="001D36BF">
            <w:r>
              <w:t>94 000 000</w:t>
            </w:r>
          </w:p>
        </w:tc>
        <w:tc>
          <w:tcPr>
            <w:tcW w:w="236" w:type="dxa"/>
            <w:gridSpan w:val="2"/>
          </w:tcPr>
          <w:p w14:paraId="25450788" w14:textId="77777777" w:rsidR="007B3EA4" w:rsidRDefault="007B3EA4" w:rsidP="001D36BF"/>
        </w:tc>
        <w:tc>
          <w:tcPr>
            <w:tcW w:w="1600" w:type="dxa"/>
            <w:gridSpan w:val="2"/>
          </w:tcPr>
          <w:p w14:paraId="643EBB61" w14:textId="77777777" w:rsidR="007B3EA4" w:rsidRDefault="007B3EA4" w:rsidP="001D36BF">
            <w:r>
              <w:t>1 308 594 000</w:t>
            </w:r>
          </w:p>
        </w:tc>
      </w:tr>
      <w:tr w:rsidR="007B3EA4" w14:paraId="106377E2" w14:textId="77777777" w:rsidTr="00D57A62">
        <w:trPr>
          <w:gridAfter w:val="2"/>
          <w:wAfter w:w="41" w:type="dxa"/>
          <w:trHeight w:val="240"/>
        </w:trPr>
        <w:tc>
          <w:tcPr>
            <w:tcW w:w="846" w:type="dxa"/>
          </w:tcPr>
          <w:p w14:paraId="1199BD32" w14:textId="77777777" w:rsidR="007B3EA4" w:rsidRDefault="007B3EA4" w:rsidP="001D36BF">
            <w:r>
              <w:t>445</w:t>
            </w:r>
          </w:p>
        </w:tc>
        <w:tc>
          <w:tcPr>
            <w:tcW w:w="567" w:type="dxa"/>
          </w:tcPr>
          <w:p w14:paraId="51FBE56E" w14:textId="77777777" w:rsidR="007B3EA4" w:rsidRDefault="007B3EA4" w:rsidP="001D36BF"/>
        </w:tc>
        <w:tc>
          <w:tcPr>
            <w:tcW w:w="260" w:type="dxa"/>
          </w:tcPr>
          <w:p w14:paraId="479D84A0" w14:textId="77777777" w:rsidR="007B3EA4" w:rsidRDefault="007B3EA4" w:rsidP="001D36BF"/>
        </w:tc>
        <w:tc>
          <w:tcPr>
            <w:tcW w:w="4360" w:type="dxa"/>
          </w:tcPr>
          <w:p w14:paraId="00F5DBE6" w14:textId="77777777" w:rsidR="007B3EA4" w:rsidRDefault="007B3EA4" w:rsidP="001D36BF">
            <w:r>
              <w:t>Den høyere påtalemyndighet:</w:t>
            </w:r>
          </w:p>
        </w:tc>
        <w:tc>
          <w:tcPr>
            <w:tcW w:w="1200" w:type="dxa"/>
            <w:gridSpan w:val="3"/>
          </w:tcPr>
          <w:p w14:paraId="7301BE00" w14:textId="77777777" w:rsidR="007B3EA4" w:rsidRDefault="007B3EA4" w:rsidP="001D36BF"/>
        </w:tc>
        <w:tc>
          <w:tcPr>
            <w:tcW w:w="236" w:type="dxa"/>
            <w:gridSpan w:val="3"/>
          </w:tcPr>
          <w:p w14:paraId="24E2EFBA" w14:textId="77777777" w:rsidR="007B3EA4" w:rsidRDefault="007B3EA4" w:rsidP="001D36BF"/>
        </w:tc>
        <w:tc>
          <w:tcPr>
            <w:tcW w:w="1680" w:type="dxa"/>
            <w:gridSpan w:val="3"/>
          </w:tcPr>
          <w:p w14:paraId="31137CFA" w14:textId="77777777" w:rsidR="007B3EA4" w:rsidRDefault="007B3EA4" w:rsidP="001D36BF"/>
        </w:tc>
        <w:tc>
          <w:tcPr>
            <w:tcW w:w="236" w:type="dxa"/>
            <w:gridSpan w:val="2"/>
          </w:tcPr>
          <w:p w14:paraId="53AE4475" w14:textId="77777777" w:rsidR="007B3EA4" w:rsidRDefault="007B3EA4" w:rsidP="001D36BF"/>
        </w:tc>
        <w:tc>
          <w:tcPr>
            <w:tcW w:w="1600" w:type="dxa"/>
            <w:gridSpan w:val="2"/>
          </w:tcPr>
          <w:p w14:paraId="5F851AD6" w14:textId="77777777" w:rsidR="007B3EA4" w:rsidRDefault="007B3EA4" w:rsidP="001D36BF"/>
        </w:tc>
      </w:tr>
      <w:tr w:rsidR="007B3EA4" w14:paraId="7D93282A" w14:textId="77777777" w:rsidTr="00D57A62">
        <w:trPr>
          <w:gridAfter w:val="2"/>
          <w:wAfter w:w="41" w:type="dxa"/>
          <w:trHeight w:val="240"/>
        </w:trPr>
        <w:tc>
          <w:tcPr>
            <w:tcW w:w="846" w:type="dxa"/>
          </w:tcPr>
          <w:p w14:paraId="52FAE168" w14:textId="77777777" w:rsidR="007B3EA4" w:rsidRDefault="007B3EA4" w:rsidP="001D36BF"/>
        </w:tc>
        <w:tc>
          <w:tcPr>
            <w:tcW w:w="567" w:type="dxa"/>
          </w:tcPr>
          <w:p w14:paraId="7DA6377B" w14:textId="77777777" w:rsidR="007B3EA4" w:rsidRDefault="007B3EA4" w:rsidP="001D36BF">
            <w:r>
              <w:t>1</w:t>
            </w:r>
          </w:p>
        </w:tc>
        <w:tc>
          <w:tcPr>
            <w:tcW w:w="260" w:type="dxa"/>
          </w:tcPr>
          <w:p w14:paraId="6CAB6EAE" w14:textId="77777777" w:rsidR="007B3EA4" w:rsidRDefault="007B3EA4" w:rsidP="001D36BF"/>
        </w:tc>
        <w:tc>
          <w:tcPr>
            <w:tcW w:w="4360" w:type="dxa"/>
          </w:tcPr>
          <w:p w14:paraId="07C1F2F0" w14:textId="77777777" w:rsidR="007B3EA4" w:rsidRDefault="007B3EA4" w:rsidP="001D36BF">
            <w:r>
              <w:t xml:space="preserve">Driftsutgifter </w:t>
            </w:r>
          </w:p>
        </w:tc>
        <w:tc>
          <w:tcPr>
            <w:tcW w:w="1200" w:type="dxa"/>
            <w:gridSpan w:val="3"/>
          </w:tcPr>
          <w:p w14:paraId="3691A00E" w14:textId="77777777" w:rsidR="007B3EA4" w:rsidRDefault="007B3EA4" w:rsidP="001D36BF"/>
        </w:tc>
        <w:tc>
          <w:tcPr>
            <w:tcW w:w="236" w:type="dxa"/>
            <w:gridSpan w:val="3"/>
          </w:tcPr>
          <w:p w14:paraId="0BB5FBC7" w14:textId="77777777" w:rsidR="007B3EA4" w:rsidRDefault="007B3EA4" w:rsidP="001D36BF"/>
        </w:tc>
        <w:tc>
          <w:tcPr>
            <w:tcW w:w="1680" w:type="dxa"/>
            <w:gridSpan w:val="3"/>
          </w:tcPr>
          <w:p w14:paraId="5F88A7BB" w14:textId="77777777" w:rsidR="007B3EA4" w:rsidRDefault="007B3EA4" w:rsidP="001D36BF">
            <w:r>
              <w:t>313 104 000</w:t>
            </w:r>
          </w:p>
        </w:tc>
        <w:tc>
          <w:tcPr>
            <w:tcW w:w="236" w:type="dxa"/>
            <w:gridSpan w:val="2"/>
          </w:tcPr>
          <w:p w14:paraId="189791BE" w14:textId="77777777" w:rsidR="007B3EA4" w:rsidRDefault="007B3EA4" w:rsidP="001D36BF"/>
        </w:tc>
        <w:tc>
          <w:tcPr>
            <w:tcW w:w="1600" w:type="dxa"/>
            <w:gridSpan w:val="2"/>
          </w:tcPr>
          <w:p w14:paraId="09BEF394" w14:textId="77777777" w:rsidR="007B3EA4" w:rsidRDefault="007B3EA4" w:rsidP="001D36BF">
            <w:r>
              <w:t>313 104 000</w:t>
            </w:r>
          </w:p>
        </w:tc>
      </w:tr>
      <w:tr w:rsidR="007B3EA4" w14:paraId="739C2F90" w14:textId="77777777" w:rsidTr="00D57A62">
        <w:trPr>
          <w:gridAfter w:val="2"/>
          <w:wAfter w:w="41" w:type="dxa"/>
          <w:trHeight w:val="240"/>
        </w:trPr>
        <w:tc>
          <w:tcPr>
            <w:tcW w:w="846" w:type="dxa"/>
          </w:tcPr>
          <w:p w14:paraId="1178C454" w14:textId="77777777" w:rsidR="007B3EA4" w:rsidRDefault="007B3EA4" w:rsidP="001D36BF">
            <w:r>
              <w:t>446</w:t>
            </w:r>
          </w:p>
        </w:tc>
        <w:tc>
          <w:tcPr>
            <w:tcW w:w="567" w:type="dxa"/>
          </w:tcPr>
          <w:p w14:paraId="611081BC" w14:textId="77777777" w:rsidR="007B3EA4" w:rsidRDefault="007B3EA4" w:rsidP="001D36BF"/>
        </w:tc>
        <w:tc>
          <w:tcPr>
            <w:tcW w:w="260" w:type="dxa"/>
          </w:tcPr>
          <w:p w14:paraId="514E047A" w14:textId="77777777" w:rsidR="007B3EA4" w:rsidRDefault="007B3EA4" w:rsidP="001D36BF"/>
        </w:tc>
        <w:tc>
          <w:tcPr>
            <w:tcW w:w="4360" w:type="dxa"/>
          </w:tcPr>
          <w:p w14:paraId="390EADD6" w14:textId="77777777" w:rsidR="007B3EA4" w:rsidRDefault="007B3EA4" w:rsidP="001D36BF">
            <w:r>
              <w:t>Den militære påtalemyndighet:</w:t>
            </w:r>
          </w:p>
        </w:tc>
        <w:tc>
          <w:tcPr>
            <w:tcW w:w="1200" w:type="dxa"/>
            <w:gridSpan w:val="3"/>
          </w:tcPr>
          <w:p w14:paraId="032FCBB4" w14:textId="77777777" w:rsidR="007B3EA4" w:rsidRDefault="007B3EA4" w:rsidP="001D36BF"/>
        </w:tc>
        <w:tc>
          <w:tcPr>
            <w:tcW w:w="236" w:type="dxa"/>
            <w:gridSpan w:val="3"/>
          </w:tcPr>
          <w:p w14:paraId="5BA66D83" w14:textId="77777777" w:rsidR="007B3EA4" w:rsidRDefault="007B3EA4" w:rsidP="001D36BF"/>
        </w:tc>
        <w:tc>
          <w:tcPr>
            <w:tcW w:w="1680" w:type="dxa"/>
            <w:gridSpan w:val="3"/>
          </w:tcPr>
          <w:p w14:paraId="1AC4327B" w14:textId="77777777" w:rsidR="007B3EA4" w:rsidRDefault="007B3EA4" w:rsidP="001D36BF"/>
        </w:tc>
        <w:tc>
          <w:tcPr>
            <w:tcW w:w="236" w:type="dxa"/>
            <w:gridSpan w:val="2"/>
          </w:tcPr>
          <w:p w14:paraId="73D154C6" w14:textId="77777777" w:rsidR="007B3EA4" w:rsidRDefault="007B3EA4" w:rsidP="001D36BF"/>
        </w:tc>
        <w:tc>
          <w:tcPr>
            <w:tcW w:w="1600" w:type="dxa"/>
            <w:gridSpan w:val="2"/>
          </w:tcPr>
          <w:p w14:paraId="40AE23B2" w14:textId="77777777" w:rsidR="007B3EA4" w:rsidRDefault="007B3EA4" w:rsidP="001D36BF"/>
        </w:tc>
      </w:tr>
      <w:tr w:rsidR="007B3EA4" w14:paraId="28F117F4" w14:textId="77777777" w:rsidTr="00D57A62">
        <w:trPr>
          <w:gridAfter w:val="2"/>
          <w:wAfter w:w="41" w:type="dxa"/>
          <w:trHeight w:val="240"/>
        </w:trPr>
        <w:tc>
          <w:tcPr>
            <w:tcW w:w="846" w:type="dxa"/>
          </w:tcPr>
          <w:p w14:paraId="49D9A797" w14:textId="77777777" w:rsidR="007B3EA4" w:rsidRDefault="007B3EA4" w:rsidP="001D36BF"/>
        </w:tc>
        <w:tc>
          <w:tcPr>
            <w:tcW w:w="567" w:type="dxa"/>
          </w:tcPr>
          <w:p w14:paraId="3DFF247F" w14:textId="77777777" w:rsidR="007B3EA4" w:rsidRDefault="007B3EA4" w:rsidP="001D36BF">
            <w:r>
              <w:t>1</w:t>
            </w:r>
          </w:p>
        </w:tc>
        <w:tc>
          <w:tcPr>
            <w:tcW w:w="260" w:type="dxa"/>
          </w:tcPr>
          <w:p w14:paraId="0027F169" w14:textId="77777777" w:rsidR="007B3EA4" w:rsidRDefault="007B3EA4" w:rsidP="001D36BF"/>
        </w:tc>
        <w:tc>
          <w:tcPr>
            <w:tcW w:w="4360" w:type="dxa"/>
          </w:tcPr>
          <w:p w14:paraId="1764F162" w14:textId="77777777" w:rsidR="007B3EA4" w:rsidRDefault="007B3EA4" w:rsidP="001D36BF">
            <w:r>
              <w:t xml:space="preserve">Driftsutgifter </w:t>
            </w:r>
          </w:p>
        </w:tc>
        <w:tc>
          <w:tcPr>
            <w:tcW w:w="1200" w:type="dxa"/>
            <w:gridSpan w:val="3"/>
          </w:tcPr>
          <w:p w14:paraId="168D04D6" w14:textId="77777777" w:rsidR="007B3EA4" w:rsidRDefault="007B3EA4" w:rsidP="001D36BF"/>
        </w:tc>
        <w:tc>
          <w:tcPr>
            <w:tcW w:w="236" w:type="dxa"/>
            <w:gridSpan w:val="3"/>
          </w:tcPr>
          <w:p w14:paraId="3AFF4B7B" w14:textId="77777777" w:rsidR="007B3EA4" w:rsidRDefault="007B3EA4" w:rsidP="001D36BF"/>
        </w:tc>
        <w:tc>
          <w:tcPr>
            <w:tcW w:w="1680" w:type="dxa"/>
            <w:gridSpan w:val="3"/>
          </w:tcPr>
          <w:p w14:paraId="6EFF937D" w14:textId="77777777" w:rsidR="007B3EA4" w:rsidRDefault="007B3EA4" w:rsidP="001D36BF">
            <w:r>
              <w:t>9 169 000</w:t>
            </w:r>
          </w:p>
        </w:tc>
        <w:tc>
          <w:tcPr>
            <w:tcW w:w="236" w:type="dxa"/>
            <w:gridSpan w:val="2"/>
          </w:tcPr>
          <w:p w14:paraId="5DCA24B5" w14:textId="77777777" w:rsidR="007B3EA4" w:rsidRDefault="007B3EA4" w:rsidP="001D36BF"/>
        </w:tc>
        <w:tc>
          <w:tcPr>
            <w:tcW w:w="1600" w:type="dxa"/>
            <w:gridSpan w:val="2"/>
          </w:tcPr>
          <w:p w14:paraId="2EEF2F2A" w14:textId="77777777" w:rsidR="007B3EA4" w:rsidRDefault="007B3EA4" w:rsidP="001D36BF">
            <w:r>
              <w:t>9 169 000</w:t>
            </w:r>
          </w:p>
        </w:tc>
      </w:tr>
      <w:tr w:rsidR="007B3EA4" w14:paraId="1BB1D029" w14:textId="77777777" w:rsidTr="00D57A62">
        <w:trPr>
          <w:gridAfter w:val="2"/>
          <w:wAfter w:w="41" w:type="dxa"/>
          <w:trHeight w:val="240"/>
        </w:trPr>
        <w:tc>
          <w:tcPr>
            <w:tcW w:w="846" w:type="dxa"/>
          </w:tcPr>
          <w:p w14:paraId="4430C03C" w14:textId="77777777" w:rsidR="007B3EA4" w:rsidRDefault="007B3EA4" w:rsidP="001D36BF">
            <w:r>
              <w:t>448</w:t>
            </w:r>
          </w:p>
        </w:tc>
        <w:tc>
          <w:tcPr>
            <w:tcW w:w="567" w:type="dxa"/>
          </w:tcPr>
          <w:p w14:paraId="1D4B9A69" w14:textId="77777777" w:rsidR="007B3EA4" w:rsidRDefault="007B3EA4" w:rsidP="001D36BF"/>
        </w:tc>
        <w:tc>
          <w:tcPr>
            <w:tcW w:w="260" w:type="dxa"/>
          </w:tcPr>
          <w:p w14:paraId="786F7519" w14:textId="77777777" w:rsidR="007B3EA4" w:rsidRDefault="007B3EA4" w:rsidP="001D36BF"/>
        </w:tc>
        <w:tc>
          <w:tcPr>
            <w:tcW w:w="4360" w:type="dxa"/>
          </w:tcPr>
          <w:p w14:paraId="66EC40CF" w14:textId="77777777" w:rsidR="007B3EA4" w:rsidRDefault="007B3EA4" w:rsidP="001D36BF">
            <w:r>
              <w:t>Grensekommissæren:</w:t>
            </w:r>
          </w:p>
        </w:tc>
        <w:tc>
          <w:tcPr>
            <w:tcW w:w="1200" w:type="dxa"/>
            <w:gridSpan w:val="3"/>
          </w:tcPr>
          <w:p w14:paraId="107F2170" w14:textId="77777777" w:rsidR="007B3EA4" w:rsidRDefault="007B3EA4" w:rsidP="001D36BF"/>
        </w:tc>
        <w:tc>
          <w:tcPr>
            <w:tcW w:w="236" w:type="dxa"/>
            <w:gridSpan w:val="3"/>
          </w:tcPr>
          <w:p w14:paraId="7832902A" w14:textId="77777777" w:rsidR="007B3EA4" w:rsidRDefault="007B3EA4" w:rsidP="001D36BF"/>
        </w:tc>
        <w:tc>
          <w:tcPr>
            <w:tcW w:w="1680" w:type="dxa"/>
            <w:gridSpan w:val="3"/>
          </w:tcPr>
          <w:p w14:paraId="46D18A3A" w14:textId="77777777" w:rsidR="007B3EA4" w:rsidRDefault="007B3EA4" w:rsidP="001D36BF"/>
        </w:tc>
        <w:tc>
          <w:tcPr>
            <w:tcW w:w="236" w:type="dxa"/>
            <w:gridSpan w:val="2"/>
          </w:tcPr>
          <w:p w14:paraId="6FB0AD5B" w14:textId="77777777" w:rsidR="007B3EA4" w:rsidRDefault="007B3EA4" w:rsidP="001D36BF"/>
        </w:tc>
        <w:tc>
          <w:tcPr>
            <w:tcW w:w="1600" w:type="dxa"/>
            <w:gridSpan w:val="2"/>
          </w:tcPr>
          <w:p w14:paraId="67F7778A" w14:textId="77777777" w:rsidR="007B3EA4" w:rsidRDefault="007B3EA4" w:rsidP="001D36BF"/>
        </w:tc>
      </w:tr>
      <w:tr w:rsidR="007B3EA4" w14:paraId="2AC6AEEB" w14:textId="77777777" w:rsidTr="00D57A62">
        <w:trPr>
          <w:gridAfter w:val="2"/>
          <w:wAfter w:w="41" w:type="dxa"/>
          <w:trHeight w:val="240"/>
        </w:trPr>
        <w:tc>
          <w:tcPr>
            <w:tcW w:w="846" w:type="dxa"/>
          </w:tcPr>
          <w:p w14:paraId="0F8B855F" w14:textId="77777777" w:rsidR="007B3EA4" w:rsidRDefault="007B3EA4" w:rsidP="001D36BF"/>
        </w:tc>
        <w:tc>
          <w:tcPr>
            <w:tcW w:w="567" w:type="dxa"/>
          </w:tcPr>
          <w:p w14:paraId="76884422" w14:textId="77777777" w:rsidR="007B3EA4" w:rsidRDefault="007B3EA4" w:rsidP="001D36BF">
            <w:r>
              <w:t>1</w:t>
            </w:r>
          </w:p>
        </w:tc>
        <w:tc>
          <w:tcPr>
            <w:tcW w:w="260" w:type="dxa"/>
          </w:tcPr>
          <w:p w14:paraId="64AAB626" w14:textId="77777777" w:rsidR="007B3EA4" w:rsidRDefault="007B3EA4" w:rsidP="001D36BF"/>
        </w:tc>
        <w:tc>
          <w:tcPr>
            <w:tcW w:w="4360" w:type="dxa"/>
          </w:tcPr>
          <w:p w14:paraId="041ABBEE" w14:textId="77777777" w:rsidR="007B3EA4" w:rsidRDefault="007B3EA4" w:rsidP="001D36BF">
            <w:r>
              <w:t xml:space="preserve">Driftsutgifter </w:t>
            </w:r>
          </w:p>
        </w:tc>
        <w:tc>
          <w:tcPr>
            <w:tcW w:w="1200" w:type="dxa"/>
            <w:gridSpan w:val="3"/>
          </w:tcPr>
          <w:p w14:paraId="10A85110" w14:textId="77777777" w:rsidR="007B3EA4" w:rsidRDefault="007B3EA4" w:rsidP="001D36BF"/>
        </w:tc>
        <w:tc>
          <w:tcPr>
            <w:tcW w:w="236" w:type="dxa"/>
            <w:gridSpan w:val="3"/>
          </w:tcPr>
          <w:p w14:paraId="243A7DC0" w14:textId="77777777" w:rsidR="007B3EA4" w:rsidRDefault="007B3EA4" w:rsidP="001D36BF"/>
        </w:tc>
        <w:tc>
          <w:tcPr>
            <w:tcW w:w="1680" w:type="dxa"/>
            <w:gridSpan w:val="3"/>
          </w:tcPr>
          <w:p w14:paraId="72F6E54C" w14:textId="77777777" w:rsidR="007B3EA4" w:rsidRDefault="007B3EA4" w:rsidP="001D36BF">
            <w:r>
              <w:t>5 987 000</w:t>
            </w:r>
          </w:p>
        </w:tc>
        <w:tc>
          <w:tcPr>
            <w:tcW w:w="236" w:type="dxa"/>
            <w:gridSpan w:val="2"/>
          </w:tcPr>
          <w:p w14:paraId="04C77772" w14:textId="77777777" w:rsidR="007B3EA4" w:rsidRDefault="007B3EA4" w:rsidP="001D36BF"/>
        </w:tc>
        <w:tc>
          <w:tcPr>
            <w:tcW w:w="1600" w:type="dxa"/>
            <w:gridSpan w:val="2"/>
          </w:tcPr>
          <w:p w14:paraId="733DF401" w14:textId="77777777" w:rsidR="007B3EA4" w:rsidRDefault="007B3EA4" w:rsidP="001D36BF">
            <w:r>
              <w:t>5 987 000</w:t>
            </w:r>
          </w:p>
        </w:tc>
      </w:tr>
      <w:tr w:rsidR="007B3EA4" w14:paraId="4E4050FE" w14:textId="77777777" w:rsidTr="00D57A62">
        <w:trPr>
          <w:gridAfter w:val="2"/>
          <w:wAfter w:w="41" w:type="dxa"/>
          <w:trHeight w:val="240"/>
        </w:trPr>
        <w:tc>
          <w:tcPr>
            <w:tcW w:w="846" w:type="dxa"/>
          </w:tcPr>
          <w:p w14:paraId="23313E39" w14:textId="77777777" w:rsidR="007B3EA4" w:rsidRDefault="007B3EA4" w:rsidP="001D36BF"/>
        </w:tc>
        <w:tc>
          <w:tcPr>
            <w:tcW w:w="567" w:type="dxa"/>
          </w:tcPr>
          <w:p w14:paraId="332CC3CF" w14:textId="77777777" w:rsidR="007B3EA4" w:rsidRDefault="007B3EA4" w:rsidP="001D36BF"/>
        </w:tc>
        <w:tc>
          <w:tcPr>
            <w:tcW w:w="260" w:type="dxa"/>
          </w:tcPr>
          <w:p w14:paraId="5760B164" w14:textId="77777777" w:rsidR="007B3EA4" w:rsidRDefault="007B3EA4" w:rsidP="001D36BF"/>
        </w:tc>
        <w:tc>
          <w:tcPr>
            <w:tcW w:w="4360" w:type="dxa"/>
          </w:tcPr>
          <w:p w14:paraId="33823753" w14:textId="77777777" w:rsidR="007B3EA4" w:rsidRDefault="007B3EA4" w:rsidP="001D36BF">
            <w:r>
              <w:t>Sum Politi og påtalemyndighet</w:t>
            </w:r>
          </w:p>
        </w:tc>
        <w:tc>
          <w:tcPr>
            <w:tcW w:w="1200" w:type="dxa"/>
            <w:gridSpan w:val="3"/>
          </w:tcPr>
          <w:p w14:paraId="25913782" w14:textId="77777777" w:rsidR="007B3EA4" w:rsidRDefault="007B3EA4" w:rsidP="001D36BF"/>
        </w:tc>
        <w:tc>
          <w:tcPr>
            <w:tcW w:w="236" w:type="dxa"/>
            <w:gridSpan w:val="3"/>
          </w:tcPr>
          <w:p w14:paraId="4F0B2D39" w14:textId="77777777" w:rsidR="007B3EA4" w:rsidRDefault="007B3EA4" w:rsidP="001D36BF"/>
        </w:tc>
        <w:tc>
          <w:tcPr>
            <w:tcW w:w="1680" w:type="dxa"/>
            <w:gridSpan w:val="3"/>
          </w:tcPr>
          <w:p w14:paraId="7AD2C9FB" w14:textId="77777777" w:rsidR="007B3EA4" w:rsidRDefault="007B3EA4" w:rsidP="001D36BF"/>
        </w:tc>
        <w:tc>
          <w:tcPr>
            <w:tcW w:w="236" w:type="dxa"/>
            <w:gridSpan w:val="2"/>
          </w:tcPr>
          <w:p w14:paraId="039BA011" w14:textId="77777777" w:rsidR="007B3EA4" w:rsidRDefault="007B3EA4" w:rsidP="001D36BF"/>
        </w:tc>
        <w:tc>
          <w:tcPr>
            <w:tcW w:w="1600" w:type="dxa"/>
            <w:gridSpan w:val="2"/>
          </w:tcPr>
          <w:p w14:paraId="045865A6" w14:textId="77777777" w:rsidR="007B3EA4" w:rsidRDefault="007B3EA4" w:rsidP="001D36BF">
            <w:r>
              <w:t>23 910 465 000</w:t>
            </w:r>
          </w:p>
        </w:tc>
      </w:tr>
      <w:tr w:rsidR="007B3EA4" w14:paraId="291FA216" w14:textId="77777777" w:rsidTr="00D57A62">
        <w:trPr>
          <w:trHeight w:val="1040"/>
        </w:trPr>
        <w:tc>
          <w:tcPr>
            <w:tcW w:w="11026" w:type="dxa"/>
            <w:gridSpan w:val="19"/>
          </w:tcPr>
          <w:p w14:paraId="14700940" w14:textId="77777777" w:rsidR="007B3EA4" w:rsidRDefault="007B3EA4">
            <w:pPr>
              <w:pStyle w:val="tittel-gulbok2"/>
            </w:pPr>
            <w:proofErr w:type="spellStart"/>
            <w:r>
              <w:rPr>
                <w:spacing w:val="21"/>
                <w:w w:val="100"/>
                <w:sz w:val="21"/>
                <w:szCs w:val="21"/>
              </w:rPr>
              <w:t>Redningstjenesten</w:t>
            </w:r>
            <w:proofErr w:type="spellEnd"/>
            <w:r>
              <w:rPr>
                <w:spacing w:val="21"/>
                <w:w w:val="100"/>
                <w:sz w:val="21"/>
                <w:szCs w:val="21"/>
              </w:rPr>
              <w:t xml:space="preserve">, </w:t>
            </w:r>
            <w:proofErr w:type="spellStart"/>
            <w:r>
              <w:rPr>
                <w:spacing w:val="21"/>
                <w:w w:val="100"/>
                <w:sz w:val="21"/>
                <w:szCs w:val="21"/>
              </w:rPr>
              <w:t>samfunnssikkerhet</w:t>
            </w:r>
            <w:proofErr w:type="spellEnd"/>
            <w:r>
              <w:rPr>
                <w:spacing w:val="21"/>
                <w:w w:val="100"/>
                <w:sz w:val="21"/>
                <w:szCs w:val="21"/>
              </w:rPr>
              <w:t xml:space="preserve"> og </w:t>
            </w:r>
            <w:proofErr w:type="spellStart"/>
            <w:r>
              <w:rPr>
                <w:spacing w:val="21"/>
                <w:w w:val="100"/>
                <w:sz w:val="21"/>
                <w:szCs w:val="21"/>
              </w:rPr>
              <w:t>beredskap</w:t>
            </w:r>
            <w:proofErr w:type="spellEnd"/>
          </w:p>
        </w:tc>
      </w:tr>
      <w:tr w:rsidR="007B3EA4" w14:paraId="788DA12C" w14:textId="77777777" w:rsidTr="00D57A62">
        <w:trPr>
          <w:gridAfter w:val="2"/>
          <w:wAfter w:w="41" w:type="dxa"/>
          <w:trHeight w:val="500"/>
        </w:trPr>
        <w:tc>
          <w:tcPr>
            <w:tcW w:w="846" w:type="dxa"/>
          </w:tcPr>
          <w:p w14:paraId="3D99E48F" w14:textId="77777777" w:rsidR="007B3EA4" w:rsidRDefault="007B3EA4" w:rsidP="001D36BF">
            <w:r>
              <w:t>451</w:t>
            </w:r>
          </w:p>
        </w:tc>
        <w:tc>
          <w:tcPr>
            <w:tcW w:w="567" w:type="dxa"/>
          </w:tcPr>
          <w:p w14:paraId="53E20F20" w14:textId="77777777" w:rsidR="007B3EA4" w:rsidRDefault="007B3EA4" w:rsidP="001D36BF"/>
        </w:tc>
        <w:tc>
          <w:tcPr>
            <w:tcW w:w="260" w:type="dxa"/>
          </w:tcPr>
          <w:p w14:paraId="226B1BEA" w14:textId="77777777" w:rsidR="007B3EA4" w:rsidRDefault="007B3EA4" w:rsidP="001D36BF"/>
        </w:tc>
        <w:tc>
          <w:tcPr>
            <w:tcW w:w="4360" w:type="dxa"/>
          </w:tcPr>
          <w:p w14:paraId="021A98F5" w14:textId="77777777" w:rsidR="007B3EA4" w:rsidRDefault="007B3EA4" w:rsidP="001D36BF">
            <w:r>
              <w:t>Direktoratet for samfunnssikkerhet og beredskap:</w:t>
            </w:r>
          </w:p>
        </w:tc>
        <w:tc>
          <w:tcPr>
            <w:tcW w:w="1200" w:type="dxa"/>
            <w:gridSpan w:val="3"/>
          </w:tcPr>
          <w:p w14:paraId="516AA447" w14:textId="77777777" w:rsidR="007B3EA4" w:rsidRDefault="007B3EA4" w:rsidP="001D36BF"/>
        </w:tc>
        <w:tc>
          <w:tcPr>
            <w:tcW w:w="236" w:type="dxa"/>
            <w:gridSpan w:val="3"/>
          </w:tcPr>
          <w:p w14:paraId="032D1742" w14:textId="77777777" w:rsidR="007B3EA4" w:rsidRDefault="007B3EA4" w:rsidP="001D36BF"/>
        </w:tc>
        <w:tc>
          <w:tcPr>
            <w:tcW w:w="1680" w:type="dxa"/>
            <w:gridSpan w:val="3"/>
          </w:tcPr>
          <w:p w14:paraId="73E1F2D3" w14:textId="77777777" w:rsidR="007B3EA4" w:rsidRDefault="007B3EA4" w:rsidP="001D36BF"/>
        </w:tc>
        <w:tc>
          <w:tcPr>
            <w:tcW w:w="236" w:type="dxa"/>
            <w:gridSpan w:val="2"/>
          </w:tcPr>
          <w:p w14:paraId="3E2D7D2B" w14:textId="77777777" w:rsidR="007B3EA4" w:rsidRDefault="007B3EA4" w:rsidP="001D36BF"/>
        </w:tc>
        <w:tc>
          <w:tcPr>
            <w:tcW w:w="1600" w:type="dxa"/>
            <w:gridSpan w:val="2"/>
          </w:tcPr>
          <w:p w14:paraId="7227B668" w14:textId="77777777" w:rsidR="007B3EA4" w:rsidRDefault="007B3EA4" w:rsidP="001D36BF"/>
        </w:tc>
      </w:tr>
      <w:tr w:rsidR="007B3EA4" w14:paraId="464E9F60" w14:textId="77777777" w:rsidTr="00D57A62">
        <w:trPr>
          <w:gridAfter w:val="2"/>
          <w:wAfter w:w="41" w:type="dxa"/>
          <w:trHeight w:val="240"/>
        </w:trPr>
        <w:tc>
          <w:tcPr>
            <w:tcW w:w="846" w:type="dxa"/>
          </w:tcPr>
          <w:p w14:paraId="6C6D1CAD" w14:textId="77777777" w:rsidR="007B3EA4" w:rsidRDefault="007B3EA4" w:rsidP="001D36BF"/>
        </w:tc>
        <w:tc>
          <w:tcPr>
            <w:tcW w:w="567" w:type="dxa"/>
          </w:tcPr>
          <w:p w14:paraId="30F21741" w14:textId="77777777" w:rsidR="007B3EA4" w:rsidRDefault="007B3EA4" w:rsidP="001D36BF">
            <w:r>
              <w:t>1</w:t>
            </w:r>
          </w:p>
        </w:tc>
        <w:tc>
          <w:tcPr>
            <w:tcW w:w="260" w:type="dxa"/>
          </w:tcPr>
          <w:p w14:paraId="5272DC93" w14:textId="77777777" w:rsidR="007B3EA4" w:rsidRDefault="007B3EA4" w:rsidP="001D36BF"/>
        </w:tc>
        <w:tc>
          <w:tcPr>
            <w:tcW w:w="4360" w:type="dxa"/>
          </w:tcPr>
          <w:p w14:paraId="1B84C394" w14:textId="77777777" w:rsidR="007B3EA4" w:rsidRDefault="007B3EA4" w:rsidP="001D36BF">
            <w:r>
              <w:t xml:space="preserve">Driftsutgifter </w:t>
            </w:r>
          </w:p>
        </w:tc>
        <w:tc>
          <w:tcPr>
            <w:tcW w:w="1200" w:type="dxa"/>
            <w:gridSpan w:val="3"/>
          </w:tcPr>
          <w:p w14:paraId="4F4FC5E1" w14:textId="77777777" w:rsidR="007B3EA4" w:rsidRDefault="007B3EA4" w:rsidP="001D36BF"/>
        </w:tc>
        <w:tc>
          <w:tcPr>
            <w:tcW w:w="236" w:type="dxa"/>
            <w:gridSpan w:val="3"/>
          </w:tcPr>
          <w:p w14:paraId="42671CA8" w14:textId="77777777" w:rsidR="007B3EA4" w:rsidRDefault="007B3EA4" w:rsidP="001D36BF"/>
        </w:tc>
        <w:tc>
          <w:tcPr>
            <w:tcW w:w="1680" w:type="dxa"/>
            <w:gridSpan w:val="3"/>
          </w:tcPr>
          <w:p w14:paraId="08C343A8" w14:textId="77777777" w:rsidR="007B3EA4" w:rsidRDefault="007B3EA4" w:rsidP="001D36BF">
            <w:r>
              <w:t>997 539 000</w:t>
            </w:r>
          </w:p>
        </w:tc>
        <w:tc>
          <w:tcPr>
            <w:tcW w:w="236" w:type="dxa"/>
            <w:gridSpan w:val="2"/>
          </w:tcPr>
          <w:p w14:paraId="460749B7" w14:textId="77777777" w:rsidR="007B3EA4" w:rsidRDefault="007B3EA4" w:rsidP="001D36BF"/>
        </w:tc>
        <w:tc>
          <w:tcPr>
            <w:tcW w:w="1600" w:type="dxa"/>
            <w:gridSpan w:val="2"/>
          </w:tcPr>
          <w:p w14:paraId="20A3C879" w14:textId="77777777" w:rsidR="007B3EA4" w:rsidRDefault="007B3EA4" w:rsidP="001D36BF"/>
        </w:tc>
      </w:tr>
      <w:tr w:rsidR="007B3EA4" w14:paraId="64A99A25" w14:textId="77777777" w:rsidTr="00D57A62">
        <w:trPr>
          <w:gridAfter w:val="2"/>
          <w:wAfter w:w="41" w:type="dxa"/>
          <w:trHeight w:val="240"/>
        </w:trPr>
        <w:tc>
          <w:tcPr>
            <w:tcW w:w="846" w:type="dxa"/>
          </w:tcPr>
          <w:p w14:paraId="51450269" w14:textId="77777777" w:rsidR="007B3EA4" w:rsidRDefault="007B3EA4" w:rsidP="001D36BF"/>
        </w:tc>
        <w:tc>
          <w:tcPr>
            <w:tcW w:w="567" w:type="dxa"/>
          </w:tcPr>
          <w:p w14:paraId="5F7A5C7F" w14:textId="77777777" w:rsidR="007B3EA4" w:rsidRDefault="007B3EA4" w:rsidP="001D36BF">
            <w:r>
              <w:t>21</w:t>
            </w:r>
          </w:p>
        </w:tc>
        <w:tc>
          <w:tcPr>
            <w:tcW w:w="260" w:type="dxa"/>
          </w:tcPr>
          <w:p w14:paraId="743B529E" w14:textId="77777777" w:rsidR="007B3EA4" w:rsidRDefault="007B3EA4" w:rsidP="001D36BF"/>
        </w:tc>
        <w:tc>
          <w:tcPr>
            <w:tcW w:w="4360" w:type="dxa"/>
          </w:tcPr>
          <w:p w14:paraId="22DD797A" w14:textId="77777777" w:rsidR="007B3EA4" w:rsidRDefault="007B3EA4" w:rsidP="001D36BF">
            <w:r>
              <w:t xml:space="preserve">Spesielle driftsutgifter </w:t>
            </w:r>
          </w:p>
        </w:tc>
        <w:tc>
          <w:tcPr>
            <w:tcW w:w="1200" w:type="dxa"/>
            <w:gridSpan w:val="3"/>
          </w:tcPr>
          <w:p w14:paraId="2589FD63" w14:textId="77777777" w:rsidR="007B3EA4" w:rsidRDefault="007B3EA4" w:rsidP="001D36BF"/>
        </w:tc>
        <w:tc>
          <w:tcPr>
            <w:tcW w:w="236" w:type="dxa"/>
            <w:gridSpan w:val="3"/>
          </w:tcPr>
          <w:p w14:paraId="39CA7E0E" w14:textId="77777777" w:rsidR="007B3EA4" w:rsidRDefault="007B3EA4" w:rsidP="001D36BF"/>
        </w:tc>
        <w:tc>
          <w:tcPr>
            <w:tcW w:w="1680" w:type="dxa"/>
            <w:gridSpan w:val="3"/>
          </w:tcPr>
          <w:p w14:paraId="2852B6AE" w14:textId="77777777" w:rsidR="007B3EA4" w:rsidRDefault="007B3EA4" w:rsidP="001D36BF">
            <w:r>
              <w:t>24 299 000</w:t>
            </w:r>
          </w:p>
        </w:tc>
        <w:tc>
          <w:tcPr>
            <w:tcW w:w="236" w:type="dxa"/>
            <w:gridSpan w:val="2"/>
          </w:tcPr>
          <w:p w14:paraId="0836F1A7" w14:textId="77777777" w:rsidR="007B3EA4" w:rsidRDefault="007B3EA4" w:rsidP="001D36BF"/>
        </w:tc>
        <w:tc>
          <w:tcPr>
            <w:tcW w:w="1600" w:type="dxa"/>
            <w:gridSpan w:val="2"/>
          </w:tcPr>
          <w:p w14:paraId="3EE14F3D" w14:textId="77777777" w:rsidR="007B3EA4" w:rsidRDefault="007B3EA4" w:rsidP="001D36BF"/>
        </w:tc>
      </w:tr>
      <w:tr w:rsidR="007B3EA4" w14:paraId="1D12D90A" w14:textId="77777777" w:rsidTr="00D57A62">
        <w:trPr>
          <w:gridAfter w:val="2"/>
          <w:wAfter w:w="41" w:type="dxa"/>
          <w:trHeight w:val="240"/>
        </w:trPr>
        <w:tc>
          <w:tcPr>
            <w:tcW w:w="846" w:type="dxa"/>
          </w:tcPr>
          <w:p w14:paraId="598B661D" w14:textId="77777777" w:rsidR="007B3EA4" w:rsidRDefault="007B3EA4" w:rsidP="001D36BF"/>
        </w:tc>
        <w:tc>
          <w:tcPr>
            <w:tcW w:w="567" w:type="dxa"/>
          </w:tcPr>
          <w:p w14:paraId="53D95D38" w14:textId="77777777" w:rsidR="007B3EA4" w:rsidRDefault="007B3EA4" w:rsidP="001D36BF">
            <w:r>
              <w:t>22</w:t>
            </w:r>
          </w:p>
        </w:tc>
        <w:tc>
          <w:tcPr>
            <w:tcW w:w="260" w:type="dxa"/>
          </w:tcPr>
          <w:p w14:paraId="54DA22C1" w14:textId="77777777" w:rsidR="007B3EA4" w:rsidRDefault="007B3EA4" w:rsidP="001D36BF"/>
        </w:tc>
        <w:tc>
          <w:tcPr>
            <w:tcW w:w="4360" w:type="dxa"/>
          </w:tcPr>
          <w:p w14:paraId="4F743827" w14:textId="77777777" w:rsidR="007B3EA4" w:rsidRDefault="007B3EA4" w:rsidP="001D36BF">
            <w:r>
              <w:t>Spesielle driftsutgifter - Nødnett</w:t>
            </w:r>
            <w:r>
              <w:rPr>
                <w:rStyle w:val="kursiv"/>
                <w:sz w:val="21"/>
                <w:szCs w:val="21"/>
              </w:rPr>
              <w:t>, kan overføres</w:t>
            </w:r>
          </w:p>
        </w:tc>
        <w:tc>
          <w:tcPr>
            <w:tcW w:w="1200" w:type="dxa"/>
            <w:gridSpan w:val="3"/>
          </w:tcPr>
          <w:p w14:paraId="389B1B8A" w14:textId="77777777" w:rsidR="007B3EA4" w:rsidRDefault="007B3EA4" w:rsidP="001D36BF"/>
        </w:tc>
        <w:tc>
          <w:tcPr>
            <w:tcW w:w="236" w:type="dxa"/>
            <w:gridSpan w:val="3"/>
          </w:tcPr>
          <w:p w14:paraId="317C6223" w14:textId="77777777" w:rsidR="007B3EA4" w:rsidRDefault="007B3EA4" w:rsidP="001D36BF"/>
        </w:tc>
        <w:tc>
          <w:tcPr>
            <w:tcW w:w="1680" w:type="dxa"/>
            <w:gridSpan w:val="3"/>
          </w:tcPr>
          <w:p w14:paraId="0BCDACDD" w14:textId="77777777" w:rsidR="007B3EA4" w:rsidRDefault="007B3EA4" w:rsidP="001D36BF">
            <w:r>
              <w:t>515 487 000</w:t>
            </w:r>
          </w:p>
        </w:tc>
        <w:tc>
          <w:tcPr>
            <w:tcW w:w="236" w:type="dxa"/>
            <w:gridSpan w:val="2"/>
          </w:tcPr>
          <w:p w14:paraId="6C6D4D16" w14:textId="77777777" w:rsidR="007B3EA4" w:rsidRDefault="007B3EA4" w:rsidP="001D36BF"/>
        </w:tc>
        <w:tc>
          <w:tcPr>
            <w:tcW w:w="1600" w:type="dxa"/>
            <w:gridSpan w:val="2"/>
          </w:tcPr>
          <w:p w14:paraId="383324AD" w14:textId="77777777" w:rsidR="007B3EA4" w:rsidRDefault="007B3EA4" w:rsidP="001D36BF"/>
        </w:tc>
      </w:tr>
      <w:tr w:rsidR="007B3EA4" w14:paraId="441A13D0" w14:textId="77777777" w:rsidTr="00D57A62">
        <w:trPr>
          <w:gridAfter w:val="2"/>
          <w:wAfter w:w="41" w:type="dxa"/>
          <w:trHeight w:val="500"/>
        </w:trPr>
        <w:tc>
          <w:tcPr>
            <w:tcW w:w="846" w:type="dxa"/>
          </w:tcPr>
          <w:p w14:paraId="771D2674" w14:textId="77777777" w:rsidR="007B3EA4" w:rsidRDefault="007B3EA4" w:rsidP="001D36BF"/>
        </w:tc>
        <w:tc>
          <w:tcPr>
            <w:tcW w:w="567" w:type="dxa"/>
          </w:tcPr>
          <w:p w14:paraId="34591778" w14:textId="77777777" w:rsidR="007B3EA4" w:rsidRDefault="007B3EA4" w:rsidP="001D36BF">
            <w:r>
              <w:t>45</w:t>
            </w:r>
          </w:p>
        </w:tc>
        <w:tc>
          <w:tcPr>
            <w:tcW w:w="260" w:type="dxa"/>
          </w:tcPr>
          <w:p w14:paraId="58E61CA7" w14:textId="77777777" w:rsidR="007B3EA4" w:rsidRDefault="007B3EA4" w:rsidP="001D36BF"/>
        </w:tc>
        <w:tc>
          <w:tcPr>
            <w:tcW w:w="4360" w:type="dxa"/>
          </w:tcPr>
          <w:p w14:paraId="0EE60624" w14:textId="77777777" w:rsidR="007B3EA4" w:rsidRDefault="007B3EA4" w:rsidP="001D36BF">
            <w:r>
              <w:t>Større utstyrsanskaffelser og vedlikehold</w:t>
            </w:r>
            <w:r>
              <w:rPr>
                <w:rStyle w:val="kursiv"/>
                <w:sz w:val="21"/>
                <w:szCs w:val="21"/>
              </w:rPr>
              <w:t>, kan overføres</w:t>
            </w:r>
          </w:p>
        </w:tc>
        <w:tc>
          <w:tcPr>
            <w:tcW w:w="1200" w:type="dxa"/>
            <w:gridSpan w:val="3"/>
          </w:tcPr>
          <w:p w14:paraId="298653E5" w14:textId="77777777" w:rsidR="007B3EA4" w:rsidRDefault="007B3EA4" w:rsidP="001D36BF"/>
        </w:tc>
        <w:tc>
          <w:tcPr>
            <w:tcW w:w="236" w:type="dxa"/>
            <w:gridSpan w:val="3"/>
          </w:tcPr>
          <w:p w14:paraId="214D303D" w14:textId="77777777" w:rsidR="007B3EA4" w:rsidRDefault="007B3EA4" w:rsidP="001D36BF"/>
        </w:tc>
        <w:tc>
          <w:tcPr>
            <w:tcW w:w="1680" w:type="dxa"/>
            <w:gridSpan w:val="3"/>
          </w:tcPr>
          <w:p w14:paraId="294068E8" w14:textId="77777777" w:rsidR="007B3EA4" w:rsidRDefault="007B3EA4" w:rsidP="001D36BF">
            <w:r>
              <w:t>93 544 000</w:t>
            </w:r>
          </w:p>
        </w:tc>
        <w:tc>
          <w:tcPr>
            <w:tcW w:w="236" w:type="dxa"/>
            <w:gridSpan w:val="2"/>
          </w:tcPr>
          <w:p w14:paraId="27055078" w14:textId="77777777" w:rsidR="007B3EA4" w:rsidRDefault="007B3EA4" w:rsidP="001D36BF"/>
        </w:tc>
        <w:tc>
          <w:tcPr>
            <w:tcW w:w="1600" w:type="dxa"/>
            <w:gridSpan w:val="2"/>
          </w:tcPr>
          <w:p w14:paraId="11ECCA50" w14:textId="77777777" w:rsidR="007B3EA4" w:rsidRDefault="007B3EA4" w:rsidP="001D36BF"/>
        </w:tc>
      </w:tr>
      <w:tr w:rsidR="007B3EA4" w14:paraId="4E05B72C" w14:textId="77777777" w:rsidTr="00D57A62">
        <w:trPr>
          <w:gridAfter w:val="2"/>
          <w:wAfter w:w="41" w:type="dxa"/>
          <w:trHeight w:val="240"/>
        </w:trPr>
        <w:tc>
          <w:tcPr>
            <w:tcW w:w="846" w:type="dxa"/>
          </w:tcPr>
          <w:p w14:paraId="3776E79B" w14:textId="77777777" w:rsidR="007B3EA4" w:rsidRDefault="007B3EA4" w:rsidP="001D36BF"/>
        </w:tc>
        <w:tc>
          <w:tcPr>
            <w:tcW w:w="567" w:type="dxa"/>
          </w:tcPr>
          <w:p w14:paraId="67A0055D" w14:textId="77777777" w:rsidR="007B3EA4" w:rsidRDefault="007B3EA4" w:rsidP="001D36BF">
            <w:r>
              <w:t>70</w:t>
            </w:r>
          </w:p>
        </w:tc>
        <w:tc>
          <w:tcPr>
            <w:tcW w:w="260" w:type="dxa"/>
          </w:tcPr>
          <w:p w14:paraId="00FABBBF" w14:textId="77777777" w:rsidR="007B3EA4" w:rsidRDefault="007B3EA4" w:rsidP="001D36BF"/>
        </w:tc>
        <w:tc>
          <w:tcPr>
            <w:tcW w:w="4360" w:type="dxa"/>
          </w:tcPr>
          <w:p w14:paraId="2E0144A3" w14:textId="77777777" w:rsidR="007B3EA4" w:rsidRDefault="007B3EA4" w:rsidP="001D36BF">
            <w:r>
              <w:t xml:space="preserve">Overføringer til private </w:t>
            </w:r>
          </w:p>
        </w:tc>
        <w:tc>
          <w:tcPr>
            <w:tcW w:w="1200" w:type="dxa"/>
            <w:gridSpan w:val="3"/>
          </w:tcPr>
          <w:p w14:paraId="01B2E82D" w14:textId="77777777" w:rsidR="007B3EA4" w:rsidRDefault="007B3EA4" w:rsidP="001D36BF"/>
        </w:tc>
        <w:tc>
          <w:tcPr>
            <w:tcW w:w="236" w:type="dxa"/>
            <w:gridSpan w:val="3"/>
          </w:tcPr>
          <w:p w14:paraId="4781C5D9" w14:textId="77777777" w:rsidR="007B3EA4" w:rsidRDefault="007B3EA4" w:rsidP="001D36BF"/>
        </w:tc>
        <w:tc>
          <w:tcPr>
            <w:tcW w:w="1680" w:type="dxa"/>
            <w:gridSpan w:val="3"/>
          </w:tcPr>
          <w:p w14:paraId="58900092" w14:textId="77777777" w:rsidR="007B3EA4" w:rsidRDefault="007B3EA4" w:rsidP="001D36BF">
            <w:r>
              <w:t>7 077 000</w:t>
            </w:r>
          </w:p>
        </w:tc>
        <w:tc>
          <w:tcPr>
            <w:tcW w:w="236" w:type="dxa"/>
            <w:gridSpan w:val="2"/>
          </w:tcPr>
          <w:p w14:paraId="2772B4F6" w14:textId="77777777" w:rsidR="007B3EA4" w:rsidRDefault="007B3EA4" w:rsidP="001D36BF"/>
        </w:tc>
        <w:tc>
          <w:tcPr>
            <w:tcW w:w="1600" w:type="dxa"/>
            <w:gridSpan w:val="2"/>
          </w:tcPr>
          <w:p w14:paraId="769505A0" w14:textId="77777777" w:rsidR="007B3EA4" w:rsidRDefault="007B3EA4" w:rsidP="001D36BF">
            <w:r>
              <w:t>1 637 946 000</w:t>
            </w:r>
          </w:p>
        </w:tc>
      </w:tr>
      <w:tr w:rsidR="007B3EA4" w14:paraId="39A77E97" w14:textId="77777777" w:rsidTr="00D57A62">
        <w:trPr>
          <w:gridAfter w:val="2"/>
          <w:wAfter w:w="41" w:type="dxa"/>
          <w:trHeight w:val="240"/>
        </w:trPr>
        <w:tc>
          <w:tcPr>
            <w:tcW w:w="846" w:type="dxa"/>
          </w:tcPr>
          <w:p w14:paraId="4C50EA20" w14:textId="77777777" w:rsidR="007B3EA4" w:rsidRDefault="007B3EA4" w:rsidP="001D36BF">
            <w:r>
              <w:t>452</w:t>
            </w:r>
          </w:p>
        </w:tc>
        <w:tc>
          <w:tcPr>
            <w:tcW w:w="567" w:type="dxa"/>
          </w:tcPr>
          <w:p w14:paraId="5732B0FB" w14:textId="77777777" w:rsidR="007B3EA4" w:rsidRDefault="007B3EA4" w:rsidP="001D36BF"/>
        </w:tc>
        <w:tc>
          <w:tcPr>
            <w:tcW w:w="260" w:type="dxa"/>
          </w:tcPr>
          <w:p w14:paraId="4EBC617A" w14:textId="77777777" w:rsidR="007B3EA4" w:rsidRDefault="007B3EA4" w:rsidP="001D36BF"/>
        </w:tc>
        <w:tc>
          <w:tcPr>
            <w:tcW w:w="4360" w:type="dxa"/>
          </w:tcPr>
          <w:p w14:paraId="2BF46C6C" w14:textId="77777777" w:rsidR="007B3EA4" w:rsidRDefault="007B3EA4" w:rsidP="001D36BF">
            <w:r>
              <w:t>Sentral krisehåndtering:</w:t>
            </w:r>
          </w:p>
        </w:tc>
        <w:tc>
          <w:tcPr>
            <w:tcW w:w="1200" w:type="dxa"/>
            <w:gridSpan w:val="3"/>
          </w:tcPr>
          <w:p w14:paraId="5AF042AD" w14:textId="77777777" w:rsidR="007B3EA4" w:rsidRDefault="007B3EA4" w:rsidP="001D36BF"/>
        </w:tc>
        <w:tc>
          <w:tcPr>
            <w:tcW w:w="236" w:type="dxa"/>
            <w:gridSpan w:val="3"/>
          </w:tcPr>
          <w:p w14:paraId="4E3ABFB6" w14:textId="77777777" w:rsidR="007B3EA4" w:rsidRDefault="007B3EA4" w:rsidP="001D36BF"/>
        </w:tc>
        <w:tc>
          <w:tcPr>
            <w:tcW w:w="1680" w:type="dxa"/>
            <w:gridSpan w:val="3"/>
          </w:tcPr>
          <w:p w14:paraId="3ED9934A" w14:textId="77777777" w:rsidR="007B3EA4" w:rsidRDefault="007B3EA4" w:rsidP="001D36BF"/>
        </w:tc>
        <w:tc>
          <w:tcPr>
            <w:tcW w:w="236" w:type="dxa"/>
            <w:gridSpan w:val="2"/>
          </w:tcPr>
          <w:p w14:paraId="3BF4667C" w14:textId="77777777" w:rsidR="007B3EA4" w:rsidRDefault="007B3EA4" w:rsidP="001D36BF"/>
        </w:tc>
        <w:tc>
          <w:tcPr>
            <w:tcW w:w="1600" w:type="dxa"/>
            <w:gridSpan w:val="2"/>
          </w:tcPr>
          <w:p w14:paraId="2A0C6C67" w14:textId="77777777" w:rsidR="007B3EA4" w:rsidRDefault="007B3EA4" w:rsidP="001D36BF"/>
        </w:tc>
      </w:tr>
      <w:tr w:rsidR="007B3EA4" w14:paraId="20731141" w14:textId="77777777" w:rsidTr="00D57A62">
        <w:trPr>
          <w:gridAfter w:val="2"/>
          <w:wAfter w:w="41" w:type="dxa"/>
          <w:trHeight w:val="240"/>
        </w:trPr>
        <w:tc>
          <w:tcPr>
            <w:tcW w:w="846" w:type="dxa"/>
          </w:tcPr>
          <w:p w14:paraId="69B03228" w14:textId="77777777" w:rsidR="007B3EA4" w:rsidRDefault="007B3EA4" w:rsidP="001D36BF"/>
        </w:tc>
        <w:tc>
          <w:tcPr>
            <w:tcW w:w="567" w:type="dxa"/>
          </w:tcPr>
          <w:p w14:paraId="2781176D" w14:textId="77777777" w:rsidR="007B3EA4" w:rsidRDefault="007B3EA4" w:rsidP="001D36BF">
            <w:r>
              <w:t>1</w:t>
            </w:r>
          </w:p>
        </w:tc>
        <w:tc>
          <w:tcPr>
            <w:tcW w:w="260" w:type="dxa"/>
          </w:tcPr>
          <w:p w14:paraId="1E6C83D8" w14:textId="77777777" w:rsidR="007B3EA4" w:rsidRDefault="007B3EA4" w:rsidP="001D36BF"/>
        </w:tc>
        <w:tc>
          <w:tcPr>
            <w:tcW w:w="4360" w:type="dxa"/>
          </w:tcPr>
          <w:p w14:paraId="440AC7BD" w14:textId="77777777" w:rsidR="007B3EA4" w:rsidRDefault="007B3EA4" w:rsidP="001D36BF">
            <w:r>
              <w:t xml:space="preserve">Driftsutgifter </w:t>
            </w:r>
          </w:p>
        </w:tc>
        <w:tc>
          <w:tcPr>
            <w:tcW w:w="1200" w:type="dxa"/>
            <w:gridSpan w:val="3"/>
          </w:tcPr>
          <w:p w14:paraId="6C9D886E" w14:textId="77777777" w:rsidR="007B3EA4" w:rsidRDefault="007B3EA4" w:rsidP="001D36BF"/>
        </w:tc>
        <w:tc>
          <w:tcPr>
            <w:tcW w:w="236" w:type="dxa"/>
            <w:gridSpan w:val="3"/>
          </w:tcPr>
          <w:p w14:paraId="7287DDF1" w14:textId="77777777" w:rsidR="007B3EA4" w:rsidRDefault="007B3EA4" w:rsidP="001D36BF"/>
        </w:tc>
        <w:tc>
          <w:tcPr>
            <w:tcW w:w="1680" w:type="dxa"/>
            <w:gridSpan w:val="3"/>
          </w:tcPr>
          <w:p w14:paraId="615A5BA9" w14:textId="77777777" w:rsidR="007B3EA4" w:rsidRDefault="007B3EA4" w:rsidP="001D36BF">
            <w:r>
              <w:t>27 578 000</w:t>
            </w:r>
          </w:p>
        </w:tc>
        <w:tc>
          <w:tcPr>
            <w:tcW w:w="236" w:type="dxa"/>
            <w:gridSpan w:val="2"/>
          </w:tcPr>
          <w:p w14:paraId="627B5F00" w14:textId="77777777" w:rsidR="007B3EA4" w:rsidRDefault="007B3EA4" w:rsidP="001D36BF"/>
        </w:tc>
        <w:tc>
          <w:tcPr>
            <w:tcW w:w="1600" w:type="dxa"/>
            <w:gridSpan w:val="2"/>
          </w:tcPr>
          <w:p w14:paraId="31F85F76" w14:textId="77777777" w:rsidR="007B3EA4" w:rsidRDefault="007B3EA4" w:rsidP="001D36BF">
            <w:r>
              <w:t>27 578 000</w:t>
            </w:r>
          </w:p>
        </w:tc>
      </w:tr>
      <w:tr w:rsidR="007B3EA4" w14:paraId="671BD443" w14:textId="77777777" w:rsidTr="00D57A62">
        <w:trPr>
          <w:gridAfter w:val="2"/>
          <w:wAfter w:w="41" w:type="dxa"/>
          <w:trHeight w:val="240"/>
        </w:trPr>
        <w:tc>
          <w:tcPr>
            <w:tcW w:w="846" w:type="dxa"/>
          </w:tcPr>
          <w:p w14:paraId="7969A6DA" w14:textId="77777777" w:rsidR="007B3EA4" w:rsidRDefault="007B3EA4" w:rsidP="001D36BF">
            <w:r>
              <w:t>453</w:t>
            </w:r>
          </w:p>
        </w:tc>
        <w:tc>
          <w:tcPr>
            <w:tcW w:w="567" w:type="dxa"/>
          </w:tcPr>
          <w:p w14:paraId="6532FAE5" w14:textId="77777777" w:rsidR="007B3EA4" w:rsidRDefault="007B3EA4" w:rsidP="001D36BF"/>
        </w:tc>
        <w:tc>
          <w:tcPr>
            <w:tcW w:w="260" w:type="dxa"/>
          </w:tcPr>
          <w:p w14:paraId="6FD00D36" w14:textId="77777777" w:rsidR="007B3EA4" w:rsidRDefault="007B3EA4" w:rsidP="001D36BF"/>
        </w:tc>
        <w:tc>
          <w:tcPr>
            <w:tcW w:w="4360" w:type="dxa"/>
          </w:tcPr>
          <w:p w14:paraId="1B97D1A5" w14:textId="77777777" w:rsidR="007B3EA4" w:rsidRDefault="007B3EA4" w:rsidP="001D36BF">
            <w:r>
              <w:t>Sivil klareringsmyndighet:</w:t>
            </w:r>
          </w:p>
        </w:tc>
        <w:tc>
          <w:tcPr>
            <w:tcW w:w="1200" w:type="dxa"/>
            <w:gridSpan w:val="3"/>
          </w:tcPr>
          <w:p w14:paraId="2A5278B1" w14:textId="77777777" w:rsidR="007B3EA4" w:rsidRDefault="007B3EA4" w:rsidP="001D36BF"/>
        </w:tc>
        <w:tc>
          <w:tcPr>
            <w:tcW w:w="236" w:type="dxa"/>
            <w:gridSpan w:val="3"/>
          </w:tcPr>
          <w:p w14:paraId="38ECD84C" w14:textId="77777777" w:rsidR="007B3EA4" w:rsidRDefault="007B3EA4" w:rsidP="001D36BF"/>
        </w:tc>
        <w:tc>
          <w:tcPr>
            <w:tcW w:w="1680" w:type="dxa"/>
            <w:gridSpan w:val="3"/>
          </w:tcPr>
          <w:p w14:paraId="7132A5B6" w14:textId="77777777" w:rsidR="007B3EA4" w:rsidRDefault="007B3EA4" w:rsidP="001D36BF"/>
        </w:tc>
        <w:tc>
          <w:tcPr>
            <w:tcW w:w="236" w:type="dxa"/>
            <w:gridSpan w:val="2"/>
          </w:tcPr>
          <w:p w14:paraId="3F0C299C" w14:textId="77777777" w:rsidR="007B3EA4" w:rsidRDefault="007B3EA4" w:rsidP="001D36BF"/>
        </w:tc>
        <w:tc>
          <w:tcPr>
            <w:tcW w:w="1600" w:type="dxa"/>
            <w:gridSpan w:val="2"/>
          </w:tcPr>
          <w:p w14:paraId="50A50E20" w14:textId="77777777" w:rsidR="007B3EA4" w:rsidRDefault="007B3EA4" w:rsidP="001D36BF"/>
        </w:tc>
      </w:tr>
      <w:tr w:rsidR="007B3EA4" w14:paraId="090138AF" w14:textId="77777777" w:rsidTr="00D57A62">
        <w:trPr>
          <w:gridAfter w:val="2"/>
          <w:wAfter w:w="41" w:type="dxa"/>
          <w:trHeight w:val="240"/>
        </w:trPr>
        <w:tc>
          <w:tcPr>
            <w:tcW w:w="846" w:type="dxa"/>
          </w:tcPr>
          <w:p w14:paraId="31AB0B19" w14:textId="77777777" w:rsidR="007B3EA4" w:rsidRDefault="007B3EA4" w:rsidP="001D36BF"/>
        </w:tc>
        <w:tc>
          <w:tcPr>
            <w:tcW w:w="567" w:type="dxa"/>
          </w:tcPr>
          <w:p w14:paraId="09D5821F" w14:textId="77777777" w:rsidR="007B3EA4" w:rsidRDefault="007B3EA4" w:rsidP="001D36BF">
            <w:r>
              <w:t>1</w:t>
            </w:r>
          </w:p>
        </w:tc>
        <w:tc>
          <w:tcPr>
            <w:tcW w:w="260" w:type="dxa"/>
          </w:tcPr>
          <w:p w14:paraId="5EED900A" w14:textId="77777777" w:rsidR="007B3EA4" w:rsidRDefault="007B3EA4" w:rsidP="001D36BF"/>
        </w:tc>
        <w:tc>
          <w:tcPr>
            <w:tcW w:w="4360" w:type="dxa"/>
          </w:tcPr>
          <w:p w14:paraId="5ABBB2FD" w14:textId="77777777" w:rsidR="007B3EA4" w:rsidRDefault="007B3EA4" w:rsidP="001D36BF">
            <w:r>
              <w:t xml:space="preserve">Driftsutgifter </w:t>
            </w:r>
          </w:p>
        </w:tc>
        <w:tc>
          <w:tcPr>
            <w:tcW w:w="1200" w:type="dxa"/>
            <w:gridSpan w:val="3"/>
          </w:tcPr>
          <w:p w14:paraId="6DCE6834" w14:textId="77777777" w:rsidR="007B3EA4" w:rsidRDefault="007B3EA4" w:rsidP="001D36BF"/>
        </w:tc>
        <w:tc>
          <w:tcPr>
            <w:tcW w:w="236" w:type="dxa"/>
            <w:gridSpan w:val="3"/>
          </w:tcPr>
          <w:p w14:paraId="228079FE" w14:textId="77777777" w:rsidR="007B3EA4" w:rsidRDefault="007B3EA4" w:rsidP="001D36BF"/>
        </w:tc>
        <w:tc>
          <w:tcPr>
            <w:tcW w:w="1680" w:type="dxa"/>
            <w:gridSpan w:val="3"/>
          </w:tcPr>
          <w:p w14:paraId="35D4DCB7" w14:textId="77777777" w:rsidR="007B3EA4" w:rsidRDefault="007B3EA4" w:rsidP="001D36BF">
            <w:r>
              <w:t>47 330 000</w:t>
            </w:r>
          </w:p>
        </w:tc>
        <w:tc>
          <w:tcPr>
            <w:tcW w:w="236" w:type="dxa"/>
            <w:gridSpan w:val="2"/>
          </w:tcPr>
          <w:p w14:paraId="42243158" w14:textId="77777777" w:rsidR="007B3EA4" w:rsidRDefault="007B3EA4" w:rsidP="001D36BF"/>
        </w:tc>
        <w:tc>
          <w:tcPr>
            <w:tcW w:w="1600" w:type="dxa"/>
            <w:gridSpan w:val="2"/>
          </w:tcPr>
          <w:p w14:paraId="0185E725" w14:textId="77777777" w:rsidR="007B3EA4" w:rsidRDefault="007B3EA4" w:rsidP="001D36BF">
            <w:r>
              <w:t>47 330 000</w:t>
            </w:r>
          </w:p>
        </w:tc>
      </w:tr>
      <w:tr w:rsidR="007B3EA4" w14:paraId="0848D582" w14:textId="77777777" w:rsidTr="00D57A62">
        <w:trPr>
          <w:gridAfter w:val="2"/>
          <w:wAfter w:w="41" w:type="dxa"/>
          <w:trHeight w:val="240"/>
        </w:trPr>
        <w:tc>
          <w:tcPr>
            <w:tcW w:w="846" w:type="dxa"/>
          </w:tcPr>
          <w:p w14:paraId="0EE83492" w14:textId="77777777" w:rsidR="007B3EA4" w:rsidRDefault="007B3EA4" w:rsidP="001D36BF">
            <w:r>
              <w:t>454</w:t>
            </w:r>
          </w:p>
        </w:tc>
        <w:tc>
          <w:tcPr>
            <w:tcW w:w="567" w:type="dxa"/>
          </w:tcPr>
          <w:p w14:paraId="7D357D58" w14:textId="77777777" w:rsidR="007B3EA4" w:rsidRDefault="007B3EA4" w:rsidP="001D36BF"/>
        </w:tc>
        <w:tc>
          <w:tcPr>
            <w:tcW w:w="260" w:type="dxa"/>
          </w:tcPr>
          <w:p w14:paraId="0816994A" w14:textId="77777777" w:rsidR="007B3EA4" w:rsidRDefault="007B3EA4" w:rsidP="001D36BF"/>
        </w:tc>
        <w:tc>
          <w:tcPr>
            <w:tcW w:w="4360" w:type="dxa"/>
          </w:tcPr>
          <w:p w14:paraId="66034E93" w14:textId="77777777" w:rsidR="007B3EA4" w:rsidRDefault="007B3EA4" w:rsidP="001D36BF">
            <w:r>
              <w:t>Redningshelikoptertjenesten:</w:t>
            </w:r>
          </w:p>
        </w:tc>
        <w:tc>
          <w:tcPr>
            <w:tcW w:w="1200" w:type="dxa"/>
            <w:gridSpan w:val="3"/>
          </w:tcPr>
          <w:p w14:paraId="27EA3B11" w14:textId="77777777" w:rsidR="007B3EA4" w:rsidRDefault="007B3EA4" w:rsidP="001D36BF"/>
        </w:tc>
        <w:tc>
          <w:tcPr>
            <w:tcW w:w="236" w:type="dxa"/>
            <w:gridSpan w:val="3"/>
          </w:tcPr>
          <w:p w14:paraId="5FE8B099" w14:textId="77777777" w:rsidR="007B3EA4" w:rsidRDefault="007B3EA4" w:rsidP="001D36BF"/>
        </w:tc>
        <w:tc>
          <w:tcPr>
            <w:tcW w:w="1680" w:type="dxa"/>
            <w:gridSpan w:val="3"/>
          </w:tcPr>
          <w:p w14:paraId="7CCBCAF9" w14:textId="77777777" w:rsidR="007B3EA4" w:rsidRDefault="007B3EA4" w:rsidP="001D36BF"/>
        </w:tc>
        <w:tc>
          <w:tcPr>
            <w:tcW w:w="236" w:type="dxa"/>
            <w:gridSpan w:val="2"/>
          </w:tcPr>
          <w:p w14:paraId="3136BA27" w14:textId="77777777" w:rsidR="007B3EA4" w:rsidRDefault="007B3EA4" w:rsidP="001D36BF"/>
        </w:tc>
        <w:tc>
          <w:tcPr>
            <w:tcW w:w="1600" w:type="dxa"/>
            <w:gridSpan w:val="2"/>
          </w:tcPr>
          <w:p w14:paraId="1B904236" w14:textId="77777777" w:rsidR="007B3EA4" w:rsidRDefault="007B3EA4" w:rsidP="001D36BF"/>
        </w:tc>
      </w:tr>
      <w:tr w:rsidR="007B3EA4" w14:paraId="0B201E63" w14:textId="77777777" w:rsidTr="00D57A62">
        <w:trPr>
          <w:gridAfter w:val="2"/>
          <w:wAfter w:w="41" w:type="dxa"/>
          <w:trHeight w:val="240"/>
        </w:trPr>
        <w:tc>
          <w:tcPr>
            <w:tcW w:w="846" w:type="dxa"/>
          </w:tcPr>
          <w:p w14:paraId="6D337F11" w14:textId="77777777" w:rsidR="007B3EA4" w:rsidRDefault="007B3EA4" w:rsidP="001D36BF"/>
        </w:tc>
        <w:tc>
          <w:tcPr>
            <w:tcW w:w="567" w:type="dxa"/>
          </w:tcPr>
          <w:p w14:paraId="6B9E9AC5" w14:textId="77777777" w:rsidR="007B3EA4" w:rsidRDefault="007B3EA4" w:rsidP="001D36BF">
            <w:r>
              <w:t>1</w:t>
            </w:r>
          </w:p>
        </w:tc>
        <w:tc>
          <w:tcPr>
            <w:tcW w:w="260" w:type="dxa"/>
          </w:tcPr>
          <w:p w14:paraId="3EA4717A" w14:textId="77777777" w:rsidR="007B3EA4" w:rsidRDefault="007B3EA4" w:rsidP="001D36BF"/>
        </w:tc>
        <w:tc>
          <w:tcPr>
            <w:tcW w:w="4360" w:type="dxa"/>
          </w:tcPr>
          <w:p w14:paraId="45A21D2D" w14:textId="77777777" w:rsidR="007B3EA4" w:rsidRDefault="007B3EA4" w:rsidP="001D36BF">
            <w:r>
              <w:t xml:space="preserve">Driftsutgifter </w:t>
            </w:r>
          </w:p>
        </w:tc>
        <w:tc>
          <w:tcPr>
            <w:tcW w:w="1200" w:type="dxa"/>
            <w:gridSpan w:val="3"/>
          </w:tcPr>
          <w:p w14:paraId="7746289A" w14:textId="77777777" w:rsidR="007B3EA4" w:rsidRDefault="007B3EA4" w:rsidP="001D36BF"/>
        </w:tc>
        <w:tc>
          <w:tcPr>
            <w:tcW w:w="236" w:type="dxa"/>
            <w:gridSpan w:val="3"/>
          </w:tcPr>
          <w:p w14:paraId="5990934E" w14:textId="77777777" w:rsidR="007B3EA4" w:rsidRDefault="007B3EA4" w:rsidP="001D36BF"/>
        </w:tc>
        <w:tc>
          <w:tcPr>
            <w:tcW w:w="1680" w:type="dxa"/>
            <w:gridSpan w:val="3"/>
          </w:tcPr>
          <w:p w14:paraId="1A6FFED1" w14:textId="77777777" w:rsidR="007B3EA4" w:rsidRDefault="007B3EA4" w:rsidP="001D36BF">
            <w:r>
              <w:t>746 769 000</w:t>
            </w:r>
          </w:p>
        </w:tc>
        <w:tc>
          <w:tcPr>
            <w:tcW w:w="236" w:type="dxa"/>
            <w:gridSpan w:val="2"/>
          </w:tcPr>
          <w:p w14:paraId="558F457B" w14:textId="77777777" w:rsidR="007B3EA4" w:rsidRDefault="007B3EA4" w:rsidP="001D36BF"/>
        </w:tc>
        <w:tc>
          <w:tcPr>
            <w:tcW w:w="1600" w:type="dxa"/>
            <w:gridSpan w:val="2"/>
          </w:tcPr>
          <w:p w14:paraId="74696A4E" w14:textId="77777777" w:rsidR="007B3EA4" w:rsidRDefault="007B3EA4" w:rsidP="001D36BF"/>
        </w:tc>
      </w:tr>
      <w:tr w:rsidR="007B3EA4" w14:paraId="3B8415BD" w14:textId="77777777" w:rsidTr="00D57A62">
        <w:trPr>
          <w:gridAfter w:val="2"/>
          <w:wAfter w:w="41" w:type="dxa"/>
          <w:trHeight w:val="500"/>
        </w:trPr>
        <w:tc>
          <w:tcPr>
            <w:tcW w:w="846" w:type="dxa"/>
          </w:tcPr>
          <w:p w14:paraId="6A3A6CBE" w14:textId="77777777" w:rsidR="007B3EA4" w:rsidRDefault="007B3EA4" w:rsidP="001D36BF"/>
        </w:tc>
        <w:tc>
          <w:tcPr>
            <w:tcW w:w="567" w:type="dxa"/>
          </w:tcPr>
          <w:p w14:paraId="5E6A9860" w14:textId="77777777" w:rsidR="007B3EA4" w:rsidRDefault="007B3EA4" w:rsidP="001D36BF">
            <w:r>
              <w:t>45</w:t>
            </w:r>
          </w:p>
        </w:tc>
        <w:tc>
          <w:tcPr>
            <w:tcW w:w="260" w:type="dxa"/>
          </w:tcPr>
          <w:p w14:paraId="3A649589" w14:textId="77777777" w:rsidR="007B3EA4" w:rsidRDefault="007B3EA4" w:rsidP="001D36BF"/>
        </w:tc>
        <w:tc>
          <w:tcPr>
            <w:tcW w:w="4360" w:type="dxa"/>
          </w:tcPr>
          <w:p w14:paraId="3FC96982" w14:textId="77777777" w:rsidR="007B3EA4" w:rsidRDefault="007B3EA4" w:rsidP="001D36BF">
            <w:r>
              <w:t>Større utstyrsanskaffelser og vedlikehold</w:t>
            </w:r>
            <w:r>
              <w:rPr>
                <w:rStyle w:val="kursiv"/>
                <w:sz w:val="21"/>
                <w:szCs w:val="21"/>
              </w:rPr>
              <w:t>, kan overføres</w:t>
            </w:r>
          </w:p>
        </w:tc>
        <w:tc>
          <w:tcPr>
            <w:tcW w:w="1200" w:type="dxa"/>
            <w:gridSpan w:val="3"/>
          </w:tcPr>
          <w:p w14:paraId="2CE177AB" w14:textId="77777777" w:rsidR="007B3EA4" w:rsidRDefault="007B3EA4" w:rsidP="001D36BF"/>
        </w:tc>
        <w:tc>
          <w:tcPr>
            <w:tcW w:w="236" w:type="dxa"/>
            <w:gridSpan w:val="3"/>
          </w:tcPr>
          <w:p w14:paraId="60B8B3FC" w14:textId="77777777" w:rsidR="007B3EA4" w:rsidRDefault="007B3EA4" w:rsidP="001D36BF"/>
        </w:tc>
        <w:tc>
          <w:tcPr>
            <w:tcW w:w="1680" w:type="dxa"/>
            <w:gridSpan w:val="3"/>
          </w:tcPr>
          <w:p w14:paraId="28DDB4B9" w14:textId="77777777" w:rsidR="007B3EA4" w:rsidRDefault="007B3EA4" w:rsidP="001D36BF">
            <w:r>
              <w:t>2 588 546 000</w:t>
            </w:r>
          </w:p>
        </w:tc>
        <w:tc>
          <w:tcPr>
            <w:tcW w:w="236" w:type="dxa"/>
            <w:gridSpan w:val="2"/>
          </w:tcPr>
          <w:p w14:paraId="5C6ADF71" w14:textId="77777777" w:rsidR="007B3EA4" w:rsidRDefault="007B3EA4" w:rsidP="001D36BF"/>
        </w:tc>
        <w:tc>
          <w:tcPr>
            <w:tcW w:w="1600" w:type="dxa"/>
            <w:gridSpan w:val="2"/>
          </w:tcPr>
          <w:p w14:paraId="0B0AE1C6" w14:textId="77777777" w:rsidR="007B3EA4" w:rsidRDefault="007B3EA4" w:rsidP="001D36BF">
            <w:r>
              <w:t>3 335 315 000</w:t>
            </w:r>
          </w:p>
        </w:tc>
      </w:tr>
      <w:tr w:rsidR="007B3EA4" w14:paraId="3CC4781A" w14:textId="77777777" w:rsidTr="00D57A62">
        <w:trPr>
          <w:gridAfter w:val="2"/>
          <w:wAfter w:w="41" w:type="dxa"/>
          <w:trHeight w:val="240"/>
        </w:trPr>
        <w:tc>
          <w:tcPr>
            <w:tcW w:w="846" w:type="dxa"/>
          </w:tcPr>
          <w:p w14:paraId="5542BEF6" w14:textId="77777777" w:rsidR="007B3EA4" w:rsidRDefault="007B3EA4" w:rsidP="001D36BF">
            <w:r>
              <w:t>455</w:t>
            </w:r>
          </w:p>
        </w:tc>
        <w:tc>
          <w:tcPr>
            <w:tcW w:w="567" w:type="dxa"/>
          </w:tcPr>
          <w:p w14:paraId="7CA4D242" w14:textId="77777777" w:rsidR="007B3EA4" w:rsidRDefault="007B3EA4" w:rsidP="001D36BF"/>
        </w:tc>
        <w:tc>
          <w:tcPr>
            <w:tcW w:w="260" w:type="dxa"/>
          </w:tcPr>
          <w:p w14:paraId="5A232795" w14:textId="77777777" w:rsidR="007B3EA4" w:rsidRDefault="007B3EA4" w:rsidP="001D36BF"/>
        </w:tc>
        <w:tc>
          <w:tcPr>
            <w:tcW w:w="4360" w:type="dxa"/>
          </w:tcPr>
          <w:p w14:paraId="11B277D7" w14:textId="77777777" w:rsidR="007B3EA4" w:rsidRDefault="007B3EA4" w:rsidP="001D36BF">
            <w:r>
              <w:t>Redningstjenesten:</w:t>
            </w:r>
          </w:p>
        </w:tc>
        <w:tc>
          <w:tcPr>
            <w:tcW w:w="1200" w:type="dxa"/>
            <w:gridSpan w:val="3"/>
          </w:tcPr>
          <w:p w14:paraId="06AC3E7D" w14:textId="77777777" w:rsidR="007B3EA4" w:rsidRDefault="007B3EA4" w:rsidP="001D36BF"/>
        </w:tc>
        <w:tc>
          <w:tcPr>
            <w:tcW w:w="236" w:type="dxa"/>
            <w:gridSpan w:val="3"/>
          </w:tcPr>
          <w:p w14:paraId="18E5EA8C" w14:textId="77777777" w:rsidR="007B3EA4" w:rsidRDefault="007B3EA4" w:rsidP="001D36BF"/>
        </w:tc>
        <w:tc>
          <w:tcPr>
            <w:tcW w:w="1680" w:type="dxa"/>
            <w:gridSpan w:val="3"/>
          </w:tcPr>
          <w:p w14:paraId="4763CBFC" w14:textId="77777777" w:rsidR="007B3EA4" w:rsidRDefault="007B3EA4" w:rsidP="001D36BF"/>
        </w:tc>
        <w:tc>
          <w:tcPr>
            <w:tcW w:w="236" w:type="dxa"/>
            <w:gridSpan w:val="2"/>
          </w:tcPr>
          <w:p w14:paraId="5A955531" w14:textId="77777777" w:rsidR="007B3EA4" w:rsidRDefault="007B3EA4" w:rsidP="001D36BF"/>
        </w:tc>
        <w:tc>
          <w:tcPr>
            <w:tcW w:w="1600" w:type="dxa"/>
            <w:gridSpan w:val="2"/>
          </w:tcPr>
          <w:p w14:paraId="2DF2200E" w14:textId="77777777" w:rsidR="007B3EA4" w:rsidRDefault="007B3EA4" w:rsidP="001D36BF"/>
        </w:tc>
      </w:tr>
      <w:tr w:rsidR="007B3EA4" w14:paraId="36A6ECB7" w14:textId="77777777" w:rsidTr="00D57A62">
        <w:trPr>
          <w:gridAfter w:val="2"/>
          <w:wAfter w:w="41" w:type="dxa"/>
          <w:trHeight w:val="240"/>
        </w:trPr>
        <w:tc>
          <w:tcPr>
            <w:tcW w:w="846" w:type="dxa"/>
          </w:tcPr>
          <w:p w14:paraId="58404E11" w14:textId="77777777" w:rsidR="007B3EA4" w:rsidRDefault="007B3EA4" w:rsidP="001D36BF"/>
        </w:tc>
        <w:tc>
          <w:tcPr>
            <w:tcW w:w="567" w:type="dxa"/>
          </w:tcPr>
          <w:p w14:paraId="35FFCD19" w14:textId="77777777" w:rsidR="007B3EA4" w:rsidRDefault="007B3EA4" w:rsidP="001D36BF">
            <w:r>
              <w:t>1</w:t>
            </w:r>
          </w:p>
        </w:tc>
        <w:tc>
          <w:tcPr>
            <w:tcW w:w="260" w:type="dxa"/>
          </w:tcPr>
          <w:p w14:paraId="316C19A4" w14:textId="77777777" w:rsidR="007B3EA4" w:rsidRDefault="007B3EA4" w:rsidP="001D36BF"/>
        </w:tc>
        <w:tc>
          <w:tcPr>
            <w:tcW w:w="4360" w:type="dxa"/>
          </w:tcPr>
          <w:p w14:paraId="1B206F17" w14:textId="77777777" w:rsidR="007B3EA4" w:rsidRDefault="007B3EA4" w:rsidP="001D36BF">
            <w:r>
              <w:t xml:space="preserve">Driftsutgifter </w:t>
            </w:r>
          </w:p>
        </w:tc>
        <w:tc>
          <w:tcPr>
            <w:tcW w:w="1200" w:type="dxa"/>
            <w:gridSpan w:val="3"/>
          </w:tcPr>
          <w:p w14:paraId="465275E9" w14:textId="77777777" w:rsidR="007B3EA4" w:rsidRDefault="007B3EA4" w:rsidP="001D36BF"/>
        </w:tc>
        <w:tc>
          <w:tcPr>
            <w:tcW w:w="236" w:type="dxa"/>
            <w:gridSpan w:val="3"/>
          </w:tcPr>
          <w:p w14:paraId="64823A18" w14:textId="77777777" w:rsidR="007B3EA4" w:rsidRDefault="007B3EA4" w:rsidP="001D36BF"/>
        </w:tc>
        <w:tc>
          <w:tcPr>
            <w:tcW w:w="1680" w:type="dxa"/>
            <w:gridSpan w:val="3"/>
          </w:tcPr>
          <w:p w14:paraId="72FB8B60" w14:textId="77777777" w:rsidR="007B3EA4" w:rsidRDefault="007B3EA4" w:rsidP="001D36BF">
            <w:r>
              <w:t>121 530 000</w:t>
            </w:r>
          </w:p>
        </w:tc>
        <w:tc>
          <w:tcPr>
            <w:tcW w:w="236" w:type="dxa"/>
            <w:gridSpan w:val="2"/>
          </w:tcPr>
          <w:p w14:paraId="371EC7DA" w14:textId="77777777" w:rsidR="007B3EA4" w:rsidRDefault="007B3EA4" w:rsidP="001D36BF"/>
        </w:tc>
        <w:tc>
          <w:tcPr>
            <w:tcW w:w="1600" w:type="dxa"/>
            <w:gridSpan w:val="2"/>
          </w:tcPr>
          <w:p w14:paraId="32E5D847" w14:textId="77777777" w:rsidR="007B3EA4" w:rsidRDefault="007B3EA4" w:rsidP="001D36BF"/>
        </w:tc>
      </w:tr>
      <w:tr w:rsidR="007B3EA4" w14:paraId="4ECF7ED5" w14:textId="77777777" w:rsidTr="00D57A62">
        <w:trPr>
          <w:gridAfter w:val="2"/>
          <w:wAfter w:w="41" w:type="dxa"/>
          <w:trHeight w:val="240"/>
        </w:trPr>
        <w:tc>
          <w:tcPr>
            <w:tcW w:w="846" w:type="dxa"/>
          </w:tcPr>
          <w:p w14:paraId="3CD408EA" w14:textId="77777777" w:rsidR="007B3EA4" w:rsidRDefault="007B3EA4" w:rsidP="001D36BF"/>
        </w:tc>
        <w:tc>
          <w:tcPr>
            <w:tcW w:w="567" w:type="dxa"/>
          </w:tcPr>
          <w:p w14:paraId="2D66CA15" w14:textId="77777777" w:rsidR="007B3EA4" w:rsidRDefault="007B3EA4" w:rsidP="001D36BF">
            <w:r>
              <w:t>21</w:t>
            </w:r>
          </w:p>
        </w:tc>
        <w:tc>
          <w:tcPr>
            <w:tcW w:w="260" w:type="dxa"/>
          </w:tcPr>
          <w:p w14:paraId="5B634FA2" w14:textId="77777777" w:rsidR="007B3EA4" w:rsidRDefault="007B3EA4" w:rsidP="001D36BF"/>
        </w:tc>
        <w:tc>
          <w:tcPr>
            <w:tcW w:w="4360" w:type="dxa"/>
          </w:tcPr>
          <w:p w14:paraId="0BF2E90C" w14:textId="77777777" w:rsidR="007B3EA4" w:rsidRDefault="007B3EA4" w:rsidP="001D36BF">
            <w:r>
              <w:t xml:space="preserve">Spesielle driftsutgifter </w:t>
            </w:r>
          </w:p>
        </w:tc>
        <w:tc>
          <w:tcPr>
            <w:tcW w:w="1200" w:type="dxa"/>
            <w:gridSpan w:val="3"/>
          </w:tcPr>
          <w:p w14:paraId="00E33A1E" w14:textId="77777777" w:rsidR="007B3EA4" w:rsidRDefault="007B3EA4" w:rsidP="001D36BF"/>
        </w:tc>
        <w:tc>
          <w:tcPr>
            <w:tcW w:w="236" w:type="dxa"/>
            <w:gridSpan w:val="3"/>
          </w:tcPr>
          <w:p w14:paraId="283952B0" w14:textId="77777777" w:rsidR="007B3EA4" w:rsidRDefault="007B3EA4" w:rsidP="001D36BF"/>
        </w:tc>
        <w:tc>
          <w:tcPr>
            <w:tcW w:w="1680" w:type="dxa"/>
            <w:gridSpan w:val="3"/>
          </w:tcPr>
          <w:p w14:paraId="3A25EFD9" w14:textId="77777777" w:rsidR="007B3EA4" w:rsidRDefault="007B3EA4" w:rsidP="001D36BF">
            <w:r>
              <w:t>30 327 000</w:t>
            </w:r>
          </w:p>
        </w:tc>
        <w:tc>
          <w:tcPr>
            <w:tcW w:w="236" w:type="dxa"/>
            <w:gridSpan w:val="2"/>
          </w:tcPr>
          <w:p w14:paraId="5C6F28DE" w14:textId="77777777" w:rsidR="007B3EA4" w:rsidRDefault="007B3EA4" w:rsidP="001D36BF"/>
        </w:tc>
        <w:tc>
          <w:tcPr>
            <w:tcW w:w="1600" w:type="dxa"/>
            <w:gridSpan w:val="2"/>
          </w:tcPr>
          <w:p w14:paraId="2F7FA451" w14:textId="77777777" w:rsidR="007B3EA4" w:rsidRDefault="007B3EA4" w:rsidP="001D36BF"/>
        </w:tc>
      </w:tr>
      <w:tr w:rsidR="007B3EA4" w14:paraId="67B1E437" w14:textId="77777777" w:rsidTr="00D57A62">
        <w:trPr>
          <w:gridAfter w:val="2"/>
          <w:wAfter w:w="41" w:type="dxa"/>
          <w:trHeight w:val="500"/>
        </w:trPr>
        <w:tc>
          <w:tcPr>
            <w:tcW w:w="846" w:type="dxa"/>
          </w:tcPr>
          <w:p w14:paraId="09418F31" w14:textId="77777777" w:rsidR="007B3EA4" w:rsidRDefault="007B3EA4" w:rsidP="001D36BF"/>
        </w:tc>
        <w:tc>
          <w:tcPr>
            <w:tcW w:w="567" w:type="dxa"/>
          </w:tcPr>
          <w:p w14:paraId="331F0E2A" w14:textId="77777777" w:rsidR="007B3EA4" w:rsidRDefault="007B3EA4" w:rsidP="001D36BF">
            <w:r>
              <w:t>45</w:t>
            </w:r>
          </w:p>
        </w:tc>
        <w:tc>
          <w:tcPr>
            <w:tcW w:w="260" w:type="dxa"/>
          </w:tcPr>
          <w:p w14:paraId="496F200C" w14:textId="77777777" w:rsidR="007B3EA4" w:rsidRDefault="007B3EA4" w:rsidP="001D36BF"/>
        </w:tc>
        <w:tc>
          <w:tcPr>
            <w:tcW w:w="4360" w:type="dxa"/>
          </w:tcPr>
          <w:p w14:paraId="472D4E71" w14:textId="77777777" w:rsidR="007B3EA4" w:rsidRDefault="007B3EA4" w:rsidP="001D36BF">
            <w:r>
              <w:t>Større utstyrsanskaffelser og vedlikehold</w:t>
            </w:r>
            <w:r>
              <w:rPr>
                <w:rStyle w:val="kursiv"/>
                <w:sz w:val="21"/>
                <w:szCs w:val="21"/>
              </w:rPr>
              <w:t>, kan overføres</w:t>
            </w:r>
          </w:p>
        </w:tc>
        <w:tc>
          <w:tcPr>
            <w:tcW w:w="1200" w:type="dxa"/>
            <w:gridSpan w:val="3"/>
          </w:tcPr>
          <w:p w14:paraId="302715FA" w14:textId="77777777" w:rsidR="007B3EA4" w:rsidRDefault="007B3EA4" w:rsidP="001D36BF"/>
        </w:tc>
        <w:tc>
          <w:tcPr>
            <w:tcW w:w="236" w:type="dxa"/>
            <w:gridSpan w:val="3"/>
          </w:tcPr>
          <w:p w14:paraId="6682D1E3" w14:textId="77777777" w:rsidR="007B3EA4" w:rsidRDefault="007B3EA4" w:rsidP="001D36BF"/>
        </w:tc>
        <w:tc>
          <w:tcPr>
            <w:tcW w:w="1680" w:type="dxa"/>
            <w:gridSpan w:val="3"/>
          </w:tcPr>
          <w:p w14:paraId="43BAE8E7" w14:textId="77777777" w:rsidR="007B3EA4" w:rsidRDefault="007B3EA4" w:rsidP="001D36BF">
            <w:r>
              <w:t>6 394 000</w:t>
            </w:r>
          </w:p>
        </w:tc>
        <w:tc>
          <w:tcPr>
            <w:tcW w:w="236" w:type="dxa"/>
            <w:gridSpan w:val="2"/>
          </w:tcPr>
          <w:p w14:paraId="7485ADEC" w14:textId="77777777" w:rsidR="007B3EA4" w:rsidRDefault="007B3EA4" w:rsidP="001D36BF"/>
        </w:tc>
        <w:tc>
          <w:tcPr>
            <w:tcW w:w="1600" w:type="dxa"/>
            <w:gridSpan w:val="2"/>
          </w:tcPr>
          <w:p w14:paraId="476E25EE" w14:textId="77777777" w:rsidR="007B3EA4" w:rsidRDefault="007B3EA4" w:rsidP="001D36BF"/>
        </w:tc>
      </w:tr>
      <w:tr w:rsidR="007B3EA4" w14:paraId="0BF9E745" w14:textId="77777777" w:rsidTr="00D57A62">
        <w:trPr>
          <w:gridAfter w:val="2"/>
          <w:wAfter w:w="41" w:type="dxa"/>
          <w:trHeight w:val="500"/>
        </w:trPr>
        <w:tc>
          <w:tcPr>
            <w:tcW w:w="846" w:type="dxa"/>
          </w:tcPr>
          <w:p w14:paraId="2E8CFA22" w14:textId="77777777" w:rsidR="007B3EA4" w:rsidRDefault="007B3EA4" w:rsidP="001D36BF"/>
        </w:tc>
        <w:tc>
          <w:tcPr>
            <w:tcW w:w="567" w:type="dxa"/>
          </w:tcPr>
          <w:p w14:paraId="7164B042" w14:textId="77777777" w:rsidR="007B3EA4" w:rsidRDefault="007B3EA4" w:rsidP="001D36BF">
            <w:r>
              <w:t>71</w:t>
            </w:r>
          </w:p>
        </w:tc>
        <w:tc>
          <w:tcPr>
            <w:tcW w:w="260" w:type="dxa"/>
          </w:tcPr>
          <w:p w14:paraId="3ECABFE0" w14:textId="77777777" w:rsidR="007B3EA4" w:rsidRDefault="007B3EA4" w:rsidP="001D36BF"/>
        </w:tc>
        <w:tc>
          <w:tcPr>
            <w:tcW w:w="4360" w:type="dxa"/>
          </w:tcPr>
          <w:p w14:paraId="032FBD6F" w14:textId="77777777" w:rsidR="007B3EA4" w:rsidRDefault="007B3EA4" w:rsidP="001D36BF">
            <w:r>
              <w:t xml:space="preserve">Tilskudd til frivillige organisasjoner i redningstjenesten </w:t>
            </w:r>
          </w:p>
        </w:tc>
        <w:tc>
          <w:tcPr>
            <w:tcW w:w="1200" w:type="dxa"/>
            <w:gridSpan w:val="3"/>
          </w:tcPr>
          <w:p w14:paraId="5983029F" w14:textId="77777777" w:rsidR="007B3EA4" w:rsidRDefault="007B3EA4" w:rsidP="001D36BF"/>
        </w:tc>
        <w:tc>
          <w:tcPr>
            <w:tcW w:w="236" w:type="dxa"/>
            <w:gridSpan w:val="3"/>
          </w:tcPr>
          <w:p w14:paraId="1208698E" w14:textId="77777777" w:rsidR="007B3EA4" w:rsidRDefault="007B3EA4" w:rsidP="001D36BF"/>
        </w:tc>
        <w:tc>
          <w:tcPr>
            <w:tcW w:w="1680" w:type="dxa"/>
            <w:gridSpan w:val="3"/>
          </w:tcPr>
          <w:p w14:paraId="67C62441" w14:textId="77777777" w:rsidR="007B3EA4" w:rsidRDefault="007B3EA4" w:rsidP="001D36BF">
            <w:r>
              <w:t>60 904 000</w:t>
            </w:r>
          </w:p>
        </w:tc>
        <w:tc>
          <w:tcPr>
            <w:tcW w:w="236" w:type="dxa"/>
            <w:gridSpan w:val="2"/>
          </w:tcPr>
          <w:p w14:paraId="3769D03E" w14:textId="77777777" w:rsidR="007B3EA4" w:rsidRDefault="007B3EA4" w:rsidP="001D36BF"/>
        </w:tc>
        <w:tc>
          <w:tcPr>
            <w:tcW w:w="1600" w:type="dxa"/>
            <w:gridSpan w:val="2"/>
          </w:tcPr>
          <w:p w14:paraId="7166B350" w14:textId="77777777" w:rsidR="007B3EA4" w:rsidRDefault="007B3EA4" w:rsidP="001D36BF"/>
        </w:tc>
      </w:tr>
      <w:tr w:rsidR="007B3EA4" w14:paraId="79FC0959" w14:textId="77777777" w:rsidTr="00D57A62">
        <w:trPr>
          <w:gridAfter w:val="2"/>
          <w:wAfter w:w="41" w:type="dxa"/>
          <w:trHeight w:val="240"/>
        </w:trPr>
        <w:tc>
          <w:tcPr>
            <w:tcW w:w="846" w:type="dxa"/>
          </w:tcPr>
          <w:p w14:paraId="0D2A086D" w14:textId="77777777" w:rsidR="007B3EA4" w:rsidRDefault="007B3EA4" w:rsidP="001D36BF"/>
        </w:tc>
        <w:tc>
          <w:tcPr>
            <w:tcW w:w="567" w:type="dxa"/>
          </w:tcPr>
          <w:p w14:paraId="20920694" w14:textId="77777777" w:rsidR="007B3EA4" w:rsidRDefault="007B3EA4" w:rsidP="001D36BF">
            <w:r>
              <w:t>72</w:t>
            </w:r>
          </w:p>
        </w:tc>
        <w:tc>
          <w:tcPr>
            <w:tcW w:w="260" w:type="dxa"/>
          </w:tcPr>
          <w:p w14:paraId="1D133276" w14:textId="77777777" w:rsidR="007B3EA4" w:rsidRDefault="007B3EA4" w:rsidP="001D36BF"/>
        </w:tc>
        <w:tc>
          <w:tcPr>
            <w:tcW w:w="4360" w:type="dxa"/>
          </w:tcPr>
          <w:p w14:paraId="0483926B" w14:textId="77777777" w:rsidR="007B3EA4" w:rsidRDefault="007B3EA4" w:rsidP="001D36BF">
            <w:r>
              <w:t xml:space="preserve">Tilskudd til nød- og sikkerhetstjenester </w:t>
            </w:r>
          </w:p>
        </w:tc>
        <w:tc>
          <w:tcPr>
            <w:tcW w:w="1200" w:type="dxa"/>
            <w:gridSpan w:val="3"/>
          </w:tcPr>
          <w:p w14:paraId="4694B32A" w14:textId="77777777" w:rsidR="007B3EA4" w:rsidRDefault="007B3EA4" w:rsidP="001D36BF"/>
        </w:tc>
        <w:tc>
          <w:tcPr>
            <w:tcW w:w="236" w:type="dxa"/>
            <w:gridSpan w:val="3"/>
          </w:tcPr>
          <w:p w14:paraId="51AA371C" w14:textId="77777777" w:rsidR="007B3EA4" w:rsidRDefault="007B3EA4" w:rsidP="001D36BF"/>
        </w:tc>
        <w:tc>
          <w:tcPr>
            <w:tcW w:w="1680" w:type="dxa"/>
            <w:gridSpan w:val="3"/>
          </w:tcPr>
          <w:p w14:paraId="0A1119BF" w14:textId="77777777" w:rsidR="007B3EA4" w:rsidRDefault="007B3EA4" w:rsidP="001D36BF">
            <w:r>
              <w:t>124 255 000</w:t>
            </w:r>
          </w:p>
        </w:tc>
        <w:tc>
          <w:tcPr>
            <w:tcW w:w="236" w:type="dxa"/>
            <w:gridSpan w:val="2"/>
          </w:tcPr>
          <w:p w14:paraId="4D156F6E" w14:textId="77777777" w:rsidR="007B3EA4" w:rsidRDefault="007B3EA4" w:rsidP="001D36BF"/>
        </w:tc>
        <w:tc>
          <w:tcPr>
            <w:tcW w:w="1600" w:type="dxa"/>
            <w:gridSpan w:val="2"/>
          </w:tcPr>
          <w:p w14:paraId="4A60ADE5" w14:textId="77777777" w:rsidR="007B3EA4" w:rsidRDefault="007B3EA4" w:rsidP="001D36BF"/>
        </w:tc>
      </w:tr>
      <w:tr w:rsidR="007B3EA4" w14:paraId="312F1F5A" w14:textId="77777777" w:rsidTr="00D57A62">
        <w:trPr>
          <w:gridAfter w:val="2"/>
          <w:wAfter w:w="41" w:type="dxa"/>
          <w:trHeight w:val="240"/>
        </w:trPr>
        <w:tc>
          <w:tcPr>
            <w:tcW w:w="846" w:type="dxa"/>
          </w:tcPr>
          <w:p w14:paraId="54FF8F65" w14:textId="77777777" w:rsidR="007B3EA4" w:rsidRDefault="007B3EA4" w:rsidP="001D36BF"/>
        </w:tc>
        <w:tc>
          <w:tcPr>
            <w:tcW w:w="567" w:type="dxa"/>
          </w:tcPr>
          <w:p w14:paraId="6B2CFD77" w14:textId="77777777" w:rsidR="007B3EA4" w:rsidRDefault="007B3EA4" w:rsidP="001D36BF">
            <w:r>
              <w:t>73</w:t>
            </w:r>
          </w:p>
        </w:tc>
        <w:tc>
          <w:tcPr>
            <w:tcW w:w="260" w:type="dxa"/>
          </w:tcPr>
          <w:p w14:paraId="3804AE06" w14:textId="77777777" w:rsidR="007B3EA4" w:rsidRDefault="007B3EA4" w:rsidP="001D36BF"/>
        </w:tc>
        <w:tc>
          <w:tcPr>
            <w:tcW w:w="4360" w:type="dxa"/>
          </w:tcPr>
          <w:p w14:paraId="2694F652" w14:textId="77777777" w:rsidR="007B3EA4" w:rsidRDefault="007B3EA4" w:rsidP="001D36BF">
            <w:r>
              <w:t xml:space="preserve">Tilskudd til Redningsselskapet </w:t>
            </w:r>
          </w:p>
        </w:tc>
        <w:tc>
          <w:tcPr>
            <w:tcW w:w="1200" w:type="dxa"/>
            <w:gridSpan w:val="3"/>
          </w:tcPr>
          <w:p w14:paraId="3BBA6EF9" w14:textId="77777777" w:rsidR="007B3EA4" w:rsidRDefault="007B3EA4" w:rsidP="001D36BF"/>
        </w:tc>
        <w:tc>
          <w:tcPr>
            <w:tcW w:w="236" w:type="dxa"/>
            <w:gridSpan w:val="3"/>
          </w:tcPr>
          <w:p w14:paraId="7A400F5C" w14:textId="77777777" w:rsidR="007B3EA4" w:rsidRDefault="007B3EA4" w:rsidP="001D36BF"/>
        </w:tc>
        <w:tc>
          <w:tcPr>
            <w:tcW w:w="1680" w:type="dxa"/>
            <w:gridSpan w:val="3"/>
          </w:tcPr>
          <w:p w14:paraId="069A3283" w14:textId="77777777" w:rsidR="007B3EA4" w:rsidRDefault="007B3EA4" w:rsidP="001D36BF">
            <w:r>
              <w:t>128 043 000</w:t>
            </w:r>
          </w:p>
        </w:tc>
        <w:tc>
          <w:tcPr>
            <w:tcW w:w="236" w:type="dxa"/>
            <w:gridSpan w:val="2"/>
          </w:tcPr>
          <w:p w14:paraId="64908941" w14:textId="77777777" w:rsidR="007B3EA4" w:rsidRDefault="007B3EA4" w:rsidP="001D36BF"/>
        </w:tc>
        <w:tc>
          <w:tcPr>
            <w:tcW w:w="1600" w:type="dxa"/>
            <w:gridSpan w:val="2"/>
          </w:tcPr>
          <w:p w14:paraId="17EE6F43" w14:textId="77777777" w:rsidR="007B3EA4" w:rsidRDefault="007B3EA4" w:rsidP="001D36BF">
            <w:r>
              <w:t>471 453 000</w:t>
            </w:r>
          </w:p>
        </w:tc>
      </w:tr>
      <w:tr w:rsidR="007B3EA4" w14:paraId="18F8B3C0" w14:textId="77777777" w:rsidTr="00D57A62">
        <w:trPr>
          <w:gridAfter w:val="2"/>
          <w:wAfter w:w="41" w:type="dxa"/>
          <w:trHeight w:val="240"/>
        </w:trPr>
        <w:tc>
          <w:tcPr>
            <w:tcW w:w="846" w:type="dxa"/>
          </w:tcPr>
          <w:p w14:paraId="77D29A81" w14:textId="77777777" w:rsidR="007B3EA4" w:rsidRDefault="007B3EA4" w:rsidP="001D36BF">
            <w:r>
              <w:t>457</w:t>
            </w:r>
          </w:p>
        </w:tc>
        <w:tc>
          <w:tcPr>
            <w:tcW w:w="567" w:type="dxa"/>
          </w:tcPr>
          <w:p w14:paraId="657E4CC2" w14:textId="77777777" w:rsidR="007B3EA4" w:rsidRDefault="007B3EA4" w:rsidP="001D36BF"/>
        </w:tc>
        <w:tc>
          <w:tcPr>
            <w:tcW w:w="260" w:type="dxa"/>
          </w:tcPr>
          <w:p w14:paraId="39539F18" w14:textId="77777777" w:rsidR="007B3EA4" w:rsidRDefault="007B3EA4" w:rsidP="001D36BF"/>
        </w:tc>
        <w:tc>
          <w:tcPr>
            <w:tcW w:w="4360" w:type="dxa"/>
          </w:tcPr>
          <w:p w14:paraId="580B35C8" w14:textId="77777777" w:rsidR="007B3EA4" w:rsidRDefault="007B3EA4" w:rsidP="001D36BF">
            <w:r>
              <w:t>Nasjonal sikkerhetsmyndighet:</w:t>
            </w:r>
          </w:p>
        </w:tc>
        <w:tc>
          <w:tcPr>
            <w:tcW w:w="1200" w:type="dxa"/>
            <w:gridSpan w:val="3"/>
          </w:tcPr>
          <w:p w14:paraId="411B203C" w14:textId="77777777" w:rsidR="007B3EA4" w:rsidRDefault="007B3EA4" w:rsidP="001D36BF"/>
        </w:tc>
        <w:tc>
          <w:tcPr>
            <w:tcW w:w="236" w:type="dxa"/>
            <w:gridSpan w:val="3"/>
          </w:tcPr>
          <w:p w14:paraId="48B06AD3" w14:textId="77777777" w:rsidR="007B3EA4" w:rsidRDefault="007B3EA4" w:rsidP="001D36BF"/>
        </w:tc>
        <w:tc>
          <w:tcPr>
            <w:tcW w:w="1680" w:type="dxa"/>
            <w:gridSpan w:val="3"/>
          </w:tcPr>
          <w:p w14:paraId="32FEF001" w14:textId="77777777" w:rsidR="007B3EA4" w:rsidRDefault="007B3EA4" w:rsidP="001D36BF"/>
        </w:tc>
        <w:tc>
          <w:tcPr>
            <w:tcW w:w="236" w:type="dxa"/>
            <w:gridSpan w:val="2"/>
          </w:tcPr>
          <w:p w14:paraId="794A178C" w14:textId="77777777" w:rsidR="007B3EA4" w:rsidRDefault="007B3EA4" w:rsidP="001D36BF"/>
        </w:tc>
        <w:tc>
          <w:tcPr>
            <w:tcW w:w="1600" w:type="dxa"/>
            <w:gridSpan w:val="2"/>
          </w:tcPr>
          <w:p w14:paraId="2A76571D" w14:textId="77777777" w:rsidR="007B3EA4" w:rsidRDefault="007B3EA4" w:rsidP="001D36BF"/>
        </w:tc>
      </w:tr>
      <w:tr w:rsidR="007B3EA4" w14:paraId="7B5ACF0D" w14:textId="77777777" w:rsidTr="00D57A62">
        <w:trPr>
          <w:gridAfter w:val="2"/>
          <w:wAfter w:w="41" w:type="dxa"/>
          <w:trHeight w:val="240"/>
        </w:trPr>
        <w:tc>
          <w:tcPr>
            <w:tcW w:w="846" w:type="dxa"/>
          </w:tcPr>
          <w:p w14:paraId="181499C7" w14:textId="77777777" w:rsidR="007B3EA4" w:rsidRDefault="007B3EA4" w:rsidP="001D36BF"/>
        </w:tc>
        <w:tc>
          <w:tcPr>
            <w:tcW w:w="567" w:type="dxa"/>
          </w:tcPr>
          <w:p w14:paraId="695C36A4" w14:textId="77777777" w:rsidR="007B3EA4" w:rsidRDefault="007B3EA4" w:rsidP="001D36BF">
            <w:r>
              <w:t>1</w:t>
            </w:r>
          </w:p>
        </w:tc>
        <w:tc>
          <w:tcPr>
            <w:tcW w:w="260" w:type="dxa"/>
          </w:tcPr>
          <w:p w14:paraId="11A91922" w14:textId="77777777" w:rsidR="007B3EA4" w:rsidRDefault="007B3EA4" w:rsidP="001D36BF"/>
        </w:tc>
        <w:tc>
          <w:tcPr>
            <w:tcW w:w="4360" w:type="dxa"/>
          </w:tcPr>
          <w:p w14:paraId="1F35E1E1" w14:textId="77777777" w:rsidR="007B3EA4" w:rsidRDefault="007B3EA4" w:rsidP="001D36BF">
            <w:r>
              <w:t xml:space="preserve">Driftsutgifter </w:t>
            </w:r>
          </w:p>
        </w:tc>
        <w:tc>
          <w:tcPr>
            <w:tcW w:w="1200" w:type="dxa"/>
            <w:gridSpan w:val="3"/>
          </w:tcPr>
          <w:p w14:paraId="712734E0" w14:textId="77777777" w:rsidR="007B3EA4" w:rsidRDefault="007B3EA4" w:rsidP="001D36BF"/>
        </w:tc>
        <w:tc>
          <w:tcPr>
            <w:tcW w:w="236" w:type="dxa"/>
            <w:gridSpan w:val="3"/>
          </w:tcPr>
          <w:p w14:paraId="082461CD" w14:textId="77777777" w:rsidR="007B3EA4" w:rsidRDefault="007B3EA4" w:rsidP="001D36BF"/>
        </w:tc>
        <w:tc>
          <w:tcPr>
            <w:tcW w:w="1680" w:type="dxa"/>
            <w:gridSpan w:val="3"/>
          </w:tcPr>
          <w:p w14:paraId="76C8A2A7" w14:textId="77777777" w:rsidR="007B3EA4" w:rsidRDefault="007B3EA4" w:rsidP="001D36BF">
            <w:r>
              <w:t>361 645 000</w:t>
            </w:r>
          </w:p>
        </w:tc>
        <w:tc>
          <w:tcPr>
            <w:tcW w:w="236" w:type="dxa"/>
            <w:gridSpan w:val="2"/>
          </w:tcPr>
          <w:p w14:paraId="0A14CED1" w14:textId="77777777" w:rsidR="007B3EA4" w:rsidRDefault="007B3EA4" w:rsidP="001D36BF"/>
        </w:tc>
        <w:tc>
          <w:tcPr>
            <w:tcW w:w="1600" w:type="dxa"/>
            <w:gridSpan w:val="2"/>
          </w:tcPr>
          <w:p w14:paraId="5B4EDC00" w14:textId="77777777" w:rsidR="007B3EA4" w:rsidRDefault="007B3EA4" w:rsidP="001D36BF"/>
        </w:tc>
      </w:tr>
      <w:tr w:rsidR="007B3EA4" w14:paraId="355A2E93" w14:textId="77777777" w:rsidTr="00D57A62">
        <w:trPr>
          <w:gridAfter w:val="2"/>
          <w:wAfter w:w="41" w:type="dxa"/>
          <w:trHeight w:val="500"/>
        </w:trPr>
        <w:tc>
          <w:tcPr>
            <w:tcW w:w="846" w:type="dxa"/>
          </w:tcPr>
          <w:p w14:paraId="65C62ADE" w14:textId="77777777" w:rsidR="007B3EA4" w:rsidRDefault="007B3EA4" w:rsidP="001D36BF"/>
        </w:tc>
        <w:tc>
          <w:tcPr>
            <w:tcW w:w="567" w:type="dxa"/>
          </w:tcPr>
          <w:p w14:paraId="7E677E4E" w14:textId="77777777" w:rsidR="007B3EA4" w:rsidRDefault="007B3EA4" w:rsidP="001D36BF">
            <w:r>
              <w:t>45</w:t>
            </w:r>
          </w:p>
        </w:tc>
        <w:tc>
          <w:tcPr>
            <w:tcW w:w="260" w:type="dxa"/>
          </w:tcPr>
          <w:p w14:paraId="6365799C" w14:textId="77777777" w:rsidR="007B3EA4" w:rsidRDefault="007B3EA4" w:rsidP="001D36BF"/>
        </w:tc>
        <w:tc>
          <w:tcPr>
            <w:tcW w:w="4360" w:type="dxa"/>
          </w:tcPr>
          <w:p w14:paraId="46F73881" w14:textId="77777777" w:rsidR="007B3EA4" w:rsidRDefault="007B3EA4" w:rsidP="001D36BF">
            <w:r>
              <w:t>Større utstyrsanskaffelser og vedlikehold</w:t>
            </w:r>
            <w:r>
              <w:rPr>
                <w:rStyle w:val="kursiv"/>
                <w:sz w:val="21"/>
                <w:szCs w:val="21"/>
              </w:rPr>
              <w:t>, kan overføres</w:t>
            </w:r>
          </w:p>
        </w:tc>
        <w:tc>
          <w:tcPr>
            <w:tcW w:w="1200" w:type="dxa"/>
            <w:gridSpan w:val="3"/>
          </w:tcPr>
          <w:p w14:paraId="153F76BF" w14:textId="77777777" w:rsidR="007B3EA4" w:rsidRDefault="007B3EA4" w:rsidP="001D36BF"/>
        </w:tc>
        <w:tc>
          <w:tcPr>
            <w:tcW w:w="236" w:type="dxa"/>
            <w:gridSpan w:val="3"/>
          </w:tcPr>
          <w:p w14:paraId="3EBB349C" w14:textId="77777777" w:rsidR="007B3EA4" w:rsidRDefault="007B3EA4" w:rsidP="001D36BF"/>
        </w:tc>
        <w:tc>
          <w:tcPr>
            <w:tcW w:w="1680" w:type="dxa"/>
            <w:gridSpan w:val="3"/>
          </w:tcPr>
          <w:p w14:paraId="2EDE197E" w14:textId="77777777" w:rsidR="007B3EA4" w:rsidRDefault="007B3EA4" w:rsidP="001D36BF">
            <w:r>
              <w:t>20 480 000</w:t>
            </w:r>
          </w:p>
        </w:tc>
        <w:tc>
          <w:tcPr>
            <w:tcW w:w="236" w:type="dxa"/>
            <w:gridSpan w:val="2"/>
          </w:tcPr>
          <w:p w14:paraId="1984C1EE" w14:textId="77777777" w:rsidR="007B3EA4" w:rsidRDefault="007B3EA4" w:rsidP="001D36BF"/>
        </w:tc>
        <w:tc>
          <w:tcPr>
            <w:tcW w:w="1600" w:type="dxa"/>
            <w:gridSpan w:val="2"/>
          </w:tcPr>
          <w:p w14:paraId="1510820F" w14:textId="77777777" w:rsidR="007B3EA4" w:rsidRDefault="007B3EA4" w:rsidP="001D36BF">
            <w:r>
              <w:t>382 125 000</w:t>
            </w:r>
          </w:p>
        </w:tc>
      </w:tr>
      <w:tr w:rsidR="007B3EA4" w14:paraId="4392B55C" w14:textId="77777777" w:rsidTr="00D57A62">
        <w:trPr>
          <w:gridAfter w:val="2"/>
          <w:wAfter w:w="41" w:type="dxa"/>
          <w:trHeight w:val="500"/>
        </w:trPr>
        <w:tc>
          <w:tcPr>
            <w:tcW w:w="846" w:type="dxa"/>
          </w:tcPr>
          <w:p w14:paraId="5FB98EEC" w14:textId="77777777" w:rsidR="007B3EA4" w:rsidRDefault="007B3EA4" w:rsidP="001D36BF"/>
        </w:tc>
        <w:tc>
          <w:tcPr>
            <w:tcW w:w="567" w:type="dxa"/>
          </w:tcPr>
          <w:p w14:paraId="6CACE58C" w14:textId="77777777" w:rsidR="007B3EA4" w:rsidRDefault="007B3EA4" w:rsidP="001D36BF"/>
        </w:tc>
        <w:tc>
          <w:tcPr>
            <w:tcW w:w="260" w:type="dxa"/>
          </w:tcPr>
          <w:p w14:paraId="3FEF28B1" w14:textId="77777777" w:rsidR="007B3EA4" w:rsidRDefault="007B3EA4" w:rsidP="001D36BF"/>
        </w:tc>
        <w:tc>
          <w:tcPr>
            <w:tcW w:w="4360" w:type="dxa"/>
          </w:tcPr>
          <w:p w14:paraId="54F8D974" w14:textId="77777777" w:rsidR="007B3EA4" w:rsidRDefault="007B3EA4" w:rsidP="001D36BF">
            <w:r>
              <w:t>Sum Redningstjenesten, samfunnssikkerhet og beredskap</w:t>
            </w:r>
          </w:p>
        </w:tc>
        <w:tc>
          <w:tcPr>
            <w:tcW w:w="1200" w:type="dxa"/>
            <w:gridSpan w:val="3"/>
          </w:tcPr>
          <w:p w14:paraId="69BB1818" w14:textId="77777777" w:rsidR="007B3EA4" w:rsidRDefault="007B3EA4" w:rsidP="001D36BF"/>
        </w:tc>
        <w:tc>
          <w:tcPr>
            <w:tcW w:w="236" w:type="dxa"/>
            <w:gridSpan w:val="3"/>
          </w:tcPr>
          <w:p w14:paraId="49985292" w14:textId="77777777" w:rsidR="007B3EA4" w:rsidRDefault="007B3EA4" w:rsidP="001D36BF"/>
        </w:tc>
        <w:tc>
          <w:tcPr>
            <w:tcW w:w="1680" w:type="dxa"/>
            <w:gridSpan w:val="3"/>
          </w:tcPr>
          <w:p w14:paraId="73A47C8F" w14:textId="77777777" w:rsidR="007B3EA4" w:rsidRDefault="007B3EA4" w:rsidP="001D36BF"/>
        </w:tc>
        <w:tc>
          <w:tcPr>
            <w:tcW w:w="236" w:type="dxa"/>
            <w:gridSpan w:val="2"/>
          </w:tcPr>
          <w:p w14:paraId="084B6BC5" w14:textId="77777777" w:rsidR="007B3EA4" w:rsidRDefault="007B3EA4" w:rsidP="001D36BF"/>
        </w:tc>
        <w:tc>
          <w:tcPr>
            <w:tcW w:w="1600" w:type="dxa"/>
            <w:gridSpan w:val="2"/>
          </w:tcPr>
          <w:p w14:paraId="507214BF" w14:textId="77777777" w:rsidR="007B3EA4" w:rsidRDefault="007B3EA4" w:rsidP="001D36BF">
            <w:r>
              <w:t>5 901 747 000</w:t>
            </w:r>
          </w:p>
        </w:tc>
      </w:tr>
      <w:tr w:rsidR="007B3EA4" w14:paraId="4F2382E5" w14:textId="77777777" w:rsidTr="00D57A62">
        <w:trPr>
          <w:trHeight w:val="1040"/>
        </w:trPr>
        <w:tc>
          <w:tcPr>
            <w:tcW w:w="11026" w:type="dxa"/>
            <w:gridSpan w:val="19"/>
          </w:tcPr>
          <w:p w14:paraId="6E445952" w14:textId="77777777" w:rsidR="007B3EA4" w:rsidRDefault="007B3EA4">
            <w:pPr>
              <w:pStyle w:val="tittel-gulbok2"/>
            </w:pPr>
            <w:r>
              <w:rPr>
                <w:spacing w:val="21"/>
                <w:w w:val="100"/>
                <w:sz w:val="21"/>
                <w:szCs w:val="21"/>
              </w:rPr>
              <w:t xml:space="preserve">Andre </w:t>
            </w:r>
            <w:proofErr w:type="spellStart"/>
            <w:r>
              <w:rPr>
                <w:spacing w:val="21"/>
                <w:w w:val="100"/>
                <w:sz w:val="21"/>
                <w:szCs w:val="21"/>
              </w:rPr>
              <w:t>virksomheter</w:t>
            </w:r>
            <w:proofErr w:type="spellEnd"/>
          </w:p>
        </w:tc>
      </w:tr>
      <w:tr w:rsidR="007B3EA4" w14:paraId="2EC339B7" w14:textId="77777777" w:rsidTr="00D57A62">
        <w:trPr>
          <w:gridAfter w:val="2"/>
          <w:wAfter w:w="41" w:type="dxa"/>
          <w:trHeight w:val="240"/>
        </w:trPr>
        <w:tc>
          <w:tcPr>
            <w:tcW w:w="846" w:type="dxa"/>
          </w:tcPr>
          <w:p w14:paraId="20615872" w14:textId="77777777" w:rsidR="007B3EA4" w:rsidRDefault="007B3EA4" w:rsidP="001D36BF">
            <w:r>
              <w:t>460</w:t>
            </w:r>
          </w:p>
        </w:tc>
        <w:tc>
          <w:tcPr>
            <w:tcW w:w="567" w:type="dxa"/>
          </w:tcPr>
          <w:p w14:paraId="518ACB4E" w14:textId="77777777" w:rsidR="007B3EA4" w:rsidRDefault="007B3EA4" w:rsidP="001D36BF"/>
        </w:tc>
        <w:tc>
          <w:tcPr>
            <w:tcW w:w="260" w:type="dxa"/>
          </w:tcPr>
          <w:p w14:paraId="54A64A86" w14:textId="77777777" w:rsidR="007B3EA4" w:rsidRDefault="007B3EA4" w:rsidP="001D36BF"/>
        </w:tc>
        <w:tc>
          <w:tcPr>
            <w:tcW w:w="4360" w:type="dxa"/>
          </w:tcPr>
          <w:p w14:paraId="0A85D2B2" w14:textId="77777777" w:rsidR="007B3EA4" w:rsidRDefault="007B3EA4" w:rsidP="001D36BF">
            <w:r>
              <w:t>Spesialenheten for politisaker:</w:t>
            </w:r>
          </w:p>
        </w:tc>
        <w:tc>
          <w:tcPr>
            <w:tcW w:w="1200" w:type="dxa"/>
            <w:gridSpan w:val="3"/>
          </w:tcPr>
          <w:p w14:paraId="4AF0AC3D" w14:textId="77777777" w:rsidR="007B3EA4" w:rsidRDefault="007B3EA4" w:rsidP="001D36BF"/>
        </w:tc>
        <w:tc>
          <w:tcPr>
            <w:tcW w:w="236" w:type="dxa"/>
            <w:gridSpan w:val="3"/>
          </w:tcPr>
          <w:p w14:paraId="0E0C7522" w14:textId="77777777" w:rsidR="007B3EA4" w:rsidRDefault="007B3EA4" w:rsidP="001D36BF"/>
        </w:tc>
        <w:tc>
          <w:tcPr>
            <w:tcW w:w="1680" w:type="dxa"/>
            <w:gridSpan w:val="3"/>
          </w:tcPr>
          <w:p w14:paraId="0EF64C15" w14:textId="77777777" w:rsidR="007B3EA4" w:rsidRDefault="007B3EA4" w:rsidP="001D36BF"/>
        </w:tc>
        <w:tc>
          <w:tcPr>
            <w:tcW w:w="236" w:type="dxa"/>
            <w:gridSpan w:val="2"/>
          </w:tcPr>
          <w:p w14:paraId="19D173FC" w14:textId="77777777" w:rsidR="007B3EA4" w:rsidRDefault="007B3EA4" w:rsidP="001D36BF"/>
        </w:tc>
        <w:tc>
          <w:tcPr>
            <w:tcW w:w="1600" w:type="dxa"/>
            <w:gridSpan w:val="2"/>
          </w:tcPr>
          <w:p w14:paraId="135B406C" w14:textId="77777777" w:rsidR="007B3EA4" w:rsidRDefault="007B3EA4" w:rsidP="001D36BF"/>
        </w:tc>
      </w:tr>
      <w:tr w:rsidR="007B3EA4" w14:paraId="6B8C5021" w14:textId="77777777" w:rsidTr="00D57A62">
        <w:trPr>
          <w:gridAfter w:val="2"/>
          <w:wAfter w:w="41" w:type="dxa"/>
          <w:trHeight w:val="240"/>
        </w:trPr>
        <w:tc>
          <w:tcPr>
            <w:tcW w:w="846" w:type="dxa"/>
          </w:tcPr>
          <w:p w14:paraId="1289EA17" w14:textId="77777777" w:rsidR="007B3EA4" w:rsidRDefault="007B3EA4" w:rsidP="001D36BF"/>
        </w:tc>
        <w:tc>
          <w:tcPr>
            <w:tcW w:w="567" w:type="dxa"/>
          </w:tcPr>
          <w:p w14:paraId="4FE62835" w14:textId="77777777" w:rsidR="007B3EA4" w:rsidRDefault="007B3EA4" w:rsidP="001D36BF">
            <w:r>
              <w:t>1</w:t>
            </w:r>
          </w:p>
        </w:tc>
        <w:tc>
          <w:tcPr>
            <w:tcW w:w="260" w:type="dxa"/>
          </w:tcPr>
          <w:p w14:paraId="4BA14767" w14:textId="77777777" w:rsidR="007B3EA4" w:rsidRDefault="007B3EA4" w:rsidP="001D36BF"/>
        </w:tc>
        <w:tc>
          <w:tcPr>
            <w:tcW w:w="4360" w:type="dxa"/>
          </w:tcPr>
          <w:p w14:paraId="053D2592" w14:textId="77777777" w:rsidR="007B3EA4" w:rsidRDefault="007B3EA4" w:rsidP="001D36BF">
            <w:r>
              <w:t xml:space="preserve">Driftsutgifter </w:t>
            </w:r>
          </w:p>
        </w:tc>
        <w:tc>
          <w:tcPr>
            <w:tcW w:w="1200" w:type="dxa"/>
            <w:gridSpan w:val="3"/>
          </w:tcPr>
          <w:p w14:paraId="15D6FBC7" w14:textId="77777777" w:rsidR="007B3EA4" w:rsidRDefault="007B3EA4" w:rsidP="001D36BF"/>
        </w:tc>
        <w:tc>
          <w:tcPr>
            <w:tcW w:w="236" w:type="dxa"/>
            <w:gridSpan w:val="3"/>
          </w:tcPr>
          <w:p w14:paraId="7385BB6F" w14:textId="77777777" w:rsidR="007B3EA4" w:rsidRDefault="007B3EA4" w:rsidP="001D36BF"/>
        </w:tc>
        <w:tc>
          <w:tcPr>
            <w:tcW w:w="1680" w:type="dxa"/>
            <w:gridSpan w:val="3"/>
          </w:tcPr>
          <w:p w14:paraId="6C748FBA" w14:textId="77777777" w:rsidR="007B3EA4" w:rsidRDefault="007B3EA4" w:rsidP="001D36BF">
            <w:r>
              <w:t>55 882 000</w:t>
            </w:r>
          </w:p>
        </w:tc>
        <w:tc>
          <w:tcPr>
            <w:tcW w:w="236" w:type="dxa"/>
            <w:gridSpan w:val="2"/>
          </w:tcPr>
          <w:p w14:paraId="4EBABCE5" w14:textId="77777777" w:rsidR="007B3EA4" w:rsidRDefault="007B3EA4" w:rsidP="001D36BF"/>
        </w:tc>
        <w:tc>
          <w:tcPr>
            <w:tcW w:w="1600" w:type="dxa"/>
            <w:gridSpan w:val="2"/>
          </w:tcPr>
          <w:p w14:paraId="6CED6D70" w14:textId="77777777" w:rsidR="007B3EA4" w:rsidRDefault="007B3EA4" w:rsidP="001D36BF">
            <w:r>
              <w:t>55 882 000</w:t>
            </w:r>
          </w:p>
        </w:tc>
      </w:tr>
      <w:tr w:rsidR="007B3EA4" w14:paraId="7A74CD46" w14:textId="77777777" w:rsidTr="00D57A62">
        <w:trPr>
          <w:gridAfter w:val="2"/>
          <w:wAfter w:w="41" w:type="dxa"/>
          <w:trHeight w:val="240"/>
        </w:trPr>
        <w:tc>
          <w:tcPr>
            <w:tcW w:w="846" w:type="dxa"/>
          </w:tcPr>
          <w:p w14:paraId="00EAF84E" w14:textId="77777777" w:rsidR="007B3EA4" w:rsidRDefault="007B3EA4" w:rsidP="001D36BF">
            <w:r>
              <w:t>466</w:t>
            </w:r>
          </w:p>
        </w:tc>
        <w:tc>
          <w:tcPr>
            <w:tcW w:w="567" w:type="dxa"/>
          </w:tcPr>
          <w:p w14:paraId="5144749E" w14:textId="77777777" w:rsidR="007B3EA4" w:rsidRDefault="007B3EA4" w:rsidP="001D36BF"/>
        </w:tc>
        <w:tc>
          <w:tcPr>
            <w:tcW w:w="260" w:type="dxa"/>
          </w:tcPr>
          <w:p w14:paraId="4A3AB8A7" w14:textId="77777777" w:rsidR="007B3EA4" w:rsidRDefault="007B3EA4" w:rsidP="001D36BF"/>
        </w:tc>
        <w:tc>
          <w:tcPr>
            <w:tcW w:w="4360" w:type="dxa"/>
          </w:tcPr>
          <w:p w14:paraId="49CAA925" w14:textId="77777777" w:rsidR="007B3EA4" w:rsidRDefault="007B3EA4" w:rsidP="001D36BF">
            <w:r>
              <w:t>Særskilte straffesaksutgifter m.m.:</w:t>
            </w:r>
          </w:p>
        </w:tc>
        <w:tc>
          <w:tcPr>
            <w:tcW w:w="1200" w:type="dxa"/>
            <w:gridSpan w:val="3"/>
          </w:tcPr>
          <w:p w14:paraId="7EC7DF68" w14:textId="77777777" w:rsidR="007B3EA4" w:rsidRDefault="007B3EA4" w:rsidP="001D36BF"/>
        </w:tc>
        <w:tc>
          <w:tcPr>
            <w:tcW w:w="236" w:type="dxa"/>
            <w:gridSpan w:val="3"/>
          </w:tcPr>
          <w:p w14:paraId="54D2995B" w14:textId="77777777" w:rsidR="007B3EA4" w:rsidRDefault="007B3EA4" w:rsidP="001D36BF"/>
        </w:tc>
        <w:tc>
          <w:tcPr>
            <w:tcW w:w="1680" w:type="dxa"/>
            <w:gridSpan w:val="3"/>
          </w:tcPr>
          <w:p w14:paraId="2E522C93" w14:textId="77777777" w:rsidR="007B3EA4" w:rsidRDefault="007B3EA4" w:rsidP="001D36BF"/>
        </w:tc>
        <w:tc>
          <w:tcPr>
            <w:tcW w:w="236" w:type="dxa"/>
            <w:gridSpan w:val="2"/>
          </w:tcPr>
          <w:p w14:paraId="2184C830" w14:textId="77777777" w:rsidR="007B3EA4" w:rsidRDefault="007B3EA4" w:rsidP="001D36BF"/>
        </w:tc>
        <w:tc>
          <w:tcPr>
            <w:tcW w:w="1600" w:type="dxa"/>
            <w:gridSpan w:val="2"/>
          </w:tcPr>
          <w:p w14:paraId="7E00A988" w14:textId="77777777" w:rsidR="007B3EA4" w:rsidRDefault="007B3EA4" w:rsidP="001D36BF"/>
        </w:tc>
      </w:tr>
      <w:tr w:rsidR="007B3EA4" w14:paraId="63F55916" w14:textId="77777777" w:rsidTr="00D57A62">
        <w:trPr>
          <w:gridAfter w:val="2"/>
          <w:wAfter w:w="41" w:type="dxa"/>
          <w:trHeight w:val="240"/>
        </w:trPr>
        <w:tc>
          <w:tcPr>
            <w:tcW w:w="846" w:type="dxa"/>
          </w:tcPr>
          <w:p w14:paraId="6DF3F4D5" w14:textId="77777777" w:rsidR="007B3EA4" w:rsidRDefault="007B3EA4" w:rsidP="001D36BF"/>
        </w:tc>
        <w:tc>
          <w:tcPr>
            <w:tcW w:w="567" w:type="dxa"/>
          </w:tcPr>
          <w:p w14:paraId="430479B4" w14:textId="77777777" w:rsidR="007B3EA4" w:rsidRDefault="007B3EA4" w:rsidP="001D36BF">
            <w:r>
              <w:t>1</w:t>
            </w:r>
          </w:p>
        </w:tc>
        <w:tc>
          <w:tcPr>
            <w:tcW w:w="260" w:type="dxa"/>
          </w:tcPr>
          <w:p w14:paraId="1DBDBEA4" w14:textId="77777777" w:rsidR="007B3EA4" w:rsidRDefault="007B3EA4" w:rsidP="001D36BF"/>
        </w:tc>
        <w:tc>
          <w:tcPr>
            <w:tcW w:w="4360" w:type="dxa"/>
          </w:tcPr>
          <w:p w14:paraId="134761AA" w14:textId="77777777" w:rsidR="007B3EA4" w:rsidRDefault="007B3EA4" w:rsidP="001D36BF">
            <w:r>
              <w:t xml:space="preserve">Driftsutgifter </w:t>
            </w:r>
          </w:p>
        </w:tc>
        <w:tc>
          <w:tcPr>
            <w:tcW w:w="1200" w:type="dxa"/>
            <w:gridSpan w:val="3"/>
          </w:tcPr>
          <w:p w14:paraId="347A6032" w14:textId="77777777" w:rsidR="007B3EA4" w:rsidRDefault="007B3EA4" w:rsidP="001D36BF"/>
        </w:tc>
        <w:tc>
          <w:tcPr>
            <w:tcW w:w="236" w:type="dxa"/>
            <w:gridSpan w:val="3"/>
          </w:tcPr>
          <w:p w14:paraId="55C922CC" w14:textId="77777777" w:rsidR="007B3EA4" w:rsidRDefault="007B3EA4" w:rsidP="001D36BF"/>
        </w:tc>
        <w:tc>
          <w:tcPr>
            <w:tcW w:w="1680" w:type="dxa"/>
            <w:gridSpan w:val="3"/>
          </w:tcPr>
          <w:p w14:paraId="2048D4A3" w14:textId="77777777" w:rsidR="007B3EA4" w:rsidRDefault="007B3EA4" w:rsidP="001D36BF">
            <w:r>
              <w:t>1 221 593 000</w:t>
            </w:r>
          </w:p>
        </w:tc>
        <w:tc>
          <w:tcPr>
            <w:tcW w:w="236" w:type="dxa"/>
            <w:gridSpan w:val="2"/>
          </w:tcPr>
          <w:p w14:paraId="2512339A" w14:textId="77777777" w:rsidR="007B3EA4" w:rsidRDefault="007B3EA4" w:rsidP="001D36BF"/>
        </w:tc>
        <w:tc>
          <w:tcPr>
            <w:tcW w:w="1600" w:type="dxa"/>
            <w:gridSpan w:val="2"/>
          </w:tcPr>
          <w:p w14:paraId="4652723D" w14:textId="77777777" w:rsidR="007B3EA4" w:rsidRDefault="007B3EA4" w:rsidP="001D36BF">
            <w:r>
              <w:t>1 221 593 000</w:t>
            </w:r>
          </w:p>
        </w:tc>
      </w:tr>
      <w:tr w:rsidR="007B3EA4" w14:paraId="1518C29E" w14:textId="77777777" w:rsidTr="00D57A62">
        <w:trPr>
          <w:gridAfter w:val="2"/>
          <w:wAfter w:w="41" w:type="dxa"/>
          <w:trHeight w:val="240"/>
        </w:trPr>
        <w:tc>
          <w:tcPr>
            <w:tcW w:w="846" w:type="dxa"/>
          </w:tcPr>
          <w:p w14:paraId="56679368" w14:textId="77777777" w:rsidR="007B3EA4" w:rsidRDefault="007B3EA4" w:rsidP="001D36BF">
            <w:r>
              <w:t>467</w:t>
            </w:r>
          </w:p>
        </w:tc>
        <w:tc>
          <w:tcPr>
            <w:tcW w:w="567" w:type="dxa"/>
          </w:tcPr>
          <w:p w14:paraId="5E8EE4A1" w14:textId="77777777" w:rsidR="007B3EA4" w:rsidRDefault="007B3EA4" w:rsidP="001D36BF"/>
        </w:tc>
        <w:tc>
          <w:tcPr>
            <w:tcW w:w="260" w:type="dxa"/>
          </w:tcPr>
          <w:p w14:paraId="2AE5EB40" w14:textId="77777777" w:rsidR="007B3EA4" w:rsidRDefault="007B3EA4" w:rsidP="001D36BF"/>
        </w:tc>
        <w:tc>
          <w:tcPr>
            <w:tcW w:w="4360" w:type="dxa"/>
          </w:tcPr>
          <w:p w14:paraId="517ECC44" w14:textId="77777777" w:rsidR="007B3EA4" w:rsidRDefault="007B3EA4" w:rsidP="001D36BF">
            <w:r>
              <w:t>Norsk Lovtidend:</w:t>
            </w:r>
          </w:p>
        </w:tc>
        <w:tc>
          <w:tcPr>
            <w:tcW w:w="1200" w:type="dxa"/>
            <w:gridSpan w:val="3"/>
          </w:tcPr>
          <w:p w14:paraId="086F3AA0" w14:textId="77777777" w:rsidR="007B3EA4" w:rsidRDefault="007B3EA4" w:rsidP="001D36BF"/>
        </w:tc>
        <w:tc>
          <w:tcPr>
            <w:tcW w:w="236" w:type="dxa"/>
            <w:gridSpan w:val="3"/>
          </w:tcPr>
          <w:p w14:paraId="2E28D183" w14:textId="77777777" w:rsidR="007B3EA4" w:rsidRDefault="007B3EA4" w:rsidP="001D36BF"/>
        </w:tc>
        <w:tc>
          <w:tcPr>
            <w:tcW w:w="1680" w:type="dxa"/>
            <w:gridSpan w:val="3"/>
          </w:tcPr>
          <w:p w14:paraId="6EFA49B5" w14:textId="77777777" w:rsidR="007B3EA4" w:rsidRDefault="007B3EA4" w:rsidP="001D36BF"/>
        </w:tc>
        <w:tc>
          <w:tcPr>
            <w:tcW w:w="236" w:type="dxa"/>
            <w:gridSpan w:val="2"/>
          </w:tcPr>
          <w:p w14:paraId="12EA8AA9" w14:textId="77777777" w:rsidR="007B3EA4" w:rsidRDefault="007B3EA4" w:rsidP="001D36BF"/>
        </w:tc>
        <w:tc>
          <w:tcPr>
            <w:tcW w:w="1600" w:type="dxa"/>
            <w:gridSpan w:val="2"/>
          </w:tcPr>
          <w:p w14:paraId="4AD62A12" w14:textId="77777777" w:rsidR="007B3EA4" w:rsidRDefault="007B3EA4" w:rsidP="001D36BF"/>
        </w:tc>
      </w:tr>
      <w:tr w:rsidR="007B3EA4" w14:paraId="60E80DAE" w14:textId="77777777" w:rsidTr="00D57A62">
        <w:trPr>
          <w:gridAfter w:val="2"/>
          <w:wAfter w:w="41" w:type="dxa"/>
          <w:trHeight w:val="240"/>
        </w:trPr>
        <w:tc>
          <w:tcPr>
            <w:tcW w:w="846" w:type="dxa"/>
          </w:tcPr>
          <w:p w14:paraId="71EEE536" w14:textId="77777777" w:rsidR="007B3EA4" w:rsidRDefault="007B3EA4" w:rsidP="001D36BF"/>
        </w:tc>
        <w:tc>
          <w:tcPr>
            <w:tcW w:w="567" w:type="dxa"/>
          </w:tcPr>
          <w:p w14:paraId="74DC4332" w14:textId="77777777" w:rsidR="007B3EA4" w:rsidRDefault="007B3EA4" w:rsidP="001D36BF">
            <w:r>
              <w:t>1</w:t>
            </w:r>
          </w:p>
        </w:tc>
        <w:tc>
          <w:tcPr>
            <w:tcW w:w="260" w:type="dxa"/>
          </w:tcPr>
          <w:p w14:paraId="410ADBA9" w14:textId="77777777" w:rsidR="007B3EA4" w:rsidRDefault="007B3EA4" w:rsidP="001D36BF"/>
        </w:tc>
        <w:tc>
          <w:tcPr>
            <w:tcW w:w="4360" w:type="dxa"/>
          </w:tcPr>
          <w:p w14:paraId="5899BE08" w14:textId="77777777" w:rsidR="007B3EA4" w:rsidRDefault="007B3EA4" w:rsidP="001D36BF">
            <w:r>
              <w:t xml:space="preserve">Driftsutgifter </w:t>
            </w:r>
          </w:p>
        </w:tc>
        <w:tc>
          <w:tcPr>
            <w:tcW w:w="1200" w:type="dxa"/>
            <w:gridSpan w:val="3"/>
          </w:tcPr>
          <w:p w14:paraId="1D1C185E" w14:textId="77777777" w:rsidR="007B3EA4" w:rsidRDefault="007B3EA4" w:rsidP="001D36BF"/>
        </w:tc>
        <w:tc>
          <w:tcPr>
            <w:tcW w:w="236" w:type="dxa"/>
            <w:gridSpan w:val="3"/>
          </w:tcPr>
          <w:p w14:paraId="59DF915C" w14:textId="77777777" w:rsidR="007B3EA4" w:rsidRDefault="007B3EA4" w:rsidP="001D36BF"/>
        </w:tc>
        <w:tc>
          <w:tcPr>
            <w:tcW w:w="1680" w:type="dxa"/>
            <w:gridSpan w:val="3"/>
          </w:tcPr>
          <w:p w14:paraId="70D84DA3" w14:textId="77777777" w:rsidR="007B3EA4" w:rsidRDefault="007B3EA4" w:rsidP="001D36BF">
            <w:r>
              <w:t>9 264 000</w:t>
            </w:r>
          </w:p>
        </w:tc>
        <w:tc>
          <w:tcPr>
            <w:tcW w:w="236" w:type="dxa"/>
            <w:gridSpan w:val="2"/>
          </w:tcPr>
          <w:p w14:paraId="3527508A" w14:textId="77777777" w:rsidR="007B3EA4" w:rsidRDefault="007B3EA4" w:rsidP="001D36BF"/>
        </w:tc>
        <w:tc>
          <w:tcPr>
            <w:tcW w:w="1600" w:type="dxa"/>
            <w:gridSpan w:val="2"/>
          </w:tcPr>
          <w:p w14:paraId="40498E62" w14:textId="77777777" w:rsidR="007B3EA4" w:rsidRDefault="007B3EA4" w:rsidP="001D36BF">
            <w:r>
              <w:t>9 264 000</w:t>
            </w:r>
          </w:p>
        </w:tc>
      </w:tr>
      <w:tr w:rsidR="007B3EA4" w14:paraId="193F0CBB" w14:textId="77777777" w:rsidTr="00D57A62">
        <w:trPr>
          <w:gridAfter w:val="2"/>
          <w:wAfter w:w="41" w:type="dxa"/>
          <w:trHeight w:val="500"/>
        </w:trPr>
        <w:tc>
          <w:tcPr>
            <w:tcW w:w="846" w:type="dxa"/>
          </w:tcPr>
          <w:p w14:paraId="4161C260" w14:textId="77777777" w:rsidR="007B3EA4" w:rsidRDefault="007B3EA4" w:rsidP="001D36BF">
            <w:r>
              <w:t>468</w:t>
            </w:r>
          </w:p>
        </w:tc>
        <w:tc>
          <w:tcPr>
            <w:tcW w:w="567" w:type="dxa"/>
          </w:tcPr>
          <w:p w14:paraId="5E6AA182" w14:textId="77777777" w:rsidR="007B3EA4" w:rsidRDefault="007B3EA4" w:rsidP="001D36BF"/>
        </w:tc>
        <w:tc>
          <w:tcPr>
            <w:tcW w:w="260" w:type="dxa"/>
          </w:tcPr>
          <w:p w14:paraId="3BC2E0C1" w14:textId="77777777" w:rsidR="007B3EA4" w:rsidRDefault="007B3EA4" w:rsidP="001D36BF"/>
        </w:tc>
        <w:tc>
          <w:tcPr>
            <w:tcW w:w="4360" w:type="dxa"/>
          </w:tcPr>
          <w:p w14:paraId="3E350E80" w14:textId="77777777" w:rsidR="007B3EA4" w:rsidRDefault="007B3EA4" w:rsidP="001D36BF">
            <w:r>
              <w:t>Kommisjonen for gjenopptakelse av straffesaker:</w:t>
            </w:r>
          </w:p>
        </w:tc>
        <w:tc>
          <w:tcPr>
            <w:tcW w:w="1200" w:type="dxa"/>
            <w:gridSpan w:val="3"/>
          </w:tcPr>
          <w:p w14:paraId="147A1BCB" w14:textId="77777777" w:rsidR="007B3EA4" w:rsidRDefault="007B3EA4" w:rsidP="001D36BF"/>
        </w:tc>
        <w:tc>
          <w:tcPr>
            <w:tcW w:w="236" w:type="dxa"/>
            <w:gridSpan w:val="3"/>
          </w:tcPr>
          <w:p w14:paraId="2B8905AD" w14:textId="77777777" w:rsidR="007B3EA4" w:rsidRDefault="007B3EA4" w:rsidP="001D36BF"/>
        </w:tc>
        <w:tc>
          <w:tcPr>
            <w:tcW w:w="1680" w:type="dxa"/>
            <w:gridSpan w:val="3"/>
          </w:tcPr>
          <w:p w14:paraId="42AB89E6" w14:textId="77777777" w:rsidR="007B3EA4" w:rsidRDefault="007B3EA4" w:rsidP="001D36BF"/>
        </w:tc>
        <w:tc>
          <w:tcPr>
            <w:tcW w:w="236" w:type="dxa"/>
            <w:gridSpan w:val="2"/>
          </w:tcPr>
          <w:p w14:paraId="49D62468" w14:textId="77777777" w:rsidR="007B3EA4" w:rsidRDefault="007B3EA4" w:rsidP="001D36BF"/>
        </w:tc>
        <w:tc>
          <w:tcPr>
            <w:tcW w:w="1600" w:type="dxa"/>
            <w:gridSpan w:val="2"/>
          </w:tcPr>
          <w:p w14:paraId="373F7A2E" w14:textId="77777777" w:rsidR="007B3EA4" w:rsidRDefault="007B3EA4" w:rsidP="001D36BF"/>
        </w:tc>
      </w:tr>
      <w:tr w:rsidR="007B3EA4" w14:paraId="63B4306E" w14:textId="77777777" w:rsidTr="00D57A62">
        <w:trPr>
          <w:gridAfter w:val="2"/>
          <w:wAfter w:w="41" w:type="dxa"/>
          <w:trHeight w:val="240"/>
        </w:trPr>
        <w:tc>
          <w:tcPr>
            <w:tcW w:w="846" w:type="dxa"/>
          </w:tcPr>
          <w:p w14:paraId="22D8297E" w14:textId="77777777" w:rsidR="007B3EA4" w:rsidRDefault="007B3EA4" w:rsidP="001D36BF"/>
        </w:tc>
        <w:tc>
          <w:tcPr>
            <w:tcW w:w="567" w:type="dxa"/>
          </w:tcPr>
          <w:p w14:paraId="59BC8C28" w14:textId="77777777" w:rsidR="007B3EA4" w:rsidRDefault="007B3EA4" w:rsidP="001D36BF">
            <w:r>
              <w:t>1</w:t>
            </w:r>
          </w:p>
        </w:tc>
        <w:tc>
          <w:tcPr>
            <w:tcW w:w="260" w:type="dxa"/>
          </w:tcPr>
          <w:p w14:paraId="3159BC04" w14:textId="77777777" w:rsidR="007B3EA4" w:rsidRDefault="007B3EA4" w:rsidP="001D36BF"/>
        </w:tc>
        <w:tc>
          <w:tcPr>
            <w:tcW w:w="4360" w:type="dxa"/>
          </w:tcPr>
          <w:p w14:paraId="5A8EA4FE" w14:textId="77777777" w:rsidR="007B3EA4" w:rsidRDefault="007B3EA4" w:rsidP="001D36BF">
            <w:r>
              <w:t xml:space="preserve">Driftsutgifter </w:t>
            </w:r>
          </w:p>
        </w:tc>
        <w:tc>
          <w:tcPr>
            <w:tcW w:w="1200" w:type="dxa"/>
            <w:gridSpan w:val="3"/>
          </w:tcPr>
          <w:p w14:paraId="2D5C7F50" w14:textId="77777777" w:rsidR="007B3EA4" w:rsidRDefault="007B3EA4" w:rsidP="001D36BF"/>
        </w:tc>
        <w:tc>
          <w:tcPr>
            <w:tcW w:w="236" w:type="dxa"/>
            <w:gridSpan w:val="3"/>
          </w:tcPr>
          <w:p w14:paraId="508CEE23" w14:textId="77777777" w:rsidR="007B3EA4" w:rsidRDefault="007B3EA4" w:rsidP="001D36BF"/>
        </w:tc>
        <w:tc>
          <w:tcPr>
            <w:tcW w:w="1680" w:type="dxa"/>
            <w:gridSpan w:val="3"/>
          </w:tcPr>
          <w:p w14:paraId="499898E5" w14:textId="77777777" w:rsidR="007B3EA4" w:rsidRDefault="007B3EA4" w:rsidP="001D36BF">
            <w:r>
              <w:t>19 487 000</w:t>
            </w:r>
          </w:p>
        </w:tc>
        <w:tc>
          <w:tcPr>
            <w:tcW w:w="236" w:type="dxa"/>
            <w:gridSpan w:val="2"/>
          </w:tcPr>
          <w:p w14:paraId="7E2E5D68" w14:textId="77777777" w:rsidR="007B3EA4" w:rsidRDefault="007B3EA4" w:rsidP="001D36BF"/>
        </w:tc>
        <w:tc>
          <w:tcPr>
            <w:tcW w:w="1600" w:type="dxa"/>
            <w:gridSpan w:val="2"/>
          </w:tcPr>
          <w:p w14:paraId="53C26547" w14:textId="77777777" w:rsidR="007B3EA4" w:rsidRDefault="007B3EA4" w:rsidP="001D36BF">
            <w:r>
              <w:t>19 487 000</w:t>
            </w:r>
          </w:p>
        </w:tc>
      </w:tr>
      <w:tr w:rsidR="007B3EA4" w14:paraId="0213180B" w14:textId="77777777" w:rsidTr="00D57A62">
        <w:trPr>
          <w:gridAfter w:val="2"/>
          <w:wAfter w:w="41" w:type="dxa"/>
          <w:trHeight w:val="240"/>
        </w:trPr>
        <w:tc>
          <w:tcPr>
            <w:tcW w:w="846" w:type="dxa"/>
          </w:tcPr>
          <w:p w14:paraId="12B2CB6C" w14:textId="77777777" w:rsidR="007B3EA4" w:rsidRDefault="007B3EA4" w:rsidP="001D36BF">
            <w:r>
              <w:t>469</w:t>
            </w:r>
          </w:p>
        </w:tc>
        <w:tc>
          <w:tcPr>
            <w:tcW w:w="567" w:type="dxa"/>
          </w:tcPr>
          <w:p w14:paraId="7032B171" w14:textId="77777777" w:rsidR="007B3EA4" w:rsidRDefault="007B3EA4" w:rsidP="001D36BF"/>
        </w:tc>
        <w:tc>
          <w:tcPr>
            <w:tcW w:w="260" w:type="dxa"/>
          </w:tcPr>
          <w:p w14:paraId="63CE39A1" w14:textId="77777777" w:rsidR="007B3EA4" w:rsidRDefault="007B3EA4" w:rsidP="001D36BF"/>
        </w:tc>
        <w:tc>
          <w:tcPr>
            <w:tcW w:w="4360" w:type="dxa"/>
          </w:tcPr>
          <w:p w14:paraId="7985BFCF" w14:textId="77777777" w:rsidR="007B3EA4" w:rsidRDefault="007B3EA4" w:rsidP="001D36BF">
            <w:r>
              <w:t>Vergemålsordningen:</w:t>
            </w:r>
          </w:p>
        </w:tc>
        <w:tc>
          <w:tcPr>
            <w:tcW w:w="1200" w:type="dxa"/>
            <w:gridSpan w:val="3"/>
          </w:tcPr>
          <w:p w14:paraId="1B1C5EBD" w14:textId="77777777" w:rsidR="007B3EA4" w:rsidRDefault="007B3EA4" w:rsidP="001D36BF"/>
        </w:tc>
        <w:tc>
          <w:tcPr>
            <w:tcW w:w="236" w:type="dxa"/>
            <w:gridSpan w:val="3"/>
          </w:tcPr>
          <w:p w14:paraId="2A6B39ED" w14:textId="77777777" w:rsidR="007B3EA4" w:rsidRDefault="007B3EA4" w:rsidP="001D36BF"/>
        </w:tc>
        <w:tc>
          <w:tcPr>
            <w:tcW w:w="1680" w:type="dxa"/>
            <w:gridSpan w:val="3"/>
          </w:tcPr>
          <w:p w14:paraId="6E99F497" w14:textId="77777777" w:rsidR="007B3EA4" w:rsidRDefault="007B3EA4" w:rsidP="001D36BF"/>
        </w:tc>
        <w:tc>
          <w:tcPr>
            <w:tcW w:w="236" w:type="dxa"/>
            <w:gridSpan w:val="2"/>
          </w:tcPr>
          <w:p w14:paraId="2349273D" w14:textId="77777777" w:rsidR="007B3EA4" w:rsidRDefault="007B3EA4" w:rsidP="001D36BF"/>
        </w:tc>
        <w:tc>
          <w:tcPr>
            <w:tcW w:w="1600" w:type="dxa"/>
            <w:gridSpan w:val="2"/>
          </w:tcPr>
          <w:p w14:paraId="487315AB" w14:textId="77777777" w:rsidR="007B3EA4" w:rsidRDefault="007B3EA4" w:rsidP="001D36BF"/>
        </w:tc>
      </w:tr>
      <w:tr w:rsidR="007B3EA4" w14:paraId="4D5C5AA0" w14:textId="77777777" w:rsidTr="00D57A62">
        <w:trPr>
          <w:gridAfter w:val="2"/>
          <w:wAfter w:w="41" w:type="dxa"/>
          <w:trHeight w:val="240"/>
        </w:trPr>
        <w:tc>
          <w:tcPr>
            <w:tcW w:w="846" w:type="dxa"/>
          </w:tcPr>
          <w:p w14:paraId="318E0615" w14:textId="77777777" w:rsidR="007B3EA4" w:rsidRDefault="007B3EA4" w:rsidP="001D36BF"/>
        </w:tc>
        <w:tc>
          <w:tcPr>
            <w:tcW w:w="567" w:type="dxa"/>
          </w:tcPr>
          <w:p w14:paraId="308C344A" w14:textId="77777777" w:rsidR="007B3EA4" w:rsidRDefault="007B3EA4" w:rsidP="001D36BF">
            <w:r>
              <w:t>1</w:t>
            </w:r>
          </w:p>
        </w:tc>
        <w:tc>
          <w:tcPr>
            <w:tcW w:w="260" w:type="dxa"/>
          </w:tcPr>
          <w:p w14:paraId="0DBED181" w14:textId="77777777" w:rsidR="007B3EA4" w:rsidRDefault="007B3EA4" w:rsidP="001D36BF"/>
        </w:tc>
        <w:tc>
          <w:tcPr>
            <w:tcW w:w="4360" w:type="dxa"/>
          </w:tcPr>
          <w:p w14:paraId="6C77F470" w14:textId="77777777" w:rsidR="007B3EA4" w:rsidRDefault="007B3EA4" w:rsidP="001D36BF">
            <w:r>
              <w:t xml:space="preserve">Driftsutgifter </w:t>
            </w:r>
          </w:p>
        </w:tc>
        <w:tc>
          <w:tcPr>
            <w:tcW w:w="1200" w:type="dxa"/>
            <w:gridSpan w:val="3"/>
          </w:tcPr>
          <w:p w14:paraId="50E95DD4" w14:textId="77777777" w:rsidR="007B3EA4" w:rsidRDefault="007B3EA4" w:rsidP="001D36BF"/>
        </w:tc>
        <w:tc>
          <w:tcPr>
            <w:tcW w:w="236" w:type="dxa"/>
            <w:gridSpan w:val="3"/>
          </w:tcPr>
          <w:p w14:paraId="23C172A5" w14:textId="77777777" w:rsidR="007B3EA4" w:rsidRDefault="007B3EA4" w:rsidP="001D36BF"/>
        </w:tc>
        <w:tc>
          <w:tcPr>
            <w:tcW w:w="1680" w:type="dxa"/>
            <w:gridSpan w:val="3"/>
          </w:tcPr>
          <w:p w14:paraId="4F57FB9B" w14:textId="77777777" w:rsidR="007B3EA4" w:rsidRDefault="007B3EA4" w:rsidP="001D36BF">
            <w:r>
              <w:t>263 959 000</w:t>
            </w:r>
          </w:p>
        </w:tc>
        <w:tc>
          <w:tcPr>
            <w:tcW w:w="236" w:type="dxa"/>
            <w:gridSpan w:val="2"/>
          </w:tcPr>
          <w:p w14:paraId="7D5C5713" w14:textId="77777777" w:rsidR="007B3EA4" w:rsidRDefault="007B3EA4" w:rsidP="001D36BF"/>
        </w:tc>
        <w:tc>
          <w:tcPr>
            <w:tcW w:w="1600" w:type="dxa"/>
            <w:gridSpan w:val="2"/>
          </w:tcPr>
          <w:p w14:paraId="5A857813" w14:textId="77777777" w:rsidR="007B3EA4" w:rsidRDefault="007B3EA4" w:rsidP="001D36BF"/>
        </w:tc>
      </w:tr>
      <w:tr w:rsidR="007B3EA4" w14:paraId="06B99A03" w14:textId="77777777" w:rsidTr="00D57A62">
        <w:trPr>
          <w:gridAfter w:val="2"/>
          <w:wAfter w:w="41" w:type="dxa"/>
          <w:trHeight w:val="240"/>
        </w:trPr>
        <w:tc>
          <w:tcPr>
            <w:tcW w:w="846" w:type="dxa"/>
          </w:tcPr>
          <w:p w14:paraId="6B0D9147" w14:textId="77777777" w:rsidR="007B3EA4" w:rsidRDefault="007B3EA4" w:rsidP="001D36BF"/>
        </w:tc>
        <w:tc>
          <w:tcPr>
            <w:tcW w:w="567" w:type="dxa"/>
          </w:tcPr>
          <w:p w14:paraId="028B32E1" w14:textId="77777777" w:rsidR="007B3EA4" w:rsidRDefault="007B3EA4" w:rsidP="001D36BF">
            <w:r>
              <w:t>21</w:t>
            </w:r>
          </w:p>
        </w:tc>
        <w:tc>
          <w:tcPr>
            <w:tcW w:w="260" w:type="dxa"/>
          </w:tcPr>
          <w:p w14:paraId="312B8C60" w14:textId="77777777" w:rsidR="007B3EA4" w:rsidRDefault="007B3EA4" w:rsidP="001D36BF"/>
        </w:tc>
        <w:tc>
          <w:tcPr>
            <w:tcW w:w="4360" w:type="dxa"/>
          </w:tcPr>
          <w:p w14:paraId="6EB4FFEA" w14:textId="77777777" w:rsidR="007B3EA4" w:rsidRDefault="007B3EA4" w:rsidP="001D36BF">
            <w:r>
              <w:t xml:space="preserve">Spesielle driftsutgifter </w:t>
            </w:r>
          </w:p>
        </w:tc>
        <w:tc>
          <w:tcPr>
            <w:tcW w:w="1200" w:type="dxa"/>
            <w:gridSpan w:val="3"/>
          </w:tcPr>
          <w:p w14:paraId="30CA97F7" w14:textId="77777777" w:rsidR="007B3EA4" w:rsidRDefault="007B3EA4" w:rsidP="001D36BF"/>
        </w:tc>
        <w:tc>
          <w:tcPr>
            <w:tcW w:w="236" w:type="dxa"/>
            <w:gridSpan w:val="3"/>
          </w:tcPr>
          <w:p w14:paraId="67349E31" w14:textId="77777777" w:rsidR="007B3EA4" w:rsidRDefault="007B3EA4" w:rsidP="001D36BF"/>
        </w:tc>
        <w:tc>
          <w:tcPr>
            <w:tcW w:w="1680" w:type="dxa"/>
            <w:gridSpan w:val="3"/>
          </w:tcPr>
          <w:p w14:paraId="68A5B83B" w14:textId="77777777" w:rsidR="007B3EA4" w:rsidRDefault="007B3EA4" w:rsidP="001D36BF">
            <w:r>
              <w:t>117 365 000</w:t>
            </w:r>
          </w:p>
        </w:tc>
        <w:tc>
          <w:tcPr>
            <w:tcW w:w="236" w:type="dxa"/>
            <w:gridSpan w:val="2"/>
          </w:tcPr>
          <w:p w14:paraId="3899A7FE" w14:textId="77777777" w:rsidR="007B3EA4" w:rsidRDefault="007B3EA4" w:rsidP="001D36BF"/>
        </w:tc>
        <w:tc>
          <w:tcPr>
            <w:tcW w:w="1600" w:type="dxa"/>
            <w:gridSpan w:val="2"/>
          </w:tcPr>
          <w:p w14:paraId="79CE9F13" w14:textId="77777777" w:rsidR="007B3EA4" w:rsidRDefault="007B3EA4" w:rsidP="001D36BF">
            <w:r>
              <w:t>381 324 000</w:t>
            </w:r>
          </w:p>
        </w:tc>
      </w:tr>
      <w:tr w:rsidR="007B3EA4" w14:paraId="2BD0A3B2" w14:textId="77777777" w:rsidTr="00D57A62">
        <w:trPr>
          <w:gridAfter w:val="2"/>
          <w:wAfter w:w="41" w:type="dxa"/>
          <w:trHeight w:val="240"/>
        </w:trPr>
        <w:tc>
          <w:tcPr>
            <w:tcW w:w="846" w:type="dxa"/>
          </w:tcPr>
          <w:p w14:paraId="19560D2E" w14:textId="77777777" w:rsidR="007B3EA4" w:rsidRDefault="007B3EA4" w:rsidP="001D36BF"/>
        </w:tc>
        <w:tc>
          <w:tcPr>
            <w:tcW w:w="567" w:type="dxa"/>
          </w:tcPr>
          <w:p w14:paraId="15445802" w14:textId="77777777" w:rsidR="007B3EA4" w:rsidRDefault="007B3EA4" w:rsidP="001D36BF"/>
        </w:tc>
        <w:tc>
          <w:tcPr>
            <w:tcW w:w="260" w:type="dxa"/>
          </w:tcPr>
          <w:p w14:paraId="79F10456" w14:textId="77777777" w:rsidR="007B3EA4" w:rsidRDefault="007B3EA4" w:rsidP="001D36BF"/>
        </w:tc>
        <w:tc>
          <w:tcPr>
            <w:tcW w:w="4360" w:type="dxa"/>
          </w:tcPr>
          <w:p w14:paraId="2E405F9D" w14:textId="77777777" w:rsidR="007B3EA4" w:rsidRDefault="007B3EA4" w:rsidP="001D36BF">
            <w:r>
              <w:t>Sum Andre virksomheter</w:t>
            </w:r>
          </w:p>
        </w:tc>
        <w:tc>
          <w:tcPr>
            <w:tcW w:w="1200" w:type="dxa"/>
            <w:gridSpan w:val="3"/>
          </w:tcPr>
          <w:p w14:paraId="76A0D3FD" w14:textId="77777777" w:rsidR="007B3EA4" w:rsidRDefault="007B3EA4" w:rsidP="001D36BF"/>
        </w:tc>
        <w:tc>
          <w:tcPr>
            <w:tcW w:w="236" w:type="dxa"/>
            <w:gridSpan w:val="3"/>
          </w:tcPr>
          <w:p w14:paraId="12F17578" w14:textId="77777777" w:rsidR="007B3EA4" w:rsidRDefault="007B3EA4" w:rsidP="001D36BF"/>
        </w:tc>
        <w:tc>
          <w:tcPr>
            <w:tcW w:w="1680" w:type="dxa"/>
            <w:gridSpan w:val="3"/>
          </w:tcPr>
          <w:p w14:paraId="54342714" w14:textId="77777777" w:rsidR="007B3EA4" w:rsidRDefault="007B3EA4" w:rsidP="001D36BF"/>
        </w:tc>
        <w:tc>
          <w:tcPr>
            <w:tcW w:w="236" w:type="dxa"/>
            <w:gridSpan w:val="2"/>
          </w:tcPr>
          <w:p w14:paraId="6FCC03BA" w14:textId="77777777" w:rsidR="007B3EA4" w:rsidRDefault="007B3EA4" w:rsidP="001D36BF"/>
        </w:tc>
        <w:tc>
          <w:tcPr>
            <w:tcW w:w="1600" w:type="dxa"/>
            <w:gridSpan w:val="2"/>
          </w:tcPr>
          <w:p w14:paraId="00B7F222" w14:textId="77777777" w:rsidR="007B3EA4" w:rsidRDefault="007B3EA4" w:rsidP="001D36BF">
            <w:r>
              <w:t>1 687 550 000</w:t>
            </w:r>
          </w:p>
        </w:tc>
      </w:tr>
      <w:tr w:rsidR="007B3EA4" w14:paraId="618CC649" w14:textId="77777777" w:rsidTr="00D57A62">
        <w:trPr>
          <w:trHeight w:val="1040"/>
        </w:trPr>
        <w:tc>
          <w:tcPr>
            <w:tcW w:w="11026" w:type="dxa"/>
            <w:gridSpan w:val="19"/>
          </w:tcPr>
          <w:p w14:paraId="7E24B6FB" w14:textId="77777777" w:rsidR="007B3EA4" w:rsidRPr="00012814" w:rsidRDefault="007B3EA4">
            <w:pPr>
              <w:pStyle w:val="tittel-gulbok2"/>
              <w:rPr>
                <w:lang w:val="nb-NO"/>
              </w:rPr>
            </w:pPr>
            <w:r w:rsidRPr="00012814">
              <w:rPr>
                <w:spacing w:val="21"/>
                <w:w w:val="100"/>
                <w:sz w:val="21"/>
                <w:szCs w:val="21"/>
                <w:lang w:val="nb-NO"/>
              </w:rPr>
              <w:t>Statens sivilrettsforvaltning, rettshjelp, erstatningsordninger m.m.</w:t>
            </w:r>
          </w:p>
        </w:tc>
      </w:tr>
      <w:tr w:rsidR="007B3EA4" w14:paraId="509B4265" w14:textId="77777777" w:rsidTr="00D57A62">
        <w:trPr>
          <w:gridAfter w:val="2"/>
          <w:wAfter w:w="41" w:type="dxa"/>
          <w:trHeight w:val="240"/>
        </w:trPr>
        <w:tc>
          <w:tcPr>
            <w:tcW w:w="846" w:type="dxa"/>
          </w:tcPr>
          <w:p w14:paraId="709FD3EE" w14:textId="77777777" w:rsidR="007B3EA4" w:rsidRDefault="007B3EA4" w:rsidP="001D36BF">
            <w:r>
              <w:t>470</w:t>
            </w:r>
          </w:p>
        </w:tc>
        <w:tc>
          <w:tcPr>
            <w:tcW w:w="567" w:type="dxa"/>
          </w:tcPr>
          <w:p w14:paraId="3E924381" w14:textId="77777777" w:rsidR="007B3EA4" w:rsidRDefault="007B3EA4" w:rsidP="001D36BF"/>
        </w:tc>
        <w:tc>
          <w:tcPr>
            <w:tcW w:w="260" w:type="dxa"/>
          </w:tcPr>
          <w:p w14:paraId="0C347107" w14:textId="77777777" w:rsidR="007B3EA4" w:rsidRDefault="007B3EA4" w:rsidP="001D36BF"/>
        </w:tc>
        <w:tc>
          <w:tcPr>
            <w:tcW w:w="4360" w:type="dxa"/>
          </w:tcPr>
          <w:p w14:paraId="52E0BFC1" w14:textId="77777777" w:rsidR="007B3EA4" w:rsidRDefault="007B3EA4" w:rsidP="001D36BF">
            <w:r>
              <w:t>Fri rettshjelp:</w:t>
            </w:r>
          </w:p>
        </w:tc>
        <w:tc>
          <w:tcPr>
            <w:tcW w:w="1200" w:type="dxa"/>
            <w:gridSpan w:val="3"/>
          </w:tcPr>
          <w:p w14:paraId="13294162" w14:textId="77777777" w:rsidR="007B3EA4" w:rsidRDefault="007B3EA4" w:rsidP="001D36BF"/>
        </w:tc>
        <w:tc>
          <w:tcPr>
            <w:tcW w:w="236" w:type="dxa"/>
            <w:gridSpan w:val="3"/>
          </w:tcPr>
          <w:p w14:paraId="30BE0027" w14:textId="77777777" w:rsidR="007B3EA4" w:rsidRDefault="007B3EA4" w:rsidP="001D36BF"/>
        </w:tc>
        <w:tc>
          <w:tcPr>
            <w:tcW w:w="1680" w:type="dxa"/>
            <w:gridSpan w:val="3"/>
          </w:tcPr>
          <w:p w14:paraId="0418B0D0" w14:textId="77777777" w:rsidR="007B3EA4" w:rsidRDefault="007B3EA4" w:rsidP="001D36BF"/>
        </w:tc>
        <w:tc>
          <w:tcPr>
            <w:tcW w:w="236" w:type="dxa"/>
            <w:gridSpan w:val="2"/>
          </w:tcPr>
          <w:p w14:paraId="4243CA78" w14:textId="77777777" w:rsidR="007B3EA4" w:rsidRDefault="007B3EA4" w:rsidP="001D36BF"/>
        </w:tc>
        <w:tc>
          <w:tcPr>
            <w:tcW w:w="1600" w:type="dxa"/>
            <w:gridSpan w:val="2"/>
          </w:tcPr>
          <w:p w14:paraId="3DBB2C32" w14:textId="77777777" w:rsidR="007B3EA4" w:rsidRDefault="007B3EA4" w:rsidP="001D36BF"/>
        </w:tc>
      </w:tr>
      <w:tr w:rsidR="007B3EA4" w14:paraId="154B2F06" w14:textId="77777777" w:rsidTr="00D57A62">
        <w:trPr>
          <w:gridAfter w:val="2"/>
          <w:wAfter w:w="41" w:type="dxa"/>
          <w:trHeight w:val="240"/>
        </w:trPr>
        <w:tc>
          <w:tcPr>
            <w:tcW w:w="846" w:type="dxa"/>
          </w:tcPr>
          <w:p w14:paraId="6F4EFA6D" w14:textId="77777777" w:rsidR="007B3EA4" w:rsidRDefault="007B3EA4" w:rsidP="001D36BF"/>
        </w:tc>
        <w:tc>
          <w:tcPr>
            <w:tcW w:w="567" w:type="dxa"/>
          </w:tcPr>
          <w:p w14:paraId="43EA0A5A" w14:textId="77777777" w:rsidR="007B3EA4" w:rsidRDefault="007B3EA4" w:rsidP="001D36BF">
            <w:r>
              <w:t>1</w:t>
            </w:r>
          </w:p>
        </w:tc>
        <w:tc>
          <w:tcPr>
            <w:tcW w:w="260" w:type="dxa"/>
          </w:tcPr>
          <w:p w14:paraId="049C0820" w14:textId="77777777" w:rsidR="007B3EA4" w:rsidRDefault="007B3EA4" w:rsidP="001D36BF"/>
        </w:tc>
        <w:tc>
          <w:tcPr>
            <w:tcW w:w="4360" w:type="dxa"/>
          </w:tcPr>
          <w:p w14:paraId="70F0568A" w14:textId="77777777" w:rsidR="007B3EA4" w:rsidRDefault="007B3EA4" w:rsidP="001D36BF">
            <w:r>
              <w:t xml:space="preserve">Driftsutgifter </w:t>
            </w:r>
          </w:p>
        </w:tc>
        <w:tc>
          <w:tcPr>
            <w:tcW w:w="1200" w:type="dxa"/>
            <w:gridSpan w:val="3"/>
          </w:tcPr>
          <w:p w14:paraId="4F34DEB3" w14:textId="77777777" w:rsidR="007B3EA4" w:rsidRDefault="007B3EA4" w:rsidP="001D36BF"/>
        </w:tc>
        <w:tc>
          <w:tcPr>
            <w:tcW w:w="236" w:type="dxa"/>
            <w:gridSpan w:val="3"/>
          </w:tcPr>
          <w:p w14:paraId="3A504887" w14:textId="77777777" w:rsidR="007B3EA4" w:rsidRDefault="007B3EA4" w:rsidP="001D36BF"/>
        </w:tc>
        <w:tc>
          <w:tcPr>
            <w:tcW w:w="1680" w:type="dxa"/>
            <w:gridSpan w:val="3"/>
          </w:tcPr>
          <w:p w14:paraId="34FB322B" w14:textId="77777777" w:rsidR="007B3EA4" w:rsidRDefault="007B3EA4" w:rsidP="001D36BF">
            <w:r>
              <w:t>586 355 000</w:t>
            </w:r>
          </w:p>
        </w:tc>
        <w:tc>
          <w:tcPr>
            <w:tcW w:w="236" w:type="dxa"/>
            <w:gridSpan w:val="2"/>
          </w:tcPr>
          <w:p w14:paraId="23C06E45" w14:textId="77777777" w:rsidR="007B3EA4" w:rsidRDefault="007B3EA4" w:rsidP="001D36BF"/>
        </w:tc>
        <w:tc>
          <w:tcPr>
            <w:tcW w:w="1600" w:type="dxa"/>
            <w:gridSpan w:val="2"/>
          </w:tcPr>
          <w:p w14:paraId="28530DF5" w14:textId="77777777" w:rsidR="007B3EA4" w:rsidRDefault="007B3EA4" w:rsidP="001D36BF"/>
        </w:tc>
      </w:tr>
      <w:tr w:rsidR="007B3EA4" w14:paraId="1CA55C2A" w14:textId="77777777" w:rsidTr="00D57A62">
        <w:trPr>
          <w:gridAfter w:val="2"/>
          <w:wAfter w:w="41" w:type="dxa"/>
          <w:trHeight w:val="240"/>
        </w:trPr>
        <w:tc>
          <w:tcPr>
            <w:tcW w:w="846" w:type="dxa"/>
          </w:tcPr>
          <w:p w14:paraId="0057A372" w14:textId="77777777" w:rsidR="007B3EA4" w:rsidRDefault="007B3EA4" w:rsidP="001D36BF"/>
        </w:tc>
        <w:tc>
          <w:tcPr>
            <w:tcW w:w="567" w:type="dxa"/>
          </w:tcPr>
          <w:p w14:paraId="3D25EA9C" w14:textId="77777777" w:rsidR="007B3EA4" w:rsidRDefault="007B3EA4" w:rsidP="001D36BF">
            <w:r>
              <w:t>72</w:t>
            </w:r>
          </w:p>
        </w:tc>
        <w:tc>
          <w:tcPr>
            <w:tcW w:w="260" w:type="dxa"/>
          </w:tcPr>
          <w:p w14:paraId="72A6443A" w14:textId="77777777" w:rsidR="007B3EA4" w:rsidRDefault="007B3EA4" w:rsidP="001D36BF"/>
        </w:tc>
        <w:tc>
          <w:tcPr>
            <w:tcW w:w="4360" w:type="dxa"/>
          </w:tcPr>
          <w:p w14:paraId="6F946053" w14:textId="77777777" w:rsidR="007B3EA4" w:rsidRDefault="007B3EA4" w:rsidP="001D36BF">
            <w:r>
              <w:t xml:space="preserve">Tilskudd til spesielle rettshjelptiltak </w:t>
            </w:r>
          </w:p>
        </w:tc>
        <w:tc>
          <w:tcPr>
            <w:tcW w:w="1200" w:type="dxa"/>
            <w:gridSpan w:val="3"/>
          </w:tcPr>
          <w:p w14:paraId="2A4048B7" w14:textId="77777777" w:rsidR="007B3EA4" w:rsidRDefault="007B3EA4" w:rsidP="001D36BF"/>
        </w:tc>
        <w:tc>
          <w:tcPr>
            <w:tcW w:w="236" w:type="dxa"/>
            <w:gridSpan w:val="3"/>
          </w:tcPr>
          <w:p w14:paraId="7F3251FE" w14:textId="77777777" w:rsidR="007B3EA4" w:rsidRDefault="007B3EA4" w:rsidP="001D36BF"/>
        </w:tc>
        <w:tc>
          <w:tcPr>
            <w:tcW w:w="1680" w:type="dxa"/>
            <w:gridSpan w:val="3"/>
          </w:tcPr>
          <w:p w14:paraId="48808259" w14:textId="77777777" w:rsidR="007B3EA4" w:rsidRDefault="007B3EA4" w:rsidP="001D36BF">
            <w:r>
              <w:t>58 065 000</w:t>
            </w:r>
          </w:p>
        </w:tc>
        <w:tc>
          <w:tcPr>
            <w:tcW w:w="236" w:type="dxa"/>
            <w:gridSpan w:val="2"/>
          </w:tcPr>
          <w:p w14:paraId="05155A97" w14:textId="77777777" w:rsidR="007B3EA4" w:rsidRDefault="007B3EA4" w:rsidP="001D36BF"/>
        </w:tc>
        <w:tc>
          <w:tcPr>
            <w:tcW w:w="1600" w:type="dxa"/>
            <w:gridSpan w:val="2"/>
          </w:tcPr>
          <w:p w14:paraId="1F41068F" w14:textId="77777777" w:rsidR="007B3EA4" w:rsidRDefault="007B3EA4" w:rsidP="001D36BF">
            <w:r>
              <w:t>644 420 000</w:t>
            </w:r>
          </w:p>
        </w:tc>
      </w:tr>
      <w:tr w:rsidR="007B3EA4" w14:paraId="1A87BD30" w14:textId="77777777" w:rsidTr="00D57A62">
        <w:trPr>
          <w:gridAfter w:val="2"/>
          <w:wAfter w:w="41" w:type="dxa"/>
          <w:trHeight w:val="500"/>
        </w:trPr>
        <w:tc>
          <w:tcPr>
            <w:tcW w:w="846" w:type="dxa"/>
          </w:tcPr>
          <w:p w14:paraId="0ECD844A" w14:textId="77777777" w:rsidR="007B3EA4" w:rsidRDefault="007B3EA4" w:rsidP="001D36BF">
            <w:r>
              <w:t>471</w:t>
            </w:r>
          </w:p>
        </w:tc>
        <w:tc>
          <w:tcPr>
            <w:tcW w:w="567" w:type="dxa"/>
          </w:tcPr>
          <w:p w14:paraId="7D58B3DD" w14:textId="77777777" w:rsidR="007B3EA4" w:rsidRDefault="007B3EA4" w:rsidP="001D36BF"/>
        </w:tc>
        <w:tc>
          <w:tcPr>
            <w:tcW w:w="260" w:type="dxa"/>
          </w:tcPr>
          <w:p w14:paraId="4EF93333" w14:textId="77777777" w:rsidR="007B3EA4" w:rsidRDefault="007B3EA4" w:rsidP="001D36BF"/>
        </w:tc>
        <w:tc>
          <w:tcPr>
            <w:tcW w:w="4360" w:type="dxa"/>
          </w:tcPr>
          <w:p w14:paraId="492E0691" w14:textId="77777777" w:rsidR="007B3EA4" w:rsidRDefault="007B3EA4" w:rsidP="001D36BF">
            <w:r>
              <w:t>Statens erstatningsansvar og Stortingets rettferdsvederlagsordning:</w:t>
            </w:r>
          </w:p>
        </w:tc>
        <w:tc>
          <w:tcPr>
            <w:tcW w:w="1200" w:type="dxa"/>
            <w:gridSpan w:val="3"/>
          </w:tcPr>
          <w:p w14:paraId="05BEB6C1" w14:textId="77777777" w:rsidR="007B3EA4" w:rsidRDefault="007B3EA4" w:rsidP="001D36BF"/>
        </w:tc>
        <w:tc>
          <w:tcPr>
            <w:tcW w:w="236" w:type="dxa"/>
            <w:gridSpan w:val="3"/>
          </w:tcPr>
          <w:p w14:paraId="0075C7EF" w14:textId="77777777" w:rsidR="007B3EA4" w:rsidRDefault="007B3EA4" w:rsidP="001D36BF"/>
        </w:tc>
        <w:tc>
          <w:tcPr>
            <w:tcW w:w="1680" w:type="dxa"/>
            <w:gridSpan w:val="3"/>
          </w:tcPr>
          <w:p w14:paraId="4183C9AE" w14:textId="77777777" w:rsidR="007B3EA4" w:rsidRDefault="007B3EA4" w:rsidP="001D36BF"/>
        </w:tc>
        <w:tc>
          <w:tcPr>
            <w:tcW w:w="236" w:type="dxa"/>
            <w:gridSpan w:val="2"/>
          </w:tcPr>
          <w:p w14:paraId="77DCF858" w14:textId="77777777" w:rsidR="007B3EA4" w:rsidRDefault="007B3EA4" w:rsidP="001D36BF"/>
        </w:tc>
        <w:tc>
          <w:tcPr>
            <w:tcW w:w="1600" w:type="dxa"/>
            <w:gridSpan w:val="2"/>
          </w:tcPr>
          <w:p w14:paraId="73302EFE" w14:textId="77777777" w:rsidR="007B3EA4" w:rsidRDefault="007B3EA4" w:rsidP="001D36BF"/>
        </w:tc>
      </w:tr>
      <w:tr w:rsidR="007B3EA4" w14:paraId="56F9B93E" w14:textId="77777777" w:rsidTr="00D57A62">
        <w:trPr>
          <w:gridAfter w:val="2"/>
          <w:wAfter w:w="41" w:type="dxa"/>
          <w:trHeight w:val="240"/>
        </w:trPr>
        <w:tc>
          <w:tcPr>
            <w:tcW w:w="846" w:type="dxa"/>
          </w:tcPr>
          <w:p w14:paraId="6471981A" w14:textId="77777777" w:rsidR="007B3EA4" w:rsidRDefault="007B3EA4" w:rsidP="001D36BF"/>
        </w:tc>
        <w:tc>
          <w:tcPr>
            <w:tcW w:w="567" w:type="dxa"/>
          </w:tcPr>
          <w:p w14:paraId="74E50A17" w14:textId="77777777" w:rsidR="007B3EA4" w:rsidRDefault="007B3EA4" w:rsidP="001D36BF">
            <w:r>
              <w:t>71</w:t>
            </w:r>
          </w:p>
        </w:tc>
        <w:tc>
          <w:tcPr>
            <w:tcW w:w="260" w:type="dxa"/>
          </w:tcPr>
          <w:p w14:paraId="11C0FCBC" w14:textId="77777777" w:rsidR="007B3EA4" w:rsidRDefault="007B3EA4" w:rsidP="001D36BF"/>
        </w:tc>
        <w:tc>
          <w:tcPr>
            <w:tcW w:w="4360" w:type="dxa"/>
          </w:tcPr>
          <w:p w14:paraId="33AC6CD3" w14:textId="77777777" w:rsidR="007B3EA4" w:rsidRDefault="007B3EA4" w:rsidP="001D36BF">
            <w:r>
              <w:t>Erstatningsansvar m.m.</w:t>
            </w:r>
            <w:r>
              <w:rPr>
                <w:rStyle w:val="kursiv"/>
                <w:sz w:val="21"/>
                <w:szCs w:val="21"/>
              </w:rPr>
              <w:t>, overslagsbevilgning</w:t>
            </w:r>
          </w:p>
        </w:tc>
        <w:tc>
          <w:tcPr>
            <w:tcW w:w="1200" w:type="dxa"/>
            <w:gridSpan w:val="3"/>
          </w:tcPr>
          <w:p w14:paraId="78D79ACA" w14:textId="77777777" w:rsidR="007B3EA4" w:rsidRDefault="007B3EA4" w:rsidP="001D36BF"/>
        </w:tc>
        <w:tc>
          <w:tcPr>
            <w:tcW w:w="236" w:type="dxa"/>
            <w:gridSpan w:val="3"/>
          </w:tcPr>
          <w:p w14:paraId="025A23CF" w14:textId="77777777" w:rsidR="007B3EA4" w:rsidRDefault="007B3EA4" w:rsidP="001D36BF"/>
        </w:tc>
        <w:tc>
          <w:tcPr>
            <w:tcW w:w="1680" w:type="dxa"/>
            <w:gridSpan w:val="3"/>
          </w:tcPr>
          <w:p w14:paraId="571C6961" w14:textId="77777777" w:rsidR="007B3EA4" w:rsidRDefault="007B3EA4" w:rsidP="001D36BF">
            <w:r>
              <w:t>119 798 000</w:t>
            </w:r>
          </w:p>
        </w:tc>
        <w:tc>
          <w:tcPr>
            <w:tcW w:w="236" w:type="dxa"/>
            <w:gridSpan w:val="2"/>
          </w:tcPr>
          <w:p w14:paraId="78039C62" w14:textId="77777777" w:rsidR="007B3EA4" w:rsidRDefault="007B3EA4" w:rsidP="001D36BF"/>
        </w:tc>
        <w:tc>
          <w:tcPr>
            <w:tcW w:w="1600" w:type="dxa"/>
            <w:gridSpan w:val="2"/>
          </w:tcPr>
          <w:p w14:paraId="3D934CE5" w14:textId="77777777" w:rsidR="007B3EA4" w:rsidRDefault="007B3EA4" w:rsidP="001D36BF"/>
        </w:tc>
      </w:tr>
      <w:tr w:rsidR="007B3EA4" w14:paraId="3BA52421" w14:textId="77777777" w:rsidTr="00D57A62">
        <w:trPr>
          <w:gridAfter w:val="2"/>
          <w:wAfter w:w="41" w:type="dxa"/>
          <w:trHeight w:val="500"/>
        </w:trPr>
        <w:tc>
          <w:tcPr>
            <w:tcW w:w="846" w:type="dxa"/>
          </w:tcPr>
          <w:p w14:paraId="45446760" w14:textId="77777777" w:rsidR="007B3EA4" w:rsidRDefault="007B3EA4" w:rsidP="001D36BF"/>
        </w:tc>
        <w:tc>
          <w:tcPr>
            <w:tcW w:w="567" w:type="dxa"/>
          </w:tcPr>
          <w:p w14:paraId="6C3E9E45" w14:textId="77777777" w:rsidR="007B3EA4" w:rsidRDefault="007B3EA4" w:rsidP="001D36BF">
            <w:r>
              <w:t>72</w:t>
            </w:r>
          </w:p>
        </w:tc>
        <w:tc>
          <w:tcPr>
            <w:tcW w:w="260" w:type="dxa"/>
          </w:tcPr>
          <w:p w14:paraId="394AB973" w14:textId="77777777" w:rsidR="007B3EA4" w:rsidRDefault="007B3EA4" w:rsidP="001D36BF"/>
        </w:tc>
        <w:tc>
          <w:tcPr>
            <w:tcW w:w="4360" w:type="dxa"/>
          </w:tcPr>
          <w:p w14:paraId="02B93857" w14:textId="77777777" w:rsidR="007B3EA4" w:rsidRDefault="007B3EA4" w:rsidP="001D36BF">
            <w:r>
              <w:t xml:space="preserve">Erstatning i anledning av </w:t>
            </w:r>
            <w:proofErr w:type="spellStart"/>
            <w:r>
              <w:t>straffeforfølging</w:t>
            </w:r>
            <w:proofErr w:type="spellEnd"/>
            <w:r>
              <w:rPr>
                <w:rStyle w:val="kursiv"/>
                <w:sz w:val="21"/>
                <w:szCs w:val="21"/>
              </w:rPr>
              <w:t>, overslagsbevilgning</w:t>
            </w:r>
          </w:p>
        </w:tc>
        <w:tc>
          <w:tcPr>
            <w:tcW w:w="1200" w:type="dxa"/>
            <w:gridSpan w:val="3"/>
          </w:tcPr>
          <w:p w14:paraId="16B300A1" w14:textId="77777777" w:rsidR="007B3EA4" w:rsidRDefault="007B3EA4" w:rsidP="001D36BF"/>
        </w:tc>
        <w:tc>
          <w:tcPr>
            <w:tcW w:w="236" w:type="dxa"/>
            <w:gridSpan w:val="3"/>
          </w:tcPr>
          <w:p w14:paraId="6C2BDB9B" w14:textId="77777777" w:rsidR="007B3EA4" w:rsidRDefault="007B3EA4" w:rsidP="001D36BF"/>
        </w:tc>
        <w:tc>
          <w:tcPr>
            <w:tcW w:w="1680" w:type="dxa"/>
            <w:gridSpan w:val="3"/>
          </w:tcPr>
          <w:p w14:paraId="6994C636" w14:textId="77777777" w:rsidR="007B3EA4" w:rsidRDefault="007B3EA4" w:rsidP="001D36BF">
            <w:r>
              <w:t>67 129 000</w:t>
            </w:r>
          </w:p>
        </w:tc>
        <w:tc>
          <w:tcPr>
            <w:tcW w:w="236" w:type="dxa"/>
            <w:gridSpan w:val="2"/>
          </w:tcPr>
          <w:p w14:paraId="0B84FE08" w14:textId="77777777" w:rsidR="007B3EA4" w:rsidRDefault="007B3EA4" w:rsidP="001D36BF"/>
        </w:tc>
        <w:tc>
          <w:tcPr>
            <w:tcW w:w="1600" w:type="dxa"/>
            <w:gridSpan w:val="2"/>
          </w:tcPr>
          <w:p w14:paraId="0812286A" w14:textId="77777777" w:rsidR="007B3EA4" w:rsidRDefault="007B3EA4" w:rsidP="001D36BF"/>
        </w:tc>
      </w:tr>
      <w:tr w:rsidR="007B3EA4" w14:paraId="6B72217B" w14:textId="77777777" w:rsidTr="00D57A62">
        <w:trPr>
          <w:gridAfter w:val="2"/>
          <w:wAfter w:w="41" w:type="dxa"/>
          <w:trHeight w:val="240"/>
        </w:trPr>
        <w:tc>
          <w:tcPr>
            <w:tcW w:w="846" w:type="dxa"/>
          </w:tcPr>
          <w:p w14:paraId="4967D39D" w14:textId="77777777" w:rsidR="007B3EA4" w:rsidRDefault="007B3EA4" w:rsidP="001D36BF"/>
        </w:tc>
        <w:tc>
          <w:tcPr>
            <w:tcW w:w="567" w:type="dxa"/>
          </w:tcPr>
          <w:p w14:paraId="2F2E0EC5" w14:textId="77777777" w:rsidR="007B3EA4" w:rsidRDefault="007B3EA4" w:rsidP="001D36BF">
            <w:r>
              <w:t>73</w:t>
            </w:r>
          </w:p>
        </w:tc>
        <w:tc>
          <w:tcPr>
            <w:tcW w:w="260" w:type="dxa"/>
          </w:tcPr>
          <w:p w14:paraId="14F96227" w14:textId="77777777" w:rsidR="007B3EA4" w:rsidRDefault="007B3EA4" w:rsidP="001D36BF"/>
        </w:tc>
        <w:tc>
          <w:tcPr>
            <w:tcW w:w="4360" w:type="dxa"/>
          </w:tcPr>
          <w:p w14:paraId="3E3729B1" w14:textId="77777777" w:rsidR="007B3EA4" w:rsidRDefault="007B3EA4" w:rsidP="001D36BF">
            <w:r>
              <w:t xml:space="preserve">Stortingets rettferdsvederlagsordning </w:t>
            </w:r>
          </w:p>
        </w:tc>
        <w:tc>
          <w:tcPr>
            <w:tcW w:w="1200" w:type="dxa"/>
            <w:gridSpan w:val="3"/>
          </w:tcPr>
          <w:p w14:paraId="654735A1" w14:textId="77777777" w:rsidR="007B3EA4" w:rsidRDefault="007B3EA4" w:rsidP="001D36BF"/>
        </w:tc>
        <w:tc>
          <w:tcPr>
            <w:tcW w:w="236" w:type="dxa"/>
            <w:gridSpan w:val="3"/>
          </w:tcPr>
          <w:p w14:paraId="77E14284" w14:textId="77777777" w:rsidR="007B3EA4" w:rsidRDefault="007B3EA4" w:rsidP="001D36BF"/>
        </w:tc>
        <w:tc>
          <w:tcPr>
            <w:tcW w:w="1680" w:type="dxa"/>
            <w:gridSpan w:val="3"/>
          </w:tcPr>
          <w:p w14:paraId="17C1CAC6" w14:textId="77777777" w:rsidR="007B3EA4" w:rsidRDefault="007B3EA4" w:rsidP="001D36BF">
            <w:r>
              <w:t>29 245 000</w:t>
            </w:r>
          </w:p>
        </w:tc>
        <w:tc>
          <w:tcPr>
            <w:tcW w:w="236" w:type="dxa"/>
            <w:gridSpan w:val="2"/>
          </w:tcPr>
          <w:p w14:paraId="008CDB7C" w14:textId="77777777" w:rsidR="007B3EA4" w:rsidRDefault="007B3EA4" w:rsidP="001D36BF"/>
        </w:tc>
        <w:tc>
          <w:tcPr>
            <w:tcW w:w="1600" w:type="dxa"/>
            <w:gridSpan w:val="2"/>
          </w:tcPr>
          <w:p w14:paraId="36CCD773" w14:textId="77777777" w:rsidR="007B3EA4" w:rsidRDefault="007B3EA4" w:rsidP="001D36BF">
            <w:r>
              <w:t>216 172 000</w:t>
            </w:r>
          </w:p>
        </w:tc>
      </w:tr>
      <w:tr w:rsidR="007B3EA4" w14:paraId="030B57D9" w14:textId="77777777" w:rsidTr="00D57A62">
        <w:trPr>
          <w:gridAfter w:val="2"/>
          <w:wAfter w:w="41" w:type="dxa"/>
          <w:trHeight w:val="240"/>
        </w:trPr>
        <w:tc>
          <w:tcPr>
            <w:tcW w:w="846" w:type="dxa"/>
          </w:tcPr>
          <w:p w14:paraId="147B54A9" w14:textId="77777777" w:rsidR="007B3EA4" w:rsidRDefault="007B3EA4" w:rsidP="001D36BF">
            <w:r>
              <w:t>473</w:t>
            </w:r>
          </w:p>
        </w:tc>
        <w:tc>
          <w:tcPr>
            <w:tcW w:w="567" w:type="dxa"/>
          </w:tcPr>
          <w:p w14:paraId="5A6B9D4D" w14:textId="77777777" w:rsidR="007B3EA4" w:rsidRDefault="007B3EA4" w:rsidP="001D36BF"/>
        </w:tc>
        <w:tc>
          <w:tcPr>
            <w:tcW w:w="260" w:type="dxa"/>
          </w:tcPr>
          <w:p w14:paraId="6D7E7EDE" w14:textId="77777777" w:rsidR="007B3EA4" w:rsidRDefault="007B3EA4" w:rsidP="001D36BF"/>
        </w:tc>
        <w:tc>
          <w:tcPr>
            <w:tcW w:w="4360" w:type="dxa"/>
          </w:tcPr>
          <w:p w14:paraId="28D5FA12" w14:textId="77777777" w:rsidR="007B3EA4" w:rsidRDefault="007B3EA4" w:rsidP="001D36BF">
            <w:r>
              <w:t>Statens sivilrettsforvaltning:</w:t>
            </w:r>
          </w:p>
        </w:tc>
        <w:tc>
          <w:tcPr>
            <w:tcW w:w="1200" w:type="dxa"/>
            <w:gridSpan w:val="3"/>
          </w:tcPr>
          <w:p w14:paraId="33E73BEA" w14:textId="77777777" w:rsidR="007B3EA4" w:rsidRDefault="007B3EA4" w:rsidP="001D36BF"/>
        </w:tc>
        <w:tc>
          <w:tcPr>
            <w:tcW w:w="236" w:type="dxa"/>
            <w:gridSpan w:val="3"/>
          </w:tcPr>
          <w:p w14:paraId="48F23C66" w14:textId="77777777" w:rsidR="007B3EA4" w:rsidRDefault="007B3EA4" w:rsidP="001D36BF"/>
        </w:tc>
        <w:tc>
          <w:tcPr>
            <w:tcW w:w="1680" w:type="dxa"/>
            <w:gridSpan w:val="3"/>
          </w:tcPr>
          <w:p w14:paraId="1003FE55" w14:textId="77777777" w:rsidR="007B3EA4" w:rsidRDefault="007B3EA4" w:rsidP="001D36BF"/>
        </w:tc>
        <w:tc>
          <w:tcPr>
            <w:tcW w:w="236" w:type="dxa"/>
            <w:gridSpan w:val="2"/>
          </w:tcPr>
          <w:p w14:paraId="0440BE3A" w14:textId="77777777" w:rsidR="007B3EA4" w:rsidRDefault="007B3EA4" w:rsidP="001D36BF"/>
        </w:tc>
        <w:tc>
          <w:tcPr>
            <w:tcW w:w="1600" w:type="dxa"/>
            <w:gridSpan w:val="2"/>
          </w:tcPr>
          <w:p w14:paraId="42CE6527" w14:textId="77777777" w:rsidR="007B3EA4" w:rsidRDefault="007B3EA4" w:rsidP="001D36BF"/>
        </w:tc>
      </w:tr>
      <w:tr w:rsidR="007B3EA4" w14:paraId="58AFAE56" w14:textId="77777777" w:rsidTr="00D57A62">
        <w:trPr>
          <w:gridAfter w:val="2"/>
          <w:wAfter w:w="41" w:type="dxa"/>
          <w:trHeight w:val="240"/>
        </w:trPr>
        <w:tc>
          <w:tcPr>
            <w:tcW w:w="846" w:type="dxa"/>
          </w:tcPr>
          <w:p w14:paraId="6535C8AA" w14:textId="77777777" w:rsidR="007B3EA4" w:rsidRDefault="007B3EA4" w:rsidP="001D36BF"/>
        </w:tc>
        <w:tc>
          <w:tcPr>
            <w:tcW w:w="567" w:type="dxa"/>
          </w:tcPr>
          <w:p w14:paraId="5B6021BC" w14:textId="77777777" w:rsidR="007B3EA4" w:rsidRDefault="007B3EA4" w:rsidP="001D36BF">
            <w:r>
              <w:t>1</w:t>
            </w:r>
          </w:p>
        </w:tc>
        <w:tc>
          <w:tcPr>
            <w:tcW w:w="260" w:type="dxa"/>
          </w:tcPr>
          <w:p w14:paraId="11FB236F" w14:textId="77777777" w:rsidR="007B3EA4" w:rsidRDefault="007B3EA4" w:rsidP="001D36BF"/>
        </w:tc>
        <w:tc>
          <w:tcPr>
            <w:tcW w:w="4360" w:type="dxa"/>
          </w:tcPr>
          <w:p w14:paraId="6A8B0FA5" w14:textId="77777777" w:rsidR="007B3EA4" w:rsidRDefault="007B3EA4" w:rsidP="001D36BF">
            <w:r>
              <w:t xml:space="preserve">Driftsutgifter </w:t>
            </w:r>
          </w:p>
        </w:tc>
        <w:tc>
          <w:tcPr>
            <w:tcW w:w="1200" w:type="dxa"/>
            <w:gridSpan w:val="3"/>
          </w:tcPr>
          <w:p w14:paraId="73E4213A" w14:textId="77777777" w:rsidR="007B3EA4" w:rsidRDefault="007B3EA4" w:rsidP="001D36BF"/>
        </w:tc>
        <w:tc>
          <w:tcPr>
            <w:tcW w:w="236" w:type="dxa"/>
            <w:gridSpan w:val="3"/>
          </w:tcPr>
          <w:p w14:paraId="11DBAAAE" w14:textId="77777777" w:rsidR="007B3EA4" w:rsidRDefault="007B3EA4" w:rsidP="001D36BF"/>
        </w:tc>
        <w:tc>
          <w:tcPr>
            <w:tcW w:w="1680" w:type="dxa"/>
            <w:gridSpan w:val="3"/>
          </w:tcPr>
          <w:p w14:paraId="332F8B63" w14:textId="77777777" w:rsidR="007B3EA4" w:rsidRDefault="007B3EA4" w:rsidP="001D36BF">
            <w:r>
              <w:t>77 945 000</w:t>
            </w:r>
          </w:p>
        </w:tc>
        <w:tc>
          <w:tcPr>
            <w:tcW w:w="236" w:type="dxa"/>
            <w:gridSpan w:val="2"/>
          </w:tcPr>
          <w:p w14:paraId="420314F4" w14:textId="77777777" w:rsidR="007B3EA4" w:rsidRDefault="007B3EA4" w:rsidP="001D36BF"/>
        </w:tc>
        <w:tc>
          <w:tcPr>
            <w:tcW w:w="1600" w:type="dxa"/>
            <w:gridSpan w:val="2"/>
          </w:tcPr>
          <w:p w14:paraId="0B47B321" w14:textId="77777777" w:rsidR="007B3EA4" w:rsidRDefault="007B3EA4" w:rsidP="001D36BF"/>
        </w:tc>
      </w:tr>
      <w:tr w:rsidR="007B3EA4" w14:paraId="35BC07EB" w14:textId="77777777" w:rsidTr="00D57A62">
        <w:trPr>
          <w:gridAfter w:val="2"/>
          <w:wAfter w:w="41" w:type="dxa"/>
          <w:trHeight w:val="240"/>
        </w:trPr>
        <w:tc>
          <w:tcPr>
            <w:tcW w:w="846" w:type="dxa"/>
          </w:tcPr>
          <w:p w14:paraId="66BFFFAB" w14:textId="77777777" w:rsidR="007B3EA4" w:rsidRDefault="007B3EA4" w:rsidP="001D36BF"/>
        </w:tc>
        <w:tc>
          <w:tcPr>
            <w:tcW w:w="567" w:type="dxa"/>
          </w:tcPr>
          <w:p w14:paraId="6EC02892" w14:textId="77777777" w:rsidR="007B3EA4" w:rsidRDefault="007B3EA4" w:rsidP="001D36BF">
            <w:r>
              <w:t>70</w:t>
            </w:r>
          </w:p>
        </w:tc>
        <w:tc>
          <w:tcPr>
            <w:tcW w:w="260" w:type="dxa"/>
          </w:tcPr>
          <w:p w14:paraId="5CE166FE" w14:textId="77777777" w:rsidR="007B3EA4" w:rsidRDefault="007B3EA4" w:rsidP="001D36BF"/>
        </w:tc>
        <w:tc>
          <w:tcPr>
            <w:tcW w:w="4360" w:type="dxa"/>
          </w:tcPr>
          <w:p w14:paraId="4E390526" w14:textId="77777777" w:rsidR="007B3EA4" w:rsidRDefault="007B3EA4" w:rsidP="001D36BF">
            <w:r>
              <w:t>Erstatning til voldsofre</w:t>
            </w:r>
            <w:r>
              <w:rPr>
                <w:rStyle w:val="kursiv"/>
                <w:sz w:val="21"/>
                <w:szCs w:val="21"/>
              </w:rPr>
              <w:t>, overslagsbevilgning</w:t>
            </w:r>
          </w:p>
        </w:tc>
        <w:tc>
          <w:tcPr>
            <w:tcW w:w="1200" w:type="dxa"/>
            <w:gridSpan w:val="3"/>
          </w:tcPr>
          <w:p w14:paraId="7C876BB3" w14:textId="77777777" w:rsidR="007B3EA4" w:rsidRDefault="007B3EA4" w:rsidP="001D36BF"/>
        </w:tc>
        <w:tc>
          <w:tcPr>
            <w:tcW w:w="236" w:type="dxa"/>
            <w:gridSpan w:val="3"/>
          </w:tcPr>
          <w:p w14:paraId="723BBD9E" w14:textId="77777777" w:rsidR="007B3EA4" w:rsidRDefault="007B3EA4" w:rsidP="001D36BF"/>
        </w:tc>
        <w:tc>
          <w:tcPr>
            <w:tcW w:w="1680" w:type="dxa"/>
            <w:gridSpan w:val="3"/>
          </w:tcPr>
          <w:p w14:paraId="78E63F85" w14:textId="77777777" w:rsidR="007B3EA4" w:rsidRDefault="007B3EA4" w:rsidP="001D36BF">
            <w:r>
              <w:t>402 912 000</w:t>
            </w:r>
          </w:p>
        </w:tc>
        <w:tc>
          <w:tcPr>
            <w:tcW w:w="236" w:type="dxa"/>
            <w:gridSpan w:val="2"/>
          </w:tcPr>
          <w:p w14:paraId="341FCB87" w14:textId="77777777" w:rsidR="007B3EA4" w:rsidRDefault="007B3EA4" w:rsidP="001D36BF"/>
        </w:tc>
        <w:tc>
          <w:tcPr>
            <w:tcW w:w="1600" w:type="dxa"/>
            <w:gridSpan w:val="2"/>
          </w:tcPr>
          <w:p w14:paraId="42CFB769" w14:textId="77777777" w:rsidR="007B3EA4" w:rsidRDefault="007B3EA4" w:rsidP="001D36BF">
            <w:r>
              <w:t>480 857 000</w:t>
            </w:r>
          </w:p>
        </w:tc>
      </w:tr>
      <w:tr w:rsidR="007B3EA4" w14:paraId="1D406475" w14:textId="77777777" w:rsidTr="00D57A62">
        <w:trPr>
          <w:gridAfter w:val="2"/>
          <w:wAfter w:w="41" w:type="dxa"/>
          <w:trHeight w:val="240"/>
        </w:trPr>
        <w:tc>
          <w:tcPr>
            <w:tcW w:w="846" w:type="dxa"/>
          </w:tcPr>
          <w:p w14:paraId="098894DF" w14:textId="77777777" w:rsidR="007B3EA4" w:rsidRDefault="007B3EA4" w:rsidP="001D36BF">
            <w:r>
              <w:t>475</w:t>
            </w:r>
          </w:p>
        </w:tc>
        <w:tc>
          <w:tcPr>
            <w:tcW w:w="567" w:type="dxa"/>
          </w:tcPr>
          <w:p w14:paraId="57C3E1F6" w14:textId="77777777" w:rsidR="007B3EA4" w:rsidRDefault="007B3EA4" w:rsidP="001D36BF"/>
        </w:tc>
        <w:tc>
          <w:tcPr>
            <w:tcW w:w="260" w:type="dxa"/>
          </w:tcPr>
          <w:p w14:paraId="10C087FE" w14:textId="77777777" w:rsidR="007B3EA4" w:rsidRDefault="007B3EA4" w:rsidP="001D36BF"/>
        </w:tc>
        <w:tc>
          <w:tcPr>
            <w:tcW w:w="4360" w:type="dxa"/>
          </w:tcPr>
          <w:p w14:paraId="452DC4C9" w14:textId="77777777" w:rsidR="007B3EA4" w:rsidRDefault="007B3EA4" w:rsidP="001D36BF">
            <w:r>
              <w:t>Bobehandling:</w:t>
            </w:r>
          </w:p>
        </w:tc>
        <w:tc>
          <w:tcPr>
            <w:tcW w:w="1200" w:type="dxa"/>
            <w:gridSpan w:val="3"/>
          </w:tcPr>
          <w:p w14:paraId="07E31EA0" w14:textId="77777777" w:rsidR="007B3EA4" w:rsidRDefault="007B3EA4" w:rsidP="001D36BF"/>
        </w:tc>
        <w:tc>
          <w:tcPr>
            <w:tcW w:w="236" w:type="dxa"/>
            <w:gridSpan w:val="3"/>
          </w:tcPr>
          <w:p w14:paraId="2F1A9E2B" w14:textId="77777777" w:rsidR="007B3EA4" w:rsidRDefault="007B3EA4" w:rsidP="001D36BF"/>
        </w:tc>
        <w:tc>
          <w:tcPr>
            <w:tcW w:w="1680" w:type="dxa"/>
            <w:gridSpan w:val="3"/>
          </w:tcPr>
          <w:p w14:paraId="2B329A62" w14:textId="77777777" w:rsidR="007B3EA4" w:rsidRDefault="007B3EA4" w:rsidP="001D36BF"/>
        </w:tc>
        <w:tc>
          <w:tcPr>
            <w:tcW w:w="236" w:type="dxa"/>
            <w:gridSpan w:val="2"/>
          </w:tcPr>
          <w:p w14:paraId="4F59755F" w14:textId="77777777" w:rsidR="007B3EA4" w:rsidRDefault="007B3EA4" w:rsidP="001D36BF"/>
        </w:tc>
        <w:tc>
          <w:tcPr>
            <w:tcW w:w="1600" w:type="dxa"/>
            <w:gridSpan w:val="2"/>
          </w:tcPr>
          <w:p w14:paraId="35F89A33" w14:textId="77777777" w:rsidR="007B3EA4" w:rsidRDefault="007B3EA4" w:rsidP="001D36BF"/>
        </w:tc>
      </w:tr>
      <w:tr w:rsidR="007B3EA4" w14:paraId="17A6536B" w14:textId="77777777" w:rsidTr="00D57A62">
        <w:trPr>
          <w:gridAfter w:val="2"/>
          <w:wAfter w:w="41" w:type="dxa"/>
          <w:trHeight w:val="240"/>
        </w:trPr>
        <w:tc>
          <w:tcPr>
            <w:tcW w:w="846" w:type="dxa"/>
          </w:tcPr>
          <w:p w14:paraId="4A5A8C62" w14:textId="77777777" w:rsidR="007B3EA4" w:rsidRDefault="007B3EA4" w:rsidP="001D36BF"/>
        </w:tc>
        <w:tc>
          <w:tcPr>
            <w:tcW w:w="567" w:type="dxa"/>
          </w:tcPr>
          <w:p w14:paraId="0EC86811" w14:textId="77777777" w:rsidR="007B3EA4" w:rsidRDefault="007B3EA4" w:rsidP="001D36BF">
            <w:r>
              <w:t>1</w:t>
            </w:r>
          </w:p>
        </w:tc>
        <w:tc>
          <w:tcPr>
            <w:tcW w:w="260" w:type="dxa"/>
          </w:tcPr>
          <w:p w14:paraId="394D0D32" w14:textId="77777777" w:rsidR="007B3EA4" w:rsidRDefault="007B3EA4" w:rsidP="001D36BF"/>
        </w:tc>
        <w:tc>
          <w:tcPr>
            <w:tcW w:w="4360" w:type="dxa"/>
          </w:tcPr>
          <w:p w14:paraId="5C0019C5" w14:textId="77777777" w:rsidR="007B3EA4" w:rsidRDefault="007B3EA4" w:rsidP="001D36BF">
            <w:r>
              <w:t>Driftsutgifter</w:t>
            </w:r>
            <w:r>
              <w:rPr>
                <w:rStyle w:val="kursiv"/>
                <w:sz w:val="21"/>
                <w:szCs w:val="21"/>
              </w:rPr>
              <w:t>, overslagsbevilgning</w:t>
            </w:r>
          </w:p>
        </w:tc>
        <w:tc>
          <w:tcPr>
            <w:tcW w:w="1200" w:type="dxa"/>
            <w:gridSpan w:val="3"/>
          </w:tcPr>
          <w:p w14:paraId="0AE975E8" w14:textId="77777777" w:rsidR="007B3EA4" w:rsidRDefault="007B3EA4" w:rsidP="001D36BF"/>
        </w:tc>
        <w:tc>
          <w:tcPr>
            <w:tcW w:w="236" w:type="dxa"/>
            <w:gridSpan w:val="3"/>
          </w:tcPr>
          <w:p w14:paraId="395D08DE" w14:textId="77777777" w:rsidR="007B3EA4" w:rsidRDefault="007B3EA4" w:rsidP="001D36BF"/>
        </w:tc>
        <w:tc>
          <w:tcPr>
            <w:tcW w:w="1680" w:type="dxa"/>
            <w:gridSpan w:val="3"/>
          </w:tcPr>
          <w:p w14:paraId="412A0058" w14:textId="77777777" w:rsidR="007B3EA4" w:rsidRDefault="007B3EA4" w:rsidP="001D36BF">
            <w:r>
              <w:t>159 910 000</w:t>
            </w:r>
          </w:p>
        </w:tc>
        <w:tc>
          <w:tcPr>
            <w:tcW w:w="236" w:type="dxa"/>
            <w:gridSpan w:val="2"/>
          </w:tcPr>
          <w:p w14:paraId="035C05B1" w14:textId="77777777" w:rsidR="007B3EA4" w:rsidRDefault="007B3EA4" w:rsidP="001D36BF"/>
        </w:tc>
        <w:tc>
          <w:tcPr>
            <w:tcW w:w="1600" w:type="dxa"/>
            <w:gridSpan w:val="2"/>
          </w:tcPr>
          <w:p w14:paraId="7C5302FB" w14:textId="77777777" w:rsidR="007B3EA4" w:rsidRDefault="007B3EA4" w:rsidP="001D36BF"/>
        </w:tc>
      </w:tr>
      <w:tr w:rsidR="007B3EA4" w14:paraId="49F79E97" w14:textId="77777777" w:rsidTr="00D57A62">
        <w:trPr>
          <w:gridAfter w:val="2"/>
          <w:wAfter w:w="41" w:type="dxa"/>
          <w:trHeight w:val="240"/>
        </w:trPr>
        <w:tc>
          <w:tcPr>
            <w:tcW w:w="846" w:type="dxa"/>
          </w:tcPr>
          <w:p w14:paraId="62DAE9A4" w14:textId="77777777" w:rsidR="007B3EA4" w:rsidRDefault="007B3EA4" w:rsidP="001D36BF"/>
        </w:tc>
        <w:tc>
          <w:tcPr>
            <w:tcW w:w="567" w:type="dxa"/>
          </w:tcPr>
          <w:p w14:paraId="03421425" w14:textId="77777777" w:rsidR="007B3EA4" w:rsidRDefault="007B3EA4" w:rsidP="001D36BF">
            <w:r>
              <w:t>21</w:t>
            </w:r>
          </w:p>
        </w:tc>
        <w:tc>
          <w:tcPr>
            <w:tcW w:w="260" w:type="dxa"/>
          </w:tcPr>
          <w:p w14:paraId="190B8192" w14:textId="77777777" w:rsidR="007B3EA4" w:rsidRDefault="007B3EA4" w:rsidP="001D36BF"/>
        </w:tc>
        <w:tc>
          <w:tcPr>
            <w:tcW w:w="4360" w:type="dxa"/>
          </w:tcPr>
          <w:p w14:paraId="6976855F" w14:textId="77777777" w:rsidR="007B3EA4" w:rsidRDefault="007B3EA4" w:rsidP="001D36BF">
            <w:r>
              <w:t>Spesielle driftsutgifter</w:t>
            </w:r>
            <w:r>
              <w:rPr>
                <w:rStyle w:val="kursiv"/>
                <w:sz w:val="21"/>
                <w:szCs w:val="21"/>
              </w:rPr>
              <w:t>, kan overføres</w:t>
            </w:r>
          </w:p>
        </w:tc>
        <w:tc>
          <w:tcPr>
            <w:tcW w:w="1200" w:type="dxa"/>
            <w:gridSpan w:val="3"/>
          </w:tcPr>
          <w:p w14:paraId="02E77B5C" w14:textId="77777777" w:rsidR="007B3EA4" w:rsidRDefault="007B3EA4" w:rsidP="001D36BF"/>
        </w:tc>
        <w:tc>
          <w:tcPr>
            <w:tcW w:w="236" w:type="dxa"/>
            <w:gridSpan w:val="3"/>
          </w:tcPr>
          <w:p w14:paraId="057436D7" w14:textId="77777777" w:rsidR="007B3EA4" w:rsidRDefault="007B3EA4" w:rsidP="001D36BF"/>
        </w:tc>
        <w:tc>
          <w:tcPr>
            <w:tcW w:w="1680" w:type="dxa"/>
            <w:gridSpan w:val="3"/>
          </w:tcPr>
          <w:p w14:paraId="56689559" w14:textId="77777777" w:rsidR="007B3EA4" w:rsidRDefault="007B3EA4" w:rsidP="001D36BF">
            <w:r>
              <w:t>8 195 000</w:t>
            </w:r>
          </w:p>
        </w:tc>
        <w:tc>
          <w:tcPr>
            <w:tcW w:w="236" w:type="dxa"/>
            <w:gridSpan w:val="2"/>
          </w:tcPr>
          <w:p w14:paraId="05364D7E" w14:textId="77777777" w:rsidR="007B3EA4" w:rsidRDefault="007B3EA4" w:rsidP="001D36BF"/>
        </w:tc>
        <w:tc>
          <w:tcPr>
            <w:tcW w:w="1600" w:type="dxa"/>
            <w:gridSpan w:val="2"/>
          </w:tcPr>
          <w:p w14:paraId="0F47A0FC" w14:textId="77777777" w:rsidR="007B3EA4" w:rsidRDefault="007B3EA4" w:rsidP="001D36BF">
            <w:r>
              <w:t>168 105 000</w:t>
            </w:r>
          </w:p>
        </w:tc>
      </w:tr>
      <w:tr w:rsidR="007B3EA4" w14:paraId="697B089A" w14:textId="77777777" w:rsidTr="00D57A62">
        <w:trPr>
          <w:gridAfter w:val="2"/>
          <w:wAfter w:w="41" w:type="dxa"/>
          <w:trHeight w:val="500"/>
        </w:trPr>
        <w:tc>
          <w:tcPr>
            <w:tcW w:w="846" w:type="dxa"/>
          </w:tcPr>
          <w:p w14:paraId="3B8BE5CA" w14:textId="77777777" w:rsidR="007B3EA4" w:rsidRDefault="007B3EA4" w:rsidP="001D36BF"/>
        </w:tc>
        <w:tc>
          <w:tcPr>
            <w:tcW w:w="567" w:type="dxa"/>
          </w:tcPr>
          <w:p w14:paraId="00FB558C" w14:textId="77777777" w:rsidR="007B3EA4" w:rsidRDefault="007B3EA4" w:rsidP="001D36BF"/>
        </w:tc>
        <w:tc>
          <w:tcPr>
            <w:tcW w:w="260" w:type="dxa"/>
          </w:tcPr>
          <w:p w14:paraId="450D8332" w14:textId="77777777" w:rsidR="007B3EA4" w:rsidRDefault="007B3EA4" w:rsidP="001D36BF"/>
        </w:tc>
        <w:tc>
          <w:tcPr>
            <w:tcW w:w="4360" w:type="dxa"/>
          </w:tcPr>
          <w:p w14:paraId="326EFCDE" w14:textId="77777777" w:rsidR="007B3EA4" w:rsidRDefault="007B3EA4" w:rsidP="001D36BF">
            <w:r>
              <w:t>Sum Statens sivilrettsforvaltning, rettshjelp, erstatningsordninger m.m.</w:t>
            </w:r>
          </w:p>
        </w:tc>
        <w:tc>
          <w:tcPr>
            <w:tcW w:w="1200" w:type="dxa"/>
            <w:gridSpan w:val="3"/>
          </w:tcPr>
          <w:p w14:paraId="66E79E92" w14:textId="77777777" w:rsidR="007B3EA4" w:rsidRDefault="007B3EA4" w:rsidP="001D36BF"/>
        </w:tc>
        <w:tc>
          <w:tcPr>
            <w:tcW w:w="236" w:type="dxa"/>
            <w:gridSpan w:val="3"/>
          </w:tcPr>
          <w:p w14:paraId="5EBB43A5" w14:textId="77777777" w:rsidR="007B3EA4" w:rsidRDefault="007B3EA4" w:rsidP="001D36BF"/>
        </w:tc>
        <w:tc>
          <w:tcPr>
            <w:tcW w:w="1680" w:type="dxa"/>
            <w:gridSpan w:val="3"/>
          </w:tcPr>
          <w:p w14:paraId="511EED67" w14:textId="77777777" w:rsidR="007B3EA4" w:rsidRDefault="007B3EA4" w:rsidP="001D36BF"/>
        </w:tc>
        <w:tc>
          <w:tcPr>
            <w:tcW w:w="236" w:type="dxa"/>
            <w:gridSpan w:val="2"/>
          </w:tcPr>
          <w:p w14:paraId="2A8667CE" w14:textId="77777777" w:rsidR="007B3EA4" w:rsidRDefault="007B3EA4" w:rsidP="001D36BF"/>
        </w:tc>
        <w:tc>
          <w:tcPr>
            <w:tcW w:w="1600" w:type="dxa"/>
            <w:gridSpan w:val="2"/>
          </w:tcPr>
          <w:p w14:paraId="01490615" w14:textId="77777777" w:rsidR="007B3EA4" w:rsidRDefault="007B3EA4" w:rsidP="001D36BF">
            <w:r>
              <w:t>1 509 554 000</w:t>
            </w:r>
          </w:p>
        </w:tc>
      </w:tr>
      <w:tr w:rsidR="007B3EA4" w14:paraId="6D516159" w14:textId="77777777" w:rsidTr="00D57A62">
        <w:trPr>
          <w:trHeight w:val="1040"/>
        </w:trPr>
        <w:tc>
          <w:tcPr>
            <w:tcW w:w="11026" w:type="dxa"/>
            <w:gridSpan w:val="19"/>
          </w:tcPr>
          <w:p w14:paraId="3005E5E5" w14:textId="77777777" w:rsidR="007B3EA4" w:rsidRDefault="007B3EA4">
            <w:pPr>
              <w:pStyle w:val="tittel-gulbok2"/>
            </w:pPr>
            <w:proofErr w:type="spellStart"/>
            <w:r>
              <w:rPr>
                <w:spacing w:val="21"/>
                <w:w w:val="100"/>
                <w:sz w:val="21"/>
                <w:szCs w:val="21"/>
              </w:rPr>
              <w:t>Svalbardbudsjettet</w:t>
            </w:r>
            <w:proofErr w:type="spellEnd"/>
            <w:r>
              <w:rPr>
                <w:spacing w:val="21"/>
                <w:w w:val="100"/>
                <w:sz w:val="21"/>
                <w:szCs w:val="21"/>
              </w:rPr>
              <w:t xml:space="preserve"> </w:t>
            </w:r>
            <w:proofErr w:type="spellStart"/>
            <w:r>
              <w:rPr>
                <w:spacing w:val="21"/>
                <w:w w:val="100"/>
                <w:sz w:val="21"/>
                <w:szCs w:val="21"/>
              </w:rPr>
              <w:t>m.m.</w:t>
            </w:r>
            <w:proofErr w:type="spellEnd"/>
          </w:p>
        </w:tc>
      </w:tr>
      <w:tr w:rsidR="007B3EA4" w14:paraId="4504878E" w14:textId="77777777" w:rsidTr="00D57A62">
        <w:trPr>
          <w:gridAfter w:val="2"/>
          <w:wAfter w:w="41" w:type="dxa"/>
          <w:trHeight w:val="240"/>
        </w:trPr>
        <w:tc>
          <w:tcPr>
            <w:tcW w:w="846" w:type="dxa"/>
          </w:tcPr>
          <w:p w14:paraId="66108765" w14:textId="77777777" w:rsidR="007B3EA4" w:rsidRDefault="007B3EA4" w:rsidP="001D36BF">
            <w:r>
              <w:t>480</w:t>
            </w:r>
          </w:p>
        </w:tc>
        <w:tc>
          <w:tcPr>
            <w:tcW w:w="567" w:type="dxa"/>
          </w:tcPr>
          <w:p w14:paraId="23271578" w14:textId="77777777" w:rsidR="007B3EA4" w:rsidRDefault="007B3EA4" w:rsidP="001D36BF"/>
        </w:tc>
        <w:tc>
          <w:tcPr>
            <w:tcW w:w="260" w:type="dxa"/>
          </w:tcPr>
          <w:p w14:paraId="2D6F6606" w14:textId="77777777" w:rsidR="007B3EA4" w:rsidRDefault="007B3EA4" w:rsidP="001D36BF"/>
        </w:tc>
        <w:tc>
          <w:tcPr>
            <w:tcW w:w="4360" w:type="dxa"/>
          </w:tcPr>
          <w:p w14:paraId="25A9CE52" w14:textId="77777777" w:rsidR="007B3EA4" w:rsidRDefault="007B3EA4" w:rsidP="001D36BF">
            <w:r>
              <w:t>Svalbardbudsjettet:</w:t>
            </w:r>
          </w:p>
        </w:tc>
        <w:tc>
          <w:tcPr>
            <w:tcW w:w="1200" w:type="dxa"/>
            <w:gridSpan w:val="3"/>
          </w:tcPr>
          <w:p w14:paraId="7E5CE6F8" w14:textId="77777777" w:rsidR="007B3EA4" w:rsidRDefault="007B3EA4" w:rsidP="001D36BF"/>
        </w:tc>
        <w:tc>
          <w:tcPr>
            <w:tcW w:w="236" w:type="dxa"/>
            <w:gridSpan w:val="3"/>
          </w:tcPr>
          <w:p w14:paraId="4D15A75D" w14:textId="77777777" w:rsidR="007B3EA4" w:rsidRDefault="007B3EA4" w:rsidP="001D36BF"/>
        </w:tc>
        <w:tc>
          <w:tcPr>
            <w:tcW w:w="1680" w:type="dxa"/>
            <w:gridSpan w:val="3"/>
          </w:tcPr>
          <w:p w14:paraId="52C26A95" w14:textId="77777777" w:rsidR="007B3EA4" w:rsidRDefault="007B3EA4" w:rsidP="001D36BF"/>
        </w:tc>
        <w:tc>
          <w:tcPr>
            <w:tcW w:w="236" w:type="dxa"/>
            <w:gridSpan w:val="2"/>
          </w:tcPr>
          <w:p w14:paraId="077FC121" w14:textId="77777777" w:rsidR="007B3EA4" w:rsidRDefault="007B3EA4" w:rsidP="001D36BF"/>
        </w:tc>
        <w:tc>
          <w:tcPr>
            <w:tcW w:w="1600" w:type="dxa"/>
            <w:gridSpan w:val="2"/>
          </w:tcPr>
          <w:p w14:paraId="4B20D126" w14:textId="77777777" w:rsidR="007B3EA4" w:rsidRDefault="007B3EA4" w:rsidP="001D36BF"/>
        </w:tc>
      </w:tr>
      <w:tr w:rsidR="007B3EA4" w14:paraId="77E5558C" w14:textId="77777777" w:rsidTr="00D57A62">
        <w:trPr>
          <w:gridAfter w:val="2"/>
          <w:wAfter w:w="41" w:type="dxa"/>
          <w:trHeight w:val="240"/>
        </w:trPr>
        <w:tc>
          <w:tcPr>
            <w:tcW w:w="846" w:type="dxa"/>
          </w:tcPr>
          <w:p w14:paraId="59D129E0" w14:textId="77777777" w:rsidR="007B3EA4" w:rsidRDefault="007B3EA4" w:rsidP="001D36BF"/>
        </w:tc>
        <w:tc>
          <w:tcPr>
            <w:tcW w:w="567" w:type="dxa"/>
          </w:tcPr>
          <w:p w14:paraId="484067AB" w14:textId="77777777" w:rsidR="007B3EA4" w:rsidRDefault="007B3EA4" w:rsidP="001D36BF">
            <w:r>
              <w:t>50</w:t>
            </w:r>
          </w:p>
        </w:tc>
        <w:tc>
          <w:tcPr>
            <w:tcW w:w="260" w:type="dxa"/>
          </w:tcPr>
          <w:p w14:paraId="69D5D72C" w14:textId="77777777" w:rsidR="007B3EA4" w:rsidRDefault="007B3EA4" w:rsidP="001D36BF"/>
        </w:tc>
        <w:tc>
          <w:tcPr>
            <w:tcW w:w="4360" w:type="dxa"/>
          </w:tcPr>
          <w:p w14:paraId="4BAC9AD6" w14:textId="77777777" w:rsidR="007B3EA4" w:rsidRDefault="007B3EA4" w:rsidP="001D36BF">
            <w:r>
              <w:t xml:space="preserve">Tilskudd </w:t>
            </w:r>
          </w:p>
        </w:tc>
        <w:tc>
          <w:tcPr>
            <w:tcW w:w="1200" w:type="dxa"/>
            <w:gridSpan w:val="3"/>
          </w:tcPr>
          <w:p w14:paraId="37BCD424" w14:textId="77777777" w:rsidR="007B3EA4" w:rsidRDefault="007B3EA4" w:rsidP="001D36BF"/>
        </w:tc>
        <w:tc>
          <w:tcPr>
            <w:tcW w:w="236" w:type="dxa"/>
            <w:gridSpan w:val="3"/>
          </w:tcPr>
          <w:p w14:paraId="62233F18" w14:textId="77777777" w:rsidR="007B3EA4" w:rsidRDefault="007B3EA4" w:rsidP="001D36BF"/>
        </w:tc>
        <w:tc>
          <w:tcPr>
            <w:tcW w:w="1680" w:type="dxa"/>
            <w:gridSpan w:val="3"/>
          </w:tcPr>
          <w:p w14:paraId="7D3869A3" w14:textId="77777777" w:rsidR="007B3EA4" w:rsidRDefault="007B3EA4" w:rsidP="001D36BF">
            <w:r>
              <w:t>409 456 000</w:t>
            </w:r>
          </w:p>
        </w:tc>
        <w:tc>
          <w:tcPr>
            <w:tcW w:w="236" w:type="dxa"/>
            <w:gridSpan w:val="2"/>
          </w:tcPr>
          <w:p w14:paraId="78397DF5" w14:textId="77777777" w:rsidR="007B3EA4" w:rsidRDefault="007B3EA4" w:rsidP="001D36BF"/>
        </w:tc>
        <w:tc>
          <w:tcPr>
            <w:tcW w:w="1600" w:type="dxa"/>
            <w:gridSpan w:val="2"/>
          </w:tcPr>
          <w:p w14:paraId="50A22800" w14:textId="77777777" w:rsidR="007B3EA4" w:rsidRDefault="007B3EA4" w:rsidP="001D36BF">
            <w:r>
              <w:t>409 456 000</w:t>
            </w:r>
          </w:p>
        </w:tc>
      </w:tr>
      <w:tr w:rsidR="007B3EA4" w14:paraId="6A7A8A83" w14:textId="77777777" w:rsidTr="00D57A62">
        <w:trPr>
          <w:gridAfter w:val="2"/>
          <w:wAfter w:w="41" w:type="dxa"/>
          <w:trHeight w:val="240"/>
        </w:trPr>
        <w:tc>
          <w:tcPr>
            <w:tcW w:w="846" w:type="dxa"/>
          </w:tcPr>
          <w:p w14:paraId="340FDBFD" w14:textId="77777777" w:rsidR="007B3EA4" w:rsidRDefault="007B3EA4" w:rsidP="001D36BF">
            <w:r>
              <w:t>481</w:t>
            </w:r>
          </w:p>
        </w:tc>
        <w:tc>
          <w:tcPr>
            <w:tcW w:w="567" w:type="dxa"/>
          </w:tcPr>
          <w:p w14:paraId="5F7743C3" w14:textId="77777777" w:rsidR="007B3EA4" w:rsidRDefault="007B3EA4" w:rsidP="001D36BF"/>
        </w:tc>
        <w:tc>
          <w:tcPr>
            <w:tcW w:w="260" w:type="dxa"/>
          </w:tcPr>
          <w:p w14:paraId="7D6F7B49" w14:textId="77777777" w:rsidR="007B3EA4" w:rsidRDefault="007B3EA4" w:rsidP="001D36BF"/>
        </w:tc>
        <w:tc>
          <w:tcPr>
            <w:tcW w:w="4360" w:type="dxa"/>
          </w:tcPr>
          <w:p w14:paraId="38D98B7E" w14:textId="77777777" w:rsidR="007B3EA4" w:rsidRDefault="007B3EA4" w:rsidP="001D36BF">
            <w:r>
              <w:t>Samfunnet Jan Mayen:</w:t>
            </w:r>
          </w:p>
        </w:tc>
        <w:tc>
          <w:tcPr>
            <w:tcW w:w="1200" w:type="dxa"/>
            <w:gridSpan w:val="3"/>
          </w:tcPr>
          <w:p w14:paraId="0CC930E0" w14:textId="77777777" w:rsidR="007B3EA4" w:rsidRDefault="007B3EA4" w:rsidP="001D36BF"/>
        </w:tc>
        <w:tc>
          <w:tcPr>
            <w:tcW w:w="236" w:type="dxa"/>
            <w:gridSpan w:val="3"/>
          </w:tcPr>
          <w:p w14:paraId="1D64BB86" w14:textId="77777777" w:rsidR="007B3EA4" w:rsidRDefault="007B3EA4" w:rsidP="001D36BF"/>
        </w:tc>
        <w:tc>
          <w:tcPr>
            <w:tcW w:w="1680" w:type="dxa"/>
            <w:gridSpan w:val="3"/>
          </w:tcPr>
          <w:p w14:paraId="3C7AB55C" w14:textId="77777777" w:rsidR="007B3EA4" w:rsidRDefault="007B3EA4" w:rsidP="001D36BF"/>
        </w:tc>
        <w:tc>
          <w:tcPr>
            <w:tcW w:w="236" w:type="dxa"/>
            <w:gridSpan w:val="2"/>
          </w:tcPr>
          <w:p w14:paraId="4A8C4E4E" w14:textId="77777777" w:rsidR="007B3EA4" w:rsidRDefault="007B3EA4" w:rsidP="001D36BF"/>
        </w:tc>
        <w:tc>
          <w:tcPr>
            <w:tcW w:w="1600" w:type="dxa"/>
            <w:gridSpan w:val="2"/>
          </w:tcPr>
          <w:p w14:paraId="03A4F5E8" w14:textId="77777777" w:rsidR="007B3EA4" w:rsidRDefault="007B3EA4" w:rsidP="001D36BF"/>
        </w:tc>
      </w:tr>
      <w:tr w:rsidR="007B3EA4" w14:paraId="0B57B8B6" w14:textId="77777777" w:rsidTr="00D57A62">
        <w:trPr>
          <w:gridAfter w:val="2"/>
          <w:wAfter w:w="41" w:type="dxa"/>
          <w:trHeight w:val="240"/>
        </w:trPr>
        <w:tc>
          <w:tcPr>
            <w:tcW w:w="846" w:type="dxa"/>
          </w:tcPr>
          <w:p w14:paraId="7A20BD7F" w14:textId="77777777" w:rsidR="007B3EA4" w:rsidRDefault="007B3EA4" w:rsidP="001D36BF"/>
        </w:tc>
        <w:tc>
          <w:tcPr>
            <w:tcW w:w="567" w:type="dxa"/>
          </w:tcPr>
          <w:p w14:paraId="55129F48" w14:textId="77777777" w:rsidR="007B3EA4" w:rsidRDefault="007B3EA4" w:rsidP="001D36BF">
            <w:r>
              <w:t>1</w:t>
            </w:r>
          </w:p>
        </w:tc>
        <w:tc>
          <w:tcPr>
            <w:tcW w:w="260" w:type="dxa"/>
          </w:tcPr>
          <w:p w14:paraId="46756798" w14:textId="77777777" w:rsidR="007B3EA4" w:rsidRDefault="007B3EA4" w:rsidP="001D36BF"/>
        </w:tc>
        <w:tc>
          <w:tcPr>
            <w:tcW w:w="4360" w:type="dxa"/>
          </w:tcPr>
          <w:p w14:paraId="21141547" w14:textId="77777777" w:rsidR="007B3EA4" w:rsidRDefault="007B3EA4" w:rsidP="001D36BF">
            <w:r>
              <w:t xml:space="preserve">Driftsutgifter </w:t>
            </w:r>
          </w:p>
        </w:tc>
        <w:tc>
          <w:tcPr>
            <w:tcW w:w="1200" w:type="dxa"/>
            <w:gridSpan w:val="3"/>
          </w:tcPr>
          <w:p w14:paraId="1A80FD37" w14:textId="77777777" w:rsidR="007B3EA4" w:rsidRDefault="007B3EA4" w:rsidP="001D36BF"/>
        </w:tc>
        <w:tc>
          <w:tcPr>
            <w:tcW w:w="236" w:type="dxa"/>
            <w:gridSpan w:val="3"/>
          </w:tcPr>
          <w:p w14:paraId="617EF833" w14:textId="77777777" w:rsidR="007B3EA4" w:rsidRDefault="007B3EA4" w:rsidP="001D36BF"/>
        </w:tc>
        <w:tc>
          <w:tcPr>
            <w:tcW w:w="1680" w:type="dxa"/>
            <w:gridSpan w:val="3"/>
          </w:tcPr>
          <w:p w14:paraId="5F04B8D5" w14:textId="77777777" w:rsidR="007B3EA4" w:rsidRDefault="007B3EA4" w:rsidP="001D36BF">
            <w:r>
              <w:t>57 103 000</w:t>
            </w:r>
          </w:p>
        </w:tc>
        <w:tc>
          <w:tcPr>
            <w:tcW w:w="236" w:type="dxa"/>
            <w:gridSpan w:val="2"/>
          </w:tcPr>
          <w:p w14:paraId="5333AA54" w14:textId="77777777" w:rsidR="007B3EA4" w:rsidRDefault="007B3EA4" w:rsidP="001D36BF"/>
        </w:tc>
        <w:tc>
          <w:tcPr>
            <w:tcW w:w="1600" w:type="dxa"/>
            <w:gridSpan w:val="2"/>
          </w:tcPr>
          <w:p w14:paraId="001A4863" w14:textId="77777777" w:rsidR="007B3EA4" w:rsidRDefault="007B3EA4" w:rsidP="001D36BF">
            <w:r>
              <w:t>57 103 000</w:t>
            </w:r>
          </w:p>
        </w:tc>
      </w:tr>
      <w:tr w:rsidR="007B3EA4" w14:paraId="7AA98ACB" w14:textId="77777777" w:rsidTr="00D57A62">
        <w:trPr>
          <w:gridAfter w:val="2"/>
          <w:wAfter w:w="41" w:type="dxa"/>
          <w:trHeight w:val="240"/>
        </w:trPr>
        <w:tc>
          <w:tcPr>
            <w:tcW w:w="846" w:type="dxa"/>
          </w:tcPr>
          <w:p w14:paraId="3F55E12E" w14:textId="77777777" w:rsidR="007B3EA4" w:rsidRDefault="007B3EA4" w:rsidP="001D36BF"/>
        </w:tc>
        <w:tc>
          <w:tcPr>
            <w:tcW w:w="567" w:type="dxa"/>
          </w:tcPr>
          <w:p w14:paraId="5CAC795E" w14:textId="77777777" w:rsidR="007B3EA4" w:rsidRDefault="007B3EA4" w:rsidP="001D36BF"/>
        </w:tc>
        <w:tc>
          <w:tcPr>
            <w:tcW w:w="260" w:type="dxa"/>
          </w:tcPr>
          <w:p w14:paraId="5FB8E9A2" w14:textId="77777777" w:rsidR="007B3EA4" w:rsidRDefault="007B3EA4" w:rsidP="001D36BF"/>
        </w:tc>
        <w:tc>
          <w:tcPr>
            <w:tcW w:w="4360" w:type="dxa"/>
          </w:tcPr>
          <w:p w14:paraId="53E7C790" w14:textId="77777777" w:rsidR="007B3EA4" w:rsidRDefault="007B3EA4" w:rsidP="001D36BF">
            <w:r>
              <w:t>Sum Svalbardbudsjettet m.m.</w:t>
            </w:r>
          </w:p>
        </w:tc>
        <w:tc>
          <w:tcPr>
            <w:tcW w:w="1200" w:type="dxa"/>
            <w:gridSpan w:val="3"/>
          </w:tcPr>
          <w:p w14:paraId="7DDFC5BC" w14:textId="77777777" w:rsidR="007B3EA4" w:rsidRDefault="007B3EA4" w:rsidP="001D36BF"/>
        </w:tc>
        <w:tc>
          <w:tcPr>
            <w:tcW w:w="236" w:type="dxa"/>
            <w:gridSpan w:val="3"/>
          </w:tcPr>
          <w:p w14:paraId="0CB1C91E" w14:textId="77777777" w:rsidR="007B3EA4" w:rsidRDefault="007B3EA4" w:rsidP="001D36BF"/>
        </w:tc>
        <w:tc>
          <w:tcPr>
            <w:tcW w:w="1680" w:type="dxa"/>
            <w:gridSpan w:val="3"/>
          </w:tcPr>
          <w:p w14:paraId="1B7D3547" w14:textId="77777777" w:rsidR="007B3EA4" w:rsidRDefault="007B3EA4" w:rsidP="001D36BF"/>
        </w:tc>
        <w:tc>
          <w:tcPr>
            <w:tcW w:w="236" w:type="dxa"/>
            <w:gridSpan w:val="2"/>
          </w:tcPr>
          <w:p w14:paraId="2D71B32B" w14:textId="77777777" w:rsidR="007B3EA4" w:rsidRDefault="007B3EA4" w:rsidP="001D36BF"/>
        </w:tc>
        <w:tc>
          <w:tcPr>
            <w:tcW w:w="1600" w:type="dxa"/>
            <w:gridSpan w:val="2"/>
          </w:tcPr>
          <w:p w14:paraId="7DF3524F" w14:textId="77777777" w:rsidR="007B3EA4" w:rsidRDefault="007B3EA4" w:rsidP="001D36BF">
            <w:r>
              <w:t>466 559 000</w:t>
            </w:r>
          </w:p>
        </w:tc>
      </w:tr>
      <w:tr w:rsidR="007B3EA4" w14:paraId="5D036793" w14:textId="77777777" w:rsidTr="00D57A62">
        <w:trPr>
          <w:trHeight w:val="1040"/>
        </w:trPr>
        <w:tc>
          <w:tcPr>
            <w:tcW w:w="11026" w:type="dxa"/>
            <w:gridSpan w:val="19"/>
          </w:tcPr>
          <w:p w14:paraId="553E95BD" w14:textId="77777777" w:rsidR="007B3EA4" w:rsidRDefault="007B3EA4">
            <w:pPr>
              <w:pStyle w:val="tittel-gulbok2"/>
            </w:pPr>
            <w:proofErr w:type="spellStart"/>
            <w:r>
              <w:rPr>
                <w:spacing w:val="21"/>
                <w:w w:val="100"/>
                <w:sz w:val="21"/>
                <w:szCs w:val="21"/>
              </w:rPr>
              <w:t>Beskyttelse</w:t>
            </w:r>
            <w:proofErr w:type="spellEnd"/>
            <w:r>
              <w:rPr>
                <w:spacing w:val="21"/>
                <w:w w:val="100"/>
                <w:sz w:val="21"/>
                <w:szCs w:val="21"/>
              </w:rPr>
              <w:t xml:space="preserve"> og </w:t>
            </w:r>
            <w:proofErr w:type="spellStart"/>
            <w:r>
              <w:rPr>
                <w:spacing w:val="21"/>
                <w:w w:val="100"/>
                <w:sz w:val="21"/>
                <w:szCs w:val="21"/>
              </w:rPr>
              <w:t>innvandring</w:t>
            </w:r>
            <w:proofErr w:type="spellEnd"/>
          </w:p>
        </w:tc>
      </w:tr>
      <w:tr w:rsidR="007B3EA4" w14:paraId="76A7E2AC" w14:textId="77777777" w:rsidTr="00D57A62">
        <w:trPr>
          <w:gridAfter w:val="2"/>
          <w:wAfter w:w="41" w:type="dxa"/>
          <w:trHeight w:val="240"/>
        </w:trPr>
        <w:tc>
          <w:tcPr>
            <w:tcW w:w="846" w:type="dxa"/>
          </w:tcPr>
          <w:p w14:paraId="66A94C2A" w14:textId="77777777" w:rsidR="007B3EA4" w:rsidRDefault="007B3EA4" w:rsidP="001D36BF">
            <w:r>
              <w:t>490</w:t>
            </w:r>
          </w:p>
        </w:tc>
        <w:tc>
          <w:tcPr>
            <w:tcW w:w="567" w:type="dxa"/>
          </w:tcPr>
          <w:p w14:paraId="07DBD854" w14:textId="77777777" w:rsidR="007B3EA4" w:rsidRDefault="007B3EA4" w:rsidP="001D36BF"/>
        </w:tc>
        <w:tc>
          <w:tcPr>
            <w:tcW w:w="260" w:type="dxa"/>
          </w:tcPr>
          <w:p w14:paraId="1806C5AA" w14:textId="77777777" w:rsidR="007B3EA4" w:rsidRDefault="007B3EA4" w:rsidP="001D36BF"/>
        </w:tc>
        <w:tc>
          <w:tcPr>
            <w:tcW w:w="4360" w:type="dxa"/>
          </w:tcPr>
          <w:p w14:paraId="56D9D89B" w14:textId="77777777" w:rsidR="007B3EA4" w:rsidRDefault="007B3EA4" w:rsidP="001D36BF">
            <w:r>
              <w:t>Utlendingsdirektoratet:</w:t>
            </w:r>
          </w:p>
        </w:tc>
        <w:tc>
          <w:tcPr>
            <w:tcW w:w="1200" w:type="dxa"/>
            <w:gridSpan w:val="3"/>
          </w:tcPr>
          <w:p w14:paraId="7E57A7F1" w14:textId="77777777" w:rsidR="007B3EA4" w:rsidRDefault="007B3EA4" w:rsidP="001D36BF"/>
        </w:tc>
        <w:tc>
          <w:tcPr>
            <w:tcW w:w="236" w:type="dxa"/>
            <w:gridSpan w:val="3"/>
          </w:tcPr>
          <w:p w14:paraId="03D2CF80" w14:textId="77777777" w:rsidR="007B3EA4" w:rsidRDefault="007B3EA4" w:rsidP="001D36BF"/>
        </w:tc>
        <w:tc>
          <w:tcPr>
            <w:tcW w:w="1680" w:type="dxa"/>
            <w:gridSpan w:val="3"/>
          </w:tcPr>
          <w:p w14:paraId="496F1A38" w14:textId="77777777" w:rsidR="007B3EA4" w:rsidRDefault="007B3EA4" w:rsidP="001D36BF"/>
        </w:tc>
        <w:tc>
          <w:tcPr>
            <w:tcW w:w="236" w:type="dxa"/>
            <w:gridSpan w:val="2"/>
          </w:tcPr>
          <w:p w14:paraId="464DC370" w14:textId="77777777" w:rsidR="007B3EA4" w:rsidRDefault="007B3EA4" w:rsidP="001D36BF"/>
        </w:tc>
        <w:tc>
          <w:tcPr>
            <w:tcW w:w="1600" w:type="dxa"/>
            <w:gridSpan w:val="2"/>
          </w:tcPr>
          <w:p w14:paraId="304F8B83" w14:textId="77777777" w:rsidR="007B3EA4" w:rsidRDefault="007B3EA4" w:rsidP="001D36BF"/>
        </w:tc>
      </w:tr>
      <w:tr w:rsidR="007B3EA4" w14:paraId="5B571AF4" w14:textId="77777777" w:rsidTr="00D57A62">
        <w:trPr>
          <w:gridAfter w:val="2"/>
          <w:wAfter w:w="41" w:type="dxa"/>
          <w:trHeight w:val="240"/>
        </w:trPr>
        <w:tc>
          <w:tcPr>
            <w:tcW w:w="846" w:type="dxa"/>
          </w:tcPr>
          <w:p w14:paraId="21AFE8A2" w14:textId="77777777" w:rsidR="007B3EA4" w:rsidRDefault="007B3EA4" w:rsidP="001D36BF"/>
        </w:tc>
        <w:tc>
          <w:tcPr>
            <w:tcW w:w="567" w:type="dxa"/>
          </w:tcPr>
          <w:p w14:paraId="747C43F9" w14:textId="77777777" w:rsidR="007B3EA4" w:rsidRDefault="007B3EA4" w:rsidP="001D36BF">
            <w:r>
              <w:t>1</w:t>
            </w:r>
          </w:p>
        </w:tc>
        <w:tc>
          <w:tcPr>
            <w:tcW w:w="260" w:type="dxa"/>
          </w:tcPr>
          <w:p w14:paraId="5E489F57" w14:textId="77777777" w:rsidR="007B3EA4" w:rsidRDefault="007B3EA4" w:rsidP="001D36BF"/>
        </w:tc>
        <w:tc>
          <w:tcPr>
            <w:tcW w:w="4360" w:type="dxa"/>
          </w:tcPr>
          <w:p w14:paraId="2315BE6C" w14:textId="77777777" w:rsidR="007B3EA4" w:rsidRDefault="007B3EA4" w:rsidP="001D36BF">
            <w:r>
              <w:t xml:space="preserve">Driftsutgifter </w:t>
            </w:r>
          </w:p>
        </w:tc>
        <w:tc>
          <w:tcPr>
            <w:tcW w:w="1200" w:type="dxa"/>
            <w:gridSpan w:val="3"/>
          </w:tcPr>
          <w:p w14:paraId="14370BB4" w14:textId="77777777" w:rsidR="007B3EA4" w:rsidRDefault="007B3EA4" w:rsidP="001D36BF"/>
        </w:tc>
        <w:tc>
          <w:tcPr>
            <w:tcW w:w="236" w:type="dxa"/>
            <w:gridSpan w:val="3"/>
          </w:tcPr>
          <w:p w14:paraId="1EC8C365" w14:textId="77777777" w:rsidR="007B3EA4" w:rsidRDefault="007B3EA4" w:rsidP="001D36BF"/>
        </w:tc>
        <w:tc>
          <w:tcPr>
            <w:tcW w:w="1680" w:type="dxa"/>
            <w:gridSpan w:val="3"/>
          </w:tcPr>
          <w:p w14:paraId="16FCCCB7" w14:textId="77777777" w:rsidR="007B3EA4" w:rsidRDefault="007B3EA4" w:rsidP="001D36BF">
            <w:r>
              <w:t>1 130 522 000</w:t>
            </w:r>
          </w:p>
        </w:tc>
        <w:tc>
          <w:tcPr>
            <w:tcW w:w="236" w:type="dxa"/>
            <w:gridSpan w:val="2"/>
          </w:tcPr>
          <w:p w14:paraId="7B4645D8" w14:textId="77777777" w:rsidR="007B3EA4" w:rsidRDefault="007B3EA4" w:rsidP="001D36BF"/>
        </w:tc>
        <w:tc>
          <w:tcPr>
            <w:tcW w:w="1600" w:type="dxa"/>
            <w:gridSpan w:val="2"/>
          </w:tcPr>
          <w:p w14:paraId="51F2669B" w14:textId="77777777" w:rsidR="007B3EA4" w:rsidRDefault="007B3EA4" w:rsidP="001D36BF"/>
        </w:tc>
      </w:tr>
      <w:tr w:rsidR="007B3EA4" w14:paraId="4618FDD5" w14:textId="77777777" w:rsidTr="00D57A62">
        <w:trPr>
          <w:gridAfter w:val="2"/>
          <w:wAfter w:w="41" w:type="dxa"/>
          <w:trHeight w:val="240"/>
        </w:trPr>
        <w:tc>
          <w:tcPr>
            <w:tcW w:w="846" w:type="dxa"/>
          </w:tcPr>
          <w:p w14:paraId="37B1E9E5" w14:textId="77777777" w:rsidR="007B3EA4" w:rsidRDefault="007B3EA4" w:rsidP="001D36BF"/>
        </w:tc>
        <w:tc>
          <w:tcPr>
            <w:tcW w:w="567" w:type="dxa"/>
          </w:tcPr>
          <w:p w14:paraId="3F66B535" w14:textId="77777777" w:rsidR="007B3EA4" w:rsidRDefault="007B3EA4" w:rsidP="001D36BF">
            <w:r>
              <w:t>21</w:t>
            </w:r>
          </w:p>
        </w:tc>
        <w:tc>
          <w:tcPr>
            <w:tcW w:w="260" w:type="dxa"/>
          </w:tcPr>
          <w:p w14:paraId="624282E0" w14:textId="77777777" w:rsidR="007B3EA4" w:rsidRDefault="007B3EA4" w:rsidP="001D36BF"/>
        </w:tc>
        <w:tc>
          <w:tcPr>
            <w:tcW w:w="4360" w:type="dxa"/>
          </w:tcPr>
          <w:p w14:paraId="2CA3B64D" w14:textId="77777777" w:rsidR="007B3EA4" w:rsidRDefault="007B3EA4" w:rsidP="001D36BF">
            <w:r>
              <w:t xml:space="preserve">Spesielle driftsutgifter, asylmottak </w:t>
            </w:r>
          </w:p>
        </w:tc>
        <w:tc>
          <w:tcPr>
            <w:tcW w:w="1200" w:type="dxa"/>
            <w:gridSpan w:val="3"/>
          </w:tcPr>
          <w:p w14:paraId="1F95632B" w14:textId="77777777" w:rsidR="007B3EA4" w:rsidRDefault="007B3EA4" w:rsidP="001D36BF"/>
        </w:tc>
        <w:tc>
          <w:tcPr>
            <w:tcW w:w="236" w:type="dxa"/>
            <w:gridSpan w:val="3"/>
          </w:tcPr>
          <w:p w14:paraId="410A2F21" w14:textId="77777777" w:rsidR="007B3EA4" w:rsidRDefault="007B3EA4" w:rsidP="001D36BF"/>
        </w:tc>
        <w:tc>
          <w:tcPr>
            <w:tcW w:w="1680" w:type="dxa"/>
            <w:gridSpan w:val="3"/>
          </w:tcPr>
          <w:p w14:paraId="3EBEDBE8" w14:textId="77777777" w:rsidR="007B3EA4" w:rsidRDefault="007B3EA4" w:rsidP="001D36BF">
            <w:r>
              <w:t>515 307 000</w:t>
            </w:r>
          </w:p>
        </w:tc>
        <w:tc>
          <w:tcPr>
            <w:tcW w:w="236" w:type="dxa"/>
            <w:gridSpan w:val="2"/>
          </w:tcPr>
          <w:p w14:paraId="3B0721BB" w14:textId="77777777" w:rsidR="007B3EA4" w:rsidRDefault="007B3EA4" w:rsidP="001D36BF"/>
        </w:tc>
        <w:tc>
          <w:tcPr>
            <w:tcW w:w="1600" w:type="dxa"/>
            <w:gridSpan w:val="2"/>
          </w:tcPr>
          <w:p w14:paraId="1BA5E398" w14:textId="77777777" w:rsidR="007B3EA4" w:rsidRDefault="007B3EA4" w:rsidP="001D36BF"/>
        </w:tc>
      </w:tr>
      <w:tr w:rsidR="007B3EA4" w14:paraId="5878B5D7" w14:textId="77777777" w:rsidTr="00D57A62">
        <w:trPr>
          <w:gridAfter w:val="2"/>
          <w:wAfter w:w="41" w:type="dxa"/>
          <w:trHeight w:val="240"/>
        </w:trPr>
        <w:tc>
          <w:tcPr>
            <w:tcW w:w="846" w:type="dxa"/>
          </w:tcPr>
          <w:p w14:paraId="47CEB663" w14:textId="77777777" w:rsidR="007B3EA4" w:rsidRDefault="007B3EA4" w:rsidP="001D36BF"/>
        </w:tc>
        <w:tc>
          <w:tcPr>
            <w:tcW w:w="567" w:type="dxa"/>
          </w:tcPr>
          <w:p w14:paraId="6037BDEB" w14:textId="77777777" w:rsidR="007B3EA4" w:rsidRDefault="007B3EA4" w:rsidP="001D36BF">
            <w:r>
              <w:t>22</w:t>
            </w:r>
          </w:p>
        </w:tc>
        <w:tc>
          <w:tcPr>
            <w:tcW w:w="260" w:type="dxa"/>
          </w:tcPr>
          <w:p w14:paraId="557DC4ED" w14:textId="77777777" w:rsidR="007B3EA4" w:rsidRDefault="007B3EA4" w:rsidP="001D36BF"/>
        </w:tc>
        <w:tc>
          <w:tcPr>
            <w:tcW w:w="4360" w:type="dxa"/>
          </w:tcPr>
          <w:p w14:paraId="54F888CB" w14:textId="77777777" w:rsidR="007B3EA4" w:rsidRDefault="007B3EA4" w:rsidP="001D36BF">
            <w:r>
              <w:t xml:space="preserve">Spesielle driftsutgifter, tolk og oversettelse </w:t>
            </w:r>
          </w:p>
        </w:tc>
        <w:tc>
          <w:tcPr>
            <w:tcW w:w="1200" w:type="dxa"/>
            <w:gridSpan w:val="3"/>
          </w:tcPr>
          <w:p w14:paraId="5DA4C5A3" w14:textId="77777777" w:rsidR="007B3EA4" w:rsidRDefault="007B3EA4" w:rsidP="001D36BF"/>
        </w:tc>
        <w:tc>
          <w:tcPr>
            <w:tcW w:w="236" w:type="dxa"/>
            <w:gridSpan w:val="3"/>
          </w:tcPr>
          <w:p w14:paraId="153EDBA7" w14:textId="77777777" w:rsidR="007B3EA4" w:rsidRDefault="007B3EA4" w:rsidP="001D36BF"/>
        </w:tc>
        <w:tc>
          <w:tcPr>
            <w:tcW w:w="1680" w:type="dxa"/>
            <w:gridSpan w:val="3"/>
          </w:tcPr>
          <w:p w14:paraId="277D5C8D" w14:textId="77777777" w:rsidR="007B3EA4" w:rsidRDefault="007B3EA4" w:rsidP="001D36BF">
            <w:r>
              <w:t>18 735 000</w:t>
            </w:r>
          </w:p>
        </w:tc>
        <w:tc>
          <w:tcPr>
            <w:tcW w:w="236" w:type="dxa"/>
            <w:gridSpan w:val="2"/>
          </w:tcPr>
          <w:p w14:paraId="0F54609F" w14:textId="77777777" w:rsidR="007B3EA4" w:rsidRDefault="007B3EA4" w:rsidP="001D36BF"/>
        </w:tc>
        <w:tc>
          <w:tcPr>
            <w:tcW w:w="1600" w:type="dxa"/>
            <w:gridSpan w:val="2"/>
          </w:tcPr>
          <w:p w14:paraId="330B6D9C" w14:textId="77777777" w:rsidR="007B3EA4" w:rsidRDefault="007B3EA4" w:rsidP="001D36BF"/>
        </w:tc>
      </w:tr>
      <w:tr w:rsidR="007B3EA4" w14:paraId="6E51B622" w14:textId="77777777" w:rsidTr="00D57A62">
        <w:trPr>
          <w:gridAfter w:val="2"/>
          <w:wAfter w:w="41" w:type="dxa"/>
          <w:trHeight w:val="500"/>
        </w:trPr>
        <w:tc>
          <w:tcPr>
            <w:tcW w:w="846" w:type="dxa"/>
          </w:tcPr>
          <w:p w14:paraId="29E4CD7A" w14:textId="77777777" w:rsidR="007B3EA4" w:rsidRDefault="007B3EA4" w:rsidP="001D36BF"/>
        </w:tc>
        <w:tc>
          <w:tcPr>
            <w:tcW w:w="567" w:type="dxa"/>
          </w:tcPr>
          <w:p w14:paraId="49AB8907" w14:textId="77777777" w:rsidR="007B3EA4" w:rsidRDefault="007B3EA4" w:rsidP="001D36BF">
            <w:r>
              <w:t>23</w:t>
            </w:r>
          </w:p>
        </w:tc>
        <w:tc>
          <w:tcPr>
            <w:tcW w:w="260" w:type="dxa"/>
          </w:tcPr>
          <w:p w14:paraId="54B4A4DD" w14:textId="77777777" w:rsidR="007B3EA4" w:rsidRDefault="007B3EA4" w:rsidP="001D36BF"/>
        </w:tc>
        <w:tc>
          <w:tcPr>
            <w:tcW w:w="4360" w:type="dxa"/>
          </w:tcPr>
          <w:p w14:paraId="31258B87" w14:textId="77777777" w:rsidR="007B3EA4" w:rsidRDefault="007B3EA4" w:rsidP="001D36BF">
            <w:r>
              <w:t>Spesielle driftsutgifter, kunnskapsutvikling</w:t>
            </w:r>
            <w:r>
              <w:rPr>
                <w:rStyle w:val="kursiv"/>
                <w:sz w:val="21"/>
                <w:szCs w:val="21"/>
              </w:rPr>
              <w:t>, kan overføres</w:t>
            </w:r>
          </w:p>
        </w:tc>
        <w:tc>
          <w:tcPr>
            <w:tcW w:w="1200" w:type="dxa"/>
            <w:gridSpan w:val="3"/>
          </w:tcPr>
          <w:p w14:paraId="08667A56" w14:textId="77777777" w:rsidR="007B3EA4" w:rsidRDefault="007B3EA4" w:rsidP="001D36BF"/>
        </w:tc>
        <w:tc>
          <w:tcPr>
            <w:tcW w:w="236" w:type="dxa"/>
            <w:gridSpan w:val="3"/>
          </w:tcPr>
          <w:p w14:paraId="5E6FE2DF" w14:textId="77777777" w:rsidR="007B3EA4" w:rsidRDefault="007B3EA4" w:rsidP="001D36BF"/>
        </w:tc>
        <w:tc>
          <w:tcPr>
            <w:tcW w:w="1680" w:type="dxa"/>
            <w:gridSpan w:val="3"/>
          </w:tcPr>
          <w:p w14:paraId="055F769B" w14:textId="77777777" w:rsidR="007B3EA4" w:rsidRDefault="007B3EA4" w:rsidP="001D36BF">
            <w:r>
              <w:t>6 500 000</w:t>
            </w:r>
          </w:p>
        </w:tc>
        <w:tc>
          <w:tcPr>
            <w:tcW w:w="236" w:type="dxa"/>
            <w:gridSpan w:val="2"/>
          </w:tcPr>
          <w:p w14:paraId="3A55D9DF" w14:textId="77777777" w:rsidR="007B3EA4" w:rsidRDefault="007B3EA4" w:rsidP="001D36BF"/>
        </w:tc>
        <w:tc>
          <w:tcPr>
            <w:tcW w:w="1600" w:type="dxa"/>
            <w:gridSpan w:val="2"/>
          </w:tcPr>
          <w:p w14:paraId="0A941762" w14:textId="77777777" w:rsidR="007B3EA4" w:rsidRDefault="007B3EA4" w:rsidP="001D36BF"/>
        </w:tc>
      </w:tr>
      <w:tr w:rsidR="007B3EA4" w14:paraId="14B890A4" w14:textId="77777777" w:rsidTr="00D57A62">
        <w:trPr>
          <w:gridAfter w:val="2"/>
          <w:wAfter w:w="41" w:type="dxa"/>
          <w:trHeight w:val="500"/>
        </w:trPr>
        <w:tc>
          <w:tcPr>
            <w:tcW w:w="846" w:type="dxa"/>
          </w:tcPr>
          <w:p w14:paraId="4FC524A5" w14:textId="77777777" w:rsidR="007B3EA4" w:rsidRDefault="007B3EA4" w:rsidP="001D36BF"/>
        </w:tc>
        <w:tc>
          <w:tcPr>
            <w:tcW w:w="567" w:type="dxa"/>
          </w:tcPr>
          <w:p w14:paraId="591BB62A" w14:textId="77777777" w:rsidR="007B3EA4" w:rsidRDefault="007B3EA4" w:rsidP="001D36BF">
            <w:r>
              <w:t>45</w:t>
            </w:r>
          </w:p>
        </w:tc>
        <w:tc>
          <w:tcPr>
            <w:tcW w:w="260" w:type="dxa"/>
          </w:tcPr>
          <w:p w14:paraId="17285C80" w14:textId="77777777" w:rsidR="007B3EA4" w:rsidRDefault="007B3EA4" w:rsidP="001D36BF"/>
        </w:tc>
        <w:tc>
          <w:tcPr>
            <w:tcW w:w="4360" w:type="dxa"/>
          </w:tcPr>
          <w:p w14:paraId="02715BEB" w14:textId="77777777" w:rsidR="007B3EA4" w:rsidRDefault="007B3EA4" w:rsidP="001D36BF">
            <w:r>
              <w:t>Større utstyrsanskaffelser og vedlikehold</w:t>
            </w:r>
            <w:r>
              <w:rPr>
                <w:rStyle w:val="kursiv"/>
                <w:sz w:val="21"/>
                <w:szCs w:val="21"/>
              </w:rPr>
              <w:t>, kan overføres</w:t>
            </w:r>
          </w:p>
        </w:tc>
        <w:tc>
          <w:tcPr>
            <w:tcW w:w="1200" w:type="dxa"/>
            <w:gridSpan w:val="3"/>
          </w:tcPr>
          <w:p w14:paraId="51DFE970" w14:textId="77777777" w:rsidR="007B3EA4" w:rsidRDefault="007B3EA4" w:rsidP="001D36BF"/>
        </w:tc>
        <w:tc>
          <w:tcPr>
            <w:tcW w:w="236" w:type="dxa"/>
            <w:gridSpan w:val="3"/>
          </w:tcPr>
          <w:p w14:paraId="160B47D5" w14:textId="77777777" w:rsidR="007B3EA4" w:rsidRDefault="007B3EA4" w:rsidP="001D36BF"/>
        </w:tc>
        <w:tc>
          <w:tcPr>
            <w:tcW w:w="1680" w:type="dxa"/>
            <w:gridSpan w:val="3"/>
          </w:tcPr>
          <w:p w14:paraId="49CF6E33" w14:textId="77777777" w:rsidR="007B3EA4" w:rsidRDefault="007B3EA4" w:rsidP="001D36BF">
            <w:r>
              <w:t>119 821 000</w:t>
            </w:r>
          </w:p>
        </w:tc>
        <w:tc>
          <w:tcPr>
            <w:tcW w:w="236" w:type="dxa"/>
            <w:gridSpan w:val="2"/>
          </w:tcPr>
          <w:p w14:paraId="35C380BB" w14:textId="77777777" w:rsidR="007B3EA4" w:rsidRDefault="007B3EA4" w:rsidP="001D36BF"/>
        </w:tc>
        <w:tc>
          <w:tcPr>
            <w:tcW w:w="1600" w:type="dxa"/>
            <w:gridSpan w:val="2"/>
          </w:tcPr>
          <w:p w14:paraId="282E567C" w14:textId="77777777" w:rsidR="007B3EA4" w:rsidRDefault="007B3EA4" w:rsidP="001D36BF"/>
        </w:tc>
      </w:tr>
      <w:tr w:rsidR="007B3EA4" w14:paraId="61FE0884" w14:textId="77777777" w:rsidTr="00D57A62">
        <w:trPr>
          <w:gridAfter w:val="2"/>
          <w:wAfter w:w="41" w:type="dxa"/>
          <w:trHeight w:val="240"/>
        </w:trPr>
        <w:tc>
          <w:tcPr>
            <w:tcW w:w="846" w:type="dxa"/>
          </w:tcPr>
          <w:p w14:paraId="0791A2E5" w14:textId="77777777" w:rsidR="007B3EA4" w:rsidRDefault="007B3EA4" w:rsidP="001D36BF"/>
        </w:tc>
        <w:tc>
          <w:tcPr>
            <w:tcW w:w="567" w:type="dxa"/>
          </w:tcPr>
          <w:p w14:paraId="7922F152" w14:textId="77777777" w:rsidR="007B3EA4" w:rsidRDefault="007B3EA4" w:rsidP="001D36BF">
            <w:r>
              <w:t>60</w:t>
            </w:r>
          </w:p>
        </w:tc>
        <w:tc>
          <w:tcPr>
            <w:tcW w:w="260" w:type="dxa"/>
          </w:tcPr>
          <w:p w14:paraId="4C90D797" w14:textId="77777777" w:rsidR="007B3EA4" w:rsidRDefault="007B3EA4" w:rsidP="001D36BF"/>
        </w:tc>
        <w:tc>
          <w:tcPr>
            <w:tcW w:w="4360" w:type="dxa"/>
          </w:tcPr>
          <w:p w14:paraId="6BAB9EFC" w14:textId="77777777" w:rsidR="007B3EA4" w:rsidRDefault="007B3EA4" w:rsidP="001D36BF">
            <w:r>
              <w:t xml:space="preserve">Tilskudd til vertskommuner for asylmottak </w:t>
            </w:r>
          </w:p>
        </w:tc>
        <w:tc>
          <w:tcPr>
            <w:tcW w:w="1200" w:type="dxa"/>
            <w:gridSpan w:val="3"/>
          </w:tcPr>
          <w:p w14:paraId="31FF0F4D" w14:textId="77777777" w:rsidR="007B3EA4" w:rsidRDefault="007B3EA4" w:rsidP="001D36BF"/>
        </w:tc>
        <w:tc>
          <w:tcPr>
            <w:tcW w:w="236" w:type="dxa"/>
            <w:gridSpan w:val="3"/>
          </w:tcPr>
          <w:p w14:paraId="20FACA3A" w14:textId="77777777" w:rsidR="007B3EA4" w:rsidRDefault="007B3EA4" w:rsidP="001D36BF"/>
        </w:tc>
        <w:tc>
          <w:tcPr>
            <w:tcW w:w="1680" w:type="dxa"/>
            <w:gridSpan w:val="3"/>
          </w:tcPr>
          <w:p w14:paraId="502CD0F6" w14:textId="77777777" w:rsidR="007B3EA4" w:rsidRDefault="007B3EA4" w:rsidP="001D36BF">
            <w:r>
              <w:t>144 639 000</w:t>
            </w:r>
          </w:p>
        </w:tc>
        <w:tc>
          <w:tcPr>
            <w:tcW w:w="236" w:type="dxa"/>
            <w:gridSpan w:val="2"/>
          </w:tcPr>
          <w:p w14:paraId="6259488E" w14:textId="77777777" w:rsidR="007B3EA4" w:rsidRDefault="007B3EA4" w:rsidP="001D36BF"/>
        </w:tc>
        <w:tc>
          <w:tcPr>
            <w:tcW w:w="1600" w:type="dxa"/>
            <w:gridSpan w:val="2"/>
          </w:tcPr>
          <w:p w14:paraId="16414B9A" w14:textId="77777777" w:rsidR="007B3EA4" w:rsidRDefault="007B3EA4" w:rsidP="001D36BF"/>
        </w:tc>
      </w:tr>
      <w:tr w:rsidR="007B3EA4" w14:paraId="3259B9F9" w14:textId="77777777" w:rsidTr="00D57A62">
        <w:trPr>
          <w:gridAfter w:val="2"/>
          <w:wAfter w:w="41" w:type="dxa"/>
          <w:trHeight w:val="240"/>
        </w:trPr>
        <w:tc>
          <w:tcPr>
            <w:tcW w:w="846" w:type="dxa"/>
          </w:tcPr>
          <w:p w14:paraId="6999AB48" w14:textId="77777777" w:rsidR="007B3EA4" w:rsidRDefault="007B3EA4" w:rsidP="001D36BF"/>
        </w:tc>
        <w:tc>
          <w:tcPr>
            <w:tcW w:w="567" w:type="dxa"/>
          </w:tcPr>
          <w:p w14:paraId="474CE89C" w14:textId="77777777" w:rsidR="007B3EA4" w:rsidRDefault="007B3EA4" w:rsidP="001D36BF">
            <w:r>
              <w:t>70</w:t>
            </w:r>
          </w:p>
        </w:tc>
        <w:tc>
          <w:tcPr>
            <w:tcW w:w="260" w:type="dxa"/>
          </w:tcPr>
          <w:p w14:paraId="6C848162" w14:textId="77777777" w:rsidR="007B3EA4" w:rsidRDefault="007B3EA4" w:rsidP="001D36BF"/>
        </w:tc>
        <w:tc>
          <w:tcPr>
            <w:tcW w:w="4360" w:type="dxa"/>
          </w:tcPr>
          <w:p w14:paraId="32648F34" w14:textId="77777777" w:rsidR="007B3EA4" w:rsidRDefault="007B3EA4" w:rsidP="001D36BF">
            <w:r>
              <w:t xml:space="preserve">Stønader til beboere i asylmottak </w:t>
            </w:r>
          </w:p>
        </w:tc>
        <w:tc>
          <w:tcPr>
            <w:tcW w:w="1200" w:type="dxa"/>
            <w:gridSpan w:val="3"/>
          </w:tcPr>
          <w:p w14:paraId="56D68871" w14:textId="77777777" w:rsidR="007B3EA4" w:rsidRDefault="007B3EA4" w:rsidP="001D36BF"/>
        </w:tc>
        <w:tc>
          <w:tcPr>
            <w:tcW w:w="236" w:type="dxa"/>
            <w:gridSpan w:val="3"/>
          </w:tcPr>
          <w:p w14:paraId="7F3D4CFC" w14:textId="77777777" w:rsidR="007B3EA4" w:rsidRDefault="007B3EA4" w:rsidP="001D36BF"/>
        </w:tc>
        <w:tc>
          <w:tcPr>
            <w:tcW w:w="1680" w:type="dxa"/>
            <w:gridSpan w:val="3"/>
          </w:tcPr>
          <w:p w14:paraId="6DBF5C00" w14:textId="77777777" w:rsidR="007B3EA4" w:rsidRDefault="007B3EA4" w:rsidP="001D36BF">
            <w:r>
              <w:t>49 832 000</w:t>
            </w:r>
          </w:p>
        </w:tc>
        <w:tc>
          <w:tcPr>
            <w:tcW w:w="236" w:type="dxa"/>
            <w:gridSpan w:val="2"/>
          </w:tcPr>
          <w:p w14:paraId="613960F6" w14:textId="77777777" w:rsidR="007B3EA4" w:rsidRDefault="007B3EA4" w:rsidP="001D36BF"/>
        </w:tc>
        <w:tc>
          <w:tcPr>
            <w:tcW w:w="1600" w:type="dxa"/>
            <w:gridSpan w:val="2"/>
          </w:tcPr>
          <w:p w14:paraId="7149AC09" w14:textId="77777777" w:rsidR="007B3EA4" w:rsidRDefault="007B3EA4" w:rsidP="001D36BF"/>
        </w:tc>
      </w:tr>
      <w:tr w:rsidR="007B3EA4" w14:paraId="4A382582" w14:textId="77777777" w:rsidTr="00D57A62">
        <w:trPr>
          <w:gridAfter w:val="2"/>
          <w:wAfter w:w="41" w:type="dxa"/>
          <w:trHeight w:val="500"/>
        </w:trPr>
        <w:tc>
          <w:tcPr>
            <w:tcW w:w="846" w:type="dxa"/>
          </w:tcPr>
          <w:p w14:paraId="37406418" w14:textId="77777777" w:rsidR="007B3EA4" w:rsidRDefault="007B3EA4" w:rsidP="001D36BF"/>
        </w:tc>
        <w:tc>
          <w:tcPr>
            <w:tcW w:w="567" w:type="dxa"/>
          </w:tcPr>
          <w:p w14:paraId="3C4CB001" w14:textId="77777777" w:rsidR="007B3EA4" w:rsidRDefault="007B3EA4" w:rsidP="001D36BF">
            <w:r>
              <w:t>71</w:t>
            </w:r>
          </w:p>
        </w:tc>
        <w:tc>
          <w:tcPr>
            <w:tcW w:w="260" w:type="dxa"/>
          </w:tcPr>
          <w:p w14:paraId="6508F48C" w14:textId="77777777" w:rsidR="007B3EA4" w:rsidRDefault="007B3EA4" w:rsidP="001D36BF"/>
        </w:tc>
        <w:tc>
          <w:tcPr>
            <w:tcW w:w="4360" w:type="dxa"/>
          </w:tcPr>
          <w:p w14:paraId="239A8510" w14:textId="77777777" w:rsidR="007B3EA4" w:rsidRDefault="007B3EA4" w:rsidP="001D36BF">
            <w:r>
              <w:t xml:space="preserve">Tilskudd til aktivitetstilbud for barn i asylmottak, og veiledning for au pairer </w:t>
            </w:r>
          </w:p>
        </w:tc>
        <w:tc>
          <w:tcPr>
            <w:tcW w:w="1200" w:type="dxa"/>
            <w:gridSpan w:val="3"/>
          </w:tcPr>
          <w:p w14:paraId="79EF875B" w14:textId="77777777" w:rsidR="007B3EA4" w:rsidRDefault="007B3EA4" w:rsidP="001D36BF"/>
        </w:tc>
        <w:tc>
          <w:tcPr>
            <w:tcW w:w="236" w:type="dxa"/>
            <w:gridSpan w:val="3"/>
          </w:tcPr>
          <w:p w14:paraId="7528B860" w14:textId="77777777" w:rsidR="007B3EA4" w:rsidRDefault="007B3EA4" w:rsidP="001D36BF"/>
        </w:tc>
        <w:tc>
          <w:tcPr>
            <w:tcW w:w="1680" w:type="dxa"/>
            <w:gridSpan w:val="3"/>
          </w:tcPr>
          <w:p w14:paraId="363620B4" w14:textId="77777777" w:rsidR="007B3EA4" w:rsidRDefault="007B3EA4" w:rsidP="001D36BF">
            <w:r>
              <w:t>8 700 000</w:t>
            </w:r>
          </w:p>
        </w:tc>
        <w:tc>
          <w:tcPr>
            <w:tcW w:w="236" w:type="dxa"/>
            <w:gridSpan w:val="2"/>
          </w:tcPr>
          <w:p w14:paraId="55916D89" w14:textId="77777777" w:rsidR="007B3EA4" w:rsidRDefault="007B3EA4" w:rsidP="001D36BF"/>
        </w:tc>
        <w:tc>
          <w:tcPr>
            <w:tcW w:w="1600" w:type="dxa"/>
            <w:gridSpan w:val="2"/>
          </w:tcPr>
          <w:p w14:paraId="4723F9EF" w14:textId="77777777" w:rsidR="007B3EA4" w:rsidRDefault="007B3EA4" w:rsidP="001D36BF"/>
        </w:tc>
      </w:tr>
      <w:tr w:rsidR="007B3EA4" w14:paraId="34D897F9" w14:textId="77777777" w:rsidTr="00D57A62">
        <w:trPr>
          <w:gridAfter w:val="2"/>
          <w:wAfter w:w="41" w:type="dxa"/>
          <w:trHeight w:val="240"/>
        </w:trPr>
        <w:tc>
          <w:tcPr>
            <w:tcW w:w="846" w:type="dxa"/>
          </w:tcPr>
          <w:p w14:paraId="6703C457" w14:textId="77777777" w:rsidR="007B3EA4" w:rsidRDefault="007B3EA4" w:rsidP="001D36BF"/>
        </w:tc>
        <w:tc>
          <w:tcPr>
            <w:tcW w:w="567" w:type="dxa"/>
          </w:tcPr>
          <w:p w14:paraId="16902ED3" w14:textId="77777777" w:rsidR="007B3EA4" w:rsidRDefault="007B3EA4" w:rsidP="001D36BF">
            <w:r>
              <w:t>72</w:t>
            </w:r>
          </w:p>
        </w:tc>
        <w:tc>
          <w:tcPr>
            <w:tcW w:w="260" w:type="dxa"/>
          </w:tcPr>
          <w:p w14:paraId="346119BD" w14:textId="77777777" w:rsidR="007B3EA4" w:rsidRDefault="007B3EA4" w:rsidP="001D36BF"/>
        </w:tc>
        <w:tc>
          <w:tcPr>
            <w:tcW w:w="4360" w:type="dxa"/>
          </w:tcPr>
          <w:p w14:paraId="0C252D46" w14:textId="77777777" w:rsidR="007B3EA4" w:rsidRDefault="007B3EA4" w:rsidP="001D36BF">
            <w:r>
              <w:t xml:space="preserve">Assistert retur og reintegrering i hjemlandet </w:t>
            </w:r>
          </w:p>
        </w:tc>
        <w:tc>
          <w:tcPr>
            <w:tcW w:w="1200" w:type="dxa"/>
            <w:gridSpan w:val="3"/>
          </w:tcPr>
          <w:p w14:paraId="09468018" w14:textId="77777777" w:rsidR="007B3EA4" w:rsidRDefault="007B3EA4" w:rsidP="001D36BF"/>
        </w:tc>
        <w:tc>
          <w:tcPr>
            <w:tcW w:w="236" w:type="dxa"/>
            <w:gridSpan w:val="3"/>
          </w:tcPr>
          <w:p w14:paraId="70ACCBE4" w14:textId="77777777" w:rsidR="007B3EA4" w:rsidRDefault="007B3EA4" w:rsidP="001D36BF"/>
        </w:tc>
        <w:tc>
          <w:tcPr>
            <w:tcW w:w="1680" w:type="dxa"/>
            <w:gridSpan w:val="3"/>
          </w:tcPr>
          <w:p w14:paraId="3016EC5B" w14:textId="77777777" w:rsidR="007B3EA4" w:rsidRDefault="007B3EA4" w:rsidP="001D36BF">
            <w:r>
              <w:t>29 336 000</w:t>
            </w:r>
          </w:p>
        </w:tc>
        <w:tc>
          <w:tcPr>
            <w:tcW w:w="236" w:type="dxa"/>
            <w:gridSpan w:val="2"/>
          </w:tcPr>
          <w:p w14:paraId="7A7622B7" w14:textId="77777777" w:rsidR="007B3EA4" w:rsidRDefault="007B3EA4" w:rsidP="001D36BF"/>
        </w:tc>
        <w:tc>
          <w:tcPr>
            <w:tcW w:w="1600" w:type="dxa"/>
            <w:gridSpan w:val="2"/>
          </w:tcPr>
          <w:p w14:paraId="211EC782" w14:textId="77777777" w:rsidR="007B3EA4" w:rsidRDefault="007B3EA4" w:rsidP="001D36BF"/>
        </w:tc>
      </w:tr>
      <w:tr w:rsidR="007B3EA4" w14:paraId="5F663821" w14:textId="77777777" w:rsidTr="00D57A62">
        <w:trPr>
          <w:gridAfter w:val="2"/>
          <w:wAfter w:w="41" w:type="dxa"/>
          <w:trHeight w:val="500"/>
        </w:trPr>
        <w:tc>
          <w:tcPr>
            <w:tcW w:w="846" w:type="dxa"/>
          </w:tcPr>
          <w:p w14:paraId="744B0BD0" w14:textId="77777777" w:rsidR="007B3EA4" w:rsidRDefault="007B3EA4" w:rsidP="001D36BF"/>
        </w:tc>
        <w:tc>
          <w:tcPr>
            <w:tcW w:w="567" w:type="dxa"/>
          </w:tcPr>
          <w:p w14:paraId="7E111B07" w14:textId="77777777" w:rsidR="007B3EA4" w:rsidRDefault="007B3EA4" w:rsidP="001D36BF">
            <w:r>
              <w:t>73</w:t>
            </w:r>
          </w:p>
        </w:tc>
        <w:tc>
          <w:tcPr>
            <w:tcW w:w="260" w:type="dxa"/>
          </w:tcPr>
          <w:p w14:paraId="7146CE1B" w14:textId="77777777" w:rsidR="007B3EA4" w:rsidRDefault="007B3EA4" w:rsidP="001D36BF"/>
        </w:tc>
        <w:tc>
          <w:tcPr>
            <w:tcW w:w="4360" w:type="dxa"/>
          </w:tcPr>
          <w:p w14:paraId="445DD7AC" w14:textId="77777777" w:rsidR="007B3EA4" w:rsidRDefault="007B3EA4" w:rsidP="001D36BF">
            <w:r>
              <w:t>Beskyttelse til flyktninger utenfor Norge mv., støttetiltak</w:t>
            </w:r>
            <w:r>
              <w:rPr>
                <w:rStyle w:val="kursiv"/>
                <w:sz w:val="21"/>
                <w:szCs w:val="21"/>
              </w:rPr>
              <w:t>, kan nyttes under kap. 291, post 60</w:t>
            </w:r>
          </w:p>
        </w:tc>
        <w:tc>
          <w:tcPr>
            <w:tcW w:w="1200" w:type="dxa"/>
            <w:gridSpan w:val="3"/>
          </w:tcPr>
          <w:p w14:paraId="5F27B0AF" w14:textId="77777777" w:rsidR="007B3EA4" w:rsidRDefault="007B3EA4" w:rsidP="001D36BF"/>
        </w:tc>
        <w:tc>
          <w:tcPr>
            <w:tcW w:w="236" w:type="dxa"/>
            <w:gridSpan w:val="3"/>
          </w:tcPr>
          <w:p w14:paraId="10B20331" w14:textId="77777777" w:rsidR="007B3EA4" w:rsidRDefault="007B3EA4" w:rsidP="001D36BF"/>
        </w:tc>
        <w:tc>
          <w:tcPr>
            <w:tcW w:w="1680" w:type="dxa"/>
            <w:gridSpan w:val="3"/>
          </w:tcPr>
          <w:p w14:paraId="18312B92" w14:textId="77777777" w:rsidR="007B3EA4" w:rsidRDefault="007B3EA4" w:rsidP="001D36BF">
            <w:r>
              <w:t>28 078 000</w:t>
            </w:r>
          </w:p>
        </w:tc>
        <w:tc>
          <w:tcPr>
            <w:tcW w:w="236" w:type="dxa"/>
            <w:gridSpan w:val="2"/>
          </w:tcPr>
          <w:p w14:paraId="31613F6E" w14:textId="77777777" w:rsidR="007B3EA4" w:rsidRDefault="007B3EA4" w:rsidP="001D36BF"/>
        </w:tc>
        <w:tc>
          <w:tcPr>
            <w:tcW w:w="1600" w:type="dxa"/>
            <w:gridSpan w:val="2"/>
          </w:tcPr>
          <w:p w14:paraId="7ACB2C0F" w14:textId="77777777" w:rsidR="007B3EA4" w:rsidRDefault="007B3EA4" w:rsidP="001D36BF"/>
        </w:tc>
      </w:tr>
      <w:tr w:rsidR="007B3EA4" w14:paraId="48D7CFB4" w14:textId="77777777" w:rsidTr="00D57A62">
        <w:trPr>
          <w:gridAfter w:val="2"/>
          <w:wAfter w:w="41" w:type="dxa"/>
          <w:trHeight w:val="500"/>
        </w:trPr>
        <w:tc>
          <w:tcPr>
            <w:tcW w:w="846" w:type="dxa"/>
          </w:tcPr>
          <w:p w14:paraId="6F842D6A" w14:textId="77777777" w:rsidR="007B3EA4" w:rsidRDefault="007B3EA4" w:rsidP="001D36BF"/>
        </w:tc>
        <w:tc>
          <w:tcPr>
            <w:tcW w:w="567" w:type="dxa"/>
          </w:tcPr>
          <w:p w14:paraId="3CCF3D22" w14:textId="77777777" w:rsidR="007B3EA4" w:rsidRDefault="007B3EA4" w:rsidP="001D36BF">
            <w:r>
              <w:t>74</w:t>
            </w:r>
          </w:p>
        </w:tc>
        <w:tc>
          <w:tcPr>
            <w:tcW w:w="260" w:type="dxa"/>
          </w:tcPr>
          <w:p w14:paraId="7569247B" w14:textId="77777777" w:rsidR="007B3EA4" w:rsidRDefault="007B3EA4" w:rsidP="001D36BF"/>
        </w:tc>
        <w:tc>
          <w:tcPr>
            <w:tcW w:w="4360" w:type="dxa"/>
          </w:tcPr>
          <w:p w14:paraId="5DA9686F" w14:textId="77777777" w:rsidR="007B3EA4" w:rsidRDefault="007B3EA4" w:rsidP="001D36BF">
            <w:r>
              <w:t>Internasjonale forpliktelser, kontingenter mv.</w:t>
            </w:r>
            <w:r>
              <w:rPr>
                <w:rStyle w:val="kursiv"/>
                <w:sz w:val="21"/>
                <w:szCs w:val="21"/>
              </w:rPr>
              <w:t>, kan overføres</w:t>
            </w:r>
          </w:p>
        </w:tc>
        <w:tc>
          <w:tcPr>
            <w:tcW w:w="1200" w:type="dxa"/>
            <w:gridSpan w:val="3"/>
          </w:tcPr>
          <w:p w14:paraId="47185DF0" w14:textId="77777777" w:rsidR="007B3EA4" w:rsidRDefault="007B3EA4" w:rsidP="001D36BF"/>
        </w:tc>
        <w:tc>
          <w:tcPr>
            <w:tcW w:w="236" w:type="dxa"/>
            <w:gridSpan w:val="3"/>
          </w:tcPr>
          <w:p w14:paraId="0CD8A472" w14:textId="77777777" w:rsidR="007B3EA4" w:rsidRDefault="007B3EA4" w:rsidP="001D36BF"/>
        </w:tc>
        <w:tc>
          <w:tcPr>
            <w:tcW w:w="1680" w:type="dxa"/>
            <w:gridSpan w:val="3"/>
          </w:tcPr>
          <w:p w14:paraId="6E295E3C" w14:textId="77777777" w:rsidR="007B3EA4" w:rsidRDefault="007B3EA4" w:rsidP="001D36BF">
            <w:r>
              <w:t>49 565 000</w:t>
            </w:r>
          </w:p>
        </w:tc>
        <w:tc>
          <w:tcPr>
            <w:tcW w:w="236" w:type="dxa"/>
            <w:gridSpan w:val="2"/>
          </w:tcPr>
          <w:p w14:paraId="4411262C" w14:textId="77777777" w:rsidR="007B3EA4" w:rsidRDefault="007B3EA4" w:rsidP="001D36BF"/>
        </w:tc>
        <w:tc>
          <w:tcPr>
            <w:tcW w:w="1600" w:type="dxa"/>
            <w:gridSpan w:val="2"/>
          </w:tcPr>
          <w:p w14:paraId="60F241EB" w14:textId="77777777" w:rsidR="007B3EA4" w:rsidRDefault="007B3EA4" w:rsidP="001D36BF"/>
        </w:tc>
      </w:tr>
      <w:tr w:rsidR="007B3EA4" w14:paraId="6275D49F" w14:textId="77777777" w:rsidTr="00D57A62">
        <w:trPr>
          <w:gridAfter w:val="2"/>
          <w:wAfter w:w="41" w:type="dxa"/>
          <w:trHeight w:val="500"/>
        </w:trPr>
        <w:tc>
          <w:tcPr>
            <w:tcW w:w="846" w:type="dxa"/>
          </w:tcPr>
          <w:p w14:paraId="1A48057C" w14:textId="77777777" w:rsidR="007B3EA4" w:rsidRDefault="007B3EA4" w:rsidP="001D36BF"/>
        </w:tc>
        <w:tc>
          <w:tcPr>
            <w:tcW w:w="567" w:type="dxa"/>
          </w:tcPr>
          <w:p w14:paraId="58071866" w14:textId="77777777" w:rsidR="007B3EA4" w:rsidRDefault="007B3EA4" w:rsidP="001D36BF">
            <w:r>
              <w:t>75</w:t>
            </w:r>
          </w:p>
        </w:tc>
        <w:tc>
          <w:tcPr>
            <w:tcW w:w="260" w:type="dxa"/>
          </w:tcPr>
          <w:p w14:paraId="233FDD4B" w14:textId="77777777" w:rsidR="007B3EA4" w:rsidRDefault="007B3EA4" w:rsidP="001D36BF"/>
        </w:tc>
        <w:tc>
          <w:tcPr>
            <w:tcW w:w="4360" w:type="dxa"/>
          </w:tcPr>
          <w:p w14:paraId="641950B9" w14:textId="77777777" w:rsidR="007B3EA4" w:rsidRDefault="007B3EA4" w:rsidP="001D36BF">
            <w:r>
              <w:t>Reiseutgifter for flyktninger til og fra utlandet</w:t>
            </w:r>
            <w:r>
              <w:rPr>
                <w:rStyle w:val="kursiv"/>
                <w:sz w:val="21"/>
                <w:szCs w:val="21"/>
              </w:rPr>
              <w:t>, kan overføres</w:t>
            </w:r>
          </w:p>
        </w:tc>
        <w:tc>
          <w:tcPr>
            <w:tcW w:w="1200" w:type="dxa"/>
            <w:gridSpan w:val="3"/>
          </w:tcPr>
          <w:p w14:paraId="3A3AB82D" w14:textId="77777777" w:rsidR="007B3EA4" w:rsidRDefault="007B3EA4" w:rsidP="001D36BF"/>
        </w:tc>
        <w:tc>
          <w:tcPr>
            <w:tcW w:w="236" w:type="dxa"/>
            <w:gridSpan w:val="3"/>
          </w:tcPr>
          <w:p w14:paraId="79B8708F" w14:textId="77777777" w:rsidR="007B3EA4" w:rsidRDefault="007B3EA4" w:rsidP="001D36BF"/>
        </w:tc>
        <w:tc>
          <w:tcPr>
            <w:tcW w:w="1680" w:type="dxa"/>
            <w:gridSpan w:val="3"/>
          </w:tcPr>
          <w:p w14:paraId="33C31277" w14:textId="77777777" w:rsidR="007B3EA4" w:rsidRDefault="007B3EA4" w:rsidP="001D36BF">
            <w:r>
              <w:t>39 558 000</w:t>
            </w:r>
          </w:p>
        </w:tc>
        <w:tc>
          <w:tcPr>
            <w:tcW w:w="236" w:type="dxa"/>
            <w:gridSpan w:val="2"/>
          </w:tcPr>
          <w:p w14:paraId="5DA82417" w14:textId="77777777" w:rsidR="007B3EA4" w:rsidRDefault="007B3EA4" w:rsidP="001D36BF"/>
        </w:tc>
        <w:tc>
          <w:tcPr>
            <w:tcW w:w="1600" w:type="dxa"/>
            <w:gridSpan w:val="2"/>
          </w:tcPr>
          <w:p w14:paraId="167D5D6D" w14:textId="77777777" w:rsidR="007B3EA4" w:rsidRDefault="007B3EA4" w:rsidP="001D36BF"/>
        </w:tc>
      </w:tr>
      <w:tr w:rsidR="007B3EA4" w14:paraId="1A784FD7" w14:textId="77777777" w:rsidTr="00D57A62">
        <w:trPr>
          <w:gridAfter w:val="2"/>
          <w:wAfter w:w="41" w:type="dxa"/>
          <w:trHeight w:val="240"/>
        </w:trPr>
        <w:tc>
          <w:tcPr>
            <w:tcW w:w="846" w:type="dxa"/>
          </w:tcPr>
          <w:p w14:paraId="5D6AB02D" w14:textId="77777777" w:rsidR="007B3EA4" w:rsidRDefault="007B3EA4" w:rsidP="001D36BF"/>
        </w:tc>
        <w:tc>
          <w:tcPr>
            <w:tcW w:w="567" w:type="dxa"/>
          </w:tcPr>
          <w:p w14:paraId="60F59513" w14:textId="77777777" w:rsidR="007B3EA4" w:rsidRDefault="007B3EA4" w:rsidP="001D36BF">
            <w:r>
              <w:t>76</w:t>
            </w:r>
          </w:p>
        </w:tc>
        <w:tc>
          <w:tcPr>
            <w:tcW w:w="260" w:type="dxa"/>
          </w:tcPr>
          <w:p w14:paraId="4864D4DD" w14:textId="77777777" w:rsidR="007B3EA4" w:rsidRDefault="007B3EA4" w:rsidP="001D36BF"/>
        </w:tc>
        <w:tc>
          <w:tcPr>
            <w:tcW w:w="4360" w:type="dxa"/>
          </w:tcPr>
          <w:p w14:paraId="5F470FC1" w14:textId="77777777" w:rsidR="007B3EA4" w:rsidRDefault="007B3EA4" w:rsidP="001D36BF">
            <w:r>
              <w:t>Internasjonalt migrasjonsarbeid</w:t>
            </w:r>
            <w:r>
              <w:rPr>
                <w:rStyle w:val="kursiv"/>
                <w:sz w:val="21"/>
                <w:szCs w:val="21"/>
              </w:rPr>
              <w:t>, kan overføres</w:t>
            </w:r>
          </w:p>
        </w:tc>
        <w:tc>
          <w:tcPr>
            <w:tcW w:w="1200" w:type="dxa"/>
            <w:gridSpan w:val="3"/>
          </w:tcPr>
          <w:p w14:paraId="4434476A" w14:textId="77777777" w:rsidR="007B3EA4" w:rsidRDefault="007B3EA4" w:rsidP="001D36BF"/>
        </w:tc>
        <w:tc>
          <w:tcPr>
            <w:tcW w:w="236" w:type="dxa"/>
            <w:gridSpan w:val="3"/>
          </w:tcPr>
          <w:p w14:paraId="24A4815B" w14:textId="77777777" w:rsidR="007B3EA4" w:rsidRDefault="007B3EA4" w:rsidP="001D36BF"/>
        </w:tc>
        <w:tc>
          <w:tcPr>
            <w:tcW w:w="1680" w:type="dxa"/>
            <w:gridSpan w:val="3"/>
          </w:tcPr>
          <w:p w14:paraId="56033D59" w14:textId="77777777" w:rsidR="007B3EA4" w:rsidRDefault="007B3EA4" w:rsidP="001D36BF">
            <w:r>
              <w:t>22 000 000</w:t>
            </w:r>
          </w:p>
        </w:tc>
        <w:tc>
          <w:tcPr>
            <w:tcW w:w="236" w:type="dxa"/>
            <w:gridSpan w:val="2"/>
          </w:tcPr>
          <w:p w14:paraId="55556F80" w14:textId="77777777" w:rsidR="007B3EA4" w:rsidRDefault="007B3EA4" w:rsidP="001D36BF"/>
        </w:tc>
        <w:tc>
          <w:tcPr>
            <w:tcW w:w="1600" w:type="dxa"/>
            <w:gridSpan w:val="2"/>
          </w:tcPr>
          <w:p w14:paraId="49A3581E" w14:textId="77777777" w:rsidR="007B3EA4" w:rsidRDefault="007B3EA4" w:rsidP="001D36BF">
            <w:r>
              <w:t>2 162 593 000</w:t>
            </w:r>
          </w:p>
        </w:tc>
      </w:tr>
      <w:tr w:rsidR="007B3EA4" w14:paraId="216FA349" w14:textId="77777777" w:rsidTr="00D57A62">
        <w:trPr>
          <w:gridAfter w:val="2"/>
          <w:wAfter w:w="41" w:type="dxa"/>
          <w:trHeight w:val="240"/>
        </w:trPr>
        <w:tc>
          <w:tcPr>
            <w:tcW w:w="846" w:type="dxa"/>
          </w:tcPr>
          <w:p w14:paraId="149BB5E3" w14:textId="77777777" w:rsidR="007B3EA4" w:rsidRDefault="007B3EA4" w:rsidP="001D36BF">
            <w:r>
              <w:t>491</w:t>
            </w:r>
          </w:p>
        </w:tc>
        <w:tc>
          <w:tcPr>
            <w:tcW w:w="567" w:type="dxa"/>
          </w:tcPr>
          <w:p w14:paraId="349D8395" w14:textId="77777777" w:rsidR="007B3EA4" w:rsidRDefault="007B3EA4" w:rsidP="001D36BF"/>
        </w:tc>
        <w:tc>
          <w:tcPr>
            <w:tcW w:w="260" w:type="dxa"/>
          </w:tcPr>
          <w:p w14:paraId="19CDB4DC" w14:textId="77777777" w:rsidR="007B3EA4" w:rsidRDefault="007B3EA4" w:rsidP="001D36BF"/>
        </w:tc>
        <w:tc>
          <w:tcPr>
            <w:tcW w:w="4360" w:type="dxa"/>
          </w:tcPr>
          <w:p w14:paraId="03A02B93" w14:textId="77777777" w:rsidR="007B3EA4" w:rsidRDefault="007B3EA4" w:rsidP="001D36BF">
            <w:r>
              <w:t>Utlendingsnemnda:</w:t>
            </w:r>
          </w:p>
        </w:tc>
        <w:tc>
          <w:tcPr>
            <w:tcW w:w="1200" w:type="dxa"/>
            <w:gridSpan w:val="3"/>
          </w:tcPr>
          <w:p w14:paraId="32B45D1A" w14:textId="77777777" w:rsidR="007B3EA4" w:rsidRDefault="007B3EA4" w:rsidP="001D36BF"/>
        </w:tc>
        <w:tc>
          <w:tcPr>
            <w:tcW w:w="236" w:type="dxa"/>
            <w:gridSpan w:val="3"/>
          </w:tcPr>
          <w:p w14:paraId="4C6478D9" w14:textId="77777777" w:rsidR="007B3EA4" w:rsidRDefault="007B3EA4" w:rsidP="001D36BF"/>
        </w:tc>
        <w:tc>
          <w:tcPr>
            <w:tcW w:w="1680" w:type="dxa"/>
            <w:gridSpan w:val="3"/>
          </w:tcPr>
          <w:p w14:paraId="457D04D5" w14:textId="77777777" w:rsidR="007B3EA4" w:rsidRDefault="007B3EA4" w:rsidP="001D36BF"/>
        </w:tc>
        <w:tc>
          <w:tcPr>
            <w:tcW w:w="236" w:type="dxa"/>
            <w:gridSpan w:val="2"/>
          </w:tcPr>
          <w:p w14:paraId="682F3DB6" w14:textId="77777777" w:rsidR="007B3EA4" w:rsidRDefault="007B3EA4" w:rsidP="001D36BF"/>
        </w:tc>
        <w:tc>
          <w:tcPr>
            <w:tcW w:w="1600" w:type="dxa"/>
            <w:gridSpan w:val="2"/>
          </w:tcPr>
          <w:p w14:paraId="775F6341" w14:textId="77777777" w:rsidR="007B3EA4" w:rsidRDefault="007B3EA4" w:rsidP="001D36BF"/>
        </w:tc>
      </w:tr>
      <w:tr w:rsidR="007B3EA4" w14:paraId="0E0A8294" w14:textId="77777777" w:rsidTr="00D57A62">
        <w:trPr>
          <w:gridAfter w:val="2"/>
          <w:wAfter w:w="41" w:type="dxa"/>
          <w:trHeight w:val="240"/>
        </w:trPr>
        <w:tc>
          <w:tcPr>
            <w:tcW w:w="846" w:type="dxa"/>
          </w:tcPr>
          <w:p w14:paraId="52D7E5EF" w14:textId="77777777" w:rsidR="007B3EA4" w:rsidRDefault="007B3EA4" w:rsidP="001D36BF"/>
        </w:tc>
        <w:tc>
          <w:tcPr>
            <w:tcW w:w="567" w:type="dxa"/>
          </w:tcPr>
          <w:p w14:paraId="3F9CE76D" w14:textId="77777777" w:rsidR="007B3EA4" w:rsidRDefault="007B3EA4" w:rsidP="001D36BF">
            <w:r>
              <w:t>1</w:t>
            </w:r>
          </w:p>
        </w:tc>
        <w:tc>
          <w:tcPr>
            <w:tcW w:w="260" w:type="dxa"/>
          </w:tcPr>
          <w:p w14:paraId="01672621" w14:textId="77777777" w:rsidR="007B3EA4" w:rsidRDefault="007B3EA4" w:rsidP="001D36BF"/>
        </w:tc>
        <w:tc>
          <w:tcPr>
            <w:tcW w:w="4360" w:type="dxa"/>
          </w:tcPr>
          <w:p w14:paraId="6D2E782F" w14:textId="77777777" w:rsidR="007B3EA4" w:rsidRDefault="007B3EA4" w:rsidP="001D36BF">
            <w:r>
              <w:t>Driftsutgifter</w:t>
            </w:r>
            <w:r>
              <w:rPr>
                <w:rStyle w:val="kursiv"/>
                <w:sz w:val="21"/>
                <w:szCs w:val="21"/>
              </w:rPr>
              <w:t>, kan nyttes under post 21</w:t>
            </w:r>
          </w:p>
        </w:tc>
        <w:tc>
          <w:tcPr>
            <w:tcW w:w="1200" w:type="dxa"/>
            <w:gridSpan w:val="3"/>
          </w:tcPr>
          <w:p w14:paraId="2AC585C2" w14:textId="77777777" w:rsidR="007B3EA4" w:rsidRDefault="007B3EA4" w:rsidP="001D36BF"/>
        </w:tc>
        <w:tc>
          <w:tcPr>
            <w:tcW w:w="236" w:type="dxa"/>
            <w:gridSpan w:val="3"/>
          </w:tcPr>
          <w:p w14:paraId="76A92B08" w14:textId="77777777" w:rsidR="007B3EA4" w:rsidRDefault="007B3EA4" w:rsidP="001D36BF"/>
        </w:tc>
        <w:tc>
          <w:tcPr>
            <w:tcW w:w="1680" w:type="dxa"/>
            <w:gridSpan w:val="3"/>
          </w:tcPr>
          <w:p w14:paraId="52E4BDA7" w14:textId="77777777" w:rsidR="007B3EA4" w:rsidRDefault="007B3EA4" w:rsidP="001D36BF">
            <w:r>
              <w:t>269 737 000</w:t>
            </w:r>
          </w:p>
        </w:tc>
        <w:tc>
          <w:tcPr>
            <w:tcW w:w="236" w:type="dxa"/>
            <w:gridSpan w:val="2"/>
          </w:tcPr>
          <w:p w14:paraId="2C4C914D" w14:textId="77777777" w:rsidR="007B3EA4" w:rsidRDefault="007B3EA4" w:rsidP="001D36BF"/>
        </w:tc>
        <w:tc>
          <w:tcPr>
            <w:tcW w:w="1600" w:type="dxa"/>
            <w:gridSpan w:val="2"/>
          </w:tcPr>
          <w:p w14:paraId="106F0474" w14:textId="77777777" w:rsidR="007B3EA4" w:rsidRDefault="007B3EA4" w:rsidP="001D36BF"/>
        </w:tc>
      </w:tr>
      <w:tr w:rsidR="007B3EA4" w14:paraId="2AF24AF9" w14:textId="77777777" w:rsidTr="00D57A62">
        <w:trPr>
          <w:gridAfter w:val="2"/>
          <w:wAfter w:w="41" w:type="dxa"/>
          <w:trHeight w:val="500"/>
        </w:trPr>
        <w:tc>
          <w:tcPr>
            <w:tcW w:w="846" w:type="dxa"/>
          </w:tcPr>
          <w:p w14:paraId="4440103A" w14:textId="77777777" w:rsidR="007B3EA4" w:rsidRDefault="007B3EA4" w:rsidP="001D36BF"/>
        </w:tc>
        <w:tc>
          <w:tcPr>
            <w:tcW w:w="567" w:type="dxa"/>
          </w:tcPr>
          <w:p w14:paraId="68BB5E34" w14:textId="77777777" w:rsidR="007B3EA4" w:rsidRDefault="007B3EA4" w:rsidP="001D36BF">
            <w:r>
              <w:t>21</w:t>
            </w:r>
          </w:p>
        </w:tc>
        <w:tc>
          <w:tcPr>
            <w:tcW w:w="260" w:type="dxa"/>
          </w:tcPr>
          <w:p w14:paraId="7719E89F" w14:textId="77777777" w:rsidR="007B3EA4" w:rsidRDefault="007B3EA4" w:rsidP="001D36BF"/>
        </w:tc>
        <w:tc>
          <w:tcPr>
            <w:tcW w:w="4360" w:type="dxa"/>
          </w:tcPr>
          <w:p w14:paraId="37FE2601" w14:textId="77777777" w:rsidR="007B3EA4" w:rsidRDefault="007B3EA4" w:rsidP="001D36BF">
            <w:r>
              <w:t>Spesielle driftsutgifter, nemndbehandling</w:t>
            </w:r>
            <w:r>
              <w:rPr>
                <w:rStyle w:val="kursiv"/>
                <w:sz w:val="21"/>
                <w:szCs w:val="21"/>
              </w:rPr>
              <w:t>, kan nyttes under post 1</w:t>
            </w:r>
          </w:p>
        </w:tc>
        <w:tc>
          <w:tcPr>
            <w:tcW w:w="1200" w:type="dxa"/>
            <w:gridSpan w:val="3"/>
          </w:tcPr>
          <w:p w14:paraId="2C04D326" w14:textId="77777777" w:rsidR="007B3EA4" w:rsidRDefault="007B3EA4" w:rsidP="001D36BF"/>
        </w:tc>
        <w:tc>
          <w:tcPr>
            <w:tcW w:w="236" w:type="dxa"/>
            <w:gridSpan w:val="3"/>
          </w:tcPr>
          <w:p w14:paraId="50252A07" w14:textId="77777777" w:rsidR="007B3EA4" w:rsidRDefault="007B3EA4" w:rsidP="001D36BF"/>
        </w:tc>
        <w:tc>
          <w:tcPr>
            <w:tcW w:w="1680" w:type="dxa"/>
            <w:gridSpan w:val="3"/>
          </w:tcPr>
          <w:p w14:paraId="3CCA247C" w14:textId="77777777" w:rsidR="007B3EA4" w:rsidRDefault="007B3EA4" w:rsidP="001D36BF">
            <w:r>
              <w:t>13 154 000</w:t>
            </w:r>
          </w:p>
        </w:tc>
        <w:tc>
          <w:tcPr>
            <w:tcW w:w="236" w:type="dxa"/>
            <w:gridSpan w:val="2"/>
          </w:tcPr>
          <w:p w14:paraId="31E69000" w14:textId="77777777" w:rsidR="007B3EA4" w:rsidRDefault="007B3EA4" w:rsidP="001D36BF"/>
        </w:tc>
        <w:tc>
          <w:tcPr>
            <w:tcW w:w="1600" w:type="dxa"/>
            <w:gridSpan w:val="2"/>
          </w:tcPr>
          <w:p w14:paraId="752F1980" w14:textId="77777777" w:rsidR="007B3EA4" w:rsidRDefault="007B3EA4" w:rsidP="001D36BF">
            <w:r>
              <w:t>282 891 000</w:t>
            </w:r>
          </w:p>
        </w:tc>
      </w:tr>
      <w:tr w:rsidR="007B3EA4" w14:paraId="17E00F27" w14:textId="77777777" w:rsidTr="00D57A62">
        <w:trPr>
          <w:gridAfter w:val="2"/>
          <w:wAfter w:w="41" w:type="dxa"/>
          <w:trHeight w:val="240"/>
        </w:trPr>
        <w:tc>
          <w:tcPr>
            <w:tcW w:w="846" w:type="dxa"/>
          </w:tcPr>
          <w:p w14:paraId="2C32F585" w14:textId="77777777" w:rsidR="007B3EA4" w:rsidRDefault="007B3EA4" w:rsidP="001D36BF"/>
        </w:tc>
        <w:tc>
          <w:tcPr>
            <w:tcW w:w="567" w:type="dxa"/>
          </w:tcPr>
          <w:p w14:paraId="3A01B899" w14:textId="77777777" w:rsidR="007B3EA4" w:rsidRDefault="007B3EA4" w:rsidP="001D36BF"/>
        </w:tc>
        <w:tc>
          <w:tcPr>
            <w:tcW w:w="260" w:type="dxa"/>
          </w:tcPr>
          <w:p w14:paraId="6F1391C8" w14:textId="77777777" w:rsidR="007B3EA4" w:rsidRDefault="007B3EA4" w:rsidP="001D36BF"/>
        </w:tc>
        <w:tc>
          <w:tcPr>
            <w:tcW w:w="4360" w:type="dxa"/>
          </w:tcPr>
          <w:p w14:paraId="5CCC9B71" w14:textId="77777777" w:rsidR="007B3EA4" w:rsidRDefault="007B3EA4" w:rsidP="001D36BF">
            <w:r>
              <w:t>Sum Beskyttelse og innvandring</w:t>
            </w:r>
          </w:p>
        </w:tc>
        <w:tc>
          <w:tcPr>
            <w:tcW w:w="1200" w:type="dxa"/>
            <w:gridSpan w:val="3"/>
          </w:tcPr>
          <w:p w14:paraId="30742C92" w14:textId="77777777" w:rsidR="007B3EA4" w:rsidRDefault="007B3EA4" w:rsidP="001D36BF"/>
        </w:tc>
        <w:tc>
          <w:tcPr>
            <w:tcW w:w="236" w:type="dxa"/>
            <w:gridSpan w:val="3"/>
          </w:tcPr>
          <w:p w14:paraId="73DEB3CE" w14:textId="77777777" w:rsidR="007B3EA4" w:rsidRDefault="007B3EA4" w:rsidP="001D36BF"/>
        </w:tc>
        <w:tc>
          <w:tcPr>
            <w:tcW w:w="1680" w:type="dxa"/>
            <w:gridSpan w:val="3"/>
          </w:tcPr>
          <w:p w14:paraId="41A4CCB6" w14:textId="77777777" w:rsidR="007B3EA4" w:rsidRDefault="007B3EA4" w:rsidP="001D36BF"/>
        </w:tc>
        <w:tc>
          <w:tcPr>
            <w:tcW w:w="236" w:type="dxa"/>
            <w:gridSpan w:val="2"/>
          </w:tcPr>
          <w:p w14:paraId="6A4E4B17" w14:textId="77777777" w:rsidR="007B3EA4" w:rsidRDefault="007B3EA4" w:rsidP="001D36BF"/>
        </w:tc>
        <w:tc>
          <w:tcPr>
            <w:tcW w:w="1600" w:type="dxa"/>
            <w:gridSpan w:val="2"/>
          </w:tcPr>
          <w:p w14:paraId="58A39D8D" w14:textId="77777777" w:rsidR="007B3EA4" w:rsidRDefault="007B3EA4" w:rsidP="001D36BF">
            <w:r>
              <w:t>2 445 484 000</w:t>
            </w:r>
          </w:p>
        </w:tc>
      </w:tr>
      <w:tr w:rsidR="007B3EA4" w14:paraId="4E927A2E" w14:textId="77777777" w:rsidTr="00D57A62">
        <w:trPr>
          <w:gridAfter w:val="2"/>
          <w:wAfter w:w="41" w:type="dxa"/>
          <w:trHeight w:val="240"/>
        </w:trPr>
        <w:tc>
          <w:tcPr>
            <w:tcW w:w="846" w:type="dxa"/>
          </w:tcPr>
          <w:p w14:paraId="09B21859" w14:textId="77777777" w:rsidR="007B3EA4" w:rsidRDefault="007B3EA4" w:rsidP="001D36BF"/>
        </w:tc>
        <w:tc>
          <w:tcPr>
            <w:tcW w:w="567" w:type="dxa"/>
          </w:tcPr>
          <w:p w14:paraId="105CC542" w14:textId="77777777" w:rsidR="007B3EA4" w:rsidRDefault="007B3EA4" w:rsidP="001D36BF"/>
        </w:tc>
        <w:tc>
          <w:tcPr>
            <w:tcW w:w="260" w:type="dxa"/>
          </w:tcPr>
          <w:p w14:paraId="52082DEC" w14:textId="77777777" w:rsidR="007B3EA4" w:rsidRDefault="007B3EA4" w:rsidP="001D36BF"/>
        </w:tc>
        <w:tc>
          <w:tcPr>
            <w:tcW w:w="4360" w:type="dxa"/>
          </w:tcPr>
          <w:p w14:paraId="1ED69260" w14:textId="77777777" w:rsidR="007B3EA4" w:rsidRDefault="007B3EA4" w:rsidP="001D36BF">
            <w:r>
              <w:t>Sum Justis- og beredskapsdepartementet</w:t>
            </w:r>
          </w:p>
        </w:tc>
        <w:tc>
          <w:tcPr>
            <w:tcW w:w="1200" w:type="dxa"/>
            <w:gridSpan w:val="3"/>
          </w:tcPr>
          <w:p w14:paraId="28BA25F9" w14:textId="77777777" w:rsidR="007B3EA4" w:rsidRDefault="007B3EA4" w:rsidP="001D36BF"/>
        </w:tc>
        <w:tc>
          <w:tcPr>
            <w:tcW w:w="236" w:type="dxa"/>
            <w:gridSpan w:val="3"/>
          </w:tcPr>
          <w:p w14:paraId="084F84AC" w14:textId="77777777" w:rsidR="007B3EA4" w:rsidRDefault="007B3EA4" w:rsidP="001D36BF"/>
        </w:tc>
        <w:tc>
          <w:tcPr>
            <w:tcW w:w="1680" w:type="dxa"/>
            <w:gridSpan w:val="3"/>
          </w:tcPr>
          <w:p w14:paraId="6DA16B56" w14:textId="77777777" w:rsidR="007B3EA4" w:rsidRDefault="007B3EA4" w:rsidP="001D36BF"/>
        </w:tc>
        <w:tc>
          <w:tcPr>
            <w:tcW w:w="236" w:type="dxa"/>
            <w:gridSpan w:val="2"/>
          </w:tcPr>
          <w:p w14:paraId="649FAC90" w14:textId="77777777" w:rsidR="007B3EA4" w:rsidRDefault="007B3EA4" w:rsidP="001D36BF"/>
        </w:tc>
        <w:tc>
          <w:tcPr>
            <w:tcW w:w="1600" w:type="dxa"/>
            <w:gridSpan w:val="2"/>
          </w:tcPr>
          <w:p w14:paraId="5CAC06EC" w14:textId="77777777" w:rsidR="007B3EA4" w:rsidRDefault="007B3EA4" w:rsidP="001D36BF">
            <w:r>
              <w:t>45 464 273 000</w:t>
            </w:r>
          </w:p>
        </w:tc>
      </w:tr>
      <w:tr w:rsidR="007B3EA4" w14:paraId="3914943A" w14:textId="77777777" w:rsidTr="00D57A62">
        <w:trPr>
          <w:trHeight w:val="1040"/>
        </w:trPr>
        <w:tc>
          <w:tcPr>
            <w:tcW w:w="11026" w:type="dxa"/>
            <w:gridSpan w:val="19"/>
          </w:tcPr>
          <w:p w14:paraId="64660682" w14:textId="77777777" w:rsidR="007B3EA4" w:rsidRDefault="007B3EA4">
            <w:pPr>
              <w:pStyle w:val="tittel-gulbok1"/>
            </w:pPr>
            <w:proofErr w:type="spellStart"/>
            <w:r>
              <w:rPr>
                <w:w w:val="100"/>
                <w:sz w:val="21"/>
                <w:szCs w:val="21"/>
              </w:rPr>
              <w:t>Kommunal</w:t>
            </w:r>
            <w:proofErr w:type="spellEnd"/>
            <w:r>
              <w:rPr>
                <w:w w:val="100"/>
                <w:sz w:val="21"/>
                <w:szCs w:val="21"/>
              </w:rPr>
              <w:t xml:space="preserve">- og </w:t>
            </w:r>
            <w:proofErr w:type="spellStart"/>
            <w:r>
              <w:rPr>
                <w:w w:val="100"/>
                <w:sz w:val="21"/>
                <w:szCs w:val="21"/>
              </w:rPr>
              <w:t>moderniseringsdepartementet</w:t>
            </w:r>
            <w:proofErr w:type="spellEnd"/>
          </w:p>
        </w:tc>
      </w:tr>
      <w:tr w:rsidR="007B3EA4" w14:paraId="0F5EBB30" w14:textId="77777777" w:rsidTr="00D57A62">
        <w:trPr>
          <w:trHeight w:val="1040"/>
        </w:trPr>
        <w:tc>
          <w:tcPr>
            <w:tcW w:w="11026" w:type="dxa"/>
            <w:gridSpan w:val="19"/>
          </w:tcPr>
          <w:p w14:paraId="6587373B" w14:textId="77777777" w:rsidR="007B3EA4" w:rsidRDefault="007B3EA4">
            <w:pPr>
              <w:pStyle w:val="tittel-gulbok2"/>
            </w:pPr>
            <w:proofErr w:type="spellStart"/>
            <w:r>
              <w:rPr>
                <w:spacing w:val="21"/>
                <w:w w:val="100"/>
                <w:sz w:val="21"/>
                <w:szCs w:val="21"/>
              </w:rPr>
              <w:t>Administrasjon</w:t>
            </w:r>
            <w:proofErr w:type="spellEnd"/>
          </w:p>
        </w:tc>
      </w:tr>
      <w:tr w:rsidR="007B3EA4" w14:paraId="063CE299" w14:textId="77777777" w:rsidTr="00D57A62">
        <w:trPr>
          <w:gridAfter w:val="2"/>
          <w:wAfter w:w="41" w:type="dxa"/>
          <w:trHeight w:val="240"/>
        </w:trPr>
        <w:tc>
          <w:tcPr>
            <w:tcW w:w="846" w:type="dxa"/>
          </w:tcPr>
          <w:p w14:paraId="403FD15E" w14:textId="77777777" w:rsidR="007B3EA4" w:rsidRDefault="007B3EA4" w:rsidP="001D36BF">
            <w:r>
              <w:t>500</w:t>
            </w:r>
          </w:p>
        </w:tc>
        <w:tc>
          <w:tcPr>
            <w:tcW w:w="567" w:type="dxa"/>
          </w:tcPr>
          <w:p w14:paraId="6B4FCE13" w14:textId="77777777" w:rsidR="007B3EA4" w:rsidRDefault="007B3EA4" w:rsidP="001D36BF"/>
        </w:tc>
        <w:tc>
          <w:tcPr>
            <w:tcW w:w="260" w:type="dxa"/>
          </w:tcPr>
          <w:p w14:paraId="6FA1A151" w14:textId="77777777" w:rsidR="007B3EA4" w:rsidRDefault="007B3EA4" w:rsidP="001D36BF"/>
        </w:tc>
        <w:tc>
          <w:tcPr>
            <w:tcW w:w="4360" w:type="dxa"/>
          </w:tcPr>
          <w:p w14:paraId="26B6885A" w14:textId="77777777" w:rsidR="007B3EA4" w:rsidRDefault="007B3EA4" w:rsidP="001D36BF">
            <w:r>
              <w:t>Kommunal- og moderniseringsdepartementet:</w:t>
            </w:r>
          </w:p>
        </w:tc>
        <w:tc>
          <w:tcPr>
            <w:tcW w:w="1200" w:type="dxa"/>
            <w:gridSpan w:val="3"/>
          </w:tcPr>
          <w:p w14:paraId="4399BC23" w14:textId="77777777" w:rsidR="007B3EA4" w:rsidRDefault="007B3EA4" w:rsidP="001D36BF"/>
        </w:tc>
        <w:tc>
          <w:tcPr>
            <w:tcW w:w="236" w:type="dxa"/>
            <w:gridSpan w:val="3"/>
          </w:tcPr>
          <w:p w14:paraId="7BD36394" w14:textId="77777777" w:rsidR="007B3EA4" w:rsidRDefault="007B3EA4" w:rsidP="001D36BF"/>
        </w:tc>
        <w:tc>
          <w:tcPr>
            <w:tcW w:w="1680" w:type="dxa"/>
            <w:gridSpan w:val="3"/>
          </w:tcPr>
          <w:p w14:paraId="77A00EF0" w14:textId="77777777" w:rsidR="007B3EA4" w:rsidRDefault="007B3EA4" w:rsidP="001D36BF"/>
        </w:tc>
        <w:tc>
          <w:tcPr>
            <w:tcW w:w="236" w:type="dxa"/>
            <w:gridSpan w:val="2"/>
          </w:tcPr>
          <w:p w14:paraId="5269F5DD" w14:textId="77777777" w:rsidR="007B3EA4" w:rsidRDefault="007B3EA4" w:rsidP="001D36BF"/>
        </w:tc>
        <w:tc>
          <w:tcPr>
            <w:tcW w:w="1600" w:type="dxa"/>
            <w:gridSpan w:val="2"/>
          </w:tcPr>
          <w:p w14:paraId="4609EFAF" w14:textId="77777777" w:rsidR="007B3EA4" w:rsidRDefault="007B3EA4" w:rsidP="001D36BF"/>
        </w:tc>
      </w:tr>
      <w:tr w:rsidR="007B3EA4" w14:paraId="74E8B94B" w14:textId="77777777" w:rsidTr="00D57A62">
        <w:trPr>
          <w:gridAfter w:val="2"/>
          <w:wAfter w:w="41" w:type="dxa"/>
          <w:trHeight w:val="240"/>
        </w:trPr>
        <w:tc>
          <w:tcPr>
            <w:tcW w:w="846" w:type="dxa"/>
          </w:tcPr>
          <w:p w14:paraId="68CDA8C6" w14:textId="77777777" w:rsidR="007B3EA4" w:rsidRDefault="007B3EA4" w:rsidP="001D36BF"/>
        </w:tc>
        <w:tc>
          <w:tcPr>
            <w:tcW w:w="567" w:type="dxa"/>
          </w:tcPr>
          <w:p w14:paraId="34D09FAD" w14:textId="77777777" w:rsidR="007B3EA4" w:rsidRDefault="007B3EA4" w:rsidP="001D36BF">
            <w:r>
              <w:t>1</w:t>
            </w:r>
          </w:p>
        </w:tc>
        <w:tc>
          <w:tcPr>
            <w:tcW w:w="260" w:type="dxa"/>
          </w:tcPr>
          <w:p w14:paraId="428A9154" w14:textId="77777777" w:rsidR="007B3EA4" w:rsidRDefault="007B3EA4" w:rsidP="001D36BF"/>
        </w:tc>
        <w:tc>
          <w:tcPr>
            <w:tcW w:w="4360" w:type="dxa"/>
          </w:tcPr>
          <w:p w14:paraId="58F6296B" w14:textId="77777777" w:rsidR="007B3EA4" w:rsidRDefault="007B3EA4" w:rsidP="001D36BF">
            <w:r>
              <w:t xml:space="preserve">Driftsutgifter </w:t>
            </w:r>
          </w:p>
        </w:tc>
        <w:tc>
          <w:tcPr>
            <w:tcW w:w="1200" w:type="dxa"/>
            <w:gridSpan w:val="3"/>
          </w:tcPr>
          <w:p w14:paraId="769FC8E8" w14:textId="77777777" w:rsidR="007B3EA4" w:rsidRDefault="007B3EA4" w:rsidP="001D36BF"/>
        </w:tc>
        <w:tc>
          <w:tcPr>
            <w:tcW w:w="236" w:type="dxa"/>
            <w:gridSpan w:val="3"/>
          </w:tcPr>
          <w:p w14:paraId="6AEB60B8" w14:textId="77777777" w:rsidR="007B3EA4" w:rsidRDefault="007B3EA4" w:rsidP="001D36BF"/>
        </w:tc>
        <w:tc>
          <w:tcPr>
            <w:tcW w:w="1680" w:type="dxa"/>
            <w:gridSpan w:val="3"/>
          </w:tcPr>
          <w:p w14:paraId="62EA572C" w14:textId="77777777" w:rsidR="007B3EA4" w:rsidRDefault="007B3EA4" w:rsidP="001D36BF">
            <w:r>
              <w:t>431 934 000</w:t>
            </w:r>
          </w:p>
        </w:tc>
        <w:tc>
          <w:tcPr>
            <w:tcW w:w="236" w:type="dxa"/>
            <w:gridSpan w:val="2"/>
          </w:tcPr>
          <w:p w14:paraId="531F1537" w14:textId="77777777" w:rsidR="007B3EA4" w:rsidRDefault="007B3EA4" w:rsidP="001D36BF"/>
        </w:tc>
        <w:tc>
          <w:tcPr>
            <w:tcW w:w="1600" w:type="dxa"/>
            <w:gridSpan w:val="2"/>
          </w:tcPr>
          <w:p w14:paraId="6A7DBDD6" w14:textId="77777777" w:rsidR="007B3EA4" w:rsidRDefault="007B3EA4" w:rsidP="001D36BF"/>
        </w:tc>
      </w:tr>
      <w:tr w:rsidR="007B3EA4" w14:paraId="58D207F5" w14:textId="77777777" w:rsidTr="00D57A62">
        <w:trPr>
          <w:gridAfter w:val="2"/>
          <w:wAfter w:w="41" w:type="dxa"/>
          <w:trHeight w:val="500"/>
        </w:trPr>
        <w:tc>
          <w:tcPr>
            <w:tcW w:w="846" w:type="dxa"/>
          </w:tcPr>
          <w:p w14:paraId="1F196A6F" w14:textId="77777777" w:rsidR="007B3EA4" w:rsidRDefault="007B3EA4" w:rsidP="001D36BF"/>
        </w:tc>
        <w:tc>
          <w:tcPr>
            <w:tcW w:w="567" w:type="dxa"/>
          </w:tcPr>
          <w:p w14:paraId="2D14E54A" w14:textId="77777777" w:rsidR="007B3EA4" w:rsidRDefault="007B3EA4" w:rsidP="001D36BF">
            <w:r>
              <w:t>21</w:t>
            </w:r>
          </w:p>
        </w:tc>
        <w:tc>
          <w:tcPr>
            <w:tcW w:w="260" w:type="dxa"/>
          </w:tcPr>
          <w:p w14:paraId="15AD0DDE" w14:textId="77777777" w:rsidR="007B3EA4" w:rsidRDefault="007B3EA4" w:rsidP="001D36BF"/>
        </w:tc>
        <w:tc>
          <w:tcPr>
            <w:tcW w:w="4360" w:type="dxa"/>
          </w:tcPr>
          <w:p w14:paraId="2AF9CA27"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4BCCFF1A" w14:textId="77777777" w:rsidR="007B3EA4" w:rsidRDefault="007B3EA4" w:rsidP="001D36BF"/>
        </w:tc>
        <w:tc>
          <w:tcPr>
            <w:tcW w:w="236" w:type="dxa"/>
            <w:gridSpan w:val="3"/>
          </w:tcPr>
          <w:p w14:paraId="1263667C" w14:textId="77777777" w:rsidR="007B3EA4" w:rsidRDefault="007B3EA4" w:rsidP="001D36BF"/>
        </w:tc>
        <w:tc>
          <w:tcPr>
            <w:tcW w:w="1680" w:type="dxa"/>
            <w:gridSpan w:val="3"/>
          </w:tcPr>
          <w:p w14:paraId="0A5F54F4" w14:textId="77777777" w:rsidR="007B3EA4" w:rsidRDefault="007B3EA4" w:rsidP="001D36BF">
            <w:r>
              <w:t>94 056 000</w:t>
            </w:r>
          </w:p>
        </w:tc>
        <w:tc>
          <w:tcPr>
            <w:tcW w:w="236" w:type="dxa"/>
            <w:gridSpan w:val="2"/>
          </w:tcPr>
          <w:p w14:paraId="064AC712" w14:textId="77777777" w:rsidR="007B3EA4" w:rsidRDefault="007B3EA4" w:rsidP="001D36BF"/>
        </w:tc>
        <w:tc>
          <w:tcPr>
            <w:tcW w:w="1600" w:type="dxa"/>
            <w:gridSpan w:val="2"/>
          </w:tcPr>
          <w:p w14:paraId="7DC3BA61" w14:textId="77777777" w:rsidR="007B3EA4" w:rsidRDefault="007B3EA4" w:rsidP="001D36BF"/>
        </w:tc>
      </w:tr>
      <w:tr w:rsidR="007B3EA4" w14:paraId="20AA3611" w14:textId="77777777" w:rsidTr="00D57A62">
        <w:trPr>
          <w:gridAfter w:val="2"/>
          <w:wAfter w:w="41" w:type="dxa"/>
          <w:trHeight w:val="240"/>
        </w:trPr>
        <w:tc>
          <w:tcPr>
            <w:tcW w:w="846" w:type="dxa"/>
          </w:tcPr>
          <w:p w14:paraId="0C88316D" w14:textId="77777777" w:rsidR="007B3EA4" w:rsidRDefault="007B3EA4" w:rsidP="001D36BF"/>
        </w:tc>
        <w:tc>
          <w:tcPr>
            <w:tcW w:w="567" w:type="dxa"/>
          </w:tcPr>
          <w:p w14:paraId="5FDCD9E5" w14:textId="77777777" w:rsidR="007B3EA4" w:rsidRDefault="007B3EA4" w:rsidP="001D36BF">
            <w:r>
              <w:t>23</w:t>
            </w:r>
          </w:p>
        </w:tc>
        <w:tc>
          <w:tcPr>
            <w:tcW w:w="260" w:type="dxa"/>
          </w:tcPr>
          <w:p w14:paraId="36A001FB" w14:textId="77777777" w:rsidR="007B3EA4" w:rsidRDefault="007B3EA4" w:rsidP="001D36BF"/>
        </w:tc>
        <w:tc>
          <w:tcPr>
            <w:tcW w:w="4360" w:type="dxa"/>
          </w:tcPr>
          <w:p w14:paraId="3378C137" w14:textId="77777777" w:rsidR="007B3EA4" w:rsidRDefault="007B3EA4" w:rsidP="001D36BF">
            <w:r>
              <w:t xml:space="preserve">Husleie for fellesarealer m.m. </w:t>
            </w:r>
          </w:p>
        </w:tc>
        <w:tc>
          <w:tcPr>
            <w:tcW w:w="1200" w:type="dxa"/>
            <w:gridSpan w:val="3"/>
          </w:tcPr>
          <w:p w14:paraId="3A993C50" w14:textId="77777777" w:rsidR="007B3EA4" w:rsidRDefault="007B3EA4" w:rsidP="001D36BF"/>
        </w:tc>
        <w:tc>
          <w:tcPr>
            <w:tcW w:w="236" w:type="dxa"/>
            <w:gridSpan w:val="3"/>
          </w:tcPr>
          <w:p w14:paraId="23ABA108" w14:textId="77777777" w:rsidR="007B3EA4" w:rsidRDefault="007B3EA4" w:rsidP="001D36BF"/>
        </w:tc>
        <w:tc>
          <w:tcPr>
            <w:tcW w:w="1680" w:type="dxa"/>
            <w:gridSpan w:val="3"/>
          </w:tcPr>
          <w:p w14:paraId="0A4D6CD4" w14:textId="77777777" w:rsidR="007B3EA4" w:rsidRDefault="007B3EA4" w:rsidP="001D36BF">
            <w:r>
              <w:t>120 801 000</w:t>
            </w:r>
          </w:p>
        </w:tc>
        <w:tc>
          <w:tcPr>
            <w:tcW w:w="236" w:type="dxa"/>
            <w:gridSpan w:val="2"/>
          </w:tcPr>
          <w:p w14:paraId="5754A7FA" w14:textId="77777777" w:rsidR="007B3EA4" w:rsidRDefault="007B3EA4" w:rsidP="001D36BF"/>
        </w:tc>
        <w:tc>
          <w:tcPr>
            <w:tcW w:w="1600" w:type="dxa"/>
            <w:gridSpan w:val="2"/>
          </w:tcPr>
          <w:p w14:paraId="65BD0D0A" w14:textId="77777777" w:rsidR="007B3EA4" w:rsidRDefault="007B3EA4" w:rsidP="001D36BF"/>
        </w:tc>
      </w:tr>
      <w:tr w:rsidR="007B3EA4" w14:paraId="53524946" w14:textId="77777777" w:rsidTr="00D57A62">
        <w:trPr>
          <w:gridAfter w:val="2"/>
          <w:wAfter w:w="41" w:type="dxa"/>
          <w:trHeight w:val="240"/>
        </w:trPr>
        <w:tc>
          <w:tcPr>
            <w:tcW w:w="846" w:type="dxa"/>
          </w:tcPr>
          <w:p w14:paraId="3CE8E033" w14:textId="77777777" w:rsidR="007B3EA4" w:rsidRDefault="007B3EA4" w:rsidP="001D36BF"/>
        </w:tc>
        <w:tc>
          <w:tcPr>
            <w:tcW w:w="567" w:type="dxa"/>
          </w:tcPr>
          <w:p w14:paraId="4CEDDCF1" w14:textId="77777777" w:rsidR="007B3EA4" w:rsidRDefault="007B3EA4" w:rsidP="001D36BF">
            <w:r>
              <w:t>25</w:t>
            </w:r>
          </w:p>
        </w:tc>
        <w:tc>
          <w:tcPr>
            <w:tcW w:w="260" w:type="dxa"/>
          </w:tcPr>
          <w:p w14:paraId="5C41F047" w14:textId="77777777" w:rsidR="007B3EA4" w:rsidRDefault="007B3EA4" w:rsidP="001D36BF"/>
        </w:tc>
        <w:tc>
          <w:tcPr>
            <w:tcW w:w="4360" w:type="dxa"/>
          </w:tcPr>
          <w:p w14:paraId="68ABAEC1" w14:textId="77777777" w:rsidR="007B3EA4" w:rsidRDefault="007B3EA4" w:rsidP="001D36BF">
            <w:r>
              <w:t>Nytt regjeringskvartal</w:t>
            </w:r>
            <w:r>
              <w:rPr>
                <w:rStyle w:val="kursiv"/>
                <w:sz w:val="21"/>
                <w:szCs w:val="21"/>
              </w:rPr>
              <w:t>, kan overføres</w:t>
            </w:r>
          </w:p>
        </w:tc>
        <w:tc>
          <w:tcPr>
            <w:tcW w:w="1200" w:type="dxa"/>
            <w:gridSpan w:val="3"/>
          </w:tcPr>
          <w:p w14:paraId="1D5C0F96" w14:textId="77777777" w:rsidR="007B3EA4" w:rsidRDefault="007B3EA4" w:rsidP="001D36BF"/>
        </w:tc>
        <w:tc>
          <w:tcPr>
            <w:tcW w:w="236" w:type="dxa"/>
            <w:gridSpan w:val="3"/>
          </w:tcPr>
          <w:p w14:paraId="6FCEAF6D" w14:textId="77777777" w:rsidR="007B3EA4" w:rsidRDefault="007B3EA4" w:rsidP="001D36BF"/>
        </w:tc>
        <w:tc>
          <w:tcPr>
            <w:tcW w:w="1680" w:type="dxa"/>
            <w:gridSpan w:val="3"/>
          </w:tcPr>
          <w:p w14:paraId="672CE2CE" w14:textId="77777777" w:rsidR="007B3EA4" w:rsidRDefault="007B3EA4" w:rsidP="001D36BF">
            <w:r>
              <w:t>4 184 000</w:t>
            </w:r>
          </w:p>
        </w:tc>
        <w:tc>
          <w:tcPr>
            <w:tcW w:w="236" w:type="dxa"/>
            <w:gridSpan w:val="2"/>
          </w:tcPr>
          <w:p w14:paraId="4005DC91" w14:textId="77777777" w:rsidR="007B3EA4" w:rsidRDefault="007B3EA4" w:rsidP="001D36BF"/>
        </w:tc>
        <w:tc>
          <w:tcPr>
            <w:tcW w:w="1600" w:type="dxa"/>
            <w:gridSpan w:val="2"/>
          </w:tcPr>
          <w:p w14:paraId="3BEB7773" w14:textId="77777777" w:rsidR="007B3EA4" w:rsidRDefault="007B3EA4" w:rsidP="001D36BF"/>
        </w:tc>
      </w:tr>
      <w:tr w:rsidR="007B3EA4" w14:paraId="7A1722E8" w14:textId="77777777" w:rsidTr="00D57A62">
        <w:trPr>
          <w:gridAfter w:val="2"/>
          <w:wAfter w:w="41" w:type="dxa"/>
          <w:trHeight w:val="240"/>
        </w:trPr>
        <w:tc>
          <w:tcPr>
            <w:tcW w:w="846" w:type="dxa"/>
          </w:tcPr>
          <w:p w14:paraId="16D1DBBF" w14:textId="77777777" w:rsidR="007B3EA4" w:rsidRDefault="007B3EA4" w:rsidP="001D36BF"/>
        </w:tc>
        <w:tc>
          <w:tcPr>
            <w:tcW w:w="567" w:type="dxa"/>
          </w:tcPr>
          <w:p w14:paraId="0BE7F5A6" w14:textId="77777777" w:rsidR="007B3EA4" w:rsidRDefault="007B3EA4" w:rsidP="001D36BF">
            <w:r>
              <w:t>27</w:t>
            </w:r>
          </w:p>
        </w:tc>
        <w:tc>
          <w:tcPr>
            <w:tcW w:w="260" w:type="dxa"/>
          </w:tcPr>
          <w:p w14:paraId="5CC78AD0" w14:textId="77777777" w:rsidR="007B3EA4" w:rsidRDefault="007B3EA4" w:rsidP="001D36BF"/>
        </w:tc>
        <w:tc>
          <w:tcPr>
            <w:tcW w:w="4360" w:type="dxa"/>
          </w:tcPr>
          <w:p w14:paraId="6E253F87" w14:textId="77777777" w:rsidR="007B3EA4" w:rsidRDefault="007B3EA4" w:rsidP="001D36BF">
            <w:r>
              <w:t>Sak- og arkivløsning</w:t>
            </w:r>
            <w:r>
              <w:rPr>
                <w:rStyle w:val="kursiv"/>
                <w:sz w:val="21"/>
                <w:szCs w:val="21"/>
              </w:rPr>
              <w:t>, kan overføres</w:t>
            </w:r>
          </w:p>
        </w:tc>
        <w:tc>
          <w:tcPr>
            <w:tcW w:w="1200" w:type="dxa"/>
            <w:gridSpan w:val="3"/>
          </w:tcPr>
          <w:p w14:paraId="26030273" w14:textId="77777777" w:rsidR="007B3EA4" w:rsidRDefault="007B3EA4" w:rsidP="001D36BF"/>
        </w:tc>
        <w:tc>
          <w:tcPr>
            <w:tcW w:w="236" w:type="dxa"/>
            <w:gridSpan w:val="3"/>
          </w:tcPr>
          <w:p w14:paraId="5C81B889" w14:textId="77777777" w:rsidR="007B3EA4" w:rsidRDefault="007B3EA4" w:rsidP="001D36BF"/>
        </w:tc>
        <w:tc>
          <w:tcPr>
            <w:tcW w:w="1680" w:type="dxa"/>
            <w:gridSpan w:val="3"/>
          </w:tcPr>
          <w:p w14:paraId="779159E6" w14:textId="77777777" w:rsidR="007B3EA4" w:rsidRDefault="007B3EA4" w:rsidP="001D36BF">
            <w:r>
              <w:t>39 933 000</w:t>
            </w:r>
          </w:p>
        </w:tc>
        <w:tc>
          <w:tcPr>
            <w:tcW w:w="236" w:type="dxa"/>
            <w:gridSpan w:val="2"/>
          </w:tcPr>
          <w:p w14:paraId="1E32CF9B" w14:textId="77777777" w:rsidR="007B3EA4" w:rsidRDefault="007B3EA4" w:rsidP="001D36BF"/>
        </w:tc>
        <w:tc>
          <w:tcPr>
            <w:tcW w:w="1600" w:type="dxa"/>
            <w:gridSpan w:val="2"/>
          </w:tcPr>
          <w:p w14:paraId="1E533B50" w14:textId="77777777" w:rsidR="007B3EA4" w:rsidRDefault="007B3EA4" w:rsidP="001D36BF"/>
        </w:tc>
      </w:tr>
      <w:tr w:rsidR="007B3EA4" w14:paraId="3F62C383" w14:textId="77777777" w:rsidTr="00D57A62">
        <w:trPr>
          <w:gridAfter w:val="2"/>
          <w:wAfter w:w="41" w:type="dxa"/>
          <w:trHeight w:val="240"/>
        </w:trPr>
        <w:tc>
          <w:tcPr>
            <w:tcW w:w="846" w:type="dxa"/>
          </w:tcPr>
          <w:p w14:paraId="64A31CFC" w14:textId="77777777" w:rsidR="007B3EA4" w:rsidRDefault="007B3EA4" w:rsidP="001D36BF"/>
        </w:tc>
        <w:tc>
          <w:tcPr>
            <w:tcW w:w="567" w:type="dxa"/>
          </w:tcPr>
          <w:p w14:paraId="609BCF61" w14:textId="77777777" w:rsidR="007B3EA4" w:rsidRDefault="007B3EA4" w:rsidP="001D36BF">
            <w:r>
              <w:t>50</w:t>
            </w:r>
          </w:p>
        </w:tc>
        <w:tc>
          <w:tcPr>
            <w:tcW w:w="260" w:type="dxa"/>
          </w:tcPr>
          <w:p w14:paraId="546FA24A" w14:textId="77777777" w:rsidR="007B3EA4" w:rsidRDefault="007B3EA4" w:rsidP="001D36BF"/>
        </w:tc>
        <w:tc>
          <w:tcPr>
            <w:tcW w:w="4360" w:type="dxa"/>
          </w:tcPr>
          <w:p w14:paraId="59B1D9DB" w14:textId="77777777" w:rsidR="007B3EA4" w:rsidRDefault="007B3EA4" w:rsidP="001D36BF">
            <w:r>
              <w:t xml:space="preserve">Forskningsprogrammer </w:t>
            </w:r>
          </w:p>
        </w:tc>
        <w:tc>
          <w:tcPr>
            <w:tcW w:w="1200" w:type="dxa"/>
            <w:gridSpan w:val="3"/>
          </w:tcPr>
          <w:p w14:paraId="16FF92C2" w14:textId="77777777" w:rsidR="007B3EA4" w:rsidRDefault="007B3EA4" w:rsidP="001D36BF"/>
        </w:tc>
        <w:tc>
          <w:tcPr>
            <w:tcW w:w="236" w:type="dxa"/>
            <w:gridSpan w:val="3"/>
          </w:tcPr>
          <w:p w14:paraId="65ADDB0A" w14:textId="77777777" w:rsidR="007B3EA4" w:rsidRDefault="007B3EA4" w:rsidP="001D36BF"/>
        </w:tc>
        <w:tc>
          <w:tcPr>
            <w:tcW w:w="1680" w:type="dxa"/>
            <w:gridSpan w:val="3"/>
          </w:tcPr>
          <w:p w14:paraId="59B9022C" w14:textId="77777777" w:rsidR="007B3EA4" w:rsidRDefault="007B3EA4" w:rsidP="001D36BF">
            <w:r>
              <w:t>60 103 000</w:t>
            </w:r>
          </w:p>
        </w:tc>
        <w:tc>
          <w:tcPr>
            <w:tcW w:w="236" w:type="dxa"/>
            <w:gridSpan w:val="2"/>
          </w:tcPr>
          <w:p w14:paraId="29952F46" w14:textId="77777777" w:rsidR="007B3EA4" w:rsidRDefault="007B3EA4" w:rsidP="001D36BF"/>
        </w:tc>
        <w:tc>
          <w:tcPr>
            <w:tcW w:w="1600" w:type="dxa"/>
            <w:gridSpan w:val="2"/>
          </w:tcPr>
          <w:p w14:paraId="5B434960" w14:textId="77777777" w:rsidR="007B3EA4" w:rsidRDefault="007B3EA4" w:rsidP="001D36BF"/>
        </w:tc>
      </w:tr>
      <w:tr w:rsidR="007B3EA4" w14:paraId="2D0BCAFC" w14:textId="77777777" w:rsidTr="00D57A62">
        <w:trPr>
          <w:gridAfter w:val="2"/>
          <w:wAfter w:w="41" w:type="dxa"/>
          <w:trHeight w:val="500"/>
        </w:trPr>
        <w:tc>
          <w:tcPr>
            <w:tcW w:w="846" w:type="dxa"/>
          </w:tcPr>
          <w:p w14:paraId="4AF3580C" w14:textId="77777777" w:rsidR="007B3EA4" w:rsidRDefault="007B3EA4" w:rsidP="001D36BF"/>
        </w:tc>
        <w:tc>
          <w:tcPr>
            <w:tcW w:w="567" w:type="dxa"/>
          </w:tcPr>
          <w:p w14:paraId="7485ADEE" w14:textId="77777777" w:rsidR="007B3EA4" w:rsidRDefault="007B3EA4" w:rsidP="001D36BF">
            <w:r>
              <w:t>70</w:t>
            </w:r>
          </w:p>
        </w:tc>
        <w:tc>
          <w:tcPr>
            <w:tcW w:w="260" w:type="dxa"/>
          </w:tcPr>
          <w:p w14:paraId="476E810A" w14:textId="77777777" w:rsidR="007B3EA4" w:rsidRDefault="007B3EA4" w:rsidP="001D36BF"/>
        </w:tc>
        <w:tc>
          <w:tcPr>
            <w:tcW w:w="4360" w:type="dxa"/>
          </w:tcPr>
          <w:p w14:paraId="755946F4" w14:textId="77777777" w:rsidR="007B3EA4" w:rsidRDefault="007B3EA4" w:rsidP="001D36BF">
            <w:r>
              <w:t>Diverse formål</w:t>
            </w:r>
            <w:r>
              <w:rPr>
                <w:rStyle w:val="kursiv"/>
                <w:sz w:val="21"/>
                <w:szCs w:val="21"/>
              </w:rPr>
              <w:t>, kan overføres, kan nyttes under post 21</w:t>
            </w:r>
          </w:p>
        </w:tc>
        <w:tc>
          <w:tcPr>
            <w:tcW w:w="1200" w:type="dxa"/>
            <w:gridSpan w:val="3"/>
          </w:tcPr>
          <w:p w14:paraId="7D03F52C" w14:textId="77777777" w:rsidR="007B3EA4" w:rsidRDefault="007B3EA4" w:rsidP="001D36BF"/>
        </w:tc>
        <w:tc>
          <w:tcPr>
            <w:tcW w:w="236" w:type="dxa"/>
            <w:gridSpan w:val="3"/>
          </w:tcPr>
          <w:p w14:paraId="1BE1A6FA" w14:textId="77777777" w:rsidR="007B3EA4" w:rsidRDefault="007B3EA4" w:rsidP="001D36BF"/>
        </w:tc>
        <w:tc>
          <w:tcPr>
            <w:tcW w:w="1680" w:type="dxa"/>
            <w:gridSpan w:val="3"/>
          </w:tcPr>
          <w:p w14:paraId="3ACF8064" w14:textId="77777777" w:rsidR="007B3EA4" w:rsidRDefault="007B3EA4" w:rsidP="001D36BF">
            <w:r>
              <w:t>4 420 000</w:t>
            </w:r>
          </w:p>
        </w:tc>
        <w:tc>
          <w:tcPr>
            <w:tcW w:w="236" w:type="dxa"/>
            <w:gridSpan w:val="2"/>
          </w:tcPr>
          <w:p w14:paraId="457D3F50" w14:textId="77777777" w:rsidR="007B3EA4" w:rsidRDefault="007B3EA4" w:rsidP="001D36BF"/>
        </w:tc>
        <w:tc>
          <w:tcPr>
            <w:tcW w:w="1600" w:type="dxa"/>
            <w:gridSpan w:val="2"/>
          </w:tcPr>
          <w:p w14:paraId="70F2C8BC" w14:textId="77777777" w:rsidR="007B3EA4" w:rsidRDefault="007B3EA4" w:rsidP="001D36BF">
            <w:r>
              <w:t>755 431 000</w:t>
            </w:r>
          </w:p>
        </w:tc>
      </w:tr>
      <w:tr w:rsidR="007B3EA4" w14:paraId="4AB9CB8E" w14:textId="77777777" w:rsidTr="00D57A62">
        <w:trPr>
          <w:gridAfter w:val="2"/>
          <w:wAfter w:w="41" w:type="dxa"/>
          <w:trHeight w:val="240"/>
        </w:trPr>
        <w:tc>
          <w:tcPr>
            <w:tcW w:w="846" w:type="dxa"/>
          </w:tcPr>
          <w:p w14:paraId="3876F499" w14:textId="77777777" w:rsidR="007B3EA4" w:rsidRDefault="007B3EA4" w:rsidP="001D36BF">
            <w:r>
              <w:t>502</w:t>
            </w:r>
          </w:p>
        </w:tc>
        <w:tc>
          <w:tcPr>
            <w:tcW w:w="567" w:type="dxa"/>
          </w:tcPr>
          <w:p w14:paraId="46925D42" w14:textId="77777777" w:rsidR="007B3EA4" w:rsidRDefault="007B3EA4" w:rsidP="001D36BF"/>
        </w:tc>
        <w:tc>
          <w:tcPr>
            <w:tcW w:w="260" w:type="dxa"/>
          </w:tcPr>
          <w:p w14:paraId="78109859" w14:textId="77777777" w:rsidR="007B3EA4" w:rsidRDefault="007B3EA4" w:rsidP="001D36BF"/>
        </w:tc>
        <w:tc>
          <w:tcPr>
            <w:tcW w:w="4360" w:type="dxa"/>
          </w:tcPr>
          <w:p w14:paraId="2FB17356" w14:textId="77777777" w:rsidR="007B3EA4" w:rsidRDefault="007B3EA4" w:rsidP="001D36BF">
            <w:proofErr w:type="spellStart"/>
            <w:r>
              <w:t>Tariffavtalte</w:t>
            </w:r>
            <w:proofErr w:type="spellEnd"/>
            <w:r>
              <w:t xml:space="preserve"> avsetninger mv.:</w:t>
            </w:r>
          </w:p>
        </w:tc>
        <w:tc>
          <w:tcPr>
            <w:tcW w:w="1200" w:type="dxa"/>
            <w:gridSpan w:val="3"/>
          </w:tcPr>
          <w:p w14:paraId="45A27E63" w14:textId="77777777" w:rsidR="007B3EA4" w:rsidRDefault="007B3EA4" w:rsidP="001D36BF"/>
        </w:tc>
        <w:tc>
          <w:tcPr>
            <w:tcW w:w="236" w:type="dxa"/>
            <w:gridSpan w:val="3"/>
          </w:tcPr>
          <w:p w14:paraId="05D77522" w14:textId="77777777" w:rsidR="007B3EA4" w:rsidRDefault="007B3EA4" w:rsidP="001D36BF"/>
        </w:tc>
        <w:tc>
          <w:tcPr>
            <w:tcW w:w="1680" w:type="dxa"/>
            <w:gridSpan w:val="3"/>
          </w:tcPr>
          <w:p w14:paraId="35B552AC" w14:textId="77777777" w:rsidR="007B3EA4" w:rsidRDefault="007B3EA4" w:rsidP="001D36BF"/>
        </w:tc>
        <w:tc>
          <w:tcPr>
            <w:tcW w:w="236" w:type="dxa"/>
            <w:gridSpan w:val="2"/>
          </w:tcPr>
          <w:p w14:paraId="0831689B" w14:textId="77777777" w:rsidR="007B3EA4" w:rsidRDefault="007B3EA4" w:rsidP="001D36BF"/>
        </w:tc>
        <w:tc>
          <w:tcPr>
            <w:tcW w:w="1600" w:type="dxa"/>
            <w:gridSpan w:val="2"/>
          </w:tcPr>
          <w:p w14:paraId="6A86A6CC" w14:textId="77777777" w:rsidR="007B3EA4" w:rsidRDefault="007B3EA4" w:rsidP="001D36BF"/>
        </w:tc>
      </w:tr>
      <w:tr w:rsidR="007B3EA4" w14:paraId="71AA1497" w14:textId="77777777" w:rsidTr="00D57A62">
        <w:trPr>
          <w:gridAfter w:val="2"/>
          <w:wAfter w:w="41" w:type="dxa"/>
          <w:trHeight w:val="240"/>
        </w:trPr>
        <w:tc>
          <w:tcPr>
            <w:tcW w:w="846" w:type="dxa"/>
          </w:tcPr>
          <w:p w14:paraId="54C2F28F" w14:textId="77777777" w:rsidR="007B3EA4" w:rsidRDefault="007B3EA4" w:rsidP="001D36BF"/>
        </w:tc>
        <w:tc>
          <w:tcPr>
            <w:tcW w:w="567" w:type="dxa"/>
          </w:tcPr>
          <w:p w14:paraId="55E027F9" w14:textId="77777777" w:rsidR="007B3EA4" w:rsidRDefault="007B3EA4" w:rsidP="001D36BF">
            <w:r>
              <w:t>71</w:t>
            </w:r>
          </w:p>
        </w:tc>
        <w:tc>
          <w:tcPr>
            <w:tcW w:w="260" w:type="dxa"/>
          </w:tcPr>
          <w:p w14:paraId="136A5500" w14:textId="77777777" w:rsidR="007B3EA4" w:rsidRDefault="007B3EA4" w:rsidP="001D36BF"/>
        </w:tc>
        <w:tc>
          <w:tcPr>
            <w:tcW w:w="4360" w:type="dxa"/>
          </w:tcPr>
          <w:p w14:paraId="714B96CC" w14:textId="77777777" w:rsidR="007B3EA4" w:rsidRDefault="007B3EA4" w:rsidP="001D36BF">
            <w:r>
              <w:t xml:space="preserve">Opplæring og utvikling av tillitsvalgte </w:t>
            </w:r>
          </w:p>
        </w:tc>
        <w:tc>
          <w:tcPr>
            <w:tcW w:w="1200" w:type="dxa"/>
            <w:gridSpan w:val="3"/>
          </w:tcPr>
          <w:p w14:paraId="7BE4F9FB" w14:textId="77777777" w:rsidR="007B3EA4" w:rsidRDefault="007B3EA4" w:rsidP="001D36BF"/>
        </w:tc>
        <w:tc>
          <w:tcPr>
            <w:tcW w:w="236" w:type="dxa"/>
            <w:gridSpan w:val="3"/>
          </w:tcPr>
          <w:p w14:paraId="1A57055A" w14:textId="77777777" w:rsidR="007B3EA4" w:rsidRDefault="007B3EA4" w:rsidP="001D36BF"/>
        </w:tc>
        <w:tc>
          <w:tcPr>
            <w:tcW w:w="1680" w:type="dxa"/>
            <w:gridSpan w:val="3"/>
          </w:tcPr>
          <w:p w14:paraId="17750838" w14:textId="77777777" w:rsidR="007B3EA4" w:rsidRDefault="007B3EA4" w:rsidP="001D36BF">
            <w:r>
              <w:t>208 700 000</w:t>
            </w:r>
          </w:p>
        </w:tc>
        <w:tc>
          <w:tcPr>
            <w:tcW w:w="236" w:type="dxa"/>
            <w:gridSpan w:val="2"/>
          </w:tcPr>
          <w:p w14:paraId="7FC8FA7F" w14:textId="77777777" w:rsidR="007B3EA4" w:rsidRDefault="007B3EA4" w:rsidP="001D36BF"/>
        </w:tc>
        <w:tc>
          <w:tcPr>
            <w:tcW w:w="1600" w:type="dxa"/>
            <w:gridSpan w:val="2"/>
          </w:tcPr>
          <w:p w14:paraId="5C3ED624" w14:textId="77777777" w:rsidR="007B3EA4" w:rsidRDefault="007B3EA4" w:rsidP="001D36BF"/>
        </w:tc>
      </w:tr>
      <w:tr w:rsidR="007B3EA4" w14:paraId="1680D0AE" w14:textId="77777777" w:rsidTr="00D57A62">
        <w:trPr>
          <w:gridAfter w:val="2"/>
          <w:wAfter w:w="41" w:type="dxa"/>
          <w:trHeight w:val="500"/>
        </w:trPr>
        <w:tc>
          <w:tcPr>
            <w:tcW w:w="846" w:type="dxa"/>
          </w:tcPr>
          <w:p w14:paraId="24E4EC2E" w14:textId="77777777" w:rsidR="007B3EA4" w:rsidRDefault="007B3EA4" w:rsidP="001D36BF"/>
        </w:tc>
        <w:tc>
          <w:tcPr>
            <w:tcW w:w="567" w:type="dxa"/>
          </w:tcPr>
          <w:p w14:paraId="7D4555FB" w14:textId="77777777" w:rsidR="007B3EA4" w:rsidRDefault="007B3EA4" w:rsidP="001D36BF">
            <w:r>
              <w:t>72</w:t>
            </w:r>
          </w:p>
        </w:tc>
        <w:tc>
          <w:tcPr>
            <w:tcW w:w="260" w:type="dxa"/>
          </w:tcPr>
          <w:p w14:paraId="68008401" w14:textId="77777777" w:rsidR="007B3EA4" w:rsidRDefault="007B3EA4" w:rsidP="001D36BF"/>
        </w:tc>
        <w:tc>
          <w:tcPr>
            <w:tcW w:w="4360" w:type="dxa"/>
          </w:tcPr>
          <w:p w14:paraId="76D50416" w14:textId="77777777" w:rsidR="007B3EA4" w:rsidRDefault="007B3EA4" w:rsidP="001D36BF">
            <w:r>
              <w:t xml:space="preserve">Pensjonskostnader tjenestemannsorganisasjonene </w:t>
            </w:r>
          </w:p>
        </w:tc>
        <w:tc>
          <w:tcPr>
            <w:tcW w:w="1200" w:type="dxa"/>
            <w:gridSpan w:val="3"/>
          </w:tcPr>
          <w:p w14:paraId="650AA525" w14:textId="77777777" w:rsidR="007B3EA4" w:rsidRDefault="007B3EA4" w:rsidP="001D36BF"/>
        </w:tc>
        <w:tc>
          <w:tcPr>
            <w:tcW w:w="236" w:type="dxa"/>
            <w:gridSpan w:val="3"/>
          </w:tcPr>
          <w:p w14:paraId="646E5EAC" w14:textId="77777777" w:rsidR="007B3EA4" w:rsidRDefault="007B3EA4" w:rsidP="001D36BF"/>
        </w:tc>
        <w:tc>
          <w:tcPr>
            <w:tcW w:w="1680" w:type="dxa"/>
            <w:gridSpan w:val="3"/>
          </w:tcPr>
          <w:p w14:paraId="7932CB57" w14:textId="77777777" w:rsidR="007B3EA4" w:rsidRDefault="007B3EA4" w:rsidP="001D36BF">
            <w:r>
              <w:t>31 000 000</w:t>
            </w:r>
          </w:p>
        </w:tc>
        <w:tc>
          <w:tcPr>
            <w:tcW w:w="236" w:type="dxa"/>
            <w:gridSpan w:val="2"/>
          </w:tcPr>
          <w:p w14:paraId="2CAFC729" w14:textId="77777777" w:rsidR="007B3EA4" w:rsidRDefault="007B3EA4" w:rsidP="001D36BF"/>
        </w:tc>
        <w:tc>
          <w:tcPr>
            <w:tcW w:w="1600" w:type="dxa"/>
            <w:gridSpan w:val="2"/>
          </w:tcPr>
          <w:p w14:paraId="6E7841CA" w14:textId="77777777" w:rsidR="007B3EA4" w:rsidRDefault="007B3EA4" w:rsidP="001D36BF">
            <w:r>
              <w:t>239 700 000</w:t>
            </w:r>
          </w:p>
        </w:tc>
      </w:tr>
      <w:tr w:rsidR="007B3EA4" w14:paraId="06FAEDC9" w14:textId="77777777" w:rsidTr="00D57A62">
        <w:trPr>
          <w:gridAfter w:val="2"/>
          <w:wAfter w:w="41" w:type="dxa"/>
          <w:trHeight w:val="240"/>
        </w:trPr>
        <w:tc>
          <w:tcPr>
            <w:tcW w:w="846" w:type="dxa"/>
          </w:tcPr>
          <w:p w14:paraId="66D26512" w14:textId="77777777" w:rsidR="007B3EA4" w:rsidRDefault="007B3EA4" w:rsidP="001D36BF">
            <w:r>
              <w:t>505</w:t>
            </w:r>
          </w:p>
        </w:tc>
        <w:tc>
          <w:tcPr>
            <w:tcW w:w="567" w:type="dxa"/>
          </w:tcPr>
          <w:p w14:paraId="307C56C8" w14:textId="77777777" w:rsidR="007B3EA4" w:rsidRDefault="007B3EA4" w:rsidP="001D36BF"/>
        </w:tc>
        <w:tc>
          <w:tcPr>
            <w:tcW w:w="260" w:type="dxa"/>
          </w:tcPr>
          <w:p w14:paraId="2D19F812" w14:textId="77777777" w:rsidR="007B3EA4" w:rsidRDefault="007B3EA4" w:rsidP="001D36BF"/>
        </w:tc>
        <w:tc>
          <w:tcPr>
            <w:tcW w:w="4360" w:type="dxa"/>
          </w:tcPr>
          <w:p w14:paraId="584E93F8" w14:textId="77777777" w:rsidR="007B3EA4" w:rsidRDefault="007B3EA4" w:rsidP="001D36BF">
            <w:r>
              <w:t>Boliglånsordningen i Statens pensjonskasse:</w:t>
            </w:r>
          </w:p>
        </w:tc>
        <w:tc>
          <w:tcPr>
            <w:tcW w:w="1200" w:type="dxa"/>
            <w:gridSpan w:val="3"/>
          </w:tcPr>
          <w:p w14:paraId="598F6B3B" w14:textId="77777777" w:rsidR="007B3EA4" w:rsidRDefault="007B3EA4" w:rsidP="001D36BF"/>
        </w:tc>
        <w:tc>
          <w:tcPr>
            <w:tcW w:w="236" w:type="dxa"/>
            <w:gridSpan w:val="3"/>
          </w:tcPr>
          <w:p w14:paraId="6E11A3FA" w14:textId="77777777" w:rsidR="007B3EA4" w:rsidRDefault="007B3EA4" w:rsidP="001D36BF"/>
        </w:tc>
        <w:tc>
          <w:tcPr>
            <w:tcW w:w="1680" w:type="dxa"/>
            <w:gridSpan w:val="3"/>
          </w:tcPr>
          <w:p w14:paraId="35CC9D17" w14:textId="77777777" w:rsidR="007B3EA4" w:rsidRDefault="007B3EA4" w:rsidP="001D36BF"/>
        </w:tc>
        <w:tc>
          <w:tcPr>
            <w:tcW w:w="236" w:type="dxa"/>
            <w:gridSpan w:val="2"/>
          </w:tcPr>
          <w:p w14:paraId="05B34B28" w14:textId="77777777" w:rsidR="007B3EA4" w:rsidRDefault="007B3EA4" w:rsidP="001D36BF"/>
        </w:tc>
        <w:tc>
          <w:tcPr>
            <w:tcW w:w="1600" w:type="dxa"/>
            <w:gridSpan w:val="2"/>
          </w:tcPr>
          <w:p w14:paraId="4A57022A" w14:textId="77777777" w:rsidR="007B3EA4" w:rsidRDefault="007B3EA4" w:rsidP="001D36BF"/>
        </w:tc>
      </w:tr>
      <w:tr w:rsidR="007B3EA4" w14:paraId="37C1FC7F" w14:textId="77777777" w:rsidTr="00D57A62">
        <w:trPr>
          <w:gridAfter w:val="2"/>
          <w:wAfter w:w="41" w:type="dxa"/>
          <w:trHeight w:val="240"/>
        </w:trPr>
        <w:tc>
          <w:tcPr>
            <w:tcW w:w="846" w:type="dxa"/>
          </w:tcPr>
          <w:p w14:paraId="6380FA67" w14:textId="77777777" w:rsidR="007B3EA4" w:rsidRDefault="007B3EA4" w:rsidP="001D36BF"/>
        </w:tc>
        <w:tc>
          <w:tcPr>
            <w:tcW w:w="567" w:type="dxa"/>
          </w:tcPr>
          <w:p w14:paraId="66133F12" w14:textId="77777777" w:rsidR="007B3EA4" w:rsidRDefault="007B3EA4" w:rsidP="001D36BF">
            <w:r>
              <w:t>1</w:t>
            </w:r>
          </w:p>
        </w:tc>
        <w:tc>
          <w:tcPr>
            <w:tcW w:w="260" w:type="dxa"/>
          </w:tcPr>
          <w:p w14:paraId="0B6786D6" w14:textId="77777777" w:rsidR="007B3EA4" w:rsidRDefault="007B3EA4" w:rsidP="001D36BF"/>
        </w:tc>
        <w:tc>
          <w:tcPr>
            <w:tcW w:w="4360" w:type="dxa"/>
          </w:tcPr>
          <w:p w14:paraId="1DAC656F" w14:textId="77777777" w:rsidR="007B3EA4" w:rsidRDefault="007B3EA4" w:rsidP="001D36BF">
            <w:r>
              <w:t xml:space="preserve">Driftsutgifter </w:t>
            </w:r>
          </w:p>
        </w:tc>
        <w:tc>
          <w:tcPr>
            <w:tcW w:w="1200" w:type="dxa"/>
            <w:gridSpan w:val="3"/>
          </w:tcPr>
          <w:p w14:paraId="79BC14CF" w14:textId="77777777" w:rsidR="007B3EA4" w:rsidRDefault="007B3EA4" w:rsidP="001D36BF"/>
        </w:tc>
        <w:tc>
          <w:tcPr>
            <w:tcW w:w="236" w:type="dxa"/>
            <w:gridSpan w:val="3"/>
          </w:tcPr>
          <w:p w14:paraId="3F773FF6" w14:textId="77777777" w:rsidR="007B3EA4" w:rsidRDefault="007B3EA4" w:rsidP="001D36BF"/>
        </w:tc>
        <w:tc>
          <w:tcPr>
            <w:tcW w:w="1680" w:type="dxa"/>
            <w:gridSpan w:val="3"/>
          </w:tcPr>
          <w:p w14:paraId="5CDD9675" w14:textId="77777777" w:rsidR="007B3EA4" w:rsidRDefault="007B3EA4" w:rsidP="001D36BF">
            <w:r>
              <w:t>36 000 000</w:t>
            </w:r>
          </w:p>
        </w:tc>
        <w:tc>
          <w:tcPr>
            <w:tcW w:w="236" w:type="dxa"/>
            <w:gridSpan w:val="2"/>
          </w:tcPr>
          <w:p w14:paraId="3BE1FB65" w14:textId="77777777" w:rsidR="007B3EA4" w:rsidRDefault="007B3EA4" w:rsidP="001D36BF"/>
        </w:tc>
        <w:tc>
          <w:tcPr>
            <w:tcW w:w="1600" w:type="dxa"/>
            <w:gridSpan w:val="2"/>
          </w:tcPr>
          <w:p w14:paraId="677612F4" w14:textId="77777777" w:rsidR="007B3EA4" w:rsidRDefault="007B3EA4" w:rsidP="001D36BF"/>
        </w:tc>
      </w:tr>
      <w:tr w:rsidR="007B3EA4" w14:paraId="4EBF85F1" w14:textId="77777777" w:rsidTr="00D57A62">
        <w:trPr>
          <w:gridAfter w:val="2"/>
          <w:wAfter w:w="41" w:type="dxa"/>
          <w:trHeight w:val="240"/>
        </w:trPr>
        <w:tc>
          <w:tcPr>
            <w:tcW w:w="846" w:type="dxa"/>
          </w:tcPr>
          <w:p w14:paraId="28007685" w14:textId="77777777" w:rsidR="007B3EA4" w:rsidRDefault="007B3EA4" w:rsidP="001D36BF"/>
        </w:tc>
        <w:tc>
          <w:tcPr>
            <w:tcW w:w="567" w:type="dxa"/>
          </w:tcPr>
          <w:p w14:paraId="34CF92C0" w14:textId="77777777" w:rsidR="007B3EA4" w:rsidRDefault="007B3EA4" w:rsidP="001D36BF">
            <w:r>
              <w:t>70</w:t>
            </w:r>
          </w:p>
        </w:tc>
        <w:tc>
          <w:tcPr>
            <w:tcW w:w="260" w:type="dxa"/>
          </w:tcPr>
          <w:p w14:paraId="1A3D9FB3" w14:textId="77777777" w:rsidR="007B3EA4" w:rsidRDefault="007B3EA4" w:rsidP="001D36BF"/>
        </w:tc>
        <w:tc>
          <w:tcPr>
            <w:tcW w:w="4360" w:type="dxa"/>
          </w:tcPr>
          <w:p w14:paraId="49246899" w14:textId="77777777" w:rsidR="007B3EA4" w:rsidRDefault="007B3EA4" w:rsidP="001D36BF">
            <w:r>
              <w:t xml:space="preserve">Tap/avskrivninger </w:t>
            </w:r>
          </w:p>
        </w:tc>
        <w:tc>
          <w:tcPr>
            <w:tcW w:w="1200" w:type="dxa"/>
            <w:gridSpan w:val="3"/>
          </w:tcPr>
          <w:p w14:paraId="14CD95DE" w14:textId="77777777" w:rsidR="007B3EA4" w:rsidRDefault="007B3EA4" w:rsidP="001D36BF"/>
        </w:tc>
        <w:tc>
          <w:tcPr>
            <w:tcW w:w="236" w:type="dxa"/>
            <w:gridSpan w:val="3"/>
          </w:tcPr>
          <w:p w14:paraId="2DFB28C9" w14:textId="77777777" w:rsidR="007B3EA4" w:rsidRDefault="007B3EA4" w:rsidP="001D36BF"/>
        </w:tc>
        <w:tc>
          <w:tcPr>
            <w:tcW w:w="1680" w:type="dxa"/>
            <w:gridSpan w:val="3"/>
          </w:tcPr>
          <w:p w14:paraId="17587745" w14:textId="77777777" w:rsidR="007B3EA4" w:rsidRDefault="007B3EA4" w:rsidP="001D36BF">
            <w:r>
              <w:t>2 000 000</w:t>
            </w:r>
          </w:p>
        </w:tc>
        <w:tc>
          <w:tcPr>
            <w:tcW w:w="236" w:type="dxa"/>
            <w:gridSpan w:val="2"/>
          </w:tcPr>
          <w:p w14:paraId="37E45A26" w14:textId="77777777" w:rsidR="007B3EA4" w:rsidRDefault="007B3EA4" w:rsidP="001D36BF"/>
        </w:tc>
        <w:tc>
          <w:tcPr>
            <w:tcW w:w="1600" w:type="dxa"/>
            <w:gridSpan w:val="2"/>
          </w:tcPr>
          <w:p w14:paraId="4E63339A" w14:textId="77777777" w:rsidR="007B3EA4" w:rsidRDefault="007B3EA4" w:rsidP="001D36BF"/>
        </w:tc>
      </w:tr>
      <w:tr w:rsidR="007B3EA4" w14:paraId="7C4B9AAE" w14:textId="77777777" w:rsidTr="00D57A62">
        <w:trPr>
          <w:gridAfter w:val="2"/>
          <w:wAfter w:w="41" w:type="dxa"/>
          <w:trHeight w:val="240"/>
        </w:trPr>
        <w:tc>
          <w:tcPr>
            <w:tcW w:w="846" w:type="dxa"/>
          </w:tcPr>
          <w:p w14:paraId="24825714" w14:textId="77777777" w:rsidR="007B3EA4" w:rsidRDefault="007B3EA4" w:rsidP="001D36BF"/>
        </w:tc>
        <w:tc>
          <w:tcPr>
            <w:tcW w:w="567" w:type="dxa"/>
          </w:tcPr>
          <w:p w14:paraId="37535CA7" w14:textId="77777777" w:rsidR="007B3EA4" w:rsidRDefault="007B3EA4" w:rsidP="001D36BF">
            <w:r>
              <w:t>90</w:t>
            </w:r>
          </w:p>
        </w:tc>
        <w:tc>
          <w:tcPr>
            <w:tcW w:w="260" w:type="dxa"/>
          </w:tcPr>
          <w:p w14:paraId="141649F6" w14:textId="77777777" w:rsidR="007B3EA4" w:rsidRDefault="007B3EA4" w:rsidP="001D36BF"/>
        </w:tc>
        <w:tc>
          <w:tcPr>
            <w:tcW w:w="4360" w:type="dxa"/>
          </w:tcPr>
          <w:p w14:paraId="36202D4C" w14:textId="77777777" w:rsidR="007B3EA4" w:rsidRDefault="007B3EA4" w:rsidP="001D36BF">
            <w:r>
              <w:t>Utlån</w:t>
            </w:r>
            <w:r>
              <w:rPr>
                <w:rStyle w:val="kursiv"/>
                <w:sz w:val="21"/>
                <w:szCs w:val="21"/>
              </w:rPr>
              <w:t>, overslagsbevilgning</w:t>
            </w:r>
          </w:p>
        </w:tc>
        <w:tc>
          <w:tcPr>
            <w:tcW w:w="1200" w:type="dxa"/>
            <w:gridSpan w:val="3"/>
          </w:tcPr>
          <w:p w14:paraId="0B7688AA" w14:textId="77777777" w:rsidR="007B3EA4" w:rsidRDefault="007B3EA4" w:rsidP="001D36BF"/>
        </w:tc>
        <w:tc>
          <w:tcPr>
            <w:tcW w:w="236" w:type="dxa"/>
            <w:gridSpan w:val="3"/>
          </w:tcPr>
          <w:p w14:paraId="5D65A33E" w14:textId="77777777" w:rsidR="007B3EA4" w:rsidRDefault="007B3EA4" w:rsidP="001D36BF"/>
        </w:tc>
        <w:tc>
          <w:tcPr>
            <w:tcW w:w="1680" w:type="dxa"/>
            <w:gridSpan w:val="3"/>
          </w:tcPr>
          <w:p w14:paraId="1F347849" w14:textId="77777777" w:rsidR="007B3EA4" w:rsidRDefault="007B3EA4" w:rsidP="001D36BF">
            <w:r>
              <w:t>11 400 000 000</w:t>
            </w:r>
          </w:p>
        </w:tc>
        <w:tc>
          <w:tcPr>
            <w:tcW w:w="236" w:type="dxa"/>
            <w:gridSpan w:val="2"/>
          </w:tcPr>
          <w:p w14:paraId="3AF75E8A" w14:textId="77777777" w:rsidR="007B3EA4" w:rsidRDefault="007B3EA4" w:rsidP="001D36BF"/>
        </w:tc>
        <w:tc>
          <w:tcPr>
            <w:tcW w:w="1600" w:type="dxa"/>
            <w:gridSpan w:val="2"/>
          </w:tcPr>
          <w:p w14:paraId="3EF29BB1" w14:textId="77777777" w:rsidR="007B3EA4" w:rsidRDefault="007B3EA4" w:rsidP="001D36BF">
            <w:r>
              <w:t>11 438 000 000</w:t>
            </w:r>
          </w:p>
        </w:tc>
      </w:tr>
      <w:tr w:rsidR="007B3EA4" w14:paraId="0490A0AB" w14:textId="77777777" w:rsidTr="00D57A62">
        <w:trPr>
          <w:gridAfter w:val="2"/>
          <w:wAfter w:w="41" w:type="dxa"/>
          <w:trHeight w:val="240"/>
        </w:trPr>
        <w:tc>
          <w:tcPr>
            <w:tcW w:w="846" w:type="dxa"/>
          </w:tcPr>
          <w:p w14:paraId="7B7A0D0D" w14:textId="77777777" w:rsidR="007B3EA4" w:rsidRDefault="007B3EA4" w:rsidP="001D36BF">
            <w:r>
              <w:t>506</w:t>
            </w:r>
          </w:p>
        </w:tc>
        <w:tc>
          <w:tcPr>
            <w:tcW w:w="567" w:type="dxa"/>
          </w:tcPr>
          <w:p w14:paraId="1453B811" w14:textId="77777777" w:rsidR="007B3EA4" w:rsidRDefault="007B3EA4" w:rsidP="001D36BF"/>
        </w:tc>
        <w:tc>
          <w:tcPr>
            <w:tcW w:w="260" w:type="dxa"/>
          </w:tcPr>
          <w:p w14:paraId="6AC91FE4" w14:textId="77777777" w:rsidR="007B3EA4" w:rsidRDefault="007B3EA4" w:rsidP="001D36BF"/>
        </w:tc>
        <w:tc>
          <w:tcPr>
            <w:tcW w:w="4360" w:type="dxa"/>
          </w:tcPr>
          <w:p w14:paraId="40D9651D" w14:textId="77777777" w:rsidR="007B3EA4" w:rsidRDefault="007B3EA4" w:rsidP="001D36BF">
            <w:r>
              <w:t>Yrkesskadeforsikring:</w:t>
            </w:r>
          </w:p>
        </w:tc>
        <w:tc>
          <w:tcPr>
            <w:tcW w:w="1200" w:type="dxa"/>
            <w:gridSpan w:val="3"/>
          </w:tcPr>
          <w:p w14:paraId="6F08E9F7" w14:textId="77777777" w:rsidR="007B3EA4" w:rsidRDefault="007B3EA4" w:rsidP="001D36BF"/>
        </w:tc>
        <w:tc>
          <w:tcPr>
            <w:tcW w:w="236" w:type="dxa"/>
            <w:gridSpan w:val="3"/>
          </w:tcPr>
          <w:p w14:paraId="4404A02B" w14:textId="77777777" w:rsidR="007B3EA4" w:rsidRDefault="007B3EA4" w:rsidP="001D36BF"/>
        </w:tc>
        <w:tc>
          <w:tcPr>
            <w:tcW w:w="1680" w:type="dxa"/>
            <w:gridSpan w:val="3"/>
          </w:tcPr>
          <w:p w14:paraId="008159C8" w14:textId="77777777" w:rsidR="007B3EA4" w:rsidRDefault="007B3EA4" w:rsidP="001D36BF"/>
        </w:tc>
        <w:tc>
          <w:tcPr>
            <w:tcW w:w="236" w:type="dxa"/>
            <w:gridSpan w:val="2"/>
          </w:tcPr>
          <w:p w14:paraId="7D5DFE0E" w14:textId="77777777" w:rsidR="007B3EA4" w:rsidRDefault="007B3EA4" w:rsidP="001D36BF"/>
        </w:tc>
        <w:tc>
          <w:tcPr>
            <w:tcW w:w="1600" w:type="dxa"/>
            <w:gridSpan w:val="2"/>
          </w:tcPr>
          <w:p w14:paraId="19E86C54" w14:textId="77777777" w:rsidR="007B3EA4" w:rsidRDefault="007B3EA4" w:rsidP="001D36BF"/>
        </w:tc>
      </w:tr>
      <w:tr w:rsidR="007B3EA4" w14:paraId="129E707C" w14:textId="77777777" w:rsidTr="00D57A62">
        <w:trPr>
          <w:gridAfter w:val="2"/>
          <w:wAfter w:w="41" w:type="dxa"/>
          <w:trHeight w:val="240"/>
        </w:trPr>
        <w:tc>
          <w:tcPr>
            <w:tcW w:w="846" w:type="dxa"/>
          </w:tcPr>
          <w:p w14:paraId="3B7084E8" w14:textId="77777777" w:rsidR="007B3EA4" w:rsidRDefault="007B3EA4" w:rsidP="001D36BF"/>
        </w:tc>
        <w:tc>
          <w:tcPr>
            <w:tcW w:w="567" w:type="dxa"/>
          </w:tcPr>
          <w:p w14:paraId="66A78861" w14:textId="77777777" w:rsidR="007B3EA4" w:rsidRDefault="007B3EA4" w:rsidP="001D36BF">
            <w:r>
              <w:t>1</w:t>
            </w:r>
          </w:p>
        </w:tc>
        <w:tc>
          <w:tcPr>
            <w:tcW w:w="260" w:type="dxa"/>
          </w:tcPr>
          <w:p w14:paraId="4427D1BF" w14:textId="77777777" w:rsidR="007B3EA4" w:rsidRDefault="007B3EA4" w:rsidP="001D36BF"/>
        </w:tc>
        <w:tc>
          <w:tcPr>
            <w:tcW w:w="4360" w:type="dxa"/>
          </w:tcPr>
          <w:p w14:paraId="46A6646D" w14:textId="77777777" w:rsidR="007B3EA4" w:rsidRDefault="007B3EA4" w:rsidP="001D36BF">
            <w:r>
              <w:t>Driftsutgifter</w:t>
            </w:r>
            <w:r>
              <w:rPr>
                <w:rStyle w:val="kursiv"/>
                <w:sz w:val="21"/>
                <w:szCs w:val="21"/>
              </w:rPr>
              <w:t>, overslagsbevilgning</w:t>
            </w:r>
          </w:p>
        </w:tc>
        <w:tc>
          <w:tcPr>
            <w:tcW w:w="1200" w:type="dxa"/>
            <w:gridSpan w:val="3"/>
          </w:tcPr>
          <w:p w14:paraId="786793D8" w14:textId="77777777" w:rsidR="007B3EA4" w:rsidRDefault="007B3EA4" w:rsidP="001D36BF"/>
        </w:tc>
        <w:tc>
          <w:tcPr>
            <w:tcW w:w="236" w:type="dxa"/>
            <w:gridSpan w:val="3"/>
          </w:tcPr>
          <w:p w14:paraId="389FB50A" w14:textId="77777777" w:rsidR="007B3EA4" w:rsidRDefault="007B3EA4" w:rsidP="001D36BF"/>
        </w:tc>
        <w:tc>
          <w:tcPr>
            <w:tcW w:w="1680" w:type="dxa"/>
            <w:gridSpan w:val="3"/>
          </w:tcPr>
          <w:p w14:paraId="61F105F1" w14:textId="77777777" w:rsidR="007B3EA4" w:rsidRDefault="007B3EA4" w:rsidP="001D36BF">
            <w:r>
              <w:t>90 000 000</w:t>
            </w:r>
          </w:p>
        </w:tc>
        <w:tc>
          <w:tcPr>
            <w:tcW w:w="236" w:type="dxa"/>
            <w:gridSpan w:val="2"/>
          </w:tcPr>
          <w:p w14:paraId="767DC910" w14:textId="77777777" w:rsidR="007B3EA4" w:rsidRDefault="007B3EA4" w:rsidP="001D36BF"/>
        </w:tc>
        <w:tc>
          <w:tcPr>
            <w:tcW w:w="1600" w:type="dxa"/>
            <w:gridSpan w:val="2"/>
          </w:tcPr>
          <w:p w14:paraId="529754D6" w14:textId="77777777" w:rsidR="007B3EA4" w:rsidRDefault="007B3EA4" w:rsidP="001D36BF">
            <w:r>
              <w:t>90 000 000</w:t>
            </w:r>
          </w:p>
        </w:tc>
      </w:tr>
      <w:tr w:rsidR="007B3EA4" w14:paraId="7D6C89E4" w14:textId="77777777" w:rsidTr="00D57A62">
        <w:trPr>
          <w:gridAfter w:val="2"/>
          <w:wAfter w:w="41" w:type="dxa"/>
          <w:trHeight w:val="240"/>
        </w:trPr>
        <w:tc>
          <w:tcPr>
            <w:tcW w:w="846" w:type="dxa"/>
          </w:tcPr>
          <w:p w14:paraId="634DF73F" w14:textId="77777777" w:rsidR="007B3EA4" w:rsidRDefault="007B3EA4" w:rsidP="001D36BF">
            <w:r>
              <w:t>507</w:t>
            </w:r>
          </w:p>
        </w:tc>
        <w:tc>
          <w:tcPr>
            <w:tcW w:w="567" w:type="dxa"/>
          </w:tcPr>
          <w:p w14:paraId="4113208D" w14:textId="77777777" w:rsidR="007B3EA4" w:rsidRDefault="007B3EA4" w:rsidP="001D36BF"/>
        </w:tc>
        <w:tc>
          <w:tcPr>
            <w:tcW w:w="260" w:type="dxa"/>
          </w:tcPr>
          <w:p w14:paraId="15D493F2" w14:textId="77777777" w:rsidR="007B3EA4" w:rsidRDefault="007B3EA4" w:rsidP="001D36BF"/>
        </w:tc>
        <w:tc>
          <w:tcPr>
            <w:tcW w:w="4360" w:type="dxa"/>
          </w:tcPr>
          <w:p w14:paraId="173C72C6" w14:textId="77777777" w:rsidR="007B3EA4" w:rsidRDefault="007B3EA4" w:rsidP="001D36BF">
            <w:r>
              <w:t>Gruppelivsforsikring:</w:t>
            </w:r>
          </w:p>
        </w:tc>
        <w:tc>
          <w:tcPr>
            <w:tcW w:w="1200" w:type="dxa"/>
            <w:gridSpan w:val="3"/>
          </w:tcPr>
          <w:p w14:paraId="050BD0D4" w14:textId="77777777" w:rsidR="007B3EA4" w:rsidRDefault="007B3EA4" w:rsidP="001D36BF"/>
        </w:tc>
        <w:tc>
          <w:tcPr>
            <w:tcW w:w="236" w:type="dxa"/>
            <w:gridSpan w:val="3"/>
          </w:tcPr>
          <w:p w14:paraId="3156FFA7" w14:textId="77777777" w:rsidR="007B3EA4" w:rsidRDefault="007B3EA4" w:rsidP="001D36BF"/>
        </w:tc>
        <w:tc>
          <w:tcPr>
            <w:tcW w:w="1680" w:type="dxa"/>
            <w:gridSpan w:val="3"/>
          </w:tcPr>
          <w:p w14:paraId="719A6AB4" w14:textId="77777777" w:rsidR="007B3EA4" w:rsidRDefault="007B3EA4" w:rsidP="001D36BF"/>
        </w:tc>
        <w:tc>
          <w:tcPr>
            <w:tcW w:w="236" w:type="dxa"/>
            <w:gridSpan w:val="2"/>
          </w:tcPr>
          <w:p w14:paraId="4BFC6EB4" w14:textId="77777777" w:rsidR="007B3EA4" w:rsidRDefault="007B3EA4" w:rsidP="001D36BF"/>
        </w:tc>
        <w:tc>
          <w:tcPr>
            <w:tcW w:w="1600" w:type="dxa"/>
            <w:gridSpan w:val="2"/>
          </w:tcPr>
          <w:p w14:paraId="2E2FDE36" w14:textId="77777777" w:rsidR="007B3EA4" w:rsidRDefault="007B3EA4" w:rsidP="001D36BF"/>
        </w:tc>
      </w:tr>
      <w:tr w:rsidR="007B3EA4" w14:paraId="53787083" w14:textId="77777777" w:rsidTr="00D57A62">
        <w:trPr>
          <w:gridAfter w:val="2"/>
          <w:wAfter w:w="41" w:type="dxa"/>
          <w:trHeight w:val="240"/>
        </w:trPr>
        <w:tc>
          <w:tcPr>
            <w:tcW w:w="846" w:type="dxa"/>
          </w:tcPr>
          <w:p w14:paraId="47F2EC95" w14:textId="77777777" w:rsidR="007B3EA4" w:rsidRDefault="007B3EA4" w:rsidP="001D36BF"/>
        </w:tc>
        <w:tc>
          <w:tcPr>
            <w:tcW w:w="567" w:type="dxa"/>
          </w:tcPr>
          <w:p w14:paraId="4D6AFA9A" w14:textId="77777777" w:rsidR="007B3EA4" w:rsidRDefault="007B3EA4" w:rsidP="001D36BF">
            <w:r>
              <w:t>1</w:t>
            </w:r>
          </w:p>
        </w:tc>
        <w:tc>
          <w:tcPr>
            <w:tcW w:w="260" w:type="dxa"/>
          </w:tcPr>
          <w:p w14:paraId="1C1CC40F" w14:textId="77777777" w:rsidR="007B3EA4" w:rsidRDefault="007B3EA4" w:rsidP="001D36BF"/>
        </w:tc>
        <w:tc>
          <w:tcPr>
            <w:tcW w:w="4360" w:type="dxa"/>
          </w:tcPr>
          <w:p w14:paraId="169A2C53" w14:textId="77777777" w:rsidR="007B3EA4" w:rsidRDefault="007B3EA4" w:rsidP="001D36BF">
            <w:r>
              <w:t>Driftsutgifter</w:t>
            </w:r>
            <w:r>
              <w:rPr>
                <w:rStyle w:val="kursiv"/>
                <w:sz w:val="21"/>
                <w:szCs w:val="21"/>
              </w:rPr>
              <w:t>, overslagsbevilgning</w:t>
            </w:r>
          </w:p>
        </w:tc>
        <w:tc>
          <w:tcPr>
            <w:tcW w:w="1200" w:type="dxa"/>
            <w:gridSpan w:val="3"/>
          </w:tcPr>
          <w:p w14:paraId="33A31A76" w14:textId="77777777" w:rsidR="007B3EA4" w:rsidRDefault="007B3EA4" w:rsidP="001D36BF"/>
        </w:tc>
        <w:tc>
          <w:tcPr>
            <w:tcW w:w="236" w:type="dxa"/>
            <w:gridSpan w:val="3"/>
          </w:tcPr>
          <w:p w14:paraId="133ADE16" w14:textId="77777777" w:rsidR="007B3EA4" w:rsidRDefault="007B3EA4" w:rsidP="001D36BF"/>
        </w:tc>
        <w:tc>
          <w:tcPr>
            <w:tcW w:w="1680" w:type="dxa"/>
            <w:gridSpan w:val="3"/>
          </w:tcPr>
          <w:p w14:paraId="5466B4D4" w14:textId="77777777" w:rsidR="007B3EA4" w:rsidRDefault="007B3EA4" w:rsidP="001D36BF">
            <w:r>
              <w:t>187 000 000</w:t>
            </w:r>
          </w:p>
        </w:tc>
        <w:tc>
          <w:tcPr>
            <w:tcW w:w="236" w:type="dxa"/>
            <w:gridSpan w:val="2"/>
          </w:tcPr>
          <w:p w14:paraId="033403C2" w14:textId="77777777" w:rsidR="007B3EA4" w:rsidRDefault="007B3EA4" w:rsidP="001D36BF"/>
        </w:tc>
        <w:tc>
          <w:tcPr>
            <w:tcW w:w="1600" w:type="dxa"/>
            <w:gridSpan w:val="2"/>
          </w:tcPr>
          <w:p w14:paraId="7D80DBAD" w14:textId="77777777" w:rsidR="007B3EA4" w:rsidRDefault="007B3EA4" w:rsidP="001D36BF">
            <w:r>
              <w:t>187 000 000</w:t>
            </w:r>
          </w:p>
        </w:tc>
      </w:tr>
      <w:tr w:rsidR="007B3EA4" w14:paraId="5BDCE569" w14:textId="77777777" w:rsidTr="00D57A62">
        <w:trPr>
          <w:gridAfter w:val="2"/>
          <w:wAfter w:w="41" w:type="dxa"/>
          <w:trHeight w:val="500"/>
        </w:trPr>
        <w:tc>
          <w:tcPr>
            <w:tcW w:w="846" w:type="dxa"/>
          </w:tcPr>
          <w:p w14:paraId="4E813B50" w14:textId="77777777" w:rsidR="007B3EA4" w:rsidRDefault="007B3EA4" w:rsidP="001D36BF">
            <w:r>
              <w:t>510</w:t>
            </w:r>
          </w:p>
        </w:tc>
        <w:tc>
          <w:tcPr>
            <w:tcW w:w="567" w:type="dxa"/>
          </w:tcPr>
          <w:p w14:paraId="4ECD5137" w14:textId="77777777" w:rsidR="007B3EA4" w:rsidRDefault="007B3EA4" w:rsidP="001D36BF"/>
        </w:tc>
        <w:tc>
          <w:tcPr>
            <w:tcW w:w="260" w:type="dxa"/>
          </w:tcPr>
          <w:p w14:paraId="35B18D10" w14:textId="77777777" w:rsidR="007B3EA4" w:rsidRDefault="007B3EA4" w:rsidP="001D36BF"/>
        </w:tc>
        <w:tc>
          <w:tcPr>
            <w:tcW w:w="4360" w:type="dxa"/>
          </w:tcPr>
          <w:p w14:paraId="777D6FBB" w14:textId="77777777" w:rsidR="007B3EA4" w:rsidRDefault="007B3EA4" w:rsidP="001D36BF">
            <w:r>
              <w:t>Departementenes sikkerhets- og serviceorganisasjon:</w:t>
            </w:r>
          </w:p>
        </w:tc>
        <w:tc>
          <w:tcPr>
            <w:tcW w:w="1200" w:type="dxa"/>
            <w:gridSpan w:val="3"/>
          </w:tcPr>
          <w:p w14:paraId="22345FBB" w14:textId="77777777" w:rsidR="007B3EA4" w:rsidRDefault="007B3EA4" w:rsidP="001D36BF"/>
        </w:tc>
        <w:tc>
          <w:tcPr>
            <w:tcW w:w="236" w:type="dxa"/>
            <w:gridSpan w:val="3"/>
          </w:tcPr>
          <w:p w14:paraId="4E495A15" w14:textId="77777777" w:rsidR="007B3EA4" w:rsidRDefault="007B3EA4" w:rsidP="001D36BF"/>
        </w:tc>
        <w:tc>
          <w:tcPr>
            <w:tcW w:w="1680" w:type="dxa"/>
            <w:gridSpan w:val="3"/>
          </w:tcPr>
          <w:p w14:paraId="6F11A69A" w14:textId="77777777" w:rsidR="007B3EA4" w:rsidRDefault="007B3EA4" w:rsidP="001D36BF"/>
        </w:tc>
        <w:tc>
          <w:tcPr>
            <w:tcW w:w="236" w:type="dxa"/>
            <w:gridSpan w:val="2"/>
          </w:tcPr>
          <w:p w14:paraId="13314D05" w14:textId="77777777" w:rsidR="007B3EA4" w:rsidRDefault="007B3EA4" w:rsidP="001D36BF"/>
        </w:tc>
        <w:tc>
          <w:tcPr>
            <w:tcW w:w="1600" w:type="dxa"/>
            <w:gridSpan w:val="2"/>
          </w:tcPr>
          <w:p w14:paraId="65648205" w14:textId="77777777" w:rsidR="007B3EA4" w:rsidRDefault="007B3EA4" w:rsidP="001D36BF"/>
        </w:tc>
      </w:tr>
      <w:tr w:rsidR="007B3EA4" w14:paraId="3567F934" w14:textId="77777777" w:rsidTr="00D57A62">
        <w:trPr>
          <w:gridAfter w:val="2"/>
          <w:wAfter w:w="41" w:type="dxa"/>
          <w:trHeight w:val="240"/>
        </w:trPr>
        <w:tc>
          <w:tcPr>
            <w:tcW w:w="846" w:type="dxa"/>
          </w:tcPr>
          <w:p w14:paraId="4459E70E" w14:textId="77777777" w:rsidR="007B3EA4" w:rsidRDefault="007B3EA4" w:rsidP="001D36BF"/>
        </w:tc>
        <w:tc>
          <w:tcPr>
            <w:tcW w:w="567" w:type="dxa"/>
          </w:tcPr>
          <w:p w14:paraId="4801CBDE" w14:textId="77777777" w:rsidR="007B3EA4" w:rsidRDefault="007B3EA4" w:rsidP="001D36BF">
            <w:r>
              <w:t>1</w:t>
            </w:r>
          </w:p>
        </w:tc>
        <w:tc>
          <w:tcPr>
            <w:tcW w:w="260" w:type="dxa"/>
          </w:tcPr>
          <w:p w14:paraId="07F6DDF1" w14:textId="77777777" w:rsidR="007B3EA4" w:rsidRDefault="007B3EA4" w:rsidP="001D36BF"/>
        </w:tc>
        <w:tc>
          <w:tcPr>
            <w:tcW w:w="4360" w:type="dxa"/>
          </w:tcPr>
          <w:p w14:paraId="24AD154F" w14:textId="77777777" w:rsidR="007B3EA4" w:rsidRDefault="007B3EA4" w:rsidP="001D36BF">
            <w:r>
              <w:t xml:space="preserve">Driftsutgifter </w:t>
            </w:r>
          </w:p>
        </w:tc>
        <w:tc>
          <w:tcPr>
            <w:tcW w:w="1200" w:type="dxa"/>
            <w:gridSpan w:val="3"/>
          </w:tcPr>
          <w:p w14:paraId="1F17385D" w14:textId="77777777" w:rsidR="007B3EA4" w:rsidRDefault="007B3EA4" w:rsidP="001D36BF"/>
        </w:tc>
        <w:tc>
          <w:tcPr>
            <w:tcW w:w="236" w:type="dxa"/>
            <w:gridSpan w:val="3"/>
          </w:tcPr>
          <w:p w14:paraId="58DA1842" w14:textId="77777777" w:rsidR="007B3EA4" w:rsidRDefault="007B3EA4" w:rsidP="001D36BF"/>
        </w:tc>
        <w:tc>
          <w:tcPr>
            <w:tcW w:w="1680" w:type="dxa"/>
            <w:gridSpan w:val="3"/>
          </w:tcPr>
          <w:p w14:paraId="41E178F6" w14:textId="77777777" w:rsidR="007B3EA4" w:rsidRDefault="007B3EA4" w:rsidP="001D36BF">
            <w:r>
              <w:t>682 966 000</w:t>
            </w:r>
          </w:p>
        </w:tc>
        <w:tc>
          <w:tcPr>
            <w:tcW w:w="236" w:type="dxa"/>
            <w:gridSpan w:val="2"/>
          </w:tcPr>
          <w:p w14:paraId="01EA5F2C" w14:textId="77777777" w:rsidR="007B3EA4" w:rsidRDefault="007B3EA4" w:rsidP="001D36BF"/>
        </w:tc>
        <w:tc>
          <w:tcPr>
            <w:tcW w:w="1600" w:type="dxa"/>
            <w:gridSpan w:val="2"/>
          </w:tcPr>
          <w:p w14:paraId="1751BA62" w14:textId="77777777" w:rsidR="007B3EA4" w:rsidRDefault="007B3EA4" w:rsidP="001D36BF"/>
        </w:tc>
      </w:tr>
      <w:tr w:rsidR="007B3EA4" w14:paraId="4392A8AE" w14:textId="77777777" w:rsidTr="00D57A62">
        <w:trPr>
          <w:gridAfter w:val="2"/>
          <w:wAfter w:w="41" w:type="dxa"/>
          <w:trHeight w:val="240"/>
        </w:trPr>
        <w:tc>
          <w:tcPr>
            <w:tcW w:w="846" w:type="dxa"/>
          </w:tcPr>
          <w:p w14:paraId="70D001D3" w14:textId="77777777" w:rsidR="007B3EA4" w:rsidRDefault="007B3EA4" w:rsidP="001D36BF"/>
        </w:tc>
        <w:tc>
          <w:tcPr>
            <w:tcW w:w="567" w:type="dxa"/>
          </w:tcPr>
          <w:p w14:paraId="76E2F5DB" w14:textId="77777777" w:rsidR="007B3EA4" w:rsidRDefault="007B3EA4" w:rsidP="001D36BF">
            <w:r>
              <w:t>21</w:t>
            </w:r>
          </w:p>
        </w:tc>
        <w:tc>
          <w:tcPr>
            <w:tcW w:w="260" w:type="dxa"/>
          </w:tcPr>
          <w:p w14:paraId="7BFEDCA6" w14:textId="77777777" w:rsidR="007B3EA4" w:rsidRDefault="007B3EA4" w:rsidP="001D36BF"/>
        </w:tc>
        <w:tc>
          <w:tcPr>
            <w:tcW w:w="4360" w:type="dxa"/>
          </w:tcPr>
          <w:p w14:paraId="7B63C383" w14:textId="77777777" w:rsidR="007B3EA4" w:rsidRDefault="007B3EA4" w:rsidP="001D36BF">
            <w:r>
              <w:t>Spesielle driftsutgifter</w:t>
            </w:r>
            <w:r>
              <w:rPr>
                <w:rStyle w:val="kursiv"/>
                <w:sz w:val="21"/>
                <w:szCs w:val="21"/>
              </w:rPr>
              <w:t>, kan overføres</w:t>
            </w:r>
          </w:p>
        </w:tc>
        <w:tc>
          <w:tcPr>
            <w:tcW w:w="1200" w:type="dxa"/>
            <w:gridSpan w:val="3"/>
          </w:tcPr>
          <w:p w14:paraId="3D50787E" w14:textId="77777777" w:rsidR="007B3EA4" w:rsidRDefault="007B3EA4" w:rsidP="001D36BF"/>
        </w:tc>
        <w:tc>
          <w:tcPr>
            <w:tcW w:w="236" w:type="dxa"/>
            <w:gridSpan w:val="3"/>
          </w:tcPr>
          <w:p w14:paraId="532B5602" w14:textId="77777777" w:rsidR="007B3EA4" w:rsidRDefault="007B3EA4" w:rsidP="001D36BF"/>
        </w:tc>
        <w:tc>
          <w:tcPr>
            <w:tcW w:w="1680" w:type="dxa"/>
            <w:gridSpan w:val="3"/>
          </w:tcPr>
          <w:p w14:paraId="408F7B92" w14:textId="77777777" w:rsidR="007B3EA4" w:rsidRDefault="007B3EA4" w:rsidP="001D36BF">
            <w:r>
              <w:t>69 843 000</w:t>
            </w:r>
          </w:p>
        </w:tc>
        <w:tc>
          <w:tcPr>
            <w:tcW w:w="236" w:type="dxa"/>
            <w:gridSpan w:val="2"/>
          </w:tcPr>
          <w:p w14:paraId="5B8458A5" w14:textId="77777777" w:rsidR="007B3EA4" w:rsidRDefault="007B3EA4" w:rsidP="001D36BF"/>
        </w:tc>
        <w:tc>
          <w:tcPr>
            <w:tcW w:w="1600" w:type="dxa"/>
            <w:gridSpan w:val="2"/>
          </w:tcPr>
          <w:p w14:paraId="7F498C27" w14:textId="77777777" w:rsidR="007B3EA4" w:rsidRDefault="007B3EA4" w:rsidP="001D36BF"/>
        </w:tc>
      </w:tr>
      <w:tr w:rsidR="007B3EA4" w14:paraId="3574CB0F" w14:textId="77777777" w:rsidTr="00D57A62">
        <w:trPr>
          <w:gridAfter w:val="2"/>
          <w:wAfter w:w="41" w:type="dxa"/>
          <w:trHeight w:val="240"/>
        </w:trPr>
        <w:tc>
          <w:tcPr>
            <w:tcW w:w="846" w:type="dxa"/>
          </w:tcPr>
          <w:p w14:paraId="6C5E066E" w14:textId="77777777" w:rsidR="007B3EA4" w:rsidRDefault="007B3EA4" w:rsidP="001D36BF"/>
        </w:tc>
        <w:tc>
          <w:tcPr>
            <w:tcW w:w="567" w:type="dxa"/>
          </w:tcPr>
          <w:p w14:paraId="6E29A763" w14:textId="77777777" w:rsidR="007B3EA4" w:rsidRDefault="007B3EA4" w:rsidP="001D36BF">
            <w:r>
              <w:t>22</w:t>
            </w:r>
          </w:p>
        </w:tc>
        <w:tc>
          <w:tcPr>
            <w:tcW w:w="260" w:type="dxa"/>
          </w:tcPr>
          <w:p w14:paraId="4F0783DD" w14:textId="77777777" w:rsidR="007B3EA4" w:rsidRDefault="007B3EA4" w:rsidP="001D36BF"/>
        </w:tc>
        <w:tc>
          <w:tcPr>
            <w:tcW w:w="4360" w:type="dxa"/>
          </w:tcPr>
          <w:p w14:paraId="6E5A9BB6" w14:textId="77777777" w:rsidR="007B3EA4" w:rsidRDefault="007B3EA4" w:rsidP="001D36BF">
            <w:r>
              <w:t xml:space="preserve">Fellesutgifter </w:t>
            </w:r>
          </w:p>
        </w:tc>
        <w:tc>
          <w:tcPr>
            <w:tcW w:w="1200" w:type="dxa"/>
            <w:gridSpan w:val="3"/>
          </w:tcPr>
          <w:p w14:paraId="25147A92" w14:textId="77777777" w:rsidR="007B3EA4" w:rsidRDefault="007B3EA4" w:rsidP="001D36BF"/>
        </w:tc>
        <w:tc>
          <w:tcPr>
            <w:tcW w:w="236" w:type="dxa"/>
            <w:gridSpan w:val="3"/>
          </w:tcPr>
          <w:p w14:paraId="1DAF0AC8" w14:textId="77777777" w:rsidR="007B3EA4" w:rsidRDefault="007B3EA4" w:rsidP="001D36BF"/>
        </w:tc>
        <w:tc>
          <w:tcPr>
            <w:tcW w:w="1680" w:type="dxa"/>
            <w:gridSpan w:val="3"/>
          </w:tcPr>
          <w:p w14:paraId="5F3D6908" w14:textId="77777777" w:rsidR="007B3EA4" w:rsidRDefault="007B3EA4" w:rsidP="001D36BF">
            <w:r>
              <w:t>139 100 000</w:t>
            </w:r>
          </w:p>
        </w:tc>
        <w:tc>
          <w:tcPr>
            <w:tcW w:w="236" w:type="dxa"/>
            <w:gridSpan w:val="2"/>
          </w:tcPr>
          <w:p w14:paraId="51F33198" w14:textId="77777777" w:rsidR="007B3EA4" w:rsidRDefault="007B3EA4" w:rsidP="001D36BF"/>
        </w:tc>
        <w:tc>
          <w:tcPr>
            <w:tcW w:w="1600" w:type="dxa"/>
            <w:gridSpan w:val="2"/>
          </w:tcPr>
          <w:p w14:paraId="79C27E50" w14:textId="77777777" w:rsidR="007B3EA4" w:rsidRDefault="007B3EA4" w:rsidP="001D36BF"/>
        </w:tc>
      </w:tr>
      <w:tr w:rsidR="007B3EA4" w14:paraId="349A69B1" w14:textId="77777777" w:rsidTr="00D57A62">
        <w:trPr>
          <w:gridAfter w:val="2"/>
          <w:wAfter w:w="41" w:type="dxa"/>
          <w:trHeight w:val="500"/>
        </w:trPr>
        <w:tc>
          <w:tcPr>
            <w:tcW w:w="846" w:type="dxa"/>
          </w:tcPr>
          <w:p w14:paraId="5C9ECC00" w14:textId="77777777" w:rsidR="007B3EA4" w:rsidRDefault="007B3EA4" w:rsidP="001D36BF"/>
        </w:tc>
        <w:tc>
          <w:tcPr>
            <w:tcW w:w="567" w:type="dxa"/>
          </w:tcPr>
          <w:p w14:paraId="5304F5C3" w14:textId="77777777" w:rsidR="007B3EA4" w:rsidRDefault="007B3EA4" w:rsidP="001D36BF">
            <w:r>
              <w:t>45</w:t>
            </w:r>
          </w:p>
        </w:tc>
        <w:tc>
          <w:tcPr>
            <w:tcW w:w="260" w:type="dxa"/>
          </w:tcPr>
          <w:p w14:paraId="00552AE9" w14:textId="77777777" w:rsidR="007B3EA4" w:rsidRDefault="007B3EA4" w:rsidP="001D36BF"/>
        </w:tc>
        <w:tc>
          <w:tcPr>
            <w:tcW w:w="4360" w:type="dxa"/>
          </w:tcPr>
          <w:p w14:paraId="5E5BE3CA" w14:textId="77777777" w:rsidR="007B3EA4" w:rsidRDefault="007B3EA4" w:rsidP="001D36BF">
            <w:r>
              <w:t>Større utstyrsanskaffelser og vedlikehold</w:t>
            </w:r>
            <w:r>
              <w:rPr>
                <w:rStyle w:val="kursiv"/>
                <w:sz w:val="21"/>
                <w:szCs w:val="21"/>
              </w:rPr>
              <w:t>, kan overføres</w:t>
            </w:r>
          </w:p>
        </w:tc>
        <w:tc>
          <w:tcPr>
            <w:tcW w:w="1200" w:type="dxa"/>
            <w:gridSpan w:val="3"/>
          </w:tcPr>
          <w:p w14:paraId="063EB09A" w14:textId="77777777" w:rsidR="007B3EA4" w:rsidRDefault="007B3EA4" w:rsidP="001D36BF"/>
        </w:tc>
        <w:tc>
          <w:tcPr>
            <w:tcW w:w="236" w:type="dxa"/>
            <w:gridSpan w:val="3"/>
          </w:tcPr>
          <w:p w14:paraId="2E09BB3E" w14:textId="77777777" w:rsidR="007B3EA4" w:rsidRDefault="007B3EA4" w:rsidP="001D36BF"/>
        </w:tc>
        <w:tc>
          <w:tcPr>
            <w:tcW w:w="1680" w:type="dxa"/>
            <w:gridSpan w:val="3"/>
          </w:tcPr>
          <w:p w14:paraId="4661154F" w14:textId="77777777" w:rsidR="007B3EA4" w:rsidRDefault="007B3EA4" w:rsidP="001D36BF">
            <w:r>
              <w:t>22 193 000</w:t>
            </w:r>
          </w:p>
        </w:tc>
        <w:tc>
          <w:tcPr>
            <w:tcW w:w="236" w:type="dxa"/>
            <w:gridSpan w:val="2"/>
          </w:tcPr>
          <w:p w14:paraId="157B6519" w14:textId="77777777" w:rsidR="007B3EA4" w:rsidRDefault="007B3EA4" w:rsidP="001D36BF"/>
        </w:tc>
        <w:tc>
          <w:tcPr>
            <w:tcW w:w="1600" w:type="dxa"/>
            <w:gridSpan w:val="2"/>
          </w:tcPr>
          <w:p w14:paraId="39E22B0D" w14:textId="77777777" w:rsidR="007B3EA4" w:rsidRDefault="007B3EA4" w:rsidP="001D36BF"/>
        </w:tc>
      </w:tr>
      <w:tr w:rsidR="007B3EA4" w14:paraId="78A427E6" w14:textId="77777777" w:rsidTr="00D57A62">
        <w:trPr>
          <w:gridAfter w:val="2"/>
          <w:wAfter w:w="41" w:type="dxa"/>
          <w:trHeight w:val="500"/>
        </w:trPr>
        <w:tc>
          <w:tcPr>
            <w:tcW w:w="846" w:type="dxa"/>
          </w:tcPr>
          <w:p w14:paraId="22D56838" w14:textId="77777777" w:rsidR="007B3EA4" w:rsidRDefault="007B3EA4" w:rsidP="001D36BF"/>
        </w:tc>
        <w:tc>
          <w:tcPr>
            <w:tcW w:w="567" w:type="dxa"/>
          </w:tcPr>
          <w:p w14:paraId="700BF9AB" w14:textId="77777777" w:rsidR="007B3EA4" w:rsidRDefault="007B3EA4" w:rsidP="001D36BF">
            <w:r>
              <w:t>46</w:t>
            </w:r>
          </w:p>
        </w:tc>
        <w:tc>
          <w:tcPr>
            <w:tcW w:w="260" w:type="dxa"/>
          </w:tcPr>
          <w:p w14:paraId="16760059" w14:textId="77777777" w:rsidR="007B3EA4" w:rsidRDefault="007B3EA4" w:rsidP="001D36BF"/>
        </w:tc>
        <w:tc>
          <w:tcPr>
            <w:tcW w:w="4360" w:type="dxa"/>
          </w:tcPr>
          <w:p w14:paraId="47F8071C" w14:textId="77777777" w:rsidR="007B3EA4" w:rsidRDefault="007B3EA4" w:rsidP="001D36BF">
            <w:r>
              <w:t>Sikringsanlegg og sperresystemer</w:t>
            </w:r>
            <w:r>
              <w:rPr>
                <w:rStyle w:val="kursiv"/>
                <w:sz w:val="21"/>
                <w:szCs w:val="21"/>
              </w:rPr>
              <w:t>, kan overføres</w:t>
            </w:r>
          </w:p>
        </w:tc>
        <w:tc>
          <w:tcPr>
            <w:tcW w:w="1200" w:type="dxa"/>
            <w:gridSpan w:val="3"/>
          </w:tcPr>
          <w:p w14:paraId="1135A088" w14:textId="77777777" w:rsidR="007B3EA4" w:rsidRDefault="007B3EA4" w:rsidP="001D36BF"/>
        </w:tc>
        <w:tc>
          <w:tcPr>
            <w:tcW w:w="236" w:type="dxa"/>
            <w:gridSpan w:val="3"/>
          </w:tcPr>
          <w:p w14:paraId="515C2F56" w14:textId="77777777" w:rsidR="007B3EA4" w:rsidRDefault="007B3EA4" w:rsidP="001D36BF"/>
        </w:tc>
        <w:tc>
          <w:tcPr>
            <w:tcW w:w="1680" w:type="dxa"/>
            <w:gridSpan w:val="3"/>
          </w:tcPr>
          <w:p w14:paraId="5890DD58" w14:textId="77777777" w:rsidR="007B3EA4" w:rsidRDefault="007B3EA4" w:rsidP="001D36BF">
            <w:r>
              <w:t>11 742 000</w:t>
            </w:r>
          </w:p>
        </w:tc>
        <w:tc>
          <w:tcPr>
            <w:tcW w:w="236" w:type="dxa"/>
            <w:gridSpan w:val="2"/>
          </w:tcPr>
          <w:p w14:paraId="48885069" w14:textId="77777777" w:rsidR="007B3EA4" w:rsidRDefault="007B3EA4" w:rsidP="001D36BF"/>
        </w:tc>
        <w:tc>
          <w:tcPr>
            <w:tcW w:w="1600" w:type="dxa"/>
            <w:gridSpan w:val="2"/>
          </w:tcPr>
          <w:p w14:paraId="3081A503" w14:textId="77777777" w:rsidR="007B3EA4" w:rsidRDefault="007B3EA4" w:rsidP="001D36BF">
            <w:r>
              <w:t>925 844 000</w:t>
            </w:r>
          </w:p>
        </w:tc>
      </w:tr>
      <w:tr w:rsidR="007B3EA4" w14:paraId="6987A68D" w14:textId="77777777" w:rsidTr="00D57A62">
        <w:trPr>
          <w:gridAfter w:val="2"/>
          <w:wAfter w:w="41" w:type="dxa"/>
          <w:trHeight w:val="240"/>
        </w:trPr>
        <w:tc>
          <w:tcPr>
            <w:tcW w:w="846" w:type="dxa"/>
          </w:tcPr>
          <w:p w14:paraId="4C9B8B27" w14:textId="77777777" w:rsidR="007B3EA4" w:rsidRDefault="007B3EA4" w:rsidP="001D36BF"/>
        </w:tc>
        <w:tc>
          <w:tcPr>
            <w:tcW w:w="567" w:type="dxa"/>
          </w:tcPr>
          <w:p w14:paraId="063646E4" w14:textId="77777777" w:rsidR="007B3EA4" w:rsidRDefault="007B3EA4" w:rsidP="001D36BF"/>
        </w:tc>
        <w:tc>
          <w:tcPr>
            <w:tcW w:w="260" w:type="dxa"/>
          </w:tcPr>
          <w:p w14:paraId="6B4A45A2" w14:textId="77777777" w:rsidR="007B3EA4" w:rsidRDefault="007B3EA4" w:rsidP="001D36BF"/>
        </w:tc>
        <w:tc>
          <w:tcPr>
            <w:tcW w:w="4360" w:type="dxa"/>
          </w:tcPr>
          <w:p w14:paraId="1B5E4985" w14:textId="77777777" w:rsidR="007B3EA4" w:rsidRDefault="007B3EA4" w:rsidP="001D36BF">
            <w:r>
              <w:t>Sum Administrasjon</w:t>
            </w:r>
          </w:p>
        </w:tc>
        <w:tc>
          <w:tcPr>
            <w:tcW w:w="1200" w:type="dxa"/>
            <w:gridSpan w:val="3"/>
          </w:tcPr>
          <w:p w14:paraId="0B373BED" w14:textId="77777777" w:rsidR="007B3EA4" w:rsidRDefault="007B3EA4" w:rsidP="001D36BF"/>
        </w:tc>
        <w:tc>
          <w:tcPr>
            <w:tcW w:w="236" w:type="dxa"/>
            <w:gridSpan w:val="3"/>
          </w:tcPr>
          <w:p w14:paraId="6102A6F2" w14:textId="77777777" w:rsidR="007B3EA4" w:rsidRDefault="007B3EA4" w:rsidP="001D36BF"/>
        </w:tc>
        <w:tc>
          <w:tcPr>
            <w:tcW w:w="1680" w:type="dxa"/>
            <w:gridSpan w:val="3"/>
          </w:tcPr>
          <w:p w14:paraId="3DCB866E" w14:textId="77777777" w:rsidR="007B3EA4" w:rsidRDefault="007B3EA4" w:rsidP="001D36BF"/>
        </w:tc>
        <w:tc>
          <w:tcPr>
            <w:tcW w:w="236" w:type="dxa"/>
            <w:gridSpan w:val="2"/>
          </w:tcPr>
          <w:p w14:paraId="43F0EEBF" w14:textId="77777777" w:rsidR="007B3EA4" w:rsidRDefault="007B3EA4" w:rsidP="001D36BF"/>
        </w:tc>
        <w:tc>
          <w:tcPr>
            <w:tcW w:w="1600" w:type="dxa"/>
            <w:gridSpan w:val="2"/>
          </w:tcPr>
          <w:p w14:paraId="0D03E57D" w14:textId="77777777" w:rsidR="007B3EA4" w:rsidRDefault="007B3EA4" w:rsidP="001D36BF">
            <w:r>
              <w:t>13 635 975 000</w:t>
            </w:r>
          </w:p>
        </w:tc>
      </w:tr>
      <w:tr w:rsidR="007B3EA4" w14:paraId="62337D5F" w14:textId="77777777" w:rsidTr="00D57A62">
        <w:trPr>
          <w:trHeight w:val="1040"/>
        </w:trPr>
        <w:tc>
          <w:tcPr>
            <w:tcW w:w="11026" w:type="dxa"/>
            <w:gridSpan w:val="19"/>
          </w:tcPr>
          <w:p w14:paraId="140D6DA1" w14:textId="77777777" w:rsidR="007B3EA4" w:rsidRDefault="007B3EA4">
            <w:pPr>
              <w:pStyle w:val="tittel-gulbok2"/>
            </w:pPr>
            <w:proofErr w:type="spellStart"/>
            <w:r>
              <w:rPr>
                <w:spacing w:val="21"/>
                <w:w w:val="100"/>
                <w:sz w:val="21"/>
                <w:szCs w:val="21"/>
              </w:rPr>
              <w:t>Statsforvalterne</w:t>
            </w:r>
            <w:proofErr w:type="spellEnd"/>
          </w:p>
        </w:tc>
      </w:tr>
      <w:tr w:rsidR="007B3EA4" w14:paraId="475F6CDC" w14:textId="77777777" w:rsidTr="00D57A62">
        <w:trPr>
          <w:gridAfter w:val="2"/>
          <w:wAfter w:w="41" w:type="dxa"/>
          <w:trHeight w:val="240"/>
        </w:trPr>
        <w:tc>
          <w:tcPr>
            <w:tcW w:w="846" w:type="dxa"/>
          </w:tcPr>
          <w:p w14:paraId="6C5D9514" w14:textId="77777777" w:rsidR="007B3EA4" w:rsidRDefault="007B3EA4" w:rsidP="001D36BF">
            <w:r>
              <w:t>525</w:t>
            </w:r>
          </w:p>
        </w:tc>
        <w:tc>
          <w:tcPr>
            <w:tcW w:w="567" w:type="dxa"/>
          </w:tcPr>
          <w:p w14:paraId="5D2D0BDC" w14:textId="77777777" w:rsidR="007B3EA4" w:rsidRDefault="007B3EA4" w:rsidP="001D36BF"/>
        </w:tc>
        <w:tc>
          <w:tcPr>
            <w:tcW w:w="260" w:type="dxa"/>
          </w:tcPr>
          <w:p w14:paraId="242CF0D5" w14:textId="77777777" w:rsidR="007B3EA4" w:rsidRDefault="007B3EA4" w:rsidP="001D36BF"/>
        </w:tc>
        <w:tc>
          <w:tcPr>
            <w:tcW w:w="4360" w:type="dxa"/>
          </w:tcPr>
          <w:p w14:paraId="6B1FE328" w14:textId="77777777" w:rsidR="007B3EA4" w:rsidRDefault="007B3EA4" w:rsidP="001D36BF">
            <w:r>
              <w:t>Statsforvalterne:</w:t>
            </w:r>
          </w:p>
        </w:tc>
        <w:tc>
          <w:tcPr>
            <w:tcW w:w="1200" w:type="dxa"/>
            <w:gridSpan w:val="3"/>
          </w:tcPr>
          <w:p w14:paraId="415A762F" w14:textId="77777777" w:rsidR="007B3EA4" w:rsidRDefault="007B3EA4" w:rsidP="001D36BF"/>
        </w:tc>
        <w:tc>
          <w:tcPr>
            <w:tcW w:w="236" w:type="dxa"/>
            <w:gridSpan w:val="3"/>
          </w:tcPr>
          <w:p w14:paraId="4674BE45" w14:textId="77777777" w:rsidR="007B3EA4" w:rsidRDefault="007B3EA4" w:rsidP="001D36BF"/>
        </w:tc>
        <w:tc>
          <w:tcPr>
            <w:tcW w:w="1680" w:type="dxa"/>
            <w:gridSpan w:val="3"/>
          </w:tcPr>
          <w:p w14:paraId="07B424B4" w14:textId="77777777" w:rsidR="007B3EA4" w:rsidRDefault="007B3EA4" w:rsidP="001D36BF"/>
        </w:tc>
        <w:tc>
          <w:tcPr>
            <w:tcW w:w="236" w:type="dxa"/>
            <w:gridSpan w:val="2"/>
          </w:tcPr>
          <w:p w14:paraId="24F0B362" w14:textId="77777777" w:rsidR="007B3EA4" w:rsidRDefault="007B3EA4" w:rsidP="001D36BF"/>
        </w:tc>
        <w:tc>
          <w:tcPr>
            <w:tcW w:w="1600" w:type="dxa"/>
            <w:gridSpan w:val="2"/>
          </w:tcPr>
          <w:p w14:paraId="411E6D99" w14:textId="77777777" w:rsidR="007B3EA4" w:rsidRDefault="007B3EA4" w:rsidP="001D36BF"/>
        </w:tc>
      </w:tr>
      <w:tr w:rsidR="007B3EA4" w14:paraId="59BB2C6D" w14:textId="77777777" w:rsidTr="00D57A62">
        <w:trPr>
          <w:gridAfter w:val="2"/>
          <w:wAfter w:w="41" w:type="dxa"/>
          <w:trHeight w:val="240"/>
        </w:trPr>
        <w:tc>
          <w:tcPr>
            <w:tcW w:w="846" w:type="dxa"/>
          </w:tcPr>
          <w:p w14:paraId="32E00B70" w14:textId="77777777" w:rsidR="007B3EA4" w:rsidRDefault="007B3EA4" w:rsidP="001D36BF"/>
        </w:tc>
        <w:tc>
          <w:tcPr>
            <w:tcW w:w="567" w:type="dxa"/>
          </w:tcPr>
          <w:p w14:paraId="5823A785" w14:textId="77777777" w:rsidR="007B3EA4" w:rsidRDefault="007B3EA4" w:rsidP="001D36BF">
            <w:r>
              <w:t>1</w:t>
            </w:r>
          </w:p>
        </w:tc>
        <w:tc>
          <w:tcPr>
            <w:tcW w:w="260" w:type="dxa"/>
          </w:tcPr>
          <w:p w14:paraId="6ADE7F5E" w14:textId="77777777" w:rsidR="007B3EA4" w:rsidRDefault="007B3EA4" w:rsidP="001D36BF"/>
        </w:tc>
        <w:tc>
          <w:tcPr>
            <w:tcW w:w="4360" w:type="dxa"/>
          </w:tcPr>
          <w:p w14:paraId="74C9221F" w14:textId="77777777" w:rsidR="007B3EA4" w:rsidRDefault="007B3EA4" w:rsidP="001D36BF">
            <w:r>
              <w:t xml:space="preserve">Driftsutgifter </w:t>
            </w:r>
          </w:p>
        </w:tc>
        <w:tc>
          <w:tcPr>
            <w:tcW w:w="1200" w:type="dxa"/>
            <w:gridSpan w:val="3"/>
          </w:tcPr>
          <w:p w14:paraId="632EEB88" w14:textId="77777777" w:rsidR="007B3EA4" w:rsidRDefault="007B3EA4" w:rsidP="001D36BF"/>
        </w:tc>
        <w:tc>
          <w:tcPr>
            <w:tcW w:w="236" w:type="dxa"/>
            <w:gridSpan w:val="3"/>
          </w:tcPr>
          <w:p w14:paraId="1A0EAC61" w14:textId="77777777" w:rsidR="007B3EA4" w:rsidRDefault="007B3EA4" w:rsidP="001D36BF"/>
        </w:tc>
        <w:tc>
          <w:tcPr>
            <w:tcW w:w="1680" w:type="dxa"/>
            <w:gridSpan w:val="3"/>
          </w:tcPr>
          <w:p w14:paraId="3FF7D543" w14:textId="77777777" w:rsidR="007B3EA4" w:rsidRDefault="007B3EA4" w:rsidP="001D36BF">
            <w:r>
              <w:t>1 925 329 000</w:t>
            </w:r>
          </w:p>
        </w:tc>
        <w:tc>
          <w:tcPr>
            <w:tcW w:w="236" w:type="dxa"/>
            <w:gridSpan w:val="2"/>
          </w:tcPr>
          <w:p w14:paraId="21BD44E2" w14:textId="77777777" w:rsidR="007B3EA4" w:rsidRDefault="007B3EA4" w:rsidP="001D36BF"/>
        </w:tc>
        <w:tc>
          <w:tcPr>
            <w:tcW w:w="1600" w:type="dxa"/>
            <w:gridSpan w:val="2"/>
          </w:tcPr>
          <w:p w14:paraId="750847E6" w14:textId="77777777" w:rsidR="007B3EA4" w:rsidRDefault="007B3EA4" w:rsidP="001D36BF"/>
        </w:tc>
      </w:tr>
      <w:tr w:rsidR="007B3EA4" w14:paraId="44B6DA92" w14:textId="77777777" w:rsidTr="00D57A62">
        <w:trPr>
          <w:gridAfter w:val="2"/>
          <w:wAfter w:w="41" w:type="dxa"/>
          <w:trHeight w:val="240"/>
        </w:trPr>
        <w:tc>
          <w:tcPr>
            <w:tcW w:w="846" w:type="dxa"/>
          </w:tcPr>
          <w:p w14:paraId="7CA444C2" w14:textId="77777777" w:rsidR="007B3EA4" w:rsidRDefault="007B3EA4" w:rsidP="001D36BF"/>
        </w:tc>
        <w:tc>
          <w:tcPr>
            <w:tcW w:w="567" w:type="dxa"/>
          </w:tcPr>
          <w:p w14:paraId="44EECDA6" w14:textId="77777777" w:rsidR="007B3EA4" w:rsidRDefault="007B3EA4" w:rsidP="001D36BF">
            <w:r>
              <w:t>21</w:t>
            </w:r>
          </w:p>
        </w:tc>
        <w:tc>
          <w:tcPr>
            <w:tcW w:w="260" w:type="dxa"/>
          </w:tcPr>
          <w:p w14:paraId="185426DC" w14:textId="77777777" w:rsidR="007B3EA4" w:rsidRDefault="007B3EA4" w:rsidP="001D36BF"/>
        </w:tc>
        <w:tc>
          <w:tcPr>
            <w:tcW w:w="4360" w:type="dxa"/>
          </w:tcPr>
          <w:p w14:paraId="6F637952" w14:textId="77777777" w:rsidR="007B3EA4" w:rsidRDefault="007B3EA4" w:rsidP="001D36BF">
            <w:r>
              <w:t>Spesielle driftsutgifter</w:t>
            </w:r>
            <w:r>
              <w:rPr>
                <w:rStyle w:val="kursiv"/>
                <w:sz w:val="21"/>
                <w:szCs w:val="21"/>
              </w:rPr>
              <w:t>, kan overføres</w:t>
            </w:r>
          </w:p>
        </w:tc>
        <w:tc>
          <w:tcPr>
            <w:tcW w:w="1200" w:type="dxa"/>
            <w:gridSpan w:val="3"/>
          </w:tcPr>
          <w:p w14:paraId="56322FDB" w14:textId="77777777" w:rsidR="007B3EA4" w:rsidRDefault="007B3EA4" w:rsidP="001D36BF"/>
        </w:tc>
        <w:tc>
          <w:tcPr>
            <w:tcW w:w="236" w:type="dxa"/>
            <w:gridSpan w:val="3"/>
          </w:tcPr>
          <w:p w14:paraId="5E62C224" w14:textId="77777777" w:rsidR="007B3EA4" w:rsidRDefault="007B3EA4" w:rsidP="001D36BF"/>
        </w:tc>
        <w:tc>
          <w:tcPr>
            <w:tcW w:w="1680" w:type="dxa"/>
            <w:gridSpan w:val="3"/>
          </w:tcPr>
          <w:p w14:paraId="0DBEDA43" w14:textId="77777777" w:rsidR="007B3EA4" w:rsidRDefault="007B3EA4" w:rsidP="001D36BF">
            <w:r>
              <w:t>179 946 000</w:t>
            </w:r>
          </w:p>
        </w:tc>
        <w:tc>
          <w:tcPr>
            <w:tcW w:w="236" w:type="dxa"/>
            <w:gridSpan w:val="2"/>
          </w:tcPr>
          <w:p w14:paraId="6DC8077E" w14:textId="77777777" w:rsidR="007B3EA4" w:rsidRDefault="007B3EA4" w:rsidP="001D36BF"/>
        </w:tc>
        <w:tc>
          <w:tcPr>
            <w:tcW w:w="1600" w:type="dxa"/>
            <w:gridSpan w:val="2"/>
          </w:tcPr>
          <w:p w14:paraId="2DD44DBB" w14:textId="77777777" w:rsidR="007B3EA4" w:rsidRDefault="007B3EA4" w:rsidP="001D36BF">
            <w:r>
              <w:t>2 105 275 000</w:t>
            </w:r>
          </w:p>
        </w:tc>
      </w:tr>
      <w:tr w:rsidR="007B3EA4" w14:paraId="15082CF0" w14:textId="77777777" w:rsidTr="00D57A62">
        <w:trPr>
          <w:gridAfter w:val="2"/>
          <w:wAfter w:w="41" w:type="dxa"/>
          <w:trHeight w:val="240"/>
        </w:trPr>
        <w:tc>
          <w:tcPr>
            <w:tcW w:w="846" w:type="dxa"/>
          </w:tcPr>
          <w:p w14:paraId="35EBF280" w14:textId="77777777" w:rsidR="007B3EA4" w:rsidRDefault="007B3EA4" w:rsidP="001D36BF"/>
        </w:tc>
        <w:tc>
          <w:tcPr>
            <w:tcW w:w="567" w:type="dxa"/>
          </w:tcPr>
          <w:p w14:paraId="37C2DBB6" w14:textId="77777777" w:rsidR="007B3EA4" w:rsidRDefault="007B3EA4" w:rsidP="001D36BF"/>
        </w:tc>
        <w:tc>
          <w:tcPr>
            <w:tcW w:w="260" w:type="dxa"/>
          </w:tcPr>
          <w:p w14:paraId="4973AC55" w14:textId="77777777" w:rsidR="007B3EA4" w:rsidRDefault="007B3EA4" w:rsidP="001D36BF"/>
        </w:tc>
        <w:tc>
          <w:tcPr>
            <w:tcW w:w="4360" w:type="dxa"/>
          </w:tcPr>
          <w:p w14:paraId="75A72333" w14:textId="77777777" w:rsidR="007B3EA4" w:rsidRDefault="007B3EA4" w:rsidP="001D36BF">
            <w:r>
              <w:t>Sum Statsforvalterne</w:t>
            </w:r>
          </w:p>
        </w:tc>
        <w:tc>
          <w:tcPr>
            <w:tcW w:w="1200" w:type="dxa"/>
            <w:gridSpan w:val="3"/>
          </w:tcPr>
          <w:p w14:paraId="27FE5211" w14:textId="77777777" w:rsidR="007B3EA4" w:rsidRDefault="007B3EA4" w:rsidP="001D36BF"/>
        </w:tc>
        <w:tc>
          <w:tcPr>
            <w:tcW w:w="236" w:type="dxa"/>
            <w:gridSpan w:val="3"/>
          </w:tcPr>
          <w:p w14:paraId="629F1770" w14:textId="77777777" w:rsidR="007B3EA4" w:rsidRDefault="007B3EA4" w:rsidP="001D36BF"/>
        </w:tc>
        <w:tc>
          <w:tcPr>
            <w:tcW w:w="1680" w:type="dxa"/>
            <w:gridSpan w:val="3"/>
          </w:tcPr>
          <w:p w14:paraId="0C53058C" w14:textId="77777777" w:rsidR="007B3EA4" w:rsidRDefault="007B3EA4" w:rsidP="001D36BF"/>
        </w:tc>
        <w:tc>
          <w:tcPr>
            <w:tcW w:w="236" w:type="dxa"/>
            <w:gridSpan w:val="2"/>
          </w:tcPr>
          <w:p w14:paraId="680887E0" w14:textId="77777777" w:rsidR="007B3EA4" w:rsidRDefault="007B3EA4" w:rsidP="001D36BF"/>
        </w:tc>
        <w:tc>
          <w:tcPr>
            <w:tcW w:w="1600" w:type="dxa"/>
            <w:gridSpan w:val="2"/>
          </w:tcPr>
          <w:p w14:paraId="2A51892C" w14:textId="77777777" w:rsidR="007B3EA4" w:rsidRDefault="007B3EA4" w:rsidP="001D36BF">
            <w:r>
              <w:t>2 105 275 000</w:t>
            </w:r>
          </w:p>
        </w:tc>
      </w:tr>
      <w:tr w:rsidR="007B3EA4" w14:paraId="13DFC5FA" w14:textId="77777777" w:rsidTr="00D57A62">
        <w:trPr>
          <w:trHeight w:val="1040"/>
        </w:trPr>
        <w:tc>
          <w:tcPr>
            <w:tcW w:w="11026" w:type="dxa"/>
            <w:gridSpan w:val="19"/>
          </w:tcPr>
          <w:p w14:paraId="75B09F64" w14:textId="77777777" w:rsidR="007B3EA4" w:rsidRDefault="007B3EA4">
            <w:pPr>
              <w:pStyle w:val="tittel-gulbok2"/>
            </w:pPr>
            <w:proofErr w:type="spellStart"/>
            <w:r>
              <w:rPr>
                <w:spacing w:val="21"/>
                <w:w w:val="100"/>
                <w:sz w:val="21"/>
                <w:szCs w:val="21"/>
              </w:rPr>
              <w:t>Statlige</w:t>
            </w:r>
            <w:proofErr w:type="spellEnd"/>
            <w:r>
              <w:rPr>
                <w:spacing w:val="21"/>
                <w:w w:val="100"/>
                <w:sz w:val="21"/>
                <w:szCs w:val="21"/>
              </w:rPr>
              <w:t xml:space="preserve"> </w:t>
            </w:r>
            <w:proofErr w:type="spellStart"/>
            <w:r>
              <w:rPr>
                <w:spacing w:val="21"/>
                <w:w w:val="100"/>
                <w:sz w:val="21"/>
                <w:szCs w:val="21"/>
              </w:rPr>
              <w:t>byggeprosjekter</w:t>
            </w:r>
            <w:proofErr w:type="spellEnd"/>
            <w:r>
              <w:rPr>
                <w:spacing w:val="21"/>
                <w:w w:val="100"/>
                <w:sz w:val="21"/>
                <w:szCs w:val="21"/>
              </w:rPr>
              <w:t xml:space="preserve"> og </w:t>
            </w:r>
            <w:proofErr w:type="spellStart"/>
            <w:r>
              <w:rPr>
                <w:spacing w:val="21"/>
                <w:w w:val="100"/>
                <w:sz w:val="21"/>
                <w:szCs w:val="21"/>
              </w:rPr>
              <w:t>eiendomsforvaltning</w:t>
            </w:r>
            <w:proofErr w:type="spellEnd"/>
          </w:p>
        </w:tc>
      </w:tr>
      <w:tr w:rsidR="007B3EA4" w14:paraId="14590E84" w14:textId="77777777" w:rsidTr="00D57A62">
        <w:trPr>
          <w:gridAfter w:val="2"/>
          <w:wAfter w:w="41" w:type="dxa"/>
          <w:trHeight w:val="240"/>
        </w:trPr>
        <w:tc>
          <w:tcPr>
            <w:tcW w:w="846" w:type="dxa"/>
          </w:tcPr>
          <w:p w14:paraId="0ABACB09" w14:textId="77777777" w:rsidR="007B3EA4" w:rsidRDefault="007B3EA4" w:rsidP="001D36BF">
            <w:r>
              <w:t>530</w:t>
            </w:r>
          </w:p>
        </w:tc>
        <w:tc>
          <w:tcPr>
            <w:tcW w:w="567" w:type="dxa"/>
          </w:tcPr>
          <w:p w14:paraId="3B0BC920" w14:textId="77777777" w:rsidR="007B3EA4" w:rsidRDefault="007B3EA4" w:rsidP="001D36BF"/>
        </w:tc>
        <w:tc>
          <w:tcPr>
            <w:tcW w:w="260" w:type="dxa"/>
          </w:tcPr>
          <w:p w14:paraId="4E2F9496" w14:textId="77777777" w:rsidR="007B3EA4" w:rsidRDefault="007B3EA4" w:rsidP="001D36BF"/>
        </w:tc>
        <w:tc>
          <w:tcPr>
            <w:tcW w:w="4360" w:type="dxa"/>
          </w:tcPr>
          <w:p w14:paraId="12640EAB" w14:textId="77777777" w:rsidR="007B3EA4" w:rsidRDefault="007B3EA4" w:rsidP="001D36BF">
            <w:r>
              <w:t>Byggeprosjekter utenfor husleieordningen:</w:t>
            </w:r>
          </w:p>
        </w:tc>
        <w:tc>
          <w:tcPr>
            <w:tcW w:w="1200" w:type="dxa"/>
            <w:gridSpan w:val="3"/>
          </w:tcPr>
          <w:p w14:paraId="2393773C" w14:textId="77777777" w:rsidR="007B3EA4" w:rsidRDefault="007B3EA4" w:rsidP="001D36BF"/>
        </w:tc>
        <w:tc>
          <w:tcPr>
            <w:tcW w:w="236" w:type="dxa"/>
            <w:gridSpan w:val="3"/>
          </w:tcPr>
          <w:p w14:paraId="6B520CB7" w14:textId="77777777" w:rsidR="007B3EA4" w:rsidRDefault="007B3EA4" w:rsidP="001D36BF"/>
        </w:tc>
        <w:tc>
          <w:tcPr>
            <w:tcW w:w="1680" w:type="dxa"/>
            <w:gridSpan w:val="3"/>
          </w:tcPr>
          <w:p w14:paraId="45BEB31A" w14:textId="77777777" w:rsidR="007B3EA4" w:rsidRDefault="007B3EA4" w:rsidP="001D36BF"/>
        </w:tc>
        <w:tc>
          <w:tcPr>
            <w:tcW w:w="236" w:type="dxa"/>
            <w:gridSpan w:val="2"/>
          </w:tcPr>
          <w:p w14:paraId="3FE9D891" w14:textId="77777777" w:rsidR="007B3EA4" w:rsidRDefault="007B3EA4" w:rsidP="001D36BF"/>
        </w:tc>
        <w:tc>
          <w:tcPr>
            <w:tcW w:w="1600" w:type="dxa"/>
            <w:gridSpan w:val="2"/>
          </w:tcPr>
          <w:p w14:paraId="092610A4" w14:textId="77777777" w:rsidR="007B3EA4" w:rsidRDefault="007B3EA4" w:rsidP="001D36BF"/>
        </w:tc>
      </w:tr>
      <w:tr w:rsidR="007B3EA4" w14:paraId="79ABE72F" w14:textId="77777777" w:rsidTr="00D57A62">
        <w:trPr>
          <w:gridAfter w:val="2"/>
          <w:wAfter w:w="41" w:type="dxa"/>
          <w:trHeight w:val="240"/>
        </w:trPr>
        <w:tc>
          <w:tcPr>
            <w:tcW w:w="846" w:type="dxa"/>
          </w:tcPr>
          <w:p w14:paraId="378E9480" w14:textId="77777777" w:rsidR="007B3EA4" w:rsidRDefault="007B3EA4" w:rsidP="001D36BF"/>
        </w:tc>
        <w:tc>
          <w:tcPr>
            <w:tcW w:w="567" w:type="dxa"/>
          </w:tcPr>
          <w:p w14:paraId="73E3D554" w14:textId="77777777" w:rsidR="007B3EA4" w:rsidRDefault="007B3EA4" w:rsidP="001D36BF">
            <w:r>
              <w:t>30</w:t>
            </w:r>
          </w:p>
        </w:tc>
        <w:tc>
          <w:tcPr>
            <w:tcW w:w="260" w:type="dxa"/>
          </w:tcPr>
          <w:p w14:paraId="067BE7C3" w14:textId="77777777" w:rsidR="007B3EA4" w:rsidRDefault="007B3EA4" w:rsidP="001D36BF"/>
        </w:tc>
        <w:tc>
          <w:tcPr>
            <w:tcW w:w="4360" w:type="dxa"/>
          </w:tcPr>
          <w:p w14:paraId="5A76DB36" w14:textId="77777777" w:rsidR="007B3EA4" w:rsidRDefault="007B3EA4" w:rsidP="001D36BF">
            <w:r>
              <w:t>Prosjektering av bygg</w:t>
            </w:r>
            <w:r>
              <w:rPr>
                <w:rStyle w:val="kursiv"/>
                <w:sz w:val="21"/>
                <w:szCs w:val="21"/>
              </w:rPr>
              <w:t>, kan overføres</w:t>
            </w:r>
          </w:p>
        </w:tc>
        <w:tc>
          <w:tcPr>
            <w:tcW w:w="1200" w:type="dxa"/>
            <w:gridSpan w:val="3"/>
          </w:tcPr>
          <w:p w14:paraId="1CC48960" w14:textId="77777777" w:rsidR="007B3EA4" w:rsidRDefault="007B3EA4" w:rsidP="001D36BF"/>
        </w:tc>
        <w:tc>
          <w:tcPr>
            <w:tcW w:w="236" w:type="dxa"/>
            <w:gridSpan w:val="3"/>
          </w:tcPr>
          <w:p w14:paraId="3AD6EAC9" w14:textId="77777777" w:rsidR="007B3EA4" w:rsidRDefault="007B3EA4" w:rsidP="001D36BF"/>
        </w:tc>
        <w:tc>
          <w:tcPr>
            <w:tcW w:w="1680" w:type="dxa"/>
            <w:gridSpan w:val="3"/>
          </w:tcPr>
          <w:p w14:paraId="61FA02B9" w14:textId="77777777" w:rsidR="007B3EA4" w:rsidRDefault="007B3EA4" w:rsidP="001D36BF">
            <w:r>
              <w:t>336 000 000</w:t>
            </w:r>
          </w:p>
        </w:tc>
        <w:tc>
          <w:tcPr>
            <w:tcW w:w="236" w:type="dxa"/>
            <w:gridSpan w:val="2"/>
          </w:tcPr>
          <w:p w14:paraId="4F476E04" w14:textId="77777777" w:rsidR="007B3EA4" w:rsidRDefault="007B3EA4" w:rsidP="001D36BF"/>
        </w:tc>
        <w:tc>
          <w:tcPr>
            <w:tcW w:w="1600" w:type="dxa"/>
            <w:gridSpan w:val="2"/>
          </w:tcPr>
          <w:p w14:paraId="02545E22" w14:textId="77777777" w:rsidR="007B3EA4" w:rsidRDefault="007B3EA4" w:rsidP="001D36BF"/>
        </w:tc>
      </w:tr>
      <w:tr w:rsidR="007B3EA4" w14:paraId="7645148D" w14:textId="77777777" w:rsidTr="00D57A62">
        <w:trPr>
          <w:gridAfter w:val="2"/>
          <w:wAfter w:w="41" w:type="dxa"/>
          <w:trHeight w:val="240"/>
        </w:trPr>
        <w:tc>
          <w:tcPr>
            <w:tcW w:w="846" w:type="dxa"/>
          </w:tcPr>
          <w:p w14:paraId="52D0F60E" w14:textId="77777777" w:rsidR="007B3EA4" w:rsidRDefault="007B3EA4" w:rsidP="001D36BF"/>
        </w:tc>
        <w:tc>
          <w:tcPr>
            <w:tcW w:w="567" w:type="dxa"/>
          </w:tcPr>
          <w:p w14:paraId="357C4AEF" w14:textId="77777777" w:rsidR="007B3EA4" w:rsidRDefault="007B3EA4" w:rsidP="001D36BF">
            <w:r>
              <w:t>31</w:t>
            </w:r>
          </w:p>
        </w:tc>
        <w:tc>
          <w:tcPr>
            <w:tcW w:w="260" w:type="dxa"/>
          </w:tcPr>
          <w:p w14:paraId="7C53701D" w14:textId="77777777" w:rsidR="007B3EA4" w:rsidRDefault="007B3EA4" w:rsidP="001D36BF"/>
        </w:tc>
        <w:tc>
          <w:tcPr>
            <w:tcW w:w="4360" w:type="dxa"/>
          </w:tcPr>
          <w:p w14:paraId="2800F8B4" w14:textId="77777777" w:rsidR="007B3EA4" w:rsidRDefault="007B3EA4" w:rsidP="001D36BF">
            <w:r>
              <w:t>Igangsetting av byggeprosjekter</w:t>
            </w:r>
            <w:r>
              <w:rPr>
                <w:rStyle w:val="kursiv"/>
                <w:sz w:val="21"/>
                <w:szCs w:val="21"/>
              </w:rPr>
              <w:t>, kan overføres</w:t>
            </w:r>
          </w:p>
        </w:tc>
        <w:tc>
          <w:tcPr>
            <w:tcW w:w="1200" w:type="dxa"/>
            <w:gridSpan w:val="3"/>
          </w:tcPr>
          <w:p w14:paraId="4851E815" w14:textId="77777777" w:rsidR="007B3EA4" w:rsidRDefault="007B3EA4" w:rsidP="001D36BF"/>
        </w:tc>
        <w:tc>
          <w:tcPr>
            <w:tcW w:w="236" w:type="dxa"/>
            <w:gridSpan w:val="3"/>
          </w:tcPr>
          <w:p w14:paraId="09414D8A" w14:textId="77777777" w:rsidR="007B3EA4" w:rsidRDefault="007B3EA4" w:rsidP="001D36BF"/>
        </w:tc>
        <w:tc>
          <w:tcPr>
            <w:tcW w:w="1680" w:type="dxa"/>
            <w:gridSpan w:val="3"/>
          </w:tcPr>
          <w:p w14:paraId="29486DCB" w14:textId="77777777" w:rsidR="007B3EA4" w:rsidRDefault="007B3EA4" w:rsidP="001D36BF">
            <w:r>
              <w:t>450 000 000</w:t>
            </w:r>
          </w:p>
        </w:tc>
        <w:tc>
          <w:tcPr>
            <w:tcW w:w="236" w:type="dxa"/>
            <w:gridSpan w:val="2"/>
          </w:tcPr>
          <w:p w14:paraId="5AA8C33C" w14:textId="77777777" w:rsidR="007B3EA4" w:rsidRDefault="007B3EA4" w:rsidP="001D36BF"/>
        </w:tc>
        <w:tc>
          <w:tcPr>
            <w:tcW w:w="1600" w:type="dxa"/>
            <w:gridSpan w:val="2"/>
          </w:tcPr>
          <w:p w14:paraId="1756C15F" w14:textId="77777777" w:rsidR="007B3EA4" w:rsidRDefault="007B3EA4" w:rsidP="001D36BF"/>
        </w:tc>
      </w:tr>
      <w:tr w:rsidR="007B3EA4" w14:paraId="53870BEE" w14:textId="77777777" w:rsidTr="00D57A62">
        <w:trPr>
          <w:gridAfter w:val="2"/>
          <w:wAfter w:w="41" w:type="dxa"/>
          <w:trHeight w:val="240"/>
        </w:trPr>
        <w:tc>
          <w:tcPr>
            <w:tcW w:w="846" w:type="dxa"/>
          </w:tcPr>
          <w:p w14:paraId="53326A85" w14:textId="77777777" w:rsidR="007B3EA4" w:rsidRDefault="007B3EA4" w:rsidP="001D36BF"/>
        </w:tc>
        <w:tc>
          <w:tcPr>
            <w:tcW w:w="567" w:type="dxa"/>
          </w:tcPr>
          <w:p w14:paraId="502D4F8D" w14:textId="77777777" w:rsidR="007B3EA4" w:rsidRDefault="007B3EA4" w:rsidP="001D36BF">
            <w:r>
              <w:t>33</w:t>
            </w:r>
          </w:p>
        </w:tc>
        <w:tc>
          <w:tcPr>
            <w:tcW w:w="260" w:type="dxa"/>
          </w:tcPr>
          <w:p w14:paraId="7551A8E4" w14:textId="77777777" w:rsidR="007B3EA4" w:rsidRDefault="007B3EA4" w:rsidP="001D36BF"/>
        </w:tc>
        <w:tc>
          <w:tcPr>
            <w:tcW w:w="4360" w:type="dxa"/>
          </w:tcPr>
          <w:p w14:paraId="58C91668" w14:textId="77777777" w:rsidR="007B3EA4" w:rsidRDefault="007B3EA4" w:rsidP="001D36BF">
            <w:r>
              <w:t>Videreføring av byggeprosjekter</w:t>
            </w:r>
            <w:r>
              <w:rPr>
                <w:rStyle w:val="kursiv"/>
                <w:sz w:val="21"/>
                <w:szCs w:val="21"/>
              </w:rPr>
              <w:t>, kan overføres</w:t>
            </w:r>
          </w:p>
        </w:tc>
        <w:tc>
          <w:tcPr>
            <w:tcW w:w="1200" w:type="dxa"/>
            <w:gridSpan w:val="3"/>
          </w:tcPr>
          <w:p w14:paraId="356D7D0E" w14:textId="77777777" w:rsidR="007B3EA4" w:rsidRDefault="007B3EA4" w:rsidP="001D36BF"/>
        </w:tc>
        <w:tc>
          <w:tcPr>
            <w:tcW w:w="236" w:type="dxa"/>
            <w:gridSpan w:val="3"/>
          </w:tcPr>
          <w:p w14:paraId="446363CB" w14:textId="77777777" w:rsidR="007B3EA4" w:rsidRDefault="007B3EA4" w:rsidP="001D36BF"/>
        </w:tc>
        <w:tc>
          <w:tcPr>
            <w:tcW w:w="1680" w:type="dxa"/>
            <w:gridSpan w:val="3"/>
          </w:tcPr>
          <w:p w14:paraId="33F83731" w14:textId="77777777" w:rsidR="007B3EA4" w:rsidRDefault="007B3EA4" w:rsidP="001D36BF">
            <w:r>
              <w:t>1 281 600 000</w:t>
            </w:r>
          </w:p>
        </w:tc>
        <w:tc>
          <w:tcPr>
            <w:tcW w:w="236" w:type="dxa"/>
            <w:gridSpan w:val="2"/>
          </w:tcPr>
          <w:p w14:paraId="546A2179" w14:textId="77777777" w:rsidR="007B3EA4" w:rsidRDefault="007B3EA4" w:rsidP="001D36BF"/>
        </w:tc>
        <w:tc>
          <w:tcPr>
            <w:tcW w:w="1600" w:type="dxa"/>
            <w:gridSpan w:val="2"/>
          </w:tcPr>
          <w:p w14:paraId="06931486" w14:textId="77777777" w:rsidR="007B3EA4" w:rsidRDefault="007B3EA4" w:rsidP="001D36BF"/>
        </w:tc>
      </w:tr>
      <w:tr w:rsidR="007B3EA4" w14:paraId="46776571" w14:textId="77777777" w:rsidTr="00D57A62">
        <w:trPr>
          <w:gridAfter w:val="2"/>
          <w:wAfter w:w="41" w:type="dxa"/>
          <w:trHeight w:val="240"/>
        </w:trPr>
        <w:tc>
          <w:tcPr>
            <w:tcW w:w="846" w:type="dxa"/>
          </w:tcPr>
          <w:p w14:paraId="7EE18C96" w14:textId="77777777" w:rsidR="007B3EA4" w:rsidRDefault="007B3EA4" w:rsidP="001D36BF"/>
        </w:tc>
        <w:tc>
          <w:tcPr>
            <w:tcW w:w="567" w:type="dxa"/>
          </w:tcPr>
          <w:p w14:paraId="2DDB629C" w14:textId="77777777" w:rsidR="007B3EA4" w:rsidRDefault="007B3EA4" w:rsidP="001D36BF">
            <w:r>
              <w:t>36</w:t>
            </w:r>
          </w:p>
        </w:tc>
        <w:tc>
          <w:tcPr>
            <w:tcW w:w="260" w:type="dxa"/>
          </w:tcPr>
          <w:p w14:paraId="5462C7EC" w14:textId="77777777" w:rsidR="007B3EA4" w:rsidRDefault="007B3EA4" w:rsidP="001D36BF"/>
        </w:tc>
        <w:tc>
          <w:tcPr>
            <w:tcW w:w="4360" w:type="dxa"/>
          </w:tcPr>
          <w:p w14:paraId="6C9C8CFC" w14:textId="77777777" w:rsidR="007B3EA4" w:rsidRDefault="007B3EA4" w:rsidP="001D36BF">
            <w:r>
              <w:t>Kunstnerisk utsmykking</w:t>
            </w:r>
            <w:r>
              <w:rPr>
                <w:rStyle w:val="kursiv"/>
                <w:sz w:val="21"/>
                <w:szCs w:val="21"/>
              </w:rPr>
              <w:t>, kan overføres</w:t>
            </w:r>
          </w:p>
        </w:tc>
        <w:tc>
          <w:tcPr>
            <w:tcW w:w="1200" w:type="dxa"/>
            <w:gridSpan w:val="3"/>
          </w:tcPr>
          <w:p w14:paraId="4CD9A119" w14:textId="77777777" w:rsidR="007B3EA4" w:rsidRDefault="007B3EA4" w:rsidP="001D36BF"/>
        </w:tc>
        <w:tc>
          <w:tcPr>
            <w:tcW w:w="236" w:type="dxa"/>
            <w:gridSpan w:val="3"/>
          </w:tcPr>
          <w:p w14:paraId="5406182B" w14:textId="77777777" w:rsidR="007B3EA4" w:rsidRDefault="007B3EA4" w:rsidP="001D36BF"/>
        </w:tc>
        <w:tc>
          <w:tcPr>
            <w:tcW w:w="1680" w:type="dxa"/>
            <w:gridSpan w:val="3"/>
          </w:tcPr>
          <w:p w14:paraId="08DA0C88" w14:textId="77777777" w:rsidR="007B3EA4" w:rsidRDefault="007B3EA4" w:rsidP="001D36BF">
            <w:r>
              <w:t>33 400 000</w:t>
            </w:r>
          </w:p>
        </w:tc>
        <w:tc>
          <w:tcPr>
            <w:tcW w:w="236" w:type="dxa"/>
            <w:gridSpan w:val="2"/>
          </w:tcPr>
          <w:p w14:paraId="301F67E4" w14:textId="77777777" w:rsidR="007B3EA4" w:rsidRDefault="007B3EA4" w:rsidP="001D36BF"/>
        </w:tc>
        <w:tc>
          <w:tcPr>
            <w:tcW w:w="1600" w:type="dxa"/>
            <w:gridSpan w:val="2"/>
          </w:tcPr>
          <w:p w14:paraId="3FE16F4B" w14:textId="77777777" w:rsidR="007B3EA4" w:rsidRDefault="007B3EA4" w:rsidP="001D36BF"/>
        </w:tc>
      </w:tr>
      <w:tr w:rsidR="007B3EA4" w14:paraId="27A1A5C6" w14:textId="77777777" w:rsidTr="00D57A62">
        <w:trPr>
          <w:gridAfter w:val="2"/>
          <w:wAfter w:w="41" w:type="dxa"/>
          <w:trHeight w:val="500"/>
        </w:trPr>
        <w:tc>
          <w:tcPr>
            <w:tcW w:w="846" w:type="dxa"/>
          </w:tcPr>
          <w:p w14:paraId="6D7B67AE" w14:textId="77777777" w:rsidR="007B3EA4" w:rsidRDefault="007B3EA4" w:rsidP="001D36BF"/>
        </w:tc>
        <w:tc>
          <w:tcPr>
            <w:tcW w:w="567" w:type="dxa"/>
          </w:tcPr>
          <w:p w14:paraId="324570ED" w14:textId="77777777" w:rsidR="007B3EA4" w:rsidRDefault="007B3EA4" w:rsidP="001D36BF">
            <w:r>
              <w:t>45</w:t>
            </w:r>
          </w:p>
        </w:tc>
        <w:tc>
          <w:tcPr>
            <w:tcW w:w="260" w:type="dxa"/>
          </w:tcPr>
          <w:p w14:paraId="2D0A1189" w14:textId="77777777" w:rsidR="007B3EA4" w:rsidRDefault="007B3EA4" w:rsidP="001D36BF"/>
        </w:tc>
        <w:tc>
          <w:tcPr>
            <w:tcW w:w="4360" w:type="dxa"/>
          </w:tcPr>
          <w:p w14:paraId="764F7BA6" w14:textId="77777777" w:rsidR="007B3EA4" w:rsidRDefault="007B3EA4" w:rsidP="001D36BF">
            <w:r>
              <w:t>Større utstyrsanskaffelser og vedlikehold</w:t>
            </w:r>
            <w:r>
              <w:rPr>
                <w:rStyle w:val="kursiv"/>
                <w:sz w:val="21"/>
                <w:szCs w:val="21"/>
              </w:rPr>
              <w:t>, kan overføres</w:t>
            </w:r>
          </w:p>
        </w:tc>
        <w:tc>
          <w:tcPr>
            <w:tcW w:w="1200" w:type="dxa"/>
            <w:gridSpan w:val="3"/>
          </w:tcPr>
          <w:p w14:paraId="62478910" w14:textId="77777777" w:rsidR="007B3EA4" w:rsidRDefault="007B3EA4" w:rsidP="001D36BF"/>
        </w:tc>
        <w:tc>
          <w:tcPr>
            <w:tcW w:w="236" w:type="dxa"/>
            <w:gridSpan w:val="3"/>
          </w:tcPr>
          <w:p w14:paraId="6D620B18" w14:textId="77777777" w:rsidR="007B3EA4" w:rsidRDefault="007B3EA4" w:rsidP="001D36BF"/>
        </w:tc>
        <w:tc>
          <w:tcPr>
            <w:tcW w:w="1680" w:type="dxa"/>
            <w:gridSpan w:val="3"/>
          </w:tcPr>
          <w:p w14:paraId="65508137" w14:textId="77777777" w:rsidR="007B3EA4" w:rsidRDefault="007B3EA4" w:rsidP="001D36BF">
            <w:r>
              <w:t>228 600 000</w:t>
            </w:r>
          </w:p>
        </w:tc>
        <w:tc>
          <w:tcPr>
            <w:tcW w:w="236" w:type="dxa"/>
            <w:gridSpan w:val="2"/>
          </w:tcPr>
          <w:p w14:paraId="5C7A1197" w14:textId="77777777" w:rsidR="007B3EA4" w:rsidRDefault="007B3EA4" w:rsidP="001D36BF"/>
        </w:tc>
        <w:tc>
          <w:tcPr>
            <w:tcW w:w="1600" w:type="dxa"/>
            <w:gridSpan w:val="2"/>
          </w:tcPr>
          <w:p w14:paraId="5201BC4D" w14:textId="77777777" w:rsidR="007B3EA4" w:rsidRDefault="007B3EA4" w:rsidP="001D36BF">
            <w:r>
              <w:t>2 329 600 000</w:t>
            </w:r>
          </w:p>
        </w:tc>
      </w:tr>
      <w:tr w:rsidR="007B3EA4" w14:paraId="7829A47C" w14:textId="77777777" w:rsidTr="00D57A62">
        <w:trPr>
          <w:gridAfter w:val="2"/>
          <w:wAfter w:w="41" w:type="dxa"/>
          <w:trHeight w:val="240"/>
        </w:trPr>
        <w:tc>
          <w:tcPr>
            <w:tcW w:w="846" w:type="dxa"/>
          </w:tcPr>
          <w:p w14:paraId="7F61618F" w14:textId="77777777" w:rsidR="007B3EA4" w:rsidRDefault="007B3EA4" w:rsidP="001D36BF">
            <w:r>
              <w:t>531</w:t>
            </w:r>
          </w:p>
        </w:tc>
        <w:tc>
          <w:tcPr>
            <w:tcW w:w="567" w:type="dxa"/>
          </w:tcPr>
          <w:p w14:paraId="55E8B9D6" w14:textId="77777777" w:rsidR="007B3EA4" w:rsidRDefault="007B3EA4" w:rsidP="001D36BF"/>
        </w:tc>
        <w:tc>
          <w:tcPr>
            <w:tcW w:w="260" w:type="dxa"/>
          </w:tcPr>
          <w:p w14:paraId="5C2E2F91" w14:textId="77777777" w:rsidR="007B3EA4" w:rsidRDefault="007B3EA4" w:rsidP="001D36BF"/>
        </w:tc>
        <w:tc>
          <w:tcPr>
            <w:tcW w:w="4360" w:type="dxa"/>
          </w:tcPr>
          <w:p w14:paraId="72E3ABEF" w14:textId="77777777" w:rsidR="007B3EA4" w:rsidRDefault="007B3EA4" w:rsidP="001D36BF">
            <w:r>
              <w:t>Eiendommer til kongelige formål:</w:t>
            </w:r>
          </w:p>
        </w:tc>
        <w:tc>
          <w:tcPr>
            <w:tcW w:w="1200" w:type="dxa"/>
            <w:gridSpan w:val="3"/>
          </w:tcPr>
          <w:p w14:paraId="2347DCFF" w14:textId="77777777" w:rsidR="007B3EA4" w:rsidRDefault="007B3EA4" w:rsidP="001D36BF"/>
        </w:tc>
        <w:tc>
          <w:tcPr>
            <w:tcW w:w="236" w:type="dxa"/>
            <w:gridSpan w:val="3"/>
          </w:tcPr>
          <w:p w14:paraId="16F5EF24" w14:textId="77777777" w:rsidR="007B3EA4" w:rsidRDefault="007B3EA4" w:rsidP="001D36BF"/>
        </w:tc>
        <w:tc>
          <w:tcPr>
            <w:tcW w:w="1680" w:type="dxa"/>
            <w:gridSpan w:val="3"/>
          </w:tcPr>
          <w:p w14:paraId="73E3FD02" w14:textId="77777777" w:rsidR="007B3EA4" w:rsidRDefault="007B3EA4" w:rsidP="001D36BF"/>
        </w:tc>
        <w:tc>
          <w:tcPr>
            <w:tcW w:w="236" w:type="dxa"/>
            <w:gridSpan w:val="2"/>
          </w:tcPr>
          <w:p w14:paraId="0C6E3A21" w14:textId="77777777" w:rsidR="007B3EA4" w:rsidRDefault="007B3EA4" w:rsidP="001D36BF"/>
        </w:tc>
        <w:tc>
          <w:tcPr>
            <w:tcW w:w="1600" w:type="dxa"/>
            <w:gridSpan w:val="2"/>
          </w:tcPr>
          <w:p w14:paraId="7BB8B5F6" w14:textId="77777777" w:rsidR="007B3EA4" w:rsidRDefault="007B3EA4" w:rsidP="001D36BF"/>
        </w:tc>
      </w:tr>
      <w:tr w:rsidR="007B3EA4" w14:paraId="6FE68DE0" w14:textId="77777777" w:rsidTr="00D57A62">
        <w:trPr>
          <w:gridAfter w:val="2"/>
          <w:wAfter w:w="41" w:type="dxa"/>
          <w:trHeight w:val="240"/>
        </w:trPr>
        <w:tc>
          <w:tcPr>
            <w:tcW w:w="846" w:type="dxa"/>
          </w:tcPr>
          <w:p w14:paraId="70982EA4" w14:textId="77777777" w:rsidR="007B3EA4" w:rsidRDefault="007B3EA4" w:rsidP="001D36BF"/>
        </w:tc>
        <w:tc>
          <w:tcPr>
            <w:tcW w:w="567" w:type="dxa"/>
          </w:tcPr>
          <w:p w14:paraId="194244B0" w14:textId="77777777" w:rsidR="007B3EA4" w:rsidRDefault="007B3EA4" w:rsidP="001D36BF">
            <w:r>
              <w:t>1</w:t>
            </w:r>
          </w:p>
        </w:tc>
        <w:tc>
          <w:tcPr>
            <w:tcW w:w="260" w:type="dxa"/>
          </w:tcPr>
          <w:p w14:paraId="1E51D833" w14:textId="77777777" w:rsidR="007B3EA4" w:rsidRDefault="007B3EA4" w:rsidP="001D36BF"/>
        </w:tc>
        <w:tc>
          <w:tcPr>
            <w:tcW w:w="4360" w:type="dxa"/>
          </w:tcPr>
          <w:p w14:paraId="44DFE236" w14:textId="77777777" w:rsidR="007B3EA4" w:rsidRDefault="007B3EA4" w:rsidP="001D36BF">
            <w:r>
              <w:t xml:space="preserve">Driftsutgifter </w:t>
            </w:r>
          </w:p>
        </w:tc>
        <w:tc>
          <w:tcPr>
            <w:tcW w:w="1200" w:type="dxa"/>
            <w:gridSpan w:val="3"/>
          </w:tcPr>
          <w:p w14:paraId="5BF6089C" w14:textId="77777777" w:rsidR="007B3EA4" w:rsidRDefault="007B3EA4" w:rsidP="001D36BF"/>
        </w:tc>
        <w:tc>
          <w:tcPr>
            <w:tcW w:w="236" w:type="dxa"/>
            <w:gridSpan w:val="3"/>
          </w:tcPr>
          <w:p w14:paraId="08B51E18" w14:textId="77777777" w:rsidR="007B3EA4" w:rsidRDefault="007B3EA4" w:rsidP="001D36BF"/>
        </w:tc>
        <w:tc>
          <w:tcPr>
            <w:tcW w:w="1680" w:type="dxa"/>
            <w:gridSpan w:val="3"/>
          </w:tcPr>
          <w:p w14:paraId="275034E5" w14:textId="77777777" w:rsidR="007B3EA4" w:rsidRDefault="007B3EA4" w:rsidP="001D36BF">
            <w:r>
              <w:t>29 593 000</w:t>
            </w:r>
          </w:p>
        </w:tc>
        <w:tc>
          <w:tcPr>
            <w:tcW w:w="236" w:type="dxa"/>
            <w:gridSpan w:val="2"/>
          </w:tcPr>
          <w:p w14:paraId="4B09F52E" w14:textId="77777777" w:rsidR="007B3EA4" w:rsidRDefault="007B3EA4" w:rsidP="001D36BF"/>
        </w:tc>
        <w:tc>
          <w:tcPr>
            <w:tcW w:w="1600" w:type="dxa"/>
            <w:gridSpan w:val="2"/>
          </w:tcPr>
          <w:p w14:paraId="580FC432" w14:textId="77777777" w:rsidR="007B3EA4" w:rsidRDefault="007B3EA4" w:rsidP="001D36BF"/>
        </w:tc>
      </w:tr>
      <w:tr w:rsidR="007B3EA4" w14:paraId="2B95464A" w14:textId="77777777" w:rsidTr="00D57A62">
        <w:trPr>
          <w:gridAfter w:val="2"/>
          <w:wAfter w:w="41" w:type="dxa"/>
          <w:trHeight w:val="500"/>
        </w:trPr>
        <w:tc>
          <w:tcPr>
            <w:tcW w:w="846" w:type="dxa"/>
          </w:tcPr>
          <w:p w14:paraId="7ADDB0CC" w14:textId="77777777" w:rsidR="007B3EA4" w:rsidRDefault="007B3EA4" w:rsidP="001D36BF"/>
        </w:tc>
        <w:tc>
          <w:tcPr>
            <w:tcW w:w="567" w:type="dxa"/>
          </w:tcPr>
          <w:p w14:paraId="25D48E01" w14:textId="77777777" w:rsidR="007B3EA4" w:rsidRDefault="007B3EA4" w:rsidP="001D36BF">
            <w:r>
              <w:t>45</w:t>
            </w:r>
          </w:p>
        </w:tc>
        <w:tc>
          <w:tcPr>
            <w:tcW w:w="260" w:type="dxa"/>
          </w:tcPr>
          <w:p w14:paraId="665874A2" w14:textId="77777777" w:rsidR="007B3EA4" w:rsidRDefault="007B3EA4" w:rsidP="001D36BF"/>
        </w:tc>
        <w:tc>
          <w:tcPr>
            <w:tcW w:w="4360" w:type="dxa"/>
          </w:tcPr>
          <w:p w14:paraId="6A7F5480" w14:textId="77777777" w:rsidR="007B3EA4" w:rsidRDefault="007B3EA4" w:rsidP="001D36BF">
            <w:r>
              <w:t>Større utstyrsanskaffelser og vedlikehold</w:t>
            </w:r>
            <w:r>
              <w:rPr>
                <w:rStyle w:val="kursiv"/>
                <w:sz w:val="21"/>
                <w:szCs w:val="21"/>
              </w:rPr>
              <w:t>, kan overføres</w:t>
            </w:r>
          </w:p>
        </w:tc>
        <w:tc>
          <w:tcPr>
            <w:tcW w:w="1200" w:type="dxa"/>
            <w:gridSpan w:val="3"/>
          </w:tcPr>
          <w:p w14:paraId="31D990B0" w14:textId="77777777" w:rsidR="007B3EA4" w:rsidRDefault="007B3EA4" w:rsidP="001D36BF"/>
        </w:tc>
        <w:tc>
          <w:tcPr>
            <w:tcW w:w="236" w:type="dxa"/>
            <w:gridSpan w:val="3"/>
          </w:tcPr>
          <w:p w14:paraId="02906FC8" w14:textId="77777777" w:rsidR="007B3EA4" w:rsidRDefault="007B3EA4" w:rsidP="001D36BF"/>
        </w:tc>
        <w:tc>
          <w:tcPr>
            <w:tcW w:w="1680" w:type="dxa"/>
            <w:gridSpan w:val="3"/>
          </w:tcPr>
          <w:p w14:paraId="7A1CF5D6" w14:textId="77777777" w:rsidR="007B3EA4" w:rsidRDefault="007B3EA4" w:rsidP="001D36BF">
            <w:r>
              <w:t>38 533 000</w:t>
            </w:r>
          </w:p>
        </w:tc>
        <w:tc>
          <w:tcPr>
            <w:tcW w:w="236" w:type="dxa"/>
            <w:gridSpan w:val="2"/>
          </w:tcPr>
          <w:p w14:paraId="44101D10" w14:textId="77777777" w:rsidR="007B3EA4" w:rsidRDefault="007B3EA4" w:rsidP="001D36BF"/>
        </w:tc>
        <w:tc>
          <w:tcPr>
            <w:tcW w:w="1600" w:type="dxa"/>
            <w:gridSpan w:val="2"/>
          </w:tcPr>
          <w:p w14:paraId="3937C535" w14:textId="77777777" w:rsidR="007B3EA4" w:rsidRDefault="007B3EA4" w:rsidP="001D36BF">
            <w:r>
              <w:t>68 126 000</w:t>
            </w:r>
          </w:p>
        </w:tc>
      </w:tr>
      <w:tr w:rsidR="007B3EA4" w14:paraId="4A32ABE5" w14:textId="77777777" w:rsidTr="00D57A62">
        <w:trPr>
          <w:gridAfter w:val="2"/>
          <w:wAfter w:w="41" w:type="dxa"/>
          <w:trHeight w:val="240"/>
        </w:trPr>
        <w:tc>
          <w:tcPr>
            <w:tcW w:w="846" w:type="dxa"/>
          </w:tcPr>
          <w:p w14:paraId="18B65C07" w14:textId="77777777" w:rsidR="007B3EA4" w:rsidRDefault="007B3EA4" w:rsidP="001D36BF">
            <w:r>
              <w:t>533</w:t>
            </w:r>
          </w:p>
        </w:tc>
        <w:tc>
          <w:tcPr>
            <w:tcW w:w="567" w:type="dxa"/>
          </w:tcPr>
          <w:p w14:paraId="26F53589" w14:textId="77777777" w:rsidR="007B3EA4" w:rsidRDefault="007B3EA4" w:rsidP="001D36BF"/>
        </w:tc>
        <w:tc>
          <w:tcPr>
            <w:tcW w:w="260" w:type="dxa"/>
          </w:tcPr>
          <w:p w14:paraId="28139D11" w14:textId="77777777" w:rsidR="007B3EA4" w:rsidRDefault="007B3EA4" w:rsidP="001D36BF"/>
        </w:tc>
        <w:tc>
          <w:tcPr>
            <w:tcW w:w="4360" w:type="dxa"/>
          </w:tcPr>
          <w:p w14:paraId="137D55EB" w14:textId="77777777" w:rsidR="007B3EA4" w:rsidRDefault="007B3EA4" w:rsidP="001D36BF">
            <w:r>
              <w:t>Eiendommer utenfor husleieordningen:</w:t>
            </w:r>
          </w:p>
        </w:tc>
        <w:tc>
          <w:tcPr>
            <w:tcW w:w="1200" w:type="dxa"/>
            <w:gridSpan w:val="3"/>
          </w:tcPr>
          <w:p w14:paraId="4A55C973" w14:textId="77777777" w:rsidR="007B3EA4" w:rsidRDefault="007B3EA4" w:rsidP="001D36BF"/>
        </w:tc>
        <w:tc>
          <w:tcPr>
            <w:tcW w:w="236" w:type="dxa"/>
            <w:gridSpan w:val="3"/>
          </w:tcPr>
          <w:p w14:paraId="581E19A4" w14:textId="77777777" w:rsidR="007B3EA4" w:rsidRDefault="007B3EA4" w:rsidP="001D36BF"/>
        </w:tc>
        <w:tc>
          <w:tcPr>
            <w:tcW w:w="1680" w:type="dxa"/>
            <w:gridSpan w:val="3"/>
          </w:tcPr>
          <w:p w14:paraId="15CA92C1" w14:textId="77777777" w:rsidR="007B3EA4" w:rsidRDefault="007B3EA4" w:rsidP="001D36BF"/>
        </w:tc>
        <w:tc>
          <w:tcPr>
            <w:tcW w:w="236" w:type="dxa"/>
            <w:gridSpan w:val="2"/>
          </w:tcPr>
          <w:p w14:paraId="176CB85A" w14:textId="77777777" w:rsidR="007B3EA4" w:rsidRDefault="007B3EA4" w:rsidP="001D36BF"/>
        </w:tc>
        <w:tc>
          <w:tcPr>
            <w:tcW w:w="1600" w:type="dxa"/>
            <w:gridSpan w:val="2"/>
          </w:tcPr>
          <w:p w14:paraId="40E91E0D" w14:textId="77777777" w:rsidR="007B3EA4" w:rsidRDefault="007B3EA4" w:rsidP="001D36BF"/>
        </w:tc>
      </w:tr>
      <w:tr w:rsidR="007B3EA4" w14:paraId="3F93465A" w14:textId="77777777" w:rsidTr="00D57A62">
        <w:trPr>
          <w:gridAfter w:val="2"/>
          <w:wAfter w:w="41" w:type="dxa"/>
          <w:trHeight w:val="240"/>
        </w:trPr>
        <w:tc>
          <w:tcPr>
            <w:tcW w:w="846" w:type="dxa"/>
          </w:tcPr>
          <w:p w14:paraId="14F93B7F" w14:textId="77777777" w:rsidR="007B3EA4" w:rsidRDefault="007B3EA4" w:rsidP="001D36BF"/>
        </w:tc>
        <w:tc>
          <w:tcPr>
            <w:tcW w:w="567" w:type="dxa"/>
          </w:tcPr>
          <w:p w14:paraId="386C3FAB" w14:textId="77777777" w:rsidR="007B3EA4" w:rsidRDefault="007B3EA4" w:rsidP="001D36BF">
            <w:r>
              <w:t>1</w:t>
            </w:r>
          </w:p>
        </w:tc>
        <w:tc>
          <w:tcPr>
            <w:tcW w:w="260" w:type="dxa"/>
          </w:tcPr>
          <w:p w14:paraId="2BD3565E" w14:textId="77777777" w:rsidR="007B3EA4" w:rsidRDefault="007B3EA4" w:rsidP="001D36BF"/>
        </w:tc>
        <w:tc>
          <w:tcPr>
            <w:tcW w:w="4360" w:type="dxa"/>
          </w:tcPr>
          <w:p w14:paraId="65A5266B" w14:textId="77777777" w:rsidR="007B3EA4" w:rsidRDefault="007B3EA4" w:rsidP="001D36BF">
            <w:r>
              <w:t xml:space="preserve">Driftsutgifter </w:t>
            </w:r>
          </w:p>
        </w:tc>
        <w:tc>
          <w:tcPr>
            <w:tcW w:w="1200" w:type="dxa"/>
            <w:gridSpan w:val="3"/>
          </w:tcPr>
          <w:p w14:paraId="0BBFC1A6" w14:textId="77777777" w:rsidR="007B3EA4" w:rsidRDefault="007B3EA4" w:rsidP="001D36BF"/>
        </w:tc>
        <w:tc>
          <w:tcPr>
            <w:tcW w:w="236" w:type="dxa"/>
            <w:gridSpan w:val="3"/>
          </w:tcPr>
          <w:p w14:paraId="5674AA8F" w14:textId="77777777" w:rsidR="007B3EA4" w:rsidRDefault="007B3EA4" w:rsidP="001D36BF"/>
        </w:tc>
        <w:tc>
          <w:tcPr>
            <w:tcW w:w="1680" w:type="dxa"/>
            <w:gridSpan w:val="3"/>
          </w:tcPr>
          <w:p w14:paraId="54C02510" w14:textId="77777777" w:rsidR="007B3EA4" w:rsidRDefault="007B3EA4" w:rsidP="001D36BF">
            <w:r>
              <w:t>22 662 000</w:t>
            </w:r>
          </w:p>
        </w:tc>
        <w:tc>
          <w:tcPr>
            <w:tcW w:w="236" w:type="dxa"/>
            <w:gridSpan w:val="2"/>
          </w:tcPr>
          <w:p w14:paraId="6A5AACFA" w14:textId="77777777" w:rsidR="007B3EA4" w:rsidRDefault="007B3EA4" w:rsidP="001D36BF"/>
        </w:tc>
        <w:tc>
          <w:tcPr>
            <w:tcW w:w="1600" w:type="dxa"/>
            <w:gridSpan w:val="2"/>
          </w:tcPr>
          <w:p w14:paraId="33AAEEAE" w14:textId="77777777" w:rsidR="007B3EA4" w:rsidRDefault="007B3EA4" w:rsidP="001D36BF"/>
        </w:tc>
      </w:tr>
      <w:tr w:rsidR="007B3EA4" w14:paraId="4C0218D1" w14:textId="77777777" w:rsidTr="00D57A62">
        <w:trPr>
          <w:gridAfter w:val="2"/>
          <w:wAfter w:w="41" w:type="dxa"/>
          <w:trHeight w:val="500"/>
        </w:trPr>
        <w:tc>
          <w:tcPr>
            <w:tcW w:w="846" w:type="dxa"/>
          </w:tcPr>
          <w:p w14:paraId="0FFECCEE" w14:textId="77777777" w:rsidR="007B3EA4" w:rsidRDefault="007B3EA4" w:rsidP="001D36BF"/>
        </w:tc>
        <w:tc>
          <w:tcPr>
            <w:tcW w:w="567" w:type="dxa"/>
          </w:tcPr>
          <w:p w14:paraId="3D087EF5" w14:textId="77777777" w:rsidR="007B3EA4" w:rsidRDefault="007B3EA4" w:rsidP="001D36BF">
            <w:r>
              <w:t>45</w:t>
            </w:r>
          </w:p>
        </w:tc>
        <w:tc>
          <w:tcPr>
            <w:tcW w:w="260" w:type="dxa"/>
          </w:tcPr>
          <w:p w14:paraId="09FB5533" w14:textId="77777777" w:rsidR="007B3EA4" w:rsidRDefault="007B3EA4" w:rsidP="001D36BF"/>
        </w:tc>
        <w:tc>
          <w:tcPr>
            <w:tcW w:w="4360" w:type="dxa"/>
          </w:tcPr>
          <w:p w14:paraId="0A0030FD" w14:textId="77777777" w:rsidR="007B3EA4" w:rsidRDefault="007B3EA4" w:rsidP="001D36BF">
            <w:r>
              <w:t>Større utstyrsanskaffelser og vedlikehold</w:t>
            </w:r>
            <w:r>
              <w:rPr>
                <w:rStyle w:val="kursiv"/>
                <w:sz w:val="21"/>
                <w:szCs w:val="21"/>
              </w:rPr>
              <w:t>, kan overføres</w:t>
            </w:r>
          </w:p>
        </w:tc>
        <w:tc>
          <w:tcPr>
            <w:tcW w:w="1200" w:type="dxa"/>
            <w:gridSpan w:val="3"/>
          </w:tcPr>
          <w:p w14:paraId="44641ADF" w14:textId="77777777" w:rsidR="007B3EA4" w:rsidRDefault="007B3EA4" w:rsidP="001D36BF"/>
        </w:tc>
        <w:tc>
          <w:tcPr>
            <w:tcW w:w="236" w:type="dxa"/>
            <w:gridSpan w:val="3"/>
          </w:tcPr>
          <w:p w14:paraId="4F67C95B" w14:textId="77777777" w:rsidR="007B3EA4" w:rsidRDefault="007B3EA4" w:rsidP="001D36BF"/>
        </w:tc>
        <w:tc>
          <w:tcPr>
            <w:tcW w:w="1680" w:type="dxa"/>
            <w:gridSpan w:val="3"/>
          </w:tcPr>
          <w:p w14:paraId="5BA49AEC" w14:textId="77777777" w:rsidR="007B3EA4" w:rsidRDefault="007B3EA4" w:rsidP="001D36BF">
            <w:r>
              <w:t>213 500 000</w:t>
            </w:r>
          </w:p>
        </w:tc>
        <w:tc>
          <w:tcPr>
            <w:tcW w:w="236" w:type="dxa"/>
            <w:gridSpan w:val="2"/>
          </w:tcPr>
          <w:p w14:paraId="54D83B08" w14:textId="77777777" w:rsidR="007B3EA4" w:rsidRDefault="007B3EA4" w:rsidP="001D36BF"/>
        </w:tc>
        <w:tc>
          <w:tcPr>
            <w:tcW w:w="1600" w:type="dxa"/>
            <w:gridSpan w:val="2"/>
          </w:tcPr>
          <w:p w14:paraId="065D7FF2" w14:textId="77777777" w:rsidR="007B3EA4" w:rsidRDefault="007B3EA4" w:rsidP="001D36BF">
            <w:r>
              <w:t>236 162 000</w:t>
            </w:r>
          </w:p>
        </w:tc>
      </w:tr>
      <w:tr w:rsidR="007B3EA4" w14:paraId="78B6BCB8" w14:textId="77777777" w:rsidTr="00D57A62">
        <w:trPr>
          <w:gridAfter w:val="2"/>
          <w:wAfter w:w="41" w:type="dxa"/>
          <w:trHeight w:val="500"/>
        </w:trPr>
        <w:tc>
          <w:tcPr>
            <w:tcW w:w="846" w:type="dxa"/>
          </w:tcPr>
          <w:p w14:paraId="077EE2B8" w14:textId="77777777" w:rsidR="007B3EA4" w:rsidRDefault="007B3EA4" w:rsidP="001D36BF"/>
        </w:tc>
        <w:tc>
          <w:tcPr>
            <w:tcW w:w="567" w:type="dxa"/>
          </w:tcPr>
          <w:p w14:paraId="29CC69B0" w14:textId="77777777" w:rsidR="007B3EA4" w:rsidRDefault="007B3EA4" w:rsidP="001D36BF"/>
        </w:tc>
        <w:tc>
          <w:tcPr>
            <w:tcW w:w="260" w:type="dxa"/>
          </w:tcPr>
          <w:p w14:paraId="21FF4B4C" w14:textId="77777777" w:rsidR="007B3EA4" w:rsidRDefault="007B3EA4" w:rsidP="001D36BF"/>
        </w:tc>
        <w:tc>
          <w:tcPr>
            <w:tcW w:w="4360" w:type="dxa"/>
          </w:tcPr>
          <w:p w14:paraId="59F86B97" w14:textId="77777777" w:rsidR="007B3EA4" w:rsidRDefault="007B3EA4" w:rsidP="001D36BF">
            <w:r>
              <w:t>Sum Statlige byggeprosjekter og eiendomsforvaltning</w:t>
            </w:r>
          </w:p>
        </w:tc>
        <w:tc>
          <w:tcPr>
            <w:tcW w:w="1200" w:type="dxa"/>
            <w:gridSpan w:val="3"/>
          </w:tcPr>
          <w:p w14:paraId="2A44568D" w14:textId="77777777" w:rsidR="007B3EA4" w:rsidRDefault="007B3EA4" w:rsidP="001D36BF"/>
        </w:tc>
        <w:tc>
          <w:tcPr>
            <w:tcW w:w="236" w:type="dxa"/>
            <w:gridSpan w:val="3"/>
          </w:tcPr>
          <w:p w14:paraId="1AB918C5" w14:textId="77777777" w:rsidR="007B3EA4" w:rsidRDefault="007B3EA4" w:rsidP="001D36BF"/>
        </w:tc>
        <w:tc>
          <w:tcPr>
            <w:tcW w:w="1680" w:type="dxa"/>
            <w:gridSpan w:val="3"/>
          </w:tcPr>
          <w:p w14:paraId="49F80439" w14:textId="77777777" w:rsidR="007B3EA4" w:rsidRDefault="007B3EA4" w:rsidP="001D36BF"/>
        </w:tc>
        <w:tc>
          <w:tcPr>
            <w:tcW w:w="236" w:type="dxa"/>
            <w:gridSpan w:val="2"/>
          </w:tcPr>
          <w:p w14:paraId="4AC6E38F" w14:textId="77777777" w:rsidR="007B3EA4" w:rsidRDefault="007B3EA4" w:rsidP="001D36BF"/>
        </w:tc>
        <w:tc>
          <w:tcPr>
            <w:tcW w:w="1600" w:type="dxa"/>
            <w:gridSpan w:val="2"/>
          </w:tcPr>
          <w:p w14:paraId="4B14D185" w14:textId="77777777" w:rsidR="007B3EA4" w:rsidRDefault="007B3EA4" w:rsidP="001D36BF">
            <w:r>
              <w:t>2 633 888 000</w:t>
            </w:r>
          </w:p>
        </w:tc>
      </w:tr>
      <w:tr w:rsidR="007B3EA4" w14:paraId="73A7184F" w14:textId="77777777" w:rsidTr="00D57A62">
        <w:trPr>
          <w:trHeight w:val="1040"/>
        </w:trPr>
        <w:tc>
          <w:tcPr>
            <w:tcW w:w="11026" w:type="dxa"/>
            <w:gridSpan w:val="19"/>
          </w:tcPr>
          <w:p w14:paraId="1572E425" w14:textId="77777777" w:rsidR="007B3EA4" w:rsidRDefault="007B3EA4">
            <w:pPr>
              <w:pStyle w:val="tittel-gulbok2"/>
            </w:pPr>
            <w:proofErr w:type="spellStart"/>
            <w:r>
              <w:rPr>
                <w:spacing w:val="21"/>
                <w:w w:val="100"/>
                <w:sz w:val="21"/>
                <w:szCs w:val="21"/>
              </w:rPr>
              <w:t>Forvaltningsutvikling</w:t>
            </w:r>
            <w:proofErr w:type="spellEnd"/>
            <w:r>
              <w:rPr>
                <w:spacing w:val="21"/>
                <w:w w:val="100"/>
                <w:sz w:val="21"/>
                <w:szCs w:val="21"/>
              </w:rPr>
              <w:t xml:space="preserve">, IT- og </w:t>
            </w:r>
            <w:proofErr w:type="spellStart"/>
            <w:r>
              <w:rPr>
                <w:spacing w:val="21"/>
                <w:w w:val="100"/>
                <w:sz w:val="21"/>
                <w:szCs w:val="21"/>
              </w:rPr>
              <w:t>ekompolitikk</w:t>
            </w:r>
            <w:proofErr w:type="spellEnd"/>
          </w:p>
        </w:tc>
      </w:tr>
      <w:tr w:rsidR="007B3EA4" w14:paraId="0C280914" w14:textId="77777777" w:rsidTr="00D57A62">
        <w:trPr>
          <w:gridAfter w:val="2"/>
          <w:wAfter w:w="41" w:type="dxa"/>
          <w:trHeight w:val="240"/>
        </w:trPr>
        <w:tc>
          <w:tcPr>
            <w:tcW w:w="846" w:type="dxa"/>
          </w:tcPr>
          <w:p w14:paraId="6C5C89BB" w14:textId="77777777" w:rsidR="007B3EA4" w:rsidRDefault="007B3EA4" w:rsidP="001D36BF">
            <w:r>
              <w:t>540</w:t>
            </w:r>
          </w:p>
        </w:tc>
        <w:tc>
          <w:tcPr>
            <w:tcW w:w="567" w:type="dxa"/>
          </w:tcPr>
          <w:p w14:paraId="351CAEAA" w14:textId="77777777" w:rsidR="007B3EA4" w:rsidRDefault="007B3EA4" w:rsidP="001D36BF"/>
        </w:tc>
        <w:tc>
          <w:tcPr>
            <w:tcW w:w="260" w:type="dxa"/>
          </w:tcPr>
          <w:p w14:paraId="2865809B" w14:textId="77777777" w:rsidR="007B3EA4" w:rsidRDefault="007B3EA4" w:rsidP="001D36BF"/>
        </w:tc>
        <w:tc>
          <w:tcPr>
            <w:tcW w:w="4360" w:type="dxa"/>
          </w:tcPr>
          <w:p w14:paraId="590393C6" w14:textId="77777777" w:rsidR="007B3EA4" w:rsidRDefault="007B3EA4" w:rsidP="001D36BF">
            <w:r>
              <w:t>Digitaliseringsdirektoratet:</w:t>
            </w:r>
          </w:p>
        </w:tc>
        <w:tc>
          <w:tcPr>
            <w:tcW w:w="1200" w:type="dxa"/>
            <w:gridSpan w:val="3"/>
          </w:tcPr>
          <w:p w14:paraId="7948E81F" w14:textId="77777777" w:rsidR="007B3EA4" w:rsidRDefault="007B3EA4" w:rsidP="001D36BF"/>
        </w:tc>
        <w:tc>
          <w:tcPr>
            <w:tcW w:w="236" w:type="dxa"/>
            <w:gridSpan w:val="3"/>
          </w:tcPr>
          <w:p w14:paraId="7CFDDB41" w14:textId="77777777" w:rsidR="007B3EA4" w:rsidRDefault="007B3EA4" w:rsidP="001D36BF"/>
        </w:tc>
        <w:tc>
          <w:tcPr>
            <w:tcW w:w="1680" w:type="dxa"/>
            <w:gridSpan w:val="3"/>
          </w:tcPr>
          <w:p w14:paraId="31D13F54" w14:textId="77777777" w:rsidR="007B3EA4" w:rsidRDefault="007B3EA4" w:rsidP="001D36BF"/>
        </w:tc>
        <w:tc>
          <w:tcPr>
            <w:tcW w:w="236" w:type="dxa"/>
            <w:gridSpan w:val="2"/>
          </w:tcPr>
          <w:p w14:paraId="437756F4" w14:textId="77777777" w:rsidR="007B3EA4" w:rsidRDefault="007B3EA4" w:rsidP="001D36BF"/>
        </w:tc>
        <w:tc>
          <w:tcPr>
            <w:tcW w:w="1600" w:type="dxa"/>
            <w:gridSpan w:val="2"/>
          </w:tcPr>
          <w:p w14:paraId="544F9586" w14:textId="77777777" w:rsidR="007B3EA4" w:rsidRDefault="007B3EA4" w:rsidP="001D36BF"/>
        </w:tc>
      </w:tr>
      <w:tr w:rsidR="007B3EA4" w14:paraId="4994ADDB" w14:textId="77777777" w:rsidTr="00D57A62">
        <w:trPr>
          <w:gridAfter w:val="2"/>
          <w:wAfter w:w="41" w:type="dxa"/>
          <w:trHeight w:val="240"/>
        </w:trPr>
        <w:tc>
          <w:tcPr>
            <w:tcW w:w="846" w:type="dxa"/>
          </w:tcPr>
          <w:p w14:paraId="76F0FE1B" w14:textId="77777777" w:rsidR="007B3EA4" w:rsidRDefault="007B3EA4" w:rsidP="001D36BF"/>
        </w:tc>
        <w:tc>
          <w:tcPr>
            <w:tcW w:w="567" w:type="dxa"/>
          </w:tcPr>
          <w:p w14:paraId="16515AB5" w14:textId="77777777" w:rsidR="007B3EA4" w:rsidRDefault="007B3EA4" w:rsidP="001D36BF">
            <w:r>
              <w:t>1</w:t>
            </w:r>
          </w:p>
        </w:tc>
        <w:tc>
          <w:tcPr>
            <w:tcW w:w="260" w:type="dxa"/>
          </w:tcPr>
          <w:p w14:paraId="4A117FD6" w14:textId="77777777" w:rsidR="007B3EA4" w:rsidRDefault="007B3EA4" w:rsidP="001D36BF"/>
        </w:tc>
        <w:tc>
          <w:tcPr>
            <w:tcW w:w="4360" w:type="dxa"/>
          </w:tcPr>
          <w:p w14:paraId="1C62036B" w14:textId="77777777" w:rsidR="007B3EA4" w:rsidRDefault="007B3EA4" w:rsidP="001D36BF">
            <w:r>
              <w:t xml:space="preserve">Driftsutgifter </w:t>
            </w:r>
          </w:p>
        </w:tc>
        <w:tc>
          <w:tcPr>
            <w:tcW w:w="1200" w:type="dxa"/>
            <w:gridSpan w:val="3"/>
          </w:tcPr>
          <w:p w14:paraId="7729EF11" w14:textId="77777777" w:rsidR="007B3EA4" w:rsidRDefault="007B3EA4" w:rsidP="001D36BF"/>
        </w:tc>
        <w:tc>
          <w:tcPr>
            <w:tcW w:w="236" w:type="dxa"/>
            <w:gridSpan w:val="3"/>
          </w:tcPr>
          <w:p w14:paraId="1EC55F28" w14:textId="77777777" w:rsidR="007B3EA4" w:rsidRDefault="007B3EA4" w:rsidP="001D36BF"/>
        </w:tc>
        <w:tc>
          <w:tcPr>
            <w:tcW w:w="1680" w:type="dxa"/>
            <w:gridSpan w:val="3"/>
          </w:tcPr>
          <w:p w14:paraId="14E03E4D" w14:textId="77777777" w:rsidR="007B3EA4" w:rsidRDefault="007B3EA4" w:rsidP="001D36BF">
            <w:r>
              <w:t>134 933 000</w:t>
            </w:r>
          </w:p>
        </w:tc>
        <w:tc>
          <w:tcPr>
            <w:tcW w:w="236" w:type="dxa"/>
            <w:gridSpan w:val="2"/>
          </w:tcPr>
          <w:p w14:paraId="79C2CF5C" w14:textId="77777777" w:rsidR="007B3EA4" w:rsidRDefault="007B3EA4" w:rsidP="001D36BF"/>
        </w:tc>
        <w:tc>
          <w:tcPr>
            <w:tcW w:w="1600" w:type="dxa"/>
            <w:gridSpan w:val="2"/>
          </w:tcPr>
          <w:p w14:paraId="4199EFE3" w14:textId="77777777" w:rsidR="007B3EA4" w:rsidRDefault="007B3EA4" w:rsidP="001D36BF"/>
        </w:tc>
      </w:tr>
      <w:tr w:rsidR="007B3EA4" w14:paraId="2F551F7E" w14:textId="77777777" w:rsidTr="00D57A62">
        <w:trPr>
          <w:gridAfter w:val="2"/>
          <w:wAfter w:w="41" w:type="dxa"/>
          <w:trHeight w:val="240"/>
        </w:trPr>
        <w:tc>
          <w:tcPr>
            <w:tcW w:w="846" w:type="dxa"/>
          </w:tcPr>
          <w:p w14:paraId="67DE94F4" w14:textId="77777777" w:rsidR="007B3EA4" w:rsidRDefault="007B3EA4" w:rsidP="001D36BF"/>
        </w:tc>
        <w:tc>
          <w:tcPr>
            <w:tcW w:w="567" w:type="dxa"/>
          </w:tcPr>
          <w:p w14:paraId="61055225" w14:textId="77777777" w:rsidR="007B3EA4" w:rsidRDefault="007B3EA4" w:rsidP="001D36BF">
            <w:r>
              <w:t>21</w:t>
            </w:r>
          </w:p>
        </w:tc>
        <w:tc>
          <w:tcPr>
            <w:tcW w:w="260" w:type="dxa"/>
          </w:tcPr>
          <w:p w14:paraId="242D38CC" w14:textId="77777777" w:rsidR="007B3EA4" w:rsidRDefault="007B3EA4" w:rsidP="001D36BF"/>
        </w:tc>
        <w:tc>
          <w:tcPr>
            <w:tcW w:w="4360" w:type="dxa"/>
          </w:tcPr>
          <w:p w14:paraId="75E8BE67" w14:textId="77777777" w:rsidR="007B3EA4" w:rsidRDefault="007B3EA4" w:rsidP="001D36BF">
            <w:r>
              <w:t>Spesielle driftsutgifter</w:t>
            </w:r>
            <w:r>
              <w:rPr>
                <w:rStyle w:val="kursiv"/>
                <w:sz w:val="21"/>
                <w:szCs w:val="21"/>
              </w:rPr>
              <w:t>, kan overføres</w:t>
            </w:r>
          </w:p>
        </w:tc>
        <w:tc>
          <w:tcPr>
            <w:tcW w:w="1200" w:type="dxa"/>
            <w:gridSpan w:val="3"/>
          </w:tcPr>
          <w:p w14:paraId="7CDD5C84" w14:textId="77777777" w:rsidR="007B3EA4" w:rsidRDefault="007B3EA4" w:rsidP="001D36BF"/>
        </w:tc>
        <w:tc>
          <w:tcPr>
            <w:tcW w:w="236" w:type="dxa"/>
            <w:gridSpan w:val="3"/>
          </w:tcPr>
          <w:p w14:paraId="533331C2" w14:textId="77777777" w:rsidR="007B3EA4" w:rsidRDefault="007B3EA4" w:rsidP="001D36BF"/>
        </w:tc>
        <w:tc>
          <w:tcPr>
            <w:tcW w:w="1680" w:type="dxa"/>
            <w:gridSpan w:val="3"/>
          </w:tcPr>
          <w:p w14:paraId="6E08B86A" w14:textId="77777777" w:rsidR="007B3EA4" w:rsidRDefault="007B3EA4" w:rsidP="001D36BF">
            <w:r>
              <w:t>42 170 000</w:t>
            </w:r>
          </w:p>
        </w:tc>
        <w:tc>
          <w:tcPr>
            <w:tcW w:w="236" w:type="dxa"/>
            <w:gridSpan w:val="2"/>
          </w:tcPr>
          <w:p w14:paraId="5F97ABA6" w14:textId="77777777" w:rsidR="007B3EA4" w:rsidRDefault="007B3EA4" w:rsidP="001D36BF"/>
        </w:tc>
        <w:tc>
          <w:tcPr>
            <w:tcW w:w="1600" w:type="dxa"/>
            <w:gridSpan w:val="2"/>
          </w:tcPr>
          <w:p w14:paraId="58A0E3EF" w14:textId="77777777" w:rsidR="007B3EA4" w:rsidRDefault="007B3EA4" w:rsidP="001D36BF"/>
        </w:tc>
      </w:tr>
      <w:tr w:rsidR="007B3EA4" w14:paraId="15E7CC47" w14:textId="77777777" w:rsidTr="00D57A62">
        <w:trPr>
          <w:gridAfter w:val="2"/>
          <w:wAfter w:w="41" w:type="dxa"/>
          <w:trHeight w:val="240"/>
        </w:trPr>
        <w:tc>
          <w:tcPr>
            <w:tcW w:w="846" w:type="dxa"/>
          </w:tcPr>
          <w:p w14:paraId="6FA5EC2D" w14:textId="77777777" w:rsidR="007B3EA4" w:rsidRDefault="007B3EA4" w:rsidP="001D36BF"/>
        </w:tc>
        <w:tc>
          <w:tcPr>
            <w:tcW w:w="567" w:type="dxa"/>
          </w:tcPr>
          <w:p w14:paraId="4B627E85" w14:textId="77777777" w:rsidR="007B3EA4" w:rsidRDefault="007B3EA4" w:rsidP="001D36BF">
            <w:r>
              <w:t>22</w:t>
            </w:r>
          </w:p>
        </w:tc>
        <w:tc>
          <w:tcPr>
            <w:tcW w:w="260" w:type="dxa"/>
          </w:tcPr>
          <w:p w14:paraId="1C9C9E0B" w14:textId="77777777" w:rsidR="007B3EA4" w:rsidRDefault="007B3EA4" w:rsidP="001D36BF"/>
        </w:tc>
        <w:tc>
          <w:tcPr>
            <w:tcW w:w="4360" w:type="dxa"/>
          </w:tcPr>
          <w:p w14:paraId="3F67CAC9" w14:textId="77777777" w:rsidR="007B3EA4" w:rsidRDefault="007B3EA4" w:rsidP="001D36BF">
            <w:r>
              <w:t xml:space="preserve">Bruk av nasjonale fellesløsninger </w:t>
            </w:r>
          </w:p>
        </w:tc>
        <w:tc>
          <w:tcPr>
            <w:tcW w:w="1200" w:type="dxa"/>
            <w:gridSpan w:val="3"/>
          </w:tcPr>
          <w:p w14:paraId="0BDB631B" w14:textId="77777777" w:rsidR="007B3EA4" w:rsidRDefault="007B3EA4" w:rsidP="001D36BF"/>
        </w:tc>
        <w:tc>
          <w:tcPr>
            <w:tcW w:w="236" w:type="dxa"/>
            <w:gridSpan w:val="3"/>
          </w:tcPr>
          <w:p w14:paraId="7A75AD5D" w14:textId="77777777" w:rsidR="007B3EA4" w:rsidRDefault="007B3EA4" w:rsidP="001D36BF"/>
        </w:tc>
        <w:tc>
          <w:tcPr>
            <w:tcW w:w="1680" w:type="dxa"/>
            <w:gridSpan w:val="3"/>
          </w:tcPr>
          <w:p w14:paraId="0F88CF96" w14:textId="77777777" w:rsidR="007B3EA4" w:rsidRDefault="007B3EA4" w:rsidP="001D36BF">
            <w:r>
              <w:t>212 100 000</w:t>
            </w:r>
          </w:p>
        </w:tc>
        <w:tc>
          <w:tcPr>
            <w:tcW w:w="236" w:type="dxa"/>
            <w:gridSpan w:val="2"/>
          </w:tcPr>
          <w:p w14:paraId="0E905848" w14:textId="77777777" w:rsidR="007B3EA4" w:rsidRDefault="007B3EA4" w:rsidP="001D36BF"/>
        </w:tc>
        <w:tc>
          <w:tcPr>
            <w:tcW w:w="1600" w:type="dxa"/>
            <w:gridSpan w:val="2"/>
          </w:tcPr>
          <w:p w14:paraId="52976AC4" w14:textId="77777777" w:rsidR="007B3EA4" w:rsidRDefault="007B3EA4" w:rsidP="001D36BF"/>
        </w:tc>
      </w:tr>
      <w:tr w:rsidR="007B3EA4" w14:paraId="016F1AC0" w14:textId="77777777" w:rsidTr="00D57A62">
        <w:trPr>
          <w:gridAfter w:val="2"/>
          <w:wAfter w:w="41" w:type="dxa"/>
          <w:trHeight w:val="500"/>
        </w:trPr>
        <w:tc>
          <w:tcPr>
            <w:tcW w:w="846" w:type="dxa"/>
          </w:tcPr>
          <w:p w14:paraId="789488EB" w14:textId="77777777" w:rsidR="007B3EA4" w:rsidRDefault="007B3EA4" w:rsidP="001D36BF"/>
        </w:tc>
        <w:tc>
          <w:tcPr>
            <w:tcW w:w="567" w:type="dxa"/>
          </w:tcPr>
          <w:p w14:paraId="7555AA5C" w14:textId="77777777" w:rsidR="007B3EA4" w:rsidRDefault="007B3EA4" w:rsidP="001D36BF">
            <w:r>
              <w:t>23</w:t>
            </w:r>
          </w:p>
        </w:tc>
        <w:tc>
          <w:tcPr>
            <w:tcW w:w="260" w:type="dxa"/>
          </w:tcPr>
          <w:p w14:paraId="72758986" w14:textId="77777777" w:rsidR="007B3EA4" w:rsidRDefault="007B3EA4" w:rsidP="001D36BF"/>
        </w:tc>
        <w:tc>
          <w:tcPr>
            <w:tcW w:w="4360" w:type="dxa"/>
          </w:tcPr>
          <w:p w14:paraId="2229CE7F" w14:textId="77777777" w:rsidR="007B3EA4" w:rsidRDefault="007B3EA4" w:rsidP="001D36BF">
            <w:r>
              <w:t>Utvikling og forvaltning av nasjonale fellesløsninger</w:t>
            </w:r>
            <w:r>
              <w:rPr>
                <w:rStyle w:val="kursiv"/>
                <w:sz w:val="21"/>
                <w:szCs w:val="21"/>
              </w:rPr>
              <w:t>, kan overføres</w:t>
            </w:r>
          </w:p>
        </w:tc>
        <w:tc>
          <w:tcPr>
            <w:tcW w:w="1200" w:type="dxa"/>
            <w:gridSpan w:val="3"/>
          </w:tcPr>
          <w:p w14:paraId="38E39882" w14:textId="77777777" w:rsidR="007B3EA4" w:rsidRDefault="007B3EA4" w:rsidP="001D36BF"/>
        </w:tc>
        <w:tc>
          <w:tcPr>
            <w:tcW w:w="236" w:type="dxa"/>
            <w:gridSpan w:val="3"/>
          </w:tcPr>
          <w:p w14:paraId="0E5E79D0" w14:textId="77777777" w:rsidR="007B3EA4" w:rsidRDefault="007B3EA4" w:rsidP="001D36BF"/>
        </w:tc>
        <w:tc>
          <w:tcPr>
            <w:tcW w:w="1680" w:type="dxa"/>
            <w:gridSpan w:val="3"/>
          </w:tcPr>
          <w:p w14:paraId="5973D815" w14:textId="77777777" w:rsidR="007B3EA4" w:rsidRDefault="007B3EA4" w:rsidP="001D36BF">
            <w:r>
              <w:t>326 449 000</w:t>
            </w:r>
          </w:p>
        </w:tc>
        <w:tc>
          <w:tcPr>
            <w:tcW w:w="236" w:type="dxa"/>
            <w:gridSpan w:val="2"/>
          </w:tcPr>
          <w:p w14:paraId="4C358E52" w14:textId="77777777" w:rsidR="007B3EA4" w:rsidRDefault="007B3EA4" w:rsidP="001D36BF"/>
        </w:tc>
        <w:tc>
          <w:tcPr>
            <w:tcW w:w="1600" w:type="dxa"/>
            <w:gridSpan w:val="2"/>
          </w:tcPr>
          <w:p w14:paraId="3DA1C0D2" w14:textId="77777777" w:rsidR="007B3EA4" w:rsidRDefault="007B3EA4" w:rsidP="001D36BF"/>
        </w:tc>
      </w:tr>
      <w:tr w:rsidR="007B3EA4" w14:paraId="1D46A489" w14:textId="77777777" w:rsidTr="00D57A62">
        <w:trPr>
          <w:gridAfter w:val="2"/>
          <w:wAfter w:w="41" w:type="dxa"/>
          <w:trHeight w:val="500"/>
        </w:trPr>
        <w:tc>
          <w:tcPr>
            <w:tcW w:w="846" w:type="dxa"/>
          </w:tcPr>
          <w:p w14:paraId="1E61DECA" w14:textId="77777777" w:rsidR="007B3EA4" w:rsidRDefault="007B3EA4" w:rsidP="001D36BF"/>
        </w:tc>
        <w:tc>
          <w:tcPr>
            <w:tcW w:w="567" w:type="dxa"/>
          </w:tcPr>
          <w:p w14:paraId="2BACB737" w14:textId="77777777" w:rsidR="007B3EA4" w:rsidRDefault="007B3EA4" w:rsidP="001D36BF">
            <w:r>
              <w:t>25</w:t>
            </w:r>
          </w:p>
        </w:tc>
        <w:tc>
          <w:tcPr>
            <w:tcW w:w="260" w:type="dxa"/>
          </w:tcPr>
          <w:p w14:paraId="1BFD7111" w14:textId="77777777" w:rsidR="007B3EA4" w:rsidRDefault="007B3EA4" w:rsidP="001D36BF"/>
        </w:tc>
        <w:tc>
          <w:tcPr>
            <w:tcW w:w="4360" w:type="dxa"/>
          </w:tcPr>
          <w:p w14:paraId="64E75E38" w14:textId="77777777" w:rsidR="007B3EA4" w:rsidRDefault="007B3EA4" w:rsidP="001D36BF">
            <w:r>
              <w:t>Medfinansieringsordning for digitaliseringsprosjekter</w:t>
            </w:r>
            <w:r>
              <w:rPr>
                <w:rStyle w:val="kursiv"/>
                <w:sz w:val="21"/>
                <w:szCs w:val="21"/>
              </w:rPr>
              <w:t>, kan overføres</w:t>
            </w:r>
          </w:p>
        </w:tc>
        <w:tc>
          <w:tcPr>
            <w:tcW w:w="1200" w:type="dxa"/>
            <w:gridSpan w:val="3"/>
          </w:tcPr>
          <w:p w14:paraId="1B168604" w14:textId="77777777" w:rsidR="007B3EA4" w:rsidRDefault="007B3EA4" w:rsidP="001D36BF"/>
        </w:tc>
        <w:tc>
          <w:tcPr>
            <w:tcW w:w="236" w:type="dxa"/>
            <w:gridSpan w:val="3"/>
          </w:tcPr>
          <w:p w14:paraId="4A200665" w14:textId="77777777" w:rsidR="007B3EA4" w:rsidRDefault="007B3EA4" w:rsidP="001D36BF"/>
        </w:tc>
        <w:tc>
          <w:tcPr>
            <w:tcW w:w="1680" w:type="dxa"/>
            <w:gridSpan w:val="3"/>
          </w:tcPr>
          <w:p w14:paraId="49A21A58" w14:textId="77777777" w:rsidR="007B3EA4" w:rsidRDefault="007B3EA4" w:rsidP="001D36BF">
            <w:r>
              <w:t>151 166 000</w:t>
            </w:r>
          </w:p>
        </w:tc>
        <w:tc>
          <w:tcPr>
            <w:tcW w:w="236" w:type="dxa"/>
            <w:gridSpan w:val="2"/>
          </w:tcPr>
          <w:p w14:paraId="6AD99103" w14:textId="77777777" w:rsidR="007B3EA4" w:rsidRDefault="007B3EA4" w:rsidP="001D36BF"/>
        </w:tc>
        <w:tc>
          <w:tcPr>
            <w:tcW w:w="1600" w:type="dxa"/>
            <w:gridSpan w:val="2"/>
          </w:tcPr>
          <w:p w14:paraId="379D0146" w14:textId="77777777" w:rsidR="007B3EA4" w:rsidRDefault="007B3EA4" w:rsidP="001D36BF"/>
        </w:tc>
      </w:tr>
      <w:tr w:rsidR="007B3EA4" w14:paraId="2F99B6D9" w14:textId="77777777" w:rsidTr="00D57A62">
        <w:trPr>
          <w:gridAfter w:val="2"/>
          <w:wAfter w:w="41" w:type="dxa"/>
          <w:trHeight w:val="240"/>
        </w:trPr>
        <w:tc>
          <w:tcPr>
            <w:tcW w:w="846" w:type="dxa"/>
          </w:tcPr>
          <w:p w14:paraId="3A22E7E6" w14:textId="77777777" w:rsidR="007B3EA4" w:rsidRDefault="007B3EA4" w:rsidP="001D36BF"/>
        </w:tc>
        <w:tc>
          <w:tcPr>
            <w:tcW w:w="567" w:type="dxa"/>
          </w:tcPr>
          <w:p w14:paraId="68272B02" w14:textId="77777777" w:rsidR="007B3EA4" w:rsidRDefault="007B3EA4" w:rsidP="001D36BF">
            <w:r>
              <w:t>26</w:t>
            </w:r>
          </w:p>
        </w:tc>
        <w:tc>
          <w:tcPr>
            <w:tcW w:w="260" w:type="dxa"/>
          </w:tcPr>
          <w:p w14:paraId="41A9DE5E" w14:textId="77777777" w:rsidR="007B3EA4" w:rsidRDefault="007B3EA4" w:rsidP="001D36BF"/>
        </w:tc>
        <w:tc>
          <w:tcPr>
            <w:tcW w:w="4360" w:type="dxa"/>
          </w:tcPr>
          <w:p w14:paraId="2CC4928B" w14:textId="77777777" w:rsidR="007B3EA4" w:rsidRDefault="007B3EA4" w:rsidP="001D36BF">
            <w:proofErr w:type="spellStart"/>
            <w:r>
              <w:t>StimuLab</w:t>
            </w:r>
            <w:proofErr w:type="spellEnd"/>
            <w:r>
              <w:rPr>
                <w:rStyle w:val="kursiv"/>
                <w:sz w:val="21"/>
                <w:szCs w:val="21"/>
              </w:rPr>
              <w:t>, kan overføres</w:t>
            </w:r>
          </w:p>
        </w:tc>
        <w:tc>
          <w:tcPr>
            <w:tcW w:w="1200" w:type="dxa"/>
            <w:gridSpan w:val="3"/>
          </w:tcPr>
          <w:p w14:paraId="0C36A289" w14:textId="77777777" w:rsidR="007B3EA4" w:rsidRDefault="007B3EA4" w:rsidP="001D36BF"/>
        </w:tc>
        <w:tc>
          <w:tcPr>
            <w:tcW w:w="236" w:type="dxa"/>
            <w:gridSpan w:val="3"/>
          </w:tcPr>
          <w:p w14:paraId="2706128D" w14:textId="77777777" w:rsidR="007B3EA4" w:rsidRDefault="007B3EA4" w:rsidP="001D36BF"/>
        </w:tc>
        <w:tc>
          <w:tcPr>
            <w:tcW w:w="1680" w:type="dxa"/>
            <w:gridSpan w:val="3"/>
          </w:tcPr>
          <w:p w14:paraId="2F026837" w14:textId="77777777" w:rsidR="007B3EA4" w:rsidRDefault="007B3EA4" w:rsidP="001D36BF">
            <w:r>
              <w:t>21 032 000</w:t>
            </w:r>
          </w:p>
        </w:tc>
        <w:tc>
          <w:tcPr>
            <w:tcW w:w="236" w:type="dxa"/>
            <w:gridSpan w:val="2"/>
          </w:tcPr>
          <w:p w14:paraId="0A64DA47" w14:textId="77777777" w:rsidR="007B3EA4" w:rsidRDefault="007B3EA4" w:rsidP="001D36BF"/>
        </w:tc>
        <w:tc>
          <w:tcPr>
            <w:tcW w:w="1600" w:type="dxa"/>
            <w:gridSpan w:val="2"/>
          </w:tcPr>
          <w:p w14:paraId="5A169688" w14:textId="77777777" w:rsidR="007B3EA4" w:rsidRDefault="007B3EA4" w:rsidP="001D36BF"/>
        </w:tc>
      </w:tr>
      <w:tr w:rsidR="007B3EA4" w14:paraId="6D83F27A" w14:textId="77777777" w:rsidTr="00D57A62">
        <w:trPr>
          <w:gridAfter w:val="2"/>
          <w:wAfter w:w="41" w:type="dxa"/>
          <w:trHeight w:val="500"/>
        </w:trPr>
        <w:tc>
          <w:tcPr>
            <w:tcW w:w="846" w:type="dxa"/>
          </w:tcPr>
          <w:p w14:paraId="37087BB3" w14:textId="77777777" w:rsidR="007B3EA4" w:rsidRDefault="007B3EA4" w:rsidP="001D36BF"/>
        </w:tc>
        <w:tc>
          <w:tcPr>
            <w:tcW w:w="567" w:type="dxa"/>
          </w:tcPr>
          <w:p w14:paraId="5B7E45D6" w14:textId="77777777" w:rsidR="007B3EA4" w:rsidRDefault="007B3EA4" w:rsidP="001D36BF">
            <w:r>
              <w:t>27</w:t>
            </w:r>
          </w:p>
        </w:tc>
        <w:tc>
          <w:tcPr>
            <w:tcW w:w="260" w:type="dxa"/>
          </w:tcPr>
          <w:p w14:paraId="164A0B58" w14:textId="77777777" w:rsidR="007B3EA4" w:rsidRDefault="007B3EA4" w:rsidP="001D36BF"/>
        </w:tc>
        <w:tc>
          <w:tcPr>
            <w:tcW w:w="4360" w:type="dxa"/>
          </w:tcPr>
          <w:p w14:paraId="31A1F853" w14:textId="77777777" w:rsidR="007B3EA4" w:rsidRDefault="007B3EA4" w:rsidP="001D36BF">
            <w:r>
              <w:t>Tilsyn for universell utforming av ikt</w:t>
            </w:r>
            <w:r>
              <w:rPr>
                <w:rStyle w:val="kursiv"/>
                <w:sz w:val="21"/>
                <w:szCs w:val="21"/>
              </w:rPr>
              <w:t>, kan overføres</w:t>
            </w:r>
          </w:p>
        </w:tc>
        <w:tc>
          <w:tcPr>
            <w:tcW w:w="1200" w:type="dxa"/>
            <w:gridSpan w:val="3"/>
          </w:tcPr>
          <w:p w14:paraId="2DC05B53" w14:textId="77777777" w:rsidR="007B3EA4" w:rsidRDefault="007B3EA4" w:rsidP="001D36BF"/>
        </w:tc>
        <w:tc>
          <w:tcPr>
            <w:tcW w:w="236" w:type="dxa"/>
            <w:gridSpan w:val="3"/>
          </w:tcPr>
          <w:p w14:paraId="477C4A75" w14:textId="77777777" w:rsidR="007B3EA4" w:rsidRDefault="007B3EA4" w:rsidP="001D36BF"/>
        </w:tc>
        <w:tc>
          <w:tcPr>
            <w:tcW w:w="1680" w:type="dxa"/>
            <w:gridSpan w:val="3"/>
          </w:tcPr>
          <w:p w14:paraId="0641330A" w14:textId="77777777" w:rsidR="007B3EA4" w:rsidRDefault="007B3EA4" w:rsidP="001D36BF">
            <w:r>
              <w:t>26 000 000</w:t>
            </w:r>
          </w:p>
        </w:tc>
        <w:tc>
          <w:tcPr>
            <w:tcW w:w="236" w:type="dxa"/>
            <w:gridSpan w:val="2"/>
          </w:tcPr>
          <w:p w14:paraId="0E4FB385" w14:textId="77777777" w:rsidR="007B3EA4" w:rsidRDefault="007B3EA4" w:rsidP="001D36BF"/>
        </w:tc>
        <w:tc>
          <w:tcPr>
            <w:tcW w:w="1600" w:type="dxa"/>
            <w:gridSpan w:val="2"/>
          </w:tcPr>
          <w:p w14:paraId="22A6A13A" w14:textId="77777777" w:rsidR="007B3EA4" w:rsidRDefault="007B3EA4" w:rsidP="001D36BF"/>
        </w:tc>
      </w:tr>
      <w:tr w:rsidR="007B3EA4" w14:paraId="4A9D5B76" w14:textId="77777777" w:rsidTr="00D57A62">
        <w:trPr>
          <w:gridAfter w:val="2"/>
          <w:wAfter w:w="41" w:type="dxa"/>
          <w:trHeight w:val="500"/>
        </w:trPr>
        <w:tc>
          <w:tcPr>
            <w:tcW w:w="846" w:type="dxa"/>
          </w:tcPr>
          <w:p w14:paraId="79FA2C4D" w14:textId="77777777" w:rsidR="007B3EA4" w:rsidRDefault="007B3EA4" w:rsidP="001D36BF"/>
        </w:tc>
        <w:tc>
          <w:tcPr>
            <w:tcW w:w="567" w:type="dxa"/>
          </w:tcPr>
          <w:p w14:paraId="0D827B17" w14:textId="77777777" w:rsidR="007B3EA4" w:rsidRDefault="007B3EA4" w:rsidP="001D36BF">
            <w:r>
              <w:t>29</w:t>
            </w:r>
          </w:p>
        </w:tc>
        <w:tc>
          <w:tcPr>
            <w:tcW w:w="260" w:type="dxa"/>
          </w:tcPr>
          <w:p w14:paraId="61B8D13C" w14:textId="77777777" w:rsidR="007B3EA4" w:rsidRDefault="007B3EA4" w:rsidP="001D36BF"/>
        </w:tc>
        <w:tc>
          <w:tcPr>
            <w:tcW w:w="4360" w:type="dxa"/>
          </w:tcPr>
          <w:p w14:paraId="0A3FC743" w14:textId="77777777" w:rsidR="007B3EA4" w:rsidRDefault="007B3EA4" w:rsidP="001D36BF">
            <w:r>
              <w:t xml:space="preserve">Tjenesteeierfinansiert drift av </w:t>
            </w:r>
            <w:proofErr w:type="spellStart"/>
            <w:r>
              <w:t>Altinn</w:t>
            </w:r>
            <w:proofErr w:type="spellEnd"/>
            <w:r>
              <w:rPr>
                <w:rStyle w:val="kursiv"/>
                <w:sz w:val="21"/>
                <w:szCs w:val="21"/>
              </w:rPr>
              <w:t>, kan overføres</w:t>
            </w:r>
          </w:p>
        </w:tc>
        <w:tc>
          <w:tcPr>
            <w:tcW w:w="1200" w:type="dxa"/>
            <w:gridSpan w:val="3"/>
          </w:tcPr>
          <w:p w14:paraId="4BCC0E5C" w14:textId="77777777" w:rsidR="007B3EA4" w:rsidRDefault="007B3EA4" w:rsidP="001D36BF"/>
        </w:tc>
        <w:tc>
          <w:tcPr>
            <w:tcW w:w="236" w:type="dxa"/>
            <w:gridSpan w:val="3"/>
          </w:tcPr>
          <w:p w14:paraId="6E4FC206" w14:textId="77777777" w:rsidR="007B3EA4" w:rsidRDefault="007B3EA4" w:rsidP="001D36BF"/>
        </w:tc>
        <w:tc>
          <w:tcPr>
            <w:tcW w:w="1680" w:type="dxa"/>
            <w:gridSpan w:val="3"/>
          </w:tcPr>
          <w:p w14:paraId="04D361E2" w14:textId="77777777" w:rsidR="007B3EA4" w:rsidRDefault="007B3EA4" w:rsidP="001D36BF">
            <w:r>
              <w:t>126 000 000</w:t>
            </w:r>
          </w:p>
        </w:tc>
        <w:tc>
          <w:tcPr>
            <w:tcW w:w="236" w:type="dxa"/>
            <w:gridSpan w:val="2"/>
          </w:tcPr>
          <w:p w14:paraId="3C5EDEC3" w14:textId="77777777" w:rsidR="007B3EA4" w:rsidRDefault="007B3EA4" w:rsidP="001D36BF"/>
        </w:tc>
        <w:tc>
          <w:tcPr>
            <w:tcW w:w="1600" w:type="dxa"/>
            <w:gridSpan w:val="2"/>
          </w:tcPr>
          <w:p w14:paraId="1E94B981" w14:textId="77777777" w:rsidR="007B3EA4" w:rsidRDefault="007B3EA4" w:rsidP="001D36BF"/>
        </w:tc>
      </w:tr>
      <w:tr w:rsidR="007B3EA4" w14:paraId="2C0B0FE6" w14:textId="77777777" w:rsidTr="00D57A62">
        <w:trPr>
          <w:gridAfter w:val="2"/>
          <w:wAfter w:w="41" w:type="dxa"/>
          <w:trHeight w:val="240"/>
        </w:trPr>
        <w:tc>
          <w:tcPr>
            <w:tcW w:w="846" w:type="dxa"/>
          </w:tcPr>
          <w:p w14:paraId="11CA904B" w14:textId="77777777" w:rsidR="007B3EA4" w:rsidRDefault="007B3EA4" w:rsidP="001D36BF"/>
        </w:tc>
        <w:tc>
          <w:tcPr>
            <w:tcW w:w="567" w:type="dxa"/>
          </w:tcPr>
          <w:p w14:paraId="230E393B" w14:textId="77777777" w:rsidR="007B3EA4" w:rsidRDefault="007B3EA4" w:rsidP="001D36BF">
            <w:r>
              <w:t>71</w:t>
            </w:r>
          </w:p>
        </w:tc>
        <w:tc>
          <w:tcPr>
            <w:tcW w:w="260" w:type="dxa"/>
          </w:tcPr>
          <w:p w14:paraId="73B657CF" w14:textId="77777777" w:rsidR="007B3EA4" w:rsidRDefault="007B3EA4" w:rsidP="001D36BF"/>
        </w:tc>
        <w:tc>
          <w:tcPr>
            <w:tcW w:w="4360" w:type="dxa"/>
          </w:tcPr>
          <w:p w14:paraId="35539610" w14:textId="77777777" w:rsidR="007B3EA4" w:rsidRDefault="007B3EA4" w:rsidP="001D36BF">
            <w:r>
              <w:t xml:space="preserve">IT-standardisering </w:t>
            </w:r>
          </w:p>
        </w:tc>
        <w:tc>
          <w:tcPr>
            <w:tcW w:w="1200" w:type="dxa"/>
            <w:gridSpan w:val="3"/>
          </w:tcPr>
          <w:p w14:paraId="62B0B303" w14:textId="77777777" w:rsidR="007B3EA4" w:rsidRDefault="007B3EA4" w:rsidP="001D36BF"/>
        </w:tc>
        <w:tc>
          <w:tcPr>
            <w:tcW w:w="236" w:type="dxa"/>
            <w:gridSpan w:val="3"/>
          </w:tcPr>
          <w:p w14:paraId="2FD053B5" w14:textId="77777777" w:rsidR="007B3EA4" w:rsidRDefault="007B3EA4" w:rsidP="001D36BF"/>
        </w:tc>
        <w:tc>
          <w:tcPr>
            <w:tcW w:w="1680" w:type="dxa"/>
            <w:gridSpan w:val="3"/>
          </w:tcPr>
          <w:p w14:paraId="66280385" w14:textId="77777777" w:rsidR="007B3EA4" w:rsidRDefault="007B3EA4" w:rsidP="001D36BF">
            <w:r>
              <w:t>859 000</w:t>
            </w:r>
          </w:p>
        </w:tc>
        <w:tc>
          <w:tcPr>
            <w:tcW w:w="236" w:type="dxa"/>
            <w:gridSpan w:val="2"/>
          </w:tcPr>
          <w:p w14:paraId="281BEB12" w14:textId="77777777" w:rsidR="007B3EA4" w:rsidRDefault="007B3EA4" w:rsidP="001D36BF"/>
        </w:tc>
        <w:tc>
          <w:tcPr>
            <w:tcW w:w="1600" w:type="dxa"/>
            <w:gridSpan w:val="2"/>
          </w:tcPr>
          <w:p w14:paraId="5215DEA4" w14:textId="77777777" w:rsidR="007B3EA4" w:rsidRDefault="007B3EA4" w:rsidP="001D36BF">
            <w:r>
              <w:t>1 040 709 000</w:t>
            </w:r>
          </w:p>
        </w:tc>
      </w:tr>
      <w:tr w:rsidR="007B3EA4" w14:paraId="3DCF1B76" w14:textId="77777777" w:rsidTr="00D57A62">
        <w:trPr>
          <w:gridAfter w:val="2"/>
          <w:wAfter w:w="41" w:type="dxa"/>
          <w:trHeight w:val="240"/>
        </w:trPr>
        <w:tc>
          <w:tcPr>
            <w:tcW w:w="846" w:type="dxa"/>
          </w:tcPr>
          <w:p w14:paraId="3F6DA79F" w14:textId="77777777" w:rsidR="007B3EA4" w:rsidRDefault="007B3EA4" w:rsidP="001D36BF">
            <w:r>
              <w:t>541</w:t>
            </w:r>
          </w:p>
        </w:tc>
        <w:tc>
          <w:tcPr>
            <w:tcW w:w="567" w:type="dxa"/>
          </w:tcPr>
          <w:p w14:paraId="6CC45A06" w14:textId="77777777" w:rsidR="007B3EA4" w:rsidRDefault="007B3EA4" w:rsidP="001D36BF"/>
        </w:tc>
        <w:tc>
          <w:tcPr>
            <w:tcW w:w="260" w:type="dxa"/>
          </w:tcPr>
          <w:p w14:paraId="43BE7B29" w14:textId="77777777" w:rsidR="007B3EA4" w:rsidRDefault="007B3EA4" w:rsidP="001D36BF"/>
        </w:tc>
        <w:tc>
          <w:tcPr>
            <w:tcW w:w="4360" w:type="dxa"/>
          </w:tcPr>
          <w:p w14:paraId="7D87ABC8" w14:textId="77777777" w:rsidR="007B3EA4" w:rsidRDefault="007B3EA4" w:rsidP="001D36BF">
            <w:r>
              <w:t xml:space="preserve">IT- og </w:t>
            </w:r>
            <w:proofErr w:type="spellStart"/>
            <w:r>
              <w:t>ekompolitikk</w:t>
            </w:r>
            <w:proofErr w:type="spellEnd"/>
            <w:r>
              <w:t>:</w:t>
            </w:r>
          </w:p>
        </w:tc>
        <w:tc>
          <w:tcPr>
            <w:tcW w:w="1200" w:type="dxa"/>
            <w:gridSpan w:val="3"/>
          </w:tcPr>
          <w:p w14:paraId="58D61A54" w14:textId="77777777" w:rsidR="007B3EA4" w:rsidRDefault="007B3EA4" w:rsidP="001D36BF"/>
        </w:tc>
        <w:tc>
          <w:tcPr>
            <w:tcW w:w="236" w:type="dxa"/>
            <w:gridSpan w:val="3"/>
          </w:tcPr>
          <w:p w14:paraId="28BD0054" w14:textId="77777777" w:rsidR="007B3EA4" w:rsidRDefault="007B3EA4" w:rsidP="001D36BF"/>
        </w:tc>
        <w:tc>
          <w:tcPr>
            <w:tcW w:w="1680" w:type="dxa"/>
            <w:gridSpan w:val="3"/>
          </w:tcPr>
          <w:p w14:paraId="75C25AFF" w14:textId="77777777" w:rsidR="007B3EA4" w:rsidRDefault="007B3EA4" w:rsidP="001D36BF"/>
        </w:tc>
        <w:tc>
          <w:tcPr>
            <w:tcW w:w="236" w:type="dxa"/>
            <w:gridSpan w:val="2"/>
          </w:tcPr>
          <w:p w14:paraId="3C29E997" w14:textId="77777777" w:rsidR="007B3EA4" w:rsidRDefault="007B3EA4" w:rsidP="001D36BF"/>
        </w:tc>
        <w:tc>
          <w:tcPr>
            <w:tcW w:w="1600" w:type="dxa"/>
            <w:gridSpan w:val="2"/>
          </w:tcPr>
          <w:p w14:paraId="2EF3108F" w14:textId="77777777" w:rsidR="007B3EA4" w:rsidRDefault="007B3EA4" w:rsidP="001D36BF"/>
        </w:tc>
      </w:tr>
      <w:tr w:rsidR="007B3EA4" w14:paraId="5ADFBB4D" w14:textId="77777777" w:rsidTr="00D57A62">
        <w:trPr>
          <w:gridAfter w:val="2"/>
          <w:wAfter w:w="41" w:type="dxa"/>
          <w:trHeight w:val="760"/>
        </w:trPr>
        <w:tc>
          <w:tcPr>
            <w:tcW w:w="846" w:type="dxa"/>
          </w:tcPr>
          <w:p w14:paraId="4D5D4BB8" w14:textId="77777777" w:rsidR="007B3EA4" w:rsidRDefault="007B3EA4" w:rsidP="001D36BF"/>
        </w:tc>
        <w:tc>
          <w:tcPr>
            <w:tcW w:w="567" w:type="dxa"/>
          </w:tcPr>
          <w:p w14:paraId="0F2EA11F" w14:textId="77777777" w:rsidR="007B3EA4" w:rsidRDefault="007B3EA4" w:rsidP="001D36BF">
            <w:r>
              <w:t>22</w:t>
            </w:r>
          </w:p>
        </w:tc>
        <w:tc>
          <w:tcPr>
            <w:tcW w:w="260" w:type="dxa"/>
          </w:tcPr>
          <w:p w14:paraId="0AE7DC7C" w14:textId="77777777" w:rsidR="007B3EA4" w:rsidRDefault="007B3EA4" w:rsidP="001D36BF"/>
        </w:tc>
        <w:tc>
          <w:tcPr>
            <w:tcW w:w="4360" w:type="dxa"/>
          </w:tcPr>
          <w:p w14:paraId="7C0239B0" w14:textId="77777777" w:rsidR="007B3EA4" w:rsidRDefault="007B3EA4" w:rsidP="001D36BF">
            <w:r>
              <w:t xml:space="preserve">Utvikling, gjennomføring og samordning av IT- og </w:t>
            </w:r>
            <w:proofErr w:type="spellStart"/>
            <w:r>
              <w:t>ekompolitikken</w:t>
            </w:r>
            <w:proofErr w:type="spellEnd"/>
            <w:r>
              <w:rPr>
                <w:rStyle w:val="kursiv"/>
                <w:sz w:val="21"/>
                <w:szCs w:val="21"/>
              </w:rPr>
              <w:t>, kan overføres, kan nyttes under post 70</w:t>
            </w:r>
          </w:p>
        </w:tc>
        <w:tc>
          <w:tcPr>
            <w:tcW w:w="1200" w:type="dxa"/>
            <w:gridSpan w:val="3"/>
          </w:tcPr>
          <w:p w14:paraId="7C6C216D" w14:textId="77777777" w:rsidR="007B3EA4" w:rsidRDefault="007B3EA4" w:rsidP="001D36BF"/>
        </w:tc>
        <w:tc>
          <w:tcPr>
            <w:tcW w:w="236" w:type="dxa"/>
            <w:gridSpan w:val="3"/>
          </w:tcPr>
          <w:p w14:paraId="5B4B429D" w14:textId="77777777" w:rsidR="007B3EA4" w:rsidRDefault="007B3EA4" w:rsidP="001D36BF"/>
        </w:tc>
        <w:tc>
          <w:tcPr>
            <w:tcW w:w="1680" w:type="dxa"/>
            <w:gridSpan w:val="3"/>
          </w:tcPr>
          <w:p w14:paraId="71477027" w14:textId="77777777" w:rsidR="007B3EA4" w:rsidRDefault="007B3EA4" w:rsidP="001D36BF">
            <w:r>
              <w:t>22 007 000</w:t>
            </w:r>
          </w:p>
        </w:tc>
        <w:tc>
          <w:tcPr>
            <w:tcW w:w="236" w:type="dxa"/>
            <w:gridSpan w:val="2"/>
          </w:tcPr>
          <w:p w14:paraId="5CA67051" w14:textId="77777777" w:rsidR="007B3EA4" w:rsidRDefault="007B3EA4" w:rsidP="001D36BF"/>
        </w:tc>
        <w:tc>
          <w:tcPr>
            <w:tcW w:w="1600" w:type="dxa"/>
            <w:gridSpan w:val="2"/>
          </w:tcPr>
          <w:p w14:paraId="782FBFD8" w14:textId="77777777" w:rsidR="007B3EA4" w:rsidRDefault="007B3EA4" w:rsidP="001D36BF"/>
        </w:tc>
      </w:tr>
      <w:tr w:rsidR="007B3EA4" w14:paraId="3D0B09D0" w14:textId="77777777" w:rsidTr="00D57A62">
        <w:trPr>
          <w:gridAfter w:val="2"/>
          <w:wAfter w:w="41" w:type="dxa"/>
          <w:trHeight w:val="240"/>
        </w:trPr>
        <w:tc>
          <w:tcPr>
            <w:tcW w:w="846" w:type="dxa"/>
          </w:tcPr>
          <w:p w14:paraId="5421604C" w14:textId="77777777" w:rsidR="007B3EA4" w:rsidRDefault="007B3EA4" w:rsidP="001D36BF"/>
        </w:tc>
        <w:tc>
          <w:tcPr>
            <w:tcW w:w="567" w:type="dxa"/>
          </w:tcPr>
          <w:p w14:paraId="1F782FF5" w14:textId="77777777" w:rsidR="007B3EA4" w:rsidRDefault="007B3EA4" w:rsidP="001D36BF">
            <w:r>
              <w:t>50</w:t>
            </w:r>
          </w:p>
        </w:tc>
        <w:tc>
          <w:tcPr>
            <w:tcW w:w="260" w:type="dxa"/>
          </w:tcPr>
          <w:p w14:paraId="60D49681" w14:textId="77777777" w:rsidR="007B3EA4" w:rsidRDefault="007B3EA4" w:rsidP="001D36BF"/>
        </w:tc>
        <w:tc>
          <w:tcPr>
            <w:tcW w:w="4360" w:type="dxa"/>
          </w:tcPr>
          <w:p w14:paraId="569EBE29" w14:textId="77777777" w:rsidR="007B3EA4" w:rsidRDefault="007B3EA4" w:rsidP="001D36BF">
            <w:r>
              <w:t xml:space="preserve">Forskningsprogrammer </w:t>
            </w:r>
          </w:p>
        </w:tc>
        <w:tc>
          <w:tcPr>
            <w:tcW w:w="1200" w:type="dxa"/>
            <w:gridSpan w:val="3"/>
          </w:tcPr>
          <w:p w14:paraId="22F208EE" w14:textId="77777777" w:rsidR="007B3EA4" w:rsidRDefault="007B3EA4" w:rsidP="001D36BF"/>
        </w:tc>
        <w:tc>
          <w:tcPr>
            <w:tcW w:w="236" w:type="dxa"/>
            <w:gridSpan w:val="3"/>
          </w:tcPr>
          <w:p w14:paraId="3A4D6ABA" w14:textId="77777777" w:rsidR="007B3EA4" w:rsidRDefault="007B3EA4" w:rsidP="001D36BF"/>
        </w:tc>
        <w:tc>
          <w:tcPr>
            <w:tcW w:w="1680" w:type="dxa"/>
            <w:gridSpan w:val="3"/>
          </w:tcPr>
          <w:p w14:paraId="47043A5C" w14:textId="77777777" w:rsidR="007B3EA4" w:rsidRDefault="007B3EA4" w:rsidP="001D36BF">
            <w:r>
              <w:t>152 302 000</w:t>
            </w:r>
          </w:p>
        </w:tc>
        <w:tc>
          <w:tcPr>
            <w:tcW w:w="236" w:type="dxa"/>
            <w:gridSpan w:val="2"/>
          </w:tcPr>
          <w:p w14:paraId="083FBEA1" w14:textId="77777777" w:rsidR="007B3EA4" w:rsidRDefault="007B3EA4" w:rsidP="001D36BF"/>
        </w:tc>
        <w:tc>
          <w:tcPr>
            <w:tcW w:w="1600" w:type="dxa"/>
            <w:gridSpan w:val="2"/>
          </w:tcPr>
          <w:p w14:paraId="1080ECD9" w14:textId="77777777" w:rsidR="007B3EA4" w:rsidRDefault="007B3EA4" w:rsidP="001D36BF"/>
        </w:tc>
      </w:tr>
      <w:tr w:rsidR="007B3EA4" w14:paraId="46814500" w14:textId="77777777" w:rsidTr="00D57A62">
        <w:trPr>
          <w:gridAfter w:val="2"/>
          <w:wAfter w:w="41" w:type="dxa"/>
          <w:trHeight w:val="240"/>
        </w:trPr>
        <w:tc>
          <w:tcPr>
            <w:tcW w:w="846" w:type="dxa"/>
          </w:tcPr>
          <w:p w14:paraId="6B844741" w14:textId="77777777" w:rsidR="007B3EA4" w:rsidRDefault="007B3EA4" w:rsidP="001D36BF"/>
        </w:tc>
        <w:tc>
          <w:tcPr>
            <w:tcW w:w="567" w:type="dxa"/>
          </w:tcPr>
          <w:p w14:paraId="4CAE6885" w14:textId="77777777" w:rsidR="007B3EA4" w:rsidRDefault="007B3EA4" w:rsidP="001D36BF">
            <w:r>
              <w:t>60</w:t>
            </w:r>
          </w:p>
        </w:tc>
        <w:tc>
          <w:tcPr>
            <w:tcW w:w="260" w:type="dxa"/>
          </w:tcPr>
          <w:p w14:paraId="59ECA356" w14:textId="77777777" w:rsidR="007B3EA4" w:rsidRDefault="007B3EA4" w:rsidP="001D36BF"/>
        </w:tc>
        <w:tc>
          <w:tcPr>
            <w:tcW w:w="4360" w:type="dxa"/>
          </w:tcPr>
          <w:p w14:paraId="6642FF18" w14:textId="77777777" w:rsidR="007B3EA4" w:rsidRDefault="007B3EA4" w:rsidP="001D36BF">
            <w:r>
              <w:t xml:space="preserve">Bredbåndsutbygging </w:t>
            </w:r>
          </w:p>
        </w:tc>
        <w:tc>
          <w:tcPr>
            <w:tcW w:w="1200" w:type="dxa"/>
            <w:gridSpan w:val="3"/>
          </w:tcPr>
          <w:p w14:paraId="3341284A" w14:textId="77777777" w:rsidR="007B3EA4" w:rsidRDefault="007B3EA4" w:rsidP="001D36BF"/>
        </w:tc>
        <w:tc>
          <w:tcPr>
            <w:tcW w:w="236" w:type="dxa"/>
            <w:gridSpan w:val="3"/>
          </w:tcPr>
          <w:p w14:paraId="65B3804A" w14:textId="77777777" w:rsidR="007B3EA4" w:rsidRDefault="007B3EA4" w:rsidP="001D36BF"/>
        </w:tc>
        <w:tc>
          <w:tcPr>
            <w:tcW w:w="1680" w:type="dxa"/>
            <w:gridSpan w:val="3"/>
          </w:tcPr>
          <w:p w14:paraId="324D75D1" w14:textId="77777777" w:rsidR="007B3EA4" w:rsidRDefault="007B3EA4" w:rsidP="001D36BF">
            <w:r>
              <w:t>204 648 000</w:t>
            </w:r>
          </w:p>
        </w:tc>
        <w:tc>
          <w:tcPr>
            <w:tcW w:w="236" w:type="dxa"/>
            <w:gridSpan w:val="2"/>
          </w:tcPr>
          <w:p w14:paraId="60ADB215" w14:textId="77777777" w:rsidR="007B3EA4" w:rsidRDefault="007B3EA4" w:rsidP="001D36BF"/>
        </w:tc>
        <w:tc>
          <w:tcPr>
            <w:tcW w:w="1600" w:type="dxa"/>
            <w:gridSpan w:val="2"/>
          </w:tcPr>
          <w:p w14:paraId="0295C3B2" w14:textId="77777777" w:rsidR="007B3EA4" w:rsidRDefault="007B3EA4" w:rsidP="001D36BF"/>
        </w:tc>
      </w:tr>
      <w:tr w:rsidR="007B3EA4" w14:paraId="77294ADF" w14:textId="77777777" w:rsidTr="00D57A62">
        <w:trPr>
          <w:gridAfter w:val="2"/>
          <w:wAfter w:w="41" w:type="dxa"/>
          <w:trHeight w:val="500"/>
        </w:trPr>
        <w:tc>
          <w:tcPr>
            <w:tcW w:w="846" w:type="dxa"/>
          </w:tcPr>
          <w:p w14:paraId="6840F9D3" w14:textId="77777777" w:rsidR="007B3EA4" w:rsidRDefault="007B3EA4" w:rsidP="001D36BF"/>
        </w:tc>
        <w:tc>
          <w:tcPr>
            <w:tcW w:w="567" w:type="dxa"/>
          </w:tcPr>
          <w:p w14:paraId="1FBD08EB" w14:textId="77777777" w:rsidR="007B3EA4" w:rsidRDefault="007B3EA4" w:rsidP="001D36BF">
            <w:r>
              <w:t>70</w:t>
            </w:r>
          </w:p>
        </w:tc>
        <w:tc>
          <w:tcPr>
            <w:tcW w:w="260" w:type="dxa"/>
          </w:tcPr>
          <w:p w14:paraId="320BDD1D" w14:textId="77777777" w:rsidR="007B3EA4" w:rsidRDefault="007B3EA4" w:rsidP="001D36BF"/>
        </w:tc>
        <w:tc>
          <w:tcPr>
            <w:tcW w:w="4360" w:type="dxa"/>
          </w:tcPr>
          <w:p w14:paraId="0C2E6ECA" w14:textId="77777777" w:rsidR="007B3EA4" w:rsidRDefault="007B3EA4" w:rsidP="001D36BF">
            <w:r>
              <w:t xml:space="preserve">Forvaltningsutvikling, IT- og </w:t>
            </w:r>
            <w:proofErr w:type="spellStart"/>
            <w:r>
              <w:t>ekompolitikk</w:t>
            </w:r>
            <w:proofErr w:type="spellEnd"/>
            <w:r>
              <w:rPr>
                <w:rStyle w:val="kursiv"/>
                <w:sz w:val="21"/>
                <w:szCs w:val="21"/>
              </w:rPr>
              <w:t>, kan nyttes under post 22</w:t>
            </w:r>
          </w:p>
        </w:tc>
        <w:tc>
          <w:tcPr>
            <w:tcW w:w="1200" w:type="dxa"/>
            <w:gridSpan w:val="3"/>
          </w:tcPr>
          <w:p w14:paraId="6C5CF945" w14:textId="77777777" w:rsidR="007B3EA4" w:rsidRDefault="007B3EA4" w:rsidP="001D36BF"/>
        </w:tc>
        <w:tc>
          <w:tcPr>
            <w:tcW w:w="236" w:type="dxa"/>
            <w:gridSpan w:val="3"/>
          </w:tcPr>
          <w:p w14:paraId="45D3CD9E" w14:textId="77777777" w:rsidR="007B3EA4" w:rsidRDefault="007B3EA4" w:rsidP="001D36BF"/>
        </w:tc>
        <w:tc>
          <w:tcPr>
            <w:tcW w:w="1680" w:type="dxa"/>
            <w:gridSpan w:val="3"/>
          </w:tcPr>
          <w:p w14:paraId="6984027C" w14:textId="77777777" w:rsidR="007B3EA4" w:rsidRDefault="007B3EA4" w:rsidP="001D36BF">
            <w:r>
              <w:t>43 656 000</w:t>
            </w:r>
          </w:p>
        </w:tc>
        <w:tc>
          <w:tcPr>
            <w:tcW w:w="236" w:type="dxa"/>
            <w:gridSpan w:val="2"/>
          </w:tcPr>
          <w:p w14:paraId="086031F5" w14:textId="77777777" w:rsidR="007B3EA4" w:rsidRDefault="007B3EA4" w:rsidP="001D36BF"/>
        </w:tc>
        <w:tc>
          <w:tcPr>
            <w:tcW w:w="1600" w:type="dxa"/>
            <w:gridSpan w:val="2"/>
          </w:tcPr>
          <w:p w14:paraId="6D692E7C" w14:textId="77777777" w:rsidR="007B3EA4" w:rsidRDefault="007B3EA4" w:rsidP="001D36BF"/>
        </w:tc>
      </w:tr>
      <w:tr w:rsidR="007B3EA4" w14:paraId="7914A9CD" w14:textId="77777777" w:rsidTr="00D57A62">
        <w:trPr>
          <w:gridAfter w:val="2"/>
          <w:wAfter w:w="41" w:type="dxa"/>
          <w:trHeight w:val="240"/>
        </w:trPr>
        <w:tc>
          <w:tcPr>
            <w:tcW w:w="846" w:type="dxa"/>
          </w:tcPr>
          <w:p w14:paraId="062A48B9" w14:textId="77777777" w:rsidR="007B3EA4" w:rsidRDefault="007B3EA4" w:rsidP="001D36BF"/>
        </w:tc>
        <w:tc>
          <w:tcPr>
            <w:tcW w:w="567" w:type="dxa"/>
          </w:tcPr>
          <w:p w14:paraId="1F34907D" w14:textId="77777777" w:rsidR="007B3EA4" w:rsidRDefault="007B3EA4" w:rsidP="001D36BF">
            <w:r>
              <w:t>71</w:t>
            </w:r>
          </w:p>
        </w:tc>
        <w:tc>
          <w:tcPr>
            <w:tcW w:w="260" w:type="dxa"/>
          </w:tcPr>
          <w:p w14:paraId="3E97D67D" w14:textId="77777777" w:rsidR="007B3EA4" w:rsidRDefault="007B3EA4" w:rsidP="001D36BF"/>
        </w:tc>
        <w:tc>
          <w:tcPr>
            <w:tcW w:w="4360" w:type="dxa"/>
          </w:tcPr>
          <w:p w14:paraId="620C5366" w14:textId="77777777" w:rsidR="007B3EA4" w:rsidRDefault="007B3EA4" w:rsidP="001D36BF">
            <w:proofErr w:type="spellStart"/>
            <w:r>
              <w:t>StartOff</w:t>
            </w:r>
            <w:proofErr w:type="spellEnd"/>
            <w:r>
              <w:t xml:space="preserve"> </w:t>
            </w:r>
          </w:p>
        </w:tc>
        <w:tc>
          <w:tcPr>
            <w:tcW w:w="1200" w:type="dxa"/>
            <w:gridSpan w:val="3"/>
          </w:tcPr>
          <w:p w14:paraId="0DE84FAB" w14:textId="77777777" w:rsidR="007B3EA4" w:rsidRDefault="007B3EA4" w:rsidP="001D36BF"/>
        </w:tc>
        <w:tc>
          <w:tcPr>
            <w:tcW w:w="236" w:type="dxa"/>
            <w:gridSpan w:val="3"/>
          </w:tcPr>
          <w:p w14:paraId="2444FDE8" w14:textId="77777777" w:rsidR="007B3EA4" w:rsidRDefault="007B3EA4" w:rsidP="001D36BF"/>
        </w:tc>
        <w:tc>
          <w:tcPr>
            <w:tcW w:w="1680" w:type="dxa"/>
            <w:gridSpan w:val="3"/>
          </w:tcPr>
          <w:p w14:paraId="05CD7C42" w14:textId="77777777" w:rsidR="007B3EA4" w:rsidRDefault="007B3EA4" w:rsidP="001D36BF">
            <w:r>
              <w:t>5 000 000</w:t>
            </w:r>
          </w:p>
        </w:tc>
        <w:tc>
          <w:tcPr>
            <w:tcW w:w="236" w:type="dxa"/>
            <w:gridSpan w:val="2"/>
          </w:tcPr>
          <w:p w14:paraId="3724B4B0" w14:textId="77777777" w:rsidR="007B3EA4" w:rsidRDefault="007B3EA4" w:rsidP="001D36BF"/>
        </w:tc>
        <w:tc>
          <w:tcPr>
            <w:tcW w:w="1600" w:type="dxa"/>
            <w:gridSpan w:val="2"/>
          </w:tcPr>
          <w:p w14:paraId="16348D12" w14:textId="77777777" w:rsidR="007B3EA4" w:rsidRDefault="007B3EA4" w:rsidP="001D36BF">
            <w:r>
              <w:t>427 613 000</w:t>
            </w:r>
          </w:p>
        </w:tc>
      </w:tr>
      <w:tr w:rsidR="007B3EA4" w14:paraId="656B6EF0" w14:textId="77777777" w:rsidTr="00D57A62">
        <w:trPr>
          <w:gridAfter w:val="2"/>
          <w:wAfter w:w="41" w:type="dxa"/>
          <w:trHeight w:val="240"/>
        </w:trPr>
        <w:tc>
          <w:tcPr>
            <w:tcW w:w="846" w:type="dxa"/>
          </w:tcPr>
          <w:p w14:paraId="28C31B81" w14:textId="77777777" w:rsidR="007B3EA4" w:rsidRDefault="007B3EA4" w:rsidP="001D36BF">
            <w:r>
              <w:t>542</w:t>
            </w:r>
          </w:p>
        </w:tc>
        <w:tc>
          <w:tcPr>
            <w:tcW w:w="567" w:type="dxa"/>
          </w:tcPr>
          <w:p w14:paraId="6002EB6B" w14:textId="77777777" w:rsidR="007B3EA4" w:rsidRDefault="007B3EA4" w:rsidP="001D36BF"/>
        </w:tc>
        <w:tc>
          <w:tcPr>
            <w:tcW w:w="260" w:type="dxa"/>
          </w:tcPr>
          <w:p w14:paraId="6B0E539E" w14:textId="77777777" w:rsidR="007B3EA4" w:rsidRDefault="007B3EA4" w:rsidP="001D36BF"/>
        </w:tc>
        <w:tc>
          <w:tcPr>
            <w:tcW w:w="4360" w:type="dxa"/>
          </w:tcPr>
          <w:p w14:paraId="1FAAB5E2" w14:textId="77777777" w:rsidR="007B3EA4" w:rsidRDefault="007B3EA4" w:rsidP="001D36BF">
            <w:r>
              <w:t>Internasjonalt samarbeid:</w:t>
            </w:r>
          </w:p>
        </w:tc>
        <w:tc>
          <w:tcPr>
            <w:tcW w:w="1200" w:type="dxa"/>
            <w:gridSpan w:val="3"/>
          </w:tcPr>
          <w:p w14:paraId="73105EB7" w14:textId="77777777" w:rsidR="007B3EA4" w:rsidRDefault="007B3EA4" w:rsidP="001D36BF"/>
        </w:tc>
        <w:tc>
          <w:tcPr>
            <w:tcW w:w="236" w:type="dxa"/>
            <w:gridSpan w:val="3"/>
          </w:tcPr>
          <w:p w14:paraId="560E747C" w14:textId="77777777" w:rsidR="007B3EA4" w:rsidRDefault="007B3EA4" w:rsidP="001D36BF"/>
        </w:tc>
        <w:tc>
          <w:tcPr>
            <w:tcW w:w="1680" w:type="dxa"/>
            <w:gridSpan w:val="3"/>
          </w:tcPr>
          <w:p w14:paraId="0397A95E" w14:textId="77777777" w:rsidR="007B3EA4" w:rsidRDefault="007B3EA4" w:rsidP="001D36BF"/>
        </w:tc>
        <w:tc>
          <w:tcPr>
            <w:tcW w:w="236" w:type="dxa"/>
            <w:gridSpan w:val="2"/>
          </w:tcPr>
          <w:p w14:paraId="6C493956" w14:textId="77777777" w:rsidR="007B3EA4" w:rsidRDefault="007B3EA4" w:rsidP="001D36BF"/>
        </w:tc>
        <w:tc>
          <w:tcPr>
            <w:tcW w:w="1600" w:type="dxa"/>
            <w:gridSpan w:val="2"/>
          </w:tcPr>
          <w:p w14:paraId="50298F4D" w14:textId="77777777" w:rsidR="007B3EA4" w:rsidRDefault="007B3EA4" w:rsidP="001D36BF"/>
        </w:tc>
      </w:tr>
      <w:tr w:rsidR="007B3EA4" w14:paraId="54BCE417" w14:textId="77777777" w:rsidTr="00D57A62">
        <w:trPr>
          <w:gridAfter w:val="2"/>
          <w:wAfter w:w="41" w:type="dxa"/>
          <w:trHeight w:val="240"/>
        </w:trPr>
        <w:tc>
          <w:tcPr>
            <w:tcW w:w="846" w:type="dxa"/>
          </w:tcPr>
          <w:p w14:paraId="658BD197" w14:textId="77777777" w:rsidR="007B3EA4" w:rsidRDefault="007B3EA4" w:rsidP="001D36BF"/>
        </w:tc>
        <w:tc>
          <w:tcPr>
            <w:tcW w:w="567" w:type="dxa"/>
          </w:tcPr>
          <w:p w14:paraId="3FF476FB" w14:textId="77777777" w:rsidR="007B3EA4" w:rsidRDefault="007B3EA4" w:rsidP="001D36BF">
            <w:r>
              <w:t>1</w:t>
            </w:r>
          </w:p>
        </w:tc>
        <w:tc>
          <w:tcPr>
            <w:tcW w:w="260" w:type="dxa"/>
          </w:tcPr>
          <w:p w14:paraId="20854EF5" w14:textId="77777777" w:rsidR="007B3EA4" w:rsidRDefault="007B3EA4" w:rsidP="001D36BF"/>
        </w:tc>
        <w:tc>
          <w:tcPr>
            <w:tcW w:w="4360" w:type="dxa"/>
          </w:tcPr>
          <w:p w14:paraId="3532C354" w14:textId="77777777" w:rsidR="007B3EA4" w:rsidRDefault="007B3EA4" w:rsidP="001D36BF">
            <w:r>
              <w:t xml:space="preserve">Driftsutgifter </w:t>
            </w:r>
          </w:p>
        </w:tc>
        <w:tc>
          <w:tcPr>
            <w:tcW w:w="1200" w:type="dxa"/>
            <w:gridSpan w:val="3"/>
          </w:tcPr>
          <w:p w14:paraId="777C3B70" w14:textId="77777777" w:rsidR="007B3EA4" w:rsidRDefault="007B3EA4" w:rsidP="001D36BF"/>
        </w:tc>
        <w:tc>
          <w:tcPr>
            <w:tcW w:w="236" w:type="dxa"/>
            <w:gridSpan w:val="3"/>
          </w:tcPr>
          <w:p w14:paraId="7401344A" w14:textId="77777777" w:rsidR="007B3EA4" w:rsidRDefault="007B3EA4" w:rsidP="001D36BF"/>
        </w:tc>
        <w:tc>
          <w:tcPr>
            <w:tcW w:w="1680" w:type="dxa"/>
            <w:gridSpan w:val="3"/>
          </w:tcPr>
          <w:p w14:paraId="6D3FFDC8" w14:textId="77777777" w:rsidR="007B3EA4" w:rsidRDefault="007B3EA4" w:rsidP="001D36BF">
            <w:r>
              <w:t>4 851 000</w:t>
            </w:r>
          </w:p>
        </w:tc>
        <w:tc>
          <w:tcPr>
            <w:tcW w:w="236" w:type="dxa"/>
            <w:gridSpan w:val="2"/>
          </w:tcPr>
          <w:p w14:paraId="4AF7C815" w14:textId="77777777" w:rsidR="007B3EA4" w:rsidRDefault="007B3EA4" w:rsidP="001D36BF"/>
        </w:tc>
        <w:tc>
          <w:tcPr>
            <w:tcW w:w="1600" w:type="dxa"/>
            <w:gridSpan w:val="2"/>
          </w:tcPr>
          <w:p w14:paraId="1EC3B329" w14:textId="77777777" w:rsidR="007B3EA4" w:rsidRDefault="007B3EA4" w:rsidP="001D36BF"/>
        </w:tc>
      </w:tr>
      <w:tr w:rsidR="007B3EA4" w14:paraId="5F48D79E" w14:textId="77777777" w:rsidTr="00D57A62">
        <w:trPr>
          <w:gridAfter w:val="2"/>
          <w:wAfter w:w="41" w:type="dxa"/>
          <w:trHeight w:val="240"/>
        </w:trPr>
        <w:tc>
          <w:tcPr>
            <w:tcW w:w="846" w:type="dxa"/>
          </w:tcPr>
          <w:p w14:paraId="6D872909" w14:textId="77777777" w:rsidR="007B3EA4" w:rsidRDefault="007B3EA4" w:rsidP="001D36BF"/>
        </w:tc>
        <w:tc>
          <w:tcPr>
            <w:tcW w:w="567" w:type="dxa"/>
          </w:tcPr>
          <w:p w14:paraId="753E2093" w14:textId="77777777" w:rsidR="007B3EA4" w:rsidRDefault="007B3EA4" w:rsidP="001D36BF">
            <w:r>
              <w:t>70</w:t>
            </w:r>
          </w:p>
        </w:tc>
        <w:tc>
          <w:tcPr>
            <w:tcW w:w="260" w:type="dxa"/>
          </w:tcPr>
          <w:p w14:paraId="6B748D3A" w14:textId="77777777" w:rsidR="007B3EA4" w:rsidRDefault="007B3EA4" w:rsidP="001D36BF"/>
        </w:tc>
        <w:tc>
          <w:tcPr>
            <w:tcW w:w="4360" w:type="dxa"/>
          </w:tcPr>
          <w:p w14:paraId="715AE493" w14:textId="77777777" w:rsidR="007B3EA4" w:rsidRDefault="007B3EA4" w:rsidP="001D36BF">
            <w:r>
              <w:t>Internasjonale program</w:t>
            </w:r>
            <w:r>
              <w:rPr>
                <w:rStyle w:val="kursiv"/>
                <w:sz w:val="21"/>
                <w:szCs w:val="21"/>
              </w:rPr>
              <w:t>, kan overføres</w:t>
            </w:r>
          </w:p>
        </w:tc>
        <w:tc>
          <w:tcPr>
            <w:tcW w:w="1200" w:type="dxa"/>
            <w:gridSpan w:val="3"/>
          </w:tcPr>
          <w:p w14:paraId="46FFDB01" w14:textId="77777777" w:rsidR="007B3EA4" w:rsidRDefault="007B3EA4" w:rsidP="001D36BF"/>
        </w:tc>
        <w:tc>
          <w:tcPr>
            <w:tcW w:w="236" w:type="dxa"/>
            <w:gridSpan w:val="3"/>
          </w:tcPr>
          <w:p w14:paraId="60819C17" w14:textId="77777777" w:rsidR="007B3EA4" w:rsidRDefault="007B3EA4" w:rsidP="001D36BF"/>
        </w:tc>
        <w:tc>
          <w:tcPr>
            <w:tcW w:w="1680" w:type="dxa"/>
            <w:gridSpan w:val="3"/>
          </w:tcPr>
          <w:p w14:paraId="674DF951" w14:textId="77777777" w:rsidR="007B3EA4" w:rsidRDefault="007B3EA4" w:rsidP="001D36BF">
            <w:r>
              <w:t>238 178 000</w:t>
            </w:r>
          </w:p>
        </w:tc>
        <w:tc>
          <w:tcPr>
            <w:tcW w:w="236" w:type="dxa"/>
            <w:gridSpan w:val="2"/>
          </w:tcPr>
          <w:p w14:paraId="356285E6" w14:textId="77777777" w:rsidR="007B3EA4" w:rsidRDefault="007B3EA4" w:rsidP="001D36BF"/>
        </w:tc>
        <w:tc>
          <w:tcPr>
            <w:tcW w:w="1600" w:type="dxa"/>
            <w:gridSpan w:val="2"/>
          </w:tcPr>
          <w:p w14:paraId="1FB78A7E" w14:textId="77777777" w:rsidR="007B3EA4" w:rsidRDefault="007B3EA4" w:rsidP="001D36BF">
            <w:r>
              <w:t>243 029 000</w:t>
            </w:r>
          </w:p>
        </w:tc>
      </w:tr>
      <w:tr w:rsidR="007B3EA4" w14:paraId="1DA120D6" w14:textId="77777777" w:rsidTr="00D57A62">
        <w:trPr>
          <w:gridAfter w:val="2"/>
          <w:wAfter w:w="41" w:type="dxa"/>
          <w:trHeight w:val="240"/>
        </w:trPr>
        <w:tc>
          <w:tcPr>
            <w:tcW w:w="846" w:type="dxa"/>
          </w:tcPr>
          <w:p w14:paraId="0884AC0F" w14:textId="77777777" w:rsidR="007B3EA4" w:rsidRDefault="007B3EA4" w:rsidP="001D36BF">
            <w:r>
              <w:t>543</w:t>
            </w:r>
          </w:p>
        </w:tc>
        <w:tc>
          <w:tcPr>
            <w:tcW w:w="567" w:type="dxa"/>
          </w:tcPr>
          <w:p w14:paraId="64C95EE3" w14:textId="77777777" w:rsidR="007B3EA4" w:rsidRDefault="007B3EA4" w:rsidP="001D36BF"/>
        </w:tc>
        <w:tc>
          <w:tcPr>
            <w:tcW w:w="260" w:type="dxa"/>
          </w:tcPr>
          <w:p w14:paraId="1C4A2773" w14:textId="77777777" w:rsidR="007B3EA4" w:rsidRDefault="007B3EA4" w:rsidP="001D36BF"/>
        </w:tc>
        <w:tc>
          <w:tcPr>
            <w:tcW w:w="4360" w:type="dxa"/>
          </w:tcPr>
          <w:p w14:paraId="63D8195A" w14:textId="77777777" w:rsidR="007B3EA4" w:rsidRDefault="007B3EA4" w:rsidP="001D36BF">
            <w:r>
              <w:t>Nasjonal kommunikasjonsmyndighet:</w:t>
            </w:r>
          </w:p>
        </w:tc>
        <w:tc>
          <w:tcPr>
            <w:tcW w:w="1200" w:type="dxa"/>
            <w:gridSpan w:val="3"/>
          </w:tcPr>
          <w:p w14:paraId="745182D6" w14:textId="77777777" w:rsidR="007B3EA4" w:rsidRDefault="007B3EA4" w:rsidP="001D36BF"/>
        </w:tc>
        <w:tc>
          <w:tcPr>
            <w:tcW w:w="236" w:type="dxa"/>
            <w:gridSpan w:val="3"/>
          </w:tcPr>
          <w:p w14:paraId="76153038" w14:textId="77777777" w:rsidR="007B3EA4" w:rsidRDefault="007B3EA4" w:rsidP="001D36BF"/>
        </w:tc>
        <w:tc>
          <w:tcPr>
            <w:tcW w:w="1680" w:type="dxa"/>
            <w:gridSpan w:val="3"/>
          </w:tcPr>
          <w:p w14:paraId="25E7C483" w14:textId="77777777" w:rsidR="007B3EA4" w:rsidRDefault="007B3EA4" w:rsidP="001D36BF"/>
        </w:tc>
        <w:tc>
          <w:tcPr>
            <w:tcW w:w="236" w:type="dxa"/>
            <w:gridSpan w:val="2"/>
          </w:tcPr>
          <w:p w14:paraId="476AAC48" w14:textId="77777777" w:rsidR="007B3EA4" w:rsidRDefault="007B3EA4" w:rsidP="001D36BF"/>
        </w:tc>
        <w:tc>
          <w:tcPr>
            <w:tcW w:w="1600" w:type="dxa"/>
            <w:gridSpan w:val="2"/>
          </w:tcPr>
          <w:p w14:paraId="62602610" w14:textId="77777777" w:rsidR="007B3EA4" w:rsidRDefault="007B3EA4" w:rsidP="001D36BF"/>
        </w:tc>
      </w:tr>
      <w:tr w:rsidR="007B3EA4" w14:paraId="206A19A5" w14:textId="77777777" w:rsidTr="00D57A62">
        <w:trPr>
          <w:gridAfter w:val="2"/>
          <w:wAfter w:w="41" w:type="dxa"/>
          <w:trHeight w:val="240"/>
        </w:trPr>
        <w:tc>
          <w:tcPr>
            <w:tcW w:w="846" w:type="dxa"/>
          </w:tcPr>
          <w:p w14:paraId="4975703B" w14:textId="77777777" w:rsidR="007B3EA4" w:rsidRDefault="007B3EA4" w:rsidP="001D36BF"/>
        </w:tc>
        <w:tc>
          <w:tcPr>
            <w:tcW w:w="567" w:type="dxa"/>
          </w:tcPr>
          <w:p w14:paraId="395F7401" w14:textId="77777777" w:rsidR="007B3EA4" w:rsidRDefault="007B3EA4" w:rsidP="001D36BF">
            <w:r>
              <w:t>1</w:t>
            </w:r>
          </w:p>
        </w:tc>
        <w:tc>
          <w:tcPr>
            <w:tcW w:w="260" w:type="dxa"/>
          </w:tcPr>
          <w:p w14:paraId="1DF22BC6" w14:textId="77777777" w:rsidR="007B3EA4" w:rsidRDefault="007B3EA4" w:rsidP="001D36BF"/>
        </w:tc>
        <w:tc>
          <w:tcPr>
            <w:tcW w:w="4360" w:type="dxa"/>
          </w:tcPr>
          <w:p w14:paraId="6E86037F" w14:textId="77777777" w:rsidR="007B3EA4" w:rsidRDefault="007B3EA4" w:rsidP="001D36BF">
            <w:r>
              <w:t>Driftsutgifter</w:t>
            </w:r>
            <w:r>
              <w:rPr>
                <w:rStyle w:val="kursiv"/>
                <w:sz w:val="21"/>
                <w:szCs w:val="21"/>
              </w:rPr>
              <w:t>, kan overføres</w:t>
            </w:r>
          </w:p>
        </w:tc>
        <w:tc>
          <w:tcPr>
            <w:tcW w:w="1200" w:type="dxa"/>
            <w:gridSpan w:val="3"/>
          </w:tcPr>
          <w:p w14:paraId="264124A9" w14:textId="77777777" w:rsidR="007B3EA4" w:rsidRDefault="007B3EA4" w:rsidP="001D36BF"/>
        </w:tc>
        <w:tc>
          <w:tcPr>
            <w:tcW w:w="236" w:type="dxa"/>
            <w:gridSpan w:val="3"/>
          </w:tcPr>
          <w:p w14:paraId="2C28353F" w14:textId="77777777" w:rsidR="007B3EA4" w:rsidRDefault="007B3EA4" w:rsidP="001D36BF"/>
        </w:tc>
        <w:tc>
          <w:tcPr>
            <w:tcW w:w="1680" w:type="dxa"/>
            <w:gridSpan w:val="3"/>
          </w:tcPr>
          <w:p w14:paraId="1D8F812A" w14:textId="77777777" w:rsidR="007B3EA4" w:rsidRDefault="007B3EA4" w:rsidP="001D36BF">
            <w:r>
              <w:t>237 852 000</w:t>
            </w:r>
          </w:p>
        </w:tc>
        <w:tc>
          <w:tcPr>
            <w:tcW w:w="236" w:type="dxa"/>
            <w:gridSpan w:val="2"/>
          </w:tcPr>
          <w:p w14:paraId="255AE27B" w14:textId="77777777" w:rsidR="007B3EA4" w:rsidRDefault="007B3EA4" w:rsidP="001D36BF"/>
        </w:tc>
        <w:tc>
          <w:tcPr>
            <w:tcW w:w="1600" w:type="dxa"/>
            <w:gridSpan w:val="2"/>
          </w:tcPr>
          <w:p w14:paraId="2AAF4155" w14:textId="77777777" w:rsidR="007B3EA4" w:rsidRDefault="007B3EA4" w:rsidP="001D36BF"/>
        </w:tc>
      </w:tr>
      <w:tr w:rsidR="007B3EA4" w14:paraId="6ABD2B2A" w14:textId="77777777" w:rsidTr="00D57A62">
        <w:trPr>
          <w:gridAfter w:val="2"/>
          <w:wAfter w:w="41" w:type="dxa"/>
          <w:trHeight w:val="500"/>
        </w:trPr>
        <w:tc>
          <w:tcPr>
            <w:tcW w:w="846" w:type="dxa"/>
          </w:tcPr>
          <w:p w14:paraId="21669886" w14:textId="77777777" w:rsidR="007B3EA4" w:rsidRDefault="007B3EA4" w:rsidP="001D36BF"/>
        </w:tc>
        <w:tc>
          <w:tcPr>
            <w:tcW w:w="567" w:type="dxa"/>
          </w:tcPr>
          <w:p w14:paraId="77F60E64" w14:textId="77777777" w:rsidR="007B3EA4" w:rsidRDefault="007B3EA4" w:rsidP="001D36BF">
            <w:r>
              <w:t>45</w:t>
            </w:r>
          </w:p>
        </w:tc>
        <w:tc>
          <w:tcPr>
            <w:tcW w:w="260" w:type="dxa"/>
          </w:tcPr>
          <w:p w14:paraId="3592F7A2" w14:textId="77777777" w:rsidR="007B3EA4" w:rsidRDefault="007B3EA4" w:rsidP="001D36BF"/>
        </w:tc>
        <w:tc>
          <w:tcPr>
            <w:tcW w:w="4360" w:type="dxa"/>
          </w:tcPr>
          <w:p w14:paraId="6232CB81" w14:textId="77777777" w:rsidR="007B3EA4" w:rsidRDefault="007B3EA4" w:rsidP="001D36BF">
            <w:r>
              <w:t>Større utstyrsanskaffelser og vedlikehold</w:t>
            </w:r>
            <w:r>
              <w:rPr>
                <w:rStyle w:val="kursiv"/>
                <w:sz w:val="21"/>
                <w:szCs w:val="21"/>
              </w:rPr>
              <w:t>, kan overføres</w:t>
            </w:r>
          </w:p>
        </w:tc>
        <w:tc>
          <w:tcPr>
            <w:tcW w:w="1200" w:type="dxa"/>
            <w:gridSpan w:val="3"/>
          </w:tcPr>
          <w:p w14:paraId="51B602E8" w14:textId="77777777" w:rsidR="007B3EA4" w:rsidRDefault="007B3EA4" w:rsidP="001D36BF"/>
        </w:tc>
        <w:tc>
          <w:tcPr>
            <w:tcW w:w="236" w:type="dxa"/>
            <w:gridSpan w:val="3"/>
          </w:tcPr>
          <w:p w14:paraId="4E9A5F76" w14:textId="77777777" w:rsidR="007B3EA4" w:rsidRDefault="007B3EA4" w:rsidP="001D36BF"/>
        </w:tc>
        <w:tc>
          <w:tcPr>
            <w:tcW w:w="1680" w:type="dxa"/>
            <w:gridSpan w:val="3"/>
          </w:tcPr>
          <w:p w14:paraId="134D2243" w14:textId="77777777" w:rsidR="007B3EA4" w:rsidRDefault="007B3EA4" w:rsidP="001D36BF">
            <w:r>
              <w:t>15 301 000</w:t>
            </w:r>
          </w:p>
        </w:tc>
        <w:tc>
          <w:tcPr>
            <w:tcW w:w="236" w:type="dxa"/>
            <w:gridSpan w:val="2"/>
          </w:tcPr>
          <w:p w14:paraId="11282980" w14:textId="77777777" w:rsidR="007B3EA4" w:rsidRDefault="007B3EA4" w:rsidP="001D36BF"/>
        </w:tc>
        <w:tc>
          <w:tcPr>
            <w:tcW w:w="1600" w:type="dxa"/>
            <w:gridSpan w:val="2"/>
          </w:tcPr>
          <w:p w14:paraId="4CCCE014" w14:textId="77777777" w:rsidR="007B3EA4" w:rsidRDefault="007B3EA4" w:rsidP="001D36BF"/>
        </w:tc>
      </w:tr>
      <w:tr w:rsidR="007B3EA4" w14:paraId="463D59C4" w14:textId="77777777" w:rsidTr="00D57A62">
        <w:trPr>
          <w:gridAfter w:val="2"/>
          <w:wAfter w:w="41" w:type="dxa"/>
          <w:trHeight w:val="240"/>
        </w:trPr>
        <w:tc>
          <w:tcPr>
            <w:tcW w:w="846" w:type="dxa"/>
          </w:tcPr>
          <w:p w14:paraId="762DEA88" w14:textId="77777777" w:rsidR="007B3EA4" w:rsidRDefault="007B3EA4" w:rsidP="001D36BF"/>
        </w:tc>
        <w:tc>
          <w:tcPr>
            <w:tcW w:w="567" w:type="dxa"/>
          </w:tcPr>
          <w:p w14:paraId="5A8B6269" w14:textId="77777777" w:rsidR="007B3EA4" w:rsidRDefault="007B3EA4" w:rsidP="001D36BF">
            <w:r>
              <w:t>70</w:t>
            </w:r>
          </w:p>
        </w:tc>
        <w:tc>
          <w:tcPr>
            <w:tcW w:w="260" w:type="dxa"/>
          </w:tcPr>
          <w:p w14:paraId="304B2B7D" w14:textId="77777777" w:rsidR="007B3EA4" w:rsidRDefault="007B3EA4" w:rsidP="001D36BF"/>
        </w:tc>
        <w:tc>
          <w:tcPr>
            <w:tcW w:w="4360" w:type="dxa"/>
          </w:tcPr>
          <w:p w14:paraId="4ED02FFA" w14:textId="77777777" w:rsidR="007B3EA4" w:rsidRDefault="007B3EA4" w:rsidP="001D36BF">
            <w:r>
              <w:t>Telesikkerhet og -beredskap</w:t>
            </w:r>
            <w:r>
              <w:rPr>
                <w:rStyle w:val="kursiv"/>
                <w:sz w:val="21"/>
                <w:szCs w:val="21"/>
              </w:rPr>
              <w:t>, kan overføres</w:t>
            </w:r>
          </w:p>
        </w:tc>
        <w:tc>
          <w:tcPr>
            <w:tcW w:w="1200" w:type="dxa"/>
            <w:gridSpan w:val="3"/>
          </w:tcPr>
          <w:p w14:paraId="23CD744C" w14:textId="77777777" w:rsidR="007B3EA4" w:rsidRDefault="007B3EA4" w:rsidP="001D36BF"/>
        </w:tc>
        <w:tc>
          <w:tcPr>
            <w:tcW w:w="236" w:type="dxa"/>
            <w:gridSpan w:val="3"/>
          </w:tcPr>
          <w:p w14:paraId="1BF33F5C" w14:textId="77777777" w:rsidR="007B3EA4" w:rsidRDefault="007B3EA4" w:rsidP="001D36BF"/>
        </w:tc>
        <w:tc>
          <w:tcPr>
            <w:tcW w:w="1680" w:type="dxa"/>
            <w:gridSpan w:val="3"/>
          </w:tcPr>
          <w:p w14:paraId="5DD2654A" w14:textId="77777777" w:rsidR="007B3EA4" w:rsidRDefault="007B3EA4" w:rsidP="001D36BF">
            <w:r>
              <w:t>153 510 000</w:t>
            </w:r>
          </w:p>
        </w:tc>
        <w:tc>
          <w:tcPr>
            <w:tcW w:w="236" w:type="dxa"/>
            <w:gridSpan w:val="2"/>
          </w:tcPr>
          <w:p w14:paraId="6B84C2EA" w14:textId="77777777" w:rsidR="007B3EA4" w:rsidRDefault="007B3EA4" w:rsidP="001D36BF"/>
        </w:tc>
        <w:tc>
          <w:tcPr>
            <w:tcW w:w="1600" w:type="dxa"/>
            <w:gridSpan w:val="2"/>
          </w:tcPr>
          <w:p w14:paraId="5F366E96" w14:textId="77777777" w:rsidR="007B3EA4" w:rsidRDefault="007B3EA4" w:rsidP="001D36BF"/>
        </w:tc>
      </w:tr>
      <w:tr w:rsidR="007B3EA4" w14:paraId="128558E0" w14:textId="77777777" w:rsidTr="00D57A62">
        <w:trPr>
          <w:gridAfter w:val="2"/>
          <w:wAfter w:w="41" w:type="dxa"/>
          <w:trHeight w:val="500"/>
        </w:trPr>
        <w:tc>
          <w:tcPr>
            <w:tcW w:w="846" w:type="dxa"/>
          </w:tcPr>
          <w:p w14:paraId="3AA995E9" w14:textId="77777777" w:rsidR="007B3EA4" w:rsidRDefault="007B3EA4" w:rsidP="001D36BF"/>
        </w:tc>
        <w:tc>
          <w:tcPr>
            <w:tcW w:w="567" w:type="dxa"/>
          </w:tcPr>
          <w:p w14:paraId="16E8E017" w14:textId="77777777" w:rsidR="007B3EA4" w:rsidRDefault="007B3EA4" w:rsidP="001D36BF">
            <w:r>
              <w:t>71</w:t>
            </w:r>
          </w:p>
        </w:tc>
        <w:tc>
          <w:tcPr>
            <w:tcW w:w="260" w:type="dxa"/>
          </w:tcPr>
          <w:p w14:paraId="7EE9A107" w14:textId="77777777" w:rsidR="007B3EA4" w:rsidRDefault="007B3EA4" w:rsidP="001D36BF"/>
        </w:tc>
        <w:tc>
          <w:tcPr>
            <w:tcW w:w="4360" w:type="dxa"/>
          </w:tcPr>
          <w:p w14:paraId="63D37F1B" w14:textId="77777777" w:rsidR="007B3EA4" w:rsidRDefault="007B3EA4" w:rsidP="001D36BF">
            <w:r>
              <w:t>Funksjonell internettilgang og telefontjeneste til alle</w:t>
            </w:r>
            <w:r>
              <w:rPr>
                <w:rStyle w:val="kursiv"/>
                <w:sz w:val="21"/>
                <w:szCs w:val="21"/>
              </w:rPr>
              <w:t>, kan overføres</w:t>
            </w:r>
          </w:p>
        </w:tc>
        <w:tc>
          <w:tcPr>
            <w:tcW w:w="1200" w:type="dxa"/>
            <w:gridSpan w:val="3"/>
          </w:tcPr>
          <w:p w14:paraId="43C0087F" w14:textId="77777777" w:rsidR="007B3EA4" w:rsidRDefault="007B3EA4" w:rsidP="001D36BF"/>
        </w:tc>
        <w:tc>
          <w:tcPr>
            <w:tcW w:w="236" w:type="dxa"/>
            <w:gridSpan w:val="3"/>
          </w:tcPr>
          <w:p w14:paraId="3912DA3C" w14:textId="77777777" w:rsidR="007B3EA4" w:rsidRDefault="007B3EA4" w:rsidP="001D36BF"/>
        </w:tc>
        <w:tc>
          <w:tcPr>
            <w:tcW w:w="1680" w:type="dxa"/>
            <w:gridSpan w:val="3"/>
          </w:tcPr>
          <w:p w14:paraId="234B116E" w14:textId="77777777" w:rsidR="007B3EA4" w:rsidRDefault="007B3EA4" w:rsidP="001D36BF">
            <w:r>
              <w:t>10 000 000</w:t>
            </w:r>
          </w:p>
        </w:tc>
        <w:tc>
          <w:tcPr>
            <w:tcW w:w="236" w:type="dxa"/>
            <w:gridSpan w:val="2"/>
          </w:tcPr>
          <w:p w14:paraId="11E87671" w14:textId="77777777" w:rsidR="007B3EA4" w:rsidRDefault="007B3EA4" w:rsidP="001D36BF"/>
        </w:tc>
        <w:tc>
          <w:tcPr>
            <w:tcW w:w="1600" w:type="dxa"/>
            <w:gridSpan w:val="2"/>
          </w:tcPr>
          <w:p w14:paraId="1E14797C" w14:textId="77777777" w:rsidR="007B3EA4" w:rsidRDefault="007B3EA4" w:rsidP="001D36BF">
            <w:r>
              <w:t>416 663 000</w:t>
            </w:r>
          </w:p>
        </w:tc>
      </w:tr>
      <w:tr w:rsidR="007B3EA4" w14:paraId="67F0A319" w14:textId="77777777" w:rsidTr="00D57A62">
        <w:trPr>
          <w:gridAfter w:val="2"/>
          <w:wAfter w:w="41" w:type="dxa"/>
          <w:trHeight w:val="240"/>
        </w:trPr>
        <w:tc>
          <w:tcPr>
            <w:tcW w:w="846" w:type="dxa"/>
          </w:tcPr>
          <w:p w14:paraId="20AF4026" w14:textId="77777777" w:rsidR="007B3EA4" w:rsidRDefault="007B3EA4" w:rsidP="001D36BF"/>
        </w:tc>
        <w:tc>
          <w:tcPr>
            <w:tcW w:w="567" w:type="dxa"/>
          </w:tcPr>
          <w:p w14:paraId="7E3CC32C" w14:textId="77777777" w:rsidR="007B3EA4" w:rsidRDefault="007B3EA4" w:rsidP="001D36BF"/>
        </w:tc>
        <w:tc>
          <w:tcPr>
            <w:tcW w:w="260" w:type="dxa"/>
          </w:tcPr>
          <w:p w14:paraId="7C187939" w14:textId="77777777" w:rsidR="007B3EA4" w:rsidRDefault="007B3EA4" w:rsidP="001D36BF"/>
        </w:tc>
        <w:tc>
          <w:tcPr>
            <w:tcW w:w="4360" w:type="dxa"/>
          </w:tcPr>
          <w:p w14:paraId="51EF84DB" w14:textId="77777777" w:rsidR="007B3EA4" w:rsidRDefault="007B3EA4" w:rsidP="001D36BF">
            <w:r>
              <w:t xml:space="preserve">Sum Forvaltningsutvikling, IT- og </w:t>
            </w:r>
            <w:proofErr w:type="spellStart"/>
            <w:r>
              <w:t>ekompolitikk</w:t>
            </w:r>
            <w:proofErr w:type="spellEnd"/>
          </w:p>
        </w:tc>
        <w:tc>
          <w:tcPr>
            <w:tcW w:w="1200" w:type="dxa"/>
            <w:gridSpan w:val="3"/>
          </w:tcPr>
          <w:p w14:paraId="6CC896DA" w14:textId="77777777" w:rsidR="007B3EA4" w:rsidRDefault="007B3EA4" w:rsidP="001D36BF"/>
        </w:tc>
        <w:tc>
          <w:tcPr>
            <w:tcW w:w="236" w:type="dxa"/>
            <w:gridSpan w:val="3"/>
          </w:tcPr>
          <w:p w14:paraId="66502C78" w14:textId="77777777" w:rsidR="007B3EA4" w:rsidRDefault="007B3EA4" w:rsidP="001D36BF"/>
        </w:tc>
        <w:tc>
          <w:tcPr>
            <w:tcW w:w="1680" w:type="dxa"/>
            <w:gridSpan w:val="3"/>
          </w:tcPr>
          <w:p w14:paraId="2CC6DA6D" w14:textId="77777777" w:rsidR="007B3EA4" w:rsidRDefault="007B3EA4" w:rsidP="001D36BF"/>
        </w:tc>
        <w:tc>
          <w:tcPr>
            <w:tcW w:w="236" w:type="dxa"/>
            <w:gridSpan w:val="2"/>
          </w:tcPr>
          <w:p w14:paraId="63B6517A" w14:textId="77777777" w:rsidR="007B3EA4" w:rsidRDefault="007B3EA4" w:rsidP="001D36BF"/>
        </w:tc>
        <w:tc>
          <w:tcPr>
            <w:tcW w:w="1600" w:type="dxa"/>
            <w:gridSpan w:val="2"/>
          </w:tcPr>
          <w:p w14:paraId="646092E7" w14:textId="77777777" w:rsidR="007B3EA4" w:rsidRDefault="007B3EA4" w:rsidP="001D36BF">
            <w:r>
              <w:t>2 128 014 000</w:t>
            </w:r>
          </w:p>
        </w:tc>
      </w:tr>
      <w:tr w:rsidR="007B3EA4" w14:paraId="4B9AB98A" w14:textId="77777777" w:rsidTr="00D57A62">
        <w:trPr>
          <w:trHeight w:val="1040"/>
        </w:trPr>
        <w:tc>
          <w:tcPr>
            <w:tcW w:w="11026" w:type="dxa"/>
            <w:gridSpan w:val="19"/>
          </w:tcPr>
          <w:p w14:paraId="15ADE79A" w14:textId="77777777" w:rsidR="007B3EA4" w:rsidRDefault="007B3EA4">
            <w:pPr>
              <w:pStyle w:val="tittel-gulbok2"/>
            </w:pPr>
            <w:proofErr w:type="spellStart"/>
            <w:r>
              <w:rPr>
                <w:spacing w:val="21"/>
                <w:w w:val="100"/>
                <w:sz w:val="21"/>
                <w:szCs w:val="21"/>
              </w:rPr>
              <w:t>Personvern</w:t>
            </w:r>
            <w:proofErr w:type="spellEnd"/>
          </w:p>
        </w:tc>
      </w:tr>
      <w:tr w:rsidR="007B3EA4" w14:paraId="66A104B7" w14:textId="77777777" w:rsidTr="00D57A62">
        <w:trPr>
          <w:gridAfter w:val="2"/>
          <w:wAfter w:w="41" w:type="dxa"/>
          <w:trHeight w:val="240"/>
        </w:trPr>
        <w:tc>
          <w:tcPr>
            <w:tcW w:w="846" w:type="dxa"/>
          </w:tcPr>
          <w:p w14:paraId="09CCBEA0" w14:textId="77777777" w:rsidR="007B3EA4" w:rsidRDefault="007B3EA4" w:rsidP="001D36BF">
            <w:r>
              <w:t>545</w:t>
            </w:r>
          </w:p>
        </w:tc>
        <w:tc>
          <w:tcPr>
            <w:tcW w:w="567" w:type="dxa"/>
          </w:tcPr>
          <w:p w14:paraId="0EB9AB49" w14:textId="77777777" w:rsidR="007B3EA4" w:rsidRDefault="007B3EA4" w:rsidP="001D36BF"/>
        </w:tc>
        <w:tc>
          <w:tcPr>
            <w:tcW w:w="260" w:type="dxa"/>
          </w:tcPr>
          <w:p w14:paraId="03ECDAFA" w14:textId="77777777" w:rsidR="007B3EA4" w:rsidRDefault="007B3EA4" w:rsidP="001D36BF"/>
        </w:tc>
        <w:tc>
          <w:tcPr>
            <w:tcW w:w="4360" w:type="dxa"/>
          </w:tcPr>
          <w:p w14:paraId="309958ED" w14:textId="77777777" w:rsidR="007B3EA4" w:rsidRDefault="007B3EA4" w:rsidP="001D36BF">
            <w:r>
              <w:t>Datatilsynet:</w:t>
            </w:r>
          </w:p>
        </w:tc>
        <w:tc>
          <w:tcPr>
            <w:tcW w:w="1200" w:type="dxa"/>
            <w:gridSpan w:val="3"/>
          </w:tcPr>
          <w:p w14:paraId="05F5471B" w14:textId="77777777" w:rsidR="007B3EA4" w:rsidRDefault="007B3EA4" w:rsidP="001D36BF"/>
        </w:tc>
        <w:tc>
          <w:tcPr>
            <w:tcW w:w="236" w:type="dxa"/>
            <w:gridSpan w:val="3"/>
          </w:tcPr>
          <w:p w14:paraId="2DB58378" w14:textId="77777777" w:rsidR="007B3EA4" w:rsidRDefault="007B3EA4" w:rsidP="001D36BF"/>
        </w:tc>
        <w:tc>
          <w:tcPr>
            <w:tcW w:w="1680" w:type="dxa"/>
            <w:gridSpan w:val="3"/>
          </w:tcPr>
          <w:p w14:paraId="27814FF6" w14:textId="77777777" w:rsidR="007B3EA4" w:rsidRDefault="007B3EA4" w:rsidP="001D36BF"/>
        </w:tc>
        <w:tc>
          <w:tcPr>
            <w:tcW w:w="236" w:type="dxa"/>
            <w:gridSpan w:val="2"/>
          </w:tcPr>
          <w:p w14:paraId="26E56124" w14:textId="77777777" w:rsidR="007B3EA4" w:rsidRDefault="007B3EA4" w:rsidP="001D36BF"/>
        </w:tc>
        <w:tc>
          <w:tcPr>
            <w:tcW w:w="1600" w:type="dxa"/>
            <w:gridSpan w:val="2"/>
          </w:tcPr>
          <w:p w14:paraId="48CC7493" w14:textId="77777777" w:rsidR="007B3EA4" w:rsidRDefault="007B3EA4" w:rsidP="001D36BF"/>
        </w:tc>
      </w:tr>
      <w:tr w:rsidR="007B3EA4" w14:paraId="2FAF3C72" w14:textId="77777777" w:rsidTr="00D57A62">
        <w:trPr>
          <w:gridAfter w:val="2"/>
          <w:wAfter w:w="41" w:type="dxa"/>
          <w:trHeight w:val="240"/>
        </w:trPr>
        <w:tc>
          <w:tcPr>
            <w:tcW w:w="846" w:type="dxa"/>
          </w:tcPr>
          <w:p w14:paraId="4A3ECE1A" w14:textId="77777777" w:rsidR="007B3EA4" w:rsidRDefault="007B3EA4" w:rsidP="001D36BF"/>
        </w:tc>
        <w:tc>
          <w:tcPr>
            <w:tcW w:w="567" w:type="dxa"/>
          </w:tcPr>
          <w:p w14:paraId="66758B51" w14:textId="77777777" w:rsidR="007B3EA4" w:rsidRDefault="007B3EA4" w:rsidP="001D36BF">
            <w:r>
              <w:t>1</w:t>
            </w:r>
          </w:p>
        </w:tc>
        <w:tc>
          <w:tcPr>
            <w:tcW w:w="260" w:type="dxa"/>
          </w:tcPr>
          <w:p w14:paraId="466E9464" w14:textId="77777777" w:rsidR="007B3EA4" w:rsidRDefault="007B3EA4" w:rsidP="001D36BF"/>
        </w:tc>
        <w:tc>
          <w:tcPr>
            <w:tcW w:w="4360" w:type="dxa"/>
          </w:tcPr>
          <w:p w14:paraId="1B3FA4BC" w14:textId="77777777" w:rsidR="007B3EA4" w:rsidRDefault="007B3EA4" w:rsidP="001D36BF">
            <w:r>
              <w:t xml:space="preserve">Driftsutgifter </w:t>
            </w:r>
          </w:p>
        </w:tc>
        <w:tc>
          <w:tcPr>
            <w:tcW w:w="1200" w:type="dxa"/>
            <w:gridSpan w:val="3"/>
          </w:tcPr>
          <w:p w14:paraId="739F830E" w14:textId="77777777" w:rsidR="007B3EA4" w:rsidRDefault="007B3EA4" w:rsidP="001D36BF"/>
        </w:tc>
        <w:tc>
          <w:tcPr>
            <w:tcW w:w="236" w:type="dxa"/>
            <w:gridSpan w:val="3"/>
          </w:tcPr>
          <w:p w14:paraId="4973AA38" w14:textId="77777777" w:rsidR="007B3EA4" w:rsidRDefault="007B3EA4" w:rsidP="001D36BF"/>
        </w:tc>
        <w:tc>
          <w:tcPr>
            <w:tcW w:w="1680" w:type="dxa"/>
            <w:gridSpan w:val="3"/>
          </w:tcPr>
          <w:p w14:paraId="7556032D" w14:textId="77777777" w:rsidR="007B3EA4" w:rsidRDefault="007B3EA4" w:rsidP="001D36BF">
            <w:r>
              <w:t>69 830 000</w:t>
            </w:r>
          </w:p>
        </w:tc>
        <w:tc>
          <w:tcPr>
            <w:tcW w:w="236" w:type="dxa"/>
            <w:gridSpan w:val="2"/>
          </w:tcPr>
          <w:p w14:paraId="7FC4D792" w14:textId="77777777" w:rsidR="007B3EA4" w:rsidRDefault="007B3EA4" w:rsidP="001D36BF"/>
        </w:tc>
        <w:tc>
          <w:tcPr>
            <w:tcW w:w="1600" w:type="dxa"/>
            <w:gridSpan w:val="2"/>
          </w:tcPr>
          <w:p w14:paraId="3D8EF08E" w14:textId="77777777" w:rsidR="007B3EA4" w:rsidRDefault="007B3EA4" w:rsidP="001D36BF">
            <w:r>
              <w:t>69 830 000</w:t>
            </w:r>
          </w:p>
        </w:tc>
      </w:tr>
      <w:tr w:rsidR="007B3EA4" w14:paraId="7F8C1AC5" w14:textId="77777777" w:rsidTr="00D57A62">
        <w:trPr>
          <w:gridAfter w:val="2"/>
          <w:wAfter w:w="41" w:type="dxa"/>
          <w:trHeight w:val="240"/>
        </w:trPr>
        <w:tc>
          <w:tcPr>
            <w:tcW w:w="846" w:type="dxa"/>
          </w:tcPr>
          <w:p w14:paraId="70AEB87A" w14:textId="77777777" w:rsidR="007B3EA4" w:rsidRDefault="007B3EA4" w:rsidP="001D36BF">
            <w:r>
              <w:t>546</w:t>
            </w:r>
          </w:p>
        </w:tc>
        <w:tc>
          <w:tcPr>
            <w:tcW w:w="567" w:type="dxa"/>
          </w:tcPr>
          <w:p w14:paraId="79E82311" w14:textId="77777777" w:rsidR="007B3EA4" w:rsidRDefault="007B3EA4" w:rsidP="001D36BF"/>
        </w:tc>
        <w:tc>
          <w:tcPr>
            <w:tcW w:w="260" w:type="dxa"/>
          </w:tcPr>
          <w:p w14:paraId="59964207" w14:textId="77777777" w:rsidR="007B3EA4" w:rsidRDefault="007B3EA4" w:rsidP="001D36BF"/>
        </w:tc>
        <w:tc>
          <w:tcPr>
            <w:tcW w:w="4360" w:type="dxa"/>
          </w:tcPr>
          <w:p w14:paraId="746FF44F" w14:textId="77777777" w:rsidR="007B3EA4" w:rsidRDefault="007B3EA4" w:rsidP="001D36BF">
            <w:r>
              <w:t>Personvernnemnda:</w:t>
            </w:r>
          </w:p>
        </w:tc>
        <w:tc>
          <w:tcPr>
            <w:tcW w:w="1200" w:type="dxa"/>
            <w:gridSpan w:val="3"/>
          </w:tcPr>
          <w:p w14:paraId="05FC7EE0" w14:textId="77777777" w:rsidR="007B3EA4" w:rsidRDefault="007B3EA4" w:rsidP="001D36BF"/>
        </w:tc>
        <w:tc>
          <w:tcPr>
            <w:tcW w:w="236" w:type="dxa"/>
            <w:gridSpan w:val="3"/>
          </w:tcPr>
          <w:p w14:paraId="429C1ABC" w14:textId="77777777" w:rsidR="007B3EA4" w:rsidRDefault="007B3EA4" w:rsidP="001D36BF"/>
        </w:tc>
        <w:tc>
          <w:tcPr>
            <w:tcW w:w="1680" w:type="dxa"/>
            <w:gridSpan w:val="3"/>
          </w:tcPr>
          <w:p w14:paraId="79BA8372" w14:textId="77777777" w:rsidR="007B3EA4" w:rsidRDefault="007B3EA4" w:rsidP="001D36BF"/>
        </w:tc>
        <w:tc>
          <w:tcPr>
            <w:tcW w:w="236" w:type="dxa"/>
            <w:gridSpan w:val="2"/>
          </w:tcPr>
          <w:p w14:paraId="0351B4DD" w14:textId="77777777" w:rsidR="007B3EA4" w:rsidRDefault="007B3EA4" w:rsidP="001D36BF"/>
        </w:tc>
        <w:tc>
          <w:tcPr>
            <w:tcW w:w="1600" w:type="dxa"/>
            <w:gridSpan w:val="2"/>
          </w:tcPr>
          <w:p w14:paraId="70942CEB" w14:textId="77777777" w:rsidR="007B3EA4" w:rsidRDefault="007B3EA4" w:rsidP="001D36BF"/>
        </w:tc>
      </w:tr>
      <w:tr w:rsidR="007B3EA4" w14:paraId="66966675" w14:textId="77777777" w:rsidTr="00D57A62">
        <w:trPr>
          <w:gridAfter w:val="2"/>
          <w:wAfter w:w="41" w:type="dxa"/>
          <w:trHeight w:val="240"/>
        </w:trPr>
        <w:tc>
          <w:tcPr>
            <w:tcW w:w="846" w:type="dxa"/>
          </w:tcPr>
          <w:p w14:paraId="3CEC01F6" w14:textId="77777777" w:rsidR="007B3EA4" w:rsidRDefault="007B3EA4" w:rsidP="001D36BF"/>
        </w:tc>
        <w:tc>
          <w:tcPr>
            <w:tcW w:w="567" w:type="dxa"/>
          </w:tcPr>
          <w:p w14:paraId="451400BA" w14:textId="77777777" w:rsidR="007B3EA4" w:rsidRDefault="007B3EA4" w:rsidP="001D36BF">
            <w:r>
              <w:t>1</w:t>
            </w:r>
          </w:p>
        </w:tc>
        <w:tc>
          <w:tcPr>
            <w:tcW w:w="260" w:type="dxa"/>
          </w:tcPr>
          <w:p w14:paraId="2B6CA88D" w14:textId="77777777" w:rsidR="007B3EA4" w:rsidRDefault="007B3EA4" w:rsidP="001D36BF"/>
        </w:tc>
        <w:tc>
          <w:tcPr>
            <w:tcW w:w="4360" w:type="dxa"/>
          </w:tcPr>
          <w:p w14:paraId="028AFFEB" w14:textId="77777777" w:rsidR="007B3EA4" w:rsidRDefault="007B3EA4" w:rsidP="001D36BF">
            <w:r>
              <w:t xml:space="preserve">Driftsutgifter </w:t>
            </w:r>
          </w:p>
        </w:tc>
        <w:tc>
          <w:tcPr>
            <w:tcW w:w="1200" w:type="dxa"/>
            <w:gridSpan w:val="3"/>
          </w:tcPr>
          <w:p w14:paraId="298893EB" w14:textId="77777777" w:rsidR="007B3EA4" w:rsidRDefault="007B3EA4" w:rsidP="001D36BF"/>
        </w:tc>
        <w:tc>
          <w:tcPr>
            <w:tcW w:w="236" w:type="dxa"/>
            <w:gridSpan w:val="3"/>
          </w:tcPr>
          <w:p w14:paraId="779F6507" w14:textId="77777777" w:rsidR="007B3EA4" w:rsidRDefault="007B3EA4" w:rsidP="001D36BF"/>
        </w:tc>
        <w:tc>
          <w:tcPr>
            <w:tcW w:w="1680" w:type="dxa"/>
            <w:gridSpan w:val="3"/>
          </w:tcPr>
          <w:p w14:paraId="38F3B966" w14:textId="77777777" w:rsidR="007B3EA4" w:rsidRDefault="007B3EA4" w:rsidP="001D36BF">
            <w:r>
              <w:t>2 634 000</w:t>
            </w:r>
          </w:p>
        </w:tc>
        <w:tc>
          <w:tcPr>
            <w:tcW w:w="236" w:type="dxa"/>
            <w:gridSpan w:val="2"/>
          </w:tcPr>
          <w:p w14:paraId="791C61A2" w14:textId="77777777" w:rsidR="007B3EA4" w:rsidRDefault="007B3EA4" w:rsidP="001D36BF"/>
        </w:tc>
        <w:tc>
          <w:tcPr>
            <w:tcW w:w="1600" w:type="dxa"/>
            <w:gridSpan w:val="2"/>
          </w:tcPr>
          <w:p w14:paraId="50DA6D0D" w14:textId="77777777" w:rsidR="007B3EA4" w:rsidRDefault="007B3EA4" w:rsidP="001D36BF">
            <w:r>
              <w:t>2 634 000</w:t>
            </w:r>
          </w:p>
        </w:tc>
      </w:tr>
      <w:tr w:rsidR="007B3EA4" w14:paraId="0F0911E2" w14:textId="77777777" w:rsidTr="00D57A62">
        <w:trPr>
          <w:gridAfter w:val="2"/>
          <w:wAfter w:w="41" w:type="dxa"/>
          <w:trHeight w:val="240"/>
        </w:trPr>
        <w:tc>
          <w:tcPr>
            <w:tcW w:w="846" w:type="dxa"/>
          </w:tcPr>
          <w:p w14:paraId="32E5956F" w14:textId="77777777" w:rsidR="007B3EA4" w:rsidRDefault="007B3EA4" w:rsidP="001D36BF"/>
        </w:tc>
        <w:tc>
          <w:tcPr>
            <w:tcW w:w="567" w:type="dxa"/>
          </w:tcPr>
          <w:p w14:paraId="2CA291A0" w14:textId="77777777" w:rsidR="007B3EA4" w:rsidRDefault="007B3EA4" w:rsidP="001D36BF"/>
        </w:tc>
        <w:tc>
          <w:tcPr>
            <w:tcW w:w="260" w:type="dxa"/>
          </w:tcPr>
          <w:p w14:paraId="73B979D8" w14:textId="77777777" w:rsidR="007B3EA4" w:rsidRDefault="007B3EA4" w:rsidP="001D36BF"/>
        </w:tc>
        <w:tc>
          <w:tcPr>
            <w:tcW w:w="4360" w:type="dxa"/>
          </w:tcPr>
          <w:p w14:paraId="2D8441B1" w14:textId="77777777" w:rsidR="007B3EA4" w:rsidRDefault="007B3EA4" w:rsidP="001D36BF">
            <w:r>
              <w:t>Sum Personvern</w:t>
            </w:r>
          </w:p>
        </w:tc>
        <w:tc>
          <w:tcPr>
            <w:tcW w:w="1200" w:type="dxa"/>
            <w:gridSpan w:val="3"/>
          </w:tcPr>
          <w:p w14:paraId="45D8DE45" w14:textId="77777777" w:rsidR="007B3EA4" w:rsidRDefault="007B3EA4" w:rsidP="001D36BF"/>
        </w:tc>
        <w:tc>
          <w:tcPr>
            <w:tcW w:w="236" w:type="dxa"/>
            <w:gridSpan w:val="3"/>
          </w:tcPr>
          <w:p w14:paraId="2BD3D509" w14:textId="77777777" w:rsidR="007B3EA4" w:rsidRDefault="007B3EA4" w:rsidP="001D36BF"/>
        </w:tc>
        <w:tc>
          <w:tcPr>
            <w:tcW w:w="1680" w:type="dxa"/>
            <w:gridSpan w:val="3"/>
          </w:tcPr>
          <w:p w14:paraId="78A0772F" w14:textId="77777777" w:rsidR="007B3EA4" w:rsidRDefault="007B3EA4" w:rsidP="001D36BF"/>
        </w:tc>
        <w:tc>
          <w:tcPr>
            <w:tcW w:w="236" w:type="dxa"/>
            <w:gridSpan w:val="2"/>
          </w:tcPr>
          <w:p w14:paraId="3F0939C4" w14:textId="77777777" w:rsidR="007B3EA4" w:rsidRDefault="007B3EA4" w:rsidP="001D36BF"/>
        </w:tc>
        <w:tc>
          <w:tcPr>
            <w:tcW w:w="1600" w:type="dxa"/>
            <w:gridSpan w:val="2"/>
          </w:tcPr>
          <w:p w14:paraId="5FF9D910" w14:textId="77777777" w:rsidR="007B3EA4" w:rsidRDefault="007B3EA4" w:rsidP="001D36BF">
            <w:r>
              <w:t>72 464 000</w:t>
            </w:r>
          </w:p>
        </w:tc>
      </w:tr>
      <w:tr w:rsidR="007B3EA4" w14:paraId="13A0C10B" w14:textId="77777777" w:rsidTr="00D57A62">
        <w:trPr>
          <w:trHeight w:val="1040"/>
        </w:trPr>
        <w:tc>
          <w:tcPr>
            <w:tcW w:w="11026" w:type="dxa"/>
            <w:gridSpan w:val="19"/>
          </w:tcPr>
          <w:p w14:paraId="69FFC11F" w14:textId="77777777" w:rsidR="007B3EA4" w:rsidRDefault="007B3EA4">
            <w:pPr>
              <w:pStyle w:val="tittel-gulbok2"/>
            </w:pPr>
            <w:proofErr w:type="spellStart"/>
            <w:r>
              <w:rPr>
                <w:spacing w:val="21"/>
                <w:w w:val="100"/>
                <w:sz w:val="21"/>
                <w:szCs w:val="21"/>
              </w:rPr>
              <w:t>Distrikts</w:t>
            </w:r>
            <w:proofErr w:type="spellEnd"/>
            <w:r>
              <w:rPr>
                <w:spacing w:val="21"/>
                <w:w w:val="100"/>
                <w:sz w:val="21"/>
                <w:szCs w:val="21"/>
              </w:rPr>
              <w:t xml:space="preserve">- og </w:t>
            </w:r>
            <w:proofErr w:type="spellStart"/>
            <w:r>
              <w:rPr>
                <w:spacing w:val="21"/>
                <w:w w:val="100"/>
                <w:sz w:val="21"/>
                <w:szCs w:val="21"/>
              </w:rPr>
              <w:t>regionalpolitikk</w:t>
            </w:r>
            <w:proofErr w:type="spellEnd"/>
          </w:p>
        </w:tc>
      </w:tr>
      <w:tr w:rsidR="007B3EA4" w14:paraId="0F48D16C" w14:textId="77777777" w:rsidTr="00D57A62">
        <w:trPr>
          <w:gridAfter w:val="2"/>
          <w:wAfter w:w="41" w:type="dxa"/>
          <w:trHeight w:val="240"/>
        </w:trPr>
        <w:tc>
          <w:tcPr>
            <w:tcW w:w="846" w:type="dxa"/>
          </w:tcPr>
          <w:p w14:paraId="191A835D" w14:textId="77777777" w:rsidR="007B3EA4" w:rsidRDefault="007B3EA4" w:rsidP="001D36BF">
            <w:r>
              <w:t>553</w:t>
            </w:r>
          </w:p>
        </w:tc>
        <w:tc>
          <w:tcPr>
            <w:tcW w:w="567" w:type="dxa"/>
          </w:tcPr>
          <w:p w14:paraId="292E3B63" w14:textId="77777777" w:rsidR="007B3EA4" w:rsidRDefault="007B3EA4" w:rsidP="001D36BF"/>
        </w:tc>
        <w:tc>
          <w:tcPr>
            <w:tcW w:w="260" w:type="dxa"/>
          </w:tcPr>
          <w:p w14:paraId="6DA90C12" w14:textId="77777777" w:rsidR="007B3EA4" w:rsidRDefault="007B3EA4" w:rsidP="001D36BF"/>
        </w:tc>
        <w:tc>
          <w:tcPr>
            <w:tcW w:w="4360" w:type="dxa"/>
          </w:tcPr>
          <w:p w14:paraId="0940F6D8" w14:textId="77777777" w:rsidR="007B3EA4" w:rsidRDefault="007B3EA4" w:rsidP="001D36BF">
            <w:r>
              <w:t>Regional- og distriktsutvikling:</w:t>
            </w:r>
          </w:p>
        </w:tc>
        <w:tc>
          <w:tcPr>
            <w:tcW w:w="1200" w:type="dxa"/>
            <w:gridSpan w:val="3"/>
          </w:tcPr>
          <w:p w14:paraId="1C4A69F4" w14:textId="77777777" w:rsidR="007B3EA4" w:rsidRDefault="007B3EA4" w:rsidP="001D36BF"/>
        </w:tc>
        <w:tc>
          <w:tcPr>
            <w:tcW w:w="236" w:type="dxa"/>
            <w:gridSpan w:val="3"/>
          </w:tcPr>
          <w:p w14:paraId="6DCF72EE" w14:textId="77777777" w:rsidR="007B3EA4" w:rsidRDefault="007B3EA4" w:rsidP="001D36BF"/>
        </w:tc>
        <w:tc>
          <w:tcPr>
            <w:tcW w:w="1680" w:type="dxa"/>
            <w:gridSpan w:val="3"/>
          </w:tcPr>
          <w:p w14:paraId="4A7904A1" w14:textId="77777777" w:rsidR="007B3EA4" w:rsidRDefault="007B3EA4" w:rsidP="001D36BF"/>
        </w:tc>
        <w:tc>
          <w:tcPr>
            <w:tcW w:w="236" w:type="dxa"/>
            <w:gridSpan w:val="2"/>
          </w:tcPr>
          <w:p w14:paraId="1FB36B2F" w14:textId="77777777" w:rsidR="007B3EA4" w:rsidRDefault="007B3EA4" w:rsidP="001D36BF"/>
        </w:tc>
        <w:tc>
          <w:tcPr>
            <w:tcW w:w="1600" w:type="dxa"/>
            <w:gridSpan w:val="2"/>
          </w:tcPr>
          <w:p w14:paraId="4123A39F" w14:textId="77777777" w:rsidR="007B3EA4" w:rsidRDefault="007B3EA4" w:rsidP="001D36BF"/>
        </w:tc>
      </w:tr>
      <w:tr w:rsidR="007B3EA4" w14:paraId="7F2EAA26" w14:textId="77777777" w:rsidTr="00D57A62">
        <w:trPr>
          <w:gridAfter w:val="2"/>
          <w:wAfter w:w="41" w:type="dxa"/>
          <w:trHeight w:val="500"/>
        </w:trPr>
        <w:tc>
          <w:tcPr>
            <w:tcW w:w="846" w:type="dxa"/>
          </w:tcPr>
          <w:p w14:paraId="7796DAB9" w14:textId="77777777" w:rsidR="007B3EA4" w:rsidRDefault="007B3EA4" w:rsidP="001D36BF"/>
        </w:tc>
        <w:tc>
          <w:tcPr>
            <w:tcW w:w="567" w:type="dxa"/>
          </w:tcPr>
          <w:p w14:paraId="7151D7C7" w14:textId="77777777" w:rsidR="007B3EA4" w:rsidRDefault="007B3EA4" w:rsidP="001D36BF">
            <w:r>
              <w:t>61</w:t>
            </w:r>
          </w:p>
        </w:tc>
        <w:tc>
          <w:tcPr>
            <w:tcW w:w="260" w:type="dxa"/>
          </w:tcPr>
          <w:p w14:paraId="6BCFCEC6" w14:textId="77777777" w:rsidR="007B3EA4" w:rsidRDefault="007B3EA4" w:rsidP="001D36BF"/>
        </w:tc>
        <w:tc>
          <w:tcPr>
            <w:tcW w:w="4360" w:type="dxa"/>
          </w:tcPr>
          <w:p w14:paraId="1E3C67E9" w14:textId="77777777" w:rsidR="007B3EA4" w:rsidRDefault="007B3EA4" w:rsidP="001D36BF">
            <w:r>
              <w:t xml:space="preserve">Mobiliserende og kvalifiserende næringsutvikling </w:t>
            </w:r>
          </w:p>
        </w:tc>
        <w:tc>
          <w:tcPr>
            <w:tcW w:w="1200" w:type="dxa"/>
            <w:gridSpan w:val="3"/>
          </w:tcPr>
          <w:p w14:paraId="0E6B115E" w14:textId="77777777" w:rsidR="007B3EA4" w:rsidRDefault="007B3EA4" w:rsidP="001D36BF"/>
        </w:tc>
        <w:tc>
          <w:tcPr>
            <w:tcW w:w="236" w:type="dxa"/>
            <w:gridSpan w:val="3"/>
          </w:tcPr>
          <w:p w14:paraId="3C85EDB5" w14:textId="77777777" w:rsidR="007B3EA4" w:rsidRDefault="007B3EA4" w:rsidP="001D36BF"/>
        </w:tc>
        <w:tc>
          <w:tcPr>
            <w:tcW w:w="1680" w:type="dxa"/>
            <w:gridSpan w:val="3"/>
          </w:tcPr>
          <w:p w14:paraId="78FD192F" w14:textId="77777777" w:rsidR="007B3EA4" w:rsidRDefault="007B3EA4" w:rsidP="001D36BF">
            <w:r>
              <w:t>717 170 000</w:t>
            </w:r>
          </w:p>
        </w:tc>
        <w:tc>
          <w:tcPr>
            <w:tcW w:w="236" w:type="dxa"/>
            <w:gridSpan w:val="2"/>
          </w:tcPr>
          <w:p w14:paraId="20BC1783" w14:textId="77777777" w:rsidR="007B3EA4" w:rsidRDefault="007B3EA4" w:rsidP="001D36BF"/>
        </w:tc>
        <w:tc>
          <w:tcPr>
            <w:tcW w:w="1600" w:type="dxa"/>
            <w:gridSpan w:val="2"/>
          </w:tcPr>
          <w:p w14:paraId="6ADEC4BE" w14:textId="77777777" w:rsidR="007B3EA4" w:rsidRDefault="007B3EA4" w:rsidP="001D36BF"/>
        </w:tc>
      </w:tr>
      <w:tr w:rsidR="007B3EA4" w14:paraId="3E81A31F" w14:textId="77777777" w:rsidTr="00D57A62">
        <w:trPr>
          <w:gridAfter w:val="2"/>
          <w:wAfter w:w="41" w:type="dxa"/>
          <w:trHeight w:val="240"/>
        </w:trPr>
        <w:tc>
          <w:tcPr>
            <w:tcW w:w="846" w:type="dxa"/>
          </w:tcPr>
          <w:p w14:paraId="3C428132" w14:textId="77777777" w:rsidR="007B3EA4" w:rsidRDefault="007B3EA4" w:rsidP="001D36BF"/>
        </w:tc>
        <w:tc>
          <w:tcPr>
            <w:tcW w:w="567" w:type="dxa"/>
          </w:tcPr>
          <w:p w14:paraId="5E632BB6" w14:textId="77777777" w:rsidR="007B3EA4" w:rsidRDefault="007B3EA4" w:rsidP="001D36BF">
            <w:r>
              <w:t>62</w:t>
            </w:r>
          </w:p>
        </w:tc>
        <w:tc>
          <w:tcPr>
            <w:tcW w:w="260" w:type="dxa"/>
          </w:tcPr>
          <w:p w14:paraId="1D90C913" w14:textId="77777777" w:rsidR="007B3EA4" w:rsidRDefault="007B3EA4" w:rsidP="001D36BF"/>
        </w:tc>
        <w:tc>
          <w:tcPr>
            <w:tcW w:w="4360" w:type="dxa"/>
          </w:tcPr>
          <w:p w14:paraId="567E9D37" w14:textId="77777777" w:rsidR="007B3EA4" w:rsidRDefault="007B3EA4" w:rsidP="001D36BF">
            <w:r>
              <w:t>Kompetansepiloter</w:t>
            </w:r>
            <w:r>
              <w:rPr>
                <w:rStyle w:val="kursiv"/>
                <w:sz w:val="21"/>
                <w:szCs w:val="21"/>
              </w:rPr>
              <w:t>, kan overføres</w:t>
            </w:r>
          </w:p>
        </w:tc>
        <w:tc>
          <w:tcPr>
            <w:tcW w:w="1200" w:type="dxa"/>
            <w:gridSpan w:val="3"/>
          </w:tcPr>
          <w:p w14:paraId="5262337A" w14:textId="77777777" w:rsidR="007B3EA4" w:rsidRDefault="007B3EA4" w:rsidP="001D36BF"/>
        </w:tc>
        <w:tc>
          <w:tcPr>
            <w:tcW w:w="236" w:type="dxa"/>
            <w:gridSpan w:val="3"/>
          </w:tcPr>
          <w:p w14:paraId="1C5DA9C3" w14:textId="77777777" w:rsidR="007B3EA4" w:rsidRDefault="007B3EA4" w:rsidP="001D36BF"/>
        </w:tc>
        <w:tc>
          <w:tcPr>
            <w:tcW w:w="1680" w:type="dxa"/>
            <w:gridSpan w:val="3"/>
          </w:tcPr>
          <w:p w14:paraId="50465A88" w14:textId="77777777" w:rsidR="007B3EA4" w:rsidRDefault="007B3EA4" w:rsidP="001D36BF">
            <w:r>
              <w:t>17 360 000</w:t>
            </w:r>
          </w:p>
        </w:tc>
        <w:tc>
          <w:tcPr>
            <w:tcW w:w="236" w:type="dxa"/>
            <w:gridSpan w:val="2"/>
          </w:tcPr>
          <w:p w14:paraId="360BF231" w14:textId="77777777" w:rsidR="007B3EA4" w:rsidRDefault="007B3EA4" w:rsidP="001D36BF"/>
        </w:tc>
        <w:tc>
          <w:tcPr>
            <w:tcW w:w="1600" w:type="dxa"/>
            <w:gridSpan w:val="2"/>
          </w:tcPr>
          <w:p w14:paraId="03571307" w14:textId="77777777" w:rsidR="007B3EA4" w:rsidRDefault="007B3EA4" w:rsidP="001D36BF"/>
        </w:tc>
      </w:tr>
      <w:tr w:rsidR="007B3EA4" w14:paraId="58E47691" w14:textId="77777777" w:rsidTr="00D57A62">
        <w:trPr>
          <w:gridAfter w:val="2"/>
          <w:wAfter w:w="41" w:type="dxa"/>
          <w:trHeight w:val="240"/>
        </w:trPr>
        <w:tc>
          <w:tcPr>
            <w:tcW w:w="846" w:type="dxa"/>
          </w:tcPr>
          <w:p w14:paraId="0E5BC337" w14:textId="77777777" w:rsidR="007B3EA4" w:rsidRDefault="007B3EA4" w:rsidP="001D36BF"/>
        </w:tc>
        <w:tc>
          <w:tcPr>
            <w:tcW w:w="567" w:type="dxa"/>
          </w:tcPr>
          <w:p w14:paraId="715CDE7C" w14:textId="77777777" w:rsidR="007B3EA4" w:rsidRDefault="007B3EA4" w:rsidP="001D36BF">
            <w:r>
              <w:t>63</w:t>
            </w:r>
          </w:p>
        </w:tc>
        <w:tc>
          <w:tcPr>
            <w:tcW w:w="260" w:type="dxa"/>
          </w:tcPr>
          <w:p w14:paraId="12D01C28" w14:textId="77777777" w:rsidR="007B3EA4" w:rsidRDefault="007B3EA4" w:rsidP="001D36BF"/>
        </w:tc>
        <w:tc>
          <w:tcPr>
            <w:tcW w:w="4360" w:type="dxa"/>
          </w:tcPr>
          <w:p w14:paraId="54D4ED97" w14:textId="77777777" w:rsidR="007B3EA4" w:rsidRDefault="007B3EA4" w:rsidP="001D36BF">
            <w:r>
              <w:t xml:space="preserve">Interreg og Arktis 2030 </w:t>
            </w:r>
          </w:p>
        </w:tc>
        <w:tc>
          <w:tcPr>
            <w:tcW w:w="1200" w:type="dxa"/>
            <w:gridSpan w:val="3"/>
          </w:tcPr>
          <w:p w14:paraId="07ABA981" w14:textId="77777777" w:rsidR="007B3EA4" w:rsidRDefault="007B3EA4" w:rsidP="001D36BF"/>
        </w:tc>
        <w:tc>
          <w:tcPr>
            <w:tcW w:w="236" w:type="dxa"/>
            <w:gridSpan w:val="3"/>
          </w:tcPr>
          <w:p w14:paraId="5F925FB3" w14:textId="77777777" w:rsidR="007B3EA4" w:rsidRDefault="007B3EA4" w:rsidP="001D36BF"/>
        </w:tc>
        <w:tc>
          <w:tcPr>
            <w:tcW w:w="1680" w:type="dxa"/>
            <w:gridSpan w:val="3"/>
          </w:tcPr>
          <w:p w14:paraId="0D6E4BD1" w14:textId="77777777" w:rsidR="007B3EA4" w:rsidRDefault="007B3EA4" w:rsidP="001D36BF">
            <w:r>
              <w:t>91 266 000</w:t>
            </w:r>
          </w:p>
        </w:tc>
        <w:tc>
          <w:tcPr>
            <w:tcW w:w="236" w:type="dxa"/>
            <w:gridSpan w:val="2"/>
          </w:tcPr>
          <w:p w14:paraId="5B5F5915" w14:textId="77777777" w:rsidR="007B3EA4" w:rsidRDefault="007B3EA4" w:rsidP="001D36BF"/>
        </w:tc>
        <w:tc>
          <w:tcPr>
            <w:tcW w:w="1600" w:type="dxa"/>
            <w:gridSpan w:val="2"/>
          </w:tcPr>
          <w:p w14:paraId="73E95165" w14:textId="77777777" w:rsidR="007B3EA4" w:rsidRDefault="007B3EA4" w:rsidP="001D36BF"/>
        </w:tc>
      </w:tr>
      <w:tr w:rsidR="007B3EA4" w14:paraId="4C00F729" w14:textId="77777777" w:rsidTr="00D57A62">
        <w:trPr>
          <w:gridAfter w:val="2"/>
          <w:wAfter w:w="41" w:type="dxa"/>
          <w:trHeight w:val="240"/>
        </w:trPr>
        <w:tc>
          <w:tcPr>
            <w:tcW w:w="846" w:type="dxa"/>
          </w:tcPr>
          <w:p w14:paraId="4FA581A6" w14:textId="77777777" w:rsidR="007B3EA4" w:rsidRDefault="007B3EA4" w:rsidP="001D36BF"/>
        </w:tc>
        <w:tc>
          <w:tcPr>
            <w:tcW w:w="567" w:type="dxa"/>
          </w:tcPr>
          <w:p w14:paraId="1B6BA981" w14:textId="77777777" w:rsidR="007B3EA4" w:rsidRDefault="007B3EA4" w:rsidP="001D36BF">
            <w:r>
              <w:t>65</w:t>
            </w:r>
          </w:p>
        </w:tc>
        <w:tc>
          <w:tcPr>
            <w:tcW w:w="260" w:type="dxa"/>
          </w:tcPr>
          <w:p w14:paraId="0C52786F" w14:textId="77777777" w:rsidR="007B3EA4" w:rsidRDefault="007B3EA4" w:rsidP="001D36BF"/>
        </w:tc>
        <w:tc>
          <w:tcPr>
            <w:tcW w:w="4360" w:type="dxa"/>
          </w:tcPr>
          <w:p w14:paraId="52E2E123" w14:textId="77777777" w:rsidR="007B3EA4" w:rsidRDefault="007B3EA4" w:rsidP="001D36BF">
            <w:r>
              <w:t xml:space="preserve">Omstilling </w:t>
            </w:r>
          </w:p>
        </w:tc>
        <w:tc>
          <w:tcPr>
            <w:tcW w:w="1200" w:type="dxa"/>
            <w:gridSpan w:val="3"/>
          </w:tcPr>
          <w:p w14:paraId="64E3D900" w14:textId="77777777" w:rsidR="007B3EA4" w:rsidRDefault="007B3EA4" w:rsidP="001D36BF"/>
        </w:tc>
        <w:tc>
          <w:tcPr>
            <w:tcW w:w="236" w:type="dxa"/>
            <w:gridSpan w:val="3"/>
          </w:tcPr>
          <w:p w14:paraId="1408B450" w14:textId="77777777" w:rsidR="007B3EA4" w:rsidRDefault="007B3EA4" w:rsidP="001D36BF"/>
        </w:tc>
        <w:tc>
          <w:tcPr>
            <w:tcW w:w="1680" w:type="dxa"/>
            <w:gridSpan w:val="3"/>
          </w:tcPr>
          <w:p w14:paraId="2CFA1657" w14:textId="77777777" w:rsidR="007B3EA4" w:rsidRDefault="007B3EA4" w:rsidP="001D36BF">
            <w:r>
              <w:t>93 214 000</w:t>
            </w:r>
          </w:p>
        </w:tc>
        <w:tc>
          <w:tcPr>
            <w:tcW w:w="236" w:type="dxa"/>
            <w:gridSpan w:val="2"/>
          </w:tcPr>
          <w:p w14:paraId="1137C0B4" w14:textId="77777777" w:rsidR="007B3EA4" w:rsidRDefault="007B3EA4" w:rsidP="001D36BF"/>
        </w:tc>
        <w:tc>
          <w:tcPr>
            <w:tcW w:w="1600" w:type="dxa"/>
            <w:gridSpan w:val="2"/>
          </w:tcPr>
          <w:p w14:paraId="22E87C9A" w14:textId="77777777" w:rsidR="007B3EA4" w:rsidRDefault="007B3EA4" w:rsidP="001D36BF"/>
        </w:tc>
      </w:tr>
      <w:tr w:rsidR="007B3EA4" w14:paraId="4A37CB2A" w14:textId="77777777" w:rsidTr="00D57A62">
        <w:trPr>
          <w:gridAfter w:val="2"/>
          <w:wAfter w:w="41" w:type="dxa"/>
          <w:trHeight w:val="240"/>
        </w:trPr>
        <w:tc>
          <w:tcPr>
            <w:tcW w:w="846" w:type="dxa"/>
          </w:tcPr>
          <w:p w14:paraId="5C16CA37" w14:textId="77777777" w:rsidR="007B3EA4" w:rsidRDefault="007B3EA4" w:rsidP="001D36BF"/>
        </w:tc>
        <w:tc>
          <w:tcPr>
            <w:tcW w:w="567" w:type="dxa"/>
          </w:tcPr>
          <w:p w14:paraId="71589684" w14:textId="77777777" w:rsidR="007B3EA4" w:rsidRDefault="007B3EA4" w:rsidP="001D36BF">
            <w:r>
              <w:t>69</w:t>
            </w:r>
          </w:p>
        </w:tc>
        <w:tc>
          <w:tcPr>
            <w:tcW w:w="260" w:type="dxa"/>
          </w:tcPr>
          <w:p w14:paraId="6E932D6D" w14:textId="77777777" w:rsidR="007B3EA4" w:rsidRDefault="007B3EA4" w:rsidP="001D36BF"/>
        </w:tc>
        <w:tc>
          <w:tcPr>
            <w:tcW w:w="4360" w:type="dxa"/>
          </w:tcPr>
          <w:p w14:paraId="1F42A8F5" w14:textId="77777777" w:rsidR="007B3EA4" w:rsidRDefault="007B3EA4" w:rsidP="001D36BF">
            <w:r>
              <w:t xml:space="preserve">Mobilisering til forskningsbasert innovasjon </w:t>
            </w:r>
          </w:p>
        </w:tc>
        <w:tc>
          <w:tcPr>
            <w:tcW w:w="1200" w:type="dxa"/>
            <w:gridSpan w:val="3"/>
          </w:tcPr>
          <w:p w14:paraId="5B588A4E" w14:textId="77777777" w:rsidR="007B3EA4" w:rsidRDefault="007B3EA4" w:rsidP="001D36BF"/>
        </w:tc>
        <w:tc>
          <w:tcPr>
            <w:tcW w:w="236" w:type="dxa"/>
            <w:gridSpan w:val="3"/>
          </w:tcPr>
          <w:p w14:paraId="6EBEC13A" w14:textId="77777777" w:rsidR="007B3EA4" w:rsidRDefault="007B3EA4" w:rsidP="001D36BF"/>
        </w:tc>
        <w:tc>
          <w:tcPr>
            <w:tcW w:w="1680" w:type="dxa"/>
            <w:gridSpan w:val="3"/>
          </w:tcPr>
          <w:p w14:paraId="2707C7AE" w14:textId="77777777" w:rsidR="007B3EA4" w:rsidRDefault="007B3EA4" w:rsidP="001D36BF">
            <w:r>
              <w:t>57 000 000</w:t>
            </w:r>
          </w:p>
        </w:tc>
        <w:tc>
          <w:tcPr>
            <w:tcW w:w="236" w:type="dxa"/>
            <w:gridSpan w:val="2"/>
          </w:tcPr>
          <w:p w14:paraId="7084308E" w14:textId="77777777" w:rsidR="007B3EA4" w:rsidRDefault="007B3EA4" w:rsidP="001D36BF"/>
        </w:tc>
        <w:tc>
          <w:tcPr>
            <w:tcW w:w="1600" w:type="dxa"/>
            <w:gridSpan w:val="2"/>
          </w:tcPr>
          <w:p w14:paraId="1A47A954" w14:textId="77777777" w:rsidR="007B3EA4" w:rsidRDefault="007B3EA4" w:rsidP="001D36BF"/>
        </w:tc>
      </w:tr>
      <w:tr w:rsidR="007B3EA4" w14:paraId="34CFE57A" w14:textId="77777777" w:rsidTr="00D57A62">
        <w:trPr>
          <w:gridAfter w:val="2"/>
          <w:wAfter w:w="41" w:type="dxa"/>
          <w:trHeight w:val="240"/>
        </w:trPr>
        <w:tc>
          <w:tcPr>
            <w:tcW w:w="846" w:type="dxa"/>
          </w:tcPr>
          <w:p w14:paraId="5979E751" w14:textId="77777777" w:rsidR="007B3EA4" w:rsidRDefault="007B3EA4" w:rsidP="001D36BF"/>
        </w:tc>
        <w:tc>
          <w:tcPr>
            <w:tcW w:w="567" w:type="dxa"/>
          </w:tcPr>
          <w:p w14:paraId="34ABFF32" w14:textId="77777777" w:rsidR="007B3EA4" w:rsidRDefault="007B3EA4" w:rsidP="001D36BF">
            <w:r>
              <w:t>74</w:t>
            </w:r>
          </w:p>
        </w:tc>
        <w:tc>
          <w:tcPr>
            <w:tcW w:w="260" w:type="dxa"/>
          </w:tcPr>
          <w:p w14:paraId="4569E2CD" w14:textId="77777777" w:rsidR="007B3EA4" w:rsidRDefault="007B3EA4" w:rsidP="001D36BF"/>
        </w:tc>
        <w:tc>
          <w:tcPr>
            <w:tcW w:w="4360" w:type="dxa"/>
          </w:tcPr>
          <w:p w14:paraId="0A2EB0D0" w14:textId="77777777" w:rsidR="007B3EA4" w:rsidRDefault="007B3EA4" w:rsidP="001D36BF">
            <w:r>
              <w:t xml:space="preserve">Klynger og innovasjon </w:t>
            </w:r>
          </w:p>
        </w:tc>
        <w:tc>
          <w:tcPr>
            <w:tcW w:w="1200" w:type="dxa"/>
            <w:gridSpan w:val="3"/>
          </w:tcPr>
          <w:p w14:paraId="3C41C2FA" w14:textId="77777777" w:rsidR="007B3EA4" w:rsidRDefault="007B3EA4" w:rsidP="001D36BF"/>
        </w:tc>
        <w:tc>
          <w:tcPr>
            <w:tcW w:w="236" w:type="dxa"/>
            <w:gridSpan w:val="3"/>
          </w:tcPr>
          <w:p w14:paraId="41E1B920" w14:textId="77777777" w:rsidR="007B3EA4" w:rsidRDefault="007B3EA4" w:rsidP="001D36BF"/>
        </w:tc>
        <w:tc>
          <w:tcPr>
            <w:tcW w:w="1680" w:type="dxa"/>
            <w:gridSpan w:val="3"/>
          </w:tcPr>
          <w:p w14:paraId="0B87E555" w14:textId="77777777" w:rsidR="007B3EA4" w:rsidRDefault="007B3EA4" w:rsidP="001D36BF">
            <w:r>
              <w:t>71 665 000</w:t>
            </w:r>
          </w:p>
        </w:tc>
        <w:tc>
          <w:tcPr>
            <w:tcW w:w="236" w:type="dxa"/>
            <w:gridSpan w:val="2"/>
          </w:tcPr>
          <w:p w14:paraId="7775A626" w14:textId="77777777" w:rsidR="007B3EA4" w:rsidRDefault="007B3EA4" w:rsidP="001D36BF"/>
        </w:tc>
        <w:tc>
          <w:tcPr>
            <w:tcW w:w="1600" w:type="dxa"/>
            <w:gridSpan w:val="2"/>
          </w:tcPr>
          <w:p w14:paraId="7773E973" w14:textId="77777777" w:rsidR="007B3EA4" w:rsidRDefault="007B3EA4" w:rsidP="001D36BF"/>
        </w:tc>
      </w:tr>
      <w:tr w:rsidR="007B3EA4" w14:paraId="2E617BA2" w14:textId="77777777" w:rsidTr="00D57A62">
        <w:trPr>
          <w:gridAfter w:val="2"/>
          <w:wAfter w:w="41" w:type="dxa"/>
          <w:trHeight w:val="240"/>
        </w:trPr>
        <w:tc>
          <w:tcPr>
            <w:tcW w:w="846" w:type="dxa"/>
          </w:tcPr>
          <w:p w14:paraId="26A3472C" w14:textId="77777777" w:rsidR="007B3EA4" w:rsidRDefault="007B3EA4" w:rsidP="001D36BF"/>
        </w:tc>
        <w:tc>
          <w:tcPr>
            <w:tcW w:w="567" w:type="dxa"/>
          </w:tcPr>
          <w:p w14:paraId="60EE3242" w14:textId="77777777" w:rsidR="007B3EA4" w:rsidRDefault="007B3EA4" w:rsidP="001D36BF">
            <w:r>
              <w:t>76</w:t>
            </w:r>
          </w:p>
        </w:tc>
        <w:tc>
          <w:tcPr>
            <w:tcW w:w="260" w:type="dxa"/>
          </w:tcPr>
          <w:p w14:paraId="2D0AEE90" w14:textId="77777777" w:rsidR="007B3EA4" w:rsidRDefault="007B3EA4" w:rsidP="001D36BF"/>
        </w:tc>
        <w:tc>
          <w:tcPr>
            <w:tcW w:w="4360" w:type="dxa"/>
          </w:tcPr>
          <w:p w14:paraId="176EC2F6" w14:textId="77777777" w:rsidR="007B3EA4" w:rsidRDefault="007B3EA4" w:rsidP="001D36BF">
            <w:r>
              <w:t>Nordisk og europeisk samarbeid</w:t>
            </w:r>
            <w:r>
              <w:rPr>
                <w:rStyle w:val="kursiv"/>
                <w:sz w:val="21"/>
                <w:szCs w:val="21"/>
              </w:rPr>
              <w:t>, kan overføres</w:t>
            </w:r>
          </w:p>
        </w:tc>
        <w:tc>
          <w:tcPr>
            <w:tcW w:w="1200" w:type="dxa"/>
            <w:gridSpan w:val="3"/>
          </w:tcPr>
          <w:p w14:paraId="0F3A1722" w14:textId="77777777" w:rsidR="007B3EA4" w:rsidRDefault="007B3EA4" w:rsidP="001D36BF"/>
        </w:tc>
        <w:tc>
          <w:tcPr>
            <w:tcW w:w="236" w:type="dxa"/>
            <w:gridSpan w:val="3"/>
          </w:tcPr>
          <w:p w14:paraId="42963CEE" w14:textId="77777777" w:rsidR="007B3EA4" w:rsidRDefault="007B3EA4" w:rsidP="001D36BF"/>
        </w:tc>
        <w:tc>
          <w:tcPr>
            <w:tcW w:w="1680" w:type="dxa"/>
            <w:gridSpan w:val="3"/>
          </w:tcPr>
          <w:p w14:paraId="18AC5E8A" w14:textId="77777777" w:rsidR="007B3EA4" w:rsidRDefault="007B3EA4" w:rsidP="001D36BF">
            <w:r>
              <w:t>10 858 000</w:t>
            </w:r>
          </w:p>
        </w:tc>
        <w:tc>
          <w:tcPr>
            <w:tcW w:w="236" w:type="dxa"/>
            <w:gridSpan w:val="2"/>
          </w:tcPr>
          <w:p w14:paraId="27B39313" w14:textId="77777777" w:rsidR="007B3EA4" w:rsidRDefault="007B3EA4" w:rsidP="001D36BF"/>
        </w:tc>
        <w:tc>
          <w:tcPr>
            <w:tcW w:w="1600" w:type="dxa"/>
            <w:gridSpan w:val="2"/>
          </w:tcPr>
          <w:p w14:paraId="2F1E098F" w14:textId="77777777" w:rsidR="007B3EA4" w:rsidRDefault="007B3EA4" w:rsidP="001D36BF">
            <w:r>
              <w:t>1 058 533 000</w:t>
            </w:r>
          </w:p>
        </w:tc>
      </w:tr>
      <w:tr w:rsidR="007B3EA4" w14:paraId="37BA4358" w14:textId="77777777" w:rsidTr="00D57A62">
        <w:trPr>
          <w:gridAfter w:val="2"/>
          <w:wAfter w:w="41" w:type="dxa"/>
          <w:trHeight w:val="240"/>
        </w:trPr>
        <w:tc>
          <w:tcPr>
            <w:tcW w:w="846" w:type="dxa"/>
          </w:tcPr>
          <w:p w14:paraId="6CD0B0AB" w14:textId="77777777" w:rsidR="007B3EA4" w:rsidRDefault="007B3EA4" w:rsidP="001D36BF">
            <w:r>
              <w:t>554</w:t>
            </w:r>
          </w:p>
        </w:tc>
        <w:tc>
          <w:tcPr>
            <w:tcW w:w="567" w:type="dxa"/>
          </w:tcPr>
          <w:p w14:paraId="1D168084" w14:textId="77777777" w:rsidR="007B3EA4" w:rsidRDefault="007B3EA4" w:rsidP="001D36BF"/>
        </w:tc>
        <w:tc>
          <w:tcPr>
            <w:tcW w:w="260" w:type="dxa"/>
          </w:tcPr>
          <w:p w14:paraId="034D0D1E" w14:textId="77777777" w:rsidR="007B3EA4" w:rsidRDefault="007B3EA4" w:rsidP="001D36BF"/>
        </w:tc>
        <w:tc>
          <w:tcPr>
            <w:tcW w:w="4360" w:type="dxa"/>
          </w:tcPr>
          <w:p w14:paraId="3DFCDE1D" w14:textId="77777777" w:rsidR="007B3EA4" w:rsidRDefault="007B3EA4" w:rsidP="001D36BF">
            <w:r>
              <w:t>Kompetansesenter for distriktsutvikling:</w:t>
            </w:r>
          </w:p>
        </w:tc>
        <w:tc>
          <w:tcPr>
            <w:tcW w:w="1200" w:type="dxa"/>
            <w:gridSpan w:val="3"/>
          </w:tcPr>
          <w:p w14:paraId="28E1CA71" w14:textId="77777777" w:rsidR="007B3EA4" w:rsidRDefault="007B3EA4" w:rsidP="001D36BF"/>
        </w:tc>
        <w:tc>
          <w:tcPr>
            <w:tcW w:w="236" w:type="dxa"/>
            <w:gridSpan w:val="3"/>
          </w:tcPr>
          <w:p w14:paraId="79201B9A" w14:textId="77777777" w:rsidR="007B3EA4" w:rsidRDefault="007B3EA4" w:rsidP="001D36BF"/>
        </w:tc>
        <w:tc>
          <w:tcPr>
            <w:tcW w:w="1680" w:type="dxa"/>
            <w:gridSpan w:val="3"/>
          </w:tcPr>
          <w:p w14:paraId="5FCFD8E1" w14:textId="77777777" w:rsidR="007B3EA4" w:rsidRDefault="007B3EA4" w:rsidP="001D36BF"/>
        </w:tc>
        <w:tc>
          <w:tcPr>
            <w:tcW w:w="236" w:type="dxa"/>
            <w:gridSpan w:val="2"/>
          </w:tcPr>
          <w:p w14:paraId="43C02C58" w14:textId="77777777" w:rsidR="007B3EA4" w:rsidRDefault="007B3EA4" w:rsidP="001D36BF"/>
        </w:tc>
        <w:tc>
          <w:tcPr>
            <w:tcW w:w="1600" w:type="dxa"/>
            <w:gridSpan w:val="2"/>
          </w:tcPr>
          <w:p w14:paraId="3E72086E" w14:textId="77777777" w:rsidR="007B3EA4" w:rsidRDefault="007B3EA4" w:rsidP="001D36BF"/>
        </w:tc>
      </w:tr>
      <w:tr w:rsidR="007B3EA4" w14:paraId="5C629200" w14:textId="77777777" w:rsidTr="00D57A62">
        <w:trPr>
          <w:gridAfter w:val="2"/>
          <w:wAfter w:w="41" w:type="dxa"/>
          <w:trHeight w:val="240"/>
        </w:trPr>
        <w:tc>
          <w:tcPr>
            <w:tcW w:w="846" w:type="dxa"/>
          </w:tcPr>
          <w:p w14:paraId="7FB66992" w14:textId="77777777" w:rsidR="007B3EA4" w:rsidRDefault="007B3EA4" w:rsidP="001D36BF"/>
        </w:tc>
        <w:tc>
          <w:tcPr>
            <w:tcW w:w="567" w:type="dxa"/>
          </w:tcPr>
          <w:p w14:paraId="13FD07BE" w14:textId="77777777" w:rsidR="007B3EA4" w:rsidRDefault="007B3EA4" w:rsidP="001D36BF">
            <w:r>
              <w:t>1</w:t>
            </w:r>
          </w:p>
        </w:tc>
        <w:tc>
          <w:tcPr>
            <w:tcW w:w="260" w:type="dxa"/>
          </w:tcPr>
          <w:p w14:paraId="6D1EC7AE" w14:textId="77777777" w:rsidR="007B3EA4" w:rsidRDefault="007B3EA4" w:rsidP="001D36BF"/>
        </w:tc>
        <w:tc>
          <w:tcPr>
            <w:tcW w:w="4360" w:type="dxa"/>
          </w:tcPr>
          <w:p w14:paraId="50DF5F3D" w14:textId="77777777" w:rsidR="007B3EA4" w:rsidRDefault="007B3EA4" w:rsidP="001D36BF">
            <w:r>
              <w:t xml:space="preserve">Driftsutgifter </w:t>
            </w:r>
          </w:p>
        </w:tc>
        <w:tc>
          <w:tcPr>
            <w:tcW w:w="1200" w:type="dxa"/>
            <w:gridSpan w:val="3"/>
          </w:tcPr>
          <w:p w14:paraId="245578E9" w14:textId="77777777" w:rsidR="007B3EA4" w:rsidRDefault="007B3EA4" w:rsidP="001D36BF"/>
        </w:tc>
        <w:tc>
          <w:tcPr>
            <w:tcW w:w="236" w:type="dxa"/>
            <w:gridSpan w:val="3"/>
          </w:tcPr>
          <w:p w14:paraId="7E0C3CA3" w14:textId="77777777" w:rsidR="007B3EA4" w:rsidRDefault="007B3EA4" w:rsidP="001D36BF"/>
        </w:tc>
        <w:tc>
          <w:tcPr>
            <w:tcW w:w="1680" w:type="dxa"/>
            <w:gridSpan w:val="3"/>
          </w:tcPr>
          <w:p w14:paraId="367F29AF" w14:textId="77777777" w:rsidR="007B3EA4" w:rsidRDefault="007B3EA4" w:rsidP="001D36BF">
            <w:r>
              <w:t>33 532 000</w:t>
            </w:r>
          </w:p>
        </w:tc>
        <w:tc>
          <w:tcPr>
            <w:tcW w:w="236" w:type="dxa"/>
            <w:gridSpan w:val="2"/>
          </w:tcPr>
          <w:p w14:paraId="476EEAC7" w14:textId="77777777" w:rsidR="007B3EA4" w:rsidRDefault="007B3EA4" w:rsidP="001D36BF"/>
        </w:tc>
        <w:tc>
          <w:tcPr>
            <w:tcW w:w="1600" w:type="dxa"/>
            <w:gridSpan w:val="2"/>
          </w:tcPr>
          <w:p w14:paraId="0531A3B9" w14:textId="77777777" w:rsidR="007B3EA4" w:rsidRDefault="007B3EA4" w:rsidP="001D36BF"/>
        </w:tc>
      </w:tr>
      <w:tr w:rsidR="007B3EA4" w14:paraId="08097D2B" w14:textId="77777777" w:rsidTr="00D57A62">
        <w:trPr>
          <w:gridAfter w:val="2"/>
          <w:wAfter w:w="41" w:type="dxa"/>
          <w:trHeight w:val="240"/>
        </w:trPr>
        <w:tc>
          <w:tcPr>
            <w:tcW w:w="846" w:type="dxa"/>
          </w:tcPr>
          <w:p w14:paraId="4C87E0C4" w14:textId="77777777" w:rsidR="007B3EA4" w:rsidRDefault="007B3EA4" w:rsidP="001D36BF"/>
        </w:tc>
        <w:tc>
          <w:tcPr>
            <w:tcW w:w="567" w:type="dxa"/>
          </w:tcPr>
          <w:p w14:paraId="13C6A615" w14:textId="77777777" w:rsidR="007B3EA4" w:rsidRDefault="007B3EA4" w:rsidP="001D36BF">
            <w:r>
              <w:t>73</w:t>
            </w:r>
          </w:p>
        </w:tc>
        <w:tc>
          <w:tcPr>
            <w:tcW w:w="260" w:type="dxa"/>
          </w:tcPr>
          <w:p w14:paraId="46DE362A" w14:textId="77777777" w:rsidR="007B3EA4" w:rsidRDefault="007B3EA4" w:rsidP="001D36BF"/>
        </w:tc>
        <w:tc>
          <w:tcPr>
            <w:tcW w:w="4360" w:type="dxa"/>
          </w:tcPr>
          <w:p w14:paraId="55D0CE7C" w14:textId="77777777" w:rsidR="007B3EA4" w:rsidRDefault="007B3EA4" w:rsidP="001D36BF">
            <w:r>
              <w:t>Merkur</w:t>
            </w:r>
            <w:r>
              <w:rPr>
                <w:rStyle w:val="kursiv"/>
                <w:sz w:val="21"/>
                <w:szCs w:val="21"/>
              </w:rPr>
              <w:t>, kan overføres</w:t>
            </w:r>
          </w:p>
        </w:tc>
        <w:tc>
          <w:tcPr>
            <w:tcW w:w="1200" w:type="dxa"/>
            <w:gridSpan w:val="3"/>
          </w:tcPr>
          <w:p w14:paraId="468E5419" w14:textId="77777777" w:rsidR="007B3EA4" w:rsidRDefault="007B3EA4" w:rsidP="001D36BF"/>
        </w:tc>
        <w:tc>
          <w:tcPr>
            <w:tcW w:w="236" w:type="dxa"/>
            <w:gridSpan w:val="3"/>
          </w:tcPr>
          <w:p w14:paraId="5D3D0FE2" w14:textId="77777777" w:rsidR="007B3EA4" w:rsidRDefault="007B3EA4" w:rsidP="001D36BF"/>
        </w:tc>
        <w:tc>
          <w:tcPr>
            <w:tcW w:w="1680" w:type="dxa"/>
            <w:gridSpan w:val="3"/>
          </w:tcPr>
          <w:p w14:paraId="0A9731EA" w14:textId="77777777" w:rsidR="007B3EA4" w:rsidRDefault="007B3EA4" w:rsidP="001D36BF">
            <w:r>
              <w:t>61 310 000</w:t>
            </w:r>
          </w:p>
        </w:tc>
        <w:tc>
          <w:tcPr>
            <w:tcW w:w="236" w:type="dxa"/>
            <w:gridSpan w:val="2"/>
          </w:tcPr>
          <w:p w14:paraId="65628531" w14:textId="77777777" w:rsidR="007B3EA4" w:rsidRDefault="007B3EA4" w:rsidP="001D36BF"/>
        </w:tc>
        <w:tc>
          <w:tcPr>
            <w:tcW w:w="1600" w:type="dxa"/>
            <w:gridSpan w:val="2"/>
          </w:tcPr>
          <w:p w14:paraId="0F9CA8EE" w14:textId="77777777" w:rsidR="007B3EA4" w:rsidRDefault="007B3EA4" w:rsidP="001D36BF">
            <w:r>
              <w:t>94 842 000</w:t>
            </w:r>
          </w:p>
        </w:tc>
      </w:tr>
      <w:tr w:rsidR="007B3EA4" w14:paraId="6DFE5F19" w14:textId="77777777" w:rsidTr="00D57A62">
        <w:trPr>
          <w:gridAfter w:val="2"/>
          <w:wAfter w:w="41" w:type="dxa"/>
          <w:trHeight w:val="240"/>
        </w:trPr>
        <w:tc>
          <w:tcPr>
            <w:tcW w:w="846" w:type="dxa"/>
          </w:tcPr>
          <w:p w14:paraId="6F1391C4" w14:textId="77777777" w:rsidR="007B3EA4" w:rsidRDefault="007B3EA4" w:rsidP="001D36BF"/>
        </w:tc>
        <w:tc>
          <w:tcPr>
            <w:tcW w:w="567" w:type="dxa"/>
          </w:tcPr>
          <w:p w14:paraId="5CCC006A" w14:textId="77777777" w:rsidR="007B3EA4" w:rsidRDefault="007B3EA4" w:rsidP="001D36BF"/>
        </w:tc>
        <w:tc>
          <w:tcPr>
            <w:tcW w:w="260" w:type="dxa"/>
          </w:tcPr>
          <w:p w14:paraId="1938D839" w14:textId="77777777" w:rsidR="007B3EA4" w:rsidRDefault="007B3EA4" w:rsidP="001D36BF"/>
        </w:tc>
        <w:tc>
          <w:tcPr>
            <w:tcW w:w="4360" w:type="dxa"/>
          </w:tcPr>
          <w:p w14:paraId="34CBC3E5" w14:textId="77777777" w:rsidR="007B3EA4" w:rsidRDefault="007B3EA4" w:rsidP="001D36BF">
            <w:r>
              <w:t>Sum Distrikts- og regionalpolitikk</w:t>
            </w:r>
          </w:p>
        </w:tc>
        <w:tc>
          <w:tcPr>
            <w:tcW w:w="1200" w:type="dxa"/>
            <w:gridSpan w:val="3"/>
          </w:tcPr>
          <w:p w14:paraId="08270315" w14:textId="77777777" w:rsidR="007B3EA4" w:rsidRDefault="007B3EA4" w:rsidP="001D36BF"/>
        </w:tc>
        <w:tc>
          <w:tcPr>
            <w:tcW w:w="236" w:type="dxa"/>
            <w:gridSpan w:val="3"/>
          </w:tcPr>
          <w:p w14:paraId="5BADFCC4" w14:textId="77777777" w:rsidR="007B3EA4" w:rsidRDefault="007B3EA4" w:rsidP="001D36BF"/>
        </w:tc>
        <w:tc>
          <w:tcPr>
            <w:tcW w:w="1680" w:type="dxa"/>
            <w:gridSpan w:val="3"/>
          </w:tcPr>
          <w:p w14:paraId="3CC6D7A0" w14:textId="77777777" w:rsidR="007B3EA4" w:rsidRDefault="007B3EA4" w:rsidP="001D36BF"/>
        </w:tc>
        <w:tc>
          <w:tcPr>
            <w:tcW w:w="236" w:type="dxa"/>
            <w:gridSpan w:val="2"/>
          </w:tcPr>
          <w:p w14:paraId="334AE899" w14:textId="77777777" w:rsidR="007B3EA4" w:rsidRDefault="007B3EA4" w:rsidP="001D36BF"/>
        </w:tc>
        <w:tc>
          <w:tcPr>
            <w:tcW w:w="1600" w:type="dxa"/>
            <w:gridSpan w:val="2"/>
          </w:tcPr>
          <w:p w14:paraId="5BC9F665" w14:textId="77777777" w:rsidR="007B3EA4" w:rsidRDefault="007B3EA4" w:rsidP="001D36BF">
            <w:r>
              <w:t>1 153 375 000</w:t>
            </w:r>
          </w:p>
        </w:tc>
      </w:tr>
      <w:tr w:rsidR="007B3EA4" w14:paraId="759F450F" w14:textId="77777777" w:rsidTr="00D57A62">
        <w:trPr>
          <w:trHeight w:val="1040"/>
        </w:trPr>
        <w:tc>
          <w:tcPr>
            <w:tcW w:w="11026" w:type="dxa"/>
            <w:gridSpan w:val="19"/>
          </w:tcPr>
          <w:p w14:paraId="52933D30" w14:textId="77777777" w:rsidR="007B3EA4" w:rsidRDefault="007B3EA4">
            <w:pPr>
              <w:pStyle w:val="tittel-gulbok2"/>
            </w:pPr>
            <w:proofErr w:type="spellStart"/>
            <w:r>
              <w:rPr>
                <w:spacing w:val="21"/>
                <w:w w:val="100"/>
                <w:sz w:val="21"/>
                <w:szCs w:val="21"/>
              </w:rPr>
              <w:t>Samiske</w:t>
            </w:r>
            <w:proofErr w:type="spellEnd"/>
            <w:r>
              <w:rPr>
                <w:spacing w:val="21"/>
                <w:w w:val="100"/>
                <w:sz w:val="21"/>
                <w:szCs w:val="21"/>
              </w:rPr>
              <w:t xml:space="preserve"> </w:t>
            </w:r>
            <w:proofErr w:type="spellStart"/>
            <w:r>
              <w:rPr>
                <w:spacing w:val="21"/>
                <w:w w:val="100"/>
                <w:sz w:val="21"/>
                <w:szCs w:val="21"/>
              </w:rPr>
              <w:t>formål</w:t>
            </w:r>
            <w:proofErr w:type="spellEnd"/>
          </w:p>
        </w:tc>
      </w:tr>
      <w:tr w:rsidR="007B3EA4" w14:paraId="50E0F326" w14:textId="77777777" w:rsidTr="00D57A62">
        <w:trPr>
          <w:gridAfter w:val="2"/>
          <w:wAfter w:w="41" w:type="dxa"/>
          <w:trHeight w:val="240"/>
        </w:trPr>
        <w:tc>
          <w:tcPr>
            <w:tcW w:w="846" w:type="dxa"/>
          </w:tcPr>
          <w:p w14:paraId="7A293C7E" w14:textId="77777777" w:rsidR="007B3EA4" w:rsidRDefault="007B3EA4" w:rsidP="001D36BF">
            <w:r>
              <w:t>560</w:t>
            </w:r>
          </w:p>
        </w:tc>
        <w:tc>
          <w:tcPr>
            <w:tcW w:w="567" w:type="dxa"/>
          </w:tcPr>
          <w:p w14:paraId="1B02AB48" w14:textId="77777777" w:rsidR="007B3EA4" w:rsidRDefault="007B3EA4" w:rsidP="001D36BF"/>
        </w:tc>
        <w:tc>
          <w:tcPr>
            <w:tcW w:w="260" w:type="dxa"/>
          </w:tcPr>
          <w:p w14:paraId="5071A639" w14:textId="77777777" w:rsidR="007B3EA4" w:rsidRDefault="007B3EA4" w:rsidP="001D36BF"/>
        </w:tc>
        <w:tc>
          <w:tcPr>
            <w:tcW w:w="4360" w:type="dxa"/>
          </w:tcPr>
          <w:p w14:paraId="3302B3F9" w14:textId="77777777" w:rsidR="007B3EA4" w:rsidRDefault="007B3EA4" w:rsidP="001D36BF">
            <w:r>
              <w:t>Samiske formål:</w:t>
            </w:r>
          </w:p>
        </w:tc>
        <w:tc>
          <w:tcPr>
            <w:tcW w:w="1200" w:type="dxa"/>
            <w:gridSpan w:val="3"/>
          </w:tcPr>
          <w:p w14:paraId="09BF1414" w14:textId="77777777" w:rsidR="007B3EA4" w:rsidRDefault="007B3EA4" w:rsidP="001D36BF"/>
        </w:tc>
        <w:tc>
          <w:tcPr>
            <w:tcW w:w="236" w:type="dxa"/>
            <w:gridSpan w:val="3"/>
          </w:tcPr>
          <w:p w14:paraId="0271F4B9" w14:textId="77777777" w:rsidR="007B3EA4" w:rsidRDefault="007B3EA4" w:rsidP="001D36BF"/>
        </w:tc>
        <w:tc>
          <w:tcPr>
            <w:tcW w:w="1680" w:type="dxa"/>
            <w:gridSpan w:val="3"/>
          </w:tcPr>
          <w:p w14:paraId="68C60C2F" w14:textId="77777777" w:rsidR="007B3EA4" w:rsidRDefault="007B3EA4" w:rsidP="001D36BF"/>
        </w:tc>
        <w:tc>
          <w:tcPr>
            <w:tcW w:w="236" w:type="dxa"/>
            <w:gridSpan w:val="2"/>
          </w:tcPr>
          <w:p w14:paraId="10CE6303" w14:textId="77777777" w:rsidR="007B3EA4" w:rsidRDefault="007B3EA4" w:rsidP="001D36BF"/>
        </w:tc>
        <w:tc>
          <w:tcPr>
            <w:tcW w:w="1600" w:type="dxa"/>
            <w:gridSpan w:val="2"/>
          </w:tcPr>
          <w:p w14:paraId="58B91ED7" w14:textId="77777777" w:rsidR="007B3EA4" w:rsidRDefault="007B3EA4" w:rsidP="001D36BF"/>
        </w:tc>
      </w:tr>
      <w:tr w:rsidR="007B3EA4" w14:paraId="7D1D72B3" w14:textId="77777777" w:rsidTr="00D57A62">
        <w:trPr>
          <w:gridAfter w:val="2"/>
          <w:wAfter w:w="41" w:type="dxa"/>
          <w:trHeight w:val="240"/>
        </w:trPr>
        <w:tc>
          <w:tcPr>
            <w:tcW w:w="846" w:type="dxa"/>
          </w:tcPr>
          <w:p w14:paraId="60DCD8DC" w14:textId="77777777" w:rsidR="007B3EA4" w:rsidRDefault="007B3EA4" w:rsidP="001D36BF"/>
        </w:tc>
        <w:tc>
          <w:tcPr>
            <w:tcW w:w="567" w:type="dxa"/>
          </w:tcPr>
          <w:p w14:paraId="13786AE2" w14:textId="77777777" w:rsidR="007B3EA4" w:rsidRDefault="007B3EA4" w:rsidP="001D36BF">
            <w:r>
              <w:t>50</w:t>
            </w:r>
          </w:p>
        </w:tc>
        <w:tc>
          <w:tcPr>
            <w:tcW w:w="260" w:type="dxa"/>
          </w:tcPr>
          <w:p w14:paraId="0DA9165A" w14:textId="77777777" w:rsidR="007B3EA4" w:rsidRDefault="007B3EA4" w:rsidP="001D36BF"/>
        </w:tc>
        <w:tc>
          <w:tcPr>
            <w:tcW w:w="4360" w:type="dxa"/>
          </w:tcPr>
          <w:p w14:paraId="2ACB41A7" w14:textId="77777777" w:rsidR="007B3EA4" w:rsidRDefault="007B3EA4" w:rsidP="001D36BF">
            <w:r>
              <w:t xml:space="preserve">Samisk språk, kultur og samfunnsliv </w:t>
            </w:r>
          </w:p>
        </w:tc>
        <w:tc>
          <w:tcPr>
            <w:tcW w:w="1200" w:type="dxa"/>
            <w:gridSpan w:val="3"/>
          </w:tcPr>
          <w:p w14:paraId="52A27E08" w14:textId="77777777" w:rsidR="007B3EA4" w:rsidRDefault="007B3EA4" w:rsidP="001D36BF"/>
        </w:tc>
        <w:tc>
          <w:tcPr>
            <w:tcW w:w="236" w:type="dxa"/>
            <w:gridSpan w:val="3"/>
          </w:tcPr>
          <w:p w14:paraId="3EC9D4FE" w14:textId="77777777" w:rsidR="007B3EA4" w:rsidRDefault="007B3EA4" w:rsidP="001D36BF"/>
        </w:tc>
        <w:tc>
          <w:tcPr>
            <w:tcW w:w="1680" w:type="dxa"/>
            <w:gridSpan w:val="3"/>
          </w:tcPr>
          <w:p w14:paraId="5FFCF72D" w14:textId="77777777" w:rsidR="007B3EA4" w:rsidRDefault="007B3EA4" w:rsidP="001D36BF">
            <w:r>
              <w:t>559 645 000</w:t>
            </w:r>
          </w:p>
        </w:tc>
        <w:tc>
          <w:tcPr>
            <w:tcW w:w="236" w:type="dxa"/>
            <w:gridSpan w:val="2"/>
          </w:tcPr>
          <w:p w14:paraId="06A37090" w14:textId="77777777" w:rsidR="007B3EA4" w:rsidRDefault="007B3EA4" w:rsidP="001D36BF"/>
        </w:tc>
        <w:tc>
          <w:tcPr>
            <w:tcW w:w="1600" w:type="dxa"/>
            <w:gridSpan w:val="2"/>
          </w:tcPr>
          <w:p w14:paraId="4721F76A" w14:textId="77777777" w:rsidR="007B3EA4" w:rsidRDefault="007B3EA4" w:rsidP="001D36BF"/>
        </w:tc>
      </w:tr>
      <w:tr w:rsidR="007B3EA4" w14:paraId="66B14937" w14:textId="77777777" w:rsidTr="00D57A62">
        <w:trPr>
          <w:gridAfter w:val="2"/>
          <w:wAfter w:w="41" w:type="dxa"/>
          <w:trHeight w:val="240"/>
        </w:trPr>
        <w:tc>
          <w:tcPr>
            <w:tcW w:w="846" w:type="dxa"/>
          </w:tcPr>
          <w:p w14:paraId="6DC62B05" w14:textId="77777777" w:rsidR="007B3EA4" w:rsidRDefault="007B3EA4" w:rsidP="001D36BF"/>
        </w:tc>
        <w:tc>
          <w:tcPr>
            <w:tcW w:w="567" w:type="dxa"/>
          </w:tcPr>
          <w:p w14:paraId="666D5188" w14:textId="77777777" w:rsidR="007B3EA4" w:rsidRDefault="007B3EA4" w:rsidP="001D36BF">
            <w:r>
              <w:t>51</w:t>
            </w:r>
          </w:p>
        </w:tc>
        <w:tc>
          <w:tcPr>
            <w:tcW w:w="260" w:type="dxa"/>
          </w:tcPr>
          <w:p w14:paraId="0ADDABD8" w14:textId="77777777" w:rsidR="007B3EA4" w:rsidRDefault="007B3EA4" w:rsidP="001D36BF"/>
        </w:tc>
        <w:tc>
          <w:tcPr>
            <w:tcW w:w="4360" w:type="dxa"/>
          </w:tcPr>
          <w:p w14:paraId="75164459" w14:textId="77777777" w:rsidR="007B3EA4" w:rsidRDefault="007B3EA4" w:rsidP="001D36BF">
            <w:proofErr w:type="spellStart"/>
            <w:r>
              <w:t>Divvun</w:t>
            </w:r>
            <w:proofErr w:type="spellEnd"/>
            <w:r>
              <w:t xml:space="preserve"> </w:t>
            </w:r>
          </w:p>
        </w:tc>
        <w:tc>
          <w:tcPr>
            <w:tcW w:w="1200" w:type="dxa"/>
            <w:gridSpan w:val="3"/>
          </w:tcPr>
          <w:p w14:paraId="72490416" w14:textId="77777777" w:rsidR="007B3EA4" w:rsidRDefault="007B3EA4" w:rsidP="001D36BF"/>
        </w:tc>
        <w:tc>
          <w:tcPr>
            <w:tcW w:w="236" w:type="dxa"/>
            <w:gridSpan w:val="3"/>
          </w:tcPr>
          <w:p w14:paraId="762EC6A3" w14:textId="77777777" w:rsidR="007B3EA4" w:rsidRDefault="007B3EA4" w:rsidP="001D36BF"/>
        </w:tc>
        <w:tc>
          <w:tcPr>
            <w:tcW w:w="1680" w:type="dxa"/>
            <w:gridSpan w:val="3"/>
          </w:tcPr>
          <w:p w14:paraId="7B8744C9" w14:textId="77777777" w:rsidR="007B3EA4" w:rsidRDefault="007B3EA4" w:rsidP="001D36BF">
            <w:r>
              <w:t>7 780 000</w:t>
            </w:r>
          </w:p>
        </w:tc>
        <w:tc>
          <w:tcPr>
            <w:tcW w:w="236" w:type="dxa"/>
            <w:gridSpan w:val="2"/>
          </w:tcPr>
          <w:p w14:paraId="0F66D0AD" w14:textId="77777777" w:rsidR="007B3EA4" w:rsidRDefault="007B3EA4" w:rsidP="001D36BF"/>
        </w:tc>
        <w:tc>
          <w:tcPr>
            <w:tcW w:w="1600" w:type="dxa"/>
            <w:gridSpan w:val="2"/>
          </w:tcPr>
          <w:p w14:paraId="766047D9" w14:textId="77777777" w:rsidR="007B3EA4" w:rsidRDefault="007B3EA4" w:rsidP="001D36BF"/>
        </w:tc>
      </w:tr>
      <w:tr w:rsidR="007B3EA4" w14:paraId="4F6D05F8" w14:textId="77777777" w:rsidTr="00D57A62">
        <w:trPr>
          <w:gridAfter w:val="2"/>
          <w:wAfter w:w="41" w:type="dxa"/>
          <w:trHeight w:val="240"/>
        </w:trPr>
        <w:tc>
          <w:tcPr>
            <w:tcW w:w="846" w:type="dxa"/>
          </w:tcPr>
          <w:p w14:paraId="3A52A6B6" w14:textId="77777777" w:rsidR="007B3EA4" w:rsidRDefault="007B3EA4" w:rsidP="001D36BF"/>
        </w:tc>
        <w:tc>
          <w:tcPr>
            <w:tcW w:w="567" w:type="dxa"/>
          </w:tcPr>
          <w:p w14:paraId="0FD264E5" w14:textId="77777777" w:rsidR="007B3EA4" w:rsidRDefault="007B3EA4" w:rsidP="001D36BF">
            <w:r>
              <w:t>55</w:t>
            </w:r>
          </w:p>
        </w:tc>
        <w:tc>
          <w:tcPr>
            <w:tcW w:w="260" w:type="dxa"/>
          </w:tcPr>
          <w:p w14:paraId="15755154" w14:textId="77777777" w:rsidR="007B3EA4" w:rsidRDefault="007B3EA4" w:rsidP="001D36BF"/>
        </w:tc>
        <w:tc>
          <w:tcPr>
            <w:tcW w:w="4360" w:type="dxa"/>
          </w:tcPr>
          <w:p w14:paraId="50BDB677" w14:textId="77777777" w:rsidR="007B3EA4" w:rsidRDefault="007B3EA4" w:rsidP="001D36BF">
            <w:r>
              <w:t xml:space="preserve">Samisk høgskole </w:t>
            </w:r>
          </w:p>
        </w:tc>
        <w:tc>
          <w:tcPr>
            <w:tcW w:w="1200" w:type="dxa"/>
            <w:gridSpan w:val="3"/>
          </w:tcPr>
          <w:p w14:paraId="190DE0DA" w14:textId="77777777" w:rsidR="007B3EA4" w:rsidRDefault="007B3EA4" w:rsidP="001D36BF"/>
        </w:tc>
        <w:tc>
          <w:tcPr>
            <w:tcW w:w="236" w:type="dxa"/>
            <w:gridSpan w:val="3"/>
          </w:tcPr>
          <w:p w14:paraId="4477DB12" w14:textId="77777777" w:rsidR="007B3EA4" w:rsidRDefault="007B3EA4" w:rsidP="001D36BF"/>
        </w:tc>
        <w:tc>
          <w:tcPr>
            <w:tcW w:w="1680" w:type="dxa"/>
            <w:gridSpan w:val="3"/>
          </w:tcPr>
          <w:p w14:paraId="451C0D24" w14:textId="77777777" w:rsidR="007B3EA4" w:rsidRDefault="007B3EA4" w:rsidP="001D36BF">
            <w:r>
              <w:t>5 616 000</w:t>
            </w:r>
          </w:p>
        </w:tc>
        <w:tc>
          <w:tcPr>
            <w:tcW w:w="236" w:type="dxa"/>
            <w:gridSpan w:val="2"/>
          </w:tcPr>
          <w:p w14:paraId="6031027B" w14:textId="77777777" w:rsidR="007B3EA4" w:rsidRDefault="007B3EA4" w:rsidP="001D36BF"/>
        </w:tc>
        <w:tc>
          <w:tcPr>
            <w:tcW w:w="1600" w:type="dxa"/>
            <w:gridSpan w:val="2"/>
          </w:tcPr>
          <w:p w14:paraId="533911CF" w14:textId="77777777" w:rsidR="007B3EA4" w:rsidRDefault="007B3EA4" w:rsidP="001D36BF">
            <w:r>
              <w:t>573 041 000</w:t>
            </w:r>
          </w:p>
        </w:tc>
      </w:tr>
      <w:tr w:rsidR="007B3EA4" w14:paraId="1AF69281" w14:textId="77777777" w:rsidTr="00D57A62">
        <w:trPr>
          <w:gridAfter w:val="2"/>
          <w:wAfter w:w="41" w:type="dxa"/>
          <w:trHeight w:val="240"/>
        </w:trPr>
        <w:tc>
          <w:tcPr>
            <w:tcW w:w="846" w:type="dxa"/>
          </w:tcPr>
          <w:p w14:paraId="248AD7C8" w14:textId="77777777" w:rsidR="007B3EA4" w:rsidRDefault="007B3EA4" w:rsidP="001D36BF">
            <w:r>
              <w:t>563</w:t>
            </w:r>
          </w:p>
        </w:tc>
        <w:tc>
          <w:tcPr>
            <w:tcW w:w="567" w:type="dxa"/>
          </w:tcPr>
          <w:p w14:paraId="7D84E194" w14:textId="77777777" w:rsidR="007B3EA4" w:rsidRDefault="007B3EA4" w:rsidP="001D36BF"/>
        </w:tc>
        <w:tc>
          <w:tcPr>
            <w:tcW w:w="260" w:type="dxa"/>
          </w:tcPr>
          <w:p w14:paraId="6DCEE75E" w14:textId="77777777" w:rsidR="007B3EA4" w:rsidRDefault="007B3EA4" w:rsidP="001D36BF"/>
        </w:tc>
        <w:tc>
          <w:tcPr>
            <w:tcW w:w="4360" w:type="dxa"/>
          </w:tcPr>
          <w:p w14:paraId="358F040D" w14:textId="77777777" w:rsidR="007B3EA4" w:rsidRDefault="007B3EA4" w:rsidP="001D36BF">
            <w:r>
              <w:t>Internasjonalt reindriftssenter:</w:t>
            </w:r>
          </w:p>
        </w:tc>
        <w:tc>
          <w:tcPr>
            <w:tcW w:w="1200" w:type="dxa"/>
            <w:gridSpan w:val="3"/>
          </w:tcPr>
          <w:p w14:paraId="4A9B26C9" w14:textId="77777777" w:rsidR="007B3EA4" w:rsidRDefault="007B3EA4" w:rsidP="001D36BF"/>
        </w:tc>
        <w:tc>
          <w:tcPr>
            <w:tcW w:w="236" w:type="dxa"/>
            <w:gridSpan w:val="3"/>
          </w:tcPr>
          <w:p w14:paraId="3D2BD279" w14:textId="77777777" w:rsidR="007B3EA4" w:rsidRDefault="007B3EA4" w:rsidP="001D36BF"/>
        </w:tc>
        <w:tc>
          <w:tcPr>
            <w:tcW w:w="1680" w:type="dxa"/>
            <w:gridSpan w:val="3"/>
          </w:tcPr>
          <w:p w14:paraId="5536438C" w14:textId="77777777" w:rsidR="007B3EA4" w:rsidRDefault="007B3EA4" w:rsidP="001D36BF"/>
        </w:tc>
        <w:tc>
          <w:tcPr>
            <w:tcW w:w="236" w:type="dxa"/>
            <w:gridSpan w:val="2"/>
          </w:tcPr>
          <w:p w14:paraId="1DCA38AA" w14:textId="77777777" w:rsidR="007B3EA4" w:rsidRDefault="007B3EA4" w:rsidP="001D36BF"/>
        </w:tc>
        <w:tc>
          <w:tcPr>
            <w:tcW w:w="1600" w:type="dxa"/>
            <w:gridSpan w:val="2"/>
          </w:tcPr>
          <w:p w14:paraId="71EC8D53" w14:textId="77777777" w:rsidR="007B3EA4" w:rsidRDefault="007B3EA4" w:rsidP="001D36BF"/>
        </w:tc>
      </w:tr>
      <w:tr w:rsidR="007B3EA4" w14:paraId="13512E1E" w14:textId="77777777" w:rsidTr="00D57A62">
        <w:trPr>
          <w:gridAfter w:val="2"/>
          <w:wAfter w:w="41" w:type="dxa"/>
          <w:trHeight w:val="240"/>
        </w:trPr>
        <w:tc>
          <w:tcPr>
            <w:tcW w:w="846" w:type="dxa"/>
          </w:tcPr>
          <w:p w14:paraId="005F2154" w14:textId="77777777" w:rsidR="007B3EA4" w:rsidRDefault="007B3EA4" w:rsidP="001D36BF"/>
        </w:tc>
        <w:tc>
          <w:tcPr>
            <w:tcW w:w="567" w:type="dxa"/>
          </w:tcPr>
          <w:p w14:paraId="5C8E4B69" w14:textId="77777777" w:rsidR="007B3EA4" w:rsidRDefault="007B3EA4" w:rsidP="001D36BF">
            <w:r>
              <w:t>1</w:t>
            </w:r>
          </w:p>
        </w:tc>
        <w:tc>
          <w:tcPr>
            <w:tcW w:w="260" w:type="dxa"/>
          </w:tcPr>
          <w:p w14:paraId="59EFE851" w14:textId="77777777" w:rsidR="007B3EA4" w:rsidRDefault="007B3EA4" w:rsidP="001D36BF"/>
        </w:tc>
        <w:tc>
          <w:tcPr>
            <w:tcW w:w="4360" w:type="dxa"/>
          </w:tcPr>
          <w:p w14:paraId="63B0463D" w14:textId="77777777" w:rsidR="007B3EA4" w:rsidRDefault="007B3EA4" w:rsidP="001D36BF">
            <w:r>
              <w:t xml:space="preserve">Driftsutgifter </w:t>
            </w:r>
          </w:p>
        </w:tc>
        <w:tc>
          <w:tcPr>
            <w:tcW w:w="1200" w:type="dxa"/>
            <w:gridSpan w:val="3"/>
          </w:tcPr>
          <w:p w14:paraId="7C8371B1" w14:textId="77777777" w:rsidR="007B3EA4" w:rsidRDefault="007B3EA4" w:rsidP="001D36BF"/>
        </w:tc>
        <w:tc>
          <w:tcPr>
            <w:tcW w:w="236" w:type="dxa"/>
            <w:gridSpan w:val="3"/>
          </w:tcPr>
          <w:p w14:paraId="59AD83D8" w14:textId="77777777" w:rsidR="007B3EA4" w:rsidRDefault="007B3EA4" w:rsidP="001D36BF"/>
        </w:tc>
        <w:tc>
          <w:tcPr>
            <w:tcW w:w="1680" w:type="dxa"/>
            <w:gridSpan w:val="3"/>
          </w:tcPr>
          <w:p w14:paraId="70A7C8B6" w14:textId="77777777" w:rsidR="007B3EA4" w:rsidRDefault="007B3EA4" w:rsidP="001D36BF">
            <w:r>
              <w:t>6 351 000</w:t>
            </w:r>
          </w:p>
        </w:tc>
        <w:tc>
          <w:tcPr>
            <w:tcW w:w="236" w:type="dxa"/>
            <w:gridSpan w:val="2"/>
          </w:tcPr>
          <w:p w14:paraId="6FCBE6C0" w14:textId="77777777" w:rsidR="007B3EA4" w:rsidRDefault="007B3EA4" w:rsidP="001D36BF"/>
        </w:tc>
        <w:tc>
          <w:tcPr>
            <w:tcW w:w="1600" w:type="dxa"/>
            <w:gridSpan w:val="2"/>
          </w:tcPr>
          <w:p w14:paraId="7C603EAB" w14:textId="77777777" w:rsidR="007B3EA4" w:rsidRDefault="007B3EA4" w:rsidP="001D36BF"/>
        </w:tc>
      </w:tr>
      <w:tr w:rsidR="007B3EA4" w14:paraId="72646104" w14:textId="77777777" w:rsidTr="00D57A62">
        <w:trPr>
          <w:gridAfter w:val="2"/>
          <w:wAfter w:w="41" w:type="dxa"/>
          <w:trHeight w:val="240"/>
        </w:trPr>
        <w:tc>
          <w:tcPr>
            <w:tcW w:w="846" w:type="dxa"/>
          </w:tcPr>
          <w:p w14:paraId="2C630273" w14:textId="77777777" w:rsidR="007B3EA4" w:rsidRDefault="007B3EA4" w:rsidP="001D36BF"/>
        </w:tc>
        <w:tc>
          <w:tcPr>
            <w:tcW w:w="567" w:type="dxa"/>
          </w:tcPr>
          <w:p w14:paraId="6D61CF8A" w14:textId="77777777" w:rsidR="007B3EA4" w:rsidRDefault="007B3EA4" w:rsidP="001D36BF">
            <w:r>
              <w:t>21</w:t>
            </w:r>
          </w:p>
        </w:tc>
        <w:tc>
          <w:tcPr>
            <w:tcW w:w="260" w:type="dxa"/>
          </w:tcPr>
          <w:p w14:paraId="5C63D233" w14:textId="77777777" w:rsidR="007B3EA4" w:rsidRDefault="007B3EA4" w:rsidP="001D36BF"/>
        </w:tc>
        <w:tc>
          <w:tcPr>
            <w:tcW w:w="4360" w:type="dxa"/>
          </w:tcPr>
          <w:p w14:paraId="7C83CC1C" w14:textId="77777777" w:rsidR="007B3EA4" w:rsidRDefault="007B3EA4" w:rsidP="001D36BF">
            <w:r>
              <w:t>Spesielle driftsutgifter</w:t>
            </w:r>
            <w:r>
              <w:rPr>
                <w:rStyle w:val="kursiv"/>
                <w:sz w:val="21"/>
                <w:szCs w:val="21"/>
              </w:rPr>
              <w:t>, kan overføres</w:t>
            </w:r>
          </w:p>
        </w:tc>
        <w:tc>
          <w:tcPr>
            <w:tcW w:w="1200" w:type="dxa"/>
            <w:gridSpan w:val="3"/>
          </w:tcPr>
          <w:p w14:paraId="673A495A" w14:textId="77777777" w:rsidR="007B3EA4" w:rsidRDefault="007B3EA4" w:rsidP="001D36BF"/>
        </w:tc>
        <w:tc>
          <w:tcPr>
            <w:tcW w:w="236" w:type="dxa"/>
            <w:gridSpan w:val="3"/>
          </w:tcPr>
          <w:p w14:paraId="421CF336" w14:textId="77777777" w:rsidR="007B3EA4" w:rsidRDefault="007B3EA4" w:rsidP="001D36BF"/>
        </w:tc>
        <w:tc>
          <w:tcPr>
            <w:tcW w:w="1680" w:type="dxa"/>
            <w:gridSpan w:val="3"/>
          </w:tcPr>
          <w:p w14:paraId="6BAB3F92" w14:textId="77777777" w:rsidR="007B3EA4" w:rsidRDefault="007B3EA4" w:rsidP="001D36BF">
            <w:r>
              <w:t>2 921 000</w:t>
            </w:r>
          </w:p>
        </w:tc>
        <w:tc>
          <w:tcPr>
            <w:tcW w:w="236" w:type="dxa"/>
            <w:gridSpan w:val="2"/>
          </w:tcPr>
          <w:p w14:paraId="23B2C5E4" w14:textId="77777777" w:rsidR="007B3EA4" w:rsidRDefault="007B3EA4" w:rsidP="001D36BF"/>
        </w:tc>
        <w:tc>
          <w:tcPr>
            <w:tcW w:w="1600" w:type="dxa"/>
            <w:gridSpan w:val="2"/>
          </w:tcPr>
          <w:p w14:paraId="1C5E8D6D" w14:textId="77777777" w:rsidR="007B3EA4" w:rsidRDefault="007B3EA4" w:rsidP="001D36BF">
            <w:r>
              <w:t>9 272 000</w:t>
            </w:r>
          </w:p>
        </w:tc>
      </w:tr>
      <w:tr w:rsidR="007B3EA4" w14:paraId="1C423B2B" w14:textId="77777777" w:rsidTr="00D57A62">
        <w:trPr>
          <w:gridAfter w:val="2"/>
          <w:wAfter w:w="41" w:type="dxa"/>
          <w:trHeight w:val="240"/>
        </w:trPr>
        <w:tc>
          <w:tcPr>
            <w:tcW w:w="846" w:type="dxa"/>
          </w:tcPr>
          <w:p w14:paraId="0FEACF2A" w14:textId="77777777" w:rsidR="007B3EA4" w:rsidRDefault="007B3EA4" w:rsidP="001D36BF"/>
        </w:tc>
        <w:tc>
          <w:tcPr>
            <w:tcW w:w="567" w:type="dxa"/>
          </w:tcPr>
          <w:p w14:paraId="3E1A49B6" w14:textId="77777777" w:rsidR="007B3EA4" w:rsidRDefault="007B3EA4" w:rsidP="001D36BF"/>
        </w:tc>
        <w:tc>
          <w:tcPr>
            <w:tcW w:w="260" w:type="dxa"/>
          </w:tcPr>
          <w:p w14:paraId="118AA196" w14:textId="77777777" w:rsidR="007B3EA4" w:rsidRDefault="007B3EA4" w:rsidP="001D36BF"/>
        </w:tc>
        <w:tc>
          <w:tcPr>
            <w:tcW w:w="4360" w:type="dxa"/>
          </w:tcPr>
          <w:p w14:paraId="0E65C280" w14:textId="77777777" w:rsidR="007B3EA4" w:rsidRDefault="007B3EA4" w:rsidP="001D36BF">
            <w:r>
              <w:t>Sum Samiske formål</w:t>
            </w:r>
          </w:p>
        </w:tc>
        <w:tc>
          <w:tcPr>
            <w:tcW w:w="1200" w:type="dxa"/>
            <w:gridSpan w:val="3"/>
          </w:tcPr>
          <w:p w14:paraId="70E35528" w14:textId="77777777" w:rsidR="007B3EA4" w:rsidRDefault="007B3EA4" w:rsidP="001D36BF"/>
        </w:tc>
        <w:tc>
          <w:tcPr>
            <w:tcW w:w="236" w:type="dxa"/>
            <w:gridSpan w:val="3"/>
          </w:tcPr>
          <w:p w14:paraId="5C46C342" w14:textId="77777777" w:rsidR="007B3EA4" w:rsidRDefault="007B3EA4" w:rsidP="001D36BF"/>
        </w:tc>
        <w:tc>
          <w:tcPr>
            <w:tcW w:w="1680" w:type="dxa"/>
            <w:gridSpan w:val="3"/>
          </w:tcPr>
          <w:p w14:paraId="21BDB231" w14:textId="77777777" w:rsidR="007B3EA4" w:rsidRDefault="007B3EA4" w:rsidP="001D36BF"/>
        </w:tc>
        <w:tc>
          <w:tcPr>
            <w:tcW w:w="236" w:type="dxa"/>
            <w:gridSpan w:val="2"/>
          </w:tcPr>
          <w:p w14:paraId="0569B4E8" w14:textId="77777777" w:rsidR="007B3EA4" w:rsidRDefault="007B3EA4" w:rsidP="001D36BF"/>
        </w:tc>
        <w:tc>
          <w:tcPr>
            <w:tcW w:w="1600" w:type="dxa"/>
            <w:gridSpan w:val="2"/>
          </w:tcPr>
          <w:p w14:paraId="434DD71D" w14:textId="77777777" w:rsidR="007B3EA4" w:rsidRDefault="007B3EA4" w:rsidP="001D36BF">
            <w:r>
              <w:t>582 313 000</w:t>
            </w:r>
          </w:p>
        </w:tc>
      </w:tr>
      <w:tr w:rsidR="007B3EA4" w14:paraId="66CCA9D1" w14:textId="77777777" w:rsidTr="00D57A62">
        <w:trPr>
          <w:trHeight w:val="1040"/>
        </w:trPr>
        <w:tc>
          <w:tcPr>
            <w:tcW w:w="11026" w:type="dxa"/>
            <w:gridSpan w:val="19"/>
          </w:tcPr>
          <w:p w14:paraId="33E4ACF9" w14:textId="77777777" w:rsidR="007B3EA4" w:rsidRDefault="007B3EA4">
            <w:pPr>
              <w:pStyle w:val="tittel-gulbok2"/>
            </w:pPr>
            <w:proofErr w:type="spellStart"/>
            <w:r>
              <w:rPr>
                <w:spacing w:val="21"/>
                <w:w w:val="100"/>
                <w:sz w:val="21"/>
                <w:szCs w:val="21"/>
              </w:rPr>
              <w:t>Nasjonale</w:t>
            </w:r>
            <w:proofErr w:type="spellEnd"/>
            <w:r>
              <w:rPr>
                <w:spacing w:val="21"/>
                <w:w w:val="100"/>
                <w:sz w:val="21"/>
                <w:szCs w:val="21"/>
              </w:rPr>
              <w:t xml:space="preserve"> </w:t>
            </w:r>
            <w:proofErr w:type="spellStart"/>
            <w:r>
              <w:rPr>
                <w:spacing w:val="21"/>
                <w:w w:val="100"/>
                <w:sz w:val="21"/>
                <w:szCs w:val="21"/>
              </w:rPr>
              <w:t>minoriteter</w:t>
            </w:r>
            <w:proofErr w:type="spellEnd"/>
          </w:p>
        </w:tc>
      </w:tr>
      <w:tr w:rsidR="007B3EA4" w14:paraId="4457E886" w14:textId="77777777" w:rsidTr="00D57A62">
        <w:trPr>
          <w:gridAfter w:val="2"/>
          <w:wAfter w:w="41" w:type="dxa"/>
          <w:trHeight w:val="240"/>
        </w:trPr>
        <w:tc>
          <w:tcPr>
            <w:tcW w:w="846" w:type="dxa"/>
          </w:tcPr>
          <w:p w14:paraId="549B9D34" w14:textId="77777777" w:rsidR="007B3EA4" w:rsidRDefault="007B3EA4" w:rsidP="001D36BF">
            <w:r>
              <w:t>567</w:t>
            </w:r>
          </w:p>
        </w:tc>
        <w:tc>
          <w:tcPr>
            <w:tcW w:w="567" w:type="dxa"/>
          </w:tcPr>
          <w:p w14:paraId="70EAAB67" w14:textId="77777777" w:rsidR="007B3EA4" w:rsidRDefault="007B3EA4" w:rsidP="001D36BF"/>
        </w:tc>
        <w:tc>
          <w:tcPr>
            <w:tcW w:w="260" w:type="dxa"/>
          </w:tcPr>
          <w:p w14:paraId="75BE949D" w14:textId="77777777" w:rsidR="007B3EA4" w:rsidRDefault="007B3EA4" w:rsidP="001D36BF"/>
        </w:tc>
        <w:tc>
          <w:tcPr>
            <w:tcW w:w="4360" w:type="dxa"/>
          </w:tcPr>
          <w:p w14:paraId="2B58312A" w14:textId="77777777" w:rsidR="007B3EA4" w:rsidRDefault="007B3EA4" w:rsidP="001D36BF">
            <w:r>
              <w:t>Nasjonale minoriteter:</w:t>
            </w:r>
          </w:p>
        </w:tc>
        <w:tc>
          <w:tcPr>
            <w:tcW w:w="1200" w:type="dxa"/>
            <w:gridSpan w:val="3"/>
          </w:tcPr>
          <w:p w14:paraId="7162E1E9" w14:textId="77777777" w:rsidR="007B3EA4" w:rsidRDefault="007B3EA4" w:rsidP="001D36BF"/>
        </w:tc>
        <w:tc>
          <w:tcPr>
            <w:tcW w:w="236" w:type="dxa"/>
            <w:gridSpan w:val="3"/>
          </w:tcPr>
          <w:p w14:paraId="798196AF" w14:textId="77777777" w:rsidR="007B3EA4" w:rsidRDefault="007B3EA4" w:rsidP="001D36BF"/>
        </w:tc>
        <w:tc>
          <w:tcPr>
            <w:tcW w:w="1680" w:type="dxa"/>
            <w:gridSpan w:val="3"/>
          </w:tcPr>
          <w:p w14:paraId="7B7EBF44" w14:textId="77777777" w:rsidR="007B3EA4" w:rsidRDefault="007B3EA4" w:rsidP="001D36BF"/>
        </w:tc>
        <w:tc>
          <w:tcPr>
            <w:tcW w:w="236" w:type="dxa"/>
            <w:gridSpan w:val="2"/>
          </w:tcPr>
          <w:p w14:paraId="487C921B" w14:textId="77777777" w:rsidR="007B3EA4" w:rsidRDefault="007B3EA4" w:rsidP="001D36BF"/>
        </w:tc>
        <w:tc>
          <w:tcPr>
            <w:tcW w:w="1600" w:type="dxa"/>
            <w:gridSpan w:val="2"/>
          </w:tcPr>
          <w:p w14:paraId="6DFE0021" w14:textId="77777777" w:rsidR="007B3EA4" w:rsidRDefault="007B3EA4" w:rsidP="001D36BF"/>
        </w:tc>
      </w:tr>
      <w:tr w:rsidR="007B3EA4" w14:paraId="7252937D" w14:textId="77777777" w:rsidTr="00D57A62">
        <w:trPr>
          <w:gridAfter w:val="2"/>
          <w:wAfter w:w="41" w:type="dxa"/>
          <w:trHeight w:val="240"/>
        </w:trPr>
        <w:tc>
          <w:tcPr>
            <w:tcW w:w="846" w:type="dxa"/>
          </w:tcPr>
          <w:p w14:paraId="7B80444D" w14:textId="77777777" w:rsidR="007B3EA4" w:rsidRDefault="007B3EA4" w:rsidP="001D36BF"/>
        </w:tc>
        <w:tc>
          <w:tcPr>
            <w:tcW w:w="567" w:type="dxa"/>
          </w:tcPr>
          <w:p w14:paraId="02C94632" w14:textId="77777777" w:rsidR="007B3EA4" w:rsidRDefault="007B3EA4" w:rsidP="001D36BF">
            <w:r>
              <w:t>60</w:t>
            </w:r>
          </w:p>
        </w:tc>
        <w:tc>
          <w:tcPr>
            <w:tcW w:w="260" w:type="dxa"/>
          </w:tcPr>
          <w:p w14:paraId="7E96A854" w14:textId="77777777" w:rsidR="007B3EA4" w:rsidRDefault="007B3EA4" w:rsidP="001D36BF"/>
        </w:tc>
        <w:tc>
          <w:tcPr>
            <w:tcW w:w="4360" w:type="dxa"/>
          </w:tcPr>
          <w:p w14:paraId="74C4993F" w14:textId="77777777" w:rsidR="007B3EA4" w:rsidRDefault="007B3EA4" w:rsidP="001D36BF">
            <w:r>
              <w:t>Romer</w:t>
            </w:r>
            <w:r>
              <w:rPr>
                <w:rStyle w:val="kursiv"/>
                <w:sz w:val="21"/>
                <w:szCs w:val="21"/>
              </w:rPr>
              <w:t>, kan overføres</w:t>
            </w:r>
          </w:p>
        </w:tc>
        <w:tc>
          <w:tcPr>
            <w:tcW w:w="1200" w:type="dxa"/>
            <w:gridSpan w:val="3"/>
          </w:tcPr>
          <w:p w14:paraId="35380B09" w14:textId="77777777" w:rsidR="007B3EA4" w:rsidRDefault="007B3EA4" w:rsidP="001D36BF"/>
        </w:tc>
        <w:tc>
          <w:tcPr>
            <w:tcW w:w="236" w:type="dxa"/>
            <w:gridSpan w:val="3"/>
          </w:tcPr>
          <w:p w14:paraId="420C2991" w14:textId="77777777" w:rsidR="007B3EA4" w:rsidRDefault="007B3EA4" w:rsidP="001D36BF"/>
        </w:tc>
        <w:tc>
          <w:tcPr>
            <w:tcW w:w="1680" w:type="dxa"/>
            <w:gridSpan w:val="3"/>
          </w:tcPr>
          <w:p w14:paraId="67A37C96" w14:textId="77777777" w:rsidR="007B3EA4" w:rsidRDefault="007B3EA4" w:rsidP="001D36BF">
            <w:r>
              <w:t>6 526 000</w:t>
            </w:r>
          </w:p>
        </w:tc>
        <w:tc>
          <w:tcPr>
            <w:tcW w:w="236" w:type="dxa"/>
            <w:gridSpan w:val="2"/>
          </w:tcPr>
          <w:p w14:paraId="05EF6954" w14:textId="77777777" w:rsidR="007B3EA4" w:rsidRDefault="007B3EA4" w:rsidP="001D36BF"/>
        </w:tc>
        <w:tc>
          <w:tcPr>
            <w:tcW w:w="1600" w:type="dxa"/>
            <w:gridSpan w:val="2"/>
          </w:tcPr>
          <w:p w14:paraId="4CA85F08" w14:textId="77777777" w:rsidR="007B3EA4" w:rsidRDefault="007B3EA4" w:rsidP="001D36BF"/>
        </w:tc>
      </w:tr>
      <w:tr w:rsidR="007B3EA4" w14:paraId="2961EF7C" w14:textId="77777777" w:rsidTr="00D57A62">
        <w:trPr>
          <w:gridAfter w:val="2"/>
          <w:wAfter w:w="41" w:type="dxa"/>
          <w:trHeight w:val="240"/>
        </w:trPr>
        <w:tc>
          <w:tcPr>
            <w:tcW w:w="846" w:type="dxa"/>
          </w:tcPr>
          <w:p w14:paraId="64F11D97" w14:textId="77777777" w:rsidR="007B3EA4" w:rsidRDefault="007B3EA4" w:rsidP="001D36BF"/>
        </w:tc>
        <w:tc>
          <w:tcPr>
            <w:tcW w:w="567" w:type="dxa"/>
          </w:tcPr>
          <w:p w14:paraId="11091B60" w14:textId="77777777" w:rsidR="007B3EA4" w:rsidRDefault="007B3EA4" w:rsidP="001D36BF">
            <w:r>
              <w:t>70</w:t>
            </w:r>
          </w:p>
        </w:tc>
        <w:tc>
          <w:tcPr>
            <w:tcW w:w="260" w:type="dxa"/>
          </w:tcPr>
          <w:p w14:paraId="256BEC79" w14:textId="77777777" w:rsidR="007B3EA4" w:rsidRDefault="007B3EA4" w:rsidP="001D36BF"/>
        </w:tc>
        <w:tc>
          <w:tcPr>
            <w:tcW w:w="4360" w:type="dxa"/>
          </w:tcPr>
          <w:p w14:paraId="385B9315" w14:textId="77777777" w:rsidR="007B3EA4" w:rsidRDefault="007B3EA4" w:rsidP="001D36BF">
            <w:r>
              <w:t xml:space="preserve">Nasjonale minoriteter </w:t>
            </w:r>
          </w:p>
        </w:tc>
        <w:tc>
          <w:tcPr>
            <w:tcW w:w="1200" w:type="dxa"/>
            <w:gridSpan w:val="3"/>
          </w:tcPr>
          <w:p w14:paraId="2C265E27" w14:textId="77777777" w:rsidR="007B3EA4" w:rsidRDefault="007B3EA4" w:rsidP="001D36BF"/>
        </w:tc>
        <w:tc>
          <w:tcPr>
            <w:tcW w:w="236" w:type="dxa"/>
            <w:gridSpan w:val="3"/>
          </w:tcPr>
          <w:p w14:paraId="56F6C99F" w14:textId="77777777" w:rsidR="007B3EA4" w:rsidRDefault="007B3EA4" w:rsidP="001D36BF"/>
        </w:tc>
        <w:tc>
          <w:tcPr>
            <w:tcW w:w="1680" w:type="dxa"/>
            <w:gridSpan w:val="3"/>
          </w:tcPr>
          <w:p w14:paraId="54A1AF3A" w14:textId="77777777" w:rsidR="007B3EA4" w:rsidRDefault="007B3EA4" w:rsidP="001D36BF">
            <w:r>
              <w:t>8 197 000</w:t>
            </w:r>
          </w:p>
        </w:tc>
        <w:tc>
          <w:tcPr>
            <w:tcW w:w="236" w:type="dxa"/>
            <w:gridSpan w:val="2"/>
          </w:tcPr>
          <w:p w14:paraId="59CC3570" w14:textId="77777777" w:rsidR="007B3EA4" w:rsidRDefault="007B3EA4" w:rsidP="001D36BF"/>
        </w:tc>
        <w:tc>
          <w:tcPr>
            <w:tcW w:w="1600" w:type="dxa"/>
            <w:gridSpan w:val="2"/>
          </w:tcPr>
          <w:p w14:paraId="0A2ADCB6" w14:textId="77777777" w:rsidR="007B3EA4" w:rsidRDefault="007B3EA4" w:rsidP="001D36BF"/>
        </w:tc>
      </w:tr>
      <w:tr w:rsidR="007B3EA4" w14:paraId="00B551BC" w14:textId="77777777" w:rsidTr="00D57A62">
        <w:trPr>
          <w:gridAfter w:val="2"/>
          <w:wAfter w:w="41" w:type="dxa"/>
          <w:trHeight w:val="240"/>
        </w:trPr>
        <w:tc>
          <w:tcPr>
            <w:tcW w:w="846" w:type="dxa"/>
          </w:tcPr>
          <w:p w14:paraId="2D2D38D2" w14:textId="77777777" w:rsidR="007B3EA4" w:rsidRDefault="007B3EA4" w:rsidP="001D36BF"/>
        </w:tc>
        <w:tc>
          <w:tcPr>
            <w:tcW w:w="567" w:type="dxa"/>
          </w:tcPr>
          <w:p w14:paraId="3AE9A2C9" w14:textId="77777777" w:rsidR="007B3EA4" w:rsidRDefault="007B3EA4" w:rsidP="001D36BF">
            <w:r>
              <w:t>72</w:t>
            </w:r>
          </w:p>
        </w:tc>
        <w:tc>
          <w:tcPr>
            <w:tcW w:w="260" w:type="dxa"/>
          </w:tcPr>
          <w:p w14:paraId="3016D256" w14:textId="77777777" w:rsidR="007B3EA4" w:rsidRDefault="007B3EA4" w:rsidP="001D36BF"/>
        </w:tc>
        <w:tc>
          <w:tcPr>
            <w:tcW w:w="4360" w:type="dxa"/>
          </w:tcPr>
          <w:p w14:paraId="768FF47F" w14:textId="77777777" w:rsidR="007B3EA4" w:rsidRDefault="007B3EA4" w:rsidP="001D36BF">
            <w:r>
              <w:t xml:space="preserve">Det Mosaiske </w:t>
            </w:r>
            <w:proofErr w:type="spellStart"/>
            <w:r>
              <w:t>Trossamfund</w:t>
            </w:r>
            <w:proofErr w:type="spellEnd"/>
            <w:r>
              <w:t xml:space="preserve"> </w:t>
            </w:r>
          </w:p>
        </w:tc>
        <w:tc>
          <w:tcPr>
            <w:tcW w:w="1200" w:type="dxa"/>
            <w:gridSpan w:val="3"/>
          </w:tcPr>
          <w:p w14:paraId="0BA3A261" w14:textId="77777777" w:rsidR="007B3EA4" w:rsidRDefault="007B3EA4" w:rsidP="001D36BF"/>
        </w:tc>
        <w:tc>
          <w:tcPr>
            <w:tcW w:w="236" w:type="dxa"/>
            <w:gridSpan w:val="3"/>
          </w:tcPr>
          <w:p w14:paraId="1F9908A1" w14:textId="77777777" w:rsidR="007B3EA4" w:rsidRDefault="007B3EA4" w:rsidP="001D36BF"/>
        </w:tc>
        <w:tc>
          <w:tcPr>
            <w:tcW w:w="1680" w:type="dxa"/>
            <w:gridSpan w:val="3"/>
          </w:tcPr>
          <w:p w14:paraId="4CECD477" w14:textId="77777777" w:rsidR="007B3EA4" w:rsidRDefault="007B3EA4" w:rsidP="001D36BF">
            <w:r>
              <w:t>10 726 000</w:t>
            </w:r>
          </w:p>
        </w:tc>
        <w:tc>
          <w:tcPr>
            <w:tcW w:w="236" w:type="dxa"/>
            <w:gridSpan w:val="2"/>
          </w:tcPr>
          <w:p w14:paraId="349FBA1D" w14:textId="77777777" w:rsidR="007B3EA4" w:rsidRDefault="007B3EA4" w:rsidP="001D36BF"/>
        </w:tc>
        <w:tc>
          <w:tcPr>
            <w:tcW w:w="1600" w:type="dxa"/>
            <w:gridSpan w:val="2"/>
          </w:tcPr>
          <w:p w14:paraId="6EB3BF0D" w14:textId="77777777" w:rsidR="007B3EA4" w:rsidRDefault="007B3EA4" w:rsidP="001D36BF"/>
        </w:tc>
      </w:tr>
      <w:tr w:rsidR="007B3EA4" w14:paraId="244A2D69" w14:textId="77777777" w:rsidTr="00D57A62">
        <w:trPr>
          <w:gridAfter w:val="2"/>
          <w:wAfter w:w="41" w:type="dxa"/>
          <w:trHeight w:val="240"/>
        </w:trPr>
        <w:tc>
          <w:tcPr>
            <w:tcW w:w="846" w:type="dxa"/>
          </w:tcPr>
          <w:p w14:paraId="470D3E16" w14:textId="77777777" w:rsidR="007B3EA4" w:rsidRDefault="007B3EA4" w:rsidP="001D36BF"/>
        </w:tc>
        <w:tc>
          <w:tcPr>
            <w:tcW w:w="567" w:type="dxa"/>
          </w:tcPr>
          <w:p w14:paraId="6213B2F3" w14:textId="77777777" w:rsidR="007B3EA4" w:rsidRDefault="007B3EA4" w:rsidP="001D36BF">
            <w:r>
              <w:t>73</w:t>
            </w:r>
          </w:p>
        </w:tc>
        <w:tc>
          <w:tcPr>
            <w:tcW w:w="260" w:type="dxa"/>
          </w:tcPr>
          <w:p w14:paraId="28C4FB3B" w14:textId="77777777" w:rsidR="007B3EA4" w:rsidRDefault="007B3EA4" w:rsidP="001D36BF"/>
        </w:tc>
        <w:tc>
          <w:tcPr>
            <w:tcW w:w="4360" w:type="dxa"/>
          </w:tcPr>
          <w:p w14:paraId="27E6CFF1" w14:textId="77777777" w:rsidR="007B3EA4" w:rsidRDefault="007B3EA4" w:rsidP="001D36BF">
            <w:r>
              <w:t xml:space="preserve">Kvensk språk og kultur </w:t>
            </w:r>
          </w:p>
        </w:tc>
        <w:tc>
          <w:tcPr>
            <w:tcW w:w="1200" w:type="dxa"/>
            <w:gridSpan w:val="3"/>
          </w:tcPr>
          <w:p w14:paraId="5CC40B4B" w14:textId="77777777" w:rsidR="007B3EA4" w:rsidRDefault="007B3EA4" w:rsidP="001D36BF"/>
        </w:tc>
        <w:tc>
          <w:tcPr>
            <w:tcW w:w="236" w:type="dxa"/>
            <w:gridSpan w:val="3"/>
          </w:tcPr>
          <w:p w14:paraId="67F225AB" w14:textId="77777777" w:rsidR="007B3EA4" w:rsidRDefault="007B3EA4" w:rsidP="001D36BF"/>
        </w:tc>
        <w:tc>
          <w:tcPr>
            <w:tcW w:w="1680" w:type="dxa"/>
            <w:gridSpan w:val="3"/>
          </w:tcPr>
          <w:p w14:paraId="4F9C00C3" w14:textId="77777777" w:rsidR="007B3EA4" w:rsidRDefault="007B3EA4" w:rsidP="001D36BF">
            <w:r>
              <w:t>11 118 000</w:t>
            </w:r>
          </w:p>
        </w:tc>
        <w:tc>
          <w:tcPr>
            <w:tcW w:w="236" w:type="dxa"/>
            <w:gridSpan w:val="2"/>
          </w:tcPr>
          <w:p w14:paraId="2ED62B68" w14:textId="77777777" w:rsidR="007B3EA4" w:rsidRDefault="007B3EA4" w:rsidP="001D36BF"/>
        </w:tc>
        <w:tc>
          <w:tcPr>
            <w:tcW w:w="1600" w:type="dxa"/>
            <w:gridSpan w:val="2"/>
          </w:tcPr>
          <w:p w14:paraId="694C0434" w14:textId="77777777" w:rsidR="007B3EA4" w:rsidRDefault="007B3EA4" w:rsidP="001D36BF"/>
        </w:tc>
      </w:tr>
      <w:tr w:rsidR="007B3EA4" w14:paraId="33E7C61A" w14:textId="77777777" w:rsidTr="00D57A62">
        <w:trPr>
          <w:gridAfter w:val="2"/>
          <w:wAfter w:w="41" w:type="dxa"/>
          <w:trHeight w:val="240"/>
        </w:trPr>
        <w:tc>
          <w:tcPr>
            <w:tcW w:w="846" w:type="dxa"/>
          </w:tcPr>
          <w:p w14:paraId="4CBCEBE9" w14:textId="77777777" w:rsidR="007B3EA4" w:rsidRDefault="007B3EA4" w:rsidP="001D36BF"/>
        </w:tc>
        <w:tc>
          <w:tcPr>
            <w:tcW w:w="567" w:type="dxa"/>
          </w:tcPr>
          <w:p w14:paraId="06B33086" w14:textId="77777777" w:rsidR="007B3EA4" w:rsidRDefault="007B3EA4" w:rsidP="001D36BF">
            <w:r>
              <w:t>74</w:t>
            </w:r>
          </w:p>
        </w:tc>
        <w:tc>
          <w:tcPr>
            <w:tcW w:w="260" w:type="dxa"/>
          </w:tcPr>
          <w:p w14:paraId="23594738" w14:textId="77777777" w:rsidR="007B3EA4" w:rsidRDefault="007B3EA4" w:rsidP="001D36BF"/>
        </w:tc>
        <w:tc>
          <w:tcPr>
            <w:tcW w:w="4360" w:type="dxa"/>
          </w:tcPr>
          <w:p w14:paraId="330DEE36" w14:textId="77777777" w:rsidR="007B3EA4" w:rsidRDefault="007B3EA4" w:rsidP="001D36BF">
            <w:r>
              <w:t xml:space="preserve">Kultur- og ressurssenter for norske romer </w:t>
            </w:r>
          </w:p>
        </w:tc>
        <w:tc>
          <w:tcPr>
            <w:tcW w:w="1200" w:type="dxa"/>
            <w:gridSpan w:val="3"/>
          </w:tcPr>
          <w:p w14:paraId="3878504E" w14:textId="77777777" w:rsidR="007B3EA4" w:rsidRDefault="007B3EA4" w:rsidP="001D36BF"/>
        </w:tc>
        <w:tc>
          <w:tcPr>
            <w:tcW w:w="236" w:type="dxa"/>
            <w:gridSpan w:val="3"/>
          </w:tcPr>
          <w:p w14:paraId="7AAD8D22" w14:textId="77777777" w:rsidR="007B3EA4" w:rsidRDefault="007B3EA4" w:rsidP="001D36BF"/>
        </w:tc>
        <w:tc>
          <w:tcPr>
            <w:tcW w:w="1680" w:type="dxa"/>
            <w:gridSpan w:val="3"/>
          </w:tcPr>
          <w:p w14:paraId="6F0C5885" w14:textId="77777777" w:rsidR="007B3EA4" w:rsidRDefault="007B3EA4" w:rsidP="001D36BF">
            <w:r>
              <w:t>17 086 000</w:t>
            </w:r>
          </w:p>
        </w:tc>
        <w:tc>
          <w:tcPr>
            <w:tcW w:w="236" w:type="dxa"/>
            <w:gridSpan w:val="2"/>
          </w:tcPr>
          <w:p w14:paraId="47ACDA3B" w14:textId="77777777" w:rsidR="007B3EA4" w:rsidRDefault="007B3EA4" w:rsidP="001D36BF"/>
        </w:tc>
        <w:tc>
          <w:tcPr>
            <w:tcW w:w="1600" w:type="dxa"/>
            <w:gridSpan w:val="2"/>
          </w:tcPr>
          <w:p w14:paraId="4D3CE346" w14:textId="77777777" w:rsidR="007B3EA4" w:rsidRDefault="007B3EA4" w:rsidP="001D36BF"/>
        </w:tc>
      </w:tr>
      <w:tr w:rsidR="007B3EA4" w14:paraId="4A9D7E78" w14:textId="77777777" w:rsidTr="00D57A62">
        <w:trPr>
          <w:gridAfter w:val="2"/>
          <w:wAfter w:w="41" w:type="dxa"/>
          <w:trHeight w:val="240"/>
        </w:trPr>
        <w:tc>
          <w:tcPr>
            <w:tcW w:w="846" w:type="dxa"/>
          </w:tcPr>
          <w:p w14:paraId="5DA7ACD5" w14:textId="77777777" w:rsidR="007B3EA4" w:rsidRDefault="007B3EA4" w:rsidP="001D36BF"/>
        </w:tc>
        <w:tc>
          <w:tcPr>
            <w:tcW w:w="567" w:type="dxa"/>
          </w:tcPr>
          <w:p w14:paraId="049E5BF9" w14:textId="77777777" w:rsidR="007B3EA4" w:rsidRDefault="007B3EA4" w:rsidP="001D36BF">
            <w:r>
              <w:t>75</w:t>
            </w:r>
          </w:p>
        </w:tc>
        <w:tc>
          <w:tcPr>
            <w:tcW w:w="260" w:type="dxa"/>
          </w:tcPr>
          <w:p w14:paraId="4A3B04D9" w14:textId="77777777" w:rsidR="007B3EA4" w:rsidRDefault="007B3EA4" w:rsidP="001D36BF"/>
        </w:tc>
        <w:tc>
          <w:tcPr>
            <w:tcW w:w="4360" w:type="dxa"/>
          </w:tcPr>
          <w:p w14:paraId="5535C4CF" w14:textId="77777777" w:rsidR="007B3EA4" w:rsidRDefault="007B3EA4" w:rsidP="001D36BF">
            <w:r>
              <w:t>Romanifolket/taterne</w:t>
            </w:r>
            <w:r>
              <w:rPr>
                <w:rStyle w:val="kursiv"/>
                <w:sz w:val="21"/>
                <w:szCs w:val="21"/>
              </w:rPr>
              <w:t>, kan overføres</w:t>
            </w:r>
          </w:p>
        </w:tc>
        <w:tc>
          <w:tcPr>
            <w:tcW w:w="1200" w:type="dxa"/>
            <w:gridSpan w:val="3"/>
          </w:tcPr>
          <w:p w14:paraId="0ACC1A16" w14:textId="77777777" w:rsidR="007B3EA4" w:rsidRDefault="007B3EA4" w:rsidP="001D36BF"/>
        </w:tc>
        <w:tc>
          <w:tcPr>
            <w:tcW w:w="236" w:type="dxa"/>
            <w:gridSpan w:val="3"/>
          </w:tcPr>
          <w:p w14:paraId="53116C26" w14:textId="77777777" w:rsidR="007B3EA4" w:rsidRDefault="007B3EA4" w:rsidP="001D36BF"/>
        </w:tc>
        <w:tc>
          <w:tcPr>
            <w:tcW w:w="1680" w:type="dxa"/>
            <w:gridSpan w:val="3"/>
          </w:tcPr>
          <w:p w14:paraId="5E6EC372" w14:textId="77777777" w:rsidR="007B3EA4" w:rsidRDefault="007B3EA4" w:rsidP="001D36BF">
            <w:r>
              <w:t>5 323 000</w:t>
            </w:r>
          </w:p>
        </w:tc>
        <w:tc>
          <w:tcPr>
            <w:tcW w:w="236" w:type="dxa"/>
            <w:gridSpan w:val="2"/>
          </w:tcPr>
          <w:p w14:paraId="5A4CDDDB" w14:textId="77777777" w:rsidR="007B3EA4" w:rsidRDefault="007B3EA4" w:rsidP="001D36BF"/>
        </w:tc>
        <w:tc>
          <w:tcPr>
            <w:tcW w:w="1600" w:type="dxa"/>
            <w:gridSpan w:val="2"/>
          </w:tcPr>
          <w:p w14:paraId="51E7F48C" w14:textId="77777777" w:rsidR="007B3EA4" w:rsidRDefault="007B3EA4" w:rsidP="001D36BF">
            <w:r>
              <w:t>58 976 000</w:t>
            </w:r>
          </w:p>
        </w:tc>
      </w:tr>
      <w:tr w:rsidR="007B3EA4" w14:paraId="5A857ABA" w14:textId="77777777" w:rsidTr="00D57A62">
        <w:trPr>
          <w:gridAfter w:val="2"/>
          <w:wAfter w:w="41" w:type="dxa"/>
          <w:trHeight w:val="240"/>
        </w:trPr>
        <w:tc>
          <w:tcPr>
            <w:tcW w:w="846" w:type="dxa"/>
          </w:tcPr>
          <w:p w14:paraId="170992BE" w14:textId="77777777" w:rsidR="007B3EA4" w:rsidRDefault="007B3EA4" w:rsidP="001D36BF"/>
        </w:tc>
        <w:tc>
          <w:tcPr>
            <w:tcW w:w="567" w:type="dxa"/>
          </w:tcPr>
          <w:p w14:paraId="654F51FF" w14:textId="77777777" w:rsidR="007B3EA4" w:rsidRDefault="007B3EA4" w:rsidP="001D36BF"/>
        </w:tc>
        <w:tc>
          <w:tcPr>
            <w:tcW w:w="260" w:type="dxa"/>
          </w:tcPr>
          <w:p w14:paraId="2F098EB6" w14:textId="77777777" w:rsidR="007B3EA4" w:rsidRDefault="007B3EA4" w:rsidP="001D36BF"/>
        </w:tc>
        <w:tc>
          <w:tcPr>
            <w:tcW w:w="4360" w:type="dxa"/>
          </w:tcPr>
          <w:p w14:paraId="1CB4A540" w14:textId="77777777" w:rsidR="007B3EA4" w:rsidRDefault="007B3EA4" w:rsidP="001D36BF">
            <w:r>
              <w:t>Sum Nasjonale minoriteter</w:t>
            </w:r>
          </w:p>
        </w:tc>
        <w:tc>
          <w:tcPr>
            <w:tcW w:w="1200" w:type="dxa"/>
            <w:gridSpan w:val="3"/>
          </w:tcPr>
          <w:p w14:paraId="59344684" w14:textId="77777777" w:rsidR="007B3EA4" w:rsidRDefault="007B3EA4" w:rsidP="001D36BF"/>
        </w:tc>
        <w:tc>
          <w:tcPr>
            <w:tcW w:w="236" w:type="dxa"/>
            <w:gridSpan w:val="3"/>
          </w:tcPr>
          <w:p w14:paraId="45820D9F" w14:textId="77777777" w:rsidR="007B3EA4" w:rsidRDefault="007B3EA4" w:rsidP="001D36BF"/>
        </w:tc>
        <w:tc>
          <w:tcPr>
            <w:tcW w:w="1680" w:type="dxa"/>
            <w:gridSpan w:val="3"/>
          </w:tcPr>
          <w:p w14:paraId="2951542C" w14:textId="77777777" w:rsidR="007B3EA4" w:rsidRDefault="007B3EA4" w:rsidP="001D36BF"/>
        </w:tc>
        <w:tc>
          <w:tcPr>
            <w:tcW w:w="236" w:type="dxa"/>
            <w:gridSpan w:val="2"/>
          </w:tcPr>
          <w:p w14:paraId="3016D36F" w14:textId="77777777" w:rsidR="007B3EA4" w:rsidRDefault="007B3EA4" w:rsidP="001D36BF"/>
        </w:tc>
        <w:tc>
          <w:tcPr>
            <w:tcW w:w="1600" w:type="dxa"/>
            <w:gridSpan w:val="2"/>
          </w:tcPr>
          <w:p w14:paraId="76BA0CAF" w14:textId="77777777" w:rsidR="007B3EA4" w:rsidRDefault="007B3EA4" w:rsidP="001D36BF">
            <w:r>
              <w:t>58 976 000</w:t>
            </w:r>
          </w:p>
        </w:tc>
      </w:tr>
      <w:tr w:rsidR="007B3EA4" w14:paraId="297E7E55" w14:textId="77777777" w:rsidTr="00D57A62">
        <w:trPr>
          <w:trHeight w:val="1040"/>
        </w:trPr>
        <w:tc>
          <w:tcPr>
            <w:tcW w:w="11026" w:type="dxa"/>
            <w:gridSpan w:val="19"/>
          </w:tcPr>
          <w:p w14:paraId="4DC213CD" w14:textId="77777777" w:rsidR="007B3EA4" w:rsidRDefault="007B3EA4">
            <w:pPr>
              <w:pStyle w:val="tittel-gulbok2"/>
            </w:pPr>
            <w:proofErr w:type="spellStart"/>
            <w:r>
              <w:rPr>
                <w:spacing w:val="21"/>
                <w:w w:val="100"/>
                <w:sz w:val="21"/>
                <w:szCs w:val="21"/>
              </w:rPr>
              <w:t>Kommunesektoren</w:t>
            </w:r>
            <w:proofErr w:type="spellEnd"/>
            <w:r>
              <w:rPr>
                <w:spacing w:val="21"/>
                <w:w w:val="100"/>
                <w:sz w:val="21"/>
                <w:szCs w:val="21"/>
              </w:rPr>
              <w:t xml:space="preserve"> mv.</w:t>
            </w:r>
          </w:p>
        </w:tc>
      </w:tr>
      <w:tr w:rsidR="007B3EA4" w14:paraId="6F3B1F6D" w14:textId="77777777" w:rsidTr="00D57A62">
        <w:trPr>
          <w:gridAfter w:val="2"/>
          <w:wAfter w:w="41" w:type="dxa"/>
          <w:trHeight w:val="240"/>
        </w:trPr>
        <w:tc>
          <w:tcPr>
            <w:tcW w:w="846" w:type="dxa"/>
          </w:tcPr>
          <w:p w14:paraId="74C15B11" w14:textId="77777777" w:rsidR="007B3EA4" w:rsidRDefault="007B3EA4" w:rsidP="001D36BF">
            <w:r>
              <w:t>571</w:t>
            </w:r>
          </w:p>
        </w:tc>
        <w:tc>
          <w:tcPr>
            <w:tcW w:w="567" w:type="dxa"/>
          </w:tcPr>
          <w:p w14:paraId="38CF935D" w14:textId="77777777" w:rsidR="007B3EA4" w:rsidRDefault="007B3EA4" w:rsidP="001D36BF"/>
        </w:tc>
        <w:tc>
          <w:tcPr>
            <w:tcW w:w="260" w:type="dxa"/>
          </w:tcPr>
          <w:p w14:paraId="0E5517C0" w14:textId="77777777" w:rsidR="007B3EA4" w:rsidRDefault="007B3EA4" w:rsidP="001D36BF"/>
        </w:tc>
        <w:tc>
          <w:tcPr>
            <w:tcW w:w="4360" w:type="dxa"/>
          </w:tcPr>
          <w:p w14:paraId="717CE6BB" w14:textId="77777777" w:rsidR="007B3EA4" w:rsidRDefault="007B3EA4" w:rsidP="001D36BF">
            <w:r>
              <w:t>Rammetilskudd til kommuner:</w:t>
            </w:r>
          </w:p>
        </w:tc>
        <w:tc>
          <w:tcPr>
            <w:tcW w:w="1200" w:type="dxa"/>
            <w:gridSpan w:val="3"/>
          </w:tcPr>
          <w:p w14:paraId="5FAC86CC" w14:textId="77777777" w:rsidR="007B3EA4" w:rsidRDefault="007B3EA4" w:rsidP="001D36BF"/>
        </w:tc>
        <w:tc>
          <w:tcPr>
            <w:tcW w:w="236" w:type="dxa"/>
            <w:gridSpan w:val="3"/>
          </w:tcPr>
          <w:p w14:paraId="78BC2B7A" w14:textId="77777777" w:rsidR="007B3EA4" w:rsidRDefault="007B3EA4" w:rsidP="001D36BF"/>
        </w:tc>
        <w:tc>
          <w:tcPr>
            <w:tcW w:w="1680" w:type="dxa"/>
            <w:gridSpan w:val="3"/>
          </w:tcPr>
          <w:p w14:paraId="65DCF2AF" w14:textId="77777777" w:rsidR="007B3EA4" w:rsidRDefault="007B3EA4" w:rsidP="001D36BF"/>
        </w:tc>
        <w:tc>
          <w:tcPr>
            <w:tcW w:w="236" w:type="dxa"/>
            <w:gridSpan w:val="2"/>
          </w:tcPr>
          <w:p w14:paraId="68571E14" w14:textId="77777777" w:rsidR="007B3EA4" w:rsidRDefault="007B3EA4" w:rsidP="001D36BF"/>
        </w:tc>
        <w:tc>
          <w:tcPr>
            <w:tcW w:w="1600" w:type="dxa"/>
            <w:gridSpan w:val="2"/>
          </w:tcPr>
          <w:p w14:paraId="7129E4CA" w14:textId="77777777" w:rsidR="007B3EA4" w:rsidRDefault="007B3EA4" w:rsidP="001D36BF"/>
        </w:tc>
      </w:tr>
      <w:tr w:rsidR="007B3EA4" w14:paraId="2E17FC1D" w14:textId="77777777" w:rsidTr="00D57A62">
        <w:trPr>
          <w:gridAfter w:val="2"/>
          <w:wAfter w:w="41" w:type="dxa"/>
          <w:trHeight w:val="240"/>
        </w:trPr>
        <w:tc>
          <w:tcPr>
            <w:tcW w:w="846" w:type="dxa"/>
          </w:tcPr>
          <w:p w14:paraId="4A319727" w14:textId="77777777" w:rsidR="007B3EA4" w:rsidRDefault="007B3EA4" w:rsidP="001D36BF"/>
        </w:tc>
        <w:tc>
          <w:tcPr>
            <w:tcW w:w="567" w:type="dxa"/>
          </w:tcPr>
          <w:p w14:paraId="6B808510" w14:textId="77777777" w:rsidR="007B3EA4" w:rsidRDefault="007B3EA4" w:rsidP="001D36BF">
            <w:r>
              <w:t>21</w:t>
            </w:r>
          </w:p>
        </w:tc>
        <w:tc>
          <w:tcPr>
            <w:tcW w:w="260" w:type="dxa"/>
          </w:tcPr>
          <w:p w14:paraId="3C7DA51C" w14:textId="77777777" w:rsidR="007B3EA4" w:rsidRDefault="007B3EA4" w:rsidP="001D36BF"/>
        </w:tc>
        <w:tc>
          <w:tcPr>
            <w:tcW w:w="4360" w:type="dxa"/>
          </w:tcPr>
          <w:p w14:paraId="3B33E509" w14:textId="77777777" w:rsidR="007B3EA4" w:rsidRDefault="007B3EA4" w:rsidP="001D36BF">
            <w:r>
              <w:t>Spesielle driftsutgifter</w:t>
            </w:r>
            <w:r>
              <w:rPr>
                <w:rStyle w:val="kursiv"/>
                <w:sz w:val="21"/>
                <w:szCs w:val="21"/>
              </w:rPr>
              <w:t>, kan overføres</w:t>
            </w:r>
          </w:p>
        </w:tc>
        <w:tc>
          <w:tcPr>
            <w:tcW w:w="1200" w:type="dxa"/>
            <w:gridSpan w:val="3"/>
          </w:tcPr>
          <w:p w14:paraId="50E65725" w14:textId="77777777" w:rsidR="007B3EA4" w:rsidRDefault="007B3EA4" w:rsidP="001D36BF"/>
        </w:tc>
        <w:tc>
          <w:tcPr>
            <w:tcW w:w="236" w:type="dxa"/>
            <w:gridSpan w:val="3"/>
          </w:tcPr>
          <w:p w14:paraId="2FAA0E38" w14:textId="77777777" w:rsidR="007B3EA4" w:rsidRDefault="007B3EA4" w:rsidP="001D36BF"/>
        </w:tc>
        <w:tc>
          <w:tcPr>
            <w:tcW w:w="1680" w:type="dxa"/>
            <w:gridSpan w:val="3"/>
          </w:tcPr>
          <w:p w14:paraId="29F043C6" w14:textId="77777777" w:rsidR="007B3EA4" w:rsidRDefault="007B3EA4" w:rsidP="001D36BF">
            <w:r>
              <w:t>25 450 000</w:t>
            </w:r>
          </w:p>
        </w:tc>
        <w:tc>
          <w:tcPr>
            <w:tcW w:w="236" w:type="dxa"/>
            <w:gridSpan w:val="2"/>
          </w:tcPr>
          <w:p w14:paraId="0164DD13" w14:textId="77777777" w:rsidR="007B3EA4" w:rsidRDefault="007B3EA4" w:rsidP="001D36BF"/>
        </w:tc>
        <w:tc>
          <w:tcPr>
            <w:tcW w:w="1600" w:type="dxa"/>
            <w:gridSpan w:val="2"/>
          </w:tcPr>
          <w:p w14:paraId="1581C2B9" w14:textId="77777777" w:rsidR="007B3EA4" w:rsidRDefault="007B3EA4" w:rsidP="001D36BF"/>
        </w:tc>
      </w:tr>
      <w:tr w:rsidR="007B3EA4" w14:paraId="768166CE" w14:textId="77777777" w:rsidTr="00D57A62">
        <w:trPr>
          <w:gridAfter w:val="2"/>
          <w:wAfter w:w="41" w:type="dxa"/>
          <w:trHeight w:val="240"/>
        </w:trPr>
        <w:tc>
          <w:tcPr>
            <w:tcW w:w="846" w:type="dxa"/>
          </w:tcPr>
          <w:p w14:paraId="692FBFC2" w14:textId="77777777" w:rsidR="007B3EA4" w:rsidRDefault="007B3EA4" w:rsidP="001D36BF"/>
        </w:tc>
        <w:tc>
          <w:tcPr>
            <w:tcW w:w="567" w:type="dxa"/>
          </w:tcPr>
          <w:p w14:paraId="67DC6827" w14:textId="77777777" w:rsidR="007B3EA4" w:rsidRDefault="007B3EA4" w:rsidP="001D36BF">
            <w:r>
              <w:t>60</w:t>
            </w:r>
          </w:p>
        </w:tc>
        <w:tc>
          <w:tcPr>
            <w:tcW w:w="260" w:type="dxa"/>
          </w:tcPr>
          <w:p w14:paraId="0D948D44" w14:textId="77777777" w:rsidR="007B3EA4" w:rsidRDefault="007B3EA4" w:rsidP="001D36BF"/>
        </w:tc>
        <w:tc>
          <w:tcPr>
            <w:tcW w:w="4360" w:type="dxa"/>
          </w:tcPr>
          <w:p w14:paraId="16FC2F2A" w14:textId="77777777" w:rsidR="007B3EA4" w:rsidRDefault="007B3EA4" w:rsidP="001D36BF">
            <w:r>
              <w:t xml:space="preserve">Innbyggertilskudd </w:t>
            </w:r>
          </w:p>
        </w:tc>
        <w:tc>
          <w:tcPr>
            <w:tcW w:w="1200" w:type="dxa"/>
            <w:gridSpan w:val="3"/>
          </w:tcPr>
          <w:p w14:paraId="63AA2058" w14:textId="77777777" w:rsidR="007B3EA4" w:rsidRDefault="007B3EA4" w:rsidP="001D36BF"/>
        </w:tc>
        <w:tc>
          <w:tcPr>
            <w:tcW w:w="236" w:type="dxa"/>
            <w:gridSpan w:val="3"/>
          </w:tcPr>
          <w:p w14:paraId="10A7B1C1" w14:textId="77777777" w:rsidR="007B3EA4" w:rsidRDefault="007B3EA4" w:rsidP="001D36BF"/>
        </w:tc>
        <w:tc>
          <w:tcPr>
            <w:tcW w:w="1680" w:type="dxa"/>
            <w:gridSpan w:val="3"/>
          </w:tcPr>
          <w:p w14:paraId="0C5AEE2A" w14:textId="77777777" w:rsidR="007B3EA4" w:rsidRDefault="007B3EA4" w:rsidP="001D36BF">
            <w:r>
              <w:t>144 268 487 000</w:t>
            </w:r>
          </w:p>
        </w:tc>
        <w:tc>
          <w:tcPr>
            <w:tcW w:w="236" w:type="dxa"/>
            <w:gridSpan w:val="2"/>
          </w:tcPr>
          <w:p w14:paraId="176F8BD0" w14:textId="77777777" w:rsidR="007B3EA4" w:rsidRDefault="007B3EA4" w:rsidP="001D36BF"/>
        </w:tc>
        <w:tc>
          <w:tcPr>
            <w:tcW w:w="1600" w:type="dxa"/>
            <w:gridSpan w:val="2"/>
          </w:tcPr>
          <w:p w14:paraId="2D537A23" w14:textId="77777777" w:rsidR="007B3EA4" w:rsidRDefault="007B3EA4" w:rsidP="001D36BF"/>
        </w:tc>
      </w:tr>
      <w:tr w:rsidR="007B3EA4" w14:paraId="7171B6F9" w14:textId="77777777" w:rsidTr="00D57A62">
        <w:trPr>
          <w:gridAfter w:val="2"/>
          <w:wAfter w:w="41" w:type="dxa"/>
          <w:trHeight w:val="240"/>
        </w:trPr>
        <w:tc>
          <w:tcPr>
            <w:tcW w:w="846" w:type="dxa"/>
          </w:tcPr>
          <w:p w14:paraId="5D51E1B9" w14:textId="77777777" w:rsidR="007B3EA4" w:rsidRDefault="007B3EA4" w:rsidP="001D36BF"/>
        </w:tc>
        <w:tc>
          <w:tcPr>
            <w:tcW w:w="567" w:type="dxa"/>
          </w:tcPr>
          <w:p w14:paraId="294D5DD6" w14:textId="77777777" w:rsidR="007B3EA4" w:rsidRDefault="007B3EA4" w:rsidP="001D36BF">
            <w:r>
              <w:t>61</w:t>
            </w:r>
          </w:p>
        </w:tc>
        <w:tc>
          <w:tcPr>
            <w:tcW w:w="260" w:type="dxa"/>
          </w:tcPr>
          <w:p w14:paraId="1815963D" w14:textId="77777777" w:rsidR="007B3EA4" w:rsidRDefault="007B3EA4" w:rsidP="001D36BF"/>
        </w:tc>
        <w:tc>
          <w:tcPr>
            <w:tcW w:w="4360" w:type="dxa"/>
          </w:tcPr>
          <w:p w14:paraId="0F315E2E" w14:textId="77777777" w:rsidR="007B3EA4" w:rsidRDefault="007B3EA4" w:rsidP="001D36BF">
            <w:r>
              <w:t xml:space="preserve">Distriktstilskudd Sør-Norge </w:t>
            </w:r>
          </w:p>
        </w:tc>
        <w:tc>
          <w:tcPr>
            <w:tcW w:w="1200" w:type="dxa"/>
            <w:gridSpan w:val="3"/>
          </w:tcPr>
          <w:p w14:paraId="73F6D124" w14:textId="77777777" w:rsidR="007B3EA4" w:rsidRDefault="007B3EA4" w:rsidP="001D36BF"/>
        </w:tc>
        <w:tc>
          <w:tcPr>
            <w:tcW w:w="236" w:type="dxa"/>
            <w:gridSpan w:val="3"/>
          </w:tcPr>
          <w:p w14:paraId="5EC24863" w14:textId="77777777" w:rsidR="007B3EA4" w:rsidRDefault="007B3EA4" w:rsidP="001D36BF"/>
        </w:tc>
        <w:tc>
          <w:tcPr>
            <w:tcW w:w="1680" w:type="dxa"/>
            <w:gridSpan w:val="3"/>
          </w:tcPr>
          <w:p w14:paraId="5E5FF6F9" w14:textId="77777777" w:rsidR="007B3EA4" w:rsidRDefault="007B3EA4" w:rsidP="001D36BF">
            <w:r>
              <w:t>808 128 000</w:t>
            </w:r>
          </w:p>
        </w:tc>
        <w:tc>
          <w:tcPr>
            <w:tcW w:w="236" w:type="dxa"/>
            <w:gridSpan w:val="2"/>
          </w:tcPr>
          <w:p w14:paraId="229295B6" w14:textId="77777777" w:rsidR="007B3EA4" w:rsidRDefault="007B3EA4" w:rsidP="001D36BF"/>
        </w:tc>
        <w:tc>
          <w:tcPr>
            <w:tcW w:w="1600" w:type="dxa"/>
            <w:gridSpan w:val="2"/>
          </w:tcPr>
          <w:p w14:paraId="6C862621" w14:textId="77777777" w:rsidR="007B3EA4" w:rsidRDefault="007B3EA4" w:rsidP="001D36BF"/>
        </w:tc>
      </w:tr>
      <w:tr w:rsidR="007B3EA4" w14:paraId="211277A1" w14:textId="77777777" w:rsidTr="00D57A62">
        <w:trPr>
          <w:gridAfter w:val="2"/>
          <w:wAfter w:w="41" w:type="dxa"/>
          <w:trHeight w:val="240"/>
        </w:trPr>
        <w:tc>
          <w:tcPr>
            <w:tcW w:w="846" w:type="dxa"/>
          </w:tcPr>
          <w:p w14:paraId="32855961" w14:textId="77777777" w:rsidR="007B3EA4" w:rsidRDefault="007B3EA4" w:rsidP="001D36BF"/>
        </w:tc>
        <w:tc>
          <w:tcPr>
            <w:tcW w:w="567" w:type="dxa"/>
          </w:tcPr>
          <w:p w14:paraId="40C2BFDF" w14:textId="77777777" w:rsidR="007B3EA4" w:rsidRDefault="007B3EA4" w:rsidP="001D36BF">
            <w:r>
              <w:t>62</w:t>
            </w:r>
          </w:p>
        </w:tc>
        <w:tc>
          <w:tcPr>
            <w:tcW w:w="260" w:type="dxa"/>
          </w:tcPr>
          <w:p w14:paraId="0A479B7E" w14:textId="77777777" w:rsidR="007B3EA4" w:rsidRDefault="007B3EA4" w:rsidP="001D36BF"/>
        </w:tc>
        <w:tc>
          <w:tcPr>
            <w:tcW w:w="4360" w:type="dxa"/>
          </w:tcPr>
          <w:p w14:paraId="7824DD34" w14:textId="77777777" w:rsidR="007B3EA4" w:rsidRDefault="007B3EA4" w:rsidP="001D36BF">
            <w:r>
              <w:t xml:space="preserve">Distriktstilskudd Nord-Norge </w:t>
            </w:r>
          </w:p>
        </w:tc>
        <w:tc>
          <w:tcPr>
            <w:tcW w:w="1200" w:type="dxa"/>
            <w:gridSpan w:val="3"/>
          </w:tcPr>
          <w:p w14:paraId="39470914" w14:textId="77777777" w:rsidR="007B3EA4" w:rsidRDefault="007B3EA4" w:rsidP="001D36BF"/>
        </w:tc>
        <w:tc>
          <w:tcPr>
            <w:tcW w:w="236" w:type="dxa"/>
            <w:gridSpan w:val="3"/>
          </w:tcPr>
          <w:p w14:paraId="75342166" w14:textId="77777777" w:rsidR="007B3EA4" w:rsidRDefault="007B3EA4" w:rsidP="001D36BF"/>
        </w:tc>
        <w:tc>
          <w:tcPr>
            <w:tcW w:w="1680" w:type="dxa"/>
            <w:gridSpan w:val="3"/>
          </w:tcPr>
          <w:p w14:paraId="6BF23DCA" w14:textId="77777777" w:rsidR="007B3EA4" w:rsidRDefault="007B3EA4" w:rsidP="001D36BF">
            <w:r>
              <w:t>2 253 346 000</w:t>
            </w:r>
          </w:p>
        </w:tc>
        <w:tc>
          <w:tcPr>
            <w:tcW w:w="236" w:type="dxa"/>
            <w:gridSpan w:val="2"/>
          </w:tcPr>
          <w:p w14:paraId="47395269" w14:textId="77777777" w:rsidR="007B3EA4" w:rsidRDefault="007B3EA4" w:rsidP="001D36BF"/>
        </w:tc>
        <w:tc>
          <w:tcPr>
            <w:tcW w:w="1600" w:type="dxa"/>
            <w:gridSpan w:val="2"/>
          </w:tcPr>
          <w:p w14:paraId="7D1B72DD" w14:textId="77777777" w:rsidR="007B3EA4" w:rsidRDefault="007B3EA4" w:rsidP="001D36BF"/>
        </w:tc>
      </w:tr>
      <w:tr w:rsidR="007B3EA4" w14:paraId="3D9A4BAD" w14:textId="77777777" w:rsidTr="00D57A62">
        <w:trPr>
          <w:gridAfter w:val="2"/>
          <w:wAfter w:w="41" w:type="dxa"/>
          <w:trHeight w:val="500"/>
        </w:trPr>
        <w:tc>
          <w:tcPr>
            <w:tcW w:w="846" w:type="dxa"/>
          </w:tcPr>
          <w:p w14:paraId="5C843254" w14:textId="77777777" w:rsidR="007B3EA4" w:rsidRDefault="007B3EA4" w:rsidP="001D36BF"/>
        </w:tc>
        <w:tc>
          <w:tcPr>
            <w:tcW w:w="567" w:type="dxa"/>
          </w:tcPr>
          <w:p w14:paraId="568BAE5C" w14:textId="77777777" w:rsidR="007B3EA4" w:rsidRDefault="007B3EA4" w:rsidP="001D36BF">
            <w:r>
              <w:t>64</w:t>
            </w:r>
          </w:p>
        </w:tc>
        <w:tc>
          <w:tcPr>
            <w:tcW w:w="260" w:type="dxa"/>
          </w:tcPr>
          <w:p w14:paraId="47ACE433" w14:textId="77777777" w:rsidR="007B3EA4" w:rsidRDefault="007B3EA4" w:rsidP="001D36BF"/>
        </w:tc>
        <w:tc>
          <w:tcPr>
            <w:tcW w:w="4360" w:type="dxa"/>
          </w:tcPr>
          <w:p w14:paraId="4EBB5E21" w14:textId="77777777" w:rsidR="007B3EA4" w:rsidRDefault="007B3EA4" w:rsidP="001D36BF">
            <w:r>
              <w:t>Skjønnstilskudd</w:t>
            </w:r>
            <w:r>
              <w:rPr>
                <w:rStyle w:val="kursiv"/>
                <w:sz w:val="21"/>
                <w:szCs w:val="21"/>
              </w:rPr>
              <w:t>, kan nyttes under kap. 572, post 64</w:t>
            </w:r>
          </w:p>
        </w:tc>
        <w:tc>
          <w:tcPr>
            <w:tcW w:w="1200" w:type="dxa"/>
            <w:gridSpan w:val="3"/>
          </w:tcPr>
          <w:p w14:paraId="0516FD85" w14:textId="77777777" w:rsidR="007B3EA4" w:rsidRDefault="007B3EA4" w:rsidP="001D36BF"/>
        </w:tc>
        <w:tc>
          <w:tcPr>
            <w:tcW w:w="236" w:type="dxa"/>
            <w:gridSpan w:val="3"/>
          </w:tcPr>
          <w:p w14:paraId="5E088F83" w14:textId="77777777" w:rsidR="007B3EA4" w:rsidRDefault="007B3EA4" w:rsidP="001D36BF"/>
        </w:tc>
        <w:tc>
          <w:tcPr>
            <w:tcW w:w="1680" w:type="dxa"/>
            <w:gridSpan w:val="3"/>
          </w:tcPr>
          <w:p w14:paraId="09767746" w14:textId="77777777" w:rsidR="007B3EA4" w:rsidRDefault="007B3EA4" w:rsidP="001D36BF">
            <w:r>
              <w:t>990 000 000</w:t>
            </w:r>
          </w:p>
        </w:tc>
        <w:tc>
          <w:tcPr>
            <w:tcW w:w="236" w:type="dxa"/>
            <w:gridSpan w:val="2"/>
          </w:tcPr>
          <w:p w14:paraId="20CA7460" w14:textId="77777777" w:rsidR="007B3EA4" w:rsidRDefault="007B3EA4" w:rsidP="001D36BF"/>
        </w:tc>
        <w:tc>
          <w:tcPr>
            <w:tcW w:w="1600" w:type="dxa"/>
            <w:gridSpan w:val="2"/>
          </w:tcPr>
          <w:p w14:paraId="11DF4658" w14:textId="77777777" w:rsidR="007B3EA4" w:rsidRDefault="007B3EA4" w:rsidP="001D36BF"/>
        </w:tc>
      </w:tr>
      <w:tr w:rsidR="007B3EA4" w14:paraId="2693C326" w14:textId="77777777" w:rsidTr="00D57A62">
        <w:trPr>
          <w:gridAfter w:val="2"/>
          <w:wAfter w:w="41" w:type="dxa"/>
          <w:trHeight w:val="240"/>
        </w:trPr>
        <w:tc>
          <w:tcPr>
            <w:tcW w:w="846" w:type="dxa"/>
          </w:tcPr>
          <w:p w14:paraId="6355FE0B" w14:textId="77777777" w:rsidR="007B3EA4" w:rsidRDefault="007B3EA4" w:rsidP="001D36BF"/>
        </w:tc>
        <w:tc>
          <w:tcPr>
            <w:tcW w:w="567" w:type="dxa"/>
          </w:tcPr>
          <w:p w14:paraId="74FFCFCC" w14:textId="77777777" w:rsidR="007B3EA4" w:rsidRDefault="007B3EA4" w:rsidP="001D36BF">
            <w:r>
              <w:t>65</w:t>
            </w:r>
          </w:p>
        </w:tc>
        <w:tc>
          <w:tcPr>
            <w:tcW w:w="260" w:type="dxa"/>
          </w:tcPr>
          <w:p w14:paraId="14D3C337" w14:textId="77777777" w:rsidR="007B3EA4" w:rsidRDefault="007B3EA4" w:rsidP="001D36BF"/>
        </w:tc>
        <w:tc>
          <w:tcPr>
            <w:tcW w:w="4360" w:type="dxa"/>
          </w:tcPr>
          <w:p w14:paraId="1AF4E36F" w14:textId="77777777" w:rsidR="007B3EA4" w:rsidRDefault="007B3EA4" w:rsidP="001D36BF">
            <w:r>
              <w:t xml:space="preserve">Regionsentertilskudd </w:t>
            </w:r>
          </w:p>
        </w:tc>
        <w:tc>
          <w:tcPr>
            <w:tcW w:w="1200" w:type="dxa"/>
            <w:gridSpan w:val="3"/>
          </w:tcPr>
          <w:p w14:paraId="3FC5D39E" w14:textId="77777777" w:rsidR="007B3EA4" w:rsidRDefault="007B3EA4" w:rsidP="001D36BF"/>
        </w:tc>
        <w:tc>
          <w:tcPr>
            <w:tcW w:w="236" w:type="dxa"/>
            <w:gridSpan w:val="3"/>
          </w:tcPr>
          <w:p w14:paraId="23543A61" w14:textId="77777777" w:rsidR="007B3EA4" w:rsidRDefault="007B3EA4" w:rsidP="001D36BF"/>
        </w:tc>
        <w:tc>
          <w:tcPr>
            <w:tcW w:w="1680" w:type="dxa"/>
            <w:gridSpan w:val="3"/>
          </w:tcPr>
          <w:p w14:paraId="715056E1" w14:textId="77777777" w:rsidR="007B3EA4" w:rsidRDefault="007B3EA4" w:rsidP="001D36BF">
            <w:r>
              <w:t>203 375 000</w:t>
            </w:r>
          </w:p>
        </w:tc>
        <w:tc>
          <w:tcPr>
            <w:tcW w:w="236" w:type="dxa"/>
            <w:gridSpan w:val="2"/>
          </w:tcPr>
          <w:p w14:paraId="3221E60F" w14:textId="77777777" w:rsidR="007B3EA4" w:rsidRDefault="007B3EA4" w:rsidP="001D36BF"/>
        </w:tc>
        <w:tc>
          <w:tcPr>
            <w:tcW w:w="1600" w:type="dxa"/>
            <w:gridSpan w:val="2"/>
          </w:tcPr>
          <w:p w14:paraId="59838BB7" w14:textId="77777777" w:rsidR="007B3EA4" w:rsidRDefault="007B3EA4" w:rsidP="001D36BF"/>
        </w:tc>
      </w:tr>
      <w:tr w:rsidR="007B3EA4" w14:paraId="37B1642F" w14:textId="77777777" w:rsidTr="00D57A62">
        <w:trPr>
          <w:gridAfter w:val="2"/>
          <w:wAfter w:w="41" w:type="dxa"/>
          <w:trHeight w:val="240"/>
        </w:trPr>
        <w:tc>
          <w:tcPr>
            <w:tcW w:w="846" w:type="dxa"/>
          </w:tcPr>
          <w:p w14:paraId="0DB25037" w14:textId="77777777" w:rsidR="007B3EA4" w:rsidRDefault="007B3EA4" w:rsidP="001D36BF"/>
        </w:tc>
        <w:tc>
          <w:tcPr>
            <w:tcW w:w="567" w:type="dxa"/>
          </w:tcPr>
          <w:p w14:paraId="0CBC056E" w14:textId="77777777" w:rsidR="007B3EA4" w:rsidRDefault="007B3EA4" w:rsidP="001D36BF">
            <w:r>
              <w:t>66</w:t>
            </w:r>
          </w:p>
        </w:tc>
        <w:tc>
          <w:tcPr>
            <w:tcW w:w="260" w:type="dxa"/>
          </w:tcPr>
          <w:p w14:paraId="24291053" w14:textId="77777777" w:rsidR="007B3EA4" w:rsidRDefault="007B3EA4" w:rsidP="001D36BF"/>
        </w:tc>
        <w:tc>
          <w:tcPr>
            <w:tcW w:w="4360" w:type="dxa"/>
          </w:tcPr>
          <w:p w14:paraId="5663FEF1" w14:textId="77777777" w:rsidR="007B3EA4" w:rsidRDefault="007B3EA4" w:rsidP="001D36BF">
            <w:r>
              <w:t xml:space="preserve">Veksttilskudd </w:t>
            </w:r>
          </w:p>
        </w:tc>
        <w:tc>
          <w:tcPr>
            <w:tcW w:w="1200" w:type="dxa"/>
            <w:gridSpan w:val="3"/>
          </w:tcPr>
          <w:p w14:paraId="553845A2" w14:textId="77777777" w:rsidR="007B3EA4" w:rsidRDefault="007B3EA4" w:rsidP="001D36BF"/>
        </w:tc>
        <w:tc>
          <w:tcPr>
            <w:tcW w:w="236" w:type="dxa"/>
            <w:gridSpan w:val="3"/>
          </w:tcPr>
          <w:p w14:paraId="6AD428C6" w14:textId="77777777" w:rsidR="007B3EA4" w:rsidRDefault="007B3EA4" w:rsidP="001D36BF"/>
        </w:tc>
        <w:tc>
          <w:tcPr>
            <w:tcW w:w="1680" w:type="dxa"/>
            <w:gridSpan w:val="3"/>
          </w:tcPr>
          <w:p w14:paraId="682D145C" w14:textId="77777777" w:rsidR="007B3EA4" w:rsidRDefault="007B3EA4" w:rsidP="001D36BF">
            <w:r>
              <w:t>145 756 000</w:t>
            </w:r>
          </w:p>
        </w:tc>
        <w:tc>
          <w:tcPr>
            <w:tcW w:w="236" w:type="dxa"/>
            <w:gridSpan w:val="2"/>
          </w:tcPr>
          <w:p w14:paraId="247304EF" w14:textId="77777777" w:rsidR="007B3EA4" w:rsidRDefault="007B3EA4" w:rsidP="001D36BF"/>
        </w:tc>
        <w:tc>
          <w:tcPr>
            <w:tcW w:w="1600" w:type="dxa"/>
            <w:gridSpan w:val="2"/>
          </w:tcPr>
          <w:p w14:paraId="6B9113CC" w14:textId="77777777" w:rsidR="007B3EA4" w:rsidRDefault="007B3EA4" w:rsidP="001D36BF"/>
        </w:tc>
      </w:tr>
      <w:tr w:rsidR="007B3EA4" w14:paraId="57667D22" w14:textId="77777777" w:rsidTr="00D57A62">
        <w:trPr>
          <w:gridAfter w:val="2"/>
          <w:wAfter w:w="41" w:type="dxa"/>
          <w:trHeight w:val="240"/>
        </w:trPr>
        <w:tc>
          <w:tcPr>
            <w:tcW w:w="846" w:type="dxa"/>
          </w:tcPr>
          <w:p w14:paraId="2B5D2848" w14:textId="77777777" w:rsidR="007B3EA4" w:rsidRDefault="007B3EA4" w:rsidP="001D36BF"/>
        </w:tc>
        <w:tc>
          <w:tcPr>
            <w:tcW w:w="567" w:type="dxa"/>
          </w:tcPr>
          <w:p w14:paraId="2FDF1764" w14:textId="77777777" w:rsidR="007B3EA4" w:rsidRDefault="007B3EA4" w:rsidP="001D36BF">
            <w:r>
              <w:t>67</w:t>
            </w:r>
          </w:p>
        </w:tc>
        <w:tc>
          <w:tcPr>
            <w:tcW w:w="260" w:type="dxa"/>
          </w:tcPr>
          <w:p w14:paraId="1C912AE0" w14:textId="77777777" w:rsidR="007B3EA4" w:rsidRDefault="007B3EA4" w:rsidP="001D36BF"/>
        </w:tc>
        <w:tc>
          <w:tcPr>
            <w:tcW w:w="4360" w:type="dxa"/>
          </w:tcPr>
          <w:p w14:paraId="08269B29" w14:textId="77777777" w:rsidR="007B3EA4" w:rsidRDefault="007B3EA4" w:rsidP="001D36BF">
            <w:r>
              <w:t xml:space="preserve">Storbytilskudd </w:t>
            </w:r>
          </w:p>
        </w:tc>
        <w:tc>
          <w:tcPr>
            <w:tcW w:w="1200" w:type="dxa"/>
            <w:gridSpan w:val="3"/>
          </w:tcPr>
          <w:p w14:paraId="4C1B27D2" w14:textId="77777777" w:rsidR="007B3EA4" w:rsidRDefault="007B3EA4" w:rsidP="001D36BF"/>
        </w:tc>
        <w:tc>
          <w:tcPr>
            <w:tcW w:w="236" w:type="dxa"/>
            <w:gridSpan w:val="3"/>
          </w:tcPr>
          <w:p w14:paraId="48D37868" w14:textId="77777777" w:rsidR="007B3EA4" w:rsidRDefault="007B3EA4" w:rsidP="001D36BF"/>
        </w:tc>
        <w:tc>
          <w:tcPr>
            <w:tcW w:w="1680" w:type="dxa"/>
            <w:gridSpan w:val="3"/>
          </w:tcPr>
          <w:p w14:paraId="73BF14CE" w14:textId="77777777" w:rsidR="007B3EA4" w:rsidRDefault="007B3EA4" w:rsidP="001D36BF">
            <w:r>
              <w:t>608 665 000</w:t>
            </w:r>
          </w:p>
        </w:tc>
        <w:tc>
          <w:tcPr>
            <w:tcW w:w="236" w:type="dxa"/>
            <w:gridSpan w:val="2"/>
          </w:tcPr>
          <w:p w14:paraId="048E19AD" w14:textId="77777777" w:rsidR="007B3EA4" w:rsidRDefault="007B3EA4" w:rsidP="001D36BF"/>
        </w:tc>
        <w:tc>
          <w:tcPr>
            <w:tcW w:w="1600" w:type="dxa"/>
            <w:gridSpan w:val="2"/>
          </w:tcPr>
          <w:p w14:paraId="5A7BB89E" w14:textId="77777777" w:rsidR="007B3EA4" w:rsidRDefault="007B3EA4" w:rsidP="001D36BF">
            <w:r>
              <w:t>149 303 207 000</w:t>
            </w:r>
          </w:p>
        </w:tc>
      </w:tr>
      <w:tr w:rsidR="007B3EA4" w14:paraId="224CBB0D" w14:textId="77777777" w:rsidTr="00D57A62">
        <w:trPr>
          <w:gridAfter w:val="2"/>
          <w:wAfter w:w="41" w:type="dxa"/>
          <w:trHeight w:val="240"/>
        </w:trPr>
        <w:tc>
          <w:tcPr>
            <w:tcW w:w="846" w:type="dxa"/>
          </w:tcPr>
          <w:p w14:paraId="11DB653C" w14:textId="77777777" w:rsidR="007B3EA4" w:rsidRDefault="007B3EA4" w:rsidP="001D36BF">
            <w:r>
              <w:t>572</w:t>
            </w:r>
          </w:p>
        </w:tc>
        <w:tc>
          <w:tcPr>
            <w:tcW w:w="567" w:type="dxa"/>
          </w:tcPr>
          <w:p w14:paraId="28C76725" w14:textId="77777777" w:rsidR="007B3EA4" w:rsidRDefault="007B3EA4" w:rsidP="001D36BF"/>
        </w:tc>
        <w:tc>
          <w:tcPr>
            <w:tcW w:w="260" w:type="dxa"/>
          </w:tcPr>
          <w:p w14:paraId="04CCC0B3" w14:textId="77777777" w:rsidR="007B3EA4" w:rsidRDefault="007B3EA4" w:rsidP="001D36BF"/>
        </w:tc>
        <w:tc>
          <w:tcPr>
            <w:tcW w:w="4360" w:type="dxa"/>
          </w:tcPr>
          <w:p w14:paraId="3E0946BA" w14:textId="77777777" w:rsidR="007B3EA4" w:rsidRDefault="007B3EA4" w:rsidP="001D36BF">
            <w:r>
              <w:t>Rammetilskudd til fylkeskommuner:</w:t>
            </w:r>
          </w:p>
        </w:tc>
        <w:tc>
          <w:tcPr>
            <w:tcW w:w="1200" w:type="dxa"/>
            <w:gridSpan w:val="3"/>
          </w:tcPr>
          <w:p w14:paraId="04EB3427" w14:textId="77777777" w:rsidR="007B3EA4" w:rsidRDefault="007B3EA4" w:rsidP="001D36BF"/>
        </w:tc>
        <w:tc>
          <w:tcPr>
            <w:tcW w:w="236" w:type="dxa"/>
            <w:gridSpan w:val="3"/>
          </w:tcPr>
          <w:p w14:paraId="4E3C62D5" w14:textId="77777777" w:rsidR="007B3EA4" w:rsidRDefault="007B3EA4" w:rsidP="001D36BF"/>
        </w:tc>
        <w:tc>
          <w:tcPr>
            <w:tcW w:w="1680" w:type="dxa"/>
            <w:gridSpan w:val="3"/>
          </w:tcPr>
          <w:p w14:paraId="7DA854B9" w14:textId="77777777" w:rsidR="007B3EA4" w:rsidRDefault="007B3EA4" w:rsidP="001D36BF"/>
        </w:tc>
        <w:tc>
          <w:tcPr>
            <w:tcW w:w="236" w:type="dxa"/>
            <w:gridSpan w:val="2"/>
          </w:tcPr>
          <w:p w14:paraId="3DC74B1F" w14:textId="77777777" w:rsidR="007B3EA4" w:rsidRDefault="007B3EA4" w:rsidP="001D36BF"/>
        </w:tc>
        <w:tc>
          <w:tcPr>
            <w:tcW w:w="1600" w:type="dxa"/>
            <w:gridSpan w:val="2"/>
          </w:tcPr>
          <w:p w14:paraId="2199BF4D" w14:textId="77777777" w:rsidR="007B3EA4" w:rsidRDefault="007B3EA4" w:rsidP="001D36BF"/>
        </w:tc>
      </w:tr>
      <w:tr w:rsidR="007B3EA4" w14:paraId="6E211A13" w14:textId="77777777" w:rsidTr="00D57A62">
        <w:trPr>
          <w:gridAfter w:val="2"/>
          <w:wAfter w:w="41" w:type="dxa"/>
          <w:trHeight w:val="240"/>
        </w:trPr>
        <w:tc>
          <w:tcPr>
            <w:tcW w:w="846" w:type="dxa"/>
          </w:tcPr>
          <w:p w14:paraId="74B09F89" w14:textId="77777777" w:rsidR="007B3EA4" w:rsidRDefault="007B3EA4" w:rsidP="001D36BF"/>
        </w:tc>
        <w:tc>
          <w:tcPr>
            <w:tcW w:w="567" w:type="dxa"/>
          </w:tcPr>
          <w:p w14:paraId="36E5455A" w14:textId="77777777" w:rsidR="007B3EA4" w:rsidRDefault="007B3EA4" w:rsidP="001D36BF">
            <w:r>
              <w:t>60</w:t>
            </w:r>
          </w:p>
        </w:tc>
        <w:tc>
          <w:tcPr>
            <w:tcW w:w="260" w:type="dxa"/>
          </w:tcPr>
          <w:p w14:paraId="14A26DD5" w14:textId="77777777" w:rsidR="007B3EA4" w:rsidRDefault="007B3EA4" w:rsidP="001D36BF"/>
        </w:tc>
        <w:tc>
          <w:tcPr>
            <w:tcW w:w="4360" w:type="dxa"/>
          </w:tcPr>
          <w:p w14:paraId="365C3994" w14:textId="77777777" w:rsidR="007B3EA4" w:rsidRDefault="007B3EA4" w:rsidP="001D36BF">
            <w:r>
              <w:t xml:space="preserve">Innbyggertilskudd </w:t>
            </w:r>
          </w:p>
        </w:tc>
        <w:tc>
          <w:tcPr>
            <w:tcW w:w="1200" w:type="dxa"/>
            <w:gridSpan w:val="3"/>
          </w:tcPr>
          <w:p w14:paraId="0B19BB42" w14:textId="77777777" w:rsidR="007B3EA4" w:rsidRDefault="007B3EA4" w:rsidP="001D36BF"/>
        </w:tc>
        <w:tc>
          <w:tcPr>
            <w:tcW w:w="236" w:type="dxa"/>
            <w:gridSpan w:val="3"/>
          </w:tcPr>
          <w:p w14:paraId="75319A4E" w14:textId="77777777" w:rsidR="007B3EA4" w:rsidRDefault="007B3EA4" w:rsidP="001D36BF"/>
        </w:tc>
        <w:tc>
          <w:tcPr>
            <w:tcW w:w="1680" w:type="dxa"/>
            <w:gridSpan w:val="3"/>
          </w:tcPr>
          <w:p w14:paraId="0AF99F8B" w14:textId="77777777" w:rsidR="007B3EA4" w:rsidRDefault="007B3EA4" w:rsidP="001D36BF">
            <w:r>
              <w:t>38 990 254 000</w:t>
            </w:r>
          </w:p>
        </w:tc>
        <w:tc>
          <w:tcPr>
            <w:tcW w:w="236" w:type="dxa"/>
            <w:gridSpan w:val="2"/>
          </w:tcPr>
          <w:p w14:paraId="256A5F0E" w14:textId="77777777" w:rsidR="007B3EA4" w:rsidRDefault="007B3EA4" w:rsidP="001D36BF"/>
        </w:tc>
        <w:tc>
          <w:tcPr>
            <w:tcW w:w="1600" w:type="dxa"/>
            <w:gridSpan w:val="2"/>
          </w:tcPr>
          <w:p w14:paraId="7CCD6177" w14:textId="77777777" w:rsidR="007B3EA4" w:rsidRDefault="007B3EA4" w:rsidP="001D36BF"/>
        </w:tc>
      </w:tr>
      <w:tr w:rsidR="007B3EA4" w14:paraId="5AAFA33E" w14:textId="77777777" w:rsidTr="00D57A62">
        <w:trPr>
          <w:gridAfter w:val="2"/>
          <w:wAfter w:w="41" w:type="dxa"/>
          <w:trHeight w:val="240"/>
        </w:trPr>
        <w:tc>
          <w:tcPr>
            <w:tcW w:w="846" w:type="dxa"/>
          </w:tcPr>
          <w:p w14:paraId="06F230E2" w14:textId="77777777" w:rsidR="007B3EA4" w:rsidRDefault="007B3EA4" w:rsidP="001D36BF"/>
        </w:tc>
        <w:tc>
          <w:tcPr>
            <w:tcW w:w="567" w:type="dxa"/>
          </w:tcPr>
          <w:p w14:paraId="144A09D3" w14:textId="77777777" w:rsidR="007B3EA4" w:rsidRDefault="007B3EA4" w:rsidP="001D36BF">
            <w:r>
              <w:t>62</w:t>
            </w:r>
          </w:p>
        </w:tc>
        <w:tc>
          <w:tcPr>
            <w:tcW w:w="260" w:type="dxa"/>
          </w:tcPr>
          <w:p w14:paraId="77678E35" w14:textId="77777777" w:rsidR="007B3EA4" w:rsidRDefault="007B3EA4" w:rsidP="001D36BF"/>
        </w:tc>
        <w:tc>
          <w:tcPr>
            <w:tcW w:w="4360" w:type="dxa"/>
          </w:tcPr>
          <w:p w14:paraId="5AC78E0C" w14:textId="77777777" w:rsidR="007B3EA4" w:rsidRDefault="007B3EA4" w:rsidP="001D36BF">
            <w:r>
              <w:t xml:space="preserve">Nord-Norge-tilskudd </w:t>
            </w:r>
          </w:p>
        </w:tc>
        <w:tc>
          <w:tcPr>
            <w:tcW w:w="1200" w:type="dxa"/>
            <w:gridSpan w:val="3"/>
          </w:tcPr>
          <w:p w14:paraId="34A159DF" w14:textId="77777777" w:rsidR="007B3EA4" w:rsidRDefault="007B3EA4" w:rsidP="001D36BF"/>
        </w:tc>
        <w:tc>
          <w:tcPr>
            <w:tcW w:w="236" w:type="dxa"/>
            <w:gridSpan w:val="3"/>
          </w:tcPr>
          <w:p w14:paraId="2D018EFD" w14:textId="77777777" w:rsidR="007B3EA4" w:rsidRDefault="007B3EA4" w:rsidP="001D36BF"/>
        </w:tc>
        <w:tc>
          <w:tcPr>
            <w:tcW w:w="1680" w:type="dxa"/>
            <w:gridSpan w:val="3"/>
          </w:tcPr>
          <w:p w14:paraId="2FD7449F" w14:textId="77777777" w:rsidR="007B3EA4" w:rsidRDefault="007B3EA4" w:rsidP="001D36BF">
            <w:r>
              <w:t>710 577 000</w:t>
            </w:r>
          </w:p>
        </w:tc>
        <w:tc>
          <w:tcPr>
            <w:tcW w:w="236" w:type="dxa"/>
            <w:gridSpan w:val="2"/>
          </w:tcPr>
          <w:p w14:paraId="707050E4" w14:textId="77777777" w:rsidR="007B3EA4" w:rsidRDefault="007B3EA4" w:rsidP="001D36BF"/>
        </w:tc>
        <w:tc>
          <w:tcPr>
            <w:tcW w:w="1600" w:type="dxa"/>
            <w:gridSpan w:val="2"/>
          </w:tcPr>
          <w:p w14:paraId="1FDC1F76" w14:textId="77777777" w:rsidR="007B3EA4" w:rsidRDefault="007B3EA4" w:rsidP="001D36BF"/>
        </w:tc>
      </w:tr>
      <w:tr w:rsidR="007B3EA4" w14:paraId="1342E7C3" w14:textId="77777777" w:rsidTr="00D57A62">
        <w:trPr>
          <w:gridAfter w:val="2"/>
          <w:wAfter w:w="41" w:type="dxa"/>
          <w:trHeight w:val="500"/>
        </w:trPr>
        <w:tc>
          <w:tcPr>
            <w:tcW w:w="846" w:type="dxa"/>
          </w:tcPr>
          <w:p w14:paraId="1F167644" w14:textId="77777777" w:rsidR="007B3EA4" w:rsidRDefault="007B3EA4" w:rsidP="001D36BF"/>
        </w:tc>
        <w:tc>
          <w:tcPr>
            <w:tcW w:w="567" w:type="dxa"/>
          </w:tcPr>
          <w:p w14:paraId="3BC3C208" w14:textId="77777777" w:rsidR="007B3EA4" w:rsidRDefault="007B3EA4" w:rsidP="001D36BF">
            <w:r>
              <w:t>64</w:t>
            </w:r>
          </w:p>
        </w:tc>
        <w:tc>
          <w:tcPr>
            <w:tcW w:w="260" w:type="dxa"/>
          </w:tcPr>
          <w:p w14:paraId="5FF770A4" w14:textId="77777777" w:rsidR="007B3EA4" w:rsidRDefault="007B3EA4" w:rsidP="001D36BF"/>
        </w:tc>
        <w:tc>
          <w:tcPr>
            <w:tcW w:w="4360" w:type="dxa"/>
          </w:tcPr>
          <w:p w14:paraId="32A92536" w14:textId="77777777" w:rsidR="007B3EA4" w:rsidRDefault="007B3EA4" w:rsidP="001D36BF">
            <w:r>
              <w:t>Skjønnstilskudd</w:t>
            </w:r>
            <w:r>
              <w:rPr>
                <w:rStyle w:val="kursiv"/>
                <w:sz w:val="21"/>
                <w:szCs w:val="21"/>
              </w:rPr>
              <w:t>, kan nyttes under kap. 571, post 64</w:t>
            </w:r>
          </w:p>
        </w:tc>
        <w:tc>
          <w:tcPr>
            <w:tcW w:w="1200" w:type="dxa"/>
            <w:gridSpan w:val="3"/>
          </w:tcPr>
          <w:p w14:paraId="1E055618" w14:textId="77777777" w:rsidR="007B3EA4" w:rsidRDefault="007B3EA4" w:rsidP="001D36BF"/>
        </w:tc>
        <w:tc>
          <w:tcPr>
            <w:tcW w:w="236" w:type="dxa"/>
            <w:gridSpan w:val="3"/>
          </w:tcPr>
          <w:p w14:paraId="4DC4A984" w14:textId="77777777" w:rsidR="007B3EA4" w:rsidRDefault="007B3EA4" w:rsidP="001D36BF"/>
        </w:tc>
        <w:tc>
          <w:tcPr>
            <w:tcW w:w="1680" w:type="dxa"/>
            <w:gridSpan w:val="3"/>
          </w:tcPr>
          <w:p w14:paraId="0CA7FBC8" w14:textId="77777777" w:rsidR="007B3EA4" w:rsidRDefault="007B3EA4" w:rsidP="001D36BF">
            <w:r>
              <w:t>382 000 000</w:t>
            </w:r>
          </w:p>
        </w:tc>
        <w:tc>
          <w:tcPr>
            <w:tcW w:w="236" w:type="dxa"/>
            <w:gridSpan w:val="2"/>
          </w:tcPr>
          <w:p w14:paraId="2372DE6E" w14:textId="77777777" w:rsidR="007B3EA4" w:rsidRDefault="007B3EA4" w:rsidP="001D36BF"/>
        </w:tc>
        <w:tc>
          <w:tcPr>
            <w:tcW w:w="1600" w:type="dxa"/>
            <w:gridSpan w:val="2"/>
          </w:tcPr>
          <w:p w14:paraId="08CBF356" w14:textId="77777777" w:rsidR="007B3EA4" w:rsidRDefault="007B3EA4" w:rsidP="001D36BF">
            <w:r>
              <w:t>40 082 831 000</w:t>
            </w:r>
          </w:p>
        </w:tc>
      </w:tr>
      <w:tr w:rsidR="007B3EA4" w14:paraId="6DA67A20" w14:textId="77777777" w:rsidTr="00D57A62">
        <w:trPr>
          <w:gridAfter w:val="2"/>
          <w:wAfter w:w="41" w:type="dxa"/>
          <w:trHeight w:val="240"/>
        </w:trPr>
        <w:tc>
          <w:tcPr>
            <w:tcW w:w="846" w:type="dxa"/>
          </w:tcPr>
          <w:p w14:paraId="08C1DC31" w14:textId="77777777" w:rsidR="007B3EA4" w:rsidRDefault="007B3EA4" w:rsidP="001D36BF">
            <w:r>
              <w:t>573</w:t>
            </w:r>
          </w:p>
        </w:tc>
        <w:tc>
          <w:tcPr>
            <w:tcW w:w="567" w:type="dxa"/>
          </w:tcPr>
          <w:p w14:paraId="1028E7B2" w14:textId="77777777" w:rsidR="007B3EA4" w:rsidRDefault="007B3EA4" w:rsidP="001D36BF"/>
        </w:tc>
        <w:tc>
          <w:tcPr>
            <w:tcW w:w="260" w:type="dxa"/>
          </w:tcPr>
          <w:p w14:paraId="0C4D4B5E" w14:textId="77777777" w:rsidR="007B3EA4" w:rsidRDefault="007B3EA4" w:rsidP="001D36BF"/>
        </w:tc>
        <w:tc>
          <w:tcPr>
            <w:tcW w:w="4360" w:type="dxa"/>
          </w:tcPr>
          <w:p w14:paraId="0C51155E" w14:textId="77777777" w:rsidR="007B3EA4" w:rsidRDefault="007B3EA4" w:rsidP="001D36BF">
            <w:r>
              <w:t>Kommunestruktur:</w:t>
            </w:r>
          </w:p>
        </w:tc>
        <w:tc>
          <w:tcPr>
            <w:tcW w:w="1200" w:type="dxa"/>
            <w:gridSpan w:val="3"/>
          </w:tcPr>
          <w:p w14:paraId="1DAD5DD0" w14:textId="77777777" w:rsidR="007B3EA4" w:rsidRDefault="007B3EA4" w:rsidP="001D36BF"/>
        </w:tc>
        <w:tc>
          <w:tcPr>
            <w:tcW w:w="236" w:type="dxa"/>
            <w:gridSpan w:val="3"/>
          </w:tcPr>
          <w:p w14:paraId="1EF4C3EA" w14:textId="77777777" w:rsidR="007B3EA4" w:rsidRDefault="007B3EA4" w:rsidP="001D36BF"/>
        </w:tc>
        <w:tc>
          <w:tcPr>
            <w:tcW w:w="1680" w:type="dxa"/>
            <w:gridSpan w:val="3"/>
          </w:tcPr>
          <w:p w14:paraId="2F0CA932" w14:textId="77777777" w:rsidR="007B3EA4" w:rsidRDefault="007B3EA4" w:rsidP="001D36BF"/>
        </w:tc>
        <w:tc>
          <w:tcPr>
            <w:tcW w:w="236" w:type="dxa"/>
            <w:gridSpan w:val="2"/>
          </w:tcPr>
          <w:p w14:paraId="13C3BE0E" w14:textId="77777777" w:rsidR="007B3EA4" w:rsidRDefault="007B3EA4" w:rsidP="001D36BF"/>
        </w:tc>
        <w:tc>
          <w:tcPr>
            <w:tcW w:w="1600" w:type="dxa"/>
            <w:gridSpan w:val="2"/>
          </w:tcPr>
          <w:p w14:paraId="575EDF39" w14:textId="77777777" w:rsidR="007B3EA4" w:rsidRDefault="007B3EA4" w:rsidP="001D36BF"/>
        </w:tc>
      </w:tr>
      <w:tr w:rsidR="007B3EA4" w14:paraId="03C5AC62" w14:textId="77777777" w:rsidTr="00D57A62">
        <w:trPr>
          <w:gridAfter w:val="2"/>
          <w:wAfter w:w="41" w:type="dxa"/>
          <w:trHeight w:val="240"/>
        </w:trPr>
        <w:tc>
          <w:tcPr>
            <w:tcW w:w="846" w:type="dxa"/>
          </w:tcPr>
          <w:p w14:paraId="26A81776" w14:textId="77777777" w:rsidR="007B3EA4" w:rsidRDefault="007B3EA4" w:rsidP="001D36BF"/>
        </w:tc>
        <w:tc>
          <w:tcPr>
            <w:tcW w:w="567" w:type="dxa"/>
          </w:tcPr>
          <w:p w14:paraId="1998CAD5" w14:textId="77777777" w:rsidR="007B3EA4" w:rsidRDefault="007B3EA4" w:rsidP="001D36BF">
            <w:r>
              <w:t>60</w:t>
            </w:r>
          </w:p>
        </w:tc>
        <w:tc>
          <w:tcPr>
            <w:tcW w:w="260" w:type="dxa"/>
          </w:tcPr>
          <w:p w14:paraId="15AA135D" w14:textId="77777777" w:rsidR="007B3EA4" w:rsidRDefault="007B3EA4" w:rsidP="001D36BF"/>
        </w:tc>
        <w:tc>
          <w:tcPr>
            <w:tcW w:w="4360" w:type="dxa"/>
          </w:tcPr>
          <w:p w14:paraId="38B5A34A" w14:textId="77777777" w:rsidR="007B3EA4" w:rsidRDefault="007B3EA4" w:rsidP="001D36BF">
            <w:r>
              <w:t xml:space="preserve">Kommunesammenslåing </w:t>
            </w:r>
          </w:p>
        </w:tc>
        <w:tc>
          <w:tcPr>
            <w:tcW w:w="1200" w:type="dxa"/>
            <w:gridSpan w:val="3"/>
          </w:tcPr>
          <w:p w14:paraId="2B4612D2" w14:textId="77777777" w:rsidR="007B3EA4" w:rsidRDefault="007B3EA4" w:rsidP="001D36BF"/>
        </w:tc>
        <w:tc>
          <w:tcPr>
            <w:tcW w:w="236" w:type="dxa"/>
            <w:gridSpan w:val="3"/>
          </w:tcPr>
          <w:p w14:paraId="3A4CB9F6" w14:textId="77777777" w:rsidR="007B3EA4" w:rsidRDefault="007B3EA4" w:rsidP="001D36BF"/>
        </w:tc>
        <w:tc>
          <w:tcPr>
            <w:tcW w:w="1680" w:type="dxa"/>
            <w:gridSpan w:val="3"/>
          </w:tcPr>
          <w:p w14:paraId="2C86EAA2" w14:textId="77777777" w:rsidR="007B3EA4" w:rsidRDefault="007B3EA4" w:rsidP="001D36BF">
            <w:r>
              <w:t>54 583 000</w:t>
            </w:r>
          </w:p>
        </w:tc>
        <w:tc>
          <w:tcPr>
            <w:tcW w:w="236" w:type="dxa"/>
            <w:gridSpan w:val="2"/>
          </w:tcPr>
          <w:p w14:paraId="4EE421A4" w14:textId="77777777" w:rsidR="007B3EA4" w:rsidRDefault="007B3EA4" w:rsidP="001D36BF"/>
        </w:tc>
        <w:tc>
          <w:tcPr>
            <w:tcW w:w="1600" w:type="dxa"/>
            <w:gridSpan w:val="2"/>
          </w:tcPr>
          <w:p w14:paraId="20EB73C9" w14:textId="77777777" w:rsidR="007B3EA4" w:rsidRDefault="007B3EA4" w:rsidP="001D36BF">
            <w:r>
              <w:t>54 583 000</w:t>
            </w:r>
          </w:p>
        </w:tc>
      </w:tr>
      <w:tr w:rsidR="007B3EA4" w14:paraId="44BCAD61" w14:textId="77777777" w:rsidTr="00D57A62">
        <w:trPr>
          <w:gridAfter w:val="2"/>
          <w:wAfter w:w="41" w:type="dxa"/>
          <w:trHeight w:val="240"/>
        </w:trPr>
        <w:tc>
          <w:tcPr>
            <w:tcW w:w="846" w:type="dxa"/>
          </w:tcPr>
          <w:p w14:paraId="5172CE38" w14:textId="77777777" w:rsidR="007B3EA4" w:rsidRDefault="007B3EA4" w:rsidP="001D36BF">
            <w:r>
              <w:t>575</w:t>
            </w:r>
          </w:p>
        </w:tc>
        <w:tc>
          <w:tcPr>
            <w:tcW w:w="567" w:type="dxa"/>
          </w:tcPr>
          <w:p w14:paraId="3C5E1109" w14:textId="77777777" w:rsidR="007B3EA4" w:rsidRDefault="007B3EA4" w:rsidP="001D36BF"/>
        </w:tc>
        <w:tc>
          <w:tcPr>
            <w:tcW w:w="260" w:type="dxa"/>
          </w:tcPr>
          <w:p w14:paraId="7FC0662D" w14:textId="77777777" w:rsidR="007B3EA4" w:rsidRDefault="007B3EA4" w:rsidP="001D36BF"/>
        </w:tc>
        <w:tc>
          <w:tcPr>
            <w:tcW w:w="4360" w:type="dxa"/>
          </w:tcPr>
          <w:p w14:paraId="131CB95F" w14:textId="77777777" w:rsidR="007B3EA4" w:rsidRDefault="007B3EA4" w:rsidP="001D36BF">
            <w:r>
              <w:t>Ressurskrevende tjenester:</w:t>
            </w:r>
          </w:p>
        </w:tc>
        <w:tc>
          <w:tcPr>
            <w:tcW w:w="1200" w:type="dxa"/>
            <w:gridSpan w:val="3"/>
          </w:tcPr>
          <w:p w14:paraId="50003014" w14:textId="77777777" w:rsidR="007B3EA4" w:rsidRDefault="007B3EA4" w:rsidP="001D36BF"/>
        </w:tc>
        <w:tc>
          <w:tcPr>
            <w:tcW w:w="236" w:type="dxa"/>
            <w:gridSpan w:val="3"/>
          </w:tcPr>
          <w:p w14:paraId="32413C71" w14:textId="77777777" w:rsidR="007B3EA4" w:rsidRDefault="007B3EA4" w:rsidP="001D36BF"/>
        </w:tc>
        <w:tc>
          <w:tcPr>
            <w:tcW w:w="1680" w:type="dxa"/>
            <w:gridSpan w:val="3"/>
          </w:tcPr>
          <w:p w14:paraId="0BB89857" w14:textId="77777777" w:rsidR="007B3EA4" w:rsidRDefault="007B3EA4" w:rsidP="001D36BF"/>
        </w:tc>
        <w:tc>
          <w:tcPr>
            <w:tcW w:w="236" w:type="dxa"/>
            <w:gridSpan w:val="2"/>
          </w:tcPr>
          <w:p w14:paraId="43B8FA8D" w14:textId="77777777" w:rsidR="007B3EA4" w:rsidRDefault="007B3EA4" w:rsidP="001D36BF"/>
        </w:tc>
        <w:tc>
          <w:tcPr>
            <w:tcW w:w="1600" w:type="dxa"/>
            <w:gridSpan w:val="2"/>
          </w:tcPr>
          <w:p w14:paraId="2A70CEDD" w14:textId="77777777" w:rsidR="007B3EA4" w:rsidRDefault="007B3EA4" w:rsidP="001D36BF"/>
        </w:tc>
      </w:tr>
      <w:tr w:rsidR="007B3EA4" w14:paraId="2EE1CC2B" w14:textId="77777777" w:rsidTr="00D57A62">
        <w:trPr>
          <w:gridAfter w:val="2"/>
          <w:wAfter w:w="41" w:type="dxa"/>
          <w:trHeight w:val="240"/>
        </w:trPr>
        <w:tc>
          <w:tcPr>
            <w:tcW w:w="846" w:type="dxa"/>
          </w:tcPr>
          <w:p w14:paraId="15544BD1" w14:textId="77777777" w:rsidR="007B3EA4" w:rsidRDefault="007B3EA4" w:rsidP="001D36BF"/>
        </w:tc>
        <w:tc>
          <w:tcPr>
            <w:tcW w:w="567" w:type="dxa"/>
          </w:tcPr>
          <w:p w14:paraId="5DED41C7" w14:textId="77777777" w:rsidR="007B3EA4" w:rsidRDefault="007B3EA4" w:rsidP="001D36BF">
            <w:r>
              <w:t>60</w:t>
            </w:r>
          </w:p>
        </w:tc>
        <w:tc>
          <w:tcPr>
            <w:tcW w:w="260" w:type="dxa"/>
          </w:tcPr>
          <w:p w14:paraId="7201599D" w14:textId="77777777" w:rsidR="007B3EA4" w:rsidRDefault="007B3EA4" w:rsidP="001D36BF"/>
        </w:tc>
        <w:tc>
          <w:tcPr>
            <w:tcW w:w="4360" w:type="dxa"/>
          </w:tcPr>
          <w:p w14:paraId="38D7D293" w14:textId="77777777" w:rsidR="007B3EA4" w:rsidRDefault="007B3EA4" w:rsidP="001D36BF">
            <w:r>
              <w:t>Toppfinansieringsordning</w:t>
            </w:r>
            <w:r>
              <w:rPr>
                <w:rStyle w:val="kursiv"/>
                <w:sz w:val="21"/>
                <w:szCs w:val="21"/>
              </w:rPr>
              <w:t>, overslagsbevilgning</w:t>
            </w:r>
          </w:p>
        </w:tc>
        <w:tc>
          <w:tcPr>
            <w:tcW w:w="1200" w:type="dxa"/>
            <w:gridSpan w:val="3"/>
          </w:tcPr>
          <w:p w14:paraId="4AB612AA" w14:textId="77777777" w:rsidR="007B3EA4" w:rsidRDefault="007B3EA4" w:rsidP="001D36BF"/>
        </w:tc>
        <w:tc>
          <w:tcPr>
            <w:tcW w:w="236" w:type="dxa"/>
            <w:gridSpan w:val="3"/>
          </w:tcPr>
          <w:p w14:paraId="45F6E59D" w14:textId="77777777" w:rsidR="007B3EA4" w:rsidRDefault="007B3EA4" w:rsidP="001D36BF"/>
        </w:tc>
        <w:tc>
          <w:tcPr>
            <w:tcW w:w="1680" w:type="dxa"/>
            <w:gridSpan w:val="3"/>
          </w:tcPr>
          <w:p w14:paraId="2BD39A6B" w14:textId="77777777" w:rsidR="007B3EA4" w:rsidRDefault="007B3EA4" w:rsidP="001D36BF">
            <w:r>
              <w:t>11 802 348 000</w:t>
            </w:r>
          </w:p>
        </w:tc>
        <w:tc>
          <w:tcPr>
            <w:tcW w:w="236" w:type="dxa"/>
            <w:gridSpan w:val="2"/>
          </w:tcPr>
          <w:p w14:paraId="6FD7C14D" w14:textId="77777777" w:rsidR="007B3EA4" w:rsidRDefault="007B3EA4" w:rsidP="001D36BF"/>
        </w:tc>
        <w:tc>
          <w:tcPr>
            <w:tcW w:w="1600" w:type="dxa"/>
            <w:gridSpan w:val="2"/>
          </w:tcPr>
          <w:p w14:paraId="431F9D49" w14:textId="77777777" w:rsidR="007B3EA4" w:rsidRDefault="007B3EA4" w:rsidP="001D36BF"/>
        </w:tc>
      </w:tr>
      <w:tr w:rsidR="007B3EA4" w14:paraId="6219990D" w14:textId="77777777" w:rsidTr="00D57A62">
        <w:trPr>
          <w:gridAfter w:val="2"/>
          <w:wAfter w:w="41" w:type="dxa"/>
          <w:trHeight w:val="240"/>
        </w:trPr>
        <w:tc>
          <w:tcPr>
            <w:tcW w:w="846" w:type="dxa"/>
          </w:tcPr>
          <w:p w14:paraId="27624E83" w14:textId="77777777" w:rsidR="007B3EA4" w:rsidRDefault="007B3EA4" w:rsidP="001D36BF"/>
        </w:tc>
        <w:tc>
          <w:tcPr>
            <w:tcW w:w="567" w:type="dxa"/>
          </w:tcPr>
          <w:p w14:paraId="016AB69C" w14:textId="77777777" w:rsidR="007B3EA4" w:rsidRDefault="007B3EA4" w:rsidP="001D36BF">
            <w:r>
              <w:t>61</w:t>
            </w:r>
          </w:p>
        </w:tc>
        <w:tc>
          <w:tcPr>
            <w:tcW w:w="260" w:type="dxa"/>
          </w:tcPr>
          <w:p w14:paraId="75EC28EE" w14:textId="77777777" w:rsidR="007B3EA4" w:rsidRDefault="007B3EA4" w:rsidP="001D36BF"/>
        </w:tc>
        <w:tc>
          <w:tcPr>
            <w:tcW w:w="4360" w:type="dxa"/>
          </w:tcPr>
          <w:p w14:paraId="7FEB1D62" w14:textId="77777777" w:rsidR="007B3EA4" w:rsidRDefault="007B3EA4" w:rsidP="001D36BF">
            <w:r>
              <w:t xml:space="preserve">Tilleggskompensasjon </w:t>
            </w:r>
          </w:p>
        </w:tc>
        <w:tc>
          <w:tcPr>
            <w:tcW w:w="1200" w:type="dxa"/>
            <w:gridSpan w:val="3"/>
          </w:tcPr>
          <w:p w14:paraId="79D325C5" w14:textId="77777777" w:rsidR="007B3EA4" w:rsidRDefault="007B3EA4" w:rsidP="001D36BF"/>
        </w:tc>
        <w:tc>
          <w:tcPr>
            <w:tcW w:w="236" w:type="dxa"/>
            <w:gridSpan w:val="3"/>
          </w:tcPr>
          <w:p w14:paraId="345CE96F" w14:textId="77777777" w:rsidR="007B3EA4" w:rsidRDefault="007B3EA4" w:rsidP="001D36BF"/>
        </w:tc>
        <w:tc>
          <w:tcPr>
            <w:tcW w:w="1680" w:type="dxa"/>
            <w:gridSpan w:val="3"/>
          </w:tcPr>
          <w:p w14:paraId="6B740C55" w14:textId="77777777" w:rsidR="007B3EA4" w:rsidRDefault="007B3EA4" w:rsidP="001D36BF">
            <w:r>
              <w:t>55 000 000</w:t>
            </w:r>
          </w:p>
        </w:tc>
        <w:tc>
          <w:tcPr>
            <w:tcW w:w="236" w:type="dxa"/>
            <w:gridSpan w:val="2"/>
          </w:tcPr>
          <w:p w14:paraId="5E09FDE1" w14:textId="77777777" w:rsidR="007B3EA4" w:rsidRDefault="007B3EA4" w:rsidP="001D36BF"/>
        </w:tc>
        <w:tc>
          <w:tcPr>
            <w:tcW w:w="1600" w:type="dxa"/>
            <w:gridSpan w:val="2"/>
          </w:tcPr>
          <w:p w14:paraId="405D9B3F" w14:textId="77777777" w:rsidR="007B3EA4" w:rsidRDefault="007B3EA4" w:rsidP="001D36BF">
            <w:r>
              <w:t>11 857 348 000</w:t>
            </w:r>
          </w:p>
        </w:tc>
      </w:tr>
      <w:tr w:rsidR="007B3EA4" w14:paraId="41B0C512" w14:textId="77777777" w:rsidTr="00D57A62">
        <w:trPr>
          <w:gridAfter w:val="2"/>
          <w:wAfter w:w="41" w:type="dxa"/>
          <w:trHeight w:val="240"/>
        </w:trPr>
        <w:tc>
          <w:tcPr>
            <w:tcW w:w="846" w:type="dxa"/>
          </w:tcPr>
          <w:p w14:paraId="0B116769" w14:textId="77777777" w:rsidR="007B3EA4" w:rsidRDefault="007B3EA4" w:rsidP="001D36BF">
            <w:r>
              <w:t>577</w:t>
            </w:r>
          </w:p>
        </w:tc>
        <w:tc>
          <w:tcPr>
            <w:tcW w:w="567" w:type="dxa"/>
          </w:tcPr>
          <w:p w14:paraId="35B8D8E6" w14:textId="77777777" w:rsidR="007B3EA4" w:rsidRDefault="007B3EA4" w:rsidP="001D36BF"/>
        </w:tc>
        <w:tc>
          <w:tcPr>
            <w:tcW w:w="260" w:type="dxa"/>
          </w:tcPr>
          <w:p w14:paraId="0F65BA69" w14:textId="77777777" w:rsidR="007B3EA4" w:rsidRDefault="007B3EA4" w:rsidP="001D36BF"/>
        </w:tc>
        <w:tc>
          <w:tcPr>
            <w:tcW w:w="4360" w:type="dxa"/>
          </w:tcPr>
          <w:p w14:paraId="4CAD133A" w14:textId="77777777" w:rsidR="007B3EA4" w:rsidRDefault="007B3EA4" w:rsidP="001D36BF">
            <w:r>
              <w:t>Tilskudd til de politiske partier:</w:t>
            </w:r>
          </w:p>
        </w:tc>
        <w:tc>
          <w:tcPr>
            <w:tcW w:w="1200" w:type="dxa"/>
            <w:gridSpan w:val="3"/>
          </w:tcPr>
          <w:p w14:paraId="26C7840B" w14:textId="77777777" w:rsidR="007B3EA4" w:rsidRDefault="007B3EA4" w:rsidP="001D36BF"/>
        </w:tc>
        <w:tc>
          <w:tcPr>
            <w:tcW w:w="236" w:type="dxa"/>
            <w:gridSpan w:val="3"/>
          </w:tcPr>
          <w:p w14:paraId="4F216A05" w14:textId="77777777" w:rsidR="007B3EA4" w:rsidRDefault="007B3EA4" w:rsidP="001D36BF"/>
        </w:tc>
        <w:tc>
          <w:tcPr>
            <w:tcW w:w="1680" w:type="dxa"/>
            <w:gridSpan w:val="3"/>
          </w:tcPr>
          <w:p w14:paraId="4FED1B5B" w14:textId="77777777" w:rsidR="007B3EA4" w:rsidRDefault="007B3EA4" w:rsidP="001D36BF"/>
        </w:tc>
        <w:tc>
          <w:tcPr>
            <w:tcW w:w="236" w:type="dxa"/>
            <w:gridSpan w:val="2"/>
          </w:tcPr>
          <w:p w14:paraId="563F4E38" w14:textId="77777777" w:rsidR="007B3EA4" w:rsidRDefault="007B3EA4" w:rsidP="001D36BF"/>
        </w:tc>
        <w:tc>
          <w:tcPr>
            <w:tcW w:w="1600" w:type="dxa"/>
            <w:gridSpan w:val="2"/>
          </w:tcPr>
          <w:p w14:paraId="55A8A437" w14:textId="77777777" w:rsidR="007B3EA4" w:rsidRDefault="007B3EA4" w:rsidP="001D36BF"/>
        </w:tc>
      </w:tr>
      <w:tr w:rsidR="007B3EA4" w14:paraId="3E7A450A" w14:textId="77777777" w:rsidTr="00D57A62">
        <w:trPr>
          <w:gridAfter w:val="2"/>
          <w:wAfter w:w="41" w:type="dxa"/>
          <w:trHeight w:val="240"/>
        </w:trPr>
        <w:tc>
          <w:tcPr>
            <w:tcW w:w="846" w:type="dxa"/>
          </w:tcPr>
          <w:p w14:paraId="35851D61" w14:textId="77777777" w:rsidR="007B3EA4" w:rsidRDefault="007B3EA4" w:rsidP="001D36BF"/>
        </w:tc>
        <w:tc>
          <w:tcPr>
            <w:tcW w:w="567" w:type="dxa"/>
          </w:tcPr>
          <w:p w14:paraId="4EC4E3E9" w14:textId="77777777" w:rsidR="007B3EA4" w:rsidRDefault="007B3EA4" w:rsidP="001D36BF">
            <w:r>
              <w:t>1</w:t>
            </w:r>
          </w:p>
        </w:tc>
        <w:tc>
          <w:tcPr>
            <w:tcW w:w="260" w:type="dxa"/>
          </w:tcPr>
          <w:p w14:paraId="72683B08" w14:textId="77777777" w:rsidR="007B3EA4" w:rsidRDefault="007B3EA4" w:rsidP="001D36BF"/>
        </w:tc>
        <w:tc>
          <w:tcPr>
            <w:tcW w:w="4360" w:type="dxa"/>
          </w:tcPr>
          <w:p w14:paraId="23AD967F" w14:textId="77777777" w:rsidR="007B3EA4" w:rsidRDefault="007B3EA4" w:rsidP="001D36BF">
            <w:r>
              <w:t xml:space="preserve">Driftsutgifter </w:t>
            </w:r>
          </w:p>
        </w:tc>
        <w:tc>
          <w:tcPr>
            <w:tcW w:w="1200" w:type="dxa"/>
            <w:gridSpan w:val="3"/>
          </w:tcPr>
          <w:p w14:paraId="557351E3" w14:textId="77777777" w:rsidR="007B3EA4" w:rsidRDefault="007B3EA4" w:rsidP="001D36BF"/>
        </w:tc>
        <w:tc>
          <w:tcPr>
            <w:tcW w:w="236" w:type="dxa"/>
            <w:gridSpan w:val="3"/>
          </w:tcPr>
          <w:p w14:paraId="441963CE" w14:textId="77777777" w:rsidR="007B3EA4" w:rsidRDefault="007B3EA4" w:rsidP="001D36BF"/>
        </w:tc>
        <w:tc>
          <w:tcPr>
            <w:tcW w:w="1680" w:type="dxa"/>
            <w:gridSpan w:val="3"/>
          </w:tcPr>
          <w:p w14:paraId="1D16B6B8" w14:textId="77777777" w:rsidR="007B3EA4" w:rsidRDefault="007B3EA4" w:rsidP="001D36BF">
            <w:r>
              <w:t>8 856 000</w:t>
            </w:r>
          </w:p>
        </w:tc>
        <w:tc>
          <w:tcPr>
            <w:tcW w:w="236" w:type="dxa"/>
            <w:gridSpan w:val="2"/>
          </w:tcPr>
          <w:p w14:paraId="0B6C855E" w14:textId="77777777" w:rsidR="007B3EA4" w:rsidRDefault="007B3EA4" w:rsidP="001D36BF"/>
        </w:tc>
        <w:tc>
          <w:tcPr>
            <w:tcW w:w="1600" w:type="dxa"/>
            <w:gridSpan w:val="2"/>
          </w:tcPr>
          <w:p w14:paraId="5D45166D" w14:textId="77777777" w:rsidR="007B3EA4" w:rsidRDefault="007B3EA4" w:rsidP="001D36BF"/>
        </w:tc>
      </w:tr>
      <w:tr w:rsidR="007B3EA4" w14:paraId="3C8FC2B6" w14:textId="77777777" w:rsidTr="00D57A62">
        <w:trPr>
          <w:gridAfter w:val="2"/>
          <w:wAfter w:w="41" w:type="dxa"/>
          <w:trHeight w:val="240"/>
        </w:trPr>
        <w:tc>
          <w:tcPr>
            <w:tcW w:w="846" w:type="dxa"/>
          </w:tcPr>
          <w:p w14:paraId="73B76A9E" w14:textId="77777777" w:rsidR="007B3EA4" w:rsidRDefault="007B3EA4" w:rsidP="001D36BF"/>
        </w:tc>
        <w:tc>
          <w:tcPr>
            <w:tcW w:w="567" w:type="dxa"/>
          </w:tcPr>
          <w:p w14:paraId="5E82355E" w14:textId="77777777" w:rsidR="007B3EA4" w:rsidRDefault="007B3EA4" w:rsidP="001D36BF">
            <w:r>
              <w:t>70</w:t>
            </w:r>
          </w:p>
        </w:tc>
        <w:tc>
          <w:tcPr>
            <w:tcW w:w="260" w:type="dxa"/>
          </w:tcPr>
          <w:p w14:paraId="44464EA9" w14:textId="77777777" w:rsidR="007B3EA4" w:rsidRDefault="007B3EA4" w:rsidP="001D36BF"/>
        </w:tc>
        <w:tc>
          <w:tcPr>
            <w:tcW w:w="4360" w:type="dxa"/>
          </w:tcPr>
          <w:p w14:paraId="5844785E" w14:textId="77777777" w:rsidR="007B3EA4" w:rsidRDefault="007B3EA4" w:rsidP="001D36BF">
            <w:r>
              <w:t xml:space="preserve">Sentrale organisasjoner </w:t>
            </w:r>
          </w:p>
        </w:tc>
        <w:tc>
          <w:tcPr>
            <w:tcW w:w="1200" w:type="dxa"/>
            <w:gridSpan w:val="3"/>
          </w:tcPr>
          <w:p w14:paraId="55CA9938" w14:textId="77777777" w:rsidR="007B3EA4" w:rsidRDefault="007B3EA4" w:rsidP="001D36BF"/>
        </w:tc>
        <w:tc>
          <w:tcPr>
            <w:tcW w:w="236" w:type="dxa"/>
            <w:gridSpan w:val="3"/>
          </w:tcPr>
          <w:p w14:paraId="5864E8D6" w14:textId="77777777" w:rsidR="007B3EA4" w:rsidRDefault="007B3EA4" w:rsidP="001D36BF"/>
        </w:tc>
        <w:tc>
          <w:tcPr>
            <w:tcW w:w="1680" w:type="dxa"/>
            <w:gridSpan w:val="3"/>
          </w:tcPr>
          <w:p w14:paraId="32453E5F" w14:textId="77777777" w:rsidR="007B3EA4" w:rsidRDefault="007B3EA4" w:rsidP="001D36BF">
            <w:r>
              <w:t>291 821 000</w:t>
            </w:r>
          </w:p>
        </w:tc>
        <w:tc>
          <w:tcPr>
            <w:tcW w:w="236" w:type="dxa"/>
            <w:gridSpan w:val="2"/>
          </w:tcPr>
          <w:p w14:paraId="25769A2E" w14:textId="77777777" w:rsidR="007B3EA4" w:rsidRDefault="007B3EA4" w:rsidP="001D36BF"/>
        </w:tc>
        <w:tc>
          <w:tcPr>
            <w:tcW w:w="1600" w:type="dxa"/>
            <w:gridSpan w:val="2"/>
          </w:tcPr>
          <w:p w14:paraId="52059E1E" w14:textId="77777777" w:rsidR="007B3EA4" w:rsidRDefault="007B3EA4" w:rsidP="001D36BF"/>
        </w:tc>
      </w:tr>
      <w:tr w:rsidR="007B3EA4" w14:paraId="349EB487" w14:textId="77777777" w:rsidTr="00D57A62">
        <w:trPr>
          <w:gridAfter w:val="2"/>
          <w:wAfter w:w="41" w:type="dxa"/>
          <w:trHeight w:val="240"/>
        </w:trPr>
        <w:tc>
          <w:tcPr>
            <w:tcW w:w="846" w:type="dxa"/>
          </w:tcPr>
          <w:p w14:paraId="722D837A" w14:textId="77777777" w:rsidR="007B3EA4" w:rsidRDefault="007B3EA4" w:rsidP="001D36BF"/>
        </w:tc>
        <w:tc>
          <w:tcPr>
            <w:tcW w:w="567" w:type="dxa"/>
          </w:tcPr>
          <w:p w14:paraId="5719C479" w14:textId="77777777" w:rsidR="007B3EA4" w:rsidRDefault="007B3EA4" w:rsidP="001D36BF">
            <w:r>
              <w:t>71</w:t>
            </w:r>
          </w:p>
        </w:tc>
        <w:tc>
          <w:tcPr>
            <w:tcW w:w="260" w:type="dxa"/>
          </w:tcPr>
          <w:p w14:paraId="12933831" w14:textId="77777777" w:rsidR="007B3EA4" w:rsidRDefault="007B3EA4" w:rsidP="001D36BF"/>
        </w:tc>
        <w:tc>
          <w:tcPr>
            <w:tcW w:w="4360" w:type="dxa"/>
          </w:tcPr>
          <w:p w14:paraId="34DF684C" w14:textId="77777777" w:rsidR="007B3EA4" w:rsidRDefault="007B3EA4" w:rsidP="001D36BF">
            <w:r>
              <w:t xml:space="preserve">Kommunale organisasjoner </w:t>
            </w:r>
          </w:p>
        </w:tc>
        <w:tc>
          <w:tcPr>
            <w:tcW w:w="1200" w:type="dxa"/>
            <w:gridSpan w:val="3"/>
          </w:tcPr>
          <w:p w14:paraId="79B103CC" w14:textId="77777777" w:rsidR="007B3EA4" w:rsidRDefault="007B3EA4" w:rsidP="001D36BF"/>
        </w:tc>
        <w:tc>
          <w:tcPr>
            <w:tcW w:w="236" w:type="dxa"/>
            <w:gridSpan w:val="3"/>
          </w:tcPr>
          <w:p w14:paraId="16EBA14C" w14:textId="77777777" w:rsidR="007B3EA4" w:rsidRDefault="007B3EA4" w:rsidP="001D36BF"/>
        </w:tc>
        <w:tc>
          <w:tcPr>
            <w:tcW w:w="1680" w:type="dxa"/>
            <w:gridSpan w:val="3"/>
          </w:tcPr>
          <w:p w14:paraId="6897A192" w14:textId="77777777" w:rsidR="007B3EA4" w:rsidRDefault="007B3EA4" w:rsidP="001D36BF">
            <w:r>
              <w:t>34 667 000</w:t>
            </w:r>
          </w:p>
        </w:tc>
        <w:tc>
          <w:tcPr>
            <w:tcW w:w="236" w:type="dxa"/>
            <w:gridSpan w:val="2"/>
          </w:tcPr>
          <w:p w14:paraId="1C1E4A63" w14:textId="77777777" w:rsidR="007B3EA4" w:rsidRDefault="007B3EA4" w:rsidP="001D36BF"/>
        </w:tc>
        <w:tc>
          <w:tcPr>
            <w:tcW w:w="1600" w:type="dxa"/>
            <w:gridSpan w:val="2"/>
          </w:tcPr>
          <w:p w14:paraId="51188477" w14:textId="77777777" w:rsidR="007B3EA4" w:rsidRDefault="007B3EA4" w:rsidP="001D36BF"/>
        </w:tc>
      </w:tr>
      <w:tr w:rsidR="007B3EA4" w14:paraId="64EA45B9" w14:textId="77777777" w:rsidTr="00D57A62">
        <w:trPr>
          <w:gridAfter w:val="2"/>
          <w:wAfter w:w="41" w:type="dxa"/>
          <w:trHeight w:val="240"/>
        </w:trPr>
        <w:tc>
          <w:tcPr>
            <w:tcW w:w="846" w:type="dxa"/>
          </w:tcPr>
          <w:p w14:paraId="47807D14" w14:textId="77777777" w:rsidR="007B3EA4" w:rsidRDefault="007B3EA4" w:rsidP="001D36BF"/>
        </w:tc>
        <w:tc>
          <w:tcPr>
            <w:tcW w:w="567" w:type="dxa"/>
          </w:tcPr>
          <w:p w14:paraId="274B4088" w14:textId="77777777" w:rsidR="007B3EA4" w:rsidRDefault="007B3EA4" w:rsidP="001D36BF">
            <w:r>
              <w:t>73</w:t>
            </w:r>
          </w:p>
        </w:tc>
        <w:tc>
          <w:tcPr>
            <w:tcW w:w="260" w:type="dxa"/>
          </w:tcPr>
          <w:p w14:paraId="0CF77A33" w14:textId="77777777" w:rsidR="007B3EA4" w:rsidRDefault="007B3EA4" w:rsidP="001D36BF"/>
        </w:tc>
        <w:tc>
          <w:tcPr>
            <w:tcW w:w="4360" w:type="dxa"/>
          </w:tcPr>
          <w:p w14:paraId="0D17B35F" w14:textId="77777777" w:rsidR="007B3EA4" w:rsidRDefault="007B3EA4" w:rsidP="001D36BF">
            <w:r>
              <w:t xml:space="preserve">Fylkesorganisasjoner </w:t>
            </w:r>
          </w:p>
        </w:tc>
        <w:tc>
          <w:tcPr>
            <w:tcW w:w="1200" w:type="dxa"/>
            <w:gridSpan w:val="3"/>
          </w:tcPr>
          <w:p w14:paraId="614909DE" w14:textId="77777777" w:rsidR="007B3EA4" w:rsidRDefault="007B3EA4" w:rsidP="001D36BF"/>
        </w:tc>
        <w:tc>
          <w:tcPr>
            <w:tcW w:w="236" w:type="dxa"/>
            <w:gridSpan w:val="3"/>
          </w:tcPr>
          <w:p w14:paraId="4A0C78FE" w14:textId="77777777" w:rsidR="007B3EA4" w:rsidRDefault="007B3EA4" w:rsidP="001D36BF"/>
        </w:tc>
        <w:tc>
          <w:tcPr>
            <w:tcW w:w="1680" w:type="dxa"/>
            <w:gridSpan w:val="3"/>
          </w:tcPr>
          <w:p w14:paraId="5B8A7EF7" w14:textId="77777777" w:rsidR="007B3EA4" w:rsidRDefault="007B3EA4" w:rsidP="001D36BF">
            <w:r>
              <w:t>75 751 000</w:t>
            </w:r>
          </w:p>
        </w:tc>
        <w:tc>
          <w:tcPr>
            <w:tcW w:w="236" w:type="dxa"/>
            <w:gridSpan w:val="2"/>
          </w:tcPr>
          <w:p w14:paraId="6B35A9A3" w14:textId="77777777" w:rsidR="007B3EA4" w:rsidRDefault="007B3EA4" w:rsidP="001D36BF"/>
        </w:tc>
        <w:tc>
          <w:tcPr>
            <w:tcW w:w="1600" w:type="dxa"/>
            <w:gridSpan w:val="2"/>
          </w:tcPr>
          <w:p w14:paraId="04B9BF3D" w14:textId="77777777" w:rsidR="007B3EA4" w:rsidRDefault="007B3EA4" w:rsidP="001D36BF"/>
        </w:tc>
      </w:tr>
      <w:tr w:rsidR="007B3EA4" w14:paraId="15D5859B" w14:textId="77777777" w:rsidTr="00D57A62">
        <w:trPr>
          <w:gridAfter w:val="2"/>
          <w:wAfter w:w="41" w:type="dxa"/>
          <w:trHeight w:val="240"/>
        </w:trPr>
        <w:tc>
          <w:tcPr>
            <w:tcW w:w="846" w:type="dxa"/>
          </w:tcPr>
          <w:p w14:paraId="0A81BDC0" w14:textId="77777777" w:rsidR="007B3EA4" w:rsidRDefault="007B3EA4" w:rsidP="001D36BF"/>
        </w:tc>
        <w:tc>
          <w:tcPr>
            <w:tcW w:w="567" w:type="dxa"/>
          </w:tcPr>
          <w:p w14:paraId="2E5925AD" w14:textId="77777777" w:rsidR="007B3EA4" w:rsidRDefault="007B3EA4" w:rsidP="001D36BF">
            <w:r>
              <w:t>75</w:t>
            </w:r>
          </w:p>
        </w:tc>
        <w:tc>
          <w:tcPr>
            <w:tcW w:w="260" w:type="dxa"/>
          </w:tcPr>
          <w:p w14:paraId="2D0716CB" w14:textId="77777777" w:rsidR="007B3EA4" w:rsidRDefault="007B3EA4" w:rsidP="001D36BF"/>
        </w:tc>
        <w:tc>
          <w:tcPr>
            <w:tcW w:w="4360" w:type="dxa"/>
          </w:tcPr>
          <w:p w14:paraId="04024563" w14:textId="77777777" w:rsidR="007B3EA4" w:rsidRDefault="007B3EA4" w:rsidP="001D36BF">
            <w:r>
              <w:t xml:space="preserve">Fylkesungdomsorganisasjoner </w:t>
            </w:r>
          </w:p>
        </w:tc>
        <w:tc>
          <w:tcPr>
            <w:tcW w:w="1200" w:type="dxa"/>
            <w:gridSpan w:val="3"/>
          </w:tcPr>
          <w:p w14:paraId="662CA00F" w14:textId="77777777" w:rsidR="007B3EA4" w:rsidRDefault="007B3EA4" w:rsidP="001D36BF"/>
        </w:tc>
        <w:tc>
          <w:tcPr>
            <w:tcW w:w="236" w:type="dxa"/>
            <w:gridSpan w:val="3"/>
          </w:tcPr>
          <w:p w14:paraId="59054906" w14:textId="77777777" w:rsidR="007B3EA4" w:rsidRDefault="007B3EA4" w:rsidP="001D36BF"/>
        </w:tc>
        <w:tc>
          <w:tcPr>
            <w:tcW w:w="1680" w:type="dxa"/>
            <w:gridSpan w:val="3"/>
          </w:tcPr>
          <w:p w14:paraId="3ACF4266" w14:textId="77777777" w:rsidR="007B3EA4" w:rsidRDefault="007B3EA4" w:rsidP="001D36BF">
            <w:r>
              <w:t>22 501 000</w:t>
            </w:r>
          </w:p>
        </w:tc>
        <w:tc>
          <w:tcPr>
            <w:tcW w:w="236" w:type="dxa"/>
            <w:gridSpan w:val="2"/>
          </w:tcPr>
          <w:p w14:paraId="3C330704" w14:textId="77777777" w:rsidR="007B3EA4" w:rsidRDefault="007B3EA4" w:rsidP="001D36BF"/>
        </w:tc>
        <w:tc>
          <w:tcPr>
            <w:tcW w:w="1600" w:type="dxa"/>
            <w:gridSpan w:val="2"/>
          </w:tcPr>
          <w:p w14:paraId="0CA0F4A1" w14:textId="77777777" w:rsidR="007B3EA4" w:rsidRDefault="007B3EA4" w:rsidP="001D36BF"/>
        </w:tc>
      </w:tr>
      <w:tr w:rsidR="007B3EA4" w14:paraId="1C3D1B23" w14:textId="77777777" w:rsidTr="00D57A62">
        <w:trPr>
          <w:gridAfter w:val="2"/>
          <w:wAfter w:w="41" w:type="dxa"/>
          <w:trHeight w:val="240"/>
        </w:trPr>
        <w:tc>
          <w:tcPr>
            <w:tcW w:w="846" w:type="dxa"/>
          </w:tcPr>
          <w:p w14:paraId="3B7338DE" w14:textId="77777777" w:rsidR="007B3EA4" w:rsidRDefault="007B3EA4" w:rsidP="001D36BF"/>
        </w:tc>
        <w:tc>
          <w:tcPr>
            <w:tcW w:w="567" w:type="dxa"/>
          </w:tcPr>
          <w:p w14:paraId="4E5960E8" w14:textId="77777777" w:rsidR="007B3EA4" w:rsidRDefault="007B3EA4" w:rsidP="001D36BF">
            <w:r>
              <w:t>76</w:t>
            </w:r>
          </w:p>
        </w:tc>
        <w:tc>
          <w:tcPr>
            <w:tcW w:w="260" w:type="dxa"/>
          </w:tcPr>
          <w:p w14:paraId="55E79054" w14:textId="77777777" w:rsidR="007B3EA4" w:rsidRDefault="007B3EA4" w:rsidP="001D36BF"/>
        </w:tc>
        <w:tc>
          <w:tcPr>
            <w:tcW w:w="4360" w:type="dxa"/>
          </w:tcPr>
          <w:p w14:paraId="2F98BD82" w14:textId="77777777" w:rsidR="007B3EA4" w:rsidRDefault="007B3EA4" w:rsidP="001D36BF">
            <w:r>
              <w:t xml:space="preserve">Sentrale ungdomsorganisasjoner </w:t>
            </w:r>
          </w:p>
        </w:tc>
        <w:tc>
          <w:tcPr>
            <w:tcW w:w="1200" w:type="dxa"/>
            <w:gridSpan w:val="3"/>
          </w:tcPr>
          <w:p w14:paraId="11AAF9A6" w14:textId="77777777" w:rsidR="007B3EA4" w:rsidRDefault="007B3EA4" w:rsidP="001D36BF"/>
        </w:tc>
        <w:tc>
          <w:tcPr>
            <w:tcW w:w="236" w:type="dxa"/>
            <w:gridSpan w:val="3"/>
          </w:tcPr>
          <w:p w14:paraId="67380B7A" w14:textId="77777777" w:rsidR="007B3EA4" w:rsidRDefault="007B3EA4" w:rsidP="001D36BF"/>
        </w:tc>
        <w:tc>
          <w:tcPr>
            <w:tcW w:w="1680" w:type="dxa"/>
            <w:gridSpan w:val="3"/>
          </w:tcPr>
          <w:p w14:paraId="6C1D2DAC" w14:textId="77777777" w:rsidR="007B3EA4" w:rsidRDefault="007B3EA4" w:rsidP="001D36BF">
            <w:r>
              <w:t>8 698 000</w:t>
            </w:r>
          </w:p>
        </w:tc>
        <w:tc>
          <w:tcPr>
            <w:tcW w:w="236" w:type="dxa"/>
            <w:gridSpan w:val="2"/>
          </w:tcPr>
          <w:p w14:paraId="366DFDF8" w14:textId="77777777" w:rsidR="007B3EA4" w:rsidRDefault="007B3EA4" w:rsidP="001D36BF"/>
        </w:tc>
        <w:tc>
          <w:tcPr>
            <w:tcW w:w="1600" w:type="dxa"/>
            <w:gridSpan w:val="2"/>
          </w:tcPr>
          <w:p w14:paraId="34B4EEE2" w14:textId="77777777" w:rsidR="007B3EA4" w:rsidRDefault="007B3EA4" w:rsidP="001D36BF">
            <w:r>
              <w:t>442 294 000</w:t>
            </w:r>
          </w:p>
        </w:tc>
      </w:tr>
      <w:tr w:rsidR="007B3EA4" w14:paraId="3935FAFD" w14:textId="77777777" w:rsidTr="00D57A62">
        <w:trPr>
          <w:gridAfter w:val="2"/>
          <w:wAfter w:w="41" w:type="dxa"/>
          <w:trHeight w:val="240"/>
        </w:trPr>
        <w:tc>
          <w:tcPr>
            <w:tcW w:w="846" w:type="dxa"/>
          </w:tcPr>
          <w:p w14:paraId="6F46C8AE" w14:textId="77777777" w:rsidR="007B3EA4" w:rsidRDefault="007B3EA4" w:rsidP="001D36BF">
            <w:r>
              <w:t>578</w:t>
            </w:r>
          </w:p>
        </w:tc>
        <w:tc>
          <w:tcPr>
            <w:tcW w:w="567" w:type="dxa"/>
          </w:tcPr>
          <w:p w14:paraId="098DB98B" w14:textId="77777777" w:rsidR="007B3EA4" w:rsidRDefault="007B3EA4" w:rsidP="001D36BF"/>
        </w:tc>
        <w:tc>
          <w:tcPr>
            <w:tcW w:w="260" w:type="dxa"/>
          </w:tcPr>
          <w:p w14:paraId="1D13C691" w14:textId="77777777" w:rsidR="007B3EA4" w:rsidRDefault="007B3EA4" w:rsidP="001D36BF"/>
        </w:tc>
        <w:tc>
          <w:tcPr>
            <w:tcW w:w="4360" w:type="dxa"/>
          </w:tcPr>
          <w:p w14:paraId="1AB55D94" w14:textId="77777777" w:rsidR="007B3EA4" w:rsidRDefault="007B3EA4" w:rsidP="001D36BF">
            <w:r>
              <w:t>Valgdirektoratet:</w:t>
            </w:r>
          </w:p>
        </w:tc>
        <w:tc>
          <w:tcPr>
            <w:tcW w:w="1200" w:type="dxa"/>
            <w:gridSpan w:val="3"/>
          </w:tcPr>
          <w:p w14:paraId="3AD3B362" w14:textId="77777777" w:rsidR="007B3EA4" w:rsidRDefault="007B3EA4" w:rsidP="001D36BF"/>
        </w:tc>
        <w:tc>
          <w:tcPr>
            <w:tcW w:w="236" w:type="dxa"/>
            <w:gridSpan w:val="3"/>
          </w:tcPr>
          <w:p w14:paraId="66958E6A" w14:textId="77777777" w:rsidR="007B3EA4" w:rsidRDefault="007B3EA4" w:rsidP="001D36BF"/>
        </w:tc>
        <w:tc>
          <w:tcPr>
            <w:tcW w:w="1680" w:type="dxa"/>
            <w:gridSpan w:val="3"/>
          </w:tcPr>
          <w:p w14:paraId="12857438" w14:textId="77777777" w:rsidR="007B3EA4" w:rsidRDefault="007B3EA4" w:rsidP="001D36BF"/>
        </w:tc>
        <w:tc>
          <w:tcPr>
            <w:tcW w:w="236" w:type="dxa"/>
            <w:gridSpan w:val="2"/>
          </w:tcPr>
          <w:p w14:paraId="24C8378D" w14:textId="77777777" w:rsidR="007B3EA4" w:rsidRDefault="007B3EA4" w:rsidP="001D36BF"/>
        </w:tc>
        <w:tc>
          <w:tcPr>
            <w:tcW w:w="1600" w:type="dxa"/>
            <w:gridSpan w:val="2"/>
          </w:tcPr>
          <w:p w14:paraId="3007E055" w14:textId="77777777" w:rsidR="007B3EA4" w:rsidRDefault="007B3EA4" w:rsidP="001D36BF"/>
        </w:tc>
      </w:tr>
      <w:tr w:rsidR="007B3EA4" w14:paraId="56921D3A" w14:textId="77777777" w:rsidTr="00D57A62">
        <w:trPr>
          <w:gridAfter w:val="2"/>
          <w:wAfter w:w="41" w:type="dxa"/>
          <w:trHeight w:val="240"/>
        </w:trPr>
        <w:tc>
          <w:tcPr>
            <w:tcW w:w="846" w:type="dxa"/>
          </w:tcPr>
          <w:p w14:paraId="66EA9B24" w14:textId="77777777" w:rsidR="007B3EA4" w:rsidRDefault="007B3EA4" w:rsidP="001D36BF"/>
        </w:tc>
        <w:tc>
          <w:tcPr>
            <w:tcW w:w="567" w:type="dxa"/>
          </w:tcPr>
          <w:p w14:paraId="514EAF1C" w14:textId="77777777" w:rsidR="007B3EA4" w:rsidRDefault="007B3EA4" w:rsidP="001D36BF">
            <w:r>
              <w:t>1</w:t>
            </w:r>
          </w:p>
        </w:tc>
        <w:tc>
          <w:tcPr>
            <w:tcW w:w="260" w:type="dxa"/>
          </w:tcPr>
          <w:p w14:paraId="52A0A8C0" w14:textId="77777777" w:rsidR="007B3EA4" w:rsidRDefault="007B3EA4" w:rsidP="001D36BF"/>
        </w:tc>
        <w:tc>
          <w:tcPr>
            <w:tcW w:w="4360" w:type="dxa"/>
          </w:tcPr>
          <w:p w14:paraId="7876B6F2" w14:textId="77777777" w:rsidR="007B3EA4" w:rsidRDefault="007B3EA4" w:rsidP="001D36BF">
            <w:r>
              <w:t xml:space="preserve">Driftsutgifter </w:t>
            </w:r>
          </w:p>
        </w:tc>
        <w:tc>
          <w:tcPr>
            <w:tcW w:w="1200" w:type="dxa"/>
            <w:gridSpan w:val="3"/>
          </w:tcPr>
          <w:p w14:paraId="7D556303" w14:textId="77777777" w:rsidR="007B3EA4" w:rsidRDefault="007B3EA4" w:rsidP="001D36BF"/>
        </w:tc>
        <w:tc>
          <w:tcPr>
            <w:tcW w:w="236" w:type="dxa"/>
            <w:gridSpan w:val="3"/>
          </w:tcPr>
          <w:p w14:paraId="4FC46918" w14:textId="77777777" w:rsidR="007B3EA4" w:rsidRDefault="007B3EA4" w:rsidP="001D36BF"/>
        </w:tc>
        <w:tc>
          <w:tcPr>
            <w:tcW w:w="1680" w:type="dxa"/>
            <w:gridSpan w:val="3"/>
          </w:tcPr>
          <w:p w14:paraId="3D009310" w14:textId="77777777" w:rsidR="007B3EA4" w:rsidRDefault="007B3EA4" w:rsidP="001D36BF">
            <w:r>
              <w:t>57 894 000</w:t>
            </w:r>
          </w:p>
        </w:tc>
        <w:tc>
          <w:tcPr>
            <w:tcW w:w="236" w:type="dxa"/>
            <w:gridSpan w:val="2"/>
          </w:tcPr>
          <w:p w14:paraId="5A16A261" w14:textId="77777777" w:rsidR="007B3EA4" w:rsidRDefault="007B3EA4" w:rsidP="001D36BF"/>
        </w:tc>
        <w:tc>
          <w:tcPr>
            <w:tcW w:w="1600" w:type="dxa"/>
            <w:gridSpan w:val="2"/>
          </w:tcPr>
          <w:p w14:paraId="31604DB6" w14:textId="77777777" w:rsidR="007B3EA4" w:rsidRDefault="007B3EA4" w:rsidP="001D36BF">
            <w:r>
              <w:t>57 894 000</w:t>
            </w:r>
          </w:p>
        </w:tc>
      </w:tr>
      <w:tr w:rsidR="007B3EA4" w14:paraId="29703170" w14:textId="77777777" w:rsidTr="00D57A62">
        <w:trPr>
          <w:gridAfter w:val="2"/>
          <w:wAfter w:w="41" w:type="dxa"/>
          <w:trHeight w:val="240"/>
        </w:trPr>
        <w:tc>
          <w:tcPr>
            <w:tcW w:w="846" w:type="dxa"/>
          </w:tcPr>
          <w:p w14:paraId="3E78194E" w14:textId="77777777" w:rsidR="007B3EA4" w:rsidRDefault="007B3EA4" w:rsidP="001D36BF"/>
        </w:tc>
        <w:tc>
          <w:tcPr>
            <w:tcW w:w="567" w:type="dxa"/>
          </w:tcPr>
          <w:p w14:paraId="206F9A02" w14:textId="77777777" w:rsidR="007B3EA4" w:rsidRDefault="007B3EA4" w:rsidP="001D36BF"/>
        </w:tc>
        <w:tc>
          <w:tcPr>
            <w:tcW w:w="260" w:type="dxa"/>
          </w:tcPr>
          <w:p w14:paraId="7473FBF1" w14:textId="77777777" w:rsidR="007B3EA4" w:rsidRDefault="007B3EA4" w:rsidP="001D36BF"/>
        </w:tc>
        <w:tc>
          <w:tcPr>
            <w:tcW w:w="4360" w:type="dxa"/>
          </w:tcPr>
          <w:p w14:paraId="209535C1" w14:textId="77777777" w:rsidR="007B3EA4" w:rsidRDefault="007B3EA4" w:rsidP="001D36BF">
            <w:r>
              <w:t>Sum Kommunesektoren mv.</w:t>
            </w:r>
          </w:p>
        </w:tc>
        <w:tc>
          <w:tcPr>
            <w:tcW w:w="1200" w:type="dxa"/>
            <w:gridSpan w:val="3"/>
          </w:tcPr>
          <w:p w14:paraId="173BE17E" w14:textId="77777777" w:rsidR="007B3EA4" w:rsidRDefault="007B3EA4" w:rsidP="001D36BF"/>
        </w:tc>
        <w:tc>
          <w:tcPr>
            <w:tcW w:w="236" w:type="dxa"/>
            <w:gridSpan w:val="3"/>
          </w:tcPr>
          <w:p w14:paraId="6F4650F9" w14:textId="77777777" w:rsidR="007B3EA4" w:rsidRDefault="007B3EA4" w:rsidP="001D36BF"/>
        </w:tc>
        <w:tc>
          <w:tcPr>
            <w:tcW w:w="1680" w:type="dxa"/>
            <w:gridSpan w:val="3"/>
          </w:tcPr>
          <w:p w14:paraId="779D551E" w14:textId="77777777" w:rsidR="007B3EA4" w:rsidRDefault="007B3EA4" w:rsidP="001D36BF"/>
        </w:tc>
        <w:tc>
          <w:tcPr>
            <w:tcW w:w="236" w:type="dxa"/>
            <w:gridSpan w:val="2"/>
          </w:tcPr>
          <w:p w14:paraId="69D7590E" w14:textId="77777777" w:rsidR="007B3EA4" w:rsidRDefault="007B3EA4" w:rsidP="001D36BF"/>
        </w:tc>
        <w:tc>
          <w:tcPr>
            <w:tcW w:w="1600" w:type="dxa"/>
            <w:gridSpan w:val="2"/>
          </w:tcPr>
          <w:p w14:paraId="0580635A" w14:textId="77777777" w:rsidR="007B3EA4" w:rsidRDefault="007B3EA4" w:rsidP="001D36BF">
            <w:r>
              <w:t>201 798 157 000</w:t>
            </w:r>
          </w:p>
        </w:tc>
      </w:tr>
      <w:tr w:rsidR="007B3EA4" w14:paraId="45517571" w14:textId="77777777" w:rsidTr="00D57A62">
        <w:trPr>
          <w:trHeight w:val="1040"/>
        </w:trPr>
        <w:tc>
          <w:tcPr>
            <w:tcW w:w="11026" w:type="dxa"/>
            <w:gridSpan w:val="19"/>
          </w:tcPr>
          <w:p w14:paraId="502562F0" w14:textId="77777777" w:rsidR="007B3EA4" w:rsidRDefault="007B3EA4">
            <w:pPr>
              <w:pStyle w:val="tittel-gulbok2"/>
            </w:pPr>
            <w:proofErr w:type="spellStart"/>
            <w:r>
              <w:rPr>
                <w:spacing w:val="21"/>
                <w:w w:val="100"/>
                <w:sz w:val="21"/>
                <w:szCs w:val="21"/>
              </w:rPr>
              <w:t>Bolig</w:t>
            </w:r>
            <w:proofErr w:type="spellEnd"/>
            <w:r>
              <w:rPr>
                <w:spacing w:val="21"/>
                <w:w w:val="100"/>
                <w:sz w:val="21"/>
                <w:szCs w:val="21"/>
              </w:rPr>
              <w:t xml:space="preserve">, </w:t>
            </w:r>
            <w:proofErr w:type="spellStart"/>
            <w:r>
              <w:rPr>
                <w:spacing w:val="21"/>
                <w:w w:val="100"/>
                <w:sz w:val="21"/>
                <w:szCs w:val="21"/>
              </w:rPr>
              <w:t>bomiljø</w:t>
            </w:r>
            <w:proofErr w:type="spellEnd"/>
            <w:r>
              <w:rPr>
                <w:spacing w:val="21"/>
                <w:w w:val="100"/>
                <w:sz w:val="21"/>
                <w:szCs w:val="21"/>
              </w:rPr>
              <w:t xml:space="preserve"> og </w:t>
            </w:r>
            <w:proofErr w:type="spellStart"/>
            <w:r>
              <w:rPr>
                <w:spacing w:val="21"/>
                <w:w w:val="100"/>
                <w:sz w:val="21"/>
                <w:szCs w:val="21"/>
              </w:rPr>
              <w:t>bygg</w:t>
            </w:r>
            <w:proofErr w:type="spellEnd"/>
          </w:p>
        </w:tc>
      </w:tr>
      <w:tr w:rsidR="007B3EA4" w14:paraId="69A9298F" w14:textId="77777777" w:rsidTr="00D57A62">
        <w:trPr>
          <w:gridAfter w:val="2"/>
          <w:wAfter w:w="41" w:type="dxa"/>
          <w:trHeight w:val="240"/>
        </w:trPr>
        <w:tc>
          <w:tcPr>
            <w:tcW w:w="846" w:type="dxa"/>
          </w:tcPr>
          <w:p w14:paraId="61134B3D" w14:textId="77777777" w:rsidR="007B3EA4" w:rsidRDefault="007B3EA4" w:rsidP="001D36BF">
            <w:r>
              <w:t>581</w:t>
            </w:r>
          </w:p>
        </w:tc>
        <w:tc>
          <w:tcPr>
            <w:tcW w:w="567" w:type="dxa"/>
          </w:tcPr>
          <w:p w14:paraId="3C3A3F2C" w14:textId="77777777" w:rsidR="007B3EA4" w:rsidRDefault="007B3EA4" w:rsidP="001D36BF"/>
        </w:tc>
        <w:tc>
          <w:tcPr>
            <w:tcW w:w="260" w:type="dxa"/>
          </w:tcPr>
          <w:p w14:paraId="219656EC" w14:textId="77777777" w:rsidR="007B3EA4" w:rsidRDefault="007B3EA4" w:rsidP="001D36BF"/>
        </w:tc>
        <w:tc>
          <w:tcPr>
            <w:tcW w:w="4360" w:type="dxa"/>
          </w:tcPr>
          <w:p w14:paraId="1F9170B5" w14:textId="77777777" w:rsidR="007B3EA4" w:rsidRDefault="007B3EA4" w:rsidP="001D36BF">
            <w:r>
              <w:t>Bolig- og bomiljøtiltak:</w:t>
            </w:r>
          </w:p>
        </w:tc>
        <w:tc>
          <w:tcPr>
            <w:tcW w:w="1200" w:type="dxa"/>
            <w:gridSpan w:val="3"/>
          </w:tcPr>
          <w:p w14:paraId="299D827B" w14:textId="77777777" w:rsidR="007B3EA4" w:rsidRDefault="007B3EA4" w:rsidP="001D36BF"/>
        </w:tc>
        <w:tc>
          <w:tcPr>
            <w:tcW w:w="236" w:type="dxa"/>
            <w:gridSpan w:val="3"/>
          </w:tcPr>
          <w:p w14:paraId="1AA38167" w14:textId="77777777" w:rsidR="007B3EA4" w:rsidRDefault="007B3EA4" w:rsidP="001D36BF"/>
        </w:tc>
        <w:tc>
          <w:tcPr>
            <w:tcW w:w="1680" w:type="dxa"/>
            <w:gridSpan w:val="3"/>
          </w:tcPr>
          <w:p w14:paraId="0DA8024B" w14:textId="77777777" w:rsidR="007B3EA4" w:rsidRDefault="007B3EA4" w:rsidP="001D36BF"/>
        </w:tc>
        <w:tc>
          <w:tcPr>
            <w:tcW w:w="236" w:type="dxa"/>
            <w:gridSpan w:val="2"/>
          </w:tcPr>
          <w:p w14:paraId="016CC1BB" w14:textId="77777777" w:rsidR="007B3EA4" w:rsidRDefault="007B3EA4" w:rsidP="001D36BF"/>
        </w:tc>
        <w:tc>
          <w:tcPr>
            <w:tcW w:w="1600" w:type="dxa"/>
            <w:gridSpan w:val="2"/>
          </w:tcPr>
          <w:p w14:paraId="4450C52D" w14:textId="77777777" w:rsidR="007B3EA4" w:rsidRDefault="007B3EA4" w:rsidP="001D36BF"/>
        </w:tc>
      </w:tr>
      <w:tr w:rsidR="007B3EA4" w14:paraId="15368DFA" w14:textId="77777777" w:rsidTr="00D57A62">
        <w:trPr>
          <w:gridAfter w:val="2"/>
          <w:wAfter w:w="41" w:type="dxa"/>
          <w:trHeight w:val="240"/>
        </w:trPr>
        <w:tc>
          <w:tcPr>
            <w:tcW w:w="846" w:type="dxa"/>
          </w:tcPr>
          <w:p w14:paraId="19AC52EE" w14:textId="77777777" w:rsidR="007B3EA4" w:rsidRDefault="007B3EA4" w:rsidP="001D36BF"/>
        </w:tc>
        <w:tc>
          <w:tcPr>
            <w:tcW w:w="567" w:type="dxa"/>
          </w:tcPr>
          <w:p w14:paraId="02F6313B" w14:textId="77777777" w:rsidR="007B3EA4" w:rsidRDefault="007B3EA4" w:rsidP="001D36BF">
            <w:r>
              <w:t>70</w:t>
            </w:r>
          </w:p>
        </w:tc>
        <w:tc>
          <w:tcPr>
            <w:tcW w:w="260" w:type="dxa"/>
          </w:tcPr>
          <w:p w14:paraId="39CB63D3" w14:textId="77777777" w:rsidR="007B3EA4" w:rsidRDefault="007B3EA4" w:rsidP="001D36BF"/>
        </w:tc>
        <w:tc>
          <w:tcPr>
            <w:tcW w:w="4360" w:type="dxa"/>
          </w:tcPr>
          <w:p w14:paraId="4AC162C1" w14:textId="77777777" w:rsidR="007B3EA4" w:rsidRDefault="007B3EA4" w:rsidP="001D36BF">
            <w:r>
              <w:t>Bostøtte</w:t>
            </w:r>
            <w:r>
              <w:rPr>
                <w:rStyle w:val="kursiv"/>
                <w:sz w:val="21"/>
                <w:szCs w:val="21"/>
              </w:rPr>
              <w:t>, overslagsbevilgning</w:t>
            </w:r>
          </w:p>
        </w:tc>
        <w:tc>
          <w:tcPr>
            <w:tcW w:w="1200" w:type="dxa"/>
            <w:gridSpan w:val="3"/>
          </w:tcPr>
          <w:p w14:paraId="77F6736E" w14:textId="77777777" w:rsidR="007B3EA4" w:rsidRDefault="007B3EA4" w:rsidP="001D36BF"/>
        </w:tc>
        <w:tc>
          <w:tcPr>
            <w:tcW w:w="236" w:type="dxa"/>
            <w:gridSpan w:val="3"/>
          </w:tcPr>
          <w:p w14:paraId="44B743B0" w14:textId="77777777" w:rsidR="007B3EA4" w:rsidRDefault="007B3EA4" w:rsidP="001D36BF"/>
        </w:tc>
        <w:tc>
          <w:tcPr>
            <w:tcW w:w="1680" w:type="dxa"/>
            <w:gridSpan w:val="3"/>
          </w:tcPr>
          <w:p w14:paraId="45AC932D" w14:textId="77777777" w:rsidR="007B3EA4" w:rsidRDefault="007B3EA4" w:rsidP="001D36BF">
            <w:r>
              <w:t>3 128 588 000</w:t>
            </w:r>
          </w:p>
        </w:tc>
        <w:tc>
          <w:tcPr>
            <w:tcW w:w="236" w:type="dxa"/>
            <w:gridSpan w:val="2"/>
          </w:tcPr>
          <w:p w14:paraId="0896EFD5" w14:textId="77777777" w:rsidR="007B3EA4" w:rsidRDefault="007B3EA4" w:rsidP="001D36BF"/>
        </w:tc>
        <w:tc>
          <w:tcPr>
            <w:tcW w:w="1600" w:type="dxa"/>
            <w:gridSpan w:val="2"/>
          </w:tcPr>
          <w:p w14:paraId="217B60A0" w14:textId="77777777" w:rsidR="007B3EA4" w:rsidRDefault="007B3EA4" w:rsidP="001D36BF"/>
        </w:tc>
      </w:tr>
      <w:tr w:rsidR="007B3EA4" w14:paraId="4C7E2166" w14:textId="77777777" w:rsidTr="00D57A62">
        <w:trPr>
          <w:gridAfter w:val="2"/>
          <w:wAfter w:w="41" w:type="dxa"/>
          <w:trHeight w:val="500"/>
        </w:trPr>
        <w:tc>
          <w:tcPr>
            <w:tcW w:w="846" w:type="dxa"/>
          </w:tcPr>
          <w:p w14:paraId="68F17DF8" w14:textId="77777777" w:rsidR="007B3EA4" w:rsidRDefault="007B3EA4" w:rsidP="001D36BF"/>
        </w:tc>
        <w:tc>
          <w:tcPr>
            <w:tcW w:w="567" w:type="dxa"/>
          </w:tcPr>
          <w:p w14:paraId="137A7E3F" w14:textId="77777777" w:rsidR="007B3EA4" w:rsidRDefault="007B3EA4" w:rsidP="001D36BF">
            <w:r>
              <w:t>76</w:t>
            </w:r>
          </w:p>
        </w:tc>
        <w:tc>
          <w:tcPr>
            <w:tcW w:w="260" w:type="dxa"/>
          </w:tcPr>
          <w:p w14:paraId="5D49E09F" w14:textId="77777777" w:rsidR="007B3EA4" w:rsidRDefault="007B3EA4" w:rsidP="001D36BF"/>
        </w:tc>
        <w:tc>
          <w:tcPr>
            <w:tcW w:w="4360" w:type="dxa"/>
          </w:tcPr>
          <w:p w14:paraId="763B1444" w14:textId="77777777" w:rsidR="007B3EA4" w:rsidRDefault="007B3EA4" w:rsidP="001D36BF">
            <w:r>
              <w:t>Utleieboliger og forsøk med nye boligmodeller</w:t>
            </w:r>
            <w:r>
              <w:rPr>
                <w:rStyle w:val="kursiv"/>
                <w:sz w:val="21"/>
                <w:szCs w:val="21"/>
              </w:rPr>
              <w:t>, kan overføres</w:t>
            </w:r>
          </w:p>
        </w:tc>
        <w:tc>
          <w:tcPr>
            <w:tcW w:w="1200" w:type="dxa"/>
            <w:gridSpan w:val="3"/>
          </w:tcPr>
          <w:p w14:paraId="5385731B" w14:textId="77777777" w:rsidR="007B3EA4" w:rsidRDefault="007B3EA4" w:rsidP="001D36BF"/>
        </w:tc>
        <w:tc>
          <w:tcPr>
            <w:tcW w:w="236" w:type="dxa"/>
            <w:gridSpan w:val="3"/>
          </w:tcPr>
          <w:p w14:paraId="419DBD22" w14:textId="77777777" w:rsidR="007B3EA4" w:rsidRDefault="007B3EA4" w:rsidP="001D36BF"/>
        </w:tc>
        <w:tc>
          <w:tcPr>
            <w:tcW w:w="1680" w:type="dxa"/>
            <w:gridSpan w:val="3"/>
          </w:tcPr>
          <w:p w14:paraId="5B6D9186" w14:textId="77777777" w:rsidR="007B3EA4" w:rsidRDefault="007B3EA4" w:rsidP="001D36BF">
            <w:r>
              <w:t>146 101 000</w:t>
            </w:r>
          </w:p>
        </w:tc>
        <w:tc>
          <w:tcPr>
            <w:tcW w:w="236" w:type="dxa"/>
            <w:gridSpan w:val="2"/>
          </w:tcPr>
          <w:p w14:paraId="1574A929" w14:textId="77777777" w:rsidR="007B3EA4" w:rsidRDefault="007B3EA4" w:rsidP="001D36BF"/>
        </w:tc>
        <w:tc>
          <w:tcPr>
            <w:tcW w:w="1600" w:type="dxa"/>
            <w:gridSpan w:val="2"/>
          </w:tcPr>
          <w:p w14:paraId="378A3774" w14:textId="77777777" w:rsidR="007B3EA4" w:rsidRDefault="007B3EA4" w:rsidP="001D36BF"/>
        </w:tc>
      </w:tr>
      <w:tr w:rsidR="007B3EA4" w14:paraId="02DBF705" w14:textId="77777777" w:rsidTr="00D57A62">
        <w:trPr>
          <w:gridAfter w:val="2"/>
          <w:wAfter w:w="41" w:type="dxa"/>
          <w:trHeight w:val="240"/>
        </w:trPr>
        <w:tc>
          <w:tcPr>
            <w:tcW w:w="846" w:type="dxa"/>
          </w:tcPr>
          <w:p w14:paraId="1DD4321B" w14:textId="77777777" w:rsidR="007B3EA4" w:rsidRDefault="007B3EA4" w:rsidP="001D36BF"/>
        </w:tc>
        <w:tc>
          <w:tcPr>
            <w:tcW w:w="567" w:type="dxa"/>
          </w:tcPr>
          <w:p w14:paraId="7092E66F" w14:textId="77777777" w:rsidR="007B3EA4" w:rsidRDefault="007B3EA4" w:rsidP="001D36BF">
            <w:r>
              <w:t>78</w:t>
            </w:r>
          </w:p>
        </w:tc>
        <w:tc>
          <w:tcPr>
            <w:tcW w:w="260" w:type="dxa"/>
          </w:tcPr>
          <w:p w14:paraId="4E9F2C1B" w14:textId="77777777" w:rsidR="007B3EA4" w:rsidRDefault="007B3EA4" w:rsidP="001D36BF"/>
        </w:tc>
        <w:tc>
          <w:tcPr>
            <w:tcW w:w="4360" w:type="dxa"/>
          </w:tcPr>
          <w:p w14:paraId="4B6BE458" w14:textId="77777777" w:rsidR="007B3EA4" w:rsidRDefault="007B3EA4" w:rsidP="001D36BF">
            <w:r>
              <w:t>Boligsosiale tiltak</w:t>
            </w:r>
            <w:r>
              <w:rPr>
                <w:rStyle w:val="kursiv"/>
                <w:sz w:val="21"/>
                <w:szCs w:val="21"/>
              </w:rPr>
              <w:t>, kan overføres</w:t>
            </w:r>
          </w:p>
        </w:tc>
        <w:tc>
          <w:tcPr>
            <w:tcW w:w="1200" w:type="dxa"/>
            <w:gridSpan w:val="3"/>
          </w:tcPr>
          <w:p w14:paraId="0523EA53" w14:textId="77777777" w:rsidR="007B3EA4" w:rsidRDefault="007B3EA4" w:rsidP="001D36BF"/>
        </w:tc>
        <w:tc>
          <w:tcPr>
            <w:tcW w:w="236" w:type="dxa"/>
            <w:gridSpan w:val="3"/>
          </w:tcPr>
          <w:p w14:paraId="4DE12A46" w14:textId="77777777" w:rsidR="007B3EA4" w:rsidRDefault="007B3EA4" w:rsidP="001D36BF"/>
        </w:tc>
        <w:tc>
          <w:tcPr>
            <w:tcW w:w="1680" w:type="dxa"/>
            <w:gridSpan w:val="3"/>
          </w:tcPr>
          <w:p w14:paraId="521F9B24" w14:textId="77777777" w:rsidR="007B3EA4" w:rsidRDefault="007B3EA4" w:rsidP="001D36BF">
            <w:r>
              <w:t>3 778 000</w:t>
            </w:r>
          </w:p>
        </w:tc>
        <w:tc>
          <w:tcPr>
            <w:tcW w:w="236" w:type="dxa"/>
            <w:gridSpan w:val="2"/>
          </w:tcPr>
          <w:p w14:paraId="218F9A82" w14:textId="77777777" w:rsidR="007B3EA4" w:rsidRDefault="007B3EA4" w:rsidP="001D36BF"/>
        </w:tc>
        <w:tc>
          <w:tcPr>
            <w:tcW w:w="1600" w:type="dxa"/>
            <w:gridSpan w:val="2"/>
          </w:tcPr>
          <w:p w14:paraId="1D272C52" w14:textId="77777777" w:rsidR="007B3EA4" w:rsidRDefault="007B3EA4" w:rsidP="001D36BF"/>
        </w:tc>
      </w:tr>
      <w:tr w:rsidR="007B3EA4" w14:paraId="46B54E35" w14:textId="77777777" w:rsidTr="00D57A62">
        <w:trPr>
          <w:gridAfter w:val="2"/>
          <w:wAfter w:w="41" w:type="dxa"/>
          <w:trHeight w:val="240"/>
        </w:trPr>
        <w:tc>
          <w:tcPr>
            <w:tcW w:w="846" w:type="dxa"/>
          </w:tcPr>
          <w:p w14:paraId="4BA03B41" w14:textId="77777777" w:rsidR="007B3EA4" w:rsidRDefault="007B3EA4" w:rsidP="001D36BF"/>
        </w:tc>
        <w:tc>
          <w:tcPr>
            <w:tcW w:w="567" w:type="dxa"/>
          </w:tcPr>
          <w:p w14:paraId="5D0E0E8C" w14:textId="77777777" w:rsidR="007B3EA4" w:rsidRDefault="007B3EA4" w:rsidP="001D36BF">
            <w:r>
              <w:t>79</w:t>
            </w:r>
          </w:p>
        </w:tc>
        <w:tc>
          <w:tcPr>
            <w:tcW w:w="260" w:type="dxa"/>
          </w:tcPr>
          <w:p w14:paraId="7F50EAD8" w14:textId="77777777" w:rsidR="007B3EA4" w:rsidRDefault="007B3EA4" w:rsidP="001D36BF"/>
        </w:tc>
        <w:tc>
          <w:tcPr>
            <w:tcW w:w="4360" w:type="dxa"/>
          </w:tcPr>
          <w:p w14:paraId="5E4E6670" w14:textId="77777777" w:rsidR="007B3EA4" w:rsidRDefault="007B3EA4" w:rsidP="001D36BF">
            <w:r>
              <w:t>Heis og tilstandsvurdering</w:t>
            </w:r>
            <w:r>
              <w:rPr>
                <w:rStyle w:val="kursiv"/>
                <w:sz w:val="21"/>
                <w:szCs w:val="21"/>
              </w:rPr>
              <w:t>, kan overføres</w:t>
            </w:r>
          </w:p>
        </w:tc>
        <w:tc>
          <w:tcPr>
            <w:tcW w:w="1200" w:type="dxa"/>
            <w:gridSpan w:val="3"/>
          </w:tcPr>
          <w:p w14:paraId="00BCCE34" w14:textId="77777777" w:rsidR="007B3EA4" w:rsidRDefault="007B3EA4" w:rsidP="001D36BF"/>
        </w:tc>
        <w:tc>
          <w:tcPr>
            <w:tcW w:w="236" w:type="dxa"/>
            <w:gridSpan w:val="3"/>
          </w:tcPr>
          <w:p w14:paraId="663F4980" w14:textId="77777777" w:rsidR="007B3EA4" w:rsidRDefault="007B3EA4" w:rsidP="001D36BF"/>
        </w:tc>
        <w:tc>
          <w:tcPr>
            <w:tcW w:w="1680" w:type="dxa"/>
            <w:gridSpan w:val="3"/>
          </w:tcPr>
          <w:p w14:paraId="24F39E93" w14:textId="77777777" w:rsidR="007B3EA4" w:rsidRDefault="007B3EA4" w:rsidP="001D36BF">
            <w:r>
              <w:t>40 582 000</w:t>
            </w:r>
          </w:p>
        </w:tc>
        <w:tc>
          <w:tcPr>
            <w:tcW w:w="236" w:type="dxa"/>
            <w:gridSpan w:val="2"/>
          </w:tcPr>
          <w:p w14:paraId="311741FF" w14:textId="77777777" w:rsidR="007B3EA4" w:rsidRDefault="007B3EA4" w:rsidP="001D36BF"/>
        </w:tc>
        <w:tc>
          <w:tcPr>
            <w:tcW w:w="1600" w:type="dxa"/>
            <w:gridSpan w:val="2"/>
          </w:tcPr>
          <w:p w14:paraId="644BB03F" w14:textId="77777777" w:rsidR="007B3EA4" w:rsidRDefault="007B3EA4" w:rsidP="001D36BF">
            <w:r>
              <w:t>3 319 049 000</w:t>
            </w:r>
          </w:p>
        </w:tc>
      </w:tr>
      <w:tr w:rsidR="007B3EA4" w14:paraId="085034AC" w14:textId="77777777" w:rsidTr="00D57A62">
        <w:trPr>
          <w:gridAfter w:val="2"/>
          <w:wAfter w:w="41" w:type="dxa"/>
          <w:trHeight w:val="240"/>
        </w:trPr>
        <w:tc>
          <w:tcPr>
            <w:tcW w:w="846" w:type="dxa"/>
          </w:tcPr>
          <w:p w14:paraId="3486219E" w14:textId="77777777" w:rsidR="007B3EA4" w:rsidRDefault="007B3EA4" w:rsidP="001D36BF">
            <w:r>
              <w:t>585</w:t>
            </w:r>
          </w:p>
        </w:tc>
        <w:tc>
          <w:tcPr>
            <w:tcW w:w="567" w:type="dxa"/>
          </w:tcPr>
          <w:p w14:paraId="18C4867D" w14:textId="77777777" w:rsidR="007B3EA4" w:rsidRDefault="007B3EA4" w:rsidP="001D36BF"/>
        </w:tc>
        <w:tc>
          <w:tcPr>
            <w:tcW w:w="260" w:type="dxa"/>
          </w:tcPr>
          <w:p w14:paraId="466825F4" w14:textId="77777777" w:rsidR="007B3EA4" w:rsidRDefault="007B3EA4" w:rsidP="001D36BF"/>
        </w:tc>
        <w:tc>
          <w:tcPr>
            <w:tcW w:w="4360" w:type="dxa"/>
          </w:tcPr>
          <w:p w14:paraId="2484D27E" w14:textId="77777777" w:rsidR="007B3EA4" w:rsidRDefault="007B3EA4" w:rsidP="001D36BF">
            <w:r>
              <w:t>Husleietvistutvalget:</w:t>
            </w:r>
          </w:p>
        </w:tc>
        <w:tc>
          <w:tcPr>
            <w:tcW w:w="1200" w:type="dxa"/>
            <w:gridSpan w:val="3"/>
          </w:tcPr>
          <w:p w14:paraId="168BDEE1" w14:textId="77777777" w:rsidR="007B3EA4" w:rsidRDefault="007B3EA4" w:rsidP="001D36BF"/>
        </w:tc>
        <w:tc>
          <w:tcPr>
            <w:tcW w:w="236" w:type="dxa"/>
            <w:gridSpan w:val="3"/>
          </w:tcPr>
          <w:p w14:paraId="0EF20C92" w14:textId="77777777" w:rsidR="007B3EA4" w:rsidRDefault="007B3EA4" w:rsidP="001D36BF"/>
        </w:tc>
        <w:tc>
          <w:tcPr>
            <w:tcW w:w="1680" w:type="dxa"/>
            <w:gridSpan w:val="3"/>
          </w:tcPr>
          <w:p w14:paraId="76D904AB" w14:textId="77777777" w:rsidR="007B3EA4" w:rsidRDefault="007B3EA4" w:rsidP="001D36BF"/>
        </w:tc>
        <w:tc>
          <w:tcPr>
            <w:tcW w:w="236" w:type="dxa"/>
            <w:gridSpan w:val="2"/>
          </w:tcPr>
          <w:p w14:paraId="7E9506D5" w14:textId="77777777" w:rsidR="007B3EA4" w:rsidRDefault="007B3EA4" w:rsidP="001D36BF"/>
        </w:tc>
        <w:tc>
          <w:tcPr>
            <w:tcW w:w="1600" w:type="dxa"/>
            <w:gridSpan w:val="2"/>
          </w:tcPr>
          <w:p w14:paraId="36341D2E" w14:textId="77777777" w:rsidR="007B3EA4" w:rsidRDefault="007B3EA4" w:rsidP="001D36BF"/>
        </w:tc>
      </w:tr>
      <w:tr w:rsidR="007B3EA4" w14:paraId="29A7DD1F" w14:textId="77777777" w:rsidTr="00D57A62">
        <w:trPr>
          <w:gridAfter w:val="2"/>
          <w:wAfter w:w="41" w:type="dxa"/>
          <w:trHeight w:val="240"/>
        </w:trPr>
        <w:tc>
          <w:tcPr>
            <w:tcW w:w="846" w:type="dxa"/>
          </w:tcPr>
          <w:p w14:paraId="08015E7D" w14:textId="77777777" w:rsidR="007B3EA4" w:rsidRDefault="007B3EA4" w:rsidP="001D36BF"/>
        </w:tc>
        <w:tc>
          <w:tcPr>
            <w:tcW w:w="567" w:type="dxa"/>
          </w:tcPr>
          <w:p w14:paraId="37929722" w14:textId="77777777" w:rsidR="007B3EA4" w:rsidRDefault="007B3EA4" w:rsidP="001D36BF">
            <w:r>
              <w:t>1</w:t>
            </w:r>
          </w:p>
        </w:tc>
        <w:tc>
          <w:tcPr>
            <w:tcW w:w="260" w:type="dxa"/>
          </w:tcPr>
          <w:p w14:paraId="0DBCD643" w14:textId="77777777" w:rsidR="007B3EA4" w:rsidRDefault="007B3EA4" w:rsidP="001D36BF"/>
        </w:tc>
        <w:tc>
          <w:tcPr>
            <w:tcW w:w="4360" w:type="dxa"/>
          </w:tcPr>
          <w:p w14:paraId="207472D4" w14:textId="77777777" w:rsidR="007B3EA4" w:rsidRDefault="007B3EA4" w:rsidP="001D36BF">
            <w:r>
              <w:t xml:space="preserve">Driftsutgifter </w:t>
            </w:r>
          </w:p>
        </w:tc>
        <w:tc>
          <w:tcPr>
            <w:tcW w:w="1200" w:type="dxa"/>
            <w:gridSpan w:val="3"/>
          </w:tcPr>
          <w:p w14:paraId="2E65E21E" w14:textId="77777777" w:rsidR="007B3EA4" w:rsidRDefault="007B3EA4" w:rsidP="001D36BF"/>
        </w:tc>
        <w:tc>
          <w:tcPr>
            <w:tcW w:w="236" w:type="dxa"/>
            <w:gridSpan w:val="3"/>
          </w:tcPr>
          <w:p w14:paraId="15A06E18" w14:textId="77777777" w:rsidR="007B3EA4" w:rsidRDefault="007B3EA4" w:rsidP="001D36BF"/>
        </w:tc>
        <w:tc>
          <w:tcPr>
            <w:tcW w:w="1680" w:type="dxa"/>
            <w:gridSpan w:val="3"/>
          </w:tcPr>
          <w:p w14:paraId="46AC565A" w14:textId="77777777" w:rsidR="007B3EA4" w:rsidRDefault="007B3EA4" w:rsidP="001D36BF">
            <w:r>
              <w:t>36 985 000</w:t>
            </w:r>
          </w:p>
        </w:tc>
        <w:tc>
          <w:tcPr>
            <w:tcW w:w="236" w:type="dxa"/>
            <w:gridSpan w:val="2"/>
          </w:tcPr>
          <w:p w14:paraId="5C79870C" w14:textId="77777777" w:rsidR="007B3EA4" w:rsidRDefault="007B3EA4" w:rsidP="001D36BF"/>
        </w:tc>
        <w:tc>
          <w:tcPr>
            <w:tcW w:w="1600" w:type="dxa"/>
            <w:gridSpan w:val="2"/>
          </w:tcPr>
          <w:p w14:paraId="3D3EB4B8" w14:textId="77777777" w:rsidR="007B3EA4" w:rsidRDefault="007B3EA4" w:rsidP="001D36BF">
            <w:r>
              <w:t>36 985 000</w:t>
            </w:r>
          </w:p>
        </w:tc>
      </w:tr>
      <w:tr w:rsidR="007B3EA4" w14:paraId="29C1B6A3" w14:textId="77777777" w:rsidTr="00D57A62">
        <w:trPr>
          <w:gridAfter w:val="2"/>
          <w:wAfter w:w="41" w:type="dxa"/>
          <w:trHeight w:val="240"/>
        </w:trPr>
        <w:tc>
          <w:tcPr>
            <w:tcW w:w="846" w:type="dxa"/>
          </w:tcPr>
          <w:p w14:paraId="27DAC5C8" w14:textId="77777777" w:rsidR="007B3EA4" w:rsidRDefault="007B3EA4" w:rsidP="001D36BF">
            <w:r>
              <w:t>587</w:t>
            </w:r>
          </w:p>
        </w:tc>
        <w:tc>
          <w:tcPr>
            <w:tcW w:w="567" w:type="dxa"/>
          </w:tcPr>
          <w:p w14:paraId="0EE24321" w14:textId="77777777" w:rsidR="007B3EA4" w:rsidRDefault="007B3EA4" w:rsidP="001D36BF"/>
        </w:tc>
        <w:tc>
          <w:tcPr>
            <w:tcW w:w="260" w:type="dxa"/>
          </w:tcPr>
          <w:p w14:paraId="193608AE" w14:textId="77777777" w:rsidR="007B3EA4" w:rsidRDefault="007B3EA4" w:rsidP="001D36BF"/>
        </w:tc>
        <w:tc>
          <w:tcPr>
            <w:tcW w:w="4360" w:type="dxa"/>
          </w:tcPr>
          <w:p w14:paraId="48F7BDD2" w14:textId="77777777" w:rsidR="007B3EA4" w:rsidRDefault="007B3EA4" w:rsidP="001D36BF">
            <w:r>
              <w:t xml:space="preserve">Direktoratet for </w:t>
            </w:r>
            <w:proofErr w:type="spellStart"/>
            <w:r>
              <w:t>byggkvalitet</w:t>
            </w:r>
            <w:proofErr w:type="spellEnd"/>
            <w:r>
              <w:t>:</w:t>
            </w:r>
          </w:p>
        </w:tc>
        <w:tc>
          <w:tcPr>
            <w:tcW w:w="1200" w:type="dxa"/>
            <w:gridSpan w:val="3"/>
          </w:tcPr>
          <w:p w14:paraId="633A0D7C" w14:textId="77777777" w:rsidR="007B3EA4" w:rsidRDefault="007B3EA4" w:rsidP="001D36BF"/>
        </w:tc>
        <w:tc>
          <w:tcPr>
            <w:tcW w:w="236" w:type="dxa"/>
            <w:gridSpan w:val="3"/>
          </w:tcPr>
          <w:p w14:paraId="452432FA" w14:textId="77777777" w:rsidR="007B3EA4" w:rsidRDefault="007B3EA4" w:rsidP="001D36BF"/>
        </w:tc>
        <w:tc>
          <w:tcPr>
            <w:tcW w:w="1680" w:type="dxa"/>
            <w:gridSpan w:val="3"/>
          </w:tcPr>
          <w:p w14:paraId="18C46E00" w14:textId="77777777" w:rsidR="007B3EA4" w:rsidRDefault="007B3EA4" w:rsidP="001D36BF"/>
        </w:tc>
        <w:tc>
          <w:tcPr>
            <w:tcW w:w="236" w:type="dxa"/>
            <w:gridSpan w:val="2"/>
          </w:tcPr>
          <w:p w14:paraId="42BCACEC" w14:textId="77777777" w:rsidR="007B3EA4" w:rsidRDefault="007B3EA4" w:rsidP="001D36BF"/>
        </w:tc>
        <w:tc>
          <w:tcPr>
            <w:tcW w:w="1600" w:type="dxa"/>
            <w:gridSpan w:val="2"/>
          </w:tcPr>
          <w:p w14:paraId="5B42B90B" w14:textId="77777777" w:rsidR="007B3EA4" w:rsidRDefault="007B3EA4" w:rsidP="001D36BF"/>
        </w:tc>
      </w:tr>
      <w:tr w:rsidR="007B3EA4" w14:paraId="619DF0C1" w14:textId="77777777" w:rsidTr="00D57A62">
        <w:trPr>
          <w:gridAfter w:val="2"/>
          <w:wAfter w:w="41" w:type="dxa"/>
          <w:trHeight w:val="240"/>
        </w:trPr>
        <w:tc>
          <w:tcPr>
            <w:tcW w:w="846" w:type="dxa"/>
          </w:tcPr>
          <w:p w14:paraId="07884450" w14:textId="77777777" w:rsidR="007B3EA4" w:rsidRDefault="007B3EA4" w:rsidP="001D36BF"/>
        </w:tc>
        <w:tc>
          <w:tcPr>
            <w:tcW w:w="567" w:type="dxa"/>
          </w:tcPr>
          <w:p w14:paraId="11B17447" w14:textId="77777777" w:rsidR="007B3EA4" w:rsidRDefault="007B3EA4" w:rsidP="001D36BF">
            <w:r>
              <w:t>1</w:t>
            </w:r>
          </w:p>
        </w:tc>
        <w:tc>
          <w:tcPr>
            <w:tcW w:w="260" w:type="dxa"/>
          </w:tcPr>
          <w:p w14:paraId="5FC678A5" w14:textId="77777777" w:rsidR="007B3EA4" w:rsidRDefault="007B3EA4" w:rsidP="001D36BF"/>
        </w:tc>
        <w:tc>
          <w:tcPr>
            <w:tcW w:w="4360" w:type="dxa"/>
          </w:tcPr>
          <w:p w14:paraId="5C0F3C43" w14:textId="77777777" w:rsidR="007B3EA4" w:rsidRDefault="007B3EA4" w:rsidP="001D36BF">
            <w:r>
              <w:t xml:space="preserve">Driftsutgifter </w:t>
            </w:r>
          </w:p>
        </w:tc>
        <w:tc>
          <w:tcPr>
            <w:tcW w:w="1200" w:type="dxa"/>
            <w:gridSpan w:val="3"/>
          </w:tcPr>
          <w:p w14:paraId="4F87CCE0" w14:textId="77777777" w:rsidR="007B3EA4" w:rsidRDefault="007B3EA4" w:rsidP="001D36BF"/>
        </w:tc>
        <w:tc>
          <w:tcPr>
            <w:tcW w:w="236" w:type="dxa"/>
            <w:gridSpan w:val="3"/>
          </w:tcPr>
          <w:p w14:paraId="27CB94DA" w14:textId="77777777" w:rsidR="007B3EA4" w:rsidRDefault="007B3EA4" w:rsidP="001D36BF"/>
        </w:tc>
        <w:tc>
          <w:tcPr>
            <w:tcW w:w="1680" w:type="dxa"/>
            <w:gridSpan w:val="3"/>
          </w:tcPr>
          <w:p w14:paraId="481A431D" w14:textId="77777777" w:rsidR="007B3EA4" w:rsidRDefault="007B3EA4" w:rsidP="001D36BF">
            <w:r>
              <w:t>105 363 000</w:t>
            </w:r>
          </w:p>
        </w:tc>
        <w:tc>
          <w:tcPr>
            <w:tcW w:w="236" w:type="dxa"/>
            <w:gridSpan w:val="2"/>
          </w:tcPr>
          <w:p w14:paraId="328D9A29" w14:textId="77777777" w:rsidR="007B3EA4" w:rsidRDefault="007B3EA4" w:rsidP="001D36BF"/>
        </w:tc>
        <w:tc>
          <w:tcPr>
            <w:tcW w:w="1600" w:type="dxa"/>
            <w:gridSpan w:val="2"/>
          </w:tcPr>
          <w:p w14:paraId="7D5FDC93" w14:textId="77777777" w:rsidR="007B3EA4" w:rsidRDefault="007B3EA4" w:rsidP="001D36BF"/>
        </w:tc>
      </w:tr>
      <w:tr w:rsidR="007B3EA4" w14:paraId="64DFED7A" w14:textId="77777777" w:rsidTr="00D57A62">
        <w:trPr>
          <w:gridAfter w:val="2"/>
          <w:wAfter w:w="41" w:type="dxa"/>
          <w:trHeight w:val="500"/>
        </w:trPr>
        <w:tc>
          <w:tcPr>
            <w:tcW w:w="846" w:type="dxa"/>
          </w:tcPr>
          <w:p w14:paraId="032A17F9" w14:textId="77777777" w:rsidR="007B3EA4" w:rsidRDefault="007B3EA4" w:rsidP="001D36BF"/>
        </w:tc>
        <w:tc>
          <w:tcPr>
            <w:tcW w:w="567" w:type="dxa"/>
          </w:tcPr>
          <w:p w14:paraId="00E6689A" w14:textId="77777777" w:rsidR="007B3EA4" w:rsidRDefault="007B3EA4" w:rsidP="001D36BF">
            <w:r>
              <w:t>22</w:t>
            </w:r>
          </w:p>
        </w:tc>
        <w:tc>
          <w:tcPr>
            <w:tcW w:w="260" w:type="dxa"/>
          </w:tcPr>
          <w:p w14:paraId="224797D1" w14:textId="77777777" w:rsidR="007B3EA4" w:rsidRDefault="007B3EA4" w:rsidP="001D36BF"/>
        </w:tc>
        <w:tc>
          <w:tcPr>
            <w:tcW w:w="4360" w:type="dxa"/>
          </w:tcPr>
          <w:p w14:paraId="2F97FC6C" w14:textId="77777777" w:rsidR="007B3EA4" w:rsidRDefault="007B3EA4" w:rsidP="001D36BF">
            <w:r>
              <w:t>Kunnskapsutvikling og informasjonsformidling</w:t>
            </w:r>
            <w:r>
              <w:rPr>
                <w:rStyle w:val="kursiv"/>
                <w:sz w:val="21"/>
                <w:szCs w:val="21"/>
              </w:rPr>
              <w:t>, kan overføres</w:t>
            </w:r>
          </w:p>
        </w:tc>
        <w:tc>
          <w:tcPr>
            <w:tcW w:w="1200" w:type="dxa"/>
            <w:gridSpan w:val="3"/>
          </w:tcPr>
          <w:p w14:paraId="74BB7736" w14:textId="77777777" w:rsidR="007B3EA4" w:rsidRDefault="007B3EA4" w:rsidP="001D36BF"/>
        </w:tc>
        <w:tc>
          <w:tcPr>
            <w:tcW w:w="236" w:type="dxa"/>
            <w:gridSpan w:val="3"/>
          </w:tcPr>
          <w:p w14:paraId="56D94F1C" w14:textId="77777777" w:rsidR="007B3EA4" w:rsidRDefault="007B3EA4" w:rsidP="001D36BF"/>
        </w:tc>
        <w:tc>
          <w:tcPr>
            <w:tcW w:w="1680" w:type="dxa"/>
            <w:gridSpan w:val="3"/>
          </w:tcPr>
          <w:p w14:paraId="69BCCA66" w14:textId="77777777" w:rsidR="007B3EA4" w:rsidRDefault="007B3EA4" w:rsidP="001D36BF">
            <w:r>
              <w:t>44 943 000</w:t>
            </w:r>
          </w:p>
        </w:tc>
        <w:tc>
          <w:tcPr>
            <w:tcW w:w="236" w:type="dxa"/>
            <w:gridSpan w:val="2"/>
          </w:tcPr>
          <w:p w14:paraId="0AAD941C" w14:textId="77777777" w:rsidR="007B3EA4" w:rsidRDefault="007B3EA4" w:rsidP="001D36BF"/>
        </w:tc>
        <w:tc>
          <w:tcPr>
            <w:tcW w:w="1600" w:type="dxa"/>
            <w:gridSpan w:val="2"/>
          </w:tcPr>
          <w:p w14:paraId="40179C9C" w14:textId="77777777" w:rsidR="007B3EA4" w:rsidRDefault="007B3EA4" w:rsidP="001D36BF">
            <w:r>
              <w:t>150 306 000</w:t>
            </w:r>
          </w:p>
        </w:tc>
      </w:tr>
      <w:tr w:rsidR="007B3EA4" w14:paraId="15EA9F24" w14:textId="77777777" w:rsidTr="00D57A62">
        <w:trPr>
          <w:gridAfter w:val="2"/>
          <w:wAfter w:w="41" w:type="dxa"/>
          <w:trHeight w:val="240"/>
        </w:trPr>
        <w:tc>
          <w:tcPr>
            <w:tcW w:w="846" w:type="dxa"/>
          </w:tcPr>
          <w:p w14:paraId="7DA6553B" w14:textId="77777777" w:rsidR="007B3EA4" w:rsidRDefault="007B3EA4" w:rsidP="001D36BF"/>
        </w:tc>
        <w:tc>
          <w:tcPr>
            <w:tcW w:w="567" w:type="dxa"/>
          </w:tcPr>
          <w:p w14:paraId="7120B88F" w14:textId="77777777" w:rsidR="007B3EA4" w:rsidRDefault="007B3EA4" w:rsidP="001D36BF"/>
        </w:tc>
        <w:tc>
          <w:tcPr>
            <w:tcW w:w="260" w:type="dxa"/>
          </w:tcPr>
          <w:p w14:paraId="0F55372B" w14:textId="77777777" w:rsidR="007B3EA4" w:rsidRDefault="007B3EA4" w:rsidP="001D36BF"/>
        </w:tc>
        <w:tc>
          <w:tcPr>
            <w:tcW w:w="4360" w:type="dxa"/>
          </w:tcPr>
          <w:p w14:paraId="533231C7" w14:textId="77777777" w:rsidR="007B3EA4" w:rsidRDefault="007B3EA4" w:rsidP="001D36BF">
            <w:r>
              <w:t>Sum Bolig, bomiljø og bygg</w:t>
            </w:r>
          </w:p>
        </w:tc>
        <w:tc>
          <w:tcPr>
            <w:tcW w:w="1200" w:type="dxa"/>
            <w:gridSpan w:val="3"/>
          </w:tcPr>
          <w:p w14:paraId="47AC923C" w14:textId="77777777" w:rsidR="007B3EA4" w:rsidRDefault="007B3EA4" w:rsidP="001D36BF"/>
        </w:tc>
        <w:tc>
          <w:tcPr>
            <w:tcW w:w="236" w:type="dxa"/>
            <w:gridSpan w:val="3"/>
          </w:tcPr>
          <w:p w14:paraId="4272D3B3" w14:textId="77777777" w:rsidR="007B3EA4" w:rsidRDefault="007B3EA4" w:rsidP="001D36BF"/>
        </w:tc>
        <w:tc>
          <w:tcPr>
            <w:tcW w:w="1680" w:type="dxa"/>
            <w:gridSpan w:val="3"/>
          </w:tcPr>
          <w:p w14:paraId="4A3053F1" w14:textId="77777777" w:rsidR="007B3EA4" w:rsidRDefault="007B3EA4" w:rsidP="001D36BF"/>
        </w:tc>
        <w:tc>
          <w:tcPr>
            <w:tcW w:w="236" w:type="dxa"/>
            <w:gridSpan w:val="2"/>
          </w:tcPr>
          <w:p w14:paraId="3B111D31" w14:textId="77777777" w:rsidR="007B3EA4" w:rsidRDefault="007B3EA4" w:rsidP="001D36BF"/>
        </w:tc>
        <w:tc>
          <w:tcPr>
            <w:tcW w:w="1600" w:type="dxa"/>
            <w:gridSpan w:val="2"/>
          </w:tcPr>
          <w:p w14:paraId="1A99B612" w14:textId="77777777" w:rsidR="007B3EA4" w:rsidRDefault="007B3EA4" w:rsidP="001D36BF">
            <w:r>
              <w:t>3 506 340 000</w:t>
            </w:r>
          </w:p>
        </w:tc>
      </w:tr>
      <w:tr w:rsidR="007B3EA4" w14:paraId="30FAE470" w14:textId="77777777" w:rsidTr="00D57A62">
        <w:trPr>
          <w:trHeight w:val="1040"/>
        </w:trPr>
        <w:tc>
          <w:tcPr>
            <w:tcW w:w="11026" w:type="dxa"/>
            <w:gridSpan w:val="19"/>
          </w:tcPr>
          <w:p w14:paraId="64E7F04F" w14:textId="77777777" w:rsidR="007B3EA4" w:rsidRDefault="007B3EA4">
            <w:pPr>
              <w:pStyle w:val="tittel-gulbok2"/>
            </w:pPr>
            <w:proofErr w:type="spellStart"/>
            <w:r>
              <w:rPr>
                <w:spacing w:val="21"/>
                <w:w w:val="100"/>
                <w:sz w:val="21"/>
                <w:szCs w:val="21"/>
              </w:rPr>
              <w:t>Planlegging</w:t>
            </w:r>
            <w:proofErr w:type="spellEnd"/>
            <w:r>
              <w:rPr>
                <w:spacing w:val="21"/>
                <w:w w:val="100"/>
                <w:sz w:val="21"/>
                <w:szCs w:val="21"/>
              </w:rPr>
              <w:t xml:space="preserve">, </w:t>
            </w:r>
            <w:proofErr w:type="spellStart"/>
            <w:r>
              <w:rPr>
                <w:spacing w:val="21"/>
                <w:w w:val="100"/>
                <w:sz w:val="21"/>
                <w:szCs w:val="21"/>
              </w:rPr>
              <w:t>byutvikling</w:t>
            </w:r>
            <w:proofErr w:type="spellEnd"/>
            <w:r>
              <w:rPr>
                <w:spacing w:val="21"/>
                <w:w w:val="100"/>
                <w:sz w:val="21"/>
                <w:szCs w:val="21"/>
              </w:rPr>
              <w:t xml:space="preserve"> og geodata</w:t>
            </w:r>
          </w:p>
        </w:tc>
      </w:tr>
      <w:tr w:rsidR="007B3EA4" w14:paraId="4D70B8AA" w14:textId="77777777" w:rsidTr="00D57A62">
        <w:trPr>
          <w:gridAfter w:val="2"/>
          <w:wAfter w:w="41" w:type="dxa"/>
          <w:trHeight w:val="240"/>
        </w:trPr>
        <w:tc>
          <w:tcPr>
            <w:tcW w:w="846" w:type="dxa"/>
          </w:tcPr>
          <w:p w14:paraId="241A5915" w14:textId="77777777" w:rsidR="007B3EA4" w:rsidRDefault="007B3EA4" w:rsidP="001D36BF">
            <w:r>
              <w:t>590</w:t>
            </w:r>
          </w:p>
        </w:tc>
        <w:tc>
          <w:tcPr>
            <w:tcW w:w="567" w:type="dxa"/>
          </w:tcPr>
          <w:p w14:paraId="21D83D8B" w14:textId="77777777" w:rsidR="007B3EA4" w:rsidRDefault="007B3EA4" w:rsidP="001D36BF"/>
        </w:tc>
        <w:tc>
          <w:tcPr>
            <w:tcW w:w="260" w:type="dxa"/>
          </w:tcPr>
          <w:p w14:paraId="7FBDB8D6" w14:textId="77777777" w:rsidR="007B3EA4" w:rsidRDefault="007B3EA4" w:rsidP="001D36BF"/>
        </w:tc>
        <w:tc>
          <w:tcPr>
            <w:tcW w:w="4360" w:type="dxa"/>
          </w:tcPr>
          <w:p w14:paraId="2C68E48D" w14:textId="77777777" w:rsidR="007B3EA4" w:rsidRDefault="007B3EA4" w:rsidP="001D36BF">
            <w:r>
              <w:t>Planlegging og byutvikling:</w:t>
            </w:r>
          </w:p>
        </w:tc>
        <w:tc>
          <w:tcPr>
            <w:tcW w:w="1200" w:type="dxa"/>
            <w:gridSpan w:val="3"/>
          </w:tcPr>
          <w:p w14:paraId="4F14C3F9" w14:textId="77777777" w:rsidR="007B3EA4" w:rsidRDefault="007B3EA4" w:rsidP="001D36BF"/>
        </w:tc>
        <w:tc>
          <w:tcPr>
            <w:tcW w:w="236" w:type="dxa"/>
            <w:gridSpan w:val="3"/>
          </w:tcPr>
          <w:p w14:paraId="6AAEFD9F" w14:textId="77777777" w:rsidR="007B3EA4" w:rsidRDefault="007B3EA4" w:rsidP="001D36BF"/>
        </w:tc>
        <w:tc>
          <w:tcPr>
            <w:tcW w:w="1680" w:type="dxa"/>
            <w:gridSpan w:val="3"/>
          </w:tcPr>
          <w:p w14:paraId="5644B89E" w14:textId="77777777" w:rsidR="007B3EA4" w:rsidRDefault="007B3EA4" w:rsidP="001D36BF"/>
        </w:tc>
        <w:tc>
          <w:tcPr>
            <w:tcW w:w="236" w:type="dxa"/>
            <w:gridSpan w:val="2"/>
          </w:tcPr>
          <w:p w14:paraId="256B68E8" w14:textId="77777777" w:rsidR="007B3EA4" w:rsidRDefault="007B3EA4" w:rsidP="001D36BF"/>
        </w:tc>
        <w:tc>
          <w:tcPr>
            <w:tcW w:w="1600" w:type="dxa"/>
            <w:gridSpan w:val="2"/>
          </w:tcPr>
          <w:p w14:paraId="24A44827" w14:textId="77777777" w:rsidR="007B3EA4" w:rsidRDefault="007B3EA4" w:rsidP="001D36BF"/>
        </w:tc>
      </w:tr>
      <w:tr w:rsidR="007B3EA4" w14:paraId="74DFA413" w14:textId="77777777" w:rsidTr="00D57A62">
        <w:trPr>
          <w:gridAfter w:val="2"/>
          <w:wAfter w:w="41" w:type="dxa"/>
          <w:trHeight w:val="240"/>
        </w:trPr>
        <w:tc>
          <w:tcPr>
            <w:tcW w:w="846" w:type="dxa"/>
          </w:tcPr>
          <w:p w14:paraId="786929F2" w14:textId="77777777" w:rsidR="007B3EA4" w:rsidRDefault="007B3EA4" w:rsidP="001D36BF"/>
        </w:tc>
        <w:tc>
          <w:tcPr>
            <w:tcW w:w="567" w:type="dxa"/>
          </w:tcPr>
          <w:p w14:paraId="757B2119" w14:textId="77777777" w:rsidR="007B3EA4" w:rsidRDefault="007B3EA4" w:rsidP="001D36BF">
            <w:r>
              <w:t>65</w:t>
            </w:r>
          </w:p>
        </w:tc>
        <w:tc>
          <w:tcPr>
            <w:tcW w:w="260" w:type="dxa"/>
          </w:tcPr>
          <w:p w14:paraId="0FB1A369" w14:textId="77777777" w:rsidR="007B3EA4" w:rsidRDefault="007B3EA4" w:rsidP="001D36BF"/>
        </w:tc>
        <w:tc>
          <w:tcPr>
            <w:tcW w:w="4360" w:type="dxa"/>
          </w:tcPr>
          <w:p w14:paraId="2CD6B934" w14:textId="77777777" w:rsidR="007B3EA4" w:rsidRDefault="007B3EA4" w:rsidP="001D36BF">
            <w:r>
              <w:t>Områdesatsing i byer</w:t>
            </w:r>
            <w:r>
              <w:rPr>
                <w:rStyle w:val="kursiv"/>
                <w:sz w:val="21"/>
                <w:szCs w:val="21"/>
              </w:rPr>
              <w:t>, kan overføres</w:t>
            </w:r>
          </w:p>
        </w:tc>
        <w:tc>
          <w:tcPr>
            <w:tcW w:w="1200" w:type="dxa"/>
            <w:gridSpan w:val="3"/>
          </w:tcPr>
          <w:p w14:paraId="448BD35C" w14:textId="77777777" w:rsidR="007B3EA4" w:rsidRDefault="007B3EA4" w:rsidP="001D36BF"/>
        </w:tc>
        <w:tc>
          <w:tcPr>
            <w:tcW w:w="236" w:type="dxa"/>
            <w:gridSpan w:val="3"/>
          </w:tcPr>
          <w:p w14:paraId="43385799" w14:textId="77777777" w:rsidR="007B3EA4" w:rsidRDefault="007B3EA4" w:rsidP="001D36BF"/>
        </w:tc>
        <w:tc>
          <w:tcPr>
            <w:tcW w:w="1680" w:type="dxa"/>
            <w:gridSpan w:val="3"/>
          </w:tcPr>
          <w:p w14:paraId="638566FD" w14:textId="77777777" w:rsidR="007B3EA4" w:rsidRDefault="007B3EA4" w:rsidP="001D36BF">
            <w:r>
              <w:t>66 890 000</w:t>
            </w:r>
          </w:p>
        </w:tc>
        <w:tc>
          <w:tcPr>
            <w:tcW w:w="236" w:type="dxa"/>
            <w:gridSpan w:val="2"/>
          </w:tcPr>
          <w:p w14:paraId="0FCCF305" w14:textId="77777777" w:rsidR="007B3EA4" w:rsidRDefault="007B3EA4" w:rsidP="001D36BF"/>
        </w:tc>
        <w:tc>
          <w:tcPr>
            <w:tcW w:w="1600" w:type="dxa"/>
            <w:gridSpan w:val="2"/>
          </w:tcPr>
          <w:p w14:paraId="4493CB00" w14:textId="77777777" w:rsidR="007B3EA4" w:rsidRDefault="007B3EA4" w:rsidP="001D36BF"/>
        </w:tc>
      </w:tr>
      <w:tr w:rsidR="007B3EA4" w14:paraId="732B36F0" w14:textId="77777777" w:rsidTr="00D57A62">
        <w:trPr>
          <w:gridAfter w:val="2"/>
          <w:wAfter w:w="41" w:type="dxa"/>
          <w:trHeight w:val="240"/>
        </w:trPr>
        <w:tc>
          <w:tcPr>
            <w:tcW w:w="846" w:type="dxa"/>
          </w:tcPr>
          <w:p w14:paraId="42A66E61" w14:textId="77777777" w:rsidR="007B3EA4" w:rsidRDefault="007B3EA4" w:rsidP="001D36BF"/>
        </w:tc>
        <w:tc>
          <w:tcPr>
            <w:tcW w:w="567" w:type="dxa"/>
          </w:tcPr>
          <w:p w14:paraId="05E55449" w14:textId="77777777" w:rsidR="007B3EA4" w:rsidRDefault="007B3EA4" w:rsidP="001D36BF">
            <w:r>
              <w:t>71</w:t>
            </w:r>
          </w:p>
        </w:tc>
        <w:tc>
          <w:tcPr>
            <w:tcW w:w="260" w:type="dxa"/>
          </w:tcPr>
          <w:p w14:paraId="49DF2E37" w14:textId="77777777" w:rsidR="007B3EA4" w:rsidRDefault="007B3EA4" w:rsidP="001D36BF"/>
        </w:tc>
        <w:tc>
          <w:tcPr>
            <w:tcW w:w="4360" w:type="dxa"/>
          </w:tcPr>
          <w:p w14:paraId="11FCC894" w14:textId="77777777" w:rsidR="007B3EA4" w:rsidRDefault="007B3EA4" w:rsidP="001D36BF">
            <w:r>
              <w:t xml:space="preserve">DOGA </w:t>
            </w:r>
          </w:p>
        </w:tc>
        <w:tc>
          <w:tcPr>
            <w:tcW w:w="1200" w:type="dxa"/>
            <w:gridSpan w:val="3"/>
          </w:tcPr>
          <w:p w14:paraId="29A78C04" w14:textId="77777777" w:rsidR="007B3EA4" w:rsidRDefault="007B3EA4" w:rsidP="001D36BF"/>
        </w:tc>
        <w:tc>
          <w:tcPr>
            <w:tcW w:w="236" w:type="dxa"/>
            <w:gridSpan w:val="3"/>
          </w:tcPr>
          <w:p w14:paraId="1BB33C6A" w14:textId="77777777" w:rsidR="007B3EA4" w:rsidRDefault="007B3EA4" w:rsidP="001D36BF"/>
        </w:tc>
        <w:tc>
          <w:tcPr>
            <w:tcW w:w="1680" w:type="dxa"/>
            <w:gridSpan w:val="3"/>
          </w:tcPr>
          <w:p w14:paraId="46216282" w14:textId="77777777" w:rsidR="007B3EA4" w:rsidRDefault="007B3EA4" w:rsidP="001D36BF">
            <w:r>
              <w:t>49 001 000</w:t>
            </w:r>
          </w:p>
        </w:tc>
        <w:tc>
          <w:tcPr>
            <w:tcW w:w="236" w:type="dxa"/>
            <w:gridSpan w:val="2"/>
          </w:tcPr>
          <w:p w14:paraId="09CCF151" w14:textId="77777777" w:rsidR="007B3EA4" w:rsidRDefault="007B3EA4" w:rsidP="001D36BF"/>
        </w:tc>
        <w:tc>
          <w:tcPr>
            <w:tcW w:w="1600" w:type="dxa"/>
            <w:gridSpan w:val="2"/>
          </w:tcPr>
          <w:p w14:paraId="16526CF9" w14:textId="77777777" w:rsidR="007B3EA4" w:rsidRDefault="007B3EA4" w:rsidP="001D36BF"/>
        </w:tc>
      </w:tr>
      <w:tr w:rsidR="007B3EA4" w14:paraId="49ECC3ED" w14:textId="77777777" w:rsidTr="00D57A62">
        <w:trPr>
          <w:gridAfter w:val="2"/>
          <w:wAfter w:w="41" w:type="dxa"/>
          <w:trHeight w:val="240"/>
        </w:trPr>
        <w:tc>
          <w:tcPr>
            <w:tcW w:w="846" w:type="dxa"/>
          </w:tcPr>
          <w:p w14:paraId="5BE79504" w14:textId="77777777" w:rsidR="007B3EA4" w:rsidRDefault="007B3EA4" w:rsidP="001D36BF"/>
        </w:tc>
        <w:tc>
          <w:tcPr>
            <w:tcW w:w="567" w:type="dxa"/>
          </w:tcPr>
          <w:p w14:paraId="5E4C8FCC" w14:textId="77777777" w:rsidR="007B3EA4" w:rsidRDefault="007B3EA4" w:rsidP="001D36BF">
            <w:r>
              <w:t>72</w:t>
            </w:r>
          </w:p>
        </w:tc>
        <w:tc>
          <w:tcPr>
            <w:tcW w:w="260" w:type="dxa"/>
          </w:tcPr>
          <w:p w14:paraId="3A355AAE" w14:textId="77777777" w:rsidR="007B3EA4" w:rsidRDefault="007B3EA4" w:rsidP="001D36BF"/>
        </w:tc>
        <w:tc>
          <w:tcPr>
            <w:tcW w:w="4360" w:type="dxa"/>
          </w:tcPr>
          <w:p w14:paraId="2BE48953" w14:textId="77777777" w:rsidR="007B3EA4" w:rsidRDefault="007B3EA4" w:rsidP="001D36BF">
            <w:r>
              <w:t>Bolig- og områdeutvikling i byer</w:t>
            </w:r>
            <w:r>
              <w:rPr>
                <w:rStyle w:val="kursiv"/>
                <w:sz w:val="21"/>
                <w:szCs w:val="21"/>
              </w:rPr>
              <w:t>, kan overføres</w:t>
            </w:r>
          </w:p>
        </w:tc>
        <w:tc>
          <w:tcPr>
            <w:tcW w:w="1200" w:type="dxa"/>
            <w:gridSpan w:val="3"/>
          </w:tcPr>
          <w:p w14:paraId="7974ECE5" w14:textId="77777777" w:rsidR="007B3EA4" w:rsidRDefault="007B3EA4" w:rsidP="001D36BF"/>
        </w:tc>
        <w:tc>
          <w:tcPr>
            <w:tcW w:w="236" w:type="dxa"/>
            <w:gridSpan w:val="3"/>
          </w:tcPr>
          <w:p w14:paraId="15B112CB" w14:textId="77777777" w:rsidR="007B3EA4" w:rsidRDefault="007B3EA4" w:rsidP="001D36BF"/>
        </w:tc>
        <w:tc>
          <w:tcPr>
            <w:tcW w:w="1680" w:type="dxa"/>
            <w:gridSpan w:val="3"/>
          </w:tcPr>
          <w:p w14:paraId="452AA420" w14:textId="77777777" w:rsidR="007B3EA4" w:rsidRDefault="007B3EA4" w:rsidP="001D36BF">
            <w:r>
              <w:t>20 502 000</w:t>
            </w:r>
          </w:p>
        </w:tc>
        <w:tc>
          <w:tcPr>
            <w:tcW w:w="236" w:type="dxa"/>
            <w:gridSpan w:val="2"/>
          </w:tcPr>
          <w:p w14:paraId="0FE74A2D" w14:textId="77777777" w:rsidR="007B3EA4" w:rsidRDefault="007B3EA4" w:rsidP="001D36BF"/>
        </w:tc>
        <w:tc>
          <w:tcPr>
            <w:tcW w:w="1600" w:type="dxa"/>
            <w:gridSpan w:val="2"/>
          </w:tcPr>
          <w:p w14:paraId="37155F10" w14:textId="77777777" w:rsidR="007B3EA4" w:rsidRDefault="007B3EA4" w:rsidP="001D36BF"/>
        </w:tc>
      </w:tr>
      <w:tr w:rsidR="007B3EA4" w14:paraId="75294F97" w14:textId="77777777" w:rsidTr="00D57A62">
        <w:trPr>
          <w:gridAfter w:val="2"/>
          <w:wAfter w:w="41" w:type="dxa"/>
          <w:trHeight w:val="240"/>
        </w:trPr>
        <w:tc>
          <w:tcPr>
            <w:tcW w:w="846" w:type="dxa"/>
          </w:tcPr>
          <w:p w14:paraId="1B253025" w14:textId="77777777" w:rsidR="007B3EA4" w:rsidRDefault="007B3EA4" w:rsidP="001D36BF"/>
        </w:tc>
        <w:tc>
          <w:tcPr>
            <w:tcW w:w="567" w:type="dxa"/>
          </w:tcPr>
          <w:p w14:paraId="7CB4B522" w14:textId="77777777" w:rsidR="007B3EA4" w:rsidRDefault="007B3EA4" w:rsidP="001D36BF">
            <w:r>
              <w:t>81</w:t>
            </w:r>
          </w:p>
        </w:tc>
        <w:tc>
          <w:tcPr>
            <w:tcW w:w="260" w:type="dxa"/>
          </w:tcPr>
          <w:p w14:paraId="3B95D44F" w14:textId="77777777" w:rsidR="007B3EA4" w:rsidRDefault="007B3EA4" w:rsidP="001D36BF"/>
        </w:tc>
        <w:tc>
          <w:tcPr>
            <w:tcW w:w="4360" w:type="dxa"/>
          </w:tcPr>
          <w:p w14:paraId="7DFEB762" w14:textId="77777777" w:rsidR="007B3EA4" w:rsidRDefault="007B3EA4" w:rsidP="001D36BF">
            <w:r>
              <w:t>Kompetansetiltak</w:t>
            </w:r>
            <w:r>
              <w:rPr>
                <w:rStyle w:val="kursiv"/>
                <w:sz w:val="21"/>
                <w:szCs w:val="21"/>
              </w:rPr>
              <w:t>, kan overføres</w:t>
            </w:r>
          </w:p>
        </w:tc>
        <w:tc>
          <w:tcPr>
            <w:tcW w:w="1200" w:type="dxa"/>
            <w:gridSpan w:val="3"/>
          </w:tcPr>
          <w:p w14:paraId="2FCE1EE4" w14:textId="77777777" w:rsidR="007B3EA4" w:rsidRDefault="007B3EA4" w:rsidP="001D36BF"/>
        </w:tc>
        <w:tc>
          <w:tcPr>
            <w:tcW w:w="236" w:type="dxa"/>
            <w:gridSpan w:val="3"/>
          </w:tcPr>
          <w:p w14:paraId="1183E713" w14:textId="77777777" w:rsidR="007B3EA4" w:rsidRDefault="007B3EA4" w:rsidP="001D36BF"/>
        </w:tc>
        <w:tc>
          <w:tcPr>
            <w:tcW w:w="1680" w:type="dxa"/>
            <w:gridSpan w:val="3"/>
          </w:tcPr>
          <w:p w14:paraId="0C447A01" w14:textId="77777777" w:rsidR="007B3EA4" w:rsidRDefault="007B3EA4" w:rsidP="001D36BF">
            <w:r>
              <w:t>7 090 000</w:t>
            </w:r>
          </w:p>
        </w:tc>
        <w:tc>
          <w:tcPr>
            <w:tcW w:w="236" w:type="dxa"/>
            <w:gridSpan w:val="2"/>
          </w:tcPr>
          <w:p w14:paraId="3A093162" w14:textId="77777777" w:rsidR="007B3EA4" w:rsidRDefault="007B3EA4" w:rsidP="001D36BF"/>
        </w:tc>
        <w:tc>
          <w:tcPr>
            <w:tcW w:w="1600" w:type="dxa"/>
            <w:gridSpan w:val="2"/>
          </w:tcPr>
          <w:p w14:paraId="0DB85F36" w14:textId="77777777" w:rsidR="007B3EA4" w:rsidRDefault="007B3EA4" w:rsidP="001D36BF">
            <w:r>
              <w:t>143 483 000</w:t>
            </w:r>
          </w:p>
        </w:tc>
      </w:tr>
      <w:tr w:rsidR="007B3EA4" w14:paraId="66B1DA66" w14:textId="77777777" w:rsidTr="00D57A62">
        <w:trPr>
          <w:gridAfter w:val="2"/>
          <w:wAfter w:w="41" w:type="dxa"/>
          <w:trHeight w:val="240"/>
        </w:trPr>
        <w:tc>
          <w:tcPr>
            <w:tcW w:w="846" w:type="dxa"/>
          </w:tcPr>
          <w:p w14:paraId="4CDF3DCE" w14:textId="77777777" w:rsidR="007B3EA4" w:rsidRDefault="007B3EA4" w:rsidP="001D36BF">
            <w:r>
              <w:t>595</w:t>
            </w:r>
          </w:p>
        </w:tc>
        <w:tc>
          <w:tcPr>
            <w:tcW w:w="567" w:type="dxa"/>
          </w:tcPr>
          <w:p w14:paraId="2B52DBAF" w14:textId="77777777" w:rsidR="007B3EA4" w:rsidRDefault="007B3EA4" w:rsidP="001D36BF"/>
        </w:tc>
        <w:tc>
          <w:tcPr>
            <w:tcW w:w="260" w:type="dxa"/>
          </w:tcPr>
          <w:p w14:paraId="24C285DE" w14:textId="77777777" w:rsidR="007B3EA4" w:rsidRDefault="007B3EA4" w:rsidP="001D36BF"/>
        </w:tc>
        <w:tc>
          <w:tcPr>
            <w:tcW w:w="4360" w:type="dxa"/>
          </w:tcPr>
          <w:p w14:paraId="55965F74" w14:textId="77777777" w:rsidR="007B3EA4" w:rsidRDefault="007B3EA4" w:rsidP="001D36BF">
            <w:r>
              <w:t>Statens kartverk:</w:t>
            </w:r>
          </w:p>
        </w:tc>
        <w:tc>
          <w:tcPr>
            <w:tcW w:w="1200" w:type="dxa"/>
            <w:gridSpan w:val="3"/>
          </w:tcPr>
          <w:p w14:paraId="04D8BBC3" w14:textId="77777777" w:rsidR="007B3EA4" w:rsidRDefault="007B3EA4" w:rsidP="001D36BF"/>
        </w:tc>
        <w:tc>
          <w:tcPr>
            <w:tcW w:w="236" w:type="dxa"/>
            <w:gridSpan w:val="3"/>
          </w:tcPr>
          <w:p w14:paraId="09A7DA6C" w14:textId="77777777" w:rsidR="007B3EA4" w:rsidRDefault="007B3EA4" w:rsidP="001D36BF"/>
        </w:tc>
        <w:tc>
          <w:tcPr>
            <w:tcW w:w="1680" w:type="dxa"/>
            <w:gridSpan w:val="3"/>
          </w:tcPr>
          <w:p w14:paraId="077305A7" w14:textId="77777777" w:rsidR="007B3EA4" w:rsidRDefault="007B3EA4" w:rsidP="001D36BF"/>
        </w:tc>
        <w:tc>
          <w:tcPr>
            <w:tcW w:w="236" w:type="dxa"/>
            <w:gridSpan w:val="2"/>
          </w:tcPr>
          <w:p w14:paraId="62AC95C8" w14:textId="77777777" w:rsidR="007B3EA4" w:rsidRDefault="007B3EA4" w:rsidP="001D36BF"/>
        </w:tc>
        <w:tc>
          <w:tcPr>
            <w:tcW w:w="1600" w:type="dxa"/>
            <w:gridSpan w:val="2"/>
          </w:tcPr>
          <w:p w14:paraId="11FB09C1" w14:textId="77777777" w:rsidR="007B3EA4" w:rsidRDefault="007B3EA4" w:rsidP="001D36BF"/>
        </w:tc>
      </w:tr>
      <w:tr w:rsidR="007B3EA4" w14:paraId="2EF61916" w14:textId="77777777" w:rsidTr="00D57A62">
        <w:trPr>
          <w:gridAfter w:val="2"/>
          <w:wAfter w:w="41" w:type="dxa"/>
          <w:trHeight w:val="240"/>
        </w:trPr>
        <w:tc>
          <w:tcPr>
            <w:tcW w:w="846" w:type="dxa"/>
          </w:tcPr>
          <w:p w14:paraId="5014581D" w14:textId="77777777" w:rsidR="007B3EA4" w:rsidRDefault="007B3EA4" w:rsidP="001D36BF"/>
        </w:tc>
        <w:tc>
          <w:tcPr>
            <w:tcW w:w="567" w:type="dxa"/>
          </w:tcPr>
          <w:p w14:paraId="3785414E" w14:textId="77777777" w:rsidR="007B3EA4" w:rsidRDefault="007B3EA4" w:rsidP="001D36BF">
            <w:r>
              <w:t>1</w:t>
            </w:r>
          </w:p>
        </w:tc>
        <w:tc>
          <w:tcPr>
            <w:tcW w:w="260" w:type="dxa"/>
          </w:tcPr>
          <w:p w14:paraId="0E270EFA" w14:textId="77777777" w:rsidR="007B3EA4" w:rsidRDefault="007B3EA4" w:rsidP="001D36BF"/>
        </w:tc>
        <w:tc>
          <w:tcPr>
            <w:tcW w:w="4360" w:type="dxa"/>
          </w:tcPr>
          <w:p w14:paraId="0B7644CC" w14:textId="77777777" w:rsidR="007B3EA4" w:rsidRDefault="007B3EA4" w:rsidP="001D36BF">
            <w:r>
              <w:t>Driftsutgifter</w:t>
            </w:r>
            <w:r>
              <w:rPr>
                <w:rStyle w:val="kursiv"/>
                <w:sz w:val="21"/>
                <w:szCs w:val="21"/>
              </w:rPr>
              <w:t>, kan nyttes under post 21 og 45</w:t>
            </w:r>
          </w:p>
        </w:tc>
        <w:tc>
          <w:tcPr>
            <w:tcW w:w="1200" w:type="dxa"/>
            <w:gridSpan w:val="3"/>
          </w:tcPr>
          <w:p w14:paraId="5339ED85" w14:textId="77777777" w:rsidR="007B3EA4" w:rsidRDefault="007B3EA4" w:rsidP="001D36BF"/>
        </w:tc>
        <w:tc>
          <w:tcPr>
            <w:tcW w:w="236" w:type="dxa"/>
            <w:gridSpan w:val="3"/>
          </w:tcPr>
          <w:p w14:paraId="7059F5FC" w14:textId="77777777" w:rsidR="007B3EA4" w:rsidRDefault="007B3EA4" w:rsidP="001D36BF"/>
        </w:tc>
        <w:tc>
          <w:tcPr>
            <w:tcW w:w="1680" w:type="dxa"/>
            <w:gridSpan w:val="3"/>
          </w:tcPr>
          <w:p w14:paraId="463EA940" w14:textId="77777777" w:rsidR="007B3EA4" w:rsidRDefault="007B3EA4" w:rsidP="001D36BF">
            <w:r>
              <w:t>894 663 000</w:t>
            </w:r>
          </w:p>
        </w:tc>
        <w:tc>
          <w:tcPr>
            <w:tcW w:w="236" w:type="dxa"/>
            <w:gridSpan w:val="2"/>
          </w:tcPr>
          <w:p w14:paraId="6CEFDAE2" w14:textId="77777777" w:rsidR="007B3EA4" w:rsidRDefault="007B3EA4" w:rsidP="001D36BF"/>
        </w:tc>
        <w:tc>
          <w:tcPr>
            <w:tcW w:w="1600" w:type="dxa"/>
            <w:gridSpan w:val="2"/>
          </w:tcPr>
          <w:p w14:paraId="48ACF9C0" w14:textId="77777777" w:rsidR="007B3EA4" w:rsidRDefault="007B3EA4" w:rsidP="001D36BF"/>
        </w:tc>
      </w:tr>
      <w:tr w:rsidR="007B3EA4" w14:paraId="0FCDEE24" w14:textId="77777777" w:rsidTr="00D57A62">
        <w:trPr>
          <w:gridAfter w:val="2"/>
          <w:wAfter w:w="41" w:type="dxa"/>
          <w:trHeight w:val="500"/>
        </w:trPr>
        <w:tc>
          <w:tcPr>
            <w:tcW w:w="846" w:type="dxa"/>
          </w:tcPr>
          <w:p w14:paraId="322D2EC5" w14:textId="77777777" w:rsidR="007B3EA4" w:rsidRDefault="007B3EA4" w:rsidP="001D36BF"/>
        </w:tc>
        <w:tc>
          <w:tcPr>
            <w:tcW w:w="567" w:type="dxa"/>
          </w:tcPr>
          <w:p w14:paraId="0A6803E0" w14:textId="77777777" w:rsidR="007B3EA4" w:rsidRDefault="007B3EA4" w:rsidP="001D36BF">
            <w:r>
              <w:t>21</w:t>
            </w:r>
          </w:p>
        </w:tc>
        <w:tc>
          <w:tcPr>
            <w:tcW w:w="260" w:type="dxa"/>
          </w:tcPr>
          <w:p w14:paraId="536966B7" w14:textId="77777777" w:rsidR="007B3EA4" w:rsidRDefault="007B3EA4" w:rsidP="001D36BF"/>
        </w:tc>
        <w:tc>
          <w:tcPr>
            <w:tcW w:w="4360" w:type="dxa"/>
          </w:tcPr>
          <w:p w14:paraId="0D96591E" w14:textId="77777777" w:rsidR="007B3EA4" w:rsidRDefault="007B3EA4" w:rsidP="001D36BF">
            <w:r>
              <w:t>Spesielle driftsutgifter</w:t>
            </w:r>
            <w:r>
              <w:rPr>
                <w:rStyle w:val="kursiv"/>
                <w:sz w:val="21"/>
                <w:szCs w:val="21"/>
              </w:rPr>
              <w:t>, kan overføres, kan nyttes under post 01 og 45</w:t>
            </w:r>
          </w:p>
        </w:tc>
        <w:tc>
          <w:tcPr>
            <w:tcW w:w="1200" w:type="dxa"/>
            <w:gridSpan w:val="3"/>
          </w:tcPr>
          <w:p w14:paraId="5BE5972F" w14:textId="77777777" w:rsidR="007B3EA4" w:rsidRDefault="007B3EA4" w:rsidP="001D36BF"/>
        </w:tc>
        <w:tc>
          <w:tcPr>
            <w:tcW w:w="236" w:type="dxa"/>
            <w:gridSpan w:val="3"/>
          </w:tcPr>
          <w:p w14:paraId="11E5C443" w14:textId="77777777" w:rsidR="007B3EA4" w:rsidRDefault="007B3EA4" w:rsidP="001D36BF"/>
        </w:tc>
        <w:tc>
          <w:tcPr>
            <w:tcW w:w="1680" w:type="dxa"/>
            <w:gridSpan w:val="3"/>
          </w:tcPr>
          <w:p w14:paraId="36A6FE2E" w14:textId="77777777" w:rsidR="007B3EA4" w:rsidRDefault="007B3EA4" w:rsidP="001D36BF">
            <w:r>
              <w:t>255 793 000</w:t>
            </w:r>
          </w:p>
        </w:tc>
        <w:tc>
          <w:tcPr>
            <w:tcW w:w="236" w:type="dxa"/>
            <w:gridSpan w:val="2"/>
          </w:tcPr>
          <w:p w14:paraId="3F71FB42" w14:textId="77777777" w:rsidR="007B3EA4" w:rsidRDefault="007B3EA4" w:rsidP="001D36BF"/>
        </w:tc>
        <w:tc>
          <w:tcPr>
            <w:tcW w:w="1600" w:type="dxa"/>
            <w:gridSpan w:val="2"/>
          </w:tcPr>
          <w:p w14:paraId="12C0F6EF" w14:textId="77777777" w:rsidR="007B3EA4" w:rsidRDefault="007B3EA4" w:rsidP="001D36BF"/>
        </w:tc>
      </w:tr>
      <w:tr w:rsidR="007B3EA4" w14:paraId="60500242" w14:textId="77777777" w:rsidTr="00D57A62">
        <w:trPr>
          <w:gridAfter w:val="2"/>
          <w:wAfter w:w="41" w:type="dxa"/>
          <w:trHeight w:val="240"/>
        </w:trPr>
        <w:tc>
          <w:tcPr>
            <w:tcW w:w="846" w:type="dxa"/>
          </w:tcPr>
          <w:p w14:paraId="6A35A135" w14:textId="77777777" w:rsidR="007B3EA4" w:rsidRDefault="007B3EA4" w:rsidP="001D36BF"/>
        </w:tc>
        <w:tc>
          <w:tcPr>
            <w:tcW w:w="567" w:type="dxa"/>
          </w:tcPr>
          <w:p w14:paraId="26766F0F" w14:textId="77777777" w:rsidR="007B3EA4" w:rsidRDefault="007B3EA4" w:rsidP="001D36BF">
            <w:r>
              <w:t>30</w:t>
            </w:r>
          </w:p>
        </w:tc>
        <w:tc>
          <w:tcPr>
            <w:tcW w:w="260" w:type="dxa"/>
          </w:tcPr>
          <w:p w14:paraId="288F4F25" w14:textId="77777777" w:rsidR="007B3EA4" w:rsidRDefault="007B3EA4" w:rsidP="001D36BF"/>
        </w:tc>
        <w:tc>
          <w:tcPr>
            <w:tcW w:w="4360" w:type="dxa"/>
          </w:tcPr>
          <w:p w14:paraId="1CDBF6DD" w14:textId="77777777" w:rsidR="007B3EA4" w:rsidRDefault="007B3EA4" w:rsidP="001D36BF">
            <w:r>
              <w:t>Geodesiobservatoriet</w:t>
            </w:r>
            <w:r>
              <w:rPr>
                <w:rStyle w:val="kursiv"/>
                <w:sz w:val="21"/>
                <w:szCs w:val="21"/>
              </w:rPr>
              <w:t>, kan overføres</w:t>
            </w:r>
          </w:p>
        </w:tc>
        <w:tc>
          <w:tcPr>
            <w:tcW w:w="1200" w:type="dxa"/>
            <w:gridSpan w:val="3"/>
          </w:tcPr>
          <w:p w14:paraId="3D9A4D82" w14:textId="77777777" w:rsidR="007B3EA4" w:rsidRDefault="007B3EA4" w:rsidP="001D36BF"/>
        </w:tc>
        <w:tc>
          <w:tcPr>
            <w:tcW w:w="236" w:type="dxa"/>
            <w:gridSpan w:val="3"/>
          </w:tcPr>
          <w:p w14:paraId="639C4A2B" w14:textId="77777777" w:rsidR="007B3EA4" w:rsidRDefault="007B3EA4" w:rsidP="001D36BF"/>
        </w:tc>
        <w:tc>
          <w:tcPr>
            <w:tcW w:w="1680" w:type="dxa"/>
            <w:gridSpan w:val="3"/>
          </w:tcPr>
          <w:p w14:paraId="7DD63A92" w14:textId="77777777" w:rsidR="007B3EA4" w:rsidRDefault="007B3EA4" w:rsidP="001D36BF">
            <w:r>
              <w:t>27 201 000</w:t>
            </w:r>
          </w:p>
        </w:tc>
        <w:tc>
          <w:tcPr>
            <w:tcW w:w="236" w:type="dxa"/>
            <w:gridSpan w:val="2"/>
          </w:tcPr>
          <w:p w14:paraId="1E91E2E9" w14:textId="77777777" w:rsidR="007B3EA4" w:rsidRDefault="007B3EA4" w:rsidP="001D36BF"/>
        </w:tc>
        <w:tc>
          <w:tcPr>
            <w:tcW w:w="1600" w:type="dxa"/>
            <w:gridSpan w:val="2"/>
          </w:tcPr>
          <w:p w14:paraId="5DBABF76" w14:textId="77777777" w:rsidR="007B3EA4" w:rsidRDefault="007B3EA4" w:rsidP="001D36BF">
            <w:r>
              <w:t>1 177 657 000</w:t>
            </w:r>
          </w:p>
        </w:tc>
      </w:tr>
      <w:tr w:rsidR="007B3EA4" w14:paraId="44BF9F4A" w14:textId="77777777" w:rsidTr="00D57A62">
        <w:trPr>
          <w:gridAfter w:val="2"/>
          <w:wAfter w:w="41" w:type="dxa"/>
          <w:trHeight w:val="240"/>
        </w:trPr>
        <w:tc>
          <w:tcPr>
            <w:tcW w:w="846" w:type="dxa"/>
          </w:tcPr>
          <w:p w14:paraId="7873897F" w14:textId="77777777" w:rsidR="007B3EA4" w:rsidRDefault="007B3EA4" w:rsidP="001D36BF"/>
        </w:tc>
        <w:tc>
          <w:tcPr>
            <w:tcW w:w="567" w:type="dxa"/>
          </w:tcPr>
          <w:p w14:paraId="036EC015" w14:textId="77777777" w:rsidR="007B3EA4" w:rsidRDefault="007B3EA4" w:rsidP="001D36BF"/>
        </w:tc>
        <w:tc>
          <w:tcPr>
            <w:tcW w:w="260" w:type="dxa"/>
          </w:tcPr>
          <w:p w14:paraId="4ACB8B51" w14:textId="77777777" w:rsidR="007B3EA4" w:rsidRDefault="007B3EA4" w:rsidP="001D36BF"/>
        </w:tc>
        <w:tc>
          <w:tcPr>
            <w:tcW w:w="4360" w:type="dxa"/>
          </w:tcPr>
          <w:p w14:paraId="7DAC8A46" w14:textId="77777777" w:rsidR="007B3EA4" w:rsidRDefault="007B3EA4" w:rsidP="001D36BF">
            <w:r>
              <w:t>Sum Planlegging, byutvikling og geodata</w:t>
            </w:r>
          </w:p>
        </w:tc>
        <w:tc>
          <w:tcPr>
            <w:tcW w:w="1200" w:type="dxa"/>
            <w:gridSpan w:val="3"/>
          </w:tcPr>
          <w:p w14:paraId="5F419630" w14:textId="77777777" w:rsidR="007B3EA4" w:rsidRDefault="007B3EA4" w:rsidP="001D36BF"/>
        </w:tc>
        <w:tc>
          <w:tcPr>
            <w:tcW w:w="236" w:type="dxa"/>
            <w:gridSpan w:val="3"/>
          </w:tcPr>
          <w:p w14:paraId="722BABE4" w14:textId="77777777" w:rsidR="007B3EA4" w:rsidRDefault="007B3EA4" w:rsidP="001D36BF"/>
        </w:tc>
        <w:tc>
          <w:tcPr>
            <w:tcW w:w="1680" w:type="dxa"/>
            <w:gridSpan w:val="3"/>
          </w:tcPr>
          <w:p w14:paraId="106E3EB8" w14:textId="77777777" w:rsidR="007B3EA4" w:rsidRDefault="007B3EA4" w:rsidP="001D36BF"/>
        </w:tc>
        <w:tc>
          <w:tcPr>
            <w:tcW w:w="236" w:type="dxa"/>
            <w:gridSpan w:val="2"/>
          </w:tcPr>
          <w:p w14:paraId="7068DA1B" w14:textId="77777777" w:rsidR="007B3EA4" w:rsidRDefault="007B3EA4" w:rsidP="001D36BF"/>
        </w:tc>
        <w:tc>
          <w:tcPr>
            <w:tcW w:w="1600" w:type="dxa"/>
            <w:gridSpan w:val="2"/>
          </w:tcPr>
          <w:p w14:paraId="01841FAB" w14:textId="77777777" w:rsidR="007B3EA4" w:rsidRDefault="007B3EA4" w:rsidP="001D36BF">
            <w:r>
              <w:t>1 321 140 000</w:t>
            </w:r>
          </w:p>
        </w:tc>
      </w:tr>
      <w:tr w:rsidR="007B3EA4" w14:paraId="76136042" w14:textId="77777777" w:rsidTr="00D57A62">
        <w:trPr>
          <w:gridAfter w:val="2"/>
          <w:wAfter w:w="41" w:type="dxa"/>
          <w:trHeight w:val="500"/>
        </w:trPr>
        <w:tc>
          <w:tcPr>
            <w:tcW w:w="846" w:type="dxa"/>
          </w:tcPr>
          <w:p w14:paraId="064EAE42" w14:textId="77777777" w:rsidR="007B3EA4" w:rsidRDefault="007B3EA4" w:rsidP="001D36BF"/>
        </w:tc>
        <w:tc>
          <w:tcPr>
            <w:tcW w:w="567" w:type="dxa"/>
          </w:tcPr>
          <w:p w14:paraId="137FC6C9" w14:textId="77777777" w:rsidR="007B3EA4" w:rsidRDefault="007B3EA4" w:rsidP="001D36BF"/>
        </w:tc>
        <w:tc>
          <w:tcPr>
            <w:tcW w:w="260" w:type="dxa"/>
          </w:tcPr>
          <w:p w14:paraId="27F9D853" w14:textId="77777777" w:rsidR="007B3EA4" w:rsidRDefault="007B3EA4" w:rsidP="001D36BF"/>
        </w:tc>
        <w:tc>
          <w:tcPr>
            <w:tcW w:w="4360" w:type="dxa"/>
          </w:tcPr>
          <w:p w14:paraId="36ECB0AF" w14:textId="77777777" w:rsidR="007B3EA4" w:rsidRDefault="007B3EA4" w:rsidP="001D36BF">
            <w:r>
              <w:t>Sum Kommunal- og moderniseringsdepartementet</w:t>
            </w:r>
          </w:p>
        </w:tc>
        <w:tc>
          <w:tcPr>
            <w:tcW w:w="1200" w:type="dxa"/>
            <w:gridSpan w:val="3"/>
          </w:tcPr>
          <w:p w14:paraId="3142FCD2" w14:textId="77777777" w:rsidR="007B3EA4" w:rsidRDefault="007B3EA4" w:rsidP="001D36BF"/>
        </w:tc>
        <w:tc>
          <w:tcPr>
            <w:tcW w:w="236" w:type="dxa"/>
            <w:gridSpan w:val="3"/>
          </w:tcPr>
          <w:p w14:paraId="71E9D68F" w14:textId="77777777" w:rsidR="007B3EA4" w:rsidRDefault="007B3EA4" w:rsidP="001D36BF"/>
        </w:tc>
        <w:tc>
          <w:tcPr>
            <w:tcW w:w="1680" w:type="dxa"/>
            <w:gridSpan w:val="3"/>
          </w:tcPr>
          <w:p w14:paraId="32D916B9" w14:textId="77777777" w:rsidR="007B3EA4" w:rsidRDefault="007B3EA4" w:rsidP="001D36BF"/>
        </w:tc>
        <w:tc>
          <w:tcPr>
            <w:tcW w:w="236" w:type="dxa"/>
            <w:gridSpan w:val="2"/>
          </w:tcPr>
          <w:p w14:paraId="4D498AE7" w14:textId="77777777" w:rsidR="007B3EA4" w:rsidRDefault="007B3EA4" w:rsidP="001D36BF"/>
        </w:tc>
        <w:tc>
          <w:tcPr>
            <w:tcW w:w="1600" w:type="dxa"/>
            <w:gridSpan w:val="2"/>
          </w:tcPr>
          <w:p w14:paraId="196295A3" w14:textId="77777777" w:rsidR="007B3EA4" w:rsidRDefault="007B3EA4" w:rsidP="001D36BF">
            <w:r>
              <w:t>228 995 917 000</w:t>
            </w:r>
          </w:p>
        </w:tc>
      </w:tr>
      <w:tr w:rsidR="007B3EA4" w14:paraId="7ABA9162" w14:textId="77777777" w:rsidTr="00D57A62">
        <w:trPr>
          <w:trHeight w:val="1040"/>
        </w:trPr>
        <w:tc>
          <w:tcPr>
            <w:tcW w:w="11026" w:type="dxa"/>
            <w:gridSpan w:val="19"/>
          </w:tcPr>
          <w:p w14:paraId="6060C035" w14:textId="77777777" w:rsidR="007B3EA4" w:rsidRDefault="007B3EA4">
            <w:pPr>
              <w:pStyle w:val="tittel-gulbok1"/>
            </w:pPr>
            <w:proofErr w:type="spellStart"/>
            <w:r>
              <w:rPr>
                <w:w w:val="100"/>
                <w:sz w:val="21"/>
                <w:szCs w:val="21"/>
              </w:rPr>
              <w:t>Arbeids</w:t>
            </w:r>
            <w:proofErr w:type="spellEnd"/>
            <w:r>
              <w:rPr>
                <w:w w:val="100"/>
                <w:sz w:val="21"/>
                <w:szCs w:val="21"/>
              </w:rPr>
              <w:t xml:space="preserve">- og </w:t>
            </w:r>
            <w:proofErr w:type="spellStart"/>
            <w:r>
              <w:rPr>
                <w:w w:val="100"/>
                <w:sz w:val="21"/>
                <w:szCs w:val="21"/>
              </w:rPr>
              <w:t>sosialdepartementet</w:t>
            </w:r>
            <w:proofErr w:type="spellEnd"/>
          </w:p>
        </w:tc>
      </w:tr>
      <w:tr w:rsidR="007B3EA4" w14:paraId="58FF39AF" w14:textId="77777777" w:rsidTr="00D57A62">
        <w:trPr>
          <w:trHeight w:val="1040"/>
        </w:trPr>
        <w:tc>
          <w:tcPr>
            <w:tcW w:w="11026" w:type="dxa"/>
            <w:gridSpan w:val="19"/>
          </w:tcPr>
          <w:p w14:paraId="62685E87" w14:textId="77777777" w:rsidR="007B3EA4" w:rsidRDefault="007B3EA4">
            <w:pPr>
              <w:pStyle w:val="tittel-gulbok2"/>
            </w:pPr>
            <w:proofErr w:type="spellStart"/>
            <w:r>
              <w:rPr>
                <w:spacing w:val="21"/>
                <w:w w:val="100"/>
                <w:sz w:val="21"/>
                <w:szCs w:val="21"/>
              </w:rPr>
              <w:t>Administrasjon</w:t>
            </w:r>
            <w:proofErr w:type="spellEnd"/>
          </w:p>
        </w:tc>
      </w:tr>
      <w:tr w:rsidR="007B3EA4" w14:paraId="3331676F" w14:textId="77777777" w:rsidTr="00D57A62">
        <w:trPr>
          <w:gridAfter w:val="2"/>
          <w:wAfter w:w="41" w:type="dxa"/>
          <w:trHeight w:val="240"/>
        </w:trPr>
        <w:tc>
          <w:tcPr>
            <w:tcW w:w="846" w:type="dxa"/>
          </w:tcPr>
          <w:p w14:paraId="5254C3D8" w14:textId="77777777" w:rsidR="007B3EA4" w:rsidRDefault="007B3EA4" w:rsidP="001D36BF">
            <w:r>
              <w:t>600</w:t>
            </w:r>
          </w:p>
        </w:tc>
        <w:tc>
          <w:tcPr>
            <w:tcW w:w="567" w:type="dxa"/>
          </w:tcPr>
          <w:p w14:paraId="18EA0412" w14:textId="77777777" w:rsidR="007B3EA4" w:rsidRDefault="007B3EA4" w:rsidP="001D36BF"/>
        </w:tc>
        <w:tc>
          <w:tcPr>
            <w:tcW w:w="260" w:type="dxa"/>
          </w:tcPr>
          <w:p w14:paraId="64AAEEC5" w14:textId="77777777" w:rsidR="007B3EA4" w:rsidRDefault="007B3EA4" w:rsidP="001D36BF"/>
        </w:tc>
        <w:tc>
          <w:tcPr>
            <w:tcW w:w="4360" w:type="dxa"/>
          </w:tcPr>
          <w:p w14:paraId="0C96D94E" w14:textId="77777777" w:rsidR="007B3EA4" w:rsidRDefault="007B3EA4" w:rsidP="001D36BF">
            <w:r>
              <w:t>Arbeids- og sosialdepartementet:</w:t>
            </w:r>
          </w:p>
        </w:tc>
        <w:tc>
          <w:tcPr>
            <w:tcW w:w="1200" w:type="dxa"/>
            <w:gridSpan w:val="3"/>
          </w:tcPr>
          <w:p w14:paraId="121B41BB" w14:textId="77777777" w:rsidR="007B3EA4" w:rsidRDefault="007B3EA4" w:rsidP="001D36BF"/>
        </w:tc>
        <w:tc>
          <w:tcPr>
            <w:tcW w:w="236" w:type="dxa"/>
            <w:gridSpan w:val="3"/>
          </w:tcPr>
          <w:p w14:paraId="3AB565D8" w14:textId="77777777" w:rsidR="007B3EA4" w:rsidRDefault="007B3EA4" w:rsidP="001D36BF"/>
        </w:tc>
        <w:tc>
          <w:tcPr>
            <w:tcW w:w="1680" w:type="dxa"/>
            <w:gridSpan w:val="3"/>
          </w:tcPr>
          <w:p w14:paraId="5C10F12D" w14:textId="77777777" w:rsidR="007B3EA4" w:rsidRDefault="007B3EA4" w:rsidP="001D36BF"/>
        </w:tc>
        <w:tc>
          <w:tcPr>
            <w:tcW w:w="236" w:type="dxa"/>
            <w:gridSpan w:val="2"/>
          </w:tcPr>
          <w:p w14:paraId="11011FCC" w14:textId="77777777" w:rsidR="007B3EA4" w:rsidRDefault="007B3EA4" w:rsidP="001D36BF"/>
        </w:tc>
        <w:tc>
          <w:tcPr>
            <w:tcW w:w="1600" w:type="dxa"/>
            <w:gridSpan w:val="2"/>
          </w:tcPr>
          <w:p w14:paraId="732D7D6B" w14:textId="77777777" w:rsidR="007B3EA4" w:rsidRDefault="007B3EA4" w:rsidP="001D36BF"/>
        </w:tc>
      </w:tr>
      <w:tr w:rsidR="007B3EA4" w14:paraId="11A8110D" w14:textId="77777777" w:rsidTr="00D57A62">
        <w:trPr>
          <w:gridAfter w:val="2"/>
          <w:wAfter w:w="41" w:type="dxa"/>
          <w:trHeight w:val="240"/>
        </w:trPr>
        <w:tc>
          <w:tcPr>
            <w:tcW w:w="846" w:type="dxa"/>
          </w:tcPr>
          <w:p w14:paraId="0959E704" w14:textId="77777777" w:rsidR="007B3EA4" w:rsidRDefault="007B3EA4" w:rsidP="001D36BF"/>
        </w:tc>
        <w:tc>
          <w:tcPr>
            <w:tcW w:w="567" w:type="dxa"/>
          </w:tcPr>
          <w:p w14:paraId="59004830" w14:textId="77777777" w:rsidR="007B3EA4" w:rsidRDefault="007B3EA4" w:rsidP="001D36BF">
            <w:r>
              <w:t>1</w:t>
            </w:r>
          </w:p>
        </w:tc>
        <w:tc>
          <w:tcPr>
            <w:tcW w:w="260" w:type="dxa"/>
          </w:tcPr>
          <w:p w14:paraId="7ADE3B11" w14:textId="77777777" w:rsidR="007B3EA4" w:rsidRDefault="007B3EA4" w:rsidP="001D36BF"/>
        </w:tc>
        <w:tc>
          <w:tcPr>
            <w:tcW w:w="4360" w:type="dxa"/>
          </w:tcPr>
          <w:p w14:paraId="3A8CEF04" w14:textId="77777777" w:rsidR="007B3EA4" w:rsidRDefault="007B3EA4" w:rsidP="001D36BF">
            <w:r>
              <w:t xml:space="preserve">Driftsutgifter </w:t>
            </w:r>
          </w:p>
        </w:tc>
        <w:tc>
          <w:tcPr>
            <w:tcW w:w="1200" w:type="dxa"/>
            <w:gridSpan w:val="3"/>
          </w:tcPr>
          <w:p w14:paraId="4BBA3F66" w14:textId="77777777" w:rsidR="007B3EA4" w:rsidRDefault="007B3EA4" w:rsidP="001D36BF"/>
        </w:tc>
        <w:tc>
          <w:tcPr>
            <w:tcW w:w="236" w:type="dxa"/>
            <w:gridSpan w:val="3"/>
          </w:tcPr>
          <w:p w14:paraId="431F08D1" w14:textId="77777777" w:rsidR="007B3EA4" w:rsidRDefault="007B3EA4" w:rsidP="001D36BF"/>
        </w:tc>
        <w:tc>
          <w:tcPr>
            <w:tcW w:w="1680" w:type="dxa"/>
            <w:gridSpan w:val="3"/>
          </w:tcPr>
          <w:p w14:paraId="18A20ED2" w14:textId="77777777" w:rsidR="007B3EA4" w:rsidRDefault="007B3EA4" w:rsidP="001D36BF">
            <w:r>
              <w:t>228 595 000</w:t>
            </w:r>
          </w:p>
        </w:tc>
        <w:tc>
          <w:tcPr>
            <w:tcW w:w="236" w:type="dxa"/>
            <w:gridSpan w:val="2"/>
          </w:tcPr>
          <w:p w14:paraId="1C1F606A" w14:textId="77777777" w:rsidR="007B3EA4" w:rsidRDefault="007B3EA4" w:rsidP="001D36BF"/>
        </w:tc>
        <w:tc>
          <w:tcPr>
            <w:tcW w:w="1600" w:type="dxa"/>
            <w:gridSpan w:val="2"/>
          </w:tcPr>
          <w:p w14:paraId="7AC278FA" w14:textId="77777777" w:rsidR="007B3EA4" w:rsidRDefault="007B3EA4" w:rsidP="001D36BF">
            <w:r>
              <w:t>228 595 000</w:t>
            </w:r>
          </w:p>
        </w:tc>
      </w:tr>
      <w:tr w:rsidR="007B3EA4" w14:paraId="56A57C43" w14:textId="77777777" w:rsidTr="00D57A62">
        <w:trPr>
          <w:gridAfter w:val="2"/>
          <w:wAfter w:w="41" w:type="dxa"/>
          <w:trHeight w:val="240"/>
        </w:trPr>
        <w:tc>
          <w:tcPr>
            <w:tcW w:w="846" w:type="dxa"/>
          </w:tcPr>
          <w:p w14:paraId="77A2C782" w14:textId="77777777" w:rsidR="007B3EA4" w:rsidRDefault="007B3EA4" w:rsidP="001D36BF">
            <w:r>
              <w:t>601</w:t>
            </w:r>
          </w:p>
        </w:tc>
        <w:tc>
          <w:tcPr>
            <w:tcW w:w="567" w:type="dxa"/>
          </w:tcPr>
          <w:p w14:paraId="3ACCB160" w14:textId="77777777" w:rsidR="007B3EA4" w:rsidRDefault="007B3EA4" w:rsidP="001D36BF"/>
        </w:tc>
        <w:tc>
          <w:tcPr>
            <w:tcW w:w="260" w:type="dxa"/>
          </w:tcPr>
          <w:p w14:paraId="59BD801F" w14:textId="77777777" w:rsidR="007B3EA4" w:rsidRDefault="007B3EA4" w:rsidP="001D36BF"/>
        </w:tc>
        <w:tc>
          <w:tcPr>
            <w:tcW w:w="4360" w:type="dxa"/>
          </w:tcPr>
          <w:p w14:paraId="55E913B4" w14:textId="77777777" w:rsidR="007B3EA4" w:rsidRDefault="007B3EA4" w:rsidP="001D36BF">
            <w:r>
              <w:t>Utredningsvirksomhet, forskning mv.:</w:t>
            </w:r>
          </w:p>
        </w:tc>
        <w:tc>
          <w:tcPr>
            <w:tcW w:w="1200" w:type="dxa"/>
            <w:gridSpan w:val="3"/>
          </w:tcPr>
          <w:p w14:paraId="69A5D68D" w14:textId="77777777" w:rsidR="007B3EA4" w:rsidRDefault="007B3EA4" w:rsidP="001D36BF"/>
        </w:tc>
        <w:tc>
          <w:tcPr>
            <w:tcW w:w="236" w:type="dxa"/>
            <w:gridSpan w:val="3"/>
          </w:tcPr>
          <w:p w14:paraId="1A24CA39" w14:textId="77777777" w:rsidR="007B3EA4" w:rsidRDefault="007B3EA4" w:rsidP="001D36BF"/>
        </w:tc>
        <w:tc>
          <w:tcPr>
            <w:tcW w:w="1680" w:type="dxa"/>
            <w:gridSpan w:val="3"/>
          </w:tcPr>
          <w:p w14:paraId="106EAEDF" w14:textId="77777777" w:rsidR="007B3EA4" w:rsidRDefault="007B3EA4" w:rsidP="001D36BF"/>
        </w:tc>
        <w:tc>
          <w:tcPr>
            <w:tcW w:w="236" w:type="dxa"/>
            <w:gridSpan w:val="2"/>
          </w:tcPr>
          <w:p w14:paraId="01376367" w14:textId="77777777" w:rsidR="007B3EA4" w:rsidRDefault="007B3EA4" w:rsidP="001D36BF"/>
        </w:tc>
        <w:tc>
          <w:tcPr>
            <w:tcW w:w="1600" w:type="dxa"/>
            <w:gridSpan w:val="2"/>
          </w:tcPr>
          <w:p w14:paraId="44ED1759" w14:textId="77777777" w:rsidR="007B3EA4" w:rsidRDefault="007B3EA4" w:rsidP="001D36BF"/>
        </w:tc>
      </w:tr>
      <w:tr w:rsidR="007B3EA4" w14:paraId="5D9D6B4E" w14:textId="77777777" w:rsidTr="00D57A62">
        <w:trPr>
          <w:gridAfter w:val="2"/>
          <w:wAfter w:w="41" w:type="dxa"/>
          <w:trHeight w:val="240"/>
        </w:trPr>
        <w:tc>
          <w:tcPr>
            <w:tcW w:w="846" w:type="dxa"/>
          </w:tcPr>
          <w:p w14:paraId="259CEDDC" w14:textId="77777777" w:rsidR="007B3EA4" w:rsidRDefault="007B3EA4" w:rsidP="001D36BF"/>
        </w:tc>
        <w:tc>
          <w:tcPr>
            <w:tcW w:w="567" w:type="dxa"/>
          </w:tcPr>
          <w:p w14:paraId="105DCA65" w14:textId="77777777" w:rsidR="007B3EA4" w:rsidRDefault="007B3EA4" w:rsidP="001D36BF">
            <w:r>
              <w:t>21</w:t>
            </w:r>
          </w:p>
        </w:tc>
        <w:tc>
          <w:tcPr>
            <w:tcW w:w="260" w:type="dxa"/>
          </w:tcPr>
          <w:p w14:paraId="792A4461" w14:textId="77777777" w:rsidR="007B3EA4" w:rsidRDefault="007B3EA4" w:rsidP="001D36BF"/>
        </w:tc>
        <w:tc>
          <w:tcPr>
            <w:tcW w:w="4360" w:type="dxa"/>
          </w:tcPr>
          <w:p w14:paraId="658E2636" w14:textId="77777777" w:rsidR="007B3EA4" w:rsidRDefault="007B3EA4" w:rsidP="001D36BF">
            <w:r>
              <w:t xml:space="preserve">Spesielle driftsutgifter </w:t>
            </w:r>
          </w:p>
        </w:tc>
        <w:tc>
          <w:tcPr>
            <w:tcW w:w="1200" w:type="dxa"/>
            <w:gridSpan w:val="3"/>
          </w:tcPr>
          <w:p w14:paraId="195CD1E4" w14:textId="77777777" w:rsidR="007B3EA4" w:rsidRDefault="007B3EA4" w:rsidP="001D36BF"/>
        </w:tc>
        <w:tc>
          <w:tcPr>
            <w:tcW w:w="236" w:type="dxa"/>
            <w:gridSpan w:val="3"/>
          </w:tcPr>
          <w:p w14:paraId="18ECDD5D" w14:textId="77777777" w:rsidR="007B3EA4" w:rsidRDefault="007B3EA4" w:rsidP="001D36BF"/>
        </w:tc>
        <w:tc>
          <w:tcPr>
            <w:tcW w:w="1680" w:type="dxa"/>
            <w:gridSpan w:val="3"/>
          </w:tcPr>
          <w:p w14:paraId="51F501D7" w14:textId="77777777" w:rsidR="007B3EA4" w:rsidRDefault="007B3EA4" w:rsidP="001D36BF">
            <w:r>
              <w:t>64 070 000</w:t>
            </w:r>
          </w:p>
        </w:tc>
        <w:tc>
          <w:tcPr>
            <w:tcW w:w="236" w:type="dxa"/>
            <w:gridSpan w:val="2"/>
          </w:tcPr>
          <w:p w14:paraId="3F5472C4" w14:textId="77777777" w:rsidR="007B3EA4" w:rsidRDefault="007B3EA4" w:rsidP="001D36BF"/>
        </w:tc>
        <w:tc>
          <w:tcPr>
            <w:tcW w:w="1600" w:type="dxa"/>
            <w:gridSpan w:val="2"/>
          </w:tcPr>
          <w:p w14:paraId="25C3A4FE" w14:textId="77777777" w:rsidR="007B3EA4" w:rsidRDefault="007B3EA4" w:rsidP="001D36BF"/>
        </w:tc>
      </w:tr>
      <w:tr w:rsidR="007B3EA4" w14:paraId="0A917869" w14:textId="77777777" w:rsidTr="00D57A62">
        <w:trPr>
          <w:gridAfter w:val="2"/>
          <w:wAfter w:w="41" w:type="dxa"/>
          <w:trHeight w:val="500"/>
        </w:trPr>
        <w:tc>
          <w:tcPr>
            <w:tcW w:w="846" w:type="dxa"/>
          </w:tcPr>
          <w:p w14:paraId="7B2A70AA" w14:textId="77777777" w:rsidR="007B3EA4" w:rsidRDefault="007B3EA4" w:rsidP="001D36BF"/>
        </w:tc>
        <w:tc>
          <w:tcPr>
            <w:tcW w:w="567" w:type="dxa"/>
          </w:tcPr>
          <w:p w14:paraId="26312817" w14:textId="77777777" w:rsidR="007B3EA4" w:rsidRDefault="007B3EA4" w:rsidP="001D36BF">
            <w:r>
              <w:t>22</w:t>
            </w:r>
          </w:p>
        </w:tc>
        <w:tc>
          <w:tcPr>
            <w:tcW w:w="260" w:type="dxa"/>
          </w:tcPr>
          <w:p w14:paraId="46DBB76C" w14:textId="77777777" w:rsidR="007B3EA4" w:rsidRDefault="007B3EA4" w:rsidP="001D36BF"/>
        </w:tc>
        <w:tc>
          <w:tcPr>
            <w:tcW w:w="4360" w:type="dxa"/>
          </w:tcPr>
          <w:p w14:paraId="7618857E" w14:textId="77777777" w:rsidR="007B3EA4" w:rsidRDefault="007B3EA4" w:rsidP="001D36BF">
            <w:r>
              <w:t>Kunnskapsutvikling i IA-avtalen mv.</w:t>
            </w:r>
            <w:r>
              <w:rPr>
                <w:rStyle w:val="kursiv"/>
                <w:sz w:val="21"/>
                <w:szCs w:val="21"/>
              </w:rPr>
              <w:t>, kan overføres</w:t>
            </w:r>
          </w:p>
        </w:tc>
        <w:tc>
          <w:tcPr>
            <w:tcW w:w="1200" w:type="dxa"/>
            <w:gridSpan w:val="3"/>
          </w:tcPr>
          <w:p w14:paraId="25C63C1E" w14:textId="77777777" w:rsidR="007B3EA4" w:rsidRDefault="007B3EA4" w:rsidP="001D36BF"/>
        </w:tc>
        <w:tc>
          <w:tcPr>
            <w:tcW w:w="236" w:type="dxa"/>
            <w:gridSpan w:val="3"/>
          </w:tcPr>
          <w:p w14:paraId="40FD22CA" w14:textId="77777777" w:rsidR="007B3EA4" w:rsidRDefault="007B3EA4" w:rsidP="001D36BF"/>
        </w:tc>
        <w:tc>
          <w:tcPr>
            <w:tcW w:w="1680" w:type="dxa"/>
            <w:gridSpan w:val="3"/>
          </w:tcPr>
          <w:p w14:paraId="4A2C7BB2" w14:textId="77777777" w:rsidR="007B3EA4" w:rsidRDefault="007B3EA4" w:rsidP="001D36BF">
            <w:r>
              <w:t>29 160 000</w:t>
            </w:r>
          </w:p>
        </w:tc>
        <w:tc>
          <w:tcPr>
            <w:tcW w:w="236" w:type="dxa"/>
            <w:gridSpan w:val="2"/>
          </w:tcPr>
          <w:p w14:paraId="27922D1D" w14:textId="77777777" w:rsidR="007B3EA4" w:rsidRDefault="007B3EA4" w:rsidP="001D36BF"/>
        </w:tc>
        <w:tc>
          <w:tcPr>
            <w:tcW w:w="1600" w:type="dxa"/>
            <w:gridSpan w:val="2"/>
          </w:tcPr>
          <w:p w14:paraId="2DD97605" w14:textId="77777777" w:rsidR="007B3EA4" w:rsidRDefault="007B3EA4" w:rsidP="001D36BF"/>
        </w:tc>
      </w:tr>
      <w:tr w:rsidR="007B3EA4" w14:paraId="72A350CD" w14:textId="77777777" w:rsidTr="00D57A62">
        <w:trPr>
          <w:gridAfter w:val="2"/>
          <w:wAfter w:w="41" w:type="dxa"/>
          <w:trHeight w:val="240"/>
        </w:trPr>
        <w:tc>
          <w:tcPr>
            <w:tcW w:w="846" w:type="dxa"/>
          </w:tcPr>
          <w:p w14:paraId="09C4F86A" w14:textId="77777777" w:rsidR="007B3EA4" w:rsidRDefault="007B3EA4" w:rsidP="001D36BF"/>
        </w:tc>
        <w:tc>
          <w:tcPr>
            <w:tcW w:w="567" w:type="dxa"/>
          </w:tcPr>
          <w:p w14:paraId="647AAAAF" w14:textId="77777777" w:rsidR="007B3EA4" w:rsidRDefault="007B3EA4" w:rsidP="001D36BF">
            <w:r>
              <w:t>50</w:t>
            </w:r>
          </w:p>
        </w:tc>
        <w:tc>
          <w:tcPr>
            <w:tcW w:w="260" w:type="dxa"/>
          </w:tcPr>
          <w:p w14:paraId="50F2F3E9" w14:textId="77777777" w:rsidR="007B3EA4" w:rsidRDefault="007B3EA4" w:rsidP="001D36BF"/>
        </w:tc>
        <w:tc>
          <w:tcPr>
            <w:tcW w:w="4360" w:type="dxa"/>
          </w:tcPr>
          <w:p w14:paraId="1384008C" w14:textId="77777777" w:rsidR="007B3EA4" w:rsidRDefault="007B3EA4" w:rsidP="001D36BF">
            <w:r>
              <w:t xml:space="preserve">Norges forskningsråd </w:t>
            </w:r>
          </w:p>
        </w:tc>
        <w:tc>
          <w:tcPr>
            <w:tcW w:w="1200" w:type="dxa"/>
            <w:gridSpan w:val="3"/>
          </w:tcPr>
          <w:p w14:paraId="4A15B89A" w14:textId="77777777" w:rsidR="007B3EA4" w:rsidRDefault="007B3EA4" w:rsidP="001D36BF"/>
        </w:tc>
        <w:tc>
          <w:tcPr>
            <w:tcW w:w="236" w:type="dxa"/>
            <w:gridSpan w:val="3"/>
          </w:tcPr>
          <w:p w14:paraId="3E57B932" w14:textId="77777777" w:rsidR="007B3EA4" w:rsidRDefault="007B3EA4" w:rsidP="001D36BF"/>
        </w:tc>
        <w:tc>
          <w:tcPr>
            <w:tcW w:w="1680" w:type="dxa"/>
            <w:gridSpan w:val="3"/>
          </w:tcPr>
          <w:p w14:paraId="4668976B" w14:textId="77777777" w:rsidR="007B3EA4" w:rsidRDefault="007B3EA4" w:rsidP="001D36BF">
            <w:r>
              <w:t>176 175 000</w:t>
            </w:r>
          </w:p>
        </w:tc>
        <w:tc>
          <w:tcPr>
            <w:tcW w:w="236" w:type="dxa"/>
            <w:gridSpan w:val="2"/>
          </w:tcPr>
          <w:p w14:paraId="3585BF0F" w14:textId="77777777" w:rsidR="007B3EA4" w:rsidRDefault="007B3EA4" w:rsidP="001D36BF"/>
        </w:tc>
        <w:tc>
          <w:tcPr>
            <w:tcW w:w="1600" w:type="dxa"/>
            <w:gridSpan w:val="2"/>
          </w:tcPr>
          <w:p w14:paraId="66FF7E76" w14:textId="77777777" w:rsidR="007B3EA4" w:rsidRDefault="007B3EA4" w:rsidP="001D36BF"/>
        </w:tc>
      </w:tr>
      <w:tr w:rsidR="007B3EA4" w14:paraId="493396C5" w14:textId="77777777" w:rsidTr="00D57A62">
        <w:trPr>
          <w:gridAfter w:val="2"/>
          <w:wAfter w:w="41" w:type="dxa"/>
          <w:trHeight w:val="240"/>
        </w:trPr>
        <w:tc>
          <w:tcPr>
            <w:tcW w:w="846" w:type="dxa"/>
          </w:tcPr>
          <w:p w14:paraId="7E5FC3CD" w14:textId="77777777" w:rsidR="007B3EA4" w:rsidRDefault="007B3EA4" w:rsidP="001D36BF"/>
        </w:tc>
        <w:tc>
          <w:tcPr>
            <w:tcW w:w="567" w:type="dxa"/>
          </w:tcPr>
          <w:p w14:paraId="3AE78F14" w14:textId="77777777" w:rsidR="007B3EA4" w:rsidRDefault="007B3EA4" w:rsidP="001D36BF">
            <w:r>
              <w:t>70</w:t>
            </w:r>
          </w:p>
        </w:tc>
        <w:tc>
          <w:tcPr>
            <w:tcW w:w="260" w:type="dxa"/>
          </w:tcPr>
          <w:p w14:paraId="6068B2A1" w14:textId="77777777" w:rsidR="007B3EA4" w:rsidRDefault="007B3EA4" w:rsidP="001D36BF"/>
        </w:tc>
        <w:tc>
          <w:tcPr>
            <w:tcW w:w="4360" w:type="dxa"/>
          </w:tcPr>
          <w:p w14:paraId="2B99A574" w14:textId="77777777" w:rsidR="007B3EA4" w:rsidRDefault="007B3EA4" w:rsidP="001D36BF">
            <w:r>
              <w:t xml:space="preserve">Tilskudd </w:t>
            </w:r>
          </w:p>
        </w:tc>
        <w:tc>
          <w:tcPr>
            <w:tcW w:w="1200" w:type="dxa"/>
            <w:gridSpan w:val="3"/>
          </w:tcPr>
          <w:p w14:paraId="406D1A3F" w14:textId="77777777" w:rsidR="007B3EA4" w:rsidRDefault="007B3EA4" w:rsidP="001D36BF"/>
        </w:tc>
        <w:tc>
          <w:tcPr>
            <w:tcW w:w="236" w:type="dxa"/>
            <w:gridSpan w:val="3"/>
          </w:tcPr>
          <w:p w14:paraId="3494CB30" w14:textId="77777777" w:rsidR="007B3EA4" w:rsidRDefault="007B3EA4" w:rsidP="001D36BF"/>
        </w:tc>
        <w:tc>
          <w:tcPr>
            <w:tcW w:w="1680" w:type="dxa"/>
            <w:gridSpan w:val="3"/>
          </w:tcPr>
          <w:p w14:paraId="4B43C448" w14:textId="77777777" w:rsidR="007B3EA4" w:rsidRDefault="007B3EA4" w:rsidP="001D36BF">
            <w:r>
              <w:t>60 375 000</w:t>
            </w:r>
          </w:p>
        </w:tc>
        <w:tc>
          <w:tcPr>
            <w:tcW w:w="236" w:type="dxa"/>
            <w:gridSpan w:val="2"/>
          </w:tcPr>
          <w:p w14:paraId="01CDE1D1" w14:textId="77777777" w:rsidR="007B3EA4" w:rsidRDefault="007B3EA4" w:rsidP="001D36BF"/>
        </w:tc>
        <w:tc>
          <w:tcPr>
            <w:tcW w:w="1600" w:type="dxa"/>
            <w:gridSpan w:val="2"/>
          </w:tcPr>
          <w:p w14:paraId="525CB25E" w14:textId="77777777" w:rsidR="007B3EA4" w:rsidRDefault="007B3EA4" w:rsidP="001D36BF"/>
        </w:tc>
      </w:tr>
      <w:tr w:rsidR="007B3EA4" w14:paraId="21205852" w14:textId="77777777" w:rsidTr="00D57A62">
        <w:trPr>
          <w:gridAfter w:val="2"/>
          <w:wAfter w:w="41" w:type="dxa"/>
          <w:trHeight w:val="500"/>
        </w:trPr>
        <w:tc>
          <w:tcPr>
            <w:tcW w:w="846" w:type="dxa"/>
          </w:tcPr>
          <w:p w14:paraId="5B2BCD25" w14:textId="77777777" w:rsidR="007B3EA4" w:rsidRDefault="007B3EA4" w:rsidP="001D36BF"/>
        </w:tc>
        <w:tc>
          <w:tcPr>
            <w:tcW w:w="567" w:type="dxa"/>
          </w:tcPr>
          <w:p w14:paraId="3A69EC84" w14:textId="77777777" w:rsidR="007B3EA4" w:rsidRDefault="007B3EA4" w:rsidP="001D36BF">
            <w:r>
              <w:t>71</w:t>
            </w:r>
          </w:p>
        </w:tc>
        <w:tc>
          <w:tcPr>
            <w:tcW w:w="260" w:type="dxa"/>
          </w:tcPr>
          <w:p w14:paraId="0CA36942" w14:textId="77777777" w:rsidR="007B3EA4" w:rsidRDefault="007B3EA4" w:rsidP="001D36BF"/>
        </w:tc>
        <w:tc>
          <w:tcPr>
            <w:tcW w:w="4360" w:type="dxa"/>
          </w:tcPr>
          <w:p w14:paraId="7409D2A1" w14:textId="77777777" w:rsidR="007B3EA4" w:rsidRDefault="007B3EA4" w:rsidP="001D36BF">
            <w:r>
              <w:t>Tilskudd til bransjeprogrammer under IA-avtalen mv.</w:t>
            </w:r>
            <w:r>
              <w:rPr>
                <w:rStyle w:val="kursiv"/>
                <w:sz w:val="21"/>
                <w:szCs w:val="21"/>
              </w:rPr>
              <w:t>, kan overføres</w:t>
            </w:r>
          </w:p>
        </w:tc>
        <w:tc>
          <w:tcPr>
            <w:tcW w:w="1200" w:type="dxa"/>
            <w:gridSpan w:val="3"/>
          </w:tcPr>
          <w:p w14:paraId="37E25988" w14:textId="77777777" w:rsidR="007B3EA4" w:rsidRDefault="007B3EA4" w:rsidP="001D36BF"/>
        </w:tc>
        <w:tc>
          <w:tcPr>
            <w:tcW w:w="236" w:type="dxa"/>
            <w:gridSpan w:val="3"/>
          </w:tcPr>
          <w:p w14:paraId="019197BE" w14:textId="77777777" w:rsidR="007B3EA4" w:rsidRDefault="007B3EA4" w:rsidP="001D36BF"/>
        </w:tc>
        <w:tc>
          <w:tcPr>
            <w:tcW w:w="1680" w:type="dxa"/>
            <w:gridSpan w:val="3"/>
          </w:tcPr>
          <w:p w14:paraId="497705A0" w14:textId="77777777" w:rsidR="007B3EA4" w:rsidRDefault="007B3EA4" w:rsidP="001D36BF">
            <w:r>
              <w:t>70 000 000</w:t>
            </w:r>
          </w:p>
        </w:tc>
        <w:tc>
          <w:tcPr>
            <w:tcW w:w="236" w:type="dxa"/>
            <w:gridSpan w:val="2"/>
          </w:tcPr>
          <w:p w14:paraId="761FAE67" w14:textId="77777777" w:rsidR="007B3EA4" w:rsidRDefault="007B3EA4" w:rsidP="001D36BF"/>
        </w:tc>
        <w:tc>
          <w:tcPr>
            <w:tcW w:w="1600" w:type="dxa"/>
            <w:gridSpan w:val="2"/>
          </w:tcPr>
          <w:p w14:paraId="3872A492" w14:textId="77777777" w:rsidR="007B3EA4" w:rsidRDefault="007B3EA4" w:rsidP="001D36BF"/>
        </w:tc>
      </w:tr>
      <w:tr w:rsidR="007B3EA4" w14:paraId="60B673A2" w14:textId="77777777" w:rsidTr="00D57A62">
        <w:trPr>
          <w:gridAfter w:val="2"/>
          <w:wAfter w:w="41" w:type="dxa"/>
          <w:trHeight w:val="240"/>
        </w:trPr>
        <w:tc>
          <w:tcPr>
            <w:tcW w:w="846" w:type="dxa"/>
          </w:tcPr>
          <w:p w14:paraId="70E90F1D" w14:textId="77777777" w:rsidR="007B3EA4" w:rsidRDefault="007B3EA4" w:rsidP="001D36BF"/>
        </w:tc>
        <w:tc>
          <w:tcPr>
            <w:tcW w:w="567" w:type="dxa"/>
          </w:tcPr>
          <w:p w14:paraId="37F5B6C2" w14:textId="77777777" w:rsidR="007B3EA4" w:rsidRDefault="007B3EA4" w:rsidP="001D36BF">
            <w:r>
              <w:t>72</w:t>
            </w:r>
          </w:p>
        </w:tc>
        <w:tc>
          <w:tcPr>
            <w:tcW w:w="260" w:type="dxa"/>
          </w:tcPr>
          <w:p w14:paraId="6871079E" w14:textId="77777777" w:rsidR="007B3EA4" w:rsidRDefault="007B3EA4" w:rsidP="001D36BF"/>
        </w:tc>
        <w:tc>
          <w:tcPr>
            <w:tcW w:w="4360" w:type="dxa"/>
          </w:tcPr>
          <w:p w14:paraId="533E1BC1" w14:textId="77777777" w:rsidR="007B3EA4" w:rsidRDefault="007B3EA4" w:rsidP="001D36BF">
            <w:r>
              <w:t xml:space="preserve">Tilskudd til Senter for seniorpolitikk </w:t>
            </w:r>
          </w:p>
        </w:tc>
        <w:tc>
          <w:tcPr>
            <w:tcW w:w="1200" w:type="dxa"/>
            <w:gridSpan w:val="3"/>
          </w:tcPr>
          <w:p w14:paraId="10BB8F69" w14:textId="77777777" w:rsidR="007B3EA4" w:rsidRDefault="007B3EA4" w:rsidP="001D36BF"/>
        </w:tc>
        <w:tc>
          <w:tcPr>
            <w:tcW w:w="236" w:type="dxa"/>
            <w:gridSpan w:val="3"/>
          </w:tcPr>
          <w:p w14:paraId="06796FE3" w14:textId="77777777" w:rsidR="007B3EA4" w:rsidRDefault="007B3EA4" w:rsidP="001D36BF"/>
        </w:tc>
        <w:tc>
          <w:tcPr>
            <w:tcW w:w="1680" w:type="dxa"/>
            <w:gridSpan w:val="3"/>
          </w:tcPr>
          <w:p w14:paraId="7BC6088A" w14:textId="77777777" w:rsidR="007B3EA4" w:rsidRDefault="007B3EA4" w:rsidP="001D36BF">
            <w:r>
              <w:t>17 700 000</w:t>
            </w:r>
          </w:p>
        </w:tc>
        <w:tc>
          <w:tcPr>
            <w:tcW w:w="236" w:type="dxa"/>
            <w:gridSpan w:val="2"/>
          </w:tcPr>
          <w:p w14:paraId="7742955C" w14:textId="77777777" w:rsidR="007B3EA4" w:rsidRDefault="007B3EA4" w:rsidP="001D36BF"/>
        </w:tc>
        <w:tc>
          <w:tcPr>
            <w:tcW w:w="1600" w:type="dxa"/>
            <w:gridSpan w:val="2"/>
          </w:tcPr>
          <w:p w14:paraId="5068D4BF" w14:textId="77777777" w:rsidR="007B3EA4" w:rsidRDefault="007B3EA4" w:rsidP="001D36BF"/>
        </w:tc>
      </w:tr>
      <w:tr w:rsidR="007B3EA4" w14:paraId="772114B5" w14:textId="77777777" w:rsidTr="00D57A62">
        <w:trPr>
          <w:gridAfter w:val="2"/>
          <w:wAfter w:w="41" w:type="dxa"/>
          <w:trHeight w:val="500"/>
        </w:trPr>
        <w:tc>
          <w:tcPr>
            <w:tcW w:w="846" w:type="dxa"/>
          </w:tcPr>
          <w:p w14:paraId="527EFC4C" w14:textId="77777777" w:rsidR="007B3EA4" w:rsidRDefault="007B3EA4" w:rsidP="001D36BF"/>
        </w:tc>
        <w:tc>
          <w:tcPr>
            <w:tcW w:w="567" w:type="dxa"/>
          </w:tcPr>
          <w:p w14:paraId="6CA1BF68" w14:textId="77777777" w:rsidR="007B3EA4" w:rsidRDefault="007B3EA4" w:rsidP="001D36BF">
            <w:r>
              <w:t>73</w:t>
            </w:r>
          </w:p>
        </w:tc>
        <w:tc>
          <w:tcPr>
            <w:tcW w:w="260" w:type="dxa"/>
          </w:tcPr>
          <w:p w14:paraId="1438E3C8" w14:textId="77777777" w:rsidR="007B3EA4" w:rsidRDefault="007B3EA4" w:rsidP="001D36BF"/>
        </w:tc>
        <w:tc>
          <w:tcPr>
            <w:tcW w:w="4360" w:type="dxa"/>
          </w:tcPr>
          <w:p w14:paraId="658731D1" w14:textId="77777777" w:rsidR="007B3EA4" w:rsidRDefault="007B3EA4" w:rsidP="001D36BF">
            <w:r>
              <w:t xml:space="preserve">Tilskudd til trygderettslig/EØS-rettslig forskning og kompetanseutvikling </w:t>
            </w:r>
          </w:p>
        </w:tc>
        <w:tc>
          <w:tcPr>
            <w:tcW w:w="1200" w:type="dxa"/>
            <w:gridSpan w:val="3"/>
          </w:tcPr>
          <w:p w14:paraId="0E8F07AE" w14:textId="77777777" w:rsidR="007B3EA4" w:rsidRDefault="007B3EA4" w:rsidP="001D36BF"/>
        </w:tc>
        <w:tc>
          <w:tcPr>
            <w:tcW w:w="236" w:type="dxa"/>
            <w:gridSpan w:val="3"/>
          </w:tcPr>
          <w:p w14:paraId="20264F24" w14:textId="77777777" w:rsidR="007B3EA4" w:rsidRDefault="007B3EA4" w:rsidP="001D36BF"/>
        </w:tc>
        <w:tc>
          <w:tcPr>
            <w:tcW w:w="1680" w:type="dxa"/>
            <w:gridSpan w:val="3"/>
          </w:tcPr>
          <w:p w14:paraId="78B6E301" w14:textId="77777777" w:rsidR="007B3EA4" w:rsidRDefault="007B3EA4" w:rsidP="001D36BF">
            <w:r>
              <w:t>5 130 000</w:t>
            </w:r>
          </w:p>
        </w:tc>
        <w:tc>
          <w:tcPr>
            <w:tcW w:w="236" w:type="dxa"/>
            <w:gridSpan w:val="2"/>
          </w:tcPr>
          <w:p w14:paraId="1B2F8FC8" w14:textId="77777777" w:rsidR="007B3EA4" w:rsidRDefault="007B3EA4" w:rsidP="001D36BF"/>
        </w:tc>
        <w:tc>
          <w:tcPr>
            <w:tcW w:w="1600" w:type="dxa"/>
            <w:gridSpan w:val="2"/>
          </w:tcPr>
          <w:p w14:paraId="0AABAD39" w14:textId="77777777" w:rsidR="007B3EA4" w:rsidRDefault="007B3EA4" w:rsidP="001D36BF">
            <w:r>
              <w:t>422 610 000</w:t>
            </w:r>
          </w:p>
        </w:tc>
      </w:tr>
      <w:tr w:rsidR="007B3EA4" w14:paraId="09DDD6B6" w14:textId="77777777" w:rsidTr="00D57A62">
        <w:trPr>
          <w:gridAfter w:val="2"/>
          <w:wAfter w:w="41" w:type="dxa"/>
          <w:trHeight w:val="240"/>
        </w:trPr>
        <w:tc>
          <w:tcPr>
            <w:tcW w:w="846" w:type="dxa"/>
          </w:tcPr>
          <w:p w14:paraId="4B245C03" w14:textId="77777777" w:rsidR="007B3EA4" w:rsidRDefault="007B3EA4" w:rsidP="001D36BF"/>
        </w:tc>
        <w:tc>
          <w:tcPr>
            <w:tcW w:w="567" w:type="dxa"/>
          </w:tcPr>
          <w:p w14:paraId="4CEACD75" w14:textId="77777777" w:rsidR="007B3EA4" w:rsidRDefault="007B3EA4" w:rsidP="001D36BF"/>
        </w:tc>
        <w:tc>
          <w:tcPr>
            <w:tcW w:w="260" w:type="dxa"/>
          </w:tcPr>
          <w:p w14:paraId="66D8F0B2" w14:textId="77777777" w:rsidR="007B3EA4" w:rsidRDefault="007B3EA4" w:rsidP="001D36BF"/>
        </w:tc>
        <w:tc>
          <w:tcPr>
            <w:tcW w:w="4360" w:type="dxa"/>
          </w:tcPr>
          <w:p w14:paraId="2B96CBC9" w14:textId="77777777" w:rsidR="007B3EA4" w:rsidRDefault="007B3EA4" w:rsidP="001D36BF">
            <w:r>
              <w:t>Sum Administrasjon</w:t>
            </w:r>
          </w:p>
        </w:tc>
        <w:tc>
          <w:tcPr>
            <w:tcW w:w="1200" w:type="dxa"/>
            <w:gridSpan w:val="3"/>
          </w:tcPr>
          <w:p w14:paraId="53149FCE" w14:textId="77777777" w:rsidR="007B3EA4" w:rsidRDefault="007B3EA4" w:rsidP="001D36BF"/>
        </w:tc>
        <w:tc>
          <w:tcPr>
            <w:tcW w:w="236" w:type="dxa"/>
            <w:gridSpan w:val="3"/>
          </w:tcPr>
          <w:p w14:paraId="59438E1B" w14:textId="77777777" w:rsidR="007B3EA4" w:rsidRDefault="007B3EA4" w:rsidP="001D36BF"/>
        </w:tc>
        <w:tc>
          <w:tcPr>
            <w:tcW w:w="1680" w:type="dxa"/>
            <w:gridSpan w:val="3"/>
          </w:tcPr>
          <w:p w14:paraId="0FAF8DB5" w14:textId="77777777" w:rsidR="007B3EA4" w:rsidRDefault="007B3EA4" w:rsidP="001D36BF"/>
        </w:tc>
        <w:tc>
          <w:tcPr>
            <w:tcW w:w="236" w:type="dxa"/>
            <w:gridSpan w:val="2"/>
          </w:tcPr>
          <w:p w14:paraId="5CDC21CF" w14:textId="77777777" w:rsidR="007B3EA4" w:rsidRDefault="007B3EA4" w:rsidP="001D36BF"/>
        </w:tc>
        <w:tc>
          <w:tcPr>
            <w:tcW w:w="1600" w:type="dxa"/>
            <w:gridSpan w:val="2"/>
          </w:tcPr>
          <w:p w14:paraId="0409DFDD" w14:textId="77777777" w:rsidR="007B3EA4" w:rsidRDefault="007B3EA4" w:rsidP="001D36BF">
            <w:r>
              <w:t>651 205 000</w:t>
            </w:r>
          </w:p>
        </w:tc>
      </w:tr>
      <w:tr w:rsidR="007B3EA4" w14:paraId="1AB85224" w14:textId="77777777" w:rsidTr="00D57A62">
        <w:trPr>
          <w:trHeight w:val="1040"/>
        </w:trPr>
        <w:tc>
          <w:tcPr>
            <w:tcW w:w="11026" w:type="dxa"/>
            <w:gridSpan w:val="19"/>
          </w:tcPr>
          <w:p w14:paraId="1E82CB27" w14:textId="77777777" w:rsidR="007B3EA4" w:rsidRPr="00012814" w:rsidRDefault="007B3EA4">
            <w:pPr>
              <w:pStyle w:val="tittel-gulbok2"/>
              <w:rPr>
                <w:lang w:val="nb-NO"/>
              </w:rPr>
            </w:pPr>
            <w:r w:rsidRPr="00012814">
              <w:rPr>
                <w:spacing w:val="21"/>
                <w:w w:val="100"/>
                <w:sz w:val="21"/>
                <w:szCs w:val="21"/>
                <w:lang w:val="nb-NO"/>
              </w:rPr>
              <w:t>Administrasjon av arbeids- og velferdspolitikken</w:t>
            </w:r>
          </w:p>
        </w:tc>
      </w:tr>
      <w:tr w:rsidR="007B3EA4" w14:paraId="561E2BFF" w14:textId="77777777" w:rsidTr="00D57A62">
        <w:trPr>
          <w:gridAfter w:val="2"/>
          <w:wAfter w:w="41" w:type="dxa"/>
          <w:trHeight w:val="500"/>
        </w:trPr>
        <w:tc>
          <w:tcPr>
            <w:tcW w:w="846" w:type="dxa"/>
          </w:tcPr>
          <w:p w14:paraId="2C33E0AF" w14:textId="77777777" w:rsidR="007B3EA4" w:rsidRDefault="007B3EA4" w:rsidP="001D36BF">
            <w:r>
              <w:t>604</w:t>
            </w:r>
          </w:p>
        </w:tc>
        <w:tc>
          <w:tcPr>
            <w:tcW w:w="567" w:type="dxa"/>
          </w:tcPr>
          <w:p w14:paraId="5D3F567D" w14:textId="77777777" w:rsidR="007B3EA4" w:rsidRDefault="007B3EA4" w:rsidP="001D36BF"/>
        </w:tc>
        <w:tc>
          <w:tcPr>
            <w:tcW w:w="260" w:type="dxa"/>
          </w:tcPr>
          <w:p w14:paraId="61E5ED19" w14:textId="77777777" w:rsidR="007B3EA4" w:rsidRDefault="007B3EA4" w:rsidP="001D36BF"/>
        </w:tc>
        <w:tc>
          <w:tcPr>
            <w:tcW w:w="4360" w:type="dxa"/>
          </w:tcPr>
          <w:p w14:paraId="4CC5C34E" w14:textId="77777777" w:rsidR="007B3EA4" w:rsidRDefault="007B3EA4" w:rsidP="001D36BF">
            <w:r>
              <w:t>Utviklingstiltak i arbeids- og velferdsforvaltningen:</w:t>
            </w:r>
          </w:p>
        </w:tc>
        <w:tc>
          <w:tcPr>
            <w:tcW w:w="1200" w:type="dxa"/>
            <w:gridSpan w:val="3"/>
          </w:tcPr>
          <w:p w14:paraId="59E25E67" w14:textId="77777777" w:rsidR="007B3EA4" w:rsidRDefault="007B3EA4" w:rsidP="001D36BF"/>
        </w:tc>
        <w:tc>
          <w:tcPr>
            <w:tcW w:w="236" w:type="dxa"/>
            <w:gridSpan w:val="3"/>
          </w:tcPr>
          <w:p w14:paraId="5C4C71CE" w14:textId="77777777" w:rsidR="007B3EA4" w:rsidRDefault="007B3EA4" w:rsidP="001D36BF"/>
        </w:tc>
        <w:tc>
          <w:tcPr>
            <w:tcW w:w="1680" w:type="dxa"/>
            <w:gridSpan w:val="3"/>
          </w:tcPr>
          <w:p w14:paraId="7BB6C43F" w14:textId="77777777" w:rsidR="007B3EA4" w:rsidRDefault="007B3EA4" w:rsidP="001D36BF"/>
        </w:tc>
        <w:tc>
          <w:tcPr>
            <w:tcW w:w="236" w:type="dxa"/>
            <w:gridSpan w:val="2"/>
          </w:tcPr>
          <w:p w14:paraId="2D93B1FA" w14:textId="77777777" w:rsidR="007B3EA4" w:rsidRDefault="007B3EA4" w:rsidP="001D36BF"/>
        </w:tc>
        <w:tc>
          <w:tcPr>
            <w:tcW w:w="1600" w:type="dxa"/>
            <w:gridSpan w:val="2"/>
          </w:tcPr>
          <w:p w14:paraId="161F9EDC" w14:textId="77777777" w:rsidR="007B3EA4" w:rsidRDefault="007B3EA4" w:rsidP="001D36BF"/>
        </w:tc>
      </w:tr>
      <w:tr w:rsidR="007B3EA4" w14:paraId="57B32526" w14:textId="77777777" w:rsidTr="00D57A62">
        <w:trPr>
          <w:gridAfter w:val="2"/>
          <w:wAfter w:w="41" w:type="dxa"/>
          <w:trHeight w:val="500"/>
        </w:trPr>
        <w:tc>
          <w:tcPr>
            <w:tcW w:w="846" w:type="dxa"/>
          </w:tcPr>
          <w:p w14:paraId="5E8AB9D0" w14:textId="77777777" w:rsidR="007B3EA4" w:rsidRDefault="007B3EA4" w:rsidP="001D36BF"/>
        </w:tc>
        <w:tc>
          <w:tcPr>
            <w:tcW w:w="567" w:type="dxa"/>
          </w:tcPr>
          <w:p w14:paraId="0B075B26" w14:textId="77777777" w:rsidR="007B3EA4" w:rsidRDefault="007B3EA4" w:rsidP="001D36BF">
            <w:r>
              <w:t>21</w:t>
            </w:r>
          </w:p>
        </w:tc>
        <w:tc>
          <w:tcPr>
            <w:tcW w:w="260" w:type="dxa"/>
          </w:tcPr>
          <w:p w14:paraId="34407A93" w14:textId="77777777" w:rsidR="007B3EA4" w:rsidRDefault="007B3EA4" w:rsidP="001D36BF"/>
        </w:tc>
        <w:tc>
          <w:tcPr>
            <w:tcW w:w="4360" w:type="dxa"/>
          </w:tcPr>
          <w:p w14:paraId="28AB34F7" w14:textId="77777777" w:rsidR="007B3EA4" w:rsidRDefault="007B3EA4" w:rsidP="001D36BF">
            <w:r>
              <w:t>Spesielle driftsutgifter</w:t>
            </w:r>
            <w:r>
              <w:rPr>
                <w:rStyle w:val="kursiv"/>
                <w:sz w:val="21"/>
                <w:szCs w:val="21"/>
              </w:rPr>
              <w:t>, kan overføres, kan nyttes under post 45</w:t>
            </w:r>
          </w:p>
        </w:tc>
        <w:tc>
          <w:tcPr>
            <w:tcW w:w="1200" w:type="dxa"/>
            <w:gridSpan w:val="3"/>
          </w:tcPr>
          <w:p w14:paraId="4B1BC038" w14:textId="77777777" w:rsidR="007B3EA4" w:rsidRDefault="007B3EA4" w:rsidP="001D36BF"/>
        </w:tc>
        <w:tc>
          <w:tcPr>
            <w:tcW w:w="236" w:type="dxa"/>
            <w:gridSpan w:val="3"/>
          </w:tcPr>
          <w:p w14:paraId="02AA120B" w14:textId="77777777" w:rsidR="007B3EA4" w:rsidRDefault="007B3EA4" w:rsidP="001D36BF"/>
        </w:tc>
        <w:tc>
          <w:tcPr>
            <w:tcW w:w="1680" w:type="dxa"/>
            <w:gridSpan w:val="3"/>
          </w:tcPr>
          <w:p w14:paraId="5182E079" w14:textId="77777777" w:rsidR="007B3EA4" w:rsidRDefault="007B3EA4" w:rsidP="001D36BF">
            <w:r>
              <w:t>148 130 000</w:t>
            </w:r>
          </w:p>
        </w:tc>
        <w:tc>
          <w:tcPr>
            <w:tcW w:w="236" w:type="dxa"/>
            <w:gridSpan w:val="2"/>
          </w:tcPr>
          <w:p w14:paraId="24EA6FCE" w14:textId="77777777" w:rsidR="007B3EA4" w:rsidRDefault="007B3EA4" w:rsidP="001D36BF"/>
        </w:tc>
        <w:tc>
          <w:tcPr>
            <w:tcW w:w="1600" w:type="dxa"/>
            <w:gridSpan w:val="2"/>
          </w:tcPr>
          <w:p w14:paraId="50D00741" w14:textId="77777777" w:rsidR="007B3EA4" w:rsidRDefault="007B3EA4" w:rsidP="001D36BF"/>
        </w:tc>
      </w:tr>
      <w:tr w:rsidR="007B3EA4" w14:paraId="42E90CA3" w14:textId="77777777" w:rsidTr="00D57A62">
        <w:trPr>
          <w:gridAfter w:val="2"/>
          <w:wAfter w:w="41" w:type="dxa"/>
          <w:trHeight w:val="500"/>
        </w:trPr>
        <w:tc>
          <w:tcPr>
            <w:tcW w:w="846" w:type="dxa"/>
          </w:tcPr>
          <w:p w14:paraId="0EA50929" w14:textId="77777777" w:rsidR="007B3EA4" w:rsidRDefault="007B3EA4" w:rsidP="001D36BF"/>
        </w:tc>
        <w:tc>
          <w:tcPr>
            <w:tcW w:w="567" w:type="dxa"/>
          </w:tcPr>
          <w:p w14:paraId="6C5D2203" w14:textId="77777777" w:rsidR="007B3EA4" w:rsidRDefault="007B3EA4" w:rsidP="001D36BF">
            <w:r>
              <w:t>45</w:t>
            </w:r>
          </w:p>
        </w:tc>
        <w:tc>
          <w:tcPr>
            <w:tcW w:w="260" w:type="dxa"/>
          </w:tcPr>
          <w:p w14:paraId="4BEECF2A" w14:textId="77777777" w:rsidR="007B3EA4" w:rsidRDefault="007B3EA4" w:rsidP="001D36BF"/>
        </w:tc>
        <w:tc>
          <w:tcPr>
            <w:tcW w:w="4360" w:type="dxa"/>
          </w:tcPr>
          <w:p w14:paraId="238E64B0" w14:textId="77777777" w:rsidR="007B3EA4" w:rsidRDefault="007B3EA4" w:rsidP="001D36BF">
            <w:r>
              <w:t>Større utstyrsanskaffelser og vedlikehold</w:t>
            </w:r>
            <w:r>
              <w:rPr>
                <w:rStyle w:val="kursiv"/>
                <w:sz w:val="21"/>
                <w:szCs w:val="21"/>
              </w:rPr>
              <w:t>, kan overføres, kan nyttes under post 21</w:t>
            </w:r>
          </w:p>
        </w:tc>
        <w:tc>
          <w:tcPr>
            <w:tcW w:w="1200" w:type="dxa"/>
            <w:gridSpan w:val="3"/>
          </w:tcPr>
          <w:p w14:paraId="28B97307" w14:textId="77777777" w:rsidR="007B3EA4" w:rsidRDefault="007B3EA4" w:rsidP="001D36BF"/>
        </w:tc>
        <w:tc>
          <w:tcPr>
            <w:tcW w:w="236" w:type="dxa"/>
            <w:gridSpan w:val="3"/>
          </w:tcPr>
          <w:p w14:paraId="6D7EAB22" w14:textId="77777777" w:rsidR="007B3EA4" w:rsidRDefault="007B3EA4" w:rsidP="001D36BF"/>
        </w:tc>
        <w:tc>
          <w:tcPr>
            <w:tcW w:w="1680" w:type="dxa"/>
            <w:gridSpan w:val="3"/>
          </w:tcPr>
          <w:p w14:paraId="2F781E28" w14:textId="77777777" w:rsidR="007B3EA4" w:rsidRDefault="007B3EA4" w:rsidP="001D36BF">
            <w:r>
              <w:t>167 870 000</w:t>
            </w:r>
          </w:p>
        </w:tc>
        <w:tc>
          <w:tcPr>
            <w:tcW w:w="236" w:type="dxa"/>
            <w:gridSpan w:val="2"/>
          </w:tcPr>
          <w:p w14:paraId="2E29A01A" w14:textId="77777777" w:rsidR="007B3EA4" w:rsidRDefault="007B3EA4" w:rsidP="001D36BF"/>
        </w:tc>
        <w:tc>
          <w:tcPr>
            <w:tcW w:w="1600" w:type="dxa"/>
            <w:gridSpan w:val="2"/>
          </w:tcPr>
          <w:p w14:paraId="0DEFC86F" w14:textId="77777777" w:rsidR="007B3EA4" w:rsidRDefault="007B3EA4" w:rsidP="001D36BF">
            <w:r>
              <w:t>316 000 000</w:t>
            </w:r>
          </w:p>
        </w:tc>
      </w:tr>
      <w:tr w:rsidR="007B3EA4" w14:paraId="5919C5BB" w14:textId="77777777" w:rsidTr="00D57A62">
        <w:trPr>
          <w:gridAfter w:val="2"/>
          <w:wAfter w:w="41" w:type="dxa"/>
          <w:trHeight w:val="240"/>
        </w:trPr>
        <w:tc>
          <w:tcPr>
            <w:tcW w:w="846" w:type="dxa"/>
          </w:tcPr>
          <w:p w14:paraId="0196998B" w14:textId="77777777" w:rsidR="007B3EA4" w:rsidRDefault="007B3EA4" w:rsidP="001D36BF">
            <w:r>
              <w:t>605</w:t>
            </w:r>
          </w:p>
        </w:tc>
        <w:tc>
          <w:tcPr>
            <w:tcW w:w="567" w:type="dxa"/>
          </w:tcPr>
          <w:p w14:paraId="098D1230" w14:textId="77777777" w:rsidR="007B3EA4" w:rsidRDefault="007B3EA4" w:rsidP="001D36BF"/>
        </w:tc>
        <w:tc>
          <w:tcPr>
            <w:tcW w:w="260" w:type="dxa"/>
          </w:tcPr>
          <w:p w14:paraId="03FF60C2" w14:textId="77777777" w:rsidR="007B3EA4" w:rsidRDefault="007B3EA4" w:rsidP="001D36BF"/>
        </w:tc>
        <w:tc>
          <w:tcPr>
            <w:tcW w:w="4360" w:type="dxa"/>
          </w:tcPr>
          <w:p w14:paraId="772F9C9F" w14:textId="77777777" w:rsidR="007B3EA4" w:rsidRDefault="007B3EA4" w:rsidP="001D36BF">
            <w:r>
              <w:t>Arbeids- og velferdsetaten:</w:t>
            </w:r>
          </w:p>
        </w:tc>
        <w:tc>
          <w:tcPr>
            <w:tcW w:w="1200" w:type="dxa"/>
            <w:gridSpan w:val="3"/>
          </w:tcPr>
          <w:p w14:paraId="78987369" w14:textId="77777777" w:rsidR="007B3EA4" w:rsidRDefault="007B3EA4" w:rsidP="001D36BF"/>
        </w:tc>
        <w:tc>
          <w:tcPr>
            <w:tcW w:w="236" w:type="dxa"/>
            <w:gridSpan w:val="3"/>
          </w:tcPr>
          <w:p w14:paraId="0B907E1B" w14:textId="77777777" w:rsidR="007B3EA4" w:rsidRDefault="007B3EA4" w:rsidP="001D36BF"/>
        </w:tc>
        <w:tc>
          <w:tcPr>
            <w:tcW w:w="1680" w:type="dxa"/>
            <w:gridSpan w:val="3"/>
          </w:tcPr>
          <w:p w14:paraId="41428822" w14:textId="77777777" w:rsidR="007B3EA4" w:rsidRDefault="007B3EA4" w:rsidP="001D36BF"/>
        </w:tc>
        <w:tc>
          <w:tcPr>
            <w:tcW w:w="236" w:type="dxa"/>
            <w:gridSpan w:val="2"/>
          </w:tcPr>
          <w:p w14:paraId="306D4E47" w14:textId="77777777" w:rsidR="007B3EA4" w:rsidRDefault="007B3EA4" w:rsidP="001D36BF"/>
        </w:tc>
        <w:tc>
          <w:tcPr>
            <w:tcW w:w="1600" w:type="dxa"/>
            <w:gridSpan w:val="2"/>
          </w:tcPr>
          <w:p w14:paraId="6C60D008" w14:textId="77777777" w:rsidR="007B3EA4" w:rsidRDefault="007B3EA4" w:rsidP="001D36BF"/>
        </w:tc>
      </w:tr>
      <w:tr w:rsidR="007B3EA4" w14:paraId="50049375" w14:textId="77777777" w:rsidTr="00D57A62">
        <w:trPr>
          <w:gridAfter w:val="2"/>
          <w:wAfter w:w="41" w:type="dxa"/>
          <w:trHeight w:val="240"/>
        </w:trPr>
        <w:tc>
          <w:tcPr>
            <w:tcW w:w="846" w:type="dxa"/>
          </w:tcPr>
          <w:p w14:paraId="4CC37677" w14:textId="77777777" w:rsidR="007B3EA4" w:rsidRDefault="007B3EA4" w:rsidP="001D36BF"/>
        </w:tc>
        <w:tc>
          <w:tcPr>
            <w:tcW w:w="567" w:type="dxa"/>
          </w:tcPr>
          <w:p w14:paraId="01A4A3C7" w14:textId="77777777" w:rsidR="007B3EA4" w:rsidRDefault="007B3EA4" w:rsidP="001D36BF">
            <w:r>
              <w:t>1</w:t>
            </w:r>
          </w:p>
        </w:tc>
        <w:tc>
          <w:tcPr>
            <w:tcW w:w="260" w:type="dxa"/>
          </w:tcPr>
          <w:p w14:paraId="242BB607" w14:textId="77777777" w:rsidR="007B3EA4" w:rsidRDefault="007B3EA4" w:rsidP="001D36BF"/>
        </w:tc>
        <w:tc>
          <w:tcPr>
            <w:tcW w:w="4360" w:type="dxa"/>
          </w:tcPr>
          <w:p w14:paraId="3BF2EEE1" w14:textId="77777777" w:rsidR="007B3EA4" w:rsidRDefault="007B3EA4" w:rsidP="001D36BF">
            <w:r>
              <w:t xml:space="preserve">Driftsutgifter </w:t>
            </w:r>
          </w:p>
        </w:tc>
        <w:tc>
          <w:tcPr>
            <w:tcW w:w="1200" w:type="dxa"/>
            <w:gridSpan w:val="3"/>
          </w:tcPr>
          <w:p w14:paraId="71C305E4" w14:textId="77777777" w:rsidR="007B3EA4" w:rsidRDefault="007B3EA4" w:rsidP="001D36BF"/>
        </w:tc>
        <w:tc>
          <w:tcPr>
            <w:tcW w:w="236" w:type="dxa"/>
            <w:gridSpan w:val="3"/>
          </w:tcPr>
          <w:p w14:paraId="61C5DD62" w14:textId="77777777" w:rsidR="007B3EA4" w:rsidRDefault="007B3EA4" w:rsidP="001D36BF"/>
        </w:tc>
        <w:tc>
          <w:tcPr>
            <w:tcW w:w="1680" w:type="dxa"/>
            <w:gridSpan w:val="3"/>
          </w:tcPr>
          <w:p w14:paraId="7ECAE59E" w14:textId="77777777" w:rsidR="007B3EA4" w:rsidRDefault="007B3EA4" w:rsidP="001D36BF">
            <w:r>
              <w:t>12 371 300 000</w:t>
            </w:r>
          </w:p>
        </w:tc>
        <w:tc>
          <w:tcPr>
            <w:tcW w:w="236" w:type="dxa"/>
            <w:gridSpan w:val="2"/>
          </w:tcPr>
          <w:p w14:paraId="48D7E99D" w14:textId="77777777" w:rsidR="007B3EA4" w:rsidRDefault="007B3EA4" w:rsidP="001D36BF"/>
        </w:tc>
        <w:tc>
          <w:tcPr>
            <w:tcW w:w="1600" w:type="dxa"/>
            <w:gridSpan w:val="2"/>
          </w:tcPr>
          <w:p w14:paraId="1E2A18C2" w14:textId="77777777" w:rsidR="007B3EA4" w:rsidRDefault="007B3EA4" w:rsidP="001D36BF"/>
        </w:tc>
      </w:tr>
      <w:tr w:rsidR="007B3EA4" w14:paraId="07C0D993" w14:textId="77777777" w:rsidTr="00D57A62">
        <w:trPr>
          <w:gridAfter w:val="2"/>
          <w:wAfter w:w="41" w:type="dxa"/>
          <w:trHeight w:val="240"/>
        </w:trPr>
        <w:tc>
          <w:tcPr>
            <w:tcW w:w="846" w:type="dxa"/>
          </w:tcPr>
          <w:p w14:paraId="5A99C632" w14:textId="77777777" w:rsidR="007B3EA4" w:rsidRDefault="007B3EA4" w:rsidP="001D36BF"/>
        </w:tc>
        <w:tc>
          <w:tcPr>
            <w:tcW w:w="567" w:type="dxa"/>
          </w:tcPr>
          <w:p w14:paraId="58554C12" w14:textId="77777777" w:rsidR="007B3EA4" w:rsidRDefault="007B3EA4" w:rsidP="001D36BF">
            <w:r>
              <w:t>21</w:t>
            </w:r>
          </w:p>
        </w:tc>
        <w:tc>
          <w:tcPr>
            <w:tcW w:w="260" w:type="dxa"/>
          </w:tcPr>
          <w:p w14:paraId="5B543B8F" w14:textId="77777777" w:rsidR="007B3EA4" w:rsidRDefault="007B3EA4" w:rsidP="001D36BF"/>
        </w:tc>
        <w:tc>
          <w:tcPr>
            <w:tcW w:w="4360" w:type="dxa"/>
          </w:tcPr>
          <w:p w14:paraId="497DC1CD" w14:textId="77777777" w:rsidR="007B3EA4" w:rsidRDefault="007B3EA4" w:rsidP="001D36BF">
            <w:r>
              <w:t xml:space="preserve">Spesielle driftsutgifter </w:t>
            </w:r>
          </w:p>
        </w:tc>
        <w:tc>
          <w:tcPr>
            <w:tcW w:w="1200" w:type="dxa"/>
            <w:gridSpan w:val="3"/>
          </w:tcPr>
          <w:p w14:paraId="7880C20A" w14:textId="77777777" w:rsidR="007B3EA4" w:rsidRDefault="007B3EA4" w:rsidP="001D36BF"/>
        </w:tc>
        <w:tc>
          <w:tcPr>
            <w:tcW w:w="236" w:type="dxa"/>
            <w:gridSpan w:val="3"/>
          </w:tcPr>
          <w:p w14:paraId="7EA10166" w14:textId="77777777" w:rsidR="007B3EA4" w:rsidRDefault="007B3EA4" w:rsidP="001D36BF"/>
        </w:tc>
        <w:tc>
          <w:tcPr>
            <w:tcW w:w="1680" w:type="dxa"/>
            <w:gridSpan w:val="3"/>
          </w:tcPr>
          <w:p w14:paraId="01BFAB5B" w14:textId="77777777" w:rsidR="007B3EA4" w:rsidRDefault="007B3EA4" w:rsidP="001D36BF">
            <w:r>
              <w:t>35 830 000</w:t>
            </w:r>
          </w:p>
        </w:tc>
        <w:tc>
          <w:tcPr>
            <w:tcW w:w="236" w:type="dxa"/>
            <w:gridSpan w:val="2"/>
          </w:tcPr>
          <w:p w14:paraId="311D7AEE" w14:textId="77777777" w:rsidR="007B3EA4" w:rsidRDefault="007B3EA4" w:rsidP="001D36BF"/>
        </w:tc>
        <w:tc>
          <w:tcPr>
            <w:tcW w:w="1600" w:type="dxa"/>
            <w:gridSpan w:val="2"/>
          </w:tcPr>
          <w:p w14:paraId="5301D122" w14:textId="77777777" w:rsidR="007B3EA4" w:rsidRDefault="007B3EA4" w:rsidP="001D36BF"/>
        </w:tc>
      </w:tr>
      <w:tr w:rsidR="007B3EA4" w14:paraId="7594C0D4" w14:textId="77777777" w:rsidTr="00D57A62">
        <w:trPr>
          <w:gridAfter w:val="2"/>
          <w:wAfter w:w="41" w:type="dxa"/>
          <w:trHeight w:val="240"/>
        </w:trPr>
        <w:tc>
          <w:tcPr>
            <w:tcW w:w="846" w:type="dxa"/>
          </w:tcPr>
          <w:p w14:paraId="0C67962D" w14:textId="77777777" w:rsidR="007B3EA4" w:rsidRDefault="007B3EA4" w:rsidP="001D36BF"/>
        </w:tc>
        <w:tc>
          <w:tcPr>
            <w:tcW w:w="567" w:type="dxa"/>
          </w:tcPr>
          <w:p w14:paraId="7CF8F18B" w14:textId="77777777" w:rsidR="007B3EA4" w:rsidRDefault="007B3EA4" w:rsidP="001D36BF">
            <w:r>
              <w:t>22</w:t>
            </w:r>
          </w:p>
        </w:tc>
        <w:tc>
          <w:tcPr>
            <w:tcW w:w="260" w:type="dxa"/>
          </w:tcPr>
          <w:p w14:paraId="75576059" w14:textId="77777777" w:rsidR="007B3EA4" w:rsidRDefault="007B3EA4" w:rsidP="001D36BF"/>
        </w:tc>
        <w:tc>
          <w:tcPr>
            <w:tcW w:w="4360" w:type="dxa"/>
          </w:tcPr>
          <w:p w14:paraId="3418241A" w14:textId="77777777" w:rsidR="007B3EA4" w:rsidRDefault="007B3EA4" w:rsidP="001D36BF">
            <w:r>
              <w:t xml:space="preserve">Forsknings- og utredningsaktiviteter </w:t>
            </w:r>
          </w:p>
        </w:tc>
        <w:tc>
          <w:tcPr>
            <w:tcW w:w="1200" w:type="dxa"/>
            <w:gridSpan w:val="3"/>
          </w:tcPr>
          <w:p w14:paraId="1D2DD755" w14:textId="77777777" w:rsidR="007B3EA4" w:rsidRDefault="007B3EA4" w:rsidP="001D36BF"/>
        </w:tc>
        <w:tc>
          <w:tcPr>
            <w:tcW w:w="236" w:type="dxa"/>
            <w:gridSpan w:val="3"/>
          </w:tcPr>
          <w:p w14:paraId="02AAA236" w14:textId="77777777" w:rsidR="007B3EA4" w:rsidRDefault="007B3EA4" w:rsidP="001D36BF"/>
        </w:tc>
        <w:tc>
          <w:tcPr>
            <w:tcW w:w="1680" w:type="dxa"/>
            <w:gridSpan w:val="3"/>
          </w:tcPr>
          <w:p w14:paraId="671DAC49" w14:textId="77777777" w:rsidR="007B3EA4" w:rsidRDefault="007B3EA4" w:rsidP="001D36BF">
            <w:r>
              <w:t>61 405 000</w:t>
            </w:r>
          </w:p>
        </w:tc>
        <w:tc>
          <w:tcPr>
            <w:tcW w:w="236" w:type="dxa"/>
            <w:gridSpan w:val="2"/>
          </w:tcPr>
          <w:p w14:paraId="78674EF9" w14:textId="77777777" w:rsidR="007B3EA4" w:rsidRDefault="007B3EA4" w:rsidP="001D36BF"/>
        </w:tc>
        <w:tc>
          <w:tcPr>
            <w:tcW w:w="1600" w:type="dxa"/>
            <w:gridSpan w:val="2"/>
          </w:tcPr>
          <w:p w14:paraId="2E4DB13A" w14:textId="77777777" w:rsidR="007B3EA4" w:rsidRDefault="007B3EA4" w:rsidP="001D36BF"/>
        </w:tc>
      </w:tr>
      <w:tr w:rsidR="007B3EA4" w14:paraId="7A8EF662" w14:textId="77777777" w:rsidTr="00D57A62">
        <w:trPr>
          <w:gridAfter w:val="2"/>
          <w:wAfter w:w="41" w:type="dxa"/>
          <w:trHeight w:val="500"/>
        </w:trPr>
        <w:tc>
          <w:tcPr>
            <w:tcW w:w="846" w:type="dxa"/>
          </w:tcPr>
          <w:p w14:paraId="66B67F26" w14:textId="77777777" w:rsidR="007B3EA4" w:rsidRDefault="007B3EA4" w:rsidP="001D36BF"/>
        </w:tc>
        <w:tc>
          <w:tcPr>
            <w:tcW w:w="567" w:type="dxa"/>
          </w:tcPr>
          <w:p w14:paraId="0238B1A5" w14:textId="77777777" w:rsidR="007B3EA4" w:rsidRDefault="007B3EA4" w:rsidP="001D36BF">
            <w:r>
              <w:t>45</w:t>
            </w:r>
          </w:p>
        </w:tc>
        <w:tc>
          <w:tcPr>
            <w:tcW w:w="260" w:type="dxa"/>
          </w:tcPr>
          <w:p w14:paraId="5403BC70" w14:textId="77777777" w:rsidR="007B3EA4" w:rsidRDefault="007B3EA4" w:rsidP="001D36BF"/>
        </w:tc>
        <w:tc>
          <w:tcPr>
            <w:tcW w:w="4360" w:type="dxa"/>
          </w:tcPr>
          <w:p w14:paraId="2E61090E" w14:textId="77777777" w:rsidR="007B3EA4" w:rsidRDefault="007B3EA4" w:rsidP="001D36BF">
            <w:r>
              <w:t>Større utstyrsanskaffelser og vedlikehold</w:t>
            </w:r>
            <w:r>
              <w:rPr>
                <w:rStyle w:val="kursiv"/>
                <w:sz w:val="21"/>
                <w:szCs w:val="21"/>
              </w:rPr>
              <w:t>, kan overføres</w:t>
            </w:r>
          </w:p>
        </w:tc>
        <w:tc>
          <w:tcPr>
            <w:tcW w:w="1200" w:type="dxa"/>
            <w:gridSpan w:val="3"/>
          </w:tcPr>
          <w:p w14:paraId="5BA52BEF" w14:textId="77777777" w:rsidR="007B3EA4" w:rsidRDefault="007B3EA4" w:rsidP="001D36BF"/>
        </w:tc>
        <w:tc>
          <w:tcPr>
            <w:tcW w:w="236" w:type="dxa"/>
            <w:gridSpan w:val="3"/>
          </w:tcPr>
          <w:p w14:paraId="6A936576" w14:textId="77777777" w:rsidR="007B3EA4" w:rsidRDefault="007B3EA4" w:rsidP="001D36BF"/>
        </w:tc>
        <w:tc>
          <w:tcPr>
            <w:tcW w:w="1680" w:type="dxa"/>
            <w:gridSpan w:val="3"/>
          </w:tcPr>
          <w:p w14:paraId="33A84073" w14:textId="77777777" w:rsidR="007B3EA4" w:rsidRDefault="007B3EA4" w:rsidP="001D36BF">
            <w:r>
              <w:t>354 470 000</w:t>
            </w:r>
          </w:p>
        </w:tc>
        <w:tc>
          <w:tcPr>
            <w:tcW w:w="236" w:type="dxa"/>
            <w:gridSpan w:val="2"/>
          </w:tcPr>
          <w:p w14:paraId="58BD5AC9" w14:textId="77777777" w:rsidR="007B3EA4" w:rsidRDefault="007B3EA4" w:rsidP="001D36BF"/>
        </w:tc>
        <w:tc>
          <w:tcPr>
            <w:tcW w:w="1600" w:type="dxa"/>
            <w:gridSpan w:val="2"/>
          </w:tcPr>
          <w:p w14:paraId="7350B725" w14:textId="77777777" w:rsidR="007B3EA4" w:rsidRDefault="007B3EA4" w:rsidP="001D36BF">
            <w:r>
              <w:t>12 823 005 000</w:t>
            </w:r>
          </w:p>
        </w:tc>
      </w:tr>
      <w:tr w:rsidR="007B3EA4" w14:paraId="726E0021" w14:textId="77777777" w:rsidTr="00D57A62">
        <w:trPr>
          <w:gridAfter w:val="2"/>
          <w:wAfter w:w="41" w:type="dxa"/>
          <w:trHeight w:val="240"/>
        </w:trPr>
        <w:tc>
          <w:tcPr>
            <w:tcW w:w="846" w:type="dxa"/>
          </w:tcPr>
          <w:p w14:paraId="598EF5D3" w14:textId="77777777" w:rsidR="007B3EA4" w:rsidRDefault="007B3EA4" w:rsidP="001D36BF">
            <w:r>
              <w:t>606</w:t>
            </w:r>
          </w:p>
        </w:tc>
        <w:tc>
          <w:tcPr>
            <w:tcW w:w="567" w:type="dxa"/>
          </w:tcPr>
          <w:p w14:paraId="5C7992F7" w14:textId="77777777" w:rsidR="007B3EA4" w:rsidRDefault="007B3EA4" w:rsidP="001D36BF"/>
        </w:tc>
        <w:tc>
          <w:tcPr>
            <w:tcW w:w="260" w:type="dxa"/>
          </w:tcPr>
          <w:p w14:paraId="3F07FC7A" w14:textId="77777777" w:rsidR="007B3EA4" w:rsidRDefault="007B3EA4" w:rsidP="001D36BF"/>
        </w:tc>
        <w:tc>
          <w:tcPr>
            <w:tcW w:w="4360" w:type="dxa"/>
          </w:tcPr>
          <w:p w14:paraId="306D99A1" w14:textId="77777777" w:rsidR="007B3EA4" w:rsidRDefault="007B3EA4" w:rsidP="001D36BF">
            <w:r>
              <w:t>Trygderetten:</w:t>
            </w:r>
          </w:p>
        </w:tc>
        <w:tc>
          <w:tcPr>
            <w:tcW w:w="1200" w:type="dxa"/>
            <w:gridSpan w:val="3"/>
          </w:tcPr>
          <w:p w14:paraId="77AB9000" w14:textId="77777777" w:rsidR="007B3EA4" w:rsidRDefault="007B3EA4" w:rsidP="001D36BF"/>
        </w:tc>
        <w:tc>
          <w:tcPr>
            <w:tcW w:w="236" w:type="dxa"/>
            <w:gridSpan w:val="3"/>
          </w:tcPr>
          <w:p w14:paraId="0BC03A07" w14:textId="77777777" w:rsidR="007B3EA4" w:rsidRDefault="007B3EA4" w:rsidP="001D36BF"/>
        </w:tc>
        <w:tc>
          <w:tcPr>
            <w:tcW w:w="1680" w:type="dxa"/>
            <w:gridSpan w:val="3"/>
          </w:tcPr>
          <w:p w14:paraId="687ED2EA" w14:textId="77777777" w:rsidR="007B3EA4" w:rsidRDefault="007B3EA4" w:rsidP="001D36BF"/>
        </w:tc>
        <w:tc>
          <w:tcPr>
            <w:tcW w:w="236" w:type="dxa"/>
            <w:gridSpan w:val="2"/>
          </w:tcPr>
          <w:p w14:paraId="646E59EF" w14:textId="77777777" w:rsidR="007B3EA4" w:rsidRDefault="007B3EA4" w:rsidP="001D36BF"/>
        </w:tc>
        <w:tc>
          <w:tcPr>
            <w:tcW w:w="1600" w:type="dxa"/>
            <w:gridSpan w:val="2"/>
          </w:tcPr>
          <w:p w14:paraId="787D1A7C" w14:textId="77777777" w:rsidR="007B3EA4" w:rsidRDefault="007B3EA4" w:rsidP="001D36BF"/>
        </w:tc>
      </w:tr>
      <w:tr w:rsidR="007B3EA4" w14:paraId="39AED56E" w14:textId="77777777" w:rsidTr="00D57A62">
        <w:trPr>
          <w:gridAfter w:val="2"/>
          <w:wAfter w:w="41" w:type="dxa"/>
          <w:trHeight w:val="240"/>
        </w:trPr>
        <w:tc>
          <w:tcPr>
            <w:tcW w:w="846" w:type="dxa"/>
          </w:tcPr>
          <w:p w14:paraId="0107E036" w14:textId="77777777" w:rsidR="007B3EA4" w:rsidRDefault="007B3EA4" w:rsidP="001D36BF"/>
        </w:tc>
        <w:tc>
          <w:tcPr>
            <w:tcW w:w="567" w:type="dxa"/>
          </w:tcPr>
          <w:p w14:paraId="26313296" w14:textId="77777777" w:rsidR="007B3EA4" w:rsidRDefault="007B3EA4" w:rsidP="001D36BF">
            <w:r>
              <w:t>1</w:t>
            </w:r>
          </w:p>
        </w:tc>
        <w:tc>
          <w:tcPr>
            <w:tcW w:w="260" w:type="dxa"/>
          </w:tcPr>
          <w:p w14:paraId="486E7C76" w14:textId="77777777" w:rsidR="007B3EA4" w:rsidRDefault="007B3EA4" w:rsidP="001D36BF"/>
        </w:tc>
        <w:tc>
          <w:tcPr>
            <w:tcW w:w="4360" w:type="dxa"/>
          </w:tcPr>
          <w:p w14:paraId="51A98349" w14:textId="77777777" w:rsidR="007B3EA4" w:rsidRDefault="007B3EA4" w:rsidP="001D36BF">
            <w:r>
              <w:t xml:space="preserve">Driftsutgifter </w:t>
            </w:r>
          </w:p>
        </w:tc>
        <w:tc>
          <w:tcPr>
            <w:tcW w:w="1200" w:type="dxa"/>
            <w:gridSpan w:val="3"/>
          </w:tcPr>
          <w:p w14:paraId="6F1E6387" w14:textId="77777777" w:rsidR="007B3EA4" w:rsidRDefault="007B3EA4" w:rsidP="001D36BF"/>
        </w:tc>
        <w:tc>
          <w:tcPr>
            <w:tcW w:w="236" w:type="dxa"/>
            <w:gridSpan w:val="3"/>
          </w:tcPr>
          <w:p w14:paraId="7BDD3457" w14:textId="77777777" w:rsidR="007B3EA4" w:rsidRDefault="007B3EA4" w:rsidP="001D36BF"/>
        </w:tc>
        <w:tc>
          <w:tcPr>
            <w:tcW w:w="1680" w:type="dxa"/>
            <w:gridSpan w:val="3"/>
          </w:tcPr>
          <w:p w14:paraId="702DE902" w14:textId="77777777" w:rsidR="007B3EA4" w:rsidRDefault="007B3EA4" w:rsidP="001D36BF">
            <w:r>
              <w:t>102 790 000</w:t>
            </w:r>
          </w:p>
        </w:tc>
        <w:tc>
          <w:tcPr>
            <w:tcW w:w="236" w:type="dxa"/>
            <w:gridSpan w:val="2"/>
          </w:tcPr>
          <w:p w14:paraId="2C50F839" w14:textId="77777777" w:rsidR="007B3EA4" w:rsidRDefault="007B3EA4" w:rsidP="001D36BF"/>
        </w:tc>
        <w:tc>
          <w:tcPr>
            <w:tcW w:w="1600" w:type="dxa"/>
            <w:gridSpan w:val="2"/>
          </w:tcPr>
          <w:p w14:paraId="394F7E58" w14:textId="77777777" w:rsidR="007B3EA4" w:rsidRDefault="007B3EA4" w:rsidP="001D36BF">
            <w:r>
              <w:t>102 790 000</w:t>
            </w:r>
          </w:p>
        </w:tc>
      </w:tr>
      <w:tr w:rsidR="007B3EA4" w14:paraId="2ED98944" w14:textId="77777777" w:rsidTr="00D57A62">
        <w:trPr>
          <w:gridAfter w:val="2"/>
          <w:wAfter w:w="41" w:type="dxa"/>
          <w:trHeight w:val="500"/>
        </w:trPr>
        <w:tc>
          <w:tcPr>
            <w:tcW w:w="846" w:type="dxa"/>
          </w:tcPr>
          <w:p w14:paraId="033EA02D" w14:textId="77777777" w:rsidR="007B3EA4" w:rsidRDefault="007B3EA4" w:rsidP="001D36BF"/>
        </w:tc>
        <w:tc>
          <w:tcPr>
            <w:tcW w:w="567" w:type="dxa"/>
          </w:tcPr>
          <w:p w14:paraId="14938F34" w14:textId="77777777" w:rsidR="007B3EA4" w:rsidRDefault="007B3EA4" w:rsidP="001D36BF"/>
        </w:tc>
        <w:tc>
          <w:tcPr>
            <w:tcW w:w="260" w:type="dxa"/>
          </w:tcPr>
          <w:p w14:paraId="7BE981D9" w14:textId="77777777" w:rsidR="007B3EA4" w:rsidRDefault="007B3EA4" w:rsidP="001D36BF"/>
        </w:tc>
        <w:tc>
          <w:tcPr>
            <w:tcW w:w="4360" w:type="dxa"/>
          </w:tcPr>
          <w:p w14:paraId="48276F5F" w14:textId="77777777" w:rsidR="007B3EA4" w:rsidRDefault="007B3EA4" w:rsidP="001D36BF">
            <w:r>
              <w:t>Sum Administrasjon av arbeids- og velferdspolitikken</w:t>
            </w:r>
          </w:p>
        </w:tc>
        <w:tc>
          <w:tcPr>
            <w:tcW w:w="1200" w:type="dxa"/>
            <w:gridSpan w:val="3"/>
          </w:tcPr>
          <w:p w14:paraId="2BE86DFF" w14:textId="77777777" w:rsidR="007B3EA4" w:rsidRDefault="007B3EA4" w:rsidP="001D36BF"/>
        </w:tc>
        <w:tc>
          <w:tcPr>
            <w:tcW w:w="236" w:type="dxa"/>
            <w:gridSpan w:val="3"/>
          </w:tcPr>
          <w:p w14:paraId="0ED0AB5A" w14:textId="77777777" w:rsidR="007B3EA4" w:rsidRDefault="007B3EA4" w:rsidP="001D36BF"/>
        </w:tc>
        <w:tc>
          <w:tcPr>
            <w:tcW w:w="1680" w:type="dxa"/>
            <w:gridSpan w:val="3"/>
          </w:tcPr>
          <w:p w14:paraId="764A5BC2" w14:textId="77777777" w:rsidR="007B3EA4" w:rsidRDefault="007B3EA4" w:rsidP="001D36BF"/>
        </w:tc>
        <w:tc>
          <w:tcPr>
            <w:tcW w:w="236" w:type="dxa"/>
            <w:gridSpan w:val="2"/>
          </w:tcPr>
          <w:p w14:paraId="1DAF06EF" w14:textId="77777777" w:rsidR="007B3EA4" w:rsidRDefault="007B3EA4" w:rsidP="001D36BF"/>
        </w:tc>
        <w:tc>
          <w:tcPr>
            <w:tcW w:w="1600" w:type="dxa"/>
            <w:gridSpan w:val="2"/>
          </w:tcPr>
          <w:p w14:paraId="5EA9B033" w14:textId="77777777" w:rsidR="007B3EA4" w:rsidRDefault="007B3EA4" w:rsidP="001D36BF">
            <w:r>
              <w:t>13 241 795 000</w:t>
            </w:r>
          </w:p>
        </w:tc>
      </w:tr>
      <w:tr w:rsidR="007B3EA4" w14:paraId="77E8196C" w14:textId="77777777" w:rsidTr="00D57A62">
        <w:trPr>
          <w:trHeight w:val="1040"/>
        </w:trPr>
        <w:tc>
          <w:tcPr>
            <w:tcW w:w="11026" w:type="dxa"/>
            <w:gridSpan w:val="19"/>
          </w:tcPr>
          <w:p w14:paraId="6A73CF64" w14:textId="77777777" w:rsidR="007B3EA4" w:rsidRPr="00012814" w:rsidRDefault="007B3EA4">
            <w:pPr>
              <w:pStyle w:val="tittel-gulbok2"/>
              <w:rPr>
                <w:lang w:val="nb-NO"/>
              </w:rPr>
            </w:pPr>
            <w:r w:rsidRPr="00012814">
              <w:rPr>
                <w:spacing w:val="21"/>
                <w:w w:val="100"/>
                <w:sz w:val="21"/>
                <w:szCs w:val="21"/>
                <w:lang w:val="nb-NO"/>
              </w:rPr>
              <w:t>Pensjoner mv. under Statens pensjonskasse</w:t>
            </w:r>
          </w:p>
        </w:tc>
      </w:tr>
      <w:tr w:rsidR="007B3EA4" w14:paraId="4317B6EA" w14:textId="77777777" w:rsidTr="00D57A62">
        <w:trPr>
          <w:gridAfter w:val="2"/>
          <w:wAfter w:w="41" w:type="dxa"/>
          <w:trHeight w:val="240"/>
        </w:trPr>
        <w:tc>
          <w:tcPr>
            <w:tcW w:w="846" w:type="dxa"/>
          </w:tcPr>
          <w:p w14:paraId="1E244C3B" w14:textId="77777777" w:rsidR="007B3EA4" w:rsidRDefault="007B3EA4" w:rsidP="001D36BF">
            <w:r>
              <w:t>611</w:t>
            </w:r>
          </w:p>
        </w:tc>
        <w:tc>
          <w:tcPr>
            <w:tcW w:w="567" w:type="dxa"/>
          </w:tcPr>
          <w:p w14:paraId="718D40FB" w14:textId="77777777" w:rsidR="007B3EA4" w:rsidRDefault="007B3EA4" w:rsidP="001D36BF"/>
        </w:tc>
        <w:tc>
          <w:tcPr>
            <w:tcW w:w="260" w:type="dxa"/>
          </w:tcPr>
          <w:p w14:paraId="5302DD4F" w14:textId="77777777" w:rsidR="007B3EA4" w:rsidRDefault="007B3EA4" w:rsidP="001D36BF"/>
        </w:tc>
        <w:tc>
          <w:tcPr>
            <w:tcW w:w="4360" w:type="dxa"/>
          </w:tcPr>
          <w:p w14:paraId="2FF110EB" w14:textId="77777777" w:rsidR="007B3EA4" w:rsidRDefault="007B3EA4" w:rsidP="001D36BF">
            <w:r>
              <w:t>Pensjoner av statskassen:</w:t>
            </w:r>
          </w:p>
        </w:tc>
        <w:tc>
          <w:tcPr>
            <w:tcW w:w="1200" w:type="dxa"/>
            <w:gridSpan w:val="3"/>
          </w:tcPr>
          <w:p w14:paraId="4E22CC74" w14:textId="77777777" w:rsidR="007B3EA4" w:rsidRDefault="007B3EA4" w:rsidP="001D36BF"/>
        </w:tc>
        <w:tc>
          <w:tcPr>
            <w:tcW w:w="236" w:type="dxa"/>
            <w:gridSpan w:val="3"/>
          </w:tcPr>
          <w:p w14:paraId="280A6A1D" w14:textId="77777777" w:rsidR="007B3EA4" w:rsidRDefault="007B3EA4" w:rsidP="001D36BF"/>
        </w:tc>
        <w:tc>
          <w:tcPr>
            <w:tcW w:w="1680" w:type="dxa"/>
            <w:gridSpan w:val="3"/>
          </w:tcPr>
          <w:p w14:paraId="3295AA8F" w14:textId="77777777" w:rsidR="007B3EA4" w:rsidRDefault="007B3EA4" w:rsidP="001D36BF"/>
        </w:tc>
        <w:tc>
          <w:tcPr>
            <w:tcW w:w="236" w:type="dxa"/>
            <w:gridSpan w:val="2"/>
          </w:tcPr>
          <w:p w14:paraId="32BD097D" w14:textId="77777777" w:rsidR="007B3EA4" w:rsidRDefault="007B3EA4" w:rsidP="001D36BF"/>
        </w:tc>
        <w:tc>
          <w:tcPr>
            <w:tcW w:w="1600" w:type="dxa"/>
            <w:gridSpan w:val="2"/>
          </w:tcPr>
          <w:p w14:paraId="1921DC93" w14:textId="77777777" w:rsidR="007B3EA4" w:rsidRDefault="007B3EA4" w:rsidP="001D36BF"/>
        </w:tc>
      </w:tr>
      <w:tr w:rsidR="007B3EA4" w14:paraId="621EEA2C" w14:textId="77777777" w:rsidTr="00D57A62">
        <w:trPr>
          <w:gridAfter w:val="2"/>
          <w:wAfter w:w="41" w:type="dxa"/>
          <w:trHeight w:val="240"/>
        </w:trPr>
        <w:tc>
          <w:tcPr>
            <w:tcW w:w="846" w:type="dxa"/>
          </w:tcPr>
          <w:p w14:paraId="7FD0FBBB" w14:textId="77777777" w:rsidR="007B3EA4" w:rsidRDefault="007B3EA4" w:rsidP="001D36BF"/>
        </w:tc>
        <w:tc>
          <w:tcPr>
            <w:tcW w:w="567" w:type="dxa"/>
          </w:tcPr>
          <w:p w14:paraId="0F563524" w14:textId="77777777" w:rsidR="007B3EA4" w:rsidRDefault="007B3EA4" w:rsidP="001D36BF">
            <w:r>
              <w:t>1</w:t>
            </w:r>
          </w:p>
        </w:tc>
        <w:tc>
          <w:tcPr>
            <w:tcW w:w="260" w:type="dxa"/>
          </w:tcPr>
          <w:p w14:paraId="79415175" w14:textId="77777777" w:rsidR="007B3EA4" w:rsidRDefault="007B3EA4" w:rsidP="001D36BF"/>
        </w:tc>
        <w:tc>
          <w:tcPr>
            <w:tcW w:w="4360" w:type="dxa"/>
          </w:tcPr>
          <w:p w14:paraId="59DEFC39" w14:textId="77777777" w:rsidR="007B3EA4" w:rsidRDefault="007B3EA4" w:rsidP="001D36BF">
            <w:r>
              <w:t>Driftsutgifter</w:t>
            </w:r>
            <w:r>
              <w:rPr>
                <w:rStyle w:val="kursiv"/>
                <w:sz w:val="21"/>
                <w:szCs w:val="21"/>
              </w:rPr>
              <w:t>, overslagsbevilgning</w:t>
            </w:r>
          </w:p>
        </w:tc>
        <w:tc>
          <w:tcPr>
            <w:tcW w:w="1200" w:type="dxa"/>
            <w:gridSpan w:val="3"/>
          </w:tcPr>
          <w:p w14:paraId="5A7F0753" w14:textId="77777777" w:rsidR="007B3EA4" w:rsidRDefault="007B3EA4" w:rsidP="001D36BF"/>
        </w:tc>
        <w:tc>
          <w:tcPr>
            <w:tcW w:w="236" w:type="dxa"/>
            <w:gridSpan w:val="3"/>
          </w:tcPr>
          <w:p w14:paraId="5648D537" w14:textId="77777777" w:rsidR="007B3EA4" w:rsidRDefault="007B3EA4" w:rsidP="001D36BF"/>
        </w:tc>
        <w:tc>
          <w:tcPr>
            <w:tcW w:w="1680" w:type="dxa"/>
            <w:gridSpan w:val="3"/>
          </w:tcPr>
          <w:p w14:paraId="4328858F" w14:textId="77777777" w:rsidR="007B3EA4" w:rsidRDefault="007B3EA4" w:rsidP="001D36BF">
            <w:r>
              <w:t>16 800 000</w:t>
            </w:r>
          </w:p>
        </w:tc>
        <w:tc>
          <w:tcPr>
            <w:tcW w:w="236" w:type="dxa"/>
            <w:gridSpan w:val="2"/>
          </w:tcPr>
          <w:p w14:paraId="04988BFB" w14:textId="77777777" w:rsidR="007B3EA4" w:rsidRDefault="007B3EA4" w:rsidP="001D36BF"/>
        </w:tc>
        <w:tc>
          <w:tcPr>
            <w:tcW w:w="1600" w:type="dxa"/>
            <w:gridSpan w:val="2"/>
          </w:tcPr>
          <w:p w14:paraId="6B3EC52B" w14:textId="77777777" w:rsidR="007B3EA4" w:rsidRDefault="007B3EA4" w:rsidP="001D36BF">
            <w:r>
              <w:t>16 800 000</w:t>
            </w:r>
          </w:p>
        </w:tc>
      </w:tr>
      <w:tr w:rsidR="007B3EA4" w14:paraId="68EAFC9B" w14:textId="77777777" w:rsidTr="00D57A62">
        <w:trPr>
          <w:gridAfter w:val="2"/>
          <w:wAfter w:w="41" w:type="dxa"/>
          <w:trHeight w:val="240"/>
        </w:trPr>
        <w:tc>
          <w:tcPr>
            <w:tcW w:w="846" w:type="dxa"/>
          </w:tcPr>
          <w:p w14:paraId="570A7505" w14:textId="77777777" w:rsidR="007B3EA4" w:rsidRDefault="007B3EA4" w:rsidP="001D36BF">
            <w:r>
              <w:t>612</w:t>
            </w:r>
          </w:p>
        </w:tc>
        <w:tc>
          <w:tcPr>
            <w:tcW w:w="567" w:type="dxa"/>
          </w:tcPr>
          <w:p w14:paraId="47383541" w14:textId="77777777" w:rsidR="007B3EA4" w:rsidRDefault="007B3EA4" w:rsidP="001D36BF"/>
        </w:tc>
        <w:tc>
          <w:tcPr>
            <w:tcW w:w="260" w:type="dxa"/>
          </w:tcPr>
          <w:p w14:paraId="525FE2CB" w14:textId="77777777" w:rsidR="007B3EA4" w:rsidRDefault="007B3EA4" w:rsidP="001D36BF"/>
        </w:tc>
        <w:tc>
          <w:tcPr>
            <w:tcW w:w="4360" w:type="dxa"/>
          </w:tcPr>
          <w:p w14:paraId="438C59F7" w14:textId="77777777" w:rsidR="007B3EA4" w:rsidRDefault="007B3EA4" w:rsidP="001D36BF">
            <w:r>
              <w:t>Tilskudd til Statens pensjonskasse:</w:t>
            </w:r>
          </w:p>
        </w:tc>
        <w:tc>
          <w:tcPr>
            <w:tcW w:w="1200" w:type="dxa"/>
            <w:gridSpan w:val="3"/>
          </w:tcPr>
          <w:p w14:paraId="7A6438DC" w14:textId="77777777" w:rsidR="007B3EA4" w:rsidRDefault="007B3EA4" w:rsidP="001D36BF"/>
        </w:tc>
        <w:tc>
          <w:tcPr>
            <w:tcW w:w="236" w:type="dxa"/>
            <w:gridSpan w:val="3"/>
          </w:tcPr>
          <w:p w14:paraId="71E651D8" w14:textId="77777777" w:rsidR="007B3EA4" w:rsidRDefault="007B3EA4" w:rsidP="001D36BF"/>
        </w:tc>
        <w:tc>
          <w:tcPr>
            <w:tcW w:w="1680" w:type="dxa"/>
            <w:gridSpan w:val="3"/>
          </w:tcPr>
          <w:p w14:paraId="2BDECA79" w14:textId="77777777" w:rsidR="007B3EA4" w:rsidRDefault="007B3EA4" w:rsidP="001D36BF"/>
        </w:tc>
        <w:tc>
          <w:tcPr>
            <w:tcW w:w="236" w:type="dxa"/>
            <w:gridSpan w:val="2"/>
          </w:tcPr>
          <w:p w14:paraId="1D0A594E" w14:textId="77777777" w:rsidR="007B3EA4" w:rsidRDefault="007B3EA4" w:rsidP="001D36BF"/>
        </w:tc>
        <w:tc>
          <w:tcPr>
            <w:tcW w:w="1600" w:type="dxa"/>
            <w:gridSpan w:val="2"/>
          </w:tcPr>
          <w:p w14:paraId="3110B48B" w14:textId="77777777" w:rsidR="007B3EA4" w:rsidRDefault="007B3EA4" w:rsidP="001D36BF"/>
        </w:tc>
      </w:tr>
      <w:tr w:rsidR="007B3EA4" w14:paraId="44C0E14F" w14:textId="77777777" w:rsidTr="00D57A62">
        <w:trPr>
          <w:gridAfter w:val="2"/>
          <w:wAfter w:w="41" w:type="dxa"/>
          <w:trHeight w:val="240"/>
        </w:trPr>
        <w:tc>
          <w:tcPr>
            <w:tcW w:w="846" w:type="dxa"/>
          </w:tcPr>
          <w:p w14:paraId="19E9A46C" w14:textId="77777777" w:rsidR="007B3EA4" w:rsidRDefault="007B3EA4" w:rsidP="001D36BF"/>
        </w:tc>
        <w:tc>
          <w:tcPr>
            <w:tcW w:w="567" w:type="dxa"/>
          </w:tcPr>
          <w:p w14:paraId="33557C1B" w14:textId="77777777" w:rsidR="007B3EA4" w:rsidRDefault="007B3EA4" w:rsidP="001D36BF">
            <w:r>
              <w:t>1</w:t>
            </w:r>
          </w:p>
        </w:tc>
        <w:tc>
          <w:tcPr>
            <w:tcW w:w="260" w:type="dxa"/>
          </w:tcPr>
          <w:p w14:paraId="7186EC7A" w14:textId="77777777" w:rsidR="007B3EA4" w:rsidRDefault="007B3EA4" w:rsidP="001D36BF"/>
        </w:tc>
        <w:tc>
          <w:tcPr>
            <w:tcW w:w="4360" w:type="dxa"/>
          </w:tcPr>
          <w:p w14:paraId="602AE7E6" w14:textId="77777777" w:rsidR="007B3EA4" w:rsidRDefault="007B3EA4" w:rsidP="001D36BF">
            <w:r>
              <w:t>Driftsutgifter</w:t>
            </w:r>
            <w:r>
              <w:rPr>
                <w:rStyle w:val="kursiv"/>
                <w:sz w:val="21"/>
                <w:szCs w:val="21"/>
              </w:rPr>
              <w:t>, overslagsbevilgning</w:t>
            </w:r>
          </w:p>
        </w:tc>
        <w:tc>
          <w:tcPr>
            <w:tcW w:w="1200" w:type="dxa"/>
            <w:gridSpan w:val="3"/>
          </w:tcPr>
          <w:p w14:paraId="690F4BD4" w14:textId="77777777" w:rsidR="007B3EA4" w:rsidRDefault="007B3EA4" w:rsidP="001D36BF"/>
        </w:tc>
        <w:tc>
          <w:tcPr>
            <w:tcW w:w="236" w:type="dxa"/>
            <w:gridSpan w:val="3"/>
          </w:tcPr>
          <w:p w14:paraId="0ADCE5BA" w14:textId="77777777" w:rsidR="007B3EA4" w:rsidRDefault="007B3EA4" w:rsidP="001D36BF"/>
        </w:tc>
        <w:tc>
          <w:tcPr>
            <w:tcW w:w="1680" w:type="dxa"/>
            <w:gridSpan w:val="3"/>
          </w:tcPr>
          <w:p w14:paraId="5765BEA6" w14:textId="77777777" w:rsidR="007B3EA4" w:rsidRDefault="007B3EA4" w:rsidP="001D36BF">
            <w:r>
              <w:t>8 979 246 000</w:t>
            </w:r>
          </w:p>
        </w:tc>
        <w:tc>
          <w:tcPr>
            <w:tcW w:w="236" w:type="dxa"/>
            <w:gridSpan w:val="2"/>
          </w:tcPr>
          <w:p w14:paraId="754FDB57" w14:textId="77777777" w:rsidR="007B3EA4" w:rsidRDefault="007B3EA4" w:rsidP="001D36BF"/>
        </w:tc>
        <w:tc>
          <w:tcPr>
            <w:tcW w:w="1600" w:type="dxa"/>
            <w:gridSpan w:val="2"/>
          </w:tcPr>
          <w:p w14:paraId="139E8E2C" w14:textId="77777777" w:rsidR="007B3EA4" w:rsidRDefault="007B3EA4" w:rsidP="001D36BF"/>
        </w:tc>
      </w:tr>
      <w:tr w:rsidR="007B3EA4" w14:paraId="0F6C143A" w14:textId="77777777" w:rsidTr="00D57A62">
        <w:trPr>
          <w:gridAfter w:val="2"/>
          <w:wAfter w:w="41" w:type="dxa"/>
          <w:trHeight w:val="240"/>
        </w:trPr>
        <w:tc>
          <w:tcPr>
            <w:tcW w:w="846" w:type="dxa"/>
          </w:tcPr>
          <w:p w14:paraId="36907DCC" w14:textId="77777777" w:rsidR="007B3EA4" w:rsidRDefault="007B3EA4" w:rsidP="001D36BF"/>
        </w:tc>
        <w:tc>
          <w:tcPr>
            <w:tcW w:w="567" w:type="dxa"/>
          </w:tcPr>
          <w:p w14:paraId="6036DCBD" w14:textId="77777777" w:rsidR="007B3EA4" w:rsidRDefault="007B3EA4" w:rsidP="001D36BF">
            <w:r>
              <w:t>22</w:t>
            </w:r>
          </w:p>
        </w:tc>
        <w:tc>
          <w:tcPr>
            <w:tcW w:w="260" w:type="dxa"/>
          </w:tcPr>
          <w:p w14:paraId="33BF3280" w14:textId="77777777" w:rsidR="007B3EA4" w:rsidRDefault="007B3EA4" w:rsidP="001D36BF"/>
        </w:tc>
        <w:tc>
          <w:tcPr>
            <w:tcW w:w="4360" w:type="dxa"/>
          </w:tcPr>
          <w:p w14:paraId="49012B4C" w14:textId="77777777" w:rsidR="007B3EA4" w:rsidRDefault="007B3EA4" w:rsidP="001D36BF">
            <w:r>
              <w:t>Sluttoppgjør</w:t>
            </w:r>
            <w:r>
              <w:rPr>
                <w:rStyle w:val="kursiv"/>
                <w:sz w:val="21"/>
                <w:szCs w:val="21"/>
              </w:rPr>
              <w:t>, overslagsbevilgning</w:t>
            </w:r>
          </w:p>
        </w:tc>
        <w:tc>
          <w:tcPr>
            <w:tcW w:w="1200" w:type="dxa"/>
            <w:gridSpan w:val="3"/>
          </w:tcPr>
          <w:p w14:paraId="4CE6D16F" w14:textId="77777777" w:rsidR="007B3EA4" w:rsidRDefault="007B3EA4" w:rsidP="001D36BF"/>
        </w:tc>
        <w:tc>
          <w:tcPr>
            <w:tcW w:w="236" w:type="dxa"/>
            <w:gridSpan w:val="3"/>
          </w:tcPr>
          <w:p w14:paraId="4DFD6C76" w14:textId="77777777" w:rsidR="007B3EA4" w:rsidRDefault="007B3EA4" w:rsidP="001D36BF"/>
        </w:tc>
        <w:tc>
          <w:tcPr>
            <w:tcW w:w="1680" w:type="dxa"/>
            <w:gridSpan w:val="3"/>
          </w:tcPr>
          <w:p w14:paraId="0E36BC3E" w14:textId="77777777" w:rsidR="007B3EA4" w:rsidRDefault="007B3EA4" w:rsidP="001D36BF">
            <w:r>
              <w:t>-69 000 000</w:t>
            </w:r>
          </w:p>
        </w:tc>
        <w:tc>
          <w:tcPr>
            <w:tcW w:w="236" w:type="dxa"/>
            <w:gridSpan w:val="2"/>
          </w:tcPr>
          <w:p w14:paraId="64E0540A" w14:textId="77777777" w:rsidR="007B3EA4" w:rsidRDefault="007B3EA4" w:rsidP="001D36BF"/>
        </w:tc>
        <w:tc>
          <w:tcPr>
            <w:tcW w:w="1600" w:type="dxa"/>
            <w:gridSpan w:val="2"/>
          </w:tcPr>
          <w:p w14:paraId="0D04E258" w14:textId="77777777" w:rsidR="007B3EA4" w:rsidRDefault="007B3EA4" w:rsidP="001D36BF"/>
        </w:tc>
      </w:tr>
      <w:tr w:rsidR="007B3EA4" w14:paraId="382B2676" w14:textId="77777777" w:rsidTr="00D57A62">
        <w:trPr>
          <w:gridAfter w:val="2"/>
          <w:wAfter w:w="41" w:type="dxa"/>
          <w:trHeight w:val="500"/>
        </w:trPr>
        <w:tc>
          <w:tcPr>
            <w:tcW w:w="846" w:type="dxa"/>
          </w:tcPr>
          <w:p w14:paraId="4050A8C5" w14:textId="77777777" w:rsidR="007B3EA4" w:rsidRDefault="007B3EA4" w:rsidP="001D36BF"/>
        </w:tc>
        <w:tc>
          <w:tcPr>
            <w:tcW w:w="567" w:type="dxa"/>
          </w:tcPr>
          <w:p w14:paraId="71677424" w14:textId="77777777" w:rsidR="007B3EA4" w:rsidRDefault="007B3EA4" w:rsidP="001D36BF">
            <w:r>
              <w:t>70</w:t>
            </w:r>
          </w:p>
        </w:tc>
        <w:tc>
          <w:tcPr>
            <w:tcW w:w="260" w:type="dxa"/>
          </w:tcPr>
          <w:p w14:paraId="28DF7C78" w14:textId="77777777" w:rsidR="007B3EA4" w:rsidRDefault="007B3EA4" w:rsidP="001D36BF"/>
        </w:tc>
        <w:tc>
          <w:tcPr>
            <w:tcW w:w="4360" w:type="dxa"/>
          </w:tcPr>
          <w:p w14:paraId="20B6D6F2" w14:textId="77777777" w:rsidR="007B3EA4" w:rsidRDefault="007B3EA4" w:rsidP="001D36BF">
            <w:r>
              <w:t>For andre medlemmer av Statens pensjonskasse</w:t>
            </w:r>
            <w:r>
              <w:rPr>
                <w:rStyle w:val="kursiv"/>
                <w:sz w:val="21"/>
                <w:szCs w:val="21"/>
              </w:rPr>
              <w:t>, overslagsbevilgning</w:t>
            </w:r>
          </w:p>
        </w:tc>
        <w:tc>
          <w:tcPr>
            <w:tcW w:w="1200" w:type="dxa"/>
            <w:gridSpan w:val="3"/>
          </w:tcPr>
          <w:p w14:paraId="2160C31B" w14:textId="77777777" w:rsidR="007B3EA4" w:rsidRDefault="007B3EA4" w:rsidP="001D36BF"/>
        </w:tc>
        <w:tc>
          <w:tcPr>
            <w:tcW w:w="236" w:type="dxa"/>
            <w:gridSpan w:val="3"/>
          </w:tcPr>
          <w:p w14:paraId="18299756" w14:textId="77777777" w:rsidR="007B3EA4" w:rsidRDefault="007B3EA4" w:rsidP="001D36BF"/>
        </w:tc>
        <w:tc>
          <w:tcPr>
            <w:tcW w:w="1680" w:type="dxa"/>
            <w:gridSpan w:val="3"/>
          </w:tcPr>
          <w:p w14:paraId="0E9F7E62" w14:textId="77777777" w:rsidR="007B3EA4" w:rsidRDefault="007B3EA4" w:rsidP="001D36BF">
            <w:r>
              <w:t>179 000 000</w:t>
            </w:r>
          </w:p>
        </w:tc>
        <w:tc>
          <w:tcPr>
            <w:tcW w:w="236" w:type="dxa"/>
            <w:gridSpan w:val="2"/>
          </w:tcPr>
          <w:p w14:paraId="17C03BAA" w14:textId="77777777" w:rsidR="007B3EA4" w:rsidRDefault="007B3EA4" w:rsidP="001D36BF"/>
        </w:tc>
        <w:tc>
          <w:tcPr>
            <w:tcW w:w="1600" w:type="dxa"/>
            <w:gridSpan w:val="2"/>
          </w:tcPr>
          <w:p w14:paraId="44BD95DD" w14:textId="77777777" w:rsidR="007B3EA4" w:rsidRDefault="007B3EA4" w:rsidP="001D36BF">
            <w:r>
              <w:t>9 089 246 000</w:t>
            </w:r>
          </w:p>
        </w:tc>
      </w:tr>
      <w:tr w:rsidR="007B3EA4" w14:paraId="5BDDDC0E" w14:textId="77777777" w:rsidTr="00D57A62">
        <w:trPr>
          <w:gridAfter w:val="2"/>
          <w:wAfter w:w="41" w:type="dxa"/>
          <w:trHeight w:val="240"/>
        </w:trPr>
        <w:tc>
          <w:tcPr>
            <w:tcW w:w="846" w:type="dxa"/>
          </w:tcPr>
          <w:p w14:paraId="6A6F5B46" w14:textId="77777777" w:rsidR="007B3EA4" w:rsidRDefault="007B3EA4" w:rsidP="001D36BF">
            <w:r>
              <w:t>613</w:t>
            </w:r>
          </w:p>
        </w:tc>
        <w:tc>
          <w:tcPr>
            <w:tcW w:w="567" w:type="dxa"/>
          </w:tcPr>
          <w:p w14:paraId="4D0D8789" w14:textId="77777777" w:rsidR="007B3EA4" w:rsidRDefault="007B3EA4" w:rsidP="001D36BF"/>
        </w:tc>
        <w:tc>
          <w:tcPr>
            <w:tcW w:w="260" w:type="dxa"/>
          </w:tcPr>
          <w:p w14:paraId="1B157D52" w14:textId="77777777" w:rsidR="007B3EA4" w:rsidRDefault="007B3EA4" w:rsidP="001D36BF"/>
        </w:tc>
        <w:tc>
          <w:tcPr>
            <w:tcW w:w="4360" w:type="dxa"/>
          </w:tcPr>
          <w:p w14:paraId="22757182" w14:textId="77777777" w:rsidR="007B3EA4" w:rsidRDefault="007B3EA4" w:rsidP="001D36BF">
            <w:r>
              <w:t>Arbeidsgiveravgift til folketrygden:</w:t>
            </w:r>
          </w:p>
        </w:tc>
        <w:tc>
          <w:tcPr>
            <w:tcW w:w="1200" w:type="dxa"/>
            <w:gridSpan w:val="3"/>
          </w:tcPr>
          <w:p w14:paraId="0E903CFB" w14:textId="77777777" w:rsidR="007B3EA4" w:rsidRDefault="007B3EA4" w:rsidP="001D36BF"/>
        </w:tc>
        <w:tc>
          <w:tcPr>
            <w:tcW w:w="236" w:type="dxa"/>
            <w:gridSpan w:val="3"/>
          </w:tcPr>
          <w:p w14:paraId="4E8017DD" w14:textId="77777777" w:rsidR="007B3EA4" w:rsidRDefault="007B3EA4" w:rsidP="001D36BF"/>
        </w:tc>
        <w:tc>
          <w:tcPr>
            <w:tcW w:w="1680" w:type="dxa"/>
            <w:gridSpan w:val="3"/>
          </w:tcPr>
          <w:p w14:paraId="23205958" w14:textId="77777777" w:rsidR="007B3EA4" w:rsidRDefault="007B3EA4" w:rsidP="001D36BF"/>
        </w:tc>
        <w:tc>
          <w:tcPr>
            <w:tcW w:w="236" w:type="dxa"/>
            <w:gridSpan w:val="2"/>
          </w:tcPr>
          <w:p w14:paraId="2B105990" w14:textId="77777777" w:rsidR="007B3EA4" w:rsidRDefault="007B3EA4" w:rsidP="001D36BF"/>
        </w:tc>
        <w:tc>
          <w:tcPr>
            <w:tcW w:w="1600" w:type="dxa"/>
            <w:gridSpan w:val="2"/>
          </w:tcPr>
          <w:p w14:paraId="2D48C5ED" w14:textId="77777777" w:rsidR="007B3EA4" w:rsidRDefault="007B3EA4" w:rsidP="001D36BF"/>
        </w:tc>
      </w:tr>
      <w:tr w:rsidR="007B3EA4" w14:paraId="5B6B6109" w14:textId="77777777" w:rsidTr="00D57A62">
        <w:trPr>
          <w:gridAfter w:val="2"/>
          <w:wAfter w:w="41" w:type="dxa"/>
          <w:trHeight w:val="240"/>
        </w:trPr>
        <w:tc>
          <w:tcPr>
            <w:tcW w:w="846" w:type="dxa"/>
          </w:tcPr>
          <w:p w14:paraId="694FDF72" w14:textId="77777777" w:rsidR="007B3EA4" w:rsidRDefault="007B3EA4" w:rsidP="001D36BF"/>
        </w:tc>
        <w:tc>
          <w:tcPr>
            <w:tcW w:w="567" w:type="dxa"/>
          </w:tcPr>
          <w:p w14:paraId="383C1ADD" w14:textId="77777777" w:rsidR="007B3EA4" w:rsidRDefault="007B3EA4" w:rsidP="001D36BF">
            <w:r>
              <w:t>1</w:t>
            </w:r>
          </w:p>
        </w:tc>
        <w:tc>
          <w:tcPr>
            <w:tcW w:w="260" w:type="dxa"/>
          </w:tcPr>
          <w:p w14:paraId="74DF7330" w14:textId="77777777" w:rsidR="007B3EA4" w:rsidRDefault="007B3EA4" w:rsidP="001D36BF"/>
        </w:tc>
        <w:tc>
          <w:tcPr>
            <w:tcW w:w="4360" w:type="dxa"/>
          </w:tcPr>
          <w:p w14:paraId="3B52EFA6" w14:textId="77777777" w:rsidR="007B3EA4" w:rsidRDefault="007B3EA4" w:rsidP="001D36BF">
            <w:r>
              <w:t>Driftsutgifter</w:t>
            </w:r>
            <w:r>
              <w:rPr>
                <w:rStyle w:val="kursiv"/>
                <w:sz w:val="21"/>
                <w:szCs w:val="21"/>
              </w:rPr>
              <w:t>, overslagsbevilgning</w:t>
            </w:r>
          </w:p>
        </w:tc>
        <w:tc>
          <w:tcPr>
            <w:tcW w:w="1200" w:type="dxa"/>
            <w:gridSpan w:val="3"/>
          </w:tcPr>
          <w:p w14:paraId="77C08CD7" w14:textId="77777777" w:rsidR="007B3EA4" w:rsidRDefault="007B3EA4" w:rsidP="001D36BF"/>
        </w:tc>
        <w:tc>
          <w:tcPr>
            <w:tcW w:w="236" w:type="dxa"/>
            <w:gridSpan w:val="3"/>
          </w:tcPr>
          <w:p w14:paraId="30E816A2" w14:textId="77777777" w:rsidR="007B3EA4" w:rsidRDefault="007B3EA4" w:rsidP="001D36BF"/>
        </w:tc>
        <w:tc>
          <w:tcPr>
            <w:tcW w:w="1680" w:type="dxa"/>
            <w:gridSpan w:val="3"/>
          </w:tcPr>
          <w:p w14:paraId="52B90883" w14:textId="77777777" w:rsidR="007B3EA4" w:rsidRDefault="007B3EA4" w:rsidP="001D36BF">
            <w:r>
              <w:t>1 000 000</w:t>
            </w:r>
          </w:p>
        </w:tc>
        <w:tc>
          <w:tcPr>
            <w:tcW w:w="236" w:type="dxa"/>
            <w:gridSpan w:val="2"/>
          </w:tcPr>
          <w:p w14:paraId="1F886441" w14:textId="77777777" w:rsidR="007B3EA4" w:rsidRDefault="007B3EA4" w:rsidP="001D36BF"/>
        </w:tc>
        <w:tc>
          <w:tcPr>
            <w:tcW w:w="1600" w:type="dxa"/>
            <w:gridSpan w:val="2"/>
          </w:tcPr>
          <w:p w14:paraId="4E7AE336" w14:textId="77777777" w:rsidR="007B3EA4" w:rsidRDefault="007B3EA4" w:rsidP="001D36BF"/>
        </w:tc>
      </w:tr>
      <w:tr w:rsidR="007B3EA4" w14:paraId="4A8C663E" w14:textId="77777777" w:rsidTr="00D57A62">
        <w:trPr>
          <w:gridAfter w:val="2"/>
          <w:wAfter w:w="41" w:type="dxa"/>
          <w:trHeight w:val="500"/>
        </w:trPr>
        <w:tc>
          <w:tcPr>
            <w:tcW w:w="846" w:type="dxa"/>
          </w:tcPr>
          <w:p w14:paraId="41768EFB" w14:textId="77777777" w:rsidR="007B3EA4" w:rsidRDefault="007B3EA4" w:rsidP="001D36BF"/>
        </w:tc>
        <w:tc>
          <w:tcPr>
            <w:tcW w:w="567" w:type="dxa"/>
          </w:tcPr>
          <w:p w14:paraId="7C57FE8F" w14:textId="77777777" w:rsidR="007B3EA4" w:rsidRDefault="007B3EA4" w:rsidP="001D36BF">
            <w:r>
              <w:t>70</w:t>
            </w:r>
          </w:p>
        </w:tc>
        <w:tc>
          <w:tcPr>
            <w:tcW w:w="260" w:type="dxa"/>
          </w:tcPr>
          <w:p w14:paraId="56CDA9CF" w14:textId="77777777" w:rsidR="007B3EA4" w:rsidRDefault="007B3EA4" w:rsidP="001D36BF"/>
        </w:tc>
        <w:tc>
          <w:tcPr>
            <w:tcW w:w="4360" w:type="dxa"/>
          </w:tcPr>
          <w:p w14:paraId="2AF85FC3" w14:textId="77777777" w:rsidR="007B3EA4" w:rsidRDefault="007B3EA4" w:rsidP="001D36BF">
            <w:r>
              <w:t>For andre medlemmer av Statens pensjonskasse</w:t>
            </w:r>
            <w:r>
              <w:rPr>
                <w:rStyle w:val="kursiv"/>
                <w:sz w:val="21"/>
                <w:szCs w:val="21"/>
              </w:rPr>
              <w:t>, overslagsbevilgning</w:t>
            </w:r>
          </w:p>
        </w:tc>
        <w:tc>
          <w:tcPr>
            <w:tcW w:w="1200" w:type="dxa"/>
            <w:gridSpan w:val="3"/>
          </w:tcPr>
          <w:p w14:paraId="157E9575" w14:textId="77777777" w:rsidR="007B3EA4" w:rsidRDefault="007B3EA4" w:rsidP="001D36BF"/>
        </w:tc>
        <w:tc>
          <w:tcPr>
            <w:tcW w:w="236" w:type="dxa"/>
            <w:gridSpan w:val="3"/>
          </w:tcPr>
          <w:p w14:paraId="34386646" w14:textId="77777777" w:rsidR="007B3EA4" w:rsidRDefault="007B3EA4" w:rsidP="001D36BF"/>
        </w:tc>
        <w:tc>
          <w:tcPr>
            <w:tcW w:w="1680" w:type="dxa"/>
            <w:gridSpan w:val="3"/>
          </w:tcPr>
          <w:p w14:paraId="72B84AD1" w14:textId="77777777" w:rsidR="007B3EA4" w:rsidRDefault="007B3EA4" w:rsidP="001D36BF">
            <w:r>
              <w:t>4 000 000</w:t>
            </w:r>
          </w:p>
        </w:tc>
        <w:tc>
          <w:tcPr>
            <w:tcW w:w="236" w:type="dxa"/>
            <w:gridSpan w:val="2"/>
          </w:tcPr>
          <w:p w14:paraId="231B2764" w14:textId="77777777" w:rsidR="007B3EA4" w:rsidRDefault="007B3EA4" w:rsidP="001D36BF"/>
        </w:tc>
        <w:tc>
          <w:tcPr>
            <w:tcW w:w="1600" w:type="dxa"/>
            <w:gridSpan w:val="2"/>
          </w:tcPr>
          <w:p w14:paraId="63C2FDB8" w14:textId="77777777" w:rsidR="007B3EA4" w:rsidRDefault="007B3EA4" w:rsidP="001D36BF">
            <w:r>
              <w:t>5 000 000</w:t>
            </w:r>
          </w:p>
        </w:tc>
      </w:tr>
      <w:tr w:rsidR="007B3EA4" w14:paraId="75C362F8" w14:textId="77777777" w:rsidTr="00D57A62">
        <w:trPr>
          <w:gridAfter w:val="2"/>
          <w:wAfter w:w="41" w:type="dxa"/>
          <w:trHeight w:val="500"/>
        </w:trPr>
        <w:tc>
          <w:tcPr>
            <w:tcW w:w="846" w:type="dxa"/>
          </w:tcPr>
          <w:p w14:paraId="073B2FAB" w14:textId="77777777" w:rsidR="007B3EA4" w:rsidRDefault="007B3EA4" w:rsidP="001D36BF"/>
        </w:tc>
        <w:tc>
          <w:tcPr>
            <w:tcW w:w="567" w:type="dxa"/>
          </w:tcPr>
          <w:p w14:paraId="04A0701E" w14:textId="77777777" w:rsidR="007B3EA4" w:rsidRDefault="007B3EA4" w:rsidP="001D36BF"/>
        </w:tc>
        <w:tc>
          <w:tcPr>
            <w:tcW w:w="260" w:type="dxa"/>
          </w:tcPr>
          <w:p w14:paraId="19F9DCD5" w14:textId="77777777" w:rsidR="007B3EA4" w:rsidRDefault="007B3EA4" w:rsidP="001D36BF"/>
        </w:tc>
        <w:tc>
          <w:tcPr>
            <w:tcW w:w="4360" w:type="dxa"/>
          </w:tcPr>
          <w:p w14:paraId="2199981E" w14:textId="77777777" w:rsidR="007B3EA4" w:rsidRDefault="007B3EA4" w:rsidP="001D36BF">
            <w:r>
              <w:t>Sum Pensjoner mv. under Statens pensjonskasse</w:t>
            </w:r>
          </w:p>
        </w:tc>
        <w:tc>
          <w:tcPr>
            <w:tcW w:w="1200" w:type="dxa"/>
            <w:gridSpan w:val="3"/>
          </w:tcPr>
          <w:p w14:paraId="1C6D8E58" w14:textId="77777777" w:rsidR="007B3EA4" w:rsidRDefault="007B3EA4" w:rsidP="001D36BF"/>
        </w:tc>
        <w:tc>
          <w:tcPr>
            <w:tcW w:w="236" w:type="dxa"/>
            <w:gridSpan w:val="3"/>
          </w:tcPr>
          <w:p w14:paraId="31FA7879" w14:textId="77777777" w:rsidR="007B3EA4" w:rsidRDefault="007B3EA4" w:rsidP="001D36BF"/>
        </w:tc>
        <w:tc>
          <w:tcPr>
            <w:tcW w:w="1680" w:type="dxa"/>
            <w:gridSpan w:val="3"/>
          </w:tcPr>
          <w:p w14:paraId="70EC7DC4" w14:textId="77777777" w:rsidR="007B3EA4" w:rsidRDefault="007B3EA4" w:rsidP="001D36BF"/>
        </w:tc>
        <w:tc>
          <w:tcPr>
            <w:tcW w:w="236" w:type="dxa"/>
            <w:gridSpan w:val="2"/>
          </w:tcPr>
          <w:p w14:paraId="3BA1B0CE" w14:textId="77777777" w:rsidR="007B3EA4" w:rsidRDefault="007B3EA4" w:rsidP="001D36BF"/>
        </w:tc>
        <w:tc>
          <w:tcPr>
            <w:tcW w:w="1600" w:type="dxa"/>
            <w:gridSpan w:val="2"/>
          </w:tcPr>
          <w:p w14:paraId="45089831" w14:textId="77777777" w:rsidR="007B3EA4" w:rsidRDefault="007B3EA4" w:rsidP="001D36BF">
            <w:r>
              <w:t>9 111 046 000</w:t>
            </w:r>
          </w:p>
        </w:tc>
      </w:tr>
      <w:tr w:rsidR="007B3EA4" w14:paraId="4021C272" w14:textId="77777777" w:rsidTr="00D57A62">
        <w:trPr>
          <w:trHeight w:val="1040"/>
        </w:trPr>
        <w:tc>
          <w:tcPr>
            <w:tcW w:w="11026" w:type="dxa"/>
            <w:gridSpan w:val="19"/>
          </w:tcPr>
          <w:p w14:paraId="63B8B5C2" w14:textId="77777777" w:rsidR="007B3EA4" w:rsidRPr="00012814" w:rsidRDefault="007B3EA4">
            <w:pPr>
              <w:pStyle w:val="tittel-gulbok2"/>
              <w:rPr>
                <w:lang w:val="nb-NO"/>
              </w:rPr>
            </w:pPr>
            <w:r w:rsidRPr="00012814">
              <w:rPr>
                <w:spacing w:val="21"/>
                <w:w w:val="100"/>
                <w:sz w:val="21"/>
                <w:szCs w:val="21"/>
                <w:lang w:val="nb-NO"/>
              </w:rPr>
              <w:t>Tiltak for bedrede levekår mv.</w:t>
            </w:r>
          </w:p>
        </w:tc>
      </w:tr>
      <w:tr w:rsidR="007B3EA4" w14:paraId="15C8D01A" w14:textId="77777777" w:rsidTr="00D57A62">
        <w:trPr>
          <w:gridAfter w:val="2"/>
          <w:wAfter w:w="41" w:type="dxa"/>
          <w:trHeight w:val="500"/>
        </w:trPr>
        <w:tc>
          <w:tcPr>
            <w:tcW w:w="846" w:type="dxa"/>
          </w:tcPr>
          <w:p w14:paraId="6A2D69A0" w14:textId="77777777" w:rsidR="007B3EA4" w:rsidRDefault="007B3EA4" w:rsidP="001D36BF">
            <w:r>
              <w:t>621</w:t>
            </w:r>
          </w:p>
        </w:tc>
        <w:tc>
          <w:tcPr>
            <w:tcW w:w="567" w:type="dxa"/>
          </w:tcPr>
          <w:p w14:paraId="6B3A13A3" w14:textId="77777777" w:rsidR="007B3EA4" w:rsidRDefault="007B3EA4" w:rsidP="001D36BF"/>
        </w:tc>
        <w:tc>
          <w:tcPr>
            <w:tcW w:w="260" w:type="dxa"/>
          </w:tcPr>
          <w:p w14:paraId="2E103F5D" w14:textId="77777777" w:rsidR="007B3EA4" w:rsidRDefault="007B3EA4" w:rsidP="001D36BF"/>
        </w:tc>
        <w:tc>
          <w:tcPr>
            <w:tcW w:w="4360" w:type="dxa"/>
          </w:tcPr>
          <w:p w14:paraId="405BA309" w14:textId="77777777" w:rsidR="007B3EA4" w:rsidRDefault="007B3EA4" w:rsidP="001D36BF">
            <w:r>
              <w:t>Tilskudd til sosiale tjenester og sosial inkludering:</w:t>
            </w:r>
          </w:p>
        </w:tc>
        <w:tc>
          <w:tcPr>
            <w:tcW w:w="1200" w:type="dxa"/>
            <w:gridSpan w:val="3"/>
          </w:tcPr>
          <w:p w14:paraId="168A585A" w14:textId="77777777" w:rsidR="007B3EA4" w:rsidRDefault="007B3EA4" w:rsidP="001D36BF"/>
        </w:tc>
        <w:tc>
          <w:tcPr>
            <w:tcW w:w="236" w:type="dxa"/>
            <w:gridSpan w:val="3"/>
          </w:tcPr>
          <w:p w14:paraId="546C447E" w14:textId="77777777" w:rsidR="007B3EA4" w:rsidRDefault="007B3EA4" w:rsidP="001D36BF"/>
        </w:tc>
        <w:tc>
          <w:tcPr>
            <w:tcW w:w="1680" w:type="dxa"/>
            <w:gridSpan w:val="3"/>
          </w:tcPr>
          <w:p w14:paraId="588C80C5" w14:textId="77777777" w:rsidR="007B3EA4" w:rsidRDefault="007B3EA4" w:rsidP="001D36BF"/>
        </w:tc>
        <w:tc>
          <w:tcPr>
            <w:tcW w:w="236" w:type="dxa"/>
            <w:gridSpan w:val="2"/>
          </w:tcPr>
          <w:p w14:paraId="2134EE18" w14:textId="77777777" w:rsidR="007B3EA4" w:rsidRDefault="007B3EA4" w:rsidP="001D36BF"/>
        </w:tc>
        <w:tc>
          <w:tcPr>
            <w:tcW w:w="1600" w:type="dxa"/>
            <w:gridSpan w:val="2"/>
          </w:tcPr>
          <w:p w14:paraId="069ED11C" w14:textId="77777777" w:rsidR="007B3EA4" w:rsidRDefault="007B3EA4" w:rsidP="001D36BF"/>
        </w:tc>
      </w:tr>
      <w:tr w:rsidR="007B3EA4" w14:paraId="69DCF105" w14:textId="77777777" w:rsidTr="00D57A62">
        <w:trPr>
          <w:gridAfter w:val="2"/>
          <w:wAfter w:w="41" w:type="dxa"/>
          <w:trHeight w:val="240"/>
        </w:trPr>
        <w:tc>
          <w:tcPr>
            <w:tcW w:w="846" w:type="dxa"/>
          </w:tcPr>
          <w:p w14:paraId="53E4405F" w14:textId="77777777" w:rsidR="007B3EA4" w:rsidRDefault="007B3EA4" w:rsidP="001D36BF"/>
        </w:tc>
        <w:tc>
          <w:tcPr>
            <w:tcW w:w="567" w:type="dxa"/>
          </w:tcPr>
          <w:p w14:paraId="76866EED" w14:textId="77777777" w:rsidR="007B3EA4" w:rsidRDefault="007B3EA4" w:rsidP="001D36BF">
            <w:r>
              <w:t>21</w:t>
            </w:r>
          </w:p>
        </w:tc>
        <w:tc>
          <w:tcPr>
            <w:tcW w:w="260" w:type="dxa"/>
          </w:tcPr>
          <w:p w14:paraId="1E5A61F3" w14:textId="77777777" w:rsidR="007B3EA4" w:rsidRDefault="007B3EA4" w:rsidP="001D36BF"/>
        </w:tc>
        <w:tc>
          <w:tcPr>
            <w:tcW w:w="4360" w:type="dxa"/>
          </w:tcPr>
          <w:p w14:paraId="0C6C77D4" w14:textId="77777777" w:rsidR="007B3EA4" w:rsidRDefault="007B3EA4" w:rsidP="001D36BF">
            <w:r>
              <w:t xml:space="preserve">Spesielle driftsutgifter </w:t>
            </w:r>
          </w:p>
        </w:tc>
        <w:tc>
          <w:tcPr>
            <w:tcW w:w="1200" w:type="dxa"/>
            <w:gridSpan w:val="3"/>
          </w:tcPr>
          <w:p w14:paraId="383DBD9C" w14:textId="77777777" w:rsidR="007B3EA4" w:rsidRDefault="007B3EA4" w:rsidP="001D36BF"/>
        </w:tc>
        <w:tc>
          <w:tcPr>
            <w:tcW w:w="236" w:type="dxa"/>
            <w:gridSpan w:val="3"/>
          </w:tcPr>
          <w:p w14:paraId="339FC8FD" w14:textId="77777777" w:rsidR="007B3EA4" w:rsidRDefault="007B3EA4" w:rsidP="001D36BF"/>
        </w:tc>
        <w:tc>
          <w:tcPr>
            <w:tcW w:w="1680" w:type="dxa"/>
            <w:gridSpan w:val="3"/>
          </w:tcPr>
          <w:p w14:paraId="13EE580C" w14:textId="77777777" w:rsidR="007B3EA4" w:rsidRDefault="007B3EA4" w:rsidP="001D36BF">
            <w:r>
              <w:t>88 210 000</w:t>
            </w:r>
          </w:p>
        </w:tc>
        <w:tc>
          <w:tcPr>
            <w:tcW w:w="236" w:type="dxa"/>
            <w:gridSpan w:val="2"/>
          </w:tcPr>
          <w:p w14:paraId="39B4786F" w14:textId="77777777" w:rsidR="007B3EA4" w:rsidRDefault="007B3EA4" w:rsidP="001D36BF"/>
        </w:tc>
        <w:tc>
          <w:tcPr>
            <w:tcW w:w="1600" w:type="dxa"/>
            <w:gridSpan w:val="2"/>
          </w:tcPr>
          <w:p w14:paraId="5B7D1D61" w14:textId="77777777" w:rsidR="007B3EA4" w:rsidRDefault="007B3EA4" w:rsidP="001D36BF"/>
        </w:tc>
      </w:tr>
      <w:tr w:rsidR="007B3EA4" w14:paraId="0F740D73" w14:textId="77777777" w:rsidTr="00D57A62">
        <w:trPr>
          <w:gridAfter w:val="2"/>
          <w:wAfter w:w="41" w:type="dxa"/>
          <w:trHeight w:val="500"/>
        </w:trPr>
        <w:tc>
          <w:tcPr>
            <w:tcW w:w="846" w:type="dxa"/>
          </w:tcPr>
          <w:p w14:paraId="5C174467" w14:textId="77777777" w:rsidR="007B3EA4" w:rsidRDefault="007B3EA4" w:rsidP="001D36BF"/>
        </w:tc>
        <w:tc>
          <w:tcPr>
            <w:tcW w:w="567" w:type="dxa"/>
          </w:tcPr>
          <w:p w14:paraId="03A7F95D" w14:textId="77777777" w:rsidR="007B3EA4" w:rsidRDefault="007B3EA4" w:rsidP="001D36BF">
            <w:r>
              <w:t>63</w:t>
            </w:r>
          </w:p>
        </w:tc>
        <w:tc>
          <w:tcPr>
            <w:tcW w:w="260" w:type="dxa"/>
          </w:tcPr>
          <w:p w14:paraId="5E16255F" w14:textId="77777777" w:rsidR="007B3EA4" w:rsidRDefault="007B3EA4" w:rsidP="001D36BF"/>
        </w:tc>
        <w:tc>
          <w:tcPr>
            <w:tcW w:w="4360" w:type="dxa"/>
          </w:tcPr>
          <w:p w14:paraId="12A49D62" w14:textId="77777777" w:rsidR="007B3EA4" w:rsidRDefault="007B3EA4" w:rsidP="001D36BF">
            <w:r>
              <w:t>Sosiale tjenester og tiltak for vanskeligstilte</w:t>
            </w:r>
            <w:r>
              <w:rPr>
                <w:rStyle w:val="kursiv"/>
                <w:sz w:val="21"/>
                <w:szCs w:val="21"/>
              </w:rPr>
              <w:t>, kan overføres</w:t>
            </w:r>
          </w:p>
        </w:tc>
        <w:tc>
          <w:tcPr>
            <w:tcW w:w="1200" w:type="dxa"/>
            <w:gridSpan w:val="3"/>
          </w:tcPr>
          <w:p w14:paraId="50367358" w14:textId="77777777" w:rsidR="007B3EA4" w:rsidRDefault="007B3EA4" w:rsidP="001D36BF"/>
        </w:tc>
        <w:tc>
          <w:tcPr>
            <w:tcW w:w="236" w:type="dxa"/>
            <w:gridSpan w:val="3"/>
          </w:tcPr>
          <w:p w14:paraId="53F3E064" w14:textId="77777777" w:rsidR="007B3EA4" w:rsidRDefault="007B3EA4" w:rsidP="001D36BF"/>
        </w:tc>
        <w:tc>
          <w:tcPr>
            <w:tcW w:w="1680" w:type="dxa"/>
            <w:gridSpan w:val="3"/>
          </w:tcPr>
          <w:p w14:paraId="4DF44BF9" w14:textId="77777777" w:rsidR="007B3EA4" w:rsidRDefault="007B3EA4" w:rsidP="001D36BF">
            <w:r>
              <w:t>156 040 000</w:t>
            </w:r>
          </w:p>
        </w:tc>
        <w:tc>
          <w:tcPr>
            <w:tcW w:w="236" w:type="dxa"/>
            <w:gridSpan w:val="2"/>
          </w:tcPr>
          <w:p w14:paraId="30135BA9" w14:textId="77777777" w:rsidR="007B3EA4" w:rsidRDefault="007B3EA4" w:rsidP="001D36BF"/>
        </w:tc>
        <w:tc>
          <w:tcPr>
            <w:tcW w:w="1600" w:type="dxa"/>
            <w:gridSpan w:val="2"/>
          </w:tcPr>
          <w:p w14:paraId="71B031D1" w14:textId="77777777" w:rsidR="007B3EA4" w:rsidRDefault="007B3EA4" w:rsidP="001D36BF"/>
        </w:tc>
      </w:tr>
      <w:tr w:rsidR="007B3EA4" w14:paraId="26DA0EEC" w14:textId="77777777" w:rsidTr="00D57A62">
        <w:trPr>
          <w:gridAfter w:val="2"/>
          <w:wAfter w:w="41" w:type="dxa"/>
          <w:trHeight w:val="240"/>
        </w:trPr>
        <w:tc>
          <w:tcPr>
            <w:tcW w:w="846" w:type="dxa"/>
          </w:tcPr>
          <w:p w14:paraId="7234A541" w14:textId="77777777" w:rsidR="007B3EA4" w:rsidRDefault="007B3EA4" w:rsidP="001D36BF"/>
        </w:tc>
        <w:tc>
          <w:tcPr>
            <w:tcW w:w="567" w:type="dxa"/>
          </w:tcPr>
          <w:p w14:paraId="68B49C75" w14:textId="77777777" w:rsidR="007B3EA4" w:rsidRDefault="007B3EA4" w:rsidP="001D36BF">
            <w:r>
              <w:t>70</w:t>
            </w:r>
          </w:p>
        </w:tc>
        <w:tc>
          <w:tcPr>
            <w:tcW w:w="260" w:type="dxa"/>
          </w:tcPr>
          <w:p w14:paraId="73E3196E" w14:textId="77777777" w:rsidR="007B3EA4" w:rsidRDefault="007B3EA4" w:rsidP="001D36BF"/>
        </w:tc>
        <w:tc>
          <w:tcPr>
            <w:tcW w:w="4360" w:type="dxa"/>
          </w:tcPr>
          <w:p w14:paraId="6A538480" w14:textId="77777777" w:rsidR="007B3EA4" w:rsidRDefault="007B3EA4" w:rsidP="001D36BF">
            <w:r>
              <w:t>Frivillig arbeid</w:t>
            </w:r>
            <w:r>
              <w:rPr>
                <w:rStyle w:val="kursiv"/>
                <w:sz w:val="21"/>
                <w:szCs w:val="21"/>
              </w:rPr>
              <w:t>, kan overføres</w:t>
            </w:r>
          </w:p>
        </w:tc>
        <w:tc>
          <w:tcPr>
            <w:tcW w:w="1200" w:type="dxa"/>
            <w:gridSpan w:val="3"/>
          </w:tcPr>
          <w:p w14:paraId="210EFFF0" w14:textId="77777777" w:rsidR="007B3EA4" w:rsidRDefault="007B3EA4" w:rsidP="001D36BF"/>
        </w:tc>
        <w:tc>
          <w:tcPr>
            <w:tcW w:w="236" w:type="dxa"/>
            <w:gridSpan w:val="3"/>
          </w:tcPr>
          <w:p w14:paraId="577D6112" w14:textId="77777777" w:rsidR="007B3EA4" w:rsidRDefault="007B3EA4" w:rsidP="001D36BF"/>
        </w:tc>
        <w:tc>
          <w:tcPr>
            <w:tcW w:w="1680" w:type="dxa"/>
            <w:gridSpan w:val="3"/>
          </w:tcPr>
          <w:p w14:paraId="0001C2F0" w14:textId="77777777" w:rsidR="007B3EA4" w:rsidRDefault="007B3EA4" w:rsidP="001D36BF">
            <w:r>
              <w:t>133 620 000</w:t>
            </w:r>
          </w:p>
        </w:tc>
        <w:tc>
          <w:tcPr>
            <w:tcW w:w="236" w:type="dxa"/>
            <w:gridSpan w:val="2"/>
          </w:tcPr>
          <w:p w14:paraId="5EA02B08" w14:textId="77777777" w:rsidR="007B3EA4" w:rsidRDefault="007B3EA4" w:rsidP="001D36BF"/>
        </w:tc>
        <w:tc>
          <w:tcPr>
            <w:tcW w:w="1600" w:type="dxa"/>
            <w:gridSpan w:val="2"/>
          </w:tcPr>
          <w:p w14:paraId="419FB470" w14:textId="77777777" w:rsidR="007B3EA4" w:rsidRDefault="007B3EA4" w:rsidP="001D36BF"/>
        </w:tc>
      </w:tr>
      <w:tr w:rsidR="007B3EA4" w14:paraId="47E10DE5" w14:textId="77777777" w:rsidTr="00D57A62">
        <w:trPr>
          <w:gridAfter w:val="2"/>
          <w:wAfter w:w="41" w:type="dxa"/>
          <w:trHeight w:val="240"/>
        </w:trPr>
        <w:tc>
          <w:tcPr>
            <w:tcW w:w="846" w:type="dxa"/>
          </w:tcPr>
          <w:p w14:paraId="167B2C3C" w14:textId="77777777" w:rsidR="007B3EA4" w:rsidRDefault="007B3EA4" w:rsidP="001D36BF"/>
        </w:tc>
        <w:tc>
          <w:tcPr>
            <w:tcW w:w="567" w:type="dxa"/>
          </w:tcPr>
          <w:p w14:paraId="0E5CABA1" w14:textId="77777777" w:rsidR="007B3EA4" w:rsidRDefault="007B3EA4" w:rsidP="001D36BF">
            <w:r>
              <w:t>74</w:t>
            </w:r>
          </w:p>
        </w:tc>
        <w:tc>
          <w:tcPr>
            <w:tcW w:w="260" w:type="dxa"/>
          </w:tcPr>
          <w:p w14:paraId="1430EAF3" w14:textId="77777777" w:rsidR="007B3EA4" w:rsidRDefault="007B3EA4" w:rsidP="001D36BF"/>
        </w:tc>
        <w:tc>
          <w:tcPr>
            <w:tcW w:w="4360" w:type="dxa"/>
          </w:tcPr>
          <w:p w14:paraId="33B22D3E" w14:textId="77777777" w:rsidR="007B3EA4" w:rsidRDefault="007B3EA4" w:rsidP="001D36BF">
            <w:r>
              <w:t xml:space="preserve">Tilskudd til pensjonistenes organisasjoner mv. </w:t>
            </w:r>
          </w:p>
        </w:tc>
        <w:tc>
          <w:tcPr>
            <w:tcW w:w="1200" w:type="dxa"/>
            <w:gridSpan w:val="3"/>
          </w:tcPr>
          <w:p w14:paraId="557E6981" w14:textId="77777777" w:rsidR="007B3EA4" w:rsidRDefault="007B3EA4" w:rsidP="001D36BF"/>
        </w:tc>
        <w:tc>
          <w:tcPr>
            <w:tcW w:w="236" w:type="dxa"/>
            <w:gridSpan w:val="3"/>
          </w:tcPr>
          <w:p w14:paraId="6DA26CBA" w14:textId="77777777" w:rsidR="007B3EA4" w:rsidRDefault="007B3EA4" w:rsidP="001D36BF"/>
        </w:tc>
        <w:tc>
          <w:tcPr>
            <w:tcW w:w="1680" w:type="dxa"/>
            <w:gridSpan w:val="3"/>
          </w:tcPr>
          <w:p w14:paraId="0B3206DF" w14:textId="77777777" w:rsidR="007B3EA4" w:rsidRDefault="007B3EA4" w:rsidP="001D36BF">
            <w:r>
              <w:t>14 930 000</w:t>
            </w:r>
          </w:p>
        </w:tc>
        <w:tc>
          <w:tcPr>
            <w:tcW w:w="236" w:type="dxa"/>
            <w:gridSpan w:val="2"/>
          </w:tcPr>
          <w:p w14:paraId="193E50B0" w14:textId="77777777" w:rsidR="007B3EA4" w:rsidRDefault="007B3EA4" w:rsidP="001D36BF"/>
        </w:tc>
        <w:tc>
          <w:tcPr>
            <w:tcW w:w="1600" w:type="dxa"/>
            <w:gridSpan w:val="2"/>
          </w:tcPr>
          <w:p w14:paraId="06AA21D8" w14:textId="77777777" w:rsidR="007B3EA4" w:rsidRDefault="007B3EA4" w:rsidP="001D36BF">
            <w:r>
              <w:t>392 800 000</w:t>
            </w:r>
          </w:p>
        </w:tc>
      </w:tr>
      <w:tr w:rsidR="007B3EA4" w14:paraId="0E9017CB" w14:textId="77777777" w:rsidTr="00D57A62">
        <w:trPr>
          <w:gridAfter w:val="2"/>
          <w:wAfter w:w="41" w:type="dxa"/>
          <w:trHeight w:val="240"/>
        </w:trPr>
        <w:tc>
          <w:tcPr>
            <w:tcW w:w="846" w:type="dxa"/>
          </w:tcPr>
          <w:p w14:paraId="1FDEED66" w14:textId="77777777" w:rsidR="007B3EA4" w:rsidRDefault="007B3EA4" w:rsidP="001D36BF"/>
        </w:tc>
        <w:tc>
          <w:tcPr>
            <w:tcW w:w="567" w:type="dxa"/>
          </w:tcPr>
          <w:p w14:paraId="4646286A" w14:textId="77777777" w:rsidR="007B3EA4" w:rsidRDefault="007B3EA4" w:rsidP="001D36BF"/>
        </w:tc>
        <w:tc>
          <w:tcPr>
            <w:tcW w:w="260" w:type="dxa"/>
          </w:tcPr>
          <w:p w14:paraId="0C89337E" w14:textId="77777777" w:rsidR="007B3EA4" w:rsidRDefault="007B3EA4" w:rsidP="001D36BF"/>
        </w:tc>
        <w:tc>
          <w:tcPr>
            <w:tcW w:w="4360" w:type="dxa"/>
          </w:tcPr>
          <w:p w14:paraId="0689191B" w14:textId="77777777" w:rsidR="007B3EA4" w:rsidRDefault="007B3EA4" w:rsidP="001D36BF">
            <w:r>
              <w:t>Sum Tiltak for bedrede levekår mv.</w:t>
            </w:r>
          </w:p>
        </w:tc>
        <w:tc>
          <w:tcPr>
            <w:tcW w:w="1200" w:type="dxa"/>
            <w:gridSpan w:val="3"/>
          </w:tcPr>
          <w:p w14:paraId="5494DA5A" w14:textId="77777777" w:rsidR="007B3EA4" w:rsidRDefault="007B3EA4" w:rsidP="001D36BF"/>
        </w:tc>
        <w:tc>
          <w:tcPr>
            <w:tcW w:w="236" w:type="dxa"/>
            <w:gridSpan w:val="3"/>
          </w:tcPr>
          <w:p w14:paraId="6D899BB7" w14:textId="77777777" w:rsidR="007B3EA4" w:rsidRDefault="007B3EA4" w:rsidP="001D36BF"/>
        </w:tc>
        <w:tc>
          <w:tcPr>
            <w:tcW w:w="1680" w:type="dxa"/>
            <w:gridSpan w:val="3"/>
          </w:tcPr>
          <w:p w14:paraId="5327A055" w14:textId="77777777" w:rsidR="007B3EA4" w:rsidRDefault="007B3EA4" w:rsidP="001D36BF"/>
        </w:tc>
        <w:tc>
          <w:tcPr>
            <w:tcW w:w="236" w:type="dxa"/>
            <w:gridSpan w:val="2"/>
          </w:tcPr>
          <w:p w14:paraId="323EC99A" w14:textId="77777777" w:rsidR="007B3EA4" w:rsidRDefault="007B3EA4" w:rsidP="001D36BF"/>
        </w:tc>
        <w:tc>
          <w:tcPr>
            <w:tcW w:w="1600" w:type="dxa"/>
            <w:gridSpan w:val="2"/>
          </w:tcPr>
          <w:p w14:paraId="2DC8E1ED" w14:textId="77777777" w:rsidR="007B3EA4" w:rsidRDefault="007B3EA4" w:rsidP="001D36BF">
            <w:r>
              <w:t>392 800 000</w:t>
            </w:r>
          </w:p>
        </w:tc>
      </w:tr>
      <w:tr w:rsidR="007B3EA4" w14:paraId="5A5F83E7" w14:textId="77777777" w:rsidTr="00D57A62">
        <w:trPr>
          <w:trHeight w:val="1040"/>
        </w:trPr>
        <w:tc>
          <w:tcPr>
            <w:tcW w:w="11026" w:type="dxa"/>
            <w:gridSpan w:val="19"/>
          </w:tcPr>
          <w:p w14:paraId="48ED804A" w14:textId="77777777" w:rsidR="007B3EA4" w:rsidRDefault="007B3EA4">
            <w:pPr>
              <w:pStyle w:val="tittel-gulbok2"/>
            </w:pPr>
            <w:proofErr w:type="spellStart"/>
            <w:r>
              <w:rPr>
                <w:spacing w:val="21"/>
                <w:w w:val="100"/>
                <w:sz w:val="21"/>
                <w:szCs w:val="21"/>
              </w:rPr>
              <w:t>Arbeidsmarked</w:t>
            </w:r>
            <w:proofErr w:type="spellEnd"/>
          </w:p>
        </w:tc>
      </w:tr>
      <w:tr w:rsidR="007B3EA4" w14:paraId="65F92349" w14:textId="77777777" w:rsidTr="00D57A62">
        <w:trPr>
          <w:gridAfter w:val="2"/>
          <w:wAfter w:w="41" w:type="dxa"/>
          <w:trHeight w:val="240"/>
        </w:trPr>
        <w:tc>
          <w:tcPr>
            <w:tcW w:w="846" w:type="dxa"/>
          </w:tcPr>
          <w:p w14:paraId="1D5419C6" w14:textId="77777777" w:rsidR="007B3EA4" w:rsidRDefault="007B3EA4" w:rsidP="001D36BF">
            <w:r>
              <w:t>634</w:t>
            </w:r>
          </w:p>
        </w:tc>
        <w:tc>
          <w:tcPr>
            <w:tcW w:w="567" w:type="dxa"/>
          </w:tcPr>
          <w:p w14:paraId="3E6D8723" w14:textId="77777777" w:rsidR="007B3EA4" w:rsidRDefault="007B3EA4" w:rsidP="001D36BF"/>
        </w:tc>
        <w:tc>
          <w:tcPr>
            <w:tcW w:w="260" w:type="dxa"/>
          </w:tcPr>
          <w:p w14:paraId="0AE62B20" w14:textId="77777777" w:rsidR="007B3EA4" w:rsidRDefault="007B3EA4" w:rsidP="001D36BF"/>
        </w:tc>
        <w:tc>
          <w:tcPr>
            <w:tcW w:w="4360" w:type="dxa"/>
          </w:tcPr>
          <w:p w14:paraId="3B112332" w14:textId="77777777" w:rsidR="007B3EA4" w:rsidRDefault="007B3EA4" w:rsidP="001D36BF">
            <w:r>
              <w:t>Arbeidsmarkedstiltak:</w:t>
            </w:r>
          </w:p>
        </w:tc>
        <w:tc>
          <w:tcPr>
            <w:tcW w:w="1200" w:type="dxa"/>
            <w:gridSpan w:val="3"/>
          </w:tcPr>
          <w:p w14:paraId="1B801453" w14:textId="77777777" w:rsidR="007B3EA4" w:rsidRDefault="007B3EA4" w:rsidP="001D36BF"/>
        </w:tc>
        <w:tc>
          <w:tcPr>
            <w:tcW w:w="236" w:type="dxa"/>
            <w:gridSpan w:val="3"/>
          </w:tcPr>
          <w:p w14:paraId="1B9881DB" w14:textId="77777777" w:rsidR="007B3EA4" w:rsidRDefault="007B3EA4" w:rsidP="001D36BF"/>
        </w:tc>
        <w:tc>
          <w:tcPr>
            <w:tcW w:w="1680" w:type="dxa"/>
            <w:gridSpan w:val="3"/>
          </w:tcPr>
          <w:p w14:paraId="44BA6FE5" w14:textId="77777777" w:rsidR="007B3EA4" w:rsidRDefault="007B3EA4" w:rsidP="001D36BF"/>
        </w:tc>
        <w:tc>
          <w:tcPr>
            <w:tcW w:w="236" w:type="dxa"/>
            <w:gridSpan w:val="2"/>
          </w:tcPr>
          <w:p w14:paraId="3F638D04" w14:textId="77777777" w:rsidR="007B3EA4" w:rsidRDefault="007B3EA4" w:rsidP="001D36BF"/>
        </w:tc>
        <w:tc>
          <w:tcPr>
            <w:tcW w:w="1600" w:type="dxa"/>
            <w:gridSpan w:val="2"/>
          </w:tcPr>
          <w:p w14:paraId="6925B0B6" w14:textId="77777777" w:rsidR="007B3EA4" w:rsidRDefault="007B3EA4" w:rsidP="001D36BF"/>
        </w:tc>
      </w:tr>
      <w:tr w:rsidR="007B3EA4" w14:paraId="382AF8DB" w14:textId="77777777" w:rsidTr="00D57A62">
        <w:trPr>
          <w:gridAfter w:val="2"/>
          <w:wAfter w:w="41" w:type="dxa"/>
          <w:trHeight w:val="240"/>
        </w:trPr>
        <w:tc>
          <w:tcPr>
            <w:tcW w:w="846" w:type="dxa"/>
          </w:tcPr>
          <w:p w14:paraId="21CB9A50" w14:textId="77777777" w:rsidR="007B3EA4" w:rsidRDefault="007B3EA4" w:rsidP="001D36BF"/>
        </w:tc>
        <w:tc>
          <w:tcPr>
            <w:tcW w:w="567" w:type="dxa"/>
          </w:tcPr>
          <w:p w14:paraId="1AEBAD08" w14:textId="77777777" w:rsidR="007B3EA4" w:rsidRDefault="007B3EA4" w:rsidP="001D36BF">
            <w:r>
              <w:t>1</w:t>
            </w:r>
          </w:p>
        </w:tc>
        <w:tc>
          <w:tcPr>
            <w:tcW w:w="260" w:type="dxa"/>
          </w:tcPr>
          <w:p w14:paraId="5E59C7B3" w14:textId="77777777" w:rsidR="007B3EA4" w:rsidRDefault="007B3EA4" w:rsidP="001D36BF"/>
        </w:tc>
        <w:tc>
          <w:tcPr>
            <w:tcW w:w="4360" w:type="dxa"/>
          </w:tcPr>
          <w:p w14:paraId="354EF5EB" w14:textId="77777777" w:rsidR="007B3EA4" w:rsidRDefault="007B3EA4" w:rsidP="001D36BF">
            <w:r>
              <w:t xml:space="preserve">Driftsutgifter </w:t>
            </w:r>
          </w:p>
        </w:tc>
        <w:tc>
          <w:tcPr>
            <w:tcW w:w="1200" w:type="dxa"/>
            <w:gridSpan w:val="3"/>
          </w:tcPr>
          <w:p w14:paraId="313D14AF" w14:textId="77777777" w:rsidR="007B3EA4" w:rsidRDefault="007B3EA4" w:rsidP="001D36BF"/>
        </w:tc>
        <w:tc>
          <w:tcPr>
            <w:tcW w:w="236" w:type="dxa"/>
            <w:gridSpan w:val="3"/>
          </w:tcPr>
          <w:p w14:paraId="0F4F4F06" w14:textId="77777777" w:rsidR="007B3EA4" w:rsidRDefault="007B3EA4" w:rsidP="001D36BF"/>
        </w:tc>
        <w:tc>
          <w:tcPr>
            <w:tcW w:w="1680" w:type="dxa"/>
            <w:gridSpan w:val="3"/>
          </w:tcPr>
          <w:p w14:paraId="70975DA9" w14:textId="77777777" w:rsidR="007B3EA4" w:rsidRDefault="007B3EA4" w:rsidP="001D36BF">
            <w:r>
              <w:t>456 175 000</w:t>
            </w:r>
          </w:p>
        </w:tc>
        <w:tc>
          <w:tcPr>
            <w:tcW w:w="236" w:type="dxa"/>
            <w:gridSpan w:val="2"/>
          </w:tcPr>
          <w:p w14:paraId="79F11D58" w14:textId="77777777" w:rsidR="007B3EA4" w:rsidRDefault="007B3EA4" w:rsidP="001D36BF"/>
        </w:tc>
        <w:tc>
          <w:tcPr>
            <w:tcW w:w="1600" w:type="dxa"/>
            <w:gridSpan w:val="2"/>
          </w:tcPr>
          <w:p w14:paraId="31FFAA09" w14:textId="77777777" w:rsidR="007B3EA4" w:rsidRDefault="007B3EA4" w:rsidP="001D36BF"/>
        </w:tc>
      </w:tr>
      <w:tr w:rsidR="007B3EA4" w14:paraId="29F90C89" w14:textId="77777777" w:rsidTr="00D57A62">
        <w:trPr>
          <w:gridAfter w:val="2"/>
          <w:wAfter w:w="41" w:type="dxa"/>
          <w:trHeight w:val="500"/>
        </w:trPr>
        <w:tc>
          <w:tcPr>
            <w:tcW w:w="846" w:type="dxa"/>
          </w:tcPr>
          <w:p w14:paraId="6399BE60" w14:textId="77777777" w:rsidR="007B3EA4" w:rsidRDefault="007B3EA4" w:rsidP="001D36BF"/>
        </w:tc>
        <w:tc>
          <w:tcPr>
            <w:tcW w:w="567" w:type="dxa"/>
          </w:tcPr>
          <w:p w14:paraId="1C295A65" w14:textId="77777777" w:rsidR="007B3EA4" w:rsidRDefault="007B3EA4" w:rsidP="001D36BF">
            <w:r>
              <w:t>21</w:t>
            </w:r>
          </w:p>
        </w:tc>
        <w:tc>
          <w:tcPr>
            <w:tcW w:w="260" w:type="dxa"/>
          </w:tcPr>
          <w:p w14:paraId="797D8F48" w14:textId="77777777" w:rsidR="007B3EA4" w:rsidRDefault="007B3EA4" w:rsidP="001D36BF"/>
        </w:tc>
        <w:tc>
          <w:tcPr>
            <w:tcW w:w="4360" w:type="dxa"/>
          </w:tcPr>
          <w:p w14:paraId="60EEBF01" w14:textId="77777777" w:rsidR="007B3EA4" w:rsidRDefault="007B3EA4" w:rsidP="001D36BF">
            <w:r>
              <w:t>Forsøk med tilrettelagt videregående opplæring</w:t>
            </w:r>
            <w:r>
              <w:rPr>
                <w:rStyle w:val="kursiv"/>
                <w:sz w:val="21"/>
                <w:szCs w:val="21"/>
              </w:rPr>
              <w:t>, kan overføres</w:t>
            </w:r>
          </w:p>
        </w:tc>
        <w:tc>
          <w:tcPr>
            <w:tcW w:w="1200" w:type="dxa"/>
            <w:gridSpan w:val="3"/>
          </w:tcPr>
          <w:p w14:paraId="42228153" w14:textId="77777777" w:rsidR="007B3EA4" w:rsidRDefault="007B3EA4" w:rsidP="001D36BF"/>
        </w:tc>
        <w:tc>
          <w:tcPr>
            <w:tcW w:w="236" w:type="dxa"/>
            <w:gridSpan w:val="3"/>
          </w:tcPr>
          <w:p w14:paraId="40C81F93" w14:textId="77777777" w:rsidR="007B3EA4" w:rsidRDefault="007B3EA4" w:rsidP="001D36BF"/>
        </w:tc>
        <w:tc>
          <w:tcPr>
            <w:tcW w:w="1680" w:type="dxa"/>
            <w:gridSpan w:val="3"/>
          </w:tcPr>
          <w:p w14:paraId="58701CBF" w14:textId="77777777" w:rsidR="007B3EA4" w:rsidRDefault="007B3EA4" w:rsidP="001D36BF">
            <w:r>
              <w:t>32 600 000</w:t>
            </w:r>
          </w:p>
        </w:tc>
        <w:tc>
          <w:tcPr>
            <w:tcW w:w="236" w:type="dxa"/>
            <w:gridSpan w:val="2"/>
          </w:tcPr>
          <w:p w14:paraId="600BBD20" w14:textId="77777777" w:rsidR="007B3EA4" w:rsidRDefault="007B3EA4" w:rsidP="001D36BF"/>
        </w:tc>
        <w:tc>
          <w:tcPr>
            <w:tcW w:w="1600" w:type="dxa"/>
            <w:gridSpan w:val="2"/>
          </w:tcPr>
          <w:p w14:paraId="3D636A7D" w14:textId="77777777" w:rsidR="007B3EA4" w:rsidRDefault="007B3EA4" w:rsidP="001D36BF"/>
        </w:tc>
      </w:tr>
      <w:tr w:rsidR="007B3EA4" w14:paraId="105E875D" w14:textId="77777777" w:rsidTr="00D57A62">
        <w:trPr>
          <w:gridAfter w:val="2"/>
          <w:wAfter w:w="41" w:type="dxa"/>
          <w:trHeight w:val="240"/>
        </w:trPr>
        <w:tc>
          <w:tcPr>
            <w:tcW w:w="846" w:type="dxa"/>
          </w:tcPr>
          <w:p w14:paraId="5262B66A" w14:textId="77777777" w:rsidR="007B3EA4" w:rsidRDefault="007B3EA4" w:rsidP="001D36BF"/>
        </w:tc>
        <w:tc>
          <w:tcPr>
            <w:tcW w:w="567" w:type="dxa"/>
          </w:tcPr>
          <w:p w14:paraId="2FFCE7C3" w14:textId="77777777" w:rsidR="007B3EA4" w:rsidRDefault="007B3EA4" w:rsidP="001D36BF">
            <w:r>
              <w:t>76</w:t>
            </w:r>
          </w:p>
        </w:tc>
        <w:tc>
          <w:tcPr>
            <w:tcW w:w="260" w:type="dxa"/>
          </w:tcPr>
          <w:p w14:paraId="1453E2DC" w14:textId="77777777" w:rsidR="007B3EA4" w:rsidRDefault="007B3EA4" w:rsidP="001D36BF"/>
        </w:tc>
        <w:tc>
          <w:tcPr>
            <w:tcW w:w="4360" w:type="dxa"/>
          </w:tcPr>
          <w:p w14:paraId="7132BC2E" w14:textId="77777777" w:rsidR="007B3EA4" w:rsidRDefault="007B3EA4" w:rsidP="001D36BF">
            <w:r>
              <w:t>Tiltak for arbeidssøkere</w:t>
            </w:r>
            <w:r>
              <w:rPr>
                <w:rStyle w:val="kursiv"/>
                <w:sz w:val="21"/>
                <w:szCs w:val="21"/>
              </w:rPr>
              <w:t>, kan overføres</w:t>
            </w:r>
          </w:p>
        </w:tc>
        <w:tc>
          <w:tcPr>
            <w:tcW w:w="1200" w:type="dxa"/>
            <w:gridSpan w:val="3"/>
          </w:tcPr>
          <w:p w14:paraId="426A1BA2" w14:textId="77777777" w:rsidR="007B3EA4" w:rsidRDefault="007B3EA4" w:rsidP="001D36BF"/>
        </w:tc>
        <w:tc>
          <w:tcPr>
            <w:tcW w:w="236" w:type="dxa"/>
            <w:gridSpan w:val="3"/>
          </w:tcPr>
          <w:p w14:paraId="7BB2F77B" w14:textId="77777777" w:rsidR="007B3EA4" w:rsidRDefault="007B3EA4" w:rsidP="001D36BF"/>
        </w:tc>
        <w:tc>
          <w:tcPr>
            <w:tcW w:w="1680" w:type="dxa"/>
            <w:gridSpan w:val="3"/>
          </w:tcPr>
          <w:p w14:paraId="1BCD1D86" w14:textId="77777777" w:rsidR="007B3EA4" w:rsidRDefault="007B3EA4" w:rsidP="001D36BF">
            <w:r>
              <w:t>7 499 235 000</w:t>
            </w:r>
          </w:p>
        </w:tc>
        <w:tc>
          <w:tcPr>
            <w:tcW w:w="236" w:type="dxa"/>
            <w:gridSpan w:val="2"/>
          </w:tcPr>
          <w:p w14:paraId="26F270A1" w14:textId="77777777" w:rsidR="007B3EA4" w:rsidRDefault="007B3EA4" w:rsidP="001D36BF"/>
        </w:tc>
        <w:tc>
          <w:tcPr>
            <w:tcW w:w="1600" w:type="dxa"/>
            <w:gridSpan w:val="2"/>
          </w:tcPr>
          <w:p w14:paraId="3DD786E3" w14:textId="77777777" w:rsidR="007B3EA4" w:rsidRDefault="007B3EA4" w:rsidP="001D36BF"/>
        </w:tc>
      </w:tr>
      <w:tr w:rsidR="007B3EA4" w14:paraId="10123168" w14:textId="77777777" w:rsidTr="00D57A62">
        <w:trPr>
          <w:gridAfter w:val="2"/>
          <w:wAfter w:w="41" w:type="dxa"/>
          <w:trHeight w:val="240"/>
        </w:trPr>
        <w:tc>
          <w:tcPr>
            <w:tcW w:w="846" w:type="dxa"/>
          </w:tcPr>
          <w:p w14:paraId="157BA68C" w14:textId="77777777" w:rsidR="007B3EA4" w:rsidRDefault="007B3EA4" w:rsidP="001D36BF"/>
        </w:tc>
        <w:tc>
          <w:tcPr>
            <w:tcW w:w="567" w:type="dxa"/>
          </w:tcPr>
          <w:p w14:paraId="43B0FF55" w14:textId="77777777" w:rsidR="007B3EA4" w:rsidRDefault="007B3EA4" w:rsidP="001D36BF">
            <w:r>
              <w:t>77</w:t>
            </w:r>
          </w:p>
        </w:tc>
        <w:tc>
          <w:tcPr>
            <w:tcW w:w="260" w:type="dxa"/>
          </w:tcPr>
          <w:p w14:paraId="78403BBD" w14:textId="77777777" w:rsidR="007B3EA4" w:rsidRDefault="007B3EA4" w:rsidP="001D36BF"/>
        </w:tc>
        <w:tc>
          <w:tcPr>
            <w:tcW w:w="4360" w:type="dxa"/>
          </w:tcPr>
          <w:p w14:paraId="5340B606" w14:textId="77777777" w:rsidR="007B3EA4" w:rsidRDefault="007B3EA4" w:rsidP="001D36BF">
            <w:r>
              <w:t>Varig tilrettelagt arbeid</w:t>
            </w:r>
            <w:r>
              <w:rPr>
                <w:rStyle w:val="kursiv"/>
                <w:sz w:val="21"/>
                <w:szCs w:val="21"/>
              </w:rPr>
              <w:t>, kan overføres</w:t>
            </w:r>
          </w:p>
        </w:tc>
        <w:tc>
          <w:tcPr>
            <w:tcW w:w="1200" w:type="dxa"/>
            <w:gridSpan w:val="3"/>
          </w:tcPr>
          <w:p w14:paraId="7493E176" w14:textId="77777777" w:rsidR="007B3EA4" w:rsidRDefault="007B3EA4" w:rsidP="001D36BF"/>
        </w:tc>
        <w:tc>
          <w:tcPr>
            <w:tcW w:w="236" w:type="dxa"/>
            <w:gridSpan w:val="3"/>
          </w:tcPr>
          <w:p w14:paraId="683D718A" w14:textId="77777777" w:rsidR="007B3EA4" w:rsidRDefault="007B3EA4" w:rsidP="001D36BF"/>
        </w:tc>
        <w:tc>
          <w:tcPr>
            <w:tcW w:w="1680" w:type="dxa"/>
            <w:gridSpan w:val="3"/>
          </w:tcPr>
          <w:p w14:paraId="183996C6" w14:textId="77777777" w:rsidR="007B3EA4" w:rsidRDefault="007B3EA4" w:rsidP="001D36BF">
            <w:r>
              <w:t>1 770 695 000</w:t>
            </w:r>
          </w:p>
        </w:tc>
        <w:tc>
          <w:tcPr>
            <w:tcW w:w="236" w:type="dxa"/>
            <w:gridSpan w:val="2"/>
          </w:tcPr>
          <w:p w14:paraId="7459E306" w14:textId="77777777" w:rsidR="007B3EA4" w:rsidRDefault="007B3EA4" w:rsidP="001D36BF"/>
        </w:tc>
        <w:tc>
          <w:tcPr>
            <w:tcW w:w="1600" w:type="dxa"/>
            <w:gridSpan w:val="2"/>
          </w:tcPr>
          <w:p w14:paraId="376746C1" w14:textId="77777777" w:rsidR="007B3EA4" w:rsidRDefault="007B3EA4" w:rsidP="001D36BF"/>
        </w:tc>
      </w:tr>
      <w:tr w:rsidR="007B3EA4" w14:paraId="4B7963B5" w14:textId="77777777" w:rsidTr="00D57A62">
        <w:trPr>
          <w:gridAfter w:val="2"/>
          <w:wAfter w:w="41" w:type="dxa"/>
          <w:trHeight w:val="240"/>
        </w:trPr>
        <w:tc>
          <w:tcPr>
            <w:tcW w:w="846" w:type="dxa"/>
          </w:tcPr>
          <w:p w14:paraId="24FE2DB6" w14:textId="77777777" w:rsidR="007B3EA4" w:rsidRDefault="007B3EA4" w:rsidP="001D36BF"/>
        </w:tc>
        <w:tc>
          <w:tcPr>
            <w:tcW w:w="567" w:type="dxa"/>
          </w:tcPr>
          <w:p w14:paraId="462C6B2B" w14:textId="77777777" w:rsidR="007B3EA4" w:rsidRDefault="007B3EA4" w:rsidP="001D36BF">
            <w:r>
              <w:t>78</w:t>
            </w:r>
          </w:p>
        </w:tc>
        <w:tc>
          <w:tcPr>
            <w:tcW w:w="260" w:type="dxa"/>
          </w:tcPr>
          <w:p w14:paraId="31183879" w14:textId="77777777" w:rsidR="007B3EA4" w:rsidRDefault="007B3EA4" w:rsidP="001D36BF"/>
        </w:tc>
        <w:tc>
          <w:tcPr>
            <w:tcW w:w="4360" w:type="dxa"/>
          </w:tcPr>
          <w:p w14:paraId="093B4A5C" w14:textId="77777777" w:rsidR="007B3EA4" w:rsidRDefault="007B3EA4" w:rsidP="001D36BF">
            <w:r>
              <w:t xml:space="preserve">Tilskudd til arbeids- og utdanningsreiser </w:t>
            </w:r>
          </w:p>
        </w:tc>
        <w:tc>
          <w:tcPr>
            <w:tcW w:w="1200" w:type="dxa"/>
            <w:gridSpan w:val="3"/>
          </w:tcPr>
          <w:p w14:paraId="42A05B14" w14:textId="77777777" w:rsidR="007B3EA4" w:rsidRDefault="007B3EA4" w:rsidP="001D36BF"/>
        </w:tc>
        <w:tc>
          <w:tcPr>
            <w:tcW w:w="236" w:type="dxa"/>
            <w:gridSpan w:val="3"/>
          </w:tcPr>
          <w:p w14:paraId="1CD2D5D3" w14:textId="77777777" w:rsidR="007B3EA4" w:rsidRDefault="007B3EA4" w:rsidP="001D36BF"/>
        </w:tc>
        <w:tc>
          <w:tcPr>
            <w:tcW w:w="1680" w:type="dxa"/>
            <w:gridSpan w:val="3"/>
          </w:tcPr>
          <w:p w14:paraId="5F61C509" w14:textId="77777777" w:rsidR="007B3EA4" w:rsidRDefault="007B3EA4" w:rsidP="001D36BF">
            <w:r>
              <w:t>77 435 000</w:t>
            </w:r>
          </w:p>
        </w:tc>
        <w:tc>
          <w:tcPr>
            <w:tcW w:w="236" w:type="dxa"/>
            <w:gridSpan w:val="2"/>
          </w:tcPr>
          <w:p w14:paraId="44D0CBC0" w14:textId="77777777" w:rsidR="007B3EA4" w:rsidRDefault="007B3EA4" w:rsidP="001D36BF"/>
        </w:tc>
        <w:tc>
          <w:tcPr>
            <w:tcW w:w="1600" w:type="dxa"/>
            <w:gridSpan w:val="2"/>
          </w:tcPr>
          <w:p w14:paraId="19256AA8" w14:textId="77777777" w:rsidR="007B3EA4" w:rsidRDefault="007B3EA4" w:rsidP="001D36BF"/>
        </w:tc>
      </w:tr>
      <w:tr w:rsidR="007B3EA4" w14:paraId="6853A841" w14:textId="77777777" w:rsidTr="00D57A62">
        <w:trPr>
          <w:gridAfter w:val="2"/>
          <w:wAfter w:w="41" w:type="dxa"/>
          <w:trHeight w:val="240"/>
        </w:trPr>
        <w:tc>
          <w:tcPr>
            <w:tcW w:w="846" w:type="dxa"/>
          </w:tcPr>
          <w:p w14:paraId="0AF2E4D5" w14:textId="77777777" w:rsidR="007B3EA4" w:rsidRDefault="007B3EA4" w:rsidP="001D36BF"/>
        </w:tc>
        <w:tc>
          <w:tcPr>
            <w:tcW w:w="567" w:type="dxa"/>
          </w:tcPr>
          <w:p w14:paraId="23417D32" w14:textId="77777777" w:rsidR="007B3EA4" w:rsidRDefault="007B3EA4" w:rsidP="001D36BF">
            <w:r>
              <w:t>79</w:t>
            </w:r>
          </w:p>
        </w:tc>
        <w:tc>
          <w:tcPr>
            <w:tcW w:w="260" w:type="dxa"/>
          </w:tcPr>
          <w:p w14:paraId="226CBB63" w14:textId="77777777" w:rsidR="007B3EA4" w:rsidRDefault="007B3EA4" w:rsidP="001D36BF"/>
        </w:tc>
        <w:tc>
          <w:tcPr>
            <w:tcW w:w="4360" w:type="dxa"/>
          </w:tcPr>
          <w:p w14:paraId="405D7EBC" w14:textId="77777777" w:rsidR="007B3EA4" w:rsidRDefault="007B3EA4" w:rsidP="001D36BF">
            <w:r>
              <w:t xml:space="preserve">Funksjonsassistanse i arbeidslivet </w:t>
            </w:r>
          </w:p>
        </w:tc>
        <w:tc>
          <w:tcPr>
            <w:tcW w:w="1200" w:type="dxa"/>
            <w:gridSpan w:val="3"/>
          </w:tcPr>
          <w:p w14:paraId="5DD3CDDC" w14:textId="77777777" w:rsidR="007B3EA4" w:rsidRDefault="007B3EA4" w:rsidP="001D36BF"/>
        </w:tc>
        <w:tc>
          <w:tcPr>
            <w:tcW w:w="236" w:type="dxa"/>
            <w:gridSpan w:val="3"/>
          </w:tcPr>
          <w:p w14:paraId="218D496A" w14:textId="77777777" w:rsidR="007B3EA4" w:rsidRDefault="007B3EA4" w:rsidP="001D36BF"/>
        </w:tc>
        <w:tc>
          <w:tcPr>
            <w:tcW w:w="1680" w:type="dxa"/>
            <w:gridSpan w:val="3"/>
          </w:tcPr>
          <w:p w14:paraId="44462ED7" w14:textId="77777777" w:rsidR="007B3EA4" w:rsidRDefault="007B3EA4" w:rsidP="001D36BF">
            <w:r>
              <w:t>74 750 000</w:t>
            </w:r>
          </w:p>
        </w:tc>
        <w:tc>
          <w:tcPr>
            <w:tcW w:w="236" w:type="dxa"/>
            <w:gridSpan w:val="2"/>
          </w:tcPr>
          <w:p w14:paraId="537FC4F2" w14:textId="77777777" w:rsidR="007B3EA4" w:rsidRDefault="007B3EA4" w:rsidP="001D36BF"/>
        </w:tc>
        <w:tc>
          <w:tcPr>
            <w:tcW w:w="1600" w:type="dxa"/>
            <w:gridSpan w:val="2"/>
          </w:tcPr>
          <w:p w14:paraId="67B365C2" w14:textId="77777777" w:rsidR="007B3EA4" w:rsidRDefault="007B3EA4" w:rsidP="001D36BF">
            <w:r>
              <w:t>9 910 890 000</w:t>
            </w:r>
          </w:p>
        </w:tc>
      </w:tr>
      <w:tr w:rsidR="007B3EA4" w14:paraId="7AB323E0" w14:textId="77777777" w:rsidTr="00D57A62">
        <w:trPr>
          <w:gridAfter w:val="2"/>
          <w:wAfter w:w="41" w:type="dxa"/>
          <w:trHeight w:val="240"/>
        </w:trPr>
        <w:tc>
          <w:tcPr>
            <w:tcW w:w="846" w:type="dxa"/>
          </w:tcPr>
          <w:p w14:paraId="6C6AAB37" w14:textId="77777777" w:rsidR="007B3EA4" w:rsidRDefault="007B3EA4" w:rsidP="001D36BF">
            <w:r>
              <w:t>635</w:t>
            </w:r>
          </w:p>
        </w:tc>
        <w:tc>
          <w:tcPr>
            <w:tcW w:w="567" w:type="dxa"/>
          </w:tcPr>
          <w:p w14:paraId="53374282" w14:textId="77777777" w:rsidR="007B3EA4" w:rsidRDefault="007B3EA4" w:rsidP="001D36BF"/>
        </w:tc>
        <w:tc>
          <w:tcPr>
            <w:tcW w:w="260" w:type="dxa"/>
          </w:tcPr>
          <w:p w14:paraId="09FF53DD" w14:textId="77777777" w:rsidR="007B3EA4" w:rsidRDefault="007B3EA4" w:rsidP="001D36BF"/>
        </w:tc>
        <w:tc>
          <w:tcPr>
            <w:tcW w:w="4360" w:type="dxa"/>
          </w:tcPr>
          <w:p w14:paraId="23410893" w14:textId="77777777" w:rsidR="007B3EA4" w:rsidRDefault="007B3EA4" w:rsidP="001D36BF">
            <w:r>
              <w:t>Ventelønn:</w:t>
            </w:r>
          </w:p>
        </w:tc>
        <w:tc>
          <w:tcPr>
            <w:tcW w:w="1200" w:type="dxa"/>
            <w:gridSpan w:val="3"/>
          </w:tcPr>
          <w:p w14:paraId="10F2A73A" w14:textId="77777777" w:rsidR="007B3EA4" w:rsidRDefault="007B3EA4" w:rsidP="001D36BF"/>
        </w:tc>
        <w:tc>
          <w:tcPr>
            <w:tcW w:w="236" w:type="dxa"/>
            <w:gridSpan w:val="3"/>
          </w:tcPr>
          <w:p w14:paraId="48061BE9" w14:textId="77777777" w:rsidR="007B3EA4" w:rsidRDefault="007B3EA4" w:rsidP="001D36BF"/>
        </w:tc>
        <w:tc>
          <w:tcPr>
            <w:tcW w:w="1680" w:type="dxa"/>
            <w:gridSpan w:val="3"/>
          </w:tcPr>
          <w:p w14:paraId="2D698A32" w14:textId="77777777" w:rsidR="007B3EA4" w:rsidRDefault="007B3EA4" w:rsidP="001D36BF"/>
        </w:tc>
        <w:tc>
          <w:tcPr>
            <w:tcW w:w="236" w:type="dxa"/>
            <w:gridSpan w:val="2"/>
          </w:tcPr>
          <w:p w14:paraId="44E75DC1" w14:textId="77777777" w:rsidR="007B3EA4" w:rsidRDefault="007B3EA4" w:rsidP="001D36BF"/>
        </w:tc>
        <w:tc>
          <w:tcPr>
            <w:tcW w:w="1600" w:type="dxa"/>
            <w:gridSpan w:val="2"/>
          </w:tcPr>
          <w:p w14:paraId="7B049ACA" w14:textId="77777777" w:rsidR="007B3EA4" w:rsidRDefault="007B3EA4" w:rsidP="001D36BF"/>
        </w:tc>
      </w:tr>
      <w:tr w:rsidR="007B3EA4" w14:paraId="5B94EE8B" w14:textId="77777777" w:rsidTr="00D57A62">
        <w:trPr>
          <w:gridAfter w:val="2"/>
          <w:wAfter w:w="41" w:type="dxa"/>
          <w:trHeight w:val="240"/>
        </w:trPr>
        <w:tc>
          <w:tcPr>
            <w:tcW w:w="846" w:type="dxa"/>
          </w:tcPr>
          <w:p w14:paraId="4574492D" w14:textId="77777777" w:rsidR="007B3EA4" w:rsidRDefault="007B3EA4" w:rsidP="001D36BF"/>
        </w:tc>
        <w:tc>
          <w:tcPr>
            <w:tcW w:w="567" w:type="dxa"/>
          </w:tcPr>
          <w:p w14:paraId="1928267B" w14:textId="77777777" w:rsidR="007B3EA4" w:rsidRDefault="007B3EA4" w:rsidP="001D36BF">
            <w:r>
              <w:t>1</w:t>
            </w:r>
          </w:p>
        </w:tc>
        <w:tc>
          <w:tcPr>
            <w:tcW w:w="260" w:type="dxa"/>
          </w:tcPr>
          <w:p w14:paraId="3458FC13" w14:textId="77777777" w:rsidR="007B3EA4" w:rsidRDefault="007B3EA4" w:rsidP="001D36BF"/>
        </w:tc>
        <w:tc>
          <w:tcPr>
            <w:tcW w:w="4360" w:type="dxa"/>
          </w:tcPr>
          <w:p w14:paraId="54CB3201" w14:textId="77777777" w:rsidR="007B3EA4" w:rsidRDefault="007B3EA4" w:rsidP="001D36BF">
            <w:r>
              <w:t>Driftsutgifter</w:t>
            </w:r>
            <w:r>
              <w:rPr>
                <w:rStyle w:val="kursiv"/>
                <w:sz w:val="21"/>
                <w:szCs w:val="21"/>
              </w:rPr>
              <w:t>, overslagsbevilgning</w:t>
            </w:r>
          </w:p>
        </w:tc>
        <w:tc>
          <w:tcPr>
            <w:tcW w:w="1200" w:type="dxa"/>
            <w:gridSpan w:val="3"/>
          </w:tcPr>
          <w:p w14:paraId="124A26AF" w14:textId="77777777" w:rsidR="007B3EA4" w:rsidRDefault="007B3EA4" w:rsidP="001D36BF"/>
        </w:tc>
        <w:tc>
          <w:tcPr>
            <w:tcW w:w="236" w:type="dxa"/>
            <w:gridSpan w:val="3"/>
          </w:tcPr>
          <w:p w14:paraId="41BAC4A4" w14:textId="77777777" w:rsidR="007B3EA4" w:rsidRDefault="007B3EA4" w:rsidP="001D36BF"/>
        </w:tc>
        <w:tc>
          <w:tcPr>
            <w:tcW w:w="1680" w:type="dxa"/>
            <w:gridSpan w:val="3"/>
          </w:tcPr>
          <w:p w14:paraId="3516A2D7" w14:textId="77777777" w:rsidR="007B3EA4" w:rsidRDefault="007B3EA4" w:rsidP="001D36BF">
            <w:r>
              <w:t>2 700 000</w:t>
            </w:r>
          </w:p>
        </w:tc>
        <w:tc>
          <w:tcPr>
            <w:tcW w:w="236" w:type="dxa"/>
            <w:gridSpan w:val="2"/>
          </w:tcPr>
          <w:p w14:paraId="4071F516" w14:textId="77777777" w:rsidR="007B3EA4" w:rsidRDefault="007B3EA4" w:rsidP="001D36BF"/>
        </w:tc>
        <w:tc>
          <w:tcPr>
            <w:tcW w:w="1600" w:type="dxa"/>
            <w:gridSpan w:val="2"/>
          </w:tcPr>
          <w:p w14:paraId="6ED424CE" w14:textId="77777777" w:rsidR="007B3EA4" w:rsidRDefault="007B3EA4" w:rsidP="001D36BF">
            <w:r>
              <w:t>2 700 000</w:t>
            </w:r>
          </w:p>
        </w:tc>
      </w:tr>
      <w:tr w:rsidR="007B3EA4" w14:paraId="5E1C47B4" w14:textId="77777777" w:rsidTr="00D57A62">
        <w:trPr>
          <w:gridAfter w:val="2"/>
          <w:wAfter w:w="41" w:type="dxa"/>
          <w:trHeight w:val="240"/>
        </w:trPr>
        <w:tc>
          <w:tcPr>
            <w:tcW w:w="846" w:type="dxa"/>
          </w:tcPr>
          <w:p w14:paraId="7B902023" w14:textId="77777777" w:rsidR="007B3EA4" w:rsidRDefault="007B3EA4" w:rsidP="001D36BF"/>
        </w:tc>
        <w:tc>
          <w:tcPr>
            <w:tcW w:w="567" w:type="dxa"/>
          </w:tcPr>
          <w:p w14:paraId="632DD028" w14:textId="77777777" w:rsidR="007B3EA4" w:rsidRDefault="007B3EA4" w:rsidP="001D36BF"/>
        </w:tc>
        <w:tc>
          <w:tcPr>
            <w:tcW w:w="260" w:type="dxa"/>
          </w:tcPr>
          <w:p w14:paraId="6F9768AB" w14:textId="77777777" w:rsidR="007B3EA4" w:rsidRDefault="007B3EA4" w:rsidP="001D36BF"/>
        </w:tc>
        <w:tc>
          <w:tcPr>
            <w:tcW w:w="4360" w:type="dxa"/>
          </w:tcPr>
          <w:p w14:paraId="1E9755AB" w14:textId="77777777" w:rsidR="007B3EA4" w:rsidRDefault="007B3EA4" w:rsidP="001D36BF">
            <w:r>
              <w:t>Sum Arbeidsmarked</w:t>
            </w:r>
          </w:p>
        </w:tc>
        <w:tc>
          <w:tcPr>
            <w:tcW w:w="1200" w:type="dxa"/>
            <w:gridSpan w:val="3"/>
          </w:tcPr>
          <w:p w14:paraId="2EBE4A2D" w14:textId="77777777" w:rsidR="007B3EA4" w:rsidRDefault="007B3EA4" w:rsidP="001D36BF"/>
        </w:tc>
        <w:tc>
          <w:tcPr>
            <w:tcW w:w="236" w:type="dxa"/>
            <w:gridSpan w:val="3"/>
          </w:tcPr>
          <w:p w14:paraId="55307E02" w14:textId="77777777" w:rsidR="007B3EA4" w:rsidRDefault="007B3EA4" w:rsidP="001D36BF"/>
        </w:tc>
        <w:tc>
          <w:tcPr>
            <w:tcW w:w="1680" w:type="dxa"/>
            <w:gridSpan w:val="3"/>
          </w:tcPr>
          <w:p w14:paraId="405EEE84" w14:textId="77777777" w:rsidR="007B3EA4" w:rsidRDefault="007B3EA4" w:rsidP="001D36BF"/>
        </w:tc>
        <w:tc>
          <w:tcPr>
            <w:tcW w:w="236" w:type="dxa"/>
            <w:gridSpan w:val="2"/>
          </w:tcPr>
          <w:p w14:paraId="14F104FD" w14:textId="77777777" w:rsidR="007B3EA4" w:rsidRDefault="007B3EA4" w:rsidP="001D36BF"/>
        </w:tc>
        <w:tc>
          <w:tcPr>
            <w:tcW w:w="1600" w:type="dxa"/>
            <w:gridSpan w:val="2"/>
          </w:tcPr>
          <w:p w14:paraId="7D5918E0" w14:textId="77777777" w:rsidR="007B3EA4" w:rsidRDefault="007B3EA4" w:rsidP="001D36BF">
            <w:r>
              <w:t>9 913 590 000</w:t>
            </w:r>
          </w:p>
        </w:tc>
      </w:tr>
      <w:tr w:rsidR="007B3EA4" w14:paraId="20EDFE8E" w14:textId="77777777" w:rsidTr="00D57A62">
        <w:trPr>
          <w:trHeight w:val="1040"/>
        </w:trPr>
        <w:tc>
          <w:tcPr>
            <w:tcW w:w="11026" w:type="dxa"/>
            <w:gridSpan w:val="19"/>
          </w:tcPr>
          <w:p w14:paraId="7DF7A7D1" w14:textId="77777777" w:rsidR="007B3EA4" w:rsidRDefault="007B3EA4">
            <w:pPr>
              <w:pStyle w:val="tittel-gulbok2"/>
            </w:pPr>
            <w:proofErr w:type="spellStart"/>
            <w:r>
              <w:rPr>
                <w:spacing w:val="21"/>
                <w:w w:val="100"/>
                <w:sz w:val="21"/>
                <w:szCs w:val="21"/>
              </w:rPr>
              <w:t>Arbeidsmiljø</w:t>
            </w:r>
            <w:proofErr w:type="spellEnd"/>
            <w:r>
              <w:rPr>
                <w:spacing w:val="21"/>
                <w:w w:val="100"/>
                <w:sz w:val="21"/>
                <w:szCs w:val="21"/>
              </w:rPr>
              <w:t xml:space="preserve"> og </w:t>
            </w:r>
            <w:proofErr w:type="spellStart"/>
            <w:r>
              <w:rPr>
                <w:spacing w:val="21"/>
                <w:w w:val="100"/>
                <w:sz w:val="21"/>
                <w:szCs w:val="21"/>
              </w:rPr>
              <w:t>sikkerhet</w:t>
            </w:r>
            <w:proofErr w:type="spellEnd"/>
          </w:p>
        </w:tc>
      </w:tr>
      <w:tr w:rsidR="007B3EA4" w14:paraId="5F3E44D8" w14:textId="77777777" w:rsidTr="00D57A62">
        <w:trPr>
          <w:gridAfter w:val="2"/>
          <w:wAfter w:w="41" w:type="dxa"/>
          <w:trHeight w:val="240"/>
        </w:trPr>
        <w:tc>
          <w:tcPr>
            <w:tcW w:w="846" w:type="dxa"/>
          </w:tcPr>
          <w:p w14:paraId="654B4A5A" w14:textId="77777777" w:rsidR="007B3EA4" w:rsidRDefault="007B3EA4" w:rsidP="001D36BF">
            <w:r>
              <w:t>640</w:t>
            </w:r>
          </w:p>
        </w:tc>
        <w:tc>
          <w:tcPr>
            <w:tcW w:w="567" w:type="dxa"/>
          </w:tcPr>
          <w:p w14:paraId="14704473" w14:textId="77777777" w:rsidR="007B3EA4" w:rsidRDefault="007B3EA4" w:rsidP="001D36BF"/>
        </w:tc>
        <w:tc>
          <w:tcPr>
            <w:tcW w:w="260" w:type="dxa"/>
          </w:tcPr>
          <w:p w14:paraId="31FEBCE1" w14:textId="77777777" w:rsidR="007B3EA4" w:rsidRDefault="007B3EA4" w:rsidP="001D36BF"/>
        </w:tc>
        <w:tc>
          <w:tcPr>
            <w:tcW w:w="4360" w:type="dxa"/>
          </w:tcPr>
          <w:p w14:paraId="14A0DA0F" w14:textId="77777777" w:rsidR="007B3EA4" w:rsidRDefault="007B3EA4" w:rsidP="001D36BF">
            <w:r>
              <w:t>Arbeidstilsynet:</w:t>
            </w:r>
          </w:p>
        </w:tc>
        <w:tc>
          <w:tcPr>
            <w:tcW w:w="1200" w:type="dxa"/>
            <w:gridSpan w:val="3"/>
          </w:tcPr>
          <w:p w14:paraId="79DA2E83" w14:textId="77777777" w:rsidR="007B3EA4" w:rsidRDefault="007B3EA4" w:rsidP="001D36BF"/>
        </w:tc>
        <w:tc>
          <w:tcPr>
            <w:tcW w:w="236" w:type="dxa"/>
            <w:gridSpan w:val="3"/>
          </w:tcPr>
          <w:p w14:paraId="42375937" w14:textId="77777777" w:rsidR="007B3EA4" w:rsidRDefault="007B3EA4" w:rsidP="001D36BF"/>
        </w:tc>
        <w:tc>
          <w:tcPr>
            <w:tcW w:w="1680" w:type="dxa"/>
            <w:gridSpan w:val="3"/>
          </w:tcPr>
          <w:p w14:paraId="6066761C" w14:textId="77777777" w:rsidR="007B3EA4" w:rsidRDefault="007B3EA4" w:rsidP="001D36BF"/>
        </w:tc>
        <w:tc>
          <w:tcPr>
            <w:tcW w:w="236" w:type="dxa"/>
            <w:gridSpan w:val="2"/>
          </w:tcPr>
          <w:p w14:paraId="55CDF5EC" w14:textId="77777777" w:rsidR="007B3EA4" w:rsidRDefault="007B3EA4" w:rsidP="001D36BF"/>
        </w:tc>
        <w:tc>
          <w:tcPr>
            <w:tcW w:w="1600" w:type="dxa"/>
            <w:gridSpan w:val="2"/>
          </w:tcPr>
          <w:p w14:paraId="59605233" w14:textId="77777777" w:rsidR="007B3EA4" w:rsidRDefault="007B3EA4" w:rsidP="001D36BF"/>
        </w:tc>
      </w:tr>
      <w:tr w:rsidR="007B3EA4" w14:paraId="1CD4AE40" w14:textId="77777777" w:rsidTr="00D57A62">
        <w:trPr>
          <w:gridAfter w:val="2"/>
          <w:wAfter w:w="41" w:type="dxa"/>
          <w:trHeight w:val="240"/>
        </w:trPr>
        <w:tc>
          <w:tcPr>
            <w:tcW w:w="846" w:type="dxa"/>
          </w:tcPr>
          <w:p w14:paraId="72E3F5E5" w14:textId="77777777" w:rsidR="007B3EA4" w:rsidRDefault="007B3EA4" w:rsidP="001D36BF"/>
        </w:tc>
        <w:tc>
          <w:tcPr>
            <w:tcW w:w="567" w:type="dxa"/>
          </w:tcPr>
          <w:p w14:paraId="2E5D53D2" w14:textId="77777777" w:rsidR="007B3EA4" w:rsidRDefault="007B3EA4" w:rsidP="001D36BF">
            <w:r>
              <w:t>1</w:t>
            </w:r>
          </w:p>
        </w:tc>
        <w:tc>
          <w:tcPr>
            <w:tcW w:w="260" w:type="dxa"/>
          </w:tcPr>
          <w:p w14:paraId="4D655C0E" w14:textId="77777777" w:rsidR="007B3EA4" w:rsidRDefault="007B3EA4" w:rsidP="001D36BF"/>
        </w:tc>
        <w:tc>
          <w:tcPr>
            <w:tcW w:w="4360" w:type="dxa"/>
          </w:tcPr>
          <w:p w14:paraId="44896AD7" w14:textId="77777777" w:rsidR="007B3EA4" w:rsidRDefault="007B3EA4" w:rsidP="001D36BF">
            <w:r>
              <w:t xml:space="preserve">Driftsutgifter </w:t>
            </w:r>
          </w:p>
        </w:tc>
        <w:tc>
          <w:tcPr>
            <w:tcW w:w="1200" w:type="dxa"/>
            <w:gridSpan w:val="3"/>
          </w:tcPr>
          <w:p w14:paraId="66D48734" w14:textId="77777777" w:rsidR="007B3EA4" w:rsidRDefault="007B3EA4" w:rsidP="001D36BF"/>
        </w:tc>
        <w:tc>
          <w:tcPr>
            <w:tcW w:w="236" w:type="dxa"/>
            <w:gridSpan w:val="3"/>
          </w:tcPr>
          <w:p w14:paraId="0253D293" w14:textId="77777777" w:rsidR="007B3EA4" w:rsidRDefault="007B3EA4" w:rsidP="001D36BF"/>
        </w:tc>
        <w:tc>
          <w:tcPr>
            <w:tcW w:w="1680" w:type="dxa"/>
            <w:gridSpan w:val="3"/>
          </w:tcPr>
          <w:p w14:paraId="64C20E78" w14:textId="77777777" w:rsidR="007B3EA4" w:rsidRDefault="007B3EA4" w:rsidP="001D36BF">
            <w:r>
              <w:t>754 050 000</w:t>
            </w:r>
          </w:p>
        </w:tc>
        <w:tc>
          <w:tcPr>
            <w:tcW w:w="236" w:type="dxa"/>
            <w:gridSpan w:val="2"/>
          </w:tcPr>
          <w:p w14:paraId="03B1ECDD" w14:textId="77777777" w:rsidR="007B3EA4" w:rsidRDefault="007B3EA4" w:rsidP="001D36BF"/>
        </w:tc>
        <w:tc>
          <w:tcPr>
            <w:tcW w:w="1600" w:type="dxa"/>
            <w:gridSpan w:val="2"/>
          </w:tcPr>
          <w:p w14:paraId="5BD8878A" w14:textId="77777777" w:rsidR="007B3EA4" w:rsidRDefault="007B3EA4" w:rsidP="001D36BF"/>
        </w:tc>
      </w:tr>
      <w:tr w:rsidR="007B3EA4" w14:paraId="2DDD2900" w14:textId="77777777" w:rsidTr="00D57A62">
        <w:trPr>
          <w:gridAfter w:val="2"/>
          <w:wAfter w:w="41" w:type="dxa"/>
          <w:trHeight w:val="240"/>
        </w:trPr>
        <w:tc>
          <w:tcPr>
            <w:tcW w:w="846" w:type="dxa"/>
          </w:tcPr>
          <w:p w14:paraId="262D7D0E" w14:textId="77777777" w:rsidR="007B3EA4" w:rsidRDefault="007B3EA4" w:rsidP="001D36BF"/>
        </w:tc>
        <w:tc>
          <w:tcPr>
            <w:tcW w:w="567" w:type="dxa"/>
          </w:tcPr>
          <w:p w14:paraId="3A235794" w14:textId="77777777" w:rsidR="007B3EA4" w:rsidRDefault="007B3EA4" w:rsidP="001D36BF">
            <w:r>
              <w:t>21</w:t>
            </w:r>
          </w:p>
        </w:tc>
        <w:tc>
          <w:tcPr>
            <w:tcW w:w="260" w:type="dxa"/>
          </w:tcPr>
          <w:p w14:paraId="78E3AC44" w14:textId="77777777" w:rsidR="007B3EA4" w:rsidRDefault="007B3EA4" w:rsidP="001D36BF"/>
        </w:tc>
        <w:tc>
          <w:tcPr>
            <w:tcW w:w="4360" w:type="dxa"/>
          </w:tcPr>
          <w:p w14:paraId="5154B54C" w14:textId="77777777" w:rsidR="007B3EA4" w:rsidRDefault="007B3EA4" w:rsidP="001D36BF">
            <w:r>
              <w:t xml:space="preserve">Spesielle driftsutgifter, regionale verneombud </w:t>
            </w:r>
          </w:p>
        </w:tc>
        <w:tc>
          <w:tcPr>
            <w:tcW w:w="1200" w:type="dxa"/>
            <w:gridSpan w:val="3"/>
          </w:tcPr>
          <w:p w14:paraId="39BC038B" w14:textId="77777777" w:rsidR="007B3EA4" w:rsidRDefault="007B3EA4" w:rsidP="001D36BF"/>
        </w:tc>
        <w:tc>
          <w:tcPr>
            <w:tcW w:w="236" w:type="dxa"/>
            <w:gridSpan w:val="3"/>
          </w:tcPr>
          <w:p w14:paraId="7CE0CAA7" w14:textId="77777777" w:rsidR="007B3EA4" w:rsidRDefault="007B3EA4" w:rsidP="001D36BF"/>
        </w:tc>
        <w:tc>
          <w:tcPr>
            <w:tcW w:w="1680" w:type="dxa"/>
            <w:gridSpan w:val="3"/>
          </w:tcPr>
          <w:p w14:paraId="56CB5CBB" w14:textId="77777777" w:rsidR="007B3EA4" w:rsidRDefault="007B3EA4" w:rsidP="001D36BF">
            <w:r>
              <w:t>16 800 000</w:t>
            </w:r>
          </w:p>
        </w:tc>
        <w:tc>
          <w:tcPr>
            <w:tcW w:w="236" w:type="dxa"/>
            <w:gridSpan w:val="2"/>
          </w:tcPr>
          <w:p w14:paraId="52B159B5" w14:textId="77777777" w:rsidR="007B3EA4" w:rsidRDefault="007B3EA4" w:rsidP="001D36BF"/>
        </w:tc>
        <w:tc>
          <w:tcPr>
            <w:tcW w:w="1600" w:type="dxa"/>
            <w:gridSpan w:val="2"/>
          </w:tcPr>
          <w:p w14:paraId="78CB648B" w14:textId="77777777" w:rsidR="007B3EA4" w:rsidRDefault="007B3EA4" w:rsidP="001D36BF">
            <w:r>
              <w:t>770 850 000</w:t>
            </w:r>
          </w:p>
        </w:tc>
      </w:tr>
      <w:tr w:rsidR="007B3EA4" w14:paraId="385D1230" w14:textId="77777777" w:rsidTr="00D57A62">
        <w:trPr>
          <w:gridAfter w:val="2"/>
          <w:wAfter w:w="41" w:type="dxa"/>
          <w:trHeight w:val="240"/>
        </w:trPr>
        <w:tc>
          <w:tcPr>
            <w:tcW w:w="846" w:type="dxa"/>
          </w:tcPr>
          <w:p w14:paraId="187AAC42" w14:textId="77777777" w:rsidR="007B3EA4" w:rsidRDefault="007B3EA4" w:rsidP="001D36BF">
            <w:r>
              <w:t>642</w:t>
            </w:r>
          </w:p>
        </w:tc>
        <w:tc>
          <w:tcPr>
            <w:tcW w:w="567" w:type="dxa"/>
          </w:tcPr>
          <w:p w14:paraId="352F2FDA" w14:textId="77777777" w:rsidR="007B3EA4" w:rsidRDefault="007B3EA4" w:rsidP="001D36BF"/>
        </w:tc>
        <w:tc>
          <w:tcPr>
            <w:tcW w:w="260" w:type="dxa"/>
          </w:tcPr>
          <w:p w14:paraId="6E4B89CC" w14:textId="77777777" w:rsidR="007B3EA4" w:rsidRDefault="007B3EA4" w:rsidP="001D36BF"/>
        </w:tc>
        <w:tc>
          <w:tcPr>
            <w:tcW w:w="4360" w:type="dxa"/>
          </w:tcPr>
          <w:p w14:paraId="62F23B83" w14:textId="77777777" w:rsidR="007B3EA4" w:rsidRDefault="007B3EA4" w:rsidP="001D36BF">
            <w:r>
              <w:t>Petroleumstilsynet:</w:t>
            </w:r>
          </w:p>
        </w:tc>
        <w:tc>
          <w:tcPr>
            <w:tcW w:w="1200" w:type="dxa"/>
            <w:gridSpan w:val="3"/>
          </w:tcPr>
          <w:p w14:paraId="01E1F9B8" w14:textId="77777777" w:rsidR="007B3EA4" w:rsidRDefault="007B3EA4" w:rsidP="001D36BF"/>
        </w:tc>
        <w:tc>
          <w:tcPr>
            <w:tcW w:w="236" w:type="dxa"/>
            <w:gridSpan w:val="3"/>
          </w:tcPr>
          <w:p w14:paraId="5535B540" w14:textId="77777777" w:rsidR="007B3EA4" w:rsidRDefault="007B3EA4" w:rsidP="001D36BF"/>
        </w:tc>
        <w:tc>
          <w:tcPr>
            <w:tcW w:w="1680" w:type="dxa"/>
            <w:gridSpan w:val="3"/>
          </w:tcPr>
          <w:p w14:paraId="087734F1" w14:textId="77777777" w:rsidR="007B3EA4" w:rsidRDefault="007B3EA4" w:rsidP="001D36BF"/>
        </w:tc>
        <w:tc>
          <w:tcPr>
            <w:tcW w:w="236" w:type="dxa"/>
            <w:gridSpan w:val="2"/>
          </w:tcPr>
          <w:p w14:paraId="6036C01D" w14:textId="77777777" w:rsidR="007B3EA4" w:rsidRDefault="007B3EA4" w:rsidP="001D36BF"/>
        </w:tc>
        <w:tc>
          <w:tcPr>
            <w:tcW w:w="1600" w:type="dxa"/>
            <w:gridSpan w:val="2"/>
          </w:tcPr>
          <w:p w14:paraId="2F750C13" w14:textId="77777777" w:rsidR="007B3EA4" w:rsidRDefault="007B3EA4" w:rsidP="001D36BF"/>
        </w:tc>
      </w:tr>
      <w:tr w:rsidR="007B3EA4" w14:paraId="4A6662B3" w14:textId="77777777" w:rsidTr="00D57A62">
        <w:trPr>
          <w:gridAfter w:val="2"/>
          <w:wAfter w:w="41" w:type="dxa"/>
          <w:trHeight w:val="240"/>
        </w:trPr>
        <w:tc>
          <w:tcPr>
            <w:tcW w:w="846" w:type="dxa"/>
          </w:tcPr>
          <w:p w14:paraId="658F9ABF" w14:textId="77777777" w:rsidR="007B3EA4" w:rsidRDefault="007B3EA4" w:rsidP="001D36BF"/>
        </w:tc>
        <w:tc>
          <w:tcPr>
            <w:tcW w:w="567" w:type="dxa"/>
          </w:tcPr>
          <w:p w14:paraId="51306D06" w14:textId="77777777" w:rsidR="007B3EA4" w:rsidRDefault="007B3EA4" w:rsidP="001D36BF">
            <w:r>
              <w:t>1</w:t>
            </w:r>
          </w:p>
        </w:tc>
        <w:tc>
          <w:tcPr>
            <w:tcW w:w="260" w:type="dxa"/>
          </w:tcPr>
          <w:p w14:paraId="49D35EA3" w14:textId="77777777" w:rsidR="007B3EA4" w:rsidRDefault="007B3EA4" w:rsidP="001D36BF"/>
        </w:tc>
        <w:tc>
          <w:tcPr>
            <w:tcW w:w="4360" w:type="dxa"/>
          </w:tcPr>
          <w:p w14:paraId="4CE27CCA" w14:textId="77777777" w:rsidR="007B3EA4" w:rsidRDefault="007B3EA4" w:rsidP="001D36BF">
            <w:r>
              <w:t>Driftsutgifter</w:t>
            </w:r>
            <w:r>
              <w:rPr>
                <w:rStyle w:val="kursiv"/>
                <w:sz w:val="21"/>
                <w:szCs w:val="21"/>
              </w:rPr>
              <w:t>, kan nyttes under post 21</w:t>
            </w:r>
          </w:p>
        </w:tc>
        <w:tc>
          <w:tcPr>
            <w:tcW w:w="1200" w:type="dxa"/>
            <w:gridSpan w:val="3"/>
          </w:tcPr>
          <w:p w14:paraId="27DA289A" w14:textId="77777777" w:rsidR="007B3EA4" w:rsidRDefault="007B3EA4" w:rsidP="001D36BF"/>
        </w:tc>
        <w:tc>
          <w:tcPr>
            <w:tcW w:w="236" w:type="dxa"/>
            <w:gridSpan w:val="3"/>
          </w:tcPr>
          <w:p w14:paraId="77545FE7" w14:textId="77777777" w:rsidR="007B3EA4" w:rsidRDefault="007B3EA4" w:rsidP="001D36BF"/>
        </w:tc>
        <w:tc>
          <w:tcPr>
            <w:tcW w:w="1680" w:type="dxa"/>
            <w:gridSpan w:val="3"/>
          </w:tcPr>
          <w:p w14:paraId="7AF01774" w14:textId="77777777" w:rsidR="007B3EA4" w:rsidRDefault="007B3EA4" w:rsidP="001D36BF">
            <w:r>
              <w:t>317 445 000</w:t>
            </w:r>
          </w:p>
        </w:tc>
        <w:tc>
          <w:tcPr>
            <w:tcW w:w="236" w:type="dxa"/>
            <w:gridSpan w:val="2"/>
          </w:tcPr>
          <w:p w14:paraId="67C0A4C4" w14:textId="77777777" w:rsidR="007B3EA4" w:rsidRDefault="007B3EA4" w:rsidP="001D36BF"/>
        </w:tc>
        <w:tc>
          <w:tcPr>
            <w:tcW w:w="1600" w:type="dxa"/>
            <w:gridSpan w:val="2"/>
          </w:tcPr>
          <w:p w14:paraId="647DD522" w14:textId="77777777" w:rsidR="007B3EA4" w:rsidRDefault="007B3EA4" w:rsidP="001D36BF"/>
        </w:tc>
      </w:tr>
      <w:tr w:rsidR="007B3EA4" w14:paraId="2886541A" w14:textId="77777777" w:rsidTr="00D57A62">
        <w:trPr>
          <w:gridAfter w:val="2"/>
          <w:wAfter w:w="41" w:type="dxa"/>
          <w:trHeight w:val="240"/>
        </w:trPr>
        <w:tc>
          <w:tcPr>
            <w:tcW w:w="846" w:type="dxa"/>
          </w:tcPr>
          <w:p w14:paraId="54E555B4" w14:textId="77777777" w:rsidR="007B3EA4" w:rsidRDefault="007B3EA4" w:rsidP="001D36BF"/>
        </w:tc>
        <w:tc>
          <w:tcPr>
            <w:tcW w:w="567" w:type="dxa"/>
          </w:tcPr>
          <w:p w14:paraId="7D15AAB6" w14:textId="77777777" w:rsidR="007B3EA4" w:rsidRDefault="007B3EA4" w:rsidP="001D36BF">
            <w:r>
              <w:t>21</w:t>
            </w:r>
          </w:p>
        </w:tc>
        <w:tc>
          <w:tcPr>
            <w:tcW w:w="260" w:type="dxa"/>
          </w:tcPr>
          <w:p w14:paraId="4342FD88" w14:textId="77777777" w:rsidR="007B3EA4" w:rsidRDefault="007B3EA4" w:rsidP="001D36BF"/>
        </w:tc>
        <w:tc>
          <w:tcPr>
            <w:tcW w:w="4360" w:type="dxa"/>
          </w:tcPr>
          <w:p w14:paraId="7C051628" w14:textId="77777777" w:rsidR="007B3EA4" w:rsidRDefault="007B3EA4" w:rsidP="001D36BF">
            <w:r>
              <w:t xml:space="preserve">Spesielle driftsutgifter </w:t>
            </w:r>
          </w:p>
        </w:tc>
        <w:tc>
          <w:tcPr>
            <w:tcW w:w="1200" w:type="dxa"/>
            <w:gridSpan w:val="3"/>
          </w:tcPr>
          <w:p w14:paraId="6A2FEEDF" w14:textId="77777777" w:rsidR="007B3EA4" w:rsidRDefault="007B3EA4" w:rsidP="001D36BF"/>
        </w:tc>
        <w:tc>
          <w:tcPr>
            <w:tcW w:w="236" w:type="dxa"/>
            <w:gridSpan w:val="3"/>
          </w:tcPr>
          <w:p w14:paraId="4BEBC20B" w14:textId="77777777" w:rsidR="007B3EA4" w:rsidRDefault="007B3EA4" w:rsidP="001D36BF"/>
        </w:tc>
        <w:tc>
          <w:tcPr>
            <w:tcW w:w="1680" w:type="dxa"/>
            <w:gridSpan w:val="3"/>
          </w:tcPr>
          <w:p w14:paraId="2E800274" w14:textId="77777777" w:rsidR="007B3EA4" w:rsidRDefault="007B3EA4" w:rsidP="001D36BF">
            <w:r>
              <w:t>31 610 000</w:t>
            </w:r>
          </w:p>
        </w:tc>
        <w:tc>
          <w:tcPr>
            <w:tcW w:w="236" w:type="dxa"/>
            <w:gridSpan w:val="2"/>
          </w:tcPr>
          <w:p w14:paraId="7FEAE98A" w14:textId="77777777" w:rsidR="007B3EA4" w:rsidRDefault="007B3EA4" w:rsidP="001D36BF"/>
        </w:tc>
        <w:tc>
          <w:tcPr>
            <w:tcW w:w="1600" w:type="dxa"/>
            <w:gridSpan w:val="2"/>
          </w:tcPr>
          <w:p w14:paraId="720E4552" w14:textId="77777777" w:rsidR="007B3EA4" w:rsidRDefault="007B3EA4" w:rsidP="001D36BF">
            <w:r>
              <w:t>349 055 000</w:t>
            </w:r>
          </w:p>
        </w:tc>
      </w:tr>
      <w:tr w:rsidR="007B3EA4" w14:paraId="2A5586EE" w14:textId="77777777" w:rsidTr="00D57A62">
        <w:trPr>
          <w:gridAfter w:val="2"/>
          <w:wAfter w:w="41" w:type="dxa"/>
          <w:trHeight w:val="240"/>
        </w:trPr>
        <w:tc>
          <w:tcPr>
            <w:tcW w:w="846" w:type="dxa"/>
          </w:tcPr>
          <w:p w14:paraId="44551FEB" w14:textId="77777777" w:rsidR="007B3EA4" w:rsidRDefault="007B3EA4" w:rsidP="001D36BF">
            <w:r>
              <w:t>643</w:t>
            </w:r>
          </w:p>
        </w:tc>
        <w:tc>
          <w:tcPr>
            <w:tcW w:w="567" w:type="dxa"/>
          </w:tcPr>
          <w:p w14:paraId="10B6563D" w14:textId="77777777" w:rsidR="007B3EA4" w:rsidRDefault="007B3EA4" w:rsidP="001D36BF"/>
        </w:tc>
        <w:tc>
          <w:tcPr>
            <w:tcW w:w="260" w:type="dxa"/>
          </w:tcPr>
          <w:p w14:paraId="3E1709CC" w14:textId="77777777" w:rsidR="007B3EA4" w:rsidRDefault="007B3EA4" w:rsidP="001D36BF"/>
        </w:tc>
        <w:tc>
          <w:tcPr>
            <w:tcW w:w="4360" w:type="dxa"/>
          </w:tcPr>
          <w:p w14:paraId="14DFB453" w14:textId="77777777" w:rsidR="007B3EA4" w:rsidRDefault="007B3EA4" w:rsidP="001D36BF">
            <w:r>
              <w:t>Statens arbeidsmiljøinstitutt:</w:t>
            </w:r>
          </w:p>
        </w:tc>
        <w:tc>
          <w:tcPr>
            <w:tcW w:w="1200" w:type="dxa"/>
            <w:gridSpan w:val="3"/>
          </w:tcPr>
          <w:p w14:paraId="65158621" w14:textId="77777777" w:rsidR="007B3EA4" w:rsidRDefault="007B3EA4" w:rsidP="001D36BF"/>
        </w:tc>
        <w:tc>
          <w:tcPr>
            <w:tcW w:w="236" w:type="dxa"/>
            <w:gridSpan w:val="3"/>
          </w:tcPr>
          <w:p w14:paraId="05C77FC0" w14:textId="77777777" w:rsidR="007B3EA4" w:rsidRDefault="007B3EA4" w:rsidP="001D36BF"/>
        </w:tc>
        <w:tc>
          <w:tcPr>
            <w:tcW w:w="1680" w:type="dxa"/>
            <w:gridSpan w:val="3"/>
          </w:tcPr>
          <w:p w14:paraId="517CA178" w14:textId="77777777" w:rsidR="007B3EA4" w:rsidRDefault="007B3EA4" w:rsidP="001D36BF"/>
        </w:tc>
        <w:tc>
          <w:tcPr>
            <w:tcW w:w="236" w:type="dxa"/>
            <w:gridSpan w:val="2"/>
          </w:tcPr>
          <w:p w14:paraId="354B65B1" w14:textId="77777777" w:rsidR="007B3EA4" w:rsidRDefault="007B3EA4" w:rsidP="001D36BF"/>
        </w:tc>
        <w:tc>
          <w:tcPr>
            <w:tcW w:w="1600" w:type="dxa"/>
            <w:gridSpan w:val="2"/>
          </w:tcPr>
          <w:p w14:paraId="2888FCC3" w14:textId="77777777" w:rsidR="007B3EA4" w:rsidRDefault="007B3EA4" w:rsidP="001D36BF"/>
        </w:tc>
      </w:tr>
      <w:tr w:rsidR="007B3EA4" w14:paraId="0E1B5EB9" w14:textId="77777777" w:rsidTr="00D57A62">
        <w:trPr>
          <w:gridAfter w:val="2"/>
          <w:wAfter w:w="41" w:type="dxa"/>
          <w:trHeight w:val="240"/>
        </w:trPr>
        <w:tc>
          <w:tcPr>
            <w:tcW w:w="846" w:type="dxa"/>
          </w:tcPr>
          <w:p w14:paraId="2E2613E1" w14:textId="77777777" w:rsidR="007B3EA4" w:rsidRDefault="007B3EA4" w:rsidP="001D36BF"/>
        </w:tc>
        <w:tc>
          <w:tcPr>
            <w:tcW w:w="567" w:type="dxa"/>
          </w:tcPr>
          <w:p w14:paraId="05D57A28" w14:textId="77777777" w:rsidR="007B3EA4" w:rsidRDefault="007B3EA4" w:rsidP="001D36BF">
            <w:r>
              <w:t>50</w:t>
            </w:r>
          </w:p>
        </w:tc>
        <w:tc>
          <w:tcPr>
            <w:tcW w:w="260" w:type="dxa"/>
          </w:tcPr>
          <w:p w14:paraId="69BBF4B8" w14:textId="77777777" w:rsidR="007B3EA4" w:rsidRDefault="007B3EA4" w:rsidP="001D36BF"/>
        </w:tc>
        <w:tc>
          <w:tcPr>
            <w:tcW w:w="4360" w:type="dxa"/>
          </w:tcPr>
          <w:p w14:paraId="6AA82CC7" w14:textId="77777777" w:rsidR="007B3EA4" w:rsidRDefault="007B3EA4" w:rsidP="001D36BF">
            <w:r>
              <w:t xml:space="preserve">Statstilskudd </w:t>
            </w:r>
          </w:p>
        </w:tc>
        <w:tc>
          <w:tcPr>
            <w:tcW w:w="1200" w:type="dxa"/>
            <w:gridSpan w:val="3"/>
          </w:tcPr>
          <w:p w14:paraId="50CACAC0" w14:textId="77777777" w:rsidR="007B3EA4" w:rsidRDefault="007B3EA4" w:rsidP="001D36BF"/>
        </w:tc>
        <w:tc>
          <w:tcPr>
            <w:tcW w:w="236" w:type="dxa"/>
            <w:gridSpan w:val="3"/>
          </w:tcPr>
          <w:p w14:paraId="0ED0F647" w14:textId="77777777" w:rsidR="007B3EA4" w:rsidRDefault="007B3EA4" w:rsidP="001D36BF"/>
        </w:tc>
        <w:tc>
          <w:tcPr>
            <w:tcW w:w="1680" w:type="dxa"/>
            <w:gridSpan w:val="3"/>
          </w:tcPr>
          <w:p w14:paraId="0184C30F" w14:textId="77777777" w:rsidR="007B3EA4" w:rsidRDefault="007B3EA4" w:rsidP="001D36BF">
            <w:r>
              <w:t>160 100 000</w:t>
            </w:r>
          </w:p>
        </w:tc>
        <w:tc>
          <w:tcPr>
            <w:tcW w:w="236" w:type="dxa"/>
            <w:gridSpan w:val="2"/>
          </w:tcPr>
          <w:p w14:paraId="5D3BD1F1" w14:textId="77777777" w:rsidR="007B3EA4" w:rsidRDefault="007B3EA4" w:rsidP="001D36BF"/>
        </w:tc>
        <w:tc>
          <w:tcPr>
            <w:tcW w:w="1600" w:type="dxa"/>
            <w:gridSpan w:val="2"/>
          </w:tcPr>
          <w:p w14:paraId="5AF1ECEE" w14:textId="77777777" w:rsidR="007B3EA4" w:rsidRDefault="007B3EA4" w:rsidP="001D36BF">
            <w:r>
              <w:t>160 100 000</w:t>
            </w:r>
          </w:p>
        </w:tc>
      </w:tr>
      <w:tr w:rsidR="007B3EA4" w14:paraId="2671E659" w14:textId="77777777" w:rsidTr="00D57A62">
        <w:trPr>
          <w:gridAfter w:val="2"/>
          <w:wAfter w:w="41" w:type="dxa"/>
          <w:trHeight w:val="240"/>
        </w:trPr>
        <w:tc>
          <w:tcPr>
            <w:tcW w:w="846" w:type="dxa"/>
          </w:tcPr>
          <w:p w14:paraId="4B0DA723" w14:textId="77777777" w:rsidR="007B3EA4" w:rsidRDefault="007B3EA4" w:rsidP="001D36BF">
            <w:r>
              <w:t>646</w:t>
            </w:r>
          </w:p>
        </w:tc>
        <w:tc>
          <w:tcPr>
            <w:tcW w:w="567" w:type="dxa"/>
          </w:tcPr>
          <w:p w14:paraId="65D1D1F0" w14:textId="77777777" w:rsidR="007B3EA4" w:rsidRDefault="007B3EA4" w:rsidP="001D36BF"/>
        </w:tc>
        <w:tc>
          <w:tcPr>
            <w:tcW w:w="260" w:type="dxa"/>
          </w:tcPr>
          <w:p w14:paraId="3D6FD76D" w14:textId="77777777" w:rsidR="007B3EA4" w:rsidRDefault="007B3EA4" w:rsidP="001D36BF"/>
        </w:tc>
        <w:tc>
          <w:tcPr>
            <w:tcW w:w="4360" w:type="dxa"/>
          </w:tcPr>
          <w:p w14:paraId="06A85861" w14:textId="77777777" w:rsidR="007B3EA4" w:rsidRDefault="007B3EA4" w:rsidP="001D36BF">
            <w:r>
              <w:t>Pionerdykkere i Nordsjøen:</w:t>
            </w:r>
          </w:p>
        </w:tc>
        <w:tc>
          <w:tcPr>
            <w:tcW w:w="1200" w:type="dxa"/>
            <w:gridSpan w:val="3"/>
          </w:tcPr>
          <w:p w14:paraId="0353244F" w14:textId="77777777" w:rsidR="007B3EA4" w:rsidRDefault="007B3EA4" w:rsidP="001D36BF"/>
        </w:tc>
        <w:tc>
          <w:tcPr>
            <w:tcW w:w="236" w:type="dxa"/>
            <w:gridSpan w:val="3"/>
          </w:tcPr>
          <w:p w14:paraId="27A49E7A" w14:textId="77777777" w:rsidR="007B3EA4" w:rsidRDefault="007B3EA4" w:rsidP="001D36BF"/>
        </w:tc>
        <w:tc>
          <w:tcPr>
            <w:tcW w:w="1680" w:type="dxa"/>
            <w:gridSpan w:val="3"/>
          </w:tcPr>
          <w:p w14:paraId="71607580" w14:textId="77777777" w:rsidR="007B3EA4" w:rsidRDefault="007B3EA4" w:rsidP="001D36BF"/>
        </w:tc>
        <w:tc>
          <w:tcPr>
            <w:tcW w:w="236" w:type="dxa"/>
            <w:gridSpan w:val="2"/>
          </w:tcPr>
          <w:p w14:paraId="1C88B5C6" w14:textId="77777777" w:rsidR="007B3EA4" w:rsidRDefault="007B3EA4" w:rsidP="001D36BF"/>
        </w:tc>
        <w:tc>
          <w:tcPr>
            <w:tcW w:w="1600" w:type="dxa"/>
            <w:gridSpan w:val="2"/>
          </w:tcPr>
          <w:p w14:paraId="43B23396" w14:textId="77777777" w:rsidR="007B3EA4" w:rsidRDefault="007B3EA4" w:rsidP="001D36BF"/>
        </w:tc>
      </w:tr>
      <w:tr w:rsidR="007B3EA4" w14:paraId="347C0B9B" w14:textId="77777777" w:rsidTr="00D57A62">
        <w:trPr>
          <w:gridAfter w:val="2"/>
          <w:wAfter w:w="41" w:type="dxa"/>
          <w:trHeight w:val="240"/>
        </w:trPr>
        <w:tc>
          <w:tcPr>
            <w:tcW w:w="846" w:type="dxa"/>
          </w:tcPr>
          <w:p w14:paraId="7A9EAA89" w14:textId="77777777" w:rsidR="007B3EA4" w:rsidRDefault="007B3EA4" w:rsidP="001D36BF"/>
        </w:tc>
        <w:tc>
          <w:tcPr>
            <w:tcW w:w="567" w:type="dxa"/>
          </w:tcPr>
          <w:p w14:paraId="3401518A" w14:textId="77777777" w:rsidR="007B3EA4" w:rsidRDefault="007B3EA4" w:rsidP="001D36BF">
            <w:r>
              <w:t>72</w:t>
            </w:r>
          </w:p>
        </w:tc>
        <w:tc>
          <w:tcPr>
            <w:tcW w:w="260" w:type="dxa"/>
          </w:tcPr>
          <w:p w14:paraId="31A1FA11" w14:textId="77777777" w:rsidR="007B3EA4" w:rsidRDefault="007B3EA4" w:rsidP="001D36BF"/>
        </w:tc>
        <w:tc>
          <w:tcPr>
            <w:tcW w:w="4360" w:type="dxa"/>
          </w:tcPr>
          <w:p w14:paraId="2E033D56" w14:textId="77777777" w:rsidR="007B3EA4" w:rsidRDefault="007B3EA4" w:rsidP="001D36BF">
            <w:r>
              <w:t>Tilskudd</w:t>
            </w:r>
            <w:r>
              <w:rPr>
                <w:rStyle w:val="kursiv"/>
                <w:sz w:val="21"/>
                <w:szCs w:val="21"/>
              </w:rPr>
              <w:t>, kan overføres</w:t>
            </w:r>
          </w:p>
        </w:tc>
        <w:tc>
          <w:tcPr>
            <w:tcW w:w="1200" w:type="dxa"/>
            <w:gridSpan w:val="3"/>
          </w:tcPr>
          <w:p w14:paraId="4D54D9F1" w14:textId="77777777" w:rsidR="007B3EA4" w:rsidRDefault="007B3EA4" w:rsidP="001D36BF"/>
        </w:tc>
        <w:tc>
          <w:tcPr>
            <w:tcW w:w="236" w:type="dxa"/>
            <w:gridSpan w:val="3"/>
          </w:tcPr>
          <w:p w14:paraId="4B39DA40" w14:textId="77777777" w:rsidR="007B3EA4" w:rsidRDefault="007B3EA4" w:rsidP="001D36BF"/>
        </w:tc>
        <w:tc>
          <w:tcPr>
            <w:tcW w:w="1680" w:type="dxa"/>
            <w:gridSpan w:val="3"/>
          </w:tcPr>
          <w:p w14:paraId="0576B214" w14:textId="77777777" w:rsidR="007B3EA4" w:rsidRDefault="007B3EA4" w:rsidP="001D36BF">
            <w:r>
              <w:t>3 085 000</w:t>
            </w:r>
          </w:p>
        </w:tc>
        <w:tc>
          <w:tcPr>
            <w:tcW w:w="236" w:type="dxa"/>
            <w:gridSpan w:val="2"/>
          </w:tcPr>
          <w:p w14:paraId="359A612A" w14:textId="77777777" w:rsidR="007B3EA4" w:rsidRDefault="007B3EA4" w:rsidP="001D36BF"/>
        </w:tc>
        <w:tc>
          <w:tcPr>
            <w:tcW w:w="1600" w:type="dxa"/>
            <w:gridSpan w:val="2"/>
          </w:tcPr>
          <w:p w14:paraId="7E8E4F10" w14:textId="77777777" w:rsidR="007B3EA4" w:rsidRDefault="007B3EA4" w:rsidP="001D36BF">
            <w:r>
              <w:t>3 085 000</w:t>
            </w:r>
          </w:p>
        </w:tc>
      </w:tr>
      <w:tr w:rsidR="007B3EA4" w14:paraId="0359BDCA" w14:textId="77777777" w:rsidTr="00D57A62">
        <w:trPr>
          <w:gridAfter w:val="2"/>
          <w:wAfter w:w="41" w:type="dxa"/>
          <w:trHeight w:val="240"/>
        </w:trPr>
        <w:tc>
          <w:tcPr>
            <w:tcW w:w="846" w:type="dxa"/>
          </w:tcPr>
          <w:p w14:paraId="15D5F747" w14:textId="77777777" w:rsidR="007B3EA4" w:rsidRDefault="007B3EA4" w:rsidP="001D36BF">
            <w:r>
              <w:t>648</w:t>
            </w:r>
          </w:p>
        </w:tc>
        <w:tc>
          <w:tcPr>
            <w:tcW w:w="567" w:type="dxa"/>
          </w:tcPr>
          <w:p w14:paraId="4C7C1A96" w14:textId="77777777" w:rsidR="007B3EA4" w:rsidRDefault="007B3EA4" w:rsidP="001D36BF"/>
        </w:tc>
        <w:tc>
          <w:tcPr>
            <w:tcW w:w="260" w:type="dxa"/>
          </w:tcPr>
          <w:p w14:paraId="5014C462" w14:textId="77777777" w:rsidR="007B3EA4" w:rsidRDefault="007B3EA4" w:rsidP="001D36BF"/>
        </w:tc>
        <w:tc>
          <w:tcPr>
            <w:tcW w:w="4360" w:type="dxa"/>
          </w:tcPr>
          <w:p w14:paraId="47BEBFEA" w14:textId="77777777" w:rsidR="007B3EA4" w:rsidRDefault="007B3EA4" w:rsidP="001D36BF">
            <w:r>
              <w:t>Arbeidsretten, Riksmekleren mv.:</w:t>
            </w:r>
          </w:p>
        </w:tc>
        <w:tc>
          <w:tcPr>
            <w:tcW w:w="1200" w:type="dxa"/>
            <w:gridSpan w:val="3"/>
          </w:tcPr>
          <w:p w14:paraId="7BD54574" w14:textId="77777777" w:rsidR="007B3EA4" w:rsidRDefault="007B3EA4" w:rsidP="001D36BF"/>
        </w:tc>
        <w:tc>
          <w:tcPr>
            <w:tcW w:w="236" w:type="dxa"/>
            <w:gridSpan w:val="3"/>
          </w:tcPr>
          <w:p w14:paraId="3FD65DFD" w14:textId="77777777" w:rsidR="007B3EA4" w:rsidRDefault="007B3EA4" w:rsidP="001D36BF"/>
        </w:tc>
        <w:tc>
          <w:tcPr>
            <w:tcW w:w="1680" w:type="dxa"/>
            <w:gridSpan w:val="3"/>
          </w:tcPr>
          <w:p w14:paraId="1DE08DA7" w14:textId="77777777" w:rsidR="007B3EA4" w:rsidRDefault="007B3EA4" w:rsidP="001D36BF"/>
        </w:tc>
        <w:tc>
          <w:tcPr>
            <w:tcW w:w="236" w:type="dxa"/>
            <w:gridSpan w:val="2"/>
          </w:tcPr>
          <w:p w14:paraId="4AA6F1DF" w14:textId="77777777" w:rsidR="007B3EA4" w:rsidRDefault="007B3EA4" w:rsidP="001D36BF"/>
        </w:tc>
        <w:tc>
          <w:tcPr>
            <w:tcW w:w="1600" w:type="dxa"/>
            <w:gridSpan w:val="2"/>
          </w:tcPr>
          <w:p w14:paraId="0199C651" w14:textId="77777777" w:rsidR="007B3EA4" w:rsidRDefault="007B3EA4" w:rsidP="001D36BF"/>
        </w:tc>
      </w:tr>
      <w:tr w:rsidR="007B3EA4" w14:paraId="421BB642" w14:textId="77777777" w:rsidTr="00D57A62">
        <w:trPr>
          <w:gridAfter w:val="2"/>
          <w:wAfter w:w="41" w:type="dxa"/>
          <w:trHeight w:val="240"/>
        </w:trPr>
        <w:tc>
          <w:tcPr>
            <w:tcW w:w="846" w:type="dxa"/>
          </w:tcPr>
          <w:p w14:paraId="24D28FE1" w14:textId="77777777" w:rsidR="007B3EA4" w:rsidRDefault="007B3EA4" w:rsidP="001D36BF"/>
        </w:tc>
        <w:tc>
          <w:tcPr>
            <w:tcW w:w="567" w:type="dxa"/>
          </w:tcPr>
          <w:p w14:paraId="3CE67121" w14:textId="77777777" w:rsidR="007B3EA4" w:rsidRDefault="007B3EA4" w:rsidP="001D36BF">
            <w:r>
              <w:t>1</w:t>
            </w:r>
          </w:p>
        </w:tc>
        <w:tc>
          <w:tcPr>
            <w:tcW w:w="260" w:type="dxa"/>
          </w:tcPr>
          <w:p w14:paraId="6F8ED6FD" w14:textId="77777777" w:rsidR="007B3EA4" w:rsidRDefault="007B3EA4" w:rsidP="001D36BF"/>
        </w:tc>
        <w:tc>
          <w:tcPr>
            <w:tcW w:w="4360" w:type="dxa"/>
          </w:tcPr>
          <w:p w14:paraId="55DAA1E4" w14:textId="77777777" w:rsidR="007B3EA4" w:rsidRDefault="007B3EA4" w:rsidP="001D36BF">
            <w:r>
              <w:t xml:space="preserve">Driftsutgifter </w:t>
            </w:r>
          </w:p>
        </w:tc>
        <w:tc>
          <w:tcPr>
            <w:tcW w:w="1200" w:type="dxa"/>
            <w:gridSpan w:val="3"/>
          </w:tcPr>
          <w:p w14:paraId="3F819CF1" w14:textId="77777777" w:rsidR="007B3EA4" w:rsidRDefault="007B3EA4" w:rsidP="001D36BF"/>
        </w:tc>
        <w:tc>
          <w:tcPr>
            <w:tcW w:w="236" w:type="dxa"/>
            <w:gridSpan w:val="3"/>
          </w:tcPr>
          <w:p w14:paraId="6A6E9FB7" w14:textId="77777777" w:rsidR="007B3EA4" w:rsidRDefault="007B3EA4" w:rsidP="001D36BF"/>
        </w:tc>
        <w:tc>
          <w:tcPr>
            <w:tcW w:w="1680" w:type="dxa"/>
            <w:gridSpan w:val="3"/>
          </w:tcPr>
          <w:p w14:paraId="30F22B57" w14:textId="77777777" w:rsidR="007B3EA4" w:rsidRDefault="007B3EA4" w:rsidP="001D36BF">
            <w:r>
              <w:t>22 460 000</w:t>
            </w:r>
          </w:p>
        </w:tc>
        <w:tc>
          <w:tcPr>
            <w:tcW w:w="236" w:type="dxa"/>
            <w:gridSpan w:val="2"/>
          </w:tcPr>
          <w:p w14:paraId="557565BF" w14:textId="77777777" w:rsidR="007B3EA4" w:rsidRDefault="007B3EA4" w:rsidP="001D36BF"/>
        </w:tc>
        <w:tc>
          <w:tcPr>
            <w:tcW w:w="1600" w:type="dxa"/>
            <w:gridSpan w:val="2"/>
          </w:tcPr>
          <w:p w14:paraId="13CD329F" w14:textId="77777777" w:rsidR="007B3EA4" w:rsidRDefault="007B3EA4" w:rsidP="001D36BF"/>
        </w:tc>
      </w:tr>
      <w:tr w:rsidR="007B3EA4" w14:paraId="41C771F1" w14:textId="77777777" w:rsidTr="00D57A62">
        <w:trPr>
          <w:gridAfter w:val="2"/>
          <w:wAfter w:w="41" w:type="dxa"/>
          <w:trHeight w:val="500"/>
        </w:trPr>
        <w:tc>
          <w:tcPr>
            <w:tcW w:w="846" w:type="dxa"/>
          </w:tcPr>
          <w:p w14:paraId="3C2BDA2B" w14:textId="77777777" w:rsidR="007B3EA4" w:rsidRDefault="007B3EA4" w:rsidP="001D36BF"/>
        </w:tc>
        <w:tc>
          <w:tcPr>
            <w:tcW w:w="567" w:type="dxa"/>
          </w:tcPr>
          <w:p w14:paraId="795D7571" w14:textId="77777777" w:rsidR="007B3EA4" w:rsidRDefault="007B3EA4" w:rsidP="001D36BF">
            <w:r>
              <w:t>21</w:t>
            </w:r>
          </w:p>
        </w:tc>
        <w:tc>
          <w:tcPr>
            <w:tcW w:w="260" w:type="dxa"/>
          </w:tcPr>
          <w:p w14:paraId="116F5761" w14:textId="77777777" w:rsidR="007B3EA4" w:rsidRDefault="007B3EA4" w:rsidP="001D36BF"/>
        </w:tc>
        <w:tc>
          <w:tcPr>
            <w:tcW w:w="4360" w:type="dxa"/>
          </w:tcPr>
          <w:p w14:paraId="7777EA4B" w14:textId="77777777" w:rsidR="007B3EA4" w:rsidRDefault="007B3EA4" w:rsidP="001D36BF">
            <w:r>
              <w:t>Spesielle driftsutgifter</w:t>
            </w:r>
            <w:r>
              <w:rPr>
                <w:rStyle w:val="kursiv"/>
                <w:sz w:val="21"/>
                <w:szCs w:val="21"/>
              </w:rPr>
              <w:t>, kan overføres, kan nyttes under post 1</w:t>
            </w:r>
          </w:p>
        </w:tc>
        <w:tc>
          <w:tcPr>
            <w:tcW w:w="1200" w:type="dxa"/>
            <w:gridSpan w:val="3"/>
          </w:tcPr>
          <w:p w14:paraId="4E643914" w14:textId="77777777" w:rsidR="007B3EA4" w:rsidRDefault="007B3EA4" w:rsidP="001D36BF"/>
        </w:tc>
        <w:tc>
          <w:tcPr>
            <w:tcW w:w="236" w:type="dxa"/>
            <w:gridSpan w:val="3"/>
          </w:tcPr>
          <w:p w14:paraId="75EE9B97" w14:textId="77777777" w:rsidR="007B3EA4" w:rsidRDefault="007B3EA4" w:rsidP="001D36BF"/>
        </w:tc>
        <w:tc>
          <w:tcPr>
            <w:tcW w:w="1680" w:type="dxa"/>
            <w:gridSpan w:val="3"/>
          </w:tcPr>
          <w:p w14:paraId="5DD3DC33" w14:textId="77777777" w:rsidR="007B3EA4" w:rsidRDefault="007B3EA4" w:rsidP="001D36BF">
            <w:r>
              <w:t>555 000</w:t>
            </w:r>
          </w:p>
        </w:tc>
        <w:tc>
          <w:tcPr>
            <w:tcW w:w="236" w:type="dxa"/>
            <w:gridSpan w:val="2"/>
          </w:tcPr>
          <w:p w14:paraId="23B3838B" w14:textId="77777777" w:rsidR="007B3EA4" w:rsidRDefault="007B3EA4" w:rsidP="001D36BF"/>
        </w:tc>
        <w:tc>
          <w:tcPr>
            <w:tcW w:w="1600" w:type="dxa"/>
            <w:gridSpan w:val="2"/>
          </w:tcPr>
          <w:p w14:paraId="38CA3E5E" w14:textId="77777777" w:rsidR="007B3EA4" w:rsidRDefault="007B3EA4" w:rsidP="001D36BF"/>
        </w:tc>
      </w:tr>
      <w:tr w:rsidR="007B3EA4" w14:paraId="46FE9C16" w14:textId="77777777" w:rsidTr="00D57A62">
        <w:trPr>
          <w:gridAfter w:val="2"/>
          <w:wAfter w:w="41" w:type="dxa"/>
          <w:trHeight w:val="240"/>
        </w:trPr>
        <w:tc>
          <w:tcPr>
            <w:tcW w:w="846" w:type="dxa"/>
          </w:tcPr>
          <w:p w14:paraId="1B6B0391" w14:textId="77777777" w:rsidR="007B3EA4" w:rsidRDefault="007B3EA4" w:rsidP="001D36BF"/>
        </w:tc>
        <w:tc>
          <w:tcPr>
            <w:tcW w:w="567" w:type="dxa"/>
          </w:tcPr>
          <w:p w14:paraId="7374A36B" w14:textId="77777777" w:rsidR="007B3EA4" w:rsidRDefault="007B3EA4" w:rsidP="001D36BF">
            <w:r>
              <w:t>70</w:t>
            </w:r>
          </w:p>
        </w:tc>
        <w:tc>
          <w:tcPr>
            <w:tcW w:w="260" w:type="dxa"/>
          </w:tcPr>
          <w:p w14:paraId="5CAE4697" w14:textId="77777777" w:rsidR="007B3EA4" w:rsidRDefault="007B3EA4" w:rsidP="001D36BF"/>
        </w:tc>
        <w:tc>
          <w:tcPr>
            <w:tcW w:w="4360" w:type="dxa"/>
          </w:tcPr>
          <w:p w14:paraId="24D6FF7A" w14:textId="77777777" w:rsidR="007B3EA4" w:rsidRDefault="007B3EA4" w:rsidP="001D36BF">
            <w:r>
              <w:t xml:space="preserve">Tilskudd til faglig utvikling </w:t>
            </w:r>
          </w:p>
        </w:tc>
        <w:tc>
          <w:tcPr>
            <w:tcW w:w="1200" w:type="dxa"/>
            <w:gridSpan w:val="3"/>
          </w:tcPr>
          <w:p w14:paraId="67139F05" w14:textId="77777777" w:rsidR="007B3EA4" w:rsidRDefault="007B3EA4" w:rsidP="001D36BF"/>
        </w:tc>
        <w:tc>
          <w:tcPr>
            <w:tcW w:w="236" w:type="dxa"/>
            <w:gridSpan w:val="3"/>
          </w:tcPr>
          <w:p w14:paraId="76C86964" w14:textId="77777777" w:rsidR="007B3EA4" w:rsidRDefault="007B3EA4" w:rsidP="001D36BF"/>
        </w:tc>
        <w:tc>
          <w:tcPr>
            <w:tcW w:w="1680" w:type="dxa"/>
            <w:gridSpan w:val="3"/>
          </w:tcPr>
          <w:p w14:paraId="018014B9" w14:textId="77777777" w:rsidR="007B3EA4" w:rsidRDefault="007B3EA4" w:rsidP="001D36BF">
            <w:r>
              <w:t>2 000 000</w:t>
            </w:r>
          </w:p>
        </w:tc>
        <w:tc>
          <w:tcPr>
            <w:tcW w:w="236" w:type="dxa"/>
            <w:gridSpan w:val="2"/>
          </w:tcPr>
          <w:p w14:paraId="29A7A632" w14:textId="77777777" w:rsidR="007B3EA4" w:rsidRDefault="007B3EA4" w:rsidP="001D36BF"/>
        </w:tc>
        <w:tc>
          <w:tcPr>
            <w:tcW w:w="1600" w:type="dxa"/>
            <w:gridSpan w:val="2"/>
          </w:tcPr>
          <w:p w14:paraId="1F9F8D5B" w14:textId="77777777" w:rsidR="007B3EA4" w:rsidRDefault="007B3EA4" w:rsidP="001D36BF">
            <w:r>
              <w:t>25 015 000</w:t>
            </w:r>
          </w:p>
        </w:tc>
      </w:tr>
      <w:tr w:rsidR="007B3EA4" w14:paraId="5DEE8F03" w14:textId="77777777" w:rsidTr="00D57A62">
        <w:trPr>
          <w:gridAfter w:val="2"/>
          <w:wAfter w:w="41" w:type="dxa"/>
          <w:trHeight w:val="240"/>
        </w:trPr>
        <w:tc>
          <w:tcPr>
            <w:tcW w:w="846" w:type="dxa"/>
          </w:tcPr>
          <w:p w14:paraId="30B6C6C8" w14:textId="77777777" w:rsidR="007B3EA4" w:rsidRDefault="007B3EA4" w:rsidP="001D36BF"/>
        </w:tc>
        <w:tc>
          <w:tcPr>
            <w:tcW w:w="567" w:type="dxa"/>
          </w:tcPr>
          <w:p w14:paraId="6EF4AD16" w14:textId="77777777" w:rsidR="007B3EA4" w:rsidRDefault="007B3EA4" w:rsidP="001D36BF"/>
        </w:tc>
        <w:tc>
          <w:tcPr>
            <w:tcW w:w="260" w:type="dxa"/>
          </w:tcPr>
          <w:p w14:paraId="3BA11B4E" w14:textId="77777777" w:rsidR="007B3EA4" w:rsidRDefault="007B3EA4" w:rsidP="001D36BF"/>
        </w:tc>
        <w:tc>
          <w:tcPr>
            <w:tcW w:w="4360" w:type="dxa"/>
          </w:tcPr>
          <w:p w14:paraId="2EA151FC" w14:textId="77777777" w:rsidR="007B3EA4" w:rsidRDefault="007B3EA4" w:rsidP="001D36BF">
            <w:r>
              <w:t>Sum Arbeidsmiljø og sikkerhet</w:t>
            </w:r>
          </w:p>
        </w:tc>
        <w:tc>
          <w:tcPr>
            <w:tcW w:w="1200" w:type="dxa"/>
            <w:gridSpan w:val="3"/>
          </w:tcPr>
          <w:p w14:paraId="7DD2F16E" w14:textId="77777777" w:rsidR="007B3EA4" w:rsidRDefault="007B3EA4" w:rsidP="001D36BF"/>
        </w:tc>
        <w:tc>
          <w:tcPr>
            <w:tcW w:w="236" w:type="dxa"/>
            <w:gridSpan w:val="3"/>
          </w:tcPr>
          <w:p w14:paraId="208514B4" w14:textId="77777777" w:rsidR="007B3EA4" w:rsidRDefault="007B3EA4" w:rsidP="001D36BF"/>
        </w:tc>
        <w:tc>
          <w:tcPr>
            <w:tcW w:w="1680" w:type="dxa"/>
            <w:gridSpan w:val="3"/>
          </w:tcPr>
          <w:p w14:paraId="2C780E17" w14:textId="77777777" w:rsidR="007B3EA4" w:rsidRDefault="007B3EA4" w:rsidP="001D36BF"/>
        </w:tc>
        <w:tc>
          <w:tcPr>
            <w:tcW w:w="236" w:type="dxa"/>
            <w:gridSpan w:val="2"/>
          </w:tcPr>
          <w:p w14:paraId="14C153E3" w14:textId="77777777" w:rsidR="007B3EA4" w:rsidRDefault="007B3EA4" w:rsidP="001D36BF"/>
        </w:tc>
        <w:tc>
          <w:tcPr>
            <w:tcW w:w="1600" w:type="dxa"/>
            <w:gridSpan w:val="2"/>
          </w:tcPr>
          <w:p w14:paraId="57BBE289" w14:textId="77777777" w:rsidR="007B3EA4" w:rsidRDefault="007B3EA4" w:rsidP="001D36BF">
            <w:r>
              <w:t>1 308 105 000</w:t>
            </w:r>
          </w:p>
        </w:tc>
      </w:tr>
      <w:tr w:rsidR="007B3EA4" w14:paraId="7DF6E809" w14:textId="77777777" w:rsidTr="00D57A62">
        <w:trPr>
          <w:trHeight w:val="1040"/>
        </w:trPr>
        <w:tc>
          <w:tcPr>
            <w:tcW w:w="11026" w:type="dxa"/>
            <w:gridSpan w:val="19"/>
          </w:tcPr>
          <w:p w14:paraId="23F15FDA" w14:textId="77777777" w:rsidR="007B3EA4" w:rsidRDefault="007B3EA4">
            <w:pPr>
              <w:pStyle w:val="tittel-gulbok2"/>
            </w:pPr>
            <w:proofErr w:type="spellStart"/>
            <w:r>
              <w:rPr>
                <w:spacing w:val="21"/>
                <w:w w:val="100"/>
                <w:sz w:val="21"/>
                <w:szCs w:val="21"/>
              </w:rPr>
              <w:t>Kontantytelser</w:t>
            </w:r>
            <w:proofErr w:type="spellEnd"/>
          </w:p>
        </w:tc>
      </w:tr>
      <w:tr w:rsidR="007B3EA4" w14:paraId="6DA87192" w14:textId="77777777" w:rsidTr="00D57A62">
        <w:trPr>
          <w:gridAfter w:val="2"/>
          <w:wAfter w:w="41" w:type="dxa"/>
          <w:trHeight w:val="240"/>
        </w:trPr>
        <w:tc>
          <w:tcPr>
            <w:tcW w:w="846" w:type="dxa"/>
          </w:tcPr>
          <w:p w14:paraId="0430AA2B" w14:textId="77777777" w:rsidR="007B3EA4" w:rsidRDefault="007B3EA4" w:rsidP="001D36BF">
            <w:r>
              <w:t>660</w:t>
            </w:r>
          </w:p>
        </w:tc>
        <w:tc>
          <w:tcPr>
            <w:tcW w:w="567" w:type="dxa"/>
          </w:tcPr>
          <w:p w14:paraId="59FCE1B3" w14:textId="77777777" w:rsidR="007B3EA4" w:rsidRDefault="007B3EA4" w:rsidP="001D36BF"/>
        </w:tc>
        <w:tc>
          <w:tcPr>
            <w:tcW w:w="260" w:type="dxa"/>
          </w:tcPr>
          <w:p w14:paraId="556B8510" w14:textId="77777777" w:rsidR="007B3EA4" w:rsidRDefault="007B3EA4" w:rsidP="001D36BF"/>
        </w:tc>
        <w:tc>
          <w:tcPr>
            <w:tcW w:w="4360" w:type="dxa"/>
          </w:tcPr>
          <w:p w14:paraId="18DCAC61" w14:textId="77777777" w:rsidR="007B3EA4" w:rsidRDefault="007B3EA4" w:rsidP="001D36BF">
            <w:r>
              <w:t>Krigspensjon:</w:t>
            </w:r>
          </w:p>
        </w:tc>
        <w:tc>
          <w:tcPr>
            <w:tcW w:w="1200" w:type="dxa"/>
            <w:gridSpan w:val="3"/>
          </w:tcPr>
          <w:p w14:paraId="64CDB87D" w14:textId="77777777" w:rsidR="007B3EA4" w:rsidRDefault="007B3EA4" w:rsidP="001D36BF"/>
        </w:tc>
        <w:tc>
          <w:tcPr>
            <w:tcW w:w="236" w:type="dxa"/>
            <w:gridSpan w:val="3"/>
          </w:tcPr>
          <w:p w14:paraId="432B768A" w14:textId="77777777" w:rsidR="007B3EA4" w:rsidRDefault="007B3EA4" w:rsidP="001D36BF"/>
        </w:tc>
        <w:tc>
          <w:tcPr>
            <w:tcW w:w="1680" w:type="dxa"/>
            <w:gridSpan w:val="3"/>
          </w:tcPr>
          <w:p w14:paraId="756F71E2" w14:textId="77777777" w:rsidR="007B3EA4" w:rsidRDefault="007B3EA4" w:rsidP="001D36BF"/>
        </w:tc>
        <w:tc>
          <w:tcPr>
            <w:tcW w:w="236" w:type="dxa"/>
            <w:gridSpan w:val="2"/>
          </w:tcPr>
          <w:p w14:paraId="4F70DE91" w14:textId="77777777" w:rsidR="007B3EA4" w:rsidRDefault="007B3EA4" w:rsidP="001D36BF"/>
        </w:tc>
        <w:tc>
          <w:tcPr>
            <w:tcW w:w="1600" w:type="dxa"/>
            <w:gridSpan w:val="2"/>
          </w:tcPr>
          <w:p w14:paraId="38173712" w14:textId="77777777" w:rsidR="007B3EA4" w:rsidRDefault="007B3EA4" w:rsidP="001D36BF"/>
        </w:tc>
      </w:tr>
      <w:tr w:rsidR="007B3EA4" w14:paraId="5BEA4AA1" w14:textId="77777777" w:rsidTr="00D57A62">
        <w:trPr>
          <w:gridAfter w:val="2"/>
          <w:wAfter w:w="41" w:type="dxa"/>
          <w:trHeight w:val="240"/>
        </w:trPr>
        <w:tc>
          <w:tcPr>
            <w:tcW w:w="846" w:type="dxa"/>
          </w:tcPr>
          <w:p w14:paraId="7219EB8B" w14:textId="77777777" w:rsidR="007B3EA4" w:rsidRDefault="007B3EA4" w:rsidP="001D36BF"/>
        </w:tc>
        <w:tc>
          <w:tcPr>
            <w:tcW w:w="567" w:type="dxa"/>
          </w:tcPr>
          <w:p w14:paraId="676E16ED" w14:textId="77777777" w:rsidR="007B3EA4" w:rsidRDefault="007B3EA4" w:rsidP="001D36BF">
            <w:r>
              <w:t>70</w:t>
            </w:r>
          </w:p>
        </w:tc>
        <w:tc>
          <w:tcPr>
            <w:tcW w:w="260" w:type="dxa"/>
          </w:tcPr>
          <w:p w14:paraId="05725D70" w14:textId="77777777" w:rsidR="007B3EA4" w:rsidRDefault="007B3EA4" w:rsidP="001D36BF"/>
        </w:tc>
        <w:tc>
          <w:tcPr>
            <w:tcW w:w="4360" w:type="dxa"/>
          </w:tcPr>
          <w:p w14:paraId="0F775547" w14:textId="77777777" w:rsidR="007B3EA4" w:rsidRDefault="007B3EA4" w:rsidP="001D36BF">
            <w:r>
              <w:t>Tilskudd, militære</w:t>
            </w:r>
            <w:r>
              <w:rPr>
                <w:rStyle w:val="kursiv"/>
                <w:sz w:val="21"/>
                <w:szCs w:val="21"/>
              </w:rPr>
              <w:t>, overslagsbevilgning</w:t>
            </w:r>
          </w:p>
        </w:tc>
        <w:tc>
          <w:tcPr>
            <w:tcW w:w="1200" w:type="dxa"/>
            <w:gridSpan w:val="3"/>
          </w:tcPr>
          <w:p w14:paraId="700F321F" w14:textId="77777777" w:rsidR="007B3EA4" w:rsidRDefault="007B3EA4" w:rsidP="001D36BF"/>
        </w:tc>
        <w:tc>
          <w:tcPr>
            <w:tcW w:w="236" w:type="dxa"/>
            <w:gridSpan w:val="3"/>
          </w:tcPr>
          <w:p w14:paraId="1202CB59" w14:textId="77777777" w:rsidR="007B3EA4" w:rsidRDefault="007B3EA4" w:rsidP="001D36BF"/>
        </w:tc>
        <w:tc>
          <w:tcPr>
            <w:tcW w:w="1680" w:type="dxa"/>
            <w:gridSpan w:val="3"/>
          </w:tcPr>
          <w:p w14:paraId="103FC105" w14:textId="77777777" w:rsidR="007B3EA4" w:rsidRDefault="007B3EA4" w:rsidP="001D36BF">
            <w:r>
              <w:t>32 000 000</w:t>
            </w:r>
          </w:p>
        </w:tc>
        <w:tc>
          <w:tcPr>
            <w:tcW w:w="236" w:type="dxa"/>
            <w:gridSpan w:val="2"/>
          </w:tcPr>
          <w:p w14:paraId="78DC8C51" w14:textId="77777777" w:rsidR="007B3EA4" w:rsidRDefault="007B3EA4" w:rsidP="001D36BF"/>
        </w:tc>
        <w:tc>
          <w:tcPr>
            <w:tcW w:w="1600" w:type="dxa"/>
            <w:gridSpan w:val="2"/>
          </w:tcPr>
          <w:p w14:paraId="400005C6" w14:textId="77777777" w:rsidR="007B3EA4" w:rsidRDefault="007B3EA4" w:rsidP="001D36BF"/>
        </w:tc>
      </w:tr>
      <w:tr w:rsidR="007B3EA4" w14:paraId="09978DA5" w14:textId="77777777" w:rsidTr="00D57A62">
        <w:trPr>
          <w:gridAfter w:val="2"/>
          <w:wAfter w:w="41" w:type="dxa"/>
          <w:trHeight w:val="240"/>
        </w:trPr>
        <w:tc>
          <w:tcPr>
            <w:tcW w:w="846" w:type="dxa"/>
          </w:tcPr>
          <w:p w14:paraId="463DEA30" w14:textId="77777777" w:rsidR="007B3EA4" w:rsidRDefault="007B3EA4" w:rsidP="001D36BF"/>
        </w:tc>
        <w:tc>
          <w:tcPr>
            <w:tcW w:w="567" w:type="dxa"/>
          </w:tcPr>
          <w:p w14:paraId="504E1C43" w14:textId="77777777" w:rsidR="007B3EA4" w:rsidRDefault="007B3EA4" w:rsidP="001D36BF">
            <w:r>
              <w:t>71</w:t>
            </w:r>
          </w:p>
        </w:tc>
        <w:tc>
          <w:tcPr>
            <w:tcW w:w="260" w:type="dxa"/>
          </w:tcPr>
          <w:p w14:paraId="5F9F1499" w14:textId="77777777" w:rsidR="007B3EA4" w:rsidRDefault="007B3EA4" w:rsidP="001D36BF"/>
        </w:tc>
        <w:tc>
          <w:tcPr>
            <w:tcW w:w="4360" w:type="dxa"/>
          </w:tcPr>
          <w:p w14:paraId="74E61EC0" w14:textId="77777777" w:rsidR="007B3EA4" w:rsidRDefault="007B3EA4" w:rsidP="001D36BF">
            <w:r>
              <w:t>Tilskudd, sivile</w:t>
            </w:r>
            <w:r>
              <w:rPr>
                <w:rStyle w:val="kursiv"/>
                <w:sz w:val="21"/>
                <w:szCs w:val="21"/>
              </w:rPr>
              <w:t>, overslagsbevilgning</w:t>
            </w:r>
          </w:p>
        </w:tc>
        <w:tc>
          <w:tcPr>
            <w:tcW w:w="1200" w:type="dxa"/>
            <w:gridSpan w:val="3"/>
          </w:tcPr>
          <w:p w14:paraId="3B369E8A" w14:textId="77777777" w:rsidR="007B3EA4" w:rsidRDefault="007B3EA4" w:rsidP="001D36BF"/>
        </w:tc>
        <w:tc>
          <w:tcPr>
            <w:tcW w:w="236" w:type="dxa"/>
            <w:gridSpan w:val="3"/>
          </w:tcPr>
          <w:p w14:paraId="396CF876" w14:textId="77777777" w:rsidR="007B3EA4" w:rsidRDefault="007B3EA4" w:rsidP="001D36BF"/>
        </w:tc>
        <w:tc>
          <w:tcPr>
            <w:tcW w:w="1680" w:type="dxa"/>
            <w:gridSpan w:val="3"/>
          </w:tcPr>
          <w:p w14:paraId="2484A906" w14:textId="77777777" w:rsidR="007B3EA4" w:rsidRDefault="007B3EA4" w:rsidP="001D36BF">
            <w:r>
              <w:t>97 000 000</w:t>
            </w:r>
          </w:p>
        </w:tc>
        <w:tc>
          <w:tcPr>
            <w:tcW w:w="236" w:type="dxa"/>
            <w:gridSpan w:val="2"/>
          </w:tcPr>
          <w:p w14:paraId="10552313" w14:textId="77777777" w:rsidR="007B3EA4" w:rsidRDefault="007B3EA4" w:rsidP="001D36BF"/>
        </w:tc>
        <w:tc>
          <w:tcPr>
            <w:tcW w:w="1600" w:type="dxa"/>
            <w:gridSpan w:val="2"/>
          </w:tcPr>
          <w:p w14:paraId="2D2F45DA" w14:textId="77777777" w:rsidR="007B3EA4" w:rsidRDefault="007B3EA4" w:rsidP="001D36BF">
            <w:r>
              <w:t>129 000 000</w:t>
            </w:r>
          </w:p>
        </w:tc>
      </w:tr>
      <w:tr w:rsidR="007B3EA4" w14:paraId="0D1B6EFE" w14:textId="77777777" w:rsidTr="00D57A62">
        <w:trPr>
          <w:gridAfter w:val="2"/>
          <w:wAfter w:w="41" w:type="dxa"/>
          <w:trHeight w:val="240"/>
        </w:trPr>
        <w:tc>
          <w:tcPr>
            <w:tcW w:w="846" w:type="dxa"/>
          </w:tcPr>
          <w:p w14:paraId="1621B76E" w14:textId="77777777" w:rsidR="007B3EA4" w:rsidRDefault="007B3EA4" w:rsidP="001D36BF">
            <w:r>
              <w:t>664</w:t>
            </w:r>
          </w:p>
        </w:tc>
        <w:tc>
          <w:tcPr>
            <w:tcW w:w="567" w:type="dxa"/>
          </w:tcPr>
          <w:p w14:paraId="2686AB30" w14:textId="77777777" w:rsidR="007B3EA4" w:rsidRDefault="007B3EA4" w:rsidP="001D36BF"/>
        </w:tc>
        <w:tc>
          <w:tcPr>
            <w:tcW w:w="260" w:type="dxa"/>
          </w:tcPr>
          <w:p w14:paraId="17621B12" w14:textId="77777777" w:rsidR="007B3EA4" w:rsidRDefault="007B3EA4" w:rsidP="001D36BF"/>
        </w:tc>
        <w:tc>
          <w:tcPr>
            <w:tcW w:w="4360" w:type="dxa"/>
          </w:tcPr>
          <w:p w14:paraId="29B531B8" w14:textId="77777777" w:rsidR="007B3EA4" w:rsidRDefault="007B3EA4" w:rsidP="001D36BF">
            <w:r>
              <w:t>Pensjonstrygden for sjømenn:</w:t>
            </w:r>
          </w:p>
        </w:tc>
        <w:tc>
          <w:tcPr>
            <w:tcW w:w="1200" w:type="dxa"/>
            <w:gridSpan w:val="3"/>
          </w:tcPr>
          <w:p w14:paraId="274131D1" w14:textId="77777777" w:rsidR="007B3EA4" w:rsidRDefault="007B3EA4" w:rsidP="001D36BF"/>
        </w:tc>
        <w:tc>
          <w:tcPr>
            <w:tcW w:w="236" w:type="dxa"/>
            <w:gridSpan w:val="3"/>
          </w:tcPr>
          <w:p w14:paraId="0B20EDD4" w14:textId="77777777" w:rsidR="007B3EA4" w:rsidRDefault="007B3EA4" w:rsidP="001D36BF"/>
        </w:tc>
        <w:tc>
          <w:tcPr>
            <w:tcW w:w="1680" w:type="dxa"/>
            <w:gridSpan w:val="3"/>
          </w:tcPr>
          <w:p w14:paraId="09509BC3" w14:textId="77777777" w:rsidR="007B3EA4" w:rsidRDefault="007B3EA4" w:rsidP="001D36BF"/>
        </w:tc>
        <w:tc>
          <w:tcPr>
            <w:tcW w:w="236" w:type="dxa"/>
            <w:gridSpan w:val="2"/>
          </w:tcPr>
          <w:p w14:paraId="74742EBA" w14:textId="77777777" w:rsidR="007B3EA4" w:rsidRDefault="007B3EA4" w:rsidP="001D36BF"/>
        </w:tc>
        <w:tc>
          <w:tcPr>
            <w:tcW w:w="1600" w:type="dxa"/>
            <w:gridSpan w:val="2"/>
          </w:tcPr>
          <w:p w14:paraId="283179D3" w14:textId="77777777" w:rsidR="007B3EA4" w:rsidRDefault="007B3EA4" w:rsidP="001D36BF"/>
        </w:tc>
      </w:tr>
      <w:tr w:rsidR="007B3EA4" w14:paraId="35B46E90" w14:textId="77777777" w:rsidTr="00D57A62">
        <w:trPr>
          <w:gridAfter w:val="2"/>
          <w:wAfter w:w="41" w:type="dxa"/>
          <w:trHeight w:val="240"/>
        </w:trPr>
        <w:tc>
          <w:tcPr>
            <w:tcW w:w="846" w:type="dxa"/>
          </w:tcPr>
          <w:p w14:paraId="707DC9DB" w14:textId="77777777" w:rsidR="007B3EA4" w:rsidRDefault="007B3EA4" w:rsidP="001D36BF"/>
        </w:tc>
        <w:tc>
          <w:tcPr>
            <w:tcW w:w="567" w:type="dxa"/>
          </w:tcPr>
          <w:p w14:paraId="24B5D09E" w14:textId="77777777" w:rsidR="007B3EA4" w:rsidRDefault="007B3EA4" w:rsidP="001D36BF">
            <w:r>
              <w:t>70</w:t>
            </w:r>
          </w:p>
        </w:tc>
        <w:tc>
          <w:tcPr>
            <w:tcW w:w="260" w:type="dxa"/>
          </w:tcPr>
          <w:p w14:paraId="6E111330" w14:textId="77777777" w:rsidR="007B3EA4" w:rsidRDefault="007B3EA4" w:rsidP="001D36BF"/>
        </w:tc>
        <w:tc>
          <w:tcPr>
            <w:tcW w:w="4360" w:type="dxa"/>
          </w:tcPr>
          <w:p w14:paraId="201A17D1" w14:textId="77777777" w:rsidR="007B3EA4" w:rsidRDefault="007B3EA4" w:rsidP="001D36BF">
            <w:r>
              <w:t xml:space="preserve">Tilskudd </w:t>
            </w:r>
          </w:p>
        </w:tc>
        <w:tc>
          <w:tcPr>
            <w:tcW w:w="1200" w:type="dxa"/>
            <w:gridSpan w:val="3"/>
          </w:tcPr>
          <w:p w14:paraId="24107EAD" w14:textId="77777777" w:rsidR="007B3EA4" w:rsidRDefault="007B3EA4" w:rsidP="001D36BF"/>
        </w:tc>
        <w:tc>
          <w:tcPr>
            <w:tcW w:w="236" w:type="dxa"/>
            <w:gridSpan w:val="3"/>
          </w:tcPr>
          <w:p w14:paraId="27D86CD8" w14:textId="77777777" w:rsidR="007B3EA4" w:rsidRDefault="007B3EA4" w:rsidP="001D36BF"/>
        </w:tc>
        <w:tc>
          <w:tcPr>
            <w:tcW w:w="1680" w:type="dxa"/>
            <w:gridSpan w:val="3"/>
          </w:tcPr>
          <w:p w14:paraId="34D46493" w14:textId="77777777" w:rsidR="007B3EA4" w:rsidRDefault="007B3EA4" w:rsidP="001D36BF">
            <w:r>
              <w:t>25 900 000</w:t>
            </w:r>
          </w:p>
        </w:tc>
        <w:tc>
          <w:tcPr>
            <w:tcW w:w="236" w:type="dxa"/>
            <w:gridSpan w:val="2"/>
          </w:tcPr>
          <w:p w14:paraId="53232787" w14:textId="77777777" w:rsidR="007B3EA4" w:rsidRDefault="007B3EA4" w:rsidP="001D36BF"/>
        </w:tc>
        <w:tc>
          <w:tcPr>
            <w:tcW w:w="1600" w:type="dxa"/>
            <w:gridSpan w:val="2"/>
          </w:tcPr>
          <w:p w14:paraId="06B054DE" w14:textId="77777777" w:rsidR="007B3EA4" w:rsidRDefault="007B3EA4" w:rsidP="001D36BF">
            <w:r>
              <w:t>25 900 000</w:t>
            </w:r>
          </w:p>
        </w:tc>
      </w:tr>
      <w:tr w:rsidR="007B3EA4" w14:paraId="1B1BCD6D" w14:textId="77777777" w:rsidTr="00D57A62">
        <w:trPr>
          <w:gridAfter w:val="2"/>
          <w:wAfter w:w="41" w:type="dxa"/>
          <w:trHeight w:val="240"/>
        </w:trPr>
        <w:tc>
          <w:tcPr>
            <w:tcW w:w="846" w:type="dxa"/>
          </w:tcPr>
          <w:p w14:paraId="660260B4" w14:textId="77777777" w:rsidR="007B3EA4" w:rsidRDefault="007B3EA4" w:rsidP="001D36BF">
            <w:r>
              <w:t>665</w:t>
            </w:r>
          </w:p>
        </w:tc>
        <w:tc>
          <w:tcPr>
            <w:tcW w:w="567" w:type="dxa"/>
          </w:tcPr>
          <w:p w14:paraId="0444C3CB" w14:textId="77777777" w:rsidR="007B3EA4" w:rsidRDefault="007B3EA4" w:rsidP="001D36BF"/>
        </w:tc>
        <w:tc>
          <w:tcPr>
            <w:tcW w:w="260" w:type="dxa"/>
          </w:tcPr>
          <w:p w14:paraId="5D17F386" w14:textId="77777777" w:rsidR="007B3EA4" w:rsidRDefault="007B3EA4" w:rsidP="001D36BF"/>
        </w:tc>
        <w:tc>
          <w:tcPr>
            <w:tcW w:w="4360" w:type="dxa"/>
          </w:tcPr>
          <w:p w14:paraId="7AE63F08" w14:textId="77777777" w:rsidR="007B3EA4" w:rsidRDefault="007B3EA4" w:rsidP="001D36BF">
            <w:r>
              <w:t>Pensjonstrygden for fiskere:</w:t>
            </w:r>
          </w:p>
        </w:tc>
        <w:tc>
          <w:tcPr>
            <w:tcW w:w="1200" w:type="dxa"/>
            <w:gridSpan w:val="3"/>
          </w:tcPr>
          <w:p w14:paraId="6E0D1090" w14:textId="77777777" w:rsidR="007B3EA4" w:rsidRDefault="007B3EA4" w:rsidP="001D36BF"/>
        </w:tc>
        <w:tc>
          <w:tcPr>
            <w:tcW w:w="236" w:type="dxa"/>
            <w:gridSpan w:val="3"/>
          </w:tcPr>
          <w:p w14:paraId="06414B7E" w14:textId="77777777" w:rsidR="007B3EA4" w:rsidRDefault="007B3EA4" w:rsidP="001D36BF"/>
        </w:tc>
        <w:tc>
          <w:tcPr>
            <w:tcW w:w="1680" w:type="dxa"/>
            <w:gridSpan w:val="3"/>
          </w:tcPr>
          <w:p w14:paraId="11F9D8E6" w14:textId="77777777" w:rsidR="007B3EA4" w:rsidRDefault="007B3EA4" w:rsidP="001D36BF"/>
        </w:tc>
        <w:tc>
          <w:tcPr>
            <w:tcW w:w="236" w:type="dxa"/>
            <w:gridSpan w:val="2"/>
          </w:tcPr>
          <w:p w14:paraId="3902A4E8" w14:textId="77777777" w:rsidR="007B3EA4" w:rsidRDefault="007B3EA4" w:rsidP="001D36BF"/>
        </w:tc>
        <w:tc>
          <w:tcPr>
            <w:tcW w:w="1600" w:type="dxa"/>
            <w:gridSpan w:val="2"/>
          </w:tcPr>
          <w:p w14:paraId="357D1859" w14:textId="77777777" w:rsidR="007B3EA4" w:rsidRDefault="007B3EA4" w:rsidP="001D36BF"/>
        </w:tc>
      </w:tr>
      <w:tr w:rsidR="007B3EA4" w14:paraId="36B5E294" w14:textId="77777777" w:rsidTr="00D57A62">
        <w:trPr>
          <w:gridAfter w:val="2"/>
          <w:wAfter w:w="41" w:type="dxa"/>
          <w:trHeight w:val="240"/>
        </w:trPr>
        <w:tc>
          <w:tcPr>
            <w:tcW w:w="846" w:type="dxa"/>
          </w:tcPr>
          <w:p w14:paraId="14A47FD4" w14:textId="77777777" w:rsidR="007B3EA4" w:rsidRDefault="007B3EA4" w:rsidP="001D36BF"/>
        </w:tc>
        <w:tc>
          <w:tcPr>
            <w:tcW w:w="567" w:type="dxa"/>
          </w:tcPr>
          <w:p w14:paraId="05C8A875" w14:textId="77777777" w:rsidR="007B3EA4" w:rsidRDefault="007B3EA4" w:rsidP="001D36BF">
            <w:r>
              <w:t>70</w:t>
            </w:r>
          </w:p>
        </w:tc>
        <w:tc>
          <w:tcPr>
            <w:tcW w:w="260" w:type="dxa"/>
          </w:tcPr>
          <w:p w14:paraId="7DF34C12" w14:textId="77777777" w:rsidR="007B3EA4" w:rsidRDefault="007B3EA4" w:rsidP="001D36BF"/>
        </w:tc>
        <w:tc>
          <w:tcPr>
            <w:tcW w:w="4360" w:type="dxa"/>
          </w:tcPr>
          <w:p w14:paraId="79BA37E3" w14:textId="77777777" w:rsidR="007B3EA4" w:rsidRDefault="007B3EA4" w:rsidP="001D36BF">
            <w:r>
              <w:t xml:space="preserve">Tilskudd </w:t>
            </w:r>
          </w:p>
        </w:tc>
        <w:tc>
          <w:tcPr>
            <w:tcW w:w="1200" w:type="dxa"/>
            <w:gridSpan w:val="3"/>
          </w:tcPr>
          <w:p w14:paraId="77FEE849" w14:textId="77777777" w:rsidR="007B3EA4" w:rsidRDefault="007B3EA4" w:rsidP="001D36BF"/>
        </w:tc>
        <w:tc>
          <w:tcPr>
            <w:tcW w:w="236" w:type="dxa"/>
            <w:gridSpan w:val="3"/>
          </w:tcPr>
          <w:p w14:paraId="09223D39" w14:textId="77777777" w:rsidR="007B3EA4" w:rsidRDefault="007B3EA4" w:rsidP="001D36BF"/>
        </w:tc>
        <w:tc>
          <w:tcPr>
            <w:tcW w:w="1680" w:type="dxa"/>
            <w:gridSpan w:val="3"/>
          </w:tcPr>
          <w:p w14:paraId="01935B33" w14:textId="77777777" w:rsidR="007B3EA4" w:rsidRDefault="007B3EA4" w:rsidP="001D36BF">
            <w:r>
              <w:t>35 500 000</w:t>
            </w:r>
          </w:p>
        </w:tc>
        <w:tc>
          <w:tcPr>
            <w:tcW w:w="236" w:type="dxa"/>
            <w:gridSpan w:val="2"/>
          </w:tcPr>
          <w:p w14:paraId="0D1E5C71" w14:textId="77777777" w:rsidR="007B3EA4" w:rsidRDefault="007B3EA4" w:rsidP="001D36BF"/>
        </w:tc>
        <w:tc>
          <w:tcPr>
            <w:tcW w:w="1600" w:type="dxa"/>
            <w:gridSpan w:val="2"/>
          </w:tcPr>
          <w:p w14:paraId="60CD1545" w14:textId="77777777" w:rsidR="007B3EA4" w:rsidRDefault="007B3EA4" w:rsidP="001D36BF">
            <w:r>
              <w:t>35 500 000</w:t>
            </w:r>
          </w:p>
        </w:tc>
      </w:tr>
      <w:tr w:rsidR="007B3EA4" w14:paraId="3E66CA06" w14:textId="77777777" w:rsidTr="00D57A62">
        <w:trPr>
          <w:gridAfter w:val="2"/>
          <w:wAfter w:w="41" w:type="dxa"/>
          <w:trHeight w:val="240"/>
        </w:trPr>
        <w:tc>
          <w:tcPr>
            <w:tcW w:w="846" w:type="dxa"/>
          </w:tcPr>
          <w:p w14:paraId="7AC21623" w14:textId="77777777" w:rsidR="007B3EA4" w:rsidRDefault="007B3EA4" w:rsidP="001D36BF">
            <w:r>
              <w:t>666</w:t>
            </w:r>
          </w:p>
        </w:tc>
        <w:tc>
          <w:tcPr>
            <w:tcW w:w="567" w:type="dxa"/>
          </w:tcPr>
          <w:p w14:paraId="02D83CC5" w14:textId="77777777" w:rsidR="007B3EA4" w:rsidRDefault="007B3EA4" w:rsidP="001D36BF"/>
        </w:tc>
        <w:tc>
          <w:tcPr>
            <w:tcW w:w="260" w:type="dxa"/>
          </w:tcPr>
          <w:p w14:paraId="3CA01561" w14:textId="77777777" w:rsidR="007B3EA4" w:rsidRDefault="007B3EA4" w:rsidP="001D36BF"/>
        </w:tc>
        <w:tc>
          <w:tcPr>
            <w:tcW w:w="4360" w:type="dxa"/>
          </w:tcPr>
          <w:p w14:paraId="6460EC7A" w14:textId="77777777" w:rsidR="007B3EA4" w:rsidRDefault="007B3EA4" w:rsidP="001D36BF">
            <w:r>
              <w:t>Avtalefestet pensjon (AFP):</w:t>
            </w:r>
          </w:p>
        </w:tc>
        <w:tc>
          <w:tcPr>
            <w:tcW w:w="1200" w:type="dxa"/>
            <w:gridSpan w:val="3"/>
          </w:tcPr>
          <w:p w14:paraId="755CE4AD" w14:textId="77777777" w:rsidR="007B3EA4" w:rsidRDefault="007B3EA4" w:rsidP="001D36BF"/>
        </w:tc>
        <w:tc>
          <w:tcPr>
            <w:tcW w:w="236" w:type="dxa"/>
            <w:gridSpan w:val="3"/>
          </w:tcPr>
          <w:p w14:paraId="07BDB152" w14:textId="77777777" w:rsidR="007B3EA4" w:rsidRDefault="007B3EA4" w:rsidP="001D36BF"/>
        </w:tc>
        <w:tc>
          <w:tcPr>
            <w:tcW w:w="1680" w:type="dxa"/>
            <w:gridSpan w:val="3"/>
          </w:tcPr>
          <w:p w14:paraId="13483CA2" w14:textId="77777777" w:rsidR="007B3EA4" w:rsidRDefault="007B3EA4" w:rsidP="001D36BF"/>
        </w:tc>
        <w:tc>
          <w:tcPr>
            <w:tcW w:w="236" w:type="dxa"/>
            <w:gridSpan w:val="2"/>
          </w:tcPr>
          <w:p w14:paraId="554ABBE9" w14:textId="77777777" w:rsidR="007B3EA4" w:rsidRDefault="007B3EA4" w:rsidP="001D36BF"/>
        </w:tc>
        <w:tc>
          <w:tcPr>
            <w:tcW w:w="1600" w:type="dxa"/>
            <w:gridSpan w:val="2"/>
          </w:tcPr>
          <w:p w14:paraId="2F17C82A" w14:textId="77777777" w:rsidR="007B3EA4" w:rsidRDefault="007B3EA4" w:rsidP="001D36BF"/>
        </w:tc>
      </w:tr>
      <w:tr w:rsidR="007B3EA4" w14:paraId="681AE3D6" w14:textId="77777777" w:rsidTr="00D57A62">
        <w:trPr>
          <w:gridAfter w:val="2"/>
          <w:wAfter w:w="41" w:type="dxa"/>
          <w:trHeight w:val="240"/>
        </w:trPr>
        <w:tc>
          <w:tcPr>
            <w:tcW w:w="846" w:type="dxa"/>
          </w:tcPr>
          <w:p w14:paraId="08612F0F" w14:textId="77777777" w:rsidR="007B3EA4" w:rsidRDefault="007B3EA4" w:rsidP="001D36BF"/>
        </w:tc>
        <w:tc>
          <w:tcPr>
            <w:tcW w:w="567" w:type="dxa"/>
          </w:tcPr>
          <w:p w14:paraId="135714FD" w14:textId="77777777" w:rsidR="007B3EA4" w:rsidRDefault="007B3EA4" w:rsidP="001D36BF">
            <w:r>
              <w:t>70</w:t>
            </w:r>
          </w:p>
        </w:tc>
        <w:tc>
          <w:tcPr>
            <w:tcW w:w="260" w:type="dxa"/>
          </w:tcPr>
          <w:p w14:paraId="0ECCECC7" w14:textId="77777777" w:rsidR="007B3EA4" w:rsidRDefault="007B3EA4" w:rsidP="001D36BF"/>
        </w:tc>
        <w:tc>
          <w:tcPr>
            <w:tcW w:w="4360" w:type="dxa"/>
          </w:tcPr>
          <w:p w14:paraId="66A450FA" w14:textId="77777777" w:rsidR="007B3EA4" w:rsidRDefault="007B3EA4" w:rsidP="001D36BF">
            <w:r>
              <w:t>Tilskudd</w:t>
            </w:r>
            <w:r>
              <w:rPr>
                <w:rStyle w:val="kursiv"/>
                <w:sz w:val="21"/>
                <w:szCs w:val="21"/>
              </w:rPr>
              <w:t>, overslagsbevilgning</w:t>
            </w:r>
          </w:p>
        </w:tc>
        <w:tc>
          <w:tcPr>
            <w:tcW w:w="1200" w:type="dxa"/>
            <w:gridSpan w:val="3"/>
          </w:tcPr>
          <w:p w14:paraId="48C379FC" w14:textId="77777777" w:rsidR="007B3EA4" w:rsidRDefault="007B3EA4" w:rsidP="001D36BF"/>
        </w:tc>
        <w:tc>
          <w:tcPr>
            <w:tcW w:w="236" w:type="dxa"/>
            <w:gridSpan w:val="3"/>
          </w:tcPr>
          <w:p w14:paraId="0E2B995C" w14:textId="77777777" w:rsidR="007B3EA4" w:rsidRDefault="007B3EA4" w:rsidP="001D36BF"/>
        </w:tc>
        <w:tc>
          <w:tcPr>
            <w:tcW w:w="1680" w:type="dxa"/>
            <w:gridSpan w:val="3"/>
          </w:tcPr>
          <w:p w14:paraId="39A7059C" w14:textId="77777777" w:rsidR="007B3EA4" w:rsidRDefault="007B3EA4" w:rsidP="001D36BF">
            <w:r>
              <w:t>3 310 000 000</w:t>
            </w:r>
          </w:p>
        </w:tc>
        <w:tc>
          <w:tcPr>
            <w:tcW w:w="236" w:type="dxa"/>
            <w:gridSpan w:val="2"/>
          </w:tcPr>
          <w:p w14:paraId="578F0B6F" w14:textId="77777777" w:rsidR="007B3EA4" w:rsidRDefault="007B3EA4" w:rsidP="001D36BF"/>
        </w:tc>
        <w:tc>
          <w:tcPr>
            <w:tcW w:w="1600" w:type="dxa"/>
            <w:gridSpan w:val="2"/>
          </w:tcPr>
          <w:p w14:paraId="25B69265" w14:textId="77777777" w:rsidR="007B3EA4" w:rsidRDefault="007B3EA4" w:rsidP="001D36BF">
            <w:r>
              <w:t>3 310 000 000</w:t>
            </w:r>
          </w:p>
        </w:tc>
      </w:tr>
      <w:tr w:rsidR="007B3EA4" w14:paraId="581480AA" w14:textId="77777777" w:rsidTr="00D57A62">
        <w:trPr>
          <w:gridAfter w:val="2"/>
          <w:wAfter w:w="41" w:type="dxa"/>
          <w:trHeight w:val="240"/>
        </w:trPr>
        <w:tc>
          <w:tcPr>
            <w:tcW w:w="846" w:type="dxa"/>
          </w:tcPr>
          <w:p w14:paraId="6AA37CF4" w14:textId="77777777" w:rsidR="007B3EA4" w:rsidRDefault="007B3EA4" w:rsidP="001D36BF">
            <w:r>
              <w:t>667</w:t>
            </w:r>
          </w:p>
        </w:tc>
        <w:tc>
          <w:tcPr>
            <w:tcW w:w="567" w:type="dxa"/>
          </w:tcPr>
          <w:p w14:paraId="1CFD9248" w14:textId="77777777" w:rsidR="007B3EA4" w:rsidRDefault="007B3EA4" w:rsidP="001D36BF"/>
        </w:tc>
        <w:tc>
          <w:tcPr>
            <w:tcW w:w="260" w:type="dxa"/>
          </w:tcPr>
          <w:p w14:paraId="46E18E60" w14:textId="77777777" w:rsidR="007B3EA4" w:rsidRDefault="007B3EA4" w:rsidP="001D36BF"/>
        </w:tc>
        <w:tc>
          <w:tcPr>
            <w:tcW w:w="4360" w:type="dxa"/>
          </w:tcPr>
          <w:p w14:paraId="561FD7E2" w14:textId="77777777" w:rsidR="007B3EA4" w:rsidRDefault="007B3EA4" w:rsidP="001D36BF">
            <w:r>
              <w:t>Supplerende stønad til personer over 67 år:</w:t>
            </w:r>
          </w:p>
        </w:tc>
        <w:tc>
          <w:tcPr>
            <w:tcW w:w="1200" w:type="dxa"/>
            <w:gridSpan w:val="3"/>
          </w:tcPr>
          <w:p w14:paraId="1EA9DF3B" w14:textId="77777777" w:rsidR="007B3EA4" w:rsidRDefault="007B3EA4" w:rsidP="001D36BF"/>
        </w:tc>
        <w:tc>
          <w:tcPr>
            <w:tcW w:w="236" w:type="dxa"/>
            <w:gridSpan w:val="3"/>
          </w:tcPr>
          <w:p w14:paraId="75E5A403" w14:textId="77777777" w:rsidR="007B3EA4" w:rsidRDefault="007B3EA4" w:rsidP="001D36BF"/>
        </w:tc>
        <w:tc>
          <w:tcPr>
            <w:tcW w:w="1680" w:type="dxa"/>
            <w:gridSpan w:val="3"/>
          </w:tcPr>
          <w:p w14:paraId="05D1EF2B" w14:textId="77777777" w:rsidR="007B3EA4" w:rsidRDefault="007B3EA4" w:rsidP="001D36BF"/>
        </w:tc>
        <w:tc>
          <w:tcPr>
            <w:tcW w:w="236" w:type="dxa"/>
            <w:gridSpan w:val="2"/>
          </w:tcPr>
          <w:p w14:paraId="61D103A2" w14:textId="77777777" w:rsidR="007B3EA4" w:rsidRDefault="007B3EA4" w:rsidP="001D36BF"/>
        </w:tc>
        <w:tc>
          <w:tcPr>
            <w:tcW w:w="1600" w:type="dxa"/>
            <w:gridSpan w:val="2"/>
          </w:tcPr>
          <w:p w14:paraId="2A8554D7" w14:textId="77777777" w:rsidR="007B3EA4" w:rsidRDefault="007B3EA4" w:rsidP="001D36BF"/>
        </w:tc>
      </w:tr>
      <w:tr w:rsidR="007B3EA4" w14:paraId="1022C35A" w14:textId="77777777" w:rsidTr="00D57A62">
        <w:trPr>
          <w:gridAfter w:val="2"/>
          <w:wAfter w:w="41" w:type="dxa"/>
          <w:trHeight w:val="240"/>
        </w:trPr>
        <w:tc>
          <w:tcPr>
            <w:tcW w:w="846" w:type="dxa"/>
          </w:tcPr>
          <w:p w14:paraId="2598DB51" w14:textId="77777777" w:rsidR="007B3EA4" w:rsidRDefault="007B3EA4" w:rsidP="001D36BF"/>
        </w:tc>
        <w:tc>
          <w:tcPr>
            <w:tcW w:w="567" w:type="dxa"/>
          </w:tcPr>
          <w:p w14:paraId="742278EE" w14:textId="77777777" w:rsidR="007B3EA4" w:rsidRDefault="007B3EA4" w:rsidP="001D36BF">
            <w:r>
              <w:t>70</w:t>
            </w:r>
          </w:p>
        </w:tc>
        <w:tc>
          <w:tcPr>
            <w:tcW w:w="260" w:type="dxa"/>
          </w:tcPr>
          <w:p w14:paraId="69863FBD" w14:textId="77777777" w:rsidR="007B3EA4" w:rsidRDefault="007B3EA4" w:rsidP="001D36BF"/>
        </w:tc>
        <w:tc>
          <w:tcPr>
            <w:tcW w:w="4360" w:type="dxa"/>
          </w:tcPr>
          <w:p w14:paraId="5E482A79" w14:textId="77777777" w:rsidR="007B3EA4" w:rsidRDefault="007B3EA4" w:rsidP="001D36BF">
            <w:r>
              <w:t>Tilskudd</w:t>
            </w:r>
            <w:r>
              <w:rPr>
                <w:rStyle w:val="kursiv"/>
                <w:sz w:val="21"/>
                <w:szCs w:val="21"/>
              </w:rPr>
              <w:t>, overslagsbevilgning</w:t>
            </w:r>
          </w:p>
        </w:tc>
        <w:tc>
          <w:tcPr>
            <w:tcW w:w="1200" w:type="dxa"/>
            <w:gridSpan w:val="3"/>
          </w:tcPr>
          <w:p w14:paraId="1192449E" w14:textId="77777777" w:rsidR="007B3EA4" w:rsidRDefault="007B3EA4" w:rsidP="001D36BF"/>
        </w:tc>
        <w:tc>
          <w:tcPr>
            <w:tcW w:w="236" w:type="dxa"/>
            <w:gridSpan w:val="3"/>
          </w:tcPr>
          <w:p w14:paraId="335F2103" w14:textId="77777777" w:rsidR="007B3EA4" w:rsidRDefault="007B3EA4" w:rsidP="001D36BF"/>
        </w:tc>
        <w:tc>
          <w:tcPr>
            <w:tcW w:w="1680" w:type="dxa"/>
            <w:gridSpan w:val="3"/>
          </w:tcPr>
          <w:p w14:paraId="63825218" w14:textId="77777777" w:rsidR="007B3EA4" w:rsidRDefault="007B3EA4" w:rsidP="001D36BF">
            <w:r>
              <w:t>400 000 000</w:t>
            </w:r>
          </w:p>
        </w:tc>
        <w:tc>
          <w:tcPr>
            <w:tcW w:w="236" w:type="dxa"/>
            <w:gridSpan w:val="2"/>
          </w:tcPr>
          <w:p w14:paraId="1994530A" w14:textId="77777777" w:rsidR="007B3EA4" w:rsidRDefault="007B3EA4" w:rsidP="001D36BF"/>
        </w:tc>
        <w:tc>
          <w:tcPr>
            <w:tcW w:w="1600" w:type="dxa"/>
            <w:gridSpan w:val="2"/>
          </w:tcPr>
          <w:p w14:paraId="6A4264D2" w14:textId="77777777" w:rsidR="007B3EA4" w:rsidRDefault="007B3EA4" w:rsidP="001D36BF">
            <w:r>
              <w:t>400 000 000</w:t>
            </w:r>
          </w:p>
        </w:tc>
      </w:tr>
      <w:tr w:rsidR="007B3EA4" w14:paraId="54CED210" w14:textId="77777777" w:rsidTr="00D57A62">
        <w:trPr>
          <w:gridAfter w:val="2"/>
          <w:wAfter w:w="41" w:type="dxa"/>
          <w:trHeight w:val="240"/>
        </w:trPr>
        <w:tc>
          <w:tcPr>
            <w:tcW w:w="846" w:type="dxa"/>
          </w:tcPr>
          <w:p w14:paraId="20AD1F3A" w14:textId="77777777" w:rsidR="007B3EA4" w:rsidRDefault="007B3EA4" w:rsidP="001D36BF"/>
        </w:tc>
        <w:tc>
          <w:tcPr>
            <w:tcW w:w="567" w:type="dxa"/>
          </w:tcPr>
          <w:p w14:paraId="2C93AB25" w14:textId="77777777" w:rsidR="007B3EA4" w:rsidRDefault="007B3EA4" w:rsidP="001D36BF"/>
        </w:tc>
        <w:tc>
          <w:tcPr>
            <w:tcW w:w="260" w:type="dxa"/>
          </w:tcPr>
          <w:p w14:paraId="38197153" w14:textId="77777777" w:rsidR="007B3EA4" w:rsidRDefault="007B3EA4" w:rsidP="001D36BF"/>
        </w:tc>
        <w:tc>
          <w:tcPr>
            <w:tcW w:w="4360" w:type="dxa"/>
          </w:tcPr>
          <w:p w14:paraId="431D508C" w14:textId="77777777" w:rsidR="007B3EA4" w:rsidRDefault="007B3EA4" w:rsidP="001D36BF">
            <w:r>
              <w:t>Sum Kontantytelser</w:t>
            </w:r>
          </w:p>
        </w:tc>
        <w:tc>
          <w:tcPr>
            <w:tcW w:w="1200" w:type="dxa"/>
            <w:gridSpan w:val="3"/>
          </w:tcPr>
          <w:p w14:paraId="56A7EB11" w14:textId="77777777" w:rsidR="007B3EA4" w:rsidRDefault="007B3EA4" w:rsidP="001D36BF"/>
        </w:tc>
        <w:tc>
          <w:tcPr>
            <w:tcW w:w="236" w:type="dxa"/>
            <w:gridSpan w:val="3"/>
          </w:tcPr>
          <w:p w14:paraId="02F1CDB6" w14:textId="77777777" w:rsidR="007B3EA4" w:rsidRDefault="007B3EA4" w:rsidP="001D36BF"/>
        </w:tc>
        <w:tc>
          <w:tcPr>
            <w:tcW w:w="1680" w:type="dxa"/>
            <w:gridSpan w:val="3"/>
          </w:tcPr>
          <w:p w14:paraId="116D6D20" w14:textId="77777777" w:rsidR="007B3EA4" w:rsidRDefault="007B3EA4" w:rsidP="001D36BF"/>
        </w:tc>
        <w:tc>
          <w:tcPr>
            <w:tcW w:w="236" w:type="dxa"/>
            <w:gridSpan w:val="2"/>
          </w:tcPr>
          <w:p w14:paraId="2E002C56" w14:textId="77777777" w:rsidR="007B3EA4" w:rsidRDefault="007B3EA4" w:rsidP="001D36BF"/>
        </w:tc>
        <w:tc>
          <w:tcPr>
            <w:tcW w:w="1600" w:type="dxa"/>
            <w:gridSpan w:val="2"/>
          </w:tcPr>
          <w:p w14:paraId="57B1A333" w14:textId="77777777" w:rsidR="007B3EA4" w:rsidRDefault="007B3EA4" w:rsidP="001D36BF">
            <w:r>
              <w:t>3 900 400 000</w:t>
            </w:r>
          </w:p>
        </w:tc>
      </w:tr>
      <w:tr w:rsidR="007B3EA4" w14:paraId="633611BE" w14:textId="77777777" w:rsidTr="00D57A62">
        <w:trPr>
          <w:gridAfter w:val="2"/>
          <w:wAfter w:w="41" w:type="dxa"/>
          <w:trHeight w:val="240"/>
        </w:trPr>
        <w:tc>
          <w:tcPr>
            <w:tcW w:w="846" w:type="dxa"/>
          </w:tcPr>
          <w:p w14:paraId="1D5D974A" w14:textId="77777777" w:rsidR="007B3EA4" w:rsidRDefault="007B3EA4" w:rsidP="001D36BF"/>
        </w:tc>
        <w:tc>
          <w:tcPr>
            <w:tcW w:w="567" w:type="dxa"/>
          </w:tcPr>
          <w:p w14:paraId="2A81C5CE" w14:textId="77777777" w:rsidR="007B3EA4" w:rsidRDefault="007B3EA4" w:rsidP="001D36BF"/>
        </w:tc>
        <w:tc>
          <w:tcPr>
            <w:tcW w:w="260" w:type="dxa"/>
          </w:tcPr>
          <w:p w14:paraId="4F8E3418" w14:textId="77777777" w:rsidR="007B3EA4" w:rsidRDefault="007B3EA4" w:rsidP="001D36BF"/>
        </w:tc>
        <w:tc>
          <w:tcPr>
            <w:tcW w:w="4360" w:type="dxa"/>
          </w:tcPr>
          <w:p w14:paraId="1D7168C5" w14:textId="77777777" w:rsidR="007B3EA4" w:rsidRDefault="007B3EA4" w:rsidP="001D36BF">
            <w:r>
              <w:t>Sum Arbeids- og sosialdepartementet</w:t>
            </w:r>
          </w:p>
        </w:tc>
        <w:tc>
          <w:tcPr>
            <w:tcW w:w="1200" w:type="dxa"/>
            <w:gridSpan w:val="3"/>
          </w:tcPr>
          <w:p w14:paraId="22CCFE32" w14:textId="77777777" w:rsidR="007B3EA4" w:rsidRDefault="007B3EA4" w:rsidP="001D36BF"/>
        </w:tc>
        <w:tc>
          <w:tcPr>
            <w:tcW w:w="236" w:type="dxa"/>
            <w:gridSpan w:val="3"/>
          </w:tcPr>
          <w:p w14:paraId="2D409995" w14:textId="77777777" w:rsidR="007B3EA4" w:rsidRDefault="007B3EA4" w:rsidP="001D36BF"/>
        </w:tc>
        <w:tc>
          <w:tcPr>
            <w:tcW w:w="1680" w:type="dxa"/>
            <w:gridSpan w:val="3"/>
          </w:tcPr>
          <w:p w14:paraId="2250C5AB" w14:textId="77777777" w:rsidR="007B3EA4" w:rsidRDefault="007B3EA4" w:rsidP="001D36BF"/>
        </w:tc>
        <w:tc>
          <w:tcPr>
            <w:tcW w:w="236" w:type="dxa"/>
            <w:gridSpan w:val="2"/>
          </w:tcPr>
          <w:p w14:paraId="0FBBF11D" w14:textId="77777777" w:rsidR="007B3EA4" w:rsidRDefault="007B3EA4" w:rsidP="001D36BF"/>
        </w:tc>
        <w:tc>
          <w:tcPr>
            <w:tcW w:w="1600" w:type="dxa"/>
            <w:gridSpan w:val="2"/>
          </w:tcPr>
          <w:p w14:paraId="381D9DA8" w14:textId="77777777" w:rsidR="007B3EA4" w:rsidRDefault="007B3EA4" w:rsidP="001D36BF">
            <w:r>
              <w:t>38 518 941 000</w:t>
            </w:r>
          </w:p>
        </w:tc>
      </w:tr>
      <w:tr w:rsidR="007B3EA4" w14:paraId="1C3FFD3C" w14:textId="77777777" w:rsidTr="00D57A62">
        <w:trPr>
          <w:trHeight w:val="1040"/>
        </w:trPr>
        <w:tc>
          <w:tcPr>
            <w:tcW w:w="11026" w:type="dxa"/>
            <w:gridSpan w:val="19"/>
          </w:tcPr>
          <w:p w14:paraId="2C538C74" w14:textId="77777777" w:rsidR="007B3EA4" w:rsidRDefault="007B3EA4">
            <w:pPr>
              <w:pStyle w:val="tittel-gulbok1"/>
            </w:pPr>
            <w:r>
              <w:rPr>
                <w:w w:val="100"/>
                <w:sz w:val="21"/>
                <w:szCs w:val="21"/>
              </w:rPr>
              <w:t xml:space="preserve">Helse- og </w:t>
            </w:r>
            <w:proofErr w:type="spellStart"/>
            <w:r>
              <w:rPr>
                <w:w w:val="100"/>
                <w:sz w:val="21"/>
                <w:szCs w:val="21"/>
              </w:rPr>
              <w:t>omsorgsdepartementet</w:t>
            </w:r>
            <w:proofErr w:type="spellEnd"/>
          </w:p>
        </w:tc>
      </w:tr>
      <w:tr w:rsidR="007B3EA4" w14:paraId="58EF04FB" w14:textId="77777777" w:rsidTr="00D57A62">
        <w:trPr>
          <w:trHeight w:val="1040"/>
        </w:trPr>
        <w:tc>
          <w:tcPr>
            <w:tcW w:w="11026" w:type="dxa"/>
            <w:gridSpan w:val="19"/>
          </w:tcPr>
          <w:p w14:paraId="5DE29806" w14:textId="77777777" w:rsidR="007B3EA4" w:rsidRDefault="007B3EA4">
            <w:pPr>
              <w:pStyle w:val="tittel-gulbok2"/>
            </w:pPr>
            <w:r>
              <w:rPr>
                <w:spacing w:val="21"/>
                <w:w w:val="100"/>
                <w:sz w:val="21"/>
                <w:szCs w:val="21"/>
              </w:rPr>
              <w:t xml:space="preserve">Helse- og </w:t>
            </w:r>
            <w:proofErr w:type="spellStart"/>
            <w:r>
              <w:rPr>
                <w:spacing w:val="21"/>
                <w:w w:val="100"/>
                <w:sz w:val="21"/>
                <w:szCs w:val="21"/>
              </w:rPr>
              <w:t>omsorgsdepartementet</w:t>
            </w:r>
            <w:proofErr w:type="spellEnd"/>
            <w:r>
              <w:rPr>
                <w:spacing w:val="21"/>
                <w:w w:val="100"/>
                <w:sz w:val="21"/>
                <w:szCs w:val="21"/>
              </w:rPr>
              <w:t xml:space="preserve"> mv.</w:t>
            </w:r>
          </w:p>
        </w:tc>
      </w:tr>
      <w:tr w:rsidR="007B3EA4" w14:paraId="065D4A1A" w14:textId="77777777" w:rsidTr="00D57A62">
        <w:trPr>
          <w:gridAfter w:val="2"/>
          <w:wAfter w:w="41" w:type="dxa"/>
          <w:trHeight w:val="240"/>
        </w:trPr>
        <w:tc>
          <w:tcPr>
            <w:tcW w:w="846" w:type="dxa"/>
          </w:tcPr>
          <w:p w14:paraId="649EF31D" w14:textId="77777777" w:rsidR="007B3EA4" w:rsidRDefault="007B3EA4" w:rsidP="001D36BF">
            <w:r>
              <w:t>700</w:t>
            </w:r>
          </w:p>
        </w:tc>
        <w:tc>
          <w:tcPr>
            <w:tcW w:w="567" w:type="dxa"/>
          </w:tcPr>
          <w:p w14:paraId="40E188E2" w14:textId="77777777" w:rsidR="007B3EA4" w:rsidRDefault="007B3EA4" w:rsidP="001D36BF"/>
        </w:tc>
        <w:tc>
          <w:tcPr>
            <w:tcW w:w="260" w:type="dxa"/>
          </w:tcPr>
          <w:p w14:paraId="274D2EC7" w14:textId="77777777" w:rsidR="007B3EA4" w:rsidRDefault="007B3EA4" w:rsidP="001D36BF"/>
        </w:tc>
        <w:tc>
          <w:tcPr>
            <w:tcW w:w="4360" w:type="dxa"/>
          </w:tcPr>
          <w:p w14:paraId="5708589D" w14:textId="77777777" w:rsidR="007B3EA4" w:rsidRDefault="007B3EA4" w:rsidP="001D36BF">
            <w:r>
              <w:t>Helse- og omsorgsdepartementet:</w:t>
            </w:r>
          </w:p>
        </w:tc>
        <w:tc>
          <w:tcPr>
            <w:tcW w:w="1200" w:type="dxa"/>
            <w:gridSpan w:val="3"/>
          </w:tcPr>
          <w:p w14:paraId="763C7472" w14:textId="77777777" w:rsidR="007B3EA4" w:rsidRDefault="007B3EA4" w:rsidP="001D36BF"/>
        </w:tc>
        <w:tc>
          <w:tcPr>
            <w:tcW w:w="236" w:type="dxa"/>
            <w:gridSpan w:val="3"/>
          </w:tcPr>
          <w:p w14:paraId="084C2B75" w14:textId="77777777" w:rsidR="007B3EA4" w:rsidRDefault="007B3EA4" w:rsidP="001D36BF"/>
        </w:tc>
        <w:tc>
          <w:tcPr>
            <w:tcW w:w="1680" w:type="dxa"/>
            <w:gridSpan w:val="3"/>
          </w:tcPr>
          <w:p w14:paraId="6D2BECA9" w14:textId="77777777" w:rsidR="007B3EA4" w:rsidRDefault="007B3EA4" w:rsidP="001D36BF"/>
        </w:tc>
        <w:tc>
          <w:tcPr>
            <w:tcW w:w="236" w:type="dxa"/>
            <w:gridSpan w:val="2"/>
          </w:tcPr>
          <w:p w14:paraId="49230256" w14:textId="77777777" w:rsidR="007B3EA4" w:rsidRDefault="007B3EA4" w:rsidP="001D36BF"/>
        </w:tc>
        <w:tc>
          <w:tcPr>
            <w:tcW w:w="1600" w:type="dxa"/>
            <w:gridSpan w:val="2"/>
          </w:tcPr>
          <w:p w14:paraId="5F1D694B" w14:textId="77777777" w:rsidR="007B3EA4" w:rsidRDefault="007B3EA4" w:rsidP="001D36BF"/>
        </w:tc>
      </w:tr>
      <w:tr w:rsidR="007B3EA4" w14:paraId="7D90964F" w14:textId="77777777" w:rsidTr="00D57A62">
        <w:trPr>
          <w:gridAfter w:val="2"/>
          <w:wAfter w:w="41" w:type="dxa"/>
          <w:trHeight w:val="240"/>
        </w:trPr>
        <w:tc>
          <w:tcPr>
            <w:tcW w:w="846" w:type="dxa"/>
          </w:tcPr>
          <w:p w14:paraId="43F0717B" w14:textId="77777777" w:rsidR="007B3EA4" w:rsidRDefault="007B3EA4" w:rsidP="001D36BF"/>
        </w:tc>
        <w:tc>
          <w:tcPr>
            <w:tcW w:w="567" w:type="dxa"/>
          </w:tcPr>
          <w:p w14:paraId="7A3E51B3" w14:textId="77777777" w:rsidR="007B3EA4" w:rsidRDefault="007B3EA4" w:rsidP="001D36BF">
            <w:r>
              <w:t>1</w:t>
            </w:r>
          </w:p>
        </w:tc>
        <w:tc>
          <w:tcPr>
            <w:tcW w:w="260" w:type="dxa"/>
          </w:tcPr>
          <w:p w14:paraId="43D12DF2" w14:textId="77777777" w:rsidR="007B3EA4" w:rsidRDefault="007B3EA4" w:rsidP="001D36BF"/>
        </w:tc>
        <w:tc>
          <w:tcPr>
            <w:tcW w:w="4360" w:type="dxa"/>
          </w:tcPr>
          <w:p w14:paraId="4ADC88BC" w14:textId="77777777" w:rsidR="007B3EA4" w:rsidRDefault="007B3EA4" w:rsidP="001D36BF">
            <w:r>
              <w:t xml:space="preserve">Driftsutgifter </w:t>
            </w:r>
          </w:p>
        </w:tc>
        <w:tc>
          <w:tcPr>
            <w:tcW w:w="1200" w:type="dxa"/>
            <w:gridSpan w:val="3"/>
          </w:tcPr>
          <w:p w14:paraId="09767CC0" w14:textId="77777777" w:rsidR="007B3EA4" w:rsidRDefault="007B3EA4" w:rsidP="001D36BF"/>
        </w:tc>
        <w:tc>
          <w:tcPr>
            <w:tcW w:w="236" w:type="dxa"/>
            <w:gridSpan w:val="3"/>
          </w:tcPr>
          <w:p w14:paraId="219C8D2C" w14:textId="77777777" w:rsidR="007B3EA4" w:rsidRDefault="007B3EA4" w:rsidP="001D36BF"/>
        </w:tc>
        <w:tc>
          <w:tcPr>
            <w:tcW w:w="1680" w:type="dxa"/>
            <w:gridSpan w:val="3"/>
          </w:tcPr>
          <w:p w14:paraId="0DE08609" w14:textId="77777777" w:rsidR="007B3EA4" w:rsidRDefault="007B3EA4" w:rsidP="001D36BF">
            <w:r>
              <w:t>250 803 000</w:t>
            </w:r>
          </w:p>
        </w:tc>
        <w:tc>
          <w:tcPr>
            <w:tcW w:w="236" w:type="dxa"/>
            <w:gridSpan w:val="2"/>
          </w:tcPr>
          <w:p w14:paraId="7982D1D2" w14:textId="77777777" w:rsidR="007B3EA4" w:rsidRDefault="007B3EA4" w:rsidP="001D36BF"/>
        </w:tc>
        <w:tc>
          <w:tcPr>
            <w:tcW w:w="1600" w:type="dxa"/>
            <w:gridSpan w:val="2"/>
          </w:tcPr>
          <w:p w14:paraId="2AB85B3A" w14:textId="77777777" w:rsidR="007B3EA4" w:rsidRDefault="007B3EA4" w:rsidP="001D36BF">
            <w:r>
              <w:t>250 803 000</w:t>
            </w:r>
          </w:p>
        </w:tc>
      </w:tr>
      <w:tr w:rsidR="007B3EA4" w14:paraId="3685ABED" w14:textId="77777777" w:rsidTr="00D57A62">
        <w:trPr>
          <w:gridAfter w:val="2"/>
          <w:wAfter w:w="41" w:type="dxa"/>
          <w:trHeight w:val="240"/>
        </w:trPr>
        <w:tc>
          <w:tcPr>
            <w:tcW w:w="846" w:type="dxa"/>
          </w:tcPr>
          <w:p w14:paraId="2EE35787" w14:textId="77777777" w:rsidR="007B3EA4" w:rsidRDefault="007B3EA4" w:rsidP="001D36BF">
            <w:r>
              <w:t>701</w:t>
            </w:r>
          </w:p>
        </w:tc>
        <w:tc>
          <w:tcPr>
            <w:tcW w:w="567" w:type="dxa"/>
          </w:tcPr>
          <w:p w14:paraId="62A18F36" w14:textId="77777777" w:rsidR="007B3EA4" w:rsidRDefault="007B3EA4" w:rsidP="001D36BF"/>
        </w:tc>
        <w:tc>
          <w:tcPr>
            <w:tcW w:w="260" w:type="dxa"/>
          </w:tcPr>
          <w:p w14:paraId="6AFFFB28" w14:textId="77777777" w:rsidR="007B3EA4" w:rsidRDefault="007B3EA4" w:rsidP="001D36BF"/>
        </w:tc>
        <w:tc>
          <w:tcPr>
            <w:tcW w:w="4360" w:type="dxa"/>
          </w:tcPr>
          <w:p w14:paraId="795326FD" w14:textId="77777777" w:rsidR="007B3EA4" w:rsidRDefault="007B3EA4" w:rsidP="001D36BF">
            <w:r>
              <w:t>E-helse, helseregistre mv.:</w:t>
            </w:r>
          </w:p>
        </w:tc>
        <w:tc>
          <w:tcPr>
            <w:tcW w:w="1200" w:type="dxa"/>
            <w:gridSpan w:val="3"/>
          </w:tcPr>
          <w:p w14:paraId="060BA2B0" w14:textId="77777777" w:rsidR="007B3EA4" w:rsidRDefault="007B3EA4" w:rsidP="001D36BF"/>
        </w:tc>
        <w:tc>
          <w:tcPr>
            <w:tcW w:w="236" w:type="dxa"/>
            <w:gridSpan w:val="3"/>
          </w:tcPr>
          <w:p w14:paraId="076CE746" w14:textId="77777777" w:rsidR="007B3EA4" w:rsidRDefault="007B3EA4" w:rsidP="001D36BF"/>
        </w:tc>
        <w:tc>
          <w:tcPr>
            <w:tcW w:w="1680" w:type="dxa"/>
            <w:gridSpan w:val="3"/>
          </w:tcPr>
          <w:p w14:paraId="77F117C8" w14:textId="77777777" w:rsidR="007B3EA4" w:rsidRDefault="007B3EA4" w:rsidP="001D36BF"/>
        </w:tc>
        <w:tc>
          <w:tcPr>
            <w:tcW w:w="236" w:type="dxa"/>
            <w:gridSpan w:val="2"/>
          </w:tcPr>
          <w:p w14:paraId="772A4C10" w14:textId="77777777" w:rsidR="007B3EA4" w:rsidRDefault="007B3EA4" w:rsidP="001D36BF"/>
        </w:tc>
        <w:tc>
          <w:tcPr>
            <w:tcW w:w="1600" w:type="dxa"/>
            <w:gridSpan w:val="2"/>
          </w:tcPr>
          <w:p w14:paraId="2CB4FE1F" w14:textId="77777777" w:rsidR="007B3EA4" w:rsidRDefault="007B3EA4" w:rsidP="001D36BF"/>
        </w:tc>
      </w:tr>
      <w:tr w:rsidR="007B3EA4" w14:paraId="5DA3FE6F" w14:textId="77777777" w:rsidTr="00D57A62">
        <w:trPr>
          <w:gridAfter w:val="2"/>
          <w:wAfter w:w="41" w:type="dxa"/>
          <w:trHeight w:val="240"/>
        </w:trPr>
        <w:tc>
          <w:tcPr>
            <w:tcW w:w="846" w:type="dxa"/>
          </w:tcPr>
          <w:p w14:paraId="41217392" w14:textId="77777777" w:rsidR="007B3EA4" w:rsidRDefault="007B3EA4" w:rsidP="001D36BF"/>
        </w:tc>
        <w:tc>
          <w:tcPr>
            <w:tcW w:w="567" w:type="dxa"/>
          </w:tcPr>
          <w:p w14:paraId="3B5B8507" w14:textId="77777777" w:rsidR="007B3EA4" w:rsidRDefault="007B3EA4" w:rsidP="001D36BF">
            <w:r>
              <w:t>21</w:t>
            </w:r>
          </w:p>
        </w:tc>
        <w:tc>
          <w:tcPr>
            <w:tcW w:w="260" w:type="dxa"/>
          </w:tcPr>
          <w:p w14:paraId="410B20FB" w14:textId="77777777" w:rsidR="007B3EA4" w:rsidRDefault="007B3EA4" w:rsidP="001D36BF"/>
        </w:tc>
        <w:tc>
          <w:tcPr>
            <w:tcW w:w="4360" w:type="dxa"/>
          </w:tcPr>
          <w:p w14:paraId="62FD02F1" w14:textId="77777777" w:rsidR="007B3EA4" w:rsidRDefault="007B3EA4" w:rsidP="001D36BF">
            <w:r>
              <w:t>Spesielle driftsutgifter</w:t>
            </w:r>
            <w:r>
              <w:rPr>
                <w:rStyle w:val="kursiv"/>
                <w:sz w:val="21"/>
                <w:szCs w:val="21"/>
              </w:rPr>
              <w:t>, kan overføres</w:t>
            </w:r>
          </w:p>
        </w:tc>
        <w:tc>
          <w:tcPr>
            <w:tcW w:w="1200" w:type="dxa"/>
            <w:gridSpan w:val="3"/>
          </w:tcPr>
          <w:p w14:paraId="1F66B583" w14:textId="77777777" w:rsidR="007B3EA4" w:rsidRDefault="007B3EA4" w:rsidP="001D36BF"/>
        </w:tc>
        <w:tc>
          <w:tcPr>
            <w:tcW w:w="236" w:type="dxa"/>
            <w:gridSpan w:val="3"/>
          </w:tcPr>
          <w:p w14:paraId="424E33E3" w14:textId="77777777" w:rsidR="007B3EA4" w:rsidRDefault="007B3EA4" w:rsidP="001D36BF"/>
        </w:tc>
        <w:tc>
          <w:tcPr>
            <w:tcW w:w="1680" w:type="dxa"/>
            <w:gridSpan w:val="3"/>
          </w:tcPr>
          <w:p w14:paraId="4D296860" w14:textId="77777777" w:rsidR="007B3EA4" w:rsidRDefault="007B3EA4" w:rsidP="001D36BF">
            <w:r>
              <w:t>593 274 000</w:t>
            </w:r>
          </w:p>
        </w:tc>
        <w:tc>
          <w:tcPr>
            <w:tcW w:w="236" w:type="dxa"/>
            <w:gridSpan w:val="2"/>
          </w:tcPr>
          <w:p w14:paraId="48960DB5" w14:textId="77777777" w:rsidR="007B3EA4" w:rsidRDefault="007B3EA4" w:rsidP="001D36BF"/>
        </w:tc>
        <w:tc>
          <w:tcPr>
            <w:tcW w:w="1600" w:type="dxa"/>
            <w:gridSpan w:val="2"/>
          </w:tcPr>
          <w:p w14:paraId="3F98A2A2" w14:textId="77777777" w:rsidR="007B3EA4" w:rsidRDefault="007B3EA4" w:rsidP="001D36BF"/>
        </w:tc>
      </w:tr>
      <w:tr w:rsidR="007B3EA4" w14:paraId="3A1EEFD2" w14:textId="77777777" w:rsidTr="00D57A62">
        <w:trPr>
          <w:gridAfter w:val="2"/>
          <w:wAfter w:w="41" w:type="dxa"/>
          <w:trHeight w:val="240"/>
        </w:trPr>
        <w:tc>
          <w:tcPr>
            <w:tcW w:w="846" w:type="dxa"/>
          </w:tcPr>
          <w:p w14:paraId="7764E381" w14:textId="77777777" w:rsidR="007B3EA4" w:rsidRDefault="007B3EA4" w:rsidP="001D36BF"/>
        </w:tc>
        <w:tc>
          <w:tcPr>
            <w:tcW w:w="567" w:type="dxa"/>
          </w:tcPr>
          <w:p w14:paraId="7478BD60" w14:textId="77777777" w:rsidR="007B3EA4" w:rsidRDefault="007B3EA4" w:rsidP="001D36BF">
            <w:r>
              <w:t>70</w:t>
            </w:r>
          </w:p>
        </w:tc>
        <w:tc>
          <w:tcPr>
            <w:tcW w:w="260" w:type="dxa"/>
          </w:tcPr>
          <w:p w14:paraId="57061345" w14:textId="77777777" w:rsidR="007B3EA4" w:rsidRDefault="007B3EA4" w:rsidP="001D36BF"/>
        </w:tc>
        <w:tc>
          <w:tcPr>
            <w:tcW w:w="4360" w:type="dxa"/>
          </w:tcPr>
          <w:p w14:paraId="1F1E2099" w14:textId="77777777" w:rsidR="007B3EA4" w:rsidRDefault="007B3EA4" w:rsidP="001D36BF">
            <w:r>
              <w:t xml:space="preserve">Norsk Helsenett SF </w:t>
            </w:r>
          </w:p>
        </w:tc>
        <w:tc>
          <w:tcPr>
            <w:tcW w:w="1200" w:type="dxa"/>
            <w:gridSpan w:val="3"/>
          </w:tcPr>
          <w:p w14:paraId="61D561F3" w14:textId="77777777" w:rsidR="007B3EA4" w:rsidRDefault="007B3EA4" w:rsidP="001D36BF"/>
        </w:tc>
        <w:tc>
          <w:tcPr>
            <w:tcW w:w="236" w:type="dxa"/>
            <w:gridSpan w:val="3"/>
          </w:tcPr>
          <w:p w14:paraId="521B9559" w14:textId="77777777" w:rsidR="007B3EA4" w:rsidRDefault="007B3EA4" w:rsidP="001D36BF"/>
        </w:tc>
        <w:tc>
          <w:tcPr>
            <w:tcW w:w="1680" w:type="dxa"/>
            <w:gridSpan w:val="3"/>
          </w:tcPr>
          <w:p w14:paraId="073D4AA8" w14:textId="77777777" w:rsidR="007B3EA4" w:rsidRDefault="007B3EA4" w:rsidP="001D36BF">
            <w:r>
              <w:t>90 896 000</w:t>
            </w:r>
          </w:p>
        </w:tc>
        <w:tc>
          <w:tcPr>
            <w:tcW w:w="236" w:type="dxa"/>
            <w:gridSpan w:val="2"/>
          </w:tcPr>
          <w:p w14:paraId="5565C1E8" w14:textId="77777777" w:rsidR="007B3EA4" w:rsidRDefault="007B3EA4" w:rsidP="001D36BF"/>
        </w:tc>
        <w:tc>
          <w:tcPr>
            <w:tcW w:w="1600" w:type="dxa"/>
            <w:gridSpan w:val="2"/>
          </w:tcPr>
          <w:p w14:paraId="3BCCC7EF" w14:textId="77777777" w:rsidR="007B3EA4" w:rsidRDefault="007B3EA4" w:rsidP="001D36BF"/>
        </w:tc>
      </w:tr>
      <w:tr w:rsidR="007B3EA4" w14:paraId="0B1D9D4A" w14:textId="77777777" w:rsidTr="00D57A62">
        <w:trPr>
          <w:gridAfter w:val="2"/>
          <w:wAfter w:w="41" w:type="dxa"/>
          <w:trHeight w:val="240"/>
        </w:trPr>
        <w:tc>
          <w:tcPr>
            <w:tcW w:w="846" w:type="dxa"/>
          </w:tcPr>
          <w:p w14:paraId="4FE31684" w14:textId="77777777" w:rsidR="007B3EA4" w:rsidRDefault="007B3EA4" w:rsidP="001D36BF"/>
        </w:tc>
        <w:tc>
          <w:tcPr>
            <w:tcW w:w="567" w:type="dxa"/>
          </w:tcPr>
          <w:p w14:paraId="55E3ADE1" w14:textId="77777777" w:rsidR="007B3EA4" w:rsidRDefault="007B3EA4" w:rsidP="001D36BF">
            <w:r>
              <w:t>71</w:t>
            </w:r>
          </w:p>
        </w:tc>
        <w:tc>
          <w:tcPr>
            <w:tcW w:w="260" w:type="dxa"/>
          </w:tcPr>
          <w:p w14:paraId="1A92681B" w14:textId="77777777" w:rsidR="007B3EA4" w:rsidRDefault="007B3EA4" w:rsidP="001D36BF"/>
        </w:tc>
        <w:tc>
          <w:tcPr>
            <w:tcW w:w="4360" w:type="dxa"/>
          </w:tcPr>
          <w:p w14:paraId="7DB0A5B4" w14:textId="77777777" w:rsidR="007B3EA4" w:rsidRDefault="007B3EA4" w:rsidP="001D36BF">
            <w:r>
              <w:t xml:space="preserve">Medisinske kvalitetsregistre </w:t>
            </w:r>
          </w:p>
        </w:tc>
        <w:tc>
          <w:tcPr>
            <w:tcW w:w="1200" w:type="dxa"/>
            <w:gridSpan w:val="3"/>
          </w:tcPr>
          <w:p w14:paraId="7CD1D8AF" w14:textId="77777777" w:rsidR="007B3EA4" w:rsidRDefault="007B3EA4" w:rsidP="001D36BF"/>
        </w:tc>
        <w:tc>
          <w:tcPr>
            <w:tcW w:w="236" w:type="dxa"/>
            <w:gridSpan w:val="3"/>
          </w:tcPr>
          <w:p w14:paraId="197299CD" w14:textId="77777777" w:rsidR="007B3EA4" w:rsidRDefault="007B3EA4" w:rsidP="001D36BF"/>
        </w:tc>
        <w:tc>
          <w:tcPr>
            <w:tcW w:w="1680" w:type="dxa"/>
            <w:gridSpan w:val="3"/>
          </w:tcPr>
          <w:p w14:paraId="5C831A6C" w14:textId="77777777" w:rsidR="007B3EA4" w:rsidRDefault="007B3EA4" w:rsidP="001D36BF">
            <w:r>
              <w:t>39 493 000</w:t>
            </w:r>
          </w:p>
        </w:tc>
        <w:tc>
          <w:tcPr>
            <w:tcW w:w="236" w:type="dxa"/>
            <w:gridSpan w:val="2"/>
          </w:tcPr>
          <w:p w14:paraId="2C998FFB" w14:textId="77777777" w:rsidR="007B3EA4" w:rsidRDefault="007B3EA4" w:rsidP="001D36BF"/>
        </w:tc>
        <w:tc>
          <w:tcPr>
            <w:tcW w:w="1600" w:type="dxa"/>
            <w:gridSpan w:val="2"/>
          </w:tcPr>
          <w:p w14:paraId="1A35557F" w14:textId="77777777" w:rsidR="007B3EA4" w:rsidRDefault="007B3EA4" w:rsidP="001D36BF"/>
        </w:tc>
      </w:tr>
      <w:tr w:rsidR="007B3EA4" w14:paraId="271B6687" w14:textId="77777777" w:rsidTr="00D57A62">
        <w:trPr>
          <w:gridAfter w:val="2"/>
          <w:wAfter w:w="41" w:type="dxa"/>
          <w:trHeight w:val="500"/>
        </w:trPr>
        <w:tc>
          <w:tcPr>
            <w:tcW w:w="846" w:type="dxa"/>
          </w:tcPr>
          <w:p w14:paraId="0A27E38C" w14:textId="77777777" w:rsidR="007B3EA4" w:rsidRDefault="007B3EA4" w:rsidP="001D36BF"/>
        </w:tc>
        <w:tc>
          <w:tcPr>
            <w:tcW w:w="567" w:type="dxa"/>
          </w:tcPr>
          <w:p w14:paraId="37512629" w14:textId="77777777" w:rsidR="007B3EA4" w:rsidRDefault="007B3EA4" w:rsidP="001D36BF">
            <w:r>
              <w:t>73</w:t>
            </w:r>
          </w:p>
        </w:tc>
        <w:tc>
          <w:tcPr>
            <w:tcW w:w="260" w:type="dxa"/>
          </w:tcPr>
          <w:p w14:paraId="3F31C47E" w14:textId="77777777" w:rsidR="007B3EA4" w:rsidRDefault="007B3EA4" w:rsidP="001D36BF"/>
        </w:tc>
        <w:tc>
          <w:tcPr>
            <w:tcW w:w="4360" w:type="dxa"/>
          </w:tcPr>
          <w:p w14:paraId="734BE831" w14:textId="77777777" w:rsidR="007B3EA4" w:rsidRDefault="007B3EA4" w:rsidP="001D36BF">
            <w:r>
              <w:t>Tilskudd til e-helse i kommunal sektor</w:t>
            </w:r>
            <w:r>
              <w:rPr>
                <w:rStyle w:val="kursiv"/>
                <w:sz w:val="21"/>
                <w:szCs w:val="21"/>
              </w:rPr>
              <w:t>, kan overføres</w:t>
            </w:r>
          </w:p>
        </w:tc>
        <w:tc>
          <w:tcPr>
            <w:tcW w:w="1200" w:type="dxa"/>
            <w:gridSpan w:val="3"/>
          </w:tcPr>
          <w:p w14:paraId="42179883" w14:textId="77777777" w:rsidR="007B3EA4" w:rsidRDefault="007B3EA4" w:rsidP="001D36BF"/>
        </w:tc>
        <w:tc>
          <w:tcPr>
            <w:tcW w:w="236" w:type="dxa"/>
            <w:gridSpan w:val="3"/>
          </w:tcPr>
          <w:p w14:paraId="1E42A50C" w14:textId="77777777" w:rsidR="007B3EA4" w:rsidRDefault="007B3EA4" w:rsidP="001D36BF"/>
        </w:tc>
        <w:tc>
          <w:tcPr>
            <w:tcW w:w="1680" w:type="dxa"/>
            <w:gridSpan w:val="3"/>
          </w:tcPr>
          <w:p w14:paraId="7DC26D76" w14:textId="77777777" w:rsidR="007B3EA4" w:rsidRDefault="007B3EA4" w:rsidP="001D36BF">
            <w:r>
              <w:t>231 400 000</w:t>
            </w:r>
          </w:p>
        </w:tc>
        <w:tc>
          <w:tcPr>
            <w:tcW w:w="236" w:type="dxa"/>
            <w:gridSpan w:val="2"/>
          </w:tcPr>
          <w:p w14:paraId="26EE393C" w14:textId="77777777" w:rsidR="007B3EA4" w:rsidRDefault="007B3EA4" w:rsidP="001D36BF"/>
        </w:tc>
        <w:tc>
          <w:tcPr>
            <w:tcW w:w="1600" w:type="dxa"/>
            <w:gridSpan w:val="2"/>
          </w:tcPr>
          <w:p w14:paraId="1C1685E5" w14:textId="77777777" w:rsidR="007B3EA4" w:rsidRDefault="007B3EA4" w:rsidP="001D36BF">
            <w:r>
              <w:t>955 063 000</w:t>
            </w:r>
          </w:p>
        </w:tc>
      </w:tr>
      <w:tr w:rsidR="007B3EA4" w14:paraId="71C12100" w14:textId="77777777" w:rsidTr="00D57A62">
        <w:trPr>
          <w:gridAfter w:val="2"/>
          <w:wAfter w:w="41" w:type="dxa"/>
          <w:trHeight w:val="240"/>
        </w:trPr>
        <w:tc>
          <w:tcPr>
            <w:tcW w:w="846" w:type="dxa"/>
          </w:tcPr>
          <w:p w14:paraId="613915B1" w14:textId="77777777" w:rsidR="007B3EA4" w:rsidRDefault="007B3EA4" w:rsidP="001D36BF">
            <w:r>
              <w:t>702</w:t>
            </w:r>
          </w:p>
        </w:tc>
        <w:tc>
          <w:tcPr>
            <w:tcW w:w="567" w:type="dxa"/>
          </w:tcPr>
          <w:p w14:paraId="66022088" w14:textId="77777777" w:rsidR="007B3EA4" w:rsidRDefault="007B3EA4" w:rsidP="001D36BF"/>
        </w:tc>
        <w:tc>
          <w:tcPr>
            <w:tcW w:w="260" w:type="dxa"/>
          </w:tcPr>
          <w:p w14:paraId="7AA6FD8F" w14:textId="77777777" w:rsidR="007B3EA4" w:rsidRDefault="007B3EA4" w:rsidP="001D36BF"/>
        </w:tc>
        <w:tc>
          <w:tcPr>
            <w:tcW w:w="4360" w:type="dxa"/>
          </w:tcPr>
          <w:p w14:paraId="735A5653" w14:textId="77777777" w:rsidR="007B3EA4" w:rsidRDefault="007B3EA4" w:rsidP="001D36BF">
            <w:r>
              <w:t>Beredskap:</w:t>
            </w:r>
          </w:p>
        </w:tc>
        <w:tc>
          <w:tcPr>
            <w:tcW w:w="1200" w:type="dxa"/>
            <w:gridSpan w:val="3"/>
          </w:tcPr>
          <w:p w14:paraId="6BAEA643" w14:textId="77777777" w:rsidR="007B3EA4" w:rsidRDefault="007B3EA4" w:rsidP="001D36BF"/>
        </w:tc>
        <w:tc>
          <w:tcPr>
            <w:tcW w:w="236" w:type="dxa"/>
            <w:gridSpan w:val="3"/>
          </w:tcPr>
          <w:p w14:paraId="262D38C6" w14:textId="77777777" w:rsidR="007B3EA4" w:rsidRDefault="007B3EA4" w:rsidP="001D36BF"/>
        </w:tc>
        <w:tc>
          <w:tcPr>
            <w:tcW w:w="1680" w:type="dxa"/>
            <w:gridSpan w:val="3"/>
          </w:tcPr>
          <w:p w14:paraId="2FE7D514" w14:textId="77777777" w:rsidR="007B3EA4" w:rsidRDefault="007B3EA4" w:rsidP="001D36BF"/>
        </w:tc>
        <w:tc>
          <w:tcPr>
            <w:tcW w:w="236" w:type="dxa"/>
            <w:gridSpan w:val="2"/>
          </w:tcPr>
          <w:p w14:paraId="6BE62F3D" w14:textId="77777777" w:rsidR="007B3EA4" w:rsidRDefault="007B3EA4" w:rsidP="001D36BF"/>
        </w:tc>
        <w:tc>
          <w:tcPr>
            <w:tcW w:w="1600" w:type="dxa"/>
            <w:gridSpan w:val="2"/>
          </w:tcPr>
          <w:p w14:paraId="78AF223B" w14:textId="77777777" w:rsidR="007B3EA4" w:rsidRDefault="007B3EA4" w:rsidP="001D36BF"/>
        </w:tc>
      </w:tr>
      <w:tr w:rsidR="007B3EA4" w14:paraId="277BFF05" w14:textId="77777777" w:rsidTr="00D57A62">
        <w:trPr>
          <w:gridAfter w:val="2"/>
          <w:wAfter w:w="41" w:type="dxa"/>
          <w:trHeight w:val="500"/>
        </w:trPr>
        <w:tc>
          <w:tcPr>
            <w:tcW w:w="846" w:type="dxa"/>
          </w:tcPr>
          <w:p w14:paraId="191BE8AD" w14:textId="77777777" w:rsidR="007B3EA4" w:rsidRDefault="007B3EA4" w:rsidP="001D36BF"/>
        </w:tc>
        <w:tc>
          <w:tcPr>
            <w:tcW w:w="567" w:type="dxa"/>
          </w:tcPr>
          <w:p w14:paraId="5EB9E912" w14:textId="77777777" w:rsidR="007B3EA4" w:rsidRDefault="007B3EA4" w:rsidP="001D36BF">
            <w:r>
              <w:t>21</w:t>
            </w:r>
          </w:p>
        </w:tc>
        <w:tc>
          <w:tcPr>
            <w:tcW w:w="260" w:type="dxa"/>
          </w:tcPr>
          <w:p w14:paraId="1D2F4889" w14:textId="77777777" w:rsidR="007B3EA4" w:rsidRDefault="007B3EA4" w:rsidP="001D36BF"/>
        </w:tc>
        <w:tc>
          <w:tcPr>
            <w:tcW w:w="4360" w:type="dxa"/>
          </w:tcPr>
          <w:p w14:paraId="39FE5FF3"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6EB3BF3F" w14:textId="77777777" w:rsidR="007B3EA4" w:rsidRDefault="007B3EA4" w:rsidP="001D36BF"/>
        </w:tc>
        <w:tc>
          <w:tcPr>
            <w:tcW w:w="236" w:type="dxa"/>
            <w:gridSpan w:val="3"/>
          </w:tcPr>
          <w:p w14:paraId="00BCC927" w14:textId="77777777" w:rsidR="007B3EA4" w:rsidRDefault="007B3EA4" w:rsidP="001D36BF"/>
        </w:tc>
        <w:tc>
          <w:tcPr>
            <w:tcW w:w="1680" w:type="dxa"/>
            <w:gridSpan w:val="3"/>
          </w:tcPr>
          <w:p w14:paraId="657D9AFB" w14:textId="77777777" w:rsidR="007B3EA4" w:rsidRDefault="007B3EA4" w:rsidP="001D36BF">
            <w:r>
              <w:t>28 257 000</w:t>
            </w:r>
          </w:p>
        </w:tc>
        <w:tc>
          <w:tcPr>
            <w:tcW w:w="236" w:type="dxa"/>
            <w:gridSpan w:val="2"/>
          </w:tcPr>
          <w:p w14:paraId="1EAF89C5" w14:textId="77777777" w:rsidR="007B3EA4" w:rsidRDefault="007B3EA4" w:rsidP="001D36BF"/>
        </w:tc>
        <w:tc>
          <w:tcPr>
            <w:tcW w:w="1600" w:type="dxa"/>
            <w:gridSpan w:val="2"/>
          </w:tcPr>
          <w:p w14:paraId="4F450FCD" w14:textId="77777777" w:rsidR="007B3EA4" w:rsidRDefault="007B3EA4" w:rsidP="001D36BF"/>
        </w:tc>
      </w:tr>
      <w:tr w:rsidR="007B3EA4" w14:paraId="42333448" w14:textId="77777777" w:rsidTr="00D57A62">
        <w:trPr>
          <w:gridAfter w:val="2"/>
          <w:wAfter w:w="41" w:type="dxa"/>
          <w:trHeight w:val="500"/>
        </w:trPr>
        <w:tc>
          <w:tcPr>
            <w:tcW w:w="846" w:type="dxa"/>
          </w:tcPr>
          <w:p w14:paraId="5AF32A99" w14:textId="77777777" w:rsidR="007B3EA4" w:rsidRDefault="007B3EA4" w:rsidP="001D36BF"/>
        </w:tc>
        <w:tc>
          <w:tcPr>
            <w:tcW w:w="567" w:type="dxa"/>
          </w:tcPr>
          <w:p w14:paraId="3DB609DF" w14:textId="77777777" w:rsidR="007B3EA4" w:rsidRDefault="007B3EA4" w:rsidP="001D36BF">
            <w:r>
              <w:t>22</w:t>
            </w:r>
          </w:p>
        </w:tc>
        <w:tc>
          <w:tcPr>
            <w:tcW w:w="260" w:type="dxa"/>
          </w:tcPr>
          <w:p w14:paraId="0BA58522" w14:textId="77777777" w:rsidR="007B3EA4" w:rsidRDefault="007B3EA4" w:rsidP="001D36BF"/>
        </w:tc>
        <w:tc>
          <w:tcPr>
            <w:tcW w:w="4360" w:type="dxa"/>
          </w:tcPr>
          <w:p w14:paraId="67F12A03" w14:textId="77777777" w:rsidR="007B3EA4" w:rsidRDefault="007B3EA4" w:rsidP="001D36BF">
            <w:r>
              <w:t>Beredskapslagring legemidler og smittevernsutstyr</w:t>
            </w:r>
            <w:r>
              <w:rPr>
                <w:rStyle w:val="kursiv"/>
                <w:sz w:val="21"/>
                <w:szCs w:val="21"/>
              </w:rPr>
              <w:t>, kan overføres, kan nyttes under post 71</w:t>
            </w:r>
          </w:p>
        </w:tc>
        <w:tc>
          <w:tcPr>
            <w:tcW w:w="1200" w:type="dxa"/>
            <w:gridSpan w:val="3"/>
          </w:tcPr>
          <w:p w14:paraId="29E5ABEE" w14:textId="77777777" w:rsidR="007B3EA4" w:rsidRDefault="007B3EA4" w:rsidP="001D36BF"/>
        </w:tc>
        <w:tc>
          <w:tcPr>
            <w:tcW w:w="236" w:type="dxa"/>
            <w:gridSpan w:val="3"/>
          </w:tcPr>
          <w:p w14:paraId="6B018015" w14:textId="77777777" w:rsidR="007B3EA4" w:rsidRDefault="007B3EA4" w:rsidP="001D36BF"/>
        </w:tc>
        <w:tc>
          <w:tcPr>
            <w:tcW w:w="1680" w:type="dxa"/>
            <w:gridSpan w:val="3"/>
          </w:tcPr>
          <w:p w14:paraId="339B8F6E" w14:textId="77777777" w:rsidR="007B3EA4" w:rsidRDefault="007B3EA4" w:rsidP="001D36BF">
            <w:r>
              <w:t>150 000 000</w:t>
            </w:r>
          </w:p>
        </w:tc>
        <w:tc>
          <w:tcPr>
            <w:tcW w:w="236" w:type="dxa"/>
            <w:gridSpan w:val="2"/>
          </w:tcPr>
          <w:p w14:paraId="71DA34B7" w14:textId="77777777" w:rsidR="007B3EA4" w:rsidRDefault="007B3EA4" w:rsidP="001D36BF"/>
        </w:tc>
        <w:tc>
          <w:tcPr>
            <w:tcW w:w="1600" w:type="dxa"/>
            <w:gridSpan w:val="2"/>
          </w:tcPr>
          <w:p w14:paraId="5B2554CD" w14:textId="77777777" w:rsidR="007B3EA4" w:rsidRDefault="007B3EA4" w:rsidP="001D36BF"/>
        </w:tc>
      </w:tr>
      <w:tr w:rsidR="007B3EA4" w14:paraId="3180741B" w14:textId="77777777" w:rsidTr="00D57A62">
        <w:trPr>
          <w:gridAfter w:val="2"/>
          <w:wAfter w:w="41" w:type="dxa"/>
          <w:trHeight w:val="240"/>
        </w:trPr>
        <w:tc>
          <w:tcPr>
            <w:tcW w:w="846" w:type="dxa"/>
          </w:tcPr>
          <w:p w14:paraId="41699901" w14:textId="77777777" w:rsidR="007B3EA4" w:rsidRDefault="007B3EA4" w:rsidP="001D36BF"/>
        </w:tc>
        <w:tc>
          <w:tcPr>
            <w:tcW w:w="567" w:type="dxa"/>
          </w:tcPr>
          <w:p w14:paraId="0B1F95F5" w14:textId="77777777" w:rsidR="007B3EA4" w:rsidRDefault="007B3EA4" w:rsidP="001D36BF">
            <w:r>
              <w:t>70</w:t>
            </w:r>
          </w:p>
        </w:tc>
        <w:tc>
          <w:tcPr>
            <w:tcW w:w="260" w:type="dxa"/>
          </w:tcPr>
          <w:p w14:paraId="55C87C45" w14:textId="77777777" w:rsidR="007B3EA4" w:rsidRDefault="007B3EA4" w:rsidP="001D36BF"/>
        </w:tc>
        <w:tc>
          <w:tcPr>
            <w:tcW w:w="4360" w:type="dxa"/>
          </w:tcPr>
          <w:p w14:paraId="0754399D" w14:textId="77777777" w:rsidR="007B3EA4" w:rsidRDefault="007B3EA4" w:rsidP="001D36BF">
            <w:r>
              <w:t>Tilskudd</w:t>
            </w:r>
            <w:r>
              <w:rPr>
                <w:rStyle w:val="kursiv"/>
                <w:sz w:val="21"/>
                <w:szCs w:val="21"/>
              </w:rPr>
              <w:t>, kan overføres, kan nyttes under post 21</w:t>
            </w:r>
          </w:p>
        </w:tc>
        <w:tc>
          <w:tcPr>
            <w:tcW w:w="1200" w:type="dxa"/>
            <w:gridSpan w:val="3"/>
          </w:tcPr>
          <w:p w14:paraId="4532E7A5" w14:textId="77777777" w:rsidR="007B3EA4" w:rsidRDefault="007B3EA4" w:rsidP="001D36BF"/>
        </w:tc>
        <w:tc>
          <w:tcPr>
            <w:tcW w:w="236" w:type="dxa"/>
            <w:gridSpan w:val="3"/>
          </w:tcPr>
          <w:p w14:paraId="4CED73D7" w14:textId="77777777" w:rsidR="007B3EA4" w:rsidRDefault="007B3EA4" w:rsidP="001D36BF"/>
        </w:tc>
        <w:tc>
          <w:tcPr>
            <w:tcW w:w="1680" w:type="dxa"/>
            <w:gridSpan w:val="3"/>
          </w:tcPr>
          <w:p w14:paraId="4C81E336" w14:textId="77777777" w:rsidR="007B3EA4" w:rsidRDefault="007B3EA4" w:rsidP="001D36BF">
            <w:r>
              <w:t>4 237 000</w:t>
            </w:r>
          </w:p>
        </w:tc>
        <w:tc>
          <w:tcPr>
            <w:tcW w:w="236" w:type="dxa"/>
            <w:gridSpan w:val="2"/>
          </w:tcPr>
          <w:p w14:paraId="2DF65BDF" w14:textId="77777777" w:rsidR="007B3EA4" w:rsidRDefault="007B3EA4" w:rsidP="001D36BF"/>
        </w:tc>
        <w:tc>
          <w:tcPr>
            <w:tcW w:w="1600" w:type="dxa"/>
            <w:gridSpan w:val="2"/>
          </w:tcPr>
          <w:p w14:paraId="5F2F37E7" w14:textId="77777777" w:rsidR="007B3EA4" w:rsidRDefault="007B3EA4" w:rsidP="001D36BF"/>
        </w:tc>
      </w:tr>
      <w:tr w:rsidR="007B3EA4" w14:paraId="2A0CC485" w14:textId="77777777" w:rsidTr="00D57A62">
        <w:trPr>
          <w:gridAfter w:val="2"/>
          <w:wAfter w:w="41" w:type="dxa"/>
          <w:trHeight w:val="500"/>
        </w:trPr>
        <w:tc>
          <w:tcPr>
            <w:tcW w:w="846" w:type="dxa"/>
          </w:tcPr>
          <w:p w14:paraId="27F30BD3" w14:textId="77777777" w:rsidR="007B3EA4" w:rsidRDefault="007B3EA4" w:rsidP="001D36BF"/>
        </w:tc>
        <w:tc>
          <w:tcPr>
            <w:tcW w:w="567" w:type="dxa"/>
          </w:tcPr>
          <w:p w14:paraId="3219533A" w14:textId="77777777" w:rsidR="007B3EA4" w:rsidRDefault="007B3EA4" w:rsidP="001D36BF">
            <w:r>
              <w:t>71</w:t>
            </w:r>
          </w:p>
        </w:tc>
        <w:tc>
          <w:tcPr>
            <w:tcW w:w="260" w:type="dxa"/>
          </w:tcPr>
          <w:p w14:paraId="109AAD0B" w14:textId="77777777" w:rsidR="007B3EA4" w:rsidRDefault="007B3EA4" w:rsidP="001D36BF"/>
        </w:tc>
        <w:tc>
          <w:tcPr>
            <w:tcW w:w="4360" w:type="dxa"/>
          </w:tcPr>
          <w:p w14:paraId="18ED31BA" w14:textId="77777777" w:rsidR="007B3EA4" w:rsidRDefault="007B3EA4" w:rsidP="001D36BF">
            <w:r>
              <w:t>Tilskudd til beredskapslagring legemidler og smittevernutstyr</w:t>
            </w:r>
            <w:r>
              <w:rPr>
                <w:rStyle w:val="kursiv"/>
                <w:sz w:val="21"/>
                <w:szCs w:val="21"/>
              </w:rPr>
              <w:t>, kan nyttes under post 22</w:t>
            </w:r>
          </w:p>
        </w:tc>
        <w:tc>
          <w:tcPr>
            <w:tcW w:w="1200" w:type="dxa"/>
            <w:gridSpan w:val="3"/>
          </w:tcPr>
          <w:p w14:paraId="5E995EEC" w14:textId="77777777" w:rsidR="007B3EA4" w:rsidRDefault="007B3EA4" w:rsidP="001D36BF"/>
        </w:tc>
        <w:tc>
          <w:tcPr>
            <w:tcW w:w="236" w:type="dxa"/>
            <w:gridSpan w:val="3"/>
          </w:tcPr>
          <w:p w14:paraId="3CDB5FF9" w14:textId="77777777" w:rsidR="007B3EA4" w:rsidRDefault="007B3EA4" w:rsidP="001D36BF"/>
        </w:tc>
        <w:tc>
          <w:tcPr>
            <w:tcW w:w="1680" w:type="dxa"/>
            <w:gridSpan w:val="3"/>
          </w:tcPr>
          <w:p w14:paraId="46FD9DF0" w14:textId="77777777" w:rsidR="007B3EA4" w:rsidRDefault="007B3EA4" w:rsidP="001D36BF">
            <w:r>
              <w:t>300 000 000</w:t>
            </w:r>
          </w:p>
        </w:tc>
        <w:tc>
          <w:tcPr>
            <w:tcW w:w="236" w:type="dxa"/>
            <w:gridSpan w:val="2"/>
          </w:tcPr>
          <w:p w14:paraId="0AA0C8CC" w14:textId="77777777" w:rsidR="007B3EA4" w:rsidRDefault="007B3EA4" w:rsidP="001D36BF"/>
        </w:tc>
        <w:tc>
          <w:tcPr>
            <w:tcW w:w="1600" w:type="dxa"/>
            <w:gridSpan w:val="2"/>
          </w:tcPr>
          <w:p w14:paraId="5543EDF5" w14:textId="77777777" w:rsidR="007B3EA4" w:rsidRDefault="007B3EA4" w:rsidP="001D36BF">
            <w:r>
              <w:t>482 494 000</w:t>
            </w:r>
          </w:p>
        </w:tc>
      </w:tr>
      <w:tr w:rsidR="007B3EA4" w14:paraId="64B4C29D" w14:textId="77777777" w:rsidTr="00D57A62">
        <w:trPr>
          <w:gridAfter w:val="2"/>
          <w:wAfter w:w="41" w:type="dxa"/>
          <w:trHeight w:val="240"/>
        </w:trPr>
        <w:tc>
          <w:tcPr>
            <w:tcW w:w="846" w:type="dxa"/>
          </w:tcPr>
          <w:p w14:paraId="46DBE71A" w14:textId="77777777" w:rsidR="007B3EA4" w:rsidRDefault="007B3EA4" w:rsidP="001D36BF">
            <w:r>
              <w:t>703</w:t>
            </w:r>
          </w:p>
        </w:tc>
        <w:tc>
          <w:tcPr>
            <w:tcW w:w="567" w:type="dxa"/>
          </w:tcPr>
          <w:p w14:paraId="7D3DA08A" w14:textId="77777777" w:rsidR="007B3EA4" w:rsidRDefault="007B3EA4" w:rsidP="001D36BF"/>
        </w:tc>
        <w:tc>
          <w:tcPr>
            <w:tcW w:w="260" w:type="dxa"/>
          </w:tcPr>
          <w:p w14:paraId="4044D501" w14:textId="77777777" w:rsidR="007B3EA4" w:rsidRDefault="007B3EA4" w:rsidP="001D36BF"/>
        </w:tc>
        <w:tc>
          <w:tcPr>
            <w:tcW w:w="4360" w:type="dxa"/>
          </w:tcPr>
          <w:p w14:paraId="2BAC5F68" w14:textId="77777777" w:rsidR="007B3EA4" w:rsidRDefault="007B3EA4" w:rsidP="001D36BF">
            <w:r>
              <w:t>Internasjonalt samarbeid:</w:t>
            </w:r>
          </w:p>
        </w:tc>
        <w:tc>
          <w:tcPr>
            <w:tcW w:w="1200" w:type="dxa"/>
            <w:gridSpan w:val="3"/>
          </w:tcPr>
          <w:p w14:paraId="0ED4DCAB" w14:textId="77777777" w:rsidR="007B3EA4" w:rsidRDefault="007B3EA4" w:rsidP="001D36BF"/>
        </w:tc>
        <w:tc>
          <w:tcPr>
            <w:tcW w:w="236" w:type="dxa"/>
            <w:gridSpan w:val="3"/>
          </w:tcPr>
          <w:p w14:paraId="17225554" w14:textId="77777777" w:rsidR="007B3EA4" w:rsidRDefault="007B3EA4" w:rsidP="001D36BF"/>
        </w:tc>
        <w:tc>
          <w:tcPr>
            <w:tcW w:w="1680" w:type="dxa"/>
            <w:gridSpan w:val="3"/>
          </w:tcPr>
          <w:p w14:paraId="1B303CC0" w14:textId="77777777" w:rsidR="007B3EA4" w:rsidRDefault="007B3EA4" w:rsidP="001D36BF"/>
        </w:tc>
        <w:tc>
          <w:tcPr>
            <w:tcW w:w="236" w:type="dxa"/>
            <w:gridSpan w:val="2"/>
          </w:tcPr>
          <w:p w14:paraId="2497654C" w14:textId="77777777" w:rsidR="007B3EA4" w:rsidRDefault="007B3EA4" w:rsidP="001D36BF"/>
        </w:tc>
        <w:tc>
          <w:tcPr>
            <w:tcW w:w="1600" w:type="dxa"/>
            <w:gridSpan w:val="2"/>
          </w:tcPr>
          <w:p w14:paraId="5F15DC64" w14:textId="77777777" w:rsidR="007B3EA4" w:rsidRDefault="007B3EA4" w:rsidP="001D36BF"/>
        </w:tc>
      </w:tr>
      <w:tr w:rsidR="007B3EA4" w14:paraId="341E25B7" w14:textId="77777777" w:rsidTr="00D57A62">
        <w:trPr>
          <w:gridAfter w:val="2"/>
          <w:wAfter w:w="41" w:type="dxa"/>
          <w:trHeight w:val="240"/>
        </w:trPr>
        <w:tc>
          <w:tcPr>
            <w:tcW w:w="846" w:type="dxa"/>
          </w:tcPr>
          <w:p w14:paraId="059AFC85" w14:textId="77777777" w:rsidR="007B3EA4" w:rsidRDefault="007B3EA4" w:rsidP="001D36BF"/>
        </w:tc>
        <w:tc>
          <w:tcPr>
            <w:tcW w:w="567" w:type="dxa"/>
          </w:tcPr>
          <w:p w14:paraId="25D63AFB" w14:textId="77777777" w:rsidR="007B3EA4" w:rsidRDefault="007B3EA4" w:rsidP="001D36BF">
            <w:r>
              <w:t>21</w:t>
            </w:r>
          </w:p>
        </w:tc>
        <w:tc>
          <w:tcPr>
            <w:tcW w:w="260" w:type="dxa"/>
          </w:tcPr>
          <w:p w14:paraId="26A17FA9" w14:textId="77777777" w:rsidR="007B3EA4" w:rsidRDefault="007B3EA4" w:rsidP="001D36BF"/>
        </w:tc>
        <w:tc>
          <w:tcPr>
            <w:tcW w:w="4360" w:type="dxa"/>
          </w:tcPr>
          <w:p w14:paraId="1CAB2D05" w14:textId="77777777" w:rsidR="007B3EA4" w:rsidRDefault="007B3EA4" w:rsidP="001D36BF">
            <w:r>
              <w:t>Spesielle driftsutgifter</w:t>
            </w:r>
            <w:r>
              <w:rPr>
                <w:rStyle w:val="kursiv"/>
                <w:sz w:val="21"/>
                <w:szCs w:val="21"/>
              </w:rPr>
              <w:t>, kan overføres</w:t>
            </w:r>
          </w:p>
        </w:tc>
        <w:tc>
          <w:tcPr>
            <w:tcW w:w="1200" w:type="dxa"/>
            <w:gridSpan w:val="3"/>
          </w:tcPr>
          <w:p w14:paraId="6DEADC40" w14:textId="77777777" w:rsidR="007B3EA4" w:rsidRDefault="007B3EA4" w:rsidP="001D36BF"/>
        </w:tc>
        <w:tc>
          <w:tcPr>
            <w:tcW w:w="236" w:type="dxa"/>
            <w:gridSpan w:val="3"/>
          </w:tcPr>
          <w:p w14:paraId="66106F5F" w14:textId="77777777" w:rsidR="007B3EA4" w:rsidRDefault="007B3EA4" w:rsidP="001D36BF"/>
        </w:tc>
        <w:tc>
          <w:tcPr>
            <w:tcW w:w="1680" w:type="dxa"/>
            <w:gridSpan w:val="3"/>
          </w:tcPr>
          <w:p w14:paraId="1F8D6D8D" w14:textId="77777777" w:rsidR="007B3EA4" w:rsidRDefault="007B3EA4" w:rsidP="001D36BF">
            <w:r>
              <w:t>5 998 000</w:t>
            </w:r>
          </w:p>
        </w:tc>
        <w:tc>
          <w:tcPr>
            <w:tcW w:w="236" w:type="dxa"/>
            <w:gridSpan w:val="2"/>
          </w:tcPr>
          <w:p w14:paraId="0FB06C21" w14:textId="77777777" w:rsidR="007B3EA4" w:rsidRDefault="007B3EA4" w:rsidP="001D36BF"/>
        </w:tc>
        <w:tc>
          <w:tcPr>
            <w:tcW w:w="1600" w:type="dxa"/>
            <w:gridSpan w:val="2"/>
          </w:tcPr>
          <w:p w14:paraId="7E30E069" w14:textId="77777777" w:rsidR="007B3EA4" w:rsidRDefault="007B3EA4" w:rsidP="001D36BF"/>
        </w:tc>
      </w:tr>
      <w:tr w:rsidR="007B3EA4" w14:paraId="5EB1C646" w14:textId="77777777" w:rsidTr="00D57A62">
        <w:trPr>
          <w:gridAfter w:val="2"/>
          <w:wAfter w:w="41" w:type="dxa"/>
          <w:trHeight w:val="240"/>
        </w:trPr>
        <w:tc>
          <w:tcPr>
            <w:tcW w:w="846" w:type="dxa"/>
          </w:tcPr>
          <w:p w14:paraId="0399A3D8" w14:textId="77777777" w:rsidR="007B3EA4" w:rsidRDefault="007B3EA4" w:rsidP="001D36BF"/>
        </w:tc>
        <w:tc>
          <w:tcPr>
            <w:tcW w:w="567" w:type="dxa"/>
          </w:tcPr>
          <w:p w14:paraId="382F3816" w14:textId="77777777" w:rsidR="007B3EA4" w:rsidRDefault="007B3EA4" w:rsidP="001D36BF">
            <w:r>
              <w:t>71</w:t>
            </w:r>
          </w:p>
        </w:tc>
        <w:tc>
          <w:tcPr>
            <w:tcW w:w="260" w:type="dxa"/>
          </w:tcPr>
          <w:p w14:paraId="06877AB0" w14:textId="77777777" w:rsidR="007B3EA4" w:rsidRDefault="007B3EA4" w:rsidP="001D36BF"/>
        </w:tc>
        <w:tc>
          <w:tcPr>
            <w:tcW w:w="4360" w:type="dxa"/>
          </w:tcPr>
          <w:p w14:paraId="167A6B7C" w14:textId="77777777" w:rsidR="007B3EA4" w:rsidRDefault="007B3EA4" w:rsidP="001D36BF">
            <w:r>
              <w:t xml:space="preserve">Internasjonale organisasjoner </w:t>
            </w:r>
          </w:p>
        </w:tc>
        <w:tc>
          <w:tcPr>
            <w:tcW w:w="1200" w:type="dxa"/>
            <w:gridSpan w:val="3"/>
          </w:tcPr>
          <w:p w14:paraId="717A3AB4" w14:textId="77777777" w:rsidR="007B3EA4" w:rsidRDefault="007B3EA4" w:rsidP="001D36BF"/>
        </w:tc>
        <w:tc>
          <w:tcPr>
            <w:tcW w:w="236" w:type="dxa"/>
            <w:gridSpan w:val="3"/>
          </w:tcPr>
          <w:p w14:paraId="792AF03E" w14:textId="77777777" w:rsidR="007B3EA4" w:rsidRDefault="007B3EA4" w:rsidP="001D36BF"/>
        </w:tc>
        <w:tc>
          <w:tcPr>
            <w:tcW w:w="1680" w:type="dxa"/>
            <w:gridSpan w:val="3"/>
          </w:tcPr>
          <w:p w14:paraId="7F4F673E" w14:textId="77777777" w:rsidR="007B3EA4" w:rsidRDefault="007B3EA4" w:rsidP="001D36BF">
            <w:r>
              <w:t>259 917 000</w:t>
            </w:r>
          </w:p>
        </w:tc>
        <w:tc>
          <w:tcPr>
            <w:tcW w:w="236" w:type="dxa"/>
            <w:gridSpan w:val="2"/>
          </w:tcPr>
          <w:p w14:paraId="2438A4F2" w14:textId="77777777" w:rsidR="007B3EA4" w:rsidRDefault="007B3EA4" w:rsidP="001D36BF"/>
        </w:tc>
        <w:tc>
          <w:tcPr>
            <w:tcW w:w="1600" w:type="dxa"/>
            <w:gridSpan w:val="2"/>
          </w:tcPr>
          <w:p w14:paraId="2C1C8F4A" w14:textId="77777777" w:rsidR="007B3EA4" w:rsidRDefault="007B3EA4" w:rsidP="001D36BF"/>
        </w:tc>
      </w:tr>
      <w:tr w:rsidR="007B3EA4" w14:paraId="5F2F1E23" w14:textId="77777777" w:rsidTr="00D57A62">
        <w:trPr>
          <w:gridAfter w:val="2"/>
          <w:wAfter w:w="41" w:type="dxa"/>
          <w:trHeight w:val="240"/>
        </w:trPr>
        <w:tc>
          <w:tcPr>
            <w:tcW w:w="846" w:type="dxa"/>
          </w:tcPr>
          <w:p w14:paraId="651054B4" w14:textId="77777777" w:rsidR="007B3EA4" w:rsidRDefault="007B3EA4" w:rsidP="001D36BF"/>
        </w:tc>
        <w:tc>
          <w:tcPr>
            <w:tcW w:w="567" w:type="dxa"/>
          </w:tcPr>
          <w:p w14:paraId="3E8E5F19" w14:textId="77777777" w:rsidR="007B3EA4" w:rsidRDefault="007B3EA4" w:rsidP="001D36BF">
            <w:r>
              <w:t>72</w:t>
            </w:r>
          </w:p>
        </w:tc>
        <w:tc>
          <w:tcPr>
            <w:tcW w:w="260" w:type="dxa"/>
          </w:tcPr>
          <w:p w14:paraId="76E31686" w14:textId="77777777" w:rsidR="007B3EA4" w:rsidRDefault="007B3EA4" w:rsidP="001D36BF"/>
        </w:tc>
        <w:tc>
          <w:tcPr>
            <w:tcW w:w="4360" w:type="dxa"/>
          </w:tcPr>
          <w:p w14:paraId="00E407B9" w14:textId="77777777" w:rsidR="007B3EA4" w:rsidRDefault="007B3EA4" w:rsidP="001D36BF">
            <w:r>
              <w:t xml:space="preserve">Tilskudd til Verdens helseorganisasjon (WHO) </w:t>
            </w:r>
          </w:p>
        </w:tc>
        <w:tc>
          <w:tcPr>
            <w:tcW w:w="1200" w:type="dxa"/>
            <w:gridSpan w:val="3"/>
          </w:tcPr>
          <w:p w14:paraId="4708ED31" w14:textId="77777777" w:rsidR="007B3EA4" w:rsidRDefault="007B3EA4" w:rsidP="001D36BF"/>
        </w:tc>
        <w:tc>
          <w:tcPr>
            <w:tcW w:w="236" w:type="dxa"/>
            <w:gridSpan w:val="3"/>
          </w:tcPr>
          <w:p w14:paraId="3C80585A" w14:textId="77777777" w:rsidR="007B3EA4" w:rsidRDefault="007B3EA4" w:rsidP="001D36BF"/>
        </w:tc>
        <w:tc>
          <w:tcPr>
            <w:tcW w:w="1680" w:type="dxa"/>
            <w:gridSpan w:val="3"/>
          </w:tcPr>
          <w:p w14:paraId="22CA5B0D" w14:textId="77777777" w:rsidR="007B3EA4" w:rsidRDefault="007B3EA4" w:rsidP="001D36BF">
            <w:r>
              <w:t>20 520 000</w:t>
            </w:r>
          </w:p>
        </w:tc>
        <w:tc>
          <w:tcPr>
            <w:tcW w:w="236" w:type="dxa"/>
            <w:gridSpan w:val="2"/>
          </w:tcPr>
          <w:p w14:paraId="4813B9D8" w14:textId="77777777" w:rsidR="007B3EA4" w:rsidRDefault="007B3EA4" w:rsidP="001D36BF"/>
        </w:tc>
        <w:tc>
          <w:tcPr>
            <w:tcW w:w="1600" w:type="dxa"/>
            <w:gridSpan w:val="2"/>
          </w:tcPr>
          <w:p w14:paraId="37CD6F2F" w14:textId="77777777" w:rsidR="007B3EA4" w:rsidRDefault="007B3EA4" w:rsidP="001D36BF">
            <w:r>
              <w:t>286 435 000</w:t>
            </w:r>
          </w:p>
        </w:tc>
      </w:tr>
      <w:tr w:rsidR="007B3EA4" w14:paraId="0504BDB4" w14:textId="77777777" w:rsidTr="00D57A62">
        <w:trPr>
          <w:gridAfter w:val="2"/>
          <w:wAfter w:w="41" w:type="dxa"/>
          <w:trHeight w:val="240"/>
        </w:trPr>
        <w:tc>
          <w:tcPr>
            <w:tcW w:w="846" w:type="dxa"/>
          </w:tcPr>
          <w:p w14:paraId="2DA40A2B" w14:textId="77777777" w:rsidR="007B3EA4" w:rsidRDefault="007B3EA4" w:rsidP="001D36BF">
            <w:r>
              <w:t>704</w:t>
            </w:r>
          </w:p>
        </w:tc>
        <w:tc>
          <w:tcPr>
            <w:tcW w:w="567" w:type="dxa"/>
          </w:tcPr>
          <w:p w14:paraId="0926EB37" w14:textId="77777777" w:rsidR="007B3EA4" w:rsidRDefault="007B3EA4" w:rsidP="001D36BF"/>
        </w:tc>
        <w:tc>
          <w:tcPr>
            <w:tcW w:w="260" w:type="dxa"/>
          </w:tcPr>
          <w:p w14:paraId="351A5D6B" w14:textId="77777777" w:rsidR="007B3EA4" w:rsidRDefault="007B3EA4" w:rsidP="001D36BF"/>
        </w:tc>
        <w:tc>
          <w:tcPr>
            <w:tcW w:w="4360" w:type="dxa"/>
          </w:tcPr>
          <w:p w14:paraId="4F7EB3CD" w14:textId="77777777" w:rsidR="007B3EA4" w:rsidRDefault="007B3EA4" w:rsidP="001D36BF">
            <w:r>
              <w:t>Norsk helsearkiv:</w:t>
            </w:r>
          </w:p>
        </w:tc>
        <w:tc>
          <w:tcPr>
            <w:tcW w:w="1200" w:type="dxa"/>
            <w:gridSpan w:val="3"/>
          </w:tcPr>
          <w:p w14:paraId="4AC4A8D2" w14:textId="77777777" w:rsidR="007B3EA4" w:rsidRDefault="007B3EA4" w:rsidP="001D36BF"/>
        </w:tc>
        <w:tc>
          <w:tcPr>
            <w:tcW w:w="236" w:type="dxa"/>
            <w:gridSpan w:val="3"/>
          </w:tcPr>
          <w:p w14:paraId="758D68F6" w14:textId="77777777" w:rsidR="007B3EA4" w:rsidRDefault="007B3EA4" w:rsidP="001D36BF"/>
        </w:tc>
        <w:tc>
          <w:tcPr>
            <w:tcW w:w="1680" w:type="dxa"/>
            <w:gridSpan w:val="3"/>
          </w:tcPr>
          <w:p w14:paraId="4D009C0E" w14:textId="77777777" w:rsidR="007B3EA4" w:rsidRDefault="007B3EA4" w:rsidP="001D36BF"/>
        </w:tc>
        <w:tc>
          <w:tcPr>
            <w:tcW w:w="236" w:type="dxa"/>
            <w:gridSpan w:val="2"/>
          </w:tcPr>
          <w:p w14:paraId="2B6F9423" w14:textId="77777777" w:rsidR="007B3EA4" w:rsidRDefault="007B3EA4" w:rsidP="001D36BF"/>
        </w:tc>
        <w:tc>
          <w:tcPr>
            <w:tcW w:w="1600" w:type="dxa"/>
            <w:gridSpan w:val="2"/>
          </w:tcPr>
          <w:p w14:paraId="7292CE64" w14:textId="77777777" w:rsidR="007B3EA4" w:rsidRDefault="007B3EA4" w:rsidP="001D36BF"/>
        </w:tc>
      </w:tr>
      <w:tr w:rsidR="007B3EA4" w14:paraId="4960D117" w14:textId="77777777" w:rsidTr="00D57A62">
        <w:trPr>
          <w:gridAfter w:val="2"/>
          <w:wAfter w:w="41" w:type="dxa"/>
          <w:trHeight w:val="240"/>
        </w:trPr>
        <w:tc>
          <w:tcPr>
            <w:tcW w:w="846" w:type="dxa"/>
          </w:tcPr>
          <w:p w14:paraId="21EE611C" w14:textId="77777777" w:rsidR="007B3EA4" w:rsidRDefault="007B3EA4" w:rsidP="001D36BF"/>
        </w:tc>
        <w:tc>
          <w:tcPr>
            <w:tcW w:w="567" w:type="dxa"/>
          </w:tcPr>
          <w:p w14:paraId="511023EC" w14:textId="77777777" w:rsidR="007B3EA4" w:rsidRDefault="007B3EA4" w:rsidP="001D36BF">
            <w:r>
              <w:t>1</w:t>
            </w:r>
          </w:p>
        </w:tc>
        <w:tc>
          <w:tcPr>
            <w:tcW w:w="260" w:type="dxa"/>
          </w:tcPr>
          <w:p w14:paraId="733EE9C6" w14:textId="77777777" w:rsidR="007B3EA4" w:rsidRDefault="007B3EA4" w:rsidP="001D36BF"/>
        </w:tc>
        <w:tc>
          <w:tcPr>
            <w:tcW w:w="4360" w:type="dxa"/>
          </w:tcPr>
          <w:p w14:paraId="4F9B575A" w14:textId="77777777" w:rsidR="007B3EA4" w:rsidRDefault="007B3EA4" w:rsidP="001D36BF">
            <w:r>
              <w:t xml:space="preserve">Driftsutgifter </w:t>
            </w:r>
          </w:p>
        </w:tc>
        <w:tc>
          <w:tcPr>
            <w:tcW w:w="1200" w:type="dxa"/>
            <w:gridSpan w:val="3"/>
          </w:tcPr>
          <w:p w14:paraId="1572EC71" w14:textId="77777777" w:rsidR="007B3EA4" w:rsidRDefault="007B3EA4" w:rsidP="001D36BF"/>
        </w:tc>
        <w:tc>
          <w:tcPr>
            <w:tcW w:w="236" w:type="dxa"/>
            <w:gridSpan w:val="3"/>
          </w:tcPr>
          <w:p w14:paraId="74E56F3C" w14:textId="77777777" w:rsidR="007B3EA4" w:rsidRDefault="007B3EA4" w:rsidP="001D36BF"/>
        </w:tc>
        <w:tc>
          <w:tcPr>
            <w:tcW w:w="1680" w:type="dxa"/>
            <w:gridSpan w:val="3"/>
          </w:tcPr>
          <w:p w14:paraId="20E935E1" w14:textId="77777777" w:rsidR="007B3EA4" w:rsidRDefault="007B3EA4" w:rsidP="001D36BF">
            <w:r>
              <w:t>65 884 000</w:t>
            </w:r>
          </w:p>
        </w:tc>
        <w:tc>
          <w:tcPr>
            <w:tcW w:w="236" w:type="dxa"/>
            <w:gridSpan w:val="2"/>
          </w:tcPr>
          <w:p w14:paraId="2DC4AD90" w14:textId="77777777" w:rsidR="007B3EA4" w:rsidRDefault="007B3EA4" w:rsidP="001D36BF"/>
        </w:tc>
        <w:tc>
          <w:tcPr>
            <w:tcW w:w="1600" w:type="dxa"/>
            <w:gridSpan w:val="2"/>
          </w:tcPr>
          <w:p w14:paraId="6D434952" w14:textId="77777777" w:rsidR="007B3EA4" w:rsidRDefault="007B3EA4" w:rsidP="001D36BF"/>
        </w:tc>
      </w:tr>
      <w:tr w:rsidR="007B3EA4" w14:paraId="401CD3BD" w14:textId="77777777" w:rsidTr="00D57A62">
        <w:trPr>
          <w:gridAfter w:val="2"/>
          <w:wAfter w:w="41" w:type="dxa"/>
          <w:trHeight w:val="240"/>
        </w:trPr>
        <w:tc>
          <w:tcPr>
            <w:tcW w:w="846" w:type="dxa"/>
          </w:tcPr>
          <w:p w14:paraId="22423467" w14:textId="77777777" w:rsidR="007B3EA4" w:rsidRDefault="007B3EA4" w:rsidP="001D36BF"/>
        </w:tc>
        <w:tc>
          <w:tcPr>
            <w:tcW w:w="567" w:type="dxa"/>
          </w:tcPr>
          <w:p w14:paraId="60E10D1C" w14:textId="77777777" w:rsidR="007B3EA4" w:rsidRDefault="007B3EA4" w:rsidP="001D36BF">
            <w:r>
              <w:t>21</w:t>
            </w:r>
          </w:p>
        </w:tc>
        <w:tc>
          <w:tcPr>
            <w:tcW w:w="260" w:type="dxa"/>
          </w:tcPr>
          <w:p w14:paraId="34C0E621" w14:textId="77777777" w:rsidR="007B3EA4" w:rsidRDefault="007B3EA4" w:rsidP="001D36BF"/>
        </w:tc>
        <w:tc>
          <w:tcPr>
            <w:tcW w:w="4360" w:type="dxa"/>
          </w:tcPr>
          <w:p w14:paraId="67495C99" w14:textId="77777777" w:rsidR="007B3EA4" w:rsidRDefault="007B3EA4" w:rsidP="001D36BF">
            <w:r>
              <w:t>Spesielle driftsutgifter</w:t>
            </w:r>
            <w:r>
              <w:rPr>
                <w:rStyle w:val="kursiv"/>
                <w:sz w:val="21"/>
                <w:szCs w:val="21"/>
              </w:rPr>
              <w:t>, kan overføres</w:t>
            </w:r>
          </w:p>
        </w:tc>
        <w:tc>
          <w:tcPr>
            <w:tcW w:w="1200" w:type="dxa"/>
            <w:gridSpan w:val="3"/>
          </w:tcPr>
          <w:p w14:paraId="047246E8" w14:textId="77777777" w:rsidR="007B3EA4" w:rsidRDefault="007B3EA4" w:rsidP="001D36BF"/>
        </w:tc>
        <w:tc>
          <w:tcPr>
            <w:tcW w:w="236" w:type="dxa"/>
            <w:gridSpan w:val="3"/>
          </w:tcPr>
          <w:p w14:paraId="2F16E648" w14:textId="77777777" w:rsidR="007B3EA4" w:rsidRDefault="007B3EA4" w:rsidP="001D36BF"/>
        </w:tc>
        <w:tc>
          <w:tcPr>
            <w:tcW w:w="1680" w:type="dxa"/>
            <w:gridSpan w:val="3"/>
          </w:tcPr>
          <w:p w14:paraId="1C8D343F" w14:textId="77777777" w:rsidR="007B3EA4" w:rsidRDefault="007B3EA4" w:rsidP="001D36BF">
            <w:r>
              <w:t>8 945 000</w:t>
            </w:r>
          </w:p>
        </w:tc>
        <w:tc>
          <w:tcPr>
            <w:tcW w:w="236" w:type="dxa"/>
            <w:gridSpan w:val="2"/>
          </w:tcPr>
          <w:p w14:paraId="701A116D" w14:textId="77777777" w:rsidR="007B3EA4" w:rsidRDefault="007B3EA4" w:rsidP="001D36BF"/>
        </w:tc>
        <w:tc>
          <w:tcPr>
            <w:tcW w:w="1600" w:type="dxa"/>
            <w:gridSpan w:val="2"/>
          </w:tcPr>
          <w:p w14:paraId="331B79CF" w14:textId="77777777" w:rsidR="007B3EA4" w:rsidRDefault="007B3EA4" w:rsidP="001D36BF">
            <w:r>
              <w:t>74 829 000</w:t>
            </w:r>
          </w:p>
        </w:tc>
      </w:tr>
      <w:tr w:rsidR="007B3EA4" w14:paraId="05721BAD" w14:textId="77777777" w:rsidTr="00D57A62">
        <w:trPr>
          <w:gridAfter w:val="2"/>
          <w:wAfter w:w="41" w:type="dxa"/>
          <w:trHeight w:val="240"/>
        </w:trPr>
        <w:tc>
          <w:tcPr>
            <w:tcW w:w="846" w:type="dxa"/>
          </w:tcPr>
          <w:p w14:paraId="2CF3D5D3" w14:textId="77777777" w:rsidR="007B3EA4" w:rsidRDefault="007B3EA4" w:rsidP="001D36BF">
            <w:r>
              <w:t>708</w:t>
            </w:r>
          </w:p>
        </w:tc>
        <w:tc>
          <w:tcPr>
            <w:tcW w:w="567" w:type="dxa"/>
          </w:tcPr>
          <w:p w14:paraId="215EC32A" w14:textId="77777777" w:rsidR="007B3EA4" w:rsidRDefault="007B3EA4" w:rsidP="001D36BF"/>
        </w:tc>
        <w:tc>
          <w:tcPr>
            <w:tcW w:w="260" w:type="dxa"/>
          </w:tcPr>
          <w:p w14:paraId="4B71EEFC" w14:textId="77777777" w:rsidR="007B3EA4" w:rsidRDefault="007B3EA4" w:rsidP="001D36BF"/>
        </w:tc>
        <w:tc>
          <w:tcPr>
            <w:tcW w:w="4360" w:type="dxa"/>
          </w:tcPr>
          <w:p w14:paraId="6CEA1362" w14:textId="77777777" w:rsidR="007B3EA4" w:rsidRDefault="007B3EA4" w:rsidP="001D36BF">
            <w:r>
              <w:t>Eldreombudet:</w:t>
            </w:r>
          </w:p>
        </w:tc>
        <w:tc>
          <w:tcPr>
            <w:tcW w:w="1200" w:type="dxa"/>
            <w:gridSpan w:val="3"/>
          </w:tcPr>
          <w:p w14:paraId="6AF68EA2" w14:textId="77777777" w:rsidR="007B3EA4" w:rsidRDefault="007B3EA4" w:rsidP="001D36BF"/>
        </w:tc>
        <w:tc>
          <w:tcPr>
            <w:tcW w:w="236" w:type="dxa"/>
            <w:gridSpan w:val="3"/>
          </w:tcPr>
          <w:p w14:paraId="0FCADCC2" w14:textId="77777777" w:rsidR="007B3EA4" w:rsidRDefault="007B3EA4" w:rsidP="001D36BF"/>
        </w:tc>
        <w:tc>
          <w:tcPr>
            <w:tcW w:w="1680" w:type="dxa"/>
            <w:gridSpan w:val="3"/>
          </w:tcPr>
          <w:p w14:paraId="7483B459" w14:textId="77777777" w:rsidR="007B3EA4" w:rsidRDefault="007B3EA4" w:rsidP="001D36BF"/>
        </w:tc>
        <w:tc>
          <w:tcPr>
            <w:tcW w:w="236" w:type="dxa"/>
            <w:gridSpan w:val="2"/>
          </w:tcPr>
          <w:p w14:paraId="7BAAAB2C" w14:textId="77777777" w:rsidR="007B3EA4" w:rsidRDefault="007B3EA4" w:rsidP="001D36BF"/>
        </w:tc>
        <w:tc>
          <w:tcPr>
            <w:tcW w:w="1600" w:type="dxa"/>
            <w:gridSpan w:val="2"/>
          </w:tcPr>
          <w:p w14:paraId="5D75A61A" w14:textId="77777777" w:rsidR="007B3EA4" w:rsidRDefault="007B3EA4" w:rsidP="001D36BF"/>
        </w:tc>
      </w:tr>
      <w:tr w:rsidR="007B3EA4" w14:paraId="53E1C9F5" w14:textId="77777777" w:rsidTr="00D57A62">
        <w:trPr>
          <w:gridAfter w:val="2"/>
          <w:wAfter w:w="41" w:type="dxa"/>
          <w:trHeight w:val="240"/>
        </w:trPr>
        <w:tc>
          <w:tcPr>
            <w:tcW w:w="846" w:type="dxa"/>
          </w:tcPr>
          <w:p w14:paraId="059C625D" w14:textId="77777777" w:rsidR="007B3EA4" w:rsidRDefault="007B3EA4" w:rsidP="001D36BF"/>
        </w:tc>
        <w:tc>
          <w:tcPr>
            <w:tcW w:w="567" w:type="dxa"/>
          </w:tcPr>
          <w:p w14:paraId="5B764B32" w14:textId="77777777" w:rsidR="007B3EA4" w:rsidRDefault="007B3EA4" w:rsidP="001D36BF">
            <w:r>
              <w:t>1</w:t>
            </w:r>
          </w:p>
        </w:tc>
        <w:tc>
          <w:tcPr>
            <w:tcW w:w="260" w:type="dxa"/>
          </w:tcPr>
          <w:p w14:paraId="642FACF5" w14:textId="77777777" w:rsidR="007B3EA4" w:rsidRDefault="007B3EA4" w:rsidP="001D36BF"/>
        </w:tc>
        <w:tc>
          <w:tcPr>
            <w:tcW w:w="4360" w:type="dxa"/>
          </w:tcPr>
          <w:p w14:paraId="140B0D25" w14:textId="77777777" w:rsidR="007B3EA4" w:rsidRDefault="007B3EA4" w:rsidP="001D36BF">
            <w:r>
              <w:t xml:space="preserve">Driftsutgifter </w:t>
            </w:r>
          </w:p>
        </w:tc>
        <w:tc>
          <w:tcPr>
            <w:tcW w:w="1200" w:type="dxa"/>
            <w:gridSpan w:val="3"/>
          </w:tcPr>
          <w:p w14:paraId="07040BA1" w14:textId="77777777" w:rsidR="007B3EA4" w:rsidRDefault="007B3EA4" w:rsidP="001D36BF"/>
        </w:tc>
        <w:tc>
          <w:tcPr>
            <w:tcW w:w="236" w:type="dxa"/>
            <w:gridSpan w:val="3"/>
          </w:tcPr>
          <w:p w14:paraId="413EC208" w14:textId="77777777" w:rsidR="007B3EA4" w:rsidRDefault="007B3EA4" w:rsidP="001D36BF"/>
        </w:tc>
        <w:tc>
          <w:tcPr>
            <w:tcW w:w="1680" w:type="dxa"/>
            <w:gridSpan w:val="3"/>
          </w:tcPr>
          <w:p w14:paraId="1FA67CA2" w14:textId="77777777" w:rsidR="007B3EA4" w:rsidRDefault="007B3EA4" w:rsidP="001D36BF">
            <w:r>
              <w:t>10 722 000</w:t>
            </w:r>
          </w:p>
        </w:tc>
        <w:tc>
          <w:tcPr>
            <w:tcW w:w="236" w:type="dxa"/>
            <w:gridSpan w:val="2"/>
          </w:tcPr>
          <w:p w14:paraId="51081084" w14:textId="77777777" w:rsidR="007B3EA4" w:rsidRDefault="007B3EA4" w:rsidP="001D36BF"/>
        </w:tc>
        <w:tc>
          <w:tcPr>
            <w:tcW w:w="1600" w:type="dxa"/>
            <w:gridSpan w:val="2"/>
          </w:tcPr>
          <w:p w14:paraId="3D6E849A" w14:textId="77777777" w:rsidR="007B3EA4" w:rsidRDefault="007B3EA4" w:rsidP="001D36BF">
            <w:r>
              <w:t>10 722 000</w:t>
            </w:r>
          </w:p>
        </w:tc>
      </w:tr>
      <w:tr w:rsidR="007B3EA4" w14:paraId="2BBCDB6B" w14:textId="77777777" w:rsidTr="00D57A62">
        <w:trPr>
          <w:gridAfter w:val="2"/>
          <w:wAfter w:w="41" w:type="dxa"/>
          <w:trHeight w:val="240"/>
        </w:trPr>
        <w:tc>
          <w:tcPr>
            <w:tcW w:w="846" w:type="dxa"/>
          </w:tcPr>
          <w:p w14:paraId="180D96D2" w14:textId="77777777" w:rsidR="007B3EA4" w:rsidRDefault="007B3EA4" w:rsidP="001D36BF">
            <w:r>
              <w:t>709</w:t>
            </w:r>
          </w:p>
        </w:tc>
        <w:tc>
          <w:tcPr>
            <w:tcW w:w="567" w:type="dxa"/>
          </w:tcPr>
          <w:p w14:paraId="5C5FAF75" w14:textId="77777777" w:rsidR="007B3EA4" w:rsidRDefault="007B3EA4" w:rsidP="001D36BF"/>
        </w:tc>
        <w:tc>
          <w:tcPr>
            <w:tcW w:w="260" w:type="dxa"/>
          </w:tcPr>
          <w:p w14:paraId="5DDB0C0B" w14:textId="77777777" w:rsidR="007B3EA4" w:rsidRDefault="007B3EA4" w:rsidP="001D36BF"/>
        </w:tc>
        <w:tc>
          <w:tcPr>
            <w:tcW w:w="4360" w:type="dxa"/>
          </w:tcPr>
          <w:p w14:paraId="3769FB75" w14:textId="77777777" w:rsidR="007B3EA4" w:rsidRDefault="007B3EA4" w:rsidP="001D36BF">
            <w:r>
              <w:t>Pasient- og brukerombud:</w:t>
            </w:r>
          </w:p>
        </w:tc>
        <w:tc>
          <w:tcPr>
            <w:tcW w:w="1200" w:type="dxa"/>
            <w:gridSpan w:val="3"/>
          </w:tcPr>
          <w:p w14:paraId="77E07BD6" w14:textId="77777777" w:rsidR="007B3EA4" w:rsidRDefault="007B3EA4" w:rsidP="001D36BF"/>
        </w:tc>
        <w:tc>
          <w:tcPr>
            <w:tcW w:w="236" w:type="dxa"/>
            <w:gridSpan w:val="3"/>
          </w:tcPr>
          <w:p w14:paraId="79FBB3C1" w14:textId="77777777" w:rsidR="007B3EA4" w:rsidRDefault="007B3EA4" w:rsidP="001D36BF"/>
        </w:tc>
        <w:tc>
          <w:tcPr>
            <w:tcW w:w="1680" w:type="dxa"/>
            <w:gridSpan w:val="3"/>
          </w:tcPr>
          <w:p w14:paraId="482BEC6C" w14:textId="77777777" w:rsidR="007B3EA4" w:rsidRDefault="007B3EA4" w:rsidP="001D36BF"/>
        </w:tc>
        <w:tc>
          <w:tcPr>
            <w:tcW w:w="236" w:type="dxa"/>
            <w:gridSpan w:val="2"/>
          </w:tcPr>
          <w:p w14:paraId="5819C812" w14:textId="77777777" w:rsidR="007B3EA4" w:rsidRDefault="007B3EA4" w:rsidP="001D36BF"/>
        </w:tc>
        <w:tc>
          <w:tcPr>
            <w:tcW w:w="1600" w:type="dxa"/>
            <w:gridSpan w:val="2"/>
          </w:tcPr>
          <w:p w14:paraId="701D3666" w14:textId="77777777" w:rsidR="007B3EA4" w:rsidRDefault="007B3EA4" w:rsidP="001D36BF"/>
        </w:tc>
      </w:tr>
      <w:tr w:rsidR="007B3EA4" w14:paraId="129D7FC9" w14:textId="77777777" w:rsidTr="00D57A62">
        <w:trPr>
          <w:gridAfter w:val="2"/>
          <w:wAfter w:w="41" w:type="dxa"/>
          <w:trHeight w:val="240"/>
        </w:trPr>
        <w:tc>
          <w:tcPr>
            <w:tcW w:w="846" w:type="dxa"/>
          </w:tcPr>
          <w:p w14:paraId="073A7529" w14:textId="77777777" w:rsidR="007B3EA4" w:rsidRDefault="007B3EA4" w:rsidP="001D36BF"/>
        </w:tc>
        <w:tc>
          <w:tcPr>
            <w:tcW w:w="567" w:type="dxa"/>
          </w:tcPr>
          <w:p w14:paraId="68AD5ED6" w14:textId="77777777" w:rsidR="007B3EA4" w:rsidRDefault="007B3EA4" w:rsidP="001D36BF">
            <w:r>
              <w:t>1</w:t>
            </w:r>
          </w:p>
        </w:tc>
        <w:tc>
          <w:tcPr>
            <w:tcW w:w="260" w:type="dxa"/>
          </w:tcPr>
          <w:p w14:paraId="5E1C39BE" w14:textId="77777777" w:rsidR="007B3EA4" w:rsidRDefault="007B3EA4" w:rsidP="001D36BF"/>
        </w:tc>
        <w:tc>
          <w:tcPr>
            <w:tcW w:w="4360" w:type="dxa"/>
          </w:tcPr>
          <w:p w14:paraId="7BE00D7B" w14:textId="77777777" w:rsidR="007B3EA4" w:rsidRDefault="007B3EA4" w:rsidP="001D36BF">
            <w:r>
              <w:t xml:space="preserve">Driftsutgifter </w:t>
            </w:r>
          </w:p>
        </w:tc>
        <w:tc>
          <w:tcPr>
            <w:tcW w:w="1200" w:type="dxa"/>
            <w:gridSpan w:val="3"/>
          </w:tcPr>
          <w:p w14:paraId="5D721142" w14:textId="77777777" w:rsidR="007B3EA4" w:rsidRDefault="007B3EA4" w:rsidP="001D36BF"/>
        </w:tc>
        <w:tc>
          <w:tcPr>
            <w:tcW w:w="236" w:type="dxa"/>
            <w:gridSpan w:val="3"/>
          </w:tcPr>
          <w:p w14:paraId="7C0CE844" w14:textId="77777777" w:rsidR="007B3EA4" w:rsidRDefault="007B3EA4" w:rsidP="001D36BF"/>
        </w:tc>
        <w:tc>
          <w:tcPr>
            <w:tcW w:w="1680" w:type="dxa"/>
            <w:gridSpan w:val="3"/>
          </w:tcPr>
          <w:p w14:paraId="163769FF" w14:textId="77777777" w:rsidR="007B3EA4" w:rsidRDefault="007B3EA4" w:rsidP="001D36BF">
            <w:r>
              <w:t>75 321 000</w:t>
            </w:r>
          </w:p>
        </w:tc>
        <w:tc>
          <w:tcPr>
            <w:tcW w:w="236" w:type="dxa"/>
            <w:gridSpan w:val="2"/>
          </w:tcPr>
          <w:p w14:paraId="66EA27B0" w14:textId="77777777" w:rsidR="007B3EA4" w:rsidRDefault="007B3EA4" w:rsidP="001D36BF"/>
        </w:tc>
        <w:tc>
          <w:tcPr>
            <w:tcW w:w="1600" w:type="dxa"/>
            <w:gridSpan w:val="2"/>
          </w:tcPr>
          <w:p w14:paraId="400172CA" w14:textId="77777777" w:rsidR="007B3EA4" w:rsidRDefault="007B3EA4" w:rsidP="001D36BF">
            <w:r>
              <w:t>75 321 000</w:t>
            </w:r>
          </w:p>
        </w:tc>
      </w:tr>
      <w:tr w:rsidR="007B3EA4" w14:paraId="22EA0C8D" w14:textId="77777777" w:rsidTr="00D57A62">
        <w:trPr>
          <w:gridAfter w:val="2"/>
          <w:wAfter w:w="41" w:type="dxa"/>
          <w:trHeight w:val="240"/>
        </w:trPr>
        <w:tc>
          <w:tcPr>
            <w:tcW w:w="846" w:type="dxa"/>
          </w:tcPr>
          <w:p w14:paraId="3F3BF1AD" w14:textId="77777777" w:rsidR="007B3EA4" w:rsidRDefault="007B3EA4" w:rsidP="001D36BF"/>
        </w:tc>
        <w:tc>
          <w:tcPr>
            <w:tcW w:w="567" w:type="dxa"/>
          </w:tcPr>
          <w:p w14:paraId="79B34167" w14:textId="77777777" w:rsidR="007B3EA4" w:rsidRDefault="007B3EA4" w:rsidP="001D36BF"/>
        </w:tc>
        <w:tc>
          <w:tcPr>
            <w:tcW w:w="260" w:type="dxa"/>
          </w:tcPr>
          <w:p w14:paraId="6CE0F82A" w14:textId="77777777" w:rsidR="007B3EA4" w:rsidRDefault="007B3EA4" w:rsidP="001D36BF"/>
        </w:tc>
        <w:tc>
          <w:tcPr>
            <w:tcW w:w="4360" w:type="dxa"/>
          </w:tcPr>
          <w:p w14:paraId="0D9D44E5" w14:textId="77777777" w:rsidR="007B3EA4" w:rsidRDefault="007B3EA4" w:rsidP="001D36BF">
            <w:r>
              <w:t>Sum Helse- og omsorgsdepartementet mv.</w:t>
            </w:r>
          </w:p>
        </w:tc>
        <w:tc>
          <w:tcPr>
            <w:tcW w:w="1200" w:type="dxa"/>
            <w:gridSpan w:val="3"/>
          </w:tcPr>
          <w:p w14:paraId="6568AC60" w14:textId="77777777" w:rsidR="007B3EA4" w:rsidRDefault="007B3EA4" w:rsidP="001D36BF"/>
        </w:tc>
        <w:tc>
          <w:tcPr>
            <w:tcW w:w="236" w:type="dxa"/>
            <w:gridSpan w:val="3"/>
          </w:tcPr>
          <w:p w14:paraId="7BA9DF00" w14:textId="77777777" w:rsidR="007B3EA4" w:rsidRDefault="007B3EA4" w:rsidP="001D36BF"/>
        </w:tc>
        <w:tc>
          <w:tcPr>
            <w:tcW w:w="1680" w:type="dxa"/>
            <w:gridSpan w:val="3"/>
          </w:tcPr>
          <w:p w14:paraId="3EDCF411" w14:textId="77777777" w:rsidR="007B3EA4" w:rsidRDefault="007B3EA4" w:rsidP="001D36BF"/>
        </w:tc>
        <w:tc>
          <w:tcPr>
            <w:tcW w:w="236" w:type="dxa"/>
            <w:gridSpan w:val="2"/>
          </w:tcPr>
          <w:p w14:paraId="3D8C0DC3" w14:textId="77777777" w:rsidR="007B3EA4" w:rsidRDefault="007B3EA4" w:rsidP="001D36BF"/>
        </w:tc>
        <w:tc>
          <w:tcPr>
            <w:tcW w:w="1600" w:type="dxa"/>
            <w:gridSpan w:val="2"/>
          </w:tcPr>
          <w:p w14:paraId="40F8C6A9" w14:textId="77777777" w:rsidR="007B3EA4" w:rsidRDefault="007B3EA4" w:rsidP="001D36BF">
            <w:r>
              <w:t>2 135 667 000</w:t>
            </w:r>
          </w:p>
        </w:tc>
      </w:tr>
      <w:tr w:rsidR="007B3EA4" w14:paraId="259A286A" w14:textId="77777777" w:rsidTr="00D57A62">
        <w:trPr>
          <w:trHeight w:val="1040"/>
        </w:trPr>
        <w:tc>
          <w:tcPr>
            <w:tcW w:w="11026" w:type="dxa"/>
            <w:gridSpan w:val="19"/>
          </w:tcPr>
          <w:p w14:paraId="07F037D2" w14:textId="77777777" w:rsidR="007B3EA4" w:rsidRDefault="007B3EA4">
            <w:pPr>
              <w:pStyle w:val="tittel-gulbok2"/>
            </w:pPr>
            <w:proofErr w:type="spellStart"/>
            <w:r>
              <w:rPr>
                <w:spacing w:val="21"/>
                <w:w w:val="100"/>
                <w:sz w:val="21"/>
                <w:szCs w:val="21"/>
              </w:rPr>
              <w:t>Folkehelse</w:t>
            </w:r>
            <w:proofErr w:type="spellEnd"/>
            <w:r>
              <w:rPr>
                <w:spacing w:val="21"/>
                <w:w w:val="100"/>
                <w:sz w:val="21"/>
                <w:szCs w:val="21"/>
              </w:rPr>
              <w:t xml:space="preserve"> mv.</w:t>
            </w:r>
          </w:p>
        </w:tc>
      </w:tr>
      <w:tr w:rsidR="007B3EA4" w14:paraId="511F904F" w14:textId="77777777" w:rsidTr="00D57A62">
        <w:trPr>
          <w:gridAfter w:val="2"/>
          <w:wAfter w:w="41" w:type="dxa"/>
          <w:trHeight w:val="240"/>
        </w:trPr>
        <w:tc>
          <w:tcPr>
            <w:tcW w:w="846" w:type="dxa"/>
          </w:tcPr>
          <w:p w14:paraId="260D3C08" w14:textId="77777777" w:rsidR="007B3EA4" w:rsidRDefault="007B3EA4" w:rsidP="001D36BF">
            <w:r>
              <w:t>710</w:t>
            </w:r>
          </w:p>
        </w:tc>
        <w:tc>
          <w:tcPr>
            <w:tcW w:w="567" w:type="dxa"/>
          </w:tcPr>
          <w:p w14:paraId="64C4CA5B" w14:textId="77777777" w:rsidR="007B3EA4" w:rsidRDefault="007B3EA4" w:rsidP="001D36BF"/>
        </w:tc>
        <w:tc>
          <w:tcPr>
            <w:tcW w:w="260" w:type="dxa"/>
          </w:tcPr>
          <w:p w14:paraId="6C9401E3" w14:textId="77777777" w:rsidR="007B3EA4" w:rsidRDefault="007B3EA4" w:rsidP="001D36BF"/>
        </w:tc>
        <w:tc>
          <w:tcPr>
            <w:tcW w:w="4360" w:type="dxa"/>
          </w:tcPr>
          <w:p w14:paraId="051952D6" w14:textId="77777777" w:rsidR="007B3EA4" w:rsidRDefault="007B3EA4" w:rsidP="001D36BF">
            <w:r>
              <w:t>Vaksiner mv.:</w:t>
            </w:r>
          </w:p>
        </w:tc>
        <w:tc>
          <w:tcPr>
            <w:tcW w:w="1200" w:type="dxa"/>
            <w:gridSpan w:val="3"/>
          </w:tcPr>
          <w:p w14:paraId="378B887A" w14:textId="77777777" w:rsidR="007B3EA4" w:rsidRDefault="007B3EA4" w:rsidP="001D36BF"/>
        </w:tc>
        <w:tc>
          <w:tcPr>
            <w:tcW w:w="236" w:type="dxa"/>
            <w:gridSpan w:val="3"/>
          </w:tcPr>
          <w:p w14:paraId="7EFF74A7" w14:textId="77777777" w:rsidR="007B3EA4" w:rsidRDefault="007B3EA4" w:rsidP="001D36BF"/>
        </w:tc>
        <w:tc>
          <w:tcPr>
            <w:tcW w:w="1680" w:type="dxa"/>
            <w:gridSpan w:val="3"/>
          </w:tcPr>
          <w:p w14:paraId="292B1DAF" w14:textId="77777777" w:rsidR="007B3EA4" w:rsidRDefault="007B3EA4" w:rsidP="001D36BF"/>
        </w:tc>
        <w:tc>
          <w:tcPr>
            <w:tcW w:w="236" w:type="dxa"/>
            <w:gridSpan w:val="2"/>
          </w:tcPr>
          <w:p w14:paraId="761E9584" w14:textId="77777777" w:rsidR="007B3EA4" w:rsidRDefault="007B3EA4" w:rsidP="001D36BF"/>
        </w:tc>
        <w:tc>
          <w:tcPr>
            <w:tcW w:w="1600" w:type="dxa"/>
            <w:gridSpan w:val="2"/>
          </w:tcPr>
          <w:p w14:paraId="0E5AEC15" w14:textId="77777777" w:rsidR="007B3EA4" w:rsidRDefault="007B3EA4" w:rsidP="001D36BF"/>
        </w:tc>
      </w:tr>
      <w:tr w:rsidR="007B3EA4" w14:paraId="5BFE8050" w14:textId="77777777" w:rsidTr="00D57A62">
        <w:trPr>
          <w:gridAfter w:val="2"/>
          <w:wAfter w:w="41" w:type="dxa"/>
          <w:trHeight w:val="240"/>
        </w:trPr>
        <w:tc>
          <w:tcPr>
            <w:tcW w:w="846" w:type="dxa"/>
          </w:tcPr>
          <w:p w14:paraId="42F006C2" w14:textId="77777777" w:rsidR="007B3EA4" w:rsidRDefault="007B3EA4" w:rsidP="001D36BF"/>
        </w:tc>
        <w:tc>
          <w:tcPr>
            <w:tcW w:w="567" w:type="dxa"/>
          </w:tcPr>
          <w:p w14:paraId="0D401513" w14:textId="77777777" w:rsidR="007B3EA4" w:rsidRDefault="007B3EA4" w:rsidP="001D36BF">
            <w:r>
              <w:t>21</w:t>
            </w:r>
          </w:p>
        </w:tc>
        <w:tc>
          <w:tcPr>
            <w:tcW w:w="260" w:type="dxa"/>
          </w:tcPr>
          <w:p w14:paraId="6E753026" w14:textId="77777777" w:rsidR="007B3EA4" w:rsidRDefault="007B3EA4" w:rsidP="001D36BF"/>
        </w:tc>
        <w:tc>
          <w:tcPr>
            <w:tcW w:w="4360" w:type="dxa"/>
          </w:tcPr>
          <w:p w14:paraId="20C50F21" w14:textId="77777777" w:rsidR="007B3EA4" w:rsidRDefault="007B3EA4" w:rsidP="001D36BF">
            <w:r>
              <w:t>Spesielle driftsutgifter</w:t>
            </w:r>
            <w:r>
              <w:rPr>
                <w:rStyle w:val="kursiv"/>
                <w:sz w:val="21"/>
                <w:szCs w:val="21"/>
              </w:rPr>
              <w:t>, kan overføres</w:t>
            </w:r>
          </w:p>
        </w:tc>
        <w:tc>
          <w:tcPr>
            <w:tcW w:w="1200" w:type="dxa"/>
            <w:gridSpan w:val="3"/>
          </w:tcPr>
          <w:p w14:paraId="42E21910" w14:textId="77777777" w:rsidR="007B3EA4" w:rsidRDefault="007B3EA4" w:rsidP="001D36BF"/>
        </w:tc>
        <w:tc>
          <w:tcPr>
            <w:tcW w:w="236" w:type="dxa"/>
            <w:gridSpan w:val="3"/>
          </w:tcPr>
          <w:p w14:paraId="76E85DDD" w14:textId="77777777" w:rsidR="007B3EA4" w:rsidRDefault="007B3EA4" w:rsidP="001D36BF"/>
        </w:tc>
        <w:tc>
          <w:tcPr>
            <w:tcW w:w="1680" w:type="dxa"/>
            <w:gridSpan w:val="3"/>
          </w:tcPr>
          <w:p w14:paraId="4B65EC6F" w14:textId="77777777" w:rsidR="007B3EA4" w:rsidRDefault="007B3EA4" w:rsidP="001D36BF">
            <w:r>
              <w:t>267 509 000</w:t>
            </w:r>
          </w:p>
        </w:tc>
        <w:tc>
          <w:tcPr>
            <w:tcW w:w="236" w:type="dxa"/>
            <w:gridSpan w:val="2"/>
          </w:tcPr>
          <w:p w14:paraId="202C2FA0" w14:textId="77777777" w:rsidR="007B3EA4" w:rsidRDefault="007B3EA4" w:rsidP="001D36BF"/>
        </w:tc>
        <w:tc>
          <w:tcPr>
            <w:tcW w:w="1600" w:type="dxa"/>
            <w:gridSpan w:val="2"/>
          </w:tcPr>
          <w:p w14:paraId="5A2BC3AC" w14:textId="77777777" w:rsidR="007B3EA4" w:rsidRDefault="007B3EA4" w:rsidP="001D36BF"/>
        </w:tc>
      </w:tr>
      <w:tr w:rsidR="007B3EA4" w14:paraId="319FBDC4" w14:textId="77777777" w:rsidTr="00D57A62">
        <w:trPr>
          <w:gridAfter w:val="2"/>
          <w:wAfter w:w="41" w:type="dxa"/>
          <w:trHeight w:val="240"/>
        </w:trPr>
        <w:tc>
          <w:tcPr>
            <w:tcW w:w="846" w:type="dxa"/>
          </w:tcPr>
          <w:p w14:paraId="4D8D6D4E" w14:textId="77777777" w:rsidR="007B3EA4" w:rsidRDefault="007B3EA4" w:rsidP="001D36BF"/>
        </w:tc>
        <w:tc>
          <w:tcPr>
            <w:tcW w:w="567" w:type="dxa"/>
          </w:tcPr>
          <w:p w14:paraId="45A726EC" w14:textId="77777777" w:rsidR="007B3EA4" w:rsidRDefault="007B3EA4" w:rsidP="001D36BF">
            <w:r>
              <w:t>22</w:t>
            </w:r>
          </w:p>
        </w:tc>
        <w:tc>
          <w:tcPr>
            <w:tcW w:w="260" w:type="dxa"/>
          </w:tcPr>
          <w:p w14:paraId="388D008E" w14:textId="77777777" w:rsidR="007B3EA4" w:rsidRDefault="007B3EA4" w:rsidP="001D36BF"/>
        </w:tc>
        <w:tc>
          <w:tcPr>
            <w:tcW w:w="4360" w:type="dxa"/>
          </w:tcPr>
          <w:p w14:paraId="145B12BE" w14:textId="77777777" w:rsidR="007B3EA4" w:rsidRDefault="007B3EA4" w:rsidP="001D36BF">
            <w:r>
              <w:t xml:space="preserve">Salgs- og beredskapsprodukter m.m. </w:t>
            </w:r>
          </w:p>
        </w:tc>
        <w:tc>
          <w:tcPr>
            <w:tcW w:w="1200" w:type="dxa"/>
            <w:gridSpan w:val="3"/>
          </w:tcPr>
          <w:p w14:paraId="04EABD9F" w14:textId="77777777" w:rsidR="007B3EA4" w:rsidRDefault="007B3EA4" w:rsidP="001D36BF"/>
        </w:tc>
        <w:tc>
          <w:tcPr>
            <w:tcW w:w="236" w:type="dxa"/>
            <w:gridSpan w:val="3"/>
          </w:tcPr>
          <w:p w14:paraId="3C7931E3" w14:textId="77777777" w:rsidR="007B3EA4" w:rsidRDefault="007B3EA4" w:rsidP="001D36BF"/>
        </w:tc>
        <w:tc>
          <w:tcPr>
            <w:tcW w:w="1680" w:type="dxa"/>
            <w:gridSpan w:val="3"/>
          </w:tcPr>
          <w:p w14:paraId="107BA2FD" w14:textId="77777777" w:rsidR="007B3EA4" w:rsidRDefault="007B3EA4" w:rsidP="001D36BF">
            <w:r>
              <w:t>148 077 000</w:t>
            </w:r>
          </w:p>
        </w:tc>
        <w:tc>
          <w:tcPr>
            <w:tcW w:w="236" w:type="dxa"/>
            <w:gridSpan w:val="2"/>
          </w:tcPr>
          <w:p w14:paraId="72288F5C" w14:textId="77777777" w:rsidR="007B3EA4" w:rsidRDefault="007B3EA4" w:rsidP="001D36BF"/>
        </w:tc>
        <w:tc>
          <w:tcPr>
            <w:tcW w:w="1600" w:type="dxa"/>
            <w:gridSpan w:val="2"/>
          </w:tcPr>
          <w:p w14:paraId="1910B941" w14:textId="77777777" w:rsidR="007B3EA4" w:rsidRDefault="007B3EA4" w:rsidP="001D36BF"/>
        </w:tc>
      </w:tr>
      <w:tr w:rsidR="007B3EA4" w14:paraId="33D01D5D" w14:textId="77777777" w:rsidTr="00D57A62">
        <w:trPr>
          <w:gridAfter w:val="2"/>
          <w:wAfter w:w="41" w:type="dxa"/>
          <w:trHeight w:val="500"/>
        </w:trPr>
        <w:tc>
          <w:tcPr>
            <w:tcW w:w="846" w:type="dxa"/>
          </w:tcPr>
          <w:p w14:paraId="583FE929" w14:textId="77777777" w:rsidR="007B3EA4" w:rsidRDefault="007B3EA4" w:rsidP="001D36BF"/>
        </w:tc>
        <w:tc>
          <w:tcPr>
            <w:tcW w:w="567" w:type="dxa"/>
          </w:tcPr>
          <w:p w14:paraId="26E0A562" w14:textId="77777777" w:rsidR="007B3EA4" w:rsidRDefault="007B3EA4" w:rsidP="001D36BF">
            <w:r>
              <w:t>23</w:t>
            </w:r>
          </w:p>
        </w:tc>
        <w:tc>
          <w:tcPr>
            <w:tcW w:w="260" w:type="dxa"/>
          </w:tcPr>
          <w:p w14:paraId="13357220" w14:textId="77777777" w:rsidR="007B3EA4" w:rsidRDefault="007B3EA4" w:rsidP="001D36BF"/>
        </w:tc>
        <w:tc>
          <w:tcPr>
            <w:tcW w:w="4360" w:type="dxa"/>
          </w:tcPr>
          <w:p w14:paraId="04680115" w14:textId="77777777" w:rsidR="007B3EA4" w:rsidRDefault="007B3EA4" w:rsidP="001D36BF">
            <w:r>
              <w:t>Vaksiner og vaksinasjon mot covid-19</w:t>
            </w:r>
            <w:r>
              <w:rPr>
                <w:rStyle w:val="kursiv"/>
                <w:sz w:val="21"/>
                <w:szCs w:val="21"/>
              </w:rPr>
              <w:t>, kan overføres</w:t>
            </w:r>
          </w:p>
        </w:tc>
        <w:tc>
          <w:tcPr>
            <w:tcW w:w="1200" w:type="dxa"/>
            <w:gridSpan w:val="3"/>
          </w:tcPr>
          <w:p w14:paraId="24FE32BC" w14:textId="77777777" w:rsidR="007B3EA4" w:rsidRDefault="007B3EA4" w:rsidP="001D36BF"/>
        </w:tc>
        <w:tc>
          <w:tcPr>
            <w:tcW w:w="236" w:type="dxa"/>
            <w:gridSpan w:val="3"/>
          </w:tcPr>
          <w:p w14:paraId="46ED214D" w14:textId="77777777" w:rsidR="007B3EA4" w:rsidRDefault="007B3EA4" w:rsidP="001D36BF"/>
        </w:tc>
        <w:tc>
          <w:tcPr>
            <w:tcW w:w="1680" w:type="dxa"/>
            <w:gridSpan w:val="3"/>
          </w:tcPr>
          <w:p w14:paraId="122359FF" w14:textId="77777777" w:rsidR="007B3EA4" w:rsidRDefault="007B3EA4" w:rsidP="001D36BF">
            <w:r>
              <w:t>3 200 000 000</w:t>
            </w:r>
          </w:p>
        </w:tc>
        <w:tc>
          <w:tcPr>
            <w:tcW w:w="236" w:type="dxa"/>
            <w:gridSpan w:val="2"/>
          </w:tcPr>
          <w:p w14:paraId="71404900" w14:textId="77777777" w:rsidR="007B3EA4" w:rsidRDefault="007B3EA4" w:rsidP="001D36BF"/>
        </w:tc>
        <w:tc>
          <w:tcPr>
            <w:tcW w:w="1600" w:type="dxa"/>
            <w:gridSpan w:val="2"/>
          </w:tcPr>
          <w:p w14:paraId="4A3D7C23" w14:textId="77777777" w:rsidR="007B3EA4" w:rsidRDefault="007B3EA4" w:rsidP="001D36BF">
            <w:r>
              <w:t>3 615 586 000</w:t>
            </w:r>
          </w:p>
        </w:tc>
      </w:tr>
      <w:tr w:rsidR="007B3EA4" w14:paraId="25A5F8C6" w14:textId="77777777" w:rsidTr="00D57A62">
        <w:trPr>
          <w:gridAfter w:val="2"/>
          <w:wAfter w:w="41" w:type="dxa"/>
          <w:trHeight w:val="240"/>
        </w:trPr>
        <w:tc>
          <w:tcPr>
            <w:tcW w:w="846" w:type="dxa"/>
          </w:tcPr>
          <w:p w14:paraId="520339AC" w14:textId="77777777" w:rsidR="007B3EA4" w:rsidRDefault="007B3EA4" w:rsidP="001D36BF">
            <w:r>
              <w:t>712</w:t>
            </w:r>
          </w:p>
        </w:tc>
        <w:tc>
          <w:tcPr>
            <w:tcW w:w="567" w:type="dxa"/>
          </w:tcPr>
          <w:p w14:paraId="60C860DC" w14:textId="77777777" w:rsidR="007B3EA4" w:rsidRDefault="007B3EA4" w:rsidP="001D36BF"/>
        </w:tc>
        <w:tc>
          <w:tcPr>
            <w:tcW w:w="260" w:type="dxa"/>
          </w:tcPr>
          <w:p w14:paraId="0238CEE9" w14:textId="77777777" w:rsidR="007B3EA4" w:rsidRDefault="007B3EA4" w:rsidP="001D36BF"/>
        </w:tc>
        <w:tc>
          <w:tcPr>
            <w:tcW w:w="4360" w:type="dxa"/>
          </w:tcPr>
          <w:p w14:paraId="58668534" w14:textId="77777777" w:rsidR="007B3EA4" w:rsidRDefault="007B3EA4" w:rsidP="001D36BF">
            <w:r>
              <w:t>Bioteknologirådet:</w:t>
            </w:r>
          </w:p>
        </w:tc>
        <w:tc>
          <w:tcPr>
            <w:tcW w:w="1200" w:type="dxa"/>
            <w:gridSpan w:val="3"/>
          </w:tcPr>
          <w:p w14:paraId="7010FD72" w14:textId="77777777" w:rsidR="007B3EA4" w:rsidRDefault="007B3EA4" w:rsidP="001D36BF"/>
        </w:tc>
        <w:tc>
          <w:tcPr>
            <w:tcW w:w="236" w:type="dxa"/>
            <w:gridSpan w:val="3"/>
          </w:tcPr>
          <w:p w14:paraId="56D80249" w14:textId="77777777" w:rsidR="007B3EA4" w:rsidRDefault="007B3EA4" w:rsidP="001D36BF"/>
        </w:tc>
        <w:tc>
          <w:tcPr>
            <w:tcW w:w="1680" w:type="dxa"/>
            <w:gridSpan w:val="3"/>
          </w:tcPr>
          <w:p w14:paraId="37DC9EBC" w14:textId="77777777" w:rsidR="007B3EA4" w:rsidRDefault="007B3EA4" w:rsidP="001D36BF"/>
        </w:tc>
        <w:tc>
          <w:tcPr>
            <w:tcW w:w="236" w:type="dxa"/>
            <w:gridSpan w:val="2"/>
          </w:tcPr>
          <w:p w14:paraId="25C26193" w14:textId="77777777" w:rsidR="007B3EA4" w:rsidRDefault="007B3EA4" w:rsidP="001D36BF"/>
        </w:tc>
        <w:tc>
          <w:tcPr>
            <w:tcW w:w="1600" w:type="dxa"/>
            <w:gridSpan w:val="2"/>
          </w:tcPr>
          <w:p w14:paraId="2D25FEA0" w14:textId="77777777" w:rsidR="007B3EA4" w:rsidRDefault="007B3EA4" w:rsidP="001D36BF"/>
        </w:tc>
      </w:tr>
      <w:tr w:rsidR="007B3EA4" w14:paraId="3455BA46" w14:textId="77777777" w:rsidTr="00D57A62">
        <w:trPr>
          <w:gridAfter w:val="2"/>
          <w:wAfter w:w="41" w:type="dxa"/>
          <w:trHeight w:val="240"/>
        </w:trPr>
        <w:tc>
          <w:tcPr>
            <w:tcW w:w="846" w:type="dxa"/>
          </w:tcPr>
          <w:p w14:paraId="6B4583B1" w14:textId="77777777" w:rsidR="007B3EA4" w:rsidRDefault="007B3EA4" w:rsidP="001D36BF"/>
        </w:tc>
        <w:tc>
          <w:tcPr>
            <w:tcW w:w="567" w:type="dxa"/>
          </w:tcPr>
          <w:p w14:paraId="64DA0D3E" w14:textId="77777777" w:rsidR="007B3EA4" w:rsidRDefault="007B3EA4" w:rsidP="001D36BF">
            <w:r>
              <w:t>1</w:t>
            </w:r>
          </w:p>
        </w:tc>
        <w:tc>
          <w:tcPr>
            <w:tcW w:w="260" w:type="dxa"/>
          </w:tcPr>
          <w:p w14:paraId="1C3AEBC0" w14:textId="77777777" w:rsidR="007B3EA4" w:rsidRDefault="007B3EA4" w:rsidP="001D36BF"/>
        </w:tc>
        <w:tc>
          <w:tcPr>
            <w:tcW w:w="4360" w:type="dxa"/>
          </w:tcPr>
          <w:p w14:paraId="1B72F1A1" w14:textId="77777777" w:rsidR="007B3EA4" w:rsidRDefault="007B3EA4" w:rsidP="001D36BF">
            <w:r>
              <w:t xml:space="preserve">Driftsutgifter </w:t>
            </w:r>
          </w:p>
        </w:tc>
        <w:tc>
          <w:tcPr>
            <w:tcW w:w="1200" w:type="dxa"/>
            <w:gridSpan w:val="3"/>
          </w:tcPr>
          <w:p w14:paraId="23AC6EE7" w14:textId="77777777" w:rsidR="007B3EA4" w:rsidRDefault="007B3EA4" w:rsidP="001D36BF"/>
        </w:tc>
        <w:tc>
          <w:tcPr>
            <w:tcW w:w="236" w:type="dxa"/>
            <w:gridSpan w:val="3"/>
          </w:tcPr>
          <w:p w14:paraId="29275D59" w14:textId="77777777" w:rsidR="007B3EA4" w:rsidRDefault="007B3EA4" w:rsidP="001D36BF"/>
        </w:tc>
        <w:tc>
          <w:tcPr>
            <w:tcW w:w="1680" w:type="dxa"/>
            <w:gridSpan w:val="3"/>
          </w:tcPr>
          <w:p w14:paraId="6634F978" w14:textId="77777777" w:rsidR="007B3EA4" w:rsidRDefault="007B3EA4" w:rsidP="001D36BF">
            <w:r>
              <w:t>12 073 000</w:t>
            </w:r>
          </w:p>
        </w:tc>
        <w:tc>
          <w:tcPr>
            <w:tcW w:w="236" w:type="dxa"/>
            <w:gridSpan w:val="2"/>
          </w:tcPr>
          <w:p w14:paraId="19535E24" w14:textId="77777777" w:rsidR="007B3EA4" w:rsidRDefault="007B3EA4" w:rsidP="001D36BF"/>
        </w:tc>
        <w:tc>
          <w:tcPr>
            <w:tcW w:w="1600" w:type="dxa"/>
            <w:gridSpan w:val="2"/>
          </w:tcPr>
          <w:p w14:paraId="2E4F53FC" w14:textId="77777777" w:rsidR="007B3EA4" w:rsidRDefault="007B3EA4" w:rsidP="001D36BF">
            <w:r>
              <w:t>12 073 000</w:t>
            </w:r>
          </w:p>
        </w:tc>
      </w:tr>
      <w:tr w:rsidR="007B3EA4" w14:paraId="5F354A81" w14:textId="77777777" w:rsidTr="00D57A62">
        <w:trPr>
          <w:gridAfter w:val="2"/>
          <w:wAfter w:w="41" w:type="dxa"/>
          <w:trHeight w:val="240"/>
        </w:trPr>
        <w:tc>
          <w:tcPr>
            <w:tcW w:w="846" w:type="dxa"/>
          </w:tcPr>
          <w:p w14:paraId="57D7CD18" w14:textId="77777777" w:rsidR="007B3EA4" w:rsidRDefault="007B3EA4" w:rsidP="001D36BF">
            <w:r>
              <w:t>714</w:t>
            </w:r>
          </w:p>
        </w:tc>
        <w:tc>
          <w:tcPr>
            <w:tcW w:w="567" w:type="dxa"/>
          </w:tcPr>
          <w:p w14:paraId="0CE3FE5E" w14:textId="77777777" w:rsidR="007B3EA4" w:rsidRDefault="007B3EA4" w:rsidP="001D36BF"/>
        </w:tc>
        <w:tc>
          <w:tcPr>
            <w:tcW w:w="260" w:type="dxa"/>
          </w:tcPr>
          <w:p w14:paraId="21A21E2A" w14:textId="77777777" w:rsidR="007B3EA4" w:rsidRDefault="007B3EA4" w:rsidP="001D36BF"/>
        </w:tc>
        <w:tc>
          <w:tcPr>
            <w:tcW w:w="4360" w:type="dxa"/>
          </w:tcPr>
          <w:p w14:paraId="636BE5B5" w14:textId="77777777" w:rsidR="007B3EA4" w:rsidRDefault="007B3EA4" w:rsidP="001D36BF">
            <w:r>
              <w:t>Folkehelse:</w:t>
            </w:r>
          </w:p>
        </w:tc>
        <w:tc>
          <w:tcPr>
            <w:tcW w:w="1200" w:type="dxa"/>
            <w:gridSpan w:val="3"/>
          </w:tcPr>
          <w:p w14:paraId="3D58304A" w14:textId="77777777" w:rsidR="007B3EA4" w:rsidRDefault="007B3EA4" w:rsidP="001D36BF"/>
        </w:tc>
        <w:tc>
          <w:tcPr>
            <w:tcW w:w="236" w:type="dxa"/>
            <w:gridSpan w:val="3"/>
          </w:tcPr>
          <w:p w14:paraId="7B41510F" w14:textId="77777777" w:rsidR="007B3EA4" w:rsidRDefault="007B3EA4" w:rsidP="001D36BF"/>
        </w:tc>
        <w:tc>
          <w:tcPr>
            <w:tcW w:w="1680" w:type="dxa"/>
            <w:gridSpan w:val="3"/>
          </w:tcPr>
          <w:p w14:paraId="13CFA5E9" w14:textId="77777777" w:rsidR="007B3EA4" w:rsidRDefault="007B3EA4" w:rsidP="001D36BF"/>
        </w:tc>
        <w:tc>
          <w:tcPr>
            <w:tcW w:w="236" w:type="dxa"/>
            <w:gridSpan w:val="2"/>
          </w:tcPr>
          <w:p w14:paraId="201CA00E" w14:textId="77777777" w:rsidR="007B3EA4" w:rsidRDefault="007B3EA4" w:rsidP="001D36BF"/>
        </w:tc>
        <w:tc>
          <w:tcPr>
            <w:tcW w:w="1600" w:type="dxa"/>
            <w:gridSpan w:val="2"/>
          </w:tcPr>
          <w:p w14:paraId="05350CB6" w14:textId="77777777" w:rsidR="007B3EA4" w:rsidRDefault="007B3EA4" w:rsidP="001D36BF"/>
        </w:tc>
      </w:tr>
      <w:tr w:rsidR="007B3EA4" w14:paraId="5A533945" w14:textId="77777777" w:rsidTr="00D57A62">
        <w:trPr>
          <w:gridAfter w:val="2"/>
          <w:wAfter w:w="41" w:type="dxa"/>
          <w:trHeight w:val="500"/>
        </w:trPr>
        <w:tc>
          <w:tcPr>
            <w:tcW w:w="846" w:type="dxa"/>
          </w:tcPr>
          <w:p w14:paraId="1A780D09" w14:textId="77777777" w:rsidR="007B3EA4" w:rsidRDefault="007B3EA4" w:rsidP="001D36BF"/>
        </w:tc>
        <w:tc>
          <w:tcPr>
            <w:tcW w:w="567" w:type="dxa"/>
          </w:tcPr>
          <w:p w14:paraId="0A98C167" w14:textId="77777777" w:rsidR="007B3EA4" w:rsidRDefault="007B3EA4" w:rsidP="001D36BF">
            <w:r>
              <w:t>21</w:t>
            </w:r>
          </w:p>
        </w:tc>
        <w:tc>
          <w:tcPr>
            <w:tcW w:w="260" w:type="dxa"/>
          </w:tcPr>
          <w:p w14:paraId="21404990" w14:textId="77777777" w:rsidR="007B3EA4" w:rsidRDefault="007B3EA4" w:rsidP="001D36BF"/>
        </w:tc>
        <w:tc>
          <w:tcPr>
            <w:tcW w:w="4360" w:type="dxa"/>
          </w:tcPr>
          <w:p w14:paraId="3A52D52E" w14:textId="77777777" w:rsidR="007B3EA4" w:rsidRDefault="007B3EA4" w:rsidP="001D36BF">
            <w:r>
              <w:t>Spesielle driftsutgifter</w:t>
            </w:r>
            <w:r>
              <w:rPr>
                <w:rStyle w:val="kursiv"/>
                <w:sz w:val="21"/>
                <w:szCs w:val="21"/>
              </w:rPr>
              <w:t>, kan overføres, kan nyttes under postene 70, 74 og 79</w:t>
            </w:r>
          </w:p>
        </w:tc>
        <w:tc>
          <w:tcPr>
            <w:tcW w:w="1200" w:type="dxa"/>
            <w:gridSpan w:val="3"/>
          </w:tcPr>
          <w:p w14:paraId="16C92493" w14:textId="77777777" w:rsidR="007B3EA4" w:rsidRDefault="007B3EA4" w:rsidP="001D36BF"/>
        </w:tc>
        <w:tc>
          <w:tcPr>
            <w:tcW w:w="236" w:type="dxa"/>
            <w:gridSpan w:val="3"/>
          </w:tcPr>
          <w:p w14:paraId="3D8CCD3B" w14:textId="77777777" w:rsidR="007B3EA4" w:rsidRDefault="007B3EA4" w:rsidP="001D36BF"/>
        </w:tc>
        <w:tc>
          <w:tcPr>
            <w:tcW w:w="1680" w:type="dxa"/>
            <w:gridSpan w:val="3"/>
          </w:tcPr>
          <w:p w14:paraId="5DAA2241" w14:textId="77777777" w:rsidR="007B3EA4" w:rsidRDefault="007B3EA4" w:rsidP="001D36BF">
            <w:r>
              <w:t>127 273 000</w:t>
            </w:r>
          </w:p>
        </w:tc>
        <w:tc>
          <w:tcPr>
            <w:tcW w:w="236" w:type="dxa"/>
            <w:gridSpan w:val="2"/>
          </w:tcPr>
          <w:p w14:paraId="62F0FEF0" w14:textId="77777777" w:rsidR="007B3EA4" w:rsidRDefault="007B3EA4" w:rsidP="001D36BF"/>
        </w:tc>
        <w:tc>
          <w:tcPr>
            <w:tcW w:w="1600" w:type="dxa"/>
            <w:gridSpan w:val="2"/>
          </w:tcPr>
          <w:p w14:paraId="52712988" w14:textId="77777777" w:rsidR="007B3EA4" w:rsidRDefault="007B3EA4" w:rsidP="001D36BF"/>
        </w:tc>
      </w:tr>
      <w:tr w:rsidR="007B3EA4" w14:paraId="23BD71BB" w14:textId="77777777" w:rsidTr="00D57A62">
        <w:trPr>
          <w:gridAfter w:val="2"/>
          <w:wAfter w:w="41" w:type="dxa"/>
          <w:trHeight w:val="500"/>
        </w:trPr>
        <w:tc>
          <w:tcPr>
            <w:tcW w:w="846" w:type="dxa"/>
          </w:tcPr>
          <w:p w14:paraId="45C8F75D" w14:textId="77777777" w:rsidR="007B3EA4" w:rsidRDefault="007B3EA4" w:rsidP="001D36BF"/>
        </w:tc>
        <w:tc>
          <w:tcPr>
            <w:tcW w:w="567" w:type="dxa"/>
          </w:tcPr>
          <w:p w14:paraId="49C688D2" w14:textId="77777777" w:rsidR="007B3EA4" w:rsidRDefault="007B3EA4" w:rsidP="001D36BF">
            <w:r>
              <w:t>60</w:t>
            </w:r>
          </w:p>
        </w:tc>
        <w:tc>
          <w:tcPr>
            <w:tcW w:w="260" w:type="dxa"/>
          </w:tcPr>
          <w:p w14:paraId="607BB88E" w14:textId="77777777" w:rsidR="007B3EA4" w:rsidRDefault="007B3EA4" w:rsidP="001D36BF"/>
        </w:tc>
        <w:tc>
          <w:tcPr>
            <w:tcW w:w="4360" w:type="dxa"/>
          </w:tcPr>
          <w:p w14:paraId="0563F861" w14:textId="77777777" w:rsidR="007B3EA4" w:rsidRDefault="007B3EA4" w:rsidP="001D36BF">
            <w:r>
              <w:t>Kommunale tiltak</w:t>
            </w:r>
            <w:r>
              <w:rPr>
                <w:rStyle w:val="kursiv"/>
                <w:sz w:val="21"/>
                <w:szCs w:val="21"/>
              </w:rPr>
              <w:t>, kan overføres, kan nyttes under post 21</w:t>
            </w:r>
          </w:p>
        </w:tc>
        <w:tc>
          <w:tcPr>
            <w:tcW w:w="1200" w:type="dxa"/>
            <w:gridSpan w:val="3"/>
          </w:tcPr>
          <w:p w14:paraId="673C5E14" w14:textId="77777777" w:rsidR="007B3EA4" w:rsidRDefault="007B3EA4" w:rsidP="001D36BF"/>
        </w:tc>
        <w:tc>
          <w:tcPr>
            <w:tcW w:w="236" w:type="dxa"/>
            <w:gridSpan w:val="3"/>
          </w:tcPr>
          <w:p w14:paraId="11F211FD" w14:textId="77777777" w:rsidR="007B3EA4" w:rsidRDefault="007B3EA4" w:rsidP="001D36BF"/>
        </w:tc>
        <w:tc>
          <w:tcPr>
            <w:tcW w:w="1680" w:type="dxa"/>
            <w:gridSpan w:val="3"/>
          </w:tcPr>
          <w:p w14:paraId="0EA8DFE5" w14:textId="77777777" w:rsidR="007B3EA4" w:rsidRDefault="007B3EA4" w:rsidP="001D36BF">
            <w:r>
              <w:t>96 948 000</w:t>
            </w:r>
          </w:p>
        </w:tc>
        <w:tc>
          <w:tcPr>
            <w:tcW w:w="236" w:type="dxa"/>
            <w:gridSpan w:val="2"/>
          </w:tcPr>
          <w:p w14:paraId="7FA20484" w14:textId="77777777" w:rsidR="007B3EA4" w:rsidRDefault="007B3EA4" w:rsidP="001D36BF"/>
        </w:tc>
        <w:tc>
          <w:tcPr>
            <w:tcW w:w="1600" w:type="dxa"/>
            <w:gridSpan w:val="2"/>
          </w:tcPr>
          <w:p w14:paraId="0594423A" w14:textId="77777777" w:rsidR="007B3EA4" w:rsidRDefault="007B3EA4" w:rsidP="001D36BF"/>
        </w:tc>
      </w:tr>
      <w:tr w:rsidR="007B3EA4" w14:paraId="3089D7B4" w14:textId="77777777" w:rsidTr="00D57A62">
        <w:trPr>
          <w:gridAfter w:val="2"/>
          <w:wAfter w:w="41" w:type="dxa"/>
          <w:trHeight w:val="500"/>
        </w:trPr>
        <w:tc>
          <w:tcPr>
            <w:tcW w:w="846" w:type="dxa"/>
          </w:tcPr>
          <w:p w14:paraId="35C0D16D" w14:textId="77777777" w:rsidR="007B3EA4" w:rsidRDefault="007B3EA4" w:rsidP="001D36BF"/>
        </w:tc>
        <w:tc>
          <w:tcPr>
            <w:tcW w:w="567" w:type="dxa"/>
          </w:tcPr>
          <w:p w14:paraId="412F08CE" w14:textId="77777777" w:rsidR="007B3EA4" w:rsidRDefault="007B3EA4" w:rsidP="001D36BF">
            <w:r>
              <w:t>70</w:t>
            </w:r>
          </w:p>
        </w:tc>
        <w:tc>
          <w:tcPr>
            <w:tcW w:w="260" w:type="dxa"/>
          </w:tcPr>
          <w:p w14:paraId="4471A83E" w14:textId="77777777" w:rsidR="007B3EA4" w:rsidRDefault="007B3EA4" w:rsidP="001D36BF"/>
        </w:tc>
        <w:tc>
          <w:tcPr>
            <w:tcW w:w="4360" w:type="dxa"/>
          </w:tcPr>
          <w:p w14:paraId="57503175" w14:textId="77777777" w:rsidR="007B3EA4" w:rsidRDefault="007B3EA4" w:rsidP="001D36BF">
            <w:r>
              <w:t>Rusmiddeltiltak mv.</w:t>
            </w:r>
            <w:r>
              <w:rPr>
                <w:rStyle w:val="kursiv"/>
                <w:sz w:val="21"/>
                <w:szCs w:val="21"/>
              </w:rPr>
              <w:t>, kan overføres, kan nyttes under post 21</w:t>
            </w:r>
          </w:p>
        </w:tc>
        <w:tc>
          <w:tcPr>
            <w:tcW w:w="1200" w:type="dxa"/>
            <w:gridSpan w:val="3"/>
          </w:tcPr>
          <w:p w14:paraId="3A8634AA" w14:textId="77777777" w:rsidR="007B3EA4" w:rsidRDefault="007B3EA4" w:rsidP="001D36BF"/>
        </w:tc>
        <w:tc>
          <w:tcPr>
            <w:tcW w:w="236" w:type="dxa"/>
            <w:gridSpan w:val="3"/>
          </w:tcPr>
          <w:p w14:paraId="499F2B75" w14:textId="77777777" w:rsidR="007B3EA4" w:rsidRDefault="007B3EA4" w:rsidP="001D36BF"/>
        </w:tc>
        <w:tc>
          <w:tcPr>
            <w:tcW w:w="1680" w:type="dxa"/>
            <w:gridSpan w:val="3"/>
          </w:tcPr>
          <w:p w14:paraId="7A530F34" w14:textId="77777777" w:rsidR="007B3EA4" w:rsidRDefault="007B3EA4" w:rsidP="001D36BF">
            <w:r>
              <w:t>179 747 000</w:t>
            </w:r>
          </w:p>
        </w:tc>
        <w:tc>
          <w:tcPr>
            <w:tcW w:w="236" w:type="dxa"/>
            <w:gridSpan w:val="2"/>
          </w:tcPr>
          <w:p w14:paraId="5F7B26B7" w14:textId="77777777" w:rsidR="007B3EA4" w:rsidRDefault="007B3EA4" w:rsidP="001D36BF"/>
        </w:tc>
        <w:tc>
          <w:tcPr>
            <w:tcW w:w="1600" w:type="dxa"/>
            <w:gridSpan w:val="2"/>
          </w:tcPr>
          <w:p w14:paraId="128918D1" w14:textId="77777777" w:rsidR="007B3EA4" w:rsidRDefault="007B3EA4" w:rsidP="001D36BF"/>
        </w:tc>
      </w:tr>
      <w:tr w:rsidR="007B3EA4" w14:paraId="597F87FA" w14:textId="77777777" w:rsidTr="00D57A62">
        <w:trPr>
          <w:gridAfter w:val="2"/>
          <w:wAfter w:w="41" w:type="dxa"/>
          <w:trHeight w:val="500"/>
        </w:trPr>
        <w:tc>
          <w:tcPr>
            <w:tcW w:w="846" w:type="dxa"/>
          </w:tcPr>
          <w:p w14:paraId="3324DCB3" w14:textId="77777777" w:rsidR="007B3EA4" w:rsidRDefault="007B3EA4" w:rsidP="001D36BF"/>
        </w:tc>
        <w:tc>
          <w:tcPr>
            <w:tcW w:w="567" w:type="dxa"/>
          </w:tcPr>
          <w:p w14:paraId="28337D5F" w14:textId="77777777" w:rsidR="007B3EA4" w:rsidRDefault="007B3EA4" w:rsidP="001D36BF">
            <w:r>
              <w:t>74</w:t>
            </w:r>
          </w:p>
        </w:tc>
        <w:tc>
          <w:tcPr>
            <w:tcW w:w="260" w:type="dxa"/>
          </w:tcPr>
          <w:p w14:paraId="5A5D5DC8" w14:textId="77777777" w:rsidR="007B3EA4" w:rsidRDefault="007B3EA4" w:rsidP="001D36BF"/>
        </w:tc>
        <w:tc>
          <w:tcPr>
            <w:tcW w:w="4360" w:type="dxa"/>
          </w:tcPr>
          <w:p w14:paraId="4AE3AB4E" w14:textId="77777777" w:rsidR="007B3EA4" w:rsidRDefault="007B3EA4" w:rsidP="001D36BF">
            <w:r>
              <w:t>Skolefrukt mv.</w:t>
            </w:r>
            <w:r>
              <w:rPr>
                <w:rStyle w:val="kursiv"/>
                <w:sz w:val="21"/>
                <w:szCs w:val="21"/>
              </w:rPr>
              <w:t>, kan overføres, kan nyttes under post 21</w:t>
            </w:r>
          </w:p>
        </w:tc>
        <w:tc>
          <w:tcPr>
            <w:tcW w:w="1200" w:type="dxa"/>
            <w:gridSpan w:val="3"/>
          </w:tcPr>
          <w:p w14:paraId="1B2FAD86" w14:textId="77777777" w:rsidR="007B3EA4" w:rsidRDefault="007B3EA4" w:rsidP="001D36BF"/>
        </w:tc>
        <w:tc>
          <w:tcPr>
            <w:tcW w:w="236" w:type="dxa"/>
            <w:gridSpan w:val="3"/>
          </w:tcPr>
          <w:p w14:paraId="0F20AD86" w14:textId="77777777" w:rsidR="007B3EA4" w:rsidRDefault="007B3EA4" w:rsidP="001D36BF"/>
        </w:tc>
        <w:tc>
          <w:tcPr>
            <w:tcW w:w="1680" w:type="dxa"/>
            <w:gridSpan w:val="3"/>
          </w:tcPr>
          <w:p w14:paraId="73AD97DD" w14:textId="77777777" w:rsidR="007B3EA4" w:rsidRDefault="007B3EA4" w:rsidP="001D36BF">
            <w:r>
              <w:t>21 050 000</w:t>
            </w:r>
          </w:p>
        </w:tc>
        <w:tc>
          <w:tcPr>
            <w:tcW w:w="236" w:type="dxa"/>
            <w:gridSpan w:val="2"/>
          </w:tcPr>
          <w:p w14:paraId="65A7DD3D" w14:textId="77777777" w:rsidR="007B3EA4" w:rsidRDefault="007B3EA4" w:rsidP="001D36BF"/>
        </w:tc>
        <w:tc>
          <w:tcPr>
            <w:tcW w:w="1600" w:type="dxa"/>
            <w:gridSpan w:val="2"/>
          </w:tcPr>
          <w:p w14:paraId="73DF52FC" w14:textId="77777777" w:rsidR="007B3EA4" w:rsidRDefault="007B3EA4" w:rsidP="001D36BF"/>
        </w:tc>
      </w:tr>
      <w:tr w:rsidR="007B3EA4" w14:paraId="0CC78211" w14:textId="77777777" w:rsidTr="00D57A62">
        <w:trPr>
          <w:gridAfter w:val="2"/>
          <w:wAfter w:w="41" w:type="dxa"/>
          <w:trHeight w:val="500"/>
        </w:trPr>
        <w:tc>
          <w:tcPr>
            <w:tcW w:w="846" w:type="dxa"/>
          </w:tcPr>
          <w:p w14:paraId="0C907A89" w14:textId="77777777" w:rsidR="007B3EA4" w:rsidRDefault="007B3EA4" w:rsidP="001D36BF"/>
        </w:tc>
        <w:tc>
          <w:tcPr>
            <w:tcW w:w="567" w:type="dxa"/>
          </w:tcPr>
          <w:p w14:paraId="1DB97EC9" w14:textId="77777777" w:rsidR="007B3EA4" w:rsidRDefault="007B3EA4" w:rsidP="001D36BF">
            <w:r>
              <w:t>79</w:t>
            </w:r>
          </w:p>
        </w:tc>
        <w:tc>
          <w:tcPr>
            <w:tcW w:w="260" w:type="dxa"/>
          </w:tcPr>
          <w:p w14:paraId="7041B484" w14:textId="77777777" w:rsidR="007B3EA4" w:rsidRDefault="007B3EA4" w:rsidP="001D36BF"/>
        </w:tc>
        <w:tc>
          <w:tcPr>
            <w:tcW w:w="4360" w:type="dxa"/>
          </w:tcPr>
          <w:p w14:paraId="23B72171" w14:textId="77777777" w:rsidR="007B3EA4" w:rsidRDefault="007B3EA4" w:rsidP="001D36BF">
            <w:r>
              <w:t>Andre tilskudd</w:t>
            </w:r>
            <w:r>
              <w:rPr>
                <w:rStyle w:val="kursiv"/>
                <w:sz w:val="21"/>
                <w:szCs w:val="21"/>
              </w:rPr>
              <w:t>, kan overføres, kan nyttes under post 21</w:t>
            </w:r>
          </w:p>
        </w:tc>
        <w:tc>
          <w:tcPr>
            <w:tcW w:w="1200" w:type="dxa"/>
            <w:gridSpan w:val="3"/>
          </w:tcPr>
          <w:p w14:paraId="438ABEB2" w14:textId="77777777" w:rsidR="007B3EA4" w:rsidRDefault="007B3EA4" w:rsidP="001D36BF"/>
        </w:tc>
        <w:tc>
          <w:tcPr>
            <w:tcW w:w="236" w:type="dxa"/>
            <w:gridSpan w:val="3"/>
          </w:tcPr>
          <w:p w14:paraId="3CC299EA" w14:textId="77777777" w:rsidR="007B3EA4" w:rsidRDefault="007B3EA4" w:rsidP="001D36BF"/>
        </w:tc>
        <w:tc>
          <w:tcPr>
            <w:tcW w:w="1680" w:type="dxa"/>
            <w:gridSpan w:val="3"/>
          </w:tcPr>
          <w:p w14:paraId="10978B64" w14:textId="77777777" w:rsidR="007B3EA4" w:rsidRDefault="007B3EA4" w:rsidP="001D36BF">
            <w:r>
              <w:t>87 603 000</w:t>
            </w:r>
          </w:p>
        </w:tc>
        <w:tc>
          <w:tcPr>
            <w:tcW w:w="236" w:type="dxa"/>
            <w:gridSpan w:val="2"/>
          </w:tcPr>
          <w:p w14:paraId="20CB2597" w14:textId="77777777" w:rsidR="007B3EA4" w:rsidRDefault="007B3EA4" w:rsidP="001D36BF"/>
        </w:tc>
        <w:tc>
          <w:tcPr>
            <w:tcW w:w="1600" w:type="dxa"/>
            <w:gridSpan w:val="2"/>
          </w:tcPr>
          <w:p w14:paraId="2C6DD66B" w14:textId="77777777" w:rsidR="007B3EA4" w:rsidRDefault="007B3EA4" w:rsidP="001D36BF">
            <w:r>
              <w:t>512 621 000</w:t>
            </w:r>
          </w:p>
        </w:tc>
      </w:tr>
      <w:tr w:rsidR="007B3EA4" w14:paraId="7F3EF331" w14:textId="77777777" w:rsidTr="00D57A62">
        <w:trPr>
          <w:gridAfter w:val="2"/>
          <w:wAfter w:w="41" w:type="dxa"/>
          <w:trHeight w:val="240"/>
        </w:trPr>
        <w:tc>
          <w:tcPr>
            <w:tcW w:w="846" w:type="dxa"/>
          </w:tcPr>
          <w:p w14:paraId="5CD58CAF" w14:textId="77777777" w:rsidR="007B3EA4" w:rsidRDefault="007B3EA4" w:rsidP="001D36BF">
            <w:r>
              <w:t>717</w:t>
            </w:r>
          </w:p>
        </w:tc>
        <w:tc>
          <w:tcPr>
            <w:tcW w:w="567" w:type="dxa"/>
          </w:tcPr>
          <w:p w14:paraId="0782EC7F" w14:textId="77777777" w:rsidR="007B3EA4" w:rsidRDefault="007B3EA4" w:rsidP="001D36BF"/>
        </w:tc>
        <w:tc>
          <w:tcPr>
            <w:tcW w:w="260" w:type="dxa"/>
          </w:tcPr>
          <w:p w14:paraId="44B76C39" w14:textId="77777777" w:rsidR="007B3EA4" w:rsidRDefault="007B3EA4" w:rsidP="001D36BF"/>
        </w:tc>
        <w:tc>
          <w:tcPr>
            <w:tcW w:w="4360" w:type="dxa"/>
          </w:tcPr>
          <w:p w14:paraId="4BBFA75D" w14:textId="77777777" w:rsidR="007B3EA4" w:rsidRDefault="007B3EA4" w:rsidP="001D36BF">
            <w:r>
              <w:t>Legemiddeltiltak:</w:t>
            </w:r>
          </w:p>
        </w:tc>
        <w:tc>
          <w:tcPr>
            <w:tcW w:w="1200" w:type="dxa"/>
            <w:gridSpan w:val="3"/>
          </w:tcPr>
          <w:p w14:paraId="128480C4" w14:textId="77777777" w:rsidR="007B3EA4" w:rsidRDefault="007B3EA4" w:rsidP="001D36BF"/>
        </w:tc>
        <w:tc>
          <w:tcPr>
            <w:tcW w:w="236" w:type="dxa"/>
            <w:gridSpan w:val="3"/>
          </w:tcPr>
          <w:p w14:paraId="004C9ADA" w14:textId="77777777" w:rsidR="007B3EA4" w:rsidRDefault="007B3EA4" w:rsidP="001D36BF"/>
        </w:tc>
        <w:tc>
          <w:tcPr>
            <w:tcW w:w="1680" w:type="dxa"/>
            <w:gridSpan w:val="3"/>
          </w:tcPr>
          <w:p w14:paraId="15DD40CA" w14:textId="77777777" w:rsidR="007B3EA4" w:rsidRDefault="007B3EA4" w:rsidP="001D36BF"/>
        </w:tc>
        <w:tc>
          <w:tcPr>
            <w:tcW w:w="236" w:type="dxa"/>
            <w:gridSpan w:val="2"/>
          </w:tcPr>
          <w:p w14:paraId="640B4393" w14:textId="77777777" w:rsidR="007B3EA4" w:rsidRDefault="007B3EA4" w:rsidP="001D36BF"/>
        </w:tc>
        <w:tc>
          <w:tcPr>
            <w:tcW w:w="1600" w:type="dxa"/>
            <w:gridSpan w:val="2"/>
          </w:tcPr>
          <w:p w14:paraId="1F2C3D78" w14:textId="77777777" w:rsidR="007B3EA4" w:rsidRDefault="007B3EA4" w:rsidP="001D36BF"/>
        </w:tc>
      </w:tr>
      <w:tr w:rsidR="007B3EA4" w14:paraId="4BCEDC71" w14:textId="77777777" w:rsidTr="00D57A62">
        <w:trPr>
          <w:gridAfter w:val="2"/>
          <w:wAfter w:w="41" w:type="dxa"/>
          <w:trHeight w:val="240"/>
        </w:trPr>
        <w:tc>
          <w:tcPr>
            <w:tcW w:w="846" w:type="dxa"/>
          </w:tcPr>
          <w:p w14:paraId="2D048D65" w14:textId="77777777" w:rsidR="007B3EA4" w:rsidRDefault="007B3EA4" w:rsidP="001D36BF"/>
        </w:tc>
        <w:tc>
          <w:tcPr>
            <w:tcW w:w="567" w:type="dxa"/>
          </w:tcPr>
          <w:p w14:paraId="22B1396E" w14:textId="77777777" w:rsidR="007B3EA4" w:rsidRDefault="007B3EA4" w:rsidP="001D36BF">
            <w:r>
              <w:t>21</w:t>
            </w:r>
          </w:p>
        </w:tc>
        <w:tc>
          <w:tcPr>
            <w:tcW w:w="260" w:type="dxa"/>
          </w:tcPr>
          <w:p w14:paraId="03F4ED5B" w14:textId="77777777" w:rsidR="007B3EA4" w:rsidRDefault="007B3EA4" w:rsidP="001D36BF"/>
        </w:tc>
        <w:tc>
          <w:tcPr>
            <w:tcW w:w="4360" w:type="dxa"/>
          </w:tcPr>
          <w:p w14:paraId="66427EF8" w14:textId="77777777" w:rsidR="007B3EA4" w:rsidRDefault="007B3EA4" w:rsidP="001D36BF">
            <w:r>
              <w:t>Spesielle driftsutgifter</w:t>
            </w:r>
            <w:r>
              <w:rPr>
                <w:rStyle w:val="kursiv"/>
                <w:sz w:val="21"/>
                <w:szCs w:val="21"/>
              </w:rPr>
              <w:t>, kan overføres</w:t>
            </w:r>
          </w:p>
        </w:tc>
        <w:tc>
          <w:tcPr>
            <w:tcW w:w="1200" w:type="dxa"/>
            <w:gridSpan w:val="3"/>
          </w:tcPr>
          <w:p w14:paraId="200DD1CD" w14:textId="77777777" w:rsidR="007B3EA4" w:rsidRDefault="007B3EA4" w:rsidP="001D36BF"/>
        </w:tc>
        <w:tc>
          <w:tcPr>
            <w:tcW w:w="236" w:type="dxa"/>
            <w:gridSpan w:val="3"/>
          </w:tcPr>
          <w:p w14:paraId="4D3679EB" w14:textId="77777777" w:rsidR="007B3EA4" w:rsidRDefault="007B3EA4" w:rsidP="001D36BF"/>
        </w:tc>
        <w:tc>
          <w:tcPr>
            <w:tcW w:w="1680" w:type="dxa"/>
            <w:gridSpan w:val="3"/>
          </w:tcPr>
          <w:p w14:paraId="3DEFFB0C" w14:textId="77777777" w:rsidR="007B3EA4" w:rsidRDefault="007B3EA4" w:rsidP="001D36BF">
            <w:r>
              <w:t>11 920 000</w:t>
            </w:r>
          </w:p>
        </w:tc>
        <w:tc>
          <w:tcPr>
            <w:tcW w:w="236" w:type="dxa"/>
            <w:gridSpan w:val="2"/>
          </w:tcPr>
          <w:p w14:paraId="3A7ECA8F" w14:textId="77777777" w:rsidR="007B3EA4" w:rsidRDefault="007B3EA4" w:rsidP="001D36BF"/>
        </w:tc>
        <w:tc>
          <w:tcPr>
            <w:tcW w:w="1600" w:type="dxa"/>
            <w:gridSpan w:val="2"/>
          </w:tcPr>
          <w:p w14:paraId="2D2DA991" w14:textId="77777777" w:rsidR="007B3EA4" w:rsidRDefault="007B3EA4" w:rsidP="001D36BF"/>
        </w:tc>
      </w:tr>
      <w:tr w:rsidR="007B3EA4" w14:paraId="073957CD" w14:textId="77777777" w:rsidTr="00D57A62">
        <w:trPr>
          <w:gridAfter w:val="2"/>
          <w:wAfter w:w="41" w:type="dxa"/>
          <w:trHeight w:val="240"/>
        </w:trPr>
        <w:tc>
          <w:tcPr>
            <w:tcW w:w="846" w:type="dxa"/>
          </w:tcPr>
          <w:p w14:paraId="59EBC0CD" w14:textId="77777777" w:rsidR="007B3EA4" w:rsidRDefault="007B3EA4" w:rsidP="001D36BF"/>
        </w:tc>
        <w:tc>
          <w:tcPr>
            <w:tcW w:w="567" w:type="dxa"/>
          </w:tcPr>
          <w:p w14:paraId="44506BF0" w14:textId="77777777" w:rsidR="007B3EA4" w:rsidRDefault="007B3EA4" w:rsidP="001D36BF">
            <w:r>
              <w:t>70</w:t>
            </w:r>
          </w:p>
        </w:tc>
        <w:tc>
          <w:tcPr>
            <w:tcW w:w="260" w:type="dxa"/>
          </w:tcPr>
          <w:p w14:paraId="5C49AC81" w14:textId="77777777" w:rsidR="007B3EA4" w:rsidRDefault="007B3EA4" w:rsidP="001D36BF"/>
        </w:tc>
        <w:tc>
          <w:tcPr>
            <w:tcW w:w="4360" w:type="dxa"/>
          </w:tcPr>
          <w:p w14:paraId="116BB44C" w14:textId="77777777" w:rsidR="007B3EA4" w:rsidRDefault="007B3EA4" w:rsidP="001D36BF">
            <w:r>
              <w:t xml:space="preserve">Tilskudd </w:t>
            </w:r>
          </w:p>
        </w:tc>
        <w:tc>
          <w:tcPr>
            <w:tcW w:w="1200" w:type="dxa"/>
            <w:gridSpan w:val="3"/>
          </w:tcPr>
          <w:p w14:paraId="6BF07C82" w14:textId="77777777" w:rsidR="007B3EA4" w:rsidRDefault="007B3EA4" w:rsidP="001D36BF"/>
        </w:tc>
        <w:tc>
          <w:tcPr>
            <w:tcW w:w="236" w:type="dxa"/>
            <w:gridSpan w:val="3"/>
          </w:tcPr>
          <w:p w14:paraId="03E56A36" w14:textId="77777777" w:rsidR="007B3EA4" w:rsidRDefault="007B3EA4" w:rsidP="001D36BF"/>
        </w:tc>
        <w:tc>
          <w:tcPr>
            <w:tcW w:w="1680" w:type="dxa"/>
            <w:gridSpan w:val="3"/>
          </w:tcPr>
          <w:p w14:paraId="13284B26" w14:textId="77777777" w:rsidR="007B3EA4" w:rsidRDefault="007B3EA4" w:rsidP="001D36BF">
            <w:r>
              <w:t>63 551 000</w:t>
            </w:r>
          </w:p>
        </w:tc>
        <w:tc>
          <w:tcPr>
            <w:tcW w:w="236" w:type="dxa"/>
            <w:gridSpan w:val="2"/>
          </w:tcPr>
          <w:p w14:paraId="0BD7A6C2" w14:textId="77777777" w:rsidR="007B3EA4" w:rsidRDefault="007B3EA4" w:rsidP="001D36BF"/>
        </w:tc>
        <w:tc>
          <w:tcPr>
            <w:tcW w:w="1600" w:type="dxa"/>
            <w:gridSpan w:val="2"/>
          </w:tcPr>
          <w:p w14:paraId="6B250B8F" w14:textId="77777777" w:rsidR="007B3EA4" w:rsidRDefault="007B3EA4" w:rsidP="001D36BF">
            <w:r>
              <w:t>75 471 000</w:t>
            </w:r>
          </w:p>
        </w:tc>
      </w:tr>
      <w:tr w:rsidR="007B3EA4" w14:paraId="29829709" w14:textId="77777777" w:rsidTr="00D57A62">
        <w:trPr>
          <w:gridAfter w:val="2"/>
          <w:wAfter w:w="41" w:type="dxa"/>
          <w:trHeight w:val="240"/>
        </w:trPr>
        <w:tc>
          <w:tcPr>
            <w:tcW w:w="846" w:type="dxa"/>
          </w:tcPr>
          <w:p w14:paraId="3DEA07D9" w14:textId="77777777" w:rsidR="007B3EA4" w:rsidRDefault="007B3EA4" w:rsidP="001D36BF"/>
        </w:tc>
        <w:tc>
          <w:tcPr>
            <w:tcW w:w="567" w:type="dxa"/>
          </w:tcPr>
          <w:p w14:paraId="563BE865" w14:textId="77777777" w:rsidR="007B3EA4" w:rsidRDefault="007B3EA4" w:rsidP="001D36BF"/>
        </w:tc>
        <w:tc>
          <w:tcPr>
            <w:tcW w:w="260" w:type="dxa"/>
          </w:tcPr>
          <w:p w14:paraId="534F5F5B" w14:textId="77777777" w:rsidR="007B3EA4" w:rsidRDefault="007B3EA4" w:rsidP="001D36BF"/>
        </w:tc>
        <w:tc>
          <w:tcPr>
            <w:tcW w:w="4360" w:type="dxa"/>
          </w:tcPr>
          <w:p w14:paraId="2709F8C8" w14:textId="77777777" w:rsidR="007B3EA4" w:rsidRDefault="007B3EA4" w:rsidP="001D36BF">
            <w:r>
              <w:t>Sum Folkehelse mv.</w:t>
            </w:r>
          </w:p>
        </w:tc>
        <w:tc>
          <w:tcPr>
            <w:tcW w:w="1200" w:type="dxa"/>
            <w:gridSpan w:val="3"/>
          </w:tcPr>
          <w:p w14:paraId="4499D883" w14:textId="77777777" w:rsidR="007B3EA4" w:rsidRDefault="007B3EA4" w:rsidP="001D36BF"/>
        </w:tc>
        <w:tc>
          <w:tcPr>
            <w:tcW w:w="236" w:type="dxa"/>
            <w:gridSpan w:val="3"/>
          </w:tcPr>
          <w:p w14:paraId="5D13FAD8" w14:textId="77777777" w:rsidR="007B3EA4" w:rsidRDefault="007B3EA4" w:rsidP="001D36BF"/>
        </w:tc>
        <w:tc>
          <w:tcPr>
            <w:tcW w:w="1680" w:type="dxa"/>
            <w:gridSpan w:val="3"/>
          </w:tcPr>
          <w:p w14:paraId="628B27D4" w14:textId="77777777" w:rsidR="007B3EA4" w:rsidRDefault="007B3EA4" w:rsidP="001D36BF"/>
        </w:tc>
        <w:tc>
          <w:tcPr>
            <w:tcW w:w="236" w:type="dxa"/>
            <w:gridSpan w:val="2"/>
          </w:tcPr>
          <w:p w14:paraId="0F83D76C" w14:textId="77777777" w:rsidR="007B3EA4" w:rsidRDefault="007B3EA4" w:rsidP="001D36BF"/>
        </w:tc>
        <w:tc>
          <w:tcPr>
            <w:tcW w:w="1600" w:type="dxa"/>
            <w:gridSpan w:val="2"/>
          </w:tcPr>
          <w:p w14:paraId="4FEBF0D2" w14:textId="77777777" w:rsidR="007B3EA4" w:rsidRDefault="007B3EA4" w:rsidP="001D36BF">
            <w:r>
              <w:t>4 215 751 000</w:t>
            </w:r>
          </w:p>
        </w:tc>
      </w:tr>
      <w:tr w:rsidR="007B3EA4" w14:paraId="31BB7D48" w14:textId="77777777" w:rsidTr="00D57A62">
        <w:trPr>
          <w:trHeight w:val="1040"/>
        </w:trPr>
        <w:tc>
          <w:tcPr>
            <w:tcW w:w="11026" w:type="dxa"/>
            <w:gridSpan w:val="19"/>
          </w:tcPr>
          <w:p w14:paraId="11E8F995" w14:textId="77777777" w:rsidR="007B3EA4" w:rsidRDefault="007B3EA4">
            <w:pPr>
              <w:pStyle w:val="tittel-gulbok2"/>
            </w:pPr>
            <w:proofErr w:type="spellStart"/>
            <w:r>
              <w:rPr>
                <w:spacing w:val="21"/>
                <w:w w:val="100"/>
                <w:sz w:val="21"/>
                <w:szCs w:val="21"/>
              </w:rPr>
              <w:t>Spesialisthelsetjenester</w:t>
            </w:r>
            <w:proofErr w:type="spellEnd"/>
          </w:p>
        </w:tc>
      </w:tr>
      <w:tr w:rsidR="007B3EA4" w14:paraId="0C64BEBA" w14:textId="77777777" w:rsidTr="00D57A62">
        <w:trPr>
          <w:gridAfter w:val="2"/>
          <w:wAfter w:w="41" w:type="dxa"/>
          <w:trHeight w:val="240"/>
        </w:trPr>
        <w:tc>
          <w:tcPr>
            <w:tcW w:w="846" w:type="dxa"/>
          </w:tcPr>
          <w:p w14:paraId="00C1F6D2" w14:textId="77777777" w:rsidR="007B3EA4" w:rsidRDefault="007B3EA4" w:rsidP="001D36BF">
            <w:r>
              <w:t>732</w:t>
            </w:r>
          </w:p>
        </w:tc>
        <w:tc>
          <w:tcPr>
            <w:tcW w:w="567" w:type="dxa"/>
          </w:tcPr>
          <w:p w14:paraId="2C268A97" w14:textId="77777777" w:rsidR="007B3EA4" w:rsidRDefault="007B3EA4" w:rsidP="001D36BF"/>
        </w:tc>
        <w:tc>
          <w:tcPr>
            <w:tcW w:w="260" w:type="dxa"/>
          </w:tcPr>
          <w:p w14:paraId="5D9F9474" w14:textId="77777777" w:rsidR="007B3EA4" w:rsidRDefault="007B3EA4" w:rsidP="001D36BF"/>
        </w:tc>
        <w:tc>
          <w:tcPr>
            <w:tcW w:w="4360" w:type="dxa"/>
          </w:tcPr>
          <w:p w14:paraId="4E0F0410" w14:textId="77777777" w:rsidR="007B3EA4" w:rsidRDefault="007B3EA4" w:rsidP="001D36BF">
            <w:r>
              <w:t>Regionale helseforetak:</w:t>
            </w:r>
          </w:p>
        </w:tc>
        <w:tc>
          <w:tcPr>
            <w:tcW w:w="1200" w:type="dxa"/>
            <w:gridSpan w:val="3"/>
          </w:tcPr>
          <w:p w14:paraId="311BBAC5" w14:textId="77777777" w:rsidR="007B3EA4" w:rsidRDefault="007B3EA4" w:rsidP="001D36BF"/>
        </w:tc>
        <w:tc>
          <w:tcPr>
            <w:tcW w:w="236" w:type="dxa"/>
            <w:gridSpan w:val="3"/>
          </w:tcPr>
          <w:p w14:paraId="0FD8F30F" w14:textId="77777777" w:rsidR="007B3EA4" w:rsidRDefault="007B3EA4" w:rsidP="001D36BF"/>
        </w:tc>
        <w:tc>
          <w:tcPr>
            <w:tcW w:w="1680" w:type="dxa"/>
            <w:gridSpan w:val="3"/>
          </w:tcPr>
          <w:p w14:paraId="10F1319C" w14:textId="77777777" w:rsidR="007B3EA4" w:rsidRDefault="007B3EA4" w:rsidP="001D36BF"/>
        </w:tc>
        <w:tc>
          <w:tcPr>
            <w:tcW w:w="236" w:type="dxa"/>
            <w:gridSpan w:val="2"/>
          </w:tcPr>
          <w:p w14:paraId="1008F921" w14:textId="77777777" w:rsidR="007B3EA4" w:rsidRDefault="007B3EA4" w:rsidP="001D36BF"/>
        </w:tc>
        <w:tc>
          <w:tcPr>
            <w:tcW w:w="1600" w:type="dxa"/>
            <w:gridSpan w:val="2"/>
          </w:tcPr>
          <w:p w14:paraId="434A1718" w14:textId="77777777" w:rsidR="007B3EA4" w:rsidRDefault="007B3EA4" w:rsidP="001D36BF"/>
        </w:tc>
      </w:tr>
      <w:tr w:rsidR="007B3EA4" w14:paraId="154B8047" w14:textId="77777777" w:rsidTr="00D57A62">
        <w:trPr>
          <w:gridAfter w:val="2"/>
          <w:wAfter w:w="41" w:type="dxa"/>
          <w:trHeight w:val="240"/>
        </w:trPr>
        <w:tc>
          <w:tcPr>
            <w:tcW w:w="846" w:type="dxa"/>
          </w:tcPr>
          <w:p w14:paraId="0FF5923B" w14:textId="77777777" w:rsidR="007B3EA4" w:rsidRDefault="007B3EA4" w:rsidP="001D36BF"/>
        </w:tc>
        <w:tc>
          <w:tcPr>
            <w:tcW w:w="567" w:type="dxa"/>
          </w:tcPr>
          <w:p w14:paraId="5AF79ECC" w14:textId="77777777" w:rsidR="007B3EA4" w:rsidRDefault="007B3EA4" w:rsidP="001D36BF">
            <w:r>
              <w:t>21</w:t>
            </w:r>
          </w:p>
        </w:tc>
        <w:tc>
          <w:tcPr>
            <w:tcW w:w="260" w:type="dxa"/>
          </w:tcPr>
          <w:p w14:paraId="6893EF3E" w14:textId="77777777" w:rsidR="007B3EA4" w:rsidRDefault="007B3EA4" w:rsidP="001D36BF"/>
        </w:tc>
        <w:tc>
          <w:tcPr>
            <w:tcW w:w="4360" w:type="dxa"/>
          </w:tcPr>
          <w:p w14:paraId="0E4E1663" w14:textId="77777777" w:rsidR="007B3EA4" w:rsidRDefault="007B3EA4" w:rsidP="001D36BF">
            <w:r>
              <w:t>Spesielle driftsutgifter</w:t>
            </w:r>
            <w:r>
              <w:rPr>
                <w:rStyle w:val="kursiv"/>
                <w:sz w:val="21"/>
                <w:szCs w:val="21"/>
              </w:rPr>
              <w:t>, kan overføres</w:t>
            </w:r>
          </w:p>
        </w:tc>
        <w:tc>
          <w:tcPr>
            <w:tcW w:w="1200" w:type="dxa"/>
            <w:gridSpan w:val="3"/>
          </w:tcPr>
          <w:p w14:paraId="64BD86EA" w14:textId="77777777" w:rsidR="007B3EA4" w:rsidRDefault="007B3EA4" w:rsidP="001D36BF"/>
        </w:tc>
        <w:tc>
          <w:tcPr>
            <w:tcW w:w="236" w:type="dxa"/>
            <w:gridSpan w:val="3"/>
          </w:tcPr>
          <w:p w14:paraId="55EDACA0" w14:textId="77777777" w:rsidR="007B3EA4" w:rsidRDefault="007B3EA4" w:rsidP="001D36BF"/>
        </w:tc>
        <w:tc>
          <w:tcPr>
            <w:tcW w:w="1680" w:type="dxa"/>
            <w:gridSpan w:val="3"/>
          </w:tcPr>
          <w:p w14:paraId="1A046C5D" w14:textId="77777777" w:rsidR="007B3EA4" w:rsidRDefault="007B3EA4" w:rsidP="001D36BF">
            <w:r>
              <w:t>19 116 000</w:t>
            </w:r>
          </w:p>
        </w:tc>
        <w:tc>
          <w:tcPr>
            <w:tcW w:w="236" w:type="dxa"/>
            <w:gridSpan w:val="2"/>
          </w:tcPr>
          <w:p w14:paraId="36BDF764" w14:textId="77777777" w:rsidR="007B3EA4" w:rsidRDefault="007B3EA4" w:rsidP="001D36BF"/>
        </w:tc>
        <w:tc>
          <w:tcPr>
            <w:tcW w:w="1600" w:type="dxa"/>
            <w:gridSpan w:val="2"/>
          </w:tcPr>
          <w:p w14:paraId="30C8755F" w14:textId="77777777" w:rsidR="007B3EA4" w:rsidRDefault="007B3EA4" w:rsidP="001D36BF"/>
        </w:tc>
      </w:tr>
      <w:tr w:rsidR="007B3EA4" w14:paraId="4CC63961" w14:textId="77777777" w:rsidTr="00D57A62">
        <w:trPr>
          <w:gridAfter w:val="2"/>
          <w:wAfter w:w="41" w:type="dxa"/>
          <w:trHeight w:val="500"/>
        </w:trPr>
        <w:tc>
          <w:tcPr>
            <w:tcW w:w="846" w:type="dxa"/>
          </w:tcPr>
          <w:p w14:paraId="0C84D134" w14:textId="77777777" w:rsidR="007B3EA4" w:rsidRDefault="007B3EA4" w:rsidP="001D36BF"/>
        </w:tc>
        <w:tc>
          <w:tcPr>
            <w:tcW w:w="567" w:type="dxa"/>
          </w:tcPr>
          <w:p w14:paraId="5E5A6E36" w14:textId="77777777" w:rsidR="007B3EA4" w:rsidRDefault="007B3EA4" w:rsidP="001D36BF">
            <w:r>
              <w:t>70</w:t>
            </w:r>
          </w:p>
        </w:tc>
        <w:tc>
          <w:tcPr>
            <w:tcW w:w="260" w:type="dxa"/>
          </w:tcPr>
          <w:p w14:paraId="4E4301E8" w14:textId="77777777" w:rsidR="007B3EA4" w:rsidRDefault="007B3EA4" w:rsidP="001D36BF"/>
        </w:tc>
        <w:tc>
          <w:tcPr>
            <w:tcW w:w="4360" w:type="dxa"/>
          </w:tcPr>
          <w:p w14:paraId="7BACF785" w14:textId="77777777" w:rsidR="007B3EA4" w:rsidRDefault="007B3EA4" w:rsidP="001D36BF">
            <w:r>
              <w:t>Særskilte tilskudd</w:t>
            </w:r>
            <w:r>
              <w:rPr>
                <w:rStyle w:val="kursiv"/>
                <w:sz w:val="21"/>
                <w:szCs w:val="21"/>
              </w:rPr>
              <w:t>, kan overføres, kan nyttes under postene 72, 73, 74 og 75</w:t>
            </w:r>
          </w:p>
        </w:tc>
        <w:tc>
          <w:tcPr>
            <w:tcW w:w="1200" w:type="dxa"/>
            <w:gridSpan w:val="3"/>
          </w:tcPr>
          <w:p w14:paraId="35A0AC24" w14:textId="77777777" w:rsidR="007B3EA4" w:rsidRDefault="007B3EA4" w:rsidP="001D36BF"/>
        </w:tc>
        <w:tc>
          <w:tcPr>
            <w:tcW w:w="236" w:type="dxa"/>
            <w:gridSpan w:val="3"/>
          </w:tcPr>
          <w:p w14:paraId="6FF8C09C" w14:textId="77777777" w:rsidR="007B3EA4" w:rsidRDefault="007B3EA4" w:rsidP="001D36BF"/>
        </w:tc>
        <w:tc>
          <w:tcPr>
            <w:tcW w:w="1680" w:type="dxa"/>
            <w:gridSpan w:val="3"/>
          </w:tcPr>
          <w:p w14:paraId="35021137" w14:textId="77777777" w:rsidR="007B3EA4" w:rsidRDefault="007B3EA4" w:rsidP="001D36BF">
            <w:r>
              <w:t>1 318 200 000</w:t>
            </w:r>
          </w:p>
        </w:tc>
        <w:tc>
          <w:tcPr>
            <w:tcW w:w="236" w:type="dxa"/>
            <w:gridSpan w:val="2"/>
          </w:tcPr>
          <w:p w14:paraId="2B5B3E3A" w14:textId="77777777" w:rsidR="007B3EA4" w:rsidRDefault="007B3EA4" w:rsidP="001D36BF"/>
        </w:tc>
        <w:tc>
          <w:tcPr>
            <w:tcW w:w="1600" w:type="dxa"/>
            <w:gridSpan w:val="2"/>
          </w:tcPr>
          <w:p w14:paraId="666F0957" w14:textId="77777777" w:rsidR="007B3EA4" w:rsidRDefault="007B3EA4" w:rsidP="001D36BF"/>
        </w:tc>
      </w:tr>
      <w:tr w:rsidR="007B3EA4" w14:paraId="5A6257E7" w14:textId="77777777" w:rsidTr="00D57A62">
        <w:trPr>
          <w:gridAfter w:val="2"/>
          <w:wAfter w:w="41" w:type="dxa"/>
          <w:trHeight w:val="240"/>
        </w:trPr>
        <w:tc>
          <w:tcPr>
            <w:tcW w:w="846" w:type="dxa"/>
          </w:tcPr>
          <w:p w14:paraId="6B9411DB" w14:textId="77777777" w:rsidR="007B3EA4" w:rsidRDefault="007B3EA4" w:rsidP="001D36BF"/>
        </w:tc>
        <w:tc>
          <w:tcPr>
            <w:tcW w:w="567" w:type="dxa"/>
          </w:tcPr>
          <w:p w14:paraId="2A7DF3AC" w14:textId="77777777" w:rsidR="007B3EA4" w:rsidRDefault="007B3EA4" w:rsidP="001D36BF">
            <w:r>
              <w:t>71</w:t>
            </w:r>
          </w:p>
        </w:tc>
        <w:tc>
          <w:tcPr>
            <w:tcW w:w="260" w:type="dxa"/>
          </w:tcPr>
          <w:p w14:paraId="3CF9E3BA" w14:textId="77777777" w:rsidR="007B3EA4" w:rsidRDefault="007B3EA4" w:rsidP="001D36BF"/>
        </w:tc>
        <w:tc>
          <w:tcPr>
            <w:tcW w:w="4360" w:type="dxa"/>
          </w:tcPr>
          <w:p w14:paraId="59A23308" w14:textId="77777777" w:rsidR="007B3EA4" w:rsidRDefault="007B3EA4" w:rsidP="001D36BF">
            <w:r>
              <w:t>Resultatbasert finansiering</w:t>
            </w:r>
            <w:r>
              <w:rPr>
                <w:rStyle w:val="kursiv"/>
                <w:sz w:val="21"/>
                <w:szCs w:val="21"/>
              </w:rPr>
              <w:t>, kan overføres</w:t>
            </w:r>
          </w:p>
        </w:tc>
        <w:tc>
          <w:tcPr>
            <w:tcW w:w="1200" w:type="dxa"/>
            <w:gridSpan w:val="3"/>
          </w:tcPr>
          <w:p w14:paraId="3E8C994A" w14:textId="77777777" w:rsidR="007B3EA4" w:rsidRDefault="007B3EA4" w:rsidP="001D36BF"/>
        </w:tc>
        <w:tc>
          <w:tcPr>
            <w:tcW w:w="236" w:type="dxa"/>
            <w:gridSpan w:val="3"/>
          </w:tcPr>
          <w:p w14:paraId="32E18E7D" w14:textId="77777777" w:rsidR="007B3EA4" w:rsidRDefault="007B3EA4" w:rsidP="001D36BF"/>
        </w:tc>
        <w:tc>
          <w:tcPr>
            <w:tcW w:w="1680" w:type="dxa"/>
            <w:gridSpan w:val="3"/>
          </w:tcPr>
          <w:p w14:paraId="12242CC0" w14:textId="77777777" w:rsidR="007B3EA4" w:rsidRDefault="007B3EA4" w:rsidP="001D36BF">
            <w:r>
              <w:t>590 302 000</w:t>
            </w:r>
          </w:p>
        </w:tc>
        <w:tc>
          <w:tcPr>
            <w:tcW w:w="236" w:type="dxa"/>
            <w:gridSpan w:val="2"/>
          </w:tcPr>
          <w:p w14:paraId="10D58557" w14:textId="77777777" w:rsidR="007B3EA4" w:rsidRDefault="007B3EA4" w:rsidP="001D36BF"/>
        </w:tc>
        <w:tc>
          <w:tcPr>
            <w:tcW w:w="1600" w:type="dxa"/>
            <w:gridSpan w:val="2"/>
          </w:tcPr>
          <w:p w14:paraId="6A6907EF" w14:textId="77777777" w:rsidR="007B3EA4" w:rsidRDefault="007B3EA4" w:rsidP="001D36BF"/>
        </w:tc>
      </w:tr>
      <w:tr w:rsidR="007B3EA4" w14:paraId="05758F60" w14:textId="77777777" w:rsidTr="00D57A62">
        <w:trPr>
          <w:gridAfter w:val="2"/>
          <w:wAfter w:w="41" w:type="dxa"/>
          <w:trHeight w:val="500"/>
        </w:trPr>
        <w:tc>
          <w:tcPr>
            <w:tcW w:w="846" w:type="dxa"/>
          </w:tcPr>
          <w:p w14:paraId="09D33155" w14:textId="77777777" w:rsidR="007B3EA4" w:rsidRDefault="007B3EA4" w:rsidP="001D36BF"/>
        </w:tc>
        <w:tc>
          <w:tcPr>
            <w:tcW w:w="567" w:type="dxa"/>
          </w:tcPr>
          <w:p w14:paraId="06183963" w14:textId="77777777" w:rsidR="007B3EA4" w:rsidRDefault="007B3EA4" w:rsidP="001D36BF">
            <w:r>
              <w:t>72</w:t>
            </w:r>
          </w:p>
        </w:tc>
        <w:tc>
          <w:tcPr>
            <w:tcW w:w="260" w:type="dxa"/>
          </w:tcPr>
          <w:p w14:paraId="6A5E4495" w14:textId="77777777" w:rsidR="007B3EA4" w:rsidRDefault="007B3EA4" w:rsidP="001D36BF"/>
        </w:tc>
        <w:tc>
          <w:tcPr>
            <w:tcW w:w="4360" w:type="dxa"/>
          </w:tcPr>
          <w:p w14:paraId="3D79FC1E" w14:textId="77777777" w:rsidR="007B3EA4" w:rsidRDefault="007B3EA4" w:rsidP="001D36BF">
            <w:r>
              <w:t>Basisbevilgning Helse Sør-Øst RHF</w:t>
            </w:r>
            <w:r>
              <w:rPr>
                <w:rStyle w:val="kursiv"/>
                <w:sz w:val="21"/>
                <w:szCs w:val="21"/>
              </w:rPr>
              <w:t>, kan overføres</w:t>
            </w:r>
          </w:p>
        </w:tc>
        <w:tc>
          <w:tcPr>
            <w:tcW w:w="1200" w:type="dxa"/>
            <w:gridSpan w:val="3"/>
          </w:tcPr>
          <w:p w14:paraId="0BC9EBA2" w14:textId="77777777" w:rsidR="007B3EA4" w:rsidRDefault="007B3EA4" w:rsidP="001D36BF"/>
        </w:tc>
        <w:tc>
          <w:tcPr>
            <w:tcW w:w="236" w:type="dxa"/>
            <w:gridSpan w:val="3"/>
          </w:tcPr>
          <w:p w14:paraId="5C616C6F" w14:textId="77777777" w:rsidR="007B3EA4" w:rsidRDefault="007B3EA4" w:rsidP="001D36BF"/>
        </w:tc>
        <w:tc>
          <w:tcPr>
            <w:tcW w:w="1680" w:type="dxa"/>
            <w:gridSpan w:val="3"/>
          </w:tcPr>
          <w:p w14:paraId="2089BC36" w14:textId="77777777" w:rsidR="007B3EA4" w:rsidRDefault="007B3EA4" w:rsidP="001D36BF">
            <w:r>
              <w:t>61 150 281 000</w:t>
            </w:r>
          </w:p>
        </w:tc>
        <w:tc>
          <w:tcPr>
            <w:tcW w:w="236" w:type="dxa"/>
            <w:gridSpan w:val="2"/>
          </w:tcPr>
          <w:p w14:paraId="5F062DF2" w14:textId="77777777" w:rsidR="007B3EA4" w:rsidRDefault="007B3EA4" w:rsidP="001D36BF"/>
        </w:tc>
        <w:tc>
          <w:tcPr>
            <w:tcW w:w="1600" w:type="dxa"/>
            <w:gridSpan w:val="2"/>
          </w:tcPr>
          <w:p w14:paraId="0B1D7DF3" w14:textId="77777777" w:rsidR="007B3EA4" w:rsidRDefault="007B3EA4" w:rsidP="001D36BF"/>
        </w:tc>
      </w:tr>
      <w:tr w:rsidR="007B3EA4" w14:paraId="3E69BEB4" w14:textId="77777777" w:rsidTr="00D57A62">
        <w:trPr>
          <w:gridAfter w:val="2"/>
          <w:wAfter w:w="41" w:type="dxa"/>
          <w:trHeight w:val="240"/>
        </w:trPr>
        <w:tc>
          <w:tcPr>
            <w:tcW w:w="846" w:type="dxa"/>
          </w:tcPr>
          <w:p w14:paraId="0A09FCEB" w14:textId="77777777" w:rsidR="007B3EA4" w:rsidRDefault="007B3EA4" w:rsidP="001D36BF"/>
        </w:tc>
        <w:tc>
          <w:tcPr>
            <w:tcW w:w="567" w:type="dxa"/>
          </w:tcPr>
          <w:p w14:paraId="3C3868D6" w14:textId="77777777" w:rsidR="007B3EA4" w:rsidRDefault="007B3EA4" w:rsidP="001D36BF">
            <w:r>
              <w:t>73</w:t>
            </w:r>
          </w:p>
        </w:tc>
        <w:tc>
          <w:tcPr>
            <w:tcW w:w="260" w:type="dxa"/>
          </w:tcPr>
          <w:p w14:paraId="5B1AACB0" w14:textId="77777777" w:rsidR="007B3EA4" w:rsidRDefault="007B3EA4" w:rsidP="001D36BF"/>
        </w:tc>
        <w:tc>
          <w:tcPr>
            <w:tcW w:w="4360" w:type="dxa"/>
          </w:tcPr>
          <w:p w14:paraId="295FB8B3" w14:textId="77777777" w:rsidR="007B3EA4" w:rsidRDefault="007B3EA4" w:rsidP="001D36BF">
            <w:r>
              <w:t>Basisbevilgning Helse Vest RHF</w:t>
            </w:r>
            <w:r>
              <w:rPr>
                <w:rStyle w:val="kursiv"/>
                <w:sz w:val="21"/>
                <w:szCs w:val="21"/>
              </w:rPr>
              <w:t>, kan overføres</w:t>
            </w:r>
          </w:p>
        </w:tc>
        <w:tc>
          <w:tcPr>
            <w:tcW w:w="1200" w:type="dxa"/>
            <w:gridSpan w:val="3"/>
          </w:tcPr>
          <w:p w14:paraId="583D7FEC" w14:textId="77777777" w:rsidR="007B3EA4" w:rsidRDefault="007B3EA4" w:rsidP="001D36BF"/>
        </w:tc>
        <w:tc>
          <w:tcPr>
            <w:tcW w:w="236" w:type="dxa"/>
            <w:gridSpan w:val="3"/>
          </w:tcPr>
          <w:p w14:paraId="4A6152DB" w14:textId="77777777" w:rsidR="007B3EA4" w:rsidRDefault="007B3EA4" w:rsidP="001D36BF"/>
        </w:tc>
        <w:tc>
          <w:tcPr>
            <w:tcW w:w="1680" w:type="dxa"/>
            <w:gridSpan w:val="3"/>
          </w:tcPr>
          <w:p w14:paraId="12B47866" w14:textId="77777777" w:rsidR="007B3EA4" w:rsidRDefault="007B3EA4" w:rsidP="001D36BF">
            <w:r>
              <w:t>21 660 130 000</w:t>
            </w:r>
          </w:p>
        </w:tc>
        <w:tc>
          <w:tcPr>
            <w:tcW w:w="236" w:type="dxa"/>
            <w:gridSpan w:val="2"/>
          </w:tcPr>
          <w:p w14:paraId="307B968E" w14:textId="77777777" w:rsidR="007B3EA4" w:rsidRDefault="007B3EA4" w:rsidP="001D36BF"/>
        </w:tc>
        <w:tc>
          <w:tcPr>
            <w:tcW w:w="1600" w:type="dxa"/>
            <w:gridSpan w:val="2"/>
          </w:tcPr>
          <w:p w14:paraId="104B9397" w14:textId="77777777" w:rsidR="007B3EA4" w:rsidRDefault="007B3EA4" w:rsidP="001D36BF"/>
        </w:tc>
      </w:tr>
      <w:tr w:rsidR="007B3EA4" w14:paraId="4A70CED2" w14:textId="77777777" w:rsidTr="00D57A62">
        <w:trPr>
          <w:gridAfter w:val="2"/>
          <w:wAfter w:w="41" w:type="dxa"/>
          <w:trHeight w:val="500"/>
        </w:trPr>
        <w:tc>
          <w:tcPr>
            <w:tcW w:w="846" w:type="dxa"/>
          </w:tcPr>
          <w:p w14:paraId="79C5D7BA" w14:textId="77777777" w:rsidR="007B3EA4" w:rsidRDefault="007B3EA4" w:rsidP="001D36BF"/>
        </w:tc>
        <w:tc>
          <w:tcPr>
            <w:tcW w:w="567" w:type="dxa"/>
          </w:tcPr>
          <w:p w14:paraId="35F200B1" w14:textId="77777777" w:rsidR="007B3EA4" w:rsidRDefault="007B3EA4" w:rsidP="001D36BF">
            <w:r>
              <w:t>74</w:t>
            </w:r>
          </w:p>
        </w:tc>
        <w:tc>
          <w:tcPr>
            <w:tcW w:w="260" w:type="dxa"/>
          </w:tcPr>
          <w:p w14:paraId="20116589" w14:textId="77777777" w:rsidR="007B3EA4" w:rsidRDefault="007B3EA4" w:rsidP="001D36BF"/>
        </w:tc>
        <w:tc>
          <w:tcPr>
            <w:tcW w:w="4360" w:type="dxa"/>
          </w:tcPr>
          <w:p w14:paraId="56710D70" w14:textId="77777777" w:rsidR="007B3EA4" w:rsidRDefault="007B3EA4" w:rsidP="001D36BF">
            <w:r>
              <w:t>Basisbevilgning Helse Midt-Norge RHF</w:t>
            </w:r>
            <w:r>
              <w:rPr>
                <w:rStyle w:val="kursiv"/>
                <w:sz w:val="21"/>
                <w:szCs w:val="21"/>
              </w:rPr>
              <w:t>, kan overføres</w:t>
            </w:r>
          </w:p>
        </w:tc>
        <w:tc>
          <w:tcPr>
            <w:tcW w:w="1200" w:type="dxa"/>
            <w:gridSpan w:val="3"/>
          </w:tcPr>
          <w:p w14:paraId="4A1D6544" w14:textId="77777777" w:rsidR="007B3EA4" w:rsidRDefault="007B3EA4" w:rsidP="001D36BF"/>
        </w:tc>
        <w:tc>
          <w:tcPr>
            <w:tcW w:w="236" w:type="dxa"/>
            <w:gridSpan w:val="3"/>
          </w:tcPr>
          <w:p w14:paraId="64C2CAE7" w14:textId="77777777" w:rsidR="007B3EA4" w:rsidRDefault="007B3EA4" w:rsidP="001D36BF"/>
        </w:tc>
        <w:tc>
          <w:tcPr>
            <w:tcW w:w="1680" w:type="dxa"/>
            <w:gridSpan w:val="3"/>
          </w:tcPr>
          <w:p w14:paraId="1FEEDAA9" w14:textId="77777777" w:rsidR="007B3EA4" w:rsidRDefault="007B3EA4" w:rsidP="001D36BF">
            <w:r>
              <w:t>16 222 142 000</w:t>
            </w:r>
          </w:p>
        </w:tc>
        <w:tc>
          <w:tcPr>
            <w:tcW w:w="236" w:type="dxa"/>
            <w:gridSpan w:val="2"/>
          </w:tcPr>
          <w:p w14:paraId="29473799" w14:textId="77777777" w:rsidR="007B3EA4" w:rsidRDefault="007B3EA4" w:rsidP="001D36BF"/>
        </w:tc>
        <w:tc>
          <w:tcPr>
            <w:tcW w:w="1600" w:type="dxa"/>
            <w:gridSpan w:val="2"/>
          </w:tcPr>
          <w:p w14:paraId="2C2CB6E2" w14:textId="77777777" w:rsidR="007B3EA4" w:rsidRDefault="007B3EA4" w:rsidP="001D36BF"/>
        </w:tc>
      </w:tr>
      <w:tr w:rsidR="007B3EA4" w14:paraId="3D1D91CB" w14:textId="77777777" w:rsidTr="00D57A62">
        <w:trPr>
          <w:gridAfter w:val="2"/>
          <w:wAfter w:w="41" w:type="dxa"/>
          <w:trHeight w:val="240"/>
        </w:trPr>
        <w:tc>
          <w:tcPr>
            <w:tcW w:w="846" w:type="dxa"/>
          </w:tcPr>
          <w:p w14:paraId="64BB3C82" w14:textId="77777777" w:rsidR="007B3EA4" w:rsidRDefault="007B3EA4" w:rsidP="001D36BF"/>
        </w:tc>
        <w:tc>
          <w:tcPr>
            <w:tcW w:w="567" w:type="dxa"/>
          </w:tcPr>
          <w:p w14:paraId="7E0D287B" w14:textId="77777777" w:rsidR="007B3EA4" w:rsidRDefault="007B3EA4" w:rsidP="001D36BF">
            <w:r>
              <w:t>75</w:t>
            </w:r>
          </w:p>
        </w:tc>
        <w:tc>
          <w:tcPr>
            <w:tcW w:w="260" w:type="dxa"/>
          </w:tcPr>
          <w:p w14:paraId="59D6EE0B" w14:textId="77777777" w:rsidR="007B3EA4" w:rsidRDefault="007B3EA4" w:rsidP="001D36BF"/>
        </w:tc>
        <w:tc>
          <w:tcPr>
            <w:tcW w:w="4360" w:type="dxa"/>
          </w:tcPr>
          <w:p w14:paraId="25770379" w14:textId="77777777" w:rsidR="007B3EA4" w:rsidRDefault="007B3EA4" w:rsidP="001D36BF">
            <w:r>
              <w:t>Basisbevilgning Helse Nord RHF</w:t>
            </w:r>
            <w:r>
              <w:rPr>
                <w:rStyle w:val="kursiv"/>
                <w:sz w:val="21"/>
                <w:szCs w:val="21"/>
              </w:rPr>
              <w:t>, kan overføres</w:t>
            </w:r>
          </w:p>
        </w:tc>
        <w:tc>
          <w:tcPr>
            <w:tcW w:w="1200" w:type="dxa"/>
            <w:gridSpan w:val="3"/>
          </w:tcPr>
          <w:p w14:paraId="61CD0CE0" w14:textId="77777777" w:rsidR="007B3EA4" w:rsidRDefault="007B3EA4" w:rsidP="001D36BF"/>
        </w:tc>
        <w:tc>
          <w:tcPr>
            <w:tcW w:w="236" w:type="dxa"/>
            <w:gridSpan w:val="3"/>
          </w:tcPr>
          <w:p w14:paraId="1273D800" w14:textId="77777777" w:rsidR="007B3EA4" w:rsidRDefault="007B3EA4" w:rsidP="001D36BF"/>
        </w:tc>
        <w:tc>
          <w:tcPr>
            <w:tcW w:w="1680" w:type="dxa"/>
            <w:gridSpan w:val="3"/>
          </w:tcPr>
          <w:p w14:paraId="01323DB0" w14:textId="77777777" w:rsidR="007B3EA4" w:rsidRDefault="007B3EA4" w:rsidP="001D36BF">
            <w:r>
              <w:t>14 387 364 000</w:t>
            </w:r>
          </w:p>
        </w:tc>
        <w:tc>
          <w:tcPr>
            <w:tcW w:w="236" w:type="dxa"/>
            <w:gridSpan w:val="2"/>
          </w:tcPr>
          <w:p w14:paraId="7F753990" w14:textId="77777777" w:rsidR="007B3EA4" w:rsidRDefault="007B3EA4" w:rsidP="001D36BF"/>
        </w:tc>
        <w:tc>
          <w:tcPr>
            <w:tcW w:w="1600" w:type="dxa"/>
            <w:gridSpan w:val="2"/>
          </w:tcPr>
          <w:p w14:paraId="4F2E4518" w14:textId="77777777" w:rsidR="007B3EA4" w:rsidRDefault="007B3EA4" w:rsidP="001D36BF"/>
        </w:tc>
      </w:tr>
      <w:tr w:rsidR="007B3EA4" w14:paraId="5FA30CA7" w14:textId="77777777" w:rsidTr="00D57A62">
        <w:trPr>
          <w:gridAfter w:val="2"/>
          <w:wAfter w:w="41" w:type="dxa"/>
          <w:trHeight w:val="240"/>
        </w:trPr>
        <w:tc>
          <w:tcPr>
            <w:tcW w:w="846" w:type="dxa"/>
          </w:tcPr>
          <w:p w14:paraId="326EFE0D" w14:textId="77777777" w:rsidR="007B3EA4" w:rsidRDefault="007B3EA4" w:rsidP="001D36BF"/>
        </w:tc>
        <w:tc>
          <w:tcPr>
            <w:tcW w:w="567" w:type="dxa"/>
          </w:tcPr>
          <w:p w14:paraId="67150260" w14:textId="77777777" w:rsidR="007B3EA4" w:rsidRDefault="007B3EA4" w:rsidP="001D36BF">
            <w:r>
              <w:t>76</w:t>
            </w:r>
          </w:p>
        </w:tc>
        <w:tc>
          <w:tcPr>
            <w:tcW w:w="260" w:type="dxa"/>
          </w:tcPr>
          <w:p w14:paraId="2C090BEC" w14:textId="77777777" w:rsidR="007B3EA4" w:rsidRDefault="007B3EA4" w:rsidP="001D36BF"/>
        </w:tc>
        <w:tc>
          <w:tcPr>
            <w:tcW w:w="4360" w:type="dxa"/>
          </w:tcPr>
          <w:p w14:paraId="721B178D" w14:textId="77777777" w:rsidR="007B3EA4" w:rsidRDefault="007B3EA4" w:rsidP="001D36BF">
            <w:r>
              <w:t>Innsatsstyrt finansiering</w:t>
            </w:r>
            <w:r>
              <w:rPr>
                <w:rStyle w:val="kursiv"/>
                <w:sz w:val="21"/>
                <w:szCs w:val="21"/>
              </w:rPr>
              <w:t>, overslagsbevilgning</w:t>
            </w:r>
          </w:p>
        </w:tc>
        <w:tc>
          <w:tcPr>
            <w:tcW w:w="1200" w:type="dxa"/>
            <w:gridSpan w:val="3"/>
          </w:tcPr>
          <w:p w14:paraId="14636C9E" w14:textId="77777777" w:rsidR="007B3EA4" w:rsidRDefault="007B3EA4" w:rsidP="001D36BF"/>
        </w:tc>
        <w:tc>
          <w:tcPr>
            <w:tcW w:w="236" w:type="dxa"/>
            <w:gridSpan w:val="3"/>
          </w:tcPr>
          <w:p w14:paraId="454AAE8F" w14:textId="77777777" w:rsidR="007B3EA4" w:rsidRDefault="007B3EA4" w:rsidP="001D36BF"/>
        </w:tc>
        <w:tc>
          <w:tcPr>
            <w:tcW w:w="1680" w:type="dxa"/>
            <w:gridSpan w:val="3"/>
          </w:tcPr>
          <w:p w14:paraId="5D177086" w14:textId="77777777" w:rsidR="007B3EA4" w:rsidRDefault="007B3EA4" w:rsidP="001D36BF">
            <w:r>
              <w:t>42 834 166 000</w:t>
            </w:r>
          </w:p>
        </w:tc>
        <w:tc>
          <w:tcPr>
            <w:tcW w:w="236" w:type="dxa"/>
            <w:gridSpan w:val="2"/>
          </w:tcPr>
          <w:p w14:paraId="6744B6F1" w14:textId="77777777" w:rsidR="007B3EA4" w:rsidRDefault="007B3EA4" w:rsidP="001D36BF"/>
        </w:tc>
        <w:tc>
          <w:tcPr>
            <w:tcW w:w="1600" w:type="dxa"/>
            <w:gridSpan w:val="2"/>
          </w:tcPr>
          <w:p w14:paraId="522B3BD4" w14:textId="77777777" w:rsidR="007B3EA4" w:rsidRDefault="007B3EA4" w:rsidP="001D36BF"/>
        </w:tc>
      </w:tr>
      <w:tr w:rsidR="007B3EA4" w14:paraId="307D4AB7" w14:textId="77777777" w:rsidTr="00D57A62">
        <w:trPr>
          <w:gridAfter w:val="2"/>
          <w:wAfter w:w="41" w:type="dxa"/>
          <w:trHeight w:val="500"/>
        </w:trPr>
        <w:tc>
          <w:tcPr>
            <w:tcW w:w="846" w:type="dxa"/>
          </w:tcPr>
          <w:p w14:paraId="0D295E4E" w14:textId="77777777" w:rsidR="007B3EA4" w:rsidRDefault="007B3EA4" w:rsidP="001D36BF"/>
        </w:tc>
        <w:tc>
          <w:tcPr>
            <w:tcW w:w="567" w:type="dxa"/>
          </w:tcPr>
          <w:p w14:paraId="07137E94" w14:textId="77777777" w:rsidR="007B3EA4" w:rsidRDefault="007B3EA4" w:rsidP="001D36BF">
            <w:r>
              <w:t>77</w:t>
            </w:r>
          </w:p>
        </w:tc>
        <w:tc>
          <w:tcPr>
            <w:tcW w:w="260" w:type="dxa"/>
          </w:tcPr>
          <w:p w14:paraId="11EB95A3" w14:textId="77777777" w:rsidR="007B3EA4" w:rsidRDefault="007B3EA4" w:rsidP="001D36BF"/>
        </w:tc>
        <w:tc>
          <w:tcPr>
            <w:tcW w:w="4360" w:type="dxa"/>
          </w:tcPr>
          <w:p w14:paraId="15D84597" w14:textId="77777777" w:rsidR="007B3EA4" w:rsidRDefault="007B3EA4" w:rsidP="001D36BF">
            <w:r>
              <w:t>Laboratorie- og radiologiske undersøkelser</w:t>
            </w:r>
            <w:r>
              <w:rPr>
                <w:rStyle w:val="kursiv"/>
                <w:sz w:val="21"/>
                <w:szCs w:val="21"/>
              </w:rPr>
              <w:t>, overslagsbevilgning</w:t>
            </w:r>
          </w:p>
        </w:tc>
        <w:tc>
          <w:tcPr>
            <w:tcW w:w="1200" w:type="dxa"/>
            <w:gridSpan w:val="3"/>
          </w:tcPr>
          <w:p w14:paraId="24F26E40" w14:textId="77777777" w:rsidR="007B3EA4" w:rsidRDefault="007B3EA4" w:rsidP="001D36BF"/>
        </w:tc>
        <w:tc>
          <w:tcPr>
            <w:tcW w:w="236" w:type="dxa"/>
            <w:gridSpan w:val="3"/>
          </w:tcPr>
          <w:p w14:paraId="037C502A" w14:textId="77777777" w:rsidR="007B3EA4" w:rsidRDefault="007B3EA4" w:rsidP="001D36BF"/>
        </w:tc>
        <w:tc>
          <w:tcPr>
            <w:tcW w:w="1680" w:type="dxa"/>
            <w:gridSpan w:val="3"/>
          </w:tcPr>
          <w:p w14:paraId="531C169A" w14:textId="77777777" w:rsidR="007B3EA4" w:rsidRDefault="007B3EA4" w:rsidP="001D36BF">
            <w:r>
              <w:t>3 428 675 000</w:t>
            </w:r>
          </w:p>
        </w:tc>
        <w:tc>
          <w:tcPr>
            <w:tcW w:w="236" w:type="dxa"/>
            <w:gridSpan w:val="2"/>
          </w:tcPr>
          <w:p w14:paraId="779BE663" w14:textId="77777777" w:rsidR="007B3EA4" w:rsidRDefault="007B3EA4" w:rsidP="001D36BF"/>
        </w:tc>
        <w:tc>
          <w:tcPr>
            <w:tcW w:w="1600" w:type="dxa"/>
            <w:gridSpan w:val="2"/>
          </w:tcPr>
          <w:p w14:paraId="32E25901" w14:textId="77777777" w:rsidR="007B3EA4" w:rsidRDefault="007B3EA4" w:rsidP="001D36BF"/>
        </w:tc>
      </w:tr>
      <w:tr w:rsidR="007B3EA4" w14:paraId="0AB6EC4F" w14:textId="77777777" w:rsidTr="00D57A62">
        <w:trPr>
          <w:gridAfter w:val="2"/>
          <w:wAfter w:w="41" w:type="dxa"/>
          <w:trHeight w:val="500"/>
        </w:trPr>
        <w:tc>
          <w:tcPr>
            <w:tcW w:w="846" w:type="dxa"/>
          </w:tcPr>
          <w:p w14:paraId="51A80FAB" w14:textId="77777777" w:rsidR="007B3EA4" w:rsidRDefault="007B3EA4" w:rsidP="001D36BF"/>
        </w:tc>
        <w:tc>
          <w:tcPr>
            <w:tcW w:w="567" w:type="dxa"/>
          </w:tcPr>
          <w:p w14:paraId="376DEE03" w14:textId="77777777" w:rsidR="007B3EA4" w:rsidRDefault="007B3EA4" w:rsidP="001D36BF">
            <w:r>
              <w:t>78</w:t>
            </w:r>
          </w:p>
        </w:tc>
        <w:tc>
          <w:tcPr>
            <w:tcW w:w="260" w:type="dxa"/>
          </w:tcPr>
          <w:p w14:paraId="0F50A93B" w14:textId="77777777" w:rsidR="007B3EA4" w:rsidRDefault="007B3EA4" w:rsidP="001D36BF"/>
        </w:tc>
        <w:tc>
          <w:tcPr>
            <w:tcW w:w="4360" w:type="dxa"/>
          </w:tcPr>
          <w:p w14:paraId="2479027E" w14:textId="77777777" w:rsidR="007B3EA4" w:rsidRDefault="007B3EA4" w:rsidP="001D36BF">
            <w:r>
              <w:t>Forskning og nasjonale kompetansetjenester</w:t>
            </w:r>
            <w:r>
              <w:rPr>
                <w:rStyle w:val="kursiv"/>
                <w:sz w:val="21"/>
                <w:szCs w:val="21"/>
              </w:rPr>
              <w:t>, kan overføres</w:t>
            </w:r>
          </w:p>
        </w:tc>
        <w:tc>
          <w:tcPr>
            <w:tcW w:w="1200" w:type="dxa"/>
            <w:gridSpan w:val="3"/>
          </w:tcPr>
          <w:p w14:paraId="51616F3E" w14:textId="77777777" w:rsidR="007B3EA4" w:rsidRDefault="007B3EA4" w:rsidP="001D36BF"/>
        </w:tc>
        <w:tc>
          <w:tcPr>
            <w:tcW w:w="236" w:type="dxa"/>
            <w:gridSpan w:val="3"/>
          </w:tcPr>
          <w:p w14:paraId="21F584B4" w14:textId="77777777" w:rsidR="007B3EA4" w:rsidRDefault="007B3EA4" w:rsidP="001D36BF"/>
        </w:tc>
        <w:tc>
          <w:tcPr>
            <w:tcW w:w="1680" w:type="dxa"/>
            <w:gridSpan w:val="3"/>
          </w:tcPr>
          <w:p w14:paraId="62F0A56F" w14:textId="77777777" w:rsidR="007B3EA4" w:rsidRDefault="007B3EA4" w:rsidP="001D36BF">
            <w:r>
              <w:t>1 347 102 000</w:t>
            </w:r>
          </w:p>
        </w:tc>
        <w:tc>
          <w:tcPr>
            <w:tcW w:w="236" w:type="dxa"/>
            <w:gridSpan w:val="2"/>
          </w:tcPr>
          <w:p w14:paraId="45078E6E" w14:textId="77777777" w:rsidR="007B3EA4" w:rsidRDefault="007B3EA4" w:rsidP="001D36BF"/>
        </w:tc>
        <w:tc>
          <w:tcPr>
            <w:tcW w:w="1600" w:type="dxa"/>
            <w:gridSpan w:val="2"/>
          </w:tcPr>
          <w:p w14:paraId="4DEFFC82" w14:textId="77777777" w:rsidR="007B3EA4" w:rsidRDefault="007B3EA4" w:rsidP="001D36BF"/>
        </w:tc>
      </w:tr>
      <w:tr w:rsidR="007B3EA4" w14:paraId="1A76E4BC" w14:textId="77777777" w:rsidTr="00D57A62">
        <w:trPr>
          <w:gridAfter w:val="2"/>
          <w:wAfter w:w="41" w:type="dxa"/>
          <w:trHeight w:val="500"/>
        </w:trPr>
        <w:tc>
          <w:tcPr>
            <w:tcW w:w="846" w:type="dxa"/>
          </w:tcPr>
          <w:p w14:paraId="26944773" w14:textId="77777777" w:rsidR="007B3EA4" w:rsidRDefault="007B3EA4" w:rsidP="001D36BF"/>
        </w:tc>
        <w:tc>
          <w:tcPr>
            <w:tcW w:w="567" w:type="dxa"/>
          </w:tcPr>
          <w:p w14:paraId="2185DBD3" w14:textId="77777777" w:rsidR="007B3EA4" w:rsidRDefault="007B3EA4" w:rsidP="001D36BF">
            <w:r>
              <w:t>80</w:t>
            </w:r>
          </w:p>
        </w:tc>
        <w:tc>
          <w:tcPr>
            <w:tcW w:w="260" w:type="dxa"/>
          </w:tcPr>
          <w:p w14:paraId="274EE759" w14:textId="77777777" w:rsidR="007B3EA4" w:rsidRDefault="007B3EA4" w:rsidP="001D36BF"/>
        </w:tc>
        <w:tc>
          <w:tcPr>
            <w:tcW w:w="4360" w:type="dxa"/>
          </w:tcPr>
          <w:p w14:paraId="190E15EE" w14:textId="77777777" w:rsidR="007B3EA4" w:rsidRDefault="007B3EA4" w:rsidP="001D36BF">
            <w:r>
              <w:t>Kompensasjon for merverdiavgift</w:t>
            </w:r>
            <w:r>
              <w:rPr>
                <w:rStyle w:val="kursiv"/>
                <w:sz w:val="21"/>
                <w:szCs w:val="21"/>
              </w:rPr>
              <w:t>, overslagsbevilgning</w:t>
            </w:r>
          </w:p>
        </w:tc>
        <w:tc>
          <w:tcPr>
            <w:tcW w:w="1200" w:type="dxa"/>
            <w:gridSpan w:val="3"/>
          </w:tcPr>
          <w:p w14:paraId="4C6C01B5" w14:textId="77777777" w:rsidR="007B3EA4" w:rsidRDefault="007B3EA4" w:rsidP="001D36BF"/>
        </w:tc>
        <w:tc>
          <w:tcPr>
            <w:tcW w:w="236" w:type="dxa"/>
            <w:gridSpan w:val="3"/>
          </w:tcPr>
          <w:p w14:paraId="668A6A12" w14:textId="77777777" w:rsidR="007B3EA4" w:rsidRDefault="007B3EA4" w:rsidP="001D36BF"/>
        </w:tc>
        <w:tc>
          <w:tcPr>
            <w:tcW w:w="1680" w:type="dxa"/>
            <w:gridSpan w:val="3"/>
          </w:tcPr>
          <w:p w14:paraId="67143544" w14:textId="77777777" w:rsidR="007B3EA4" w:rsidRDefault="007B3EA4" w:rsidP="001D36BF">
            <w:r>
              <w:t>8 181 634 000</w:t>
            </w:r>
          </w:p>
        </w:tc>
        <w:tc>
          <w:tcPr>
            <w:tcW w:w="236" w:type="dxa"/>
            <w:gridSpan w:val="2"/>
          </w:tcPr>
          <w:p w14:paraId="0D4C4DCB" w14:textId="77777777" w:rsidR="007B3EA4" w:rsidRDefault="007B3EA4" w:rsidP="001D36BF"/>
        </w:tc>
        <w:tc>
          <w:tcPr>
            <w:tcW w:w="1600" w:type="dxa"/>
            <w:gridSpan w:val="2"/>
          </w:tcPr>
          <w:p w14:paraId="4351214A" w14:textId="77777777" w:rsidR="007B3EA4" w:rsidRDefault="007B3EA4" w:rsidP="001D36BF"/>
        </w:tc>
      </w:tr>
      <w:tr w:rsidR="007B3EA4" w14:paraId="1FD7ADFB" w14:textId="77777777" w:rsidTr="00D57A62">
        <w:trPr>
          <w:gridAfter w:val="2"/>
          <w:wAfter w:w="41" w:type="dxa"/>
          <w:trHeight w:val="240"/>
        </w:trPr>
        <w:tc>
          <w:tcPr>
            <w:tcW w:w="846" w:type="dxa"/>
          </w:tcPr>
          <w:p w14:paraId="5E31B365" w14:textId="77777777" w:rsidR="007B3EA4" w:rsidRDefault="007B3EA4" w:rsidP="001D36BF"/>
        </w:tc>
        <w:tc>
          <w:tcPr>
            <w:tcW w:w="567" w:type="dxa"/>
          </w:tcPr>
          <w:p w14:paraId="33BC2540" w14:textId="77777777" w:rsidR="007B3EA4" w:rsidRDefault="007B3EA4" w:rsidP="001D36BF">
            <w:r>
              <w:t>81</w:t>
            </w:r>
          </w:p>
        </w:tc>
        <w:tc>
          <w:tcPr>
            <w:tcW w:w="260" w:type="dxa"/>
          </w:tcPr>
          <w:p w14:paraId="53EDCFE1" w14:textId="77777777" w:rsidR="007B3EA4" w:rsidRDefault="007B3EA4" w:rsidP="001D36BF"/>
        </w:tc>
        <w:tc>
          <w:tcPr>
            <w:tcW w:w="4360" w:type="dxa"/>
          </w:tcPr>
          <w:p w14:paraId="654CDD74" w14:textId="77777777" w:rsidR="007B3EA4" w:rsidRDefault="007B3EA4" w:rsidP="001D36BF">
            <w:r>
              <w:t>Protonsenter</w:t>
            </w:r>
            <w:r>
              <w:rPr>
                <w:rStyle w:val="kursiv"/>
                <w:sz w:val="21"/>
                <w:szCs w:val="21"/>
              </w:rPr>
              <w:t>, kan overføres</w:t>
            </w:r>
          </w:p>
        </w:tc>
        <w:tc>
          <w:tcPr>
            <w:tcW w:w="1200" w:type="dxa"/>
            <w:gridSpan w:val="3"/>
          </w:tcPr>
          <w:p w14:paraId="50D88880" w14:textId="77777777" w:rsidR="007B3EA4" w:rsidRDefault="007B3EA4" w:rsidP="001D36BF"/>
        </w:tc>
        <w:tc>
          <w:tcPr>
            <w:tcW w:w="236" w:type="dxa"/>
            <w:gridSpan w:val="3"/>
          </w:tcPr>
          <w:p w14:paraId="1DF97CC8" w14:textId="77777777" w:rsidR="007B3EA4" w:rsidRDefault="007B3EA4" w:rsidP="001D36BF"/>
        </w:tc>
        <w:tc>
          <w:tcPr>
            <w:tcW w:w="1680" w:type="dxa"/>
            <w:gridSpan w:val="3"/>
          </w:tcPr>
          <w:p w14:paraId="0734B5D0" w14:textId="77777777" w:rsidR="007B3EA4" w:rsidRDefault="007B3EA4" w:rsidP="001D36BF">
            <w:r>
              <w:t>181 000 000</w:t>
            </w:r>
          </w:p>
        </w:tc>
        <w:tc>
          <w:tcPr>
            <w:tcW w:w="236" w:type="dxa"/>
            <w:gridSpan w:val="2"/>
          </w:tcPr>
          <w:p w14:paraId="0C2FA609" w14:textId="77777777" w:rsidR="007B3EA4" w:rsidRDefault="007B3EA4" w:rsidP="001D36BF"/>
        </w:tc>
        <w:tc>
          <w:tcPr>
            <w:tcW w:w="1600" w:type="dxa"/>
            <w:gridSpan w:val="2"/>
          </w:tcPr>
          <w:p w14:paraId="1B0166F6" w14:textId="77777777" w:rsidR="007B3EA4" w:rsidRDefault="007B3EA4" w:rsidP="001D36BF"/>
        </w:tc>
      </w:tr>
      <w:tr w:rsidR="007B3EA4" w14:paraId="3E9EB4AC" w14:textId="77777777" w:rsidTr="00D57A62">
        <w:trPr>
          <w:gridAfter w:val="2"/>
          <w:wAfter w:w="41" w:type="dxa"/>
          <w:trHeight w:val="240"/>
        </w:trPr>
        <w:tc>
          <w:tcPr>
            <w:tcW w:w="846" w:type="dxa"/>
          </w:tcPr>
          <w:p w14:paraId="303A3C05" w14:textId="77777777" w:rsidR="007B3EA4" w:rsidRDefault="007B3EA4" w:rsidP="001D36BF"/>
        </w:tc>
        <w:tc>
          <w:tcPr>
            <w:tcW w:w="567" w:type="dxa"/>
          </w:tcPr>
          <w:p w14:paraId="451D4A62" w14:textId="77777777" w:rsidR="007B3EA4" w:rsidRDefault="007B3EA4" w:rsidP="001D36BF">
            <w:r>
              <w:t>82</w:t>
            </w:r>
          </w:p>
        </w:tc>
        <w:tc>
          <w:tcPr>
            <w:tcW w:w="260" w:type="dxa"/>
          </w:tcPr>
          <w:p w14:paraId="0FBB5EC8" w14:textId="77777777" w:rsidR="007B3EA4" w:rsidRDefault="007B3EA4" w:rsidP="001D36BF"/>
        </w:tc>
        <w:tc>
          <w:tcPr>
            <w:tcW w:w="4360" w:type="dxa"/>
          </w:tcPr>
          <w:p w14:paraId="222FD595" w14:textId="77777777" w:rsidR="007B3EA4" w:rsidRDefault="007B3EA4" w:rsidP="001D36BF">
            <w:r>
              <w:t>Investeringslån</w:t>
            </w:r>
            <w:r>
              <w:rPr>
                <w:rStyle w:val="kursiv"/>
                <w:sz w:val="21"/>
                <w:szCs w:val="21"/>
              </w:rPr>
              <w:t>, kan overføres</w:t>
            </w:r>
          </w:p>
        </w:tc>
        <w:tc>
          <w:tcPr>
            <w:tcW w:w="1200" w:type="dxa"/>
            <w:gridSpan w:val="3"/>
          </w:tcPr>
          <w:p w14:paraId="20216E14" w14:textId="77777777" w:rsidR="007B3EA4" w:rsidRDefault="007B3EA4" w:rsidP="001D36BF"/>
        </w:tc>
        <w:tc>
          <w:tcPr>
            <w:tcW w:w="236" w:type="dxa"/>
            <w:gridSpan w:val="3"/>
          </w:tcPr>
          <w:p w14:paraId="3D88AA8A" w14:textId="77777777" w:rsidR="007B3EA4" w:rsidRDefault="007B3EA4" w:rsidP="001D36BF"/>
        </w:tc>
        <w:tc>
          <w:tcPr>
            <w:tcW w:w="1680" w:type="dxa"/>
            <w:gridSpan w:val="3"/>
          </w:tcPr>
          <w:p w14:paraId="3F034F98" w14:textId="77777777" w:rsidR="007B3EA4" w:rsidRDefault="007B3EA4" w:rsidP="001D36BF">
            <w:r>
              <w:t>7 260 350 000</w:t>
            </w:r>
          </w:p>
        </w:tc>
        <w:tc>
          <w:tcPr>
            <w:tcW w:w="236" w:type="dxa"/>
            <w:gridSpan w:val="2"/>
          </w:tcPr>
          <w:p w14:paraId="7D113D6D" w14:textId="77777777" w:rsidR="007B3EA4" w:rsidRDefault="007B3EA4" w:rsidP="001D36BF"/>
        </w:tc>
        <w:tc>
          <w:tcPr>
            <w:tcW w:w="1600" w:type="dxa"/>
            <w:gridSpan w:val="2"/>
          </w:tcPr>
          <w:p w14:paraId="196E7C2E" w14:textId="77777777" w:rsidR="007B3EA4" w:rsidRDefault="007B3EA4" w:rsidP="001D36BF"/>
        </w:tc>
      </w:tr>
      <w:tr w:rsidR="007B3EA4" w14:paraId="1FE67C2A" w14:textId="77777777" w:rsidTr="00D57A62">
        <w:trPr>
          <w:gridAfter w:val="2"/>
          <w:wAfter w:w="41" w:type="dxa"/>
          <w:trHeight w:val="240"/>
        </w:trPr>
        <w:tc>
          <w:tcPr>
            <w:tcW w:w="846" w:type="dxa"/>
          </w:tcPr>
          <w:p w14:paraId="6985FAA8" w14:textId="77777777" w:rsidR="007B3EA4" w:rsidRDefault="007B3EA4" w:rsidP="001D36BF"/>
        </w:tc>
        <w:tc>
          <w:tcPr>
            <w:tcW w:w="567" w:type="dxa"/>
          </w:tcPr>
          <w:p w14:paraId="53EDE682" w14:textId="77777777" w:rsidR="007B3EA4" w:rsidRDefault="007B3EA4" w:rsidP="001D36BF">
            <w:r>
              <w:t>83</w:t>
            </w:r>
          </w:p>
        </w:tc>
        <w:tc>
          <w:tcPr>
            <w:tcW w:w="260" w:type="dxa"/>
          </w:tcPr>
          <w:p w14:paraId="68B0DD25" w14:textId="77777777" w:rsidR="007B3EA4" w:rsidRDefault="007B3EA4" w:rsidP="001D36BF"/>
        </w:tc>
        <w:tc>
          <w:tcPr>
            <w:tcW w:w="4360" w:type="dxa"/>
          </w:tcPr>
          <w:p w14:paraId="6420BF10" w14:textId="77777777" w:rsidR="007B3EA4" w:rsidRDefault="007B3EA4" w:rsidP="001D36BF">
            <w:r>
              <w:t>Byggelånsrenter</w:t>
            </w:r>
            <w:r>
              <w:rPr>
                <w:rStyle w:val="kursiv"/>
                <w:sz w:val="21"/>
                <w:szCs w:val="21"/>
              </w:rPr>
              <w:t>, overslagsbevilgning</w:t>
            </w:r>
          </w:p>
        </w:tc>
        <w:tc>
          <w:tcPr>
            <w:tcW w:w="1200" w:type="dxa"/>
            <w:gridSpan w:val="3"/>
          </w:tcPr>
          <w:p w14:paraId="574EB4DC" w14:textId="77777777" w:rsidR="007B3EA4" w:rsidRDefault="007B3EA4" w:rsidP="001D36BF"/>
        </w:tc>
        <w:tc>
          <w:tcPr>
            <w:tcW w:w="236" w:type="dxa"/>
            <w:gridSpan w:val="3"/>
          </w:tcPr>
          <w:p w14:paraId="017D32EB" w14:textId="77777777" w:rsidR="007B3EA4" w:rsidRDefault="007B3EA4" w:rsidP="001D36BF"/>
        </w:tc>
        <w:tc>
          <w:tcPr>
            <w:tcW w:w="1680" w:type="dxa"/>
            <w:gridSpan w:val="3"/>
          </w:tcPr>
          <w:p w14:paraId="3B17106D" w14:textId="77777777" w:rsidR="007B3EA4" w:rsidRDefault="007B3EA4" w:rsidP="001D36BF">
            <w:r>
              <w:t>460 000 000</w:t>
            </w:r>
          </w:p>
        </w:tc>
        <w:tc>
          <w:tcPr>
            <w:tcW w:w="236" w:type="dxa"/>
            <w:gridSpan w:val="2"/>
          </w:tcPr>
          <w:p w14:paraId="7EDE0222" w14:textId="77777777" w:rsidR="007B3EA4" w:rsidRDefault="007B3EA4" w:rsidP="001D36BF"/>
        </w:tc>
        <w:tc>
          <w:tcPr>
            <w:tcW w:w="1600" w:type="dxa"/>
            <w:gridSpan w:val="2"/>
          </w:tcPr>
          <w:p w14:paraId="2604C42B" w14:textId="77777777" w:rsidR="007B3EA4" w:rsidRDefault="007B3EA4" w:rsidP="001D36BF"/>
        </w:tc>
      </w:tr>
      <w:tr w:rsidR="007B3EA4" w14:paraId="750BB1A8" w14:textId="77777777" w:rsidTr="00D57A62">
        <w:trPr>
          <w:gridAfter w:val="2"/>
          <w:wAfter w:w="41" w:type="dxa"/>
          <w:trHeight w:val="240"/>
        </w:trPr>
        <w:tc>
          <w:tcPr>
            <w:tcW w:w="846" w:type="dxa"/>
          </w:tcPr>
          <w:p w14:paraId="6836293A" w14:textId="77777777" w:rsidR="007B3EA4" w:rsidRDefault="007B3EA4" w:rsidP="001D36BF"/>
        </w:tc>
        <w:tc>
          <w:tcPr>
            <w:tcW w:w="567" w:type="dxa"/>
          </w:tcPr>
          <w:p w14:paraId="00D88B56" w14:textId="77777777" w:rsidR="007B3EA4" w:rsidRDefault="007B3EA4" w:rsidP="001D36BF">
            <w:r>
              <w:t>86</w:t>
            </w:r>
          </w:p>
        </w:tc>
        <w:tc>
          <w:tcPr>
            <w:tcW w:w="260" w:type="dxa"/>
          </w:tcPr>
          <w:p w14:paraId="0E661FFD" w14:textId="77777777" w:rsidR="007B3EA4" w:rsidRDefault="007B3EA4" w:rsidP="001D36BF"/>
        </w:tc>
        <w:tc>
          <w:tcPr>
            <w:tcW w:w="4360" w:type="dxa"/>
          </w:tcPr>
          <w:p w14:paraId="7EE5D3CC" w14:textId="77777777" w:rsidR="007B3EA4" w:rsidRDefault="007B3EA4" w:rsidP="001D36BF">
            <w:r>
              <w:t xml:space="preserve">Driftskreditter </w:t>
            </w:r>
          </w:p>
        </w:tc>
        <w:tc>
          <w:tcPr>
            <w:tcW w:w="1200" w:type="dxa"/>
            <w:gridSpan w:val="3"/>
          </w:tcPr>
          <w:p w14:paraId="51FB28DD" w14:textId="77777777" w:rsidR="007B3EA4" w:rsidRDefault="007B3EA4" w:rsidP="001D36BF"/>
        </w:tc>
        <w:tc>
          <w:tcPr>
            <w:tcW w:w="236" w:type="dxa"/>
            <w:gridSpan w:val="3"/>
          </w:tcPr>
          <w:p w14:paraId="2B5B9029" w14:textId="77777777" w:rsidR="007B3EA4" w:rsidRDefault="007B3EA4" w:rsidP="001D36BF"/>
        </w:tc>
        <w:tc>
          <w:tcPr>
            <w:tcW w:w="1680" w:type="dxa"/>
            <w:gridSpan w:val="3"/>
          </w:tcPr>
          <w:p w14:paraId="72B6419E" w14:textId="77777777" w:rsidR="007B3EA4" w:rsidRDefault="007B3EA4" w:rsidP="001D36BF">
            <w:r>
              <w:t>2 859 000 000</w:t>
            </w:r>
          </w:p>
        </w:tc>
        <w:tc>
          <w:tcPr>
            <w:tcW w:w="236" w:type="dxa"/>
            <w:gridSpan w:val="2"/>
          </w:tcPr>
          <w:p w14:paraId="55004A9A" w14:textId="77777777" w:rsidR="007B3EA4" w:rsidRDefault="007B3EA4" w:rsidP="001D36BF"/>
        </w:tc>
        <w:tc>
          <w:tcPr>
            <w:tcW w:w="1600" w:type="dxa"/>
            <w:gridSpan w:val="2"/>
          </w:tcPr>
          <w:p w14:paraId="073AC7B2" w14:textId="77777777" w:rsidR="007B3EA4" w:rsidRDefault="007B3EA4" w:rsidP="001D36BF">
            <w:r>
              <w:t>181 899 462 000</w:t>
            </w:r>
          </w:p>
        </w:tc>
      </w:tr>
      <w:tr w:rsidR="007B3EA4" w14:paraId="360FCDF0" w14:textId="77777777" w:rsidTr="00D57A62">
        <w:trPr>
          <w:gridAfter w:val="2"/>
          <w:wAfter w:w="41" w:type="dxa"/>
          <w:trHeight w:val="240"/>
        </w:trPr>
        <w:tc>
          <w:tcPr>
            <w:tcW w:w="846" w:type="dxa"/>
          </w:tcPr>
          <w:p w14:paraId="5CAB6A7F" w14:textId="77777777" w:rsidR="007B3EA4" w:rsidRDefault="007B3EA4" w:rsidP="001D36BF">
            <w:r>
              <w:t>733</w:t>
            </w:r>
          </w:p>
        </w:tc>
        <w:tc>
          <w:tcPr>
            <w:tcW w:w="567" w:type="dxa"/>
          </w:tcPr>
          <w:p w14:paraId="37217CB4" w14:textId="77777777" w:rsidR="007B3EA4" w:rsidRDefault="007B3EA4" w:rsidP="001D36BF"/>
        </w:tc>
        <w:tc>
          <w:tcPr>
            <w:tcW w:w="260" w:type="dxa"/>
          </w:tcPr>
          <w:p w14:paraId="1AB9D4D1" w14:textId="77777777" w:rsidR="007B3EA4" w:rsidRDefault="007B3EA4" w:rsidP="001D36BF"/>
        </w:tc>
        <w:tc>
          <w:tcPr>
            <w:tcW w:w="4360" w:type="dxa"/>
          </w:tcPr>
          <w:p w14:paraId="66261E14" w14:textId="77777777" w:rsidR="007B3EA4" w:rsidRDefault="007B3EA4" w:rsidP="001D36BF">
            <w:r>
              <w:t>Habilitering og rehabilitering:</w:t>
            </w:r>
          </w:p>
        </w:tc>
        <w:tc>
          <w:tcPr>
            <w:tcW w:w="1200" w:type="dxa"/>
            <w:gridSpan w:val="3"/>
          </w:tcPr>
          <w:p w14:paraId="5F5CE265" w14:textId="77777777" w:rsidR="007B3EA4" w:rsidRDefault="007B3EA4" w:rsidP="001D36BF"/>
        </w:tc>
        <w:tc>
          <w:tcPr>
            <w:tcW w:w="236" w:type="dxa"/>
            <w:gridSpan w:val="3"/>
          </w:tcPr>
          <w:p w14:paraId="09662392" w14:textId="77777777" w:rsidR="007B3EA4" w:rsidRDefault="007B3EA4" w:rsidP="001D36BF"/>
        </w:tc>
        <w:tc>
          <w:tcPr>
            <w:tcW w:w="1680" w:type="dxa"/>
            <w:gridSpan w:val="3"/>
          </w:tcPr>
          <w:p w14:paraId="2E6F5A94" w14:textId="77777777" w:rsidR="007B3EA4" w:rsidRDefault="007B3EA4" w:rsidP="001D36BF"/>
        </w:tc>
        <w:tc>
          <w:tcPr>
            <w:tcW w:w="236" w:type="dxa"/>
            <w:gridSpan w:val="2"/>
          </w:tcPr>
          <w:p w14:paraId="00F29EA2" w14:textId="77777777" w:rsidR="007B3EA4" w:rsidRDefault="007B3EA4" w:rsidP="001D36BF"/>
        </w:tc>
        <w:tc>
          <w:tcPr>
            <w:tcW w:w="1600" w:type="dxa"/>
            <w:gridSpan w:val="2"/>
          </w:tcPr>
          <w:p w14:paraId="76BC6F89" w14:textId="77777777" w:rsidR="007B3EA4" w:rsidRDefault="007B3EA4" w:rsidP="001D36BF"/>
        </w:tc>
      </w:tr>
      <w:tr w:rsidR="007B3EA4" w14:paraId="309D6511" w14:textId="77777777" w:rsidTr="00D57A62">
        <w:trPr>
          <w:gridAfter w:val="2"/>
          <w:wAfter w:w="41" w:type="dxa"/>
          <w:trHeight w:val="240"/>
        </w:trPr>
        <w:tc>
          <w:tcPr>
            <w:tcW w:w="846" w:type="dxa"/>
          </w:tcPr>
          <w:p w14:paraId="175C3640" w14:textId="77777777" w:rsidR="007B3EA4" w:rsidRDefault="007B3EA4" w:rsidP="001D36BF"/>
        </w:tc>
        <w:tc>
          <w:tcPr>
            <w:tcW w:w="567" w:type="dxa"/>
          </w:tcPr>
          <w:p w14:paraId="4799E25B" w14:textId="77777777" w:rsidR="007B3EA4" w:rsidRDefault="007B3EA4" w:rsidP="001D36BF">
            <w:r>
              <w:t>21</w:t>
            </w:r>
          </w:p>
        </w:tc>
        <w:tc>
          <w:tcPr>
            <w:tcW w:w="260" w:type="dxa"/>
          </w:tcPr>
          <w:p w14:paraId="758DA43B" w14:textId="77777777" w:rsidR="007B3EA4" w:rsidRDefault="007B3EA4" w:rsidP="001D36BF"/>
        </w:tc>
        <w:tc>
          <w:tcPr>
            <w:tcW w:w="4360" w:type="dxa"/>
          </w:tcPr>
          <w:p w14:paraId="55E27035" w14:textId="77777777" w:rsidR="007B3EA4" w:rsidRDefault="007B3EA4" w:rsidP="001D36BF">
            <w:r>
              <w:t>Spesielle driftsutgifter</w:t>
            </w:r>
            <w:r>
              <w:rPr>
                <w:rStyle w:val="kursiv"/>
                <w:sz w:val="21"/>
                <w:szCs w:val="21"/>
              </w:rPr>
              <w:t>, kan nyttes under post 79</w:t>
            </w:r>
          </w:p>
        </w:tc>
        <w:tc>
          <w:tcPr>
            <w:tcW w:w="1200" w:type="dxa"/>
            <w:gridSpan w:val="3"/>
          </w:tcPr>
          <w:p w14:paraId="6AF775FF" w14:textId="77777777" w:rsidR="007B3EA4" w:rsidRDefault="007B3EA4" w:rsidP="001D36BF"/>
        </w:tc>
        <w:tc>
          <w:tcPr>
            <w:tcW w:w="236" w:type="dxa"/>
            <w:gridSpan w:val="3"/>
          </w:tcPr>
          <w:p w14:paraId="3276A230" w14:textId="77777777" w:rsidR="007B3EA4" w:rsidRDefault="007B3EA4" w:rsidP="001D36BF"/>
        </w:tc>
        <w:tc>
          <w:tcPr>
            <w:tcW w:w="1680" w:type="dxa"/>
            <w:gridSpan w:val="3"/>
          </w:tcPr>
          <w:p w14:paraId="0C38CA4E" w14:textId="77777777" w:rsidR="007B3EA4" w:rsidRDefault="007B3EA4" w:rsidP="001D36BF">
            <w:r>
              <w:t>12 911 000</w:t>
            </w:r>
          </w:p>
        </w:tc>
        <w:tc>
          <w:tcPr>
            <w:tcW w:w="236" w:type="dxa"/>
            <w:gridSpan w:val="2"/>
          </w:tcPr>
          <w:p w14:paraId="79B5D505" w14:textId="77777777" w:rsidR="007B3EA4" w:rsidRDefault="007B3EA4" w:rsidP="001D36BF"/>
        </w:tc>
        <w:tc>
          <w:tcPr>
            <w:tcW w:w="1600" w:type="dxa"/>
            <w:gridSpan w:val="2"/>
          </w:tcPr>
          <w:p w14:paraId="4FBA13FB" w14:textId="77777777" w:rsidR="007B3EA4" w:rsidRDefault="007B3EA4" w:rsidP="001D36BF"/>
        </w:tc>
      </w:tr>
      <w:tr w:rsidR="007B3EA4" w14:paraId="17985627" w14:textId="77777777" w:rsidTr="00D57A62">
        <w:trPr>
          <w:gridAfter w:val="2"/>
          <w:wAfter w:w="41" w:type="dxa"/>
          <w:trHeight w:val="240"/>
        </w:trPr>
        <w:tc>
          <w:tcPr>
            <w:tcW w:w="846" w:type="dxa"/>
          </w:tcPr>
          <w:p w14:paraId="213B11B2" w14:textId="77777777" w:rsidR="007B3EA4" w:rsidRDefault="007B3EA4" w:rsidP="001D36BF"/>
        </w:tc>
        <w:tc>
          <w:tcPr>
            <w:tcW w:w="567" w:type="dxa"/>
          </w:tcPr>
          <w:p w14:paraId="7222AF4E" w14:textId="77777777" w:rsidR="007B3EA4" w:rsidRDefault="007B3EA4" w:rsidP="001D36BF">
            <w:r>
              <w:t>70</w:t>
            </w:r>
          </w:p>
        </w:tc>
        <w:tc>
          <w:tcPr>
            <w:tcW w:w="260" w:type="dxa"/>
          </w:tcPr>
          <w:p w14:paraId="37AC34C7" w14:textId="77777777" w:rsidR="007B3EA4" w:rsidRDefault="007B3EA4" w:rsidP="001D36BF"/>
        </w:tc>
        <w:tc>
          <w:tcPr>
            <w:tcW w:w="4360" w:type="dxa"/>
          </w:tcPr>
          <w:p w14:paraId="6471906E" w14:textId="77777777" w:rsidR="007B3EA4" w:rsidRDefault="007B3EA4" w:rsidP="001D36BF">
            <w:r>
              <w:t xml:space="preserve">Behandlingsreiser til utlandet </w:t>
            </w:r>
          </w:p>
        </w:tc>
        <w:tc>
          <w:tcPr>
            <w:tcW w:w="1200" w:type="dxa"/>
            <w:gridSpan w:val="3"/>
          </w:tcPr>
          <w:p w14:paraId="73BEB981" w14:textId="77777777" w:rsidR="007B3EA4" w:rsidRDefault="007B3EA4" w:rsidP="001D36BF"/>
        </w:tc>
        <w:tc>
          <w:tcPr>
            <w:tcW w:w="236" w:type="dxa"/>
            <w:gridSpan w:val="3"/>
          </w:tcPr>
          <w:p w14:paraId="76DF7921" w14:textId="77777777" w:rsidR="007B3EA4" w:rsidRDefault="007B3EA4" w:rsidP="001D36BF"/>
        </w:tc>
        <w:tc>
          <w:tcPr>
            <w:tcW w:w="1680" w:type="dxa"/>
            <w:gridSpan w:val="3"/>
          </w:tcPr>
          <w:p w14:paraId="7636DD26" w14:textId="77777777" w:rsidR="007B3EA4" w:rsidRDefault="007B3EA4" w:rsidP="001D36BF">
            <w:r>
              <w:t>140 596 000</w:t>
            </w:r>
          </w:p>
        </w:tc>
        <w:tc>
          <w:tcPr>
            <w:tcW w:w="236" w:type="dxa"/>
            <w:gridSpan w:val="2"/>
          </w:tcPr>
          <w:p w14:paraId="31CEE5E1" w14:textId="77777777" w:rsidR="007B3EA4" w:rsidRDefault="007B3EA4" w:rsidP="001D36BF"/>
        </w:tc>
        <w:tc>
          <w:tcPr>
            <w:tcW w:w="1600" w:type="dxa"/>
            <w:gridSpan w:val="2"/>
          </w:tcPr>
          <w:p w14:paraId="6955B1F1" w14:textId="77777777" w:rsidR="007B3EA4" w:rsidRDefault="007B3EA4" w:rsidP="001D36BF"/>
        </w:tc>
      </w:tr>
      <w:tr w:rsidR="007B3EA4" w14:paraId="7B8A0A74" w14:textId="77777777" w:rsidTr="00D57A62">
        <w:trPr>
          <w:gridAfter w:val="2"/>
          <w:wAfter w:w="41" w:type="dxa"/>
          <w:trHeight w:val="240"/>
        </w:trPr>
        <w:tc>
          <w:tcPr>
            <w:tcW w:w="846" w:type="dxa"/>
          </w:tcPr>
          <w:p w14:paraId="4A2DC359" w14:textId="77777777" w:rsidR="007B3EA4" w:rsidRDefault="007B3EA4" w:rsidP="001D36BF"/>
        </w:tc>
        <w:tc>
          <w:tcPr>
            <w:tcW w:w="567" w:type="dxa"/>
          </w:tcPr>
          <w:p w14:paraId="58AC1B7A" w14:textId="77777777" w:rsidR="007B3EA4" w:rsidRDefault="007B3EA4" w:rsidP="001D36BF">
            <w:r>
              <w:t>79</w:t>
            </w:r>
          </w:p>
        </w:tc>
        <w:tc>
          <w:tcPr>
            <w:tcW w:w="260" w:type="dxa"/>
          </w:tcPr>
          <w:p w14:paraId="5DA6F19B" w14:textId="77777777" w:rsidR="007B3EA4" w:rsidRDefault="007B3EA4" w:rsidP="001D36BF"/>
        </w:tc>
        <w:tc>
          <w:tcPr>
            <w:tcW w:w="4360" w:type="dxa"/>
          </w:tcPr>
          <w:p w14:paraId="688FC2CA" w14:textId="77777777" w:rsidR="007B3EA4" w:rsidRDefault="007B3EA4" w:rsidP="001D36BF">
            <w:r>
              <w:t>Andre tilskudd</w:t>
            </w:r>
            <w:r>
              <w:rPr>
                <w:rStyle w:val="kursiv"/>
                <w:sz w:val="21"/>
                <w:szCs w:val="21"/>
              </w:rPr>
              <w:t>, kan nyttes under post 21</w:t>
            </w:r>
          </w:p>
        </w:tc>
        <w:tc>
          <w:tcPr>
            <w:tcW w:w="1200" w:type="dxa"/>
            <w:gridSpan w:val="3"/>
          </w:tcPr>
          <w:p w14:paraId="6E30A668" w14:textId="77777777" w:rsidR="007B3EA4" w:rsidRDefault="007B3EA4" w:rsidP="001D36BF"/>
        </w:tc>
        <w:tc>
          <w:tcPr>
            <w:tcW w:w="236" w:type="dxa"/>
            <w:gridSpan w:val="3"/>
          </w:tcPr>
          <w:p w14:paraId="5B6CDA9E" w14:textId="77777777" w:rsidR="007B3EA4" w:rsidRDefault="007B3EA4" w:rsidP="001D36BF"/>
        </w:tc>
        <w:tc>
          <w:tcPr>
            <w:tcW w:w="1680" w:type="dxa"/>
            <w:gridSpan w:val="3"/>
          </w:tcPr>
          <w:p w14:paraId="7A0BBC88" w14:textId="77777777" w:rsidR="007B3EA4" w:rsidRDefault="007B3EA4" w:rsidP="001D36BF">
            <w:r>
              <w:t>3 419 000</w:t>
            </w:r>
          </w:p>
        </w:tc>
        <w:tc>
          <w:tcPr>
            <w:tcW w:w="236" w:type="dxa"/>
            <w:gridSpan w:val="2"/>
          </w:tcPr>
          <w:p w14:paraId="2F4CA525" w14:textId="77777777" w:rsidR="007B3EA4" w:rsidRDefault="007B3EA4" w:rsidP="001D36BF"/>
        </w:tc>
        <w:tc>
          <w:tcPr>
            <w:tcW w:w="1600" w:type="dxa"/>
            <w:gridSpan w:val="2"/>
          </w:tcPr>
          <w:p w14:paraId="2A683A1C" w14:textId="77777777" w:rsidR="007B3EA4" w:rsidRDefault="007B3EA4" w:rsidP="001D36BF">
            <w:r>
              <w:t>156 926 000</w:t>
            </w:r>
          </w:p>
        </w:tc>
      </w:tr>
      <w:tr w:rsidR="007B3EA4" w14:paraId="7A80517A" w14:textId="77777777" w:rsidTr="00D57A62">
        <w:trPr>
          <w:gridAfter w:val="2"/>
          <w:wAfter w:w="41" w:type="dxa"/>
          <w:trHeight w:val="240"/>
        </w:trPr>
        <w:tc>
          <w:tcPr>
            <w:tcW w:w="846" w:type="dxa"/>
          </w:tcPr>
          <w:p w14:paraId="79BFEC83" w14:textId="77777777" w:rsidR="007B3EA4" w:rsidRDefault="007B3EA4" w:rsidP="001D36BF">
            <w:r>
              <w:t>734</w:t>
            </w:r>
          </w:p>
        </w:tc>
        <w:tc>
          <w:tcPr>
            <w:tcW w:w="567" w:type="dxa"/>
          </w:tcPr>
          <w:p w14:paraId="52E15ED7" w14:textId="77777777" w:rsidR="007B3EA4" w:rsidRDefault="007B3EA4" w:rsidP="001D36BF"/>
        </w:tc>
        <w:tc>
          <w:tcPr>
            <w:tcW w:w="260" w:type="dxa"/>
          </w:tcPr>
          <w:p w14:paraId="2B0044AF" w14:textId="77777777" w:rsidR="007B3EA4" w:rsidRDefault="007B3EA4" w:rsidP="001D36BF"/>
        </w:tc>
        <w:tc>
          <w:tcPr>
            <w:tcW w:w="4360" w:type="dxa"/>
          </w:tcPr>
          <w:p w14:paraId="4457BA9A" w14:textId="77777777" w:rsidR="007B3EA4" w:rsidRDefault="007B3EA4" w:rsidP="001D36BF">
            <w:r>
              <w:t>Særskilte tilskudd til psykisk helse og rustiltak:</w:t>
            </w:r>
          </w:p>
        </w:tc>
        <w:tc>
          <w:tcPr>
            <w:tcW w:w="1200" w:type="dxa"/>
            <w:gridSpan w:val="3"/>
          </w:tcPr>
          <w:p w14:paraId="749E754B" w14:textId="77777777" w:rsidR="007B3EA4" w:rsidRDefault="007B3EA4" w:rsidP="001D36BF"/>
        </w:tc>
        <w:tc>
          <w:tcPr>
            <w:tcW w:w="236" w:type="dxa"/>
            <w:gridSpan w:val="3"/>
          </w:tcPr>
          <w:p w14:paraId="7E06A5CB" w14:textId="77777777" w:rsidR="007B3EA4" w:rsidRDefault="007B3EA4" w:rsidP="001D36BF"/>
        </w:tc>
        <w:tc>
          <w:tcPr>
            <w:tcW w:w="1680" w:type="dxa"/>
            <w:gridSpan w:val="3"/>
          </w:tcPr>
          <w:p w14:paraId="60135E25" w14:textId="77777777" w:rsidR="007B3EA4" w:rsidRDefault="007B3EA4" w:rsidP="001D36BF"/>
        </w:tc>
        <w:tc>
          <w:tcPr>
            <w:tcW w:w="236" w:type="dxa"/>
            <w:gridSpan w:val="2"/>
          </w:tcPr>
          <w:p w14:paraId="620FA5F4" w14:textId="77777777" w:rsidR="007B3EA4" w:rsidRDefault="007B3EA4" w:rsidP="001D36BF"/>
        </w:tc>
        <w:tc>
          <w:tcPr>
            <w:tcW w:w="1600" w:type="dxa"/>
            <w:gridSpan w:val="2"/>
          </w:tcPr>
          <w:p w14:paraId="0D5E6CCB" w14:textId="77777777" w:rsidR="007B3EA4" w:rsidRDefault="007B3EA4" w:rsidP="001D36BF"/>
        </w:tc>
      </w:tr>
      <w:tr w:rsidR="007B3EA4" w14:paraId="68CE1DB9" w14:textId="77777777" w:rsidTr="00D57A62">
        <w:trPr>
          <w:gridAfter w:val="2"/>
          <w:wAfter w:w="41" w:type="dxa"/>
          <w:trHeight w:val="240"/>
        </w:trPr>
        <w:tc>
          <w:tcPr>
            <w:tcW w:w="846" w:type="dxa"/>
          </w:tcPr>
          <w:p w14:paraId="27C2BC31" w14:textId="77777777" w:rsidR="007B3EA4" w:rsidRDefault="007B3EA4" w:rsidP="001D36BF"/>
        </w:tc>
        <w:tc>
          <w:tcPr>
            <w:tcW w:w="567" w:type="dxa"/>
          </w:tcPr>
          <w:p w14:paraId="74BA7BD7" w14:textId="77777777" w:rsidR="007B3EA4" w:rsidRDefault="007B3EA4" w:rsidP="001D36BF">
            <w:r>
              <w:t>1</w:t>
            </w:r>
          </w:p>
        </w:tc>
        <w:tc>
          <w:tcPr>
            <w:tcW w:w="260" w:type="dxa"/>
          </w:tcPr>
          <w:p w14:paraId="312DD15B" w14:textId="77777777" w:rsidR="007B3EA4" w:rsidRDefault="007B3EA4" w:rsidP="001D36BF"/>
        </w:tc>
        <w:tc>
          <w:tcPr>
            <w:tcW w:w="4360" w:type="dxa"/>
          </w:tcPr>
          <w:p w14:paraId="45C5596A" w14:textId="77777777" w:rsidR="007B3EA4" w:rsidRDefault="007B3EA4" w:rsidP="001D36BF">
            <w:r>
              <w:t xml:space="preserve">Driftsutgifter </w:t>
            </w:r>
          </w:p>
        </w:tc>
        <w:tc>
          <w:tcPr>
            <w:tcW w:w="1200" w:type="dxa"/>
            <w:gridSpan w:val="3"/>
          </w:tcPr>
          <w:p w14:paraId="3F040AAE" w14:textId="77777777" w:rsidR="007B3EA4" w:rsidRDefault="007B3EA4" w:rsidP="001D36BF"/>
        </w:tc>
        <w:tc>
          <w:tcPr>
            <w:tcW w:w="236" w:type="dxa"/>
            <w:gridSpan w:val="3"/>
          </w:tcPr>
          <w:p w14:paraId="191A8084" w14:textId="77777777" w:rsidR="007B3EA4" w:rsidRDefault="007B3EA4" w:rsidP="001D36BF"/>
        </w:tc>
        <w:tc>
          <w:tcPr>
            <w:tcW w:w="1680" w:type="dxa"/>
            <w:gridSpan w:val="3"/>
          </w:tcPr>
          <w:p w14:paraId="28C1107C" w14:textId="77777777" w:rsidR="007B3EA4" w:rsidRDefault="007B3EA4" w:rsidP="001D36BF">
            <w:r>
              <w:t>82 763 000</w:t>
            </w:r>
          </w:p>
        </w:tc>
        <w:tc>
          <w:tcPr>
            <w:tcW w:w="236" w:type="dxa"/>
            <w:gridSpan w:val="2"/>
          </w:tcPr>
          <w:p w14:paraId="11A2384C" w14:textId="77777777" w:rsidR="007B3EA4" w:rsidRDefault="007B3EA4" w:rsidP="001D36BF"/>
        </w:tc>
        <w:tc>
          <w:tcPr>
            <w:tcW w:w="1600" w:type="dxa"/>
            <w:gridSpan w:val="2"/>
          </w:tcPr>
          <w:p w14:paraId="17566785" w14:textId="77777777" w:rsidR="007B3EA4" w:rsidRDefault="007B3EA4" w:rsidP="001D36BF"/>
        </w:tc>
      </w:tr>
      <w:tr w:rsidR="007B3EA4" w14:paraId="4027CE7D" w14:textId="77777777" w:rsidTr="00D57A62">
        <w:trPr>
          <w:gridAfter w:val="2"/>
          <w:wAfter w:w="41" w:type="dxa"/>
          <w:trHeight w:val="240"/>
        </w:trPr>
        <w:tc>
          <w:tcPr>
            <w:tcW w:w="846" w:type="dxa"/>
          </w:tcPr>
          <w:p w14:paraId="46573C31" w14:textId="77777777" w:rsidR="007B3EA4" w:rsidRDefault="007B3EA4" w:rsidP="001D36BF"/>
        </w:tc>
        <w:tc>
          <w:tcPr>
            <w:tcW w:w="567" w:type="dxa"/>
          </w:tcPr>
          <w:p w14:paraId="1BACF28E" w14:textId="77777777" w:rsidR="007B3EA4" w:rsidRDefault="007B3EA4" w:rsidP="001D36BF">
            <w:r>
              <w:t>21</w:t>
            </w:r>
          </w:p>
        </w:tc>
        <w:tc>
          <w:tcPr>
            <w:tcW w:w="260" w:type="dxa"/>
          </w:tcPr>
          <w:p w14:paraId="54E1E164" w14:textId="77777777" w:rsidR="007B3EA4" w:rsidRDefault="007B3EA4" w:rsidP="001D36BF"/>
        </w:tc>
        <w:tc>
          <w:tcPr>
            <w:tcW w:w="4360" w:type="dxa"/>
          </w:tcPr>
          <w:p w14:paraId="78908ED1" w14:textId="77777777" w:rsidR="007B3EA4" w:rsidRDefault="007B3EA4" w:rsidP="001D36BF">
            <w:r>
              <w:t xml:space="preserve">Spesielle driftsutgifter </w:t>
            </w:r>
          </w:p>
        </w:tc>
        <w:tc>
          <w:tcPr>
            <w:tcW w:w="1200" w:type="dxa"/>
            <w:gridSpan w:val="3"/>
          </w:tcPr>
          <w:p w14:paraId="5CC3F1CB" w14:textId="77777777" w:rsidR="007B3EA4" w:rsidRDefault="007B3EA4" w:rsidP="001D36BF"/>
        </w:tc>
        <w:tc>
          <w:tcPr>
            <w:tcW w:w="236" w:type="dxa"/>
            <w:gridSpan w:val="3"/>
          </w:tcPr>
          <w:p w14:paraId="641FDAFA" w14:textId="77777777" w:rsidR="007B3EA4" w:rsidRDefault="007B3EA4" w:rsidP="001D36BF"/>
        </w:tc>
        <w:tc>
          <w:tcPr>
            <w:tcW w:w="1680" w:type="dxa"/>
            <w:gridSpan w:val="3"/>
          </w:tcPr>
          <w:p w14:paraId="352087AE" w14:textId="77777777" w:rsidR="007B3EA4" w:rsidRDefault="007B3EA4" w:rsidP="001D36BF">
            <w:r>
              <w:t>56 587 000</w:t>
            </w:r>
          </w:p>
        </w:tc>
        <w:tc>
          <w:tcPr>
            <w:tcW w:w="236" w:type="dxa"/>
            <w:gridSpan w:val="2"/>
          </w:tcPr>
          <w:p w14:paraId="3C01F667" w14:textId="77777777" w:rsidR="007B3EA4" w:rsidRDefault="007B3EA4" w:rsidP="001D36BF"/>
        </w:tc>
        <w:tc>
          <w:tcPr>
            <w:tcW w:w="1600" w:type="dxa"/>
            <w:gridSpan w:val="2"/>
          </w:tcPr>
          <w:p w14:paraId="32569F3E" w14:textId="77777777" w:rsidR="007B3EA4" w:rsidRDefault="007B3EA4" w:rsidP="001D36BF"/>
        </w:tc>
      </w:tr>
      <w:tr w:rsidR="007B3EA4" w14:paraId="113F08F2" w14:textId="77777777" w:rsidTr="00D57A62">
        <w:trPr>
          <w:gridAfter w:val="2"/>
          <w:wAfter w:w="41" w:type="dxa"/>
          <w:trHeight w:val="240"/>
        </w:trPr>
        <w:tc>
          <w:tcPr>
            <w:tcW w:w="846" w:type="dxa"/>
          </w:tcPr>
          <w:p w14:paraId="52295764" w14:textId="77777777" w:rsidR="007B3EA4" w:rsidRDefault="007B3EA4" w:rsidP="001D36BF"/>
        </w:tc>
        <w:tc>
          <w:tcPr>
            <w:tcW w:w="567" w:type="dxa"/>
          </w:tcPr>
          <w:p w14:paraId="170A8A32" w14:textId="77777777" w:rsidR="007B3EA4" w:rsidRDefault="007B3EA4" w:rsidP="001D36BF">
            <w:r>
              <w:t>70</w:t>
            </w:r>
          </w:p>
        </w:tc>
        <w:tc>
          <w:tcPr>
            <w:tcW w:w="260" w:type="dxa"/>
          </w:tcPr>
          <w:p w14:paraId="0A64651A" w14:textId="77777777" w:rsidR="007B3EA4" w:rsidRDefault="007B3EA4" w:rsidP="001D36BF"/>
        </w:tc>
        <w:tc>
          <w:tcPr>
            <w:tcW w:w="4360" w:type="dxa"/>
          </w:tcPr>
          <w:p w14:paraId="48874E1E" w14:textId="77777777" w:rsidR="007B3EA4" w:rsidRDefault="007B3EA4" w:rsidP="001D36BF">
            <w:r>
              <w:t xml:space="preserve">Hjemhenting ved alvorlig psykisk lidelse mv. </w:t>
            </w:r>
          </w:p>
        </w:tc>
        <w:tc>
          <w:tcPr>
            <w:tcW w:w="1200" w:type="dxa"/>
            <w:gridSpan w:val="3"/>
          </w:tcPr>
          <w:p w14:paraId="09CCAD2B" w14:textId="77777777" w:rsidR="007B3EA4" w:rsidRDefault="007B3EA4" w:rsidP="001D36BF"/>
        </w:tc>
        <w:tc>
          <w:tcPr>
            <w:tcW w:w="236" w:type="dxa"/>
            <w:gridSpan w:val="3"/>
          </w:tcPr>
          <w:p w14:paraId="0C1BFD0D" w14:textId="77777777" w:rsidR="007B3EA4" w:rsidRDefault="007B3EA4" w:rsidP="001D36BF"/>
        </w:tc>
        <w:tc>
          <w:tcPr>
            <w:tcW w:w="1680" w:type="dxa"/>
            <w:gridSpan w:val="3"/>
          </w:tcPr>
          <w:p w14:paraId="28C79891" w14:textId="77777777" w:rsidR="007B3EA4" w:rsidRDefault="007B3EA4" w:rsidP="001D36BF">
            <w:r>
              <w:t>3 042 000</w:t>
            </w:r>
          </w:p>
        </w:tc>
        <w:tc>
          <w:tcPr>
            <w:tcW w:w="236" w:type="dxa"/>
            <w:gridSpan w:val="2"/>
          </w:tcPr>
          <w:p w14:paraId="0C34B909" w14:textId="77777777" w:rsidR="007B3EA4" w:rsidRDefault="007B3EA4" w:rsidP="001D36BF"/>
        </w:tc>
        <w:tc>
          <w:tcPr>
            <w:tcW w:w="1600" w:type="dxa"/>
            <w:gridSpan w:val="2"/>
          </w:tcPr>
          <w:p w14:paraId="5DAB5740" w14:textId="77777777" w:rsidR="007B3EA4" w:rsidRDefault="007B3EA4" w:rsidP="001D36BF"/>
        </w:tc>
      </w:tr>
      <w:tr w:rsidR="007B3EA4" w14:paraId="2EE127F6" w14:textId="77777777" w:rsidTr="00D57A62">
        <w:trPr>
          <w:gridAfter w:val="2"/>
          <w:wAfter w:w="41" w:type="dxa"/>
          <w:trHeight w:val="500"/>
        </w:trPr>
        <w:tc>
          <w:tcPr>
            <w:tcW w:w="846" w:type="dxa"/>
          </w:tcPr>
          <w:p w14:paraId="3A46E576" w14:textId="77777777" w:rsidR="007B3EA4" w:rsidRDefault="007B3EA4" w:rsidP="001D36BF"/>
        </w:tc>
        <w:tc>
          <w:tcPr>
            <w:tcW w:w="567" w:type="dxa"/>
          </w:tcPr>
          <w:p w14:paraId="4CDDA686" w14:textId="77777777" w:rsidR="007B3EA4" w:rsidRDefault="007B3EA4" w:rsidP="001D36BF">
            <w:r>
              <w:t>71</w:t>
            </w:r>
          </w:p>
        </w:tc>
        <w:tc>
          <w:tcPr>
            <w:tcW w:w="260" w:type="dxa"/>
          </w:tcPr>
          <w:p w14:paraId="6E4A4788" w14:textId="77777777" w:rsidR="007B3EA4" w:rsidRDefault="007B3EA4" w:rsidP="001D36BF"/>
        </w:tc>
        <w:tc>
          <w:tcPr>
            <w:tcW w:w="4360" w:type="dxa"/>
          </w:tcPr>
          <w:p w14:paraId="32A718FA" w14:textId="77777777" w:rsidR="007B3EA4" w:rsidRDefault="007B3EA4" w:rsidP="001D36BF">
            <w:r>
              <w:t xml:space="preserve">Tvungen omsorg for psykisk utviklingshemmede </w:t>
            </w:r>
          </w:p>
        </w:tc>
        <w:tc>
          <w:tcPr>
            <w:tcW w:w="1200" w:type="dxa"/>
            <w:gridSpan w:val="3"/>
          </w:tcPr>
          <w:p w14:paraId="4F76104D" w14:textId="77777777" w:rsidR="007B3EA4" w:rsidRDefault="007B3EA4" w:rsidP="001D36BF"/>
        </w:tc>
        <w:tc>
          <w:tcPr>
            <w:tcW w:w="236" w:type="dxa"/>
            <w:gridSpan w:val="3"/>
          </w:tcPr>
          <w:p w14:paraId="7F5C3FDF" w14:textId="77777777" w:rsidR="007B3EA4" w:rsidRDefault="007B3EA4" w:rsidP="001D36BF"/>
        </w:tc>
        <w:tc>
          <w:tcPr>
            <w:tcW w:w="1680" w:type="dxa"/>
            <w:gridSpan w:val="3"/>
          </w:tcPr>
          <w:p w14:paraId="110B4F6B" w14:textId="77777777" w:rsidR="007B3EA4" w:rsidRDefault="007B3EA4" w:rsidP="001D36BF">
            <w:r>
              <w:t>160 272 000</w:t>
            </w:r>
          </w:p>
        </w:tc>
        <w:tc>
          <w:tcPr>
            <w:tcW w:w="236" w:type="dxa"/>
            <w:gridSpan w:val="2"/>
          </w:tcPr>
          <w:p w14:paraId="79F263A8" w14:textId="77777777" w:rsidR="007B3EA4" w:rsidRDefault="007B3EA4" w:rsidP="001D36BF"/>
        </w:tc>
        <w:tc>
          <w:tcPr>
            <w:tcW w:w="1600" w:type="dxa"/>
            <w:gridSpan w:val="2"/>
          </w:tcPr>
          <w:p w14:paraId="62E60F2D" w14:textId="77777777" w:rsidR="007B3EA4" w:rsidRDefault="007B3EA4" w:rsidP="001D36BF"/>
        </w:tc>
      </w:tr>
      <w:tr w:rsidR="007B3EA4" w14:paraId="451996F0" w14:textId="77777777" w:rsidTr="00D57A62">
        <w:trPr>
          <w:gridAfter w:val="2"/>
          <w:wAfter w:w="41" w:type="dxa"/>
          <w:trHeight w:val="500"/>
        </w:trPr>
        <w:tc>
          <w:tcPr>
            <w:tcW w:w="846" w:type="dxa"/>
          </w:tcPr>
          <w:p w14:paraId="0EC6D074" w14:textId="77777777" w:rsidR="007B3EA4" w:rsidRDefault="007B3EA4" w:rsidP="001D36BF"/>
        </w:tc>
        <w:tc>
          <w:tcPr>
            <w:tcW w:w="567" w:type="dxa"/>
          </w:tcPr>
          <w:p w14:paraId="7C379B93" w14:textId="77777777" w:rsidR="007B3EA4" w:rsidRDefault="007B3EA4" w:rsidP="001D36BF">
            <w:r>
              <w:t>72</w:t>
            </w:r>
          </w:p>
        </w:tc>
        <w:tc>
          <w:tcPr>
            <w:tcW w:w="260" w:type="dxa"/>
          </w:tcPr>
          <w:p w14:paraId="7C584166" w14:textId="77777777" w:rsidR="007B3EA4" w:rsidRDefault="007B3EA4" w:rsidP="001D36BF"/>
        </w:tc>
        <w:tc>
          <w:tcPr>
            <w:tcW w:w="4360" w:type="dxa"/>
          </w:tcPr>
          <w:p w14:paraId="60D1CE94" w14:textId="77777777" w:rsidR="007B3EA4" w:rsidRDefault="007B3EA4" w:rsidP="001D36BF">
            <w:r>
              <w:t xml:space="preserve">Utviklingsområder innen psykisk helsevern og rus </w:t>
            </w:r>
          </w:p>
        </w:tc>
        <w:tc>
          <w:tcPr>
            <w:tcW w:w="1200" w:type="dxa"/>
            <w:gridSpan w:val="3"/>
          </w:tcPr>
          <w:p w14:paraId="6BEEEC97" w14:textId="77777777" w:rsidR="007B3EA4" w:rsidRDefault="007B3EA4" w:rsidP="001D36BF"/>
        </w:tc>
        <w:tc>
          <w:tcPr>
            <w:tcW w:w="236" w:type="dxa"/>
            <w:gridSpan w:val="3"/>
          </w:tcPr>
          <w:p w14:paraId="47F73B1D" w14:textId="77777777" w:rsidR="007B3EA4" w:rsidRDefault="007B3EA4" w:rsidP="001D36BF"/>
        </w:tc>
        <w:tc>
          <w:tcPr>
            <w:tcW w:w="1680" w:type="dxa"/>
            <w:gridSpan w:val="3"/>
          </w:tcPr>
          <w:p w14:paraId="72A3B4DA" w14:textId="77777777" w:rsidR="007B3EA4" w:rsidRDefault="007B3EA4" w:rsidP="001D36BF">
            <w:r>
              <w:t>13 448 000</w:t>
            </w:r>
          </w:p>
        </w:tc>
        <w:tc>
          <w:tcPr>
            <w:tcW w:w="236" w:type="dxa"/>
            <w:gridSpan w:val="2"/>
          </w:tcPr>
          <w:p w14:paraId="0D5E0FED" w14:textId="77777777" w:rsidR="007B3EA4" w:rsidRDefault="007B3EA4" w:rsidP="001D36BF"/>
        </w:tc>
        <w:tc>
          <w:tcPr>
            <w:tcW w:w="1600" w:type="dxa"/>
            <w:gridSpan w:val="2"/>
          </w:tcPr>
          <w:p w14:paraId="6C95ACF8" w14:textId="77777777" w:rsidR="007B3EA4" w:rsidRDefault="007B3EA4" w:rsidP="001D36BF">
            <w:r>
              <w:t>316 112 000</w:t>
            </w:r>
          </w:p>
        </w:tc>
      </w:tr>
      <w:tr w:rsidR="007B3EA4" w14:paraId="1B9E661F" w14:textId="77777777" w:rsidTr="00D57A62">
        <w:trPr>
          <w:gridAfter w:val="2"/>
          <w:wAfter w:w="41" w:type="dxa"/>
          <w:trHeight w:val="240"/>
        </w:trPr>
        <w:tc>
          <w:tcPr>
            <w:tcW w:w="846" w:type="dxa"/>
          </w:tcPr>
          <w:p w14:paraId="01C03DF2" w14:textId="77777777" w:rsidR="007B3EA4" w:rsidRDefault="007B3EA4" w:rsidP="001D36BF">
            <w:r>
              <w:t>737</w:t>
            </w:r>
          </w:p>
        </w:tc>
        <w:tc>
          <w:tcPr>
            <w:tcW w:w="567" w:type="dxa"/>
          </w:tcPr>
          <w:p w14:paraId="47152EB3" w14:textId="77777777" w:rsidR="007B3EA4" w:rsidRDefault="007B3EA4" w:rsidP="001D36BF"/>
        </w:tc>
        <w:tc>
          <w:tcPr>
            <w:tcW w:w="260" w:type="dxa"/>
          </w:tcPr>
          <w:p w14:paraId="12AD754E" w14:textId="77777777" w:rsidR="007B3EA4" w:rsidRDefault="007B3EA4" w:rsidP="001D36BF"/>
        </w:tc>
        <w:tc>
          <w:tcPr>
            <w:tcW w:w="4360" w:type="dxa"/>
          </w:tcPr>
          <w:p w14:paraId="2379E783" w14:textId="77777777" w:rsidR="007B3EA4" w:rsidRDefault="007B3EA4" w:rsidP="001D36BF">
            <w:r>
              <w:t>Historiske pensjonskostnader:</w:t>
            </w:r>
          </w:p>
        </w:tc>
        <w:tc>
          <w:tcPr>
            <w:tcW w:w="1200" w:type="dxa"/>
            <w:gridSpan w:val="3"/>
          </w:tcPr>
          <w:p w14:paraId="16B34C95" w14:textId="77777777" w:rsidR="007B3EA4" w:rsidRDefault="007B3EA4" w:rsidP="001D36BF"/>
        </w:tc>
        <w:tc>
          <w:tcPr>
            <w:tcW w:w="236" w:type="dxa"/>
            <w:gridSpan w:val="3"/>
          </w:tcPr>
          <w:p w14:paraId="778DA83F" w14:textId="77777777" w:rsidR="007B3EA4" w:rsidRDefault="007B3EA4" w:rsidP="001D36BF"/>
        </w:tc>
        <w:tc>
          <w:tcPr>
            <w:tcW w:w="1680" w:type="dxa"/>
            <w:gridSpan w:val="3"/>
          </w:tcPr>
          <w:p w14:paraId="107C7AF7" w14:textId="77777777" w:rsidR="007B3EA4" w:rsidRDefault="007B3EA4" w:rsidP="001D36BF"/>
        </w:tc>
        <w:tc>
          <w:tcPr>
            <w:tcW w:w="236" w:type="dxa"/>
            <w:gridSpan w:val="2"/>
          </w:tcPr>
          <w:p w14:paraId="128615CC" w14:textId="77777777" w:rsidR="007B3EA4" w:rsidRDefault="007B3EA4" w:rsidP="001D36BF"/>
        </w:tc>
        <w:tc>
          <w:tcPr>
            <w:tcW w:w="1600" w:type="dxa"/>
            <w:gridSpan w:val="2"/>
          </w:tcPr>
          <w:p w14:paraId="3CFEF233" w14:textId="77777777" w:rsidR="007B3EA4" w:rsidRDefault="007B3EA4" w:rsidP="001D36BF"/>
        </w:tc>
      </w:tr>
      <w:tr w:rsidR="007B3EA4" w14:paraId="1F7BC514" w14:textId="77777777" w:rsidTr="00D57A62">
        <w:trPr>
          <w:gridAfter w:val="2"/>
          <w:wAfter w:w="41" w:type="dxa"/>
          <w:trHeight w:val="240"/>
        </w:trPr>
        <w:tc>
          <w:tcPr>
            <w:tcW w:w="846" w:type="dxa"/>
          </w:tcPr>
          <w:p w14:paraId="26C073B4" w14:textId="77777777" w:rsidR="007B3EA4" w:rsidRDefault="007B3EA4" w:rsidP="001D36BF"/>
        </w:tc>
        <w:tc>
          <w:tcPr>
            <w:tcW w:w="567" w:type="dxa"/>
          </w:tcPr>
          <w:p w14:paraId="40237BF5" w14:textId="77777777" w:rsidR="007B3EA4" w:rsidRDefault="007B3EA4" w:rsidP="001D36BF">
            <w:r>
              <w:t>70</w:t>
            </w:r>
          </w:p>
        </w:tc>
        <w:tc>
          <w:tcPr>
            <w:tcW w:w="260" w:type="dxa"/>
          </w:tcPr>
          <w:p w14:paraId="2C574F5B" w14:textId="77777777" w:rsidR="007B3EA4" w:rsidRDefault="007B3EA4" w:rsidP="001D36BF"/>
        </w:tc>
        <w:tc>
          <w:tcPr>
            <w:tcW w:w="4360" w:type="dxa"/>
          </w:tcPr>
          <w:p w14:paraId="2C8C185F" w14:textId="77777777" w:rsidR="007B3EA4" w:rsidRDefault="007B3EA4" w:rsidP="001D36BF">
            <w:r>
              <w:t>Tilskudd</w:t>
            </w:r>
            <w:r>
              <w:rPr>
                <w:rStyle w:val="kursiv"/>
                <w:sz w:val="21"/>
                <w:szCs w:val="21"/>
              </w:rPr>
              <w:t>, overslagsbevilgning</w:t>
            </w:r>
          </w:p>
        </w:tc>
        <w:tc>
          <w:tcPr>
            <w:tcW w:w="1200" w:type="dxa"/>
            <w:gridSpan w:val="3"/>
          </w:tcPr>
          <w:p w14:paraId="158FC4D6" w14:textId="77777777" w:rsidR="007B3EA4" w:rsidRDefault="007B3EA4" w:rsidP="001D36BF"/>
        </w:tc>
        <w:tc>
          <w:tcPr>
            <w:tcW w:w="236" w:type="dxa"/>
            <w:gridSpan w:val="3"/>
          </w:tcPr>
          <w:p w14:paraId="477F14CB" w14:textId="77777777" w:rsidR="007B3EA4" w:rsidRDefault="007B3EA4" w:rsidP="001D36BF"/>
        </w:tc>
        <w:tc>
          <w:tcPr>
            <w:tcW w:w="1680" w:type="dxa"/>
            <w:gridSpan w:val="3"/>
          </w:tcPr>
          <w:p w14:paraId="714D7B6C" w14:textId="77777777" w:rsidR="007B3EA4" w:rsidRDefault="007B3EA4" w:rsidP="001D36BF">
            <w:r>
              <w:t>83 112 000</w:t>
            </w:r>
          </w:p>
        </w:tc>
        <w:tc>
          <w:tcPr>
            <w:tcW w:w="236" w:type="dxa"/>
            <w:gridSpan w:val="2"/>
          </w:tcPr>
          <w:p w14:paraId="4484C99B" w14:textId="77777777" w:rsidR="007B3EA4" w:rsidRDefault="007B3EA4" w:rsidP="001D36BF"/>
        </w:tc>
        <w:tc>
          <w:tcPr>
            <w:tcW w:w="1600" w:type="dxa"/>
            <w:gridSpan w:val="2"/>
          </w:tcPr>
          <w:p w14:paraId="35372463" w14:textId="77777777" w:rsidR="007B3EA4" w:rsidRDefault="007B3EA4" w:rsidP="001D36BF">
            <w:r>
              <w:t>83 112 000</w:t>
            </w:r>
          </w:p>
        </w:tc>
      </w:tr>
      <w:tr w:rsidR="007B3EA4" w14:paraId="5FFC18E5" w14:textId="77777777" w:rsidTr="00D57A62">
        <w:trPr>
          <w:gridAfter w:val="2"/>
          <w:wAfter w:w="41" w:type="dxa"/>
          <w:trHeight w:val="240"/>
        </w:trPr>
        <w:tc>
          <w:tcPr>
            <w:tcW w:w="846" w:type="dxa"/>
          </w:tcPr>
          <w:p w14:paraId="6A44654F" w14:textId="77777777" w:rsidR="007B3EA4" w:rsidRDefault="007B3EA4" w:rsidP="001D36BF"/>
        </w:tc>
        <w:tc>
          <w:tcPr>
            <w:tcW w:w="567" w:type="dxa"/>
          </w:tcPr>
          <w:p w14:paraId="5CEF67C1" w14:textId="77777777" w:rsidR="007B3EA4" w:rsidRDefault="007B3EA4" w:rsidP="001D36BF"/>
        </w:tc>
        <w:tc>
          <w:tcPr>
            <w:tcW w:w="260" w:type="dxa"/>
          </w:tcPr>
          <w:p w14:paraId="676C5212" w14:textId="77777777" w:rsidR="007B3EA4" w:rsidRDefault="007B3EA4" w:rsidP="001D36BF"/>
        </w:tc>
        <w:tc>
          <w:tcPr>
            <w:tcW w:w="4360" w:type="dxa"/>
          </w:tcPr>
          <w:p w14:paraId="41955927" w14:textId="77777777" w:rsidR="007B3EA4" w:rsidRDefault="007B3EA4" w:rsidP="001D36BF">
            <w:r>
              <w:t>Sum Spesialisthelsetjenester</w:t>
            </w:r>
          </w:p>
        </w:tc>
        <w:tc>
          <w:tcPr>
            <w:tcW w:w="1200" w:type="dxa"/>
            <w:gridSpan w:val="3"/>
          </w:tcPr>
          <w:p w14:paraId="1989F421" w14:textId="77777777" w:rsidR="007B3EA4" w:rsidRDefault="007B3EA4" w:rsidP="001D36BF"/>
        </w:tc>
        <w:tc>
          <w:tcPr>
            <w:tcW w:w="236" w:type="dxa"/>
            <w:gridSpan w:val="3"/>
          </w:tcPr>
          <w:p w14:paraId="5C6749FD" w14:textId="77777777" w:rsidR="007B3EA4" w:rsidRDefault="007B3EA4" w:rsidP="001D36BF"/>
        </w:tc>
        <w:tc>
          <w:tcPr>
            <w:tcW w:w="1680" w:type="dxa"/>
            <w:gridSpan w:val="3"/>
          </w:tcPr>
          <w:p w14:paraId="018E4B00" w14:textId="77777777" w:rsidR="007B3EA4" w:rsidRDefault="007B3EA4" w:rsidP="001D36BF"/>
        </w:tc>
        <w:tc>
          <w:tcPr>
            <w:tcW w:w="236" w:type="dxa"/>
            <w:gridSpan w:val="2"/>
          </w:tcPr>
          <w:p w14:paraId="4ADFFB8B" w14:textId="77777777" w:rsidR="007B3EA4" w:rsidRDefault="007B3EA4" w:rsidP="001D36BF"/>
        </w:tc>
        <w:tc>
          <w:tcPr>
            <w:tcW w:w="1600" w:type="dxa"/>
            <w:gridSpan w:val="2"/>
          </w:tcPr>
          <w:p w14:paraId="0DC1D459" w14:textId="77777777" w:rsidR="007B3EA4" w:rsidRDefault="007B3EA4" w:rsidP="001D36BF">
            <w:r>
              <w:t>182 455 612 000</w:t>
            </w:r>
          </w:p>
        </w:tc>
      </w:tr>
      <w:tr w:rsidR="007B3EA4" w14:paraId="62136F38" w14:textId="77777777" w:rsidTr="00D57A62">
        <w:trPr>
          <w:trHeight w:val="1040"/>
        </w:trPr>
        <w:tc>
          <w:tcPr>
            <w:tcW w:w="11026" w:type="dxa"/>
            <w:gridSpan w:val="19"/>
          </w:tcPr>
          <w:p w14:paraId="6553FCBB" w14:textId="77777777" w:rsidR="007B3EA4" w:rsidRDefault="007B3EA4">
            <w:pPr>
              <w:pStyle w:val="tittel-gulbok2"/>
            </w:pPr>
            <w:proofErr w:type="spellStart"/>
            <w:r>
              <w:rPr>
                <w:spacing w:val="21"/>
                <w:w w:val="100"/>
                <w:sz w:val="21"/>
                <w:szCs w:val="21"/>
              </w:rPr>
              <w:t>Sentral</w:t>
            </w:r>
            <w:proofErr w:type="spellEnd"/>
            <w:r>
              <w:rPr>
                <w:spacing w:val="21"/>
                <w:w w:val="100"/>
                <w:sz w:val="21"/>
                <w:szCs w:val="21"/>
              </w:rPr>
              <w:t xml:space="preserve"> </w:t>
            </w:r>
            <w:proofErr w:type="spellStart"/>
            <w:r>
              <w:rPr>
                <w:spacing w:val="21"/>
                <w:w w:val="100"/>
                <w:sz w:val="21"/>
                <w:szCs w:val="21"/>
              </w:rPr>
              <w:t>helseforvaltning</w:t>
            </w:r>
            <w:proofErr w:type="spellEnd"/>
          </w:p>
        </w:tc>
      </w:tr>
      <w:tr w:rsidR="007B3EA4" w14:paraId="0A47094C" w14:textId="77777777" w:rsidTr="00D57A62">
        <w:trPr>
          <w:gridAfter w:val="2"/>
          <w:wAfter w:w="41" w:type="dxa"/>
          <w:trHeight w:val="240"/>
        </w:trPr>
        <w:tc>
          <w:tcPr>
            <w:tcW w:w="846" w:type="dxa"/>
          </w:tcPr>
          <w:p w14:paraId="1E9E96A8" w14:textId="77777777" w:rsidR="007B3EA4" w:rsidRDefault="007B3EA4" w:rsidP="001D36BF">
            <w:r>
              <w:t>740</w:t>
            </w:r>
          </w:p>
        </w:tc>
        <w:tc>
          <w:tcPr>
            <w:tcW w:w="567" w:type="dxa"/>
          </w:tcPr>
          <w:p w14:paraId="4506604E" w14:textId="77777777" w:rsidR="007B3EA4" w:rsidRDefault="007B3EA4" w:rsidP="001D36BF"/>
        </w:tc>
        <w:tc>
          <w:tcPr>
            <w:tcW w:w="260" w:type="dxa"/>
          </w:tcPr>
          <w:p w14:paraId="20A96FCC" w14:textId="77777777" w:rsidR="007B3EA4" w:rsidRDefault="007B3EA4" w:rsidP="001D36BF"/>
        </w:tc>
        <w:tc>
          <w:tcPr>
            <w:tcW w:w="4360" w:type="dxa"/>
          </w:tcPr>
          <w:p w14:paraId="1F32A853" w14:textId="77777777" w:rsidR="007B3EA4" w:rsidRDefault="007B3EA4" w:rsidP="001D36BF">
            <w:r>
              <w:t>Helsedirektoratet:</w:t>
            </w:r>
          </w:p>
        </w:tc>
        <w:tc>
          <w:tcPr>
            <w:tcW w:w="1200" w:type="dxa"/>
            <w:gridSpan w:val="3"/>
          </w:tcPr>
          <w:p w14:paraId="75702901" w14:textId="77777777" w:rsidR="007B3EA4" w:rsidRDefault="007B3EA4" w:rsidP="001D36BF"/>
        </w:tc>
        <w:tc>
          <w:tcPr>
            <w:tcW w:w="236" w:type="dxa"/>
            <w:gridSpan w:val="3"/>
          </w:tcPr>
          <w:p w14:paraId="6AE1F5AF" w14:textId="77777777" w:rsidR="007B3EA4" w:rsidRDefault="007B3EA4" w:rsidP="001D36BF"/>
        </w:tc>
        <w:tc>
          <w:tcPr>
            <w:tcW w:w="1680" w:type="dxa"/>
            <w:gridSpan w:val="3"/>
          </w:tcPr>
          <w:p w14:paraId="799B312F" w14:textId="77777777" w:rsidR="007B3EA4" w:rsidRDefault="007B3EA4" w:rsidP="001D36BF"/>
        </w:tc>
        <w:tc>
          <w:tcPr>
            <w:tcW w:w="236" w:type="dxa"/>
            <w:gridSpan w:val="2"/>
          </w:tcPr>
          <w:p w14:paraId="51BAC698" w14:textId="77777777" w:rsidR="007B3EA4" w:rsidRDefault="007B3EA4" w:rsidP="001D36BF"/>
        </w:tc>
        <w:tc>
          <w:tcPr>
            <w:tcW w:w="1600" w:type="dxa"/>
            <w:gridSpan w:val="2"/>
          </w:tcPr>
          <w:p w14:paraId="05618C11" w14:textId="77777777" w:rsidR="007B3EA4" w:rsidRDefault="007B3EA4" w:rsidP="001D36BF"/>
        </w:tc>
      </w:tr>
      <w:tr w:rsidR="007B3EA4" w14:paraId="1981F544" w14:textId="77777777" w:rsidTr="00D57A62">
        <w:trPr>
          <w:gridAfter w:val="2"/>
          <w:wAfter w:w="41" w:type="dxa"/>
          <w:trHeight w:val="240"/>
        </w:trPr>
        <w:tc>
          <w:tcPr>
            <w:tcW w:w="846" w:type="dxa"/>
          </w:tcPr>
          <w:p w14:paraId="623C6706" w14:textId="77777777" w:rsidR="007B3EA4" w:rsidRDefault="007B3EA4" w:rsidP="001D36BF"/>
        </w:tc>
        <w:tc>
          <w:tcPr>
            <w:tcW w:w="567" w:type="dxa"/>
          </w:tcPr>
          <w:p w14:paraId="424936C8" w14:textId="77777777" w:rsidR="007B3EA4" w:rsidRDefault="007B3EA4" w:rsidP="001D36BF">
            <w:r>
              <w:t>1</w:t>
            </w:r>
          </w:p>
        </w:tc>
        <w:tc>
          <w:tcPr>
            <w:tcW w:w="260" w:type="dxa"/>
          </w:tcPr>
          <w:p w14:paraId="0DC77C30" w14:textId="77777777" w:rsidR="007B3EA4" w:rsidRDefault="007B3EA4" w:rsidP="001D36BF"/>
        </w:tc>
        <w:tc>
          <w:tcPr>
            <w:tcW w:w="4360" w:type="dxa"/>
          </w:tcPr>
          <w:p w14:paraId="38F3F5A2" w14:textId="77777777" w:rsidR="007B3EA4" w:rsidRDefault="007B3EA4" w:rsidP="001D36BF">
            <w:r>
              <w:t xml:space="preserve">Driftsutgifter </w:t>
            </w:r>
          </w:p>
        </w:tc>
        <w:tc>
          <w:tcPr>
            <w:tcW w:w="1200" w:type="dxa"/>
            <w:gridSpan w:val="3"/>
          </w:tcPr>
          <w:p w14:paraId="02232A89" w14:textId="77777777" w:rsidR="007B3EA4" w:rsidRDefault="007B3EA4" w:rsidP="001D36BF"/>
        </w:tc>
        <w:tc>
          <w:tcPr>
            <w:tcW w:w="236" w:type="dxa"/>
            <w:gridSpan w:val="3"/>
          </w:tcPr>
          <w:p w14:paraId="1A2385B7" w14:textId="77777777" w:rsidR="007B3EA4" w:rsidRDefault="007B3EA4" w:rsidP="001D36BF"/>
        </w:tc>
        <w:tc>
          <w:tcPr>
            <w:tcW w:w="1680" w:type="dxa"/>
            <w:gridSpan w:val="3"/>
          </w:tcPr>
          <w:p w14:paraId="5FCD7CF2" w14:textId="77777777" w:rsidR="007B3EA4" w:rsidRDefault="007B3EA4" w:rsidP="001D36BF">
            <w:r>
              <w:t>1 236 106 000</w:t>
            </w:r>
          </w:p>
        </w:tc>
        <w:tc>
          <w:tcPr>
            <w:tcW w:w="236" w:type="dxa"/>
            <w:gridSpan w:val="2"/>
          </w:tcPr>
          <w:p w14:paraId="693F3AFC" w14:textId="77777777" w:rsidR="007B3EA4" w:rsidRDefault="007B3EA4" w:rsidP="001D36BF"/>
        </w:tc>
        <w:tc>
          <w:tcPr>
            <w:tcW w:w="1600" w:type="dxa"/>
            <w:gridSpan w:val="2"/>
          </w:tcPr>
          <w:p w14:paraId="39C6C50A" w14:textId="77777777" w:rsidR="007B3EA4" w:rsidRDefault="007B3EA4" w:rsidP="001D36BF"/>
        </w:tc>
      </w:tr>
      <w:tr w:rsidR="007B3EA4" w14:paraId="6837627F" w14:textId="77777777" w:rsidTr="00D57A62">
        <w:trPr>
          <w:gridAfter w:val="2"/>
          <w:wAfter w:w="41" w:type="dxa"/>
          <w:trHeight w:val="240"/>
        </w:trPr>
        <w:tc>
          <w:tcPr>
            <w:tcW w:w="846" w:type="dxa"/>
          </w:tcPr>
          <w:p w14:paraId="29AAE302" w14:textId="77777777" w:rsidR="007B3EA4" w:rsidRDefault="007B3EA4" w:rsidP="001D36BF"/>
        </w:tc>
        <w:tc>
          <w:tcPr>
            <w:tcW w:w="567" w:type="dxa"/>
          </w:tcPr>
          <w:p w14:paraId="1BD38B23" w14:textId="77777777" w:rsidR="007B3EA4" w:rsidRDefault="007B3EA4" w:rsidP="001D36BF">
            <w:r>
              <w:t>21</w:t>
            </w:r>
          </w:p>
        </w:tc>
        <w:tc>
          <w:tcPr>
            <w:tcW w:w="260" w:type="dxa"/>
          </w:tcPr>
          <w:p w14:paraId="1D8D752A" w14:textId="77777777" w:rsidR="007B3EA4" w:rsidRDefault="007B3EA4" w:rsidP="001D36BF"/>
        </w:tc>
        <w:tc>
          <w:tcPr>
            <w:tcW w:w="4360" w:type="dxa"/>
          </w:tcPr>
          <w:p w14:paraId="56D48F9E" w14:textId="77777777" w:rsidR="007B3EA4" w:rsidRDefault="007B3EA4" w:rsidP="001D36BF">
            <w:r>
              <w:t>Spesielle driftsutgifter</w:t>
            </w:r>
            <w:r>
              <w:rPr>
                <w:rStyle w:val="kursiv"/>
                <w:sz w:val="21"/>
                <w:szCs w:val="21"/>
              </w:rPr>
              <w:t>, kan overføres</w:t>
            </w:r>
          </w:p>
        </w:tc>
        <w:tc>
          <w:tcPr>
            <w:tcW w:w="1200" w:type="dxa"/>
            <w:gridSpan w:val="3"/>
          </w:tcPr>
          <w:p w14:paraId="3396858D" w14:textId="77777777" w:rsidR="007B3EA4" w:rsidRDefault="007B3EA4" w:rsidP="001D36BF"/>
        </w:tc>
        <w:tc>
          <w:tcPr>
            <w:tcW w:w="236" w:type="dxa"/>
            <w:gridSpan w:val="3"/>
          </w:tcPr>
          <w:p w14:paraId="308E544E" w14:textId="77777777" w:rsidR="007B3EA4" w:rsidRDefault="007B3EA4" w:rsidP="001D36BF"/>
        </w:tc>
        <w:tc>
          <w:tcPr>
            <w:tcW w:w="1680" w:type="dxa"/>
            <w:gridSpan w:val="3"/>
          </w:tcPr>
          <w:p w14:paraId="5F450542" w14:textId="77777777" w:rsidR="007B3EA4" w:rsidRDefault="007B3EA4" w:rsidP="001D36BF">
            <w:r>
              <w:t>41 714 000</w:t>
            </w:r>
          </w:p>
        </w:tc>
        <w:tc>
          <w:tcPr>
            <w:tcW w:w="236" w:type="dxa"/>
            <w:gridSpan w:val="2"/>
          </w:tcPr>
          <w:p w14:paraId="75E79568" w14:textId="77777777" w:rsidR="007B3EA4" w:rsidRDefault="007B3EA4" w:rsidP="001D36BF"/>
        </w:tc>
        <w:tc>
          <w:tcPr>
            <w:tcW w:w="1600" w:type="dxa"/>
            <w:gridSpan w:val="2"/>
          </w:tcPr>
          <w:p w14:paraId="505BAE37" w14:textId="77777777" w:rsidR="007B3EA4" w:rsidRDefault="007B3EA4" w:rsidP="001D36BF"/>
        </w:tc>
      </w:tr>
      <w:tr w:rsidR="007B3EA4" w14:paraId="3D811046" w14:textId="77777777" w:rsidTr="00D57A62">
        <w:trPr>
          <w:gridAfter w:val="2"/>
          <w:wAfter w:w="41" w:type="dxa"/>
          <w:trHeight w:val="240"/>
        </w:trPr>
        <w:tc>
          <w:tcPr>
            <w:tcW w:w="846" w:type="dxa"/>
          </w:tcPr>
          <w:p w14:paraId="2FCA9F45" w14:textId="77777777" w:rsidR="007B3EA4" w:rsidRDefault="007B3EA4" w:rsidP="001D36BF"/>
        </w:tc>
        <w:tc>
          <w:tcPr>
            <w:tcW w:w="567" w:type="dxa"/>
          </w:tcPr>
          <w:p w14:paraId="0B4CDA95" w14:textId="77777777" w:rsidR="007B3EA4" w:rsidRDefault="007B3EA4" w:rsidP="001D36BF">
            <w:r>
              <w:t>60</w:t>
            </w:r>
          </w:p>
        </w:tc>
        <w:tc>
          <w:tcPr>
            <w:tcW w:w="260" w:type="dxa"/>
          </w:tcPr>
          <w:p w14:paraId="1E6A48AB" w14:textId="77777777" w:rsidR="007B3EA4" w:rsidRDefault="007B3EA4" w:rsidP="001D36BF"/>
        </w:tc>
        <w:tc>
          <w:tcPr>
            <w:tcW w:w="4360" w:type="dxa"/>
          </w:tcPr>
          <w:p w14:paraId="6E7286FC" w14:textId="77777777" w:rsidR="007B3EA4" w:rsidRDefault="007B3EA4" w:rsidP="001D36BF">
            <w:r>
              <w:t xml:space="preserve">Gjesteinnbyggeroppgjør for fastleger </w:t>
            </w:r>
          </w:p>
        </w:tc>
        <w:tc>
          <w:tcPr>
            <w:tcW w:w="1200" w:type="dxa"/>
            <w:gridSpan w:val="3"/>
          </w:tcPr>
          <w:p w14:paraId="3AB15A99" w14:textId="77777777" w:rsidR="007B3EA4" w:rsidRDefault="007B3EA4" w:rsidP="001D36BF"/>
        </w:tc>
        <w:tc>
          <w:tcPr>
            <w:tcW w:w="236" w:type="dxa"/>
            <w:gridSpan w:val="3"/>
          </w:tcPr>
          <w:p w14:paraId="40ED6C89" w14:textId="77777777" w:rsidR="007B3EA4" w:rsidRDefault="007B3EA4" w:rsidP="001D36BF"/>
        </w:tc>
        <w:tc>
          <w:tcPr>
            <w:tcW w:w="1680" w:type="dxa"/>
            <w:gridSpan w:val="3"/>
          </w:tcPr>
          <w:p w14:paraId="6F698C26" w14:textId="77777777" w:rsidR="007B3EA4" w:rsidRDefault="007B3EA4" w:rsidP="001D36BF">
            <w:r>
              <w:t>89 415 000</w:t>
            </w:r>
          </w:p>
        </w:tc>
        <w:tc>
          <w:tcPr>
            <w:tcW w:w="236" w:type="dxa"/>
            <w:gridSpan w:val="2"/>
          </w:tcPr>
          <w:p w14:paraId="3F32797A" w14:textId="77777777" w:rsidR="007B3EA4" w:rsidRDefault="007B3EA4" w:rsidP="001D36BF"/>
        </w:tc>
        <w:tc>
          <w:tcPr>
            <w:tcW w:w="1600" w:type="dxa"/>
            <w:gridSpan w:val="2"/>
          </w:tcPr>
          <w:p w14:paraId="0E6B17E9" w14:textId="77777777" w:rsidR="007B3EA4" w:rsidRDefault="007B3EA4" w:rsidP="001D36BF"/>
        </w:tc>
      </w:tr>
      <w:tr w:rsidR="007B3EA4" w14:paraId="6279149A" w14:textId="77777777" w:rsidTr="00D57A62">
        <w:trPr>
          <w:gridAfter w:val="2"/>
          <w:wAfter w:w="41" w:type="dxa"/>
          <w:trHeight w:val="240"/>
        </w:trPr>
        <w:tc>
          <w:tcPr>
            <w:tcW w:w="846" w:type="dxa"/>
          </w:tcPr>
          <w:p w14:paraId="1B5A23F9" w14:textId="77777777" w:rsidR="007B3EA4" w:rsidRDefault="007B3EA4" w:rsidP="001D36BF"/>
        </w:tc>
        <w:tc>
          <w:tcPr>
            <w:tcW w:w="567" w:type="dxa"/>
          </w:tcPr>
          <w:p w14:paraId="6C22D96D" w14:textId="77777777" w:rsidR="007B3EA4" w:rsidRDefault="007B3EA4" w:rsidP="001D36BF">
            <w:r>
              <w:t>70</w:t>
            </w:r>
          </w:p>
        </w:tc>
        <w:tc>
          <w:tcPr>
            <w:tcW w:w="260" w:type="dxa"/>
          </w:tcPr>
          <w:p w14:paraId="0FFC1FDD" w14:textId="77777777" w:rsidR="007B3EA4" w:rsidRDefault="007B3EA4" w:rsidP="001D36BF"/>
        </w:tc>
        <w:tc>
          <w:tcPr>
            <w:tcW w:w="4360" w:type="dxa"/>
          </w:tcPr>
          <w:p w14:paraId="565F1F1A" w14:textId="77777777" w:rsidR="007B3EA4" w:rsidRDefault="007B3EA4" w:rsidP="001D36BF">
            <w:r>
              <w:t xml:space="preserve">Helsetjenester i annet EØS-land </w:t>
            </w:r>
          </w:p>
        </w:tc>
        <w:tc>
          <w:tcPr>
            <w:tcW w:w="1200" w:type="dxa"/>
            <w:gridSpan w:val="3"/>
          </w:tcPr>
          <w:p w14:paraId="1A38FCAB" w14:textId="77777777" w:rsidR="007B3EA4" w:rsidRDefault="007B3EA4" w:rsidP="001D36BF"/>
        </w:tc>
        <w:tc>
          <w:tcPr>
            <w:tcW w:w="236" w:type="dxa"/>
            <w:gridSpan w:val="3"/>
          </w:tcPr>
          <w:p w14:paraId="1741E5E5" w14:textId="77777777" w:rsidR="007B3EA4" w:rsidRDefault="007B3EA4" w:rsidP="001D36BF"/>
        </w:tc>
        <w:tc>
          <w:tcPr>
            <w:tcW w:w="1680" w:type="dxa"/>
            <w:gridSpan w:val="3"/>
          </w:tcPr>
          <w:p w14:paraId="561D3764" w14:textId="77777777" w:rsidR="007B3EA4" w:rsidRDefault="007B3EA4" w:rsidP="001D36BF">
            <w:r>
              <w:t>70 851 000</w:t>
            </w:r>
          </w:p>
        </w:tc>
        <w:tc>
          <w:tcPr>
            <w:tcW w:w="236" w:type="dxa"/>
            <w:gridSpan w:val="2"/>
          </w:tcPr>
          <w:p w14:paraId="39E2CFD2" w14:textId="77777777" w:rsidR="007B3EA4" w:rsidRDefault="007B3EA4" w:rsidP="001D36BF"/>
        </w:tc>
        <w:tc>
          <w:tcPr>
            <w:tcW w:w="1600" w:type="dxa"/>
            <w:gridSpan w:val="2"/>
          </w:tcPr>
          <w:p w14:paraId="4D4B729F" w14:textId="77777777" w:rsidR="007B3EA4" w:rsidRDefault="007B3EA4" w:rsidP="001D36BF">
            <w:r>
              <w:t>1 438 086 000</w:t>
            </w:r>
          </w:p>
        </w:tc>
      </w:tr>
      <w:tr w:rsidR="007B3EA4" w14:paraId="2B1F3EC2" w14:textId="77777777" w:rsidTr="00D57A62">
        <w:trPr>
          <w:gridAfter w:val="2"/>
          <w:wAfter w:w="41" w:type="dxa"/>
          <w:trHeight w:val="240"/>
        </w:trPr>
        <w:tc>
          <w:tcPr>
            <w:tcW w:w="846" w:type="dxa"/>
          </w:tcPr>
          <w:p w14:paraId="5A1845CA" w14:textId="77777777" w:rsidR="007B3EA4" w:rsidRDefault="007B3EA4" w:rsidP="001D36BF">
            <w:r>
              <w:t>741</w:t>
            </w:r>
          </w:p>
        </w:tc>
        <w:tc>
          <w:tcPr>
            <w:tcW w:w="567" w:type="dxa"/>
          </w:tcPr>
          <w:p w14:paraId="703A3B29" w14:textId="77777777" w:rsidR="007B3EA4" w:rsidRDefault="007B3EA4" w:rsidP="001D36BF"/>
        </w:tc>
        <w:tc>
          <w:tcPr>
            <w:tcW w:w="260" w:type="dxa"/>
          </w:tcPr>
          <w:p w14:paraId="04FC7980" w14:textId="77777777" w:rsidR="007B3EA4" w:rsidRDefault="007B3EA4" w:rsidP="001D36BF"/>
        </w:tc>
        <w:tc>
          <w:tcPr>
            <w:tcW w:w="4360" w:type="dxa"/>
          </w:tcPr>
          <w:p w14:paraId="64CDE2AA" w14:textId="77777777" w:rsidR="007B3EA4" w:rsidRDefault="007B3EA4" w:rsidP="001D36BF">
            <w:r>
              <w:t>Norsk pasientskadeerstatning:</w:t>
            </w:r>
          </w:p>
        </w:tc>
        <w:tc>
          <w:tcPr>
            <w:tcW w:w="1200" w:type="dxa"/>
            <w:gridSpan w:val="3"/>
          </w:tcPr>
          <w:p w14:paraId="497D7251" w14:textId="77777777" w:rsidR="007B3EA4" w:rsidRDefault="007B3EA4" w:rsidP="001D36BF"/>
        </w:tc>
        <w:tc>
          <w:tcPr>
            <w:tcW w:w="236" w:type="dxa"/>
            <w:gridSpan w:val="3"/>
          </w:tcPr>
          <w:p w14:paraId="6C97701B" w14:textId="77777777" w:rsidR="007B3EA4" w:rsidRDefault="007B3EA4" w:rsidP="001D36BF"/>
        </w:tc>
        <w:tc>
          <w:tcPr>
            <w:tcW w:w="1680" w:type="dxa"/>
            <w:gridSpan w:val="3"/>
          </w:tcPr>
          <w:p w14:paraId="08B49E1E" w14:textId="77777777" w:rsidR="007B3EA4" w:rsidRDefault="007B3EA4" w:rsidP="001D36BF"/>
        </w:tc>
        <w:tc>
          <w:tcPr>
            <w:tcW w:w="236" w:type="dxa"/>
            <w:gridSpan w:val="2"/>
          </w:tcPr>
          <w:p w14:paraId="1422A45E" w14:textId="77777777" w:rsidR="007B3EA4" w:rsidRDefault="007B3EA4" w:rsidP="001D36BF"/>
        </w:tc>
        <w:tc>
          <w:tcPr>
            <w:tcW w:w="1600" w:type="dxa"/>
            <w:gridSpan w:val="2"/>
          </w:tcPr>
          <w:p w14:paraId="100857DC" w14:textId="77777777" w:rsidR="007B3EA4" w:rsidRDefault="007B3EA4" w:rsidP="001D36BF"/>
        </w:tc>
      </w:tr>
      <w:tr w:rsidR="007B3EA4" w14:paraId="5464860C" w14:textId="77777777" w:rsidTr="00D57A62">
        <w:trPr>
          <w:gridAfter w:val="2"/>
          <w:wAfter w:w="41" w:type="dxa"/>
          <w:trHeight w:val="240"/>
        </w:trPr>
        <w:tc>
          <w:tcPr>
            <w:tcW w:w="846" w:type="dxa"/>
          </w:tcPr>
          <w:p w14:paraId="68B755EA" w14:textId="77777777" w:rsidR="007B3EA4" w:rsidRDefault="007B3EA4" w:rsidP="001D36BF"/>
        </w:tc>
        <w:tc>
          <w:tcPr>
            <w:tcW w:w="567" w:type="dxa"/>
          </w:tcPr>
          <w:p w14:paraId="5C67F01C" w14:textId="77777777" w:rsidR="007B3EA4" w:rsidRDefault="007B3EA4" w:rsidP="001D36BF">
            <w:r>
              <w:t>1</w:t>
            </w:r>
          </w:p>
        </w:tc>
        <w:tc>
          <w:tcPr>
            <w:tcW w:w="260" w:type="dxa"/>
          </w:tcPr>
          <w:p w14:paraId="1A7356EA" w14:textId="77777777" w:rsidR="007B3EA4" w:rsidRDefault="007B3EA4" w:rsidP="001D36BF"/>
        </w:tc>
        <w:tc>
          <w:tcPr>
            <w:tcW w:w="4360" w:type="dxa"/>
          </w:tcPr>
          <w:p w14:paraId="55DA0255" w14:textId="77777777" w:rsidR="007B3EA4" w:rsidRDefault="007B3EA4" w:rsidP="001D36BF">
            <w:r>
              <w:t xml:space="preserve">Driftsutgifter </w:t>
            </w:r>
          </w:p>
        </w:tc>
        <w:tc>
          <w:tcPr>
            <w:tcW w:w="1200" w:type="dxa"/>
            <w:gridSpan w:val="3"/>
          </w:tcPr>
          <w:p w14:paraId="279860FB" w14:textId="77777777" w:rsidR="007B3EA4" w:rsidRDefault="007B3EA4" w:rsidP="001D36BF"/>
        </w:tc>
        <w:tc>
          <w:tcPr>
            <w:tcW w:w="236" w:type="dxa"/>
            <w:gridSpan w:val="3"/>
          </w:tcPr>
          <w:p w14:paraId="1BCD3874" w14:textId="77777777" w:rsidR="007B3EA4" w:rsidRDefault="007B3EA4" w:rsidP="001D36BF"/>
        </w:tc>
        <w:tc>
          <w:tcPr>
            <w:tcW w:w="1680" w:type="dxa"/>
            <w:gridSpan w:val="3"/>
          </w:tcPr>
          <w:p w14:paraId="2AFB879E" w14:textId="77777777" w:rsidR="007B3EA4" w:rsidRDefault="007B3EA4" w:rsidP="001D36BF">
            <w:r>
              <w:t>227 121 000</w:t>
            </w:r>
          </w:p>
        </w:tc>
        <w:tc>
          <w:tcPr>
            <w:tcW w:w="236" w:type="dxa"/>
            <w:gridSpan w:val="2"/>
          </w:tcPr>
          <w:p w14:paraId="0E8E8B33" w14:textId="77777777" w:rsidR="007B3EA4" w:rsidRDefault="007B3EA4" w:rsidP="001D36BF"/>
        </w:tc>
        <w:tc>
          <w:tcPr>
            <w:tcW w:w="1600" w:type="dxa"/>
            <w:gridSpan w:val="2"/>
          </w:tcPr>
          <w:p w14:paraId="0D7ECBFE" w14:textId="77777777" w:rsidR="007B3EA4" w:rsidRDefault="007B3EA4" w:rsidP="001D36BF"/>
        </w:tc>
      </w:tr>
      <w:tr w:rsidR="007B3EA4" w14:paraId="00CC77DC" w14:textId="77777777" w:rsidTr="00D57A62">
        <w:trPr>
          <w:gridAfter w:val="2"/>
          <w:wAfter w:w="41" w:type="dxa"/>
          <w:trHeight w:val="240"/>
        </w:trPr>
        <w:tc>
          <w:tcPr>
            <w:tcW w:w="846" w:type="dxa"/>
          </w:tcPr>
          <w:p w14:paraId="2F774BBC" w14:textId="77777777" w:rsidR="007B3EA4" w:rsidRDefault="007B3EA4" w:rsidP="001D36BF"/>
        </w:tc>
        <w:tc>
          <w:tcPr>
            <w:tcW w:w="567" w:type="dxa"/>
          </w:tcPr>
          <w:p w14:paraId="0EA128D1" w14:textId="77777777" w:rsidR="007B3EA4" w:rsidRDefault="007B3EA4" w:rsidP="001D36BF">
            <w:r>
              <w:t>70</w:t>
            </w:r>
          </w:p>
        </w:tc>
        <w:tc>
          <w:tcPr>
            <w:tcW w:w="260" w:type="dxa"/>
          </w:tcPr>
          <w:p w14:paraId="57A79245" w14:textId="77777777" w:rsidR="007B3EA4" w:rsidRDefault="007B3EA4" w:rsidP="001D36BF"/>
        </w:tc>
        <w:tc>
          <w:tcPr>
            <w:tcW w:w="4360" w:type="dxa"/>
          </w:tcPr>
          <w:p w14:paraId="52A351AF" w14:textId="77777777" w:rsidR="007B3EA4" w:rsidRDefault="007B3EA4" w:rsidP="001D36BF">
            <w:r>
              <w:t xml:space="preserve">Advokatutgifter </w:t>
            </w:r>
          </w:p>
        </w:tc>
        <w:tc>
          <w:tcPr>
            <w:tcW w:w="1200" w:type="dxa"/>
            <w:gridSpan w:val="3"/>
          </w:tcPr>
          <w:p w14:paraId="5E8180A3" w14:textId="77777777" w:rsidR="007B3EA4" w:rsidRDefault="007B3EA4" w:rsidP="001D36BF"/>
        </w:tc>
        <w:tc>
          <w:tcPr>
            <w:tcW w:w="236" w:type="dxa"/>
            <w:gridSpan w:val="3"/>
          </w:tcPr>
          <w:p w14:paraId="2930D3CB" w14:textId="77777777" w:rsidR="007B3EA4" w:rsidRDefault="007B3EA4" w:rsidP="001D36BF"/>
        </w:tc>
        <w:tc>
          <w:tcPr>
            <w:tcW w:w="1680" w:type="dxa"/>
            <w:gridSpan w:val="3"/>
          </w:tcPr>
          <w:p w14:paraId="5139DFC6" w14:textId="77777777" w:rsidR="007B3EA4" w:rsidRDefault="007B3EA4" w:rsidP="001D36BF">
            <w:r>
              <w:t>50 067 000</w:t>
            </w:r>
          </w:p>
        </w:tc>
        <w:tc>
          <w:tcPr>
            <w:tcW w:w="236" w:type="dxa"/>
            <w:gridSpan w:val="2"/>
          </w:tcPr>
          <w:p w14:paraId="344A7E48" w14:textId="77777777" w:rsidR="007B3EA4" w:rsidRDefault="007B3EA4" w:rsidP="001D36BF"/>
        </w:tc>
        <w:tc>
          <w:tcPr>
            <w:tcW w:w="1600" w:type="dxa"/>
            <w:gridSpan w:val="2"/>
          </w:tcPr>
          <w:p w14:paraId="28DB5158" w14:textId="77777777" w:rsidR="007B3EA4" w:rsidRDefault="007B3EA4" w:rsidP="001D36BF"/>
        </w:tc>
      </w:tr>
      <w:tr w:rsidR="007B3EA4" w14:paraId="4A5BBA22" w14:textId="77777777" w:rsidTr="00D57A62">
        <w:trPr>
          <w:gridAfter w:val="2"/>
          <w:wAfter w:w="41" w:type="dxa"/>
          <w:trHeight w:val="240"/>
        </w:trPr>
        <w:tc>
          <w:tcPr>
            <w:tcW w:w="846" w:type="dxa"/>
          </w:tcPr>
          <w:p w14:paraId="3F1EF310" w14:textId="77777777" w:rsidR="007B3EA4" w:rsidRDefault="007B3EA4" w:rsidP="001D36BF"/>
        </w:tc>
        <w:tc>
          <w:tcPr>
            <w:tcW w:w="567" w:type="dxa"/>
          </w:tcPr>
          <w:p w14:paraId="215F72E0" w14:textId="77777777" w:rsidR="007B3EA4" w:rsidRDefault="007B3EA4" w:rsidP="001D36BF">
            <w:r>
              <w:t>71</w:t>
            </w:r>
          </w:p>
        </w:tc>
        <w:tc>
          <w:tcPr>
            <w:tcW w:w="260" w:type="dxa"/>
          </w:tcPr>
          <w:p w14:paraId="65C6B3F2" w14:textId="77777777" w:rsidR="007B3EA4" w:rsidRDefault="007B3EA4" w:rsidP="001D36BF"/>
        </w:tc>
        <w:tc>
          <w:tcPr>
            <w:tcW w:w="4360" w:type="dxa"/>
          </w:tcPr>
          <w:p w14:paraId="12F22A13" w14:textId="77777777" w:rsidR="007B3EA4" w:rsidRDefault="007B3EA4" w:rsidP="001D36BF">
            <w:r>
              <w:t xml:space="preserve">Særskilte tilskudd </w:t>
            </w:r>
          </w:p>
        </w:tc>
        <w:tc>
          <w:tcPr>
            <w:tcW w:w="1200" w:type="dxa"/>
            <w:gridSpan w:val="3"/>
          </w:tcPr>
          <w:p w14:paraId="6F44E89A" w14:textId="77777777" w:rsidR="007B3EA4" w:rsidRDefault="007B3EA4" w:rsidP="001D36BF"/>
        </w:tc>
        <w:tc>
          <w:tcPr>
            <w:tcW w:w="236" w:type="dxa"/>
            <w:gridSpan w:val="3"/>
          </w:tcPr>
          <w:p w14:paraId="419C43A5" w14:textId="77777777" w:rsidR="007B3EA4" w:rsidRDefault="007B3EA4" w:rsidP="001D36BF"/>
        </w:tc>
        <w:tc>
          <w:tcPr>
            <w:tcW w:w="1680" w:type="dxa"/>
            <w:gridSpan w:val="3"/>
          </w:tcPr>
          <w:p w14:paraId="22DBF9C5" w14:textId="77777777" w:rsidR="007B3EA4" w:rsidRDefault="007B3EA4" w:rsidP="001D36BF">
            <w:r>
              <w:t>21 848 000</w:t>
            </w:r>
          </w:p>
        </w:tc>
        <w:tc>
          <w:tcPr>
            <w:tcW w:w="236" w:type="dxa"/>
            <w:gridSpan w:val="2"/>
          </w:tcPr>
          <w:p w14:paraId="6C09B276" w14:textId="77777777" w:rsidR="007B3EA4" w:rsidRDefault="007B3EA4" w:rsidP="001D36BF"/>
        </w:tc>
        <w:tc>
          <w:tcPr>
            <w:tcW w:w="1600" w:type="dxa"/>
            <w:gridSpan w:val="2"/>
          </w:tcPr>
          <w:p w14:paraId="4B10460A" w14:textId="77777777" w:rsidR="007B3EA4" w:rsidRDefault="007B3EA4" w:rsidP="001D36BF">
            <w:r>
              <w:t>299 036 000</w:t>
            </w:r>
          </w:p>
        </w:tc>
      </w:tr>
      <w:tr w:rsidR="007B3EA4" w14:paraId="1DED93AF" w14:textId="77777777" w:rsidTr="00D57A62">
        <w:trPr>
          <w:gridAfter w:val="2"/>
          <w:wAfter w:w="41" w:type="dxa"/>
          <w:trHeight w:val="240"/>
        </w:trPr>
        <w:tc>
          <w:tcPr>
            <w:tcW w:w="846" w:type="dxa"/>
          </w:tcPr>
          <w:p w14:paraId="3C0095A6" w14:textId="77777777" w:rsidR="007B3EA4" w:rsidRDefault="007B3EA4" w:rsidP="001D36BF">
            <w:r>
              <w:t>742</w:t>
            </w:r>
          </w:p>
        </w:tc>
        <w:tc>
          <w:tcPr>
            <w:tcW w:w="567" w:type="dxa"/>
          </w:tcPr>
          <w:p w14:paraId="7D79DF56" w14:textId="77777777" w:rsidR="007B3EA4" w:rsidRDefault="007B3EA4" w:rsidP="001D36BF"/>
        </w:tc>
        <w:tc>
          <w:tcPr>
            <w:tcW w:w="260" w:type="dxa"/>
          </w:tcPr>
          <w:p w14:paraId="4779E4DF" w14:textId="77777777" w:rsidR="007B3EA4" w:rsidRDefault="007B3EA4" w:rsidP="001D36BF"/>
        </w:tc>
        <w:tc>
          <w:tcPr>
            <w:tcW w:w="4360" w:type="dxa"/>
          </w:tcPr>
          <w:p w14:paraId="2A4E17F4" w14:textId="77777777" w:rsidR="007B3EA4" w:rsidRDefault="007B3EA4" w:rsidP="001D36BF">
            <w:r>
              <w:t>Nasjonalt klageorgan for helsetjenesten:</w:t>
            </w:r>
          </w:p>
        </w:tc>
        <w:tc>
          <w:tcPr>
            <w:tcW w:w="1200" w:type="dxa"/>
            <w:gridSpan w:val="3"/>
          </w:tcPr>
          <w:p w14:paraId="10F9B66C" w14:textId="77777777" w:rsidR="007B3EA4" w:rsidRDefault="007B3EA4" w:rsidP="001D36BF"/>
        </w:tc>
        <w:tc>
          <w:tcPr>
            <w:tcW w:w="236" w:type="dxa"/>
            <w:gridSpan w:val="3"/>
          </w:tcPr>
          <w:p w14:paraId="56D80B59" w14:textId="77777777" w:rsidR="007B3EA4" w:rsidRDefault="007B3EA4" w:rsidP="001D36BF"/>
        </w:tc>
        <w:tc>
          <w:tcPr>
            <w:tcW w:w="1680" w:type="dxa"/>
            <w:gridSpan w:val="3"/>
          </w:tcPr>
          <w:p w14:paraId="3938456D" w14:textId="77777777" w:rsidR="007B3EA4" w:rsidRDefault="007B3EA4" w:rsidP="001D36BF"/>
        </w:tc>
        <w:tc>
          <w:tcPr>
            <w:tcW w:w="236" w:type="dxa"/>
            <w:gridSpan w:val="2"/>
          </w:tcPr>
          <w:p w14:paraId="3ECC363F" w14:textId="77777777" w:rsidR="007B3EA4" w:rsidRDefault="007B3EA4" w:rsidP="001D36BF"/>
        </w:tc>
        <w:tc>
          <w:tcPr>
            <w:tcW w:w="1600" w:type="dxa"/>
            <w:gridSpan w:val="2"/>
          </w:tcPr>
          <w:p w14:paraId="3B49EBF3" w14:textId="77777777" w:rsidR="007B3EA4" w:rsidRDefault="007B3EA4" w:rsidP="001D36BF"/>
        </w:tc>
      </w:tr>
      <w:tr w:rsidR="007B3EA4" w14:paraId="756F0CE0" w14:textId="77777777" w:rsidTr="00D57A62">
        <w:trPr>
          <w:gridAfter w:val="2"/>
          <w:wAfter w:w="41" w:type="dxa"/>
          <w:trHeight w:val="240"/>
        </w:trPr>
        <w:tc>
          <w:tcPr>
            <w:tcW w:w="846" w:type="dxa"/>
          </w:tcPr>
          <w:p w14:paraId="3E476236" w14:textId="77777777" w:rsidR="007B3EA4" w:rsidRDefault="007B3EA4" w:rsidP="001D36BF"/>
        </w:tc>
        <w:tc>
          <w:tcPr>
            <w:tcW w:w="567" w:type="dxa"/>
          </w:tcPr>
          <w:p w14:paraId="538F8FF3" w14:textId="77777777" w:rsidR="007B3EA4" w:rsidRDefault="007B3EA4" w:rsidP="001D36BF">
            <w:r>
              <w:t>1</w:t>
            </w:r>
          </w:p>
        </w:tc>
        <w:tc>
          <w:tcPr>
            <w:tcW w:w="260" w:type="dxa"/>
          </w:tcPr>
          <w:p w14:paraId="4592516B" w14:textId="77777777" w:rsidR="007B3EA4" w:rsidRDefault="007B3EA4" w:rsidP="001D36BF"/>
        </w:tc>
        <w:tc>
          <w:tcPr>
            <w:tcW w:w="4360" w:type="dxa"/>
          </w:tcPr>
          <w:p w14:paraId="194A3E2E" w14:textId="77777777" w:rsidR="007B3EA4" w:rsidRDefault="007B3EA4" w:rsidP="001D36BF">
            <w:r>
              <w:t xml:space="preserve">Driftsutgifter </w:t>
            </w:r>
          </w:p>
        </w:tc>
        <w:tc>
          <w:tcPr>
            <w:tcW w:w="1200" w:type="dxa"/>
            <w:gridSpan w:val="3"/>
          </w:tcPr>
          <w:p w14:paraId="5040290D" w14:textId="77777777" w:rsidR="007B3EA4" w:rsidRDefault="007B3EA4" w:rsidP="001D36BF"/>
        </w:tc>
        <w:tc>
          <w:tcPr>
            <w:tcW w:w="236" w:type="dxa"/>
            <w:gridSpan w:val="3"/>
          </w:tcPr>
          <w:p w14:paraId="4873B65B" w14:textId="77777777" w:rsidR="007B3EA4" w:rsidRDefault="007B3EA4" w:rsidP="001D36BF"/>
        </w:tc>
        <w:tc>
          <w:tcPr>
            <w:tcW w:w="1680" w:type="dxa"/>
            <w:gridSpan w:val="3"/>
          </w:tcPr>
          <w:p w14:paraId="1A27AAB6" w14:textId="77777777" w:rsidR="007B3EA4" w:rsidRDefault="007B3EA4" w:rsidP="001D36BF">
            <w:r>
              <w:t>165 262 000</w:t>
            </w:r>
          </w:p>
        </w:tc>
        <w:tc>
          <w:tcPr>
            <w:tcW w:w="236" w:type="dxa"/>
            <w:gridSpan w:val="2"/>
          </w:tcPr>
          <w:p w14:paraId="7ECCBFEF" w14:textId="77777777" w:rsidR="007B3EA4" w:rsidRDefault="007B3EA4" w:rsidP="001D36BF"/>
        </w:tc>
        <w:tc>
          <w:tcPr>
            <w:tcW w:w="1600" w:type="dxa"/>
            <w:gridSpan w:val="2"/>
          </w:tcPr>
          <w:p w14:paraId="0FEC4065" w14:textId="77777777" w:rsidR="007B3EA4" w:rsidRDefault="007B3EA4" w:rsidP="001D36BF"/>
        </w:tc>
      </w:tr>
      <w:tr w:rsidR="007B3EA4" w14:paraId="13A3C22E" w14:textId="77777777" w:rsidTr="00D57A62">
        <w:trPr>
          <w:gridAfter w:val="2"/>
          <w:wAfter w:w="41" w:type="dxa"/>
          <w:trHeight w:val="240"/>
        </w:trPr>
        <w:tc>
          <w:tcPr>
            <w:tcW w:w="846" w:type="dxa"/>
          </w:tcPr>
          <w:p w14:paraId="404DD154" w14:textId="77777777" w:rsidR="007B3EA4" w:rsidRDefault="007B3EA4" w:rsidP="001D36BF"/>
        </w:tc>
        <w:tc>
          <w:tcPr>
            <w:tcW w:w="567" w:type="dxa"/>
          </w:tcPr>
          <w:p w14:paraId="04646959" w14:textId="77777777" w:rsidR="007B3EA4" w:rsidRDefault="007B3EA4" w:rsidP="001D36BF">
            <w:r>
              <w:t>21</w:t>
            </w:r>
          </w:p>
        </w:tc>
        <w:tc>
          <w:tcPr>
            <w:tcW w:w="260" w:type="dxa"/>
          </w:tcPr>
          <w:p w14:paraId="1B2A290A" w14:textId="77777777" w:rsidR="007B3EA4" w:rsidRDefault="007B3EA4" w:rsidP="001D36BF"/>
        </w:tc>
        <w:tc>
          <w:tcPr>
            <w:tcW w:w="4360" w:type="dxa"/>
          </w:tcPr>
          <w:p w14:paraId="3B7536D4" w14:textId="77777777" w:rsidR="007B3EA4" w:rsidRDefault="007B3EA4" w:rsidP="001D36BF">
            <w:r>
              <w:t>Spesielle driftsutgifter</w:t>
            </w:r>
            <w:r>
              <w:rPr>
                <w:rStyle w:val="kursiv"/>
                <w:sz w:val="21"/>
                <w:szCs w:val="21"/>
              </w:rPr>
              <w:t>, kan overføres</w:t>
            </w:r>
          </w:p>
        </w:tc>
        <w:tc>
          <w:tcPr>
            <w:tcW w:w="1200" w:type="dxa"/>
            <w:gridSpan w:val="3"/>
          </w:tcPr>
          <w:p w14:paraId="1AC546D3" w14:textId="77777777" w:rsidR="007B3EA4" w:rsidRDefault="007B3EA4" w:rsidP="001D36BF"/>
        </w:tc>
        <w:tc>
          <w:tcPr>
            <w:tcW w:w="236" w:type="dxa"/>
            <w:gridSpan w:val="3"/>
          </w:tcPr>
          <w:p w14:paraId="1D3ABE08" w14:textId="77777777" w:rsidR="007B3EA4" w:rsidRDefault="007B3EA4" w:rsidP="001D36BF"/>
        </w:tc>
        <w:tc>
          <w:tcPr>
            <w:tcW w:w="1680" w:type="dxa"/>
            <w:gridSpan w:val="3"/>
          </w:tcPr>
          <w:p w14:paraId="71990747" w14:textId="77777777" w:rsidR="007B3EA4" w:rsidRDefault="007B3EA4" w:rsidP="001D36BF">
            <w:r>
              <w:t>15 658 000</w:t>
            </w:r>
          </w:p>
        </w:tc>
        <w:tc>
          <w:tcPr>
            <w:tcW w:w="236" w:type="dxa"/>
            <w:gridSpan w:val="2"/>
          </w:tcPr>
          <w:p w14:paraId="16B92ED9" w14:textId="77777777" w:rsidR="007B3EA4" w:rsidRDefault="007B3EA4" w:rsidP="001D36BF"/>
        </w:tc>
        <w:tc>
          <w:tcPr>
            <w:tcW w:w="1600" w:type="dxa"/>
            <w:gridSpan w:val="2"/>
          </w:tcPr>
          <w:p w14:paraId="5946FEA4" w14:textId="77777777" w:rsidR="007B3EA4" w:rsidRDefault="007B3EA4" w:rsidP="001D36BF">
            <w:r>
              <w:t>180 920 000</w:t>
            </w:r>
          </w:p>
        </w:tc>
      </w:tr>
      <w:tr w:rsidR="007B3EA4" w14:paraId="7836B116" w14:textId="77777777" w:rsidTr="00D57A62">
        <w:trPr>
          <w:gridAfter w:val="2"/>
          <w:wAfter w:w="41" w:type="dxa"/>
          <w:trHeight w:val="240"/>
        </w:trPr>
        <w:tc>
          <w:tcPr>
            <w:tcW w:w="846" w:type="dxa"/>
          </w:tcPr>
          <w:p w14:paraId="0C5D2812" w14:textId="77777777" w:rsidR="007B3EA4" w:rsidRDefault="007B3EA4" w:rsidP="001D36BF">
            <w:r>
              <w:t>744</w:t>
            </w:r>
          </w:p>
        </w:tc>
        <w:tc>
          <w:tcPr>
            <w:tcW w:w="567" w:type="dxa"/>
          </w:tcPr>
          <w:p w14:paraId="6CD6E758" w14:textId="77777777" w:rsidR="007B3EA4" w:rsidRDefault="007B3EA4" w:rsidP="001D36BF"/>
        </w:tc>
        <w:tc>
          <w:tcPr>
            <w:tcW w:w="260" w:type="dxa"/>
          </w:tcPr>
          <w:p w14:paraId="0B760CA3" w14:textId="77777777" w:rsidR="007B3EA4" w:rsidRDefault="007B3EA4" w:rsidP="001D36BF"/>
        </w:tc>
        <w:tc>
          <w:tcPr>
            <w:tcW w:w="4360" w:type="dxa"/>
          </w:tcPr>
          <w:p w14:paraId="4ACF91D2" w14:textId="77777777" w:rsidR="007B3EA4" w:rsidRDefault="007B3EA4" w:rsidP="001D36BF">
            <w:r>
              <w:t>Direktoratet for e-helse:</w:t>
            </w:r>
          </w:p>
        </w:tc>
        <w:tc>
          <w:tcPr>
            <w:tcW w:w="1200" w:type="dxa"/>
            <w:gridSpan w:val="3"/>
          </w:tcPr>
          <w:p w14:paraId="1819FF81" w14:textId="77777777" w:rsidR="007B3EA4" w:rsidRDefault="007B3EA4" w:rsidP="001D36BF"/>
        </w:tc>
        <w:tc>
          <w:tcPr>
            <w:tcW w:w="236" w:type="dxa"/>
            <w:gridSpan w:val="3"/>
          </w:tcPr>
          <w:p w14:paraId="386BC604" w14:textId="77777777" w:rsidR="007B3EA4" w:rsidRDefault="007B3EA4" w:rsidP="001D36BF"/>
        </w:tc>
        <w:tc>
          <w:tcPr>
            <w:tcW w:w="1680" w:type="dxa"/>
            <w:gridSpan w:val="3"/>
          </w:tcPr>
          <w:p w14:paraId="19984C3D" w14:textId="77777777" w:rsidR="007B3EA4" w:rsidRDefault="007B3EA4" w:rsidP="001D36BF"/>
        </w:tc>
        <w:tc>
          <w:tcPr>
            <w:tcW w:w="236" w:type="dxa"/>
            <w:gridSpan w:val="2"/>
          </w:tcPr>
          <w:p w14:paraId="02B19043" w14:textId="77777777" w:rsidR="007B3EA4" w:rsidRDefault="007B3EA4" w:rsidP="001D36BF"/>
        </w:tc>
        <w:tc>
          <w:tcPr>
            <w:tcW w:w="1600" w:type="dxa"/>
            <w:gridSpan w:val="2"/>
          </w:tcPr>
          <w:p w14:paraId="70F8147B" w14:textId="77777777" w:rsidR="007B3EA4" w:rsidRDefault="007B3EA4" w:rsidP="001D36BF"/>
        </w:tc>
      </w:tr>
      <w:tr w:rsidR="007B3EA4" w14:paraId="35779357" w14:textId="77777777" w:rsidTr="00D57A62">
        <w:trPr>
          <w:gridAfter w:val="2"/>
          <w:wAfter w:w="41" w:type="dxa"/>
          <w:trHeight w:val="240"/>
        </w:trPr>
        <w:tc>
          <w:tcPr>
            <w:tcW w:w="846" w:type="dxa"/>
          </w:tcPr>
          <w:p w14:paraId="65349A3E" w14:textId="77777777" w:rsidR="007B3EA4" w:rsidRDefault="007B3EA4" w:rsidP="001D36BF"/>
        </w:tc>
        <w:tc>
          <w:tcPr>
            <w:tcW w:w="567" w:type="dxa"/>
          </w:tcPr>
          <w:p w14:paraId="2E0E231A" w14:textId="77777777" w:rsidR="007B3EA4" w:rsidRDefault="007B3EA4" w:rsidP="001D36BF">
            <w:r>
              <w:t>1</w:t>
            </w:r>
          </w:p>
        </w:tc>
        <w:tc>
          <w:tcPr>
            <w:tcW w:w="260" w:type="dxa"/>
          </w:tcPr>
          <w:p w14:paraId="6F656978" w14:textId="77777777" w:rsidR="007B3EA4" w:rsidRDefault="007B3EA4" w:rsidP="001D36BF"/>
        </w:tc>
        <w:tc>
          <w:tcPr>
            <w:tcW w:w="4360" w:type="dxa"/>
          </w:tcPr>
          <w:p w14:paraId="208C164F" w14:textId="77777777" w:rsidR="007B3EA4" w:rsidRDefault="007B3EA4" w:rsidP="001D36BF">
            <w:r>
              <w:t xml:space="preserve">Driftsutgifter </w:t>
            </w:r>
          </w:p>
        </w:tc>
        <w:tc>
          <w:tcPr>
            <w:tcW w:w="1200" w:type="dxa"/>
            <w:gridSpan w:val="3"/>
          </w:tcPr>
          <w:p w14:paraId="394095F6" w14:textId="77777777" w:rsidR="007B3EA4" w:rsidRDefault="007B3EA4" w:rsidP="001D36BF"/>
        </w:tc>
        <w:tc>
          <w:tcPr>
            <w:tcW w:w="236" w:type="dxa"/>
            <w:gridSpan w:val="3"/>
          </w:tcPr>
          <w:p w14:paraId="7DC5E038" w14:textId="77777777" w:rsidR="007B3EA4" w:rsidRDefault="007B3EA4" w:rsidP="001D36BF"/>
        </w:tc>
        <w:tc>
          <w:tcPr>
            <w:tcW w:w="1680" w:type="dxa"/>
            <w:gridSpan w:val="3"/>
          </w:tcPr>
          <w:p w14:paraId="2B37CD17" w14:textId="77777777" w:rsidR="007B3EA4" w:rsidRDefault="007B3EA4" w:rsidP="001D36BF">
            <w:r>
              <w:t>183 985 000</w:t>
            </w:r>
          </w:p>
        </w:tc>
        <w:tc>
          <w:tcPr>
            <w:tcW w:w="236" w:type="dxa"/>
            <w:gridSpan w:val="2"/>
          </w:tcPr>
          <w:p w14:paraId="16C3B1DE" w14:textId="77777777" w:rsidR="007B3EA4" w:rsidRDefault="007B3EA4" w:rsidP="001D36BF"/>
        </w:tc>
        <w:tc>
          <w:tcPr>
            <w:tcW w:w="1600" w:type="dxa"/>
            <w:gridSpan w:val="2"/>
          </w:tcPr>
          <w:p w14:paraId="6C8B4233" w14:textId="77777777" w:rsidR="007B3EA4" w:rsidRDefault="007B3EA4" w:rsidP="001D36BF"/>
        </w:tc>
      </w:tr>
      <w:tr w:rsidR="007B3EA4" w14:paraId="1FC5DA14" w14:textId="77777777" w:rsidTr="00D57A62">
        <w:trPr>
          <w:gridAfter w:val="2"/>
          <w:wAfter w:w="41" w:type="dxa"/>
          <w:trHeight w:val="240"/>
        </w:trPr>
        <w:tc>
          <w:tcPr>
            <w:tcW w:w="846" w:type="dxa"/>
          </w:tcPr>
          <w:p w14:paraId="475C5156" w14:textId="77777777" w:rsidR="007B3EA4" w:rsidRDefault="007B3EA4" w:rsidP="001D36BF"/>
        </w:tc>
        <w:tc>
          <w:tcPr>
            <w:tcW w:w="567" w:type="dxa"/>
          </w:tcPr>
          <w:p w14:paraId="3BA93D30" w14:textId="77777777" w:rsidR="007B3EA4" w:rsidRDefault="007B3EA4" w:rsidP="001D36BF">
            <w:r>
              <w:t>21</w:t>
            </w:r>
          </w:p>
        </w:tc>
        <w:tc>
          <w:tcPr>
            <w:tcW w:w="260" w:type="dxa"/>
          </w:tcPr>
          <w:p w14:paraId="669D3852" w14:textId="77777777" w:rsidR="007B3EA4" w:rsidRDefault="007B3EA4" w:rsidP="001D36BF"/>
        </w:tc>
        <w:tc>
          <w:tcPr>
            <w:tcW w:w="4360" w:type="dxa"/>
          </w:tcPr>
          <w:p w14:paraId="3886927B" w14:textId="77777777" w:rsidR="007B3EA4" w:rsidRDefault="007B3EA4" w:rsidP="001D36BF">
            <w:r>
              <w:t>Spesielle driftsutgifter</w:t>
            </w:r>
            <w:r>
              <w:rPr>
                <w:rStyle w:val="kursiv"/>
                <w:sz w:val="21"/>
                <w:szCs w:val="21"/>
              </w:rPr>
              <w:t>, kan overføres</w:t>
            </w:r>
          </w:p>
        </w:tc>
        <w:tc>
          <w:tcPr>
            <w:tcW w:w="1200" w:type="dxa"/>
            <w:gridSpan w:val="3"/>
          </w:tcPr>
          <w:p w14:paraId="1DAE59B8" w14:textId="77777777" w:rsidR="007B3EA4" w:rsidRDefault="007B3EA4" w:rsidP="001D36BF"/>
        </w:tc>
        <w:tc>
          <w:tcPr>
            <w:tcW w:w="236" w:type="dxa"/>
            <w:gridSpan w:val="3"/>
          </w:tcPr>
          <w:p w14:paraId="44B4A3F0" w14:textId="77777777" w:rsidR="007B3EA4" w:rsidRDefault="007B3EA4" w:rsidP="001D36BF"/>
        </w:tc>
        <w:tc>
          <w:tcPr>
            <w:tcW w:w="1680" w:type="dxa"/>
            <w:gridSpan w:val="3"/>
          </w:tcPr>
          <w:p w14:paraId="6101FB96" w14:textId="77777777" w:rsidR="007B3EA4" w:rsidRDefault="007B3EA4" w:rsidP="001D36BF">
            <w:r>
              <w:t>135 463 000</w:t>
            </w:r>
          </w:p>
        </w:tc>
        <w:tc>
          <w:tcPr>
            <w:tcW w:w="236" w:type="dxa"/>
            <w:gridSpan w:val="2"/>
          </w:tcPr>
          <w:p w14:paraId="241D9BAF" w14:textId="77777777" w:rsidR="007B3EA4" w:rsidRDefault="007B3EA4" w:rsidP="001D36BF"/>
        </w:tc>
        <w:tc>
          <w:tcPr>
            <w:tcW w:w="1600" w:type="dxa"/>
            <w:gridSpan w:val="2"/>
          </w:tcPr>
          <w:p w14:paraId="1EEA5B86" w14:textId="77777777" w:rsidR="007B3EA4" w:rsidRDefault="007B3EA4" w:rsidP="001D36BF">
            <w:r>
              <w:t>319 448 000</w:t>
            </w:r>
          </w:p>
        </w:tc>
      </w:tr>
      <w:tr w:rsidR="007B3EA4" w14:paraId="7EF721D6" w14:textId="77777777" w:rsidTr="00D57A62">
        <w:trPr>
          <w:gridAfter w:val="2"/>
          <w:wAfter w:w="41" w:type="dxa"/>
          <w:trHeight w:val="240"/>
        </w:trPr>
        <w:tc>
          <w:tcPr>
            <w:tcW w:w="846" w:type="dxa"/>
          </w:tcPr>
          <w:p w14:paraId="044C062A" w14:textId="77777777" w:rsidR="007B3EA4" w:rsidRDefault="007B3EA4" w:rsidP="001D36BF">
            <w:r>
              <w:t>745</w:t>
            </w:r>
          </w:p>
        </w:tc>
        <w:tc>
          <w:tcPr>
            <w:tcW w:w="567" w:type="dxa"/>
          </w:tcPr>
          <w:p w14:paraId="73952503" w14:textId="77777777" w:rsidR="007B3EA4" w:rsidRDefault="007B3EA4" w:rsidP="001D36BF"/>
        </w:tc>
        <w:tc>
          <w:tcPr>
            <w:tcW w:w="260" w:type="dxa"/>
          </w:tcPr>
          <w:p w14:paraId="3BB9E74A" w14:textId="77777777" w:rsidR="007B3EA4" w:rsidRDefault="007B3EA4" w:rsidP="001D36BF"/>
        </w:tc>
        <w:tc>
          <w:tcPr>
            <w:tcW w:w="4360" w:type="dxa"/>
          </w:tcPr>
          <w:p w14:paraId="65EADDD1" w14:textId="77777777" w:rsidR="007B3EA4" w:rsidRDefault="007B3EA4" w:rsidP="001D36BF">
            <w:r>
              <w:t>Folkehelseinstituttet:</w:t>
            </w:r>
          </w:p>
        </w:tc>
        <w:tc>
          <w:tcPr>
            <w:tcW w:w="1200" w:type="dxa"/>
            <w:gridSpan w:val="3"/>
          </w:tcPr>
          <w:p w14:paraId="7E4C9641" w14:textId="77777777" w:rsidR="007B3EA4" w:rsidRDefault="007B3EA4" w:rsidP="001D36BF"/>
        </w:tc>
        <w:tc>
          <w:tcPr>
            <w:tcW w:w="236" w:type="dxa"/>
            <w:gridSpan w:val="3"/>
          </w:tcPr>
          <w:p w14:paraId="5B2D3B11" w14:textId="77777777" w:rsidR="007B3EA4" w:rsidRDefault="007B3EA4" w:rsidP="001D36BF"/>
        </w:tc>
        <w:tc>
          <w:tcPr>
            <w:tcW w:w="1680" w:type="dxa"/>
            <w:gridSpan w:val="3"/>
          </w:tcPr>
          <w:p w14:paraId="713FD3F7" w14:textId="77777777" w:rsidR="007B3EA4" w:rsidRDefault="007B3EA4" w:rsidP="001D36BF"/>
        </w:tc>
        <w:tc>
          <w:tcPr>
            <w:tcW w:w="236" w:type="dxa"/>
            <w:gridSpan w:val="2"/>
          </w:tcPr>
          <w:p w14:paraId="38B38DF0" w14:textId="77777777" w:rsidR="007B3EA4" w:rsidRDefault="007B3EA4" w:rsidP="001D36BF"/>
        </w:tc>
        <w:tc>
          <w:tcPr>
            <w:tcW w:w="1600" w:type="dxa"/>
            <w:gridSpan w:val="2"/>
          </w:tcPr>
          <w:p w14:paraId="5B58F68B" w14:textId="77777777" w:rsidR="007B3EA4" w:rsidRDefault="007B3EA4" w:rsidP="001D36BF"/>
        </w:tc>
      </w:tr>
      <w:tr w:rsidR="007B3EA4" w14:paraId="48AAAAAC" w14:textId="77777777" w:rsidTr="00D57A62">
        <w:trPr>
          <w:gridAfter w:val="2"/>
          <w:wAfter w:w="41" w:type="dxa"/>
          <w:trHeight w:val="240"/>
        </w:trPr>
        <w:tc>
          <w:tcPr>
            <w:tcW w:w="846" w:type="dxa"/>
          </w:tcPr>
          <w:p w14:paraId="69DA0BCC" w14:textId="77777777" w:rsidR="007B3EA4" w:rsidRDefault="007B3EA4" w:rsidP="001D36BF"/>
        </w:tc>
        <w:tc>
          <w:tcPr>
            <w:tcW w:w="567" w:type="dxa"/>
          </w:tcPr>
          <w:p w14:paraId="6D037117" w14:textId="77777777" w:rsidR="007B3EA4" w:rsidRDefault="007B3EA4" w:rsidP="001D36BF">
            <w:r>
              <w:t>1</w:t>
            </w:r>
          </w:p>
        </w:tc>
        <w:tc>
          <w:tcPr>
            <w:tcW w:w="260" w:type="dxa"/>
          </w:tcPr>
          <w:p w14:paraId="38167358" w14:textId="77777777" w:rsidR="007B3EA4" w:rsidRDefault="007B3EA4" w:rsidP="001D36BF"/>
        </w:tc>
        <w:tc>
          <w:tcPr>
            <w:tcW w:w="4360" w:type="dxa"/>
          </w:tcPr>
          <w:p w14:paraId="5053D7B3" w14:textId="77777777" w:rsidR="007B3EA4" w:rsidRDefault="007B3EA4" w:rsidP="001D36BF">
            <w:r>
              <w:t xml:space="preserve">Driftsutgifter </w:t>
            </w:r>
          </w:p>
        </w:tc>
        <w:tc>
          <w:tcPr>
            <w:tcW w:w="1200" w:type="dxa"/>
            <w:gridSpan w:val="3"/>
          </w:tcPr>
          <w:p w14:paraId="3B86DAF9" w14:textId="77777777" w:rsidR="007B3EA4" w:rsidRDefault="007B3EA4" w:rsidP="001D36BF"/>
        </w:tc>
        <w:tc>
          <w:tcPr>
            <w:tcW w:w="236" w:type="dxa"/>
            <w:gridSpan w:val="3"/>
          </w:tcPr>
          <w:p w14:paraId="3F8B6058" w14:textId="77777777" w:rsidR="007B3EA4" w:rsidRDefault="007B3EA4" w:rsidP="001D36BF"/>
        </w:tc>
        <w:tc>
          <w:tcPr>
            <w:tcW w:w="1680" w:type="dxa"/>
            <w:gridSpan w:val="3"/>
          </w:tcPr>
          <w:p w14:paraId="60FBDA4C" w14:textId="77777777" w:rsidR="007B3EA4" w:rsidRDefault="007B3EA4" w:rsidP="001D36BF">
            <w:r>
              <w:t>1 291 400 000</w:t>
            </w:r>
          </w:p>
        </w:tc>
        <w:tc>
          <w:tcPr>
            <w:tcW w:w="236" w:type="dxa"/>
            <w:gridSpan w:val="2"/>
          </w:tcPr>
          <w:p w14:paraId="38F276A4" w14:textId="77777777" w:rsidR="007B3EA4" w:rsidRDefault="007B3EA4" w:rsidP="001D36BF"/>
        </w:tc>
        <w:tc>
          <w:tcPr>
            <w:tcW w:w="1600" w:type="dxa"/>
            <w:gridSpan w:val="2"/>
          </w:tcPr>
          <w:p w14:paraId="48BE5409" w14:textId="77777777" w:rsidR="007B3EA4" w:rsidRDefault="007B3EA4" w:rsidP="001D36BF"/>
        </w:tc>
      </w:tr>
      <w:tr w:rsidR="007B3EA4" w14:paraId="07CC424E" w14:textId="77777777" w:rsidTr="00D57A62">
        <w:trPr>
          <w:gridAfter w:val="2"/>
          <w:wAfter w:w="41" w:type="dxa"/>
          <w:trHeight w:val="240"/>
        </w:trPr>
        <w:tc>
          <w:tcPr>
            <w:tcW w:w="846" w:type="dxa"/>
          </w:tcPr>
          <w:p w14:paraId="56625450" w14:textId="77777777" w:rsidR="007B3EA4" w:rsidRDefault="007B3EA4" w:rsidP="001D36BF"/>
        </w:tc>
        <w:tc>
          <w:tcPr>
            <w:tcW w:w="567" w:type="dxa"/>
          </w:tcPr>
          <w:p w14:paraId="15495403" w14:textId="77777777" w:rsidR="007B3EA4" w:rsidRDefault="007B3EA4" w:rsidP="001D36BF">
            <w:r>
              <w:t>21</w:t>
            </w:r>
          </w:p>
        </w:tc>
        <w:tc>
          <w:tcPr>
            <w:tcW w:w="260" w:type="dxa"/>
          </w:tcPr>
          <w:p w14:paraId="3928AD7D" w14:textId="77777777" w:rsidR="007B3EA4" w:rsidRDefault="007B3EA4" w:rsidP="001D36BF"/>
        </w:tc>
        <w:tc>
          <w:tcPr>
            <w:tcW w:w="4360" w:type="dxa"/>
          </w:tcPr>
          <w:p w14:paraId="6894694D" w14:textId="77777777" w:rsidR="007B3EA4" w:rsidRDefault="007B3EA4" w:rsidP="001D36BF">
            <w:r>
              <w:t>Spesielle driftsutgifter</w:t>
            </w:r>
            <w:r>
              <w:rPr>
                <w:rStyle w:val="kursiv"/>
                <w:sz w:val="21"/>
                <w:szCs w:val="21"/>
              </w:rPr>
              <w:t>, kan overføres</w:t>
            </w:r>
          </w:p>
        </w:tc>
        <w:tc>
          <w:tcPr>
            <w:tcW w:w="1200" w:type="dxa"/>
            <w:gridSpan w:val="3"/>
          </w:tcPr>
          <w:p w14:paraId="2098A776" w14:textId="77777777" w:rsidR="007B3EA4" w:rsidRDefault="007B3EA4" w:rsidP="001D36BF"/>
        </w:tc>
        <w:tc>
          <w:tcPr>
            <w:tcW w:w="236" w:type="dxa"/>
            <w:gridSpan w:val="3"/>
          </w:tcPr>
          <w:p w14:paraId="1B5D1058" w14:textId="77777777" w:rsidR="007B3EA4" w:rsidRDefault="007B3EA4" w:rsidP="001D36BF"/>
        </w:tc>
        <w:tc>
          <w:tcPr>
            <w:tcW w:w="1680" w:type="dxa"/>
            <w:gridSpan w:val="3"/>
          </w:tcPr>
          <w:p w14:paraId="5C48B577" w14:textId="77777777" w:rsidR="007B3EA4" w:rsidRDefault="007B3EA4" w:rsidP="001D36BF">
            <w:r>
              <w:t>154 032 000</w:t>
            </w:r>
          </w:p>
        </w:tc>
        <w:tc>
          <w:tcPr>
            <w:tcW w:w="236" w:type="dxa"/>
            <w:gridSpan w:val="2"/>
          </w:tcPr>
          <w:p w14:paraId="6C668A97" w14:textId="77777777" w:rsidR="007B3EA4" w:rsidRDefault="007B3EA4" w:rsidP="001D36BF"/>
        </w:tc>
        <w:tc>
          <w:tcPr>
            <w:tcW w:w="1600" w:type="dxa"/>
            <w:gridSpan w:val="2"/>
          </w:tcPr>
          <w:p w14:paraId="34DFC66E" w14:textId="77777777" w:rsidR="007B3EA4" w:rsidRDefault="007B3EA4" w:rsidP="001D36BF"/>
        </w:tc>
      </w:tr>
      <w:tr w:rsidR="007B3EA4" w14:paraId="307BBCCC" w14:textId="77777777" w:rsidTr="00D57A62">
        <w:trPr>
          <w:gridAfter w:val="2"/>
          <w:wAfter w:w="41" w:type="dxa"/>
          <w:trHeight w:val="500"/>
        </w:trPr>
        <w:tc>
          <w:tcPr>
            <w:tcW w:w="846" w:type="dxa"/>
          </w:tcPr>
          <w:p w14:paraId="421863BB" w14:textId="77777777" w:rsidR="007B3EA4" w:rsidRDefault="007B3EA4" w:rsidP="001D36BF"/>
        </w:tc>
        <w:tc>
          <w:tcPr>
            <w:tcW w:w="567" w:type="dxa"/>
          </w:tcPr>
          <w:p w14:paraId="3CB6DC05" w14:textId="77777777" w:rsidR="007B3EA4" w:rsidRDefault="007B3EA4" w:rsidP="001D36BF">
            <w:r>
              <w:t>45</w:t>
            </w:r>
          </w:p>
        </w:tc>
        <w:tc>
          <w:tcPr>
            <w:tcW w:w="260" w:type="dxa"/>
          </w:tcPr>
          <w:p w14:paraId="4E23728C" w14:textId="77777777" w:rsidR="007B3EA4" w:rsidRDefault="007B3EA4" w:rsidP="001D36BF"/>
        </w:tc>
        <w:tc>
          <w:tcPr>
            <w:tcW w:w="4360" w:type="dxa"/>
          </w:tcPr>
          <w:p w14:paraId="40EE50AE" w14:textId="77777777" w:rsidR="007B3EA4" w:rsidRDefault="007B3EA4" w:rsidP="001D36BF">
            <w:r>
              <w:t>Større utstyrsanskaffelser og vedlikehold</w:t>
            </w:r>
            <w:r>
              <w:rPr>
                <w:rStyle w:val="kursiv"/>
                <w:sz w:val="21"/>
                <w:szCs w:val="21"/>
              </w:rPr>
              <w:t>, kan overføres</w:t>
            </w:r>
          </w:p>
        </w:tc>
        <w:tc>
          <w:tcPr>
            <w:tcW w:w="1200" w:type="dxa"/>
            <w:gridSpan w:val="3"/>
          </w:tcPr>
          <w:p w14:paraId="119A0BAA" w14:textId="77777777" w:rsidR="007B3EA4" w:rsidRDefault="007B3EA4" w:rsidP="001D36BF"/>
        </w:tc>
        <w:tc>
          <w:tcPr>
            <w:tcW w:w="236" w:type="dxa"/>
            <w:gridSpan w:val="3"/>
          </w:tcPr>
          <w:p w14:paraId="5DBE342D" w14:textId="77777777" w:rsidR="007B3EA4" w:rsidRDefault="007B3EA4" w:rsidP="001D36BF"/>
        </w:tc>
        <w:tc>
          <w:tcPr>
            <w:tcW w:w="1680" w:type="dxa"/>
            <w:gridSpan w:val="3"/>
          </w:tcPr>
          <w:p w14:paraId="64E47DC2" w14:textId="77777777" w:rsidR="007B3EA4" w:rsidRDefault="007B3EA4" w:rsidP="001D36BF">
            <w:r>
              <w:t>13 463 000</w:t>
            </w:r>
          </w:p>
        </w:tc>
        <w:tc>
          <w:tcPr>
            <w:tcW w:w="236" w:type="dxa"/>
            <w:gridSpan w:val="2"/>
          </w:tcPr>
          <w:p w14:paraId="2CB96C65" w14:textId="77777777" w:rsidR="007B3EA4" w:rsidRDefault="007B3EA4" w:rsidP="001D36BF"/>
        </w:tc>
        <w:tc>
          <w:tcPr>
            <w:tcW w:w="1600" w:type="dxa"/>
            <w:gridSpan w:val="2"/>
          </w:tcPr>
          <w:p w14:paraId="60802E43" w14:textId="77777777" w:rsidR="007B3EA4" w:rsidRDefault="007B3EA4" w:rsidP="001D36BF">
            <w:r>
              <w:t>1 458 895 000</w:t>
            </w:r>
          </w:p>
        </w:tc>
      </w:tr>
      <w:tr w:rsidR="007B3EA4" w14:paraId="3EA9D28B" w14:textId="77777777" w:rsidTr="00D57A62">
        <w:trPr>
          <w:gridAfter w:val="2"/>
          <w:wAfter w:w="41" w:type="dxa"/>
          <w:trHeight w:val="240"/>
        </w:trPr>
        <w:tc>
          <w:tcPr>
            <w:tcW w:w="846" w:type="dxa"/>
          </w:tcPr>
          <w:p w14:paraId="1606ACA3" w14:textId="77777777" w:rsidR="007B3EA4" w:rsidRDefault="007B3EA4" w:rsidP="001D36BF">
            <w:r>
              <w:t>746</w:t>
            </w:r>
          </w:p>
        </w:tc>
        <w:tc>
          <w:tcPr>
            <w:tcW w:w="567" w:type="dxa"/>
          </w:tcPr>
          <w:p w14:paraId="1919AA7B" w14:textId="77777777" w:rsidR="007B3EA4" w:rsidRDefault="007B3EA4" w:rsidP="001D36BF"/>
        </w:tc>
        <w:tc>
          <w:tcPr>
            <w:tcW w:w="260" w:type="dxa"/>
          </w:tcPr>
          <w:p w14:paraId="08ADEC2E" w14:textId="77777777" w:rsidR="007B3EA4" w:rsidRDefault="007B3EA4" w:rsidP="001D36BF"/>
        </w:tc>
        <w:tc>
          <w:tcPr>
            <w:tcW w:w="4360" w:type="dxa"/>
          </w:tcPr>
          <w:p w14:paraId="134A5CBB" w14:textId="77777777" w:rsidR="007B3EA4" w:rsidRDefault="007B3EA4" w:rsidP="001D36BF">
            <w:r>
              <w:t>Statens legemiddelverk:</w:t>
            </w:r>
          </w:p>
        </w:tc>
        <w:tc>
          <w:tcPr>
            <w:tcW w:w="1200" w:type="dxa"/>
            <w:gridSpan w:val="3"/>
          </w:tcPr>
          <w:p w14:paraId="26D4385E" w14:textId="77777777" w:rsidR="007B3EA4" w:rsidRDefault="007B3EA4" w:rsidP="001D36BF"/>
        </w:tc>
        <w:tc>
          <w:tcPr>
            <w:tcW w:w="236" w:type="dxa"/>
            <w:gridSpan w:val="3"/>
          </w:tcPr>
          <w:p w14:paraId="36833E19" w14:textId="77777777" w:rsidR="007B3EA4" w:rsidRDefault="007B3EA4" w:rsidP="001D36BF"/>
        </w:tc>
        <w:tc>
          <w:tcPr>
            <w:tcW w:w="1680" w:type="dxa"/>
            <w:gridSpan w:val="3"/>
          </w:tcPr>
          <w:p w14:paraId="63F217A7" w14:textId="77777777" w:rsidR="007B3EA4" w:rsidRDefault="007B3EA4" w:rsidP="001D36BF"/>
        </w:tc>
        <w:tc>
          <w:tcPr>
            <w:tcW w:w="236" w:type="dxa"/>
            <w:gridSpan w:val="2"/>
          </w:tcPr>
          <w:p w14:paraId="598241F3" w14:textId="77777777" w:rsidR="007B3EA4" w:rsidRDefault="007B3EA4" w:rsidP="001D36BF"/>
        </w:tc>
        <w:tc>
          <w:tcPr>
            <w:tcW w:w="1600" w:type="dxa"/>
            <w:gridSpan w:val="2"/>
          </w:tcPr>
          <w:p w14:paraId="7528F0C6" w14:textId="77777777" w:rsidR="007B3EA4" w:rsidRDefault="007B3EA4" w:rsidP="001D36BF"/>
        </w:tc>
      </w:tr>
      <w:tr w:rsidR="007B3EA4" w14:paraId="5A59F2AF" w14:textId="77777777" w:rsidTr="00D57A62">
        <w:trPr>
          <w:gridAfter w:val="2"/>
          <w:wAfter w:w="41" w:type="dxa"/>
          <w:trHeight w:val="240"/>
        </w:trPr>
        <w:tc>
          <w:tcPr>
            <w:tcW w:w="846" w:type="dxa"/>
          </w:tcPr>
          <w:p w14:paraId="13FEE6A8" w14:textId="77777777" w:rsidR="007B3EA4" w:rsidRDefault="007B3EA4" w:rsidP="001D36BF"/>
        </w:tc>
        <w:tc>
          <w:tcPr>
            <w:tcW w:w="567" w:type="dxa"/>
          </w:tcPr>
          <w:p w14:paraId="34E36B70" w14:textId="77777777" w:rsidR="007B3EA4" w:rsidRDefault="007B3EA4" w:rsidP="001D36BF">
            <w:r>
              <w:t>1</w:t>
            </w:r>
          </w:p>
        </w:tc>
        <w:tc>
          <w:tcPr>
            <w:tcW w:w="260" w:type="dxa"/>
          </w:tcPr>
          <w:p w14:paraId="139D6834" w14:textId="77777777" w:rsidR="007B3EA4" w:rsidRDefault="007B3EA4" w:rsidP="001D36BF"/>
        </w:tc>
        <w:tc>
          <w:tcPr>
            <w:tcW w:w="4360" w:type="dxa"/>
          </w:tcPr>
          <w:p w14:paraId="18B3556E" w14:textId="77777777" w:rsidR="007B3EA4" w:rsidRDefault="007B3EA4" w:rsidP="001D36BF">
            <w:r>
              <w:t xml:space="preserve">Driftsutgifter </w:t>
            </w:r>
          </w:p>
        </w:tc>
        <w:tc>
          <w:tcPr>
            <w:tcW w:w="1200" w:type="dxa"/>
            <w:gridSpan w:val="3"/>
          </w:tcPr>
          <w:p w14:paraId="32E11BD4" w14:textId="77777777" w:rsidR="007B3EA4" w:rsidRDefault="007B3EA4" w:rsidP="001D36BF"/>
        </w:tc>
        <w:tc>
          <w:tcPr>
            <w:tcW w:w="236" w:type="dxa"/>
            <w:gridSpan w:val="3"/>
          </w:tcPr>
          <w:p w14:paraId="00F556B5" w14:textId="77777777" w:rsidR="007B3EA4" w:rsidRDefault="007B3EA4" w:rsidP="001D36BF"/>
        </w:tc>
        <w:tc>
          <w:tcPr>
            <w:tcW w:w="1680" w:type="dxa"/>
            <w:gridSpan w:val="3"/>
          </w:tcPr>
          <w:p w14:paraId="5F0C0431" w14:textId="77777777" w:rsidR="007B3EA4" w:rsidRDefault="007B3EA4" w:rsidP="001D36BF">
            <w:r>
              <w:t>356 302 000</w:t>
            </w:r>
          </w:p>
        </w:tc>
        <w:tc>
          <w:tcPr>
            <w:tcW w:w="236" w:type="dxa"/>
            <w:gridSpan w:val="2"/>
          </w:tcPr>
          <w:p w14:paraId="6B09AC9B" w14:textId="77777777" w:rsidR="007B3EA4" w:rsidRDefault="007B3EA4" w:rsidP="001D36BF"/>
        </w:tc>
        <w:tc>
          <w:tcPr>
            <w:tcW w:w="1600" w:type="dxa"/>
            <w:gridSpan w:val="2"/>
          </w:tcPr>
          <w:p w14:paraId="6D2FB5AF" w14:textId="77777777" w:rsidR="007B3EA4" w:rsidRDefault="007B3EA4" w:rsidP="001D36BF"/>
        </w:tc>
      </w:tr>
      <w:tr w:rsidR="007B3EA4" w14:paraId="15F04B59" w14:textId="77777777" w:rsidTr="00D57A62">
        <w:trPr>
          <w:gridAfter w:val="2"/>
          <w:wAfter w:w="41" w:type="dxa"/>
          <w:trHeight w:val="240"/>
        </w:trPr>
        <w:tc>
          <w:tcPr>
            <w:tcW w:w="846" w:type="dxa"/>
          </w:tcPr>
          <w:p w14:paraId="47C00402" w14:textId="77777777" w:rsidR="007B3EA4" w:rsidRDefault="007B3EA4" w:rsidP="001D36BF"/>
        </w:tc>
        <w:tc>
          <w:tcPr>
            <w:tcW w:w="567" w:type="dxa"/>
          </w:tcPr>
          <w:p w14:paraId="2C6691CD" w14:textId="77777777" w:rsidR="007B3EA4" w:rsidRDefault="007B3EA4" w:rsidP="001D36BF">
            <w:r>
              <w:t>21</w:t>
            </w:r>
          </w:p>
        </w:tc>
        <w:tc>
          <w:tcPr>
            <w:tcW w:w="260" w:type="dxa"/>
          </w:tcPr>
          <w:p w14:paraId="75F42D7A" w14:textId="77777777" w:rsidR="007B3EA4" w:rsidRDefault="007B3EA4" w:rsidP="001D36BF"/>
        </w:tc>
        <w:tc>
          <w:tcPr>
            <w:tcW w:w="4360" w:type="dxa"/>
          </w:tcPr>
          <w:p w14:paraId="33819084" w14:textId="77777777" w:rsidR="007B3EA4" w:rsidRDefault="007B3EA4" w:rsidP="001D36BF">
            <w:r>
              <w:t>Spesielle driftsutgifter</w:t>
            </w:r>
            <w:r>
              <w:rPr>
                <w:rStyle w:val="kursiv"/>
                <w:sz w:val="21"/>
                <w:szCs w:val="21"/>
              </w:rPr>
              <w:t>, kan overføres</w:t>
            </w:r>
          </w:p>
        </w:tc>
        <w:tc>
          <w:tcPr>
            <w:tcW w:w="1200" w:type="dxa"/>
            <w:gridSpan w:val="3"/>
          </w:tcPr>
          <w:p w14:paraId="0C91E0B6" w14:textId="77777777" w:rsidR="007B3EA4" w:rsidRDefault="007B3EA4" w:rsidP="001D36BF"/>
        </w:tc>
        <w:tc>
          <w:tcPr>
            <w:tcW w:w="236" w:type="dxa"/>
            <w:gridSpan w:val="3"/>
          </w:tcPr>
          <w:p w14:paraId="536667E7" w14:textId="77777777" w:rsidR="007B3EA4" w:rsidRDefault="007B3EA4" w:rsidP="001D36BF"/>
        </w:tc>
        <w:tc>
          <w:tcPr>
            <w:tcW w:w="1680" w:type="dxa"/>
            <w:gridSpan w:val="3"/>
          </w:tcPr>
          <w:p w14:paraId="1AACF531" w14:textId="77777777" w:rsidR="007B3EA4" w:rsidRDefault="007B3EA4" w:rsidP="001D36BF">
            <w:r>
              <w:t>32 261 000</w:t>
            </w:r>
          </w:p>
        </w:tc>
        <w:tc>
          <w:tcPr>
            <w:tcW w:w="236" w:type="dxa"/>
            <w:gridSpan w:val="2"/>
          </w:tcPr>
          <w:p w14:paraId="78471E55" w14:textId="77777777" w:rsidR="007B3EA4" w:rsidRDefault="007B3EA4" w:rsidP="001D36BF"/>
        </w:tc>
        <w:tc>
          <w:tcPr>
            <w:tcW w:w="1600" w:type="dxa"/>
            <w:gridSpan w:val="2"/>
          </w:tcPr>
          <w:p w14:paraId="5B63924C" w14:textId="77777777" w:rsidR="007B3EA4" w:rsidRDefault="007B3EA4" w:rsidP="001D36BF">
            <w:r>
              <w:t>388 563 000</w:t>
            </w:r>
          </w:p>
        </w:tc>
      </w:tr>
      <w:tr w:rsidR="007B3EA4" w14:paraId="56BFF099" w14:textId="77777777" w:rsidTr="00D57A62">
        <w:trPr>
          <w:gridAfter w:val="2"/>
          <w:wAfter w:w="41" w:type="dxa"/>
          <w:trHeight w:val="240"/>
        </w:trPr>
        <w:tc>
          <w:tcPr>
            <w:tcW w:w="846" w:type="dxa"/>
          </w:tcPr>
          <w:p w14:paraId="3E8751BA" w14:textId="77777777" w:rsidR="007B3EA4" w:rsidRDefault="007B3EA4" w:rsidP="001D36BF">
            <w:r>
              <w:t>747</w:t>
            </w:r>
          </w:p>
        </w:tc>
        <w:tc>
          <w:tcPr>
            <w:tcW w:w="567" w:type="dxa"/>
          </w:tcPr>
          <w:p w14:paraId="68570F7B" w14:textId="77777777" w:rsidR="007B3EA4" w:rsidRDefault="007B3EA4" w:rsidP="001D36BF"/>
        </w:tc>
        <w:tc>
          <w:tcPr>
            <w:tcW w:w="260" w:type="dxa"/>
          </w:tcPr>
          <w:p w14:paraId="6EF9C363" w14:textId="77777777" w:rsidR="007B3EA4" w:rsidRDefault="007B3EA4" w:rsidP="001D36BF"/>
        </w:tc>
        <w:tc>
          <w:tcPr>
            <w:tcW w:w="4360" w:type="dxa"/>
          </w:tcPr>
          <w:p w14:paraId="7EC9A7C5" w14:textId="77777777" w:rsidR="007B3EA4" w:rsidRDefault="007B3EA4" w:rsidP="001D36BF">
            <w:r>
              <w:t>Direktoratet for strålevern og atomsikkerhet:</w:t>
            </w:r>
          </w:p>
        </w:tc>
        <w:tc>
          <w:tcPr>
            <w:tcW w:w="1200" w:type="dxa"/>
            <w:gridSpan w:val="3"/>
          </w:tcPr>
          <w:p w14:paraId="193625AF" w14:textId="77777777" w:rsidR="007B3EA4" w:rsidRDefault="007B3EA4" w:rsidP="001D36BF"/>
        </w:tc>
        <w:tc>
          <w:tcPr>
            <w:tcW w:w="236" w:type="dxa"/>
            <w:gridSpan w:val="3"/>
          </w:tcPr>
          <w:p w14:paraId="4D505A74" w14:textId="77777777" w:rsidR="007B3EA4" w:rsidRDefault="007B3EA4" w:rsidP="001D36BF"/>
        </w:tc>
        <w:tc>
          <w:tcPr>
            <w:tcW w:w="1680" w:type="dxa"/>
            <w:gridSpan w:val="3"/>
          </w:tcPr>
          <w:p w14:paraId="1EAAF09B" w14:textId="77777777" w:rsidR="007B3EA4" w:rsidRDefault="007B3EA4" w:rsidP="001D36BF"/>
        </w:tc>
        <w:tc>
          <w:tcPr>
            <w:tcW w:w="236" w:type="dxa"/>
            <w:gridSpan w:val="2"/>
          </w:tcPr>
          <w:p w14:paraId="1EDD2355" w14:textId="77777777" w:rsidR="007B3EA4" w:rsidRDefault="007B3EA4" w:rsidP="001D36BF"/>
        </w:tc>
        <w:tc>
          <w:tcPr>
            <w:tcW w:w="1600" w:type="dxa"/>
            <w:gridSpan w:val="2"/>
          </w:tcPr>
          <w:p w14:paraId="24A13020" w14:textId="77777777" w:rsidR="007B3EA4" w:rsidRDefault="007B3EA4" w:rsidP="001D36BF"/>
        </w:tc>
      </w:tr>
      <w:tr w:rsidR="007B3EA4" w14:paraId="3EC4FEA0" w14:textId="77777777" w:rsidTr="00D57A62">
        <w:trPr>
          <w:gridAfter w:val="2"/>
          <w:wAfter w:w="41" w:type="dxa"/>
          <w:trHeight w:val="240"/>
        </w:trPr>
        <w:tc>
          <w:tcPr>
            <w:tcW w:w="846" w:type="dxa"/>
          </w:tcPr>
          <w:p w14:paraId="1C7E0788" w14:textId="77777777" w:rsidR="007B3EA4" w:rsidRDefault="007B3EA4" w:rsidP="001D36BF"/>
        </w:tc>
        <w:tc>
          <w:tcPr>
            <w:tcW w:w="567" w:type="dxa"/>
          </w:tcPr>
          <w:p w14:paraId="29F3C01A" w14:textId="77777777" w:rsidR="007B3EA4" w:rsidRDefault="007B3EA4" w:rsidP="001D36BF">
            <w:r>
              <w:t>1</w:t>
            </w:r>
          </w:p>
        </w:tc>
        <w:tc>
          <w:tcPr>
            <w:tcW w:w="260" w:type="dxa"/>
          </w:tcPr>
          <w:p w14:paraId="071D7B2B" w14:textId="77777777" w:rsidR="007B3EA4" w:rsidRDefault="007B3EA4" w:rsidP="001D36BF"/>
        </w:tc>
        <w:tc>
          <w:tcPr>
            <w:tcW w:w="4360" w:type="dxa"/>
          </w:tcPr>
          <w:p w14:paraId="110ACC4F" w14:textId="77777777" w:rsidR="007B3EA4" w:rsidRDefault="007B3EA4" w:rsidP="001D36BF">
            <w:r>
              <w:t xml:space="preserve">Driftsutgifter </w:t>
            </w:r>
          </w:p>
        </w:tc>
        <w:tc>
          <w:tcPr>
            <w:tcW w:w="1200" w:type="dxa"/>
            <w:gridSpan w:val="3"/>
          </w:tcPr>
          <w:p w14:paraId="664CA234" w14:textId="77777777" w:rsidR="007B3EA4" w:rsidRDefault="007B3EA4" w:rsidP="001D36BF"/>
        </w:tc>
        <w:tc>
          <w:tcPr>
            <w:tcW w:w="236" w:type="dxa"/>
            <w:gridSpan w:val="3"/>
          </w:tcPr>
          <w:p w14:paraId="24F784E0" w14:textId="77777777" w:rsidR="007B3EA4" w:rsidRDefault="007B3EA4" w:rsidP="001D36BF"/>
        </w:tc>
        <w:tc>
          <w:tcPr>
            <w:tcW w:w="1680" w:type="dxa"/>
            <w:gridSpan w:val="3"/>
          </w:tcPr>
          <w:p w14:paraId="46B15300" w14:textId="77777777" w:rsidR="007B3EA4" w:rsidRDefault="007B3EA4" w:rsidP="001D36BF">
            <w:r>
              <w:t>121 863 000</w:t>
            </w:r>
          </w:p>
        </w:tc>
        <w:tc>
          <w:tcPr>
            <w:tcW w:w="236" w:type="dxa"/>
            <w:gridSpan w:val="2"/>
          </w:tcPr>
          <w:p w14:paraId="1BCA07BC" w14:textId="77777777" w:rsidR="007B3EA4" w:rsidRDefault="007B3EA4" w:rsidP="001D36BF"/>
        </w:tc>
        <w:tc>
          <w:tcPr>
            <w:tcW w:w="1600" w:type="dxa"/>
            <w:gridSpan w:val="2"/>
          </w:tcPr>
          <w:p w14:paraId="30977DE1" w14:textId="77777777" w:rsidR="007B3EA4" w:rsidRDefault="007B3EA4" w:rsidP="001D36BF"/>
        </w:tc>
      </w:tr>
      <w:tr w:rsidR="007B3EA4" w14:paraId="50C7EC03" w14:textId="77777777" w:rsidTr="00D57A62">
        <w:trPr>
          <w:gridAfter w:val="2"/>
          <w:wAfter w:w="41" w:type="dxa"/>
          <w:trHeight w:val="240"/>
        </w:trPr>
        <w:tc>
          <w:tcPr>
            <w:tcW w:w="846" w:type="dxa"/>
          </w:tcPr>
          <w:p w14:paraId="26690A75" w14:textId="77777777" w:rsidR="007B3EA4" w:rsidRDefault="007B3EA4" w:rsidP="001D36BF"/>
        </w:tc>
        <w:tc>
          <w:tcPr>
            <w:tcW w:w="567" w:type="dxa"/>
          </w:tcPr>
          <w:p w14:paraId="26C2E52D" w14:textId="77777777" w:rsidR="007B3EA4" w:rsidRDefault="007B3EA4" w:rsidP="001D36BF">
            <w:r>
              <w:t>21</w:t>
            </w:r>
          </w:p>
        </w:tc>
        <w:tc>
          <w:tcPr>
            <w:tcW w:w="260" w:type="dxa"/>
          </w:tcPr>
          <w:p w14:paraId="1DDEAB71" w14:textId="77777777" w:rsidR="007B3EA4" w:rsidRDefault="007B3EA4" w:rsidP="001D36BF"/>
        </w:tc>
        <w:tc>
          <w:tcPr>
            <w:tcW w:w="4360" w:type="dxa"/>
          </w:tcPr>
          <w:p w14:paraId="0263DB75" w14:textId="77777777" w:rsidR="007B3EA4" w:rsidRDefault="007B3EA4" w:rsidP="001D36BF">
            <w:r>
              <w:t>Spesielle driftsutgifter</w:t>
            </w:r>
            <w:r>
              <w:rPr>
                <w:rStyle w:val="kursiv"/>
                <w:sz w:val="21"/>
                <w:szCs w:val="21"/>
              </w:rPr>
              <w:t>, kan overføres</w:t>
            </w:r>
          </w:p>
        </w:tc>
        <w:tc>
          <w:tcPr>
            <w:tcW w:w="1200" w:type="dxa"/>
            <w:gridSpan w:val="3"/>
          </w:tcPr>
          <w:p w14:paraId="4BE6BCF8" w14:textId="77777777" w:rsidR="007B3EA4" w:rsidRDefault="007B3EA4" w:rsidP="001D36BF"/>
        </w:tc>
        <w:tc>
          <w:tcPr>
            <w:tcW w:w="236" w:type="dxa"/>
            <w:gridSpan w:val="3"/>
          </w:tcPr>
          <w:p w14:paraId="6DEC490A" w14:textId="77777777" w:rsidR="007B3EA4" w:rsidRDefault="007B3EA4" w:rsidP="001D36BF"/>
        </w:tc>
        <w:tc>
          <w:tcPr>
            <w:tcW w:w="1680" w:type="dxa"/>
            <w:gridSpan w:val="3"/>
          </w:tcPr>
          <w:p w14:paraId="1CBAF866" w14:textId="77777777" w:rsidR="007B3EA4" w:rsidRDefault="007B3EA4" w:rsidP="001D36BF">
            <w:r>
              <w:t>16 642 000</w:t>
            </w:r>
          </w:p>
        </w:tc>
        <w:tc>
          <w:tcPr>
            <w:tcW w:w="236" w:type="dxa"/>
            <w:gridSpan w:val="2"/>
          </w:tcPr>
          <w:p w14:paraId="4BD82CF5" w14:textId="77777777" w:rsidR="007B3EA4" w:rsidRDefault="007B3EA4" w:rsidP="001D36BF"/>
        </w:tc>
        <w:tc>
          <w:tcPr>
            <w:tcW w:w="1600" w:type="dxa"/>
            <w:gridSpan w:val="2"/>
          </w:tcPr>
          <w:p w14:paraId="3F418CEB" w14:textId="77777777" w:rsidR="007B3EA4" w:rsidRDefault="007B3EA4" w:rsidP="001D36BF"/>
        </w:tc>
      </w:tr>
      <w:tr w:rsidR="007B3EA4" w14:paraId="1CEE3B68" w14:textId="77777777" w:rsidTr="00D57A62">
        <w:trPr>
          <w:gridAfter w:val="2"/>
          <w:wAfter w:w="41" w:type="dxa"/>
          <w:trHeight w:val="500"/>
        </w:trPr>
        <w:tc>
          <w:tcPr>
            <w:tcW w:w="846" w:type="dxa"/>
          </w:tcPr>
          <w:p w14:paraId="20B6045C" w14:textId="77777777" w:rsidR="007B3EA4" w:rsidRDefault="007B3EA4" w:rsidP="001D36BF"/>
        </w:tc>
        <w:tc>
          <w:tcPr>
            <w:tcW w:w="567" w:type="dxa"/>
          </w:tcPr>
          <w:p w14:paraId="01D20C07" w14:textId="77777777" w:rsidR="007B3EA4" w:rsidRDefault="007B3EA4" w:rsidP="001D36BF">
            <w:r>
              <w:t>45</w:t>
            </w:r>
          </w:p>
        </w:tc>
        <w:tc>
          <w:tcPr>
            <w:tcW w:w="260" w:type="dxa"/>
          </w:tcPr>
          <w:p w14:paraId="72240A68" w14:textId="77777777" w:rsidR="007B3EA4" w:rsidRDefault="007B3EA4" w:rsidP="001D36BF"/>
        </w:tc>
        <w:tc>
          <w:tcPr>
            <w:tcW w:w="4360" w:type="dxa"/>
          </w:tcPr>
          <w:p w14:paraId="6BB03BE1" w14:textId="77777777" w:rsidR="007B3EA4" w:rsidRDefault="007B3EA4" w:rsidP="001D36BF">
            <w:r>
              <w:t>Større utstyrsanskaffelser og vedlikehold</w:t>
            </w:r>
            <w:r>
              <w:rPr>
                <w:rStyle w:val="kursiv"/>
                <w:sz w:val="21"/>
                <w:szCs w:val="21"/>
              </w:rPr>
              <w:t>, kan overføres</w:t>
            </w:r>
          </w:p>
        </w:tc>
        <w:tc>
          <w:tcPr>
            <w:tcW w:w="1200" w:type="dxa"/>
            <w:gridSpan w:val="3"/>
          </w:tcPr>
          <w:p w14:paraId="62F6207F" w14:textId="77777777" w:rsidR="007B3EA4" w:rsidRDefault="007B3EA4" w:rsidP="001D36BF"/>
        </w:tc>
        <w:tc>
          <w:tcPr>
            <w:tcW w:w="236" w:type="dxa"/>
            <w:gridSpan w:val="3"/>
          </w:tcPr>
          <w:p w14:paraId="1749886C" w14:textId="77777777" w:rsidR="007B3EA4" w:rsidRDefault="007B3EA4" w:rsidP="001D36BF"/>
        </w:tc>
        <w:tc>
          <w:tcPr>
            <w:tcW w:w="1680" w:type="dxa"/>
            <w:gridSpan w:val="3"/>
          </w:tcPr>
          <w:p w14:paraId="7B035A5E" w14:textId="77777777" w:rsidR="007B3EA4" w:rsidRDefault="007B3EA4" w:rsidP="001D36BF">
            <w:r>
              <w:t>4 849 000</w:t>
            </w:r>
          </w:p>
        </w:tc>
        <w:tc>
          <w:tcPr>
            <w:tcW w:w="236" w:type="dxa"/>
            <w:gridSpan w:val="2"/>
          </w:tcPr>
          <w:p w14:paraId="4AAEBEC2" w14:textId="77777777" w:rsidR="007B3EA4" w:rsidRDefault="007B3EA4" w:rsidP="001D36BF"/>
        </w:tc>
        <w:tc>
          <w:tcPr>
            <w:tcW w:w="1600" w:type="dxa"/>
            <w:gridSpan w:val="2"/>
          </w:tcPr>
          <w:p w14:paraId="2CD906FF" w14:textId="77777777" w:rsidR="007B3EA4" w:rsidRDefault="007B3EA4" w:rsidP="001D36BF">
            <w:r>
              <w:t>143 354 000</w:t>
            </w:r>
          </w:p>
        </w:tc>
      </w:tr>
      <w:tr w:rsidR="007B3EA4" w14:paraId="66DF8602" w14:textId="77777777" w:rsidTr="00D57A62">
        <w:trPr>
          <w:gridAfter w:val="2"/>
          <w:wAfter w:w="41" w:type="dxa"/>
          <w:trHeight w:val="240"/>
        </w:trPr>
        <w:tc>
          <w:tcPr>
            <w:tcW w:w="846" w:type="dxa"/>
          </w:tcPr>
          <w:p w14:paraId="7A69C54B" w14:textId="77777777" w:rsidR="007B3EA4" w:rsidRDefault="007B3EA4" w:rsidP="001D36BF">
            <w:r>
              <w:t>748</w:t>
            </w:r>
          </w:p>
        </w:tc>
        <w:tc>
          <w:tcPr>
            <w:tcW w:w="567" w:type="dxa"/>
          </w:tcPr>
          <w:p w14:paraId="46C2B725" w14:textId="77777777" w:rsidR="007B3EA4" w:rsidRDefault="007B3EA4" w:rsidP="001D36BF"/>
        </w:tc>
        <w:tc>
          <w:tcPr>
            <w:tcW w:w="260" w:type="dxa"/>
          </w:tcPr>
          <w:p w14:paraId="36F8EBAC" w14:textId="77777777" w:rsidR="007B3EA4" w:rsidRDefault="007B3EA4" w:rsidP="001D36BF"/>
        </w:tc>
        <w:tc>
          <w:tcPr>
            <w:tcW w:w="4360" w:type="dxa"/>
          </w:tcPr>
          <w:p w14:paraId="0675E82D" w14:textId="77777777" w:rsidR="007B3EA4" w:rsidRDefault="007B3EA4" w:rsidP="001D36BF">
            <w:r>
              <w:t>Statens helsetilsyn:</w:t>
            </w:r>
          </w:p>
        </w:tc>
        <w:tc>
          <w:tcPr>
            <w:tcW w:w="1200" w:type="dxa"/>
            <w:gridSpan w:val="3"/>
          </w:tcPr>
          <w:p w14:paraId="7458ACC8" w14:textId="77777777" w:rsidR="007B3EA4" w:rsidRDefault="007B3EA4" w:rsidP="001D36BF"/>
        </w:tc>
        <w:tc>
          <w:tcPr>
            <w:tcW w:w="236" w:type="dxa"/>
            <w:gridSpan w:val="3"/>
          </w:tcPr>
          <w:p w14:paraId="08E97BD5" w14:textId="77777777" w:rsidR="007B3EA4" w:rsidRDefault="007B3EA4" w:rsidP="001D36BF"/>
        </w:tc>
        <w:tc>
          <w:tcPr>
            <w:tcW w:w="1680" w:type="dxa"/>
            <w:gridSpan w:val="3"/>
          </w:tcPr>
          <w:p w14:paraId="00404192" w14:textId="77777777" w:rsidR="007B3EA4" w:rsidRDefault="007B3EA4" w:rsidP="001D36BF"/>
        </w:tc>
        <w:tc>
          <w:tcPr>
            <w:tcW w:w="236" w:type="dxa"/>
            <w:gridSpan w:val="2"/>
          </w:tcPr>
          <w:p w14:paraId="3C203171" w14:textId="77777777" w:rsidR="007B3EA4" w:rsidRDefault="007B3EA4" w:rsidP="001D36BF"/>
        </w:tc>
        <w:tc>
          <w:tcPr>
            <w:tcW w:w="1600" w:type="dxa"/>
            <w:gridSpan w:val="2"/>
          </w:tcPr>
          <w:p w14:paraId="3A1586C2" w14:textId="77777777" w:rsidR="007B3EA4" w:rsidRDefault="007B3EA4" w:rsidP="001D36BF"/>
        </w:tc>
      </w:tr>
      <w:tr w:rsidR="007B3EA4" w14:paraId="55914078" w14:textId="77777777" w:rsidTr="00D57A62">
        <w:trPr>
          <w:gridAfter w:val="2"/>
          <w:wAfter w:w="41" w:type="dxa"/>
          <w:trHeight w:val="240"/>
        </w:trPr>
        <w:tc>
          <w:tcPr>
            <w:tcW w:w="846" w:type="dxa"/>
          </w:tcPr>
          <w:p w14:paraId="2824EA26" w14:textId="77777777" w:rsidR="007B3EA4" w:rsidRDefault="007B3EA4" w:rsidP="001D36BF"/>
        </w:tc>
        <w:tc>
          <w:tcPr>
            <w:tcW w:w="567" w:type="dxa"/>
          </w:tcPr>
          <w:p w14:paraId="2B376B1A" w14:textId="77777777" w:rsidR="007B3EA4" w:rsidRDefault="007B3EA4" w:rsidP="001D36BF">
            <w:r>
              <w:t>1</w:t>
            </w:r>
          </w:p>
        </w:tc>
        <w:tc>
          <w:tcPr>
            <w:tcW w:w="260" w:type="dxa"/>
          </w:tcPr>
          <w:p w14:paraId="0814A03C" w14:textId="77777777" w:rsidR="007B3EA4" w:rsidRDefault="007B3EA4" w:rsidP="001D36BF"/>
        </w:tc>
        <w:tc>
          <w:tcPr>
            <w:tcW w:w="4360" w:type="dxa"/>
          </w:tcPr>
          <w:p w14:paraId="1A53E4D5" w14:textId="77777777" w:rsidR="007B3EA4" w:rsidRDefault="007B3EA4" w:rsidP="001D36BF">
            <w:r>
              <w:t xml:space="preserve">Driftsutgifter </w:t>
            </w:r>
          </w:p>
        </w:tc>
        <w:tc>
          <w:tcPr>
            <w:tcW w:w="1200" w:type="dxa"/>
            <w:gridSpan w:val="3"/>
          </w:tcPr>
          <w:p w14:paraId="1F7E7A5A" w14:textId="77777777" w:rsidR="007B3EA4" w:rsidRDefault="007B3EA4" w:rsidP="001D36BF"/>
        </w:tc>
        <w:tc>
          <w:tcPr>
            <w:tcW w:w="236" w:type="dxa"/>
            <w:gridSpan w:val="3"/>
          </w:tcPr>
          <w:p w14:paraId="5228804C" w14:textId="77777777" w:rsidR="007B3EA4" w:rsidRDefault="007B3EA4" w:rsidP="001D36BF"/>
        </w:tc>
        <w:tc>
          <w:tcPr>
            <w:tcW w:w="1680" w:type="dxa"/>
            <w:gridSpan w:val="3"/>
          </w:tcPr>
          <w:p w14:paraId="76CEC6E3" w14:textId="77777777" w:rsidR="007B3EA4" w:rsidRDefault="007B3EA4" w:rsidP="001D36BF">
            <w:r>
              <w:t>168 619 000</w:t>
            </w:r>
          </w:p>
        </w:tc>
        <w:tc>
          <w:tcPr>
            <w:tcW w:w="236" w:type="dxa"/>
            <w:gridSpan w:val="2"/>
          </w:tcPr>
          <w:p w14:paraId="75B0E627" w14:textId="77777777" w:rsidR="007B3EA4" w:rsidRDefault="007B3EA4" w:rsidP="001D36BF"/>
        </w:tc>
        <w:tc>
          <w:tcPr>
            <w:tcW w:w="1600" w:type="dxa"/>
            <w:gridSpan w:val="2"/>
          </w:tcPr>
          <w:p w14:paraId="1E7A5165" w14:textId="77777777" w:rsidR="007B3EA4" w:rsidRDefault="007B3EA4" w:rsidP="001D36BF">
            <w:r>
              <w:t>168 619 000</w:t>
            </w:r>
          </w:p>
        </w:tc>
      </w:tr>
      <w:tr w:rsidR="007B3EA4" w14:paraId="67CD5293" w14:textId="77777777" w:rsidTr="00D57A62">
        <w:trPr>
          <w:gridAfter w:val="2"/>
          <w:wAfter w:w="41" w:type="dxa"/>
          <w:trHeight w:val="500"/>
        </w:trPr>
        <w:tc>
          <w:tcPr>
            <w:tcW w:w="846" w:type="dxa"/>
          </w:tcPr>
          <w:p w14:paraId="40631EF3" w14:textId="77777777" w:rsidR="007B3EA4" w:rsidRDefault="007B3EA4" w:rsidP="001D36BF">
            <w:r>
              <w:t>749</w:t>
            </w:r>
          </w:p>
        </w:tc>
        <w:tc>
          <w:tcPr>
            <w:tcW w:w="567" w:type="dxa"/>
          </w:tcPr>
          <w:p w14:paraId="35A72493" w14:textId="77777777" w:rsidR="007B3EA4" w:rsidRDefault="007B3EA4" w:rsidP="001D36BF"/>
        </w:tc>
        <w:tc>
          <w:tcPr>
            <w:tcW w:w="260" w:type="dxa"/>
          </w:tcPr>
          <w:p w14:paraId="6832DC23" w14:textId="77777777" w:rsidR="007B3EA4" w:rsidRDefault="007B3EA4" w:rsidP="001D36BF"/>
        </w:tc>
        <w:tc>
          <w:tcPr>
            <w:tcW w:w="4360" w:type="dxa"/>
          </w:tcPr>
          <w:p w14:paraId="02342886" w14:textId="77777777" w:rsidR="007B3EA4" w:rsidRDefault="007B3EA4" w:rsidP="001D36BF">
            <w:r>
              <w:t>Statens undersøkelseskommisjon for helse- og omsorgstjenesten:</w:t>
            </w:r>
          </w:p>
        </w:tc>
        <w:tc>
          <w:tcPr>
            <w:tcW w:w="1200" w:type="dxa"/>
            <w:gridSpan w:val="3"/>
          </w:tcPr>
          <w:p w14:paraId="26034F2F" w14:textId="77777777" w:rsidR="007B3EA4" w:rsidRDefault="007B3EA4" w:rsidP="001D36BF"/>
        </w:tc>
        <w:tc>
          <w:tcPr>
            <w:tcW w:w="236" w:type="dxa"/>
            <w:gridSpan w:val="3"/>
          </w:tcPr>
          <w:p w14:paraId="680181E2" w14:textId="77777777" w:rsidR="007B3EA4" w:rsidRDefault="007B3EA4" w:rsidP="001D36BF"/>
        </w:tc>
        <w:tc>
          <w:tcPr>
            <w:tcW w:w="1680" w:type="dxa"/>
            <w:gridSpan w:val="3"/>
          </w:tcPr>
          <w:p w14:paraId="1CE0BAB5" w14:textId="77777777" w:rsidR="007B3EA4" w:rsidRDefault="007B3EA4" w:rsidP="001D36BF"/>
        </w:tc>
        <w:tc>
          <w:tcPr>
            <w:tcW w:w="236" w:type="dxa"/>
            <w:gridSpan w:val="2"/>
          </w:tcPr>
          <w:p w14:paraId="7467720A" w14:textId="77777777" w:rsidR="007B3EA4" w:rsidRDefault="007B3EA4" w:rsidP="001D36BF"/>
        </w:tc>
        <w:tc>
          <w:tcPr>
            <w:tcW w:w="1600" w:type="dxa"/>
            <w:gridSpan w:val="2"/>
          </w:tcPr>
          <w:p w14:paraId="3F8EE3FE" w14:textId="77777777" w:rsidR="007B3EA4" w:rsidRDefault="007B3EA4" w:rsidP="001D36BF"/>
        </w:tc>
      </w:tr>
      <w:tr w:rsidR="007B3EA4" w14:paraId="0886B3DA" w14:textId="77777777" w:rsidTr="00D57A62">
        <w:trPr>
          <w:gridAfter w:val="2"/>
          <w:wAfter w:w="41" w:type="dxa"/>
          <w:trHeight w:val="240"/>
        </w:trPr>
        <w:tc>
          <w:tcPr>
            <w:tcW w:w="846" w:type="dxa"/>
          </w:tcPr>
          <w:p w14:paraId="4AE5C04C" w14:textId="77777777" w:rsidR="007B3EA4" w:rsidRDefault="007B3EA4" w:rsidP="001D36BF"/>
        </w:tc>
        <w:tc>
          <w:tcPr>
            <w:tcW w:w="567" w:type="dxa"/>
          </w:tcPr>
          <w:p w14:paraId="6B0EF6DA" w14:textId="77777777" w:rsidR="007B3EA4" w:rsidRDefault="007B3EA4" w:rsidP="001D36BF">
            <w:r>
              <w:t>1</w:t>
            </w:r>
          </w:p>
        </w:tc>
        <w:tc>
          <w:tcPr>
            <w:tcW w:w="260" w:type="dxa"/>
          </w:tcPr>
          <w:p w14:paraId="382101D5" w14:textId="77777777" w:rsidR="007B3EA4" w:rsidRDefault="007B3EA4" w:rsidP="001D36BF"/>
        </w:tc>
        <w:tc>
          <w:tcPr>
            <w:tcW w:w="4360" w:type="dxa"/>
          </w:tcPr>
          <w:p w14:paraId="65500CF0" w14:textId="77777777" w:rsidR="007B3EA4" w:rsidRDefault="007B3EA4" w:rsidP="001D36BF">
            <w:r>
              <w:t xml:space="preserve">Driftsutgifter </w:t>
            </w:r>
          </w:p>
        </w:tc>
        <w:tc>
          <w:tcPr>
            <w:tcW w:w="1200" w:type="dxa"/>
            <w:gridSpan w:val="3"/>
          </w:tcPr>
          <w:p w14:paraId="4B0D34BE" w14:textId="77777777" w:rsidR="007B3EA4" w:rsidRDefault="007B3EA4" w:rsidP="001D36BF"/>
        </w:tc>
        <w:tc>
          <w:tcPr>
            <w:tcW w:w="236" w:type="dxa"/>
            <w:gridSpan w:val="3"/>
          </w:tcPr>
          <w:p w14:paraId="54AD49E5" w14:textId="77777777" w:rsidR="007B3EA4" w:rsidRDefault="007B3EA4" w:rsidP="001D36BF"/>
        </w:tc>
        <w:tc>
          <w:tcPr>
            <w:tcW w:w="1680" w:type="dxa"/>
            <w:gridSpan w:val="3"/>
          </w:tcPr>
          <w:p w14:paraId="16F8AD1C" w14:textId="77777777" w:rsidR="007B3EA4" w:rsidRDefault="007B3EA4" w:rsidP="001D36BF">
            <w:r>
              <w:t>41 381 000</w:t>
            </w:r>
          </w:p>
        </w:tc>
        <w:tc>
          <w:tcPr>
            <w:tcW w:w="236" w:type="dxa"/>
            <w:gridSpan w:val="2"/>
          </w:tcPr>
          <w:p w14:paraId="5D15D99F" w14:textId="77777777" w:rsidR="007B3EA4" w:rsidRDefault="007B3EA4" w:rsidP="001D36BF"/>
        </w:tc>
        <w:tc>
          <w:tcPr>
            <w:tcW w:w="1600" w:type="dxa"/>
            <w:gridSpan w:val="2"/>
          </w:tcPr>
          <w:p w14:paraId="2A4A896C" w14:textId="77777777" w:rsidR="007B3EA4" w:rsidRDefault="007B3EA4" w:rsidP="001D36BF">
            <w:r>
              <w:t>41 381 000</w:t>
            </w:r>
          </w:p>
        </w:tc>
      </w:tr>
      <w:tr w:rsidR="007B3EA4" w14:paraId="062AFD44" w14:textId="77777777" w:rsidTr="00D57A62">
        <w:trPr>
          <w:gridAfter w:val="2"/>
          <w:wAfter w:w="41" w:type="dxa"/>
          <w:trHeight w:val="240"/>
        </w:trPr>
        <w:tc>
          <w:tcPr>
            <w:tcW w:w="846" w:type="dxa"/>
          </w:tcPr>
          <w:p w14:paraId="32AE6DD7" w14:textId="77777777" w:rsidR="007B3EA4" w:rsidRDefault="007B3EA4" w:rsidP="001D36BF"/>
        </w:tc>
        <w:tc>
          <w:tcPr>
            <w:tcW w:w="567" w:type="dxa"/>
          </w:tcPr>
          <w:p w14:paraId="68B89B0F" w14:textId="77777777" w:rsidR="007B3EA4" w:rsidRDefault="007B3EA4" w:rsidP="001D36BF"/>
        </w:tc>
        <w:tc>
          <w:tcPr>
            <w:tcW w:w="260" w:type="dxa"/>
          </w:tcPr>
          <w:p w14:paraId="0D217302" w14:textId="77777777" w:rsidR="007B3EA4" w:rsidRDefault="007B3EA4" w:rsidP="001D36BF"/>
        </w:tc>
        <w:tc>
          <w:tcPr>
            <w:tcW w:w="4360" w:type="dxa"/>
          </w:tcPr>
          <w:p w14:paraId="5745BE0F" w14:textId="77777777" w:rsidR="007B3EA4" w:rsidRDefault="007B3EA4" w:rsidP="001D36BF">
            <w:r>
              <w:t>Sum Sentral helseforvaltning</w:t>
            </w:r>
          </w:p>
        </w:tc>
        <w:tc>
          <w:tcPr>
            <w:tcW w:w="1200" w:type="dxa"/>
            <w:gridSpan w:val="3"/>
          </w:tcPr>
          <w:p w14:paraId="29993758" w14:textId="77777777" w:rsidR="007B3EA4" w:rsidRDefault="007B3EA4" w:rsidP="001D36BF"/>
        </w:tc>
        <w:tc>
          <w:tcPr>
            <w:tcW w:w="236" w:type="dxa"/>
            <w:gridSpan w:val="3"/>
          </w:tcPr>
          <w:p w14:paraId="75ECE20A" w14:textId="77777777" w:rsidR="007B3EA4" w:rsidRDefault="007B3EA4" w:rsidP="001D36BF"/>
        </w:tc>
        <w:tc>
          <w:tcPr>
            <w:tcW w:w="1680" w:type="dxa"/>
            <w:gridSpan w:val="3"/>
          </w:tcPr>
          <w:p w14:paraId="1BA886E1" w14:textId="77777777" w:rsidR="007B3EA4" w:rsidRDefault="007B3EA4" w:rsidP="001D36BF"/>
        </w:tc>
        <w:tc>
          <w:tcPr>
            <w:tcW w:w="236" w:type="dxa"/>
            <w:gridSpan w:val="2"/>
          </w:tcPr>
          <w:p w14:paraId="2B4B3949" w14:textId="77777777" w:rsidR="007B3EA4" w:rsidRDefault="007B3EA4" w:rsidP="001D36BF"/>
        </w:tc>
        <w:tc>
          <w:tcPr>
            <w:tcW w:w="1600" w:type="dxa"/>
            <w:gridSpan w:val="2"/>
          </w:tcPr>
          <w:p w14:paraId="7FE16D4C" w14:textId="77777777" w:rsidR="007B3EA4" w:rsidRDefault="007B3EA4" w:rsidP="001D36BF">
            <w:r>
              <w:t>4 438 302 000</w:t>
            </w:r>
          </w:p>
        </w:tc>
      </w:tr>
      <w:tr w:rsidR="007B3EA4" w14:paraId="2F13F767" w14:textId="77777777" w:rsidTr="00D57A62">
        <w:trPr>
          <w:trHeight w:val="1040"/>
        </w:trPr>
        <w:tc>
          <w:tcPr>
            <w:tcW w:w="11026" w:type="dxa"/>
            <w:gridSpan w:val="19"/>
          </w:tcPr>
          <w:p w14:paraId="3A42C889" w14:textId="77777777" w:rsidR="007B3EA4" w:rsidRPr="00012814" w:rsidRDefault="007B3EA4">
            <w:pPr>
              <w:pStyle w:val="tittel-gulbok2"/>
              <w:rPr>
                <w:lang w:val="nb-NO"/>
              </w:rPr>
            </w:pPr>
            <w:r w:rsidRPr="00012814">
              <w:rPr>
                <w:spacing w:val="21"/>
                <w:w w:val="100"/>
                <w:sz w:val="21"/>
                <w:szCs w:val="21"/>
                <w:lang w:val="nb-NO"/>
              </w:rPr>
              <w:t>Helse- og omsorgstjenester i kommunene</w:t>
            </w:r>
          </w:p>
        </w:tc>
      </w:tr>
      <w:tr w:rsidR="007B3EA4" w14:paraId="26C1F97C" w14:textId="77777777" w:rsidTr="00D57A62">
        <w:trPr>
          <w:gridAfter w:val="2"/>
          <w:wAfter w:w="41" w:type="dxa"/>
          <w:trHeight w:val="240"/>
        </w:trPr>
        <w:tc>
          <w:tcPr>
            <w:tcW w:w="846" w:type="dxa"/>
          </w:tcPr>
          <w:p w14:paraId="2C06F6C5" w14:textId="77777777" w:rsidR="007B3EA4" w:rsidRDefault="007B3EA4" w:rsidP="001D36BF">
            <w:r>
              <w:t>761</w:t>
            </w:r>
          </w:p>
        </w:tc>
        <w:tc>
          <w:tcPr>
            <w:tcW w:w="567" w:type="dxa"/>
          </w:tcPr>
          <w:p w14:paraId="2235C0EE" w14:textId="77777777" w:rsidR="007B3EA4" w:rsidRDefault="007B3EA4" w:rsidP="001D36BF"/>
        </w:tc>
        <w:tc>
          <w:tcPr>
            <w:tcW w:w="260" w:type="dxa"/>
          </w:tcPr>
          <w:p w14:paraId="03372A61" w14:textId="77777777" w:rsidR="007B3EA4" w:rsidRDefault="007B3EA4" w:rsidP="001D36BF"/>
        </w:tc>
        <w:tc>
          <w:tcPr>
            <w:tcW w:w="4360" w:type="dxa"/>
          </w:tcPr>
          <w:p w14:paraId="76617C63" w14:textId="77777777" w:rsidR="007B3EA4" w:rsidRDefault="007B3EA4" w:rsidP="001D36BF">
            <w:r>
              <w:t>Omsorgstjeneste:</w:t>
            </w:r>
          </w:p>
        </w:tc>
        <w:tc>
          <w:tcPr>
            <w:tcW w:w="1200" w:type="dxa"/>
            <w:gridSpan w:val="3"/>
          </w:tcPr>
          <w:p w14:paraId="14EDE82B" w14:textId="77777777" w:rsidR="007B3EA4" w:rsidRDefault="007B3EA4" w:rsidP="001D36BF"/>
        </w:tc>
        <w:tc>
          <w:tcPr>
            <w:tcW w:w="236" w:type="dxa"/>
            <w:gridSpan w:val="3"/>
          </w:tcPr>
          <w:p w14:paraId="05F069F4" w14:textId="77777777" w:rsidR="007B3EA4" w:rsidRDefault="007B3EA4" w:rsidP="001D36BF"/>
        </w:tc>
        <w:tc>
          <w:tcPr>
            <w:tcW w:w="1680" w:type="dxa"/>
            <w:gridSpan w:val="3"/>
          </w:tcPr>
          <w:p w14:paraId="731D6F2F" w14:textId="77777777" w:rsidR="007B3EA4" w:rsidRDefault="007B3EA4" w:rsidP="001D36BF"/>
        </w:tc>
        <w:tc>
          <w:tcPr>
            <w:tcW w:w="236" w:type="dxa"/>
            <w:gridSpan w:val="2"/>
          </w:tcPr>
          <w:p w14:paraId="4B3F4B18" w14:textId="77777777" w:rsidR="007B3EA4" w:rsidRDefault="007B3EA4" w:rsidP="001D36BF"/>
        </w:tc>
        <w:tc>
          <w:tcPr>
            <w:tcW w:w="1600" w:type="dxa"/>
            <w:gridSpan w:val="2"/>
          </w:tcPr>
          <w:p w14:paraId="5630BCA5" w14:textId="77777777" w:rsidR="007B3EA4" w:rsidRDefault="007B3EA4" w:rsidP="001D36BF"/>
        </w:tc>
      </w:tr>
      <w:tr w:rsidR="007B3EA4" w14:paraId="56C64838" w14:textId="77777777" w:rsidTr="00D57A62">
        <w:trPr>
          <w:gridAfter w:val="2"/>
          <w:wAfter w:w="41" w:type="dxa"/>
          <w:trHeight w:val="240"/>
        </w:trPr>
        <w:tc>
          <w:tcPr>
            <w:tcW w:w="846" w:type="dxa"/>
          </w:tcPr>
          <w:p w14:paraId="7A8CC0F7" w14:textId="77777777" w:rsidR="007B3EA4" w:rsidRDefault="007B3EA4" w:rsidP="001D36BF"/>
        </w:tc>
        <w:tc>
          <w:tcPr>
            <w:tcW w:w="567" w:type="dxa"/>
          </w:tcPr>
          <w:p w14:paraId="04D3C968" w14:textId="77777777" w:rsidR="007B3EA4" w:rsidRDefault="007B3EA4" w:rsidP="001D36BF">
            <w:r>
              <w:t>21</w:t>
            </w:r>
          </w:p>
        </w:tc>
        <w:tc>
          <w:tcPr>
            <w:tcW w:w="260" w:type="dxa"/>
          </w:tcPr>
          <w:p w14:paraId="4BE2500E" w14:textId="77777777" w:rsidR="007B3EA4" w:rsidRDefault="007B3EA4" w:rsidP="001D36BF"/>
        </w:tc>
        <w:tc>
          <w:tcPr>
            <w:tcW w:w="4360" w:type="dxa"/>
          </w:tcPr>
          <w:p w14:paraId="4426088B" w14:textId="77777777" w:rsidR="007B3EA4" w:rsidRDefault="007B3EA4" w:rsidP="001D36BF">
            <w:r>
              <w:t>Spesielle driftsutgifter</w:t>
            </w:r>
            <w:r>
              <w:rPr>
                <w:rStyle w:val="kursiv"/>
                <w:sz w:val="21"/>
                <w:szCs w:val="21"/>
              </w:rPr>
              <w:t>, kan nyttes under post 79</w:t>
            </w:r>
          </w:p>
        </w:tc>
        <w:tc>
          <w:tcPr>
            <w:tcW w:w="1200" w:type="dxa"/>
            <w:gridSpan w:val="3"/>
          </w:tcPr>
          <w:p w14:paraId="0222A613" w14:textId="77777777" w:rsidR="007B3EA4" w:rsidRDefault="007B3EA4" w:rsidP="001D36BF"/>
        </w:tc>
        <w:tc>
          <w:tcPr>
            <w:tcW w:w="236" w:type="dxa"/>
            <w:gridSpan w:val="3"/>
          </w:tcPr>
          <w:p w14:paraId="0649D7C2" w14:textId="77777777" w:rsidR="007B3EA4" w:rsidRDefault="007B3EA4" w:rsidP="001D36BF"/>
        </w:tc>
        <w:tc>
          <w:tcPr>
            <w:tcW w:w="1680" w:type="dxa"/>
            <w:gridSpan w:val="3"/>
          </w:tcPr>
          <w:p w14:paraId="59E6F170" w14:textId="77777777" w:rsidR="007B3EA4" w:rsidRDefault="007B3EA4" w:rsidP="001D36BF">
            <w:r>
              <w:t>223 249 000</w:t>
            </w:r>
          </w:p>
        </w:tc>
        <w:tc>
          <w:tcPr>
            <w:tcW w:w="236" w:type="dxa"/>
            <w:gridSpan w:val="2"/>
          </w:tcPr>
          <w:p w14:paraId="0BC93CDC" w14:textId="77777777" w:rsidR="007B3EA4" w:rsidRDefault="007B3EA4" w:rsidP="001D36BF"/>
        </w:tc>
        <w:tc>
          <w:tcPr>
            <w:tcW w:w="1600" w:type="dxa"/>
            <w:gridSpan w:val="2"/>
          </w:tcPr>
          <w:p w14:paraId="42306CAF" w14:textId="77777777" w:rsidR="007B3EA4" w:rsidRDefault="007B3EA4" w:rsidP="001D36BF"/>
        </w:tc>
      </w:tr>
      <w:tr w:rsidR="007B3EA4" w14:paraId="6B0A1AB9" w14:textId="77777777" w:rsidTr="00D57A62">
        <w:trPr>
          <w:gridAfter w:val="2"/>
          <w:wAfter w:w="41" w:type="dxa"/>
          <w:trHeight w:val="240"/>
        </w:trPr>
        <w:tc>
          <w:tcPr>
            <w:tcW w:w="846" w:type="dxa"/>
          </w:tcPr>
          <w:p w14:paraId="0FCD7399" w14:textId="77777777" w:rsidR="007B3EA4" w:rsidRDefault="007B3EA4" w:rsidP="001D36BF"/>
        </w:tc>
        <w:tc>
          <w:tcPr>
            <w:tcW w:w="567" w:type="dxa"/>
          </w:tcPr>
          <w:p w14:paraId="57D87398" w14:textId="77777777" w:rsidR="007B3EA4" w:rsidRDefault="007B3EA4" w:rsidP="001D36BF">
            <w:r>
              <w:t>60</w:t>
            </w:r>
          </w:p>
        </w:tc>
        <w:tc>
          <w:tcPr>
            <w:tcW w:w="260" w:type="dxa"/>
          </w:tcPr>
          <w:p w14:paraId="25D78535" w14:textId="77777777" w:rsidR="007B3EA4" w:rsidRDefault="007B3EA4" w:rsidP="001D36BF"/>
        </w:tc>
        <w:tc>
          <w:tcPr>
            <w:tcW w:w="4360" w:type="dxa"/>
          </w:tcPr>
          <w:p w14:paraId="581E06D0" w14:textId="77777777" w:rsidR="007B3EA4" w:rsidRDefault="007B3EA4" w:rsidP="001D36BF">
            <w:r>
              <w:t>Kommunale kompetansetiltak</w:t>
            </w:r>
            <w:r>
              <w:rPr>
                <w:rStyle w:val="kursiv"/>
                <w:sz w:val="21"/>
                <w:szCs w:val="21"/>
              </w:rPr>
              <w:t>, kan overføres</w:t>
            </w:r>
          </w:p>
        </w:tc>
        <w:tc>
          <w:tcPr>
            <w:tcW w:w="1200" w:type="dxa"/>
            <w:gridSpan w:val="3"/>
          </w:tcPr>
          <w:p w14:paraId="12F83B1F" w14:textId="77777777" w:rsidR="007B3EA4" w:rsidRDefault="007B3EA4" w:rsidP="001D36BF"/>
        </w:tc>
        <w:tc>
          <w:tcPr>
            <w:tcW w:w="236" w:type="dxa"/>
            <w:gridSpan w:val="3"/>
          </w:tcPr>
          <w:p w14:paraId="5800DAC5" w14:textId="77777777" w:rsidR="007B3EA4" w:rsidRDefault="007B3EA4" w:rsidP="001D36BF"/>
        </w:tc>
        <w:tc>
          <w:tcPr>
            <w:tcW w:w="1680" w:type="dxa"/>
            <w:gridSpan w:val="3"/>
          </w:tcPr>
          <w:p w14:paraId="33D58E7C" w14:textId="77777777" w:rsidR="007B3EA4" w:rsidRDefault="007B3EA4" w:rsidP="001D36BF">
            <w:r>
              <w:t>9 514 000</w:t>
            </w:r>
          </w:p>
        </w:tc>
        <w:tc>
          <w:tcPr>
            <w:tcW w:w="236" w:type="dxa"/>
            <w:gridSpan w:val="2"/>
          </w:tcPr>
          <w:p w14:paraId="22C7F980" w14:textId="77777777" w:rsidR="007B3EA4" w:rsidRDefault="007B3EA4" w:rsidP="001D36BF"/>
        </w:tc>
        <w:tc>
          <w:tcPr>
            <w:tcW w:w="1600" w:type="dxa"/>
            <w:gridSpan w:val="2"/>
          </w:tcPr>
          <w:p w14:paraId="6CBB5DCB" w14:textId="77777777" w:rsidR="007B3EA4" w:rsidRDefault="007B3EA4" w:rsidP="001D36BF"/>
        </w:tc>
      </w:tr>
      <w:tr w:rsidR="007B3EA4" w14:paraId="08725AA1" w14:textId="77777777" w:rsidTr="00D57A62">
        <w:trPr>
          <w:gridAfter w:val="2"/>
          <w:wAfter w:w="41" w:type="dxa"/>
          <w:trHeight w:val="240"/>
        </w:trPr>
        <w:tc>
          <w:tcPr>
            <w:tcW w:w="846" w:type="dxa"/>
          </w:tcPr>
          <w:p w14:paraId="7DB00D49" w14:textId="77777777" w:rsidR="007B3EA4" w:rsidRDefault="007B3EA4" w:rsidP="001D36BF"/>
        </w:tc>
        <w:tc>
          <w:tcPr>
            <w:tcW w:w="567" w:type="dxa"/>
          </w:tcPr>
          <w:p w14:paraId="65FAA0E1" w14:textId="77777777" w:rsidR="007B3EA4" w:rsidRDefault="007B3EA4" w:rsidP="001D36BF">
            <w:r>
              <w:t>61</w:t>
            </w:r>
          </w:p>
        </w:tc>
        <w:tc>
          <w:tcPr>
            <w:tcW w:w="260" w:type="dxa"/>
          </w:tcPr>
          <w:p w14:paraId="5AFABF37" w14:textId="77777777" w:rsidR="007B3EA4" w:rsidRDefault="007B3EA4" w:rsidP="001D36BF"/>
        </w:tc>
        <w:tc>
          <w:tcPr>
            <w:tcW w:w="4360" w:type="dxa"/>
          </w:tcPr>
          <w:p w14:paraId="608674E6" w14:textId="77777777" w:rsidR="007B3EA4" w:rsidRDefault="007B3EA4" w:rsidP="001D36BF">
            <w:r>
              <w:t xml:space="preserve">Vertskommuner </w:t>
            </w:r>
          </w:p>
        </w:tc>
        <w:tc>
          <w:tcPr>
            <w:tcW w:w="1200" w:type="dxa"/>
            <w:gridSpan w:val="3"/>
          </w:tcPr>
          <w:p w14:paraId="213F862E" w14:textId="77777777" w:rsidR="007B3EA4" w:rsidRDefault="007B3EA4" w:rsidP="001D36BF"/>
        </w:tc>
        <w:tc>
          <w:tcPr>
            <w:tcW w:w="236" w:type="dxa"/>
            <w:gridSpan w:val="3"/>
          </w:tcPr>
          <w:p w14:paraId="1D0B5866" w14:textId="77777777" w:rsidR="007B3EA4" w:rsidRDefault="007B3EA4" w:rsidP="001D36BF"/>
        </w:tc>
        <w:tc>
          <w:tcPr>
            <w:tcW w:w="1680" w:type="dxa"/>
            <w:gridSpan w:val="3"/>
          </w:tcPr>
          <w:p w14:paraId="574AF1AF" w14:textId="77777777" w:rsidR="007B3EA4" w:rsidRDefault="007B3EA4" w:rsidP="001D36BF">
            <w:r>
              <w:t>903 016 000</w:t>
            </w:r>
          </w:p>
        </w:tc>
        <w:tc>
          <w:tcPr>
            <w:tcW w:w="236" w:type="dxa"/>
            <w:gridSpan w:val="2"/>
          </w:tcPr>
          <w:p w14:paraId="71269BFD" w14:textId="77777777" w:rsidR="007B3EA4" w:rsidRDefault="007B3EA4" w:rsidP="001D36BF"/>
        </w:tc>
        <w:tc>
          <w:tcPr>
            <w:tcW w:w="1600" w:type="dxa"/>
            <w:gridSpan w:val="2"/>
          </w:tcPr>
          <w:p w14:paraId="713B3BCF" w14:textId="77777777" w:rsidR="007B3EA4" w:rsidRDefault="007B3EA4" w:rsidP="001D36BF"/>
        </w:tc>
      </w:tr>
      <w:tr w:rsidR="007B3EA4" w14:paraId="1B5D6A57" w14:textId="77777777" w:rsidTr="00D57A62">
        <w:trPr>
          <w:gridAfter w:val="2"/>
          <w:wAfter w:w="41" w:type="dxa"/>
          <w:trHeight w:val="500"/>
        </w:trPr>
        <w:tc>
          <w:tcPr>
            <w:tcW w:w="846" w:type="dxa"/>
          </w:tcPr>
          <w:p w14:paraId="260B91A8" w14:textId="77777777" w:rsidR="007B3EA4" w:rsidRDefault="007B3EA4" w:rsidP="001D36BF"/>
        </w:tc>
        <w:tc>
          <w:tcPr>
            <w:tcW w:w="567" w:type="dxa"/>
          </w:tcPr>
          <w:p w14:paraId="24DF923B" w14:textId="77777777" w:rsidR="007B3EA4" w:rsidRDefault="007B3EA4" w:rsidP="001D36BF">
            <w:r>
              <w:t>62</w:t>
            </w:r>
          </w:p>
        </w:tc>
        <w:tc>
          <w:tcPr>
            <w:tcW w:w="260" w:type="dxa"/>
          </w:tcPr>
          <w:p w14:paraId="2FF99DC1" w14:textId="77777777" w:rsidR="007B3EA4" w:rsidRDefault="007B3EA4" w:rsidP="001D36BF"/>
        </w:tc>
        <w:tc>
          <w:tcPr>
            <w:tcW w:w="4360" w:type="dxa"/>
          </w:tcPr>
          <w:p w14:paraId="1625B10F" w14:textId="77777777" w:rsidR="007B3EA4" w:rsidRDefault="007B3EA4" w:rsidP="001D36BF">
            <w:r>
              <w:t>Investeringstilskudd til trygghetsboliger</w:t>
            </w:r>
            <w:r>
              <w:rPr>
                <w:rStyle w:val="kursiv"/>
                <w:sz w:val="21"/>
                <w:szCs w:val="21"/>
              </w:rPr>
              <w:t>, kan overføres</w:t>
            </w:r>
          </w:p>
        </w:tc>
        <w:tc>
          <w:tcPr>
            <w:tcW w:w="1200" w:type="dxa"/>
            <w:gridSpan w:val="3"/>
          </w:tcPr>
          <w:p w14:paraId="3F064BEA" w14:textId="77777777" w:rsidR="007B3EA4" w:rsidRDefault="007B3EA4" w:rsidP="001D36BF"/>
        </w:tc>
        <w:tc>
          <w:tcPr>
            <w:tcW w:w="236" w:type="dxa"/>
            <w:gridSpan w:val="3"/>
          </w:tcPr>
          <w:p w14:paraId="6F9B2413" w14:textId="77777777" w:rsidR="007B3EA4" w:rsidRDefault="007B3EA4" w:rsidP="001D36BF"/>
        </w:tc>
        <w:tc>
          <w:tcPr>
            <w:tcW w:w="1680" w:type="dxa"/>
            <w:gridSpan w:val="3"/>
          </w:tcPr>
          <w:p w14:paraId="2DC3E577" w14:textId="77777777" w:rsidR="007B3EA4" w:rsidRDefault="007B3EA4" w:rsidP="001D36BF">
            <w:r>
              <w:t>5 700 000</w:t>
            </w:r>
          </w:p>
        </w:tc>
        <w:tc>
          <w:tcPr>
            <w:tcW w:w="236" w:type="dxa"/>
            <w:gridSpan w:val="2"/>
          </w:tcPr>
          <w:p w14:paraId="4F46C3BF" w14:textId="77777777" w:rsidR="007B3EA4" w:rsidRDefault="007B3EA4" w:rsidP="001D36BF"/>
        </w:tc>
        <w:tc>
          <w:tcPr>
            <w:tcW w:w="1600" w:type="dxa"/>
            <w:gridSpan w:val="2"/>
          </w:tcPr>
          <w:p w14:paraId="68D05518" w14:textId="77777777" w:rsidR="007B3EA4" w:rsidRDefault="007B3EA4" w:rsidP="001D36BF"/>
        </w:tc>
      </w:tr>
      <w:tr w:rsidR="007B3EA4" w14:paraId="0F1CFF5C" w14:textId="77777777" w:rsidTr="00D57A62">
        <w:trPr>
          <w:gridAfter w:val="2"/>
          <w:wAfter w:w="41" w:type="dxa"/>
          <w:trHeight w:val="500"/>
        </w:trPr>
        <w:tc>
          <w:tcPr>
            <w:tcW w:w="846" w:type="dxa"/>
          </w:tcPr>
          <w:p w14:paraId="69C53F4E" w14:textId="77777777" w:rsidR="007B3EA4" w:rsidRDefault="007B3EA4" w:rsidP="001D36BF"/>
        </w:tc>
        <w:tc>
          <w:tcPr>
            <w:tcW w:w="567" w:type="dxa"/>
          </w:tcPr>
          <w:p w14:paraId="4F1A79EA" w14:textId="77777777" w:rsidR="007B3EA4" w:rsidRDefault="007B3EA4" w:rsidP="001D36BF">
            <w:r>
              <w:t>63</w:t>
            </w:r>
          </w:p>
        </w:tc>
        <w:tc>
          <w:tcPr>
            <w:tcW w:w="260" w:type="dxa"/>
          </w:tcPr>
          <w:p w14:paraId="45C3D309" w14:textId="77777777" w:rsidR="007B3EA4" w:rsidRDefault="007B3EA4" w:rsidP="001D36BF"/>
        </w:tc>
        <w:tc>
          <w:tcPr>
            <w:tcW w:w="4360" w:type="dxa"/>
          </w:tcPr>
          <w:p w14:paraId="0483CF9F" w14:textId="77777777" w:rsidR="007B3EA4" w:rsidRDefault="007B3EA4" w:rsidP="001D36BF">
            <w:r>
              <w:t>Investeringstilskudd - rehabilitering</w:t>
            </w:r>
            <w:r>
              <w:rPr>
                <w:rStyle w:val="kursiv"/>
                <w:sz w:val="21"/>
                <w:szCs w:val="21"/>
              </w:rPr>
              <w:t>, kan overføres, kan nyttes under post 69</w:t>
            </w:r>
          </w:p>
        </w:tc>
        <w:tc>
          <w:tcPr>
            <w:tcW w:w="1200" w:type="dxa"/>
            <w:gridSpan w:val="3"/>
          </w:tcPr>
          <w:p w14:paraId="4FC0C7F3" w14:textId="77777777" w:rsidR="007B3EA4" w:rsidRDefault="007B3EA4" w:rsidP="001D36BF"/>
        </w:tc>
        <w:tc>
          <w:tcPr>
            <w:tcW w:w="236" w:type="dxa"/>
            <w:gridSpan w:val="3"/>
          </w:tcPr>
          <w:p w14:paraId="31C3902B" w14:textId="77777777" w:rsidR="007B3EA4" w:rsidRDefault="007B3EA4" w:rsidP="001D36BF"/>
        </w:tc>
        <w:tc>
          <w:tcPr>
            <w:tcW w:w="1680" w:type="dxa"/>
            <w:gridSpan w:val="3"/>
          </w:tcPr>
          <w:p w14:paraId="367E81C3" w14:textId="77777777" w:rsidR="007B3EA4" w:rsidRDefault="007B3EA4" w:rsidP="001D36BF">
            <w:r>
              <w:t>2 268 732 000</w:t>
            </w:r>
          </w:p>
        </w:tc>
        <w:tc>
          <w:tcPr>
            <w:tcW w:w="236" w:type="dxa"/>
            <w:gridSpan w:val="2"/>
          </w:tcPr>
          <w:p w14:paraId="2E44DBE6" w14:textId="77777777" w:rsidR="007B3EA4" w:rsidRDefault="007B3EA4" w:rsidP="001D36BF"/>
        </w:tc>
        <w:tc>
          <w:tcPr>
            <w:tcW w:w="1600" w:type="dxa"/>
            <w:gridSpan w:val="2"/>
          </w:tcPr>
          <w:p w14:paraId="22B4DA07" w14:textId="77777777" w:rsidR="007B3EA4" w:rsidRDefault="007B3EA4" w:rsidP="001D36BF"/>
        </w:tc>
      </w:tr>
      <w:tr w:rsidR="007B3EA4" w14:paraId="6D7604C2" w14:textId="77777777" w:rsidTr="00D57A62">
        <w:trPr>
          <w:gridAfter w:val="2"/>
          <w:wAfter w:w="41" w:type="dxa"/>
          <w:trHeight w:val="240"/>
        </w:trPr>
        <w:tc>
          <w:tcPr>
            <w:tcW w:w="846" w:type="dxa"/>
          </w:tcPr>
          <w:p w14:paraId="667D2477" w14:textId="77777777" w:rsidR="007B3EA4" w:rsidRDefault="007B3EA4" w:rsidP="001D36BF"/>
        </w:tc>
        <w:tc>
          <w:tcPr>
            <w:tcW w:w="567" w:type="dxa"/>
          </w:tcPr>
          <w:p w14:paraId="69ECE456" w14:textId="77777777" w:rsidR="007B3EA4" w:rsidRDefault="007B3EA4" w:rsidP="001D36BF">
            <w:r>
              <w:t>64</w:t>
            </w:r>
          </w:p>
        </w:tc>
        <w:tc>
          <w:tcPr>
            <w:tcW w:w="260" w:type="dxa"/>
          </w:tcPr>
          <w:p w14:paraId="4000A1CA" w14:textId="77777777" w:rsidR="007B3EA4" w:rsidRDefault="007B3EA4" w:rsidP="001D36BF"/>
        </w:tc>
        <w:tc>
          <w:tcPr>
            <w:tcW w:w="4360" w:type="dxa"/>
          </w:tcPr>
          <w:p w14:paraId="734BA775" w14:textId="77777777" w:rsidR="007B3EA4" w:rsidRDefault="007B3EA4" w:rsidP="001D36BF">
            <w:r>
              <w:t xml:space="preserve">Kompensasjon for renter og avdrag </w:t>
            </w:r>
          </w:p>
        </w:tc>
        <w:tc>
          <w:tcPr>
            <w:tcW w:w="1200" w:type="dxa"/>
            <w:gridSpan w:val="3"/>
          </w:tcPr>
          <w:p w14:paraId="386434FB" w14:textId="77777777" w:rsidR="007B3EA4" w:rsidRDefault="007B3EA4" w:rsidP="001D36BF"/>
        </w:tc>
        <w:tc>
          <w:tcPr>
            <w:tcW w:w="236" w:type="dxa"/>
            <w:gridSpan w:val="3"/>
          </w:tcPr>
          <w:p w14:paraId="77515639" w14:textId="77777777" w:rsidR="007B3EA4" w:rsidRDefault="007B3EA4" w:rsidP="001D36BF"/>
        </w:tc>
        <w:tc>
          <w:tcPr>
            <w:tcW w:w="1680" w:type="dxa"/>
            <w:gridSpan w:val="3"/>
          </w:tcPr>
          <w:p w14:paraId="0665CF22" w14:textId="77777777" w:rsidR="007B3EA4" w:rsidRDefault="007B3EA4" w:rsidP="001D36BF">
            <w:r>
              <w:t>805 400 000</w:t>
            </w:r>
          </w:p>
        </w:tc>
        <w:tc>
          <w:tcPr>
            <w:tcW w:w="236" w:type="dxa"/>
            <w:gridSpan w:val="2"/>
          </w:tcPr>
          <w:p w14:paraId="0AC7F9BC" w14:textId="77777777" w:rsidR="007B3EA4" w:rsidRDefault="007B3EA4" w:rsidP="001D36BF"/>
        </w:tc>
        <w:tc>
          <w:tcPr>
            <w:tcW w:w="1600" w:type="dxa"/>
            <w:gridSpan w:val="2"/>
          </w:tcPr>
          <w:p w14:paraId="34C4657C" w14:textId="77777777" w:rsidR="007B3EA4" w:rsidRDefault="007B3EA4" w:rsidP="001D36BF"/>
        </w:tc>
      </w:tr>
      <w:tr w:rsidR="007B3EA4" w14:paraId="2789DB97" w14:textId="77777777" w:rsidTr="00D57A62">
        <w:trPr>
          <w:gridAfter w:val="2"/>
          <w:wAfter w:w="41" w:type="dxa"/>
          <w:trHeight w:val="500"/>
        </w:trPr>
        <w:tc>
          <w:tcPr>
            <w:tcW w:w="846" w:type="dxa"/>
          </w:tcPr>
          <w:p w14:paraId="63A187F3" w14:textId="77777777" w:rsidR="007B3EA4" w:rsidRDefault="007B3EA4" w:rsidP="001D36BF"/>
        </w:tc>
        <w:tc>
          <w:tcPr>
            <w:tcW w:w="567" w:type="dxa"/>
          </w:tcPr>
          <w:p w14:paraId="46E970AF" w14:textId="77777777" w:rsidR="007B3EA4" w:rsidRDefault="007B3EA4" w:rsidP="001D36BF">
            <w:r>
              <w:t>65</w:t>
            </w:r>
          </w:p>
        </w:tc>
        <w:tc>
          <w:tcPr>
            <w:tcW w:w="260" w:type="dxa"/>
          </w:tcPr>
          <w:p w14:paraId="0494C9A3" w14:textId="77777777" w:rsidR="007B3EA4" w:rsidRDefault="007B3EA4" w:rsidP="001D36BF"/>
        </w:tc>
        <w:tc>
          <w:tcPr>
            <w:tcW w:w="4360" w:type="dxa"/>
          </w:tcPr>
          <w:p w14:paraId="5B082072" w14:textId="77777777" w:rsidR="007B3EA4" w:rsidRDefault="007B3EA4" w:rsidP="001D36BF">
            <w:r>
              <w:t>Forsøk med statlig finansiering av omsorgstjenestene</w:t>
            </w:r>
            <w:r>
              <w:rPr>
                <w:rStyle w:val="kursiv"/>
                <w:sz w:val="21"/>
                <w:szCs w:val="21"/>
              </w:rPr>
              <w:t>, overslagsbevilgning</w:t>
            </w:r>
          </w:p>
        </w:tc>
        <w:tc>
          <w:tcPr>
            <w:tcW w:w="1200" w:type="dxa"/>
            <w:gridSpan w:val="3"/>
          </w:tcPr>
          <w:p w14:paraId="61D19206" w14:textId="77777777" w:rsidR="007B3EA4" w:rsidRDefault="007B3EA4" w:rsidP="001D36BF"/>
        </w:tc>
        <w:tc>
          <w:tcPr>
            <w:tcW w:w="236" w:type="dxa"/>
            <w:gridSpan w:val="3"/>
          </w:tcPr>
          <w:p w14:paraId="3FDBDD80" w14:textId="77777777" w:rsidR="007B3EA4" w:rsidRDefault="007B3EA4" w:rsidP="001D36BF"/>
        </w:tc>
        <w:tc>
          <w:tcPr>
            <w:tcW w:w="1680" w:type="dxa"/>
            <w:gridSpan w:val="3"/>
          </w:tcPr>
          <w:p w14:paraId="70CD51DC" w14:textId="77777777" w:rsidR="007B3EA4" w:rsidRDefault="007B3EA4" w:rsidP="001D36BF">
            <w:r>
              <w:t>120 365 000</w:t>
            </w:r>
          </w:p>
        </w:tc>
        <w:tc>
          <w:tcPr>
            <w:tcW w:w="236" w:type="dxa"/>
            <w:gridSpan w:val="2"/>
          </w:tcPr>
          <w:p w14:paraId="0FCA6760" w14:textId="77777777" w:rsidR="007B3EA4" w:rsidRDefault="007B3EA4" w:rsidP="001D36BF"/>
        </w:tc>
        <w:tc>
          <w:tcPr>
            <w:tcW w:w="1600" w:type="dxa"/>
            <w:gridSpan w:val="2"/>
          </w:tcPr>
          <w:p w14:paraId="62EC8A7D" w14:textId="77777777" w:rsidR="007B3EA4" w:rsidRDefault="007B3EA4" w:rsidP="001D36BF"/>
        </w:tc>
      </w:tr>
      <w:tr w:rsidR="007B3EA4" w14:paraId="7F8BD160" w14:textId="77777777" w:rsidTr="00D57A62">
        <w:trPr>
          <w:gridAfter w:val="2"/>
          <w:wAfter w:w="41" w:type="dxa"/>
          <w:trHeight w:val="240"/>
        </w:trPr>
        <w:tc>
          <w:tcPr>
            <w:tcW w:w="846" w:type="dxa"/>
          </w:tcPr>
          <w:p w14:paraId="6EBA0532" w14:textId="77777777" w:rsidR="007B3EA4" w:rsidRDefault="007B3EA4" w:rsidP="001D36BF"/>
        </w:tc>
        <w:tc>
          <w:tcPr>
            <w:tcW w:w="567" w:type="dxa"/>
          </w:tcPr>
          <w:p w14:paraId="71664B18" w14:textId="77777777" w:rsidR="007B3EA4" w:rsidRDefault="007B3EA4" w:rsidP="001D36BF">
            <w:r>
              <w:t>67</w:t>
            </w:r>
          </w:p>
        </w:tc>
        <w:tc>
          <w:tcPr>
            <w:tcW w:w="260" w:type="dxa"/>
          </w:tcPr>
          <w:p w14:paraId="7C5BC257" w14:textId="77777777" w:rsidR="007B3EA4" w:rsidRDefault="007B3EA4" w:rsidP="001D36BF"/>
        </w:tc>
        <w:tc>
          <w:tcPr>
            <w:tcW w:w="4360" w:type="dxa"/>
          </w:tcPr>
          <w:p w14:paraId="673B6FBA" w14:textId="77777777" w:rsidR="007B3EA4" w:rsidRDefault="007B3EA4" w:rsidP="001D36BF">
            <w:r>
              <w:t xml:space="preserve">Utviklingstiltak </w:t>
            </w:r>
          </w:p>
        </w:tc>
        <w:tc>
          <w:tcPr>
            <w:tcW w:w="1200" w:type="dxa"/>
            <w:gridSpan w:val="3"/>
          </w:tcPr>
          <w:p w14:paraId="6E3A109A" w14:textId="77777777" w:rsidR="007B3EA4" w:rsidRDefault="007B3EA4" w:rsidP="001D36BF"/>
        </w:tc>
        <w:tc>
          <w:tcPr>
            <w:tcW w:w="236" w:type="dxa"/>
            <w:gridSpan w:val="3"/>
          </w:tcPr>
          <w:p w14:paraId="449BE293" w14:textId="77777777" w:rsidR="007B3EA4" w:rsidRDefault="007B3EA4" w:rsidP="001D36BF"/>
        </w:tc>
        <w:tc>
          <w:tcPr>
            <w:tcW w:w="1680" w:type="dxa"/>
            <w:gridSpan w:val="3"/>
          </w:tcPr>
          <w:p w14:paraId="2B4FFA58" w14:textId="77777777" w:rsidR="007B3EA4" w:rsidRDefault="007B3EA4" w:rsidP="001D36BF">
            <w:r>
              <w:t>86 542 000</w:t>
            </w:r>
          </w:p>
        </w:tc>
        <w:tc>
          <w:tcPr>
            <w:tcW w:w="236" w:type="dxa"/>
            <w:gridSpan w:val="2"/>
          </w:tcPr>
          <w:p w14:paraId="3643CCC0" w14:textId="77777777" w:rsidR="007B3EA4" w:rsidRDefault="007B3EA4" w:rsidP="001D36BF"/>
        </w:tc>
        <w:tc>
          <w:tcPr>
            <w:tcW w:w="1600" w:type="dxa"/>
            <w:gridSpan w:val="2"/>
          </w:tcPr>
          <w:p w14:paraId="62129FDD" w14:textId="77777777" w:rsidR="007B3EA4" w:rsidRDefault="007B3EA4" w:rsidP="001D36BF"/>
        </w:tc>
      </w:tr>
      <w:tr w:rsidR="007B3EA4" w14:paraId="5D847374" w14:textId="77777777" w:rsidTr="00D57A62">
        <w:trPr>
          <w:gridAfter w:val="2"/>
          <w:wAfter w:w="41" w:type="dxa"/>
          <w:trHeight w:val="240"/>
        </w:trPr>
        <w:tc>
          <w:tcPr>
            <w:tcW w:w="846" w:type="dxa"/>
          </w:tcPr>
          <w:p w14:paraId="31EC45E3" w14:textId="77777777" w:rsidR="007B3EA4" w:rsidRDefault="007B3EA4" w:rsidP="001D36BF"/>
        </w:tc>
        <w:tc>
          <w:tcPr>
            <w:tcW w:w="567" w:type="dxa"/>
          </w:tcPr>
          <w:p w14:paraId="5041F29A" w14:textId="77777777" w:rsidR="007B3EA4" w:rsidRDefault="007B3EA4" w:rsidP="001D36BF">
            <w:r>
              <w:t>68</w:t>
            </w:r>
          </w:p>
        </w:tc>
        <w:tc>
          <w:tcPr>
            <w:tcW w:w="260" w:type="dxa"/>
          </w:tcPr>
          <w:p w14:paraId="0D04CF52" w14:textId="77777777" w:rsidR="007B3EA4" w:rsidRDefault="007B3EA4" w:rsidP="001D36BF"/>
        </w:tc>
        <w:tc>
          <w:tcPr>
            <w:tcW w:w="4360" w:type="dxa"/>
          </w:tcPr>
          <w:p w14:paraId="0C923A4F" w14:textId="77777777" w:rsidR="007B3EA4" w:rsidRDefault="007B3EA4" w:rsidP="001D36BF">
            <w:r>
              <w:t xml:space="preserve">Kompetanse og innovasjon </w:t>
            </w:r>
          </w:p>
        </w:tc>
        <w:tc>
          <w:tcPr>
            <w:tcW w:w="1200" w:type="dxa"/>
            <w:gridSpan w:val="3"/>
          </w:tcPr>
          <w:p w14:paraId="60D3A10B" w14:textId="77777777" w:rsidR="007B3EA4" w:rsidRDefault="007B3EA4" w:rsidP="001D36BF"/>
        </w:tc>
        <w:tc>
          <w:tcPr>
            <w:tcW w:w="236" w:type="dxa"/>
            <w:gridSpan w:val="3"/>
          </w:tcPr>
          <w:p w14:paraId="31D6139D" w14:textId="77777777" w:rsidR="007B3EA4" w:rsidRDefault="007B3EA4" w:rsidP="001D36BF"/>
        </w:tc>
        <w:tc>
          <w:tcPr>
            <w:tcW w:w="1680" w:type="dxa"/>
            <w:gridSpan w:val="3"/>
          </w:tcPr>
          <w:p w14:paraId="7CBB4818" w14:textId="77777777" w:rsidR="007B3EA4" w:rsidRDefault="007B3EA4" w:rsidP="001D36BF">
            <w:r>
              <w:t>390 900 000</w:t>
            </w:r>
          </w:p>
        </w:tc>
        <w:tc>
          <w:tcPr>
            <w:tcW w:w="236" w:type="dxa"/>
            <w:gridSpan w:val="2"/>
          </w:tcPr>
          <w:p w14:paraId="37C9CDA9" w14:textId="77777777" w:rsidR="007B3EA4" w:rsidRDefault="007B3EA4" w:rsidP="001D36BF"/>
        </w:tc>
        <w:tc>
          <w:tcPr>
            <w:tcW w:w="1600" w:type="dxa"/>
            <w:gridSpan w:val="2"/>
          </w:tcPr>
          <w:p w14:paraId="53E3997F" w14:textId="77777777" w:rsidR="007B3EA4" w:rsidRDefault="007B3EA4" w:rsidP="001D36BF"/>
        </w:tc>
      </w:tr>
      <w:tr w:rsidR="007B3EA4" w14:paraId="17FECE3F" w14:textId="77777777" w:rsidTr="00D57A62">
        <w:trPr>
          <w:gridAfter w:val="2"/>
          <w:wAfter w:w="41" w:type="dxa"/>
          <w:trHeight w:val="500"/>
        </w:trPr>
        <w:tc>
          <w:tcPr>
            <w:tcW w:w="846" w:type="dxa"/>
          </w:tcPr>
          <w:p w14:paraId="3D4E0C92" w14:textId="77777777" w:rsidR="007B3EA4" w:rsidRDefault="007B3EA4" w:rsidP="001D36BF"/>
        </w:tc>
        <w:tc>
          <w:tcPr>
            <w:tcW w:w="567" w:type="dxa"/>
          </w:tcPr>
          <w:p w14:paraId="7645184C" w14:textId="77777777" w:rsidR="007B3EA4" w:rsidRDefault="007B3EA4" w:rsidP="001D36BF">
            <w:r>
              <w:t>69</w:t>
            </w:r>
          </w:p>
        </w:tc>
        <w:tc>
          <w:tcPr>
            <w:tcW w:w="260" w:type="dxa"/>
          </w:tcPr>
          <w:p w14:paraId="53C224F4" w14:textId="77777777" w:rsidR="007B3EA4" w:rsidRDefault="007B3EA4" w:rsidP="001D36BF"/>
        </w:tc>
        <w:tc>
          <w:tcPr>
            <w:tcW w:w="4360" w:type="dxa"/>
          </w:tcPr>
          <w:p w14:paraId="5A107C88" w14:textId="77777777" w:rsidR="007B3EA4" w:rsidRDefault="007B3EA4" w:rsidP="001D36BF">
            <w:r>
              <w:t>Investeringstilskudd - netto tilvekst</w:t>
            </w:r>
            <w:r>
              <w:rPr>
                <w:rStyle w:val="kursiv"/>
                <w:sz w:val="21"/>
                <w:szCs w:val="21"/>
              </w:rPr>
              <w:t>, kan overføres</w:t>
            </w:r>
          </w:p>
        </w:tc>
        <w:tc>
          <w:tcPr>
            <w:tcW w:w="1200" w:type="dxa"/>
            <w:gridSpan w:val="3"/>
          </w:tcPr>
          <w:p w14:paraId="458649B8" w14:textId="77777777" w:rsidR="007B3EA4" w:rsidRDefault="007B3EA4" w:rsidP="001D36BF"/>
        </w:tc>
        <w:tc>
          <w:tcPr>
            <w:tcW w:w="236" w:type="dxa"/>
            <w:gridSpan w:val="3"/>
          </w:tcPr>
          <w:p w14:paraId="4BC6E94A" w14:textId="77777777" w:rsidR="007B3EA4" w:rsidRDefault="007B3EA4" w:rsidP="001D36BF"/>
        </w:tc>
        <w:tc>
          <w:tcPr>
            <w:tcW w:w="1680" w:type="dxa"/>
            <w:gridSpan w:val="3"/>
          </w:tcPr>
          <w:p w14:paraId="28F0A6BB" w14:textId="77777777" w:rsidR="007B3EA4" w:rsidRDefault="007B3EA4" w:rsidP="001D36BF">
            <w:r>
              <w:t>1 015 685 000</w:t>
            </w:r>
          </w:p>
        </w:tc>
        <w:tc>
          <w:tcPr>
            <w:tcW w:w="236" w:type="dxa"/>
            <w:gridSpan w:val="2"/>
          </w:tcPr>
          <w:p w14:paraId="33392E86" w14:textId="77777777" w:rsidR="007B3EA4" w:rsidRDefault="007B3EA4" w:rsidP="001D36BF"/>
        </w:tc>
        <w:tc>
          <w:tcPr>
            <w:tcW w:w="1600" w:type="dxa"/>
            <w:gridSpan w:val="2"/>
          </w:tcPr>
          <w:p w14:paraId="33BA954F" w14:textId="77777777" w:rsidR="007B3EA4" w:rsidRDefault="007B3EA4" w:rsidP="001D36BF"/>
        </w:tc>
      </w:tr>
      <w:tr w:rsidR="007B3EA4" w14:paraId="29CC5802" w14:textId="77777777" w:rsidTr="00D57A62">
        <w:trPr>
          <w:gridAfter w:val="2"/>
          <w:wAfter w:w="41" w:type="dxa"/>
          <w:trHeight w:val="240"/>
        </w:trPr>
        <w:tc>
          <w:tcPr>
            <w:tcW w:w="846" w:type="dxa"/>
          </w:tcPr>
          <w:p w14:paraId="253AF27F" w14:textId="77777777" w:rsidR="007B3EA4" w:rsidRDefault="007B3EA4" w:rsidP="001D36BF"/>
        </w:tc>
        <w:tc>
          <w:tcPr>
            <w:tcW w:w="567" w:type="dxa"/>
          </w:tcPr>
          <w:p w14:paraId="6175C109" w14:textId="77777777" w:rsidR="007B3EA4" w:rsidRDefault="007B3EA4" w:rsidP="001D36BF">
            <w:r>
              <w:t>71</w:t>
            </w:r>
          </w:p>
        </w:tc>
        <w:tc>
          <w:tcPr>
            <w:tcW w:w="260" w:type="dxa"/>
          </w:tcPr>
          <w:p w14:paraId="7D7B5A5F" w14:textId="77777777" w:rsidR="007B3EA4" w:rsidRDefault="007B3EA4" w:rsidP="001D36BF"/>
        </w:tc>
        <w:tc>
          <w:tcPr>
            <w:tcW w:w="4360" w:type="dxa"/>
          </w:tcPr>
          <w:p w14:paraId="0046E221" w14:textId="77777777" w:rsidR="007B3EA4" w:rsidRDefault="007B3EA4" w:rsidP="001D36BF">
            <w:r>
              <w:t xml:space="preserve">Frivillig arbeid mv. </w:t>
            </w:r>
          </w:p>
        </w:tc>
        <w:tc>
          <w:tcPr>
            <w:tcW w:w="1200" w:type="dxa"/>
            <w:gridSpan w:val="3"/>
          </w:tcPr>
          <w:p w14:paraId="3A5DC9F4" w14:textId="77777777" w:rsidR="007B3EA4" w:rsidRDefault="007B3EA4" w:rsidP="001D36BF"/>
        </w:tc>
        <w:tc>
          <w:tcPr>
            <w:tcW w:w="236" w:type="dxa"/>
            <w:gridSpan w:val="3"/>
          </w:tcPr>
          <w:p w14:paraId="3B1977CC" w14:textId="77777777" w:rsidR="007B3EA4" w:rsidRDefault="007B3EA4" w:rsidP="001D36BF"/>
        </w:tc>
        <w:tc>
          <w:tcPr>
            <w:tcW w:w="1680" w:type="dxa"/>
            <w:gridSpan w:val="3"/>
          </w:tcPr>
          <w:p w14:paraId="5B15B363" w14:textId="77777777" w:rsidR="007B3EA4" w:rsidRDefault="007B3EA4" w:rsidP="001D36BF">
            <w:r>
              <w:t>20 026 000</w:t>
            </w:r>
          </w:p>
        </w:tc>
        <w:tc>
          <w:tcPr>
            <w:tcW w:w="236" w:type="dxa"/>
            <w:gridSpan w:val="2"/>
          </w:tcPr>
          <w:p w14:paraId="6A8FB47B" w14:textId="77777777" w:rsidR="007B3EA4" w:rsidRDefault="007B3EA4" w:rsidP="001D36BF"/>
        </w:tc>
        <w:tc>
          <w:tcPr>
            <w:tcW w:w="1600" w:type="dxa"/>
            <w:gridSpan w:val="2"/>
          </w:tcPr>
          <w:p w14:paraId="260BB285" w14:textId="77777777" w:rsidR="007B3EA4" w:rsidRDefault="007B3EA4" w:rsidP="001D36BF"/>
        </w:tc>
      </w:tr>
      <w:tr w:rsidR="007B3EA4" w14:paraId="0099BE1B" w14:textId="77777777" w:rsidTr="00D57A62">
        <w:trPr>
          <w:gridAfter w:val="2"/>
          <w:wAfter w:w="41" w:type="dxa"/>
          <w:trHeight w:val="240"/>
        </w:trPr>
        <w:tc>
          <w:tcPr>
            <w:tcW w:w="846" w:type="dxa"/>
          </w:tcPr>
          <w:p w14:paraId="1F590757" w14:textId="77777777" w:rsidR="007B3EA4" w:rsidRDefault="007B3EA4" w:rsidP="001D36BF"/>
        </w:tc>
        <w:tc>
          <w:tcPr>
            <w:tcW w:w="567" w:type="dxa"/>
          </w:tcPr>
          <w:p w14:paraId="357B5A71" w14:textId="77777777" w:rsidR="007B3EA4" w:rsidRDefault="007B3EA4" w:rsidP="001D36BF">
            <w:r>
              <w:t>72</w:t>
            </w:r>
          </w:p>
        </w:tc>
        <w:tc>
          <w:tcPr>
            <w:tcW w:w="260" w:type="dxa"/>
          </w:tcPr>
          <w:p w14:paraId="58495F9D" w14:textId="77777777" w:rsidR="007B3EA4" w:rsidRDefault="007B3EA4" w:rsidP="001D36BF"/>
        </w:tc>
        <w:tc>
          <w:tcPr>
            <w:tcW w:w="4360" w:type="dxa"/>
          </w:tcPr>
          <w:p w14:paraId="11E5FD94" w14:textId="77777777" w:rsidR="007B3EA4" w:rsidRDefault="007B3EA4" w:rsidP="001D36BF">
            <w:r>
              <w:t xml:space="preserve">Landsbystiftelsen </w:t>
            </w:r>
          </w:p>
        </w:tc>
        <w:tc>
          <w:tcPr>
            <w:tcW w:w="1200" w:type="dxa"/>
            <w:gridSpan w:val="3"/>
          </w:tcPr>
          <w:p w14:paraId="3F3DCDB0" w14:textId="77777777" w:rsidR="007B3EA4" w:rsidRDefault="007B3EA4" w:rsidP="001D36BF"/>
        </w:tc>
        <w:tc>
          <w:tcPr>
            <w:tcW w:w="236" w:type="dxa"/>
            <w:gridSpan w:val="3"/>
          </w:tcPr>
          <w:p w14:paraId="4108B83F" w14:textId="77777777" w:rsidR="007B3EA4" w:rsidRDefault="007B3EA4" w:rsidP="001D36BF"/>
        </w:tc>
        <w:tc>
          <w:tcPr>
            <w:tcW w:w="1680" w:type="dxa"/>
            <w:gridSpan w:val="3"/>
          </w:tcPr>
          <w:p w14:paraId="06912487" w14:textId="77777777" w:rsidR="007B3EA4" w:rsidRDefault="007B3EA4" w:rsidP="001D36BF">
            <w:r>
              <w:t>88 075 000</w:t>
            </w:r>
          </w:p>
        </w:tc>
        <w:tc>
          <w:tcPr>
            <w:tcW w:w="236" w:type="dxa"/>
            <w:gridSpan w:val="2"/>
          </w:tcPr>
          <w:p w14:paraId="09330824" w14:textId="77777777" w:rsidR="007B3EA4" w:rsidRDefault="007B3EA4" w:rsidP="001D36BF"/>
        </w:tc>
        <w:tc>
          <w:tcPr>
            <w:tcW w:w="1600" w:type="dxa"/>
            <w:gridSpan w:val="2"/>
          </w:tcPr>
          <w:p w14:paraId="05CC104B" w14:textId="77777777" w:rsidR="007B3EA4" w:rsidRDefault="007B3EA4" w:rsidP="001D36BF"/>
        </w:tc>
      </w:tr>
      <w:tr w:rsidR="007B3EA4" w14:paraId="23AC61E2" w14:textId="77777777" w:rsidTr="00D57A62">
        <w:trPr>
          <w:gridAfter w:val="2"/>
          <w:wAfter w:w="41" w:type="dxa"/>
          <w:trHeight w:val="240"/>
        </w:trPr>
        <w:tc>
          <w:tcPr>
            <w:tcW w:w="846" w:type="dxa"/>
          </w:tcPr>
          <w:p w14:paraId="251EAF68" w14:textId="77777777" w:rsidR="007B3EA4" w:rsidRDefault="007B3EA4" w:rsidP="001D36BF"/>
        </w:tc>
        <w:tc>
          <w:tcPr>
            <w:tcW w:w="567" w:type="dxa"/>
          </w:tcPr>
          <w:p w14:paraId="253BF8F5" w14:textId="77777777" w:rsidR="007B3EA4" w:rsidRDefault="007B3EA4" w:rsidP="001D36BF">
            <w:r>
              <w:t>73</w:t>
            </w:r>
          </w:p>
        </w:tc>
        <w:tc>
          <w:tcPr>
            <w:tcW w:w="260" w:type="dxa"/>
          </w:tcPr>
          <w:p w14:paraId="08CA9B9F" w14:textId="77777777" w:rsidR="007B3EA4" w:rsidRDefault="007B3EA4" w:rsidP="001D36BF"/>
        </w:tc>
        <w:tc>
          <w:tcPr>
            <w:tcW w:w="4360" w:type="dxa"/>
          </w:tcPr>
          <w:p w14:paraId="5FC0DEF7" w14:textId="77777777" w:rsidR="007B3EA4" w:rsidRDefault="007B3EA4" w:rsidP="001D36BF">
            <w:r>
              <w:t xml:space="preserve">Særlige omsorgsbehov </w:t>
            </w:r>
          </w:p>
        </w:tc>
        <w:tc>
          <w:tcPr>
            <w:tcW w:w="1200" w:type="dxa"/>
            <w:gridSpan w:val="3"/>
          </w:tcPr>
          <w:p w14:paraId="053694C5" w14:textId="77777777" w:rsidR="007B3EA4" w:rsidRDefault="007B3EA4" w:rsidP="001D36BF"/>
        </w:tc>
        <w:tc>
          <w:tcPr>
            <w:tcW w:w="236" w:type="dxa"/>
            <w:gridSpan w:val="3"/>
          </w:tcPr>
          <w:p w14:paraId="19F5FC12" w14:textId="77777777" w:rsidR="007B3EA4" w:rsidRDefault="007B3EA4" w:rsidP="001D36BF"/>
        </w:tc>
        <w:tc>
          <w:tcPr>
            <w:tcW w:w="1680" w:type="dxa"/>
            <w:gridSpan w:val="3"/>
          </w:tcPr>
          <w:p w14:paraId="0CD4025A" w14:textId="77777777" w:rsidR="007B3EA4" w:rsidRDefault="007B3EA4" w:rsidP="001D36BF">
            <w:r>
              <w:t>105 284 000</w:t>
            </w:r>
          </w:p>
        </w:tc>
        <w:tc>
          <w:tcPr>
            <w:tcW w:w="236" w:type="dxa"/>
            <w:gridSpan w:val="2"/>
          </w:tcPr>
          <w:p w14:paraId="3C6AF8EF" w14:textId="77777777" w:rsidR="007B3EA4" w:rsidRDefault="007B3EA4" w:rsidP="001D36BF"/>
        </w:tc>
        <w:tc>
          <w:tcPr>
            <w:tcW w:w="1600" w:type="dxa"/>
            <w:gridSpan w:val="2"/>
          </w:tcPr>
          <w:p w14:paraId="6EDCB22D" w14:textId="77777777" w:rsidR="007B3EA4" w:rsidRDefault="007B3EA4" w:rsidP="001D36BF"/>
        </w:tc>
      </w:tr>
      <w:tr w:rsidR="007B3EA4" w14:paraId="2B2DAB13" w14:textId="77777777" w:rsidTr="00D57A62">
        <w:trPr>
          <w:gridAfter w:val="2"/>
          <w:wAfter w:w="41" w:type="dxa"/>
          <w:trHeight w:val="240"/>
        </w:trPr>
        <w:tc>
          <w:tcPr>
            <w:tcW w:w="846" w:type="dxa"/>
          </w:tcPr>
          <w:p w14:paraId="2733E68E" w14:textId="77777777" w:rsidR="007B3EA4" w:rsidRDefault="007B3EA4" w:rsidP="001D36BF"/>
        </w:tc>
        <w:tc>
          <w:tcPr>
            <w:tcW w:w="567" w:type="dxa"/>
          </w:tcPr>
          <w:p w14:paraId="0D20AC0E" w14:textId="77777777" w:rsidR="007B3EA4" w:rsidRDefault="007B3EA4" w:rsidP="001D36BF">
            <w:r>
              <w:t>75</w:t>
            </w:r>
          </w:p>
        </w:tc>
        <w:tc>
          <w:tcPr>
            <w:tcW w:w="260" w:type="dxa"/>
          </w:tcPr>
          <w:p w14:paraId="39756017" w14:textId="77777777" w:rsidR="007B3EA4" w:rsidRDefault="007B3EA4" w:rsidP="001D36BF"/>
        </w:tc>
        <w:tc>
          <w:tcPr>
            <w:tcW w:w="4360" w:type="dxa"/>
          </w:tcPr>
          <w:p w14:paraId="66F42560" w14:textId="77777777" w:rsidR="007B3EA4" w:rsidRDefault="007B3EA4" w:rsidP="001D36BF">
            <w:r>
              <w:t xml:space="preserve">Andre kompetansetiltak </w:t>
            </w:r>
          </w:p>
        </w:tc>
        <w:tc>
          <w:tcPr>
            <w:tcW w:w="1200" w:type="dxa"/>
            <w:gridSpan w:val="3"/>
          </w:tcPr>
          <w:p w14:paraId="3F4AB79B" w14:textId="77777777" w:rsidR="007B3EA4" w:rsidRDefault="007B3EA4" w:rsidP="001D36BF"/>
        </w:tc>
        <w:tc>
          <w:tcPr>
            <w:tcW w:w="236" w:type="dxa"/>
            <w:gridSpan w:val="3"/>
          </w:tcPr>
          <w:p w14:paraId="30728615" w14:textId="77777777" w:rsidR="007B3EA4" w:rsidRDefault="007B3EA4" w:rsidP="001D36BF"/>
        </w:tc>
        <w:tc>
          <w:tcPr>
            <w:tcW w:w="1680" w:type="dxa"/>
            <w:gridSpan w:val="3"/>
          </w:tcPr>
          <w:p w14:paraId="348EA620" w14:textId="77777777" w:rsidR="007B3EA4" w:rsidRDefault="007B3EA4" w:rsidP="001D36BF">
            <w:r>
              <w:t>11 707 000</w:t>
            </w:r>
          </w:p>
        </w:tc>
        <w:tc>
          <w:tcPr>
            <w:tcW w:w="236" w:type="dxa"/>
            <w:gridSpan w:val="2"/>
          </w:tcPr>
          <w:p w14:paraId="5F87F2F0" w14:textId="77777777" w:rsidR="007B3EA4" w:rsidRDefault="007B3EA4" w:rsidP="001D36BF"/>
        </w:tc>
        <w:tc>
          <w:tcPr>
            <w:tcW w:w="1600" w:type="dxa"/>
            <w:gridSpan w:val="2"/>
          </w:tcPr>
          <w:p w14:paraId="7D7FCECE" w14:textId="77777777" w:rsidR="007B3EA4" w:rsidRDefault="007B3EA4" w:rsidP="001D36BF"/>
        </w:tc>
      </w:tr>
      <w:tr w:rsidR="007B3EA4" w14:paraId="0196756F" w14:textId="77777777" w:rsidTr="00D57A62">
        <w:trPr>
          <w:gridAfter w:val="2"/>
          <w:wAfter w:w="41" w:type="dxa"/>
          <w:trHeight w:val="240"/>
        </w:trPr>
        <w:tc>
          <w:tcPr>
            <w:tcW w:w="846" w:type="dxa"/>
          </w:tcPr>
          <w:p w14:paraId="1208C3A8" w14:textId="77777777" w:rsidR="007B3EA4" w:rsidRDefault="007B3EA4" w:rsidP="001D36BF"/>
        </w:tc>
        <w:tc>
          <w:tcPr>
            <w:tcW w:w="567" w:type="dxa"/>
          </w:tcPr>
          <w:p w14:paraId="7546D001" w14:textId="77777777" w:rsidR="007B3EA4" w:rsidRDefault="007B3EA4" w:rsidP="001D36BF">
            <w:r>
              <w:t>79</w:t>
            </w:r>
          </w:p>
        </w:tc>
        <w:tc>
          <w:tcPr>
            <w:tcW w:w="260" w:type="dxa"/>
          </w:tcPr>
          <w:p w14:paraId="38A6BD9C" w14:textId="77777777" w:rsidR="007B3EA4" w:rsidRDefault="007B3EA4" w:rsidP="001D36BF"/>
        </w:tc>
        <w:tc>
          <w:tcPr>
            <w:tcW w:w="4360" w:type="dxa"/>
          </w:tcPr>
          <w:p w14:paraId="6FC4DE43" w14:textId="77777777" w:rsidR="007B3EA4" w:rsidRDefault="007B3EA4" w:rsidP="001D36BF">
            <w:r>
              <w:t>Andre tilskudd</w:t>
            </w:r>
            <w:r>
              <w:rPr>
                <w:rStyle w:val="kursiv"/>
                <w:sz w:val="21"/>
                <w:szCs w:val="21"/>
              </w:rPr>
              <w:t>, kan nyttes under post 21</w:t>
            </w:r>
          </w:p>
        </w:tc>
        <w:tc>
          <w:tcPr>
            <w:tcW w:w="1200" w:type="dxa"/>
            <w:gridSpan w:val="3"/>
          </w:tcPr>
          <w:p w14:paraId="6E8FB350" w14:textId="77777777" w:rsidR="007B3EA4" w:rsidRDefault="007B3EA4" w:rsidP="001D36BF"/>
        </w:tc>
        <w:tc>
          <w:tcPr>
            <w:tcW w:w="236" w:type="dxa"/>
            <w:gridSpan w:val="3"/>
          </w:tcPr>
          <w:p w14:paraId="19DEF163" w14:textId="77777777" w:rsidR="007B3EA4" w:rsidRDefault="007B3EA4" w:rsidP="001D36BF"/>
        </w:tc>
        <w:tc>
          <w:tcPr>
            <w:tcW w:w="1680" w:type="dxa"/>
            <w:gridSpan w:val="3"/>
          </w:tcPr>
          <w:p w14:paraId="18DF170B" w14:textId="77777777" w:rsidR="007B3EA4" w:rsidRDefault="007B3EA4" w:rsidP="001D36BF">
            <w:r>
              <w:t>136 019 000</w:t>
            </w:r>
          </w:p>
        </w:tc>
        <w:tc>
          <w:tcPr>
            <w:tcW w:w="236" w:type="dxa"/>
            <w:gridSpan w:val="2"/>
          </w:tcPr>
          <w:p w14:paraId="4183BDB0" w14:textId="77777777" w:rsidR="007B3EA4" w:rsidRDefault="007B3EA4" w:rsidP="001D36BF"/>
        </w:tc>
        <w:tc>
          <w:tcPr>
            <w:tcW w:w="1600" w:type="dxa"/>
            <w:gridSpan w:val="2"/>
          </w:tcPr>
          <w:p w14:paraId="7610E7B8" w14:textId="77777777" w:rsidR="007B3EA4" w:rsidRDefault="007B3EA4" w:rsidP="001D36BF">
            <w:r>
              <w:t>6 190 214 000</w:t>
            </w:r>
          </w:p>
        </w:tc>
      </w:tr>
      <w:tr w:rsidR="007B3EA4" w14:paraId="72D4B703" w14:textId="77777777" w:rsidTr="00D57A62">
        <w:trPr>
          <w:gridAfter w:val="2"/>
          <w:wAfter w:w="41" w:type="dxa"/>
          <w:trHeight w:val="240"/>
        </w:trPr>
        <w:tc>
          <w:tcPr>
            <w:tcW w:w="846" w:type="dxa"/>
          </w:tcPr>
          <w:p w14:paraId="0423D2E8" w14:textId="77777777" w:rsidR="007B3EA4" w:rsidRDefault="007B3EA4" w:rsidP="001D36BF">
            <w:r>
              <w:t>762</w:t>
            </w:r>
          </w:p>
        </w:tc>
        <w:tc>
          <w:tcPr>
            <w:tcW w:w="567" w:type="dxa"/>
          </w:tcPr>
          <w:p w14:paraId="6D5ECEDE" w14:textId="77777777" w:rsidR="007B3EA4" w:rsidRDefault="007B3EA4" w:rsidP="001D36BF"/>
        </w:tc>
        <w:tc>
          <w:tcPr>
            <w:tcW w:w="260" w:type="dxa"/>
          </w:tcPr>
          <w:p w14:paraId="69331603" w14:textId="77777777" w:rsidR="007B3EA4" w:rsidRDefault="007B3EA4" w:rsidP="001D36BF"/>
        </w:tc>
        <w:tc>
          <w:tcPr>
            <w:tcW w:w="4360" w:type="dxa"/>
          </w:tcPr>
          <w:p w14:paraId="67E05950" w14:textId="77777777" w:rsidR="007B3EA4" w:rsidRDefault="007B3EA4" w:rsidP="001D36BF">
            <w:r>
              <w:t>Primærhelsetjeneste:</w:t>
            </w:r>
          </w:p>
        </w:tc>
        <w:tc>
          <w:tcPr>
            <w:tcW w:w="1200" w:type="dxa"/>
            <w:gridSpan w:val="3"/>
          </w:tcPr>
          <w:p w14:paraId="24CF454E" w14:textId="77777777" w:rsidR="007B3EA4" w:rsidRDefault="007B3EA4" w:rsidP="001D36BF"/>
        </w:tc>
        <w:tc>
          <w:tcPr>
            <w:tcW w:w="236" w:type="dxa"/>
            <w:gridSpan w:val="3"/>
          </w:tcPr>
          <w:p w14:paraId="3EA282C0" w14:textId="77777777" w:rsidR="007B3EA4" w:rsidRDefault="007B3EA4" w:rsidP="001D36BF"/>
        </w:tc>
        <w:tc>
          <w:tcPr>
            <w:tcW w:w="1680" w:type="dxa"/>
            <w:gridSpan w:val="3"/>
          </w:tcPr>
          <w:p w14:paraId="7B7EC92D" w14:textId="77777777" w:rsidR="007B3EA4" w:rsidRDefault="007B3EA4" w:rsidP="001D36BF"/>
        </w:tc>
        <w:tc>
          <w:tcPr>
            <w:tcW w:w="236" w:type="dxa"/>
            <w:gridSpan w:val="2"/>
          </w:tcPr>
          <w:p w14:paraId="49F8C3D9" w14:textId="77777777" w:rsidR="007B3EA4" w:rsidRDefault="007B3EA4" w:rsidP="001D36BF"/>
        </w:tc>
        <w:tc>
          <w:tcPr>
            <w:tcW w:w="1600" w:type="dxa"/>
            <w:gridSpan w:val="2"/>
          </w:tcPr>
          <w:p w14:paraId="677E4973" w14:textId="77777777" w:rsidR="007B3EA4" w:rsidRDefault="007B3EA4" w:rsidP="001D36BF"/>
        </w:tc>
      </w:tr>
      <w:tr w:rsidR="007B3EA4" w14:paraId="25CC5AEB" w14:textId="77777777" w:rsidTr="00D57A62">
        <w:trPr>
          <w:gridAfter w:val="2"/>
          <w:wAfter w:w="41" w:type="dxa"/>
          <w:trHeight w:val="240"/>
        </w:trPr>
        <w:tc>
          <w:tcPr>
            <w:tcW w:w="846" w:type="dxa"/>
          </w:tcPr>
          <w:p w14:paraId="657DE00E" w14:textId="77777777" w:rsidR="007B3EA4" w:rsidRDefault="007B3EA4" w:rsidP="001D36BF"/>
        </w:tc>
        <w:tc>
          <w:tcPr>
            <w:tcW w:w="567" w:type="dxa"/>
          </w:tcPr>
          <w:p w14:paraId="29095D91" w14:textId="77777777" w:rsidR="007B3EA4" w:rsidRDefault="007B3EA4" w:rsidP="001D36BF">
            <w:r>
              <w:t>21</w:t>
            </w:r>
          </w:p>
        </w:tc>
        <w:tc>
          <w:tcPr>
            <w:tcW w:w="260" w:type="dxa"/>
          </w:tcPr>
          <w:p w14:paraId="67574D67" w14:textId="77777777" w:rsidR="007B3EA4" w:rsidRDefault="007B3EA4" w:rsidP="001D36BF"/>
        </w:tc>
        <w:tc>
          <w:tcPr>
            <w:tcW w:w="4360" w:type="dxa"/>
          </w:tcPr>
          <w:p w14:paraId="1B415E6F" w14:textId="77777777" w:rsidR="007B3EA4" w:rsidRDefault="007B3EA4" w:rsidP="001D36BF">
            <w:r>
              <w:t>Spesielle driftsutgifter</w:t>
            </w:r>
            <w:r>
              <w:rPr>
                <w:rStyle w:val="kursiv"/>
                <w:sz w:val="21"/>
                <w:szCs w:val="21"/>
              </w:rPr>
              <w:t>, kan nyttes under post 70</w:t>
            </w:r>
          </w:p>
        </w:tc>
        <w:tc>
          <w:tcPr>
            <w:tcW w:w="1200" w:type="dxa"/>
            <w:gridSpan w:val="3"/>
          </w:tcPr>
          <w:p w14:paraId="35D07F06" w14:textId="77777777" w:rsidR="007B3EA4" w:rsidRDefault="007B3EA4" w:rsidP="001D36BF"/>
        </w:tc>
        <w:tc>
          <w:tcPr>
            <w:tcW w:w="236" w:type="dxa"/>
            <w:gridSpan w:val="3"/>
          </w:tcPr>
          <w:p w14:paraId="1AA5D396" w14:textId="77777777" w:rsidR="007B3EA4" w:rsidRDefault="007B3EA4" w:rsidP="001D36BF"/>
        </w:tc>
        <w:tc>
          <w:tcPr>
            <w:tcW w:w="1680" w:type="dxa"/>
            <w:gridSpan w:val="3"/>
          </w:tcPr>
          <w:p w14:paraId="66B2E321" w14:textId="77777777" w:rsidR="007B3EA4" w:rsidRDefault="007B3EA4" w:rsidP="001D36BF">
            <w:r>
              <w:t>174 953 000</w:t>
            </w:r>
          </w:p>
        </w:tc>
        <w:tc>
          <w:tcPr>
            <w:tcW w:w="236" w:type="dxa"/>
            <w:gridSpan w:val="2"/>
          </w:tcPr>
          <w:p w14:paraId="77C04752" w14:textId="77777777" w:rsidR="007B3EA4" w:rsidRDefault="007B3EA4" w:rsidP="001D36BF"/>
        </w:tc>
        <w:tc>
          <w:tcPr>
            <w:tcW w:w="1600" w:type="dxa"/>
            <w:gridSpan w:val="2"/>
          </w:tcPr>
          <w:p w14:paraId="267D08EE" w14:textId="77777777" w:rsidR="007B3EA4" w:rsidRDefault="007B3EA4" w:rsidP="001D36BF"/>
        </w:tc>
      </w:tr>
      <w:tr w:rsidR="007B3EA4" w14:paraId="3A7B03DD" w14:textId="77777777" w:rsidTr="00D57A62">
        <w:trPr>
          <w:gridAfter w:val="2"/>
          <w:wAfter w:w="41" w:type="dxa"/>
          <w:trHeight w:val="240"/>
        </w:trPr>
        <w:tc>
          <w:tcPr>
            <w:tcW w:w="846" w:type="dxa"/>
          </w:tcPr>
          <w:p w14:paraId="2BC8B5A6" w14:textId="77777777" w:rsidR="007B3EA4" w:rsidRDefault="007B3EA4" w:rsidP="001D36BF"/>
        </w:tc>
        <w:tc>
          <w:tcPr>
            <w:tcW w:w="567" w:type="dxa"/>
          </w:tcPr>
          <w:p w14:paraId="4DED77B2" w14:textId="77777777" w:rsidR="007B3EA4" w:rsidRDefault="007B3EA4" w:rsidP="001D36BF">
            <w:r>
              <w:t>60</w:t>
            </w:r>
          </w:p>
        </w:tc>
        <w:tc>
          <w:tcPr>
            <w:tcW w:w="260" w:type="dxa"/>
          </w:tcPr>
          <w:p w14:paraId="2A15D210" w14:textId="77777777" w:rsidR="007B3EA4" w:rsidRDefault="007B3EA4" w:rsidP="001D36BF"/>
        </w:tc>
        <w:tc>
          <w:tcPr>
            <w:tcW w:w="4360" w:type="dxa"/>
          </w:tcPr>
          <w:p w14:paraId="222886F5" w14:textId="77777777" w:rsidR="007B3EA4" w:rsidRDefault="007B3EA4" w:rsidP="001D36BF">
            <w:r>
              <w:t xml:space="preserve">Forebyggende helsetjenester </w:t>
            </w:r>
          </w:p>
        </w:tc>
        <w:tc>
          <w:tcPr>
            <w:tcW w:w="1200" w:type="dxa"/>
            <w:gridSpan w:val="3"/>
          </w:tcPr>
          <w:p w14:paraId="07CE2200" w14:textId="77777777" w:rsidR="007B3EA4" w:rsidRDefault="007B3EA4" w:rsidP="001D36BF"/>
        </w:tc>
        <w:tc>
          <w:tcPr>
            <w:tcW w:w="236" w:type="dxa"/>
            <w:gridSpan w:val="3"/>
          </w:tcPr>
          <w:p w14:paraId="09FB07EF" w14:textId="77777777" w:rsidR="007B3EA4" w:rsidRDefault="007B3EA4" w:rsidP="001D36BF"/>
        </w:tc>
        <w:tc>
          <w:tcPr>
            <w:tcW w:w="1680" w:type="dxa"/>
            <w:gridSpan w:val="3"/>
          </w:tcPr>
          <w:p w14:paraId="7E6C1C8F" w14:textId="77777777" w:rsidR="007B3EA4" w:rsidRDefault="007B3EA4" w:rsidP="001D36BF">
            <w:r>
              <w:t>413 078 000</w:t>
            </w:r>
          </w:p>
        </w:tc>
        <w:tc>
          <w:tcPr>
            <w:tcW w:w="236" w:type="dxa"/>
            <w:gridSpan w:val="2"/>
          </w:tcPr>
          <w:p w14:paraId="149097C2" w14:textId="77777777" w:rsidR="007B3EA4" w:rsidRDefault="007B3EA4" w:rsidP="001D36BF"/>
        </w:tc>
        <w:tc>
          <w:tcPr>
            <w:tcW w:w="1600" w:type="dxa"/>
            <w:gridSpan w:val="2"/>
          </w:tcPr>
          <w:p w14:paraId="0A1AA00F" w14:textId="77777777" w:rsidR="007B3EA4" w:rsidRDefault="007B3EA4" w:rsidP="001D36BF"/>
        </w:tc>
      </w:tr>
      <w:tr w:rsidR="007B3EA4" w14:paraId="7AC28CB2" w14:textId="77777777" w:rsidTr="00D57A62">
        <w:trPr>
          <w:gridAfter w:val="2"/>
          <w:wAfter w:w="41" w:type="dxa"/>
          <w:trHeight w:val="240"/>
        </w:trPr>
        <w:tc>
          <w:tcPr>
            <w:tcW w:w="846" w:type="dxa"/>
          </w:tcPr>
          <w:p w14:paraId="1C5019C4" w14:textId="77777777" w:rsidR="007B3EA4" w:rsidRDefault="007B3EA4" w:rsidP="001D36BF"/>
        </w:tc>
        <w:tc>
          <w:tcPr>
            <w:tcW w:w="567" w:type="dxa"/>
          </w:tcPr>
          <w:p w14:paraId="47F93DEF" w14:textId="77777777" w:rsidR="007B3EA4" w:rsidRDefault="007B3EA4" w:rsidP="001D36BF">
            <w:r>
              <w:t>61</w:t>
            </w:r>
          </w:p>
        </w:tc>
        <w:tc>
          <w:tcPr>
            <w:tcW w:w="260" w:type="dxa"/>
          </w:tcPr>
          <w:p w14:paraId="3FC9C979" w14:textId="77777777" w:rsidR="007B3EA4" w:rsidRDefault="007B3EA4" w:rsidP="001D36BF"/>
        </w:tc>
        <w:tc>
          <w:tcPr>
            <w:tcW w:w="4360" w:type="dxa"/>
          </w:tcPr>
          <w:p w14:paraId="3B430405" w14:textId="77777777" w:rsidR="007B3EA4" w:rsidRDefault="007B3EA4" w:rsidP="001D36BF">
            <w:r>
              <w:t xml:space="preserve">Fengselshelsetjeneste </w:t>
            </w:r>
          </w:p>
        </w:tc>
        <w:tc>
          <w:tcPr>
            <w:tcW w:w="1200" w:type="dxa"/>
            <w:gridSpan w:val="3"/>
          </w:tcPr>
          <w:p w14:paraId="14FDFE39" w14:textId="77777777" w:rsidR="007B3EA4" w:rsidRDefault="007B3EA4" w:rsidP="001D36BF"/>
        </w:tc>
        <w:tc>
          <w:tcPr>
            <w:tcW w:w="236" w:type="dxa"/>
            <w:gridSpan w:val="3"/>
          </w:tcPr>
          <w:p w14:paraId="6F0E9257" w14:textId="77777777" w:rsidR="007B3EA4" w:rsidRDefault="007B3EA4" w:rsidP="001D36BF"/>
        </w:tc>
        <w:tc>
          <w:tcPr>
            <w:tcW w:w="1680" w:type="dxa"/>
            <w:gridSpan w:val="3"/>
          </w:tcPr>
          <w:p w14:paraId="1D11184E" w14:textId="77777777" w:rsidR="007B3EA4" w:rsidRDefault="007B3EA4" w:rsidP="001D36BF">
            <w:r>
              <w:t>193 876 000</w:t>
            </w:r>
          </w:p>
        </w:tc>
        <w:tc>
          <w:tcPr>
            <w:tcW w:w="236" w:type="dxa"/>
            <w:gridSpan w:val="2"/>
          </w:tcPr>
          <w:p w14:paraId="33DE3630" w14:textId="77777777" w:rsidR="007B3EA4" w:rsidRDefault="007B3EA4" w:rsidP="001D36BF"/>
        </w:tc>
        <w:tc>
          <w:tcPr>
            <w:tcW w:w="1600" w:type="dxa"/>
            <w:gridSpan w:val="2"/>
          </w:tcPr>
          <w:p w14:paraId="6ED19EB6" w14:textId="77777777" w:rsidR="007B3EA4" w:rsidRDefault="007B3EA4" w:rsidP="001D36BF"/>
        </w:tc>
      </w:tr>
      <w:tr w:rsidR="007B3EA4" w14:paraId="0C51C827" w14:textId="77777777" w:rsidTr="00D57A62">
        <w:trPr>
          <w:gridAfter w:val="2"/>
          <w:wAfter w:w="41" w:type="dxa"/>
          <w:trHeight w:val="240"/>
        </w:trPr>
        <w:tc>
          <w:tcPr>
            <w:tcW w:w="846" w:type="dxa"/>
          </w:tcPr>
          <w:p w14:paraId="149C8E1D" w14:textId="77777777" w:rsidR="007B3EA4" w:rsidRDefault="007B3EA4" w:rsidP="001D36BF"/>
        </w:tc>
        <w:tc>
          <w:tcPr>
            <w:tcW w:w="567" w:type="dxa"/>
          </w:tcPr>
          <w:p w14:paraId="5504B557" w14:textId="77777777" w:rsidR="007B3EA4" w:rsidRDefault="007B3EA4" w:rsidP="001D36BF">
            <w:r>
              <w:t>63</w:t>
            </w:r>
          </w:p>
        </w:tc>
        <w:tc>
          <w:tcPr>
            <w:tcW w:w="260" w:type="dxa"/>
          </w:tcPr>
          <w:p w14:paraId="30ADBD66" w14:textId="77777777" w:rsidR="007B3EA4" w:rsidRDefault="007B3EA4" w:rsidP="001D36BF"/>
        </w:tc>
        <w:tc>
          <w:tcPr>
            <w:tcW w:w="4360" w:type="dxa"/>
          </w:tcPr>
          <w:p w14:paraId="1447B006" w14:textId="77777777" w:rsidR="007B3EA4" w:rsidRDefault="007B3EA4" w:rsidP="001D36BF">
            <w:r>
              <w:t xml:space="preserve">Allmennlegetjenester </w:t>
            </w:r>
          </w:p>
        </w:tc>
        <w:tc>
          <w:tcPr>
            <w:tcW w:w="1200" w:type="dxa"/>
            <w:gridSpan w:val="3"/>
          </w:tcPr>
          <w:p w14:paraId="1D3891FA" w14:textId="77777777" w:rsidR="007B3EA4" w:rsidRDefault="007B3EA4" w:rsidP="001D36BF"/>
        </w:tc>
        <w:tc>
          <w:tcPr>
            <w:tcW w:w="236" w:type="dxa"/>
            <w:gridSpan w:val="3"/>
          </w:tcPr>
          <w:p w14:paraId="1E44D55A" w14:textId="77777777" w:rsidR="007B3EA4" w:rsidRDefault="007B3EA4" w:rsidP="001D36BF"/>
        </w:tc>
        <w:tc>
          <w:tcPr>
            <w:tcW w:w="1680" w:type="dxa"/>
            <w:gridSpan w:val="3"/>
          </w:tcPr>
          <w:p w14:paraId="51B993A5" w14:textId="77777777" w:rsidR="007B3EA4" w:rsidRDefault="007B3EA4" w:rsidP="001D36BF">
            <w:r>
              <w:t>344 855 000</w:t>
            </w:r>
          </w:p>
        </w:tc>
        <w:tc>
          <w:tcPr>
            <w:tcW w:w="236" w:type="dxa"/>
            <w:gridSpan w:val="2"/>
          </w:tcPr>
          <w:p w14:paraId="5761F263" w14:textId="77777777" w:rsidR="007B3EA4" w:rsidRDefault="007B3EA4" w:rsidP="001D36BF"/>
        </w:tc>
        <w:tc>
          <w:tcPr>
            <w:tcW w:w="1600" w:type="dxa"/>
            <w:gridSpan w:val="2"/>
          </w:tcPr>
          <w:p w14:paraId="639CAAD0" w14:textId="77777777" w:rsidR="007B3EA4" w:rsidRDefault="007B3EA4" w:rsidP="001D36BF"/>
        </w:tc>
      </w:tr>
      <w:tr w:rsidR="007B3EA4" w14:paraId="0EC7D39B" w14:textId="77777777" w:rsidTr="00D57A62">
        <w:trPr>
          <w:gridAfter w:val="2"/>
          <w:wAfter w:w="41" w:type="dxa"/>
          <w:trHeight w:val="240"/>
        </w:trPr>
        <w:tc>
          <w:tcPr>
            <w:tcW w:w="846" w:type="dxa"/>
          </w:tcPr>
          <w:p w14:paraId="38784ACC" w14:textId="77777777" w:rsidR="007B3EA4" w:rsidRDefault="007B3EA4" w:rsidP="001D36BF"/>
        </w:tc>
        <w:tc>
          <w:tcPr>
            <w:tcW w:w="567" w:type="dxa"/>
          </w:tcPr>
          <w:p w14:paraId="79DA4AA6" w14:textId="77777777" w:rsidR="007B3EA4" w:rsidRDefault="007B3EA4" w:rsidP="001D36BF">
            <w:r>
              <w:t>70</w:t>
            </w:r>
          </w:p>
        </w:tc>
        <w:tc>
          <w:tcPr>
            <w:tcW w:w="260" w:type="dxa"/>
          </w:tcPr>
          <w:p w14:paraId="466EBAA4" w14:textId="77777777" w:rsidR="007B3EA4" w:rsidRDefault="007B3EA4" w:rsidP="001D36BF"/>
        </w:tc>
        <w:tc>
          <w:tcPr>
            <w:tcW w:w="4360" w:type="dxa"/>
          </w:tcPr>
          <w:p w14:paraId="20FAF4A1" w14:textId="77777777" w:rsidR="007B3EA4" w:rsidRDefault="007B3EA4" w:rsidP="001D36BF">
            <w:r>
              <w:t>Tilskudd</w:t>
            </w:r>
            <w:r>
              <w:rPr>
                <w:rStyle w:val="kursiv"/>
                <w:sz w:val="21"/>
                <w:szCs w:val="21"/>
              </w:rPr>
              <w:t>, kan nyttes under post 21</w:t>
            </w:r>
          </w:p>
        </w:tc>
        <w:tc>
          <w:tcPr>
            <w:tcW w:w="1200" w:type="dxa"/>
            <w:gridSpan w:val="3"/>
          </w:tcPr>
          <w:p w14:paraId="5687902A" w14:textId="77777777" w:rsidR="007B3EA4" w:rsidRDefault="007B3EA4" w:rsidP="001D36BF"/>
        </w:tc>
        <w:tc>
          <w:tcPr>
            <w:tcW w:w="236" w:type="dxa"/>
            <w:gridSpan w:val="3"/>
          </w:tcPr>
          <w:p w14:paraId="29B286A2" w14:textId="77777777" w:rsidR="007B3EA4" w:rsidRDefault="007B3EA4" w:rsidP="001D36BF"/>
        </w:tc>
        <w:tc>
          <w:tcPr>
            <w:tcW w:w="1680" w:type="dxa"/>
            <w:gridSpan w:val="3"/>
          </w:tcPr>
          <w:p w14:paraId="40E3B37E" w14:textId="77777777" w:rsidR="007B3EA4" w:rsidRDefault="007B3EA4" w:rsidP="001D36BF">
            <w:r>
              <w:t>70 062 000</w:t>
            </w:r>
          </w:p>
        </w:tc>
        <w:tc>
          <w:tcPr>
            <w:tcW w:w="236" w:type="dxa"/>
            <w:gridSpan w:val="2"/>
          </w:tcPr>
          <w:p w14:paraId="7A69BCEA" w14:textId="77777777" w:rsidR="007B3EA4" w:rsidRDefault="007B3EA4" w:rsidP="001D36BF"/>
        </w:tc>
        <w:tc>
          <w:tcPr>
            <w:tcW w:w="1600" w:type="dxa"/>
            <w:gridSpan w:val="2"/>
          </w:tcPr>
          <w:p w14:paraId="45815C89" w14:textId="77777777" w:rsidR="007B3EA4" w:rsidRDefault="007B3EA4" w:rsidP="001D36BF"/>
        </w:tc>
      </w:tr>
      <w:tr w:rsidR="007B3EA4" w14:paraId="6D70642E" w14:textId="77777777" w:rsidTr="00D57A62">
        <w:trPr>
          <w:gridAfter w:val="2"/>
          <w:wAfter w:w="41" w:type="dxa"/>
          <w:trHeight w:val="240"/>
        </w:trPr>
        <w:tc>
          <w:tcPr>
            <w:tcW w:w="846" w:type="dxa"/>
          </w:tcPr>
          <w:p w14:paraId="230DA100" w14:textId="77777777" w:rsidR="007B3EA4" w:rsidRDefault="007B3EA4" w:rsidP="001D36BF"/>
        </w:tc>
        <w:tc>
          <w:tcPr>
            <w:tcW w:w="567" w:type="dxa"/>
          </w:tcPr>
          <w:p w14:paraId="5CE63F9C" w14:textId="77777777" w:rsidR="007B3EA4" w:rsidRDefault="007B3EA4" w:rsidP="001D36BF">
            <w:r>
              <w:t>73</w:t>
            </w:r>
          </w:p>
        </w:tc>
        <w:tc>
          <w:tcPr>
            <w:tcW w:w="260" w:type="dxa"/>
          </w:tcPr>
          <w:p w14:paraId="08232FDF" w14:textId="77777777" w:rsidR="007B3EA4" w:rsidRDefault="007B3EA4" w:rsidP="001D36BF"/>
        </w:tc>
        <w:tc>
          <w:tcPr>
            <w:tcW w:w="4360" w:type="dxa"/>
          </w:tcPr>
          <w:p w14:paraId="48F03C94" w14:textId="77777777" w:rsidR="007B3EA4" w:rsidRDefault="007B3EA4" w:rsidP="001D36BF">
            <w:r>
              <w:t>Seksuell helse</w:t>
            </w:r>
            <w:r>
              <w:rPr>
                <w:rStyle w:val="kursiv"/>
                <w:sz w:val="21"/>
                <w:szCs w:val="21"/>
              </w:rPr>
              <w:t>, kan overføres</w:t>
            </w:r>
          </w:p>
        </w:tc>
        <w:tc>
          <w:tcPr>
            <w:tcW w:w="1200" w:type="dxa"/>
            <w:gridSpan w:val="3"/>
          </w:tcPr>
          <w:p w14:paraId="4350C6F1" w14:textId="77777777" w:rsidR="007B3EA4" w:rsidRDefault="007B3EA4" w:rsidP="001D36BF"/>
        </w:tc>
        <w:tc>
          <w:tcPr>
            <w:tcW w:w="236" w:type="dxa"/>
            <w:gridSpan w:val="3"/>
          </w:tcPr>
          <w:p w14:paraId="0CECE8D7" w14:textId="77777777" w:rsidR="007B3EA4" w:rsidRDefault="007B3EA4" w:rsidP="001D36BF"/>
        </w:tc>
        <w:tc>
          <w:tcPr>
            <w:tcW w:w="1680" w:type="dxa"/>
            <w:gridSpan w:val="3"/>
          </w:tcPr>
          <w:p w14:paraId="77AD390C" w14:textId="77777777" w:rsidR="007B3EA4" w:rsidRDefault="007B3EA4" w:rsidP="001D36BF">
            <w:r>
              <w:t>61 538 000</w:t>
            </w:r>
          </w:p>
        </w:tc>
        <w:tc>
          <w:tcPr>
            <w:tcW w:w="236" w:type="dxa"/>
            <w:gridSpan w:val="2"/>
          </w:tcPr>
          <w:p w14:paraId="4B72835C" w14:textId="77777777" w:rsidR="007B3EA4" w:rsidRDefault="007B3EA4" w:rsidP="001D36BF"/>
        </w:tc>
        <w:tc>
          <w:tcPr>
            <w:tcW w:w="1600" w:type="dxa"/>
            <w:gridSpan w:val="2"/>
          </w:tcPr>
          <w:p w14:paraId="03263FF6" w14:textId="77777777" w:rsidR="007B3EA4" w:rsidRDefault="007B3EA4" w:rsidP="001D36BF"/>
        </w:tc>
      </w:tr>
      <w:tr w:rsidR="007B3EA4" w14:paraId="6680A07D" w14:textId="77777777" w:rsidTr="00D57A62">
        <w:trPr>
          <w:gridAfter w:val="2"/>
          <w:wAfter w:w="41" w:type="dxa"/>
          <w:trHeight w:val="240"/>
        </w:trPr>
        <w:tc>
          <w:tcPr>
            <w:tcW w:w="846" w:type="dxa"/>
          </w:tcPr>
          <w:p w14:paraId="0BC0322D" w14:textId="77777777" w:rsidR="007B3EA4" w:rsidRDefault="007B3EA4" w:rsidP="001D36BF"/>
        </w:tc>
        <w:tc>
          <w:tcPr>
            <w:tcW w:w="567" w:type="dxa"/>
          </w:tcPr>
          <w:p w14:paraId="67519D52" w14:textId="77777777" w:rsidR="007B3EA4" w:rsidRDefault="007B3EA4" w:rsidP="001D36BF">
            <w:r>
              <w:t>74</w:t>
            </w:r>
          </w:p>
        </w:tc>
        <w:tc>
          <w:tcPr>
            <w:tcW w:w="260" w:type="dxa"/>
          </w:tcPr>
          <w:p w14:paraId="410D3CBD" w14:textId="77777777" w:rsidR="007B3EA4" w:rsidRDefault="007B3EA4" w:rsidP="001D36BF"/>
        </w:tc>
        <w:tc>
          <w:tcPr>
            <w:tcW w:w="4360" w:type="dxa"/>
          </w:tcPr>
          <w:p w14:paraId="33DFF25B" w14:textId="77777777" w:rsidR="007B3EA4" w:rsidRDefault="007B3EA4" w:rsidP="001D36BF">
            <w:r>
              <w:t xml:space="preserve">Stiftelsen </w:t>
            </w:r>
            <w:proofErr w:type="spellStart"/>
            <w:r>
              <w:t>Amathea</w:t>
            </w:r>
            <w:proofErr w:type="spellEnd"/>
            <w:r>
              <w:t xml:space="preserve"> </w:t>
            </w:r>
          </w:p>
        </w:tc>
        <w:tc>
          <w:tcPr>
            <w:tcW w:w="1200" w:type="dxa"/>
            <w:gridSpan w:val="3"/>
          </w:tcPr>
          <w:p w14:paraId="316162C7" w14:textId="77777777" w:rsidR="007B3EA4" w:rsidRDefault="007B3EA4" w:rsidP="001D36BF"/>
        </w:tc>
        <w:tc>
          <w:tcPr>
            <w:tcW w:w="236" w:type="dxa"/>
            <w:gridSpan w:val="3"/>
          </w:tcPr>
          <w:p w14:paraId="00173E58" w14:textId="77777777" w:rsidR="007B3EA4" w:rsidRDefault="007B3EA4" w:rsidP="001D36BF"/>
        </w:tc>
        <w:tc>
          <w:tcPr>
            <w:tcW w:w="1680" w:type="dxa"/>
            <w:gridSpan w:val="3"/>
          </w:tcPr>
          <w:p w14:paraId="16BF657A" w14:textId="77777777" w:rsidR="007B3EA4" w:rsidRDefault="007B3EA4" w:rsidP="001D36BF">
            <w:r>
              <w:t>26 712 000</w:t>
            </w:r>
          </w:p>
        </w:tc>
        <w:tc>
          <w:tcPr>
            <w:tcW w:w="236" w:type="dxa"/>
            <w:gridSpan w:val="2"/>
          </w:tcPr>
          <w:p w14:paraId="47A4B2F1" w14:textId="77777777" w:rsidR="007B3EA4" w:rsidRDefault="007B3EA4" w:rsidP="001D36BF"/>
        </w:tc>
        <w:tc>
          <w:tcPr>
            <w:tcW w:w="1600" w:type="dxa"/>
            <w:gridSpan w:val="2"/>
          </w:tcPr>
          <w:p w14:paraId="1471A2D6" w14:textId="77777777" w:rsidR="007B3EA4" w:rsidRDefault="007B3EA4" w:rsidP="001D36BF">
            <w:r>
              <w:t>1 285 074 000</w:t>
            </w:r>
          </w:p>
        </w:tc>
      </w:tr>
      <w:tr w:rsidR="007B3EA4" w14:paraId="3B63C3E9" w14:textId="77777777" w:rsidTr="00D57A62">
        <w:trPr>
          <w:gridAfter w:val="2"/>
          <w:wAfter w:w="41" w:type="dxa"/>
          <w:trHeight w:val="240"/>
        </w:trPr>
        <w:tc>
          <w:tcPr>
            <w:tcW w:w="846" w:type="dxa"/>
          </w:tcPr>
          <w:p w14:paraId="6F99D6D1" w14:textId="77777777" w:rsidR="007B3EA4" w:rsidRDefault="007B3EA4" w:rsidP="001D36BF">
            <w:r>
              <w:t>765</w:t>
            </w:r>
          </w:p>
        </w:tc>
        <w:tc>
          <w:tcPr>
            <w:tcW w:w="567" w:type="dxa"/>
          </w:tcPr>
          <w:p w14:paraId="7BD2EFFB" w14:textId="77777777" w:rsidR="007B3EA4" w:rsidRDefault="007B3EA4" w:rsidP="001D36BF"/>
        </w:tc>
        <w:tc>
          <w:tcPr>
            <w:tcW w:w="260" w:type="dxa"/>
          </w:tcPr>
          <w:p w14:paraId="664D6B4A" w14:textId="77777777" w:rsidR="007B3EA4" w:rsidRDefault="007B3EA4" w:rsidP="001D36BF"/>
        </w:tc>
        <w:tc>
          <w:tcPr>
            <w:tcW w:w="4360" w:type="dxa"/>
          </w:tcPr>
          <w:p w14:paraId="4319E082" w14:textId="77777777" w:rsidR="007B3EA4" w:rsidRDefault="007B3EA4" w:rsidP="001D36BF">
            <w:r>
              <w:t>Psykisk helse, rus og vold:</w:t>
            </w:r>
          </w:p>
        </w:tc>
        <w:tc>
          <w:tcPr>
            <w:tcW w:w="1200" w:type="dxa"/>
            <w:gridSpan w:val="3"/>
          </w:tcPr>
          <w:p w14:paraId="52C6A0E9" w14:textId="77777777" w:rsidR="007B3EA4" w:rsidRDefault="007B3EA4" w:rsidP="001D36BF"/>
        </w:tc>
        <w:tc>
          <w:tcPr>
            <w:tcW w:w="236" w:type="dxa"/>
            <w:gridSpan w:val="3"/>
          </w:tcPr>
          <w:p w14:paraId="2917E1A3" w14:textId="77777777" w:rsidR="007B3EA4" w:rsidRDefault="007B3EA4" w:rsidP="001D36BF"/>
        </w:tc>
        <w:tc>
          <w:tcPr>
            <w:tcW w:w="1680" w:type="dxa"/>
            <w:gridSpan w:val="3"/>
          </w:tcPr>
          <w:p w14:paraId="1437FFA3" w14:textId="77777777" w:rsidR="007B3EA4" w:rsidRDefault="007B3EA4" w:rsidP="001D36BF"/>
        </w:tc>
        <w:tc>
          <w:tcPr>
            <w:tcW w:w="236" w:type="dxa"/>
            <w:gridSpan w:val="2"/>
          </w:tcPr>
          <w:p w14:paraId="4356C663" w14:textId="77777777" w:rsidR="007B3EA4" w:rsidRDefault="007B3EA4" w:rsidP="001D36BF"/>
        </w:tc>
        <w:tc>
          <w:tcPr>
            <w:tcW w:w="1600" w:type="dxa"/>
            <w:gridSpan w:val="2"/>
          </w:tcPr>
          <w:p w14:paraId="7305AA50" w14:textId="77777777" w:rsidR="007B3EA4" w:rsidRDefault="007B3EA4" w:rsidP="001D36BF"/>
        </w:tc>
      </w:tr>
      <w:tr w:rsidR="007B3EA4" w14:paraId="4D2ACACD" w14:textId="77777777" w:rsidTr="00D57A62">
        <w:trPr>
          <w:gridAfter w:val="2"/>
          <w:wAfter w:w="41" w:type="dxa"/>
          <w:trHeight w:val="500"/>
        </w:trPr>
        <w:tc>
          <w:tcPr>
            <w:tcW w:w="846" w:type="dxa"/>
          </w:tcPr>
          <w:p w14:paraId="7D5F9D6E" w14:textId="77777777" w:rsidR="007B3EA4" w:rsidRDefault="007B3EA4" w:rsidP="001D36BF"/>
        </w:tc>
        <w:tc>
          <w:tcPr>
            <w:tcW w:w="567" w:type="dxa"/>
          </w:tcPr>
          <w:p w14:paraId="5827725B" w14:textId="77777777" w:rsidR="007B3EA4" w:rsidRDefault="007B3EA4" w:rsidP="001D36BF">
            <w:r>
              <w:t>21</w:t>
            </w:r>
          </w:p>
        </w:tc>
        <w:tc>
          <w:tcPr>
            <w:tcW w:w="260" w:type="dxa"/>
          </w:tcPr>
          <w:p w14:paraId="7C5AEE63" w14:textId="77777777" w:rsidR="007B3EA4" w:rsidRDefault="007B3EA4" w:rsidP="001D36BF"/>
        </w:tc>
        <w:tc>
          <w:tcPr>
            <w:tcW w:w="4360" w:type="dxa"/>
          </w:tcPr>
          <w:p w14:paraId="47784A4B" w14:textId="77777777" w:rsidR="007B3EA4" w:rsidRDefault="007B3EA4" w:rsidP="001D36BF">
            <w:r>
              <w:t>Spesielle driftsutgifter</w:t>
            </w:r>
            <w:r>
              <w:rPr>
                <w:rStyle w:val="kursiv"/>
                <w:sz w:val="21"/>
                <w:szCs w:val="21"/>
              </w:rPr>
              <w:t>, kan overføres, kan nyttes under post 72</w:t>
            </w:r>
          </w:p>
        </w:tc>
        <w:tc>
          <w:tcPr>
            <w:tcW w:w="1200" w:type="dxa"/>
            <w:gridSpan w:val="3"/>
          </w:tcPr>
          <w:p w14:paraId="6CC702AC" w14:textId="77777777" w:rsidR="007B3EA4" w:rsidRDefault="007B3EA4" w:rsidP="001D36BF"/>
        </w:tc>
        <w:tc>
          <w:tcPr>
            <w:tcW w:w="236" w:type="dxa"/>
            <w:gridSpan w:val="3"/>
          </w:tcPr>
          <w:p w14:paraId="29BE821D" w14:textId="77777777" w:rsidR="007B3EA4" w:rsidRDefault="007B3EA4" w:rsidP="001D36BF"/>
        </w:tc>
        <w:tc>
          <w:tcPr>
            <w:tcW w:w="1680" w:type="dxa"/>
            <w:gridSpan w:val="3"/>
          </w:tcPr>
          <w:p w14:paraId="0C924F4E" w14:textId="77777777" w:rsidR="007B3EA4" w:rsidRDefault="007B3EA4" w:rsidP="001D36BF">
            <w:r>
              <w:t>210 357 000</w:t>
            </w:r>
          </w:p>
        </w:tc>
        <w:tc>
          <w:tcPr>
            <w:tcW w:w="236" w:type="dxa"/>
            <w:gridSpan w:val="2"/>
          </w:tcPr>
          <w:p w14:paraId="63F922B9" w14:textId="77777777" w:rsidR="007B3EA4" w:rsidRDefault="007B3EA4" w:rsidP="001D36BF"/>
        </w:tc>
        <w:tc>
          <w:tcPr>
            <w:tcW w:w="1600" w:type="dxa"/>
            <w:gridSpan w:val="2"/>
          </w:tcPr>
          <w:p w14:paraId="67B606AB" w14:textId="77777777" w:rsidR="007B3EA4" w:rsidRDefault="007B3EA4" w:rsidP="001D36BF"/>
        </w:tc>
      </w:tr>
      <w:tr w:rsidR="007B3EA4" w14:paraId="5F04B683" w14:textId="77777777" w:rsidTr="00D57A62">
        <w:trPr>
          <w:gridAfter w:val="2"/>
          <w:wAfter w:w="41" w:type="dxa"/>
          <w:trHeight w:val="240"/>
        </w:trPr>
        <w:tc>
          <w:tcPr>
            <w:tcW w:w="846" w:type="dxa"/>
          </w:tcPr>
          <w:p w14:paraId="7DB2FDE6" w14:textId="77777777" w:rsidR="007B3EA4" w:rsidRDefault="007B3EA4" w:rsidP="001D36BF"/>
        </w:tc>
        <w:tc>
          <w:tcPr>
            <w:tcW w:w="567" w:type="dxa"/>
          </w:tcPr>
          <w:p w14:paraId="56C3622E" w14:textId="77777777" w:rsidR="007B3EA4" w:rsidRDefault="007B3EA4" w:rsidP="001D36BF">
            <w:r>
              <w:t>60</w:t>
            </w:r>
          </w:p>
        </w:tc>
        <w:tc>
          <w:tcPr>
            <w:tcW w:w="260" w:type="dxa"/>
          </w:tcPr>
          <w:p w14:paraId="209A61D8" w14:textId="77777777" w:rsidR="007B3EA4" w:rsidRDefault="007B3EA4" w:rsidP="001D36BF"/>
        </w:tc>
        <w:tc>
          <w:tcPr>
            <w:tcW w:w="4360" w:type="dxa"/>
          </w:tcPr>
          <w:p w14:paraId="5DA85ADB" w14:textId="77777777" w:rsidR="007B3EA4" w:rsidRDefault="007B3EA4" w:rsidP="001D36BF">
            <w:r>
              <w:t>Kommunale tjenester</w:t>
            </w:r>
            <w:r>
              <w:rPr>
                <w:rStyle w:val="kursiv"/>
                <w:sz w:val="21"/>
                <w:szCs w:val="21"/>
              </w:rPr>
              <w:t>, kan overføres</w:t>
            </w:r>
          </w:p>
        </w:tc>
        <w:tc>
          <w:tcPr>
            <w:tcW w:w="1200" w:type="dxa"/>
            <w:gridSpan w:val="3"/>
          </w:tcPr>
          <w:p w14:paraId="1EB27707" w14:textId="77777777" w:rsidR="007B3EA4" w:rsidRDefault="007B3EA4" w:rsidP="001D36BF"/>
        </w:tc>
        <w:tc>
          <w:tcPr>
            <w:tcW w:w="236" w:type="dxa"/>
            <w:gridSpan w:val="3"/>
          </w:tcPr>
          <w:p w14:paraId="3F8CF77F" w14:textId="77777777" w:rsidR="007B3EA4" w:rsidRDefault="007B3EA4" w:rsidP="001D36BF"/>
        </w:tc>
        <w:tc>
          <w:tcPr>
            <w:tcW w:w="1680" w:type="dxa"/>
            <w:gridSpan w:val="3"/>
          </w:tcPr>
          <w:p w14:paraId="1DFFA692" w14:textId="77777777" w:rsidR="007B3EA4" w:rsidRDefault="007B3EA4" w:rsidP="001D36BF">
            <w:r>
              <w:t>296 904 000</w:t>
            </w:r>
          </w:p>
        </w:tc>
        <w:tc>
          <w:tcPr>
            <w:tcW w:w="236" w:type="dxa"/>
            <w:gridSpan w:val="2"/>
          </w:tcPr>
          <w:p w14:paraId="73A5E3F0" w14:textId="77777777" w:rsidR="007B3EA4" w:rsidRDefault="007B3EA4" w:rsidP="001D36BF"/>
        </w:tc>
        <w:tc>
          <w:tcPr>
            <w:tcW w:w="1600" w:type="dxa"/>
            <w:gridSpan w:val="2"/>
          </w:tcPr>
          <w:p w14:paraId="3E26512B" w14:textId="77777777" w:rsidR="007B3EA4" w:rsidRDefault="007B3EA4" w:rsidP="001D36BF"/>
        </w:tc>
      </w:tr>
      <w:tr w:rsidR="007B3EA4" w14:paraId="3583EB14" w14:textId="77777777" w:rsidTr="00D57A62">
        <w:trPr>
          <w:gridAfter w:val="2"/>
          <w:wAfter w:w="41" w:type="dxa"/>
          <w:trHeight w:val="240"/>
        </w:trPr>
        <w:tc>
          <w:tcPr>
            <w:tcW w:w="846" w:type="dxa"/>
          </w:tcPr>
          <w:p w14:paraId="52DA9BE7" w14:textId="77777777" w:rsidR="007B3EA4" w:rsidRDefault="007B3EA4" w:rsidP="001D36BF"/>
        </w:tc>
        <w:tc>
          <w:tcPr>
            <w:tcW w:w="567" w:type="dxa"/>
          </w:tcPr>
          <w:p w14:paraId="279BBE5E" w14:textId="77777777" w:rsidR="007B3EA4" w:rsidRDefault="007B3EA4" w:rsidP="001D36BF">
            <w:r>
              <w:t>62</w:t>
            </w:r>
          </w:p>
        </w:tc>
        <w:tc>
          <w:tcPr>
            <w:tcW w:w="260" w:type="dxa"/>
          </w:tcPr>
          <w:p w14:paraId="1CE2E0A3" w14:textId="77777777" w:rsidR="007B3EA4" w:rsidRDefault="007B3EA4" w:rsidP="001D36BF"/>
        </w:tc>
        <w:tc>
          <w:tcPr>
            <w:tcW w:w="4360" w:type="dxa"/>
          </w:tcPr>
          <w:p w14:paraId="46D08171" w14:textId="77777777" w:rsidR="007B3EA4" w:rsidRDefault="007B3EA4" w:rsidP="001D36BF">
            <w:r>
              <w:t>Rusarbeid</w:t>
            </w:r>
            <w:r>
              <w:rPr>
                <w:rStyle w:val="kursiv"/>
                <w:sz w:val="21"/>
                <w:szCs w:val="21"/>
              </w:rPr>
              <w:t>, kan overføres</w:t>
            </w:r>
          </w:p>
        </w:tc>
        <w:tc>
          <w:tcPr>
            <w:tcW w:w="1200" w:type="dxa"/>
            <w:gridSpan w:val="3"/>
          </w:tcPr>
          <w:p w14:paraId="480296AE" w14:textId="77777777" w:rsidR="007B3EA4" w:rsidRDefault="007B3EA4" w:rsidP="001D36BF"/>
        </w:tc>
        <w:tc>
          <w:tcPr>
            <w:tcW w:w="236" w:type="dxa"/>
            <w:gridSpan w:val="3"/>
          </w:tcPr>
          <w:p w14:paraId="265B67C1" w14:textId="77777777" w:rsidR="007B3EA4" w:rsidRDefault="007B3EA4" w:rsidP="001D36BF"/>
        </w:tc>
        <w:tc>
          <w:tcPr>
            <w:tcW w:w="1680" w:type="dxa"/>
            <w:gridSpan w:val="3"/>
          </w:tcPr>
          <w:p w14:paraId="1BA82916" w14:textId="77777777" w:rsidR="007B3EA4" w:rsidRDefault="007B3EA4" w:rsidP="001D36BF">
            <w:r>
              <w:t>412 874 000</w:t>
            </w:r>
          </w:p>
        </w:tc>
        <w:tc>
          <w:tcPr>
            <w:tcW w:w="236" w:type="dxa"/>
            <w:gridSpan w:val="2"/>
          </w:tcPr>
          <w:p w14:paraId="1D3CFFE5" w14:textId="77777777" w:rsidR="007B3EA4" w:rsidRDefault="007B3EA4" w:rsidP="001D36BF"/>
        </w:tc>
        <w:tc>
          <w:tcPr>
            <w:tcW w:w="1600" w:type="dxa"/>
            <w:gridSpan w:val="2"/>
          </w:tcPr>
          <w:p w14:paraId="4831B1EF" w14:textId="77777777" w:rsidR="007B3EA4" w:rsidRDefault="007B3EA4" w:rsidP="001D36BF"/>
        </w:tc>
      </w:tr>
      <w:tr w:rsidR="007B3EA4" w14:paraId="6D17D487" w14:textId="77777777" w:rsidTr="00D57A62">
        <w:trPr>
          <w:gridAfter w:val="2"/>
          <w:wAfter w:w="41" w:type="dxa"/>
          <w:trHeight w:val="240"/>
        </w:trPr>
        <w:tc>
          <w:tcPr>
            <w:tcW w:w="846" w:type="dxa"/>
          </w:tcPr>
          <w:p w14:paraId="20DE1C29" w14:textId="77777777" w:rsidR="007B3EA4" w:rsidRDefault="007B3EA4" w:rsidP="001D36BF"/>
        </w:tc>
        <w:tc>
          <w:tcPr>
            <w:tcW w:w="567" w:type="dxa"/>
          </w:tcPr>
          <w:p w14:paraId="03EB05B9" w14:textId="77777777" w:rsidR="007B3EA4" w:rsidRDefault="007B3EA4" w:rsidP="001D36BF">
            <w:r>
              <w:t>71</w:t>
            </w:r>
          </w:p>
        </w:tc>
        <w:tc>
          <w:tcPr>
            <w:tcW w:w="260" w:type="dxa"/>
          </w:tcPr>
          <w:p w14:paraId="6A473FDA" w14:textId="77777777" w:rsidR="007B3EA4" w:rsidRDefault="007B3EA4" w:rsidP="001D36BF"/>
        </w:tc>
        <w:tc>
          <w:tcPr>
            <w:tcW w:w="4360" w:type="dxa"/>
          </w:tcPr>
          <w:p w14:paraId="4A69907F" w14:textId="77777777" w:rsidR="007B3EA4" w:rsidRDefault="007B3EA4" w:rsidP="001D36BF">
            <w:r>
              <w:t>Brukere og pårørende</w:t>
            </w:r>
            <w:r>
              <w:rPr>
                <w:rStyle w:val="kursiv"/>
                <w:sz w:val="21"/>
                <w:szCs w:val="21"/>
              </w:rPr>
              <w:t>, kan overføres</w:t>
            </w:r>
          </w:p>
        </w:tc>
        <w:tc>
          <w:tcPr>
            <w:tcW w:w="1200" w:type="dxa"/>
            <w:gridSpan w:val="3"/>
          </w:tcPr>
          <w:p w14:paraId="4ED92D1B" w14:textId="77777777" w:rsidR="007B3EA4" w:rsidRDefault="007B3EA4" w:rsidP="001D36BF"/>
        </w:tc>
        <w:tc>
          <w:tcPr>
            <w:tcW w:w="236" w:type="dxa"/>
            <w:gridSpan w:val="3"/>
          </w:tcPr>
          <w:p w14:paraId="7CA43DE5" w14:textId="77777777" w:rsidR="007B3EA4" w:rsidRDefault="007B3EA4" w:rsidP="001D36BF"/>
        </w:tc>
        <w:tc>
          <w:tcPr>
            <w:tcW w:w="1680" w:type="dxa"/>
            <w:gridSpan w:val="3"/>
          </w:tcPr>
          <w:p w14:paraId="43E77945" w14:textId="77777777" w:rsidR="007B3EA4" w:rsidRDefault="007B3EA4" w:rsidP="001D36BF">
            <w:r>
              <w:t>184 258 000</w:t>
            </w:r>
          </w:p>
        </w:tc>
        <w:tc>
          <w:tcPr>
            <w:tcW w:w="236" w:type="dxa"/>
            <w:gridSpan w:val="2"/>
          </w:tcPr>
          <w:p w14:paraId="2224284E" w14:textId="77777777" w:rsidR="007B3EA4" w:rsidRDefault="007B3EA4" w:rsidP="001D36BF"/>
        </w:tc>
        <w:tc>
          <w:tcPr>
            <w:tcW w:w="1600" w:type="dxa"/>
            <w:gridSpan w:val="2"/>
          </w:tcPr>
          <w:p w14:paraId="602B02D0" w14:textId="77777777" w:rsidR="007B3EA4" w:rsidRDefault="007B3EA4" w:rsidP="001D36BF"/>
        </w:tc>
      </w:tr>
      <w:tr w:rsidR="007B3EA4" w14:paraId="1AC7B3E5" w14:textId="77777777" w:rsidTr="00D57A62">
        <w:trPr>
          <w:gridAfter w:val="2"/>
          <w:wAfter w:w="41" w:type="dxa"/>
          <w:trHeight w:val="500"/>
        </w:trPr>
        <w:tc>
          <w:tcPr>
            <w:tcW w:w="846" w:type="dxa"/>
          </w:tcPr>
          <w:p w14:paraId="46413F9F" w14:textId="77777777" w:rsidR="007B3EA4" w:rsidRDefault="007B3EA4" w:rsidP="001D36BF"/>
        </w:tc>
        <w:tc>
          <w:tcPr>
            <w:tcW w:w="567" w:type="dxa"/>
          </w:tcPr>
          <w:p w14:paraId="503284E9" w14:textId="77777777" w:rsidR="007B3EA4" w:rsidRDefault="007B3EA4" w:rsidP="001D36BF">
            <w:r>
              <w:t>72</w:t>
            </w:r>
          </w:p>
        </w:tc>
        <w:tc>
          <w:tcPr>
            <w:tcW w:w="260" w:type="dxa"/>
          </w:tcPr>
          <w:p w14:paraId="3D21C9CB" w14:textId="77777777" w:rsidR="007B3EA4" w:rsidRDefault="007B3EA4" w:rsidP="001D36BF"/>
        </w:tc>
        <w:tc>
          <w:tcPr>
            <w:tcW w:w="4360" w:type="dxa"/>
          </w:tcPr>
          <w:p w14:paraId="544740D8" w14:textId="77777777" w:rsidR="007B3EA4" w:rsidRDefault="007B3EA4" w:rsidP="001D36BF">
            <w:r>
              <w:t>Frivillig arbeid mv.</w:t>
            </w:r>
            <w:r>
              <w:rPr>
                <w:rStyle w:val="kursiv"/>
                <w:sz w:val="21"/>
                <w:szCs w:val="21"/>
              </w:rPr>
              <w:t>, kan overføres, kan nyttes under post 21</w:t>
            </w:r>
          </w:p>
        </w:tc>
        <w:tc>
          <w:tcPr>
            <w:tcW w:w="1200" w:type="dxa"/>
            <w:gridSpan w:val="3"/>
          </w:tcPr>
          <w:p w14:paraId="4C8F7EFA" w14:textId="77777777" w:rsidR="007B3EA4" w:rsidRDefault="007B3EA4" w:rsidP="001D36BF"/>
        </w:tc>
        <w:tc>
          <w:tcPr>
            <w:tcW w:w="236" w:type="dxa"/>
            <w:gridSpan w:val="3"/>
          </w:tcPr>
          <w:p w14:paraId="380714DD" w14:textId="77777777" w:rsidR="007B3EA4" w:rsidRDefault="007B3EA4" w:rsidP="001D36BF"/>
        </w:tc>
        <w:tc>
          <w:tcPr>
            <w:tcW w:w="1680" w:type="dxa"/>
            <w:gridSpan w:val="3"/>
          </w:tcPr>
          <w:p w14:paraId="02B8262D" w14:textId="77777777" w:rsidR="007B3EA4" w:rsidRDefault="007B3EA4" w:rsidP="001D36BF">
            <w:r>
              <w:t>491 705 000</w:t>
            </w:r>
          </w:p>
        </w:tc>
        <w:tc>
          <w:tcPr>
            <w:tcW w:w="236" w:type="dxa"/>
            <w:gridSpan w:val="2"/>
          </w:tcPr>
          <w:p w14:paraId="6D9D2F30" w14:textId="77777777" w:rsidR="007B3EA4" w:rsidRDefault="007B3EA4" w:rsidP="001D36BF"/>
        </w:tc>
        <w:tc>
          <w:tcPr>
            <w:tcW w:w="1600" w:type="dxa"/>
            <w:gridSpan w:val="2"/>
          </w:tcPr>
          <w:p w14:paraId="42283009" w14:textId="77777777" w:rsidR="007B3EA4" w:rsidRDefault="007B3EA4" w:rsidP="001D36BF"/>
        </w:tc>
      </w:tr>
      <w:tr w:rsidR="007B3EA4" w14:paraId="107156C2" w14:textId="77777777" w:rsidTr="00D57A62">
        <w:trPr>
          <w:gridAfter w:val="2"/>
          <w:wAfter w:w="41" w:type="dxa"/>
          <w:trHeight w:val="240"/>
        </w:trPr>
        <w:tc>
          <w:tcPr>
            <w:tcW w:w="846" w:type="dxa"/>
          </w:tcPr>
          <w:p w14:paraId="7A4D1DDF" w14:textId="77777777" w:rsidR="007B3EA4" w:rsidRDefault="007B3EA4" w:rsidP="001D36BF"/>
        </w:tc>
        <w:tc>
          <w:tcPr>
            <w:tcW w:w="567" w:type="dxa"/>
          </w:tcPr>
          <w:p w14:paraId="7B7FF15D" w14:textId="77777777" w:rsidR="007B3EA4" w:rsidRDefault="007B3EA4" w:rsidP="001D36BF">
            <w:r>
              <w:t>73</w:t>
            </w:r>
          </w:p>
        </w:tc>
        <w:tc>
          <w:tcPr>
            <w:tcW w:w="260" w:type="dxa"/>
          </w:tcPr>
          <w:p w14:paraId="765B78A3" w14:textId="77777777" w:rsidR="007B3EA4" w:rsidRDefault="007B3EA4" w:rsidP="001D36BF"/>
        </w:tc>
        <w:tc>
          <w:tcPr>
            <w:tcW w:w="4360" w:type="dxa"/>
          </w:tcPr>
          <w:p w14:paraId="2E300F29" w14:textId="77777777" w:rsidR="007B3EA4" w:rsidRDefault="007B3EA4" w:rsidP="001D36BF">
            <w:r>
              <w:t xml:space="preserve">Utviklingstiltak mv. </w:t>
            </w:r>
          </w:p>
        </w:tc>
        <w:tc>
          <w:tcPr>
            <w:tcW w:w="1200" w:type="dxa"/>
            <w:gridSpan w:val="3"/>
          </w:tcPr>
          <w:p w14:paraId="04C25ACF" w14:textId="77777777" w:rsidR="007B3EA4" w:rsidRDefault="007B3EA4" w:rsidP="001D36BF"/>
        </w:tc>
        <w:tc>
          <w:tcPr>
            <w:tcW w:w="236" w:type="dxa"/>
            <w:gridSpan w:val="3"/>
          </w:tcPr>
          <w:p w14:paraId="2F22728B" w14:textId="77777777" w:rsidR="007B3EA4" w:rsidRDefault="007B3EA4" w:rsidP="001D36BF"/>
        </w:tc>
        <w:tc>
          <w:tcPr>
            <w:tcW w:w="1680" w:type="dxa"/>
            <w:gridSpan w:val="3"/>
          </w:tcPr>
          <w:p w14:paraId="579112F0" w14:textId="77777777" w:rsidR="007B3EA4" w:rsidRDefault="007B3EA4" w:rsidP="001D36BF">
            <w:r>
              <w:t>180 773 000</w:t>
            </w:r>
          </w:p>
        </w:tc>
        <w:tc>
          <w:tcPr>
            <w:tcW w:w="236" w:type="dxa"/>
            <w:gridSpan w:val="2"/>
          </w:tcPr>
          <w:p w14:paraId="73907639" w14:textId="77777777" w:rsidR="007B3EA4" w:rsidRDefault="007B3EA4" w:rsidP="001D36BF"/>
        </w:tc>
        <w:tc>
          <w:tcPr>
            <w:tcW w:w="1600" w:type="dxa"/>
            <w:gridSpan w:val="2"/>
          </w:tcPr>
          <w:p w14:paraId="08145E46" w14:textId="77777777" w:rsidR="007B3EA4" w:rsidRDefault="007B3EA4" w:rsidP="001D36BF"/>
        </w:tc>
      </w:tr>
      <w:tr w:rsidR="007B3EA4" w14:paraId="4A20F64A" w14:textId="77777777" w:rsidTr="00D57A62">
        <w:trPr>
          <w:gridAfter w:val="2"/>
          <w:wAfter w:w="41" w:type="dxa"/>
          <w:trHeight w:val="240"/>
        </w:trPr>
        <w:tc>
          <w:tcPr>
            <w:tcW w:w="846" w:type="dxa"/>
          </w:tcPr>
          <w:p w14:paraId="671A1436" w14:textId="77777777" w:rsidR="007B3EA4" w:rsidRDefault="007B3EA4" w:rsidP="001D36BF"/>
        </w:tc>
        <w:tc>
          <w:tcPr>
            <w:tcW w:w="567" w:type="dxa"/>
          </w:tcPr>
          <w:p w14:paraId="6E863D3F" w14:textId="77777777" w:rsidR="007B3EA4" w:rsidRDefault="007B3EA4" w:rsidP="001D36BF">
            <w:r>
              <w:t>74</w:t>
            </w:r>
          </w:p>
        </w:tc>
        <w:tc>
          <w:tcPr>
            <w:tcW w:w="260" w:type="dxa"/>
          </w:tcPr>
          <w:p w14:paraId="2EE88DBA" w14:textId="77777777" w:rsidR="007B3EA4" w:rsidRDefault="007B3EA4" w:rsidP="001D36BF"/>
        </w:tc>
        <w:tc>
          <w:tcPr>
            <w:tcW w:w="4360" w:type="dxa"/>
          </w:tcPr>
          <w:p w14:paraId="2A91EB84" w14:textId="77777777" w:rsidR="007B3EA4" w:rsidRDefault="007B3EA4" w:rsidP="001D36BF">
            <w:r>
              <w:t>Kompetansesentre</w:t>
            </w:r>
            <w:r>
              <w:rPr>
                <w:rStyle w:val="kursiv"/>
                <w:sz w:val="21"/>
                <w:szCs w:val="21"/>
              </w:rPr>
              <w:t>, kan overføres</w:t>
            </w:r>
          </w:p>
        </w:tc>
        <w:tc>
          <w:tcPr>
            <w:tcW w:w="1200" w:type="dxa"/>
            <w:gridSpan w:val="3"/>
          </w:tcPr>
          <w:p w14:paraId="3B0503B7" w14:textId="77777777" w:rsidR="007B3EA4" w:rsidRDefault="007B3EA4" w:rsidP="001D36BF"/>
        </w:tc>
        <w:tc>
          <w:tcPr>
            <w:tcW w:w="236" w:type="dxa"/>
            <w:gridSpan w:val="3"/>
          </w:tcPr>
          <w:p w14:paraId="4A6C5860" w14:textId="77777777" w:rsidR="007B3EA4" w:rsidRDefault="007B3EA4" w:rsidP="001D36BF"/>
        </w:tc>
        <w:tc>
          <w:tcPr>
            <w:tcW w:w="1680" w:type="dxa"/>
            <w:gridSpan w:val="3"/>
          </w:tcPr>
          <w:p w14:paraId="39872CFF" w14:textId="77777777" w:rsidR="007B3EA4" w:rsidRDefault="007B3EA4" w:rsidP="001D36BF">
            <w:r>
              <w:t>318 135 000</w:t>
            </w:r>
          </w:p>
        </w:tc>
        <w:tc>
          <w:tcPr>
            <w:tcW w:w="236" w:type="dxa"/>
            <w:gridSpan w:val="2"/>
          </w:tcPr>
          <w:p w14:paraId="11D60F7A" w14:textId="77777777" w:rsidR="007B3EA4" w:rsidRDefault="007B3EA4" w:rsidP="001D36BF"/>
        </w:tc>
        <w:tc>
          <w:tcPr>
            <w:tcW w:w="1600" w:type="dxa"/>
            <w:gridSpan w:val="2"/>
          </w:tcPr>
          <w:p w14:paraId="5C1C70D1" w14:textId="77777777" w:rsidR="007B3EA4" w:rsidRDefault="007B3EA4" w:rsidP="001D36BF"/>
        </w:tc>
      </w:tr>
      <w:tr w:rsidR="007B3EA4" w14:paraId="0D293B54" w14:textId="77777777" w:rsidTr="00D57A62">
        <w:trPr>
          <w:gridAfter w:val="2"/>
          <w:wAfter w:w="41" w:type="dxa"/>
          <w:trHeight w:val="240"/>
        </w:trPr>
        <w:tc>
          <w:tcPr>
            <w:tcW w:w="846" w:type="dxa"/>
          </w:tcPr>
          <w:p w14:paraId="6D955217" w14:textId="77777777" w:rsidR="007B3EA4" w:rsidRDefault="007B3EA4" w:rsidP="001D36BF"/>
        </w:tc>
        <w:tc>
          <w:tcPr>
            <w:tcW w:w="567" w:type="dxa"/>
          </w:tcPr>
          <w:p w14:paraId="147B3B10" w14:textId="77777777" w:rsidR="007B3EA4" w:rsidRDefault="007B3EA4" w:rsidP="001D36BF">
            <w:r>
              <w:t>75</w:t>
            </w:r>
          </w:p>
        </w:tc>
        <w:tc>
          <w:tcPr>
            <w:tcW w:w="260" w:type="dxa"/>
          </w:tcPr>
          <w:p w14:paraId="56958E48" w14:textId="77777777" w:rsidR="007B3EA4" w:rsidRDefault="007B3EA4" w:rsidP="001D36BF"/>
        </w:tc>
        <w:tc>
          <w:tcPr>
            <w:tcW w:w="4360" w:type="dxa"/>
          </w:tcPr>
          <w:p w14:paraId="42804635" w14:textId="77777777" w:rsidR="007B3EA4" w:rsidRDefault="007B3EA4" w:rsidP="001D36BF">
            <w:r>
              <w:t>Vold og traumatisk stress</w:t>
            </w:r>
            <w:r>
              <w:rPr>
                <w:rStyle w:val="kursiv"/>
                <w:sz w:val="21"/>
                <w:szCs w:val="21"/>
              </w:rPr>
              <w:t>, kan overføres</w:t>
            </w:r>
          </w:p>
        </w:tc>
        <w:tc>
          <w:tcPr>
            <w:tcW w:w="1200" w:type="dxa"/>
            <w:gridSpan w:val="3"/>
          </w:tcPr>
          <w:p w14:paraId="4E12483A" w14:textId="77777777" w:rsidR="007B3EA4" w:rsidRDefault="007B3EA4" w:rsidP="001D36BF"/>
        </w:tc>
        <w:tc>
          <w:tcPr>
            <w:tcW w:w="236" w:type="dxa"/>
            <w:gridSpan w:val="3"/>
          </w:tcPr>
          <w:p w14:paraId="2E69C545" w14:textId="77777777" w:rsidR="007B3EA4" w:rsidRDefault="007B3EA4" w:rsidP="001D36BF"/>
        </w:tc>
        <w:tc>
          <w:tcPr>
            <w:tcW w:w="1680" w:type="dxa"/>
            <w:gridSpan w:val="3"/>
          </w:tcPr>
          <w:p w14:paraId="2AC1A6A2" w14:textId="77777777" w:rsidR="007B3EA4" w:rsidRDefault="007B3EA4" w:rsidP="001D36BF">
            <w:r>
              <w:t>257 083 000</w:t>
            </w:r>
          </w:p>
        </w:tc>
        <w:tc>
          <w:tcPr>
            <w:tcW w:w="236" w:type="dxa"/>
            <w:gridSpan w:val="2"/>
          </w:tcPr>
          <w:p w14:paraId="62226207" w14:textId="77777777" w:rsidR="007B3EA4" w:rsidRDefault="007B3EA4" w:rsidP="001D36BF"/>
        </w:tc>
        <w:tc>
          <w:tcPr>
            <w:tcW w:w="1600" w:type="dxa"/>
            <w:gridSpan w:val="2"/>
          </w:tcPr>
          <w:p w14:paraId="5C1783D4" w14:textId="77777777" w:rsidR="007B3EA4" w:rsidRDefault="007B3EA4" w:rsidP="001D36BF">
            <w:r>
              <w:t>2 352 089 000</w:t>
            </w:r>
          </w:p>
        </w:tc>
      </w:tr>
      <w:tr w:rsidR="007B3EA4" w14:paraId="2F382A88" w14:textId="77777777" w:rsidTr="00D57A62">
        <w:trPr>
          <w:gridAfter w:val="2"/>
          <w:wAfter w:w="41" w:type="dxa"/>
          <w:trHeight w:val="240"/>
        </w:trPr>
        <w:tc>
          <w:tcPr>
            <w:tcW w:w="846" w:type="dxa"/>
          </w:tcPr>
          <w:p w14:paraId="01D5BACB" w14:textId="77777777" w:rsidR="007B3EA4" w:rsidRDefault="007B3EA4" w:rsidP="001D36BF">
            <w:r>
              <w:t>769</w:t>
            </w:r>
          </w:p>
        </w:tc>
        <w:tc>
          <w:tcPr>
            <w:tcW w:w="567" w:type="dxa"/>
          </w:tcPr>
          <w:p w14:paraId="7F6BB6D7" w14:textId="77777777" w:rsidR="007B3EA4" w:rsidRDefault="007B3EA4" w:rsidP="001D36BF"/>
        </w:tc>
        <w:tc>
          <w:tcPr>
            <w:tcW w:w="260" w:type="dxa"/>
          </w:tcPr>
          <w:p w14:paraId="62523FAE" w14:textId="77777777" w:rsidR="007B3EA4" w:rsidRDefault="007B3EA4" w:rsidP="001D36BF"/>
        </w:tc>
        <w:tc>
          <w:tcPr>
            <w:tcW w:w="4360" w:type="dxa"/>
          </w:tcPr>
          <w:p w14:paraId="0861E46F" w14:textId="77777777" w:rsidR="007B3EA4" w:rsidRDefault="007B3EA4" w:rsidP="001D36BF">
            <w:r>
              <w:t>Utredningsvirksomhet mv.:</w:t>
            </w:r>
          </w:p>
        </w:tc>
        <w:tc>
          <w:tcPr>
            <w:tcW w:w="1200" w:type="dxa"/>
            <w:gridSpan w:val="3"/>
          </w:tcPr>
          <w:p w14:paraId="2E853138" w14:textId="77777777" w:rsidR="007B3EA4" w:rsidRDefault="007B3EA4" w:rsidP="001D36BF"/>
        </w:tc>
        <w:tc>
          <w:tcPr>
            <w:tcW w:w="236" w:type="dxa"/>
            <w:gridSpan w:val="3"/>
          </w:tcPr>
          <w:p w14:paraId="46BE0257" w14:textId="77777777" w:rsidR="007B3EA4" w:rsidRDefault="007B3EA4" w:rsidP="001D36BF"/>
        </w:tc>
        <w:tc>
          <w:tcPr>
            <w:tcW w:w="1680" w:type="dxa"/>
            <w:gridSpan w:val="3"/>
          </w:tcPr>
          <w:p w14:paraId="026CAB03" w14:textId="77777777" w:rsidR="007B3EA4" w:rsidRDefault="007B3EA4" w:rsidP="001D36BF"/>
        </w:tc>
        <w:tc>
          <w:tcPr>
            <w:tcW w:w="236" w:type="dxa"/>
            <w:gridSpan w:val="2"/>
          </w:tcPr>
          <w:p w14:paraId="1DE938AE" w14:textId="77777777" w:rsidR="007B3EA4" w:rsidRDefault="007B3EA4" w:rsidP="001D36BF"/>
        </w:tc>
        <w:tc>
          <w:tcPr>
            <w:tcW w:w="1600" w:type="dxa"/>
            <w:gridSpan w:val="2"/>
          </w:tcPr>
          <w:p w14:paraId="17303399" w14:textId="77777777" w:rsidR="007B3EA4" w:rsidRDefault="007B3EA4" w:rsidP="001D36BF"/>
        </w:tc>
      </w:tr>
      <w:tr w:rsidR="007B3EA4" w14:paraId="18386F32" w14:textId="77777777" w:rsidTr="00D57A62">
        <w:trPr>
          <w:gridAfter w:val="2"/>
          <w:wAfter w:w="41" w:type="dxa"/>
          <w:trHeight w:val="240"/>
        </w:trPr>
        <w:tc>
          <w:tcPr>
            <w:tcW w:w="846" w:type="dxa"/>
          </w:tcPr>
          <w:p w14:paraId="18C474DB" w14:textId="77777777" w:rsidR="007B3EA4" w:rsidRDefault="007B3EA4" w:rsidP="001D36BF"/>
        </w:tc>
        <w:tc>
          <w:tcPr>
            <w:tcW w:w="567" w:type="dxa"/>
          </w:tcPr>
          <w:p w14:paraId="43C3BA0B" w14:textId="77777777" w:rsidR="007B3EA4" w:rsidRDefault="007B3EA4" w:rsidP="001D36BF">
            <w:r>
              <w:t>21</w:t>
            </w:r>
          </w:p>
        </w:tc>
        <w:tc>
          <w:tcPr>
            <w:tcW w:w="260" w:type="dxa"/>
          </w:tcPr>
          <w:p w14:paraId="46C51296" w14:textId="77777777" w:rsidR="007B3EA4" w:rsidRDefault="007B3EA4" w:rsidP="001D36BF"/>
        </w:tc>
        <w:tc>
          <w:tcPr>
            <w:tcW w:w="4360" w:type="dxa"/>
          </w:tcPr>
          <w:p w14:paraId="1166CF20" w14:textId="77777777" w:rsidR="007B3EA4" w:rsidRDefault="007B3EA4" w:rsidP="001D36BF">
            <w:r>
              <w:t>Spesielle driftsutgifter</w:t>
            </w:r>
            <w:r>
              <w:rPr>
                <w:rStyle w:val="kursiv"/>
                <w:sz w:val="21"/>
                <w:szCs w:val="21"/>
              </w:rPr>
              <w:t>, kan nyttes under post 70</w:t>
            </w:r>
          </w:p>
        </w:tc>
        <w:tc>
          <w:tcPr>
            <w:tcW w:w="1200" w:type="dxa"/>
            <w:gridSpan w:val="3"/>
          </w:tcPr>
          <w:p w14:paraId="3024AECE" w14:textId="77777777" w:rsidR="007B3EA4" w:rsidRDefault="007B3EA4" w:rsidP="001D36BF"/>
        </w:tc>
        <w:tc>
          <w:tcPr>
            <w:tcW w:w="236" w:type="dxa"/>
            <w:gridSpan w:val="3"/>
          </w:tcPr>
          <w:p w14:paraId="0A52E6D0" w14:textId="77777777" w:rsidR="007B3EA4" w:rsidRDefault="007B3EA4" w:rsidP="001D36BF"/>
        </w:tc>
        <w:tc>
          <w:tcPr>
            <w:tcW w:w="1680" w:type="dxa"/>
            <w:gridSpan w:val="3"/>
          </w:tcPr>
          <w:p w14:paraId="296D621A" w14:textId="77777777" w:rsidR="007B3EA4" w:rsidRDefault="007B3EA4" w:rsidP="001D36BF">
            <w:r>
              <w:t>13 078 000</w:t>
            </w:r>
          </w:p>
        </w:tc>
        <w:tc>
          <w:tcPr>
            <w:tcW w:w="236" w:type="dxa"/>
            <w:gridSpan w:val="2"/>
          </w:tcPr>
          <w:p w14:paraId="64593D2F" w14:textId="77777777" w:rsidR="007B3EA4" w:rsidRDefault="007B3EA4" w:rsidP="001D36BF"/>
        </w:tc>
        <w:tc>
          <w:tcPr>
            <w:tcW w:w="1600" w:type="dxa"/>
            <w:gridSpan w:val="2"/>
          </w:tcPr>
          <w:p w14:paraId="4E8D27B0" w14:textId="77777777" w:rsidR="007B3EA4" w:rsidRDefault="007B3EA4" w:rsidP="001D36BF"/>
        </w:tc>
      </w:tr>
      <w:tr w:rsidR="007B3EA4" w14:paraId="2E8B9978" w14:textId="77777777" w:rsidTr="00D57A62">
        <w:trPr>
          <w:gridAfter w:val="2"/>
          <w:wAfter w:w="41" w:type="dxa"/>
          <w:trHeight w:val="240"/>
        </w:trPr>
        <w:tc>
          <w:tcPr>
            <w:tcW w:w="846" w:type="dxa"/>
          </w:tcPr>
          <w:p w14:paraId="480E85FD" w14:textId="77777777" w:rsidR="007B3EA4" w:rsidRDefault="007B3EA4" w:rsidP="001D36BF"/>
        </w:tc>
        <w:tc>
          <w:tcPr>
            <w:tcW w:w="567" w:type="dxa"/>
          </w:tcPr>
          <w:p w14:paraId="703716EB" w14:textId="77777777" w:rsidR="007B3EA4" w:rsidRDefault="007B3EA4" w:rsidP="001D36BF">
            <w:r>
              <w:t>70</w:t>
            </w:r>
          </w:p>
        </w:tc>
        <w:tc>
          <w:tcPr>
            <w:tcW w:w="260" w:type="dxa"/>
          </w:tcPr>
          <w:p w14:paraId="0C7737AD" w14:textId="77777777" w:rsidR="007B3EA4" w:rsidRDefault="007B3EA4" w:rsidP="001D36BF"/>
        </w:tc>
        <w:tc>
          <w:tcPr>
            <w:tcW w:w="4360" w:type="dxa"/>
          </w:tcPr>
          <w:p w14:paraId="549F9687" w14:textId="77777777" w:rsidR="007B3EA4" w:rsidRDefault="007B3EA4" w:rsidP="001D36BF">
            <w:r>
              <w:t>Tilskudd</w:t>
            </w:r>
            <w:r>
              <w:rPr>
                <w:rStyle w:val="kursiv"/>
                <w:sz w:val="21"/>
                <w:szCs w:val="21"/>
              </w:rPr>
              <w:t>, kan nyttes under post 21</w:t>
            </w:r>
          </w:p>
        </w:tc>
        <w:tc>
          <w:tcPr>
            <w:tcW w:w="1200" w:type="dxa"/>
            <w:gridSpan w:val="3"/>
          </w:tcPr>
          <w:p w14:paraId="095E991B" w14:textId="77777777" w:rsidR="007B3EA4" w:rsidRDefault="007B3EA4" w:rsidP="001D36BF"/>
        </w:tc>
        <w:tc>
          <w:tcPr>
            <w:tcW w:w="236" w:type="dxa"/>
            <w:gridSpan w:val="3"/>
          </w:tcPr>
          <w:p w14:paraId="0D244F0B" w14:textId="77777777" w:rsidR="007B3EA4" w:rsidRDefault="007B3EA4" w:rsidP="001D36BF"/>
        </w:tc>
        <w:tc>
          <w:tcPr>
            <w:tcW w:w="1680" w:type="dxa"/>
            <w:gridSpan w:val="3"/>
          </w:tcPr>
          <w:p w14:paraId="44F90F3F" w14:textId="77777777" w:rsidR="007B3EA4" w:rsidRDefault="007B3EA4" w:rsidP="001D36BF">
            <w:r>
              <w:t>3 695 000</w:t>
            </w:r>
          </w:p>
        </w:tc>
        <w:tc>
          <w:tcPr>
            <w:tcW w:w="236" w:type="dxa"/>
            <w:gridSpan w:val="2"/>
          </w:tcPr>
          <w:p w14:paraId="21CAAAD9" w14:textId="77777777" w:rsidR="007B3EA4" w:rsidRDefault="007B3EA4" w:rsidP="001D36BF"/>
        </w:tc>
        <w:tc>
          <w:tcPr>
            <w:tcW w:w="1600" w:type="dxa"/>
            <w:gridSpan w:val="2"/>
          </w:tcPr>
          <w:p w14:paraId="7708FAD4" w14:textId="77777777" w:rsidR="007B3EA4" w:rsidRDefault="007B3EA4" w:rsidP="001D36BF">
            <w:r>
              <w:t>16 773 000</w:t>
            </w:r>
          </w:p>
        </w:tc>
      </w:tr>
      <w:tr w:rsidR="007B3EA4" w14:paraId="018EB38B" w14:textId="77777777" w:rsidTr="00D57A62">
        <w:trPr>
          <w:gridAfter w:val="2"/>
          <w:wAfter w:w="41" w:type="dxa"/>
          <w:trHeight w:val="240"/>
        </w:trPr>
        <w:tc>
          <w:tcPr>
            <w:tcW w:w="846" w:type="dxa"/>
          </w:tcPr>
          <w:p w14:paraId="3C8B4D36" w14:textId="77777777" w:rsidR="007B3EA4" w:rsidRDefault="007B3EA4" w:rsidP="001D36BF"/>
        </w:tc>
        <w:tc>
          <w:tcPr>
            <w:tcW w:w="567" w:type="dxa"/>
          </w:tcPr>
          <w:p w14:paraId="471DE86F" w14:textId="77777777" w:rsidR="007B3EA4" w:rsidRDefault="007B3EA4" w:rsidP="001D36BF"/>
        </w:tc>
        <w:tc>
          <w:tcPr>
            <w:tcW w:w="260" w:type="dxa"/>
          </w:tcPr>
          <w:p w14:paraId="616ABFAA" w14:textId="77777777" w:rsidR="007B3EA4" w:rsidRDefault="007B3EA4" w:rsidP="001D36BF"/>
        </w:tc>
        <w:tc>
          <w:tcPr>
            <w:tcW w:w="4360" w:type="dxa"/>
          </w:tcPr>
          <w:p w14:paraId="5747D8B0" w14:textId="77777777" w:rsidR="007B3EA4" w:rsidRDefault="007B3EA4" w:rsidP="001D36BF">
            <w:r>
              <w:t>Sum Helse- og omsorgstjenester i kommunene</w:t>
            </w:r>
          </w:p>
        </w:tc>
        <w:tc>
          <w:tcPr>
            <w:tcW w:w="1200" w:type="dxa"/>
            <w:gridSpan w:val="3"/>
          </w:tcPr>
          <w:p w14:paraId="7A50C268" w14:textId="77777777" w:rsidR="007B3EA4" w:rsidRDefault="007B3EA4" w:rsidP="001D36BF"/>
        </w:tc>
        <w:tc>
          <w:tcPr>
            <w:tcW w:w="236" w:type="dxa"/>
            <w:gridSpan w:val="3"/>
          </w:tcPr>
          <w:p w14:paraId="073F1442" w14:textId="77777777" w:rsidR="007B3EA4" w:rsidRDefault="007B3EA4" w:rsidP="001D36BF"/>
        </w:tc>
        <w:tc>
          <w:tcPr>
            <w:tcW w:w="1680" w:type="dxa"/>
            <w:gridSpan w:val="3"/>
          </w:tcPr>
          <w:p w14:paraId="19F8E0DA" w14:textId="77777777" w:rsidR="007B3EA4" w:rsidRDefault="007B3EA4" w:rsidP="001D36BF"/>
        </w:tc>
        <w:tc>
          <w:tcPr>
            <w:tcW w:w="236" w:type="dxa"/>
            <w:gridSpan w:val="2"/>
          </w:tcPr>
          <w:p w14:paraId="7BD6B97F" w14:textId="77777777" w:rsidR="007B3EA4" w:rsidRDefault="007B3EA4" w:rsidP="001D36BF"/>
        </w:tc>
        <w:tc>
          <w:tcPr>
            <w:tcW w:w="1600" w:type="dxa"/>
            <w:gridSpan w:val="2"/>
          </w:tcPr>
          <w:p w14:paraId="77974714" w14:textId="77777777" w:rsidR="007B3EA4" w:rsidRDefault="007B3EA4" w:rsidP="001D36BF">
            <w:r>
              <w:t>9 844 150 000</w:t>
            </w:r>
          </w:p>
        </w:tc>
      </w:tr>
      <w:tr w:rsidR="007B3EA4" w14:paraId="11CC6A6D" w14:textId="77777777" w:rsidTr="00D57A62">
        <w:trPr>
          <w:trHeight w:val="1040"/>
        </w:trPr>
        <w:tc>
          <w:tcPr>
            <w:tcW w:w="11026" w:type="dxa"/>
            <w:gridSpan w:val="19"/>
          </w:tcPr>
          <w:p w14:paraId="5A8A96EA" w14:textId="77777777" w:rsidR="007B3EA4" w:rsidRDefault="007B3EA4">
            <w:pPr>
              <w:pStyle w:val="tittel-gulbok2"/>
            </w:pPr>
            <w:proofErr w:type="spellStart"/>
            <w:r>
              <w:rPr>
                <w:spacing w:val="21"/>
                <w:w w:val="100"/>
                <w:sz w:val="21"/>
                <w:szCs w:val="21"/>
              </w:rPr>
              <w:t>Tannhelse</w:t>
            </w:r>
            <w:proofErr w:type="spellEnd"/>
          </w:p>
        </w:tc>
      </w:tr>
      <w:tr w:rsidR="007B3EA4" w14:paraId="366BC8B5" w14:textId="77777777" w:rsidTr="00D57A62">
        <w:trPr>
          <w:gridAfter w:val="2"/>
          <w:wAfter w:w="41" w:type="dxa"/>
          <w:trHeight w:val="240"/>
        </w:trPr>
        <w:tc>
          <w:tcPr>
            <w:tcW w:w="846" w:type="dxa"/>
          </w:tcPr>
          <w:p w14:paraId="6A1B8740" w14:textId="77777777" w:rsidR="007B3EA4" w:rsidRDefault="007B3EA4" w:rsidP="001D36BF">
            <w:r>
              <w:t>770</w:t>
            </w:r>
          </w:p>
        </w:tc>
        <w:tc>
          <w:tcPr>
            <w:tcW w:w="567" w:type="dxa"/>
          </w:tcPr>
          <w:p w14:paraId="3D20902C" w14:textId="77777777" w:rsidR="007B3EA4" w:rsidRDefault="007B3EA4" w:rsidP="001D36BF"/>
        </w:tc>
        <w:tc>
          <w:tcPr>
            <w:tcW w:w="260" w:type="dxa"/>
          </w:tcPr>
          <w:p w14:paraId="2547AD5F" w14:textId="77777777" w:rsidR="007B3EA4" w:rsidRDefault="007B3EA4" w:rsidP="001D36BF"/>
        </w:tc>
        <w:tc>
          <w:tcPr>
            <w:tcW w:w="4360" w:type="dxa"/>
          </w:tcPr>
          <w:p w14:paraId="49D2D0A1" w14:textId="77777777" w:rsidR="007B3EA4" w:rsidRDefault="007B3EA4" w:rsidP="001D36BF">
            <w:r>
              <w:t>Tannhelsetjenester:</w:t>
            </w:r>
          </w:p>
        </w:tc>
        <w:tc>
          <w:tcPr>
            <w:tcW w:w="1200" w:type="dxa"/>
            <w:gridSpan w:val="3"/>
          </w:tcPr>
          <w:p w14:paraId="379A9664" w14:textId="77777777" w:rsidR="007B3EA4" w:rsidRDefault="007B3EA4" w:rsidP="001D36BF"/>
        </w:tc>
        <w:tc>
          <w:tcPr>
            <w:tcW w:w="236" w:type="dxa"/>
            <w:gridSpan w:val="3"/>
          </w:tcPr>
          <w:p w14:paraId="4088555E" w14:textId="77777777" w:rsidR="007B3EA4" w:rsidRDefault="007B3EA4" w:rsidP="001D36BF"/>
        </w:tc>
        <w:tc>
          <w:tcPr>
            <w:tcW w:w="1680" w:type="dxa"/>
            <w:gridSpan w:val="3"/>
          </w:tcPr>
          <w:p w14:paraId="493FC539" w14:textId="77777777" w:rsidR="007B3EA4" w:rsidRDefault="007B3EA4" w:rsidP="001D36BF"/>
        </w:tc>
        <w:tc>
          <w:tcPr>
            <w:tcW w:w="236" w:type="dxa"/>
            <w:gridSpan w:val="2"/>
          </w:tcPr>
          <w:p w14:paraId="2E7DFFE3" w14:textId="77777777" w:rsidR="007B3EA4" w:rsidRDefault="007B3EA4" w:rsidP="001D36BF"/>
        </w:tc>
        <w:tc>
          <w:tcPr>
            <w:tcW w:w="1600" w:type="dxa"/>
            <w:gridSpan w:val="2"/>
          </w:tcPr>
          <w:p w14:paraId="32CE7BAF" w14:textId="77777777" w:rsidR="007B3EA4" w:rsidRDefault="007B3EA4" w:rsidP="001D36BF"/>
        </w:tc>
      </w:tr>
      <w:tr w:rsidR="007B3EA4" w14:paraId="0A29DAFC" w14:textId="77777777" w:rsidTr="00D57A62">
        <w:trPr>
          <w:gridAfter w:val="2"/>
          <w:wAfter w:w="41" w:type="dxa"/>
          <w:trHeight w:val="500"/>
        </w:trPr>
        <w:tc>
          <w:tcPr>
            <w:tcW w:w="846" w:type="dxa"/>
          </w:tcPr>
          <w:p w14:paraId="5FFFA351" w14:textId="77777777" w:rsidR="007B3EA4" w:rsidRDefault="007B3EA4" w:rsidP="001D36BF"/>
        </w:tc>
        <w:tc>
          <w:tcPr>
            <w:tcW w:w="567" w:type="dxa"/>
          </w:tcPr>
          <w:p w14:paraId="6D2932EA" w14:textId="77777777" w:rsidR="007B3EA4" w:rsidRDefault="007B3EA4" w:rsidP="001D36BF">
            <w:r>
              <w:t>21</w:t>
            </w:r>
          </w:p>
        </w:tc>
        <w:tc>
          <w:tcPr>
            <w:tcW w:w="260" w:type="dxa"/>
          </w:tcPr>
          <w:p w14:paraId="609328B3" w14:textId="77777777" w:rsidR="007B3EA4" w:rsidRDefault="007B3EA4" w:rsidP="001D36BF"/>
        </w:tc>
        <w:tc>
          <w:tcPr>
            <w:tcW w:w="4360" w:type="dxa"/>
          </w:tcPr>
          <w:p w14:paraId="088D583C"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317EBD48" w14:textId="77777777" w:rsidR="007B3EA4" w:rsidRDefault="007B3EA4" w:rsidP="001D36BF"/>
        </w:tc>
        <w:tc>
          <w:tcPr>
            <w:tcW w:w="236" w:type="dxa"/>
            <w:gridSpan w:val="3"/>
          </w:tcPr>
          <w:p w14:paraId="66303192" w14:textId="77777777" w:rsidR="007B3EA4" w:rsidRDefault="007B3EA4" w:rsidP="001D36BF"/>
        </w:tc>
        <w:tc>
          <w:tcPr>
            <w:tcW w:w="1680" w:type="dxa"/>
            <w:gridSpan w:val="3"/>
          </w:tcPr>
          <w:p w14:paraId="61EA93A4" w14:textId="77777777" w:rsidR="007B3EA4" w:rsidRDefault="007B3EA4" w:rsidP="001D36BF">
            <w:r>
              <w:t>41 075 000</w:t>
            </w:r>
          </w:p>
        </w:tc>
        <w:tc>
          <w:tcPr>
            <w:tcW w:w="236" w:type="dxa"/>
            <w:gridSpan w:val="2"/>
          </w:tcPr>
          <w:p w14:paraId="7F2EE01A" w14:textId="77777777" w:rsidR="007B3EA4" w:rsidRDefault="007B3EA4" w:rsidP="001D36BF"/>
        </w:tc>
        <w:tc>
          <w:tcPr>
            <w:tcW w:w="1600" w:type="dxa"/>
            <w:gridSpan w:val="2"/>
          </w:tcPr>
          <w:p w14:paraId="44584A5E" w14:textId="77777777" w:rsidR="007B3EA4" w:rsidRDefault="007B3EA4" w:rsidP="001D36BF"/>
        </w:tc>
      </w:tr>
      <w:tr w:rsidR="007B3EA4" w14:paraId="385E7AEB" w14:textId="77777777" w:rsidTr="00D57A62">
        <w:trPr>
          <w:gridAfter w:val="2"/>
          <w:wAfter w:w="41" w:type="dxa"/>
          <w:trHeight w:val="240"/>
        </w:trPr>
        <w:tc>
          <w:tcPr>
            <w:tcW w:w="846" w:type="dxa"/>
          </w:tcPr>
          <w:p w14:paraId="02C29911" w14:textId="77777777" w:rsidR="007B3EA4" w:rsidRDefault="007B3EA4" w:rsidP="001D36BF"/>
        </w:tc>
        <w:tc>
          <w:tcPr>
            <w:tcW w:w="567" w:type="dxa"/>
          </w:tcPr>
          <w:p w14:paraId="7E76D865" w14:textId="77777777" w:rsidR="007B3EA4" w:rsidRDefault="007B3EA4" w:rsidP="001D36BF">
            <w:r>
              <w:t>70</w:t>
            </w:r>
          </w:p>
        </w:tc>
        <w:tc>
          <w:tcPr>
            <w:tcW w:w="260" w:type="dxa"/>
          </w:tcPr>
          <w:p w14:paraId="305895E1" w14:textId="77777777" w:rsidR="007B3EA4" w:rsidRDefault="007B3EA4" w:rsidP="001D36BF"/>
        </w:tc>
        <w:tc>
          <w:tcPr>
            <w:tcW w:w="4360" w:type="dxa"/>
          </w:tcPr>
          <w:p w14:paraId="517A949B" w14:textId="77777777" w:rsidR="007B3EA4" w:rsidRDefault="007B3EA4" w:rsidP="001D36BF">
            <w:r>
              <w:t>Tilskudd</w:t>
            </w:r>
            <w:r>
              <w:rPr>
                <w:rStyle w:val="kursiv"/>
                <w:sz w:val="21"/>
                <w:szCs w:val="21"/>
              </w:rPr>
              <w:t>, kan overføres, kan nyttes under post 21</w:t>
            </w:r>
          </w:p>
        </w:tc>
        <w:tc>
          <w:tcPr>
            <w:tcW w:w="1200" w:type="dxa"/>
            <w:gridSpan w:val="3"/>
          </w:tcPr>
          <w:p w14:paraId="66A3DD2A" w14:textId="77777777" w:rsidR="007B3EA4" w:rsidRDefault="007B3EA4" w:rsidP="001D36BF"/>
        </w:tc>
        <w:tc>
          <w:tcPr>
            <w:tcW w:w="236" w:type="dxa"/>
            <w:gridSpan w:val="3"/>
          </w:tcPr>
          <w:p w14:paraId="376892D0" w14:textId="77777777" w:rsidR="007B3EA4" w:rsidRDefault="007B3EA4" w:rsidP="001D36BF"/>
        </w:tc>
        <w:tc>
          <w:tcPr>
            <w:tcW w:w="1680" w:type="dxa"/>
            <w:gridSpan w:val="3"/>
          </w:tcPr>
          <w:p w14:paraId="41D50762" w14:textId="77777777" w:rsidR="007B3EA4" w:rsidRDefault="007B3EA4" w:rsidP="001D36BF">
            <w:r>
              <w:t>391 579 000</w:t>
            </w:r>
          </w:p>
        </w:tc>
        <w:tc>
          <w:tcPr>
            <w:tcW w:w="236" w:type="dxa"/>
            <w:gridSpan w:val="2"/>
          </w:tcPr>
          <w:p w14:paraId="248921EE" w14:textId="77777777" w:rsidR="007B3EA4" w:rsidRDefault="007B3EA4" w:rsidP="001D36BF"/>
        </w:tc>
        <w:tc>
          <w:tcPr>
            <w:tcW w:w="1600" w:type="dxa"/>
            <w:gridSpan w:val="2"/>
          </w:tcPr>
          <w:p w14:paraId="3BE76D72" w14:textId="77777777" w:rsidR="007B3EA4" w:rsidRDefault="007B3EA4" w:rsidP="001D36BF">
            <w:r>
              <w:t>432 654 000</w:t>
            </w:r>
          </w:p>
        </w:tc>
      </w:tr>
      <w:tr w:rsidR="007B3EA4" w14:paraId="2F32B122" w14:textId="77777777" w:rsidTr="00D57A62">
        <w:trPr>
          <w:gridAfter w:val="2"/>
          <w:wAfter w:w="41" w:type="dxa"/>
          <w:trHeight w:val="240"/>
        </w:trPr>
        <w:tc>
          <w:tcPr>
            <w:tcW w:w="846" w:type="dxa"/>
          </w:tcPr>
          <w:p w14:paraId="1B9E4E4F" w14:textId="77777777" w:rsidR="007B3EA4" w:rsidRDefault="007B3EA4" w:rsidP="001D36BF"/>
        </w:tc>
        <w:tc>
          <w:tcPr>
            <w:tcW w:w="567" w:type="dxa"/>
          </w:tcPr>
          <w:p w14:paraId="232EE45F" w14:textId="77777777" w:rsidR="007B3EA4" w:rsidRDefault="007B3EA4" w:rsidP="001D36BF"/>
        </w:tc>
        <w:tc>
          <w:tcPr>
            <w:tcW w:w="260" w:type="dxa"/>
          </w:tcPr>
          <w:p w14:paraId="58FBE8C7" w14:textId="77777777" w:rsidR="007B3EA4" w:rsidRDefault="007B3EA4" w:rsidP="001D36BF"/>
        </w:tc>
        <w:tc>
          <w:tcPr>
            <w:tcW w:w="4360" w:type="dxa"/>
          </w:tcPr>
          <w:p w14:paraId="531DF315" w14:textId="77777777" w:rsidR="007B3EA4" w:rsidRDefault="007B3EA4" w:rsidP="001D36BF">
            <w:r>
              <w:t>Sum Tannhelse</w:t>
            </w:r>
          </w:p>
        </w:tc>
        <w:tc>
          <w:tcPr>
            <w:tcW w:w="1200" w:type="dxa"/>
            <w:gridSpan w:val="3"/>
          </w:tcPr>
          <w:p w14:paraId="3F034FD6" w14:textId="77777777" w:rsidR="007B3EA4" w:rsidRDefault="007B3EA4" w:rsidP="001D36BF"/>
        </w:tc>
        <w:tc>
          <w:tcPr>
            <w:tcW w:w="236" w:type="dxa"/>
            <w:gridSpan w:val="3"/>
          </w:tcPr>
          <w:p w14:paraId="7D1A8B19" w14:textId="77777777" w:rsidR="007B3EA4" w:rsidRDefault="007B3EA4" w:rsidP="001D36BF"/>
        </w:tc>
        <w:tc>
          <w:tcPr>
            <w:tcW w:w="1680" w:type="dxa"/>
            <w:gridSpan w:val="3"/>
          </w:tcPr>
          <w:p w14:paraId="7E572D6C" w14:textId="77777777" w:rsidR="007B3EA4" w:rsidRDefault="007B3EA4" w:rsidP="001D36BF"/>
        </w:tc>
        <w:tc>
          <w:tcPr>
            <w:tcW w:w="236" w:type="dxa"/>
            <w:gridSpan w:val="2"/>
          </w:tcPr>
          <w:p w14:paraId="71768570" w14:textId="77777777" w:rsidR="007B3EA4" w:rsidRDefault="007B3EA4" w:rsidP="001D36BF"/>
        </w:tc>
        <w:tc>
          <w:tcPr>
            <w:tcW w:w="1600" w:type="dxa"/>
            <w:gridSpan w:val="2"/>
          </w:tcPr>
          <w:p w14:paraId="6AEA079B" w14:textId="77777777" w:rsidR="007B3EA4" w:rsidRDefault="007B3EA4" w:rsidP="001D36BF">
            <w:r>
              <w:t>432 654 000</w:t>
            </w:r>
          </w:p>
        </w:tc>
      </w:tr>
      <w:tr w:rsidR="007B3EA4" w14:paraId="2172B557" w14:textId="77777777" w:rsidTr="00D57A62">
        <w:trPr>
          <w:trHeight w:val="1040"/>
        </w:trPr>
        <w:tc>
          <w:tcPr>
            <w:tcW w:w="11026" w:type="dxa"/>
            <w:gridSpan w:val="19"/>
          </w:tcPr>
          <w:p w14:paraId="46C22783" w14:textId="77777777" w:rsidR="007B3EA4" w:rsidRDefault="007B3EA4">
            <w:pPr>
              <w:pStyle w:val="tittel-gulbok2"/>
            </w:pPr>
            <w:proofErr w:type="spellStart"/>
            <w:r>
              <w:rPr>
                <w:spacing w:val="21"/>
                <w:w w:val="100"/>
                <w:sz w:val="21"/>
                <w:szCs w:val="21"/>
              </w:rPr>
              <w:t>Kunnskap</w:t>
            </w:r>
            <w:proofErr w:type="spellEnd"/>
            <w:r>
              <w:rPr>
                <w:spacing w:val="21"/>
                <w:w w:val="100"/>
                <w:sz w:val="21"/>
                <w:szCs w:val="21"/>
              </w:rPr>
              <w:t xml:space="preserve"> og </w:t>
            </w:r>
            <w:proofErr w:type="spellStart"/>
            <w:r>
              <w:rPr>
                <w:spacing w:val="21"/>
                <w:w w:val="100"/>
                <w:sz w:val="21"/>
                <w:szCs w:val="21"/>
              </w:rPr>
              <w:t>kompetanse</w:t>
            </w:r>
            <w:proofErr w:type="spellEnd"/>
          </w:p>
        </w:tc>
      </w:tr>
      <w:tr w:rsidR="007B3EA4" w14:paraId="65AAADFD" w14:textId="77777777" w:rsidTr="00D57A62">
        <w:trPr>
          <w:gridAfter w:val="2"/>
          <w:wAfter w:w="41" w:type="dxa"/>
          <w:trHeight w:val="240"/>
        </w:trPr>
        <w:tc>
          <w:tcPr>
            <w:tcW w:w="846" w:type="dxa"/>
          </w:tcPr>
          <w:p w14:paraId="48A3A1E6" w14:textId="77777777" w:rsidR="007B3EA4" w:rsidRDefault="007B3EA4" w:rsidP="001D36BF">
            <w:r>
              <w:t>780</w:t>
            </w:r>
          </w:p>
        </w:tc>
        <w:tc>
          <w:tcPr>
            <w:tcW w:w="567" w:type="dxa"/>
          </w:tcPr>
          <w:p w14:paraId="4886BF7C" w14:textId="77777777" w:rsidR="007B3EA4" w:rsidRDefault="007B3EA4" w:rsidP="001D36BF"/>
        </w:tc>
        <w:tc>
          <w:tcPr>
            <w:tcW w:w="260" w:type="dxa"/>
          </w:tcPr>
          <w:p w14:paraId="746CC419" w14:textId="77777777" w:rsidR="007B3EA4" w:rsidRDefault="007B3EA4" w:rsidP="001D36BF"/>
        </w:tc>
        <w:tc>
          <w:tcPr>
            <w:tcW w:w="4360" w:type="dxa"/>
          </w:tcPr>
          <w:p w14:paraId="0BABDAF0" w14:textId="77777777" w:rsidR="007B3EA4" w:rsidRDefault="007B3EA4" w:rsidP="001D36BF">
            <w:r>
              <w:t>Forskning:</w:t>
            </w:r>
          </w:p>
        </w:tc>
        <w:tc>
          <w:tcPr>
            <w:tcW w:w="1200" w:type="dxa"/>
            <w:gridSpan w:val="3"/>
          </w:tcPr>
          <w:p w14:paraId="5AFAD35F" w14:textId="77777777" w:rsidR="007B3EA4" w:rsidRDefault="007B3EA4" w:rsidP="001D36BF"/>
        </w:tc>
        <w:tc>
          <w:tcPr>
            <w:tcW w:w="236" w:type="dxa"/>
            <w:gridSpan w:val="3"/>
          </w:tcPr>
          <w:p w14:paraId="638BC777" w14:textId="77777777" w:rsidR="007B3EA4" w:rsidRDefault="007B3EA4" w:rsidP="001D36BF"/>
        </w:tc>
        <w:tc>
          <w:tcPr>
            <w:tcW w:w="1680" w:type="dxa"/>
            <w:gridSpan w:val="3"/>
          </w:tcPr>
          <w:p w14:paraId="047005EA" w14:textId="77777777" w:rsidR="007B3EA4" w:rsidRDefault="007B3EA4" w:rsidP="001D36BF"/>
        </w:tc>
        <w:tc>
          <w:tcPr>
            <w:tcW w:w="236" w:type="dxa"/>
            <w:gridSpan w:val="2"/>
          </w:tcPr>
          <w:p w14:paraId="589F81C7" w14:textId="77777777" w:rsidR="007B3EA4" w:rsidRDefault="007B3EA4" w:rsidP="001D36BF"/>
        </w:tc>
        <w:tc>
          <w:tcPr>
            <w:tcW w:w="1600" w:type="dxa"/>
            <w:gridSpan w:val="2"/>
          </w:tcPr>
          <w:p w14:paraId="7A4289BA" w14:textId="77777777" w:rsidR="007B3EA4" w:rsidRDefault="007B3EA4" w:rsidP="001D36BF"/>
        </w:tc>
      </w:tr>
      <w:tr w:rsidR="007B3EA4" w14:paraId="0213CEDC" w14:textId="77777777" w:rsidTr="00D57A62">
        <w:trPr>
          <w:gridAfter w:val="2"/>
          <w:wAfter w:w="41" w:type="dxa"/>
          <w:trHeight w:val="240"/>
        </w:trPr>
        <w:tc>
          <w:tcPr>
            <w:tcW w:w="846" w:type="dxa"/>
          </w:tcPr>
          <w:p w14:paraId="5FE1A1D8" w14:textId="77777777" w:rsidR="007B3EA4" w:rsidRDefault="007B3EA4" w:rsidP="001D36BF"/>
        </w:tc>
        <w:tc>
          <w:tcPr>
            <w:tcW w:w="567" w:type="dxa"/>
          </w:tcPr>
          <w:p w14:paraId="6E0ABAA0" w14:textId="77777777" w:rsidR="007B3EA4" w:rsidRDefault="007B3EA4" w:rsidP="001D36BF">
            <w:r>
              <w:t>50</w:t>
            </w:r>
          </w:p>
        </w:tc>
        <w:tc>
          <w:tcPr>
            <w:tcW w:w="260" w:type="dxa"/>
          </w:tcPr>
          <w:p w14:paraId="2CA68031" w14:textId="77777777" w:rsidR="007B3EA4" w:rsidRDefault="007B3EA4" w:rsidP="001D36BF"/>
        </w:tc>
        <w:tc>
          <w:tcPr>
            <w:tcW w:w="4360" w:type="dxa"/>
          </w:tcPr>
          <w:p w14:paraId="0A909937" w14:textId="77777777" w:rsidR="007B3EA4" w:rsidRDefault="007B3EA4" w:rsidP="001D36BF">
            <w:r>
              <w:t xml:space="preserve">Norges forskningsråd mv. </w:t>
            </w:r>
          </w:p>
        </w:tc>
        <w:tc>
          <w:tcPr>
            <w:tcW w:w="1200" w:type="dxa"/>
            <w:gridSpan w:val="3"/>
          </w:tcPr>
          <w:p w14:paraId="68529C68" w14:textId="77777777" w:rsidR="007B3EA4" w:rsidRDefault="007B3EA4" w:rsidP="001D36BF"/>
        </w:tc>
        <w:tc>
          <w:tcPr>
            <w:tcW w:w="236" w:type="dxa"/>
            <w:gridSpan w:val="3"/>
          </w:tcPr>
          <w:p w14:paraId="44474249" w14:textId="77777777" w:rsidR="007B3EA4" w:rsidRDefault="007B3EA4" w:rsidP="001D36BF"/>
        </w:tc>
        <w:tc>
          <w:tcPr>
            <w:tcW w:w="1680" w:type="dxa"/>
            <w:gridSpan w:val="3"/>
          </w:tcPr>
          <w:p w14:paraId="7CC6B1B3" w14:textId="77777777" w:rsidR="007B3EA4" w:rsidRDefault="007B3EA4" w:rsidP="001D36BF">
            <w:r>
              <w:t>370 562 000</w:t>
            </w:r>
          </w:p>
        </w:tc>
        <w:tc>
          <w:tcPr>
            <w:tcW w:w="236" w:type="dxa"/>
            <w:gridSpan w:val="2"/>
          </w:tcPr>
          <w:p w14:paraId="6D9C0F4B" w14:textId="77777777" w:rsidR="007B3EA4" w:rsidRDefault="007B3EA4" w:rsidP="001D36BF"/>
        </w:tc>
        <w:tc>
          <w:tcPr>
            <w:tcW w:w="1600" w:type="dxa"/>
            <w:gridSpan w:val="2"/>
          </w:tcPr>
          <w:p w14:paraId="1703A669" w14:textId="77777777" w:rsidR="007B3EA4" w:rsidRDefault="007B3EA4" w:rsidP="001D36BF">
            <w:r>
              <w:t>370 562 000</w:t>
            </w:r>
          </w:p>
        </w:tc>
      </w:tr>
      <w:tr w:rsidR="007B3EA4" w14:paraId="26DB4FE6" w14:textId="77777777" w:rsidTr="00D57A62">
        <w:trPr>
          <w:gridAfter w:val="2"/>
          <w:wAfter w:w="41" w:type="dxa"/>
          <w:trHeight w:val="240"/>
        </w:trPr>
        <w:tc>
          <w:tcPr>
            <w:tcW w:w="846" w:type="dxa"/>
          </w:tcPr>
          <w:p w14:paraId="4CF370B0" w14:textId="77777777" w:rsidR="007B3EA4" w:rsidRDefault="007B3EA4" w:rsidP="001D36BF">
            <w:r>
              <w:t>781</w:t>
            </w:r>
          </w:p>
        </w:tc>
        <w:tc>
          <w:tcPr>
            <w:tcW w:w="567" w:type="dxa"/>
          </w:tcPr>
          <w:p w14:paraId="3236F492" w14:textId="77777777" w:rsidR="007B3EA4" w:rsidRDefault="007B3EA4" w:rsidP="001D36BF"/>
        </w:tc>
        <w:tc>
          <w:tcPr>
            <w:tcW w:w="260" w:type="dxa"/>
          </w:tcPr>
          <w:p w14:paraId="01514D59" w14:textId="77777777" w:rsidR="007B3EA4" w:rsidRDefault="007B3EA4" w:rsidP="001D36BF"/>
        </w:tc>
        <w:tc>
          <w:tcPr>
            <w:tcW w:w="4360" w:type="dxa"/>
          </w:tcPr>
          <w:p w14:paraId="27110DAD" w14:textId="77777777" w:rsidR="007B3EA4" w:rsidRDefault="007B3EA4" w:rsidP="001D36BF">
            <w:r>
              <w:t>Forsøk og utvikling mv.:</w:t>
            </w:r>
          </w:p>
        </w:tc>
        <w:tc>
          <w:tcPr>
            <w:tcW w:w="1200" w:type="dxa"/>
            <w:gridSpan w:val="3"/>
          </w:tcPr>
          <w:p w14:paraId="54465E1E" w14:textId="77777777" w:rsidR="007B3EA4" w:rsidRDefault="007B3EA4" w:rsidP="001D36BF"/>
        </w:tc>
        <w:tc>
          <w:tcPr>
            <w:tcW w:w="236" w:type="dxa"/>
            <w:gridSpan w:val="3"/>
          </w:tcPr>
          <w:p w14:paraId="2A959A0D" w14:textId="77777777" w:rsidR="007B3EA4" w:rsidRDefault="007B3EA4" w:rsidP="001D36BF"/>
        </w:tc>
        <w:tc>
          <w:tcPr>
            <w:tcW w:w="1680" w:type="dxa"/>
            <w:gridSpan w:val="3"/>
          </w:tcPr>
          <w:p w14:paraId="4843AB28" w14:textId="77777777" w:rsidR="007B3EA4" w:rsidRDefault="007B3EA4" w:rsidP="001D36BF"/>
        </w:tc>
        <w:tc>
          <w:tcPr>
            <w:tcW w:w="236" w:type="dxa"/>
            <w:gridSpan w:val="2"/>
          </w:tcPr>
          <w:p w14:paraId="6709ED7A" w14:textId="77777777" w:rsidR="007B3EA4" w:rsidRDefault="007B3EA4" w:rsidP="001D36BF"/>
        </w:tc>
        <w:tc>
          <w:tcPr>
            <w:tcW w:w="1600" w:type="dxa"/>
            <w:gridSpan w:val="2"/>
          </w:tcPr>
          <w:p w14:paraId="02E85A42" w14:textId="77777777" w:rsidR="007B3EA4" w:rsidRDefault="007B3EA4" w:rsidP="001D36BF"/>
        </w:tc>
      </w:tr>
      <w:tr w:rsidR="007B3EA4" w14:paraId="5ED501E0" w14:textId="77777777" w:rsidTr="00D57A62">
        <w:trPr>
          <w:gridAfter w:val="2"/>
          <w:wAfter w:w="41" w:type="dxa"/>
          <w:trHeight w:val="500"/>
        </w:trPr>
        <w:tc>
          <w:tcPr>
            <w:tcW w:w="846" w:type="dxa"/>
          </w:tcPr>
          <w:p w14:paraId="4694EDB1" w14:textId="77777777" w:rsidR="007B3EA4" w:rsidRDefault="007B3EA4" w:rsidP="001D36BF"/>
        </w:tc>
        <w:tc>
          <w:tcPr>
            <w:tcW w:w="567" w:type="dxa"/>
          </w:tcPr>
          <w:p w14:paraId="5A6F868D" w14:textId="77777777" w:rsidR="007B3EA4" w:rsidRDefault="007B3EA4" w:rsidP="001D36BF">
            <w:r>
              <w:t>21</w:t>
            </w:r>
          </w:p>
        </w:tc>
        <w:tc>
          <w:tcPr>
            <w:tcW w:w="260" w:type="dxa"/>
          </w:tcPr>
          <w:p w14:paraId="0389B49B" w14:textId="77777777" w:rsidR="007B3EA4" w:rsidRDefault="007B3EA4" w:rsidP="001D36BF"/>
        </w:tc>
        <w:tc>
          <w:tcPr>
            <w:tcW w:w="4360" w:type="dxa"/>
          </w:tcPr>
          <w:p w14:paraId="54E24891" w14:textId="77777777" w:rsidR="007B3EA4" w:rsidRDefault="007B3EA4" w:rsidP="001D36BF">
            <w:r>
              <w:t>Spesielle driftsutgifter</w:t>
            </w:r>
            <w:r>
              <w:rPr>
                <w:rStyle w:val="kursiv"/>
                <w:sz w:val="21"/>
                <w:szCs w:val="21"/>
              </w:rPr>
              <w:t>, kan overføres, kan nyttes under post 79</w:t>
            </w:r>
          </w:p>
        </w:tc>
        <w:tc>
          <w:tcPr>
            <w:tcW w:w="1200" w:type="dxa"/>
            <w:gridSpan w:val="3"/>
          </w:tcPr>
          <w:p w14:paraId="0806CD9A" w14:textId="77777777" w:rsidR="007B3EA4" w:rsidRDefault="007B3EA4" w:rsidP="001D36BF"/>
        </w:tc>
        <w:tc>
          <w:tcPr>
            <w:tcW w:w="236" w:type="dxa"/>
            <w:gridSpan w:val="3"/>
          </w:tcPr>
          <w:p w14:paraId="080A4824" w14:textId="77777777" w:rsidR="007B3EA4" w:rsidRDefault="007B3EA4" w:rsidP="001D36BF"/>
        </w:tc>
        <w:tc>
          <w:tcPr>
            <w:tcW w:w="1680" w:type="dxa"/>
            <w:gridSpan w:val="3"/>
          </w:tcPr>
          <w:p w14:paraId="0D7E5397" w14:textId="77777777" w:rsidR="007B3EA4" w:rsidRDefault="007B3EA4" w:rsidP="001D36BF">
            <w:r>
              <w:t>44 211 000</w:t>
            </w:r>
          </w:p>
        </w:tc>
        <w:tc>
          <w:tcPr>
            <w:tcW w:w="236" w:type="dxa"/>
            <w:gridSpan w:val="2"/>
          </w:tcPr>
          <w:p w14:paraId="42597869" w14:textId="77777777" w:rsidR="007B3EA4" w:rsidRDefault="007B3EA4" w:rsidP="001D36BF"/>
        </w:tc>
        <w:tc>
          <w:tcPr>
            <w:tcW w:w="1600" w:type="dxa"/>
            <w:gridSpan w:val="2"/>
          </w:tcPr>
          <w:p w14:paraId="7D6D2297" w14:textId="77777777" w:rsidR="007B3EA4" w:rsidRDefault="007B3EA4" w:rsidP="001D36BF"/>
        </w:tc>
      </w:tr>
      <w:tr w:rsidR="007B3EA4" w14:paraId="73D174BC" w14:textId="77777777" w:rsidTr="00D57A62">
        <w:trPr>
          <w:gridAfter w:val="2"/>
          <w:wAfter w:w="41" w:type="dxa"/>
          <w:trHeight w:val="240"/>
        </w:trPr>
        <w:tc>
          <w:tcPr>
            <w:tcW w:w="846" w:type="dxa"/>
          </w:tcPr>
          <w:p w14:paraId="2CB5D481" w14:textId="77777777" w:rsidR="007B3EA4" w:rsidRDefault="007B3EA4" w:rsidP="001D36BF"/>
        </w:tc>
        <w:tc>
          <w:tcPr>
            <w:tcW w:w="567" w:type="dxa"/>
          </w:tcPr>
          <w:p w14:paraId="56A62271" w14:textId="77777777" w:rsidR="007B3EA4" w:rsidRDefault="007B3EA4" w:rsidP="001D36BF">
            <w:r>
              <w:t>79</w:t>
            </w:r>
          </w:p>
        </w:tc>
        <w:tc>
          <w:tcPr>
            <w:tcW w:w="260" w:type="dxa"/>
          </w:tcPr>
          <w:p w14:paraId="3E843120" w14:textId="77777777" w:rsidR="007B3EA4" w:rsidRDefault="007B3EA4" w:rsidP="001D36BF"/>
        </w:tc>
        <w:tc>
          <w:tcPr>
            <w:tcW w:w="4360" w:type="dxa"/>
          </w:tcPr>
          <w:p w14:paraId="705D7DED" w14:textId="77777777" w:rsidR="007B3EA4" w:rsidRDefault="007B3EA4" w:rsidP="001D36BF">
            <w:r>
              <w:t>Tilskudd</w:t>
            </w:r>
            <w:r>
              <w:rPr>
                <w:rStyle w:val="kursiv"/>
                <w:sz w:val="21"/>
                <w:szCs w:val="21"/>
              </w:rPr>
              <w:t>, kan nyttes under post 21</w:t>
            </w:r>
          </w:p>
        </w:tc>
        <w:tc>
          <w:tcPr>
            <w:tcW w:w="1200" w:type="dxa"/>
            <w:gridSpan w:val="3"/>
          </w:tcPr>
          <w:p w14:paraId="4DB4DD1D" w14:textId="77777777" w:rsidR="007B3EA4" w:rsidRDefault="007B3EA4" w:rsidP="001D36BF"/>
        </w:tc>
        <w:tc>
          <w:tcPr>
            <w:tcW w:w="236" w:type="dxa"/>
            <w:gridSpan w:val="3"/>
          </w:tcPr>
          <w:p w14:paraId="2E9390A8" w14:textId="77777777" w:rsidR="007B3EA4" w:rsidRDefault="007B3EA4" w:rsidP="001D36BF"/>
        </w:tc>
        <w:tc>
          <w:tcPr>
            <w:tcW w:w="1680" w:type="dxa"/>
            <w:gridSpan w:val="3"/>
          </w:tcPr>
          <w:p w14:paraId="6E213ED1" w14:textId="77777777" w:rsidR="007B3EA4" w:rsidRDefault="007B3EA4" w:rsidP="001D36BF">
            <w:r>
              <w:t>84 621 000</w:t>
            </w:r>
          </w:p>
        </w:tc>
        <w:tc>
          <w:tcPr>
            <w:tcW w:w="236" w:type="dxa"/>
            <w:gridSpan w:val="2"/>
          </w:tcPr>
          <w:p w14:paraId="0C73C433" w14:textId="77777777" w:rsidR="007B3EA4" w:rsidRDefault="007B3EA4" w:rsidP="001D36BF"/>
        </w:tc>
        <w:tc>
          <w:tcPr>
            <w:tcW w:w="1600" w:type="dxa"/>
            <w:gridSpan w:val="2"/>
          </w:tcPr>
          <w:p w14:paraId="503A9E23" w14:textId="77777777" w:rsidR="007B3EA4" w:rsidRDefault="007B3EA4" w:rsidP="001D36BF">
            <w:r>
              <w:t>128 832 000</w:t>
            </w:r>
          </w:p>
        </w:tc>
      </w:tr>
      <w:tr w:rsidR="007B3EA4" w14:paraId="6B63A746" w14:textId="77777777" w:rsidTr="00D57A62">
        <w:trPr>
          <w:gridAfter w:val="2"/>
          <w:wAfter w:w="41" w:type="dxa"/>
          <w:trHeight w:val="240"/>
        </w:trPr>
        <w:tc>
          <w:tcPr>
            <w:tcW w:w="846" w:type="dxa"/>
          </w:tcPr>
          <w:p w14:paraId="45785033" w14:textId="77777777" w:rsidR="007B3EA4" w:rsidRDefault="007B3EA4" w:rsidP="001D36BF">
            <w:r>
              <w:t>783</w:t>
            </w:r>
          </w:p>
        </w:tc>
        <w:tc>
          <w:tcPr>
            <w:tcW w:w="567" w:type="dxa"/>
          </w:tcPr>
          <w:p w14:paraId="33A990C4" w14:textId="77777777" w:rsidR="007B3EA4" w:rsidRDefault="007B3EA4" w:rsidP="001D36BF"/>
        </w:tc>
        <w:tc>
          <w:tcPr>
            <w:tcW w:w="260" w:type="dxa"/>
          </w:tcPr>
          <w:p w14:paraId="0B2379AF" w14:textId="77777777" w:rsidR="007B3EA4" w:rsidRDefault="007B3EA4" w:rsidP="001D36BF"/>
        </w:tc>
        <w:tc>
          <w:tcPr>
            <w:tcW w:w="4360" w:type="dxa"/>
          </w:tcPr>
          <w:p w14:paraId="6AFFF72D" w14:textId="77777777" w:rsidR="007B3EA4" w:rsidRDefault="007B3EA4" w:rsidP="001D36BF">
            <w:r>
              <w:t>Personell:</w:t>
            </w:r>
          </w:p>
        </w:tc>
        <w:tc>
          <w:tcPr>
            <w:tcW w:w="1200" w:type="dxa"/>
            <w:gridSpan w:val="3"/>
          </w:tcPr>
          <w:p w14:paraId="78BA79EC" w14:textId="77777777" w:rsidR="007B3EA4" w:rsidRDefault="007B3EA4" w:rsidP="001D36BF"/>
        </w:tc>
        <w:tc>
          <w:tcPr>
            <w:tcW w:w="236" w:type="dxa"/>
            <w:gridSpan w:val="3"/>
          </w:tcPr>
          <w:p w14:paraId="24E44740" w14:textId="77777777" w:rsidR="007B3EA4" w:rsidRDefault="007B3EA4" w:rsidP="001D36BF"/>
        </w:tc>
        <w:tc>
          <w:tcPr>
            <w:tcW w:w="1680" w:type="dxa"/>
            <w:gridSpan w:val="3"/>
          </w:tcPr>
          <w:p w14:paraId="648E271B" w14:textId="77777777" w:rsidR="007B3EA4" w:rsidRDefault="007B3EA4" w:rsidP="001D36BF"/>
        </w:tc>
        <w:tc>
          <w:tcPr>
            <w:tcW w:w="236" w:type="dxa"/>
            <w:gridSpan w:val="2"/>
          </w:tcPr>
          <w:p w14:paraId="3C7F343D" w14:textId="77777777" w:rsidR="007B3EA4" w:rsidRDefault="007B3EA4" w:rsidP="001D36BF"/>
        </w:tc>
        <w:tc>
          <w:tcPr>
            <w:tcW w:w="1600" w:type="dxa"/>
            <w:gridSpan w:val="2"/>
          </w:tcPr>
          <w:p w14:paraId="7703E48B" w14:textId="77777777" w:rsidR="007B3EA4" w:rsidRDefault="007B3EA4" w:rsidP="001D36BF"/>
        </w:tc>
      </w:tr>
      <w:tr w:rsidR="007B3EA4" w14:paraId="18E0F2D8" w14:textId="77777777" w:rsidTr="00D57A62">
        <w:trPr>
          <w:gridAfter w:val="2"/>
          <w:wAfter w:w="41" w:type="dxa"/>
          <w:trHeight w:val="240"/>
        </w:trPr>
        <w:tc>
          <w:tcPr>
            <w:tcW w:w="846" w:type="dxa"/>
          </w:tcPr>
          <w:p w14:paraId="69150F27" w14:textId="77777777" w:rsidR="007B3EA4" w:rsidRDefault="007B3EA4" w:rsidP="001D36BF"/>
        </w:tc>
        <w:tc>
          <w:tcPr>
            <w:tcW w:w="567" w:type="dxa"/>
          </w:tcPr>
          <w:p w14:paraId="67F34C91" w14:textId="77777777" w:rsidR="007B3EA4" w:rsidRDefault="007B3EA4" w:rsidP="001D36BF">
            <w:r>
              <w:t>21</w:t>
            </w:r>
          </w:p>
        </w:tc>
        <w:tc>
          <w:tcPr>
            <w:tcW w:w="260" w:type="dxa"/>
          </w:tcPr>
          <w:p w14:paraId="7BCD4B1C" w14:textId="77777777" w:rsidR="007B3EA4" w:rsidRDefault="007B3EA4" w:rsidP="001D36BF"/>
        </w:tc>
        <w:tc>
          <w:tcPr>
            <w:tcW w:w="4360" w:type="dxa"/>
          </w:tcPr>
          <w:p w14:paraId="0DC77BB8" w14:textId="77777777" w:rsidR="007B3EA4" w:rsidRDefault="007B3EA4" w:rsidP="001D36BF">
            <w:r>
              <w:t>Spesielle driftsutgifter</w:t>
            </w:r>
            <w:r>
              <w:rPr>
                <w:rStyle w:val="kursiv"/>
                <w:sz w:val="21"/>
                <w:szCs w:val="21"/>
              </w:rPr>
              <w:t>, kan nyttes under post 79</w:t>
            </w:r>
          </w:p>
        </w:tc>
        <w:tc>
          <w:tcPr>
            <w:tcW w:w="1200" w:type="dxa"/>
            <w:gridSpan w:val="3"/>
          </w:tcPr>
          <w:p w14:paraId="38E1EFC7" w14:textId="77777777" w:rsidR="007B3EA4" w:rsidRDefault="007B3EA4" w:rsidP="001D36BF"/>
        </w:tc>
        <w:tc>
          <w:tcPr>
            <w:tcW w:w="236" w:type="dxa"/>
            <w:gridSpan w:val="3"/>
          </w:tcPr>
          <w:p w14:paraId="4EB86608" w14:textId="77777777" w:rsidR="007B3EA4" w:rsidRDefault="007B3EA4" w:rsidP="001D36BF"/>
        </w:tc>
        <w:tc>
          <w:tcPr>
            <w:tcW w:w="1680" w:type="dxa"/>
            <w:gridSpan w:val="3"/>
          </w:tcPr>
          <w:p w14:paraId="132F185A" w14:textId="77777777" w:rsidR="007B3EA4" w:rsidRDefault="007B3EA4" w:rsidP="001D36BF">
            <w:r>
              <w:t>64 977 000</w:t>
            </w:r>
          </w:p>
        </w:tc>
        <w:tc>
          <w:tcPr>
            <w:tcW w:w="236" w:type="dxa"/>
            <w:gridSpan w:val="2"/>
          </w:tcPr>
          <w:p w14:paraId="10C5E733" w14:textId="77777777" w:rsidR="007B3EA4" w:rsidRDefault="007B3EA4" w:rsidP="001D36BF"/>
        </w:tc>
        <w:tc>
          <w:tcPr>
            <w:tcW w:w="1600" w:type="dxa"/>
            <w:gridSpan w:val="2"/>
          </w:tcPr>
          <w:p w14:paraId="13435357" w14:textId="77777777" w:rsidR="007B3EA4" w:rsidRDefault="007B3EA4" w:rsidP="001D36BF"/>
        </w:tc>
      </w:tr>
      <w:tr w:rsidR="007B3EA4" w14:paraId="235C44A9" w14:textId="77777777" w:rsidTr="00D57A62">
        <w:trPr>
          <w:gridAfter w:val="2"/>
          <w:wAfter w:w="41" w:type="dxa"/>
          <w:trHeight w:val="240"/>
        </w:trPr>
        <w:tc>
          <w:tcPr>
            <w:tcW w:w="846" w:type="dxa"/>
          </w:tcPr>
          <w:p w14:paraId="08D111D4" w14:textId="77777777" w:rsidR="007B3EA4" w:rsidRDefault="007B3EA4" w:rsidP="001D36BF"/>
        </w:tc>
        <w:tc>
          <w:tcPr>
            <w:tcW w:w="567" w:type="dxa"/>
          </w:tcPr>
          <w:p w14:paraId="57A59ED2" w14:textId="77777777" w:rsidR="007B3EA4" w:rsidRDefault="007B3EA4" w:rsidP="001D36BF">
            <w:r>
              <w:t>61</w:t>
            </w:r>
          </w:p>
        </w:tc>
        <w:tc>
          <w:tcPr>
            <w:tcW w:w="260" w:type="dxa"/>
          </w:tcPr>
          <w:p w14:paraId="07CACFF6" w14:textId="77777777" w:rsidR="007B3EA4" w:rsidRDefault="007B3EA4" w:rsidP="001D36BF"/>
        </w:tc>
        <w:tc>
          <w:tcPr>
            <w:tcW w:w="4360" w:type="dxa"/>
          </w:tcPr>
          <w:p w14:paraId="0A98B28A" w14:textId="77777777" w:rsidR="007B3EA4" w:rsidRDefault="007B3EA4" w:rsidP="001D36BF">
            <w:r>
              <w:t xml:space="preserve">Tilskudd til kommuner </w:t>
            </w:r>
          </w:p>
        </w:tc>
        <w:tc>
          <w:tcPr>
            <w:tcW w:w="1200" w:type="dxa"/>
            <w:gridSpan w:val="3"/>
          </w:tcPr>
          <w:p w14:paraId="1F060504" w14:textId="77777777" w:rsidR="007B3EA4" w:rsidRDefault="007B3EA4" w:rsidP="001D36BF"/>
        </w:tc>
        <w:tc>
          <w:tcPr>
            <w:tcW w:w="236" w:type="dxa"/>
            <w:gridSpan w:val="3"/>
          </w:tcPr>
          <w:p w14:paraId="44FB3CB9" w14:textId="77777777" w:rsidR="007B3EA4" w:rsidRDefault="007B3EA4" w:rsidP="001D36BF"/>
        </w:tc>
        <w:tc>
          <w:tcPr>
            <w:tcW w:w="1680" w:type="dxa"/>
            <w:gridSpan w:val="3"/>
          </w:tcPr>
          <w:p w14:paraId="75556FFA" w14:textId="77777777" w:rsidR="007B3EA4" w:rsidRDefault="007B3EA4" w:rsidP="001D36BF">
            <w:r>
              <w:t>193 338 000</w:t>
            </w:r>
          </w:p>
        </w:tc>
        <w:tc>
          <w:tcPr>
            <w:tcW w:w="236" w:type="dxa"/>
            <w:gridSpan w:val="2"/>
          </w:tcPr>
          <w:p w14:paraId="69B5C3CD" w14:textId="77777777" w:rsidR="007B3EA4" w:rsidRDefault="007B3EA4" w:rsidP="001D36BF"/>
        </w:tc>
        <w:tc>
          <w:tcPr>
            <w:tcW w:w="1600" w:type="dxa"/>
            <w:gridSpan w:val="2"/>
          </w:tcPr>
          <w:p w14:paraId="7D258495" w14:textId="77777777" w:rsidR="007B3EA4" w:rsidRDefault="007B3EA4" w:rsidP="001D36BF"/>
        </w:tc>
      </w:tr>
      <w:tr w:rsidR="007B3EA4" w14:paraId="60C79E3D" w14:textId="77777777" w:rsidTr="00D57A62">
        <w:trPr>
          <w:gridAfter w:val="2"/>
          <w:wAfter w:w="41" w:type="dxa"/>
          <w:trHeight w:val="240"/>
        </w:trPr>
        <w:tc>
          <w:tcPr>
            <w:tcW w:w="846" w:type="dxa"/>
          </w:tcPr>
          <w:p w14:paraId="25C2DD0A" w14:textId="77777777" w:rsidR="007B3EA4" w:rsidRDefault="007B3EA4" w:rsidP="001D36BF"/>
        </w:tc>
        <w:tc>
          <w:tcPr>
            <w:tcW w:w="567" w:type="dxa"/>
          </w:tcPr>
          <w:p w14:paraId="3FA693B6" w14:textId="77777777" w:rsidR="007B3EA4" w:rsidRDefault="007B3EA4" w:rsidP="001D36BF">
            <w:r>
              <w:t>79</w:t>
            </w:r>
          </w:p>
        </w:tc>
        <w:tc>
          <w:tcPr>
            <w:tcW w:w="260" w:type="dxa"/>
          </w:tcPr>
          <w:p w14:paraId="747D871A" w14:textId="77777777" w:rsidR="007B3EA4" w:rsidRDefault="007B3EA4" w:rsidP="001D36BF"/>
        </w:tc>
        <w:tc>
          <w:tcPr>
            <w:tcW w:w="4360" w:type="dxa"/>
          </w:tcPr>
          <w:p w14:paraId="0EB4F66C" w14:textId="77777777" w:rsidR="007B3EA4" w:rsidRDefault="007B3EA4" w:rsidP="001D36BF">
            <w:r>
              <w:t>Andre tilskudd</w:t>
            </w:r>
            <w:r>
              <w:rPr>
                <w:rStyle w:val="kursiv"/>
                <w:sz w:val="21"/>
                <w:szCs w:val="21"/>
              </w:rPr>
              <w:t>, kan nyttes under post 21</w:t>
            </w:r>
          </w:p>
        </w:tc>
        <w:tc>
          <w:tcPr>
            <w:tcW w:w="1200" w:type="dxa"/>
            <w:gridSpan w:val="3"/>
          </w:tcPr>
          <w:p w14:paraId="4F5E3805" w14:textId="77777777" w:rsidR="007B3EA4" w:rsidRDefault="007B3EA4" w:rsidP="001D36BF"/>
        </w:tc>
        <w:tc>
          <w:tcPr>
            <w:tcW w:w="236" w:type="dxa"/>
            <w:gridSpan w:val="3"/>
          </w:tcPr>
          <w:p w14:paraId="6C97E6CA" w14:textId="77777777" w:rsidR="007B3EA4" w:rsidRDefault="007B3EA4" w:rsidP="001D36BF"/>
        </w:tc>
        <w:tc>
          <w:tcPr>
            <w:tcW w:w="1680" w:type="dxa"/>
            <w:gridSpan w:val="3"/>
          </w:tcPr>
          <w:p w14:paraId="1A7DBE75" w14:textId="77777777" w:rsidR="007B3EA4" w:rsidRDefault="007B3EA4" w:rsidP="001D36BF">
            <w:r>
              <w:t>28 337 000</w:t>
            </w:r>
          </w:p>
        </w:tc>
        <w:tc>
          <w:tcPr>
            <w:tcW w:w="236" w:type="dxa"/>
            <w:gridSpan w:val="2"/>
          </w:tcPr>
          <w:p w14:paraId="650057B5" w14:textId="77777777" w:rsidR="007B3EA4" w:rsidRDefault="007B3EA4" w:rsidP="001D36BF"/>
        </w:tc>
        <w:tc>
          <w:tcPr>
            <w:tcW w:w="1600" w:type="dxa"/>
            <w:gridSpan w:val="2"/>
          </w:tcPr>
          <w:p w14:paraId="5931A65A" w14:textId="77777777" w:rsidR="007B3EA4" w:rsidRDefault="007B3EA4" w:rsidP="001D36BF">
            <w:r>
              <w:t>286 652 000</w:t>
            </w:r>
          </w:p>
        </w:tc>
      </w:tr>
      <w:tr w:rsidR="007B3EA4" w14:paraId="63C65C31" w14:textId="77777777" w:rsidTr="00D57A62">
        <w:trPr>
          <w:gridAfter w:val="2"/>
          <w:wAfter w:w="41" w:type="dxa"/>
          <w:trHeight w:val="240"/>
        </w:trPr>
        <w:tc>
          <w:tcPr>
            <w:tcW w:w="846" w:type="dxa"/>
          </w:tcPr>
          <w:p w14:paraId="650E784E" w14:textId="77777777" w:rsidR="007B3EA4" w:rsidRDefault="007B3EA4" w:rsidP="001D36BF"/>
        </w:tc>
        <w:tc>
          <w:tcPr>
            <w:tcW w:w="567" w:type="dxa"/>
          </w:tcPr>
          <w:p w14:paraId="772A229F" w14:textId="77777777" w:rsidR="007B3EA4" w:rsidRDefault="007B3EA4" w:rsidP="001D36BF"/>
        </w:tc>
        <w:tc>
          <w:tcPr>
            <w:tcW w:w="260" w:type="dxa"/>
          </w:tcPr>
          <w:p w14:paraId="267F293F" w14:textId="77777777" w:rsidR="007B3EA4" w:rsidRDefault="007B3EA4" w:rsidP="001D36BF"/>
        </w:tc>
        <w:tc>
          <w:tcPr>
            <w:tcW w:w="4360" w:type="dxa"/>
          </w:tcPr>
          <w:p w14:paraId="775E168C" w14:textId="77777777" w:rsidR="007B3EA4" w:rsidRDefault="007B3EA4" w:rsidP="001D36BF">
            <w:r>
              <w:t>Sum Kunnskap og kompetanse</w:t>
            </w:r>
          </w:p>
        </w:tc>
        <w:tc>
          <w:tcPr>
            <w:tcW w:w="1200" w:type="dxa"/>
            <w:gridSpan w:val="3"/>
          </w:tcPr>
          <w:p w14:paraId="6F93EFB1" w14:textId="77777777" w:rsidR="007B3EA4" w:rsidRDefault="007B3EA4" w:rsidP="001D36BF"/>
        </w:tc>
        <w:tc>
          <w:tcPr>
            <w:tcW w:w="236" w:type="dxa"/>
            <w:gridSpan w:val="3"/>
          </w:tcPr>
          <w:p w14:paraId="195F5CCD" w14:textId="77777777" w:rsidR="007B3EA4" w:rsidRDefault="007B3EA4" w:rsidP="001D36BF"/>
        </w:tc>
        <w:tc>
          <w:tcPr>
            <w:tcW w:w="1680" w:type="dxa"/>
            <w:gridSpan w:val="3"/>
          </w:tcPr>
          <w:p w14:paraId="7A77F5EB" w14:textId="77777777" w:rsidR="007B3EA4" w:rsidRDefault="007B3EA4" w:rsidP="001D36BF"/>
        </w:tc>
        <w:tc>
          <w:tcPr>
            <w:tcW w:w="236" w:type="dxa"/>
            <w:gridSpan w:val="2"/>
          </w:tcPr>
          <w:p w14:paraId="67222337" w14:textId="77777777" w:rsidR="007B3EA4" w:rsidRDefault="007B3EA4" w:rsidP="001D36BF"/>
        </w:tc>
        <w:tc>
          <w:tcPr>
            <w:tcW w:w="1600" w:type="dxa"/>
            <w:gridSpan w:val="2"/>
          </w:tcPr>
          <w:p w14:paraId="23ADF615" w14:textId="77777777" w:rsidR="007B3EA4" w:rsidRDefault="007B3EA4" w:rsidP="001D36BF">
            <w:r>
              <w:t>786 046 000</w:t>
            </w:r>
          </w:p>
        </w:tc>
      </w:tr>
      <w:tr w:rsidR="007B3EA4" w14:paraId="408FA007" w14:textId="77777777" w:rsidTr="00D57A62">
        <w:trPr>
          <w:gridAfter w:val="2"/>
          <w:wAfter w:w="41" w:type="dxa"/>
          <w:trHeight w:val="240"/>
        </w:trPr>
        <w:tc>
          <w:tcPr>
            <w:tcW w:w="846" w:type="dxa"/>
          </w:tcPr>
          <w:p w14:paraId="4BCBB877" w14:textId="77777777" w:rsidR="007B3EA4" w:rsidRDefault="007B3EA4" w:rsidP="001D36BF"/>
        </w:tc>
        <w:tc>
          <w:tcPr>
            <w:tcW w:w="567" w:type="dxa"/>
          </w:tcPr>
          <w:p w14:paraId="61707FF3" w14:textId="77777777" w:rsidR="007B3EA4" w:rsidRDefault="007B3EA4" w:rsidP="001D36BF"/>
        </w:tc>
        <w:tc>
          <w:tcPr>
            <w:tcW w:w="260" w:type="dxa"/>
          </w:tcPr>
          <w:p w14:paraId="33E97B7F" w14:textId="77777777" w:rsidR="007B3EA4" w:rsidRDefault="007B3EA4" w:rsidP="001D36BF"/>
        </w:tc>
        <w:tc>
          <w:tcPr>
            <w:tcW w:w="4360" w:type="dxa"/>
          </w:tcPr>
          <w:p w14:paraId="1F339865" w14:textId="77777777" w:rsidR="007B3EA4" w:rsidRDefault="007B3EA4" w:rsidP="001D36BF">
            <w:r>
              <w:t>Sum Helse- og omsorgsdepartementet</w:t>
            </w:r>
          </w:p>
        </w:tc>
        <w:tc>
          <w:tcPr>
            <w:tcW w:w="1200" w:type="dxa"/>
            <w:gridSpan w:val="3"/>
          </w:tcPr>
          <w:p w14:paraId="196A2BB1" w14:textId="77777777" w:rsidR="007B3EA4" w:rsidRDefault="007B3EA4" w:rsidP="001D36BF"/>
        </w:tc>
        <w:tc>
          <w:tcPr>
            <w:tcW w:w="236" w:type="dxa"/>
            <w:gridSpan w:val="3"/>
          </w:tcPr>
          <w:p w14:paraId="191AE657" w14:textId="77777777" w:rsidR="007B3EA4" w:rsidRDefault="007B3EA4" w:rsidP="001D36BF"/>
        </w:tc>
        <w:tc>
          <w:tcPr>
            <w:tcW w:w="1680" w:type="dxa"/>
            <w:gridSpan w:val="3"/>
          </w:tcPr>
          <w:p w14:paraId="3803648F" w14:textId="77777777" w:rsidR="007B3EA4" w:rsidRDefault="007B3EA4" w:rsidP="001D36BF"/>
        </w:tc>
        <w:tc>
          <w:tcPr>
            <w:tcW w:w="236" w:type="dxa"/>
            <w:gridSpan w:val="2"/>
          </w:tcPr>
          <w:p w14:paraId="75358A54" w14:textId="77777777" w:rsidR="007B3EA4" w:rsidRDefault="007B3EA4" w:rsidP="001D36BF"/>
        </w:tc>
        <w:tc>
          <w:tcPr>
            <w:tcW w:w="1600" w:type="dxa"/>
            <w:gridSpan w:val="2"/>
          </w:tcPr>
          <w:p w14:paraId="2208A431" w14:textId="77777777" w:rsidR="007B3EA4" w:rsidRDefault="007B3EA4" w:rsidP="001D36BF">
            <w:r>
              <w:t>204 308 182 000</w:t>
            </w:r>
          </w:p>
        </w:tc>
      </w:tr>
      <w:tr w:rsidR="007B3EA4" w14:paraId="16E92988" w14:textId="77777777" w:rsidTr="00D57A62">
        <w:trPr>
          <w:trHeight w:val="1040"/>
        </w:trPr>
        <w:tc>
          <w:tcPr>
            <w:tcW w:w="11026" w:type="dxa"/>
            <w:gridSpan w:val="19"/>
          </w:tcPr>
          <w:p w14:paraId="60FAF72B" w14:textId="77777777" w:rsidR="007B3EA4" w:rsidRDefault="007B3EA4">
            <w:pPr>
              <w:pStyle w:val="tittel-gulbok1"/>
            </w:pPr>
            <w:proofErr w:type="spellStart"/>
            <w:r>
              <w:rPr>
                <w:w w:val="100"/>
                <w:sz w:val="21"/>
                <w:szCs w:val="21"/>
              </w:rPr>
              <w:t>Barne</w:t>
            </w:r>
            <w:proofErr w:type="spellEnd"/>
            <w:r>
              <w:rPr>
                <w:w w:val="100"/>
                <w:sz w:val="21"/>
                <w:szCs w:val="21"/>
              </w:rPr>
              <w:t xml:space="preserve">- og </w:t>
            </w:r>
            <w:proofErr w:type="spellStart"/>
            <w:r>
              <w:rPr>
                <w:w w:val="100"/>
                <w:sz w:val="21"/>
                <w:szCs w:val="21"/>
              </w:rPr>
              <w:t>familiedepartementet</w:t>
            </w:r>
            <w:proofErr w:type="spellEnd"/>
          </w:p>
        </w:tc>
      </w:tr>
      <w:tr w:rsidR="007B3EA4" w14:paraId="1553525B" w14:textId="77777777" w:rsidTr="00D57A62">
        <w:trPr>
          <w:trHeight w:val="1040"/>
        </w:trPr>
        <w:tc>
          <w:tcPr>
            <w:tcW w:w="11026" w:type="dxa"/>
            <w:gridSpan w:val="19"/>
          </w:tcPr>
          <w:p w14:paraId="09EAF205" w14:textId="77777777" w:rsidR="007B3EA4" w:rsidRDefault="007B3EA4">
            <w:pPr>
              <w:pStyle w:val="tittel-gulbok2"/>
            </w:pPr>
            <w:proofErr w:type="spellStart"/>
            <w:r>
              <w:rPr>
                <w:spacing w:val="21"/>
                <w:w w:val="100"/>
                <w:sz w:val="21"/>
                <w:szCs w:val="21"/>
              </w:rPr>
              <w:t>Administrasjon</w:t>
            </w:r>
            <w:proofErr w:type="spellEnd"/>
          </w:p>
        </w:tc>
      </w:tr>
      <w:tr w:rsidR="007B3EA4" w14:paraId="66EE4CE7" w14:textId="77777777" w:rsidTr="00D57A62">
        <w:trPr>
          <w:gridAfter w:val="2"/>
          <w:wAfter w:w="41" w:type="dxa"/>
          <w:trHeight w:val="240"/>
        </w:trPr>
        <w:tc>
          <w:tcPr>
            <w:tcW w:w="846" w:type="dxa"/>
          </w:tcPr>
          <w:p w14:paraId="388B2ACD" w14:textId="77777777" w:rsidR="007B3EA4" w:rsidRDefault="007B3EA4" w:rsidP="001D36BF">
            <w:r>
              <w:t>800</w:t>
            </w:r>
          </w:p>
        </w:tc>
        <w:tc>
          <w:tcPr>
            <w:tcW w:w="567" w:type="dxa"/>
          </w:tcPr>
          <w:p w14:paraId="4DF5C7B9" w14:textId="77777777" w:rsidR="007B3EA4" w:rsidRDefault="007B3EA4" w:rsidP="001D36BF"/>
        </w:tc>
        <w:tc>
          <w:tcPr>
            <w:tcW w:w="260" w:type="dxa"/>
          </w:tcPr>
          <w:p w14:paraId="68FBE875" w14:textId="77777777" w:rsidR="007B3EA4" w:rsidRDefault="007B3EA4" w:rsidP="001D36BF"/>
        </w:tc>
        <w:tc>
          <w:tcPr>
            <w:tcW w:w="4360" w:type="dxa"/>
          </w:tcPr>
          <w:p w14:paraId="2311D20F" w14:textId="77777777" w:rsidR="007B3EA4" w:rsidRDefault="007B3EA4" w:rsidP="001D36BF">
            <w:r>
              <w:t>Barne- og familiedepartementet:</w:t>
            </w:r>
          </w:p>
        </w:tc>
        <w:tc>
          <w:tcPr>
            <w:tcW w:w="1200" w:type="dxa"/>
            <w:gridSpan w:val="3"/>
          </w:tcPr>
          <w:p w14:paraId="7DB43F18" w14:textId="77777777" w:rsidR="007B3EA4" w:rsidRDefault="007B3EA4" w:rsidP="001D36BF"/>
        </w:tc>
        <w:tc>
          <w:tcPr>
            <w:tcW w:w="236" w:type="dxa"/>
            <w:gridSpan w:val="3"/>
          </w:tcPr>
          <w:p w14:paraId="06E57E06" w14:textId="77777777" w:rsidR="007B3EA4" w:rsidRDefault="007B3EA4" w:rsidP="001D36BF"/>
        </w:tc>
        <w:tc>
          <w:tcPr>
            <w:tcW w:w="1680" w:type="dxa"/>
            <w:gridSpan w:val="3"/>
          </w:tcPr>
          <w:p w14:paraId="2D205ADD" w14:textId="77777777" w:rsidR="007B3EA4" w:rsidRDefault="007B3EA4" w:rsidP="001D36BF"/>
        </w:tc>
        <w:tc>
          <w:tcPr>
            <w:tcW w:w="236" w:type="dxa"/>
            <w:gridSpan w:val="2"/>
          </w:tcPr>
          <w:p w14:paraId="4D4A89FB" w14:textId="77777777" w:rsidR="007B3EA4" w:rsidRDefault="007B3EA4" w:rsidP="001D36BF"/>
        </w:tc>
        <w:tc>
          <w:tcPr>
            <w:tcW w:w="1600" w:type="dxa"/>
            <w:gridSpan w:val="2"/>
          </w:tcPr>
          <w:p w14:paraId="3F9C36C7" w14:textId="77777777" w:rsidR="007B3EA4" w:rsidRDefault="007B3EA4" w:rsidP="001D36BF"/>
        </w:tc>
      </w:tr>
      <w:tr w:rsidR="007B3EA4" w14:paraId="30F2C46A" w14:textId="77777777" w:rsidTr="00D57A62">
        <w:trPr>
          <w:gridAfter w:val="2"/>
          <w:wAfter w:w="41" w:type="dxa"/>
          <w:trHeight w:val="240"/>
        </w:trPr>
        <w:tc>
          <w:tcPr>
            <w:tcW w:w="846" w:type="dxa"/>
          </w:tcPr>
          <w:p w14:paraId="5F09273D" w14:textId="77777777" w:rsidR="007B3EA4" w:rsidRDefault="007B3EA4" w:rsidP="001D36BF"/>
        </w:tc>
        <w:tc>
          <w:tcPr>
            <w:tcW w:w="567" w:type="dxa"/>
          </w:tcPr>
          <w:p w14:paraId="7D332985" w14:textId="77777777" w:rsidR="007B3EA4" w:rsidRDefault="007B3EA4" w:rsidP="001D36BF">
            <w:r>
              <w:t>1</w:t>
            </w:r>
          </w:p>
        </w:tc>
        <w:tc>
          <w:tcPr>
            <w:tcW w:w="260" w:type="dxa"/>
          </w:tcPr>
          <w:p w14:paraId="2ECCD5C5" w14:textId="77777777" w:rsidR="007B3EA4" w:rsidRDefault="007B3EA4" w:rsidP="001D36BF"/>
        </w:tc>
        <w:tc>
          <w:tcPr>
            <w:tcW w:w="4360" w:type="dxa"/>
          </w:tcPr>
          <w:p w14:paraId="0331A330" w14:textId="77777777" w:rsidR="007B3EA4" w:rsidRDefault="007B3EA4" w:rsidP="001D36BF">
            <w:r>
              <w:t xml:space="preserve">Driftsutgifter </w:t>
            </w:r>
          </w:p>
        </w:tc>
        <w:tc>
          <w:tcPr>
            <w:tcW w:w="1200" w:type="dxa"/>
            <w:gridSpan w:val="3"/>
          </w:tcPr>
          <w:p w14:paraId="224E19E4" w14:textId="77777777" w:rsidR="007B3EA4" w:rsidRDefault="007B3EA4" w:rsidP="001D36BF"/>
        </w:tc>
        <w:tc>
          <w:tcPr>
            <w:tcW w:w="236" w:type="dxa"/>
            <w:gridSpan w:val="3"/>
          </w:tcPr>
          <w:p w14:paraId="2944152D" w14:textId="77777777" w:rsidR="007B3EA4" w:rsidRDefault="007B3EA4" w:rsidP="001D36BF"/>
        </w:tc>
        <w:tc>
          <w:tcPr>
            <w:tcW w:w="1680" w:type="dxa"/>
            <w:gridSpan w:val="3"/>
          </w:tcPr>
          <w:p w14:paraId="33ED258E" w14:textId="77777777" w:rsidR="007B3EA4" w:rsidRDefault="007B3EA4" w:rsidP="001D36BF">
            <w:r>
              <w:t>155 215 000</w:t>
            </w:r>
          </w:p>
        </w:tc>
        <w:tc>
          <w:tcPr>
            <w:tcW w:w="236" w:type="dxa"/>
            <w:gridSpan w:val="2"/>
          </w:tcPr>
          <w:p w14:paraId="2BC699FF" w14:textId="77777777" w:rsidR="007B3EA4" w:rsidRDefault="007B3EA4" w:rsidP="001D36BF"/>
        </w:tc>
        <w:tc>
          <w:tcPr>
            <w:tcW w:w="1600" w:type="dxa"/>
            <w:gridSpan w:val="2"/>
          </w:tcPr>
          <w:p w14:paraId="7D0E8434" w14:textId="77777777" w:rsidR="007B3EA4" w:rsidRDefault="007B3EA4" w:rsidP="001D36BF"/>
        </w:tc>
      </w:tr>
      <w:tr w:rsidR="007B3EA4" w14:paraId="36F1D5A8" w14:textId="77777777" w:rsidTr="00D57A62">
        <w:trPr>
          <w:gridAfter w:val="2"/>
          <w:wAfter w:w="41" w:type="dxa"/>
          <w:trHeight w:val="240"/>
        </w:trPr>
        <w:tc>
          <w:tcPr>
            <w:tcW w:w="846" w:type="dxa"/>
          </w:tcPr>
          <w:p w14:paraId="6C65E45B" w14:textId="77777777" w:rsidR="007B3EA4" w:rsidRDefault="007B3EA4" w:rsidP="001D36BF"/>
        </w:tc>
        <w:tc>
          <w:tcPr>
            <w:tcW w:w="567" w:type="dxa"/>
          </w:tcPr>
          <w:p w14:paraId="1BF66CB3" w14:textId="77777777" w:rsidR="007B3EA4" w:rsidRDefault="007B3EA4" w:rsidP="001D36BF">
            <w:r>
              <w:t>21</w:t>
            </w:r>
          </w:p>
        </w:tc>
        <w:tc>
          <w:tcPr>
            <w:tcW w:w="260" w:type="dxa"/>
          </w:tcPr>
          <w:p w14:paraId="57B4C965" w14:textId="77777777" w:rsidR="007B3EA4" w:rsidRDefault="007B3EA4" w:rsidP="001D36BF"/>
        </w:tc>
        <w:tc>
          <w:tcPr>
            <w:tcW w:w="4360" w:type="dxa"/>
          </w:tcPr>
          <w:p w14:paraId="4D9F14A3" w14:textId="77777777" w:rsidR="007B3EA4" w:rsidRDefault="007B3EA4" w:rsidP="001D36BF">
            <w:r>
              <w:t xml:space="preserve">Spesielle driftsutgifter </w:t>
            </w:r>
          </w:p>
        </w:tc>
        <w:tc>
          <w:tcPr>
            <w:tcW w:w="1200" w:type="dxa"/>
            <w:gridSpan w:val="3"/>
          </w:tcPr>
          <w:p w14:paraId="6AE78F19" w14:textId="77777777" w:rsidR="007B3EA4" w:rsidRDefault="007B3EA4" w:rsidP="001D36BF"/>
        </w:tc>
        <w:tc>
          <w:tcPr>
            <w:tcW w:w="236" w:type="dxa"/>
            <w:gridSpan w:val="3"/>
          </w:tcPr>
          <w:p w14:paraId="5069A2C6" w14:textId="77777777" w:rsidR="007B3EA4" w:rsidRDefault="007B3EA4" w:rsidP="001D36BF"/>
        </w:tc>
        <w:tc>
          <w:tcPr>
            <w:tcW w:w="1680" w:type="dxa"/>
            <w:gridSpan w:val="3"/>
          </w:tcPr>
          <w:p w14:paraId="7F9666F5" w14:textId="77777777" w:rsidR="007B3EA4" w:rsidRDefault="007B3EA4" w:rsidP="001D36BF">
            <w:r>
              <w:t>10 137 000</w:t>
            </w:r>
          </w:p>
        </w:tc>
        <w:tc>
          <w:tcPr>
            <w:tcW w:w="236" w:type="dxa"/>
            <w:gridSpan w:val="2"/>
          </w:tcPr>
          <w:p w14:paraId="47F8CDD3" w14:textId="77777777" w:rsidR="007B3EA4" w:rsidRDefault="007B3EA4" w:rsidP="001D36BF"/>
        </w:tc>
        <w:tc>
          <w:tcPr>
            <w:tcW w:w="1600" w:type="dxa"/>
            <w:gridSpan w:val="2"/>
          </w:tcPr>
          <w:p w14:paraId="2EFCE534" w14:textId="77777777" w:rsidR="007B3EA4" w:rsidRDefault="007B3EA4" w:rsidP="001D36BF">
            <w:r>
              <w:t>165 352 000</w:t>
            </w:r>
          </w:p>
        </w:tc>
      </w:tr>
      <w:tr w:rsidR="007B3EA4" w14:paraId="60893388" w14:textId="77777777" w:rsidTr="00D57A62">
        <w:trPr>
          <w:gridAfter w:val="2"/>
          <w:wAfter w:w="41" w:type="dxa"/>
          <w:trHeight w:val="240"/>
        </w:trPr>
        <w:tc>
          <w:tcPr>
            <w:tcW w:w="846" w:type="dxa"/>
          </w:tcPr>
          <w:p w14:paraId="769E58BB" w14:textId="77777777" w:rsidR="007B3EA4" w:rsidRDefault="007B3EA4" w:rsidP="001D36BF"/>
        </w:tc>
        <w:tc>
          <w:tcPr>
            <w:tcW w:w="567" w:type="dxa"/>
          </w:tcPr>
          <w:p w14:paraId="33BF01CF" w14:textId="77777777" w:rsidR="007B3EA4" w:rsidRDefault="007B3EA4" w:rsidP="001D36BF"/>
        </w:tc>
        <w:tc>
          <w:tcPr>
            <w:tcW w:w="260" w:type="dxa"/>
          </w:tcPr>
          <w:p w14:paraId="41B5300D" w14:textId="77777777" w:rsidR="007B3EA4" w:rsidRDefault="007B3EA4" w:rsidP="001D36BF"/>
        </w:tc>
        <w:tc>
          <w:tcPr>
            <w:tcW w:w="4360" w:type="dxa"/>
          </w:tcPr>
          <w:p w14:paraId="5F0131FF" w14:textId="77777777" w:rsidR="007B3EA4" w:rsidRDefault="007B3EA4" w:rsidP="001D36BF">
            <w:r>
              <w:t>Sum Administrasjon</w:t>
            </w:r>
          </w:p>
        </w:tc>
        <w:tc>
          <w:tcPr>
            <w:tcW w:w="1200" w:type="dxa"/>
            <w:gridSpan w:val="3"/>
          </w:tcPr>
          <w:p w14:paraId="4BE7E438" w14:textId="77777777" w:rsidR="007B3EA4" w:rsidRDefault="007B3EA4" w:rsidP="001D36BF"/>
        </w:tc>
        <w:tc>
          <w:tcPr>
            <w:tcW w:w="236" w:type="dxa"/>
            <w:gridSpan w:val="3"/>
          </w:tcPr>
          <w:p w14:paraId="1A2B175B" w14:textId="77777777" w:rsidR="007B3EA4" w:rsidRDefault="007B3EA4" w:rsidP="001D36BF"/>
        </w:tc>
        <w:tc>
          <w:tcPr>
            <w:tcW w:w="1680" w:type="dxa"/>
            <w:gridSpan w:val="3"/>
          </w:tcPr>
          <w:p w14:paraId="022BBDD4" w14:textId="77777777" w:rsidR="007B3EA4" w:rsidRDefault="007B3EA4" w:rsidP="001D36BF"/>
        </w:tc>
        <w:tc>
          <w:tcPr>
            <w:tcW w:w="236" w:type="dxa"/>
            <w:gridSpan w:val="2"/>
          </w:tcPr>
          <w:p w14:paraId="631E113B" w14:textId="77777777" w:rsidR="007B3EA4" w:rsidRDefault="007B3EA4" w:rsidP="001D36BF"/>
        </w:tc>
        <w:tc>
          <w:tcPr>
            <w:tcW w:w="1600" w:type="dxa"/>
            <w:gridSpan w:val="2"/>
          </w:tcPr>
          <w:p w14:paraId="1387EC84" w14:textId="77777777" w:rsidR="007B3EA4" w:rsidRDefault="007B3EA4" w:rsidP="001D36BF">
            <w:r>
              <w:t>165 352 000</w:t>
            </w:r>
          </w:p>
        </w:tc>
      </w:tr>
      <w:tr w:rsidR="007B3EA4" w14:paraId="0A41C5EE" w14:textId="77777777" w:rsidTr="00D57A62">
        <w:trPr>
          <w:trHeight w:val="1040"/>
        </w:trPr>
        <w:tc>
          <w:tcPr>
            <w:tcW w:w="11026" w:type="dxa"/>
            <w:gridSpan w:val="19"/>
          </w:tcPr>
          <w:p w14:paraId="0A8ACF5C" w14:textId="77777777" w:rsidR="007B3EA4" w:rsidRDefault="007B3EA4">
            <w:pPr>
              <w:pStyle w:val="tittel-gulbok2"/>
            </w:pPr>
            <w:proofErr w:type="spellStart"/>
            <w:r>
              <w:rPr>
                <w:spacing w:val="21"/>
                <w:w w:val="100"/>
                <w:sz w:val="21"/>
                <w:szCs w:val="21"/>
              </w:rPr>
              <w:t>Familie</w:t>
            </w:r>
            <w:proofErr w:type="spellEnd"/>
            <w:r>
              <w:rPr>
                <w:spacing w:val="21"/>
                <w:w w:val="100"/>
                <w:sz w:val="21"/>
                <w:szCs w:val="21"/>
              </w:rPr>
              <w:t xml:space="preserve"> og </w:t>
            </w:r>
            <w:proofErr w:type="spellStart"/>
            <w:r>
              <w:rPr>
                <w:spacing w:val="21"/>
                <w:w w:val="100"/>
                <w:sz w:val="21"/>
                <w:szCs w:val="21"/>
              </w:rPr>
              <w:t>oppvekst</w:t>
            </w:r>
            <w:proofErr w:type="spellEnd"/>
          </w:p>
        </w:tc>
      </w:tr>
      <w:tr w:rsidR="007B3EA4" w14:paraId="4B16D9D9" w14:textId="77777777" w:rsidTr="00D57A62">
        <w:trPr>
          <w:gridAfter w:val="2"/>
          <w:wAfter w:w="41" w:type="dxa"/>
          <w:trHeight w:val="240"/>
        </w:trPr>
        <w:tc>
          <w:tcPr>
            <w:tcW w:w="846" w:type="dxa"/>
          </w:tcPr>
          <w:p w14:paraId="1852F635" w14:textId="77777777" w:rsidR="007B3EA4" w:rsidRDefault="007B3EA4" w:rsidP="001D36BF">
            <w:r>
              <w:t>840</w:t>
            </w:r>
          </w:p>
        </w:tc>
        <w:tc>
          <w:tcPr>
            <w:tcW w:w="567" w:type="dxa"/>
          </w:tcPr>
          <w:p w14:paraId="41BC1251" w14:textId="77777777" w:rsidR="007B3EA4" w:rsidRDefault="007B3EA4" w:rsidP="001D36BF"/>
        </w:tc>
        <w:tc>
          <w:tcPr>
            <w:tcW w:w="260" w:type="dxa"/>
          </w:tcPr>
          <w:p w14:paraId="671776B4" w14:textId="77777777" w:rsidR="007B3EA4" w:rsidRDefault="007B3EA4" w:rsidP="001D36BF"/>
        </w:tc>
        <w:tc>
          <w:tcPr>
            <w:tcW w:w="4360" w:type="dxa"/>
          </w:tcPr>
          <w:p w14:paraId="0A31C9F6" w14:textId="77777777" w:rsidR="007B3EA4" w:rsidRDefault="007B3EA4" w:rsidP="001D36BF">
            <w:r>
              <w:t>Tiltak mot vold og overgrep:</w:t>
            </w:r>
          </w:p>
        </w:tc>
        <w:tc>
          <w:tcPr>
            <w:tcW w:w="1200" w:type="dxa"/>
            <w:gridSpan w:val="3"/>
          </w:tcPr>
          <w:p w14:paraId="331D8B6E" w14:textId="77777777" w:rsidR="007B3EA4" w:rsidRDefault="007B3EA4" w:rsidP="001D36BF"/>
        </w:tc>
        <w:tc>
          <w:tcPr>
            <w:tcW w:w="236" w:type="dxa"/>
            <w:gridSpan w:val="3"/>
          </w:tcPr>
          <w:p w14:paraId="0F7AC31F" w14:textId="77777777" w:rsidR="007B3EA4" w:rsidRDefault="007B3EA4" w:rsidP="001D36BF"/>
        </w:tc>
        <w:tc>
          <w:tcPr>
            <w:tcW w:w="1680" w:type="dxa"/>
            <w:gridSpan w:val="3"/>
          </w:tcPr>
          <w:p w14:paraId="739C2CAA" w14:textId="77777777" w:rsidR="007B3EA4" w:rsidRDefault="007B3EA4" w:rsidP="001D36BF"/>
        </w:tc>
        <w:tc>
          <w:tcPr>
            <w:tcW w:w="236" w:type="dxa"/>
            <w:gridSpan w:val="2"/>
          </w:tcPr>
          <w:p w14:paraId="496A5CA2" w14:textId="77777777" w:rsidR="007B3EA4" w:rsidRDefault="007B3EA4" w:rsidP="001D36BF"/>
        </w:tc>
        <w:tc>
          <w:tcPr>
            <w:tcW w:w="1600" w:type="dxa"/>
            <w:gridSpan w:val="2"/>
          </w:tcPr>
          <w:p w14:paraId="10709BD4" w14:textId="77777777" w:rsidR="007B3EA4" w:rsidRDefault="007B3EA4" w:rsidP="001D36BF"/>
        </w:tc>
      </w:tr>
      <w:tr w:rsidR="007B3EA4" w14:paraId="4FACF661" w14:textId="77777777" w:rsidTr="00D57A62">
        <w:trPr>
          <w:gridAfter w:val="2"/>
          <w:wAfter w:w="41" w:type="dxa"/>
          <w:trHeight w:val="500"/>
        </w:trPr>
        <w:tc>
          <w:tcPr>
            <w:tcW w:w="846" w:type="dxa"/>
          </w:tcPr>
          <w:p w14:paraId="46B03EC3" w14:textId="77777777" w:rsidR="007B3EA4" w:rsidRDefault="007B3EA4" w:rsidP="001D36BF"/>
        </w:tc>
        <w:tc>
          <w:tcPr>
            <w:tcW w:w="567" w:type="dxa"/>
          </w:tcPr>
          <w:p w14:paraId="72648C03" w14:textId="77777777" w:rsidR="007B3EA4" w:rsidRDefault="007B3EA4" w:rsidP="001D36BF">
            <w:r>
              <w:t>21</w:t>
            </w:r>
          </w:p>
        </w:tc>
        <w:tc>
          <w:tcPr>
            <w:tcW w:w="260" w:type="dxa"/>
          </w:tcPr>
          <w:p w14:paraId="165C52BE" w14:textId="77777777" w:rsidR="007B3EA4" w:rsidRDefault="007B3EA4" w:rsidP="001D36BF"/>
        </w:tc>
        <w:tc>
          <w:tcPr>
            <w:tcW w:w="4360" w:type="dxa"/>
          </w:tcPr>
          <w:p w14:paraId="6EDEFC0B" w14:textId="77777777" w:rsidR="007B3EA4" w:rsidRDefault="007B3EA4" w:rsidP="001D36BF">
            <w:r>
              <w:t>Spesielle driftsutgifter</w:t>
            </w:r>
            <w:r>
              <w:rPr>
                <w:rStyle w:val="kursiv"/>
                <w:sz w:val="21"/>
                <w:szCs w:val="21"/>
              </w:rPr>
              <w:t>, kan nyttes under post 70 og kap. 846, post 62</w:t>
            </w:r>
          </w:p>
        </w:tc>
        <w:tc>
          <w:tcPr>
            <w:tcW w:w="1200" w:type="dxa"/>
            <w:gridSpan w:val="3"/>
          </w:tcPr>
          <w:p w14:paraId="7B781499" w14:textId="77777777" w:rsidR="007B3EA4" w:rsidRDefault="007B3EA4" w:rsidP="001D36BF"/>
        </w:tc>
        <w:tc>
          <w:tcPr>
            <w:tcW w:w="236" w:type="dxa"/>
            <w:gridSpan w:val="3"/>
          </w:tcPr>
          <w:p w14:paraId="48BB3348" w14:textId="77777777" w:rsidR="007B3EA4" w:rsidRDefault="007B3EA4" w:rsidP="001D36BF"/>
        </w:tc>
        <w:tc>
          <w:tcPr>
            <w:tcW w:w="1680" w:type="dxa"/>
            <w:gridSpan w:val="3"/>
          </w:tcPr>
          <w:p w14:paraId="50AB3B2E" w14:textId="77777777" w:rsidR="007B3EA4" w:rsidRDefault="007B3EA4" w:rsidP="001D36BF">
            <w:r>
              <w:t>22 761 000</w:t>
            </w:r>
          </w:p>
        </w:tc>
        <w:tc>
          <w:tcPr>
            <w:tcW w:w="236" w:type="dxa"/>
            <w:gridSpan w:val="2"/>
          </w:tcPr>
          <w:p w14:paraId="540A2E60" w14:textId="77777777" w:rsidR="007B3EA4" w:rsidRDefault="007B3EA4" w:rsidP="001D36BF"/>
        </w:tc>
        <w:tc>
          <w:tcPr>
            <w:tcW w:w="1600" w:type="dxa"/>
            <w:gridSpan w:val="2"/>
          </w:tcPr>
          <w:p w14:paraId="25A1EA79" w14:textId="77777777" w:rsidR="007B3EA4" w:rsidRDefault="007B3EA4" w:rsidP="001D36BF"/>
        </w:tc>
      </w:tr>
      <w:tr w:rsidR="007B3EA4" w14:paraId="25B1C38D" w14:textId="77777777" w:rsidTr="00D57A62">
        <w:trPr>
          <w:gridAfter w:val="2"/>
          <w:wAfter w:w="41" w:type="dxa"/>
          <w:trHeight w:val="500"/>
        </w:trPr>
        <w:tc>
          <w:tcPr>
            <w:tcW w:w="846" w:type="dxa"/>
          </w:tcPr>
          <w:p w14:paraId="3974B996" w14:textId="77777777" w:rsidR="007B3EA4" w:rsidRDefault="007B3EA4" w:rsidP="001D36BF"/>
        </w:tc>
        <w:tc>
          <w:tcPr>
            <w:tcW w:w="567" w:type="dxa"/>
          </w:tcPr>
          <w:p w14:paraId="4E007ADF" w14:textId="77777777" w:rsidR="007B3EA4" w:rsidRDefault="007B3EA4" w:rsidP="001D36BF">
            <w:r>
              <w:t>61</w:t>
            </w:r>
          </w:p>
        </w:tc>
        <w:tc>
          <w:tcPr>
            <w:tcW w:w="260" w:type="dxa"/>
          </w:tcPr>
          <w:p w14:paraId="03768C84" w14:textId="77777777" w:rsidR="007B3EA4" w:rsidRDefault="007B3EA4" w:rsidP="001D36BF"/>
        </w:tc>
        <w:tc>
          <w:tcPr>
            <w:tcW w:w="4360" w:type="dxa"/>
          </w:tcPr>
          <w:p w14:paraId="75F94CB6" w14:textId="77777777" w:rsidR="007B3EA4" w:rsidRDefault="007B3EA4" w:rsidP="001D36BF">
            <w:r>
              <w:t xml:space="preserve">Tilskudd til incest- og </w:t>
            </w:r>
            <w:proofErr w:type="spellStart"/>
            <w:r>
              <w:t>voldtektssentre</w:t>
            </w:r>
            <w:proofErr w:type="spellEnd"/>
            <w:r>
              <w:rPr>
                <w:rStyle w:val="kursiv"/>
                <w:sz w:val="21"/>
                <w:szCs w:val="21"/>
              </w:rPr>
              <w:t>, overslagsbevilgning</w:t>
            </w:r>
          </w:p>
        </w:tc>
        <w:tc>
          <w:tcPr>
            <w:tcW w:w="1200" w:type="dxa"/>
            <w:gridSpan w:val="3"/>
          </w:tcPr>
          <w:p w14:paraId="7800DB20" w14:textId="77777777" w:rsidR="007B3EA4" w:rsidRDefault="007B3EA4" w:rsidP="001D36BF"/>
        </w:tc>
        <w:tc>
          <w:tcPr>
            <w:tcW w:w="236" w:type="dxa"/>
            <w:gridSpan w:val="3"/>
          </w:tcPr>
          <w:p w14:paraId="53E341F3" w14:textId="77777777" w:rsidR="007B3EA4" w:rsidRDefault="007B3EA4" w:rsidP="001D36BF"/>
        </w:tc>
        <w:tc>
          <w:tcPr>
            <w:tcW w:w="1680" w:type="dxa"/>
            <w:gridSpan w:val="3"/>
          </w:tcPr>
          <w:p w14:paraId="5065F3B3" w14:textId="77777777" w:rsidR="007B3EA4" w:rsidRDefault="007B3EA4" w:rsidP="001D36BF">
            <w:r>
              <w:t>107 645 000</w:t>
            </w:r>
          </w:p>
        </w:tc>
        <w:tc>
          <w:tcPr>
            <w:tcW w:w="236" w:type="dxa"/>
            <w:gridSpan w:val="2"/>
          </w:tcPr>
          <w:p w14:paraId="7242ED7F" w14:textId="77777777" w:rsidR="007B3EA4" w:rsidRDefault="007B3EA4" w:rsidP="001D36BF"/>
        </w:tc>
        <w:tc>
          <w:tcPr>
            <w:tcW w:w="1600" w:type="dxa"/>
            <w:gridSpan w:val="2"/>
          </w:tcPr>
          <w:p w14:paraId="0C9E0851" w14:textId="77777777" w:rsidR="007B3EA4" w:rsidRDefault="007B3EA4" w:rsidP="001D36BF"/>
        </w:tc>
      </w:tr>
      <w:tr w:rsidR="007B3EA4" w14:paraId="035A4AD7" w14:textId="77777777" w:rsidTr="00D57A62">
        <w:trPr>
          <w:gridAfter w:val="2"/>
          <w:wAfter w:w="41" w:type="dxa"/>
          <w:trHeight w:val="760"/>
        </w:trPr>
        <w:tc>
          <w:tcPr>
            <w:tcW w:w="846" w:type="dxa"/>
          </w:tcPr>
          <w:p w14:paraId="2FA7AD93" w14:textId="77777777" w:rsidR="007B3EA4" w:rsidRDefault="007B3EA4" w:rsidP="001D36BF"/>
        </w:tc>
        <w:tc>
          <w:tcPr>
            <w:tcW w:w="567" w:type="dxa"/>
          </w:tcPr>
          <w:p w14:paraId="4EBAA077" w14:textId="77777777" w:rsidR="007B3EA4" w:rsidRDefault="007B3EA4" w:rsidP="001D36BF">
            <w:r>
              <w:t>70</w:t>
            </w:r>
          </w:p>
        </w:tc>
        <w:tc>
          <w:tcPr>
            <w:tcW w:w="260" w:type="dxa"/>
          </w:tcPr>
          <w:p w14:paraId="68AADAAE" w14:textId="77777777" w:rsidR="007B3EA4" w:rsidRDefault="007B3EA4" w:rsidP="001D36BF"/>
        </w:tc>
        <w:tc>
          <w:tcPr>
            <w:tcW w:w="4360" w:type="dxa"/>
          </w:tcPr>
          <w:p w14:paraId="7D944329" w14:textId="77777777" w:rsidR="007B3EA4" w:rsidRDefault="007B3EA4" w:rsidP="001D36BF">
            <w:r>
              <w:t>Tilskudd til voldsforebyggende tiltak mv.</w:t>
            </w:r>
            <w:r>
              <w:rPr>
                <w:rStyle w:val="kursiv"/>
                <w:sz w:val="21"/>
                <w:szCs w:val="21"/>
              </w:rPr>
              <w:t>, kan nyttes under post 21 og post 61 og kap. 858, post 1</w:t>
            </w:r>
          </w:p>
        </w:tc>
        <w:tc>
          <w:tcPr>
            <w:tcW w:w="1200" w:type="dxa"/>
            <w:gridSpan w:val="3"/>
          </w:tcPr>
          <w:p w14:paraId="3BE1890F" w14:textId="77777777" w:rsidR="007B3EA4" w:rsidRDefault="007B3EA4" w:rsidP="001D36BF"/>
        </w:tc>
        <w:tc>
          <w:tcPr>
            <w:tcW w:w="236" w:type="dxa"/>
            <w:gridSpan w:val="3"/>
          </w:tcPr>
          <w:p w14:paraId="5653E661" w14:textId="77777777" w:rsidR="007B3EA4" w:rsidRDefault="007B3EA4" w:rsidP="001D36BF"/>
        </w:tc>
        <w:tc>
          <w:tcPr>
            <w:tcW w:w="1680" w:type="dxa"/>
            <w:gridSpan w:val="3"/>
          </w:tcPr>
          <w:p w14:paraId="6BBA0096" w14:textId="77777777" w:rsidR="007B3EA4" w:rsidRDefault="007B3EA4" w:rsidP="001D36BF">
            <w:r>
              <w:t>129 412 000</w:t>
            </w:r>
          </w:p>
        </w:tc>
        <w:tc>
          <w:tcPr>
            <w:tcW w:w="236" w:type="dxa"/>
            <w:gridSpan w:val="2"/>
          </w:tcPr>
          <w:p w14:paraId="59B5632A" w14:textId="77777777" w:rsidR="007B3EA4" w:rsidRDefault="007B3EA4" w:rsidP="001D36BF"/>
        </w:tc>
        <w:tc>
          <w:tcPr>
            <w:tcW w:w="1600" w:type="dxa"/>
            <w:gridSpan w:val="2"/>
          </w:tcPr>
          <w:p w14:paraId="1EAA3906" w14:textId="77777777" w:rsidR="007B3EA4" w:rsidRDefault="007B3EA4" w:rsidP="001D36BF"/>
        </w:tc>
      </w:tr>
      <w:tr w:rsidR="007B3EA4" w14:paraId="6B495229" w14:textId="77777777" w:rsidTr="00D57A62">
        <w:trPr>
          <w:gridAfter w:val="2"/>
          <w:wAfter w:w="41" w:type="dxa"/>
          <w:trHeight w:val="500"/>
        </w:trPr>
        <w:tc>
          <w:tcPr>
            <w:tcW w:w="846" w:type="dxa"/>
          </w:tcPr>
          <w:p w14:paraId="39F5BB4D" w14:textId="77777777" w:rsidR="007B3EA4" w:rsidRDefault="007B3EA4" w:rsidP="001D36BF"/>
        </w:tc>
        <w:tc>
          <w:tcPr>
            <w:tcW w:w="567" w:type="dxa"/>
          </w:tcPr>
          <w:p w14:paraId="231F3E5C" w14:textId="77777777" w:rsidR="007B3EA4" w:rsidRDefault="007B3EA4" w:rsidP="001D36BF">
            <w:r>
              <w:t>73</w:t>
            </w:r>
          </w:p>
        </w:tc>
        <w:tc>
          <w:tcPr>
            <w:tcW w:w="260" w:type="dxa"/>
          </w:tcPr>
          <w:p w14:paraId="00A80A8B" w14:textId="77777777" w:rsidR="007B3EA4" w:rsidRDefault="007B3EA4" w:rsidP="001D36BF"/>
        </w:tc>
        <w:tc>
          <w:tcPr>
            <w:tcW w:w="4360" w:type="dxa"/>
          </w:tcPr>
          <w:p w14:paraId="49A93609" w14:textId="77777777" w:rsidR="007B3EA4" w:rsidRDefault="007B3EA4" w:rsidP="001D36BF">
            <w:r>
              <w:t>Tilskudd til senter for voldsutsatte barn</w:t>
            </w:r>
            <w:r>
              <w:rPr>
                <w:rStyle w:val="kursiv"/>
                <w:sz w:val="21"/>
                <w:szCs w:val="21"/>
              </w:rPr>
              <w:t>, kan overføres</w:t>
            </w:r>
          </w:p>
        </w:tc>
        <w:tc>
          <w:tcPr>
            <w:tcW w:w="1200" w:type="dxa"/>
            <w:gridSpan w:val="3"/>
          </w:tcPr>
          <w:p w14:paraId="7B8AD24E" w14:textId="77777777" w:rsidR="007B3EA4" w:rsidRDefault="007B3EA4" w:rsidP="001D36BF"/>
        </w:tc>
        <w:tc>
          <w:tcPr>
            <w:tcW w:w="236" w:type="dxa"/>
            <w:gridSpan w:val="3"/>
          </w:tcPr>
          <w:p w14:paraId="17B2FA3E" w14:textId="77777777" w:rsidR="007B3EA4" w:rsidRDefault="007B3EA4" w:rsidP="001D36BF"/>
        </w:tc>
        <w:tc>
          <w:tcPr>
            <w:tcW w:w="1680" w:type="dxa"/>
            <w:gridSpan w:val="3"/>
          </w:tcPr>
          <w:p w14:paraId="4836D266" w14:textId="77777777" w:rsidR="007B3EA4" w:rsidRDefault="007B3EA4" w:rsidP="001D36BF">
            <w:r>
              <w:t>35 856 000</w:t>
            </w:r>
          </w:p>
        </w:tc>
        <w:tc>
          <w:tcPr>
            <w:tcW w:w="236" w:type="dxa"/>
            <w:gridSpan w:val="2"/>
          </w:tcPr>
          <w:p w14:paraId="7A325D88" w14:textId="77777777" w:rsidR="007B3EA4" w:rsidRDefault="007B3EA4" w:rsidP="001D36BF"/>
        </w:tc>
        <w:tc>
          <w:tcPr>
            <w:tcW w:w="1600" w:type="dxa"/>
            <w:gridSpan w:val="2"/>
          </w:tcPr>
          <w:p w14:paraId="793B195F" w14:textId="77777777" w:rsidR="007B3EA4" w:rsidRDefault="007B3EA4" w:rsidP="001D36BF">
            <w:r>
              <w:t>295 674 000</w:t>
            </w:r>
          </w:p>
        </w:tc>
      </w:tr>
      <w:tr w:rsidR="007B3EA4" w14:paraId="3E6AF934" w14:textId="77777777" w:rsidTr="00D57A62">
        <w:trPr>
          <w:gridAfter w:val="2"/>
          <w:wAfter w:w="41" w:type="dxa"/>
          <w:trHeight w:val="240"/>
        </w:trPr>
        <w:tc>
          <w:tcPr>
            <w:tcW w:w="846" w:type="dxa"/>
          </w:tcPr>
          <w:p w14:paraId="76E1EA73" w14:textId="77777777" w:rsidR="007B3EA4" w:rsidRDefault="007B3EA4" w:rsidP="001D36BF">
            <w:r>
              <w:t>841</w:t>
            </w:r>
          </w:p>
        </w:tc>
        <w:tc>
          <w:tcPr>
            <w:tcW w:w="567" w:type="dxa"/>
          </w:tcPr>
          <w:p w14:paraId="53EC2BD9" w14:textId="77777777" w:rsidR="007B3EA4" w:rsidRDefault="007B3EA4" w:rsidP="001D36BF"/>
        </w:tc>
        <w:tc>
          <w:tcPr>
            <w:tcW w:w="260" w:type="dxa"/>
          </w:tcPr>
          <w:p w14:paraId="265AF73B" w14:textId="77777777" w:rsidR="007B3EA4" w:rsidRDefault="007B3EA4" w:rsidP="001D36BF"/>
        </w:tc>
        <w:tc>
          <w:tcPr>
            <w:tcW w:w="4360" w:type="dxa"/>
          </w:tcPr>
          <w:p w14:paraId="0ACB4C48" w14:textId="77777777" w:rsidR="007B3EA4" w:rsidRDefault="007B3EA4" w:rsidP="001D36BF">
            <w:r>
              <w:t>Samliv og konfliktløsning:</w:t>
            </w:r>
          </w:p>
        </w:tc>
        <w:tc>
          <w:tcPr>
            <w:tcW w:w="1200" w:type="dxa"/>
            <w:gridSpan w:val="3"/>
          </w:tcPr>
          <w:p w14:paraId="343A2253" w14:textId="77777777" w:rsidR="007B3EA4" w:rsidRDefault="007B3EA4" w:rsidP="001D36BF"/>
        </w:tc>
        <w:tc>
          <w:tcPr>
            <w:tcW w:w="236" w:type="dxa"/>
            <w:gridSpan w:val="3"/>
          </w:tcPr>
          <w:p w14:paraId="35439E86" w14:textId="77777777" w:rsidR="007B3EA4" w:rsidRDefault="007B3EA4" w:rsidP="001D36BF"/>
        </w:tc>
        <w:tc>
          <w:tcPr>
            <w:tcW w:w="1680" w:type="dxa"/>
            <w:gridSpan w:val="3"/>
          </w:tcPr>
          <w:p w14:paraId="7E254262" w14:textId="77777777" w:rsidR="007B3EA4" w:rsidRDefault="007B3EA4" w:rsidP="001D36BF"/>
        </w:tc>
        <w:tc>
          <w:tcPr>
            <w:tcW w:w="236" w:type="dxa"/>
            <w:gridSpan w:val="2"/>
          </w:tcPr>
          <w:p w14:paraId="7670A348" w14:textId="77777777" w:rsidR="007B3EA4" w:rsidRDefault="007B3EA4" w:rsidP="001D36BF"/>
        </w:tc>
        <w:tc>
          <w:tcPr>
            <w:tcW w:w="1600" w:type="dxa"/>
            <w:gridSpan w:val="2"/>
          </w:tcPr>
          <w:p w14:paraId="5A3500C2" w14:textId="77777777" w:rsidR="007B3EA4" w:rsidRDefault="007B3EA4" w:rsidP="001D36BF"/>
        </w:tc>
      </w:tr>
      <w:tr w:rsidR="007B3EA4" w14:paraId="219F664C" w14:textId="77777777" w:rsidTr="00D57A62">
        <w:trPr>
          <w:gridAfter w:val="2"/>
          <w:wAfter w:w="41" w:type="dxa"/>
          <w:trHeight w:val="500"/>
        </w:trPr>
        <w:tc>
          <w:tcPr>
            <w:tcW w:w="846" w:type="dxa"/>
          </w:tcPr>
          <w:p w14:paraId="28E71ADB" w14:textId="77777777" w:rsidR="007B3EA4" w:rsidRDefault="007B3EA4" w:rsidP="001D36BF"/>
        </w:tc>
        <w:tc>
          <w:tcPr>
            <w:tcW w:w="567" w:type="dxa"/>
          </w:tcPr>
          <w:p w14:paraId="44FE0AAA" w14:textId="77777777" w:rsidR="007B3EA4" w:rsidRDefault="007B3EA4" w:rsidP="001D36BF">
            <w:r>
              <w:t>21</w:t>
            </w:r>
          </w:p>
        </w:tc>
        <w:tc>
          <w:tcPr>
            <w:tcW w:w="260" w:type="dxa"/>
          </w:tcPr>
          <w:p w14:paraId="60EC040E" w14:textId="77777777" w:rsidR="007B3EA4" w:rsidRDefault="007B3EA4" w:rsidP="001D36BF"/>
        </w:tc>
        <w:tc>
          <w:tcPr>
            <w:tcW w:w="4360" w:type="dxa"/>
          </w:tcPr>
          <w:p w14:paraId="5964874B" w14:textId="77777777" w:rsidR="007B3EA4" w:rsidRDefault="007B3EA4" w:rsidP="001D36BF">
            <w:r>
              <w:t xml:space="preserve">Spesielle driftsutgifter, </w:t>
            </w:r>
            <w:proofErr w:type="gramStart"/>
            <w:r>
              <w:t>meklingsgodtgjørelse</w:t>
            </w:r>
            <w:r>
              <w:rPr>
                <w:rStyle w:val="kursiv"/>
                <w:sz w:val="21"/>
                <w:szCs w:val="21"/>
              </w:rPr>
              <w:t>,</w:t>
            </w:r>
            <w:proofErr w:type="gramEnd"/>
            <w:r>
              <w:rPr>
                <w:rStyle w:val="kursiv"/>
                <w:sz w:val="21"/>
                <w:szCs w:val="21"/>
              </w:rPr>
              <w:t xml:space="preserve"> overslagsbevilgning</w:t>
            </w:r>
          </w:p>
        </w:tc>
        <w:tc>
          <w:tcPr>
            <w:tcW w:w="1200" w:type="dxa"/>
            <w:gridSpan w:val="3"/>
          </w:tcPr>
          <w:p w14:paraId="00A72BE8" w14:textId="77777777" w:rsidR="007B3EA4" w:rsidRDefault="007B3EA4" w:rsidP="001D36BF"/>
        </w:tc>
        <w:tc>
          <w:tcPr>
            <w:tcW w:w="236" w:type="dxa"/>
            <w:gridSpan w:val="3"/>
          </w:tcPr>
          <w:p w14:paraId="284C06B9" w14:textId="77777777" w:rsidR="007B3EA4" w:rsidRDefault="007B3EA4" w:rsidP="001D36BF"/>
        </w:tc>
        <w:tc>
          <w:tcPr>
            <w:tcW w:w="1680" w:type="dxa"/>
            <w:gridSpan w:val="3"/>
          </w:tcPr>
          <w:p w14:paraId="07AABDD4" w14:textId="77777777" w:rsidR="007B3EA4" w:rsidRDefault="007B3EA4" w:rsidP="001D36BF">
            <w:r>
              <w:t>12 307 000</w:t>
            </w:r>
          </w:p>
        </w:tc>
        <w:tc>
          <w:tcPr>
            <w:tcW w:w="236" w:type="dxa"/>
            <w:gridSpan w:val="2"/>
          </w:tcPr>
          <w:p w14:paraId="3C412C18" w14:textId="77777777" w:rsidR="007B3EA4" w:rsidRDefault="007B3EA4" w:rsidP="001D36BF"/>
        </w:tc>
        <w:tc>
          <w:tcPr>
            <w:tcW w:w="1600" w:type="dxa"/>
            <w:gridSpan w:val="2"/>
          </w:tcPr>
          <w:p w14:paraId="2B456E26" w14:textId="77777777" w:rsidR="007B3EA4" w:rsidRDefault="007B3EA4" w:rsidP="001D36BF"/>
        </w:tc>
      </w:tr>
      <w:tr w:rsidR="007B3EA4" w14:paraId="28ADB516" w14:textId="77777777" w:rsidTr="00D57A62">
        <w:trPr>
          <w:gridAfter w:val="2"/>
          <w:wAfter w:w="41" w:type="dxa"/>
          <w:trHeight w:val="240"/>
        </w:trPr>
        <w:tc>
          <w:tcPr>
            <w:tcW w:w="846" w:type="dxa"/>
          </w:tcPr>
          <w:p w14:paraId="7B2437D0" w14:textId="77777777" w:rsidR="007B3EA4" w:rsidRDefault="007B3EA4" w:rsidP="001D36BF"/>
        </w:tc>
        <w:tc>
          <w:tcPr>
            <w:tcW w:w="567" w:type="dxa"/>
          </w:tcPr>
          <w:p w14:paraId="377E2E55" w14:textId="77777777" w:rsidR="007B3EA4" w:rsidRDefault="007B3EA4" w:rsidP="001D36BF">
            <w:r>
              <w:t>22</w:t>
            </w:r>
          </w:p>
        </w:tc>
        <w:tc>
          <w:tcPr>
            <w:tcW w:w="260" w:type="dxa"/>
          </w:tcPr>
          <w:p w14:paraId="7EC451CF" w14:textId="77777777" w:rsidR="007B3EA4" w:rsidRDefault="007B3EA4" w:rsidP="001D36BF"/>
        </w:tc>
        <w:tc>
          <w:tcPr>
            <w:tcW w:w="4360" w:type="dxa"/>
          </w:tcPr>
          <w:p w14:paraId="4C8377B9" w14:textId="77777777" w:rsidR="007B3EA4" w:rsidRDefault="007B3EA4" w:rsidP="001D36BF">
            <w:r>
              <w:t xml:space="preserve">Opplæring, forskning, utvikling mv. </w:t>
            </w:r>
          </w:p>
        </w:tc>
        <w:tc>
          <w:tcPr>
            <w:tcW w:w="1200" w:type="dxa"/>
            <w:gridSpan w:val="3"/>
          </w:tcPr>
          <w:p w14:paraId="6A94C20E" w14:textId="77777777" w:rsidR="007B3EA4" w:rsidRDefault="007B3EA4" w:rsidP="001D36BF"/>
        </w:tc>
        <w:tc>
          <w:tcPr>
            <w:tcW w:w="236" w:type="dxa"/>
            <w:gridSpan w:val="3"/>
          </w:tcPr>
          <w:p w14:paraId="67E588B9" w14:textId="77777777" w:rsidR="007B3EA4" w:rsidRDefault="007B3EA4" w:rsidP="001D36BF"/>
        </w:tc>
        <w:tc>
          <w:tcPr>
            <w:tcW w:w="1680" w:type="dxa"/>
            <w:gridSpan w:val="3"/>
          </w:tcPr>
          <w:p w14:paraId="6BBB01CA" w14:textId="77777777" w:rsidR="007B3EA4" w:rsidRDefault="007B3EA4" w:rsidP="001D36BF">
            <w:r>
              <w:t>9 454 000</w:t>
            </w:r>
          </w:p>
        </w:tc>
        <w:tc>
          <w:tcPr>
            <w:tcW w:w="236" w:type="dxa"/>
            <w:gridSpan w:val="2"/>
          </w:tcPr>
          <w:p w14:paraId="00408165" w14:textId="77777777" w:rsidR="007B3EA4" w:rsidRDefault="007B3EA4" w:rsidP="001D36BF"/>
        </w:tc>
        <w:tc>
          <w:tcPr>
            <w:tcW w:w="1600" w:type="dxa"/>
            <w:gridSpan w:val="2"/>
          </w:tcPr>
          <w:p w14:paraId="45B0BF75" w14:textId="77777777" w:rsidR="007B3EA4" w:rsidRDefault="007B3EA4" w:rsidP="001D36BF"/>
        </w:tc>
      </w:tr>
      <w:tr w:rsidR="007B3EA4" w14:paraId="2B1516C5" w14:textId="77777777" w:rsidTr="00D57A62">
        <w:trPr>
          <w:gridAfter w:val="2"/>
          <w:wAfter w:w="41" w:type="dxa"/>
          <w:trHeight w:val="500"/>
        </w:trPr>
        <w:tc>
          <w:tcPr>
            <w:tcW w:w="846" w:type="dxa"/>
          </w:tcPr>
          <w:p w14:paraId="2B08DD18" w14:textId="77777777" w:rsidR="007B3EA4" w:rsidRDefault="007B3EA4" w:rsidP="001D36BF"/>
        </w:tc>
        <w:tc>
          <w:tcPr>
            <w:tcW w:w="567" w:type="dxa"/>
          </w:tcPr>
          <w:p w14:paraId="0E169BDE" w14:textId="77777777" w:rsidR="007B3EA4" w:rsidRDefault="007B3EA4" w:rsidP="001D36BF">
            <w:r>
              <w:t>23</w:t>
            </w:r>
          </w:p>
        </w:tc>
        <w:tc>
          <w:tcPr>
            <w:tcW w:w="260" w:type="dxa"/>
          </w:tcPr>
          <w:p w14:paraId="14664554" w14:textId="77777777" w:rsidR="007B3EA4" w:rsidRDefault="007B3EA4" w:rsidP="001D36BF"/>
        </w:tc>
        <w:tc>
          <w:tcPr>
            <w:tcW w:w="4360" w:type="dxa"/>
          </w:tcPr>
          <w:p w14:paraId="327E6B67" w14:textId="77777777" w:rsidR="007B3EA4" w:rsidRDefault="007B3EA4" w:rsidP="001D36BF">
            <w:r>
              <w:t>Refusjon av utgifter til DNA-analyser</w:t>
            </w:r>
            <w:r>
              <w:rPr>
                <w:rStyle w:val="kursiv"/>
                <w:sz w:val="21"/>
                <w:szCs w:val="21"/>
              </w:rPr>
              <w:t>, overslagsbevilgning</w:t>
            </w:r>
          </w:p>
        </w:tc>
        <w:tc>
          <w:tcPr>
            <w:tcW w:w="1200" w:type="dxa"/>
            <w:gridSpan w:val="3"/>
          </w:tcPr>
          <w:p w14:paraId="36EB17A0" w14:textId="77777777" w:rsidR="007B3EA4" w:rsidRDefault="007B3EA4" w:rsidP="001D36BF"/>
        </w:tc>
        <w:tc>
          <w:tcPr>
            <w:tcW w:w="236" w:type="dxa"/>
            <w:gridSpan w:val="3"/>
          </w:tcPr>
          <w:p w14:paraId="73F61A5B" w14:textId="77777777" w:rsidR="007B3EA4" w:rsidRDefault="007B3EA4" w:rsidP="001D36BF"/>
        </w:tc>
        <w:tc>
          <w:tcPr>
            <w:tcW w:w="1680" w:type="dxa"/>
            <w:gridSpan w:val="3"/>
          </w:tcPr>
          <w:p w14:paraId="435E0EF8" w14:textId="77777777" w:rsidR="007B3EA4" w:rsidRDefault="007B3EA4" w:rsidP="001D36BF">
            <w:r>
              <w:t>5 463 000</w:t>
            </w:r>
          </w:p>
        </w:tc>
        <w:tc>
          <w:tcPr>
            <w:tcW w:w="236" w:type="dxa"/>
            <w:gridSpan w:val="2"/>
          </w:tcPr>
          <w:p w14:paraId="0A7107F4" w14:textId="77777777" w:rsidR="007B3EA4" w:rsidRDefault="007B3EA4" w:rsidP="001D36BF"/>
        </w:tc>
        <w:tc>
          <w:tcPr>
            <w:tcW w:w="1600" w:type="dxa"/>
            <w:gridSpan w:val="2"/>
          </w:tcPr>
          <w:p w14:paraId="2D4AD689" w14:textId="77777777" w:rsidR="007B3EA4" w:rsidRDefault="007B3EA4" w:rsidP="001D36BF"/>
        </w:tc>
      </w:tr>
      <w:tr w:rsidR="007B3EA4" w14:paraId="4F8F9F60" w14:textId="77777777" w:rsidTr="00D57A62">
        <w:trPr>
          <w:gridAfter w:val="2"/>
          <w:wAfter w:w="41" w:type="dxa"/>
          <w:trHeight w:val="500"/>
        </w:trPr>
        <w:tc>
          <w:tcPr>
            <w:tcW w:w="846" w:type="dxa"/>
          </w:tcPr>
          <w:p w14:paraId="6317449A" w14:textId="77777777" w:rsidR="007B3EA4" w:rsidRDefault="007B3EA4" w:rsidP="001D36BF"/>
        </w:tc>
        <w:tc>
          <w:tcPr>
            <w:tcW w:w="567" w:type="dxa"/>
          </w:tcPr>
          <w:p w14:paraId="0EAFBB43" w14:textId="77777777" w:rsidR="007B3EA4" w:rsidRDefault="007B3EA4" w:rsidP="001D36BF">
            <w:r>
              <w:t>70</w:t>
            </w:r>
          </w:p>
        </w:tc>
        <w:tc>
          <w:tcPr>
            <w:tcW w:w="260" w:type="dxa"/>
          </w:tcPr>
          <w:p w14:paraId="06AFC1B9" w14:textId="77777777" w:rsidR="007B3EA4" w:rsidRDefault="007B3EA4" w:rsidP="001D36BF"/>
        </w:tc>
        <w:tc>
          <w:tcPr>
            <w:tcW w:w="4360" w:type="dxa"/>
          </w:tcPr>
          <w:p w14:paraId="1FA79B85" w14:textId="77777777" w:rsidR="007B3EA4" w:rsidRDefault="007B3EA4" w:rsidP="001D36BF">
            <w:r>
              <w:t>Tilskudd til samlivstiltak</w:t>
            </w:r>
            <w:r>
              <w:rPr>
                <w:rStyle w:val="kursiv"/>
                <w:sz w:val="21"/>
                <w:szCs w:val="21"/>
              </w:rPr>
              <w:t>, kan nyttes under kap. 842, post 1 og kap. 858, post 1</w:t>
            </w:r>
          </w:p>
        </w:tc>
        <w:tc>
          <w:tcPr>
            <w:tcW w:w="1200" w:type="dxa"/>
            <w:gridSpan w:val="3"/>
          </w:tcPr>
          <w:p w14:paraId="7C05F177" w14:textId="77777777" w:rsidR="007B3EA4" w:rsidRDefault="007B3EA4" w:rsidP="001D36BF"/>
        </w:tc>
        <w:tc>
          <w:tcPr>
            <w:tcW w:w="236" w:type="dxa"/>
            <w:gridSpan w:val="3"/>
          </w:tcPr>
          <w:p w14:paraId="0B0D4C42" w14:textId="77777777" w:rsidR="007B3EA4" w:rsidRDefault="007B3EA4" w:rsidP="001D36BF"/>
        </w:tc>
        <w:tc>
          <w:tcPr>
            <w:tcW w:w="1680" w:type="dxa"/>
            <w:gridSpan w:val="3"/>
          </w:tcPr>
          <w:p w14:paraId="1833345B" w14:textId="77777777" w:rsidR="007B3EA4" w:rsidRDefault="007B3EA4" w:rsidP="001D36BF">
            <w:r>
              <w:t>29 163 000</w:t>
            </w:r>
          </w:p>
        </w:tc>
        <w:tc>
          <w:tcPr>
            <w:tcW w:w="236" w:type="dxa"/>
            <w:gridSpan w:val="2"/>
          </w:tcPr>
          <w:p w14:paraId="7F6C3942" w14:textId="77777777" w:rsidR="007B3EA4" w:rsidRDefault="007B3EA4" w:rsidP="001D36BF"/>
        </w:tc>
        <w:tc>
          <w:tcPr>
            <w:tcW w:w="1600" w:type="dxa"/>
            <w:gridSpan w:val="2"/>
          </w:tcPr>
          <w:p w14:paraId="75DD8DA3" w14:textId="77777777" w:rsidR="007B3EA4" w:rsidRDefault="007B3EA4" w:rsidP="001D36BF">
            <w:r>
              <w:t>56 387 000</w:t>
            </w:r>
          </w:p>
        </w:tc>
      </w:tr>
      <w:tr w:rsidR="007B3EA4" w14:paraId="6BB2F2DC" w14:textId="77777777" w:rsidTr="00D57A62">
        <w:trPr>
          <w:gridAfter w:val="2"/>
          <w:wAfter w:w="41" w:type="dxa"/>
          <w:trHeight w:val="240"/>
        </w:trPr>
        <w:tc>
          <w:tcPr>
            <w:tcW w:w="846" w:type="dxa"/>
          </w:tcPr>
          <w:p w14:paraId="53E1F4C6" w14:textId="77777777" w:rsidR="007B3EA4" w:rsidRDefault="007B3EA4" w:rsidP="001D36BF">
            <w:r>
              <w:t>842</w:t>
            </w:r>
          </w:p>
        </w:tc>
        <w:tc>
          <w:tcPr>
            <w:tcW w:w="567" w:type="dxa"/>
          </w:tcPr>
          <w:p w14:paraId="1E783409" w14:textId="77777777" w:rsidR="007B3EA4" w:rsidRDefault="007B3EA4" w:rsidP="001D36BF"/>
        </w:tc>
        <w:tc>
          <w:tcPr>
            <w:tcW w:w="260" w:type="dxa"/>
          </w:tcPr>
          <w:p w14:paraId="04710A86" w14:textId="77777777" w:rsidR="007B3EA4" w:rsidRDefault="007B3EA4" w:rsidP="001D36BF"/>
        </w:tc>
        <w:tc>
          <w:tcPr>
            <w:tcW w:w="4360" w:type="dxa"/>
          </w:tcPr>
          <w:p w14:paraId="7FAD7491" w14:textId="77777777" w:rsidR="007B3EA4" w:rsidRDefault="007B3EA4" w:rsidP="001D36BF">
            <w:r>
              <w:t>Familievern:</w:t>
            </w:r>
          </w:p>
        </w:tc>
        <w:tc>
          <w:tcPr>
            <w:tcW w:w="1200" w:type="dxa"/>
            <w:gridSpan w:val="3"/>
          </w:tcPr>
          <w:p w14:paraId="3C5DE03A" w14:textId="77777777" w:rsidR="007B3EA4" w:rsidRDefault="007B3EA4" w:rsidP="001D36BF"/>
        </w:tc>
        <w:tc>
          <w:tcPr>
            <w:tcW w:w="236" w:type="dxa"/>
            <w:gridSpan w:val="3"/>
          </w:tcPr>
          <w:p w14:paraId="786FED27" w14:textId="77777777" w:rsidR="007B3EA4" w:rsidRDefault="007B3EA4" w:rsidP="001D36BF"/>
        </w:tc>
        <w:tc>
          <w:tcPr>
            <w:tcW w:w="1680" w:type="dxa"/>
            <w:gridSpan w:val="3"/>
          </w:tcPr>
          <w:p w14:paraId="78E9FA6F" w14:textId="77777777" w:rsidR="007B3EA4" w:rsidRDefault="007B3EA4" w:rsidP="001D36BF"/>
        </w:tc>
        <w:tc>
          <w:tcPr>
            <w:tcW w:w="236" w:type="dxa"/>
            <w:gridSpan w:val="2"/>
          </w:tcPr>
          <w:p w14:paraId="43396B89" w14:textId="77777777" w:rsidR="007B3EA4" w:rsidRDefault="007B3EA4" w:rsidP="001D36BF"/>
        </w:tc>
        <w:tc>
          <w:tcPr>
            <w:tcW w:w="1600" w:type="dxa"/>
            <w:gridSpan w:val="2"/>
          </w:tcPr>
          <w:p w14:paraId="0CDF4050" w14:textId="77777777" w:rsidR="007B3EA4" w:rsidRDefault="007B3EA4" w:rsidP="001D36BF"/>
        </w:tc>
      </w:tr>
      <w:tr w:rsidR="007B3EA4" w14:paraId="32DF9E6D" w14:textId="77777777" w:rsidTr="00D57A62">
        <w:trPr>
          <w:gridAfter w:val="2"/>
          <w:wAfter w:w="41" w:type="dxa"/>
          <w:trHeight w:val="240"/>
        </w:trPr>
        <w:tc>
          <w:tcPr>
            <w:tcW w:w="846" w:type="dxa"/>
          </w:tcPr>
          <w:p w14:paraId="4B1BCBCC" w14:textId="77777777" w:rsidR="007B3EA4" w:rsidRDefault="007B3EA4" w:rsidP="001D36BF"/>
        </w:tc>
        <w:tc>
          <w:tcPr>
            <w:tcW w:w="567" w:type="dxa"/>
          </w:tcPr>
          <w:p w14:paraId="04661DEA" w14:textId="77777777" w:rsidR="007B3EA4" w:rsidRDefault="007B3EA4" w:rsidP="001D36BF">
            <w:r>
              <w:t>1</w:t>
            </w:r>
          </w:p>
        </w:tc>
        <w:tc>
          <w:tcPr>
            <w:tcW w:w="260" w:type="dxa"/>
          </w:tcPr>
          <w:p w14:paraId="5C965473" w14:textId="77777777" w:rsidR="007B3EA4" w:rsidRDefault="007B3EA4" w:rsidP="001D36BF"/>
        </w:tc>
        <w:tc>
          <w:tcPr>
            <w:tcW w:w="4360" w:type="dxa"/>
          </w:tcPr>
          <w:p w14:paraId="0E32B3B2" w14:textId="77777777" w:rsidR="007B3EA4" w:rsidRDefault="007B3EA4" w:rsidP="001D36BF">
            <w:r>
              <w:t>Driftsutgifter</w:t>
            </w:r>
            <w:r>
              <w:rPr>
                <w:rStyle w:val="kursiv"/>
                <w:sz w:val="21"/>
                <w:szCs w:val="21"/>
              </w:rPr>
              <w:t>, kan nyttes under post 70</w:t>
            </w:r>
          </w:p>
        </w:tc>
        <w:tc>
          <w:tcPr>
            <w:tcW w:w="1200" w:type="dxa"/>
            <w:gridSpan w:val="3"/>
          </w:tcPr>
          <w:p w14:paraId="4A246711" w14:textId="77777777" w:rsidR="007B3EA4" w:rsidRDefault="007B3EA4" w:rsidP="001D36BF"/>
        </w:tc>
        <w:tc>
          <w:tcPr>
            <w:tcW w:w="236" w:type="dxa"/>
            <w:gridSpan w:val="3"/>
          </w:tcPr>
          <w:p w14:paraId="7192C1E0" w14:textId="77777777" w:rsidR="007B3EA4" w:rsidRDefault="007B3EA4" w:rsidP="001D36BF"/>
        </w:tc>
        <w:tc>
          <w:tcPr>
            <w:tcW w:w="1680" w:type="dxa"/>
            <w:gridSpan w:val="3"/>
          </w:tcPr>
          <w:p w14:paraId="2624B240" w14:textId="77777777" w:rsidR="007B3EA4" w:rsidRDefault="007B3EA4" w:rsidP="001D36BF">
            <w:r>
              <w:t>387 046 000</w:t>
            </w:r>
          </w:p>
        </w:tc>
        <w:tc>
          <w:tcPr>
            <w:tcW w:w="236" w:type="dxa"/>
            <w:gridSpan w:val="2"/>
          </w:tcPr>
          <w:p w14:paraId="68D70F19" w14:textId="77777777" w:rsidR="007B3EA4" w:rsidRDefault="007B3EA4" w:rsidP="001D36BF"/>
        </w:tc>
        <w:tc>
          <w:tcPr>
            <w:tcW w:w="1600" w:type="dxa"/>
            <w:gridSpan w:val="2"/>
          </w:tcPr>
          <w:p w14:paraId="1D6B27B9" w14:textId="77777777" w:rsidR="007B3EA4" w:rsidRDefault="007B3EA4" w:rsidP="001D36BF"/>
        </w:tc>
      </w:tr>
      <w:tr w:rsidR="007B3EA4" w14:paraId="6848E92A" w14:textId="77777777" w:rsidTr="00D57A62">
        <w:trPr>
          <w:gridAfter w:val="2"/>
          <w:wAfter w:w="41" w:type="dxa"/>
          <w:trHeight w:val="240"/>
        </w:trPr>
        <w:tc>
          <w:tcPr>
            <w:tcW w:w="846" w:type="dxa"/>
          </w:tcPr>
          <w:p w14:paraId="47CD9A9B" w14:textId="77777777" w:rsidR="007B3EA4" w:rsidRDefault="007B3EA4" w:rsidP="001D36BF"/>
        </w:tc>
        <w:tc>
          <w:tcPr>
            <w:tcW w:w="567" w:type="dxa"/>
          </w:tcPr>
          <w:p w14:paraId="35B11270" w14:textId="77777777" w:rsidR="007B3EA4" w:rsidRDefault="007B3EA4" w:rsidP="001D36BF">
            <w:r>
              <w:t>21</w:t>
            </w:r>
          </w:p>
        </w:tc>
        <w:tc>
          <w:tcPr>
            <w:tcW w:w="260" w:type="dxa"/>
          </w:tcPr>
          <w:p w14:paraId="651D1C44" w14:textId="77777777" w:rsidR="007B3EA4" w:rsidRDefault="007B3EA4" w:rsidP="001D36BF"/>
        </w:tc>
        <w:tc>
          <w:tcPr>
            <w:tcW w:w="4360" w:type="dxa"/>
          </w:tcPr>
          <w:p w14:paraId="28D244C8" w14:textId="77777777" w:rsidR="007B3EA4" w:rsidRDefault="007B3EA4" w:rsidP="001D36BF">
            <w:r>
              <w:t xml:space="preserve">Spesielle driftsutgifter </w:t>
            </w:r>
          </w:p>
        </w:tc>
        <w:tc>
          <w:tcPr>
            <w:tcW w:w="1200" w:type="dxa"/>
            <w:gridSpan w:val="3"/>
          </w:tcPr>
          <w:p w14:paraId="25A56B99" w14:textId="77777777" w:rsidR="007B3EA4" w:rsidRDefault="007B3EA4" w:rsidP="001D36BF"/>
        </w:tc>
        <w:tc>
          <w:tcPr>
            <w:tcW w:w="236" w:type="dxa"/>
            <w:gridSpan w:val="3"/>
          </w:tcPr>
          <w:p w14:paraId="561D963C" w14:textId="77777777" w:rsidR="007B3EA4" w:rsidRDefault="007B3EA4" w:rsidP="001D36BF"/>
        </w:tc>
        <w:tc>
          <w:tcPr>
            <w:tcW w:w="1680" w:type="dxa"/>
            <w:gridSpan w:val="3"/>
          </w:tcPr>
          <w:p w14:paraId="48196AD7" w14:textId="77777777" w:rsidR="007B3EA4" w:rsidRDefault="007B3EA4" w:rsidP="001D36BF">
            <w:r>
              <w:t>28 611 000</w:t>
            </w:r>
          </w:p>
        </w:tc>
        <w:tc>
          <w:tcPr>
            <w:tcW w:w="236" w:type="dxa"/>
            <w:gridSpan w:val="2"/>
          </w:tcPr>
          <w:p w14:paraId="12249B4A" w14:textId="77777777" w:rsidR="007B3EA4" w:rsidRDefault="007B3EA4" w:rsidP="001D36BF"/>
        </w:tc>
        <w:tc>
          <w:tcPr>
            <w:tcW w:w="1600" w:type="dxa"/>
            <w:gridSpan w:val="2"/>
          </w:tcPr>
          <w:p w14:paraId="21662FEA" w14:textId="77777777" w:rsidR="007B3EA4" w:rsidRDefault="007B3EA4" w:rsidP="001D36BF"/>
        </w:tc>
      </w:tr>
      <w:tr w:rsidR="007B3EA4" w14:paraId="0D461CE3" w14:textId="77777777" w:rsidTr="00D57A62">
        <w:trPr>
          <w:gridAfter w:val="2"/>
          <w:wAfter w:w="41" w:type="dxa"/>
          <w:trHeight w:val="500"/>
        </w:trPr>
        <w:tc>
          <w:tcPr>
            <w:tcW w:w="846" w:type="dxa"/>
          </w:tcPr>
          <w:p w14:paraId="5025E332" w14:textId="77777777" w:rsidR="007B3EA4" w:rsidRDefault="007B3EA4" w:rsidP="001D36BF"/>
        </w:tc>
        <w:tc>
          <w:tcPr>
            <w:tcW w:w="567" w:type="dxa"/>
          </w:tcPr>
          <w:p w14:paraId="5889E76E" w14:textId="77777777" w:rsidR="007B3EA4" w:rsidRDefault="007B3EA4" w:rsidP="001D36BF">
            <w:r>
              <w:t>70</w:t>
            </w:r>
          </w:p>
        </w:tc>
        <w:tc>
          <w:tcPr>
            <w:tcW w:w="260" w:type="dxa"/>
          </w:tcPr>
          <w:p w14:paraId="3D8040E0" w14:textId="77777777" w:rsidR="007B3EA4" w:rsidRDefault="007B3EA4" w:rsidP="001D36BF"/>
        </w:tc>
        <w:tc>
          <w:tcPr>
            <w:tcW w:w="4360" w:type="dxa"/>
          </w:tcPr>
          <w:p w14:paraId="7C45AA03" w14:textId="77777777" w:rsidR="007B3EA4" w:rsidRDefault="007B3EA4" w:rsidP="001D36BF">
            <w:r>
              <w:t>Tilskudd til kirkens familieverntjeneste mv.</w:t>
            </w:r>
            <w:r>
              <w:rPr>
                <w:rStyle w:val="kursiv"/>
                <w:sz w:val="21"/>
                <w:szCs w:val="21"/>
              </w:rPr>
              <w:t>, kan nyttes under post 1</w:t>
            </w:r>
          </w:p>
        </w:tc>
        <w:tc>
          <w:tcPr>
            <w:tcW w:w="1200" w:type="dxa"/>
            <w:gridSpan w:val="3"/>
          </w:tcPr>
          <w:p w14:paraId="179830B9" w14:textId="77777777" w:rsidR="007B3EA4" w:rsidRDefault="007B3EA4" w:rsidP="001D36BF"/>
        </w:tc>
        <w:tc>
          <w:tcPr>
            <w:tcW w:w="236" w:type="dxa"/>
            <w:gridSpan w:val="3"/>
          </w:tcPr>
          <w:p w14:paraId="4491F7F5" w14:textId="77777777" w:rsidR="007B3EA4" w:rsidRDefault="007B3EA4" w:rsidP="001D36BF"/>
        </w:tc>
        <w:tc>
          <w:tcPr>
            <w:tcW w:w="1680" w:type="dxa"/>
            <w:gridSpan w:val="3"/>
          </w:tcPr>
          <w:p w14:paraId="2EE2482C" w14:textId="77777777" w:rsidR="007B3EA4" w:rsidRDefault="007B3EA4" w:rsidP="001D36BF">
            <w:r>
              <w:t>242 556 000</w:t>
            </w:r>
          </w:p>
        </w:tc>
        <w:tc>
          <w:tcPr>
            <w:tcW w:w="236" w:type="dxa"/>
            <w:gridSpan w:val="2"/>
          </w:tcPr>
          <w:p w14:paraId="39F7957A" w14:textId="77777777" w:rsidR="007B3EA4" w:rsidRDefault="007B3EA4" w:rsidP="001D36BF"/>
        </w:tc>
        <w:tc>
          <w:tcPr>
            <w:tcW w:w="1600" w:type="dxa"/>
            <w:gridSpan w:val="2"/>
          </w:tcPr>
          <w:p w14:paraId="6A2E4CD3" w14:textId="77777777" w:rsidR="007B3EA4" w:rsidRDefault="007B3EA4" w:rsidP="001D36BF">
            <w:r>
              <w:t>658 213 000</w:t>
            </w:r>
          </w:p>
        </w:tc>
      </w:tr>
      <w:tr w:rsidR="007B3EA4" w14:paraId="371C3D5B" w14:textId="77777777" w:rsidTr="00D57A62">
        <w:trPr>
          <w:gridAfter w:val="2"/>
          <w:wAfter w:w="41" w:type="dxa"/>
          <w:trHeight w:val="240"/>
        </w:trPr>
        <w:tc>
          <w:tcPr>
            <w:tcW w:w="846" w:type="dxa"/>
          </w:tcPr>
          <w:p w14:paraId="55CEE8F6" w14:textId="77777777" w:rsidR="007B3EA4" w:rsidRDefault="007B3EA4" w:rsidP="001D36BF">
            <w:r>
              <w:t>843</w:t>
            </w:r>
          </w:p>
        </w:tc>
        <w:tc>
          <w:tcPr>
            <w:tcW w:w="567" w:type="dxa"/>
          </w:tcPr>
          <w:p w14:paraId="7DCBFD8E" w14:textId="77777777" w:rsidR="007B3EA4" w:rsidRDefault="007B3EA4" w:rsidP="001D36BF"/>
        </w:tc>
        <w:tc>
          <w:tcPr>
            <w:tcW w:w="260" w:type="dxa"/>
          </w:tcPr>
          <w:p w14:paraId="15CB28C6" w14:textId="77777777" w:rsidR="007B3EA4" w:rsidRDefault="007B3EA4" w:rsidP="001D36BF"/>
        </w:tc>
        <w:tc>
          <w:tcPr>
            <w:tcW w:w="4360" w:type="dxa"/>
          </w:tcPr>
          <w:p w14:paraId="2DE7F4E5" w14:textId="77777777" w:rsidR="007B3EA4" w:rsidRDefault="007B3EA4" w:rsidP="001D36BF">
            <w:r>
              <w:t>Adopsjonsstøtte:</w:t>
            </w:r>
          </w:p>
        </w:tc>
        <w:tc>
          <w:tcPr>
            <w:tcW w:w="1200" w:type="dxa"/>
            <w:gridSpan w:val="3"/>
          </w:tcPr>
          <w:p w14:paraId="36AABB2D" w14:textId="77777777" w:rsidR="007B3EA4" w:rsidRDefault="007B3EA4" w:rsidP="001D36BF"/>
        </w:tc>
        <w:tc>
          <w:tcPr>
            <w:tcW w:w="236" w:type="dxa"/>
            <w:gridSpan w:val="3"/>
          </w:tcPr>
          <w:p w14:paraId="4EDB79D9" w14:textId="77777777" w:rsidR="007B3EA4" w:rsidRDefault="007B3EA4" w:rsidP="001D36BF"/>
        </w:tc>
        <w:tc>
          <w:tcPr>
            <w:tcW w:w="1680" w:type="dxa"/>
            <w:gridSpan w:val="3"/>
          </w:tcPr>
          <w:p w14:paraId="54DE6521" w14:textId="77777777" w:rsidR="007B3EA4" w:rsidRDefault="007B3EA4" w:rsidP="001D36BF"/>
        </w:tc>
        <w:tc>
          <w:tcPr>
            <w:tcW w:w="236" w:type="dxa"/>
            <w:gridSpan w:val="2"/>
          </w:tcPr>
          <w:p w14:paraId="72DA8105" w14:textId="77777777" w:rsidR="007B3EA4" w:rsidRDefault="007B3EA4" w:rsidP="001D36BF"/>
        </w:tc>
        <w:tc>
          <w:tcPr>
            <w:tcW w:w="1600" w:type="dxa"/>
            <w:gridSpan w:val="2"/>
          </w:tcPr>
          <w:p w14:paraId="43949B72" w14:textId="77777777" w:rsidR="007B3EA4" w:rsidRDefault="007B3EA4" w:rsidP="001D36BF"/>
        </w:tc>
      </w:tr>
      <w:tr w:rsidR="007B3EA4" w14:paraId="0FAE439F" w14:textId="77777777" w:rsidTr="00D57A62">
        <w:trPr>
          <w:gridAfter w:val="2"/>
          <w:wAfter w:w="41" w:type="dxa"/>
          <w:trHeight w:val="500"/>
        </w:trPr>
        <w:tc>
          <w:tcPr>
            <w:tcW w:w="846" w:type="dxa"/>
          </w:tcPr>
          <w:p w14:paraId="516A96D6" w14:textId="77777777" w:rsidR="007B3EA4" w:rsidRDefault="007B3EA4" w:rsidP="001D36BF"/>
        </w:tc>
        <w:tc>
          <w:tcPr>
            <w:tcW w:w="567" w:type="dxa"/>
          </w:tcPr>
          <w:p w14:paraId="0129743A" w14:textId="77777777" w:rsidR="007B3EA4" w:rsidRDefault="007B3EA4" w:rsidP="001D36BF">
            <w:r>
              <w:t>70</w:t>
            </w:r>
          </w:p>
        </w:tc>
        <w:tc>
          <w:tcPr>
            <w:tcW w:w="260" w:type="dxa"/>
          </w:tcPr>
          <w:p w14:paraId="2E5C7870" w14:textId="77777777" w:rsidR="007B3EA4" w:rsidRDefault="007B3EA4" w:rsidP="001D36BF"/>
        </w:tc>
        <w:tc>
          <w:tcPr>
            <w:tcW w:w="4360" w:type="dxa"/>
          </w:tcPr>
          <w:p w14:paraId="2C853057" w14:textId="77777777" w:rsidR="007B3EA4" w:rsidRDefault="007B3EA4" w:rsidP="001D36BF">
            <w:r>
              <w:t>Tilskudd til foreldre som adopterer barn fra utlandet</w:t>
            </w:r>
            <w:r>
              <w:rPr>
                <w:rStyle w:val="kursiv"/>
                <w:sz w:val="21"/>
                <w:szCs w:val="21"/>
              </w:rPr>
              <w:t>, overslagsbevilgning</w:t>
            </w:r>
          </w:p>
        </w:tc>
        <w:tc>
          <w:tcPr>
            <w:tcW w:w="1200" w:type="dxa"/>
            <w:gridSpan w:val="3"/>
          </w:tcPr>
          <w:p w14:paraId="0C9C3BCF" w14:textId="77777777" w:rsidR="007B3EA4" w:rsidRDefault="007B3EA4" w:rsidP="001D36BF"/>
        </w:tc>
        <w:tc>
          <w:tcPr>
            <w:tcW w:w="236" w:type="dxa"/>
            <w:gridSpan w:val="3"/>
          </w:tcPr>
          <w:p w14:paraId="60AF26E3" w14:textId="77777777" w:rsidR="007B3EA4" w:rsidRDefault="007B3EA4" w:rsidP="001D36BF"/>
        </w:tc>
        <w:tc>
          <w:tcPr>
            <w:tcW w:w="1680" w:type="dxa"/>
            <w:gridSpan w:val="3"/>
          </w:tcPr>
          <w:p w14:paraId="3A73BAE1" w14:textId="77777777" w:rsidR="007B3EA4" w:rsidRDefault="007B3EA4" w:rsidP="001D36BF">
            <w:r>
              <w:t>8 500 000</w:t>
            </w:r>
          </w:p>
        </w:tc>
        <w:tc>
          <w:tcPr>
            <w:tcW w:w="236" w:type="dxa"/>
            <w:gridSpan w:val="2"/>
          </w:tcPr>
          <w:p w14:paraId="04D514D2" w14:textId="77777777" w:rsidR="007B3EA4" w:rsidRDefault="007B3EA4" w:rsidP="001D36BF"/>
        </w:tc>
        <w:tc>
          <w:tcPr>
            <w:tcW w:w="1600" w:type="dxa"/>
            <w:gridSpan w:val="2"/>
          </w:tcPr>
          <w:p w14:paraId="7D8C6FE9" w14:textId="77777777" w:rsidR="007B3EA4" w:rsidRDefault="007B3EA4" w:rsidP="001D36BF">
            <w:r>
              <w:t>8 500 000</w:t>
            </w:r>
          </w:p>
        </w:tc>
      </w:tr>
      <w:tr w:rsidR="007B3EA4" w14:paraId="52196950" w14:textId="77777777" w:rsidTr="00D57A62">
        <w:trPr>
          <w:gridAfter w:val="2"/>
          <w:wAfter w:w="41" w:type="dxa"/>
          <w:trHeight w:val="240"/>
        </w:trPr>
        <w:tc>
          <w:tcPr>
            <w:tcW w:w="846" w:type="dxa"/>
          </w:tcPr>
          <w:p w14:paraId="2B64D58C" w14:textId="77777777" w:rsidR="007B3EA4" w:rsidRDefault="007B3EA4" w:rsidP="001D36BF">
            <w:r>
              <w:t>844</w:t>
            </w:r>
          </w:p>
        </w:tc>
        <w:tc>
          <w:tcPr>
            <w:tcW w:w="567" w:type="dxa"/>
          </w:tcPr>
          <w:p w14:paraId="56612AD5" w14:textId="77777777" w:rsidR="007B3EA4" w:rsidRDefault="007B3EA4" w:rsidP="001D36BF"/>
        </w:tc>
        <w:tc>
          <w:tcPr>
            <w:tcW w:w="260" w:type="dxa"/>
          </w:tcPr>
          <w:p w14:paraId="68B51873" w14:textId="77777777" w:rsidR="007B3EA4" w:rsidRDefault="007B3EA4" w:rsidP="001D36BF"/>
        </w:tc>
        <w:tc>
          <w:tcPr>
            <w:tcW w:w="4360" w:type="dxa"/>
          </w:tcPr>
          <w:p w14:paraId="0677E346" w14:textId="77777777" w:rsidR="007B3EA4" w:rsidRDefault="007B3EA4" w:rsidP="001D36BF">
            <w:r>
              <w:t>Kontantstøtte:</w:t>
            </w:r>
          </w:p>
        </w:tc>
        <w:tc>
          <w:tcPr>
            <w:tcW w:w="1200" w:type="dxa"/>
            <w:gridSpan w:val="3"/>
          </w:tcPr>
          <w:p w14:paraId="4056B2B2" w14:textId="77777777" w:rsidR="007B3EA4" w:rsidRDefault="007B3EA4" w:rsidP="001D36BF"/>
        </w:tc>
        <w:tc>
          <w:tcPr>
            <w:tcW w:w="236" w:type="dxa"/>
            <w:gridSpan w:val="3"/>
          </w:tcPr>
          <w:p w14:paraId="59122E54" w14:textId="77777777" w:rsidR="007B3EA4" w:rsidRDefault="007B3EA4" w:rsidP="001D36BF"/>
        </w:tc>
        <w:tc>
          <w:tcPr>
            <w:tcW w:w="1680" w:type="dxa"/>
            <w:gridSpan w:val="3"/>
          </w:tcPr>
          <w:p w14:paraId="29883A4A" w14:textId="77777777" w:rsidR="007B3EA4" w:rsidRDefault="007B3EA4" w:rsidP="001D36BF"/>
        </w:tc>
        <w:tc>
          <w:tcPr>
            <w:tcW w:w="236" w:type="dxa"/>
            <w:gridSpan w:val="2"/>
          </w:tcPr>
          <w:p w14:paraId="6A30E054" w14:textId="77777777" w:rsidR="007B3EA4" w:rsidRDefault="007B3EA4" w:rsidP="001D36BF"/>
        </w:tc>
        <w:tc>
          <w:tcPr>
            <w:tcW w:w="1600" w:type="dxa"/>
            <w:gridSpan w:val="2"/>
          </w:tcPr>
          <w:p w14:paraId="701AE03D" w14:textId="77777777" w:rsidR="007B3EA4" w:rsidRDefault="007B3EA4" w:rsidP="001D36BF"/>
        </w:tc>
      </w:tr>
      <w:tr w:rsidR="007B3EA4" w14:paraId="5445F1B7" w14:textId="77777777" w:rsidTr="00D57A62">
        <w:trPr>
          <w:gridAfter w:val="2"/>
          <w:wAfter w:w="41" w:type="dxa"/>
          <w:trHeight w:val="240"/>
        </w:trPr>
        <w:tc>
          <w:tcPr>
            <w:tcW w:w="846" w:type="dxa"/>
          </w:tcPr>
          <w:p w14:paraId="33EA044B" w14:textId="77777777" w:rsidR="007B3EA4" w:rsidRDefault="007B3EA4" w:rsidP="001D36BF"/>
        </w:tc>
        <w:tc>
          <w:tcPr>
            <w:tcW w:w="567" w:type="dxa"/>
          </w:tcPr>
          <w:p w14:paraId="33B3901B" w14:textId="77777777" w:rsidR="007B3EA4" w:rsidRDefault="007B3EA4" w:rsidP="001D36BF">
            <w:r>
              <w:t>70</w:t>
            </w:r>
          </w:p>
        </w:tc>
        <w:tc>
          <w:tcPr>
            <w:tcW w:w="260" w:type="dxa"/>
          </w:tcPr>
          <w:p w14:paraId="0AAC3401" w14:textId="77777777" w:rsidR="007B3EA4" w:rsidRDefault="007B3EA4" w:rsidP="001D36BF"/>
        </w:tc>
        <w:tc>
          <w:tcPr>
            <w:tcW w:w="4360" w:type="dxa"/>
          </w:tcPr>
          <w:p w14:paraId="0B53B5D3" w14:textId="77777777" w:rsidR="007B3EA4" w:rsidRDefault="007B3EA4" w:rsidP="001D36BF">
            <w:r>
              <w:t>Tilskudd</w:t>
            </w:r>
            <w:r>
              <w:rPr>
                <w:rStyle w:val="kursiv"/>
                <w:sz w:val="21"/>
                <w:szCs w:val="21"/>
              </w:rPr>
              <w:t>, overslagsbevilgning</w:t>
            </w:r>
          </w:p>
        </w:tc>
        <w:tc>
          <w:tcPr>
            <w:tcW w:w="1200" w:type="dxa"/>
            <w:gridSpan w:val="3"/>
          </w:tcPr>
          <w:p w14:paraId="2573209E" w14:textId="77777777" w:rsidR="007B3EA4" w:rsidRDefault="007B3EA4" w:rsidP="001D36BF"/>
        </w:tc>
        <w:tc>
          <w:tcPr>
            <w:tcW w:w="236" w:type="dxa"/>
            <w:gridSpan w:val="3"/>
          </w:tcPr>
          <w:p w14:paraId="4CB71362" w14:textId="77777777" w:rsidR="007B3EA4" w:rsidRDefault="007B3EA4" w:rsidP="001D36BF"/>
        </w:tc>
        <w:tc>
          <w:tcPr>
            <w:tcW w:w="1680" w:type="dxa"/>
            <w:gridSpan w:val="3"/>
          </w:tcPr>
          <w:p w14:paraId="266F631B" w14:textId="77777777" w:rsidR="007B3EA4" w:rsidRDefault="007B3EA4" w:rsidP="001D36BF">
            <w:r>
              <w:t>1 440 000 000</w:t>
            </w:r>
          </w:p>
        </w:tc>
        <w:tc>
          <w:tcPr>
            <w:tcW w:w="236" w:type="dxa"/>
            <w:gridSpan w:val="2"/>
          </w:tcPr>
          <w:p w14:paraId="1A39C7BF" w14:textId="77777777" w:rsidR="007B3EA4" w:rsidRDefault="007B3EA4" w:rsidP="001D36BF"/>
        </w:tc>
        <w:tc>
          <w:tcPr>
            <w:tcW w:w="1600" w:type="dxa"/>
            <w:gridSpan w:val="2"/>
          </w:tcPr>
          <w:p w14:paraId="35B0A20F" w14:textId="77777777" w:rsidR="007B3EA4" w:rsidRDefault="007B3EA4" w:rsidP="001D36BF">
            <w:r>
              <w:t>1 440 000 000</w:t>
            </w:r>
          </w:p>
        </w:tc>
      </w:tr>
      <w:tr w:rsidR="007B3EA4" w14:paraId="77B64151" w14:textId="77777777" w:rsidTr="00D57A62">
        <w:trPr>
          <w:gridAfter w:val="2"/>
          <w:wAfter w:w="41" w:type="dxa"/>
          <w:trHeight w:val="240"/>
        </w:trPr>
        <w:tc>
          <w:tcPr>
            <w:tcW w:w="846" w:type="dxa"/>
          </w:tcPr>
          <w:p w14:paraId="1A56D246" w14:textId="77777777" w:rsidR="007B3EA4" w:rsidRDefault="007B3EA4" w:rsidP="001D36BF">
            <w:r>
              <w:t>845</w:t>
            </w:r>
          </w:p>
        </w:tc>
        <w:tc>
          <w:tcPr>
            <w:tcW w:w="567" w:type="dxa"/>
          </w:tcPr>
          <w:p w14:paraId="0FCD8446" w14:textId="77777777" w:rsidR="007B3EA4" w:rsidRDefault="007B3EA4" w:rsidP="001D36BF"/>
        </w:tc>
        <w:tc>
          <w:tcPr>
            <w:tcW w:w="260" w:type="dxa"/>
          </w:tcPr>
          <w:p w14:paraId="5A5837C9" w14:textId="77777777" w:rsidR="007B3EA4" w:rsidRDefault="007B3EA4" w:rsidP="001D36BF"/>
        </w:tc>
        <w:tc>
          <w:tcPr>
            <w:tcW w:w="4360" w:type="dxa"/>
          </w:tcPr>
          <w:p w14:paraId="0561095E" w14:textId="77777777" w:rsidR="007B3EA4" w:rsidRDefault="007B3EA4" w:rsidP="001D36BF">
            <w:r>
              <w:t>Barnetrygd:</w:t>
            </w:r>
          </w:p>
        </w:tc>
        <w:tc>
          <w:tcPr>
            <w:tcW w:w="1200" w:type="dxa"/>
            <w:gridSpan w:val="3"/>
          </w:tcPr>
          <w:p w14:paraId="76B10B79" w14:textId="77777777" w:rsidR="007B3EA4" w:rsidRDefault="007B3EA4" w:rsidP="001D36BF"/>
        </w:tc>
        <w:tc>
          <w:tcPr>
            <w:tcW w:w="236" w:type="dxa"/>
            <w:gridSpan w:val="3"/>
          </w:tcPr>
          <w:p w14:paraId="0112273C" w14:textId="77777777" w:rsidR="007B3EA4" w:rsidRDefault="007B3EA4" w:rsidP="001D36BF"/>
        </w:tc>
        <w:tc>
          <w:tcPr>
            <w:tcW w:w="1680" w:type="dxa"/>
            <w:gridSpan w:val="3"/>
          </w:tcPr>
          <w:p w14:paraId="3077C918" w14:textId="77777777" w:rsidR="007B3EA4" w:rsidRDefault="007B3EA4" w:rsidP="001D36BF"/>
        </w:tc>
        <w:tc>
          <w:tcPr>
            <w:tcW w:w="236" w:type="dxa"/>
            <w:gridSpan w:val="2"/>
          </w:tcPr>
          <w:p w14:paraId="7E6A5C35" w14:textId="77777777" w:rsidR="007B3EA4" w:rsidRDefault="007B3EA4" w:rsidP="001D36BF"/>
        </w:tc>
        <w:tc>
          <w:tcPr>
            <w:tcW w:w="1600" w:type="dxa"/>
            <w:gridSpan w:val="2"/>
          </w:tcPr>
          <w:p w14:paraId="51605553" w14:textId="77777777" w:rsidR="007B3EA4" w:rsidRDefault="007B3EA4" w:rsidP="001D36BF"/>
        </w:tc>
      </w:tr>
      <w:tr w:rsidR="007B3EA4" w14:paraId="1F11B2DE" w14:textId="77777777" w:rsidTr="00D57A62">
        <w:trPr>
          <w:gridAfter w:val="2"/>
          <w:wAfter w:w="41" w:type="dxa"/>
          <w:trHeight w:val="240"/>
        </w:trPr>
        <w:tc>
          <w:tcPr>
            <w:tcW w:w="846" w:type="dxa"/>
          </w:tcPr>
          <w:p w14:paraId="25F4BD68" w14:textId="77777777" w:rsidR="007B3EA4" w:rsidRDefault="007B3EA4" w:rsidP="001D36BF"/>
        </w:tc>
        <w:tc>
          <w:tcPr>
            <w:tcW w:w="567" w:type="dxa"/>
          </w:tcPr>
          <w:p w14:paraId="391317B9" w14:textId="77777777" w:rsidR="007B3EA4" w:rsidRDefault="007B3EA4" w:rsidP="001D36BF">
            <w:r>
              <w:t>70</w:t>
            </w:r>
          </w:p>
        </w:tc>
        <w:tc>
          <w:tcPr>
            <w:tcW w:w="260" w:type="dxa"/>
          </w:tcPr>
          <w:p w14:paraId="2C81DEFD" w14:textId="77777777" w:rsidR="007B3EA4" w:rsidRDefault="007B3EA4" w:rsidP="001D36BF"/>
        </w:tc>
        <w:tc>
          <w:tcPr>
            <w:tcW w:w="4360" w:type="dxa"/>
          </w:tcPr>
          <w:p w14:paraId="0D544E07" w14:textId="77777777" w:rsidR="007B3EA4" w:rsidRDefault="007B3EA4" w:rsidP="001D36BF">
            <w:r>
              <w:t>Tilskudd</w:t>
            </w:r>
            <w:r>
              <w:rPr>
                <w:rStyle w:val="kursiv"/>
                <w:sz w:val="21"/>
                <w:szCs w:val="21"/>
              </w:rPr>
              <w:t>, overslagsbevilgning</w:t>
            </w:r>
          </w:p>
        </w:tc>
        <w:tc>
          <w:tcPr>
            <w:tcW w:w="1200" w:type="dxa"/>
            <w:gridSpan w:val="3"/>
          </w:tcPr>
          <w:p w14:paraId="76422C45" w14:textId="77777777" w:rsidR="007B3EA4" w:rsidRDefault="007B3EA4" w:rsidP="001D36BF"/>
        </w:tc>
        <w:tc>
          <w:tcPr>
            <w:tcW w:w="236" w:type="dxa"/>
            <w:gridSpan w:val="3"/>
          </w:tcPr>
          <w:p w14:paraId="63A94914" w14:textId="77777777" w:rsidR="007B3EA4" w:rsidRDefault="007B3EA4" w:rsidP="001D36BF"/>
        </w:tc>
        <w:tc>
          <w:tcPr>
            <w:tcW w:w="1680" w:type="dxa"/>
            <w:gridSpan w:val="3"/>
          </w:tcPr>
          <w:p w14:paraId="70656166" w14:textId="77777777" w:rsidR="007B3EA4" w:rsidRDefault="007B3EA4" w:rsidP="001D36BF">
            <w:r>
              <w:t>18 169 991 000</w:t>
            </w:r>
          </w:p>
        </w:tc>
        <w:tc>
          <w:tcPr>
            <w:tcW w:w="236" w:type="dxa"/>
            <w:gridSpan w:val="2"/>
          </w:tcPr>
          <w:p w14:paraId="7C567DC9" w14:textId="77777777" w:rsidR="007B3EA4" w:rsidRDefault="007B3EA4" w:rsidP="001D36BF"/>
        </w:tc>
        <w:tc>
          <w:tcPr>
            <w:tcW w:w="1600" w:type="dxa"/>
            <w:gridSpan w:val="2"/>
          </w:tcPr>
          <w:p w14:paraId="1D24926A" w14:textId="77777777" w:rsidR="007B3EA4" w:rsidRDefault="007B3EA4" w:rsidP="001D36BF">
            <w:r>
              <w:t>18 169 991 000</w:t>
            </w:r>
          </w:p>
        </w:tc>
      </w:tr>
      <w:tr w:rsidR="007B3EA4" w14:paraId="0DE5BAE6" w14:textId="77777777" w:rsidTr="00D57A62">
        <w:trPr>
          <w:gridAfter w:val="2"/>
          <w:wAfter w:w="41" w:type="dxa"/>
          <w:trHeight w:val="240"/>
        </w:trPr>
        <w:tc>
          <w:tcPr>
            <w:tcW w:w="846" w:type="dxa"/>
          </w:tcPr>
          <w:p w14:paraId="0507B7A2" w14:textId="77777777" w:rsidR="007B3EA4" w:rsidRDefault="007B3EA4" w:rsidP="001D36BF">
            <w:r>
              <w:t>846</w:t>
            </w:r>
          </w:p>
        </w:tc>
        <w:tc>
          <w:tcPr>
            <w:tcW w:w="567" w:type="dxa"/>
          </w:tcPr>
          <w:p w14:paraId="141C722F" w14:textId="77777777" w:rsidR="007B3EA4" w:rsidRDefault="007B3EA4" w:rsidP="001D36BF"/>
        </w:tc>
        <w:tc>
          <w:tcPr>
            <w:tcW w:w="260" w:type="dxa"/>
          </w:tcPr>
          <w:p w14:paraId="22552E9F" w14:textId="77777777" w:rsidR="007B3EA4" w:rsidRDefault="007B3EA4" w:rsidP="001D36BF"/>
        </w:tc>
        <w:tc>
          <w:tcPr>
            <w:tcW w:w="4360" w:type="dxa"/>
          </w:tcPr>
          <w:p w14:paraId="38EA506B" w14:textId="77777777" w:rsidR="007B3EA4" w:rsidRDefault="007B3EA4" w:rsidP="001D36BF">
            <w:r>
              <w:t>Familie- og oppveksttiltak:</w:t>
            </w:r>
          </w:p>
        </w:tc>
        <w:tc>
          <w:tcPr>
            <w:tcW w:w="1200" w:type="dxa"/>
            <w:gridSpan w:val="3"/>
          </w:tcPr>
          <w:p w14:paraId="101BFDBA" w14:textId="77777777" w:rsidR="007B3EA4" w:rsidRDefault="007B3EA4" w:rsidP="001D36BF"/>
        </w:tc>
        <w:tc>
          <w:tcPr>
            <w:tcW w:w="236" w:type="dxa"/>
            <w:gridSpan w:val="3"/>
          </w:tcPr>
          <w:p w14:paraId="1CE18EC8" w14:textId="77777777" w:rsidR="007B3EA4" w:rsidRDefault="007B3EA4" w:rsidP="001D36BF"/>
        </w:tc>
        <w:tc>
          <w:tcPr>
            <w:tcW w:w="1680" w:type="dxa"/>
            <w:gridSpan w:val="3"/>
          </w:tcPr>
          <w:p w14:paraId="142F49B4" w14:textId="77777777" w:rsidR="007B3EA4" w:rsidRDefault="007B3EA4" w:rsidP="001D36BF"/>
        </w:tc>
        <w:tc>
          <w:tcPr>
            <w:tcW w:w="236" w:type="dxa"/>
            <w:gridSpan w:val="2"/>
          </w:tcPr>
          <w:p w14:paraId="752B36F5" w14:textId="77777777" w:rsidR="007B3EA4" w:rsidRDefault="007B3EA4" w:rsidP="001D36BF"/>
        </w:tc>
        <w:tc>
          <w:tcPr>
            <w:tcW w:w="1600" w:type="dxa"/>
            <w:gridSpan w:val="2"/>
          </w:tcPr>
          <w:p w14:paraId="15E85A87" w14:textId="77777777" w:rsidR="007B3EA4" w:rsidRDefault="007B3EA4" w:rsidP="001D36BF"/>
        </w:tc>
      </w:tr>
      <w:tr w:rsidR="007B3EA4" w14:paraId="4FC2C28C" w14:textId="77777777" w:rsidTr="00D57A62">
        <w:trPr>
          <w:gridAfter w:val="2"/>
          <w:wAfter w:w="41" w:type="dxa"/>
          <w:trHeight w:val="500"/>
        </w:trPr>
        <w:tc>
          <w:tcPr>
            <w:tcW w:w="846" w:type="dxa"/>
          </w:tcPr>
          <w:p w14:paraId="413FB277" w14:textId="77777777" w:rsidR="007B3EA4" w:rsidRDefault="007B3EA4" w:rsidP="001D36BF"/>
        </w:tc>
        <w:tc>
          <w:tcPr>
            <w:tcW w:w="567" w:type="dxa"/>
          </w:tcPr>
          <w:p w14:paraId="43AE5FD0" w14:textId="77777777" w:rsidR="007B3EA4" w:rsidRDefault="007B3EA4" w:rsidP="001D36BF">
            <w:r>
              <w:t>21</w:t>
            </w:r>
          </w:p>
        </w:tc>
        <w:tc>
          <w:tcPr>
            <w:tcW w:w="260" w:type="dxa"/>
          </w:tcPr>
          <w:p w14:paraId="139E8D93" w14:textId="77777777" w:rsidR="007B3EA4" w:rsidRDefault="007B3EA4" w:rsidP="001D36BF"/>
        </w:tc>
        <w:tc>
          <w:tcPr>
            <w:tcW w:w="4360" w:type="dxa"/>
          </w:tcPr>
          <w:p w14:paraId="44AA002B" w14:textId="77777777" w:rsidR="007B3EA4" w:rsidRDefault="007B3EA4" w:rsidP="001D36BF">
            <w:r>
              <w:t>Spesielle driftsutgifter</w:t>
            </w:r>
            <w:r>
              <w:rPr>
                <w:rStyle w:val="kursiv"/>
                <w:sz w:val="21"/>
                <w:szCs w:val="21"/>
              </w:rPr>
              <w:t>, kan overføres, kan nyttes under post 61, post 62 og post 71</w:t>
            </w:r>
          </w:p>
        </w:tc>
        <w:tc>
          <w:tcPr>
            <w:tcW w:w="1200" w:type="dxa"/>
            <w:gridSpan w:val="3"/>
          </w:tcPr>
          <w:p w14:paraId="48D53B33" w14:textId="77777777" w:rsidR="007B3EA4" w:rsidRDefault="007B3EA4" w:rsidP="001D36BF"/>
        </w:tc>
        <w:tc>
          <w:tcPr>
            <w:tcW w:w="236" w:type="dxa"/>
            <w:gridSpan w:val="3"/>
          </w:tcPr>
          <w:p w14:paraId="374CFB9B" w14:textId="77777777" w:rsidR="007B3EA4" w:rsidRDefault="007B3EA4" w:rsidP="001D36BF"/>
        </w:tc>
        <w:tc>
          <w:tcPr>
            <w:tcW w:w="1680" w:type="dxa"/>
            <w:gridSpan w:val="3"/>
          </w:tcPr>
          <w:p w14:paraId="1F5D2840" w14:textId="77777777" w:rsidR="007B3EA4" w:rsidRDefault="007B3EA4" w:rsidP="001D36BF">
            <w:r>
              <w:t>69 816 000</w:t>
            </w:r>
          </w:p>
        </w:tc>
        <w:tc>
          <w:tcPr>
            <w:tcW w:w="236" w:type="dxa"/>
            <w:gridSpan w:val="2"/>
          </w:tcPr>
          <w:p w14:paraId="53DDE8E7" w14:textId="77777777" w:rsidR="007B3EA4" w:rsidRDefault="007B3EA4" w:rsidP="001D36BF"/>
        </w:tc>
        <w:tc>
          <w:tcPr>
            <w:tcW w:w="1600" w:type="dxa"/>
            <w:gridSpan w:val="2"/>
          </w:tcPr>
          <w:p w14:paraId="033CD4F7" w14:textId="77777777" w:rsidR="007B3EA4" w:rsidRDefault="007B3EA4" w:rsidP="001D36BF"/>
        </w:tc>
      </w:tr>
      <w:tr w:rsidR="007B3EA4" w14:paraId="44DC62F5" w14:textId="77777777" w:rsidTr="00D57A62">
        <w:trPr>
          <w:gridAfter w:val="2"/>
          <w:wAfter w:w="41" w:type="dxa"/>
          <w:trHeight w:val="240"/>
        </w:trPr>
        <w:tc>
          <w:tcPr>
            <w:tcW w:w="846" w:type="dxa"/>
          </w:tcPr>
          <w:p w14:paraId="7DAE6540" w14:textId="77777777" w:rsidR="007B3EA4" w:rsidRDefault="007B3EA4" w:rsidP="001D36BF"/>
        </w:tc>
        <w:tc>
          <w:tcPr>
            <w:tcW w:w="567" w:type="dxa"/>
          </w:tcPr>
          <w:p w14:paraId="266F4AC7" w14:textId="77777777" w:rsidR="007B3EA4" w:rsidRDefault="007B3EA4" w:rsidP="001D36BF">
            <w:r>
              <w:t>50</w:t>
            </w:r>
          </w:p>
        </w:tc>
        <w:tc>
          <w:tcPr>
            <w:tcW w:w="260" w:type="dxa"/>
          </w:tcPr>
          <w:p w14:paraId="169477F5" w14:textId="77777777" w:rsidR="007B3EA4" w:rsidRDefault="007B3EA4" w:rsidP="001D36BF"/>
        </w:tc>
        <w:tc>
          <w:tcPr>
            <w:tcW w:w="4360" w:type="dxa"/>
          </w:tcPr>
          <w:p w14:paraId="58CAA64D" w14:textId="77777777" w:rsidR="007B3EA4" w:rsidRDefault="007B3EA4" w:rsidP="001D36BF">
            <w:r>
              <w:t>Norges forskningsråd</w:t>
            </w:r>
            <w:r>
              <w:rPr>
                <w:rStyle w:val="kursiv"/>
                <w:sz w:val="21"/>
                <w:szCs w:val="21"/>
              </w:rPr>
              <w:t>, kan nyttes under post 21</w:t>
            </w:r>
          </w:p>
        </w:tc>
        <w:tc>
          <w:tcPr>
            <w:tcW w:w="1200" w:type="dxa"/>
            <w:gridSpan w:val="3"/>
          </w:tcPr>
          <w:p w14:paraId="715ACFEE" w14:textId="77777777" w:rsidR="007B3EA4" w:rsidRDefault="007B3EA4" w:rsidP="001D36BF"/>
        </w:tc>
        <w:tc>
          <w:tcPr>
            <w:tcW w:w="236" w:type="dxa"/>
            <w:gridSpan w:val="3"/>
          </w:tcPr>
          <w:p w14:paraId="43E7D63F" w14:textId="77777777" w:rsidR="007B3EA4" w:rsidRDefault="007B3EA4" w:rsidP="001D36BF"/>
        </w:tc>
        <w:tc>
          <w:tcPr>
            <w:tcW w:w="1680" w:type="dxa"/>
            <w:gridSpan w:val="3"/>
          </w:tcPr>
          <w:p w14:paraId="3013013C" w14:textId="77777777" w:rsidR="007B3EA4" w:rsidRDefault="007B3EA4" w:rsidP="001D36BF">
            <w:r>
              <w:t>12 780 000</w:t>
            </w:r>
          </w:p>
        </w:tc>
        <w:tc>
          <w:tcPr>
            <w:tcW w:w="236" w:type="dxa"/>
            <w:gridSpan w:val="2"/>
          </w:tcPr>
          <w:p w14:paraId="6423262C" w14:textId="77777777" w:rsidR="007B3EA4" w:rsidRDefault="007B3EA4" w:rsidP="001D36BF"/>
        </w:tc>
        <w:tc>
          <w:tcPr>
            <w:tcW w:w="1600" w:type="dxa"/>
            <w:gridSpan w:val="2"/>
          </w:tcPr>
          <w:p w14:paraId="337C5BD9" w14:textId="77777777" w:rsidR="007B3EA4" w:rsidRDefault="007B3EA4" w:rsidP="001D36BF"/>
        </w:tc>
      </w:tr>
      <w:tr w:rsidR="007B3EA4" w14:paraId="2686950C" w14:textId="77777777" w:rsidTr="00D57A62">
        <w:trPr>
          <w:gridAfter w:val="2"/>
          <w:wAfter w:w="41" w:type="dxa"/>
          <w:trHeight w:val="500"/>
        </w:trPr>
        <w:tc>
          <w:tcPr>
            <w:tcW w:w="846" w:type="dxa"/>
          </w:tcPr>
          <w:p w14:paraId="55CD23A6" w14:textId="77777777" w:rsidR="007B3EA4" w:rsidRDefault="007B3EA4" w:rsidP="001D36BF"/>
        </w:tc>
        <w:tc>
          <w:tcPr>
            <w:tcW w:w="567" w:type="dxa"/>
          </w:tcPr>
          <w:p w14:paraId="39DD7E8E" w14:textId="77777777" w:rsidR="007B3EA4" w:rsidRDefault="007B3EA4" w:rsidP="001D36BF">
            <w:r>
              <w:t>61</w:t>
            </w:r>
          </w:p>
        </w:tc>
        <w:tc>
          <w:tcPr>
            <w:tcW w:w="260" w:type="dxa"/>
          </w:tcPr>
          <w:p w14:paraId="014CF2F8" w14:textId="77777777" w:rsidR="007B3EA4" w:rsidRDefault="007B3EA4" w:rsidP="001D36BF"/>
        </w:tc>
        <w:tc>
          <w:tcPr>
            <w:tcW w:w="4360" w:type="dxa"/>
          </w:tcPr>
          <w:p w14:paraId="0011BE5C" w14:textId="77777777" w:rsidR="007B3EA4" w:rsidRDefault="007B3EA4" w:rsidP="001D36BF">
            <w:r>
              <w:t>Tilskudd til inkludering av barn og unge</w:t>
            </w:r>
            <w:r>
              <w:rPr>
                <w:rStyle w:val="kursiv"/>
                <w:sz w:val="21"/>
                <w:szCs w:val="21"/>
              </w:rPr>
              <w:t>, kan nyttes under post 71</w:t>
            </w:r>
          </w:p>
        </w:tc>
        <w:tc>
          <w:tcPr>
            <w:tcW w:w="1200" w:type="dxa"/>
            <w:gridSpan w:val="3"/>
          </w:tcPr>
          <w:p w14:paraId="43C06D9F" w14:textId="77777777" w:rsidR="007B3EA4" w:rsidRDefault="007B3EA4" w:rsidP="001D36BF"/>
        </w:tc>
        <w:tc>
          <w:tcPr>
            <w:tcW w:w="236" w:type="dxa"/>
            <w:gridSpan w:val="3"/>
          </w:tcPr>
          <w:p w14:paraId="483A3374" w14:textId="77777777" w:rsidR="007B3EA4" w:rsidRDefault="007B3EA4" w:rsidP="001D36BF"/>
        </w:tc>
        <w:tc>
          <w:tcPr>
            <w:tcW w:w="1680" w:type="dxa"/>
            <w:gridSpan w:val="3"/>
          </w:tcPr>
          <w:p w14:paraId="7BD4CFCA" w14:textId="77777777" w:rsidR="007B3EA4" w:rsidRDefault="007B3EA4" w:rsidP="001D36BF">
            <w:r>
              <w:t>864 489 000</w:t>
            </w:r>
          </w:p>
        </w:tc>
        <w:tc>
          <w:tcPr>
            <w:tcW w:w="236" w:type="dxa"/>
            <w:gridSpan w:val="2"/>
          </w:tcPr>
          <w:p w14:paraId="2E3472BE" w14:textId="77777777" w:rsidR="007B3EA4" w:rsidRDefault="007B3EA4" w:rsidP="001D36BF"/>
        </w:tc>
        <w:tc>
          <w:tcPr>
            <w:tcW w:w="1600" w:type="dxa"/>
            <w:gridSpan w:val="2"/>
          </w:tcPr>
          <w:p w14:paraId="2D22AE54" w14:textId="77777777" w:rsidR="007B3EA4" w:rsidRDefault="007B3EA4" w:rsidP="001D36BF"/>
        </w:tc>
      </w:tr>
      <w:tr w:rsidR="007B3EA4" w14:paraId="6D7896BD" w14:textId="77777777" w:rsidTr="00D57A62">
        <w:trPr>
          <w:gridAfter w:val="2"/>
          <w:wAfter w:w="41" w:type="dxa"/>
          <w:trHeight w:val="240"/>
        </w:trPr>
        <w:tc>
          <w:tcPr>
            <w:tcW w:w="846" w:type="dxa"/>
          </w:tcPr>
          <w:p w14:paraId="1410C09C" w14:textId="77777777" w:rsidR="007B3EA4" w:rsidRDefault="007B3EA4" w:rsidP="001D36BF"/>
        </w:tc>
        <w:tc>
          <w:tcPr>
            <w:tcW w:w="567" w:type="dxa"/>
          </w:tcPr>
          <w:p w14:paraId="61B9CC94" w14:textId="77777777" w:rsidR="007B3EA4" w:rsidRDefault="007B3EA4" w:rsidP="001D36BF">
            <w:r>
              <w:t>62</w:t>
            </w:r>
          </w:p>
        </w:tc>
        <w:tc>
          <w:tcPr>
            <w:tcW w:w="260" w:type="dxa"/>
          </w:tcPr>
          <w:p w14:paraId="2FEA348A" w14:textId="77777777" w:rsidR="007B3EA4" w:rsidRDefault="007B3EA4" w:rsidP="001D36BF"/>
        </w:tc>
        <w:tc>
          <w:tcPr>
            <w:tcW w:w="4360" w:type="dxa"/>
          </w:tcPr>
          <w:p w14:paraId="46EE65C1" w14:textId="77777777" w:rsidR="007B3EA4" w:rsidRDefault="007B3EA4" w:rsidP="001D36BF">
            <w:r>
              <w:t xml:space="preserve">Utvikling i kommunene </w:t>
            </w:r>
          </w:p>
        </w:tc>
        <w:tc>
          <w:tcPr>
            <w:tcW w:w="1200" w:type="dxa"/>
            <w:gridSpan w:val="3"/>
          </w:tcPr>
          <w:p w14:paraId="42C26BDD" w14:textId="77777777" w:rsidR="007B3EA4" w:rsidRDefault="007B3EA4" w:rsidP="001D36BF"/>
        </w:tc>
        <w:tc>
          <w:tcPr>
            <w:tcW w:w="236" w:type="dxa"/>
            <w:gridSpan w:val="3"/>
          </w:tcPr>
          <w:p w14:paraId="37B0D374" w14:textId="77777777" w:rsidR="007B3EA4" w:rsidRDefault="007B3EA4" w:rsidP="001D36BF"/>
        </w:tc>
        <w:tc>
          <w:tcPr>
            <w:tcW w:w="1680" w:type="dxa"/>
            <w:gridSpan w:val="3"/>
          </w:tcPr>
          <w:p w14:paraId="15ACDEA3" w14:textId="77777777" w:rsidR="007B3EA4" w:rsidRDefault="007B3EA4" w:rsidP="001D36BF">
            <w:r>
              <w:t>60 771 000</w:t>
            </w:r>
          </w:p>
        </w:tc>
        <w:tc>
          <w:tcPr>
            <w:tcW w:w="236" w:type="dxa"/>
            <w:gridSpan w:val="2"/>
          </w:tcPr>
          <w:p w14:paraId="23E5D05C" w14:textId="77777777" w:rsidR="007B3EA4" w:rsidRDefault="007B3EA4" w:rsidP="001D36BF"/>
        </w:tc>
        <w:tc>
          <w:tcPr>
            <w:tcW w:w="1600" w:type="dxa"/>
            <w:gridSpan w:val="2"/>
          </w:tcPr>
          <w:p w14:paraId="4277154A" w14:textId="77777777" w:rsidR="007B3EA4" w:rsidRDefault="007B3EA4" w:rsidP="001D36BF"/>
        </w:tc>
      </w:tr>
      <w:tr w:rsidR="007B3EA4" w14:paraId="5511BBDF" w14:textId="77777777" w:rsidTr="00D57A62">
        <w:trPr>
          <w:gridAfter w:val="2"/>
          <w:wAfter w:w="41" w:type="dxa"/>
          <w:trHeight w:val="240"/>
        </w:trPr>
        <w:tc>
          <w:tcPr>
            <w:tcW w:w="846" w:type="dxa"/>
          </w:tcPr>
          <w:p w14:paraId="463BCF37" w14:textId="77777777" w:rsidR="007B3EA4" w:rsidRDefault="007B3EA4" w:rsidP="001D36BF"/>
        </w:tc>
        <w:tc>
          <w:tcPr>
            <w:tcW w:w="567" w:type="dxa"/>
          </w:tcPr>
          <w:p w14:paraId="7F8942E0" w14:textId="77777777" w:rsidR="007B3EA4" w:rsidRDefault="007B3EA4" w:rsidP="001D36BF">
            <w:r>
              <w:t>70</w:t>
            </w:r>
          </w:p>
        </w:tc>
        <w:tc>
          <w:tcPr>
            <w:tcW w:w="260" w:type="dxa"/>
          </w:tcPr>
          <w:p w14:paraId="4FD779AB" w14:textId="77777777" w:rsidR="007B3EA4" w:rsidRDefault="007B3EA4" w:rsidP="001D36BF"/>
        </w:tc>
        <w:tc>
          <w:tcPr>
            <w:tcW w:w="4360" w:type="dxa"/>
          </w:tcPr>
          <w:p w14:paraId="18637D59" w14:textId="77777777" w:rsidR="007B3EA4" w:rsidRDefault="007B3EA4" w:rsidP="001D36BF">
            <w:r>
              <w:t xml:space="preserve">Barne- og ungdomsorganisasjoner </w:t>
            </w:r>
          </w:p>
        </w:tc>
        <w:tc>
          <w:tcPr>
            <w:tcW w:w="1200" w:type="dxa"/>
            <w:gridSpan w:val="3"/>
          </w:tcPr>
          <w:p w14:paraId="3BCC8C36" w14:textId="77777777" w:rsidR="007B3EA4" w:rsidRDefault="007B3EA4" w:rsidP="001D36BF"/>
        </w:tc>
        <w:tc>
          <w:tcPr>
            <w:tcW w:w="236" w:type="dxa"/>
            <w:gridSpan w:val="3"/>
          </w:tcPr>
          <w:p w14:paraId="312BB508" w14:textId="77777777" w:rsidR="007B3EA4" w:rsidRDefault="007B3EA4" w:rsidP="001D36BF"/>
        </w:tc>
        <w:tc>
          <w:tcPr>
            <w:tcW w:w="1680" w:type="dxa"/>
            <w:gridSpan w:val="3"/>
          </w:tcPr>
          <w:p w14:paraId="74CCBD55" w14:textId="77777777" w:rsidR="007B3EA4" w:rsidRDefault="007B3EA4" w:rsidP="001D36BF">
            <w:r>
              <w:t>170 565 000</w:t>
            </w:r>
          </w:p>
        </w:tc>
        <w:tc>
          <w:tcPr>
            <w:tcW w:w="236" w:type="dxa"/>
            <w:gridSpan w:val="2"/>
          </w:tcPr>
          <w:p w14:paraId="6D886661" w14:textId="77777777" w:rsidR="007B3EA4" w:rsidRDefault="007B3EA4" w:rsidP="001D36BF"/>
        </w:tc>
        <w:tc>
          <w:tcPr>
            <w:tcW w:w="1600" w:type="dxa"/>
            <w:gridSpan w:val="2"/>
          </w:tcPr>
          <w:p w14:paraId="24CC84DC" w14:textId="77777777" w:rsidR="007B3EA4" w:rsidRDefault="007B3EA4" w:rsidP="001D36BF"/>
        </w:tc>
      </w:tr>
      <w:tr w:rsidR="007B3EA4" w14:paraId="39F39C02" w14:textId="77777777" w:rsidTr="00D57A62">
        <w:trPr>
          <w:gridAfter w:val="2"/>
          <w:wAfter w:w="41" w:type="dxa"/>
          <w:trHeight w:val="500"/>
        </w:trPr>
        <w:tc>
          <w:tcPr>
            <w:tcW w:w="846" w:type="dxa"/>
          </w:tcPr>
          <w:p w14:paraId="24612C96" w14:textId="77777777" w:rsidR="007B3EA4" w:rsidRDefault="007B3EA4" w:rsidP="001D36BF"/>
        </w:tc>
        <w:tc>
          <w:tcPr>
            <w:tcW w:w="567" w:type="dxa"/>
          </w:tcPr>
          <w:p w14:paraId="3EF8306A" w14:textId="77777777" w:rsidR="007B3EA4" w:rsidRDefault="007B3EA4" w:rsidP="001D36BF">
            <w:r>
              <w:t>71</w:t>
            </w:r>
          </w:p>
        </w:tc>
        <w:tc>
          <w:tcPr>
            <w:tcW w:w="260" w:type="dxa"/>
          </w:tcPr>
          <w:p w14:paraId="526615A5" w14:textId="77777777" w:rsidR="007B3EA4" w:rsidRDefault="007B3EA4" w:rsidP="001D36BF"/>
        </w:tc>
        <w:tc>
          <w:tcPr>
            <w:tcW w:w="4360" w:type="dxa"/>
          </w:tcPr>
          <w:p w14:paraId="31592B31" w14:textId="77777777" w:rsidR="007B3EA4" w:rsidRDefault="007B3EA4" w:rsidP="001D36BF">
            <w:r>
              <w:t>Utviklings- og opplysningsarbeid mv.</w:t>
            </w:r>
            <w:r>
              <w:rPr>
                <w:rStyle w:val="kursiv"/>
                <w:sz w:val="21"/>
                <w:szCs w:val="21"/>
              </w:rPr>
              <w:t>, kan nyttes under post 21</w:t>
            </w:r>
          </w:p>
        </w:tc>
        <w:tc>
          <w:tcPr>
            <w:tcW w:w="1200" w:type="dxa"/>
            <w:gridSpan w:val="3"/>
          </w:tcPr>
          <w:p w14:paraId="44DABEE2" w14:textId="77777777" w:rsidR="007B3EA4" w:rsidRDefault="007B3EA4" w:rsidP="001D36BF"/>
        </w:tc>
        <w:tc>
          <w:tcPr>
            <w:tcW w:w="236" w:type="dxa"/>
            <w:gridSpan w:val="3"/>
          </w:tcPr>
          <w:p w14:paraId="16D9B3E7" w14:textId="77777777" w:rsidR="007B3EA4" w:rsidRDefault="007B3EA4" w:rsidP="001D36BF"/>
        </w:tc>
        <w:tc>
          <w:tcPr>
            <w:tcW w:w="1680" w:type="dxa"/>
            <w:gridSpan w:val="3"/>
          </w:tcPr>
          <w:p w14:paraId="38D7698E" w14:textId="77777777" w:rsidR="007B3EA4" w:rsidRDefault="007B3EA4" w:rsidP="001D36BF">
            <w:r>
              <w:t>71 079 000</w:t>
            </w:r>
          </w:p>
        </w:tc>
        <w:tc>
          <w:tcPr>
            <w:tcW w:w="236" w:type="dxa"/>
            <w:gridSpan w:val="2"/>
          </w:tcPr>
          <w:p w14:paraId="3AF92EC0" w14:textId="77777777" w:rsidR="007B3EA4" w:rsidRDefault="007B3EA4" w:rsidP="001D36BF"/>
        </w:tc>
        <w:tc>
          <w:tcPr>
            <w:tcW w:w="1600" w:type="dxa"/>
            <w:gridSpan w:val="2"/>
          </w:tcPr>
          <w:p w14:paraId="04833E24" w14:textId="77777777" w:rsidR="007B3EA4" w:rsidRDefault="007B3EA4" w:rsidP="001D36BF"/>
        </w:tc>
      </w:tr>
      <w:tr w:rsidR="007B3EA4" w14:paraId="2F1B1EA8" w14:textId="77777777" w:rsidTr="00D57A62">
        <w:trPr>
          <w:gridAfter w:val="2"/>
          <w:wAfter w:w="41" w:type="dxa"/>
          <w:trHeight w:val="500"/>
        </w:trPr>
        <w:tc>
          <w:tcPr>
            <w:tcW w:w="846" w:type="dxa"/>
          </w:tcPr>
          <w:p w14:paraId="51B4C3A7" w14:textId="77777777" w:rsidR="007B3EA4" w:rsidRDefault="007B3EA4" w:rsidP="001D36BF"/>
        </w:tc>
        <w:tc>
          <w:tcPr>
            <w:tcW w:w="567" w:type="dxa"/>
          </w:tcPr>
          <w:p w14:paraId="1EC2D016" w14:textId="77777777" w:rsidR="007B3EA4" w:rsidRDefault="007B3EA4" w:rsidP="001D36BF">
            <w:r>
              <w:t>79</w:t>
            </w:r>
          </w:p>
        </w:tc>
        <w:tc>
          <w:tcPr>
            <w:tcW w:w="260" w:type="dxa"/>
          </w:tcPr>
          <w:p w14:paraId="32B59D7B" w14:textId="77777777" w:rsidR="007B3EA4" w:rsidRDefault="007B3EA4" w:rsidP="001D36BF"/>
        </w:tc>
        <w:tc>
          <w:tcPr>
            <w:tcW w:w="4360" w:type="dxa"/>
          </w:tcPr>
          <w:p w14:paraId="7C674814" w14:textId="77777777" w:rsidR="007B3EA4" w:rsidRDefault="007B3EA4" w:rsidP="001D36BF">
            <w:r>
              <w:t>Tilskudd til internasjonalt ungdomssamarbeid mv.</w:t>
            </w:r>
            <w:r>
              <w:rPr>
                <w:rStyle w:val="kursiv"/>
                <w:sz w:val="21"/>
                <w:szCs w:val="21"/>
              </w:rPr>
              <w:t>, kan overføres</w:t>
            </w:r>
          </w:p>
        </w:tc>
        <w:tc>
          <w:tcPr>
            <w:tcW w:w="1200" w:type="dxa"/>
            <w:gridSpan w:val="3"/>
          </w:tcPr>
          <w:p w14:paraId="214523A6" w14:textId="77777777" w:rsidR="007B3EA4" w:rsidRDefault="007B3EA4" w:rsidP="001D36BF"/>
        </w:tc>
        <w:tc>
          <w:tcPr>
            <w:tcW w:w="236" w:type="dxa"/>
            <w:gridSpan w:val="3"/>
          </w:tcPr>
          <w:p w14:paraId="74755EDC" w14:textId="77777777" w:rsidR="007B3EA4" w:rsidRDefault="007B3EA4" w:rsidP="001D36BF"/>
        </w:tc>
        <w:tc>
          <w:tcPr>
            <w:tcW w:w="1680" w:type="dxa"/>
            <w:gridSpan w:val="3"/>
          </w:tcPr>
          <w:p w14:paraId="55C509AB" w14:textId="77777777" w:rsidR="007B3EA4" w:rsidRDefault="007B3EA4" w:rsidP="001D36BF">
            <w:r>
              <w:t>10 980 000</w:t>
            </w:r>
          </w:p>
        </w:tc>
        <w:tc>
          <w:tcPr>
            <w:tcW w:w="236" w:type="dxa"/>
            <w:gridSpan w:val="2"/>
          </w:tcPr>
          <w:p w14:paraId="0310C6C2" w14:textId="77777777" w:rsidR="007B3EA4" w:rsidRDefault="007B3EA4" w:rsidP="001D36BF"/>
        </w:tc>
        <w:tc>
          <w:tcPr>
            <w:tcW w:w="1600" w:type="dxa"/>
            <w:gridSpan w:val="2"/>
          </w:tcPr>
          <w:p w14:paraId="35A5A797" w14:textId="77777777" w:rsidR="007B3EA4" w:rsidRDefault="007B3EA4" w:rsidP="001D36BF">
            <w:r>
              <w:t>1 260 480 000</w:t>
            </w:r>
          </w:p>
        </w:tc>
      </w:tr>
      <w:tr w:rsidR="007B3EA4" w14:paraId="2A0E0CC3" w14:textId="77777777" w:rsidTr="00D57A62">
        <w:trPr>
          <w:gridAfter w:val="2"/>
          <w:wAfter w:w="41" w:type="dxa"/>
          <w:trHeight w:val="240"/>
        </w:trPr>
        <w:tc>
          <w:tcPr>
            <w:tcW w:w="846" w:type="dxa"/>
          </w:tcPr>
          <w:p w14:paraId="3E73D27F" w14:textId="77777777" w:rsidR="007B3EA4" w:rsidRDefault="007B3EA4" w:rsidP="001D36BF">
            <w:r>
              <w:t>847</w:t>
            </w:r>
          </w:p>
        </w:tc>
        <w:tc>
          <w:tcPr>
            <w:tcW w:w="567" w:type="dxa"/>
          </w:tcPr>
          <w:p w14:paraId="7C5F2634" w14:textId="77777777" w:rsidR="007B3EA4" w:rsidRDefault="007B3EA4" w:rsidP="001D36BF"/>
        </w:tc>
        <w:tc>
          <w:tcPr>
            <w:tcW w:w="260" w:type="dxa"/>
          </w:tcPr>
          <w:p w14:paraId="69499173" w14:textId="77777777" w:rsidR="007B3EA4" w:rsidRDefault="007B3EA4" w:rsidP="001D36BF"/>
        </w:tc>
        <w:tc>
          <w:tcPr>
            <w:tcW w:w="4360" w:type="dxa"/>
          </w:tcPr>
          <w:p w14:paraId="465DCCA8" w14:textId="77777777" w:rsidR="007B3EA4" w:rsidRDefault="007B3EA4" w:rsidP="001D36BF">
            <w:r>
              <w:t>EUs ungdomsprogram:</w:t>
            </w:r>
          </w:p>
        </w:tc>
        <w:tc>
          <w:tcPr>
            <w:tcW w:w="1200" w:type="dxa"/>
            <w:gridSpan w:val="3"/>
          </w:tcPr>
          <w:p w14:paraId="178127BE" w14:textId="77777777" w:rsidR="007B3EA4" w:rsidRDefault="007B3EA4" w:rsidP="001D36BF"/>
        </w:tc>
        <w:tc>
          <w:tcPr>
            <w:tcW w:w="236" w:type="dxa"/>
            <w:gridSpan w:val="3"/>
          </w:tcPr>
          <w:p w14:paraId="50DE6E47" w14:textId="77777777" w:rsidR="007B3EA4" w:rsidRDefault="007B3EA4" w:rsidP="001D36BF"/>
        </w:tc>
        <w:tc>
          <w:tcPr>
            <w:tcW w:w="1680" w:type="dxa"/>
            <w:gridSpan w:val="3"/>
          </w:tcPr>
          <w:p w14:paraId="003973DC" w14:textId="77777777" w:rsidR="007B3EA4" w:rsidRDefault="007B3EA4" w:rsidP="001D36BF"/>
        </w:tc>
        <w:tc>
          <w:tcPr>
            <w:tcW w:w="236" w:type="dxa"/>
            <w:gridSpan w:val="2"/>
          </w:tcPr>
          <w:p w14:paraId="371E7F23" w14:textId="77777777" w:rsidR="007B3EA4" w:rsidRDefault="007B3EA4" w:rsidP="001D36BF"/>
        </w:tc>
        <w:tc>
          <w:tcPr>
            <w:tcW w:w="1600" w:type="dxa"/>
            <w:gridSpan w:val="2"/>
          </w:tcPr>
          <w:p w14:paraId="28002EBF" w14:textId="77777777" w:rsidR="007B3EA4" w:rsidRDefault="007B3EA4" w:rsidP="001D36BF"/>
        </w:tc>
      </w:tr>
      <w:tr w:rsidR="007B3EA4" w14:paraId="6E8475B9" w14:textId="77777777" w:rsidTr="00D57A62">
        <w:trPr>
          <w:gridAfter w:val="2"/>
          <w:wAfter w:w="41" w:type="dxa"/>
          <w:trHeight w:val="240"/>
        </w:trPr>
        <w:tc>
          <w:tcPr>
            <w:tcW w:w="846" w:type="dxa"/>
          </w:tcPr>
          <w:p w14:paraId="780C513B" w14:textId="77777777" w:rsidR="007B3EA4" w:rsidRDefault="007B3EA4" w:rsidP="001D36BF"/>
        </w:tc>
        <w:tc>
          <w:tcPr>
            <w:tcW w:w="567" w:type="dxa"/>
          </w:tcPr>
          <w:p w14:paraId="0B952DB6" w14:textId="77777777" w:rsidR="007B3EA4" w:rsidRDefault="007B3EA4" w:rsidP="001D36BF">
            <w:r>
              <w:t>1</w:t>
            </w:r>
          </w:p>
        </w:tc>
        <w:tc>
          <w:tcPr>
            <w:tcW w:w="260" w:type="dxa"/>
          </w:tcPr>
          <w:p w14:paraId="75075A88" w14:textId="77777777" w:rsidR="007B3EA4" w:rsidRDefault="007B3EA4" w:rsidP="001D36BF"/>
        </w:tc>
        <w:tc>
          <w:tcPr>
            <w:tcW w:w="4360" w:type="dxa"/>
          </w:tcPr>
          <w:p w14:paraId="3629152F" w14:textId="77777777" w:rsidR="007B3EA4" w:rsidRDefault="007B3EA4" w:rsidP="001D36BF">
            <w:r>
              <w:t>Driftsutgifter</w:t>
            </w:r>
            <w:r>
              <w:rPr>
                <w:rStyle w:val="kursiv"/>
                <w:sz w:val="21"/>
                <w:szCs w:val="21"/>
              </w:rPr>
              <w:t>, kan overføres</w:t>
            </w:r>
          </w:p>
        </w:tc>
        <w:tc>
          <w:tcPr>
            <w:tcW w:w="1200" w:type="dxa"/>
            <w:gridSpan w:val="3"/>
          </w:tcPr>
          <w:p w14:paraId="611E76A0" w14:textId="77777777" w:rsidR="007B3EA4" w:rsidRDefault="007B3EA4" w:rsidP="001D36BF"/>
        </w:tc>
        <w:tc>
          <w:tcPr>
            <w:tcW w:w="236" w:type="dxa"/>
            <w:gridSpan w:val="3"/>
          </w:tcPr>
          <w:p w14:paraId="68B9CE0F" w14:textId="77777777" w:rsidR="007B3EA4" w:rsidRDefault="007B3EA4" w:rsidP="001D36BF"/>
        </w:tc>
        <w:tc>
          <w:tcPr>
            <w:tcW w:w="1680" w:type="dxa"/>
            <w:gridSpan w:val="3"/>
          </w:tcPr>
          <w:p w14:paraId="3B2311E8" w14:textId="77777777" w:rsidR="007B3EA4" w:rsidRDefault="007B3EA4" w:rsidP="001D36BF">
            <w:r>
              <w:t>15 974 000</w:t>
            </w:r>
          </w:p>
        </w:tc>
        <w:tc>
          <w:tcPr>
            <w:tcW w:w="236" w:type="dxa"/>
            <w:gridSpan w:val="2"/>
          </w:tcPr>
          <w:p w14:paraId="4B72BFCE" w14:textId="77777777" w:rsidR="007B3EA4" w:rsidRDefault="007B3EA4" w:rsidP="001D36BF"/>
        </w:tc>
        <w:tc>
          <w:tcPr>
            <w:tcW w:w="1600" w:type="dxa"/>
            <w:gridSpan w:val="2"/>
          </w:tcPr>
          <w:p w14:paraId="0C352977" w14:textId="77777777" w:rsidR="007B3EA4" w:rsidRDefault="007B3EA4" w:rsidP="001D36BF">
            <w:r>
              <w:t>15 974 000</w:t>
            </w:r>
          </w:p>
        </w:tc>
      </w:tr>
      <w:tr w:rsidR="007B3EA4" w14:paraId="66623287" w14:textId="77777777" w:rsidTr="00D57A62">
        <w:trPr>
          <w:gridAfter w:val="2"/>
          <w:wAfter w:w="41" w:type="dxa"/>
          <w:trHeight w:val="240"/>
        </w:trPr>
        <w:tc>
          <w:tcPr>
            <w:tcW w:w="846" w:type="dxa"/>
          </w:tcPr>
          <w:p w14:paraId="6AA51C96" w14:textId="77777777" w:rsidR="007B3EA4" w:rsidRDefault="007B3EA4" w:rsidP="001D36BF">
            <w:r>
              <w:t>848</w:t>
            </w:r>
          </w:p>
        </w:tc>
        <w:tc>
          <w:tcPr>
            <w:tcW w:w="567" w:type="dxa"/>
          </w:tcPr>
          <w:p w14:paraId="5B46935D" w14:textId="77777777" w:rsidR="007B3EA4" w:rsidRDefault="007B3EA4" w:rsidP="001D36BF"/>
        </w:tc>
        <w:tc>
          <w:tcPr>
            <w:tcW w:w="260" w:type="dxa"/>
          </w:tcPr>
          <w:p w14:paraId="3D902DB4" w14:textId="77777777" w:rsidR="007B3EA4" w:rsidRDefault="007B3EA4" w:rsidP="001D36BF"/>
        </w:tc>
        <w:tc>
          <w:tcPr>
            <w:tcW w:w="4360" w:type="dxa"/>
          </w:tcPr>
          <w:p w14:paraId="5F3620D7" w14:textId="77777777" w:rsidR="007B3EA4" w:rsidRDefault="007B3EA4" w:rsidP="001D36BF">
            <w:r>
              <w:t>Barneombudet:</w:t>
            </w:r>
          </w:p>
        </w:tc>
        <w:tc>
          <w:tcPr>
            <w:tcW w:w="1200" w:type="dxa"/>
            <w:gridSpan w:val="3"/>
          </w:tcPr>
          <w:p w14:paraId="3A96B8C3" w14:textId="77777777" w:rsidR="007B3EA4" w:rsidRDefault="007B3EA4" w:rsidP="001D36BF"/>
        </w:tc>
        <w:tc>
          <w:tcPr>
            <w:tcW w:w="236" w:type="dxa"/>
            <w:gridSpan w:val="3"/>
          </w:tcPr>
          <w:p w14:paraId="433AF6D1" w14:textId="77777777" w:rsidR="007B3EA4" w:rsidRDefault="007B3EA4" w:rsidP="001D36BF"/>
        </w:tc>
        <w:tc>
          <w:tcPr>
            <w:tcW w:w="1680" w:type="dxa"/>
            <w:gridSpan w:val="3"/>
          </w:tcPr>
          <w:p w14:paraId="481B91EF" w14:textId="77777777" w:rsidR="007B3EA4" w:rsidRDefault="007B3EA4" w:rsidP="001D36BF"/>
        </w:tc>
        <w:tc>
          <w:tcPr>
            <w:tcW w:w="236" w:type="dxa"/>
            <w:gridSpan w:val="2"/>
          </w:tcPr>
          <w:p w14:paraId="64BA47C7" w14:textId="77777777" w:rsidR="007B3EA4" w:rsidRDefault="007B3EA4" w:rsidP="001D36BF"/>
        </w:tc>
        <w:tc>
          <w:tcPr>
            <w:tcW w:w="1600" w:type="dxa"/>
            <w:gridSpan w:val="2"/>
          </w:tcPr>
          <w:p w14:paraId="596081D8" w14:textId="77777777" w:rsidR="007B3EA4" w:rsidRDefault="007B3EA4" w:rsidP="001D36BF"/>
        </w:tc>
      </w:tr>
      <w:tr w:rsidR="007B3EA4" w14:paraId="4D399DA2" w14:textId="77777777" w:rsidTr="00D57A62">
        <w:trPr>
          <w:gridAfter w:val="2"/>
          <w:wAfter w:w="41" w:type="dxa"/>
          <w:trHeight w:val="240"/>
        </w:trPr>
        <w:tc>
          <w:tcPr>
            <w:tcW w:w="846" w:type="dxa"/>
          </w:tcPr>
          <w:p w14:paraId="603956EF" w14:textId="77777777" w:rsidR="007B3EA4" w:rsidRDefault="007B3EA4" w:rsidP="001D36BF"/>
        </w:tc>
        <w:tc>
          <w:tcPr>
            <w:tcW w:w="567" w:type="dxa"/>
          </w:tcPr>
          <w:p w14:paraId="12C8EC43" w14:textId="77777777" w:rsidR="007B3EA4" w:rsidRDefault="007B3EA4" w:rsidP="001D36BF">
            <w:r>
              <w:t>1</w:t>
            </w:r>
          </w:p>
        </w:tc>
        <w:tc>
          <w:tcPr>
            <w:tcW w:w="260" w:type="dxa"/>
          </w:tcPr>
          <w:p w14:paraId="411C8D39" w14:textId="77777777" w:rsidR="007B3EA4" w:rsidRDefault="007B3EA4" w:rsidP="001D36BF"/>
        </w:tc>
        <w:tc>
          <w:tcPr>
            <w:tcW w:w="4360" w:type="dxa"/>
          </w:tcPr>
          <w:p w14:paraId="7F629719" w14:textId="77777777" w:rsidR="007B3EA4" w:rsidRDefault="007B3EA4" w:rsidP="001D36BF">
            <w:r>
              <w:t xml:space="preserve">Driftsutgifter </w:t>
            </w:r>
          </w:p>
        </w:tc>
        <w:tc>
          <w:tcPr>
            <w:tcW w:w="1200" w:type="dxa"/>
            <w:gridSpan w:val="3"/>
          </w:tcPr>
          <w:p w14:paraId="044BA0A8" w14:textId="77777777" w:rsidR="007B3EA4" w:rsidRDefault="007B3EA4" w:rsidP="001D36BF"/>
        </w:tc>
        <w:tc>
          <w:tcPr>
            <w:tcW w:w="236" w:type="dxa"/>
            <w:gridSpan w:val="3"/>
          </w:tcPr>
          <w:p w14:paraId="645F0932" w14:textId="77777777" w:rsidR="007B3EA4" w:rsidRDefault="007B3EA4" w:rsidP="001D36BF"/>
        </w:tc>
        <w:tc>
          <w:tcPr>
            <w:tcW w:w="1680" w:type="dxa"/>
            <w:gridSpan w:val="3"/>
          </w:tcPr>
          <w:p w14:paraId="2CF0BDE6" w14:textId="77777777" w:rsidR="007B3EA4" w:rsidRDefault="007B3EA4" w:rsidP="001D36BF">
            <w:r>
              <w:t>22 711 000</w:t>
            </w:r>
          </w:p>
        </w:tc>
        <w:tc>
          <w:tcPr>
            <w:tcW w:w="236" w:type="dxa"/>
            <w:gridSpan w:val="2"/>
          </w:tcPr>
          <w:p w14:paraId="2AB1E843" w14:textId="77777777" w:rsidR="007B3EA4" w:rsidRDefault="007B3EA4" w:rsidP="001D36BF"/>
        </w:tc>
        <w:tc>
          <w:tcPr>
            <w:tcW w:w="1600" w:type="dxa"/>
            <w:gridSpan w:val="2"/>
          </w:tcPr>
          <w:p w14:paraId="062825AA" w14:textId="77777777" w:rsidR="007B3EA4" w:rsidRDefault="007B3EA4" w:rsidP="001D36BF">
            <w:r>
              <w:t>22 711 000</w:t>
            </w:r>
          </w:p>
        </w:tc>
      </w:tr>
      <w:tr w:rsidR="007B3EA4" w14:paraId="20E3A04E" w14:textId="77777777" w:rsidTr="00D57A62">
        <w:trPr>
          <w:gridAfter w:val="2"/>
          <w:wAfter w:w="41" w:type="dxa"/>
          <w:trHeight w:val="240"/>
        </w:trPr>
        <w:tc>
          <w:tcPr>
            <w:tcW w:w="846" w:type="dxa"/>
          </w:tcPr>
          <w:p w14:paraId="36613681" w14:textId="77777777" w:rsidR="007B3EA4" w:rsidRDefault="007B3EA4" w:rsidP="001D36BF"/>
        </w:tc>
        <w:tc>
          <w:tcPr>
            <w:tcW w:w="567" w:type="dxa"/>
          </w:tcPr>
          <w:p w14:paraId="4A74C6DC" w14:textId="77777777" w:rsidR="007B3EA4" w:rsidRDefault="007B3EA4" w:rsidP="001D36BF"/>
        </w:tc>
        <w:tc>
          <w:tcPr>
            <w:tcW w:w="260" w:type="dxa"/>
          </w:tcPr>
          <w:p w14:paraId="7CFDB126" w14:textId="77777777" w:rsidR="007B3EA4" w:rsidRDefault="007B3EA4" w:rsidP="001D36BF"/>
        </w:tc>
        <w:tc>
          <w:tcPr>
            <w:tcW w:w="4360" w:type="dxa"/>
          </w:tcPr>
          <w:p w14:paraId="2B81E6BB" w14:textId="77777777" w:rsidR="007B3EA4" w:rsidRDefault="007B3EA4" w:rsidP="001D36BF">
            <w:r>
              <w:t>Sum Familie og oppvekst</w:t>
            </w:r>
          </w:p>
        </w:tc>
        <w:tc>
          <w:tcPr>
            <w:tcW w:w="1200" w:type="dxa"/>
            <w:gridSpan w:val="3"/>
          </w:tcPr>
          <w:p w14:paraId="317D6B60" w14:textId="77777777" w:rsidR="007B3EA4" w:rsidRDefault="007B3EA4" w:rsidP="001D36BF"/>
        </w:tc>
        <w:tc>
          <w:tcPr>
            <w:tcW w:w="236" w:type="dxa"/>
            <w:gridSpan w:val="3"/>
          </w:tcPr>
          <w:p w14:paraId="338D1ABE" w14:textId="77777777" w:rsidR="007B3EA4" w:rsidRDefault="007B3EA4" w:rsidP="001D36BF"/>
        </w:tc>
        <w:tc>
          <w:tcPr>
            <w:tcW w:w="1680" w:type="dxa"/>
            <w:gridSpan w:val="3"/>
          </w:tcPr>
          <w:p w14:paraId="4747AED5" w14:textId="77777777" w:rsidR="007B3EA4" w:rsidRDefault="007B3EA4" w:rsidP="001D36BF"/>
        </w:tc>
        <w:tc>
          <w:tcPr>
            <w:tcW w:w="236" w:type="dxa"/>
            <w:gridSpan w:val="2"/>
          </w:tcPr>
          <w:p w14:paraId="240B09FB" w14:textId="77777777" w:rsidR="007B3EA4" w:rsidRDefault="007B3EA4" w:rsidP="001D36BF"/>
        </w:tc>
        <w:tc>
          <w:tcPr>
            <w:tcW w:w="1600" w:type="dxa"/>
            <w:gridSpan w:val="2"/>
          </w:tcPr>
          <w:p w14:paraId="568AAB8A" w14:textId="77777777" w:rsidR="007B3EA4" w:rsidRDefault="007B3EA4" w:rsidP="001D36BF">
            <w:r>
              <w:t>21 927 930 000</w:t>
            </w:r>
          </w:p>
        </w:tc>
      </w:tr>
      <w:tr w:rsidR="007B3EA4" w14:paraId="5524AB1C" w14:textId="77777777" w:rsidTr="00D57A62">
        <w:trPr>
          <w:trHeight w:val="1040"/>
        </w:trPr>
        <w:tc>
          <w:tcPr>
            <w:tcW w:w="11026" w:type="dxa"/>
            <w:gridSpan w:val="19"/>
          </w:tcPr>
          <w:p w14:paraId="57899BA3" w14:textId="77777777" w:rsidR="007B3EA4" w:rsidRDefault="007B3EA4">
            <w:pPr>
              <w:pStyle w:val="tittel-gulbok2"/>
            </w:pPr>
            <w:proofErr w:type="spellStart"/>
            <w:r>
              <w:rPr>
                <w:spacing w:val="21"/>
                <w:w w:val="100"/>
                <w:sz w:val="21"/>
                <w:szCs w:val="21"/>
              </w:rPr>
              <w:t>Barnevernet</w:t>
            </w:r>
            <w:proofErr w:type="spellEnd"/>
          </w:p>
        </w:tc>
      </w:tr>
      <w:tr w:rsidR="007B3EA4" w14:paraId="39413D82" w14:textId="77777777" w:rsidTr="00D57A62">
        <w:trPr>
          <w:gridAfter w:val="2"/>
          <w:wAfter w:w="41" w:type="dxa"/>
          <w:trHeight w:val="500"/>
        </w:trPr>
        <w:tc>
          <w:tcPr>
            <w:tcW w:w="846" w:type="dxa"/>
          </w:tcPr>
          <w:p w14:paraId="7AC5246A" w14:textId="77777777" w:rsidR="007B3EA4" w:rsidRDefault="007B3EA4" w:rsidP="001D36BF">
            <w:r>
              <w:t>853</w:t>
            </w:r>
          </w:p>
        </w:tc>
        <w:tc>
          <w:tcPr>
            <w:tcW w:w="567" w:type="dxa"/>
          </w:tcPr>
          <w:p w14:paraId="7812EF24" w14:textId="77777777" w:rsidR="007B3EA4" w:rsidRDefault="007B3EA4" w:rsidP="001D36BF"/>
        </w:tc>
        <w:tc>
          <w:tcPr>
            <w:tcW w:w="260" w:type="dxa"/>
          </w:tcPr>
          <w:p w14:paraId="096D2301" w14:textId="77777777" w:rsidR="007B3EA4" w:rsidRDefault="007B3EA4" w:rsidP="001D36BF"/>
        </w:tc>
        <w:tc>
          <w:tcPr>
            <w:tcW w:w="4360" w:type="dxa"/>
          </w:tcPr>
          <w:p w14:paraId="3AE498A2" w14:textId="77777777" w:rsidR="007B3EA4" w:rsidRDefault="007B3EA4" w:rsidP="001D36BF">
            <w:r>
              <w:t>Fylkesnemndene for barnevern og sosiale saker:</w:t>
            </w:r>
          </w:p>
        </w:tc>
        <w:tc>
          <w:tcPr>
            <w:tcW w:w="1200" w:type="dxa"/>
            <w:gridSpan w:val="3"/>
          </w:tcPr>
          <w:p w14:paraId="6EC04C53" w14:textId="77777777" w:rsidR="007B3EA4" w:rsidRDefault="007B3EA4" w:rsidP="001D36BF"/>
        </w:tc>
        <w:tc>
          <w:tcPr>
            <w:tcW w:w="236" w:type="dxa"/>
            <w:gridSpan w:val="3"/>
          </w:tcPr>
          <w:p w14:paraId="623D054F" w14:textId="77777777" w:rsidR="007B3EA4" w:rsidRDefault="007B3EA4" w:rsidP="001D36BF"/>
        </w:tc>
        <w:tc>
          <w:tcPr>
            <w:tcW w:w="1680" w:type="dxa"/>
            <w:gridSpan w:val="3"/>
          </w:tcPr>
          <w:p w14:paraId="5A019CF6" w14:textId="77777777" w:rsidR="007B3EA4" w:rsidRDefault="007B3EA4" w:rsidP="001D36BF"/>
        </w:tc>
        <w:tc>
          <w:tcPr>
            <w:tcW w:w="236" w:type="dxa"/>
            <w:gridSpan w:val="2"/>
          </w:tcPr>
          <w:p w14:paraId="0AEF6D7A" w14:textId="77777777" w:rsidR="007B3EA4" w:rsidRDefault="007B3EA4" w:rsidP="001D36BF"/>
        </w:tc>
        <w:tc>
          <w:tcPr>
            <w:tcW w:w="1600" w:type="dxa"/>
            <w:gridSpan w:val="2"/>
          </w:tcPr>
          <w:p w14:paraId="1E478836" w14:textId="77777777" w:rsidR="007B3EA4" w:rsidRDefault="007B3EA4" w:rsidP="001D36BF"/>
        </w:tc>
      </w:tr>
      <w:tr w:rsidR="007B3EA4" w14:paraId="13CEE15A" w14:textId="77777777" w:rsidTr="00D57A62">
        <w:trPr>
          <w:gridAfter w:val="2"/>
          <w:wAfter w:w="41" w:type="dxa"/>
          <w:trHeight w:val="240"/>
        </w:trPr>
        <w:tc>
          <w:tcPr>
            <w:tcW w:w="846" w:type="dxa"/>
          </w:tcPr>
          <w:p w14:paraId="16E17F6B" w14:textId="77777777" w:rsidR="007B3EA4" w:rsidRDefault="007B3EA4" w:rsidP="001D36BF"/>
        </w:tc>
        <w:tc>
          <w:tcPr>
            <w:tcW w:w="567" w:type="dxa"/>
          </w:tcPr>
          <w:p w14:paraId="63E1E185" w14:textId="77777777" w:rsidR="007B3EA4" w:rsidRDefault="007B3EA4" w:rsidP="001D36BF">
            <w:r>
              <w:t>1</w:t>
            </w:r>
          </w:p>
        </w:tc>
        <w:tc>
          <w:tcPr>
            <w:tcW w:w="260" w:type="dxa"/>
          </w:tcPr>
          <w:p w14:paraId="6B958740" w14:textId="77777777" w:rsidR="007B3EA4" w:rsidRDefault="007B3EA4" w:rsidP="001D36BF"/>
        </w:tc>
        <w:tc>
          <w:tcPr>
            <w:tcW w:w="4360" w:type="dxa"/>
          </w:tcPr>
          <w:p w14:paraId="62729D95" w14:textId="77777777" w:rsidR="007B3EA4" w:rsidRDefault="007B3EA4" w:rsidP="001D36BF">
            <w:r>
              <w:t xml:space="preserve">Driftsutgifter </w:t>
            </w:r>
          </w:p>
        </w:tc>
        <w:tc>
          <w:tcPr>
            <w:tcW w:w="1200" w:type="dxa"/>
            <w:gridSpan w:val="3"/>
          </w:tcPr>
          <w:p w14:paraId="6214365E" w14:textId="77777777" w:rsidR="007B3EA4" w:rsidRDefault="007B3EA4" w:rsidP="001D36BF"/>
        </w:tc>
        <w:tc>
          <w:tcPr>
            <w:tcW w:w="236" w:type="dxa"/>
            <w:gridSpan w:val="3"/>
          </w:tcPr>
          <w:p w14:paraId="3C769ACD" w14:textId="77777777" w:rsidR="007B3EA4" w:rsidRDefault="007B3EA4" w:rsidP="001D36BF"/>
        </w:tc>
        <w:tc>
          <w:tcPr>
            <w:tcW w:w="1680" w:type="dxa"/>
            <w:gridSpan w:val="3"/>
          </w:tcPr>
          <w:p w14:paraId="2D1D7E78" w14:textId="77777777" w:rsidR="007B3EA4" w:rsidRDefault="007B3EA4" w:rsidP="001D36BF">
            <w:r>
              <w:t>240 317 000</w:t>
            </w:r>
          </w:p>
        </w:tc>
        <w:tc>
          <w:tcPr>
            <w:tcW w:w="236" w:type="dxa"/>
            <w:gridSpan w:val="2"/>
          </w:tcPr>
          <w:p w14:paraId="5F898CD2" w14:textId="77777777" w:rsidR="007B3EA4" w:rsidRDefault="007B3EA4" w:rsidP="001D36BF"/>
        </w:tc>
        <w:tc>
          <w:tcPr>
            <w:tcW w:w="1600" w:type="dxa"/>
            <w:gridSpan w:val="2"/>
          </w:tcPr>
          <w:p w14:paraId="3AEC3C37" w14:textId="77777777" w:rsidR="007B3EA4" w:rsidRDefault="007B3EA4" w:rsidP="001D36BF">
            <w:r>
              <w:t>240 317 000</w:t>
            </w:r>
          </w:p>
        </w:tc>
      </w:tr>
      <w:tr w:rsidR="007B3EA4" w14:paraId="50FF5863" w14:textId="77777777" w:rsidTr="00D57A62">
        <w:trPr>
          <w:gridAfter w:val="2"/>
          <w:wAfter w:w="41" w:type="dxa"/>
          <w:trHeight w:val="240"/>
        </w:trPr>
        <w:tc>
          <w:tcPr>
            <w:tcW w:w="846" w:type="dxa"/>
          </w:tcPr>
          <w:p w14:paraId="02A7E53C" w14:textId="77777777" w:rsidR="007B3EA4" w:rsidRDefault="007B3EA4" w:rsidP="001D36BF">
            <w:r>
              <w:t>854</w:t>
            </w:r>
          </w:p>
        </w:tc>
        <w:tc>
          <w:tcPr>
            <w:tcW w:w="567" w:type="dxa"/>
          </w:tcPr>
          <w:p w14:paraId="7E11D05C" w14:textId="77777777" w:rsidR="007B3EA4" w:rsidRDefault="007B3EA4" w:rsidP="001D36BF"/>
        </w:tc>
        <w:tc>
          <w:tcPr>
            <w:tcW w:w="260" w:type="dxa"/>
          </w:tcPr>
          <w:p w14:paraId="0C736804" w14:textId="77777777" w:rsidR="007B3EA4" w:rsidRDefault="007B3EA4" w:rsidP="001D36BF"/>
        </w:tc>
        <w:tc>
          <w:tcPr>
            <w:tcW w:w="4360" w:type="dxa"/>
          </w:tcPr>
          <w:p w14:paraId="426A1EF8" w14:textId="77777777" w:rsidR="007B3EA4" w:rsidRDefault="007B3EA4" w:rsidP="001D36BF">
            <w:r>
              <w:t>Tiltak i barne- og ungdomsvernet:</w:t>
            </w:r>
          </w:p>
        </w:tc>
        <w:tc>
          <w:tcPr>
            <w:tcW w:w="1200" w:type="dxa"/>
            <w:gridSpan w:val="3"/>
          </w:tcPr>
          <w:p w14:paraId="7C32EECD" w14:textId="77777777" w:rsidR="007B3EA4" w:rsidRDefault="007B3EA4" w:rsidP="001D36BF"/>
        </w:tc>
        <w:tc>
          <w:tcPr>
            <w:tcW w:w="236" w:type="dxa"/>
            <w:gridSpan w:val="3"/>
          </w:tcPr>
          <w:p w14:paraId="49001F17" w14:textId="77777777" w:rsidR="007B3EA4" w:rsidRDefault="007B3EA4" w:rsidP="001D36BF"/>
        </w:tc>
        <w:tc>
          <w:tcPr>
            <w:tcW w:w="1680" w:type="dxa"/>
            <w:gridSpan w:val="3"/>
          </w:tcPr>
          <w:p w14:paraId="24B58F7F" w14:textId="77777777" w:rsidR="007B3EA4" w:rsidRDefault="007B3EA4" w:rsidP="001D36BF"/>
        </w:tc>
        <w:tc>
          <w:tcPr>
            <w:tcW w:w="236" w:type="dxa"/>
            <w:gridSpan w:val="2"/>
          </w:tcPr>
          <w:p w14:paraId="644EC251" w14:textId="77777777" w:rsidR="007B3EA4" w:rsidRDefault="007B3EA4" w:rsidP="001D36BF"/>
        </w:tc>
        <w:tc>
          <w:tcPr>
            <w:tcW w:w="1600" w:type="dxa"/>
            <w:gridSpan w:val="2"/>
          </w:tcPr>
          <w:p w14:paraId="3C818CB2" w14:textId="77777777" w:rsidR="007B3EA4" w:rsidRDefault="007B3EA4" w:rsidP="001D36BF"/>
        </w:tc>
      </w:tr>
      <w:tr w:rsidR="007B3EA4" w14:paraId="2E5314A7" w14:textId="77777777" w:rsidTr="00D57A62">
        <w:trPr>
          <w:gridAfter w:val="2"/>
          <w:wAfter w:w="41" w:type="dxa"/>
          <w:trHeight w:val="240"/>
        </w:trPr>
        <w:tc>
          <w:tcPr>
            <w:tcW w:w="846" w:type="dxa"/>
          </w:tcPr>
          <w:p w14:paraId="6EEEB1FE" w14:textId="77777777" w:rsidR="007B3EA4" w:rsidRDefault="007B3EA4" w:rsidP="001D36BF"/>
        </w:tc>
        <w:tc>
          <w:tcPr>
            <w:tcW w:w="567" w:type="dxa"/>
          </w:tcPr>
          <w:p w14:paraId="562F49EB" w14:textId="77777777" w:rsidR="007B3EA4" w:rsidRDefault="007B3EA4" w:rsidP="001D36BF">
            <w:r>
              <w:t>21</w:t>
            </w:r>
          </w:p>
        </w:tc>
        <w:tc>
          <w:tcPr>
            <w:tcW w:w="260" w:type="dxa"/>
          </w:tcPr>
          <w:p w14:paraId="6F33A4E5" w14:textId="77777777" w:rsidR="007B3EA4" w:rsidRDefault="007B3EA4" w:rsidP="001D36BF"/>
        </w:tc>
        <w:tc>
          <w:tcPr>
            <w:tcW w:w="4360" w:type="dxa"/>
          </w:tcPr>
          <w:p w14:paraId="2B49CDF1" w14:textId="77777777" w:rsidR="007B3EA4" w:rsidRDefault="007B3EA4" w:rsidP="001D36BF">
            <w:r>
              <w:t xml:space="preserve">Spesielle driftsutgifter </w:t>
            </w:r>
          </w:p>
        </w:tc>
        <w:tc>
          <w:tcPr>
            <w:tcW w:w="1200" w:type="dxa"/>
            <w:gridSpan w:val="3"/>
          </w:tcPr>
          <w:p w14:paraId="496E6DFE" w14:textId="77777777" w:rsidR="007B3EA4" w:rsidRDefault="007B3EA4" w:rsidP="001D36BF"/>
        </w:tc>
        <w:tc>
          <w:tcPr>
            <w:tcW w:w="236" w:type="dxa"/>
            <w:gridSpan w:val="3"/>
          </w:tcPr>
          <w:p w14:paraId="2C7E8224" w14:textId="77777777" w:rsidR="007B3EA4" w:rsidRDefault="007B3EA4" w:rsidP="001D36BF"/>
        </w:tc>
        <w:tc>
          <w:tcPr>
            <w:tcW w:w="1680" w:type="dxa"/>
            <w:gridSpan w:val="3"/>
          </w:tcPr>
          <w:p w14:paraId="0C5362E4" w14:textId="77777777" w:rsidR="007B3EA4" w:rsidRDefault="007B3EA4" w:rsidP="001D36BF">
            <w:r>
              <w:t>67 120 000</w:t>
            </w:r>
          </w:p>
        </w:tc>
        <w:tc>
          <w:tcPr>
            <w:tcW w:w="236" w:type="dxa"/>
            <w:gridSpan w:val="2"/>
          </w:tcPr>
          <w:p w14:paraId="76058710" w14:textId="77777777" w:rsidR="007B3EA4" w:rsidRDefault="007B3EA4" w:rsidP="001D36BF"/>
        </w:tc>
        <w:tc>
          <w:tcPr>
            <w:tcW w:w="1600" w:type="dxa"/>
            <w:gridSpan w:val="2"/>
          </w:tcPr>
          <w:p w14:paraId="4D1B6088" w14:textId="77777777" w:rsidR="007B3EA4" w:rsidRDefault="007B3EA4" w:rsidP="001D36BF"/>
        </w:tc>
      </w:tr>
      <w:tr w:rsidR="007B3EA4" w14:paraId="44BDEF1E" w14:textId="77777777" w:rsidTr="00D57A62">
        <w:trPr>
          <w:gridAfter w:val="2"/>
          <w:wAfter w:w="41" w:type="dxa"/>
          <w:trHeight w:val="240"/>
        </w:trPr>
        <w:tc>
          <w:tcPr>
            <w:tcW w:w="846" w:type="dxa"/>
          </w:tcPr>
          <w:p w14:paraId="444C1CF0" w14:textId="77777777" w:rsidR="007B3EA4" w:rsidRDefault="007B3EA4" w:rsidP="001D36BF"/>
        </w:tc>
        <w:tc>
          <w:tcPr>
            <w:tcW w:w="567" w:type="dxa"/>
          </w:tcPr>
          <w:p w14:paraId="36FF0DF6" w14:textId="77777777" w:rsidR="007B3EA4" w:rsidRDefault="007B3EA4" w:rsidP="001D36BF">
            <w:r>
              <w:t>22</w:t>
            </w:r>
          </w:p>
        </w:tc>
        <w:tc>
          <w:tcPr>
            <w:tcW w:w="260" w:type="dxa"/>
          </w:tcPr>
          <w:p w14:paraId="71C769FC" w14:textId="77777777" w:rsidR="007B3EA4" w:rsidRDefault="007B3EA4" w:rsidP="001D36BF"/>
        </w:tc>
        <w:tc>
          <w:tcPr>
            <w:tcW w:w="4360" w:type="dxa"/>
          </w:tcPr>
          <w:p w14:paraId="0A39DDAA" w14:textId="77777777" w:rsidR="007B3EA4" w:rsidRDefault="007B3EA4" w:rsidP="001D36BF">
            <w:r>
              <w:t xml:space="preserve">Barnesakkyndig kommisjon </w:t>
            </w:r>
          </w:p>
        </w:tc>
        <w:tc>
          <w:tcPr>
            <w:tcW w:w="1200" w:type="dxa"/>
            <w:gridSpan w:val="3"/>
          </w:tcPr>
          <w:p w14:paraId="68F972A3" w14:textId="77777777" w:rsidR="007B3EA4" w:rsidRDefault="007B3EA4" w:rsidP="001D36BF"/>
        </w:tc>
        <w:tc>
          <w:tcPr>
            <w:tcW w:w="236" w:type="dxa"/>
            <w:gridSpan w:val="3"/>
          </w:tcPr>
          <w:p w14:paraId="44AFB3AD" w14:textId="77777777" w:rsidR="007B3EA4" w:rsidRDefault="007B3EA4" w:rsidP="001D36BF"/>
        </w:tc>
        <w:tc>
          <w:tcPr>
            <w:tcW w:w="1680" w:type="dxa"/>
            <w:gridSpan w:val="3"/>
          </w:tcPr>
          <w:p w14:paraId="238CD33C" w14:textId="77777777" w:rsidR="007B3EA4" w:rsidRDefault="007B3EA4" w:rsidP="001D36BF">
            <w:r>
              <w:t>11 172 000</w:t>
            </w:r>
          </w:p>
        </w:tc>
        <w:tc>
          <w:tcPr>
            <w:tcW w:w="236" w:type="dxa"/>
            <w:gridSpan w:val="2"/>
          </w:tcPr>
          <w:p w14:paraId="6C906109" w14:textId="77777777" w:rsidR="007B3EA4" w:rsidRDefault="007B3EA4" w:rsidP="001D36BF"/>
        </w:tc>
        <w:tc>
          <w:tcPr>
            <w:tcW w:w="1600" w:type="dxa"/>
            <w:gridSpan w:val="2"/>
          </w:tcPr>
          <w:p w14:paraId="79E797F8" w14:textId="77777777" w:rsidR="007B3EA4" w:rsidRDefault="007B3EA4" w:rsidP="001D36BF"/>
        </w:tc>
      </w:tr>
      <w:tr w:rsidR="007B3EA4" w14:paraId="3DD85509" w14:textId="77777777" w:rsidTr="00D57A62">
        <w:trPr>
          <w:gridAfter w:val="2"/>
          <w:wAfter w:w="41" w:type="dxa"/>
          <w:trHeight w:val="500"/>
        </w:trPr>
        <w:tc>
          <w:tcPr>
            <w:tcW w:w="846" w:type="dxa"/>
          </w:tcPr>
          <w:p w14:paraId="458B2CA3" w14:textId="77777777" w:rsidR="007B3EA4" w:rsidRDefault="007B3EA4" w:rsidP="001D36BF"/>
        </w:tc>
        <w:tc>
          <w:tcPr>
            <w:tcW w:w="567" w:type="dxa"/>
          </w:tcPr>
          <w:p w14:paraId="073C41C9" w14:textId="77777777" w:rsidR="007B3EA4" w:rsidRDefault="007B3EA4" w:rsidP="001D36BF">
            <w:r>
              <w:t>23</w:t>
            </w:r>
          </w:p>
        </w:tc>
        <w:tc>
          <w:tcPr>
            <w:tcW w:w="260" w:type="dxa"/>
          </w:tcPr>
          <w:p w14:paraId="2DB463F5" w14:textId="77777777" w:rsidR="007B3EA4" w:rsidRDefault="007B3EA4" w:rsidP="001D36BF"/>
        </w:tc>
        <w:tc>
          <w:tcPr>
            <w:tcW w:w="4360" w:type="dxa"/>
          </w:tcPr>
          <w:p w14:paraId="7C6B80B9" w14:textId="77777777" w:rsidR="007B3EA4" w:rsidRDefault="007B3EA4" w:rsidP="001D36BF">
            <w:r>
              <w:t>Kompetansehevingstiltak i barnevernet</w:t>
            </w:r>
            <w:r>
              <w:rPr>
                <w:rStyle w:val="kursiv"/>
                <w:sz w:val="21"/>
                <w:szCs w:val="21"/>
              </w:rPr>
              <w:t>, kan nyttes under post 72</w:t>
            </w:r>
          </w:p>
        </w:tc>
        <w:tc>
          <w:tcPr>
            <w:tcW w:w="1200" w:type="dxa"/>
            <w:gridSpan w:val="3"/>
          </w:tcPr>
          <w:p w14:paraId="4336276D" w14:textId="77777777" w:rsidR="007B3EA4" w:rsidRDefault="007B3EA4" w:rsidP="001D36BF"/>
        </w:tc>
        <w:tc>
          <w:tcPr>
            <w:tcW w:w="236" w:type="dxa"/>
            <w:gridSpan w:val="3"/>
          </w:tcPr>
          <w:p w14:paraId="0F9361EF" w14:textId="77777777" w:rsidR="007B3EA4" w:rsidRDefault="007B3EA4" w:rsidP="001D36BF"/>
        </w:tc>
        <w:tc>
          <w:tcPr>
            <w:tcW w:w="1680" w:type="dxa"/>
            <w:gridSpan w:val="3"/>
          </w:tcPr>
          <w:p w14:paraId="2420BF6E" w14:textId="77777777" w:rsidR="007B3EA4" w:rsidRDefault="007B3EA4" w:rsidP="001D36BF">
            <w:r>
              <w:t>31 074 000</w:t>
            </w:r>
          </w:p>
        </w:tc>
        <w:tc>
          <w:tcPr>
            <w:tcW w:w="236" w:type="dxa"/>
            <w:gridSpan w:val="2"/>
          </w:tcPr>
          <w:p w14:paraId="175C9BE1" w14:textId="77777777" w:rsidR="007B3EA4" w:rsidRDefault="007B3EA4" w:rsidP="001D36BF"/>
        </w:tc>
        <w:tc>
          <w:tcPr>
            <w:tcW w:w="1600" w:type="dxa"/>
            <w:gridSpan w:val="2"/>
          </w:tcPr>
          <w:p w14:paraId="56D4D410" w14:textId="77777777" w:rsidR="007B3EA4" w:rsidRDefault="007B3EA4" w:rsidP="001D36BF"/>
        </w:tc>
      </w:tr>
      <w:tr w:rsidR="007B3EA4" w14:paraId="188B88F7" w14:textId="77777777" w:rsidTr="00D57A62">
        <w:trPr>
          <w:gridAfter w:val="2"/>
          <w:wAfter w:w="41" w:type="dxa"/>
          <w:trHeight w:val="500"/>
        </w:trPr>
        <w:tc>
          <w:tcPr>
            <w:tcW w:w="846" w:type="dxa"/>
          </w:tcPr>
          <w:p w14:paraId="2F431156" w14:textId="77777777" w:rsidR="007B3EA4" w:rsidRDefault="007B3EA4" w:rsidP="001D36BF"/>
        </w:tc>
        <w:tc>
          <w:tcPr>
            <w:tcW w:w="567" w:type="dxa"/>
          </w:tcPr>
          <w:p w14:paraId="3AFCECA1" w14:textId="77777777" w:rsidR="007B3EA4" w:rsidRDefault="007B3EA4" w:rsidP="001D36BF">
            <w:r>
              <w:t>45</w:t>
            </w:r>
          </w:p>
        </w:tc>
        <w:tc>
          <w:tcPr>
            <w:tcW w:w="260" w:type="dxa"/>
          </w:tcPr>
          <w:p w14:paraId="140EB4E8" w14:textId="77777777" w:rsidR="007B3EA4" w:rsidRDefault="007B3EA4" w:rsidP="001D36BF"/>
        </w:tc>
        <w:tc>
          <w:tcPr>
            <w:tcW w:w="4360" w:type="dxa"/>
          </w:tcPr>
          <w:p w14:paraId="133EE8A6" w14:textId="77777777" w:rsidR="007B3EA4" w:rsidRDefault="007B3EA4" w:rsidP="001D36BF">
            <w:r>
              <w:t>Større utstyrsanskaffelser og vedlikehold</w:t>
            </w:r>
            <w:r>
              <w:rPr>
                <w:rStyle w:val="kursiv"/>
                <w:sz w:val="21"/>
                <w:szCs w:val="21"/>
              </w:rPr>
              <w:t>, kan overføres</w:t>
            </w:r>
          </w:p>
        </w:tc>
        <w:tc>
          <w:tcPr>
            <w:tcW w:w="1200" w:type="dxa"/>
            <w:gridSpan w:val="3"/>
          </w:tcPr>
          <w:p w14:paraId="6F6FDCE7" w14:textId="77777777" w:rsidR="007B3EA4" w:rsidRDefault="007B3EA4" w:rsidP="001D36BF"/>
        </w:tc>
        <w:tc>
          <w:tcPr>
            <w:tcW w:w="236" w:type="dxa"/>
            <w:gridSpan w:val="3"/>
          </w:tcPr>
          <w:p w14:paraId="317A7764" w14:textId="77777777" w:rsidR="007B3EA4" w:rsidRDefault="007B3EA4" w:rsidP="001D36BF"/>
        </w:tc>
        <w:tc>
          <w:tcPr>
            <w:tcW w:w="1680" w:type="dxa"/>
            <w:gridSpan w:val="3"/>
          </w:tcPr>
          <w:p w14:paraId="4242F957" w14:textId="77777777" w:rsidR="007B3EA4" w:rsidRDefault="007B3EA4" w:rsidP="001D36BF">
            <w:r>
              <w:t>8 070 000</w:t>
            </w:r>
          </w:p>
        </w:tc>
        <w:tc>
          <w:tcPr>
            <w:tcW w:w="236" w:type="dxa"/>
            <w:gridSpan w:val="2"/>
          </w:tcPr>
          <w:p w14:paraId="1E64596C" w14:textId="77777777" w:rsidR="007B3EA4" w:rsidRDefault="007B3EA4" w:rsidP="001D36BF"/>
        </w:tc>
        <w:tc>
          <w:tcPr>
            <w:tcW w:w="1600" w:type="dxa"/>
            <w:gridSpan w:val="2"/>
          </w:tcPr>
          <w:p w14:paraId="0AC73D69" w14:textId="77777777" w:rsidR="007B3EA4" w:rsidRDefault="007B3EA4" w:rsidP="001D36BF"/>
        </w:tc>
      </w:tr>
      <w:tr w:rsidR="007B3EA4" w14:paraId="493493C0" w14:textId="77777777" w:rsidTr="00D57A62">
        <w:trPr>
          <w:gridAfter w:val="2"/>
          <w:wAfter w:w="41" w:type="dxa"/>
          <w:trHeight w:val="240"/>
        </w:trPr>
        <w:tc>
          <w:tcPr>
            <w:tcW w:w="846" w:type="dxa"/>
          </w:tcPr>
          <w:p w14:paraId="3C121877" w14:textId="77777777" w:rsidR="007B3EA4" w:rsidRDefault="007B3EA4" w:rsidP="001D36BF"/>
        </w:tc>
        <w:tc>
          <w:tcPr>
            <w:tcW w:w="567" w:type="dxa"/>
          </w:tcPr>
          <w:p w14:paraId="1D415191" w14:textId="77777777" w:rsidR="007B3EA4" w:rsidRDefault="007B3EA4" w:rsidP="001D36BF">
            <w:r>
              <w:t>50</w:t>
            </w:r>
          </w:p>
        </w:tc>
        <w:tc>
          <w:tcPr>
            <w:tcW w:w="260" w:type="dxa"/>
          </w:tcPr>
          <w:p w14:paraId="6DE2F453" w14:textId="77777777" w:rsidR="007B3EA4" w:rsidRDefault="007B3EA4" w:rsidP="001D36BF"/>
        </w:tc>
        <w:tc>
          <w:tcPr>
            <w:tcW w:w="4360" w:type="dxa"/>
          </w:tcPr>
          <w:p w14:paraId="36C40D63" w14:textId="77777777" w:rsidR="007B3EA4" w:rsidRDefault="007B3EA4" w:rsidP="001D36BF">
            <w:r>
              <w:t xml:space="preserve">Forskning og utvikling </w:t>
            </w:r>
          </w:p>
        </w:tc>
        <w:tc>
          <w:tcPr>
            <w:tcW w:w="1200" w:type="dxa"/>
            <w:gridSpan w:val="3"/>
          </w:tcPr>
          <w:p w14:paraId="1A4264E9" w14:textId="77777777" w:rsidR="007B3EA4" w:rsidRDefault="007B3EA4" w:rsidP="001D36BF"/>
        </w:tc>
        <w:tc>
          <w:tcPr>
            <w:tcW w:w="236" w:type="dxa"/>
            <w:gridSpan w:val="3"/>
          </w:tcPr>
          <w:p w14:paraId="0025FF3D" w14:textId="77777777" w:rsidR="007B3EA4" w:rsidRDefault="007B3EA4" w:rsidP="001D36BF"/>
        </w:tc>
        <w:tc>
          <w:tcPr>
            <w:tcW w:w="1680" w:type="dxa"/>
            <w:gridSpan w:val="3"/>
          </w:tcPr>
          <w:p w14:paraId="4CBD6A4D" w14:textId="77777777" w:rsidR="007B3EA4" w:rsidRDefault="007B3EA4" w:rsidP="001D36BF">
            <w:r>
              <w:t>18 960 000</w:t>
            </w:r>
          </w:p>
        </w:tc>
        <w:tc>
          <w:tcPr>
            <w:tcW w:w="236" w:type="dxa"/>
            <w:gridSpan w:val="2"/>
          </w:tcPr>
          <w:p w14:paraId="19A3ED15" w14:textId="77777777" w:rsidR="007B3EA4" w:rsidRDefault="007B3EA4" w:rsidP="001D36BF"/>
        </w:tc>
        <w:tc>
          <w:tcPr>
            <w:tcW w:w="1600" w:type="dxa"/>
            <w:gridSpan w:val="2"/>
          </w:tcPr>
          <w:p w14:paraId="40CB1014" w14:textId="77777777" w:rsidR="007B3EA4" w:rsidRDefault="007B3EA4" w:rsidP="001D36BF"/>
        </w:tc>
      </w:tr>
      <w:tr w:rsidR="007B3EA4" w14:paraId="57CE43D9" w14:textId="77777777" w:rsidTr="00D57A62">
        <w:trPr>
          <w:gridAfter w:val="2"/>
          <w:wAfter w:w="41" w:type="dxa"/>
          <w:trHeight w:val="240"/>
        </w:trPr>
        <w:tc>
          <w:tcPr>
            <w:tcW w:w="846" w:type="dxa"/>
          </w:tcPr>
          <w:p w14:paraId="01150758" w14:textId="77777777" w:rsidR="007B3EA4" w:rsidRDefault="007B3EA4" w:rsidP="001D36BF"/>
        </w:tc>
        <w:tc>
          <w:tcPr>
            <w:tcW w:w="567" w:type="dxa"/>
          </w:tcPr>
          <w:p w14:paraId="1EC75F3D" w14:textId="77777777" w:rsidR="007B3EA4" w:rsidRDefault="007B3EA4" w:rsidP="001D36BF">
            <w:r>
              <w:t>61</w:t>
            </w:r>
          </w:p>
        </w:tc>
        <w:tc>
          <w:tcPr>
            <w:tcW w:w="260" w:type="dxa"/>
          </w:tcPr>
          <w:p w14:paraId="619D5757" w14:textId="77777777" w:rsidR="007B3EA4" w:rsidRDefault="007B3EA4" w:rsidP="001D36BF"/>
        </w:tc>
        <w:tc>
          <w:tcPr>
            <w:tcW w:w="4360" w:type="dxa"/>
          </w:tcPr>
          <w:p w14:paraId="6C2C8213" w14:textId="77777777" w:rsidR="007B3EA4" w:rsidRDefault="007B3EA4" w:rsidP="001D36BF">
            <w:r>
              <w:t xml:space="preserve">Utvikling i kommunene </w:t>
            </w:r>
          </w:p>
        </w:tc>
        <w:tc>
          <w:tcPr>
            <w:tcW w:w="1200" w:type="dxa"/>
            <w:gridSpan w:val="3"/>
          </w:tcPr>
          <w:p w14:paraId="028716C8" w14:textId="77777777" w:rsidR="007B3EA4" w:rsidRDefault="007B3EA4" w:rsidP="001D36BF"/>
        </w:tc>
        <w:tc>
          <w:tcPr>
            <w:tcW w:w="236" w:type="dxa"/>
            <w:gridSpan w:val="3"/>
          </w:tcPr>
          <w:p w14:paraId="13819E26" w14:textId="77777777" w:rsidR="007B3EA4" w:rsidRDefault="007B3EA4" w:rsidP="001D36BF"/>
        </w:tc>
        <w:tc>
          <w:tcPr>
            <w:tcW w:w="1680" w:type="dxa"/>
            <w:gridSpan w:val="3"/>
          </w:tcPr>
          <w:p w14:paraId="6E9CC0B7" w14:textId="77777777" w:rsidR="007B3EA4" w:rsidRDefault="007B3EA4" w:rsidP="001D36BF">
            <w:r>
              <w:t>70 475 000</w:t>
            </w:r>
          </w:p>
        </w:tc>
        <w:tc>
          <w:tcPr>
            <w:tcW w:w="236" w:type="dxa"/>
            <w:gridSpan w:val="2"/>
          </w:tcPr>
          <w:p w14:paraId="0E9A2412" w14:textId="77777777" w:rsidR="007B3EA4" w:rsidRDefault="007B3EA4" w:rsidP="001D36BF"/>
        </w:tc>
        <w:tc>
          <w:tcPr>
            <w:tcW w:w="1600" w:type="dxa"/>
            <w:gridSpan w:val="2"/>
          </w:tcPr>
          <w:p w14:paraId="4A66761E" w14:textId="77777777" w:rsidR="007B3EA4" w:rsidRDefault="007B3EA4" w:rsidP="001D36BF"/>
        </w:tc>
      </w:tr>
      <w:tr w:rsidR="007B3EA4" w14:paraId="0093BD97" w14:textId="77777777" w:rsidTr="00D57A62">
        <w:trPr>
          <w:gridAfter w:val="2"/>
          <w:wAfter w:w="41" w:type="dxa"/>
          <w:trHeight w:val="500"/>
        </w:trPr>
        <w:tc>
          <w:tcPr>
            <w:tcW w:w="846" w:type="dxa"/>
          </w:tcPr>
          <w:p w14:paraId="1F0DCBB4" w14:textId="77777777" w:rsidR="007B3EA4" w:rsidRDefault="007B3EA4" w:rsidP="001D36BF"/>
        </w:tc>
        <w:tc>
          <w:tcPr>
            <w:tcW w:w="567" w:type="dxa"/>
          </w:tcPr>
          <w:p w14:paraId="6F4C7322" w14:textId="77777777" w:rsidR="007B3EA4" w:rsidRDefault="007B3EA4" w:rsidP="001D36BF">
            <w:r>
              <w:t>62</w:t>
            </w:r>
          </w:p>
        </w:tc>
        <w:tc>
          <w:tcPr>
            <w:tcW w:w="260" w:type="dxa"/>
          </w:tcPr>
          <w:p w14:paraId="62E9C8C6" w14:textId="77777777" w:rsidR="007B3EA4" w:rsidRDefault="007B3EA4" w:rsidP="001D36BF"/>
        </w:tc>
        <w:tc>
          <w:tcPr>
            <w:tcW w:w="4360" w:type="dxa"/>
          </w:tcPr>
          <w:p w14:paraId="3DC843A6" w14:textId="77777777" w:rsidR="007B3EA4" w:rsidRDefault="007B3EA4" w:rsidP="001D36BF">
            <w:r>
              <w:t>Tilskudd til barnevernsfaglig videreutdanning</w:t>
            </w:r>
            <w:r>
              <w:rPr>
                <w:rStyle w:val="kursiv"/>
                <w:sz w:val="21"/>
                <w:szCs w:val="21"/>
              </w:rPr>
              <w:t>, kan nyttes under post 23</w:t>
            </w:r>
          </w:p>
        </w:tc>
        <w:tc>
          <w:tcPr>
            <w:tcW w:w="1200" w:type="dxa"/>
            <w:gridSpan w:val="3"/>
          </w:tcPr>
          <w:p w14:paraId="46D80A7A" w14:textId="77777777" w:rsidR="007B3EA4" w:rsidRDefault="007B3EA4" w:rsidP="001D36BF"/>
        </w:tc>
        <w:tc>
          <w:tcPr>
            <w:tcW w:w="236" w:type="dxa"/>
            <w:gridSpan w:val="3"/>
          </w:tcPr>
          <w:p w14:paraId="6916B59F" w14:textId="77777777" w:rsidR="007B3EA4" w:rsidRDefault="007B3EA4" w:rsidP="001D36BF"/>
        </w:tc>
        <w:tc>
          <w:tcPr>
            <w:tcW w:w="1680" w:type="dxa"/>
            <w:gridSpan w:val="3"/>
          </w:tcPr>
          <w:p w14:paraId="274283A8" w14:textId="77777777" w:rsidR="007B3EA4" w:rsidRDefault="007B3EA4" w:rsidP="001D36BF">
            <w:r>
              <w:t>27 397 000</w:t>
            </w:r>
          </w:p>
        </w:tc>
        <w:tc>
          <w:tcPr>
            <w:tcW w:w="236" w:type="dxa"/>
            <w:gridSpan w:val="2"/>
          </w:tcPr>
          <w:p w14:paraId="3DC19747" w14:textId="77777777" w:rsidR="007B3EA4" w:rsidRDefault="007B3EA4" w:rsidP="001D36BF"/>
        </w:tc>
        <w:tc>
          <w:tcPr>
            <w:tcW w:w="1600" w:type="dxa"/>
            <w:gridSpan w:val="2"/>
          </w:tcPr>
          <w:p w14:paraId="46D55110" w14:textId="77777777" w:rsidR="007B3EA4" w:rsidRDefault="007B3EA4" w:rsidP="001D36BF"/>
        </w:tc>
      </w:tr>
      <w:tr w:rsidR="007B3EA4" w14:paraId="2BDFB487" w14:textId="77777777" w:rsidTr="00D57A62">
        <w:trPr>
          <w:gridAfter w:val="2"/>
          <w:wAfter w:w="41" w:type="dxa"/>
          <w:trHeight w:val="240"/>
        </w:trPr>
        <w:tc>
          <w:tcPr>
            <w:tcW w:w="846" w:type="dxa"/>
          </w:tcPr>
          <w:p w14:paraId="3EDCF71D" w14:textId="77777777" w:rsidR="007B3EA4" w:rsidRDefault="007B3EA4" w:rsidP="001D36BF"/>
        </w:tc>
        <w:tc>
          <w:tcPr>
            <w:tcW w:w="567" w:type="dxa"/>
          </w:tcPr>
          <w:p w14:paraId="3E00E249" w14:textId="77777777" w:rsidR="007B3EA4" w:rsidRDefault="007B3EA4" w:rsidP="001D36BF">
            <w:r>
              <w:t>71</w:t>
            </w:r>
          </w:p>
        </w:tc>
        <w:tc>
          <w:tcPr>
            <w:tcW w:w="260" w:type="dxa"/>
          </w:tcPr>
          <w:p w14:paraId="42F5EC27" w14:textId="77777777" w:rsidR="007B3EA4" w:rsidRDefault="007B3EA4" w:rsidP="001D36BF"/>
        </w:tc>
        <w:tc>
          <w:tcPr>
            <w:tcW w:w="4360" w:type="dxa"/>
          </w:tcPr>
          <w:p w14:paraId="6F7161A4" w14:textId="77777777" w:rsidR="007B3EA4" w:rsidRDefault="007B3EA4" w:rsidP="001D36BF">
            <w:r>
              <w:t xml:space="preserve">Utvikling og opplysningsarbeid mv. </w:t>
            </w:r>
          </w:p>
        </w:tc>
        <w:tc>
          <w:tcPr>
            <w:tcW w:w="1200" w:type="dxa"/>
            <w:gridSpan w:val="3"/>
          </w:tcPr>
          <w:p w14:paraId="6BBBC9BC" w14:textId="77777777" w:rsidR="007B3EA4" w:rsidRDefault="007B3EA4" w:rsidP="001D36BF"/>
        </w:tc>
        <w:tc>
          <w:tcPr>
            <w:tcW w:w="236" w:type="dxa"/>
            <w:gridSpan w:val="3"/>
          </w:tcPr>
          <w:p w14:paraId="1E372690" w14:textId="77777777" w:rsidR="007B3EA4" w:rsidRDefault="007B3EA4" w:rsidP="001D36BF"/>
        </w:tc>
        <w:tc>
          <w:tcPr>
            <w:tcW w:w="1680" w:type="dxa"/>
            <w:gridSpan w:val="3"/>
          </w:tcPr>
          <w:p w14:paraId="44CF2021" w14:textId="77777777" w:rsidR="007B3EA4" w:rsidRDefault="007B3EA4" w:rsidP="001D36BF">
            <w:r>
              <w:t>39 204 000</w:t>
            </w:r>
          </w:p>
        </w:tc>
        <w:tc>
          <w:tcPr>
            <w:tcW w:w="236" w:type="dxa"/>
            <w:gridSpan w:val="2"/>
          </w:tcPr>
          <w:p w14:paraId="59106635" w14:textId="77777777" w:rsidR="007B3EA4" w:rsidRDefault="007B3EA4" w:rsidP="001D36BF"/>
        </w:tc>
        <w:tc>
          <w:tcPr>
            <w:tcW w:w="1600" w:type="dxa"/>
            <w:gridSpan w:val="2"/>
          </w:tcPr>
          <w:p w14:paraId="652DDF63" w14:textId="77777777" w:rsidR="007B3EA4" w:rsidRDefault="007B3EA4" w:rsidP="001D36BF"/>
        </w:tc>
      </w:tr>
      <w:tr w:rsidR="007B3EA4" w14:paraId="240A2A79" w14:textId="77777777" w:rsidTr="00D57A62">
        <w:trPr>
          <w:gridAfter w:val="2"/>
          <w:wAfter w:w="41" w:type="dxa"/>
          <w:trHeight w:val="760"/>
        </w:trPr>
        <w:tc>
          <w:tcPr>
            <w:tcW w:w="846" w:type="dxa"/>
          </w:tcPr>
          <w:p w14:paraId="401D7789" w14:textId="77777777" w:rsidR="007B3EA4" w:rsidRDefault="007B3EA4" w:rsidP="001D36BF"/>
        </w:tc>
        <w:tc>
          <w:tcPr>
            <w:tcW w:w="567" w:type="dxa"/>
          </w:tcPr>
          <w:p w14:paraId="457F8A1A" w14:textId="77777777" w:rsidR="007B3EA4" w:rsidRDefault="007B3EA4" w:rsidP="001D36BF">
            <w:r>
              <w:t>72</w:t>
            </w:r>
          </w:p>
        </w:tc>
        <w:tc>
          <w:tcPr>
            <w:tcW w:w="260" w:type="dxa"/>
          </w:tcPr>
          <w:p w14:paraId="48E1DE49" w14:textId="77777777" w:rsidR="007B3EA4" w:rsidRDefault="007B3EA4" w:rsidP="001D36BF"/>
        </w:tc>
        <w:tc>
          <w:tcPr>
            <w:tcW w:w="4360" w:type="dxa"/>
          </w:tcPr>
          <w:p w14:paraId="1C19845E" w14:textId="77777777" w:rsidR="007B3EA4" w:rsidRDefault="007B3EA4" w:rsidP="001D36BF">
            <w:r>
              <w:t>Tilskudd til forskning og kompetanseutvikling i barnevernet</w:t>
            </w:r>
            <w:r>
              <w:rPr>
                <w:rStyle w:val="kursiv"/>
                <w:sz w:val="21"/>
                <w:szCs w:val="21"/>
              </w:rPr>
              <w:t>, kan overføres, kan nyttes under post 23</w:t>
            </w:r>
          </w:p>
        </w:tc>
        <w:tc>
          <w:tcPr>
            <w:tcW w:w="1200" w:type="dxa"/>
            <w:gridSpan w:val="3"/>
          </w:tcPr>
          <w:p w14:paraId="19F7C891" w14:textId="77777777" w:rsidR="007B3EA4" w:rsidRDefault="007B3EA4" w:rsidP="001D36BF"/>
        </w:tc>
        <w:tc>
          <w:tcPr>
            <w:tcW w:w="236" w:type="dxa"/>
            <w:gridSpan w:val="3"/>
          </w:tcPr>
          <w:p w14:paraId="51D621EA" w14:textId="77777777" w:rsidR="007B3EA4" w:rsidRDefault="007B3EA4" w:rsidP="001D36BF"/>
        </w:tc>
        <w:tc>
          <w:tcPr>
            <w:tcW w:w="1680" w:type="dxa"/>
            <w:gridSpan w:val="3"/>
          </w:tcPr>
          <w:p w14:paraId="1EDFF38A" w14:textId="77777777" w:rsidR="007B3EA4" w:rsidRDefault="007B3EA4" w:rsidP="001D36BF">
            <w:r>
              <w:t>130 244 000</w:t>
            </w:r>
          </w:p>
        </w:tc>
        <w:tc>
          <w:tcPr>
            <w:tcW w:w="236" w:type="dxa"/>
            <w:gridSpan w:val="2"/>
          </w:tcPr>
          <w:p w14:paraId="108EAD55" w14:textId="77777777" w:rsidR="007B3EA4" w:rsidRDefault="007B3EA4" w:rsidP="001D36BF"/>
        </w:tc>
        <w:tc>
          <w:tcPr>
            <w:tcW w:w="1600" w:type="dxa"/>
            <w:gridSpan w:val="2"/>
          </w:tcPr>
          <w:p w14:paraId="4C9C5232" w14:textId="77777777" w:rsidR="007B3EA4" w:rsidRDefault="007B3EA4" w:rsidP="001D36BF">
            <w:r>
              <w:t>403 716 000</w:t>
            </w:r>
          </w:p>
        </w:tc>
      </w:tr>
      <w:tr w:rsidR="007B3EA4" w14:paraId="7EED1A58" w14:textId="77777777" w:rsidTr="00D57A62">
        <w:trPr>
          <w:gridAfter w:val="2"/>
          <w:wAfter w:w="41" w:type="dxa"/>
          <w:trHeight w:val="240"/>
        </w:trPr>
        <w:tc>
          <w:tcPr>
            <w:tcW w:w="846" w:type="dxa"/>
          </w:tcPr>
          <w:p w14:paraId="350C236C" w14:textId="77777777" w:rsidR="007B3EA4" w:rsidRDefault="007B3EA4" w:rsidP="001D36BF">
            <w:r>
              <w:t>855</w:t>
            </w:r>
          </w:p>
        </w:tc>
        <w:tc>
          <w:tcPr>
            <w:tcW w:w="567" w:type="dxa"/>
          </w:tcPr>
          <w:p w14:paraId="2DB7BA4E" w14:textId="77777777" w:rsidR="007B3EA4" w:rsidRDefault="007B3EA4" w:rsidP="001D36BF"/>
        </w:tc>
        <w:tc>
          <w:tcPr>
            <w:tcW w:w="260" w:type="dxa"/>
          </w:tcPr>
          <w:p w14:paraId="7C731487" w14:textId="77777777" w:rsidR="007B3EA4" w:rsidRDefault="007B3EA4" w:rsidP="001D36BF"/>
        </w:tc>
        <w:tc>
          <w:tcPr>
            <w:tcW w:w="4360" w:type="dxa"/>
          </w:tcPr>
          <w:p w14:paraId="65E78935" w14:textId="77777777" w:rsidR="007B3EA4" w:rsidRDefault="007B3EA4" w:rsidP="001D36BF">
            <w:r>
              <w:t>Statlig forvaltning av barnevernet:</w:t>
            </w:r>
          </w:p>
        </w:tc>
        <w:tc>
          <w:tcPr>
            <w:tcW w:w="1200" w:type="dxa"/>
            <w:gridSpan w:val="3"/>
          </w:tcPr>
          <w:p w14:paraId="7E87B45B" w14:textId="77777777" w:rsidR="007B3EA4" w:rsidRDefault="007B3EA4" w:rsidP="001D36BF"/>
        </w:tc>
        <w:tc>
          <w:tcPr>
            <w:tcW w:w="236" w:type="dxa"/>
            <w:gridSpan w:val="3"/>
          </w:tcPr>
          <w:p w14:paraId="371EFBCC" w14:textId="77777777" w:rsidR="007B3EA4" w:rsidRDefault="007B3EA4" w:rsidP="001D36BF"/>
        </w:tc>
        <w:tc>
          <w:tcPr>
            <w:tcW w:w="1680" w:type="dxa"/>
            <w:gridSpan w:val="3"/>
          </w:tcPr>
          <w:p w14:paraId="3AAE9AF3" w14:textId="77777777" w:rsidR="007B3EA4" w:rsidRDefault="007B3EA4" w:rsidP="001D36BF"/>
        </w:tc>
        <w:tc>
          <w:tcPr>
            <w:tcW w:w="236" w:type="dxa"/>
            <w:gridSpan w:val="2"/>
          </w:tcPr>
          <w:p w14:paraId="577B2DF3" w14:textId="77777777" w:rsidR="007B3EA4" w:rsidRDefault="007B3EA4" w:rsidP="001D36BF"/>
        </w:tc>
        <w:tc>
          <w:tcPr>
            <w:tcW w:w="1600" w:type="dxa"/>
            <w:gridSpan w:val="2"/>
          </w:tcPr>
          <w:p w14:paraId="2B9E9CAB" w14:textId="77777777" w:rsidR="007B3EA4" w:rsidRDefault="007B3EA4" w:rsidP="001D36BF"/>
        </w:tc>
      </w:tr>
      <w:tr w:rsidR="007B3EA4" w14:paraId="40BC3118" w14:textId="77777777" w:rsidTr="00D57A62">
        <w:trPr>
          <w:gridAfter w:val="2"/>
          <w:wAfter w:w="41" w:type="dxa"/>
          <w:trHeight w:val="500"/>
        </w:trPr>
        <w:tc>
          <w:tcPr>
            <w:tcW w:w="846" w:type="dxa"/>
          </w:tcPr>
          <w:p w14:paraId="69189415" w14:textId="77777777" w:rsidR="007B3EA4" w:rsidRDefault="007B3EA4" w:rsidP="001D36BF"/>
        </w:tc>
        <w:tc>
          <w:tcPr>
            <w:tcW w:w="567" w:type="dxa"/>
          </w:tcPr>
          <w:p w14:paraId="6EF5DC0B" w14:textId="77777777" w:rsidR="007B3EA4" w:rsidRDefault="007B3EA4" w:rsidP="001D36BF">
            <w:r>
              <w:t>1</w:t>
            </w:r>
          </w:p>
        </w:tc>
        <w:tc>
          <w:tcPr>
            <w:tcW w:w="260" w:type="dxa"/>
          </w:tcPr>
          <w:p w14:paraId="690779D8" w14:textId="77777777" w:rsidR="007B3EA4" w:rsidRDefault="007B3EA4" w:rsidP="001D36BF"/>
        </w:tc>
        <w:tc>
          <w:tcPr>
            <w:tcW w:w="4360" w:type="dxa"/>
          </w:tcPr>
          <w:p w14:paraId="5EDA4A61" w14:textId="77777777" w:rsidR="007B3EA4" w:rsidRDefault="007B3EA4" w:rsidP="001D36BF">
            <w:r>
              <w:t>Driftsutgifter</w:t>
            </w:r>
            <w:r>
              <w:rPr>
                <w:rStyle w:val="kursiv"/>
                <w:sz w:val="21"/>
                <w:szCs w:val="21"/>
              </w:rPr>
              <w:t>, kan nyttes under post 22 og post 60</w:t>
            </w:r>
          </w:p>
        </w:tc>
        <w:tc>
          <w:tcPr>
            <w:tcW w:w="1200" w:type="dxa"/>
            <w:gridSpan w:val="3"/>
          </w:tcPr>
          <w:p w14:paraId="77644F31" w14:textId="77777777" w:rsidR="007B3EA4" w:rsidRDefault="007B3EA4" w:rsidP="001D36BF"/>
        </w:tc>
        <w:tc>
          <w:tcPr>
            <w:tcW w:w="236" w:type="dxa"/>
            <w:gridSpan w:val="3"/>
          </w:tcPr>
          <w:p w14:paraId="5E3EF07A" w14:textId="77777777" w:rsidR="007B3EA4" w:rsidRDefault="007B3EA4" w:rsidP="001D36BF"/>
        </w:tc>
        <w:tc>
          <w:tcPr>
            <w:tcW w:w="1680" w:type="dxa"/>
            <w:gridSpan w:val="3"/>
          </w:tcPr>
          <w:p w14:paraId="2F9C64E5" w14:textId="77777777" w:rsidR="007B3EA4" w:rsidRDefault="007B3EA4" w:rsidP="001D36BF">
            <w:r>
              <w:t>4 011 833 000</w:t>
            </w:r>
          </w:p>
        </w:tc>
        <w:tc>
          <w:tcPr>
            <w:tcW w:w="236" w:type="dxa"/>
            <w:gridSpan w:val="2"/>
          </w:tcPr>
          <w:p w14:paraId="1DD7603D" w14:textId="77777777" w:rsidR="007B3EA4" w:rsidRDefault="007B3EA4" w:rsidP="001D36BF"/>
        </w:tc>
        <w:tc>
          <w:tcPr>
            <w:tcW w:w="1600" w:type="dxa"/>
            <w:gridSpan w:val="2"/>
          </w:tcPr>
          <w:p w14:paraId="6A93BCBB" w14:textId="77777777" w:rsidR="007B3EA4" w:rsidRDefault="007B3EA4" w:rsidP="001D36BF"/>
        </w:tc>
      </w:tr>
      <w:tr w:rsidR="007B3EA4" w14:paraId="74CCB7DA" w14:textId="77777777" w:rsidTr="00D57A62">
        <w:trPr>
          <w:gridAfter w:val="2"/>
          <w:wAfter w:w="41" w:type="dxa"/>
          <w:trHeight w:val="240"/>
        </w:trPr>
        <w:tc>
          <w:tcPr>
            <w:tcW w:w="846" w:type="dxa"/>
          </w:tcPr>
          <w:p w14:paraId="0EB4336C" w14:textId="77777777" w:rsidR="007B3EA4" w:rsidRDefault="007B3EA4" w:rsidP="001D36BF"/>
        </w:tc>
        <w:tc>
          <w:tcPr>
            <w:tcW w:w="567" w:type="dxa"/>
          </w:tcPr>
          <w:p w14:paraId="32257793" w14:textId="77777777" w:rsidR="007B3EA4" w:rsidRDefault="007B3EA4" w:rsidP="001D36BF">
            <w:r>
              <w:t>21</w:t>
            </w:r>
          </w:p>
        </w:tc>
        <w:tc>
          <w:tcPr>
            <w:tcW w:w="260" w:type="dxa"/>
          </w:tcPr>
          <w:p w14:paraId="626904DD" w14:textId="77777777" w:rsidR="007B3EA4" w:rsidRDefault="007B3EA4" w:rsidP="001D36BF"/>
        </w:tc>
        <w:tc>
          <w:tcPr>
            <w:tcW w:w="4360" w:type="dxa"/>
          </w:tcPr>
          <w:p w14:paraId="71EC708B" w14:textId="77777777" w:rsidR="007B3EA4" w:rsidRDefault="007B3EA4" w:rsidP="001D36BF">
            <w:r>
              <w:t>Spesielle driftsutgifter</w:t>
            </w:r>
            <w:r>
              <w:rPr>
                <w:rStyle w:val="kursiv"/>
                <w:sz w:val="21"/>
                <w:szCs w:val="21"/>
              </w:rPr>
              <w:t>, kan overføres</w:t>
            </w:r>
          </w:p>
        </w:tc>
        <w:tc>
          <w:tcPr>
            <w:tcW w:w="1200" w:type="dxa"/>
            <w:gridSpan w:val="3"/>
          </w:tcPr>
          <w:p w14:paraId="16A671AB" w14:textId="77777777" w:rsidR="007B3EA4" w:rsidRDefault="007B3EA4" w:rsidP="001D36BF"/>
        </w:tc>
        <w:tc>
          <w:tcPr>
            <w:tcW w:w="236" w:type="dxa"/>
            <w:gridSpan w:val="3"/>
          </w:tcPr>
          <w:p w14:paraId="0A6379A0" w14:textId="77777777" w:rsidR="007B3EA4" w:rsidRDefault="007B3EA4" w:rsidP="001D36BF"/>
        </w:tc>
        <w:tc>
          <w:tcPr>
            <w:tcW w:w="1680" w:type="dxa"/>
            <w:gridSpan w:val="3"/>
          </w:tcPr>
          <w:p w14:paraId="253DB410" w14:textId="77777777" w:rsidR="007B3EA4" w:rsidRDefault="007B3EA4" w:rsidP="001D36BF">
            <w:r>
              <w:t>25 938 000</w:t>
            </w:r>
          </w:p>
        </w:tc>
        <w:tc>
          <w:tcPr>
            <w:tcW w:w="236" w:type="dxa"/>
            <w:gridSpan w:val="2"/>
          </w:tcPr>
          <w:p w14:paraId="4B31817C" w14:textId="77777777" w:rsidR="007B3EA4" w:rsidRDefault="007B3EA4" w:rsidP="001D36BF"/>
        </w:tc>
        <w:tc>
          <w:tcPr>
            <w:tcW w:w="1600" w:type="dxa"/>
            <w:gridSpan w:val="2"/>
          </w:tcPr>
          <w:p w14:paraId="45414A50" w14:textId="77777777" w:rsidR="007B3EA4" w:rsidRDefault="007B3EA4" w:rsidP="001D36BF"/>
        </w:tc>
      </w:tr>
      <w:tr w:rsidR="007B3EA4" w14:paraId="288CF52A" w14:textId="77777777" w:rsidTr="00D57A62">
        <w:trPr>
          <w:gridAfter w:val="2"/>
          <w:wAfter w:w="41" w:type="dxa"/>
          <w:trHeight w:val="500"/>
        </w:trPr>
        <w:tc>
          <w:tcPr>
            <w:tcW w:w="846" w:type="dxa"/>
          </w:tcPr>
          <w:p w14:paraId="6CB60966" w14:textId="77777777" w:rsidR="007B3EA4" w:rsidRDefault="007B3EA4" w:rsidP="001D36BF"/>
        </w:tc>
        <w:tc>
          <w:tcPr>
            <w:tcW w:w="567" w:type="dxa"/>
          </w:tcPr>
          <w:p w14:paraId="1E937AC7" w14:textId="77777777" w:rsidR="007B3EA4" w:rsidRDefault="007B3EA4" w:rsidP="001D36BF">
            <w:r>
              <w:t>22</w:t>
            </w:r>
          </w:p>
        </w:tc>
        <w:tc>
          <w:tcPr>
            <w:tcW w:w="260" w:type="dxa"/>
          </w:tcPr>
          <w:p w14:paraId="1AD9ED5A" w14:textId="77777777" w:rsidR="007B3EA4" w:rsidRDefault="007B3EA4" w:rsidP="001D36BF"/>
        </w:tc>
        <w:tc>
          <w:tcPr>
            <w:tcW w:w="4360" w:type="dxa"/>
          </w:tcPr>
          <w:p w14:paraId="35734CFE" w14:textId="77777777" w:rsidR="007B3EA4" w:rsidRDefault="007B3EA4" w:rsidP="001D36BF">
            <w:r>
              <w:t>Kjøp av private barnevernstjenester</w:t>
            </w:r>
            <w:r>
              <w:rPr>
                <w:rStyle w:val="kursiv"/>
                <w:sz w:val="21"/>
                <w:szCs w:val="21"/>
              </w:rPr>
              <w:t>, kan nyttes under post 1</w:t>
            </w:r>
          </w:p>
        </w:tc>
        <w:tc>
          <w:tcPr>
            <w:tcW w:w="1200" w:type="dxa"/>
            <w:gridSpan w:val="3"/>
          </w:tcPr>
          <w:p w14:paraId="235D8810" w14:textId="77777777" w:rsidR="007B3EA4" w:rsidRDefault="007B3EA4" w:rsidP="001D36BF"/>
        </w:tc>
        <w:tc>
          <w:tcPr>
            <w:tcW w:w="236" w:type="dxa"/>
            <w:gridSpan w:val="3"/>
          </w:tcPr>
          <w:p w14:paraId="563994D8" w14:textId="77777777" w:rsidR="007B3EA4" w:rsidRDefault="007B3EA4" w:rsidP="001D36BF"/>
        </w:tc>
        <w:tc>
          <w:tcPr>
            <w:tcW w:w="1680" w:type="dxa"/>
            <w:gridSpan w:val="3"/>
          </w:tcPr>
          <w:p w14:paraId="7A1003CC" w14:textId="77777777" w:rsidR="007B3EA4" w:rsidRDefault="007B3EA4" w:rsidP="001D36BF">
            <w:r>
              <w:t>2 903 492 000</w:t>
            </w:r>
          </w:p>
        </w:tc>
        <w:tc>
          <w:tcPr>
            <w:tcW w:w="236" w:type="dxa"/>
            <w:gridSpan w:val="2"/>
          </w:tcPr>
          <w:p w14:paraId="536EA770" w14:textId="77777777" w:rsidR="007B3EA4" w:rsidRDefault="007B3EA4" w:rsidP="001D36BF"/>
        </w:tc>
        <w:tc>
          <w:tcPr>
            <w:tcW w:w="1600" w:type="dxa"/>
            <w:gridSpan w:val="2"/>
          </w:tcPr>
          <w:p w14:paraId="571A571E" w14:textId="77777777" w:rsidR="007B3EA4" w:rsidRDefault="007B3EA4" w:rsidP="001D36BF"/>
        </w:tc>
      </w:tr>
      <w:tr w:rsidR="007B3EA4" w14:paraId="7FC06E74" w14:textId="77777777" w:rsidTr="00D57A62">
        <w:trPr>
          <w:gridAfter w:val="2"/>
          <w:wAfter w:w="41" w:type="dxa"/>
          <w:trHeight w:val="500"/>
        </w:trPr>
        <w:tc>
          <w:tcPr>
            <w:tcW w:w="846" w:type="dxa"/>
          </w:tcPr>
          <w:p w14:paraId="42A608E0" w14:textId="77777777" w:rsidR="007B3EA4" w:rsidRDefault="007B3EA4" w:rsidP="001D36BF"/>
        </w:tc>
        <w:tc>
          <w:tcPr>
            <w:tcW w:w="567" w:type="dxa"/>
          </w:tcPr>
          <w:p w14:paraId="76AF5130" w14:textId="77777777" w:rsidR="007B3EA4" w:rsidRDefault="007B3EA4" w:rsidP="001D36BF">
            <w:r>
              <w:t>60</w:t>
            </w:r>
          </w:p>
        </w:tc>
        <w:tc>
          <w:tcPr>
            <w:tcW w:w="260" w:type="dxa"/>
          </w:tcPr>
          <w:p w14:paraId="3ECA9A25" w14:textId="77777777" w:rsidR="007B3EA4" w:rsidRDefault="007B3EA4" w:rsidP="001D36BF"/>
        </w:tc>
        <w:tc>
          <w:tcPr>
            <w:tcW w:w="4360" w:type="dxa"/>
          </w:tcPr>
          <w:p w14:paraId="7D885315" w14:textId="77777777" w:rsidR="007B3EA4" w:rsidRDefault="007B3EA4" w:rsidP="001D36BF">
            <w:r>
              <w:t>Refusjon av kommunale utgifter til barneverntiltak</w:t>
            </w:r>
            <w:r>
              <w:rPr>
                <w:rStyle w:val="kursiv"/>
                <w:sz w:val="21"/>
                <w:szCs w:val="21"/>
              </w:rPr>
              <w:t>, kan nyttes under post 1</w:t>
            </w:r>
          </w:p>
        </w:tc>
        <w:tc>
          <w:tcPr>
            <w:tcW w:w="1200" w:type="dxa"/>
            <w:gridSpan w:val="3"/>
          </w:tcPr>
          <w:p w14:paraId="71E83E11" w14:textId="77777777" w:rsidR="007B3EA4" w:rsidRDefault="007B3EA4" w:rsidP="001D36BF"/>
        </w:tc>
        <w:tc>
          <w:tcPr>
            <w:tcW w:w="236" w:type="dxa"/>
            <w:gridSpan w:val="3"/>
          </w:tcPr>
          <w:p w14:paraId="75A212AD" w14:textId="77777777" w:rsidR="007B3EA4" w:rsidRDefault="007B3EA4" w:rsidP="001D36BF"/>
        </w:tc>
        <w:tc>
          <w:tcPr>
            <w:tcW w:w="1680" w:type="dxa"/>
            <w:gridSpan w:val="3"/>
          </w:tcPr>
          <w:p w14:paraId="65B36477" w14:textId="77777777" w:rsidR="007B3EA4" w:rsidRDefault="007B3EA4" w:rsidP="001D36BF">
            <w:r>
              <w:t>119 047 000</w:t>
            </w:r>
          </w:p>
        </w:tc>
        <w:tc>
          <w:tcPr>
            <w:tcW w:w="236" w:type="dxa"/>
            <w:gridSpan w:val="2"/>
          </w:tcPr>
          <w:p w14:paraId="2E221F8B" w14:textId="77777777" w:rsidR="007B3EA4" w:rsidRDefault="007B3EA4" w:rsidP="001D36BF"/>
        </w:tc>
        <w:tc>
          <w:tcPr>
            <w:tcW w:w="1600" w:type="dxa"/>
            <w:gridSpan w:val="2"/>
          </w:tcPr>
          <w:p w14:paraId="6E20EA11" w14:textId="77777777" w:rsidR="007B3EA4" w:rsidRDefault="007B3EA4" w:rsidP="001D36BF">
            <w:r>
              <w:t>7 060 310 000</w:t>
            </w:r>
          </w:p>
        </w:tc>
      </w:tr>
      <w:tr w:rsidR="007B3EA4" w14:paraId="299355B7" w14:textId="77777777" w:rsidTr="00D57A62">
        <w:trPr>
          <w:gridAfter w:val="2"/>
          <w:wAfter w:w="41" w:type="dxa"/>
          <w:trHeight w:val="500"/>
        </w:trPr>
        <w:tc>
          <w:tcPr>
            <w:tcW w:w="846" w:type="dxa"/>
          </w:tcPr>
          <w:p w14:paraId="145A6815" w14:textId="77777777" w:rsidR="007B3EA4" w:rsidRDefault="007B3EA4" w:rsidP="001D36BF">
            <w:r>
              <w:t>856</w:t>
            </w:r>
          </w:p>
        </w:tc>
        <w:tc>
          <w:tcPr>
            <w:tcW w:w="567" w:type="dxa"/>
          </w:tcPr>
          <w:p w14:paraId="6B579E8E" w14:textId="77777777" w:rsidR="007B3EA4" w:rsidRDefault="007B3EA4" w:rsidP="001D36BF"/>
        </w:tc>
        <w:tc>
          <w:tcPr>
            <w:tcW w:w="260" w:type="dxa"/>
          </w:tcPr>
          <w:p w14:paraId="1B6A9EE1" w14:textId="77777777" w:rsidR="007B3EA4" w:rsidRDefault="007B3EA4" w:rsidP="001D36BF"/>
        </w:tc>
        <w:tc>
          <w:tcPr>
            <w:tcW w:w="4360" w:type="dxa"/>
          </w:tcPr>
          <w:p w14:paraId="645DE9CA" w14:textId="77777777" w:rsidR="007B3EA4" w:rsidRDefault="007B3EA4" w:rsidP="001D36BF">
            <w:r>
              <w:t>Barnevernets omsorgssenter for enslige, mindreårige asylsøkere:</w:t>
            </w:r>
          </w:p>
        </w:tc>
        <w:tc>
          <w:tcPr>
            <w:tcW w:w="1200" w:type="dxa"/>
            <w:gridSpan w:val="3"/>
          </w:tcPr>
          <w:p w14:paraId="01DED23D" w14:textId="77777777" w:rsidR="007B3EA4" w:rsidRDefault="007B3EA4" w:rsidP="001D36BF"/>
        </w:tc>
        <w:tc>
          <w:tcPr>
            <w:tcW w:w="236" w:type="dxa"/>
            <w:gridSpan w:val="3"/>
          </w:tcPr>
          <w:p w14:paraId="5C341832" w14:textId="77777777" w:rsidR="007B3EA4" w:rsidRDefault="007B3EA4" w:rsidP="001D36BF"/>
        </w:tc>
        <w:tc>
          <w:tcPr>
            <w:tcW w:w="1680" w:type="dxa"/>
            <w:gridSpan w:val="3"/>
          </w:tcPr>
          <w:p w14:paraId="55910C2F" w14:textId="77777777" w:rsidR="007B3EA4" w:rsidRDefault="007B3EA4" w:rsidP="001D36BF"/>
        </w:tc>
        <w:tc>
          <w:tcPr>
            <w:tcW w:w="236" w:type="dxa"/>
            <w:gridSpan w:val="2"/>
          </w:tcPr>
          <w:p w14:paraId="388D45A2" w14:textId="77777777" w:rsidR="007B3EA4" w:rsidRDefault="007B3EA4" w:rsidP="001D36BF"/>
        </w:tc>
        <w:tc>
          <w:tcPr>
            <w:tcW w:w="1600" w:type="dxa"/>
            <w:gridSpan w:val="2"/>
          </w:tcPr>
          <w:p w14:paraId="1EB53A89" w14:textId="77777777" w:rsidR="007B3EA4" w:rsidRDefault="007B3EA4" w:rsidP="001D36BF"/>
        </w:tc>
      </w:tr>
      <w:tr w:rsidR="007B3EA4" w14:paraId="7A6037F0" w14:textId="77777777" w:rsidTr="00D57A62">
        <w:trPr>
          <w:gridAfter w:val="2"/>
          <w:wAfter w:w="41" w:type="dxa"/>
          <w:trHeight w:val="240"/>
        </w:trPr>
        <w:tc>
          <w:tcPr>
            <w:tcW w:w="846" w:type="dxa"/>
          </w:tcPr>
          <w:p w14:paraId="144C0CF3" w14:textId="77777777" w:rsidR="007B3EA4" w:rsidRDefault="007B3EA4" w:rsidP="001D36BF"/>
        </w:tc>
        <w:tc>
          <w:tcPr>
            <w:tcW w:w="567" w:type="dxa"/>
          </w:tcPr>
          <w:p w14:paraId="449973FC" w14:textId="77777777" w:rsidR="007B3EA4" w:rsidRDefault="007B3EA4" w:rsidP="001D36BF">
            <w:r>
              <w:t>1</w:t>
            </w:r>
          </w:p>
        </w:tc>
        <w:tc>
          <w:tcPr>
            <w:tcW w:w="260" w:type="dxa"/>
          </w:tcPr>
          <w:p w14:paraId="4E035CBE" w14:textId="77777777" w:rsidR="007B3EA4" w:rsidRDefault="007B3EA4" w:rsidP="001D36BF"/>
        </w:tc>
        <w:tc>
          <w:tcPr>
            <w:tcW w:w="4360" w:type="dxa"/>
          </w:tcPr>
          <w:p w14:paraId="7209C8D3" w14:textId="77777777" w:rsidR="007B3EA4" w:rsidRDefault="007B3EA4" w:rsidP="001D36BF">
            <w:r>
              <w:t xml:space="preserve">Driftsutgifter </w:t>
            </w:r>
          </w:p>
        </w:tc>
        <w:tc>
          <w:tcPr>
            <w:tcW w:w="1200" w:type="dxa"/>
            <w:gridSpan w:val="3"/>
          </w:tcPr>
          <w:p w14:paraId="7C6A44C1" w14:textId="77777777" w:rsidR="007B3EA4" w:rsidRDefault="007B3EA4" w:rsidP="001D36BF"/>
        </w:tc>
        <w:tc>
          <w:tcPr>
            <w:tcW w:w="236" w:type="dxa"/>
            <w:gridSpan w:val="3"/>
          </w:tcPr>
          <w:p w14:paraId="13DC94EE" w14:textId="77777777" w:rsidR="007B3EA4" w:rsidRDefault="007B3EA4" w:rsidP="001D36BF"/>
        </w:tc>
        <w:tc>
          <w:tcPr>
            <w:tcW w:w="1680" w:type="dxa"/>
            <w:gridSpan w:val="3"/>
          </w:tcPr>
          <w:p w14:paraId="104A28D5" w14:textId="77777777" w:rsidR="007B3EA4" w:rsidRDefault="007B3EA4" w:rsidP="001D36BF">
            <w:r>
              <w:t>122 010 000</w:t>
            </w:r>
          </w:p>
        </w:tc>
        <w:tc>
          <w:tcPr>
            <w:tcW w:w="236" w:type="dxa"/>
            <w:gridSpan w:val="2"/>
          </w:tcPr>
          <w:p w14:paraId="080D39F7" w14:textId="77777777" w:rsidR="007B3EA4" w:rsidRDefault="007B3EA4" w:rsidP="001D36BF"/>
        </w:tc>
        <w:tc>
          <w:tcPr>
            <w:tcW w:w="1600" w:type="dxa"/>
            <w:gridSpan w:val="2"/>
          </w:tcPr>
          <w:p w14:paraId="7E757040" w14:textId="77777777" w:rsidR="007B3EA4" w:rsidRDefault="007B3EA4" w:rsidP="001D36BF">
            <w:r>
              <w:t>122 010 000</w:t>
            </w:r>
          </w:p>
        </w:tc>
      </w:tr>
      <w:tr w:rsidR="007B3EA4" w14:paraId="30AE82D0" w14:textId="77777777" w:rsidTr="00D57A62">
        <w:trPr>
          <w:gridAfter w:val="2"/>
          <w:wAfter w:w="41" w:type="dxa"/>
          <w:trHeight w:val="760"/>
        </w:trPr>
        <w:tc>
          <w:tcPr>
            <w:tcW w:w="846" w:type="dxa"/>
          </w:tcPr>
          <w:p w14:paraId="584EF995" w14:textId="77777777" w:rsidR="007B3EA4" w:rsidRDefault="007B3EA4" w:rsidP="001D36BF">
            <w:r>
              <w:t>858</w:t>
            </w:r>
          </w:p>
        </w:tc>
        <w:tc>
          <w:tcPr>
            <w:tcW w:w="567" w:type="dxa"/>
          </w:tcPr>
          <w:p w14:paraId="68C9ABA8" w14:textId="77777777" w:rsidR="007B3EA4" w:rsidRDefault="007B3EA4" w:rsidP="001D36BF"/>
        </w:tc>
        <w:tc>
          <w:tcPr>
            <w:tcW w:w="260" w:type="dxa"/>
          </w:tcPr>
          <w:p w14:paraId="1BCB46C4" w14:textId="77777777" w:rsidR="007B3EA4" w:rsidRDefault="007B3EA4" w:rsidP="001D36BF"/>
        </w:tc>
        <w:tc>
          <w:tcPr>
            <w:tcW w:w="4360" w:type="dxa"/>
          </w:tcPr>
          <w:p w14:paraId="606694E8" w14:textId="77777777" w:rsidR="007B3EA4" w:rsidRDefault="007B3EA4" w:rsidP="001D36BF">
            <w:r>
              <w:t>Barne-, ungdoms- og familiedirektoratet og fellesfunksjoner i Barne-, ungdoms- og familieetaten:</w:t>
            </w:r>
          </w:p>
        </w:tc>
        <w:tc>
          <w:tcPr>
            <w:tcW w:w="1200" w:type="dxa"/>
            <w:gridSpan w:val="3"/>
          </w:tcPr>
          <w:p w14:paraId="5A6B81F7" w14:textId="77777777" w:rsidR="007B3EA4" w:rsidRDefault="007B3EA4" w:rsidP="001D36BF"/>
        </w:tc>
        <w:tc>
          <w:tcPr>
            <w:tcW w:w="236" w:type="dxa"/>
            <w:gridSpan w:val="3"/>
          </w:tcPr>
          <w:p w14:paraId="6965B9F8" w14:textId="77777777" w:rsidR="007B3EA4" w:rsidRDefault="007B3EA4" w:rsidP="001D36BF"/>
        </w:tc>
        <w:tc>
          <w:tcPr>
            <w:tcW w:w="1680" w:type="dxa"/>
            <w:gridSpan w:val="3"/>
          </w:tcPr>
          <w:p w14:paraId="7E9C45BE" w14:textId="77777777" w:rsidR="007B3EA4" w:rsidRDefault="007B3EA4" w:rsidP="001D36BF"/>
        </w:tc>
        <w:tc>
          <w:tcPr>
            <w:tcW w:w="236" w:type="dxa"/>
            <w:gridSpan w:val="2"/>
          </w:tcPr>
          <w:p w14:paraId="4C2C8462" w14:textId="77777777" w:rsidR="007B3EA4" w:rsidRDefault="007B3EA4" w:rsidP="001D36BF"/>
        </w:tc>
        <w:tc>
          <w:tcPr>
            <w:tcW w:w="1600" w:type="dxa"/>
            <w:gridSpan w:val="2"/>
          </w:tcPr>
          <w:p w14:paraId="62DF6EE7" w14:textId="77777777" w:rsidR="007B3EA4" w:rsidRDefault="007B3EA4" w:rsidP="001D36BF"/>
        </w:tc>
      </w:tr>
      <w:tr w:rsidR="007B3EA4" w14:paraId="46EA3F23" w14:textId="77777777" w:rsidTr="00D57A62">
        <w:trPr>
          <w:gridAfter w:val="2"/>
          <w:wAfter w:w="41" w:type="dxa"/>
          <w:trHeight w:val="240"/>
        </w:trPr>
        <w:tc>
          <w:tcPr>
            <w:tcW w:w="846" w:type="dxa"/>
          </w:tcPr>
          <w:p w14:paraId="31DD38CF" w14:textId="77777777" w:rsidR="007B3EA4" w:rsidRDefault="007B3EA4" w:rsidP="001D36BF"/>
        </w:tc>
        <w:tc>
          <w:tcPr>
            <w:tcW w:w="567" w:type="dxa"/>
          </w:tcPr>
          <w:p w14:paraId="0ED92F79" w14:textId="77777777" w:rsidR="007B3EA4" w:rsidRDefault="007B3EA4" w:rsidP="001D36BF">
            <w:r>
              <w:t>1</w:t>
            </w:r>
          </w:p>
        </w:tc>
        <w:tc>
          <w:tcPr>
            <w:tcW w:w="260" w:type="dxa"/>
          </w:tcPr>
          <w:p w14:paraId="3CFEF95E" w14:textId="77777777" w:rsidR="007B3EA4" w:rsidRDefault="007B3EA4" w:rsidP="001D36BF"/>
        </w:tc>
        <w:tc>
          <w:tcPr>
            <w:tcW w:w="4360" w:type="dxa"/>
          </w:tcPr>
          <w:p w14:paraId="1CB15EC5" w14:textId="77777777" w:rsidR="007B3EA4" w:rsidRDefault="007B3EA4" w:rsidP="001D36BF">
            <w:r>
              <w:t xml:space="preserve">Driftsutgifter </w:t>
            </w:r>
          </w:p>
        </w:tc>
        <w:tc>
          <w:tcPr>
            <w:tcW w:w="1200" w:type="dxa"/>
            <w:gridSpan w:val="3"/>
          </w:tcPr>
          <w:p w14:paraId="5B8D7A51" w14:textId="77777777" w:rsidR="007B3EA4" w:rsidRDefault="007B3EA4" w:rsidP="001D36BF"/>
        </w:tc>
        <w:tc>
          <w:tcPr>
            <w:tcW w:w="236" w:type="dxa"/>
            <w:gridSpan w:val="3"/>
          </w:tcPr>
          <w:p w14:paraId="5D9A4B98" w14:textId="77777777" w:rsidR="007B3EA4" w:rsidRDefault="007B3EA4" w:rsidP="001D36BF"/>
        </w:tc>
        <w:tc>
          <w:tcPr>
            <w:tcW w:w="1680" w:type="dxa"/>
            <w:gridSpan w:val="3"/>
          </w:tcPr>
          <w:p w14:paraId="0352DBB7" w14:textId="77777777" w:rsidR="007B3EA4" w:rsidRDefault="007B3EA4" w:rsidP="001D36BF">
            <w:r>
              <w:t>609 483 000</w:t>
            </w:r>
          </w:p>
        </w:tc>
        <w:tc>
          <w:tcPr>
            <w:tcW w:w="236" w:type="dxa"/>
            <w:gridSpan w:val="2"/>
          </w:tcPr>
          <w:p w14:paraId="1CC3B8A0" w14:textId="77777777" w:rsidR="007B3EA4" w:rsidRDefault="007B3EA4" w:rsidP="001D36BF"/>
        </w:tc>
        <w:tc>
          <w:tcPr>
            <w:tcW w:w="1600" w:type="dxa"/>
            <w:gridSpan w:val="2"/>
          </w:tcPr>
          <w:p w14:paraId="1B8E8DFF" w14:textId="77777777" w:rsidR="007B3EA4" w:rsidRDefault="007B3EA4" w:rsidP="001D36BF"/>
        </w:tc>
      </w:tr>
      <w:tr w:rsidR="007B3EA4" w14:paraId="7CCEFB1E" w14:textId="77777777" w:rsidTr="00D57A62">
        <w:trPr>
          <w:gridAfter w:val="2"/>
          <w:wAfter w:w="41" w:type="dxa"/>
          <w:trHeight w:val="240"/>
        </w:trPr>
        <w:tc>
          <w:tcPr>
            <w:tcW w:w="846" w:type="dxa"/>
          </w:tcPr>
          <w:p w14:paraId="2384F0D7" w14:textId="77777777" w:rsidR="007B3EA4" w:rsidRDefault="007B3EA4" w:rsidP="001D36BF"/>
        </w:tc>
        <w:tc>
          <w:tcPr>
            <w:tcW w:w="567" w:type="dxa"/>
          </w:tcPr>
          <w:p w14:paraId="3E183AC0" w14:textId="77777777" w:rsidR="007B3EA4" w:rsidRDefault="007B3EA4" w:rsidP="001D36BF">
            <w:r>
              <w:t>21</w:t>
            </w:r>
          </w:p>
        </w:tc>
        <w:tc>
          <w:tcPr>
            <w:tcW w:w="260" w:type="dxa"/>
          </w:tcPr>
          <w:p w14:paraId="4292BF00" w14:textId="77777777" w:rsidR="007B3EA4" w:rsidRDefault="007B3EA4" w:rsidP="001D36BF"/>
        </w:tc>
        <w:tc>
          <w:tcPr>
            <w:tcW w:w="4360" w:type="dxa"/>
          </w:tcPr>
          <w:p w14:paraId="12B64862" w14:textId="77777777" w:rsidR="007B3EA4" w:rsidRDefault="007B3EA4" w:rsidP="001D36BF">
            <w:r>
              <w:t xml:space="preserve">Spesielle driftsutgifter </w:t>
            </w:r>
          </w:p>
        </w:tc>
        <w:tc>
          <w:tcPr>
            <w:tcW w:w="1200" w:type="dxa"/>
            <w:gridSpan w:val="3"/>
          </w:tcPr>
          <w:p w14:paraId="760381DC" w14:textId="77777777" w:rsidR="007B3EA4" w:rsidRDefault="007B3EA4" w:rsidP="001D36BF"/>
        </w:tc>
        <w:tc>
          <w:tcPr>
            <w:tcW w:w="236" w:type="dxa"/>
            <w:gridSpan w:val="3"/>
          </w:tcPr>
          <w:p w14:paraId="7F99BFD7" w14:textId="77777777" w:rsidR="007B3EA4" w:rsidRDefault="007B3EA4" w:rsidP="001D36BF"/>
        </w:tc>
        <w:tc>
          <w:tcPr>
            <w:tcW w:w="1680" w:type="dxa"/>
            <w:gridSpan w:val="3"/>
          </w:tcPr>
          <w:p w14:paraId="4861A31A" w14:textId="77777777" w:rsidR="007B3EA4" w:rsidRDefault="007B3EA4" w:rsidP="001D36BF">
            <w:r>
              <w:t>25 032 000</w:t>
            </w:r>
          </w:p>
        </w:tc>
        <w:tc>
          <w:tcPr>
            <w:tcW w:w="236" w:type="dxa"/>
            <w:gridSpan w:val="2"/>
          </w:tcPr>
          <w:p w14:paraId="64BAE9FF" w14:textId="77777777" w:rsidR="007B3EA4" w:rsidRDefault="007B3EA4" w:rsidP="001D36BF"/>
        </w:tc>
        <w:tc>
          <w:tcPr>
            <w:tcW w:w="1600" w:type="dxa"/>
            <w:gridSpan w:val="2"/>
          </w:tcPr>
          <w:p w14:paraId="71AFB566" w14:textId="77777777" w:rsidR="007B3EA4" w:rsidRDefault="007B3EA4" w:rsidP="001D36BF">
            <w:r>
              <w:t>634 515 000</w:t>
            </w:r>
          </w:p>
        </w:tc>
      </w:tr>
      <w:tr w:rsidR="007B3EA4" w14:paraId="272F9CF1" w14:textId="77777777" w:rsidTr="00D57A62">
        <w:trPr>
          <w:gridAfter w:val="2"/>
          <w:wAfter w:w="41" w:type="dxa"/>
          <w:trHeight w:val="240"/>
        </w:trPr>
        <w:tc>
          <w:tcPr>
            <w:tcW w:w="846" w:type="dxa"/>
          </w:tcPr>
          <w:p w14:paraId="2B84B1D9" w14:textId="77777777" w:rsidR="007B3EA4" w:rsidRDefault="007B3EA4" w:rsidP="001D36BF"/>
        </w:tc>
        <w:tc>
          <w:tcPr>
            <w:tcW w:w="567" w:type="dxa"/>
          </w:tcPr>
          <w:p w14:paraId="1CA7A6BA" w14:textId="77777777" w:rsidR="007B3EA4" w:rsidRDefault="007B3EA4" w:rsidP="001D36BF"/>
        </w:tc>
        <w:tc>
          <w:tcPr>
            <w:tcW w:w="260" w:type="dxa"/>
          </w:tcPr>
          <w:p w14:paraId="66B3FFB1" w14:textId="77777777" w:rsidR="007B3EA4" w:rsidRDefault="007B3EA4" w:rsidP="001D36BF"/>
        </w:tc>
        <w:tc>
          <w:tcPr>
            <w:tcW w:w="4360" w:type="dxa"/>
          </w:tcPr>
          <w:p w14:paraId="22650624" w14:textId="77777777" w:rsidR="007B3EA4" w:rsidRDefault="007B3EA4" w:rsidP="001D36BF">
            <w:r>
              <w:t>Sum Barnevernet</w:t>
            </w:r>
          </w:p>
        </w:tc>
        <w:tc>
          <w:tcPr>
            <w:tcW w:w="1200" w:type="dxa"/>
            <w:gridSpan w:val="3"/>
          </w:tcPr>
          <w:p w14:paraId="18A94894" w14:textId="77777777" w:rsidR="007B3EA4" w:rsidRDefault="007B3EA4" w:rsidP="001D36BF"/>
        </w:tc>
        <w:tc>
          <w:tcPr>
            <w:tcW w:w="236" w:type="dxa"/>
            <w:gridSpan w:val="3"/>
          </w:tcPr>
          <w:p w14:paraId="315223C4" w14:textId="77777777" w:rsidR="007B3EA4" w:rsidRDefault="007B3EA4" w:rsidP="001D36BF"/>
        </w:tc>
        <w:tc>
          <w:tcPr>
            <w:tcW w:w="1680" w:type="dxa"/>
            <w:gridSpan w:val="3"/>
          </w:tcPr>
          <w:p w14:paraId="3732F36A" w14:textId="77777777" w:rsidR="007B3EA4" w:rsidRDefault="007B3EA4" w:rsidP="001D36BF"/>
        </w:tc>
        <w:tc>
          <w:tcPr>
            <w:tcW w:w="236" w:type="dxa"/>
            <w:gridSpan w:val="2"/>
          </w:tcPr>
          <w:p w14:paraId="38B101D9" w14:textId="77777777" w:rsidR="007B3EA4" w:rsidRDefault="007B3EA4" w:rsidP="001D36BF"/>
        </w:tc>
        <w:tc>
          <w:tcPr>
            <w:tcW w:w="1600" w:type="dxa"/>
            <w:gridSpan w:val="2"/>
          </w:tcPr>
          <w:p w14:paraId="79A0C196" w14:textId="77777777" w:rsidR="007B3EA4" w:rsidRDefault="007B3EA4" w:rsidP="001D36BF">
            <w:r>
              <w:t>8 460 868 000</w:t>
            </w:r>
          </w:p>
        </w:tc>
      </w:tr>
      <w:tr w:rsidR="007B3EA4" w14:paraId="0C42E5DA" w14:textId="77777777" w:rsidTr="00D57A62">
        <w:trPr>
          <w:trHeight w:val="1040"/>
        </w:trPr>
        <w:tc>
          <w:tcPr>
            <w:tcW w:w="11026" w:type="dxa"/>
            <w:gridSpan w:val="19"/>
          </w:tcPr>
          <w:p w14:paraId="68A4905B" w14:textId="77777777" w:rsidR="007B3EA4" w:rsidRDefault="007B3EA4">
            <w:pPr>
              <w:pStyle w:val="tittel-gulbok2"/>
            </w:pPr>
            <w:proofErr w:type="spellStart"/>
            <w:r>
              <w:rPr>
                <w:spacing w:val="21"/>
                <w:w w:val="100"/>
                <w:sz w:val="21"/>
                <w:szCs w:val="21"/>
              </w:rPr>
              <w:t>Forbrukerpolitikk</w:t>
            </w:r>
            <w:proofErr w:type="spellEnd"/>
          </w:p>
        </w:tc>
      </w:tr>
      <w:tr w:rsidR="007B3EA4" w14:paraId="74BC7425" w14:textId="77777777" w:rsidTr="00D57A62">
        <w:trPr>
          <w:gridAfter w:val="2"/>
          <w:wAfter w:w="41" w:type="dxa"/>
          <w:trHeight w:val="240"/>
        </w:trPr>
        <w:tc>
          <w:tcPr>
            <w:tcW w:w="846" w:type="dxa"/>
          </w:tcPr>
          <w:p w14:paraId="7D789A28" w14:textId="77777777" w:rsidR="007B3EA4" w:rsidRDefault="007B3EA4" w:rsidP="001D36BF">
            <w:r>
              <w:t>860</w:t>
            </w:r>
          </w:p>
        </w:tc>
        <w:tc>
          <w:tcPr>
            <w:tcW w:w="567" w:type="dxa"/>
          </w:tcPr>
          <w:p w14:paraId="16BEF90E" w14:textId="77777777" w:rsidR="007B3EA4" w:rsidRDefault="007B3EA4" w:rsidP="001D36BF"/>
        </w:tc>
        <w:tc>
          <w:tcPr>
            <w:tcW w:w="260" w:type="dxa"/>
          </w:tcPr>
          <w:p w14:paraId="37653FC4" w14:textId="77777777" w:rsidR="007B3EA4" w:rsidRDefault="007B3EA4" w:rsidP="001D36BF"/>
        </w:tc>
        <w:tc>
          <w:tcPr>
            <w:tcW w:w="4360" w:type="dxa"/>
          </w:tcPr>
          <w:p w14:paraId="424C0617" w14:textId="77777777" w:rsidR="007B3EA4" w:rsidRDefault="007B3EA4" w:rsidP="001D36BF">
            <w:r>
              <w:t>Forbrukerrådet:</w:t>
            </w:r>
          </w:p>
        </w:tc>
        <w:tc>
          <w:tcPr>
            <w:tcW w:w="1200" w:type="dxa"/>
            <w:gridSpan w:val="3"/>
          </w:tcPr>
          <w:p w14:paraId="7992698F" w14:textId="77777777" w:rsidR="007B3EA4" w:rsidRDefault="007B3EA4" w:rsidP="001D36BF"/>
        </w:tc>
        <w:tc>
          <w:tcPr>
            <w:tcW w:w="236" w:type="dxa"/>
            <w:gridSpan w:val="3"/>
          </w:tcPr>
          <w:p w14:paraId="00E87E8D" w14:textId="77777777" w:rsidR="007B3EA4" w:rsidRDefault="007B3EA4" w:rsidP="001D36BF"/>
        </w:tc>
        <w:tc>
          <w:tcPr>
            <w:tcW w:w="1680" w:type="dxa"/>
            <w:gridSpan w:val="3"/>
          </w:tcPr>
          <w:p w14:paraId="724B9467" w14:textId="77777777" w:rsidR="007B3EA4" w:rsidRDefault="007B3EA4" w:rsidP="001D36BF"/>
        </w:tc>
        <w:tc>
          <w:tcPr>
            <w:tcW w:w="236" w:type="dxa"/>
            <w:gridSpan w:val="2"/>
          </w:tcPr>
          <w:p w14:paraId="58892190" w14:textId="77777777" w:rsidR="007B3EA4" w:rsidRDefault="007B3EA4" w:rsidP="001D36BF"/>
        </w:tc>
        <w:tc>
          <w:tcPr>
            <w:tcW w:w="1600" w:type="dxa"/>
            <w:gridSpan w:val="2"/>
          </w:tcPr>
          <w:p w14:paraId="1FD97724" w14:textId="77777777" w:rsidR="007B3EA4" w:rsidRDefault="007B3EA4" w:rsidP="001D36BF"/>
        </w:tc>
      </w:tr>
      <w:tr w:rsidR="007B3EA4" w14:paraId="25D1E1B6" w14:textId="77777777" w:rsidTr="00D57A62">
        <w:trPr>
          <w:gridAfter w:val="2"/>
          <w:wAfter w:w="41" w:type="dxa"/>
          <w:trHeight w:val="240"/>
        </w:trPr>
        <w:tc>
          <w:tcPr>
            <w:tcW w:w="846" w:type="dxa"/>
          </w:tcPr>
          <w:p w14:paraId="7CC0A7FF" w14:textId="77777777" w:rsidR="007B3EA4" w:rsidRDefault="007B3EA4" w:rsidP="001D36BF"/>
        </w:tc>
        <w:tc>
          <w:tcPr>
            <w:tcW w:w="567" w:type="dxa"/>
          </w:tcPr>
          <w:p w14:paraId="05F9EBE2" w14:textId="77777777" w:rsidR="007B3EA4" w:rsidRDefault="007B3EA4" w:rsidP="001D36BF">
            <w:r>
              <w:t>50</w:t>
            </w:r>
          </w:p>
        </w:tc>
        <w:tc>
          <w:tcPr>
            <w:tcW w:w="260" w:type="dxa"/>
          </w:tcPr>
          <w:p w14:paraId="5FDAF585" w14:textId="77777777" w:rsidR="007B3EA4" w:rsidRDefault="007B3EA4" w:rsidP="001D36BF"/>
        </w:tc>
        <w:tc>
          <w:tcPr>
            <w:tcW w:w="4360" w:type="dxa"/>
          </w:tcPr>
          <w:p w14:paraId="6E09E6E6" w14:textId="77777777" w:rsidR="007B3EA4" w:rsidRDefault="007B3EA4" w:rsidP="001D36BF">
            <w:r>
              <w:t xml:space="preserve">Basisbevilgning </w:t>
            </w:r>
          </w:p>
        </w:tc>
        <w:tc>
          <w:tcPr>
            <w:tcW w:w="1200" w:type="dxa"/>
            <w:gridSpan w:val="3"/>
          </w:tcPr>
          <w:p w14:paraId="0CEC01DD" w14:textId="77777777" w:rsidR="007B3EA4" w:rsidRDefault="007B3EA4" w:rsidP="001D36BF"/>
        </w:tc>
        <w:tc>
          <w:tcPr>
            <w:tcW w:w="236" w:type="dxa"/>
            <w:gridSpan w:val="3"/>
          </w:tcPr>
          <w:p w14:paraId="55103BF3" w14:textId="77777777" w:rsidR="007B3EA4" w:rsidRDefault="007B3EA4" w:rsidP="001D36BF"/>
        </w:tc>
        <w:tc>
          <w:tcPr>
            <w:tcW w:w="1680" w:type="dxa"/>
            <w:gridSpan w:val="3"/>
          </w:tcPr>
          <w:p w14:paraId="6AD8A9BF" w14:textId="77777777" w:rsidR="007B3EA4" w:rsidRDefault="007B3EA4" w:rsidP="001D36BF">
            <w:r>
              <w:t>81 641 000</w:t>
            </w:r>
          </w:p>
        </w:tc>
        <w:tc>
          <w:tcPr>
            <w:tcW w:w="236" w:type="dxa"/>
            <w:gridSpan w:val="2"/>
          </w:tcPr>
          <w:p w14:paraId="14F507BD" w14:textId="77777777" w:rsidR="007B3EA4" w:rsidRDefault="007B3EA4" w:rsidP="001D36BF"/>
        </w:tc>
        <w:tc>
          <w:tcPr>
            <w:tcW w:w="1600" w:type="dxa"/>
            <w:gridSpan w:val="2"/>
          </w:tcPr>
          <w:p w14:paraId="1736A12C" w14:textId="77777777" w:rsidR="007B3EA4" w:rsidRDefault="007B3EA4" w:rsidP="001D36BF"/>
        </w:tc>
      </w:tr>
      <w:tr w:rsidR="007B3EA4" w14:paraId="76A14CD2" w14:textId="77777777" w:rsidTr="00D57A62">
        <w:trPr>
          <w:gridAfter w:val="2"/>
          <w:wAfter w:w="41" w:type="dxa"/>
          <w:trHeight w:val="240"/>
        </w:trPr>
        <w:tc>
          <w:tcPr>
            <w:tcW w:w="846" w:type="dxa"/>
          </w:tcPr>
          <w:p w14:paraId="7FCCDCF4" w14:textId="77777777" w:rsidR="007B3EA4" w:rsidRDefault="007B3EA4" w:rsidP="001D36BF"/>
        </w:tc>
        <w:tc>
          <w:tcPr>
            <w:tcW w:w="567" w:type="dxa"/>
          </w:tcPr>
          <w:p w14:paraId="714574AC" w14:textId="77777777" w:rsidR="007B3EA4" w:rsidRDefault="007B3EA4" w:rsidP="001D36BF">
            <w:r>
              <w:t>51</w:t>
            </w:r>
          </w:p>
        </w:tc>
        <w:tc>
          <w:tcPr>
            <w:tcW w:w="260" w:type="dxa"/>
          </w:tcPr>
          <w:p w14:paraId="1099EA64" w14:textId="77777777" w:rsidR="007B3EA4" w:rsidRDefault="007B3EA4" w:rsidP="001D36BF"/>
        </w:tc>
        <w:tc>
          <w:tcPr>
            <w:tcW w:w="4360" w:type="dxa"/>
          </w:tcPr>
          <w:p w14:paraId="7BC1B433" w14:textId="77777777" w:rsidR="007B3EA4" w:rsidRDefault="007B3EA4" w:rsidP="001D36BF">
            <w:r>
              <w:t xml:space="preserve">Markedsportaler </w:t>
            </w:r>
          </w:p>
        </w:tc>
        <w:tc>
          <w:tcPr>
            <w:tcW w:w="1200" w:type="dxa"/>
            <w:gridSpan w:val="3"/>
          </w:tcPr>
          <w:p w14:paraId="512AF95E" w14:textId="77777777" w:rsidR="007B3EA4" w:rsidRDefault="007B3EA4" w:rsidP="001D36BF"/>
        </w:tc>
        <w:tc>
          <w:tcPr>
            <w:tcW w:w="236" w:type="dxa"/>
            <w:gridSpan w:val="3"/>
          </w:tcPr>
          <w:p w14:paraId="78AD7A44" w14:textId="77777777" w:rsidR="007B3EA4" w:rsidRDefault="007B3EA4" w:rsidP="001D36BF"/>
        </w:tc>
        <w:tc>
          <w:tcPr>
            <w:tcW w:w="1680" w:type="dxa"/>
            <w:gridSpan w:val="3"/>
          </w:tcPr>
          <w:p w14:paraId="32386ADB" w14:textId="77777777" w:rsidR="007B3EA4" w:rsidRDefault="007B3EA4" w:rsidP="001D36BF">
            <w:r>
              <w:t>27 512 000</w:t>
            </w:r>
          </w:p>
        </w:tc>
        <w:tc>
          <w:tcPr>
            <w:tcW w:w="236" w:type="dxa"/>
            <w:gridSpan w:val="2"/>
          </w:tcPr>
          <w:p w14:paraId="3968199E" w14:textId="77777777" w:rsidR="007B3EA4" w:rsidRDefault="007B3EA4" w:rsidP="001D36BF"/>
        </w:tc>
        <w:tc>
          <w:tcPr>
            <w:tcW w:w="1600" w:type="dxa"/>
            <w:gridSpan w:val="2"/>
          </w:tcPr>
          <w:p w14:paraId="69AB95DE" w14:textId="77777777" w:rsidR="007B3EA4" w:rsidRDefault="007B3EA4" w:rsidP="001D36BF">
            <w:r>
              <w:t>109 153 000</w:t>
            </w:r>
          </w:p>
        </w:tc>
      </w:tr>
      <w:tr w:rsidR="007B3EA4" w14:paraId="23DE855F" w14:textId="77777777" w:rsidTr="00D57A62">
        <w:trPr>
          <w:gridAfter w:val="2"/>
          <w:wAfter w:w="41" w:type="dxa"/>
          <w:trHeight w:val="240"/>
        </w:trPr>
        <w:tc>
          <w:tcPr>
            <w:tcW w:w="846" w:type="dxa"/>
          </w:tcPr>
          <w:p w14:paraId="250D1910" w14:textId="77777777" w:rsidR="007B3EA4" w:rsidRDefault="007B3EA4" w:rsidP="001D36BF">
            <w:r>
              <w:t>862</w:t>
            </w:r>
          </w:p>
        </w:tc>
        <w:tc>
          <w:tcPr>
            <w:tcW w:w="567" w:type="dxa"/>
          </w:tcPr>
          <w:p w14:paraId="02874F8F" w14:textId="77777777" w:rsidR="007B3EA4" w:rsidRDefault="007B3EA4" w:rsidP="001D36BF"/>
        </w:tc>
        <w:tc>
          <w:tcPr>
            <w:tcW w:w="260" w:type="dxa"/>
          </w:tcPr>
          <w:p w14:paraId="1C03E523" w14:textId="77777777" w:rsidR="007B3EA4" w:rsidRDefault="007B3EA4" w:rsidP="001D36BF"/>
        </w:tc>
        <w:tc>
          <w:tcPr>
            <w:tcW w:w="4360" w:type="dxa"/>
          </w:tcPr>
          <w:p w14:paraId="5C7A2E6E" w14:textId="77777777" w:rsidR="007B3EA4" w:rsidRDefault="007B3EA4" w:rsidP="001D36BF">
            <w:r>
              <w:t>Stiftelsen Miljømerking i Norge:</w:t>
            </w:r>
          </w:p>
        </w:tc>
        <w:tc>
          <w:tcPr>
            <w:tcW w:w="1200" w:type="dxa"/>
            <w:gridSpan w:val="3"/>
          </w:tcPr>
          <w:p w14:paraId="56542413" w14:textId="77777777" w:rsidR="007B3EA4" w:rsidRDefault="007B3EA4" w:rsidP="001D36BF"/>
        </w:tc>
        <w:tc>
          <w:tcPr>
            <w:tcW w:w="236" w:type="dxa"/>
            <w:gridSpan w:val="3"/>
          </w:tcPr>
          <w:p w14:paraId="74F8DF3D" w14:textId="77777777" w:rsidR="007B3EA4" w:rsidRDefault="007B3EA4" w:rsidP="001D36BF"/>
        </w:tc>
        <w:tc>
          <w:tcPr>
            <w:tcW w:w="1680" w:type="dxa"/>
            <w:gridSpan w:val="3"/>
          </w:tcPr>
          <w:p w14:paraId="0A992E69" w14:textId="77777777" w:rsidR="007B3EA4" w:rsidRDefault="007B3EA4" w:rsidP="001D36BF"/>
        </w:tc>
        <w:tc>
          <w:tcPr>
            <w:tcW w:w="236" w:type="dxa"/>
            <w:gridSpan w:val="2"/>
          </w:tcPr>
          <w:p w14:paraId="31962060" w14:textId="77777777" w:rsidR="007B3EA4" w:rsidRDefault="007B3EA4" w:rsidP="001D36BF"/>
        </w:tc>
        <w:tc>
          <w:tcPr>
            <w:tcW w:w="1600" w:type="dxa"/>
            <w:gridSpan w:val="2"/>
          </w:tcPr>
          <w:p w14:paraId="6764DF7C" w14:textId="77777777" w:rsidR="007B3EA4" w:rsidRDefault="007B3EA4" w:rsidP="001D36BF"/>
        </w:tc>
      </w:tr>
      <w:tr w:rsidR="007B3EA4" w14:paraId="43477293" w14:textId="77777777" w:rsidTr="00D57A62">
        <w:trPr>
          <w:gridAfter w:val="2"/>
          <w:wAfter w:w="41" w:type="dxa"/>
          <w:trHeight w:val="240"/>
        </w:trPr>
        <w:tc>
          <w:tcPr>
            <w:tcW w:w="846" w:type="dxa"/>
          </w:tcPr>
          <w:p w14:paraId="2AAF4183" w14:textId="77777777" w:rsidR="007B3EA4" w:rsidRDefault="007B3EA4" w:rsidP="001D36BF"/>
        </w:tc>
        <w:tc>
          <w:tcPr>
            <w:tcW w:w="567" w:type="dxa"/>
          </w:tcPr>
          <w:p w14:paraId="20711AAE" w14:textId="77777777" w:rsidR="007B3EA4" w:rsidRDefault="007B3EA4" w:rsidP="001D36BF">
            <w:r>
              <w:t>70</w:t>
            </w:r>
          </w:p>
        </w:tc>
        <w:tc>
          <w:tcPr>
            <w:tcW w:w="260" w:type="dxa"/>
          </w:tcPr>
          <w:p w14:paraId="2E1941C1" w14:textId="77777777" w:rsidR="007B3EA4" w:rsidRDefault="007B3EA4" w:rsidP="001D36BF"/>
        </w:tc>
        <w:tc>
          <w:tcPr>
            <w:tcW w:w="4360" w:type="dxa"/>
          </w:tcPr>
          <w:p w14:paraId="19FC59F7" w14:textId="77777777" w:rsidR="007B3EA4" w:rsidRDefault="007B3EA4" w:rsidP="001D36BF">
            <w:r>
              <w:t xml:space="preserve">Driftstilskudd </w:t>
            </w:r>
          </w:p>
        </w:tc>
        <w:tc>
          <w:tcPr>
            <w:tcW w:w="1200" w:type="dxa"/>
            <w:gridSpan w:val="3"/>
          </w:tcPr>
          <w:p w14:paraId="01140BD6" w14:textId="77777777" w:rsidR="007B3EA4" w:rsidRDefault="007B3EA4" w:rsidP="001D36BF"/>
        </w:tc>
        <w:tc>
          <w:tcPr>
            <w:tcW w:w="236" w:type="dxa"/>
            <w:gridSpan w:val="3"/>
          </w:tcPr>
          <w:p w14:paraId="7916BF92" w14:textId="77777777" w:rsidR="007B3EA4" w:rsidRDefault="007B3EA4" w:rsidP="001D36BF"/>
        </w:tc>
        <w:tc>
          <w:tcPr>
            <w:tcW w:w="1680" w:type="dxa"/>
            <w:gridSpan w:val="3"/>
          </w:tcPr>
          <w:p w14:paraId="78C03208" w14:textId="77777777" w:rsidR="007B3EA4" w:rsidRDefault="007B3EA4" w:rsidP="001D36BF">
            <w:r>
              <w:t>11 264 000</w:t>
            </w:r>
          </w:p>
        </w:tc>
        <w:tc>
          <w:tcPr>
            <w:tcW w:w="236" w:type="dxa"/>
            <w:gridSpan w:val="2"/>
          </w:tcPr>
          <w:p w14:paraId="004C5B2A" w14:textId="77777777" w:rsidR="007B3EA4" w:rsidRDefault="007B3EA4" w:rsidP="001D36BF"/>
        </w:tc>
        <w:tc>
          <w:tcPr>
            <w:tcW w:w="1600" w:type="dxa"/>
            <w:gridSpan w:val="2"/>
          </w:tcPr>
          <w:p w14:paraId="0C521049" w14:textId="77777777" w:rsidR="007B3EA4" w:rsidRDefault="007B3EA4" w:rsidP="001D36BF">
            <w:r>
              <w:t>11 264 000</w:t>
            </w:r>
          </w:p>
        </w:tc>
      </w:tr>
      <w:tr w:rsidR="007B3EA4" w14:paraId="1578FC43" w14:textId="77777777" w:rsidTr="00D57A62">
        <w:trPr>
          <w:gridAfter w:val="2"/>
          <w:wAfter w:w="41" w:type="dxa"/>
          <w:trHeight w:val="240"/>
        </w:trPr>
        <w:tc>
          <w:tcPr>
            <w:tcW w:w="846" w:type="dxa"/>
          </w:tcPr>
          <w:p w14:paraId="27034025" w14:textId="77777777" w:rsidR="007B3EA4" w:rsidRDefault="007B3EA4" w:rsidP="001D36BF">
            <w:r>
              <w:t>865</w:t>
            </w:r>
          </w:p>
        </w:tc>
        <w:tc>
          <w:tcPr>
            <w:tcW w:w="567" w:type="dxa"/>
          </w:tcPr>
          <w:p w14:paraId="42C09253" w14:textId="77777777" w:rsidR="007B3EA4" w:rsidRDefault="007B3EA4" w:rsidP="001D36BF"/>
        </w:tc>
        <w:tc>
          <w:tcPr>
            <w:tcW w:w="260" w:type="dxa"/>
          </w:tcPr>
          <w:p w14:paraId="70BA4D8B" w14:textId="77777777" w:rsidR="007B3EA4" w:rsidRDefault="007B3EA4" w:rsidP="001D36BF"/>
        </w:tc>
        <w:tc>
          <w:tcPr>
            <w:tcW w:w="4360" w:type="dxa"/>
          </w:tcPr>
          <w:p w14:paraId="363DD411" w14:textId="77777777" w:rsidR="007B3EA4" w:rsidRDefault="007B3EA4" w:rsidP="001D36BF">
            <w:r>
              <w:t>Forbrukerpolitiske tiltak:</w:t>
            </w:r>
          </w:p>
        </w:tc>
        <w:tc>
          <w:tcPr>
            <w:tcW w:w="1200" w:type="dxa"/>
            <w:gridSpan w:val="3"/>
          </w:tcPr>
          <w:p w14:paraId="7CFD72B4" w14:textId="77777777" w:rsidR="007B3EA4" w:rsidRDefault="007B3EA4" w:rsidP="001D36BF"/>
        </w:tc>
        <w:tc>
          <w:tcPr>
            <w:tcW w:w="236" w:type="dxa"/>
            <w:gridSpan w:val="3"/>
          </w:tcPr>
          <w:p w14:paraId="22265E20" w14:textId="77777777" w:rsidR="007B3EA4" w:rsidRDefault="007B3EA4" w:rsidP="001D36BF"/>
        </w:tc>
        <w:tc>
          <w:tcPr>
            <w:tcW w:w="1680" w:type="dxa"/>
            <w:gridSpan w:val="3"/>
          </w:tcPr>
          <w:p w14:paraId="34F5B97B" w14:textId="77777777" w:rsidR="007B3EA4" w:rsidRDefault="007B3EA4" w:rsidP="001D36BF"/>
        </w:tc>
        <w:tc>
          <w:tcPr>
            <w:tcW w:w="236" w:type="dxa"/>
            <w:gridSpan w:val="2"/>
          </w:tcPr>
          <w:p w14:paraId="51D984F1" w14:textId="77777777" w:rsidR="007B3EA4" w:rsidRDefault="007B3EA4" w:rsidP="001D36BF"/>
        </w:tc>
        <w:tc>
          <w:tcPr>
            <w:tcW w:w="1600" w:type="dxa"/>
            <w:gridSpan w:val="2"/>
          </w:tcPr>
          <w:p w14:paraId="20CDE28D" w14:textId="77777777" w:rsidR="007B3EA4" w:rsidRDefault="007B3EA4" w:rsidP="001D36BF"/>
        </w:tc>
      </w:tr>
      <w:tr w:rsidR="007B3EA4" w14:paraId="665430F0" w14:textId="77777777" w:rsidTr="00D57A62">
        <w:trPr>
          <w:gridAfter w:val="2"/>
          <w:wAfter w:w="41" w:type="dxa"/>
          <w:trHeight w:val="500"/>
        </w:trPr>
        <w:tc>
          <w:tcPr>
            <w:tcW w:w="846" w:type="dxa"/>
          </w:tcPr>
          <w:p w14:paraId="5D72634A" w14:textId="77777777" w:rsidR="007B3EA4" w:rsidRDefault="007B3EA4" w:rsidP="001D36BF"/>
        </w:tc>
        <w:tc>
          <w:tcPr>
            <w:tcW w:w="567" w:type="dxa"/>
          </w:tcPr>
          <w:p w14:paraId="0857FCA1" w14:textId="77777777" w:rsidR="007B3EA4" w:rsidRDefault="007B3EA4" w:rsidP="001D36BF">
            <w:r>
              <w:t>21</w:t>
            </w:r>
          </w:p>
        </w:tc>
        <w:tc>
          <w:tcPr>
            <w:tcW w:w="260" w:type="dxa"/>
          </w:tcPr>
          <w:p w14:paraId="328371CC" w14:textId="77777777" w:rsidR="007B3EA4" w:rsidRDefault="007B3EA4" w:rsidP="001D36BF"/>
        </w:tc>
        <w:tc>
          <w:tcPr>
            <w:tcW w:w="4360" w:type="dxa"/>
          </w:tcPr>
          <w:p w14:paraId="77B1799F" w14:textId="77777777" w:rsidR="007B3EA4" w:rsidRDefault="007B3EA4" w:rsidP="001D36BF">
            <w:r>
              <w:t>Spesielle driftsutgifter</w:t>
            </w:r>
            <w:r>
              <w:rPr>
                <w:rStyle w:val="kursiv"/>
                <w:sz w:val="21"/>
                <w:szCs w:val="21"/>
              </w:rPr>
              <w:t>, kan overføres, kan nyttes under post 50</w:t>
            </w:r>
          </w:p>
        </w:tc>
        <w:tc>
          <w:tcPr>
            <w:tcW w:w="1200" w:type="dxa"/>
            <w:gridSpan w:val="3"/>
          </w:tcPr>
          <w:p w14:paraId="6E93B2C8" w14:textId="77777777" w:rsidR="007B3EA4" w:rsidRDefault="007B3EA4" w:rsidP="001D36BF"/>
        </w:tc>
        <w:tc>
          <w:tcPr>
            <w:tcW w:w="236" w:type="dxa"/>
            <w:gridSpan w:val="3"/>
          </w:tcPr>
          <w:p w14:paraId="333EA3C2" w14:textId="77777777" w:rsidR="007B3EA4" w:rsidRDefault="007B3EA4" w:rsidP="001D36BF"/>
        </w:tc>
        <w:tc>
          <w:tcPr>
            <w:tcW w:w="1680" w:type="dxa"/>
            <w:gridSpan w:val="3"/>
          </w:tcPr>
          <w:p w14:paraId="051D221F" w14:textId="77777777" w:rsidR="007B3EA4" w:rsidRDefault="007B3EA4" w:rsidP="001D36BF">
            <w:r>
              <w:t>2 873 000</w:t>
            </w:r>
          </w:p>
        </w:tc>
        <w:tc>
          <w:tcPr>
            <w:tcW w:w="236" w:type="dxa"/>
            <w:gridSpan w:val="2"/>
          </w:tcPr>
          <w:p w14:paraId="49B2AE2B" w14:textId="77777777" w:rsidR="007B3EA4" w:rsidRDefault="007B3EA4" w:rsidP="001D36BF"/>
        </w:tc>
        <w:tc>
          <w:tcPr>
            <w:tcW w:w="1600" w:type="dxa"/>
            <w:gridSpan w:val="2"/>
          </w:tcPr>
          <w:p w14:paraId="66D07638" w14:textId="77777777" w:rsidR="007B3EA4" w:rsidRDefault="007B3EA4" w:rsidP="001D36BF"/>
        </w:tc>
      </w:tr>
      <w:tr w:rsidR="007B3EA4" w14:paraId="6B5AC5D0" w14:textId="77777777" w:rsidTr="00D57A62">
        <w:trPr>
          <w:gridAfter w:val="2"/>
          <w:wAfter w:w="41" w:type="dxa"/>
          <w:trHeight w:val="500"/>
        </w:trPr>
        <w:tc>
          <w:tcPr>
            <w:tcW w:w="846" w:type="dxa"/>
          </w:tcPr>
          <w:p w14:paraId="46E644EC" w14:textId="77777777" w:rsidR="007B3EA4" w:rsidRDefault="007B3EA4" w:rsidP="001D36BF"/>
        </w:tc>
        <w:tc>
          <w:tcPr>
            <w:tcW w:w="567" w:type="dxa"/>
          </w:tcPr>
          <w:p w14:paraId="0AEEF47E" w14:textId="77777777" w:rsidR="007B3EA4" w:rsidRDefault="007B3EA4" w:rsidP="001D36BF">
            <w:r>
              <w:t>50</w:t>
            </w:r>
          </w:p>
        </w:tc>
        <w:tc>
          <w:tcPr>
            <w:tcW w:w="260" w:type="dxa"/>
          </w:tcPr>
          <w:p w14:paraId="0C2648B0" w14:textId="77777777" w:rsidR="007B3EA4" w:rsidRDefault="007B3EA4" w:rsidP="001D36BF"/>
        </w:tc>
        <w:tc>
          <w:tcPr>
            <w:tcW w:w="4360" w:type="dxa"/>
          </w:tcPr>
          <w:p w14:paraId="33BF4348" w14:textId="77777777" w:rsidR="007B3EA4" w:rsidRDefault="007B3EA4" w:rsidP="001D36BF">
            <w:r>
              <w:t>Forskning og undervisning</w:t>
            </w:r>
            <w:r>
              <w:rPr>
                <w:rStyle w:val="kursiv"/>
                <w:sz w:val="21"/>
                <w:szCs w:val="21"/>
              </w:rPr>
              <w:t>, kan nyttes under post 21</w:t>
            </w:r>
          </w:p>
        </w:tc>
        <w:tc>
          <w:tcPr>
            <w:tcW w:w="1200" w:type="dxa"/>
            <w:gridSpan w:val="3"/>
          </w:tcPr>
          <w:p w14:paraId="4B84F59A" w14:textId="77777777" w:rsidR="007B3EA4" w:rsidRDefault="007B3EA4" w:rsidP="001D36BF"/>
        </w:tc>
        <w:tc>
          <w:tcPr>
            <w:tcW w:w="236" w:type="dxa"/>
            <w:gridSpan w:val="3"/>
          </w:tcPr>
          <w:p w14:paraId="46CEE39F" w14:textId="77777777" w:rsidR="007B3EA4" w:rsidRDefault="007B3EA4" w:rsidP="001D36BF"/>
        </w:tc>
        <w:tc>
          <w:tcPr>
            <w:tcW w:w="1680" w:type="dxa"/>
            <w:gridSpan w:val="3"/>
          </w:tcPr>
          <w:p w14:paraId="09FF19F7" w14:textId="77777777" w:rsidR="007B3EA4" w:rsidRDefault="007B3EA4" w:rsidP="001D36BF">
            <w:r>
              <w:t>6 202 000</w:t>
            </w:r>
          </w:p>
        </w:tc>
        <w:tc>
          <w:tcPr>
            <w:tcW w:w="236" w:type="dxa"/>
            <w:gridSpan w:val="2"/>
          </w:tcPr>
          <w:p w14:paraId="1A93CBFC" w14:textId="77777777" w:rsidR="007B3EA4" w:rsidRDefault="007B3EA4" w:rsidP="001D36BF"/>
        </w:tc>
        <w:tc>
          <w:tcPr>
            <w:tcW w:w="1600" w:type="dxa"/>
            <w:gridSpan w:val="2"/>
          </w:tcPr>
          <w:p w14:paraId="33053F51" w14:textId="77777777" w:rsidR="007B3EA4" w:rsidRDefault="007B3EA4" w:rsidP="001D36BF"/>
        </w:tc>
      </w:tr>
      <w:tr w:rsidR="007B3EA4" w14:paraId="78E0660B" w14:textId="77777777" w:rsidTr="00D57A62">
        <w:trPr>
          <w:gridAfter w:val="2"/>
          <w:wAfter w:w="41" w:type="dxa"/>
          <w:trHeight w:val="240"/>
        </w:trPr>
        <w:tc>
          <w:tcPr>
            <w:tcW w:w="846" w:type="dxa"/>
          </w:tcPr>
          <w:p w14:paraId="1463B008" w14:textId="77777777" w:rsidR="007B3EA4" w:rsidRDefault="007B3EA4" w:rsidP="001D36BF"/>
        </w:tc>
        <w:tc>
          <w:tcPr>
            <w:tcW w:w="567" w:type="dxa"/>
          </w:tcPr>
          <w:p w14:paraId="4F64D2EF" w14:textId="77777777" w:rsidR="007B3EA4" w:rsidRDefault="007B3EA4" w:rsidP="001D36BF">
            <w:r>
              <w:t>70</w:t>
            </w:r>
          </w:p>
        </w:tc>
        <w:tc>
          <w:tcPr>
            <w:tcW w:w="260" w:type="dxa"/>
          </w:tcPr>
          <w:p w14:paraId="69FD0538" w14:textId="77777777" w:rsidR="007B3EA4" w:rsidRDefault="007B3EA4" w:rsidP="001D36BF"/>
        </w:tc>
        <w:tc>
          <w:tcPr>
            <w:tcW w:w="4360" w:type="dxa"/>
          </w:tcPr>
          <w:p w14:paraId="2ABE32DA" w14:textId="77777777" w:rsidR="007B3EA4" w:rsidRDefault="007B3EA4" w:rsidP="001D36BF">
            <w:r>
              <w:t>Tilskudd</w:t>
            </w:r>
            <w:r>
              <w:rPr>
                <w:rStyle w:val="kursiv"/>
                <w:sz w:val="21"/>
                <w:szCs w:val="21"/>
              </w:rPr>
              <w:t>, kan nyttes under post 21</w:t>
            </w:r>
          </w:p>
        </w:tc>
        <w:tc>
          <w:tcPr>
            <w:tcW w:w="1200" w:type="dxa"/>
            <w:gridSpan w:val="3"/>
          </w:tcPr>
          <w:p w14:paraId="5DB1922F" w14:textId="77777777" w:rsidR="007B3EA4" w:rsidRDefault="007B3EA4" w:rsidP="001D36BF"/>
        </w:tc>
        <w:tc>
          <w:tcPr>
            <w:tcW w:w="236" w:type="dxa"/>
            <w:gridSpan w:val="3"/>
          </w:tcPr>
          <w:p w14:paraId="00420FBC" w14:textId="77777777" w:rsidR="007B3EA4" w:rsidRDefault="007B3EA4" w:rsidP="001D36BF"/>
        </w:tc>
        <w:tc>
          <w:tcPr>
            <w:tcW w:w="1680" w:type="dxa"/>
            <w:gridSpan w:val="3"/>
          </w:tcPr>
          <w:p w14:paraId="0162600A" w14:textId="77777777" w:rsidR="007B3EA4" w:rsidRDefault="007B3EA4" w:rsidP="001D36BF">
            <w:r>
              <w:t>1 683 000</w:t>
            </w:r>
          </w:p>
        </w:tc>
        <w:tc>
          <w:tcPr>
            <w:tcW w:w="236" w:type="dxa"/>
            <w:gridSpan w:val="2"/>
          </w:tcPr>
          <w:p w14:paraId="360B10B7" w14:textId="77777777" w:rsidR="007B3EA4" w:rsidRDefault="007B3EA4" w:rsidP="001D36BF"/>
        </w:tc>
        <w:tc>
          <w:tcPr>
            <w:tcW w:w="1600" w:type="dxa"/>
            <w:gridSpan w:val="2"/>
          </w:tcPr>
          <w:p w14:paraId="618CFD5B" w14:textId="77777777" w:rsidR="007B3EA4" w:rsidRDefault="007B3EA4" w:rsidP="001D36BF"/>
        </w:tc>
      </w:tr>
      <w:tr w:rsidR="007B3EA4" w14:paraId="06E9EDF8" w14:textId="77777777" w:rsidTr="00D57A62">
        <w:trPr>
          <w:gridAfter w:val="2"/>
          <w:wAfter w:w="41" w:type="dxa"/>
          <w:trHeight w:val="500"/>
        </w:trPr>
        <w:tc>
          <w:tcPr>
            <w:tcW w:w="846" w:type="dxa"/>
          </w:tcPr>
          <w:p w14:paraId="53B7B9F8" w14:textId="77777777" w:rsidR="007B3EA4" w:rsidRDefault="007B3EA4" w:rsidP="001D36BF"/>
        </w:tc>
        <w:tc>
          <w:tcPr>
            <w:tcW w:w="567" w:type="dxa"/>
          </w:tcPr>
          <w:p w14:paraId="4A66303E" w14:textId="77777777" w:rsidR="007B3EA4" w:rsidRDefault="007B3EA4" w:rsidP="001D36BF">
            <w:r>
              <w:t>79</w:t>
            </w:r>
          </w:p>
        </w:tc>
        <w:tc>
          <w:tcPr>
            <w:tcW w:w="260" w:type="dxa"/>
          </w:tcPr>
          <w:p w14:paraId="4D55897F" w14:textId="77777777" w:rsidR="007B3EA4" w:rsidRDefault="007B3EA4" w:rsidP="001D36BF"/>
        </w:tc>
        <w:tc>
          <w:tcPr>
            <w:tcW w:w="4360" w:type="dxa"/>
          </w:tcPr>
          <w:p w14:paraId="6588B835" w14:textId="77777777" w:rsidR="007B3EA4" w:rsidRDefault="007B3EA4" w:rsidP="001D36BF">
            <w:r>
              <w:t>EUs rammeprogram for forbrukerpolitikk</w:t>
            </w:r>
            <w:r>
              <w:rPr>
                <w:rStyle w:val="kursiv"/>
                <w:sz w:val="21"/>
                <w:szCs w:val="21"/>
              </w:rPr>
              <w:t>, kan overføres</w:t>
            </w:r>
          </w:p>
        </w:tc>
        <w:tc>
          <w:tcPr>
            <w:tcW w:w="1200" w:type="dxa"/>
            <w:gridSpan w:val="3"/>
          </w:tcPr>
          <w:p w14:paraId="490FB8BF" w14:textId="77777777" w:rsidR="007B3EA4" w:rsidRDefault="007B3EA4" w:rsidP="001D36BF"/>
        </w:tc>
        <w:tc>
          <w:tcPr>
            <w:tcW w:w="236" w:type="dxa"/>
            <w:gridSpan w:val="3"/>
          </w:tcPr>
          <w:p w14:paraId="7B2F5C03" w14:textId="77777777" w:rsidR="007B3EA4" w:rsidRDefault="007B3EA4" w:rsidP="001D36BF"/>
        </w:tc>
        <w:tc>
          <w:tcPr>
            <w:tcW w:w="1680" w:type="dxa"/>
            <w:gridSpan w:val="3"/>
          </w:tcPr>
          <w:p w14:paraId="62E9DD1E" w14:textId="77777777" w:rsidR="007B3EA4" w:rsidRDefault="007B3EA4" w:rsidP="001D36BF">
            <w:r>
              <w:t>6 897 000</w:t>
            </w:r>
          </w:p>
        </w:tc>
        <w:tc>
          <w:tcPr>
            <w:tcW w:w="236" w:type="dxa"/>
            <w:gridSpan w:val="2"/>
          </w:tcPr>
          <w:p w14:paraId="40D4B5D2" w14:textId="77777777" w:rsidR="007B3EA4" w:rsidRDefault="007B3EA4" w:rsidP="001D36BF"/>
        </w:tc>
        <w:tc>
          <w:tcPr>
            <w:tcW w:w="1600" w:type="dxa"/>
            <w:gridSpan w:val="2"/>
          </w:tcPr>
          <w:p w14:paraId="3B4FFEAC" w14:textId="77777777" w:rsidR="007B3EA4" w:rsidRDefault="007B3EA4" w:rsidP="001D36BF">
            <w:r>
              <w:t>17 655 000</w:t>
            </w:r>
          </w:p>
        </w:tc>
      </w:tr>
      <w:tr w:rsidR="007B3EA4" w14:paraId="550C0B98" w14:textId="77777777" w:rsidTr="00D57A62">
        <w:trPr>
          <w:gridAfter w:val="2"/>
          <w:wAfter w:w="41" w:type="dxa"/>
          <w:trHeight w:val="240"/>
        </w:trPr>
        <w:tc>
          <w:tcPr>
            <w:tcW w:w="846" w:type="dxa"/>
          </w:tcPr>
          <w:p w14:paraId="575B02A2" w14:textId="77777777" w:rsidR="007B3EA4" w:rsidRDefault="007B3EA4" w:rsidP="001D36BF">
            <w:r>
              <w:t>868</w:t>
            </w:r>
          </w:p>
        </w:tc>
        <w:tc>
          <w:tcPr>
            <w:tcW w:w="567" w:type="dxa"/>
          </w:tcPr>
          <w:p w14:paraId="5980DBE3" w14:textId="77777777" w:rsidR="007B3EA4" w:rsidRDefault="007B3EA4" w:rsidP="001D36BF"/>
        </w:tc>
        <w:tc>
          <w:tcPr>
            <w:tcW w:w="260" w:type="dxa"/>
          </w:tcPr>
          <w:p w14:paraId="3F8087E7" w14:textId="77777777" w:rsidR="007B3EA4" w:rsidRDefault="007B3EA4" w:rsidP="001D36BF"/>
        </w:tc>
        <w:tc>
          <w:tcPr>
            <w:tcW w:w="4360" w:type="dxa"/>
          </w:tcPr>
          <w:p w14:paraId="40EA8D19" w14:textId="77777777" w:rsidR="007B3EA4" w:rsidRDefault="007B3EA4" w:rsidP="001D36BF">
            <w:r>
              <w:t>Forbrukertilsynet:</w:t>
            </w:r>
          </w:p>
        </w:tc>
        <w:tc>
          <w:tcPr>
            <w:tcW w:w="1200" w:type="dxa"/>
            <w:gridSpan w:val="3"/>
          </w:tcPr>
          <w:p w14:paraId="0133CC4E" w14:textId="77777777" w:rsidR="007B3EA4" w:rsidRDefault="007B3EA4" w:rsidP="001D36BF"/>
        </w:tc>
        <w:tc>
          <w:tcPr>
            <w:tcW w:w="236" w:type="dxa"/>
            <w:gridSpan w:val="3"/>
          </w:tcPr>
          <w:p w14:paraId="3B31861B" w14:textId="77777777" w:rsidR="007B3EA4" w:rsidRDefault="007B3EA4" w:rsidP="001D36BF"/>
        </w:tc>
        <w:tc>
          <w:tcPr>
            <w:tcW w:w="1680" w:type="dxa"/>
            <w:gridSpan w:val="3"/>
          </w:tcPr>
          <w:p w14:paraId="75F2955F" w14:textId="77777777" w:rsidR="007B3EA4" w:rsidRDefault="007B3EA4" w:rsidP="001D36BF"/>
        </w:tc>
        <w:tc>
          <w:tcPr>
            <w:tcW w:w="236" w:type="dxa"/>
            <w:gridSpan w:val="2"/>
          </w:tcPr>
          <w:p w14:paraId="76594177" w14:textId="77777777" w:rsidR="007B3EA4" w:rsidRDefault="007B3EA4" w:rsidP="001D36BF"/>
        </w:tc>
        <w:tc>
          <w:tcPr>
            <w:tcW w:w="1600" w:type="dxa"/>
            <w:gridSpan w:val="2"/>
          </w:tcPr>
          <w:p w14:paraId="5931580F" w14:textId="77777777" w:rsidR="007B3EA4" w:rsidRDefault="007B3EA4" w:rsidP="001D36BF"/>
        </w:tc>
      </w:tr>
      <w:tr w:rsidR="007B3EA4" w14:paraId="78223027" w14:textId="77777777" w:rsidTr="00D57A62">
        <w:trPr>
          <w:gridAfter w:val="2"/>
          <w:wAfter w:w="41" w:type="dxa"/>
          <w:trHeight w:val="240"/>
        </w:trPr>
        <w:tc>
          <w:tcPr>
            <w:tcW w:w="846" w:type="dxa"/>
          </w:tcPr>
          <w:p w14:paraId="4A259F62" w14:textId="77777777" w:rsidR="007B3EA4" w:rsidRDefault="007B3EA4" w:rsidP="001D36BF"/>
        </w:tc>
        <w:tc>
          <w:tcPr>
            <w:tcW w:w="567" w:type="dxa"/>
          </w:tcPr>
          <w:p w14:paraId="2060524A" w14:textId="77777777" w:rsidR="007B3EA4" w:rsidRDefault="007B3EA4" w:rsidP="001D36BF">
            <w:r>
              <w:t>1</w:t>
            </w:r>
          </w:p>
        </w:tc>
        <w:tc>
          <w:tcPr>
            <w:tcW w:w="260" w:type="dxa"/>
          </w:tcPr>
          <w:p w14:paraId="2A4192A3" w14:textId="77777777" w:rsidR="007B3EA4" w:rsidRDefault="007B3EA4" w:rsidP="001D36BF"/>
        </w:tc>
        <w:tc>
          <w:tcPr>
            <w:tcW w:w="4360" w:type="dxa"/>
          </w:tcPr>
          <w:p w14:paraId="30A34212" w14:textId="77777777" w:rsidR="007B3EA4" w:rsidRDefault="007B3EA4" w:rsidP="001D36BF">
            <w:r>
              <w:t xml:space="preserve">Driftsutgifter </w:t>
            </w:r>
          </w:p>
        </w:tc>
        <w:tc>
          <w:tcPr>
            <w:tcW w:w="1200" w:type="dxa"/>
            <w:gridSpan w:val="3"/>
          </w:tcPr>
          <w:p w14:paraId="022A71A1" w14:textId="77777777" w:rsidR="007B3EA4" w:rsidRDefault="007B3EA4" w:rsidP="001D36BF"/>
        </w:tc>
        <w:tc>
          <w:tcPr>
            <w:tcW w:w="236" w:type="dxa"/>
            <w:gridSpan w:val="3"/>
          </w:tcPr>
          <w:p w14:paraId="3155CCBC" w14:textId="77777777" w:rsidR="007B3EA4" w:rsidRDefault="007B3EA4" w:rsidP="001D36BF"/>
        </w:tc>
        <w:tc>
          <w:tcPr>
            <w:tcW w:w="1680" w:type="dxa"/>
            <w:gridSpan w:val="3"/>
          </w:tcPr>
          <w:p w14:paraId="439C1853" w14:textId="77777777" w:rsidR="007B3EA4" w:rsidRDefault="007B3EA4" w:rsidP="001D36BF">
            <w:r>
              <w:t>124 668 000</w:t>
            </w:r>
          </w:p>
        </w:tc>
        <w:tc>
          <w:tcPr>
            <w:tcW w:w="236" w:type="dxa"/>
            <w:gridSpan w:val="2"/>
          </w:tcPr>
          <w:p w14:paraId="565DF255" w14:textId="77777777" w:rsidR="007B3EA4" w:rsidRDefault="007B3EA4" w:rsidP="001D36BF"/>
        </w:tc>
        <w:tc>
          <w:tcPr>
            <w:tcW w:w="1600" w:type="dxa"/>
            <w:gridSpan w:val="2"/>
          </w:tcPr>
          <w:p w14:paraId="6D2679F9" w14:textId="77777777" w:rsidR="007B3EA4" w:rsidRDefault="007B3EA4" w:rsidP="001D36BF">
            <w:r>
              <w:t>124 668 000</w:t>
            </w:r>
          </w:p>
        </w:tc>
      </w:tr>
      <w:tr w:rsidR="007B3EA4" w14:paraId="7BF5652F" w14:textId="77777777" w:rsidTr="00D57A62">
        <w:trPr>
          <w:gridAfter w:val="2"/>
          <w:wAfter w:w="41" w:type="dxa"/>
          <w:trHeight w:val="240"/>
        </w:trPr>
        <w:tc>
          <w:tcPr>
            <w:tcW w:w="846" w:type="dxa"/>
          </w:tcPr>
          <w:p w14:paraId="529E3B2F" w14:textId="77777777" w:rsidR="007B3EA4" w:rsidRDefault="007B3EA4" w:rsidP="001D36BF"/>
        </w:tc>
        <w:tc>
          <w:tcPr>
            <w:tcW w:w="567" w:type="dxa"/>
          </w:tcPr>
          <w:p w14:paraId="1B514D06" w14:textId="77777777" w:rsidR="007B3EA4" w:rsidRDefault="007B3EA4" w:rsidP="001D36BF"/>
        </w:tc>
        <w:tc>
          <w:tcPr>
            <w:tcW w:w="260" w:type="dxa"/>
          </w:tcPr>
          <w:p w14:paraId="19049595" w14:textId="77777777" w:rsidR="007B3EA4" w:rsidRDefault="007B3EA4" w:rsidP="001D36BF"/>
        </w:tc>
        <w:tc>
          <w:tcPr>
            <w:tcW w:w="4360" w:type="dxa"/>
          </w:tcPr>
          <w:p w14:paraId="5FEB23A8" w14:textId="77777777" w:rsidR="007B3EA4" w:rsidRDefault="007B3EA4" w:rsidP="001D36BF">
            <w:r>
              <w:t>Sum Forbrukerpolitikk</w:t>
            </w:r>
          </w:p>
        </w:tc>
        <w:tc>
          <w:tcPr>
            <w:tcW w:w="1200" w:type="dxa"/>
            <w:gridSpan w:val="3"/>
          </w:tcPr>
          <w:p w14:paraId="5AC3DC84" w14:textId="77777777" w:rsidR="007B3EA4" w:rsidRDefault="007B3EA4" w:rsidP="001D36BF"/>
        </w:tc>
        <w:tc>
          <w:tcPr>
            <w:tcW w:w="236" w:type="dxa"/>
            <w:gridSpan w:val="3"/>
          </w:tcPr>
          <w:p w14:paraId="26EF90CB" w14:textId="77777777" w:rsidR="007B3EA4" w:rsidRDefault="007B3EA4" w:rsidP="001D36BF"/>
        </w:tc>
        <w:tc>
          <w:tcPr>
            <w:tcW w:w="1680" w:type="dxa"/>
            <w:gridSpan w:val="3"/>
          </w:tcPr>
          <w:p w14:paraId="4F92713F" w14:textId="77777777" w:rsidR="007B3EA4" w:rsidRDefault="007B3EA4" w:rsidP="001D36BF"/>
        </w:tc>
        <w:tc>
          <w:tcPr>
            <w:tcW w:w="236" w:type="dxa"/>
            <w:gridSpan w:val="2"/>
          </w:tcPr>
          <w:p w14:paraId="400F4BE3" w14:textId="77777777" w:rsidR="007B3EA4" w:rsidRDefault="007B3EA4" w:rsidP="001D36BF"/>
        </w:tc>
        <w:tc>
          <w:tcPr>
            <w:tcW w:w="1600" w:type="dxa"/>
            <w:gridSpan w:val="2"/>
          </w:tcPr>
          <w:p w14:paraId="25DF20AD" w14:textId="77777777" w:rsidR="007B3EA4" w:rsidRDefault="007B3EA4" w:rsidP="001D36BF">
            <w:r>
              <w:t>262 740 000</w:t>
            </w:r>
          </w:p>
        </w:tc>
      </w:tr>
      <w:tr w:rsidR="007B3EA4" w14:paraId="4621D766" w14:textId="77777777" w:rsidTr="00D57A62">
        <w:trPr>
          <w:trHeight w:val="1040"/>
        </w:trPr>
        <w:tc>
          <w:tcPr>
            <w:tcW w:w="11026" w:type="dxa"/>
            <w:gridSpan w:val="19"/>
          </w:tcPr>
          <w:p w14:paraId="1037C233" w14:textId="77777777" w:rsidR="007B3EA4" w:rsidRPr="00012814" w:rsidRDefault="007B3EA4">
            <w:pPr>
              <w:pStyle w:val="tittel-gulbok2"/>
              <w:rPr>
                <w:lang w:val="nb-NO"/>
              </w:rPr>
            </w:pPr>
            <w:r w:rsidRPr="00012814">
              <w:rPr>
                <w:spacing w:val="21"/>
                <w:w w:val="100"/>
                <w:sz w:val="21"/>
                <w:szCs w:val="21"/>
                <w:lang w:val="nb-NO"/>
              </w:rPr>
              <w:t>Den norske kirke og andre tros- og livssynssamfunn</w:t>
            </w:r>
          </w:p>
        </w:tc>
      </w:tr>
      <w:tr w:rsidR="007B3EA4" w14:paraId="2C2EB8E5" w14:textId="77777777" w:rsidTr="00D57A62">
        <w:trPr>
          <w:gridAfter w:val="2"/>
          <w:wAfter w:w="41" w:type="dxa"/>
          <w:trHeight w:val="240"/>
        </w:trPr>
        <w:tc>
          <w:tcPr>
            <w:tcW w:w="846" w:type="dxa"/>
          </w:tcPr>
          <w:p w14:paraId="1B5138BA" w14:textId="77777777" w:rsidR="007B3EA4" w:rsidRDefault="007B3EA4" w:rsidP="001D36BF">
            <w:r>
              <w:t>880</w:t>
            </w:r>
          </w:p>
        </w:tc>
        <w:tc>
          <w:tcPr>
            <w:tcW w:w="567" w:type="dxa"/>
          </w:tcPr>
          <w:p w14:paraId="15F9F4CA" w14:textId="77777777" w:rsidR="007B3EA4" w:rsidRDefault="007B3EA4" w:rsidP="001D36BF"/>
        </w:tc>
        <w:tc>
          <w:tcPr>
            <w:tcW w:w="260" w:type="dxa"/>
          </w:tcPr>
          <w:p w14:paraId="3130AC38" w14:textId="77777777" w:rsidR="007B3EA4" w:rsidRDefault="007B3EA4" w:rsidP="001D36BF"/>
        </w:tc>
        <w:tc>
          <w:tcPr>
            <w:tcW w:w="4360" w:type="dxa"/>
          </w:tcPr>
          <w:p w14:paraId="334BBB15" w14:textId="77777777" w:rsidR="007B3EA4" w:rsidRDefault="007B3EA4" w:rsidP="001D36BF">
            <w:r>
              <w:t>Den norske kirke:</w:t>
            </w:r>
          </w:p>
        </w:tc>
        <w:tc>
          <w:tcPr>
            <w:tcW w:w="1200" w:type="dxa"/>
            <w:gridSpan w:val="3"/>
          </w:tcPr>
          <w:p w14:paraId="7B54ED31" w14:textId="77777777" w:rsidR="007B3EA4" w:rsidRDefault="007B3EA4" w:rsidP="001D36BF"/>
        </w:tc>
        <w:tc>
          <w:tcPr>
            <w:tcW w:w="236" w:type="dxa"/>
            <w:gridSpan w:val="3"/>
          </w:tcPr>
          <w:p w14:paraId="041C6578" w14:textId="77777777" w:rsidR="007B3EA4" w:rsidRDefault="007B3EA4" w:rsidP="001D36BF"/>
        </w:tc>
        <w:tc>
          <w:tcPr>
            <w:tcW w:w="1680" w:type="dxa"/>
            <w:gridSpan w:val="3"/>
          </w:tcPr>
          <w:p w14:paraId="506D5907" w14:textId="77777777" w:rsidR="007B3EA4" w:rsidRDefault="007B3EA4" w:rsidP="001D36BF"/>
        </w:tc>
        <w:tc>
          <w:tcPr>
            <w:tcW w:w="236" w:type="dxa"/>
            <w:gridSpan w:val="2"/>
          </w:tcPr>
          <w:p w14:paraId="0DFD305F" w14:textId="77777777" w:rsidR="007B3EA4" w:rsidRDefault="007B3EA4" w:rsidP="001D36BF"/>
        </w:tc>
        <w:tc>
          <w:tcPr>
            <w:tcW w:w="1600" w:type="dxa"/>
            <w:gridSpan w:val="2"/>
          </w:tcPr>
          <w:p w14:paraId="45356349" w14:textId="77777777" w:rsidR="007B3EA4" w:rsidRDefault="007B3EA4" w:rsidP="001D36BF"/>
        </w:tc>
      </w:tr>
      <w:tr w:rsidR="007B3EA4" w14:paraId="6C644757" w14:textId="77777777" w:rsidTr="00D57A62">
        <w:trPr>
          <w:gridAfter w:val="2"/>
          <w:wAfter w:w="41" w:type="dxa"/>
          <w:trHeight w:val="240"/>
        </w:trPr>
        <w:tc>
          <w:tcPr>
            <w:tcW w:w="846" w:type="dxa"/>
          </w:tcPr>
          <w:p w14:paraId="1777E6B6" w14:textId="77777777" w:rsidR="007B3EA4" w:rsidRDefault="007B3EA4" w:rsidP="001D36BF"/>
        </w:tc>
        <w:tc>
          <w:tcPr>
            <w:tcW w:w="567" w:type="dxa"/>
          </w:tcPr>
          <w:p w14:paraId="6DDA8C76" w14:textId="77777777" w:rsidR="007B3EA4" w:rsidRDefault="007B3EA4" w:rsidP="001D36BF">
            <w:r>
              <w:t>70</w:t>
            </w:r>
          </w:p>
        </w:tc>
        <w:tc>
          <w:tcPr>
            <w:tcW w:w="260" w:type="dxa"/>
          </w:tcPr>
          <w:p w14:paraId="744B7B7B" w14:textId="77777777" w:rsidR="007B3EA4" w:rsidRDefault="007B3EA4" w:rsidP="001D36BF"/>
        </w:tc>
        <w:tc>
          <w:tcPr>
            <w:tcW w:w="4360" w:type="dxa"/>
          </w:tcPr>
          <w:p w14:paraId="0ECD1E30" w14:textId="77777777" w:rsidR="007B3EA4" w:rsidRDefault="007B3EA4" w:rsidP="001D36BF">
            <w:r>
              <w:t xml:space="preserve">Rammetilskudd til Den norske kirke </w:t>
            </w:r>
          </w:p>
        </w:tc>
        <w:tc>
          <w:tcPr>
            <w:tcW w:w="1200" w:type="dxa"/>
            <w:gridSpan w:val="3"/>
          </w:tcPr>
          <w:p w14:paraId="6E0BDEB1" w14:textId="77777777" w:rsidR="007B3EA4" w:rsidRDefault="007B3EA4" w:rsidP="001D36BF"/>
        </w:tc>
        <w:tc>
          <w:tcPr>
            <w:tcW w:w="236" w:type="dxa"/>
            <w:gridSpan w:val="3"/>
          </w:tcPr>
          <w:p w14:paraId="586B2289" w14:textId="77777777" w:rsidR="007B3EA4" w:rsidRDefault="007B3EA4" w:rsidP="001D36BF"/>
        </w:tc>
        <w:tc>
          <w:tcPr>
            <w:tcW w:w="1680" w:type="dxa"/>
            <w:gridSpan w:val="3"/>
          </w:tcPr>
          <w:p w14:paraId="2118D3E3" w14:textId="77777777" w:rsidR="007B3EA4" w:rsidRDefault="007B3EA4" w:rsidP="001D36BF">
            <w:r>
              <w:t>2 323 839 000</w:t>
            </w:r>
          </w:p>
        </w:tc>
        <w:tc>
          <w:tcPr>
            <w:tcW w:w="236" w:type="dxa"/>
            <w:gridSpan w:val="2"/>
          </w:tcPr>
          <w:p w14:paraId="50857771" w14:textId="77777777" w:rsidR="007B3EA4" w:rsidRDefault="007B3EA4" w:rsidP="001D36BF"/>
        </w:tc>
        <w:tc>
          <w:tcPr>
            <w:tcW w:w="1600" w:type="dxa"/>
            <w:gridSpan w:val="2"/>
          </w:tcPr>
          <w:p w14:paraId="2B440AEF" w14:textId="77777777" w:rsidR="007B3EA4" w:rsidRDefault="007B3EA4" w:rsidP="001D36BF"/>
        </w:tc>
      </w:tr>
      <w:tr w:rsidR="007B3EA4" w14:paraId="4E067FF9" w14:textId="77777777" w:rsidTr="00D57A62">
        <w:trPr>
          <w:gridAfter w:val="2"/>
          <w:wAfter w:w="41" w:type="dxa"/>
          <w:trHeight w:val="500"/>
        </w:trPr>
        <w:tc>
          <w:tcPr>
            <w:tcW w:w="846" w:type="dxa"/>
          </w:tcPr>
          <w:p w14:paraId="5E11D09C" w14:textId="77777777" w:rsidR="007B3EA4" w:rsidRDefault="007B3EA4" w:rsidP="001D36BF"/>
        </w:tc>
        <w:tc>
          <w:tcPr>
            <w:tcW w:w="567" w:type="dxa"/>
          </w:tcPr>
          <w:p w14:paraId="6C7CE230" w14:textId="77777777" w:rsidR="007B3EA4" w:rsidRDefault="007B3EA4" w:rsidP="001D36BF">
            <w:r>
              <w:t>71</w:t>
            </w:r>
          </w:p>
        </w:tc>
        <w:tc>
          <w:tcPr>
            <w:tcW w:w="260" w:type="dxa"/>
          </w:tcPr>
          <w:p w14:paraId="0DFE2C66" w14:textId="77777777" w:rsidR="007B3EA4" w:rsidRDefault="007B3EA4" w:rsidP="001D36BF"/>
        </w:tc>
        <w:tc>
          <w:tcPr>
            <w:tcW w:w="4360" w:type="dxa"/>
          </w:tcPr>
          <w:p w14:paraId="6AF9FA54" w14:textId="77777777" w:rsidR="007B3EA4" w:rsidRDefault="007B3EA4" w:rsidP="001D36BF">
            <w:r>
              <w:t xml:space="preserve">Tilskudd til Sjømannskirken - Norsk kirke i utlandet </w:t>
            </w:r>
          </w:p>
        </w:tc>
        <w:tc>
          <w:tcPr>
            <w:tcW w:w="1200" w:type="dxa"/>
            <w:gridSpan w:val="3"/>
          </w:tcPr>
          <w:p w14:paraId="130547FA" w14:textId="77777777" w:rsidR="007B3EA4" w:rsidRDefault="007B3EA4" w:rsidP="001D36BF"/>
        </w:tc>
        <w:tc>
          <w:tcPr>
            <w:tcW w:w="236" w:type="dxa"/>
            <w:gridSpan w:val="3"/>
          </w:tcPr>
          <w:p w14:paraId="4CA7052E" w14:textId="77777777" w:rsidR="007B3EA4" w:rsidRDefault="007B3EA4" w:rsidP="001D36BF"/>
        </w:tc>
        <w:tc>
          <w:tcPr>
            <w:tcW w:w="1680" w:type="dxa"/>
            <w:gridSpan w:val="3"/>
          </w:tcPr>
          <w:p w14:paraId="3E7E9ADD" w14:textId="77777777" w:rsidR="007B3EA4" w:rsidRDefault="007B3EA4" w:rsidP="001D36BF">
            <w:r>
              <w:t>110 777 000</w:t>
            </w:r>
          </w:p>
        </w:tc>
        <w:tc>
          <w:tcPr>
            <w:tcW w:w="236" w:type="dxa"/>
            <w:gridSpan w:val="2"/>
          </w:tcPr>
          <w:p w14:paraId="1A07F25E" w14:textId="77777777" w:rsidR="007B3EA4" w:rsidRDefault="007B3EA4" w:rsidP="001D36BF"/>
        </w:tc>
        <w:tc>
          <w:tcPr>
            <w:tcW w:w="1600" w:type="dxa"/>
            <w:gridSpan w:val="2"/>
          </w:tcPr>
          <w:p w14:paraId="3DE9D112" w14:textId="77777777" w:rsidR="007B3EA4" w:rsidRDefault="007B3EA4" w:rsidP="001D36BF">
            <w:r>
              <w:t>2 434 616 000</w:t>
            </w:r>
          </w:p>
        </w:tc>
      </w:tr>
      <w:tr w:rsidR="007B3EA4" w14:paraId="64C0BF29" w14:textId="77777777" w:rsidTr="00D57A62">
        <w:trPr>
          <w:gridAfter w:val="2"/>
          <w:wAfter w:w="41" w:type="dxa"/>
          <w:trHeight w:val="240"/>
        </w:trPr>
        <w:tc>
          <w:tcPr>
            <w:tcW w:w="846" w:type="dxa"/>
          </w:tcPr>
          <w:p w14:paraId="6A684487" w14:textId="77777777" w:rsidR="007B3EA4" w:rsidRDefault="007B3EA4" w:rsidP="001D36BF">
            <w:r>
              <w:t>881</w:t>
            </w:r>
          </w:p>
        </w:tc>
        <w:tc>
          <w:tcPr>
            <w:tcW w:w="567" w:type="dxa"/>
          </w:tcPr>
          <w:p w14:paraId="3D19DD6A" w14:textId="77777777" w:rsidR="007B3EA4" w:rsidRDefault="007B3EA4" w:rsidP="001D36BF"/>
        </w:tc>
        <w:tc>
          <w:tcPr>
            <w:tcW w:w="260" w:type="dxa"/>
          </w:tcPr>
          <w:p w14:paraId="244FF457" w14:textId="77777777" w:rsidR="007B3EA4" w:rsidRDefault="007B3EA4" w:rsidP="001D36BF"/>
        </w:tc>
        <w:tc>
          <w:tcPr>
            <w:tcW w:w="4360" w:type="dxa"/>
          </w:tcPr>
          <w:p w14:paraId="2A5D765D" w14:textId="77777777" w:rsidR="007B3EA4" w:rsidRDefault="007B3EA4" w:rsidP="001D36BF">
            <w:r>
              <w:t>Tilskudd til trossamfunn m.m.:</w:t>
            </w:r>
          </w:p>
        </w:tc>
        <w:tc>
          <w:tcPr>
            <w:tcW w:w="1200" w:type="dxa"/>
            <w:gridSpan w:val="3"/>
          </w:tcPr>
          <w:p w14:paraId="5E928F92" w14:textId="77777777" w:rsidR="007B3EA4" w:rsidRDefault="007B3EA4" w:rsidP="001D36BF"/>
        </w:tc>
        <w:tc>
          <w:tcPr>
            <w:tcW w:w="236" w:type="dxa"/>
            <w:gridSpan w:val="3"/>
          </w:tcPr>
          <w:p w14:paraId="379AC050" w14:textId="77777777" w:rsidR="007B3EA4" w:rsidRDefault="007B3EA4" w:rsidP="001D36BF"/>
        </w:tc>
        <w:tc>
          <w:tcPr>
            <w:tcW w:w="1680" w:type="dxa"/>
            <w:gridSpan w:val="3"/>
          </w:tcPr>
          <w:p w14:paraId="46D08299" w14:textId="77777777" w:rsidR="007B3EA4" w:rsidRDefault="007B3EA4" w:rsidP="001D36BF"/>
        </w:tc>
        <w:tc>
          <w:tcPr>
            <w:tcW w:w="236" w:type="dxa"/>
            <w:gridSpan w:val="2"/>
          </w:tcPr>
          <w:p w14:paraId="482EF0A3" w14:textId="77777777" w:rsidR="007B3EA4" w:rsidRDefault="007B3EA4" w:rsidP="001D36BF"/>
        </w:tc>
        <w:tc>
          <w:tcPr>
            <w:tcW w:w="1600" w:type="dxa"/>
            <w:gridSpan w:val="2"/>
          </w:tcPr>
          <w:p w14:paraId="4BD27AE0" w14:textId="77777777" w:rsidR="007B3EA4" w:rsidRDefault="007B3EA4" w:rsidP="001D36BF"/>
        </w:tc>
      </w:tr>
      <w:tr w:rsidR="007B3EA4" w14:paraId="482B258E" w14:textId="77777777" w:rsidTr="00D57A62">
        <w:trPr>
          <w:gridAfter w:val="2"/>
          <w:wAfter w:w="41" w:type="dxa"/>
          <w:trHeight w:val="240"/>
        </w:trPr>
        <w:tc>
          <w:tcPr>
            <w:tcW w:w="846" w:type="dxa"/>
          </w:tcPr>
          <w:p w14:paraId="5172754A" w14:textId="77777777" w:rsidR="007B3EA4" w:rsidRDefault="007B3EA4" w:rsidP="001D36BF"/>
        </w:tc>
        <w:tc>
          <w:tcPr>
            <w:tcW w:w="567" w:type="dxa"/>
          </w:tcPr>
          <w:p w14:paraId="2F0A7937" w14:textId="77777777" w:rsidR="007B3EA4" w:rsidRDefault="007B3EA4" w:rsidP="001D36BF">
            <w:r>
              <w:t>21</w:t>
            </w:r>
          </w:p>
        </w:tc>
        <w:tc>
          <w:tcPr>
            <w:tcW w:w="260" w:type="dxa"/>
          </w:tcPr>
          <w:p w14:paraId="3FD90AF2" w14:textId="77777777" w:rsidR="007B3EA4" w:rsidRDefault="007B3EA4" w:rsidP="001D36BF"/>
        </w:tc>
        <w:tc>
          <w:tcPr>
            <w:tcW w:w="4360" w:type="dxa"/>
          </w:tcPr>
          <w:p w14:paraId="0485C933" w14:textId="77777777" w:rsidR="007B3EA4" w:rsidRDefault="007B3EA4" w:rsidP="001D36BF">
            <w:r>
              <w:t xml:space="preserve">Spesielle driftsutgifter </w:t>
            </w:r>
          </w:p>
        </w:tc>
        <w:tc>
          <w:tcPr>
            <w:tcW w:w="1200" w:type="dxa"/>
            <w:gridSpan w:val="3"/>
          </w:tcPr>
          <w:p w14:paraId="1B84507E" w14:textId="77777777" w:rsidR="007B3EA4" w:rsidRDefault="007B3EA4" w:rsidP="001D36BF"/>
        </w:tc>
        <w:tc>
          <w:tcPr>
            <w:tcW w:w="236" w:type="dxa"/>
            <w:gridSpan w:val="3"/>
          </w:tcPr>
          <w:p w14:paraId="3E10B6A2" w14:textId="77777777" w:rsidR="007B3EA4" w:rsidRDefault="007B3EA4" w:rsidP="001D36BF"/>
        </w:tc>
        <w:tc>
          <w:tcPr>
            <w:tcW w:w="1680" w:type="dxa"/>
            <w:gridSpan w:val="3"/>
          </w:tcPr>
          <w:p w14:paraId="223B3BEC" w14:textId="77777777" w:rsidR="007B3EA4" w:rsidRDefault="007B3EA4" w:rsidP="001D36BF">
            <w:r>
              <w:t>9 024 000</w:t>
            </w:r>
          </w:p>
        </w:tc>
        <w:tc>
          <w:tcPr>
            <w:tcW w:w="236" w:type="dxa"/>
            <w:gridSpan w:val="2"/>
          </w:tcPr>
          <w:p w14:paraId="557682C2" w14:textId="77777777" w:rsidR="007B3EA4" w:rsidRDefault="007B3EA4" w:rsidP="001D36BF"/>
        </w:tc>
        <w:tc>
          <w:tcPr>
            <w:tcW w:w="1600" w:type="dxa"/>
            <w:gridSpan w:val="2"/>
          </w:tcPr>
          <w:p w14:paraId="3E8324E4" w14:textId="77777777" w:rsidR="007B3EA4" w:rsidRDefault="007B3EA4" w:rsidP="001D36BF"/>
        </w:tc>
      </w:tr>
      <w:tr w:rsidR="007B3EA4" w14:paraId="639B423B" w14:textId="77777777" w:rsidTr="00D57A62">
        <w:trPr>
          <w:gridAfter w:val="2"/>
          <w:wAfter w:w="41" w:type="dxa"/>
          <w:trHeight w:val="500"/>
        </w:trPr>
        <w:tc>
          <w:tcPr>
            <w:tcW w:w="846" w:type="dxa"/>
          </w:tcPr>
          <w:p w14:paraId="3A4C938D" w14:textId="77777777" w:rsidR="007B3EA4" w:rsidRDefault="007B3EA4" w:rsidP="001D36BF"/>
        </w:tc>
        <w:tc>
          <w:tcPr>
            <w:tcW w:w="567" w:type="dxa"/>
          </w:tcPr>
          <w:p w14:paraId="26C54F55" w14:textId="77777777" w:rsidR="007B3EA4" w:rsidRDefault="007B3EA4" w:rsidP="001D36BF">
            <w:r>
              <w:t>70</w:t>
            </w:r>
          </w:p>
        </w:tc>
        <w:tc>
          <w:tcPr>
            <w:tcW w:w="260" w:type="dxa"/>
          </w:tcPr>
          <w:p w14:paraId="7A8131D0" w14:textId="77777777" w:rsidR="007B3EA4" w:rsidRDefault="007B3EA4" w:rsidP="001D36BF"/>
        </w:tc>
        <w:tc>
          <w:tcPr>
            <w:tcW w:w="4360" w:type="dxa"/>
          </w:tcPr>
          <w:p w14:paraId="4960F2C5" w14:textId="77777777" w:rsidR="007B3EA4" w:rsidRDefault="007B3EA4" w:rsidP="001D36BF">
            <w:r>
              <w:t>Tilskudd til tros- og livssynssamfunn</w:t>
            </w:r>
            <w:r>
              <w:rPr>
                <w:rStyle w:val="kursiv"/>
                <w:sz w:val="21"/>
                <w:szCs w:val="21"/>
              </w:rPr>
              <w:t>, overslagsbevilgning</w:t>
            </w:r>
          </w:p>
        </w:tc>
        <w:tc>
          <w:tcPr>
            <w:tcW w:w="1200" w:type="dxa"/>
            <w:gridSpan w:val="3"/>
          </w:tcPr>
          <w:p w14:paraId="274E534C" w14:textId="77777777" w:rsidR="007B3EA4" w:rsidRDefault="007B3EA4" w:rsidP="001D36BF"/>
        </w:tc>
        <w:tc>
          <w:tcPr>
            <w:tcW w:w="236" w:type="dxa"/>
            <w:gridSpan w:val="3"/>
          </w:tcPr>
          <w:p w14:paraId="02DE5B63" w14:textId="77777777" w:rsidR="007B3EA4" w:rsidRDefault="007B3EA4" w:rsidP="001D36BF"/>
        </w:tc>
        <w:tc>
          <w:tcPr>
            <w:tcW w:w="1680" w:type="dxa"/>
            <w:gridSpan w:val="3"/>
          </w:tcPr>
          <w:p w14:paraId="27649119" w14:textId="77777777" w:rsidR="007B3EA4" w:rsidRDefault="007B3EA4" w:rsidP="001D36BF">
            <w:r>
              <w:t>942 949 000</w:t>
            </w:r>
          </w:p>
        </w:tc>
        <w:tc>
          <w:tcPr>
            <w:tcW w:w="236" w:type="dxa"/>
            <w:gridSpan w:val="2"/>
          </w:tcPr>
          <w:p w14:paraId="581F4566" w14:textId="77777777" w:rsidR="007B3EA4" w:rsidRDefault="007B3EA4" w:rsidP="001D36BF"/>
        </w:tc>
        <w:tc>
          <w:tcPr>
            <w:tcW w:w="1600" w:type="dxa"/>
            <w:gridSpan w:val="2"/>
          </w:tcPr>
          <w:p w14:paraId="42B63851" w14:textId="77777777" w:rsidR="007B3EA4" w:rsidRDefault="007B3EA4" w:rsidP="001D36BF"/>
        </w:tc>
      </w:tr>
      <w:tr w:rsidR="007B3EA4" w14:paraId="5D435F69" w14:textId="77777777" w:rsidTr="00D57A62">
        <w:trPr>
          <w:gridAfter w:val="2"/>
          <w:wAfter w:w="41" w:type="dxa"/>
          <w:trHeight w:val="240"/>
        </w:trPr>
        <w:tc>
          <w:tcPr>
            <w:tcW w:w="846" w:type="dxa"/>
          </w:tcPr>
          <w:p w14:paraId="5648C439" w14:textId="77777777" w:rsidR="007B3EA4" w:rsidRDefault="007B3EA4" w:rsidP="001D36BF"/>
        </w:tc>
        <w:tc>
          <w:tcPr>
            <w:tcW w:w="567" w:type="dxa"/>
          </w:tcPr>
          <w:p w14:paraId="409CA309" w14:textId="77777777" w:rsidR="007B3EA4" w:rsidRDefault="007B3EA4" w:rsidP="001D36BF">
            <w:r>
              <w:t>75</w:t>
            </w:r>
          </w:p>
        </w:tc>
        <w:tc>
          <w:tcPr>
            <w:tcW w:w="260" w:type="dxa"/>
          </w:tcPr>
          <w:p w14:paraId="5427726D" w14:textId="77777777" w:rsidR="007B3EA4" w:rsidRDefault="007B3EA4" w:rsidP="001D36BF"/>
        </w:tc>
        <w:tc>
          <w:tcPr>
            <w:tcW w:w="4360" w:type="dxa"/>
          </w:tcPr>
          <w:p w14:paraId="085D977E" w14:textId="77777777" w:rsidR="007B3EA4" w:rsidRDefault="007B3EA4" w:rsidP="001D36BF">
            <w:r>
              <w:t xml:space="preserve">Tilskudd til private forsamlingslokaler </w:t>
            </w:r>
          </w:p>
        </w:tc>
        <w:tc>
          <w:tcPr>
            <w:tcW w:w="1200" w:type="dxa"/>
            <w:gridSpan w:val="3"/>
          </w:tcPr>
          <w:p w14:paraId="098972BA" w14:textId="77777777" w:rsidR="007B3EA4" w:rsidRDefault="007B3EA4" w:rsidP="001D36BF"/>
        </w:tc>
        <w:tc>
          <w:tcPr>
            <w:tcW w:w="236" w:type="dxa"/>
            <w:gridSpan w:val="3"/>
          </w:tcPr>
          <w:p w14:paraId="7902F4A7" w14:textId="77777777" w:rsidR="007B3EA4" w:rsidRDefault="007B3EA4" w:rsidP="001D36BF"/>
        </w:tc>
        <w:tc>
          <w:tcPr>
            <w:tcW w:w="1680" w:type="dxa"/>
            <w:gridSpan w:val="3"/>
          </w:tcPr>
          <w:p w14:paraId="01709585" w14:textId="77777777" w:rsidR="007B3EA4" w:rsidRDefault="007B3EA4" w:rsidP="001D36BF">
            <w:r>
              <w:t>5 437 000</w:t>
            </w:r>
          </w:p>
        </w:tc>
        <w:tc>
          <w:tcPr>
            <w:tcW w:w="236" w:type="dxa"/>
            <w:gridSpan w:val="2"/>
          </w:tcPr>
          <w:p w14:paraId="5724C3B1" w14:textId="77777777" w:rsidR="007B3EA4" w:rsidRDefault="007B3EA4" w:rsidP="001D36BF"/>
        </w:tc>
        <w:tc>
          <w:tcPr>
            <w:tcW w:w="1600" w:type="dxa"/>
            <w:gridSpan w:val="2"/>
          </w:tcPr>
          <w:p w14:paraId="387435DE" w14:textId="77777777" w:rsidR="007B3EA4" w:rsidRDefault="007B3EA4" w:rsidP="001D36BF"/>
        </w:tc>
      </w:tr>
      <w:tr w:rsidR="007B3EA4" w14:paraId="76EDC319" w14:textId="77777777" w:rsidTr="00D57A62">
        <w:trPr>
          <w:gridAfter w:val="2"/>
          <w:wAfter w:w="41" w:type="dxa"/>
          <w:trHeight w:val="240"/>
        </w:trPr>
        <w:tc>
          <w:tcPr>
            <w:tcW w:w="846" w:type="dxa"/>
          </w:tcPr>
          <w:p w14:paraId="7CB03035" w14:textId="77777777" w:rsidR="007B3EA4" w:rsidRDefault="007B3EA4" w:rsidP="001D36BF"/>
        </w:tc>
        <w:tc>
          <w:tcPr>
            <w:tcW w:w="567" w:type="dxa"/>
          </w:tcPr>
          <w:p w14:paraId="0E366522" w14:textId="77777777" w:rsidR="007B3EA4" w:rsidRDefault="007B3EA4" w:rsidP="001D36BF">
            <w:r>
              <w:t>78</w:t>
            </w:r>
          </w:p>
        </w:tc>
        <w:tc>
          <w:tcPr>
            <w:tcW w:w="260" w:type="dxa"/>
          </w:tcPr>
          <w:p w14:paraId="57D270D6" w14:textId="77777777" w:rsidR="007B3EA4" w:rsidRDefault="007B3EA4" w:rsidP="001D36BF"/>
        </w:tc>
        <w:tc>
          <w:tcPr>
            <w:tcW w:w="4360" w:type="dxa"/>
          </w:tcPr>
          <w:p w14:paraId="3F3FB761" w14:textId="77777777" w:rsidR="007B3EA4" w:rsidRDefault="007B3EA4" w:rsidP="001D36BF">
            <w:r>
              <w:t xml:space="preserve">Ymse faste tiltak </w:t>
            </w:r>
          </w:p>
        </w:tc>
        <w:tc>
          <w:tcPr>
            <w:tcW w:w="1200" w:type="dxa"/>
            <w:gridSpan w:val="3"/>
          </w:tcPr>
          <w:p w14:paraId="0A6AE4D3" w14:textId="77777777" w:rsidR="007B3EA4" w:rsidRDefault="007B3EA4" w:rsidP="001D36BF"/>
        </w:tc>
        <w:tc>
          <w:tcPr>
            <w:tcW w:w="236" w:type="dxa"/>
            <w:gridSpan w:val="3"/>
          </w:tcPr>
          <w:p w14:paraId="41D92B4C" w14:textId="77777777" w:rsidR="007B3EA4" w:rsidRDefault="007B3EA4" w:rsidP="001D36BF"/>
        </w:tc>
        <w:tc>
          <w:tcPr>
            <w:tcW w:w="1680" w:type="dxa"/>
            <w:gridSpan w:val="3"/>
          </w:tcPr>
          <w:p w14:paraId="435EE8BD" w14:textId="77777777" w:rsidR="007B3EA4" w:rsidRDefault="007B3EA4" w:rsidP="001D36BF">
            <w:r>
              <w:t>15 776 000</w:t>
            </w:r>
          </w:p>
        </w:tc>
        <w:tc>
          <w:tcPr>
            <w:tcW w:w="236" w:type="dxa"/>
            <w:gridSpan w:val="2"/>
          </w:tcPr>
          <w:p w14:paraId="2B13643E" w14:textId="77777777" w:rsidR="007B3EA4" w:rsidRDefault="007B3EA4" w:rsidP="001D36BF"/>
        </w:tc>
        <w:tc>
          <w:tcPr>
            <w:tcW w:w="1600" w:type="dxa"/>
            <w:gridSpan w:val="2"/>
          </w:tcPr>
          <w:p w14:paraId="21F9603D" w14:textId="77777777" w:rsidR="007B3EA4" w:rsidRDefault="007B3EA4" w:rsidP="001D36BF">
            <w:r>
              <w:t>973 186 000</w:t>
            </w:r>
          </w:p>
        </w:tc>
      </w:tr>
      <w:tr w:rsidR="007B3EA4" w14:paraId="5D486D6E" w14:textId="77777777" w:rsidTr="00D57A62">
        <w:trPr>
          <w:gridAfter w:val="2"/>
          <w:wAfter w:w="41" w:type="dxa"/>
          <w:trHeight w:val="240"/>
        </w:trPr>
        <w:tc>
          <w:tcPr>
            <w:tcW w:w="846" w:type="dxa"/>
          </w:tcPr>
          <w:p w14:paraId="1A62861A" w14:textId="77777777" w:rsidR="007B3EA4" w:rsidRDefault="007B3EA4" w:rsidP="001D36BF">
            <w:r>
              <w:t>882</w:t>
            </w:r>
          </w:p>
        </w:tc>
        <w:tc>
          <w:tcPr>
            <w:tcW w:w="567" w:type="dxa"/>
          </w:tcPr>
          <w:p w14:paraId="50BF5C33" w14:textId="77777777" w:rsidR="007B3EA4" w:rsidRDefault="007B3EA4" w:rsidP="001D36BF"/>
        </w:tc>
        <w:tc>
          <w:tcPr>
            <w:tcW w:w="260" w:type="dxa"/>
          </w:tcPr>
          <w:p w14:paraId="5840F8AD" w14:textId="77777777" w:rsidR="007B3EA4" w:rsidRDefault="007B3EA4" w:rsidP="001D36BF"/>
        </w:tc>
        <w:tc>
          <w:tcPr>
            <w:tcW w:w="4360" w:type="dxa"/>
          </w:tcPr>
          <w:p w14:paraId="4F90F11E" w14:textId="77777777" w:rsidR="007B3EA4" w:rsidRDefault="007B3EA4" w:rsidP="001D36BF">
            <w:r>
              <w:t>Kirkebygg og gravplasser:</w:t>
            </w:r>
          </w:p>
        </w:tc>
        <w:tc>
          <w:tcPr>
            <w:tcW w:w="1200" w:type="dxa"/>
            <w:gridSpan w:val="3"/>
          </w:tcPr>
          <w:p w14:paraId="067EF7CD" w14:textId="77777777" w:rsidR="007B3EA4" w:rsidRDefault="007B3EA4" w:rsidP="001D36BF"/>
        </w:tc>
        <w:tc>
          <w:tcPr>
            <w:tcW w:w="236" w:type="dxa"/>
            <w:gridSpan w:val="3"/>
          </w:tcPr>
          <w:p w14:paraId="4FF5162A" w14:textId="77777777" w:rsidR="007B3EA4" w:rsidRDefault="007B3EA4" w:rsidP="001D36BF"/>
        </w:tc>
        <w:tc>
          <w:tcPr>
            <w:tcW w:w="1680" w:type="dxa"/>
            <w:gridSpan w:val="3"/>
          </w:tcPr>
          <w:p w14:paraId="086026EC" w14:textId="77777777" w:rsidR="007B3EA4" w:rsidRDefault="007B3EA4" w:rsidP="001D36BF"/>
        </w:tc>
        <w:tc>
          <w:tcPr>
            <w:tcW w:w="236" w:type="dxa"/>
            <w:gridSpan w:val="2"/>
          </w:tcPr>
          <w:p w14:paraId="6BC1E128" w14:textId="77777777" w:rsidR="007B3EA4" w:rsidRDefault="007B3EA4" w:rsidP="001D36BF"/>
        </w:tc>
        <w:tc>
          <w:tcPr>
            <w:tcW w:w="1600" w:type="dxa"/>
            <w:gridSpan w:val="2"/>
          </w:tcPr>
          <w:p w14:paraId="07E7A8EE" w14:textId="77777777" w:rsidR="007B3EA4" w:rsidRDefault="007B3EA4" w:rsidP="001D36BF"/>
        </w:tc>
      </w:tr>
      <w:tr w:rsidR="007B3EA4" w14:paraId="3EA6AEE3" w14:textId="77777777" w:rsidTr="00D57A62">
        <w:trPr>
          <w:gridAfter w:val="2"/>
          <w:wAfter w:w="41" w:type="dxa"/>
          <w:trHeight w:val="240"/>
        </w:trPr>
        <w:tc>
          <w:tcPr>
            <w:tcW w:w="846" w:type="dxa"/>
          </w:tcPr>
          <w:p w14:paraId="3E9AECED" w14:textId="77777777" w:rsidR="007B3EA4" w:rsidRDefault="007B3EA4" w:rsidP="001D36BF"/>
        </w:tc>
        <w:tc>
          <w:tcPr>
            <w:tcW w:w="567" w:type="dxa"/>
          </w:tcPr>
          <w:p w14:paraId="58802360" w14:textId="77777777" w:rsidR="007B3EA4" w:rsidRDefault="007B3EA4" w:rsidP="001D36BF">
            <w:r>
              <w:t>60</w:t>
            </w:r>
          </w:p>
        </w:tc>
        <w:tc>
          <w:tcPr>
            <w:tcW w:w="260" w:type="dxa"/>
          </w:tcPr>
          <w:p w14:paraId="46DA0D90" w14:textId="77777777" w:rsidR="007B3EA4" w:rsidRDefault="007B3EA4" w:rsidP="001D36BF"/>
        </w:tc>
        <w:tc>
          <w:tcPr>
            <w:tcW w:w="4360" w:type="dxa"/>
          </w:tcPr>
          <w:p w14:paraId="36473889" w14:textId="77777777" w:rsidR="007B3EA4" w:rsidRDefault="007B3EA4" w:rsidP="001D36BF">
            <w:r>
              <w:t>Rentekompensasjon - kirkebygg</w:t>
            </w:r>
            <w:r>
              <w:rPr>
                <w:rStyle w:val="kursiv"/>
                <w:sz w:val="21"/>
                <w:szCs w:val="21"/>
              </w:rPr>
              <w:t>, kan overføres</w:t>
            </w:r>
          </w:p>
        </w:tc>
        <w:tc>
          <w:tcPr>
            <w:tcW w:w="1200" w:type="dxa"/>
            <w:gridSpan w:val="3"/>
          </w:tcPr>
          <w:p w14:paraId="6550B6D6" w14:textId="77777777" w:rsidR="007B3EA4" w:rsidRDefault="007B3EA4" w:rsidP="001D36BF"/>
        </w:tc>
        <w:tc>
          <w:tcPr>
            <w:tcW w:w="236" w:type="dxa"/>
            <w:gridSpan w:val="3"/>
          </w:tcPr>
          <w:p w14:paraId="64830C20" w14:textId="77777777" w:rsidR="007B3EA4" w:rsidRDefault="007B3EA4" w:rsidP="001D36BF"/>
        </w:tc>
        <w:tc>
          <w:tcPr>
            <w:tcW w:w="1680" w:type="dxa"/>
            <w:gridSpan w:val="3"/>
          </w:tcPr>
          <w:p w14:paraId="12752668" w14:textId="77777777" w:rsidR="007B3EA4" w:rsidRDefault="007B3EA4" w:rsidP="001D36BF">
            <w:r>
              <w:t>41 111 000</w:t>
            </w:r>
          </w:p>
        </w:tc>
        <w:tc>
          <w:tcPr>
            <w:tcW w:w="236" w:type="dxa"/>
            <w:gridSpan w:val="2"/>
          </w:tcPr>
          <w:p w14:paraId="334F2425" w14:textId="77777777" w:rsidR="007B3EA4" w:rsidRDefault="007B3EA4" w:rsidP="001D36BF"/>
        </w:tc>
        <w:tc>
          <w:tcPr>
            <w:tcW w:w="1600" w:type="dxa"/>
            <w:gridSpan w:val="2"/>
          </w:tcPr>
          <w:p w14:paraId="7E2A7A67" w14:textId="77777777" w:rsidR="007B3EA4" w:rsidRDefault="007B3EA4" w:rsidP="001D36BF"/>
        </w:tc>
      </w:tr>
      <w:tr w:rsidR="007B3EA4" w14:paraId="53F182FE" w14:textId="77777777" w:rsidTr="00D57A62">
        <w:trPr>
          <w:gridAfter w:val="2"/>
          <w:wAfter w:w="41" w:type="dxa"/>
          <w:trHeight w:val="500"/>
        </w:trPr>
        <w:tc>
          <w:tcPr>
            <w:tcW w:w="846" w:type="dxa"/>
          </w:tcPr>
          <w:p w14:paraId="1B9022D8" w14:textId="77777777" w:rsidR="007B3EA4" w:rsidRDefault="007B3EA4" w:rsidP="001D36BF"/>
        </w:tc>
        <w:tc>
          <w:tcPr>
            <w:tcW w:w="567" w:type="dxa"/>
          </w:tcPr>
          <w:p w14:paraId="03956CEC" w14:textId="77777777" w:rsidR="007B3EA4" w:rsidRDefault="007B3EA4" w:rsidP="001D36BF">
            <w:r>
              <w:t>61</w:t>
            </w:r>
          </w:p>
        </w:tc>
        <w:tc>
          <w:tcPr>
            <w:tcW w:w="260" w:type="dxa"/>
          </w:tcPr>
          <w:p w14:paraId="168052E8" w14:textId="77777777" w:rsidR="007B3EA4" w:rsidRDefault="007B3EA4" w:rsidP="001D36BF"/>
        </w:tc>
        <w:tc>
          <w:tcPr>
            <w:tcW w:w="4360" w:type="dxa"/>
          </w:tcPr>
          <w:p w14:paraId="53F95876" w14:textId="77777777" w:rsidR="007B3EA4" w:rsidRDefault="007B3EA4" w:rsidP="001D36BF">
            <w:r>
              <w:t>Tilskudd til fredete og verneverdige kirkebygg</w:t>
            </w:r>
            <w:r>
              <w:rPr>
                <w:rStyle w:val="kursiv"/>
                <w:sz w:val="21"/>
                <w:szCs w:val="21"/>
              </w:rPr>
              <w:t>, kan overføres</w:t>
            </w:r>
          </w:p>
        </w:tc>
        <w:tc>
          <w:tcPr>
            <w:tcW w:w="1200" w:type="dxa"/>
            <w:gridSpan w:val="3"/>
          </w:tcPr>
          <w:p w14:paraId="1FC379F7" w14:textId="77777777" w:rsidR="007B3EA4" w:rsidRDefault="007B3EA4" w:rsidP="001D36BF"/>
        </w:tc>
        <w:tc>
          <w:tcPr>
            <w:tcW w:w="236" w:type="dxa"/>
            <w:gridSpan w:val="3"/>
          </w:tcPr>
          <w:p w14:paraId="292ABD11" w14:textId="77777777" w:rsidR="007B3EA4" w:rsidRDefault="007B3EA4" w:rsidP="001D36BF"/>
        </w:tc>
        <w:tc>
          <w:tcPr>
            <w:tcW w:w="1680" w:type="dxa"/>
            <w:gridSpan w:val="3"/>
          </w:tcPr>
          <w:p w14:paraId="67A401D3" w14:textId="77777777" w:rsidR="007B3EA4" w:rsidRDefault="007B3EA4" w:rsidP="001D36BF">
            <w:r>
              <w:t>19 822 000</w:t>
            </w:r>
          </w:p>
        </w:tc>
        <w:tc>
          <w:tcPr>
            <w:tcW w:w="236" w:type="dxa"/>
            <w:gridSpan w:val="2"/>
          </w:tcPr>
          <w:p w14:paraId="19E6F4E4" w14:textId="77777777" w:rsidR="007B3EA4" w:rsidRDefault="007B3EA4" w:rsidP="001D36BF"/>
        </w:tc>
        <w:tc>
          <w:tcPr>
            <w:tcW w:w="1600" w:type="dxa"/>
            <w:gridSpan w:val="2"/>
          </w:tcPr>
          <w:p w14:paraId="4C4D7E42" w14:textId="77777777" w:rsidR="007B3EA4" w:rsidRDefault="007B3EA4" w:rsidP="001D36BF"/>
        </w:tc>
      </w:tr>
      <w:tr w:rsidR="007B3EA4" w14:paraId="2DA0CB27" w14:textId="77777777" w:rsidTr="00D57A62">
        <w:trPr>
          <w:gridAfter w:val="2"/>
          <w:wAfter w:w="41" w:type="dxa"/>
          <w:trHeight w:val="500"/>
        </w:trPr>
        <w:tc>
          <w:tcPr>
            <w:tcW w:w="846" w:type="dxa"/>
          </w:tcPr>
          <w:p w14:paraId="733B1C04" w14:textId="77777777" w:rsidR="007B3EA4" w:rsidRDefault="007B3EA4" w:rsidP="001D36BF"/>
        </w:tc>
        <w:tc>
          <w:tcPr>
            <w:tcW w:w="567" w:type="dxa"/>
          </w:tcPr>
          <w:p w14:paraId="3DAECC2D" w14:textId="77777777" w:rsidR="007B3EA4" w:rsidRDefault="007B3EA4" w:rsidP="001D36BF">
            <w:r>
              <w:t>70</w:t>
            </w:r>
          </w:p>
        </w:tc>
        <w:tc>
          <w:tcPr>
            <w:tcW w:w="260" w:type="dxa"/>
          </w:tcPr>
          <w:p w14:paraId="75DBA499" w14:textId="77777777" w:rsidR="007B3EA4" w:rsidRDefault="007B3EA4" w:rsidP="001D36BF"/>
        </w:tc>
        <w:tc>
          <w:tcPr>
            <w:tcW w:w="4360" w:type="dxa"/>
          </w:tcPr>
          <w:p w14:paraId="06468203" w14:textId="77777777" w:rsidR="007B3EA4" w:rsidRDefault="007B3EA4" w:rsidP="001D36BF">
            <w:r>
              <w:t xml:space="preserve">Tilskudd til sentrale tiltak for kirkebygg og gravplasser </w:t>
            </w:r>
          </w:p>
        </w:tc>
        <w:tc>
          <w:tcPr>
            <w:tcW w:w="1200" w:type="dxa"/>
            <w:gridSpan w:val="3"/>
          </w:tcPr>
          <w:p w14:paraId="59F66D74" w14:textId="77777777" w:rsidR="007B3EA4" w:rsidRDefault="007B3EA4" w:rsidP="001D36BF"/>
        </w:tc>
        <w:tc>
          <w:tcPr>
            <w:tcW w:w="236" w:type="dxa"/>
            <w:gridSpan w:val="3"/>
          </w:tcPr>
          <w:p w14:paraId="5DD1D61A" w14:textId="77777777" w:rsidR="007B3EA4" w:rsidRDefault="007B3EA4" w:rsidP="001D36BF"/>
        </w:tc>
        <w:tc>
          <w:tcPr>
            <w:tcW w:w="1680" w:type="dxa"/>
            <w:gridSpan w:val="3"/>
          </w:tcPr>
          <w:p w14:paraId="560F90EA" w14:textId="77777777" w:rsidR="007B3EA4" w:rsidRDefault="007B3EA4" w:rsidP="001D36BF">
            <w:r>
              <w:t>13 094 000</w:t>
            </w:r>
          </w:p>
        </w:tc>
        <w:tc>
          <w:tcPr>
            <w:tcW w:w="236" w:type="dxa"/>
            <w:gridSpan w:val="2"/>
          </w:tcPr>
          <w:p w14:paraId="2E37494F" w14:textId="77777777" w:rsidR="007B3EA4" w:rsidRDefault="007B3EA4" w:rsidP="001D36BF"/>
        </w:tc>
        <w:tc>
          <w:tcPr>
            <w:tcW w:w="1600" w:type="dxa"/>
            <w:gridSpan w:val="2"/>
          </w:tcPr>
          <w:p w14:paraId="1A042F8C" w14:textId="77777777" w:rsidR="007B3EA4" w:rsidRDefault="007B3EA4" w:rsidP="001D36BF">
            <w:r>
              <w:t>74 027 000</w:t>
            </w:r>
          </w:p>
        </w:tc>
      </w:tr>
      <w:tr w:rsidR="007B3EA4" w14:paraId="7F6DC4E9" w14:textId="77777777" w:rsidTr="00D57A62">
        <w:trPr>
          <w:gridAfter w:val="2"/>
          <w:wAfter w:w="41" w:type="dxa"/>
          <w:trHeight w:val="500"/>
        </w:trPr>
        <w:tc>
          <w:tcPr>
            <w:tcW w:w="846" w:type="dxa"/>
          </w:tcPr>
          <w:p w14:paraId="0C9E60FA" w14:textId="77777777" w:rsidR="007B3EA4" w:rsidRDefault="007B3EA4" w:rsidP="001D36BF"/>
        </w:tc>
        <w:tc>
          <w:tcPr>
            <w:tcW w:w="567" w:type="dxa"/>
          </w:tcPr>
          <w:p w14:paraId="32FB0713" w14:textId="77777777" w:rsidR="007B3EA4" w:rsidRDefault="007B3EA4" w:rsidP="001D36BF"/>
        </w:tc>
        <w:tc>
          <w:tcPr>
            <w:tcW w:w="260" w:type="dxa"/>
          </w:tcPr>
          <w:p w14:paraId="634B3CD7" w14:textId="77777777" w:rsidR="007B3EA4" w:rsidRDefault="007B3EA4" w:rsidP="001D36BF"/>
        </w:tc>
        <w:tc>
          <w:tcPr>
            <w:tcW w:w="4360" w:type="dxa"/>
          </w:tcPr>
          <w:p w14:paraId="5869F53F" w14:textId="77777777" w:rsidR="007B3EA4" w:rsidRDefault="007B3EA4" w:rsidP="001D36BF">
            <w:r>
              <w:t>Sum Den norske kirke og andre tros- og livssynssamfunn</w:t>
            </w:r>
          </w:p>
        </w:tc>
        <w:tc>
          <w:tcPr>
            <w:tcW w:w="1200" w:type="dxa"/>
            <w:gridSpan w:val="3"/>
          </w:tcPr>
          <w:p w14:paraId="73F2565D" w14:textId="77777777" w:rsidR="007B3EA4" w:rsidRDefault="007B3EA4" w:rsidP="001D36BF"/>
        </w:tc>
        <w:tc>
          <w:tcPr>
            <w:tcW w:w="236" w:type="dxa"/>
            <w:gridSpan w:val="3"/>
          </w:tcPr>
          <w:p w14:paraId="32E81DE1" w14:textId="77777777" w:rsidR="007B3EA4" w:rsidRDefault="007B3EA4" w:rsidP="001D36BF"/>
        </w:tc>
        <w:tc>
          <w:tcPr>
            <w:tcW w:w="1680" w:type="dxa"/>
            <w:gridSpan w:val="3"/>
          </w:tcPr>
          <w:p w14:paraId="0DCF1064" w14:textId="77777777" w:rsidR="007B3EA4" w:rsidRDefault="007B3EA4" w:rsidP="001D36BF"/>
        </w:tc>
        <w:tc>
          <w:tcPr>
            <w:tcW w:w="236" w:type="dxa"/>
            <w:gridSpan w:val="2"/>
          </w:tcPr>
          <w:p w14:paraId="5BB48306" w14:textId="77777777" w:rsidR="007B3EA4" w:rsidRDefault="007B3EA4" w:rsidP="001D36BF"/>
        </w:tc>
        <w:tc>
          <w:tcPr>
            <w:tcW w:w="1600" w:type="dxa"/>
            <w:gridSpan w:val="2"/>
          </w:tcPr>
          <w:p w14:paraId="37136DF3" w14:textId="77777777" w:rsidR="007B3EA4" w:rsidRDefault="007B3EA4" w:rsidP="001D36BF">
            <w:r>
              <w:t>3 481 829 000</w:t>
            </w:r>
          </w:p>
        </w:tc>
      </w:tr>
      <w:tr w:rsidR="007B3EA4" w14:paraId="4B653E00" w14:textId="77777777" w:rsidTr="00D57A62">
        <w:trPr>
          <w:gridAfter w:val="2"/>
          <w:wAfter w:w="41" w:type="dxa"/>
          <w:trHeight w:val="240"/>
        </w:trPr>
        <w:tc>
          <w:tcPr>
            <w:tcW w:w="846" w:type="dxa"/>
          </w:tcPr>
          <w:p w14:paraId="31282358" w14:textId="77777777" w:rsidR="007B3EA4" w:rsidRDefault="007B3EA4" w:rsidP="001D36BF"/>
        </w:tc>
        <w:tc>
          <w:tcPr>
            <w:tcW w:w="567" w:type="dxa"/>
          </w:tcPr>
          <w:p w14:paraId="6BE0B4D1" w14:textId="77777777" w:rsidR="007B3EA4" w:rsidRDefault="007B3EA4" w:rsidP="001D36BF"/>
        </w:tc>
        <w:tc>
          <w:tcPr>
            <w:tcW w:w="260" w:type="dxa"/>
          </w:tcPr>
          <w:p w14:paraId="2685AB91" w14:textId="77777777" w:rsidR="007B3EA4" w:rsidRDefault="007B3EA4" w:rsidP="001D36BF"/>
        </w:tc>
        <w:tc>
          <w:tcPr>
            <w:tcW w:w="4360" w:type="dxa"/>
          </w:tcPr>
          <w:p w14:paraId="7113940B" w14:textId="77777777" w:rsidR="007B3EA4" w:rsidRDefault="007B3EA4" w:rsidP="001D36BF">
            <w:r>
              <w:t>Sum Barne- og familiedepartementet</w:t>
            </w:r>
          </w:p>
        </w:tc>
        <w:tc>
          <w:tcPr>
            <w:tcW w:w="1200" w:type="dxa"/>
            <w:gridSpan w:val="3"/>
          </w:tcPr>
          <w:p w14:paraId="172356F2" w14:textId="77777777" w:rsidR="007B3EA4" w:rsidRDefault="007B3EA4" w:rsidP="001D36BF"/>
        </w:tc>
        <w:tc>
          <w:tcPr>
            <w:tcW w:w="236" w:type="dxa"/>
            <w:gridSpan w:val="3"/>
          </w:tcPr>
          <w:p w14:paraId="41CB3996" w14:textId="77777777" w:rsidR="007B3EA4" w:rsidRDefault="007B3EA4" w:rsidP="001D36BF"/>
        </w:tc>
        <w:tc>
          <w:tcPr>
            <w:tcW w:w="1680" w:type="dxa"/>
            <w:gridSpan w:val="3"/>
          </w:tcPr>
          <w:p w14:paraId="2C6D07C2" w14:textId="77777777" w:rsidR="007B3EA4" w:rsidRDefault="007B3EA4" w:rsidP="001D36BF"/>
        </w:tc>
        <w:tc>
          <w:tcPr>
            <w:tcW w:w="236" w:type="dxa"/>
            <w:gridSpan w:val="2"/>
          </w:tcPr>
          <w:p w14:paraId="6DCF7644" w14:textId="77777777" w:rsidR="007B3EA4" w:rsidRDefault="007B3EA4" w:rsidP="001D36BF"/>
        </w:tc>
        <w:tc>
          <w:tcPr>
            <w:tcW w:w="1600" w:type="dxa"/>
            <w:gridSpan w:val="2"/>
          </w:tcPr>
          <w:p w14:paraId="4AF8F1E8" w14:textId="77777777" w:rsidR="007B3EA4" w:rsidRDefault="007B3EA4" w:rsidP="001D36BF">
            <w:r>
              <w:t>34 298 719 000</w:t>
            </w:r>
          </w:p>
        </w:tc>
      </w:tr>
      <w:tr w:rsidR="007B3EA4" w14:paraId="0D8A87AA" w14:textId="77777777" w:rsidTr="00D57A62">
        <w:trPr>
          <w:trHeight w:val="1040"/>
        </w:trPr>
        <w:tc>
          <w:tcPr>
            <w:tcW w:w="11026" w:type="dxa"/>
            <w:gridSpan w:val="19"/>
          </w:tcPr>
          <w:p w14:paraId="06087559" w14:textId="77777777" w:rsidR="007B3EA4" w:rsidRDefault="007B3EA4">
            <w:pPr>
              <w:pStyle w:val="tittel-gulbok1"/>
            </w:pPr>
            <w:proofErr w:type="spellStart"/>
            <w:r>
              <w:rPr>
                <w:w w:val="100"/>
                <w:sz w:val="21"/>
                <w:szCs w:val="21"/>
              </w:rPr>
              <w:t>Nærings</w:t>
            </w:r>
            <w:proofErr w:type="spellEnd"/>
            <w:r>
              <w:rPr>
                <w:w w:val="100"/>
                <w:sz w:val="21"/>
                <w:szCs w:val="21"/>
              </w:rPr>
              <w:t xml:space="preserve">- og </w:t>
            </w:r>
            <w:proofErr w:type="spellStart"/>
            <w:r>
              <w:rPr>
                <w:w w:val="100"/>
                <w:sz w:val="21"/>
                <w:szCs w:val="21"/>
              </w:rPr>
              <w:t>fiskeridepartementet</w:t>
            </w:r>
            <w:proofErr w:type="spellEnd"/>
          </w:p>
        </w:tc>
      </w:tr>
      <w:tr w:rsidR="007B3EA4" w14:paraId="43F9FCFE" w14:textId="77777777" w:rsidTr="00D57A62">
        <w:trPr>
          <w:trHeight w:val="1040"/>
        </w:trPr>
        <w:tc>
          <w:tcPr>
            <w:tcW w:w="11026" w:type="dxa"/>
            <w:gridSpan w:val="19"/>
          </w:tcPr>
          <w:p w14:paraId="16833E4E" w14:textId="77777777" w:rsidR="007B3EA4" w:rsidRDefault="007B3EA4">
            <w:pPr>
              <w:pStyle w:val="tittel-gulbok2"/>
            </w:pPr>
            <w:proofErr w:type="spellStart"/>
            <w:r>
              <w:rPr>
                <w:spacing w:val="21"/>
                <w:w w:val="100"/>
                <w:sz w:val="21"/>
                <w:szCs w:val="21"/>
              </w:rPr>
              <w:t>Forvaltning</w:t>
            </w:r>
            <w:proofErr w:type="spellEnd"/>
            <w:r>
              <w:rPr>
                <w:spacing w:val="21"/>
                <w:w w:val="100"/>
                <w:sz w:val="21"/>
                <w:szCs w:val="21"/>
              </w:rPr>
              <w:t xml:space="preserve"> og </w:t>
            </w:r>
            <w:proofErr w:type="spellStart"/>
            <w:r>
              <w:rPr>
                <w:spacing w:val="21"/>
                <w:w w:val="100"/>
                <w:sz w:val="21"/>
                <w:szCs w:val="21"/>
              </w:rPr>
              <w:t>rammebetingelser</w:t>
            </w:r>
            <w:proofErr w:type="spellEnd"/>
          </w:p>
        </w:tc>
      </w:tr>
      <w:tr w:rsidR="007B3EA4" w14:paraId="3E7BA1AA" w14:textId="77777777" w:rsidTr="00D57A62">
        <w:trPr>
          <w:gridAfter w:val="2"/>
          <w:wAfter w:w="41" w:type="dxa"/>
          <w:trHeight w:val="240"/>
        </w:trPr>
        <w:tc>
          <w:tcPr>
            <w:tcW w:w="846" w:type="dxa"/>
          </w:tcPr>
          <w:p w14:paraId="686B8120" w14:textId="77777777" w:rsidR="007B3EA4" w:rsidRDefault="007B3EA4" w:rsidP="001D36BF">
            <w:r>
              <w:t>900</w:t>
            </w:r>
          </w:p>
        </w:tc>
        <w:tc>
          <w:tcPr>
            <w:tcW w:w="567" w:type="dxa"/>
          </w:tcPr>
          <w:p w14:paraId="7F459531" w14:textId="77777777" w:rsidR="007B3EA4" w:rsidRDefault="007B3EA4" w:rsidP="001D36BF"/>
        </w:tc>
        <w:tc>
          <w:tcPr>
            <w:tcW w:w="260" w:type="dxa"/>
          </w:tcPr>
          <w:p w14:paraId="2B798093" w14:textId="77777777" w:rsidR="007B3EA4" w:rsidRDefault="007B3EA4" w:rsidP="001D36BF"/>
        </w:tc>
        <w:tc>
          <w:tcPr>
            <w:tcW w:w="4360" w:type="dxa"/>
          </w:tcPr>
          <w:p w14:paraId="6F463FF8" w14:textId="77777777" w:rsidR="007B3EA4" w:rsidRDefault="007B3EA4" w:rsidP="001D36BF">
            <w:r>
              <w:t>Nærings- og fiskeridepartementet:</w:t>
            </w:r>
          </w:p>
        </w:tc>
        <w:tc>
          <w:tcPr>
            <w:tcW w:w="1200" w:type="dxa"/>
            <w:gridSpan w:val="3"/>
          </w:tcPr>
          <w:p w14:paraId="7511129D" w14:textId="77777777" w:rsidR="007B3EA4" w:rsidRDefault="007B3EA4" w:rsidP="001D36BF"/>
        </w:tc>
        <w:tc>
          <w:tcPr>
            <w:tcW w:w="236" w:type="dxa"/>
            <w:gridSpan w:val="3"/>
          </w:tcPr>
          <w:p w14:paraId="2B040540" w14:textId="77777777" w:rsidR="007B3EA4" w:rsidRDefault="007B3EA4" w:rsidP="001D36BF"/>
        </w:tc>
        <w:tc>
          <w:tcPr>
            <w:tcW w:w="1680" w:type="dxa"/>
            <w:gridSpan w:val="3"/>
          </w:tcPr>
          <w:p w14:paraId="544A3799" w14:textId="77777777" w:rsidR="007B3EA4" w:rsidRDefault="007B3EA4" w:rsidP="001D36BF"/>
        </w:tc>
        <w:tc>
          <w:tcPr>
            <w:tcW w:w="236" w:type="dxa"/>
            <w:gridSpan w:val="2"/>
          </w:tcPr>
          <w:p w14:paraId="3E43D022" w14:textId="77777777" w:rsidR="007B3EA4" w:rsidRDefault="007B3EA4" w:rsidP="001D36BF"/>
        </w:tc>
        <w:tc>
          <w:tcPr>
            <w:tcW w:w="1600" w:type="dxa"/>
            <w:gridSpan w:val="2"/>
          </w:tcPr>
          <w:p w14:paraId="4A94833D" w14:textId="77777777" w:rsidR="007B3EA4" w:rsidRDefault="007B3EA4" w:rsidP="001D36BF"/>
        </w:tc>
      </w:tr>
      <w:tr w:rsidR="007B3EA4" w14:paraId="24A829E0" w14:textId="77777777" w:rsidTr="00D57A62">
        <w:trPr>
          <w:gridAfter w:val="2"/>
          <w:wAfter w:w="41" w:type="dxa"/>
          <w:trHeight w:val="240"/>
        </w:trPr>
        <w:tc>
          <w:tcPr>
            <w:tcW w:w="846" w:type="dxa"/>
          </w:tcPr>
          <w:p w14:paraId="27F5BCD1" w14:textId="77777777" w:rsidR="007B3EA4" w:rsidRDefault="007B3EA4" w:rsidP="001D36BF"/>
        </w:tc>
        <w:tc>
          <w:tcPr>
            <w:tcW w:w="567" w:type="dxa"/>
          </w:tcPr>
          <w:p w14:paraId="19597166" w14:textId="77777777" w:rsidR="007B3EA4" w:rsidRDefault="007B3EA4" w:rsidP="001D36BF">
            <w:r>
              <w:t>1</w:t>
            </w:r>
          </w:p>
        </w:tc>
        <w:tc>
          <w:tcPr>
            <w:tcW w:w="260" w:type="dxa"/>
          </w:tcPr>
          <w:p w14:paraId="176016DF" w14:textId="77777777" w:rsidR="007B3EA4" w:rsidRDefault="007B3EA4" w:rsidP="001D36BF"/>
        </w:tc>
        <w:tc>
          <w:tcPr>
            <w:tcW w:w="4360" w:type="dxa"/>
          </w:tcPr>
          <w:p w14:paraId="5C5A210F" w14:textId="77777777" w:rsidR="007B3EA4" w:rsidRDefault="007B3EA4" w:rsidP="001D36BF">
            <w:r>
              <w:t xml:space="preserve">Driftsutgifter </w:t>
            </w:r>
          </w:p>
        </w:tc>
        <w:tc>
          <w:tcPr>
            <w:tcW w:w="1200" w:type="dxa"/>
            <w:gridSpan w:val="3"/>
          </w:tcPr>
          <w:p w14:paraId="08B31132" w14:textId="77777777" w:rsidR="007B3EA4" w:rsidRDefault="007B3EA4" w:rsidP="001D36BF"/>
        </w:tc>
        <w:tc>
          <w:tcPr>
            <w:tcW w:w="236" w:type="dxa"/>
            <w:gridSpan w:val="3"/>
          </w:tcPr>
          <w:p w14:paraId="58A76F59" w14:textId="77777777" w:rsidR="007B3EA4" w:rsidRDefault="007B3EA4" w:rsidP="001D36BF"/>
        </w:tc>
        <w:tc>
          <w:tcPr>
            <w:tcW w:w="1680" w:type="dxa"/>
            <w:gridSpan w:val="3"/>
          </w:tcPr>
          <w:p w14:paraId="2A678E69" w14:textId="77777777" w:rsidR="007B3EA4" w:rsidRDefault="007B3EA4" w:rsidP="001D36BF">
            <w:r>
              <w:t>460 937 000</w:t>
            </w:r>
          </w:p>
        </w:tc>
        <w:tc>
          <w:tcPr>
            <w:tcW w:w="236" w:type="dxa"/>
            <w:gridSpan w:val="2"/>
          </w:tcPr>
          <w:p w14:paraId="61CF2D41" w14:textId="77777777" w:rsidR="007B3EA4" w:rsidRDefault="007B3EA4" w:rsidP="001D36BF"/>
        </w:tc>
        <w:tc>
          <w:tcPr>
            <w:tcW w:w="1600" w:type="dxa"/>
            <w:gridSpan w:val="2"/>
          </w:tcPr>
          <w:p w14:paraId="64081205" w14:textId="77777777" w:rsidR="007B3EA4" w:rsidRDefault="007B3EA4" w:rsidP="001D36BF"/>
        </w:tc>
      </w:tr>
      <w:tr w:rsidR="007B3EA4" w14:paraId="78D83E53" w14:textId="77777777" w:rsidTr="00D57A62">
        <w:trPr>
          <w:gridAfter w:val="2"/>
          <w:wAfter w:w="41" w:type="dxa"/>
          <w:trHeight w:val="240"/>
        </w:trPr>
        <w:tc>
          <w:tcPr>
            <w:tcW w:w="846" w:type="dxa"/>
          </w:tcPr>
          <w:p w14:paraId="625B4AF8" w14:textId="77777777" w:rsidR="007B3EA4" w:rsidRDefault="007B3EA4" w:rsidP="001D36BF"/>
        </w:tc>
        <w:tc>
          <w:tcPr>
            <w:tcW w:w="567" w:type="dxa"/>
          </w:tcPr>
          <w:p w14:paraId="6357E8B4" w14:textId="77777777" w:rsidR="007B3EA4" w:rsidRDefault="007B3EA4" w:rsidP="001D36BF">
            <w:r>
              <w:t>21</w:t>
            </w:r>
          </w:p>
        </w:tc>
        <w:tc>
          <w:tcPr>
            <w:tcW w:w="260" w:type="dxa"/>
          </w:tcPr>
          <w:p w14:paraId="3E872EB6" w14:textId="77777777" w:rsidR="007B3EA4" w:rsidRDefault="007B3EA4" w:rsidP="001D36BF"/>
        </w:tc>
        <w:tc>
          <w:tcPr>
            <w:tcW w:w="4360" w:type="dxa"/>
          </w:tcPr>
          <w:p w14:paraId="6317D67B" w14:textId="77777777" w:rsidR="007B3EA4" w:rsidRDefault="007B3EA4" w:rsidP="001D36BF">
            <w:r>
              <w:t>Spesielle driftsutgifter</w:t>
            </w:r>
            <w:r>
              <w:rPr>
                <w:rStyle w:val="kursiv"/>
                <w:sz w:val="21"/>
                <w:szCs w:val="21"/>
              </w:rPr>
              <w:t>, kan overføres</w:t>
            </w:r>
          </w:p>
        </w:tc>
        <w:tc>
          <w:tcPr>
            <w:tcW w:w="1200" w:type="dxa"/>
            <w:gridSpan w:val="3"/>
          </w:tcPr>
          <w:p w14:paraId="248C08C6" w14:textId="77777777" w:rsidR="007B3EA4" w:rsidRDefault="007B3EA4" w:rsidP="001D36BF"/>
        </w:tc>
        <w:tc>
          <w:tcPr>
            <w:tcW w:w="236" w:type="dxa"/>
            <w:gridSpan w:val="3"/>
          </w:tcPr>
          <w:p w14:paraId="2B395079" w14:textId="77777777" w:rsidR="007B3EA4" w:rsidRDefault="007B3EA4" w:rsidP="001D36BF"/>
        </w:tc>
        <w:tc>
          <w:tcPr>
            <w:tcW w:w="1680" w:type="dxa"/>
            <w:gridSpan w:val="3"/>
          </w:tcPr>
          <w:p w14:paraId="50D102CE" w14:textId="77777777" w:rsidR="007B3EA4" w:rsidRDefault="007B3EA4" w:rsidP="001D36BF">
            <w:r>
              <w:t>57 050 000</w:t>
            </w:r>
          </w:p>
        </w:tc>
        <w:tc>
          <w:tcPr>
            <w:tcW w:w="236" w:type="dxa"/>
            <w:gridSpan w:val="2"/>
          </w:tcPr>
          <w:p w14:paraId="7D65724C" w14:textId="77777777" w:rsidR="007B3EA4" w:rsidRDefault="007B3EA4" w:rsidP="001D36BF"/>
        </w:tc>
        <w:tc>
          <w:tcPr>
            <w:tcW w:w="1600" w:type="dxa"/>
            <w:gridSpan w:val="2"/>
          </w:tcPr>
          <w:p w14:paraId="37DEC92B" w14:textId="77777777" w:rsidR="007B3EA4" w:rsidRDefault="007B3EA4" w:rsidP="001D36BF"/>
        </w:tc>
      </w:tr>
      <w:tr w:rsidR="007B3EA4" w14:paraId="25E46607" w14:textId="77777777" w:rsidTr="00D57A62">
        <w:trPr>
          <w:gridAfter w:val="2"/>
          <w:wAfter w:w="41" w:type="dxa"/>
          <w:trHeight w:val="500"/>
        </w:trPr>
        <w:tc>
          <w:tcPr>
            <w:tcW w:w="846" w:type="dxa"/>
          </w:tcPr>
          <w:p w14:paraId="1ADBEFD7" w14:textId="77777777" w:rsidR="007B3EA4" w:rsidRDefault="007B3EA4" w:rsidP="001D36BF"/>
        </w:tc>
        <w:tc>
          <w:tcPr>
            <w:tcW w:w="567" w:type="dxa"/>
          </w:tcPr>
          <w:p w14:paraId="028CBDFC" w14:textId="77777777" w:rsidR="007B3EA4" w:rsidRDefault="007B3EA4" w:rsidP="001D36BF">
            <w:r>
              <w:t>22</w:t>
            </w:r>
          </w:p>
        </w:tc>
        <w:tc>
          <w:tcPr>
            <w:tcW w:w="260" w:type="dxa"/>
          </w:tcPr>
          <w:p w14:paraId="6C612CD5" w14:textId="77777777" w:rsidR="007B3EA4" w:rsidRDefault="007B3EA4" w:rsidP="001D36BF"/>
        </w:tc>
        <w:tc>
          <w:tcPr>
            <w:tcW w:w="4360" w:type="dxa"/>
          </w:tcPr>
          <w:p w14:paraId="6701E1BD" w14:textId="77777777" w:rsidR="007B3EA4" w:rsidRDefault="007B3EA4" w:rsidP="001D36BF">
            <w:r>
              <w:t>Nukleære utredninger og prosjektledelse</w:t>
            </w:r>
            <w:r>
              <w:rPr>
                <w:rStyle w:val="kursiv"/>
                <w:sz w:val="21"/>
                <w:szCs w:val="21"/>
              </w:rPr>
              <w:t>, kan overføres</w:t>
            </w:r>
          </w:p>
        </w:tc>
        <w:tc>
          <w:tcPr>
            <w:tcW w:w="1200" w:type="dxa"/>
            <w:gridSpan w:val="3"/>
          </w:tcPr>
          <w:p w14:paraId="4E3DF1E4" w14:textId="77777777" w:rsidR="007B3EA4" w:rsidRDefault="007B3EA4" w:rsidP="001D36BF"/>
        </w:tc>
        <w:tc>
          <w:tcPr>
            <w:tcW w:w="236" w:type="dxa"/>
            <w:gridSpan w:val="3"/>
          </w:tcPr>
          <w:p w14:paraId="397596B0" w14:textId="77777777" w:rsidR="007B3EA4" w:rsidRDefault="007B3EA4" w:rsidP="001D36BF"/>
        </w:tc>
        <w:tc>
          <w:tcPr>
            <w:tcW w:w="1680" w:type="dxa"/>
            <w:gridSpan w:val="3"/>
          </w:tcPr>
          <w:p w14:paraId="6F22B620" w14:textId="77777777" w:rsidR="007B3EA4" w:rsidRDefault="007B3EA4" w:rsidP="001D36BF">
            <w:r>
              <w:t>10 500 000</w:t>
            </w:r>
          </w:p>
        </w:tc>
        <w:tc>
          <w:tcPr>
            <w:tcW w:w="236" w:type="dxa"/>
            <w:gridSpan w:val="2"/>
          </w:tcPr>
          <w:p w14:paraId="21B1E1D0" w14:textId="77777777" w:rsidR="007B3EA4" w:rsidRDefault="007B3EA4" w:rsidP="001D36BF"/>
        </w:tc>
        <w:tc>
          <w:tcPr>
            <w:tcW w:w="1600" w:type="dxa"/>
            <w:gridSpan w:val="2"/>
          </w:tcPr>
          <w:p w14:paraId="4030A987" w14:textId="77777777" w:rsidR="007B3EA4" w:rsidRDefault="007B3EA4" w:rsidP="001D36BF"/>
        </w:tc>
      </w:tr>
      <w:tr w:rsidR="007B3EA4" w14:paraId="5421811F" w14:textId="77777777" w:rsidTr="00D57A62">
        <w:trPr>
          <w:gridAfter w:val="2"/>
          <w:wAfter w:w="41" w:type="dxa"/>
          <w:trHeight w:val="500"/>
        </w:trPr>
        <w:tc>
          <w:tcPr>
            <w:tcW w:w="846" w:type="dxa"/>
          </w:tcPr>
          <w:p w14:paraId="462AE70B" w14:textId="77777777" w:rsidR="007B3EA4" w:rsidRDefault="007B3EA4" w:rsidP="001D36BF"/>
        </w:tc>
        <w:tc>
          <w:tcPr>
            <w:tcW w:w="567" w:type="dxa"/>
          </w:tcPr>
          <w:p w14:paraId="76EE7C4A" w14:textId="77777777" w:rsidR="007B3EA4" w:rsidRDefault="007B3EA4" w:rsidP="001D36BF">
            <w:r>
              <w:t>25</w:t>
            </w:r>
          </w:p>
        </w:tc>
        <w:tc>
          <w:tcPr>
            <w:tcW w:w="260" w:type="dxa"/>
          </w:tcPr>
          <w:p w14:paraId="36232748" w14:textId="77777777" w:rsidR="007B3EA4" w:rsidRDefault="007B3EA4" w:rsidP="001D36BF"/>
        </w:tc>
        <w:tc>
          <w:tcPr>
            <w:tcW w:w="4360" w:type="dxa"/>
          </w:tcPr>
          <w:p w14:paraId="7DA6CD7E" w14:textId="77777777" w:rsidR="007B3EA4" w:rsidRDefault="007B3EA4" w:rsidP="001D36BF">
            <w:r>
              <w:t xml:space="preserve">Drift og forvaltning av kompensasjonsordninger </w:t>
            </w:r>
          </w:p>
        </w:tc>
        <w:tc>
          <w:tcPr>
            <w:tcW w:w="1200" w:type="dxa"/>
            <w:gridSpan w:val="3"/>
          </w:tcPr>
          <w:p w14:paraId="032660E6" w14:textId="77777777" w:rsidR="007B3EA4" w:rsidRDefault="007B3EA4" w:rsidP="001D36BF"/>
        </w:tc>
        <w:tc>
          <w:tcPr>
            <w:tcW w:w="236" w:type="dxa"/>
            <w:gridSpan w:val="3"/>
          </w:tcPr>
          <w:p w14:paraId="7260106C" w14:textId="77777777" w:rsidR="007B3EA4" w:rsidRDefault="007B3EA4" w:rsidP="001D36BF"/>
        </w:tc>
        <w:tc>
          <w:tcPr>
            <w:tcW w:w="1680" w:type="dxa"/>
            <w:gridSpan w:val="3"/>
          </w:tcPr>
          <w:p w14:paraId="6A62FA44" w14:textId="77777777" w:rsidR="007B3EA4" w:rsidRDefault="007B3EA4" w:rsidP="001D36BF">
            <w:r>
              <w:t>12 400 000</w:t>
            </w:r>
          </w:p>
        </w:tc>
        <w:tc>
          <w:tcPr>
            <w:tcW w:w="236" w:type="dxa"/>
            <w:gridSpan w:val="2"/>
          </w:tcPr>
          <w:p w14:paraId="7227FD5C" w14:textId="77777777" w:rsidR="007B3EA4" w:rsidRDefault="007B3EA4" w:rsidP="001D36BF"/>
        </w:tc>
        <w:tc>
          <w:tcPr>
            <w:tcW w:w="1600" w:type="dxa"/>
            <w:gridSpan w:val="2"/>
          </w:tcPr>
          <w:p w14:paraId="032F9987" w14:textId="77777777" w:rsidR="007B3EA4" w:rsidRDefault="007B3EA4" w:rsidP="001D36BF"/>
        </w:tc>
      </w:tr>
      <w:tr w:rsidR="007B3EA4" w14:paraId="17745905" w14:textId="77777777" w:rsidTr="00D57A62">
        <w:trPr>
          <w:gridAfter w:val="2"/>
          <w:wAfter w:w="41" w:type="dxa"/>
          <w:trHeight w:val="500"/>
        </w:trPr>
        <w:tc>
          <w:tcPr>
            <w:tcW w:w="846" w:type="dxa"/>
          </w:tcPr>
          <w:p w14:paraId="24635B22" w14:textId="77777777" w:rsidR="007B3EA4" w:rsidRDefault="007B3EA4" w:rsidP="001D36BF"/>
        </w:tc>
        <w:tc>
          <w:tcPr>
            <w:tcW w:w="567" w:type="dxa"/>
          </w:tcPr>
          <w:p w14:paraId="12ABDBCE" w14:textId="77777777" w:rsidR="007B3EA4" w:rsidRDefault="007B3EA4" w:rsidP="001D36BF">
            <w:r>
              <w:t>26</w:t>
            </w:r>
          </w:p>
        </w:tc>
        <w:tc>
          <w:tcPr>
            <w:tcW w:w="260" w:type="dxa"/>
          </w:tcPr>
          <w:p w14:paraId="661C2701" w14:textId="77777777" w:rsidR="007B3EA4" w:rsidRDefault="007B3EA4" w:rsidP="001D36BF"/>
        </w:tc>
        <w:tc>
          <w:tcPr>
            <w:tcW w:w="4360" w:type="dxa"/>
          </w:tcPr>
          <w:p w14:paraId="611141E7" w14:textId="77777777" w:rsidR="007B3EA4" w:rsidRDefault="007B3EA4" w:rsidP="001D36BF">
            <w:r>
              <w:t>Forvaltning av grunneiendom på Svalbard</w:t>
            </w:r>
            <w:r>
              <w:rPr>
                <w:rStyle w:val="kursiv"/>
                <w:sz w:val="21"/>
                <w:szCs w:val="21"/>
              </w:rPr>
              <w:t>, kan overføres</w:t>
            </w:r>
          </w:p>
        </w:tc>
        <w:tc>
          <w:tcPr>
            <w:tcW w:w="1200" w:type="dxa"/>
            <w:gridSpan w:val="3"/>
          </w:tcPr>
          <w:p w14:paraId="6E1A3460" w14:textId="77777777" w:rsidR="007B3EA4" w:rsidRDefault="007B3EA4" w:rsidP="001D36BF"/>
        </w:tc>
        <w:tc>
          <w:tcPr>
            <w:tcW w:w="236" w:type="dxa"/>
            <w:gridSpan w:val="3"/>
          </w:tcPr>
          <w:p w14:paraId="7E583192" w14:textId="77777777" w:rsidR="007B3EA4" w:rsidRDefault="007B3EA4" w:rsidP="001D36BF"/>
        </w:tc>
        <w:tc>
          <w:tcPr>
            <w:tcW w:w="1680" w:type="dxa"/>
            <w:gridSpan w:val="3"/>
          </w:tcPr>
          <w:p w14:paraId="1872A10F" w14:textId="77777777" w:rsidR="007B3EA4" w:rsidRDefault="007B3EA4" w:rsidP="001D36BF">
            <w:r>
              <w:t>13 000 000</w:t>
            </w:r>
          </w:p>
        </w:tc>
        <w:tc>
          <w:tcPr>
            <w:tcW w:w="236" w:type="dxa"/>
            <w:gridSpan w:val="2"/>
          </w:tcPr>
          <w:p w14:paraId="00996909" w14:textId="77777777" w:rsidR="007B3EA4" w:rsidRDefault="007B3EA4" w:rsidP="001D36BF"/>
        </w:tc>
        <w:tc>
          <w:tcPr>
            <w:tcW w:w="1600" w:type="dxa"/>
            <w:gridSpan w:val="2"/>
          </w:tcPr>
          <w:p w14:paraId="185F34AC" w14:textId="77777777" w:rsidR="007B3EA4" w:rsidRDefault="007B3EA4" w:rsidP="001D36BF"/>
        </w:tc>
      </w:tr>
      <w:tr w:rsidR="007B3EA4" w14:paraId="679A98BF" w14:textId="77777777" w:rsidTr="00D57A62">
        <w:trPr>
          <w:gridAfter w:val="2"/>
          <w:wAfter w:w="41" w:type="dxa"/>
          <w:trHeight w:val="240"/>
        </w:trPr>
        <w:tc>
          <w:tcPr>
            <w:tcW w:w="846" w:type="dxa"/>
          </w:tcPr>
          <w:p w14:paraId="6587CC13" w14:textId="77777777" w:rsidR="007B3EA4" w:rsidRDefault="007B3EA4" w:rsidP="001D36BF"/>
        </w:tc>
        <w:tc>
          <w:tcPr>
            <w:tcW w:w="567" w:type="dxa"/>
          </w:tcPr>
          <w:p w14:paraId="25ACE064" w14:textId="77777777" w:rsidR="007B3EA4" w:rsidRDefault="007B3EA4" w:rsidP="001D36BF">
            <w:r>
              <w:t>31</w:t>
            </w:r>
          </w:p>
        </w:tc>
        <w:tc>
          <w:tcPr>
            <w:tcW w:w="260" w:type="dxa"/>
          </w:tcPr>
          <w:p w14:paraId="74291246" w14:textId="77777777" w:rsidR="007B3EA4" w:rsidRDefault="007B3EA4" w:rsidP="001D36BF"/>
        </w:tc>
        <w:tc>
          <w:tcPr>
            <w:tcW w:w="4360" w:type="dxa"/>
          </w:tcPr>
          <w:p w14:paraId="66AEFF3D" w14:textId="77777777" w:rsidR="007B3EA4" w:rsidRDefault="007B3EA4" w:rsidP="001D36BF">
            <w:r>
              <w:t xml:space="preserve">Miljøtiltak Svea og </w:t>
            </w:r>
            <w:proofErr w:type="spellStart"/>
            <w:r>
              <w:t>Lunckefjell</w:t>
            </w:r>
            <w:proofErr w:type="spellEnd"/>
            <w:r>
              <w:rPr>
                <w:rStyle w:val="kursiv"/>
                <w:sz w:val="21"/>
                <w:szCs w:val="21"/>
              </w:rPr>
              <w:t>, kan overføres</w:t>
            </w:r>
          </w:p>
        </w:tc>
        <w:tc>
          <w:tcPr>
            <w:tcW w:w="1200" w:type="dxa"/>
            <w:gridSpan w:val="3"/>
          </w:tcPr>
          <w:p w14:paraId="6282B215" w14:textId="77777777" w:rsidR="007B3EA4" w:rsidRDefault="007B3EA4" w:rsidP="001D36BF"/>
        </w:tc>
        <w:tc>
          <w:tcPr>
            <w:tcW w:w="236" w:type="dxa"/>
            <w:gridSpan w:val="3"/>
          </w:tcPr>
          <w:p w14:paraId="4AF6B12F" w14:textId="77777777" w:rsidR="007B3EA4" w:rsidRDefault="007B3EA4" w:rsidP="001D36BF"/>
        </w:tc>
        <w:tc>
          <w:tcPr>
            <w:tcW w:w="1680" w:type="dxa"/>
            <w:gridSpan w:val="3"/>
          </w:tcPr>
          <w:p w14:paraId="74F844F1" w14:textId="77777777" w:rsidR="007B3EA4" w:rsidRDefault="007B3EA4" w:rsidP="001D36BF">
            <w:r>
              <w:t>388 000 000</w:t>
            </w:r>
          </w:p>
        </w:tc>
        <w:tc>
          <w:tcPr>
            <w:tcW w:w="236" w:type="dxa"/>
            <w:gridSpan w:val="2"/>
          </w:tcPr>
          <w:p w14:paraId="7379CED4" w14:textId="77777777" w:rsidR="007B3EA4" w:rsidRDefault="007B3EA4" w:rsidP="001D36BF"/>
        </w:tc>
        <w:tc>
          <w:tcPr>
            <w:tcW w:w="1600" w:type="dxa"/>
            <w:gridSpan w:val="2"/>
          </w:tcPr>
          <w:p w14:paraId="23008FD5" w14:textId="77777777" w:rsidR="007B3EA4" w:rsidRDefault="007B3EA4" w:rsidP="001D36BF"/>
        </w:tc>
      </w:tr>
      <w:tr w:rsidR="007B3EA4" w14:paraId="5E39A9F6" w14:textId="77777777" w:rsidTr="00D57A62">
        <w:trPr>
          <w:gridAfter w:val="2"/>
          <w:wAfter w:w="41" w:type="dxa"/>
          <w:trHeight w:val="240"/>
        </w:trPr>
        <w:tc>
          <w:tcPr>
            <w:tcW w:w="846" w:type="dxa"/>
          </w:tcPr>
          <w:p w14:paraId="30E2C455" w14:textId="77777777" w:rsidR="007B3EA4" w:rsidRDefault="007B3EA4" w:rsidP="001D36BF"/>
        </w:tc>
        <w:tc>
          <w:tcPr>
            <w:tcW w:w="567" w:type="dxa"/>
          </w:tcPr>
          <w:p w14:paraId="0692CEC5" w14:textId="77777777" w:rsidR="007B3EA4" w:rsidRDefault="007B3EA4" w:rsidP="001D36BF">
            <w:r>
              <w:t>70</w:t>
            </w:r>
          </w:p>
        </w:tc>
        <w:tc>
          <w:tcPr>
            <w:tcW w:w="260" w:type="dxa"/>
          </w:tcPr>
          <w:p w14:paraId="4912FF88" w14:textId="77777777" w:rsidR="007B3EA4" w:rsidRDefault="007B3EA4" w:rsidP="001D36BF"/>
        </w:tc>
        <w:tc>
          <w:tcPr>
            <w:tcW w:w="4360" w:type="dxa"/>
          </w:tcPr>
          <w:p w14:paraId="78E1E56F" w14:textId="77777777" w:rsidR="007B3EA4" w:rsidRDefault="007B3EA4" w:rsidP="001D36BF">
            <w:r>
              <w:t xml:space="preserve">Tilskudd til internasjonale organisasjoner </w:t>
            </w:r>
          </w:p>
        </w:tc>
        <w:tc>
          <w:tcPr>
            <w:tcW w:w="1200" w:type="dxa"/>
            <w:gridSpan w:val="3"/>
          </w:tcPr>
          <w:p w14:paraId="0D2BDC26" w14:textId="77777777" w:rsidR="007B3EA4" w:rsidRDefault="007B3EA4" w:rsidP="001D36BF"/>
        </w:tc>
        <w:tc>
          <w:tcPr>
            <w:tcW w:w="236" w:type="dxa"/>
            <w:gridSpan w:val="3"/>
          </w:tcPr>
          <w:p w14:paraId="66A944FD" w14:textId="77777777" w:rsidR="007B3EA4" w:rsidRDefault="007B3EA4" w:rsidP="001D36BF"/>
        </w:tc>
        <w:tc>
          <w:tcPr>
            <w:tcW w:w="1680" w:type="dxa"/>
            <w:gridSpan w:val="3"/>
          </w:tcPr>
          <w:p w14:paraId="06C89E0B" w14:textId="77777777" w:rsidR="007B3EA4" w:rsidRDefault="007B3EA4" w:rsidP="001D36BF">
            <w:r>
              <w:t>43 500 000</w:t>
            </w:r>
          </w:p>
        </w:tc>
        <w:tc>
          <w:tcPr>
            <w:tcW w:w="236" w:type="dxa"/>
            <w:gridSpan w:val="2"/>
          </w:tcPr>
          <w:p w14:paraId="5963B056" w14:textId="77777777" w:rsidR="007B3EA4" w:rsidRDefault="007B3EA4" w:rsidP="001D36BF"/>
        </w:tc>
        <w:tc>
          <w:tcPr>
            <w:tcW w:w="1600" w:type="dxa"/>
            <w:gridSpan w:val="2"/>
          </w:tcPr>
          <w:p w14:paraId="6070B0C0" w14:textId="77777777" w:rsidR="007B3EA4" w:rsidRDefault="007B3EA4" w:rsidP="001D36BF"/>
        </w:tc>
      </w:tr>
      <w:tr w:rsidR="007B3EA4" w14:paraId="3ECDE715" w14:textId="77777777" w:rsidTr="00D57A62">
        <w:trPr>
          <w:gridAfter w:val="2"/>
          <w:wAfter w:w="41" w:type="dxa"/>
          <w:trHeight w:val="240"/>
        </w:trPr>
        <w:tc>
          <w:tcPr>
            <w:tcW w:w="846" w:type="dxa"/>
          </w:tcPr>
          <w:p w14:paraId="653A3801" w14:textId="77777777" w:rsidR="007B3EA4" w:rsidRDefault="007B3EA4" w:rsidP="001D36BF"/>
        </w:tc>
        <w:tc>
          <w:tcPr>
            <w:tcW w:w="567" w:type="dxa"/>
          </w:tcPr>
          <w:p w14:paraId="05835EF3" w14:textId="77777777" w:rsidR="007B3EA4" w:rsidRDefault="007B3EA4" w:rsidP="001D36BF">
            <w:r>
              <w:t>71</w:t>
            </w:r>
          </w:p>
        </w:tc>
        <w:tc>
          <w:tcPr>
            <w:tcW w:w="260" w:type="dxa"/>
          </w:tcPr>
          <w:p w14:paraId="1BDE48ED" w14:textId="77777777" w:rsidR="007B3EA4" w:rsidRDefault="007B3EA4" w:rsidP="001D36BF"/>
        </w:tc>
        <w:tc>
          <w:tcPr>
            <w:tcW w:w="4360" w:type="dxa"/>
          </w:tcPr>
          <w:p w14:paraId="39A06BDD" w14:textId="77777777" w:rsidR="007B3EA4" w:rsidRDefault="007B3EA4" w:rsidP="001D36BF">
            <w:r>
              <w:t xml:space="preserve">Miljøtiltak Raufoss </w:t>
            </w:r>
          </w:p>
        </w:tc>
        <w:tc>
          <w:tcPr>
            <w:tcW w:w="1200" w:type="dxa"/>
            <w:gridSpan w:val="3"/>
          </w:tcPr>
          <w:p w14:paraId="5A56C6DD" w14:textId="77777777" w:rsidR="007B3EA4" w:rsidRDefault="007B3EA4" w:rsidP="001D36BF"/>
        </w:tc>
        <w:tc>
          <w:tcPr>
            <w:tcW w:w="236" w:type="dxa"/>
            <w:gridSpan w:val="3"/>
          </w:tcPr>
          <w:p w14:paraId="4E17F45C" w14:textId="77777777" w:rsidR="007B3EA4" w:rsidRDefault="007B3EA4" w:rsidP="001D36BF"/>
        </w:tc>
        <w:tc>
          <w:tcPr>
            <w:tcW w:w="1680" w:type="dxa"/>
            <w:gridSpan w:val="3"/>
          </w:tcPr>
          <w:p w14:paraId="080652BB" w14:textId="77777777" w:rsidR="007B3EA4" w:rsidRDefault="007B3EA4" w:rsidP="001D36BF">
            <w:r>
              <w:t>3 000 000</w:t>
            </w:r>
          </w:p>
        </w:tc>
        <w:tc>
          <w:tcPr>
            <w:tcW w:w="236" w:type="dxa"/>
            <w:gridSpan w:val="2"/>
          </w:tcPr>
          <w:p w14:paraId="75A07339" w14:textId="77777777" w:rsidR="007B3EA4" w:rsidRDefault="007B3EA4" w:rsidP="001D36BF"/>
        </w:tc>
        <w:tc>
          <w:tcPr>
            <w:tcW w:w="1600" w:type="dxa"/>
            <w:gridSpan w:val="2"/>
          </w:tcPr>
          <w:p w14:paraId="277140C1" w14:textId="77777777" w:rsidR="007B3EA4" w:rsidRDefault="007B3EA4" w:rsidP="001D36BF"/>
        </w:tc>
      </w:tr>
      <w:tr w:rsidR="007B3EA4" w14:paraId="532B8676" w14:textId="77777777" w:rsidTr="00D57A62">
        <w:trPr>
          <w:gridAfter w:val="2"/>
          <w:wAfter w:w="41" w:type="dxa"/>
          <w:trHeight w:val="240"/>
        </w:trPr>
        <w:tc>
          <w:tcPr>
            <w:tcW w:w="846" w:type="dxa"/>
          </w:tcPr>
          <w:p w14:paraId="7C26E897" w14:textId="77777777" w:rsidR="007B3EA4" w:rsidRDefault="007B3EA4" w:rsidP="001D36BF"/>
        </w:tc>
        <w:tc>
          <w:tcPr>
            <w:tcW w:w="567" w:type="dxa"/>
          </w:tcPr>
          <w:p w14:paraId="7BB5F27F" w14:textId="77777777" w:rsidR="007B3EA4" w:rsidRDefault="007B3EA4" w:rsidP="001D36BF">
            <w:r>
              <w:t>72</w:t>
            </w:r>
          </w:p>
        </w:tc>
        <w:tc>
          <w:tcPr>
            <w:tcW w:w="260" w:type="dxa"/>
          </w:tcPr>
          <w:p w14:paraId="0E24E5E8" w14:textId="77777777" w:rsidR="007B3EA4" w:rsidRDefault="007B3EA4" w:rsidP="001D36BF"/>
        </w:tc>
        <w:tc>
          <w:tcPr>
            <w:tcW w:w="4360" w:type="dxa"/>
          </w:tcPr>
          <w:p w14:paraId="38949AD2" w14:textId="77777777" w:rsidR="007B3EA4" w:rsidRDefault="007B3EA4" w:rsidP="001D36BF">
            <w:r>
              <w:t xml:space="preserve">Tilskudd til beredskapsordninger </w:t>
            </w:r>
          </w:p>
        </w:tc>
        <w:tc>
          <w:tcPr>
            <w:tcW w:w="1200" w:type="dxa"/>
            <w:gridSpan w:val="3"/>
          </w:tcPr>
          <w:p w14:paraId="38044434" w14:textId="77777777" w:rsidR="007B3EA4" w:rsidRDefault="007B3EA4" w:rsidP="001D36BF"/>
        </w:tc>
        <w:tc>
          <w:tcPr>
            <w:tcW w:w="236" w:type="dxa"/>
            <w:gridSpan w:val="3"/>
          </w:tcPr>
          <w:p w14:paraId="16B95789" w14:textId="77777777" w:rsidR="007B3EA4" w:rsidRDefault="007B3EA4" w:rsidP="001D36BF"/>
        </w:tc>
        <w:tc>
          <w:tcPr>
            <w:tcW w:w="1680" w:type="dxa"/>
            <w:gridSpan w:val="3"/>
          </w:tcPr>
          <w:p w14:paraId="5F5FD1AC" w14:textId="77777777" w:rsidR="007B3EA4" w:rsidRDefault="007B3EA4" w:rsidP="001D36BF">
            <w:r>
              <w:t>4 100 000</w:t>
            </w:r>
          </w:p>
        </w:tc>
        <w:tc>
          <w:tcPr>
            <w:tcW w:w="236" w:type="dxa"/>
            <w:gridSpan w:val="2"/>
          </w:tcPr>
          <w:p w14:paraId="79FBA872" w14:textId="77777777" w:rsidR="007B3EA4" w:rsidRDefault="007B3EA4" w:rsidP="001D36BF"/>
        </w:tc>
        <w:tc>
          <w:tcPr>
            <w:tcW w:w="1600" w:type="dxa"/>
            <w:gridSpan w:val="2"/>
          </w:tcPr>
          <w:p w14:paraId="467A0C02" w14:textId="77777777" w:rsidR="007B3EA4" w:rsidRDefault="007B3EA4" w:rsidP="001D36BF"/>
        </w:tc>
      </w:tr>
      <w:tr w:rsidR="007B3EA4" w14:paraId="69F18FA0" w14:textId="77777777" w:rsidTr="00D57A62">
        <w:trPr>
          <w:gridAfter w:val="2"/>
          <w:wAfter w:w="41" w:type="dxa"/>
          <w:trHeight w:val="240"/>
        </w:trPr>
        <w:tc>
          <w:tcPr>
            <w:tcW w:w="846" w:type="dxa"/>
          </w:tcPr>
          <w:p w14:paraId="47D23F9F" w14:textId="77777777" w:rsidR="007B3EA4" w:rsidRDefault="007B3EA4" w:rsidP="001D36BF"/>
        </w:tc>
        <w:tc>
          <w:tcPr>
            <w:tcW w:w="567" w:type="dxa"/>
          </w:tcPr>
          <w:p w14:paraId="67DFA009" w14:textId="77777777" w:rsidR="007B3EA4" w:rsidRDefault="007B3EA4" w:rsidP="001D36BF">
            <w:r>
              <w:t>73</w:t>
            </w:r>
          </w:p>
        </w:tc>
        <w:tc>
          <w:tcPr>
            <w:tcW w:w="260" w:type="dxa"/>
          </w:tcPr>
          <w:p w14:paraId="090B5AFB" w14:textId="77777777" w:rsidR="007B3EA4" w:rsidRDefault="007B3EA4" w:rsidP="001D36BF"/>
        </w:tc>
        <w:tc>
          <w:tcPr>
            <w:tcW w:w="4360" w:type="dxa"/>
          </w:tcPr>
          <w:p w14:paraId="13ADFD44" w14:textId="77777777" w:rsidR="007B3EA4" w:rsidRDefault="007B3EA4" w:rsidP="001D36BF">
            <w:r>
              <w:t xml:space="preserve">Tilskudd til Ungt Entreprenørskap Norge </w:t>
            </w:r>
          </w:p>
        </w:tc>
        <w:tc>
          <w:tcPr>
            <w:tcW w:w="1200" w:type="dxa"/>
            <w:gridSpan w:val="3"/>
          </w:tcPr>
          <w:p w14:paraId="14D9E861" w14:textId="77777777" w:rsidR="007B3EA4" w:rsidRDefault="007B3EA4" w:rsidP="001D36BF"/>
        </w:tc>
        <w:tc>
          <w:tcPr>
            <w:tcW w:w="236" w:type="dxa"/>
            <w:gridSpan w:val="3"/>
          </w:tcPr>
          <w:p w14:paraId="06B4A071" w14:textId="77777777" w:rsidR="007B3EA4" w:rsidRDefault="007B3EA4" w:rsidP="001D36BF"/>
        </w:tc>
        <w:tc>
          <w:tcPr>
            <w:tcW w:w="1680" w:type="dxa"/>
            <w:gridSpan w:val="3"/>
          </w:tcPr>
          <w:p w14:paraId="5A7BC24D" w14:textId="77777777" w:rsidR="007B3EA4" w:rsidRDefault="007B3EA4" w:rsidP="001D36BF">
            <w:r>
              <w:t>32 400 000</w:t>
            </w:r>
          </w:p>
        </w:tc>
        <w:tc>
          <w:tcPr>
            <w:tcW w:w="236" w:type="dxa"/>
            <w:gridSpan w:val="2"/>
          </w:tcPr>
          <w:p w14:paraId="58D9E71A" w14:textId="77777777" w:rsidR="007B3EA4" w:rsidRDefault="007B3EA4" w:rsidP="001D36BF"/>
        </w:tc>
        <w:tc>
          <w:tcPr>
            <w:tcW w:w="1600" w:type="dxa"/>
            <w:gridSpan w:val="2"/>
          </w:tcPr>
          <w:p w14:paraId="3A83B633" w14:textId="77777777" w:rsidR="007B3EA4" w:rsidRDefault="007B3EA4" w:rsidP="001D36BF"/>
        </w:tc>
      </w:tr>
      <w:tr w:rsidR="007B3EA4" w14:paraId="7B9110A3" w14:textId="77777777" w:rsidTr="00D57A62">
        <w:trPr>
          <w:gridAfter w:val="2"/>
          <w:wAfter w:w="41" w:type="dxa"/>
          <w:trHeight w:val="240"/>
        </w:trPr>
        <w:tc>
          <w:tcPr>
            <w:tcW w:w="846" w:type="dxa"/>
          </w:tcPr>
          <w:p w14:paraId="731FE9CE" w14:textId="77777777" w:rsidR="007B3EA4" w:rsidRDefault="007B3EA4" w:rsidP="001D36BF"/>
        </w:tc>
        <w:tc>
          <w:tcPr>
            <w:tcW w:w="567" w:type="dxa"/>
          </w:tcPr>
          <w:p w14:paraId="2A596744" w14:textId="77777777" w:rsidR="007B3EA4" w:rsidRDefault="007B3EA4" w:rsidP="001D36BF">
            <w:r>
              <w:t>74</w:t>
            </w:r>
          </w:p>
        </w:tc>
        <w:tc>
          <w:tcPr>
            <w:tcW w:w="260" w:type="dxa"/>
          </w:tcPr>
          <w:p w14:paraId="42DB770A" w14:textId="77777777" w:rsidR="007B3EA4" w:rsidRDefault="007B3EA4" w:rsidP="001D36BF"/>
        </w:tc>
        <w:tc>
          <w:tcPr>
            <w:tcW w:w="4360" w:type="dxa"/>
          </w:tcPr>
          <w:p w14:paraId="7872A494" w14:textId="77777777" w:rsidR="007B3EA4" w:rsidRDefault="007B3EA4" w:rsidP="001D36BF">
            <w:r>
              <w:t xml:space="preserve">Tilskudd til </w:t>
            </w:r>
            <w:proofErr w:type="spellStart"/>
            <w:r>
              <w:t>Visit</w:t>
            </w:r>
            <w:proofErr w:type="spellEnd"/>
            <w:r>
              <w:t xml:space="preserve"> Svalbard AS </w:t>
            </w:r>
          </w:p>
        </w:tc>
        <w:tc>
          <w:tcPr>
            <w:tcW w:w="1200" w:type="dxa"/>
            <w:gridSpan w:val="3"/>
          </w:tcPr>
          <w:p w14:paraId="6120BBD2" w14:textId="77777777" w:rsidR="007B3EA4" w:rsidRDefault="007B3EA4" w:rsidP="001D36BF"/>
        </w:tc>
        <w:tc>
          <w:tcPr>
            <w:tcW w:w="236" w:type="dxa"/>
            <w:gridSpan w:val="3"/>
          </w:tcPr>
          <w:p w14:paraId="3FD26372" w14:textId="77777777" w:rsidR="007B3EA4" w:rsidRDefault="007B3EA4" w:rsidP="001D36BF"/>
        </w:tc>
        <w:tc>
          <w:tcPr>
            <w:tcW w:w="1680" w:type="dxa"/>
            <w:gridSpan w:val="3"/>
          </w:tcPr>
          <w:p w14:paraId="053DE56F" w14:textId="77777777" w:rsidR="007B3EA4" w:rsidRDefault="007B3EA4" w:rsidP="001D36BF">
            <w:r>
              <w:t>3 200 000</w:t>
            </w:r>
          </w:p>
        </w:tc>
        <w:tc>
          <w:tcPr>
            <w:tcW w:w="236" w:type="dxa"/>
            <w:gridSpan w:val="2"/>
          </w:tcPr>
          <w:p w14:paraId="32977EB5" w14:textId="77777777" w:rsidR="007B3EA4" w:rsidRDefault="007B3EA4" w:rsidP="001D36BF"/>
        </w:tc>
        <w:tc>
          <w:tcPr>
            <w:tcW w:w="1600" w:type="dxa"/>
            <w:gridSpan w:val="2"/>
          </w:tcPr>
          <w:p w14:paraId="78E4C61C" w14:textId="77777777" w:rsidR="007B3EA4" w:rsidRDefault="007B3EA4" w:rsidP="001D36BF"/>
        </w:tc>
      </w:tr>
      <w:tr w:rsidR="007B3EA4" w14:paraId="39FE6132" w14:textId="77777777" w:rsidTr="00D57A62">
        <w:trPr>
          <w:gridAfter w:val="2"/>
          <w:wAfter w:w="41" w:type="dxa"/>
          <w:trHeight w:val="240"/>
        </w:trPr>
        <w:tc>
          <w:tcPr>
            <w:tcW w:w="846" w:type="dxa"/>
          </w:tcPr>
          <w:p w14:paraId="07382FC9" w14:textId="77777777" w:rsidR="007B3EA4" w:rsidRDefault="007B3EA4" w:rsidP="001D36BF"/>
        </w:tc>
        <w:tc>
          <w:tcPr>
            <w:tcW w:w="567" w:type="dxa"/>
          </w:tcPr>
          <w:p w14:paraId="118DDB29" w14:textId="77777777" w:rsidR="007B3EA4" w:rsidRDefault="007B3EA4" w:rsidP="001D36BF">
            <w:r>
              <w:t>75</w:t>
            </w:r>
          </w:p>
        </w:tc>
        <w:tc>
          <w:tcPr>
            <w:tcW w:w="260" w:type="dxa"/>
          </w:tcPr>
          <w:p w14:paraId="0A1D5CA9" w14:textId="77777777" w:rsidR="007B3EA4" w:rsidRDefault="007B3EA4" w:rsidP="001D36BF"/>
        </w:tc>
        <w:tc>
          <w:tcPr>
            <w:tcW w:w="4360" w:type="dxa"/>
          </w:tcPr>
          <w:p w14:paraId="23786BAE" w14:textId="77777777" w:rsidR="007B3EA4" w:rsidRDefault="007B3EA4" w:rsidP="001D36BF">
            <w:r>
              <w:t>Tilskudd til særskilte prosjekter</w:t>
            </w:r>
            <w:r>
              <w:rPr>
                <w:rStyle w:val="kursiv"/>
                <w:sz w:val="21"/>
                <w:szCs w:val="21"/>
              </w:rPr>
              <w:t>, kan overføres</w:t>
            </w:r>
          </w:p>
        </w:tc>
        <w:tc>
          <w:tcPr>
            <w:tcW w:w="1200" w:type="dxa"/>
            <w:gridSpan w:val="3"/>
          </w:tcPr>
          <w:p w14:paraId="5DC7B319" w14:textId="77777777" w:rsidR="007B3EA4" w:rsidRDefault="007B3EA4" w:rsidP="001D36BF"/>
        </w:tc>
        <w:tc>
          <w:tcPr>
            <w:tcW w:w="236" w:type="dxa"/>
            <w:gridSpan w:val="3"/>
          </w:tcPr>
          <w:p w14:paraId="512EAB76" w14:textId="77777777" w:rsidR="007B3EA4" w:rsidRDefault="007B3EA4" w:rsidP="001D36BF"/>
        </w:tc>
        <w:tc>
          <w:tcPr>
            <w:tcW w:w="1680" w:type="dxa"/>
            <w:gridSpan w:val="3"/>
          </w:tcPr>
          <w:p w14:paraId="06749E7E" w14:textId="77777777" w:rsidR="007B3EA4" w:rsidRDefault="007B3EA4" w:rsidP="001D36BF">
            <w:r>
              <w:t>20 700 000</w:t>
            </w:r>
          </w:p>
        </w:tc>
        <w:tc>
          <w:tcPr>
            <w:tcW w:w="236" w:type="dxa"/>
            <w:gridSpan w:val="2"/>
          </w:tcPr>
          <w:p w14:paraId="42F10C55" w14:textId="77777777" w:rsidR="007B3EA4" w:rsidRDefault="007B3EA4" w:rsidP="001D36BF"/>
        </w:tc>
        <w:tc>
          <w:tcPr>
            <w:tcW w:w="1600" w:type="dxa"/>
            <w:gridSpan w:val="2"/>
          </w:tcPr>
          <w:p w14:paraId="3472FA70" w14:textId="77777777" w:rsidR="007B3EA4" w:rsidRDefault="007B3EA4" w:rsidP="001D36BF"/>
        </w:tc>
      </w:tr>
      <w:tr w:rsidR="007B3EA4" w14:paraId="2915348C" w14:textId="77777777" w:rsidTr="00D57A62">
        <w:trPr>
          <w:gridAfter w:val="2"/>
          <w:wAfter w:w="41" w:type="dxa"/>
          <w:trHeight w:val="240"/>
        </w:trPr>
        <w:tc>
          <w:tcPr>
            <w:tcW w:w="846" w:type="dxa"/>
          </w:tcPr>
          <w:p w14:paraId="6EE39214" w14:textId="77777777" w:rsidR="007B3EA4" w:rsidRDefault="007B3EA4" w:rsidP="001D36BF"/>
        </w:tc>
        <w:tc>
          <w:tcPr>
            <w:tcW w:w="567" w:type="dxa"/>
          </w:tcPr>
          <w:p w14:paraId="2B67FE15" w14:textId="77777777" w:rsidR="007B3EA4" w:rsidRDefault="007B3EA4" w:rsidP="001D36BF">
            <w:r>
              <w:t>76</w:t>
            </w:r>
          </w:p>
        </w:tc>
        <w:tc>
          <w:tcPr>
            <w:tcW w:w="260" w:type="dxa"/>
          </w:tcPr>
          <w:p w14:paraId="4F8B25FF" w14:textId="77777777" w:rsidR="007B3EA4" w:rsidRDefault="007B3EA4" w:rsidP="001D36BF"/>
        </w:tc>
        <w:tc>
          <w:tcPr>
            <w:tcW w:w="4360" w:type="dxa"/>
          </w:tcPr>
          <w:p w14:paraId="283D9496" w14:textId="77777777" w:rsidR="007B3EA4" w:rsidRDefault="007B3EA4" w:rsidP="001D36BF">
            <w:r>
              <w:t xml:space="preserve">Tilskudd til Standard Norge </w:t>
            </w:r>
          </w:p>
        </w:tc>
        <w:tc>
          <w:tcPr>
            <w:tcW w:w="1200" w:type="dxa"/>
            <w:gridSpan w:val="3"/>
          </w:tcPr>
          <w:p w14:paraId="5D79F603" w14:textId="77777777" w:rsidR="007B3EA4" w:rsidRDefault="007B3EA4" w:rsidP="001D36BF"/>
        </w:tc>
        <w:tc>
          <w:tcPr>
            <w:tcW w:w="236" w:type="dxa"/>
            <w:gridSpan w:val="3"/>
          </w:tcPr>
          <w:p w14:paraId="2ADFC1C9" w14:textId="77777777" w:rsidR="007B3EA4" w:rsidRDefault="007B3EA4" w:rsidP="001D36BF"/>
        </w:tc>
        <w:tc>
          <w:tcPr>
            <w:tcW w:w="1680" w:type="dxa"/>
            <w:gridSpan w:val="3"/>
          </w:tcPr>
          <w:p w14:paraId="6519F6B0" w14:textId="77777777" w:rsidR="007B3EA4" w:rsidRDefault="007B3EA4" w:rsidP="001D36BF">
            <w:r>
              <w:t>39 400 000</w:t>
            </w:r>
          </w:p>
        </w:tc>
        <w:tc>
          <w:tcPr>
            <w:tcW w:w="236" w:type="dxa"/>
            <w:gridSpan w:val="2"/>
          </w:tcPr>
          <w:p w14:paraId="3019A065" w14:textId="77777777" w:rsidR="007B3EA4" w:rsidRDefault="007B3EA4" w:rsidP="001D36BF"/>
        </w:tc>
        <w:tc>
          <w:tcPr>
            <w:tcW w:w="1600" w:type="dxa"/>
            <w:gridSpan w:val="2"/>
          </w:tcPr>
          <w:p w14:paraId="622B1017" w14:textId="77777777" w:rsidR="007B3EA4" w:rsidRDefault="007B3EA4" w:rsidP="001D36BF"/>
        </w:tc>
      </w:tr>
      <w:tr w:rsidR="007B3EA4" w14:paraId="7FEF5056" w14:textId="77777777" w:rsidTr="00D57A62">
        <w:trPr>
          <w:gridAfter w:val="2"/>
          <w:wAfter w:w="41" w:type="dxa"/>
          <w:trHeight w:val="240"/>
        </w:trPr>
        <w:tc>
          <w:tcPr>
            <w:tcW w:w="846" w:type="dxa"/>
          </w:tcPr>
          <w:p w14:paraId="2D8DB1CE" w14:textId="77777777" w:rsidR="007B3EA4" w:rsidRDefault="007B3EA4" w:rsidP="001D36BF"/>
        </w:tc>
        <w:tc>
          <w:tcPr>
            <w:tcW w:w="567" w:type="dxa"/>
          </w:tcPr>
          <w:p w14:paraId="2FEB0899" w14:textId="77777777" w:rsidR="007B3EA4" w:rsidRDefault="007B3EA4" w:rsidP="001D36BF">
            <w:r>
              <w:t>77</w:t>
            </w:r>
          </w:p>
        </w:tc>
        <w:tc>
          <w:tcPr>
            <w:tcW w:w="260" w:type="dxa"/>
          </w:tcPr>
          <w:p w14:paraId="66B5AA79" w14:textId="77777777" w:rsidR="007B3EA4" w:rsidRDefault="007B3EA4" w:rsidP="001D36BF"/>
        </w:tc>
        <w:tc>
          <w:tcPr>
            <w:tcW w:w="4360" w:type="dxa"/>
          </w:tcPr>
          <w:p w14:paraId="6259DC71" w14:textId="77777777" w:rsidR="007B3EA4" w:rsidRDefault="007B3EA4" w:rsidP="001D36BF">
            <w:r>
              <w:t>Tilskudd til sjømattiltak</w:t>
            </w:r>
            <w:r>
              <w:rPr>
                <w:rStyle w:val="kursiv"/>
                <w:sz w:val="21"/>
                <w:szCs w:val="21"/>
              </w:rPr>
              <w:t>, kan overføres</w:t>
            </w:r>
          </w:p>
        </w:tc>
        <w:tc>
          <w:tcPr>
            <w:tcW w:w="1200" w:type="dxa"/>
            <w:gridSpan w:val="3"/>
          </w:tcPr>
          <w:p w14:paraId="2C6AB7E3" w14:textId="77777777" w:rsidR="007B3EA4" w:rsidRDefault="007B3EA4" w:rsidP="001D36BF"/>
        </w:tc>
        <w:tc>
          <w:tcPr>
            <w:tcW w:w="236" w:type="dxa"/>
            <w:gridSpan w:val="3"/>
          </w:tcPr>
          <w:p w14:paraId="151D5B54" w14:textId="77777777" w:rsidR="007B3EA4" w:rsidRDefault="007B3EA4" w:rsidP="001D36BF"/>
        </w:tc>
        <w:tc>
          <w:tcPr>
            <w:tcW w:w="1680" w:type="dxa"/>
            <w:gridSpan w:val="3"/>
          </w:tcPr>
          <w:p w14:paraId="22457385" w14:textId="77777777" w:rsidR="007B3EA4" w:rsidRDefault="007B3EA4" w:rsidP="001D36BF">
            <w:r>
              <w:t>8 000 000</w:t>
            </w:r>
          </w:p>
        </w:tc>
        <w:tc>
          <w:tcPr>
            <w:tcW w:w="236" w:type="dxa"/>
            <w:gridSpan w:val="2"/>
          </w:tcPr>
          <w:p w14:paraId="5D6D6C2A" w14:textId="77777777" w:rsidR="007B3EA4" w:rsidRDefault="007B3EA4" w:rsidP="001D36BF"/>
        </w:tc>
        <w:tc>
          <w:tcPr>
            <w:tcW w:w="1600" w:type="dxa"/>
            <w:gridSpan w:val="2"/>
          </w:tcPr>
          <w:p w14:paraId="49DB5F99" w14:textId="77777777" w:rsidR="007B3EA4" w:rsidRDefault="007B3EA4" w:rsidP="001D36BF"/>
        </w:tc>
      </w:tr>
      <w:tr w:rsidR="007B3EA4" w14:paraId="1C046128" w14:textId="77777777" w:rsidTr="00D57A62">
        <w:trPr>
          <w:gridAfter w:val="2"/>
          <w:wAfter w:w="41" w:type="dxa"/>
          <w:trHeight w:val="500"/>
        </w:trPr>
        <w:tc>
          <w:tcPr>
            <w:tcW w:w="846" w:type="dxa"/>
          </w:tcPr>
          <w:p w14:paraId="1AE9F8B1" w14:textId="77777777" w:rsidR="007B3EA4" w:rsidRDefault="007B3EA4" w:rsidP="001D36BF"/>
        </w:tc>
        <w:tc>
          <w:tcPr>
            <w:tcW w:w="567" w:type="dxa"/>
          </w:tcPr>
          <w:p w14:paraId="1CF6651C" w14:textId="77777777" w:rsidR="007B3EA4" w:rsidRDefault="007B3EA4" w:rsidP="001D36BF">
            <w:r>
              <w:t>81</w:t>
            </w:r>
          </w:p>
        </w:tc>
        <w:tc>
          <w:tcPr>
            <w:tcW w:w="260" w:type="dxa"/>
          </w:tcPr>
          <w:p w14:paraId="3391AF9A" w14:textId="77777777" w:rsidR="007B3EA4" w:rsidRDefault="007B3EA4" w:rsidP="001D36BF"/>
        </w:tc>
        <w:tc>
          <w:tcPr>
            <w:tcW w:w="4360" w:type="dxa"/>
          </w:tcPr>
          <w:p w14:paraId="770A64E8" w14:textId="77777777" w:rsidR="007B3EA4" w:rsidRDefault="007B3EA4" w:rsidP="001D36BF">
            <w:r>
              <w:t xml:space="preserve">Tilskudd til nasjonalt program for leverandørutvikling </w:t>
            </w:r>
          </w:p>
        </w:tc>
        <w:tc>
          <w:tcPr>
            <w:tcW w:w="1200" w:type="dxa"/>
            <w:gridSpan w:val="3"/>
          </w:tcPr>
          <w:p w14:paraId="64CE20CC" w14:textId="77777777" w:rsidR="007B3EA4" w:rsidRDefault="007B3EA4" w:rsidP="001D36BF"/>
        </w:tc>
        <w:tc>
          <w:tcPr>
            <w:tcW w:w="236" w:type="dxa"/>
            <w:gridSpan w:val="3"/>
          </w:tcPr>
          <w:p w14:paraId="52CD3083" w14:textId="77777777" w:rsidR="007B3EA4" w:rsidRDefault="007B3EA4" w:rsidP="001D36BF"/>
        </w:tc>
        <w:tc>
          <w:tcPr>
            <w:tcW w:w="1680" w:type="dxa"/>
            <w:gridSpan w:val="3"/>
          </w:tcPr>
          <w:p w14:paraId="24CAFBD7" w14:textId="77777777" w:rsidR="007B3EA4" w:rsidRDefault="007B3EA4" w:rsidP="001D36BF">
            <w:r>
              <w:t>9 400 000</w:t>
            </w:r>
          </w:p>
        </w:tc>
        <w:tc>
          <w:tcPr>
            <w:tcW w:w="236" w:type="dxa"/>
            <w:gridSpan w:val="2"/>
          </w:tcPr>
          <w:p w14:paraId="1A2C3050" w14:textId="77777777" w:rsidR="007B3EA4" w:rsidRDefault="007B3EA4" w:rsidP="001D36BF"/>
        </w:tc>
        <w:tc>
          <w:tcPr>
            <w:tcW w:w="1600" w:type="dxa"/>
            <w:gridSpan w:val="2"/>
          </w:tcPr>
          <w:p w14:paraId="2C46324C" w14:textId="77777777" w:rsidR="007B3EA4" w:rsidRDefault="007B3EA4" w:rsidP="001D36BF"/>
        </w:tc>
      </w:tr>
      <w:tr w:rsidR="007B3EA4" w14:paraId="0668C44E" w14:textId="77777777" w:rsidTr="00D57A62">
        <w:trPr>
          <w:gridAfter w:val="2"/>
          <w:wAfter w:w="41" w:type="dxa"/>
          <w:trHeight w:val="240"/>
        </w:trPr>
        <w:tc>
          <w:tcPr>
            <w:tcW w:w="846" w:type="dxa"/>
          </w:tcPr>
          <w:p w14:paraId="6F10034F" w14:textId="77777777" w:rsidR="007B3EA4" w:rsidRDefault="007B3EA4" w:rsidP="001D36BF"/>
        </w:tc>
        <w:tc>
          <w:tcPr>
            <w:tcW w:w="567" w:type="dxa"/>
          </w:tcPr>
          <w:p w14:paraId="545BEE5A" w14:textId="77777777" w:rsidR="007B3EA4" w:rsidRDefault="007B3EA4" w:rsidP="001D36BF">
            <w:r>
              <w:t>83</w:t>
            </w:r>
          </w:p>
        </w:tc>
        <w:tc>
          <w:tcPr>
            <w:tcW w:w="260" w:type="dxa"/>
          </w:tcPr>
          <w:p w14:paraId="65D3C7E3" w14:textId="77777777" w:rsidR="007B3EA4" w:rsidRDefault="007B3EA4" w:rsidP="001D36BF"/>
        </w:tc>
        <w:tc>
          <w:tcPr>
            <w:tcW w:w="4360" w:type="dxa"/>
          </w:tcPr>
          <w:p w14:paraId="08A83D77" w14:textId="77777777" w:rsidR="007B3EA4" w:rsidRDefault="007B3EA4" w:rsidP="001D36BF">
            <w:r>
              <w:t xml:space="preserve">Tilskudd til Senter for hav og Arktis </w:t>
            </w:r>
          </w:p>
        </w:tc>
        <w:tc>
          <w:tcPr>
            <w:tcW w:w="1200" w:type="dxa"/>
            <w:gridSpan w:val="3"/>
          </w:tcPr>
          <w:p w14:paraId="394AA438" w14:textId="77777777" w:rsidR="007B3EA4" w:rsidRDefault="007B3EA4" w:rsidP="001D36BF"/>
        </w:tc>
        <w:tc>
          <w:tcPr>
            <w:tcW w:w="236" w:type="dxa"/>
            <w:gridSpan w:val="3"/>
          </w:tcPr>
          <w:p w14:paraId="7F8AD5B3" w14:textId="77777777" w:rsidR="007B3EA4" w:rsidRDefault="007B3EA4" w:rsidP="001D36BF"/>
        </w:tc>
        <w:tc>
          <w:tcPr>
            <w:tcW w:w="1680" w:type="dxa"/>
            <w:gridSpan w:val="3"/>
          </w:tcPr>
          <w:p w14:paraId="0C3540AC" w14:textId="77777777" w:rsidR="007B3EA4" w:rsidRDefault="007B3EA4" w:rsidP="001D36BF">
            <w:r>
              <w:t>5 400 000</w:t>
            </w:r>
          </w:p>
        </w:tc>
        <w:tc>
          <w:tcPr>
            <w:tcW w:w="236" w:type="dxa"/>
            <w:gridSpan w:val="2"/>
          </w:tcPr>
          <w:p w14:paraId="71FEB7B6" w14:textId="77777777" w:rsidR="007B3EA4" w:rsidRDefault="007B3EA4" w:rsidP="001D36BF"/>
        </w:tc>
        <w:tc>
          <w:tcPr>
            <w:tcW w:w="1600" w:type="dxa"/>
            <w:gridSpan w:val="2"/>
          </w:tcPr>
          <w:p w14:paraId="53DAA7EB" w14:textId="77777777" w:rsidR="007B3EA4" w:rsidRDefault="007B3EA4" w:rsidP="001D36BF">
            <w:r>
              <w:t>1 110 987 000</w:t>
            </w:r>
          </w:p>
        </w:tc>
      </w:tr>
      <w:tr w:rsidR="007B3EA4" w14:paraId="1DA9CFF1" w14:textId="77777777" w:rsidTr="00D57A62">
        <w:trPr>
          <w:gridAfter w:val="2"/>
          <w:wAfter w:w="41" w:type="dxa"/>
          <w:trHeight w:val="240"/>
        </w:trPr>
        <w:tc>
          <w:tcPr>
            <w:tcW w:w="846" w:type="dxa"/>
          </w:tcPr>
          <w:p w14:paraId="7C3FA752" w14:textId="77777777" w:rsidR="007B3EA4" w:rsidRDefault="007B3EA4" w:rsidP="001D36BF">
            <w:r>
              <w:t>902</w:t>
            </w:r>
          </w:p>
        </w:tc>
        <w:tc>
          <w:tcPr>
            <w:tcW w:w="567" w:type="dxa"/>
          </w:tcPr>
          <w:p w14:paraId="3102DD77" w14:textId="77777777" w:rsidR="007B3EA4" w:rsidRDefault="007B3EA4" w:rsidP="001D36BF"/>
        </w:tc>
        <w:tc>
          <w:tcPr>
            <w:tcW w:w="260" w:type="dxa"/>
          </w:tcPr>
          <w:p w14:paraId="55F6EEA1" w14:textId="77777777" w:rsidR="007B3EA4" w:rsidRDefault="007B3EA4" w:rsidP="001D36BF"/>
        </w:tc>
        <w:tc>
          <w:tcPr>
            <w:tcW w:w="4360" w:type="dxa"/>
          </w:tcPr>
          <w:p w14:paraId="7D2D6C81" w14:textId="77777777" w:rsidR="007B3EA4" w:rsidRDefault="007B3EA4" w:rsidP="001D36BF">
            <w:proofErr w:type="spellStart"/>
            <w:r>
              <w:t>Justervesenet</w:t>
            </w:r>
            <w:proofErr w:type="spellEnd"/>
            <w:r>
              <w:t>:</w:t>
            </w:r>
          </w:p>
        </w:tc>
        <w:tc>
          <w:tcPr>
            <w:tcW w:w="1200" w:type="dxa"/>
            <w:gridSpan w:val="3"/>
          </w:tcPr>
          <w:p w14:paraId="52A87EC8" w14:textId="77777777" w:rsidR="007B3EA4" w:rsidRDefault="007B3EA4" w:rsidP="001D36BF"/>
        </w:tc>
        <w:tc>
          <w:tcPr>
            <w:tcW w:w="236" w:type="dxa"/>
            <w:gridSpan w:val="3"/>
          </w:tcPr>
          <w:p w14:paraId="2514AA7B" w14:textId="77777777" w:rsidR="007B3EA4" w:rsidRDefault="007B3EA4" w:rsidP="001D36BF"/>
        </w:tc>
        <w:tc>
          <w:tcPr>
            <w:tcW w:w="1680" w:type="dxa"/>
            <w:gridSpan w:val="3"/>
          </w:tcPr>
          <w:p w14:paraId="24DCF2C6" w14:textId="77777777" w:rsidR="007B3EA4" w:rsidRDefault="007B3EA4" w:rsidP="001D36BF"/>
        </w:tc>
        <w:tc>
          <w:tcPr>
            <w:tcW w:w="236" w:type="dxa"/>
            <w:gridSpan w:val="2"/>
          </w:tcPr>
          <w:p w14:paraId="4B5A5159" w14:textId="77777777" w:rsidR="007B3EA4" w:rsidRDefault="007B3EA4" w:rsidP="001D36BF"/>
        </w:tc>
        <w:tc>
          <w:tcPr>
            <w:tcW w:w="1600" w:type="dxa"/>
            <w:gridSpan w:val="2"/>
          </w:tcPr>
          <w:p w14:paraId="62EF9EBE" w14:textId="77777777" w:rsidR="007B3EA4" w:rsidRDefault="007B3EA4" w:rsidP="001D36BF"/>
        </w:tc>
      </w:tr>
      <w:tr w:rsidR="007B3EA4" w14:paraId="09B8FA60" w14:textId="77777777" w:rsidTr="00D57A62">
        <w:trPr>
          <w:gridAfter w:val="2"/>
          <w:wAfter w:w="41" w:type="dxa"/>
          <w:trHeight w:val="240"/>
        </w:trPr>
        <w:tc>
          <w:tcPr>
            <w:tcW w:w="846" w:type="dxa"/>
          </w:tcPr>
          <w:p w14:paraId="169B2021" w14:textId="77777777" w:rsidR="007B3EA4" w:rsidRDefault="007B3EA4" w:rsidP="001D36BF"/>
        </w:tc>
        <w:tc>
          <w:tcPr>
            <w:tcW w:w="567" w:type="dxa"/>
          </w:tcPr>
          <w:p w14:paraId="582C41B7" w14:textId="77777777" w:rsidR="007B3EA4" w:rsidRDefault="007B3EA4" w:rsidP="001D36BF">
            <w:r>
              <w:t>1</w:t>
            </w:r>
          </w:p>
        </w:tc>
        <w:tc>
          <w:tcPr>
            <w:tcW w:w="260" w:type="dxa"/>
          </w:tcPr>
          <w:p w14:paraId="34E1FE5F" w14:textId="77777777" w:rsidR="007B3EA4" w:rsidRDefault="007B3EA4" w:rsidP="001D36BF"/>
        </w:tc>
        <w:tc>
          <w:tcPr>
            <w:tcW w:w="4360" w:type="dxa"/>
          </w:tcPr>
          <w:p w14:paraId="5CE843C6" w14:textId="77777777" w:rsidR="007B3EA4" w:rsidRDefault="007B3EA4" w:rsidP="001D36BF">
            <w:r>
              <w:t xml:space="preserve">Driftsutgifter </w:t>
            </w:r>
          </w:p>
        </w:tc>
        <w:tc>
          <w:tcPr>
            <w:tcW w:w="1200" w:type="dxa"/>
            <w:gridSpan w:val="3"/>
          </w:tcPr>
          <w:p w14:paraId="557CE4C9" w14:textId="77777777" w:rsidR="007B3EA4" w:rsidRDefault="007B3EA4" w:rsidP="001D36BF"/>
        </w:tc>
        <w:tc>
          <w:tcPr>
            <w:tcW w:w="236" w:type="dxa"/>
            <w:gridSpan w:val="3"/>
          </w:tcPr>
          <w:p w14:paraId="3361D567" w14:textId="77777777" w:rsidR="007B3EA4" w:rsidRDefault="007B3EA4" w:rsidP="001D36BF"/>
        </w:tc>
        <w:tc>
          <w:tcPr>
            <w:tcW w:w="1680" w:type="dxa"/>
            <w:gridSpan w:val="3"/>
          </w:tcPr>
          <w:p w14:paraId="4B4496DA" w14:textId="77777777" w:rsidR="007B3EA4" w:rsidRDefault="007B3EA4" w:rsidP="001D36BF">
            <w:r>
              <w:t>126 800 000</w:t>
            </w:r>
          </w:p>
        </w:tc>
        <w:tc>
          <w:tcPr>
            <w:tcW w:w="236" w:type="dxa"/>
            <w:gridSpan w:val="2"/>
          </w:tcPr>
          <w:p w14:paraId="215BF925" w14:textId="77777777" w:rsidR="007B3EA4" w:rsidRDefault="007B3EA4" w:rsidP="001D36BF"/>
        </w:tc>
        <w:tc>
          <w:tcPr>
            <w:tcW w:w="1600" w:type="dxa"/>
            <w:gridSpan w:val="2"/>
          </w:tcPr>
          <w:p w14:paraId="6071D303" w14:textId="77777777" w:rsidR="007B3EA4" w:rsidRDefault="007B3EA4" w:rsidP="001D36BF"/>
        </w:tc>
      </w:tr>
      <w:tr w:rsidR="007B3EA4" w14:paraId="0B9A27FC" w14:textId="77777777" w:rsidTr="00D57A62">
        <w:trPr>
          <w:gridAfter w:val="2"/>
          <w:wAfter w:w="41" w:type="dxa"/>
          <w:trHeight w:val="240"/>
        </w:trPr>
        <w:tc>
          <w:tcPr>
            <w:tcW w:w="846" w:type="dxa"/>
          </w:tcPr>
          <w:p w14:paraId="1869F803" w14:textId="77777777" w:rsidR="007B3EA4" w:rsidRDefault="007B3EA4" w:rsidP="001D36BF"/>
        </w:tc>
        <w:tc>
          <w:tcPr>
            <w:tcW w:w="567" w:type="dxa"/>
          </w:tcPr>
          <w:p w14:paraId="345C5B57" w14:textId="77777777" w:rsidR="007B3EA4" w:rsidRDefault="007B3EA4" w:rsidP="001D36BF">
            <w:r>
              <w:t>21</w:t>
            </w:r>
          </w:p>
        </w:tc>
        <w:tc>
          <w:tcPr>
            <w:tcW w:w="260" w:type="dxa"/>
          </w:tcPr>
          <w:p w14:paraId="5628E0AF" w14:textId="77777777" w:rsidR="007B3EA4" w:rsidRDefault="007B3EA4" w:rsidP="001D36BF"/>
        </w:tc>
        <w:tc>
          <w:tcPr>
            <w:tcW w:w="4360" w:type="dxa"/>
          </w:tcPr>
          <w:p w14:paraId="79408FBC" w14:textId="77777777" w:rsidR="007B3EA4" w:rsidRDefault="007B3EA4" w:rsidP="001D36BF">
            <w:r>
              <w:t xml:space="preserve">Spesielle driftsutgifter </w:t>
            </w:r>
          </w:p>
        </w:tc>
        <w:tc>
          <w:tcPr>
            <w:tcW w:w="1200" w:type="dxa"/>
            <w:gridSpan w:val="3"/>
          </w:tcPr>
          <w:p w14:paraId="3CD70A4C" w14:textId="77777777" w:rsidR="007B3EA4" w:rsidRDefault="007B3EA4" w:rsidP="001D36BF"/>
        </w:tc>
        <w:tc>
          <w:tcPr>
            <w:tcW w:w="236" w:type="dxa"/>
            <w:gridSpan w:val="3"/>
          </w:tcPr>
          <w:p w14:paraId="20B2C7C6" w14:textId="77777777" w:rsidR="007B3EA4" w:rsidRDefault="007B3EA4" w:rsidP="001D36BF"/>
        </w:tc>
        <w:tc>
          <w:tcPr>
            <w:tcW w:w="1680" w:type="dxa"/>
            <w:gridSpan w:val="3"/>
          </w:tcPr>
          <w:p w14:paraId="05A6B952" w14:textId="77777777" w:rsidR="007B3EA4" w:rsidRDefault="007B3EA4" w:rsidP="001D36BF">
            <w:r>
              <w:t>100 000</w:t>
            </w:r>
          </w:p>
        </w:tc>
        <w:tc>
          <w:tcPr>
            <w:tcW w:w="236" w:type="dxa"/>
            <w:gridSpan w:val="2"/>
          </w:tcPr>
          <w:p w14:paraId="68202FB7" w14:textId="77777777" w:rsidR="007B3EA4" w:rsidRDefault="007B3EA4" w:rsidP="001D36BF"/>
        </w:tc>
        <w:tc>
          <w:tcPr>
            <w:tcW w:w="1600" w:type="dxa"/>
            <w:gridSpan w:val="2"/>
          </w:tcPr>
          <w:p w14:paraId="35D370C6" w14:textId="77777777" w:rsidR="007B3EA4" w:rsidRDefault="007B3EA4" w:rsidP="001D36BF"/>
        </w:tc>
      </w:tr>
      <w:tr w:rsidR="007B3EA4" w14:paraId="203F0D3F" w14:textId="77777777" w:rsidTr="00D57A62">
        <w:trPr>
          <w:gridAfter w:val="2"/>
          <w:wAfter w:w="41" w:type="dxa"/>
          <w:trHeight w:val="500"/>
        </w:trPr>
        <w:tc>
          <w:tcPr>
            <w:tcW w:w="846" w:type="dxa"/>
          </w:tcPr>
          <w:p w14:paraId="33FCB009" w14:textId="77777777" w:rsidR="007B3EA4" w:rsidRDefault="007B3EA4" w:rsidP="001D36BF"/>
        </w:tc>
        <w:tc>
          <w:tcPr>
            <w:tcW w:w="567" w:type="dxa"/>
          </w:tcPr>
          <w:p w14:paraId="7FFA19AA" w14:textId="77777777" w:rsidR="007B3EA4" w:rsidRDefault="007B3EA4" w:rsidP="001D36BF">
            <w:r>
              <w:t>45</w:t>
            </w:r>
          </w:p>
        </w:tc>
        <w:tc>
          <w:tcPr>
            <w:tcW w:w="260" w:type="dxa"/>
          </w:tcPr>
          <w:p w14:paraId="38B78B24" w14:textId="77777777" w:rsidR="007B3EA4" w:rsidRDefault="007B3EA4" w:rsidP="001D36BF"/>
        </w:tc>
        <w:tc>
          <w:tcPr>
            <w:tcW w:w="4360" w:type="dxa"/>
          </w:tcPr>
          <w:p w14:paraId="7461ABA2" w14:textId="77777777" w:rsidR="007B3EA4" w:rsidRDefault="007B3EA4" w:rsidP="001D36BF">
            <w:r>
              <w:t>Større utstyrsanskaffelser og vedlikehold</w:t>
            </w:r>
            <w:r>
              <w:rPr>
                <w:rStyle w:val="kursiv"/>
                <w:sz w:val="21"/>
                <w:szCs w:val="21"/>
              </w:rPr>
              <w:t>, kan overføres</w:t>
            </w:r>
          </w:p>
        </w:tc>
        <w:tc>
          <w:tcPr>
            <w:tcW w:w="1200" w:type="dxa"/>
            <w:gridSpan w:val="3"/>
          </w:tcPr>
          <w:p w14:paraId="62025199" w14:textId="77777777" w:rsidR="007B3EA4" w:rsidRDefault="007B3EA4" w:rsidP="001D36BF"/>
        </w:tc>
        <w:tc>
          <w:tcPr>
            <w:tcW w:w="236" w:type="dxa"/>
            <w:gridSpan w:val="3"/>
          </w:tcPr>
          <w:p w14:paraId="0E013C38" w14:textId="77777777" w:rsidR="007B3EA4" w:rsidRDefault="007B3EA4" w:rsidP="001D36BF"/>
        </w:tc>
        <w:tc>
          <w:tcPr>
            <w:tcW w:w="1680" w:type="dxa"/>
            <w:gridSpan w:val="3"/>
          </w:tcPr>
          <w:p w14:paraId="606FD774" w14:textId="77777777" w:rsidR="007B3EA4" w:rsidRDefault="007B3EA4" w:rsidP="001D36BF">
            <w:r>
              <w:t>9 600 000</w:t>
            </w:r>
          </w:p>
        </w:tc>
        <w:tc>
          <w:tcPr>
            <w:tcW w:w="236" w:type="dxa"/>
            <w:gridSpan w:val="2"/>
          </w:tcPr>
          <w:p w14:paraId="3DA9764D" w14:textId="77777777" w:rsidR="007B3EA4" w:rsidRDefault="007B3EA4" w:rsidP="001D36BF"/>
        </w:tc>
        <w:tc>
          <w:tcPr>
            <w:tcW w:w="1600" w:type="dxa"/>
            <w:gridSpan w:val="2"/>
          </w:tcPr>
          <w:p w14:paraId="292C36CD" w14:textId="77777777" w:rsidR="007B3EA4" w:rsidRDefault="007B3EA4" w:rsidP="001D36BF">
            <w:r>
              <w:t>136 500 000</w:t>
            </w:r>
          </w:p>
        </w:tc>
      </w:tr>
      <w:tr w:rsidR="007B3EA4" w14:paraId="59511FED" w14:textId="77777777" w:rsidTr="00D57A62">
        <w:trPr>
          <w:gridAfter w:val="2"/>
          <w:wAfter w:w="41" w:type="dxa"/>
          <w:trHeight w:val="240"/>
        </w:trPr>
        <w:tc>
          <w:tcPr>
            <w:tcW w:w="846" w:type="dxa"/>
          </w:tcPr>
          <w:p w14:paraId="2DEBFB43" w14:textId="77777777" w:rsidR="007B3EA4" w:rsidRDefault="007B3EA4" w:rsidP="001D36BF">
            <w:r>
              <w:t>903</w:t>
            </w:r>
          </w:p>
        </w:tc>
        <w:tc>
          <w:tcPr>
            <w:tcW w:w="567" w:type="dxa"/>
          </w:tcPr>
          <w:p w14:paraId="5112F6DB" w14:textId="77777777" w:rsidR="007B3EA4" w:rsidRDefault="007B3EA4" w:rsidP="001D36BF"/>
        </w:tc>
        <w:tc>
          <w:tcPr>
            <w:tcW w:w="260" w:type="dxa"/>
          </w:tcPr>
          <w:p w14:paraId="5F950E44" w14:textId="77777777" w:rsidR="007B3EA4" w:rsidRDefault="007B3EA4" w:rsidP="001D36BF"/>
        </w:tc>
        <w:tc>
          <w:tcPr>
            <w:tcW w:w="4360" w:type="dxa"/>
          </w:tcPr>
          <w:p w14:paraId="74513751" w14:textId="77777777" w:rsidR="007B3EA4" w:rsidRDefault="007B3EA4" w:rsidP="001D36BF">
            <w:r>
              <w:t>Norsk akkreditering:</w:t>
            </w:r>
          </w:p>
        </w:tc>
        <w:tc>
          <w:tcPr>
            <w:tcW w:w="1200" w:type="dxa"/>
            <w:gridSpan w:val="3"/>
          </w:tcPr>
          <w:p w14:paraId="6AC41EDA" w14:textId="77777777" w:rsidR="007B3EA4" w:rsidRDefault="007B3EA4" w:rsidP="001D36BF"/>
        </w:tc>
        <w:tc>
          <w:tcPr>
            <w:tcW w:w="236" w:type="dxa"/>
            <w:gridSpan w:val="3"/>
          </w:tcPr>
          <w:p w14:paraId="00E077ED" w14:textId="77777777" w:rsidR="007B3EA4" w:rsidRDefault="007B3EA4" w:rsidP="001D36BF"/>
        </w:tc>
        <w:tc>
          <w:tcPr>
            <w:tcW w:w="1680" w:type="dxa"/>
            <w:gridSpan w:val="3"/>
          </w:tcPr>
          <w:p w14:paraId="3E6573C6" w14:textId="77777777" w:rsidR="007B3EA4" w:rsidRDefault="007B3EA4" w:rsidP="001D36BF"/>
        </w:tc>
        <w:tc>
          <w:tcPr>
            <w:tcW w:w="236" w:type="dxa"/>
            <w:gridSpan w:val="2"/>
          </w:tcPr>
          <w:p w14:paraId="55174101" w14:textId="77777777" w:rsidR="007B3EA4" w:rsidRDefault="007B3EA4" w:rsidP="001D36BF"/>
        </w:tc>
        <w:tc>
          <w:tcPr>
            <w:tcW w:w="1600" w:type="dxa"/>
            <w:gridSpan w:val="2"/>
          </w:tcPr>
          <w:p w14:paraId="7825B301" w14:textId="77777777" w:rsidR="007B3EA4" w:rsidRDefault="007B3EA4" w:rsidP="001D36BF"/>
        </w:tc>
      </w:tr>
      <w:tr w:rsidR="007B3EA4" w14:paraId="56DFA610" w14:textId="77777777" w:rsidTr="00D57A62">
        <w:trPr>
          <w:gridAfter w:val="2"/>
          <w:wAfter w:w="41" w:type="dxa"/>
          <w:trHeight w:val="240"/>
        </w:trPr>
        <w:tc>
          <w:tcPr>
            <w:tcW w:w="846" w:type="dxa"/>
          </w:tcPr>
          <w:p w14:paraId="1842BCF6" w14:textId="77777777" w:rsidR="007B3EA4" w:rsidRDefault="007B3EA4" w:rsidP="001D36BF"/>
        </w:tc>
        <w:tc>
          <w:tcPr>
            <w:tcW w:w="567" w:type="dxa"/>
          </w:tcPr>
          <w:p w14:paraId="5357F87E" w14:textId="77777777" w:rsidR="007B3EA4" w:rsidRDefault="007B3EA4" w:rsidP="001D36BF">
            <w:r>
              <w:t>1</w:t>
            </w:r>
          </w:p>
        </w:tc>
        <w:tc>
          <w:tcPr>
            <w:tcW w:w="260" w:type="dxa"/>
          </w:tcPr>
          <w:p w14:paraId="70E4CC6B" w14:textId="77777777" w:rsidR="007B3EA4" w:rsidRDefault="007B3EA4" w:rsidP="001D36BF"/>
        </w:tc>
        <w:tc>
          <w:tcPr>
            <w:tcW w:w="4360" w:type="dxa"/>
          </w:tcPr>
          <w:p w14:paraId="14830C20" w14:textId="77777777" w:rsidR="007B3EA4" w:rsidRDefault="007B3EA4" w:rsidP="001D36BF">
            <w:r>
              <w:t xml:space="preserve">Driftsutgifter </w:t>
            </w:r>
          </w:p>
        </w:tc>
        <w:tc>
          <w:tcPr>
            <w:tcW w:w="1200" w:type="dxa"/>
            <w:gridSpan w:val="3"/>
          </w:tcPr>
          <w:p w14:paraId="0274E6CB" w14:textId="77777777" w:rsidR="007B3EA4" w:rsidRDefault="007B3EA4" w:rsidP="001D36BF"/>
        </w:tc>
        <w:tc>
          <w:tcPr>
            <w:tcW w:w="236" w:type="dxa"/>
            <w:gridSpan w:val="3"/>
          </w:tcPr>
          <w:p w14:paraId="59C6B1F1" w14:textId="77777777" w:rsidR="007B3EA4" w:rsidRDefault="007B3EA4" w:rsidP="001D36BF"/>
        </w:tc>
        <w:tc>
          <w:tcPr>
            <w:tcW w:w="1680" w:type="dxa"/>
            <w:gridSpan w:val="3"/>
          </w:tcPr>
          <w:p w14:paraId="36A54D3C" w14:textId="77777777" w:rsidR="007B3EA4" w:rsidRDefault="007B3EA4" w:rsidP="001D36BF">
            <w:r>
              <w:t>54 400 000</w:t>
            </w:r>
          </w:p>
        </w:tc>
        <w:tc>
          <w:tcPr>
            <w:tcW w:w="236" w:type="dxa"/>
            <w:gridSpan w:val="2"/>
          </w:tcPr>
          <w:p w14:paraId="7E90C9BD" w14:textId="77777777" w:rsidR="007B3EA4" w:rsidRDefault="007B3EA4" w:rsidP="001D36BF"/>
        </w:tc>
        <w:tc>
          <w:tcPr>
            <w:tcW w:w="1600" w:type="dxa"/>
            <w:gridSpan w:val="2"/>
          </w:tcPr>
          <w:p w14:paraId="13985ACA" w14:textId="77777777" w:rsidR="007B3EA4" w:rsidRDefault="007B3EA4" w:rsidP="001D36BF">
            <w:r>
              <w:t>54 400 000</w:t>
            </w:r>
          </w:p>
        </w:tc>
      </w:tr>
      <w:tr w:rsidR="007B3EA4" w14:paraId="3AA542E2" w14:textId="77777777" w:rsidTr="00D57A62">
        <w:trPr>
          <w:gridAfter w:val="2"/>
          <w:wAfter w:w="41" w:type="dxa"/>
          <w:trHeight w:val="240"/>
        </w:trPr>
        <w:tc>
          <w:tcPr>
            <w:tcW w:w="846" w:type="dxa"/>
          </w:tcPr>
          <w:p w14:paraId="5CF293DE" w14:textId="77777777" w:rsidR="007B3EA4" w:rsidRDefault="007B3EA4" w:rsidP="001D36BF">
            <w:r>
              <w:t>904</w:t>
            </w:r>
          </w:p>
        </w:tc>
        <w:tc>
          <w:tcPr>
            <w:tcW w:w="567" w:type="dxa"/>
          </w:tcPr>
          <w:p w14:paraId="611FA69B" w14:textId="77777777" w:rsidR="007B3EA4" w:rsidRDefault="007B3EA4" w:rsidP="001D36BF"/>
        </w:tc>
        <w:tc>
          <w:tcPr>
            <w:tcW w:w="260" w:type="dxa"/>
          </w:tcPr>
          <w:p w14:paraId="164764EC" w14:textId="77777777" w:rsidR="007B3EA4" w:rsidRDefault="007B3EA4" w:rsidP="001D36BF"/>
        </w:tc>
        <w:tc>
          <w:tcPr>
            <w:tcW w:w="4360" w:type="dxa"/>
          </w:tcPr>
          <w:p w14:paraId="4BF778B1" w14:textId="77777777" w:rsidR="007B3EA4" w:rsidRDefault="007B3EA4" w:rsidP="001D36BF">
            <w:r>
              <w:t>Brønnøysundregistrene:</w:t>
            </w:r>
          </w:p>
        </w:tc>
        <w:tc>
          <w:tcPr>
            <w:tcW w:w="1200" w:type="dxa"/>
            <w:gridSpan w:val="3"/>
          </w:tcPr>
          <w:p w14:paraId="6FDDF8A9" w14:textId="77777777" w:rsidR="007B3EA4" w:rsidRDefault="007B3EA4" w:rsidP="001D36BF"/>
        </w:tc>
        <w:tc>
          <w:tcPr>
            <w:tcW w:w="236" w:type="dxa"/>
            <w:gridSpan w:val="3"/>
          </w:tcPr>
          <w:p w14:paraId="31996DD9" w14:textId="77777777" w:rsidR="007B3EA4" w:rsidRDefault="007B3EA4" w:rsidP="001D36BF"/>
        </w:tc>
        <w:tc>
          <w:tcPr>
            <w:tcW w:w="1680" w:type="dxa"/>
            <w:gridSpan w:val="3"/>
          </w:tcPr>
          <w:p w14:paraId="6617DA72" w14:textId="77777777" w:rsidR="007B3EA4" w:rsidRDefault="007B3EA4" w:rsidP="001D36BF"/>
        </w:tc>
        <w:tc>
          <w:tcPr>
            <w:tcW w:w="236" w:type="dxa"/>
            <w:gridSpan w:val="2"/>
          </w:tcPr>
          <w:p w14:paraId="3C244598" w14:textId="77777777" w:rsidR="007B3EA4" w:rsidRDefault="007B3EA4" w:rsidP="001D36BF"/>
        </w:tc>
        <w:tc>
          <w:tcPr>
            <w:tcW w:w="1600" w:type="dxa"/>
            <w:gridSpan w:val="2"/>
          </w:tcPr>
          <w:p w14:paraId="568EAD90" w14:textId="77777777" w:rsidR="007B3EA4" w:rsidRDefault="007B3EA4" w:rsidP="001D36BF"/>
        </w:tc>
      </w:tr>
      <w:tr w:rsidR="007B3EA4" w14:paraId="32B0AD7C" w14:textId="77777777" w:rsidTr="00D57A62">
        <w:trPr>
          <w:gridAfter w:val="2"/>
          <w:wAfter w:w="41" w:type="dxa"/>
          <w:trHeight w:val="240"/>
        </w:trPr>
        <w:tc>
          <w:tcPr>
            <w:tcW w:w="846" w:type="dxa"/>
          </w:tcPr>
          <w:p w14:paraId="71039C35" w14:textId="77777777" w:rsidR="007B3EA4" w:rsidRDefault="007B3EA4" w:rsidP="001D36BF"/>
        </w:tc>
        <w:tc>
          <w:tcPr>
            <w:tcW w:w="567" w:type="dxa"/>
          </w:tcPr>
          <w:p w14:paraId="328CA1BA" w14:textId="77777777" w:rsidR="007B3EA4" w:rsidRDefault="007B3EA4" w:rsidP="001D36BF">
            <w:r>
              <w:t>1</w:t>
            </w:r>
          </w:p>
        </w:tc>
        <w:tc>
          <w:tcPr>
            <w:tcW w:w="260" w:type="dxa"/>
          </w:tcPr>
          <w:p w14:paraId="58253BCE" w14:textId="77777777" w:rsidR="007B3EA4" w:rsidRDefault="007B3EA4" w:rsidP="001D36BF"/>
        </w:tc>
        <w:tc>
          <w:tcPr>
            <w:tcW w:w="4360" w:type="dxa"/>
          </w:tcPr>
          <w:p w14:paraId="27742282" w14:textId="77777777" w:rsidR="007B3EA4" w:rsidRDefault="007B3EA4" w:rsidP="001D36BF">
            <w:r>
              <w:t xml:space="preserve">Driftsutgifter </w:t>
            </w:r>
          </w:p>
        </w:tc>
        <w:tc>
          <w:tcPr>
            <w:tcW w:w="1200" w:type="dxa"/>
            <w:gridSpan w:val="3"/>
          </w:tcPr>
          <w:p w14:paraId="2D5C9272" w14:textId="77777777" w:rsidR="007B3EA4" w:rsidRDefault="007B3EA4" w:rsidP="001D36BF"/>
        </w:tc>
        <w:tc>
          <w:tcPr>
            <w:tcW w:w="236" w:type="dxa"/>
            <w:gridSpan w:val="3"/>
          </w:tcPr>
          <w:p w14:paraId="536AE240" w14:textId="77777777" w:rsidR="007B3EA4" w:rsidRDefault="007B3EA4" w:rsidP="001D36BF"/>
        </w:tc>
        <w:tc>
          <w:tcPr>
            <w:tcW w:w="1680" w:type="dxa"/>
            <w:gridSpan w:val="3"/>
          </w:tcPr>
          <w:p w14:paraId="46768BFD" w14:textId="77777777" w:rsidR="007B3EA4" w:rsidRDefault="007B3EA4" w:rsidP="001D36BF">
            <w:r>
              <w:t>396 700 000</w:t>
            </w:r>
          </w:p>
        </w:tc>
        <w:tc>
          <w:tcPr>
            <w:tcW w:w="236" w:type="dxa"/>
            <w:gridSpan w:val="2"/>
          </w:tcPr>
          <w:p w14:paraId="4CE5417A" w14:textId="77777777" w:rsidR="007B3EA4" w:rsidRDefault="007B3EA4" w:rsidP="001D36BF"/>
        </w:tc>
        <w:tc>
          <w:tcPr>
            <w:tcW w:w="1600" w:type="dxa"/>
            <w:gridSpan w:val="2"/>
          </w:tcPr>
          <w:p w14:paraId="120DB3A0" w14:textId="77777777" w:rsidR="007B3EA4" w:rsidRDefault="007B3EA4" w:rsidP="001D36BF"/>
        </w:tc>
      </w:tr>
      <w:tr w:rsidR="007B3EA4" w14:paraId="7F8F1859" w14:textId="77777777" w:rsidTr="00D57A62">
        <w:trPr>
          <w:gridAfter w:val="2"/>
          <w:wAfter w:w="41" w:type="dxa"/>
          <w:trHeight w:val="240"/>
        </w:trPr>
        <w:tc>
          <w:tcPr>
            <w:tcW w:w="846" w:type="dxa"/>
          </w:tcPr>
          <w:p w14:paraId="3EFC35E7" w14:textId="77777777" w:rsidR="007B3EA4" w:rsidRDefault="007B3EA4" w:rsidP="001D36BF"/>
        </w:tc>
        <w:tc>
          <w:tcPr>
            <w:tcW w:w="567" w:type="dxa"/>
          </w:tcPr>
          <w:p w14:paraId="6CACC02C" w14:textId="77777777" w:rsidR="007B3EA4" w:rsidRDefault="007B3EA4" w:rsidP="001D36BF">
            <w:r>
              <w:t>21</w:t>
            </w:r>
          </w:p>
        </w:tc>
        <w:tc>
          <w:tcPr>
            <w:tcW w:w="260" w:type="dxa"/>
          </w:tcPr>
          <w:p w14:paraId="3A554F59" w14:textId="77777777" w:rsidR="007B3EA4" w:rsidRDefault="007B3EA4" w:rsidP="001D36BF"/>
        </w:tc>
        <w:tc>
          <w:tcPr>
            <w:tcW w:w="4360" w:type="dxa"/>
          </w:tcPr>
          <w:p w14:paraId="75D1CA71" w14:textId="77777777" w:rsidR="007B3EA4" w:rsidRDefault="007B3EA4" w:rsidP="001D36BF">
            <w:r>
              <w:t>Spesielle driftsutgifter</w:t>
            </w:r>
            <w:r>
              <w:rPr>
                <w:rStyle w:val="kursiv"/>
                <w:sz w:val="21"/>
                <w:szCs w:val="21"/>
              </w:rPr>
              <w:t>, kan overføres</w:t>
            </w:r>
          </w:p>
        </w:tc>
        <w:tc>
          <w:tcPr>
            <w:tcW w:w="1200" w:type="dxa"/>
            <w:gridSpan w:val="3"/>
          </w:tcPr>
          <w:p w14:paraId="0C504B56" w14:textId="77777777" w:rsidR="007B3EA4" w:rsidRDefault="007B3EA4" w:rsidP="001D36BF"/>
        </w:tc>
        <w:tc>
          <w:tcPr>
            <w:tcW w:w="236" w:type="dxa"/>
            <w:gridSpan w:val="3"/>
          </w:tcPr>
          <w:p w14:paraId="7F66E680" w14:textId="77777777" w:rsidR="007B3EA4" w:rsidRDefault="007B3EA4" w:rsidP="001D36BF"/>
        </w:tc>
        <w:tc>
          <w:tcPr>
            <w:tcW w:w="1680" w:type="dxa"/>
            <w:gridSpan w:val="3"/>
          </w:tcPr>
          <w:p w14:paraId="29A5A88C" w14:textId="77777777" w:rsidR="007B3EA4" w:rsidRDefault="007B3EA4" w:rsidP="001D36BF">
            <w:r>
              <w:t>44 304 000</w:t>
            </w:r>
          </w:p>
        </w:tc>
        <w:tc>
          <w:tcPr>
            <w:tcW w:w="236" w:type="dxa"/>
            <w:gridSpan w:val="2"/>
          </w:tcPr>
          <w:p w14:paraId="533FDA00" w14:textId="77777777" w:rsidR="007B3EA4" w:rsidRDefault="007B3EA4" w:rsidP="001D36BF"/>
        </w:tc>
        <w:tc>
          <w:tcPr>
            <w:tcW w:w="1600" w:type="dxa"/>
            <w:gridSpan w:val="2"/>
          </w:tcPr>
          <w:p w14:paraId="539B155B" w14:textId="77777777" w:rsidR="007B3EA4" w:rsidRDefault="007B3EA4" w:rsidP="001D36BF"/>
        </w:tc>
      </w:tr>
      <w:tr w:rsidR="007B3EA4" w14:paraId="5D7025B7" w14:textId="77777777" w:rsidTr="00D57A62">
        <w:trPr>
          <w:gridAfter w:val="2"/>
          <w:wAfter w:w="41" w:type="dxa"/>
          <w:trHeight w:val="500"/>
        </w:trPr>
        <w:tc>
          <w:tcPr>
            <w:tcW w:w="846" w:type="dxa"/>
          </w:tcPr>
          <w:p w14:paraId="2FA61BCC" w14:textId="77777777" w:rsidR="007B3EA4" w:rsidRDefault="007B3EA4" w:rsidP="001D36BF"/>
        </w:tc>
        <w:tc>
          <w:tcPr>
            <w:tcW w:w="567" w:type="dxa"/>
          </w:tcPr>
          <w:p w14:paraId="1285388E" w14:textId="77777777" w:rsidR="007B3EA4" w:rsidRDefault="007B3EA4" w:rsidP="001D36BF">
            <w:r>
              <w:t>45</w:t>
            </w:r>
          </w:p>
        </w:tc>
        <w:tc>
          <w:tcPr>
            <w:tcW w:w="260" w:type="dxa"/>
          </w:tcPr>
          <w:p w14:paraId="1BD75217" w14:textId="77777777" w:rsidR="007B3EA4" w:rsidRDefault="007B3EA4" w:rsidP="001D36BF"/>
        </w:tc>
        <w:tc>
          <w:tcPr>
            <w:tcW w:w="4360" w:type="dxa"/>
          </w:tcPr>
          <w:p w14:paraId="2E75002B" w14:textId="77777777" w:rsidR="007B3EA4" w:rsidRDefault="007B3EA4" w:rsidP="001D36BF">
            <w:r>
              <w:t>Større utstyrsanskaffelser og vedlikehold</w:t>
            </w:r>
            <w:r>
              <w:rPr>
                <w:rStyle w:val="kursiv"/>
                <w:sz w:val="21"/>
                <w:szCs w:val="21"/>
              </w:rPr>
              <w:t>, kan overføres</w:t>
            </w:r>
          </w:p>
        </w:tc>
        <w:tc>
          <w:tcPr>
            <w:tcW w:w="1200" w:type="dxa"/>
            <w:gridSpan w:val="3"/>
          </w:tcPr>
          <w:p w14:paraId="599433DB" w14:textId="77777777" w:rsidR="007B3EA4" w:rsidRDefault="007B3EA4" w:rsidP="001D36BF"/>
        </w:tc>
        <w:tc>
          <w:tcPr>
            <w:tcW w:w="236" w:type="dxa"/>
            <w:gridSpan w:val="3"/>
          </w:tcPr>
          <w:p w14:paraId="25964847" w14:textId="77777777" w:rsidR="007B3EA4" w:rsidRDefault="007B3EA4" w:rsidP="001D36BF"/>
        </w:tc>
        <w:tc>
          <w:tcPr>
            <w:tcW w:w="1680" w:type="dxa"/>
            <w:gridSpan w:val="3"/>
          </w:tcPr>
          <w:p w14:paraId="115F9EF7" w14:textId="77777777" w:rsidR="007B3EA4" w:rsidRDefault="007B3EA4" w:rsidP="001D36BF">
            <w:r>
              <w:t>144 903 000</w:t>
            </w:r>
          </w:p>
        </w:tc>
        <w:tc>
          <w:tcPr>
            <w:tcW w:w="236" w:type="dxa"/>
            <w:gridSpan w:val="2"/>
          </w:tcPr>
          <w:p w14:paraId="1C623509" w14:textId="77777777" w:rsidR="007B3EA4" w:rsidRDefault="007B3EA4" w:rsidP="001D36BF"/>
        </w:tc>
        <w:tc>
          <w:tcPr>
            <w:tcW w:w="1600" w:type="dxa"/>
            <w:gridSpan w:val="2"/>
          </w:tcPr>
          <w:p w14:paraId="7E9962CC" w14:textId="77777777" w:rsidR="007B3EA4" w:rsidRDefault="007B3EA4" w:rsidP="001D36BF">
            <w:r>
              <w:t>585 907 000</w:t>
            </w:r>
          </w:p>
        </w:tc>
      </w:tr>
      <w:tr w:rsidR="007B3EA4" w14:paraId="5A0B72F4" w14:textId="77777777" w:rsidTr="00D57A62">
        <w:trPr>
          <w:gridAfter w:val="2"/>
          <w:wAfter w:w="41" w:type="dxa"/>
          <w:trHeight w:val="240"/>
        </w:trPr>
        <w:tc>
          <w:tcPr>
            <w:tcW w:w="846" w:type="dxa"/>
          </w:tcPr>
          <w:p w14:paraId="3263D631" w14:textId="77777777" w:rsidR="007B3EA4" w:rsidRDefault="007B3EA4" w:rsidP="001D36BF">
            <w:r>
              <w:t>905</w:t>
            </w:r>
          </w:p>
        </w:tc>
        <w:tc>
          <w:tcPr>
            <w:tcW w:w="567" w:type="dxa"/>
          </w:tcPr>
          <w:p w14:paraId="3B1CE12E" w14:textId="77777777" w:rsidR="007B3EA4" w:rsidRDefault="007B3EA4" w:rsidP="001D36BF"/>
        </w:tc>
        <w:tc>
          <w:tcPr>
            <w:tcW w:w="260" w:type="dxa"/>
          </w:tcPr>
          <w:p w14:paraId="5DF77135" w14:textId="77777777" w:rsidR="007B3EA4" w:rsidRDefault="007B3EA4" w:rsidP="001D36BF"/>
        </w:tc>
        <w:tc>
          <w:tcPr>
            <w:tcW w:w="4360" w:type="dxa"/>
          </w:tcPr>
          <w:p w14:paraId="78BEF3BD" w14:textId="77777777" w:rsidR="007B3EA4" w:rsidRDefault="007B3EA4" w:rsidP="001D36BF">
            <w:r>
              <w:t>Norges geologiske undersøkelse:</w:t>
            </w:r>
          </w:p>
        </w:tc>
        <w:tc>
          <w:tcPr>
            <w:tcW w:w="1200" w:type="dxa"/>
            <w:gridSpan w:val="3"/>
          </w:tcPr>
          <w:p w14:paraId="509992AB" w14:textId="77777777" w:rsidR="007B3EA4" w:rsidRDefault="007B3EA4" w:rsidP="001D36BF"/>
        </w:tc>
        <w:tc>
          <w:tcPr>
            <w:tcW w:w="236" w:type="dxa"/>
            <w:gridSpan w:val="3"/>
          </w:tcPr>
          <w:p w14:paraId="2E9C9173" w14:textId="77777777" w:rsidR="007B3EA4" w:rsidRDefault="007B3EA4" w:rsidP="001D36BF"/>
        </w:tc>
        <w:tc>
          <w:tcPr>
            <w:tcW w:w="1680" w:type="dxa"/>
            <w:gridSpan w:val="3"/>
          </w:tcPr>
          <w:p w14:paraId="4784AEC3" w14:textId="77777777" w:rsidR="007B3EA4" w:rsidRDefault="007B3EA4" w:rsidP="001D36BF"/>
        </w:tc>
        <w:tc>
          <w:tcPr>
            <w:tcW w:w="236" w:type="dxa"/>
            <w:gridSpan w:val="2"/>
          </w:tcPr>
          <w:p w14:paraId="48313B57" w14:textId="77777777" w:rsidR="007B3EA4" w:rsidRDefault="007B3EA4" w:rsidP="001D36BF"/>
        </w:tc>
        <w:tc>
          <w:tcPr>
            <w:tcW w:w="1600" w:type="dxa"/>
            <w:gridSpan w:val="2"/>
          </w:tcPr>
          <w:p w14:paraId="23BE63E8" w14:textId="77777777" w:rsidR="007B3EA4" w:rsidRDefault="007B3EA4" w:rsidP="001D36BF"/>
        </w:tc>
      </w:tr>
      <w:tr w:rsidR="007B3EA4" w14:paraId="2D2DA6F4" w14:textId="77777777" w:rsidTr="00D57A62">
        <w:trPr>
          <w:gridAfter w:val="2"/>
          <w:wAfter w:w="41" w:type="dxa"/>
          <w:trHeight w:val="240"/>
        </w:trPr>
        <w:tc>
          <w:tcPr>
            <w:tcW w:w="846" w:type="dxa"/>
          </w:tcPr>
          <w:p w14:paraId="0445D2E9" w14:textId="77777777" w:rsidR="007B3EA4" w:rsidRDefault="007B3EA4" w:rsidP="001D36BF"/>
        </w:tc>
        <w:tc>
          <w:tcPr>
            <w:tcW w:w="567" w:type="dxa"/>
          </w:tcPr>
          <w:p w14:paraId="05B8E713" w14:textId="77777777" w:rsidR="007B3EA4" w:rsidRDefault="007B3EA4" w:rsidP="001D36BF">
            <w:r>
              <w:t>1</w:t>
            </w:r>
          </w:p>
        </w:tc>
        <w:tc>
          <w:tcPr>
            <w:tcW w:w="260" w:type="dxa"/>
          </w:tcPr>
          <w:p w14:paraId="218580BF" w14:textId="77777777" w:rsidR="007B3EA4" w:rsidRDefault="007B3EA4" w:rsidP="001D36BF"/>
        </w:tc>
        <w:tc>
          <w:tcPr>
            <w:tcW w:w="4360" w:type="dxa"/>
          </w:tcPr>
          <w:p w14:paraId="19A8E5BF" w14:textId="77777777" w:rsidR="007B3EA4" w:rsidRDefault="007B3EA4" w:rsidP="001D36BF">
            <w:r>
              <w:t xml:space="preserve">Driftsutgifter </w:t>
            </w:r>
          </w:p>
        </w:tc>
        <w:tc>
          <w:tcPr>
            <w:tcW w:w="1200" w:type="dxa"/>
            <w:gridSpan w:val="3"/>
          </w:tcPr>
          <w:p w14:paraId="7F82995D" w14:textId="77777777" w:rsidR="007B3EA4" w:rsidRDefault="007B3EA4" w:rsidP="001D36BF"/>
        </w:tc>
        <w:tc>
          <w:tcPr>
            <w:tcW w:w="236" w:type="dxa"/>
            <w:gridSpan w:val="3"/>
          </w:tcPr>
          <w:p w14:paraId="504281D7" w14:textId="77777777" w:rsidR="007B3EA4" w:rsidRDefault="007B3EA4" w:rsidP="001D36BF"/>
        </w:tc>
        <w:tc>
          <w:tcPr>
            <w:tcW w:w="1680" w:type="dxa"/>
            <w:gridSpan w:val="3"/>
          </w:tcPr>
          <w:p w14:paraId="227BF517" w14:textId="77777777" w:rsidR="007B3EA4" w:rsidRDefault="007B3EA4" w:rsidP="001D36BF">
            <w:r>
              <w:t>190 200 000</w:t>
            </w:r>
          </w:p>
        </w:tc>
        <w:tc>
          <w:tcPr>
            <w:tcW w:w="236" w:type="dxa"/>
            <w:gridSpan w:val="2"/>
          </w:tcPr>
          <w:p w14:paraId="087640FC" w14:textId="77777777" w:rsidR="007B3EA4" w:rsidRDefault="007B3EA4" w:rsidP="001D36BF"/>
        </w:tc>
        <w:tc>
          <w:tcPr>
            <w:tcW w:w="1600" w:type="dxa"/>
            <w:gridSpan w:val="2"/>
          </w:tcPr>
          <w:p w14:paraId="3BA7BDEB" w14:textId="77777777" w:rsidR="007B3EA4" w:rsidRDefault="007B3EA4" w:rsidP="001D36BF"/>
        </w:tc>
      </w:tr>
      <w:tr w:rsidR="007B3EA4" w14:paraId="09EFFC4D" w14:textId="77777777" w:rsidTr="00D57A62">
        <w:trPr>
          <w:gridAfter w:val="2"/>
          <w:wAfter w:w="41" w:type="dxa"/>
          <w:trHeight w:val="240"/>
        </w:trPr>
        <w:tc>
          <w:tcPr>
            <w:tcW w:w="846" w:type="dxa"/>
          </w:tcPr>
          <w:p w14:paraId="4B6ABC87" w14:textId="77777777" w:rsidR="007B3EA4" w:rsidRDefault="007B3EA4" w:rsidP="001D36BF"/>
        </w:tc>
        <w:tc>
          <w:tcPr>
            <w:tcW w:w="567" w:type="dxa"/>
          </w:tcPr>
          <w:p w14:paraId="58CF515F" w14:textId="77777777" w:rsidR="007B3EA4" w:rsidRDefault="007B3EA4" w:rsidP="001D36BF">
            <w:r>
              <w:t>21</w:t>
            </w:r>
          </w:p>
        </w:tc>
        <w:tc>
          <w:tcPr>
            <w:tcW w:w="260" w:type="dxa"/>
          </w:tcPr>
          <w:p w14:paraId="24718A8C" w14:textId="77777777" w:rsidR="007B3EA4" w:rsidRDefault="007B3EA4" w:rsidP="001D36BF"/>
        </w:tc>
        <w:tc>
          <w:tcPr>
            <w:tcW w:w="4360" w:type="dxa"/>
          </w:tcPr>
          <w:p w14:paraId="32DCD8F4" w14:textId="77777777" w:rsidR="007B3EA4" w:rsidRDefault="007B3EA4" w:rsidP="001D36BF">
            <w:r>
              <w:t>Spesielle driftsutgifter</w:t>
            </w:r>
            <w:r>
              <w:rPr>
                <w:rStyle w:val="kursiv"/>
                <w:sz w:val="21"/>
                <w:szCs w:val="21"/>
              </w:rPr>
              <w:t>, kan overføres</w:t>
            </w:r>
          </w:p>
        </w:tc>
        <w:tc>
          <w:tcPr>
            <w:tcW w:w="1200" w:type="dxa"/>
            <w:gridSpan w:val="3"/>
          </w:tcPr>
          <w:p w14:paraId="5D7BD60A" w14:textId="77777777" w:rsidR="007B3EA4" w:rsidRDefault="007B3EA4" w:rsidP="001D36BF"/>
        </w:tc>
        <w:tc>
          <w:tcPr>
            <w:tcW w:w="236" w:type="dxa"/>
            <w:gridSpan w:val="3"/>
          </w:tcPr>
          <w:p w14:paraId="72CF2FD2" w14:textId="77777777" w:rsidR="007B3EA4" w:rsidRDefault="007B3EA4" w:rsidP="001D36BF"/>
        </w:tc>
        <w:tc>
          <w:tcPr>
            <w:tcW w:w="1680" w:type="dxa"/>
            <w:gridSpan w:val="3"/>
          </w:tcPr>
          <w:p w14:paraId="116A849A" w14:textId="77777777" w:rsidR="007B3EA4" w:rsidRDefault="007B3EA4" w:rsidP="001D36BF">
            <w:r>
              <w:t>71 800 000</w:t>
            </w:r>
          </w:p>
        </w:tc>
        <w:tc>
          <w:tcPr>
            <w:tcW w:w="236" w:type="dxa"/>
            <w:gridSpan w:val="2"/>
          </w:tcPr>
          <w:p w14:paraId="3E6DBE6B" w14:textId="77777777" w:rsidR="007B3EA4" w:rsidRDefault="007B3EA4" w:rsidP="001D36BF"/>
        </w:tc>
        <w:tc>
          <w:tcPr>
            <w:tcW w:w="1600" w:type="dxa"/>
            <w:gridSpan w:val="2"/>
          </w:tcPr>
          <w:p w14:paraId="132EEABC" w14:textId="77777777" w:rsidR="007B3EA4" w:rsidRDefault="007B3EA4" w:rsidP="001D36BF"/>
        </w:tc>
      </w:tr>
      <w:tr w:rsidR="007B3EA4" w14:paraId="6FE6EB38" w14:textId="77777777" w:rsidTr="00D57A62">
        <w:trPr>
          <w:gridAfter w:val="2"/>
          <w:wAfter w:w="41" w:type="dxa"/>
          <w:trHeight w:val="500"/>
        </w:trPr>
        <w:tc>
          <w:tcPr>
            <w:tcW w:w="846" w:type="dxa"/>
          </w:tcPr>
          <w:p w14:paraId="56AECCD2" w14:textId="77777777" w:rsidR="007B3EA4" w:rsidRDefault="007B3EA4" w:rsidP="001D36BF"/>
        </w:tc>
        <w:tc>
          <w:tcPr>
            <w:tcW w:w="567" w:type="dxa"/>
          </w:tcPr>
          <w:p w14:paraId="0AF46CA2" w14:textId="77777777" w:rsidR="007B3EA4" w:rsidRDefault="007B3EA4" w:rsidP="001D36BF">
            <w:r>
              <w:t>45</w:t>
            </w:r>
          </w:p>
        </w:tc>
        <w:tc>
          <w:tcPr>
            <w:tcW w:w="260" w:type="dxa"/>
          </w:tcPr>
          <w:p w14:paraId="5DF83C3F" w14:textId="77777777" w:rsidR="007B3EA4" w:rsidRDefault="007B3EA4" w:rsidP="001D36BF"/>
        </w:tc>
        <w:tc>
          <w:tcPr>
            <w:tcW w:w="4360" w:type="dxa"/>
          </w:tcPr>
          <w:p w14:paraId="172C1BF9" w14:textId="77777777" w:rsidR="007B3EA4" w:rsidRDefault="007B3EA4" w:rsidP="001D36BF">
            <w:r>
              <w:t>Større utstyrsanskaffelser og vedlikehold</w:t>
            </w:r>
            <w:r>
              <w:rPr>
                <w:rStyle w:val="kursiv"/>
                <w:sz w:val="21"/>
                <w:szCs w:val="21"/>
              </w:rPr>
              <w:t>, kan overføres</w:t>
            </w:r>
          </w:p>
        </w:tc>
        <w:tc>
          <w:tcPr>
            <w:tcW w:w="1200" w:type="dxa"/>
            <w:gridSpan w:val="3"/>
          </w:tcPr>
          <w:p w14:paraId="1239E631" w14:textId="77777777" w:rsidR="007B3EA4" w:rsidRDefault="007B3EA4" w:rsidP="001D36BF"/>
        </w:tc>
        <w:tc>
          <w:tcPr>
            <w:tcW w:w="236" w:type="dxa"/>
            <w:gridSpan w:val="3"/>
          </w:tcPr>
          <w:p w14:paraId="5240AB42" w14:textId="77777777" w:rsidR="007B3EA4" w:rsidRDefault="007B3EA4" w:rsidP="001D36BF"/>
        </w:tc>
        <w:tc>
          <w:tcPr>
            <w:tcW w:w="1680" w:type="dxa"/>
            <w:gridSpan w:val="3"/>
          </w:tcPr>
          <w:p w14:paraId="15F6EB6E" w14:textId="77777777" w:rsidR="007B3EA4" w:rsidRDefault="007B3EA4" w:rsidP="001D36BF">
            <w:r>
              <w:t>16 400 000</w:t>
            </w:r>
          </w:p>
        </w:tc>
        <w:tc>
          <w:tcPr>
            <w:tcW w:w="236" w:type="dxa"/>
            <w:gridSpan w:val="2"/>
          </w:tcPr>
          <w:p w14:paraId="3CB29661" w14:textId="77777777" w:rsidR="007B3EA4" w:rsidRDefault="007B3EA4" w:rsidP="001D36BF"/>
        </w:tc>
        <w:tc>
          <w:tcPr>
            <w:tcW w:w="1600" w:type="dxa"/>
            <w:gridSpan w:val="2"/>
          </w:tcPr>
          <w:p w14:paraId="2A3FE2A7" w14:textId="77777777" w:rsidR="007B3EA4" w:rsidRDefault="007B3EA4" w:rsidP="001D36BF">
            <w:r>
              <w:t>278 400 000</w:t>
            </w:r>
          </w:p>
        </w:tc>
      </w:tr>
      <w:tr w:rsidR="007B3EA4" w14:paraId="7DB52247" w14:textId="77777777" w:rsidTr="00D57A62">
        <w:trPr>
          <w:gridAfter w:val="2"/>
          <w:wAfter w:w="41" w:type="dxa"/>
          <w:trHeight w:val="500"/>
        </w:trPr>
        <w:tc>
          <w:tcPr>
            <w:tcW w:w="846" w:type="dxa"/>
          </w:tcPr>
          <w:p w14:paraId="08DAB949" w14:textId="77777777" w:rsidR="007B3EA4" w:rsidRDefault="007B3EA4" w:rsidP="001D36BF">
            <w:r>
              <w:t>906</w:t>
            </w:r>
          </w:p>
        </w:tc>
        <w:tc>
          <w:tcPr>
            <w:tcW w:w="567" w:type="dxa"/>
          </w:tcPr>
          <w:p w14:paraId="4A02D566" w14:textId="77777777" w:rsidR="007B3EA4" w:rsidRDefault="007B3EA4" w:rsidP="001D36BF"/>
        </w:tc>
        <w:tc>
          <w:tcPr>
            <w:tcW w:w="260" w:type="dxa"/>
          </w:tcPr>
          <w:p w14:paraId="69C18684" w14:textId="77777777" w:rsidR="007B3EA4" w:rsidRDefault="007B3EA4" w:rsidP="001D36BF"/>
        </w:tc>
        <w:tc>
          <w:tcPr>
            <w:tcW w:w="4360" w:type="dxa"/>
          </w:tcPr>
          <w:p w14:paraId="40525556" w14:textId="77777777" w:rsidR="007B3EA4" w:rsidRDefault="007B3EA4" w:rsidP="001D36BF">
            <w:r>
              <w:t>Direktoratet for mineralforvaltning med Bergmesteren for Svalbard:</w:t>
            </w:r>
          </w:p>
        </w:tc>
        <w:tc>
          <w:tcPr>
            <w:tcW w:w="1200" w:type="dxa"/>
            <w:gridSpan w:val="3"/>
          </w:tcPr>
          <w:p w14:paraId="31A0A6D9" w14:textId="77777777" w:rsidR="007B3EA4" w:rsidRDefault="007B3EA4" w:rsidP="001D36BF"/>
        </w:tc>
        <w:tc>
          <w:tcPr>
            <w:tcW w:w="236" w:type="dxa"/>
            <w:gridSpan w:val="3"/>
          </w:tcPr>
          <w:p w14:paraId="7B2DAE2B" w14:textId="77777777" w:rsidR="007B3EA4" w:rsidRDefault="007B3EA4" w:rsidP="001D36BF"/>
        </w:tc>
        <w:tc>
          <w:tcPr>
            <w:tcW w:w="1680" w:type="dxa"/>
            <w:gridSpan w:val="3"/>
          </w:tcPr>
          <w:p w14:paraId="227F9192" w14:textId="77777777" w:rsidR="007B3EA4" w:rsidRDefault="007B3EA4" w:rsidP="001D36BF"/>
        </w:tc>
        <w:tc>
          <w:tcPr>
            <w:tcW w:w="236" w:type="dxa"/>
            <w:gridSpan w:val="2"/>
          </w:tcPr>
          <w:p w14:paraId="130061E3" w14:textId="77777777" w:rsidR="007B3EA4" w:rsidRDefault="007B3EA4" w:rsidP="001D36BF"/>
        </w:tc>
        <w:tc>
          <w:tcPr>
            <w:tcW w:w="1600" w:type="dxa"/>
            <w:gridSpan w:val="2"/>
          </w:tcPr>
          <w:p w14:paraId="10B7FEC2" w14:textId="77777777" w:rsidR="007B3EA4" w:rsidRDefault="007B3EA4" w:rsidP="001D36BF"/>
        </w:tc>
      </w:tr>
      <w:tr w:rsidR="007B3EA4" w14:paraId="49731D66" w14:textId="77777777" w:rsidTr="00D57A62">
        <w:trPr>
          <w:gridAfter w:val="2"/>
          <w:wAfter w:w="41" w:type="dxa"/>
          <w:trHeight w:val="240"/>
        </w:trPr>
        <w:tc>
          <w:tcPr>
            <w:tcW w:w="846" w:type="dxa"/>
          </w:tcPr>
          <w:p w14:paraId="28F0FAC6" w14:textId="77777777" w:rsidR="007B3EA4" w:rsidRDefault="007B3EA4" w:rsidP="001D36BF"/>
        </w:tc>
        <w:tc>
          <w:tcPr>
            <w:tcW w:w="567" w:type="dxa"/>
          </w:tcPr>
          <w:p w14:paraId="3FD156DF" w14:textId="77777777" w:rsidR="007B3EA4" w:rsidRDefault="007B3EA4" w:rsidP="001D36BF">
            <w:r>
              <w:t>1</w:t>
            </w:r>
          </w:p>
        </w:tc>
        <w:tc>
          <w:tcPr>
            <w:tcW w:w="260" w:type="dxa"/>
          </w:tcPr>
          <w:p w14:paraId="5CFE73CA" w14:textId="77777777" w:rsidR="007B3EA4" w:rsidRDefault="007B3EA4" w:rsidP="001D36BF"/>
        </w:tc>
        <w:tc>
          <w:tcPr>
            <w:tcW w:w="4360" w:type="dxa"/>
          </w:tcPr>
          <w:p w14:paraId="28ACF0DD" w14:textId="77777777" w:rsidR="007B3EA4" w:rsidRDefault="007B3EA4" w:rsidP="001D36BF">
            <w:r>
              <w:t xml:space="preserve">Driftsutgifter </w:t>
            </w:r>
          </w:p>
        </w:tc>
        <w:tc>
          <w:tcPr>
            <w:tcW w:w="1200" w:type="dxa"/>
            <w:gridSpan w:val="3"/>
          </w:tcPr>
          <w:p w14:paraId="0DA11805" w14:textId="77777777" w:rsidR="007B3EA4" w:rsidRDefault="007B3EA4" w:rsidP="001D36BF"/>
        </w:tc>
        <w:tc>
          <w:tcPr>
            <w:tcW w:w="236" w:type="dxa"/>
            <w:gridSpan w:val="3"/>
          </w:tcPr>
          <w:p w14:paraId="78232119" w14:textId="77777777" w:rsidR="007B3EA4" w:rsidRDefault="007B3EA4" w:rsidP="001D36BF"/>
        </w:tc>
        <w:tc>
          <w:tcPr>
            <w:tcW w:w="1680" w:type="dxa"/>
            <w:gridSpan w:val="3"/>
          </w:tcPr>
          <w:p w14:paraId="76B9BF81" w14:textId="77777777" w:rsidR="007B3EA4" w:rsidRDefault="007B3EA4" w:rsidP="001D36BF">
            <w:r>
              <w:t>60 600 000</w:t>
            </w:r>
          </w:p>
        </w:tc>
        <w:tc>
          <w:tcPr>
            <w:tcW w:w="236" w:type="dxa"/>
            <w:gridSpan w:val="2"/>
          </w:tcPr>
          <w:p w14:paraId="4EF4A8C8" w14:textId="77777777" w:rsidR="007B3EA4" w:rsidRDefault="007B3EA4" w:rsidP="001D36BF"/>
        </w:tc>
        <w:tc>
          <w:tcPr>
            <w:tcW w:w="1600" w:type="dxa"/>
            <w:gridSpan w:val="2"/>
          </w:tcPr>
          <w:p w14:paraId="1AFBD04F" w14:textId="77777777" w:rsidR="007B3EA4" w:rsidRDefault="007B3EA4" w:rsidP="001D36BF"/>
        </w:tc>
      </w:tr>
      <w:tr w:rsidR="007B3EA4" w14:paraId="091CA144" w14:textId="77777777" w:rsidTr="00D57A62">
        <w:trPr>
          <w:gridAfter w:val="2"/>
          <w:wAfter w:w="41" w:type="dxa"/>
          <w:trHeight w:val="240"/>
        </w:trPr>
        <w:tc>
          <w:tcPr>
            <w:tcW w:w="846" w:type="dxa"/>
          </w:tcPr>
          <w:p w14:paraId="603B9C75" w14:textId="77777777" w:rsidR="007B3EA4" w:rsidRDefault="007B3EA4" w:rsidP="001D36BF"/>
        </w:tc>
        <w:tc>
          <w:tcPr>
            <w:tcW w:w="567" w:type="dxa"/>
          </w:tcPr>
          <w:p w14:paraId="69EE1C81" w14:textId="77777777" w:rsidR="007B3EA4" w:rsidRDefault="007B3EA4" w:rsidP="001D36BF">
            <w:r>
              <w:t>30</w:t>
            </w:r>
          </w:p>
        </w:tc>
        <w:tc>
          <w:tcPr>
            <w:tcW w:w="260" w:type="dxa"/>
          </w:tcPr>
          <w:p w14:paraId="6EC85F32" w14:textId="77777777" w:rsidR="007B3EA4" w:rsidRDefault="007B3EA4" w:rsidP="001D36BF"/>
        </w:tc>
        <w:tc>
          <w:tcPr>
            <w:tcW w:w="4360" w:type="dxa"/>
          </w:tcPr>
          <w:p w14:paraId="17F8F54E" w14:textId="77777777" w:rsidR="007B3EA4" w:rsidRDefault="007B3EA4" w:rsidP="001D36BF">
            <w:r>
              <w:t>Sikrings- og miljøtiltak</w:t>
            </w:r>
            <w:r>
              <w:rPr>
                <w:rStyle w:val="kursiv"/>
                <w:sz w:val="21"/>
                <w:szCs w:val="21"/>
              </w:rPr>
              <w:t>, kan overføres</w:t>
            </w:r>
          </w:p>
        </w:tc>
        <w:tc>
          <w:tcPr>
            <w:tcW w:w="1200" w:type="dxa"/>
            <w:gridSpan w:val="3"/>
          </w:tcPr>
          <w:p w14:paraId="44E779CB" w14:textId="77777777" w:rsidR="007B3EA4" w:rsidRDefault="007B3EA4" w:rsidP="001D36BF"/>
        </w:tc>
        <w:tc>
          <w:tcPr>
            <w:tcW w:w="236" w:type="dxa"/>
            <w:gridSpan w:val="3"/>
          </w:tcPr>
          <w:p w14:paraId="7F382D05" w14:textId="77777777" w:rsidR="007B3EA4" w:rsidRDefault="007B3EA4" w:rsidP="001D36BF"/>
        </w:tc>
        <w:tc>
          <w:tcPr>
            <w:tcW w:w="1680" w:type="dxa"/>
            <w:gridSpan w:val="3"/>
          </w:tcPr>
          <w:p w14:paraId="29241593" w14:textId="77777777" w:rsidR="007B3EA4" w:rsidRDefault="007B3EA4" w:rsidP="001D36BF">
            <w:r>
              <w:t>10 900 000</w:t>
            </w:r>
          </w:p>
        </w:tc>
        <w:tc>
          <w:tcPr>
            <w:tcW w:w="236" w:type="dxa"/>
            <w:gridSpan w:val="2"/>
          </w:tcPr>
          <w:p w14:paraId="685C6C83" w14:textId="77777777" w:rsidR="007B3EA4" w:rsidRDefault="007B3EA4" w:rsidP="001D36BF"/>
        </w:tc>
        <w:tc>
          <w:tcPr>
            <w:tcW w:w="1600" w:type="dxa"/>
            <w:gridSpan w:val="2"/>
          </w:tcPr>
          <w:p w14:paraId="3CBBBBB3" w14:textId="77777777" w:rsidR="007B3EA4" w:rsidRDefault="007B3EA4" w:rsidP="001D36BF"/>
        </w:tc>
      </w:tr>
      <w:tr w:rsidR="007B3EA4" w14:paraId="08E04B8A" w14:textId="77777777" w:rsidTr="00D57A62">
        <w:trPr>
          <w:gridAfter w:val="2"/>
          <w:wAfter w:w="41" w:type="dxa"/>
          <w:trHeight w:val="240"/>
        </w:trPr>
        <w:tc>
          <w:tcPr>
            <w:tcW w:w="846" w:type="dxa"/>
          </w:tcPr>
          <w:p w14:paraId="2A635C03" w14:textId="77777777" w:rsidR="007B3EA4" w:rsidRDefault="007B3EA4" w:rsidP="001D36BF"/>
        </w:tc>
        <w:tc>
          <w:tcPr>
            <w:tcW w:w="567" w:type="dxa"/>
          </w:tcPr>
          <w:p w14:paraId="40CD9C4E" w14:textId="77777777" w:rsidR="007B3EA4" w:rsidRDefault="007B3EA4" w:rsidP="001D36BF">
            <w:r>
              <w:t>31</w:t>
            </w:r>
          </w:p>
        </w:tc>
        <w:tc>
          <w:tcPr>
            <w:tcW w:w="260" w:type="dxa"/>
          </w:tcPr>
          <w:p w14:paraId="2AF24589" w14:textId="77777777" w:rsidR="007B3EA4" w:rsidRDefault="007B3EA4" w:rsidP="001D36BF"/>
        </w:tc>
        <w:tc>
          <w:tcPr>
            <w:tcW w:w="4360" w:type="dxa"/>
          </w:tcPr>
          <w:p w14:paraId="2B627382" w14:textId="77777777" w:rsidR="007B3EA4" w:rsidRDefault="007B3EA4" w:rsidP="001D36BF">
            <w:r>
              <w:t>Miljøtiltak Løkken</w:t>
            </w:r>
            <w:r>
              <w:rPr>
                <w:rStyle w:val="kursiv"/>
                <w:sz w:val="21"/>
                <w:szCs w:val="21"/>
              </w:rPr>
              <w:t>, kan overføres</w:t>
            </w:r>
          </w:p>
        </w:tc>
        <w:tc>
          <w:tcPr>
            <w:tcW w:w="1200" w:type="dxa"/>
            <w:gridSpan w:val="3"/>
          </w:tcPr>
          <w:p w14:paraId="7AF61ACA" w14:textId="77777777" w:rsidR="007B3EA4" w:rsidRDefault="007B3EA4" w:rsidP="001D36BF"/>
        </w:tc>
        <w:tc>
          <w:tcPr>
            <w:tcW w:w="236" w:type="dxa"/>
            <w:gridSpan w:val="3"/>
          </w:tcPr>
          <w:p w14:paraId="4E6EAC0C" w14:textId="77777777" w:rsidR="007B3EA4" w:rsidRDefault="007B3EA4" w:rsidP="001D36BF"/>
        </w:tc>
        <w:tc>
          <w:tcPr>
            <w:tcW w:w="1680" w:type="dxa"/>
            <w:gridSpan w:val="3"/>
          </w:tcPr>
          <w:p w14:paraId="06CB1B29" w14:textId="77777777" w:rsidR="007B3EA4" w:rsidRDefault="007B3EA4" w:rsidP="001D36BF">
            <w:r>
              <w:t>6 966 000</w:t>
            </w:r>
          </w:p>
        </w:tc>
        <w:tc>
          <w:tcPr>
            <w:tcW w:w="236" w:type="dxa"/>
            <w:gridSpan w:val="2"/>
          </w:tcPr>
          <w:p w14:paraId="38DD9C5B" w14:textId="77777777" w:rsidR="007B3EA4" w:rsidRDefault="007B3EA4" w:rsidP="001D36BF"/>
        </w:tc>
        <w:tc>
          <w:tcPr>
            <w:tcW w:w="1600" w:type="dxa"/>
            <w:gridSpan w:val="2"/>
          </w:tcPr>
          <w:p w14:paraId="28C42C32" w14:textId="77777777" w:rsidR="007B3EA4" w:rsidRDefault="007B3EA4" w:rsidP="001D36BF">
            <w:r>
              <w:t>78 466 000</w:t>
            </w:r>
          </w:p>
        </w:tc>
      </w:tr>
      <w:tr w:rsidR="007B3EA4" w14:paraId="356528B5" w14:textId="77777777" w:rsidTr="00D57A62">
        <w:trPr>
          <w:gridAfter w:val="2"/>
          <w:wAfter w:w="41" w:type="dxa"/>
          <w:trHeight w:val="240"/>
        </w:trPr>
        <w:tc>
          <w:tcPr>
            <w:tcW w:w="846" w:type="dxa"/>
          </w:tcPr>
          <w:p w14:paraId="1FBEAAA7" w14:textId="77777777" w:rsidR="007B3EA4" w:rsidRDefault="007B3EA4" w:rsidP="001D36BF">
            <w:r>
              <w:t>907</w:t>
            </w:r>
          </w:p>
        </w:tc>
        <w:tc>
          <w:tcPr>
            <w:tcW w:w="567" w:type="dxa"/>
          </w:tcPr>
          <w:p w14:paraId="70A58103" w14:textId="77777777" w:rsidR="007B3EA4" w:rsidRDefault="007B3EA4" w:rsidP="001D36BF"/>
        </w:tc>
        <w:tc>
          <w:tcPr>
            <w:tcW w:w="260" w:type="dxa"/>
          </w:tcPr>
          <w:p w14:paraId="185340B6" w14:textId="77777777" w:rsidR="007B3EA4" w:rsidRDefault="007B3EA4" w:rsidP="001D36BF"/>
        </w:tc>
        <w:tc>
          <w:tcPr>
            <w:tcW w:w="4360" w:type="dxa"/>
          </w:tcPr>
          <w:p w14:paraId="4CE639E4" w14:textId="77777777" w:rsidR="007B3EA4" w:rsidRDefault="007B3EA4" w:rsidP="001D36BF">
            <w:r>
              <w:t>Norsk nukleær dekommisjonering:</w:t>
            </w:r>
          </w:p>
        </w:tc>
        <w:tc>
          <w:tcPr>
            <w:tcW w:w="1200" w:type="dxa"/>
            <w:gridSpan w:val="3"/>
          </w:tcPr>
          <w:p w14:paraId="3747CD60" w14:textId="77777777" w:rsidR="007B3EA4" w:rsidRDefault="007B3EA4" w:rsidP="001D36BF"/>
        </w:tc>
        <w:tc>
          <w:tcPr>
            <w:tcW w:w="236" w:type="dxa"/>
            <w:gridSpan w:val="3"/>
          </w:tcPr>
          <w:p w14:paraId="589EA4C7" w14:textId="77777777" w:rsidR="007B3EA4" w:rsidRDefault="007B3EA4" w:rsidP="001D36BF"/>
        </w:tc>
        <w:tc>
          <w:tcPr>
            <w:tcW w:w="1680" w:type="dxa"/>
            <w:gridSpan w:val="3"/>
          </w:tcPr>
          <w:p w14:paraId="59245C61" w14:textId="77777777" w:rsidR="007B3EA4" w:rsidRDefault="007B3EA4" w:rsidP="001D36BF"/>
        </w:tc>
        <w:tc>
          <w:tcPr>
            <w:tcW w:w="236" w:type="dxa"/>
            <w:gridSpan w:val="2"/>
          </w:tcPr>
          <w:p w14:paraId="62F8D944" w14:textId="77777777" w:rsidR="007B3EA4" w:rsidRDefault="007B3EA4" w:rsidP="001D36BF"/>
        </w:tc>
        <w:tc>
          <w:tcPr>
            <w:tcW w:w="1600" w:type="dxa"/>
            <w:gridSpan w:val="2"/>
          </w:tcPr>
          <w:p w14:paraId="7FB3F258" w14:textId="77777777" w:rsidR="007B3EA4" w:rsidRDefault="007B3EA4" w:rsidP="001D36BF"/>
        </w:tc>
      </w:tr>
      <w:tr w:rsidR="007B3EA4" w14:paraId="22A4905E" w14:textId="77777777" w:rsidTr="00D57A62">
        <w:trPr>
          <w:gridAfter w:val="2"/>
          <w:wAfter w:w="41" w:type="dxa"/>
          <w:trHeight w:val="240"/>
        </w:trPr>
        <w:tc>
          <w:tcPr>
            <w:tcW w:w="846" w:type="dxa"/>
          </w:tcPr>
          <w:p w14:paraId="04D782A5" w14:textId="77777777" w:rsidR="007B3EA4" w:rsidRDefault="007B3EA4" w:rsidP="001D36BF"/>
        </w:tc>
        <w:tc>
          <w:tcPr>
            <w:tcW w:w="567" w:type="dxa"/>
          </w:tcPr>
          <w:p w14:paraId="5ABBB414" w14:textId="77777777" w:rsidR="007B3EA4" w:rsidRDefault="007B3EA4" w:rsidP="001D36BF">
            <w:r>
              <w:t>1</w:t>
            </w:r>
          </w:p>
        </w:tc>
        <w:tc>
          <w:tcPr>
            <w:tcW w:w="260" w:type="dxa"/>
          </w:tcPr>
          <w:p w14:paraId="6DF84FAF" w14:textId="77777777" w:rsidR="007B3EA4" w:rsidRDefault="007B3EA4" w:rsidP="001D36BF"/>
        </w:tc>
        <w:tc>
          <w:tcPr>
            <w:tcW w:w="4360" w:type="dxa"/>
          </w:tcPr>
          <w:p w14:paraId="6A15E668" w14:textId="77777777" w:rsidR="007B3EA4" w:rsidRDefault="007B3EA4" w:rsidP="001D36BF">
            <w:r>
              <w:t xml:space="preserve">Driftsutgifter </w:t>
            </w:r>
          </w:p>
        </w:tc>
        <w:tc>
          <w:tcPr>
            <w:tcW w:w="1200" w:type="dxa"/>
            <w:gridSpan w:val="3"/>
          </w:tcPr>
          <w:p w14:paraId="65350B1B" w14:textId="77777777" w:rsidR="007B3EA4" w:rsidRDefault="007B3EA4" w:rsidP="001D36BF"/>
        </w:tc>
        <w:tc>
          <w:tcPr>
            <w:tcW w:w="236" w:type="dxa"/>
            <w:gridSpan w:val="3"/>
          </w:tcPr>
          <w:p w14:paraId="3EF7F728" w14:textId="77777777" w:rsidR="007B3EA4" w:rsidRDefault="007B3EA4" w:rsidP="001D36BF"/>
        </w:tc>
        <w:tc>
          <w:tcPr>
            <w:tcW w:w="1680" w:type="dxa"/>
            <w:gridSpan w:val="3"/>
          </w:tcPr>
          <w:p w14:paraId="49D18608" w14:textId="77777777" w:rsidR="007B3EA4" w:rsidRDefault="007B3EA4" w:rsidP="001D36BF">
            <w:r>
              <w:t>64 800 000</w:t>
            </w:r>
          </w:p>
        </w:tc>
        <w:tc>
          <w:tcPr>
            <w:tcW w:w="236" w:type="dxa"/>
            <w:gridSpan w:val="2"/>
          </w:tcPr>
          <w:p w14:paraId="060FCC35" w14:textId="77777777" w:rsidR="007B3EA4" w:rsidRDefault="007B3EA4" w:rsidP="001D36BF"/>
        </w:tc>
        <w:tc>
          <w:tcPr>
            <w:tcW w:w="1600" w:type="dxa"/>
            <w:gridSpan w:val="2"/>
          </w:tcPr>
          <w:p w14:paraId="2719C4ED" w14:textId="77777777" w:rsidR="007B3EA4" w:rsidRDefault="007B3EA4" w:rsidP="001D36BF"/>
        </w:tc>
      </w:tr>
      <w:tr w:rsidR="007B3EA4" w14:paraId="47F3A925" w14:textId="77777777" w:rsidTr="00D57A62">
        <w:trPr>
          <w:gridAfter w:val="2"/>
          <w:wAfter w:w="41" w:type="dxa"/>
          <w:trHeight w:val="240"/>
        </w:trPr>
        <w:tc>
          <w:tcPr>
            <w:tcW w:w="846" w:type="dxa"/>
          </w:tcPr>
          <w:p w14:paraId="1E431894" w14:textId="77777777" w:rsidR="007B3EA4" w:rsidRDefault="007B3EA4" w:rsidP="001D36BF"/>
        </w:tc>
        <w:tc>
          <w:tcPr>
            <w:tcW w:w="567" w:type="dxa"/>
          </w:tcPr>
          <w:p w14:paraId="0F12A29C" w14:textId="77777777" w:rsidR="007B3EA4" w:rsidRDefault="007B3EA4" w:rsidP="001D36BF">
            <w:r>
              <w:t>21</w:t>
            </w:r>
          </w:p>
        </w:tc>
        <w:tc>
          <w:tcPr>
            <w:tcW w:w="260" w:type="dxa"/>
          </w:tcPr>
          <w:p w14:paraId="58F50107" w14:textId="77777777" w:rsidR="007B3EA4" w:rsidRDefault="007B3EA4" w:rsidP="001D36BF"/>
        </w:tc>
        <w:tc>
          <w:tcPr>
            <w:tcW w:w="4360" w:type="dxa"/>
          </w:tcPr>
          <w:p w14:paraId="4A3558E3" w14:textId="77777777" w:rsidR="007B3EA4" w:rsidRDefault="007B3EA4" w:rsidP="001D36BF">
            <w:r>
              <w:t>Spesielle driftsutgifter</w:t>
            </w:r>
            <w:r>
              <w:rPr>
                <w:rStyle w:val="kursiv"/>
                <w:sz w:val="21"/>
                <w:szCs w:val="21"/>
              </w:rPr>
              <w:t>, kan overføres</w:t>
            </w:r>
          </w:p>
        </w:tc>
        <w:tc>
          <w:tcPr>
            <w:tcW w:w="1200" w:type="dxa"/>
            <w:gridSpan w:val="3"/>
          </w:tcPr>
          <w:p w14:paraId="7B9FD327" w14:textId="77777777" w:rsidR="007B3EA4" w:rsidRDefault="007B3EA4" w:rsidP="001D36BF"/>
        </w:tc>
        <w:tc>
          <w:tcPr>
            <w:tcW w:w="236" w:type="dxa"/>
            <w:gridSpan w:val="3"/>
          </w:tcPr>
          <w:p w14:paraId="3D748571" w14:textId="77777777" w:rsidR="007B3EA4" w:rsidRDefault="007B3EA4" w:rsidP="001D36BF"/>
        </w:tc>
        <w:tc>
          <w:tcPr>
            <w:tcW w:w="1680" w:type="dxa"/>
            <w:gridSpan w:val="3"/>
          </w:tcPr>
          <w:p w14:paraId="3A3006B5" w14:textId="77777777" w:rsidR="007B3EA4" w:rsidRDefault="007B3EA4" w:rsidP="001D36BF">
            <w:r>
              <w:t>317 500 000</w:t>
            </w:r>
          </w:p>
        </w:tc>
        <w:tc>
          <w:tcPr>
            <w:tcW w:w="236" w:type="dxa"/>
            <w:gridSpan w:val="2"/>
          </w:tcPr>
          <w:p w14:paraId="5F7E329B" w14:textId="77777777" w:rsidR="007B3EA4" w:rsidRDefault="007B3EA4" w:rsidP="001D36BF"/>
        </w:tc>
        <w:tc>
          <w:tcPr>
            <w:tcW w:w="1600" w:type="dxa"/>
            <w:gridSpan w:val="2"/>
          </w:tcPr>
          <w:p w14:paraId="076850E2" w14:textId="77777777" w:rsidR="007B3EA4" w:rsidRDefault="007B3EA4" w:rsidP="001D36BF"/>
        </w:tc>
      </w:tr>
      <w:tr w:rsidR="007B3EA4" w14:paraId="55122A3C" w14:textId="77777777" w:rsidTr="00D57A62">
        <w:trPr>
          <w:gridAfter w:val="2"/>
          <w:wAfter w:w="41" w:type="dxa"/>
          <w:trHeight w:val="240"/>
        </w:trPr>
        <w:tc>
          <w:tcPr>
            <w:tcW w:w="846" w:type="dxa"/>
          </w:tcPr>
          <w:p w14:paraId="69ACCF60" w14:textId="77777777" w:rsidR="007B3EA4" w:rsidRDefault="007B3EA4" w:rsidP="001D36BF"/>
        </w:tc>
        <w:tc>
          <w:tcPr>
            <w:tcW w:w="567" w:type="dxa"/>
          </w:tcPr>
          <w:p w14:paraId="259C7509" w14:textId="77777777" w:rsidR="007B3EA4" w:rsidRDefault="007B3EA4" w:rsidP="001D36BF">
            <w:r>
              <w:t>30</w:t>
            </w:r>
          </w:p>
        </w:tc>
        <w:tc>
          <w:tcPr>
            <w:tcW w:w="260" w:type="dxa"/>
          </w:tcPr>
          <w:p w14:paraId="7E42A7F7" w14:textId="77777777" w:rsidR="007B3EA4" w:rsidRDefault="007B3EA4" w:rsidP="001D36BF"/>
        </w:tc>
        <w:tc>
          <w:tcPr>
            <w:tcW w:w="4360" w:type="dxa"/>
          </w:tcPr>
          <w:p w14:paraId="5E32BCCB" w14:textId="77777777" w:rsidR="007B3EA4" w:rsidRDefault="007B3EA4" w:rsidP="001D36BF">
            <w:r>
              <w:t xml:space="preserve">Opprydding </w:t>
            </w:r>
            <w:proofErr w:type="spellStart"/>
            <w:r>
              <w:t>Søve</w:t>
            </w:r>
            <w:proofErr w:type="spellEnd"/>
            <w:r>
              <w:t xml:space="preserve"> </w:t>
            </w:r>
          </w:p>
        </w:tc>
        <w:tc>
          <w:tcPr>
            <w:tcW w:w="1200" w:type="dxa"/>
            <w:gridSpan w:val="3"/>
          </w:tcPr>
          <w:p w14:paraId="5B81A092" w14:textId="77777777" w:rsidR="007B3EA4" w:rsidRDefault="007B3EA4" w:rsidP="001D36BF"/>
        </w:tc>
        <w:tc>
          <w:tcPr>
            <w:tcW w:w="236" w:type="dxa"/>
            <w:gridSpan w:val="3"/>
          </w:tcPr>
          <w:p w14:paraId="16F9DF4D" w14:textId="77777777" w:rsidR="007B3EA4" w:rsidRDefault="007B3EA4" w:rsidP="001D36BF"/>
        </w:tc>
        <w:tc>
          <w:tcPr>
            <w:tcW w:w="1680" w:type="dxa"/>
            <w:gridSpan w:val="3"/>
          </w:tcPr>
          <w:p w14:paraId="0AF853C9" w14:textId="77777777" w:rsidR="007B3EA4" w:rsidRDefault="007B3EA4" w:rsidP="001D36BF">
            <w:r>
              <w:t>40 700 000</w:t>
            </w:r>
          </w:p>
        </w:tc>
        <w:tc>
          <w:tcPr>
            <w:tcW w:w="236" w:type="dxa"/>
            <w:gridSpan w:val="2"/>
          </w:tcPr>
          <w:p w14:paraId="73B2EC15" w14:textId="77777777" w:rsidR="007B3EA4" w:rsidRDefault="007B3EA4" w:rsidP="001D36BF"/>
        </w:tc>
        <w:tc>
          <w:tcPr>
            <w:tcW w:w="1600" w:type="dxa"/>
            <w:gridSpan w:val="2"/>
          </w:tcPr>
          <w:p w14:paraId="3217C5F6" w14:textId="77777777" w:rsidR="007B3EA4" w:rsidRDefault="007B3EA4" w:rsidP="001D36BF">
            <w:r>
              <w:t>423 000 000</w:t>
            </w:r>
          </w:p>
        </w:tc>
      </w:tr>
      <w:tr w:rsidR="007B3EA4" w14:paraId="21367553" w14:textId="77777777" w:rsidTr="00D57A62">
        <w:trPr>
          <w:gridAfter w:val="2"/>
          <w:wAfter w:w="41" w:type="dxa"/>
          <w:trHeight w:val="240"/>
        </w:trPr>
        <w:tc>
          <w:tcPr>
            <w:tcW w:w="846" w:type="dxa"/>
          </w:tcPr>
          <w:p w14:paraId="34EB1EA8" w14:textId="77777777" w:rsidR="007B3EA4" w:rsidRDefault="007B3EA4" w:rsidP="001D36BF">
            <w:r>
              <w:t>908</w:t>
            </w:r>
          </w:p>
        </w:tc>
        <w:tc>
          <w:tcPr>
            <w:tcW w:w="567" w:type="dxa"/>
          </w:tcPr>
          <w:p w14:paraId="3B03EB39" w14:textId="77777777" w:rsidR="007B3EA4" w:rsidRDefault="007B3EA4" w:rsidP="001D36BF"/>
        </w:tc>
        <w:tc>
          <w:tcPr>
            <w:tcW w:w="260" w:type="dxa"/>
          </w:tcPr>
          <w:p w14:paraId="2063BB88" w14:textId="77777777" w:rsidR="007B3EA4" w:rsidRDefault="007B3EA4" w:rsidP="001D36BF"/>
        </w:tc>
        <w:tc>
          <w:tcPr>
            <w:tcW w:w="4360" w:type="dxa"/>
          </w:tcPr>
          <w:p w14:paraId="2D1E115F" w14:textId="77777777" w:rsidR="007B3EA4" w:rsidRDefault="007B3EA4" w:rsidP="001D36BF">
            <w:r>
              <w:t>Institutt for energiteknikk:</w:t>
            </w:r>
          </w:p>
        </w:tc>
        <w:tc>
          <w:tcPr>
            <w:tcW w:w="1200" w:type="dxa"/>
            <w:gridSpan w:val="3"/>
          </w:tcPr>
          <w:p w14:paraId="758D2F7E" w14:textId="77777777" w:rsidR="007B3EA4" w:rsidRDefault="007B3EA4" w:rsidP="001D36BF"/>
        </w:tc>
        <w:tc>
          <w:tcPr>
            <w:tcW w:w="236" w:type="dxa"/>
            <w:gridSpan w:val="3"/>
          </w:tcPr>
          <w:p w14:paraId="4463E7A3" w14:textId="77777777" w:rsidR="007B3EA4" w:rsidRDefault="007B3EA4" w:rsidP="001D36BF"/>
        </w:tc>
        <w:tc>
          <w:tcPr>
            <w:tcW w:w="1680" w:type="dxa"/>
            <w:gridSpan w:val="3"/>
          </w:tcPr>
          <w:p w14:paraId="47BA4396" w14:textId="77777777" w:rsidR="007B3EA4" w:rsidRDefault="007B3EA4" w:rsidP="001D36BF"/>
        </w:tc>
        <w:tc>
          <w:tcPr>
            <w:tcW w:w="236" w:type="dxa"/>
            <w:gridSpan w:val="2"/>
          </w:tcPr>
          <w:p w14:paraId="4FBFB67F" w14:textId="77777777" w:rsidR="007B3EA4" w:rsidRDefault="007B3EA4" w:rsidP="001D36BF"/>
        </w:tc>
        <w:tc>
          <w:tcPr>
            <w:tcW w:w="1600" w:type="dxa"/>
            <w:gridSpan w:val="2"/>
          </w:tcPr>
          <w:p w14:paraId="08C8FA49" w14:textId="77777777" w:rsidR="007B3EA4" w:rsidRDefault="007B3EA4" w:rsidP="001D36BF"/>
        </w:tc>
      </w:tr>
      <w:tr w:rsidR="007B3EA4" w14:paraId="640598CE" w14:textId="77777777" w:rsidTr="00D57A62">
        <w:trPr>
          <w:gridAfter w:val="2"/>
          <w:wAfter w:w="41" w:type="dxa"/>
          <w:trHeight w:val="500"/>
        </w:trPr>
        <w:tc>
          <w:tcPr>
            <w:tcW w:w="846" w:type="dxa"/>
          </w:tcPr>
          <w:p w14:paraId="413FAA79" w14:textId="77777777" w:rsidR="007B3EA4" w:rsidRDefault="007B3EA4" w:rsidP="001D36BF"/>
        </w:tc>
        <w:tc>
          <w:tcPr>
            <w:tcW w:w="567" w:type="dxa"/>
          </w:tcPr>
          <w:p w14:paraId="427BBC13" w14:textId="77777777" w:rsidR="007B3EA4" w:rsidRDefault="007B3EA4" w:rsidP="001D36BF">
            <w:r>
              <w:t>70</w:t>
            </w:r>
          </w:p>
        </w:tc>
        <w:tc>
          <w:tcPr>
            <w:tcW w:w="260" w:type="dxa"/>
          </w:tcPr>
          <w:p w14:paraId="1FEAEFC2" w14:textId="77777777" w:rsidR="007B3EA4" w:rsidRDefault="007B3EA4" w:rsidP="001D36BF"/>
        </w:tc>
        <w:tc>
          <w:tcPr>
            <w:tcW w:w="4360" w:type="dxa"/>
          </w:tcPr>
          <w:p w14:paraId="12FCAA90" w14:textId="77777777" w:rsidR="007B3EA4" w:rsidRDefault="007B3EA4" w:rsidP="001D36BF">
            <w:r>
              <w:t>Tilskudd til drift av atomanlegg</w:t>
            </w:r>
            <w:r>
              <w:rPr>
                <w:rStyle w:val="kursiv"/>
                <w:sz w:val="21"/>
                <w:szCs w:val="21"/>
              </w:rPr>
              <w:t>, kan nyttes under kap. 907, post 01</w:t>
            </w:r>
          </w:p>
        </w:tc>
        <w:tc>
          <w:tcPr>
            <w:tcW w:w="1200" w:type="dxa"/>
            <w:gridSpan w:val="3"/>
          </w:tcPr>
          <w:p w14:paraId="02281BED" w14:textId="77777777" w:rsidR="007B3EA4" w:rsidRDefault="007B3EA4" w:rsidP="001D36BF"/>
        </w:tc>
        <w:tc>
          <w:tcPr>
            <w:tcW w:w="236" w:type="dxa"/>
            <w:gridSpan w:val="3"/>
          </w:tcPr>
          <w:p w14:paraId="57C3FCC2" w14:textId="77777777" w:rsidR="007B3EA4" w:rsidRDefault="007B3EA4" w:rsidP="001D36BF"/>
        </w:tc>
        <w:tc>
          <w:tcPr>
            <w:tcW w:w="1680" w:type="dxa"/>
            <w:gridSpan w:val="3"/>
          </w:tcPr>
          <w:p w14:paraId="14C47805" w14:textId="77777777" w:rsidR="007B3EA4" w:rsidRDefault="007B3EA4" w:rsidP="001D36BF">
            <w:r>
              <w:t>322 500 000</w:t>
            </w:r>
          </w:p>
        </w:tc>
        <w:tc>
          <w:tcPr>
            <w:tcW w:w="236" w:type="dxa"/>
            <w:gridSpan w:val="2"/>
          </w:tcPr>
          <w:p w14:paraId="503D249E" w14:textId="77777777" w:rsidR="007B3EA4" w:rsidRDefault="007B3EA4" w:rsidP="001D36BF"/>
        </w:tc>
        <w:tc>
          <w:tcPr>
            <w:tcW w:w="1600" w:type="dxa"/>
            <w:gridSpan w:val="2"/>
          </w:tcPr>
          <w:p w14:paraId="54B2A234" w14:textId="77777777" w:rsidR="007B3EA4" w:rsidRDefault="007B3EA4" w:rsidP="001D36BF"/>
        </w:tc>
      </w:tr>
      <w:tr w:rsidR="007B3EA4" w14:paraId="5004C4AC" w14:textId="77777777" w:rsidTr="00D57A62">
        <w:trPr>
          <w:gridAfter w:val="2"/>
          <w:wAfter w:w="41" w:type="dxa"/>
          <w:trHeight w:val="240"/>
        </w:trPr>
        <w:tc>
          <w:tcPr>
            <w:tcW w:w="846" w:type="dxa"/>
          </w:tcPr>
          <w:p w14:paraId="45C3F09A" w14:textId="77777777" w:rsidR="007B3EA4" w:rsidRDefault="007B3EA4" w:rsidP="001D36BF"/>
        </w:tc>
        <w:tc>
          <w:tcPr>
            <w:tcW w:w="567" w:type="dxa"/>
          </w:tcPr>
          <w:p w14:paraId="08F20EA7" w14:textId="77777777" w:rsidR="007B3EA4" w:rsidRDefault="007B3EA4" w:rsidP="001D36BF">
            <w:r>
              <w:t>71</w:t>
            </w:r>
          </w:p>
        </w:tc>
        <w:tc>
          <w:tcPr>
            <w:tcW w:w="260" w:type="dxa"/>
          </w:tcPr>
          <w:p w14:paraId="4928D3D1" w14:textId="77777777" w:rsidR="007B3EA4" w:rsidRDefault="007B3EA4" w:rsidP="001D36BF"/>
        </w:tc>
        <w:tc>
          <w:tcPr>
            <w:tcW w:w="4360" w:type="dxa"/>
          </w:tcPr>
          <w:p w14:paraId="3E52C6C7" w14:textId="77777777" w:rsidR="007B3EA4" w:rsidRDefault="007B3EA4" w:rsidP="001D36BF">
            <w:r>
              <w:t xml:space="preserve">Tilskudd til sikring av atomanlegg </w:t>
            </w:r>
          </w:p>
        </w:tc>
        <w:tc>
          <w:tcPr>
            <w:tcW w:w="1200" w:type="dxa"/>
            <w:gridSpan w:val="3"/>
          </w:tcPr>
          <w:p w14:paraId="08A08F92" w14:textId="77777777" w:rsidR="007B3EA4" w:rsidRDefault="007B3EA4" w:rsidP="001D36BF"/>
        </w:tc>
        <w:tc>
          <w:tcPr>
            <w:tcW w:w="236" w:type="dxa"/>
            <w:gridSpan w:val="3"/>
          </w:tcPr>
          <w:p w14:paraId="12B08E43" w14:textId="77777777" w:rsidR="007B3EA4" w:rsidRDefault="007B3EA4" w:rsidP="001D36BF"/>
        </w:tc>
        <w:tc>
          <w:tcPr>
            <w:tcW w:w="1680" w:type="dxa"/>
            <w:gridSpan w:val="3"/>
          </w:tcPr>
          <w:p w14:paraId="1A4E58FD" w14:textId="77777777" w:rsidR="007B3EA4" w:rsidRDefault="007B3EA4" w:rsidP="001D36BF">
            <w:r>
              <w:t>42 000 000</w:t>
            </w:r>
          </w:p>
        </w:tc>
        <w:tc>
          <w:tcPr>
            <w:tcW w:w="236" w:type="dxa"/>
            <w:gridSpan w:val="2"/>
          </w:tcPr>
          <w:p w14:paraId="4AB8A1AC" w14:textId="77777777" w:rsidR="007B3EA4" w:rsidRDefault="007B3EA4" w:rsidP="001D36BF"/>
        </w:tc>
        <w:tc>
          <w:tcPr>
            <w:tcW w:w="1600" w:type="dxa"/>
            <w:gridSpan w:val="2"/>
          </w:tcPr>
          <w:p w14:paraId="281F336E" w14:textId="77777777" w:rsidR="007B3EA4" w:rsidRDefault="007B3EA4" w:rsidP="001D36BF"/>
        </w:tc>
      </w:tr>
      <w:tr w:rsidR="007B3EA4" w14:paraId="225A7DF1" w14:textId="77777777" w:rsidTr="00D57A62">
        <w:trPr>
          <w:gridAfter w:val="2"/>
          <w:wAfter w:w="41" w:type="dxa"/>
          <w:trHeight w:val="240"/>
        </w:trPr>
        <w:tc>
          <w:tcPr>
            <w:tcW w:w="846" w:type="dxa"/>
          </w:tcPr>
          <w:p w14:paraId="61F9DFC9" w14:textId="77777777" w:rsidR="007B3EA4" w:rsidRDefault="007B3EA4" w:rsidP="001D36BF"/>
        </w:tc>
        <w:tc>
          <w:tcPr>
            <w:tcW w:w="567" w:type="dxa"/>
          </w:tcPr>
          <w:p w14:paraId="4A0B1209" w14:textId="77777777" w:rsidR="007B3EA4" w:rsidRDefault="007B3EA4" w:rsidP="001D36BF">
            <w:r>
              <w:t>72</w:t>
            </w:r>
          </w:p>
        </w:tc>
        <w:tc>
          <w:tcPr>
            <w:tcW w:w="260" w:type="dxa"/>
          </w:tcPr>
          <w:p w14:paraId="25BFD251" w14:textId="77777777" w:rsidR="007B3EA4" w:rsidRDefault="007B3EA4" w:rsidP="001D36BF"/>
        </w:tc>
        <w:tc>
          <w:tcPr>
            <w:tcW w:w="4360" w:type="dxa"/>
          </w:tcPr>
          <w:p w14:paraId="4AF4283F" w14:textId="77777777" w:rsidR="007B3EA4" w:rsidRDefault="007B3EA4" w:rsidP="001D36BF">
            <w:r>
              <w:t xml:space="preserve">Lån til flytting av laboratorier og infrastruktur </w:t>
            </w:r>
          </w:p>
        </w:tc>
        <w:tc>
          <w:tcPr>
            <w:tcW w:w="1200" w:type="dxa"/>
            <w:gridSpan w:val="3"/>
          </w:tcPr>
          <w:p w14:paraId="13B8C2EB" w14:textId="77777777" w:rsidR="007B3EA4" w:rsidRDefault="007B3EA4" w:rsidP="001D36BF"/>
        </w:tc>
        <w:tc>
          <w:tcPr>
            <w:tcW w:w="236" w:type="dxa"/>
            <w:gridSpan w:val="3"/>
          </w:tcPr>
          <w:p w14:paraId="321A7688" w14:textId="77777777" w:rsidR="007B3EA4" w:rsidRDefault="007B3EA4" w:rsidP="001D36BF"/>
        </w:tc>
        <w:tc>
          <w:tcPr>
            <w:tcW w:w="1680" w:type="dxa"/>
            <w:gridSpan w:val="3"/>
          </w:tcPr>
          <w:p w14:paraId="3C420BFC" w14:textId="77777777" w:rsidR="007B3EA4" w:rsidRDefault="007B3EA4" w:rsidP="001D36BF">
            <w:r>
              <w:t>40 000 000</w:t>
            </w:r>
          </w:p>
        </w:tc>
        <w:tc>
          <w:tcPr>
            <w:tcW w:w="236" w:type="dxa"/>
            <w:gridSpan w:val="2"/>
          </w:tcPr>
          <w:p w14:paraId="4CD28E73" w14:textId="77777777" w:rsidR="007B3EA4" w:rsidRDefault="007B3EA4" w:rsidP="001D36BF"/>
        </w:tc>
        <w:tc>
          <w:tcPr>
            <w:tcW w:w="1600" w:type="dxa"/>
            <w:gridSpan w:val="2"/>
          </w:tcPr>
          <w:p w14:paraId="44AFABB1" w14:textId="77777777" w:rsidR="007B3EA4" w:rsidRDefault="007B3EA4" w:rsidP="001D36BF">
            <w:r>
              <w:t>404 500 000</w:t>
            </w:r>
          </w:p>
        </w:tc>
      </w:tr>
      <w:tr w:rsidR="007B3EA4" w14:paraId="5D857DCF" w14:textId="77777777" w:rsidTr="00D57A62">
        <w:trPr>
          <w:gridAfter w:val="2"/>
          <w:wAfter w:w="41" w:type="dxa"/>
          <w:trHeight w:val="240"/>
        </w:trPr>
        <w:tc>
          <w:tcPr>
            <w:tcW w:w="846" w:type="dxa"/>
          </w:tcPr>
          <w:p w14:paraId="049E5BD3" w14:textId="77777777" w:rsidR="007B3EA4" w:rsidRDefault="007B3EA4" w:rsidP="001D36BF">
            <w:r>
              <w:t>909</w:t>
            </w:r>
          </w:p>
        </w:tc>
        <w:tc>
          <w:tcPr>
            <w:tcW w:w="567" w:type="dxa"/>
          </w:tcPr>
          <w:p w14:paraId="4A3555E3" w14:textId="77777777" w:rsidR="007B3EA4" w:rsidRDefault="007B3EA4" w:rsidP="001D36BF"/>
        </w:tc>
        <w:tc>
          <w:tcPr>
            <w:tcW w:w="260" w:type="dxa"/>
          </w:tcPr>
          <w:p w14:paraId="7B2CD40E" w14:textId="77777777" w:rsidR="007B3EA4" w:rsidRDefault="007B3EA4" w:rsidP="001D36BF"/>
        </w:tc>
        <w:tc>
          <w:tcPr>
            <w:tcW w:w="4360" w:type="dxa"/>
          </w:tcPr>
          <w:p w14:paraId="01D02130" w14:textId="77777777" w:rsidR="007B3EA4" w:rsidRDefault="007B3EA4" w:rsidP="001D36BF">
            <w:r>
              <w:t>Tiltak for sysselsetting av sjøfolk:</w:t>
            </w:r>
          </w:p>
        </w:tc>
        <w:tc>
          <w:tcPr>
            <w:tcW w:w="1200" w:type="dxa"/>
            <w:gridSpan w:val="3"/>
          </w:tcPr>
          <w:p w14:paraId="2895EAE8" w14:textId="77777777" w:rsidR="007B3EA4" w:rsidRDefault="007B3EA4" w:rsidP="001D36BF"/>
        </w:tc>
        <w:tc>
          <w:tcPr>
            <w:tcW w:w="236" w:type="dxa"/>
            <w:gridSpan w:val="3"/>
          </w:tcPr>
          <w:p w14:paraId="1A61902A" w14:textId="77777777" w:rsidR="007B3EA4" w:rsidRDefault="007B3EA4" w:rsidP="001D36BF"/>
        </w:tc>
        <w:tc>
          <w:tcPr>
            <w:tcW w:w="1680" w:type="dxa"/>
            <w:gridSpan w:val="3"/>
          </w:tcPr>
          <w:p w14:paraId="2BE4697C" w14:textId="77777777" w:rsidR="007B3EA4" w:rsidRDefault="007B3EA4" w:rsidP="001D36BF"/>
        </w:tc>
        <w:tc>
          <w:tcPr>
            <w:tcW w:w="236" w:type="dxa"/>
            <w:gridSpan w:val="2"/>
          </w:tcPr>
          <w:p w14:paraId="74AF85CC" w14:textId="77777777" w:rsidR="007B3EA4" w:rsidRDefault="007B3EA4" w:rsidP="001D36BF"/>
        </w:tc>
        <w:tc>
          <w:tcPr>
            <w:tcW w:w="1600" w:type="dxa"/>
            <w:gridSpan w:val="2"/>
          </w:tcPr>
          <w:p w14:paraId="0CACD574" w14:textId="77777777" w:rsidR="007B3EA4" w:rsidRDefault="007B3EA4" w:rsidP="001D36BF"/>
        </w:tc>
      </w:tr>
      <w:tr w:rsidR="007B3EA4" w14:paraId="7B0D2C19" w14:textId="77777777" w:rsidTr="00D57A62">
        <w:trPr>
          <w:gridAfter w:val="2"/>
          <w:wAfter w:w="41" w:type="dxa"/>
          <w:trHeight w:val="500"/>
        </w:trPr>
        <w:tc>
          <w:tcPr>
            <w:tcW w:w="846" w:type="dxa"/>
          </w:tcPr>
          <w:p w14:paraId="653850A7" w14:textId="77777777" w:rsidR="007B3EA4" w:rsidRDefault="007B3EA4" w:rsidP="001D36BF"/>
        </w:tc>
        <w:tc>
          <w:tcPr>
            <w:tcW w:w="567" w:type="dxa"/>
          </w:tcPr>
          <w:p w14:paraId="3C7B0A6F" w14:textId="77777777" w:rsidR="007B3EA4" w:rsidRDefault="007B3EA4" w:rsidP="001D36BF">
            <w:r>
              <w:t>73</w:t>
            </w:r>
          </w:p>
        </w:tc>
        <w:tc>
          <w:tcPr>
            <w:tcW w:w="260" w:type="dxa"/>
          </w:tcPr>
          <w:p w14:paraId="574C1027" w14:textId="77777777" w:rsidR="007B3EA4" w:rsidRDefault="007B3EA4" w:rsidP="001D36BF"/>
        </w:tc>
        <w:tc>
          <w:tcPr>
            <w:tcW w:w="4360" w:type="dxa"/>
          </w:tcPr>
          <w:p w14:paraId="1C147B1E" w14:textId="77777777" w:rsidR="007B3EA4" w:rsidRDefault="007B3EA4" w:rsidP="001D36BF">
            <w:r>
              <w:t>Tilskudd til sysselsetting av sjøfolk</w:t>
            </w:r>
            <w:r>
              <w:rPr>
                <w:rStyle w:val="kursiv"/>
                <w:sz w:val="21"/>
                <w:szCs w:val="21"/>
              </w:rPr>
              <w:t>, overslagsbevilgning</w:t>
            </w:r>
          </w:p>
        </w:tc>
        <w:tc>
          <w:tcPr>
            <w:tcW w:w="1200" w:type="dxa"/>
            <w:gridSpan w:val="3"/>
          </w:tcPr>
          <w:p w14:paraId="58C3E44C" w14:textId="77777777" w:rsidR="007B3EA4" w:rsidRDefault="007B3EA4" w:rsidP="001D36BF"/>
        </w:tc>
        <w:tc>
          <w:tcPr>
            <w:tcW w:w="236" w:type="dxa"/>
            <w:gridSpan w:val="3"/>
          </w:tcPr>
          <w:p w14:paraId="6E1A0C80" w14:textId="77777777" w:rsidR="007B3EA4" w:rsidRDefault="007B3EA4" w:rsidP="001D36BF"/>
        </w:tc>
        <w:tc>
          <w:tcPr>
            <w:tcW w:w="1680" w:type="dxa"/>
            <w:gridSpan w:val="3"/>
          </w:tcPr>
          <w:p w14:paraId="785E82FB" w14:textId="77777777" w:rsidR="007B3EA4" w:rsidRDefault="007B3EA4" w:rsidP="001D36BF">
            <w:r>
              <w:t>2 005 000 000</w:t>
            </w:r>
          </w:p>
        </w:tc>
        <w:tc>
          <w:tcPr>
            <w:tcW w:w="236" w:type="dxa"/>
            <w:gridSpan w:val="2"/>
          </w:tcPr>
          <w:p w14:paraId="5CD3DA62" w14:textId="77777777" w:rsidR="007B3EA4" w:rsidRDefault="007B3EA4" w:rsidP="001D36BF"/>
        </w:tc>
        <w:tc>
          <w:tcPr>
            <w:tcW w:w="1600" w:type="dxa"/>
            <w:gridSpan w:val="2"/>
          </w:tcPr>
          <w:p w14:paraId="466DBD8A" w14:textId="77777777" w:rsidR="007B3EA4" w:rsidRDefault="007B3EA4" w:rsidP="001D36BF">
            <w:r>
              <w:t>2 005 000 000</w:t>
            </w:r>
          </w:p>
        </w:tc>
      </w:tr>
      <w:tr w:rsidR="007B3EA4" w14:paraId="11B40884" w14:textId="77777777" w:rsidTr="00D57A62">
        <w:trPr>
          <w:gridAfter w:val="2"/>
          <w:wAfter w:w="41" w:type="dxa"/>
          <w:trHeight w:val="240"/>
        </w:trPr>
        <w:tc>
          <w:tcPr>
            <w:tcW w:w="846" w:type="dxa"/>
          </w:tcPr>
          <w:p w14:paraId="4361BA89" w14:textId="77777777" w:rsidR="007B3EA4" w:rsidRDefault="007B3EA4" w:rsidP="001D36BF">
            <w:r>
              <w:t>910</w:t>
            </w:r>
          </w:p>
        </w:tc>
        <w:tc>
          <w:tcPr>
            <w:tcW w:w="567" w:type="dxa"/>
          </w:tcPr>
          <w:p w14:paraId="173DF290" w14:textId="77777777" w:rsidR="007B3EA4" w:rsidRDefault="007B3EA4" w:rsidP="001D36BF"/>
        </w:tc>
        <w:tc>
          <w:tcPr>
            <w:tcW w:w="260" w:type="dxa"/>
          </w:tcPr>
          <w:p w14:paraId="3E8F3B28" w14:textId="77777777" w:rsidR="007B3EA4" w:rsidRDefault="007B3EA4" w:rsidP="001D36BF"/>
        </w:tc>
        <w:tc>
          <w:tcPr>
            <w:tcW w:w="4360" w:type="dxa"/>
          </w:tcPr>
          <w:p w14:paraId="17DD33E4" w14:textId="77777777" w:rsidR="007B3EA4" w:rsidRDefault="007B3EA4" w:rsidP="001D36BF">
            <w:r>
              <w:t>Sjøfartsdirektoratet:</w:t>
            </w:r>
          </w:p>
        </w:tc>
        <w:tc>
          <w:tcPr>
            <w:tcW w:w="1200" w:type="dxa"/>
            <w:gridSpan w:val="3"/>
          </w:tcPr>
          <w:p w14:paraId="1C1C7AD0" w14:textId="77777777" w:rsidR="007B3EA4" w:rsidRDefault="007B3EA4" w:rsidP="001D36BF"/>
        </w:tc>
        <w:tc>
          <w:tcPr>
            <w:tcW w:w="236" w:type="dxa"/>
            <w:gridSpan w:val="3"/>
          </w:tcPr>
          <w:p w14:paraId="0BA02DE5" w14:textId="77777777" w:rsidR="007B3EA4" w:rsidRDefault="007B3EA4" w:rsidP="001D36BF"/>
        </w:tc>
        <w:tc>
          <w:tcPr>
            <w:tcW w:w="1680" w:type="dxa"/>
            <w:gridSpan w:val="3"/>
          </w:tcPr>
          <w:p w14:paraId="1B0D63BD" w14:textId="77777777" w:rsidR="007B3EA4" w:rsidRDefault="007B3EA4" w:rsidP="001D36BF"/>
        </w:tc>
        <w:tc>
          <w:tcPr>
            <w:tcW w:w="236" w:type="dxa"/>
            <w:gridSpan w:val="2"/>
          </w:tcPr>
          <w:p w14:paraId="6BB81051" w14:textId="77777777" w:rsidR="007B3EA4" w:rsidRDefault="007B3EA4" w:rsidP="001D36BF"/>
        </w:tc>
        <w:tc>
          <w:tcPr>
            <w:tcW w:w="1600" w:type="dxa"/>
            <w:gridSpan w:val="2"/>
          </w:tcPr>
          <w:p w14:paraId="0F56D848" w14:textId="77777777" w:rsidR="007B3EA4" w:rsidRDefault="007B3EA4" w:rsidP="001D36BF"/>
        </w:tc>
      </w:tr>
      <w:tr w:rsidR="007B3EA4" w14:paraId="2E5A4DB4" w14:textId="77777777" w:rsidTr="00D57A62">
        <w:trPr>
          <w:gridAfter w:val="2"/>
          <w:wAfter w:w="41" w:type="dxa"/>
          <w:trHeight w:val="240"/>
        </w:trPr>
        <w:tc>
          <w:tcPr>
            <w:tcW w:w="846" w:type="dxa"/>
          </w:tcPr>
          <w:p w14:paraId="42B778EF" w14:textId="77777777" w:rsidR="007B3EA4" w:rsidRDefault="007B3EA4" w:rsidP="001D36BF"/>
        </w:tc>
        <w:tc>
          <w:tcPr>
            <w:tcW w:w="567" w:type="dxa"/>
          </w:tcPr>
          <w:p w14:paraId="13A73F85" w14:textId="77777777" w:rsidR="007B3EA4" w:rsidRDefault="007B3EA4" w:rsidP="001D36BF">
            <w:r>
              <w:t>1</w:t>
            </w:r>
          </w:p>
        </w:tc>
        <w:tc>
          <w:tcPr>
            <w:tcW w:w="260" w:type="dxa"/>
          </w:tcPr>
          <w:p w14:paraId="123C8ADD" w14:textId="77777777" w:rsidR="007B3EA4" w:rsidRDefault="007B3EA4" w:rsidP="001D36BF"/>
        </w:tc>
        <w:tc>
          <w:tcPr>
            <w:tcW w:w="4360" w:type="dxa"/>
          </w:tcPr>
          <w:p w14:paraId="37A806F2" w14:textId="77777777" w:rsidR="007B3EA4" w:rsidRDefault="007B3EA4" w:rsidP="001D36BF">
            <w:r>
              <w:t xml:space="preserve">Driftsutgifter </w:t>
            </w:r>
          </w:p>
        </w:tc>
        <w:tc>
          <w:tcPr>
            <w:tcW w:w="1200" w:type="dxa"/>
            <w:gridSpan w:val="3"/>
          </w:tcPr>
          <w:p w14:paraId="441F3068" w14:textId="77777777" w:rsidR="007B3EA4" w:rsidRDefault="007B3EA4" w:rsidP="001D36BF"/>
        </w:tc>
        <w:tc>
          <w:tcPr>
            <w:tcW w:w="236" w:type="dxa"/>
            <w:gridSpan w:val="3"/>
          </w:tcPr>
          <w:p w14:paraId="7B90CBFC" w14:textId="77777777" w:rsidR="007B3EA4" w:rsidRDefault="007B3EA4" w:rsidP="001D36BF"/>
        </w:tc>
        <w:tc>
          <w:tcPr>
            <w:tcW w:w="1680" w:type="dxa"/>
            <w:gridSpan w:val="3"/>
          </w:tcPr>
          <w:p w14:paraId="7CEE8A50" w14:textId="77777777" w:rsidR="007B3EA4" w:rsidRDefault="007B3EA4" w:rsidP="001D36BF">
            <w:r>
              <w:t>440 600 000</w:t>
            </w:r>
          </w:p>
        </w:tc>
        <w:tc>
          <w:tcPr>
            <w:tcW w:w="236" w:type="dxa"/>
            <w:gridSpan w:val="2"/>
          </w:tcPr>
          <w:p w14:paraId="663D245C" w14:textId="77777777" w:rsidR="007B3EA4" w:rsidRDefault="007B3EA4" w:rsidP="001D36BF"/>
        </w:tc>
        <w:tc>
          <w:tcPr>
            <w:tcW w:w="1600" w:type="dxa"/>
            <w:gridSpan w:val="2"/>
          </w:tcPr>
          <w:p w14:paraId="52A8BCA8" w14:textId="77777777" w:rsidR="007B3EA4" w:rsidRDefault="007B3EA4" w:rsidP="001D36BF">
            <w:r>
              <w:t>440 600 000</w:t>
            </w:r>
          </w:p>
        </w:tc>
      </w:tr>
      <w:tr w:rsidR="007B3EA4" w14:paraId="28EFB79F" w14:textId="77777777" w:rsidTr="00D57A62">
        <w:trPr>
          <w:gridAfter w:val="2"/>
          <w:wAfter w:w="41" w:type="dxa"/>
          <w:trHeight w:val="240"/>
        </w:trPr>
        <w:tc>
          <w:tcPr>
            <w:tcW w:w="846" w:type="dxa"/>
          </w:tcPr>
          <w:p w14:paraId="5963AF9B" w14:textId="77777777" w:rsidR="007B3EA4" w:rsidRDefault="007B3EA4" w:rsidP="001D36BF">
            <w:r>
              <w:t>911</w:t>
            </w:r>
          </w:p>
        </w:tc>
        <w:tc>
          <w:tcPr>
            <w:tcW w:w="567" w:type="dxa"/>
          </w:tcPr>
          <w:p w14:paraId="6054B682" w14:textId="77777777" w:rsidR="007B3EA4" w:rsidRDefault="007B3EA4" w:rsidP="001D36BF"/>
        </w:tc>
        <w:tc>
          <w:tcPr>
            <w:tcW w:w="260" w:type="dxa"/>
          </w:tcPr>
          <w:p w14:paraId="2CEA73F7" w14:textId="77777777" w:rsidR="007B3EA4" w:rsidRDefault="007B3EA4" w:rsidP="001D36BF"/>
        </w:tc>
        <w:tc>
          <w:tcPr>
            <w:tcW w:w="4360" w:type="dxa"/>
          </w:tcPr>
          <w:p w14:paraId="396FA34C" w14:textId="77777777" w:rsidR="007B3EA4" w:rsidRDefault="007B3EA4" w:rsidP="001D36BF">
            <w:r>
              <w:t>Konkurransetilsynet:</w:t>
            </w:r>
          </w:p>
        </w:tc>
        <w:tc>
          <w:tcPr>
            <w:tcW w:w="1200" w:type="dxa"/>
            <w:gridSpan w:val="3"/>
          </w:tcPr>
          <w:p w14:paraId="0AD868EA" w14:textId="77777777" w:rsidR="007B3EA4" w:rsidRDefault="007B3EA4" w:rsidP="001D36BF"/>
        </w:tc>
        <w:tc>
          <w:tcPr>
            <w:tcW w:w="236" w:type="dxa"/>
            <w:gridSpan w:val="3"/>
          </w:tcPr>
          <w:p w14:paraId="2B3D855E" w14:textId="77777777" w:rsidR="007B3EA4" w:rsidRDefault="007B3EA4" w:rsidP="001D36BF"/>
        </w:tc>
        <w:tc>
          <w:tcPr>
            <w:tcW w:w="1680" w:type="dxa"/>
            <w:gridSpan w:val="3"/>
          </w:tcPr>
          <w:p w14:paraId="72322F00" w14:textId="77777777" w:rsidR="007B3EA4" w:rsidRDefault="007B3EA4" w:rsidP="001D36BF"/>
        </w:tc>
        <w:tc>
          <w:tcPr>
            <w:tcW w:w="236" w:type="dxa"/>
            <w:gridSpan w:val="2"/>
          </w:tcPr>
          <w:p w14:paraId="0A421AA0" w14:textId="77777777" w:rsidR="007B3EA4" w:rsidRDefault="007B3EA4" w:rsidP="001D36BF"/>
        </w:tc>
        <w:tc>
          <w:tcPr>
            <w:tcW w:w="1600" w:type="dxa"/>
            <w:gridSpan w:val="2"/>
          </w:tcPr>
          <w:p w14:paraId="250416E9" w14:textId="77777777" w:rsidR="007B3EA4" w:rsidRDefault="007B3EA4" w:rsidP="001D36BF"/>
        </w:tc>
      </w:tr>
      <w:tr w:rsidR="007B3EA4" w14:paraId="4BFB1F53" w14:textId="77777777" w:rsidTr="00D57A62">
        <w:trPr>
          <w:gridAfter w:val="2"/>
          <w:wAfter w:w="41" w:type="dxa"/>
          <w:trHeight w:val="240"/>
        </w:trPr>
        <w:tc>
          <w:tcPr>
            <w:tcW w:w="846" w:type="dxa"/>
          </w:tcPr>
          <w:p w14:paraId="0F641379" w14:textId="77777777" w:rsidR="007B3EA4" w:rsidRDefault="007B3EA4" w:rsidP="001D36BF"/>
        </w:tc>
        <w:tc>
          <w:tcPr>
            <w:tcW w:w="567" w:type="dxa"/>
          </w:tcPr>
          <w:p w14:paraId="0D4BD217" w14:textId="77777777" w:rsidR="007B3EA4" w:rsidRDefault="007B3EA4" w:rsidP="001D36BF">
            <w:r>
              <w:t>1</w:t>
            </w:r>
          </w:p>
        </w:tc>
        <w:tc>
          <w:tcPr>
            <w:tcW w:w="260" w:type="dxa"/>
          </w:tcPr>
          <w:p w14:paraId="30C77A9F" w14:textId="77777777" w:rsidR="007B3EA4" w:rsidRDefault="007B3EA4" w:rsidP="001D36BF"/>
        </w:tc>
        <w:tc>
          <w:tcPr>
            <w:tcW w:w="4360" w:type="dxa"/>
          </w:tcPr>
          <w:p w14:paraId="6FB7FD6D" w14:textId="77777777" w:rsidR="007B3EA4" w:rsidRDefault="007B3EA4" w:rsidP="001D36BF">
            <w:r>
              <w:t xml:space="preserve">Driftsutgifter </w:t>
            </w:r>
          </w:p>
        </w:tc>
        <w:tc>
          <w:tcPr>
            <w:tcW w:w="1200" w:type="dxa"/>
            <w:gridSpan w:val="3"/>
          </w:tcPr>
          <w:p w14:paraId="00822C5F" w14:textId="77777777" w:rsidR="007B3EA4" w:rsidRDefault="007B3EA4" w:rsidP="001D36BF"/>
        </w:tc>
        <w:tc>
          <w:tcPr>
            <w:tcW w:w="236" w:type="dxa"/>
            <w:gridSpan w:val="3"/>
          </w:tcPr>
          <w:p w14:paraId="1CECF009" w14:textId="77777777" w:rsidR="007B3EA4" w:rsidRDefault="007B3EA4" w:rsidP="001D36BF"/>
        </w:tc>
        <w:tc>
          <w:tcPr>
            <w:tcW w:w="1680" w:type="dxa"/>
            <w:gridSpan w:val="3"/>
          </w:tcPr>
          <w:p w14:paraId="48C15399" w14:textId="77777777" w:rsidR="007B3EA4" w:rsidRDefault="007B3EA4" w:rsidP="001D36BF">
            <w:r>
              <w:t>122 300 000</w:t>
            </w:r>
          </w:p>
        </w:tc>
        <w:tc>
          <w:tcPr>
            <w:tcW w:w="236" w:type="dxa"/>
            <w:gridSpan w:val="2"/>
          </w:tcPr>
          <w:p w14:paraId="3BB1011E" w14:textId="77777777" w:rsidR="007B3EA4" w:rsidRDefault="007B3EA4" w:rsidP="001D36BF"/>
        </w:tc>
        <w:tc>
          <w:tcPr>
            <w:tcW w:w="1600" w:type="dxa"/>
            <w:gridSpan w:val="2"/>
          </w:tcPr>
          <w:p w14:paraId="1084A6AE" w14:textId="77777777" w:rsidR="007B3EA4" w:rsidRDefault="007B3EA4" w:rsidP="001D36BF"/>
        </w:tc>
      </w:tr>
      <w:tr w:rsidR="007B3EA4" w14:paraId="7D4CE2D1" w14:textId="77777777" w:rsidTr="00D57A62">
        <w:trPr>
          <w:gridAfter w:val="2"/>
          <w:wAfter w:w="41" w:type="dxa"/>
          <w:trHeight w:val="500"/>
        </w:trPr>
        <w:tc>
          <w:tcPr>
            <w:tcW w:w="846" w:type="dxa"/>
          </w:tcPr>
          <w:p w14:paraId="7BEDA33E" w14:textId="77777777" w:rsidR="007B3EA4" w:rsidRDefault="007B3EA4" w:rsidP="001D36BF"/>
        </w:tc>
        <w:tc>
          <w:tcPr>
            <w:tcW w:w="567" w:type="dxa"/>
          </w:tcPr>
          <w:p w14:paraId="669C7789" w14:textId="77777777" w:rsidR="007B3EA4" w:rsidRDefault="007B3EA4" w:rsidP="001D36BF">
            <w:r>
              <w:t>70</w:t>
            </w:r>
          </w:p>
        </w:tc>
        <w:tc>
          <w:tcPr>
            <w:tcW w:w="260" w:type="dxa"/>
          </w:tcPr>
          <w:p w14:paraId="1BA29FE8" w14:textId="77777777" w:rsidR="007B3EA4" w:rsidRDefault="007B3EA4" w:rsidP="001D36BF"/>
        </w:tc>
        <w:tc>
          <w:tcPr>
            <w:tcW w:w="4360" w:type="dxa"/>
          </w:tcPr>
          <w:p w14:paraId="48DD58A7" w14:textId="77777777" w:rsidR="007B3EA4" w:rsidRDefault="007B3EA4" w:rsidP="001D36BF">
            <w:r>
              <w:t>Tilskudd til konkurransefaglig forskning</w:t>
            </w:r>
            <w:r>
              <w:rPr>
                <w:rStyle w:val="kursiv"/>
                <w:sz w:val="21"/>
                <w:szCs w:val="21"/>
              </w:rPr>
              <w:t>, kan overføres</w:t>
            </w:r>
          </w:p>
        </w:tc>
        <w:tc>
          <w:tcPr>
            <w:tcW w:w="1200" w:type="dxa"/>
            <w:gridSpan w:val="3"/>
          </w:tcPr>
          <w:p w14:paraId="6E9EE28B" w14:textId="77777777" w:rsidR="007B3EA4" w:rsidRDefault="007B3EA4" w:rsidP="001D36BF"/>
        </w:tc>
        <w:tc>
          <w:tcPr>
            <w:tcW w:w="236" w:type="dxa"/>
            <w:gridSpan w:val="3"/>
          </w:tcPr>
          <w:p w14:paraId="6065F391" w14:textId="77777777" w:rsidR="007B3EA4" w:rsidRDefault="007B3EA4" w:rsidP="001D36BF"/>
        </w:tc>
        <w:tc>
          <w:tcPr>
            <w:tcW w:w="1680" w:type="dxa"/>
            <w:gridSpan w:val="3"/>
          </w:tcPr>
          <w:p w14:paraId="423DF24B" w14:textId="77777777" w:rsidR="007B3EA4" w:rsidRDefault="007B3EA4" w:rsidP="001D36BF">
            <w:r>
              <w:t>2 000 000</w:t>
            </w:r>
          </w:p>
        </w:tc>
        <w:tc>
          <w:tcPr>
            <w:tcW w:w="236" w:type="dxa"/>
            <w:gridSpan w:val="2"/>
          </w:tcPr>
          <w:p w14:paraId="5D85014F" w14:textId="77777777" w:rsidR="007B3EA4" w:rsidRDefault="007B3EA4" w:rsidP="001D36BF"/>
        </w:tc>
        <w:tc>
          <w:tcPr>
            <w:tcW w:w="1600" w:type="dxa"/>
            <w:gridSpan w:val="2"/>
          </w:tcPr>
          <w:p w14:paraId="52901A46" w14:textId="77777777" w:rsidR="007B3EA4" w:rsidRDefault="007B3EA4" w:rsidP="001D36BF">
            <w:r>
              <w:t>124 300 000</w:t>
            </w:r>
          </w:p>
        </w:tc>
      </w:tr>
      <w:tr w:rsidR="007B3EA4" w14:paraId="47E8CC08" w14:textId="77777777" w:rsidTr="00D57A62">
        <w:trPr>
          <w:gridAfter w:val="2"/>
          <w:wAfter w:w="41" w:type="dxa"/>
          <w:trHeight w:val="240"/>
        </w:trPr>
        <w:tc>
          <w:tcPr>
            <w:tcW w:w="846" w:type="dxa"/>
          </w:tcPr>
          <w:p w14:paraId="09A661A4" w14:textId="77777777" w:rsidR="007B3EA4" w:rsidRDefault="007B3EA4" w:rsidP="001D36BF">
            <w:r>
              <w:t>912</w:t>
            </w:r>
          </w:p>
        </w:tc>
        <w:tc>
          <w:tcPr>
            <w:tcW w:w="567" w:type="dxa"/>
          </w:tcPr>
          <w:p w14:paraId="4EFC91D7" w14:textId="77777777" w:rsidR="007B3EA4" w:rsidRDefault="007B3EA4" w:rsidP="001D36BF"/>
        </w:tc>
        <w:tc>
          <w:tcPr>
            <w:tcW w:w="260" w:type="dxa"/>
          </w:tcPr>
          <w:p w14:paraId="4A73C6F6" w14:textId="77777777" w:rsidR="007B3EA4" w:rsidRDefault="007B3EA4" w:rsidP="001D36BF"/>
        </w:tc>
        <w:tc>
          <w:tcPr>
            <w:tcW w:w="4360" w:type="dxa"/>
          </w:tcPr>
          <w:p w14:paraId="56A4ADBF" w14:textId="77777777" w:rsidR="007B3EA4" w:rsidRDefault="007B3EA4" w:rsidP="001D36BF">
            <w:r>
              <w:t>Klagenemndssekretariatet:</w:t>
            </w:r>
          </w:p>
        </w:tc>
        <w:tc>
          <w:tcPr>
            <w:tcW w:w="1200" w:type="dxa"/>
            <w:gridSpan w:val="3"/>
          </w:tcPr>
          <w:p w14:paraId="06AA6530" w14:textId="77777777" w:rsidR="007B3EA4" w:rsidRDefault="007B3EA4" w:rsidP="001D36BF"/>
        </w:tc>
        <w:tc>
          <w:tcPr>
            <w:tcW w:w="236" w:type="dxa"/>
            <w:gridSpan w:val="3"/>
          </w:tcPr>
          <w:p w14:paraId="51F88C06" w14:textId="77777777" w:rsidR="007B3EA4" w:rsidRDefault="007B3EA4" w:rsidP="001D36BF"/>
        </w:tc>
        <w:tc>
          <w:tcPr>
            <w:tcW w:w="1680" w:type="dxa"/>
            <w:gridSpan w:val="3"/>
          </w:tcPr>
          <w:p w14:paraId="472094C0" w14:textId="77777777" w:rsidR="007B3EA4" w:rsidRDefault="007B3EA4" w:rsidP="001D36BF"/>
        </w:tc>
        <w:tc>
          <w:tcPr>
            <w:tcW w:w="236" w:type="dxa"/>
            <w:gridSpan w:val="2"/>
          </w:tcPr>
          <w:p w14:paraId="47F76A08" w14:textId="77777777" w:rsidR="007B3EA4" w:rsidRDefault="007B3EA4" w:rsidP="001D36BF"/>
        </w:tc>
        <w:tc>
          <w:tcPr>
            <w:tcW w:w="1600" w:type="dxa"/>
            <w:gridSpan w:val="2"/>
          </w:tcPr>
          <w:p w14:paraId="79AB9E67" w14:textId="77777777" w:rsidR="007B3EA4" w:rsidRDefault="007B3EA4" w:rsidP="001D36BF"/>
        </w:tc>
      </w:tr>
      <w:tr w:rsidR="007B3EA4" w14:paraId="678021BD" w14:textId="77777777" w:rsidTr="00D57A62">
        <w:trPr>
          <w:gridAfter w:val="2"/>
          <w:wAfter w:w="41" w:type="dxa"/>
          <w:trHeight w:val="240"/>
        </w:trPr>
        <w:tc>
          <w:tcPr>
            <w:tcW w:w="846" w:type="dxa"/>
          </w:tcPr>
          <w:p w14:paraId="48E81710" w14:textId="77777777" w:rsidR="007B3EA4" w:rsidRDefault="007B3EA4" w:rsidP="001D36BF"/>
        </w:tc>
        <w:tc>
          <w:tcPr>
            <w:tcW w:w="567" w:type="dxa"/>
          </w:tcPr>
          <w:p w14:paraId="0AC99795" w14:textId="77777777" w:rsidR="007B3EA4" w:rsidRDefault="007B3EA4" w:rsidP="001D36BF">
            <w:r>
              <w:t>1</w:t>
            </w:r>
          </w:p>
        </w:tc>
        <w:tc>
          <w:tcPr>
            <w:tcW w:w="260" w:type="dxa"/>
          </w:tcPr>
          <w:p w14:paraId="72C8EFA4" w14:textId="77777777" w:rsidR="007B3EA4" w:rsidRDefault="007B3EA4" w:rsidP="001D36BF"/>
        </w:tc>
        <w:tc>
          <w:tcPr>
            <w:tcW w:w="4360" w:type="dxa"/>
          </w:tcPr>
          <w:p w14:paraId="219E4F7B" w14:textId="77777777" w:rsidR="007B3EA4" w:rsidRDefault="007B3EA4" w:rsidP="001D36BF">
            <w:r>
              <w:t xml:space="preserve">Driftsutgifter </w:t>
            </w:r>
          </w:p>
        </w:tc>
        <w:tc>
          <w:tcPr>
            <w:tcW w:w="1200" w:type="dxa"/>
            <w:gridSpan w:val="3"/>
          </w:tcPr>
          <w:p w14:paraId="515BE08C" w14:textId="77777777" w:rsidR="007B3EA4" w:rsidRDefault="007B3EA4" w:rsidP="001D36BF"/>
        </w:tc>
        <w:tc>
          <w:tcPr>
            <w:tcW w:w="236" w:type="dxa"/>
            <w:gridSpan w:val="3"/>
          </w:tcPr>
          <w:p w14:paraId="4CC243E9" w14:textId="77777777" w:rsidR="007B3EA4" w:rsidRDefault="007B3EA4" w:rsidP="001D36BF"/>
        </w:tc>
        <w:tc>
          <w:tcPr>
            <w:tcW w:w="1680" w:type="dxa"/>
            <w:gridSpan w:val="3"/>
          </w:tcPr>
          <w:p w14:paraId="53B40E72" w14:textId="77777777" w:rsidR="007B3EA4" w:rsidRDefault="007B3EA4" w:rsidP="001D36BF">
            <w:r>
              <w:t>34 650 000</w:t>
            </w:r>
          </w:p>
        </w:tc>
        <w:tc>
          <w:tcPr>
            <w:tcW w:w="236" w:type="dxa"/>
            <w:gridSpan w:val="2"/>
          </w:tcPr>
          <w:p w14:paraId="3D9B0C39" w14:textId="77777777" w:rsidR="007B3EA4" w:rsidRDefault="007B3EA4" w:rsidP="001D36BF"/>
        </w:tc>
        <w:tc>
          <w:tcPr>
            <w:tcW w:w="1600" w:type="dxa"/>
            <w:gridSpan w:val="2"/>
          </w:tcPr>
          <w:p w14:paraId="0030B443" w14:textId="77777777" w:rsidR="007B3EA4" w:rsidRDefault="007B3EA4" w:rsidP="001D36BF">
            <w:r>
              <w:t>34 650 000</w:t>
            </w:r>
          </w:p>
        </w:tc>
      </w:tr>
      <w:tr w:rsidR="007B3EA4" w14:paraId="7821F6A0" w14:textId="77777777" w:rsidTr="00D57A62">
        <w:trPr>
          <w:gridAfter w:val="2"/>
          <w:wAfter w:w="41" w:type="dxa"/>
          <w:trHeight w:val="240"/>
        </w:trPr>
        <w:tc>
          <w:tcPr>
            <w:tcW w:w="846" w:type="dxa"/>
          </w:tcPr>
          <w:p w14:paraId="399B40BB" w14:textId="77777777" w:rsidR="007B3EA4" w:rsidRDefault="007B3EA4" w:rsidP="001D36BF">
            <w:r>
              <w:t>913</w:t>
            </w:r>
          </w:p>
        </w:tc>
        <w:tc>
          <w:tcPr>
            <w:tcW w:w="567" w:type="dxa"/>
          </w:tcPr>
          <w:p w14:paraId="140F0B78" w14:textId="77777777" w:rsidR="007B3EA4" w:rsidRDefault="007B3EA4" w:rsidP="001D36BF"/>
        </w:tc>
        <w:tc>
          <w:tcPr>
            <w:tcW w:w="260" w:type="dxa"/>
          </w:tcPr>
          <w:p w14:paraId="2037C3A7" w14:textId="77777777" w:rsidR="007B3EA4" w:rsidRDefault="007B3EA4" w:rsidP="001D36BF"/>
        </w:tc>
        <w:tc>
          <w:tcPr>
            <w:tcW w:w="4360" w:type="dxa"/>
          </w:tcPr>
          <w:p w14:paraId="165994F8" w14:textId="77777777" w:rsidR="007B3EA4" w:rsidRDefault="007B3EA4" w:rsidP="001D36BF">
            <w:r>
              <w:t>Dagligvaretilsynet:</w:t>
            </w:r>
          </w:p>
        </w:tc>
        <w:tc>
          <w:tcPr>
            <w:tcW w:w="1200" w:type="dxa"/>
            <w:gridSpan w:val="3"/>
          </w:tcPr>
          <w:p w14:paraId="05B4A386" w14:textId="77777777" w:rsidR="007B3EA4" w:rsidRDefault="007B3EA4" w:rsidP="001D36BF"/>
        </w:tc>
        <w:tc>
          <w:tcPr>
            <w:tcW w:w="236" w:type="dxa"/>
            <w:gridSpan w:val="3"/>
          </w:tcPr>
          <w:p w14:paraId="7DF1EC58" w14:textId="77777777" w:rsidR="007B3EA4" w:rsidRDefault="007B3EA4" w:rsidP="001D36BF"/>
        </w:tc>
        <w:tc>
          <w:tcPr>
            <w:tcW w:w="1680" w:type="dxa"/>
            <w:gridSpan w:val="3"/>
          </w:tcPr>
          <w:p w14:paraId="4504F3AA" w14:textId="77777777" w:rsidR="007B3EA4" w:rsidRDefault="007B3EA4" w:rsidP="001D36BF"/>
        </w:tc>
        <w:tc>
          <w:tcPr>
            <w:tcW w:w="236" w:type="dxa"/>
            <w:gridSpan w:val="2"/>
          </w:tcPr>
          <w:p w14:paraId="6A0498CC" w14:textId="77777777" w:rsidR="007B3EA4" w:rsidRDefault="007B3EA4" w:rsidP="001D36BF"/>
        </w:tc>
        <w:tc>
          <w:tcPr>
            <w:tcW w:w="1600" w:type="dxa"/>
            <w:gridSpan w:val="2"/>
          </w:tcPr>
          <w:p w14:paraId="4D66B45B" w14:textId="77777777" w:rsidR="007B3EA4" w:rsidRDefault="007B3EA4" w:rsidP="001D36BF"/>
        </w:tc>
      </w:tr>
      <w:tr w:rsidR="007B3EA4" w14:paraId="024D629C" w14:textId="77777777" w:rsidTr="00D57A62">
        <w:trPr>
          <w:gridAfter w:val="2"/>
          <w:wAfter w:w="41" w:type="dxa"/>
          <w:trHeight w:val="240"/>
        </w:trPr>
        <w:tc>
          <w:tcPr>
            <w:tcW w:w="846" w:type="dxa"/>
          </w:tcPr>
          <w:p w14:paraId="49FF43B9" w14:textId="77777777" w:rsidR="007B3EA4" w:rsidRDefault="007B3EA4" w:rsidP="001D36BF"/>
        </w:tc>
        <w:tc>
          <w:tcPr>
            <w:tcW w:w="567" w:type="dxa"/>
          </w:tcPr>
          <w:p w14:paraId="60D5E3C0" w14:textId="77777777" w:rsidR="007B3EA4" w:rsidRDefault="007B3EA4" w:rsidP="001D36BF">
            <w:r>
              <w:t>1</w:t>
            </w:r>
          </w:p>
        </w:tc>
        <w:tc>
          <w:tcPr>
            <w:tcW w:w="260" w:type="dxa"/>
          </w:tcPr>
          <w:p w14:paraId="088F2AE6" w14:textId="77777777" w:rsidR="007B3EA4" w:rsidRDefault="007B3EA4" w:rsidP="001D36BF"/>
        </w:tc>
        <w:tc>
          <w:tcPr>
            <w:tcW w:w="4360" w:type="dxa"/>
          </w:tcPr>
          <w:p w14:paraId="776D6D7A" w14:textId="77777777" w:rsidR="007B3EA4" w:rsidRDefault="007B3EA4" w:rsidP="001D36BF">
            <w:r>
              <w:t xml:space="preserve">Driftsutgifter </w:t>
            </w:r>
          </w:p>
        </w:tc>
        <w:tc>
          <w:tcPr>
            <w:tcW w:w="1200" w:type="dxa"/>
            <w:gridSpan w:val="3"/>
          </w:tcPr>
          <w:p w14:paraId="3C0DDCCD" w14:textId="77777777" w:rsidR="007B3EA4" w:rsidRDefault="007B3EA4" w:rsidP="001D36BF"/>
        </w:tc>
        <w:tc>
          <w:tcPr>
            <w:tcW w:w="236" w:type="dxa"/>
            <w:gridSpan w:val="3"/>
          </w:tcPr>
          <w:p w14:paraId="7ADC8B7F" w14:textId="77777777" w:rsidR="007B3EA4" w:rsidRDefault="007B3EA4" w:rsidP="001D36BF"/>
        </w:tc>
        <w:tc>
          <w:tcPr>
            <w:tcW w:w="1680" w:type="dxa"/>
            <w:gridSpan w:val="3"/>
          </w:tcPr>
          <w:p w14:paraId="79E07DF8" w14:textId="77777777" w:rsidR="007B3EA4" w:rsidRDefault="007B3EA4" w:rsidP="001D36BF">
            <w:r>
              <w:t>6 700 000</w:t>
            </w:r>
          </w:p>
        </w:tc>
        <w:tc>
          <w:tcPr>
            <w:tcW w:w="236" w:type="dxa"/>
            <w:gridSpan w:val="2"/>
          </w:tcPr>
          <w:p w14:paraId="344D9698" w14:textId="77777777" w:rsidR="007B3EA4" w:rsidRDefault="007B3EA4" w:rsidP="001D36BF"/>
        </w:tc>
        <w:tc>
          <w:tcPr>
            <w:tcW w:w="1600" w:type="dxa"/>
            <w:gridSpan w:val="2"/>
          </w:tcPr>
          <w:p w14:paraId="1F9716AB" w14:textId="77777777" w:rsidR="007B3EA4" w:rsidRDefault="007B3EA4" w:rsidP="001D36BF">
            <w:r>
              <w:t>6 700 000</w:t>
            </w:r>
          </w:p>
        </w:tc>
      </w:tr>
      <w:tr w:rsidR="007B3EA4" w14:paraId="1609F64E" w14:textId="77777777" w:rsidTr="00D57A62">
        <w:trPr>
          <w:gridAfter w:val="2"/>
          <w:wAfter w:w="41" w:type="dxa"/>
          <w:trHeight w:val="240"/>
        </w:trPr>
        <w:tc>
          <w:tcPr>
            <w:tcW w:w="846" w:type="dxa"/>
          </w:tcPr>
          <w:p w14:paraId="6DCCAEE5" w14:textId="77777777" w:rsidR="007B3EA4" w:rsidRDefault="007B3EA4" w:rsidP="001D36BF">
            <w:r>
              <w:t>915</w:t>
            </w:r>
          </w:p>
        </w:tc>
        <w:tc>
          <w:tcPr>
            <w:tcW w:w="567" w:type="dxa"/>
          </w:tcPr>
          <w:p w14:paraId="605E782F" w14:textId="77777777" w:rsidR="007B3EA4" w:rsidRDefault="007B3EA4" w:rsidP="001D36BF"/>
        </w:tc>
        <w:tc>
          <w:tcPr>
            <w:tcW w:w="260" w:type="dxa"/>
          </w:tcPr>
          <w:p w14:paraId="233590B2" w14:textId="77777777" w:rsidR="007B3EA4" w:rsidRDefault="007B3EA4" w:rsidP="001D36BF"/>
        </w:tc>
        <w:tc>
          <w:tcPr>
            <w:tcW w:w="4360" w:type="dxa"/>
          </w:tcPr>
          <w:p w14:paraId="58FCCC89" w14:textId="77777777" w:rsidR="007B3EA4" w:rsidRDefault="007B3EA4" w:rsidP="001D36BF">
            <w:r>
              <w:t>Regelrådet:</w:t>
            </w:r>
          </w:p>
        </w:tc>
        <w:tc>
          <w:tcPr>
            <w:tcW w:w="1200" w:type="dxa"/>
            <w:gridSpan w:val="3"/>
          </w:tcPr>
          <w:p w14:paraId="753F95BC" w14:textId="77777777" w:rsidR="007B3EA4" w:rsidRDefault="007B3EA4" w:rsidP="001D36BF"/>
        </w:tc>
        <w:tc>
          <w:tcPr>
            <w:tcW w:w="236" w:type="dxa"/>
            <w:gridSpan w:val="3"/>
          </w:tcPr>
          <w:p w14:paraId="236031B4" w14:textId="77777777" w:rsidR="007B3EA4" w:rsidRDefault="007B3EA4" w:rsidP="001D36BF"/>
        </w:tc>
        <w:tc>
          <w:tcPr>
            <w:tcW w:w="1680" w:type="dxa"/>
            <w:gridSpan w:val="3"/>
          </w:tcPr>
          <w:p w14:paraId="3C5F8927" w14:textId="77777777" w:rsidR="007B3EA4" w:rsidRDefault="007B3EA4" w:rsidP="001D36BF"/>
        </w:tc>
        <w:tc>
          <w:tcPr>
            <w:tcW w:w="236" w:type="dxa"/>
            <w:gridSpan w:val="2"/>
          </w:tcPr>
          <w:p w14:paraId="381D70F0" w14:textId="77777777" w:rsidR="007B3EA4" w:rsidRDefault="007B3EA4" w:rsidP="001D36BF"/>
        </w:tc>
        <w:tc>
          <w:tcPr>
            <w:tcW w:w="1600" w:type="dxa"/>
            <w:gridSpan w:val="2"/>
          </w:tcPr>
          <w:p w14:paraId="5C8283DF" w14:textId="77777777" w:rsidR="007B3EA4" w:rsidRDefault="007B3EA4" w:rsidP="001D36BF"/>
        </w:tc>
      </w:tr>
      <w:tr w:rsidR="007B3EA4" w14:paraId="1DE28A50" w14:textId="77777777" w:rsidTr="00D57A62">
        <w:trPr>
          <w:gridAfter w:val="2"/>
          <w:wAfter w:w="41" w:type="dxa"/>
          <w:trHeight w:val="240"/>
        </w:trPr>
        <w:tc>
          <w:tcPr>
            <w:tcW w:w="846" w:type="dxa"/>
          </w:tcPr>
          <w:p w14:paraId="173ABE38" w14:textId="77777777" w:rsidR="007B3EA4" w:rsidRDefault="007B3EA4" w:rsidP="001D36BF"/>
        </w:tc>
        <w:tc>
          <w:tcPr>
            <w:tcW w:w="567" w:type="dxa"/>
          </w:tcPr>
          <w:p w14:paraId="43A02071" w14:textId="77777777" w:rsidR="007B3EA4" w:rsidRDefault="007B3EA4" w:rsidP="001D36BF">
            <w:r>
              <w:t>1</w:t>
            </w:r>
          </w:p>
        </w:tc>
        <w:tc>
          <w:tcPr>
            <w:tcW w:w="260" w:type="dxa"/>
          </w:tcPr>
          <w:p w14:paraId="71096E6F" w14:textId="77777777" w:rsidR="007B3EA4" w:rsidRDefault="007B3EA4" w:rsidP="001D36BF"/>
        </w:tc>
        <w:tc>
          <w:tcPr>
            <w:tcW w:w="4360" w:type="dxa"/>
          </w:tcPr>
          <w:p w14:paraId="11DE7AEF" w14:textId="77777777" w:rsidR="007B3EA4" w:rsidRDefault="007B3EA4" w:rsidP="001D36BF">
            <w:r>
              <w:t xml:space="preserve">Driftsutgifter </w:t>
            </w:r>
          </w:p>
        </w:tc>
        <w:tc>
          <w:tcPr>
            <w:tcW w:w="1200" w:type="dxa"/>
            <w:gridSpan w:val="3"/>
          </w:tcPr>
          <w:p w14:paraId="1F1ED7CD" w14:textId="77777777" w:rsidR="007B3EA4" w:rsidRDefault="007B3EA4" w:rsidP="001D36BF"/>
        </w:tc>
        <w:tc>
          <w:tcPr>
            <w:tcW w:w="236" w:type="dxa"/>
            <w:gridSpan w:val="3"/>
          </w:tcPr>
          <w:p w14:paraId="7D49970E" w14:textId="77777777" w:rsidR="007B3EA4" w:rsidRDefault="007B3EA4" w:rsidP="001D36BF"/>
        </w:tc>
        <w:tc>
          <w:tcPr>
            <w:tcW w:w="1680" w:type="dxa"/>
            <w:gridSpan w:val="3"/>
          </w:tcPr>
          <w:p w14:paraId="0B34EE26" w14:textId="77777777" w:rsidR="007B3EA4" w:rsidRDefault="007B3EA4" w:rsidP="001D36BF">
            <w:r>
              <w:t>11 200 000</w:t>
            </w:r>
          </w:p>
        </w:tc>
        <w:tc>
          <w:tcPr>
            <w:tcW w:w="236" w:type="dxa"/>
            <w:gridSpan w:val="2"/>
          </w:tcPr>
          <w:p w14:paraId="08A0D73D" w14:textId="77777777" w:rsidR="007B3EA4" w:rsidRDefault="007B3EA4" w:rsidP="001D36BF"/>
        </w:tc>
        <w:tc>
          <w:tcPr>
            <w:tcW w:w="1600" w:type="dxa"/>
            <w:gridSpan w:val="2"/>
          </w:tcPr>
          <w:p w14:paraId="1D6DF1D0" w14:textId="77777777" w:rsidR="007B3EA4" w:rsidRDefault="007B3EA4" w:rsidP="001D36BF">
            <w:r>
              <w:t>11 200 000</w:t>
            </w:r>
          </w:p>
        </w:tc>
      </w:tr>
      <w:tr w:rsidR="007B3EA4" w14:paraId="34078F92" w14:textId="77777777" w:rsidTr="00D57A62">
        <w:trPr>
          <w:gridAfter w:val="2"/>
          <w:wAfter w:w="41" w:type="dxa"/>
          <w:trHeight w:val="240"/>
        </w:trPr>
        <w:tc>
          <w:tcPr>
            <w:tcW w:w="846" w:type="dxa"/>
          </w:tcPr>
          <w:p w14:paraId="16E0D90F" w14:textId="77777777" w:rsidR="007B3EA4" w:rsidRDefault="007B3EA4" w:rsidP="001D36BF">
            <w:r>
              <w:t>917</w:t>
            </w:r>
          </w:p>
        </w:tc>
        <w:tc>
          <w:tcPr>
            <w:tcW w:w="567" w:type="dxa"/>
          </w:tcPr>
          <w:p w14:paraId="4AF3DE8E" w14:textId="77777777" w:rsidR="007B3EA4" w:rsidRDefault="007B3EA4" w:rsidP="001D36BF"/>
        </w:tc>
        <w:tc>
          <w:tcPr>
            <w:tcW w:w="260" w:type="dxa"/>
          </w:tcPr>
          <w:p w14:paraId="08ADB9B7" w14:textId="77777777" w:rsidR="007B3EA4" w:rsidRDefault="007B3EA4" w:rsidP="001D36BF"/>
        </w:tc>
        <w:tc>
          <w:tcPr>
            <w:tcW w:w="4360" w:type="dxa"/>
          </w:tcPr>
          <w:p w14:paraId="0BBA69F1" w14:textId="77777777" w:rsidR="007B3EA4" w:rsidRDefault="007B3EA4" w:rsidP="001D36BF">
            <w:r>
              <w:t>Fiskeridirektoratet:</w:t>
            </w:r>
          </w:p>
        </w:tc>
        <w:tc>
          <w:tcPr>
            <w:tcW w:w="1200" w:type="dxa"/>
            <w:gridSpan w:val="3"/>
          </w:tcPr>
          <w:p w14:paraId="097EE878" w14:textId="77777777" w:rsidR="007B3EA4" w:rsidRDefault="007B3EA4" w:rsidP="001D36BF"/>
        </w:tc>
        <w:tc>
          <w:tcPr>
            <w:tcW w:w="236" w:type="dxa"/>
            <w:gridSpan w:val="3"/>
          </w:tcPr>
          <w:p w14:paraId="64A8F39F" w14:textId="77777777" w:rsidR="007B3EA4" w:rsidRDefault="007B3EA4" w:rsidP="001D36BF"/>
        </w:tc>
        <w:tc>
          <w:tcPr>
            <w:tcW w:w="1680" w:type="dxa"/>
            <w:gridSpan w:val="3"/>
          </w:tcPr>
          <w:p w14:paraId="40970529" w14:textId="77777777" w:rsidR="007B3EA4" w:rsidRDefault="007B3EA4" w:rsidP="001D36BF"/>
        </w:tc>
        <w:tc>
          <w:tcPr>
            <w:tcW w:w="236" w:type="dxa"/>
            <w:gridSpan w:val="2"/>
          </w:tcPr>
          <w:p w14:paraId="7CADCD08" w14:textId="77777777" w:rsidR="007B3EA4" w:rsidRDefault="007B3EA4" w:rsidP="001D36BF"/>
        </w:tc>
        <w:tc>
          <w:tcPr>
            <w:tcW w:w="1600" w:type="dxa"/>
            <w:gridSpan w:val="2"/>
          </w:tcPr>
          <w:p w14:paraId="329FB5A0" w14:textId="77777777" w:rsidR="007B3EA4" w:rsidRDefault="007B3EA4" w:rsidP="001D36BF"/>
        </w:tc>
      </w:tr>
      <w:tr w:rsidR="007B3EA4" w14:paraId="635CD0B3" w14:textId="77777777" w:rsidTr="00D57A62">
        <w:trPr>
          <w:gridAfter w:val="2"/>
          <w:wAfter w:w="41" w:type="dxa"/>
          <w:trHeight w:val="240"/>
        </w:trPr>
        <w:tc>
          <w:tcPr>
            <w:tcW w:w="846" w:type="dxa"/>
          </w:tcPr>
          <w:p w14:paraId="211BA2B7" w14:textId="77777777" w:rsidR="007B3EA4" w:rsidRDefault="007B3EA4" w:rsidP="001D36BF"/>
        </w:tc>
        <w:tc>
          <w:tcPr>
            <w:tcW w:w="567" w:type="dxa"/>
          </w:tcPr>
          <w:p w14:paraId="3C3E15AE" w14:textId="77777777" w:rsidR="007B3EA4" w:rsidRDefault="007B3EA4" w:rsidP="001D36BF">
            <w:r>
              <w:t>1</w:t>
            </w:r>
          </w:p>
        </w:tc>
        <w:tc>
          <w:tcPr>
            <w:tcW w:w="260" w:type="dxa"/>
          </w:tcPr>
          <w:p w14:paraId="34D28DD4" w14:textId="77777777" w:rsidR="007B3EA4" w:rsidRDefault="007B3EA4" w:rsidP="001D36BF"/>
        </w:tc>
        <w:tc>
          <w:tcPr>
            <w:tcW w:w="4360" w:type="dxa"/>
          </w:tcPr>
          <w:p w14:paraId="0C97BAC9" w14:textId="77777777" w:rsidR="007B3EA4" w:rsidRDefault="007B3EA4" w:rsidP="001D36BF">
            <w:r>
              <w:t xml:space="preserve">Driftsutgifter </w:t>
            </w:r>
          </w:p>
        </w:tc>
        <w:tc>
          <w:tcPr>
            <w:tcW w:w="1200" w:type="dxa"/>
            <w:gridSpan w:val="3"/>
          </w:tcPr>
          <w:p w14:paraId="33E57069" w14:textId="77777777" w:rsidR="007B3EA4" w:rsidRDefault="007B3EA4" w:rsidP="001D36BF"/>
        </w:tc>
        <w:tc>
          <w:tcPr>
            <w:tcW w:w="236" w:type="dxa"/>
            <w:gridSpan w:val="3"/>
          </w:tcPr>
          <w:p w14:paraId="04163940" w14:textId="77777777" w:rsidR="007B3EA4" w:rsidRDefault="007B3EA4" w:rsidP="001D36BF"/>
        </w:tc>
        <w:tc>
          <w:tcPr>
            <w:tcW w:w="1680" w:type="dxa"/>
            <w:gridSpan w:val="3"/>
          </w:tcPr>
          <w:p w14:paraId="639EFC34" w14:textId="77777777" w:rsidR="007B3EA4" w:rsidRDefault="007B3EA4" w:rsidP="001D36BF">
            <w:r>
              <w:t>465 800 000</w:t>
            </w:r>
          </w:p>
        </w:tc>
        <w:tc>
          <w:tcPr>
            <w:tcW w:w="236" w:type="dxa"/>
            <w:gridSpan w:val="2"/>
          </w:tcPr>
          <w:p w14:paraId="653E3A52" w14:textId="77777777" w:rsidR="007B3EA4" w:rsidRDefault="007B3EA4" w:rsidP="001D36BF"/>
        </w:tc>
        <w:tc>
          <w:tcPr>
            <w:tcW w:w="1600" w:type="dxa"/>
            <w:gridSpan w:val="2"/>
          </w:tcPr>
          <w:p w14:paraId="1F50370E" w14:textId="77777777" w:rsidR="007B3EA4" w:rsidRDefault="007B3EA4" w:rsidP="001D36BF"/>
        </w:tc>
      </w:tr>
      <w:tr w:rsidR="007B3EA4" w14:paraId="1CC7C3F1" w14:textId="77777777" w:rsidTr="00D57A62">
        <w:trPr>
          <w:gridAfter w:val="2"/>
          <w:wAfter w:w="41" w:type="dxa"/>
          <w:trHeight w:val="240"/>
        </w:trPr>
        <w:tc>
          <w:tcPr>
            <w:tcW w:w="846" w:type="dxa"/>
          </w:tcPr>
          <w:p w14:paraId="7ABF6134" w14:textId="77777777" w:rsidR="007B3EA4" w:rsidRDefault="007B3EA4" w:rsidP="001D36BF"/>
        </w:tc>
        <w:tc>
          <w:tcPr>
            <w:tcW w:w="567" w:type="dxa"/>
          </w:tcPr>
          <w:p w14:paraId="1B01039A" w14:textId="77777777" w:rsidR="007B3EA4" w:rsidRDefault="007B3EA4" w:rsidP="001D36BF">
            <w:r>
              <w:t>22</w:t>
            </w:r>
          </w:p>
        </w:tc>
        <w:tc>
          <w:tcPr>
            <w:tcW w:w="260" w:type="dxa"/>
          </w:tcPr>
          <w:p w14:paraId="10F3DA3A" w14:textId="77777777" w:rsidR="007B3EA4" w:rsidRDefault="007B3EA4" w:rsidP="001D36BF"/>
        </w:tc>
        <w:tc>
          <w:tcPr>
            <w:tcW w:w="4360" w:type="dxa"/>
          </w:tcPr>
          <w:p w14:paraId="7607AE25" w14:textId="77777777" w:rsidR="007B3EA4" w:rsidRDefault="007B3EA4" w:rsidP="001D36BF">
            <w:r>
              <w:t>Fiskeriforskning og -overvåking</w:t>
            </w:r>
            <w:r>
              <w:rPr>
                <w:rStyle w:val="kursiv"/>
                <w:sz w:val="21"/>
                <w:szCs w:val="21"/>
              </w:rPr>
              <w:t>, kan overføres</w:t>
            </w:r>
          </w:p>
        </w:tc>
        <w:tc>
          <w:tcPr>
            <w:tcW w:w="1200" w:type="dxa"/>
            <w:gridSpan w:val="3"/>
          </w:tcPr>
          <w:p w14:paraId="1FB0C1CC" w14:textId="77777777" w:rsidR="007B3EA4" w:rsidRDefault="007B3EA4" w:rsidP="001D36BF"/>
        </w:tc>
        <w:tc>
          <w:tcPr>
            <w:tcW w:w="236" w:type="dxa"/>
            <w:gridSpan w:val="3"/>
          </w:tcPr>
          <w:p w14:paraId="5B07686E" w14:textId="77777777" w:rsidR="007B3EA4" w:rsidRDefault="007B3EA4" w:rsidP="001D36BF"/>
        </w:tc>
        <w:tc>
          <w:tcPr>
            <w:tcW w:w="1680" w:type="dxa"/>
            <w:gridSpan w:val="3"/>
          </w:tcPr>
          <w:p w14:paraId="463E1C14" w14:textId="77777777" w:rsidR="007B3EA4" w:rsidRDefault="007B3EA4" w:rsidP="001D36BF">
            <w:r>
              <w:t>111 300 000</w:t>
            </w:r>
          </w:p>
        </w:tc>
        <w:tc>
          <w:tcPr>
            <w:tcW w:w="236" w:type="dxa"/>
            <w:gridSpan w:val="2"/>
          </w:tcPr>
          <w:p w14:paraId="57C7F61E" w14:textId="77777777" w:rsidR="007B3EA4" w:rsidRDefault="007B3EA4" w:rsidP="001D36BF"/>
        </w:tc>
        <w:tc>
          <w:tcPr>
            <w:tcW w:w="1600" w:type="dxa"/>
            <w:gridSpan w:val="2"/>
          </w:tcPr>
          <w:p w14:paraId="2D39C859" w14:textId="77777777" w:rsidR="007B3EA4" w:rsidRDefault="007B3EA4" w:rsidP="001D36BF">
            <w:r>
              <w:t>577 100 000</w:t>
            </w:r>
          </w:p>
        </w:tc>
      </w:tr>
      <w:tr w:rsidR="007B3EA4" w14:paraId="1135D5BD" w14:textId="77777777" w:rsidTr="00D57A62">
        <w:trPr>
          <w:gridAfter w:val="2"/>
          <w:wAfter w:w="41" w:type="dxa"/>
          <w:trHeight w:val="240"/>
        </w:trPr>
        <w:tc>
          <w:tcPr>
            <w:tcW w:w="846" w:type="dxa"/>
          </w:tcPr>
          <w:p w14:paraId="36B4C493" w14:textId="77777777" w:rsidR="007B3EA4" w:rsidRDefault="007B3EA4" w:rsidP="001D36BF">
            <w:r>
              <w:t>919</w:t>
            </w:r>
          </w:p>
        </w:tc>
        <w:tc>
          <w:tcPr>
            <w:tcW w:w="567" w:type="dxa"/>
          </w:tcPr>
          <w:p w14:paraId="4FE614F1" w14:textId="77777777" w:rsidR="007B3EA4" w:rsidRDefault="007B3EA4" w:rsidP="001D36BF"/>
        </w:tc>
        <w:tc>
          <w:tcPr>
            <w:tcW w:w="260" w:type="dxa"/>
          </w:tcPr>
          <w:p w14:paraId="48BE3DB6" w14:textId="77777777" w:rsidR="007B3EA4" w:rsidRDefault="007B3EA4" w:rsidP="001D36BF"/>
        </w:tc>
        <w:tc>
          <w:tcPr>
            <w:tcW w:w="4360" w:type="dxa"/>
          </w:tcPr>
          <w:p w14:paraId="455258FE" w14:textId="77777777" w:rsidR="007B3EA4" w:rsidRDefault="007B3EA4" w:rsidP="001D36BF">
            <w:r>
              <w:t>Diverse fiskeriformål:</w:t>
            </w:r>
          </w:p>
        </w:tc>
        <w:tc>
          <w:tcPr>
            <w:tcW w:w="1200" w:type="dxa"/>
            <w:gridSpan w:val="3"/>
          </w:tcPr>
          <w:p w14:paraId="032CD501" w14:textId="77777777" w:rsidR="007B3EA4" w:rsidRDefault="007B3EA4" w:rsidP="001D36BF"/>
        </w:tc>
        <w:tc>
          <w:tcPr>
            <w:tcW w:w="236" w:type="dxa"/>
            <w:gridSpan w:val="3"/>
          </w:tcPr>
          <w:p w14:paraId="69F43AD6" w14:textId="77777777" w:rsidR="007B3EA4" w:rsidRDefault="007B3EA4" w:rsidP="001D36BF"/>
        </w:tc>
        <w:tc>
          <w:tcPr>
            <w:tcW w:w="1680" w:type="dxa"/>
            <w:gridSpan w:val="3"/>
          </w:tcPr>
          <w:p w14:paraId="59821BC7" w14:textId="77777777" w:rsidR="007B3EA4" w:rsidRDefault="007B3EA4" w:rsidP="001D36BF"/>
        </w:tc>
        <w:tc>
          <w:tcPr>
            <w:tcW w:w="236" w:type="dxa"/>
            <w:gridSpan w:val="2"/>
          </w:tcPr>
          <w:p w14:paraId="6F7091AF" w14:textId="77777777" w:rsidR="007B3EA4" w:rsidRDefault="007B3EA4" w:rsidP="001D36BF"/>
        </w:tc>
        <w:tc>
          <w:tcPr>
            <w:tcW w:w="1600" w:type="dxa"/>
            <w:gridSpan w:val="2"/>
          </w:tcPr>
          <w:p w14:paraId="4C91D219" w14:textId="77777777" w:rsidR="007B3EA4" w:rsidRDefault="007B3EA4" w:rsidP="001D36BF"/>
        </w:tc>
      </w:tr>
      <w:tr w:rsidR="007B3EA4" w14:paraId="0EF630B5" w14:textId="77777777" w:rsidTr="00D57A62">
        <w:trPr>
          <w:gridAfter w:val="2"/>
          <w:wAfter w:w="41" w:type="dxa"/>
          <w:trHeight w:val="240"/>
        </w:trPr>
        <w:tc>
          <w:tcPr>
            <w:tcW w:w="846" w:type="dxa"/>
          </w:tcPr>
          <w:p w14:paraId="5955602B" w14:textId="77777777" w:rsidR="007B3EA4" w:rsidRDefault="007B3EA4" w:rsidP="001D36BF"/>
        </w:tc>
        <w:tc>
          <w:tcPr>
            <w:tcW w:w="567" w:type="dxa"/>
          </w:tcPr>
          <w:p w14:paraId="3B57276A" w14:textId="77777777" w:rsidR="007B3EA4" w:rsidRDefault="007B3EA4" w:rsidP="001D36BF">
            <w:r>
              <w:t>60</w:t>
            </w:r>
          </w:p>
        </w:tc>
        <w:tc>
          <w:tcPr>
            <w:tcW w:w="260" w:type="dxa"/>
          </w:tcPr>
          <w:p w14:paraId="198FE686" w14:textId="77777777" w:rsidR="007B3EA4" w:rsidRDefault="007B3EA4" w:rsidP="001D36BF"/>
        </w:tc>
        <w:tc>
          <w:tcPr>
            <w:tcW w:w="4360" w:type="dxa"/>
          </w:tcPr>
          <w:p w14:paraId="408B746D" w14:textId="77777777" w:rsidR="007B3EA4" w:rsidRDefault="007B3EA4" w:rsidP="001D36BF">
            <w:r>
              <w:t xml:space="preserve">Tilskudd til kommuner og fylkeskommuner </w:t>
            </w:r>
          </w:p>
        </w:tc>
        <w:tc>
          <w:tcPr>
            <w:tcW w:w="1200" w:type="dxa"/>
            <w:gridSpan w:val="3"/>
          </w:tcPr>
          <w:p w14:paraId="40FE59F5" w14:textId="77777777" w:rsidR="007B3EA4" w:rsidRDefault="007B3EA4" w:rsidP="001D36BF"/>
        </w:tc>
        <w:tc>
          <w:tcPr>
            <w:tcW w:w="236" w:type="dxa"/>
            <w:gridSpan w:val="3"/>
          </w:tcPr>
          <w:p w14:paraId="78CDD61B" w14:textId="77777777" w:rsidR="007B3EA4" w:rsidRDefault="007B3EA4" w:rsidP="001D36BF"/>
        </w:tc>
        <w:tc>
          <w:tcPr>
            <w:tcW w:w="1680" w:type="dxa"/>
            <w:gridSpan w:val="3"/>
          </w:tcPr>
          <w:p w14:paraId="0B9BBC4D" w14:textId="77777777" w:rsidR="007B3EA4" w:rsidRDefault="007B3EA4" w:rsidP="001D36BF">
            <w:r>
              <w:t>497 000 000</w:t>
            </w:r>
          </w:p>
        </w:tc>
        <w:tc>
          <w:tcPr>
            <w:tcW w:w="236" w:type="dxa"/>
            <w:gridSpan w:val="2"/>
          </w:tcPr>
          <w:p w14:paraId="70939E6D" w14:textId="77777777" w:rsidR="007B3EA4" w:rsidRDefault="007B3EA4" w:rsidP="001D36BF"/>
        </w:tc>
        <w:tc>
          <w:tcPr>
            <w:tcW w:w="1600" w:type="dxa"/>
            <w:gridSpan w:val="2"/>
          </w:tcPr>
          <w:p w14:paraId="6A31AE3C" w14:textId="77777777" w:rsidR="007B3EA4" w:rsidRDefault="007B3EA4" w:rsidP="001D36BF"/>
        </w:tc>
      </w:tr>
      <w:tr w:rsidR="007B3EA4" w14:paraId="5973A2D8" w14:textId="77777777" w:rsidTr="00D57A62">
        <w:trPr>
          <w:gridAfter w:val="2"/>
          <w:wAfter w:w="41" w:type="dxa"/>
          <w:trHeight w:val="240"/>
        </w:trPr>
        <w:tc>
          <w:tcPr>
            <w:tcW w:w="846" w:type="dxa"/>
          </w:tcPr>
          <w:p w14:paraId="15B73B5D" w14:textId="77777777" w:rsidR="007B3EA4" w:rsidRDefault="007B3EA4" w:rsidP="001D36BF"/>
        </w:tc>
        <w:tc>
          <w:tcPr>
            <w:tcW w:w="567" w:type="dxa"/>
          </w:tcPr>
          <w:p w14:paraId="316D2DB0" w14:textId="77777777" w:rsidR="007B3EA4" w:rsidRDefault="007B3EA4" w:rsidP="001D36BF">
            <w:r>
              <w:t>71</w:t>
            </w:r>
          </w:p>
        </w:tc>
        <w:tc>
          <w:tcPr>
            <w:tcW w:w="260" w:type="dxa"/>
          </w:tcPr>
          <w:p w14:paraId="447E76AE" w14:textId="77777777" w:rsidR="007B3EA4" w:rsidRDefault="007B3EA4" w:rsidP="001D36BF"/>
        </w:tc>
        <w:tc>
          <w:tcPr>
            <w:tcW w:w="4360" w:type="dxa"/>
          </w:tcPr>
          <w:p w14:paraId="429BBE76" w14:textId="77777777" w:rsidR="007B3EA4" w:rsidRDefault="007B3EA4" w:rsidP="001D36BF">
            <w:r>
              <w:t xml:space="preserve">Tilskudd til velferdsstasjoner </w:t>
            </w:r>
          </w:p>
        </w:tc>
        <w:tc>
          <w:tcPr>
            <w:tcW w:w="1200" w:type="dxa"/>
            <w:gridSpan w:val="3"/>
          </w:tcPr>
          <w:p w14:paraId="6BE6991E" w14:textId="77777777" w:rsidR="007B3EA4" w:rsidRDefault="007B3EA4" w:rsidP="001D36BF"/>
        </w:tc>
        <w:tc>
          <w:tcPr>
            <w:tcW w:w="236" w:type="dxa"/>
            <w:gridSpan w:val="3"/>
          </w:tcPr>
          <w:p w14:paraId="088D1574" w14:textId="77777777" w:rsidR="007B3EA4" w:rsidRDefault="007B3EA4" w:rsidP="001D36BF"/>
        </w:tc>
        <w:tc>
          <w:tcPr>
            <w:tcW w:w="1680" w:type="dxa"/>
            <w:gridSpan w:val="3"/>
          </w:tcPr>
          <w:p w14:paraId="277CB8DE" w14:textId="77777777" w:rsidR="007B3EA4" w:rsidRDefault="007B3EA4" w:rsidP="001D36BF">
            <w:r>
              <w:t>2 500 000</w:t>
            </w:r>
          </w:p>
        </w:tc>
        <w:tc>
          <w:tcPr>
            <w:tcW w:w="236" w:type="dxa"/>
            <w:gridSpan w:val="2"/>
          </w:tcPr>
          <w:p w14:paraId="76CCD930" w14:textId="77777777" w:rsidR="007B3EA4" w:rsidRDefault="007B3EA4" w:rsidP="001D36BF"/>
        </w:tc>
        <w:tc>
          <w:tcPr>
            <w:tcW w:w="1600" w:type="dxa"/>
            <w:gridSpan w:val="2"/>
          </w:tcPr>
          <w:p w14:paraId="2BB4FDA6" w14:textId="77777777" w:rsidR="007B3EA4" w:rsidRDefault="007B3EA4" w:rsidP="001D36BF"/>
        </w:tc>
      </w:tr>
      <w:tr w:rsidR="007B3EA4" w14:paraId="799C1E3C" w14:textId="77777777" w:rsidTr="00D57A62">
        <w:trPr>
          <w:gridAfter w:val="2"/>
          <w:wAfter w:w="41" w:type="dxa"/>
          <w:trHeight w:val="240"/>
        </w:trPr>
        <w:tc>
          <w:tcPr>
            <w:tcW w:w="846" w:type="dxa"/>
          </w:tcPr>
          <w:p w14:paraId="443B14A1" w14:textId="77777777" w:rsidR="007B3EA4" w:rsidRDefault="007B3EA4" w:rsidP="001D36BF"/>
        </w:tc>
        <w:tc>
          <w:tcPr>
            <w:tcW w:w="567" w:type="dxa"/>
          </w:tcPr>
          <w:p w14:paraId="29934E5D" w14:textId="77777777" w:rsidR="007B3EA4" w:rsidRDefault="007B3EA4" w:rsidP="001D36BF">
            <w:r>
              <w:t>73</w:t>
            </w:r>
          </w:p>
        </w:tc>
        <w:tc>
          <w:tcPr>
            <w:tcW w:w="260" w:type="dxa"/>
          </w:tcPr>
          <w:p w14:paraId="13321284" w14:textId="77777777" w:rsidR="007B3EA4" w:rsidRDefault="007B3EA4" w:rsidP="001D36BF"/>
        </w:tc>
        <w:tc>
          <w:tcPr>
            <w:tcW w:w="4360" w:type="dxa"/>
          </w:tcPr>
          <w:p w14:paraId="02FD056F" w14:textId="77777777" w:rsidR="007B3EA4" w:rsidRDefault="007B3EA4" w:rsidP="001D36BF">
            <w:r>
              <w:t xml:space="preserve">Tilskudd til kompensasjon for CO2-avgift </w:t>
            </w:r>
          </w:p>
        </w:tc>
        <w:tc>
          <w:tcPr>
            <w:tcW w:w="1200" w:type="dxa"/>
            <w:gridSpan w:val="3"/>
          </w:tcPr>
          <w:p w14:paraId="3FC61EA2" w14:textId="77777777" w:rsidR="007B3EA4" w:rsidRDefault="007B3EA4" w:rsidP="001D36BF"/>
        </w:tc>
        <w:tc>
          <w:tcPr>
            <w:tcW w:w="236" w:type="dxa"/>
            <w:gridSpan w:val="3"/>
          </w:tcPr>
          <w:p w14:paraId="2E92063F" w14:textId="77777777" w:rsidR="007B3EA4" w:rsidRDefault="007B3EA4" w:rsidP="001D36BF"/>
        </w:tc>
        <w:tc>
          <w:tcPr>
            <w:tcW w:w="1680" w:type="dxa"/>
            <w:gridSpan w:val="3"/>
          </w:tcPr>
          <w:p w14:paraId="33065DC1" w14:textId="77777777" w:rsidR="007B3EA4" w:rsidRDefault="007B3EA4" w:rsidP="001D36BF">
            <w:r>
              <w:t>305 000 000</w:t>
            </w:r>
          </w:p>
        </w:tc>
        <w:tc>
          <w:tcPr>
            <w:tcW w:w="236" w:type="dxa"/>
            <w:gridSpan w:val="2"/>
          </w:tcPr>
          <w:p w14:paraId="164777CD" w14:textId="77777777" w:rsidR="007B3EA4" w:rsidRDefault="007B3EA4" w:rsidP="001D36BF"/>
        </w:tc>
        <w:tc>
          <w:tcPr>
            <w:tcW w:w="1600" w:type="dxa"/>
            <w:gridSpan w:val="2"/>
          </w:tcPr>
          <w:p w14:paraId="4ECBC046" w14:textId="77777777" w:rsidR="007B3EA4" w:rsidRDefault="007B3EA4" w:rsidP="001D36BF"/>
        </w:tc>
      </w:tr>
      <w:tr w:rsidR="007B3EA4" w14:paraId="2CCB3D6E" w14:textId="77777777" w:rsidTr="00D57A62">
        <w:trPr>
          <w:gridAfter w:val="2"/>
          <w:wAfter w:w="41" w:type="dxa"/>
          <w:trHeight w:val="240"/>
        </w:trPr>
        <w:tc>
          <w:tcPr>
            <w:tcW w:w="846" w:type="dxa"/>
          </w:tcPr>
          <w:p w14:paraId="7540D7B5" w14:textId="77777777" w:rsidR="007B3EA4" w:rsidRDefault="007B3EA4" w:rsidP="001D36BF"/>
        </w:tc>
        <w:tc>
          <w:tcPr>
            <w:tcW w:w="567" w:type="dxa"/>
          </w:tcPr>
          <w:p w14:paraId="53A03AF5" w14:textId="77777777" w:rsidR="007B3EA4" w:rsidRDefault="007B3EA4" w:rsidP="001D36BF">
            <w:r>
              <w:t>74</w:t>
            </w:r>
          </w:p>
        </w:tc>
        <w:tc>
          <w:tcPr>
            <w:tcW w:w="260" w:type="dxa"/>
          </w:tcPr>
          <w:p w14:paraId="45029AC0" w14:textId="77777777" w:rsidR="007B3EA4" w:rsidRDefault="007B3EA4" w:rsidP="001D36BF"/>
        </w:tc>
        <w:tc>
          <w:tcPr>
            <w:tcW w:w="4360" w:type="dxa"/>
          </w:tcPr>
          <w:p w14:paraId="0FF7981C" w14:textId="77777777" w:rsidR="007B3EA4" w:rsidRDefault="007B3EA4" w:rsidP="001D36BF">
            <w:r>
              <w:t>Erstatninger</w:t>
            </w:r>
            <w:r>
              <w:rPr>
                <w:rStyle w:val="kursiv"/>
                <w:sz w:val="21"/>
                <w:szCs w:val="21"/>
              </w:rPr>
              <w:t>, kan overføres</w:t>
            </w:r>
          </w:p>
        </w:tc>
        <w:tc>
          <w:tcPr>
            <w:tcW w:w="1200" w:type="dxa"/>
            <w:gridSpan w:val="3"/>
          </w:tcPr>
          <w:p w14:paraId="28933447" w14:textId="77777777" w:rsidR="007B3EA4" w:rsidRDefault="007B3EA4" w:rsidP="001D36BF"/>
        </w:tc>
        <w:tc>
          <w:tcPr>
            <w:tcW w:w="236" w:type="dxa"/>
            <w:gridSpan w:val="3"/>
          </w:tcPr>
          <w:p w14:paraId="324953EC" w14:textId="77777777" w:rsidR="007B3EA4" w:rsidRDefault="007B3EA4" w:rsidP="001D36BF"/>
        </w:tc>
        <w:tc>
          <w:tcPr>
            <w:tcW w:w="1680" w:type="dxa"/>
            <w:gridSpan w:val="3"/>
          </w:tcPr>
          <w:p w14:paraId="42254D31" w14:textId="77777777" w:rsidR="007B3EA4" w:rsidRDefault="007B3EA4" w:rsidP="001D36BF">
            <w:r>
              <w:t>1 900 000</w:t>
            </w:r>
          </w:p>
        </w:tc>
        <w:tc>
          <w:tcPr>
            <w:tcW w:w="236" w:type="dxa"/>
            <w:gridSpan w:val="2"/>
          </w:tcPr>
          <w:p w14:paraId="2C0F1D14" w14:textId="77777777" w:rsidR="007B3EA4" w:rsidRDefault="007B3EA4" w:rsidP="001D36BF"/>
        </w:tc>
        <w:tc>
          <w:tcPr>
            <w:tcW w:w="1600" w:type="dxa"/>
            <w:gridSpan w:val="2"/>
          </w:tcPr>
          <w:p w14:paraId="5ADB5EA8" w14:textId="77777777" w:rsidR="007B3EA4" w:rsidRDefault="007B3EA4" w:rsidP="001D36BF"/>
        </w:tc>
      </w:tr>
      <w:tr w:rsidR="007B3EA4" w14:paraId="7C4C35A8" w14:textId="77777777" w:rsidTr="00D57A62">
        <w:trPr>
          <w:gridAfter w:val="2"/>
          <w:wAfter w:w="41" w:type="dxa"/>
          <w:trHeight w:val="500"/>
        </w:trPr>
        <w:tc>
          <w:tcPr>
            <w:tcW w:w="846" w:type="dxa"/>
          </w:tcPr>
          <w:p w14:paraId="0C007C1B" w14:textId="77777777" w:rsidR="007B3EA4" w:rsidRDefault="007B3EA4" w:rsidP="001D36BF"/>
        </w:tc>
        <w:tc>
          <w:tcPr>
            <w:tcW w:w="567" w:type="dxa"/>
          </w:tcPr>
          <w:p w14:paraId="09A5D4CE" w14:textId="77777777" w:rsidR="007B3EA4" w:rsidRDefault="007B3EA4" w:rsidP="001D36BF">
            <w:r>
              <w:t>75</w:t>
            </w:r>
          </w:p>
        </w:tc>
        <w:tc>
          <w:tcPr>
            <w:tcW w:w="260" w:type="dxa"/>
          </w:tcPr>
          <w:p w14:paraId="39E190C5" w14:textId="77777777" w:rsidR="007B3EA4" w:rsidRDefault="007B3EA4" w:rsidP="001D36BF"/>
        </w:tc>
        <w:tc>
          <w:tcPr>
            <w:tcW w:w="4360" w:type="dxa"/>
          </w:tcPr>
          <w:p w14:paraId="1D7B964F" w14:textId="77777777" w:rsidR="007B3EA4" w:rsidRDefault="007B3EA4" w:rsidP="001D36BF">
            <w:r>
              <w:t>Tilskudd til næringstiltak i fiskeriene</w:t>
            </w:r>
            <w:r>
              <w:rPr>
                <w:rStyle w:val="kursiv"/>
                <w:sz w:val="21"/>
                <w:szCs w:val="21"/>
              </w:rPr>
              <w:t>, kan overføres</w:t>
            </w:r>
          </w:p>
        </w:tc>
        <w:tc>
          <w:tcPr>
            <w:tcW w:w="1200" w:type="dxa"/>
            <w:gridSpan w:val="3"/>
          </w:tcPr>
          <w:p w14:paraId="294205C7" w14:textId="77777777" w:rsidR="007B3EA4" w:rsidRDefault="007B3EA4" w:rsidP="001D36BF"/>
        </w:tc>
        <w:tc>
          <w:tcPr>
            <w:tcW w:w="236" w:type="dxa"/>
            <w:gridSpan w:val="3"/>
          </w:tcPr>
          <w:p w14:paraId="64E47C28" w14:textId="77777777" w:rsidR="007B3EA4" w:rsidRDefault="007B3EA4" w:rsidP="001D36BF"/>
        </w:tc>
        <w:tc>
          <w:tcPr>
            <w:tcW w:w="1680" w:type="dxa"/>
            <w:gridSpan w:val="3"/>
          </w:tcPr>
          <w:p w14:paraId="2C7BF4B5" w14:textId="77777777" w:rsidR="007B3EA4" w:rsidRDefault="007B3EA4" w:rsidP="001D36BF">
            <w:r>
              <w:t>12 000 000</w:t>
            </w:r>
          </w:p>
        </w:tc>
        <w:tc>
          <w:tcPr>
            <w:tcW w:w="236" w:type="dxa"/>
            <w:gridSpan w:val="2"/>
          </w:tcPr>
          <w:p w14:paraId="2A6785FE" w14:textId="77777777" w:rsidR="007B3EA4" w:rsidRDefault="007B3EA4" w:rsidP="001D36BF"/>
        </w:tc>
        <w:tc>
          <w:tcPr>
            <w:tcW w:w="1600" w:type="dxa"/>
            <w:gridSpan w:val="2"/>
          </w:tcPr>
          <w:p w14:paraId="608C2AA0" w14:textId="77777777" w:rsidR="007B3EA4" w:rsidRDefault="007B3EA4" w:rsidP="001D36BF"/>
        </w:tc>
      </w:tr>
      <w:tr w:rsidR="007B3EA4" w14:paraId="17D06848" w14:textId="77777777" w:rsidTr="00D57A62">
        <w:trPr>
          <w:gridAfter w:val="2"/>
          <w:wAfter w:w="41" w:type="dxa"/>
          <w:trHeight w:val="240"/>
        </w:trPr>
        <w:tc>
          <w:tcPr>
            <w:tcW w:w="846" w:type="dxa"/>
          </w:tcPr>
          <w:p w14:paraId="12B35FB3" w14:textId="77777777" w:rsidR="007B3EA4" w:rsidRDefault="007B3EA4" w:rsidP="001D36BF"/>
        </w:tc>
        <w:tc>
          <w:tcPr>
            <w:tcW w:w="567" w:type="dxa"/>
          </w:tcPr>
          <w:p w14:paraId="066B1EA3" w14:textId="77777777" w:rsidR="007B3EA4" w:rsidRDefault="007B3EA4" w:rsidP="001D36BF">
            <w:r>
              <w:t>76</w:t>
            </w:r>
          </w:p>
        </w:tc>
        <w:tc>
          <w:tcPr>
            <w:tcW w:w="260" w:type="dxa"/>
          </w:tcPr>
          <w:p w14:paraId="56830710" w14:textId="77777777" w:rsidR="007B3EA4" w:rsidRDefault="007B3EA4" w:rsidP="001D36BF"/>
        </w:tc>
        <w:tc>
          <w:tcPr>
            <w:tcW w:w="4360" w:type="dxa"/>
          </w:tcPr>
          <w:p w14:paraId="7BB2E553" w14:textId="77777777" w:rsidR="007B3EA4" w:rsidRDefault="007B3EA4" w:rsidP="001D36BF">
            <w:r>
              <w:t>Tilskudd til fiskeriforskning</w:t>
            </w:r>
            <w:r>
              <w:rPr>
                <w:rStyle w:val="kursiv"/>
                <w:sz w:val="21"/>
                <w:szCs w:val="21"/>
              </w:rPr>
              <w:t>, kan overføres</w:t>
            </w:r>
          </w:p>
        </w:tc>
        <w:tc>
          <w:tcPr>
            <w:tcW w:w="1200" w:type="dxa"/>
            <w:gridSpan w:val="3"/>
          </w:tcPr>
          <w:p w14:paraId="19148C4D" w14:textId="77777777" w:rsidR="007B3EA4" w:rsidRDefault="007B3EA4" w:rsidP="001D36BF"/>
        </w:tc>
        <w:tc>
          <w:tcPr>
            <w:tcW w:w="236" w:type="dxa"/>
            <w:gridSpan w:val="3"/>
          </w:tcPr>
          <w:p w14:paraId="44573639" w14:textId="77777777" w:rsidR="007B3EA4" w:rsidRDefault="007B3EA4" w:rsidP="001D36BF"/>
        </w:tc>
        <w:tc>
          <w:tcPr>
            <w:tcW w:w="1680" w:type="dxa"/>
            <w:gridSpan w:val="3"/>
          </w:tcPr>
          <w:p w14:paraId="60C7F0C9" w14:textId="77777777" w:rsidR="007B3EA4" w:rsidRDefault="007B3EA4" w:rsidP="001D36BF">
            <w:r>
              <w:t>6 400 000</w:t>
            </w:r>
          </w:p>
        </w:tc>
        <w:tc>
          <w:tcPr>
            <w:tcW w:w="236" w:type="dxa"/>
            <w:gridSpan w:val="2"/>
          </w:tcPr>
          <w:p w14:paraId="716D452E" w14:textId="77777777" w:rsidR="007B3EA4" w:rsidRDefault="007B3EA4" w:rsidP="001D36BF"/>
        </w:tc>
        <w:tc>
          <w:tcPr>
            <w:tcW w:w="1600" w:type="dxa"/>
            <w:gridSpan w:val="2"/>
          </w:tcPr>
          <w:p w14:paraId="0803E0B6" w14:textId="77777777" w:rsidR="007B3EA4" w:rsidRDefault="007B3EA4" w:rsidP="001D36BF">
            <w:r>
              <w:t>824 800 000</w:t>
            </w:r>
          </w:p>
        </w:tc>
      </w:tr>
      <w:tr w:rsidR="007B3EA4" w14:paraId="43B37762" w14:textId="77777777" w:rsidTr="00D57A62">
        <w:trPr>
          <w:gridAfter w:val="2"/>
          <w:wAfter w:w="41" w:type="dxa"/>
          <w:trHeight w:val="240"/>
        </w:trPr>
        <w:tc>
          <w:tcPr>
            <w:tcW w:w="846" w:type="dxa"/>
          </w:tcPr>
          <w:p w14:paraId="313D548B" w14:textId="77777777" w:rsidR="007B3EA4" w:rsidRDefault="007B3EA4" w:rsidP="001D36BF"/>
        </w:tc>
        <w:tc>
          <w:tcPr>
            <w:tcW w:w="567" w:type="dxa"/>
          </w:tcPr>
          <w:p w14:paraId="18E12FCA" w14:textId="77777777" w:rsidR="007B3EA4" w:rsidRDefault="007B3EA4" w:rsidP="001D36BF"/>
        </w:tc>
        <w:tc>
          <w:tcPr>
            <w:tcW w:w="260" w:type="dxa"/>
          </w:tcPr>
          <w:p w14:paraId="11F32350" w14:textId="77777777" w:rsidR="007B3EA4" w:rsidRDefault="007B3EA4" w:rsidP="001D36BF"/>
        </w:tc>
        <w:tc>
          <w:tcPr>
            <w:tcW w:w="4360" w:type="dxa"/>
          </w:tcPr>
          <w:p w14:paraId="379E801E" w14:textId="77777777" w:rsidR="007B3EA4" w:rsidRDefault="007B3EA4" w:rsidP="001D36BF">
            <w:r>
              <w:t>Sum Forvaltning og rammebetingelser</w:t>
            </w:r>
          </w:p>
        </w:tc>
        <w:tc>
          <w:tcPr>
            <w:tcW w:w="1200" w:type="dxa"/>
            <w:gridSpan w:val="3"/>
          </w:tcPr>
          <w:p w14:paraId="56A5C062" w14:textId="77777777" w:rsidR="007B3EA4" w:rsidRDefault="007B3EA4" w:rsidP="001D36BF"/>
        </w:tc>
        <w:tc>
          <w:tcPr>
            <w:tcW w:w="236" w:type="dxa"/>
            <w:gridSpan w:val="3"/>
          </w:tcPr>
          <w:p w14:paraId="2FD2665D" w14:textId="77777777" w:rsidR="007B3EA4" w:rsidRDefault="007B3EA4" w:rsidP="001D36BF"/>
        </w:tc>
        <w:tc>
          <w:tcPr>
            <w:tcW w:w="1680" w:type="dxa"/>
            <w:gridSpan w:val="3"/>
          </w:tcPr>
          <w:p w14:paraId="35ADD3CE" w14:textId="77777777" w:rsidR="007B3EA4" w:rsidRDefault="007B3EA4" w:rsidP="001D36BF"/>
        </w:tc>
        <w:tc>
          <w:tcPr>
            <w:tcW w:w="236" w:type="dxa"/>
            <w:gridSpan w:val="2"/>
          </w:tcPr>
          <w:p w14:paraId="68A34D64" w14:textId="77777777" w:rsidR="007B3EA4" w:rsidRDefault="007B3EA4" w:rsidP="001D36BF"/>
        </w:tc>
        <w:tc>
          <w:tcPr>
            <w:tcW w:w="1600" w:type="dxa"/>
            <w:gridSpan w:val="2"/>
          </w:tcPr>
          <w:p w14:paraId="5BDCE113" w14:textId="77777777" w:rsidR="007B3EA4" w:rsidRDefault="007B3EA4" w:rsidP="001D36BF">
            <w:r>
              <w:t>7 096 510 000</w:t>
            </w:r>
          </w:p>
        </w:tc>
      </w:tr>
      <w:tr w:rsidR="007B3EA4" w14:paraId="7C06BFE6" w14:textId="77777777" w:rsidTr="00D57A62">
        <w:trPr>
          <w:trHeight w:val="1040"/>
        </w:trPr>
        <w:tc>
          <w:tcPr>
            <w:tcW w:w="11026" w:type="dxa"/>
            <w:gridSpan w:val="19"/>
          </w:tcPr>
          <w:p w14:paraId="56F7D081" w14:textId="77777777" w:rsidR="007B3EA4" w:rsidRDefault="007B3EA4">
            <w:pPr>
              <w:pStyle w:val="tittel-gulbok2"/>
            </w:pPr>
            <w:proofErr w:type="spellStart"/>
            <w:r>
              <w:rPr>
                <w:spacing w:val="21"/>
                <w:w w:val="100"/>
                <w:sz w:val="21"/>
                <w:szCs w:val="21"/>
              </w:rPr>
              <w:t>Forskning</w:t>
            </w:r>
            <w:proofErr w:type="spellEnd"/>
            <w:r>
              <w:rPr>
                <w:spacing w:val="21"/>
                <w:w w:val="100"/>
                <w:sz w:val="21"/>
                <w:szCs w:val="21"/>
              </w:rPr>
              <w:t xml:space="preserve"> og </w:t>
            </w:r>
            <w:proofErr w:type="spellStart"/>
            <w:r>
              <w:rPr>
                <w:spacing w:val="21"/>
                <w:w w:val="100"/>
                <w:sz w:val="21"/>
                <w:szCs w:val="21"/>
              </w:rPr>
              <w:t>innovasjon</w:t>
            </w:r>
            <w:proofErr w:type="spellEnd"/>
          </w:p>
        </w:tc>
      </w:tr>
      <w:tr w:rsidR="007B3EA4" w14:paraId="5DE3E990" w14:textId="77777777" w:rsidTr="00D57A62">
        <w:trPr>
          <w:gridAfter w:val="2"/>
          <w:wAfter w:w="41" w:type="dxa"/>
          <w:trHeight w:val="240"/>
        </w:trPr>
        <w:tc>
          <w:tcPr>
            <w:tcW w:w="846" w:type="dxa"/>
          </w:tcPr>
          <w:p w14:paraId="29FCCEFF" w14:textId="77777777" w:rsidR="007B3EA4" w:rsidRDefault="007B3EA4" w:rsidP="001D36BF">
            <w:r>
              <w:t>920</w:t>
            </w:r>
          </w:p>
        </w:tc>
        <w:tc>
          <w:tcPr>
            <w:tcW w:w="567" w:type="dxa"/>
          </w:tcPr>
          <w:p w14:paraId="629DCA9A" w14:textId="77777777" w:rsidR="007B3EA4" w:rsidRDefault="007B3EA4" w:rsidP="001D36BF"/>
        </w:tc>
        <w:tc>
          <w:tcPr>
            <w:tcW w:w="260" w:type="dxa"/>
          </w:tcPr>
          <w:p w14:paraId="5A72581A" w14:textId="77777777" w:rsidR="007B3EA4" w:rsidRDefault="007B3EA4" w:rsidP="001D36BF"/>
        </w:tc>
        <w:tc>
          <w:tcPr>
            <w:tcW w:w="4360" w:type="dxa"/>
          </w:tcPr>
          <w:p w14:paraId="6FAAB555" w14:textId="77777777" w:rsidR="007B3EA4" w:rsidRDefault="007B3EA4" w:rsidP="001D36BF">
            <w:r>
              <w:t>Norges forskningsråd:</w:t>
            </w:r>
          </w:p>
        </w:tc>
        <w:tc>
          <w:tcPr>
            <w:tcW w:w="1200" w:type="dxa"/>
            <w:gridSpan w:val="3"/>
          </w:tcPr>
          <w:p w14:paraId="02FB808F" w14:textId="77777777" w:rsidR="007B3EA4" w:rsidRDefault="007B3EA4" w:rsidP="001D36BF"/>
        </w:tc>
        <w:tc>
          <w:tcPr>
            <w:tcW w:w="236" w:type="dxa"/>
            <w:gridSpan w:val="3"/>
          </w:tcPr>
          <w:p w14:paraId="057F9909" w14:textId="77777777" w:rsidR="007B3EA4" w:rsidRDefault="007B3EA4" w:rsidP="001D36BF"/>
        </w:tc>
        <w:tc>
          <w:tcPr>
            <w:tcW w:w="1680" w:type="dxa"/>
            <w:gridSpan w:val="3"/>
          </w:tcPr>
          <w:p w14:paraId="0B1EB2C3" w14:textId="77777777" w:rsidR="007B3EA4" w:rsidRDefault="007B3EA4" w:rsidP="001D36BF"/>
        </w:tc>
        <w:tc>
          <w:tcPr>
            <w:tcW w:w="236" w:type="dxa"/>
            <w:gridSpan w:val="2"/>
          </w:tcPr>
          <w:p w14:paraId="33BC87B2" w14:textId="77777777" w:rsidR="007B3EA4" w:rsidRDefault="007B3EA4" w:rsidP="001D36BF"/>
        </w:tc>
        <w:tc>
          <w:tcPr>
            <w:tcW w:w="1600" w:type="dxa"/>
            <w:gridSpan w:val="2"/>
          </w:tcPr>
          <w:p w14:paraId="62AE9055" w14:textId="77777777" w:rsidR="007B3EA4" w:rsidRDefault="007B3EA4" w:rsidP="001D36BF"/>
        </w:tc>
      </w:tr>
      <w:tr w:rsidR="007B3EA4" w14:paraId="52630D72" w14:textId="77777777" w:rsidTr="00D57A62">
        <w:trPr>
          <w:gridAfter w:val="2"/>
          <w:wAfter w:w="41" w:type="dxa"/>
          <w:trHeight w:val="240"/>
        </w:trPr>
        <w:tc>
          <w:tcPr>
            <w:tcW w:w="846" w:type="dxa"/>
          </w:tcPr>
          <w:p w14:paraId="0B842D9B" w14:textId="77777777" w:rsidR="007B3EA4" w:rsidRDefault="007B3EA4" w:rsidP="001D36BF"/>
        </w:tc>
        <w:tc>
          <w:tcPr>
            <w:tcW w:w="567" w:type="dxa"/>
          </w:tcPr>
          <w:p w14:paraId="68D64330" w14:textId="77777777" w:rsidR="007B3EA4" w:rsidRDefault="007B3EA4" w:rsidP="001D36BF">
            <w:r>
              <w:t>50</w:t>
            </w:r>
          </w:p>
        </w:tc>
        <w:tc>
          <w:tcPr>
            <w:tcW w:w="260" w:type="dxa"/>
          </w:tcPr>
          <w:p w14:paraId="7EDC64E5" w14:textId="77777777" w:rsidR="007B3EA4" w:rsidRDefault="007B3EA4" w:rsidP="001D36BF"/>
        </w:tc>
        <w:tc>
          <w:tcPr>
            <w:tcW w:w="4360" w:type="dxa"/>
          </w:tcPr>
          <w:p w14:paraId="6817AAF0" w14:textId="77777777" w:rsidR="007B3EA4" w:rsidRDefault="007B3EA4" w:rsidP="001D36BF">
            <w:r>
              <w:t xml:space="preserve">Tilskudd til næringsrettet forskning </w:t>
            </w:r>
          </w:p>
        </w:tc>
        <w:tc>
          <w:tcPr>
            <w:tcW w:w="1200" w:type="dxa"/>
            <w:gridSpan w:val="3"/>
          </w:tcPr>
          <w:p w14:paraId="6F059BDE" w14:textId="77777777" w:rsidR="007B3EA4" w:rsidRDefault="007B3EA4" w:rsidP="001D36BF"/>
        </w:tc>
        <w:tc>
          <w:tcPr>
            <w:tcW w:w="236" w:type="dxa"/>
            <w:gridSpan w:val="3"/>
          </w:tcPr>
          <w:p w14:paraId="453975F4" w14:textId="77777777" w:rsidR="007B3EA4" w:rsidRDefault="007B3EA4" w:rsidP="001D36BF"/>
        </w:tc>
        <w:tc>
          <w:tcPr>
            <w:tcW w:w="1680" w:type="dxa"/>
            <w:gridSpan w:val="3"/>
          </w:tcPr>
          <w:p w14:paraId="486EF778" w14:textId="77777777" w:rsidR="007B3EA4" w:rsidRDefault="007B3EA4" w:rsidP="001D36BF">
            <w:r>
              <w:t>1 777 800 000</w:t>
            </w:r>
          </w:p>
        </w:tc>
        <w:tc>
          <w:tcPr>
            <w:tcW w:w="236" w:type="dxa"/>
            <w:gridSpan w:val="2"/>
          </w:tcPr>
          <w:p w14:paraId="64188AA9" w14:textId="77777777" w:rsidR="007B3EA4" w:rsidRDefault="007B3EA4" w:rsidP="001D36BF"/>
        </w:tc>
        <w:tc>
          <w:tcPr>
            <w:tcW w:w="1600" w:type="dxa"/>
            <w:gridSpan w:val="2"/>
          </w:tcPr>
          <w:p w14:paraId="1C8C6DF5" w14:textId="77777777" w:rsidR="007B3EA4" w:rsidRDefault="007B3EA4" w:rsidP="001D36BF"/>
        </w:tc>
      </w:tr>
      <w:tr w:rsidR="007B3EA4" w14:paraId="6D8920FE" w14:textId="77777777" w:rsidTr="00D57A62">
        <w:trPr>
          <w:gridAfter w:val="2"/>
          <w:wAfter w:w="41" w:type="dxa"/>
          <w:trHeight w:val="240"/>
        </w:trPr>
        <w:tc>
          <w:tcPr>
            <w:tcW w:w="846" w:type="dxa"/>
          </w:tcPr>
          <w:p w14:paraId="3D07A628" w14:textId="77777777" w:rsidR="007B3EA4" w:rsidRDefault="007B3EA4" w:rsidP="001D36BF"/>
        </w:tc>
        <w:tc>
          <w:tcPr>
            <w:tcW w:w="567" w:type="dxa"/>
          </w:tcPr>
          <w:p w14:paraId="697E1AE7" w14:textId="77777777" w:rsidR="007B3EA4" w:rsidRDefault="007B3EA4" w:rsidP="001D36BF">
            <w:r>
              <w:t>51</w:t>
            </w:r>
          </w:p>
        </w:tc>
        <w:tc>
          <w:tcPr>
            <w:tcW w:w="260" w:type="dxa"/>
          </w:tcPr>
          <w:p w14:paraId="25DB0FF9" w14:textId="77777777" w:rsidR="007B3EA4" w:rsidRDefault="007B3EA4" w:rsidP="001D36BF"/>
        </w:tc>
        <w:tc>
          <w:tcPr>
            <w:tcW w:w="4360" w:type="dxa"/>
          </w:tcPr>
          <w:p w14:paraId="60008731" w14:textId="77777777" w:rsidR="007B3EA4" w:rsidRDefault="007B3EA4" w:rsidP="001D36BF">
            <w:r>
              <w:t xml:space="preserve">Tilskudd til marin forskning </w:t>
            </w:r>
          </w:p>
        </w:tc>
        <w:tc>
          <w:tcPr>
            <w:tcW w:w="1200" w:type="dxa"/>
            <w:gridSpan w:val="3"/>
          </w:tcPr>
          <w:p w14:paraId="0F4F4470" w14:textId="77777777" w:rsidR="007B3EA4" w:rsidRDefault="007B3EA4" w:rsidP="001D36BF"/>
        </w:tc>
        <w:tc>
          <w:tcPr>
            <w:tcW w:w="236" w:type="dxa"/>
            <w:gridSpan w:val="3"/>
          </w:tcPr>
          <w:p w14:paraId="6F0123CC" w14:textId="77777777" w:rsidR="007B3EA4" w:rsidRDefault="007B3EA4" w:rsidP="001D36BF"/>
        </w:tc>
        <w:tc>
          <w:tcPr>
            <w:tcW w:w="1680" w:type="dxa"/>
            <w:gridSpan w:val="3"/>
          </w:tcPr>
          <w:p w14:paraId="19C74245" w14:textId="77777777" w:rsidR="007B3EA4" w:rsidRDefault="007B3EA4" w:rsidP="001D36BF">
            <w:r>
              <w:t>460 450 000</w:t>
            </w:r>
          </w:p>
        </w:tc>
        <w:tc>
          <w:tcPr>
            <w:tcW w:w="236" w:type="dxa"/>
            <w:gridSpan w:val="2"/>
          </w:tcPr>
          <w:p w14:paraId="0C461FF8" w14:textId="77777777" w:rsidR="007B3EA4" w:rsidRDefault="007B3EA4" w:rsidP="001D36BF"/>
        </w:tc>
        <w:tc>
          <w:tcPr>
            <w:tcW w:w="1600" w:type="dxa"/>
            <w:gridSpan w:val="2"/>
          </w:tcPr>
          <w:p w14:paraId="79452AD5" w14:textId="77777777" w:rsidR="007B3EA4" w:rsidRDefault="007B3EA4" w:rsidP="001D36BF">
            <w:r>
              <w:t>2 238 250 000</w:t>
            </w:r>
          </w:p>
        </w:tc>
      </w:tr>
      <w:tr w:rsidR="007B3EA4" w14:paraId="5E8FF819" w14:textId="77777777" w:rsidTr="00D57A62">
        <w:trPr>
          <w:gridAfter w:val="2"/>
          <w:wAfter w:w="41" w:type="dxa"/>
          <w:trHeight w:val="240"/>
        </w:trPr>
        <w:tc>
          <w:tcPr>
            <w:tcW w:w="846" w:type="dxa"/>
          </w:tcPr>
          <w:p w14:paraId="40C3949A" w14:textId="77777777" w:rsidR="007B3EA4" w:rsidRDefault="007B3EA4" w:rsidP="001D36BF">
            <w:r>
              <w:t>922</w:t>
            </w:r>
          </w:p>
        </w:tc>
        <w:tc>
          <w:tcPr>
            <w:tcW w:w="567" w:type="dxa"/>
          </w:tcPr>
          <w:p w14:paraId="2A28BA2E" w14:textId="77777777" w:rsidR="007B3EA4" w:rsidRDefault="007B3EA4" w:rsidP="001D36BF"/>
        </w:tc>
        <w:tc>
          <w:tcPr>
            <w:tcW w:w="260" w:type="dxa"/>
          </w:tcPr>
          <w:p w14:paraId="777B2F34" w14:textId="77777777" w:rsidR="007B3EA4" w:rsidRDefault="007B3EA4" w:rsidP="001D36BF"/>
        </w:tc>
        <w:tc>
          <w:tcPr>
            <w:tcW w:w="4360" w:type="dxa"/>
          </w:tcPr>
          <w:p w14:paraId="4BCEDC72" w14:textId="77777777" w:rsidR="007B3EA4" w:rsidRDefault="007B3EA4" w:rsidP="001D36BF">
            <w:r>
              <w:t>Romvirksomhet:</w:t>
            </w:r>
          </w:p>
        </w:tc>
        <w:tc>
          <w:tcPr>
            <w:tcW w:w="1200" w:type="dxa"/>
            <w:gridSpan w:val="3"/>
          </w:tcPr>
          <w:p w14:paraId="59EBD34F" w14:textId="77777777" w:rsidR="007B3EA4" w:rsidRDefault="007B3EA4" w:rsidP="001D36BF"/>
        </w:tc>
        <w:tc>
          <w:tcPr>
            <w:tcW w:w="236" w:type="dxa"/>
            <w:gridSpan w:val="3"/>
          </w:tcPr>
          <w:p w14:paraId="47166BFE" w14:textId="77777777" w:rsidR="007B3EA4" w:rsidRDefault="007B3EA4" w:rsidP="001D36BF"/>
        </w:tc>
        <w:tc>
          <w:tcPr>
            <w:tcW w:w="1680" w:type="dxa"/>
            <w:gridSpan w:val="3"/>
          </w:tcPr>
          <w:p w14:paraId="4239D780" w14:textId="77777777" w:rsidR="007B3EA4" w:rsidRDefault="007B3EA4" w:rsidP="001D36BF"/>
        </w:tc>
        <w:tc>
          <w:tcPr>
            <w:tcW w:w="236" w:type="dxa"/>
            <w:gridSpan w:val="2"/>
          </w:tcPr>
          <w:p w14:paraId="400D1660" w14:textId="77777777" w:rsidR="007B3EA4" w:rsidRDefault="007B3EA4" w:rsidP="001D36BF"/>
        </w:tc>
        <w:tc>
          <w:tcPr>
            <w:tcW w:w="1600" w:type="dxa"/>
            <w:gridSpan w:val="2"/>
          </w:tcPr>
          <w:p w14:paraId="512048A6" w14:textId="77777777" w:rsidR="007B3EA4" w:rsidRDefault="007B3EA4" w:rsidP="001D36BF"/>
        </w:tc>
      </w:tr>
      <w:tr w:rsidR="007B3EA4" w14:paraId="13880CE0" w14:textId="77777777" w:rsidTr="00D57A62">
        <w:trPr>
          <w:gridAfter w:val="2"/>
          <w:wAfter w:w="41" w:type="dxa"/>
          <w:trHeight w:val="240"/>
        </w:trPr>
        <w:tc>
          <w:tcPr>
            <w:tcW w:w="846" w:type="dxa"/>
          </w:tcPr>
          <w:p w14:paraId="542DB138" w14:textId="77777777" w:rsidR="007B3EA4" w:rsidRDefault="007B3EA4" w:rsidP="001D36BF"/>
        </w:tc>
        <w:tc>
          <w:tcPr>
            <w:tcW w:w="567" w:type="dxa"/>
          </w:tcPr>
          <w:p w14:paraId="77F49EE3" w14:textId="77777777" w:rsidR="007B3EA4" w:rsidRDefault="007B3EA4" w:rsidP="001D36BF">
            <w:r>
              <w:t>50</w:t>
            </w:r>
          </w:p>
        </w:tc>
        <w:tc>
          <w:tcPr>
            <w:tcW w:w="260" w:type="dxa"/>
          </w:tcPr>
          <w:p w14:paraId="7E8059BB" w14:textId="77777777" w:rsidR="007B3EA4" w:rsidRDefault="007B3EA4" w:rsidP="001D36BF"/>
        </w:tc>
        <w:tc>
          <w:tcPr>
            <w:tcW w:w="4360" w:type="dxa"/>
          </w:tcPr>
          <w:p w14:paraId="1CFF5119" w14:textId="77777777" w:rsidR="007B3EA4" w:rsidRDefault="007B3EA4" w:rsidP="001D36BF">
            <w:r>
              <w:t xml:space="preserve">Norsk Romsenter </w:t>
            </w:r>
          </w:p>
        </w:tc>
        <w:tc>
          <w:tcPr>
            <w:tcW w:w="1200" w:type="dxa"/>
            <w:gridSpan w:val="3"/>
          </w:tcPr>
          <w:p w14:paraId="09D6F0CB" w14:textId="77777777" w:rsidR="007B3EA4" w:rsidRDefault="007B3EA4" w:rsidP="001D36BF"/>
        </w:tc>
        <w:tc>
          <w:tcPr>
            <w:tcW w:w="236" w:type="dxa"/>
            <w:gridSpan w:val="3"/>
          </w:tcPr>
          <w:p w14:paraId="15E064E1" w14:textId="77777777" w:rsidR="007B3EA4" w:rsidRDefault="007B3EA4" w:rsidP="001D36BF"/>
        </w:tc>
        <w:tc>
          <w:tcPr>
            <w:tcW w:w="1680" w:type="dxa"/>
            <w:gridSpan w:val="3"/>
          </w:tcPr>
          <w:p w14:paraId="5C8ACA01" w14:textId="77777777" w:rsidR="007B3EA4" w:rsidRDefault="007B3EA4" w:rsidP="001D36BF">
            <w:r>
              <w:t>92 563 000</w:t>
            </w:r>
          </w:p>
        </w:tc>
        <w:tc>
          <w:tcPr>
            <w:tcW w:w="236" w:type="dxa"/>
            <w:gridSpan w:val="2"/>
          </w:tcPr>
          <w:p w14:paraId="53746007" w14:textId="77777777" w:rsidR="007B3EA4" w:rsidRDefault="007B3EA4" w:rsidP="001D36BF"/>
        </w:tc>
        <w:tc>
          <w:tcPr>
            <w:tcW w:w="1600" w:type="dxa"/>
            <w:gridSpan w:val="2"/>
          </w:tcPr>
          <w:p w14:paraId="3294DA50" w14:textId="77777777" w:rsidR="007B3EA4" w:rsidRDefault="007B3EA4" w:rsidP="001D36BF"/>
        </w:tc>
      </w:tr>
      <w:tr w:rsidR="007B3EA4" w14:paraId="07ABA3E9" w14:textId="77777777" w:rsidTr="00D57A62">
        <w:trPr>
          <w:gridAfter w:val="2"/>
          <w:wAfter w:w="41" w:type="dxa"/>
          <w:trHeight w:val="240"/>
        </w:trPr>
        <w:tc>
          <w:tcPr>
            <w:tcW w:w="846" w:type="dxa"/>
          </w:tcPr>
          <w:p w14:paraId="6562B0BC" w14:textId="77777777" w:rsidR="007B3EA4" w:rsidRDefault="007B3EA4" w:rsidP="001D36BF"/>
        </w:tc>
        <w:tc>
          <w:tcPr>
            <w:tcW w:w="567" w:type="dxa"/>
          </w:tcPr>
          <w:p w14:paraId="16230174" w14:textId="77777777" w:rsidR="007B3EA4" w:rsidRDefault="007B3EA4" w:rsidP="001D36BF">
            <w:r>
              <w:t>51</w:t>
            </w:r>
          </w:p>
        </w:tc>
        <w:tc>
          <w:tcPr>
            <w:tcW w:w="260" w:type="dxa"/>
          </w:tcPr>
          <w:p w14:paraId="57FB7ADB" w14:textId="77777777" w:rsidR="007B3EA4" w:rsidRDefault="007B3EA4" w:rsidP="001D36BF"/>
        </w:tc>
        <w:tc>
          <w:tcPr>
            <w:tcW w:w="4360" w:type="dxa"/>
          </w:tcPr>
          <w:p w14:paraId="65A51AD8" w14:textId="77777777" w:rsidR="007B3EA4" w:rsidRDefault="007B3EA4" w:rsidP="001D36BF">
            <w:r>
              <w:t>Egenkapital Andøya Space</w:t>
            </w:r>
            <w:r>
              <w:rPr>
                <w:rStyle w:val="kursiv"/>
                <w:sz w:val="21"/>
                <w:szCs w:val="21"/>
              </w:rPr>
              <w:t>, kan overføres</w:t>
            </w:r>
          </w:p>
        </w:tc>
        <w:tc>
          <w:tcPr>
            <w:tcW w:w="1200" w:type="dxa"/>
            <w:gridSpan w:val="3"/>
          </w:tcPr>
          <w:p w14:paraId="0A03B0E8" w14:textId="77777777" w:rsidR="007B3EA4" w:rsidRDefault="007B3EA4" w:rsidP="001D36BF"/>
        </w:tc>
        <w:tc>
          <w:tcPr>
            <w:tcW w:w="236" w:type="dxa"/>
            <w:gridSpan w:val="3"/>
          </w:tcPr>
          <w:p w14:paraId="4AA65EFD" w14:textId="77777777" w:rsidR="007B3EA4" w:rsidRDefault="007B3EA4" w:rsidP="001D36BF"/>
        </w:tc>
        <w:tc>
          <w:tcPr>
            <w:tcW w:w="1680" w:type="dxa"/>
            <w:gridSpan w:val="3"/>
          </w:tcPr>
          <w:p w14:paraId="6B96FE47" w14:textId="77777777" w:rsidR="007B3EA4" w:rsidRDefault="007B3EA4" w:rsidP="001D36BF">
            <w:r>
              <w:t>112 650 000</w:t>
            </w:r>
          </w:p>
        </w:tc>
        <w:tc>
          <w:tcPr>
            <w:tcW w:w="236" w:type="dxa"/>
            <w:gridSpan w:val="2"/>
          </w:tcPr>
          <w:p w14:paraId="1AA5D8FD" w14:textId="77777777" w:rsidR="007B3EA4" w:rsidRDefault="007B3EA4" w:rsidP="001D36BF"/>
        </w:tc>
        <w:tc>
          <w:tcPr>
            <w:tcW w:w="1600" w:type="dxa"/>
            <w:gridSpan w:val="2"/>
          </w:tcPr>
          <w:p w14:paraId="67822AAA" w14:textId="77777777" w:rsidR="007B3EA4" w:rsidRDefault="007B3EA4" w:rsidP="001D36BF"/>
        </w:tc>
      </w:tr>
      <w:tr w:rsidR="007B3EA4" w14:paraId="62F7CF93" w14:textId="77777777" w:rsidTr="00D57A62">
        <w:trPr>
          <w:gridAfter w:val="2"/>
          <w:wAfter w:w="41" w:type="dxa"/>
          <w:trHeight w:val="240"/>
        </w:trPr>
        <w:tc>
          <w:tcPr>
            <w:tcW w:w="846" w:type="dxa"/>
          </w:tcPr>
          <w:p w14:paraId="5EBBE78D" w14:textId="77777777" w:rsidR="007B3EA4" w:rsidRDefault="007B3EA4" w:rsidP="001D36BF"/>
        </w:tc>
        <w:tc>
          <w:tcPr>
            <w:tcW w:w="567" w:type="dxa"/>
          </w:tcPr>
          <w:p w14:paraId="69AEF81E" w14:textId="77777777" w:rsidR="007B3EA4" w:rsidRDefault="007B3EA4" w:rsidP="001D36BF">
            <w:r>
              <w:t>70</w:t>
            </w:r>
          </w:p>
        </w:tc>
        <w:tc>
          <w:tcPr>
            <w:tcW w:w="260" w:type="dxa"/>
          </w:tcPr>
          <w:p w14:paraId="78718650" w14:textId="77777777" w:rsidR="007B3EA4" w:rsidRDefault="007B3EA4" w:rsidP="001D36BF"/>
        </w:tc>
        <w:tc>
          <w:tcPr>
            <w:tcW w:w="4360" w:type="dxa"/>
          </w:tcPr>
          <w:p w14:paraId="363AAF16" w14:textId="77777777" w:rsidR="007B3EA4" w:rsidRPr="00012814" w:rsidRDefault="007B3EA4" w:rsidP="001D36BF">
            <w:pPr>
              <w:rPr>
                <w:lang w:val="en-US"/>
              </w:rPr>
            </w:pPr>
            <w:proofErr w:type="spellStart"/>
            <w:r w:rsidRPr="00012814">
              <w:rPr>
                <w:lang w:val="en-US"/>
              </w:rPr>
              <w:t>Kontingent</w:t>
            </w:r>
            <w:proofErr w:type="spellEnd"/>
            <w:r w:rsidRPr="00012814">
              <w:rPr>
                <w:lang w:val="en-US"/>
              </w:rPr>
              <w:t xml:space="preserve"> </w:t>
            </w:r>
            <w:proofErr w:type="spellStart"/>
            <w:r w:rsidRPr="00012814">
              <w:rPr>
                <w:lang w:val="en-US"/>
              </w:rPr>
              <w:t>i</w:t>
            </w:r>
            <w:proofErr w:type="spellEnd"/>
            <w:r w:rsidRPr="00012814">
              <w:rPr>
                <w:lang w:val="en-US"/>
              </w:rPr>
              <w:t xml:space="preserve"> European Space Agency (ESA) </w:t>
            </w:r>
          </w:p>
        </w:tc>
        <w:tc>
          <w:tcPr>
            <w:tcW w:w="1200" w:type="dxa"/>
            <w:gridSpan w:val="3"/>
          </w:tcPr>
          <w:p w14:paraId="045BBAEF" w14:textId="77777777" w:rsidR="007B3EA4" w:rsidRPr="00012814" w:rsidRDefault="007B3EA4" w:rsidP="001D36BF">
            <w:pPr>
              <w:rPr>
                <w:lang w:val="en-US"/>
              </w:rPr>
            </w:pPr>
          </w:p>
        </w:tc>
        <w:tc>
          <w:tcPr>
            <w:tcW w:w="236" w:type="dxa"/>
            <w:gridSpan w:val="3"/>
          </w:tcPr>
          <w:p w14:paraId="4E1F116E" w14:textId="77777777" w:rsidR="007B3EA4" w:rsidRPr="00012814" w:rsidRDefault="007B3EA4" w:rsidP="001D36BF">
            <w:pPr>
              <w:rPr>
                <w:lang w:val="en-US"/>
              </w:rPr>
            </w:pPr>
          </w:p>
        </w:tc>
        <w:tc>
          <w:tcPr>
            <w:tcW w:w="1680" w:type="dxa"/>
            <w:gridSpan w:val="3"/>
          </w:tcPr>
          <w:p w14:paraId="18EC820E" w14:textId="77777777" w:rsidR="007B3EA4" w:rsidRDefault="007B3EA4" w:rsidP="001D36BF">
            <w:r>
              <w:t>221 500 000</w:t>
            </w:r>
          </w:p>
        </w:tc>
        <w:tc>
          <w:tcPr>
            <w:tcW w:w="236" w:type="dxa"/>
            <w:gridSpan w:val="2"/>
          </w:tcPr>
          <w:p w14:paraId="44460570" w14:textId="77777777" w:rsidR="007B3EA4" w:rsidRDefault="007B3EA4" w:rsidP="001D36BF"/>
        </w:tc>
        <w:tc>
          <w:tcPr>
            <w:tcW w:w="1600" w:type="dxa"/>
            <w:gridSpan w:val="2"/>
          </w:tcPr>
          <w:p w14:paraId="4D4B75EC" w14:textId="77777777" w:rsidR="007B3EA4" w:rsidRDefault="007B3EA4" w:rsidP="001D36BF"/>
        </w:tc>
      </w:tr>
      <w:tr w:rsidR="007B3EA4" w14:paraId="05BE4174" w14:textId="77777777" w:rsidTr="00D57A62">
        <w:trPr>
          <w:gridAfter w:val="2"/>
          <w:wAfter w:w="41" w:type="dxa"/>
          <w:trHeight w:val="240"/>
        </w:trPr>
        <w:tc>
          <w:tcPr>
            <w:tcW w:w="846" w:type="dxa"/>
          </w:tcPr>
          <w:p w14:paraId="57E3295F" w14:textId="77777777" w:rsidR="007B3EA4" w:rsidRDefault="007B3EA4" w:rsidP="001D36BF"/>
        </w:tc>
        <w:tc>
          <w:tcPr>
            <w:tcW w:w="567" w:type="dxa"/>
          </w:tcPr>
          <w:p w14:paraId="40B6FBBA" w14:textId="77777777" w:rsidR="007B3EA4" w:rsidRDefault="007B3EA4" w:rsidP="001D36BF">
            <w:r>
              <w:t>71</w:t>
            </w:r>
          </w:p>
        </w:tc>
        <w:tc>
          <w:tcPr>
            <w:tcW w:w="260" w:type="dxa"/>
          </w:tcPr>
          <w:p w14:paraId="46E3DCB8" w14:textId="77777777" w:rsidR="007B3EA4" w:rsidRDefault="007B3EA4" w:rsidP="001D36BF"/>
        </w:tc>
        <w:tc>
          <w:tcPr>
            <w:tcW w:w="4360" w:type="dxa"/>
          </w:tcPr>
          <w:p w14:paraId="2E9769FE" w14:textId="77777777" w:rsidR="007B3EA4" w:rsidRDefault="007B3EA4" w:rsidP="001D36BF">
            <w:r>
              <w:t xml:space="preserve">Internasjonal romvirksomhet </w:t>
            </w:r>
          </w:p>
        </w:tc>
        <w:tc>
          <w:tcPr>
            <w:tcW w:w="1200" w:type="dxa"/>
            <w:gridSpan w:val="3"/>
          </w:tcPr>
          <w:p w14:paraId="01CA0560" w14:textId="77777777" w:rsidR="007B3EA4" w:rsidRDefault="007B3EA4" w:rsidP="001D36BF"/>
        </w:tc>
        <w:tc>
          <w:tcPr>
            <w:tcW w:w="236" w:type="dxa"/>
            <w:gridSpan w:val="3"/>
          </w:tcPr>
          <w:p w14:paraId="3E3CEE05" w14:textId="77777777" w:rsidR="007B3EA4" w:rsidRDefault="007B3EA4" w:rsidP="001D36BF"/>
        </w:tc>
        <w:tc>
          <w:tcPr>
            <w:tcW w:w="1680" w:type="dxa"/>
            <w:gridSpan w:val="3"/>
          </w:tcPr>
          <w:p w14:paraId="42840DDC" w14:textId="77777777" w:rsidR="007B3EA4" w:rsidRDefault="007B3EA4" w:rsidP="001D36BF">
            <w:r>
              <w:t>495 800 000</w:t>
            </w:r>
          </w:p>
        </w:tc>
        <w:tc>
          <w:tcPr>
            <w:tcW w:w="236" w:type="dxa"/>
            <w:gridSpan w:val="2"/>
          </w:tcPr>
          <w:p w14:paraId="5F148BCF" w14:textId="77777777" w:rsidR="007B3EA4" w:rsidRDefault="007B3EA4" w:rsidP="001D36BF"/>
        </w:tc>
        <w:tc>
          <w:tcPr>
            <w:tcW w:w="1600" w:type="dxa"/>
            <w:gridSpan w:val="2"/>
          </w:tcPr>
          <w:p w14:paraId="32446AB4" w14:textId="77777777" w:rsidR="007B3EA4" w:rsidRDefault="007B3EA4" w:rsidP="001D36BF"/>
        </w:tc>
      </w:tr>
      <w:tr w:rsidR="007B3EA4" w14:paraId="08BF2457" w14:textId="77777777" w:rsidTr="00D57A62">
        <w:trPr>
          <w:gridAfter w:val="2"/>
          <w:wAfter w:w="41" w:type="dxa"/>
          <w:trHeight w:val="240"/>
        </w:trPr>
        <w:tc>
          <w:tcPr>
            <w:tcW w:w="846" w:type="dxa"/>
          </w:tcPr>
          <w:p w14:paraId="6EE1AC3F" w14:textId="77777777" w:rsidR="007B3EA4" w:rsidRDefault="007B3EA4" w:rsidP="001D36BF"/>
        </w:tc>
        <w:tc>
          <w:tcPr>
            <w:tcW w:w="567" w:type="dxa"/>
          </w:tcPr>
          <w:p w14:paraId="6299D410" w14:textId="77777777" w:rsidR="007B3EA4" w:rsidRDefault="007B3EA4" w:rsidP="001D36BF">
            <w:r>
              <w:t>72</w:t>
            </w:r>
          </w:p>
        </w:tc>
        <w:tc>
          <w:tcPr>
            <w:tcW w:w="260" w:type="dxa"/>
          </w:tcPr>
          <w:p w14:paraId="4269484C" w14:textId="77777777" w:rsidR="007B3EA4" w:rsidRDefault="007B3EA4" w:rsidP="001D36BF"/>
        </w:tc>
        <w:tc>
          <w:tcPr>
            <w:tcW w:w="4360" w:type="dxa"/>
          </w:tcPr>
          <w:p w14:paraId="5C076752" w14:textId="77777777" w:rsidR="007B3EA4" w:rsidRDefault="007B3EA4" w:rsidP="001D36BF">
            <w:r>
              <w:t>Nasjonale følgemidler</w:t>
            </w:r>
            <w:r>
              <w:rPr>
                <w:rStyle w:val="kursiv"/>
                <w:sz w:val="21"/>
                <w:szCs w:val="21"/>
              </w:rPr>
              <w:t>, kan overføres</w:t>
            </w:r>
          </w:p>
        </w:tc>
        <w:tc>
          <w:tcPr>
            <w:tcW w:w="1200" w:type="dxa"/>
            <w:gridSpan w:val="3"/>
          </w:tcPr>
          <w:p w14:paraId="23139B38" w14:textId="77777777" w:rsidR="007B3EA4" w:rsidRDefault="007B3EA4" w:rsidP="001D36BF"/>
        </w:tc>
        <w:tc>
          <w:tcPr>
            <w:tcW w:w="236" w:type="dxa"/>
            <w:gridSpan w:val="3"/>
          </w:tcPr>
          <w:p w14:paraId="4236726F" w14:textId="77777777" w:rsidR="007B3EA4" w:rsidRDefault="007B3EA4" w:rsidP="001D36BF"/>
        </w:tc>
        <w:tc>
          <w:tcPr>
            <w:tcW w:w="1680" w:type="dxa"/>
            <w:gridSpan w:val="3"/>
          </w:tcPr>
          <w:p w14:paraId="3DD0E3EA" w14:textId="77777777" w:rsidR="007B3EA4" w:rsidRDefault="007B3EA4" w:rsidP="001D36BF">
            <w:r>
              <w:t>22 800 000</w:t>
            </w:r>
          </w:p>
        </w:tc>
        <w:tc>
          <w:tcPr>
            <w:tcW w:w="236" w:type="dxa"/>
            <w:gridSpan w:val="2"/>
          </w:tcPr>
          <w:p w14:paraId="11C46ED0" w14:textId="77777777" w:rsidR="007B3EA4" w:rsidRDefault="007B3EA4" w:rsidP="001D36BF"/>
        </w:tc>
        <w:tc>
          <w:tcPr>
            <w:tcW w:w="1600" w:type="dxa"/>
            <w:gridSpan w:val="2"/>
          </w:tcPr>
          <w:p w14:paraId="37DBDD22" w14:textId="77777777" w:rsidR="007B3EA4" w:rsidRDefault="007B3EA4" w:rsidP="001D36BF"/>
        </w:tc>
      </w:tr>
      <w:tr w:rsidR="007B3EA4" w14:paraId="702D0A0F" w14:textId="77777777" w:rsidTr="00D57A62">
        <w:trPr>
          <w:gridAfter w:val="2"/>
          <w:wAfter w:w="41" w:type="dxa"/>
          <w:trHeight w:val="240"/>
        </w:trPr>
        <w:tc>
          <w:tcPr>
            <w:tcW w:w="846" w:type="dxa"/>
          </w:tcPr>
          <w:p w14:paraId="27E1DFEB" w14:textId="77777777" w:rsidR="007B3EA4" w:rsidRDefault="007B3EA4" w:rsidP="001D36BF"/>
        </w:tc>
        <w:tc>
          <w:tcPr>
            <w:tcW w:w="567" w:type="dxa"/>
          </w:tcPr>
          <w:p w14:paraId="1F580AB2" w14:textId="77777777" w:rsidR="007B3EA4" w:rsidRDefault="007B3EA4" w:rsidP="001D36BF">
            <w:r>
              <w:t>73</w:t>
            </w:r>
          </w:p>
        </w:tc>
        <w:tc>
          <w:tcPr>
            <w:tcW w:w="260" w:type="dxa"/>
          </w:tcPr>
          <w:p w14:paraId="0F9F1DB7" w14:textId="77777777" w:rsidR="007B3EA4" w:rsidRDefault="007B3EA4" w:rsidP="001D36BF"/>
        </w:tc>
        <w:tc>
          <w:tcPr>
            <w:tcW w:w="4360" w:type="dxa"/>
          </w:tcPr>
          <w:p w14:paraId="6643C128" w14:textId="77777777" w:rsidR="007B3EA4" w:rsidRDefault="007B3EA4" w:rsidP="001D36BF">
            <w:r>
              <w:t xml:space="preserve">EUs romprogrammer </w:t>
            </w:r>
          </w:p>
        </w:tc>
        <w:tc>
          <w:tcPr>
            <w:tcW w:w="1200" w:type="dxa"/>
            <w:gridSpan w:val="3"/>
          </w:tcPr>
          <w:p w14:paraId="505606E7" w14:textId="77777777" w:rsidR="007B3EA4" w:rsidRDefault="007B3EA4" w:rsidP="001D36BF"/>
        </w:tc>
        <w:tc>
          <w:tcPr>
            <w:tcW w:w="236" w:type="dxa"/>
            <w:gridSpan w:val="3"/>
          </w:tcPr>
          <w:p w14:paraId="0F53B0ED" w14:textId="77777777" w:rsidR="007B3EA4" w:rsidRDefault="007B3EA4" w:rsidP="001D36BF"/>
        </w:tc>
        <w:tc>
          <w:tcPr>
            <w:tcW w:w="1680" w:type="dxa"/>
            <w:gridSpan w:val="3"/>
          </w:tcPr>
          <w:p w14:paraId="18B721E2" w14:textId="77777777" w:rsidR="007B3EA4" w:rsidRDefault="007B3EA4" w:rsidP="001D36BF">
            <w:r>
              <w:t>473 200 000</w:t>
            </w:r>
          </w:p>
        </w:tc>
        <w:tc>
          <w:tcPr>
            <w:tcW w:w="236" w:type="dxa"/>
            <w:gridSpan w:val="2"/>
          </w:tcPr>
          <w:p w14:paraId="449B8DE7" w14:textId="77777777" w:rsidR="007B3EA4" w:rsidRDefault="007B3EA4" w:rsidP="001D36BF"/>
        </w:tc>
        <w:tc>
          <w:tcPr>
            <w:tcW w:w="1600" w:type="dxa"/>
            <w:gridSpan w:val="2"/>
          </w:tcPr>
          <w:p w14:paraId="1E9FB69B" w14:textId="77777777" w:rsidR="007B3EA4" w:rsidRDefault="007B3EA4" w:rsidP="001D36BF"/>
        </w:tc>
      </w:tr>
      <w:tr w:rsidR="007B3EA4" w14:paraId="588E523E" w14:textId="77777777" w:rsidTr="00D57A62">
        <w:trPr>
          <w:gridAfter w:val="2"/>
          <w:wAfter w:w="41" w:type="dxa"/>
          <w:trHeight w:val="500"/>
        </w:trPr>
        <w:tc>
          <w:tcPr>
            <w:tcW w:w="846" w:type="dxa"/>
          </w:tcPr>
          <w:p w14:paraId="0AE7D2AB" w14:textId="77777777" w:rsidR="007B3EA4" w:rsidRDefault="007B3EA4" w:rsidP="001D36BF"/>
        </w:tc>
        <w:tc>
          <w:tcPr>
            <w:tcW w:w="567" w:type="dxa"/>
          </w:tcPr>
          <w:p w14:paraId="7A89AF47" w14:textId="77777777" w:rsidR="007B3EA4" w:rsidRDefault="007B3EA4" w:rsidP="001D36BF">
            <w:r>
              <w:t>74</w:t>
            </w:r>
          </w:p>
        </w:tc>
        <w:tc>
          <w:tcPr>
            <w:tcW w:w="260" w:type="dxa"/>
          </w:tcPr>
          <w:p w14:paraId="0F1629BC" w14:textId="77777777" w:rsidR="007B3EA4" w:rsidRDefault="007B3EA4" w:rsidP="001D36BF"/>
        </w:tc>
        <w:tc>
          <w:tcPr>
            <w:tcW w:w="4360" w:type="dxa"/>
          </w:tcPr>
          <w:p w14:paraId="604BDD59" w14:textId="77777777" w:rsidR="007B3EA4" w:rsidRDefault="007B3EA4" w:rsidP="001D36BF">
            <w:r>
              <w:t>Nasjonal infrastruktur og tekniske aktiviteter</w:t>
            </w:r>
            <w:r>
              <w:rPr>
                <w:rStyle w:val="kursiv"/>
                <w:sz w:val="21"/>
                <w:szCs w:val="21"/>
              </w:rPr>
              <w:t>, kan overføres</w:t>
            </w:r>
          </w:p>
        </w:tc>
        <w:tc>
          <w:tcPr>
            <w:tcW w:w="1200" w:type="dxa"/>
            <w:gridSpan w:val="3"/>
          </w:tcPr>
          <w:p w14:paraId="5977872E" w14:textId="77777777" w:rsidR="007B3EA4" w:rsidRDefault="007B3EA4" w:rsidP="001D36BF"/>
        </w:tc>
        <w:tc>
          <w:tcPr>
            <w:tcW w:w="236" w:type="dxa"/>
            <w:gridSpan w:val="3"/>
          </w:tcPr>
          <w:p w14:paraId="5989E679" w14:textId="77777777" w:rsidR="007B3EA4" w:rsidRDefault="007B3EA4" w:rsidP="001D36BF"/>
        </w:tc>
        <w:tc>
          <w:tcPr>
            <w:tcW w:w="1680" w:type="dxa"/>
            <w:gridSpan w:val="3"/>
          </w:tcPr>
          <w:p w14:paraId="1A5B85FA" w14:textId="77777777" w:rsidR="007B3EA4" w:rsidRDefault="007B3EA4" w:rsidP="001D36BF">
            <w:r>
              <w:t>81 700 000</w:t>
            </w:r>
          </w:p>
        </w:tc>
        <w:tc>
          <w:tcPr>
            <w:tcW w:w="236" w:type="dxa"/>
            <w:gridSpan w:val="2"/>
          </w:tcPr>
          <w:p w14:paraId="442F8F60" w14:textId="77777777" w:rsidR="007B3EA4" w:rsidRDefault="007B3EA4" w:rsidP="001D36BF"/>
        </w:tc>
        <w:tc>
          <w:tcPr>
            <w:tcW w:w="1600" w:type="dxa"/>
            <w:gridSpan w:val="2"/>
          </w:tcPr>
          <w:p w14:paraId="6F9C419F" w14:textId="77777777" w:rsidR="007B3EA4" w:rsidRDefault="007B3EA4" w:rsidP="001D36BF"/>
        </w:tc>
      </w:tr>
      <w:tr w:rsidR="007B3EA4" w14:paraId="6391551A" w14:textId="77777777" w:rsidTr="00D57A62">
        <w:trPr>
          <w:gridAfter w:val="2"/>
          <w:wAfter w:w="41" w:type="dxa"/>
          <w:trHeight w:val="240"/>
        </w:trPr>
        <w:tc>
          <w:tcPr>
            <w:tcW w:w="846" w:type="dxa"/>
          </w:tcPr>
          <w:p w14:paraId="66F5FA80" w14:textId="77777777" w:rsidR="007B3EA4" w:rsidRDefault="007B3EA4" w:rsidP="001D36BF"/>
        </w:tc>
        <w:tc>
          <w:tcPr>
            <w:tcW w:w="567" w:type="dxa"/>
          </w:tcPr>
          <w:p w14:paraId="0597E283" w14:textId="77777777" w:rsidR="007B3EA4" w:rsidRDefault="007B3EA4" w:rsidP="001D36BF">
            <w:r>
              <w:t>76</w:t>
            </w:r>
          </w:p>
        </w:tc>
        <w:tc>
          <w:tcPr>
            <w:tcW w:w="260" w:type="dxa"/>
          </w:tcPr>
          <w:p w14:paraId="2ED95F2F" w14:textId="77777777" w:rsidR="007B3EA4" w:rsidRDefault="007B3EA4" w:rsidP="001D36BF"/>
        </w:tc>
        <w:tc>
          <w:tcPr>
            <w:tcW w:w="4360" w:type="dxa"/>
          </w:tcPr>
          <w:p w14:paraId="64254C43" w14:textId="77777777" w:rsidR="007B3EA4" w:rsidRDefault="007B3EA4" w:rsidP="001D36BF">
            <w:r>
              <w:t>Tilskudd Andøya Space</w:t>
            </w:r>
            <w:r>
              <w:rPr>
                <w:rStyle w:val="kursiv"/>
                <w:sz w:val="21"/>
                <w:szCs w:val="21"/>
              </w:rPr>
              <w:t>, kan overføres</w:t>
            </w:r>
          </w:p>
        </w:tc>
        <w:tc>
          <w:tcPr>
            <w:tcW w:w="1200" w:type="dxa"/>
            <w:gridSpan w:val="3"/>
          </w:tcPr>
          <w:p w14:paraId="05EB9D68" w14:textId="77777777" w:rsidR="007B3EA4" w:rsidRDefault="007B3EA4" w:rsidP="001D36BF"/>
        </w:tc>
        <w:tc>
          <w:tcPr>
            <w:tcW w:w="236" w:type="dxa"/>
            <w:gridSpan w:val="3"/>
          </w:tcPr>
          <w:p w14:paraId="3B0243F2" w14:textId="77777777" w:rsidR="007B3EA4" w:rsidRDefault="007B3EA4" w:rsidP="001D36BF"/>
        </w:tc>
        <w:tc>
          <w:tcPr>
            <w:tcW w:w="1680" w:type="dxa"/>
            <w:gridSpan w:val="3"/>
          </w:tcPr>
          <w:p w14:paraId="60F57859" w14:textId="77777777" w:rsidR="007B3EA4" w:rsidRDefault="007B3EA4" w:rsidP="001D36BF">
            <w:r>
              <w:t>11 300 000</w:t>
            </w:r>
          </w:p>
        </w:tc>
        <w:tc>
          <w:tcPr>
            <w:tcW w:w="236" w:type="dxa"/>
            <w:gridSpan w:val="2"/>
          </w:tcPr>
          <w:p w14:paraId="4416DB94" w14:textId="77777777" w:rsidR="007B3EA4" w:rsidRDefault="007B3EA4" w:rsidP="001D36BF"/>
        </w:tc>
        <w:tc>
          <w:tcPr>
            <w:tcW w:w="1600" w:type="dxa"/>
            <w:gridSpan w:val="2"/>
          </w:tcPr>
          <w:p w14:paraId="3BF29029" w14:textId="77777777" w:rsidR="007B3EA4" w:rsidRDefault="007B3EA4" w:rsidP="001D36BF"/>
        </w:tc>
      </w:tr>
      <w:tr w:rsidR="007B3EA4" w14:paraId="48A59778" w14:textId="77777777" w:rsidTr="00D57A62">
        <w:trPr>
          <w:gridAfter w:val="2"/>
          <w:wAfter w:w="41" w:type="dxa"/>
          <w:trHeight w:val="240"/>
        </w:trPr>
        <w:tc>
          <w:tcPr>
            <w:tcW w:w="846" w:type="dxa"/>
          </w:tcPr>
          <w:p w14:paraId="597AA8FA" w14:textId="77777777" w:rsidR="007B3EA4" w:rsidRDefault="007B3EA4" w:rsidP="001D36BF"/>
        </w:tc>
        <w:tc>
          <w:tcPr>
            <w:tcW w:w="567" w:type="dxa"/>
          </w:tcPr>
          <w:p w14:paraId="51B15330" w14:textId="77777777" w:rsidR="007B3EA4" w:rsidRDefault="007B3EA4" w:rsidP="001D36BF">
            <w:r>
              <w:t>95</w:t>
            </w:r>
          </w:p>
        </w:tc>
        <w:tc>
          <w:tcPr>
            <w:tcW w:w="260" w:type="dxa"/>
          </w:tcPr>
          <w:p w14:paraId="1AD14682" w14:textId="77777777" w:rsidR="007B3EA4" w:rsidRDefault="007B3EA4" w:rsidP="001D36BF"/>
        </w:tc>
        <w:tc>
          <w:tcPr>
            <w:tcW w:w="4360" w:type="dxa"/>
          </w:tcPr>
          <w:p w14:paraId="698ABC8B" w14:textId="77777777" w:rsidR="007B3EA4" w:rsidRDefault="007B3EA4" w:rsidP="001D36BF">
            <w:r>
              <w:t xml:space="preserve">Egenkapital Space Norway AS </w:t>
            </w:r>
          </w:p>
        </w:tc>
        <w:tc>
          <w:tcPr>
            <w:tcW w:w="1200" w:type="dxa"/>
            <w:gridSpan w:val="3"/>
          </w:tcPr>
          <w:p w14:paraId="0A70201A" w14:textId="77777777" w:rsidR="007B3EA4" w:rsidRDefault="007B3EA4" w:rsidP="001D36BF"/>
        </w:tc>
        <w:tc>
          <w:tcPr>
            <w:tcW w:w="236" w:type="dxa"/>
            <w:gridSpan w:val="3"/>
          </w:tcPr>
          <w:p w14:paraId="0A8C45BD" w14:textId="77777777" w:rsidR="007B3EA4" w:rsidRDefault="007B3EA4" w:rsidP="001D36BF"/>
        </w:tc>
        <w:tc>
          <w:tcPr>
            <w:tcW w:w="1680" w:type="dxa"/>
            <w:gridSpan w:val="3"/>
          </w:tcPr>
          <w:p w14:paraId="425C114B" w14:textId="77777777" w:rsidR="007B3EA4" w:rsidRDefault="007B3EA4" w:rsidP="001D36BF">
            <w:r>
              <w:t>82 700 000</w:t>
            </w:r>
          </w:p>
        </w:tc>
        <w:tc>
          <w:tcPr>
            <w:tcW w:w="236" w:type="dxa"/>
            <w:gridSpan w:val="2"/>
          </w:tcPr>
          <w:p w14:paraId="61103579" w14:textId="77777777" w:rsidR="007B3EA4" w:rsidRDefault="007B3EA4" w:rsidP="001D36BF"/>
        </w:tc>
        <w:tc>
          <w:tcPr>
            <w:tcW w:w="1600" w:type="dxa"/>
            <w:gridSpan w:val="2"/>
          </w:tcPr>
          <w:p w14:paraId="45E04AE2" w14:textId="77777777" w:rsidR="007B3EA4" w:rsidRDefault="007B3EA4" w:rsidP="001D36BF">
            <w:r>
              <w:t>1 594 213 000</w:t>
            </w:r>
          </w:p>
        </w:tc>
      </w:tr>
      <w:tr w:rsidR="007B3EA4" w14:paraId="753D78C8" w14:textId="77777777" w:rsidTr="00D57A62">
        <w:trPr>
          <w:gridAfter w:val="2"/>
          <w:wAfter w:w="41" w:type="dxa"/>
          <w:trHeight w:val="240"/>
        </w:trPr>
        <w:tc>
          <w:tcPr>
            <w:tcW w:w="846" w:type="dxa"/>
          </w:tcPr>
          <w:p w14:paraId="13B0A87E" w14:textId="77777777" w:rsidR="007B3EA4" w:rsidRDefault="007B3EA4" w:rsidP="001D36BF">
            <w:r>
              <w:t>923</w:t>
            </w:r>
          </w:p>
        </w:tc>
        <w:tc>
          <w:tcPr>
            <w:tcW w:w="567" w:type="dxa"/>
          </w:tcPr>
          <w:p w14:paraId="7B3CB1B4" w14:textId="77777777" w:rsidR="007B3EA4" w:rsidRDefault="007B3EA4" w:rsidP="001D36BF"/>
        </w:tc>
        <w:tc>
          <w:tcPr>
            <w:tcW w:w="260" w:type="dxa"/>
          </w:tcPr>
          <w:p w14:paraId="627A2E9D" w14:textId="77777777" w:rsidR="007B3EA4" w:rsidRDefault="007B3EA4" w:rsidP="001D36BF"/>
        </w:tc>
        <w:tc>
          <w:tcPr>
            <w:tcW w:w="4360" w:type="dxa"/>
          </w:tcPr>
          <w:p w14:paraId="045B305B" w14:textId="77777777" w:rsidR="007B3EA4" w:rsidRDefault="007B3EA4" w:rsidP="001D36BF">
            <w:r>
              <w:t>Havforskningsinstituttet:</w:t>
            </w:r>
          </w:p>
        </w:tc>
        <w:tc>
          <w:tcPr>
            <w:tcW w:w="1200" w:type="dxa"/>
            <w:gridSpan w:val="3"/>
          </w:tcPr>
          <w:p w14:paraId="395AB514" w14:textId="77777777" w:rsidR="007B3EA4" w:rsidRDefault="007B3EA4" w:rsidP="001D36BF"/>
        </w:tc>
        <w:tc>
          <w:tcPr>
            <w:tcW w:w="236" w:type="dxa"/>
            <w:gridSpan w:val="3"/>
          </w:tcPr>
          <w:p w14:paraId="67E18592" w14:textId="77777777" w:rsidR="007B3EA4" w:rsidRDefault="007B3EA4" w:rsidP="001D36BF"/>
        </w:tc>
        <w:tc>
          <w:tcPr>
            <w:tcW w:w="1680" w:type="dxa"/>
            <w:gridSpan w:val="3"/>
          </w:tcPr>
          <w:p w14:paraId="51CE32EA" w14:textId="77777777" w:rsidR="007B3EA4" w:rsidRDefault="007B3EA4" w:rsidP="001D36BF"/>
        </w:tc>
        <w:tc>
          <w:tcPr>
            <w:tcW w:w="236" w:type="dxa"/>
            <w:gridSpan w:val="2"/>
          </w:tcPr>
          <w:p w14:paraId="6E842507" w14:textId="77777777" w:rsidR="007B3EA4" w:rsidRDefault="007B3EA4" w:rsidP="001D36BF"/>
        </w:tc>
        <w:tc>
          <w:tcPr>
            <w:tcW w:w="1600" w:type="dxa"/>
            <w:gridSpan w:val="2"/>
          </w:tcPr>
          <w:p w14:paraId="5E8D7E91" w14:textId="77777777" w:rsidR="007B3EA4" w:rsidRDefault="007B3EA4" w:rsidP="001D36BF"/>
        </w:tc>
      </w:tr>
      <w:tr w:rsidR="007B3EA4" w14:paraId="3467CCD6" w14:textId="77777777" w:rsidTr="00D57A62">
        <w:trPr>
          <w:gridAfter w:val="2"/>
          <w:wAfter w:w="41" w:type="dxa"/>
          <w:trHeight w:val="240"/>
        </w:trPr>
        <w:tc>
          <w:tcPr>
            <w:tcW w:w="846" w:type="dxa"/>
          </w:tcPr>
          <w:p w14:paraId="524F9760" w14:textId="77777777" w:rsidR="007B3EA4" w:rsidRDefault="007B3EA4" w:rsidP="001D36BF"/>
        </w:tc>
        <w:tc>
          <w:tcPr>
            <w:tcW w:w="567" w:type="dxa"/>
          </w:tcPr>
          <w:p w14:paraId="526F2E7E" w14:textId="77777777" w:rsidR="007B3EA4" w:rsidRDefault="007B3EA4" w:rsidP="001D36BF">
            <w:r>
              <w:t>1</w:t>
            </w:r>
          </w:p>
        </w:tc>
        <w:tc>
          <w:tcPr>
            <w:tcW w:w="260" w:type="dxa"/>
          </w:tcPr>
          <w:p w14:paraId="0E5771D7" w14:textId="77777777" w:rsidR="007B3EA4" w:rsidRDefault="007B3EA4" w:rsidP="001D36BF"/>
        </w:tc>
        <w:tc>
          <w:tcPr>
            <w:tcW w:w="4360" w:type="dxa"/>
          </w:tcPr>
          <w:p w14:paraId="4BB70552" w14:textId="77777777" w:rsidR="007B3EA4" w:rsidRDefault="007B3EA4" w:rsidP="001D36BF">
            <w:r>
              <w:t xml:space="preserve">Driftsutgifter </w:t>
            </w:r>
          </w:p>
        </w:tc>
        <w:tc>
          <w:tcPr>
            <w:tcW w:w="1200" w:type="dxa"/>
            <w:gridSpan w:val="3"/>
          </w:tcPr>
          <w:p w14:paraId="4753E7D1" w14:textId="77777777" w:rsidR="007B3EA4" w:rsidRDefault="007B3EA4" w:rsidP="001D36BF"/>
        </w:tc>
        <w:tc>
          <w:tcPr>
            <w:tcW w:w="236" w:type="dxa"/>
            <w:gridSpan w:val="3"/>
          </w:tcPr>
          <w:p w14:paraId="78F10C46" w14:textId="77777777" w:rsidR="007B3EA4" w:rsidRDefault="007B3EA4" w:rsidP="001D36BF"/>
        </w:tc>
        <w:tc>
          <w:tcPr>
            <w:tcW w:w="1680" w:type="dxa"/>
            <w:gridSpan w:val="3"/>
          </w:tcPr>
          <w:p w14:paraId="5270C0FB" w14:textId="77777777" w:rsidR="007B3EA4" w:rsidRDefault="007B3EA4" w:rsidP="001D36BF">
            <w:r>
              <w:t>603 000 000</w:t>
            </w:r>
          </w:p>
        </w:tc>
        <w:tc>
          <w:tcPr>
            <w:tcW w:w="236" w:type="dxa"/>
            <w:gridSpan w:val="2"/>
          </w:tcPr>
          <w:p w14:paraId="4AA83839" w14:textId="77777777" w:rsidR="007B3EA4" w:rsidRDefault="007B3EA4" w:rsidP="001D36BF"/>
        </w:tc>
        <w:tc>
          <w:tcPr>
            <w:tcW w:w="1600" w:type="dxa"/>
            <w:gridSpan w:val="2"/>
          </w:tcPr>
          <w:p w14:paraId="3281B0C9" w14:textId="77777777" w:rsidR="007B3EA4" w:rsidRDefault="007B3EA4" w:rsidP="001D36BF"/>
        </w:tc>
      </w:tr>
      <w:tr w:rsidR="007B3EA4" w14:paraId="074CDBAF" w14:textId="77777777" w:rsidTr="00D57A62">
        <w:trPr>
          <w:gridAfter w:val="2"/>
          <w:wAfter w:w="41" w:type="dxa"/>
          <w:trHeight w:val="240"/>
        </w:trPr>
        <w:tc>
          <w:tcPr>
            <w:tcW w:w="846" w:type="dxa"/>
          </w:tcPr>
          <w:p w14:paraId="0D2A01F7" w14:textId="77777777" w:rsidR="007B3EA4" w:rsidRDefault="007B3EA4" w:rsidP="001D36BF"/>
        </w:tc>
        <w:tc>
          <w:tcPr>
            <w:tcW w:w="567" w:type="dxa"/>
          </w:tcPr>
          <w:p w14:paraId="1F9A1A81" w14:textId="77777777" w:rsidR="007B3EA4" w:rsidRDefault="007B3EA4" w:rsidP="001D36BF">
            <w:r>
              <w:t>21</w:t>
            </w:r>
          </w:p>
        </w:tc>
        <w:tc>
          <w:tcPr>
            <w:tcW w:w="260" w:type="dxa"/>
          </w:tcPr>
          <w:p w14:paraId="75F77C0F" w14:textId="77777777" w:rsidR="007B3EA4" w:rsidRDefault="007B3EA4" w:rsidP="001D36BF"/>
        </w:tc>
        <w:tc>
          <w:tcPr>
            <w:tcW w:w="4360" w:type="dxa"/>
          </w:tcPr>
          <w:p w14:paraId="325F4A4E" w14:textId="77777777" w:rsidR="007B3EA4" w:rsidRDefault="007B3EA4" w:rsidP="001D36BF">
            <w:r>
              <w:t>Spesielle driftsutgifter</w:t>
            </w:r>
            <w:r>
              <w:rPr>
                <w:rStyle w:val="kursiv"/>
                <w:sz w:val="21"/>
                <w:szCs w:val="21"/>
              </w:rPr>
              <w:t>, kan overføres</w:t>
            </w:r>
          </w:p>
        </w:tc>
        <w:tc>
          <w:tcPr>
            <w:tcW w:w="1200" w:type="dxa"/>
            <w:gridSpan w:val="3"/>
          </w:tcPr>
          <w:p w14:paraId="0CB259BF" w14:textId="77777777" w:rsidR="007B3EA4" w:rsidRDefault="007B3EA4" w:rsidP="001D36BF"/>
        </w:tc>
        <w:tc>
          <w:tcPr>
            <w:tcW w:w="236" w:type="dxa"/>
            <w:gridSpan w:val="3"/>
          </w:tcPr>
          <w:p w14:paraId="3129ABD6" w14:textId="77777777" w:rsidR="007B3EA4" w:rsidRDefault="007B3EA4" w:rsidP="001D36BF"/>
        </w:tc>
        <w:tc>
          <w:tcPr>
            <w:tcW w:w="1680" w:type="dxa"/>
            <w:gridSpan w:val="3"/>
          </w:tcPr>
          <w:p w14:paraId="26B1F41B" w14:textId="77777777" w:rsidR="007B3EA4" w:rsidRDefault="007B3EA4" w:rsidP="001D36BF">
            <w:r>
              <w:t>433 400 000</w:t>
            </w:r>
          </w:p>
        </w:tc>
        <w:tc>
          <w:tcPr>
            <w:tcW w:w="236" w:type="dxa"/>
            <w:gridSpan w:val="2"/>
          </w:tcPr>
          <w:p w14:paraId="13EE6E9A" w14:textId="77777777" w:rsidR="007B3EA4" w:rsidRDefault="007B3EA4" w:rsidP="001D36BF"/>
        </w:tc>
        <w:tc>
          <w:tcPr>
            <w:tcW w:w="1600" w:type="dxa"/>
            <w:gridSpan w:val="2"/>
          </w:tcPr>
          <w:p w14:paraId="3D15C5AA" w14:textId="77777777" w:rsidR="007B3EA4" w:rsidRDefault="007B3EA4" w:rsidP="001D36BF"/>
        </w:tc>
      </w:tr>
      <w:tr w:rsidR="007B3EA4" w14:paraId="3923E8DC" w14:textId="77777777" w:rsidTr="00D57A62">
        <w:trPr>
          <w:gridAfter w:val="2"/>
          <w:wAfter w:w="41" w:type="dxa"/>
          <w:trHeight w:val="240"/>
        </w:trPr>
        <w:tc>
          <w:tcPr>
            <w:tcW w:w="846" w:type="dxa"/>
          </w:tcPr>
          <w:p w14:paraId="2A9482A5" w14:textId="77777777" w:rsidR="007B3EA4" w:rsidRDefault="007B3EA4" w:rsidP="001D36BF"/>
        </w:tc>
        <w:tc>
          <w:tcPr>
            <w:tcW w:w="567" w:type="dxa"/>
          </w:tcPr>
          <w:p w14:paraId="1E64C504" w14:textId="77777777" w:rsidR="007B3EA4" w:rsidRDefault="007B3EA4" w:rsidP="001D36BF">
            <w:r>
              <w:t>22</w:t>
            </w:r>
          </w:p>
        </w:tc>
        <w:tc>
          <w:tcPr>
            <w:tcW w:w="260" w:type="dxa"/>
          </w:tcPr>
          <w:p w14:paraId="1AE6F276" w14:textId="77777777" w:rsidR="007B3EA4" w:rsidRDefault="007B3EA4" w:rsidP="001D36BF"/>
        </w:tc>
        <w:tc>
          <w:tcPr>
            <w:tcW w:w="4360" w:type="dxa"/>
          </w:tcPr>
          <w:p w14:paraId="28F061B3" w14:textId="77777777" w:rsidR="007B3EA4" w:rsidRDefault="007B3EA4" w:rsidP="001D36BF">
            <w:r>
              <w:t>Fiskeriforskning og -overvåking</w:t>
            </w:r>
            <w:r>
              <w:rPr>
                <w:rStyle w:val="kursiv"/>
                <w:sz w:val="21"/>
                <w:szCs w:val="21"/>
              </w:rPr>
              <w:t>, kan overføres</w:t>
            </w:r>
          </w:p>
        </w:tc>
        <w:tc>
          <w:tcPr>
            <w:tcW w:w="1200" w:type="dxa"/>
            <w:gridSpan w:val="3"/>
          </w:tcPr>
          <w:p w14:paraId="28E0D8C9" w14:textId="77777777" w:rsidR="007B3EA4" w:rsidRDefault="007B3EA4" w:rsidP="001D36BF"/>
        </w:tc>
        <w:tc>
          <w:tcPr>
            <w:tcW w:w="236" w:type="dxa"/>
            <w:gridSpan w:val="3"/>
          </w:tcPr>
          <w:p w14:paraId="54E958CE" w14:textId="77777777" w:rsidR="007B3EA4" w:rsidRDefault="007B3EA4" w:rsidP="001D36BF"/>
        </w:tc>
        <w:tc>
          <w:tcPr>
            <w:tcW w:w="1680" w:type="dxa"/>
            <w:gridSpan w:val="3"/>
          </w:tcPr>
          <w:p w14:paraId="1700C31C" w14:textId="77777777" w:rsidR="007B3EA4" w:rsidRDefault="007B3EA4" w:rsidP="001D36BF">
            <w:r>
              <w:t>200 300 000</w:t>
            </w:r>
          </w:p>
        </w:tc>
        <w:tc>
          <w:tcPr>
            <w:tcW w:w="236" w:type="dxa"/>
            <w:gridSpan w:val="2"/>
          </w:tcPr>
          <w:p w14:paraId="1349CEB5" w14:textId="77777777" w:rsidR="007B3EA4" w:rsidRDefault="007B3EA4" w:rsidP="001D36BF"/>
        </w:tc>
        <w:tc>
          <w:tcPr>
            <w:tcW w:w="1600" w:type="dxa"/>
            <w:gridSpan w:val="2"/>
          </w:tcPr>
          <w:p w14:paraId="118BBED0" w14:textId="77777777" w:rsidR="007B3EA4" w:rsidRDefault="007B3EA4" w:rsidP="001D36BF">
            <w:r>
              <w:t>1 236 700 000</w:t>
            </w:r>
          </w:p>
        </w:tc>
      </w:tr>
      <w:tr w:rsidR="007B3EA4" w14:paraId="51EF7540" w14:textId="77777777" w:rsidTr="00D57A62">
        <w:trPr>
          <w:gridAfter w:val="2"/>
          <w:wAfter w:w="41" w:type="dxa"/>
          <w:trHeight w:val="500"/>
        </w:trPr>
        <w:tc>
          <w:tcPr>
            <w:tcW w:w="846" w:type="dxa"/>
          </w:tcPr>
          <w:p w14:paraId="31A91BB6" w14:textId="77777777" w:rsidR="007B3EA4" w:rsidRDefault="007B3EA4" w:rsidP="001D36BF">
            <w:r>
              <w:t>924</w:t>
            </w:r>
          </w:p>
        </w:tc>
        <w:tc>
          <w:tcPr>
            <w:tcW w:w="567" w:type="dxa"/>
          </w:tcPr>
          <w:p w14:paraId="3F98DC26" w14:textId="77777777" w:rsidR="007B3EA4" w:rsidRDefault="007B3EA4" w:rsidP="001D36BF"/>
        </w:tc>
        <w:tc>
          <w:tcPr>
            <w:tcW w:w="260" w:type="dxa"/>
          </w:tcPr>
          <w:p w14:paraId="66427F22" w14:textId="77777777" w:rsidR="007B3EA4" w:rsidRDefault="007B3EA4" w:rsidP="001D36BF"/>
        </w:tc>
        <w:tc>
          <w:tcPr>
            <w:tcW w:w="4360" w:type="dxa"/>
          </w:tcPr>
          <w:p w14:paraId="201439AF" w14:textId="77777777" w:rsidR="007B3EA4" w:rsidRDefault="007B3EA4" w:rsidP="001D36BF">
            <w:r>
              <w:t>Internasjonalt samarbeid og utviklingsprogrammer:</w:t>
            </w:r>
          </w:p>
        </w:tc>
        <w:tc>
          <w:tcPr>
            <w:tcW w:w="1200" w:type="dxa"/>
            <w:gridSpan w:val="3"/>
          </w:tcPr>
          <w:p w14:paraId="42F5AB7E" w14:textId="77777777" w:rsidR="007B3EA4" w:rsidRDefault="007B3EA4" w:rsidP="001D36BF"/>
        </w:tc>
        <w:tc>
          <w:tcPr>
            <w:tcW w:w="236" w:type="dxa"/>
            <w:gridSpan w:val="3"/>
          </w:tcPr>
          <w:p w14:paraId="65C0CE19" w14:textId="77777777" w:rsidR="007B3EA4" w:rsidRDefault="007B3EA4" w:rsidP="001D36BF"/>
        </w:tc>
        <w:tc>
          <w:tcPr>
            <w:tcW w:w="1680" w:type="dxa"/>
            <w:gridSpan w:val="3"/>
          </w:tcPr>
          <w:p w14:paraId="30AF804E" w14:textId="77777777" w:rsidR="007B3EA4" w:rsidRDefault="007B3EA4" w:rsidP="001D36BF"/>
        </w:tc>
        <w:tc>
          <w:tcPr>
            <w:tcW w:w="236" w:type="dxa"/>
            <w:gridSpan w:val="2"/>
          </w:tcPr>
          <w:p w14:paraId="57DA0767" w14:textId="77777777" w:rsidR="007B3EA4" w:rsidRDefault="007B3EA4" w:rsidP="001D36BF"/>
        </w:tc>
        <w:tc>
          <w:tcPr>
            <w:tcW w:w="1600" w:type="dxa"/>
            <w:gridSpan w:val="2"/>
          </w:tcPr>
          <w:p w14:paraId="625AD6CE" w14:textId="77777777" w:rsidR="007B3EA4" w:rsidRDefault="007B3EA4" w:rsidP="001D36BF"/>
        </w:tc>
      </w:tr>
      <w:tr w:rsidR="007B3EA4" w14:paraId="7E6993AC" w14:textId="77777777" w:rsidTr="00D57A62">
        <w:trPr>
          <w:gridAfter w:val="2"/>
          <w:wAfter w:w="41" w:type="dxa"/>
          <w:trHeight w:val="240"/>
        </w:trPr>
        <w:tc>
          <w:tcPr>
            <w:tcW w:w="846" w:type="dxa"/>
          </w:tcPr>
          <w:p w14:paraId="6A71FEF9" w14:textId="77777777" w:rsidR="007B3EA4" w:rsidRDefault="007B3EA4" w:rsidP="001D36BF"/>
        </w:tc>
        <w:tc>
          <w:tcPr>
            <w:tcW w:w="567" w:type="dxa"/>
          </w:tcPr>
          <w:p w14:paraId="324F97C9" w14:textId="77777777" w:rsidR="007B3EA4" w:rsidRDefault="007B3EA4" w:rsidP="001D36BF">
            <w:r>
              <w:t>70</w:t>
            </w:r>
          </w:p>
        </w:tc>
        <w:tc>
          <w:tcPr>
            <w:tcW w:w="260" w:type="dxa"/>
          </w:tcPr>
          <w:p w14:paraId="327EC121" w14:textId="77777777" w:rsidR="007B3EA4" w:rsidRDefault="007B3EA4" w:rsidP="001D36BF"/>
        </w:tc>
        <w:tc>
          <w:tcPr>
            <w:tcW w:w="4360" w:type="dxa"/>
          </w:tcPr>
          <w:p w14:paraId="43C3D0ED" w14:textId="77777777" w:rsidR="007B3EA4" w:rsidRDefault="007B3EA4" w:rsidP="001D36BF">
            <w:r>
              <w:t xml:space="preserve">Tilskudd </w:t>
            </w:r>
          </w:p>
        </w:tc>
        <w:tc>
          <w:tcPr>
            <w:tcW w:w="1200" w:type="dxa"/>
            <w:gridSpan w:val="3"/>
          </w:tcPr>
          <w:p w14:paraId="4A32E7F1" w14:textId="77777777" w:rsidR="007B3EA4" w:rsidRDefault="007B3EA4" w:rsidP="001D36BF"/>
        </w:tc>
        <w:tc>
          <w:tcPr>
            <w:tcW w:w="236" w:type="dxa"/>
            <w:gridSpan w:val="3"/>
          </w:tcPr>
          <w:p w14:paraId="1DF8EC35" w14:textId="77777777" w:rsidR="007B3EA4" w:rsidRDefault="007B3EA4" w:rsidP="001D36BF"/>
        </w:tc>
        <w:tc>
          <w:tcPr>
            <w:tcW w:w="1680" w:type="dxa"/>
            <w:gridSpan w:val="3"/>
          </w:tcPr>
          <w:p w14:paraId="718A770E" w14:textId="77777777" w:rsidR="007B3EA4" w:rsidRDefault="007B3EA4" w:rsidP="001D36BF">
            <w:r>
              <w:t>225 245 000</w:t>
            </w:r>
          </w:p>
        </w:tc>
        <w:tc>
          <w:tcPr>
            <w:tcW w:w="236" w:type="dxa"/>
            <w:gridSpan w:val="2"/>
          </w:tcPr>
          <w:p w14:paraId="68065110" w14:textId="77777777" w:rsidR="007B3EA4" w:rsidRDefault="007B3EA4" w:rsidP="001D36BF"/>
        </w:tc>
        <w:tc>
          <w:tcPr>
            <w:tcW w:w="1600" w:type="dxa"/>
            <w:gridSpan w:val="2"/>
          </w:tcPr>
          <w:p w14:paraId="5560D21D" w14:textId="77777777" w:rsidR="007B3EA4" w:rsidRDefault="007B3EA4" w:rsidP="001D36BF">
            <w:r>
              <w:t>225 245 000</w:t>
            </w:r>
          </w:p>
        </w:tc>
      </w:tr>
      <w:tr w:rsidR="007B3EA4" w14:paraId="14F623A9" w14:textId="77777777" w:rsidTr="00D57A62">
        <w:trPr>
          <w:gridAfter w:val="2"/>
          <w:wAfter w:w="41" w:type="dxa"/>
          <w:trHeight w:val="240"/>
        </w:trPr>
        <w:tc>
          <w:tcPr>
            <w:tcW w:w="846" w:type="dxa"/>
          </w:tcPr>
          <w:p w14:paraId="33533854" w14:textId="77777777" w:rsidR="007B3EA4" w:rsidRDefault="007B3EA4" w:rsidP="001D36BF">
            <w:r>
              <w:t>926</w:t>
            </w:r>
          </w:p>
        </w:tc>
        <w:tc>
          <w:tcPr>
            <w:tcW w:w="567" w:type="dxa"/>
          </w:tcPr>
          <w:p w14:paraId="1AA4B853" w14:textId="77777777" w:rsidR="007B3EA4" w:rsidRDefault="007B3EA4" w:rsidP="001D36BF"/>
        </w:tc>
        <w:tc>
          <w:tcPr>
            <w:tcW w:w="260" w:type="dxa"/>
          </w:tcPr>
          <w:p w14:paraId="3C3FF868" w14:textId="77777777" w:rsidR="007B3EA4" w:rsidRDefault="007B3EA4" w:rsidP="001D36BF"/>
        </w:tc>
        <w:tc>
          <w:tcPr>
            <w:tcW w:w="4360" w:type="dxa"/>
          </w:tcPr>
          <w:p w14:paraId="7D2986B8" w14:textId="77777777" w:rsidR="007B3EA4" w:rsidRDefault="007B3EA4" w:rsidP="001D36BF">
            <w:r>
              <w:t>Havforskningsinstituttet, forskningsfartøy:</w:t>
            </w:r>
          </w:p>
        </w:tc>
        <w:tc>
          <w:tcPr>
            <w:tcW w:w="1200" w:type="dxa"/>
            <w:gridSpan w:val="3"/>
          </w:tcPr>
          <w:p w14:paraId="3D2231FC" w14:textId="77777777" w:rsidR="007B3EA4" w:rsidRDefault="007B3EA4" w:rsidP="001D36BF"/>
        </w:tc>
        <w:tc>
          <w:tcPr>
            <w:tcW w:w="236" w:type="dxa"/>
            <w:gridSpan w:val="3"/>
          </w:tcPr>
          <w:p w14:paraId="63E4752C" w14:textId="77777777" w:rsidR="007B3EA4" w:rsidRDefault="007B3EA4" w:rsidP="001D36BF"/>
        </w:tc>
        <w:tc>
          <w:tcPr>
            <w:tcW w:w="1680" w:type="dxa"/>
            <w:gridSpan w:val="3"/>
          </w:tcPr>
          <w:p w14:paraId="4E701703" w14:textId="77777777" w:rsidR="007B3EA4" w:rsidRDefault="007B3EA4" w:rsidP="001D36BF"/>
        </w:tc>
        <w:tc>
          <w:tcPr>
            <w:tcW w:w="236" w:type="dxa"/>
            <w:gridSpan w:val="2"/>
          </w:tcPr>
          <w:p w14:paraId="3D2FBBDC" w14:textId="77777777" w:rsidR="007B3EA4" w:rsidRDefault="007B3EA4" w:rsidP="001D36BF"/>
        </w:tc>
        <w:tc>
          <w:tcPr>
            <w:tcW w:w="1600" w:type="dxa"/>
            <w:gridSpan w:val="2"/>
          </w:tcPr>
          <w:p w14:paraId="6B46C4BB" w14:textId="77777777" w:rsidR="007B3EA4" w:rsidRDefault="007B3EA4" w:rsidP="001D36BF"/>
        </w:tc>
      </w:tr>
      <w:tr w:rsidR="007B3EA4" w14:paraId="5A8E44B7" w14:textId="77777777" w:rsidTr="00D57A62">
        <w:trPr>
          <w:gridAfter w:val="2"/>
          <w:wAfter w:w="41" w:type="dxa"/>
          <w:trHeight w:val="240"/>
        </w:trPr>
        <w:tc>
          <w:tcPr>
            <w:tcW w:w="846" w:type="dxa"/>
          </w:tcPr>
          <w:p w14:paraId="41C2C942" w14:textId="77777777" w:rsidR="007B3EA4" w:rsidRDefault="007B3EA4" w:rsidP="001D36BF"/>
        </w:tc>
        <w:tc>
          <w:tcPr>
            <w:tcW w:w="567" w:type="dxa"/>
          </w:tcPr>
          <w:p w14:paraId="68AFD206" w14:textId="77777777" w:rsidR="007B3EA4" w:rsidRDefault="007B3EA4" w:rsidP="001D36BF">
            <w:r>
              <w:t>1</w:t>
            </w:r>
          </w:p>
        </w:tc>
        <w:tc>
          <w:tcPr>
            <w:tcW w:w="260" w:type="dxa"/>
          </w:tcPr>
          <w:p w14:paraId="3C192358" w14:textId="77777777" w:rsidR="007B3EA4" w:rsidRDefault="007B3EA4" w:rsidP="001D36BF"/>
        </w:tc>
        <w:tc>
          <w:tcPr>
            <w:tcW w:w="4360" w:type="dxa"/>
          </w:tcPr>
          <w:p w14:paraId="2B6DC7C7" w14:textId="77777777" w:rsidR="007B3EA4" w:rsidRDefault="007B3EA4" w:rsidP="001D36BF">
            <w:r>
              <w:t xml:space="preserve">Driftsutgifter </w:t>
            </w:r>
          </w:p>
        </w:tc>
        <w:tc>
          <w:tcPr>
            <w:tcW w:w="1200" w:type="dxa"/>
            <w:gridSpan w:val="3"/>
          </w:tcPr>
          <w:p w14:paraId="2D95EAD8" w14:textId="77777777" w:rsidR="007B3EA4" w:rsidRDefault="007B3EA4" w:rsidP="001D36BF"/>
        </w:tc>
        <w:tc>
          <w:tcPr>
            <w:tcW w:w="236" w:type="dxa"/>
            <w:gridSpan w:val="3"/>
          </w:tcPr>
          <w:p w14:paraId="6B5F3A3B" w14:textId="77777777" w:rsidR="007B3EA4" w:rsidRDefault="007B3EA4" w:rsidP="001D36BF"/>
        </w:tc>
        <w:tc>
          <w:tcPr>
            <w:tcW w:w="1680" w:type="dxa"/>
            <w:gridSpan w:val="3"/>
          </w:tcPr>
          <w:p w14:paraId="3F49DA80" w14:textId="77777777" w:rsidR="007B3EA4" w:rsidRDefault="007B3EA4" w:rsidP="001D36BF">
            <w:r>
              <w:t>182 200 000</w:t>
            </w:r>
          </w:p>
        </w:tc>
        <w:tc>
          <w:tcPr>
            <w:tcW w:w="236" w:type="dxa"/>
            <w:gridSpan w:val="2"/>
          </w:tcPr>
          <w:p w14:paraId="0F503E17" w14:textId="77777777" w:rsidR="007B3EA4" w:rsidRDefault="007B3EA4" w:rsidP="001D36BF"/>
        </w:tc>
        <w:tc>
          <w:tcPr>
            <w:tcW w:w="1600" w:type="dxa"/>
            <w:gridSpan w:val="2"/>
          </w:tcPr>
          <w:p w14:paraId="146AA6D0" w14:textId="77777777" w:rsidR="007B3EA4" w:rsidRDefault="007B3EA4" w:rsidP="001D36BF"/>
        </w:tc>
      </w:tr>
      <w:tr w:rsidR="007B3EA4" w14:paraId="3D08FFC0" w14:textId="77777777" w:rsidTr="00D57A62">
        <w:trPr>
          <w:gridAfter w:val="2"/>
          <w:wAfter w:w="41" w:type="dxa"/>
          <w:trHeight w:val="240"/>
        </w:trPr>
        <w:tc>
          <w:tcPr>
            <w:tcW w:w="846" w:type="dxa"/>
          </w:tcPr>
          <w:p w14:paraId="1EEF0171" w14:textId="77777777" w:rsidR="007B3EA4" w:rsidRDefault="007B3EA4" w:rsidP="001D36BF"/>
        </w:tc>
        <w:tc>
          <w:tcPr>
            <w:tcW w:w="567" w:type="dxa"/>
          </w:tcPr>
          <w:p w14:paraId="5217012D" w14:textId="77777777" w:rsidR="007B3EA4" w:rsidRDefault="007B3EA4" w:rsidP="001D36BF">
            <w:r>
              <w:t>21</w:t>
            </w:r>
          </w:p>
        </w:tc>
        <w:tc>
          <w:tcPr>
            <w:tcW w:w="260" w:type="dxa"/>
          </w:tcPr>
          <w:p w14:paraId="5794ECDE" w14:textId="77777777" w:rsidR="007B3EA4" w:rsidRDefault="007B3EA4" w:rsidP="001D36BF"/>
        </w:tc>
        <w:tc>
          <w:tcPr>
            <w:tcW w:w="4360" w:type="dxa"/>
          </w:tcPr>
          <w:p w14:paraId="074FF278" w14:textId="77777777" w:rsidR="007B3EA4" w:rsidRDefault="007B3EA4" w:rsidP="001D36BF">
            <w:r>
              <w:t>Spesielle driftsutgifter</w:t>
            </w:r>
            <w:r>
              <w:rPr>
                <w:rStyle w:val="kursiv"/>
                <w:sz w:val="21"/>
                <w:szCs w:val="21"/>
              </w:rPr>
              <w:t>, kan overføres</w:t>
            </w:r>
          </w:p>
        </w:tc>
        <w:tc>
          <w:tcPr>
            <w:tcW w:w="1200" w:type="dxa"/>
            <w:gridSpan w:val="3"/>
          </w:tcPr>
          <w:p w14:paraId="211595B3" w14:textId="77777777" w:rsidR="007B3EA4" w:rsidRDefault="007B3EA4" w:rsidP="001D36BF"/>
        </w:tc>
        <w:tc>
          <w:tcPr>
            <w:tcW w:w="236" w:type="dxa"/>
            <w:gridSpan w:val="3"/>
          </w:tcPr>
          <w:p w14:paraId="541CBF08" w14:textId="77777777" w:rsidR="007B3EA4" w:rsidRDefault="007B3EA4" w:rsidP="001D36BF"/>
        </w:tc>
        <w:tc>
          <w:tcPr>
            <w:tcW w:w="1680" w:type="dxa"/>
            <w:gridSpan w:val="3"/>
          </w:tcPr>
          <w:p w14:paraId="6DD968ED" w14:textId="77777777" w:rsidR="007B3EA4" w:rsidRDefault="007B3EA4" w:rsidP="001D36BF">
            <w:r>
              <w:t>186 400 000</w:t>
            </w:r>
          </w:p>
        </w:tc>
        <w:tc>
          <w:tcPr>
            <w:tcW w:w="236" w:type="dxa"/>
            <w:gridSpan w:val="2"/>
          </w:tcPr>
          <w:p w14:paraId="489B2FD4" w14:textId="77777777" w:rsidR="007B3EA4" w:rsidRDefault="007B3EA4" w:rsidP="001D36BF"/>
        </w:tc>
        <w:tc>
          <w:tcPr>
            <w:tcW w:w="1600" w:type="dxa"/>
            <w:gridSpan w:val="2"/>
          </w:tcPr>
          <w:p w14:paraId="0486A8DE" w14:textId="77777777" w:rsidR="007B3EA4" w:rsidRDefault="007B3EA4" w:rsidP="001D36BF">
            <w:r>
              <w:t>368 600 000</w:t>
            </w:r>
          </w:p>
        </w:tc>
      </w:tr>
      <w:tr w:rsidR="007B3EA4" w14:paraId="1A86BB17" w14:textId="77777777" w:rsidTr="00D57A62">
        <w:trPr>
          <w:gridAfter w:val="2"/>
          <w:wAfter w:w="41" w:type="dxa"/>
          <w:trHeight w:val="240"/>
        </w:trPr>
        <w:tc>
          <w:tcPr>
            <w:tcW w:w="846" w:type="dxa"/>
          </w:tcPr>
          <w:p w14:paraId="1D483DF2" w14:textId="77777777" w:rsidR="007B3EA4" w:rsidRDefault="007B3EA4" w:rsidP="001D36BF">
            <w:r>
              <w:t>928</w:t>
            </w:r>
          </w:p>
        </w:tc>
        <w:tc>
          <w:tcPr>
            <w:tcW w:w="567" w:type="dxa"/>
          </w:tcPr>
          <w:p w14:paraId="777D348B" w14:textId="77777777" w:rsidR="007B3EA4" w:rsidRDefault="007B3EA4" w:rsidP="001D36BF"/>
        </w:tc>
        <w:tc>
          <w:tcPr>
            <w:tcW w:w="260" w:type="dxa"/>
          </w:tcPr>
          <w:p w14:paraId="1955AB37" w14:textId="77777777" w:rsidR="007B3EA4" w:rsidRDefault="007B3EA4" w:rsidP="001D36BF"/>
        </w:tc>
        <w:tc>
          <w:tcPr>
            <w:tcW w:w="4360" w:type="dxa"/>
          </w:tcPr>
          <w:p w14:paraId="0696140E" w14:textId="77777777" w:rsidR="007B3EA4" w:rsidRDefault="007B3EA4" w:rsidP="001D36BF">
            <w:r>
              <w:t>Annen marin forskning og utvikling:</w:t>
            </w:r>
          </w:p>
        </w:tc>
        <w:tc>
          <w:tcPr>
            <w:tcW w:w="1200" w:type="dxa"/>
            <w:gridSpan w:val="3"/>
          </w:tcPr>
          <w:p w14:paraId="468C23F8" w14:textId="77777777" w:rsidR="007B3EA4" w:rsidRDefault="007B3EA4" w:rsidP="001D36BF"/>
        </w:tc>
        <w:tc>
          <w:tcPr>
            <w:tcW w:w="236" w:type="dxa"/>
            <w:gridSpan w:val="3"/>
          </w:tcPr>
          <w:p w14:paraId="094CB47E" w14:textId="77777777" w:rsidR="007B3EA4" w:rsidRDefault="007B3EA4" w:rsidP="001D36BF"/>
        </w:tc>
        <w:tc>
          <w:tcPr>
            <w:tcW w:w="1680" w:type="dxa"/>
            <w:gridSpan w:val="3"/>
          </w:tcPr>
          <w:p w14:paraId="5EB4FF9E" w14:textId="77777777" w:rsidR="007B3EA4" w:rsidRDefault="007B3EA4" w:rsidP="001D36BF"/>
        </w:tc>
        <w:tc>
          <w:tcPr>
            <w:tcW w:w="236" w:type="dxa"/>
            <w:gridSpan w:val="2"/>
          </w:tcPr>
          <w:p w14:paraId="60BF32ED" w14:textId="77777777" w:rsidR="007B3EA4" w:rsidRDefault="007B3EA4" w:rsidP="001D36BF"/>
        </w:tc>
        <w:tc>
          <w:tcPr>
            <w:tcW w:w="1600" w:type="dxa"/>
            <w:gridSpan w:val="2"/>
          </w:tcPr>
          <w:p w14:paraId="2211A8D5" w14:textId="77777777" w:rsidR="007B3EA4" w:rsidRDefault="007B3EA4" w:rsidP="001D36BF"/>
        </w:tc>
      </w:tr>
      <w:tr w:rsidR="007B3EA4" w14:paraId="056F7B53" w14:textId="77777777" w:rsidTr="00D57A62">
        <w:trPr>
          <w:gridAfter w:val="2"/>
          <w:wAfter w:w="41" w:type="dxa"/>
          <w:trHeight w:val="240"/>
        </w:trPr>
        <w:tc>
          <w:tcPr>
            <w:tcW w:w="846" w:type="dxa"/>
          </w:tcPr>
          <w:p w14:paraId="3DC40E50" w14:textId="77777777" w:rsidR="007B3EA4" w:rsidRDefault="007B3EA4" w:rsidP="001D36BF"/>
        </w:tc>
        <w:tc>
          <w:tcPr>
            <w:tcW w:w="567" w:type="dxa"/>
          </w:tcPr>
          <w:p w14:paraId="2565EC4E" w14:textId="77777777" w:rsidR="007B3EA4" w:rsidRDefault="007B3EA4" w:rsidP="001D36BF">
            <w:r>
              <w:t>21</w:t>
            </w:r>
          </w:p>
        </w:tc>
        <w:tc>
          <w:tcPr>
            <w:tcW w:w="260" w:type="dxa"/>
          </w:tcPr>
          <w:p w14:paraId="52272CA0" w14:textId="77777777" w:rsidR="007B3EA4" w:rsidRDefault="007B3EA4" w:rsidP="001D36BF"/>
        </w:tc>
        <w:tc>
          <w:tcPr>
            <w:tcW w:w="4360" w:type="dxa"/>
          </w:tcPr>
          <w:p w14:paraId="43E7CA1F" w14:textId="77777777" w:rsidR="007B3EA4" w:rsidRDefault="007B3EA4" w:rsidP="001D36BF">
            <w:r>
              <w:t>Spesielle driftsutgifter</w:t>
            </w:r>
            <w:r>
              <w:rPr>
                <w:rStyle w:val="kursiv"/>
                <w:sz w:val="21"/>
                <w:szCs w:val="21"/>
              </w:rPr>
              <w:t>, kan overføres</w:t>
            </w:r>
          </w:p>
        </w:tc>
        <w:tc>
          <w:tcPr>
            <w:tcW w:w="1200" w:type="dxa"/>
            <w:gridSpan w:val="3"/>
          </w:tcPr>
          <w:p w14:paraId="2E41D27E" w14:textId="77777777" w:rsidR="007B3EA4" w:rsidRDefault="007B3EA4" w:rsidP="001D36BF"/>
        </w:tc>
        <w:tc>
          <w:tcPr>
            <w:tcW w:w="236" w:type="dxa"/>
            <w:gridSpan w:val="3"/>
          </w:tcPr>
          <w:p w14:paraId="2E34ED56" w14:textId="77777777" w:rsidR="007B3EA4" w:rsidRDefault="007B3EA4" w:rsidP="001D36BF"/>
        </w:tc>
        <w:tc>
          <w:tcPr>
            <w:tcW w:w="1680" w:type="dxa"/>
            <w:gridSpan w:val="3"/>
          </w:tcPr>
          <w:p w14:paraId="3F81D39C" w14:textId="77777777" w:rsidR="007B3EA4" w:rsidRDefault="007B3EA4" w:rsidP="001D36BF">
            <w:r>
              <w:t>25 200 000</w:t>
            </w:r>
          </w:p>
        </w:tc>
        <w:tc>
          <w:tcPr>
            <w:tcW w:w="236" w:type="dxa"/>
            <w:gridSpan w:val="2"/>
          </w:tcPr>
          <w:p w14:paraId="729FD991" w14:textId="77777777" w:rsidR="007B3EA4" w:rsidRDefault="007B3EA4" w:rsidP="001D36BF"/>
        </w:tc>
        <w:tc>
          <w:tcPr>
            <w:tcW w:w="1600" w:type="dxa"/>
            <w:gridSpan w:val="2"/>
          </w:tcPr>
          <w:p w14:paraId="796A7DF8" w14:textId="77777777" w:rsidR="007B3EA4" w:rsidRDefault="007B3EA4" w:rsidP="001D36BF"/>
        </w:tc>
      </w:tr>
      <w:tr w:rsidR="007B3EA4" w14:paraId="6D046384" w14:textId="77777777" w:rsidTr="00D57A62">
        <w:trPr>
          <w:gridAfter w:val="2"/>
          <w:wAfter w:w="41" w:type="dxa"/>
          <w:trHeight w:val="240"/>
        </w:trPr>
        <w:tc>
          <w:tcPr>
            <w:tcW w:w="846" w:type="dxa"/>
          </w:tcPr>
          <w:p w14:paraId="20DAC5BE" w14:textId="77777777" w:rsidR="007B3EA4" w:rsidRDefault="007B3EA4" w:rsidP="001D36BF"/>
        </w:tc>
        <w:tc>
          <w:tcPr>
            <w:tcW w:w="567" w:type="dxa"/>
          </w:tcPr>
          <w:p w14:paraId="03E0D268" w14:textId="77777777" w:rsidR="007B3EA4" w:rsidRDefault="007B3EA4" w:rsidP="001D36BF">
            <w:r>
              <w:t>50</w:t>
            </w:r>
          </w:p>
        </w:tc>
        <w:tc>
          <w:tcPr>
            <w:tcW w:w="260" w:type="dxa"/>
          </w:tcPr>
          <w:p w14:paraId="62F4A517" w14:textId="77777777" w:rsidR="007B3EA4" w:rsidRDefault="007B3EA4" w:rsidP="001D36BF"/>
        </w:tc>
        <w:tc>
          <w:tcPr>
            <w:tcW w:w="4360" w:type="dxa"/>
          </w:tcPr>
          <w:p w14:paraId="5E6E3DDE" w14:textId="77777777" w:rsidR="007B3EA4" w:rsidRDefault="007B3EA4" w:rsidP="001D36BF">
            <w:r>
              <w:t xml:space="preserve">Tilskudd til Veterinærinstituttet </w:t>
            </w:r>
          </w:p>
        </w:tc>
        <w:tc>
          <w:tcPr>
            <w:tcW w:w="1200" w:type="dxa"/>
            <w:gridSpan w:val="3"/>
          </w:tcPr>
          <w:p w14:paraId="464857AC" w14:textId="77777777" w:rsidR="007B3EA4" w:rsidRDefault="007B3EA4" w:rsidP="001D36BF"/>
        </w:tc>
        <w:tc>
          <w:tcPr>
            <w:tcW w:w="236" w:type="dxa"/>
            <w:gridSpan w:val="3"/>
          </w:tcPr>
          <w:p w14:paraId="60583C25" w14:textId="77777777" w:rsidR="007B3EA4" w:rsidRDefault="007B3EA4" w:rsidP="001D36BF"/>
        </w:tc>
        <w:tc>
          <w:tcPr>
            <w:tcW w:w="1680" w:type="dxa"/>
            <w:gridSpan w:val="3"/>
          </w:tcPr>
          <w:p w14:paraId="34084F67" w14:textId="77777777" w:rsidR="007B3EA4" w:rsidRDefault="007B3EA4" w:rsidP="001D36BF">
            <w:r>
              <w:t>70 550 000</w:t>
            </w:r>
          </w:p>
        </w:tc>
        <w:tc>
          <w:tcPr>
            <w:tcW w:w="236" w:type="dxa"/>
            <w:gridSpan w:val="2"/>
          </w:tcPr>
          <w:p w14:paraId="3DDAF4D7" w14:textId="77777777" w:rsidR="007B3EA4" w:rsidRDefault="007B3EA4" w:rsidP="001D36BF"/>
        </w:tc>
        <w:tc>
          <w:tcPr>
            <w:tcW w:w="1600" w:type="dxa"/>
            <w:gridSpan w:val="2"/>
          </w:tcPr>
          <w:p w14:paraId="13EFAE74" w14:textId="77777777" w:rsidR="007B3EA4" w:rsidRDefault="007B3EA4" w:rsidP="001D36BF"/>
        </w:tc>
      </w:tr>
      <w:tr w:rsidR="007B3EA4" w14:paraId="70561765" w14:textId="77777777" w:rsidTr="00D57A62">
        <w:trPr>
          <w:gridAfter w:val="2"/>
          <w:wAfter w:w="41" w:type="dxa"/>
          <w:trHeight w:val="240"/>
        </w:trPr>
        <w:tc>
          <w:tcPr>
            <w:tcW w:w="846" w:type="dxa"/>
          </w:tcPr>
          <w:p w14:paraId="5C6AB4D0" w14:textId="77777777" w:rsidR="007B3EA4" w:rsidRDefault="007B3EA4" w:rsidP="001D36BF"/>
        </w:tc>
        <w:tc>
          <w:tcPr>
            <w:tcW w:w="567" w:type="dxa"/>
          </w:tcPr>
          <w:p w14:paraId="04A78521" w14:textId="77777777" w:rsidR="007B3EA4" w:rsidRDefault="007B3EA4" w:rsidP="001D36BF">
            <w:r>
              <w:t>72</w:t>
            </w:r>
          </w:p>
        </w:tc>
        <w:tc>
          <w:tcPr>
            <w:tcW w:w="260" w:type="dxa"/>
          </w:tcPr>
          <w:p w14:paraId="29AAF63E" w14:textId="77777777" w:rsidR="007B3EA4" w:rsidRDefault="007B3EA4" w:rsidP="001D36BF"/>
        </w:tc>
        <w:tc>
          <w:tcPr>
            <w:tcW w:w="4360" w:type="dxa"/>
          </w:tcPr>
          <w:p w14:paraId="1EB5654B" w14:textId="77777777" w:rsidR="007B3EA4" w:rsidRDefault="007B3EA4" w:rsidP="001D36BF">
            <w:r>
              <w:t xml:space="preserve">Tilskudd til </w:t>
            </w:r>
            <w:proofErr w:type="spellStart"/>
            <w:r>
              <w:t>Nofima</w:t>
            </w:r>
            <w:proofErr w:type="spellEnd"/>
            <w:r>
              <w:t xml:space="preserve"> AS </w:t>
            </w:r>
          </w:p>
        </w:tc>
        <w:tc>
          <w:tcPr>
            <w:tcW w:w="1200" w:type="dxa"/>
            <w:gridSpan w:val="3"/>
          </w:tcPr>
          <w:p w14:paraId="2FFBADA3" w14:textId="77777777" w:rsidR="007B3EA4" w:rsidRDefault="007B3EA4" w:rsidP="001D36BF"/>
        </w:tc>
        <w:tc>
          <w:tcPr>
            <w:tcW w:w="236" w:type="dxa"/>
            <w:gridSpan w:val="3"/>
          </w:tcPr>
          <w:p w14:paraId="65411350" w14:textId="77777777" w:rsidR="007B3EA4" w:rsidRDefault="007B3EA4" w:rsidP="001D36BF"/>
        </w:tc>
        <w:tc>
          <w:tcPr>
            <w:tcW w:w="1680" w:type="dxa"/>
            <w:gridSpan w:val="3"/>
          </w:tcPr>
          <w:p w14:paraId="0C8EE0BF" w14:textId="77777777" w:rsidR="007B3EA4" w:rsidRDefault="007B3EA4" w:rsidP="001D36BF">
            <w:r>
              <w:t>96 900 000</w:t>
            </w:r>
          </w:p>
        </w:tc>
        <w:tc>
          <w:tcPr>
            <w:tcW w:w="236" w:type="dxa"/>
            <w:gridSpan w:val="2"/>
          </w:tcPr>
          <w:p w14:paraId="6050BC74" w14:textId="77777777" w:rsidR="007B3EA4" w:rsidRDefault="007B3EA4" w:rsidP="001D36BF"/>
        </w:tc>
        <w:tc>
          <w:tcPr>
            <w:tcW w:w="1600" w:type="dxa"/>
            <w:gridSpan w:val="2"/>
          </w:tcPr>
          <w:p w14:paraId="145A8968" w14:textId="77777777" w:rsidR="007B3EA4" w:rsidRDefault="007B3EA4" w:rsidP="001D36BF">
            <w:r>
              <w:t>192 650 000</w:t>
            </w:r>
          </w:p>
        </w:tc>
      </w:tr>
      <w:tr w:rsidR="007B3EA4" w14:paraId="31913117" w14:textId="77777777" w:rsidTr="00D57A62">
        <w:trPr>
          <w:gridAfter w:val="2"/>
          <w:wAfter w:w="41" w:type="dxa"/>
          <w:trHeight w:val="240"/>
        </w:trPr>
        <w:tc>
          <w:tcPr>
            <w:tcW w:w="846" w:type="dxa"/>
          </w:tcPr>
          <w:p w14:paraId="31CC7BDF" w14:textId="77777777" w:rsidR="007B3EA4" w:rsidRDefault="007B3EA4" w:rsidP="001D36BF">
            <w:r>
              <w:t>930</w:t>
            </w:r>
          </w:p>
        </w:tc>
        <w:tc>
          <w:tcPr>
            <w:tcW w:w="567" w:type="dxa"/>
          </w:tcPr>
          <w:p w14:paraId="0CB8EF5C" w14:textId="77777777" w:rsidR="007B3EA4" w:rsidRDefault="007B3EA4" w:rsidP="001D36BF"/>
        </w:tc>
        <w:tc>
          <w:tcPr>
            <w:tcW w:w="260" w:type="dxa"/>
          </w:tcPr>
          <w:p w14:paraId="2DC34BA1" w14:textId="77777777" w:rsidR="007B3EA4" w:rsidRDefault="007B3EA4" w:rsidP="001D36BF"/>
        </w:tc>
        <w:tc>
          <w:tcPr>
            <w:tcW w:w="4360" w:type="dxa"/>
          </w:tcPr>
          <w:p w14:paraId="38392399" w14:textId="77777777" w:rsidR="007B3EA4" w:rsidRDefault="007B3EA4" w:rsidP="001D36BF">
            <w:r>
              <w:t>Design og arkitektur Norge:</w:t>
            </w:r>
          </w:p>
        </w:tc>
        <w:tc>
          <w:tcPr>
            <w:tcW w:w="1200" w:type="dxa"/>
            <w:gridSpan w:val="3"/>
          </w:tcPr>
          <w:p w14:paraId="031782B2" w14:textId="77777777" w:rsidR="007B3EA4" w:rsidRDefault="007B3EA4" w:rsidP="001D36BF"/>
        </w:tc>
        <w:tc>
          <w:tcPr>
            <w:tcW w:w="236" w:type="dxa"/>
            <w:gridSpan w:val="3"/>
          </w:tcPr>
          <w:p w14:paraId="37FD9F89" w14:textId="77777777" w:rsidR="007B3EA4" w:rsidRDefault="007B3EA4" w:rsidP="001D36BF"/>
        </w:tc>
        <w:tc>
          <w:tcPr>
            <w:tcW w:w="1680" w:type="dxa"/>
            <w:gridSpan w:val="3"/>
          </w:tcPr>
          <w:p w14:paraId="17DE1F72" w14:textId="77777777" w:rsidR="007B3EA4" w:rsidRDefault="007B3EA4" w:rsidP="001D36BF"/>
        </w:tc>
        <w:tc>
          <w:tcPr>
            <w:tcW w:w="236" w:type="dxa"/>
            <w:gridSpan w:val="2"/>
          </w:tcPr>
          <w:p w14:paraId="3F690645" w14:textId="77777777" w:rsidR="007B3EA4" w:rsidRDefault="007B3EA4" w:rsidP="001D36BF"/>
        </w:tc>
        <w:tc>
          <w:tcPr>
            <w:tcW w:w="1600" w:type="dxa"/>
            <w:gridSpan w:val="2"/>
          </w:tcPr>
          <w:p w14:paraId="3B226533" w14:textId="77777777" w:rsidR="007B3EA4" w:rsidRDefault="007B3EA4" w:rsidP="001D36BF"/>
        </w:tc>
      </w:tr>
      <w:tr w:rsidR="007B3EA4" w14:paraId="6FF817C0" w14:textId="77777777" w:rsidTr="00D57A62">
        <w:trPr>
          <w:gridAfter w:val="2"/>
          <w:wAfter w:w="41" w:type="dxa"/>
          <w:trHeight w:val="240"/>
        </w:trPr>
        <w:tc>
          <w:tcPr>
            <w:tcW w:w="846" w:type="dxa"/>
          </w:tcPr>
          <w:p w14:paraId="2A1517D9" w14:textId="77777777" w:rsidR="007B3EA4" w:rsidRDefault="007B3EA4" w:rsidP="001D36BF"/>
        </w:tc>
        <w:tc>
          <w:tcPr>
            <w:tcW w:w="567" w:type="dxa"/>
          </w:tcPr>
          <w:p w14:paraId="0640A72B" w14:textId="77777777" w:rsidR="007B3EA4" w:rsidRDefault="007B3EA4" w:rsidP="001D36BF">
            <w:r>
              <w:t>70</w:t>
            </w:r>
          </w:p>
        </w:tc>
        <w:tc>
          <w:tcPr>
            <w:tcW w:w="260" w:type="dxa"/>
          </w:tcPr>
          <w:p w14:paraId="7959CD19" w14:textId="77777777" w:rsidR="007B3EA4" w:rsidRDefault="007B3EA4" w:rsidP="001D36BF"/>
        </w:tc>
        <w:tc>
          <w:tcPr>
            <w:tcW w:w="4360" w:type="dxa"/>
          </w:tcPr>
          <w:p w14:paraId="051E25EE" w14:textId="77777777" w:rsidR="007B3EA4" w:rsidRDefault="007B3EA4" w:rsidP="001D36BF">
            <w:r>
              <w:t xml:space="preserve">Tilskudd </w:t>
            </w:r>
          </w:p>
        </w:tc>
        <w:tc>
          <w:tcPr>
            <w:tcW w:w="1200" w:type="dxa"/>
            <w:gridSpan w:val="3"/>
          </w:tcPr>
          <w:p w14:paraId="70A1DA06" w14:textId="77777777" w:rsidR="007B3EA4" w:rsidRDefault="007B3EA4" w:rsidP="001D36BF"/>
        </w:tc>
        <w:tc>
          <w:tcPr>
            <w:tcW w:w="236" w:type="dxa"/>
            <w:gridSpan w:val="3"/>
          </w:tcPr>
          <w:p w14:paraId="0C360BB9" w14:textId="77777777" w:rsidR="007B3EA4" w:rsidRDefault="007B3EA4" w:rsidP="001D36BF"/>
        </w:tc>
        <w:tc>
          <w:tcPr>
            <w:tcW w:w="1680" w:type="dxa"/>
            <w:gridSpan w:val="3"/>
          </w:tcPr>
          <w:p w14:paraId="106C6F48" w14:textId="77777777" w:rsidR="007B3EA4" w:rsidRDefault="007B3EA4" w:rsidP="001D36BF">
            <w:r>
              <w:t>19 749 000</w:t>
            </w:r>
          </w:p>
        </w:tc>
        <w:tc>
          <w:tcPr>
            <w:tcW w:w="236" w:type="dxa"/>
            <w:gridSpan w:val="2"/>
          </w:tcPr>
          <w:p w14:paraId="2AF5E40A" w14:textId="77777777" w:rsidR="007B3EA4" w:rsidRDefault="007B3EA4" w:rsidP="001D36BF"/>
        </w:tc>
        <w:tc>
          <w:tcPr>
            <w:tcW w:w="1600" w:type="dxa"/>
            <w:gridSpan w:val="2"/>
          </w:tcPr>
          <w:p w14:paraId="363A2707" w14:textId="77777777" w:rsidR="007B3EA4" w:rsidRDefault="007B3EA4" w:rsidP="001D36BF">
            <w:r>
              <w:t>19 749 000</w:t>
            </w:r>
          </w:p>
        </w:tc>
      </w:tr>
      <w:tr w:rsidR="007B3EA4" w14:paraId="41C8358E" w14:textId="77777777" w:rsidTr="00D57A62">
        <w:trPr>
          <w:gridAfter w:val="2"/>
          <w:wAfter w:w="41" w:type="dxa"/>
          <w:trHeight w:val="240"/>
        </w:trPr>
        <w:tc>
          <w:tcPr>
            <w:tcW w:w="846" w:type="dxa"/>
          </w:tcPr>
          <w:p w14:paraId="1BB40349" w14:textId="77777777" w:rsidR="007B3EA4" w:rsidRDefault="007B3EA4" w:rsidP="001D36BF">
            <w:r>
              <w:t>935</w:t>
            </w:r>
          </w:p>
        </w:tc>
        <w:tc>
          <w:tcPr>
            <w:tcW w:w="567" w:type="dxa"/>
          </w:tcPr>
          <w:p w14:paraId="63EEB599" w14:textId="77777777" w:rsidR="007B3EA4" w:rsidRDefault="007B3EA4" w:rsidP="001D36BF"/>
        </w:tc>
        <w:tc>
          <w:tcPr>
            <w:tcW w:w="260" w:type="dxa"/>
          </w:tcPr>
          <w:p w14:paraId="57B9A39E" w14:textId="77777777" w:rsidR="007B3EA4" w:rsidRDefault="007B3EA4" w:rsidP="001D36BF"/>
        </w:tc>
        <w:tc>
          <w:tcPr>
            <w:tcW w:w="4360" w:type="dxa"/>
          </w:tcPr>
          <w:p w14:paraId="07C6D9F7" w14:textId="77777777" w:rsidR="007B3EA4" w:rsidRDefault="007B3EA4" w:rsidP="001D36BF">
            <w:r>
              <w:t>Patentstyret:</w:t>
            </w:r>
          </w:p>
        </w:tc>
        <w:tc>
          <w:tcPr>
            <w:tcW w:w="1200" w:type="dxa"/>
            <w:gridSpan w:val="3"/>
          </w:tcPr>
          <w:p w14:paraId="72A48BFB" w14:textId="77777777" w:rsidR="007B3EA4" w:rsidRDefault="007B3EA4" w:rsidP="001D36BF"/>
        </w:tc>
        <w:tc>
          <w:tcPr>
            <w:tcW w:w="236" w:type="dxa"/>
            <w:gridSpan w:val="3"/>
          </w:tcPr>
          <w:p w14:paraId="2D9AFF51" w14:textId="77777777" w:rsidR="007B3EA4" w:rsidRDefault="007B3EA4" w:rsidP="001D36BF"/>
        </w:tc>
        <w:tc>
          <w:tcPr>
            <w:tcW w:w="1680" w:type="dxa"/>
            <w:gridSpan w:val="3"/>
          </w:tcPr>
          <w:p w14:paraId="2E4185E4" w14:textId="77777777" w:rsidR="007B3EA4" w:rsidRDefault="007B3EA4" w:rsidP="001D36BF"/>
        </w:tc>
        <w:tc>
          <w:tcPr>
            <w:tcW w:w="236" w:type="dxa"/>
            <w:gridSpan w:val="2"/>
          </w:tcPr>
          <w:p w14:paraId="22BA4FE6" w14:textId="77777777" w:rsidR="007B3EA4" w:rsidRDefault="007B3EA4" w:rsidP="001D36BF"/>
        </w:tc>
        <w:tc>
          <w:tcPr>
            <w:tcW w:w="1600" w:type="dxa"/>
            <w:gridSpan w:val="2"/>
          </w:tcPr>
          <w:p w14:paraId="6097FCC0" w14:textId="77777777" w:rsidR="007B3EA4" w:rsidRDefault="007B3EA4" w:rsidP="001D36BF"/>
        </w:tc>
      </w:tr>
      <w:tr w:rsidR="007B3EA4" w14:paraId="0972BE97" w14:textId="77777777" w:rsidTr="00D57A62">
        <w:trPr>
          <w:gridAfter w:val="2"/>
          <w:wAfter w:w="41" w:type="dxa"/>
          <w:trHeight w:val="240"/>
        </w:trPr>
        <w:tc>
          <w:tcPr>
            <w:tcW w:w="846" w:type="dxa"/>
          </w:tcPr>
          <w:p w14:paraId="38BB6054" w14:textId="77777777" w:rsidR="007B3EA4" w:rsidRDefault="007B3EA4" w:rsidP="001D36BF"/>
        </w:tc>
        <w:tc>
          <w:tcPr>
            <w:tcW w:w="567" w:type="dxa"/>
          </w:tcPr>
          <w:p w14:paraId="076B44E5" w14:textId="77777777" w:rsidR="007B3EA4" w:rsidRDefault="007B3EA4" w:rsidP="001D36BF">
            <w:r>
              <w:t>1</w:t>
            </w:r>
          </w:p>
        </w:tc>
        <w:tc>
          <w:tcPr>
            <w:tcW w:w="260" w:type="dxa"/>
          </w:tcPr>
          <w:p w14:paraId="393EB885" w14:textId="77777777" w:rsidR="007B3EA4" w:rsidRDefault="007B3EA4" w:rsidP="001D36BF"/>
        </w:tc>
        <w:tc>
          <w:tcPr>
            <w:tcW w:w="4360" w:type="dxa"/>
          </w:tcPr>
          <w:p w14:paraId="36398A0D" w14:textId="77777777" w:rsidR="007B3EA4" w:rsidRDefault="007B3EA4" w:rsidP="001D36BF">
            <w:r>
              <w:t xml:space="preserve">Driftsutgifter </w:t>
            </w:r>
          </w:p>
        </w:tc>
        <w:tc>
          <w:tcPr>
            <w:tcW w:w="1200" w:type="dxa"/>
            <w:gridSpan w:val="3"/>
          </w:tcPr>
          <w:p w14:paraId="5871F65A" w14:textId="77777777" w:rsidR="007B3EA4" w:rsidRDefault="007B3EA4" w:rsidP="001D36BF"/>
        </w:tc>
        <w:tc>
          <w:tcPr>
            <w:tcW w:w="236" w:type="dxa"/>
            <w:gridSpan w:val="3"/>
          </w:tcPr>
          <w:p w14:paraId="2704CE89" w14:textId="77777777" w:rsidR="007B3EA4" w:rsidRDefault="007B3EA4" w:rsidP="001D36BF"/>
        </w:tc>
        <w:tc>
          <w:tcPr>
            <w:tcW w:w="1680" w:type="dxa"/>
            <w:gridSpan w:val="3"/>
          </w:tcPr>
          <w:p w14:paraId="7E743090" w14:textId="77777777" w:rsidR="007B3EA4" w:rsidRDefault="007B3EA4" w:rsidP="001D36BF">
            <w:r>
              <w:t>293 450 000</w:t>
            </w:r>
          </w:p>
        </w:tc>
        <w:tc>
          <w:tcPr>
            <w:tcW w:w="236" w:type="dxa"/>
            <w:gridSpan w:val="2"/>
          </w:tcPr>
          <w:p w14:paraId="4A77F980" w14:textId="77777777" w:rsidR="007B3EA4" w:rsidRDefault="007B3EA4" w:rsidP="001D36BF"/>
        </w:tc>
        <w:tc>
          <w:tcPr>
            <w:tcW w:w="1600" w:type="dxa"/>
            <w:gridSpan w:val="2"/>
          </w:tcPr>
          <w:p w14:paraId="77AB80A2" w14:textId="77777777" w:rsidR="007B3EA4" w:rsidRDefault="007B3EA4" w:rsidP="001D36BF">
            <w:r>
              <w:t>293 450 000</w:t>
            </w:r>
          </w:p>
        </w:tc>
      </w:tr>
      <w:tr w:rsidR="007B3EA4" w14:paraId="5C0688E9" w14:textId="77777777" w:rsidTr="00D57A62">
        <w:trPr>
          <w:gridAfter w:val="2"/>
          <w:wAfter w:w="41" w:type="dxa"/>
          <w:trHeight w:val="240"/>
        </w:trPr>
        <w:tc>
          <w:tcPr>
            <w:tcW w:w="846" w:type="dxa"/>
          </w:tcPr>
          <w:p w14:paraId="12066486" w14:textId="77777777" w:rsidR="007B3EA4" w:rsidRDefault="007B3EA4" w:rsidP="001D36BF">
            <w:r>
              <w:t>936</w:t>
            </w:r>
          </w:p>
        </w:tc>
        <w:tc>
          <w:tcPr>
            <w:tcW w:w="567" w:type="dxa"/>
          </w:tcPr>
          <w:p w14:paraId="1A4B2EF7" w14:textId="77777777" w:rsidR="007B3EA4" w:rsidRDefault="007B3EA4" w:rsidP="001D36BF"/>
        </w:tc>
        <w:tc>
          <w:tcPr>
            <w:tcW w:w="260" w:type="dxa"/>
          </w:tcPr>
          <w:p w14:paraId="51557BBE" w14:textId="77777777" w:rsidR="007B3EA4" w:rsidRDefault="007B3EA4" w:rsidP="001D36BF"/>
        </w:tc>
        <w:tc>
          <w:tcPr>
            <w:tcW w:w="4360" w:type="dxa"/>
          </w:tcPr>
          <w:p w14:paraId="577902D6" w14:textId="77777777" w:rsidR="007B3EA4" w:rsidRDefault="007B3EA4" w:rsidP="001D36BF">
            <w:r>
              <w:t>Klagenemnda for industrielle rettigheter:</w:t>
            </w:r>
          </w:p>
        </w:tc>
        <w:tc>
          <w:tcPr>
            <w:tcW w:w="1200" w:type="dxa"/>
            <w:gridSpan w:val="3"/>
          </w:tcPr>
          <w:p w14:paraId="586EAB46" w14:textId="77777777" w:rsidR="007B3EA4" w:rsidRDefault="007B3EA4" w:rsidP="001D36BF"/>
        </w:tc>
        <w:tc>
          <w:tcPr>
            <w:tcW w:w="236" w:type="dxa"/>
            <w:gridSpan w:val="3"/>
          </w:tcPr>
          <w:p w14:paraId="28AD8CF9" w14:textId="77777777" w:rsidR="007B3EA4" w:rsidRDefault="007B3EA4" w:rsidP="001D36BF"/>
        </w:tc>
        <w:tc>
          <w:tcPr>
            <w:tcW w:w="1680" w:type="dxa"/>
            <w:gridSpan w:val="3"/>
          </w:tcPr>
          <w:p w14:paraId="2505FF8E" w14:textId="77777777" w:rsidR="007B3EA4" w:rsidRDefault="007B3EA4" w:rsidP="001D36BF"/>
        </w:tc>
        <w:tc>
          <w:tcPr>
            <w:tcW w:w="236" w:type="dxa"/>
            <w:gridSpan w:val="2"/>
          </w:tcPr>
          <w:p w14:paraId="7229AEEB" w14:textId="77777777" w:rsidR="007B3EA4" w:rsidRDefault="007B3EA4" w:rsidP="001D36BF"/>
        </w:tc>
        <w:tc>
          <w:tcPr>
            <w:tcW w:w="1600" w:type="dxa"/>
            <w:gridSpan w:val="2"/>
          </w:tcPr>
          <w:p w14:paraId="44286063" w14:textId="77777777" w:rsidR="007B3EA4" w:rsidRDefault="007B3EA4" w:rsidP="001D36BF"/>
        </w:tc>
      </w:tr>
      <w:tr w:rsidR="007B3EA4" w14:paraId="7D934341" w14:textId="77777777" w:rsidTr="00D57A62">
        <w:trPr>
          <w:gridAfter w:val="2"/>
          <w:wAfter w:w="41" w:type="dxa"/>
          <w:trHeight w:val="240"/>
        </w:trPr>
        <w:tc>
          <w:tcPr>
            <w:tcW w:w="846" w:type="dxa"/>
          </w:tcPr>
          <w:p w14:paraId="01BF2F69" w14:textId="77777777" w:rsidR="007B3EA4" w:rsidRDefault="007B3EA4" w:rsidP="001D36BF"/>
        </w:tc>
        <w:tc>
          <w:tcPr>
            <w:tcW w:w="567" w:type="dxa"/>
          </w:tcPr>
          <w:p w14:paraId="1E8A7DAD" w14:textId="77777777" w:rsidR="007B3EA4" w:rsidRDefault="007B3EA4" w:rsidP="001D36BF">
            <w:r>
              <w:t>1</w:t>
            </w:r>
          </w:p>
        </w:tc>
        <w:tc>
          <w:tcPr>
            <w:tcW w:w="260" w:type="dxa"/>
          </w:tcPr>
          <w:p w14:paraId="420427F9" w14:textId="77777777" w:rsidR="007B3EA4" w:rsidRDefault="007B3EA4" w:rsidP="001D36BF"/>
        </w:tc>
        <w:tc>
          <w:tcPr>
            <w:tcW w:w="4360" w:type="dxa"/>
          </w:tcPr>
          <w:p w14:paraId="347E48EF" w14:textId="77777777" w:rsidR="007B3EA4" w:rsidRDefault="007B3EA4" w:rsidP="001D36BF">
            <w:r>
              <w:t xml:space="preserve">Driftsutgifter </w:t>
            </w:r>
          </w:p>
        </w:tc>
        <w:tc>
          <w:tcPr>
            <w:tcW w:w="1200" w:type="dxa"/>
            <w:gridSpan w:val="3"/>
          </w:tcPr>
          <w:p w14:paraId="6BC0CB9E" w14:textId="77777777" w:rsidR="007B3EA4" w:rsidRDefault="007B3EA4" w:rsidP="001D36BF"/>
        </w:tc>
        <w:tc>
          <w:tcPr>
            <w:tcW w:w="236" w:type="dxa"/>
            <w:gridSpan w:val="3"/>
          </w:tcPr>
          <w:p w14:paraId="5E506196" w14:textId="77777777" w:rsidR="007B3EA4" w:rsidRDefault="007B3EA4" w:rsidP="001D36BF"/>
        </w:tc>
        <w:tc>
          <w:tcPr>
            <w:tcW w:w="1680" w:type="dxa"/>
            <w:gridSpan w:val="3"/>
          </w:tcPr>
          <w:p w14:paraId="4CBC94A1" w14:textId="77777777" w:rsidR="007B3EA4" w:rsidRDefault="007B3EA4" w:rsidP="001D36BF">
            <w:r>
              <w:t>8 150 000</w:t>
            </w:r>
          </w:p>
        </w:tc>
        <w:tc>
          <w:tcPr>
            <w:tcW w:w="236" w:type="dxa"/>
            <w:gridSpan w:val="2"/>
          </w:tcPr>
          <w:p w14:paraId="799EB5DB" w14:textId="77777777" w:rsidR="007B3EA4" w:rsidRDefault="007B3EA4" w:rsidP="001D36BF"/>
        </w:tc>
        <w:tc>
          <w:tcPr>
            <w:tcW w:w="1600" w:type="dxa"/>
            <w:gridSpan w:val="2"/>
          </w:tcPr>
          <w:p w14:paraId="58B39CCD" w14:textId="77777777" w:rsidR="007B3EA4" w:rsidRDefault="007B3EA4" w:rsidP="001D36BF">
            <w:r>
              <w:t>8 150 000</w:t>
            </w:r>
          </w:p>
        </w:tc>
      </w:tr>
      <w:tr w:rsidR="007B3EA4" w14:paraId="49778FD6" w14:textId="77777777" w:rsidTr="00D57A62">
        <w:trPr>
          <w:gridAfter w:val="2"/>
          <w:wAfter w:w="41" w:type="dxa"/>
          <w:trHeight w:val="240"/>
        </w:trPr>
        <w:tc>
          <w:tcPr>
            <w:tcW w:w="846" w:type="dxa"/>
          </w:tcPr>
          <w:p w14:paraId="15880C34" w14:textId="77777777" w:rsidR="007B3EA4" w:rsidRDefault="007B3EA4" w:rsidP="001D36BF"/>
        </w:tc>
        <w:tc>
          <w:tcPr>
            <w:tcW w:w="567" w:type="dxa"/>
          </w:tcPr>
          <w:p w14:paraId="1F48D679" w14:textId="77777777" w:rsidR="007B3EA4" w:rsidRDefault="007B3EA4" w:rsidP="001D36BF"/>
        </w:tc>
        <w:tc>
          <w:tcPr>
            <w:tcW w:w="260" w:type="dxa"/>
          </w:tcPr>
          <w:p w14:paraId="4858A08C" w14:textId="77777777" w:rsidR="007B3EA4" w:rsidRDefault="007B3EA4" w:rsidP="001D36BF"/>
        </w:tc>
        <w:tc>
          <w:tcPr>
            <w:tcW w:w="4360" w:type="dxa"/>
          </w:tcPr>
          <w:p w14:paraId="0B13E45E" w14:textId="77777777" w:rsidR="007B3EA4" w:rsidRDefault="007B3EA4" w:rsidP="001D36BF">
            <w:r>
              <w:t>Sum Forskning og innovasjon</w:t>
            </w:r>
          </w:p>
        </w:tc>
        <w:tc>
          <w:tcPr>
            <w:tcW w:w="1200" w:type="dxa"/>
            <w:gridSpan w:val="3"/>
          </w:tcPr>
          <w:p w14:paraId="152CA4E5" w14:textId="77777777" w:rsidR="007B3EA4" w:rsidRDefault="007B3EA4" w:rsidP="001D36BF"/>
        </w:tc>
        <w:tc>
          <w:tcPr>
            <w:tcW w:w="236" w:type="dxa"/>
            <w:gridSpan w:val="3"/>
          </w:tcPr>
          <w:p w14:paraId="6CBEA840" w14:textId="77777777" w:rsidR="007B3EA4" w:rsidRDefault="007B3EA4" w:rsidP="001D36BF"/>
        </w:tc>
        <w:tc>
          <w:tcPr>
            <w:tcW w:w="1680" w:type="dxa"/>
            <w:gridSpan w:val="3"/>
          </w:tcPr>
          <w:p w14:paraId="69498EE4" w14:textId="77777777" w:rsidR="007B3EA4" w:rsidRDefault="007B3EA4" w:rsidP="001D36BF"/>
        </w:tc>
        <w:tc>
          <w:tcPr>
            <w:tcW w:w="236" w:type="dxa"/>
            <w:gridSpan w:val="2"/>
          </w:tcPr>
          <w:p w14:paraId="45FBB38B" w14:textId="77777777" w:rsidR="007B3EA4" w:rsidRDefault="007B3EA4" w:rsidP="001D36BF"/>
        </w:tc>
        <w:tc>
          <w:tcPr>
            <w:tcW w:w="1600" w:type="dxa"/>
            <w:gridSpan w:val="2"/>
          </w:tcPr>
          <w:p w14:paraId="6423B8DB" w14:textId="77777777" w:rsidR="007B3EA4" w:rsidRDefault="007B3EA4" w:rsidP="001D36BF">
            <w:r>
              <w:t>6 177 007 000</w:t>
            </w:r>
          </w:p>
        </w:tc>
      </w:tr>
      <w:tr w:rsidR="007B3EA4" w14:paraId="496FAFCF" w14:textId="77777777" w:rsidTr="00D57A62">
        <w:trPr>
          <w:trHeight w:val="1040"/>
        </w:trPr>
        <w:tc>
          <w:tcPr>
            <w:tcW w:w="11026" w:type="dxa"/>
            <w:gridSpan w:val="19"/>
          </w:tcPr>
          <w:p w14:paraId="0AD5DC43" w14:textId="77777777" w:rsidR="007B3EA4" w:rsidRDefault="007B3EA4">
            <w:pPr>
              <w:pStyle w:val="tittel-gulbok2"/>
            </w:pPr>
            <w:proofErr w:type="spellStart"/>
            <w:r>
              <w:rPr>
                <w:spacing w:val="21"/>
                <w:w w:val="100"/>
                <w:sz w:val="21"/>
                <w:szCs w:val="21"/>
              </w:rPr>
              <w:t>Markedsadgang</w:t>
            </w:r>
            <w:proofErr w:type="spellEnd"/>
            <w:r>
              <w:rPr>
                <w:spacing w:val="21"/>
                <w:w w:val="100"/>
                <w:sz w:val="21"/>
                <w:szCs w:val="21"/>
              </w:rPr>
              <w:t xml:space="preserve"> og </w:t>
            </w:r>
            <w:proofErr w:type="spellStart"/>
            <w:r>
              <w:rPr>
                <w:spacing w:val="21"/>
                <w:w w:val="100"/>
                <w:sz w:val="21"/>
                <w:szCs w:val="21"/>
              </w:rPr>
              <w:t>eksport</w:t>
            </w:r>
            <w:proofErr w:type="spellEnd"/>
          </w:p>
        </w:tc>
      </w:tr>
      <w:tr w:rsidR="007B3EA4" w14:paraId="78117540" w14:textId="77777777" w:rsidTr="00D57A62">
        <w:trPr>
          <w:gridAfter w:val="2"/>
          <w:wAfter w:w="41" w:type="dxa"/>
          <w:trHeight w:val="240"/>
        </w:trPr>
        <w:tc>
          <w:tcPr>
            <w:tcW w:w="846" w:type="dxa"/>
          </w:tcPr>
          <w:p w14:paraId="5CB87E40" w14:textId="77777777" w:rsidR="007B3EA4" w:rsidRDefault="007B3EA4" w:rsidP="001D36BF">
            <w:r>
              <w:t>940</w:t>
            </w:r>
          </w:p>
        </w:tc>
        <w:tc>
          <w:tcPr>
            <w:tcW w:w="567" w:type="dxa"/>
          </w:tcPr>
          <w:p w14:paraId="2CD0463A" w14:textId="77777777" w:rsidR="007B3EA4" w:rsidRDefault="007B3EA4" w:rsidP="001D36BF"/>
        </w:tc>
        <w:tc>
          <w:tcPr>
            <w:tcW w:w="260" w:type="dxa"/>
          </w:tcPr>
          <w:p w14:paraId="4D22E4E7" w14:textId="77777777" w:rsidR="007B3EA4" w:rsidRDefault="007B3EA4" w:rsidP="001D36BF"/>
        </w:tc>
        <w:tc>
          <w:tcPr>
            <w:tcW w:w="4360" w:type="dxa"/>
          </w:tcPr>
          <w:p w14:paraId="4EB456D9" w14:textId="77777777" w:rsidR="007B3EA4" w:rsidRDefault="007B3EA4" w:rsidP="001D36BF">
            <w:r>
              <w:t>Internasjonaliseringstiltak:</w:t>
            </w:r>
          </w:p>
        </w:tc>
        <w:tc>
          <w:tcPr>
            <w:tcW w:w="1200" w:type="dxa"/>
            <w:gridSpan w:val="3"/>
          </w:tcPr>
          <w:p w14:paraId="77749001" w14:textId="77777777" w:rsidR="007B3EA4" w:rsidRDefault="007B3EA4" w:rsidP="001D36BF"/>
        </w:tc>
        <w:tc>
          <w:tcPr>
            <w:tcW w:w="236" w:type="dxa"/>
            <w:gridSpan w:val="3"/>
          </w:tcPr>
          <w:p w14:paraId="4DC57A03" w14:textId="77777777" w:rsidR="007B3EA4" w:rsidRDefault="007B3EA4" w:rsidP="001D36BF"/>
        </w:tc>
        <w:tc>
          <w:tcPr>
            <w:tcW w:w="1680" w:type="dxa"/>
            <w:gridSpan w:val="3"/>
          </w:tcPr>
          <w:p w14:paraId="2BE6A47A" w14:textId="77777777" w:rsidR="007B3EA4" w:rsidRDefault="007B3EA4" w:rsidP="001D36BF"/>
        </w:tc>
        <w:tc>
          <w:tcPr>
            <w:tcW w:w="236" w:type="dxa"/>
            <w:gridSpan w:val="2"/>
          </w:tcPr>
          <w:p w14:paraId="4A409890" w14:textId="77777777" w:rsidR="007B3EA4" w:rsidRDefault="007B3EA4" w:rsidP="001D36BF"/>
        </w:tc>
        <w:tc>
          <w:tcPr>
            <w:tcW w:w="1600" w:type="dxa"/>
            <w:gridSpan w:val="2"/>
          </w:tcPr>
          <w:p w14:paraId="2B29A7A7" w14:textId="77777777" w:rsidR="007B3EA4" w:rsidRDefault="007B3EA4" w:rsidP="001D36BF"/>
        </w:tc>
      </w:tr>
      <w:tr w:rsidR="007B3EA4" w14:paraId="243C8C22" w14:textId="77777777" w:rsidTr="00D57A62">
        <w:trPr>
          <w:gridAfter w:val="2"/>
          <w:wAfter w:w="41" w:type="dxa"/>
          <w:trHeight w:val="240"/>
        </w:trPr>
        <w:tc>
          <w:tcPr>
            <w:tcW w:w="846" w:type="dxa"/>
          </w:tcPr>
          <w:p w14:paraId="50CC124F" w14:textId="77777777" w:rsidR="007B3EA4" w:rsidRDefault="007B3EA4" w:rsidP="001D36BF"/>
        </w:tc>
        <w:tc>
          <w:tcPr>
            <w:tcW w:w="567" w:type="dxa"/>
          </w:tcPr>
          <w:p w14:paraId="3FE7367E" w14:textId="77777777" w:rsidR="007B3EA4" w:rsidRDefault="007B3EA4" w:rsidP="001D36BF">
            <w:r>
              <w:t>21</w:t>
            </w:r>
          </w:p>
        </w:tc>
        <w:tc>
          <w:tcPr>
            <w:tcW w:w="260" w:type="dxa"/>
          </w:tcPr>
          <w:p w14:paraId="242258CA" w14:textId="77777777" w:rsidR="007B3EA4" w:rsidRDefault="007B3EA4" w:rsidP="001D36BF"/>
        </w:tc>
        <w:tc>
          <w:tcPr>
            <w:tcW w:w="4360" w:type="dxa"/>
          </w:tcPr>
          <w:p w14:paraId="54B50F21" w14:textId="77777777" w:rsidR="007B3EA4" w:rsidRDefault="007B3EA4" w:rsidP="001D36BF">
            <w:r>
              <w:t>Spesielle driftsutgifter</w:t>
            </w:r>
            <w:r>
              <w:rPr>
                <w:rStyle w:val="kursiv"/>
                <w:sz w:val="21"/>
                <w:szCs w:val="21"/>
              </w:rPr>
              <w:t>, kan overføres</w:t>
            </w:r>
          </w:p>
        </w:tc>
        <w:tc>
          <w:tcPr>
            <w:tcW w:w="1200" w:type="dxa"/>
            <w:gridSpan w:val="3"/>
          </w:tcPr>
          <w:p w14:paraId="41124559" w14:textId="77777777" w:rsidR="007B3EA4" w:rsidRDefault="007B3EA4" w:rsidP="001D36BF"/>
        </w:tc>
        <w:tc>
          <w:tcPr>
            <w:tcW w:w="236" w:type="dxa"/>
            <w:gridSpan w:val="3"/>
          </w:tcPr>
          <w:p w14:paraId="74FB316F" w14:textId="77777777" w:rsidR="007B3EA4" w:rsidRDefault="007B3EA4" w:rsidP="001D36BF"/>
        </w:tc>
        <w:tc>
          <w:tcPr>
            <w:tcW w:w="1680" w:type="dxa"/>
            <w:gridSpan w:val="3"/>
          </w:tcPr>
          <w:p w14:paraId="63A461D0" w14:textId="77777777" w:rsidR="007B3EA4" w:rsidRDefault="007B3EA4" w:rsidP="001D36BF">
            <w:r>
              <w:t>10 960 000</w:t>
            </w:r>
          </w:p>
        </w:tc>
        <w:tc>
          <w:tcPr>
            <w:tcW w:w="236" w:type="dxa"/>
            <w:gridSpan w:val="2"/>
          </w:tcPr>
          <w:p w14:paraId="34495762" w14:textId="77777777" w:rsidR="007B3EA4" w:rsidRDefault="007B3EA4" w:rsidP="001D36BF"/>
        </w:tc>
        <w:tc>
          <w:tcPr>
            <w:tcW w:w="1600" w:type="dxa"/>
            <w:gridSpan w:val="2"/>
          </w:tcPr>
          <w:p w14:paraId="7CAA16E0" w14:textId="77777777" w:rsidR="007B3EA4" w:rsidRDefault="007B3EA4" w:rsidP="001D36BF"/>
        </w:tc>
      </w:tr>
      <w:tr w:rsidR="007B3EA4" w14:paraId="5F962CCB" w14:textId="77777777" w:rsidTr="00D57A62">
        <w:trPr>
          <w:gridAfter w:val="2"/>
          <w:wAfter w:w="41" w:type="dxa"/>
          <w:trHeight w:val="240"/>
        </w:trPr>
        <w:tc>
          <w:tcPr>
            <w:tcW w:w="846" w:type="dxa"/>
          </w:tcPr>
          <w:p w14:paraId="41D8B876" w14:textId="77777777" w:rsidR="007B3EA4" w:rsidRDefault="007B3EA4" w:rsidP="001D36BF"/>
        </w:tc>
        <w:tc>
          <w:tcPr>
            <w:tcW w:w="567" w:type="dxa"/>
          </w:tcPr>
          <w:p w14:paraId="322964FA" w14:textId="77777777" w:rsidR="007B3EA4" w:rsidRDefault="007B3EA4" w:rsidP="001D36BF">
            <w:r>
              <w:t>73</w:t>
            </w:r>
          </w:p>
        </w:tc>
        <w:tc>
          <w:tcPr>
            <w:tcW w:w="260" w:type="dxa"/>
          </w:tcPr>
          <w:p w14:paraId="7913AA0D" w14:textId="77777777" w:rsidR="007B3EA4" w:rsidRDefault="007B3EA4" w:rsidP="001D36BF"/>
        </w:tc>
        <w:tc>
          <w:tcPr>
            <w:tcW w:w="4360" w:type="dxa"/>
          </w:tcPr>
          <w:p w14:paraId="026FAFC2" w14:textId="77777777" w:rsidR="007B3EA4" w:rsidRDefault="007B3EA4" w:rsidP="001D36BF">
            <w:r>
              <w:t xml:space="preserve">Støtte ved kapitalvareeksport </w:t>
            </w:r>
          </w:p>
        </w:tc>
        <w:tc>
          <w:tcPr>
            <w:tcW w:w="1200" w:type="dxa"/>
            <w:gridSpan w:val="3"/>
          </w:tcPr>
          <w:p w14:paraId="11B662D9" w14:textId="77777777" w:rsidR="007B3EA4" w:rsidRDefault="007B3EA4" w:rsidP="001D36BF"/>
        </w:tc>
        <w:tc>
          <w:tcPr>
            <w:tcW w:w="236" w:type="dxa"/>
            <w:gridSpan w:val="3"/>
          </w:tcPr>
          <w:p w14:paraId="1CFAC93F" w14:textId="77777777" w:rsidR="007B3EA4" w:rsidRDefault="007B3EA4" w:rsidP="001D36BF"/>
        </w:tc>
        <w:tc>
          <w:tcPr>
            <w:tcW w:w="1680" w:type="dxa"/>
            <w:gridSpan w:val="3"/>
          </w:tcPr>
          <w:p w14:paraId="5C073905" w14:textId="77777777" w:rsidR="007B3EA4" w:rsidRDefault="007B3EA4" w:rsidP="001D36BF">
            <w:r>
              <w:t>1 600 000</w:t>
            </w:r>
          </w:p>
        </w:tc>
        <w:tc>
          <w:tcPr>
            <w:tcW w:w="236" w:type="dxa"/>
            <w:gridSpan w:val="2"/>
          </w:tcPr>
          <w:p w14:paraId="1C236B6E" w14:textId="77777777" w:rsidR="007B3EA4" w:rsidRDefault="007B3EA4" w:rsidP="001D36BF"/>
        </w:tc>
        <w:tc>
          <w:tcPr>
            <w:tcW w:w="1600" w:type="dxa"/>
            <w:gridSpan w:val="2"/>
          </w:tcPr>
          <w:p w14:paraId="15DD230B" w14:textId="77777777" w:rsidR="007B3EA4" w:rsidRDefault="007B3EA4" w:rsidP="001D36BF">
            <w:r>
              <w:t>12 560 000</w:t>
            </w:r>
          </w:p>
        </w:tc>
      </w:tr>
      <w:tr w:rsidR="007B3EA4" w14:paraId="2B7F33A9" w14:textId="77777777" w:rsidTr="00D57A62">
        <w:trPr>
          <w:gridAfter w:val="2"/>
          <w:wAfter w:w="41" w:type="dxa"/>
          <w:trHeight w:val="240"/>
        </w:trPr>
        <w:tc>
          <w:tcPr>
            <w:tcW w:w="846" w:type="dxa"/>
          </w:tcPr>
          <w:p w14:paraId="1F4152BF" w14:textId="77777777" w:rsidR="007B3EA4" w:rsidRDefault="007B3EA4" w:rsidP="001D36BF">
            <w:r>
              <w:t>941</w:t>
            </w:r>
          </w:p>
        </w:tc>
        <w:tc>
          <w:tcPr>
            <w:tcW w:w="567" w:type="dxa"/>
          </w:tcPr>
          <w:p w14:paraId="28102B8D" w14:textId="77777777" w:rsidR="007B3EA4" w:rsidRDefault="007B3EA4" w:rsidP="001D36BF"/>
        </w:tc>
        <w:tc>
          <w:tcPr>
            <w:tcW w:w="260" w:type="dxa"/>
          </w:tcPr>
          <w:p w14:paraId="0F63829D" w14:textId="77777777" w:rsidR="007B3EA4" w:rsidRDefault="007B3EA4" w:rsidP="001D36BF"/>
        </w:tc>
        <w:tc>
          <w:tcPr>
            <w:tcW w:w="4360" w:type="dxa"/>
          </w:tcPr>
          <w:p w14:paraId="779671F6" w14:textId="77777777" w:rsidR="007B3EA4" w:rsidRDefault="007B3EA4" w:rsidP="001D36BF">
            <w:r>
              <w:t>Eksportstrategirådet:</w:t>
            </w:r>
          </w:p>
        </w:tc>
        <w:tc>
          <w:tcPr>
            <w:tcW w:w="1200" w:type="dxa"/>
            <w:gridSpan w:val="3"/>
          </w:tcPr>
          <w:p w14:paraId="619EDBA8" w14:textId="77777777" w:rsidR="007B3EA4" w:rsidRDefault="007B3EA4" w:rsidP="001D36BF"/>
        </w:tc>
        <w:tc>
          <w:tcPr>
            <w:tcW w:w="236" w:type="dxa"/>
            <w:gridSpan w:val="3"/>
          </w:tcPr>
          <w:p w14:paraId="265DAE73" w14:textId="77777777" w:rsidR="007B3EA4" w:rsidRDefault="007B3EA4" w:rsidP="001D36BF"/>
        </w:tc>
        <w:tc>
          <w:tcPr>
            <w:tcW w:w="1680" w:type="dxa"/>
            <w:gridSpan w:val="3"/>
          </w:tcPr>
          <w:p w14:paraId="72FA3343" w14:textId="77777777" w:rsidR="007B3EA4" w:rsidRDefault="007B3EA4" w:rsidP="001D36BF"/>
        </w:tc>
        <w:tc>
          <w:tcPr>
            <w:tcW w:w="236" w:type="dxa"/>
            <w:gridSpan w:val="2"/>
          </w:tcPr>
          <w:p w14:paraId="038D881B" w14:textId="77777777" w:rsidR="007B3EA4" w:rsidRDefault="007B3EA4" w:rsidP="001D36BF"/>
        </w:tc>
        <w:tc>
          <w:tcPr>
            <w:tcW w:w="1600" w:type="dxa"/>
            <w:gridSpan w:val="2"/>
          </w:tcPr>
          <w:p w14:paraId="67AB2389" w14:textId="77777777" w:rsidR="007B3EA4" w:rsidRDefault="007B3EA4" w:rsidP="001D36BF"/>
        </w:tc>
      </w:tr>
      <w:tr w:rsidR="007B3EA4" w14:paraId="4028FA0A" w14:textId="77777777" w:rsidTr="00D57A62">
        <w:trPr>
          <w:gridAfter w:val="2"/>
          <w:wAfter w:w="41" w:type="dxa"/>
          <w:trHeight w:val="240"/>
        </w:trPr>
        <w:tc>
          <w:tcPr>
            <w:tcW w:w="846" w:type="dxa"/>
          </w:tcPr>
          <w:p w14:paraId="49ED9BA8" w14:textId="77777777" w:rsidR="007B3EA4" w:rsidRDefault="007B3EA4" w:rsidP="001D36BF"/>
        </w:tc>
        <w:tc>
          <w:tcPr>
            <w:tcW w:w="567" w:type="dxa"/>
          </w:tcPr>
          <w:p w14:paraId="3B795DE3" w14:textId="77777777" w:rsidR="007B3EA4" w:rsidRDefault="007B3EA4" w:rsidP="001D36BF">
            <w:r>
              <w:t>1</w:t>
            </w:r>
          </w:p>
        </w:tc>
        <w:tc>
          <w:tcPr>
            <w:tcW w:w="260" w:type="dxa"/>
          </w:tcPr>
          <w:p w14:paraId="3A13AFD9" w14:textId="77777777" w:rsidR="007B3EA4" w:rsidRDefault="007B3EA4" w:rsidP="001D36BF"/>
        </w:tc>
        <w:tc>
          <w:tcPr>
            <w:tcW w:w="4360" w:type="dxa"/>
          </w:tcPr>
          <w:p w14:paraId="204DDE44" w14:textId="77777777" w:rsidR="007B3EA4" w:rsidRDefault="007B3EA4" w:rsidP="001D36BF">
            <w:r>
              <w:t xml:space="preserve">Driftsutgifter </w:t>
            </w:r>
          </w:p>
        </w:tc>
        <w:tc>
          <w:tcPr>
            <w:tcW w:w="1200" w:type="dxa"/>
            <w:gridSpan w:val="3"/>
          </w:tcPr>
          <w:p w14:paraId="6654A6A6" w14:textId="77777777" w:rsidR="007B3EA4" w:rsidRDefault="007B3EA4" w:rsidP="001D36BF"/>
        </w:tc>
        <w:tc>
          <w:tcPr>
            <w:tcW w:w="236" w:type="dxa"/>
            <w:gridSpan w:val="3"/>
          </w:tcPr>
          <w:p w14:paraId="588A273D" w14:textId="77777777" w:rsidR="007B3EA4" w:rsidRDefault="007B3EA4" w:rsidP="001D36BF"/>
        </w:tc>
        <w:tc>
          <w:tcPr>
            <w:tcW w:w="1680" w:type="dxa"/>
            <w:gridSpan w:val="3"/>
          </w:tcPr>
          <w:p w14:paraId="47102F71" w14:textId="77777777" w:rsidR="007B3EA4" w:rsidRDefault="007B3EA4" w:rsidP="001D36BF">
            <w:r>
              <w:t>20 000 000</w:t>
            </w:r>
          </w:p>
        </w:tc>
        <w:tc>
          <w:tcPr>
            <w:tcW w:w="236" w:type="dxa"/>
            <w:gridSpan w:val="2"/>
          </w:tcPr>
          <w:p w14:paraId="52F8EB8D" w14:textId="77777777" w:rsidR="007B3EA4" w:rsidRDefault="007B3EA4" w:rsidP="001D36BF"/>
        </w:tc>
        <w:tc>
          <w:tcPr>
            <w:tcW w:w="1600" w:type="dxa"/>
            <w:gridSpan w:val="2"/>
          </w:tcPr>
          <w:p w14:paraId="32715079" w14:textId="77777777" w:rsidR="007B3EA4" w:rsidRDefault="007B3EA4" w:rsidP="001D36BF"/>
        </w:tc>
      </w:tr>
      <w:tr w:rsidR="007B3EA4" w14:paraId="2E425F0E" w14:textId="77777777" w:rsidTr="00D57A62">
        <w:trPr>
          <w:gridAfter w:val="2"/>
          <w:wAfter w:w="41" w:type="dxa"/>
          <w:trHeight w:val="240"/>
        </w:trPr>
        <w:tc>
          <w:tcPr>
            <w:tcW w:w="846" w:type="dxa"/>
          </w:tcPr>
          <w:p w14:paraId="7F0D216E" w14:textId="77777777" w:rsidR="007B3EA4" w:rsidRDefault="007B3EA4" w:rsidP="001D36BF"/>
        </w:tc>
        <w:tc>
          <w:tcPr>
            <w:tcW w:w="567" w:type="dxa"/>
          </w:tcPr>
          <w:p w14:paraId="35C863F6" w14:textId="77777777" w:rsidR="007B3EA4" w:rsidRDefault="007B3EA4" w:rsidP="001D36BF">
            <w:r>
              <w:t>21</w:t>
            </w:r>
          </w:p>
        </w:tc>
        <w:tc>
          <w:tcPr>
            <w:tcW w:w="260" w:type="dxa"/>
          </w:tcPr>
          <w:p w14:paraId="63AF9687" w14:textId="77777777" w:rsidR="007B3EA4" w:rsidRDefault="007B3EA4" w:rsidP="001D36BF"/>
        </w:tc>
        <w:tc>
          <w:tcPr>
            <w:tcW w:w="4360" w:type="dxa"/>
          </w:tcPr>
          <w:p w14:paraId="622EA1CA" w14:textId="77777777" w:rsidR="007B3EA4" w:rsidRDefault="007B3EA4" w:rsidP="001D36BF">
            <w:r>
              <w:t>Spesielle driftsutgifter</w:t>
            </w:r>
            <w:r>
              <w:rPr>
                <w:rStyle w:val="kursiv"/>
                <w:sz w:val="21"/>
                <w:szCs w:val="21"/>
              </w:rPr>
              <w:t>, kan nyttes under post 70</w:t>
            </w:r>
          </w:p>
        </w:tc>
        <w:tc>
          <w:tcPr>
            <w:tcW w:w="1200" w:type="dxa"/>
            <w:gridSpan w:val="3"/>
          </w:tcPr>
          <w:p w14:paraId="3201C00A" w14:textId="77777777" w:rsidR="007B3EA4" w:rsidRDefault="007B3EA4" w:rsidP="001D36BF"/>
        </w:tc>
        <w:tc>
          <w:tcPr>
            <w:tcW w:w="236" w:type="dxa"/>
            <w:gridSpan w:val="3"/>
          </w:tcPr>
          <w:p w14:paraId="08310A91" w14:textId="77777777" w:rsidR="007B3EA4" w:rsidRDefault="007B3EA4" w:rsidP="001D36BF"/>
        </w:tc>
        <w:tc>
          <w:tcPr>
            <w:tcW w:w="1680" w:type="dxa"/>
            <w:gridSpan w:val="3"/>
          </w:tcPr>
          <w:p w14:paraId="5C6F025D" w14:textId="77777777" w:rsidR="007B3EA4" w:rsidRDefault="007B3EA4" w:rsidP="001D36BF">
            <w:r>
              <w:t>46 850 000</w:t>
            </w:r>
          </w:p>
        </w:tc>
        <w:tc>
          <w:tcPr>
            <w:tcW w:w="236" w:type="dxa"/>
            <w:gridSpan w:val="2"/>
          </w:tcPr>
          <w:p w14:paraId="29BA91A3" w14:textId="77777777" w:rsidR="007B3EA4" w:rsidRDefault="007B3EA4" w:rsidP="001D36BF"/>
        </w:tc>
        <w:tc>
          <w:tcPr>
            <w:tcW w:w="1600" w:type="dxa"/>
            <w:gridSpan w:val="2"/>
          </w:tcPr>
          <w:p w14:paraId="7571EA9C" w14:textId="77777777" w:rsidR="007B3EA4" w:rsidRDefault="007B3EA4" w:rsidP="001D36BF"/>
        </w:tc>
      </w:tr>
      <w:tr w:rsidR="007B3EA4" w14:paraId="4DC70729" w14:textId="77777777" w:rsidTr="00D57A62">
        <w:trPr>
          <w:gridAfter w:val="2"/>
          <w:wAfter w:w="41" w:type="dxa"/>
          <w:trHeight w:val="240"/>
        </w:trPr>
        <w:tc>
          <w:tcPr>
            <w:tcW w:w="846" w:type="dxa"/>
          </w:tcPr>
          <w:p w14:paraId="434563A5" w14:textId="77777777" w:rsidR="007B3EA4" w:rsidRDefault="007B3EA4" w:rsidP="001D36BF"/>
        </w:tc>
        <w:tc>
          <w:tcPr>
            <w:tcW w:w="567" w:type="dxa"/>
          </w:tcPr>
          <w:p w14:paraId="580C7653" w14:textId="77777777" w:rsidR="007B3EA4" w:rsidRDefault="007B3EA4" w:rsidP="001D36BF">
            <w:r>
              <w:t>70</w:t>
            </w:r>
          </w:p>
        </w:tc>
        <w:tc>
          <w:tcPr>
            <w:tcW w:w="260" w:type="dxa"/>
          </w:tcPr>
          <w:p w14:paraId="71242FA2" w14:textId="77777777" w:rsidR="007B3EA4" w:rsidRDefault="007B3EA4" w:rsidP="001D36BF"/>
        </w:tc>
        <w:tc>
          <w:tcPr>
            <w:tcW w:w="4360" w:type="dxa"/>
          </w:tcPr>
          <w:p w14:paraId="14443FC2" w14:textId="77777777" w:rsidR="007B3EA4" w:rsidRDefault="007B3EA4" w:rsidP="001D36BF">
            <w:r>
              <w:t xml:space="preserve">Tilskudd til særskilte prosjekter </w:t>
            </w:r>
          </w:p>
        </w:tc>
        <w:tc>
          <w:tcPr>
            <w:tcW w:w="1200" w:type="dxa"/>
            <w:gridSpan w:val="3"/>
          </w:tcPr>
          <w:p w14:paraId="194EAA27" w14:textId="77777777" w:rsidR="007B3EA4" w:rsidRDefault="007B3EA4" w:rsidP="001D36BF"/>
        </w:tc>
        <w:tc>
          <w:tcPr>
            <w:tcW w:w="236" w:type="dxa"/>
            <w:gridSpan w:val="3"/>
          </w:tcPr>
          <w:p w14:paraId="79E2683D" w14:textId="77777777" w:rsidR="007B3EA4" w:rsidRDefault="007B3EA4" w:rsidP="001D36BF"/>
        </w:tc>
        <w:tc>
          <w:tcPr>
            <w:tcW w:w="1680" w:type="dxa"/>
            <w:gridSpan w:val="3"/>
          </w:tcPr>
          <w:p w14:paraId="7DC5F6B3" w14:textId="77777777" w:rsidR="007B3EA4" w:rsidRDefault="007B3EA4" w:rsidP="001D36BF">
            <w:r>
              <w:t>10 000 000</w:t>
            </w:r>
          </w:p>
        </w:tc>
        <w:tc>
          <w:tcPr>
            <w:tcW w:w="236" w:type="dxa"/>
            <w:gridSpan w:val="2"/>
          </w:tcPr>
          <w:p w14:paraId="2E962BB0" w14:textId="77777777" w:rsidR="007B3EA4" w:rsidRDefault="007B3EA4" w:rsidP="001D36BF"/>
        </w:tc>
        <w:tc>
          <w:tcPr>
            <w:tcW w:w="1600" w:type="dxa"/>
            <w:gridSpan w:val="2"/>
          </w:tcPr>
          <w:p w14:paraId="5216BFC0" w14:textId="77777777" w:rsidR="007B3EA4" w:rsidRDefault="007B3EA4" w:rsidP="001D36BF">
            <w:r>
              <w:t>76 850 000</w:t>
            </w:r>
          </w:p>
        </w:tc>
      </w:tr>
      <w:tr w:rsidR="007B3EA4" w14:paraId="77B1A54C" w14:textId="77777777" w:rsidTr="00D57A62">
        <w:trPr>
          <w:gridAfter w:val="2"/>
          <w:wAfter w:w="41" w:type="dxa"/>
          <w:trHeight w:val="240"/>
        </w:trPr>
        <w:tc>
          <w:tcPr>
            <w:tcW w:w="846" w:type="dxa"/>
          </w:tcPr>
          <w:p w14:paraId="676A84A3" w14:textId="77777777" w:rsidR="007B3EA4" w:rsidRDefault="007B3EA4" w:rsidP="001D36BF"/>
        </w:tc>
        <w:tc>
          <w:tcPr>
            <w:tcW w:w="567" w:type="dxa"/>
          </w:tcPr>
          <w:p w14:paraId="7C6F4BC2" w14:textId="77777777" w:rsidR="007B3EA4" w:rsidRDefault="007B3EA4" w:rsidP="001D36BF"/>
        </w:tc>
        <w:tc>
          <w:tcPr>
            <w:tcW w:w="260" w:type="dxa"/>
          </w:tcPr>
          <w:p w14:paraId="54BA5CEB" w14:textId="77777777" w:rsidR="007B3EA4" w:rsidRDefault="007B3EA4" w:rsidP="001D36BF"/>
        </w:tc>
        <w:tc>
          <w:tcPr>
            <w:tcW w:w="4360" w:type="dxa"/>
          </w:tcPr>
          <w:p w14:paraId="0C8B7E90" w14:textId="77777777" w:rsidR="007B3EA4" w:rsidRDefault="007B3EA4" w:rsidP="001D36BF">
            <w:r>
              <w:t>Sum Markedsadgang og eksport</w:t>
            </w:r>
          </w:p>
        </w:tc>
        <w:tc>
          <w:tcPr>
            <w:tcW w:w="1200" w:type="dxa"/>
            <w:gridSpan w:val="3"/>
          </w:tcPr>
          <w:p w14:paraId="5E830FF6" w14:textId="77777777" w:rsidR="007B3EA4" w:rsidRDefault="007B3EA4" w:rsidP="001D36BF"/>
        </w:tc>
        <w:tc>
          <w:tcPr>
            <w:tcW w:w="236" w:type="dxa"/>
            <w:gridSpan w:val="3"/>
          </w:tcPr>
          <w:p w14:paraId="65082C4D" w14:textId="77777777" w:rsidR="007B3EA4" w:rsidRDefault="007B3EA4" w:rsidP="001D36BF"/>
        </w:tc>
        <w:tc>
          <w:tcPr>
            <w:tcW w:w="1680" w:type="dxa"/>
            <w:gridSpan w:val="3"/>
          </w:tcPr>
          <w:p w14:paraId="0598814F" w14:textId="77777777" w:rsidR="007B3EA4" w:rsidRDefault="007B3EA4" w:rsidP="001D36BF"/>
        </w:tc>
        <w:tc>
          <w:tcPr>
            <w:tcW w:w="236" w:type="dxa"/>
            <w:gridSpan w:val="2"/>
          </w:tcPr>
          <w:p w14:paraId="46A5666D" w14:textId="77777777" w:rsidR="007B3EA4" w:rsidRDefault="007B3EA4" w:rsidP="001D36BF"/>
        </w:tc>
        <w:tc>
          <w:tcPr>
            <w:tcW w:w="1600" w:type="dxa"/>
            <w:gridSpan w:val="2"/>
          </w:tcPr>
          <w:p w14:paraId="52573C50" w14:textId="77777777" w:rsidR="007B3EA4" w:rsidRDefault="007B3EA4" w:rsidP="001D36BF">
            <w:r>
              <w:t>89 410 000</w:t>
            </w:r>
          </w:p>
        </w:tc>
      </w:tr>
      <w:tr w:rsidR="007B3EA4" w14:paraId="4BB83BE5" w14:textId="77777777" w:rsidTr="00D57A62">
        <w:trPr>
          <w:trHeight w:val="1040"/>
        </w:trPr>
        <w:tc>
          <w:tcPr>
            <w:tcW w:w="11026" w:type="dxa"/>
            <w:gridSpan w:val="19"/>
          </w:tcPr>
          <w:p w14:paraId="751F4573" w14:textId="77777777" w:rsidR="007B3EA4" w:rsidRDefault="007B3EA4">
            <w:pPr>
              <w:pStyle w:val="tittel-gulbok2"/>
            </w:pPr>
            <w:proofErr w:type="spellStart"/>
            <w:r>
              <w:rPr>
                <w:spacing w:val="21"/>
                <w:w w:val="100"/>
                <w:sz w:val="21"/>
                <w:szCs w:val="21"/>
              </w:rPr>
              <w:t>Statlig</w:t>
            </w:r>
            <w:proofErr w:type="spellEnd"/>
            <w:r>
              <w:rPr>
                <w:spacing w:val="21"/>
                <w:w w:val="100"/>
                <w:sz w:val="21"/>
                <w:szCs w:val="21"/>
              </w:rPr>
              <w:t xml:space="preserve"> </w:t>
            </w:r>
            <w:proofErr w:type="spellStart"/>
            <w:r>
              <w:rPr>
                <w:spacing w:val="21"/>
                <w:w w:val="100"/>
                <w:sz w:val="21"/>
                <w:szCs w:val="21"/>
              </w:rPr>
              <w:t>eierskap</w:t>
            </w:r>
            <w:proofErr w:type="spellEnd"/>
          </w:p>
        </w:tc>
      </w:tr>
      <w:tr w:rsidR="007B3EA4" w14:paraId="2AD27009" w14:textId="77777777" w:rsidTr="00D57A62">
        <w:trPr>
          <w:gridAfter w:val="2"/>
          <w:wAfter w:w="41" w:type="dxa"/>
          <w:trHeight w:val="240"/>
        </w:trPr>
        <w:tc>
          <w:tcPr>
            <w:tcW w:w="846" w:type="dxa"/>
          </w:tcPr>
          <w:p w14:paraId="75DEA86A" w14:textId="77777777" w:rsidR="007B3EA4" w:rsidRDefault="007B3EA4" w:rsidP="001D36BF">
            <w:r>
              <w:t>950</w:t>
            </w:r>
          </w:p>
        </w:tc>
        <w:tc>
          <w:tcPr>
            <w:tcW w:w="567" w:type="dxa"/>
          </w:tcPr>
          <w:p w14:paraId="79EFDDBF" w14:textId="77777777" w:rsidR="007B3EA4" w:rsidRDefault="007B3EA4" w:rsidP="001D36BF"/>
        </w:tc>
        <w:tc>
          <w:tcPr>
            <w:tcW w:w="260" w:type="dxa"/>
          </w:tcPr>
          <w:p w14:paraId="021AD051" w14:textId="77777777" w:rsidR="007B3EA4" w:rsidRDefault="007B3EA4" w:rsidP="001D36BF"/>
        </w:tc>
        <w:tc>
          <w:tcPr>
            <w:tcW w:w="4360" w:type="dxa"/>
          </w:tcPr>
          <w:p w14:paraId="59B66481" w14:textId="77777777" w:rsidR="007B3EA4" w:rsidRDefault="007B3EA4" w:rsidP="001D36BF">
            <w:r>
              <w:t>Forvaltning av statlig eierskap:</w:t>
            </w:r>
          </w:p>
        </w:tc>
        <w:tc>
          <w:tcPr>
            <w:tcW w:w="1200" w:type="dxa"/>
            <w:gridSpan w:val="3"/>
          </w:tcPr>
          <w:p w14:paraId="453A81BB" w14:textId="77777777" w:rsidR="007B3EA4" w:rsidRDefault="007B3EA4" w:rsidP="001D36BF"/>
        </w:tc>
        <w:tc>
          <w:tcPr>
            <w:tcW w:w="236" w:type="dxa"/>
            <w:gridSpan w:val="3"/>
          </w:tcPr>
          <w:p w14:paraId="708FBDBE" w14:textId="77777777" w:rsidR="007B3EA4" w:rsidRDefault="007B3EA4" w:rsidP="001D36BF"/>
        </w:tc>
        <w:tc>
          <w:tcPr>
            <w:tcW w:w="1680" w:type="dxa"/>
            <w:gridSpan w:val="3"/>
          </w:tcPr>
          <w:p w14:paraId="556F27EB" w14:textId="77777777" w:rsidR="007B3EA4" w:rsidRDefault="007B3EA4" w:rsidP="001D36BF"/>
        </w:tc>
        <w:tc>
          <w:tcPr>
            <w:tcW w:w="236" w:type="dxa"/>
            <w:gridSpan w:val="2"/>
          </w:tcPr>
          <w:p w14:paraId="245B52FE" w14:textId="77777777" w:rsidR="007B3EA4" w:rsidRDefault="007B3EA4" w:rsidP="001D36BF"/>
        </w:tc>
        <w:tc>
          <w:tcPr>
            <w:tcW w:w="1600" w:type="dxa"/>
            <w:gridSpan w:val="2"/>
          </w:tcPr>
          <w:p w14:paraId="5E8B8DF9" w14:textId="77777777" w:rsidR="007B3EA4" w:rsidRDefault="007B3EA4" w:rsidP="001D36BF"/>
        </w:tc>
      </w:tr>
      <w:tr w:rsidR="007B3EA4" w14:paraId="726B23EC" w14:textId="77777777" w:rsidTr="00D57A62">
        <w:trPr>
          <w:gridAfter w:val="2"/>
          <w:wAfter w:w="41" w:type="dxa"/>
          <w:trHeight w:val="240"/>
        </w:trPr>
        <w:tc>
          <w:tcPr>
            <w:tcW w:w="846" w:type="dxa"/>
          </w:tcPr>
          <w:p w14:paraId="6620D64B" w14:textId="77777777" w:rsidR="007B3EA4" w:rsidRDefault="007B3EA4" w:rsidP="001D36BF"/>
        </w:tc>
        <w:tc>
          <w:tcPr>
            <w:tcW w:w="567" w:type="dxa"/>
          </w:tcPr>
          <w:p w14:paraId="14C9F0F6" w14:textId="77777777" w:rsidR="007B3EA4" w:rsidRDefault="007B3EA4" w:rsidP="001D36BF">
            <w:r>
              <w:t>21</w:t>
            </w:r>
          </w:p>
        </w:tc>
        <w:tc>
          <w:tcPr>
            <w:tcW w:w="260" w:type="dxa"/>
          </w:tcPr>
          <w:p w14:paraId="222DCE8F" w14:textId="77777777" w:rsidR="007B3EA4" w:rsidRDefault="007B3EA4" w:rsidP="001D36BF"/>
        </w:tc>
        <w:tc>
          <w:tcPr>
            <w:tcW w:w="4360" w:type="dxa"/>
          </w:tcPr>
          <w:p w14:paraId="5259F879" w14:textId="77777777" w:rsidR="007B3EA4" w:rsidRDefault="007B3EA4" w:rsidP="001D36BF">
            <w:r>
              <w:t xml:space="preserve">Spesielle driftsutgifter </w:t>
            </w:r>
          </w:p>
        </w:tc>
        <w:tc>
          <w:tcPr>
            <w:tcW w:w="1200" w:type="dxa"/>
            <w:gridSpan w:val="3"/>
          </w:tcPr>
          <w:p w14:paraId="609E2075" w14:textId="77777777" w:rsidR="007B3EA4" w:rsidRDefault="007B3EA4" w:rsidP="001D36BF"/>
        </w:tc>
        <w:tc>
          <w:tcPr>
            <w:tcW w:w="236" w:type="dxa"/>
            <w:gridSpan w:val="3"/>
          </w:tcPr>
          <w:p w14:paraId="2D5014ED" w14:textId="77777777" w:rsidR="007B3EA4" w:rsidRDefault="007B3EA4" w:rsidP="001D36BF"/>
        </w:tc>
        <w:tc>
          <w:tcPr>
            <w:tcW w:w="1680" w:type="dxa"/>
            <w:gridSpan w:val="3"/>
          </w:tcPr>
          <w:p w14:paraId="743F9B91" w14:textId="77777777" w:rsidR="007B3EA4" w:rsidRDefault="007B3EA4" w:rsidP="001D36BF">
            <w:r>
              <w:t>25 514 000</w:t>
            </w:r>
          </w:p>
        </w:tc>
        <w:tc>
          <w:tcPr>
            <w:tcW w:w="236" w:type="dxa"/>
            <w:gridSpan w:val="2"/>
          </w:tcPr>
          <w:p w14:paraId="473FF0DA" w14:textId="77777777" w:rsidR="007B3EA4" w:rsidRDefault="007B3EA4" w:rsidP="001D36BF"/>
        </w:tc>
        <w:tc>
          <w:tcPr>
            <w:tcW w:w="1600" w:type="dxa"/>
            <w:gridSpan w:val="2"/>
          </w:tcPr>
          <w:p w14:paraId="7B07B9AD" w14:textId="77777777" w:rsidR="007B3EA4" w:rsidRDefault="007B3EA4" w:rsidP="001D36BF"/>
        </w:tc>
      </w:tr>
      <w:tr w:rsidR="007B3EA4" w14:paraId="5C91EA36" w14:textId="77777777" w:rsidTr="00D57A62">
        <w:trPr>
          <w:gridAfter w:val="2"/>
          <w:wAfter w:w="41" w:type="dxa"/>
          <w:trHeight w:val="240"/>
        </w:trPr>
        <w:tc>
          <w:tcPr>
            <w:tcW w:w="846" w:type="dxa"/>
          </w:tcPr>
          <w:p w14:paraId="134DFB2A" w14:textId="77777777" w:rsidR="007B3EA4" w:rsidRDefault="007B3EA4" w:rsidP="001D36BF"/>
        </w:tc>
        <w:tc>
          <w:tcPr>
            <w:tcW w:w="567" w:type="dxa"/>
          </w:tcPr>
          <w:p w14:paraId="31A9396C" w14:textId="77777777" w:rsidR="007B3EA4" w:rsidRDefault="007B3EA4" w:rsidP="001D36BF">
            <w:r>
              <w:t>52</w:t>
            </w:r>
          </w:p>
        </w:tc>
        <w:tc>
          <w:tcPr>
            <w:tcW w:w="260" w:type="dxa"/>
          </w:tcPr>
          <w:p w14:paraId="440CC2CB" w14:textId="77777777" w:rsidR="007B3EA4" w:rsidRDefault="007B3EA4" w:rsidP="001D36BF"/>
        </w:tc>
        <w:tc>
          <w:tcPr>
            <w:tcW w:w="4360" w:type="dxa"/>
          </w:tcPr>
          <w:p w14:paraId="3899C86D" w14:textId="77777777" w:rsidR="007B3EA4" w:rsidRDefault="007B3EA4" w:rsidP="001D36BF">
            <w:r>
              <w:t xml:space="preserve">Risikokapital, Nysnø Klimainvesteringer AS </w:t>
            </w:r>
          </w:p>
        </w:tc>
        <w:tc>
          <w:tcPr>
            <w:tcW w:w="1200" w:type="dxa"/>
            <w:gridSpan w:val="3"/>
          </w:tcPr>
          <w:p w14:paraId="7EAADFE6" w14:textId="77777777" w:rsidR="007B3EA4" w:rsidRDefault="007B3EA4" w:rsidP="001D36BF"/>
        </w:tc>
        <w:tc>
          <w:tcPr>
            <w:tcW w:w="236" w:type="dxa"/>
            <w:gridSpan w:val="3"/>
          </w:tcPr>
          <w:p w14:paraId="7C5C86BE" w14:textId="77777777" w:rsidR="007B3EA4" w:rsidRDefault="007B3EA4" w:rsidP="001D36BF"/>
        </w:tc>
        <w:tc>
          <w:tcPr>
            <w:tcW w:w="1680" w:type="dxa"/>
            <w:gridSpan w:val="3"/>
          </w:tcPr>
          <w:p w14:paraId="04AA2189" w14:textId="77777777" w:rsidR="007B3EA4" w:rsidRDefault="007B3EA4" w:rsidP="001D36BF">
            <w:r>
              <w:t>315 000 000</w:t>
            </w:r>
          </w:p>
        </w:tc>
        <w:tc>
          <w:tcPr>
            <w:tcW w:w="236" w:type="dxa"/>
            <w:gridSpan w:val="2"/>
          </w:tcPr>
          <w:p w14:paraId="0DD537A6" w14:textId="77777777" w:rsidR="007B3EA4" w:rsidRDefault="007B3EA4" w:rsidP="001D36BF"/>
        </w:tc>
        <w:tc>
          <w:tcPr>
            <w:tcW w:w="1600" w:type="dxa"/>
            <w:gridSpan w:val="2"/>
          </w:tcPr>
          <w:p w14:paraId="47C49B98" w14:textId="77777777" w:rsidR="007B3EA4" w:rsidRDefault="007B3EA4" w:rsidP="001D36BF"/>
        </w:tc>
      </w:tr>
      <w:tr w:rsidR="007B3EA4" w14:paraId="082CB34B" w14:textId="77777777" w:rsidTr="00D57A62">
        <w:trPr>
          <w:gridAfter w:val="2"/>
          <w:wAfter w:w="41" w:type="dxa"/>
          <w:trHeight w:val="240"/>
        </w:trPr>
        <w:tc>
          <w:tcPr>
            <w:tcW w:w="846" w:type="dxa"/>
          </w:tcPr>
          <w:p w14:paraId="64D30B35" w14:textId="77777777" w:rsidR="007B3EA4" w:rsidRDefault="007B3EA4" w:rsidP="001D36BF"/>
        </w:tc>
        <w:tc>
          <w:tcPr>
            <w:tcW w:w="567" w:type="dxa"/>
          </w:tcPr>
          <w:p w14:paraId="0F61D82F" w14:textId="77777777" w:rsidR="007B3EA4" w:rsidRDefault="007B3EA4" w:rsidP="001D36BF">
            <w:r>
              <w:t>54</w:t>
            </w:r>
          </w:p>
        </w:tc>
        <w:tc>
          <w:tcPr>
            <w:tcW w:w="260" w:type="dxa"/>
          </w:tcPr>
          <w:p w14:paraId="37AF3414" w14:textId="77777777" w:rsidR="007B3EA4" w:rsidRDefault="007B3EA4" w:rsidP="001D36BF"/>
        </w:tc>
        <w:tc>
          <w:tcPr>
            <w:tcW w:w="4360" w:type="dxa"/>
          </w:tcPr>
          <w:p w14:paraId="576DB529" w14:textId="77777777" w:rsidR="007B3EA4" w:rsidRDefault="007B3EA4" w:rsidP="001D36BF">
            <w:r>
              <w:t xml:space="preserve">Risikokapital, </w:t>
            </w:r>
            <w:proofErr w:type="spellStart"/>
            <w:r>
              <w:t>Investinor</w:t>
            </w:r>
            <w:proofErr w:type="spellEnd"/>
            <w:r>
              <w:t xml:space="preserve"> AS </w:t>
            </w:r>
          </w:p>
        </w:tc>
        <w:tc>
          <w:tcPr>
            <w:tcW w:w="1200" w:type="dxa"/>
            <w:gridSpan w:val="3"/>
          </w:tcPr>
          <w:p w14:paraId="26CBD431" w14:textId="77777777" w:rsidR="007B3EA4" w:rsidRDefault="007B3EA4" w:rsidP="001D36BF"/>
        </w:tc>
        <w:tc>
          <w:tcPr>
            <w:tcW w:w="236" w:type="dxa"/>
            <w:gridSpan w:val="3"/>
          </w:tcPr>
          <w:p w14:paraId="74981DA9" w14:textId="77777777" w:rsidR="007B3EA4" w:rsidRDefault="007B3EA4" w:rsidP="001D36BF"/>
        </w:tc>
        <w:tc>
          <w:tcPr>
            <w:tcW w:w="1680" w:type="dxa"/>
            <w:gridSpan w:val="3"/>
          </w:tcPr>
          <w:p w14:paraId="0AB6CFA3" w14:textId="77777777" w:rsidR="007B3EA4" w:rsidRDefault="007B3EA4" w:rsidP="001D36BF">
            <w:r>
              <w:t>50 000 000</w:t>
            </w:r>
          </w:p>
        </w:tc>
        <w:tc>
          <w:tcPr>
            <w:tcW w:w="236" w:type="dxa"/>
            <w:gridSpan w:val="2"/>
          </w:tcPr>
          <w:p w14:paraId="224861C7" w14:textId="77777777" w:rsidR="007B3EA4" w:rsidRDefault="007B3EA4" w:rsidP="001D36BF"/>
        </w:tc>
        <w:tc>
          <w:tcPr>
            <w:tcW w:w="1600" w:type="dxa"/>
            <w:gridSpan w:val="2"/>
          </w:tcPr>
          <w:p w14:paraId="4DDBE6A9" w14:textId="77777777" w:rsidR="007B3EA4" w:rsidRDefault="007B3EA4" w:rsidP="001D36BF"/>
        </w:tc>
      </w:tr>
      <w:tr w:rsidR="007B3EA4" w14:paraId="773F8FF9" w14:textId="77777777" w:rsidTr="00D57A62">
        <w:trPr>
          <w:gridAfter w:val="2"/>
          <w:wAfter w:w="41" w:type="dxa"/>
          <w:trHeight w:val="240"/>
        </w:trPr>
        <w:tc>
          <w:tcPr>
            <w:tcW w:w="846" w:type="dxa"/>
          </w:tcPr>
          <w:p w14:paraId="35E70C2E" w14:textId="77777777" w:rsidR="007B3EA4" w:rsidRDefault="007B3EA4" w:rsidP="001D36BF"/>
        </w:tc>
        <w:tc>
          <w:tcPr>
            <w:tcW w:w="567" w:type="dxa"/>
          </w:tcPr>
          <w:p w14:paraId="7BCB0292" w14:textId="77777777" w:rsidR="007B3EA4" w:rsidRDefault="007B3EA4" w:rsidP="001D36BF">
            <w:r>
              <w:t>70</w:t>
            </w:r>
          </w:p>
        </w:tc>
        <w:tc>
          <w:tcPr>
            <w:tcW w:w="260" w:type="dxa"/>
          </w:tcPr>
          <w:p w14:paraId="362E8E48" w14:textId="77777777" w:rsidR="007B3EA4" w:rsidRDefault="007B3EA4" w:rsidP="001D36BF"/>
        </w:tc>
        <w:tc>
          <w:tcPr>
            <w:tcW w:w="4360" w:type="dxa"/>
          </w:tcPr>
          <w:p w14:paraId="331521B8" w14:textId="77777777" w:rsidR="007B3EA4" w:rsidRDefault="007B3EA4" w:rsidP="001D36BF">
            <w:r>
              <w:t xml:space="preserve">Forvaltningskostnader for særskilte oppdrag </w:t>
            </w:r>
          </w:p>
        </w:tc>
        <w:tc>
          <w:tcPr>
            <w:tcW w:w="1200" w:type="dxa"/>
            <w:gridSpan w:val="3"/>
          </w:tcPr>
          <w:p w14:paraId="4CBB6736" w14:textId="77777777" w:rsidR="007B3EA4" w:rsidRDefault="007B3EA4" w:rsidP="001D36BF"/>
        </w:tc>
        <w:tc>
          <w:tcPr>
            <w:tcW w:w="236" w:type="dxa"/>
            <w:gridSpan w:val="3"/>
          </w:tcPr>
          <w:p w14:paraId="4C735483" w14:textId="77777777" w:rsidR="007B3EA4" w:rsidRDefault="007B3EA4" w:rsidP="001D36BF"/>
        </w:tc>
        <w:tc>
          <w:tcPr>
            <w:tcW w:w="1680" w:type="dxa"/>
            <w:gridSpan w:val="3"/>
          </w:tcPr>
          <w:p w14:paraId="7F7E13E1" w14:textId="77777777" w:rsidR="007B3EA4" w:rsidRDefault="007B3EA4" w:rsidP="001D36BF">
            <w:r>
              <w:t>8 000 000</w:t>
            </w:r>
          </w:p>
        </w:tc>
        <w:tc>
          <w:tcPr>
            <w:tcW w:w="236" w:type="dxa"/>
            <w:gridSpan w:val="2"/>
          </w:tcPr>
          <w:p w14:paraId="22CDAD54" w14:textId="77777777" w:rsidR="007B3EA4" w:rsidRDefault="007B3EA4" w:rsidP="001D36BF"/>
        </w:tc>
        <w:tc>
          <w:tcPr>
            <w:tcW w:w="1600" w:type="dxa"/>
            <w:gridSpan w:val="2"/>
          </w:tcPr>
          <w:p w14:paraId="477F3C78" w14:textId="77777777" w:rsidR="007B3EA4" w:rsidRDefault="007B3EA4" w:rsidP="001D36BF"/>
        </w:tc>
      </w:tr>
      <w:tr w:rsidR="007B3EA4" w14:paraId="4981C1E1" w14:textId="77777777" w:rsidTr="00D57A62">
        <w:trPr>
          <w:gridAfter w:val="2"/>
          <w:wAfter w:w="41" w:type="dxa"/>
          <w:trHeight w:val="500"/>
        </w:trPr>
        <w:tc>
          <w:tcPr>
            <w:tcW w:w="846" w:type="dxa"/>
          </w:tcPr>
          <w:p w14:paraId="5C832F21" w14:textId="77777777" w:rsidR="007B3EA4" w:rsidRDefault="007B3EA4" w:rsidP="001D36BF"/>
        </w:tc>
        <w:tc>
          <w:tcPr>
            <w:tcW w:w="567" w:type="dxa"/>
          </w:tcPr>
          <w:p w14:paraId="2FB3DF94" w14:textId="77777777" w:rsidR="007B3EA4" w:rsidRDefault="007B3EA4" w:rsidP="001D36BF">
            <w:r>
              <w:t>71</w:t>
            </w:r>
          </w:p>
        </w:tc>
        <w:tc>
          <w:tcPr>
            <w:tcW w:w="260" w:type="dxa"/>
          </w:tcPr>
          <w:p w14:paraId="2294FB65" w14:textId="77777777" w:rsidR="007B3EA4" w:rsidRDefault="007B3EA4" w:rsidP="001D36BF"/>
        </w:tc>
        <w:tc>
          <w:tcPr>
            <w:tcW w:w="4360" w:type="dxa"/>
          </w:tcPr>
          <w:p w14:paraId="487D283C" w14:textId="77777777" w:rsidR="007B3EA4" w:rsidRDefault="007B3EA4" w:rsidP="001D36BF">
            <w:r>
              <w:t xml:space="preserve">Tilskudd til drift av Gruve 7, Store Norske Spitsbergen Kulkompani AS </w:t>
            </w:r>
          </w:p>
        </w:tc>
        <w:tc>
          <w:tcPr>
            <w:tcW w:w="1200" w:type="dxa"/>
            <w:gridSpan w:val="3"/>
          </w:tcPr>
          <w:p w14:paraId="047D57C6" w14:textId="77777777" w:rsidR="007B3EA4" w:rsidRDefault="007B3EA4" w:rsidP="001D36BF"/>
        </w:tc>
        <w:tc>
          <w:tcPr>
            <w:tcW w:w="236" w:type="dxa"/>
            <w:gridSpan w:val="3"/>
          </w:tcPr>
          <w:p w14:paraId="579CEF77" w14:textId="77777777" w:rsidR="007B3EA4" w:rsidRDefault="007B3EA4" w:rsidP="001D36BF"/>
        </w:tc>
        <w:tc>
          <w:tcPr>
            <w:tcW w:w="1680" w:type="dxa"/>
            <w:gridSpan w:val="3"/>
          </w:tcPr>
          <w:p w14:paraId="3A9B8C56" w14:textId="77777777" w:rsidR="007B3EA4" w:rsidRDefault="007B3EA4" w:rsidP="001D36BF">
            <w:r>
              <w:t>51 000 000</w:t>
            </w:r>
          </w:p>
        </w:tc>
        <w:tc>
          <w:tcPr>
            <w:tcW w:w="236" w:type="dxa"/>
            <w:gridSpan w:val="2"/>
          </w:tcPr>
          <w:p w14:paraId="7C638C7D" w14:textId="77777777" w:rsidR="007B3EA4" w:rsidRDefault="007B3EA4" w:rsidP="001D36BF"/>
        </w:tc>
        <w:tc>
          <w:tcPr>
            <w:tcW w:w="1600" w:type="dxa"/>
            <w:gridSpan w:val="2"/>
          </w:tcPr>
          <w:p w14:paraId="1211A208" w14:textId="77777777" w:rsidR="007B3EA4" w:rsidRDefault="007B3EA4" w:rsidP="001D36BF"/>
        </w:tc>
      </w:tr>
      <w:tr w:rsidR="007B3EA4" w14:paraId="397A982A" w14:textId="77777777" w:rsidTr="00D57A62">
        <w:trPr>
          <w:gridAfter w:val="2"/>
          <w:wAfter w:w="41" w:type="dxa"/>
          <w:trHeight w:val="240"/>
        </w:trPr>
        <w:tc>
          <w:tcPr>
            <w:tcW w:w="846" w:type="dxa"/>
          </w:tcPr>
          <w:p w14:paraId="11F7BEB1" w14:textId="77777777" w:rsidR="007B3EA4" w:rsidRDefault="007B3EA4" w:rsidP="001D36BF"/>
        </w:tc>
        <w:tc>
          <w:tcPr>
            <w:tcW w:w="567" w:type="dxa"/>
          </w:tcPr>
          <w:p w14:paraId="685B39A1" w14:textId="77777777" w:rsidR="007B3EA4" w:rsidRDefault="007B3EA4" w:rsidP="001D36BF">
            <w:r>
              <w:t>72</w:t>
            </w:r>
          </w:p>
        </w:tc>
        <w:tc>
          <w:tcPr>
            <w:tcW w:w="260" w:type="dxa"/>
          </w:tcPr>
          <w:p w14:paraId="0EBED193" w14:textId="77777777" w:rsidR="007B3EA4" w:rsidRDefault="007B3EA4" w:rsidP="001D36BF"/>
        </w:tc>
        <w:tc>
          <w:tcPr>
            <w:tcW w:w="4360" w:type="dxa"/>
          </w:tcPr>
          <w:p w14:paraId="497AA016" w14:textId="77777777" w:rsidR="007B3EA4" w:rsidRDefault="007B3EA4" w:rsidP="001D36BF">
            <w:r>
              <w:t xml:space="preserve">Tilskudd til pensjonsforpliktelser, </w:t>
            </w:r>
            <w:proofErr w:type="spellStart"/>
            <w:r>
              <w:t>Mantena</w:t>
            </w:r>
            <w:proofErr w:type="spellEnd"/>
            <w:r>
              <w:t xml:space="preserve"> AS </w:t>
            </w:r>
          </w:p>
        </w:tc>
        <w:tc>
          <w:tcPr>
            <w:tcW w:w="1200" w:type="dxa"/>
            <w:gridSpan w:val="3"/>
          </w:tcPr>
          <w:p w14:paraId="005C41DD" w14:textId="77777777" w:rsidR="007B3EA4" w:rsidRDefault="007B3EA4" w:rsidP="001D36BF"/>
        </w:tc>
        <w:tc>
          <w:tcPr>
            <w:tcW w:w="236" w:type="dxa"/>
            <w:gridSpan w:val="3"/>
          </w:tcPr>
          <w:p w14:paraId="6E5774E7" w14:textId="77777777" w:rsidR="007B3EA4" w:rsidRDefault="007B3EA4" w:rsidP="001D36BF"/>
        </w:tc>
        <w:tc>
          <w:tcPr>
            <w:tcW w:w="1680" w:type="dxa"/>
            <w:gridSpan w:val="3"/>
          </w:tcPr>
          <w:p w14:paraId="2C2CB5E9" w14:textId="77777777" w:rsidR="007B3EA4" w:rsidRDefault="007B3EA4" w:rsidP="001D36BF">
            <w:r>
              <w:t>66 890 000</w:t>
            </w:r>
          </w:p>
        </w:tc>
        <w:tc>
          <w:tcPr>
            <w:tcW w:w="236" w:type="dxa"/>
            <w:gridSpan w:val="2"/>
          </w:tcPr>
          <w:p w14:paraId="4A4B7466" w14:textId="77777777" w:rsidR="007B3EA4" w:rsidRDefault="007B3EA4" w:rsidP="001D36BF"/>
        </w:tc>
        <w:tc>
          <w:tcPr>
            <w:tcW w:w="1600" w:type="dxa"/>
            <w:gridSpan w:val="2"/>
          </w:tcPr>
          <w:p w14:paraId="4BBD5534" w14:textId="77777777" w:rsidR="007B3EA4" w:rsidRDefault="007B3EA4" w:rsidP="001D36BF"/>
        </w:tc>
      </w:tr>
      <w:tr w:rsidR="007B3EA4" w14:paraId="1572B58E" w14:textId="77777777" w:rsidTr="00D57A62">
        <w:trPr>
          <w:gridAfter w:val="2"/>
          <w:wAfter w:w="41" w:type="dxa"/>
          <w:trHeight w:val="240"/>
        </w:trPr>
        <w:tc>
          <w:tcPr>
            <w:tcW w:w="846" w:type="dxa"/>
          </w:tcPr>
          <w:p w14:paraId="2F2C48CB" w14:textId="77777777" w:rsidR="007B3EA4" w:rsidRDefault="007B3EA4" w:rsidP="001D36BF"/>
        </w:tc>
        <w:tc>
          <w:tcPr>
            <w:tcW w:w="567" w:type="dxa"/>
          </w:tcPr>
          <w:p w14:paraId="50F15CCD" w14:textId="77777777" w:rsidR="007B3EA4" w:rsidRDefault="007B3EA4" w:rsidP="001D36BF">
            <w:r>
              <w:t>73</w:t>
            </w:r>
          </w:p>
        </w:tc>
        <w:tc>
          <w:tcPr>
            <w:tcW w:w="260" w:type="dxa"/>
          </w:tcPr>
          <w:p w14:paraId="56820222" w14:textId="77777777" w:rsidR="007B3EA4" w:rsidRDefault="007B3EA4" w:rsidP="001D36BF"/>
        </w:tc>
        <w:tc>
          <w:tcPr>
            <w:tcW w:w="4360" w:type="dxa"/>
          </w:tcPr>
          <w:p w14:paraId="5498AE23" w14:textId="77777777" w:rsidR="007B3EA4" w:rsidRDefault="007B3EA4" w:rsidP="001D36BF">
            <w:proofErr w:type="spellStart"/>
            <w:r>
              <w:t>Petoro</w:t>
            </w:r>
            <w:proofErr w:type="spellEnd"/>
            <w:r>
              <w:t xml:space="preserve"> AS, tilskudd til administrasjon </w:t>
            </w:r>
          </w:p>
        </w:tc>
        <w:tc>
          <w:tcPr>
            <w:tcW w:w="1200" w:type="dxa"/>
            <w:gridSpan w:val="3"/>
          </w:tcPr>
          <w:p w14:paraId="005D621D" w14:textId="77777777" w:rsidR="007B3EA4" w:rsidRDefault="007B3EA4" w:rsidP="001D36BF"/>
        </w:tc>
        <w:tc>
          <w:tcPr>
            <w:tcW w:w="236" w:type="dxa"/>
            <w:gridSpan w:val="3"/>
          </w:tcPr>
          <w:p w14:paraId="1989AD82" w14:textId="77777777" w:rsidR="007B3EA4" w:rsidRDefault="007B3EA4" w:rsidP="001D36BF"/>
        </w:tc>
        <w:tc>
          <w:tcPr>
            <w:tcW w:w="1680" w:type="dxa"/>
            <w:gridSpan w:val="3"/>
          </w:tcPr>
          <w:p w14:paraId="51D205D4" w14:textId="77777777" w:rsidR="007B3EA4" w:rsidRDefault="007B3EA4" w:rsidP="001D36BF">
            <w:r>
              <w:t>362 000 000</w:t>
            </w:r>
          </w:p>
        </w:tc>
        <w:tc>
          <w:tcPr>
            <w:tcW w:w="236" w:type="dxa"/>
            <w:gridSpan w:val="2"/>
          </w:tcPr>
          <w:p w14:paraId="013687AB" w14:textId="77777777" w:rsidR="007B3EA4" w:rsidRDefault="007B3EA4" w:rsidP="001D36BF"/>
        </w:tc>
        <w:tc>
          <w:tcPr>
            <w:tcW w:w="1600" w:type="dxa"/>
            <w:gridSpan w:val="2"/>
          </w:tcPr>
          <w:p w14:paraId="23FF5528" w14:textId="77777777" w:rsidR="007B3EA4" w:rsidRDefault="007B3EA4" w:rsidP="001D36BF"/>
        </w:tc>
      </w:tr>
      <w:tr w:rsidR="007B3EA4" w14:paraId="65478D4B" w14:textId="77777777" w:rsidTr="00D57A62">
        <w:trPr>
          <w:gridAfter w:val="2"/>
          <w:wAfter w:w="41" w:type="dxa"/>
          <w:trHeight w:val="240"/>
        </w:trPr>
        <w:tc>
          <w:tcPr>
            <w:tcW w:w="846" w:type="dxa"/>
          </w:tcPr>
          <w:p w14:paraId="6CABB547" w14:textId="77777777" w:rsidR="007B3EA4" w:rsidRDefault="007B3EA4" w:rsidP="001D36BF"/>
        </w:tc>
        <w:tc>
          <w:tcPr>
            <w:tcW w:w="567" w:type="dxa"/>
          </w:tcPr>
          <w:p w14:paraId="12565F31" w14:textId="77777777" w:rsidR="007B3EA4" w:rsidRDefault="007B3EA4" w:rsidP="001D36BF">
            <w:r>
              <w:t>90</w:t>
            </w:r>
          </w:p>
        </w:tc>
        <w:tc>
          <w:tcPr>
            <w:tcW w:w="260" w:type="dxa"/>
          </w:tcPr>
          <w:p w14:paraId="168E965F" w14:textId="77777777" w:rsidR="007B3EA4" w:rsidRDefault="007B3EA4" w:rsidP="001D36BF"/>
        </w:tc>
        <w:tc>
          <w:tcPr>
            <w:tcW w:w="4360" w:type="dxa"/>
          </w:tcPr>
          <w:p w14:paraId="772B7D7F" w14:textId="77777777" w:rsidR="007B3EA4" w:rsidRDefault="007B3EA4" w:rsidP="001D36BF">
            <w:r>
              <w:t xml:space="preserve">Kapitalinnskudd, Nysnø Klimainvesteringer AS </w:t>
            </w:r>
          </w:p>
        </w:tc>
        <w:tc>
          <w:tcPr>
            <w:tcW w:w="1200" w:type="dxa"/>
            <w:gridSpan w:val="3"/>
          </w:tcPr>
          <w:p w14:paraId="5A7A59CF" w14:textId="77777777" w:rsidR="007B3EA4" w:rsidRDefault="007B3EA4" w:rsidP="001D36BF"/>
        </w:tc>
        <w:tc>
          <w:tcPr>
            <w:tcW w:w="236" w:type="dxa"/>
            <w:gridSpan w:val="3"/>
          </w:tcPr>
          <w:p w14:paraId="22D450F6" w14:textId="77777777" w:rsidR="007B3EA4" w:rsidRDefault="007B3EA4" w:rsidP="001D36BF"/>
        </w:tc>
        <w:tc>
          <w:tcPr>
            <w:tcW w:w="1680" w:type="dxa"/>
            <w:gridSpan w:val="3"/>
          </w:tcPr>
          <w:p w14:paraId="4632C363" w14:textId="77777777" w:rsidR="007B3EA4" w:rsidRDefault="007B3EA4" w:rsidP="001D36BF">
            <w:r>
              <w:t>585 000 000</w:t>
            </w:r>
          </w:p>
        </w:tc>
        <w:tc>
          <w:tcPr>
            <w:tcW w:w="236" w:type="dxa"/>
            <w:gridSpan w:val="2"/>
          </w:tcPr>
          <w:p w14:paraId="247E7486" w14:textId="77777777" w:rsidR="007B3EA4" w:rsidRDefault="007B3EA4" w:rsidP="001D36BF"/>
        </w:tc>
        <w:tc>
          <w:tcPr>
            <w:tcW w:w="1600" w:type="dxa"/>
            <w:gridSpan w:val="2"/>
          </w:tcPr>
          <w:p w14:paraId="2248FE11" w14:textId="77777777" w:rsidR="007B3EA4" w:rsidRDefault="007B3EA4" w:rsidP="001D36BF"/>
        </w:tc>
      </w:tr>
      <w:tr w:rsidR="007B3EA4" w14:paraId="747B323B" w14:textId="77777777" w:rsidTr="00D57A62">
        <w:trPr>
          <w:gridAfter w:val="2"/>
          <w:wAfter w:w="41" w:type="dxa"/>
          <w:trHeight w:val="240"/>
        </w:trPr>
        <w:tc>
          <w:tcPr>
            <w:tcW w:w="846" w:type="dxa"/>
          </w:tcPr>
          <w:p w14:paraId="05045C27" w14:textId="77777777" w:rsidR="007B3EA4" w:rsidRDefault="007B3EA4" w:rsidP="001D36BF"/>
        </w:tc>
        <w:tc>
          <w:tcPr>
            <w:tcW w:w="567" w:type="dxa"/>
          </w:tcPr>
          <w:p w14:paraId="134FF8D8" w14:textId="77777777" w:rsidR="007B3EA4" w:rsidRDefault="007B3EA4" w:rsidP="001D36BF">
            <w:r>
              <w:t>91</w:t>
            </w:r>
          </w:p>
        </w:tc>
        <w:tc>
          <w:tcPr>
            <w:tcW w:w="260" w:type="dxa"/>
          </w:tcPr>
          <w:p w14:paraId="7E0A448A" w14:textId="77777777" w:rsidR="007B3EA4" w:rsidRDefault="007B3EA4" w:rsidP="001D36BF"/>
        </w:tc>
        <w:tc>
          <w:tcPr>
            <w:tcW w:w="4360" w:type="dxa"/>
          </w:tcPr>
          <w:p w14:paraId="6AF46CAC" w14:textId="77777777" w:rsidR="007B3EA4" w:rsidRDefault="007B3EA4" w:rsidP="001D36BF">
            <w:r>
              <w:t xml:space="preserve">Kapitalinnskudd, </w:t>
            </w:r>
            <w:proofErr w:type="spellStart"/>
            <w:r>
              <w:t>Investinor</w:t>
            </w:r>
            <w:proofErr w:type="spellEnd"/>
            <w:r>
              <w:t xml:space="preserve"> AS </w:t>
            </w:r>
          </w:p>
        </w:tc>
        <w:tc>
          <w:tcPr>
            <w:tcW w:w="1200" w:type="dxa"/>
            <w:gridSpan w:val="3"/>
          </w:tcPr>
          <w:p w14:paraId="3DF9FD24" w14:textId="77777777" w:rsidR="007B3EA4" w:rsidRDefault="007B3EA4" w:rsidP="001D36BF"/>
        </w:tc>
        <w:tc>
          <w:tcPr>
            <w:tcW w:w="236" w:type="dxa"/>
            <w:gridSpan w:val="3"/>
          </w:tcPr>
          <w:p w14:paraId="3A713541" w14:textId="77777777" w:rsidR="007B3EA4" w:rsidRDefault="007B3EA4" w:rsidP="001D36BF"/>
        </w:tc>
        <w:tc>
          <w:tcPr>
            <w:tcW w:w="1680" w:type="dxa"/>
            <w:gridSpan w:val="3"/>
          </w:tcPr>
          <w:p w14:paraId="2414DD06" w14:textId="77777777" w:rsidR="007B3EA4" w:rsidRDefault="007B3EA4" w:rsidP="001D36BF">
            <w:r>
              <w:t>92 000 000</w:t>
            </w:r>
          </w:p>
        </w:tc>
        <w:tc>
          <w:tcPr>
            <w:tcW w:w="236" w:type="dxa"/>
            <w:gridSpan w:val="2"/>
          </w:tcPr>
          <w:p w14:paraId="4F7003EC" w14:textId="77777777" w:rsidR="007B3EA4" w:rsidRDefault="007B3EA4" w:rsidP="001D36BF"/>
        </w:tc>
        <w:tc>
          <w:tcPr>
            <w:tcW w:w="1600" w:type="dxa"/>
            <w:gridSpan w:val="2"/>
          </w:tcPr>
          <w:p w14:paraId="17535F49" w14:textId="77777777" w:rsidR="007B3EA4" w:rsidRDefault="007B3EA4" w:rsidP="001D36BF"/>
        </w:tc>
      </w:tr>
      <w:tr w:rsidR="007B3EA4" w14:paraId="71A87D58" w14:textId="77777777" w:rsidTr="00D57A62">
        <w:trPr>
          <w:gridAfter w:val="2"/>
          <w:wAfter w:w="41" w:type="dxa"/>
          <w:trHeight w:val="500"/>
        </w:trPr>
        <w:tc>
          <w:tcPr>
            <w:tcW w:w="846" w:type="dxa"/>
          </w:tcPr>
          <w:p w14:paraId="354302E9" w14:textId="77777777" w:rsidR="007B3EA4" w:rsidRDefault="007B3EA4" w:rsidP="001D36BF"/>
        </w:tc>
        <w:tc>
          <w:tcPr>
            <w:tcW w:w="567" w:type="dxa"/>
          </w:tcPr>
          <w:p w14:paraId="66D379B0" w14:textId="77777777" w:rsidR="007B3EA4" w:rsidRDefault="007B3EA4" w:rsidP="001D36BF">
            <w:r>
              <w:t>92</w:t>
            </w:r>
          </w:p>
        </w:tc>
        <w:tc>
          <w:tcPr>
            <w:tcW w:w="260" w:type="dxa"/>
          </w:tcPr>
          <w:p w14:paraId="59F034FF" w14:textId="77777777" w:rsidR="007B3EA4" w:rsidRDefault="007B3EA4" w:rsidP="001D36BF"/>
        </w:tc>
        <w:tc>
          <w:tcPr>
            <w:tcW w:w="4360" w:type="dxa"/>
          </w:tcPr>
          <w:p w14:paraId="6F2DEF3A" w14:textId="77777777" w:rsidR="007B3EA4" w:rsidRDefault="007B3EA4" w:rsidP="001D36BF">
            <w:r>
              <w:t xml:space="preserve">Lån til Store Norske Spitsbergen Kulkompani AS </w:t>
            </w:r>
          </w:p>
        </w:tc>
        <w:tc>
          <w:tcPr>
            <w:tcW w:w="1200" w:type="dxa"/>
            <w:gridSpan w:val="3"/>
          </w:tcPr>
          <w:p w14:paraId="503F870B" w14:textId="77777777" w:rsidR="007B3EA4" w:rsidRDefault="007B3EA4" w:rsidP="001D36BF"/>
        </w:tc>
        <w:tc>
          <w:tcPr>
            <w:tcW w:w="236" w:type="dxa"/>
            <w:gridSpan w:val="3"/>
          </w:tcPr>
          <w:p w14:paraId="302C9E51" w14:textId="77777777" w:rsidR="007B3EA4" w:rsidRDefault="007B3EA4" w:rsidP="001D36BF"/>
        </w:tc>
        <w:tc>
          <w:tcPr>
            <w:tcW w:w="1680" w:type="dxa"/>
            <w:gridSpan w:val="3"/>
          </w:tcPr>
          <w:p w14:paraId="3AC263CA" w14:textId="77777777" w:rsidR="007B3EA4" w:rsidRDefault="007B3EA4" w:rsidP="001D36BF">
            <w:r>
              <w:t>85 000 000</w:t>
            </w:r>
          </w:p>
        </w:tc>
        <w:tc>
          <w:tcPr>
            <w:tcW w:w="236" w:type="dxa"/>
            <w:gridSpan w:val="2"/>
          </w:tcPr>
          <w:p w14:paraId="4E7B1878" w14:textId="77777777" w:rsidR="007B3EA4" w:rsidRDefault="007B3EA4" w:rsidP="001D36BF"/>
        </w:tc>
        <w:tc>
          <w:tcPr>
            <w:tcW w:w="1600" w:type="dxa"/>
            <w:gridSpan w:val="2"/>
          </w:tcPr>
          <w:p w14:paraId="6366967F" w14:textId="77777777" w:rsidR="007B3EA4" w:rsidRDefault="007B3EA4" w:rsidP="001D36BF">
            <w:r>
              <w:t>1 640 404 000</w:t>
            </w:r>
          </w:p>
        </w:tc>
      </w:tr>
      <w:tr w:rsidR="007B3EA4" w14:paraId="7FFD4F48" w14:textId="77777777" w:rsidTr="00D57A62">
        <w:trPr>
          <w:gridAfter w:val="2"/>
          <w:wAfter w:w="41" w:type="dxa"/>
          <w:trHeight w:val="240"/>
        </w:trPr>
        <w:tc>
          <w:tcPr>
            <w:tcW w:w="846" w:type="dxa"/>
          </w:tcPr>
          <w:p w14:paraId="67DD98CB" w14:textId="77777777" w:rsidR="007B3EA4" w:rsidRDefault="007B3EA4" w:rsidP="001D36BF"/>
        </w:tc>
        <w:tc>
          <w:tcPr>
            <w:tcW w:w="567" w:type="dxa"/>
          </w:tcPr>
          <w:p w14:paraId="3B3B9F74" w14:textId="77777777" w:rsidR="007B3EA4" w:rsidRDefault="007B3EA4" w:rsidP="001D36BF"/>
        </w:tc>
        <w:tc>
          <w:tcPr>
            <w:tcW w:w="260" w:type="dxa"/>
          </w:tcPr>
          <w:p w14:paraId="7960FAB5" w14:textId="77777777" w:rsidR="007B3EA4" w:rsidRDefault="007B3EA4" w:rsidP="001D36BF"/>
        </w:tc>
        <w:tc>
          <w:tcPr>
            <w:tcW w:w="4360" w:type="dxa"/>
          </w:tcPr>
          <w:p w14:paraId="187EDC3B" w14:textId="77777777" w:rsidR="007B3EA4" w:rsidRDefault="007B3EA4" w:rsidP="001D36BF">
            <w:r>
              <w:t>Sum Statlig eierskap</w:t>
            </w:r>
          </w:p>
        </w:tc>
        <w:tc>
          <w:tcPr>
            <w:tcW w:w="1200" w:type="dxa"/>
            <w:gridSpan w:val="3"/>
          </w:tcPr>
          <w:p w14:paraId="55D37B41" w14:textId="77777777" w:rsidR="007B3EA4" w:rsidRDefault="007B3EA4" w:rsidP="001D36BF"/>
        </w:tc>
        <w:tc>
          <w:tcPr>
            <w:tcW w:w="236" w:type="dxa"/>
            <w:gridSpan w:val="3"/>
          </w:tcPr>
          <w:p w14:paraId="2D2C52D1" w14:textId="77777777" w:rsidR="007B3EA4" w:rsidRDefault="007B3EA4" w:rsidP="001D36BF"/>
        </w:tc>
        <w:tc>
          <w:tcPr>
            <w:tcW w:w="1680" w:type="dxa"/>
            <w:gridSpan w:val="3"/>
          </w:tcPr>
          <w:p w14:paraId="1871EC7A" w14:textId="77777777" w:rsidR="007B3EA4" w:rsidRDefault="007B3EA4" w:rsidP="001D36BF"/>
        </w:tc>
        <w:tc>
          <w:tcPr>
            <w:tcW w:w="236" w:type="dxa"/>
            <w:gridSpan w:val="2"/>
          </w:tcPr>
          <w:p w14:paraId="6589C1E9" w14:textId="77777777" w:rsidR="007B3EA4" w:rsidRDefault="007B3EA4" w:rsidP="001D36BF"/>
        </w:tc>
        <w:tc>
          <w:tcPr>
            <w:tcW w:w="1600" w:type="dxa"/>
            <w:gridSpan w:val="2"/>
          </w:tcPr>
          <w:p w14:paraId="70E0ED52" w14:textId="77777777" w:rsidR="007B3EA4" w:rsidRDefault="007B3EA4" w:rsidP="001D36BF">
            <w:r>
              <w:t>1 640 404 000</w:t>
            </w:r>
          </w:p>
        </w:tc>
      </w:tr>
      <w:tr w:rsidR="007B3EA4" w14:paraId="021DF483" w14:textId="77777777" w:rsidTr="00D57A62">
        <w:trPr>
          <w:gridAfter w:val="2"/>
          <w:wAfter w:w="41" w:type="dxa"/>
          <w:trHeight w:val="240"/>
        </w:trPr>
        <w:tc>
          <w:tcPr>
            <w:tcW w:w="846" w:type="dxa"/>
          </w:tcPr>
          <w:p w14:paraId="33D77DF6" w14:textId="77777777" w:rsidR="007B3EA4" w:rsidRDefault="007B3EA4" w:rsidP="001D36BF"/>
        </w:tc>
        <w:tc>
          <w:tcPr>
            <w:tcW w:w="567" w:type="dxa"/>
          </w:tcPr>
          <w:p w14:paraId="6D080322" w14:textId="77777777" w:rsidR="007B3EA4" w:rsidRDefault="007B3EA4" w:rsidP="001D36BF"/>
        </w:tc>
        <w:tc>
          <w:tcPr>
            <w:tcW w:w="260" w:type="dxa"/>
          </w:tcPr>
          <w:p w14:paraId="676D151A" w14:textId="77777777" w:rsidR="007B3EA4" w:rsidRDefault="007B3EA4" w:rsidP="001D36BF"/>
        </w:tc>
        <w:tc>
          <w:tcPr>
            <w:tcW w:w="4360" w:type="dxa"/>
          </w:tcPr>
          <w:p w14:paraId="5ECF7A0F" w14:textId="77777777" w:rsidR="007B3EA4" w:rsidRDefault="007B3EA4" w:rsidP="001D36BF">
            <w:r>
              <w:t>Sum Nærings- og fiskeridepartementet</w:t>
            </w:r>
          </w:p>
        </w:tc>
        <w:tc>
          <w:tcPr>
            <w:tcW w:w="1200" w:type="dxa"/>
            <w:gridSpan w:val="3"/>
          </w:tcPr>
          <w:p w14:paraId="588A75B4" w14:textId="77777777" w:rsidR="007B3EA4" w:rsidRDefault="007B3EA4" w:rsidP="001D36BF"/>
        </w:tc>
        <w:tc>
          <w:tcPr>
            <w:tcW w:w="236" w:type="dxa"/>
            <w:gridSpan w:val="3"/>
          </w:tcPr>
          <w:p w14:paraId="52D25594" w14:textId="77777777" w:rsidR="007B3EA4" w:rsidRDefault="007B3EA4" w:rsidP="001D36BF"/>
        </w:tc>
        <w:tc>
          <w:tcPr>
            <w:tcW w:w="1680" w:type="dxa"/>
            <w:gridSpan w:val="3"/>
          </w:tcPr>
          <w:p w14:paraId="6A29EAC6" w14:textId="77777777" w:rsidR="007B3EA4" w:rsidRDefault="007B3EA4" w:rsidP="001D36BF"/>
        </w:tc>
        <w:tc>
          <w:tcPr>
            <w:tcW w:w="236" w:type="dxa"/>
            <w:gridSpan w:val="2"/>
          </w:tcPr>
          <w:p w14:paraId="6520B03A" w14:textId="77777777" w:rsidR="007B3EA4" w:rsidRDefault="007B3EA4" w:rsidP="001D36BF"/>
        </w:tc>
        <w:tc>
          <w:tcPr>
            <w:tcW w:w="1600" w:type="dxa"/>
            <w:gridSpan w:val="2"/>
          </w:tcPr>
          <w:p w14:paraId="32159C67" w14:textId="77777777" w:rsidR="007B3EA4" w:rsidRDefault="007B3EA4" w:rsidP="001D36BF">
            <w:r>
              <w:t>15 003 331 000</w:t>
            </w:r>
          </w:p>
        </w:tc>
      </w:tr>
      <w:tr w:rsidR="007B3EA4" w14:paraId="14E9B4CB" w14:textId="77777777" w:rsidTr="00D57A62">
        <w:trPr>
          <w:trHeight w:val="1040"/>
        </w:trPr>
        <w:tc>
          <w:tcPr>
            <w:tcW w:w="11026" w:type="dxa"/>
            <w:gridSpan w:val="19"/>
          </w:tcPr>
          <w:p w14:paraId="5239F7F1" w14:textId="77777777" w:rsidR="007B3EA4" w:rsidRDefault="007B3EA4">
            <w:pPr>
              <w:pStyle w:val="tittel-gulbok1"/>
            </w:pPr>
            <w:proofErr w:type="spellStart"/>
            <w:r>
              <w:rPr>
                <w:w w:val="100"/>
                <w:sz w:val="21"/>
                <w:szCs w:val="21"/>
              </w:rPr>
              <w:t>Landbruks</w:t>
            </w:r>
            <w:proofErr w:type="spellEnd"/>
            <w:r>
              <w:rPr>
                <w:w w:val="100"/>
                <w:sz w:val="21"/>
                <w:szCs w:val="21"/>
              </w:rPr>
              <w:t xml:space="preserve">- og </w:t>
            </w:r>
            <w:proofErr w:type="spellStart"/>
            <w:r>
              <w:rPr>
                <w:w w:val="100"/>
                <w:sz w:val="21"/>
                <w:szCs w:val="21"/>
              </w:rPr>
              <w:t>matdepartementet</w:t>
            </w:r>
            <w:proofErr w:type="spellEnd"/>
          </w:p>
        </w:tc>
      </w:tr>
      <w:tr w:rsidR="007B3EA4" w14:paraId="22E12631" w14:textId="77777777" w:rsidTr="00D57A62">
        <w:trPr>
          <w:trHeight w:val="1040"/>
        </w:trPr>
        <w:tc>
          <w:tcPr>
            <w:tcW w:w="11026" w:type="dxa"/>
            <w:gridSpan w:val="19"/>
          </w:tcPr>
          <w:p w14:paraId="64C98ADD" w14:textId="77777777" w:rsidR="007B3EA4" w:rsidRDefault="007B3EA4">
            <w:pPr>
              <w:pStyle w:val="tittel-gulbok2"/>
            </w:pPr>
            <w:proofErr w:type="spellStart"/>
            <w:r>
              <w:rPr>
                <w:spacing w:val="21"/>
                <w:w w:val="100"/>
                <w:sz w:val="21"/>
                <w:szCs w:val="21"/>
              </w:rPr>
              <w:t>Administrasjon</w:t>
            </w:r>
            <w:proofErr w:type="spellEnd"/>
            <w:r>
              <w:rPr>
                <w:spacing w:val="21"/>
                <w:w w:val="100"/>
                <w:sz w:val="21"/>
                <w:szCs w:val="21"/>
              </w:rPr>
              <w:t xml:space="preserve"> </w:t>
            </w:r>
            <w:proofErr w:type="spellStart"/>
            <w:r>
              <w:rPr>
                <w:spacing w:val="21"/>
                <w:w w:val="100"/>
                <w:sz w:val="21"/>
                <w:szCs w:val="21"/>
              </w:rPr>
              <w:t>m.m.</w:t>
            </w:r>
            <w:proofErr w:type="spellEnd"/>
          </w:p>
        </w:tc>
      </w:tr>
      <w:tr w:rsidR="007B3EA4" w14:paraId="4F54C5D7" w14:textId="77777777" w:rsidTr="00D57A62">
        <w:trPr>
          <w:gridAfter w:val="2"/>
          <w:wAfter w:w="41" w:type="dxa"/>
          <w:trHeight w:val="240"/>
        </w:trPr>
        <w:tc>
          <w:tcPr>
            <w:tcW w:w="846" w:type="dxa"/>
          </w:tcPr>
          <w:p w14:paraId="3282DA7A" w14:textId="77777777" w:rsidR="007B3EA4" w:rsidRDefault="007B3EA4" w:rsidP="001D36BF">
            <w:r>
              <w:t>1100</w:t>
            </w:r>
          </w:p>
        </w:tc>
        <w:tc>
          <w:tcPr>
            <w:tcW w:w="567" w:type="dxa"/>
          </w:tcPr>
          <w:p w14:paraId="61044865" w14:textId="77777777" w:rsidR="007B3EA4" w:rsidRDefault="007B3EA4" w:rsidP="001D36BF"/>
        </w:tc>
        <w:tc>
          <w:tcPr>
            <w:tcW w:w="260" w:type="dxa"/>
          </w:tcPr>
          <w:p w14:paraId="7C5A2EDE" w14:textId="77777777" w:rsidR="007B3EA4" w:rsidRDefault="007B3EA4" w:rsidP="001D36BF"/>
        </w:tc>
        <w:tc>
          <w:tcPr>
            <w:tcW w:w="4360" w:type="dxa"/>
          </w:tcPr>
          <w:p w14:paraId="2AC4F53C" w14:textId="77777777" w:rsidR="007B3EA4" w:rsidRDefault="007B3EA4" w:rsidP="001D36BF">
            <w:r>
              <w:t>Landbruks- og matdepartementet:</w:t>
            </w:r>
          </w:p>
        </w:tc>
        <w:tc>
          <w:tcPr>
            <w:tcW w:w="1200" w:type="dxa"/>
            <w:gridSpan w:val="3"/>
          </w:tcPr>
          <w:p w14:paraId="6100B891" w14:textId="77777777" w:rsidR="007B3EA4" w:rsidRDefault="007B3EA4" w:rsidP="001D36BF"/>
        </w:tc>
        <w:tc>
          <w:tcPr>
            <w:tcW w:w="236" w:type="dxa"/>
            <w:gridSpan w:val="3"/>
          </w:tcPr>
          <w:p w14:paraId="73B56E3C" w14:textId="77777777" w:rsidR="007B3EA4" w:rsidRDefault="007B3EA4" w:rsidP="001D36BF"/>
        </w:tc>
        <w:tc>
          <w:tcPr>
            <w:tcW w:w="1680" w:type="dxa"/>
            <w:gridSpan w:val="3"/>
          </w:tcPr>
          <w:p w14:paraId="1252F2A7" w14:textId="77777777" w:rsidR="007B3EA4" w:rsidRDefault="007B3EA4" w:rsidP="001D36BF"/>
        </w:tc>
        <w:tc>
          <w:tcPr>
            <w:tcW w:w="236" w:type="dxa"/>
            <w:gridSpan w:val="2"/>
          </w:tcPr>
          <w:p w14:paraId="1333B814" w14:textId="77777777" w:rsidR="007B3EA4" w:rsidRDefault="007B3EA4" w:rsidP="001D36BF"/>
        </w:tc>
        <w:tc>
          <w:tcPr>
            <w:tcW w:w="1600" w:type="dxa"/>
            <w:gridSpan w:val="2"/>
          </w:tcPr>
          <w:p w14:paraId="42298EB6" w14:textId="77777777" w:rsidR="007B3EA4" w:rsidRDefault="007B3EA4" w:rsidP="001D36BF"/>
        </w:tc>
      </w:tr>
      <w:tr w:rsidR="007B3EA4" w14:paraId="4170AEF0" w14:textId="77777777" w:rsidTr="00D57A62">
        <w:trPr>
          <w:gridAfter w:val="2"/>
          <w:wAfter w:w="41" w:type="dxa"/>
          <w:trHeight w:val="240"/>
        </w:trPr>
        <w:tc>
          <w:tcPr>
            <w:tcW w:w="846" w:type="dxa"/>
          </w:tcPr>
          <w:p w14:paraId="0236AE43" w14:textId="77777777" w:rsidR="007B3EA4" w:rsidRDefault="007B3EA4" w:rsidP="001D36BF"/>
        </w:tc>
        <w:tc>
          <w:tcPr>
            <w:tcW w:w="567" w:type="dxa"/>
          </w:tcPr>
          <w:p w14:paraId="06C7FC10" w14:textId="77777777" w:rsidR="007B3EA4" w:rsidRDefault="007B3EA4" w:rsidP="001D36BF">
            <w:r>
              <w:t>1</w:t>
            </w:r>
          </w:p>
        </w:tc>
        <w:tc>
          <w:tcPr>
            <w:tcW w:w="260" w:type="dxa"/>
          </w:tcPr>
          <w:p w14:paraId="411D9C60" w14:textId="77777777" w:rsidR="007B3EA4" w:rsidRDefault="007B3EA4" w:rsidP="001D36BF"/>
        </w:tc>
        <w:tc>
          <w:tcPr>
            <w:tcW w:w="4360" w:type="dxa"/>
          </w:tcPr>
          <w:p w14:paraId="2804DFF1" w14:textId="77777777" w:rsidR="007B3EA4" w:rsidRDefault="007B3EA4" w:rsidP="001D36BF">
            <w:r>
              <w:t xml:space="preserve">Driftsutgifter </w:t>
            </w:r>
          </w:p>
        </w:tc>
        <w:tc>
          <w:tcPr>
            <w:tcW w:w="1200" w:type="dxa"/>
            <w:gridSpan w:val="3"/>
          </w:tcPr>
          <w:p w14:paraId="5E0FD945" w14:textId="77777777" w:rsidR="007B3EA4" w:rsidRDefault="007B3EA4" w:rsidP="001D36BF"/>
        </w:tc>
        <w:tc>
          <w:tcPr>
            <w:tcW w:w="236" w:type="dxa"/>
            <w:gridSpan w:val="3"/>
          </w:tcPr>
          <w:p w14:paraId="210F192A" w14:textId="77777777" w:rsidR="007B3EA4" w:rsidRDefault="007B3EA4" w:rsidP="001D36BF"/>
        </w:tc>
        <w:tc>
          <w:tcPr>
            <w:tcW w:w="1680" w:type="dxa"/>
            <w:gridSpan w:val="3"/>
          </w:tcPr>
          <w:p w14:paraId="5B4525B7" w14:textId="77777777" w:rsidR="007B3EA4" w:rsidRDefault="007B3EA4" w:rsidP="001D36BF">
            <w:r>
              <w:t>168 315 000</w:t>
            </w:r>
          </w:p>
        </w:tc>
        <w:tc>
          <w:tcPr>
            <w:tcW w:w="236" w:type="dxa"/>
            <w:gridSpan w:val="2"/>
          </w:tcPr>
          <w:p w14:paraId="06C4C5EF" w14:textId="77777777" w:rsidR="007B3EA4" w:rsidRDefault="007B3EA4" w:rsidP="001D36BF"/>
        </w:tc>
        <w:tc>
          <w:tcPr>
            <w:tcW w:w="1600" w:type="dxa"/>
            <w:gridSpan w:val="2"/>
          </w:tcPr>
          <w:p w14:paraId="45EA1D3E" w14:textId="77777777" w:rsidR="007B3EA4" w:rsidRDefault="007B3EA4" w:rsidP="001D36BF"/>
        </w:tc>
      </w:tr>
      <w:tr w:rsidR="007B3EA4" w14:paraId="3DD2A777" w14:textId="77777777" w:rsidTr="00D57A62">
        <w:trPr>
          <w:gridAfter w:val="2"/>
          <w:wAfter w:w="41" w:type="dxa"/>
          <w:trHeight w:val="240"/>
        </w:trPr>
        <w:tc>
          <w:tcPr>
            <w:tcW w:w="846" w:type="dxa"/>
          </w:tcPr>
          <w:p w14:paraId="1AF3F7BE" w14:textId="77777777" w:rsidR="007B3EA4" w:rsidRDefault="007B3EA4" w:rsidP="001D36BF"/>
        </w:tc>
        <w:tc>
          <w:tcPr>
            <w:tcW w:w="567" w:type="dxa"/>
          </w:tcPr>
          <w:p w14:paraId="1C74039A" w14:textId="77777777" w:rsidR="007B3EA4" w:rsidRDefault="007B3EA4" w:rsidP="001D36BF">
            <w:r>
              <w:t>21</w:t>
            </w:r>
          </w:p>
        </w:tc>
        <w:tc>
          <w:tcPr>
            <w:tcW w:w="260" w:type="dxa"/>
          </w:tcPr>
          <w:p w14:paraId="29BADAAD" w14:textId="77777777" w:rsidR="007B3EA4" w:rsidRDefault="007B3EA4" w:rsidP="001D36BF"/>
        </w:tc>
        <w:tc>
          <w:tcPr>
            <w:tcW w:w="4360" w:type="dxa"/>
          </w:tcPr>
          <w:p w14:paraId="0063ED60" w14:textId="77777777" w:rsidR="007B3EA4" w:rsidRDefault="007B3EA4" w:rsidP="001D36BF">
            <w:r>
              <w:t>Spesielle driftsutgifter</w:t>
            </w:r>
            <w:r>
              <w:rPr>
                <w:rStyle w:val="kursiv"/>
                <w:sz w:val="21"/>
                <w:szCs w:val="21"/>
              </w:rPr>
              <w:t>, kan overføres</w:t>
            </w:r>
          </w:p>
        </w:tc>
        <w:tc>
          <w:tcPr>
            <w:tcW w:w="1200" w:type="dxa"/>
            <w:gridSpan w:val="3"/>
          </w:tcPr>
          <w:p w14:paraId="14963D24" w14:textId="77777777" w:rsidR="007B3EA4" w:rsidRDefault="007B3EA4" w:rsidP="001D36BF"/>
        </w:tc>
        <w:tc>
          <w:tcPr>
            <w:tcW w:w="236" w:type="dxa"/>
            <w:gridSpan w:val="3"/>
          </w:tcPr>
          <w:p w14:paraId="62B44992" w14:textId="77777777" w:rsidR="007B3EA4" w:rsidRDefault="007B3EA4" w:rsidP="001D36BF"/>
        </w:tc>
        <w:tc>
          <w:tcPr>
            <w:tcW w:w="1680" w:type="dxa"/>
            <w:gridSpan w:val="3"/>
          </w:tcPr>
          <w:p w14:paraId="397756CA" w14:textId="77777777" w:rsidR="007B3EA4" w:rsidRDefault="007B3EA4" w:rsidP="001D36BF">
            <w:r>
              <w:t>15 610 000</w:t>
            </w:r>
          </w:p>
        </w:tc>
        <w:tc>
          <w:tcPr>
            <w:tcW w:w="236" w:type="dxa"/>
            <w:gridSpan w:val="2"/>
          </w:tcPr>
          <w:p w14:paraId="32494CE3" w14:textId="77777777" w:rsidR="007B3EA4" w:rsidRDefault="007B3EA4" w:rsidP="001D36BF"/>
        </w:tc>
        <w:tc>
          <w:tcPr>
            <w:tcW w:w="1600" w:type="dxa"/>
            <w:gridSpan w:val="2"/>
          </w:tcPr>
          <w:p w14:paraId="41178192" w14:textId="77777777" w:rsidR="007B3EA4" w:rsidRDefault="007B3EA4" w:rsidP="001D36BF"/>
        </w:tc>
      </w:tr>
      <w:tr w:rsidR="007B3EA4" w14:paraId="4B7D5DB6" w14:textId="77777777" w:rsidTr="00D57A62">
        <w:trPr>
          <w:gridAfter w:val="2"/>
          <w:wAfter w:w="41" w:type="dxa"/>
          <w:trHeight w:val="760"/>
        </w:trPr>
        <w:tc>
          <w:tcPr>
            <w:tcW w:w="846" w:type="dxa"/>
          </w:tcPr>
          <w:p w14:paraId="556F4982" w14:textId="77777777" w:rsidR="007B3EA4" w:rsidRDefault="007B3EA4" w:rsidP="001D36BF"/>
        </w:tc>
        <w:tc>
          <w:tcPr>
            <w:tcW w:w="567" w:type="dxa"/>
          </w:tcPr>
          <w:p w14:paraId="2963F2CB" w14:textId="77777777" w:rsidR="007B3EA4" w:rsidRDefault="007B3EA4" w:rsidP="001D36BF">
            <w:r>
              <w:t>45</w:t>
            </w:r>
          </w:p>
        </w:tc>
        <w:tc>
          <w:tcPr>
            <w:tcW w:w="260" w:type="dxa"/>
          </w:tcPr>
          <w:p w14:paraId="7A66252B" w14:textId="77777777" w:rsidR="007B3EA4" w:rsidRDefault="007B3EA4" w:rsidP="001D36BF"/>
        </w:tc>
        <w:tc>
          <w:tcPr>
            <w:tcW w:w="4360" w:type="dxa"/>
          </w:tcPr>
          <w:p w14:paraId="3BACD124" w14:textId="77777777" w:rsidR="007B3EA4" w:rsidRDefault="007B3EA4" w:rsidP="001D36BF">
            <w:r>
              <w:t>Større utstyrsanskaffelser og vedlikehold - ordinære forvaltningsorganer</w:t>
            </w:r>
            <w:r>
              <w:rPr>
                <w:rStyle w:val="kursiv"/>
                <w:sz w:val="21"/>
                <w:szCs w:val="21"/>
              </w:rPr>
              <w:t>, kan overføres, kan nyttes under post 50</w:t>
            </w:r>
          </w:p>
        </w:tc>
        <w:tc>
          <w:tcPr>
            <w:tcW w:w="1200" w:type="dxa"/>
            <w:gridSpan w:val="3"/>
          </w:tcPr>
          <w:p w14:paraId="6FE028EB" w14:textId="77777777" w:rsidR="007B3EA4" w:rsidRDefault="007B3EA4" w:rsidP="001D36BF"/>
        </w:tc>
        <w:tc>
          <w:tcPr>
            <w:tcW w:w="236" w:type="dxa"/>
            <w:gridSpan w:val="3"/>
          </w:tcPr>
          <w:p w14:paraId="058EAD38" w14:textId="77777777" w:rsidR="007B3EA4" w:rsidRDefault="007B3EA4" w:rsidP="001D36BF"/>
        </w:tc>
        <w:tc>
          <w:tcPr>
            <w:tcW w:w="1680" w:type="dxa"/>
            <w:gridSpan w:val="3"/>
          </w:tcPr>
          <w:p w14:paraId="4D97FBE9" w14:textId="77777777" w:rsidR="007B3EA4" w:rsidRDefault="007B3EA4" w:rsidP="001D36BF">
            <w:r>
              <w:t>2 720 000</w:t>
            </w:r>
          </w:p>
        </w:tc>
        <w:tc>
          <w:tcPr>
            <w:tcW w:w="236" w:type="dxa"/>
            <w:gridSpan w:val="2"/>
          </w:tcPr>
          <w:p w14:paraId="5AA7E6D2" w14:textId="77777777" w:rsidR="007B3EA4" w:rsidRDefault="007B3EA4" w:rsidP="001D36BF"/>
        </w:tc>
        <w:tc>
          <w:tcPr>
            <w:tcW w:w="1600" w:type="dxa"/>
            <w:gridSpan w:val="2"/>
          </w:tcPr>
          <w:p w14:paraId="764EE392" w14:textId="77777777" w:rsidR="007B3EA4" w:rsidRDefault="007B3EA4" w:rsidP="001D36BF"/>
        </w:tc>
      </w:tr>
      <w:tr w:rsidR="007B3EA4" w14:paraId="3243B7B7" w14:textId="77777777" w:rsidTr="00D57A62">
        <w:trPr>
          <w:gridAfter w:val="2"/>
          <w:wAfter w:w="41" w:type="dxa"/>
          <w:trHeight w:val="500"/>
        </w:trPr>
        <w:tc>
          <w:tcPr>
            <w:tcW w:w="846" w:type="dxa"/>
          </w:tcPr>
          <w:p w14:paraId="2380EAC2" w14:textId="77777777" w:rsidR="007B3EA4" w:rsidRDefault="007B3EA4" w:rsidP="001D36BF"/>
        </w:tc>
        <w:tc>
          <w:tcPr>
            <w:tcW w:w="567" w:type="dxa"/>
          </w:tcPr>
          <w:p w14:paraId="23BACD93" w14:textId="77777777" w:rsidR="007B3EA4" w:rsidRDefault="007B3EA4" w:rsidP="001D36BF">
            <w:r>
              <w:t>50</w:t>
            </w:r>
          </w:p>
        </w:tc>
        <w:tc>
          <w:tcPr>
            <w:tcW w:w="260" w:type="dxa"/>
          </w:tcPr>
          <w:p w14:paraId="506D439D" w14:textId="77777777" w:rsidR="007B3EA4" w:rsidRDefault="007B3EA4" w:rsidP="001D36BF"/>
        </w:tc>
        <w:tc>
          <w:tcPr>
            <w:tcW w:w="4360" w:type="dxa"/>
          </w:tcPr>
          <w:p w14:paraId="0AC7B541" w14:textId="77777777" w:rsidR="007B3EA4" w:rsidRDefault="007B3EA4" w:rsidP="001D36BF">
            <w:r>
              <w:t xml:space="preserve">Større utstyrsanskaffelser og vedlikehold - forvaltningsorganer med særskilte fullmakter </w:t>
            </w:r>
          </w:p>
        </w:tc>
        <w:tc>
          <w:tcPr>
            <w:tcW w:w="1200" w:type="dxa"/>
            <w:gridSpan w:val="3"/>
          </w:tcPr>
          <w:p w14:paraId="2A814293" w14:textId="77777777" w:rsidR="007B3EA4" w:rsidRDefault="007B3EA4" w:rsidP="001D36BF"/>
        </w:tc>
        <w:tc>
          <w:tcPr>
            <w:tcW w:w="236" w:type="dxa"/>
            <w:gridSpan w:val="3"/>
          </w:tcPr>
          <w:p w14:paraId="3BE3D194" w14:textId="77777777" w:rsidR="007B3EA4" w:rsidRDefault="007B3EA4" w:rsidP="001D36BF"/>
        </w:tc>
        <w:tc>
          <w:tcPr>
            <w:tcW w:w="1680" w:type="dxa"/>
            <w:gridSpan w:val="3"/>
          </w:tcPr>
          <w:p w14:paraId="2DEBDBE1" w14:textId="77777777" w:rsidR="007B3EA4" w:rsidRDefault="007B3EA4" w:rsidP="001D36BF">
            <w:r>
              <w:t>286 000</w:t>
            </w:r>
          </w:p>
        </w:tc>
        <w:tc>
          <w:tcPr>
            <w:tcW w:w="236" w:type="dxa"/>
            <w:gridSpan w:val="2"/>
          </w:tcPr>
          <w:p w14:paraId="4C5F1AA8" w14:textId="77777777" w:rsidR="007B3EA4" w:rsidRDefault="007B3EA4" w:rsidP="001D36BF"/>
        </w:tc>
        <w:tc>
          <w:tcPr>
            <w:tcW w:w="1600" w:type="dxa"/>
            <w:gridSpan w:val="2"/>
          </w:tcPr>
          <w:p w14:paraId="778E89A7" w14:textId="77777777" w:rsidR="007B3EA4" w:rsidRDefault="007B3EA4" w:rsidP="001D36BF">
            <w:r>
              <w:t>186 931 000</w:t>
            </w:r>
          </w:p>
        </w:tc>
      </w:tr>
      <w:tr w:rsidR="007B3EA4" w14:paraId="7255C299" w14:textId="77777777" w:rsidTr="00D57A62">
        <w:trPr>
          <w:gridAfter w:val="2"/>
          <w:wAfter w:w="41" w:type="dxa"/>
          <w:trHeight w:val="240"/>
        </w:trPr>
        <w:tc>
          <w:tcPr>
            <w:tcW w:w="846" w:type="dxa"/>
          </w:tcPr>
          <w:p w14:paraId="6AEBBE9F" w14:textId="77777777" w:rsidR="007B3EA4" w:rsidRDefault="007B3EA4" w:rsidP="001D36BF"/>
        </w:tc>
        <w:tc>
          <w:tcPr>
            <w:tcW w:w="567" w:type="dxa"/>
          </w:tcPr>
          <w:p w14:paraId="70FCBD1D" w14:textId="77777777" w:rsidR="007B3EA4" w:rsidRDefault="007B3EA4" w:rsidP="001D36BF"/>
        </w:tc>
        <w:tc>
          <w:tcPr>
            <w:tcW w:w="260" w:type="dxa"/>
          </w:tcPr>
          <w:p w14:paraId="2AEFFC58" w14:textId="77777777" w:rsidR="007B3EA4" w:rsidRDefault="007B3EA4" w:rsidP="001D36BF"/>
        </w:tc>
        <w:tc>
          <w:tcPr>
            <w:tcW w:w="4360" w:type="dxa"/>
          </w:tcPr>
          <w:p w14:paraId="53B08AB8" w14:textId="77777777" w:rsidR="007B3EA4" w:rsidRDefault="007B3EA4" w:rsidP="001D36BF">
            <w:r>
              <w:t>Sum Administrasjon m.m.</w:t>
            </w:r>
          </w:p>
        </w:tc>
        <w:tc>
          <w:tcPr>
            <w:tcW w:w="1200" w:type="dxa"/>
            <w:gridSpan w:val="3"/>
          </w:tcPr>
          <w:p w14:paraId="36C68B03" w14:textId="77777777" w:rsidR="007B3EA4" w:rsidRDefault="007B3EA4" w:rsidP="001D36BF"/>
        </w:tc>
        <w:tc>
          <w:tcPr>
            <w:tcW w:w="236" w:type="dxa"/>
            <w:gridSpan w:val="3"/>
          </w:tcPr>
          <w:p w14:paraId="79CFC794" w14:textId="77777777" w:rsidR="007B3EA4" w:rsidRDefault="007B3EA4" w:rsidP="001D36BF"/>
        </w:tc>
        <w:tc>
          <w:tcPr>
            <w:tcW w:w="1680" w:type="dxa"/>
            <w:gridSpan w:val="3"/>
          </w:tcPr>
          <w:p w14:paraId="332882A3" w14:textId="77777777" w:rsidR="007B3EA4" w:rsidRDefault="007B3EA4" w:rsidP="001D36BF"/>
        </w:tc>
        <w:tc>
          <w:tcPr>
            <w:tcW w:w="236" w:type="dxa"/>
            <w:gridSpan w:val="2"/>
          </w:tcPr>
          <w:p w14:paraId="34286315" w14:textId="77777777" w:rsidR="007B3EA4" w:rsidRDefault="007B3EA4" w:rsidP="001D36BF"/>
        </w:tc>
        <w:tc>
          <w:tcPr>
            <w:tcW w:w="1600" w:type="dxa"/>
            <w:gridSpan w:val="2"/>
          </w:tcPr>
          <w:p w14:paraId="0C6DFB7E" w14:textId="77777777" w:rsidR="007B3EA4" w:rsidRDefault="007B3EA4" w:rsidP="001D36BF">
            <w:r>
              <w:t>186 931 000</w:t>
            </w:r>
          </w:p>
        </w:tc>
      </w:tr>
      <w:tr w:rsidR="007B3EA4" w14:paraId="1EC1C988" w14:textId="77777777" w:rsidTr="00D57A62">
        <w:trPr>
          <w:trHeight w:val="1040"/>
        </w:trPr>
        <w:tc>
          <w:tcPr>
            <w:tcW w:w="11026" w:type="dxa"/>
            <w:gridSpan w:val="19"/>
          </w:tcPr>
          <w:p w14:paraId="5F175FC4" w14:textId="77777777" w:rsidR="007B3EA4" w:rsidRDefault="007B3EA4">
            <w:pPr>
              <w:pStyle w:val="tittel-gulbok2"/>
            </w:pPr>
            <w:proofErr w:type="spellStart"/>
            <w:r>
              <w:rPr>
                <w:spacing w:val="21"/>
                <w:w w:val="100"/>
                <w:sz w:val="21"/>
                <w:szCs w:val="21"/>
              </w:rPr>
              <w:t>Matpolitikk</w:t>
            </w:r>
            <w:proofErr w:type="spellEnd"/>
          </w:p>
        </w:tc>
      </w:tr>
      <w:tr w:rsidR="007B3EA4" w14:paraId="733A7173" w14:textId="77777777" w:rsidTr="00D57A62">
        <w:trPr>
          <w:gridAfter w:val="2"/>
          <w:wAfter w:w="41" w:type="dxa"/>
          <w:trHeight w:val="500"/>
        </w:trPr>
        <w:tc>
          <w:tcPr>
            <w:tcW w:w="846" w:type="dxa"/>
          </w:tcPr>
          <w:p w14:paraId="0B5D2C65" w14:textId="77777777" w:rsidR="007B3EA4" w:rsidRDefault="007B3EA4" w:rsidP="001D36BF">
            <w:r>
              <w:t>1112</w:t>
            </w:r>
          </w:p>
        </w:tc>
        <w:tc>
          <w:tcPr>
            <w:tcW w:w="567" w:type="dxa"/>
          </w:tcPr>
          <w:p w14:paraId="107CC4D5" w14:textId="77777777" w:rsidR="007B3EA4" w:rsidRDefault="007B3EA4" w:rsidP="001D36BF"/>
        </w:tc>
        <w:tc>
          <w:tcPr>
            <w:tcW w:w="260" w:type="dxa"/>
          </w:tcPr>
          <w:p w14:paraId="1D97E451" w14:textId="77777777" w:rsidR="007B3EA4" w:rsidRDefault="007B3EA4" w:rsidP="001D36BF"/>
        </w:tc>
        <w:tc>
          <w:tcPr>
            <w:tcW w:w="4360" w:type="dxa"/>
          </w:tcPr>
          <w:p w14:paraId="671EAF18" w14:textId="77777777" w:rsidR="007B3EA4" w:rsidRDefault="007B3EA4" w:rsidP="001D36BF">
            <w:r>
              <w:t>Kunnskapsutvikling og beredskap m.m. på matområdet:</w:t>
            </w:r>
          </w:p>
        </w:tc>
        <w:tc>
          <w:tcPr>
            <w:tcW w:w="1200" w:type="dxa"/>
            <w:gridSpan w:val="3"/>
          </w:tcPr>
          <w:p w14:paraId="1F302A5A" w14:textId="77777777" w:rsidR="007B3EA4" w:rsidRDefault="007B3EA4" w:rsidP="001D36BF"/>
        </w:tc>
        <w:tc>
          <w:tcPr>
            <w:tcW w:w="236" w:type="dxa"/>
            <w:gridSpan w:val="3"/>
          </w:tcPr>
          <w:p w14:paraId="15D57120" w14:textId="77777777" w:rsidR="007B3EA4" w:rsidRDefault="007B3EA4" w:rsidP="001D36BF"/>
        </w:tc>
        <w:tc>
          <w:tcPr>
            <w:tcW w:w="1680" w:type="dxa"/>
            <w:gridSpan w:val="3"/>
          </w:tcPr>
          <w:p w14:paraId="38619578" w14:textId="77777777" w:rsidR="007B3EA4" w:rsidRDefault="007B3EA4" w:rsidP="001D36BF"/>
        </w:tc>
        <w:tc>
          <w:tcPr>
            <w:tcW w:w="236" w:type="dxa"/>
            <w:gridSpan w:val="2"/>
          </w:tcPr>
          <w:p w14:paraId="12AFE2F4" w14:textId="77777777" w:rsidR="007B3EA4" w:rsidRDefault="007B3EA4" w:rsidP="001D36BF"/>
        </w:tc>
        <w:tc>
          <w:tcPr>
            <w:tcW w:w="1600" w:type="dxa"/>
            <w:gridSpan w:val="2"/>
          </w:tcPr>
          <w:p w14:paraId="00A273A0" w14:textId="77777777" w:rsidR="007B3EA4" w:rsidRDefault="007B3EA4" w:rsidP="001D36BF"/>
        </w:tc>
      </w:tr>
      <w:tr w:rsidR="007B3EA4" w14:paraId="2DEF5B3F" w14:textId="77777777" w:rsidTr="00D57A62">
        <w:trPr>
          <w:gridAfter w:val="2"/>
          <w:wAfter w:w="41" w:type="dxa"/>
          <w:trHeight w:val="500"/>
        </w:trPr>
        <w:tc>
          <w:tcPr>
            <w:tcW w:w="846" w:type="dxa"/>
          </w:tcPr>
          <w:p w14:paraId="241F4F0D" w14:textId="77777777" w:rsidR="007B3EA4" w:rsidRDefault="007B3EA4" w:rsidP="001D36BF"/>
        </w:tc>
        <w:tc>
          <w:tcPr>
            <w:tcW w:w="567" w:type="dxa"/>
          </w:tcPr>
          <w:p w14:paraId="602877EB" w14:textId="77777777" w:rsidR="007B3EA4" w:rsidRDefault="007B3EA4" w:rsidP="001D36BF">
            <w:r>
              <w:t>50</w:t>
            </w:r>
          </w:p>
        </w:tc>
        <w:tc>
          <w:tcPr>
            <w:tcW w:w="260" w:type="dxa"/>
          </w:tcPr>
          <w:p w14:paraId="0B8D562E" w14:textId="77777777" w:rsidR="007B3EA4" w:rsidRDefault="007B3EA4" w:rsidP="001D36BF"/>
        </w:tc>
        <w:tc>
          <w:tcPr>
            <w:tcW w:w="4360" w:type="dxa"/>
          </w:tcPr>
          <w:p w14:paraId="482FD417" w14:textId="77777777" w:rsidR="007B3EA4" w:rsidRDefault="007B3EA4" w:rsidP="001D36BF">
            <w:r>
              <w:t xml:space="preserve">Kunnskapsutvikling, formidling og beredskap, Veterinærinstituttet </w:t>
            </w:r>
          </w:p>
        </w:tc>
        <w:tc>
          <w:tcPr>
            <w:tcW w:w="1200" w:type="dxa"/>
            <w:gridSpan w:val="3"/>
          </w:tcPr>
          <w:p w14:paraId="6DE844BA" w14:textId="77777777" w:rsidR="007B3EA4" w:rsidRDefault="007B3EA4" w:rsidP="001D36BF"/>
        </w:tc>
        <w:tc>
          <w:tcPr>
            <w:tcW w:w="236" w:type="dxa"/>
            <w:gridSpan w:val="3"/>
          </w:tcPr>
          <w:p w14:paraId="02A193A0" w14:textId="77777777" w:rsidR="007B3EA4" w:rsidRDefault="007B3EA4" w:rsidP="001D36BF"/>
        </w:tc>
        <w:tc>
          <w:tcPr>
            <w:tcW w:w="1680" w:type="dxa"/>
            <w:gridSpan w:val="3"/>
          </w:tcPr>
          <w:p w14:paraId="0BA924F0" w14:textId="77777777" w:rsidR="007B3EA4" w:rsidRDefault="007B3EA4" w:rsidP="001D36BF">
            <w:r>
              <w:t>104 866 000</w:t>
            </w:r>
          </w:p>
        </w:tc>
        <w:tc>
          <w:tcPr>
            <w:tcW w:w="236" w:type="dxa"/>
            <w:gridSpan w:val="2"/>
          </w:tcPr>
          <w:p w14:paraId="72FACD6C" w14:textId="77777777" w:rsidR="007B3EA4" w:rsidRDefault="007B3EA4" w:rsidP="001D36BF"/>
        </w:tc>
        <w:tc>
          <w:tcPr>
            <w:tcW w:w="1600" w:type="dxa"/>
            <w:gridSpan w:val="2"/>
          </w:tcPr>
          <w:p w14:paraId="1AA7AEF3" w14:textId="77777777" w:rsidR="007B3EA4" w:rsidRDefault="007B3EA4" w:rsidP="001D36BF">
            <w:r>
              <w:t>104 866 000</w:t>
            </w:r>
          </w:p>
        </w:tc>
      </w:tr>
      <w:tr w:rsidR="007B3EA4" w14:paraId="4BC21F21" w14:textId="77777777" w:rsidTr="00D57A62">
        <w:trPr>
          <w:gridAfter w:val="2"/>
          <w:wAfter w:w="41" w:type="dxa"/>
          <w:trHeight w:val="240"/>
        </w:trPr>
        <w:tc>
          <w:tcPr>
            <w:tcW w:w="846" w:type="dxa"/>
          </w:tcPr>
          <w:p w14:paraId="528C57DA" w14:textId="77777777" w:rsidR="007B3EA4" w:rsidRDefault="007B3EA4" w:rsidP="001D36BF">
            <w:r>
              <w:t>1115</w:t>
            </w:r>
          </w:p>
        </w:tc>
        <w:tc>
          <w:tcPr>
            <w:tcW w:w="567" w:type="dxa"/>
          </w:tcPr>
          <w:p w14:paraId="6D132979" w14:textId="77777777" w:rsidR="007B3EA4" w:rsidRDefault="007B3EA4" w:rsidP="001D36BF"/>
        </w:tc>
        <w:tc>
          <w:tcPr>
            <w:tcW w:w="260" w:type="dxa"/>
          </w:tcPr>
          <w:p w14:paraId="132AFAA6" w14:textId="77777777" w:rsidR="007B3EA4" w:rsidRDefault="007B3EA4" w:rsidP="001D36BF"/>
        </w:tc>
        <w:tc>
          <w:tcPr>
            <w:tcW w:w="4360" w:type="dxa"/>
          </w:tcPr>
          <w:p w14:paraId="72DE7729" w14:textId="77777777" w:rsidR="007B3EA4" w:rsidRDefault="007B3EA4" w:rsidP="001D36BF">
            <w:r>
              <w:t>Mattilsynet:</w:t>
            </w:r>
          </w:p>
        </w:tc>
        <w:tc>
          <w:tcPr>
            <w:tcW w:w="1200" w:type="dxa"/>
            <w:gridSpan w:val="3"/>
          </w:tcPr>
          <w:p w14:paraId="5B8E5D53" w14:textId="77777777" w:rsidR="007B3EA4" w:rsidRDefault="007B3EA4" w:rsidP="001D36BF"/>
        </w:tc>
        <w:tc>
          <w:tcPr>
            <w:tcW w:w="236" w:type="dxa"/>
            <w:gridSpan w:val="3"/>
          </w:tcPr>
          <w:p w14:paraId="7F9F15AF" w14:textId="77777777" w:rsidR="007B3EA4" w:rsidRDefault="007B3EA4" w:rsidP="001D36BF"/>
        </w:tc>
        <w:tc>
          <w:tcPr>
            <w:tcW w:w="1680" w:type="dxa"/>
            <w:gridSpan w:val="3"/>
          </w:tcPr>
          <w:p w14:paraId="150FE74B" w14:textId="77777777" w:rsidR="007B3EA4" w:rsidRDefault="007B3EA4" w:rsidP="001D36BF"/>
        </w:tc>
        <w:tc>
          <w:tcPr>
            <w:tcW w:w="236" w:type="dxa"/>
            <w:gridSpan w:val="2"/>
          </w:tcPr>
          <w:p w14:paraId="1E28E085" w14:textId="77777777" w:rsidR="007B3EA4" w:rsidRDefault="007B3EA4" w:rsidP="001D36BF"/>
        </w:tc>
        <w:tc>
          <w:tcPr>
            <w:tcW w:w="1600" w:type="dxa"/>
            <w:gridSpan w:val="2"/>
          </w:tcPr>
          <w:p w14:paraId="213A119B" w14:textId="77777777" w:rsidR="007B3EA4" w:rsidRDefault="007B3EA4" w:rsidP="001D36BF"/>
        </w:tc>
      </w:tr>
      <w:tr w:rsidR="007B3EA4" w14:paraId="71B6E98E" w14:textId="77777777" w:rsidTr="00D57A62">
        <w:trPr>
          <w:gridAfter w:val="2"/>
          <w:wAfter w:w="41" w:type="dxa"/>
          <w:trHeight w:val="240"/>
        </w:trPr>
        <w:tc>
          <w:tcPr>
            <w:tcW w:w="846" w:type="dxa"/>
          </w:tcPr>
          <w:p w14:paraId="71311B30" w14:textId="77777777" w:rsidR="007B3EA4" w:rsidRDefault="007B3EA4" w:rsidP="001D36BF"/>
        </w:tc>
        <w:tc>
          <w:tcPr>
            <w:tcW w:w="567" w:type="dxa"/>
          </w:tcPr>
          <w:p w14:paraId="03ECF75A" w14:textId="77777777" w:rsidR="007B3EA4" w:rsidRDefault="007B3EA4" w:rsidP="001D36BF">
            <w:r>
              <w:t>1</w:t>
            </w:r>
          </w:p>
        </w:tc>
        <w:tc>
          <w:tcPr>
            <w:tcW w:w="260" w:type="dxa"/>
          </w:tcPr>
          <w:p w14:paraId="34D9F55D" w14:textId="77777777" w:rsidR="007B3EA4" w:rsidRDefault="007B3EA4" w:rsidP="001D36BF"/>
        </w:tc>
        <w:tc>
          <w:tcPr>
            <w:tcW w:w="4360" w:type="dxa"/>
          </w:tcPr>
          <w:p w14:paraId="28A6B712" w14:textId="77777777" w:rsidR="007B3EA4" w:rsidRDefault="007B3EA4" w:rsidP="001D36BF">
            <w:r>
              <w:t xml:space="preserve">Driftsutgifter </w:t>
            </w:r>
          </w:p>
        </w:tc>
        <w:tc>
          <w:tcPr>
            <w:tcW w:w="1200" w:type="dxa"/>
            <w:gridSpan w:val="3"/>
          </w:tcPr>
          <w:p w14:paraId="1EC9EF8E" w14:textId="77777777" w:rsidR="007B3EA4" w:rsidRDefault="007B3EA4" w:rsidP="001D36BF"/>
        </w:tc>
        <w:tc>
          <w:tcPr>
            <w:tcW w:w="236" w:type="dxa"/>
            <w:gridSpan w:val="3"/>
          </w:tcPr>
          <w:p w14:paraId="43F7CF09" w14:textId="77777777" w:rsidR="007B3EA4" w:rsidRDefault="007B3EA4" w:rsidP="001D36BF"/>
        </w:tc>
        <w:tc>
          <w:tcPr>
            <w:tcW w:w="1680" w:type="dxa"/>
            <w:gridSpan w:val="3"/>
          </w:tcPr>
          <w:p w14:paraId="14CE6BCE" w14:textId="77777777" w:rsidR="007B3EA4" w:rsidRDefault="007B3EA4" w:rsidP="001D36BF">
            <w:r>
              <w:t>1 404 069 000</w:t>
            </w:r>
          </w:p>
        </w:tc>
        <w:tc>
          <w:tcPr>
            <w:tcW w:w="236" w:type="dxa"/>
            <w:gridSpan w:val="2"/>
          </w:tcPr>
          <w:p w14:paraId="4E0A8804" w14:textId="77777777" w:rsidR="007B3EA4" w:rsidRDefault="007B3EA4" w:rsidP="001D36BF"/>
        </w:tc>
        <w:tc>
          <w:tcPr>
            <w:tcW w:w="1600" w:type="dxa"/>
            <w:gridSpan w:val="2"/>
          </w:tcPr>
          <w:p w14:paraId="0510D48D" w14:textId="77777777" w:rsidR="007B3EA4" w:rsidRDefault="007B3EA4" w:rsidP="001D36BF"/>
        </w:tc>
      </w:tr>
      <w:tr w:rsidR="007B3EA4" w14:paraId="34B62475" w14:textId="77777777" w:rsidTr="00D57A62">
        <w:trPr>
          <w:gridAfter w:val="2"/>
          <w:wAfter w:w="41" w:type="dxa"/>
          <w:trHeight w:val="500"/>
        </w:trPr>
        <w:tc>
          <w:tcPr>
            <w:tcW w:w="846" w:type="dxa"/>
          </w:tcPr>
          <w:p w14:paraId="112ADF9B" w14:textId="77777777" w:rsidR="007B3EA4" w:rsidRDefault="007B3EA4" w:rsidP="001D36BF"/>
        </w:tc>
        <w:tc>
          <w:tcPr>
            <w:tcW w:w="567" w:type="dxa"/>
          </w:tcPr>
          <w:p w14:paraId="34D0E9E4" w14:textId="77777777" w:rsidR="007B3EA4" w:rsidRDefault="007B3EA4" w:rsidP="001D36BF">
            <w:r>
              <w:t>22</w:t>
            </w:r>
          </w:p>
        </w:tc>
        <w:tc>
          <w:tcPr>
            <w:tcW w:w="260" w:type="dxa"/>
          </w:tcPr>
          <w:p w14:paraId="4DA9AC97" w14:textId="77777777" w:rsidR="007B3EA4" w:rsidRDefault="007B3EA4" w:rsidP="001D36BF"/>
        </w:tc>
        <w:tc>
          <w:tcPr>
            <w:tcW w:w="4360" w:type="dxa"/>
          </w:tcPr>
          <w:p w14:paraId="014EF1C1" w14:textId="77777777" w:rsidR="007B3EA4" w:rsidRDefault="007B3EA4" w:rsidP="001D36BF">
            <w:r>
              <w:t xml:space="preserve">Reguleringspremie til kommunale og fylkeskommunale pensjonskasser </w:t>
            </w:r>
          </w:p>
        </w:tc>
        <w:tc>
          <w:tcPr>
            <w:tcW w:w="1200" w:type="dxa"/>
            <w:gridSpan w:val="3"/>
          </w:tcPr>
          <w:p w14:paraId="4C9D24DF" w14:textId="77777777" w:rsidR="007B3EA4" w:rsidRDefault="007B3EA4" w:rsidP="001D36BF"/>
        </w:tc>
        <w:tc>
          <w:tcPr>
            <w:tcW w:w="236" w:type="dxa"/>
            <w:gridSpan w:val="3"/>
          </w:tcPr>
          <w:p w14:paraId="439C5BD9" w14:textId="77777777" w:rsidR="007B3EA4" w:rsidRDefault="007B3EA4" w:rsidP="001D36BF"/>
        </w:tc>
        <w:tc>
          <w:tcPr>
            <w:tcW w:w="1680" w:type="dxa"/>
            <w:gridSpan w:val="3"/>
          </w:tcPr>
          <w:p w14:paraId="607C7B28" w14:textId="77777777" w:rsidR="007B3EA4" w:rsidRDefault="007B3EA4" w:rsidP="001D36BF">
            <w:r>
              <w:t>13 185 000</w:t>
            </w:r>
          </w:p>
        </w:tc>
        <w:tc>
          <w:tcPr>
            <w:tcW w:w="236" w:type="dxa"/>
            <w:gridSpan w:val="2"/>
          </w:tcPr>
          <w:p w14:paraId="228D99E1" w14:textId="77777777" w:rsidR="007B3EA4" w:rsidRDefault="007B3EA4" w:rsidP="001D36BF"/>
        </w:tc>
        <w:tc>
          <w:tcPr>
            <w:tcW w:w="1600" w:type="dxa"/>
            <w:gridSpan w:val="2"/>
          </w:tcPr>
          <w:p w14:paraId="2D55193E" w14:textId="77777777" w:rsidR="007B3EA4" w:rsidRDefault="007B3EA4" w:rsidP="001D36BF"/>
        </w:tc>
      </w:tr>
      <w:tr w:rsidR="007B3EA4" w14:paraId="45161858" w14:textId="77777777" w:rsidTr="00D57A62">
        <w:trPr>
          <w:gridAfter w:val="2"/>
          <w:wAfter w:w="41" w:type="dxa"/>
          <w:trHeight w:val="240"/>
        </w:trPr>
        <w:tc>
          <w:tcPr>
            <w:tcW w:w="846" w:type="dxa"/>
          </w:tcPr>
          <w:p w14:paraId="4AA17A8A" w14:textId="77777777" w:rsidR="007B3EA4" w:rsidRDefault="007B3EA4" w:rsidP="001D36BF"/>
        </w:tc>
        <w:tc>
          <w:tcPr>
            <w:tcW w:w="567" w:type="dxa"/>
          </w:tcPr>
          <w:p w14:paraId="2FE6D866" w14:textId="77777777" w:rsidR="007B3EA4" w:rsidRDefault="007B3EA4" w:rsidP="001D36BF">
            <w:r>
              <w:t>71</w:t>
            </w:r>
          </w:p>
        </w:tc>
        <w:tc>
          <w:tcPr>
            <w:tcW w:w="260" w:type="dxa"/>
          </w:tcPr>
          <w:p w14:paraId="460899D8" w14:textId="77777777" w:rsidR="007B3EA4" w:rsidRDefault="007B3EA4" w:rsidP="001D36BF"/>
        </w:tc>
        <w:tc>
          <w:tcPr>
            <w:tcW w:w="4360" w:type="dxa"/>
          </w:tcPr>
          <w:p w14:paraId="5302D6AC" w14:textId="77777777" w:rsidR="007B3EA4" w:rsidRDefault="007B3EA4" w:rsidP="001D36BF">
            <w:r>
              <w:t>Tilskudd til erstatninger</w:t>
            </w:r>
            <w:r>
              <w:rPr>
                <w:rStyle w:val="kursiv"/>
                <w:sz w:val="21"/>
                <w:szCs w:val="21"/>
              </w:rPr>
              <w:t>, overslagsbevilgning</w:t>
            </w:r>
          </w:p>
        </w:tc>
        <w:tc>
          <w:tcPr>
            <w:tcW w:w="1200" w:type="dxa"/>
            <w:gridSpan w:val="3"/>
          </w:tcPr>
          <w:p w14:paraId="2EF27135" w14:textId="77777777" w:rsidR="007B3EA4" w:rsidRDefault="007B3EA4" w:rsidP="001D36BF"/>
        </w:tc>
        <w:tc>
          <w:tcPr>
            <w:tcW w:w="236" w:type="dxa"/>
            <w:gridSpan w:val="3"/>
          </w:tcPr>
          <w:p w14:paraId="25EDC73C" w14:textId="77777777" w:rsidR="007B3EA4" w:rsidRDefault="007B3EA4" w:rsidP="001D36BF"/>
        </w:tc>
        <w:tc>
          <w:tcPr>
            <w:tcW w:w="1680" w:type="dxa"/>
            <w:gridSpan w:val="3"/>
          </w:tcPr>
          <w:p w14:paraId="2E011F7E" w14:textId="77777777" w:rsidR="007B3EA4" w:rsidRDefault="007B3EA4" w:rsidP="001D36BF">
            <w:r>
              <w:t>4 200 000</w:t>
            </w:r>
          </w:p>
        </w:tc>
        <w:tc>
          <w:tcPr>
            <w:tcW w:w="236" w:type="dxa"/>
            <w:gridSpan w:val="2"/>
          </w:tcPr>
          <w:p w14:paraId="7C21DE51" w14:textId="77777777" w:rsidR="007B3EA4" w:rsidRDefault="007B3EA4" w:rsidP="001D36BF"/>
        </w:tc>
        <w:tc>
          <w:tcPr>
            <w:tcW w:w="1600" w:type="dxa"/>
            <w:gridSpan w:val="2"/>
          </w:tcPr>
          <w:p w14:paraId="3A5AB672" w14:textId="77777777" w:rsidR="007B3EA4" w:rsidRDefault="007B3EA4" w:rsidP="001D36BF">
            <w:r>
              <w:t>1 421 454 000</w:t>
            </w:r>
          </w:p>
        </w:tc>
      </w:tr>
      <w:tr w:rsidR="007B3EA4" w14:paraId="6B9A8F54" w14:textId="77777777" w:rsidTr="00D57A62">
        <w:trPr>
          <w:gridAfter w:val="2"/>
          <w:wAfter w:w="41" w:type="dxa"/>
          <w:trHeight w:val="240"/>
        </w:trPr>
        <w:tc>
          <w:tcPr>
            <w:tcW w:w="846" w:type="dxa"/>
          </w:tcPr>
          <w:p w14:paraId="7BB0B524" w14:textId="77777777" w:rsidR="007B3EA4" w:rsidRDefault="007B3EA4" w:rsidP="001D36BF"/>
        </w:tc>
        <w:tc>
          <w:tcPr>
            <w:tcW w:w="567" w:type="dxa"/>
          </w:tcPr>
          <w:p w14:paraId="452229BA" w14:textId="77777777" w:rsidR="007B3EA4" w:rsidRDefault="007B3EA4" w:rsidP="001D36BF"/>
        </w:tc>
        <w:tc>
          <w:tcPr>
            <w:tcW w:w="260" w:type="dxa"/>
          </w:tcPr>
          <w:p w14:paraId="4AA7A3F4" w14:textId="77777777" w:rsidR="007B3EA4" w:rsidRDefault="007B3EA4" w:rsidP="001D36BF"/>
        </w:tc>
        <w:tc>
          <w:tcPr>
            <w:tcW w:w="4360" w:type="dxa"/>
          </w:tcPr>
          <w:p w14:paraId="1C49AA40" w14:textId="77777777" w:rsidR="007B3EA4" w:rsidRDefault="007B3EA4" w:rsidP="001D36BF">
            <w:r>
              <w:t>Sum Matpolitikk</w:t>
            </w:r>
          </w:p>
        </w:tc>
        <w:tc>
          <w:tcPr>
            <w:tcW w:w="1200" w:type="dxa"/>
            <w:gridSpan w:val="3"/>
          </w:tcPr>
          <w:p w14:paraId="51150E39" w14:textId="77777777" w:rsidR="007B3EA4" w:rsidRDefault="007B3EA4" w:rsidP="001D36BF"/>
        </w:tc>
        <w:tc>
          <w:tcPr>
            <w:tcW w:w="236" w:type="dxa"/>
            <w:gridSpan w:val="3"/>
          </w:tcPr>
          <w:p w14:paraId="2FCF8AA8" w14:textId="77777777" w:rsidR="007B3EA4" w:rsidRDefault="007B3EA4" w:rsidP="001D36BF"/>
        </w:tc>
        <w:tc>
          <w:tcPr>
            <w:tcW w:w="1680" w:type="dxa"/>
            <w:gridSpan w:val="3"/>
          </w:tcPr>
          <w:p w14:paraId="480722BA" w14:textId="77777777" w:rsidR="007B3EA4" w:rsidRDefault="007B3EA4" w:rsidP="001D36BF"/>
        </w:tc>
        <w:tc>
          <w:tcPr>
            <w:tcW w:w="236" w:type="dxa"/>
            <w:gridSpan w:val="2"/>
          </w:tcPr>
          <w:p w14:paraId="54CC0F4A" w14:textId="77777777" w:rsidR="007B3EA4" w:rsidRDefault="007B3EA4" w:rsidP="001D36BF"/>
        </w:tc>
        <w:tc>
          <w:tcPr>
            <w:tcW w:w="1600" w:type="dxa"/>
            <w:gridSpan w:val="2"/>
          </w:tcPr>
          <w:p w14:paraId="33735BEE" w14:textId="77777777" w:rsidR="007B3EA4" w:rsidRDefault="007B3EA4" w:rsidP="001D36BF">
            <w:r>
              <w:t>1 526 320 000</w:t>
            </w:r>
          </w:p>
        </w:tc>
      </w:tr>
      <w:tr w:rsidR="007B3EA4" w14:paraId="03D12134" w14:textId="77777777" w:rsidTr="00D57A62">
        <w:trPr>
          <w:trHeight w:val="1040"/>
        </w:trPr>
        <w:tc>
          <w:tcPr>
            <w:tcW w:w="11026" w:type="dxa"/>
            <w:gridSpan w:val="19"/>
          </w:tcPr>
          <w:p w14:paraId="23796980" w14:textId="77777777" w:rsidR="007B3EA4" w:rsidRDefault="007B3EA4">
            <w:pPr>
              <w:pStyle w:val="tittel-gulbok2"/>
            </w:pPr>
            <w:proofErr w:type="spellStart"/>
            <w:r>
              <w:rPr>
                <w:spacing w:val="21"/>
                <w:w w:val="100"/>
                <w:sz w:val="21"/>
                <w:szCs w:val="21"/>
              </w:rPr>
              <w:t>Forskning</w:t>
            </w:r>
            <w:proofErr w:type="spellEnd"/>
            <w:r>
              <w:rPr>
                <w:spacing w:val="21"/>
                <w:w w:val="100"/>
                <w:sz w:val="21"/>
                <w:szCs w:val="21"/>
              </w:rPr>
              <w:t xml:space="preserve">, </w:t>
            </w:r>
            <w:proofErr w:type="spellStart"/>
            <w:r>
              <w:rPr>
                <w:spacing w:val="21"/>
                <w:w w:val="100"/>
                <w:sz w:val="21"/>
                <w:szCs w:val="21"/>
              </w:rPr>
              <w:t>innovasjon</w:t>
            </w:r>
            <w:proofErr w:type="spellEnd"/>
            <w:r>
              <w:rPr>
                <w:spacing w:val="21"/>
                <w:w w:val="100"/>
                <w:sz w:val="21"/>
                <w:szCs w:val="21"/>
              </w:rPr>
              <w:t xml:space="preserve"> og </w:t>
            </w:r>
            <w:proofErr w:type="spellStart"/>
            <w:r>
              <w:rPr>
                <w:spacing w:val="21"/>
                <w:w w:val="100"/>
                <w:sz w:val="21"/>
                <w:szCs w:val="21"/>
              </w:rPr>
              <w:t>kunnskapsutvikling</w:t>
            </w:r>
            <w:proofErr w:type="spellEnd"/>
          </w:p>
        </w:tc>
      </w:tr>
      <w:tr w:rsidR="007B3EA4" w14:paraId="1FB6DA1A" w14:textId="77777777" w:rsidTr="00D57A62">
        <w:trPr>
          <w:gridAfter w:val="2"/>
          <w:wAfter w:w="41" w:type="dxa"/>
          <w:trHeight w:val="240"/>
        </w:trPr>
        <w:tc>
          <w:tcPr>
            <w:tcW w:w="846" w:type="dxa"/>
          </w:tcPr>
          <w:p w14:paraId="08F3893B" w14:textId="77777777" w:rsidR="007B3EA4" w:rsidRDefault="007B3EA4" w:rsidP="001D36BF">
            <w:r>
              <w:t>1136</w:t>
            </w:r>
          </w:p>
        </w:tc>
        <w:tc>
          <w:tcPr>
            <w:tcW w:w="567" w:type="dxa"/>
          </w:tcPr>
          <w:p w14:paraId="01E45EE6" w14:textId="77777777" w:rsidR="007B3EA4" w:rsidRDefault="007B3EA4" w:rsidP="001D36BF"/>
        </w:tc>
        <w:tc>
          <w:tcPr>
            <w:tcW w:w="260" w:type="dxa"/>
          </w:tcPr>
          <w:p w14:paraId="31195574" w14:textId="77777777" w:rsidR="007B3EA4" w:rsidRDefault="007B3EA4" w:rsidP="001D36BF"/>
        </w:tc>
        <w:tc>
          <w:tcPr>
            <w:tcW w:w="4360" w:type="dxa"/>
          </w:tcPr>
          <w:p w14:paraId="33F009F4" w14:textId="77777777" w:rsidR="007B3EA4" w:rsidRDefault="007B3EA4" w:rsidP="001D36BF">
            <w:r>
              <w:t>Kunnskapsutvikling m.m.:</w:t>
            </w:r>
          </w:p>
        </w:tc>
        <w:tc>
          <w:tcPr>
            <w:tcW w:w="1200" w:type="dxa"/>
            <w:gridSpan w:val="3"/>
          </w:tcPr>
          <w:p w14:paraId="1ABA92B6" w14:textId="77777777" w:rsidR="007B3EA4" w:rsidRDefault="007B3EA4" w:rsidP="001D36BF"/>
        </w:tc>
        <w:tc>
          <w:tcPr>
            <w:tcW w:w="236" w:type="dxa"/>
            <w:gridSpan w:val="3"/>
          </w:tcPr>
          <w:p w14:paraId="029B0505" w14:textId="77777777" w:rsidR="007B3EA4" w:rsidRDefault="007B3EA4" w:rsidP="001D36BF"/>
        </w:tc>
        <w:tc>
          <w:tcPr>
            <w:tcW w:w="1680" w:type="dxa"/>
            <w:gridSpan w:val="3"/>
          </w:tcPr>
          <w:p w14:paraId="101C4D70" w14:textId="77777777" w:rsidR="007B3EA4" w:rsidRDefault="007B3EA4" w:rsidP="001D36BF"/>
        </w:tc>
        <w:tc>
          <w:tcPr>
            <w:tcW w:w="236" w:type="dxa"/>
            <w:gridSpan w:val="2"/>
          </w:tcPr>
          <w:p w14:paraId="28D37325" w14:textId="77777777" w:rsidR="007B3EA4" w:rsidRDefault="007B3EA4" w:rsidP="001D36BF"/>
        </w:tc>
        <w:tc>
          <w:tcPr>
            <w:tcW w:w="1600" w:type="dxa"/>
            <w:gridSpan w:val="2"/>
          </w:tcPr>
          <w:p w14:paraId="52F5186C" w14:textId="77777777" w:rsidR="007B3EA4" w:rsidRDefault="007B3EA4" w:rsidP="001D36BF"/>
        </w:tc>
      </w:tr>
      <w:tr w:rsidR="007B3EA4" w14:paraId="2E997532" w14:textId="77777777" w:rsidTr="00D57A62">
        <w:trPr>
          <w:gridAfter w:val="2"/>
          <w:wAfter w:w="41" w:type="dxa"/>
          <w:trHeight w:val="500"/>
        </w:trPr>
        <w:tc>
          <w:tcPr>
            <w:tcW w:w="846" w:type="dxa"/>
          </w:tcPr>
          <w:p w14:paraId="44D9DC61" w14:textId="77777777" w:rsidR="007B3EA4" w:rsidRDefault="007B3EA4" w:rsidP="001D36BF"/>
        </w:tc>
        <w:tc>
          <w:tcPr>
            <w:tcW w:w="567" w:type="dxa"/>
          </w:tcPr>
          <w:p w14:paraId="74E85345" w14:textId="77777777" w:rsidR="007B3EA4" w:rsidRDefault="007B3EA4" w:rsidP="001D36BF">
            <w:r>
              <w:t>50</w:t>
            </w:r>
          </w:p>
        </w:tc>
        <w:tc>
          <w:tcPr>
            <w:tcW w:w="260" w:type="dxa"/>
          </w:tcPr>
          <w:p w14:paraId="0FCF7CB3" w14:textId="77777777" w:rsidR="007B3EA4" w:rsidRDefault="007B3EA4" w:rsidP="001D36BF"/>
        </w:tc>
        <w:tc>
          <w:tcPr>
            <w:tcW w:w="4360" w:type="dxa"/>
          </w:tcPr>
          <w:p w14:paraId="25EF919B" w14:textId="77777777" w:rsidR="007B3EA4" w:rsidRDefault="007B3EA4" w:rsidP="001D36BF">
            <w:r>
              <w:t xml:space="preserve">Kunnskapsutvikling, formidling og beredskap, Norsk institutt for bioøkonomi </w:t>
            </w:r>
          </w:p>
        </w:tc>
        <w:tc>
          <w:tcPr>
            <w:tcW w:w="1200" w:type="dxa"/>
            <w:gridSpan w:val="3"/>
          </w:tcPr>
          <w:p w14:paraId="72B1B216" w14:textId="77777777" w:rsidR="007B3EA4" w:rsidRDefault="007B3EA4" w:rsidP="001D36BF"/>
        </w:tc>
        <w:tc>
          <w:tcPr>
            <w:tcW w:w="236" w:type="dxa"/>
            <w:gridSpan w:val="3"/>
          </w:tcPr>
          <w:p w14:paraId="2609DA79" w14:textId="77777777" w:rsidR="007B3EA4" w:rsidRDefault="007B3EA4" w:rsidP="001D36BF"/>
        </w:tc>
        <w:tc>
          <w:tcPr>
            <w:tcW w:w="1680" w:type="dxa"/>
            <w:gridSpan w:val="3"/>
          </w:tcPr>
          <w:p w14:paraId="630F1DC2" w14:textId="77777777" w:rsidR="007B3EA4" w:rsidRDefault="007B3EA4" w:rsidP="001D36BF">
            <w:r>
              <w:t>239 797 000</w:t>
            </w:r>
          </w:p>
        </w:tc>
        <w:tc>
          <w:tcPr>
            <w:tcW w:w="236" w:type="dxa"/>
            <w:gridSpan w:val="2"/>
          </w:tcPr>
          <w:p w14:paraId="55F59875" w14:textId="77777777" w:rsidR="007B3EA4" w:rsidRDefault="007B3EA4" w:rsidP="001D36BF"/>
        </w:tc>
        <w:tc>
          <w:tcPr>
            <w:tcW w:w="1600" w:type="dxa"/>
            <w:gridSpan w:val="2"/>
          </w:tcPr>
          <w:p w14:paraId="49E69972" w14:textId="77777777" w:rsidR="007B3EA4" w:rsidRDefault="007B3EA4" w:rsidP="001D36BF">
            <w:r>
              <w:t>239 797 000</w:t>
            </w:r>
          </w:p>
        </w:tc>
      </w:tr>
      <w:tr w:rsidR="007B3EA4" w14:paraId="6F0C31C7" w14:textId="77777777" w:rsidTr="00D57A62">
        <w:trPr>
          <w:gridAfter w:val="2"/>
          <w:wAfter w:w="41" w:type="dxa"/>
          <w:trHeight w:val="240"/>
        </w:trPr>
        <w:tc>
          <w:tcPr>
            <w:tcW w:w="846" w:type="dxa"/>
          </w:tcPr>
          <w:p w14:paraId="5031BD47" w14:textId="77777777" w:rsidR="007B3EA4" w:rsidRDefault="007B3EA4" w:rsidP="001D36BF">
            <w:r>
              <w:t>1137</w:t>
            </w:r>
          </w:p>
        </w:tc>
        <w:tc>
          <w:tcPr>
            <w:tcW w:w="567" w:type="dxa"/>
          </w:tcPr>
          <w:p w14:paraId="1F373CE3" w14:textId="77777777" w:rsidR="007B3EA4" w:rsidRDefault="007B3EA4" w:rsidP="001D36BF"/>
        </w:tc>
        <w:tc>
          <w:tcPr>
            <w:tcW w:w="260" w:type="dxa"/>
          </w:tcPr>
          <w:p w14:paraId="2527A01E" w14:textId="77777777" w:rsidR="007B3EA4" w:rsidRDefault="007B3EA4" w:rsidP="001D36BF"/>
        </w:tc>
        <w:tc>
          <w:tcPr>
            <w:tcW w:w="4360" w:type="dxa"/>
          </w:tcPr>
          <w:p w14:paraId="7C365598" w14:textId="77777777" w:rsidR="007B3EA4" w:rsidRDefault="007B3EA4" w:rsidP="001D36BF">
            <w:r>
              <w:t>Forskning og innovasjon:</w:t>
            </w:r>
          </w:p>
        </w:tc>
        <w:tc>
          <w:tcPr>
            <w:tcW w:w="1200" w:type="dxa"/>
            <w:gridSpan w:val="3"/>
          </w:tcPr>
          <w:p w14:paraId="4B7E98FC" w14:textId="77777777" w:rsidR="007B3EA4" w:rsidRDefault="007B3EA4" w:rsidP="001D36BF"/>
        </w:tc>
        <w:tc>
          <w:tcPr>
            <w:tcW w:w="236" w:type="dxa"/>
            <w:gridSpan w:val="3"/>
          </w:tcPr>
          <w:p w14:paraId="52BFE39F" w14:textId="77777777" w:rsidR="007B3EA4" w:rsidRDefault="007B3EA4" w:rsidP="001D36BF"/>
        </w:tc>
        <w:tc>
          <w:tcPr>
            <w:tcW w:w="1680" w:type="dxa"/>
            <w:gridSpan w:val="3"/>
          </w:tcPr>
          <w:p w14:paraId="268C3011" w14:textId="77777777" w:rsidR="007B3EA4" w:rsidRDefault="007B3EA4" w:rsidP="001D36BF"/>
        </w:tc>
        <w:tc>
          <w:tcPr>
            <w:tcW w:w="236" w:type="dxa"/>
            <w:gridSpan w:val="2"/>
          </w:tcPr>
          <w:p w14:paraId="6B1CC5D4" w14:textId="77777777" w:rsidR="007B3EA4" w:rsidRDefault="007B3EA4" w:rsidP="001D36BF"/>
        </w:tc>
        <w:tc>
          <w:tcPr>
            <w:tcW w:w="1600" w:type="dxa"/>
            <w:gridSpan w:val="2"/>
          </w:tcPr>
          <w:p w14:paraId="49DE450F" w14:textId="77777777" w:rsidR="007B3EA4" w:rsidRDefault="007B3EA4" w:rsidP="001D36BF"/>
        </w:tc>
      </w:tr>
      <w:tr w:rsidR="007B3EA4" w14:paraId="69102B7D" w14:textId="77777777" w:rsidTr="00D57A62">
        <w:trPr>
          <w:gridAfter w:val="2"/>
          <w:wAfter w:w="41" w:type="dxa"/>
          <w:trHeight w:val="240"/>
        </w:trPr>
        <w:tc>
          <w:tcPr>
            <w:tcW w:w="846" w:type="dxa"/>
          </w:tcPr>
          <w:p w14:paraId="41DE9D9F" w14:textId="77777777" w:rsidR="007B3EA4" w:rsidRDefault="007B3EA4" w:rsidP="001D36BF"/>
        </w:tc>
        <w:tc>
          <w:tcPr>
            <w:tcW w:w="567" w:type="dxa"/>
          </w:tcPr>
          <w:p w14:paraId="1451C032" w14:textId="77777777" w:rsidR="007B3EA4" w:rsidRDefault="007B3EA4" w:rsidP="001D36BF">
            <w:r>
              <w:t>50</w:t>
            </w:r>
          </w:p>
        </w:tc>
        <w:tc>
          <w:tcPr>
            <w:tcW w:w="260" w:type="dxa"/>
          </w:tcPr>
          <w:p w14:paraId="1F46F311" w14:textId="77777777" w:rsidR="007B3EA4" w:rsidRDefault="007B3EA4" w:rsidP="001D36BF"/>
        </w:tc>
        <w:tc>
          <w:tcPr>
            <w:tcW w:w="4360" w:type="dxa"/>
          </w:tcPr>
          <w:p w14:paraId="7FE78FCA" w14:textId="77777777" w:rsidR="007B3EA4" w:rsidRDefault="007B3EA4" w:rsidP="001D36BF">
            <w:r>
              <w:t xml:space="preserve">Forskningsaktivitet, Norges forskningsråd </w:t>
            </w:r>
          </w:p>
        </w:tc>
        <w:tc>
          <w:tcPr>
            <w:tcW w:w="1200" w:type="dxa"/>
            <w:gridSpan w:val="3"/>
          </w:tcPr>
          <w:p w14:paraId="7184368F" w14:textId="77777777" w:rsidR="007B3EA4" w:rsidRDefault="007B3EA4" w:rsidP="001D36BF"/>
        </w:tc>
        <w:tc>
          <w:tcPr>
            <w:tcW w:w="236" w:type="dxa"/>
            <w:gridSpan w:val="3"/>
          </w:tcPr>
          <w:p w14:paraId="782E07A7" w14:textId="77777777" w:rsidR="007B3EA4" w:rsidRDefault="007B3EA4" w:rsidP="001D36BF"/>
        </w:tc>
        <w:tc>
          <w:tcPr>
            <w:tcW w:w="1680" w:type="dxa"/>
            <w:gridSpan w:val="3"/>
          </w:tcPr>
          <w:p w14:paraId="18E88DAD" w14:textId="77777777" w:rsidR="007B3EA4" w:rsidRDefault="007B3EA4" w:rsidP="001D36BF">
            <w:r>
              <w:t>216 290 000</w:t>
            </w:r>
          </w:p>
        </w:tc>
        <w:tc>
          <w:tcPr>
            <w:tcW w:w="236" w:type="dxa"/>
            <w:gridSpan w:val="2"/>
          </w:tcPr>
          <w:p w14:paraId="2C8FF101" w14:textId="77777777" w:rsidR="007B3EA4" w:rsidRDefault="007B3EA4" w:rsidP="001D36BF"/>
        </w:tc>
        <w:tc>
          <w:tcPr>
            <w:tcW w:w="1600" w:type="dxa"/>
            <w:gridSpan w:val="2"/>
          </w:tcPr>
          <w:p w14:paraId="291D6DF5" w14:textId="77777777" w:rsidR="007B3EA4" w:rsidRDefault="007B3EA4" w:rsidP="001D36BF"/>
        </w:tc>
      </w:tr>
      <w:tr w:rsidR="007B3EA4" w14:paraId="066D9880" w14:textId="77777777" w:rsidTr="00D57A62">
        <w:trPr>
          <w:gridAfter w:val="2"/>
          <w:wAfter w:w="41" w:type="dxa"/>
          <w:trHeight w:val="500"/>
        </w:trPr>
        <w:tc>
          <w:tcPr>
            <w:tcW w:w="846" w:type="dxa"/>
          </w:tcPr>
          <w:p w14:paraId="2C61524C" w14:textId="77777777" w:rsidR="007B3EA4" w:rsidRDefault="007B3EA4" w:rsidP="001D36BF"/>
        </w:tc>
        <w:tc>
          <w:tcPr>
            <w:tcW w:w="567" w:type="dxa"/>
          </w:tcPr>
          <w:p w14:paraId="2C9EF910" w14:textId="77777777" w:rsidR="007B3EA4" w:rsidRDefault="007B3EA4" w:rsidP="001D36BF">
            <w:r>
              <w:t>51</w:t>
            </w:r>
          </w:p>
        </w:tc>
        <w:tc>
          <w:tcPr>
            <w:tcW w:w="260" w:type="dxa"/>
          </w:tcPr>
          <w:p w14:paraId="69C5B147" w14:textId="77777777" w:rsidR="007B3EA4" w:rsidRDefault="007B3EA4" w:rsidP="001D36BF"/>
        </w:tc>
        <w:tc>
          <w:tcPr>
            <w:tcW w:w="4360" w:type="dxa"/>
          </w:tcPr>
          <w:p w14:paraId="602EE228" w14:textId="77777777" w:rsidR="007B3EA4" w:rsidRDefault="007B3EA4" w:rsidP="001D36BF">
            <w:r>
              <w:t xml:space="preserve">Grunnbevilgninger m.m., Norges forskningsråd </w:t>
            </w:r>
          </w:p>
        </w:tc>
        <w:tc>
          <w:tcPr>
            <w:tcW w:w="1200" w:type="dxa"/>
            <w:gridSpan w:val="3"/>
          </w:tcPr>
          <w:p w14:paraId="01A711EB" w14:textId="77777777" w:rsidR="007B3EA4" w:rsidRDefault="007B3EA4" w:rsidP="001D36BF"/>
        </w:tc>
        <w:tc>
          <w:tcPr>
            <w:tcW w:w="236" w:type="dxa"/>
            <w:gridSpan w:val="3"/>
          </w:tcPr>
          <w:p w14:paraId="016721BE" w14:textId="77777777" w:rsidR="007B3EA4" w:rsidRDefault="007B3EA4" w:rsidP="001D36BF"/>
        </w:tc>
        <w:tc>
          <w:tcPr>
            <w:tcW w:w="1680" w:type="dxa"/>
            <w:gridSpan w:val="3"/>
          </w:tcPr>
          <w:p w14:paraId="6C86206E" w14:textId="77777777" w:rsidR="007B3EA4" w:rsidRDefault="007B3EA4" w:rsidP="001D36BF">
            <w:r>
              <w:t>195 298 000</w:t>
            </w:r>
          </w:p>
        </w:tc>
        <w:tc>
          <w:tcPr>
            <w:tcW w:w="236" w:type="dxa"/>
            <w:gridSpan w:val="2"/>
          </w:tcPr>
          <w:p w14:paraId="70972051" w14:textId="77777777" w:rsidR="007B3EA4" w:rsidRDefault="007B3EA4" w:rsidP="001D36BF"/>
        </w:tc>
        <w:tc>
          <w:tcPr>
            <w:tcW w:w="1600" w:type="dxa"/>
            <w:gridSpan w:val="2"/>
          </w:tcPr>
          <w:p w14:paraId="70BFBAC9" w14:textId="77777777" w:rsidR="007B3EA4" w:rsidRDefault="007B3EA4" w:rsidP="001D36BF"/>
        </w:tc>
      </w:tr>
      <w:tr w:rsidR="007B3EA4" w14:paraId="335D26BD" w14:textId="77777777" w:rsidTr="00D57A62">
        <w:trPr>
          <w:gridAfter w:val="2"/>
          <w:wAfter w:w="41" w:type="dxa"/>
          <w:trHeight w:val="240"/>
        </w:trPr>
        <w:tc>
          <w:tcPr>
            <w:tcW w:w="846" w:type="dxa"/>
          </w:tcPr>
          <w:p w14:paraId="35801422" w14:textId="77777777" w:rsidR="007B3EA4" w:rsidRDefault="007B3EA4" w:rsidP="001D36BF"/>
        </w:tc>
        <w:tc>
          <w:tcPr>
            <w:tcW w:w="567" w:type="dxa"/>
          </w:tcPr>
          <w:p w14:paraId="0D912795" w14:textId="77777777" w:rsidR="007B3EA4" w:rsidRDefault="007B3EA4" w:rsidP="001D36BF">
            <w:r>
              <w:t>54</w:t>
            </w:r>
          </w:p>
        </w:tc>
        <w:tc>
          <w:tcPr>
            <w:tcW w:w="260" w:type="dxa"/>
          </w:tcPr>
          <w:p w14:paraId="14A840B2" w14:textId="77777777" w:rsidR="007B3EA4" w:rsidRDefault="007B3EA4" w:rsidP="001D36BF"/>
        </w:tc>
        <w:tc>
          <w:tcPr>
            <w:tcW w:w="4360" w:type="dxa"/>
          </w:tcPr>
          <w:p w14:paraId="15C69DAC" w14:textId="77777777" w:rsidR="007B3EA4" w:rsidRDefault="007B3EA4" w:rsidP="001D36BF">
            <w:r>
              <w:t xml:space="preserve">Næringsrettet matforskning m.m. </w:t>
            </w:r>
          </w:p>
        </w:tc>
        <w:tc>
          <w:tcPr>
            <w:tcW w:w="1200" w:type="dxa"/>
            <w:gridSpan w:val="3"/>
          </w:tcPr>
          <w:p w14:paraId="7F9B7B04" w14:textId="77777777" w:rsidR="007B3EA4" w:rsidRDefault="007B3EA4" w:rsidP="001D36BF"/>
        </w:tc>
        <w:tc>
          <w:tcPr>
            <w:tcW w:w="236" w:type="dxa"/>
            <w:gridSpan w:val="3"/>
          </w:tcPr>
          <w:p w14:paraId="0ACB36C0" w14:textId="77777777" w:rsidR="007B3EA4" w:rsidRDefault="007B3EA4" w:rsidP="001D36BF"/>
        </w:tc>
        <w:tc>
          <w:tcPr>
            <w:tcW w:w="1680" w:type="dxa"/>
            <w:gridSpan w:val="3"/>
          </w:tcPr>
          <w:p w14:paraId="3100259D" w14:textId="77777777" w:rsidR="007B3EA4" w:rsidRDefault="007B3EA4" w:rsidP="001D36BF">
            <w:r>
              <w:t>175 000 000</w:t>
            </w:r>
          </w:p>
        </w:tc>
        <w:tc>
          <w:tcPr>
            <w:tcW w:w="236" w:type="dxa"/>
            <w:gridSpan w:val="2"/>
          </w:tcPr>
          <w:p w14:paraId="6DAFC4E9" w14:textId="77777777" w:rsidR="007B3EA4" w:rsidRDefault="007B3EA4" w:rsidP="001D36BF"/>
        </w:tc>
        <w:tc>
          <w:tcPr>
            <w:tcW w:w="1600" w:type="dxa"/>
            <w:gridSpan w:val="2"/>
          </w:tcPr>
          <w:p w14:paraId="0B22066C" w14:textId="77777777" w:rsidR="007B3EA4" w:rsidRDefault="007B3EA4" w:rsidP="001D36BF"/>
        </w:tc>
      </w:tr>
      <w:tr w:rsidR="007B3EA4" w14:paraId="53062F3C" w14:textId="77777777" w:rsidTr="00D57A62">
        <w:trPr>
          <w:gridAfter w:val="2"/>
          <w:wAfter w:w="41" w:type="dxa"/>
          <w:trHeight w:val="240"/>
        </w:trPr>
        <w:tc>
          <w:tcPr>
            <w:tcW w:w="846" w:type="dxa"/>
          </w:tcPr>
          <w:p w14:paraId="17A401C5" w14:textId="77777777" w:rsidR="007B3EA4" w:rsidRDefault="007B3EA4" w:rsidP="001D36BF"/>
        </w:tc>
        <w:tc>
          <w:tcPr>
            <w:tcW w:w="567" w:type="dxa"/>
          </w:tcPr>
          <w:p w14:paraId="09E4A5A1" w14:textId="77777777" w:rsidR="007B3EA4" w:rsidRDefault="007B3EA4" w:rsidP="001D36BF">
            <w:r>
              <w:t>70</w:t>
            </w:r>
          </w:p>
        </w:tc>
        <w:tc>
          <w:tcPr>
            <w:tcW w:w="260" w:type="dxa"/>
          </w:tcPr>
          <w:p w14:paraId="23B2DAC5" w14:textId="77777777" w:rsidR="007B3EA4" w:rsidRDefault="007B3EA4" w:rsidP="001D36BF"/>
        </w:tc>
        <w:tc>
          <w:tcPr>
            <w:tcW w:w="4360" w:type="dxa"/>
          </w:tcPr>
          <w:p w14:paraId="1F7F83C5" w14:textId="77777777" w:rsidR="007B3EA4" w:rsidRDefault="007B3EA4" w:rsidP="001D36BF">
            <w:r>
              <w:t>Innovasjonsaktivitet m.m.</w:t>
            </w:r>
            <w:r>
              <w:rPr>
                <w:rStyle w:val="kursiv"/>
                <w:sz w:val="21"/>
                <w:szCs w:val="21"/>
              </w:rPr>
              <w:t>, kan overføres</w:t>
            </w:r>
          </w:p>
        </w:tc>
        <w:tc>
          <w:tcPr>
            <w:tcW w:w="1200" w:type="dxa"/>
            <w:gridSpan w:val="3"/>
          </w:tcPr>
          <w:p w14:paraId="79EEEBFD" w14:textId="77777777" w:rsidR="007B3EA4" w:rsidRDefault="007B3EA4" w:rsidP="001D36BF"/>
        </w:tc>
        <w:tc>
          <w:tcPr>
            <w:tcW w:w="236" w:type="dxa"/>
            <w:gridSpan w:val="3"/>
          </w:tcPr>
          <w:p w14:paraId="5DE0376E" w14:textId="77777777" w:rsidR="007B3EA4" w:rsidRDefault="007B3EA4" w:rsidP="001D36BF"/>
        </w:tc>
        <w:tc>
          <w:tcPr>
            <w:tcW w:w="1680" w:type="dxa"/>
            <w:gridSpan w:val="3"/>
          </w:tcPr>
          <w:p w14:paraId="7DBB4DCD" w14:textId="77777777" w:rsidR="007B3EA4" w:rsidRDefault="007B3EA4" w:rsidP="001D36BF">
            <w:r>
              <w:t>3 000 000</w:t>
            </w:r>
          </w:p>
        </w:tc>
        <w:tc>
          <w:tcPr>
            <w:tcW w:w="236" w:type="dxa"/>
            <w:gridSpan w:val="2"/>
          </w:tcPr>
          <w:p w14:paraId="15A49F52" w14:textId="77777777" w:rsidR="007B3EA4" w:rsidRDefault="007B3EA4" w:rsidP="001D36BF"/>
        </w:tc>
        <w:tc>
          <w:tcPr>
            <w:tcW w:w="1600" w:type="dxa"/>
            <w:gridSpan w:val="2"/>
          </w:tcPr>
          <w:p w14:paraId="6780CB5A" w14:textId="77777777" w:rsidR="007B3EA4" w:rsidRDefault="007B3EA4" w:rsidP="001D36BF">
            <w:r>
              <w:t>589 588 000</w:t>
            </w:r>
          </w:p>
        </w:tc>
      </w:tr>
      <w:tr w:rsidR="007B3EA4" w14:paraId="4312E499" w14:textId="77777777" w:rsidTr="00D57A62">
        <w:trPr>
          <w:gridAfter w:val="2"/>
          <w:wAfter w:w="41" w:type="dxa"/>
          <w:trHeight w:val="500"/>
        </w:trPr>
        <w:tc>
          <w:tcPr>
            <w:tcW w:w="846" w:type="dxa"/>
          </w:tcPr>
          <w:p w14:paraId="2F4EEE15" w14:textId="77777777" w:rsidR="007B3EA4" w:rsidRDefault="007B3EA4" w:rsidP="001D36BF"/>
        </w:tc>
        <w:tc>
          <w:tcPr>
            <w:tcW w:w="567" w:type="dxa"/>
          </w:tcPr>
          <w:p w14:paraId="02107AF1" w14:textId="77777777" w:rsidR="007B3EA4" w:rsidRDefault="007B3EA4" w:rsidP="001D36BF"/>
        </w:tc>
        <w:tc>
          <w:tcPr>
            <w:tcW w:w="260" w:type="dxa"/>
          </w:tcPr>
          <w:p w14:paraId="4D4924D3" w14:textId="77777777" w:rsidR="007B3EA4" w:rsidRDefault="007B3EA4" w:rsidP="001D36BF"/>
        </w:tc>
        <w:tc>
          <w:tcPr>
            <w:tcW w:w="4360" w:type="dxa"/>
          </w:tcPr>
          <w:p w14:paraId="0A16921E" w14:textId="77777777" w:rsidR="007B3EA4" w:rsidRDefault="007B3EA4" w:rsidP="001D36BF">
            <w:r>
              <w:t>Sum Forskning, innovasjon og kunnskapsutvikling</w:t>
            </w:r>
          </w:p>
        </w:tc>
        <w:tc>
          <w:tcPr>
            <w:tcW w:w="1200" w:type="dxa"/>
            <w:gridSpan w:val="3"/>
          </w:tcPr>
          <w:p w14:paraId="1EF03CC0" w14:textId="77777777" w:rsidR="007B3EA4" w:rsidRDefault="007B3EA4" w:rsidP="001D36BF"/>
        </w:tc>
        <w:tc>
          <w:tcPr>
            <w:tcW w:w="236" w:type="dxa"/>
            <w:gridSpan w:val="3"/>
          </w:tcPr>
          <w:p w14:paraId="01575FE8" w14:textId="77777777" w:rsidR="007B3EA4" w:rsidRDefault="007B3EA4" w:rsidP="001D36BF"/>
        </w:tc>
        <w:tc>
          <w:tcPr>
            <w:tcW w:w="1680" w:type="dxa"/>
            <w:gridSpan w:val="3"/>
          </w:tcPr>
          <w:p w14:paraId="1006E5B5" w14:textId="77777777" w:rsidR="007B3EA4" w:rsidRDefault="007B3EA4" w:rsidP="001D36BF"/>
        </w:tc>
        <w:tc>
          <w:tcPr>
            <w:tcW w:w="236" w:type="dxa"/>
            <w:gridSpan w:val="2"/>
          </w:tcPr>
          <w:p w14:paraId="73A6FA7D" w14:textId="77777777" w:rsidR="007B3EA4" w:rsidRDefault="007B3EA4" w:rsidP="001D36BF"/>
        </w:tc>
        <w:tc>
          <w:tcPr>
            <w:tcW w:w="1600" w:type="dxa"/>
            <w:gridSpan w:val="2"/>
          </w:tcPr>
          <w:p w14:paraId="67E4796B" w14:textId="77777777" w:rsidR="007B3EA4" w:rsidRDefault="007B3EA4" w:rsidP="001D36BF">
            <w:r>
              <w:t>829 385 000</w:t>
            </w:r>
          </w:p>
        </w:tc>
      </w:tr>
      <w:tr w:rsidR="007B3EA4" w14:paraId="7EFA6DF6" w14:textId="77777777" w:rsidTr="00D57A62">
        <w:trPr>
          <w:trHeight w:val="1040"/>
        </w:trPr>
        <w:tc>
          <w:tcPr>
            <w:tcW w:w="11026" w:type="dxa"/>
            <w:gridSpan w:val="19"/>
          </w:tcPr>
          <w:p w14:paraId="46D89C8B" w14:textId="77777777" w:rsidR="007B3EA4" w:rsidRDefault="007B3EA4">
            <w:pPr>
              <w:pStyle w:val="tittel-gulbok2"/>
            </w:pPr>
            <w:proofErr w:type="spellStart"/>
            <w:r>
              <w:rPr>
                <w:spacing w:val="21"/>
                <w:w w:val="100"/>
                <w:sz w:val="21"/>
                <w:szCs w:val="21"/>
              </w:rPr>
              <w:t>Næringsutvikling</w:t>
            </w:r>
            <w:proofErr w:type="spellEnd"/>
            <w:r>
              <w:rPr>
                <w:spacing w:val="21"/>
                <w:w w:val="100"/>
                <w:sz w:val="21"/>
                <w:szCs w:val="21"/>
              </w:rPr>
              <w:t xml:space="preserve">, </w:t>
            </w:r>
            <w:proofErr w:type="spellStart"/>
            <w:r>
              <w:rPr>
                <w:spacing w:val="21"/>
                <w:w w:val="100"/>
                <w:sz w:val="21"/>
                <w:szCs w:val="21"/>
              </w:rPr>
              <w:t>ressursforvaltning</w:t>
            </w:r>
            <w:proofErr w:type="spellEnd"/>
            <w:r>
              <w:rPr>
                <w:spacing w:val="21"/>
                <w:w w:val="100"/>
                <w:sz w:val="21"/>
                <w:szCs w:val="21"/>
              </w:rPr>
              <w:t xml:space="preserve"> og </w:t>
            </w:r>
            <w:proofErr w:type="spellStart"/>
            <w:r>
              <w:rPr>
                <w:spacing w:val="21"/>
                <w:w w:val="100"/>
                <w:sz w:val="21"/>
                <w:szCs w:val="21"/>
              </w:rPr>
              <w:t>miljøtiltak</w:t>
            </w:r>
            <w:proofErr w:type="spellEnd"/>
          </w:p>
        </w:tc>
      </w:tr>
      <w:tr w:rsidR="007B3EA4" w14:paraId="50AF11B8" w14:textId="77777777" w:rsidTr="00D57A62">
        <w:trPr>
          <w:gridAfter w:val="2"/>
          <w:wAfter w:w="41" w:type="dxa"/>
          <w:trHeight w:val="240"/>
        </w:trPr>
        <w:tc>
          <w:tcPr>
            <w:tcW w:w="846" w:type="dxa"/>
          </w:tcPr>
          <w:p w14:paraId="68598507" w14:textId="77777777" w:rsidR="007B3EA4" w:rsidRDefault="007B3EA4" w:rsidP="001D36BF">
            <w:r>
              <w:t>1138</w:t>
            </w:r>
          </w:p>
        </w:tc>
        <w:tc>
          <w:tcPr>
            <w:tcW w:w="567" w:type="dxa"/>
          </w:tcPr>
          <w:p w14:paraId="4D5157C0" w14:textId="77777777" w:rsidR="007B3EA4" w:rsidRDefault="007B3EA4" w:rsidP="001D36BF"/>
        </w:tc>
        <w:tc>
          <w:tcPr>
            <w:tcW w:w="260" w:type="dxa"/>
          </w:tcPr>
          <w:p w14:paraId="44A04468" w14:textId="77777777" w:rsidR="007B3EA4" w:rsidRDefault="007B3EA4" w:rsidP="001D36BF"/>
        </w:tc>
        <w:tc>
          <w:tcPr>
            <w:tcW w:w="4360" w:type="dxa"/>
          </w:tcPr>
          <w:p w14:paraId="536D1396" w14:textId="77777777" w:rsidR="007B3EA4" w:rsidRDefault="007B3EA4" w:rsidP="001D36BF">
            <w:r>
              <w:t>Støtte til organisasjoner m.m.:</w:t>
            </w:r>
          </w:p>
        </w:tc>
        <w:tc>
          <w:tcPr>
            <w:tcW w:w="1200" w:type="dxa"/>
            <w:gridSpan w:val="3"/>
          </w:tcPr>
          <w:p w14:paraId="1A95381D" w14:textId="77777777" w:rsidR="007B3EA4" w:rsidRDefault="007B3EA4" w:rsidP="001D36BF"/>
        </w:tc>
        <w:tc>
          <w:tcPr>
            <w:tcW w:w="236" w:type="dxa"/>
            <w:gridSpan w:val="3"/>
          </w:tcPr>
          <w:p w14:paraId="6996631C" w14:textId="77777777" w:rsidR="007B3EA4" w:rsidRDefault="007B3EA4" w:rsidP="001D36BF"/>
        </w:tc>
        <w:tc>
          <w:tcPr>
            <w:tcW w:w="1680" w:type="dxa"/>
            <w:gridSpan w:val="3"/>
          </w:tcPr>
          <w:p w14:paraId="49651A50" w14:textId="77777777" w:rsidR="007B3EA4" w:rsidRDefault="007B3EA4" w:rsidP="001D36BF"/>
        </w:tc>
        <w:tc>
          <w:tcPr>
            <w:tcW w:w="236" w:type="dxa"/>
            <w:gridSpan w:val="2"/>
          </w:tcPr>
          <w:p w14:paraId="46AF538B" w14:textId="77777777" w:rsidR="007B3EA4" w:rsidRDefault="007B3EA4" w:rsidP="001D36BF"/>
        </w:tc>
        <w:tc>
          <w:tcPr>
            <w:tcW w:w="1600" w:type="dxa"/>
            <w:gridSpan w:val="2"/>
          </w:tcPr>
          <w:p w14:paraId="4F24C53A" w14:textId="77777777" w:rsidR="007B3EA4" w:rsidRDefault="007B3EA4" w:rsidP="001D36BF"/>
        </w:tc>
      </w:tr>
      <w:tr w:rsidR="007B3EA4" w14:paraId="7A049F91" w14:textId="77777777" w:rsidTr="00D57A62">
        <w:trPr>
          <w:gridAfter w:val="2"/>
          <w:wAfter w:w="41" w:type="dxa"/>
          <w:trHeight w:val="240"/>
        </w:trPr>
        <w:tc>
          <w:tcPr>
            <w:tcW w:w="846" w:type="dxa"/>
          </w:tcPr>
          <w:p w14:paraId="67479CE7" w14:textId="77777777" w:rsidR="007B3EA4" w:rsidRDefault="007B3EA4" w:rsidP="001D36BF"/>
        </w:tc>
        <w:tc>
          <w:tcPr>
            <w:tcW w:w="567" w:type="dxa"/>
          </w:tcPr>
          <w:p w14:paraId="415B3AAF" w14:textId="77777777" w:rsidR="007B3EA4" w:rsidRDefault="007B3EA4" w:rsidP="001D36BF">
            <w:r>
              <w:t>70</w:t>
            </w:r>
          </w:p>
        </w:tc>
        <w:tc>
          <w:tcPr>
            <w:tcW w:w="260" w:type="dxa"/>
          </w:tcPr>
          <w:p w14:paraId="63E73393" w14:textId="77777777" w:rsidR="007B3EA4" w:rsidRDefault="007B3EA4" w:rsidP="001D36BF"/>
        </w:tc>
        <w:tc>
          <w:tcPr>
            <w:tcW w:w="4360" w:type="dxa"/>
          </w:tcPr>
          <w:p w14:paraId="37B26CBD" w14:textId="77777777" w:rsidR="007B3EA4" w:rsidRDefault="007B3EA4" w:rsidP="001D36BF">
            <w:r>
              <w:t xml:space="preserve">Støtte til organisasjoner </w:t>
            </w:r>
          </w:p>
        </w:tc>
        <w:tc>
          <w:tcPr>
            <w:tcW w:w="1200" w:type="dxa"/>
            <w:gridSpan w:val="3"/>
          </w:tcPr>
          <w:p w14:paraId="53025C6F" w14:textId="77777777" w:rsidR="007B3EA4" w:rsidRDefault="007B3EA4" w:rsidP="001D36BF"/>
        </w:tc>
        <w:tc>
          <w:tcPr>
            <w:tcW w:w="236" w:type="dxa"/>
            <w:gridSpan w:val="3"/>
          </w:tcPr>
          <w:p w14:paraId="1CA0FCFF" w14:textId="77777777" w:rsidR="007B3EA4" w:rsidRDefault="007B3EA4" w:rsidP="001D36BF"/>
        </w:tc>
        <w:tc>
          <w:tcPr>
            <w:tcW w:w="1680" w:type="dxa"/>
            <w:gridSpan w:val="3"/>
          </w:tcPr>
          <w:p w14:paraId="671680FA" w14:textId="77777777" w:rsidR="007B3EA4" w:rsidRDefault="007B3EA4" w:rsidP="001D36BF">
            <w:r>
              <w:t>41 302 000</w:t>
            </w:r>
          </w:p>
        </w:tc>
        <w:tc>
          <w:tcPr>
            <w:tcW w:w="236" w:type="dxa"/>
            <w:gridSpan w:val="2"/>
          </w:tcPr>
          <w:p w14:paraId="655ED574" w14:textId="77777777" w:rsidR="007B3EA4" w:rsidRDefault="007B3EA4" w:rsidP="001D36BF"/>
        </w:tc>
        <w:tc>
          <w:tcPr>
            <w:tcW w:w="1600" w:type="dxa"/>
            <w:gridSpan w:val="2"/>
          </w:tcPr>
          <w:p w14:paraId="022FACCB" w14:textId="77777777" w:rsidR="007B3EA4" w:rsidRDefault="007B3EA4" w:rsidP="001D36BF"/>
        </w:tc>
      </w:tr>
      <w:tr w:rsidR="007B3EA4" w14:paraId="5846349C" w14:textId="77777777" w:rsidTr="00D57A62">
        <w:trPr>
          <w:gridAfter w:val="2"/>
          <w:wAfter w:w="41" w:type="dxa"/>
          <w:trHeight w:val="500"/>
        </w:trPr>
        <w:tc>
          <w:tcPr>
            <w:tcW w:w="846" w:type="dxa"/>
          </w:tcPr>
          <w:p w14:paraId="1E6A63E2" w14:textId="77777777" w:rsidR="007B3EA4" w:rsidRDefault="007B3EA4" w:rsidP="001D36BF"/>
        </w:tc>
        <w:tc>
          <w:tcPr>
            <w:tcW w:w="567" w:type="dxa"/>
          </w:tcPr>
          <w:p w14:paraId="7286965D" w14:textId="77777777" w:rsidR="007B3EA4" w:rsidRDefault="007B3EA4" w:rsidP="001D36BF">
            <w:r>
              <w:t>71</w:t>
            </w:r>
          </w:p>
        </w:tc>
        <w:tc>
          <w:tcPr>
            <w:tcW w:w="260" w:type="dxa"/>
          </w:tcPr>
          <w:p w14:paraId="30434FA5" w14:textId="77777777" w:rsidR="007B3EA4" w:rsidRDefault="007B3EA4" w:rsidP="001D36BF"/>
        </w:tc>
        <w:tc>
          <w:tcPr>
            <w:tcW w:w="4360" w:type="dxa"/>
          </w:tcPr>
          <w:p w14:paraId="2153291C" w14:textId="77777777" w:rsidR="007B3EA4" w:rsidRDefault="007B3EA4" w:rsidP="001D36BF">
            <w:r>
              <w:t xml:space="preserve">Internasjonalt </w:t>
            </w:r>
            <w:proofErr w:type="spellStart"/>
            <w:r>
              <w:t>skogpolitisk</w:t>
            </w:r>
            <w:proofErr w:type="spellEnd"/>
            <w:r>
              <w:t xml:space="preserve"> samarbeid - organisasjoner og prosesser</w:t>
            </w:r>
            <w:r>
              <w:rPr>
                <w:rStyle w:val="kursiv"/>
                <w:sz w:val="21"/>
                <w:szCs w:val="21"/>
              </w:rPr>
              <w:t>, kan overføres</w:t>
            </w:r>
          </w:p>
        </w:tc>
        <w:tc>
          <w:tcPr>
            <w:tcW w:w="1200" w:type="dxa"/>
            <w:gridSpan w:val="3"/>
          </w:tcPr>
          <w:p w14:paraId="0E5CEB8B" w14:textId="77777777" w:rsidR="007B3EA4" w:rsidRDefault="007B3EA4" w:rsidP="001D36BF"/>
        </w:tc>
        <w:tc>
          <w:tcPr>
            <w:tcW w:w="236" w:type="dxa"/>
            <w:gridSpan w:val="3"/>
          </w:tcPr>
          <w:p w14:paraId="1DC4FB34" w14:textId="77777777" w:rsidR="007B3EA4" w:rsidRDefault="007B3EA4" w:rsidP="001D36BF"/>
        </w:tc>
        <w:tc>
          <w:tcPr>
            <w:tcW w:w="1680" w:type="dxa"/>
            <w:gridSpan w:val="3"/>
          </w:tcPr>
          <w:p w14:paraId="28E5CD36" w14:textId="77777777" w:rsidR="007B3EA4" w:rsidRDefault="007B3EA4" w:rsidP="001D36BF">
            <w:r>
              <w:t>1 298 000</w:t>
            </w:r>
          </w:p>
        </w:tc>
        <w:tc>
          <w:tcPr>
            <w:tcW w:w="236" w:type="dxa"/>
            <w:gridSpan w:val="2"/>
          </w:tcPr>
          <w:p w14:paraId="12FE69DC" w14:textId="77777777" w:rsidR="007B3EA4" w:rsidRDefault="007B3EA4" w:rsidP="001D36BF"/>
        </w:tc>
        <w:tc>
          <w:tcPr>
            <w:tcW w:w="1600" w:type="dxa"/>
            <w:gridSpan w:val="2"/>
          </w:tcPr>
          <w:p w14:paraId="452FDD36" w14:textId="77777777" w:rsidR="007B3EA4" w:rsidRDefault="007B3EA4" w:rsidP="001D36BF"/>
        </w:tc>
      </w:tr>
      <w:tr w:rsidR="007B3EA4" w14:paraId="7E4E0920" w14:textId="77777777" w:rsidTr="00D57A62">
        <w:trPr>
          <w:gridAfter w:val="2"/>
          <w:wAfter w:w="41" w:type="dxa"/>
          <w:trHeight w:val="240"/>
        </w:trPr>
        <w:tc>
          <w:tcPr>
            <w:tcW w:w="846" w:type="dxa"/>
          </w:tcPr>
          <w:p w14:paraId="185D3644" w14:textId="77777777" w:rsidR="007B3EA4" w:rsidRDefault="007B3EA4" w:rsidP="001D36BF"/>
        </w:tc>
        <w:tc>
          <w:tcPr>
            <w:tcW w:w="567" w:type="dxa"/>
          </w:tcPr>
          <w:p w14:paraId="4AF79044" w14:textId="77777777" w:rsidR="007B3EA4" w:rsidRDefault="007B3EA4" w:rsidP="001D36BF">
            <w:r>
              <w:t>72</w:t>
            </w:r>
          </w:p>
        </w:tc>
        <w:tc>
          <w:tcPr>
            <w:tcW w:w="260" w:type="dxa"/>
          </w:tcPr>
          <w:p w14:paraId="16665813" w14:textId="77777777" w:rsidR="007B3EA4" w:rsidRDefault="007B3EA4" w:rsidP="001D36BF"/>
        </w:tc>
        <w:tc>
          <w:tcPr>
            <w:tcW w:w="4360" w:type="dxa"/>
          </w:tcPr>
          <w:p w14:paraId="6F4D7C6F" w14:textId="77777777" w:rsidR="007B3EA4" w:rsidRDefault="007B3EA4" w:rsidP="001D36BF">
            <w:r>
              <w:t xml:space="preserve">Stiftelsen Norsk senter for økologisk landbruk </w:t>
            </w:r>
          </w:p>
        </w:tc>
        <w:tc>
          <w:tcPr>
            <w:tcW w:w="1200" w:type="dxa"/>
            <w:gridSpan w:val="3"/>
          </w:tcPr>
          <w:p w14:paraId="0AAB9C9F" w14:textId="77777777" w:rsidR="007B3EA4" w:rsidRDefault="007B3EA4" w:rsidP="001D36BF"/>
        </w:tc>
        <w:tc>
          <w:tcPr>
            <w:tcW w:w="236" w:type="dxa"/>
            <w:gridSpan w:val="3"/>
          </w:tcPr>
          <w:p w14:paraId="74A4419F" w14:textId="77777777" w:rsidR="007B3EA4" w:rsidRDefault="007B3EA4" w:rsidP="001D36BF"/>
        </w:tc>
        <w:tc>
          <w:tcPr>
            <w:tcW w:w="1680" w:type="dxa"/>
            <w:gridSpan w:val="3"/>
          </w:tcPr>
          <w:p w14:paraId="5C766400" w14:textId="77777777" w:rsidR="007B3EA4" w:rsidRDefault="007B3EA4" w:rsidP="001D36BF">
            <w:r>
              <w:t>7 927 000</w:t>
            </w:r>
          </w:p>
        </w:tc>
        <w:tc>
          <w:tcPr>
            <w:tcW w:w="236" w:type="dxa"/>
            <w:gridSpan w:val="2"/>
          </w:tcPr>
          <w:p w14:paraId="44E73BED" w14:textId="77777777" w:rsidR="007B3EA4" w:rsidRDefault="007B3EA4" w:rsidP="001D36BF"/>
        </w:tc>
        <w:tc>
          <w:tcPr>
            <w:tcW w:w="1600" w:type="dxa"/>
            <w:gridSpan w:val="2"/>
          </w:tcPr>
          <w:p w14:paraId="75F2CA76" w14:textId="77777777" w:rsidR="007B3EA4" w:rsidRDefault="007B3EA4" w:rsidP="001D36BF">
            <w:r>
              <w:t>50 527 000</w:t>
            </w:r>
          </w:p>
        </w:tc>
      </w:tr>
      <w:tr w:rsidR="007B3EA4" w14:paraId="468238D7" w14:textId="77777777" w:rsidTr="00D57A62">
        <w:trPr>
          <w:gridAfter w:val="2"/>
          <w:wAfter w:w="41" w:type="dxa"/>
          <w:trHeight w:val="240"/>
        </w:trPr>
        <w:tc>
          <w:tcPr>
            <w:tcW w:w="846" w:type="dxa"/>
          </w:tcPr>
          <w:p w14:paraId="12C0FEFF" w14:textId="77777777" w:rsidR="007B3EA4" w:rsidRDefault="007B3EA4" w:rsidP="001D36BF">
            <w:r>
              <w:t>1139</w:t>
            </w:r>
          </w:p>
        </w:tc>
        <w:tc>
          <w:tcPr>
            <w:tcW w:w="567" w:type="dxa"/>
          </w:tcPr>
          <w:p w14:paraId="1103458C" w14:textId="77777777" w:rsidR="007B3EA4" w:rsidRDefault="007B3EA4" w:rsidP="001D36BF"/>
        </w:tc>
        <w:tc>
          <w:tcPr>
            <w:tcW w:w="260" w:type="dxa"/>
          </w:tcPr>
          <w:p w14:paraId="458FB538" w14:textId="77777777" w:rsidR="007B3EA4" w:rsidRDefault="007B3EA4" w:rsidP="001D36BF"/>
        </w:tc>
        <w:tc>
          <w:tcPr>
            <w:tcW w:w="4360" w:type="dxa"/>
          </w:tcPr>
          <w:p w14:paraId="35280960" w14:textId="77777777" w:rsidR="007B3EA4" w:rsidRDefault="007B3EA4" w:rsidP="001D36BF">
            <w:r>
              <w:t>Genressurser, miljø- og ressursregistreringer:</w:t>
            </w:r>
          </w:p>
        </w:tc>
        <w:tc>
          <w:tcPr>
            <w:tcW w:w="1200" w:type="dxa"/>
            <w:gridSpan w:val="3"/>
          </w:tcPr>
          <w:p w14:paraId="5BFC6E28" w14:textId="77777777" w:rsidR="007B3EA4" w:rsidRDefault="007B3EA4" w:rsidP="001D36BF"/>
        </w:tc>
        <w:tc>
          <w:tcPr>
            <w:tcW w:w="236" w:type="dxa"/>
            <w:gridSpan w:val="3"/>
          </w:tcPr>
          <w:p w14:paraId="7E1ADCE7" w14:textId="77777777" w:rsidR="007B3EA4" w:rsidRDefault="007B3EA4" w:rsidP="001D36BF"/>
        </w:tc>
        <w:tc>
          <w:tcPr>
            <w:tcW w:w="1680" w:type="dxa"/>
            <w:gridSpan w:val="3"/>
          </w:tcPr>
          <w:p w14:paraId="67998B18" w14:textId="77777777" w:rsidR="007B3EA4" w:rsidRDefault="007B3EA4" w:rsidP="001D36BF"/>
        </w:tc>
        <w:tc>
          <w:tcPr>
            <w:tcW w:w="236" w:type="dxa"/>
            <w:gridSpan w:val="2"/>
          </w:tcPr>
          <w:p w14:paraId="0879F742" w14:textId="77777777" w:rsidR="007B3EA4" w:rsidRDefault="007B3EA4" w:rsidP="001D36BF"/>
        </w:tc>
        <w:tc>
          <w:tcPr>
            <w:tcW w:w="1600" w:type="dxa"/>
            <w:gridSpan w:val="2"/>
          </w:tcPr>
          <w:p w14:paraId="4A0F42CB" w14:textId="77777777" w:rsidR="007B3EA4" w:rsidRDefault="007B3EA4" w:rsidP="001D36BF"/>
        </w:tc>
      </w:tr>
      <w:tr w:rsidR="007B3EA4" w14:paraId="1396F745" w14:textId="77777777" w:rsidTr="00D57A62">
        <w:trPr>
          <w:gridAfter w:val="2"/>
          <w:wAfter w:w="41" w:type="dxa"/>
          <w:trHeight w:val="500"/>
        </w:trPr>
        <w:tc>
          <w:tcPr>
            <w:tcW w:w="846" w:type="dxa"/>
          </w:tcPr>
          <w:p w14:paraId="0CCB7ACF" w14:textId="77777777" w:rsidR="007B3EA4" w:rsidRDefault="007B3EA4" w:rsidP="001D36BF"/>
        </w:tc>
        <w:tc>
          <w:tcPr>
            <w:tcW w:w="567" w:type="dxa"/>
          </w:tcPr>
          <w:p w14:paraId="7532FD7C" w14:textId="77777777" w:rsidR="007B3EA4" w:rsidRDefault="007B3EA4" w:rsidP="001D36BF">
            <w:r>
              <w:t>71</w:t>
            </w:r>
          </w:p>
        </w:tc>
        <w:tc>
          <w:tcPr>
            <w:tcW w:w="260" w:type="dxa"/>
          </w:tcPr>
          <w:p w14:paraId="40337748" w14:textId="77777777" w:rsidR="007B3EA4" w:rsidRDefault="007B3EA4" w:rsidP="001D36BF"/>
        </w:tc>
        <w:tc>
          <w:tcPr>
            <w:tcW w:w="4360" w:type="dxa"/>
          </w:tcPr>
          <w:p w14:paraId="1173DB1A" w14:textId="77777777" w:rsidR="007B3EA4" w:rsidRDefault="007B3EA4" w:rsidP="001D36BF">
            <w:r>
              <w:t>Tilskudd til genressursforvaltning og miljøtiltak</w:t>
            </w:r>
            <w:r>
              <w:rPr>
                <w:rStyle w:val="kursiv"/>
                <w:sz w:val="21"/>
                <w:szCs w:val="21"/>
              </w:rPr>
              <w:t>, kan overføres</w:t>
            </w:r>
          </w:p>
        </w:tc>
        <w:tc>
          <w:tcPr>
            <w:tcW w:w="1200" w:type="dxa"/>
            <w:gridSpan w:val="3"/>
          </w:tcPr>
          <w:p w14:paraId="24A93509" w14:textId="77777777" w:rsidR="007B3EA4" w:rsidRDefault="007B3EA4" w:rsidP="001D36BF"/>
        </w:tc>
        <w:tc>
          <w:tcPr>
            <w:tcW w:w="236" w:type="dxa"/>
            <w:gridSpan w:val="3"/>
          </w:tcPr>
          <w:p w14:paraId="0A6463C7" w14:textId="77777777" w:rsidR="007B3EA4" w:rsidRDefault="007B3EA4" w:rsidP="001D36BF"/>
        </w:tc>
        <w:tc>
          <w:tcPr>
            <w:tcW w:w="1680" w:type="dxa"/>
            <w:gridSpan w:val="3"/>
          </w:tcPr>
          <w:p w14:paraId="48548409" w14:textId="77777777" w:rsidR="007B3EA4" w:rsidRDefault="007B3EA4" w:rsidP="001D36BF">
            <w:r>
              <w:t>30 081 000</w:t>
            </w:r>
          </w:p>
        </w:tc>
        <w:tc>
          <w:tcPr>
            <w:tcW w:w="236" w:type="dxa"/>
            <w:gridSpan w:val="2"/>
          </w:tcPr>
          <w:p w14:paraId="6D5A36B1" w14:textId="77777777" w:rsidR="007B3EA4" w:rsidRDefault="007B3EA4" w:rsidP="001D36BF"/>
        </w:tc>
        <w:tc>
          <w:tcPr>
            <w:tcW w:w="1600" w:type="dxa"/>
            <w:gridSpan w:val="2"/>
          </w:tcPr>
          <w:p w14:paraId="38F113F2" w14:textId="77777777" w:rsidR="007B3EA4" w:rsidRDefault="007B3EA4" w:rsidP="001D36BF">
            <w:r>
              <w:t>30 081 000</w:t>
            </w:r>
          </w:p>
        </w:tc>
      </w:tr>
      <w:tr w:rsidR="007B3EA4" w14:paraId="7C07542F" w14:textId="77777777" w:rsidTr="00D57A62">
        <w:trPr>
          <w:gridAfter w:val="2"/>
          <w:wAfter w:w="41" w:type="dxa"/>
          <w:trHeight w:val="500"/>
        </w:trPr>
        <w:tc>
          <w:tcPr>
            <w:tcW w:w="846" w:type="dxa"/>
          </w:tcPr>
          <w:p w14:paraId="2198C911" w14:textId="77777777" w:rsidR="007B3EA4" w:rsidRDefault="007B3EA4" w:rsidP="001D36BF">
            <w:r>
              <w:t>1140</w:t>
            </w:r>
          </w:p>
        </w:tc>
        <w:tc>
          <w:tcPr>
            <w:tcW w:w="567" w:type="dxa"/>
          </w:tcPr>
          <w:p w14:paraId="7D665116" w14:textId="77777777" w:rsidR="007B3EA4" w:rsidRDefault="007B3EA4" w:rsidP="001D36BF"/>
        </w:tc>
        <w:tc>
          <w:tcPr>
            <w:tcW w:w="260" w:type="dxa"/>
          </w:tcPr>
          <w:p w14:paraId="5941B6DF" w14:textId="77777777" w:rsidR="007B3EA4" w:rsidRDefault="007B3EA4" w:rsidP="001D36BF"/>
        </w:tc>
        <w:tc>
          <w:tcPr>
            <w:tcW w:w="4360" w:type="dxa"/>
          </w:tcPr>
          <w:p w14:paraId="491168D8" w14:textId="77777777" w:rsidR="007B3EA4" w:rsidRDefault="007B3EA4" w:rsidP="001D36BF">
            <w:r>
              <w:t>Høstbare viltressurser - forvaltning og tilskudd til viltformål (Viltfondet) m.m.:</w:t>
            </w:r>
          </w:p>
        </w:tc>
        <w:tc>
          <w:tcPr>
            <w:tcW w:w="1200" w:type="dxa"/>
            <w:gridSpan w:val="3"/>
          </w:tcPr>
          <w:p w14:paraId="3BF00C86" w14:textId="77777777" w:rsidR="007B3EA4" w:rsidRDefault="007B3EA4" w:rsidP="001D36BF"/>
        </w:tc>
        <w:tc>
          <w:tcPr>
            <w:tcW w:w="236" w:type="dxa"/>
            <w:gridSpan w:val="3"/>
          </w:tcPr>
          <w:p w14:paraId="031D334C" w14:textId="77777777" w:rsidR="007B3EA4" w:rsidRDefault="007B3EA4" w:rsidP="001D36BF"/>
        </w:tc>
        <w:tc>
          <w:tcPr>
            <w:tcW w:w="1680" w:type="dxa"/>
            <w:gridSpan w:val="3"/>
          </w:tcPr>
          <w:p w14:paraId="12458A15" w14:textId="77777777" w:rsidR="007B3EA4" w:rsidRDefault="007B3EA4" w:rsidP="001D36BF"/>
        </w:tc>
        <w:tc>
          <w:tcPr>
            <w:tcW w:w="236" w:type="dxa"/>
            <w:gridSpan w:val="2"/>
          </w:tcPr>
          <w:p w14:paraId="10CF0633" w14:textId="77777777" w:rsidR="007B3EA4" w:rsidRDefault="007B3EA4" w:rsidP="001D36BF"/>
        </w:tc>
        <w:tc>
          <w:tcPr>
            <w:tcW w:w="1600" w:type="dxa"/>
            <w:gridSpan w:val="2"/>
          </w:tcPr>
          <w:p w14:paraId="712D9057" w14:textId="77777777" w:rsidR="007B3EA4" w:rsidRDefault="007B3EA4" w:rsidP="001D36BF"/>
        </w:tc>
      </w:tr>
      <w:tr w:rsidR="007B3EA4" w14:paraId="216CC048" w14:textId="77777777" w:rsidTr="00D57A62">
        <w:trPr>
          <w:gridAfter w:val="2"/>
          <w:wAfter w:w="41" w:type="dxa"/>
          <w:trHeight w:val="240"/>
        </w:trPr>
        <w:tc>
          <w:tcPr>
            <w:tcW w:w="846" w:type="dxa"/>
          </w:tcPr>
          <w:p w14:paraId="40359592" w14:textId="77777777" w:rsidR="007B3EA4" w:rsidRDefault="007B3EA4" w:rsidP="001D36BF"/>
        </w:tc>
        <w:tc>
          <w:tcPr>
            <w:tcW w:w="567" w:type="dxa"/>
          </w:tcPr>
          <w:p w14:paraId="62B7DDAD" w14:textId="77777777" w:rsidR="007B3EA4" w:rsidRDefault="007B3EA4" w:rsidP="001D36BF">
            <w:r>
              <w:t>1</w:t>
            </w:r>
          </w:p>
        </w:tc>
        <w:tc>
          <w:tcPr>
            <w:tcW w:w="260" w:type="dxa"/>
          </w:tcPr>
          <w:p w14:paraId="42C0154E" w14:textId="77777777" w:rsidR="007B3EA4" w:rsidRDefault="007B3EA4" w:rsidP="001D36BF"/>
        </w:tc>
        <w:tc>
          <w:tcPr>
            <w:tcW w:w="4360" w:type="dxa"/>
          </w:tcPr>
          <w:p w14:paraId="5DFE3AE9" w14:textId="77777777" w:rsidR="007B3EA4" w:rsidRDefault="007B3EA4" w:rsidP="001D36BF">
            <w:r>
              <w:t xml:space="preserve">Driftsutgifter </w:t>
            </w:r>
          </w:p>
        </w:tc>
        <w:tc>
          <w:tcPr>
            <w:tcW w:w="1200" w:type="dxa"/>
            <w:gridSpan w:val="3"/>
          </w:tcPr>
          <w:p w14:paraId="7D26D3DC" w14:textId="77777777" w:rsidR="007B3EA4" w:rsidRDefault="007B3EA4" w:rsidP="001D36BF"/>
        </w:tc>
        <w:tc>
          <w:tcPr>
            <w:tcW w:w="236" w:type="dxa"/>
            <w:gridSpan w:val="3"/>
          </w:tcPr>
          <w:p w14:paraId="559A893E" w14:textId="77777777" w:rsidR="007B3EA4" w:rsidRDefault="007B3EA4" w:rsidP="001D36BF"/>
        </w:tc>
        <w:tc>
          <w:tcPr>
            <w:tcW w:w="1680" w:type="dxa"/>
            <w:gridSpan w:val="3"/>
          </w:tcPr>
          <w:p w14:paraId="24900623" w14:textId="77777777" w:rsidR="007B3EA4" w:rsidRDefault="007B3EA4" w:rsidP="001D36BF">
            <w:r>
              <w:t>14 829 000</w:t>
            </w:r>
          </w:p>
        </w:tc>
        <w:tc>
          <w:tcPr>
            <w:tcW w:w="236" w:type="dxa"/>
            <w:gridSpan w:val="2"/>
          </w:tcPr>
          <w:p w14:paraId="444834CC" w14:textId="77777777" w:rsidR="007B3EA4" w:rsidRDefault="007B3EA4" w:rsidP="001D36BF"/>
        </w:tc>
        <w:tc>
          <w:tcPr>
            <w:tcW w:w="1600" w:type="dxa"/>
            <w:gridSpan w:val="2"/>
          </w:tcPr>
          <w:p w14:paraId="211E45E9" w14:textId="77777777" w:rsidR="007B3EA4" w:rsidRDefault="007B3EA4" w:rsidP="001D36BF"/>
        </w:tc>
      </w:tr>
      <w:tr w:rsidR="007B3EA4" w14:paraId="77690153" w14:textId="77777777" w:rsidTr="00D57A62">
        <w:trPr>
          <w:gridAfter w:val="2"/>
          <w:wAfter w:w="41" w:type="dxa"/>
          <w:trHeight w:val="240"/>
        </w:trPr>
        <w:tc>
          <w:tcPr>
            <w:tcW w:w="846" w:type="dxa"/>
          </w:tcPr>
          <w:p w14:paraId="64194C51" w14:textId="77777777" w:rsidR="007B3EA4" w:rsidRDefault="007B3EA4" w:rsidP="001D36BF"/>
        </w:tc>
        <w:tc>
          <w:tcPr>
            <w:tcW w:w="567" w:type="dxa"/>
          </w:tcPr>
          <w:p w14:paraId="3991A82D" w14:textId="77777777" w:rsidR="007B3EA4" w:rsidRDefault="007B3EA4" w:rsidP="001D36BF">
            <w:r>
              <w:t>21</w:t>
            </w:r>
          </w:p>
        </w:tc>
        <w:tc>
          <w:tcPr>
            <w:tcW w:w="260" w:type="dxa"/>
          </w:tcPr>
          <w:p w14:paraId="23ED9DA4" w14:textId="77777777" w:rsidR="007B3EA4" w:rsidRDefault="007B3EA4" w:rsidP="001D36BF"/>
        </w:tc>
        <w:tc>
          <w:tcPr>
            <w:tcW w:w="4360" w:type="dxa"/>
          </w:tcPr>
          <w:p w14:paraId="6DC56781" w14:textId="77777777" w:rsidR="007B3EA4" w:rsidRDefault="007B3EA4" w:rsidP="001D36BF">
            <w:r>
              <w:t xml:space="preserve">Spesielle driftsutgifter </w:t>
            </w:r>
          </w:p>
        </w:tc>
        <w:tc>
          <w:tcPr>
            <w:tcW w:w="1200" w:type="dxa"/>
            <w:gridSpan w:val="3"/>
          </w:tcPr>
          <w:p w14:paraId="4920B247" w14:textId="77777777" w:rsidR="007B3EA4" w:rsidRDefault="007B3EA4" w:rsidP="001D36BF"/>
        </w:tc>
        <w:tc>
          <w:tcPr>
            <w:tcW w:w="236" w:type="dxa"/>
            <w:gridSpan w:val="3"/>
          </w:tcPr>
          <w:p w14:paraId="066435B9" w14:textId="77777777" w:rsidR="007B3EA4" w:rsidRDefault="007B3EA4" w:rsidP="001D36BF"/>
        </w:tc>
        <w:tc>
          <w:tcPr>
            <w:tcW w:w="1680" w:type="dxa"/>
            <w:gridSpan w:val="3"/>
          </w:tcPr>
          <w:p w14:paraId="4D6DAB36" w14:textId="77777777" w:rsidR="007B3EA4" w:rsidRDefault="007B3EA4" w:rsidP="001D36BF">
            <w:r>
              <w:t>27 183 000</w:t>
            </w:r>
          </w:p>
        </w:tc>
        <w:tc>
          <w:tcPr>
            <w:tcW w:w="236" w:type="dxa"/>
            <w:gridSpan w:val="2"/>
          </w:tcPr>
          <w:p w14:paraId="034E0885" w14:textId="77777777" w:rsidR="007B3EA4" w:rsidRDefault="007B3EA4" w:rsidP="001D36BF"/>
        </w:tc>
        <w:tc>
          <w:tcPr>
            <w:tcW w:w="1600" w:type="dxa"/>
            <w:gridSpan w:val="2"/>
          </w:tcPr>
          <w:p w14:paraId="63A977E2" w14:textId="77777777" w:rsidR="007B3EA4" w:rsidRDefault="007B3EA4" w:rsidP="001D36BF"/>
        </w:tc>
      </w:tr>
      <w:tr w:rsidR="007B3EA4" w14:paraId="7AD78FC2" w14:textId="77777777" w:rsidTr="00D57A62">
        <w:trPr>
          <w:gridAfter w:val="2"/>
          <w:wAfter w:w="41" w:type="dxa"/>
          <w:trHeight w:val="240"/>
        </w:trPr>
        <w:tc>
          <w:tcPr>
            <w:tcW w:w="846" w:type="dxa"/>
          </w:tcPr>
          <w:p w14:paraId="1264D766" w14:textId="77777777" w:rsidR="007B3EA4" w:rsidRDefault="007B3EA4" w:rsidP="001D36BF"/>
        </w:tc>
        <w:tc>
          <w:tcPr>
            <w:tcW w:w="567" w:type="dxa"/>
          </w:tcPr>
          <w:p w14:paraId="41A81C7A" w14:textId="77777777" w:rsidR="007B3EA4" w:rsidRDefault="007B3EA4" w:rsidP="001D36BF">
            <w:r>
              <w:t>71</w:t>
            </w:r>
          </w:p>
        </w:tc>
        <w:tc>
          <w:tcPr>
            <w:tcW w:w="260" w:type="dxa"/>
          </w:tcPr>
          <w:p w14:paraId="6959458A" w14:textId="77777777" w:rsidR="007B3EA4" w:rsidRDefault="007B3EA4" w:rsidP="001D36BF"/>
        </w:tc>
        <w:tc>
          <w:tcPr>
            <w:tcW w:w="4360" w:type="dxa"/>
          </w:tcPr>
          <w:p w14:paraId="20CDBB71" w14:textId="77777777" w:rsidR="007B3EA4" w:rsidRDefault="007B3EA4" w:rsidP="001D36BF">
            <w:r>
              <w:t>Tilskudd til viltformål</w:t>
            </w:r>
            <w:r>
              <w:rPr>
                <w:rStyle w:val="kursiv"/>
                <w:sz w:val="21"/>
                <w:szCs w:val="21"/>
              </w:rPr>
              <w:t>, kan overføres</w:t>
            </w:r>
          </w:p>
        </w:tc>
        <w:tc>
          <w:tcPr>
            <w:tcW w:w="1200" w:type="dxa"/>
            <w:gridSpan w:val="3"/>
          </w:tcPr>
          <w:p w14:paraId="0F9C9EA4" w14:textId="77777777" w:rsidR="007B3EA4" w:rsidRDefault="007B3EA4" w:rsidP="001D36BF"/>
        </w:tc>
        <w:tc>
          <w:tcPr>
            <w:tcW w:w="236" w:type="dxa"/>
            <w:gridSpan w:val="3"/>
          </w:tcPr>
          <w:p w14:paraId="067EC316" w14:textId="77777777" w:rsidR="007B3EA4" w:rsidRDefault="007B3EA4" w:rsidP="001D36BF"/>
        </w:tc>
        <w:tc>
          <w:tcPr>
            <w:tcW w:w="1680" w:type="dxa"/>
            <w:gridSpan w:val="3"/>
          </w:tcPr>
          <w:p w14:paraId="480EDDBC" w14:textId="77777777" w:rsidR="007B3EA4" w:rsidRDefault="007B3EA4" w:rsidP="001D36BF">
            <w:r>
              <w:t>35 278 000</w:t>
            </w:r>
          </w:p>
        </w:tc>
        <w:tc>
          <w:tcPr>
            <w:tcW w:w="236" w:type="dxa"/>
            <w:gridSpan w:val="2"/>
          </w:tcPr>
          <w:p w14:paraId="7D5D5EB8" w14:textId="77777777" w:rsidR="007B3EA4" w:rsidRDefault="007B3EA4" w:rsidP="001D36BF"/>
        </w:tc>
        <w:tc>
          <w:tcPr>
            <w:tcW w:w="1600" w:type="dxa"/>
            <w:gridSpan w:val="2"/>
          </w:tcPr>
          <w:p w14:paraId="0207A87E" w14:textId="77777777" w:rsidR="007B3EA4" w:rsidRDefault="007B3EA4" w:rsidP="001D36BF">
            <w:r>
              <w:t>77 290 000</w:t>
            </w:r>
          </w:p>
        </w:tc>
      </w:tr>
      <w:tr w:rsidR="007B3EA4" w14:paraId="238EA874" w14:textId="77777777" w:rsidTr="00D57A62">
        <w:trPr>
          <w:gridAfter w:val="2"/>
          <w:wAfter w:w="41" w:type="dxa"/>
          <w:trHeight w:val="500"/>
        </w:trPr>
        <w:tc>
          <w:tcPr>
            <w:tcW w:w="846" w:type="dxa"/>
          </w:tcPr>
          <w:p w14:paraId="3AB30934" w14:textId="77777777" w:rsidR="007B3EA4" w:rsidRDefault="007B3EA4" w:rsidP="001D36BF">
            <w:r>
              <w:t>1141</w:t>
            </w:r>
          </w:p>
        </w:tc>
        <w:tc>
          <w:tcPr>
            <w:tcW w:w="567" w:type="dxa"/>
          </w:tcPr>
          <w:p w14:paraId="0174E6E3" w14:textId="77777777" w:rsidR="007B3EA4" w:rsidRDefault="007B3EA4" w:rsidP="001D36BF"/>
        </w:tc>
        <w:tc>
          <w:tcPr>
            <w:tcW w:w="260" w:type="dxa"/>
          </w:tcPr>
          <w:p w14:paraId="7CCA4184" w14:textId="77777777" w:rsidR="007B3EA4" w:rsidRDefault="007B3EA4" w:rsidP="001D36BF"/>
        </w:tc>
        <w:tc>
          <w:tcPr>
            <w:tcW w:w="4360" w:type="dxa"/>
          </w:tcPr>
          <w:p w14:paraId="764067DA" w14:textId="77777777" w:rsidR="007B3EA4" w:rsidRDefault="007B3EA4" w:rsidP="001D36BF">
            <w:r>
              <w:t>Høstbare viltressurser - jegerprøve, tilskudd til organisasjoner m.m.:</w:t>
            </w:r>
          </w:p>
        </w:tc>
        <w:tc>
          <w:tcPr>
            <w:tcW w:w="1200" w:type="dxa"/>
            <w:gridSpan w:val="3"/>
          </w:tcPr>
          <w:p w14:paraId="1FDD082A" w14:textId="77777777" w:rsidR="007B3EA4" w:rsidRDefault="007B3EA4" w:rsidP="001D36BF"/>
        </w:tc>
        <w:tc>
          <w:tcPr>
            <w:tcW w:w="236" w:type="dxa"/>
            <w:gridSpan w:val="3"/>
          </w:tcPr>
          <w:p w14:paraId="7D8EF15F" w14:textId="77777777" w:rsidR="007B3EA4" w:rsidRDefault="007B3EA4" w:rsidP="001D36BF"/>
        </w:tc>
        <w:tc>
          <w:tcPr>
            <w:tcW w:w="1680" w:type="dxa"/>
            <w:gridSpan w:val="3"/>
          </w:tcPr>
          <w:p w14:paraId="6FCEB99A" w14:textId="77777777" w:rsidR="007B3EA4" w:rsidRDefault="007B3EA4" w:rsidP="001D36BF"/>
        </w:tc>
        <w:tc>
          <w:tcPr>
            <w:tcW w:w="236" w:type="dxa"/>
            <w:gridSpan w:val="2"/>
          </w:tcPr>
          <w:p w14:paraId="68B33EF5" w14:textId="77777777" w:rsidR="007B3EA4" w:rsidRDefault="007B3EA4" w:rsidP="001D36BF"/>
        </w:tc>
        <w:tc>
          <w:tcPr>
            <w:tcW w:w="1600" w:type="dxa"/>
            <w:gridSpan w:val="2"/>
          </w:tcPr>
          <w:p w14:paraId="3F831A24" w14:textId="77777777" w:rsidR="007B3EA4" w:rsidRDefault="007B3EA4" w:rsidP="001D36BF"/>
        </w:tc>
      </w:tr>
      <w:tr w:rsidR="007B3EA4" w14:paraId="4E25C997" w14:textId="77777777" w:rsidTr="00D57A62">
        <w:trPr>
          <w:gridAfter w:val="2"/>
          <w:wAfter w:w="41" w:type="dxa"/>
          <w:trHeight w:val="240"/>
        </w:trPr>
        <w:tc>
          <w:tcPr>
            <w:tcW w:w="846" w:type="dxa"/>
          </w:tcPr>
          <w:p w14:paraId="32E127A8" w14:textId="77777777" w:rsidR="007B3EA4" w:rsidRDefault="007B3EA4" w:rsidP="001D36BF"/>
        </w:tc>
        <w:tc>
          <w:tcPr>
            <w:tcW w:w="567" w:type="dxa"/>
          </w:tcPr>
          <w:p w14:paraId="02BB36BF" w14:textId="77777777" w:rsidR="007B3EA4" w:rsidRDefault="007B3EA4" w:rsidP="001D36BF">
            <w:r>
              <w:t>23</w:t>
            </w:r>
          </w:p>
        </w:tc>
        <w:tc>
          <w:tcPr>
            <w:tcW w:w="260" w:type="dxa"/>
          </w:tcPr>
          <w:p w14:paraId="632FE147" w14:textId="77777777" w:rsidR="007B3EA4" w:rsidRDefault="007B3EA4" w:rsidP="001D36BF"/>
        </w:tc>
        <w:tc>
          <w:tcPr>
            <w:tcW w:w="4360" w:type="dxa"/>
          </w:tcPr>
          <w:p w14:paraId="3EE23ADC" w14:textId="77777777" w:rsidR="007B3EA4" w:rsidRDefault="007B3EA4" w:rsidP="001D36BF">
            <w:r>
              <w:t>Jegerprøve m.m.</w:t>
            </w:r>
            <w:r>
              <w:rPr>
                <w:rStyle w:val="kursiv"/>
                <w:sz w:val="21"/>
                <w:szCs w:val="21"/>
              </w:rPr>
              <w:t>, kan overføres</w:t>
            </w:r>
          </w:p>
        </w:tc>
        <w:tc>
          <w:tcPr>
            <w:tcW w:w="1200" w:type="dxa"/>
            <w:gridSpan w:val="3"/>
          </w:tcPr>
          <w:p w14:paraId="07F8E124" w14:textId="77777777" w:rsidR="007B3EA4" w:rsidRDefault="007B3EA4" w:rsidP="001D36BF"/>
        </w:tc>
        <w:tc>
          <w:tcPr>
            <w:tcW w:w="236" w:type="dxa"/>
            <w:gridSpan w:val="3"/>
          </w:tcPr>
          <w:p w14:paraId="71E1E609" w14:textId="77777777" w:rsidR="007B3EA4" w:rsidRDefault="007B3EA4" w:rsidP="001D36BF"/>
        </w:tc>
        <w:tc>
          <w:tcPr>
            <w:tcW w:w="1680" w:type="dxa"/>
            <w:gridSpan w:val="3"/>
          </w:tcPr>
          <w:p w14:paraId="0242DDCF" w14:textId="77777777" w:rsidR="007B3EA4" w:rsidRDefault="007B3EA4" w:rsidP="001D36BF">
            <w:r>
              <w:t>3 701 000</w:t>
            </w:r>
          </w:p>
        </w:tc>
        <w:tc>
          <w:tcPr>
            <w:tcW w:w="236" w:type="dxa"/>
            <w:gridSpan w:val="2"/>
          </w:tcPr>
          <w:p w14:paraId="5A440F76" w14:textId="77777777" w:rsidR="007B3EA4" w:rsidRDefault="007B3EA4" w:rsidP="001D36BF"/>
        </w:tc>
        <w:tc>
          <w:tcPr>
            <w:tcW w:w="1600" w:type="dxa"/>
            <w:gridSpan w:val="2"/>
          </w:tcPr>
          <w:p w14:paraId="001203BB" w14:textId="77777777" w:rsidR="007B3EA4" w:rsidRDefault="007B3EA4" w:rsidP="001D36BF"/>
        </w:tc>
      </w:tr>
      <w:tr w:rsidR="007B3EA4" w14:paraId="42972F9C" w14:textId="77777777" w:rsidTr="00D57A62">
        <w:trPr>
          <w:gridAfter w:val="2"/>
          <w:wAfter w:w="41" w:type="dxa"/>
          <w:trHeight w:val="240"/>
        </w:trPr>
        <w:tc>
          <w:tcPr>
            <w:tcW w:w="846" w:type="dxa"/>
          </w:tcPr>
          <w:p w14:paraId="1AB38997" w14:textId="77777777" w:rsidR="007B3EA4" w:rsidRDefault="007B3EA4" w:rsidP="001D36BF"/>
        </w:tc>
        <w:tc>
          <w:tcPr>
            <w:tcW w:w="567" w:type="dxa"/>
          </w:tcPr>
          <w:p w14:paraId="74B21DE6" w14:textId="77777777" w:rsidR="007B3EA4" w:rsidRDefault="007B3EA4" w:rsidP="001D36BF">
            <w:r>
              <w:t>75</w:t>
            </w:r>
          </w:p>
        </w:tc>
        <w:tc>
          <w:tcPr>
            <w:tcW w:w="260" w:type="dxa"/>
          </w:tcPr>
          <w:p w14:paraId="7031FBA9" w14:textId="77777777" w:rsidR="007B3EA4" w:rsidRDefault="007B3EA4" w:rsidP="001D36BF"/>
        </w:tc>
        <w:tc>
          <w:tcPr>
            <w:tcW w:w="4360" w:type="dxa"/>
          </w:tcPr>
          <w:p w14:paraId="48906D04" w14:textId="77777777" w:rsidR="007B3EA4" w:rsidRDefault="007B3EA4" w:rsidP="001D36BF">
            <w:r>
              <w:t xml:space="preserve">Organisasjoner - høstbare viltressurser </w:t>
            </w:r>
          </w:p>
        </w:tc>
        <w:tc>
          <w:tcPr>
            <w:tcW w:w="1200" w:type="dxa"/>
            <w:gridSpan w:val="3"/>
          </w:tcPr>
          <w:p w14:paraId="67B31E93" w14:textId="77777777" w:rsidR="007B3EA4" w:rsidRDefault="007B3EA4" w:rsidP="001D36BF"/>
        </w:tc>
        <w:tc>
          <w:tcPr>
            <w:tcW w:w="236" w:type="dxa"/>
            <w:gridSpan w:val="3"/>
          </w:tcPr>
          <w:p w14:paraId="5DA8CB5C" w14:textId="77777777" w:rsidR="007B3EA4" w:rsidRDefault="007B3EA4" w:rsidP="001D36BF"/>
        </w:tc>
        <w:tc>
          <w:tcPr>
            <w:tcW w:w="1680" w:type="dxa"/>
            <w:gridSpan w:val="3"/>
          </w:tcPr>
          <w:p w14:paraId="2F8E8015" w14:textId="77777777" w:rsidR="007B3EA4" w:rsidRDefault="007B3EA4" w:rsidP="001D36BF">
            <w:r>
              <w:t>8 013 000</w:t>
            </w:r>
          </w:p>
        </w:tc>
        <w:tc>
          <w:tcPr>
            <w:tcW w:w="236" w:type="dxa"/>
            <w:gridSpan w:val="2"/>
          </w:tcPr>
          <w:p w14:paraId="08D4828B" w14:textId="77777777" w:rsidR="007B3EA4" w:rsidRDefault="007B3EA4" w:rsidP="001D36BF"/>
        </w:tc>
        <w:tc>
          <w:tcPr>
            <w:tcW w:w="1600" w:type="dxa"/>
            <w:gridSpan w:val="2"/>
          </w:tcPr>
          <w:p w14:paraId="5BA0CAF6" w14:textId="77777777" w:rsidR="007B3EA4" w:rsidRDefault="007B3EA4" w:rsidP="001D36BF">
            <w:r>
              <w:t>11 714 000</w:t>
            </w:r>
          </w:p>
        </w:tc>
      </w:tr>
      <w:tr w:rsidR="007B3EA4" w14:paraId="3CFAE57D" w14:textId="77777777" w:rsidTr="00D57A62">
        <w:trPr>
          <w:gridAfter w:val="2"/>
          <w:wAfter w:w="41" w:type="dxa"/>
          <w:trHeight w:val="240"/>
        </w:trPr>
        <w:tc>
          <w:tcPr>
            <w:tcW w:w="846" w:type="dxa"/>
          </w:tcPr>
          <w:p w14:paraId="3D0A5142" w14:textId="77777777" w:rsidR="007B3EA4" w:rsidRDefault="007B3EA4" w:rsidP="001D36BF">
            <w:r>
              <w:t>1142</w:t>
            </w:r>
          </w:p>
        </w:tc>
        <w:tc>
          <w:tcPr>
            <w:tcW w:w="567" w:type="dxa"/>
          </w:tcPr>
          <w:p w14:paraId="4FDC25CB" w14:textId="77777777" w:rsidR="007B3EA4" w:rsidRDefault="007B3EA4" w:rsidP="001D36BF"/>
        </w:tc>
        <w:tc>
          <w:tcPr>
            <w:tcW w:w="260" w:type="dxa"/>
          </w:tcPr>
          <w:p w14:paraId="4BA2CE43" w14:textId="77777777" w:rsidR="007B3EA4" w:rsidRDefault="007B3EA4" w:rsidP="001D36BF"/>
        </w:tc>
        <w:tc>
          <w:tcPr>
            <w:tcW w:w="4360" w:type="dxa"/>
          </w:tcPr>
          <w:p w14:paraId="3FCFC14C" w14:textId="77777777" w:rsidR="007B3EA4" w:rsidRDefault="007B3EA4" w:rsidP="001D36BF">
            <w:r>
              <w:t>Landbruksdirektoratet:</w:t>
            </w:r>
          </w:p>
        </w:tc>
        <w:tc>
          <w:tcPr>
            <w:tcW w:w="1200" w:type="dxa"/>
            <w:gridSpan w:val="3"/>
          </w:tcPr>
          <w:p w14:paraId="20375C19" w14:textId="77777777" w:rsidR="007B3EA4" w:rsidRDefault="007B3EA4" w:rsidP="001D36BF"/>
        </w:tc>
        <w:tc>
          <w:tcPr>
            <w:tcW w:w="236" w:type="dxa"/>
            <w:gridSpan w:val="3"/>
          </w:tcPr>
          <w:p w14:paraId="06D4FC9C" w14:textId="77777777" w:rsidR="007B3EA4" w:rsidRDefault="007B3EA4" w:rsidP="001D36BF"/>
        </w:tc>
        <w:tc>
          <w:tcPr>
            <w:tcW w:w="1680" w:type="dxa"/>
            <w:gridSpan w:val="3"/>
          </w:tcPr>
          <w:p w14:paraId="33EB91C3" w14:textId="77777777" w:rsidR="007B3EA4" w:rsidRDefault="007B3EA4" w:rsidP="001D36BF"/>
        </w:tc>
        <w:tc>
          <w:tcPr>
            <w:tcW w:w="236" w:type="dxa"/>
            <w:gridSpan w:val="2"/>
          </w:tcPr>
          <w:p w14:paraId="6F43BC4E" w14:textId="77777777" w:rsidR="007B3EA4" w:rsidRDefault="007B3EA4" w:rsidP="001D36BF"/>
        </w:tc>
        <w:tc>
          <w:tcPr>
            <w:tcW w:w="1600" w:type="dxa"/>
            <w:gridSpan w:val="2"/>
          </w:tcPr>
          <w:p w14:paraId="149BEDB5" w14:textId="77777777" w:rsidR="007B3EA4" w:rsidRDefault="007B3EA4" w:rsidP="001D36BF"/>
        </w:tc>
      </w:tr>
      <w:tr w:rsidR="007B3EA4" w14:paraId="38A963D4" w14:textId="77777777" w:rsidTr="00D57A62">
        <w:trPr>
          <w:gridAfter w:val="2"/>
          <w:wAfter w:w="41" w:type="dxa"/>
          <w:trHeight w:val="240"/>
        </w:trPr>
        <w:tc>
          <w:tcPr>
            <w:tcW w:w="846" w:type="dxa"/>
          </w:tcPr>
          <w:p w14:paraId="0042B0C0" w14:textId="77777777" w:rsidR="007B3EA4" w:rsidRDefault="007B3EA4" w:rsidP="001D36BF"/>
        </w:tc>
        <w:tc>
          <w:tcPr>
            <w:tcW w:w="567" w:type="dxa"/>
          </w:tcPr>
          <w:p w14:paraId="19835C0B" w14:textId="77777777" w:rsidR="007B3EA4" w:rsidRDefault="007B3EA4" w:rsidP="001D36BF">
            <w:r>
              <w:t>1</w:t>
            </w:r>
          </w:p>
        </w:tc>
        <w:tc>
          <w:tcPr>
            <w:tcW w:w="260" w:type="dxa"/>
          </w:tcPr>
          <w:p w14:paraId="5F6EBE81" w14:textId="77777777" w:rsidR="007B3EA4" w:rsidRDefault="007B3EA4" w:rsidP="001D36BF"/>
        </w:tc>
        <w:tc>
          <w:tcPr>
            <w:tcW w:w="4360" w:type="dxa"/>
          </w:tcPr>
          <w:p w14:paraId="368F3F06" w14:textId="77777777" w:rsidR="007B3EA4" w:rsidRDefault="007B3EA4" w:rsidP="001D36BF">
            <w:r>
              <w:t xml:space="preserve">Driftsutgifter </w:t>
            </w:r>
          </w:p>
        </w:tc>
        <w:tc>
          <w:tcPr>
            <w:tcW w:w="1200" w:type="dxa"/>
            <w:gridSpan w:val="3"/>
          </w:tcPr>
          <w:p w14:paraId="3071A545" w14:textId="77777777" w:rsidR="007B3EA4" w:rsidRDefault="007B3EA4" w:rsidP="001D36BF"/>
        </w:tc>
        <w:tc>
          <w:tcPr>
            <w:tcW w:w="236" w:type="dxa"/>
            <w:gridSpan w:val="3"/>
          </w:tcPr>
          <w:p w14:paraId="12DE049D" w14:textId="77777777" w:rsidR="007B3EA4" w:rsidRDefault="007B3EA4" w:rsidP="001D36BF"/>
        </w:tc>
        <w:tc>
          <w:tcPr>
            <w:tcW w:w="1680" w:type="dxa"/>
            <w:gridSpan w:val="3"/>
          </w:tcPr>
          <w:p w14:paraId="6A63A584" w14:textId="77777777" w:rsidR="007B3EA4" w:rsidRDefault="007B3EA4" w:rsidP="001D36BF">
            <w:r>
              <w:t>243 682 000</w:t>
            </w:r>
          </w:p>
        </w:tc>
        <w:tc>
          <w:tcPr>
            <w:tcW w:w="236" w:type="dxa"/>
            <w:gridSpan w:val="2"/>
          </w:tcPr>
          <w:p w14:paraId="0BD1B8C9" w14:textId="77777777" w:rsidR="007B3EA4" w:rsidRDefault="007B3EA4" w:rsidP="001D36BF"/>
        </w:tc>
        <w:tc>
          <w:tcPr>
            <w:tcW w:w="1600" w:type="dxa"/>
            <w:gridSpan w:val="2"/>
          </w:tcPr>
          <w:p w14:paraId="07AAA5DA" w14:textId="77777777" w:rsidR="007B3EA4" w:rsidRDefault="007B3EA4" w:rsidP="001D36BF"/>
        </w:tc>
      </w:tr>
      <w:tr w:rsidR="007B3EA4" w14:paraId="1B6B56F9" w14:textId="77777777" w:rsidTr="00D57A62">
        <w:trPr>
          <w:gridAfter w:val="2"/>
          <w:wAfter w:w="41" w:type="dxa"/>
          <w:trHeight w:val="500"/>
        </w:trPr>
        <w:tc>
          <w:tcPr>
            <w:tcW w:w="846" w:type="dxa"/>
          </w:tcPr>
          <w:p w14:paraId="5567885E" w14:textId="77777777" w:rsidR="007B3EA4" w:rsidRDefault="007B3EA4" w:rsidP="001D36BF"/>
        </w:tc>
        <w:tc>
          <w:tcPr>
            <w:tcW w:w="567" w:type="dxa"/>
          </w:tcPr>
          <w:p w14:paraId="7FE75B81" w14:textId="77777777" w:rsidR="007B3EA4" w:rsidRDefault="007B3EA4" w:rsidP="001D36BF">
            <w:r>
              <w:t>45</w:t>
            </w:r>
          </w:p>
        </w:tc>
        <w:tc>
          <w:tcPr>
            <w:tcW w:w="260" w:type="dxa"/>
          </w:tcPr>
          <w:p w14:paraId="69AE7080" w14:textId="77777777" w:rsidR="007B3EA4" w:rsidRDefault="007B3EA4" w:rsidP="001D36BF"/>
        </w:tc>
        <w:tc>
          <w:tcPr>
            <w:tcW w:w="4360" w:type="dxa"/>
          </w:tcPr>
          <w:p w14:paraId="641EDC74" w14:textId="77777777" w:rsidR="007B3EA4" w:rsidRDefault="007B3EA4" w:rsidP="001D36BF">
            <w:r>
              <w:t>Større utstyrsanskaffelser og vedlikehold</w:t>
            </w:r>
            <w:r>
              <w:rPr>
                <w:rStyle w:val="kursiv"/>
                <w:sz w:val="21"/>
                <w:szCs w:val="21"/>
              </w:rPr>
              <w:t>, kan overføres</w:t>
            </w:r>
          </w:p>
        </w:tc>
        <w:tc>
          <w:tcPr>
            <w:tcW w:w="1200" w:type="dxa"/>
            <w:gridSpan w:val="3"/>
          </w:tcPr>
          <w:p w14:paraId="0EFC34F2" w14:textId="77777777" w:rsidR="007B3EA4" w:rsidRDefault="007B3EA4" w:rsidP="001D36BF"/>
        </w:tc>
        <w:tc>
          <w:tcPr>
            <w:tcW w:w="236" w:type="dxa"/>
            <w:gridSpan w:val="3"/>
          </w:tcPr>
          <w:p w14:paraId="7C87E37B" w14:textId="77777777" w:rsidR="007B3EA4" w:rsidRDefault="007B3EA4" w:rsidP="001D36BF"/>
        </w:tc>
        <w:tc>
          <w:tcPr>
            <w:tcW w:w="1680" w:type="dxa"/>
            <w:gridSpan w:val="3"/>
          </w:tcPr>
          <w:p w14:paraId="042ECF09" w14:textId="77777777" w:rsidR="007B3EA4" w:rsidRDefault="007B3EA4" w:rsidP="001D36BF">
            <w:r>
              <w:t>12 051 000</w:t>
            </w:r>
          </w:p>
        </w:tc>
        <w:tc>
          <w:tcPr>
            <w:tcW w:w="236" w:type="dxa"/>
            <w:gridSpan w:val="2"/>
          </w:tcPr>
          <w:p w14:paraId="12C94EBC" w14:textId="77777777" w:rsidR="007B3EA4" w:rsidRDefault="007B3EA4" w:rsidP="001D36BF"/>
        </w:tc>
        <w:tc>
          <w:tcPr>
            <w:tcW w:w="1600" w:type="dxa"/>
            <w:gridSpan w:val="2"/>
          </w:tcPr>
          <w:p w14:paraId="4FDE3A31" w14:textId="77777777" w:rsidR="007B3EA4" w:rsidRDefault="007B3EA4" w:rsidP="001D36BF"/>
        </w:tc>
      </w:tr>
      <w:tr w:rsidR="007B3EA4" w14:paraId="367372CB" w14:textId="77777777" w:rsidTr="00D57A62">
        <w:trPr>
          <w:gridAfter w:val="2"/>
          <w:wAfter w:w="41" w:type="dxa"/>
          <w:trHeight w:val="240"/>
        </w:trPr>
        <w:tc>
          <w:tcPr>
            <w:tcW w:w="846" w:type="dxa"/>
          </w:tcPr>
          <w:p w14:paraId="7FF45AE1" w14:textId="77777777" w:rsidR="007B3EA4" w:rsidRDefault="007B3EA4" w:rsidP="001D36BF"/>
        </w:tc>
        <w:tc>
          <w:tcPr>
            <w:tcW w:w="567" w:type="dxa"/>
          </w:tcPr>
          <w:p w14:paraId="5C4F746E" w14:textId="77777777" w:rsidR="007B3EA4" w:rsidRDefault="007B3EA4" w:rsidP="001D36BF">
            <w:r>
              <w:t>50</w:t>
            </w:r>
          </w:p>
        </w:tc>
        <w:tc>
          <w:tcPr>
            <w:tcW w:w="260" w:type="dxa"/>
          </w:tcPr>
          <w:p w14:paraId="6F328230" w14:textId="77777777" w:rsidR="007B3EA4" w:rsidRDefault="007B3EA4" w:rsidP="001D36BF"/>
        </w:tc>
        <w:tc>
          <w:tcPr>
            <w:tcW w:w="4360" w:type="dxa"/>
          </w:tcPr>
          <w:p w14:paraId="7FB970A8" w14:textId="77777777" w:rsidR="007B3EA4" w:rsidRDefault="007B3EA4" w:rsidP="001D36BF">
            <w:r>
              <w:t xml:space="preserve">Arealressurskart </w:t>
            </w:r>
          </w:p>
        </w:tc>
        <w:tc>
          <w:tcPr>
            <w:tcW w:w="1200" w:type="dxa"/>
            <w:gridSpan w:val="3"/>
          </w:tcPr>
          <w:p w14:paraId="0823DBBD" w14:textId="77777777" w:rsidR="007B3EA4" w:rsidRDefault="007B3EA4" w:rsidP="001D36BF"/>
        </w:tc>
        <w:tc>
          <w:tcPr>
            <w:tcW w:w="236" w:type="dxa"/>
            <w:gridSpan w:val="3"/>
          </w:tcPr>
          <w:p w14:paraId="62B19B21" w14:textId="77777777" w:rsidR="007B3EA4" w:rsidRDefault="007B3EA4" w:rsidP="001D36BF"/>
        </w:tc>
        <w:tc>
          <w:tcPr>
            <w:tcW w:w="1680" w:type="dxa"/>
            <w:gridSpan w:val="3"/>
          </w:tcPr>
          <w:p w14:paraId="5299270A" w14:textId="77777777" w:rsidR="007B3EA4" w:rsidRDefault="007B3EA4" w:rsidP="001D36BF">
            <w:r>
              <w:t>7 592 000</w:t>
            </w:r>
          </w:p>
        </w:tc>
        <w:tc>
          <w:tcPr>
            <w:tcW w:w="236" w:type="dxa"/>
            <w:gridSpan w:val="2"/>
          </w:tcPr>
          <w:p w14:paraId="587B939B" w14:textId="77777777" w:rsidR="007B3EA4" w:rsidRDefault="007B3EA4" w:rsidP="001D36BF"/>
        </w:tc>
        <w:tc>
          <w:tcPr>
            <w:tcW w:w="1600" w:type="dxa"/>
            <w:gridSpan w:val="2"/>
          </w:tcPr>
          <w:p w14:paraId="17DA8D82" w14:textId="77777777" w:rsidR="007B3EA4" w:rsidRDefault="007B3EA4" w:rsidP="001D36BF"/>
        </w:tc>
      </w:tr>
      <w:tr w:rsidR="007B3EA4" w14:paraId="25F8301D" w14:textId="77777777" w:rsidTr="00D57A62">
        <w:trPr>
          <w:gridAfter w:val="2"/>
          <w:wAfter w:w="41" w:type="dxa"/>
          <w:trHeight w:val="240"/>
        </w:trPr>
        <w:tc>
          <w:tcPr>
            <w:tcW w:w="846" w:type="dxa"/>
          </w:tcPr>
          <w:p w14:paraId="0607A2ED" w14:textId="77777777" w:rsidR="007B3EA4" w:rsidRDefault="007B3EA4" w:rsidP="001D36BF"/>
        </w:tc>
        <w:tc>
          <w:tcPr>
            <w:tcW w:w="567" w:type="dxa"/>
          </w:tcPr>
          <w:p w14:paraId="6E021505" w14:textId="77777777" w:rsidR="007B3EA4" w:rsidRDefault="007B3EA4" w:rsidP="001D36BF">
            <w:r>
              <w:t>60</w:t>
            </w:r>
          </w:p>
        </w:tc>
        <w:tc>
          <w:tcPr>
            <w:tcW w:w="260" w:type="dxa"/>
          </w:tcPr>
          <w:p w14:paraId="60ED4020" w14:textId="77777777" w:rsidR="007B3EA4" w:rsidRDefault="007B3EA4" w:rsidP="001D36BF"/>
        </w:tc>
        <w:tc>
          <w:tcPr>
            <w:tcW w:w="4360" w:type="dxa"/>
          </w:tcPr>
          <w:p w14:paraId="08C1E744" w14:textId="77777777" w:rsidR="007B3EA4" w:rsidRDefault="007B3EA4" w:rsidP="001D36BF">
            <w:r>
              <w:t xml:space="preserve">Tilskudd til veterinærdekning </w:t>
            </w:r>
          </w:p>
        </w:tc>
        <w:tc>
          <w:tcPr>
            <w:tcW w:w="1200" w:type="dxa"/>
            <w:gridSpan w:val="3"/>
          </w:tcPr>
          <w:p w14:paraId="11D1D4CD" w14:textId="77777777" w:rsidR="007B3EA4" w:rsidRDefault="007B3EA4" w:rsidP="001D36BF"/>
        </w:tc>
        <w:tc>
          <w:tcPr>
            <w:tcW w:w="236" w:type="dxa"/>
            <w:gridSpan w:val="3"/>
          </w:tcPr>
          <w:p w14:paraId="39DD7FAF" w14:textId="77777777" w:rsidR="007B3EA4" w:rsidRDefault="007B3EA4" w:rsidP="001D36BF"/>
        </w:tc>
        <w:tc>
          <w:tcPr>
            <w:tcW w:w="1680" w:type="dxa"/>
            <w:gridSpan w:val="3"/>
          </w:tcPr>
          <w:p w14:paraId="017833CB" w14:textId="77777777" w:rsidR="007B3EA4" w:rsidRDefault="007B3EA4" w:rsidP="001D36BF">
            <w:r>
              <w:t>179 494 000</w:t>
            </w:r>
          </w:p>
        </w:tc>
        <w:tc>
          <w:tcPr>
            <w:tcW w:w="236" w:type="dxa"/>
            <w:gridSpan w:val="2"/>
          </w:tcPr>
          <w:p w14:paraId="7B67B6B4" w14:textId="77777777" w:rsidR="007B3EA4" w:rsidRDefault="007B3EA4" w:rsidP="001D36BF"/>
        </w:tc>
        <w:tc>
          <w:tcPr>
            <w:tcW w:w="1600" w:type="dxa"/>
            <w:gridSpan w:val="2"/>
          </w:tcPr>
          <w:p w14:paraId="54D90DED" w14:textId="77777777" w:rsidR="007B3EA4" w:rsidRDefault="007B3EA4" w:rsidP="001D36BF"/>
        </w:tc>
      </w:tr>
      <w:tr w:rsidR="007B3EA4" w14:paraId="1C53E3F3" w14:textId="77777777" w:rsidTr="00D57A62">
        <w:trPr>
          <w:gridAfter w:val="2"/>
          <w:wAfter w:w="41" w:type="dxa"/>
          <w:trHeight w:val="240"/>
        </w:trPr>
        <w:tc>
          <w:tcPr>
            <w:tcW w:w="846" w:type="dxa"/>
          </w:tcPr>
          <w:p w14:paraId="3D5A9B68" w14:textId="77777777" w:rsidR="007B3EA4" w:rsidRDefault="007B3EA4" w:rsidP="001D36BF"/>
        </w:tc>
        <w:tc>
          <w:tcPr>
            <w:tcW w:w="567" w:type="dxa"/>
          </w:tcPr>
          <w:p w14:paraId="5808BA93" w14:textId="77777777" w:rsidR="007B3EA4" w:rsidRDefault="007B3EA4" w:rsidP="001D36BF">
            <w:r>
              <w:t>70</w:t>
            </w:r>
          </w:p>
        </w:tc>
        <w:tc>
          <w:tcPr>
            <w:tcW w:w="260" w:type="dxa"/>
          </w:tcPr>
          <w:p w14:paraId="61EA726A" w14:textId="77777777" w:rsidR="007B3EA4" w:rsidRDefault="007B3EA4" w:rsidP="001D36BF"/>
        </w:tc>
        <w:tc>
          <w:tcPr>
            <w:tcW w:w="4360" w:type="dxa"/>
          </w:tcPr>
          <w:p w14:paraId="7A34449D" w14:textId="77777777" w:rsidR="007B3EA4" w:rsidRDefault="007B3EA4" w:rsidP="001D36BF">
            <w:r>
              <w:t xml:space="preserve">Tilskudd til fjellstuer </w:t>
            </w:r>
          </w:p>
        </w:tc>
        <w:tc>
          <w:tcPr>
            <w:tcW w:w="1200" w:type="dxa"/>
            <w:gridSpan w:val="3"/>
          </w:tcPr>
          <w:p w14:paraId="423941C2" w14:textId="77777777" w:rsidR="007B3EA4" w:rsidRDefault="007B3EA4" w:rsidP="001D36BF"/>
        </w:tc>
        <w:tc>
          <w:tcPr>
            <w:tcW w:w="236" w:type="dxa"/>
            <w:gridSpan w:val="3"/>
          </w:tcPr>
          <w:p w14:paraId="299C79BB" w14:textId="77777777" w:rsidR="007B3EA4" w:rsidRDefault="007B3EA4" w:rsidP="001D36BF"/>
        </w:tc>
        <w:tc>
          <w:tcPr>
            <w:tcW w:w="1680" w:type="dxa"/>
            <w:gridSpan w:val="3"/>
          </w:tcPr>
          <w:p w14:paraId="72F6D4FF" w14:textId="77777777" w:rsidR="007B3EA4" w:rsidRDefault="007B3EA4" w:rsidP="001D36BF">
            <w:r>
              <w:t>816 000</w:t>
            </w:r>
          </w:p>
        </w:tc>
        <w:tc>
          <w:tcPr>
            <w:tcW w:w="236" w:type="dxa"/>
            <w:gridSpan w:val="2"/>
          </w:tcPr>
          <w:p w14:paraId="02562138" w14:textId="77777777" w:rsidR="007B3EA4" w:rsidRDefault="007B3EA4" w:rsidP="001D36BF"/>
        </w:tc>
        <w:tc>
          <w:tcPr>
            <w:tcW w:w="1600" w:type="dxa"/>
            <w:gridSpan w:val="2"/>
          </w:tcPr>
          <w:p w14:paraId="3D450815" w14:textId="77777777" w:rsidR="007B3EA4" w:rsidRDefault="007B3EA4" w:rsidP="001D36BF"/>
        </w:tc>
      </w:tr>
      <w:tr w:rsidR="007B3EA4" w14:paraId="6D93449F" w14:textId="77777777" w:rsidTr="00D57A62">
        <w:trPr>
          <w:gridAfter w:val="2"/>
          <w:wAfter w:w="41" w:type="dxa"/>
          <w:trHeight w:val="240"/>
        </w:trPr>
        <w:tc>
          <w:tcPr>
            <w:tcW w:w="846" w:type="dxa"/>
          </w:tcPr>
          <w:p w14:paraId="595CB558" w14:textId="77777777" w:rsidR="007B3EA4" w:rsidRDefault="007B3EA4" w:rsidP="001D36BF"/>
        </w:tc>
        <w:tc>
          <w:tcPr>
            <w:tcW w:w="567" w:type="dxa"/>
          </w:tcPr>
          <w:p w14:paraId="54A5E987" w14:textId="77777777" w:rsidR="007B3EA4" w:rsidRDefault="007B3EA4" w:rsidP="001D36BF">
            <w:r>
              <w:t>71</w:t>
            </w:r>
          </w:p>
        </w:tc>
        <w:tc>
          <w:tcPr>
            <w:tcW w:w="260" w:type="dxa"/>
          </w:tcPr>
          <w:p w14:paraId="7BFCC3D8" w14:textId="77777777" w:rsidR="007B3EA4" w:rsidRDefault="007B3EA4" w:rsidP="001D36BF"/>
        </w:tc>
        <w:tc>
          <w:tcPr>
            <w:tcW w:w="4360" w:type="dxa"/>
          </w:tcPr>
          <w:p w14:paraId="2AF23393" w14:textId="77777777" w:rsidR="007B3EA4" w:rsidRDefault="007B3EA4" w:rsidP="001D36BF">
            <w:r>
              <w:t>Tiltak for bærekraftig reindrift</w:t>
            </w:r>
            <w:r>
              <w:rPr>
                <w:rStyle w:val="kursiv"/>
                <w:sz w:val="21"/>
                <w:szCs w:val="21"/>
              </w:rPr>
              <w:t>, kan overføres</w:t>
            </w:r>
          </w:p>
        </w:tc>
        <w:tc>
          <w:tcPr>
            <w:tcW w:w="1200" w:type="dxa"/>
            <w:gridSpan w:val="3"/>
          </w:tcPr>
          <w:p w14:paraId="28B15CDB" w14:textId="77777777" w:rsidR="007B3EA4" w:rsidRDefault="007B3EA4" w:rsidP="001D36BF"/>
        </w:tc>
        <w:tc>
          <w:tcPr>
            <w:tcW w:w="236" w:type="dxa"/>
            <w:gridSpan w:val="3"/>
          </w:tcPr>
          <w:p w14:paraId="3743F7DB" w14:textId="77777777" w:rsidR="007B3EA4" w:rsidRDefault="007B3EA4" w:rsidP="001D36BF"/>
        </w:tc>
        <w:tc>
          <w:tcPr>
            <w:tcW w:w="1680" w:type="dxa"/>
            <w:gridSpan w:val="3"/>
          </w:tcPr>
          <w:p w14:paraId="45884C2C" w14:textId="77777777" w:rsidR="007B3EA4" w:rsidRDefault="007B3EA4" w:rsidP="001D36BF">
            <w:r>
              <w:t>4 500 000</w:t>
            </w:r>
          </w:p>
        </w:tc>
        <w:tc>
          <w:tcPr>
            <w:tcW w:w="236" w:type="dxa"/>
            <w:gridSpan w:val="2"/>
          </w:tcPr>
          <w:p w14:paraId="18DF15FE" w14:textId="77777777" w:rsidR="007B3EA4" w:rsidRDefault="007B3EA4" w:rsidP="001D36BF"/>
        </w:tc>
        <w:tc>
          <w:tcPr>
            <w:tcW w:w="1600" w:type="dxa"/>
            <w:gridSpan w:val="2"/>
          </w:tcPr>
          <w:p w14:paraId="415B7B3A" w14:textId="77777777" w:rsidR="007B3EA4" w:rsidRDefault="007B3EA4" w:rsidP="001D36BF"/>
        </w:tc>
      </w:tr>
      <w:tr w:rsidR="007B3EA4" w14:paraId="4C68EE5B" w14:textId="77777777" w:rsidTr="00D57A62">
        <w:trPr>
          <w:gridAfter w:val="2"/>
          <w:wAfter w:w="41" w:type="dxa"/>
          <w:trHeight w:val="500"/>
        </w:trPr>
        <w:tc>
          <w:tcPr>
            <w:tcW w:w="846" w:type="dxa"/>
          </w:tcPr>
          <w:p w14:paraId="45BC7ED3" w14:textId="77777777" w:rsidR="007B3EA4" w:rsidRDefault="007B3EA4" w:rsidP="001D36BF"/>
        </w:tc>
        <w:tc>
          <w:tcPr>
            <w:tcW w:w="567" w:type="dxa"/>
          </w:tcPr>
          <w:p w14:paraId="6B5A3041" w14:textId="77777777" w:rsidR="007B3EA4" w:rsidRDefault="007B3EA4" w:rsidP="001D36BF">
            <w:r>
              <w:t>72</w:t>
            </w:r>
          </w:p>
        </w:tc>
        <w:tc>
          <w:tcPr>
            <w:tcW w:w="260" w:type="dxa"/>
          </w:tcPr>
          <w:p w14:paraId="7DFA1204" w14:textId="77777777" w:rsidR="007B3EA4" w:rsidRDefault="007B3EA4" w:rsidP="001D36BF"/>
        </w:tc>
        <w:tc>
          <w:tcPr>
            <w:tcW w:w="4360" w:type="dxa"/>
          </w:tcPr>
          <w:p w14:paraId="7D920C93" w14:textId="77777777" w:rsidR="007B3EA4" w:rsidRDefault="007B3EA4" w:rsidP="001D36BF">
            <w:r>
              <w:t>Erstatninger ved ekspropriasjon og leie av rett til reinbeite</w:t>
            </w:r>
            <w:r>
              <w:rPr>
                <w:rStyle w:val="kursiv"/>
                <w:sz w:val="21"/>
                <w:szCs w:val="21"/>
              </w:rPr>
              <w:t>, overslagsbevilgning</w:t>
            </w:r>
          </w:p>
        </w:tc>
        <w:tc>
          <w:tcPr>
            <w:tcW w:w="1200" w:type="dxa"/>
            <w:gridSpan w:val="3"/>
          </w:tcPr>
          <w:p w14:paraId="66F95D9C" w14:textId="77777777" w:rsidR="007B3EA4" w:rsidRDefault="007B3EA4" w:rsidP="001D36BF"/>
        </w:tc>
        <w:tc>
          <w:tcPr>
            <w:tcW w:w="236" w:type="dxa"/>
            <w:gridSpan w:val="3"/>
          </w:tcPr>
          <w:p w14:paraId="07890D68" w14:textId="77777777" w:rsidR="007B3EA4" w:rsidRDefault="007B3EA4" w:rsidP="001D36BF"/>
        </w:tc>
        <w:tc>
          <w:tcPr>
            <w:tcW w:w="1680" w:type="dxa"/>
            <w:gridSpan w:val="3"/>
          </w:tcPr>
          <w:p w14:paraId="2FD3F931" w14:textId="77777777" w:rsidR="007B3EA4" w:rsidRDefault="007B3EA4" w:rsidP="001D36BF">
            <w:r>
              <w:t>520 000</w:t>
            </w:r>
          </w:p>
        </w:tc>
        <w:tc>
          <w:tcPr>
            <w:tcW w:w="236" w:type="dxa"/>
            <w:gridSpan w:val="2"/>
          </w:tcPr>
          <w:p w14:paraId="720B9F4B" w14:textId="77777777" w:rsidR="007B3EA4" w:rsidRDefault="007B3EA4" w:rsidP="001D36BF"/>
        </w:tc>
        <w:tc>
          <w:tcPr>
            <w:tcW w:w="1600" w:type="dxa"/>
            <w:gridSpan w:val="2"/>
          </w:tcPr>
          <w:p w14:paraId="42EAFFED" w14:textId="77777777" w:rsidR="007B3EA4" w:rsidRDefault="007B3EA4" w:rsidP="001D36BF"/>
        </w:tc>
      </w:tr>
      <w:tr w:rsidR="007B3EA4" w14:paraId="32979BD3" w14:textId="77777777" w:rsidTr="00D57A62">
        <w:trPr>
          <w:gridAfter w:val="2"/>
          <w:wAfter w:w="41" w:type="dxa"/>
          <w:trHeight w:val="760"/>
        </w:trPr>
        <w:tc>
          <w:tcPr>
            <w:tcW w:w="846" w:type="dxa"/>
          </w:tcPr>
          <w:p w14:paraId="708CE8EE" w14:textId="77777777" w:rsidR="007B3EA4" w:rsidRDefault="007B3EA4" w:rsidP="001D36BF"/>
        </w:tc>
        <w:tc>
          <w:tcPr>
            <w:tcW w:w="567" w:type="dxa"/>
          </w:tcPr>
          <w:p w14:paraId="68D0E46D" w14:textId="77777777" w:rsidR="007B3EA4" w:rsidRDefault="007B3EA4" w:rsidP="001D36BF">
            <w:r>
              <w:t>73</w:t>
            </w:r>
          </w:p>
        </w:tc>
        <w:tc>
          <w:tcPr>
            <w:tcW w:w="260" w:type="dxa"/>
          </w:tcPr>
          <w:p w14:paraId="30D80E14" w14:textId="77777777" w:rsidR="007B3EA4" w:rsidRDefault="007B3EA4" w:rsidP="001D36BF"/>
        </w:tc>
        <w:tc>
          <w:tcPr>
            <w:tcW w:w="4360" w:type="dxa"/>
          </w:tcPr>
          <w:p w14:paraId="6BA0DEFE" w14:textId="77777777" w:rsidR="007B3EA4" w:rsidRDefault="007B3EA4" w:rsidP="001D36BF">
            <w:r>
              <w:t>Tilskudd til erstatninger m.m. etter offentlige pålegg i plante- og husdyrproduksjon</w:t>
            </w:r>
            <w:r>
              <w:rPr>
                <w:rStyle w:val="kursiv"/>
                <w:sz w:val="21"/>
                <w:szCs w:val="21"/>
              </w:rPr>
              <w:t>, overslagsbevilgning</w:t>
            </w:r>
          </w:p>
        </w:tc>
        <w:tc>
          <w:tcPr>
            <w:tcW w:w="1200" w:type="dxa"/>
            <w:gridSpan w:val="3"/>
          </w:tcPr>
          <w:p w14:paraId="1597AC4A" w14:textId="77777777" w:rsidR="007B3EA4" w:rsidRDefault="007B3EA4" w:rsidP="001D36BF"/>
        </w:tc>
        <w:tc>
          <w:tcPr>
            <w:tcW w:w="236" w:type="dxa"/>
            <w:gridSpan w:val="3"/>
          </w:tcPr>
          <w:p w14:paraId="76B949A7" w14:textId="77777777" w:rsidR="007B3EA4" w:rsidRDefault="007B3EA4" w:rsidP="001D36BF"/>
        </w:tc>
        <w:tc>
          <w:tcPr>
            <w:tcW w:w="1680" w:type="dxa"/>
            <w:gridSpan w:val="3"/>
          </w:tcPr>
          <w:p w14:paraId="3D4B8367" w14:textId="77777777" w:rsidR="007B3EA4" w:rsidRDefault="007B3EA4" w:rsidP="001D36BF">
            <w:r>
              <w:t>55 610 000</w:t>
            </w:r>
          </w:p>
        </w:tc>
        <w:tc>
          <w:tcPr>
            <w:tcW w:w="236" w:type="dxa"/>
            <w:gridSpan w:val="2"/>
          </w:tcPr>
          <w:p w14:paraId="14FCEA73" w14:textId="77777777" w:rsidR="007B3EA4" w:rsidRDefault="007B3EA4" w:rsidP="001D36BF"/>
        </w:tc>
        <w:tc>
          <w:tcPr>
            <w:tcW w:w="1600" w:type="dxa"/>
            <w:gridSpan w:val="2"/>
          </w:tcPr>
          <w:p w14:paraId="45BB040F" w14:textId="77777777" w:rsidR="007B3EA4" w:rsidRDefault="007B3EA4" w:rsidP="001D36BF"/>
        </w:tc>
      </w:tr>
      <w:tr w:rsidR="007B3EA4" w14:paraId="41D29C61" w14:textId="77777777" w:rsidTr="00D57A62">
        <w:trPr>
          <w:gridAfter w:val="2"/>
          <w:wAfter w:w="41" w:type="dxa"/>
          <w:trHeight w:val="500"/>
        </w:trPr>
        <w:tc>
          <w:tcPr>
            <w:tcW w:w="846" w:type="dxa"/>
          </w:tcPr>
          <w:p w14:paraId="7D41C876" w14:textId="77777777" w:rsidR="007B3EA4" w:rsidRDefault="007B3EA4" w:rsidP="001D36BF"/>
        </w:tc>
        <w:tc>
          <w:tcPr>
            <w:tcW w:w="567" w:type="dxa"/>
          </w:tcPr>
          <w:p w14:paraId="5FB45CC3" w14:textId="77777777" w:rsidR="007B3EA4" w:rsidRDefault="007B3EA4" w:rsidP="001D36BF">
            <w:r>
              <w:t>74</w:t>
            </w:r>
          </w:p>
        </w:tc>
        <w:tc>
          <w:tcPr>
            <w:tcW w:w="260" w:type="dxa"/>
          </w:tcPr>
          <w:p w14:paraId="25579576" w14:textId="77777777" w:rsidR="007B3EA4" w:rsidRDefault="007B3EA4" w:rsidP="001D36BF"/>
        </w:tc>
        <w:tc>
          <w:tcPr>
            <w:tcW w:w="4360" w:type="dxa"/>
          </w:tcPr>
          <w:p w14:paraId="2C0D8392" w14:textId="77777777" w:rsidR="007B3EA4" w:rsidRDefault="007B3EA4" w:rsidP="001D36BF">
            <w:r>
              <w:t xml:space="preserve">Kompensasjon til dyreeiere som blir pålagt beitenekt </w:t>
            </w:r>
          </w:p>
        </w:tc>
        <w:tc>
          <w:tcPr>
            <w:tcW w:w="1200" w:type="dxa"/>
            <w:gridSpan w:val="3"/>
          </w:tcPr>
          <w:p w14:paraId="1D7D3841" w14:textId="77777777" w:rsidR="007B3EA4" w:rsidRDefault="007B3EA4" w:rsidP="001D36BF"/>
        </w:tc>
        <w:tc>
          <w:tcPr>
            <w:tcW w:w="236" w:type="dxa"/>
            <w:gridSpan w:val="3"/>
          </w:tcPr>
          <w:p w14:paraId="67E3E2A3" w14:textId="77777777" w:rsidR="007B3EA4" w:rsidRDefault="007B3EA4" w:rsidP="001D36BF"/>
        </w:tc>
        <w:tc>
          <w:tcPr>
            <w:tcW w:w="1680" w:type="dxa"/>
            <w:gridSpan w:val="3"/>
          </w:tcPr>
          <w:p w14:paraId="2C7A7CEE" w14:textId="77777777" w:rsidR="007B3EA4" w:rsidRDefault="007B3EA4" w:rsidP="001D36BF">
            <w:r>
              <w:t>1 000 000</w:t>
            </w:r>
          </w:p>
        </w:tc>
        <w:tc>
          <w:tcPr>
            <w:tcW w:w="236" w:type="dxa"/>
            <w:gridSpan w:val="2"/>
          </w:tcPr>
          <w:p w14:paraId="721777A5" w14:textId="77777777" w:rsidR="007B3EA4" w:rsidRDefault="007B3EA4" w:rsidP="001D36BF"/>
        </w:tc>
        <w:tc>
          <w:tcPr>
            <w:tcW w:w="1600" w:type="dxa"/>
            <w:gridSpan w:val="2"/>
          </w:tcPr>
          <w:p w14:paraId="0955F632" w14:textId="77777777" w:rsidR="007B3EA4" w:rsidRDefault="007B3EA4" w:rsidP="001D36BF"/>
        </w:tc>
      </w:tr>
      <w:tr w:rsidR="007B3EA4" w14:paraId="47D1FC25" w14:textId="77777777" w:rsidTr="00D57A62">
        <w:trPr>
          <w:gridAfter w:val="2"/>
          <w:wAfter w:w="41" w:type="dxa"/>
          <w:trHeight w:val="500"/>
        </w:trPr>
        <w:tc>
          <w:tcPr>
            <w:tcW w:w="846" w:type="dxa"/>
          </w:tcPr>
          <w:p w14:paraId="47C60244" w14:textId="77777777" w:rsidR="007B3EA4" w:rsidRDefault="007B3EA4" w:rsidP="001D36BF"/>
        </w:tc>
        <w:tc>
          <w:tcPr>
            <w:tcW w:w="567" w:type="dxa"/>
          </w:tcPr>
          <w:p w14:paraId="1251BA0E" w14:textId="77777777" w:rsidR="007B3EA4" w:rsidRDefault="007B3EA4" w:rsidP="001D36BF">
            <w:r>
              <w:t>77</w:t>
            </w:r>
          </w:p>
        </w:tc>
        <w:tc>
          <w:tcPr>
            <w:tcW w:w="260" w:type="dxa"/>
          </w:tcPr>
          <w:p w14:paraId="645B6C46" w14:textId="77777777" w:rsidR="007B3EA4" w:rsidRDefault="007B3EA4" w:rsidP="001D36BF"/>
        </w:tc>
        <w:tc>
          <w:tcPr>
            <w:tcW w:w="4360" w:type="dxa"/>
          </w:tcPr>
          <w:p w14:paraId="22559452" w14:textId="77777777" w:rsidR="007B3EA4" w:rsidRDefault="007B3EA4" w:rsidP="001D36BF">
            <w:r>
              <w:t>Tilskudd til kompensasjon ved avvikling av pelsdyrhold</w:t>
            </w:r>
            <w:r>
              <w:rPr>
                <w:rStyle w:val="kursiv"/>
                <w:sz w:val="21"/>
                <w:szCs w:val="21"/>
              </w:rPr>
              <w:t>, kan overføres</w:t>
            </w:r>
          </w:p>
        </w:tc>
        <w:tc>
          <w:tcPr>
            <w:tcW w:w="1200" w:type="dxa"/>
            <w:gridSpan w:val="3"/>
          </w:tcPr>
          <w:p w14:paraId="4827CDED" w14:textId="77777777" w:rsidR="007B3EA4" w:rsidRDefault="007B3EA4" w:rsidP="001D36BF"/>
        </w:tc>
        <w:tc>
          <w:tcPr>
            <w:tcW w:w="236" w:type="dxa"/>
            <w:gridSpan w:val="3"/>
          </w:tcPr>
          <w:p w14:paraId="3A13E985" w14:textId="77777777" w:rsidR="007B3EA4" w:rsidRDefault="007B3EA4" w:rsidP="001D36BF"/>
        </w:tc>
        <w:tc>
          <w:tcPr>
            <w:tcW w:w="1680" w:type="dxa"/>
            <w:gridSpan w:val="3"/>
          </w:tcPr>
          <w:p w14:paraId="28F266CA" w14:textId="77777777" w:rsidR="007B3EA4" w:rsidRDefault="007B3EA4" w:rsidP="001D36BF">
            <w:r>
              <w:t>1 470 000 000</w:t>
            </w:r>
          </w:p>
        </w:tc>
        <w:tc>
          <w:tcPr>
            <w:tcW w:w="236" w:type="dxa"/>
            <w:gridSpan w:val="2"/>
          </w:tcPr>
          <w:p w14:paraId="765E1431" w14:textId="77777777" w:rsidR="007B3EA4" w:rsidRDefault="007B3EA4" w:rsidP="001D36BF"/>
        </w:tc>
        <w:tc>
          <w:tcPr>
            <w:tcW w:w="1600" w:type="dxa"/>
            <w:gridSpan w:val="2"/>
          </w:tcPr>
          <w:p w14:paraId="1239A094" w14:textId="77777777" w:rsidR="007B3EA4" w:rsidRDefault="007B3EA4" w:rsidP="001D36BF"/>
        </w:tc>
      </w:tr>
      <w:tr w:rsidR="007B3EA4" w14:paraId="516C530D" w14:textId="77777777" w:rsidTr="00D57A62">
        <w:trPr>
          <w:gridAfter w:val="2"/>
          <w:wAfter w:w="41" w:type="dxa"/>
          <w:trHeight w:val="500"/>
        </w:trPr>
        <w:tc>
          <w:tcPr>
            <w:tcW w:w="846" w:type="dxa"/>
          </w:tcPr>
          <w:p w14:paraId="5DC301FD" w14:textId="77777777" w:rsidR="007B3EA4" w:rsidRDefault="007B3EA4" w:rsidP="001D36BF"/>
        </w:tc>
        <w:tc>
          <w:tcPr>
            <w:tcW w:w="567" w:type="dxa"/>
          </w:tcPr>
          <w:p w14:paraId="1D302BFE" w14:textId="77777777" w:rsidR="007B3EA4" w:rsidRDefault="007B3EA4" w:rsidP="001D36BF">
            <w:r>
              <w:t>78</w:t>
            </w:r>
          </w:p>
        </w:tc>
        <w:tc>
          <w:tcPr>
            <w:tcW w:w="260" w:type="dxa"/>
          </w:tcPr>
          <w:p w14:paraId="5C146406" w14:textId="77777777" w:rsidR="007B3EA4" w:rsidRDefault="007B3EA4" w:rsidP="001D36BF"/>
        </w:tc>
        <w:tc>
          <w:tcPr>
            <w:tcW w:w="4360" w:type="dxa"/>
          </w:tcPr>
          <w:p w14:paraId="154E0F3A" w14:textId="77777777" w:rsidR="007B3EA4" w:rsidRDefault="007B3EA4" w:rsidP="001D36BF">
            <w:r>
              <w:t>Tilskudd til omstilling ved avvikling av pelsdyrhold</w:t>
            </w:r>
            <w:r>
              <w:rPr>
                <w:rStyle w:val="kursiv"/>
                <w:sz w:val="21"/>
                <w:szCs w:val="21"/>
              </w:rPr>
              <w:t>, kan overføres</w:t>
            </w:r>
          </w:p>
        </w:tc>
        <w:tc>
          <w:tcPr>
            <w:tcW w:w="1200" w:type="dxa"/>
            <w:gridSpan w:val="3"/>
          </w:tcPr>
          <w:p w14:paraId="6EAADDC3" w14:textId="77777777" w:rsidR="007B3EA4" w:rsidRDefault="007B3EA4" w:rsidP="001D36BF"/>
        </w:tc>
        <w:tc>
          <w:tcPr>
            <w:tcW w:w="236" w:type="dxa"/>
            <w:gridSpan w:val="3"/>
          </w:tcPr>
          <w:p w14:paraId="2C0A7CCC" w14:textId="77777777" w:rsidR="007B3EA4" w:rsidRDefault="007B3EA4" w:rsidP="001D36BF"/>
        </w:tc>
        <w:tc>
          <w:tcPr>
            <w:tcW w:w="1680" w:type="dxa"/>
            <w:gridSpan w:val="3"/>
          </w:tcPr>
          <w:p w14:paraId="29627ACC" w14:textId="77777777" w:rsidR="007B3EA4" w:rsidRDefault="007B3EA4" w:rsidP="001D36BF">
            <w:r>
              <w:t>15 520 000</w:t>
            </w:r>
          </w:p>
        </w:tc>
        <w:tc>
          <w:tcPr>
            <w:tcW w:w="236" w:type="dxa"/>
            <w:gridSpan w:val="2"/>
          </w:tcPr>
          <w:p w14:paraId="420DB209" w14:textId="77777777" w:rsidR="007B3EA4" w:rsidRDefault="007B3EA4" w:rsidP="001D36BF"/>
        </w:tc>
        <w:tc>
          <w:tcPr>
            <w:tcW w:w="1600" w:type="dxa"/>
            <w:gridSpan w:val="2"/>
          </w:tcPr>
          <w:p w14:paraId="2273D984" w14:textId="77777777" w:rsidR="007B3EA4" w:rsidRDefault="007B3EA4" w:rsidP="001D36BF"/>
        </w:tc>
      </w:tr>
      <w:tr w:rsidR="007B3EA4" w14:paraId="1538E03C" w14:textId="77777777" w:rsidTr="00D57A62">
        <w:trPr>
          <w:gridAfter w:val="2"/>
          <w:wAfter w:w="41" w:type="dxa"/>
          <w:trHeight w:val="240"/>
        </w:trPr>
        <w:tc>
          <w:tcPr>
            <w:tcW w:w="846" w:type="dxa"/>
          </w:tcPr>
          <w:p w14:paraId="43BAF91B" w14:textId="77777777" w:rsidR="007B3EA4" w:rsidRDefault="007B3EA4" w:rsidP="001D36BF"/>
        </w:tc>
        <w:tc>
          <w:tcPr>
            <w:tcW w:w="567" w:type="dxa"/>
          </w:tcPr>
          <w:p w14:paraId="76F36369" w14:textId="77777777" w:rsidR="007B3EA4" w:rsidRDefault="007B3EA4" w:rsidP="001D36BF">
            <w:r>
              <w:t>80</w:t>
            </w:r>
          </w:p>
        </w:tc>
        <w:tc>
          <w:tcPr>
            <w:tcW w:w="260" w:type="dxa"/>
          </w:tcPr>
          <w:p w14:paraId="7239B4D8" w14:textId="77777777" w:rsidR="007B3EA4" w:rsidRDefault="007B3EA4" w:rsidP="001D36BF"/>
        </w:tc>
        <w:tc>
          <w:tcPr>
            <w:tcW w:w="4360" w:type="dxa"/>
          </w:tcPr>
          <w:p w14:paraId="2ADBAC7E" w14:textId="77777777" w:rsidR="007B3EA4" w:rsidRDefault="007B3EA4" w:rsidP="001D36BF">
            <w:r>
              <w:t>Radioaktivitetstiltak</w:t>
            </w:r>
            <w:r>
              <w:rPr>
                <w:rStyle w:val="kursiv"/>
                <w:sz w:val="21"/>
                <w:szCs w:val="21"/>
              </w:rPr>
              <w:t>, kan overføres</w:t>
            </w:r>
          </w:p>
        </w:tc>
        <w:tc>
          <w:tcPr>
            <w:tcW w:w="1200" w:type="dxa"/>
            <w:gridSpan w:val="3"/>
          </w:tcPr>
          <w:p w14:paraId="48753883" w14:textId="77777777" w:rsidR="007B3EA4" w:rsidRDefault="007B3EA4" w:rsidP="001D36BF"/>
        </w:tc>
        <w:tc>
          <w:tcPr>
            <w:tcW w:w="236" w:type="dxa"/>
            <w:gridSpan w:val="3"/>
          </w:tcPr>
          <w:p w14:paraId="5405D227" w14:textId="77777777" w:rsidR="007B3EA4" w:rsidRDefault="007B3EA4" w:rsidP="001D36BF"/>
        </w:tc>
        <w:tc>
          <w:tcPr>
            <w:tcW w:w="1680" w:type="dxa"/>
            <w:gridSpan w:val="3"/>
          </w:tcPr>
          <w:p w14:paraId="7E5C16D4" w14:textId="77777777" w:rsidR="007B3EA4" w:rsidRDefault="007B3EA4" w:rsidP="001D36BF">
            <w:r>
              <w:t>500 000</w:t>
            </w:r>
          </w:p>
        </w:tc>
        <w:tc>
          <w:tcPr>
            <w:tcW w:w="236" w:type="dxa"/>
            <w:gridSpan w:val="2"/>
          </w:tcPr>
          <w:p w14:paraId="2DE4BC1A" w14:textId="77777777" w:rsidR="007B3EA4" w:rsidRDefault="007B3EA4" w:rsidP="001D36BF"/>
        </w:tc>
        <w:tc>
          <w:tcPr>
            <w:tcW w:w="1600" w:type="dxa"/>
            <w:gridSpan w:val="2"/>
          </w:tcPr>
          <w:p w14:paraId="3B10F94D" w14:textId="77777777" w:rsidR="007B3EA4" w:rsidRDefault="007B3EA4" w:rsidP="001D36BF">
            <w:r>
              <w:t>1 991 285 000</w:t>
            </w:r>
          </w:p>
        </w:tc>
      </w:tr>
      <w:tr w:rsidR="007B3EA4" w14:paraId="197E241E" w14:textId="77777777" w:rsidTr="00D57A62">
        <w:trPr>
          <w:gridAfter w:val="2"/>
          <w:wAfter w:w="41" w:type="dxa"/>
          <w:trHeight w:val="240"/>
        </w:trPr>
        <w:tc>
          <w:tcPr>
            <w:tcW w:w="846" w:type="dxa"/>
          </w:tcPr>
          <w:p w14:paraId="41FF086E" w14:textId="77777777" w:rsidR="007B3EA4" w:rsidRDefault="007B3EA4" w:rsidP="001D36BF">
            <w:r>
              <w:t>1148</w:t>
            </w:r>
          </w:p>
        </w:tc>
        <w:tc>
          <w:tcPr>
            <w:tcW w:w="567" w:type="dxa"/>
          </w:tcPr>
          <w:p w14:paraId="6FF34B5C" w14:textId="77777777" w:rsidR="007B3EA4" w:rsidRDefault="007B3EA4" w:rsidP="001D36BF"/>
        </w:tc>
        <w:tc>
          <w:tcPr>
            <w:tcW w:w="260" w:type="dxa"/>
          </w:tcPr>
          <w:p w14:paraId="639EFBBC" w14:textId="77777777" w:rsidR="007B3EA4" w:rsidRDefault="007B3EA4" w:rsidP="001D36BF"/>
        </w:tc>
        <w:tc>
          <w:tcPr>
            <w:tcW w:w="4360" w:type="dxa"/>
          </w:tcPr>
          <w:p w14:paraId="652C4A1D" w14:textId="77777777" w:rsidR="007B3EA4" w:rsidRDefault="007B3EA4" w:rsidP="001D36BF">
            <w:r>
              <w:t>Naturskade - erstatninger:</w:t>
            </w:r>
          </w:p>
        </w:tc>
        <w:tc>
          <w:tcPr>
            <w:tcW w:w="1200" w:type="dxa"/>
            <w:gridSpan w:val="3"/>
          </w:tcPr>
          <w:p w14:paraId="6F242D2C" w14:textId="77777777" w:rsidR="007B3EA4" w:rsidRDefault="007B3EA4" w:rsidP="001D36BF"/>
        </w:tc>
        <w:tc>
          <w:tcPr>
            <w:tcW w:w="236" w:type="dxa"/>
            <w:gridSpan w:val="3"/>
          </w:tcPr>
          <w:p w14:paraId="59E5EDBD" w14:textId="77777777" w:rsidR="007B3EA4" w:rsidRDefault="007B3EA4" w:rsidP="001D36BF"/>
        </w:tc>
        <w:tc>
          <w:tcPr>
            <w:tcW w:w="1680" w:type="dxa"/>
            <w:gridSpan w:val="3"/>
          </w:tcPr>
          <w:p w14:paraId="64DE5622" w14:textId="77777777" w:rsidR="007B3EA4" w:rsidRDefault="007B3EA4" w:rsidP="001D36BF"/>
        </w:tc>
        <w:tc>
          <w:tcPr>
            <w:tcW w:w="236" w:type="dxa"/>
            <w:gridSpan w:val="2"/>
          </w:tcPr>
          <w:p w14:paraId="409B3476" w14:textId="77777777" w:rsidR="007B3EA4" w:rsidRDefault="007B3EA4" w:rsidP="001D36BF"/>
        </w:tc>
        <w:tc>
          <w:tcPr>
            <w:tcW w:w="1600" w:type="dxa"/>
            <w:gridSpan w:val="2"/>
          </w:tcPr>
          <w:p w14:paraId="1D38721A" w14:textId="77777777" w:rsidR="007B3EA4" w:rsidRDefault="007B3EA4" w:rsidP="001D36BF"/>
        </w:tc>
      </w:tr>
      <w:tr w:rsidR="007B3EA4" w14:paraId="778E8A69" w14:textId="77777777" w:rsidTr="00D57A62">
        <w:trPr>
          <w:gridAfter w:val="2"/>
          <w:wAfter w:w="41" w:type="dxa"/>
          <w:trHeight w:val="240"/>
        </w:trPr>
        <w:tc>
          <w:tcPr>
            <w:tcW w:w="846" w:type="dxa"/>
          </w:tcPr>
          <w:p w14:paraId="173C501E" w14:textId="77777777" w:rsidR="007B3EA4" w:rsidRDefault="007B3EA4" w:rsidP="001D36BF"/>
        </w:tc>
        <w:tc>
          <w:tcPr>
            <w:tcW w:w="567" w:type="dxa"/>
          </w:tcPr>
          <w:p w14:paraId="7FDA51BB" w14:textId="77777777" w:rsidR="007B3EA4" w:rsidRDefault="007B3EA4" w:rsidP="001D36BF">
            <w:r>
              <w:t>71</w:t>
            </w:r>
          </w:p>
        </w:tc>
        <w:tc>
          <w:tcPr>
            <w:tcW w:w="260" w:type="dxa"/>
          </w:tcPr>
          <w:p w14:paraId="757E7408" w14:textId="77777777" w:rsidR="007B3EA4" w:rsidRDefault="007B3EA4" w:rsidP="001D36BF"/>
        </w:tc>
        <w:tc>
          <w:tcPr>
            <w:tcW w:w="4360" w:type="dxa"/>
          </w:tcPr>
          <w:p w14:paraId="0F3655EA" w14:textId="77777777" w:rsidR="007B3EA4" w:rsidRDefault="007B3EA4" w:rsidP="001D36BF">
            <w:r>
              <w:t>Naturskade - erstatninger</w:t>
            </w:r>
            <w:r>
              <w:rPr>
                <w:rStyle w:val="kursiv"/>
                <w:sz w:val="21"/>
                <w:szCs w:val="21"/>
              </w:rPr>
              <w:t>, overslagsbevilgning</w:t>
            </w:r>
          </w:p>
        </w:tc>
        <w:tc>
          <w:tcPr>
            <w:tcW w:w="1200" w:type="dxa"/>
            <w:gridSpan w:val="3"/>
          </w:tcPr>
          <w:p w14:paraId="328AA0FD" w14:textId="77777777" w:rsidR="007B3EA4" w:rsidRDefault="007B3EA4" w:rsidP="001D36BF"/>
        </w:tc>
        <w:tc>
          <w:tcPr>
            <w:tcW w:w="236" w:type="dxa"/>
            <w:gridSpan w:val="3"/>
          </w:tcPr>
          <w:p w14:paraId="0B4EDF7B" w14:textId="77777777" w:rsidR="007B3EA4" w:rsidRDefault="007B3EA4" w:rsidP="001D36BF"/>
        </w:tc>
        <w:tc>
          <w:tcPr>
            <w:tcW w:w="1680" w:type="dxa"/>
            <w:gridSpan w:val="3"/>
          </w:tcPr>
          <w:p w14:paraId="6BE035CB" w14:textId="77777777" w:rsidR="007B3EA4" w:rsidRDefault="007B3EA4" w:rsidP="001D36BF">
            <w:r>
              <w:t>133 400 000</w:t>
            </w:r>
          </w:p>
        </w:tc>
        <w:tc>
          <w:tcPr>
            <w:tcW w:w="236" w:type="dxa"/>
            <w:gridSpan w:val="2"/>
          </w:tcPr>
          <w:p w14:paraId="137C8ADC" w14:textId="77777777" w:rsidR="007B3EA4" w:rsidRDefault="007B3EA4" w:rsidP="001D36BF"/>
        </w:tc>
        <w:tc>
          <w:tcPr>
            <w:tcW w:w="1600" w:type="dxa"/>
            <w:gridSpan w:val="2"/>
          </w:tcPr>
          <w:p w14:paraId="2BE7D2CB" w14:textId="77777777" w:rsidR="007B3EA4" w:rsidRDefault="007B3EA4" w:rsidP="001D36BF">
            <w:r>
              <w:t>133 400 000</w:t>
            </w:r>
          </w:p>
        </w:tc>
      </w:tr>
      <w:tr w:rsidR="007B3EA4" w14:paraId="3E49C9F0" w14:textId="77777777" w:rsidTr="00D57A62">
        <w:trPr>
          <w:gridAfter w:val="2"/>
          <w:wAfter w:w="41" w:type="dxa"/>
          <w:trHeight w:val="240"/>
        </w:trPr>
        <w:tc>
          <w:tcPr>
            <w:tcW w:w="846" w:type="dxa"/>
          </w:tcPr>
          <w:p w14:paraId="3260E817" w14:textId="77777777" w:rsidR="007B3EA4" w:rsidRDefault="007B3EA4" w:rsidP="001D36BF">
            <w:r>
              <w:t>1149</w:t>
            </w:r>
          </w:p>
        </w:tc>
        <w:tc>
          <w:tcPr>
            <w:tcW w:w="567" w:type="dxa"/>
          </w:tcPr>
          <w:p w14:paraId="4AB47D44" w14:textId="77777777" w:rsidR="007B3EA4" w:rsidRDefault="007B3EA4" w:rsidP="001D36BF"/>
        </w:tc>
        <w:tc>
          <w:tcPr>
            <w:tcW w:w="260" w:type="dxa"/>
          </w:tcPr>
          <w:p w14:paraId="09367B6A" w14:textId="77777777" w:rsidR="007B3EA4" w:rsidRDefault="007B3EA4" w:rsidP="001D36BF"/>
        </w:tc>
        <w:tc>
          <w:tcPr>
            <w:tcW w:w="4360" w:type="dxa"/>
          </w:tcPr>
          <w:p w14:paraId="0A293F98" w14:textId="77777777" w:rsidR="007B3EA4" w:rsidRDefault="007B3EA4" w:rsidP="001D36BF">
            <w:r>
              <w:t>Verdiskapings- og utviklingstiltak i landbruket:</w:t>
            </w:r>
          </w:p>
        </w:tc>
        <w:tc>
          <w:tcPr>
            <w:tcW w:w="1200" w:type="dxa"/>
            <w:gridSpan w:val="3"/>
          </w:tcPr>
          <w:p w14:paraId="6B795287" w14:textId="77777777" w:rsidR="007B3EA4" w:rsidRDefault="007B3EA4" w:rsidP="001D36BF"/>
        </w:tc>
        <w:tc>
          <w:tcPr>
            <w:tcW w:w="236" w:type="dxa"/>
            <w:gridSpan w:val="3"/>
          </w:tcPr>
          <w:p w14:paraId="285FFA9B" w14:textId="77777777" w:rsidR="007B3EA4" w:rsidRDefault="007B3EA4" w:rsidP="001D36BF"/>
        </w:tc>
        <w:tc>
          <w:tcPr>
            <w:tcW w:w="1680" w:type="dxa"/>
            <w:gridSpan w:val="3"/>
          </w:tcPr>
          <w:p w14:paraId="051DE600" w14:textId="77777777" w:rsidR="007B3EA4" w:rsidRDefault="007B3EA4" w:rsidP="001D36BF"/>
        </w:tc>
        <w:tc>
          <w:tcPr>
            <w:tcW w:w="236" w:type="dxa"/>
            <w:gridSpan w:val="2"/>
          </w:tcPr>
          <w:p w14:paraId="670D51BC" w14:textId="77777777" w:rsidR="007B3EA4" w:rsidRDefault="007B3EA4" w:rsidP="001D36BF"/>
        </w:tc>
        <w:tc>
          <w:tcPr>
            <w:tcW w:w="1600" w:type="dxa"/>
            <w:gridSpan w:val="2"/>
          </w:tcPr>
          <w:p w14:paraId="05057AEF" w14:textId="77777777" w:rsidR="007B3EA4" w:rsidRDefault="007B3EA4" w:rsidP="001D36BF"/>
        </w:tc>
      </w:tr>
      <w:tr w:rsidR="007B3EA4" w14:paraId="03F6E969" w14:textId="77777777" w:rsidTr="00D57A62">
        <w:trPr>
          <w:gridAfter w:val="2"/>
          <w:wAfter w:w="41" w:type="dxa"/>
          <w:trHeight w:val="240"/>
        </w:trPr>
        <w:tc>
          <w:tcPr>
            <w:tcW w:w="846" w:type="dxa"/>
          </w:tcPr>
          <w:p w14:paraId="2FD4CEFC" w14:textId="77777777" w:rsidR="007B3EA4" w:rsidRDefault="007B3EA4" w:rsidP="001D36BF"/>
        </w:tc>
        <w:tc>
          <w:tcPr>
            <w:tcW w:w="567" w:type="dxa"/>
          </w:tcPr>
          <w:p w14:paraId="12156860" w14:textId="77777777" w:rsidR="007B3EA4" w:rsidRDefault="007B3EA4" w:rsidP="001D36BF">
            <w:r>
              <w:t>51</w:t>
            </w:r>
          </w:p>
        </w:tc>
        <w:tc>
          <w:tcPr>
            <w:tcW w:w="260" w:type="dxa"/>
          </w:tcPr>
          <w:p w14:paraId="5A51E1A5" w14:textId="77777777" w:rsidR="007B3EA4" w:rsidRDefault="007B3EA4" w:rsidP="001D36BF"/>
        </w:tc>
        <w:tc>
          <w:tcPr>
            <w:tcW w:w="4360" w:type="dxa"/>
          </w:tcPr>
          <w:p w14:paraId="124A6EAE" w14:textId="77777777" w:rsidR="007B3EA4" w:rsidRDefault="007B3EA4" w:rsidP="001D36BF">
            <w:r>
              <w:t xml:space="preserve">Tilskudd til Utviklingsfondet for skogbruket </w:t>
            </w:r>
          </w:p>
        </w:tc>
        <w:tc>
          <w:tcPr>
            <w:tcW w:w="1200" w:type="dxa"/>
            <w:gridSpan w:val="3"/>
          </w:tcPr>
          <w:p w14:paraId="4C84C6BA" w14:textId="77777777" w:rsidR="007B3EA4" w:rsidRDefault="007B3EA4" w:rsidP="001D36BF"/>
        </w:tc>
        <w:tc>
          <w:tcPr>
            <w:tcW w:w="236" w:type="dxa"/>
            <w:gridSpan w:val="3"/>
          </w:tcPr>
          <w:p w14:paraId="1CC8AC48" w14:textId="77777777" w:rsidR="007B3EA4" w:rsidRDefault="007B3EA4" w:rsidP="001D36BF"/>
        </w:tc>
        <w:tc>
          <w:tcPr>
            <w:tcW w:w="1680" w:type="dxa"/>
            <w:gridSpan w:val="3"/>
          </w:tcPr>
          <w:p w14:paraId="59861069" w14:textId="77777777" w:rsidR="007B3EA4" w:rsidRDefault="007B3EA4" w:rsidP="001D36BF">
            <w:r>
              <w:t>4 943 000</w:t>
            </w:r>
          </w:p>
        </w:tc>
        <w:tc>
          <w:tcPr>
            <w:tcW w:w="236" w:type="dxa"/>
            <w:gridSpan w:val="2"/>
          </w:tcPr>
          <w:p w14:paraId="07306636" w14:textId="77777777" w:rsidR="007B3EA4" w:rsidRDefault="007B3EA4" w:rsidP="001D36BF"/>
        </w:tc>
        <w:tc>
          <w:tcPr>
            <w:tcW w:w="1600" w:type="dxa"/>
            <w:gridSpan w:val="2"/>
          </w:tcPr>
          <w:p w14:paraId="66CDE5D4" w14:textId="77777777" w:rsidR="007B3EA4" w:rsidRDefault="007B3EA4" w:rsidP="001D36BF"/>
        </w:tc>
      </w:tr>
      <w:tr w:rsidR="007B3EA4" w14:paraId="7939D31F" w14:textId="77777777" w:rsidTr="00D57A62">
        <w:trPr>
          <w:gridAfter w:val="2"/>
          <w:wAfter w:w="41" w:type="dxa"/>
          <w:trHeight w:val="500"/>
        </w:trPr>
        <w:tc>
          <w:tcPr>
            <w:tcW w:w="846" w:type="dxa"/>
          </w:tcPr>
          <w:p w14:paraId="32650A22" w14:textId="77777777" w:rsidR="007B3EA4" w:rsidRDefault="007B3EA4" w:rsidP="001D36BF"/>
        </w:tc>
        <w:tc>
          <w:tcPr>
            <w:tcW w:w="567" w:type="dxa"/>
          </w:tcPr>
          <w:p w14:paraId="69427B89" w14:textId="77777777" w:rsidR="007B3EA4" w:rsidRDefault="007B3EA4" w:rsidP="001D36BF">
            <w:r>
              <w:t>71</w:t>
            </w:r>
          </w:p>
        </w:tc>
        <w:tc>
          <w:tcPr>
            <w:tcW w:w="260" w:type="dxa"/>
          </w:tcPr>
          <w:p w14:paraId="368A3806" w14:textId="77777777" w:rsidR="007B3EA4" w:rsidRDefault="007B3EA4" w:rsidP="001D36BF"/>
        </w:tc>
        <w:tc>
          <w:tcPr>
            <w:tcW w:w="4360" w:type="dxa"/>
          </w:tcPr>
          <w:p w14:paraId="6F93FE51" w14:textId="77777777" w:rsidR="007B3EA4" w:rsidRDefault="007B3EA4" w:rsidP="001D36BF">
            <w:r>
              <w:t>Tilskudd til verdiskapingstiltak i skogbruket</w:t>
            </w:r>
            <w:r>
              <w:rPr>
                <w:rStyle w:val="kursiv"/>
                <w:sz w:val="21"/>
                <w:szCs w:val="21"/>
              </w:rPr>
              <w:t>, kan overføres</w:t>
            </w:r>
          </w:p>
        </w:tc>
        <w:tc>
          <w:tcPr>
            <w:tcW w:w="1200" w:type="dxa"/>
            <w:gridSpan w:val="3"/>
          </w:tcPr>
          <w:p w14:paraId="1B9055D9" w14:textId="77777777" w:rsidR="007B3EA4" w:rsidRDefault="007B3EA4" w:rsidP="001D36BF"/>
        </w:tc>
        <w:tc>
          <w:tcPr>
            <w:tcW w:w="236" w:type="dxa"/>
            <w:gridSpan w:val="3"/>
          </w:tcPr>
          <w:p w14:paraId="0B3A3961" w14:textId="77777777" w:rsidR="007B3EA4" w:rsidRDefault="007B3EA4" w:rsidP="001D36BF"/>
        </w:tc>
        <w:tc>
          <w:tcPr>
            <w:tcW w:w="1680" w:type="dxa"/>
            <w:gridSpan w:val="3"/>
          </w:tcPr>
          <w:p w14:paraId="53B80605" w14:textId="77777777" w:rsidR="007B3EA4" w:rsidRDefault="007B3EA4" w:rsidP="001D36BF">
            <w:r>
              <w:t>61 174 000</w:t>
            </w:r>
          </w:p>
        </w:tc>
        <w:tc>
          <w:tcPr>
            <w:tcW w:w="236" w:type="dxa"/>
            <w:gridSpan w:val="2"/>
          </w:tcPr>
          <w:p w14:paraId="55CBC81B" w14:textId="77777777" w:rsidR="007B3EA4" w:rsidRDefault="007B3EA4" w:rsidP="001D36BF"/>
        </w:tc>
        <w:tc>
          <w:tcPr>
            <w:tcW w:w="1600" w:type="dxa"/>
            <w:gridSpan w:val="2"/>
          </w:tcPr>
          <w:p w14:paraId="05C888EE" w14:textId="77777777" w:rsidR="007B3EA4" w:rsidRDefault="007B3EA4" w:rsidP="001D36BF"/>
        </w:tc>
      </w:tr>
      <w:tr w:rsidR="007B3EA4" w14:paraId="1F60CDCD" w14:textId="77777777" w:rsidTr="00D57A62">
        <w:trPr>
          <w:gridAfter w:val="2"/>
          <w:wAfter w:w="41" w:type="dxa"/>
          <w:trHeight w:val="500"/>
        </w:trPr>
        <w:tc>
          <w:tcPr>
            <w:tcW w:w="846" w:type="dxa"/>
          </w:tcPr>
          <w:p w14:paraId="3A654319" w14:textId="77777777" w:rsidR="007B3EA4" w:rsidRDefault="007B3EA4" w:rsidP="001D36BF"/>
        </w:tc>
        <w:tc>
          <w:tcPr>
            <w:tcW w:w="567" w:type="dxa"/>
          </w:tcPr>
          <w:p w14:paraId="59CBF337" w14:textId="77777777" w:rsidR="007B3EA4" w:rsidRDefault="007B3EA4" w:rsidP="001D36BF">
            <w:r>
              <w:t>73</w:t>
            </w:r>
          </w:p>
        </w:tc>
        <w:tc>
          <w:tcPr>
            <w:tcW w:w="260" w:type="dxa"/>
          </w:tcPr>
          <w:p w14:paraId="003E7CB8" w14:textId="77777777" w:rsidR="007B3EA4" w:rsidRDefault="007B3EA4" w:rsidP="001D36BF"/>
        </w:tc>
        <w:tc>
          <w:tcPr>
            <w:tcW w:w="4360" w:type="dxa"/>
          </w:tcPr>
          <w:p w14:paraId="78435C5B" w14:textId="77777777" w:rsidR="007B3EA4" w:rsidRDefault="007B3EA4" w:rsidP="001D36BF">
            <w:r>
              <w:t>Tilskudd til skog-, klima- og energitiltak</w:t>
            </w:r>
            <w:r>
              <w:rPr>
                <w:rStyle w:val="kursiv"/>
                <w:sz w:val="21"/>
                <w:szCs w:val="21"/>
              </w:rPr>
              <w:t>, kan overføres</w:t>
            </w:r>
          </w:p>
        </w:tc>
        <w:tc>
          <w:tcPr>
            <w:tcW w:w="1200" w:type="dxa"/>
            <w:gridSpan w:val="3"/>
          </w:tcPr>
          <w:p w14:paraId="4B3B1422" w14:textId="77777777" w:rsidR="007B3EA4" w:rsidRDefault="007B3EA4" w:rsidP="001D36BF"/>
        </w:tc>
        <w:tc>
          <w:tcPr>
            <w:tcW w:w="236" w:type="dxa"/>
            <w:gridSpan w:val="3"/>
          </w:tcPr>
          <w:p w14:paraId="348034FE" w14:textId="77777777" w:rsidR="007B3EA4" w:rsidRDefault="007B3EA4" w:rsidP="001D36BF"/>
        </w:tc>
        <w:tc>
          <w:tcPr>
            <w:tcW w:w="1680" w:type="dxa"/>
            <w:gridSpan w:val="3"/>
          </w:tcPr>
          <w:p w14:paraId="357DC98B" w14:textId="77777777" w:rsidR="007B3EA4" w:rsidRDefault="007B3EA4" w:rsidP="001D36BF">
            <w:r>
              <w:t>45 852 000</w:t>
            </w:r>
          </w:p>
        </w:tc>
        <w:tc>
          <w:tcPr>
            <w:tcW w:w="236" w:type="dxa"/>
            <w:gridSpan w:val="2"/>
          </w:tcPr>
          <w:p w14:paraId="35A9A819" w14:textId="77777777" w:rsidR="007B3EA4" w:rsidRDefault="007B3EA4" w:rsidP="001D36BF"/>
        </w:tc>
        <w:tc>
          <w:tcPr>
            <w:tcW w:w="1600" w:type="dxa"/>
            <w:gridSpan w:val="2"/>
          </w:tcPr>
          <w:p w14:paraId="48A28F50" w14:textId="77777777" w:rsidR="007B3EA4" w:rsidRDefault="007B3EA4" w:rsidP="001D36BF">
            <w:r>
              <w:t>111 969 000</w:t>
            </w:r>
          </w:p>
        </w:tc>
      </w:tr>
      <w:tr w:rsidR="007B3EA4" w14:paraId="5BF8B6E2" w14:textId="77777777" w:rsidTr="00D57A62">
        <w:trPr>
          <w:gridAfter w:val="2"/>
          <w:wAfter w:w="41" w:type="dxa"/>
          <w:trHeight w:val="240"/>
        </w:trPr>
        <w:tc>
          <w:tcPr>
            <w:tcW w:w="846" w:type="dxa"/>
          </w:tcPr>
          <w:p w14:paraId="5FC3EDDD" w14:textId="77777777" w:rsidR="007B3EA4" w:rsidRDefault="007B3EA4" w:rsidP="001D36BF">
            <w:r>
              <w:t>1150</w:t>
            </w:r>
          </w:p>
        </w:tc>
        <w:tc>
          <w:tcPr>
            <w:tcW w:w="567" w:type="dxa"/>
          </w:tcPr>
          <w:p w14:paraId="7A89208E" w14:textId="77777777" w:rsidR="007B3EA4" w:rsidRDefault="007B3EA4" w:rsidP="001D36BF"/>
        </w:tc>
        <w:tc>
          <w:tcPr>
            <w:tcW w:w="260" w:type="dxa"/>
          </w:tcPr>
          <w:p w14:paraId="79B2EFA7" w14:textId="77777777" w:rsidR="007B3EA4" w:rsidRDefault="007B3EA4" w:rsidP="001D36BF"/>
        </w:tc>
        <w:tc>
          <w:tcPr>
            <w:tcW w:w="4360" w:type="dxa"/>
          </w:tcPr>
          <w:p w14:paraId="60A0D479" w14:textId="77777777" w:rsidR="007B3EA4" w:rsidRDefault="007B3EA4" w:rsidP="001D36BF">
            <w:r>
              <w:t>Til gjennomføring av jordbruksavtalen m.m.:</w:t>
            </w:r>
          </w:p>
        </w:tc>
        <w:tc>
          <w:tcPr>
            <w:tcW w:w="1200" w:type="dxa"/>
            <w:gridSpan w:val="3"/>
          </w:tcPr>
          <w:p w14:paraId="15041B13" w14:textId="77777777" w:rsidR="007B3EA4" w:rsidRDefault="007B3EA4" w:rsidP="001D36BF"/>
        </w:tc>
        <w:tc>
          <w:tcPr>
            <w:tcW w:w="236" w:type="dxa"/>
            <w:gridSpan w:val="3"/>
          </w:tcPr>
          <w:p w14:paraId="598F57B5" w14:textId="77777777" w:rsidR="007B3EA4" w:rsidRDefault="007B3EA4" w:rsidP="001D36BF"/>
        </w:tc>
        <w:tc>
          <w:tcPr>
            <w:tcW w:w="1680" w:type="dxa"/>
            <w:gridSpan w:val="3"/>
          </w:tcPr>
          <w:p w14:paraId="6B24903F" w14:textId="77777777" w:rsidR="007B3EA4" w:rsidRDefault="007B3EA4" w:rsidP="001D36BF"/>
        </w:tc>
        <w:tc>
          <w:tcPr>
            <w:tcW w:w="236" w:type="dxa"/>
            <w:gridSpan w:val="2"/>
          </w:tcPr>
          <w:p w14:paraId="74BEA463" w14:textId="77777777" w:rsidR="007B3EA4" w:rsidRDefault="007B3EA4" w:rsidP="001D36BF"/>
        </w:tc>
        <w:tc>
          <w:tcPr>
            <w:tcW w:w="1600" w:type="dxa"/>
            <w:gridSpan w:val="2"/>
          </w:tcPr>
          <w:p w14:paraId="50B5728F" w14:textId="77777777" w:rsidR="007B3EA4" w:rsidRDefault="007B3EA4" w:rsidP="001D36BF"/>
        </w:tc>
      </w:tr>
      <w:tr w:rsidR="007B3EA4" w14:paraId="57A2E66F" w14:textId="77777777" w:rsidTr="00D57A62">
        <w:trPr>
          <w:gridAfter w:val="2"/>
          <w:wAfter w:w="41" w:type="dxa"/>
          <w:trHeight w:val="240"/>
        </w:trPr>
        <w:tc>
          <w:tcPr>
            <w:tcW w:w="846" w:type="dxa"/>
          </w:tcPr>
          <w:p w14:paraId="6F8CDB42" w14:textId="77777777" w:rsidR="007B3EA4" w:rsidRDefault="007B3EA4" w:rsidP="001D36BF"/>
        </w:tc>
        <w:tc>
          <w:tcPr>
            <w:tcW w:w="567" w:type="dxa"/>
          </w:tcPr>
          <w:p w14:paraId="09C4670B" w14:textId="77777777" w:rsidR="007B3EA4" w:rsidRDefault="007B3EA4" w:rsidP="001D36BF">
            <w:r>
              <w:t>21</w:t>
            </w:r>
          </w:p>
        </w:tc>
        <w:tc>
          <w:tcPr>
            <w:tcW w:w="260" w:type="dxa"/>
          </w:tcPr>
          <w:p w14:paraId="4EB1D268" w14:textId="77777777" w:rsidR="007B3EA4" w:rsidRDefault="007B3EA4" w:rsidP="001D36BF"/>
        </w:tc>
        <w:tc>
          <w:tcPr>
            <w:tcW w:w="4360" w:type="dxa"/>
          </w:tcPr>
          <w:p w14:paraId="16E1CF94" w14:textId="77777777" w:rsidR="007B3EA4" w:rsidRDefault="007B3EA4" w:rsidP="001D36BF">
            <w:r>
              <w:t>Spesielle driftsutgifter</w:t>
            </w:r>
            <w:r>
              <w:rPr>
                <w:rStyle w:val="kursiv"/>
                <w:sz w:val="21"/>
                <w:szCs w:val="21"/>
              </w:rPr>
              <w:t>, kan overføres</w:t>
            </w:r>
          </w:p>
        </w:tc>
        <w:tc>
          <w:tcPr>
            <w:tcW w:w="1200" w:type="dxa"/>
            <w:gridSpan w:val="3"/>
          </w:tcPr>
          <w:p w14:paraId="6FE5148A" w14:textId="77777777" w:rsidR="007B3EA4" w:rsidRDefault="007B3EA4" w:rsidP="001D36BF"/>
        </w:tc>
        <w:tc>
          <w:tcPr>
            <w:tcW w:w="236" w:type="dxa"/>
            <w:gridSpan w:val="3"/>
          </w:tcPr>
          <w:p w14:paraId="4251DFAE" w14:textId="77777777" w:rsidR="007B3EA4" w:rsidRDefault="007B3EA4" w:rsidP="001D36BF"/>
        </w:tc>
        <w:tc>
          <w:tcPr>
            <w:tcW w:w="1680" w:type="dxa"/>
            <w:gridSpan w:val="3"/>
          </w:tcPr>
          <w:p w14:paraId="59FEDF44" w14:textId="77777777" w:rsidR="007B3EA4" w:rsidRDefault="007B3EA4" w:rsidP="001D36BF">
            <w:r>
              <w:t>19 000 000</w:t>
            </w:r>
          </w:p>
        </w:tc>
        <w:tc>
          <w:tcPr>
            <w:tcW w:w="236" w:type="dxa"/>
            <w:gridSpan w:val="2"/>
          </w:tcPr>
          <w:p w14:paraId="21C8115E" w14:textId="77777777" w:rsidR="007B3EA4" w:rsidRDefault="007B3EA4" w:rsidP="001D36BF"/>
        </w:tc>
        <w:tc>
          <w:tcPr>
            <w:tcW w:w="1600" w:type="dxa"/>
            <w:gridSpan w:val="2"/>
          </w:tcPr>
          <w:p w14:paraId="134EF893" w14:textId="77777777" w:rsidR="007B3EA4" w:rsidRDefault="007B3EA4" w:rsidP="001D36BF"/>
        </w:tc>
      </w:tr>
      <w:tr w:rsidR="007B3EA4" w14:paraId="7B9199E8" w14:textId="77777777" w:rsidTr="00D57A62">
        <w:trPr>
          <w:gridAfter w:val="2"/>
          <w:wAfter w:w="41" w:type="dxa"/>
          <w:trHeight w:val="240"/>
        </w:trPr>
        <w:tc>
          <w:tcPr>
            <w:tcW w:w="846" w:type="dxa"/>
          </w:tcPr>
          <w:p w14:paraId="1F6F11A9" w14:textId="77777777" w:rsidR="007B3EA4" w:rsidRDefault="007B3EA4" w:rsidP="001D36BF"/>
        </w:tc>
        <w:tc>
          <w:tcPr>
            <w:tcW w:w="567" w:type="dxa"/>
          </w:tcPr>
          <w:p w14:paraId="03053200" w14:textId="77777777" w:rsidR="007B3EA4" w:rsidRDefault="007B3EA4" w:rsidP="001D36BF">
            <w:r>
              <w:t>50</w:t>
            </w:r>
          </w:p>
        </w:tc>
        <w:tc>
          <w:tcPr>
            <w:tcW w:w="260" w:type="dxa"/>
          </w:tcPr>
          <w:p w14:paraId="795BE6EA" w14:textId="77777777" w:rsidR="007B3EA4" w:rsidRDefault="007B3EA4" w:rsidP="001D36BF"/>
        </w:tc>
        <w:tc>
          <w:tcPr>
            <w:tcW w:w="4360" w:type="dxa"/>
          </w:tcPr>
          <w:p w14:paraId="55B692B3" w14:textId="77777777" w:rsidR="007B3EA4" w:rsidRDefault="007B3EA4" w:rsidP="001D36BF">
            <w:r>
              <w:t xml:space="preserve">Tilskudd til Landbrukets utviklingsfond </w:t>
            </w:r>
          </w:p>
        </w:tc>
        <w:tc>
          <w:tcPr>
            <w:tcW w:w="1200" w:type="dxa"/>
            <w:gridSpan w:val="3"/>
          </w:tcPr>
          <w:p w14:paraId="5826B8F7" w14:textId="77777777" w:rsidR="007B3EA4" w:rsidRDefault="007B3EA4" w:rsidP="001D36BF"/>
        </w:tc>
        <w:tc>
          <w:tcPr>
            <w:tcW w:w="236" w:type="dxa"/>
            <w:gridSpan w:val="3"/>
          </w:tcPr>
          <w:p w14:paraId="6092B0B3" w14:textId="77777777" w:rsidR="007B3EA4" w:rsidRDefault="007B3EA4" w:rsidP="001D36BF"/>
        </w:tc>
        <w:tc>
          <w:tcPr>
            <w:tcW w:w="1680" w:type="dxa"/>
            <w:gridSpan w:val="3"/>
          </w:tcPr>
          <w:p w14:paraId="76919C1D" w14:textId="77777777" w:rsidR="007B3EA4" w:rsidRDefault="007B3EA4" w:rsidP="001D36BF">
            <w:r>
              <w:t>1 378 553 000</w:t>
            </w:r>
          </w:p>
        </w:tc>
        <w:tc>
          <w:tcPr>
            <w:tcW w:w="236" w:type="dxa"/>
            <w:gridSpan w:val="2"/>
          </w:tcPr>
          <w:p w14:paraId="4B1F039D" w14:textId="77777777" w:rsidR="007B3EA4" w:rsidRDefault="007B3EA4" w:rsidP="001D36BF"/>
        </w:tc>
        <w:tc>
          <w:tcPr>
            <w:tcW w:w="1600" w:type="dxa"/>
            <w:gridSpan w:val="2"/>
          </w:tcPr>
          <w:p w14:paraId="7FDA7A45" w14:textId="77777777" w:rsidR="007B3EA4" w:rsidRDefault="007B3EA4" w:rsidP="001D36BF"/>
        </w:tc>
      </w:tr>
      <w:tr w:rsidR="007B3EA4" w14:paraId="1EFC6FA1" w14:textId="77777777" w:rsidTr="00D57A62">
        <w:trPr>
          <w:gridAfter w:val="2"/>
          <w:wAfter w:w="41" w:type="dxa"/>
          <w:trHeight w:val="240"/>
        </w:trPr>
        <w:tc>
          <w:tcPr>
            <w:tcW w:w="846" w:type="dxa"/>
          </w:tcPr>
          <w:p w14:paraId="1BCA4867" w14:textId="77777777" w:rsidR="007B3EA4" w:rsidRDefault="007B3EA4" w:rsidP="001D36BF"/>
        </w:tc>
        <w:tc>
          <w:tcPr>
            <w:tcW w:w="567" w:type="dxa"/>
          </w:tcPr>
          <w:p w14:paraId="3A485948" w14:textId="77777777" w:rsidR="007B3EA4" w:rsidRDefault="007B3EA4" w:rsidP="001D36BF">
            <w:r>
              <w:t>70</w:t>
            </w:r>
          </w:p>
        </w:tc>
        <w:tc>
          <w:tcPr>
            <w:tcW w:w="260" w:type="dxa"/>
          </w:tcPr>
          <w:p w14:paraId="0495EC09" w14:textId="77777777" w:rsidR="007B3EA4" w:rsidRDefault="007B3EA4" w:rsidP="001D36BF"/>
        </w:tc>
        <w:tc>
          <w:tcPr>
            <w:tcW w:w="4360" w:type="dxa"/>
          </w:tcPr>
          <w:p w14:paraId="068CD6B0" w14:textId="77777777" w:rsidR="007B3EA4" w:rsidRDefault="007B3EA4" w:rsidP="001D36BF">
            <w:r>
              <w:t>Markedstiltak</w:t>
            </w:r>
            <w:r>
              <w:rPr>
                <w:rStyle w:val="kursiv"/>
                <w:sz w:val="21"/>
                <w:szCs w:val="21"/>
              </w:rPr>
              <w:t>, kan overføres</w:t>
            </w:r>
          </w:p>
        </w:tc>
        <w:tc>
          <w:tcPr>
            <w:tcW w:w="1200" w:type="dxa"/>
            <w:gridSpan w:val="3"/>
          </w:tcPr>
          <w:p w14:paraId="6414C101" w14:textId="77777777" w:rsidR="007B3EA4" w:rsidRDefault="007B3EA4" w:rsidP="001D36BF"/>
        </w:tc>
        <w:tc>
          <w:tcPr>
            <w:tcW w:w="236" w:type="dxa"/>
            <w:gridSpan w:val="3"/>
          </w:tcPr>
          <w:p w14:paraId="0B3D1D81" w14:textId="77777777" w:rsidR="007B3EA4" w:rsidRDefault="007B3EA4" w:rsidP="001D36BF"/>
        </w:tc>
        <w:tc>
          <w:tcPr>
            <w:tcW w:w="1680" w:type="dxa"/>
            <w:gridSpan w:val="3"/>
          </w:tcPr>
          <w:p w14:paraId="42A1A50C" w14:textId="77777777" w:rsidR="007B3EA4" w:rsidRDefault="007B3EA4" w:rsidP="001D36BF">
            <w:r>
              <w:t>278 440 000</w:t>
            </w:r>
          </w:p>
        </w:tc>
        <w:tc>
          <w:tcPr>
            <w:tcW w:w="236" w:type="dxa"/>
            <w:gridSpan w:val="2"/>
          </w:tcPr>
          <w:p w14:paraId="4E458644" w14:textId="77777777" w:rsidR="007B3EA4" w:rsidRDefault="007B3EA4" w:rsidP="001D36BF"/>
        </w:tc>
        <w:tc>
          <w:tcPr>
            <w:tcW w:w="1600" w:type="dxa"/>
            <w:gridSpan w:val="2"/>
          </w:tcPr>
          <w:p w14:paraId="5C3CAE6D" w14:textId="77777777" w:rsidR="007B3EA4" w:rsidRDefault="007B3EA4" w:rsidP="001D36BF"/>
        </w:tc>
      </w:tr>
      <w:tr w:rsidR="007B3EA4" w14:paraId="44397E9C" w14:textId="77777777" w:rsidTr="00D57A62">
        <w:trPr>
          <w:gridAfter w:val="2"/>
          <w:wAfter w:w="41" w:type="dxa"/>
          <w:trHeight w:val="240"/>
        </w:trPr>
        <w:tc>
          <w:tcPr>
            <w:tcW w:w="846" w:type="dxa"/>
          </w:tcPr>
          <w:p w14:paraId="555339C5" w14:textId="77777777" w:rsidR="007B3EA4" w:rsidRDefault="007B3EA4" w:rsidP="001D36BF"/>
        </w:tc>
        <w:tc>
          <w:tcPr>
            <w:tcW w:w="567" w:type="dxa"/>
          </w:tcPr>
          <w:p w14:paraId="74DC22F0" w14:textId="77777777" w:rsidR="007B3EA4" w:rsidRDefault="007B3EA4" w:rsidP="001D36BF">
            <w:r>
              <w:t>71</w:t>
            </w:r>
          </w:p>
        </w:tc>
        <w:tc>
          <w:tcPr>
            <w:tcW w:w="260" w:type="dxa"/>
          </w:tcPr>
          <w:p w14:paraId="3C35525D" w14:textId="77777777" w:rsidR="007B3EA4" w:rsidRDefault="007B3EA4" w:rsidP="001D36BF"/>
        </w:tc>
        <w:tc>
          <w:tcPr>
            <w:tcW w:w="4360" w:type="dxa"/>
          </w:tcPr>
          <w:p w14:paraId="64A59951" w14:textId="77777777" w:rsidR="007B3EA4" w:rsidRDefault="007B3EA4" w:rsidP="001D36BF">
            <w:r>
              <w:t>Tilskudd ved avlingssvikt</w:t>
            </w:r>
            <w:r>
              <w:rPr>
                <w:rStyle w:val="kursiv"/>
                <w:sz w:val="21"/>
                <w:szCs w:val="21"/>
              </w:rPr>
              <w:t>, overslagsbevilgning</w:t>
            </w:r>
          </w:p>
        </w:tc>
        <w:tc>
          <w:tcPr>
            <w:tcW w:w="1200" w:type="dxa"/>
            <w:gridSpan w:val="3"/>
          </w:tcPr>
          <w:p w14:paraId="3FF7A8F8" w14:textId="77777777" w:rsidR="007B3EA4" w:rsidRDefault="007B3EA4" w:rsidP="001D36BF"/>
        </w:tc>
        <w:tc>
          <w:tcPr>
            <w:tcW w:w="236" w:type="dxa"/>
            <w:gridSpan w:val="3"/>
          </w:tcPr>
          <w:p w14:paraId="1B1A0531" w14:textId="77777777" w:rsidR="007B3EA4" w:rsidRDefault="007B3EA4" w:rsidP="001D36BF"/>
        </w:tc>
        <w:tc>
          <w:tcPr>
            <w:tcW w:w="1680" w:type="dxa"/>
            <w:gridSpan w:val="3"/>
          </w:tcPr>
          <w:p w14:paraId="5045ED22" w14:textId="77777777" w:rsidR="007B3EA4" w:rsidRDefault="007B3EA4" w:rsidP="001D36BF">
            <w:r>
              <w:t>83 000 000</w:t>
            </w:r>
          </w:p>
        </w:tc>
        <w:tc>
          <w:tcPr>
            <w:tcW w:w="236" w:type="dxa"/>
            <w:gridSpan w:val="2"/>
          </w:tcPr>
          <w:p w14:paraId="25A7245E" w14:textId="77777777" w:rsidR="007B3EA4" w:rsidRDefault="007B3EA4" w:rsidP="001D36BF"/>
        </w:tc>
        <w:tc>
          <w:tcPr>
            <w:tcW w:w="1600" w:type="dxa"/>
            <w:gridSpan w:val="2"/>
          </w:tcPr>
          <w:p w14:paraId="182AFD06" w14:textId="77777777" w:rsidR="007B3EA4" w:rsidRDefault="007B3EA4" w:rsidP="001D36BF"/>
        </w:tc>
      </w:tr>
      <w:tr w:rsidR="007B3EA4" w14:paraId="38AA7D63" w14:textId="77777777" w:rsidTr="00D57A62">
        <w:trPr>
          <w:gridAfter w:val="2"/>
          <w:wAfter w:w="41" w:type="dxa"/>
          <w:trHeight w:val="240"/>
        </w:trPr>
        <w:tc>
          <w:tcPr>
            <w:tcW w:w="846" w:type="dxa"/>
          </w:tcPr>
          <w:p w14:paraId="6CBAFFAF" w14:textId="77777777" w:rsidR="007B3EA4" w:rsidRDefault="007B3EA4" w:rsidP="001D36BF"/>
        </w:tc>
        <w:tc>
          <w:tcPr>
            <w:tcW w:w="567" w:type="dxa"/>
          </w:tcPr>
          <w:p w14:paraId="5CEFD4AF" w14:textId="77777777" w:rsidR="007B3EA4" w:rsidRDefault="007B3EA4" w:rsidP="001D36BF">
            <w:r>
              <w:t>73</w:t>
            </w:r>
          </w:p>
        </w:tc>
        <w:tc>
          <w:tcPr>
            <w:tcW w:w="260" w:type="dxa"/>
          </w:tcPr>
          <w:p w14:paraId="77BF1E01" w14:textId="77777777" w:rsidR="007B3EA4" w:rsidRDefault="007B3EA4" w:rsidP="001D36BF"/>
        </w:tc>
        <w:tc>
          <w:tcPr>
            <w:tcW w:w="4360" w:type="dxa"/>
          </w:tcPr>
          <w:p w14:paraId="79EF03CC" w14:textId="77777777" w:rsidR="007B3EA4" w:rsidRDefault="007B3EA4" w:rsidP="001D36BF">
            <w:r>
              <w:t>Pristilskudd</w:t>
            </w:r>
            <w:r>
              <w:rPr>
                <w:rStyle w:val="kursiv"/>
                <w:sz w:val="21"/>
                <w:szCs w:val="21"/>
              </w:rPr>
              <w:t>, overslagsbevilgning</w:t>
            </w:r>
          </w:p>
        </w:tc>
        <w:tc>
          <w:tcPr>
            <w:tcW w:w="1200" w:type="dxa"/>
            <w:gridSpan w:val="3"/>
          </w:tcPr>
          <w:p w14:paraId="617197A0" w14:textId="77777777" w:rsidR="007B3EA4" w:rsidRDefault="007B3EA4" w:rsidP="001D36BF"/>
        </w:tc>
        <w:tc>
          <w:tcPr>
            <w:tcW w:w="236" w:type="dxa"/>
            <w:gridSpan w:val="3"/>
          </w:tcPr>
          <w:p w14:paraId="5DD2D254" w14:textId="77777777" w:rsidR="007B3EA4" w:rsidRDefault="007B3EA4" w:rsidP="001D36BF"/>
        </w:tc>
        <w:tc>
          <w:tcPr>
            <w:tcW w:w="1680" w:type="dxa"/>
            <w:gridSpan w:val="3"/>
          </w:tcPr>
          <w:p w14:paraId="7BDBCE5B" w14:textId="77777777" w:rsidR="007B3EA4" w:rsidRDefault="007B3EA4" w:rsidP="001D36BF">
            <w:r>
              <w:t>4 024 700 000</w:t>
            </w:r>
          </w:p>
        </w:tc>
        <w:tc>
          <w:tcPr>
            <w:tcW w:w="236" w:type="dxa"/>
            <w:gridSpan w:val="2"/>
          </w:tcPr>
          <w:p w14:paraId="3A888433" w14:textId="77777777" w:rsidR="007B3EA4" w:rsidRDefault="007B3EA4" w:rsidP="001D36BF"/>
        </w:tc>
        <w:tc>
          <w:tcPr>
            <w:tcW w:w="1600" w:type="dxa"/>
            <w:gridSpan w:val="2"/>
          </w:tcPr>
          <w:p w14:paraId="22447E35" w14:textId="77777777" w:rsidR="007B3EA4" w:rsidRDefault="007B3EA4" w:rsidP="001D36BF"/>
        </w:tc>
      </w:tr>
      <w:tr w:rsidR="007B3EA4" w14:paraId="20F73EA8" w14:textId="77777777" w:rsidTr="00D57A62">
        <w:trPr>
          <w:gridAfter w:val="2"/>
          <w:wAfter w:w="41" w:type="dxa"/>
          <w:trHeight w:val="240"/>
        </w:trPr>
        <w:tc>
          <w:tcPr>
            <w:tcW w:w="846" w:type="dxa"/>
          </w:tcPr>
          <w:p w14:paraId="7F991966" w14:textId="77777777" w:rsidR="007B3EA4" w:rsidRDefault="007B3EA4" w:rsidP="001D36BF"/>
        </w:tc>
        <w:tc>
          <w:tcPr>
            <w:tcW w:w="567" w:type="dxa"/>
          </w:tcPr>
          <w:p w14:paraId="2F706779" w14:textId="77777777" w:rsidR="007B3EA4" w:rsidRDefault="007B3EA4" w:rsidP="001D36BF">
            <w:r>
              <w:t>74</w:t>
            </w:r>
          </w:p>
        </w:tc>
        <w:tc>
          <w:tcPr>
            <w:tcW w:w="260" w:type="dxa"/>
          </w:tcPr>
          <w:p w14:paraId="063E6BE5" w14:textId="77777777" w:rsidR="007B3EA4" w:rsidRDefault="007B3EA4" w:rsidP="001D36BF"/>
        </w:tc>
        <w:tc>
          <w:tcPr>
            <w:tcW w:w="4360" w:type="dxa"/>
          </w:tcPr>
          <w:p w14:paraId="23BDE8FD" w14:textId="77777777" w:rsidR="007B3EA4" w:rsidRDefault="007B3EA4" w:rsidP="001D36BF">
            <w:r>
              <w:t>Direkte tilskudd</w:t>
            </w:r>
            <w:r>
              <w:rPr>
                <w:rStyle w:val="kursiv"/>
                <w:sz w:val="21"/>
                <w:szCs w:val="21"/>
              </w:rPr>
              <w:t>, kan overføres</w:t>
            </w:r>
          </w:p>
        </w:tc>
        <w:tc>
          <w:tcPr>
            <w:tcW w:w="1200" w:type="dxa"/>
            <w:gridSpan w:val="3"/>
          </w:tcPr>
          <w:p w14:paraId="479FFF9C" w14:textId="77777777" w:rsidR="007B3EA4" w:rsidRDefault="007B3EA4" w:rsidP="001D36BF"/>
        </w:tc>
        <w:tc>
          <w:tcPr>
            <w:tcW w:w="236" w:type="dxa"/>
            <w:gridSpan w:val="3"/>
          </w:tcPr>
          <w:p w14:paraId="601DEB5F" w14:textId="77777777" w:rsidR="007B3EA4" w:rsidRDefault="007B3EA4" w:rsidP="001D36BF"/>
        </w:tc>
        <w:tc>
          <w:tcPr>
            <w:tcW w:w="1680" w:type="dxa"/>
            <w:gridSpan w:val="3"/>
          </w:tcPr>
          <w:p w14:paraId="76DB8455" w14:textId="77777777" w:rsidR="007B3EA4" w:rsidRDefault="007B3EA4" w:rsidP="001D36BF">
            <w:r>
              <w:t>9 891 300 000</w:t>
            </w:r>
          </w:p>
        </w:tc>
        <w:tc>
          <w:tcPr>
            <w:tcW w:w="236" w:type="dxa"/>
            <w:gridSpan w:val="2"/>
          </w:tcPr>
          <w:p w14:paraId="5E70B580" w14:textId="77777777" w:rsidR="007B3EA4" w:rsidRDefault="007B3EA4" w:rsidP="001D36BF"/>
        </w:tc>
        <w:tc>
          <w:tcPr>
            <w:tcW w:w="1600" w:type="dxa"/>
            <w:gridSpan w:val="2"/>
          </w:tcPr>
          <w:p w14:paraId="24EFDCD3" w14:textId="77777777" w:rsidR="007B3EA4" w:rsidRDefault="007B3EA4" w:rsidP="001D36BF"/>
        </w:tc>
      </w:tr>
      <w:tr w:rsidR="007B3EA4" w14:paraId="2FD10E3B" w14:textId="77777777" w:rsidTr="00D57A62">
        <w:trPr>
          <w:gridAfter w:val="2"/>
          <w:wAfter w:w="41" w:type="dxa"/>
          <w:trHeight w:val="240"/>
        </w:trPr>
        <w:tc>
          <w:tcPr>
            <w:tcW w:w="846" w:type="dxa"/>
          </w:tcPr>
          <w:p w14:paraId="482B68C1" w14:textId="77777777" w:rsidR="007B3EA4" w:rsidRDefault="007B3EA4" w:rsidP="001D36BF"/>
        </w:tc>
        <w:tc>
          <w:tcPr>
            <w:tcW w:w="567" w:type="dxa"/>
          </w:tcPr>
          <w:p w14:paraId="445E9705" w14:textId="77777777" w:rsidR="007B3EA4" w:rsidRDefault="007B3EA4" w:rsidP="001D36BF">
            <w:r>
              <w:t>77</w:t>
            </w:r>
          </w:p>
        </w:tc>
        <w:tc>
          <w:tcPr>
            <w:tcW w:w="260" w:type="dxa"/>
          </w:tcPr>
          <w:p w14:paraId="7BD46BA9" w14:textId="77777777" w:rsidR="007B3EA4" w:rsidRDefault="007B3EA4" w:rsidP="001D36BF"/>
        </w:tc>
        <w:tc>
          <w:tcPr>
            <w:tcW w:w="4360" w:type="dxa"/>
          </w:tcPr>
          <w:p w14:paraId="1F333239" w14:textId="77777777" w:rsidR="007B3EA4" w:rsidRDefault="007B3EA4" w:rsidP="001D36BF">
            <w:r>
              <w:t>Utviklingstiltak</w:t>
            </w:r>
            <w:r>
              <w:rPr>
                <w:rStyle w:val="kursiv"/>
                <w:sz w:val="21"/>
                <w:szCs w:val="21"/>
              </w:rPr>
              <w:t>, kan overføres</w:t>
            </w:r>
          </w:p>
        </w:tc>
        <w:tc>
          <w:tcPr>
            <w:tcW w:w="1200" w:type="dxa"/>
            <w:gridSpan w:val="3"/>
          </w:tcPr>
          <w:p w14:paraId="0A1A8A0E" w14:textId="77777777" w:rsidR="007B3EA4" w:rsidRDefault="007B3EA4" w:rsidP="001D36BF"/>
        </w:tc>
        <w:tc>
          <w:tcPr>
            <w:tcW w:w="236" w:type="dxa"/>
            <w:gridSpan w:val="3"/>
          </w:tcPr>
          <w:p w14:paraId="372EEA4B" w14:textId="77777777" w:rsidR="007B3EA4" w:rsidRDefault="007B3EA4" w:rsidP="001D36BF"/>
        </w:tc>
        <w:tc>
          <w:tcPr>
            <w:tcW w:w="1680" w:type="dxa"/>
            <w:gridSpan w:val="3"/>
          </w:tcPr>
          <w:p w14:paraId="1DDF035C" w14:textId="77777777" w:rsidR="007B3EA4" w:rsidRDefault="007B3EA4" w:rsidP="001D36BF">
            <w:r>
              <w:t>288 321 000</w:t>
            </w:r>
          </w:p>
        </w:tc>
        <w:tc>
          <w:tcPr>
            <w:tcW w:w="236" w:type="dxa"/>
            <w:gridSpan w:val="2"/>
          </w:tcPr>
          <w:p w14:paraId="0F90982C" w14:textId="77777777" w:rsidR="007B3EA4" w:rsidRDefault="007B3EA4" w:rsidP="001D36BF"/>
        </w:tc>
        <w:tc>
          <w:tcPr>
            <w:tcW w:w="1600" w:type="dxa"/>
            <w:gridSpan w:val="2"/>
          </w:tcPr>
          <w:p w14:paraId="392A88DB" w14:textId="77777777" w:rsidR="007B3EA4" w:rsidRDefault="007B3EA4" w:rsidP="001D36BF"/>
        </w:tc>
      </w:tr>
      <w:tr w:rsidR="007B3EA4" w14:paraId="2ED58651" w14:textId="77777777" w:rsidTr="00D57A62">
        <w:trPr>
          <w:gridAfter w:val="2"/>
          <w:wAfter w:w="41" w:type="dxa"/>
          <w:trHeight w:val="240"/>
        </w:trPr>
        <w:tc>
          <w:tcPr>
            <w:tcW w:w="846" w:type="dxa"/>
          </w:tcPr>
          <w:p w14:paraId="021BAAA7" w14:textId="77777777" w:rsidR="007B3EA4" w:rsidRDefault="007B3EA4" w:rsidP="001D36BF"/>
        </w:tc>
        <w:tc>
          <w:tcPr>
            <w:tcW w:w="567" w:type="dxa"/>
          </w:tcPr>
          <w:p w14:paraId="7A6E8B80" w14:textId="77777777" w:rsidR="007B3EA4" w:rsidRDefault="007B3EA4" w:rsidP="001D36BF">
            <w:r>
              <w:t>78</w:t>
            </w:r>
          </w:p>
        </w:tc>
        <w:tc>
          <w:tcPr>
            <w:tcW w:w="260" w:type="dxa"/>
          </w:tcPr>
          <w:p w14:paraId="7DEAAE9A" w14:textId="77777777" w:rsidR="007B3EA4" w:rsidRDefault="007B3EA4" w:rsidP="001D36BF"/>
        </w:tc>
        <w:tc>
          <w:tcPr>
            <w:tcW w:w="4360" w:type="dxa"/>
          </w:tcPr>
          <w:p w14:paraId="2F393984" w14:textId="77777777" w:rsidR="007B3EA4" w:rsidRDefault="007B3EA4" w:rsidP="001D36BF">
            <w:r>
              <w:t>Velferdsordninger</w:t>
            </w:r>
            <w:r>
              <w:rPr>
                <w:rStyle w:val="kursiv"/>
                <w:sz w:val="21"/>
                <w:szCs w:val="21"/>
              </w:rPr>
              <w:t>, kan overføres</w:t>
            </w:r>
          </w:p>
        </w:tc>
        <w:tc>
          <w:tcPr>
            <w:tcW w:w="1200" w:type="dxa"/>
            <w:gridSpan w:val="3"/>
          </w:tcPr>
          <w:p w14:paraId="41604243" w14:textId="77777777" w:rsidR="007B3EA4" w:rsidRDefault="007B3EA4" w:rsidP="001D36BF"/>
        </w:tc>
        <w:tc>
          <w:tcPr>
            <w:tcW w:w="236" w:type="dxa"/>
            <w:gridSpan w:val="3"/>
          </w:tcPr>
          <w:p w14:paraId="24DADEDB" w14:textId="77777777" w:rsidR="007B3EA4" w:rsidRDefault="007B3EA4" w:rsidP="001D36BF"/>
        </w:tc>
        <w:tc>
          <w:tcPr>
            <w:tcW w:w="1680" w:type="dxa"/>
            <w:gridSpan w:val="3"/>
          </w:tcPr>
          <w:p w14:paraId="7BA43B37" w14:textId="77777777" w:rsidR="007B3EA4" w:rsidRDefault="007B3EA4" w:rsidP="001D36BF">
            <w:r>
              <w:t>1 534 845 000</w:t>
            </w:r>
          </w:p>
        </w:tc>
        <w:tc>
          <w:tcPr>
            <w:tcW w:w="236" w:type="dxa"/>
            <w:gridSpan w:val="2"/>
          </w:tcPr>
          <w:p w14:paraId="6680AE01" w14:textId="77777777" w:rsidR="007B3EA4" w:rsidRDefault="007B3EA4" w:rsidP="001D36BF"/>
        </w:tc>
        <w:tc>
          <w:tcPr>
            <w:tcW w:w="1600" w:type="dxa"/>
            <w:gridSpan w:val="2"/>
          </w:tcPr>
          <w:p w14:paraId="71A05478" w14:textId="77777777" w:rsidR="007B3EA4" w:rsidRDefault="007B3EA4" w:rsidP="001D36BF">
            <w:r>
              <w:t>17 498 159 000</w:t>
            </w:r>
          </w:p>
        </w:tc>
      </w:tr>
      <w:tr w:rsidR="007B3EA4" w14:paraId="09CE31FF" w14:textId="77777777" w:rsidTr="00D57A62">
        <w:trPr>
          <w:gridAfter w:val="2"/>
          <w:wAfter w:w="41" w:type="dxa"/>
          <w:trHeight w:val="240"/>
        </w:trPr>
        <w:tc>
          <w:tcPr>
            <w:tcW w:w="846" w:type="dxa"/>
          </w:tcPr>
          <w:p w14:paraId="508E9BAE" w14:textId="77777777" w:rsidR="007B3EA4" w:rsidRDefault="007B3EA4" w:rsidP="001D36BF">
            <w:r>
              <w:t>1151</w:t>
            </w:r>
          </w:p>
        </w:tc>
        <w:tc>
          <w:tcPr>
            <w:tcW w:w="567" w:type="dxa"/>
          </w:tcPr>
          <w:p w14:paraId="09F73C47" w14:textId="77777777" w:rsidR="007B3EA4" w:rsidRDefault="007B3EA4" w:rsidP="001D36BF"/>
        </w:tc>
        <w:tc>
          <w:tcPr>
            <w:tcW w:w="260" w:type="dxa"/>
          </w:tcPr>
          <w:p w14:paraId="6CD03001" w14:textId="77777777" w:rsidR="007B3EA4" w:rsidRDefault="007B3EA4" w:rsidP="001D36BF"/>
        </w:tc>
        <w:tc>
          <w:tcPr>
            <w:tcW w:w="4360" w:type="dxa"/>
          </w:tcPr>
          <w:p w14:paraId="09CE89C2" w14:textId="77777777" w:rsidR="007B3EA4" w:rsidRDefault="007B3EA4" w:rsidP="001D36BF">
            <w:r>
              <w:t>Til gjennomføring av reindriftsavtalen:</w:t>
            </w:r>
          </w:p>
        </w:tc>
        <w:tc>
          <w:tcPr>
            <w:tcW w:w="1200" w:type="dxa"/>
            <w:gridSpan w:val="3"/>
          </w:tcPr>
          <w:p w14:paraId="53878076" w14:textId="77777777" w:rsidR="007B3EA4" w:rsidRDefault="007B3EA4" w:rsidP="001D36BF"/>
        </w:tc>
        <w:tc>
          <w:tcPr>
            <w:tcW w:w="236" w:type="dxa"/>
            <w:gridSpan w:val="3"/>
          </w:tcPr>
          <w:p w14:paraId="1058166C" w14:textId="77777777" w:rsidR="007B3EA4" w:rsidRDefault="007B3EA4" w:rsidP="001D36BF"/>
        </w:tc>
        <w:tc>
          <w:tcPr>
            <w:tcW w:w="1680" w:type="dxa"/>
            <w:gridSpan w:val="3"/>
          </w:tcPr>
          <w:p w14:paraId="1E60E1C3" w14:textId="77777777" w:rsidR="007B3EA4" w:rsidRDefault="007B3EA4" w:rsidP="001D36BF"/>
        </w:tc>
        <w:tc>
          <w:tcPr>
            <w:tcW w:w="236" w:type="dxa"/>
            <w:gridSpan w:val="2"/>
          </w:tcPr>
          <w:p w14:paraId="05C1B5FB" w14:textId="77777777" w:rsidR="007B3EA4" w:rsidRDefault="007B3EA4" w:rsidP="001D36BF"/>
        </w:tc>
        <w:tc>
          <w:tcPr>
            <w:tcW w:w="1600" w:type="dxa"/>
            <w:gridSpan w:val="2"/>
          </w:tcPr>
          <w:p w14:paraId="736F243D" w14:textId="77777777" w:rsidR="007B3EA4" w:rsidRDefault="007B3EA4" w:rsidP="001D36BF"/>
        </w:tc>
      </w:tr>
      <w:tr w:rsidR="007B3EA4" w14:paraId="579BBB7C" w14:textId="77777777" w:rsidTr="00D57A62">
        <w:trPr>
          <w:gridAfter w:val="2"/>
          <w:wAfter w:w="41" w:type="dxa"/>
          <w:trHeight w:val="240"/>
        </w:trPr>
        <w:tc>
          <w:tcPr>
            <w:tcW w:w="846" w:type="dxa"/>
          </w:tcPr>
          <w:p w14:paraId="4660C499" w14:textId="77777777" w:rsidR="007B3EA4" w:rsidRDefault="007B3EA4" w:rsidP="001D36BF"/>
        </w:tc>
        <w:tc>
          <w:tcPr>
            <w:tcW w:w="567" w:type="dxa"/>
          </w:tcPr>
          <w:p w14:paraId="09630DEF" w14:textId="77777777" w:rsidR="007B3EA4" w:rsidRDefault="007B3EA4" w:rsidP="001D36BF">
            <w:r>
              <w:t>51</w:t>
            </w:r>
          </w:p>
        </w:tc>
        <w:tc>
          <w:tcPr>
            <w:tcW w:w="260" w:type="dxa"/>
          </w:tcPr>
          <w:p w14:paraId="381A2FF7" w14:textId="77777777" w:rsidR="007B3EA4" w:rsidRDefault="007B3EA4" w:rsidP="001D36BF"/>
        </w:tc>
        <w:tc>
          <w:tcPr>
            <w:tcW w:w="4360" w:type="dxa"/>
          </w:tcPr>
          <w:p w14:paraId="5FAEDBAA" w14:textId="77777777" w:rsidR="007B3EA4" w:rsidRDefault="007B3EA4" w:rsidP="001D36BF">
            <w:r>
              <w:t xml:space="preserve">Tilskudd til Utviklings- og investeringsfondet </w:t>
            </w:r>
          </w:p>
        </w:tc>
        <w:tc>
          <w:tcPr>
            <w:tcW w:w="1200" w:type="dxa"/>
            <w:gridSpan w:val="3"/>
          </w:tcPr>
          <w:p w14:paraId="522DE6CB" w14:textId="77777777" w:rsidR="007B3EA4" w:rsidRDefault="007B3EA4" w:rsidP="001D36BF"/>
        </w:tc>
        <w:tc>
          <w:tcPr>
            <w:tcW w:w="236" w:type="dxa"/>
            <w:gridSpan w:val="3"/>
          </w:tcPr>
          <w:p w14:paraId="45FBD203" w14:textId="77777777" w:rsidR="007B3EA4" w:rsidRDefault="007B3EA4" w:rsidP="001D36BF"/>
        </w:tc>
        <w:tc>
          <w:tcPr>
            <w:tcW w:w="1680" w:type="dxa"/>
            <w:gridSpan w:val="3"/>
          </w:tcPr>
          <w:p w14:paraId="68B495E1" w14:textId="77777777" w:rsidR="007B3EA4" w:rsidRDefault="007B3EA4" w:rsidP="001D36BF">
            <w:r>
              <w:t>55 500 000</w:t>
            </w:r>
          </w:p>
        </w:tc>
        <w:tc>
          <w:tcPr>
            <w:tcW w:w="236" w:type="dxa"/>
            <w:gridSpan w:val="2"/>
          </w:tcPr>
          <w:p w14:paraId="72E6BBF1" w14:textId="77777777" w:rsidR="007B3EA4" w:rsidRDefault="007B3EA4" w:rsidP="001D36BF"/>
        </w:tc>
        <w:tc>
          <w:tcPr>
            <w:tcW w:w="1600" w:type="dxa"/>
            <w:gridSpan w:val="2"/>
          </w:tcPr>
          <w:p w14:paraId="18C4F946" w14:textId="77777777" w:rsidR="007B3EA4" w:rsidRDefault="007B3EA4" w:rsidP="001D36BF"/>
        </w:tc>
      </w:tr>
      <w:tr w:rsidR="007B3EA4" w14:paraId="45DFF3AB" w14:textId="77777777" w:rsidTr="00D57A62">
        <w:trPr>
          <w:gridAfter w:val="2"/>
          <w:wAfter w:w="41" w:type="dxa"/>
          <w:trHeight w:val="240"/>
        </w:trPr>
        <w:tc>
          <w:tcPr>
            <w:tcW w:w="846" w:type="dxa"/>
          </w:tcPr>
          <w:p w14:paraId="0C7461B6" w14:textId="77777777" w:rsidR="007B3EA4" w:rsidRDefault="007B3EA4" w:rsidP="001D36BF"/>
        </w:tc>
        <w:tc>
          <w:tcPr>
            <w:tcW w:w="567" w:type="dxa"/>
          </w:tcPr>
          <w:p w14:paraId="67D5388A" w14:textId="77777777" w:rsidR="007B3EA4" w:rsidRDefault="007B3EA4" w:rsidP="001D36BF">
            <w:r>
              <w:t>72</w:t>
            </w:r>
          </w:p>
        </w:tc>
        <w:tc>
          <w:tcPr>
            <w:tcW w:w="260" w:type="dxa"/>
          </w:tcPr>
          <w:p w14:paraId="79E6F386" w14:textId="77777777" w:rsidR="007B3EA4" w:rsidRDefault="007B3EA4" w:rsidP="001D36BF"/>
        </w:tc>
        <w:tc>
          <w:tcPr>
            <w:tcW w:w="4360" w:type="dxa"/>
          </w:tcPr>
          <w:p w14:paraId="2C196360" w14:textId="77777777" w:rsidR="007B3EA4" w:rsidRDefault="007B3EA4" w:rsidP="001D36BF">
            <w:r>
              <w:t xml:space="preserve">Tilskudd til organisasjonsarbeid </w:t>
            </w:r>
          </w:p>
        </w:tc>
        <w:tc>
          <w:tcPr>
            <w:tcW w:w="1200" w:type="dxa"/>
            <w:gridSpan w:val="3"/>
          </w:tcPr>
          <w:p w14:paraId="650631EA" w14:textId="77777777" w:rsidR="007B3EA4" w:rsidRDefault="007B3EA4" w:rsidP="001D36BF"/>
        </w:tc>
        <w:tc>
          <w:tcPr>
            <w:tcW w:w="236" w:type="dxa"/>
            <w:gridSpan w:val="3"/>
          </w:tcPr>
          <w:p w14:paraId="39B5C842" w14:textId="77777777" w:rsidR="007B3EA4" w:rsidRDefault="007B3EA4" w:rsidP="001D36BF"/>
        </w:tc>
        <w:tc>
          <w:tcPr>
            <w:tcW w:w="1680" w:type="dxa"/>
            <w:gridSpan w:val="3"/>
          </w:tcPr>
          <w:p w14:paraId="0DD0552F" w14:textId="77777777" w:rsidR="007B3EA4" w:rsidRDefault="007B3EA4" w:rsidP="001D36BF">
            <w:r>
              <w:t>7 300 000</w:t>
            </w:r>
          </w:p>
        </w:tc>
        <w:tc>
          <w:tcPr>
            <w:tcW w:w="236" w:type="dxa"/>
            <w:gridSpan w:val="2"/>
          </w:tcPr>
          <w:p w14:paraId="0C60B150" w14:textId="77777777" w:rsidR="007B3EA4" w:rsidRDefault="007B3EA4" w:rsidP="001D36BF"/>
        </w:tc>
        <w:tc>
          <w:tcPr>
            <w:tcW w:w="1600" w:type="dxa"/>
            <w:gridSpan w:val="2"/>
          </w:tcPr>
          <w:p w14:paraId="747EF73E" w14:textId="77777777" w:rsidR="007B3EA4" w:rsidRDefault="007B3EA4" w:rsidP="001D36BF"/>
        </w:tc>
      </w:tr>
      <w:tr w:rsidR="007B3EA4" w14:paraId="67C60098" w14:textId="77777777" w:rsidTr="00D57A62">
        <w:trPr>
          <w:gridAfter w:val="2"/>
          <w:wAfter w:w="41" w:type="dxa"/>
          <w:trHeight w:val="500"/>
        </w:trPr>
        <w:tc>
          <w:tcPr>
            <w:tcW w:w="846" w:type="dxa"/>
          </w:tcPr>
          <w:p w14:paraId="3B93C18F" w14:textId="77777777" w:rsidR="007B3EA4" w:rsidRDefault="007B3EA4" w:rsidP="001D36BF"/>
        </w:tc>
        <w:tc>
          <w:tcPr>
            <w:tcW w:w="567" w:type="dxa"/>
          </w:tcPr>
          <w:p w14:paraId="2E756E01" w14:textId="77777777" w:rsidR="007B3EA4" w:rsidRDefault="007B3EA4" w:rsidP="001D36BF">
            <w:r>
              <w:t>75</w:t>
            </w:r>
          </w:p>
        </w:tc>
        <w:tc>
          <w:tcPr>
            <w:tcW w:w="260" w:type="dxa"/>
          </w:tcPr>
          <w:p w14:paraId="6A09FB25" w14:textId="77777777" w:rsidR="007B3EA4" w:rsidRDefault="007B3EA4" w:rsidP="001D36BF"/>
        </w:tc>
        <w:tc>
          <w:tcPr>
            <w:tcW w:w="4360" w:type="dxa"/>
          </w:tcPr>
          <w:p w14:paraId="1BF4B208" w14:textId="77777777" w:rsidR="007B3EA4" w:rsidRDefault="007B3EA4" w:rsidP="001D36BF">
            <w:r>
              <w:t>Kostnadssenkende og direkte tilskudd</w:t>
            </w:r>
            <w:r>
              <w:rPr>
                <w:rStyle w:val="kursiv"/>
                <w:sz w:val="21"/>
                <w:szCs w:val="21"/>
              </w:rPr>
              <w:t>, kan overføres</w:t>
            </w:r>
          </w:p>
        </w:tc>
        <w:tc>
          <w:tcPr>
            <w:tcW w:w="1200" w:type="dxa"/>
            <w:gridSpan w:val="3"/>
          </w:tcPr>
          <w:p w14:paraId="155E8C7D" w14:textId="77777777" w:rsidR="007B3EA4" w:rsidRDefault="007B3EA4" w:rsidP="001D36BF"/>
        </w:tc>
        <w:tc>
          <w:tcPr>
            <w:tcW w:w="236" w:type="dxa"/>
            <w:gridSpan w:val="3"/>
          </w:tcPr>
          <w:p w14:paraId="674057FF" w14:textId="77777777" w:rsidR="007B3EA4" w:rsidRDefault="007B3EA4" w:rsidP="001D36BF"/>
        </w:tc>
        <w:tc>
          <w:tcPr>
            <w:tcW w:w="1680" w:type="dxa"/>
            <w:gridSpan w:val="3"/>
          </w:tcPr>
          <w:p w14:paraId="2A7CC182" w14:textId="77777777" w:rsidR="007B3EA4" w:rsidRDefault="007B3EA4" w:rsidP="001D36BF">
            <w:r>
              <w:t>97 700 000</w:t>
            </w:r>
          </w:p>
        </w:tc>
        <w:tc>
          <w:tcPr>
            <w:tcW w:w="236" w:type="dxa"/>
            <w:gridSpan w:val="2"/>
          </w:tcPr>
          <w:p w14:paraId="0F1852F9" w14:textId="77777777" w:rsidR="007B3EA4" w:rsidRDefault="007B3EA4" w:rsidP="001D36BF"/>
        </w:tc>
        <w:tc>
          <w:tcPr>
            <w:tcW w:w="1600" w:type="dxa"/>
            <w:gridSpan w:val="2"/>
          </w:tcPr>
          <w:p w14:paraId="3333DD85" w14:textId="77777777" w:rsidR="007B3EA4" w:rsidRDefault="007B3EA4" w:rsidP="001D36BF"/>
        </w:tc>
      </w:tr>
      <w:tr w:rsidR="007B3EA4" w14:paraId="5AAA360A" w14:textId="77777777" w:rsidTr="00D57A62">
        <w:trPr>
          <w:gridAfter w:val="2"/>
          <w:wAfter w:w="41" w:type="dxa"/>
          <w:trHeight w:val="240"/>
        </w:trPr>
        <w:tc>
          <w:tcPr>
            <w:tcW w:w="846" w:type="dxa"/>
          </w:tcPr>
          <w:p w14:paraId="3211B9C9" w14:textId="77777777" w:rsidR="007B3EA4" w:rsidRDefault="007B3EA4" w:rsidP="001D36BF"/>
        </w:tc>
        <w:tc>
          <w:tcPr>
            <w:tcW w:w="567" w:type="dxa"/>
          </w:tcPr>
          <w:p w14:paraId="6D112371" w14:textId="77777777" w:rsidR="007B3EA4" w:rsidRDefault="007B3EA4" w:rsidP="001D36BF">
            <w:r>
              <w:t>79</w:t>
            </w:r>
          </w:p>
        </w:tc>
        <w:tc>
          <w:tcPr>
            <w:tcW w:w="260" w:type="dxa"/>
          </w:tcPr>
          <w:p w14:paraId="45899492" w14:textId="77777777" w:rsidR="007B3EA4" w:rsidRDefault="007B3EA4" w:rsidP="001D36BF"/>
        </w:tc>
        <w:tc>
          <w:tcPr>
            <w:tcW w:w="4360" w:type="dxa"/>
          </w:tcPr>
          <w:p w14:paraId="4A157BE1" w14:textId="77777777" w:rsidR="007B3EA4" w:rsidRDefault="007B3EA4" w:rsidP="001D36BF">
            <w:r>
              <w:t>Velferdsordninger</w:t>
            </w:r>
            <w:r>
              <w:rPr>
                <w:rStyle w:val="kursiv"/>
                <w:sz w:val="21"/>
                <w:szCs w:val="21"/>
              </w:rPr>
              <w:t>, kan overføres</w:t>
            </w:r>
          </w:p>
        </w:tc>
        <w:tc>
          <w:tcPr>
            <w:tcW w:w="1200" w:type="dxa"/>
            <w:gridSpan w:val="3"/>
          </w:tcPr>
          <w:p w14:paraId="353E5496" w14:textId="77777777" w:rsidR="007B3EA4" w:rsidRDefault="007B3EA4" w:rsidP="001D36BF"/>
        </w:tc>
        <w:tc>
          <w:tcPr>
            <w:tcW w:w="236" w:type="dxa"/>
            <w:gridSpan w:val="3"/>
          </w:tcPr>
          <w:p w14:paraId="333FBCE9" w14:textId="77777777" w:rsidR="007B3EA4" w:rsidRDefault="007B3EA4" w:rsidP="001D36BF"/>
        </w:tc>
        <w:tc>
          <w:tcPr>
            <w:tcW w:w="1680" w:type="dxa"/>
            <w:gridSpan w:val="3"/>
          </w:tcPr>
          <w:p w14:paraId="2F3EF5E3" w14:textId="77777777" w:rsidR="007B3EA4" w:rsidRDefault="007B3EA4" w:rsidP="001D36BF">
            <w:r>
              <w:t>4 000 000</w:t>
            </w:r>
          </w:p>
        </w:tc>
        <w:tc>
          <w:tcPr>
            <w:tcW w:w="236" w:type="dxa"/>
            <w:gridSpan w:val="2"/>
          </w:tcPr>
          <w:p w14:paraId="1D6BC4A2" w14:textId="77777777" w:rsidR="007B3EA4" w:rsidRDefault="007B3EA4" w:rsidP="001D36BF"/>
        </w:tc>
        <w:tc>
          <w:tcPr>
            <w:tcW w:w="1600" w:type="dxa"/>
            <w:gridSpan w:val="2"/>
          </w:tcPr>
          <w:p w14:paraId="4A63330C" w14:textId="77777777" w:rsidR="007B3EA4" w:rsidRDefault="007B3EA4" w:rsidP="001D36BF">
            <w:r>
              <w:t>164 500 000</w:t>
            </w:r>
          </w:p>
        </w:tc>
      </w:tr>
      <w:tr w:rsidR="007B3EA4" w14:paraId="724A447A" w14:textId="77777777" w:rsidTr="00D57A62">
        <w:trPr>
          <w:gridAfter w:val="2"/>
          <w:wAfter w:w="41" w:type="dxa"/>
          <w:trHeight w:val="500"/>
        </w:trPr>
        <w:tc>
          <w:tcPr>
            <w:tcW w:w="846" w:type="dxa"/>
          </w:tcPr>
          <w:p w14:paraId="4EE7FFF0" w14:textId="77777777" w:rsidR="007B3EA4" w:rsidRDefault="007B3EA4" w:rsidP="001D36BF">
            <w:r>
              <w:t>1161</w:t>
            </w:r>
          </w:p>
        </w:tc>
        <w:tc>
          <w:tcPr>
            <w:tcW w:w="567" w:type="dxa"/>
          </w:tcPr>
          <w:p w14:paraId="35528004" w14:textId="77777777" w:rsidR="007B3EA4" w:rsidRDefault="007B3EA4" w:rsidP="001D36BF"/>
        </w:tc>
        <w:tc>
          <w:tcPr>
            <w:tcW w:w="260" w:type="dxa"/>
          </w:tcPr>
          <w:p w14:paraId="3905ED86" w14:textId="77777777" w:rsidR="007B3EA4" w:rsidRDefault="007B3EA4" w:rsidP="001D36BF"/>
        </w:tc>
        <w:tc>
          <w:tcPr>
            <w:tcW w:w="4360" w:type="dxa"/>
          </w:tcPr>
          <w:p w14:paraId="3375FFE1" w14:textId="77777777" w:rsidR="007B3EA4" w:rsidRDefault="007B3EA4" w:rsidP="001D36BF">
            <w:r>
              <w:t>Myndighetsoppgaver og sektorpolitiske oppgaver på statsgrunn:</w:t>
            </w:r>
          </w:p>
        </w:tc>
        <w:tc>
          <w:tcPr>
            <w:tcW w:w="1200" w:type="dxa"/>
            <w:gridSpan w:val="3"/>
          </w:tcPr>
          <w:p w14:paraId="50E6182E" w14:textId="77777777" w:rsidR="007B3EA4" w:rsidRDefault="007B3EA4" w:rsidP="001D36BF"/>
        </w:tc>
        <w:tc>
          <w:tcPr>
            <w:tcW w:w="236" w:type="dxa"/>
            <w:gridSpan w:val="3"/>
          </w:tcPr>
          <w:p w14:paraId="263A7474" w14:textId="77777777" w:rsidR="007B3EA4" w:rsidRDefault="007B3EA4" w:rsidP="001D36BF"/>
        </w:tc>
        <w:tc>
          <w:tcPr>
            <w:tcW w:w="1680" w:type="dxa"/>
            <w:gridSpan w:val="3"/>
          </w:tcPr>
          <w:p w14:paraId="2B925484" w14:textId="77777777" w:rsidR="007B3EA4" w:rsidRDefault="007B3EA4" w:rsidP="001D36BF"/>
        </w:tc>
        <w:tc>
          <w:tcPr>
            <w:tcW w:w="236" w:type="dxa"/>
            <w:gridSpan w:val="2"/>
          </w:tcPr>
          <w:p w14:paraId="27C125A5" w14:textId="77777777" w:rsidR="007B3EA4" w:rsidRDefault="007B3EA4" w:rsidP="001D36BF"/>
        </w:tc>
        <w:tc>
          <w:tcPr>
            <w:tcW w:w="1600" w:type="dxa"/>
            <w:gridSpan w:val="2"/>
          </w:tcPr>
          <w:p w14:paraId="37CDEEAD" w14:textId="77777777" w:rsidR="007B3EA4" w:rsidRDefault="007B3EA4" w:rsidP="001D36BF"/>
        </w:tc>
      </w:tr>
      <w:tr w:rsidR="007B3EA4" w14:paraId="0754070B" w14:textId="77777777" w:rsidTr="00D57A62">
        <w:trPr>
          <w:gridAfter w:val="2"/>
          <w:wAfter w:w="41" w:type="dxa"/>
          <w:trHeight w:val="500"/>
        </w:trPr>
        <w:tc>
          <w:tcPr>
            <w:tcW w:w="846" w:type="dxa"/>
          </w:tcPr>
          <w:p w14:paraId="2631F029" w14:textId="77777777" w:rsidR="007B3EA4" w:rsidRDefault="007B3EA4" w:rsidP="001D36BF"/>
        </w:tc>
        <w:tc>
          <w:tcPr>
            <w:tcW w:w="567" w:type="dxa"/>
          </w:tcPr>
          <w:p w14:paraId="64D727D7" w14:textId="77777777" w:rsidR="007B3EA4" w:rsidRDefault="007B3EA4" w:rsidP="001D36BF">
            <w:r>
              <w:t>70</w:t>
            </w:r>
          </w:p>
        </w:tc>
        <w:tc>
          <w:tcPr>
            <w:tcW w:w="260" w:type="dxa"/>
          </w:tcPr>
          <w:p w14:paraId="2D203FDE" w14:textId="77777777" w:rsidR="007B3EA4" w:rsidRDefault="007B3EA4" w:rsidP="001D36BF"/>
        </w:tc>
        <w:tc>
          <w:tcPr>
            <w:tcW w:w="4360" w:type="dxa"/>
          </w:tcPr>
          <w:p w14:paraId="493EFC8B" w14:textId="77777777" w:rsidR="007B3EA4" w:rsidRDefault="007B3EA4" w:rsidP="001D36BF">
            <w:r>
              <w:t xml:space="preserve">Tilskudd til Statskog SFs myndighetsoppgaver og sektorpolitiske oppgaver </w:t>
            </w:r>
          </w:p>
        </w:tc>
        <w:tc>
          <w:tcPr>
            <w:tcW w:w="1200" w:type="dxa"/>
            <w:gridSpan w:val="3"/>
          </w:tcPr>
          <w:p w14:paraId="106B329F" w14:textId="77777777" w:rsidR="007B3EA4" w:rsidRDefault="007B3EA4" w:rsidP="001D36BF"/>
        </w:tc>
        <w:tc>
          <w:tcPr>
            <w:tcW w:w="236" w:type="dxa"/>
            <w:gridSpan w:val="3"/>
          </w:tcPr>
          <w:p w14:paraId="7B81B43B" w14:textId="77777777" w:rsidR="007B3EA4" w:rsidRDefault="007B3EA4" w:rsidP="001D36BF"/>
        </w:tc>
        <w:tc>
          <w:tcPr>
            <w:tcW w:w="1680" w:type="dxa"/>
            <w:gridSpan w:val="3"/>
          </w:tcPr>
          <w:p w14:paraId="39EC3DA9" w14:textId="77777777" w:rsidR="007B3EA4" w:rsidRDefault="007B3EA4" w:rsidP="001D36BF">
            <w:r>
              <w:t>13 968 000</w:t>
            </w:r>
          </w:p>
        </w:tc>
        <w:tc>
          <w:tcPr>
            <w:tcW w:w="236" w:type="dxa"/>
            <w:gridSpan w:val="2"/>
          </w:tcPr>
          <w:p w14:paraId="37064A8C" w14:textId="77777777" w:rsidR="007B3EA4" w:rsidRDefault="007B3EA4" w:rsidP="001D36BF"/>
        </w:tc>
        <w:tc>
          <w:tcPr>
            <w:tcW w:w="1600" w:type="dxa"/>
            <w:gridSpan w:val="2"/>
          </w:tcPr>
          <w:p w14:paraId="0766A1A6" w14:textId="77777777" w:rsidR="007B3EA4" w:rsidRDefault="007B3EA4" w:rsidP="001D36BF"/>
        </w:tc>
      </w:tr>
      <w:tr w:rsidR="007B3EA4" w14:paraId="30B8D212" w14:textId="77777777" w:rsidTr="00D57A62">
        <w:trPr>
          <w:gridAfter w:val="2"/>
          <w:wAfter w:w="41" w:type="dxa"/>
          <w:trHeight w:val="240"/>
        </w:trPr>
        <w:tc>
          <w:tcPr>
            <w:tcW w:w="846" w:type="dxa"/>
          </w:tcPr>
          <w:p w14:paraId="3D9EEB24" w14:textId="77777777" w:rsidR="007B3EA4" w:rsidRDefault="007B3EA4" w:rsidP="001D36BF"/>
        </w:tc>
        <w:tc>
          <w:tcPr>
            <w:tcW w:w="567" w:type="dxa"/>
          </w:tcPr>
          <w:p w14:paraId="14AF9C1F" w14:textId="77777777" w:rsidR="007B3EA4" w:rsidRDefault="007B3EA4" w:rsidP="001D36BF">
            <w:r>
              <w:t>75</w:t>
            </w:r>
          </w:p>
        </w:tc>
        <w:tc>
          <w:tcPr>
            <w:tcW w:w="260" w:type="dxa"/>
          </w:tcPr>
          <w:p w14:paraId="30051526" w14:textId="77777777" w:rsidR="007B3EA4" w:rsidRDefault="007B3EA4" w:rsidP="001D36BF"/>
        </w:tc>
        <w:tc>
          <w:tcPr>
            <w:tcW w:w="4360" w:type="dxa"/>
          </w:tcPr>
          <w:p w14:paraId="4E091C02" w14:textId="77777777" w:rsidR="007B3EA4" w:rsidRDefault="007B3EA4" w:rsidP="001D36BF">
            <w:r>
              <w:t xml:space="preserve">Tilskudd til oppsyn i statsallmenninger </w:t>
            </w:r>
          </w:p>
        </w:tc>
        <w:tc>
          <w:tcPr>
            <w:tcW w:w="1200" w:type="dxa"/>
            <w:gridSpan w:val="3"/>
          </w:tcPr>
          <w:p w14:paraId="4E846453" w14:textId="77777777" w:rsidR="007B3EA4" w:rsidRDefault="007B3EA4" w:rsidP="001D36BF"/>
        </w:tc>
        <w:tc>
          <w:tcPr>
            <w:tcW w:w="236" w:type="dxa"/>
            <w:gridSpan w:val="3"/>
          </w:tcPr>
          <w:p w14:paraId="480997B2" w14:textId="77777777" w:rsidR="007B3EA4" w:rsidRDefault="007B3EA4" w:rsidP="001D36BF"/>
        </w:tc>
        <w:tc>
          <w:tcPr>
            <w:tcW w:w="1680" w:type="dxa"/>
            <w:gridSpan w:val="3"/>
          </w:tcPr>
          <w:p w14:paraId="330D75CF" w14:textId="77777777" w:rsidR="007B3EA4" w:rsidRDefault="007B3EA4" w:rsidP="001D36BF">
            <w:r>
              <w:t>9 980 000</w:t>
            </w:r>
          </w:p>
        </w:tc>
        <w:tc>
          <w:tcPr>
            <w:tcW w:w="236" w:type="dxa"/>
            <w:gridSpan w:val="2"/>
          </w:tcPr>
          <w:p w14:paraId="266D607D" w14:textId="77777777" w:rsidR="007B3EA4" w:rsidRDefault="007B3EA4" w:rsidP="001D36BF"/>
        </w:tc>
        <w:tc>
          <w:tcPr>
            <w:tcW w:w="1600" w:type="dxa"/>
            <w:gridSpan w:val="2"/>
          </w:tcPr>
          <w:p w14:paraId="4D1B7087" w14:textId="77777777" w:rsidR="007B3EA4" w:rsidRDefault="007B3EA4" w:rsidP="001D36BF">
            <w:r>
              <w:t>23 948 000</w:t>
            </w:r>
          </w:p>
        </w:tc>
      </w:tr>
      <w:tr w:rsidR="007B3EA4" w14:paraId="22CBC29D" w14:textId="77777777" w:rsidTr="00D57A62">
        <w:trPr>
          <w:gridAfter w:val="2"/>
          <w:wAfter w:w="41" w:type="dxa"/>
          <w:trHeight w:val="500"/>
        </w:trPr>
        <w:tc>
          <w:tcPr>
            <w:tcW w:w="846" w:type="dxa"/>
          </w:tcPr>
          <w:p w14:paraId="3D5FCD03" w14:textId="77777777" w:rsidR="007B3EA4" w:rsidRDefault="007B3EA4" w:rsidP="001D36BF"/>
        </w:tc>
        <w:tc>
          <w:tcPr>
            <w:tcW w:w="567" w:type="dxa"/>
          </w:tcPr>
          <w:p w14:paraId="1F48C914" w14:textId="77777777" w:rsidR="007B3EA4" w:rsidRDefault="007B3EA4" w:rsidP="001D36BF"/>
        </w:tc>
        <w:tc>
          <w:tcPr>
            <w:tcW w:w="260" w:type="dxa"/>
          </w:tcPr>
          <w:p w14:paraId="4656C7B3" w14:textId="77777777" w:rsidR="007B3EA4" w:rsidRDefault="007B3EA4" w:rsidP="001D36BF"/>
        </w:tc>
        <w:tc>
          <w:tcPr>
            <w:tcW w:w="4360" w:type="dxa"/>
          </w:tcPr>
          <w:p w14:paraId="0A380A27" w14:textId="77777777" w:rsidR="007B3EA4" w:rsidRDefault="007B3EA4" w:rsidP="001D36BF">
            <w:r>
              <w:t>Sum Næringsutvikling, ressursforvaltning og miljøtiltak</w:t>
            </w:r>
          </w:p>
        </w:tc>
        <w:tc>
          <w:tcPr>
            <w:tcW w:w="1200" w:type="dxa"/>
            <w:gridSpan w:val="3"/>
          </w:tcPr>
          <w:p w14:paraId="22EA31C4" w14:textId="77777777" w:rsidR="007B3EA4" w:rsidRDefault="007B3EA4" w:rsidP="001D36BF"/>
        </w:tc>
        <w:tc>
          <w:tcPr>
            <w:tcW w:w="236" w:type="dxa"/>
            <w:gridSpan w:val="3"/>
          </w:tcPr>
          <w:p w14:paraId="0D83FD81" w14:textId="77777777" w:rsidR="007B3EA4" w:rsidRDefault="007B3EA4" w:rsidP="001D36BF"/>
        </w:tc>
        <w:tc>
          <w:tcPr>
            <w:tcW w:w="1680" w:type="dxa"/>
            <w:gridSpan w:val="3"/>
          </w:tcPr>
          <w:p w14:paraId="1BA0F46A" w14:textId="77777777" w:rsidR="007B3EA4" w:rsidRDefault="007B3EA4" w:rsidP="001D36BF"/>
        </w:tc>
        <w:tc>
          <w:tcPr>
            <w:tcW w:w="236" w:type="dxa"/>
            <w:gridSpan w:val="2"/>
          </w:tcPr>
          <w:p w14:paraId="08CD42FB" w14:textId="77777777" w:rsidR="007B3EA4" w:rsidRDefault="007B3EA4" w:rsidP="001D36BF"/>
        </w:tc>
        <w:tc>
          <w:tcPr>
            <w:tcW w:w="1600" w:type="dxa"/>
            <w:gridSpan w:val="2"/>
          </w:tcPr>
          <w:p w14:paraId="458F3AB3" w14:textId="77777777" w:rsidR="007B3EA4" w:rsidRDefault="007B3EA4" w:rsidP="001D36BF">
            <w:r>
              <w:t>20 092 873 000</w:t>
            </w:r>
          </w:p>
        </w:tc>
      </w:tr>
      <w:tr w:rsidR="007B3EA4" w14:paraId="01485D20" w14:textId="77777777" w:rsidTr="00D57A62">
        <w:trPr>
          <w:gridAfter w:val="2"/>
          <w:wAfter w:w="41" w:type="dxa"/>
          <w:trHeight w:val="240"/>
        </w:trPr>
        <w:tc>
          <w:tcPr>
            <w:tcW w:w="846" w:type="dxa"/>
          </w:tcPr>
          <w:p w14:paraId="7DF5D5DA" w14:textId="77777777" w:rsidR="007B3EA4" w:rsidRDefault="007B3EA4" w:rsidP="001D36BF"/>
        </w:tc>
        <w:tc>
          <w:tcPr>
            <w:tcW w:w="567" w:type="dxa"/>
          </w:tcPr>
          <w:p w14:paraId="5B19FDB6" w14:textId="77777777" w:rsidR="007B3EA4" w:rsidRDefault="007B3EA4" w:rsidP="001D36BF"/>
        </w:tc>
        <w:tc>
          <w:tcPr>
            <w:tcW w:w="260" w:type="dxa"/>
          </w:tcPr>
          <w:p w14:paraId="0F271027" w14:textId="77777777" w:rsidR="007B3EA4" w:rsidRDefault="007B3EA4" w:rsidP="001D36BF"/>
        </w:tc>
        <w:tc>
          <w:tcPr>
            <w:tcW w:w="4360" w:type="dxa"/>
          </w:tcPr>
          <w:p w14:paraId="68A36442" w14:textId="77777777" w:rsidR="007B3EA4" w:rsidRDefault="007B3EA4" w:rsidP="001D36BF">
            <w:r>
              <w:t>Sum Landbruks- og matdepartementet</w:t>
            </w:r>
          </w:p>
        </w:tc>
        <w:tc>
          <w:tcPr>
            <w:tcW w:w="1200" w:type="dxa"/>
            <w:gridSpan w:val="3"/>
          </w:tcPr>
          <w:p w14:paraId="5F4A2BBD" w14:textId="77777777" w:rsidR="007B3EA4" w:rsidRDefault="007B3EA4" w:rsidP="001D36BF"/>
        </w:tc>
        <w:tc>
          <w:tcPr>
            <w:tcW w:w="236" w:type="dxa"/>
            <w:gridSpan w:val="3"/>
          </w:tcPr>
          <w:p w14:paraId="3B7CE3DA" w14:textId="77777777" w:rsidR="007B3EA4" w:rsidRDefault="007B3EA4" w:rsidP="001D36BF"/>
        </w:tc>
        <w:tc>
          <w:tcPr>
            <w:tcW w:w="1680" w:type="dxa"/>
            <w:gridSpan w:val="3"/>
          </w:tcPr>
          <w:p w14:paraId="413DF524" w14:textId="77777777" w:rsidR="007B3EA4" w:rsidRDefault="007B3EA4" w:rsidP="001D36BF"/>
        </w:tc>
        <w:tc>
          <w:tcPr>
            <w:tcW w:w="236" w:type="dxa"/>
            <w:gridSpan w:val="2"/>
          </w:tcPr>
          <w:p w14:paraId="00F242D8" w14:textId="77777777" w:rsidR="007B3EA4" w:rsidRDefault="007B3EA4" w:rsidP="001D36BF"/>
        </w:tc>
        <w:tc>
          <w:tcPr>
            <w:tcW w:w="1600" w:type="dxa"/>
            <w:gridSpan w:val="2"/>
          </w:tcPr>
          <w:p w14:paraId="68FB06FF" w14:textId="77777777" w:rsidR="007B3EA4" w:rsidRDefault="007B3EA4" w:rsidP="001D36BF">
            <w:r>
              <w:t>22 635 509 000</w:t>
            </w:r>
          </w:p>
        </w:tc>
      </w:tr>
      <w:tr w:rsidR="007B3EA4" w14:paraId="5CEAA628" w14:textId="77777777" w:rsidTr="00D57A62">
        <w:trPr>
          <w:trHeight w:val="1040"/>
        </w:trPr>
        <w:tc>
          <w:tcPr>
            <w:tcW w:w="11026" w:type="dxa"/>
            <w:gridSpan w:val="19"/>
          </w:tcPr>
          <w:p w14:paraId="50295690" w14:textId="77777777" w:rsidR="007B3EA4" w:rsidRDefault="007B3EA4">
            <w:pPr>
              <w:pStyle w:val="tittel-gulbok1"/>
            </w:pPr>
            <w:proofErr w:type="spellStart"/>
            <w:r>
              <w:rPr>
                <w:w w:val="100"/>
                <w:sz w:val="21"/>
                <w:szCs w:val="21"/>
              </w:rPr>
              <w:t>Samferdselsdepartementet</w:t>
            </w:r>
            <w:proofErr w:type="spellEnd"/>
          </w:p>
        </w:tc>
      </w:tr>
      <w:tr w:rsidR="007B3EA4" w14:paraId="4AFE3774" w14:textId="77777777" w:rsidTr="00D57A62">
        <w:trPr>
          <w:trHeight w:val="1040"/>
        </w:trPr>
        <w:tc>
          <w:tcPr>
            <w:tcW w:w="11026" w:type="dxa"/>
            <w:gridSpan w:val="19"/>
          </w:tcPr>
          <w:p w14:paraId="30F53BA7" w14:textId="77777777" w:rsidR="007B3EA4" w:rsidRDefault="007B3EA4">
            <w:pPr>
              <w:pStyle w:val="tittel-gulbok2"/>
            </w:pPr>
            <w:proofErr w:type="spellStart"/>
            <w:r>
              <w:rPr>
                <w:spacing w:val="21"/>
                <w:w w:val="100"/>
                <w:sz w:val="21"/>
                <w:szCs w:val="21"/>
              </w:rPr>
              <w:t>Administrasjon</w:t>
            </w:r>
            <w:proofErr w:type="spellEnd"/>
            <w:r>
              <w:rPr>
                <w:spacing w:val="21"/>
                <w:w w:val="100"/>
                <w:sz w:val="21"/>
                <w:szCs w:val="21"/>
              </w:rPr>
              <w:t xml:space="preserve"> </w:t>
            </w:r>
            <w:proofErr w:type="spellStart"/>
            <w:r>
              <w:rPr>
                <w:spacing w:val="21"/>
                <w:w w:val="100"/>
                <w:sz w:val="21"/>
                <w:szCs w:val="21"/>
              </w:rPr>
              <w:t>m.m.</w:t>
            </w:r>
            <w:proofErr w:type="spellEnd"/>
          </w:p>
        </w:tc>
      </w:tr>
      <w:tr w:rsidR="007B3EA4" w14:paraId="11043800" w14:textId="77777777" w:rsidTr="00D57A62">
        <w:trPr>
          <w:gridAfter w:val="2"/>
          <w:wAfter w:w="41" w:type="dxa"/>
          <w:trHeight w:val="240"/>
        </w:trPr>
        <w:tc>
          <w:tcPr>
            <w:tcW w:w="846" w:type="dxa"/>
          </w:tcPr>
          <w:p w14:paraId="15A2496A" w14:textId="77777777" w:rsidR="007B3EA4" w:rsidRDefault="007B3EA4" w:rsidP="001D36BF">
            <w:r>
              <w:t>1300</w:t>
            </w:r>
          </w:p>
        </w:tc>
        <w:tc>
          <w:tcPr>
            <w:tcW w:w="567" w:type="dxa"/>
          </w:tcPr>
          <w:p w14:paraId="0DE72D0B" w14:textId="77777777" w:rsidR="007B3EA4" w:rsidRDefault="007B3EA4" w:rsidP="001D36BF"/>
        </w:tc>
        <w:tc>
          <w:tcPr>
            <w:tcW w:w="260" w:type="dxa"/>
          </w:tcPr>
          <w:p w14:paraId="78B7C80C" w14:textId="77777777" w:rsidR="007B3EA4" w:rsidRDefault="007B3EA4" w:rsidP="001D36BF"/>
        </w:tc>
        <w:tc>
          <w:tcPr>
            <w:tcW w:w="4360" w:type="dxa"/>
          </w:tcPr>
          <w:p w14:paraId="3D827862" w14:textId="77777777" w:rsidR="007B3EA4" w:rsidRDefault="007B3EA4" w:rsidP="001D36BF">
            <w:r>
              <w:t>Samferdselsdepartementet:</w:t>
            </w:r>
          </w:p>
        </w:tc>
        <w:tc>
          <w:tcPr>
            <w:tcW w:w="1200" w:type="dxa"/>
            <w:gridSpan w:val="3"/>
          </w:tcPr>
          <w:p w14:paraId="5151238A" w14:textId="77777777" w:rsidR="007B3EA4" w:rsidRDefault="007B3EA4" w:rsidP="001D36BF"/>
        </w:tc>
        <w:tc>
          <w:tcPr>
            <w:tcW w:w="236" w:type="dxa"/>
            <w:gridSpan w:val="3"/>
          </w:tcPr>
          <w:p w14:paraId="30CD3A1A" w14:textId="77777777" w:rsidR="007B3EA4" w:rsidRDefault="007B3EA4" w:rsidP="001D36BF"/>
        </w:tc>
        <w:tc>
          <w:tcPr>
            <w:tcW w:w="1680" w:type="dxa"/>
            <w:gridSpan w:val="3"/>
          </w:tcPr>
          <w:p w14:paraId="4C3AD089" w14:textId="77777777" w:rsidR="007B3EA4" w:rsidRDefault="007B3EA4" w:rsidP="001D36BF"/>
        </w:tc>
        <w:tc>
          <w:tcPr>
            <w:tcW w:w="236" w:type="dxa"/>
            <w:gridSpan w:val="2"/>
          </w:tcPr>
          <w:p w14:paraId="075EF07D" w14:textId="77777777" w:rsidR="007B3EA4" w:rsidRDefault="007B3EA4" w:rsidP="001D36BF"/>
        </w:tc>
        <w:tc>
          <w:tcPr>
            <w:tcW w:w="1600" w:type="dxa"/>
            <w:gridSpan w:val="2"/>
          </w:tcPr>
          <w:p w14:paraId="603CA148" w14:textId="77777777" w:rsidR="007B3EA4" w:rsidRDefault="007B3EA4" w:rsidP="001D36BF"/>
        </w:tc>
      </w:tr>
      <w:tr w:rsidR="007B3EA4" w14:paraId="366F2320" w14:textId="77777777" w:rsidTr="00D57A62">
        <w:trPr>
          <w:gridAfter w:val="2"/>
          <w:wAfter w:w="41" w:type="dxa"/>
          <w:trHeight w:val="240"/>
        </w:trPr>
        <w:tc>
          <w:tcPr>
            <w:tcW w:w="846" w:type="dxa"/>
          </w:tcPr>
          <w:p w14:paraId="69E5209A" w14:textId="77777777" w:rsidR="007B3EA4" w:rsidRDefault="007B3EA4" w:rsidP="001D36BF"/>
        </w:tc>
        <w:tc>
          <w:tcPr>
            <w:tcW w:w="567" w:type="dxa"/>
          </w:tcPr>
          <w:p w14:paraId="1620B486" w14:textId="77777777" w:rsidR="007B3EA4" w:rsidRDefault="007B3EA4" w:rsidP="001D36BF">
            <w:r>
              <w:t>1</w:t>
            </w:r>
          </w:p>
        </w:tc>
        <w:tc>
          <w:tcPr>
            <w:tcW w:w="260" w:type="dxa"/>
          </w:tcPr>
          <w:p w14:paraId="7FBA46D4" w14:textId="77777777" w:rsidR="007B3EA4" w:rsidRDefault="007B3EA4" w:rsidP="001D36BF"/>
        </w:tc>
        <w:tc>
          <w:tcPr>
            <w:tcW w:w="4360" w:type="dxa"/>
          </w:tcPr>
          <w:p w14:paraId="283C1E2A" w14:textId="77777777" w:rsidR="007B3EA4" w:rsidRDefault="007B3EA4" w:rsidP="001D36BF">
            <w:r>
              <w:t xml:space="preserve">Driftsutgifter </w:t>
            </w:r>
          </w:p>
        </w:tc>
        <w:tc>
          <w:tcPr>
            <w:tcW w:w="1200" w:type="dxa"/>
            <w:gridSpan w:val="3"/>
          </w:tcPr>
          <w:p w14:paraId="255E0182" w14:textId="77777777" w:rsidR="007B3EA4" w:rsidRDefault="007B3EA4" w:rsidP="001D36BF"/>
        </w:tc>
        <w:tc>
          <w:tcPr>
            <w:tcW w:w="236" w:type="dxa"/>
            <w:gridSpan w:val="3"/>
          </w:tcPr>
          <w:p w14:paraId="226CA04F" w14:textId="77777777" w:rsidR="007B3EA4" w:rsidRDefault="007B3EA4" w:rsidP="001D36BF"/>
        </w:tc>
        <w:tc>
          <w:tcPr>
            <w:tcW w:w="1680" w:type="dxa"/>
            <w:gridSpan w:val="3"/>
          </w:tcPr>
          <w:p w14:paraId="3C4EC680" w14:textId="77777777" w:rsidR="007B3EA4" w:rsidRDefault="007B3EA4" w:rsidP="001D36BF">
            <w:r>
              <w:t>190 400 000</w:t>
            </w:r>
          </w:p>
        </w:tc>
        <w:tc>
          <w:tcPr>
            <w:tcW w:w="236" w:type="dxa"/>
            <w:gridSpan w:val="2"/>
          </w:tcPr>
          <w:p w14:paraId="3521E123" w14:textId="77777777" w:rsidR="007B3EA4" w:rsidRDefault="007B3EA4" w:rsidP="001D36BF"/>
        </w:tc>
        <w:tc>
          <w:tcPr>
            <w:tcW w:w="1600" w:type="dxa"/>
            <w:gridSpan w:val="2"/>
          </w:tcPr>
          <w:p w14:paraId="6FC6BDE0" w14:textId="77777777" w:rsidR="007B3EA4" w:rsidRDefault="007B3EA4" w:rsidP="001D36BF"/>
        </w:tc>
      </w:tr>
      <w:tr w:rsidR="007B3EA4" w14:paraId="2DC153B9" w14:textId="77777777" w:rsidTr="00D57A62">
        <w:trPr>
          <w:gridAfter w:val="2"/>
          <w:wAfter w:w="41" w:type="dxa"/>
          <w:trHeight w:val="240"/>
        </w:trPr>
        <w:tc>
          <w:tcPr>
            <w:tcW w:w="846" w:type="dxa"/>
          </w:tcPr>
          <w:p w14:paraId="60A35A11" w14:textId="77777777" w:rsidR="007B3EA4" w:rsidRDefault="007B3EA4" w:rsidP="001D36BF"/>
        </w:tc>
        <w:tc>
          <w:tcPr>
            <w:tcW w:w="567" w:type="dxa"/>
          </w:tcPr>
          <w:p w14:paraId="75C3170A" w14:textId="77777777" w:rsidR="007B3EA4" w:rsidRDefault="007B3EA4" w:rsidP="001D36BF">
            <w:r>
              <w:t>70</w:t>
            </w:r>
          </w:p>
        </w:tc>
        <w:tc>
          <w:tcPr>
            <w:tcW w:w="260" w:type="dxa"/>
          </w:tcPr>
          <w:p w14:paraId="5857C4CE" w14:textId="77777777" w:rsidR="007B3EA4" w:rsidRDefault="007B3EA4" w:rsidP="001D36BF"/>
        </w:tc>
        <w:tc>
          <w:tcPr>
            <w:tcW w:w="4360" w:type="dxa"/>
          </w:tcPr>
          <w:p w14:paraId="3A25FB83" w14:textId="77777777" w:rsidR="007B3EA4" w:rsidRDefault="007B3EA4" w:rsidP="001D36BF">
            <w:r>
              <w:t xml:space="preserve">Tilskudd til internasjonale organisasjoner </w:t>
            </w:r>
          </w:p>
        </w:tc>
        <w:tc>
          <w:tcPr>
            <w:tcW w:w="1200" w:type="dxa"/>
            <w:gridSpan w:val="3"/>
          </w:tcPr>
          <w:p w14:paraId="5E2EA0E9" w14:textId="77777777" w:rsidR="007B3EA4" w:rsidRDefault="007B3EA4" w:rsidP="001D36BF"/>
        </w:tc>
        <w:tc>
          <w:tcPr>
            <w:tcW w:w="236" w:type="dxa"/>
            <w:gridSpan w:val="3"/>
          </w:tcPr>
          <w:p w14:paraId="3DE0000F" w14:textId="77777777" w:rsidR="007B3EA4" w:rsidRDefault="007B3EA4" w:rsidP="001D36BF"/>
        </w:tc>
        <w:tc>
          <w:tcPr>
            <w:tcW w:w="1680" w:type="dxa"/>
            <w:gridSpan w:val="3"/>
          </w:tcPr>
          <w:p w14:paraId="556F0B20" w14:textId="77777777" w:rsidR="007B3EA4" w:rsidRDefault="007B3EA4" w:rsidP="001D36BF">
            <w:r>
              <w:t>29 300 000</w:t>
            </w:r>
          </w:p>
        </w:tc>
        <w:tc>
          <w:tcPr>
            <w:tcW w:w="236" w:type="dxa"/>
            <w:gridSpan w:val="2"/>
          </w:tcPr>
          <w:p w14:paraId="200AB600" w14:textId="77777777" w:rsidR="007B3EA4" w:rsidRDefault="007B3EA4" w:rsidP="001D36BF"/>
        </w:tc>
        <w:tc>
          <w:tcPr>
            <w:tcW w:w="1600" w:type="dxa"/>
            <w:gridSpan w:val="2"/>
          </w:tcPr>
          <w:p w14:paraId="55F4DCA4" w14:textId="77777777" w:rsidR="007B3EA4" w:rsidRDefault="007B3EA4" w:rsidP="001D36BF"/>
        </w:tc>
      </w:tr>
      <w:tr w:rsidR="007B3EA4" w14:paraId="53713312" w14:textId="77777777" w:rsidTr="00D57A62">
        <w:trPr>
          <w:gridAfter w:val="2"/>
          <w:wAfter w:w="41" w:type="dxa"/>
          <w:trHeight w:val="240"/>
        </w:trPr>
        <w:tc>
          <w:tcPr>
            <w:tcW w:w="846" w:type="dxa"/>
          </w:tcPr>
          <w:p w14:paraId="6CB5B95F" w14:textId="77777777" w:rsidR="007B3EA4" w:rsidRDefault="007B3EA4" w:rsidP="001D36BF"/>
        </w:tc>
        <w:tc>
          <w:tcPr>
            <w:tcW w:w="567" w:type="dxa"/>
          </w:tcPr>
          <w:p w14:paraId="12955133" w14:textId="77777777" w:rsidR="007B3EA4" w:rsidRDefault="007B3EA4" w:rsidP="001D36BF">
            <w:r>
              <w:t>71</w:t>
            </w:r>
          </w:p>
        </w:tc>
        <w:tc>
          <w:tcPr>
            <w:tcW w:w="260" w:type="dxa"/>
          </w:tcPr>
          <w:p w14:paraId="0558C35C" w14:textId="77777777" w:rsidR="007B3EA4" w:rsidRDefault="007B3EA4" w:rsidP="001D36BF"/>
        </w:tc>
        <w:tc>
          <w:tcPr>
            <w:tcW w:w="4360" w:type="dxa"/>
          </w:tcPr>
          <w:p w14:paraId="394B4BE2" w14:textId="77777777" w:rsidR="007B3EA4" w:rsidRDefault="007B3EA4" w:rsidP="001D36BF">
            <w:r>
              <w:t xml:space="preserve">Tilskudd til trafikksikkerhetsformål mv. </w:t>
            </w:r>
          </w:p>
        </w:tc>
        <w:tc>
          <w:tcPr>
            <w:tcW w:w="1200" w:type="dxa"/>
            <w:gridSpan w:val="3"/>
          </w:tcPr>
          <w:p w14:paraId="18AADE11" w14:textId="77777777" w:rsidR="007B3EA4" w:rsidRDefault="007B3EA4" w:rsidP="001D36BF"/>
        </w:tc>
        <w:tc>
          <w:tcPr>
            <w:tcW w:w="236" w:type="dxa"/>
            <w:gridSpan w:val="3"/>
          </w:tcPr>
          <w:p w14:paraId="6E15F828" w14:textId="77777777" w:rsidR="007B3EA4" w:rsidRDefault="007B3EA4" w:rsidP="001D36BF"/>
        </w:tc>
        <w:tc>
          <w:tcPr>
            <w:tcW w:w="1680" w:type="dxa"/>
            <w:gridSpan w:val="3"/>
          </w:tcPr>
          <w:p w14:paraId="5BDE0965" w14:textId="77777777" w:rsidR="007B3EA4" w:rsidRDefault="007B3EA4" w:rsidP="001D36BF">
            <w:r>
              <w:t>77 100 000</w:t>
            </w:r>
          </w:p>
        </w:tc>
        <w:tc>
          <w:tcPr>
            <w:tcW w:w="236" w:type="dxa"/>
            <w:gridSpan w:val="2"/>
          </w:tcPr>
          <w:p w14:paraId="701B5310" w14:textId="77777777" w:rsidR="007B3EA4" w:rsidRDefault="007B3EA4" w:rsidP="001D36BF"/>
        </w:tc>
        <w:tc>
          <w:tcPr>
            <w:tcW w:w="1600" w:type="dxa"/>
            <w:gridSpan w:val="2"/>
          </w:tcPr>
          <w:p w14:paraId="634E71D0" w14:textId="77777777" w:rsidR="007B3EA4" w:rsidRDefault="007B3EA4" w:rsidP="001D36BF"/>
        </w:tc>
      </w:tr>
      <w:tr w:rsidR="007B3EA4" w14:paraId="3C1732C3" w14:textId="77777777" w:rsidTr="00D57A62">
        <w:trPr>
          <w:gridAfter w:val="2"/>
          <w:wAfter w:w="41" w:type="dxa"/>
          <w:trHeight w:val="240"/>
        </w:trPr>
        <w:tc>
          <w:tcPr>
            <w:tcW w:w="846" w:type="dxa"/>
          </w:tcPr>
          <w:p w14:paraId="38C112B4" w14:textId="77777777" w:rsidR="007B3EA4" w:rsidRDefault="007B3EA4" w:rsidP="001D36BF"/>
        </w:tc>
        <w:tc>
          <w:tcPr>
            <w:tcW w:w="567" w:type="dxa"/>
          </w:tcPr>
          <w:p w14:paraId="61F76313" w14:textId="77777777" w:rsidR="007B3EA4" w:rsidRDefault="007B3EA4" w:rsidP="001D36BF">
            <w:r>
              <w:t>72</w:t>
            </w:r>
          </w:p>
        </w:tc>
        <w:tc>
          <w:tcPr>
            <w:tcW w:w="260" w:type="dxa"/>
          </w:tcPr>
          <w:p w14:paraId="6AA0A804" w14:textId="77777777" w:rsidR="007B3EA4" w:rsidRDefault="007B3EA4" w:rsidP="001D36BF"/>
        </w:tc>
        <w:tc>
          <w:tcPr>
            <w:tcW w:w="4360" w:type="dxa"/>
          </w:tcPr>
          <w:p w14:paraId="305A92AC" w14:textId="77777777" w:rsidR="007B3EA4" w:rsidRDefault="007B3EA4" w:rsidP="001D36BF">
            <w:r>
              <w:t xml:space="preserve">Tilskudd til samferdselsberedskap </w:t>
            </w:r>
          </w:p>
        </w:tc>
        <w:tc>
          <w:tcPr>
            <w:tcW w:w="1200" w:type="dxa"/>
            <w:gridSpan w:val="3"/>
          </w:tcPr>
          <w:p w14:paraId="1DB99592" w14:textId="77777777" w:rsidR="007B3EA4" w:rsidRDefault="007B3EA4" w:rsidP="001D36BF"/>
        </w:tc>
        <w:tc>
          <w:tcPr>
            <w:tcW w:w="236" w:type="dxa"/>
            <w:gridSpan w:val="3"/>
          </w:tcPr>
          <w:p w14:paraId="73ABC7A5" w14:textId="77777777" w:rsidR="007B3EA4" w:rsidRDefault="007B3EA4" w:rsidP="001D36BF"/>
        </w:tc>
        <w:tc>
          <w:tcPr>
            <w:tcW w:w="1680" w:type="dxa"/>
            <w:gridSpan w:val="3"/>
          </w:tcPr>
          <w:p w14:paraId="2016FB55" w14:textId="77777777" w:rsidR="007B3EA4" w:rsidRDefault="007B3EA4" w:rsidP="001D36BF">
            <w:r>
              <w:t>3 000 000</w:t>
            </w:r>
          </w:p>
        </w:tc>
        <w:tc>
          <w:tcPr>
            <w:tcW w:w="236" w:type="dxa"/>
            <w:gridSpan w:val="2"/>
          </w:tcPr>
          <w:p w14:paraId="2CB49F0E" w14:textId="77777777" w:rsidR="007B3EA4" w:rsidRDefault="007B3EA4" w:rsidP="001D36BF"/>
        </w:tc>
        <w:tc>
          <w:tcPr>
            <w:tcW w:w="1600" w:type="dxa"/>
            <w:gridSpan w:val="2"/>
          </w:tcPr>
          <w:p w14:paraId="2846B840" w14:textId="77777777" w:rsidR="007B3EA4" w:rsidRDefault="007B3EA4" w:rsidP="001D36BF">
            <w:r>
              <w:t>299 800 000</w:t>
            </w:r>
          </w:p>
        </w:tc>
      </w:tr>
      <w:tr w:rsidR="007B3EA4" w14:paraId="2E005239" w14:textId="77777777" w:rsidTr="00D57A62">
        <w:trPr>
          <w:gridAfter w:val="2"/>
          <w:wAfter w:w="41" w:type="dxa"/>
          <w:trHeight w:val="240"/>
        </w:trPr>
        <w:tc>
          <w:tcPr>
            <w:tcW w:w="846" w:type="dxa"/>
          </w:tcPr>
          <w:p w14:paraId="61032F91" w14:textId="77777777" w:rsidR="007B3EA4" w:rsidRDefault="007B3EA4" w:rsidP="001D36BF">
            <w:r>
              <w:t>1301</w:t>
            </w:r>
          </w:p>
        </w:tc>
        <w:tc>
          <w:tcPr>
            <w:tcW w:w="567" w:type="dxa"/>
          </w:tcPr>
          <w:p w14:paraId="5244A784" w14:textId="77777777" w:rsidR="007B3EA4" w:rsidRDefault="007B3EA4" w:rsidP="001D36BF"/>
        </w:tc>
        <w:tc>
          <w:tcPr>
            <w:tcW w:w="260" w:type="dxa"/>
          </w:tcPr>
          <w:p w14:paraId="2EDB44A0" w14:textId="77777777" w:rsidR="007B3EA4" w:rsidRDefault="007B3EA4" w:rsidP="001D36BF"/>
        </w:tc>
        <w:tc>
          <w:tcPr>
            <w:tcW w:w="4360" w:type="dxa"/>
          </w:tcPr>
          <w:p w14:paraId="2CE48784" w14:textId="77777777" w:rsidR="007B3EA4" w:rsidRDefault="007B3EA4" w:rsidP="001D36BF">
            <w:r>
              <w:t>Forskning og utvikling mv.:</w:t>
            </w:r>
          </w:p>
        </w:tc>
        <w:tc>
          <w:tcPr>
            <w:tcW w:w="1200" w:type="dxa"/>
            <w:gridSpan w:val="3"/>
          </w:tcPr>
          <w:p w14:paraId="562FA12D" w14:textId="77777777" w:rsidR="007B3EA4" w:rsidRDefault="007B3EA4" w:rsidP="001D36BF"/>
        </w:tc>
        <w:tc>
          <w:tcPr>
            <w:tcW w:w="236" w:type="dxa"/>
            <w:gridSpan w:val="3"/>
          </w:tcPr>
          <w:p w14:paraId="7C472D76" w14:textId="77777777" w:rsidR="007B3EA4" w:rsidRDefault="007B3EA4" w:rsidP="001D36BF"/>
        </w:tc>
        <w:tc>
          <w:tcPr>
            <w:tcW w:w="1680" w:type="dxa"/>
            <w:gridSpan w:val="3"/>
          </w:tcPr>
          <w:p w14:paraId="51A7FA35" w14:textId="77777777" w:rsidR="007B3EA4" w:rsidRDefault="007B3EA4" w:rsidP="001D36BF"/>
        </w:tc>
        <w:tc>
          <w:tcPr>
            <w:tcW w:w="236" w:type="dxa"/>
            <w:gridSpan w:val="2"/>
          </w:tcPr>
          <w:p w14:paraId="3436A449" w14:textId="77777777" w:rsidR="007B3EA4" w:rsidRDefault="007B3EA4" w:rsidP="001D36BF"/>
        </w:tc>
        <w:tc>
          <w:tcPr>
            <w:tcW w:w="1600" w:type="dxa"/>
            <w:gridSpan w:val="2"/>
          </w:tcPr>
          <w:p w14:paraId="2F4966FA" w14:textId="77777777" w:rsidR="007B3EA4" w:rsidRDefault="007B3EA4" w:rsidP="001D36BF"/>
        </w:tc>
      </w:tr>
      <w:tr w:rsidR="007B3EA4" w14:paraId="2E6E5E17" w14:textId="77777777" w:rsidTr="00D57A62">
        <w:trPr>
          <w:gridAfter w:val="2"/>
          <w:wAfter w:w="41" w:type="dxa"/>
          <w:trHeight w:val="500"/>
        </w:trPr>
        <w:tc>
          <w:tcPr>
            <w:tcW w:w="846" w:type="dxa"/>
          </w:tcPr>
          <w:p w14:paraId="5D5F2088" w14:textId="77777777" w:rsidR="007B3EA4" w:rsidRDefault="007B3EA4" w:rsidP="001D36BF"/>
        </w:tc>
        <w:tc>
          <w:tcPr>
            <w:tcW w:w="567" w:type="dxa"/>
          </w:tcPr>
          <w:p w14:paraId="256FFAB8" w14:textId="77777777" w:rsidR="007B3EA4" w:rsidRDefault="007B3EA4" w:rsidP="001D36BF">
            <w:r>
              <w:t>21</w:t>
            </w:r>
          </w:p>
        </w:tc>
        <w:tc>
          <w:tcPr>
            <w:tcW w:w="260" w:type="dxa"/>
          </w:tcPr>
          <w:p w14:paraId="53F21B3E" w14:textId="77777777" w:rsidR="007B3EA4" w:rsidRDefault="007B3EA4" w:rsidP="001D36BF"/>
        </w:tc>
        <w:tc>
          <w:tcPr>
            <w:tcW w:w="4360" w:type="dxa"/>
          </w:tcPr>
          <w:p w14:paraId="0A0BEE6C" w14:textId="77777777" w:rsidR="007B3EA4" w:rsidRDefault="007B3EA4" w:rsidP="001D36BF">
            <w:r>
              <w:t xml:space="preserve">Utredninger vedrørende miljø, trafikksikkerhet mv. </w:t>
            </w:r>
          </w:p>
        </w:tc>
        <w:tc>
          <w:tcPr>
            <w:tcW w:w="1200" w:type="dxa"/>
            <w:gridSpan w:val="3"/>
          </w:tcPr>
          <w:p w14:paraId="06C650FF" w14:textId="77777777" w:rsidR="007B3EA4" w:rsidRDefault="007B3EA4" w:rsidP="001D36BF"/>
        </w:tc>
        <w:tc>
          <w:tcPr>
            <w:tcW w:w="236" w:type="dxa"/>
            <w:gridSpan w:val="3"/>
          </w:tcPr>
          <w:p w14:paraId="011DFD1D" w14:textId="77777777" w:rsidR="007B3EA4" w:rsidRDefault="007B3EA4" w:rsidP="001D36BF"/>
        </w:tc>
        <w:tc>
          <w:tcPr>
            <w:tcW w:w="1680" w:type="dxa"/>
            <w:gridSpan w:val="3"/>
          </w:tcPr>
          <w:p w14:paraId="7683F708" w14:textId="77777777" w:rsidR="007B3EA4" w:rsidRDefault="007B3EA4" w:rsidP="001D36BF">
            <w:r>
              <w:t>14 500 000</w:t>
            </w:r>
          </w:p>
        </w:tc>
        <w:tc>
          <w:tcPr>
            <w:tcW w:w="236" w:type="dxa"/>
            <w:gridSpan w:val="2"/>
          </w:tcPr>
          <w:p w14:paraId="3FA8E245" w14:textId="77777777" w:rsidR="007B3EA4" w:rsidRDefault="007B3EA4" w:rsidP="001D36BF"/>
        </w:tc>
        <w:tc>
          <w:tcPr>
            <w:tcW w:w="1600" w:type="dxa"/>
            <w:gridSpan w:val="2"/>
          </w:tcPr>
          <w:p w14:paraId="4CFD59E4" w14:textId="77777777" w:rsidR="007B3EA4" w:rsidRDefault="007B3EA4" w:rsidP="001D36BF"/>
        </w:tc>
      </w:tr>
      <w:tr w:rsidR="007B3EA4" w14:paraId="2A60E656" w14:textId="77777777" w:rsidTr="00D57A62">
        <w:trPr>
          <w:gridAfter w:val="2"/>
          <w:wAfter w:w="41" w:type="dxa"/>
          <w:trHeight w:val="240"/>
        </w:trPr>
        <w:tc>
          <w:tcPr>
            <w:tcW w:w="846" w:type="dxa"/>
          </w:tcPr>
          <w:p w14:paraId="5B1C5F29" w14:textId="77777777" w:rsidR="007B3EA4" w:rsidRDefault="007B3EA4" w:rsidP="001D36BF"/>
        </w:tc>
        <w:tc>
          <w:tcPr>
            <w:tcW w:w="567" w:type="dxa"/>
          </w:tcPr>
          <w:p w14:paraId="6A7B9AAF" w14:textId="77777777" w:rsidR="007B3EA4" w:rsidRDefault="007B3EA4" w:rsidP="001D36BF">
            <w:r>
              <w:t>50</w:t>
            </w:r>
          </w:p>
        </w:tc>
        <w:tc>
          <w:tcPr>
            <w:tcW w:w="260" w:type="dxa"/>
          </w:tcPr>
          <w:p w14:paraId="22EA0FE8" w14:textId="77777777" w:rsidR="007B3EA4" w:rsidRDefault="007B3EA4" w:rsidP="001D36BF"/>
        </w:tc>
        <w:tc>
          <w:tcPr>
            <w:tcW w:w="4360" w:type="dxa"/>
          </w:tcPr>
          <w:p w14:paraId="0870F314" w14:textId="77777777" w:rsidR="007B3EA4" w:rsidRDefault="007B3EA4" w:rsidP="001D36BF">
            <w:r>
              <w:t>Samferdselsforskning</w:t>
            </w:r>
            <w:r>
              <w:rPr>
                <w:rStyle w:val="kursiv"/>
                <w:sz w:val="21"/>
                <w:szCs w:val="21"/>
              </w:rPr>
              <w:t>, kan overføres</w:t>
            </w:r>
          </w:p>
        </w:tc>
        <w:tc>
          <w:tcPr>
            <w:tcW w:w="1200" w:type="dxa"/>
            <w:gridSpan w:val="3"/>
          </w:tcPr>
          <w:p w14:paraId="7029F7CA" w14:textId="77777777" w:rsidR="007B3EA4" w:rsidRDefault="007B3EA4" w:rsidP="001D36BF"/>
        </w:tc>
        <w:tc>
          <w:tcPr>
            <w:tcW w:w="236" w:type="dxa"/>
            <w:gridSpan w:val="3"/>
          </w:tcPr>
          <w:p w14:paraId="15140310" w14:textId="77777777" w:rsidR="007B3EA4" w:rsidRDefault="007B3EA4" w:rsidP="001D36BF"/>
        </w:tc>
        <w:tc>
          <w:tcPr>
            <w:tcW w:w="1680" w:type="dxa"/>
            <w:gridSpan w:val="3"/>
          </w:tcPr>
          <w:p w14:paraId="3BC627E6" w14:textId="77777777" w:rsidR="007B3EA4" w:rsidRDefault="007B3EA4" w:rsidP="001D36BF">
            <w:r>
              <w:t>160 500 000</w:t>
            </w:r>
          </w:p>
        </w:tc>
        <w:tc>
          <w:tcPr>
            <w:tcW w:w="236" w:type="dxa"/>
            <w:gridSpan w:val="2"/>
          </w:tcPr>
          <w:p w14:paraId="3BF5670A" w14:textId="77777777" w:rsidR="007B3EA4" w:rsidRDefault="007B3EA4" w:rsidP="001D36BF"/>
        </w:tc>
        <w:tc>
          <w:tcPr>
            <w:tcW w:w="1600" w:type="dxa"/>
            <w:gridSpan w:val="2"/>
          </w:tcPr>
          <w:p w14:paraId="507EC538" w14:textId="77777777" w:rsidR="007B3EA4" w:rsidRDefault="007B3EA4" w:rsidP="001D36BF"/>
        </w:tc>
      </w:tr>
      <w:tr w:rsidR="007B3EA4" w14:paraId="10E45104" w14:textId="77777777" w:rsidTr="00D57A62">
        <w:trPr>
          <w:gridAfter w:val="2"/>
          <w:wAfter w:w="41" w:type="dxa"/>
          <w:trHeight w:val="240"/>
        </w:trPr>
        <w:tc>
          <w:tcPr>
            <w:tcW w:w="846" w:type="dxa"/>
          </w:tcPr>
          <w:p w14:paraId="627147C8" w14:textId="77777777" w:rsidR="007B3EA4" w:rsidRDefault="007B3EA4" w:rsidP="001D36BF"/>
        </w:tc>
        <w:tc>
          <w:tcPr>
            <w:tcW w:w="567" w:type="dxa"/>
          </w:tcPr>
          <w:p w14:paraId="2EDBBBFE" w14:textId="77777777" w:rsidR="007B3EA4" w:rsidRDefault="007B3EA4" w:rsidP="001D36BF">
            <w:r>
              <w:t>70</w:t>
            </w:r>
          </w:p>
        </w:tc>
        <w:tc>
          <w:tcPr>
            <w:tcW w:w="260" w:type="dxa"/>
          </w:tcPr>
          <w:p w14:paraId="3EC7CE2C" w14:textId="77777777" w:rsidR="007B3EA4" w:rsidRDefault="007B3EA4" w:rsidP="001D36BF"/>
        </w:tc>
        <w:tc>
          <w:tcPr>
            <w:tcW w:w="4360" w:type="dxa"/>
          </w:tcPr>
          <w:p w14:paraId="123D5217" w14:textId="77777777" w:rsidR="007B3EA4" w:rsidRDefault="007B3EA4" w:rsidP="001D36BF">
            <w:r>
              <w:t xml:space="preserve">Pilotprosjekter for fossilfrie anleggsplasser </w:t>
            </w:r>
          </w:p>
        </w:tc>
        <w:tc>
          <w:tcPr>
            <w:tcW w:w="1200" w:type="dxa"/>
            <w:gridSpan w:val="3"/>
          </w:tcPr>
          <w:p w14:paraId="5583099B" w14:textId="77777777" w:rsidR="007B3EA4" w:rsidRDefault="007B3EA4" w:rsidP="001D36BF"/>
        </w:tc>
        <w:tc>
          <w:tcPr>
            <w:tcW w:w="236" w:type="dxa"/>
            <w:gridSpan w:val="3"/>
          </w:tcPr>
          <w:p w14:paraId="1F146391" w14:textId="77777777" w:rsidR="007B3EA4" w:rsidRDefault="007B3EA4" w:rsidP="001D36BF"/>
        </w:tc>
        <w:tc>
          <w:tcPr>
            <w:tcW w:w="1680" w:type="dxa"/>
            <w:gridSpan w:val="3"/>
          </w:tcPr>
          <w:p w14:paraId="6C3C667F" w14:textId="77777777" w:rsidR="007B3EA4" w:rsidRDefault="007B3EA4" w:rsidP="001D36BF">
            <w:r>
              <w:t>50 000 000</w:t>
            </w:r>
          </w:p>
        </w:tc>
        <w:tc>
          <w:tcPr>
            <w:tcW w:w="236" w:type="dxa"/>
            <w:gridSpan w:val="2"/>
          </w:tcPr>
          <w:p w14:paraId="64351883" w14:textId="77777777" w:rsidR="007B3EA4" w:rsidRDefault="007B3EA4" w:rsidP="001D36BF"/>
        </w:tc>
        <w:tc>
          <w:tcPr>
            <w:tcW w:w="1600" w:type="dxa"/>
            <w:gridSpan w:val="2"/>
          </w:tcPr>
          <w:p w14:paraId="63FA3586" w14:textId="77777777" w:rsidR="007B3EA4" w:rsidRDefault="007B3EA4" w:rsidP="001D36BF">
            <w:r>
              <w:t>225 000 000</w:t>
            </w:r>
          </w:p>
        </w:tc>
      </w:tr>
      <w:tr w:rsidR="007B3EA4" w14:paraId="26974881" w14:textId="77777777" w:rsidTr="00D57A62">
        <w:trPr>
          <w:gridAfter w:val="2"/>
          <w:wAfter w:w="41" w:type="dxa"/>
          <w:trHeight w:val="240"/>
        </w:trPr>
        <w:tc>
          <w:tcPr>
            <w:tcW w:w="846" w:type="dxa"/>
          </w:tcPr>
          <w:p w14:paraId="2204B92F" w14:textId="77777777" w:rsidR="007B3EA4" w:rsidRDefault="007B3EA4" w:rsidP="001D36BF"/>
        </w:tc>
        <w:tc>
          <w:tcPr>
            <w:tcW w:w="567" w:type="dxa"/>
          </w:tcPr>
          <w:p w14:paraId="2A40F26D" w14:textId="77777777" w:rsidR="007B3EA4" w:rsidRDefault="007B3EA4" w:rsidP="001D36BF"/>
        </w:tc>
        <w:tc>
          <w:tcPr>
            <w:tcW w:w="260" w:type="dxa"/>
          </w:tcPr>
          <w:p w14:paraId="18A11BD6" w14:textId="77777777" w:rsidR="007B3EA4" w:rsidRDefault="007B3EA4" w:rsidP="001D36BF"/>
        </w:tc>
        <w:tc>
          <w:tcPr>
            <w:tcW w:w="4360" w:type="dxa"/>
          </w:tcPr>
          <w:p w14:paraId="77B5AB38" w14:textId="77777777" w:rsidR="007B3EA4" w:rsidRDefault="007B3EA4" w:rsidP="001D36BF">
            <w:r>
              <w:t>Sum Administrasjon m.m.</w:t>
            </w:r>
          </w:p>
        </w:tc>
        <w:tc>
          <w:tcPr>
            <w:tcW w:w="1200" w:type="dxa"/>
            <w:gridSpan w:val="3"/>
          </w:tcPr>
          <w:p w14:paraId="0F767251" w14:textId="77777777" w:rsidR="007B3EA4" w:rsidRDefault="007B3EA4" w:rsidP="001D36BF"/>
        </w:tc>
        <w:tc>
          <w:tcPr>
            <w:tcW w:w="236" w:type="dxa"/>
            <w:gridSpan w:val="3"/>
          </w:tcPr>
          <w:p w14:paraId="4E0C415A" w14:textId="77777777" w:rsidR="007B3EA4" w:rsidRDefault="007B3EA4" w:rsidP="001D36BF"/>
        </w:tc>
        <w:tc>
          <w:tcPr>
            <w:tcW w:w="1680" w:type="dxa"/>
            <w:gridSpan w:val="3"/>
          </w:tcPr>
          <w:p w14:paraId="4733EED0" w14:textId="77777777" w:rsidR="007B3EA4" w:rsidRDefault="007B3EA4" w:rsidP="001D36BF"/>
        </w:tc>
        <w:tc>
          <w:tcPr>
            <w:tcW w:w="236" w:type="dxa"/>
            <w:gridSpan w:val="2"/>
          </w:tcPr>
          <w:p w14:paraId="2E5D8897" w14:textId="77777777" w:rsidR="007B3EA4" w:rsidRDefault="007B3EA4" w:rsidP="001D36BF"/>
        </w:tc>
        <w:tc>
          <w:tcPr>
            <w:tcW w:w="1600" w:type="dxa"/>
            <w:gridSpan w:val="2"/>
          </w:tcPr>
          <w:p w14:paraId="554DD954" w14:textId="77777777" w:rsidR="007B3EA4" w:rsidRDefault="007B3EA4" w:rsidP="001D36BF">
            <w:r>
              <w:t>524 800 000</w:t>
            </w:r>
          </w:p>
        </w:tc>
      </w:tr>
      <w:tr w:rsidR="007B3EA4" w14:paraId="6E408FBA" w14:textId="77777777" w:rsidTr="00D57A62">
        <w:trPr>
          <w:trHeight w:val="1040"/>
        </w:trPr>
        <w:tc>
          <w:tcPr>
            <w:tcW w:w="11026" w:type="dxa"/>
            <w:gridSpan w:val="19"/>
          </w:tcPr>
          <w:p w14:paraId="14C5404D" w14:textId="77777777" w:rsidR="007B3EA4" w:rsidRDefault="007B3EA4">
            <w:pPr>
              <w:pStyle w:val="tittel-gulbok2"/>
            </w:pPr>
            <w:proofErr w:type="spellStart"/>
            <w:r>
              <w:rPr>
                <w:spacing w:val="21"/>
                <w:w w:val="100"/>
                <w:sz w:val="21"/>
                <w:szCs w:val="21"/>
              </w:rPr>
              <w:t>Luftfartsformål</w:t>
            </w:r>
            <w:proofErr w:type="spellEnd"/>
          </w:p>
        </w:tc>
      </w:tr>
      <w:tr w:rsidR="007B3EA4" w14:paraId="0E88B826" w14:textId="77777777" w:rsidTr="00D57A62">
        <w:trPr>
          <w:gridAfter w:val="2"/>
          <w:wAfter w:w="41" w:type="dxa"/>
          <w:trHeight w:val="240"/>
        </w:trPr>
        <w:tc>
          <w:tcPr>
            <w:tcW w:w="846" w:type="dxa"/>
          </w:tcPr>
          <w:p w14:paraId="3DD6D6E5" w14:textId="77777777" w:rsidR="007B3EA4" w:rsidRDefault="007B3EA4" w:rsidP="001D36BF">
            <w:r>
              <w:t>1310</w:t>
            </w:r>
          </w:p>
        </w:tc>
        <w:tc>
          <w:tcPr>
            <w:tcW w:w="567" w:type="dxa"/>
          </w:tcPr>
          <w:p w14:paraId="75FEE0A3" w14:textId="77777777" w:rsidR="007B3EA4" w:rsidRDefault="007B3EA4" w:rsidP="001D36BF"/>
        </w:tc>
        <w:tc>
          <w:tcPr>
            <w:tcW w:w="260" w:type="dxa"/>
          </w:tcPr>
          <w:p w14:paraId="4DFCB810" w14:textId="77777777" w:rsidR="007B3EA4" w:rsidRDefault="007B3EA4" w:rsidP="001D36BF"/>
        </w:tc>
        <w:tc>
          <w:tcPr>
            <w:tcW w:w="4360" w:type="dxa"/>
          </w:tcPr>
          <w:p w14:paraId="732E188C" w14:textId="77777777" w:rsidR="007B3EA4" w:rsidRDefault="007B3EA4" w:rsidP="001D36BF">
            <w:r>
              <w:t>Flytransport:</w:t>
            </w:r>
          </w:p>
        </w:tc>
        <w:tc>
          <w:tcPr>
            <w:tcW w:w="1200" w:type="dxa"/>
            <w:gridSpan w:val="3"/>
          </w:tcPr>
          <w:p w14:paraId="4A70B1CA" w14:textId="77777777" w:rsidR="007B3EA4" w:rsidRDefault="007B3EA4" w:rsidP="001D36BF"/>
        </w:tc>
        <w:tc>
          <w:tcPr>
            <w:tcW w:w="236" w:type="dxa"/>
            <w:gridSpan w:val="3"/>
          </w:tcPr>
          <w:p w14:paraId="606160D5" w14:textId="77777777" w:rsidR="007B3EA4" w:rsidRDefault="007B3EA4" w:rsidP="001D36BF"/>
        </w:tc>
        <w:tc>
          <w:tcPr>
            <w:tcW w:w="1680" w:type="dxa"/>
            <w:gridSpan w:val="3"/>
          </w:tcPr>
          <w:p w14:paraId="12CCAC0A" w14:textId="77777777" w:rsidR="007B3EA4" w:rsidRDefault="007B3EA4" w:rsidP="001D36BF"/>
        </w:tc>
        <w:tc>
          <w:tcPr>
            <w:tcW w:w="236" w:type="dxa"/>
            <w:gridSpan w:val="2"/>
          </w:tcPr>
          <w:p w14:paraId="50F0BB3F" w14:textId="77777777" w:rsidR="007B3EA4" w:rsidRDefault="007B3EA4" w:rsidP="001D36BF"/>
        </w:tc>
        <w:tc>
          <w:tcPr>
            <w:tcW w:w="1600" w:type="dxa"/>
            <w:gridSpan w:val="2"/>
          </w:tcPr>
          <w:p w14:paraId="3E4C41E5" w14:textId="77777777" w:rsidR="007B3EA4" w:rsidRDefault="007B3EA4" w:rsidP="001D36BF"/>
        </w:tc>
      </w:tr>
      <w:tr w:rsidR="007B3EA4" w14:paraId="773D7BB8" w14:textId="77777777" w:rsidTr="00D57A62">
        <w:trPr>
          <w:gridAfter w:val="2"/>
          <w:wAfter w:w="41" w:type="dxa"/>
          <w:trHeight w:val="240"/>
        </w:trPr>
        <w:tc>
          <w:tcPr>
            <w:tcW w:w="846" w:type="dxa"/>
          </w:tcPr>
          <w:p w14:paraId="2E0D47FF" w14:textId="77777777" w:rsidR="007B3EA4" w:rsidRDefault="007B3EA4" w:rsidP="001D36BF"/>
        </w:tc>
        <w:tc>
          <w:tcPr>
            <w:tcW w:w="567" w:type="dxa"/>
          </w:tcPr>
          <w:p w14:paraId="4E8FD255" w14:textId="77777777" w:rsidR="007B3EA4" w:rsidRDefault="007B3EA4" w:rsidP="001D36BF">
            <w:r>
              <w:t>70</w:t>
            </w:r>
          </w:p>
        </w:tc>
        <w:tc>
          <w:tcPr>
            <w:tcW w:w="260" w:type="dxa"/>
          </w:tcPr>
          <w:p w14:paraId="7E84F8C4" w14:textId="77777777" w:rsidR="007B3EA4" w:rsidRDefault="007B3EA4" w:rsidP="001D36BF"/>
        </w:tc>
        <w:tc>
          <w:tcPr>
            <w:tcW w:w="4360" w:type="dxa"/>
          </w:tcPr>
          <w:p w14:paraId="4E487B00" w14:textId="77777777" w:rsidR="007B3EA4" w:rsidRDefault="007B3EA4" w:rsidP="001D36BF">
            <w:r>
              <w:t>Kjøp av innenlandske flyruter</w:t>
            </w:r>
            <w:r>
              <w:rPr>
                <w:rStyle w:val="kursiv"/>
                <w:sz w:val="21"/>
                <w:szCs w:val="21"/>
              </w:rPr>
              <w:t>, kan overføres</w:t>
            </w:r>
          </w:p>
        </w:tc>
        <w:tc>
          <w:tcPr>
            <w:tcW w:w="1200" w:type="dxa"/>
            <w:gridSpan w:val="3"/>
          </w:tcPr>
          <w:p w14:paraId="4DA39C52" w14:textId="77777777" w:rsidR="007B3EA4" w:rsidRDefault="007B3EA4" w:rsidP="001D36BF"/>
        </w:tc>
        <w:tc>
          <w:tcPr>
            <w:tcW w:w="236" w:type="dxa"/>
            <w:gridSpan w:val="3"/>
          </w:tcPr>
          <w:p w14:paraId="18B0D028" w14:textId="77777777" w:rsidR="007B3EA4" w:rsidRDefault="007B3EA4" w:rsidP="001D36BF"/>
        </w:tc>
        <w:tc>
          <w:tcPr>
            <w:tcW w:w="1680" w:type="dxa"/>
            <w:gridSpan w:val="3"/>
          </w:tcPr>
          <w:p w14:paraId="522E4441" w14:textId="77777777" w:rsidR="007B3EA4" w:rsidRDefault="007B3EA4" w:rsidP="001D36BF">
            <w:r>
              <w:t>828 500 000</w:t>
            </w:r>
          </w:p>
        </w:tc>
        <w:tc>
          <w:tcPr>
            <w:tcW w:w="236" w:type="dxa"/>
            <w:gridSpan w:val="2"/>
          </w:tcPr>
          <w:p w14:paraId="53FD5485" w14:textId="77777777" w:rsidR="007B3EA4" w:rsidRDefault="007B3EA4" w:rsidP="001D36BF"/>
        </w:tc>
        <w:tc>
          <w:tcPr>
            <w:tcW w:w="1600" w:type="dxa"/>
            <w:gridSpan w:val="2"/>
          </w:tcPr>
          <w:p w14:paraId="38A0432A" w14:textId="77777777" w:rsidR="007B3EA4" w:rsidRDefault="007B3EA4" w:rsidP="001D36BF">
            <w:r>
              <w:t>828 500 000</w:t>
            </w:r>
          </w:p>
        </w:tc>
      </w:tr>
      <w:tr w:rsidR="007B3EA4" w14:paraId="111FA378" w14:textId="77777777" w:rsidTr="00D57A62">
        <w:trPr>
          <w:gridAfter w:val="2"/>
          <w:wAfter w:w="41" w:type="dxa"/>
          <w:trHeight w:val="240"/>
        </w:trPr>
        <w:tc>
          <w:tcPr>
            <w:tcW w:w="846" w:type="dxa"/>
          </w:tcPr>
          <w:p w14:paraId="0CC03D67" w14:textId="77777777" w:rsidR="007B3EA4" w:rsidRDefault="007B3EA4" w:rsidP="001D36BF">
            <w:r>
              <w:t>1313</w:t>
            </w:r>
          </w:p>
        </w:tc>
        <w:tc>
          <w:tcPr>
            <w:tcW w:w="567" w:type="dxa"/>
          </w:tcPr>
          <w:p w14:paraId="46006020" w14:textId="77777777" w:rsidR="007B3EA4" w:rsidRDefault="007B3EA4" w:rsidP="001D36BF"/>
        </w:tc>
        <w:tc>
          <w:tcPr>
            <w:tcW w:w="260" w:type="dxa"/>
          </w:tcPr>
          <w:p w14:paraId="17747EF3" w14:textId="77777777" w:rsidR="007B3EA4" w:rsidRDefault="007B3EA4" w:rsidP="001D36BF"/>
        </w:tc>
        <w:tc>
          <w:tcPr>
            <w:tcW w:w="4360" w:type="dxa"/>
          </w:tcPr>
          <w:p w14:paraId="6B36E327" w14:textId="77777777" w:rsidR="007B3EA4" w:rsidRDefault="007B3EA4" w:rsidP="001D36BF">
            <w:r>
              <w:t>Luftfartstilsynet:</w:t>
            </w:r>
          </w:p>
        </w:tc>
        <w:tc>
          <w:tcPr>
            <w:tcW w:w="1200" w:type="dxa"/>
            <w:gridSpan w:val="3"/>
          </w:tcPr>
          <w:p w14:paraId="33B535D2" w14:textId="77777777" w:rsidR="007B3EA4" w:rsidRDefault="007B3EA4" w:rsidP="001D36BF"/>
        </w:tc>
        <w:tc>
          <w:tcPr>
            <w:tcW w:w="236" w:type="dxa"/>
            <w:gridSpan w:val="3"/>
          </w:tcPr>
          <w:p w14:paraId="49DE8D6F" w14:textId="77777777" w:rsidR="007B3EA4" w:rsidRDefault="007B3EA4" w:rsidP="001D36BF"/>
        </w:tc>
        <w:tc>
          <w:tcPr>
            <w:tcW w:w="1680" w:type="dxa"/>
            <w:gridSpan w:val="3"/>
          </w:tcPr>
          <w:p w14:paraId="79E4B47C" w14:textId="77777777" w:rsidR="007B3EA4" w:rsidRDefault="007B3EA4" w:rsidP="001D36BF"/>
        </w:tc>
        <w:tc>
          <w:tcPr>
            <w:tcW w:w="236" w:type="dxa"/>
            <w:gridSpan w:val="2"/>
          </w:tcPr>
          <w:p w14:paraId="55ECFF18" w14:textId="77777777" w:rsidR="007B3EA4" w:rsidRDefault="007B3EA4" w:rsidP="001D36BF"/>
        </w:tc>
        <w:tc>
          <w:tcPr>
            <w:tcW w:w="1600" w:type="dxa"/>
            <w:gridSpan w:val="2"/>
          </w:tcPr>
          <w:p w14:paraId="000313EA" w14:textId="77777777" w:rsidR="007B3EA4" w:rsidRDefault="007B3EA4" w:rsidP="001D36BF"/>
        </w:tc>
      </w:tr>
      <w:tr w:rsidR="007B3EA4" w14:paraId="520F1ED1" w14:textId="77777777" w:rsidTr="00D57A62">
        <w:trPr>
          <w:gridAfter w:val="2"/>
          <w:wAfter w:w="41" w:type="dxa"/>
          <w:trHeight w:val="240"/>
        </w:trPr>
        <w:tc>
          <w:tcPr>
            <w:tcW w:w="846" w:type="dxa"/>
          </w:tcPr>
          <w:p w14:paraId="05CEF390" w14:textId="77777777" w:rsidR="007B3EA4" w:rsidRDefault="007B3EA4" w:rsidP="001D36BF"/>
        </w:tc>
        <w:tc>
          <w:tcPr>
            <w:tcW w:w="567" w:type="dxa"/>
          </w:tcPr>
          <w:p w14:paraId="6F6288C1" w14:textId="77777777" w:rsidR="007B3EA4" w:rsidRDefault="007B3EA4" w:rsidP="001D36BF">
            <w:r>
              <w:t>1</w:t>
            </w:r>
          </w:p>
        </w:tc>
        <w:tc>
          <w:tcPr>
            <w:tcW w:w="260" w:type="dxa"/>
          </w:tcPr>
          <w:p w14:paraId="32254777" w14:textId="77777777" w:rsidR="007B3EA4" w:rsidRDefault="007B3EA4" w:rsidP="001D36BF"/>
        </w:tc>
        <w:tc>
          <w:tcPr>
            <w:tcW w:w="4360" w:type="dxa"/>
          </w:tcPr>
          <w:p w14:paraId="5B337F50" w14:textId="77777777" w:rsidR="007B3EA4" w:rsidRDefault="007B3EA4" w:rsidP="001D36BF">
            <w:r>
              <w:t xml:space="preserve">Driftsutgifter </w:t>
            </w:r>
          </w:p>
        </w:tc>
        <w:tc>
          <w:tcPr>
            <w:tcW w:w="1200" w:type="dxa"/>
            <w:gridSpan w:val="3"/>
          </w:tcPr>
          <w:p w14:paraId="61A80D28" w14:textId="77777777" w:rsidR="007B3EA4" w:rsidRDefault="007B3EA4" w:rsidP="001D36BF"/>
        </w:tc>
        <w:tc>
          <w:tcPr>
            <w:tcW w:w="236" w:type="dxa"/>
            <w:gridSpan w:val="3"/>
          </w:tcPr>
          <w:p w14:paraId="070DA35B" w14:textId="77777777" w:rsidR="007B3EA4" w:rsidRDefault="007B3EA4" w:rsidP="001D36BF"/>
        </w:tc>
        <w:tc>
          <w:tcPr>
            <w:tcW w:w="1680" w:type="dxa"/>
            <w:gridSpan w:val="3"/>
          </w:tcPr>
          <w:p w14:paraId="31409C26" w14:textId="77777777" w:rsidR="007B3EA4" w:rsidRDefault="007B3EA4" w:rsidP="001D36BF">
            <w:r>
              <w:t>269 100 000</w:t>
            </w:r>
          </w:p>
        </w:tc>
        <w:tc>
          <w:tcPr>
            <w:tcW w:w="236" w:type="dxa"/>
            <w:gridSpan w:val="2"/>
          </w:tcPr>
          <w:p w14:paraId="16B3193A" w14:textId="77777777" w:rsidR="007B3EA4" w:rsidRDefault="007B3EA4" w:rsidP="001D36BF"/>
        </w:tc>
        <w:tc>
          <w:tcPr>
            <w:tcW w:w="1600" w:type="dxa"/>
            <w:gridSpan w:val="2"/>
          </w:tcPr>
          <w:p w14:paraId="6FDB7B1E" w14:textId="77777777" w:rsidR="007B3EA4" w:rsidRDefault="007B3EA4" w:rsidP="001D36BF">
            <w:r>
              <w:t>269 100 000</w:t>
            </w:r>
          </w:p>
        </w:tc>
      </w:tr>
      <w:tr w:rsidR="007B3EA4" w14:paraId="42B451B2" w14:textId="77777777" w:rsidTr="00D57A62">
        <w:trPr>
          <w:gridAfter w:val="2"/>
          <w:wAfter w:w="41" w:type="dxa"/>
          <w:trHeight w:val="240"/>
        </w:trPr>
        <w:tc>
          <w:tcPr>
            <w:tcW w:w="846" w:type="dxa"/>
          </w:tcPr>
          <w:p w14:paraId="291E0794" w14:textId="77777777" w:rsidR="007B3EA4" w:rsidRDefault="007B3EA4" w:rsidP="001D36BF">
            <w:r>
              <w:t>1314</w:t>
            </w:r>
          </w:p>
        </w:tc>
        <w:tc>
          <w:tcPr>
            <w:tcW w:w="567" w:type="dxa"/>
          </w:tcPr>
          <w:p w14:paraId="00156F78" w14:textId="77777777" w:rsidR="007B3EA4" w:rsidRDefault="007B3EA4" w:rsidP="001D36BF"/>
        </w:tc>
        <w:tc>
          <w:tcPr>
            <w:tcW w:w="260" w:type="dxa"/>
          </w:tcPr>
          <w:p w14:paraId="5161F2A2" w14:textId="77777777" w:rsidR="007B3EA4" w:rsidRDefault="007B3EA4" w:rsidP="001D36BF"/>
        </w:tc>
        <w:tc>
          <w:tcPr>
            <w:tcW w:w="4360" w:type="dxa"/>
          </w:tcPr>
          <w:p w14:paraId="35A618DB" w14:textId="77777777" w:rsidR="007B3EA4" w:rsidRDefault="007B3EA4" w:rsidP="001D36BF">
            <w:r>
              <w:t>Statens havarikommisjon:</w:t>
            </w:r>
          </w:p>
        </w:tc>
        <w:tc>
          <w:tcPr>
            <w:tcW w:w="1200" w:type="dxa"/>
            <w:gridSpan w:val="3"/>
          </w:tcPr>
          <w:p w14:paraId="40144F2B" w14:textId="77777777" w:rsidR="007B3EA4" w:rsidRDefault="007B3EA4" w:rsidP="001D36BF"/>
        </w:tc>
        <w:tc>
          <w:tcPr>
            <w:tcW w:w="236" w:type="dxa"/>
            <w:gridSpan w:val="3"/>
          </w:tcPr>
          <w:p w14:paraId="662DF4A4" w14:textId="77777777" w:rsidR="007B3EA4" w:rsidRDefault="007B3EA4" w:rsidP="001D36BF"/>
        </w:tc>
        <w:tc>
          <w:tcPr>
            <w:tcW w:w="1680" w:type="dxa"/>
            <w:gridSpan w:val="3"/>
          </w:tcPr>
          <w:p w14:paraId="0C0F377C" w14:textId="77777777" w:rsidR="007B3EA4" w:rsidRDefault="007B3EA4" w:rsidP="001D36BF"/>
        </w:tc>
        <w:tc>
          <w:tcPr>
            <w:tcW w:w="236" w:type="dxa"/>
            <w:gridSpan w:val="2"/>
          </w:tcPr>
          <w:p w14:paraId="3ED045D9" w14:textId="77777777" w:rsidR="007B3EA4" w:rsidRDefault="007B3EA4" w:rsidP="001D36BF"/>
        </w:tc>
        <w:tc>
          <w:tcPr>
            <w:tcW w:w="1600" w:type="dxa"/>
            <w:gridSpan w:val="2"/>
          </w:tcPr>
          <w:p w14:paraId="57145957" w14:textId="77777777" w:rsidR="007B3EA4" w:rsidRDefault="007B3EA4" w:rsidP="001D36BF"/>
        </w:tc>
      </w:tr>
      <w:tr w:rsidR="007B3EA4" w14:paraId="666AD2BD" w14:textId="77777777" w:rsidTr="00D57A62">
        <w:trPr>
          <w:gridAfter w:val="2"/>
          <w:wAfter w:w="41" w:type="dxa"/>
          <w:trHeight w:val="240"/>
        </w:trPr>
        <w:tc>
          <w:tcPr>
            <w:tcW w:w="846" w:type="dxa"/>
          </w:tcPr>
          <w:p w14:paraId="1AAEF381" w14:textId="77777777" w:rsidR="007B3EA4" w:rsidRDefault="007B3EA4" w:rsidP="001D36BF"/>
        </w:tc>
        <w:tc>
          <w:tcPr>
            <w:tcW w:w="567" w:type="dxa"/>
          </w:tcPr>
          <w:p w14:paraId="44C06D89" w14:textId="77777777" w:rsidR="007B3EA4" w:rsidRDefault="007B3EA4" w:rsidP="001D36BF">
            <w:r>
              <w:t>1</w:t>
            </w:r>
          </w:p>
        </w:tc>
        <w:tc>
          <w:tcPr>
            <w:tcW w:w="260" w:type="dxa"/>
          </w:tcPr>
          <w:p w14:paraId="2536FA29" w14:textId="77777777" w:rsidR="007B3EA4" w:rsidRDefault="007B3EA4" w:rsidP="001D36BF"/>
        </w:tc>
        <w:tc>
          <w:tcPr>
            <w:tcW w:w="4360" w:type="dxa"/>
          </w:tcPr>
          <w:p w14:paraId="4927C51F" w14:textId="77777777" w:rsidR="007B3EA4" w:rsidRDefault="007B3EA4" w:rsidP="001D36BF">
            <w:r>
              <w:t xml:space="preserve">Driftsutgifter </w:t>
            </w:r>
          </w:p>
        </w:tc>
        <w:tc>
          <w:tcPr>
            <w:tcW w:w="1200" w:type="dxa"/>
            <w:gridSpan w:val="3"/>
          </w:tcPr>
          <w:p w14:paraId="15C20204" w14:textId="77777777" w:rsidR="007B3EA4" w:rsidRDefault="007B3EA4" w:rsidP="001D36BF"/>
        </w:tc>
        <w:tc>
          <w:tcPr>
            <w:tcW w:w="236" w:type="dxa"/>
            <w:gridSpan w:val="3"/>
          </w:tcPr>
          <w:p w14:paraId="4ED41F6E" w14:textId="77777777" w:rsidR="007B3EA4" w:rsidRDefault="007B3EA4" w:rsidP="001D36BF"/>
        </w:tc>
        <w:tc>
          <w:tcPr>
            <w:tcW w:w="1680" w:type="dxa"/>
            <w:gridSpan w:val="3"/>
          </w:tcPr>
          <w:p w14:paraId="3AC69FD8" w14:textId="77777777" w:rsidR="007B3EA4" w:rsidRDefault="007B3EA4" w:rsidP="001D36BF">
            <w:r>
              <w:t>94 500 000</w:t>
            </w:r>
          </w:p>
        </w:tc>
        <w:tc>
          <w:tcPr>
            <w:tcW w:w="236" w:type="dxa"/>
            <w:gridSpan w:val="2"/>
          </w:tcPr>
          <w:p w14:paraId="70EEF5FC" w14:textId="77777777" w:rsidR="007B3EA4" w:rsidRDefault="007B3EA4" w:rsidP="001D36BF"/>
        </w:tc>
        <w:tc>
          <w:tcPr>
            <w:tcW w:w="1600" w:type="dxa"/>
            <w:gridSpan w:val="2"/>
          </w:tcPr>
          <w:p w14:paraId="1A5FC08E" w14:textId="77777777" w:rsidR="007B3EA4" w:rsidRDefault="007B3EA4" w:rsidP="001D36BF">
            <w:r>
              <w:t>94 500 000</w:t>
            </w:r>
          </w:p>
        </w:tc>
      </w:tr>
      <w:tr w:rsidR="007B3EA4" w14:paraId="12DEF24A" w14:textId="77777777" w:rsidTr="00D57A62">
        <w:trPr>
          <w:gridAfter w:val="2"/>
          <w:wAfter w:w="41" w:type="dxa"/>
          <w:trHeight w:val="240"/>
        </w:trPr>
        <w:tc>
          <w:tcPr>
            <w:tcW w:w="846" w:type="dxa"/>
          </w:tcPr>
          <w:p w14:paraId="2B237D9E" w14:textId="77777777" w:rsidR="007B3EA4" w:rsidRDefault="007B3EA4" w:rsidP="001D36BF">
            <w:r>
              <w:t>1315</w:t>
            </w:r>
          </w:p>
        </w:tc>
        <w:tc>
          <w:tcPr>
            <w:tcW w:w="567" w:type="dxa"/>
          </w:tcPr>
          <w:p w14:paraId="0B96F1E4" w14:textId="77777777" w:rsidR="007B3EA4" w:rsidRDefault="007B3EA4" w:rsidP="001D36BF"/>
        </w:tc>
        <w:tc>
          <w:tcPr>
            <w:tcW w:w="260" w:type="dxa"/>
          </w:tcPr>
          <w:p w14:paraId="38CA62FD" w14:textId="77777777" w:rsidR="007B3EA4" w:rsidRDefault="007B3EA4" w:rsidP="001D36BF"/>
        </w:tc>
        <w:tc>
          <w:tcPr>
            <w:tcW w:w="4360" w:type="dxa"/>
          </w:tcPr>
          <w:p w14:paraId="47444F5D" w14:textId="77777777" w:rsidR="007B3EA4" w:rsidRDefault="007B3EA4" w:rsidP="001D36BF">
            <w:r>
              <w:t>Tilskudd til Avinor AS:</w:t>
            </w:r>
          </w:p>
        </w:tc>
        <w:tc>
          <w:tcPr>
            <w:tcW w:w="1200" w:type="dxa"/>
            <w:gridSpan w:val="3"/>
          </w:tcPr>
          <w:p w14:paraId="22A57941" w14:textId="77777777" w:rsidR="007B3EA4" w:rsidRDefault="007B3EA4" w:rsidP="001D36BF"/>
        </w:tc>
        <w:tc>
          <w:tcPr>
            <w:tcW w:w="236" w:type="dxa"/>
            <w:gridSpan w:val="3"/>
          </w:tcPr>
          <w:p w14:paraId="41297D9E" w14:textId="77777777" w:rsidR="007B3EA4" w:rsidRDefault="007B3EA4" w:rsidP="001D36BF"/>
        </w:tc>
        <w:tc>
          <w:tcPr>
            <w:tcW w:w="1680" w:type="dxa"/>
            <w:gridSpan w:val="3"/>
          </w:tcPr>
          <w:p w14:paraId="6FC4E96B" w14:textId="77777777" w:rsidR="007B3EA4" w:rsidRDefault="007B3EA4" w:rsidP="001D36BF"/>
        </w:tc>
        <w:tc>
          <w:tcPr>
            <w:tcW w:w="236" w:type="dxa"/>
            <w:gridSpan w:val="2"/>
          </w:tcPr>
          <w:p w14:paraId="703B9199" w14:textId="77777777" w:rsidR="007B3EA4" w:rsidRDefault="007B3EA4" w:rsidP="001D36BF"/>
        </w:tc>
        <w:tc>
          <w:tcPr>
            <w:tcW w:w="1600" w:type="dxa"/>
            <w:gridSpan w:val="2"/>
          </w:tcPr>
          <w:p w14:paraId="384D91CB" w14:textId="77777777" w:rsidR="007B3EA4" w:rsidRDefault="007B3EA4" w:rsidP="001D36BF"/>
        </w:tc>
      </w:tr>
      <w:tr w:rsidR="007B3EA4" w14:paraId="609BC855" w14:textId="77777777" w:rsidTr="00D57A62">
        <w:trPr>
          <w:gridAfter w:val="2"/>
          <w:wAfter w:w="41" w:type="dxa"/>
          <w:trHeight w:val="240"/>
        </w:trPr>
        <w:tc>
          <w:tcPr>
            <w:tcW w:w="846" w:type="dxa"/>
          </w:tcPr>
          <w:p w14:paraId="0E01B6AF" w14:textId="77777777" w:rsidR="007B3EA4" w:rsidRDefault="007B3EA4" w:rsidP="001D36BF"/>
        </w:tc>
        <w:tc>
          <w:tcPr>
            <w:tcW w:w="567" w:type="dxa"/>
          </w:tcPr>
          <w:p w14:paraId="72CA1B15" w14:textId="77777777" w:rsidR="007B3EA4" w:rsidRDefault="007B3EA4" w:rsidP="001D36BF">
            <w:r>
              <w:t>71</w:t>
            </w:r>
          </w:p>
        </w:tc>
        <w:tc>
          <w:tcPr>
            <w:tcW w:w="260" w:type="dxa"/>
          </w:tcPr>
          <w:p w14:paraId="4E7DE7B8" w14:textId="77777777" w:rsidR="007B3EA4" w:rsidRDefault="007B3EA4" w:rsidP="001D36BF"/>
        </w:tc>
        <w:tc>
          <w:tcPr>
            <w:tcW w:w="4360" w:type="dxa"/>
          </w:tcPr>
          <w:p w14:paraId="4F2F57AF" w14:textId="77777777" w:rsidR="007B3EA4" w:rsidRDefault="007B3EA4" w:rsidP="001D36BF">
            <w:r>
              <w:t xml:space="preserve">Tilskudd til pålagte oppgaver </w:t>
            </w:r>
          </w:p>
        </w:tc>
        <w:tc>
          <w:tcPr>
            <w:tcW w:w="1200" w:type="dxa"/>
            <w:gridSpan w:val="3"/>
          </w:tcPr>
          <w:p w14:paraId="6643A63E" w14:textId="77777777" w:rsidR="007B3EA4" w:rsidRDefault="007B3EA4" w:rsidP="001D36BF"/>
        </w:tc>
        <w:tc>
          <w:tcPr>
            <w:tcW w:w="236" w:type="dxa"/>
            <w:gridSpan w:val="3"/>
          </w:tcPr>
          <w:p w14:paraId="4C4D9847" w14:textId="77777777" w:rsidR="007B3EA4" w:rsidRDefault="007B3EA4" w:rsidP="001D36BF"/>
        </w:tc>
        <w:tc>
          <w:tcPr>
            <w:tcW w:w="1680" w:type="dxa"/>
            <w:gridSpan w:val="3"/>
          </w:tcPr>
          <w:p w14:paraId="57D7AA04" w14:textId="77777777" w:rsidR="007B3EA4" w:rsidRDefault="007B3EA4" w:rsidP="001D36BF">
            <w:r>
              <w:t>250 000 000</w:t>
            </w:r>
          </w:p>
        </w:tc>
        <w:tc>
          <w:tcPr>
            <w:tcW w:w="236" w:type="dxa"/>
            <w:gridSpan w:val="2"/>
          </w:tcPr>
          <w:p w14:paraId="07A24D93" w14:textId="77777777" w:rsidR="007B3EA4" w:rsidRDefault="007B3EA4" w:rsidP="001D36BF"/>
        </w:tc>
        <w:tc>
          <w:tcPr>
            <w:tcW w:w="1600" w:type="dxa"/>
            <w:gridSpan w:val="2"/>
          </w:tcPr>
          <w:p w14:paraId="7886A603" w14:textId="77777777" w:rsidR="007B3EA4" w:rsidRDefault="007B3EA4" w:rsidP="001D36BF">
            <w:r>
              <w:t>250 000 000</w:t>
            </w:r>
          </w:p>
        </w:tc>
      </w:tr>
      <w:tr w:rsidR="007B3EA4" w14:paraId="45DF1605" w14:textId="77777777" w:rsidTr="00D57A62">
        <w:trPr>
          <w:gridAfter w:val="2"/>
          <w:wAfter w:w="41" w:type="dxa"/>
          <w:trHeight w:val="240"/>
        </w:trPr>
        <w:tc>
          <w:tcPr>
            <w:tcW w:w="846" w:type="dxa"/>
          </w:tcPr>
          <w:p w14:paraId="53615FD6" w14:textId="77777777" w:rsidR="007B3EA4" w:rsidRDefault="007B3EA4" w:rsidP="001D36BF"/>
        </w:tc>
        <w:tc>
          <w:tcPr>
            <w:tcW w:w="567" w:type="dxa"/>
          </w:tcPr>
          <w:p w14:paraId="59A6715A" w14:textId="77777777" w:rsidR="007B3EA4" w:rsidRDefault="007B3EA4" w:rsidP="001D36BF"/>
        </w:tc>
        <w:tc>
          <w:tcPr>
            <w:tcW w:w="260" w:type="dxa"/>
          </w:tcPr>
          <w:p w14:paraId="61577704" w14:textId="77777777" w:rsidR="007B3EA4" w:rsidRDefault="007B3EA4" w:rsidP="001D36BF"/>
        </w:tc>
        <w:tc>
          <w:tcPr>
            <w:tcW w:w="4360" w:type="dxa"/>
          </w:tcPr>
          <w:p w14:paraId="737DAED0" w14:textId="77777777" w:rsidR="007B3EA4" w:rsidRDefault="007B3EA4" w:rsidP="001D36BF">
            <w:r>
              <w:t>Sum Luftfartsformål</w:t>
            </w:r>
          </w:p>
        </w:tc>
        <w:tc>
          <w:tcPr>
            <w:tcW w:w="1200" w:type="dxa"/>
            <w:gridSpan w:val="3"/>
          </w:tcPr>
          <w:p w14:paraId="37A86403" w14:textId="77777777" w:rsidR="007B3EA4" w:rsidRDefault="007B3EA4" w:rsidP="001D36BF"/>
        </w:tc>
        <w:tc>
          <w:tcPr>
            <w:tcW w:w="236" w:type="dxa"/>
            <w:gridSpan w:val="3"/>
          </w:tcPr>
          <w:p w14:paraId="5211AA12" w14:textId="77777777" w:rsidR="007B3EA4" w:rsidRDefault="007B3EA4" w:rsidP="001D36BF"/>
        </w:tc>
        <w:tc>
          <w:tcPr>
            <w:tcW w:w="1680" w:type="dxa"/>
            <w:gridSpan w:val="3"/>
          </w:tcPr>
          <w:p w14:paraId="0AB64C5C" w14:textId="77777777" w:rsidR="007B3EA4" w:rsidRDefault="007B3EA4" w:rsidP="001D36BF"/>
        </w:tc>
        <w:tc>
          <w:tcPr>
            <w:tcW w:w="236" w:type="dxa"/>
            <w:gridSpan w:val="2"/>
          </w:tcPr>
          <w:p w14:paraId="0E9C1468" w14:textId="77777777" w:rsidR="007B3EA4" w:rsidRDefault="007B3EA4" w:rsidP="001D36BF"/>
        </w:tc>
        <w:tc>
          <w:tcPr>
            <w:tcW w:w="1600" w:type="dxa"/>
            <w:gridSpan w:val="2"/>
          </w:tcPr>
          <w:p w14:paraId="14C788FD" w14:textId="77777777" w:rsidR="007B3EA4" w:rsidRDefault="007B3EA4" w:rsidP="001D36BF">
            <w:r>
              <w:t>1 442 100 000</w:t>
            </w:r>
          </w:p>
        </w:tc>
      </w:tr>
      <w:tr w:rsidR="007B3EA4" w14:paraId="6DD6B254" w14:textId="77777777" w:rsidTr="00D57A62">
        <w:trPr>
          <w:trHeight w:val="1040"/>
        </w:trPr>
        <w:tc>
          <w:tcPr>
            <w:tcW w:w="11026" w:type="dxa"/>
            <w:gridSpan w:val="19"/>
          </w:tcPr>
          <w:p w14:paraId="1A5C9BEE" w14:textId="77777777" w:rsidR="007B3EA4" w:rsidRDefault="007B3EA4">
            <w:pPr>
              <w:pStyle w:val="tittel-gulbok2"/>
            </w:pPr>
            <w:proofErr w:type="spellStart"/>
            <w:r>
              <w:rPr>
                <w:spacing w:val="21"/>
                <w:w w:val="100"/>
                <w:sz w:val="21"/>
                <w:szCs w:val="21"/>
              </w:rPr>
              <w:t>Veiformål</w:t>
            </w:r>
            <w:proofErr w:type="spellEnd"/>
          </w:p>
        </w:tc>
      </w:tr>
      <w:tr w:rsidR="007B3EA4" w14:paraId="2582DD50" w14:textId="77777777" w:rsidTr="00D57A62">
        <w:trPr>
          <w:gridAfter w:val="2"/>
          <w:wAfter w:w="41" w:type="dxa"/>
          <w:trHeight w:val="240"/>
        </w:trPr>
        <w:tc>
          <w:tcPr>
            <w:tcW w:w="846" w:type="dxa"/>
          </w:tcPr>
          <w:p w14:paraId="60843B8C" w14:textId="77777777" w:rsidR="007B3EA4" w:rsidRDefault="007B3EA4" w:rsidP="001D36BF">
            <w:r>
              <w:t>1320</w:t>
            </w:r>
          </w:p>
        </w:tc>
        <w:tc>
          <w:tcPr>
            <w:tcW w:w="567" w:type="dxa"/>
          </w:tcPr>
          <w:p w14:paraId="4BED4D97" w14:textId="77777777" w:rsidR="007B3EA4" w:rsidRDefault="007B3EA4" w:rsidP="001D36BF"/>
        </w:tc>
        <w:tc>
          <w:tcPr>
            <w:tcW w:w="260" w:type="dxa"/>
          </w:tcPr>
          <w:p w14:paraId="69C66AA0" w14:textId="77777777" w:rsidR="007B3EA4" w:rsidRDefault="007B3EA4" w:rsidP="001D36BF"/>
        </w:tc>
        <w:tc>
          <w:tcPr>
            <w:tcW w:w="4360" w:type="dxa"/>
          </w:tcPr>
          <w:p w14:paraId="7BF574FB" w14:textId="77777777" w:rsidR="007B3EA4" w:rsidRDefault="007B3EA4" w:rsidP="001D36BF">
            <w:r>
              <w:t>Statens vegvesen:</w:t>
            </w:r>
          </w:p>
        </w:tc>
        <w:tc>
          <w:tcPr>
            <w:tcW w:w="1200" w:type="dxa"/>
            <w:gridSpan w:val="3"/>
          </w:tcPr>
          <w:p w14:paraId="1295C0DD" w14:textId="77777777" w:rsidR="007B3EA4" w:rsidRDefault="007B3EA4" w:rsidP="001D36BF"/>
        </w:tc>
        <w:tc>
          <w:tcPr>
            <w:tcW w:w="236" w:type="dxa"/>
            <w:gridSpan w:val="3"/>
          </w:tcPr>
          <w:p w14:paraId="1614A58B" w14:textId="77777777" w:rsidR="007B3EA4" w:rsidRDefault="007B3EA4" w:rsidP="001D36BF"/>
        </w:tc>
        <w:tc>
          <w:tcPr>
            <w:tcW w:w="1680" w:type="dxa"/>
            <w:gridSpan w:val="3"/>
          </w:tcPr>
          <w:p w14:paraId="311F955F" w14:textId="77777777" w:rsidR="007B3EA4" w:rsidRDefault="007B3EA4" w:rsidP="001D36BF"/>
        </w:tc>
        <w:tc>
          <w:tcPr>
            <w:tcW w:w="236" w:type="dxa"/>
            <w:gridSpan w:val="2"/>
          </w:tcPr>
          <w:p w14:paraId="23B2291E" w14:textId="77777777" w:rsidR="007B3EA4" w:rsidRDefault="007B3EA4" w:rsidP="001D36BF"/>
        </w:tc>
        <w:tc>
          <w:tcPr>
            <w:tcW w:w="1600" w:type="dxa"/>
            <w:gridSpan w:val="2"/>
          </w:tcPr>
          <w:p w14:paraId="04E021F1" w14:textId="77777777" w:rsidR="007B3EA4" w:rsidRDefault="007B3EA4" w:rsidP="001D36BF"/>
        </w:tc>
      </w:tr>
      <w:tr w:rsidR="007B3EA4" w14:paraId="7AED5DF5" w14:textId="77777777" w:rsidTr="00D57A62">
        <w:trPr>
          <w:gridAfter w:val="2"/>
          <w:wAfter w:w="41" w:type="dxa"/>
          <w:trHeight w:val="240"/>
        </w:trPr>
        <w:tc>
          <w:tcPr>
            <w:tcW w:w="846" w:type="dxa"/>
          </w:tcPr>
          <w:p w14:paraId="287119D6" w14:textId="77777777" w:rsidR="007B3EA4" w:rsidRDefault="007B3EA4" w:rsidP="001D36BF"/>
        </w:tc>
        <w:tc>
          <w:tcPr>
            <w:tcW w:w="567" w:type="dxa"/>
          </w:tcPr>
          <w:p w14:paraId="15F8DD11" w14:textId="77777777" w:rsidR="007B3EA4" w:rsidRDefault="007B3EA4" w:rsidP="001D36BF">
            <w:r>
              <w:t>1</w:t>
            </w:r>
          </w:p>
        </w:tc>
        <w:tc>
          <w:tcPr>
            <w:tcW w:w="260" w:type="dxa"/>
          </w:tcPr>
          <w:p w14:paraId="0745A31B" w14:textId="77777777" w:rsidR="007B3EA4" w:rsidRDefault="007B3EA4" w:rsidP="001D36BF"/>
        </w:tc>
        <w:tc>
          <w:tcPr>
            <w:tcW w:w="4360" w:type="dxa"/>
          </w:tcPr>
          <w:p w14:paraId="158EF2B1" w14:textId="77777777" w:rsidR="007B3EA4" w:rsidRDefault="007B3EA4" w:rsidP="001D36BF">
            <w:r>
              <w:t xml:space="preserve">Driftsutgifter </w:t>
            </w:r>
          </w:p>
        </w:tc>
        <w:tc>
          <w:tcPr>
            <w:tcW w:w="1200" w:type="dxa"/>
            <w:gridSpan w:val="3"/>
          </w:tcPr>
          <w:p w14:paraId="28012667" w14:textId="77777777" w:rsidR="007B3EA4" w:rsidRDefault="007B3EA4" w:rsidP="001D36BF"/>
        </w:tc>
        <w:tc>
          <w:tcPr>
            <w:tcW w:w="236" w:type="dxa"/>
            <w:gridSpan w:val="3"/>
          </w:tcPr>
          <w:p w14:paraId="4F2AF670" w14:textId="77777777" w:rsidR="007B3EA4" w:rsidRDefault="007B3EA4" w:rsidP="001D36BF"/>
        </w:tc>
        <w:tc>
          <w:tcPr>
            <w:tcW w:w="1680" w:type="dxa"/>
            <w:gridSpan w:val="3"/>
          </w:tcPr>
          <w:p w14:paraId="3E3D094B" w14:textId="77777777" w:rsidR="007B3EA4" w:rsidRDefault="007B3EA4" w:rsidP="001D36BF">
            <w:r>
              <w:t>4 103 100 000</w:t>
            </w:r>
          </w:p>
        </w:tc>
        <w:tc>
          <w:tcPr>
            <w:tcW w:w="236" w:type="dxa"/>
            <w:gridSpan w:val="2"/>
          </w:tcPr>
          <w:p w14:paraId="469A5D95" w14:textId="77777777" w:rsidR="007B3EA4" w:rsidRDefault="007B3EA4" w:rsidP="001D36BF"/>
        </w:tc>
        <w:tc>
          <w:tcPr>
            <w:tcW w:w="1600" w:type="dxa"/>
            <w:gridSpan w:val="2"/>
          </w:tcPr>
          <w:p w14:paraId="2B050714" w14:textId="77777777" w:rsidR="007B3EA4" w:rsidRDefault="007B3EA4" w:rsidP="001D36BF"/>
        </w:tc>
      </w:tr>
      <w:tr w:rsidR="007B3EA4" w14:paraId="39557C09" w14:textId="77777777" w:rsidTr="00D57A62">
        <w:trPr>
          <w:gridAfter w:val="2"/>
          <w:wAfter w:w="41" w:type="dxa"/>
          <w:trHeight w:val="500"/>
        </w:trPr>
        <w:tc>
          <w:tcPr>
            <w:tcW w:w="846" w:type="dxa"/>
          </w:tcPr>
          <w:p w14:paraId="7F3A7C15" w14:textId="77777777" w:rsidR="007B3EA4" w:rsidRDefault="007B3EA4" w:rsidP="001D36BF"/>
        </w:tc>
        <w:tc>
          <w:tcPr>
            <w:tcW w:w="567" w:type="dxa"/>
          </w:tcPr>
          <w:p w14:paraId="01B72A0B" w14:textId="77777777" w:rsidR="007B3EA4" w:rsidRDefault="007B3EA4" w:rsidP="001D36BF">
            <w:r>
              <w:t>22</w:t>
            </w:r>
          </w:p>
        </w:tc>
        <w:tc>
          <w:tcPr>
            <w:tcW w:w="260" w:type="dxa"/>
          </w:tcPr>
          <w:p w14:paraId="6AD49793" w14:textId="77777777" w:rsidR="007B3EA4" w:rsidRDefault="007B3EA4" w:rsidP="001D36BF"/>
        </w:tc>
        <w:tc>
          <w:tcPr>
            <w:tcW w:w="4360" w:type="dxa"/>
          </w:tcPr>
          <w:p w14:paraId="78C7C95A" w14:textId="77777777" w:rsidR="007B3EA4" w:rsidRDefault="007B3EA4" w:rsidP="001D36BF">
            <w:r>
              <w:t>Drift og vedlikehold av riksveier</w:t>
            </w:r>
            <w:r>
              <w:rPr>
                <w:rStyle w:val="kursiv"/>
                <w:sz w:val="21"/>
                <w:szCs w:val="21"/>
              </w:rPr>
              <w:t>, kan overføres, kan nyttes under post 29 og post 30</w:t>
            </w:r>
          </w:p>
        </w:tc>
        <w:tc>
          <w:tcPr>
            <w:tcW w:w="1200" w:type="dxa"/>
            <w:gridSpan w:val="3"/>
          </w:tcPr>
          <w:p w14:paraId="238488A5" w14:textId="77777777" w:rsidR="007B3EA4" w:rsidRDefault="007B3EA4" w:rsidP="001D36BF"/>
        </w:tc>
        <w:tc>
          <w:tcPr>
            <w:tcW w:w="236" w:type="dxa"/>
            <w:gridSpan w:val="3"/>
          </w:tcPr>
          <w:p w14:paraId="2E7ADAAA" w14:textId="77777777" w:rsidR="007B3EA4" w:rsidRDefault="007B3EA4" w:rsidP="001D36BF"/>
        </w:tc>
        <w:tc>
          <w:tcPr>
            <w:tcW w:w="1680" w:type="dxa"/>
            <w:gridSpan w:val="3"/>
          </w:tcPr>
          <w:p w14:paraId="3A23727E" w14:textId="77777777" w:rsidR="007B3EA4" w:rsidRDefault="007B3EA4" w:rsidP="001D36BF">
            <w:r>
              <w:t>8 320 500 000</w:t>
            </w:r>
          </w:p>
        </w:tc>
        <w:tc>
          <w:tcPr>
            <w:tcW w:w="236" w:type="dxa"/>
            <w:gridSpan w:val="2"/>
          </w:tcPr>
          <w:p w14:paraId="7CEC113B" w14:textId="77777777" w:rsidR="007B3EA4" w:rsidRDefault="007B3EA4" w:rsidP="001D36BF"/>
        </w:tc>
        <w:tc>
          <w:tcPr>
            <w:tcW w:w="1600" w:type="dxa"/>
            <w:gridSpan w:val="2"/>
          </w:tcPr>
          <w:p w14:paraId="075DECE3" w14:textId="77777777" w:rsidR="007B3EA4" w:rsidRDefault="007B3EA4" w:rsidP="001D36BF"/>
        </w:tc>
      </w:tr>
      <w:tr w:rsidR="007B3EA4" w14:paraId="6DE56B40" w14:textId="77777777" w:rsidTr="00D57A62">
        <w:trPr>
          <w:gridAfter w:val="2"/>
          <w:wAfter w:w="41" w:type="dxa"/>
          <w:trHeight w:val="240"/>
        </w:trPr>
        <w:tc>
          <w:tcPr>
            <w:tcW w:w="846" w:type="dxa"/>
          </w:tcPr>
          <w:p w14:paraId="1F842842" w14:textId="77777777" w:rsidR="007B3EA4" w:rsidRDefault="007B3EA4" w:rsidP="001D36BF"/>
        </w:tc>
        <w:tc>
          <w:tcPr>
            <w:tcW w:w="567" w:type="dxa"/>
          </w:tcPr>
          <w:p w14:paraId="2C092E4A" w14:textId="77777777" w:rsidR="007B3EA4" w:rsidRDefault="007B3EA4" w:rsidP="001D36BF">
            <w:r>
              <w:t>28</w:t>
            </w:r>
          </w:p>
        </w:tc>
        <w:tc>
          <w:tcPr>
            <w:tcW w:w="260" w:type="dxa"/>
          </w:tcPr>
          <w:p w14:paraId="77419D34" w14:textId="77777777" w:rsidR="007B3EA4" w:rsidRDefault="007B3EA4" w:rsidP="001D36BF"/>
        </w:tc>
        <w:tc>
          <w:tcPr>
            <w:tcW w:w="4360" w:type="dxa"/>
          </w:tcPr>
          <w:p w14:paraId="2B38C94E" w14:textId="77777777" w:rsidR="007B3EA4" w:rsidRDefault="007B3EA4" w:rsidP="001D36BF">
            <w:r>
              <w:t>Trafikant- og kjøretøytilsyn</w:t>
            </w:r>
            <w:r>
              <w:rPr>
                <w:rStyle w:val="kursiv"/>
                <w:sz w:val="21"/>
                <w:szCs w:val="21"/>
              </w:rPr>
              <w:t>, kan overføres</w:t>
            </w:r>
          </w:p>
        </w:tc>
        <w:tc>
          <w:tcPr>
            <w:tcW w:w="1200" w:type="dxa"/>
            <w:gridSpan w:val="3"/>
          </w:tcPr>
          <w:p w14:paraId="3C8F8117" w14:textId="77777777" w:rsidR="007B3EA4" w:rsidRDefault="007B3EA4" w:rsidP="001D36BF"/>
        </w:tc>
        <w:tc>
          <w:tcPr>
            <w:tcW w:w="236" w:type="dxa"/>
            <w:gridSpan w:val="3"/>
          </w:tcPr>
          <w:p w14:paraId="68581B55" w14:textId="77777777" w:rsidR="007B3EA4" w:rsidRDefault="007B3EA4" w:rsidP="001D36BF"/>
        </w:tc>
        <w:tc>
          <w:tcPr>
            <w:tcW w:w="1680" w:type="dxa"/>
            <w:gridSpan w:val="3"/>
          </w:tcPr>
          <w:p w14:paraId="171D6CC4" w14:textId="77777777" w:rsidR="007B3EA4" w:rsidRDefault="007B3EA4" w:rsidP="001D36BF">
            <w:r>
              <w:t>2 236 400 000</w:t>
            </w:r>
          </w:p>
        </w:tc>
        <w:tc>
          <w:tcPr>
            <w:tcW w:w="236" w:type="dxa"/>
            <w:gridSpan w:val="2"/>
          </w:tcPr>
          <w:p w14:paraId="5EE2495B" w14:textId="77777777" w:rsidR="007B3EA4" w:rsidRDefault="007B3EA4" w:rsidP="001D36BF"/>
        </w:tc>
        <w:tc>
          <w:tcPr>
            <w:tcW w:w="1600" w:type="dxa"/>
            <w:gridSpan w:val="2"/>
          </w:tcPr>
          <w:p w14:paraId="2A252411" w14:textId="77777777" w:rsidR="007B3EA4" w:rsidRDefault="007B3EA4" w:rsidP="001D36BF"/>
        </w:tc>
      </w:tr>
      <w:tr w:rsidR="007B3EA4" w14:paraId="4733CCF9" w14:textId="77777777" w:rsidTr="00D57A62">
        <w:trPr>
          <w:gridAfter w:val="2"/>
          <w:wAfter w:w="41" w:type="dxa"/>
          <w:trHeight w:val="500"/>
        </w:trPr>
        <w:tc>
          <w:tcPr>
            <w:tcW w:w="846" w:type="dxa"/>
          </w:tcPr>
          <w:p w14:paraId="1550769B" w14:textId="77777777" w:rsidR="007B3EA4" w:rsidRDefault="007B3EA4" w:rsidP="001D36BF"/>
        </w:tc>
        <w:tc>
          <w:tcPr>
            <w:tcW w:w="567" w:type="dxa"/>
          </w:tcPr>
          <w:p w14:paraId="4AE2D1A1" w14:textId="77777777" w:rsidR="007B3EA4" w:rsidRDefault="007B3EA4" w:rsidP="001D36BF">
            <w:r>
              <w:t>29</w:t>
            </w:r>
          </w:p>
        </w:tc>
        <w:tc>
          <w:tcPr>
            <w:tcW w:w="260" w:type="dxa"/>
          </w:tcPr>
          <w:p w14:paraId="7A90E59A" w14:textId="77777777" w:rsidR="007B3EA4" w:rsidRDefault="007B3EA4" w:rsidP="001D36BF"/>
        </w:tc>
        <w:tc>
          <w:tcPr>
            <w:tcW w:w="4360" w:type="dxa"/>
          </w:tcPr>
          <w:p w14:paraId="23C5362A" w14:textId="77777777" w:rsidR="007B3EA4" w:rsidRDefault="007B3EA4" w:rsidP="001D36BF">
            <w:r>
              <w:t>OPS-prosjekter</w:t>
            </w:r>
            <w:r>
              <w:rPr>
                <w:rStyle w:val="kursiv"/>
                <w:sz w:val="21"/>
                <w:szCs w:val="21"/>
              </w:rPr>
              <w:t>, kan overføres, kan nyttes under post 30</w:t>
            </w:r>
          </w:p>
        </w:tc>
        <w:tc>
          <w:tcPr>
            <w:tcW w:w="1200" w:type="dxa"/>
            <w:gridSpan w:val="3"/>
          </w:tcPr>
          <w:p w14:paraId="5FBBAE6A" w14:textId="77777777" w:rsidR="007B3EA4" w:rsidRDefault="007B3EA4" w:rsidP="001D36BF"/>
        </w:tc>
        <w:tc>
          <w:tcPr>
            <w:tcW w:w="236" w:type="dxa"/>
            <w:gridSpan w:val="3"/>
          </w:tcPr>
          <w:p w14:paraId="3E1F0B73" w14:textId="77777777" w:rsidR="007B3EA4" w:rsidRDefault="007B3EA4" w:rsidP="001D36BF"/>
        </w:tc>
        <w:tc>
          <w:tcPr>
            <w:tcW w:w="1680" w:type="dxa"/>
            <w:gridSpan w:val="3"/>
          </w:tcPr>
          <w:p w14:paraId="480706AE" w14:textId="77777777" w:rsidR="007B3EA4" w:rsidRDefault="007B3EA4" w:rsidP="001D36BF">
            <w:r>
              <w:t>1 773 400 000</w:t>
            </w:r>
          </w:p>
        </w:tc>
        <w:tc>
          <w:tcPr>
            <w:tcW w:w="236" w:type="dxa"/>
            <w:gridSpan w:val="2"/>
          </w:tcPr>
          <w:p w14:paraId="50981B20" w14:textId="77777777" w:rsidR="007B3EA4" w:rsidRDefault="007B3EA4" w:rsidP="001D36BF"/>
        </w:tc>
        <w:tc>
          <w:tcPr>
            <w:tcW w:w="1600" w:type="dxa"/>
            <w:gridSpan w:val="2"/>
          </w:tcPr>
          <w:p w14:paraId="76557343" w14:textId="77777777" w:rsidR="007B3EA4" w:rsidRDefault="007B3EA4" w:rsidP="001D36BF"/>
        </w:tc>
      </w:tr>
      <w:tr w:rsidR="007B3EA4" w14:paraId="19A01EB6" w14:textId="77777777" w:rsidTr="00D57A62">
        <w:trPr>
          <w:gridAfter w:val="2"/>
          <w:wAfter w:w="41" w:type="dxa"/>
          <w:trHeight w:val="500"/>
        </w:trPr>
        <w:tc>
          <w:tcPr>
            <w:tcW w:w="846" w:type="dxa"/>
          </w:tcPr>
          <w:p w14:paraId="294B3B35" w14:textId="77777777" w:rsidR="007B3EA4" w:rsidRDefault="007B3EA4" w:rsidP="001D36BF"/>
        </w:tc>
        <w:tc>
          <w:tcPr>
            <w:tcW w:w="567" w:type="dxa"/>
          </w:tcPr>
          <w:p w14:paraId="462B366C" w14:textId="77777777" w:rsidR="007B3EA4" w:rsidRDefault="007B3EA4" w:rsidP="001D36BF">
            <w:r>
              <w:t>30</w:t>
            </w:r>
          </w:p>
        </w:tc>
        <w:tc>
          <w:tcPr>
            <w:tcW w:w="260" w:type="dxa"/>
          </w:tcPr>
          <w:p w14:paraId="02D3A2BB" w14:textId="77777777" w:rsidR="007B3EA4" w:rsidRDefault="007B3EA4" w:rsidP="001D36BF"/>
        </w:tc>
        <w:tc>
          <w:tcPr>
            <w:tcW w:w="4360" w:type="dxa"/>
          </w:tcPr>
          <w:p w14:paraId="0C169D14" w14:textId="77777777" w:rsidR="007B3EA4" w:rsidRDefault="007B3EA4" w:rsidP="001D36BF">
            <w:r>
              <w:t>Riksveiinvesteringer</w:t>
            </w:r>
            <w:r>
              <w:rPr>
                <w:rStyle w:val="kursiv"/>
                <w:sz w:val="21"/>
                <w:szCs w:val="21"/>
              </w:rPr>
              <w:t>, kan overføres, kan nyttes under post 22 og post 29 og kap. 1332, post 66</w:t>
            </w:r>
          </w:p>
        </w:tc>
        <w:tc>
          <w:tcPr>
            <w:tcW w:w="1200" w:type="dxa"/>
            <w:gridSpan w:val="3"/>
          </w:tcPr>
          <w:p w14:paraId="5A94C422" w14:textId="77777777" w:rsidR="007B3EA4" w:rsidRDefault="007B3EA4" w:rsidP="001D36BF"/>
        </w:tc>
        <w:tc>
          <w:tcPr>
            <w:tcW w:w="236" w:type="dxa"/>
            <w:gridSpan w:val="3"/>
          </w:tcPr>
          <w:p w14:paraId="18354235" w14:textId="77777777" w:rsidR="007B3EA4" w:rsidRDefault="007B3EA4" w:rsidP="001D36BF"/>
        </w:tc>
        <w:tc>
          <w:tcPr>
            <w:tcW w:w="1680" w:type="dxa"/>
            <w:gridSpan w:val="3"/>
          </w:tcPr>
          <w:p w14:paraId="4E39AB18" w14:textId="77777777" w:rsidR="007B3EA4" w:rsidRDefault="007B3EA4" w:rsidP="001D36BF">
            <w:r>
              <w:t>12 800 500 000</w:t>
            </w:r>
          </w:p>
        </w:tc>
        <w:tc>
          <w:tcPr>
            <w:tcW w:w="236" w:type="dxa"/>
            <w:gridSpan w:val="2"/>
          </w:tcPr>
          <w:p w14:paraId="15658845" w14:textId="77777777" w:rsidR="007B3EA4" w:rsidRDefault="007B3EA4" w:rsidP="001D36BF"/>
        </w:tc>
        <w:tc>
          <w:tcPr>
            <w:tcW w:w="1600" w:type="dxa"/>
            <w:gridSpan w:val="2"/>
          </w:tcPr>
          <w:p w14:paraId="73297CA8" w14:textId="77777777" w:rsidR="007B3EA4" w:rsidRDefault="007B3EA4" w:rsidP="001D36BF"/>
        </w:tc>
      </w:tr>
      <w:tr w:rsidR="007B3EA4" w14:paraId="326FDAA4" w14:textId="77777777" w:rsidTr="00D57A62">
        <w:trPr>
          <w:gridAfter w:val="2"/>
          <w:wAfter w:w="41" w:type="dxa"/>
          <w:trHeight w:val="240"/>
        </w:trPr>
        <w:tc>
          <w:tcPr>
            <w:tcW w:w="846" w:type="dxa"/>
          </w:tcPr>
          <w:p w14:paraId="2EC6F254" w14:textId="77777777" w:rsidR="007B3EA4" w:rsidRDefault="007B3EA4" w:rsidP="001D36BF"/>
        </w:tc>
        <w:tc>
          <w:tcPr>
            <w:tcW w:w="567" w:type="dxa"/>
          </w:tcPr>
          <w:p w14:paraId="214B3B90" w14:textId="77777777" w:rsidR="007B3EA4" w:rsidRDefault="007B3EA4" w:rsidP="001D36BF">
            <w:r>
              <w:t>61</w:t>
            </w:r>
          </w:p>
        </w:tc>
        <w:tc>
          <w:tcPr>
            <w:tcW w:w="260" w:type="dxa"/>
          </w:tcPr>
          <w:p w14:paraId="5E38BBE2" w14:textId="77777777" w:rsidR="007B3EA4" w:rsidRDefault="007B3EA4" w:rsidP="001D36BF"/>
        </w:tc>
        <w:tc>
          <w:tcPr>
            <w:tcW w:w="4360" w:type="dxa"/>
          </w:tcPr>
          <w:p w14:paraId="418CAC43" w14:textId="77777777" w:rsidR="007B3EA4" w:rsidRDefault="007B3EA4" w:rsidP="001D36BF">
            <w:r>
              <w:t xml:space="preserve">Rentekompensasjon for transporttiltak i fylkene </w:t>
            </w:r>
          </w:p>
        </w:tc>
        <w:tc>
          <w:tcPr>
            <w:tcW w:w="1200" w:type="dxa"/>
            <w:gridSpan w:val="3"/>
          </w:tcPr>
          <w:p w14:paraId="4CB9540A" w14:textId="77777777" w:rsidR="007B3EA4" w:rsidRDefault="007B3EA4" w:rsidP="001D36BF"/>
        </w:tc>
        <w:tc>
          <w:tcPr>
            <w:tcW w:w="236" w:type="dxa"/>
            <w:gridSpan w:val="3"/>
          </w:tcPr>
          <w:p w14:paraId="7CD9EB55" w14:textId="77777777" w:rsidR="007B3EA4" w:rsidRDefault="007B3EA4" w:rsidP="001D36BF"/>
        </w:tc>
        <w:tc>
          <w:tcPr>
            <w:tcW w:w="1680" w:type="dxa"/>
            <w:gridSpan w:val="3"/>
          </w:tcPr>
          <w:p w14:paraId="4F2604B4" w14:textId="77777777" w:rsidR="007B3EA4" w:rsidRDefault="007B3EA4" w:rsidP="001D36BF">
            <w:r>
              <w:t>150 200 000</w:t>
            </w:r>
          </w:p>
        </w:tc>
        <w:tc>
          <w:tcPr>
            <w:tcW w:w="236" w:type="dxa"/>
            <w:gridSpan w:val="2"/>
          </w:tcPr>
          <w:p w14:paraId="008F4BBB" w14:textId="77777777" w:rsidR="007B3EA4" w:rsidRDefault="007B3EA4" w:rsidP="001D36BF"/>
        </w:tc>
        <w:tc>
          <w:tcPr>
            <w:tcW w:w="1600" w:type="dxa"/>
            <w:gridSpan w:val="2"/>
          </w:tcPr>
          <w:p w14:paraId="1458EC59" w14:textId="77777777" w:rsidR="007B3EA4" w:rsidRDefault="007B3EA4" w:rsidP="001D36BF"/>
        </w:tc>
      </w:tr>
      <w:tr w:rsidR="007B3EA4" w14:paraId="13F0B63D" w14:textId="77777777" w:rsidTr="00D57A62">
        <w:trPr>
          <w:gridAfter w:val="2"/>
          <w:wAfter w:w="41" w:type="dxa"/>
          <w:trHeight w:val="500"/>
        </w:trPr>
        <w:tc>
          <w:tcPr>
            <w:tcW w:w="846" w:type="dxa"/>
          </w:tcPr>
          <w:p w14:paraId="08238F6C" w14:textId="77777777" w:rsidR="007B3EA4" w:rsidRDefault="007B3EA4" w:rsidP="001D36BF"/>
        </w:tc>
        <w:tc>
          <w:tcPr>
            <w:tcW w:w="567" w:type="dxa"/>
          </w:tcPr>
          <w:p w14:paraId="5741E927" w14:textId="77777777" w:rsidR="007B3EA4" w:rsidRDefault="007B3EA4" w:rsidP="001D36BF">
            <w:r>
              <w:t>64</w:t>
            </w:r>
          </w:p>
        </w:tc>
        <w:tc>
          <w:tcPr>
            <w:tcW w:w="260" w:type="dxa"/>
          </w:tcPr>
          <w:p w14:paraId="169A673B" w14:textId="77777777" w:rsidR="007B3EA4" w:rsidRDefault="007B3EA4" w:rsidP="001D36BF"/>
        </w:tc>
        <w:tc>
          <w:tcPr>
            <w:tcW w:w="4360" w:type="dxa"/>
          </w:tcPr>
          <w:p w14:paraId="3C770D5D" w14:textId="77777777" w:rsidR="007B3EA4" w:rsidRDefault="007B3EA4" w:rsidP="001D36BF">
            <w:r>
              <w:t>Utbedring på fylkesveier for tømmertransport</w:t>
            </w:r>
            <w:r>
              <w:rPr>
                <w:rStyle w:val="kursiv"/>
                <w:sz w:val="21"/>
                <w:szCs w:val="21"/>
              </w:rPr>
              <w:t>, kan overføres</w:t>
            </w:r>
          </w:p>
        </w:tc>
        <w:tc>
          <w:tcPr>
            <w:tcW w:w="1200" w:type="dxa"/>
            <w:gridSpan w:val="3"/>
          </w:tcPr>
          <w:p w14:paraId="3E4874D6" w14:textId="77777777" w:rsidR="007B3EA4" w:rsidRDefault="007B3EA4" w:rsidP="001D36BF"/>
        </w:tc>
        <w:tc>
          <w:tcPr>
            <w:tcW w:w="236" w:type="dxa"/>
            <w:gridSpan w:val="3"/>
          </w:tcPr>
          <w:p w14:paraId="7CB71D97" w14:textId="77777777" w:rsidR="007B3EA4" w:rsidRDefault="007B3EA4" w:rsidP="001D36BF"/>
        </w:tc>
        <w:tc>
          <w:tcPr>
            <w:tcW w:w="1680" w:type="dxa"/>
            <w:gridSpan w:val="3"/>
          </w:tcPr>
          <w:p w14:paraId="17F7209F" w14:textId="77777777" w:rsidR="007B3EA4" w:rsidRDefault="007B3EA4" w:rsidP="001D36BF">
            <w:r>
              <w:t>20 500 000</w:t>
            </w:r>
          </w:p>
        </w:tc>
        <w:tc>
          <w:tcPr>
            <w:tcW w:w="236" w:type="dxa"/>
            <w:gridSpan w:val="2"/>
          </w:tcPr>
          <w:p w14:paraId="7EAB237D" w14:textId="77777777" w:rsidR="007B3EA4" w:rsidRDefault="007B3EA4" w:rsidP="001D36BF"/>
        </w:tc>
        <w:tc>
          <w:tcPr>
            <w:tcW w:w="1600" w:type="dxa"/>
            <w:gridSpan w:val="2"/>
          </w:tcPr>
          <w:p w14:paraId="067D674D" w14:textId="77777777" w:rsidR="007B3EA4" w:rsidRDefault="007B3EA4" w:rsidP="001D36BF"/>
        </w:tc>
      </w:tr>
      <w:tr w:rsidR="007B3EA4" w14:paraId="606D8422" w14:textId="77777777" w:rsidTr="00D57A62">
        <w:trPr>
          <w:gridAfter w:val="2"/>
          <w:wAfter w:w="41" w:type="dxa"/>
          <w:trHeight w:val="240"/>
        </w:trPr>
        <w:tc>
          <w:tcPr>
            <w:tcW w:w="846" w:type="dxa"/>
          </w:tcPr>
          <w:p w14:paraId="148BFDA8" w14:textId="77777777" w:rsidR="007B3EA4" w:rsidRDefault="007B3EA4" w:rsidP="001D36BF"/>
        </w:tc>
        <w:tc>
          <w:tcPr>
            <w:tcW w:w="567" w:type="dxa"/>
          </w:tcPr>
          <w:p w14:paraId="598ED20C" w14:textId="77777777" w:rsidR="007B3EA4" w:rsidRDefault="007B3EA4" w:rsidP="001D36BF">
            <w:r>
              <w:t>65</w:t>
            </w:r>
          </w:p>
        </w:tc>
        <w:tc>
          <w:tcPr>
            <w:tcW w:w="260" w:type="dxa"/>
          </w:tcPr>
          <w:p w14:paraId="571D0327" w14:textId="77777777" w:rsidR="007B3EA4" w:rsidRDefault="007B3EA4" w:rsidP="001D36BF"/>
        </w:tc>
        <w:tc>
          <w:tcPr>
            <w:tcW w:w="4360" w:type="dxa"/>
          </w:tcPr>
          <w:p w14:paraId="0F0EE57C" w14:textId="77777777" w:rsidR="007B3EA4" w:rsidRDefault="007B3EA4" w:rsidP="001D36BF">
            <w:r>
              <w:t>Tilskudd til fylkesveier</w:t>
            </w:r>
            <w:r>
              <w:rPr>
                <w:rStyle w:val="kursiv"/>
                <w:sz w:val="21"/>
                <w:szCs w:val="21"/>
              </w:rPr>
              <w:t>, kan overføres</w:t>
            </w:r>
          </w:p>
        </w:tc>
        <w:tc>
          <w:tcPr>
            <w:tcW w:w="1200" w:type="dxa"/>
            <w:gridSpan w:val="3"/>
          </w:tcPr>
          <w:p w14:paraId="49867241" w14:textId="77777777" w:rsidR="007B3EA4" w:rsidRDefault="007B3EA4" w:rsidP="001D36BF"/>
        </w:tc>
        <w:tc>
          <w:tcPr>
            <w:tcW w:w="236" w:type="dxa"/>
            <w:gridSpan w:val="3"/>
          </w:tcPr>
          <w:p w14:paraId="45DA07E5" w14:textId="77777777" w:rsidR="007B3EA4" w:rsidRDefault="007B3EA4" w:rsidP="001D36BF"/>
        </w:tc>
        <w:tc>
          <w:tcPr>
            <w:tcW w:w="1680" w:type="dxa"/>
            <w:gridSpan w:val="3"/>
          </w:tcPr>
          <w:p w14:paraId="586DC5B0" w14:textId="77777777" w:rsidR="007B3EA4" w:rsidRDefault="007B3EA4" w:rsidP="001D36BF">
            <w:r>
              <w:t>379 600 000</w:t>
            </w:r>
          </w:p>
        </w:tc>
        <w:tc>
          <w:tcPr>
            <w:tcW w:w="236" w:type="dxa"/>
            <w:gridSpan w:val="2"/>
          </w:tcPr>
          <w:p w14:paraId="0645E78E" w14:textId="77777777" w:rsidR="007B3EA4" w:rsidRDefault="007B3EA4" w:rsidP="001D36BF"/>
        </w:tc>
        <w:tc>
          <w:tcPr>
            <w:tcW w:w="1600" w:type="dxa"/>
            <w:gridSpan w:val="2"/>
          </w:tcPr>
          <w:p w14:paraId="42D0D44E" w14:textId="77777777" w:rsidR="007B3EA4" w:rsidRDefault="007B3EA4" w:rsidP="001D36BF"/>
        </w:tc>
      </w:tr>
      <w:tr w:rsidR="007B3EA4" w14:paraId="785EBB78" w14:textId="77777777" w:rsidTr="00D57A62">
        <w:trPr>
          <w:gridAfter w:val="2"/>
          <w:wAfter w:w="41" w:type="dxa"/>
          <w:trHeight w:val="500"/>
        </w:trPr>
        <w:tc>
          <w:tcPr>
            <w:tcW w:w="846" w:type="dxa"/>
          </w:tcPr>
          <w:p w14:paraId="6472F759" w14:textId="77777777" w:rsidR="007B3EA4" w:rsidRDefault="007B3EA4" w:rsidP="001D36BF"/>
        </w:tc>
        <w:tc>
          <w:tcPr>
            <w:tcW w:w="567" w:type="dxa"/>
          </w:tcPr>
          <w:p w14:paraId="2987F9DC" w14:textId="77777777" w:rsidR="007B3EA4" w:rsidRDefault="007B3EA4" w:rsidP="001D36BF">
            <w:r>
              <w:t>66</w:t>
            </w:r>
          </w:p>
        </w:tc>
        <w:tc>
          <w:tcPr>
            <w:tcW w:w="260" w:type="dxa"/>
          </w:tcPr>
          <w:p w14:paraId="60892F4F" w14:textId="77777777" w:rsidR="007B3EA4" w:rsidRDefault="007B3EA4" w:rsidP="001D36BF"/>
        </w:tc>
        <w:tc>
          <w:tcPr>
            <w:tcW w:w="4360" w:type="dxa"/>
          </w:tcPr>
          <w:p w14:paraId="09E8C0FF" w14:textId="77777777" w:rsidR="007B3EA4" w:rsidRDefault="007B3EA4" w:rsidP="001D36BF">
            <w:r>
              <w:t>Tilskudd til tryggere skoleveier og nærmiljøer</w:t>
            </w:r>
            <w:r>
              <w:rPr>
                <w:rStyle w:val="kursiv"/>
                <w:sz w:val="21"/>
                <w:szCs w:val="21"/>
              </w:rPr>
              <w:t>, kan overføres</w:t>
            </w:r>
          </w:p>
        </w:tc>
        <w:tc>
          <w:tcPr>
            <w:tcW w:w="1200" w:type="dxa"/>
            <w:gridSpan w:val="3"/>
          </w:tcPr>
          <w:p w14:paraId="41409B34" w14:textId="77777777" w:rsidR="007B3EA4" w:rsidRDefault="007B3EA4" w:rsidP="001D36BF"/>
        </w:tc>
        <w:tc>
          <w:tcPr>
            <w:tcW w:w="236" w:type="dxa"/>
            <w:gridSpan w:val="3"/>
          </w:tcPr>
          <w:p w14:paraId="668EE5F1" w14:textId="77777777" w:rsidR="007B3EA4" w:rsidRDefault="007B3EA4" w:rsidP="001D36BF"/>
        </w:tc>
        <w:tc>
          <w:tcPr>
            <w:tcW w:w="1680" w:type="dxa"/>
            <w:gridSpan w:val="3"/>
          </w:tcPr>
          <w:p w14:paraId="13183668" w14:textId="77777777" w:rsidR="007B3EA4" w:rsidRDefault="007B3EA4" w:rsidP="001D36BF">
            <w:r>
              <w:t>40 000 000</w:t>
            </w:r>
          </w:p>
        </w:tc>
        <w:tc>
          <w:tcPr>
            <w:tcW w:w="236" w:type="dxa"/>
            <w:gridSpan w:val="2"/>
          </w:tcPr>
          <w:p w14:paraId="22EBDDD1" w14:textId="77777777" w:rsidR="007B3EA4" w:rsidRDefault="007B3EA4" w:rsidP="001D36BF"/>
        </w:tc>
        <w:tc>
          <w:tcPr>
            <w:tcW w:w="1600" w:type="dxa"/>
            <w:gridSpan w:val="2"/>
          </w:tcPr>
          <w:p w14:paraId="4DA970F1" w14:textId="77777777" w:rsidR="007B3EA4" w:rsidRDefault="007B3EA4" w:rsidP="001D36BF"/>
        </w:tc>
      </w:tr>
      <w:tr w:rsidR="007B3EA4" w14:paraId="00D71460" w14:textId="77777777" w:rsidTr="00D57A62">
        <w:trPr>
          <w:gridAfter w:val="2"/>
          <w:wAfter w:w="41" w:type="dxa"/>
          <w:trHeight w:val="240"/>
        </w:trPr>
        <w:tc>
          <w:tcPr>
            <w:tcW w:w="846" w:type="dxa"/>
          </w:tcPr>
          <w:p w14:paraId="654AD657" w14:textId="77777777" w:rsidR="007B3EA4" w:rsidRDefault="007B3EA4" w:rsidP="001D36BF"/>
        </w:tc>
        <w:tc>
          <w:tcPr>
            <w:tcW w:w="567" w:type="dxa"/>
          </w:tcPr>
          <w:p w14:paraId="030DA93E" w14:textId="77777777" w:rsidR="007B3EA4" w:rsidRDefault="007B3EA4" w:rsidP="001D36BF">
            <w:r>
              <w:t>72</w:t>
            </w:r>
          </w:p>
        </w:tc>
        <w:tc>
          <w:tcPr>
            <w:tcW w:w="260" w:type="dxa"/>
          </w:tcPr>
          <w:p w14:paraId="3E2256A3" w14:textId="77777777" w:rsidR="007B3EA4" w:rsidRDefault="007B3EA4" w:rsidP="001D36BF"/>
        </w:tc>
        <w:tc>
          <w:tcPr>
            <w:tcW w:w="4360" w:type="dxa"/>
          </w:tcPr>
          <w:p w14:paraId="46627E03" w14:textId="77777777" w:rsidR="007B3EA4" w:rsidRDefault="007B3EA4" w:rsidP="001D36BF">
            <w:r>
              <w:t>Tilskudd til riksveiferjedriften</w:t>
            </w:r>
            <w:r>
              <w:rPr>
                <w:rStyle w:val="kursiv"/>
                <w:sz w:val="21"/>
                <w:szCs w:val="21"/>
              </w:rPr>
              <w:t>, kan overføres</w:t>
            </w:r>
          </w:p>
        </w:tc>
        <w:tc>
          <w:tcPr>
            <w:tcW w:w="1200" w:type="dxa"/>
            <w:gridSpan w:val="3"/>
          </w:tcPr>
          <w:p w14:paraId="4B891EEB" w14:textId="77777777" w:rsidR="007B3EA4" w:rsidRDefault="007B3EA4" w:rsidP="001D36BF"/>
        </w:tc>
        <w:tc>
          <w:tcPr>
            <w:tcW w:w="236" w:type="dxa"/>
            <w:gridSpan w:val="3"/>
          </w:tcPr>
          <w:p w14:paraId="6673F170" w14:textId="77777777" w:rsidR="007B3EA4" w:rsidRDefault="007B3EA4" w:rsidP="001D36BF"/>
        </w:tc>
        <w:tc>
          <w:tcPr>
            <w:tcW w:w="1680" w:type="dxa"/>
            <w:gridSpan w:val="3"/>
          </w:tcPr>
          <w:p w14:paraId="09024E40" w14:textId="77777777" w:rsidR="007B3EA4" w:rsidRDefault="007B3EA4" w:rsidP="001D36BF">
            <w:r>
              <w:t>2 663 200 000</w:t>
            </w:r>
          </w:p>
        </w:tc>
        <w:tc>
          <w:tcPr>
            <w:tcW w:w="236" w:type="dxa"/>
            <w:gridSpan w:val="2"/>
          </w:tcPr>
          <w:p w14:paraId="3880AAB1" w14:textId="77777777" w:rsidR="007B3EA4" w:rsidRDefault="007B3EA4" w:rsidP="001D36BF"/>
        </w:tc>
        <w:tc>
          <w:tcPr>
            <w:tcW w:w="1600" w:type="dxa"/>
            <w:gridSpan w:val="2"/>
          </w:tcPr>
          <w:p w14:paraId="3B21200B" w14:textId="77777777" w:rsidR="007B3EA4" w:rsidRDefault="007B3EA4" w:rsidP="001D36BF"/>
        </w:tc>
      </w:tr>
      <w:tr w:rsidR="007B3EA4" w14:paraId="37D5A2E8" w14:textId="77777777" w:rsidTr="00D57A62">
        <w:trPr>
          <w:gridAfter w:val="2"/>
          <w:wAfter w:w="41" w:type="dxa"/>
          <w:trHeight w:val="500"/>
        </w:trPr>
        <w:tc>
          <w:tcPr>
            <w:tcW w:w="846" w:type="dxa"/>
          </w:tcPr>
          <w:p w14:paraId="56355A33" w14:textId="77777777" w:rsidR="007B3EA4" w:rsidRDefault="007B3EA4" w:rsidP="001D36BF"/>
        </w:tc>
        <w:tc>
          <w:tcPr>
            <w:tcW w:w="567" w:type="dxa"/>
          </w:tcPr>
          <w:p w14:paraId="57D240A0" w14:textId="77777777" w:rsidR="007B3EA4" w:rsidRDefault="007B3EA4" w:rsidP="001D36BF">
            <w:r>
              <w:t>73</w:t>
            </w:r>
          </w:p>
        </w:tc>
        <w:tc>
          <w:tcPr>
            <w:tcW w:w="260" w:type="dxa"/>
          </w:tcPr>
          <w:p w14:paraId="38062739" w14:textId="77777777" w:rsidR="007B3EA4" w:rsidRDefault="007B3EA4" w:rsidP="001D36BF"/>
        </w:tc>
        <w:tc>
          <w:tcPr>
            <w:tcW w:w="4360" w:type="dxa"/>
          </w:tcPr>
          <w:p w14:paraId="5F1B7B2A" w14:textId="77777777" w:rsidR="007B3EA4" w:rsidRDefault="007B3EA4" w:rsidP="001D36BF">
            <w:r>
              <w:t xml:space="preserve">Tilskudd for reduserte bompengetakster utenfor byområdene </w:t>
            </w:r>
          </w:p>
        </w:tc>
        <w:tc>
          <w:tcPr>
            <w:tcW w:w="1200" w:type="dxa"/>
            <w:gridSpan w:val="3"/>
          </w:tcPr>
          <w:p w14:paraId="3C50E2B5" w14:textId="77777777" w:rsidR="007B3EA4" w:rsidRDefault="007B3EA4" w:rsidP="001D36BF"/>
        </w:tc>
        <w:tc>
          <w:tcPr>
            <w:tcW w:w="236" w:type="dxa"/>
            <w:gridSpan w:val="3"/>
          </w:tcPr>
          <w:p w14:paraId="06161B8A" w14:textId="77777777" w:rsidR="007B3EA4" w:rsidRDefault="007B3EA4" w:rsidP="001D36BF"/>
        </w:tc>
        <w:tc>
          <w:tcPr>
            <w:tcW w:w="1680" w:type="dxa"/>
            <w:gridSpan w:val="3"/>
          </w:tcPr>
          <w:p w14:paraId="192B322F" w14:textId="77777777" w:rsidR="007B3EA4" w:rsidRDefault="007B3EA4" w:rsidP="001D36BF">
            <w:r>
              <w:t>1 041 500 000</w:t>
            </w:r>
          </w:p>
        </w:tc>
        <w:tc>
          <w:tcPr>
            <w:tcW w:w="236" w:type="dxa"/>
            <w:gridSpan w:val="2"/>
          </w:tcPr>
          <w:p w14:paraId="2930FFA1" w14:textId="77777777" w:rsidR="007B3EA4" w:rsidRDefault="007B3EA4" w:rsidP="001D36BF"/>
        </w:tc>
        <w:tc>
          <w:tcPr>
            <w:tcW w:w="1600" w:type="dxa"/>
            <w:gridSpan w:val="2"/>
          </w:tcPr>
          <w:p w14:paraId="57CB9310" w14:textId="77777777" w:rsidR="007B3EA4" w:rsidRDefault="007B3EA4" w:rsidP="001D36BF">
            <w:r>
              <w:t>33 528 900 000</w:t>
            </w:r>
          </w:p>
        </w:tc>
      </w:tr>
      <w:tr w:rsidR="007B3EA4" w14:paraId="360B988A" w14:textId="77777777" w:rsidTr="00D57A62">
        <w:trPr>
          <w:gridAfter w:val="2"/>
          <w:wAfter w:w="41" w:type="dxa"/>
          <w:trHeight w:val="240"/>
        </w:trPr>
        <w:tc>
          <w:tcPr>
            <w:tcW w:w="846" w:type="dxa"/>
          </w:tcPr>
          <w:p w14:paraId="19D76CCF" w14:textId="77777777" w:rsidR="007B3EA4" w:rsidRDefault="007B3EA4" w:rsidP="001D36BF">
            <w:r>
              <w:t>1321</w:t>
            </w:r>
          </w:p>
        </w:tc>
        <w:tc>
          <w:tcPr>
            <w:tcW w:w="567" w:type="dxa"/>
          </w:tcPr>
          <w:p w14:paraId="78760275" w14:textId="77777777" w:rsidR="007B3EA4" w:rsidRDefault="007B3EA4" w:rsidP="001D36BF"/>
        </w:tc>
        <w:tc>
          <w:tcPr>
            <w:tcW w:w="260" w:type="dxa"/>
          </w:tcPr>
          <w:p w14:paraId="62494AB9" w14:textId="77777777" w:rsidR="007B3EA4" w:rsidRDefault="007B3EA4" w:rsidP="001D36BF"/>
        </w:tc>
        <w:tc>
          <w:tcPr>
            <w:tcW w:w="4360" w:type="dxa"/>
          </w:tcPr>
          <w:p w14:paraId="30C47DBD" w14:textId="77777777" w:rsidR="007B3EA4" w:rsidRDefault="007B3EA4" w:rsidP="001D36BF">
            <w:r>
              <w:t>Nye Veier AS:</w:t>
            </w:r>
          </w:p>
        </w:tc>
        <w:tc>
          <w:tcPr>
            <w:tcW w:w="1200" w:type="dxa"/>
            <w:gridSpan w:val="3"/>
          </w:tcPr>
          <w:p w14:paraId="7D189007" w14:textId="77777777" w:rsidR="007B3EA4" w:rsidRDefault="007B3EA4" w:rsidP="001D36BF"/>
        </w:tc>
        <w:tc>
          <w:tcPr>
            <w:tcW w:w="236" w:type="dxa"/>
            <w:gridSpan w:val="3"/>
          </w:tcPr>
          <w:p w14:paraId="325A4A9D" w14:textId="77777777" w:rsidR="007B3EA4" w:rsidRDefault="007B3EA4" w:rsidP="001D36BF"/>
        </w:tc>
        <w:tc>
          <w:tcPr>
            <w:tcW w:w="1680" w:type="dxa"/>
            <w:gridSpan w:val="3"/>
          </w:tcPr>
          <w:p w14:paraId="4CED3C6E" w14:textId="77777777" w:rsidR="007B3EA4" w:rsidRDefault="007B3EA4" w:rsidP="001D36BF"/>
        </w:tc>
        <w:tc>
          <w:tcPr>
            <w:tcW w:w="236" w:type="dxa"/>
            <w:gridSpan w:val="2"/>
          </w:tcPr>
          <w:p w14:paraId="4434282B" w14:textId="77777777" w:rsidR="007B3EA4" w:rsidRDefault="007B3EA4" w:rsidP="001D36BF"/>
        </w:tc>
        <w:tc>
          <w:tcPr>
            <w:tcW w:w="1600" w:type="dxa"/>
            <w:gridSpan w:val="2"/>
          </w:tcPr>
          <w:p w14:paraId="1FF5DC27" w14:textId="77777777" w:rsidR="007B3EA4" w:rsidRDefault="007B3EA4" w:rsidP="001D36BF"/>
        </w:tc>
      </w:tr>
      <w:tr w:rsidR="007B3EA4" w14:paraId="268F7594" w14:textId="77777777" w:rsidTr="00D57A62">
        <w:trPr>
          <w:gridAfter w:val="2"/>
          <w:wAfter w:w="41" w:type="dxa"/>
          <w:trHeight w:val="240"/>
        </w:trPr>
        <w:tc>
          <w:tcPr>
            <w:tcW w:w="846" w:type="dxa"/>
          </w:tcPr>
          <w:p w14:paraId="75E7ADD6" w14:textId="77777777" w:rsidR="007B3EA4" w:rsidRDefault="007B3EA4" w:rsidP="001D36BF"/>
        </w:tc>
        <w:tc>
          <w:tcPr>
            <w:tcW w:w="567" w:type="dxa"/>
          </w:tcPr>
          <w:p w14:paraId="5404E46D" w14:textId="77777777" w:rsidR="007B3EA4" w:rsidRDefault="007B3EA4" w:rsidP="001D36BF">
            <w:r>
              <w:t>70</w:t>
            </w:r>
          </w:p>
        </w:tc>
        <w:tc>
          <w:tcPr>
            <w:tcW w:w="260" w:type="dxa"/>
          </w:tcPr>
          <w:p w14:paraId="5ABC02D6" w14:textId="77777777" w:rsidR="007B3EA4" w:rsidRDefault="007B3EA4" w:rsidP="001D36BF"/>
        </w:tc>
        <w:tc>
          <w:tcPr>
            <w:tcW w:w="4360" w:type="dxa"/>
          </w:tcPr>
          <w:p w14:paraId="79C5B264" w14:textId="77777777" w:rsidR="007B3EA4" w:rsidRDefault="007B3EA4" w:rsidP="001D36BF">
            <w:r>
              <w:t xml:space="preserve">Tilskudd til Nye Veier AS </w:t>
            </w:r>
          </w:p>
        </w:tc>
        <w:tc>
          <w:tcPr>
            <w:tcW w:w="1200" w:type="dxa"/>
            <w:gridSpan w:val="3"/>
          </w:tcPr>
          <w:p w14:paraId="3059A0B0" w14:textId="77777777" w:rsidR="007B3EA4" w:rsidRDefault="007B3EA4" w:rsidP="001D36BF"/>
        </w:tc>
        <w:tc>
          <w:tcPr>
            <w:tcW w:w="236" w:type="dxa"/>
            <w:gridSpan w:val="3"/>
          </w:tcPr>
          <w:p w14:paraId="79764B3D" w14:textId="77777777" w:rsidR="007B3EA4" w:rsidRDefault="007B3EA4" w:rsidP="001D36BF"/>
        </w:tc>
        <w:tc>
          <w:tcPr>
            <w:tcW w:w="1680" w:type="dxa"/>
            <w:gridSpan w:val="3"/>
          </w:tcPr>
          <w:p w14:paraId="4A31520E" w14:textId="77777777" w:rsidR="007B3EA4" w:rsidRDefault="007B3EA4" w:rsidP="001D36BF">
            <w:r>
              <w:t>5 935 500 000</w:t>
            </w:r>
          </w:p>
        </w:tc>
        <w:tc>
          <w:tcPr>
            <w:tcW w:w="236" w:type="dxa"/>
            <w:gridSpan w:val="2"/>
          </w:tcPr>
          <w:p w14:paraId="6125B654" w14:textId="77777777" w:rsidR="007B3EA4" w:rsidRDefault="007B3EA4" w:rsidP="001D36BF"/>
        </w:tc>
        <w:tc>
          <w:tcPr>
            <w:tcW w:w="1600" w:type="dxa"/>
            <w:gridSpan w:val="2"/>
          </w:tcPr>
          <w:p w14:paraId="7ED0AD26" w14:textId="77777777" w:rsidR="007B3EA4" w:rsidRDefault="007B3EA4" w:rsidP="001D36BF"/>
        </w:tc>
      </w:tr>
      <w:tr w:rsidR="007B3EA4" w14:paraId="3E249173" w14:textId="77777777" w:rsidTr="00D57A62">
        <w:trPr>
          <w:gridAfter w:val="2"/>
          <w:wAfter w:w="41" w:type="dxa"/>
          <w:trHeight w:val="240"/>
        </w:trPr>
        <w:tc>
          <w:tcPr>
            <w:tcW w:w="846" w:type="dxa"/>
          </w:tcPr>
          <w:p w14:paraId="689E8275" w14:textId="77777777" w:rsidR="007B3EA4" w:rsidRDefault="007B3EA4" w:rsidP="001D36BF"/>
        </w:tc>
        <w:tc>
          <w:tcPr>
            <w:tcW w:w="567" w:type="dxa"/>
          </w:tcPr>
          <w:p w14:paraId="23FFBE96" w14:textId="77777777" w:rsidR="007B3EA4" w:rsidRDefault="007B3EA4" w:rsidP="001D36BF">
            <w:r>
              <w:t>71</w:t>
            </w:r>
          </w:p>
        </w:tc>
        <w:tc>
          <w:tcPr>
            <w:tcW w:w="260" w:type="dxa"/>
          </w:tcPr>
          <w:p w14:paraId="253F528A" w14:textId="77777777" w:rsidR="007B3EA4" w:rsidRDefault="007B3EA4" w:rsidP="001D36BF"/>
        </w:tc>
        <w:tc>
          <w:tcPr>
            <w:tcW w:w="4360" w:type="dxa"/>
          </w:tcPr>
          <w:p w14:paraId="094E4E01" w14:textId="77777777" w:rsidR="007B3EA4" w:rsidRDefault="007B3EA4" w:rsidP="001D36BF">
            <w:r>
              <w:t xml:space="preserve">Tilskudd til særskilte infrastrukturprosjekter </w:t>
            </w:r>
          </w:p>
        </w:tc>
        <w:tc>
          <w:tcPr>
            <w:tcW w:w="1200" w:type="dxa"/>
            <w:gridSpan w:val="3"/>
          </w:tcPr>
          <w:p w14:paraId="1C1335FC" w14:textId="77777777" w:rsidR="007B3EA4" w:rsidRDefault="007B3EA4" w:rsidP="001D36BF"/>
        </w:tc>
        <w:tc>
          <w:tcPr>
            <w:tcW w:w="236" w:type="dxa"/>
            <w:gridSpan w:val="3"/>
          </w:tcPr>
          <w:p w14:paraId="280AD22D" w14:textId="77777777" w:rsidR="007B3EA4" w:rsidRDefault="007B3EA4" w:rsidP="001D36BF"/>
        </w:tc>
        <w:tc>
          <w:tcPr>
            <w:tcW w:w="1680" w:type="dxa"/>
            <w:gridSpan w:val="3"/>
          </w:tcPr>
          <w:p w14:paraId="422DC2B8" w14:textId="77777777" w:rsidR="007B3EA4" w:rsidRDefault="007B3EA4" w:rsidP="001D36BF">
            <w:r>
              <w:t>500 000 000</w:t>
            </w:r>
          </w:p>
        </w:tc>
        <w:tc>
          <w:tcPr>
            <w:tcW w:w="236" w:type="dxa"/>
            <w:gridSpan w:val="2"/>
          </w:tcPr>
          <w:p w14:paraId="7093D36C" w14:textId="77777777" w:rsidR="007B3EA4" w:rsidRDefault="007B3EA4" w:rsidP="001D36BF"/>
        </w:tc>
        <w:tc>
          <w:tcPr>
            <w:tcW w:w="1600" w:type="dxa"/>
            <w:gridSpan w:val="2"/>
          </w:tcPr>
          <w:p w14:paraId="7222DA7B" w14:textId="77777777" w:rsidR="007B3EA4" w:rsidRDefault="007B3EA4" w:rsidP="001D36BF">
            <w:r>
              <w:t>6 435 500 000</w:t>
            </w:r>
          </w:p>
        </w:tc>
      </w:tr>
      <w:tr w:rsidR="007B3EA4" w14:paraId="02B2EE28" w14:textId="77777777" w:rsidTr="00D57A62">
        <w:trPr>
          <w:gridAfter w:val="2"/>
          <w:wAfter w:w="41" w:type="dxa"/>
          <w:trHeight w:val="240"/>
        </w:trPr>
        <w:tc>
          <w:tcPr>
            <w:tcW w:w="846" w:type="dxa"/>
          </w:tcPr>
          <w:p w14:paraId="1BECD0DB" w14:textId="77777777" w:rsidR="007B3EA4" w:rsidRDefault="007B3EA4" w:rsidP="001D36BF">
            <w:r>
              <w:t>1323</w:t>
            </w:r>
          </w:p>
        </w:tc>
        <w:tc>
          <w:tcPr>
            <w:tcW w:w="567" w:type="dxa"/>
          </w:tcPr>
          <w:p w14:paraId="6715207F" w14:textId="77777777" w:rsidR="007B3EA4" w:rsidRDefault="007B3EA4" w:rsidP="001D36BF"/>
        </w:tc>
        <w:tc>
          <w:tcPr>
            <w:tcW w:w="260" w:type="dxa"/>
          </w:tcPr>
          <w:p w14:paraId="308C9828" w14:textId="77777777" w:rsidR="007B3EA4" w:rsidRDefault="007B3EA4" w:rsidP="001D36BF"/>
        </w:tc>
        <w:tc>
          <w:tcPr>
            <w:tcW w:w="4360" w:type="dxa"/>
          </w:tcPr>
          <w:p w14:paraId="1CB5FF37" w14:textId="77777777" w:rsidR="007B3EA4" w:rsidRDefault="007B3EA4" w:rsidP="001D36BF">
            <w:r>
              <w:t>Vegtilsynet:</w:t>
            </w:r>
          </w:p>
        </w:tc>
        <w:tc>
          <w:tcPr>
            <w:tcW w:w="1200" w:type="dxa"/>
            <w:gridSpan w:val="3"/>
          </w:tcPr>
          <w:p w14:paraId="0D0C9BCD" w14:textId="77777777" w:rsidR="007B3EA4" w:rsidRDefault="007B3EA4" w:rsidP="001D36BF"/>
        </w:tc>
        <w:tc>
          <w:tcPr>
            <w:tcW w:w="236" w:type="dxa"/>
            <w:gridSpan w:val="3"/>
          </w:tcPr>
          <w:p w14:paraId="37C1D181" w14:textId="77777777" w:rsidR="007B3EA4" w:rsidRDefault="007B3EA4" w:rsidP="001D36BF"/>
        </w:tc>
        <w:tc>
          <w:tcPr>
            <w:tcW w:w="1680" w:type="dxa"/>
            <w:gridSpan w:val="3"/>
          </w:tcPr>
          <w:p w14:paraId="218F0706" w14:textId="77777777" w:rsidR="007B3EA4" w:rsidRDefault="007B3EA4" w:rsidP="001D36BF"/>
        </w:tc>
        <w:tc>
          <w:tcPr>
            <w:tcW w:w="236" w:type="dxa"/>
            <w:gridSpan w:val="2"/>
          </w:tcPr>
          <w:p w14:paraId="070D3DC3" w14:textId="77777777" w:rsidR="007B3EA4" w:rsidRDefault="007B3EA4" w:rsidP="001D36BF"/>
        </w:tc>
        <w:tc>
          <w:tcPr>
            <w:tcW w:w="1600" w:type="dxa"/>
            <w:gridSpan w:val="2"/>
          </w:tcPr>
          <w:p w14:paraId="22070762" w14:textId="77777777" w:rsidR="007B3EA4" w:rsidRDefault="007B3EA4" w:rsidP="001D36BF"/>
        </w:tc>
      </w:tr>
      <w:tr w:rsidR="007B3EA4" w14:paraId="6801A21F" w14:textId="77777777" w:rsidTr="00D57A62">
        <w:trPr>
          <w:gridAfter w:val="2"/>
          <w:wAfter w:w="41" w:type="dxa"/>
          <w:trHeight w:val="240"/>
        </w:trPr>
        <w:tc>
          <w:tcPr>
            <w:tcW w:w="846" w:type="dxa"/>
          </w:tcPr>
          <w:p w14:paraId="256726CF" w14:textId="77777777" w:rsidR="007B3EA4" w:rsidRDefault="007B3EA4" w:rsidP="001D36BF"/>
        </w:tc>
        <w:tc>
          <w:tcPr>
            <w:tcW w:w="567" w:type="dxa"/>
          </w:tcPr>
          <w:p w14:paraId="0148A879" w14:textId="77777777" w:rsidR="007B3EA4" w:rsidRDefault="007B3EA4" w:rsidP="001D36BF">
            <w:r>
              <w:t>1</w:t>
            </w:r>
          </w:p>
        </w:tc>
        <w:tc>
          <w:tcPr>
            <w:tcW w:w="260" w:type="dxa"/>
          </w:tcPr>
          <w:p w14:paraId="5B73E932" w14:textId="77777777" w:rsidR="007B3EA4" w:rsidRDefault="007B3EA4" w:rsidP="001D36BF"/>
        </w:tc>
        <w:tc>
          <w:tcPr>
            <w:tcW w:w="4360" w:type="dxa"/>
          </w:tcPr>
          <w:p w14:paraId="08C608B2" w14:textId="77777777" w:rsidR="007B3EA4" w:rsidRDefault="007B3EA4" w:rsidP="001D36BF">
            <w:r>
              <w:t xml:space="preserve">Driftsutgifter </w:t>
            </w:r>
          </w:p>
        </w:tc>
        <w:tc>
          <w:tcPr>
            <w:tcW w:w="1200" w:type="dxa"/>
            <w:gridSpan w:val="3"/>
          </w:tcPr>
          <w:p w14:paraId="30485853" w14:textId="77777777" w:rsidR="007B3EA4" w:rsidRDefault="007B3EA4" w:rsidP="001D36BF"/>
        </w:tc>
        <w:tc>
          <w:tcPr>
            <w:tcW w:w="236" w:type="dxa"/>
            <w:gridSpan w:val="3"/>
          </w:tcPr>
          <w:p w14:paraId="627142D0" w14:textId="77777777" w:rsidR="007B3EA4" w:rsidRDefault="007B3EA4" w:rsidP="001D36BF"/>
        </w:tc>
        <w:tc>
          <w:tcPr>
            <w:tcW w:w="1680" w:type="dxa"/>
            <w:gridSpan w:val="3"/>
          </w:tcPr>
          <w:p w14:paraId="2E1D1D86" w14:textId="77777777" w:rsidR="007B3EA4" w:rsidRDefault="007B3EA4" w:rsidP="001D36BF">
            <w:r>
              <w:t>19 200 000</w:t>
            </w:r>
          </w:p>
        </w:tc>
        <w:tc>
          <w:tcPr>
            <w:tcW w:w="236" w:type="dxa"/>
            <w:gridSpan w:val="2"/>
          </w:tcPr>
          <w:p w14:paraId="2E02701A" w14:textId="77777777" w:rsidR="007B3EA4" w:rsidRDefault="007B3EA4" w:rsidP="001D36BF"/>
        </w:tc>
        <w:tc>
          <w:tcPr>
            <w:tcW w:w="1600" w:type="dxa"/>
            <w:gridSpan w:val="2"/>
          </w:tcPr>
          <w:p w14:paraId="2E9367CB" w14:textId="77777777" w:rsidR="007B3EA4" w:rsidRDefault="007B3EA4" w:rsidP="001D36BF">
            <w:r>
              <w:t>19 200 000</w:t>
            </w:r>
          </w:p>
        </w:tc>
      </w:tr>
      <w:tr w:rsidR="007B3EA4" w14:paraId="254D0040" w14:textId="77777777" w:rsidTr="00D57A62">
        <w:trPr>
          <w:gridAfter w:val="2"/>
          <w:wAfter w:w="41" w:type="dxa"/>
          <w:trHeight w:val="240"/>
        </w:trPr>
        <w:tc>
          <w:tcPr>
            <w:tcW w:w="846" w:type="dxa"/>
          </w:tcPr>
          <w:p w14:paraId="21B57520" w14:textId="77777777" w:rsidR="007B3EA4" w:rsidRDefault="007B3EA4" w:rsidP="001D36BF"/>
        </w:tc>
        <w:tc>
          <w:tcPr>
            <w:tcW w:w="567" w:type="dxa"/>
          </w:tcPr>
          <w:p w14:paraId="495B1BC0" w14:textId="77777777" w:rsidR="007B3EA4" w:rsidRDefault="007B3EA4" w:rsidP="001D36BF"/>
        </w:tc>
        <w:tc>
          <w:tcPr>
            <w:tcW w:w="260" w:type="dxa"/>
          </w:tcPr>
          <w:p w14:paraId="47446765" w14:textId="77777777" w:rsidR="007B3EA4" w:rsidRDefault="007B3EA4" w:rsidP="001D36BF"/>
        </w:tc>
        <w:tc>
          <w:tcPr>
            <w:tcW w:w="4360" w:type="dxa"/>
          </w:tcPr>
          <w:p w14:paraId="263F74F2" w14:textId="77777777" w:rsidR="007B3EA4" w:rsidRDefault="007B3EA4" w:rsidP="001D36BF">
            <w:r>
              <w:t>Sum Veiformål</w:t>
            </w:r>
          </w:p>
        </w:tc>
        <w:tc>
          <w:tcPr>
            <w:tcW w:w="1200" w:type="dxa"/>
            <w:gridSpan w:val="3"/>
          </w:tcPr>
          <w:p w14:paraId="6B7626ED" w14:textId="77777777" w:rsidR="007B3EA4" w:rsidRDefault="007B3EA4" w:rsidP="001D36BF"/>
        </w:tc>
        <w:tc>
          <w:tcPr>
            <w:tcW w:w="236" w:type="dxa"/>
            <w:gridSpan w:val="3"/>
          </w:tcPr>
          <w:p w14:paraId="2EC04916" w14:textId="77777777" w:rsidR="007B3EA4" w:rsidRDefault="007B3EA4" w:rsidP="001D36BF"/>
        </w:tc>
        <w:tc>
          <w:tcPr>
            <w:tcW w:w="1680" w:type="dxa"/>
            <w:gridSpan w:val="3"/>
          </w:tcPr>
          <w:p w14:paraId="21C0958E" w14:textId="77777777" w:rsidR="007B3EA4" w:rsidRDefault="007B3EA4" w:rsidP="001D36BF"/>
        </w:tc>
        <w:tc>
          <w:tcPr>
            <w:tcW w:w="236" w:type="dxa"/>
            <w:gridSpan w:val="2"/>
          </w:tcPr>
          <w:p w14:paraId="743623C7" w14:textId="77777777" w:rsidR="007B3EA4" w:rsidRDefault="007B3EA4" w:rsidP="001D36BF"/>
        </w:tc>
        <w:tc>
          <w:tcPr>
            <w:tcW w:w="1600" w:type="dxa"/>
            <w:gridSpan w:val="2"/>
          </w:tcPr>
          <w:p w14:paraId="5C07762A" w14:textId="77777777" w:rsidR="007B3EA4" w:rsidRDefault="007B3EA4" w:rsidP="001D36BF">
            <w:r>
              <w:t>39 983 600 000</w:t>
            </w:r>
          </w:p>
        </w:tc>
      </w:tr>
      <w:tr w:rsidR="007B3EA4" w14:paraId="68C8B8A8" w14:textId="77777777" w:rsidTr="00D57A62">
        <w:trPr>
          <w:trHeight w:val="1040"/>
        </w:trPr>
        <w:tc>
          <w:tcPr>
            <w:tcW w:w="11026" w:type="dxa"/>
            <w:gridSpan w:val="19"/>
          </w:tcPr>
          <w:p w14:paraId="160F6CAC" w14:textId="77777777" w:rsidR="007B3EA4" w:rsidRDefault="007B3EA4">
            <w:pPr>
              <w:pStyle w:val="tittel-gulbok2"/>
            </w:pPr>
            <w:proofErr w:type="spellStart"/>
            <w:r>
              <w:rPr>
                <w:spacing w:val="21"/>
                <w:w w:val="100"/>
                <w:sz w:val="21"/>
                <w:szCs w:val="21"/>
              </w:rPr>
              <w:t>Særskilte</w:t>
            </w:r>
            <w:proofErr w:type="spellEnd"/>
            <w:r>
              <w:rPr>
                <w:spacing w:val="21"/>
                <w:w w:val="100"/>
                <w:sz w:val="21"/>
                <w:szCs w:val="21"/>
              </w:rPr>
              <w:t xml:space="preserve"> </w:t>
            </w:r>
            <w:proofErr w:type="spellStart"/>
            <w:r>
              <w:rPr>
                <w:spacing w:val="21"/>
                <w:w w:val="100"/>
                <w:sz w:val="21"/>
                <w:szCs w:val="21"/>
              </w:rPr>
              <w:t>transporttiltak</w:t>
            </w:r>
            <w:proofErr w:type="spellEnd"/>
          </w:p>
        </w:tc>
      </w:tr>
      <w:tr w:rsidR="007B3EA4" w14:paraId="0E069FF5" w14:textId="77777777" w:rsidTr="00D57A62">
        <w:trPr>
          <w:gridAfter w:val="2"/>
          <w:wAfter w:w="41" w:type="dxa"/>
          <w:trHeight w:val="240"/>
        </w:trPr>
        <w:tc>
          <w:tcPr>
            <w:tcW w:w="846" w:type="dxa"/>
          </w:tcPr>
          <w:p w14:paraId="7760EB61" w14:textId="77777777" w:rsidR="007B3EA4" w:rsidRDefault="007B3EA4" w:rsidP="001D36BF">
            <w:r>
              <w:t>1330</w:t>
            </w:r>
          </w:p>
        </w:tc>
        <w:tc>
          <w:tcPr>
            <w:tcW w:w="567" w:type="dxa"/>
          </w:tcPr>
          <w:p w14:paraId="5C32ED16" w14:textId="77777777" w:rsidR="007B3EA4" w:rsidRDefault="007B3EA4" w:rsidP="001D36BF"/>
        </w:tc>
        <w:tc>
          <w:tcPr>
            <w:tcW w:w="260" w:type="dxa"/>
          </w:tcPr>
          <w:p w14:paraId="28BE40C8" w14:textId="77777777" w:rsidR="007B3EA4" w:rsidRDefault="007B3EA4" w:rsidP="001D36BF"/>
        </w:tc>
        <w:tc>
          <w:tcPr>
            <w:tcW w:w="4360" w:type="dxa"/>
          </w:tcPr>
          <w:p w14:paraId="25C7FFB1" w14:textId="77777777" w:rsidR="007B3EA4" w:rsidRDefault="007B3EA4" w:rsidP="001D36BF">
            <w:r>
              <w:t>Særskilte transporttiltak:</w:t>
            </w:r>
          </w:p>
        </w:tc>
        <w:tc>
          <w:tcPr>
            <w:tcW w:w="1200" w:type="dxa"/>
            <w:gridSpan w:val="3"/>
          </w:tcPr>
          <w:p w14:paraId="04A8E446" w14:textId="77777777" w:rsidR="007B3EA4" w:rsidRDefault="007B3EA4" w:rsidP="001D36BF"/>
        </w:tc>
        <w:tc>
          <w:tcPr>
            <w:tcW w:w="236" w:type="dxa"/>
            <w:gridSpan w:val="3"/>
          </w:tcPr>
          <w:p w14:paraId="5E4A0308" w14:textId="77777777" w:rsidR="007B3EA4" w:rsidRDefault="007B3EA4" w:rsidP="001D36BF"/>
        </w:tc>
        <w:tc>
          <w:tcPr>
            <w:tcW w:w="1680" w:type="dxa"/>
            <w:gridSpan w:val="3"/>
          </w:tcPr>
          <w:p w14:paraId="58632D2F" w14:textId="77777777" w:rsidR="007B3EA4" w:rsidRDefault="007B3EA4" w:rsidP="001D36BF"/>
        </w:tc>
        <w:tc>
          <w:tcPr>
            <w:tcW w:w="236" w:type="dxa"/>
            <w:gridSpan w:val="2"/>
          </w:tcPr>
          <w:p w14:paraId="6FC957C3" w14:textId="77777777" w:rsidR="007B3EA4" w:rsidRDefault="007B3EA4" w:rsidP="001D36BF"/>
        </w:tc>
        <w:tc>
          <w:tcPr>
            <w:tcW w:w="1600" w:type="dxa"/>
            <w:gridSpan w:val="2"/>
          </w:tcPr>
          <w:p w14:paraId="1A38BF11" w14:textId="77777777" w:rsidR="007B3EA4" w:rsidRDefault="007B3EA4" w:rsidP="001D36BF"/>
        </w:tc>
      </w:tr>
      <w:tr w:rsidR="007B3EA4" w14:paraId="5DFC5250" w14:textId="77777777" w:rsidTr="00D57A62">
        <w:trPr>
          <w:gridAfter w:val="2"/>
          <w:wAfter w:w="41" w:type="dxa"/>
          <w:trHeight w:val="500"/>
        </w:trPr>
        <w:tc>
          <w:tcPr>
            <w:tcW w:w="846" w:type="dxa"/>
          </w:tcPr>
          <w:p w14:paraId="2F3336FF" w14:textId="77777777" w:rsidR="007B3EA4" w:rsidRDefault="007B3EA4" w:rsidP="001D36BF"/>
        </w:tc>
        <w:tc>
          <w:tcPr>
            <w:tcW w:w="567" w:type="dxa"/>
          </w:tcPr>
          <w:p w14:paraId="5AD1A8EE" w14:textId="77777777" w:rsidR="007B3EA4" w:rsidRDefault="007B3EA4" w:rsidP="001D36BF">
            <w:r>
              <w:t>60</w:t>
            </w:r>
          </w:p>
        </w:tc>
        <w:tc>
          <w:tcPr>
            <w:tcW w:w="260" w:type="dxa"/>
          </w:tcPr>
          <w:p w14:paraId="384A9990" w14:textId="77777777" w:rsidR="007B3EA4" w:rsidRDefault="007B3EA4" w:rsidP="001D36BF"/>
        </w:tc>
        <w:tc>
          <w:tcPr>
            <w:tcW w:w="4360" w:type="dxa"/>
          </w:tcPr>
          <w:p w14:paraId="20F200C2" w14:textId="77777777" w:rsidR="007B3EA4" w:rsidRDefault="007B3EA4" w:rsidP="001D36BF">
            <w:r>
              <w:t>Utvidet TT-ordning for brukere med særskilte behov</w:t>
            </w:r>
            <w:r>
              <w:rPr>
                <w:rStyle w:val="kursiv"/>
                <w:sz w:val="21"/>
                <w:szCs w:val="21"/>
              </w:rPr>
              <w:t>, kan overføres</w:t>
            </w:r>
          </w:p>
        </w:tc>
        <w:tc>
          <w:tcPr>
            <w:tcW w:w="1200" w:type="dxa"/>
            <w:gridSpan w:val="3"/>
          </w:tcPr>
          <w:p w14:paraId="7F13C4FA" w14:textId="77777777" w:rsidR="007B3EA4" w:rsidRDefault="007B3EA4" w:rsidP="001D36BF"/>
        </w:tc>
        <w:tc>
          <w:tcPr>
            <w:tcW w:w="236" w:type="dxa"/>
            <w:gridSpan w:val="3"/>
          </w:tcPr>
          <w:p w14:paraId="347894FF" w14:textId="77777777" w:rsidR="007B3EA4" w:rsidRDefault="007B3EA4" w:rsidP="001D36BF"/>
        </w:tc>
        <w:tc>
          <w:tcPr>
            <w:tcW w:w="1680" w:type="dxa"/>
            <w:gridSpan w:val="3"/>
          </w:tcPr>
          <w:p w14:paraId="10F8BCF4" w14:textId="77777777" w:rsidR="007B3EA4" w:rsidRDefault="007B3EA4" w:rsidP="001D36BF">
            <w:r>
              <w:t>308 400 000</w:t>
            </w:r>
          </w:p>
        </w:tc>
        <w:tc>
          <w:tcPr>
            <w:tcW w:w="236" w:type="dxa"/>
            <w:gridSpan w:val="2"/>
          </w:tcPr>
          <w:p w14:paraId="3175869A" w14:textId="77777777" w:rsidR="007B3EA4" w:rsidRDefault="007B3EA4" w:rsidP="001D36BF"/>
        </w:tc>
        <w:tc>
          <w:tcPr>
            <w:tcW w:w="1600" w:type="dxa"/>
            <w:gridSpan w:val="2"/>
          </w:tcPr>
          <w:p w14:paraId="04B99100" w14:textId="77777777" w:rsidR="007B3EA4" w:rsidRDefault="007B3EA4" w:rsidP="001D36BF"/>
        </w:tc>
      </w:tr>
      <w:tr w:rsidR="007B3EA4" w14:paraId="0641F4B8" w14:textId="77777777" w:rsidTr="00D57A62">
        <w:trPr>
          <w:gridAfter w:val="2"/>
          <w:wAfter w:w="41" w:type="dxa"/>
          <w:trHeight w:val="500"/>
        </w:trPr>
        <w:tc>
          <w:tcPr>
            <w:tcW w:w="846" w:type="dxa"/>
          </w:tcPr>
          <w:p w14:paraId="33EEB270" w14:textId="77777777" w:rsidR="007B3EA4" w:rsidRDefault="007B3EA4" w:rsidP="001D36BF"/>
        </w:tc>
        <w:tc>
          <w:tcPr>
            <w:tcW w:w="567" w:type="dxa"/>
          </w:tcPr>
          <w:p w14:paraId="67403153" w14:textId="77777777" w:rsidR="007B3EA4" w:rsidRDefault="007B3EA4" w:rsidP="001D36BF">
            <w:r>
              <w:t>70</w:t>
            </w:r>
          </w:p>
        </w:tc>
        <w:tc>
          <w:tcPr>
            <w:tcW w:w="260" w:type="dxa"/>
          </w:tcPr>
          <w:p w14:paraId="24B137A9" w14:textId="77777777" w:rsidR="007B3EA4" w:rsidRDefault="007B3EA4" w:rsidP="001D36BF"/>
        </w:tc>
        <w:tc>
          <w:tcPr>
            <w:tcW w:w="4360" w:type="dxa"/>
          </w:tcPr>
          <w:p w14:paraId="3DB1278F" w14:textId="77777777" w:rsidR="007B3EA4" w:rsidRDefault="007B3EA4" w:rsidP="001D36BF">
            <w:r>
              <w:t xml:space="preserve">Kjøp av sjøtransporttjenester på strekningen Bergen-Kirkenes </w:t>
            </w:r>
          </w:p>
        </w:tc>
        <w:tc>
          <w:tcPr>
            <w:tcW w:w="1200" w:type="dxa"/>
            <w:gridSpan w:val="3"/>
          </w:tcPr>
          <w:p w14:paraId="504778A2" w14:textId="77777777" w:rsidR="007B3EA4" w:rsidRDefault="007B3EA4" w:rsidP="001D36BF"/>
        </w:tc>
        <w:tc>
          <w:tcPr>
            <w:tcW w:w="236" w:type="dxa"/>
            <w:gridSpan w:val="3"/>
          </w:tcPr>
          <w:p w14:paraId="60EBB6F7" w14:textId="77777777" w:rsidR="007B3EA4" w:rsidRDefault="007B3EA4" w:rsidP="001D36BF"/>
        </w:tc>
        <w:tc>
          <w:tcPr>
            <w:tcW w:w="1680" w:type="dxa"/>
            <w:gridSpan w:val="3"/>
          </w:tcPr>
          <w:p w14:paraId="4DD712F2" w14:textId="77777777" w:rsidR="007B3EA4" w:rsidRDefault="007B3EA4" w:rsidP="001D36BF">
            <w:r>
              <w:t>888 900 000</w:t>
            </w:r>
          </w:p>
        </w:tc>
        <w:tc>
          <w:tcPr>
            <w:tcW w:w="236" w:type="dxa"/>
            <w:gridSpan w:val="2"/>
          </w:tcPr>
          <w:p w14:paraId="4EFEB95C" w14:textId="77777777" w:rsidR="007B3EA4" w:rsidRDefault="007B3EA4" w:rsidP="001D36BF"/>
        </w:tc>
        <w:tc>
          <w:tcPr>
            <w:tcW w:w="1600" w:type="dxa"/>
            <w:gridSpan w:val="2"/>
          </w:tcPr>
          <w:p w14:paraId="1D19EA65" w14:textId="77777777" w:rsidR="007B3EA4" w:rsidRDefault="007B3EA4" w:rsidP="001D36BF"/>
        </w:tc>
      </w:tr>
      <w:tr w:rsidR="007B3EA4" w14:paraId="5BC93CD0" w14:textId="77777777" w:rsidTr="00D57A62">
        <w:trPr>
          <w:gridAfter w:val="2"/>
          <w:wAfter w:w="41" w:type="dxa"/>
          <w:trHeight w:val="500"/>
        </w:trPr>
        <w:tc>
          <w:tcPr>
            <w:tcW w:w="846" w:type="dxa"/>
          </w:tcPr>
          <w:p w14:paraId="2B55EA05" w14:textId="77777777" w:rsidR="007B3EA4" w:rsidRDefault="007B3EA4" w:rsidP="001D36BF"/>
        </w:tc>
        <w:tc>
          <w:tcPr>
            <w:tcW w:w="567" w:type="dxa"/>
          </w:tcPr>
          <w:p w14:paraId="19FF9DFB" w14:textId="77777777" w:rsidR="007B3EA4" w:rsidRDefault="007B3EA4" w:rsidP="001D36BF">
            <w:r>
              <w:t>76</w:t>
            </w:r>
          </w:p>
        </w:tc>
        <w:tc>
          <w:tcPr>
            <w:tcW w:w="260" w:type="dxa"/>
          </w:tcPr>
          <w:p w14:paraId="7E5C69B1" w14:textId="77777777" w:rsidR="007B3EA4" w:rsidRDefault="007B3EA4" w:rsidP="001D36BF"/>
        </w:tc>
        <w:tc>
          <w:tcPr>
            <w:tcW w:w="4360" w:type="dxa"/>
          </w:tcPr>
          <w:p w14:paraId="3A4F9E64" w14:textId="77777777" w:rsidR="007B3EA4" w:rsidRDefault="007B3EA4" w:rsidP="001D36BF">
            <w:r>
              <w:t>Reiseplanlegger og elektronisk billettering</w:t>
            </w:r>
            <w:r>
              <w:rPr>
                <w:rStyle w:val="kursiv"/>
                <w:sz w:val="21"/>
                <w:szCs w:val="21"/>
              </w:rPr>
              <w:t>, kan overføres</w:t>
            </w:r>
          </w:p>
        </w:tc>
        <w:tc>
          <w:tcPr>
            <w:tcW w:w="1200" w:type="dxa"/>
            <w:gridSpan w:val="3"/>
          </w:tcPr>
          <w:p w14:paraId="1B7C3C2B" w14:textId="77777777" w:rsidR="007B3EA4" w:rsidRDefault="007B3EA4" w:rsidP="001D36BF"/>
        </w:tc>
        <w:tc>
          <w:tcPr>
            <w:tcW w:w="236" w:type="dxa"/>
            <w:gridSpan w:val="3"/>
          </w:tcPr>
          <w:p w14:paraId="081D0F4C" w14:textId="77777777" w:rsidR="007B3EA4" w:rsidRDefault="007B3EA4" w:rsidP="001D36BF"/>
        </w:tc>
        <w:tc>
          <w:tcPr>
            <w:tcW w:w="1680" w:type="dxa"/>
            <w:gridSpan w:val="3"/>
          </w:tcPr>
          <w:p w14:paraId="5DE089A2" w14:textId="77777777" w:rsidR="007B3EA4" w:rsidRDefault="007B3EA4" w:rsidP="001D36BF">
            <w:r>
              <w:t>81 800 000</w:t>
            </w:r>
          </w:p>
        </w:tc>
        <w:tc>
          <w:tcPr>
            <w:tcW w:w="236" w:type="dxa"/>
            <w:gridSpan w:val="2"/>
          </w:tcPr>
          <w:p w14:paraId="0A0D0072" w14:textId="77777777" w:rsidR="007B3EA4" w:rsidRDefault="007B3EA4" w:rsidP="001D36BF"/>
        </w:tc>
        <w:tc>
          <w:tcPr>
            <w:tcW w:w="1600" w:type="dxa"/>
            <w:gridSpan w:val="2"/>
          </w:tcPr>
          <w:p w14:paraId="2FD6BACE" w14:textId="77777777" w:rsidR="007B3EA4" w:rsidRDefault="007B3EA4" w:rsidP="001D36BF"/>
        </w:tc>
      </w:tr>
      <w:tr w:rsidR="007B3EA4" w14:paraId="41B1D0A8" w14:textId="77777777" w:rsidTr="00D57A62">
        <w:trPr>
          <w:gridAfter w:val="2"/>
          <w:wAfter w:w="41" w:type="dxa"/>
          <w:trHeight w:val="240"/>
        </w:trPr>
        <w:tc>
          <w:tcPr>
            <w:tcW w:w="846" w:type="dxa"/>
          </w:tcPr>
          <w:p w14:paraId="522ED872" w14:textId="77777777" w:rsidR="007B3EA4" w:rsidRDefault="007B3EA4" w:rsidP="001D36BF"/>
        </w:tc>
        <w:tc>
          <w:tcPr>
            <w:tcW w:w="567" w:type="dxa"/>
          </w:tcPr>
          <w:p w14:paraId="6A3261EE" w14:textId="77777777" w:rsidR="007B3EA4" w:rsidRDefault="007B3EA4" w:rsidP="001D36BF">
            <w:r>
              <w:t>77</w:t>
            </w:r>
          </w:p>
        </w:tc>
        <w:tc>
          <w:tcPr>
            <w:tcW w:w="260" w:type="dxa"/>
          </w:tcPr>
          <w:p w14:paraId="29E3E378" w14:textId="77777777" w:rsidR="007B3EA4" w:rsidRDefault="007B3EA4" w:rsidP="001D36BF"/>
        </w:tc>
        <w:tc>
          <w:tcPr>
            <w:tcW w:w="4360" w:type="dxa"/>
          </w:tcPr>
          <w:p w14:paraId="269A3DAC" w14:textId="77777777" w:rsidR="007B3EA4" w:rsidRDefault="007B3EA4" w:rsidP="001D36BF">
            <w:r>
              <w:t xml:space="preserve">Kjøp av tjenester fra </w:t>
            </w:r>
            <w:proofErr w:type="spellStart"/>
            <w:r>
              <w:t>Entur</w:t>
            </w:r>
            <w:proofErr w:type="spellEnd"/>
            <w:r>
              <w:t xml:space="preserve"> AS </w:t>
            </w:r>
          </w:p>
        </w:tc>
        <w:tc>
          <w:tcPr>
            <w:tcW w:w="1200" w:type="dxa"/>
            <w:gridSpan w:val="3"/>
          </w:tcPr>
          <w:p w14:paraId="063CC97A" w14:textId="77777777" w:rsidR="007B3EA4" w:rsidRDefault="007B3EA4" w:rsidP="001D36BF"/>
        </w:tc>
        <w:tc>
          <w:tcPr>
            <w:tcW w:w="236" w:type="dxa"/>
            <w:gridSpan w:val="3"/>
          </w:tcPr>
          <w:p w14:paraId="650A0690" w14:textId="77777777" w:rsidR="007B3EA4" w:rsidRDefault="007B3EA4" w:rsidP="001D36BF"/>
        </w:tc>
        <w:tc>
          <w:tcPr>
            <w:tcW w:w="1680" w:type="dxa"/>
            <w:gridSpan w:val="3"/>
          </w:tcPr>
          <w:p w14:paraId="4CAAB9D3" w14:textId="77777777" w:rsidR="007B3EA4" w:rsidRDefault="007B3EA4" w:rsidP="001D36BF">
            <w:r>
              <w:t>19 400 000</w:t>
            </w:r>
          </w:p>
        </w:tc>
        <w:tc>
          <w:tcPr>
            <w:tcW w:w="236" w:type="dxa"/>
            <w:gridSpan w:val="2"/>
          </w:tcPr>
          <w:p w14:paraId="4CA7A2A0" w14:textId="77777777" w:rsidR="007B3EA4" w:rsidRDefault="007B3EA4" w:rsidP="001D36BF"/>
        </w:tc>
        <w:tc>
          <w:tcPr>
            <w:tcW w:w="1600" w:type="dxa"/>
            <w:gridSpan w:val="2"/>
          </w:tcPr>
          <w:p w14:paraId="5616BF32" w14:textId="77777777" w:rsidR="007B3EA4" w:rsidRDefault="007B3EA4" w:rsidP="001D36BF"/>
        </w:tc>
      </w:tr>
      <w:tr w:rsidR="007B3EA4" w14:paraId="039A6C07" w14:textId="77777777" w:rsidTr="00D57A62">
        <w:trPr>
          <w:gridAfter w:val="2"/>
          <w:wAfter w:w="41" w:type="dxa"/>
          <w:trHeight w:val="240"/>
        </w:trPr>
        <w:tc>
          <w:tcPr>
            <w:tcW w:w="846" w:type="dxa"/>
          </w:tcPr>
          <w:p w14:paraId="5D9EA1A9" w14:textId="77777777" w:rsidR="007B3EA4" w:rsidRDefault="007B3EA4" w:rsidP="001D36BF"/>
        </w:tc>
        <w:tc>
          <w:tcPr>
            <w:tcW w:w="567" w:type="dxa"/>
          </w:tcPr>
          <w:p w14:paraId="29ACA810" w14:textId="77777777" w:rsidR="007B3EA4" w:rsidRDefault="007B3EA4" w:rsidP="001D36BF">
            <w:r>
              <w:t>78</w:t>
            </w:r>
          </w:p>
        </w:tc>
        <w:tc>
          <w:tcPr>
            <w:tcW w:w="260" w:type="dxa"/>
          </w:tcPr>
          <w:p w14:paraId="5FB83538" w14:textId="77777777" w:rsidR="007B3EA4" w:rsidRDefault="007B3EA4" w:rsidP="001D36BF"/>
        </w:tc>
        <w:tc>
          <w:tcPr>
            <w:tcW w:w="4360" w:type="dxa"/>
          </w:tcPr>
          <w:p w14:paraId="38DE8328" w14:textId="77777777" w:rsidR="007B3EA4" w:rsidRDefault="007B3EA4" w:rsidP="001D36BF">
            <w:r>
              <w:t xml:space="preserve">Tettere samarbeid om data </w:t>
            </w:r>
          </w:p>
        </w:tc>
        <w:tc>
          <w:tcPr>
            <w:tcW w:w="1200" w:type="dxa"/>
            <w:gridSpan w:val="3"/>
          </w:tcPr>
          <w:p w14:paraId="4B5A58E4" w14:textId="77777777" w:rsidR="007B3EA4" w:rsidRDefault="007B3EA4" w:rsidP="001D36BF"/>
        </w:tc>
        <w:tc>
          <w:tcPr>
            <w:tcW w:w="236" w:type="dxa"/>
            <w:gridSpan w:val="3"/>
          </w:tcPr>
          <w:p w14:paraId="641107FB" w14:textId="77777777" w:rsidR="007B3EA4" w:rsidRDefault="007B3EA4" w:rsidP="001D36BF"/>
        </w:tc>
        <w:tc>
          <w:tcPr>
            <w:tcW w:w="1680" w:type="dxa"/>
            <w:gridSpan w:val="3"/>
          </w:tcPr>
          <w:p w14:paraId="7C6C0A43" w14:textId="77777777" w:rsidR="007B3EA4" w:rsidRDefault="007B3EA4" w:rsidP="001D36BF">
            <w:r>
              <w:t>20 000 000</w:t>
            </w:r>
          </w:p>
        </w:tc>
        <w:tc>
          <w:tcPr>
            <w:tcW w:w="236" w:type="dxa"/>
            <w:gridSpan w:val="2"/>
          </w:tcPr>
          <w:p w14:paraId="57D2A3A0" w14:textId="77777777" w:rsidR="007B3EA4" w:rsidRDefault="007B3EA4" w:rsidP="001D36BF"/>
        </w:tc>
        <w:tc>
          <w:tcPr>
            <w:tcW w:w="1600" w:type="dxa"/>
            <w:gridSpan w:val="2"/>
          </w:tcPr>
          <w:p w14:paraId="46DC118F" w14:textId="77777777" w:rsidR="007B3EA4" w:rsidRDefault="007B3EA4" w:rsidP="001D36BF">
            <w:r>
              <w:t>1 318 500 000</w:t>
            </w:r>
          </w:p>
        </w:tc>
      </w:tr>
      <w:tr w:rsidR="007B3EA4" w14:paraId="4751420B" w14:textId="77777777" w:rsidTr="00D57A62">
        <w:trPr>
          <w:gridAfter w:val="2"/>
          <w:wAfter w:w="41" w:type="dxa"/>
          <w:trHeight w:val="240"/>
        </w:trPr>
        <w:tc>
          <w:tcPr>
            <w:tcW w:w="846" w:type="dxa"/>
          </w:tcPr>
          <w:p w14:paraId="562EEA2F" w14:textId="77777777" w:rsidR="007B3EA4" w:rsidRDefault="007B3EA4" w:rsidP="001D36BF">
            <w:r>
              <w:t>1332</w:t>
            </w:r>
          </w:p>
        </w:tc>
        <w:tc>
          <w:tcPr>
            <w:tcW w:w="567" w:type="dxa"/>
          </w:tcPr>
          <w:p w14:paraId="60DAFC44" w14:textId="77777777" w:rsidR="007B3EA4" w:rsidRDefault="007B3EA4" w:rsidP="001D36BF"/>
        </w:tc>
        <w:tc>
          <w:tcPr>
            <w:tcW w:w="260" w:type="dxa"/>
          </w:tcPr>
          <w:p w14:paraId="4C0CABD2" w14:textId="77777777" w:rsidR="007B3EA4" w:rsidRDefault="007B3EA4" w:rsidP="001D36BF"/>
        </w:tc>
        <w:tc>
          <w:tcPr>
            <w:tcW w:w="4360" w:type="dxa"/>
          </w:tcPr>
          <w:p w14:paraId="1D287F71" w14:textId="77777777" w:rsidR="007B3EA4" w:rsidRDefault="007B3EA4" w:rsidP="001D36BF">
            <w:r>
              <w:t>Transport i byområder mv.:</w:t>
            </w:r>
          </w:p>
        </w:tc>
        <w:tc>
          <w:tcPr>
            <w:tcW w:w="1200" w:type="dxa"/>
            <w:gridSpan w:val="3"/>
          </w:tcPr>
          <w:p w14:paraId="35ADD7F6" w14:textId="77777777" w:rsidR="007B3EA4" w:rsidRDefault="007B3EA4" w:rsidP="001D36BF"/>
        </w:tc>
        <w:tc>
          <w:tcPr>
            <w:tcW w:w="236" w:type="dxa"/>
            <w:gridSpan w:val="3"/>
          </w:tcPr>
          <w:p w14:paraId="6942BDE6" w14:textId="77777777" w:rsidR="007B3EA4" w:rsidRDefault="007B3EA4" w:rsidP="001D36BF"/>
        </w:tc>
        <w:tc>
          <w:tcPr>
            <w:tcW w:w="1680" w:type="dxa"/>
            <w:gridSpan w:val="3"/>
          </w:tcPr>
          <w:p w14:paraId="407C0FF9" w14:textId="77777777" w:rsidR="007B3EA4" w:rsidRDefault="007B3EA4" w:rsidP="001D36BF"/>
        </w:tc>
        <w:tc>
          <w:tcPr>
            <w:tcW w:w="236" w:type="dxa"/>
            <w:gridSpan w:val="2"/>
          </w:tcPr>
          <w:p w14:paraId="727DA11D" w14:textId="77777777" w:rsidR="007B3EA4" w:rsidRDefault="007B3EA4" w:rsidP="001D36BF"/>
        </w:tc>
        <w:tc>
          <w:tcPr>
            <w:tcW w:w="1600" w:type="dxa"/>
            <w:gridSpan w:val="2"/>
          </w:tcPr>
          <w:p w14:paraId="589AD7AF" w14:textId="77777777" w:rsidR="007B3EA4" w:rsidRDefault="007B3EA4" w:rsidP="001D36BF"/>
        </w:tc>
      </w:tr>
      <w:tr w:rsidR="007B3EA4" w14:paraId="1F7B09ED" w14:textId="77777777" w:rsidTr="00D57A62">
        <w:trPr>
          <w:gridAfter w:val="2"/>
          <w:wAfter w:w="41" w:type="dxa"/>
          <w:trHeight w:val="500"/>
        </w:trPr>
        <w:tc>
          <w:tcPr>
            <w:tcW w:w="846" w:type="dxa"/>
          </w:tcPr>
          <w:p w14:paraId="135F884D" w14:textId="77777777" w:rsidR="007B3EA4" w:rsidRDefault="007B3EA4" w:rsidP="001D36BF"/>
        </w:tc>
        <w:tc>
          <w:tcPr>
            <w:tcW w:w="567" w:type="dxa"/>
          </w:tcPr>
          <w:p w14:paraId="52FC9F74" w14:textId="77777777" w:rsidR="007B3EA4" w:rsidRDefault="007B3EA4" w:rsidP="001D36BF">
            <w:r>
              <w:t>63</w:t>
            </w:r>
          </w:p>
        </w:tc>
        <w:tc>
          <w:tcPr>
            <w:tcW w:w="260" w:type="dxa"/>
          </w:tcPr>
          <w:p w14:paraId="407E08CC" w14:textId="77777777" w:rsidR="007B3EA4" w:rsidRDefault="007B3EA4" w:rsidP="001D36BF"/>
        </w:tc>
        <w:tc>
          <w:tcPr>
            <w:tcW w:w="4360" w:type="dxa"/>
          </w:tcPr>
          <w:p w14:paraId="3E2443EA" w14:textId="77777777" w:rsidR="007B3EA4" w:rsidRDefault="007B3EA4" w:rsidP="001D36BF">
            <w:r>
              <w:t>Særskilt tilskudd til store kollektivprosjekter</w:t>
            </w:r>
            <w:r>
              <w:rPr>
                <w:rStyle w:val="kursiv"/>
                <w:sz w:val="21"/>
                <w:szCs w:val="21"/>
              </w:rPr>
              <w:t>, kan overføres</w:t>
            </w:r>
          </w:p>
        </w:tc>
        <w:tc>
          <w:tcPr>
            <w:tcW w:w="1200" w:type="dxa"/>
            <w:gridSpan w:val="3"/>
          </w:tcPr>
          <w:p w14:paraId="104E3EA1" w14:textId="77777777" w:rsidR="007B3EA4" w:rsidRDefault="007B3EA4" w:rsidP="001D36BF"/>
        </w:tc>
        <w:tc>
          <w:tcPr>
            <w:tcW w:w="236" w:type="dxa"/>
            <w:gridSpan w:val="3"/>
          </w:tcPr>
          <w:p w14:paraId="24C55911" w14:textId="77777777" w:rsidR="007B3EA4" w:rsidRDefault="007B3EA4" w:rsidP="001D36BF"/>
        </w:tc>
        <w:tc>
          <w:tcPr>
            <w:tcW w:w="1680" w:type="dxa"/>
            <w:gridSpan w:val="3"/>
          </w:tcPr>
          <w:p w14:paraId="41F6ABF4" w14:textId="77777777" w:rsidR="007B3EA4" w:rsidRDefault="007B3EA4" w:rsidP="001D36BF">
            <w:r>
              <w:t>2 200 400 000</w:t>
            </w:r>
          </w:p>
        </w:tc>
        <w:tc>
          <w:tcPr>
            <w:tcW w:w="236" w:type="dxa"/>
            <w:gridSpan w:val="2"/>
          </w:tcPr>
          <w:p w14:paraId="2F2F941F" w14:textId="77777777" w:rsidR="007B3EA4" w:rsidRDefault="007B3EA4" w:rsidP="001D36BF"/>
        </w:tc>
        <w:tc>
          <w:tcPr>
            <w:tcW w:w="1600" w:type="dxa"/>
            <w:gridSpan w:val="2"/>
          </w:tcPr>
          <w:p w14:paraId="4F5232FE" w14:textId="77777777" w:rsidR="007B3EA4" w:rsidRDefault="007B3EA4" w:rsidP="001D36BF"/>
        </w:tc>
      </w:tr>
      <w:tr w:rsidR="007B3EA4" w14:paraId="64B982FD" w14:textId="77777777" w:rsidTr="00D57A62">
        <w:trPr>
          <w:gridAfter w:val="2"/>
          <w:wAfter w:w="41" w:type="dxa"/>
          <w:trHeight w:val="500"/>
        </w:trPr>
        <w:tc>
          <w:tcPr>
            <w:tcW w:w="846" w:type="dxa"/>
          </w:tcPr>
          <w:p w14:paraId="4E387FCB" w14:textId="77777777" w:rsidR="007B3EA4" w:rsidRDefault="007B3EA4" w:rsidP="001D36BF"/>
        </w:tc>
        <w:tc>
          <w:tcPr>
            <w:tcW w:w="567" w:type="dxa"/>
          </w:tcPr>
          <w:p w14:paraId="688B7F83" w14:textId="77777777" w:rsidR="007B3EA4" w:rsidRDefault="007B3EA4" w:rsidP="001D36BF">
            <w:r>
              <w:t>65</w:t>
            </w:r>
          </w:p>
        </w:tc>
        <w:tc>
          <w:tcPr>
            <w:tcW w:w="260" w:type="dxa"/>
          </w:tcPr>
          <w:p w14:paraId="4AA7AC97" w14:textId="77777777" w:rsidR="007B3EA4" w:rsidRDefault="007B3EA4" w:rsidP="001D36BF"/>
        </w:tc>
        <w:tc>
          <w:tcPr>
            <w:tcW w:w="4360" w:type="dxa"/>
          </w:tcPr>
          <w:p w14:paraId="1D94FB31" w14:textId="77777777" w:rsidR="007B3EA4" w:rsidRDefault="007B3EA4" w:rsidP="001D36BF">
            <w:r>
              <w:t>Konkurransen Smartere transport</w:t>
            </w:r>
            <w:r>
              <w:rPr>
                <w:rStyle w:val="kursiv"/>
                <w:sz w:val="21"/>
                <w:szCs w:val="21"/>
              </w:rPr>
              <w:t>, kan overføres</w:t>
            </w:r>
          </w:p>
        </w:tc>
        <w:tc>
          <w:tcPr>
            <w:tcW w:w="1200" w:type="dxa"/>
            <w:gridSpan w:val="3"/>
          </w:tcPr>
          <w:p w14:paraId="77755493" w14:textId="77777777" w:rsidR="007B3EA4" w:rsidRDefault="007B3EA4" w:rsidP="001D36BF"/>
        </w:tc>
        <w:tc>
          <w:tcPr>
            <w:tcW w:w="236" w:type="dxa"/>
            <w:gridSpan w:val="3"/>
          </w:tcPr>
          <w:p w14:paraId="6B3A7A12" w14:textId="77777777" w:rsidR="007B3EA4" w:rsidRDefault="007B3EA4" w:rsidP="001D36BF"/>
        </w:tc>
        <w:tc>
          <w:tcPr>
            <w:tcW w:w="1680" w:type="dxa"/>
            <w:gridSpan w:val="3"/>
          </w:tcPr>
          <w:p w14:paraId="3D69E951" w14:textId="77777777" w:rsidR="007B3EA4" w:rsidRDefault="007B3EA4" w:rsidP="001D36BF">
            <w:r>
              <w:t>15 600 000</w:t>
            </w:r>
          </w:p>
        </w:tc>
        <w:tc>
          <w:tcPr>
            <w:tcW w:w="236" w:type="dxa"/>
            <w:gridSpan w:val="2"/>
          </w:tcPr>
          <w:p w14:paraId="2328AE1B" w14:textId="77777777" w:rsidR="007B3EA4" w:rsidRDefault="007B3EA4" w:rsidP="001D36BF"/>
        </w:tc>
        <w:tc>
          <w:tcPr>
            <w:tcW w:w="1600" w:type="dxa"/>
            <w:gridSpan w:val="2"/>
          </w:tcPr>
          <w:p w14:paraId="6AAC07F0" w14:textId="77777777" w:rsidR="007B3EA4" w:rsidRDefault="007B3EA4" w:rsidP="001D36BF"/>
        </w:tc>
      </w:tr>
      <w:tr w:rsidR="007B3EA4" w14:paraId="3052351B" w14:textId="77777777" w:rsidTr="00D57A62">
        <w:trPr>
          <w:gridAfter w:val="2"/>
          <w:wAfter w:w="41" w:type="dxa"/>
          <w:trHeight w:val="240"/>
        </w:trPr>
        <w:tc>
          <w:tcPr>
            <w:tcW w:w="846" w:type="dxa"/>
          </w:tcPr>
          <w:p w14:paraId="3BE306F7" w14:textId="77777777" w:rsidR="007B3EA4" w:rsidRDefault="007B3EA4" w:rsidP="001D36BF"/>
        </w:tc>
        <w:tc>
          <w:tcPr>
            <w:tcW w:w="567" w:type="dxa"/>
          </w:tcPr>
          <w:p w14:paraId="0F8F1085" w14:textId="77777777" w:rsidR="007B3EA4" w:rsidRDefault="007B3EA4" w:rsidP="001D36BF">
            <w:r>
              <w:t>66</w:t>
            </w:r>
          </w:p>
        </w:tc>
        <w:tc>
          <w:tcPr>
            <w:tcW w:w="260" w:type="dxa"/>
          </w:tcPr>
          <w:p w14:paraId="7E79692C" w14:textId="77777777" w:rsidR="007B3EA4" w:rsidRDefault="007B3EA4" w:rsidP="001D36BF"/>
        </w:tc>
        <w:tc>
          <w:tcPr>
            <w:tcW w:w="4360" w:type="dxa"/>
          </w:tcPr>
          <w:p w14:paraId="12C4B94B" w14:textId="77777777" w:rsidR="007B3EA4" w:rsidRDefault="007B3EA4" w:rsidP="001D36BF">
            <w:r>
              <w:t>Tilskudd til byområder</w:t>
            </w:r>
            <w:r>
              <w:rPr>
                <w:rStyle w:val="kursiv"/>
                <w:sz w:val="21"/>
                <w:szCs w:val="21"/>
              </w:rPr>
              <w:t>, kan overføres</w:t>
            </w:r>
          </w:p>
        </w:tc>
        <w:tc>
          <w:tcPr>
            <w:tcW w:w="1200" w:type="dxa"/>
            <w:gridSpan w:val="3"/>
          </w:tcPr>
          <w:p w14:paraId="200532E9" w14:textId="77777777" w:rsidR="007B3EA4" w:rsidRDefault="007B3EA4" w:rsidP="001D36BF"/>
        </w:tc>
        <w:tc>
          <w:tcPr>
            <w:tcW w:w="236" w:type="dxa"/>
            <w:gridSpan w:val="3"/>
          </w:tcPr>
          <w:p w14:paraId="027EE51F" w14:textId="77777777" w:rsidR="007B3EA4" w:rsidRDefault="007B3EA4" w:rsidP="001D36BF"/>
        </w:tc>
        <w:tc>
          <w:tcPr>
            <w:tcW w:w="1680" w:type="dxa"/>
            <w:gridSpan w:val="3"/>
          </w:tcPr>
          <w:p w14:paraId="59288CE2" w14:textId="77777777" w:rsidR="007B3EA4" w:rsidRDefault="007B3EA4" w:rsidP="001D36BF">
            <w:r>
              <w:t>3 024 100 000</w:t>
            </w:r>
          </w:p>
        </w:tc>
        <w:tc>
          <w:tcPr>
            <w:tcW w:w="236" w:type="dxa"/>
            <w:gridSpan w:val="2"/>
          </w:tcPr>
          <w:p w14:paraId="03B1A3E8" w14:textId="77777777" w:rsidR="007B3EA4" w:rsidRDefault="007B3EA4" w:rsidP="001D36BF"/>
        </w:tc>
        <w:tc>
          <w:tcPr>
            <w:tcW w:w="1600" w:type="dxa"/>
            <w:gridSpan w:val="2"/>
          </w:tcPr>
          <w:p w14:paraId="50E9B1AE" w14:textId="77777777" w:rsidR="007B3EA4" w:rsidRDefault="007B3EA4" w:rsidP="001D36BF">
            <w:r>
              <w:t>5 240 100 000</w:t>
            </w:r>
          </w:p>
        </w:tc>
      </w:tr>
      <w:tr w:rsidR="007B3EA4" w14:paraId="3F82326A" w14:textId="77777777" w:rsidTr="00D57A62">
        <w:trPr>
          <w:gridAfter w:val="2"/>
          <w:wAfter w:w="41" w:type="dxa"/>
          <w:trHeight w:val="240"/>
        </w:trPr>
        <w:tc>
          <w:tcPr>
            <w:tcW w:w="846" w:type="dxa"/>
          </w:tcPr>
          <w:p w14:paraId="5CCC1EEE" w14:textId="77777777" w:rsidR="007B3EA4" w:rsidRDefault="007B3EA4" w:rsidP="001D36BF"/>
        </w:tc>
        <w:tc>
          <w:tcPr>
            <w:tcW w:w="567" w:type="dxa"/>
          </w:tcPr>
          <w:p w14:paraId="1DCB6D4D" w14:textId="77777777" w:rsidR="007B3EA4" w:rsidRDefault="007B3EA4" w:rsidP="001D36BF"/>
        </w:tc>
        <w:tc>
          <w:tcPr>
            <w:tcW w:w="260" w:type="dxa"/>
          </w:tcPr>
          <w:p w14:paraId="202CD879" w14:textId="77777777" w:rsidR="007B3EA4" w:rsidRDefault="007B3EA4" w:rsidP="001D36BF"/>
        </w:tc>
        <w:tc>
          <w:tcPr>
            <w:tcW w:w="4360" w:type="dxa"/>
          </w:tcPr>
          <w:p w14:paraId="737967F4" w14:textId="77777777" w:rsidR="007B3EA4" w:rsidRDefault="007B3EA4" w:rsidP="001D36BF">
            <w:r>
              <w:t>Sum Særskilte transporttiltak</w:t>
            </w:r>
          </w:p>
        </w:tc>
        <w:tc>
          <w:tcPr>
            <w:tcW w:w="1200" w:type="dxa"/>
            <w:gridSpan w:val="3"/>
          </w:tcPr>
          <w:p w14:paraId="1395FF38" w14:textId="77777777" w:rsidR="007B3EA4" w:rsidRDefault="007B3EA4" w:rsidP="001D36BF"/>
        </w:tc>
        <w:tc>
          <w:tcPr>
            <w:tcW w:w="236" w:type="dxa"/>
            <w:gridSpan w:val="3"/>
          </w:tcPr>
          <w:p w14:paraId="7C6CB951" w14:textId="77777777" w:rsidR="007B3EA4" w:rsidRDefault="007B3EA4" w:rsidP="001D36BF"/>
        </w:tc>
        <w:tc>
          <w:tcPr>
            <w:tcW w:w="1680" w:type="dxa"/>
            <w:gridSpan w:val="3"/>
          </w:tcPr>
          <w:p w14:paraId="720E5E8B" w14:textId="77777777" w:rsidR="007B3EA4" w:rsidRDefault="007B3EA4" w:rsidP="001D36BF"/>
        </w:tc>
        <w:tc>
          <w:tcPr>
            <w:tcW w:w="236" w:type="dxa"/>
            <w:gridSpan w:val="2"/>
          </w:tcPr>
          <w:p w14:paraId="2C4E0018" w14:textId="77777777" w:rsidR="007B3EA4" w:rsidRDefault="007B3EA4" w:rsidP="001D36BF"/>
        </w:tc>
        <w:tc>
          <w:tcPr>
            <w:tcW w:w="1600" w:type="dxa"/>
            <w:gridSpan w:val="2"/>
          </w:tcPr>
          <w:p w14:paraId="47666D76" w14:textId="77777777" w:rsidR="007B3EA4" w:rsidRDefault="007B3EA4" w:rsidP="001D36BF">
            <w:r>
              <w:t>6 558 600 000</w:t>
            </w:r>
          </w:p>
        </w:tc>
      </w:tr>
      <w:tr w:rsidR="007B3EA4" w14:paraId="0444E29C" w14:textId="77777777" w:rsidTr="00D57A62">
        <w:trPr>
          <w:trHeight w:val="1040"/>
        </w:trPr>
        <w:tc>
          <w:tcPr>
            <w:tcW w:w="11026" w:type="dxa"/>
            <w:gridSpan w:val="19"/>
          </w:tcPr>
          <w:p w14:paraId="00D4F197" w14:textId="77777777" w:rsidR="007B3EA4" w:rsidRDefault="007B3EA4">
            <w:pPr>
              <w:pStyle w:val="tittel-gulbok2"/>
            </w:pPr>
            <w:proofErr w:type="spellStart"/>
            <w:r>
              <w:rPr>
                <w:spacing w:val="21"/>
                <w:w w:val="100"/>
                <w:sz w:val="21"/>
                <w:szCs w:val="21"/>
              </w:rPr>
              <w:t>Jernbaneformål</w:t>
            </w:r>
            <w:proofErr w:type="spellEnd"/>
          </w:p>
        </w:tc>
      </w:tr>
      <w:tr w:rsidR="007B3EA4" w14:paraId="204B3073" w14:textId="77777777" w:rsidTr="00D57A62">
        <w:trPr>
          <w:gridAfter w:val="2"/>
          <w:wAfter w:w="41" w:type="dxa"/>
          <w:trHeight w:val="240"/>
        </w:trPr>
        <w:tc>
          <w:tcPr>
            <w:tcW w:w="846" w:type="dxa"/>
          </w:tcPr>
          <w:p w14:paraId="61B6295A" w14:textId="77777777" w:rsidR="007B3EA4" w:rsidRDefault="007B3EA4" w:rsidP="001D36BF">
            <w:r>
              <w:t>1352</w:t>
            </w:r>
          </w:p>
        </w:tc>
        <w:tc>
          <w:tcPr>
            <w:tcW w:w="567" w:type="dxa"/>
          </w:tcPr>
          <w:p w14:paraId="245D4D41" w14:textId="77777777" w:rsidR="007B3EA4" w:rsidRDefault="007B3EA4" w:rsidP="001D36BF"/>
        </w:tc>
        <w:tc>
          <w:tcPr>
            <w:tcW w:w="260" w:type="dxa"/>
          </w:tcPr>
          <w:p w14:paraId="2A696BE4" w14:textId="77777777" w:rsidR="007B3EA4" w:rsidRDefault="007B3EA4" w:rsidP="001D36BF"/>
        </w:tc>
        <w:tc>
          <w:tcPr>
            <w:tcW w:w="4360" w:type="dxa"/>
          </w:tcPr>
          <w:p w14:paraId="295CC2ED" w14:textId="77777777" w:rsidR="007B3EA4" w:rsidRDefault="007B3EA4" w:rsidP="001D36BF">
            <w:r>
              <w:t>Jernbanedirektoratet:</w:t>
            </w:r>
          </w:p>
        </w:tc>
        <w:tc>
          <w:tcPr>
            <w:tcW w:w="1200" w:type="dxa"/>
            <w:gridSpan w:val="3"/>
          </w:tcPr>
          <w:p w14:paraId="66AEC14E" w14:textId="77777777" w:rsidR="007B3EA4" w:rsidRDefault="007B3EA4" w:rsidP="001D36BF"/>
        </w:tc>
        <w:tc>
          <w:tcPr>
            <w:tcW w:w="236" w:type="dxa"/>
            <w:gridSpan w:val="3"/>
          </w:tcPr>
          <w:p w14:paraId="593ACAEA" w14:textId="77777777" w:rsidR="007B3EA4" w:rsidRDefault="007B3EA4" w:rsidP="001D36BF"/>
        </w:tc>
        <w:tc>
          <w:tcPr>
            <w:tcW w:w="1680" w:type="dxa"/>
            <w:gridSpan w:val="3"/>
          </w:tcPr>
          <w:p w14:paraId="3F875D55" w14:textId="77777777" w:rsidR="007B3EA4" w:rsidRDefault="007B3EA4" w:rsidP="001D36BF"/>
        </w:tc>
        <w:tc>
          <w:tcPr>
            <w:tcW w:w="236" w:type="dxa"/>
            <w:gridSpan w:val="2"/>
          </w:tcPr>
          <w:p w14:paraId="4714560D" w14:textId="77777777" w:rsidR="007B3EA4" w:rsidRDefault="007B3EA4" w:rsidP="001D36BF"/>
        </w:tc>
        <w:tc>
          <w:tcPr>
            <w:tcW w:w="1600" w:type="dxa"/>
            <w:gridSpan w:val="2"/>
          </w:tcPr>
          <w:p w14:paraId="72361832" w14:textId="77777777" w:rsidR="007B3EA4" w:rsidRDefault="007B3EA4" w:rsidP="001D36BF"/>
        </w:tc>
      </w:tr>
      <w:tr w:rsidR="007B3EA4" w14:paraId="0E9C10F0" w14:textId="77777777" w:rsidTr="00D57A62">
        <w:trPr>
          <w:gridAfter w:val="2"/>
          <w:wAfter w:w="41" w:type="dxa"/>
          <w:trHeight w:val="240"/>
        </w:trPr>
        <w:tc>
          <w:tcPr>
            <w:tcW w:w="846" w:type="dxa"/>
          </w:tcPr>
          <w:p w14:paraId="7F8E7009" w14:textId="77777777" w:rsidR="007B3EA4" w:rsidRDefault="007B3EA4" w:rsidP="001D36BF"/>
        </w:tc>
        <w:tc>
          <w:tcPr>
            <w:tcW w:w="567" w:type="dxa"/>
          </w:tcPr>
          <w:p w14:paraId="166CF552" w14:textId="77777777" w:rsidR="007B3EA4" w:rsidRDefault="007B3EA4" w:rsidP="001D36BF">
            <w:r>
              <w:t>1</w:t>
            </w:r>
          </w:p>
        </w:tc>
        <w:tc>
          <w:tcPr>
            <w:tcW w:w="260" w:type="dxa"/>
          </w:tcPr>
          <w:p w14:paraId="6D0BFB91" w14:textId="77777777" w:rsidR="007B3EA4" w:rsidRDefault="007B3EA4" w:rsidP="001D36BF"/>
        </w:tc>
        <w:tc>
          <w:tcPr>
            <w:tcW w:w="4360" w:type="dxa"/>
          </w:tcPr>
          <w:p w14:paraId="7FBECD07" w14:textId="77777777" w:rsidR="007B3EA4" w:rsidRDefault="007B3EA4" w:rsidP="001D36BF">
            <w:r>
              <w:t xml:space="preserve">Driftsutgifter </w:t>
            </w:r>
          </w:p>
        </w:tc>
        <w:tc>
          <w:tcPr>
            <w:tcW w:w="1200" w:type="dxa"/>
            <w:gridSpan w:val="3"/>
          </w:tcPr>
          <w:p w14:paraId="55CC8059" w14:textId="77777777" w:rsidR="007B3EA4" w:rsidRDefault="007B3EA4" w:rsidP="001D36BF"/>
        </w:tc>
        <w:tc>
          <w:tcPr>
            <w:tcW w:w="236" w:type="dxa"/>
            <w:gridSpan w:val="3"/>
          </w:tcPr>
          <w:p w14:paraId="2164CB72" w14:textId="77777777" w:rsidR="007B3EA4" w:rsidRDefault="007B3EA4" w:rsidP="001D36BF"/>
        </w:tc>
        <w:tc>
          <w:tcPr>
            <w:tcW w:w="1680" w:type="dxa"/>
            <w:gridSpan w:val="3"/>
          </w:tcPr>
          <w:p w14:paraId="32DDAA95" w14:textId="77777777" w:rsidR="007B3EA4" w:rsidRDefault="007B3EA4" w:rsidP="001D36BF">
            <w:r>
              <w:t>375 700 000</w:t>
            </w:r>
          </w:p>
        </w:tc>
        <w:tc>
          <w:tcPr>
            <w:tcW w:w="236" w:type="dxa"/>
            <w:gridSpan w:val="2"/>
          </w:tcPr>
          <w:p w14:paraId="7CE5EB9E" w14:textId="77777777" w:rsidR="007B3EA4" w:rsidRDefault="007B3EA4" w:rsidP="001D36BF"/>
        </w:tc>
        <w:tc>
          <w:tcPr>
            <w:tcW w:w="1600" w:type="dxa"/>
            <w:gridSpan w:val="2"/>
          </w:tcPr>
          <w:p w14:paraId="1B8D1645" w14:textId="77777777" w:rsidR="007B3EA4" w:rsidRDefault="007B3EA4" w:rsidP="001D36BF"/>
        </w:tc>
      </w:tr>
      <w:tr w:rsidR="007B3EA4" w14:paraId="0CBDAD8A" w14:textId="77777777" w:rsidTr="00D57A62">
        <w:trPr>
          <w:gridAfter w:val="2"/>
          <w:wAfter w:w="41" w:type="dxa"/>
          <w:trHeight w:val="500"/>
        </w:trPr>
        <w:tc>
          <w:tcPr>
            <w:tcW w:w="846" w:type="dxa"/>
          </w:tcPr>
          <w:p w14:paraId="14427FB0" w14:textId="77777777" w:rsidR="007B3EA4" w:rsidRDefault="007B3EA4" w:rsidP="001D36BF"/>
        </w:tc>
        <w:tc>
          <w:tcPr>
            <w:tcW w:w="567" w:type="dxa"/>
          </w:tcPr>
          <w:p w14:paraId="562934C4" w14:textId="77777777" w:rsidR="007B3EA4" w:rsidRDefault="007B3EA4" w:rsidP="001D36BF">
            <w:r>
              <w:t>21</w:t>
            </w:r>
          </w:p>
        </w:tc>
        <w:tc>
          <w:tcPr>
            <w:tcW w:w="260" w:type="dxa"/>
          </w:tcPr>
          <w:p w14:paraId="05DA1507" w14:textId="77777777" w:rsidR="007B3EA4" w:rsidRDefault="007B3EA4" w:rsidP="001D36BF"/>
        </w:tc>
        <w:tc>
          <w:tcPr>
            <w:tcW w:w="4360" w:type="dxa"/>
          </w:tcPr>
          <w:p w14:paraId="1A656E82" w14:textId="77777777" w:rsidR="007B3EA4" w:rsidRDefault="007B3EA4" w:rsidP="001D36BF">
            <w:r>
              <w:t>Spesielle driftsutgifter - utredninger</w:t>
            </w:r>
            <w:r>
              <w:rPr>
                <w:rStyle w:val="kursiv"/>
                <w:sz w:val="21"/>
                <w:szCs w:val="21"/>
              </w:rPr>
              <w:t>, kan overføres</w:t>
            </w:r>
          </w:p>
        </w:tc>
        <w:tc>
          <w:tcPr>
            <w:tcW w:w="1200" w:type="dxa"/>
            <w:gridSpan w:val="3"/>
          </w:tcPr>
          <w:p w14:paraId="404D3736" w14:textId="77777777" w:rsidR="007B3EA4" w:rsidRDefault="007B3EA4" w:rsidP="001D36BF"/>
        </w:tc>
        <w:tc>
          <w:tcPr>
            <w:tcW w:w="236" w:type="dxa"/>
            <w:gridSpan w:val="3"/>
          </w:tcPr>
          <w:p w14:paraId="6D4BDF1E" w14:textId="77777777" w:rsidR="007B3EA4" w:rsidRDefault="007B3EA4" w:rsidP="001D36BF"/>
        </w:tc>
        <w:tc>
          <w:tcPr>
            <w:tcW w:w="1680" w:type="dxa"/>
            <w:gridSpan w:val="3"/>
          </w:tcPr>
          <w:p w14:paraId="12BB6D33" w14:textId="77777777" w:rsidR="007B3EA4" w:rsidRDefault="007B3EA4" w:rsidP="001D36BF">
            <w:r>
              <w:t>147 000 000</w:t>
            </w:r>
          </w:p>
        </w:tc>
        <w:tc>
          <w:tcPr>
            <w:tcW w:w="236" w:type="dxa"/>
            <w:gridSpan w:val="2"/>
          </w:tcPr>
          <w:p w14:paraId="3B58F533" w14:textId="77777777" w:rsidR="007B3EA4" w:rsidRDefault="007B3EA4" w:rsidP="001D36BF"/>
        </w:tc>
        <w:tc>
          <w:tcPr>
            <w:tcW w:w="1600" w:type="dxa"/>
            <w:gridSpan w:val="2"/>
          </w:tcPr>
          <w:p w14:paraId="5EC37DCB" w14:textId="77777777" w:rsidR="007B3EA4" w:rsidRDefault="007B3EA4" w:rsidP="001D36BF"/>
        </w:tc>
      </w:tr>
      <w:tr w:rsidR="007B3EA4" w14:paraId="61696A46" w14:textId="77777777" w:rsidTr="00D57A62">
        <w:trPr>
          <w:gridAfter w:val="2"/>
          <w:wAfter w:w="41" w:type="dxa"/>
          <w:trHeight w:val="500"/>
        </w:trPr>
        <w:tc>
          <w:tcPr>
            <w:tcW w:w="846" w:type="dxa"/>
          </w:tcPr>
          <w:p w14:paraId="63B743F9" w14:textId="77777777" w:rsidR="007B3EA4" w:rsidRDefault="007B3EA4" w:rsidP="001D36BF"/>
        </w:tc>
        <w:tc>
          <w:tcPr>
            <w:tcW w:w="567" w:type="dxa"/>
          </w:tcPr>
          <w:p w14:paraId="08B7942F" w14:textId="77777777" w:rsidR="007B3EA4" w:rsidRDefault="007B3EA4" w:rsidP="001D36BF">
            <w:r>
              <w:t>70</w:t>
            </w:r>
          </w:p>
        </w:tc>
        <w:tc>
          <w:tcPr>
            <w:tcW w:w="260" w:type="dxa"/>
          </w:tcPr>
          <w:p w14:paraId="05BC71B2" w14:textId="77777777" w:rsidR="007B3EA4" w:rsidRDefault="007B3EA4" w:rsidP="001D36BF"/>
        </w:tc>
        <w:tc>
          <w:tcPr>
            <w:tcW w:w="4360" w:type="dxa"/>
          </w:tcPr>
          <w:p w14:paraId="296269FF" w14:textId="77777777" w:rsidR="007B3EA4" w:rsidRDefault="007B3EA4" w:rsidP="001D36BF">
            <w:r>
              <w:t>Kjøp av persontransport med tog</w:t>
            </w:r>
            <w:r>
              <w:rPr>
                <w:rStyle w:val="kursiv"/>
                <w:sz w:val="21"/>
                <w:szCs w:val="21"/>
              </w:rPr>
              <w:t>, kan overføres, kan nyttes under post 71</w:t>
            </w:r>
          </w:p>
        </w:tc>
        <w:tc>
          <w:tcPr>
            <w:tcW w:w="1200" w:type="dxa"/>
            <w:gridSpan w:val="3"/>
          </w:tcPr>
          <w:p w14:paraId="3F89152F" w14:textId="77777777" w:rsidR="007B3EA4" w:rsidRDefault="007B3EA4" w:rsidP="001D36BF"/>
        </w:tc>
        <w:tc>
          <w:tcPr>
            <w:tcW w:w="236" w:type="dxa"/>
            <w:gridSpan w:val="3"/>
          </w:tcPr>
          <w:p w14:paraId="08FE72BC" w14:textId="77777777" w:rsidR="007B3EA4" w:rsidRDefault="007B3EA4" w:rsidP="001D36BF"/>
        </w:tc>
        <w:tc>
          <w:tcPr>
            <w:tcW w:w="1680" w:type="dxa"/>
            <w:gridSpan w:val="3"/>
          </w:tcPr>
          <w:p w14:paraId="248454CA" w14:textId="77777777" w:rsidR="007B3EA4" w:rsidRDefault="007B3EA4" w:rsidP="001D36BF">
            <w:r>
              <w:t>4 257 300 000</w:t>
            </w:r>
          </w:p>
        </w:tc>
        <w:tc>
          <w:tcPr>
            <w:tcW w:w="236" w:type="dxa"/>
            <w:gridSpan w:val="2"/>
          </w:tcPr>
          <w:p w14:paraId="03B58F98" w14:textId="77777777" w:rsidR="007B3EA4" w:rsidRDefault="007B3EA4" w:rsidP="001D36BF"/>
        </w:tc>
        <w:tc>
          <w:tcPr>
            <w:tcW w:w="1600" w:type="dxa"/>
            <w:gridSpan w:val="2"/>
          </w:tcPr>
          <w:p w14:paraId="67527543" w14:textId="77777777" w:rsidR="007B3EA4" w:rsidRDefault="007B3EA4" w:rsidP="001D36BF"/>
        </w:tc>
      </w:tr>
      <w:tr w:rsidR="007B3EA4" w14:paraId="30FCD094" w14:textId="77777777" w:rsidTr="00D57A62">
        <w:trPr>
          <w:gridAfter w:val="2"/>
          <w:wAfter w:w="41" w:type="dxa"/>
          <w:trHeight w:val="500"/>
        </w:trPr>
        <w:tc>
          <w:tcPr>
            <w:tcW w:w="846" w:type="dxa"/>
          </w:tcPr>
          <w:p w14:paraId="241EDE97" w14:textId="77777777" w:rsidR="007B3EA4" w:rsidRDefault="007B3EA4" w:rsidP="001D36BF"/>
        </w:tc>
        <w:tc>
          <w:tcPr>
            <w:tcW w:w="567" w:type="dxa"/>
          </w:tcPr>
          <w:p w14:paraId="4F4E148E" w14:textId="77777777" w:rsidR="007B3EA4" w:rsidRDefault="007B3EA4" w:rsidP="001D36BF">
            <w:r>
              <w:t>71</w:t>
            </w:r>
          </w:p>
        </w:tc>
        <w:tc>
          <w:tcPr>
            <w:tcW w:w="260" w:type="dxa"/>
          </w:tcPr>
          <w:p w14:paraId="0177734A" w14:textId="77777777" w:rsidR="007B3EA4" w:rsidRDefault="007B3EA4" w:rsidP="001D36BF"/>
        </w:tc>
        <w:tc>
          <w:tcPr>
            <w:tcW w:w="4360" w:type="dxa"/>
          </w:tcPr>
          <w:p w14:paraId="5E8EA058" w14:textId="77777777" w:rsidR="007B3EA4" w:rsidRDefault="007B3EA4" w:rsidP="001D36BF">
            <w:r>
              <w:t>Kjøp av infrastrukturtjenester - drift og vedlikehold</w:t>
            </w:r>
            <w:r>
              <w:rPr>
                <w:rStyle w:val="kursiv"/>
                <w:sz w:val="21"/>
                <w:szCs w:val="21"/>
              </w:rPr>
              <w:t>, kan nyttes under post 70</w:t>
            </w:r>
          </w:p>
        </w:tc>
        <w:tc>
          <w:tcPr>
            <w:tcW w:w="1200" w:type="dxa"/>
            <w:gridSpan w:val="3"/>
          </w:tcPr>
          <w:p w14:paraId="20AA2E3B" w14:textId="77777777" w:rsidR="007B3EA4" w:rsidRDefault="007B3EA4" w:rsidP="001D36BF"/>
        </w:tc>
        <w:tc>
          <w:tcPr>
            <w:tcW w:w="236" w:type="dxa"/>
            <w:gridSpan w:val="3"/>
          </w:tcPr>
          <w:p w14:paraId="3BBC5FB5" w14:textId="77777777" w:rsidR="007B3EA4" w:rsidRDefault="007B3EA4" w:rsidP="001D36BF"/>
        </w:tc>
        <w:tc>
          <w:tcPr>
            <w:tcW w:w="1680" w:type="dxa"/>
            <w:gridSpan w:val="3"/>
          </w:tcPr>
          <w:p w14:paraId="44B0672A" w14:textId="77777777" w:rsidR="007B3EA4" w:rsidRDefault="007B3EA4" w:rsidP="001D36BF">
            <w:r>
              <w:t>7 593 300 000</w:t>
            </w:r>
          </w:p>
        </w:tc>
        <w:tc>
          <w:tcPr>
            <w:tcW w:w="236" w:type="dxa"/>
            <w:gridSpan w:val="2"/>
          </w:tcPr>
          <w:p w14:paraId="3E7289E1" w14:textId="77777777" w:rsidR="007B3EA4" w:rsidRDefault="007B3EA4" w:rsidP="001D36BF"/>
        </w:tc>
        <w:tc>
          <w:tcPr>
            <w:tcW w:w="1600" w:type="dxa"/>
            <w:gridSpan w:val="2"/>
          </w:tcPr>
          <w:p w14:paraId="4B204B7D" w14:textId="77777777" w:rsidR="007B3EA4" w:rsidRDefault="007B3EA4" w:rsidP="001D36BF"/>
        </w:tc>
      </w:tr>
      <w:tr w:rsidR="007B3EA4" w14:paraId="320FD017" w14:textId="77777777" w:rsidTr="00D57A62">
        <w:trPr>
          <w:gridAfter w:val="2"/>
          <w:wAfter w:w="41" w:type="dxa"/>
          <w:trHeight w:val="500"/>
        </w:trPr>
        <w:tc>
          <w:tcPr>
            <w:tcW w:w="846" w:type="dxa"/>
          </w:tcPr>
          <w:p w14:paraId="6DDA9342" w14:textId="77777777" w:rsidR="007B3EA4" w:rsidRDefault="007B3EA4" w:rsidP="001D36BF"/>
        </w:tc>
        <w:tc>
          <w:tcPr>
            <w:tcW w:w="567" w:type="dxa"/>
          </w:tcPr>
          <w:p w14:paraId="75502E7A" w14:textId="77777777" w:rsidR="007B3EA4" w:rsidRDefault="007B3EA4" w:rsidP="001D36BF">
            <w:r>
              <w:t>73</w:t>
            </w:r>
          </w:p>
        </w:tc>
        <w:tc>
          <w:tcPr>
            <w:tcW w:w="260" w:type="dxa"/>
          </w:tcPr>
          <w:p w14:paraId="201406EB" w14:textId="77777777" w:rsidR="007B3EA4" w:rsidRDefault="007B3EA4" w:rsidP="001D36BF"/>
        </w:tc>
        <w:tc>
          <w:tcPr>
            <w:tcW w:w="4360" w:type="dxa"/>
          </w:tcPr>
          <w:p w14:paraId="3B5A1DF1" w14:textId="77777777" w:rsidR="007B3EA4" w:rsidRDefault="007B3EA4" w:rsidP="001D36BF">
            <w:r>
              <w:t>Kjøp av infrastrukturtjenester - investeringer</w:t>
            </w:r>
            <w:r>
              <w:rPr>
                <w:rStyle w:val="kursiv"/>
                <w:sz w:val="21"/>
                <w:szCs w:val="21"/>
              </w:rPr>
              <w:t>, kan nyttes under post 74</w:t>
            </w:r>
          </w:p>
        </w:tc>
        <w:tc>
          <w:tcPr>
            <w:tcW w:w="1200" w:type="dxa"/>
            <w:gridSpan w:val="3"/>
          </w:tcPr>
          <w:p w14:paraId="0B3B85B7" w14:textId="77777777" w:rsidR="007B3EA4" w:rsidRDefault="007B3EA4" w:rsidP="001D36BF"/>
        </w:tc>
        <w:tc>
          <w:tcPr>
            <w:tcW w:w="236" w:type="dxa"/>
            <w:gridSpan w:val="3"/>
          </w:tcPr>
          <w:p w14:paraId="058564D2" w14:textId="77777777" w:rsidR="007B3EA4" w:rsidRDefault="007B3EA4" w:rsidP="001D36BF"/>
        </w:tc>
        <w:tc>
          <w:tcPr>
            <w:tcW w:w="1680" w:type="dxa"/>
            <w:gridSpan w:val="3"/>
          </w:tcPr>
          <w:p w14:paraId="69798DA0" w14:textId="77777777" w:rsidR="007B3EA4" w:rsidRDefault="007B3EA4" w:rsidP="001D36BF">
            <w:r>
              <w:t>19 075 500 000</w:t>
            </w:r>
          </w:p>
        </w:tc>
        <w:tc>
          <w:tcPr>
            <w:tcW w:w="236" w:type="dxa"/>
            <w:gridSpan w:val="2"/>
          </w:tcPr>
          <w:p w14:paraId="773B1BF2" w14:textId="77777777" w:rsidR="007B3EA4" w:rsidRDefault="007B3EA4" w:rsidP="001D36BF"/>
        </w:tc>
        <w:tc>
          <w:tcPr>
            <w:tcW w:w="1600" w:type="dxa"/>
            <w:gridSpan w:val="2"/>
          </w:tcPr>
          <w:p w14:paraId="31AC178A" w14:textId="77777777" w:rsidR="007B3EA4" w:rsidRDefault="007B3EA4" w:rsidP="001D36BF"/>
        </w:tc>
      </w:tr>
      <w:tr w:rsidR="007B3EA4" w14:paraId="25E6206B" w14:textId="77777777" w:rsidTr="00D57A62">
        <w:trPr>
          <w:gridAfter w:val="2"/>
          <w:wAfter w:w="41" w:type="dxa"/>
          <w:trHeight w:val="240"/>
        </w:trPr>
        <w:tc>
          <w:tcPr>
            <w:tcW w:w="846" w:type="dxa"/>
          </w:tcPr>
          <w:p w14:paraId="23AEDCB9" w14:textId="77777777" w:rsidR="007B3EA4" w:rsidRDefault="007B3EA4" w:rsidP="001D36BF"/>
        </w:tc>
        <w:tc>
          <w:tcPr>
            <w:tcW w:w="567" w:type="dxa"/>
          </w:tcPr>
          <w:p w14:paraId="06565AEF" w14:textId="77777777" w:rsidR="007B3EA4" w:rsidRDefault="007B3EA4" w:rsidP="001D36BF">
            <w:r>
              <w:t>74</w:t>
            </w:r>
          </w:p>
        </w:tc>
        <w:tc>
          <w:tcPr>
            <w:tcW w:w="260" w:type="dxa"/>
          </w:tcPr>
          <w:p w14:paraId="39EB3F5E" w14:textId="77777777" w:rsidR="007B3EA4" w:rsidRDefault="007B3EA4" w:rsidP="001D36BF"/>
        </w:tc>
        <w:tc>
          <w:tcPr>
            <w:tcW w:w="4360" w:type="dxa"/>
          </w:tcPr>
          <w:p w14:paraId="10EACA00" w14:textId="77777777" w:rsidR="007B3EA4" w:rsidRDefault="007B3EA4" w:rsidP="001D36BF">
            <w:r>
              <w:t xml:space="preserve">Tilskudd til togmateriell mv. </w:t>
            </w:r>
          </w:p>
        </w:tc>
        <w:tc>
          <w:tcPr>
            <w:tcW w:w="1200" w:type="dxa"/>
            <w:gridSpan w:val="3"/>
          </w:tcPr>
          <w:p w14:paraId="1A54151B" w14:textId="77777777" w:rsidR="007B3EA4" w:rsidRDefault="007B3EA4" w:rsidP="001D36BF"/>
        </w:tc>
        <w:tc>
          <w:tcPr>
            <w:tcW w:w="236" w:type="dxa"/>
            <w:gridSpan w:val="3"/>
          </w:tcPr>
          <w:p w14:paraId="26BA5BA4" w14:textId="77777777" w:rsidR="007B3EA4" w:rsidRDefault="007B3EA4" w:rsidP="001D36BF"/>
        </w:tc>
        <w:tc>
          <w:tcPr>
            <w:tcW w:w="1680" w:type="dxa"/>
            <w:gridSpan w:val="3"/>
          </w:tcPr>
          <w:p w14:paraId="565A6A35" w14:textId="77777777" w:rsidR="007B3EA4" w:rsidRDefault="007B3EA4" w:rsidP="001D36BF">
            <w:r>
              <w:t>123 100 000</w:t>
            </w:r>
          </w:p>
        </w:tc>
        <w:tc>
          <w:tcPr>
            <w:tcW w:w="236" w:type="dxa"/>
            <w:gridSpan w:val="2"/>
          </w:tcPr>
          <w:p w14:paraId="65A965F8" w14:textId="77777777" w:rsidR="007B3EA4" w:rsidRDefault="007B3EA4" w:rsidP="001D36BF"/>
        </w:tc>
        <w:tc>
          <w:tcPr>
            <w:tcW w:w="1600" w:type="dxa"/>
            <w:gridSpan w:val="2"/>
          </w:tcPr>
          <w:p w14:paraId="2EB9B875" w14:textId="77777777" w:rsidR="007B3EA4" w:rsidRDefault="007B3EA4" w:rsidP="001D36BF"/>
        </w:tc>
      </w:tr>
      <w:tr w:rsidR="007B3EA4" w14:paraId="024C74CF" w14:textId="77777777" w:rsidTr="00D57A62">
        <w:trPr>
          <w:gridAfter w:val="2"/>
          <w:wAfter w:w="41" w:type="dxa"/>
          <w:trHeight w:val="240"/>
        </w:trPr>
        <w:tc>
          <w:tcPr>
            <w:tcW w:w="846" w:type="dxa"/>
          </w:tcPr>
          <w:p w14:paraId="08768064" w14:textId="77777777" w:rsidR="007B3EA4" w:rsidRDefault="007B3EA4" w:rsidP="001D36BF"/>
        </w:tc>
        <w:tc>
          <w:tcPr>
            <w:tcW w:w="567" w:type="dxa"/>
          </w:tcPr>
          <w:p w14:paraId="452835CC" w14:textId="77777777" w:rsidR="007B3EA4" w:rsidRDefault="007B3EA4" w:rsidP="001D36BF">
            <w:r>
              <w:t>75</w:t>
            </w:r>
          </w:p>
        </w:tc>
        <w:tc>
          <w:tcPr>
            <w:tcW w:w="260" w:type="dxa"/>
          </w:tcPr>
          <w:p w14:paraId="32A4B92A" w14:textId="77777777" w:rsidR="007B3EA4" w:rsidRDefault="007B3EA4" w:rsidP="001D36BF"/>
        </w:tc>
        <w:tc>
          <w:tcPr>
            <w:tcW w:w="4360" w:type="dxa"/>
          </w:tcPr>
          <w:p w14:paraId="746042DE" w14:textId="77777777" w:rsidR="007B3EA4" w:rsidRDefault="007B3EA4" w:rsidP="001D36BF">
            <w:r>
              <w:t xml:space="preserve">Tilskudd til godsoverføring fra vei til jernbane </w:t>
            </w:r>
          </w:p>
        </w:tc>
        <w:tc>
          <w:tcPr>
            <w:tcW w:w="1200" w:type="dxa"/>
            <w:gridSpan w:val="3"/>
          </w:tcPr>
          <w:p w14:paraId="2BF22AD9" w14:textId="77777777" w:rsidR="007B3EA4" w:rsidRDefault="007B3EA4" w:rsidP="001D36BF"/>
        </w:tc>
        <w:tc>
          <w:tcPr>
            <w:tcW w:w="236" w:type="dxa"/>
            <w:gridSpan w:val="3"/>
          </w:tcPr>
          <w:p w14:paraId="04628567" w14:textId="77777777" w:rsidR="007B3EA4" w:rsidRDefault="007B3EA4" w:rsidP="001D36BF"/>
        </w:tc>
        <w:tc>
          <w:tcPr>
            <w:tcW w:w="1680" w:type="dxa"/>
            <w:gridSpan w:val="3"/>
          </w:tcPr>
          <w:p w14:paraId="52A4673B" w14:textId="77777777" w:rsidR="007B3EA4" w:rsidRDefault="007B3EA4" w:rsidP="001D36BF">
            <w:r>
              <w:t>82 000 000</w:t>
            </w:r>
          </w:p>
        </w:tc>
        <w:tc>
          <w:tcPr>
            <w:tcW w:w="236" w:type="dxa"/>
            <w:gridSpan w:val="2"/>
          </w:tcPr>
          <w:p w14:paraId="08191FB9" w14:textId="77777777" w:rsidR="007B3EA4" w:rsidRDefault="007B3EA4" w:rsidP="001D36BF"/>
        </w:tc>
        <w:tc>
          <w:tcPr>
            <w:tcW w:w="1600" w:type="dxa"/>
            <w:gridSpan w:val="2"/>
          </w:tcPr>
          <w:p w14:paraId="46E2B527" w14:textId="77777777" w:rsidR="007B3EA4" w:rsidRDefault="007B3EA4" w:rsidP="001D36BF"/>
        </w:tc>
      </w:tr>
      <w:tr w:rsidR="007B3EA4" w14:paraId="4D99CB70" w14:textId="77777777" w:rsidTr="00D57A62">
        <w:trPr>
          <w:gridAfter w:val="2"/>
          <w:wAfter w:w="41" w:type="dxa"/>
          <w:trHeight w:val="240"/>
        </w:trPr>
        <w:tc>
          <w:tcPr>
            <w:tcW w:w="846" w:type="dxa"/>
          </w:tcPr>
          <w:p w14:paraId="4A29E24B" w14:textId="77777777" w:rsidR="007B3EA4" w:rsidRDefault="007B3EA4" w:rsidP="001D36BF"/>
        </w:tc>
        <w:tc>
          <w:tcPr>
            <w:tcW w:w="567" w:type="dxa"/>
          </w:tcPr>
          <w:p w14:paraId="43DB40D3" w14:textId="77777777" w:rsidR="007B3EA4" w:rsidRDefault="007B3EA4" w:rsidP="001D36BF">
            <w:r>
              <w:t>76</w:t>
            </w:r>
          </w:p>
        </w:tc>
        <w:tc>
          <w:tcPr>
            <w:tcW w:w="260" w:type="dxa"/>
          </w:tcPr>
          <w:p w14:paraId="4D52A682" w14:textId="77777777" w:rsidR="007B3EA4" w:rsidRDefault="007B3EA4" w:rsidP="001D36BF"/>
        </w:tc>
        <w:tc>
          <w:tcPr>
            <w:tcW w:w="4360" w:type="dxa"/>
          </w:tcPr>
          <w:p w14:paraId="76CAAA7B" w14:textId="77777777" w:rsidR="007B3EA4" w:rsidRDefault="007B3EA4" w:rsidP="001D36BF">
            <w:r>
              <w:t xml:space="preserve">Tilskudd til kulturminner i jernbanesektoren </w:t>
            </w:r>
          </w:p>
        </w:tc>
        <w:tc>
          <w:tcPr>
            <w:tcW w:w="1200" w:type="dxa"/>
            <w:gridSpan w:val="3"/>
          </w:tcPr>
          <w:p w14:paraId="57FB280B" w14:textId="77777777" w:rsidR="007B3EA4" w:rsidRDefault="007B3EA4" w:rsidP="001D36BF"/>
        </w:tc>
        <w:tc>
          <w:tcPr>
            <w:tcW w:w="236" w:type="dxa"/>
            <w:gridSpan w:val="3"/>
          </w:tcPr>
          <w:p w14:paraId="593C1579" w14:textId="77777777" w:rsidR="007B3EA4" w:rsidRDefault="007B3EA4" w:rsidP="001D36BF"/>
        </w:tc>
        <w:tc>
          <w:tcPr>
            <w:tcW w:w="1680" w:type="dxa"/>
            <w:gridSpan w:val="3"/>
          </w:tcPr>
          <w:p w14:paraId="711096E0" w14:textId="77777777" w:rsidR="007B3EA4" w:rsidRDefault="007B3EA4" w:rsidP="001D36BF">
            <w:r>
              <w:t>23 600 000</w:t>
            </w:r>
          </w:p>
        </w:tc>
        <w:tc>
          <w:tcPr>
            <w:tcW w:w="236" w:type="dxa"/>
            <w:gridSpan w:val="2"/>
          </w:tcPr>
          <w:p w14:paraId="2478FA00" w14:textId="77777777" w:rsidR="007B3EA4" w:rsidRDefault="007B3EA4" w:rsidP="001D36BF"/>
        </w:tc>
        <w:tc>
          <w:tcPr>
            <w:tcW w:w="1600" w:type="dxa"/>
            <w:gridSpan w:val="2"/>
          </w:tcPr>
          <w:p w14:paraId="501B97C2" w14:textId="77777777" w:rsidR="007B3EA4" w:rsidRDefault="007B3EA4" w:rsidP="001D36BF">
            <w:r>
              <w:t>31 677 500 000</w:t>
            </w:r>
          </w:p>
        </w:tc>
      </w:tr>
      <w:tr w:rsidR="007B3EA4" w14:paraId="5AABC4A3" w14:textId="77777777" w:rsidTr="00D57A62">
        <w:trPr>
          <w:gridAfter w:val="2"/>
          <w:wAfter w:w="41" w:type="dxa"/>
          <w:trHeight w:val="240"/>
        </w:trPr>
        <w:tc>
          <w:tcPr>
            <w:tcW w:w="846" w:type="dxa"/>
          </w:tcPr>
          <w:p w14:paraId="201E58FD" w14:textId="77777777" w:rsidR="007B3EA4" w:rsidRDefault="007B3EA4" w:rsidP="001D36BF">
            <w:r>
              <w:t>1354</w:t>
            </w:r>
          </w:p>
        </w:tc>
        <w:tc>
          <w:tcPr>
            <w:tcW w:w="567" w:type="dxa"/>
          </w:tcPr>
          <w:p w14:paraId="47489875" w14:textId="77777777" w:rsidR="007B3EA4" w:rsidRDefault="007B3EA4" w:rsidP="001D36BF"/>
        </w:tc>
        <w:tc>
          <w:tcPr>
            <w:tcW w:w="260" w:type="dxa"/>
          </w:tcPr>
          <w:p w14:paraId="470DA356" w14:textId="77777777" w:rsidR="007B3EA4" w:rsidRDefault="007B3EA4" w:rsidP="001D36BF"/>
        </w:tc>
        <w:tc>
          <w:tcPr>
            <w:tcW w:w="4360" w:type="dxa"/>
          </w:tcPr>
          <w:p w14:paraId="713FE41E" w14:textId="77777777" w:rsidR="007B3EA4" w:rsidRDefault="007B3EA4" w:rsidP="001D36BF">
            <w:r>
              <w:t>Statens jernbanetilsyn:</w:t>
            </w:r>
          </w:p>
        </w:tc>
        <w:tc>
          <w:tcPr>
            <w:tcW w:w="1200" w:type="dxa"/>
            <w:gridSpan w:val="3"/>
          </w:tcPr>
          <w:p w14:paraId="3B1F56D9" w14:textId="77777777" w:rsidR="007B3EA4" w:rsidRDefault="007B3EA4" w:rsidP="001D36BF"/>
        </w:tc>
        <w:tc>
          <w:tcPr>
            <w:tcW w:w="236" w:type="dxa"/>
            <w:gridSpan w:val="3"/>
          </w:tcPr>
          <w:p w14:paraId="3C5397BA" w14:textId="77777777" w:rsidR="007B3EA4" w:rsidRDefault="007B3EA4" w:rsidP="001D36BF"/>
        </w:tc>
        <w:tc>
          <w:tcPr>
            <w:tcW w:w="1680" w:type="dxa"/>
            <w:gridSpan w:val="3"/>
          </w:tcPr>
          <w:p w14:paraId="6DF08CB0" w14:textId="77777777" w:rsidR="007B3EA4" w:rsidRDefault="007B3EA4" w:rsidP="001D36BF"/>
        </w:tc>
        <w:tc>
          <w:tcPr>
            <w:tcW w:w="236" w:type="dxa"/>
            <w:gridSpan w:val="2"/>
          </w:tcPr>
          <w:p w14:paraId="40523F23" w14:textId="77777777" w:rsidR="007B3EA4" w:rsidRDefault="007B3EA4" w:rsidP="001D36BF"/>
        </w:tc>
        <w:tc>
          <w:tcPr>
            <w:tcW w:w="1600" w:type="dxa"/>
            <w:gridSpan w:val="2"/>
          </w:tcPr>
          <w:p w14:paraId="2E4CFDA7" w14:textId="77777777" w:rsidR="007B3EA4" w:rsidRDefault="007B3EA4" w:rsidP="001D36BF"/>
        </w:tc>
      </w:tr>
      <w:tr w:rsidR="007B3EA4" w14:paraId="3C85BDC3" w14:textId="77777777" w:rsidTr="00D57A62">
        <w:trPr>
          <w:gridAfter w:val="2"/>
          <w:wAfter w:w="41" w:type="dxa"/>
          <w:trHeight w:val="240"/>
        </w:trPr>
        <w:tc>
          <w:tcPr>
            <w:tcW w:w="846" w:type="dxa"/>
          </w:tcPr>
          <w:p w14:paraId="0AA37A4F" w14:textId="77777777" w:rsidR="007B3EA4" w:rsidRDefault="007B3EA4" w:rsidP="001D36BF"/>
        </w:tc>
        <w:tc>
          <w:tcPr>
            <w:tcW w:w="567" w:type="dxa"/>
          </w:tcPr>
          <w:p w14:paraId="3C97DB0D" w14:textId="77777777" w:rsidR="007B3EA4" w:rsidRDefault="007B3EA4" w:rsidP="001D36BF">
            <w:r>
              <w:t>1</w:t>
            </w:r>
          </w:p>
        </w:tc>
        <w:tc>
          <w:tcPr>
            <w:tcW w:w="260" w:type="dxa"/>
          </w:tcPr>
          <w:p w14:paraId="28BB5DF6" w14:textId="77777777" w:rsidR="007B3EA4" w:rsidRDefault="007B3EA4" w:rsidP="001D36BF"/>
        </w:tc>
        <w:tc>
          <w:tcPr>
            <w:tcW w:w="4360" w:type="dxa"/>
          </w:tcPr>
          <w:p w14:paraId="371070D9" w14:textId="77777777" w:rsidR="007B3EA4" w:rsidRDefault="007B3EA4" w:rsidP="001D36BF">
            <w:r>
              <w:t xml:space="preserve">Driftsutgifter </w:t>
            </w:r>
          </w:p>
        </w:tc>
        <w:tc>
          <w:tcPr>
            <w:tcW w:w="1200" w:type="dxa"/>
            <w:gridSpan w:val="3"/>
          </w:tcPr>
          <w:p w14:paraId="0CC5FD71" w14:textId="77777777" w:rsidR="007B3EA4" w:rsidRDefault="007B3EA4" w:rsidP="001D36BF"/>
        </w:tc>
        <w:tc>
          <w:tcPr>
            <w:tcW w:w="236" w:type="dxa"/>
            <w:gridSpan w:val="3"/>
          </w:tcPr>
          <w:p w14:paraId="22988BE7" w14:textId="77777777" w:rsidR="007B3EA4" w:rsidRDefault="007B3EA4" w:rsidP="001D36BF"/>
        </w:tc>
        <w:tc>
          <w:tcPr>
            <w:tcW w:w="1680" w:type="dxa"/>
            <w:gridSpan w:val="3"/>
          </w:tcPr>
          <w:p w14:paraId="513BEB11" w14:textId="77777777" w:rsidR="007B3EA4" w:rsidRDefault="007B3EA4" w:rsidP="001D36BF">
            <w:r>
              <w:t>98 000 000</w:t>
            </w:r>
          </w:p>
        </w:tc>
        <w:tc>
          <w:tcPr>
            <w:tcW w:w="236" w:type="dxa"/>
            <w:gridSpan w:val="2"/>
          </w:tcPr>
          <w:p w14:paraId="02B5D654" w14:textId="77777777" w:rsidR="007B3EA4" w:rsidRDefault="007B3EA4" w:rsidP="001D36BF"/>
        </w:tc>
        <w:tc>
          <w:tcPr>
            <w:tcW w:w="1600" w:type="dxa"/>
            <w:gridSpan w:val="2"/>
          </w:tcPr>
          <w:p w14:paraId="14EBFE41" w14:textId="77777777" w:rsidR="007B3EA4" w:rsidRDefault="007B3EA4" w:rsidP="001D36BF">
            <w:r>
              <w:t>98 000 000</w:t>
            </w:r>
          </w:p>
        </w:tc>
      </w:tr>
      <w:tr w:rsidR="007B3EA4" w14:paraId="2DCF1D0D" w14:textId="77777777" w:rsidTr="00D57A62">
        <w:trPr>
          <w:gridAfter w:val="2"/>
          <w:wAfter w:w="41" w:type="dxa"/>
          <w:trHeight w:val="240"/>
        </w:trPr>
        <w:tc>
          <w:tcPr>
            <w:tcW w:w="846" w:type="dxa"/>
          </w:tcPr>
          <w:p w14:paraId="71CDAA84" w14:textId="77777777" w:rsidR="007B3EA4" w:rsidRDefault="007B3EA4" w:rsidP="001D36BF"/>
        </w:tc>
        <w:tc>
          <w:tcPr>
            <w:tcW w:w="567" w:type="dxa"/>
          </w:tcPr>
          <w:p w14:paraId="7A13917F" w14:textId="77777777" w:rsidR="007B3EA4" w:rsidRDefault="007B3EA4" w:rsidP="001D36BF"/>
        </w:tc>
        <w:tc>
          <w:tcPr>
            <w:tcW w:w="260" w:type="dxa"/>
          </w:tcPr>
          <w:p w14:paraId="5BC1A59A" w14:textId="77777777" w:rsidR="007B3EA4" w:rsidRDefault="007B3EA4" w:rsidP="001D36BF"/>
        </w:tc>
        <w:tc>
          <w:tcPr>
            <w:tcW w:w="4360" w:type="dxa"/>
          </w:tcPr>
          <w:p w14:paraId="2EFAF783" w14:textId="77777777" w:rsidR="007B3EA4" w:rsidRDefault="007B3EA4" w:rsidP="001D36BF">
            <w:r>
              <w:t>Sum Jernbaneformål</w:t>
            </w:r>
          </w:p>
        </w:tc>
        <w:tc>
          <w:tcPr>
            <w:tcW w:w="1200" w:type="dxa"/>
            <w:gridSpan w:val="3"/>
          </w:tcPr>
          <w:p w14:paraId="6CF62C03" w14:textId="77777777" w:rsidR="007B3EA4" w:rsidRDefault="007B3EA4" w:rsidP="001D36BF"/>
        </w:tc>
        <w:tc>
          <w:tcPr>
            <w:tcW w:w="236" w:type="dxa"/>
            <w:gridSpan w:val="3"/>
          </w:tcPr>
          <w:p w14:paraId="3B035D9C" w14:textId="77777777" w:rsidR="007B3EA4" w:rsidRDefault="007B3EA4" w:rsidP="001D36BF"/>
        </w:tc>
        <w:tc>
          <w:tcPr>
            <w:tcW w:w="1680" w:type="dxa"/>
            <w:gridSpan w:val="3"/>
          </w:tcPr>
          <w:p w14:paraId="0B2B0084" w14:textId="77777777" w:rsidR="007B3EA4" w:rsidRDefault="007B3EA4" w:rsidP="001D36BF"/>
        </w:tc>
        <w:tc>
          <w:tcPr>
            <w:tcW w:w="236" w:type="dxa"/>
            <w:gridSpan w:val="2"/>
          </w:tcPr>
          <w:p w14:paraId="0BBF8F70" w14:textId="77777777" w:rsidR="007B3EA4" w:rsidRDefault="007B3EA4" w:rsidP="001D36BF"/>
        </w:tc>
        <w:tc>
          <w:tcPr>
            <w:tcW w:w="1600" w:type="dxa"/>
            <w:gridSpan w:val="2"/>
          </w:tcPr>
          <w:p w14:paraId="4EEE7A1A" w14:textId="77777777" w:rsidR="007B3EA4" w:rsidRDefault="007B3EA4" w:rsidP="001D36BF">
            <w:r>
              <w:t>31 775 500 000</w:t>
            </w:r>
          </w:p>
        </w:tc>
      </w:tr>
      <w:tr w:rsidR="007B3EA4" w14:paraId="20D1F507" w14:textId="77777777" w:rsidTr="00D57A62">
        <w:trPr>
          <w:trHeight w:val="1040"/>
        </w:trPr>
        <w:tc>
          <w:tcPr>
            <w:tcW w:w="11026" w:type="dxa"/>
            <w:gridSpan w:val="19"/>
          </w:tcPr>
          <w:p w14:paraId="7D9A3AE2" w14:textId="77777777" w:rsidR="007B3EA4" w:rsidRDefault="007B3EA4">
            <w:pPr>
              <w:pStyle w:val="tittel-gulbok2"/>
            </w:pPr>
            <w:proofErr w:type="spellStart"/>
            <w:r>
              <w:rPr>
                <w:spacing w:val="21"/>
                <w:w w:val="100"/>
                <w:sz w:val="21"/>
                <w:szCs w:val="21"/>
              </w:rPr>
              <w:t>Kystforvaltning</w:t>
            </w:r>
            <w:proofErr w:type="spellEnd"/>
          </w:p>
        </w:tc>
      </w:tr>
      <w:tr w:rsidR="007B3EA4" w14:paraId="7E1C0592" w14:textId="77777777" w:rsidTr="00D57A62">
        <w:trPr>
          <w:gridAfter w:val="2"/>
          <w:wAfter w:w="41" w:type="dxa"/>
          <w:trHeight w:val="240"/>
        </w:trPr>
        <w:tc>
          <w:tcPr>
            <w:tcW w:w="846" w:type="dxa"/>
          </w:tcPr>
          <w:p w14:paraId="31B1CA03" w14:textId="77777777" w:rsidR="007B3EA4" w:rsidRDefault="007B3EA4" w:rsidP="001D36BF">
            <w:r>
              <w:t>1360</w:t>
            </w:r>
          </w:p>
        </w:tc>
        <w:tc>
          <w:tcPr>
            <w:tcW w:w="567" w:type="dxa"/>
          </w:tcPr>
          <w:p w14:paraId="0C9F9EF9" w14:textId="77777777" w:rsidR="007B3EA4" w:rsidRDefault="007B3EA4" w:rsidP="001D36BF"/>
        </w:tc>
        <w:tc>
          <w:tcPr>
            <w:tcW w:w="260" w:type="dxa"/>
          </w:tcPr>
          <w:p w14:paraId="62A26DAD" w14:textId="77777777" w:rsidR="007B3EA4" w:rsidRDefault="007B3EA4" w:rsidP="001D36BF"/>
        </w:tc>
        <w:tc>
          <w:tcPr>
            <w:tcW w:w="4360" w:type="dxa"/>
          </w:tcPr>
          <w:p w14:paraId="0C568109" w14:textId="77777777" w:rsidR="007B3EA4" w:rsidRDefault="007B3EA4" w:rsidP="001D36BF">
            <w:r>
              <w:t>Kystverket:</w:t>
            </w:r>
          </w:p>
        </w:tc>
        <w:tc>
          <w:tcPr>
            <w:tcW w:w="1200" w:type="dxa"/>
            <w:gridSpan w:val="3"/>
          </w:tcPr>
          <w:p w14:paraId="6DA0DB0F" w14:textId="77777777" w:rsidR="007B3EA4" w:rsidRDefault="007B3EA4" w:rsidP="001D36BF"/>
        </w:tc>
        <w:tc>
          <w:tcPr>
            <w:tcW w:w="236" w:type="dxa"/>
            <w:gridSpan w:val="3"/>
          </w:tcPr>
          <w:p w14:paraId="4F00AF68" w14:textId="77777777" w:rsidR="007B3EA4" w:rsidRDefault="007B3EA4" w:rsidP="001D36BF"/>
        </w:tc>
        <w:tc>
          <w:tcPr>
            <w:tcW w:w="1680" w:type="dxa"/>
            <w:gridSpan w:val="3"/>
          </w:tcPr>
          <w:p w14:paraId="6856046B" w14:textId="77777777" w:rsidR="007B3EA4" w:rsidRDefault="007B3EA4" w:rsidP="001D36BF"/>
        </w:tc>
        <w:tc>
          <w:tcPr>
            <w:tcW w:w="236" w:type="dxa"/>
            <w:gridSpan w:val="2"/>
          </w:tcPr>
          <w:p w14:paraId="46F45C54" w14:textId="77777777" w:rsidR="007B3EA4" w:rsidRDefault="007B3EA4" w:rsidP="001D36BF"/>
        </w:tc>
        <w:tc>
          <w:tcPr>
            <w:tcW w:w="1600" w:type="dxa"/>
            <w:gridSpan w:val="2"/>
          </w:tcPr>
          <w:p w14:paraId="2786EC17" w14:textId="77777777" w:rsidR="007B3EA4" w:rsidRDefault="007B3EA4" w:rsidP="001D36BF"/>
        </w:tc>
      </w:tr>
      <w:tr w:rsidR="007B3EA4" w14:paraId="09F4B7E0" w14:textId="77777777" w:rsidTr="00D57A62">
        <w:trPr>
          <w:gridAfter w:val="2"/>
          <w:wAfter w:w="41" w:type="dxa"/>
          <w:trHeight w:val="240"/>
        </w:trPr>
        <w:tc>
          <w:tcPr>
            <w:tcW w:w="846" w:type="dxa"/>
          </w:tcPr>
          <w:p w14:paraId="140E9C5E" w14:textId="77777777" w:rsidR="007B3EA4" w:rsidRDefault="007B3EA4" w:rsidP="001D36BF"/>
        </w:tc>
        <w:tc>
          <w:tcPr>
            <w:tcW w:w="567" w:type="dxa"/>
          </w:tcPr>
          <w:p w14:paraId="0F916C09" w14:textId="77777777" w:rsidR="007B3EA4" w:rsidRDefault="007B3EA4" w:rsidP="001D36BF">
            <w:r>
              <w:t>1</w:t>
            </w:r>
          </w:p>
        </w:tc>
        <w:tc>
          <w:tcPr>
            <w:tcW w:w="260" w:type="dxa"/>
          </w:tcPr>
          <w:p w14:paraId="58EA5D59" w14:textId="77777777" w:rsidR="007B3EA4" w:rsidRDefault="007B3EA4" w:rsidP="001D36BF"/>
        </w:tc>
        <w:tc>
          <w:tcPr>
            <w:tcW w:w="4360" w:type="dxa"/>
          </w:tcPr>
          <w:p w14:paraId="320C157F" w14:textId="77777777" w:rsidR="007B3EA4" w:rsidRDefault="007B3EA4" w:rsidP="001D36BF">
            <w:r>
              <w:t>Driftsutgifter</w:t>
            </w:r>
            <w:r>
              <w:rPr>
                <w:rStyle w:val="kursiv"/>
                <w:sz w:val="21"/>
                <w:szCs w:val="21"/>
              </w:rPr>
              <w:t>, kan nyttes under post 45</w:t>
            </w:r>
          </w:p>
        </w:tc>
        <w:tc>
          <w:tcPr>
            <w:tcW w:w="1200" w:type="dxa"/>
            <w:gridSpan w:val="3"/>
          </w:tcPr>
          <w:p w14:paraId="14A16DC6" w14:textId="77777777" w:rsidR="007B3EA4" w:rsidRDefault="007B3EA4" w:rsidP="001D36BF"/>
        </w:tc>
        <w:tc>
          <w:tcPr>
            <w:tcW w:w="236" w:type="dxa"/>
            <w:gridSpan w:val="3"/>
          </w:tcPr>
          <w:p w14:paraId="0FFD0718" w14:textId="77777777" w:rsidR="007B3EA4" w:rsidRDefault="007B3EA4" w:rsidP="001D36BF"/>
        </w:tc>
        <w:tc>
          <w:tcPr>
            <w:tcW w:w="1680" w:type="dxa"/>
            <w:gridSpan w:val="3"/>
          </w:tcPr>
          <w:p w14:paraId="7905E61A" w14:textId="77777777" w:rsidR="007B3EA4" w:rsidRDefault="007B3EA4" w:rsidP="001D36BF">
            <w:r>
              <w:t>2 063 500 000</w:t>
            </w:r>
          </w:p>
        </w:tc>
        <w:tc>
          <w:tcPr>
            <w:tcW w:w="236" w:type="dxa"/>
            <w:gridSpan w:val="2"/>
          </w:tcPr>
          <w:p w14:paraId="72597119" w14:textId="77777777" w:rsidR="007B3EA4" w:rsidRDefault="007B3EA4" w:rsidP="001D36BF"/>
        </w:tc>
        <w:tc>
          <w:tcPr>
            <w:tcW w:w="1600" w:type="dxa"/>
            <w:gridSpan w:val="2"/>
          </w:tcPr>
          <w:p w14:paraId="6C54BD72" w14:textId="77777777" w:rsidR="007B3EA4" w:rsidRDefault="007B3EA4" w:rsidP="001D36BF"/>
        </w:tc>
      </w:tr>
      <w:tr w:rsidR="007B3EA4" w14:paraId="2CDA5F75" w14:textId="77777777" w:rsidTr="00D57A62">
        <w:trPr>
          <w:gridAfter w:val="2"/>
          <w:wAfter w:w="41" w:type="dxa"/>
          <w:trHeight w:val="240"/>
        </w:trPr>
        <w:tc>
          <w:tcPr>
            <w:tcW w:w="846" w:type="dxa"/>
          </w:tcPr>
          <w:p w14:paraId="0C3ED0CA" w14:textId="77777777" w:rsidR="007B3EA4" w:rsidRDefault="007B3EA4" w:rsidP="001D36BF"/>
        </w:tc>
        <w:tc>
          <w:tcPr>
            <w:tcW w:w="567" w:type="dxa"/>
          </w:tcPr>
          <w:p w14:paraId="60DC82A3" w14:textId="77777777" w:rsidR="007B3EA4" w:rsidRDefault="007B3EA4" w:rsidP="001D36BF">
            <w:r>
              <w:t>21</w:t>
            </w:r>
          </w:p>
        </w:tc>
        <w:tc>
          <w:tcPr>
            <w:tcW w:w="260" w:type="dxa"/>
          </w:tcPr>
          <w:p w14:paraId="068C9C55" w14:textId="77777777" w:rsidR="007B3EA4" w:rsidRDefault="007B3EA4" w:rsidP="001D36BF"/>
        </w:tc>
        <w:tc>
          <w:tcPr>
            <w:tcW w:w="4360" w:type="dxa"/>
          </w:tcPr>
          <w:p w14:paraId="5B5618AF" w14:textId="77777777" w:rsidR="007B3EA4" w:rsidRDefault="007B3EA4" w:rsidP="001D36BF">
            <w:r>
              <w:t>Spesielle driftsutgifter</w:t>
            </w:r>
            <w:r>
              <w:rPr>
                <w:rStyle w:val="kursiv"/>
                <w:sz w:val="21"/>
                <w:szCs w:val="21"/>
              </w:rPr>
              <w:t>, kan overføres</w:t>
            </w:r>
          </w:p>
        </w:tc>
        <w:tc>
          <w:tcPr>
            <w:tcW w:w="1200" w:type="dxa"/>
            <w:gridSpan w:val="3"/>
          </w:tcPr>
          <w:p w14:paraId="10FDC712" w14:textId="77777777" w:rsidR="007B3EA4" w:rsidRDefault="007B3EA4" w:rsidP="001D36BF"/>
        </w:tc>
        <w:tc>
          <w:tcPr>
            <w:tcW w:w="236" w:type="dxa"/>
            <w:gridSpan w:val="3"/>
          </w:tcPr>
          <w:p w14:paraId="72CABAAE" w14:textId="77777777" w:rsidR="007B3EA4" w:rsidRDefault="007B3EA4" w:rsidP="001D36BF"/>
        </w:tc>
        <w:tc>
          <w:tcPr>
            <w:tcW w:w="1680" w:type="dxa"/>
            <w:gridSpan w:val="3"/>
          </w:tcPr>
          <w:p w14:paraId="66688771" w14:textId="77777777" w:rsidR="007B3EA4" w:rsidRDefault="007B3EA4" w:rsidP="001D36BF">
            <w:r>
              <w:t>36 800 000</w:t>
            </w:r>
          </w:p>
        </w:tc>
        <w:tc>
          <w:tcPr>
            <w:tcW w:w="236" w:type="dxa"/>
            <w:gridSpan w:val="2"/>
          </w:tcPr>
          <w:p w14:paraId="5320D8FC" w14:textId="77777777" w:rsidR="007B3EA4" w:rsidRDefault="007B3EA4" w:rsidP="001D36BF"/>
        </w:tc>
        <w:tc>
          <w:tcPr>
            <w:tcW w:w="1600" w:type="dxa"/>
            <w:gridSpan w:val="2"/>
          </w:tcPr>
          <w:p w14:paraId="2E311AB5" w14:textId="77777777" w:rsidR="007B3EA4" w:rsidRDefault="007B3EA4" w:rsidP="001D36BF"/>
        </w:tc>
      </w:tr>
      <w:tr w:rsidR="007B3EA4" w14:paraId="521C612F" w14:textId="77777777" w:rsidTr="00D57A62">
        <w:trPr>
          <w:gridAfter w:val="2"/>
          <w:wAfter w:w="41" w:type="dxa"/>
          <w:trHeight w:val="240"/>
        </w:trPr>
        <w:tc>
          <w:tcPr>
            <w:tcW w:w="846" w:type="dxa"/>
          </w:tcPr>
          <w:p w14:paraId="508CCCD7" w14:textId="77777777" w:rsidR="007B3EA4" w:rsidRDefault="007B3EA4" w:rsidP="001D36BF"/>
        </w:tc>
        <w:tc>
          <w:tcPr>
            <w:tcW w:w="567" w:type="dxa"/>
          </w:tcPr>
          <w:p w14:paraId="449B3CEE" w14:textId="77777777" w:rsidR="007B3EA4" w:rsidRDefault="007B3EA4" w:rsidP="001D36BF">
            <w:r>
              <w:t>30</w:t>
            </w:r>
          </w:p>
        </w:tc>
        <w:tc>
          <w:tcPr>
            <w:tcW w:w="260" w:type="dxa"/>
          </w:tcPr>
          <w:p w14:paraId="127D54B9" w14:textId="77777777" w:rsidR="007B3EA4" w:rsidRDefault="007B3EA4" w:rsidP="001D36BF"/>
        </w:tc>
        <w:tc>
          <w:tcPr>
            <w:tcW w:w="4360" w:type="dxa"/>
          </w:tcPr>
          <w:p w14:paraId="6D280403" w14:textId="77777777" w:rsidR="007B3EA4" w:rsidRDefault="007B3EA4" w:rsidP="001D36BF">
            <w:r>
              <w:t>Nyanlegg og større vedlikehold</w:t>
            </w:r>
            <w:r>
              <w:rPr>
                <w:rStyle w:val="kursiv"/>
                <w:sz w:val="21"/>
                <w:szCs w:val="21"/>
              </w:rPr>
              <w:t>, kan overføres</w:t>
            </w:r>
          </w:p>
        </w:tc>
        <w:tc>
          <w:tcPr>
            <w:tcW w:w="1200" w:type="dxa"/>
            <w:gridSpan w:val="3"/>
          </w:tcPr>
          <w:p w14:paraId="332ED9E2" w14:textId="77777777" w:rsidR="007B3EA4" w:rsidRDefault="007B3EA4" w:rsidP="001D36BF"/>
        </w:tc>
        <w:tc>
          <w:tcPr>
            <w:tcW w:w="236" w:type="dxa"/>
            <w:gridSpan w:val="3"/>
          </w:tcPr>
          <w:p w14:paraId="27697112" w14:textId="77777777" w:rsidR="007B3EA4" w:rsidRDefault="007B3EA4" w:rsidP="001D36BF"/>
        </w:tc>
        <w:tc>
          <w:tcPr>
            <w:tcW w:w="1680" w:type="dxa"/>
            <w:gridSpan w:val="3"/>
          </w:tcPr>
          <w:p w14:paraId="13237B56" w14:textId="77777777" w:rsidR="007B3EA4" w:rsidRDefault="007B3EA4" w:rsidP="001D36BF">
            <w:r>
              <w:t>921 000 000</w:t>
            </w:r>
          </w:p>
        </w:tc>
        <w:tc>
          <w:tcPr>
            <w:tcW w:w="236" w:type="dxa"/>
            <w:gridSpan w:val="2"/>
          </w:tcPr>
          <w:p w14:paraId="533F43C5" w14:textId="77777777" w:rsidR="007B3EA4" w:rsidRDefault="007B3EA4" w:rsidP="001D36BF"/>
        </w:tc>
        <w:tc>
          <w:tcPr>
            <w:tcW w:w="1600" w:type="dxa"/>
            <w:gridSpan w:val="2"/>
          </w:tcPr>
          <w:p w14:paraId="3D17B8E1" w14:textId="77777777" w:rsidR="007B3EA4" w:rsidRDefault="007B3EA4" w:rsidP="001D36BF"/>
        </w:tc>
      </w:tr>
      <w:tr w:rsidR="007B3EA4" w14:paraId="57EB3AD9" w14:textId="77777777" w:rsidTr="00D57A62">
        <w:trPr>
          <w:gridAfter w:val="2"/>
          <w:wAfter w:w="41" w:type="dxa"/>
          <w:trHeight w:val="500"/>
        </w:trPr>
        <w:tc>
          <w:tcPr>
            <w:tcW w:w="846" w:type="dxa"/>
          </w:tcPr>
          <w:p w14:paraId="25C932ED" w14:textId="77777777" w:rsidR="007B3EA4" w:rsidRDefault="007B3EA4" w:rsidP="001D36BF"/>
        </w:tc>
        <w:tc>
          <w:tcPr>
            <w:tcW w:w="567" w:type="dxa"/>
          </w:tcPr>
          <w:p w14:paraId="32B36253" w14:textId="77777777" w:rsidR="007B3EA4" w:rsidRDefault="007B3EA4" w:rsidP="001D36BF">
            <w:r>
              <w:t>45</w:t>
            </w:r>
          </w:p>
        </w:tc>
        <w:tc>
          <w:tcPr>
            <w:tcW w:w="260" w:type="dxa"/>
          </w:tcPr>
          <w:p w14:paraId="26CFD4C8" w14:textId="77777777" w:rsidR="007B3EA4" w:rsidRDefault="007B3EA4" w:rsidP="001D36BF"/>
        </w:tc>
        <w:tc>
          <w:tcPr>
            <w:tcW w:w="4360" w:type="dxa"/>
          </w:tcPr>
          <w:p w14:paraId="0E22D334" w14:textId="77777777" w:rsidR="007B3EA4" w:rsidRDefault="007B3EA4" w:rsidP="001D36BF">
            <w:r>
              <w:t>Større utstyrsanskaffelser og vedlikehold</w:t>
            </w:r>
            <w:r>
              <w:rPr>
                <w:rStyle w:val="kursiv"/>
                <w:sz w:val="21"/>
                <w:szCs w:val="21"/>
              </w:rPr>
              <w:t>, kan overføres, kan nyttes under post 1</w:t>
            </w:r>
          </w:p>
        </w:tc>
        <w:tc>
          <w:tcPr>
            <w:tcW w:w="1200" w:type="dxa"/>
            <w:gridSpan w:val="3"/>
          </w:tcPr>
          <w:p w14:paraId="690D1D7F" w14:textId="77777777" w:rsidR="007B3EA4" w:rsidRDefault="007B3EA4" w:rsidP="001D36BF"/>
        </w:tc>
        <w:tc>
          <w:tcPr>
            <w:tcW w:w="236" w:type="dxa"/>
            <w:gridSpan w:val="3"/>
          </w:tcPr>
          <w:p w14:paraId="37318666" w14:textId="77777777" w:rsidR="007B3EA4" w:rsidRDefault="007B3EA4" w:rsidP="001D36BF"/>
        </w:tc>
        <w:tc>
          <w:tcPr>
            <w:tcW w:w="1680" w:type="dxa"/>
            <w:gridSpan w:val="3"/>
          </w:tcPr>
          <w:p w14:paraId="01FDDB2A" w14:textId="77777777" w:rsidR="007B3EA4" w:rsidRDefault="007B3EA4" w:rsidP="001D36BF">
            <w:r>
              <w:t>196 800 000</w:t>
            </w:r>
          </w:p>
        </w:tc>
        <w:tc>
          <w:tcPr>
            <w:tcW w:w="236" w:type="dxa"/>
            <w:gridSpan w:val="2"/>
          </w:tcPr>
          <w:p w14:paraId="02CD8126" w14:textId="77777777" w:rsidR="007B3EA4" w:rsidRDefault="007B3EA4" w:rsidP="001D36BF"/>
        </w:tc>
        <w:tc>
          <w:tcPr>
            <w:tcW w:w="1600" w:type="dxa"/>
            <w:gridSpan w:val="2"/>
          </w:tcPr>
          <w:p w14:paraId="20E04CB3" w14:textId="77777777" w:rsidR="007B3EA4" w:rsidRDefault="007B3EA4" w:rsidP="001D36BF"/>
        </w:tc>
      </w:tr>
      <w:tr w:rsidR="007B3EA4" w14:paraId="253CFDA8" w14:textId="77777777" w:rsidTr="00D57A62">
        <w:trPr>
          <w:gridAfter w:val="2"/>
          <w:wAfter w:w="41" w:type="dxa"/>
          <w:trHeight w:val="240"/>
        </w:trPr>
        <w:tc>
          <w:tcPr>
            <w:tcW w:w="846" w:type="dxa"/>
          </w:tcPr>
          <w:p w14:paraId="763D887F" w14:textId="77777777" w:rsidR="007B3EA4" w:rsidRDefault="007B3EA4" w:rsidP="001D36BF"/>
        </w:tc>
        <w:tc>
          <w:tcPr>
            <w:tcW w:w="567" w:type="dxa"/>
          </w:tcPr>
          <w:p w14:paraId="31AA5F08" w14:textId="77777777" w:rsidR="007B3EA4" w:rsidRDefault="007B3EA4" w:rsidP="001D36BF">
            <w:r>
              <w:t>60</w:t>
            </w:r>
          </w:p>
        </w:tc>
        <w:tc>
          <w:tcPr>
            <w:tcW w:w="260" w:type="dxa"/>
          </w:tcPr>
          <w:p w14:paraId="700C8926" w14:textId="77777777" w:rsidR="007B3EA4" w:rsidRDefault="007B3EA4" w:rsidP="001D36BF"/>
        </w:tc>
        <w:tc>
          <w:tcPr>
            <w:tcW w:w="4360" w:type="dxa"/>
          </w:tcPr>
          <w:p w14:paraId="2BF66F71" w14:textId="77777777" w:rsidR="007B3EA4" w:rsidRDefault="007B3EA4" w:rsidP="001D36BF">
            <w:r>
              <w:t>Tilskudd til fiskerihavneanlegg</w:t>
            </w:r>
            <w:r>
              <w:rPr>
                <w:rStyle w:val="kursiv"/>
                <w:sz w:val="21"/>
                <w:szCs w:val="21"/>
              </w:rPr>
              <w:t>, kan overføres</w:t>
            </w:r>
          </w:p>
        </w:tc>
        <w:tc>
          <w:tcPr>
            <w:tcW w:w="1200" w:type="dxa"/>
            <w:gridSpan w:val="3"/>
          </w:tcPr>
          <w:p w14:paraId="281E069D" w14:textId="77777777" w:rsidR="007B3EA4" w:rsidRDefault="007B3EA4" w:rsidP="001D36BF"/>
        </w:tc>
        <w:tc>
          <w:tcPr>
            <w:tcW w:w="236" w:type="dxa"/>
            <w:gridSpan w:val="3"/>
          </w:tcPr>
          <w:p w14:paraId="22F0703B" w14:textId="77777777" w:rsidR="007B3EA4" w:rsidRDefault="007B3EA4" w:rsidP="001D36BF"/>
        </w:tc>
        <w:tc>
          <w:tcPr>
            <w:tcW w:w="1680" w:type="dxa"/>
            <w:gridSpan w:val="3"/>
          </w:tcPr>
          <w:p w14:paraId="7D0E4DF0" w14:textId="77777777" w:rsidR="007B3EA4" w:rsidRDefault="007B3EA4" w:rsidP="001D36BF">
            <w:r>
              <w:t>35 200 000</w:t>
            </w:r>
          </w:p>
        </w:tc>
        <w:tc>
          <w:tcPr>
            <w:tcW w:w="236" w:type="dxa"/>
            <w:gridSpan w:val="2"/>
          </w:tcPr>
          <w:p w14:paraId="28D0ED78" w14:textId="77777777" w:rsidR="007B3EA4" w:rsidRDefault="007B3EA4" w:rsidP="001D36BF"/>
        </w:tc>
        <w:tc>
          <w:tcPr>
            <w:tcW w:w="1600" w:type="dxa"/>
            <w:gridSpan w:val="2"/>
          </w:tcPr>
          <w:p w14:paraId="7232E30A" w14:textId="77777777" w:rsidR="007B3EA4" w:rsidRDefault="007B3EA4" w:rsidP="001D36BF"/>
        </w:tc>
      </w:tr>
      <w:tr w:rsidR="007B3EA4" w14:paraId="059C042D" w14:textId="77777777" w:rsidTr="00D57A62">
        <w:trPr>
          <w:gridAfter w:val="2"/>
          <w:wAfter w:w="41" w:type="dxa"/>
          <w:trHeight w:val="500"/>
        </w:trPr>
        <w:tc>
          <w:tcPr>
            <w:tcW w:w="846" w:type="dxa"/>
          </w:tcPr>
          <w:p w14:paraId="2FDBD5CC" w14:textId="77777777" w:rsidR="007B3EA4" w:rsidRDefault="007B3EA4" w:rsidP="001D36BF"/>
        </w:tc>
        <w:tc>
          <w:tcPr>
            <w:tcW w:w="567" w:type="dxa"/>
          </w:tcPr>
          <w:p w14:paraId="1FA5BCB1" w14:textId="77777777" w:rsidR="007B3EA4" w:rsidRDefault="007B3EA4" w:rsidP="001D36BF">
            <w:r>
              <w:t>72</w:t>
            </w:r>
          </w:p>
        </w:tc>
        <w:tc>
          <w:tcPr>
            <w:tcW w:w="260" w:type="dxa"/>
          </w:tcPr>
          <w:p w14:paraId="34449404" w14:textId="77777777" w:rsidR="007B3EA4" w:rsidRDefault="007B3EA4" w:rsidP="001D36BF"/>
        </w:tc>
        <w:tc>
          <w:tcPr>
            <w:tcW w:w="4360" w:type="dxa"/>
          </w:tcPr>
          <w:p w14:paraId="45EF1C65" w14:textId="77777777" w:rsidR="007B3EA4" w:rsidRDefault="007B3EA4" w:rsidP="001D36BF">
            <w:r>
              <w:t>Tilskudd for overføring av gods fra vei til sjø</w:t>
            </w:r>
            <w:r>
              <w:rPr>
                <w:rStyle w:val="kursiv"/>
                <w:sz w:val="21"/>
                <w:szCs w:val="21"/>
              </w:rPr>
              <w:t>, kan overføres</w:t>
            </w:r>
          </w:p>
        </w:tc>
        <w:tc>
          <w:tcPr>
            <w:tcW w:w="1200" w:type="dxa"/>
            <w:gridSpan w:val="3"/>
          </w:tcPr>
          <w:p w14:paraId="0121185A" w14:textId="77777777" w:rsidR="007B3EA4" w:rsidRDefault="007B3EA4" w:rsidP="001D36BF"/>
        </w:tc>
        <w:tc>
          <w:tcPr>
            <w:tcW w:w="236" w:type="dxa"/>
            <w:gridSpan w:val="3"/>
          </w:tcPr>
          <w:p w14:paraId="6DAFD703" w14:textId="77777777" w:rsidR="007B3EA4" w:rsidRDefault="007B3EA4" w:rsidP="001D36BF"/>
        </w:tc>
        <w:tc>
          <w:tcPr>
            <w:tcW w:w="1680" w:type="dxa"/>
            <w:gridSpan w:val="3"/>
          </w:tcPr>
          <w:p w14:paraId="0DD86F47" w14:textId="77777777" w:rsidR="007B3EA4" w:rsidRDefault="007B3EA4" w:rsidP="001D36BF">
            <w:r>
              <w:t>32 400 000</w:t>
            </w:r>
          </w:p>
        </w:tc>
        <w:tc>
          <w:tcPr>
            <w:tcW w:w="236" w:type="dxa"/>
            <w:gridSpan w:val="2"/>
          </w:tcPr>
          <w:p w14:paraId="4331A613" w14:textId="77777777" w:rsidR="007B3EA4" w:rsidRDefault="007B3EA4" w:rsidP="001D36BF"/>
        </w:tc>
        <w:tc>
          <w:tcPr>
            <w:tcW w:w="1600" w:type="dxa"/>
            <w:gridSpan w:val="2"/>
          </w:tcPr>
          <w:p w14:paraId="62BCF1FB" w14:textId="77777777" w:rsidR="007B3EA4" w:rsidRDefault="007B3EA4" w:rsidP="001D36BF"/>
        </w:tc>
      </w:tr>
      <w:tr w:rsidR="007B3EA4" w14:paraId="05D55809" w14:textId="77777777" w:rsidTr="00D57A62">
        <w:trPr>
          <w:gridAfter w:val="2"/>
          <w:wAfter w:w="41" w:type="dxa"/>
          <w:trHeight w:val="500"/>
        </w:trPr>
        <w:tc>
          <w:tcPr>
            <w:tcW w:w="846" w:type="dxa"/>
          </w:tcPr>
          <w:p w14:paraId="4D58EB98" w14:textId="77777777" w:rsidR="007B3EA4" w:rsidRDefault="007B3EA4" w:rsidP="001D36BF"/>
        </w:tc>
        <w:tc>
          <w:tcPr>
            <w:tcW w:w="567" w:type="dxa"/>
          </w:tcPr>
          <w:p w14:paraId="6752F75D" w14:textId="77777777" w:rsidR="007B3EA4" w:rsidRDefault="007B3EA4" w:rsidP="001D36BF">
            <w:r>
              <w:t>73</w:t>
            </w:r>
          </w:p>
        </w:tc>
        <w:tc>
          <w:tcPr>
            <w:tcW w:w="260" w:type="dxa"/>
          </w:tcPr>
          <w:p w14:paraId="74E8A01F" w14:textId="77777777" w:rsidR="007B3EA4" w:rsidRDefault="007B3EA4" w:rsidP="001D36BF"/>
        </w:tc>
        <w:tc>
          <w:tcPr>
            <w:tcW w:w="4360" w:type="dxa"/>
          </w:tcPr>
          <w:p w14:paraId="1B53B056" w14:textId="77777777" w:rsidR="007B3EA4" w:rsidRDefault="007B3EA4" w:rsidP="001D36BF">
            <w:r>
              <w:t>Tilskudd til effektive og miljøvennlige havner</w:t>
            </w:r>
            <w:r>
              <w:rPr>
                <w:rStyle w:val="kursiv"/>
                <w:sz w:val="21"/>
                <w:szCs w:val="21"/>
              </w:rPr>
              <w:t>, kan overføres</w:t>
            </w:r>
          </w:p>
        </w:tc>
        <w:tc>
          <w:tcPr>
            <w:tcW w:w="1200" w:type="dxa"/>
            <w:gridSpan w:val="3"/>
          </w:tcPr>
          <w:p w14:paraId="74A09C72" w14:textId="77777777" w:rsidR="007B3EA4" w:rsidRDefault="007B3EA4" w:rsidP="001D36BF"/>
        </w:tc>
        <w:tc>
          <w:tcPr>
            <w:tcW w:w="236" w:type="dxa"/>
            <w:gridSpan w:val="3"/>
          </w:tcPr>
          <w:p w14:paraId="509EAD03" w14:textId="77777777" w:rsidR="007B3EA4" w:rsidRDefault="007B3EA4" w:rsidP="001D36BF"/>
        </w:tc>
        <w:tc>
          <w:tcPr>
            <w:tcW w:w="1680" w:type="dxa"/>
            <w:gridSpan w:val="3"/>
          </w:tcPr>
          <w:p w14:paraId="72601FA2" w14:textId="77777777" w:rsidR="007B3EA4" w:rsidRDefault="007B3EA4" w:rsidP="001D36BF">
            <w:r>
              <w:t>55 500 000</w:t>
            </w:r>
          </w:p>
        </w:tc>
        <w:tc>
          <w:tcPr>
            <w:tcW w:w="236" w:type="dxa"/>
            <w:gridSpan w:val="2"/>
          </w:tcPr>
          <w:p w14:paraId="6CAA77FE" w14:textId="77777777" w:rsidR="007B3EA4" w:rsidRDefault="007B3EA4" w:rsidP="001D36BF"/>
        </w:tc>
        <w:tc>
          <w:tcPr>
            <w:tcW w:w="1600" w:type="dxa"/>
            <w:gridSpan w:val="2"/>
          </w:tcPr>
          <w:p w14:paraId="62CA4C13" w14:textId="77777777" w:rsidR="007B3EA4" w:rsidRDefault="007B3EA4" w:rsidP="001D36BF"/>
        </w:tc>
      </w:tr>
      <w:tr w:rsidR="007B3EA4" w14:paraId="23DC7023" w14:textId="77777777" w:rsidTr="00D57A62">
        <w:trPr>
          <w:gridAfter w:val="2"/>
          <w:wAfter w:w="41" w:type="dxa"/>
          <w:trHeight w:val="240"/>
        </w:trPr>
        <w:tc>
          <w:tcPr>
            <w:tcW w:w="846" w:type="dxa"/>
          </w:tcPr>
          <w:p w14:paraId="649F10A8" w14:textId="77777777" w:rsidR="007B3EA4" w:rsidRDefault="007B3EA4" w:rsidP="001D36BF"/>
        </w:tc>
        <w:tc>
          <w:tcPr>
            <w:tcW w:w="567" w:type="dxa"/>
          </w:tcPr>
          <w:p w14:paraId="454EF07F" w14:textId="77777777" w:rsidR="007B3EA4" w:rsidRDefault="007B3EA4" w:rsidP="001D36BF">
            <w:r>
              <w:t>74</w:t>
            </w:r>
          </w:p>
        </w:tc>
        <w:tc>
          <w:tcPr>
            <w:tcW w:w="260" w:type="dxa"/>
          </w:tcPr>
          <w:p w14:paraId="006D0E75" w14:textId="77777777" w:rsidR="007B3EA4" w:rsidRDefault="007B3EA4" w:rsidP="001D36BF"/>
        </w:tc>
        <w:tc>
          <w:tcPr>
            <w:tcW w:w="4360" w:type="dxa"/>
          </w:tcPr>
          <w:p w14:paraId="72D05B91" w14:textId="77777777" w:rsidR="007B3EA4" w:rsidRDefault="007B3EA4" w:rsidP="001D36BF">
            <w:r>
              <w:t xml:space="preserve">Tilskudd til kystkultur </w:t>
            </w:r>
          </w:p>
        </w:tc>
        <w:tc>
          <w:tcPr>
            <w:tcW w:w="1200" w:type="dxa"/>
            <w:gridSpan w:val="3"/>
          </w:tcPr>
          <w:p w14:paraId="3E55CB4E" w14:textId="77777777" w:rsidR="007B3EA4" w:rsidRDefault="007B3EA4" w:rsidP="001D36BF"/>
        </w:tc>
        <w:tc>
          <w:tcPr>
            <w:tcW w:w="236" w:type="dxa"/>
            <w:gridSpan w:val="3"/>
          </w:tcPr>
          <w:p w14:paraId="7C65377D" w14:textId="77777777" w:rsidR="007B3EA4" w:rsidRDefault="007B3EA4" w:rsidP="001D36BF"/>
        </w:tc>
        <w:tc>
          <w:tcPr>
            <w:tcW w:w="1680" w:type="dxa"/>
            <w:gridSpan w:val="3"/>
          </w:tcPr>
          <w:p w14:paraId="520EB38A" w14:textId="77777777" w:rsidR="007B3EA4" w:rsidRDefault="007B3EA4" w:rsidP="001D36BF">
            <w:r>
              <w:t>11 700 000</w:t>
            </w:r>
          </w:p>
        </w:tc>
        <w:tc>
          <w:tcPr>
            <w:tcW w:w="236" w:type="dxa"/>
            <w:gridSpan w:val="2"/>
          </w:tcPr>
          <w:p w14:paraId="190A9C29" w14:textId="77777777" w:rsidR="007B3EA4" w:rsidRDefault="007B3EA4" w:rsidP="001D36BF"/>
        </w:tc>
        <w:tc>
          <w:tcPr>
            <w:tcW w:w="1600" w:type="dxa"/>
            <w:gridSpan w:val="2"/>
          </w:tcPr>
          <w:p w14:paraId="4715A15E" w14:textId="77777777" w:rsidR="007B3EA4" w:rsidRDefault="007B3EA4" w:rsidP="001D36BF">
            <w:r>
              <w:t>3 352 900 000</w:t>
            </w:r>
          </w:p>
        </w:tc>
      </w:tr>
      <w:tr w:rsidR="007B3EA4" w14:paraId="158B02C6" w14:textId="77777777" w:rsidTr="00D57A62">
        <w:trPr>
          <w:gridAfter w:val="2"/>
          <w:wAfter w:w="41" w:type="dxa"/>
          <w:trHeight w:val="240"/>
        </w:trPr>
        <w:tc>
          <w:tcPr>
            <w:tcW w:w="846" w:type="dxa"/>
          </w:tcPr>
          <w:p w14:paraId="5AC6B226" w14:textId="77777777" w:rsidR="007B3EA4" w:rsidRDefault="007B3EA4" w:rsidP="001D36BF"/>
        </w:tc>
        <w:tc>
          <w:tcPr>
            <w:tcW w:w="567" w:type="dxa"/>
          </w:tcPr>
          <w:p w14:paraId="13AD47EE" w14:textId="77777777" w:rsidR="007B3EA4" w:rsidRDefault="007B3EA4" w:rsidP="001D36BF"/>
        </w:tc>
        <w:tc>
          <w:tcPr>
            <w:tcW w:w="260" w:type="dxa"/>
          </w:tcPr>
          <w:p w14:paraId="79AD2D0E" w14:textId="77777777" w:rsidR="007B3EA4" w:rsidRDefault="007B3EA4" w:rsidP="001D36BF"/>
        </w:tc>
        <w:tc>
          <w:tcPr>
            <w:tcW w:w="4360" w:type="dxa"/>
          </w:tcPr>
          <w:p w14:paraId="03A669C0" w14:textId="77777777" w:rsidR="007B3EA4" w:rsidRDefault="007B3EA4" w:rsidP="001D36BF">
            <w:r>
              <w:t>Sum Kystforvaltning</w:t>
            </w:r>
          </w:p>
        </w:tc>
        <w:tc>
          <w:tcPr>
            <w:tcW w:w="1200" w:type="dxa"/>
            <w:gridSpan w:val="3"/>
          </w:tcPr>
          <w:p w14:paraId="2233A160" w14:textId="77777777" w:rsidR="007B3EA4" w:rsidRDefault="007B3EA4" w:rsidP="001D36BF"/>
        </w:tc>
        <w:tc>
          <w:tcPr>
            <w:tcW w:w="236" w:type="dxa"/>
            <w:gridSpan w:val="3"/>
          </w:tcPr>
          <w:p w14:paraId="31C2A350" w14:textId="77777777" w:rsidR="007B3EA4" w:rsidRDefault="007B3EA4" w:rsidP="001D36BF"/>
        </w:tc>
        <w:tc>
          <w:tcPr>
            <w:tcW w:w="1680" w:type="dxa"/>
            <w:gridSpan w:val="3"/>
          </w:tcPr>
          <w:p w14:paraId="12FFF9D3" w14:textId="77777777" w:rsidR="007B3EA4" w:rsidRDefault="007B3EA4" w:rsidP="001D36BF"/>
        </w:tc>
        <w:tc>
          <w:tcPr>
            <w:tcW w:w="236" w:type="dxa"/>
            <w:gridSpan w:val="2"/>
          </w:tcPr>
          <w:p w14:paraId="011FCB41" w14:textId="77777777" w:rsidR="007B3EA4" w:rsidRDefault="007B3EA4" w:rsidP="001D36BF"/>
        </w:tc>
        <w:tc>
          <w:tcPr>
            <w:tcW w:w="1600" w:type="dxa"/>
            <w:gridSpan w:val="2"/>
          </w:tcPr>
          <w:p w14:paraId="3BC5278C" w14:textId="77777777" w:rsidR="007B3EA4" w:rsidRDefault="007B3EA4" w:rsidP="001D36BF">
            <w:r>
              <w:t>3 352 900 000</w:t>
            </w:r>
          </w:p>
        </w:tc>
      </w:tr>
      <w:tr w:rsidR="007B3EA4" w14:paraId="4F4A3926" w14:textId="77777777" w:rsidTr="00D57A62">
        <w:trPr>
          <w:trHeight w:val="1040"/>
        </w:trPr>
        <w:tc>
          <w:tcPr>
            <w:tcW w:w="11026" w:type="dxa"/>
            <w:gridSpan w:val="19"/>
          </w:tcPr>
          <w:p w14:paraId="10F62DDD" w14:textId="77777777" w:rsidR="007B3EA4" w:rsidRDefault="007B3EA4">
            <w:pPr>
              <w:pStyle w:val="tittel-gulbok2"/>
            </w:pPr>
            <w:proofErr w:type="spellStart"/>
            <w:r>
              <w:rPr>
                <w:spacing w:val="21"/>
                <w:w w:val="100"/>
                <w:sz w:val="21"/>
                <w:szCs w:val="21"/>
              </w:rPr>
              <w:t>Posttjenester</w:t>
            </w:r>
            <w:proofErr w:type="spellEnd"/>
          </w:p>
        </w:tc>
      </w:tr>
      <w:tr w:rsidR="007B3EA4" w14:paraId="43005BEB" w14:textId="77777777" w:rsidTr="00D57A62">
        <w:trPr>
          <w:gridAfter w:val="2"/>
          <w:wAfter w:w="41" w:type="dxa"/>
          <w:trHeight w:val="240"/>
        </w:trPr>
        <w:tc>
          <w:tcPr>
            <w:tcW w:w="846" w:type="dxa"/>
          </w:tcPr>
          <w:p w14:paraId="6D7F33AE" w14:textId="77777777" w:rsidR="007B3EA4" w:rsidRDefault="007B3EA4" w:rsidP="001D36BF">
            <w:r>
              <w:t>1370</w:t>
            </w:r>
          </w:p>
        </w:tc>
        <w:tc>
          <w:tcPr>
            <w:tcW w:w="567" w:type="dxa"/>
          </w:tcPr>
          <w:p w14:paraId="43EE81FD" w14:textId="77777777" w:rsidR="007B3EA4" w:rsidRDefault="007B3EA4" w:rsidP="001D36BF"/>
        </w:tc>
        <w:tc>
          <w:tcPr>
            <w:tcW w:w="260" w:type="dxa"/>
          </w:tcPr>
          <w:p w14:paraId="2FFD906B" w14:textId="77777777" w:rsidR="007B3EA4" w:rsidRDefault="007B3EA4" w:rsidP="001D36BF"/>
        </w:tc>
        <w:tc>
          <w:tcPr>
            <w:tcW w:w="4360" w:type="dxa"/>
          </w:tcPr>
          <w:p w14:paraId="2D9A139E" w14:textId="77777777" w:rsidR="007B3EA4" w:rsidRDefault="007B3EA4" w:rsidP="001D36BF">
            <w:r>
              <w:t>Posttjenester:</w:t>
            </w:r>
          </w:p>
        </w:tc>
        <w:tc>
          <w:tcPr>
            <w:tcW w:w="1200" w:type="dxa"/>
            <w:gridSpan w:val="3"/>
          </w:tcPr>
          <w:p w14:paraId="0AEF5776" w14:textId="77777777" w:rsidR="007B3EA4" w:rsidRDefault="007B3EA4" w:rsidP="001D36BF"/>
        </w:tc>
        <w:tc>
          <w:tcPr>
            <w:tcW w:w="236" w:type="dxa"/>
            <w:gridSpan w:val="3"/>
          </w:tcPr>
          <w:p w14:paraId="1AFB1326" w14:textId="77777777" w:rsidR="007B3EA4" w:rsidRDefault="007B3EA4" w:rsidP="001D36BF"/>
        </w:tc>
        <w:tc>
          <w:tcPr>
            <w:tcW w:w="1680" w:type="dxa"/>
            <w:gridSpan w:val="3"/>
          </w:tcPr>
          <w:p w14:paraId="2D1A6502" w14:textId="77777777" w:rsidR="007B3EA4" w:rsidRDefault="007B3EA4" w:rsidP="001D36BF"/>
        </w:tc>
        <w:tc>
          <w:tcPr>
            <w:tcW w:w="236" w:type="dxa"/>
            <w:gridSpan w:val="2"/>
          </w:tcPr>
          <w:p w14:paraId="68A1CD26" w14:textId="77777777" w:rsidR="007B3EA4" w:rsidRDefault="007B3EA4" w:rsidP="001D36BF"/>
        </w:tc>
        <w:tc>
          <w:tcPr>
            <w:tcW w:w="1600" w:type="dxa"/>
            <w:gridSpan w:val="2"/>
          </w:tcPr>
          <w:p w14:paraId="22481953" w14:textId="77777777" w:rsidR="007B3EA4" w:rsidRDefault="007B3EA4" w:rsidP="001D36BF"/>
        </w:tc>
      </w:tr>
      <w:tr w:rsidR="007B3EA4" w14:paraId="638C19C3" w14:textId="77777777" w:rsidTr="00D57A62">
        <w:trPr>
          <w:gridAfter w:val="2"/>
          <w:wAfter w:w="41" w:type="dxa"/>
          <w:trHeight w:val="240"/>
        </w:trPr>
        <w:tc>
          <w:tcPr>
            <w:tcW w:w="846" w:type="dxa"/>
          </w:tcPr>
          <w:p w14:paraId="7FD32D3E" w14:textId="77777777" w:rsidR="007B3EA4" w:rsidRDefault="007B3EA4" w:rsidP="001D36BF"/>
        </w:tc>
        <w:tc>
          <w:tcPr>
            <w:tcW w:w="567" w:type="dxa"/>
          </w:tcPr>
          <w:p w14:paraId="637BB2C9" w14:textId="77777777" w:rsidR="007B3EA4" w:rsidRDefault="007B3EA4" w:rsidP="001D36BF">
            <w:r>
              <w:t>70</w:t>
            </w:r>
          </w:p>
        </w:tc>
        <w:tc>
          <w:tcPr>
            <w:tcW w:w="260" w:type="dxa"/>
          </w:tcPr>
          <w:p w14:paraId="1B86AE40" w14:textId="77777777" w:rsidR="007B3EA4" w:rsidRDefault="007B3EA4" w:rsidP="001D36BF"/>
        </w:tc>
        <w:tc>
          <w:tcPr>
            <w:tcW w:w="4360" w:type="dxa"/>
          </w:tcPr>
          <w:p w14:paraId="18D78FF0" w14:textId="77777777" w:rsidR="007B3EA4" w:rsidRDefault="007B3EA4" w:rsidP="001D36BF">
            <w:r>
              <w:t>Kjøp av posttjenester</w:t>
            </w:r>
            <w:r>
              <w:rPr>
                <w:rStyle w:val="kursiv"/>
                <w:sz w:val="21"/>
                <w:szCs w:val="21"/>
              </w:rPr>
              <w:t>, kan overføres</w:t>
            </w:r>
          </w:p>
        </w:tc>
        <w:tc>
          <w:tcPr>
            <w:tcW w:w="1200" w:type="dxa"/>
            <w:gridSpan w:val="3"/>
          </w:tcPr>
          <w:p w14:paraId="20B9B6FE" w14:textId="77777777" w:rsidR="007B3EA4" w:rsidRDefault="007B3EA4" w:rsidP="001D36BF"/>
        </w:tc>
        <w:tc>
          <w:tcPr>
            <w:tcW w:w="236" w:type="dxa"/>
            <w:gridSpan w:val="3"/>
          </w:tcPr>
          <w:p w14:paraId="0FADE8B9" w14:textId="77777777" w:rsidR="007B3EA4" w:rsidRDefault="007B3EA4" w:rsidP="001D36BF"/>
        </w:tc>
        <w:tc>
          <w:tcPr>
            <w:tcW w:w="1680" w:type="dxa"/>
            <w:gridSpan w:val="3"/>
          </w:tcPr>
          <w:p w14:paraId="1DC5A866" w14:textId="77777777" w:rsidR="007B3EA4" w:rsidRDefault="007B3EA4" w:rsidP="001D36BF">
            <w:r>
              <w:t>945 600 000</w:t>
            </w:r>
          </w:p>
        </w:tc>
        <w:tc>
          <w:tcPr>
            <w:tcW w:w="236" w:type="dxa"/>
            <w:gridSpan w:val="2"/>
          </w:tcPr>
          <w:p w14:paraId="42DA0475" w14:textId="77777777" w:rsidR="007B3EA4" w:rsidRDefault="007B3EA4" w:rsidP="001D36BF"/>
        </w:tc>
        <w:tc>
          <w:tcPr>
            <w:tcW w:w="1600" w:type="dxa"/>
            <w:gridSpan w:val="2"/>
          </w:tcPr>
          <w:p w14:paraId="40E9C735" w14:textId="77777777" w:rsidR="007B3EA4" w:rsidRDefault="007B3EA4" w:rsidP="001D36BF">
            <w:r>
              <w:t>945 600 000</w:t>
            </w:r>
          </w:p>
        </w:tc>
      </w:tr>
      <w:tr w:rsidR="007B3EA4" w14:paraId="6C39EC23" w14:textId="77777777" w:rsidTr="00D57A62">
        <w:trPr>
          <w:gridAfter w:val="2"/>
          <w:wAfter w:w="41" w:type="dxa"/>
          <w:trHeight w:val="240"/>
        </w:trPr>
        <w:tc>
          <w:tcPr>
            <w:tcW w:w="846" w:type="dxa"/>
          </w:tcPr>
          <w:p w14:paraId="10C5420F" w14:textId="77777777" w:rsidR="007B3EA4" w:rsidRDefault="007B3EA4" w:rsidP="001D36BF"/>
        </w:tc>
        <w:tc>
          <w:tcPr>
            <w:tcW w:w="567" w:type="dxa"/>
          </w:tcPr>
          <w:p w14:paraId="7A83E25B" w14:textId="77777777" w:rsidR="007B3EA4" w:rsidRDefault="007B3EA4" w:rsidP="001D36BF"/>
        </w:tc>
        <w:tc>
          <w:tcPr>
            <w:tcW w:w="260" w:type="dxa"/>
          </w:tcPr>
          <w:p w14:paraId="308FC401" w14:textId="77777777" w:rsidR="007B3EA4" w:rsidRDefault="007B3EA4" w:rsidP="001D36BF"/>
        </w:tc>
        <w:tc>
          <w:tcPr>
            <w:tcW w:w="4360" w:type="dxa"/>
          </w:tcPr>
          <w:p w14:paraId="165F3973" w14:textId="77777777" w:rsidR="007B3EA4" w:rsidRDefault="007B3EA4" w:rsidP="001D36BF">
            <w:r>
              <w:t>Sum Posttjenester</w:t>
            </w:r>
          </w:p>
        </w:tc>
        <w:tc>
          <w:tcPr>
            <w:tcW w:w="1200" w:type="dxa"/>
            <w:gridSpan w:val="3"/>
          </w:tcPr>
          <w:p w14:paraId="5E2BB782" w14:textId="77777777" w:rsidR="007B3EA4" w:rsidRDefault="007B3EA4" w:rsidP="001D36BF"/>
        </w:tc>
        <w:tc>
          <w:tcPr>
            <w:tcW w:w="236" w:type="dxa"/>
            <w:gridSpan w:val="3"/>
          </w:tcPr>
          <w:p w14:paraId="4E2BE20C" w14:textId="77777777" w:rsidR="007B3EA4" w:rsidRDefault="007B3EA4" w:rsidP="001D36BF"/>
        </w:tc>
        <w:tc>
          <w:tcPr>
            <w:tcW w:w="1680" w:type="dxa"/>
            <w:gridSpan w:val="3"/>
          </w:tcPr>
          <w:p w14:paraId="048BCED0" w14:textId="77777777" w:rsidR="007B3EA4" w:rsidRDefault="007B3EA4" w:rsidP="001D36BF"/>
        </w:tc>
        <w:tc>
          <w:tcPr>
            <w:tcW w:w="236" w:type="dxa"/>
            <w:gridSpan w:val="2"/>
          </w:tcPr>
          <w:p w14:paraId="0289BCFC" w14:textId="77777777" w:rsidR="007B3EA4" w:rsidRDefault="007B3EA4" w:rsidP="001D36BF"/>
        </w:tc>
        <w:tc>
          <w:tcPr>
            <w:tcW w:w="1600" w:type="dxa"/>
            <w:gridSpan w:val="2"/>
          </w:tcPr>
          <w:p w14:paraId="7923C498" w14:textId="77777777" w:rsidR="007B3EA4" w:rsidRDefault="007B3EA4" w:rsidP="001D36BF">
            <w:r>
              <w:t>945 600 000</w:t>
            </w:r>
          </w:p>
        </w:tc>
      </w:tr>
      <w:tr w:rsidR="007B3EA4" w14:paraId="223B1CC8" w14:textId="77777777" w:rsidTr="00D57A62">
        <w:trPr>
          <w:gridAfter w:val="2"/>
          <w:wAfter w:w="41" w:type="dxa"/>
          <w:trHeight w:val="240"/>
        </w:trPr>
        <w:tc>
          <w:tcPr>
            <w:tcW w:w="846" w:type="dxa"/>
          </w:tcPr>
          <w:p w14:paraId="0524E14C" w14:textId="77777777" w:rsidR="007B3EA4" w:rsidRDefault="007B3EA4" w:rsidP="001D36BF"/>
        </w:tc>
        <w:tc>
          <w:tcPr>
            <w:tcW w:w="567" w:type="dxa"/>
          </w:tcPr>
          <w:p w14:paraId="72E3C758" w14:textId="77777777" w:rsidR="007B3EA4" w:rsidRDefault="007B3EA4" w:rsidP="001D36BF"/>
        </w:tc>
        <w:tc>
          <w:tcPr>
            <w:tcW w:w="260" w:type="dxa"/>
          </w:tcPr>
          <w:p w14:paraId="276377A7" w14:textId="77777777" w:rsidR="007B3EA4" w:rsidRDefault="007B3EA4" w:rsidP="001D36BF"/>
        </w:tc>
        <w:tc>
          <w:tcPr>
            <w:tcW w:w="4360" w:type="dxa"/>
          </w:tcPr>
          <w:p w14:paraId="2DF1FEBC" w14:textId="77777777" w:rsidR="007B3EA4" w:rsidRDefault="007B3EA4" w:rsidP="001D36BF">
            <w:r>
              <w:t>Sum Samferdselsdepartementet</w:t>
            </w:r>
          </w:p>
        </w:tc>
        <w:tc>
          <w:tcPr>
            <w:tcW w:w="1200" w:type="dxa"/>
            <w:gridSpan w:val="3"/>
          </w:tcPr>
          <w:p w14:paraId="37C64D8F" w14:textId="77777777" w:rsidR="007B3EA4" w:rsidRDefault="007B3EA4" w:rsidP="001D36BF"/>
        </w:tc>
        <w:tc>
          <w:tcPr>
            <w:tcW w:w="236" w:type="dxa"/>
            <w:gridSpan w:val="3"/>
          </w:tcPr>
          <w:p w14:paraId="4D9A49EE" w14:textId="77777777" w:rsidR="007B3EA4" w:rsidRDefault="007B3EA4" w:rsidP="001D36BF"/>
        </w:tc>
        <w:tc>
          <w:tcPr>
            <w:tcW w:w="1680" w:type="dxa"/>
            <w:gridSpan w:val="3"/>
          </w:tcPr>
          <w:p w14:paraId="33130747" w14:textId="77777777" w:rsidR="007B3EA4" w:rsidRDefault="007B3EA4" w:rsidP="001D36BF"/>
        </w:tc>
        <w:tc>
          <w:tcPr>
            <w:tcW w:w="236" w:type="dxa"/>
            <w:gridSpan w:val="2"/>
          </w:tcPr>
          <w:p w14:paraId="7C0B0422" w14:textId="77777777" w:rsidR="007B3EA4" w:rsidRDefault="007B3EA4" w:rsidP="001D36BF"/>
        </w:tc>
        <w:tc>
          <w:tcPr>
            <w:tcW w:w="1600" w:type="dxa"/>
            <w:gridSpan w:val="2"/>
          </w:tcPr>
          <w:p w14:paraId="4DAA8848" w14:textId="77777777" w:rsidR="007B3EA4" w:rsidRDefault="007B3EA4" w:rsidP="001D36BF">
            <w:r>
              <w:t>84 583 100 000</w:t>
            </w:r>
          </w:p>
        </w:tc>
      </w:tr>
      <w:tr w:rsidR="007B3EA4" w14:paraId="39E9E299" w14:textId="77777777" w:rsidTr="00D57A62">
        <w:trPr>
          <w:trHeight w:val="1040"/>
        </w:trPr>
        <w:tc>
          <w:tcPr>
            <w:tcW w:w="11026" w:type="dxa"/>
            <w:gridSpan w:val="19"/>
          </w:tcPr>
          <w:p w14:paraId="50CBEA57" w14:textId="77777777" w:rsidR="007B3EA4" w:rsidRDefault="007B3EA4">
            <w:pPr>
              <w:pStyle w:val="tittel-gulbok1"/>
            </w:pPr>
            <w:r>
              <w:rPr>
                <w:w w:val="100"/>
                <w:sz w:val="21"/>
                <w:szCs w:val="21"/>
              </w:rPr>
              <w:t xml:space="preserve">Klima- og </w:t>
            </w:r>
            <w:proofErr w:type="spellStart"/>
            <w:r>
              <w:rPr>
                <w:w w:val="100"/>
                <w:sz w:val="21"/>
                <w:szCs w:val="21"/>
              </w:rPr>
              <w:t>miljødepartementet</w:t>
            </w:r>
            <w:proofErr w:type="spellEnd"/>
          </w:p>
        </w:tc>
      </w:tr>
      <w:tr w:rsidR="007B3EA4" w14:paraId="0879258A" w14:textId="77777777" w:rsidTr="00D57A62">
        <w:trPr>
          <w:trHeight w:val="1040"/>
        </w:trPr>
        <w:tc>
          <w:tcPr>
            <w:tcW w:w="11026" w:type="dxa"/>
            <w:gridSpan w:val="19"/>
          </w:tcPr>
          <w:p w14:paraId="5CA6DD00" w14:textId="77777777" w:rsidR="007B3EA4" w:rsidRPr="00012814" w:rsidRDefault="007B3EA4">
            <w:pPr>
              <w:pStyle w:val="tittel-gulbok2"/>
              <w:rPr>
                <w:lang w:val="nb-NO"/>
              </w:rPr>
            </w:pPr>
            <w:r w:rsidRPr="00012814">
              <w:rPr>
                <w:spacing w:val="21"/>
                <w:w w:val="100"/>
                <w:sz w:val="21"/>
                <w:szCs w:val="21"/>
                <w:lang w:val="nb-NO"/>
              </w:rPr>
              <w:t>Fellesoppgaver, forskning, internasjonalt arbeid m.m.</w:t>
            </w:r>
          </w:p>
        </w:tc>
      </w:tr>
      <w:tr w:rsidR="007B3EA4" w14:paraId="36452E3E" w14:textId="77777777" w:rsidTr="00D57A62">
        <w:trPr>
          <w:gridAfter w:val="2"/>
          <w:wAfter w:w="41" w:type="dxa"/>
          <w:trHeight w:val="240"/>
        </w:trPr>
        <w:tc>
          <w:tcPr>
            <w:tcW w:w="846" w:type="dxa"/>
          </w:tcPr>
          <w:p w14:paraId="2AA1DF20" w14:textId="77777777" w:rsidR="007B3EA4" w:rsidRDefault="007B3EA4" w:rsidP="001D36BF">
            <w:r>
              <w:t>1400</w:t>
            </w:r>
          </w:p>
        </w:tc>
        <w:tc>
          <w:tcPr>
            <w:tcW w:w="567" w:type="dxa"/>
          </w:tcPr>
          <w:p w14:paraId="1EF986C0" w14:textId="77777777" w:rsidR="007B3EA4" w:rsidRDefault="007B3EA4" w:rsidP="001D36BF"/>
        </w:tc>
        <w:tc>
          <w:tcPr>
            <w:tcW w:w="260" w:type="dxa"/>
          </w:tcPr>
          <w:p w14:paraId="65B32919" w14:textId="77777777" w:rsidR="007B3EA4" w:rsidRDefault="007B3EA4" w:rsidP="001D36BF"/>
        </w:tc>
        <w:tc>
          <w:tcPr>
            <w:tcW w:w="4360" w:type="dxa"/>
          </w:tcPr>
          <w:p w14:paraId="253C8A83" w14:textId="77777777" w:rsidR="007B3EA4" w:rsidRDefault="007B3EA4" w:rsidP="001D36BF">
            <w:r>
              <w:t>Klima- og miljødepartementet:</w:t>
            </w:r>
          </w:p>
        </w:tc>
        <w:tc>
          <w:tcPr>
            <w:tcW w:w="1200" w:type="dxa"/>
            <w:gridSpan w:val="3"/>
          </w:tcPr>
          <w:p w14:paraId="1E9A82AF" w14:textId="77777777" w:rsidR="007B3EA4" w:rsidRDefault="007B3EA4" w:rsidP="001D36BF"/>
        </w:tc>
        <w:tc>
          <w:tcPr>
            <w:tcW w:w="236" w:type="dxa"/>
            <w:gridSpan w:val="3"/>
          </w:tcPr>
          <w:p w14:paraId="289424CE" w14:textId="77777777" w:rsidR="007B3EA4" w:rsidRDefault="007B3EA4" w:rsidP="001D36BF"/>
        </w:tc>
        <w:tc>
          <w:tcPr>
            <w:tcW w:w="1680" w:type="dxa"/>
            <w:gridSpan w:val="3"/>
          </w:tcPr>
          <w:p w14:paraId="5654B346" w14:textId="77777777" w:rsidR="007B3EA4" w:rsidRDefault="007B3EA4" w:rsidP="001D36BF"/>
        </w:tc>
        <w:tc>
          <w:tcPr>
            <w:tcW w:w="236" w:type="dxa"/>
            <w:gridSpan w:val="2"/>
          </w:tcPr>
          <w:p w14:paraId="0A6E665D" w14:textId="77777777" w:rsidR="007B3EA4" w:rsidRDefault="007B3EA4" w:rsidP="001D36BF"/>
        </w:tc>
        <w:tc>
          <w:tcPr>
            <w:tcW w:w="1600" w:type="dxa"/>
            <w:gridSpan w:val="2"/>
          </w:tcPr>
          <w:p w14:paraId="4859C0C5" w14:textId="77777777" w:rsidR="007B3EA4" w:rsidRDefault="007B3EA4" w:rsidP="001D36BF"/>
        </w:tc>
      </w:tr>
      <w:tr w:rsidR="007B3EA4" w14:paraId="0B43BBB6" w14:textId="77777777" w:rsidTr="00D57A62">
        <w:trPr>
          <w:gridAfter w:val="2"/>
          <w:wAfter w:w="41" w:type="dxa"/>
          <w:trHeight w:val="240"/>
        </w:trPr>
        <w:tc>
          <w:tcPr>
            <w:tcW w:w="846" w:type="dxa"/>
          </w:tcPr>
          <w:p w14:paraId="170BD0D9" w14:textId="77777777" w:rsidR="007B3EA4" w:rsidRDefault="007B3EA4" w:rsidP="001D36BF"/>
        </w:tc>
        <w:tc>
          <w:tcPr>
            <w:tcW w:w="567" w:type="dxa"/>
          </w:tcPr>
          <w:p w14:paraId="3B57E3E2" w14:textId="77777777" w:rsidR="007B3EA4" w:rsidRDefault="007B3EA4" w:rsidP="001D36BF">
            <w:r>
              <w:t>1</w:t>
            </w:r>
          </w:p>
        </w:tc>
        <w:tc>
          <w:tcPr>
            <w:tcW w:w="260" w:type="dxa"/>
          </w:tcPr>
          <w:p w14:paraId="35CE20C8" w14:textId="77777777" w:rsidR="007B3EA4" w:rsidRDefault="007B3EA4" w:rsidP="001D36BF"/>
        </w:tc>
        <w:tc>
          <w:tcPr>
            <w:tcW w:w="4360" w:type="dxa"/>
          </w:tcPr>
          <w:p w14:paraId="3FCC5DAA" w14:textId="77777777" w:rsidR="007B3EA4" w:rsidRDefault="007B3EA4" w:rsidP="001D36BF">
            <w:r>
              <w:t xml:space="preserve">Driftsutgifter </w:t>
            </w:r>
          </w:p>
        </w:tc>
        <w:tc>
          <w:tcPr>
            <w:tcW w:w="1200" w:type="dxa"/>
            <w:gridSpan w:val="3"/>
          </w:tcPr>
          <w:p w14:paraId="1E3227C3" w14:textId="77777777" w:rsidR="007B3EA4" w:rsidRDefault="007B3EA4" w:rsidP="001D36BF"/>
        </w:tc>
        <w:tc>
          <w:tcPr>
            <w:tcW w:w="236" w:type="dxa"/>
            <w:gridSpan w:val="3"/>
          </w:tcPr>
          <w:p w14:paraId="052C37FD" w14:textId="77777777" w:rsidR="007B3EA4" w:rsidRDefault="007B3EA4" w:rsidP="001D36BF"/>
        </w:tc>
        <w:tc>
          <w:tcPr>
            <w:tcW w:w="1680" w:type="dxa"/>
            <w:gridSpan w:val="3"/>
          </w:tcPr>
          <w:p w14:paraId="0C6C97B7" w14:textId="77777777" w:rsidR="007B3EA4" w:rsidRDefault="007B3EA4" w:rsidP="001D36BF">
            <w:r>
              <w:t>292 111 000</w:t>
            </w:r>
          </w:p>
        </w:tc>
        <w:tc>
          <w:tcPr>
            <w:tcW w:w="236" w:type="dxa"/>
            <w:gridSpan w:val="2"/>
          </w:tcPr>
          <w:p w14:paraId="3D0500CD" w14:textId="77777777" w:rsidR="007B3EA4" w:rsidRDefault="007B3EA4" w:rsidP="001D36BF"/>
        </w:tc>
        <w:tc>
          <w:tcPr>
            <w:tcW w:w="1600" w:type="dxa"/>
            <w:gridSpan w:val="2"/>
          </w:tcPr>
          <w:p w14:paraId="03FC9098" w14:textId="77777777" w:rsidR="007B3EA4" w:rsidRDefault="007B3EA4" w:rsidP="001D36BF"/>
        </w:tc>
      </w:tr>
      <w:tr w:rsidR="007B3EA4" w14:paraId="4FB72AD1" w14:textId="77777777" w:rsidTr="00D57A62">
        <w:trPr>
          <w:gridAfter w:val="2"/>
          <w:wAfter w:w="41" w:type="dxa"/>
          <w:trHeight w:val="240"/>
        </w:trPr>
        <w:tc>
          <w:tcPr>
            <w:tcW w:w="846" w:type="dxa"/>
          </w:tcPr>
          <w:p w14:paraId="4084FA34" w14:textId="77777777" w:rsidR="007B3EA4" w:rsidRDefault="007B3EA4" w:rsidP="001D36BF"/>
        </w:tc>
        <w:tc>
          <w:tcPr>
            <w:tcW w:w="567" w:type="dxa"/>
          </w:tcPr>
          <w:p w14:paraId="487F6280" w14:textId="77777777" w:rsidR="007B3EA4" w:rsidRDefault="007B3EA4" w:rsidP="001D36BF">
            <w:r>
              <w:t>21</w:t>
            </w:r>
          </w:p>
        </w:tc>
        <w:tc>
          <w:tcPr>
            <w:tcW w:w="260" w:type="dxa"/>
          </w:tcPr>
          <w:p w14:paraId="59F29886" w14:textId="77777777" w:rsidR="007B3EA4" w:rsidRDefault="007B3EA4" w:rsidP="001D36BF"/>
        </w:tc>
        <w:tc>
          <w:tcPr>
            <w:tcW w:w="4360" w:type="dxa"/>
          </w:tcPr>
          <w:p w14:paraId="4AD22638" w14:textId="77777777" w:rsidR="007B3EA4" w:rsidRDefault="007B3EA4" w:rsidP="001D36BF">
            <w:r>
              <w:t xml:space="preserve">Spesielle driftsutgifter </w:t>
            </w:r>
          </w:p>
        </w:tc>
        <w:tc>
          <w:tcPr>
            <w:tcW w:w="1200" w:type="dxa"/>
            <w:gridSpan w:val="3"/>
          </w:tcPr>
          <w:p w14:paraId="7B110E81" w14:textId="77777777" w:rsidR="007B3EA4" w:rsidRDefault="007B3EA4" w:rsidP="001D36BF"/>
        </w:tc>
        <w:tc>
          <w:tcPr>
            <w:tcW w:w="236" w:type="dxa"/>
            <w:gridSpan w:val="3"/>
          </w:tcPr>
          <w:p w14:paraId="586654BC" w14:textId="77777777" w:rsidR="007B3EA4" w:rsidRDefault="007B3EA4" w:rsidP="001D36BF"/>
        </w:tc>
        <w:tc>
          <w:tcPr>
            <w:tcW w:w="1680" w:type="dxa"/>
            <w:gridSpan w:val="3"/>
          </w:tcPr>
          <w:p w14:paraId="68CDA376" w14:textId="77777777" w:rsidR="007B3EA4" w:rsidRDefault="007B3EA4" w:rsidP="001D36BF">
            <w:r>
              <w:t>75 973 000</w:t>
            </w:r>
          </w:p>
        </w:tc>
        <w:tc>
          <w:tcPr>
            <w:tcW w:w="236" w:type="dxa"/>
            <w:gridSpan w:val="2"/>
          </w:tcPr>
          <w:p w14:paraId="3404C6AD" w14:textId="77777777" w:rsidR="007B3EA4" w:rsidRDefault="007B3EA4" w:rsidP="001D36BF"/>
        </w:tc>
        <w:tc>
          <w:tcPr>
            <w:tcW w:w="1600" w:type="dxa"/>
            <w:gridSpan w:val="2"/>
          </w:tcPr>
          <w:p w14:paraId="3646A866" w14:textId="77777777" w:rsidR="007B3EA4" w:rsidRDefault="007B3EA4" w:rsidP="001D36BF"/>
        </w:tc>
      </w:tr>
      <w:tr w:rsidR="007B3EA4" w14:paraId="703FE8C1" w14:textId="77777777" w:rsidTr="00D57A62">
        <w:trPr>
          <w:gridAfter w:val="2"/>
          <w:wAfter w:w="41" w:type="dxa"/>
          <w:trHeight w:val="240"/>
        </w:trPr>
        <w:tc>
          <w:tcPr>
            <w:tcW w:w="846" w:type="dxa"/>
          </w:tcPr>
          <w:p w14:paraId="40F284FE" w14:textId="77777777" w:rsidR="007B3EA4" w:rsidRDefault="007B3EA4" w:rsidP="001D36BF"/>
        </w:tc>
        <w:tc>
          <w:tcPr>
            <w:tcW w:w="567" w:type="dxa"/>
          </w:tcPr>
          <w:p w14:paraId="32E4E1C9" w14:textId="77777777" w:rsidR="007B3EA4" w:rsidRDefault="007B3EA4" w:rsidP="001D36BF">
            <w:r>
              <w:t>50</w:t>
            </w:r>
          </w:p>
        </w:tc>
        <w:tc>
          <w:tcPr>
            <w:tcW w:w="260" w:type="dxa"/>
          </w:tcPr>
          <w:p w14:paraId="11B6A9E0" w14:textId="77777777" w:rsidR="007B3EA4" w:rsidRDefault="007B3EA4" w:rsidP="001D36BF"/>
        </w:tc>
        <w:tc>
          <w:tcPr>
            <w:tcW w:w="4360" w:type="dxa"/>
          </w:tcPr>
          <w:p w14:paraId="279F9F4A" w14:textId="77777777" w:rsidR="007B3EA4" w:rsidRDefault="007B3EA4" w:rsidP="001D36BF">
            <w:r>
              <w:t xml:space="preserve">Helhetlig profilering, grønne løsninger </w:t>
            </w:r>
          </w:p>
        </w:tc>
        <w:tc>
          <w:tcPr>
            <w:tcW w:w="1200" w:type="dxa"/>
            <w:gridSpan w:val="3"/>
          </w:tcPr>
          <w:p w14:paraId="31AE941A" w14:textId="77777777" w:rsidR="007B3EA4" w:rsidRDefault="007B3EA4" w:rsidP="001D36BF"/>
        </w:tc>
        <w:tc>
          <w:tcPr>
            <w:tcW w:w="236" w:type="dxa"/>
            <w:gridSpan w:val="3"/>
          </w:tcPr>
          <w:p w14:paraId="11748875" w14:textId="77777777" w:rsidR="007B3EA4" w:rsidRDefault="007B3EA4" w:rsidP="001D36BF"/>
        </w:tc>
        <w:tc>
          <w:tcPr>
            <w:tcW w:w="1680" w:type="dxa"/>
            <w:gridSpan w:val="3"/>
          </w:tcPr>
          <w:p w14:paraId="3EA3B045" w14:textId="77777777" w:rsidR="007B3EA4" w:rsidRDefault="007B3EA4" w:rsidP="001D36BF">
            <w:r>
              <w:t>10 757 000</w:t>
            </w:r>
          </w:p>
        </w:tc>
        <w:tc>
          <w:tcPr>
            <w:tcW w:w="236" w:type="dxa"/>
            <w:gridSpan w:val="2"/>
          </w:tcPr>
          <w:p w14:paraId="28AE10A6" w14:textId="77777777" w:rsidR="007B3EA4" w:rsidRDefault="007B3EA4" w:rsidP="001D36BF"/>
        </w:tc>
        <w:tc>
          <w:tcPr>
            <w:tcW w:w="1600" w:type="dxa"/>
            <w:gridSpan w:val="2"/>
          </w:tcPr>
          <w:p w14:paraId="38C17204" w14:textId="77777777" w:rsidR="007B3EA4" w:rsidRDefault="007B3EA4" w:rsidP="001D36BF"/>
        </w:tc>
      </w:tr>
      <w:tr w:rsidR="007B3EA4" w14:paraId="10C4A79E" w14:textId="77777777" w:rsidTr="00D57A62">
        <w:trPr>
          <w:gridAfter w:val="2"/>
          <w:wAfter w:w="41" w:type="dxa"/>
          <w:trHeight w:val="240"/>
        </w:trPr>
        <w:tc>
          <w:tcPr>
            <w:tcW w:w="846" w:type="dxa"/>
          </w:tcPr>
          <w:p w14:paraId="5ED12421" w14:textId="77777777" w:rsidR="007B3EA4" w:rsidRDefault="007B3EA4" w:rsidP="001D36BF"/>
        </w:tc>
        <w:tc>
          <w:tcPr>
            <w:tcW w:w="567" w:type="dxa"/>
          </w:tcPr>
          <w:p w14:paraId="1863F51C" w14:textId="77777777" w:rsidR="007B3EA4" w:rsidRDefault="007B3EA4" w:rsidP="001D36BF">
            <w:r>
              <w:t>51</w:t>
            </w:r>
          </w:p>
        </w:tc>
        <w:tc>
          <w:tcPr>
            <w:tcW w:w="260" w:type="dxa"/>
          </w:tcPr>
          <w:p w14:paraId="4DBEF4F5" w14:textId="77777777" w:rsidR="007B3EA4" w:rsidRDefault="007B3EA4" w:rsidP="001D36BF"/>
        </w:tc>
        <w:tc>
          <w:tcPr>
            <w:tcW w:w="4360" w:type="dxa"/>
          </w:tcPr>
          <w:p w14:paraId="31C84747" w14:textId="77777777" w:rsidR="007B3EA4" w:rsidRDefault="007B3EA4" w:rsidP="001D36BF">
            <w:r>
              <w:t xml:space="preserve">Den naturlige skolesekken </w:t>
            </w:r>
          </w:p>
        </w:tc>
        <w:tc>
          <w:tcPr>
            <w:tcW w:w="1200" w:type="dxa"/>
            <w:gridSpan w:val="3"/>
          </w:tcPr>
          <w:p w14:paraId="6B633453" w14:textId="77777777" w:rsidR="007B3EA4" w:rsidRDefault="007B3EA4" w:rsidP="001D36BF"/>
        </w:tc>
        <w:tc>
          <w:tcPr>
            <w:tcW w:w="236" w:type="dxa"/>
            <w:gridSpan w:val="3"/>
          </w:tcPr>
          <w:p w14:paraId="57DB4392" w14:textId="77777777" w:rsidR="007B3EA4" w:rsidRDefault="007B3EA4" w:rsidP="001D36BF"/>
        </w:tc>
        <w:tc>
          <w:tcPr>
            <w:tcW w:w="1680" w:type="dxa"/>
            <w:gridSpan w:val="3"/>
          </w:tcPr>
          <w:p w14:paraId="11BC15C7" w14:textId="77777777" w:rsidR="007B3EA4" w:rsidRDefault="007B3EA4" w:rsidP="001D36BF">
            <w:r>
              <w:t>5 000 000</w:t>
            </w:r>
          </w:p>
        </w:tc>
        <w:tc>
          <w:tcPr>
            <w:tcW w:w="236" w:type="dxa"/>
            <w:gridSpan w:val="2"/>
          </w:tcPr>
          <w:p w14:paraId="779C2FAF" w14:textId="77777777" w:rsidR="007B3EA4" w:rsidRDefault="007B3EA4" w:rsidP="001D36BF"/>
        </w:tc>
        <w:tc>
          <w:tcPr>
            <w:tcW w:w="1600" w:type="dxa"/>
            <w:gridSpan w:val="2"/>
          </w:tcPr>
          <w:p w14:paraId="3DDE35D9" w14:textId="77777777" w:rsidR="007B3EA4" w:rsidRDefault="007B3EA4" w:rsidP="001D36BF"/>
        </w:tc>
      </w:tr>
      <w:tr w:rsidR="007B3EA4" w14:paraId="6188373C" w14:textId="77777777" w:rsidTr="00D57A62">
        <w:trPr>
          <w:gridAfter w:val="2"/>
          <w:wAfter w:w="41" w:type="dxa"/>
          <w:trHeight w:val="500"/>
        </w:trPr>
        <w:tc>
          <w:tcPr>
            <w:tcW w:w="846" w:type="dxa"/>
          </w:tcPr>
          <w:p w14:paraId="635F0D72" w14:textId="77777777" w:rsidR="007B3EA4" w:rsidRDefault="007B3EA4" w:rsidP="001D36BF"/>
        </w:tc>
        <w:tc>
          <w:tcPr>
            <w:tcW w:w="567" w:type="dxa"/>
          </w:tcPr>
          <w:p w14:paraId="5093BF55" w14:textId="77777777" w:rsidR="007B3EA4" w:rsidRDefault="007B3EA4" w:rsidP="001D36BF">
            <w:r>
              <w:t>70</w:t>
            </w:r>
          </w:p>
        </w:tc>
        <w:tc>
          <w:tcPr>
            <w:tcW w:w="260" w:type="dxa"/>
          </w:tcPr>
          <w:p w14:paraId="4F1FEF74" w14:textId="77777777" w:rsidR="007B3EA4" w:rsidRDefault="007B3EA4" w:rsidP="001D36BF"/>
        </w:tc>
        <w:tc>
          <w:tcPr>
            <w:tcW w:w="4360" w:type="dxa"/>
          </w:tcPr>
          <w:p w14:paraId="17320B3C" w14:textId="77777777" w:rsidR="007B3EA4" w:rsidRDefault="007B3EA4" w:rsidP="001D36BF">
            <w:r>
              <w:t xml:space="preserve">Frivillige klima- og miljøorganisasjoner samt klima- og miljøstiftelser </w:t>
            </w:r>
          </w:p>
        </w:tc>
        <w:tc>
          <w:tcPr>
            <w:tcW w:w="1200" w:type="dxa"/>
            <w:gridSpan w:val="3"/>
          </w:tcPr>
          <w:p w14:paraId="75E5CB52" w14:textId="77777777" w:rsidR="007B3EA4" w:rsidRDefault="007B3EA4" w:rsidP="001D36BF"/>
        </w:tc>
        <w:tc>
          <w:tcPr>
            <w:tcW w:w="236" w:type="dxa"/>
            <w:gridSpan w:val="3"/>
          </w:tcPr>
          <w:p w14:paraId="0BB5F06B" w14:textId="77777777" w:rsidR="007B3EA4" w:rsidRDefault="007B3EA4" w:rsidP="001D36BF"/>
        </w:tc>
        <w:tc>
          <w:tcPr>
            <w:tcW w:w="1680" w:type="dxa"/>
            <w:gridSpan w:val="3"/>
          </w:tcPr>
          <w:p w14:paraId="5DD4F470" w14:textId="77777777" w:rsidR="007B3EA4" w:rsidRDefault="007B3EA4" w:rsidP="001D36BF">
            <w:r>
              <w:t>53 907 000</w:t>
            </w:r>
          </w:p>
        </w:tc>
        <w:tc>
          <w:tcPr>
            <w:tcW w:w="236" w:type="dxa"/>
            <w:gridSpan w:val="2"/>
          </w:tcPr>
          <w:p w14:paraId="4DB25609" w14:textId="77777777" w:rsidR="007B3EA4" w:rsidRDefault="007B3EA4" w:rsidP="001D36BF"/>
        </w:tc>
        <w:tc>
          <w:tcPr>
            <w:tcW w:w="1600" w:type="dxa"/>
            <w:gridSpan w:val="2"/>
          </w:tcPr>
          <w:p w14:paraId="4D9B7FF2" w14:textId="77777777" w:rsidR="007B3EA4" w:rsidRDefault="007B3EA4" w:rsidP="001D36BF"/>
        </w:tc>
      </w:tr>
      <w:tr w:rsidR="007B3EA4" w14:paraId="2A1BE538" w14:textId="77777777" w:rsidTr="00D57A62">
        <w:trPr>
          <w:gridAfter w:val="2"/>
          <w:wAfter w:w="41" w:type="dxa"/>
          <w:trHeight w:val="240"/>
        </w:trPr>
        <w:tc>
          <w:tcPr>
            <w:tcW w:w="846" w:type="dxa"/>
          </w:tcPr>
          <w:p w14:paraId="41BBEE36" w14:textId="77777777" w:rsidR="007B3EA4" w:rsidRDefault="007B3EA4" w:rsidP="001D36BF"/>
        </w:tc>
        <w:tc>
          <w:tcPr>
            <w:tcW w:w="567" w:type="dxa"/>
          </w:tcPr>
          <w:p w14:paraId="61AE594B" w14:textId="77777777" w:rsidR="007B3EA4" w:rsidRDefault="007B3EA4" w:rsidP="001D36BF">
            <w:r>
              <w:t>71</w:t>
            </w:r>
          </w:p>
        </w:tc>
        <w:tc>
          <w:tcPr>
            <w:tcW w:w="260" w:type="dxa"/>
          </w:tcPr>
          <w:p w14:paraId="78A47D9D" w14:textId="77777777" w:rsidR="007B3EA4" w:rsidRDefault="007B3EA4" w:rsidP="001D36BF"/>
        </w:tc>
        <w:tc>
          <w:tcPr>
            <w:tcW w:w="4360" w:type="dxa"/>
          </w:tcPr>
          <w:p w14:paraId="5973FB67" w14:textId="77777777" w:rsidR="007B3EA4" w:rsidRDefault="007B3EA4" w:rsidP="001D36BF">
            <w:r>
              <w:t xml:space="preserve">Internasjonale organisasjoner </w:t>
            </w:r>
          </w:p>
        </w:tc>
        <w:tc>
          <w:tcPr>
            <w:tcW w:w="1200" w:type="dxa"/>
            <w:gridSpan w:val="3"/>
          </w:tcPr>
          <w:p w14:paraId="51807290" w14:textId="77777777" w:rsidR="007B3EA4" w:rsidRDefault="007B3EA4" w:rsidP="001D36BF"/>
        </w:tc>
        <w:tc>
          <w:tcPr>
            <w:tcW w:w="236" w:type="dxa"/>
            <w:gridSpan w:val="3"/>
          </w:tcPr>
          <w:p w14:paraId="47B7D77A" w14:textId="77777777" w:rsidR="007B3EA4" w:rsidRDefault="007B3EA4" w:rsidP="001D36BF"/>
        </w:tc>
        <w:tc>
          <w:tcPr>
            <w:tcW w:w="1680" w:type="dxa"/>
            <w:gridSpan w:val="3"/>
          </w:tcPr>
          <w:p w14:paraId="72D24300" w14:textId="77777777" w:rsidR="007B3EA4" w:rsidRDefault="007B3EA4" w:rsidP="001D36BF">
            <w:r>
              <w:t>88 814 000</w:t>
            </w:r>
          </w:p>
        </w:tc>
        <w:tc>
          <w:tcPr>
            <w:tcW w:w="236" w:type="dxa"/>
            <w:gridSpan w:val="2"/>
          </w:tcPr>
          <w:p w14:paraId="0761557C" w14:textId="77777777" w:rsidR="007B3EA4" w:rsidRDefault="007B3EA4" w:rsidP="001D36BF"/>
        </w:tc>
        <w:tc>
          <w:tcPr>
            <w:tcW w:w="1600" w:type="dxa"/>
            <w:gridSpan w:val="2"/>
          </w:tcPr>
          <w:p w14:paraId="3C191A8A" w14:textId="77777777" w:rsidR="007B3EA4" w:rsidRDefault="007B3EA4" w:rsidP="001D36BF"/>
        </w:tc>
      </w:tr>
      <w:tr w:rsidR="007B3EA4" w14:paraId="30ACDE44" w14:textId="77777777" w:rsidTr="00D57A62">
        <w:trPr>
          <w:gridAfter w:val="2"/>
          <w:wAfter w:w="41" w:type="dxa"/>
          <w:trHeight w:val="240"/>
        </w:trPr>
        <w:tc>
          <w:tcPr>
            <w:tcW w:w="846" w:type="dxa"/>
          </w:tcPr>
          <w:p w14:paraId="0B355AF5" w14:textId="77777777" w:rsidR="007B3EA4" w:rsidRDefault="007B3EA4" w:rsidP="001D36BF"/>
        </w:tc>
        <w:tc>
          <w:tcPr>
            <w:tcW w:w="567" w:type="dxa"/>
          </w:tcPr>
          <w:p w14:paraId="18EF12AB" w14:textId="77777777" w:rsidR="007B3EA4" w:rsidRDefault="007B3EA4" w:rsidP="001D36BF">
            <w:r>
              <w:t>74</w:t>
            </w:r>
          </w:p>
        </w:tc>
        <w:tc>
          <w:tcPr>
            <w:tcW w:w="260" w:type="dxa"/>
          </w:tcPr>
          <w:p w14:paraId="26ABDD4D" w14:textId="77777777" w:rsidR="007B3EA4" w:rsidRDefault="007B3EA4" w:rsidP="001D36BF"/>
        </w:tc>
        <w:tc>
          <w:tcPr>
            <w:tcW w:w="4360" w:type="dxa"/>
          </w:tcPr>
          <w:p w14:paraId="2A5588C6" w14:textId="77777777" w:rsidR="007B3EA4" w:rsidRDefault="007B3EA4" w:rsidP="001D36BF">
            <w:r>
              <w:t>Tilskudd til AMAP</w:t>
            </w:r>
            <w:r>
              <w:rPr>
                <w:rStyle w:val="kursiv"/>
                <w:sz w:val="21"/>
                <w:szCs w:val="21"/>
              </w:rPr>
              <w:t>, kan overføres</w:t>
            </w:r>
          </w:p>
        </w:tc>
        <w:tc>
          <w:tcPr>
            <w:tcW w:w="1200" w:type="dxa"/>
            <w:gridSpan w:val="3"/>
          </w:tcPr>
          <w:p w14:paraId="2E6CD771" w14:textId="77777777" w:rsidR="007B3EA4" w:rsidRDefault="007B3EA4" w:rsidP="001D36BF"/>
        </w:tc>
        <w:tc>
          <w:tcPr>
            <w:tcW w:w="236" w:type="dxa"/>
            <w:gridSpan w:val="3"/>
          </w:tcPr>
          <w:p w14:paraId="2091D6C8" w14:textId="77777777" w:rsidR="007B3EA4" w:rsidRDefault="007B3EA4" w:rsidP="001D36BF"/>
        </w:tc>
        <w:tc>
          <w:tcPr>
            <w:tcW w:w="1680" w:type="dxa"/>
            <w:gridSpan w:val="3"/>
          </w:tcPr>
          <w:p w14:paraId="15E96A23" w14:textId="77777777" w:rsidR="007B3EA4" w:rsidRDefault="007B3EA4" w:rsidP="001D36BF">
            <w:r>
              <w:t>5 296 000</w:t>
            </w:r>
          </w:p>
        </w:tc>
        <w:tc>
          <w:tcPr>
            <w:tcW w:w="236" w:type="dxa"/>
            <w:gridSpan w:val="2"/>
          </w:tcPr>
          <w:p w14:paraId="36996C06" w14:textId="77777777" w:rsidR="007B3EA4" w:rsidRDefault="007B3EA4" w:rsidP="001D36BF"/>
        </w:tc>
        <w:tc>
          <w:tcPr>
            <w:tcW w:w="1600" w:type="dxa"/>
            <w:gridSpan w:val="2"/>
          </w:tcPr>
          <w:p w14:paraId="36D1FB92" w14:textId="77777777" w:rsidR="007B3EA4" w:rsidRDefault="007B3EA4" w:rsidP="001D36BF"/>
        </w:tc>
      </w:tr>
      <w:tr w:rsidR="007B3EA4" w14:paraId="04304105" w14:textId="77777777" w:rsidTr="00D57A62">
        <w:trPr>
          <w:gridAfter w:val="2"/>
          <w:wAfter w:w="41" w:type="dxa"/>
          <w:trHeight w:val="500"/>
        </w:trPr>
        <w:tc>
          <w:tcPr>
            <w:tcW w:w="846" w:type="dxa"/>
          </w:tcPr>
          <w:p w14:paraId="72D7A274" w14:textId="77777777" w:rsidR="007B3EA4" w:rsidRDefault="007B3EA4" w:rsidP="001D36BF"/>
        </w:tc>
        <w:tc>
          <w:tcPr>
            <w:tcW w:w="567" w:type="dxa"/>
          </w:tcPr>
          <w:p w14:paraId="55802E7B" w14:textId="77777777" w:rsidR="007B3EA4" w:rsidRDefault="007B3EA4" w:rsidP="001D36BF">
            <w:r>
              <w:t>76</w:t>
            </w:r>
          </w:p>
        </w:tc>
        <w:tc>
          <w:tcPr>
            <w:tcW w:w="260" w:type="dxa"/>
          </w:tcPr>
          <w:p w14:paraId="318405B8" w14:textId="77777777" w:rsidR="007B3EA4" w:rsidRDefault="007B3EA4" w:rsidP="001D36BF"/>
        </w:tc>
        <w:tc>
          <w:tcPr>
            <w:tcW w:w="4360" w:type="dxa"/>
          </w:tcPr>
          <w:p w14:paraId="30DC1FF0" w14:textId="77777777" w:rsidR="007B3EA4" w:rsidRDefault="007B3EA4" w:rsidP="001D36BF">
            <w:r>
              <w:t>Støtte til nasjonale og internasjonale miljøtiltak</w:t>
            </w:r>
            <w:r>
              <w:rPr>
                <w:rStyle w:val="kursiv"/>
                <w:sz w:val="21"/>
                <w:szCs w:val="21"/>
              </w:rPr>
              <w:t>, kan overføres</w:t>
            </w:r>
          </w:p>
        </w:tc>
        <w:tc>
          <w:tcPr>
            <w:tcW w:w="1200" w:type="dxa"/>
            <w:gridSpan w:val="3"/>
          </w:tcPr>
          <w:p w14:paraId="07C20798" w14:textId="77777777" w:rsidR="007B3EA4" w:rsidRDefault="007B3EA4" w:rsidP="001D36BF"/>
        </w:tc>
        <w:tc>
          <w:tcPr>
            <w:tcW w:w="236" w:type="dxa"/>
            <w:gridSpan w:val="3"/>
          </w:tcPr>
          <w:p w14:paraId="39A9F7AF" w14:textId="77777777" w:rsidR="007B3EA4" w:rsidRDefault="007B3EA4" w:rsidP="001D36BF"/>
        </w:tc>
        <w:tc>
          <w:tcPr>
            <w:tcW w:w="1680" w:type="dxa"/>
            <w:gridSpan w:val="3"/>
          </w:tcPr>
          <w:p w14:paraId="488FC785" w14:textId="77777777" w:rsidR="007B3EA4" w:rsidRDefault="007B3EA4" w:rsidP="001D36BF">
            <w:r>
              <w:t>143 122 000</w:t>
            </w:r>
          </w:p>
        </w:tc>
        <w:tc>
          <w:tcPr>
            <w:tcW w:w="236" w:type="dxa"/>
            <w:gridSpan w:val="2"/>
          </w:tcPr>
          <w:p w14:paraId="4EE61614" w14:textId="77777777" w:rsidR="007B3EA4" w:rsidRDefault="007B3EA4" w:rsidP="001D36BF"/>
        </w:tc>
        <w:tc>
          <w:tcPr>
            <w:tcW w:w="1600" w:type="dxa"/>
            <w:gridSpan w:val="2"/>
          </w:tcPr>
          <w:p w14:paraId="6BE9D228" w14:textId="77777777" w:rsidR="007B3EA4" w:rsidRDefault="007B3EA4" w:rsidP="001D36BF">
            <w:r>
              <w:t>674 980 000</w:t>
            </w:r>
          </w:p>
        </w:tc>
      </w:tr>
      <w:tr w:rsidR="007B3EA4" w14:paraId="3772C450" w14:textId="77777777" w:rsidTr="00D57A62">
        <w:trPr>
          <w:gridAfter w:val="2"/>
          <w:wAfter w:w="41" w:type="dxa"/>
          <w:trHeight w:val="240"/>
        </w:trPr>
        <w:tc>
          <w:tcPr>
            <w:tcW w:w="846" w:type="dxa"/>
          </w:tcPr>
          <w:p w14:paraId="4A3B134A" w14:textId="77777777" w:rsidR="007B3EA4" w:rsidRDefault="007B3EA4" w:rsidP="001D36BF">
            <w:r>
              <w:t>1410</w:t>
            </w:r>
          </w:p>
        </w:tc>
        <w:tc>
          <w:tcPr>
            <w:tcW w:w="567" w:type="dxa"/>
          </w:tcPr>
          <w:p w14:paraId="575FD9BE" w14:textId="77777777" w:rsidR="007B3EA4" w:rsidRDefault="007B3EA4" w:rsidP="001D36BF"/>
        </w:tc>
        <w:tc>
          <w:tcPr>
            <w:tcW w:w="260" w:type="dxa"/>
          </w:tcPr>
          <w:p w14:paraId="13314264" w14:textId="77777777" w:rsidR="007B3EA4" w:rsidRDefault="007B3EA4" w:rsidP="001D36BF"/>
        </w:tc>
        <w:tc>
          <w:tcPr>
            <w:tcW w:w="4360" w:type="dxa"/>
          </w:tcPr>
          <w:p w14:paraId="63CCAD2C" w14:textId="77777777" w:rsidR="007B3EA4" w:rsidRDefault="007B3EA4" w:rsidP="001D36BF">
            <w:r>
              <w:t>Kunnskap om klima og miljø:</w:t>
            </w:r>
          </w:p>
        </w:tc>
        <w:tc>
          <w:tcPr>
            <w:tcW w:w="1200" w:type="dxa"/>
            <w:gridSpan w:val="3"/>
          </w:tcPr>
          <w:p w14:paraId="3E1C6FB0" w14:textId="77777777" w:rsidR="007B3EA4" w:rsidRDefault="007B3EA4" w:rsidP="001D36BF"/>
        </w:tc>
        <w:tc>
          <w:tcPr>
            <w:tcW w:w="236" w:type="dxa"/>
            <w:gridSpan w:val="3"/>
          </w:tcPr>
          <w:p w14:paraId="63F592B2" w14:textId="77777777" w:rsidR="007B3EA4" w:rsidRDefault="007B3EA4" w:rsidP="001D36BF"/>
        </w:tc>
        <w:tc>
          <w:tcPr>
            <w:tcW w:w="1680" w:type="dxa"/>
            <w:gridSpan w:val="3"/>
          </w:tcPr>
          <w:p w14:paraId="5F0995BF" w14:textId="77777777" w:rsidR="007B3EA4" w:rsidRDefault="007B3EA4" w:rsidP="001D36BF"/>
        </w:tc>
        <w:tc>
          <w:tcPr>
            <w:tcW w:w="236" w:type="dxa"/>
            <w:gridSpan w:val="2"/>
          </w:tcPr>
          <w:p w14:paraId="0DC2AD7C" w14:textId="77777777" w:rsidR="007B3EA4" w:rsidRDefault="007B3EA4" w:rsidP="001D36BF"/>
        </w:tc>
        <w:tc>
          <w:tcPr>
            <w:tcW w:w="1600" w:type="dxa"/>
            <w:gridSpan w:val="2"/>
          </w:tcPr>
          <w:p w14:paraId="00863382" w14:textId="77777777" w:rsidR="007B3EA4" w:rsidRDefault="007B3EA4" w:rsidP="001D36BF"/>
        </w:tc>
      </w:tr>
      <w:tr w:rsidR="007B3EA4" w14:paraId="04F05F8B" w14:textId="77777777" w:rsidTr="00D57A62">
        <w:trPr>
          <w:gridAfter w:val="2"/>
          <w:wAfter w:w="41" w:type="dxa"/>
          <w:trHeight w:val="240"/>
        </w:trPr>
        <w:tc>
          <w:tcPr>
            <w:tcW w:w="846" w:type="dxa"/>
          </w:tcPr>
          <w:p w14:paraId="48E212D8" w14:textId="77777777" w:rsidR="007B3EA4" w:rsidRDefault="007B3EA4" w:rsidP="001D36BF"/>
        </w:tc>
        <w:tc>
          <w:tcPr>
            <w:tcW w:w="567" w:type="dxa"/>
          </w:tcPr>
          <w:p w14:paraId="23F9CF59" w14:textId="77777777" w:rsidR="007B3EA4" w:rsidRDefault="007B3EA4" w:rsidP="001D36BF">
            <w:r>
              <w:t>21</w:t>
            </w:r>
          </w:p>
        </w:tc>
        <w:tc>
          <w:tcPr>
            <w:tcW w:w="260" w:type="dxa"/>
          </w:tcPr>
          <w:p w14:paraId="41944BDE" w14:textId="77777777" w:rsidR="007B3EA4" w:rsidRDefault="007B3EA4" w:rsidP="001D36BF"/>
        </w:tc>
        <w:tc>
          <w:tcPr>
            <w:tcW w:w="4360" w:type="dxa"/>
          </w:tcPr>
          <w:p w14:paraId="712F68E0" w14:textId="77777777" w:rsidR="007B3EA4" w:rsidRDefault="007B3EA4" w:rsidP="001D36BF">
            <w:r>
              <w:t xml:space="preserve">Miljødata </w:t>
            </w:r>
          </w:p>
        </w:tc>
        <w:tc>
          <w:tcPr>
            <w:tcW w:w="1200" w:type="dxa"/>
            <w:gridSpan w:val="3"/>
          </w:tcPr>
          <w:p w14:paraId="42D7426D" w14:textId="77777777" w:rsidR="007B3EA4" w:rsidRDefault="007B3EA4" w:rsidP="001D36BF"/>
        </w:tc>
        <w:tc>
          <w:tcPr>
            <w:tcW w:w="236" w:type="dxa"/>
            <w:gridSpan w:val="3"/>
          </w:tcPr>
          <w:p w14:paraId="571C1C8C" w14:textId="77777777" w:rsidR="007B3EA4" w:rsidRDefault="007B3EA4" w:rsidP="001D36BF"/>
        </w:tc>
        <w:tc>
          <w:tcPr>
            <w:tcW w:w="1680" w:type="dxa"/>
            <w:gridSpan w:val="3"/>
          </w:tcPr>
          <w:p w14:paraId="6C80159A" w14:textId="77777777" w:rsidR="007B3EA4" w:rsidRDefault="007B3EA4" w:rsidP="001D36BF">
            <w:r>
              <w:t>414 306 000</w:t>
            </w:r>
          </w:p>
        </w:tc>
        <w:tc>
          <w:tcPr>
            <w:tcW w:w="236" w:type="dxa"/>
            <w:gridSpan w:val="2"/>
          </w:tcPr>
          <w:p w14:paraId="08C9A09F" w14:textId="77777777" w:rsidR="007B3EA4" w:rsidRDefault="007B3EA4" w:rsidP="001D36BF"/>
        </w:tc>
        <w:tc>
          <w:tcPr>
            <w:tcW w:w="1600" w:type="dxa"/>
            <w:gridSpan w:val="2"/>
          </w:tcPr>
          <w:p w14:paraId="3A23A7FD" w14:textId="77777777" w:rsidR="007B3EA4" w:rsidRDefault="007B3EA4" w:rsidP="001D36BF"/>
        </w:tc>
      </w:tr>
      <w:tr w:rsidR="007B3EA4" w14:paraId="76EFCD3A" w14:textId="77777777" w:rsidTr="00D57A62">
        <w:trPr>
          <w:gridAfter w:val="2"/>
          <w:wAfter w:w="41" w:type="dxa"/>
          <w:trHeight w:val="240"/>
        </w:trPr>
        <w:tc>
          <w:tcPr>
            <w:tcW w:w="846" w:type="dxa"/>
          </w:tcPr>
          <w:p w14:paraId="148E07AE" w14:textId="77777777" w:rsidR="007B3EA4" w:rsidRDefault="007B3EA4" w:rsidP="001D36BF"/>
        </w:tc>
        <w:tc>
          <w:tcPr>
            <w:tcW w:w="567" w:type="dxa"/>
          </w:tcPr>
          <w:p w14:paraId="27C949D2" w14:textId="77777777" w:rsidR="007B3EA4" w:rsidRDefault="007B3EA4" w:rsidP="001D36BF">
            <w:r>
              <w:t>23</w:t>
            </w:r>
          </w:p>
        </w:tc>
        <w:tc>
          <w:tcPr>
            <w:tcW w:w="260" w:type="dxa"/>
          </w:tcPr>
          <w:p w14:paraId="7021CC30" w14:textId="77777777" w:rsidR="007B3EA4" w:rsidRDefault="007B3EA4" w:rsidP="001D36BF"/>
        </w:tc>
        <w:tc>
          <w:tcPr>
            <w:tcW w:w="4360" w:type="dxa"/>
          </w:tcPr>
          <w:p w14:paraId="5BA3318A" w14:textId="77777777" w:rsidR="007B3EA4" w:rsidRDefault="007B3EA4" w:rsidP="001D36BF">
            <w:r>
              <w:t>MAREANO</w:t>
            </w:r>
            <w:r>
              <w:rPr>
                <w:rStyle w:val="kursiv"/>
                <w:sz w:val="21"/>
                <w:szCs w:val="21"/>
              </w:rPr>
              <w:t>, kan overføres</w:t>
            </w:r>
          </w:p>
        </w:tc>
        <w:tc>
          <w:tcPr>
            <w:tcW w:w="1200" w:type="dxa"/>
            <w:gridSpan w:val="3"/>
          </w:tcPr>
          <w:p w14:paraId="1EB06EC0" w14:textId="77777777" w:rsidR="007B3EA4" w:rsidRDefault="007B3EA4" w:rsidP="001D36BF"/>
        </w:tc>
        <w:tc>
          <w:tcPr>
            <w:tcW w:w="236" w:type="dxa"/>
            <w:gridSpan w:val="3"/>
          </w:tcPr>
          <w:p w14:paraId="719579A3" w14:textId="77777777" w:rsidR="007B3EA4" w:rsidRDefault="007B3EA4" w:rsidP="001D36BF"/>
        </w:tc>
        <w:tc>
          <w:tcPr>
            <w:tcW w:w="1680" w:type="dxa"/>
            <w:gridSpan w:val="3"/>
          </w:tcPr>
          <w:p w14:paraId="0E6863C5" w14:textId="77777777" w:rsidR="007B3EA4" w:rsidRDefault="007B3EA4" w:rsidP="001D36BF">
            <w:r>
              <w:t>47 730 000</w:t>
            </w:r>
          </w:p>
        </w:tc>
        <w:tc>
          <w:tcPr>
            <w:tcW w:w="236" w:type="dxa"/>
            <w:gridSpan w:val="2"/>
          </w:tcPr>
          <w:p w14:paraId="55C8324A" w14:textId="77777777" w:rsidR="007B3EA4" w:rsidRDefault="007B3EA4" w:rsidP="001D36BF"/>
        </w:tc>
        <w:tc>
          <w:tcPr>
            <w:tcW w:w="1600" w:type="dxa"/>
            <w:gridSpan w:val="2"/>
          </w:tcPr>
          <w:p w14:paraId="7C3E23C9" w14:textId="77777777" w:rsidR="007B3EA4" w:rsidRDefault="007B3EA4" w:rsidP="001D36BF"/>
        </w:tc>
      </w:tr>
      <w:tr w:rsidR="007B3EA4" w14:paraId="76E8F067" w14:textId="77777777" w:rsidTr="00D57A62">
        <w:trPr>
          <w:gridAfter w:val="2"/>
          <w:wAfter w:w="41" w:type="dxa"/>
          <w:trHeight w:val="500"/>
        </w:trPr>
        <w:tc>
          <w:tcPr>
            <w:tcW w:w="846" w:type="dxa"/>
          </w:tcPr>
          <w:p w14:paraId="68A129F9" w14:textId="77777777" w:rsidR="007B3EA4" w:rsidRDefault="007B3EA4" w:rsidP="001D36BF"/>
        </w:tc>
        <w:tc>
          <w:tcPr>
            <w:tcW w:w="567" w:type="dxa"/>
          </w:tcPr>
          <w:p w14:paraId="09D411B3" w14:textId="77777777" w:rsidR="007B3EA4" w:rsidRDefault="007B3EA4" w:rsidP="001D36BF">
            <w:r>
              <w:t>50</w:t>
            </w:r>
          </w:p>
        </w:tc>
        <w:tc>
          <w:tcPr>
            <w:tcW w:w="260" w:type="dxa"/>
          </w:tcPr>
          <w:p w14:paraId="27B7A425" w14:textId="77777777" w:rsidR="007B3EA4" w:rsidRDefault="007B3EA4" w:rsidP="001D36BF"/>
        </w:tc>
        <w:tc>
          <w:tcPr>
            <w:tcW w:w="4360" w:type="dxa"/>
          </w:tcPr>
          <w:p w14:paraId="4B20E80C" w14:textId="77777777" w:rsidR="007B3EA4" w:rsidRDefault="007B3EA4" w:rsidP="001D36BF">
            <w:r>
              <w:t xml:space="preserve">Grunnbevilgninger under Norges forskningsråd til miljøforskningsinstituttene </w:t>
            </w:r>
          </w:p>
        </w:tc>
        <w:tc>
          <w:tcPr>
            <w:tcW w:w="1200" w:type="dxa"/>
            <w:gridSpan w:val="3"/>
          </w:tcPr>
          <w:p w14:paraId="4872EE93" w14:textId="77777777" w:rsidR="007B3EA4" w:rsidRDefault="007B3EA4" w:rsidP="001D36BF"/>
        </w:tc>
        <w:tc>
          <w:tcPr>
            <w:tcW w:w="236" w:type="dxa"/>
            <w:gridSpan w:val="3"/>
          </w:tcPr>
          <w:p w14:paraId="7C374B8D" w14:textId="77777777" w:rsidR="007B3EA4" w:rsidRDefault="007B3EA4" w:rsidP="001D36BF"/>
        </w:tc>
        <w:tc>
          <w:tcPr>
            <w:tcW w:w="1680" w:type="dxa"/>
            <w:gridSpan w:val="3"/>
          </w:tcPr>
          <w:p w14:paraId="705A4B5E" w14:textId="77777777" w:rsidR="007B3EA4" w:rsidRDefault="007B3EA4" w:rsidP="001D36BF">
            <w:r>
              <w:t>221 190 000</w:t>
            </w:r>
          </w:p>
        </w:tc>
        <w:tc>
          <w:tcPr>
            <w:tcW w:w="236" w:type="dxa"/>
            <w:gridSpan w:val="2"/>
          </w:tcPr>
          <w:p w14:paraId="530A4BC2" w14:textId="77777777" w:rsidR="007B3EA4" w:rsidRDefault="007B3EA4" w:rsidP="001D36BF"/>
        </w:tc>
        <w:tc>
          <w:tcPr>
            <w:tcW w:w="1600" w:type="dxa"/>
            <w:gridSpan w:val="2"/>
          </w:tcPr>
          <w:p w14:paraId="4D093FFF" w14:textId="77777777" w:rsidR="007B3EA4" w:rsidRDefault="007B3EA4" w:rsidP="001D36BF"/>
        </w:tc>
      </w:tr>
      <w:tr w:rsidR="007B3EA4" w14:paraId="58DF9A6C" w14:textId="77777777" w:rsidTr="00D57A62">
        <w:trPr>
          <w:gridAfter w:val="2"/>
          <w:wAfter w:w="41" w:type="dxa"/>
          <w:trHeight w:val="500"/>
        </w:trPr>
        <w:tc>
          <w:tcPr>
            <w:tcW w:w="846" w:type="dxa"/>
          </w:tcPr>
          <w:p w14:paraId="615B864B" w14:textId="77777777" w:rsidR="007B3EA4" w:rsidRDefault="007B3EA4" w:rsidP="001D36BF"/>
        </w:tc>
        <w:tc>
          <w:tcPr>
            <w:tcW w:w="567" w:type="dxa"/>
          </w:tcPr>
          <w:p w14:paraId="0F3BD439" w14:textId="77777777" w:rsidR="007B3EA4" w:rsidRDefault="007B3EA4" w:rsidP="001D36BF">
            <w:r>
              <w:t>51</w:t>
            </w:r>
          </w:p>
        </w:tc>
        <w:tc>
          <w:tcPr>
            <w:tcW w:w="260" w:type="dxa"/>
          </w:tcPr>
          <w:p w14:paraId="0549548B" w14:textId="77777777" w:rsidR="007B3EA4" w:rsidRDefault="007B3EA4" w:rsidP="001D36BF"/>
        </w:tc>
        <w:tc>
          <w:tcPr>
            <w:tcW w:w="4360" w:type="dxa"/>
          </w:tcPr>
          <w:p w14:paraId="693D170F" w14:textId="77777777" w:rsidR="007B3EA4" w:rsidRDefault="007B3EA4" w:rsidP="001D36BF">
            <w:r>
              <w:t xml:space="preserve">Forskningsprogrammer under Norges forskningsråd </w:t>
            </w:r>
          </w:p>
        </w:tc>
        <w:tc>
          <w:tcPr>
            <w:tcW w:w="1200" w:type="dxa"/>
            <w:gridSpan w:val="3"/>
          </w:tcPr>
          <w:p w14:paraId="67AA8DFD" w14:textId="77777777" w:rsidR="007B3EA4" w:rsidRDefault="007B3EA4" w:rsidP="001D36BF"/>
        </w:tc>
        <w:tc>
          <w:tcPr>
            <w:tcW w:w="236" w:type="dxa"/>
            <w:gridSpan w:val="3"/>
          </w:tcPr>
          <w:p w14:paraId="15160033" w14:textId="77777777" w:rsidR="007B3EA4" w:rsidRDefault="007B3EA4" w:rsidP="001D36BF"/>
        </w:tc>
        <w:tc>
          <w:tcPr>
            <w:tcW w:w="1680" w:type="dxa"/>
            <w:gridSpan w:val="3"/>
          </w:tcPr>
          <w:p w14:paraId="08125D7A" w14:textId="77777777" w:rsidR="007B3EA4" w:rsidRDefault="007B3EA4" w:rsidP="001D36BF">
            <w:r>
              <w:t>385 690 000</w:t>
            </w:r>
          </w:p>
        </w:tc>
        <w:tc>
          <w:tcPr>
            <w:tcW w:w="236" w:type="dxa"/>
            <w:gridSpan w:val="2"/>
          </w:tcPr>
          <w:p w14:paraId="4398C698" w14:textId="77777777" w:rsidR="007B3EA4" w:rsidRDefault="007B3EA4" w:rsidP="001D36BF"/>
        </w:tc>
        <w:tc>
          <w:tcPr>
            <w:tcW w:w="1600" w:type="dxa"/>
            <w:gridSpan w:val="2"/>
          </w:tcPr>
          <w:p w14:paraId="570794AD" w14:textId="77777777" w:rsidR="007B3EA4" w:rsidRDefault="007B3EA4" w:rsidP="001D36BF"/>
        </w:tc>
      </w:tr>
      <w:tr w:rsidR="007B3EA4" w14:paraId="19FD834C" w14:textId="77777777" w:rsidTr="00D57A62">
        <w:trPr>
          <w:gridAfter w:val="2"/>
          <w:wAfter w:w="41" w:type="dxa"/>
          <w:trHeight w:val="240"/>
        </w:trPr>
        <w:tc>
          <w:tcPr>
            <w:tcW w:w="846" w:type="dxa"/>
          </w:tcPr>
          <w:p w14:paraId="1533F874" w14:textId="77777777" w:rsidR="007B3EA4" w:rsidRDefault="007B3EA4" w:rsidP="001D36BF"/>
        </w:tc>
        <w:tc>
          <w:tcPr>
            <w:tcW w:w="567" w:type="dxa"/>
          </w:tcPr>
          <w:p w14:paraId="05CF3E1B" w14:textId="77777777" w:rsidR="007B3EA4" w:rsidRDefault="007B3EA4" w:rsidP="001D36BF">
            <w:r>
              <w:t>53</w:t>
            </w:r>
          </w:p>
        </w:tc>
        <w:tc>
          <w:tcPr>
            <w:tcW w:w="260" w:type="dxa"/>
          </w:tcPr>
          <w:p w14:paraId="7A8E3B9E" w14:textId="77777777" w:rsidR="007B3EA4" w:rsidRDefault="007B3EA4" w:rsidP="001D36BF"/>
        </w:tc>
        <w:tc>
          <w:tcPr>
            <w:tcW w:w="4360" w:type="dxa"/>
          </w:tcPr>
          <w:p w14:paraId="3D9203E0" w14:textId="77777777" w:rsidR="007B3EA4" w:rsidRDefault="007B3EA4" w:rsidP="001D36BF">
            <w:r>
              <w:t xml:space="preserve">Internasjonalt samarbeid om miljøforskning </w:t>
            </w:r>
          </w:p>
        </w:tc>
        <w:tc>
          <w:tcPr>
            <w:tcW w:w="1200" w:type="dxa"/>
            <w:gridSpan w:val="3"/>
          </w:tcPr>
          <w:p w14:paraId="25AB7C5F" w14:textId="77777777" w:rsidR="007B3EA4" w:rsidRDefault="007B3EA4" w:rsidP="001D36BF"/>
        </w:tc>
        <w:tc>
          <w:tcPr>
            <w:tcW w:w="236" w:type="dxa"/>
            <w:gridSpan w:val="3"/>
          </w:tcPr>
          <w:p w14:paraId="3ECF13BD" w14:textId="77777777" w:rsidR="007B3EA4" w:rsidRDefault="007B3EA4" w:rsidP="001D36BF"/>
        </w:tc>
        <w:tc>
          <w:tcPr>
            <w:tcW w:w="1680" w:type="dxa"/>
            <w:gridSpan w:val="3"/>
          </w:tcPr>
          <w:p w14:paraId="29352196" w14:textId="77777777" w:rsidR="007B3EA4" w:rsidRDefault="007B3EA4" w:rsidP="001D36BF">
            <w:r>
              <w:t>7 419 000</w:t>
            </w:r>
          </w:p>
        </w:tc>
        <w:tc>
          <w:tcPr>
            <w:tcW w:w="236" w:type="dxa"/>
            <w:gridSpan w:val="2"/>
          </w:tcPr>
          <w:p w14:paraId="76564EDB" w14:textId="77777777" w:rsidR="007B3EA4" w:rsidRDefault="007B3EA4" w:rsidP="001D36BF"/>
        </w:tc>
        <w:tc>
          <w:tcPr>
            <w:tcW w:w="1600" w:type="dxa"/>
            <w:gridSpan w:val="2"/>
          </w:tcPr>
          <w:p w14:paraId="681C1FD1" w14:textId="77777777" w:rsidR="007B3EA4" w:rsidRDefault="007B3EA4" w:rsidP="001D36BF"/>
        </w:tc>
      </w:tr>
      <w:tr w:rsidR="007B3EA4" w14:paraId="5F93373C" w14:textId="77777777" w:rsidTr="00D57A62">
        <w:trPr>
          <w:gridAfter w:val="2"/>
          <w:wAfter w:w="41" w:type="dxa"/>
          <w:trHeight w:val="500"/>
        </w:trPr>
        <w:tc>
          <w:tcPr>
            <w:tcW w:w="846" w:type="dxa"/>
          </w:tcPr>
          <w:p w14:paraId="2DA2C371" w14:textId="77777777" w:rsidR="007B3EA4" w:rsidRDefault="007B3EA4" w:rsidP="001D36BF"/>
        </w:tc>
        <w:tc>
          <w:tcPr>
            <w:tcW w:w="567" w:type="dxa"/>
          </w:tcPr>
          <w:p w14:paraId="58308ECE" w14:textId="77777777" w:rsidR="007B3EA4" w:rsidRDefault="007B3EA4" w:rsidP="001D36BF">
            <w:r>
              <w:t>70</w:t>
            </w:r>
          </w:p>
        </w:tc>
        <w:tc>
          <w:tcPr>
            <w:tcW w:w="260" w:type="dxa"/>
          </w:tcPr>
          <w:p w14:paraId="59E35CFC" w14:textId="77777777" w:rsidR="007B3EA4" w:rsidRDefault="007B3EA4" w:rsidP="001D36BF"/>
        </w:tc>
        <w:tc>
          <w:tcPr>
            <w:tcW w:w="4360" w:type="dxa"/>
          </w:tcPr>
          <w:p w14:paraId="02731BD3" w14:textId="77777777" w:rsidR="007B3EA4" w:rsidRDefault="007B3EA4" w:rsidP="001D36BF">
            <w:r>
              <w:t xml:space="preserve">Nasjonale oppgaver ved miljøforskningsinstituttene </w:t>
            </w:r>
          </w:p>
        </w:tc>
        <w:tc>
          <w:tcPr>
            <w:tcW w:w="1200" w:type="dxa"/>
            <w:gridSpan w:val="3"/>
          </w:tcPr>
          <w:p w14:paraId="14FF0CD3" w14:textId="77777777" w:rsidR="007B3EA4" w:rsidRDefault="007B3EA4" w:rsidP="001D36BF"/>
        </w:tc>
        <w:tc>
          <w:tcPr>
            <w:tcW w:w="236" w:type="dxa"/>
            <w:gridSpan w:val="3"/>
          </w:tcPr>
          <w:p w14:paraId="179BC3B6" w14:textId="77777777" w:rsidR="007B3EA4" w:rsidRDefault="007B3EA4" w:rsidP="001D36BF"/>
        </w:tc>
        <w:tc>
          <w:tcPr>
            <w:tcW w:w="1680" w:type="dxa"/>
            <w:gridSpan w:val="3"/>
          </w:tcPr>
          <w:p w14:paraId="4DAFEB6B" w14:textId="77777777" w:rsidR="007B3EA4" w:rsidRDefault="007B3EA4" w:rsidP="001D36BF">
            <w:r>
              <w:t>40 756 000</w:t>
            </w:r>
          </w:p>
        </w:tc>
        <w:tc>
          <w:tcPr>
            <w:tcW w:w="236" w:type="dxa"/>
            <w:gridSpan w:val="2"/>
          </w:tcPr>
          <w:p w14:paraId="70E73A97" w14:textId="77777777" w:rsidR="007B3EA4" w:rsidRDefault="007B3EA4" w:rsidP="001D36BF"/>
        </w:tc>
        <w:tc>
          <w:tcPr>
            <w:tcW w:w="1600" w:type="dxa"/>
            <w:gridSpan w:val="2"/>
          </w:tcPr>
          <w:p w14:paraId="71BFA113" w14:textId="77777777" w:rsidR="007B3EA4" w:rsidRDefault="007B3EA4" w:rsidP="001D36BF"/>
        </w:tc>
      </w:tr>
      <w:tr w:rsidR="007B3EA4" w14:paraId="636EDB36" w14:textId="77777777" w:rsidTr="00D57A62">
        <w:trPr>
          <w:gridAfter w:val="2"/>
          <w:wAfter w:w="41" w:type="dxa"/>
          <w:trHeight w:val="240"/>
        </w:trPr>
        <w:tc>
          <w:tcPr>
            <w:tcW w:w="846" w:type="dxa"/>
          </w:tcPr>
          <w:p w14:paraId="2DBAD0D7" w14:textId="77777777" w:rsidR="007B3EA4" w:rsidRDefault="007B3EA4" w:rsidP="001D36BF"/>
        </w:tc>
        <w:tc>
          <w:tcPr>
            <w:tcW w:w="567" w:type="dxa"/>
          </w:tcPr>
          <w:p w14:paraId="72EA8BFD" w14:textId="77777777" w:rsidR="007B3EA4" w:rsidRDefault="007B3EA4" w:rsidP="001D36BF">
            <w:r>
              <w:t>72</w:t>
            </w:r>
          </w:p>
        </w:tc>
        <w:tc>
          <w:tcPr>
            <w:tcW w:w="260" w:type="dxa"/>
          </w:tcPr>
          <w:p w14:paraId="2B09587B" w14:textId="77777777" w:rsidR="007B3EA4" w:rsidRDefault="007B3EA4" w:rsidP="001D36BF"/>
        </w:tc>
        <w:tc>
          <w:tcPr>
            <w:tcW w:w="4360" w:type="dxa"/>
          </w:tcPr>
          <w:p w14:paraId="20942BFF" w14:textId="77777777" w:rsidR="007B3EA4" w:rsidRDefault="007B3EA4" w:rsidP="001D36BF">
            <w:r>
              <w:t xml:space="preserve">Tilskudd til NORCE - Senter for biosikkerhet </w:t>
            </w:r>
          </w:p>
        </w:tc>
        <w:tc>
          <w:tcPr>
            <w:tcW w:w="1200" w:type="dxa"/>
            <w:gridSpan w:val="3"/>
          </w:tcPr>
          <w:p w14:paraId="6F6889C9" w14:textId="77777777" w:rsidR="007B3EA4" w:rsidRDefault="007B3EA4" w:rsidP="001D36BF"/>
        </w:tc>
        <w:tc>
          <w:tcPr>
            <w:tcW w:w="236" w:type="dxa"/>
            <w:gridSpan w:val="3"/>
          </w:tcPr>
          <w:p w14:paraId="187ACE0C" w14:textId="77777777" w:rsidR="007B3EA4" w:rsidRDefault="007B3EA4" w:rsidP="001D36BF"/>
        </w:tc>
        <w:tc>
          <w:tcPr>
            <w:tcW w:w="1680" w:type="dxa"/>
            <w:gridSpan w:val="3"/>
          </w:tcPr>
          <w:p w14:paraId="3A3F56BC" w14:textId="77777777" w:rsidR="007B3EA4" w:rsidRDefault="007B3EA4" w:rsidP="001D36BF">
            <w:r>
              <w:t>5 448 000</w:t>
            </w:r>
          </w:p>
        </w:tc>
        <w:tc>
          <w:tcPr>
            <w:tcW w:w="236" w:type="dxa"/>
            <w:gridSpan w:val="2"/>
          </w:tcPr>
          <w:p w14:paraId="2AEF42DD" w14:textId="77777777" w:rsidR="007B3EA4" w:rsidRDefault="007B3EA4" w:rsidP="001D36BF"/>
        </w:tc>
        <w:tc>
          <w:tcPr>
            <w:tcW w:w="1600" w:type="dxa"/>
            <w:gridSpan w:val="2"/>
          </w:tcPr>
          <w:p w14:paraId="37E4E696" w14:textId="77777777" w:rsidR="007B3EA4" w:rsidRDefault="007B3EA4" w:rsidP="001D36BF">
            <w:r>
              <w:t>1 122 539 000</w:t>
            </w:r>
          </w:p>
        </w:tc>
      </w:tr>
      <w:tr w:rsidR="007B3EA4" w14:paraId="7F5EC730" w14:textId="77777777" w:rsidTr="00D57A62">
        <w:trPr>
          <w:gridAfter w:val="2"/>
          <w:wAfter w:w="41" w:type="dxa"/>
          <w:trHeight w:val="240"/>
        </w:trPr>
        <w:tc>
          <w:tcPr>
            <w:tcW w:w="846" w:type="dxa"/>
          </w:tcPr>
          <w:p w14:paraId="2EDC94D7" w14:textId="77777777" w:rsidR="007B3EA4" w:rsidRDefault="007B3EA4" w:rsidP="001D36BF">
            <w:r>
              <w:t>1411</w:t>
            </w:r>
          </w:p>
        </w:tc>
        <w:tc>
          <w:tcPr>
            <w:tcW w:w="567" w:type="dxa"/>
          </w:tcPr>
          <w:p w14:paraId="5F46B6FF" w14:textId="77777777" w:rsidR="007B3EA4" w:rsidRDefault="007B3EA4" w:rsidP="001D36BF"/>
        </w:tc>
        <w:tc>
          <w:tcPr>
            <w:tcW w:w="260" w:type="dxa"/>
          </w:tcPr>
          <w:p w14:paraId="36E74C00" w14:textId="77777777" w:rsidR="007B3EA4" w:rsidRDefault="007B3EA4" w:rsidP="001D36BF"/>
        </w:tc>
        <w:tc>
          <w:tcPr>
            <w:tcW w:w="4360" w:type="dxa"/>
          </w:tcPr>
          <w:p w14:paraId="625B5D09" w14:textId="77777777" w:rsidR="007B3EA4" w:rsidRDefault="007B3EA4" w:rsidP="001D36BF">
            <w:r>
              <w:t>Artsdatabanken:</w:t>
            </w:r>
          </w:p>
        </w:tc>
        <w:tc>
          <w:tcPr>
            <w:tcW w:w="1200" w:type="dxa"/>
            <w:gridSpan w:val="3"/>
          </w:tcPr>
          <w:p w14:paraId="660D1595" w14:textId="77777777" w:rsidR="007B3EA4" w:rsidRDefault="007B3EA4" w:rsidP="001D36BF"/>
        </w:tc>
        <w:tc>
          <w:tcPr>
            <w:tcW w:w="236" w:type="dxa"/>
            <w:gridSpan w:val="3"/>
          </w:tcPr>
          <w:p w14:paraId="1F01E3E0" w14:textId="77777777" w:rsidR="007B3EA4" w:rsidRDefault="007B3EA4" w:rsidP="001D36BF"/>
        </w:tc>
        <w:tc>
          <w:tcPr>
            <w:tcW w:w="1680" w:type="dxa"/>
            <w:gridSpan w:val="3"/>
          </w:tcPr>
          <w:p w14:paraId="268FCDB0" w14:textId="77777777" w:rsidR="007B3EA4" w:rsidRDefault="007B3EA4" w:rsidP="001D36BF"/>
        </w:tc>
        <w:tc>
          <w:tcPr>
            <w:tcW w:w="236" w:type="dxa"/>
            <w:gridSpan w:val="2"/>
          </w:tcPr>
          <w:p w14:paraId="75D28D16" w14:textId="77777777" w:rsidR="007B3EA4" w:rsidRDefault="007B3EA4" w:rsidP="001D36BF"/>
        </w:tc>
        <w:tc>
          <w:tcPr>
            <w:tcW w:w="1600" w:type="dxa"/>
            <w:gridSpan w:val="2"/>
          </w:tcPr>
          <w:p w14:paraId="297B6F04" w14:textId="77777777" w:rsidR="007B3EA4" w:rsidRDefault="007B3EA4" w:rsidP="001D36BF"/>
        </w:tc>
      </w:tr>
      <w:tr w:rsidR="007B3EA4" w14:paraId="4D41FB14" w14:textId="77777777" w:rsidTr="00D57A62">
        <w:trPr>
          <w:gridAfter w:val="2"/>
          <w:wAfter w:w="41" w:type="dxa"/>
          <w:trHeight w:val="240"/>
        </w:trPr>
        <w:tc>
          <w:tcPr>
            <w:tcW w:w="846" w:type="dxa"/>
          </w:tcPr>
          <w:p w14:paraId="720C7B5D" w14:textId="77777777" w:rsidR="007B3EA4" w:rsidRDefault="007B3EA4" w:rsidP="001D36BF"/>
        </w:tc>
        <w:tc>
          <w:tcPr>
            <w:tcW w:w="567" w:type="dxa"/>
          </w:tcPr>
          <w:p w14:paraId="63E59399" w14:textId="77777777" w:rsidR="007B3EA4" w:rsidRDefault="007B3EA4" w:rsidP="001D36BF">
            <w:r>
              <w:t>1</w:t>
            </w:r>
          </w:p>
        </w:tc>
        <w:tc>
          <w:tcPr>
            <w:tcW w:w="260" w:type="dxa"/>
          </w:tcPr>
          <w:p w14:paraId="795C3550" w14:textId="77777777" w:rsidR="007B3EA4" w:rsidRDefault="007B3EA4" w:rsidP="001D36BF"/>
        </w:tc>
        <w:tc>
          <w:tcPr>
            <w:tcW w:w="4360" w:type="dxa"/>
          </w:tcPr>
          <w:p w14:paraId="61762B02" w14:textId="77777777" w:rsidR="007B3EA4" w:rsidRDefault="007B3EA4" w:rsidP="001D36BF">
            <w:r>
              <w:t xml:space="preserve">Driftsutgifter </w:t>
            </w:r>
          </w:p>
        </w:tc>
        <w:tc>
          <w:tcPr>
            <w:tcW w:w="1200" w:type="dxa"/>
            <w:gridSpan w:val="3"/>
          </w:tcPr>
          <w:p w14:paraId="0D5CC9C4" w14:textId="77777777" w:rsidR="007B3EA4" w:rsidRDefault="007B3EA4" w:rsidP="001D36BF"/>
        </w:tc>
        <w:tc>
          <w:tcPr>
            <w:tcW w:w="236" w:type="dxa"/>
            <w:gridSpan w:val="3"/>
          </w:tcPr>
          <w:p w14:paraId="3BB5161B" w14:textId="77777777" w:rsidR="007B3EA4" w:rsidRDefault="007B3EA4" w:rsidP="001D36BF"/>
        </w:tc>
        <w:tc>
          <w:tcPr>
            <w:tcW w:w="1680" w:type="dxa"/>
            <w:gridSpan w:val="3"/>
          </w:tcPr>
          <w:p w14:paraId="2D1DE29A" w14:textId="77777777" w:rsidR="007B3EA4" w:rsidRDefault="007B3EA4" w:rsidP="001D36BF">
            <w:r>
              <w:t>32 658 000</w:t>
            </w:r>
          </w:p>
        </w:tc>
        <w:tc>
          <w:tcPr>
            <w:tcW w:w="236" w:type="dxa"/>
            <w:gridSpan w:val="2"/>
          </w:tcPr>
          <w:p w14:paraId="6E8AEAC9" w14:textId="77777777" w:rsidR="007B3EA4" w:rsidRDefault="007B3EA4" w:rsidP="001D36BF"/>
        </w:tc>
        <w:tc>
          <w:tcPr>
            <w:tcW w:w="1600" w:type="dxa"/>
            <w:gridSpan w:val="2"/>
          </w:tcPr>
          <w:p w14:paraId="625E0DBD" w14:textId="77777777" w:rsidR="007B3EA4" w:rsidRDefault="007B3EA4" w:rsidP="001D36BF"/>
        </w:tc>
      </w:tr>
      <w:tr w:rsidR="007B3EA4" w14:paraId="3D6B7B2F" w14:textId="77777777" w:rsidTr="00D57A62">
        <w:trPr>
          <w:gridAfter w:val="2"/>
          <w:wAfter w:w="41" w:type="dxa"/>
          <w:trHeight w:val="500"/>
        </w:trPr>
        <w:tc>
          <w:tcPr>
            <w:tcW w:w="846" w:type="dxa"/>
          </w:tcPr>
          <w:p w14:paraId="774A0BEC" w14:textId="77777777" w:rsidR="007B3EA4" w:rsidRDefault="007B3EA4" w:rsidP="001D36BF"/>
        </w:tc>
        <w:tc>
          <w:tcPr>
            <w:tcW w:w="567" w:type="dxa"/>
          </w:tcPr>
          <w:p w14:paraId="6EB85EE2" w14:textId="77777777" w:rsidR="007B3EA4" w:rsidRDefault="007B3EA4" w:rsidP="001D36BF">
            <w:r>
              <w:t>21</w:t>
            </w:r>
          </w:p>
        </w:tc>
        <w:tc>
          <w:tcPr>
            <w:tcW w:w="260" w:type="dxa"/>
          </w:tcPr>
          <w:p w14:paraId="321CF193" w14:textId="77777777" w:rsidR="007B3EA4" w:rsidRDefault="007B3EA4" w:rsidP="001D36BF"/>
        </w:tc>
        <w:tc>
          <w:tcPr>
            <w:tcW w:w="4360" w:type="dxa"/>
          </w:tcPr>
          <w:p w14:paraId="1B6C566B" w14:textId="77777777" w:rsidR="007B3EA4" w:rsidRDefault="007B3EA4" w:rsidP="001D36BF">
            <w:r>
              <w:t>Spesielle driftsutgifter</w:t>
            </w:r>
            <w:r>
              <w:rPr>
                <w:rStyle w:val="kursiv"/>
                <w:sz w:val="21"/>
                <w:szCs w:val="21"/>
              </w:rPr>
              <w:t>, kan overføres, kan nyttes under post 70</w:t>
            </w:r>
          </w:p>
        </w:tc>
        <w:tc>
          <w:tcPr>
            <w:tcW w:w="1200" w:type="dxa"/>
            <w:gridSpan w:val="3"/>
          </w:tcPr>
          <w:p w14:paraId="263BFB53" w14:textId="77777777" w:rsidR="007B3EA4" w:rsidRDefault="007B3EA4" w:rsidP="001D36BF"/>
        </w:tc>
        <w:tc>
          <w:tcPr>
            <w:tcW w:w="236" w:type="dxa"/>
            <w:gridSpan w:val="3"/>
          </w:tcPr>
          <w:p w14:paraId="66255852" w14:textId="77777777" w:rsidR="007B3EA4" w:rsidRDefault="007B3EA4" w:rsidP="001D36BF"/>
        </w:tc>
        <w:tc>
          <w:tcPr>
            <w:tcW w:w="1680" w:type="dxa"/>
            <w:gridSpan w:val="3"/>
          </w:tcPr>
          <w:p w14:paraId="41BA3255" w14:textId="77777777" w:rsidR="007B3EA4" w:rsidRDefault="007B3EA4" w:rsidP="001D36BF">
            <w:r>
              <w:t>10 656 000</w:t>
            </w:r>
          </w:p>
        </w:tc>
        <w:tc>
          <w:tcPr>
            <w:tcW w:w="236" w:type="dxa"/>
            <w:gridSpan w:val="2"/>
          </w:tcPr>
          <w:p w14:paraId="1F29B9FA" w14:textId="77777777" w:rsidR="007B3EA4" w:rsidRDefault="007B3EA4" w:rsidP="001D36BF"/>
        </w:tc>
        <w:tc>
          <w:tcPr>
            <w:tcW w:w="1600" w:type="dxa"/>
            <w:gridSpan w:val="2"/>
          </w:tcPr>
          <w:p w14:paraId="1ED07028" w14:textId="77777777" w:rsidR="007B3EA4" w:rsidRDefault="007B3EA4" w:rsidP="001D36BF"/>
        </w:tc>
      </w:tr>
      <w:tr w:rsidR="007B3EA4" w14:paraId="0E4B35E0" w14:textId="77777777" w:rsidTr="00D57A62">
        <w:trPr>
          <w:gridAfter w:val="2"/>
          <w:wAfter w:w="41" w:type="dxa"/>
          <w:trHeight w:val="500"/>
        </w:trPr>
        <w:tc>
          <w:tcPr>
            <w:tcW w:w="846" w:type="dxa"/>
          </w:tcPr>
          <w:p w14:paraId="5F618CF1" w14:textId="77777777" w:rsidR="007B3EA4" w:rsidRDefault="007B3EA4" w:rsidP="001D36BF"/>
        </w:tc>
        <w:tc>
          <w:tcPr>
            <w:tcW w:w="567" w:type="dxa"/>
          </w:tcPr>
          <w:p w14:paraId="3C68F5B5" w14:textId="77777777" w:rsidR="007B3EA4" w:rsidRDefault="007B3EA4" w:rsidP="001D36BF">
            <w:r>
              <w:t>70</w:t>
            </w:r>
          </w:p>
        </w:tc>
        <w:tc>
          <w:tcPr>
            <w:tcW w:w="260" w:type="dxa"/>
          </w:tcPr>
          <w:p w14:paraId="21A6F9C5" w14:textId="77777777" w:rsidR="007B3EA4" w:rsidRDefault="007B3EA4" w:rsidP="001D36BF"/>
        </w:tc>
        <w:tc>
          <w:tcPr>
            <w:tcW w:w="4360" w:type="dxa"/>
          </w:tcPr>
          <w:p w14:paraId="1DC8CC51" w14:textId="77777777" w:rsidR="007B3EA4" w:rsidRDefault="007B3EA4" w:rsidP="001D36BF">
            <w:r>
              <w:t>Tilskudd til arter og naturtyper</w:t>
            </w:r>
            <w:r>
              <w:rPr>
                <w:rStyle w:val="kursiv"/>
                <w:sz w:val="21"/>
                <w:szCs w:val="21"/>
              </w:rPr>
              <w:t>, kan overføres, kan nyttes under post 21</w:t>
            </w:r>
          </w:p>
        </w:tc>
        <w:tc>
          <w:tcPr>
            <w:tcW w:w="1200" w:type="dxa"/>
            <w:gridSpan w:val="3"/>
          </w:tcPr>
          <w:p w14:paraId="3B52F96C" w14:textId="77777777" w:rsidR="007B3EA4" w:rsidRDefault="007B3EA4" w:rsidP="001D36BF"/>
        </w:tc>
        <w:tc>
          <w:tcPr>
            <w:tcW w:w="236" w:type="dxa"/>
            <w:gridSpan w:val="3"/>
          </w:tcPr>
          <w:p w14:paraId="79376E56" w14:textId="77777777" w:rsidR="007B3EA4" w:rsidRDefault="007B3EA4" w:rsidP="001D36BF"/>
        </w:tc>
        <w:tc>
          <w:tcPr>
            <w:tcW w:w="1680" w:type="dxa"/>
            <w:gridSpan w:val="3"/>
          </w:tcPr>
          <w:p w14:paraId="5E90CBBB" w14:textId="77777777" w:rsidR="007B3EA4" w:rsidRDefault="007B3EA4" w:rsidP="001D36BF">
            <w:r>
              <w:t>27 159 000</w:t>
            </w:r>
          </w:p>
        </w:tc>
        <w:tc>
          <w:tcPr>
            <w:tcW w:w="236" w:type="dxa"/>
            <w:gridSpan w:val="2"/>
          </w:tcPr>
          <w:p w14:paraId="73E4B3C0" w14:textId="77777777" w:rsidR="007B3EA4" w:rsidRDefault="007B3EA4" w:rsidP="001D36BF"/>
        </w:tc>
        <w:tc>
          <w:tcPr>
            <w:tcW w:w="1600" w:type="dxa"/>
            <w:gridSpan w:val="2"/>
          </w:tcPr>
          <w:p w14:paraId="27D0BF64" w14:textId="77777777" w:rsidR="007B3EA4" w:rsidRDefault="007B3EA4" w:rsidP="001D36BF">
            <w:r>
              <w:t>70 473 000</w:t>
            </w:r>
          </w:p>
        </w:tc>
      </w:tr>
      <w:tr w:rsidR="007B3EA4" w14:paraId="60F8676C" w14:textId="77777777" w:rsidTr="00D57A62">
        <w:trPr>
          <w:gridAfter w:val="2"/>
          <w:wAfter w:w="41" w:type="dxa"/>
          <w:trHeight w:val="240"/>
        </w:trPr>
        <w:tc>
          <w:tcPr>
            <w:tcW w:w="846" w:type="dxa"/>
          </w:tcPr>
          <w:p w14:paraId="765E7DFB" w14:textId="77777777" w:rsidR="007B3EA4" w:rsidRDefault="007B3EA4" w:rsidP="001D36BF">
            <w:r>
              <w:t>1412</w:t>
            </w:r>
          </w:p>
        </w:tc>
        <w:tc>
          <w:tcPr>
            <w:tcW w:w="567" w:type="dxa"/>
          </w:tcPr>
          <w:p w14:paraId="2213FB73" w14:textId="77777777" w:rsidR="007B3EA4" w:rsidRDefault="007B3EA4" w:rsidP="001D36BF"/>
        </w:tc>
        <w:tc>
          <w:tcPr>
            <w:tcW w:w="260" w:type="dxa"/>
          </w:tcPr>
          <w:p w14:paraId="73A22897" w14:textId="77777777" w:rsidR="007B3EA4" w:rsidRDefault="007B3EA4" w:rsidP="001D36BF"/>
        </w:tc>
        <w:tc>
          <w:tcPr>
            <w:tcW w:w="4360" w:type="dxa"/>
          </w:tcPr>
          <w:p w14:paraId="2EFC2371" w14:textId="77777777" w:rsidR="007B3EA4" w:rsidRDefault="007B3EA4" w:rsidP="001D36BF">
            <w:r>
              <w:t>Meteorologiformål:</w:t>
            </w:r>
          </w:p>
        </w:tc>
        <w:tc>
          <w:tcPr>
            <w:tcW w:w="1200" w:type="dxa"/>
            <w:gridSpan w:val="3"/>
          </w:tcPr>
          <w:p w14:paraId="19E85FD3" w14:textId="77777777" w:rsidR="007B3EA4" w:rsidRDefault="007B3EA4" w:rsidP="001D36BF"/>
        </w:tc>
        <w:tc>
          <w:tcPr>
            <w:tcW w:w="236" w:type="dxa"/>
            <w:gridSpan w:val="3"/>
          </w:tcPr>
          <w:p w14:paraId="02B0D6DB" w14:textId="77777777" w:rsidR="007B3EA4" w:rsidRDefault="007B3EA4" w:rsidP="001D36BF"/>
        </w:tc>
        <w:tc>
          <w:tcPr>
            <w:tcW w:w="1680" w:type="dxa"/>
            <w:gridSpan w:val="3"/>
          </w:tcPr>
          <w:p w14:paraId="552F41AF" w14:textId="77777777" w:rsidR="007B3EA4" w:rsidRDefault="007B3EA4" w:rsidP="001D36BF"/>
        </w:tc>
        <w:tc>
          <w:tcPr>
            <w:tcW w:w="236" w:type="dxa"/>
            <w:gridSpan w:val="2"/>
          </w:tcPr>
          <w:p w14:paraId="10F7C446" w14:textId="77777777" w:rsidR="007B3EA4" w:rsidRDefault="007B3EA4" w:rsidP="001D36BF"/>
        </w:tc>
        <w:tc>
          <w:tcPr>
            <w:tcW w:w="1600" w:type="dxa"/>
            <w:gridSpan w:val="2"/>
          </w:tcPr>
          <w:p w14:paraId="0C3178EA" w14:textId="77777777" w:rsidR="007B3EA4" w:rsidRDefault="007B3EA4" w:rsidP="001D36BF"/>
        </w:tc>
      </w:tr>
      <w:tr w:rsidR="007B3EA4" w14:paraId="27C08460" w14:textId="77777777" w:rsidTr="00D57A62">
        <w:trPr>
          <w:gridAfter w:val="2"/>
          <w:wAfter w:w="41" w:type="dxa"/>
          <w:trHeight w:val="240"/>
        </w:trPr>
        <w:tc>
          <w:tcPr>
            <w:tcW w:w="846" w:type="dxa"/>
          </w:tcPr>
          <w:p w14:paraId="34A47FD7" w14:textId="77777777" w:rsidR="007B3EA4" w:rsidRDefault="007B3EA4" w:rsidP="001D36BF"/>
        </w:tc>
        <w:tc>
          <w:tcPr>
            <w:tcW w:w="567" w:type="dxa"/>
          </w:tcPr>
          <w:p w14:paraId="25C91A46" w14:textId="77777777" w:rsidR="007B3EA4" w:rsidRDefault="007B3EA4" w:rsidP="001D36BF">
            <w:r>
              <w:t>50</w:t>
            </w:r>
          </w:p>
        </w:tc>
        <w:tc>
          <w:tcPr>
            <w:tcW w:w="260" w:type="dxa"/>
          </w:tcPr>
          <w:p w14:paraId="2F01A7A1" w14:textId="77777777" w:rsidR="007B3EA4" w:rsidRDefault="007B3EA4" w:rsidP="001D36BF"/>
        </w:tc>
        <w:tc>
          <w:tcPr>
            <w:tcW w:w="4360" w:type="dxa"/>
          </w:tcPr>
          <w:p w14:paraId="6D8887CE" w14:textId="77777777" w:rsidR="007B3EA4" w:rsidRDefault="007B3EA4" w:rsidP="001D36BF">
            <w:r>
              <w:t xml:space="preserve">Meteorologisk institutt </w:t>
            </w:r>
          </w:p>
        </w:tc>
        <w:tc>
          <w:tcPr>
            <w:tcW w:w="1200" w:type="dxa"/>
            <w:gridSpan w:val="3"/>
          </w:tcPr>
          <w:p w14:paraId="29CECC25" w14:textId="77777777" w:rsidR="007B3EA4" w:rsidRDefault="007B3EA4" w:rsidP="001D36BF"/>
        </w:tc>
        <w:tc>
          <w:tcPr>
            <w:tcW w:w="236" w:type="dxa"/>
            <w:gridSpan w:val="3"/>
          </w:tcPr>
          <w:p w14:paraId="7D7A66E7" w14:textId="77777777" w:rsidR="007B3EA4" w:rsidRDefault="007B3EA4" w:rsidP="001D36BF"/>
        </w:tc>
        <w:tc>
          <w:tcPr>
            <w:tcW w:w="1680" w:type="dxa"/>
            <w:gridSpan w:val="3"/>
          </w:tcPr>
          <w:p w14:paraId="5BCAA659" w14:textId="77777777" w:rsidR="007B3EA4" w:rsidRDefault="007B3EA4" w:rsidP="001D36BF">
            <w:r>
              <w:t>360 612 000</w:t>
            </w:r>
          </w:p>
        </w:tc>
        <w:tc>
          <w:tcPr>
            <w:tcW w:w="236" w:type="dxa"/>
            <w:gridSpan w:val="2"/>
          </w:tcPr>
          <w:p w14:paraId="085C9D0C" w14:textId="77777777" w:rsidR="007B3EA4" w:rsidRDefault="007B3EA4" w:rsidP="001D36BF"/>
        </w:tc>
        <w:tc>
          <w:tcPr>
            <w:tcW w:w="1600" w:type="dxa"/>
            <w:gridSpan w:val="2"/>
          </w:tcPr>
          <w:p w14:paraId="64017A5F" w14:textId="77777777" w:rsidR="007B3EA4" w:rsidRDefault="007B3EA4" w:rsidP="001D36BF"/>
        </w:tc>
      </w:tr>
      <w:tr w:rsidR="007B3EA4" w14:paraId="2675D0F5" w14:textId="77777777" w:rsidTr="00D57A62">
        <w:trPr>
          <w:gridAfter w:val="2"/>
          <w:wAfter w:w="41" w:type="dxa"/>
          <w:trHeight w:val="240"/>
        </w:trPr>
        <w:tc>
          <w:tcPr>
            <w:tcW w:w="846" w:type="dxa"/>
          </w:tcPr>
          <w:p w14:paraId="1FA32600" w14:textId="77777777" w:rsidR="007B3EA4" w:rsidRDefault="007B3EA4" w:rsidP="001D36BF"/>
        </w:tc>
        <w:tc>
          <w:tcPr>
            <w:tcW w:w="567" w:type="dxa"/>
          </w:tcPr>
          <w:p w14:paraId="50F5A0A5" w14:textId="77777777" w:rsidR="007B3EA4" w:rsidRDefault="007B3EA4" w:rsidP="001D36BF">
            <w:r>
              <w:t>70</w:t>
            </w:r>
          </w:p>
        </w:tc>
        <w:tc>
          <w:tcPr>
            <w:tcW w:w="260" w:type="dxa"/>
          </w:tcPr>
          <w:p w14:paraId="7A20C130" w14:textId="77777777" w:rsidR="007B3EA4" w:rsidRDefault="007B3EA4" w:rsidP="001D36BF"/>
        </w:tc>
        <w:tc>
          <w:tcPr>
            <w:tcW w:w="4360" w:type="dxa"/>
          </w:tcPr>
          <w:p w14:paraId="55A05A2E" w14:textId="77777777" w:rsidR="007B3EA4" w:rsidRDefault="007B3EA4" w:rsidP="001D36BF">
            <w:r>
              <w:t xml:space="preserve">Internasjonale samarbeidsprosjekter </w:t>
            </w:r>
          </w:p>
        </w:tc>
        <w:tc>
          <w:tcPr>
            <w:tcW w:w="1200" w:type="dxa"/>
            <w:gridSpan w:val="3"/>
          </w:tcPr>
          <w:p w14:paraId="03B0676A" w14:textId="77777777" w:rsidR="007B3EA4" w:rsidRDefault="007B3EA4" w:rsidP="001D36BF"/>
        </w:tc>
        <w:tc>
          <w:tcPr>
            <w:tcW w:w="236" w:type="dxa"/>
            <w:gridSpan w:val="3"/>
          </w:tcPr>
          <w:p w14:paraId="217BF2AD" w14:textId="77777777" w:rsidR="007B3EA4" w:rsidRDefault="007B3EA4" w:rsidP="001D36BF"/>
        </w:tc>
        <w:tc>
          <w:tcPr>
            <w:tcW w:w="1680" w:type="dxa"/>
            <w:gridSpan w:val="3"/>
          </w:tcPr>
          <w:p w14:paraId="2B198DEC" w14:textId="77777777" w:rsidR="007B3EA4" w:rsidRDefault="007B3EA4" w:rsidP="001D36BF">
            <w:r>
              <w:t>129 100 000</w:t>
            </w:r>
          </w:p>
        </w:tc>
        <w:tc>
          <w:tcPr>
            <w:tcW w:w="236" w:type="dxa"/>
            <w:gridSpan w:val="2"/>
          </w:tcPr>
          <w:p w14:paraId="0E665D9F" w14:textId="77777777" w:rsidR="007B3EA4" w:rsidRDefault="007B3EA4" w:rsidP="001D36BF"/>
        </w:tc>
        <w:tc>
          <w:tcPr>
            <w:tcW w:w="1600" w:type="dxa"/>
            <w:gridSpan w:val="2"/>
          </w:tcPr>
          <w:p w14:paraId="082249CC" w14:textId="77777777" w:rsidR="007B3EA4" w:rsidRDefault="007B3EA4" w:rsidP="001D36BF">
            <w:r>
              <w:t>489 712 000</w:t>
            </w:r>
          </w:p>
        </w:tc>
      </w:tr>
      <w:tr w:rsidR="007B3EA4" w14:paraId="795C51E1" w14:textId="77777777" w:rsidTr="00D57A62">
        <w:trPr>
          <w:gridAfter w:val="2"/>
          <w:wAfter w:w="41" w:type="dxa"/>
          <w:trHeight w:val="500"/>
        </w:trPr>
        <w:tc>
          <w:tcPr>
            <w:tcW w:w="846" w:type="dxa"/>
          </w:tcPr>
          <w:p w14:paraId="10DE032D" w14:textId="77777777" w:rsidR="007B3EA4" w:rsidRDefault="007B3EA4" w:rsidP="001D36BF"/>
        </w:tc>
        <w:tc>
          <w:tcPr>
            <w:tcW w:w="567" w:type="dxa"/>
          </w:tcPr>
          <w:p w14:paraId="302C835B" w14:textId="77777777" w:rsidR="007B3EA4" w:rsidRDefault="007B3EA4" w:rsidP="001D36BF"/>
        </w:tc>
        <w:tc>
          <w:tcPr>
            <w:tcW w:w="260" w:type="dxa"/>
          </w:tcPr>
          <w:p w14:paraId="36B801C4" w14:textId="77777777" w:rsidR="007B3EA4" w:rsidRDefault="007B3EA4" w:rsidP="001D36BF"/>
        </w:tc>
        <w:tc>
          <w:tcPr>
            <w:tcW w:w="4360" w:type="dxa"/>
          </w:tcPr>
          <w:p w14:paraId="4C288F86" w14:textId="77777777" w:rsidR="007B3EA4" w:rsidRDefault="007B3EA4" w:rsidP="001D36BF">
            <w:r>
              <w:t>Sum Fellesoppgaver, forskning, internasjonalt arbeid m.m.</w:t>
            </w:r>
          </w:p>
        </w:tc>
        <w:tc>
          <w:tcPr>
            <w:tcW w:w="1200" w:type="dxa"/>
            <w:gridSpan w:val="3"/>
          </w:tcPr>
          <w:p w14:paraId="4B16E0EB" w14:textId="77777777" w:rsidR="007B3EA4" w:rsidRDefault="007B3EA4" w:rsidP="001D36BF"/>
        </w:tc>
        <w:tc>
          <w:tcPr>
            <w:tcW w:w="236" w:type="dxa"/>
            <w:gridSpan w:val="3"/>
          </w:tcPr>
          <w:p w14:paraId="47BF7E06" w14:textId="77777777" w:rsidR="007B3EA4" w:rsidRDefault="007B3EA4" w:rsidP="001D36BF"/>
        </w:tc>
        <w:tc>
          <w:tcPr>
            <w:tcW w:w="1680" w:type="dxa"/>
            <w:gridSpan w:val="3"/>
          </w:tcPr>
          <w:p w14:paraId="1852802D" w14:textId="77777777" w:rsidR="007B3EA4" w:rsidRDefault="007B3EA4" w:rsidP="001D36BF"/>
        </w:tc>
        <w:tc>
          <w:tcPr>
            <w:tcW w:w="236" w:type="dxa"/>
            <w:gridSpan w:val="2"/>
          </w:tcPr>
          <w:p w14:paraId="300C0994" w14:textId="77777777" w:rsidR="007B3EA4" w:rsidRDefault="007B3EA4" w:rsidP="001D36BF"/>
        </w:tc>
        <w:tc>
          <w:tcPr>
            <w:tcW w:w="1600" w:type="dxa"/>
            <w:gridSpan w:val="2"/>
          </w:tcPr>
          <w:p w14:paraId="58D83454" w14:textId="77777777" w:rsidR="007B3EA4" w:rsidRDefault="007B3EA4" w:rsidP="001D36BF">
            <w:r>
              <w:t>2 357 704 000</w:t>
            </w:r>
          </w:p>
        </w:tc>
      </w:tr>
      <w:tr w:rsidR="007B3EA4" w14:paraId="496B5101" w14:textId="77777777" w:rsidTr="00D57A62">
        <w:trPr>
          <w:trHeight w:val="1040"/>
        </w:trPr>
        <w:tc>
          <w:tcPr>
            <w:tcW w:w="11026" w:type="dxa"/>
            <w:gridSpan w:val="19"/>
          </w:tcPr>
          <w:p w14:paraId="65BE1CFF" w14:textId="77777777" w:rsidR="007B3EA4" w:rsidRDefault="007B3EA4">
            <w:pPr>
              <w:pStyle w:val="tittel-gulbok2"/>
            </w:pPr>
            <w:r>
              <w:rPr>
                <w:spacing w:val="21"/>
                <w:w w:val="100"/>
                <w:sz w:val="21"/>
                <w:szCs w:val="21"/>
              </w:rPr>
              <w:t xml:space="preserve">Klima, </w:t>
            </w:r>
            <w:proofErr w:type="spellStart"/>
            <w:r>
              <w:rPr>
                <w:spacing w:val="21"/>
                <w:w w:val="100"/>
                <w:sz w:val="21"/>
                <w:szCs w:val="21"/>
              </w:rPr>
              <w:t>naturmangfold</w:t>
            </w:r>
            <w:proofErr w:type="spellEnd"/>
            <w:r>
              <w:rPr>
                <w:spacing w:val="21"/>
                <w:w w:val="100"/>
                <w:sz w:val="21"/>
                <w:szCs w:val="21"/>
              </w:rPr>
              <w:t xml:space="preserve"> og </w:t>
            </w:r>
            <w:proofErr w:type="spellStart"/>
            <w:r>
              <w:rPr>
                <w:spacing w:val="21"/>
                <w:w w:val="100"/>
                <w:sz w:val="21"/>
                <w:szCs w:val="21"/>
              </w:rPr>
              <w:t>forurensning</w:t>
            </w:r>
            <w:proofErr w:type="spellEnd"/>
          </w:p>
        </w:tc>
      </w:tr>
      <w:tr w:rsidR="007B3EA4" w14:paraId="576C2A8F" w14:textId="77777777" w:rsidTr="00D57A62">
        <w:trPr>
          <w:gridAfter w:val="2"/>
          <w:wAfter w:w="41" w:type="dxa"/>
          <w:trHeight w:val="240"/>
        </w:trPr>
        <w:tc>
          <w:tcPr>
            <w:tcW w:w="846" w:type="dxa"/>
          </w:tcPr>
          <w:p w14:paraId="350F828F" w14:textId="77777777" w:rsidR="007B3EA4" w:rsidRDefault="007B3EA4" w:rsidP="001D36BF">
            <w:r>
              <w:t>1420</w:t>
            </w:r>
          </w:p>
        </w:tc>
        <w:tc>
          <w:tcPr>
            <w:tcW w:w="567" w:type="dxa"/>
          </w:tcPr>
          <w:p w14:paraId="2F1070B5" w14:textId="77777777" w:rsidR="007B3EA4" w:rsidRDefault="007B3EA4" w:rsidP="001D36BF"/>
        </w:tc>
        <w:tc>
          <w:tcPr>
            <w:tcW w:w="260" w:type="dxa"/>
          </w:tcPr>
          <w:p w14:paraId="24C0918B" w14:textId="77777777" w:rsidR="007B3EA4" w:rsidRDefault="007B3EA4" w:rsidP="001D36BF"/>
        </w:tc>
        <w:tc>
          <w:tcPr>
            <w:tcW w:w="4360" w:type="dxa"/>
          </w:tcPr>
          <w:p w14:paraId="0A9C4768" w14:textId="77777777" w:rsidR="007B3EA4" w:rsidRDefault="007B3EA4" w:rsidP="001D36BF">
            <w:r>
              <w:t>Miljødirektoratet:</w:t>
            </w:r>
          </w:p>
        </w:tc>
        <w:tc>
          <w:tcPr>
            <w:tcW w:w="1200" w:type="dxa"/>
            <w:gridSpan w:val="3"/>
          </w:tcPr>
          <w:p w14:paraId="286C2651" w14:textId="77777777" w:rsidR="007B3EA4" w:rsidRDefault="007B3EA4" w:rsidP="001D36BF"/>
        </w:tc>
        <w:tc>
          <w:tcPr>
            <w:tcW w:w="236" w:type="dxa"/>
            <w:gridSpan w:val="3"/>
          </w:tcPr>
          <w:p w14:paraId="5806BA7B" w14:textId="77777777" w:rsidR="007B3EA4" w:rsidRDefault="007B3EA4" w:rsidP="001D36BF"/>
        </w:tc>
        <w:tc>
          <w:tcPr>
            <w:tcW w:w="1680" w:type="dxa"/>
            <w:gridSpan w:val="3"/>
          </w:tcPr>
          <w:p w14:paraId="152CDE59" w14:textId="77777777" w:rsidR="007B3EA4" w:rsidRDefault="007B3EA4" w:rsidP="001D36BF"/>
        </w:tc>
        <w:tc>
          <w:tcPr>
            <w:tcW w:w="236" w:type="dxa"/>
            <w:gridSpan w:val="2"/>
          </w:tcPr>
          <w:p w14:paraId="755AB1C1" w14:textId="77777777" w:rsidR="007B3EA4" w:rsidRDefault="007B3EA4" w:rsidP="001D36BF"/>
        </w:tc>
        <w:tc>
          <w:tcPr>
            <w:tcW w:w="1600" w:type="dxa"/>
            <w:gridSpan w:val="2"/>
          </w:tcPr>
          <w:p w14:paraId="33622682" w14:textId="77777777" w:rsidR="007B3EA4" w:rsidRDefault="007B3EA4" w:rsidP="001D36BF"/>
        </w:tc>
      </w:tr>
      <w:tr w:rsidR="007B3EA4" w14:paraId="5FC68B1B" w14:textId="77777777" w:rsidTr="00D57A62">
        <w:trPr>
          <w:gridAfter w:val="2"/>
          <w:wAfter w:w="41" w:type="dxa"/>
          <w:trHeight w:val="240"/>
        </w:trPr>
        <w:tc>
          <w:tcPr>
            <w:tcW w:w="846" w:type="dxa"/>
          </w:tcPr>
          <w:p w14:paraId="6BA987EA" w14:textId="77777777" w:rsidR="007B3EA4" w:rsidRDefault="007B3EA4" w:rsidP="001D36BF"/>
        </w:tc>
        <w:tc>
          <w:tcPr>
            <w:tcW w:w="567" w:type="dxa"/>
          </w:tcPr>
          <w:p w14:paraId="61CFFF49" w14:textId="77777777" w:rsidR="007B3EA4" w:rsidRDefault="007B3EA4" w:rsidP="001D36BF">
            <w:r>
              <w:t>1</w:t>
            </w:r>
          </w:p>
        </w:tc>
        <w:tc>
          <w:tcPr>
            <w:tcW w:w="260" w:type="dxa"/>
          </w:tcPr>
          <w:p w14:paraId="0381874A" w14:textId="77777777" w:rsidR="007B3EA4" w:rsidRDefault="007B3EA4" w:rsidP="001D36BF"/>
        </w:tc>
        <w:tc>
          <w:tcPr>
            <w:tcW w:w="4360" w:type="dxa"/>
          </w:tcPr>
          <w:p w14:paraId="1B2FC759" w14:textId="77777777" w:rsidR="007B3EA4" w:rsidRDefault="007B3EA4" w:rsidP="001D36BF">
            <w:r>
              <w:t xml:space="preserve">Driftsutgifter </w:t>
            </w:r>
          </w:p>
        </w:tc>
        <w:tc>
          <w:tcPr>
            <w:tcW w:w="1200" w:type="dxa"/>
            <w:gridSpan w:val="3"/>
          </w:tcPr>
          <w:p w14:paraId="12FF7448" w14:textId="77777777" w:rsidR="007B3EA4" w:rsidRDefault="007B3EA4" w:rsidP="001D36BF"/>
        </w:tc>
        <w:tc>
          <w:tcPr>
            <w:tcW w:w="236" w:type="dxa"/>
            <w:gridSpan w:val="3"/>
          </w:tcPr>
          <w:p w14:paraId="6D1CA48D" w14:textId="77777777" w:rsidR="007B3EA4" w:rsidRDefault="007B3EA4" w:rsidP="001D36BF"/>
        </w:tc>
        <w:tc>
          <w:tcPr>
            <w:tcW w:w="1680" w:type="dxa"/>
            <w:gridSpan w:val="3"/>
          </w:tcPr>
          <w:p w14:paraId="7EE1B07A" w14:textId="77777777" w:rsidR="007B3EA4" w:rsidRDefault="007B3EA4" w:rsidP="001D36BF">
            <w:r>
              <w:t>725 138 000</w:t>
            </w:r>
          </w:p>
        </w:tc>
        <w:tc>
          <w:tcPr>
            <w:tcW w:w="236" w:type="dxa"/>
            <w:gridSpan w:val="2"/>
          </w:tcPr>
          <w:p w14:paraId="333C30E2" w14:textId="77777777" w:rsidR="007B3EA4" w:rsidRDefault="007B3EA4" w:rsidP="001D36BF"/>
        </w:tc>
        <w:tc>
          <w:tcPr>
            <w:tcW w:w="1600" w:type="dxa"/>
            <w:gridSpan w:val="2"/>
          </w:tcPr>
          <w:p w14:paraId="272C0B9F" w14:textId="77777777" w:rsidR="007B3EA4" w:rsidRDefault="007B3EA4" w:rsidP="001D36BF"/>
        </w:tc>
      </w:tr>
      <w:tr w:rsidR="007B3EA4" w14:paraId="5824AA6D" w14:textId="77777777" w:rsidTr="00D57A62">
        <w:trPr>
          <w:gridAfter w:val="2"/>
          <w:wAfter w:w="41" w:type="dxa"/>
          <w:trHeight w:val="240"/>
        </w:trPr>
        <w:tc>
          <w:tcPr>
            <w:tcW w:w="846" w:type="dxa"/>
          </w:tcPr>
          <w:p w14:paraId="5ED37B6D" w14:textId="77777777" w:rsidR="007B3EA4" w:rsidRDefault="007B3EA4" w:rsidP="001D36BF"/>
        </w:tc>
        <w:tc>
          <w:tcPr>
            <w:tcW w:w="567" w:type="dxa"/>
          </w:tcPr>
          <w:p w14:paraId="7232DEA9" w14:textId="77777777" w:rsidR="007B3EA4" w:rsidRDefault="007B3EA4" w:rsidP="001D36BF">
            <w:r>
              <w:t>21</w:t>
            </w:r>
          </w:p>
        </w:tc>
        <w:tc>
          <w:tcPr>
            <w:tcW w:w="260" w:type="dxa"/>
          </w:tcPr>
          <w:p w14:paraId="2494DFF9" w14:textId="77777777" w:rsidR="007B3EA4" w:rsidRDefault="007B3EA4" w:rsidP="001D36BF"/>
        </w:tc>
        <w:tc>
          <w:tcPr>
            <w:tcW w:w="4360" w:type="dxa"/>
          </w:tcPr>
          <w:p w14:paraId="7E61208E" w14:textId="77777777" w:rsidR="007B3EA4" w:rsidRDefault="007B3EA4" w:rsidP="001D36BF">
            <w:r>
              <w:t xml:space="preserve">Spesielle driftsutgifter </w:t>
            </w:r>
          </w:p>
        </w:tc>
        <w:tc>
          <w:tcPr>
            <w:tcW w:w="1200" w:type="dxa"/>
            <w:gridSpan w:val="3"/>
          </w:tcPr>
          <w:p w14:paraId="6F2AE444" w14:textId="77777777" w:rsidR="007B3EA4" w:rsidRDefault="007B3EA4" w:rsidP="001D36BF"/>
        </w:tc>
        <w:tc>
          <w:tcPr>
            <w:tcW w:w="236" w:type="dxa"/>
            <w:gridSpan w:val="3"/>
          </w:tcPr>
          <w:p w14:paraId="5B83E822" w14:textId="77777777" w:rsidR="007B3EA4" w:rsidRDefault="007B3EA4" w:rsidP="001D36BF"/>
        </w:tc>
        <w:tc>
          <w:tcPr>
            <w:tcW w:w="1680" w:type="dxa"/>
            <w:gridSpan w:val="3"/>
          </w:tcPr>
          <w:p w14:paraId="6E6D3BB0" w14:textId="77777777" w:rsidR="007B3EA4" w:rsidRDefault="007B3EA4" w:rsidP="001D36BF">
            <w:r>
              <w:t>317 333 000</w:t>
            </w:r>
          </w:p>
        </w:tc>
        <w:tc>
          <w:tcPr>
            <w:tcW w:w="236" w:type="dxa"/>
            <w:gridSpan w:val="2"/>
          </w:tcPr>
          <w:p w14:paraId="6F97B8E2" w14:textId="77777777" w:rsidR="007B3EA4" w:rsidRDefault="007B3EA4" w:rsidP="001D36BF"/>
        </w:tc>
        <w:tc>
          <w:tcPr>
            <w:tcW w:w="1600" w:type="dxa"/>
            <w:gridSpan w:val="2"/>
          </w:tcPr>
          <w:p w14:paraId="2A9CB050" w14:textId="77777777" w:rsidR="007B3EA4" w:rsidRDefault="007B3EA4" w:rsidP="001D36BF"/>
        </w:tc>
      </w:tr>
      <w:tr w:rsidR="007B3EA4" w14:paraId="7678E61E" w14:textId="77777777" w:rsidTr="00D57A62">
        <w:trPr>
          <w:gridAfter w:val="2"/>
          <w:wAfter w:w="41" w:type="dxa"/>
          <w:trHeight w:val="240"/>
        </w:trPr>
        <w:tc>
          <w:tcPr>
            <w:tcW w:w="846" w:type="dxa"/>
          </w:tcPr>
          <w:p w14:paraId="11AB0EBD" w14:textId="77777777" w:rsidR="007B3EA4" w:rsidRDefault="007B3EA4" w:rsidP="001D36BF"/>
        </w:tc>
        <w:tc>
          <w:tcPr>
            <w:tcW w:w="567" w:type="dxa"/>
          </w:tcPr>
          <w:p w14:paraId="6A6114CA" w14:textId="77777777" w:rsidR="007B3EA4" w:rsidRDefault="007B3EA4" w:rsidP="001D36BF">
            <w:r>
              <w:t>22</w:t>
            </w:r>
          </w:p>
        </w:tc>
        <w:tc>
          <w:tcPr>
            <w:tcW w:w="260" w:type="dxa"/>
          </w:tcPr>
          <w:p w14:paraId="29678910" w14:textId="77777777" w:rsidR="007B3EA4" w:rsidRDefault="007B3EA4" w:rsidP="001D36BF"/>
        </w:tc>
        <w:tc>
          <w:tcPr>
            <w:tcW w:w="4360" w:type="dxa"/>
          </w:tcPr>
          <w:p w14:paraId="0401F213" w14:textId="77777777" w:rsidR="007B3EA4" w:rsidRDefault="007B3EA4" w:rsidP="001D36BF">
            <w:r>
              <w:t xml:space="preserve">Statlige vannmiljøtiltak </w:t>
            </w:r>
          </w:p>
        </w:tc>
        <w:tc>
          <w:tcPr>
            <w:tcW w:w="1200" w:type="dxa"/>
            <w:gridSpan w:val="3"/>
          </w:tcPr>
          <w:p w14:paraId="59B06C69" w14:textId="77777777" w:rsidR="007B3EA4" w:rsidRDefault="007B3EA4" w:rsidP="001D36BF"/>
        </w:tc>
        <w:tc>
          <w:tcPr>
            <w:tcW w:w="236" w:type="dxa"/>
            <w:gridSpan w:val="3"/>
          </w:tcPr>
          <w:p w14:paraId="603BEA1C" w14:textId="77777777" w:rsidR="007B3EA4" w:rsidRDefault="007B3EA4" w:rsidP="001D36BF"/>
        </w:tc>
        <w:tc>
          <w:tcPr>
            <w:tcW w:w="1680" w:type="dxa"/>
            <w:gridSpan w:val="3"/>
          </w:tcPr>
          <w:p w14:paraId="75911893" w14:textId="77777777" w:rsidR="007B3EA4" w:rsidRDefault="007B3EA4" w:rsidP="001D36BF">
            <w:r>
              <w:t>274 449 000</w:t>
            </w:r>
          </w:p>
        </w:tc>
        <w:tc>
          <w:tcPr>
            <w:tcW w:w="236" w:type="dxa"/>
            <w:gridSpan w:val="2"/>
          </w:tcPr>
          <w:p w14:paraId="5A68A887" w14:textId="77777777" w:rsidR="007B3EA4" w:rsidRDefault="007B3EA4" w:rsidP="001D36BF"/>
        </w:tc>
        <w:tc>
          <w:tcPr>
            <w:tcW w:w="1600" w:type="dxa"/>
            <w:gridSpan w:val="2"/>
          </w:tcPr>
          <w:p w14:paraId="7C1616E2" w14:textId="77777777" w:rsidR="007B3EA4" w:rsidRDefault="007B3EA4" w:rsidP="001D36BF"/>
        </w:tc>
      </w:tr>
      <w:tr w:rsidR="007B3EA4" w14:paraId="304B0BA9" w14:textId="77777777" w:rsidTr="00D57A62">
        <w:trPr>
          <w:gridAfter w:val="2"/>
          <w:wAfter w:w="41" w:type="dxa"/>
          <w:trHeight w:val="500"/>
        </w:trPr>
        <w:tc>
          <w:tcPr>
            <w:tcW w:w="846" w:type="dxa"/>
          </w:tcPr>
          <w:p w14:paraId="1720FD38" w14:textId="77777777" w:rsidR="007B3EA4" w:rsidRDefault="007B3EA4" w:rsidP="001D36BF"/>
        </w:tc>
        <w:tc>
          <w:tcPr>
            <w:tcW w:w="567" w:type="dxa"/>
          </w:tcPr>
          <w:p w14:paraId="679F0B9B" w14:textId="77777777" w:rsidR="007B3EA4" w:rsidRDefault="007B3EA4" w:rsidP="001D36BF">
            <w:r>
              <w:t>23</w:t>
            </w:r>
          </w:p>
        </w:tc>
        <w:tc>
          <w:tcPr>
            <w:tcW w:w="260" w:type="dxa"/>
          </w:tcPr>
          <w:p w14:paraId="5B8D3756" w14:textId="77777777" w:rsidR="007B3EA4" w:rsidRDefault="007B3EA4" w:rsidP="001D36BF"/>
        </w:tc>
        <w:tc>
          <w:tcPr>
            <w:tcW w:w="4360" w:type="dxa"/>
          </w:tcPr>
          <w:p w14:paraId="5390CC03" w14:textId="77777777" w:rsidR="007B3EA4" w:rsidRDefault="007B3EA4" w:rsidP="001D36BF">
            <w:r>
              <w:t>Oppdrags- og gebyrrelatert virksomhet</w:t>
            </w:r>
            <w:r>
              <w:rPr>
                <w:rStyle w:val="kursiv"/>
                <w:sz w:val="21"/>
                <w:szCs w:val="21"/>
              </w:rPr>
              <w:t>, kan overføres</w:t>
            </w:r>
          </w:p>
        </w:tc>
        <w:tc>
          <w:tcPr>
            <w:tcW w:w="1200" w:type="dxa"/>
            <w:gridSpan w:val="3"/>
          </w:tcPr>
          <w:p w14:paraId="74EF6CE6" w14:textId="77777777" w:rsidR="007B3EA4" w:rsidRDefault="007B3EA4" w:rsidP="001D36BF"/>
        </w:tc>
        <w:tc>
          <w:tcPr>
            <w:tcW w:w="236" w:type="dxa"/>
            <w:gridSpan w:val="3"/>
          </w:tcPr>
          <w:p w14:paraId="20319D48" w14:textId="77777777" w:rsidR="007B3EA4" w:rsidRDefault="007B3EA4" w:rsidP="001D36BF"/>
        </w:tc>
        <w:tc>
          <w:tcPr>
            <w:tcW w:w="1680" w:type="dxa"/>
            <w:gridSpan w:val="3"/>
          </w:tcPr>
          <w:p w14:paraId="2A6B9206" w14:textId="77777777" w:rsidR="007B3EA4" w:rsidRDefault="007B3EA4" w:rsidP="001D36BF">
            <w:r>
              <w:t>149 508 000</w:t>
            </w:r>
          </w:p>
        </w:tc>
        <w:tc>
          <w:tcPr>
            <w:tcW w:w="236" w:type="dxa"/>
            <w:gridSpan w:val="2"/>
          </w:tcPr>
          <w:p w14:paraId="7BCDB2DD" w14:textId="77777777" w:rsidR="007B3EA4" w:rsidRDefault="007B3EA4" w:rsidP="001D36BF"/>
        </w:tc>
        <w:tc>
          <w:tcPr>
            <w:tcW w:w="1600" w:type="dxa"/>
            <w:gridSpan w:val="2"/>
          </w:tcPr>
          <w:p w14:paraId="1D53BB74" w14:textId="77777777" w:rsidR="007B3EA4" w:rsidRDefault="007B3EA4" w:rsidP="001D36BF"/>
        </w:tc>
      </w:tr>
      <w:tr w:rsidR="007B3EA4" w14:paraId="5D8A217D" w14:textId="77777777" w:rsidTr="00D57A62">
        <w:trPr>
          <w:gridAfter w:val="2"/>
          <w:wAfter w:w="41" w:type="dxa"/>
          <w:trHeight w:val="500"/>
        </w:trPr>
        <w:tc>
          <w:tcPr>
            <w:tcW w:w="846" w:type="dxa"/>
          </w:tcPr>
          <w:p w14:paraId="4A0B26EA" w14:textId="77777777" w:rsidR="007B3EA4" w:rsidRDefault="007B3EA4" w:rsidP="001D36BF"/>
        </w:tc>
        <w:tc>
          <w:tcPr>
            <w:tcW w:w="567" w:type="dxa"/>
          </w:tcPr>
          <w:p w14:paraId="28E0B4A7" w14:textId="77777777" w:rsidR="007B3EA4" w:rsidRDefault="007B3EA4" w:rsidP="001D36BF">
            <w:r>
              <w:t>30</w:t>
            </w:r>
          </w:p>
        </w:tc>
        <w:tc>
          <w:tcPr>
            <w:tcW w:w="260" w:type="dxa"/>
          </w:tcPr>
          <w:p w14:paraId="4F7F35BF" w14:textId="77777777" w:rsidR="007B3EA4" w:rsidRDefault="007B3EA4" w:rsidP="001D36BF"/>
        </w:tc>
        <w:tc>
          <w:tcPr>
            <w:tcW w:w="4360" w:type="dxa"/>
          </w:tcPr>
          <w:p w14:paraId="5E3DBA60" w14:textId="77777777" w:rsidR="007B3EA4" w:rsidRDefault="007B3EA4" w:rsidP="001D36BF">
            <w:r>
              <w:t>Statlige erverv, bevaring av viktige friluftslivsområder</w:t>
            </w:r>
            <w:r>
              <w:rPr>
                <w:rStyle w:val="kursiv"/>
                <w:sz w:val="21"/>
                <w:szCs w:val="21"/>
              </w:rPr>
              <w:t>, kan overføres</w:t>
            </w:r>
          </w:p>
        </w:tc>
        <w:tc>
          <w:tcPr>
            <w:tcW w:w="1200" w:type="dxa"/>
            <w:gridSpan w:val="3"/>
          </w:tcPr>
          <w:p w14:paraId="0123D47D" w14:textId="77777777" w:rsidR="007B3EA4" w:rsidRDefault="007B3EA4" w:rsidP="001D36BF"/>
        </w:tc>
        <w:tc>
          <w:tcPr>
            <w:tcW w:w="236" w:type="dxa"/>
            <w:gridSpan w:val="3"/>
          </w:tcPr>
          <w:p w14:paraId="569B6A31" w14:textId="77777777" w:rsidR="007B3EA4" w:rsidRDefault="007B3EA4" w:rsidP="001D36BF"/>
        </w:tc>
        <w:tc>
          <w:tcPr>
            <w:tcW w:w="1680" w:type="dxa"/>
            <w:gridSpan w:val="3"/>
          </w:tcPr>
          <w:p w14:paraId="2345CF24" w14:textId="77777777" w:rsidR="007B3EA4" w:rsidRDefault="007B3EA4" w:rsidP="001D36BF">
            <w:r>
              <w:t>30 891 000</w:t>
            </w:r>
          </w:p>
        </w:tc>
        <w:tc>
          <w:tcPr>
            <w:tcW w:w="236" w:type="dxa"/>
            <w:gridSpan w:val="2"/>
          </w:tcPr>
          <w:p w14:paraId="48286840" w14:textId="77777777" w:rsidR="007B3EA4" w:rsidRDefault="007B3EA4" w:rsidP="001D36BF"/>
        </w:tc>
        <w:tc>
          <w:tcPr>
            <w:tcW w:w="1600" w:type="dxa"/>
            <w:gridSpan w:val="2"/>
          </w:tcPr>
          <w:p w14:paraId="513446BA" w14:textId="77777777" w:rsidR="007B3EA4" w:rsidRDefault="007B3EA4" w:rsidP="001D36BF"/>
        </w:tc>
      </w:tr>
      <w:tr w:rsidR="007B3EA4" w14:paraId="34F5E4EF" w14:textId="77777777" w:rsidTr="00D57A62">
        <w:trPr>
          <w:gridAfter w:val="2"/>
          <w:wAfter w:w="41" w:type="dxa"/>
          <w:trHeight w:val="240"/>
        </w:trPr>
        <w:tc>
          <w:tcPr>
            <w:tcW w:w="846" w:type="dxa"/>
          </w:tcPr>
          <w:p w14:paraId="1733A309" w14:textId="77777777" w:rsidR="007B3EA4" w:rsidRDefault="007B3EA4" w:rsidP="001D36BF"/>
        </w:tc>
        <w:tc>
          <w:tcPr>
            <w:tcW w:w="567" w:type="dxa"/>
          </w:tcPr>
          <w:p w14:paraId="330255F4" w14:textId="77777777" w:rsidR="007B3EA4" w:rsidRDefault="007B3EA4" w:rsidP="001D36BF">
            <w:r>
              <w:t>31</w:t>
            </w:r>
          </w:p>
        </w:tc>
        <w:tc>
          <w:tcPr>
            <w:tcW w:w="260" w:type="dxa"/>
          </w:tcPr>
          <w:p w14:paraId="7BA848A1" w14:textId="77777777" w:rsidR="007B3EA4" w:rsidRDefault="007B3EA4" w:rsidP="001D36BF"/>
        </w:tc>
        <w:tc>
          <w:tcPr>
            <w:tcW w:w="4360" w:type="dxa"/>
          </w:tcPr>
          <w:p w14:paraId="01F74446" w14:textId="77777777" w:rsidR="007B3EA4" w:rsidRDefault="007B3EA4" w:rsidP="001D36BF">
            <w:r>
              <w:t>Tiltak i verneområder</w:t>
            </w:r>
            <w:r>
              <w:rPr>
                <w:rStyle w:val="kursiv"/>
                <w:sz w:val="21"/>
                <w:szCs w:val="21"/>
              </w:rPr>
              <w:t>, kan overføres</w:t>
            </w:r>
          </w:p>
        </w:tc>
        <w:tc>
          <w:tcPr>
            <w:tcW w:w="1200" w:type="dxa"/>
            <w:gridSpan w:val="3"/>
          </w:tcPr>
          <w:p w14:paraId="0602E79B" w14:textId="77777777" w:rsidR="007B3EA4" w:rsidRDefault="007B3EA4" w:rsidP="001D36BF"/>
        </w:tc>
        <w:tc>
          <w:tcPr>
            <w:tcW w:w="236" w:type="dxa"/>
            <w:gridSpan w:val="3"/>
          </w:tcPr>
          <w:p w14:paraId="387BE54D" w14:textId="77777777" w:rsidR="007B3EA4" w:rsidRDefault="007B3EA4" w:rsidP="001D36BF"/>
        </w:tc>
        <w:tc>
          <w:tcPr>
            <w:tcW w:w="1680" w:type="dxa"/>
            <w:gridSpan w:val="3"/>
          </w:tcPr>
          <w:p w14:paraId="04188A17" w14:textId="77777777" w:rsidR="007B3EA4" w:rsidRDefault="007B3EA4" w:rsidP="001D36BF">
            <w:r>
              <w:t>93 419 000</w:t>
            </w:r>
          </w:p>
        </w:tc>
        <w:tc>
          <w:tcPr>
            <w:tcW w:w="236" w:type="dxa"/>
            <w:gridSpan w:val="2"/>
          </w:tcPr>
          <w:p w14:paraId="3C7657B7" w14:textId="77777777" w:rsidR="007B3EA4" w:rsidRDefault="007B3EA4" w:rsidP="001D36BF"/>
        </w:tc>
        <w:tc>
          <w:tcPr>
            <w:tcW w:w="1600" w:type="dxa"/>
            <w:gridSpan w:val="2"/>
          </w:tcPr>
          <w:p w14:paraId="230FECA3" w14:textId="77777777" w:rsidR="007B3EA4" w:rsidRDefault="007B3EA4" w:rsidP="001D36BF"/>
        </w:tc>
      </w:tr>
      <w:tr w:rsidR="007B3EA4" w14:paraId="6D8661F8" w14:textId="77777777" w:rsidTr="00D57A62">
        <w:trPr>
          <w:gridAfter w:val="2"/>
          <w:wAfter w:w="41" w:type="dxa"/>
          <w:trHeight w:val="500"/>
        </w:trPr>
        <w:tc>
          <w:tcPr>
            <w:tcW w:w="846" w:type="dxa"/>
          </w:tcPr>
          <w:p w14:paraId="585C75BF" w14:textId="77777777" w:rsidR="007B3EA4" w:rsidRDefault="007B3EA4" w:rsidP="001D36BF"/>
        </w:tc>
        <w:tc>
          <w:tcPr>
            <w:tcW w:w="567" w:type="dxa"/>
          </w:tcPr>
          <w:p w14:paraId="6E1E00D1" w14:textId="77777777" w:rsidR="007B3EA4" w:rsidRDefault="007B3EA4" w:rsidP="001D36BF">
            <w:r>
              <w:t>32</w:t>
            </w:r>
          </w:p>
        </w:tc>
        <w:tc>
          <w:tcPr>
            <w:tcW w:w="260" w:type="dxa"/>
          </w:tcPr>
          <w:p w14:paraId="1012495D" w14:textId="77777777" w:rsidR="007B3EA4" w:rsidRDefault="007B3EA4" w:rsidP="001D36BF"/>
        </w:tc>
        <w:tc>
          <w:tcPr>
            <w:tcW w:w="4360" w:type="dxa"/>
          </w:tcPr>
          <w:p w14:paraId="28953CF1" w14:textId="77777777" w:rsidR="007B3EA4" w:rsidRDefault="007B3EA4" w:rsidP="001D36BF">
            <w:r>
              <w:t>Statlige erverv, fylkesvise verneplaner</w:t>
            </w:r>
            <w:r>
              <w:rPr>
                <w:rStyle w:val="kursiv"/>
                <w:sz w:val="21"/>
                <w:szCs w:val="21"/>
              </w:rPr>
              <w:t>, kan overføres</w:t>
            </w:r>
          </w:p>
        </w:tc>
        <w:tc>
          <w:tcPr>
            <w:tcW w:w="1200" w:type="dxa"/>
            <w:gridSpan w:val="3"/>
          </w:tcPr>
          <w:p w14:paraId="004FC052" w14:textId="77777777" w:rsidR="007B3EA4" w:rsidRDefault="007B3EA4" w:rsidP="001D36BF"/>
        </w:tc>
        <w:tc>
          <w:tcPr>
            <w:tcW w:w="236" w:type="dxa"/>
            <w:gridSpan w:val="3"/>
          </w:tcPr>
          <w:p w14:paraId="0E91CA4E" w14:textId="77777777" w:rsidR="007B3EA4" w:rsidRDefault="007B3EA4" w:rsidP="001D36BF"/>
        </w:tc>
        <w:tc>
          <w:tcPr>
            <w:tcW w:w="1680" w:type="dxa"/>
            <w:gridSpan w:val="3"/>
          </w:tcPr>
          <w:p w14:paraId="0A0AD4E1" w14:textId="77777777" w:rsidR="007B3EA4" w:rsidRDefault="007B3EA4" w:rsidP="001D36BF">
            <w:r>
              <w:t>1 025 000</w:t>
            </w:r>
          </w:p>
        </w:tc>
        <w:tc>
          <w:tcPr>
            <w:tcW w:w="236" w:type="dxa"/>
            <w:gridSpan w:val="2"/>
          </w:tcPr>
          <w:p w14:paraId="5C95629B" w14:textId="77777777" w:rsidR="007B3EA4" w:rsidRDefault="007B3EA4" w:rsidP="001D36BF"/>
        </w:tc>
        <w:tc>
          <w:tcPr>
            <w:tcW w:w="1600" w:type="dxa"/>
            <w:gridSpan w:val="2"/>
          </w:tcPr>
          <w:p w14:paraId="69F4C069" w14:textId="77777777" w:rsidR="007B3EA4" w:rsidRDefault="007B3EA4" w:rsidP="001D36BF"/>
        </w:tc>
      </w:tr>
      <w:tr w:rsidR="007B3EA4" w14:paraId="77FA8D60" w14:textId="77777777" w:rsidTr="00D57A62">
        <w:trPr>
          <w:gridAfter w:val="2"/>
          <w:wAfter w:w="41" w:type="dxa"/>
          <w:trHeight w:val="500"/>
        </w:trPr>
        <w:tc>
          <w:tcPr>
            <w:tcW w:w="846" w:type="dxa"/>
          </w:tcPr>
          <w:p w14:paraId="57696187" w14:textId="77777777" w:rsidR="007B3EA4" w:rsidRDefault="007B3EA4" w:rsidP="001D36BF"/>
        </w:tc>
        <w:tc>
          <w:tcPr>
            <w:tcW w:w="567" w:type="dxa"/>
          </w:tcPr>
          <w:p w14:paraId="00CF4A65" w14:textId="77777777" w:rsidR="007B3EA4" w:rsidRDefault="007B3EA4" w:rsidP="001D36BF">
            <w:r>
              <w:t>33</w:t>
            </w:r>
          </w:p>
        </w:tc>
        <w:tc>
          <w:tcPr>
            <w:tcW w:w="260" w:type="dxa"/>
          </w:tcPr>
          <w:p w14:paraId="2B65A9B5" w14:textId="77777777" w:rsidR="007B3EA4" w:rsidRDefault="007B3EA4" w:rsidP="001D36BF"/>
        </w:tc>
        <w:tc>
          <w:tcPr>
            <w:tcW w:w="4360" w:type="dxa"/>
          </w:tcPr>
          <w:p w14:paraId="762C5440" w14:textId="77777777" w:rsidR="007B3EA4" w:rsidRDefault="007B3EA4" w:rsidP="001D36BF">
            <w:r>
              <w:t>Statlige erverv, nytt landbasert vern</w:t>
            </w:r>
            <w:r>
              <w:rPr>
                <w:rStyle w:val="kursiv"/>
                <w:sz w:val="21"/>
                <w:szCs w:val="21"/>
              </w:rPr>
              <w:t>, kan overføres</w:t>
            </w:r>
          </w:p>
        </w:tc>
        <w:tc>
          <w:tcPr>
            <w:tcW w:w="1200" w:type="dxa"/>
            <w:gridSpan w:val="3"/>
          </w:tcPr>
          <w:p w14:paraId="1DA91C3E" w14:textId="77777777" w:rsidR="007B3EA4" w:rsidRDefault="007B3EA4" w:rsidP="001D36BF"/>
        </w:tc>
        <w:tc>
          <w:tcPr>
            <w:tcW w:w="236" w:type="dxa"/>
            <w:gridSpan w:val="3"/>
          </w:tcPr>
          <w:p w14:paraId="7BAD317D" w14:textId="77777777" w:rsidR="007B3EA4" w:rsidRDefault="007B3EA4" w:rsidP="001D36BF"/>
        </w:tc>
        <w:tc>
          <w:tcPr>
            <w:tcW w:w="1680" w:type="dxa"/>
            <w:gridSpan w:val="3"/>
          </w:tcPr>
          <w:p w14:paraId="3E5086BD" w14:textId="77777777" w:rsidR="007B3EA4" w:rsidRDefault="007B3EA4" w:rsidP="001D36BF">
            <w:r>
              <w:t>6 700 000</w:t>
            </w:r>
          </w:p>
        </w:tc>
        <w:tc>
          <w:tcPr>
            <w:tcW w:w="236" w:type="dxa"/>
            <w:gridSpan w:val="2"/>
          </w:tcPr>
          <w:p w14:paraId="324DE417" w14:textId="77777777" w:rsidR="007B3EA4" w:rsidRDefault="007B3EA4" w:rsidP="001D36BF"/>
        </w:tc>
        <w:tc>
          <w:tcPr>
            <w:tcW w:w="1600" w:type="dxa"/>
            <w:gridSpan w:val="2"/>
          </w:tcPr>
          <w:p w14:paraId="7134219E" w14:textId="77777777" w:rsidR="007B3EA4" w:rsidRDefault="007B3EA4" w:rsidP="001D36BF"/>
        </w:tc>
      </w:tr>
      <w:tr w:rsidR="007B3EA4" w14:paraId="67D56BC0" w14:textId="77777777" w:rsidTr="00D57A62">
        <w:trPr>
          <w:gridAfter w:val="2"/>
          <w:wAfter w:w="41" w:type="dxa"/>
          <w:trHeight w:val="240"/>
        </w:trPr>
        <w:tc>
          <w:tcPr>
            <w:tcW w:w="846" w:type="dxa"/>
          </w:tcPr>
          <w:p w14:paraId="620E9A21" w14:textId="77777777" w:rsidR="007B3EA4" w:rsidRDefault="007B3EA4" w:rsidP="001D36BF"/>
        </w:tc>
        <w:tc>
          <w:tcPr>
            <w:tcW w:w="567" w:type="dxa"/>
          </w:tcPr>
          <w:p w14:paraId="653BC05F" w14:textId="77777777" w:rsidR="007B3EA4" w:rsidRDefault="007B3EA4" w:rsidP="001D36BF">
            <w:r>
              <w:t>34</w:t>
            </w:r>
          </w:p>
        </w:tc>
        <w:tc>
          <w:tcPr>
            <w:tcW w:w="260" w:type="dxa"/>
          </w:tcPr>
          <w:p w14:paraId="404FFB4A" w14:textId="77777777" w:rsidR="007B3EA4" w:rsidRDefault="007B3EA4" w:rsidP="001D36BF"/>
        </w:tc>
        <w:tc>
          <w:tcPr>
            <w:tcW w:w="4360" w:type="dxa"/>
          </w:tcPr>
          <w:p w14:paraId="57682C9C" w14:textId="77777777" w:rsidR="007B3EA4" w:rsidRDefault="007B3EA4" w:rsidP="001D36BF">
            <w:r>
              <w:t>Statlige erverv, nasjonalparker</w:t>
            </w:r>
            <w:r>
              <w:rPr>
                <w:rStyle w:val="kursiv"/>
                <w:sz w:val="21"/>
                <w:szCs w:val="21"/>
              </w:rPr>
              <w:t>, kan overføres</w:t>
            </w:r>
          </w:p>
        </w:tc>
        <w:tc>
          <w:tcPr>
            <w:tcW w:w="1200" w:type="dxa"/>
            <w:gridSpan w:val="3"/>
          </w:tcPr>
          <w:p w14:paraId="528437A2" w14:textId="77777777" w:rsidR="007B3EA4" w:rsidRDefault="007B3EA4" w:rsidP="001D36BF"/>
        </w:tc>
        <w:tc>
          <w:tcPr>
            <w:tcW w:w="236" w:type="dxa"/>
            <w:gridSpan w:val="3"/>
          </w:tcPr>
          <w:p w14:paraId="35572F53" w14:textId="77777777" w:rsidR="007B3EA4" w:rsidRDefault="007B3EA4" w:rsidP="001D36BF"/>
        </w:tc>
        <w:tc>
          <w:tcPr>
            <w:tcW w:w="1680" w:type="dxa"/>
            <w:gridSpan w:val="3"/>
          </w:tcPr>
          <w:p w14:paraId="6CBF4516" w14:textId="77777777" w:rsidR="007B3EA4" w:rsidRDefault="007B3EA4" w:rsidP="001D36BF">
            <w:r>
              <w:t>2 256 000</w:t>
            </w:r>
          </w:p>
        </w:tc>
        <w:tc>
          <w:tcPr>
            <w:tcW w:w="236" w:type="dxa"/>
            <w:gridSpan w:val="2"/>
          </w:tcPr>
          <w:p w14:paraId="00CA5734" w14:textId="77777777" w:rsidR="007B3EA4" w:rsidRDefault="007B3EA4" w:rsidP="001D36BF"/>
        </w:tc>
        <w:tc>
          <w:tcPr>
            <w:tcW w:w="1600" w:type="dxa"/>
            <w:gridSpan w:val="2"/>
          </w:tcPr>
          <w:p w14:paraId="6D802341" w14:textId="77777777" w:rsidR="007B3EA4" w:rsidRDefault="007B3EA4" w:rsidP="001D36BF"/>
        </w:tc>
      </w:tr>
      <w:tr w:rsidR="007B3EA4" w14:paraId="4521EA7D" w14:textId="77777777" w:rsidTr="00D57A62">
        <w:trPr>
          <w:gridAfter w:val="2"/>
          <w:wAfter w:w="41" w:type="dxa"/>
          <w:trHeight w:val="240"/>
        </w:trPr>
        <w:tc>
          <w:tcPr>
            <w:tcW w:w="846" w:type="dxa"/>
          </w:tcPr>
          <w:p w14:paraId="019382CA" w14:textId="77777777" w:rsidR="007B3EA4" w:rsidRDefault="007B3EA4" w:rsidP="001D36BF"/>
        </w:tc>
        <w:tc>
          <w:tcPr>
            <w:tcW w:w="567" w:type="dxa"/>
          </w:tcPr>
          <w:p w14:paraId="130D314A" w14:textId="77777777" w:rsidR="007B3EA4" w:rsidRDefault="007B3EA4" w:rsidP="001D36BF">
            <w:r>
              <w:t>35</w:t>
            </w:r>
          </w:p>
        </w:tc>
        <w:tc>
          <w:tcPr>
            <w:tcW w:w="260" w:type="dxa"/>
          </w:tcPr>
          <w:p w14:paraId="7C28964F" w14:textId="77777777" w:rsidR="007B3EA4" w:rsidRDefault="007B3EA4" w:rsidP="001D36BF"/>
        </w:tc>
        <w:tc>
          <w:tcPr>
            <w:tcW w:w="4360" w:type="dxa"/>
          </w:tcPr>
          <w:p w14:paraId="3C1B4368" w14:textId="77777777" w:rsidR="007B3EA4" w:rsidRDefault="007B3EA4" w:rsidP="001D36BF">
            <w:r>
              <w:t>Statlige erverv, skogvern</w:t>
            </w:r>
            <w:r>
              <w:rPr>
                <w:rStyle w:val="kursiv"/>
                <w:sz w:val="21"/>
                <w:szCs w:val="21"/>
              </w:rPr>
              <w:t>, kan overføres</w:t>
            </w:r>
          </w:p>
        </w:tc>
        <w:tc>
          <w:tcPr>
            <w:tcW w:w="1200" w:type="dxa"/>
            <w:gridSpan w:val="3"/>
          </w:tcPr>
          <w:p w14:paraId="7CF5C1D2" w14:textId="77777777" w:rsidR="007B3EA4" w:rsidRDefault="007B3EA4" w:rsidP="001D36BF"/>
        </w:tc>
        <w:tc>
          <w:tcPr>
            <w:tcW w:w="236" w:type="dxa"/>
            <w:gridSpan w:val="3"/>
          </w:tcPr>
          <w:p w14:paraId="7B199BB5" w14:textId="77777777" w:rsidR="007B3EA4" w:rsidRDefault="007B3EA4" w:rsidP="001D36BF"/>
        </w:tc>
        <w:tc>
          <w:tcPr>
            <w:tcW w:w="1680" w:type="dxa"/>
            <w:gridSpan w:val="3"/>
          </w:tcPr>
          <w:p w14:paraId="207769DD" w14:textId="77777777" w:rsidR="007B3EA4" w:rsidRDefault="007B3EA4" w:rsidP="001D36BF">
            <w:r>
              <w:t>435 727 000</w:t>
            </w:r>
          </w:p>
        </w:tc>
        <w:tc>
          <w:tcPr>
            <w:tcW w:w="236" w:type="dxa"/>
            <w:gridSpan w:val="2"/>
          </w:tcPr>
          <w:p w14:paraId="2025078C" w14:textId="77777777" w:rsidR="007B3EA4" w:rsidRDefault="007B3EA4" w:rsidP="001D36BF"/>
        </w:tc>
        <w:tc>
          <w:tcPr>
            <w:tcW w:w="1600" w:type="dxa"/>
            <w:gridSpan w:val="2"/>
          </w:tcPr>
          <w:p w14:paraId="479F4B8B" w14:textId="77777777" w:rsidR="007B3EA4" w:rsidRDefault="007B3EA4" w:rsidP="001D36BF"/>
        </w:tc>
      </w:tr>
      <w:tr w:rsidR="007B3EA4" w14:paraId="7F470EE0" w14:textId="77777777" w:rsidTr="00D57A62">
        <w:trPr>
          <w:gridAfter w:val="2"/>
          <w:wAfter w:w="41" w:type="dxa"/>
          <w:trHeight w:val="240"/>
        </w:trPr>
        <w:tc>
          <w:tcPr>
            <w:tcW w:w="846" w:type="dxa"/>
          </w:tcPr>
          <w:p w14:paraId="412D92D4" w14:textId="77777777" w:rsidR="007B3EA4" w:rsidRDefault="007B3EA4" w:rsidP="001D36BF"/>
        </w:tc>
        <w:tc>
          <w:tcPr>
            <w:tcW w:w="567" w:type="dxa"/>
          </w:tcPr>
          <w:p w14:paraId="0C66AB8E" w14:textId="77777777" w:rsidR="007B3EA4" w:rsidRDefault="007B3EA4" w:rsidP="001D36BF">
            <w:r>
              <w:t>36</w:t>
            </w:r>
          </w:p>
        </w:tc>
        <w:tc>
          <w:tcPr>
            <w:tcW w:w="260" w:type="dxa"/>
          </w:tcPr>
          <w:p w14:paraId="59D02693" w14:textId="77777777" w:rsidR="007B3EA4" w:rsidRDefault="007B3EA4" w:rsidP="001D36BF"/>
        </w:tc>
        <w:tc>
          <w:tcPr>
            <w:tcW w:w="4360" w:type="dxa"/>
          </w:tcPr>
          <w:p w14:paraId="2164B3E4" w14:textId="77777777" w:rsidR="007B3EA4" w:rsidRDefault="007B3EA4" w:rsidP="001D36BF">
            <w:r>
              <w:t>Statlige erverv, marint vern</w:t>
            </w:r>
            <w:r>
              <w:rPr>
                <w:rStyle w:val="kursiv"/>
                <w:sz w:val="21"/>
                <w:szCs w:val="21"/>
              </w:rPr>
              <w:t>, kan overføres</w:t>
            </w:r>
          </w:p>
        </w:tc>
        <w:tc>
          <w:tcPr>
            <w:tcW w:w="1200" w:type="dxa"/>
            <w:gridSpan w:val="3"/>
          </w:tcPr>
          <w:p w14:paraId="2F55E72E" w14:textId="77777777" w:rsidR="007B3EA4" w:rsidRDefault="007B3EA4" w:rsidP="001D36BF"/>
        </w:tc>
        <w:tc>
          <w:tcPr>
            <w:tcW w:w="236" w:type="dxa"/>
            <w:gridSpan w:val="3"/>
          </w:tcPr>
          <w:p w14:paraId="0D928FC7" w14:textId="77777777" w:rsidR="007B3EA4" w:rsidRDefault="007B3EA4" w:rsidP="001D36BF"/>
        </w:tc>
        <w:tc>
          <w:tcPr>
            <w:tcW w:w="1680" w:type="dxa"/>
            <w:gridSpan w:val="3"/>
          </w:tcPr>
          <w:p w14:paraId="4AA28462" w14:textId="77777777" w:rsidR="007B3EA4" w:rsidRDefault="007B3EA4" w:rsidP="001D36BF">
            <w:r>
              <w:t>1 231 000</w:t>
            </w:r>
          </w:p>
        </w:tc>
        <w:tc>
          <w:tcPr>
            <w:tcW w:w="236" w:type="dxa"/>
            <w:gridSpan w:val="2"/>
          </w:tcPr>
          <w:p w14:paraId="57BD7B31" w14:textId="77777777" w:rsidR="007B3EA4" w:rsidRDefault="007B3EA4" w:rsidP="001D36BF"/>
        </w:tc>
        <w:tc>
          <w:tcPr>
            <w:tcW w:w="1600" w:type="dxa"/>
            <w:gridSpan w:val="2"/>
          </w:tcPr>
          <w:p w14:paraId="1B2BED9B" w14:textId="77777777" w:rsidR="007B3EA4" w:rsidRDefault="007B3EA4" w:rsidP="001D36BF"/>
        </w:tc>
      </w:tr>
      <w:tr w:rsidR="007B3EA4" w14:paraId="497E0A51" w14:textId="77777777" w:rsidTr="00D57A62">
        <w:trPr>
          <w:gridAfter w:val="2"/>
          <w:wAfter w:w="41" w:type="dxa"/>
          <w:trHeight w:val="500"/>
        </w:trPr>
        <w:tc>
          <w:tcPr>
            <w:tcW w:w="846" w:type="dxa"/>
          </w:tcPr>
          <w:p w14:paraId="641290B9" w14:textId="77777777" w:rsidR="007B3EA4" w:rsidRDefault="007B3EA4" w:rsidP="001D36BF"/>
        </w:tc>
        <w:tc>
          <w:tcPr>
            <w:tcW w:w="567" w:type="dxa"/>
          </w:tcPr>
          <w:p w14:paraId="3746F208" w14:textId="77777777" w:rsidR="007B3EA4" w:rsidRDefault="007B3EA4" w:rsidP="001D36BF">
            <w:r>
              <w:t>37</w:t>
            </w:r>
          </w:p>
        </w:tc>
        <w:tc>
          <w:tcPr>
            <w:tcW w:w="260" w:type="dxa"/>
          </w:tcPr>
          <w:p w14:paraId="37BFFB2B" w14:textId="77777777" w:rsidR="007B3EA4" w:rsidRDefault="007B3EA4" w:rsidP="001D36BF"/>
        </w:tc>
        <w:tc>
          <w:tcPr>
            <w:tcW w:w="4360" w:type="dxa"/>
          </w:tcPr>
          <w:p w14:paraId="5B13676D" w14:textId="77777777" w:rsidR="007B3EA4" w:rsidRDefault="007B3EA4" w:rsidP="001D36BF">
            <w:r>
              <w:t>Skogplanting, videreføring av pilotprosjekt for stedegne treslag</w:t>
            </w:r>
            <w:r>
              <w:rPr>
                <w:rStyle w:val="kursiv"/>
                <w:sz w:val="21"/>
                <w:szCs w:val="21"/>
              </w:rPr>
              <w:t>, kan overføres</w:t>
            </w:r>
          </w:p>
        </w:tc>
        <w:tc>
          <w:tcPr>
            <w:tcW w:w="1200" w:type="dxa"/>
            <w:gridSpan w:val="3"/>
          </w:tcPr>
          <w:p w14:paraId="1273B364" w14:textId="77777777" w:rsidR="007B3EA4" w:rsidRDefault="007B3EA4" w:rsidP="001D36BF"/>
        </w:tc>
        <w:tc>
          <w:tcPr>
            <w:tcW w:w="236" w:type="dxa"/>
            <w:gridSpan w:val="3"/>
          </w:tcPr>
          <w:p w14:paraId="7BB5C14A" w14:textId="77777777" w:rsidR="007B3EA4" w:rsidRDefault="007B3EA4" w:rsidP="001D36BF"/>
        </w:tc>
        <w:tc>
          <w:tcPr>
            <w:tcW w:w="1680" w:type="dxa"/>
            <w:gridSpan w:val="3"/>
          </w:tcPr>
          <w:p w14:paraId="06C53C68" w14:textId="77777777" w:rsidR="007B3EA4" w:rsidRDefault="007B3EA4" w:rsidP="001D36BF">
            <w:r>
              <w:t>5 120 000</w:t>
            </w:r>
          </w:p>
        </w:tc>
        <w:tc>
          <w:tcPr>
            <w:tcW w:w="236" w:type="dxa"/>
            <w:gridSpan w:val="2"/>
          </w:tcPr>
          <w:p w14:paraId="57AB1375" w14:textId="77777777" w:rsidR="007B3EA4" w:rsidRDefault="007B3EA4" w:rsidP="001D36BF"/>
        </w:tc>
        <w:tc>
          <w:tcPr>
            <w:tcW w:w="1600" w:type="dxa"/>
            <w:gridSpan w:val="2"/>
          </w:tcPr>
          <w:p w14:paraId="591659C0" w14:textId="77777777" w:rsidR="007B3EA4" w:rsidRDefault="007B3EA4" w:rsidP="001D36BF"/>
        </w:tc>
      </w:tr>
      <w:tr w:rsidR="007B3EA4" w14:paraId="24EAF029" w14:textId="77777777" w:rsidTr="00D57A62">
        <w:trPr>
          <w:gridAfter w:val="2"/>
          <w:wAfter w:w="41" w:type="dxa"/>
          <w:trHeight w:val="500"/>
        </w:trPr>
        <w:tc>
          <w:tcPr>
            <w:tcW w:w="846" w:type="dxa"/>
          </w:tcPr>
          <w:p w14:paraId="035EB107" w14:textId="77777777" w:rsidR="007B3EA4" w:rsidRDefault="007B3EA4" w:rsidP="001D36BF"/>
        </w:tc>
        <w:tc>
          <w:tcPr>
            <w:tcW w:w="567" w:type="dxa"/>
          </w:tcPr>
          <w:p w14:paraId="62BA06B9" w14:textId="77777777" w:rsidR="007B3EA4" w:rsidRDefault="007B3EA4" w:rsidP="001D36BF">
            <w:r>
              <w:t>38</w:t>
            </w:r>
          </w:p>
        </w:tc>
        <w:tc>
          <w:tcPr>
            <w:tcW w:w="260" w:type="dxa"/>
          </w:tcPr>
          <w:p w14:paraId="15A0D55B" w14:textId="77777777" w:rsidR="007B3EA4" w:rsidRDefault="007B3EA4" w:rsidP="001D36BF"/>
        </w:tc>
        <w:tc>
          <w:tcPr>
            <w:tcW w:w="4360" w:type="dxa"/>
          </w:tcPr>
          <w:p w14:paraId="5625B7FC" w14:textId="77777777" w:rsidR="007B3EA4" w:rsidRDefault="007B3EA4" w:rsidP="001D36BF">
            <w:r>
              <w:t>Restaurering av myr og annen våtmark</w:t>
            </w:r>
            <w:r>
              <w:rPr>
                <w:rStyle w:val="kursiv"/>
                <w:sz w:val="21"/>
                <w:szCs w:val="21"/>
              </w:rPr>
              <w:t>, kan overføres</w:t>
            </w:r>
          </w:p>
        </w:tc>
        <w:tc>
          <w:tcPr>
            <w:tcW w:w="1200" w:type="dxa"/>
            <w:gridSpan w:val="3"/>
          </w:tcPr>
          <w:p w14:paraId="001013AB" w14:textId="77777777" w:rsidR="007B3EA4" w:rsidRDefault="007B3EA4" w:rsidP="001D36BF"/>
        </w:tc>
        <w:tc>
          <w:tcPr>
            <w:tcW w:w="236" w:type="dxa"/>
            <w:gridSpan w:val="3"/>
          </w:tcPr>
          <w:p w14:paraId="03CF47CA" w14:textId="77777777" w:rsidR="007B3EA4" w:rsidRDefault="007B3EA4" w:rsidP="001D36BF"/>
        </w:tc>
        <w:tc>
          <w:tcPr>
            <w:tcW w:w="1680" w:type="dxa"/>
            <w:gridSpan w:val="3"/>
          </w:tcPr>
          <w:p w14:paraId="4201BA7E" w14:textId="77777777" w:rsidR="007B3EA4" w:rsidRDefault="007B3EA4" w:rsidP="001D36BF">
            <w:r>
              <w:t>21 090 000</w:t>
            </w:r>
          </w:p>
        </w:tc>
        <w:tc>
          <w:tcPr>
            <w:tcW w:w="236" w:type="dxa"/>
            <w:gridSpan w:val="2"/>
          </w:tcPr>
          <w:p w14:paraId="575C5E6A" w14:textId="77777777" w:rsidR="007B3EA4" w:rsidRDefault="007B3EA4" w:rsidP="001D36BF"/>
        </w:tc>
        <w:tc>
          <w:tcPr>
            <w:tcW w:w="1600" w:type="dxa"/>
            <w:gridSpan w:val="2"/>
          </w:tcPr>
          <w:p w14:paraId="0D9EECB1" w14:textId="77777777" w:rsidR="007B3EA4" w:rsidRDefault="007B3EA4" w:rsidP="001D36BF"/>
        </w:tc>
      </w:tr>
      <w:tr w:rsidR="007B3EA4" w14:paraId="42038B67" w14:textId="77777777" w:rsidTr="00D57A62">
        <w:trPr>
          <w:gridAfter w:val="2"/>
          <w:wAfter w:w="41" w:type="dxa"/>
          <w:trHeight w:val="500"/>
        </w:trPr>
        <w:tc>
          <w:tcPr>
            <w:tcW w:w="846" w:type="dxa"/>
          </w:tcPr>
          <w:p w14:paraId="640C0EAA" w14:textId="77777777" w:rsidR="007B3EA4" w:rsidRDefault="007B3EA4" w:rsidP="001D36BF"/>
        </w:tc>
        <w:tc>
          <w:tcPr>
            <w:tcW w:w="567" w:type="dxa"/>
          </w:tcPr>
          <w:p w14:paraId="3D9B6B52" w14:textId="77777777" w:rsidR="007B3EA4" w:rsidRDefault="007B3EA4" w:rsidP="001D36BF">
            <w:r>
              <w:t>39</w:t>
            </w:r>
          </w:p>
        </w:tc>
        <w:tc>
          <w:tcPr>
            <w:tcW w:w="260" w:type="dxa"/>
          </w:tcPr>
          <w:p w14:paraId="0E710148" w14:textId="77777777" w:rsidR="007B3EA4" w:rsidRDefault="007B3EA4" w:rsidP="001D36BF"/>
        </w:tc>
        <w:tc>
          <w:tcPr>
            <w:tcW w:w="4360" w:type="dxa"/>
          </w:tcPr>
          <w:p w14:paraId="204AEE7E" w14:textId="77777777" w:rsidR="007B3EA4" w:rsidRDefault="007B3EA4" w:rsidP="001D36BF">
            <w:r>
              <w:t>Oppryddingstiltak</w:t>
            </w:r>
            <w:r>
              <w:rPr>
                <w:rStyle w:val="kursiv"/>
                <w:sz w:val="21"/>
                <w:szCs w:val="21"/>
              </w:rPr>
              <w:t>, kan overføres, kan nyttes under postene 69 og 79</w:t>
            </w:r>
          </w:p>
        </w:tc>
        <w:tc>
          <w:tcPr>
            <w:tcW w:w="1200" w:type="dxa"/>
            <w:gridSpan w:val="3"/>
          </w:tcPr>
          <w:p w14:paraId="75AC0840" w14:textId="77777777" w:rsidR="007B3EA4" w:rsidRDefault="007B3EA4" w:rsidP="001D36BF"/>
        </w:tc>
        <w:tc>
          <w:tcPr>
            <w:tcW w:w="236" w:type="dxa"/>
            <w:gridSpan w:val="3"/>
          </w:tcPr>
          <w:p w14:paraId="63C56D18" w14:textId="77777777" w:rsidR="007B3EA4" w:rsidRDefault="007B3EA4" w:rsidP="001D36BF"/>
        </w:tc>
        <w:tc>
          <w:tcPr>
            <w:tcW w:w="1680" w:type="dxa"/>
            <w:gridSpan w:val="3"/>
          </w:tcPr>
          <w:p w14:paraId="27F716A6" w14:textId="77777777" w:rsidR="007B3EA4" w:rsidRDefault="007B3EA4" w:rsidP="001D36BF">
            <w:r>
              <w:t>12 483 000</w:t>
            </w:r>
          </w:p>
        </w:tc>
        <w:tc>
          <w:tcPr>
            <w:tcW w:w="236" w:type="dxa"/>
            <w:gridSpan w:val="2"/>
          </w:tcPr>
          <w:p w14:paraId="4D2CAB7B" w14:textId="77777777" w:rsidR="007B3EA4" w:rsidRDefault="007B3EA4" w:rsidP="001D36BF"/>
        </w:tc>
        <w:tc>
          <w:tcPr>
            <w:tcW w:w="1600" w:type="dxa"/>
            <w:gridSpan w:val="2"/>
          </w:tcPr>
          <w:p w14:paraId="45BB6AF8" w14:textId="77777777" w:rsidR="007B3EA4" w:rsidRDefault="007B3EA4" w:rsidP="001D36BF"/>
        </w:tc>
      </w:tr>
      <w:tr w:rsidR="007B3EA4" w14:paraId="5EB0AB59" w14:textId="77777777" w:rsidTr="00D57A62">
        <w:trPr>
          <w:gridAfter w:val="2"/>
          <w:wAfter w:w="41" w:type="dxa"/>
          <w:trHeight w:val="500"/>
        </w:trPr>
        <w:tc>
          <w:tcPr>
            <w:tcW w:w="846" w:type="dxa"/>
          </w:tcPr>
          <w:p w14:paraId="1D07CA0F" w14:textId="77777777" w:rsidR="007B3EA4" w:rsidRDefault="007B3EA4" w:rsidP="001D36BF"/>
        </w:tc>
        <w:tc>
          <w:tcPr>
            <w:tcW w:w="567" w:type="dxa"/>
          </w:tcPr>
          <w:p w14:paraId="4EDF5A8B" w14:textId="77777777" w:rsidR="007B3EA4" w:rsidRDefault="007B3EA4" w:rsidP="001D36BF">
            <w:r>
              <w:t>60</w:t>
            </w:r>
          </w:p>
        </w:tc>
        <w:tc>
          <w:tcPr>
            <w:tcW w:w="260" w:type="dxa"/>
          </w:tcPr>
          <w:p w14:paraId="69A17011" w14:textId="77777777" w:rsidR="007B3EA4" w:rsidRDefault="007B3EA4" w:rsidP="001D36BF"/>
        </w:tc>
        <w:tc>
          <w:tcPr>
            <w:tcW w:w="4360" w:type="dxa"/>
          </w:tcPr>
          <w:p w14:paraId="715539C1" w14:textId="77777777" w:rsidR="007B3EA4" w:rsidRDefault="007B3EA4" w:rsidP="001D36BF">
            <w:r>
              <w:t xml:space="preserve">Tilskudd til ivaretakelse av naturmangfold i kommuneplanlegging </w:t>
            </w:r>
          </w:p>
        </w:tc>
        <w:tc>
          <w:tcPr>
            <w:tcW w:w="1200" w:type="dxa"/>
            <w:gridSpan w:val="3"/>
          </w:tcPr>
          <w:p w14:paraId="6D958B6F" w14:textId="77777777" w:rsidR="007B3EA4" w:rsidRDefault="007B3EA4" w:rsidP="001D36BF"/>
        </w:tc>
        <w:tc>
          <w:tcPr>
            <w:tcW w:w="236" w:type="dxa"/>
            <w:gridSpan w:val="3"/>
          </w:tcPr>
          <w:p w14:paraId="1D1317F0" w14:textId="77777777" w:rsidR="007B3EA4" w:rsidRDefault="007B3EA4" w:rsidP="001D36BF"/>
        </w:tc>
        <w:tc>
          <w:tcPr>
            <w:tcW w:w="1680" w:type="dxa"/>
            <w:gridSpan w:val="3"/>
          </w:tcPr>
          <w:p w14:paraId="008A1A59" w14:textId="77777777" w:rsidR="007B3EA4" w:rsidRDefault="007B3EA4" w:rsidP="001D36BF">
            <w:r>
              <w:t>3 026 000</w:t>
            </w:r>
          </w:p>
        </w:tc>
        <w:tc>
          <w:tcPr>
            <w:tcW w:w="236" w:type="dxa"/>
            <w:gridSpan w:val="2"/>
          </w:tcPr>
          <w:p w14:paraId="4D2178BC" w14:textId="77777777" w:rsidR="007B3EA4" w:rsidRDefault="007B3EA4" w:rsidP="001D36BF"/>
        </w:tc>
        <w:tc>
          <w:tcPr>
            <w:tcW w:w="1600" w:type="dxa"/>
            <w:gridSpan w:val="2"/>
          </w:tcPr>
          <w:p w14:paraId="1821AB2D" w14:textId="77777777" w:rsidR="007B3EA4" w:rsidRDefault="007B3EA4" w:rsidP="001D36BF"/>
        </w:tc>
      </w:tr>
      <w:tr w:rsidR="007B3EA4" w14:paraId="22D728FB" w14:textId="77777777" w:rsidTr="00D57A62">
        <w:trPr>
          <w:gridAfter w:val="2"/>
          <w:wAfter w:w="41" w:type="dxa"/>
          <w:trHeight w:val="500"/>
        </w:trPr>
        <w:tc>
          <w:tcPr>
            <w:tcW w:w="846" w:type="dxa"/>
          </w:tcPr>
          <w:p w14:paraId="3AAA528B" w14:textId="77777777" w:rsidR="007B3EA4" w:rsidRDefault="007B3EA4" w:rsidP="001D36BF"/>
        </w:tc>
        <w:tc>
          <w:tcPr>
            <w:tcW w:w="567" w:type="dxa"/>
          </w:tcPr>
          <w:p w14:paraId="332D76D6" w14:textId="77777777" w:rsidR="007B3EA4" w:rsidRDefault="007B3EA4" w:rsidP="001D36BF">
            <w:r>
              <w:t>61</w:t>
            </w:r>
          </w:p>
        </w:tc>
        <w:tc>
          <w:tcPr>
            <w:tcW w:w="260" w:type="dxa"/>
          </w:tcPr>
          <w:p w14:paraId="7234CF7F" w14:textId="77777777" w:rsidR="007B3EA4" w:rsidRDefault="007B3EA4" w:rsidP="001D36BF"/>
        </w:tc>
        <w:tc>
          <w:tcPr>
            <w:tcW w:w="4360" w:type="dxa"/>
          </w:tcPr>
          <w:p w14:paraId="6F094095" w14:textId="77777777" w:rsidR="007B3EA4" w:rsidRDefault="007B3EA4" w:rsidP="001D36BF">
            <w:r>
              <w:t>Tilskudd til klimatiltak og klimatilpasning</w:t>
            </w:r>
            <w:r>
              <w:rPr>
                <w:rStyle w:val="kursiv"/>
                <w:sz w:val="21"/>
                <w:szCs w:val="21"/>
              </w:rPr>
              <w:t>, kan overføres</w:t>
            </w:r>
          </w:p>
        </w:tc>
        <w:tc>
          <w:tcPr>
            <w:tcW w:w="1200" w:type="dxa"/>
            <w:gridSpan w:val="3"/>
          </w:tcPr>
          <w:p w14:paraId="50FF814C" w14:textId="77777777" w:rsidR="007B3EA4" w:rsidRDefault="007B3EA4" w:rsidP="001D36BF"/>
        </w:tc>
        <w:tc>
          <w:tcPr>
            <w:tcW w:w="236" w:type="dxa"/>
            <w:gridSpan w:val="3"/>
          </w:tcPr>
          <w:p w14:paraId="75103379" w14:textId="77777777" w:rsidR="007B3EA4" w:rsidRDefault="007B3EA4" w:rsidP="001D36BF"/>
        </w:tc>
        <w:tc>
          <w:tcPr>
            <w:tcW w:w="1680" w:type="dxa"/>
            <w:gridSpan w:val="3"/>
          </w:tcPr>
          <w:p w14:paraId="09939442" w14:textId="77777777" w:rsidR="007B3EA4" w:rsidRDefault="007B3EA4" w:rsidP="001D36BF">
            <w:r>
              <w:t>222 838 000</w:t>
            </w:r>
          </w:p>
        </w:tc>
        <w:tc>
          <w:tcPr>
            <w:tcW w:w="236" w:type="dxa"/>
            <w:gridSpan w:val="2"/>
          </w:tcPr>
          <w:p w14:paraId="7DAB5FA5" w14:textId="77777777" w:rsidR="007B3EA4" w:rsidRDefault="007B3EA4" w:rsidP="001D36BF"/>
        </w:tc>
        <w:tc>
          <w:tcPr>
            <w:tcW w:w="1600" w:type="dxa"/>
            <w:gridSpan w:val="2"/>
          </w:tcPr>
          <w:p w14:paraId="32813B92" w14:textId="77777777" w:rsidR="007B3EA4" w:rsidRDefault="007B3EA4" w:rsidP="001D36BF"/>
        </w:tc>
      </w:tr>
      <w:tr w:rsidR="007B3EA4" w14:paraId="0DE395FD" w14:textId="77777777" w:rsidTr="00D57A62">
        <w:trPr>
          <w:gridAfter w:val="2"/>
          <w:wAfter w:w="41" w:type="dxa"/>
          <w:trHeight w:val="240"/>
        </w:trPr>
        <w:tc>
          <w:tcPr>
            <w:tcW w:w="846" w:type="dxa"/>
          </w:tcPr>
          <w:p w14:paraId="334BEFF7" w14:textId="77777777" w:rsidR="007B3EA4" w:rsidRDefault="007B3EA4" w:rsidP="001D36BF"/>
        </w:tc>
        <w:tc>
          <w:tcPr>
            <w:tcW w:w="567" w:type="dxa"/>
          </w:tcPr>
          <w:p w14:paraId="034194DA" w14:textId="77777777" w:rsidR="007B3EA4" w:rsidRDefault="007B3EA4" w:rsidP="001D36BF">
            <w:r>
              <w:t>62</w:t>
            </w:r>
          </w:p>
        </w:tc>
        <w:tc>
          <w:tcPr>
            <w:tcW w:w="260" w:type="dxa"/>
          </w:tcPr>
          <w:p w14:paraId="05F81291" w14:textId="77777777" w:rsidR="007B3EA4" w:rsidRDefault="007B3EA4" w:rsidP="001D36BF"/>
        </w:tc>
        <w:tc>
          <w:tcPr>
            <w:tcW w:w="4360" w:type="dxa"/>
          </w:tcPr>
          <w:p w14:paraId="18ECEDF7" w14:textId="77777777" w:rsidR="007B3EA4" w:rsidRDefault="007B3EA4" w:rsidP="001D36BF">
            <w:r>
              <w:t>Tilskudd til grønn skipsfart</w:t>
            </w:r>
            <w:r>
              <w:rPr>
                <w:rStyle w:val="kursiv"/>
                <w:sz w:val="21"/>
                <w:szCs w:val="21"/>
              </w:rPr>
              <w:t>, kan overføres</w:t>
            </w:r>
          </w:p>
        </w:tc>
        <w:tc>
          <w:tcPr>
            <w:tcW w:w="1200" w:type="dxa"/>
            <w:gridSpan w:val="3"/>
          </w:tcPr>
          <w:p w14:paraId="5471EA6C" w14:textId="77777777" w:rsidR="007B3EA4" w:rsidRDefault="007B3EA4" w:rsidP="001D36BF"/>
        </w:tc>
        <w:tc>
          <w:tcPr>
            <w:tcW w:w="236" w:type="dxa"/>
            <w:gridSpan w:val="3"/>
          </w:tcPr>
          <w:p w14:paraId="313B09B0" w14:textId="77777777" w:rsidR="007B3EA4" w:rsidRDefault="007B3EA4" w:rsidP="001D36BF"/>
        </w:tc>
        <w:tc>
          <w:tcPr>
            <w:tcW w:w="1680" w:type="dxa"/>
            <w:gridSpan w:val="3"/>
          </w:tcPr>
          <w:p w14:paraId="40EF7C01" w14:textId="77777777" w:rsidR="007B3EA4" w:rsidRDefault="007B3EA4" w:rsidP="001D36BF">
            <w:r>
              <w:t>87 157 000</w:t>
            </w:r>
          </w:p>
        </w:tc>
        <w:tc>
          <w:tcPr>
            <w:tcW w:w="236" w:type="dxa"/>
            <w:gridSpan w:val="2"/>
          </w:tcPr>
          <w:p w14:paraId="3E750EC0" w14:textId="77777777" w:rsidR="007B3EA4" w:rsidRDefault="007B3EA4" w:rsidP="001D36BF"/>
        </w:tc>
        <w:tc>
          <w:tcPr>
            <w:tcW w:w="1600" w:type="dxa"/>
            <w:gridSpan w:val="2"/>
          </w:tcPr>
          <w:p w14:paraId="2BC3B42B" w14:textId="77777777" w:rsidR="007B3EA4" w:rsidRDefault="007B3EA4" w:rsidP="001D36BF"/>
        </w:tc>
      </w:tr>
      <w:tr w:rsidR="007B3EA4" w14:paraId="7B6DE2B7" w14:textId="77777777" w:rsidTr="00D57A62">
        <w:trPr>
          <w:gridAfter w:val="2"/>
          <w:wAfter w:w="41" w:type="dxa"/>
          <w:trHeight w:val="240"/>
        </w:trPr>
        <w:tc>
          <w:tcPr>
            <w:tcW w:w="846" w:type="dxa"/>
          </w:tcPr>
          <w:p w14:paraId="6EFDBF82" w14:textId="77777777" w:rsidR="007B3EA4" w:rsidRDefault="007B3EA4" w:rsidP="001D36BF"/>
        </w:tc>
        <w:tc>
          <w:tcPr>
            <w:tcW w:w="567" w:type="dxa"/>
          </w:tcPr>
          <w:p w14:paraId="17A8CBB3" w14:textId="77777777" w:rsidR="007B3EA4" w:rsidRDefault="007B3EA4" w:rsidP="001D36BF">
            <w:r>
              <w:t>63</w:t>
            </w:r>
          </w:p>
        </w:tc>
        <w:tc>
          <w:tcPr>
            <w:tcW w:w="260" w:type="dxa"/>
          </w:tcPr>
          <w:p w14:paraId="419B540A" w14:textId="77777777" w:rsidR="007B3EA4" w:rsidRDefault="007B3EA4" w:rsidP="001D36BF"/>
        </w:tc>
        <w:tc>
          <w:tcPr>
            <w:tcW w:w="4360" w:type="dxa"/>
          </w:tcPr>
          <w:p w14:paraId="7EF3DE71" w14:textId="77777777" w:rsidR="007B3EA4" w:rsidRDefault="007B3EA4" w:rsidP="001D36BF">
            <w:r>
              <w:t xml:space="preserve">Returordning for kasserte fritidsbåter </w:t>
            </w:r>
          </w:p>
        </w:tc>
        <w:tc>
          <w:tcPr>
            <w:tcW w:w="1200" w:type="dxa"/>
            <w:gridSpan w:val="3"/>
          </w:tcPr>
          <w:p w14:paraId="6CA99AF2" w14:textId="77777777" w:rsidR="007B3EA4" w:rsidRDefault="007B3EA4" w:rsidP="001D36BF"/>
        </w:tc>
        <w:tc>
          <w:tcPr>
            <w:tcW w:w="236" w:type="dxa"/>
            <w:gridSpan w:val="3"/>
          </w:tcPr>
          <w:p w14:paraId="41AA2688" w14:textId="77777777" w:rsidR="007B3EA4" w:rsidRDefault="007B3EA4" w:rsidP="001D36BF"/>
        </w:tc>
        <w:tc>
          <w:tcPr>
            <w:tcW w:w="1680" w:type="dxa"/>
            <w:gridSpan w:val="3"/>
          </w:tcPr>
          <w:p w14:paraId="3795098C" w14:textId="77777777" w:rsidR="007B3EA4" w:rsidRDefault="007B3EA4" w:rsidP="001D36BF">
            <w:r>
              <w:t>700 000</w:t>
            </w:r>
          </w:p>
        </w:tc>
        <w:tc>
          <w:tcPr>
            <w:tcW w:w="236" w:type="dxa"/>
            <w:gridSpan w:val="2"/>
          </w:tcPr>
          <w:p w14:paraId="6B9C070A" w14:textId="77777777" w:rsidR="007B3EA4" w:rsidRDefault="007B3EA4" w:rsidP="001D36BF"/>
        </w:tc>
        <w:tc>
          <w:tcPr>
            <w:tcW w:w="1600" w:type="dxa"/>
            <w:gridSpan w:val="2"/>
          </w:tcPr>
          <w:p w14:paraId="5BC6F9E6" w14:textId="77777777" w:rsidR="007B3EA4" w:rsidRDefault="007B3EA4" w:rsidP="001D36BF"/>
        </w:tc>
      </w:tr>
      <w:tr w:rsidR="007B3EA4" w14:paraId="10C4F596" w14:textId="77777777" w:rsidTr="00D57A62">
        <w:trPr>
          <w:gridAfter w:val="2"/>
          <w:wAfter w:w="41" w:type="dxa"/>
          <w:trHeight w:val="240"/>
        </w:trPr>
        <w:tc>
          <w:tcPr>
            <w:tcW w:w="846" w:type="dxa"/>
          </w:tcPr>
          <w:p w14:paraId="419F717A" w14:textId="77777777" w:rsidR="007B3EA4" w:rsidRDefault="007B3EA4" w:rsidP="001D36BF"/>
        </w:tc>
        <w:tc>
          <w:tcPr>
            <w:tcW w:w="567" w:type="dxa"/>
          </w:tcPr>
          <w:p w14:paraId="1CD13DD9" w14:textId="77777777" w:rsidR="007B3EA4" w:rsidRDefault="007B3EA4" w:rsidP="001D36BF">
            <w:r>
              <w:t>64</w:t>
            </w:r>
          </w:p>
        </w:tc>
        <w:tc>
          <w:tcPr>
            <w:tcW w:w="260" w:type="dxa"/>
          </w:tcPr>
          <w:p w14:paraId="223E7038" w14:textId="77777777" w:rsidR="007B3EA4" w:rsidRDefault="007B3EA4" w:rsidP="001D36BF"/>
        </w:tc>
        <w:tc>
          <w:tcPr>
            <w:tcW w:w="4360" w:type="dxa"/>
          </w:tcPr>
          <w:p w14:paraId="5063EBA2" w14:textId="77777777" w:rsidR="007B3EA4" w:rsidRDefault="007B3EA4" w:rsidP="001D36BF">
            <w:r>
              <w:t xml:space="preserve">Skrantesykeprøver fra fallvilt </w:t>
            </w:r>
          </w:p>
        </w:tc>
        <w:tc>
          <w:tcPr>
            <w:tcW w:w="1200" w:type="dxa"/>
            <w:gridSpan w:val="3"/>
          </w:tcPr>
          <w:p w14:paraId="24539725" w14:textId="77777777" w:rsidR="007B3EA4" w:rsidRDefault="007B3EA4" w:rsidP="001D36BF"/>
        </w:tc>
        <w:tc>
          <w:tcPr>
            <w:tcW w:w="236" w:type="dxa"/>
            <w:gridSpan w:val="3"/>
          </w:tcPr>
          <w:p w14:paraId="35DA327F" w14:textId="77777777" w:rsidR="007B3EA4" w:rsidRDefault="007B3EA4" w:rsidP="001D36BF"/>
        </w:tc>
        <w:tc>
          <w:tcPr>
            <w:tcW w:w="1680" w:type="dxa"/>
            <w:gridSpan w:val="3"/>
          </w:tcPr>
          <w:p w14:paraId="0ECFF3A1" w14:textId="77777777" w:rsidR="007B3EA4" w:rsidRDefault="007B3EA4" w:rsidP="001D36BF">
            <w:r>
              <w:t>1 200 000</w:t>
            </w:r>
          </w:p>
        </w:tc>
        <w:tc>
          <w:tcPr>
            <w:tcW w:w="236" w:type="dxa"/>
            <w:gridSpan w:val="2"/>
          </w:tcPr>
          <w:p w14:paraId="5AC21186" w14:textId="77777777" w:rsidR="007B3EA4" w:rsidRDefault="007B3EA4" w:rsidP="001D36BF"/>
        </w:tc>
        <w:tc>
          <w:tcPr>
            <w:tcW w:w="1600" w:type="dxa"/>
            <w:gridSpan w:val="2"/>
          </w:tcPr>
          <w:p w14:paraId="622717B2" w14:textId="77777777" w:rsidR="007B3EA4" w:rsidRDefault="007B3EA4" w:rsidP="001D36BF"/>
        </w:tc>
      </w:tr>
      <w:tr w:rsidR="007B3EA4" w14:paraId="087613BB" w14:textId="77777777" w:rsidTr="00D57A62">
        <w:trPr>
          <w:gridAfter w:val="2"/>
          <w:wAfter w:w="41" w:type="dxa"/>
          <w:trHeight w:val="500"/>
        </w:trPr>
        <w:tc>
          <w:tcPr>
            <w:tcW w:w="846" w:type="dxa"/>
          </w:tcPr>
          <w:p w14:paraId="6F0E40E0" w14:textId="77777777" w:rsidR="007B3EA4" w:rsidRDefault="007B3EA4" w:rsidP="001D36BF"/>
        </w:tc>
        <w:tc>
          <w:tcPr>
            <w:tcW w:w="567" w:type="dxa"/>
          </w:tcPr>
          <w:p w14:paraId="10DBB2DC" w14:textId="77777777" w:rsidR="007B3EA4" w:rsidRDefault="007B3EA4" w:rsidP="001D36BF">
            <w:r>
              <w:t>65</w:t>
            </w:r>
          </w:p>
        </w:tc>
        <w:tc>
          <w:tcPr>
            <w:tcW w:w="260" w:type="dxa"/>
          </w:tcPr>
          <w:p w14:paraId="57696189" w14:textId="77777777" w:rsidR="007B3EA4" w:rsidRDefault="007B3EA4" w:rsidP="001D36BF"/>
        </w:tc>
        <w:tc>
          <w:tcPr>
            <w:tcW w:w="4360" w:type="dxa"/>
          </w:tcPr>
          <w:p w14:paraId="00CFA6C8" w14:textId="77777777" w:rsidR="007B3EA4" w:rsidRDefault="007B3EA4" w:rsidP="001D36BF">
            <w:r>
              <w:t xml:space="preserve">Tiltak i kommuner med ulverevir i Hedmark, Akershus og Østfold </w:t>
            </w:r>
          </w:p>
        </w:tc>
        <w:tc>
          <w:tcPr>
            <w:tcW w:w="1200" w:type="dxa"/>
            <w:gridSpan w:val="3"/>
          </w:tcPr>
          <w:p w14:paraId="393DEA3F" w14:textId="77777777" w:rsidR="007B3EA4" w:rsidRDefault="007B3EA4" w:rsidP="001D36BF"/>
        </w:tc>
        <w:tc>
          <w:tcPr>
            <w:tcW w:w="236" w:type="dxa"/>
            <w:gridSpan w:val="3"/>
          </w:tcPr>
          <w:p w14:paraId="17505772" w14:textId="77777777" w:rsidR="007B3EA4" w:rsidRDefault="007B3EA4" w:rsidP="001D36BF"/>
        </w:tc>
        <w:tc>
          <w:tcPr>
            <w:tcW w:w="1680" w:type="dxa"/>
            <w:gridSpan w:val="3"/>
          </w:tcPr>
          <w:p w14:paraId="00376638" w14:textId="77777777" w:rsidR="007B3EA4" w:rsidRDefault="007B3EA4" w:rsidP="001D36BF">
            <w:r>
              <w:t>20 560 000</w:t>
            </w:r>
          </w:p>
        </w:tc>
        <w:tc>
          <w:tcPr>
            <w:tcW w:w="236" w:type="dxa"/>
            <w:gridSpan w:val="2"/>
          </w:tcPr>
          <w:p w14:paraId="68590F7D" w14:textId="77777777" w:rsidR="007B3EA4" w:rsidRDefault="007B3EA4" w:rsidP="001D36BF"/>
        </w:tc>
        <w:tc>
          <w:tcPr>
            <w:tcW w:w="1600" w:type="dxa"/>
            <w:gridSpan w:val="2"/>
          </w:tcPr>
          <w:p w14:paraId="3BB42181" w14:textId="77777777" w:rsidR="007B3EA4" w:rsidRDefault="007B3EA4" w:rsidP="001D36BF"/>
        </w:tc>
      </w:tr>
      <w:tr w:rsidR="007B3EA4" w14:paraId="793BAE79" w14:textId="77777777" w:rsidTr="00D57A62">
        <w:trPr>
          <w:gridAfter w:val="2"/>
          <w:wAfter w:w="41" w:type="dxa"/>
          <w:trHeight w:val="500"/>
        </w:trPr>
        <w:tc>
          <w:tcPr>
            <w:tcW w:w="846" w:type="dxa"/>
          </w:tcPr>
          <w:p w14:paraId="34DF9373" w14:textId="77777777" w:rsidR="007B3EA4" w:rsidRDefault="007B3EA4" w:rsidP="001D36BF"/>
        </w:tc>
        <w:tc>
          <w:tcPr>
            <w:tcW w:w="567" w:type="dxa"/>
          </w:tcPr>
          <w:p w14:paraId="00286432" w14:textId="77777777" w:rsidR="007B3EA4" w:rsidRDefault="007B3EA4" w:rsidP="001D36BF">
            <w:r>
              <w:t>66</w:t>
            </w:r>
          </w:p>
        </w:tc>
        <w:tc>
          <w:tcPr>
            <w:tcW w:w="260" w:type="dxa"/>
          </w:tcPr>
          <w:p w14:paraId="2898753B" w14:textId="77777777" w:rsidR="007B3EA4" w:rsidRDefault="007B3EA4" w:rsidP="001D36BF"/>
        </w:tc>
        <w:tc>
          <w:tcPr>
            <w:tcW w:w="4360" w:type="dxa"/>
          </w:tcPr>
          <w:p w14:paraId="7BD63292" w14:textId="77777777" w:rsidR="007B3EA4" w:rsidRDefault="007B3EA4" w:rsidP="001D36BF">
            <w:r>
              <w:t xml:space="preserve">Tilskudd til kommuner for å bedre tilgangen til strandsonen langs Oslofjorden </w:t>
            </w:r>
          </w:p>
        </w:tc>
        <w:tc>
          <w:tcPr>
            <w:tcW w:w="1200" w:type="dxa"/>
            <w:gridSpan w:val="3"/>
          </w:tcPr>
          <w:p w14:paraId="635F06F8" w14:textId="77777777" w:rsidR="007B3EA4" w:rsidRDefault="007B3EA4" w:rsidP="001D36BF"/>
        </w:tc>
        <w:tc>
          <w:tcPr>
            <w:tcW w:w="236" w:type="dxa"/>
            <w:gridSpan w:val="3"/>
          </w:tcPr>
          <w:p w14:paraId="4F9B42B7" w14:textId="77777777" w:rsidR="007B3EA4" w:rsidRDefault="007B3EA4" w:rsidP="001D36BF"/>
        </w:tc>
        <w:tc>
          <w:tcPr>
            <w:tcW w:w="1680" w:type="dxa"/>
            <w:gridSpan w:val="3"/>
          </w:tcPr>
          <w:p w14:paraId="125B5288" w14:textId="77777777" w:rsidR="007B3EA4" w:rsidRDefault="007B3EA4" w:rsidP="001D36BF">
            <w:r>
              <w:t>3 000 000</w:t>
            </w:r>
          </w:p>
        </w:tc>
        <w:tc>
          <w:tcPr>
            <w:tcW w:w="236" w:type="dxa"/>
            <w:gridSpan w:val="2"/>
          </w:tcPr>
          <w:p w14:paraId="5479DC09" w14:textId="77777777" w:rsidR="007B3EA4" w:rsidRDefault="007B3EA4" w:rsidP="001D36BF"/>
        </w:tc>
        <w:tc>
          <w:tcPr>
            <w:tcW w:w="1600" w:type="dxa"/>
            <w:gridSpan w:val="2"/>
          </w:tcPr>
          <w:p w14:paraId="61FB1AB0" w14:textId="77777777" w:rsidR="007B3EA4" w:rsidRDefault="007B3EA4" w:rsidP="001D36BF"/>
        </w:tc>
      </w:tr>
      <w:tr w:rsidR="007B3EA4" w14:paraId="7D8697AA" w14:textId="77777777" w:rsidTr="00D57A62">
        <w:trPr>
          <w:gridAfter w:val="2"/>
          <w:wAfter w:w="41" w:type="dxa"/>
          <w:trHeight w:val="500"/>
        </w:trPr>
        <w:tc>
          <w:tcPr>
            <w:tcW w:w="846" w:type="dxa"/>
          </w:tcPr>
          <w:p w14:paraId="01A13E50" w14:textId="77777777" w:rsidR="007B3EA4" w:rsidRDefault="007B3EA4" w:rsidP="001D36BF"/>
        </w:tc>
        <w:tc>
          <w:tcPr>
            <w:tcW w:w="567" w:type="dxa"/>
          </w:tcPr>
          <w:p w14:paraId="21E03B56" w14:textId="77777777" w:rsidR="007B3EA4" w:rsidRDefault="007B3EA4" w:rsidP="001D36BF">
            <w:r>
              <w:t>69</w:t>
            </w:r>
          </w:p>
        </w:tc>
        <w:tc>
          <w:tcPr>
            <w:tcW w:w="260" w:type="dxa"/>
          </w:tcPr>
          <w:p w14:paraId="32511588" w14:textId="77777777" w:rsidR="007B3EA4" w:rsidRDefault="007B3EA4" w:rsidP="001D36BF"/>
        </w:tc>
        <w:tc>
          <w:tcPr>
            <w:tcW w:w="4360" w:type="dxa"/>
          </w:tcPr>
          <w:p w14:paraId="6BB3C5BA" w14:textId="77777777" w:rsidR="007B3EA4" w:rsidRDefault="007B3EA4" w:rsidP="001D36BF">
            <w:r>
              <w:t>Oppryddingstiltak</w:t>
            </w:r>
            <w:r>
              <w:rPr>
                <w:rStyle w:val="kursiv"/>
                <w:sz w:val="21"/>
                <w:szCs w:val="21"/>
              </w:rPr>
              <w:t>, kan overføres, kan nyttes under postene 39 og 79</w:t>
            </w:r>
          </w:p>
        </w:tc>
        <w:tc>
          <w:tcPr>
            <w:tcW w:w="1200" w:type="dxa"/>
            <w:gridSpan w:val="3"/>
          </w:tcPr>
          <w:p w14:paraId="6AB5656B" w14:textId="77777777" w:rsidR="007B3EA4" w:rsidRDefault="007B3EA4" w:rsidP="001D36BF"/>
        </w:tc>
        <w:tc>
          <w:tcPr>
            <w:tcW w:w="236" w:type="dxa"/>
            <w:gridSpan w:val="3"/>
          </w:tcPr>
          <w:p w14:paraId="4C00B13B" w14:textId="77777777" w:rsidR="007B3EA4" w:rsidRDefault="007B3EA4" w:rsidP="001D36BF"/>
        </w:tc>
        <w:tc>
          <w:tcPr>
            <w:tcW w:w="1680" w:type="dxa"/>
            <w:gridSpan w:val="3"/>
          </w:tcPr>
          <w:p w14:paraId="519C0BD5" w14:textId="77777777" w:rsidR="007B3EA4" w:rsidRDefault="007B3EA4" w:rsidP="001D36BF">
            <w:r>
              <w:t>125 962 000</w:t>
            </w:r>
          </w:p>
        </w:tc>
        <w:tc>
          <w:tcPr>
            <w:tcW w:w="236" w:type="dxa"/>
            <w:gridSpan w:val="2"/>
          </w:tcPr>
          <w:p w14:paraId="6A7EDDB1" w14:textId="77777777" w:rsidR="007B3EA4" w:rsidRDefault="007B3EA4" w:rsidP="001D36BF"/>
        </w:tc>
        <w:tc>
          <w:tcPr>
            <w:tcW w:w="1600" w:type="dxa"/>
            <w:gridSpan w:val="2"/>
          </w:tcPr>
          <w:p w14:paraId="200BBE0C" w14:textId="77777777" w:rsidR="007B3EA4" w:rsidRDefault="007B3EA4" w:rsidP="001D36BF"/>
        </w:tc>
      </w:tr>
      <w:tr w:rsidR="007B3EA4" w14:paraId="6FF36159" w14:textId="77777777" w:rsidTr="00D57A62">
        <w:trPr>
          <w:gridAfter w:val="2"/>
          <w:wAfter w:w="41" w:type="dxa"/>
          <w:trHeight w:val="240"/>
        </w:trPr>
        <w:tc>
          <w:tcPr>
            <w:tcW w:w="846" w:type="dxa"/>
          </w:tcPr>
          <w:p w14:paraId="2F7555A3" w14:textId="77777777" w:rsidR="007B3EA4" w:rsidRDefault="007B3EA4" w:rsidP="001D36BF"/>
        </w:tc>
        <w:tc>
          <w:tcPr>
            <w:tcW w:w="567" w:type="dxa"/>
          </w:tcPr>
          <w:p w14:paraId="436311E0" w14:textId="77777777" w:rsidR="007B3EA4" w:rsidRDefault="007B3EA4" w:rsidP="001D36BF">
            <w:r>
              <w:t>70</w:t>
            </w:r>
          </w:p>
        </w:tc>
        <w:tc>
          <w:tcPr>
            <w:tcW w:w="260" w:type="dxa"/>
          </w:tcPr>
          <w:p w14:paraId="4AB1990A" w14:textId="77777777" w:rsidR="007B3EA4" w:rsidRDefault="007B3EA4" w:rsidP="001D36BF"/>
        </w:tc>
        <w:tc>
          <w:tcPr>
            <w:tcW w:w="4360" w:type="dxa"/>
          </w:tcPr>
          <w:p w14:paraId="1A48E63B" w14:textId="77777777" w:rsidR="007B3EA4" w:rsidRDefault="007B3EA4" w:rsidP="001D36BF">
            <w:r>
              <w:t>Tilskudd til vannmiljøtiltak</w:t>
            </w:r>
            <w:r>
              <w:rPr>
                <w:rStyle w:val="kursiv"/>
                <w:sz w:val="21"/>
                <w:szCs w:val="21"/>
              </w:rPr>
              <w:t>, kan overføres</w:t>
            </w:r>
          </w:p>
        </w:tc>
        <w:tc>
          <w:tcPr>
            <w:tcW w:w="1200" w:type="dxa"/>
            <w:gridSpan w:val="3"/>
          </w:tcPr>
          <w:p w14:paraId="79B537DA" w14:textId="77777777" w:rsidR="007B3EA4" w:rsidRDefault="007B3EA4" w:rsidP="001D36BF"/>
        </w:tc>
        <w:tc>
          <w:tcPr>
            <w:tcW w:w="236" w:type="dxa"/>
            <w:gridSpan w:val="3"/>
          </w:tcPr>
          <w:p w14:paraId="382C9EE8" w14:textId="77777777" w:rsidR="007B3EA4" w:rsidRDefault="007B3EA4" w:rsidP="001D36BF"/>
        </w:tc>
        <w:tc>
          <w:tcPr>
            <w:tcW w:w="1680" w:type="dxa"/>
            <w:gridSpan w:val="3"/>
          </w:tcPr>
          <w:p w14:paraId="22D8F5BC" w14:textId="77777777" w:rsidR="007B3EA4" w:rsidRDefault="007B3EA4" w:rsidP="001D36BF">
            <w:r>
              <w:t>47 905 000</w:t>
            </w:r>
          </w:p>
        </w:tc>
        <w:tc>
          <w:tcPr>
            <w:tcW w:w="236" w:type="dxa"/>
            <w:gridSpan w:val="2"/>
          </w:tcPr>
          <w:p w14:paraId="785803C3" w14:textId="77777777" w:rsidR="007B3EA4" w:rsidRDefault="007B3EA4" w:rsidP="001D36BF"/>
        </w:tc>
        <w:tc>
          <w:tcPr>
            <w:tcW w:w="1600" w:type="dxa"/>
            <w:gridSpan w:val="2"/>
          </w:tcPr>
          <w:p w14:paraId="63954134" w14:textId="77777777" w:rsidR="007B3EA4" w:rsidRDefault="007B3EA4" w:rsidP="001D36BF"/>
        </w:tc>
      </w:tr>
      <w:tr w:rsidR="007B3EA4" w14:paraId="50819467" w14:textId="77777777" w:rsidTr="00D57A62">
        <w:trPr>
          <w:gridAfter w:val="2"/>
          <w:wAfter w:w="41" w:type="dxa"/>
          <w:trHeight w:val="240"/>
        </w:trPr>
        <w:tc>
          <w:tcPr>
            <w:tcW w:w="846" w:type="dxa"/>
          </w:tcPr>
          <w:p w14:paraId="66EA7E07" w14:textId="77777777" w:rsidR="007B3EA4" w:rsidRDefault="007B3EA4" w:rsidP="001D36BF"/>
        </w:tc>
        <w:tc>
          <w:tcPr>
            <w:tcW w:w="567" w:type="dxa"/>
          </w:tcPr>
          <w:p w14:paraId="4CF1C58F" w14:textId="77777777" w:rsidR="007B3EA4" w:rsidRDefault="007B3EA4" w:rsidP="001D36BF">
            <w:r>
              <w:t>71</w:t>
            </w:r>
          </w:p>
        </w:tc>
        <w:tc>
          <w:tcPr>
            <w:tcW w:w="260" w:type="dxa"/>
          </w:tcPr>
          <w:p w14:paraId="7234D1D1" w14:textId="77777777" w:rsidR="007B3EA4" w:rsidRDefault="007B3EA4" w:rsidP="001D36BF"/>
        </w:tc>
        <w:tc>
          <w:tcPr>
            <w:tcW w:w="4360" w:type="dxa"/>
          </w:tcPr>
          <w:p w14:paraId="6F623B14" w14:textId="77777777" w:rsidR="007B3EA4" w:rsidRDefault="007B3EA4" w:rsidP="001D36BF">
            <w:r>
              <w:t>Marin forsøpling</w:t>
            </w:r>
            <w:r>
              <w:rPr>
                <w:rStyle w:val="kursiv"/>
                <w:sz w:val="21"/>
                <w:szCs w:val="21"/>
              </w:rPr>
              <w:t>, kan overføres</w:t>
            </w:r>
          </w:p>
        </w:tc>
        <w:tc>
          <w:tcPr>
            <w:tcW w:w="1200" w:type="dxa"/>
            <w:gridSpan w:val="3"/>
          </w:tcPr>
          <w:p w14:paraId="26816DB8" w14:textId="77777777" w:rsidR="007B3EA4" w:rsidRDefault="007B3EA4" w:rsidP="001D36BF"/>
        </w:tc>
        <w:tc>
          <w:tcPr>
            <w:tcW w:w="236" w:type="dxa"/>
            <w:gridSpan w:val="3"/>
          </w:tcPr>
          <w:p w14:paraId="4E5B04A2" w14:textId="77777777" w:rsidR="007B3EA4" w:rsidRDefault="007B3EA4" w:rsidP="001D36BF"/>
        </w:tc>
        <w:tc>
          <w:tcPr>
            <w:tcW w:w="1680" w:type="dxa"/>
            <w:gridSpan w:val="3"/>
          </w:tcPr>
          <w:p w14:paraId="14CD9E0F" w14:textId="77777777" w:rsidR="007B3EA4" w:rsidRDefault="007B3EA4" w:rsidP="001D36BF">
            <w:r>
              <w:t>50 290 000</w:t>
            </w:r>
          </w:p>
        </w:tc>
        <w:tc>
          <w:tcPr>
            <w:tcW w:w="236" w:type="dxa"/>
            <w:gridSpan w:val="2"/>
          </w:tcPr>
          <w:p w14:paraId="2F356BCF" w14:textId="77777777" w:rsidR="007B3EA4" w:rsidRDefault="007B3EA4" w:rsidP="001D36BF"/>
        </w:tc>
        <w:tc>
          <w:tcPr>
            <w:tcW w:w="1600" w:type="dxa"/>
            <w:gridSpan w:val="2"/>
          </w:tcPr>
          <w:p w14:paraId="2F75AD2E" w14:textId="77777777" w:rsidR="007B3EA4" w:rsidRDefault="007B3EA4" w:rsidP="001D36BF"/>
        </w:tc>
      </w:tr>
      <w:tr w:rsidR="007B3EA4" w14:paraId="366680EC" w14:textId="77777777" w:rsidTr="00D57A62">
        <w:trPr>
          <w:gridAfter w:val="2"/>
          <w:wAfter w:w="41" w:type="dxa"/>
          <w:trHeight w:val="500"/>
        </w:trPr>
        <w:tc>
          <w:tcPr>
            <w:tcW w:w="846" w:type="dxa"/>
          </w:tcPr>
          <w:p w14:paraId="16271354" w14:textId="77777777" w:rsidR="007B3EA4" w:rsidRDefault="007B3EA4" w:rsidP="001D36BF"/>
        </w:tc>
        <w:tc>
          <w:tcPr>
            <w:tcW w:w="567" w:type="dxa"/>
          </w:tcPr>
          <w:p w14:paraId="741D442C" w14:textId="77777777" w:rsidR="007B3EA4" w:rsidRDefault="007B3EA4" w:rsidP="001D36BF">
            <w:r>
              <w:t>72</w:t>
            </w:r>
          </w:p>
        </w:tc>
        <w:tc>
          <w:tcPr>
            <w:tcW w:w="260" w:type="dxa"/>
          </w:tcPr>
          <w:p w14:paraId="21CD30D7" w14:textId="77777777" w:rsidR="007B3EA4" w:rsidRDefault="007B3EA4" w:rsidP="001D36BF"/>
        </w:tc>
        <w:tc>
          <w:tcPr>
            <w:tcW w:w="4360" w:type="dxa"/>
          </w:tcPr>
          <w:p w14:paraId="57D76E76" w14:textId="77777777" w:rsidR="007B3EA4" w:rsidRDefault="007B3EA4" w:rsidP="001D36BF">
            <w:r>
              <w:t>Erstatning for beitedyr tatt av rovvilt</w:t>
            </w:r>
            <w:r>
              <w:rPr>
                <w:rStyle w:val="kursiv"/>
                <w:sz w:val="21"/>
                <w:szCs w:val="21"/>
              </w:rPr>
              <w:t>, overslagsbevilgning</w:t>
            </w:r>
          </w:p>
        </w:tc>
        <w:tc>
          <w:tcPr>
            <w:tcW w:w="1200" w:type="dxa"/>
            <w:gridSpan w:val="3"/>
          </w:tcPr>
          <w:p w14:paraId="7EB59435" w14:textId="77777777" w:rsidR="007B3EA4" w:rsidRDefault="007B3EA4" w:rsidP="001D36BF"/>
        </w:tc>
        <w:tc>
          <w:tcPr>
            <w:tcW w:w="236" w:type="dxa"/>
            <w:gridSpan w:val="3"/>
          </w:tcPr>
          <w:p w14:paraId="1703B250" w14:textId="77777777" w:rsidR="007B3EA4" w:rsidRDefault="007B3EA4" w:rsidP="001D36BF"/>
        </w:tc>
        <w:tc>
          <w:tcPr>
            <w:tcW w:w="1680" w:type="dxa"/>
            <w:gridSpan w:val="3"/>
          </w:tcPr>
          <w:p w14:paraId="03DC60B0" w14:textId="77777777" w:rsidR="007B3EA4" w:rsidRDefault="007B3EA4" w:rsidP="001D36BF">
            <w:r>
              <w:t>144 548 000</w:t>
            </w:r>
          </w:p>
        </w:tc>
        <w:tc>
          <w:tcPr>
            <w:tcW w:w="236" w:type="dxa"/>
            <w:gridSpan w:val="2"/>
          </w:tcPr>
          <w:p w14:paraId="3875E733" w14:textId="77777777" w:rsidR="007B3EA4" w:rsidRDefault="007B3EA4" w:rsidP="001D36BF"/>
        </w:tc>
        <w:tc>
          <w:tcPr>
            <w:tcW w:w="1600" w:type="dxa"/>
            <w:gridSpan w:val="2"/>
          </w:tcPr>
          <w:p w14:paraId="1E337043" w14:textId="77777777" w:rsidR="007B3EA4" w:rsidRDefault="007B3EA4" w:rsidP="001D36BF"/>
        </w:tc>
      </w:tr>
      <w:tr w:rsidR="007B3EA4" w14:paraId="0E216121" w14:textId="77777777" w:rsidTr="00D57A62">
        <w:trPr>
          <w:gridAfter w:val="2"/>
          <w:wAfter w:w="41" w:type="dxa"/>
          <w:trHeight w:val="240"/>
        </w:trPr>
        <w:tc>
          <w:tcPr>
            <w:tcW w:w="846" w:type="dxa"/>
          </w:tcPr>
          <w:p w14:paraId="156CBB9F" w14:textId="77777777" w:rsidR="007B3EA4" w:rsidRDefault="007B3EA4" w:rsidP="001D36BF"/>
        </w:tc>
        <w:tc>
          <w:tcPr>
            <w:tcW w:w="567" w:type="dxa"/>
          </w:tcPr>
          <w:p w14:paraId="07668D18" w14:textId="77777777" w:rsidR="007B3EA4" w:rsidRDefault="007B3EA4" w:rsidP="001D36BF">
            <w:r>
              <w:t>73</w:t>
            </w:r>
          </w:p>
        </w:tc>
        <w:tc>
          <w:tcPr>
            <w:tcW w:w="260" w:type="dxa"/>
          </w:tcPr>
          <w:p w14:paraId="043F8C64" w14:textId="77777777" w:rsidR="007B3EA4" w:rsidRDefault="007B3EA4" w:rsidP="001D36BF"/>
        </w:tc>
        <w:tc>
          <w:tcPr>
            <w:tcW w:w="4360" w:type="dxa"/>
          </w:tcPr>
          <w:p w14:paraId="14F9946C" w14:textId="77777777" w:rsidR="007B3EA4" w:rsidRDefault="007B3EA4" w:rsidP="001D36BF">
            <w:r>
              <w:t>Tilskudd til rovvilttiltak</w:t>
            </w:r>
            <w:r>
              <w:rPr>
                <w:rStyle w:val="kursiv"/>
                <w:sz w:val="21"/>
                <w:szCs w:val="21"/>
              </w:rPr>
              <w:t>, kan overføres</w:t>
            </w:r>
          </w:p>
        </w:tc>
        <w:tc>
          <w:tcPr>
            <w:tcW w:w="1200" w:type="dxa"/>
            <w:gridSpan w:val="3"/>
          </w:tcPr>
          <w:p w14:paraId="45BFC0A3" w14:textId="77777777" w:rsidR="007B3EA4" w:rsidRDefault="007B3EA4" w:rsidP="001D36BF"/>
        </w:tc>
        <w:tc>
          <w:tcPr>
            <w:tcW w:w="236" w:type="dxa"/>
            <w:gridSpan w:val="3"/>
          </w:tcPr>
          <w:p w14:paraId="684DF90A" w14:textId="77777777" w:rsidR="007B3EA4" w:rsidRDefault="007B3EA4" w:rsidP="001D36BF"/>
        </w:tc>
        <w:tc>
          <w:tcPr>
            <w:tcW w:w="1680" w:type="dxa"/>
            <w:gridSpan w:val="3"/>
          </w:tcPr>
          <w:p w14:paraId="1257EDF2" w14:textId="77777777" w:rsidR="007B3EA4" w:rsidRDefault="007B3EA4" w:rsidP="001D36BF">
            <w:r>
              <w:t>79 575 000</w:t>
            </w:r>
          </w:p>
        </w:tc>
        <w:tc>
          <w:tcPr>
            <w:tcW w:w="236" w:type="dxa"/>
            <w:gridSpan w:val="2"/>
          </w:tcPr>
          <w:p w14:paraId="52501350" w14:textId="77777777" w:rsidR="007B3EA4" w:rsidRDefault="007B3EA4" w:rsidP="001D36BF"/>
        </w:tc>
        <w:tc>
          <w:tcPr>
            <w:tcW w:w="1600" w:type="dxa"/>
            <w:gridSpan w:val="2"/>
          </w:tcPr>
          <w:p w14:paraId="6501B8F4" w14:textId="77777777" w:rsidR="007B3EA4" w:rsidRDefault="007B3EA4" w:rsidP="001D36BF"/>
        </w:tc>
      </w:tr>
      <w:tr w:rsidR="007B3EA4" w14:paraId="480C2434" w14:textId="77777777" w:rsidTr="00D57A62">
        <w:trPr>
          <w:gridAfter w:val="2"/>
          <w:wAfter w:w="41" w:type="dxa"/>
          <w:trHeight w:val="240"/>
        </w:trPr>
        <w:tc>
          <w:tcPr>
            <w:tcW w:w="846" w:type="dxa"/>
          </w:tcPr>
          <w:p w14:paraId="3197E576" w14:textId="77777777" w:rsidR="007B3EA4" w:rsidRDefault="007B3EA4" w:rsidP="001D36BF"/>
        </w:tc>
        <w:tc>
          <w:tcPr>
            <w:tcW w:w="567" w:type="dxa"/>
          </w:tcPr>
          <w:p w14:paraId="2B4ABBBB" w14:textId="77777777" w:rsidR="007B3EA4" w:rsidRDefault="007B3EA4" w:rsidP="001D36BF">
            <w:r>
              <w:t>74</w:t>
            </w:r>
          </w:p>
        </w:tc>
        <w:tc>
          <w:tcPr>
            <w:tcW w:w="260" w:type="dxa"/>
          </w:tcPr>
          <w:p w14:paraId="6D10C2EE" w14:textId="77777777" w:rsidR="007B3EA4" w:rsidRDefault="007B3EA4" w:rsidP="001D36BF"/>
        </w:tc>
        <w:tc>
          <w:tcPr>
            <w:tcW w:w="4360" w:type="dxa"/>
          </w:tcPr>
          <w:p w14:paraId="37132809" w14:textId="77777777" w:rsidR="007B3EA4" w:rsidRDefault="007B3EA4" w:rsidP="001D36BF">
            <w:r>
              <w:t xml:space="preserve">CO2-kompensasjonsordning for industrien </w:t>
            </w:r>
          </w:p>
        </w:tc>
        <w:tc>
          <w:tcPr>
            <w:tcW w:w="1200" w:type="dxa"/>
            <w:gridSpan w:val="3"/>
          </w:tcPr>
          <w:p w14:paraId="74F3B99B" w14:textId="77777777" w:rsidR="007B3EA4" w:rsidRDefault="007B3EA4" w:rsidP="001D36BF"/>
        </w:tc>
        <w:tc>
          <w:tcPr>
            <w:tcW w:w="236" w:type="dxa"/>
            <w:gridSpan w:val="3"/>
          </w:tcPr>
          <w:p w14:paraId="4524756E" w14:textId="77777777" w:rsidR="007B3EA4" w:rsidRDefault="007B3EA4" w:rsidP="001D36BF"/>
        </w:tc>
        <w:tc>
          <w:tcPr>
            <w:tcW w:w="1680" w:type="dxa"/>
            <w:gridSpan w:val="3"/>
          </w:tcPr>
          <w:p w14:paraId="22B9DC32" w14:textId="77777777" w:rsidR="007B3EA4" w:rsidRDefault="007B3EA4" w:rsidP="001D36BF">
            <w:r>
              <w:t>2 800 000 000</w:t>
            </w:r>
          </w:p>
        </w:tc>
        <w:tc>
          <w:tcPr>
            <w:tcW w:w="236" w:type="dxa"/>
            <w:gridSpan w:val="2"/>
          </w:tcPr>
          <w:p w14:paraId="4F413ED5" w14:textId="77777777" w:rsidR="007B3EA4" w:rsidRDefault="007B3EA4" w:rsidP="001D36BF"/>
        </w:tc>
        <w:tc>
          <w:tcPr>
            <w:tcW w:w="1600" w:type="dxa"/>
            <w:gridSpan w:val="2"/>
          </w:tcPr>
          <w:p w14:paraId="151454F6" w14:textId="77777777" w:rsidR="007B3EA4" w:rsidRDefault="007B3EA4" w:rsidP="001D36BF"/>
        </w:tc>
      </w:tr>
      <w:tr w:rsidR="007B3EA4" w14:paraId="1457C619" w14:textId="77777777" w:rsidTr="00D57A62">
        <w:trPr>
          <w:gridAfter w:val="2"/>
          <w:wAfter w:w="41" w:type="dxa"/>
          <w:trHeight w:val="500"/>
        </w:trPr>
        <w:tc>
          <w:tcPr>
            <w:tcW w:w="846" w:type="dxa"/>
          </w:tcPr>
          <w:p w14:paraId="14D5B9A2" w14:textId="77777777" w:rsidR="007B3EA4" w:rsidRDefault="007B3EA4" w:rsidP="001D36BF"/>
        </w:tc>
        <w:tc>
          <w:tcPr>
            <w:tcW w:w="567" w:type="dxa"/>
          </w:tcPr>
          <w:p w14:paraId="663F2E0D" w14:textId="77777777" w:rsidR="007B3EA4" w:rsidRDefault="007B3EA4" w:rsidP="001D36BF">
            <w:r>
              <w:t>75</w:t>
            </w:r>
          </w:p>
        </w:tc>
        <w:tc>
          <w:tcPr>
            <w:tcW w:w="260" w:type="dxa"/>
          </w:tcPr>
          <w:p w14:paraId="20D69D63" w14:textId="77777777" w:rsidR="007B3EA4" w:rsidRDefault="007B3EA4" w:rsidP="001D36BF"/>
        </w:tc>
        <w:tc>
          <w:tcPr>
            <w:tcW w:w="4360" w:type="dxa"/>
          </w:tcPr>
          <w:p w14:paraId="6460B1AF" w14:textId="77777777" w:rsidR="007B3EA4" w:rsidRDefault="007B3EA4" w:rsidP="001D36BF">
            <w:r>
              <w:t>Utbetaling for vrakpant og tilskudd til kjøretøy og fritidsbåter</w:t>
            </w:r>
            <w:r>
              <w:rPr>
                <w:rStyle w:val="kursiv"/>
                <w:sz w:val="21"/>
                <w:szCs w:val="21"/>
              </w:rPr>
              <w:t>, overslagsbevilgning</w:t>
            </w:r>
          </w:p>
        </w:tc>
        <w:tc>
          <w:tcPr>
            <w:tcW w:w="1200" w:type="dxa"/>
            <w:gridSpan w:val="3"/>
          </w:tcPr>
          <w:p w14:paraId="6C8D74CB" w14:textId="77777777" w:rsidR="007B3EA4" w:rsidRDefault="007B3EA4" w:rsidP="001D36BF"/>
        </w:tc>
        <w:tc>
          <w:tcPr>
            <w:tcW w:w="236" w:type="dxa"/>
            <w:gridSpan w:val="3"/>
          </w:tcPr>
          <w:p w14:paraId="09C67102" w14:textId="77777777" w:rsidR="007B3EA4" w:rsidRDefault="007B3EA4" w:rsidP="001D36BF"/>
        </w:tc>
        <w:tc>
          <w:tcPr>
            <w:tcW w:w="1680" w:type="dxa"/>
            <w:gridSpan w:val="3"/>
          </w:tcPr>
          <w:p w14:paraId="1CEA0483" w14:textId="77777777" w:rsidR="007B3EA4" w:rsidRDefault="007B3EA4" w:rsidP="001D36BF">
            <w:r>
              <w:t>528 000 000</w:t>
            </w:r>
          </w:p>
        </w:tc>
        <w:tc>
          <w:tcPr>
            <w:tcW w:w="236" w:type="dxa"/>
            <w:gridSpan w:val="2"/>
          </w:tcPr>
          <w:p w14:paraId="58BBE490" w14:textId="77777777" w:rsidR="007B3EA4" w:rsidRDefault="007B3EA4" w:rsidP="001D36BF"/>
        </w:tc>
        <w:tc>
          <w:tcPr>
            <w:tcW w:w="1600" w:type="dxa"/>
            <w:gridSpan w:val="2"/>
          </w:tcPr>
          <w:p w14:paraId="3B3C5363" w14:textId="77777777" w:rsidR="007B3EA4" w:rsidRDefault="007B3EA4" w:rsidP="001D36BF"/>
        </w:tc>
      </w:tr>
      <w:tr w:rsidR="007B3EA4" w14:paraId="42BE075D" w14:textId="77777777" w:rsidTr="00D57A62">
        <w:trPr>
          <w:gridAfter w:val="2"/>
          <w:wAfter w:w="41" w:type="dxa"/>
          <w:trHeight w:val="240"/>
        </w:trPr>
        <w:tc>
          <w:tcPr>
            <w:tcW w:w="846" w:type="dxa"/>
          </w:tcPr>
          <w:p w14:paraId="06576B5A" w14:textId="77777777" w:rsidR="007B3EA4" w:rsidRDefault="007B3EA4" w:rsidP="001D36BF"/>
        </w:tc>
        <w:tc>
          <w:tcPr>
            <w:tcW w:w="567" w:type="dxa"/>
          </w:tcPr>
          <w:p w14:paraId="62BE0CFF" w14:textId="77777777" w:rsidR="007B3EA4" w:rsidRDefault="007B3EA4" w:rsidP="001D36BF">
            <w:r>
              <w:t>76</w:t>
            </w:r>
          </w:p>
        </w:tc>
        <w:tc>
          <w:tcPr>
            <w:tcW w:w="260" w:type="dxa"/>
          </w:tcPr>
          <w:p w14:paraId="30058068" w14:textId="77777777" w:rsidR="007B3EA4" w:rsidRDefault="007B3EA4" w:rsidP="001D36BF"/>
        </w:tc>
        <w:tc>
          <w:tcPr>
            <w:tcW w:w="4360" w:type="dxa"/>
          </w:tcPr>
          <w:p w14:paraId="5E1BF397" w14:textId="77777777" w:rsidR="007B3EA4" w:rsidRDefault="007B3EA4" w:rsidP="001D36BF">
            <w:r>
              <w:t>Refusjonsordninger</w:t>
            </w:r>
            <w:r>
              <w:rPr>
                <w:rStyle w:val="kursiv"/>
                <w:sz w:val="21"/>
                <w:szCs w:val="21"/>
              </w:rPr>
              <w:t>, overslagsbevilgning</w:t>
            </w:r>
          </w:p>
        </w:tc>
        <w:tc>
          <w:tcPr>
            <w:tcW w:w="1200" w:type="dxa"/>
            <w:gridSpan w:val="3"/>
          </w:tcPr>
          <w:p w14:paraId="715CD194" w14:textId="77777777" w:rsidR="007B3EA4" w:rsidRDefault="007B3EA4" w:rsidP="001D36BF"/>
        </w:tc>
        <w:tc>
          <w:tcPr>
            <w:tcW w:w="236" w:type="dxa"/>
            <w:gridSpan w:val="3"/>
          </w:tcPr>
          <w:p w14:paraId="10E0FFEC" w14:textId="77777777" w:rsidR="007B3EA4" w:rsidRDefault="007B3EA4" w:rsidP="001D36BF"/>
        </w:tc>
        <w:tc>
          <w:tcPr>
            <w:tcW w:w="1680" w:type="dxa"/>
            <w:gridSpan w:val="3"/>
          </w:tcPr>
          <w:p w14:paraId="22C6BC9B" w14:textId="77777777" w:rsidR="007B3EA4" w:rsidRDefault="007B3EA4" w:rsidP="001D36BF">
            <w:r>
              <w:t>175 500 000</w:t>
            </w:r>
          </w:p>
        </w:tc>
        <w:tc>
          <w:tcPr>
            <w:tcW w:w="236" w:type="dxa"/>
            <w:gridSpan w:val="2"/>
          </w:tcPr>
          <w:p w14:paraId="3D3E3ECE" w14:textId="77777777" w:rsidR="007B3EA4" w:rsidRDefault="007B3EA4" w:rsidP="001D36BF"/>
        </w:tc>
        <w:tc>
          <w:tcPr>
            <w:tcW w:w="1600" w:type="dxa"/>
            <w:gridSpan w:val="2"/>
          </w:tcPr>
          <w:p w14:paraId="17FC3D08" w14:textId="77777777" w:rsidR="007B3EA4" w:rsidRDefault="007B3EA4" w:rsidP="001D36BF"/>
        </w:tc>
      </w:tr>
      <w:tr w:rsidR="007B3EA4" w14:paraId="72EB6C5F" w14:textId="77777777" w:rsidTr="00D57A62">
        <w:trPr>
          <w:gridAfter w:val="2"/>
          <w:wAfter w:w="41" w:type="dxa"/>
          <w:trHeight w:val="240"/>
        </w:trPr>
        <w:tc>
          <w:tcPr>
            <w:tcW w:w="846" w:type="dxa"/>
          </w:tcPr>
          <w:p w14:paraId="0F2D621D" w14:textId="77777777" w:rsidR="007B3EA4" w:rsidRDefault="007B3EA4" w:rsidP="001D36BF"/>
        </w:tc>
        <w:tc>
          <w:tcPr>
            <w:tcW w:w="567" w:type="dxa"/>
          </w:tcPr>
          <w:p w14:paraId="5B19B884" w14:textId="77777777" w:rsidR="007B3EA4" w:rsidRDefault="007B3EA4" w:rsidP="001D36BF">
            <w:r>
              <w:t>77</w:t>
            </w:r>
          </w:p>
        </w:tc>
        <w:tc>
          <w:tcPr>
            <w:tcW w:w="260" w:type="dxa"/>
          </w:tcPr>
          <w:p w14:paraId="04C892D2" w14:textId="77777777" w:rsidR="007B3EA4" w:rsidRDefault="007B3EA4" w:rsidP="001D36BF"/>
        </w:tc>
        <w:tc>
          <w:tcPr>
            <w:tcW w:w="4360" w:type="dxa"/>
          </w:tcPr>
          <w:p w14:paraId="1DB5473A" w14:textId="77777777" w:rsidR="007B3EA4" w:rsidRDefault="007B3EA4" w:rsidP="001D36BF">
            <w:r>
              <w:t xml:space="preserve">Diverse organisasjoner og stiftelser m.m. </w:t>
            </w:r>
          </w:p>
        </w:tc>
        <w:tc>
          <w:tcPr>
            <w:tcW w:w="1200" w:type="dxa"/>
            <w:gridSpan w:val="3"/>
          </w:tcPr>
          <w:p w14:paraId="4E7A33BE" w14:textId="77777777" w:rsidR="007B3EA4" w:rsidRDefault="007B3EA4" w:rsidP="001D36BF"/>
        </w:tc>
        <w:tc>
          <w:tcPr>
            <w:tcW w:w="236" w:type="dxa"/>
            <w:gridSpan w:val="3"/>
          </w:tcPr>
          <w:p w14:paraId="411FD84A" w14:textId="77777777" w:rsidR="007B3EA4" w:rsidRDefault="007B3EA4" w:rsidP="001D36BF"/>
        </w:tc>
        <w:tc>
          <w:tcPr>
            <w:tcW w:w="1680" w:type="dxa"/>
            <w:gridSpan w:val="3"/>
          </w:tcPr>
          <w:p w14:paraId="7DB967AB" w14:textId="77777777" w:rsidR="007B3EA4" w:rsidRDefault="007B3EA4" w:rsidP="001D36BF">
            <w:r>
              <w:t>16 843 000</w:t>
            </w:r>
          </w:p>
        </w:tc>
        <w:tc>
          <w:tcPr>
            <w:tcW w:w="236" w:type="dxa"/>
            <w:gridSpan w:val="2"/>
          </w:tcPr>
          <w:p w14:paraId="4CCB14B0" w14:textId="77777777" w:rsidR="007B3EA4" w:rsidRDefault="007B3EA4" w:rsidP="001D36BF"/>
        </w:tc>
        <w:tc>
          <w:tcPr>
            <w:tcW w:w="1600" w:type="dxa"/>
            <w:gridSpan w:val="2"/>
          </w:tcPr>
          <w:p w14:paraId="25E590A9" w14:textId="77777777" w:rsidR="007B3EA4" w:rsidRDefault="007B3EA4" w:rsidP="001D36BF"/>
        </w:tc>
      </w:tr>
      <w:tr w:rsidR="007B3EA4" w14:paraId="5C8AE1D3" w14:textId="77777777" w:rsidTr="00D57A62">
        <w:trPr>
          <w:gridAfter w:val="2"/>
          <w:wAfter w:w="41" w:type="dxa"/>
          <w:trHeight w:val="240"/>
        </w:trPr>
        <w:tc>
          <w:tcPr>
            <w:tcW w:w="846" w:type="dxa"/>
          </w:tcPr>
          <w:p w14:paraId="4CA97591" w14:textId="77777777" w:rsidR="007B3EA4" w:rsidRDefault="007B3EA4" w:rsidP="001D36BF"/>
        </w:tc>
        <w:tc>
          <w:tcPr>
            <w:tcW w:w="567" w:type="dxa"/>
          </w:tcPr>
          <w:p w14:paraId="1C101BA9" w14:textId="77777777" w:rsidR="007B3EA4" w:rsidRDefault="007B3EA4" w:rsidP="001D36BF">
            <w:r>
              <w:t>78</w:t>
            </w:r>
          </w:p>
        </w:tc>
        <w:tc>
          <w:tcPr>
            <w:tcW w:w="260" w:type="dxa"/>
          </w:tcPr>
          <w:p w14:paraId="3101F005" w14:textId="77777777" w:rsidR="007B3EA4" w:rsidRDefault="007B3EA4" w:rsidP="001D36BF"/>
        </w:tc>
        <w:tc>
          <w:tcPr>
            <w:tcW w:w="4360" w:type="dxa"/>
          </w:tcPr>
          <w:p w14:paraId="3261D08D" w14:textId="77777777" w:rsidR="007B3EA4" w:rsidRDefault="007B3EA4" w:rsidP="001D36BF">
            <w:proofErr w:type="spellStart"/>
            <w:r>
              <w:t>Friluftsformål</w:t>
            </w:r>
            <w:proofErr w:type="spellEnd"/>
            <w:r>
              <w:rPr>
                <w:rStyle w:val="kursiv"/>
                <w:sz w:val="21"/>
                <w:szCs w:val="21"/>
              </w:rPr>
              <w:t>, kan overføres</w:t>
            </w:r>
          </w:p>
        </w:tc>
        <w:tc>
          <w:tcPr>
            <w:tcW w:w="1200" w:type="dxa"/>
            <w:gridSpan w:val="3"/>
          </w:tcPr>
          <w:p w14:paraId="6D8A77CD" w14:textId="77777777" w:rsidR="007B3EA4" w:rsidRDefault="007B3EA4" w:rsidP="001D36BF"/>
        </w:tc>
        <w:tc>
          <w:tcPr>
            <w:tcW w:w="236" w:type="dxa"/>
            <w:gridSpan w:val="3"/>
          </w:tcPr>
          <w:p w14:paraId="7422F7B8" w14:textId="77777777" w:rsidR="007B3EA4" w:rsidRDefault="007B3EA4" w:rsidP="001D36BF"/>
        </w:tc>
        <w:tc>
          <w:tcPr>
            <w:tcW w:w="1680" w:type="dxa"/>
            <w:gridSpan w:val="3"/>
          </w:tcPr>
          <w:p w14:paraId="7C863E9C" w14:textId="77777777" w:rsidR="007B3EA4" w:rsidRDefault="007B3EA4" w:rsidP="001D36BF">
            <w:r>
              <w:t>181 798 000</w:t>
            </w:r>
          </w:p>
        </w:tc>
        <w:tc>
          <w:tcPr>
            <w:tcW w:w="236" w:type="dxa"/>
            <w:gridSpan w:val="2"/>
          </w:tcPr>
          <w:p w14:paraId="451CCEBF" w14:textId="77777777" w:rsidR="007B3EA4" w:rsidRDefault="007B3EA4" w:rsidP="001D36BF"/>
        </w:tc>
        <w:tc>
          <w:tcPr>
            <w:tcW w:w="1600" w:type="dxa"/>
            <w:gridSpan w:val="2"/>
          </w:tcPr>
          <w:p w14:paraId="7D345AC3" w14:textId="77777777" w:rsidR="007B3EA4" w:rsidRDefault="007B3EA4" w:rsidP="001D36BF"/>
        </w:tc>
      </w:tr>
      <w:tr w:rsidR="007B3EA4" w14:paraId="44955F98" w14:textId="77777777" w:rsidTr="00D57A62">
        <w:trPr>
          <w:gridAfter w:val="2"/>
          <w:wAfter w:w="41" w:type="dxa"/>
          <w:trHeight w:val="500"/>
        </w:trPr>
        <w:tc>
          <w:tcPr>
            <w:tcW w:w="846" w:type="dxa"/>
          </w:tcPr>
          <w:p w14:paraId="57064693" w14:textId="77777777" w:rsidR="007B3EA4" w:rsidRDefault="007B3EA4" w:rsidP="001D36BF"/>
        </w:tc>
        <w:tc>
          <w:tcPr>
            <w:tcW w:w="567" w:type="dxa"/>
          </w:tcPr>
          <w:p w14:paraId="26CE56F6" w14:textId="77777777" w:rsidR="007B3EA4" w:rsidRDefault="007B3EA4" w:rsidP="001D36BF">
            <w:r>
              <w:t>79</w:t>
            </w:r>
          </w:p>
        </w:tc>
        <w:tc>
          <w:tcPr>
            <w:tcW w:w="260" w:type="dxa"/>
          </w:tcPr>
          <w:p w14:paraId="54EAE1E0" w14:textId="77777777" w:rsidR="007B3EA4" w:rsidRDefault="007B3EA4" w:rsidP="001D36BF"/>
        </w:tc>
        <w:tc>
          <w:tcPr>
            <w:tcW w:w="4360" w:type="dxa"/>
          </w:tcPr>
          <w:p w14:paraId="51E8254B" w14:textId="77777777" w:rsidR="007B3EA4" w:rsidRDefault="007B3EA4" w:rsidP="001D36BF">
            <w:r>
              <w:t>Oppryddingstiltak</w:t>
            </w:r>
            <w:r>
              <w:rPr>
                <w:rStyle w:val="kursiv"/>
                <w:sz w:val="21"/>
                <w:szCs w:val="21"/>
              </w:rPr>
              <w:t>, kan overføres, kan nyttes under postene 39 og 69</w:t>
            </w:r>
          </w:p>
        </w:tc>
        <w:tc>
          <w:tcPr>
            <w:tcW w:w="1200" w:type="dxa"/>
            <w:gridSpan w:val="3"/>
          </w:tcPr>
          <w:p w14:paraId="51EB7CB2" w14:textId="77777777" w:rsidR="007B3EA4" w:rsidRDefault="007B3EA4" w:rsidP="001D36BF"/>
        </w:tc>
        <w:tc>
          <w:tcPr>
            <w:tcW w:w="236" w:type="dxa"/>
            <w:gridSpan w:val="3"/>
          </w:tcPr>
          <w:p w14:paraId="521B9952" w14:textId="77777777" w:rsidR="007B3EA4" w:rsidRDefault="007B3EA4" w:rsidP="001D36BF"/>
        </w:tc>
        <w:tc>
          <w:tcPr>
            <w:tcW w:w="1680" w:type="dxa"/>
            <w:gridSpan w:val="3"/>
          </w:tcPr>
          <w:p w14:paraId="07D5C4C5" w14:textId="77777777" w:rsidR="007B3EA4" w:rsidRDefault="007B3EA4" w:rsidP="001D36BF">
            <w:r>
              <w:t>450 000</w:t>
            </w:r>
          </w:p>
        </w:tc>
        <w:tc>
          <w:tcPr>
            <w:tcW w:w="236" w:type="dxa"/>
            <w:gridSpan w:val="2"/>
          </w:tcPr>
          <w:p w14:paraId="2EEA7536" w14:textId="77777777" w:rsidR="007B3EA4" w:rsidRDefault="007B3EA4" w:rsidP="001D36BF"/>
        </w:tc>
        <w:tc>
          <w:tcPr>
            <w:tcW w:w="1600" w:type="dxa"/>
            <w:gridSpan w:val="2"/>
          </w:tcPr>
          <w:p w14:paraId="739F6292" w14:textId="77777777" w:rsidR="007B3EA4" w:rsidRDefault="007B3EA4" w:rsidP="001D36BF"/>
        </w:tc>
      </w:tr>
      <w:tr w:rsidR="007B3EA4" w14:paraId="2772FEF4" w14:textId="77777777" w:rsidTr="00D57A62">
        <w:trPr>
          <w:gridAfter w:val="2"/>
          <w:wAfter w:w="41" w:type="dxa"/>
          <w:trHeight w:val="240"/>
        </w:trPr>
        <w:tc>
          <w:tcPr>
            <w:tcW w:w="846" w:type="dxa"/>
          </w:tcPr>
          <w:p w14:paraId="31811B11" w14:textId="77777777" w:rsidR="007B3EA4" w:rsidRDefault="007B3EA4" w:rsidP="001D36BF"/>
        </w:tc>
        <w:tc>
          <w:tcPr>
            <w:tcW w:w="567" w:type="dxa"/>
          </w:tcPr>
          <w:p w14:paraId="40F834A4" w14:textId="77777777" w:rsidR="007B3EA4" w:rsidRDefault="007B3EA4" w:rsidP="001D36BF">
            <w:r>
              <w:t>81</w:t>
            </w:r>
          </w:p>
        </w:tc>
        <w:tc>
          <w:tcPr>
            <w:tcW w:w="260" w:type="dxa"/>
          </w:tcPr>
          <w:p w14:paraId="0D084CC6" w14:textId="77777777" w:rsidR="007B3EA4" w:rsidRDefault="007B3EA4" w:rsidP="001D36BF"/>
        </w:tc>
        <w:tc>
          <w:tcPr>
            <w:tcW w:w="4360" w:type="dxa"/>
          </w:tcPr>
          <w:p w14:paraId="12760F90" w14:textId="77777777" w:rsidR="007B3EA4" w:rsidRDefault="007B3EA4" w:rsidP="001D36BF">
            <w:r>
              <w:t>Naturarv og kulturlandskap</w:t>
            </w:r>
            <w:r>
              <w:rPr>
                <w:rStyle w:val="kursiv"/>
                <w:sz w:val="21"/>
                <w:szCs w:val="21"/>
              </w:rPr>
              <w:t>, kan overføres</w:t>
            </w:r>
          </w:p>
        </w:tc>
        <w:tc>
          <w:tcPr>
            <w:tcW w:w="1200" w:type="dxa"/>
            <w:gridSpan w:val="3"/>
          </w:tcPr>
          <w:p w14:paraId="563FD3AA" w14:textId="77777777" w:rsidR="007B3EA4" w:rsidRDefault="007B3EA4" w:rsidP="001D36BF"/>
        </w:tc>
        <w:tc>
          <w:tcPr>
            <w:tcW w:w="236" w:type="dxa"/>
            <w:gridSpan w:val="3"/>
          </w:tcPr>
          <w:p w14:paraId="69A7FE1E" w14:textId="77777777" w:rsidR="007B3EA4" w:rsidRDefault="007B3EA4" w:rsidP="001D36BF"/>
        </w:tc>
        <w:tc>
          <w:tcPr>
            <w:tcW w:w="1680" w:type="dxa"/>
            <w:gridSpan w:val="3"/>
          </w:tcPr>
          <w:p w14:paraId="6CCCAB2C" w14:textId="77777777" w:rsidR="007B3EA4" w:rsidRDefault="007B3EA4" w:rsidP="001D36BF">
            <w:r>
              <w:t>69 527 000</w:t>
            </w:r>
          </w:p>
        </w:tc>
        <w:tc>
          <w:tcPr>
            <w:tcW w:w="236" w:type="dxa"/>
            <w:gridSpan w:val="2"/>
          </w:tcPr>
          <w:p w14:paraId="02CFB4DE" w14:textId="77777777" w:rsidR="007B3EA4" w:rsidRDefault="007B3EA4" w:rsidP="001D36BF"/>
        </w:tc>
        <w:tc>
          <w:tcPr>
            <w:tcW w:w="1600" w:type="dxa"/>
            <w:gridSpan w:val="2"/>
          </w:tcPr>
          <w:p w14:paraId="755A621E" w14:textId="77777777" w:rsidR="007B3EA4" w:rsidRDefault="007B3EA4" w:rsidP="001D36BF"/>
        </w:tc>
      </w:tr>
      <w:tr w:rsidR="007B3EA4" w14:paraId="16705F34" w14:textId="77777777" w:rsidTr="00D57A62">
        <w:trPr>
          <w:gridAfter w:val="2"/>
          <w:wAfter w:w="41" w:type="dxa"/>
          <w:trHeight w:val="500"/>
        </w:trPr>
        <w:tc>
          <w:tcPr>
            <w:tcW w:w="846" w:type="dxa"/>
          </w:tcPr>
          <w:p w14:paraId="01ABB055" w14:textId="77777777" w:rsidR="007B3EA4" w:rsidRDefault="007B3EA4" w:rsidP="001D36BF"/>
        </w:tc>
        <w:tc>
          <w:tcPr>
            <w:tcW w:w="567" w:type="dxa"/>
          </w:tcPr>
          <w:p w14:paraId="3298709D" w14:textId="77777777" w:rsidR="007B3EA4" w:rsidRDefault="007B3EA4" w:rsidP="001D36BF">
            <w:r>
              <w:t>82</w:t>
            </w:r>
          </w:p>
        </w:tc>
        <w:tc>
          <w:tcPr>
            <w:tcW w:w="260" w:type="dxa"/>
          </w:tcPr>
          <w:p w14:paraId="1D2518AC" w14:textId="77777777" w:rsidR="007B3EA4" w:rsidRDefault="007B3EA4" w:rsidP="001D36BF"/>
        </w:tc>
        <w:tc>
          <w:tcPr>
            <w:tcW w:w="4360" w:type="dxa"/>
          </w:tcPr>
          <w:p w14:paraId="33303C9A" w14:textId="77777777" w:rsidR="007B3EA4" w:rsidRDefault="007B3EA4" w:rsidP="001D36BF">
            <w:r>
              <w:t>Tilskudd til truede arter og naturtyper</w:t>
            </w:r>
            <w:r>
              <w:rPr>
                <w:rStyle w:val="kursiv"/>
                <w:sz w:val="21"/>
                <w:szCs w:val="21"/>
              </w:rPr>
              <w:t>, kan overføres</w:t>
            </w:r>
          </w:p>
        </w:tc>
        <w:tc>
          <w:tcPr>
            <w:tcW w:w="1200" w:type="dxa"/>
            <w:gridSpan w:val="3"/>
          </w:tcPr>
          <w:p w14:paraId="5C91A9AC" w14:textId="77777777" w:rsidR="007B3EA4" w:rsidRDefault="007B3EA4" w:rsidP="001D36BF"/>
        </w:tc>
        <w:tc>
          <w:tcPr>
            <w:tcW w:w="236" w:type="dxa"/>
            <w:gridSpan w:val="3"/>
          </w:tcPr>
          <w:p w14:paraId="5B27217F" w14:textId="77777777" w:rsidR="007B3EA4" w:rsidRDefault="007B3EA4" w:rsidP="001D36BF"/>
        </w:tc>
        <w:tc>
          <w:tcPr>
            <w:tcW w:w="1680" w:type="dxa"/>
            <w:gridSpan w:val="3"/>
          </w:tcPr>
          <w:p w14:paraId="073CE234" w14:textId="77777777" w:rsidR="007B3EA4" w:rsidRDefault="007B3EA4" w:rsidP="001D36BF">
            <w:r>
              <w:t>43 919 000</w:t>
            </w:r>
          </w:p>
        </w:tc>
        <w:tc>
          <w:tcPr>
            <w:tcW w:w="236" w:type="dxa"/>
            <w:gridSpan w:val="2"/>
          </w:tcPr>
          <w:p w14:paraId="45BE88EE" w14:textId="77777777" w:rsidR="007B3EA4" w:rsidRDefault="007B3EA4" w:rsidP="001D36BF"/>
        </w:tc>
        <w:tc>
          <w:tcPr>
            <w:tcW w:w="1600" w:type="dxa"/>
            <w:gridSpan w:val="2"/>
          </w:tcPr>
          <w:p w14:paraId="3997FA76" w14:textId="77777777" w:rsidR="007B3EA4" w:rsidRDefault="007B3EA4" w:rsidP="001D36BF"/>
        </w:tc>
      </w:tr>
      <w:tr w:rsidR="007B3EA4" w14:paraId="6B779785" w14:textId="77777777" w:rsidTr="00D57A62">
        <w:trPr>
          <w:gridAfter w:val="2"/>
          <w:wAfter w:w="41" w:type="dxa"/>
          <w:trHeight w:val="500"/>
        </w:trPr>
        <w:tc>
          <w:tcPr>
            <w:tcW w:w="846" w:type="dxa"/>
          </w:tcPr>
          <w:p w14:paraId="70011BAA" w14:textId="77777777" w:rsidR="007B3EA4" w:rsidRDefault="007B3EA4" w:rsidP="001D36BF"/>
        </w:tc>
        <w:tc>
          <w:tcPr>
            <w:tcW w:w="567" w:type="dxa"/>
          </w:tcPr>
          <w:p w14:paraId="758F376D" w14:textId="77777777" w:rsidR="007B3EA4" w:rsidRDefault="007B3EA4" w:rsidP="001D36BF">
            <w:r>
              <w:t>83</w:t>
            </w:r>
          </w:p>
        </w:tc>
        <w:tc>
          <w:tcPr>
            <w:tcW w:w="260" w:type="dxa"/>
          </w:tcPr>
          <w:p w14:paraId="124E3561" w14:textId="77777777" w:rsidR="007B3EA4" w:rsidRDefault="007B3EA4" w:rsidP="001D36BF"/>
        </w:tc>
        <w:tc>
          <w:tcPr>
            <w:tcW w:w="4360" w:type="dxa"/>
          </w:tcPr>
          <w:p w14:paraId="5D62898D" w14:textId="77777777" w:rsidR="007B3EA4" w:rsidRDefault="007B3EA4" w:rsidP="001D36BF">
            <w:r>
              <w:t>Tilskudd til tiltak mot fremmede arter</w:t>
            </w:r>
            <w:r>
              <w:rPr>
                <w:rStyle w:val="kursiv"/>
                <w:sz w:val="21"/>
                <w:szCs w:val="21"/>
              </w:rPr>
              <w:t>, kan overføres</w:t>
            </w:r>
          </w:p>
        </w:tc>
        <w:tc>
          <w:tcPr>
            <w:tcW w:w="1200" w:type="dxa"/>
            <w:gridSpan w:val="3"/>
          </w:tcPr>
          <w:p w14:paraId="2843D2B8" w14:textId="77777777" w:rsidR="007B3EA4" w:rsidRDefault="007B3EA4" w:rsidP="001D36BF"/>
        </w:tc>
        <w:tc>
          <w:tcPr>
            <w:tcW w:w="236" w:type="dxa"/>
            <w:gridSpan w:val="3"/>
          </w:tcPr>
          <w:p w14:paraId="4CF7B748" w14:textId="77777777" w:rsidR="007B3EA4" w:rsidRDefault="007B3EA4" w:rsidP="001D36BF"/>
        </w:tc>
        <w:tc>
          <w:tcPr>
            <w:tcW w:w="1680" w:type="dxa"/>
            <w:gridSpan w:val="3"/>
          </w:tcPr>
          <w:p w14:paraId="563F2836" w14:textId="77777777" w:rsidR="007B3EA4" w:rsidRDefault="007B3EA4" w:rsidP="001D36BF">
            <w:r>
              <w:t>4 104 000</w:t>
            </w:r>
          </w:p>
        </w:tc>
        <w:tc>
          <w:tcPr>
            <w:tcW w:w="236" w:type="dxa"/>
            <w:gridSpan w:val="2"/>
          </w:tcPr>
          <w:p w14:paraId="4FF67E67" w14:textId="77777777" w:rsidR="007B3EA4" w:rsidRDefault="007B3EA4" w:rsidP="001D36BF"/>
        </w:tc>
        <w:tc>
          <w:tcPr>
            <w:tcW w:w="1600" w:type="dxa"/>
            <w:gridSpan w:val="2"/>
          </w:tcPr>
          <w:p w14:paraId="3E5C06A4" w14:textId="77777777" w:rsidR="007B3EA4" w:rsidRDefault="007B3EA4" w:rsidP="001D36BF"/>
        </w:tc>
      </w:tr>
      <w:tr w:rsidR="007B3EA4" w14:paraId="780C51FF" w14:textId="77777777" w:rsidTr="00D57A62">
        <w:trPr>
          <w:gridAfter w:val="2"/>
          <w:wAfter w:w="41" w:type="dxa"/>
          <w:trHeight w:val="240"/>
        </w:trPr>
        <w:tc>
          <w:tcPr>
            <w:tcW w:w="846" w:type="dxa"/>
          </w:tcPr>
          <w:p w14:paraId="65FCB044" w14:textId="77777777" w:rsidR="007B3EA4" w:rsidRDefault="007B3EA4" w:rsidP="001D36BF"/>
        </w:tc>
        <w:tc>
          <w:tcPr>
            <w:tcW w:w="567" w:type="dxa"/>
          </w:tcPr>
          <w:p w14:paraId="2A0310B9" w14:textId="77777777" w:rsidR="007B3EA4" w:rsidRDefault="007B3EA4" w:rsidP="001D36BF">
            <w:r>
              <w:t>84</w:t>
            </w:r>
          </w:p>
        </w:tc>
        <w:tc>
          <w:tcPr>
            <w:tcW w:w="260" w:type="dxa"/>
          </w:tcPr>
          <w:p w14:paraId="52A551E3" w14:textId="77777777" w:rsidR="007B3EA4" w:rsidRDefault="007B3EA4" w:rsidP="001D36BF"/>
        </w:tc>
        <w:tc>
          <w:tcPr>
            <w:tcW w:w="4360" w:type="dxa"/>
          </w:tcPr>
          <w:p w14:paraId="2B4352A6" w14:textId="77777777" w:rsidR="007B3EA4" w:rsidRDefault="007B3EA4" w:rsidP="001D36BF">
            <w:r>
              <w:t xml:space="preserve">Internasjonalt samarbeid </w:t>
            </w:r>
          </w:p>
        </w:tc>
        <w:tc>
          <w:tcPr>
            <w:tcW w:w="1200" w:type="dxa"/>
            <w:gridSpan w:val="3"/>
          </w:tcPr>
          <w:p w14:paraId="50C67455" w14:textId="77777777" w:rsidR="007B3EA4" w:rsidRDefault="007B3EA4" w:rsidP="001D36BF"/>
        </w:tc>
        <w:tc>
          <w:tcPr>
            <w:tcW w:w="236" w:type="dxa"/>
            <w:gridSpan w:val="3"/>
          </w:tcPr>
          <w:p w14:paraId="6869CC66" w14:textId="77777777" w:rsidR="007B3EA4" w:rsidRDefault="007B3EA4" w:rsidP="001D36BF"/>
        </w:tc>
        <w:tc>
          <w:tcPr>
            <w:tcW w:w="1680" w:type="dxa"/>
            <w:gridSpan w:val="3"/>
          </w:tcPr>
          <w:p w14:paraId="3DD357FF" w14:textId="77777777" w:rsidR="007B3EA4" w:rsidRDefault="007B3EA4" w:rsidP="001D36BF">
            <w:r>
              <w:t>5 651 000</w:t>
            </w:r>
          </w:p>
        </w:tc>
        <w:tc>
          <w:tcPr>
            <w:tcW w:w="236" w:type="dxa"/>
            <w:gridSpan w:val="2"/>
          </w:tcPr>
          <w:p w14:paraId="6FE39D89" w14:textId="77777777" w:rsidR="007B3EA4" w:rsidRDefault="007B3EA4" w:rsidP="001D36BF"/>
        </w:tc>
        <w:tc>
          <w:tcPr>
            <w:tcW w:w="1600" w:type="dxa"/>
            <w:gridSpan w:val="2"/>
          </w:tcPr>
          <w:p w14:paraId="0A1F910D" w14:textId="77777777" w:rsidR="007B3EA4" w:rsidRDefault="007B3EA4" w:rsidP="001D36BF"/>
        </w:tc>
      </w:tr>
      <w:tr w:rsidR="007B3EA4" w14:paraId="65770F40" w14:textId="77777777" w:rsidTr="00D57A62">
        <w:trPr>
          <w:gridAfter w:val="2"/>
          <w:wAfter w:w="41" w:type="dxa"/>
          <w:trHeight w:val="240"/>
        </w:trPr>
        <w:tc>
          <w:tcPr>
            <w:tcW w:w="846" w:type="dxa"/>
          </w:tcPr>
          <w:p w14:paraId="0BB29F46" w14:textId="77777777" w:rsidR="007B3EA4" w:rsidRDefault="007B3EA4" w:rsidP="001D36BF"/>
        </w:tc>
        <w:tc>
          <w:tcPr>
            <w:tcW w:w="567" w:type="dxa"/>
          </w:tcPr>
          <w:p w14:paraId="5E94E8D1" w14:textId="77777777" w:rsidR="007B3EA4" w:rsidRDefault="007B3EA4" w:rsidP="001D36BF">
            <w:r>
              <w:t>85</w:t>
            </w:r>
          </w:p>
        </w:tc>
        <w:tc>
          <w:tcPr>
            <w:tcW w:w="260" w:type="dxa"/>
          </w:tcPr>
          <w:p w14:paraId="11B47019" w14:textId="77777777" w:rsidR="007B3EA4" w:rsidRDefault="007B3EA4" w:rsidP="001D36BF"/>
        </w:tc>
        <w:tc>
          <w:tcPr>
            <w:tcW w:w="4360" w:type="dxa"/>
          </w:tcPr>
          <w:p w14:paraId="523D1E36" w14:textId="77777777" w:rsidR="007B3EA4" w:rsidRDefault="007B3EA4" w:rsidP="001D36BF">
            <w:r>
              <w:t>Naturinformasjonssentre</w:t>
            </w:r>
            <w:r>
              <w:rPr>
                <w:rStyle w:val="kursiv"/>
                <w:sz w:val="21"/>
                <w:szCs w:val="21"/>
              </w:rPr>
              <w:t>, kan overføres</w:t>
            </w:r>
          </w:p>
        </w:tc>
        <w:tc>
          <w:tcPr>
            <w:tcW w:w="1200" w:type="dxa"/>
            <w:gridSpan w:val="3"/>
          </w:tcPr>
          <w:p w14:paraId="0DBCE120" w14:textId="77777777" w:rsidR="007B3EA4" w:rsidRDefault="007B3EA4" w:rsidP="001D36BF"/>
        </w:tc>
        <w:tc>
          <w:tcPr>
            <w:tcW w:w="236" w:type="dxa"/>
            <w:gridSpan w:val="3"/>
          </w:tcPr>
          <w:p w14:paraId="2215447F" w14:textId="77777777" w:rsidR="007B3EA4" w:rsidRDefault="007B3EA4" w:rsidP="001D36BF"/>
        </w:tc>
        <w:tc>
          <w:tcPr>
            <w:tcW w:w="1680" w:type="dxa"/>
            <w:gridSpan w:val="3"/>
          </w:tcPr>
          <w:p w14:paraId="24F174A2" w14:textId="77777777" w:rsidR="007B3EA4" w:rsidRDefault="007B3EA4" w:rsidP="001D36BF">
            <w:r>
              <w:t>82 801 000</w:t>
            </w:r>
          </w:p>
        </w:tc>
        <w:tc>
          <w:tcPr>
            <w:tcW w:w="236" w:type="dxa"/>
            <w:gridSpan w:val="2"/>
          </w:tcPr>
          <w:p w14:paraId="5E14430A" w14:textId="77777777" w:rsidR="007B3EA4" w:rsidRDefault="007B3EA4" w:rsidP="001D36BF"/>
        </w:tc>
        <w:tc>
          <w:tcPr>
            <w:tcW w:w="1600" w:type="dxa"/>
            <w:gridSpan w:val="2"/>
          </w:tcPr>
          <w:p w14:paraId="4A5CCED1" w14:textId="77777777" w:rsidR="007B3EA4" w:rsidRDefault="007B3EA4" w:rsidP="001D36BF">
            <w:r>
              <w:t>6 771 724 000</w:t>
            </w:r>
          </w:p>
        </w:tc>
      </w:tr>
      <w:tr w:rsidR="007B3EA4" w14:paraId="136C07CD" w14:textId="77777777" w:rsidTr="00D57A62">
        <w:trPr>
          <w:gridAfter w:val="2"/>
          <w:wAfter w:w="41" w:type="dxa"/>
          <w:trHeight w:val="240"/>
        </w:trPr>
        <w:tc>
          <w:tcPr>
            <w:tcW w:w="846" w:type="dxa"/>
          </w:tcPr>
          <w:p w14:paraId="2390F699" w14:textId="77777777" w:rsidR="007B3EA4" w:rsidRDefault="007B3EA4" w:rsidP="001D36BF">
            <w:r>
              <w:t>1422</w:t>
            </w:r>
          </w:p>
        </w:tc>
        <w:tc>
          <w:tcPr>
            <w:tcW w:w="567" w:type="dxa"/>
          </w:tcPr>
          <w:p w14:paraId="0B511816" w14:textId="77777777" w:rsidR="007B3EA4" w:rsidRDefault="007B3EA4" w:rsidP="001D36BF"/>
        </w:tc>
        <w:tc>
          <w:tcPr>
            <w:tcW w:w="260" w:type="dxa"/>
          </w:tcPr>
          <w:p w14:paraId="4115C8ED" w14:textId="77777777" w:rsidR="007B3EA4" w:rsidRDefault="007B3EA4" w:rsidP="001D36BF"/>
        </w:tc>
        <w:tc>
          <w:tcPr>
            <w:tcW w:w="4360" w:type="dxa"/>
          </w:tcPr>
          <w:p w14:paraId="7BCA0A21" w14:textId="77777777" w:rsidR="007B3EA4" w:rsidRDefault="007B3EA4" w:rsidP="001D36BF">
            <w:r>
              <w:t>Miljøvennlig skipsfart:</w:t>
            </w:r>
          </w:p>
        </w:tc>
        <w:tc>
          <w:tcPr>
            <w:tcW w:w="1200" w:type="dxa"/>
            <w:gridSpan w:val="3"/>
          </w:tcPr>
          <w:p w14:paraId="10F3929F" w14:textId="77777777" w:rsidR="007B3EA4" w:rsidRDefault="007B3EA4" w:rsidP="001D36BF"/>
        </w:tc>
        <w:tc>
          <w:tcPr>
            <w:tcW w:w="236" w:type="dxa"/>
            <w:gridSpan w:val="3"/>
          </w:tcPr>
          <w:p w14:paraId="6B4C9056" w14:textId="77777777" w:rsidR="007B3EA4" w:rsidRDefault="007B3EA4" w:rsidP="001D36BF"/>
        </w:tc>
        <w:tc>
          <w:tcPr>
            <w:tcW w:w="1680" w:type="dxa"/>
            <w:gridSpan w:val="3"/>
          </w:tcPr>
          <w:p w14:paraId="734A2462" w14:textId="77777777" w:rsidR="007B3EA4" w:rsidRDefault="007B3EA4" w:rsidP="001D36BF"/>
        </w:tc>
        <w:tc>
          <w:tcPr>
            <w:tcW w:w="236" w:type="dxa"/>
            <w:gridSpan w:val="2"/>
          </w:tcPr>
          <w:p w14:paraId="7E62A83A" w14:textId="77777777" w:rsidR="007B3EA4" w:rsidRDefault="007B3EA4" w:rsidP="001D36BF"/>
        </w:tc>
        <w:tc>
          <w:tcPr>
            <w:tcW w:w="1600" w:type="dxa"/>
            <w:gridSpan w:val="2"/>
          </w:tcPr>
          <w:p w14:paraId="29DCB72D" w14:textId="77777777" w:rsidR="007B3EA4" w:rsidRDefault="007B3EA4" w:rsidP="001D36BF"/>
        </w:tc>
      </w:tr>
      <w:tr w:rsidR="007B3EA4" w14:paraId="5B7D47CB" w14:textId="77777777" w:rsidTr="00D57A62">
        <w:trPr>
          <w:gridAfter w:val="2"/>
          <w:wAfter w:w="41" w:type="dxa"/>
          <w:trHeight w:val="240"/>
        </w:trPr>
        <w:tc>
          <w:tcPr>
            <w:tcW w:w="846" w:type="dxa"/>
          </w:tcPr>
          <w:p w14:paraId="3273FDC5" w14:textId="77777777" w:rsidR="007B3EA4" w:rsidRDefault="007B3EA4" w:rsidP="001D36BF"/>
        </w:tc>
        <w:tc>
          <w:tcPr>
            <w:tcW w:w="567" w:type="dxa"/>
          </w:tcPr>
          <w:p w14:paraId="26DB2E2F" w14:textId="77777777" w:rsidR="007B3EA4" w:rsidRDefault="007B3EA4" w:rsidP="001D36BF">
            <w:r>
              <w:t>21</w:t>
            </w:r>
          </w:p>
        </w:tc>
        <w:tc>
          <w:tcPr>
            <w:tcW w:w="260" w:type="dxa"/>
          </w:tcPr>
          <w:p w14:paraId="41877CB8" w14:textId="77777777" w:rsidR="007B3EA4" w:rsidRDefault="007B3EA4" w:rsidP="001D36BF"/>
        </w:tc>
        <w:tc>
          <w:tcPr>
            <w:tcW w:w="4360" w:type="dxa"/>
          </w:tcPr>
          <w:p w14:paraId="05C868CD" w14:textId="77777777" w:rsidR="007B3EA4" w:rsidRDefault="007B3EA4" w:rsidP="001D36BF">
            <w:r>
              <w:t xml:space="preserve">Spesielle driftsutgifter </w:t>
            </w:r>
          </w:p>
        </w:tc>
        <w:tc>
          <w:tcPr>
            <w:tcW w:w="1200" w:type="dxa"/>
            <w:gridSpan w:val="3"/>
          </w:tcPr>
          <w:p w14:paraId="74693EA9" w14:textId="77777777" w:rsidR="007B3EA4" w:rsidRDefault="007B3EA4" w:rsidP="001D36BF"/>
        </w:tc>
        <w:tc>
          <w:tcPr>
            <w:tcW w:w="236" w:type="dxa"/>
            <w:gridSpan w:val="3"/>
          </w:tcPr>
          <w:p w14:paraId="0495D076" w14:textId="77777777" w:rsidR="007B3EA4" w:rsidRDefault="007B3EA4" w:rsidP="001D36BF"/>
        </w:tc>
        <w:tc>
          <w:tcPr>
            <w:tcW w:w="1680" w:type="dxa"/>
            <w:gridSpan w:val="3"/>
          </w:tcPr>
          <w:p w14:paraId="026AE41C" w14:textId="77777777" w:rsidR="007B3EA4" w:rsidRDefault="007B3EA4" w:rsidP="001D36BF">
            <w:r>
              <w:t>8 268 000</w:t>
            </w:r>
          </w:p>
        </w:tc>
        <w:tc>
          <w:tcPr>
            <w:tcW w:w="236" w:type="dxa"/>
            <w:gridSpan w:val="2"/>
          </w:tcPr>
          <w:p w14:paraId="59BDC436" w14:textId="77777777" w:rsidR="007B3EA4" w:rsidRDefault="007B3EA4" w:rsidP="001D36BF"/>
        </w:tc>
        <w:tc>
          <w:tcPr>
            <w:tcW w:w="1600" w:type="dxa"/>
            <w:gridSpan w:val="2"/>
          </w:tcPr>
          <w:p w14:paraId="601D34BE" w14:textId="77777777" w:rsidR="007B3EA4" w:rsidRDefault="007B3EA4" w:rsidP="001D36BF"/>
        </w:tc>
      </w:tr>
      <w:tr w:rsidR="007B3EA4" w14:paraId="437B589B" w14:textId="77777777" w:rsidTr="00D57A62">
        <w:trPr>
          <w:gridAfter w:val="2"/>
          <w:wAfter w:w="41" w:type="dxa"/>
          <w:trHeight w:val="240"/>
        </w:trPr>
        <w:tc>
          <w:tcPr>
            <w:tcW w:w="846" w:type="dxa"/>
          </w:tcPr>
          <w:p w14:paraId="703830BA" w14:textId="77777777" w:rsidR="007B3EA4" w:rsidRDefault="007B3EA4" w:rsidP="001D36BF"/>
        </w:tc>
        <w:tc>
          <w:tcPr>
            <w:tcW w:w="567" w:type="dxa"/>
          </w:tcPr>
          <w:p w14:paraId="36B244AF" w14:textId="77777777" w:rsidR="007B3EA4" w:rsidRDefault="007B3EA4" w:rsidP="001D36BF">
            <w:r>
              <w:t>70</w:t>
            </w:r>
          </w:p>
        </w:tc>
        <w:tc>
          <w:tcPr>
            <w:tcW w:w="260" w:type="dxa"/>
          </w:tcPr>
          <w:p w14:paraId="7001C3D0" w14:textId="77777777" w:rsidR="007B3EA4" w:rsidRDefault="007B3EA4" w:rsidP="001D36BF"/>
        </w:tc>
        <w:tc>
          <w:tcPr>
            <w:tcW w:w="4360" w:type="dxa"/>
          </w:tcPr>
          <w:p w14:paraId="0EC20564" w14:textId="77777777" w:rsidR="007B3EA4" w:rsidRDefault="007B3EA4" w:rsidP="001D36BF">
            <w:r>
              <w:t>Tilskudd til private</w:t>
            </w:r>
            <w:r>
              <w:rPr>
                <w:rStyle w:val="kursiv"/>
                <w:sz w:val="21"/>
                <w:szCs w:val="21"/>
              </w:rPr>
              <w:t>, kan nyttes under post 21</w:t>
            </w:r>
          </w:p>
        </w:tc>
        <w:tc>
          <w:tcPr>
            <w:tcW w:w="1200" w:type="dxa"/>
            <w:gridSpan w:val="3"/>
          </w:tcPr>
          <w:p w14:paraId="44558680" w14:textId="77777777" w:rsidR="007B3EA4" w:rsidRDefault="007B3EA4" w:rsidP="001D36BF"/>
        </w:tc>
        <w:tc>
          <w:tcPr>
            <w:tcW w:w="236" w:type="dxa"/>
            <w:gridSpan w:val="3"/>
          </w:tcPr>
          <w:p w14:paraId="2015A6AE" w14:textId="77777777" w:rsidR="007B3EA4" w:rsidRDefault="007B3EA4" w:rsidP="001D36BF"/>
        </w:tc>
        <w:tc>
          <w:tcPr>
            <w:tcW w:w="1680" w:type="dxa"/>
            <w:gridSpan w:val="3"/>
          </w:tcPr>
          <w:p w14:paraId="79A8344E" w14:textId="77777777" w:rsidR="007B3EA4" w:rsidRDefault="007B3EA4" w:rsidP="001D36BF">
            <w:r>
              <w:t>33 025 000</w:t>
            </w:r>
          </w:p>
        </w:tc>
        <w:tc>
          <w:tcPr>
            <w:tcW w:w="236" w:type="dxa"/>
            <w:gridSpan w:val="2"/>
          </w:tcPr>
          <w:p w14:paraId="44EB7F09" w14:textId="77777777" w:rsidR="007B3EA4" w:rsidRDefault="007B3EA4" w:rsidP="001D36BF"/>
        </w:tc>
        <w:tc>
          <w:tcPr>
            <w:tcW w:w="1600" w:type="dxa"/>
            <w:gridSpan w:val="2"/>
          </w:tcPr>
          <w:p w14:paraId="197548ED" w14:textId="77777777" w:rsidR="007B3EA4" w:rsidRDefault="007B3EA4" w:rsidP="001D36BF">
            <w:r>
              <w:t>41 293 000</w:t>
            </w:r>
          </w:p>
        </w:tc>
      </w:tr>
      <w:tr w:rsidR="007B3EA4" w14:paraId="32C5480B" w14:textId="77777777" w:rsidTr="00D57A62">
        <w:trPr>
          <w:gridAfter w:val="2"/>
          <w:wAfter w:w="41" w:type="dxa"/>
          <w:trHeight w:val="240"/>
        </w:trPr>
        <w:tc>
          <w:tcPr>
            <w:tcW w:w="846" w:type="dxa"/>
          </w:tcPr>
          <w:p w14:paraId="6E030819" w14:textId="77777777" w:rsidR="007B3EA4" w:rsidRDefault="007B3EA4" w:rsidP="001D36BF">
            <w:r>
              <w:t>1423</w:t>
            </w:r>
          </w:p>
        </w:tc>
        <w:tc>
          <w:tcPr>
            <w:tcW w:w="567" w:type="dxa"/>
          </w:tcPr>
          <w:p w14:paraId="055AA677" w14:textId="77777777" w:rsidR="007B3EA4" w:rsidRDefault="007B3EA4" w:rsidP="001D36BF"/>
        </w:tc>
        <w:tc>
          <w:tcPr>
            <w:tcW w:w="260" w:type="dxa"/>
          </w:tcPr>
          <w:p w14:paraId="01B0CE9E" w14:textId="77777777" w:rsidR="007B3EA4" w:rsidRDefault="007B3EA4" w:rsidP="001D36BF"/>
        </w:tc>
        <w:tc>
          <w:tcPr>
            <w:tcW w:w="4360" w:type="dxa"/>
          </w:tcPr>
          <w:p w14:paraId="76F33D64" w14:textId="77777777" w:rsidR="007B3EA4" w:rsidRDefault="007B3EA4" w:rsidP="001D36BF">
            <w:r>
              <w:t>Radioaktiv forurensning i det ytre miljø:</w:t>
            </w:r>
          </w:p>
        </w:tc>
        <w:tc>
          <w:tcPr>
            <w:tcW w:w="1200" w:type="dxa"/>
            <w:gridSpan w:val="3"/>
          </w:tcPr>
          <w:p w14:paraId="6C8715CC" w14:textId="77777777" w:rsidR="007B3EA4" w:rsidRDefault="007B3EA4" w:rsidP="001D36BF"/>
        </w:tc>
        <w:tc>
          <w:tcPr>
            <w:tcW w:w="236" w:type="dxa"/>
            <w:gridSpan w:val="3"/>
          </w:tcPr>
          <w:p w14:paraId="155C163E" w14:textId="77777777" w:rsidR="007B3EA4" w:rsidRDefault="007B3EA4" w:rsidP="001D36BF"/>
        </w:tc>
        <w:tc>
          <w:tcPr>
            <w:tcW w:w="1680" w:type="dxa"/>
            <w:gridSpan w:val="3"/>
          </w:tcPr>
          <w:p w14:paraId="08CE07FE" w14:textId="77777777" w:rsidR="007B3EA4" w:rsidRDefault="007B3EA4" w:rsidP="001D36BF"/>
        </w:tc>
        <w:tc>
          <w:tcPr>
            <w:tcW w:w="236" w:type="dxa"/>
            <w:gridSpan w:val="2"/>
          </w:tcPr>
          <w:p w14:paraId="631548FA" w14:textId="77777777" w:rsidR="007B3EA4" w:rsidRDefault="007B3EA4" w:rsidP="001D36BF"/>
        </w:tc>
        <w:tc>
          <w:tcPr>
            <w:tcW w:w="1600" w:type="dxa"/>
            <w:gridSpan w:val="2"/>
          </w:tcPr>
          <w:p w14:paraId="429D9761" w14:textId="77777777" w:rsidR="007B3EA4" w:rsidRDefault="007B3EA4" w:rsidP="001D36BF"/>
        </w:tc>
      </w:tr>
      <w:tr w:rsidR="007B3EA4" w14:paraId="6F03FAEE" w14:textId="77777777" w:rsidTr="00D57A62">
        <w:trPr>
          <w:gridAfter w:val="2"/>
          <w:wAfter w:w="41" w:type="dxa"/>
          <w:trHeight w:val="240"/>
        </w:trPr>
        <w:tc>
          <w:tcPr>
            <w:tcW w:w="846" w:type="dxa"/>
          </w:tcPr>
          <w:p w14:paraId="5569A5BC" w14:textId="77777777" w:rsidR="007B3EA4" w:rsidRDefault="007B3EA4" w:rsidP="001D36BF"/>
        </w:tc>
        <w:tc>
          <w:tcPr>
            <w:tcW w:w="567" w:type="dxa"/>
          </w:tcPr>
          <w:p w14:paraId="51081209" w14:textId="77777777" w:rsidR="007B3EA4" w:rsidRDefault="007B3EA4" w:rsidP="001D36BF">
            <w:r>
              <w:t>1</w:t>
            </w:r>
          </w:p>
        </w:tc>
        <w:tc>
          <w:tcPr>
            <w:tcW w:w="260" w:type="dxa"/>
          </w:tcPr>
          <w:p w14:paraId="3DA8BCF6" w14:textId="77777777" w:rsidR="007B3EA4" w:rsidRDefault="007B3EA4" w:rsidP="001D36BF"/>
        </w:tc>
        <w:tc>
          <w:tcPr>
            <w:tcW w:w="4360" w:type="dxa"/>
          </w:tcPr>
          <w:p w14:paraId="0D65ED1B" w14:textId="77777777" w:rsidR="007B3EA4" w:rsidRDefault="007B3EA4" w:rsidP="001D36BF">
            <w:r>
              <w:t xml:space="preserve">Driftsutgifter </w:t>
            </w:r>
          </w:p>
        </w:tc>
        <w:tc>
          <w:tcPr>
            <w:tcW w:w="1200" w:type="dxa"/>
            <w:gridSpan w:val="3"/>
          </w:tcPr>
          <w:p w14:paraId="1A45E014" w14:textId="77777777" w:rsidR="007B3EA4" w:rsidRDefault="007B3EA4" w:rsidP="001D36BF"/>
        </w:tc>
        <w:tc>
          <w:tcPr>
            <w:tcW w:w="236" w:type="dxa"/>
            <w:gridSpan w:val="3"/>
          </w:tcPr>
          <w:p w14:paraId="05B22CBF" w14:textId="77777777" w:rsidR="007B3EA4" w:rsidRDefault="007B3EA4" w:rsidP="001D36BF"/>
        </w:tc>
        <w:tc>
          <w:tcPr>
            <w:tcW w:w="1680" w:type="dxa"/>
            <w:gridSpan w:val="3"/>
          </w:tcPr>
          <w:p w14:paraId="1F6B47D2" w14:textId="77777777" w:rsidR="007B3EA4" w:rsidRDefault="007B3EA4" w:rsidP="001D36BF">
            <w:r>
              <w:t>36 907 000</w:t>
            </w:r>
          </w:p>
        </w:tc>
        <w:tc>
          <w:tcPr>
            <w:tcW w:w="236" w:type="dxa"/>
            <w:gridSpan w:val="2"/>
          </w:tcPr>
          <w:p w14:paraId="71AF121C" w14:textId="77777777" w:rsidR="007B3EA4" w:rsidRDefault="007B3EA4" w:rsidP="001D36BF"/>
        </w:tc>
        <w:tc>
          <w:tcPr>
            <w:tcW w:w="1600" w:type="dxa"/>
            <w:gridSpan w:val="2"/>
          </w:tcPr>
          <w:p w14:paraId="6456BFAB" w14:textId="77777777" w:rsidR="007B3EA4" w:rsidRDefault="007B3EA4" w:rsidP="001D36BF">
            <w:r>
              <w:t>36 907 000</w:t>
            </w:r>
          </w:p>
        </w:tc>
      </w:tr>
      <w:tr w:rsidR="007B3EA4" w14:paraId="0CFB4BCA" w14:textId="77777777" w:rsidTr="00D57A62">
        <w:trPr>
          <w:gridAfter w:val="2"/>
          <w:wAfter w:w="41" w:type="dxa"/>
          <w:trHeight w:val="240"/>
        </w:trPr>
        <w:tc>
          <w:tcPr>
            <w:tcW w:w="846" w:type="dxa"/>
          </w:tcPr>
          <w:p w14:paraId="06BE6750" w14:textId="77777777" w:rsidR="007B3EA4" w:rsidRDefault="007B3EA4" w:rsidP="001D36BF">
            <w:r>
              <w:t>1424</w:t>
            </w:r>
          </w:p>
        </w:tc>
        <w:tc>
          <w:tcPr>
            <w:tcW w:w="567" w:type="dxa"/>
          </w:tcPr>
          <w:p w14:paraId="518E1C70" w14:textId="77777777" w:rsidR="007B3EA4" w:rsidRDefault="007B3EA4" w:rsidP="001D36BF"/>
        </w:tc>
        <w:tc>
          <w:tcPr>
            <w:tcW w:w="260" w:type="dxa"/>
          </w:tcPr>
          <w:p w14:paraId="53E5CD40" w14:textId="77777777" w:rsidR="007B3EA4" w:rsidRDefault="007B3EA4" w:rsidP="001D36BF"/>
        </w:tc>
        <w:tc>
          <w:tcPr>
            <w:tcW w:w="4360" w:type="dxa"/>
          </w:tcPr>
          <w:p w14:paraId="320004EA" w14:textId="77777777" w:rsidR="007B3EA4" w:rsidRDefault="007B3EA4" w:rsidP="001D36BF">
            <w:r>
              <w:t>Senter mot marin forsøpling:</w:t>
            </w:r>
          </w:p>
        </w:tc>
        <w:tc>
          <w:tcPr>
            <w:tcW w:w="1200" w:type="dxa"/>
            <w:gridSpan w:val="3"/>
          </w:tcPr>
          <w:p w14:paraId="45C957BB" w14:textId="77777777" w:rsidR="007B3EA4" w:rsidRDefault="007B3EA4" w:rsidP="001D36BF"/>
        </w:tc>
        <w:tc>
          <w:tcPr>
            <w:tcW w:w="236" w:type="dxa"/>
            <w:gridSpan w:val="3"/>
          </w:tcPr>
          <w:p w14:paraId="583768CA" w14:textId="77777777" w:rsidR="007B3EA4" w:rsidRDefault="007B3EA4" w:rsidP="001D36BF"/>
        </w:tc>
        <w:tc>
          <w:tcPr>
            <w:tcW w:w="1680" w:type="dxa"/>
            <w:gridSpan w:val="3"/>
          </w:tcPr>
          <w:p w14:paraId="60BBEEA3" w14:textId="77777777" w:rsidR="007B3EA4" w:rsidRDefault="007B3EA4" w:rsidP="001D36BF"/>
        </w:tc>
        <w:tc>
          <w:tcPr>
            <w:tcW w:w="236" w:type="dxa"/>
            <w:gridSpan w:val="2"/>
          </w:tcPr>
          <w:p w14:paraId="24BEDA94" w14:textId="77777777" w:rsidR="007B3EA4" w:rsidRDefault="007B3EA4" w:rsidP="001D36BF"/>
        </w:tc>
        <w:tc>
          <w:tcPr>
            <w:tcW w:w="1600" w:type="dxa"/>
            <w:gridSpan w:val="2"/>
          </w:tcPr>
          <w:p w14:paraId="48D420CE" w14:textId="77777777" w:rsidR="007B3EA4" w:rsidRDefault="007B3EA4" w:rsidP="001D36BF"/>
        </w:tc>
      </w:tr>
      <w:tr w:rsidR="007B3EA4" w14:paraId="088556A6" w14:textId="77777777" w:rsidTr="00D57A62">
        <w:trPr>
          <w:gridAfter w:val="2"/>
          <w:wAfter w:w="41" w:type="dxa"/>
          <w:trHeight w:val="240"/>
        </w:trPr>
        <w:tc>
          <w:tcPr>
            <w:tcW w:w="846" w:type="dxa"/>
          </w:tcPr>
          <w:p w14:paraId="1F974CC4" w14:textId="77777777" w:rsidR="007B3EA4" w:rsidRDefault="007B3EA4" w:rsidP="001D36BF"/>
        </w:tc>
        <w:tc>
          <w:tcPr>
            <w:tcW w:w="567" w:type="dxa"/>
          </w:tcPr>
          <w:p w14:paraId="0A68C084" w14:textId="77777777" w:rsidR="007B3EA4" w:rsidRDefault="007B3EA4" w:rsidP="001D36BF">
            <w:r>
              <w:t>1</w:t>
            </w:r>
          </w:p>
        </w:tc>
        <w:tc>
          <w:tcPr>
            <w:tcW w:w="260" w:type="dxa"/>
          </w:tcPr>
          <w:p w14:paraId="6FAE3C1A" w14:textId="77777777" w:rsidR="007B3EA4" w:rsidRDefault="007B3EA4" w:rsidP="001D36BF"/>
        </w:tc>
        <w:tc>
          <w:tcPr>
            <w:tcW w:w="4360" w:type="dxa"/>
          </w:tcPr>
          <w:p w14:paraId="0A449B79" w14:textId="77777777" w:rsidR="007B3EA4" w:rsidRDefault="007B3EA4" w:rsidP="001D36BF">
            <w:r>
              <w:t xml:space="preserve">Driftsutgifter </w:t>
            </w:r>
          </w:p>
        </w:tc>
        <w:tc>
          <w:tcPr>
            <w:tcW w:w="1200" w:type="dxa"/>
            <w:gridSpan w:val="3"/>
          </w:tcPr>
          <w:p w14:paraId="050D2556" w14:textId="77777777" w:rsidR="007B3EA4" w:rsidRDefault="007B3EA4" w:rsidP="001D36BF"/>
        </w:tc>
        <w:tc>
          <w:tcPr>
            <w:tcW w:w="236" w:type="dxa"/>
            <w:gridSpan w:val="3"/>
          </w:tcPr>
          <w:p w14:paraId="645E0671" w14:textId="77777777" w:rsidR="007B3EA4" w:rsidRDefault="007B3EA4" w:rsidP="001D36BF"/>
        </w:tc>
        <w:tc>
          <w:tcPr>
            <w:tcW w:w="1680" w:type="dxa"/>
            <w:gridSpan w:val="3"/>
          </w:tcPr>
          <w:p w14:paraId="062A11B8" w14:textId="77777777" w:rsidR="007B3EA4" w:rsidRDefault="007B3EA4" w:rsidP="001D36BF">
            <w:r>
              <w:t>23 643 000</w:t>
            </w:r>
          </w:p>
        </w:tc>
        <w:tc>
          <w:tcPr>
            <w:tcW w:w="236" w:type="dxa"/>
            <w:gridSpan w:val="2"/>
          </w:tcPr>
          <w:p w14:paraId="16F66C34" w14:textId="77777777" w:rsidR="007B3EA4" w:rsidRDefault="007B3EA4" w:rsidP="001D36BF"/>
        </w:tc>
        <w:tc>
          <w:tcPr>
            <w:tcW w:w="1600" w:type="dxa"/>
            <w:gridSpan w:val="2"/>
          </w:tcPr>
          <w:p w14:paraId="06A1CEC0" w14:textId="77777777" w:rsidR="007B3EA4" w:rsidRDefault="007B3EA4" w:rsidP="001D36BF"/>
        </w:tc>
      </w:tr>
      <w:tr w:rsidR="007B3EA4" w14:paraId="1F9CC90C" w14:textId="77777777" w:rsidTr="00D57A62">
        <w:trPr>
          <w:gridAfter w:val="2"/>
          <w:wAfter w:w="41" w:type="dxa"/>
          <w:trHeight w:val="240"/>
        </w:trPr>
        <w:tc>
          <w:tcPr>
            <w:tcW w:w="846" w:type="dxa"/>
          </w:tcPr>
          <w:p w14:paraId="7E59C8EF" w14:textId="77777777" w:rsidR="007B3EA4" w:rsidRDefault="007B3EA4" w:rsidP="001D36BF"/>
        </w:tc>
        <w:tc>
          <w:tcPr>
            <w:tcW w:w="567" w:type="dxa"/>
          </w:tcPr>
          <w:p w14:paraId="557E8696" w14:textId="77777777" w:rsidR="007B3EA4" w:rsidRDefault="007B3EA4" w:rsidP="001D36BF">
            <w:r>
              <w:t>21</w:t>
            </w:r>
          </w:p>
        </w:tc>
        <w:tc>
          <w:tcPr>
            <w:tcW w:w="260" w:type="dxa"/>
          </w:tcPr>
          <w:p w14:paraId="71FE1BCE" w14:textId="77777777" w:rsidR="007B3EA4" w:rsidRDefault="007B3EA4" w:rsidP="001D36BF"/>
        </w:tc>
        <w:tc>
          <w:tcPr>
            <w:tcW w:w="4360" w:type="dxa"/>
          </w:tcPr>
          <w:p w14:paraId="3C7D9C95" w14:textId="77777777" w:rsidR="007B3EA4" w:rsidRDefault="007B3EA4" w:rsidP="001D36BF">
            <w:r>
              <w:t xml:space="preserve">Spesielle driftsutgifter </w:t>
            </w:r>
          </w:p>
        </w:tc>
        <w:tc>
          <w:tcPr>
            <w:tcW w:w="1200" w:type="dxa"/>
            <w:gridSpan w:val="3"/>
          </w:tcPr>
          <w:p w14:paraId="39ECC597" w14:textId="77777777" w:rsidR="007B3EA4" w:rsidRDefault="007B3EA4" w:rsidP="001D36BF"/>
        </w:tc>
        <w:tc>
          <w:tcPr>
            <w:tcW w:w="236" w:type="dxa"/>
            <w:gridSpan w:val="3"/>
          </w:tcPr>
          <w:p w14:paraId="4B64F3F1" w14:textId="77777777" w:rsidR="007B3EA4" w:rsidRDefault="007B3EA4" w:rsidP="001D36BF"/>
        </w:tc>
        <w:tc>
          <w:tcPr>
            <w:tcW w:w="1680" w:type="dxa"/>
            <w:gridSpan w:val="3"/>
          </w:tcPr>
          <w:p w14:paraId="7AEF4654" w14:textId="77777777" w:rsidR="007B3EA4" w:rsidRDefault="007B3EA4" w:rsidP="001D36BF">
            <w:r>
              <w:t>1 000 000</w:t>
            </w:r>
          </w:p>
        </w:tc>
        <w:tc>
          <w:tcPr>
            <w:tcW w:w="236" w:type="dxa"/>
            <w:gridSpan w:val="2"/>
          </w:tcPr>
          <w:p w14:paraId="486A064B" w14:textId="77777777" w:rsidR="007B3EA4" w:rsidRDefault="007B3EA4" w:rsidP="001D36BF"/>
        </w:tc>
        <w:tc>
          <w:tcPr>
            <w:tcW w:w="1600" w:type="dxa"/>
            <w:gridSpan w:val="2"/>
          </w:tcPr>
          <w:p w14:paraId="268035CD" w14:textId="77777777" w:rsidR="007B3EA4" w:rsidRDefault="007B3EA4" w:rsidP="001D36BF">
            <w:r>
              <w:t>24 643 000</w:t>
            </w:r>
          </w:p>
        </w:tc>
      </w:tr>
      <w:tr w:rsidR="007B3EA4" w14:paraId="5D9044CE" w14:textId="77777777" w:rsidTr="00D57A62">
        <w:trPr>
          <w:gridAfter w:val="2"/>
          <w:wAfter w:w="41" w:type="dxa"/>
          <w:trHeight w:val="240"/>
        </w:trPr>
        <w:tc>
          <w:tcPr>
            <w:tcW w:w="846" w:type="dxa"/>
          </w:tcPr>
          <w:p w14:paraId="5CD9A773" w14:textId="77777777" w:rsidR="007B3EA4" w:rsidRDefault="007B3EA4" w:rsidP="001D36BF">
            <w:r>
              <w:t>1425</w:t>
            </w:r>
          </w:p>
        </w:tc>
        <w:tc>
          <w:tcPr>
            <w:tcW w:w="567" w:type="dxa"/>
          </w:tcPr>
          <w:p w14:paraId="24F9DBAB" w14:textId="77777777" w:rsidR="007B3EA4" w:rsidRDefault="007B3EA4" w:rsidP="001D36BF"/>
        </w:tc>
        <w:tc>
          <w:tcPr>
            <w:tcW w:w="260" w:type="dxa"/>
          </w:tcPr>
          <w:p w14:paraId="206CF063" w14:textId="77777777" w:rsidR="007B3EA4" w:rsidRDefault="007B3EA4" w:rsidP="001D36BF"/>
        </w:tc>
        <w:tc>
          <w:tcPr>
            <w:tcW w:w="4360" w:type="dxa"/>
          </w:tcPr>
          <w:p w14:paraId="0E4EC176" w14:textId="77777777" w:rsidR="007B3EA4" w:rsidRDefault="007B3EA4" w:rsidP="001D36BF">
            <w:r>
              <w:t>Fisketiltak:</w:t>
            </w:r>
          </w:p>
        </w:tc>
        <w:tc>
          <w:tcPr>
            <w:tcW w:w="1200" w:type="dxa"/>
            <w:gridSpan w:val="3"/>
          </w:tcPr>
          <w:p w14:paraId="7E6087E2" w14:textId="77777777" w:rsidR="007B3EA4" w:rsidRDefault="007B3EA4" w:rsidP="001D36BF"/>
        </w:tc>
        <w:tc>
          <w:tcPr>
            <w:tcW w:w="236" w:type="dxa"/>
            <w:gridSpan w:val="3"/>
          </w:tcPr>
          <w:p w14:paraId="5849D5E5" w14:textId="77777777" w:rsidR="007B3EA4" w:rsidRDefault="007B3EA4" w:rsidP="001D36BF"/>
        </w:tc>
        <w:tc>
          <w:tcPr>
            <w:tcW w:w="1680" w:type="dxa"/>
            <w:gridSpan w:val="3"/>
          </w:tcPr>
          <w:p w14:paraId="239FA881" w14:textId="77777777" w:rsidR="007B3EA4" w:rsidRDefault="007B3EA4" w:rsidP="001D36BF"/>
        </w:tc>
        <w:tc>
          <w:tcPr>
            <w:tcW w:w="236" w:type="dxa"/>
            <w:gridSpan w:val="2"/>
          </w:tcPr>
          <w:p w14:paraId="3F102F6F" w14:textId="77777777" w:rsidR="007B3EA4" w:rsidRDefault="007B3EA4" w:rsidP="001D36BF"/>
        </w:tc>
        <w:tc>
          <w:tcPr>
            <w:tcW w:w="1600" w:type="dxa"/>
            <w:gridSpan w:val="2"/>
          </w:tcPr>
          <w:p w14:paraId="6AF8959B" w14:textId="77777777" w:rsidR="007B3EA4" w:rsidRDefault="007B3EA4" w:rsidP="001D36BF"/>
        </w:tc>
      </w:tr>
      <w:tr w:rsidR="007B3EA4" w14:paraId="729D22FE" w14:textId="77777777" w:rsidTr="00D57A62">
        <w:trPr>
          <w:gridAfter w:val="2"/>
          <w:wAfter w:w="41" w:type="dxa"/>
          <w:trHeight w:val="240"/>
        </w:trPr>
        <w:tc>
          <w:tcPr>
            <w:tcW w:w="846" w:type="dxa"/>
          </w:tcPr>
          <w:p w14:paraId="02AC8974" w14:textId="77777777" w:rsidR="007B3EA4" w:rsidRDefault="007B3EA4" w:rsidP="001D36BF"/>
        </w:tc>
        <w:tc>
          <w:tcPr>
            <w:tcW w:w="567" w:type="dxa"/>
          </w:tcPr>
          <w:p w14:paraId="3021C8DC" w14:textId="77777777" w:rsidR="007B3EA4" w:rsidRDefault="007B3EA4" w:rsidP="001D36BF">
            <w:r>
              <w:t>21</w:t>
            </w:r>
          </w:p>
        </w:tc>
        <w:tc>
          <w:tcPr>
            <w:tcW w:w="260" w:type="dxa"/>
          </w:tcPr>
          <w:p w14:paraId="1B236FBA" w14:textId="77777777" w:rsidR="007B3EA4" w:rsidRDefault="007B3EA4" w:rsidP="001D36BF"/>
        </w:tc>
        <w:tc>
          <w:tcPr>
            <w:tcW w:w="4360" w:type="dxa"/>
          </w:tcPr>
          <w:p w14:paraId="3981E7D8" w14:textId="77777777" w:rsidR="007B3EA4" w:rsidRDefault="007B3EA4" w:rsidP="001D36BF">
            <w:r>
              <w:t xml:space="preserve">Spesielle driftsutgifter </w:t>
            </w:r>
          </w:p>
        </w:tc>
        <w:tc>
          <w:tcPr>
            <w:tcW w:w="1200" w:type="dxa"/>
            <w:gridSpan w:val="3"/>
          </w:tcPr>
          <w:p w14:paraId="47A828ED" w14:textId="77777777" w:rsidR="007B3EA4" w:rsidRDefault="007B3EA4" w:rsidP="001D36BF"/>
        </w:tc>
        <w:tc>
          <w:tcPr>
            <w:tcW w:w="236" w:type="dxa"/>
            <w:gridSpan w:val="3"/>
          </w:tcPr>
          <w:p w14:paraId="1936F5AD" w14:textId="77777777" w:rsidR="007B3EA4" w:rsidRDefault="007B3EA4" w:rsidP="001D36BF"/>
        </w:tc>
        <w:tc>
          <w:tcPr>
            <w:tcW w:w="1680" w:type="dxa"/>
            <w:gridSpan w:val="3"/>
          </w:tcPr>
          <w:p w14:paraId="6C7B9EB3" w14:textId="77777777" w:rsidR="007B3EA4" w:rsidRDefault="007B3EA4" w:rsidP="001D36BF">
            <w:r>
              <w:t>300 000</w:t>
            </w:r>
          </w:p>
        </w:tc>
        <w:tc>
          <w:tcPr>
            <w:tcW w:w="236" w:type="dxa"/>
            <w:gridSpan w:val="2"/>
          </w:tcPr>
          <w:p w14:paraId="5D842359" w14:textId="77777777" w:rsidR="007B3EA4" w:rsidRDefault="007B3EA4" w:rsidP="001D36BF"/>
        </w:tc>
        <w:tc>
          <w:tcPr>
            <w:tcW w:w="1600" w:type="dxa"/>
            <w:gridSpan w:val="2"/>
          </w:tcPr>
          <w:p w14:paraId="314D03F2" w14:textId="77777777" w:rsidR="007B3EA4" w:rsidRDefault="007B3EA4" w:rsidP="001D36BF"/>
        </w:tc>
      </w:tr>
      <w:tr w:rsidR="007B3EA4" w14:paraId="2F9CA057" w14:textId="77777777" w:rsidTr="00D57A62">
        <w:trPr>
          <w:gridAfter w:val="2"/>
          <w:wAfter w:w="41" w:type="dxa"/>
          <w:trHeight w:val="240"/>
        </w:trPr>
        <w:tc>
          <w:tcPr>
            <w:tcW w:w="846" w:type="dxa"/>
          </w:tcPr>
          <w:p w14:paraId="11546070" w14:textId="77777777" w:rsidR="007B3EA4" w:rsidRDefault="007B3EA4" w:rsidP="001D36BF"/>
        </w:tc>
        <w:tc>
          <w:tcPr>
            <w:tcW w:w="567" w:type="dxa"/>
          </w:tcPr>
          <w:p w14:paraId="6D046D65" w14:textId="77777777" w:rsidR="007B3EA4" w:rsidRDefault="007B3EA4" w:rsidP="001D36BF">
            <w:r>
              <w:t>70</w:t>
            </w:r>
          </w:p>
        </w:tc>
        <w:tc>
          <w:tcPr>
            <w:tcW w:w="260" w:type="dxa"/>
          </w:tcPr>
          <w:p w14:paraId="5DE5AB2F" w14:textId="77777777" w:rsidR="007B3EA4" w:rsidRDefault="007B3EA4" w:rsidP="001D36BF"/>
        </w:tc>
        <w:tc>
          <w:tcPr>
            <w:tcW w:w="4360" w:type="dxa"/>
          </w:tcPr>
          <w:p w14:paraId="4EE50EB4" w14:textId="77777777" w:rsidR="007B3EA4" w:rsidRDefault="007B3EA4" w:rsidP="001D36BF">
            <w:r>
              <w:t>Tilskudd til fiskeformål</w:t>
            </w:r>
            <w:r>
              <w:rPr>
                <w:rStyle w:val="kursiv"/>
                <w:sz w:val="21"/>
                <w:szCs w:val="21"/>
              </w:rPr>
              <w:t>, kan overføres</w:t>
            </w:r>
          </w:p>
        </w:tc>
        <w:tc>
          <w:tcPr>
            <w:tcW w:w="1200" w:type="dxa"/>
            <w:gridSpan w:val="3"/>
          </w:tcPr>
          <w:p w14:paraId="4471E70F" w14:textId="77777777" w:rsidR="007B3EA4" w:rsidRDefault="007B3EA4" w:rsidP="001D36BF"/>
        </w:tc>
        <w:tc>
          <w:tcPr>
            <w:tcW w:w="236" w:type="dxa"/>
            <w:gridSpan w:val="3"/>
          </w:tcPr>
          <w:p w14:paraId="60B9F1DB" w14:textId="77777777" w:rsidR="007B3EA4" w:rsidRDefault="007B3EA4" w:rsidP="001D36BF"/>
        </w:tc>
        <w:tc>
          <w:tcPr>
            <w:tcW w:w="1680" w:type="dxa"/>
            <w:gridSpan w:val="3"/>
          </w:tcPr>
          <w:p w14:paraId="58803C5E" w14:textId="77777777" w:rsidR="007B3EA4" w:rsidRDefault="007B3EA4" w:rsidP="001D36BF">
            <w:r>
              <w:t>16 743 000</w:t>
            </w:r>
          </w:p>
        </w:tc>
        <w:tc>
          <w:tcPr>
            <w:tcW w:w="236" w:type="dxa"/>
            <w:gridSpan w:val="2"/>
          </w:tcPr>
          <w:p w14:paraId="4A98CBDF" w14:textId="77777777" w:rsidR="007B3EA4" w:rsidRDefault="007B3EA4" w:rsidP="001D36BF"/>
        </w:tc>
        <w:tc>
          <w:tcPr>
            <w:tcW w:w="1600" w:type="dxa"/>
            <w:gridSpan w:val="2"/>
          </w:tcPr>
          <w:p w14:paraId="62D20F2A" w14:textId="77777777" w:rsidR="007B3EA4" w:rsidRDefault="007B3EA4" w:rsidP="001D36BF">
            <w:r>
              <w:t>17 043 000</w:t>
            </w:r>
          </w:p>
        </w:tc>
      </w:tr>
      <w:tr w:rsidR="007B3EA4" w14:paraId="0E25A6C5" w14:textId="77777777" w:rsidTr="00D57A62">
        <w:trPr>
          <w:gridAfter w:val="2"/>
          <w:wAfter w:w="41" w:type="dxa"/>
          <w:trHeight w:val="240"/>
        </w:trPr>
        <w:tc>
          <w:tcPr>
            <w:tcW w:w="846" w:type="dxa"/>
          </w:tcPr>
          <w:p w14:paraId="26BFFA88" w14:textId="77777777" w:rsidR="007B3EA4" w:rsidRDefault="007B3EA4" w:rsidP="001D36BF">
            <w:r>
              <w:t>1428</w:t>
            </w:r>
          </w:p>
        </w:tc>
        <w:tc>
          <w:tcPr>
            <w:tcW w:w="567" w:type="dxa"/>
          </w:tcPr>
          <w:p w14:paraId="2DFAED7A" w14:textId="77777777" w:rsidR="007B3EA4" w:rsidRDefault="007B3EA4" w:rsidP="001D36BF"/>
        </w:tc>
        <w:tc>
          <w:tcPr>
            <w:tcW w:w="260" w:type="dxa"/>
          </w:tcPr>
          <w:p w14:paraId="0E753265" w14:textId="77777777" w:rsidR="007B3EA4" w:rsidRDefault="007B3EA4" w:rsidP="001D36BF"/>
        </w:tc>
        <w:tc>
          <w:tcPr>
            <w:tcW w:w="4360" w:type="dxa"/>
          </w:tcPr>
          <w:p w14:paraId="411B14B3" w14:textId="77777777" w:rsidR="007B3EA4" w:rsidRDefault="007B3EA4" w:rsidP="001D36BF">
            <w:proofErr w:type="spellStart"/>
            <w:r>
              <w:t>Enova</w:t>
            </w:r>
            <w:proofErr w:type="spellEnd"/>
            <w:r>
              <w:t xml:space="preserve"> SF:</w:t>
            </w:r>
          </w:p>
        </w:tc>
        <w:tc>
          <w:tcPr>
            <w:tcW w:w="1200" w:type="dxa"/>
            <w:gridSpan w:val="3"/>
          </w:tcPr>
          <w:p w14:paraId="46F5DFDC" w14:textId="77777777" w:rsidR="007B3EA4" w:rsidRDefault="007B3EA4" w:rsidP="001D36BF"/>
        </w:tc>
        <w:tc>
          <w:tcPr>
            <w:tcW w:w="236" w:type="dxa"/>
            <w:gridSpan w:val="3"/>
          </w:tcPr>
          <w:p w14:paraId="6199C3AD" w14:textId="77777777" w:rsidR="007B3EA4" w:rsidRDefault="007B3EA4" w:rsidP="001D36BF"/>
        </w:tc>
        <w:tc>
          <w:tcPr>
            <w:tcW w:w="1680" w:type="dxa"/>
            <w:gridSpan w:val="3"/>
          </w:tcPr>
          <w:p w14:paraId="62F4ABFF" w14:textId="77777777" w:rsidR="007B3EA4" w:rsidRDefault="007B3EA4" w:rsidP="001D36BF"/>
        </w:tc>
        <w:tc>
          <w:tcPr>
            <w:tcW w:w="236" w:type="dxa"/>
            <w:gridSpan w:val="2"/>
          </w:tcPr>
          <w:p w14:paraId="5F7741E8" w14:textId="77777777" w:rsidR="007B3EA4" w:rsidRDefault="007B3EA4" w:rsidP="001D36BF"/>
        </w:tc>
        <w:tc>
          <w:tcPr>
            <w:tcW w:w="1600" w:type="dxa"/>
            <w:gridSpan w:val="2"/>
          </w:tcPr>
          <w:p w14:paraId="7D284D2D" w14:textId="77777777" w:rsidR="007B3EA4" w:rsidRDefault="007B3EA4" w:rsidP="001D36BF"/>
        </w:tc>
      </w:tr>
      <w:tr w:rsidR="007B3EA4" w14:paraId="76F36ED5" w14:textId="77777777" w:rsidTr="00D57A62">
        <w:trPr>
          <w:gridAfter w:val="2"/>
          <w:wAfter w:w="41" w:type="dxa"/>
          <w:trHeight w:val="240"/>
        </w:trPr>
        <w:tc>
          <w:tcPr>
            <w:tcW w:w="846" w:type="dxa"/>
          </w:tcPr>
          <w:p w14:paraId="557B8AF0" w14:textId="77777777" w:rsidR="007B3EA4" w:rsidRDefault="007B3EA4" w:rsidP="001D36BF"/>
        </w:tc>
        <w:tc>
          <w:tcPr>
            <w:tcW w:w="567" w:type="dxa"/>
          </w:tcPr>
          <w:p w14:paraId="7F8DFBF0" w14:textId="77777777" w:rsidR="007B3EA4" w:rsidRDefault="007B3EA4" w:rsidP="001D36BF">
            <w:r>
              <w:t>50</w:t>
            </w:r>
          </w:p>
        </w:tc>
        <w:tc>
          <w:tcPr>
            <w:tcW w:w="260" w:type="dxa"/>
          </w:tcPr>
          <w:p w14:paraId="050735D4" w14:textId="77777777" w:rsidR="007B3EA4" w:rsidRDefault="007B3EA4" w:rsidP="001D36BF"/>
        </w:tc>
        <w:tc>
          <w:tcPr>
            <w:tcW w:w="4360" w:type="dxa"/>
          </w:tcPr>
          <w:p w14:paraId="00A8C170" w14:textId="77777777" w:rsidR="007B3EA4" w:rsidRDefault="007B3EA4" w:rsidP="001D36BF">
            <w:r>
              <w:t xml:space="preserve">Overføring til Klima- og energifondet </w:t>
            </w:r>
          </w:p>
        </w:tc>
        <w:tc>
          <w:tcPr>
            <w:tcW w:w="1200" w:type="dxa"/>
            <w:gridSpan w:val="3"/>
          </w:tcPr>
          <w:p w14:paraId="65119ABC" w14:textId="77777777" w:rsidR="007B3EA4" w:rsidRDefault="007B3EA4" w:rsidP="001D36BF"/>
        </w:tc>
        <w:tc>
          <w:tcPr>
            <w:tcW w:w="236" w:type="dxa"/>
            <w:gridSpan w:val="3"/>
          </w:tcPr>
          <w:p w14:paraId="6F6A0F36" w14:textId="77777777" w:rsidR="007B3EA4" w:rsidRDefault="007B3EA4" w:rsidP="001D36BF"/>
        </w:tc>
        <w:tc>
          <w:tcPr>
            <w:tcW w:w="1680" w:type="dxa"/>
            <w:gridSpan w:val="3"/>
          </w:tcPr>
          <w:p w14:paraId="52D68C04" w14:textId="77777777" w:rsidR="007B3EA4" w:rsidRDefault="007B3EA4" w:rsidP="001D36BF">
            <w:r>
              <w:t>3 384 013 000</w:t>
            </w:r>
          </w:p>
        </w:tc>
        <w:tc>
          <w:tcPr>
            <w:tcW w:w="236" w:type="dxa"/>
            <w:gridSpan w:val="2"/>
          </w:tcPr>
          <w:p w14:paraId="0BC669F8" w14:textId="77777777" w:rsidR="007B3EA4" w:rsidRDefault="007B3EA4" w:rsidP="001D36BF"/>
        </w:tc>
        <w:tc>
          <w:tcPr>
            <w:tcW w:w="1600" w:type="dxa"/>
            <w:gridSpan w:val="2"/>
          </w:tcPr>
          <w:p w14:paraId="55DC13E0" w14:textId="77777777" w:rsidR="007B3EA4" w:rsidRDefault="007B3EA4" w:rsidP="001D36BF">
            <w:r>
              <w:t>3 384 013 000</w:t>
            </w:r>
          </w:p>
        </w:tc>
      </w:tr>
      <w:tr w:rsidR="007B3EA4" w14:paraId="08D0B5BE" w14:textId="77777777" w:rsidTr="00D57A62">
        <w:trPr>
          <w:gridAfter w:val="2"/>
          <w:wAfter w:w="41" w:type="dxa"/>
          <w:trHeight w:val="240"/>
        </w:trPr>
        <w:tc>
          <w:tcPr>
            <w:tcW w:w="846" w:type="dxa"/>
          </w:tcPr>
          <w:p w14:paraId="73EFE83F" w14:textId="77777777" w:rsidR="007B3EA4" w:rsidRDefault="007B3EA4" w:rsidP="001D36BF"/>
        </w:tc>
        <w:tc>
          <w:tcPr>
            <w:tcW w:w="567" w:type="dxa"/>
          </w:tcPr>
          <w:p w14:paraId="55ADB74A" w14:textId="77777777" w:rsidR="007B3EA4" w:rsidRDefault="007B3EA4" w:rsidP="001D36BF"/>
        </w:tc>
        <w:tc>
          <w:tcPr>
            <w:tcW w:w="260" w:type="dxa"/>
          </w:tcPr>
          <w:p w14:paraId="045D7C36" w14:textId="77777777" w:rsidR="007B3EA4" w:rsidRDefault="007B3EA4" w:rsidP="001D36BF"/>
        </w:tc>
        <w:tc>
          <w:tcPr>
            <w:tcW w:w="4360" w:type="dxa"/>
          </w:tcPr>
          <w:p w14:paraId="1172CD6E" w14:textId="77777777" w:rsidR="007B3EA4" w:rsidRDefault="007B3EA4" w:rsidP="001D36BF">
            <w:r>
              <w:t>Sum Klima, naturmangfold og forurensning</w:t>
            </w:r>
          </w:p>
        </w:tc>
        <w:tc>
          <w:tcPr>
            <w:tcW w:w="1200" w:type="dxa"/>
            <w:gridSpan w:val="3"/>
          </w:tcPr>
          <w:p w14:paraId="7C3FB612" w14:textId="77777777" w:rsidR="007B3EA4" w:rsidRDefault="007B3EA4" w:rsidP="001D36BF"/>
        </w:tc>
        <w:tc>
          <w:tcPr>
            <w:tcW w:w="236" w:type="dxa"/>
            <w:gridSpan w:val="3"/>
          </w:tcPr>
          <w:p w14:paraId="3338CAD3" w14:textId="77777777" w:rsidR="007B3EA4" w:rsidRDefault="007B3EA4" w:rsidP="001D36BF"/>
        </w:tc>
        <w:tc>
          <w:tcPr>
            <w:tcW w:w="1680" w:type="dxa"/>
            <w:gridSpan w:val="3"/>
          </w:tcPr>
          <w:p w14:paraId="24C9C4EA" w14:textId="77777777" w:rsidR="007B3EA4" w:rsidRDefault="007B3EA4" w:rsidP="001D36BF"/>
        </w:tc>
        <w:tc>
          <w:tcPr>
            <w:tcW w:w="236" w:type="dxa"/>
            <w:gridSpan w:val="2"/>
          </w:tcPr>
          <w:p w14:paraId="6B940AB0" w14:textId="77777777" w:rsidR="007B3EA4" w:rsidRDefault="007B3EA4" w:rsidP="001D36BF"/>
        </w:tc>
        <w:tc>
          <w:tcPr>
            <w:tcW w:w="1600" w:type="dxa"/>
            <w:gridSpan w:val="2"/>
          </w:tcPr>
          <w:p w14:paraId="296AFF4B" w14:textId="77777777" w:rsidR="007B3EA4" w:rsidRDefault="007B3EA4" w:rsidP="001D36BF">
            <w:r>
              <w:t>10 275 623 000</w:t>
            </w:r>
          </w:p>
        </w:tc>
      </w:tr>
      <w:tr w:rsidR="007B3EA4" w14:paraId="238EE87E" w14:textId="77777777" w:rsidTr="00D57A62">
        <w:trPr>
          <w:trHeight w:val="1040"/>
        </w:trPr>
        <w:tc>
          <w:tcPr>
            <w:tcW w:w="11026" w:type="dxa"/>
            <w:gridSpan w:val="19"/>
          </w:tcPr>
          <w:p w14:paraId="49D8F72A" w14:textId="77777777" w:rsidR="007B3EA4" w:rsidRDefault="007B3EA4">
            <w:pPr>
              <w:pStyle w:val="tittel-gulbok2"/>
            </w:pPr>
            <w:proofErr w:type="spellStart"/>
            <w:r>
              <w:rPr>
                <w:spacing w:val="21"/>
                <w:w w:val="100"/>
                <w:sz w:val="21"/>
                <w:szCs w:val="21"/>
              </w:rPr>
              <w:t>Kulturminner</w:t>
            </w:r>
            <w:proofErr w:type="spellEnd"/>
            <w:r>
              <w:rPr>
                <w:spacing w:val="21"/>
                <w:w w:val="100"/>
                <w:sz w:val="21"/>
                <w:szCs w:val="21"/>
              </w:rPr>
              <w:t xml:space="preserve"> og </w:t>
            </w:r>
            <w:proofErr w:type="spellStart"/>
            <w:r>
              <w:rPr>
                <w:spacing w:val="21"/>
                <w:w w:val="100"/>
                <w:sz w:val="21"/>
                <w:szCs w:val="21"/>
              </w:rPr>
              <w:t>kulturmiljø</w:t>
            </w:r>
            <w:proofErr w:type="spellEnd"/>
          </w:p>
        </w:tc>
      </w:tr>
      <w:tr w:rsidR="007B3EA4" w14:paraId="50D7CED6" w14:textId="77777777" w:rsidTr="00D57A62">
        <w:trPr>
          <w:gridAfter w:val="2"/>
          <w:wAfter w:w="41" w:type="dxa"/>
          <w:trHeight w:val="240"/>
        </w:trPr>
        <w:tc>
          <w:tcPr>
            <w:tcW w:w="846" w:type="dxa"/>
          </w:tcPr>
          <w:p w14:paraId="3C79E245" w14:textId="77777777" w:rsidR="007B3EA4" w:rsidRDefault="007B3EA4" w:rsidP="001D36BF">
            <w:r>
              <w:t>1429</w:t>
            </w:r>
          </w:p>
        </w:tc>
        <w:tc>
          <w:tcPr>
            <w:tcW w:w="567" w:type="dxa"/>
          </w:tcPr>
          <w:p w14:paraId="2AEA4942" w14:textId="77777777" w:rsidR="007B3EA4" w:rsidRDefault="007B3EA4" w:rsidP="001D36BF"/>
        </w:tc>
        <w:tc>
          <w:tcPr>
            <w:tcW w:w="260" w:type="dxa"/>
          </w:tcPr>
          <w:p w14:paraId="79093ACC" w14:textId="77777777" w:rsidR="007B3EA4" w:rsidRDefault="007B3EA4" w:rsidP="001D36BF"/>
        </w:tc>
        <w:tc>
          <w:tcPr>
            <w:tcW w:w="4360" w:type="dxa"/>
          </w:tcPr>
          <w:p w14:paraId="72218B6F" w14:textId="77777777" w:rsidR="007B3EA4" w:rsidRDefault="007B3EA4" w:rsidP="001D36BF">
            <w:r>
              <w:t>Riksantikvaren:</w:t>
            </w:r>
          </w:p>
        </w:tc>
        <w:tc>
          <w:tcPr>
            <w:tcW w:w="1200" w:type="dxa"/>
            <w:gridSpan w:val="3"/>
          </w:tcPr>
          <w:p w14:paraId="0BEF0DC0" w14:textId="77777777" w:rsidR="007B3EA4" w:rsidRDefault="007B3EA4" w:rsidP="001D36BF"/>
        </w:tc>
        <w:tc>
          <w:tcPr>
            <w:tcW w:w="236" w:type="dxa"/>
            <w:gridSpan w:val="3"/>
          </w:tcPr>
          <w:p w14:paraId="6CEF2BEE" w14:textId="77777777" w:rsidR="007B3EA4" w:rsidRDefault="007B3EA4" w:rsidP="001D36BF"/>
        </w:tc>
        <w:tc>
          <w:tcPr>
            <w:tcW w:w="1680" w:type="dxa"/>
            <w:gridSpan w:val="3"/>
          </w:tcPr>
          <w:p w14:paraId="2E75379B" w14:textId="77777777" w:rsidR="007B3EA4" w:rsidRDefault="007B3EA4" w:rsidP="001D36BF"/>
        </w:tc>
        <w:tc>
          <w:tcPr>
            <w:tcW w:w="236" w:type="dxa"/>
            <w:gridSpan w:val="2"/>
          </w:tcPr>
          <w:p w14:paraId="61E30FBF" w14:textId="77777777" w:rsidR="007B3EA4" w:rsidRDefault="007B3EA4" w:rsidP="001D36BF"/>
        </w:tc>
        <w:tc>
          <w:tcPr>
            <w:tcW w:w="1600" w:type="dxa"/>
            <w:gridSpan w:val="2"/>
          </w:tcPr>
          <w:p w14:paraId="5EDFF571" w14:textId="77777777" w:rsidR="007B3EA4" w:rsidRDefault="007B3EA4" w:rsidP="001D36BF"/>
        </w:tc>
      </w:tr>
      <w:tr w:rsidR="007B3EA4" w14:paraId="5F26F178" w14:textId="77777777" w:rsidTr="00D57A62">
        <w:trPr>
          <w:gridAfter w:val="2"/>
          <w:wAfter w:w="41" w:type="dxa"/>
          <w:trHeight w:val="240"/>
        </w:trPr>
        <w:tc>
          <w:tcPr>
            <w:tcW w:w="846" w:type="dxa"/>
          </w:tcPr>
          <w:p w14:paraId="0226B8F8" w14:textId="77777777" w:rsidR="007B3EA4" w:rsidRDefault="007B3EA4" w:rsidP="001D36BF"/>
        </w:tc>
        <w:tc>
          <w:tcPr>
            <w:tcW w:w="567" w:type="dxa"/>
          </w:tcPr>
          <w:p w14:paraId="2292B1AD" w14:textId="77777777" w:rsidR="007B3EA4" w:rsidRDefault="007B3EA4" w:rsidP="001D36BF">
            <w:r>
              <w:t>1</w:t>
            </w:r>
          </w:p>
        </w:tc>
        <w:tc>
          <w:tcPr>
            <w:tcW w:w="260" w:type="dxa"/>
          </w:tcPr>
          <w:p w14:paraId="70B6FA6F" w14:textId="77777777" w:rsidR="007B3EA4" w:rsidRDefault="007B3EA4" w:rsidP="001D36BF"/>
        </w:tc>
        <w:tc>
          <w:tcPr>
            <w:tcW w:w="4360" w:type="dxa"/>
          </w:tcPr>
          <w:p w14:paraId="36B27B32" w14:textId="77777777" w:rsidR="007B3EA4" w:rsidRDefault="007B3EA4" w:rsidP="001D36BF">
            <w:r>
              <w:t xml:space="preserve">Driftsutgifter </w:t>
            </w:r>
          </w:p>
        </w:tc>
        <w:tc>
          <w:tcPr>
            <w:tcW w:w="1200" w:type="dxa"/>
            <w:gridSpan w:val="3"/>
          </w:tcPr>
          <w:p w14:paraId="782D0534" w14:textId="77777777" w:rsidR="007B3EA4" w:rsidRDefault="007B3EA4" w:rsidP="001D36BF"/>
        </w:tc>
        <w:tc>
          <w:tcPr>
            <w:tcW w:w="236" w:type="dxa"/>
            <w:gridSpan w:val="3"/>
          </w:tcPr>
          <w:p w14:paraId="722D8623" w14:textId="77777777" w:rsidR="007B3EA4" w:rsidRDefault="007B3EA4" w:rsidP="001D36BF"/>
        </w:tc>
        <w:tc>
          <w:tcPr>
            <w:tcW w:w="1680" w:type="dxa"/>
            <w:gridSpan w:val="3"/>
          </w:tcPr>
          <w:p w14:paraId="577FDC6F" w14:textId="77777777" w:rsidR="007B3EA4" w:rsidRDefault="007B3EA4" w:rsidP="001D36BF">
            <w:r>
              <w:t>151 693 000</w:t>
            </w:r>
          </w:p>
        </w:tc>
        <w:tc>
          <w:tcPr>
            <w:tcW w:w="236" w:type="dxa"/>
            <w:gridSpan w:val="2"/>
          </w:tcPr>
          <w:p w14:paraId="5F386191" w14:textId="77777777" w:rsidR="007B3EA4" w:rsidRDefault="007B3EA4" w:rsidP="001D36BF"/>
        </w:tc>
        <w:tc>
          <w:tcPr>
            <w:tcW w:w="1600" w:type="dxa"/>
            <w:gridSpan w:val="2"/>
          </w:tcPr>
          <w:p w14:paraId="1103F050" w14:textId="77777777" w:rsidR="007B3EA4" w:rsidRDefault="007B3EA4" w:rsidP="001D36BF"/>
        </w:tc>
      </w:tr>
      <w:tr w:rsidR="007B3EA4" w14:paraId="1121EB06" w14:textId="77777777" w:rsidTr="00D57A62">
        <w:trPr>
          <w:gridAfter w:val="2"/>
          <w:wAfter w:w="41" w:type="dxa"/>
          <w:trHeight w:val="240"/>
        </w:trPr>
        <w:tc>
          <w:tcPr>
            <w:tcW w:w="846" w:type="dxa"/>
          </w:tcPr>
          <w:p w14:paraId="740A8293" w14:textId="77777777" w:rsidR="007B3EA4" w:rsidRDefault="007B3EA4" w:rsidP="001D36BF"/>
        </w:tc>
        <w:tc>
          <w:tcPr>
            <w:tcW w:w="567" w:type="dxa"/>
          </w:tcPr>
          <w:p w14:paraId="52403684" w14:textId="77777777" w:rsidR="007B3EA4" w:rsidRDefault="007B3EA4" w:rsidP="001D36BF">
            <w:r>
              <w:t>21</w:t>
            </w:r>
          </w:p>
        </w:tc>
        <w:tc>
          <w:tcPr>
            <w:tcW w:w="260" w:type="dxa"/>
          </w:tcPr>
          <w:p w14:paraId="04783C33" w14:textId="77777777" w:rsidR="007B3EA4" w:rsidRDefault="007B3EA4" w:rsidP="001D36BF"/>
        </w:tc>
        <w:tc>
          <w:tcPr>
            <w:tcW w:w="4360" w:type="dxa"/>
          </w:tcPr>
          <w:p w14:paraId="13AA26A1" w14:textId="77777777" w:rsidR="007B3EA4" w:rsidRDefault="007B3EA4" w:rsidP="001D36BF">
            <w:r>
              <w:t xml:space="preserve">Spesielle driftsutgifter </w:t>
            </w:r>
          </w:p>
        </w:tc>
        <w:tc>
          <w:tcPr>
            <w:tcW w:w="1200" w:type="dxa"/>
            <w:gridSpan w:val="3"/>
          </w:tcPr>
          <w:p w14:paraId="0198A783" w14:textId="77777777" w:rsidR="007B3EA4" w:rsidRDefault="007B3EA4" w:rsidP="001D36BF"/>
        </w:tc>
        <w:tc>
          <w:tcPr>
            <w:tcW w:w="236" w:type="dxa"/>
            <w:gridSpan w:val="3"/>
          </w:tcPr>
          <w:p w14:paraId="585F08D5" w14:textId="77777777" w:rsidR="007B3EA4" w:rsidRDefault="007B3EA4" w:rsidP="001D36BF"/>
        </w:tc>
        <w:tc>
          <w:tcPr>
            <w:tcW w:w="1680" w:type="dxa"/>
            <w:gridSpan w:val="3"/>
          </w:tcPr>
          <w:p w14:paraId="50E2AEB8" w14:textId="77777777" w:rsidR="007B3EA4" w:rsidRDefault="007B3EA4" w:rsidP="001D36BF">
            <w:r>
              <w:t>31 155 000</w:t>
            </w:r>
          </w:p>
        </w:tc>
        <w:tc>
          <w:tcPr>
            <w:tcW w:w="236" w:type="dxa"/>
            <w:gridSpan w:val="2"/>
          </w:tcPr>
          <w:p w14:paraId="235597E5" w14:textId="77777777" w:rsidR="007B3EA4" w:rsidRDefault="007B3EA4" w:rsidP="001D36BF"/>
        </w:tc>
        <w:tc>
          <w:tcPr>
            <w:tcW w:w="1600" w:type="dxa"/>
            <w:gridSpan w:val="2"/>
          </w:tcPr>
          <w:p w14:paraId="25B0F7DF" w14:textId="77777777" w:rsidR="007B3EA4" w:rsidRDefault="007B3EA4" w:rsidP="001D36BF"/>
        </w:tc>
      </w:tr>
      <w:tr w:rsidR="007B3EA4" w14:paraId="33AB5553" w14:textId="77777777" w:rsidTr="00D57A62">
        <w:trPr>
          <w:gridAfter w:val="2"/>
          <w:wAfter w:w="41" w:type="dxa"/>
          <w:trHeight w:val="500"/>
        </w:trPr>
        <w:tc>
          <w:tcPr>
            <w:tcW w:w="846" w:type="dxa"/>
          </w:tcPr>
          <w:p w14:paraId="5D4203D1" w14:textId="77777777" w:rsidR="007B3EA4" w:rsidRDefault="007B3EA4" w:rsidP="001D36BF"/>
        </w:tc>
        <w:tc>
          <w:tcPr>
            <w:tcW w:w="567" w:type="dxa"/>
          </w:tcPr>
          <w:p w14:paraId="4899636F" w14:textId="77777777" w:rsidR="007B3EA4" w:rsidRDefault="007B3EA4" w:rsidP="001D36BF">
            <w:r>
              <w:t>22</w:t>
            </w:r>
          </w:p>
        </w:tc>
        <w:tc>
          <w:tcPr>
            <w:tcW w:w="260" w:type="dxa"/>
          </w:tcPr>
          <w:p w14:paraId="3F88727D" w14:textId="77777777" w:rsidR="007B3EA4" w:rsidRDefault="007B3EA4" w:rsidP="001D36BF"/>
        </w:tc>
        <w:tc>
          <w:tcPr>
            <w:tcW w:w="4360" w:type="dxa"/>
          </w:tcPr>
          <w:p w14:paraId="709D0517" w14:textId="77777777" w:rsidR="007B3EA4" w:rsidRDefault="007B3EA4" w:rsidP="001D36BF">
            <w:r>
              <w:t>Flerårige prosjekter kulturminneforvaltning</w:t>
            </w:r>
            <w:r>
              <w:rPr>
                <w:rStyle w:val="kursiv"/>
                <w:sz w:val="21"/>
                <w:szCs w:val="21"/>
              </w:rPr>
              <w:t>, kan overføres</w:t>
            </w:r>
          </w:p>
        </w:tc>
        <w:tc>
          <w:tcPr>
            <w:tcW w:w="1200" w:type="dxa"/>
            <w:gridSpan w:val="3"/>
          </w:tcPr>
          <w:p w14:paraId="52D941D5" w14:textId="77777777" w:rsidR="007B3EA4" w:rsidRDefault="007B3EA4" w:rsidP="001D36BF"/>
        </w:tc>
        <w:tc>
          <w:tcPr>
            <w:tcW w:w="236" w:type="dxa"/>
            <w:gridSpan w:val="3"/>
          </w:tcPr>
          <w:p w14:paraId="73BF7998" w14:textId="77777777" w:rsidR="007B3EA4" w:rsidRDefault="007B3EA4" w:rsidP="001D36BF"/>
        </w:tc>
        <w:tc>
          <w:tcPr>
            <w:tcW w:w="1680" w:type="dxa"/>
            <w:gridSpan w:val="3"/>
          </w:tcPr>
          <w:p w14:paraId="13A8A7AB" w14:textId="77777777" w:rsidR="007B3EA4" w:rsidRDefault="007B3EA4" w:rsidP="001D36BF">
            <w:r>
              <w:t>23 734 000</w:t>
            </w:r>
          </w:p>
        </w:tc>
        <w:tc>
          <w:tcPr>
            <w:tcW w:w="236" w:type="dxa"/>
            <w:gridSpan w:val="2"/>
          </w:tcPr>
          <w:p w14:paraId="483510E1" w14:textId="77777777" w:rsidR="007B3EA4" w:rsidRDefault="007B3EA4" w:rsidP="001D36BF"/>
        </w:tc>
        <w:tc>
          <w:tcPr>
            <w:tcW w:w="1600" w:type="dxa"/>
            <w:gridSpan w:val="2"/>
          </w:tcPr>
          <w:p w14:paraId="36D565B3" w14:textId="77777777" w:rsidR="007B3EA4" w:rsidRDefault="007B3EA4" w:rsidP="001D36BF"/>
        </w:tc>
      </w:tr>
      <w:tr w:rsidR="007B3EA4" w14:paraId="34453265" w14:textId="77777777" w:rsidTr="00D57A62">
        <w:trPr>
          <w:gridAfter w:val="2"/>
          <w:wAfter w:w="41" w:type="dxa"/>
          <w:trHeight w:val="240"/>
        </w:trPr>
        <w:tc>
          <w:tcPr>
            <w:tcW w:w="846" w:type="dxa"/>
          </w:tcPr>
          <w:p w14:paraId="4EF52E10" w14:textId="77777777" w:rsidR="007B3EA4" w:rsidRDefault="007B3EA4" w:rsidP="001D36BF"/>
        </w:tc>
        <w:tc>
          <w:tcPr>
            <w:tcW w:w="567" w:type="dxa"/>
          </w:tcPr>
          <w:p w14:paraId="2EF4FEA5" w14:textId="77777777" w:rsidR="007B3EA4" w:rsidRDefault="007B3EA4" w:rsidP="001D36BF">
            <w:r>
              <w:t>60</w:t>
            </w:r>
          </w:p>
        </w:tc>
        <w:tc>
          <w:tcPr>
            <w:tcW w:w="260" w:type="dxa"/>
          </w:tcPr>
          <w:p w14:paraId="07D9C9D3" w14:textId="77777777" w:rsidR="007B3EA4" w:rsidRDefault="007B3EA4" w:rsidP="001D36BF"/>
        </w:tc>
        <w:tc>
          <w:tcPr>
            <w:tcW w:w="4360" w:type="dxa"/>
          </w:tcPr>
          <w:p w14:paraId="49205AE0" w14:textId="77777777" w:rsidR="007B3EA4" w:rsidRDefault="007B3EA4" w:rsidP="001D36BF">
            <w:r>
              <w:t xml:space="preserve">Kulturminnearbeid i kommunene </w:t>
            </w:r>
          </w:p>
        </w:tc>
        <w:tc>
          <w:tcPr>
            <w:tcW w:w="1200" w:type="dxa"/>
            <w:gridSpan w:val="3"/>
          </w:tcPr>
          <w:p w14:paraId="794B1831" w14:textId="77777777" w:rsidR="007B3EA4" w:rsidRDefault="007B3EA4" w:rsidP="001D36BF"/>
        </w:tc>
        <w:tc>
          <w:tcPr>
            <w:tcW w:w="236" w:type="dxa"/>
            <w:gridSpan w:val="3"/>
          </w:tcPr>
          <w:p w14:paraId="50EC0151" w14:textId="77777777" w:rsidR="007B3EA4" w:rsidRDefault="007B3EA4" w:rsidP="001D36BF"/>
        </w:tc>
        <w:tc>
          <w:tcPr>
            <w:tcW w:w="1680" w:type="dxa"/>
            <w:gridSpan w:val="3"/>
          </w:tcPr>
          <w:p w14:paraId="08FB6176" w14:textId="77777777" w:rsidR="007B3EA4" w:rsidRDefault="007B3EA4" w:rsidP="001D36BF">
            <w:r>
              <w:t>8 824 000</w:t>
            </w:r>
          </w:p>
        </w:tc>
        <w:tc>
          <w:tcPr>
            <w:tcW w:w="236" w:type="dxa"/>
            <w:gridSpan w:val="2"/>
          </w:tcPr>
          <w:p w14:paraId="2ED6A7F6" w14:textId="77777777" w:rsidR="007B3EA4" w:rsidRDefault="007B3EA4" w:rsidP="001D36BF"/>
        </w:tc>
        <w:tc>
          <w:tcPr>
            <w:tcW w:w="1600" w:type="dxa"/>
            <w:gridSpan w:val="2"/>
          </w:tcPr>
          <w:p w14:paraId="7BF655C4" w14:textId="77777777" w:rsidR="007B3EA4" w:rsidRDefault="007B3EA4" w:rsidP="001D36BF"/>
        </w:tc>
      </w:tr>
      <w:tr w:rsidR="007B3EA4" w14:paraId="6F4DAFA0" w14:textId="77777777" w:rsidTr="00D57A62">
        <w:trPr>
          <w:gridAfter w:val="2"/>
          <w:wAfter w:w="41" w:type="dxa"/>
          <w:trHeight w:val="500"/>
        </w:trPr>
        <w:tc>
          <w:tcPr>
            <w:tcW w:w="846" w:type="dxa"/>
          </w:tcPr>
          <w:p w14:paraId="5DAB1FA3" w14:textId="77777777" w:rsidR="007B3EA4" w:rsidRDefault="007B3EA4" w:rsidP="001D36BF"/>
        </w:tc>
        <w:tc>
          <w:tcPr>
            <w:tcW w:w="567" w:type="dxa"/>
          </w:tcPr>
          <w:p w14:paraId="08E98CFB" w14:textId="77777777" w:rsidR="007B3EA4" w:rsidRDefault="007B3EA4" w:rsidP="001D36BF">
            <w:r>
              <w:t>70</w:t>
            </w:r>
          </w:p>
        </w:tc>
        <w:tc>
          <w:tcPr>
            <w:tcW w:w="260" w:type="dxa"/>
          </w:tcPr>
          <w:p w14:paraId="02D227B8" w14:textId="77777777" w:rsidR="007B3EA4" w:rsidRDefault="007B3EA4" w:rsidP="001D36BF"/>
        </w:tc>
        <w:tc>
          <w:tcPr>
            <w:tcW w:w="4360" w:type="dxa"/>
          </w:tcPr>
          <w:p w14:paraId="534A699A" w14:textId="77777777" w:rsidR="007B3EA4" w:rsidRDefault="007B3EA4" w:rsidP="001D36BF">
            <w:r>
              <w:t>Tilskudd til automatisk fredete og andre arkeologiske kulturminner</w:t>
            </w:r>
            <w:r>
              <w:rPr>
                <w:rStyle w:val="kursiv"/>
                <w:sz w:val="21"/>
                <w:szCs w:val="21"/>
              </w:rPr>
              <w:t>, kan overføres</w:t>
            </w:r>
          </w:p>
        </w:tc>
        <w:tc>
          <w:tcPr>
            <w:tcW w:w="1200" w:type="dxa"/>
            <w:gridSpan w:val="3"/>
          </w:tcPr>
          <w:p w14:paraId="68C215C8" w14:textId="77777777" w:rsidR="007B3EA4" w:rsidRDefault="007B3EA4" w:rsidP="001D36BF"/>
        </w:tc>
        <w:tc>
          <w:tcPr>
            <w:tcW w:w="236" w:type="dxa"/>
            <w:gridSpan w:val="3"/>
          </w:tcPr>
          <w:p w14:paraId="78CA8C85" w14:textId="77777777" w:rsidR="007B3EA4" w:rsidRDefault="007B3EA4" w:rsidP="001D36BF"/>
        </w:tc>
        <w:tc>
          <w:tcPr>
            <w:tcW w:w="1680" w:type="dxa"/>
            <w:gridSpan w:val="3"/>
          </w:tcPr>
          <w:p w14:paraId="0D7DB59E" w14:textId="77777777" w:rsidR="007B3EA4" w:rsidRDefault="007B3EA4" w:rsidP="001D36BF">
            <w:r>
              <w:t>39 026 000</w:t>
            </w:r>
          </w:p>
        </w:tc>
        <w:tc>
          <w:tcPr>
            <w:tcW w:w="236" w:type="dxa"/>
            <w:gridSpan w:val="2"/>
          </w:tcPr>
          <w:p w14:paraId="2AAD2612" w14:textId="77777777" w:rsidR="007B3EA4" w:rsidRDefault="007B3EA4" w:rsidP="001D36BF"/>
        </w:tc>
        <w:tc>
          <w:tcPr>
            <w:tcW w:w="1600" w:type="dxa"/>
            <w:gridSpan w:val="2"/>
          </w:tcPr>
          <w:p w14:paraId="4F9A58CE" w14:textId="77777777" w:rsidR="007B3EA4" w:rsidRDefault="007B3EA4" w:rsidP="001D36BF"/>
        </w:tc>
      </w:tr>
      <w:tr w:rsidR="007B3EA4" w14:paraId="6D8F1724" w14:textId="77777777" w:rsidTr="00D57A62">
        <w:trPr>
          <w:gridAfter w:val="2"/>
          <w:wAfter w:w="41" w:type="dxa"/>
          <w:trHeight w:val="500"/>
        </w:trPr>
        <w:tc>
          <w:tcPr>
            <w:tcW w:w="846" w:type="dxa"/>
          </w:tcPr>
          <w:p w14:paraId="12577055" w14:textId="77777777" w:rsidR="007B3EA4" w:rsidRDefault="007B3EA4" w:rsidP="001D36BF"/>
        </w:tc>
        <w:tc>
          <w:tcPr>
            <w:tcW w:w="567" w:type="dxa"/>
          </w:tcPr>
          <w:p w14:paraId="3F7D333D" w14:textId="77777777" w:rsidR="007B3EA4" w:rsidRDefault="007B3EA4" w:rsidP="001D36BF">
            <w:r>
              <w:t>71</w:t>
            </w:r>
          </w:p>
        </w:tc>
        <w:tc>
          <w:tcPr>
            <w:tcW w:w="260" w:type="dxa"/>
          </w:tcPr>
          <w:p w14:paraId="41237424" w14:textId="77777777" w:rsidR="007B3EA4" w:rsidRDefault="007B3EA4" w:rsidP="001D36BF"/>
        </w:tc>
        <w:tc>
          <w:tcPr>
            <w:tcW w:w="4360" w:type="dxa"/>
          </w:tcPr>
          <w:p w14:paraId="082B5FC6" w14:textId="77777777" w:rsidR="007B3EA4" w:rsidRDefault="007B3EA4" w:rsidP="001D36BF">
            <w:r>
              <w:t>Tilskudd til fredete kulturminner i privat eie, kulturmiljøer og kulturlandskap</w:t>
            </w:r>
            <w:r>
              <w:rPr>
                <w:rStyle w:val="kursiv"/>
                <w:sz w:val="21"/>
                <w:szCs w:val="21"/>
              </w:rPr>
              <w:t>, kan overføres</w:t>
            </w:r>
          </w:p>
        </w:tc>
        <w:tc>
          <w:tcPr>
            <w:tcW w:w="1200" w:type="dxa"/>
            <w:gridSpan w:val="3"/>
          </w:tcPr>
          <w:p w14:paraId="0305E87B" w14:textId="77777777" w:rsidR="007B3EA4" w:rsidRDefault="007B3EA4" w:rsidP="001D36BF"/>
        </w:tc>
        <w:tc>
          <w:tcPr>
            <w:tcW w:w="236" w:type="dxa"/>
            <w:gridSpan w:val="3"/>
          </w:tcPr>
          <w:p w14:paraId="14B456FB" w14:textId="77777777" w:rsidR="007B3EA4" w:rsidRDefault="007B3EA4" w:rsidP="001D36BF"/>
        </w:tc>
        <w:tc>
          <w:tcPr>
            <w:tcW w:w="1680" w:type="dxa"/>
            <w:gridSpan w:val="3"/>
          </w:tcPr>
          <w:p w14:paraId="657999AD" w14:textId="77777777" w:rsidR="007B3EA4" w:rsidRDefault="007B3EA4" w:rsidP="001D36BF">
            <w:r>
              <w:t>142 759 000</w:t>
            </w:r>
          </w:p>
        </w:tc>
        <w:tc>
          <w:tcPr>
            <w:tcW w:w="236" w:type="dxa"/>
            <w:gridSpan w:val="2"/>
          </w:tcPr>
          <w:p w14:paraId="05095F10" w14:textId="77777777" w:rsidR="007B3EA4" w:rsidRDefault="007B3EA4" w:rsidP="001D36BF"/>
        </w:tc>
        <w:tc>
          <w:tcPr>
            <w:tcW w:w="1600" w:type="dxa"/>
            <w:gridSpan w:val="2"/>
          </w:tcPr>
          <w:p w14:paraId="53909ACA" w14:textId="77777777" w:rsidR="007B3EA4" w:rsidRDefault="007B3EA4" w:rsidP="001D36BF"/>
        </w:tc>
      </w:tr>
      <w:tr w:rsidR="007B3EA4" w14:paraId="43B7D3A6" w14:textId="77777777" w:rsidTr="00D57A62">
        <w:trPr>
          <w:gridAfter w:val="2"/>
          <w:wAfter w:w="41" w:type="dxa"/>
          <w:trHeight w:val="500"/>
        </w:trPr>
        <w:tc>
          <w:tcPr>
            <w:tcW w:w="846" w:type="dxa"/>
          </w:tcPr>
          <w:p w14:paraId="25779F2A" w14:textId="77777777" w:rsidR="007B3EA4" w:rsidRDefault="007B3EA4" w:rsidP="001D36BF"/>
        </w:tc>
        <w:tc>
          <w:tcPr>
            <w:tcW w:w="567" w:type="dxa"/>
          </w:tcPr>
          <w:p w14:paraId="7921D510" w14:textId="77777777" w:rsidR="007B3EA4" w:rsidRDefault="007B3EA4" w:rsidP="001D36BF">
            <w:r>
              <w:t>72</w:t>
            </w:r>
          </w:p>
        </w:tc>
        <w:tc>
          <w:tcPr>
            <w:tcW w:w="260" w:type="dxa"/>
          </w:tcPr>
          <w:p w14:paraId="21F7B99B" w14:textId="77777777" w:rsidR="007B3EA4" w:rsidRDefault="007B3EA4" w:rsidP="001D36BF"/>
        </w:tc>
        <w:tc>
          <w:tcPr>
            <w:tcW w:w="4360" w:type="dxa"/>
          </w:tcPr>
          <w:p w14:paraId="37982D46" w14:textId="77777777" w:rsidR="007B3EA4" w:rsidRDefault="007B3EA4" w:rsidP="001D36BF">
            <w:r>
              <w:t>Tilskudd til tekniske og industrielle kulturminner</w:t>
            </w:r>
            <w:r>
              <w:rPr>
                <w:rStyle w:val="kursiv"/>
                <w:sz w:val="21"/>
                <w:szCs w:val="21"/>
              </w:rPr>
              <w:t>, kan overføres</w:t>
            </w:r>
          </w:p>
        </w:tc>
        <w:tc>
          <w:tcPr>
            <w:tcW w:w="1200" w:type="dxa"/>
            <w:gridSpan w:val="3"/>
          </w:tcPr>
          <w:p w14:paraId="640DB895" w14:textId="77777777" w:rsidR="007B3EA4" w:rsidRDefault="007B3EA4" w:rsidP="001D36BF"/>
        </w:tc>
        <w:tc>
          <w:tcPr>
            <w:tcW w:w="236" w:type="dxa"/>
            <w:gridSpan w:val="3"/>
          </w:tcPr>
          <w:p w14:paraId="7D6F2A61" w14:textId="77777777" w:rsidR="007B3EA4" w:rsidRDefault="007B3EA4" w:rsidP="001D36BF"/>
        </w:tc>
        <w:tc>
          <w:tcPr>
            <w:tcW w:w="1680" w:type="dxa"/>
            <w:gridSpan w:val="3"/>
          </w:tcPr>
          <w:p w14:paraId="2CB9CDEA" w14:textId="77777777" w:rsidR="007B3EA4" w:rsidRDefault="007B3EA4" w:rsidP="001D36BF">
            <w:r>
              <w:t>58 554 000</w:t>
            </w:r>
          </w:p>
        </w:tc>
        <w:tc>
          <w:tcPr>
            <w:tcW w:w="236" w:type="dxa"/>
            <w:gridSpan w:val="2"/>
          </w:tcPr>
          <w:p w14:paraId="6F1D5B74" w14:textId="77777777" w:rsidR="007B3EA4" w:rsidRDefault="007B3EA4" w:rsidP="001D36BF"/>
        </w:tc>
        <w:tc>
          <w:tcPr>
            <w:tcW w:w="1600" w:type="dxa"/>
            <w:gridSpan w:val="2"/>
          </w:tcPr>
          <w:p w14:paraId="544A5BFD" w14:textId="77777777" w:rsidR="007B3EA4" w:rsidRDefault="007B3EA4" w:rsidP="001D36BF"/>
        </w:tc>
      </w:tr>
      <w:tr w:rsidR="007B3EA4" w14:paraId="238CD496" w14:textId="77777777" w:rsidTr="00D57A62">
        <w:trPr>
          <w:gridAfter w:val="2"/>
          <w:wAfter w:w="41" w:type="dxa"/>
          <w:trHeight w:val="500"/>
        </w:trPr>
        <w:tc>
          <w:tcPr>
            <w:tcW w:w="846" w:type="dxa"/>
          </w:tcPr>
          <w:p w14:paraId="7E3F5FDE" w14:textId="77777777" w:rsidR="007B3EA4" w:rsidRDefault="007B3EA4" w:rsidP="001D36BF"/>
        </w:tc>
        <w:tc>
          <w:tcPr>
            <w:tcW w:w="567" w:type="dxa"/>
          </w:tcPr>
          <w:p w14:paraId="604DBC4F" w14:textId="77777777" w:rsidR="007B3EA4" w:rsidRDefault="007B3EA4" w:rsidP="001D36BF">
            <w:r>
              <w:t>73</w:t>
            </w:r>
          </w:p>
        </w:tc>
        <w:tc>
          <w:tcPr>
            <w:tcW w:w="260" w:type="dxa"/>
          </w:tcPr>
          <w:p w14:paraId="213E1BDC" w14:textId="77777777" w:rsidR="007B3EA4" w:rsidRDefault="007B3EA4" w:rsidP="001D36BF"/>
        </w:tc>
        <w:tc>
          <w:tcPr>
            <w:tcW w:w="4360" w:type="dxa"/>
          </w:tcPr>
          <w:p w14:paraId="66BF95BF" w14:textId="77777777" w:rsidR="007B3EA4" w:rsidRDefault="007B3EA4" w:rsidP="001D36BF">
            <w:r>
              <w:t>Tilskudd til bygninger og anlegg fra middelalderen og brannsikring</w:t>
            </w:r>
            <w:r>
              <w:rPr>
                <w:rStyle w:val="kursiv"/>
                <w:sz w:val="21"/>
                <w:szCs w:val="21"/>
              </w:rPr>
              <w:t>, kan overføres</w:t>
            </w:r>
          </w:p>
        </w:tc>
        <w:tc>
          <w:tcPr>
            <w:tcW w:w="1200" w:type="dxa"/>
            <w:gridSpan w:val="3"/>
          </w:tcPr>
          <w:p w14:paraId="5EE09D85" w14:textId="77777777" w:rsidR="007B3EA4" w:rsidRDefault="007B3EA4" w:rsidP="001D36BF"/>
        </w:tc>
        <w:tc>
          <w:tcPr>
            <w:tcW w:w="236" w:type="dxa"/>
            <w:gridSpan w:val="3"/>
          </w:tcPr>
          <w:p w14:paraId="6A07EF0D" w14:textId="77777777" w:rsidR="007B3EA4" w:rsidRDefault="007B3EA4" w:rsidP="001D36BF"/>
        </w:tc>
        <w:tc>
          <w:tcPr>
            <w:tcW w:w="1680" w:type="dxa"/>
            <w:gridSpan w:val="3"/>
          </w:tcPr>
          <w:p w14:paraId="4D6AA99A" w14:textId="77777777" w:rsidR="007B3EA4" w:rsidRDefault="007B3EA4" w:rsidP="001D36BF">
            <w:r>
              <w:t>59 072 000</w:t>
            </w:r>
          </w:p>
        </w:tc>
        <w:tc>
          <w:tcPr>
            <w:tcW w:w="236" w:type="dxa"/>
            <w:gridSpan w:val="2"/>
          </w:tcPr>
          <w:p w14:paraId="0FF957A8" w14:textId="77777777" w:rsidR="007B3EA4" w:rsidRDefault="007B3EA4" w:rsidP="001D36BF"/>
        </w:tc>
        <w:tc>
          <w:tcPr>
            <w:tcW w:w="1600" w:type="dxa"/>
            <w:gridSpan w:val="2"/>
          </w:tcPr>
          <w:p w14:paraId="6BA49248" w14:textId="77777777" w:rsidR="007B3EA4" w:rsidRDefault="007B3EA4" w:rsidP="001D36BF"/>
        </w:tc>
      </w:tr>
      <w:tr w:rsidR="007B3EA4" w14:paraId="4D0AB663" w14:textId="77777777" w:rsidTr="00D57A62">
        <w:trPr>
          <w:gridAfter w:val="2"/>
          <w:wAfter w:w="41" w:type="dxa"/>
          <w:trHeight w:val="240"/>
        </w:trPr>
        <w:tc>
          <w:tcPr>
            <w:tcW w:w="846" w:type="dxa"/>
          </w:tcPr>
          <w:p w14:paraId="6CC43EDA" w14:textId="77777777" w:rsidR="007B3EA4" w:rsidRDefault="007B3EA4" w:rsidP="001D36BF"/>
        </w:tc>
        <w:tc>
          <w:tcPr>
            <w:tcW w:w="567" w:type="dxa"/>
          </w:tcPr>
          <w:p w14:paraId="3FAC3286" w14:textId="77777777" w:rsidR="007B3EA4" w:rsidRDefault="007B3EA4" w:rsidP="001D36BF">
            <w:r>
              <w:t>74</w:t>
            </w:r>
          </w:p>
        </w:tc>
        <w:tc>
          <w:tcPr>
            <w:tcW w:w="260" w:type="dxa"/>
          </w:tcPr>
          <w:p w14:paraId="4C1B05F0" w14:textId="77777777" w:rsidR="007B3EA4" w:rsidRDefault="007B3EA4" w:rsidP="001D36BF"/>
        </w:tc>
        <w:tc>
          <w:tcPr>
            <w:tcW w:w="4360" w:type="dxa"/>
          </w:tcPr>
          <w:p w14:paraId="43BF9810" w14:textId="77777777" w:rsidR="007B3EA4" w:rsidRDefault="007B3EA4" w:rsidP="001D36BF">
            <w:r>
              <w:t>Tilskudd til fartøyvern</w:t>
            </w:r>
            <w:r>
              <w:rPr>
                <w:rStyle w:val="kursiv"/>
                <w:sz w:val="21"/>
                <w:szCs w:val="21"/>
              </w:rPr>
              <w:t>, kan overføres</w:t>
            </w:r>
          </w:p>
        </w:tc>
        <w:tc>
          <w:tcPr>
            <w:tcW w:w="1200" w:type="dxa"/>
            <w:gridSpan w:val="3"/>
          </w:tcPr>
          <w:p w14:paraId="2839696B" w14:textId="77777777" w:rsidR="007B3EA4" w:rsidRDefault="007B3EA4" w:rsidP="001D36BF"/>
        </w:tc>
        <w:tc>
          <w:tcPr>
            <w:tcW w:w="236" w:type="dxa"/>
            <w:gridSpan w:val="3"/>
          </w:tcPr>
          <w:p w14:paraId="3D8DEBEA" w14:textId="77777777" w:rsidR="007B3EA4" w:rsidRDefault="007B3EA4" w:rsidP="001D36BF"/>
        </w:tc>
        <w:tc>
          <w:tcPr>
            <w:tcW w:w="1680" w:type="dxa"/>
            <w:gridSpan w:val="3"/>
          </w:tcPr>
          <w:p w14:paraId="08A032C6" w14:textId="77777777" w:rsidR="007B3EA4" w:rsidRDefault="007B3EA4" w:rsidP="001D36BF">
            <w:r>
              <w:t>70 605 000</w:t>
            </w:r>
          </w:p>
        </w:tc>
        <w:tc>
          <w:tcPr>
            <w:tcW w:w="236" w:type="dxa"/>
            <w:gridSpan w:val="2"/>
          </w:tcPr>
          <w:p w14:paraId="04C88357" w14:textId="77777777" w:rsidR="007B3EA4" w:rsidRDefault="007B3EA4" w:rsidP="001D36BF"/>
        </w:tc>
        <w:tc>
          <w:tcPr>
            <w:tcW w:w="1600" w:type="dxa"/>
            <w:gridSpan w:val="2"/>
          </w:tcPr>
          <w:p w14:paraId="1B6356EE" w14:textId="77777777" w:rsidR="007B3EA4" w:rsidRDefault="007B3EA4" w:rsidP="001D36BF"/>
        </w:tc>
      </w:tr>
      <w:tr w:rsidR="007B3EA4" w14:paraId="3C4FCB71" w14:textId="77777777" w:rsidTr="00D57A62">
        <w:trPr>
          <w:gridAfter w:val="2"/>
          <w:wAfter w:w="41" w:type="dxa"/>
          <w:trHeight w:val="240"/>
        </w:trPr>
        <w:tc>
          <w:tcPr>
            <w:tcW w:w="846" w:type="dxa"/>
          </w:tcPr>
          <w:p w14:paraId="2F03CA35" w14:textId="77777777" w:rsidR="007B3EA4" w:rsidRDefault="007B3EA4" w:rsidP="001D36BF"/>
        </w:tc>
        <w:tc>
          <w:tcPr>
            <w:tcW w:w="567" w:type="dxa"/>
          </w:tcPr>
          <w:p w14:paraId="3F712FB7" w14:textId="77777777" w:rsidR="007B3EA4" w:rsidRDefault="007B3EA4" w:rsidP="001D36BF">
            <w:r>
              <w:t>75</w:t>
            </w:r>
          </w:p>
        </w:tc>
        <w:tc>
          <w:tcPr>
            <w:tcW w:w="260" w:type="dxa"/>
          </w:tcPr>
          <w:p w14:paraId="74405EDC" w14:textId="77777777" w:rsidR="007B3EA4" w:rsidRDefault="007B3EA4" w:rsidP="001D36BF"/>
        </w:tc>
        <w:tc>
          <w:tcPr>
            <w:tcW w:w="4360" w:type="dxa"/>
          </w:tcPr>
          <w:p w14:paraId="648426E4" w14:textId="77777777" w:rsidR="007B3EA4" w:rsidRDefault="007B3EA4" w:rsidP="001D36BF">
            <w:r>
              <w:t>Tilskudd til fartøyvernsentrene</w:t>
            </w:r>
            <w:r>
              <w:rPr>
                <w:rStyle w:val="kursiv"/>
                <w:sz w:val="21"/>
                <w:szCs w:val="21"/>
              </w:rPr>
              <w:t>, kan overføres</w:t>
            </w:r>
          </w:p>
        </w:tc>
        <w:tc>
          <w:tcPr>
            <w:tcW w:w="1200" w:type="dxa"/>
            <w:gridSpan w:val="3"/>
          </w:tcPr>
          <w:p w14:paraId="3CD4D42B" w14:textId="77777777" w:rsidR="007B3EA4" w:rsidRDefault="007B3EA4" w:rsidP="001D36BF"/>
        </w:tc>
        <w:tc>
          <w:tcPr>
            <w:tcW w:w="236" w:type="dxa"/>
            <w:gridSpan w:val="3"/>
          </w:tcPr>
          <w:p w14:paraId="4BDC3935" w14:textId="77777777" w:rsidR="007B3EA4" w:rsidRDefault="007B3EA4" w:rsidP="001D36BF"/>
        </w:tc>
        <w:tc>
          <w:tcPr>
            <w:tcW w:w="1680" w:type="dxa"/>
            <w:gridSpan w:val="3"/>
          </w:tcPr>
          <w:p w14:paraId="5A8B79F3" w14:textId="77777777" w:rsidR="007B3EA4" w:rsidRDefault="007B3EA4" w:rsidP="001D36BF">
            <w:r>
              <w:t>15 557 000</w:t>
            </w:r>
          </w:p>
        </w:tc>
        <w:tc>
          <w:tcPr>
            <w:tcW w:w="236" w:type="dxa"/>
            <w:gridSpan w:val="2"/>
          </w:tcPr>
          <w:p w14:paraId="33D234FF" w14:textId="77777777" w:rsidR="007B3EA4" w:rsidRDefault="007B3EA4" w:rsidP="001D36BF"/>
        </w:tc>
        <w:tc>
          <w:tcPr>
            <w:tcW w:w="1600" w:type="dxa"/>
            <w:gridSpan w:val="2"/>
          </w:tcPr>
          <w:p w14:paraId="2247ECAF" w14:textId="77777777" w:rsidR="007B3EA4" w:rsidRDefault="007B3EA4" w:rsidP="001D36BF"/>
        </w:tc>
      </w:tr>
      <w:tr w:rsidR="007B3EA4" w14:paraId="2A8F8DFD" w14:textId="77777777" w:rsidTr="00D57A62">
        <w:trPr>
          <w:gridAfter w:val="2"/>
          <w:wAfter w:w="41" w:type="dxa"/>
          <w:trHeight w:val="500"/>
        </w:trPr>
        <w:tc>
          <w:tcPr>
            <w:tcW w:w="846" w:type="dxa"/>
          </w:tcPr>
          <w:p w14:paraId="5C3C8E08" w14:textId="77777777" w:rsidR="007B3EA4" w:rsidRDefault="007B3EA4" w:rsidP="001D36BF"/>
        </w:tc>
        <w:tc>
          <w:tcPr>
            <w:tcW w:w="567" w:type="dxa"/>
          </w:tcPr>
          <w:p w14:paraId="1A21BCE6" w14:textId="77777777" w:rsidR="007B3EA4" w:rsidRDefault="007B3EA4" w:rsidP="001D36BF">
            <w:r>
              <w:t>77</w:t>
            </w:r>
          </w:p>
        </w:tc>
        <w:tc>
          <w:tcPr>
            <w:tcW w:w="260" w:type="dxa"/>
          </w:tcPr>
          <w:p w14:paraId="1B587DED" w14:textId="77777777" w:rsidR="007B3EA4" w:rsidRDefault="007B3EA4" w:rsidP="001D36BF"/>
        </w:tc>
        <w:tc>
          <w:tcPr>
            <w:tcW w:w="4360" w:type="dxa"/>
          </w:tcPr>
          <w:p w14:paraId="2CE3B3AE" w14:textId="77777777" w:rsidR="007B3EA4" w:rsidRDefault="007B3EA4" w:rsidP="001D36BF">
            <w:r>
              <w:t>Tilskudd til verdiskapningsarbeid på kulturminneområdet</w:t>
            </w:r>
            <w:r>
              <w:rPr>
                <w:rStyle w:val="kursiv"/>
                <w:sz w:val="21"/>
                <w:szCs w:val="21"/>
              </w:rPr>
              <w:t>, kan overføres</w:t>
            </w:r>
          </w:p>
        </w:tc>
        <w:tc>
          <w:tcPr>
            <w:tcW w:w="1200" w:type="dxa"/>
            <w:gridSpan w:val="3"/>
          </w:tcPr>
          <w:p w14:paraId="3670F819" w14:textId="77777777" w:rsidR="007B3EA4" w:rsidRDefault="007B3EA4" w:rsidP="001D36BF"/>
        </w:tc>
        <w:tc>
          <w:tcPr>
            <w:tcW w:w="236" w:type="dxa"/>
            <w:gridSpan w:val="3"/>
          </w:tcPr>
          <w:p w14:paraId="26EAA16A" w14:textId="77777777" w:rsidR="007B3EA4" w:rsidRDefault="007B3EA4" w:rsidP="001D36BF"/>
        </w:tc>
        <w:tc>
          <w:tcPr>
            <w:tcW w:w="1680" w:type="dxa"/>
            <w:gridSpan w:val="3"/>
          </w:tcPr>
          <w:p w14:paraId="123F1A2E" w14:textId="77777777" w:rsidR="007B3EA4" w:rsidRDefault="007B3EA4" w:rsidP="001D36BF">
            <w:r>
              <w:t>8 446 000</w:t>
            </w:r>
          </w:p>
        </w:tc>
        <w:tc>
          <w:tcPr>
            <w:tcW w:w="236" w:type="dxa"/>
            <w:gridSpan w:val="2"/>
          </w:tcPr>
          <w:p w14:paraId="19DC12CE" w14:textId="77777777" w:rsidR="007B3EA4" w:rsidRDefault="007B3EA4" w:rsidP="001D36BF"/>
        </w:tc>
        <w:tc>
          <w:tcPr>
            <w:tcW w:w="1600" w:type="dxa"/>
            <w:gridSpan w:val="2"/>
          </w:tcPr>
          <w:p w14:paraId="2ACA363D" w14:textId="77777777" w:rsidR="007B3EA4" w:rsidRDefault="007B3EA4" w:rsidP="001D36BF"/>
        </w:tc>
      </w:tr>
      <w:tr w:rsidR="007B3EA4" w14:paraId="201C42B1" w14:textId="77777777" w:rsidTr="00D57A62">
        <w:trPr>
          <w:gridAfter w:val="2"/>
          <w:wAfter w:w="41" w:type="dxa"/>
          <w:trHeight w:val="240"/>
        </w:trPr>
        <w:tc>
          <w:tcPr>
            <w:tcW w:w="846" w:type="dxa"/>
          </w:tcPr>
          <w:p w14:paraId="6046F5DB" w14:textId="77777777" w:rsidR="007B3EA4" w:rsidRDefault="007B3EA4" w:rsidP="001D36BF"/>
        </w:tc>
        <w:tc>
          <w:tcPr>
            <w:tcW w:w="567" w:type="dxa"/>
          </w:tcPr>
          <w:p w14:paraId="1D52AF52" w14:textId="77777777" w:rsidR="007B3EA4" w:rsidRDefault="007B3EA4" w:rsidP="001D36BF">
            <w:r>
              <w:t>79</w:t>
            </w:r>
          </w:p>
        </w:tc>
        <w:tc>
          <w:tcPr>
            <w:tcW w:w="260" w:type="dxa"/>
          </w:tcPr>
          <w:p w14:paraId="081CB1B0" w14:textId="77777777" w:rsidR="007B3EA4" w:rsidRDefault="007B3EA4" w:rsidP="001D36BF"/>
        </w:tc>
        <w:tc>
          <w:tcPr>
            <w:tcW w:w="4360" w:type="dxa"/>
          </w:tcPr>
          <w:p w14:paraId="4FD958B2" w14:textId="77777777" w:rsidR="007B3EA4" w:rsidRDefault="007B3EA4" w:rsidP="001D36BF">
            <w:r>
              <w:t>Tilskudd til verdensarven</w:t>
            </w:r>
            <w:r>
              <w:rPr>
                <w:rStyle w:val="kursiv"/>
                <w:sz w:val="21"/>
                <w:szCs w:val="21"/>
              </w:rPr>
              <w:t>, kan overføres</w:t>
            </w:r>
          </w:p>
        </w:tc>
        <w:tc>
          <w:tcPr>
            <w:tcW w:w="1200" w:type="dxa"/>
            <w:gridSpan w:val="3"/>
          </w:tcPr>
          <w:p w14:paraId="602C8180" w14:textId="77777777" w:rsidR="007B3EA4" w:rsidRDefault="007B3EA4" w:rsidP="001D36BF"/>
        </w:tc>
        <w:tc>
          <w:tcPr>
            <w:tcW w:w="236" w:type="dxa"/>
            <w:gridSpan w:val="3"/>
          </w:tcPr>
          <w:p w14:paraId="2670E75D" w14:textId="77777777" w:rsidR="007B3EA4" w:rsidRDefault="007B3EA4" w:rsidP="001D36BF"/>
        </w:tc>
        <w:tc>
          <w:tcPr>
            <w:tcW w:w="1680" w:type="dxa"/>
            <w:gridSpan w:val="3"/>
          </w:tcPr>
          <w:p w14:paraId="5468A8C9" w14:textId="77777777" w:rsidR="007B3EA4" w:rsidRDefault="007B3EA4" w:rsidP="001D36BF">
            <w:r>
              <w:t>59 372 000</w:t>
            </w:r>
          </w:p>
        </w:tc>
        <w:tc>
          <w:tcPr>
            <w:tcW w:w="236" w:type="dxa"/>
            <w:gridSpan w:val="2"/>
          </w:tcPr>
          <w:p w14:paraId="4E20043B" w14:textId="77777777" w:rsidR="007B3EA4" w:rsidRDefault="007B3EA4" w:rsidP="001D36BF"/>
        </w:tc>
        <w:tc>
          <w:tcPr>
            <w:tcW w:w="1600" w:type="dxa"/>
            <w:gridSpan w:val="2"/>
          </w:tcPr>
          <w:p w14:paraId="3D4F23C6" w14:textId="77777777" w:rsidR="007B3EA4" w:rsidRDefault="007B3EA4" w:rsidP="001D36BF">
            <w:r>
              <w:t>668 797 000</w:t>
            </w:r>
          </w:p>
        </w:tc>
      </w:tr>
      <w:tr w:rsidR="007B3EA4" w14:paraId="56B7AE32" w14:textId="77777777" w:rsidTr="00D57A62">
        <w:trPr>
          <w:gridAfter w:val="2"/>
          <w:wAfter w:w="41" w:type="dxa"/>
          <w:trHeight w:val="240"/>
        </w:trPr>
        <w:tc>
          <w:tcPr>
            <w:tcW w:w="846" w:type="dxa"/>
          </w:tcPr>
          <w:p w14:paraId="77373905" w14:textId="77777777" w:rsidR="007B3EA4" w:rsidRDefault="007B3EA4" w:rsidP="001D36BF">
            <w:r>
              <w:t>1432</w:t>
            </w:r>
          </w:p>
        </w:tc>
        <w:tc>
          <w:tcPr>
            <w:tcW w:w="567" w:type="dxa"/>
          </w:tcPr>
          <w:p w14:paraId="1C9361EA" w14:textId="77777777" w:rsidR="007B3EA4" w:rsidRDefault="007B3EA4" w:rsidP="001D36BF"/>
        </w:tc>
        <w:tc>
          <w:tcPr>
            <w:tcW w:w="260" w:type="dxa"/>
          </w:tcPr>
          <w:p w14:paraId="5D201377" w14:textId="77777777" w:rsidR="007B3EA4" w:rsidRDefault="007B3EA4" w:rsidP="001D36BF"/>
        </w:tc>
        <w:tc>
          <w:tcPr>
            <w:tcW w:w="4360" w:type="dxa"/>
          </w:tcPr>
          <w:p w14:paraId="3297A4AF" w14:textId="77777777" w:rsidR="007B3EA4" w:rsidRDefault="007B3EA4" w:rsidP="001D36BF">
            <w:r>
              <w:t>Norsk kulturminnefond:</w:t>
            </w:r>
          </w:p>
        </w:tc>
        <w:tc>
          <w:tcPr>
            <w:tcW w:w="1200" w:type="dxa"/>
            <w:gridSpan w:val="3"/>
          </w:tcPr>
          <w:p w14:paraId="7E9588FD" w14:textId="77777777" w:rsidR="007B3EA4" w:rsidRDefault="007B3EA4" w:rsidP="001D36BF"/>
        </w:tc>
        <w:tc>
          <w:tcPr>
            <w:tcW w:w="236" w:type="dxa"/>
            <w:gridSpan w:val="3"/>
          </w:tcPr>
          <w:p w14:paraId="49B553B0" w14:textId="77777777" w:rsidR="007B3EA4" w:rsidRDefault="007B3EA4" w:rsidP="001D36BF"/>
        </w:tc>
        <w:tc>
          <w:tcPr>
            <w:tcW w:w="1680" w:type="dxa"/>
            <w:gridSpan w:val="3"/>
          </w:tcPr>
          <w:p w14:paraId="4C58517E" w14:textId="77777777" w:rsidR="007B3EA4" w:rsidRDefault="007B3EA4" w:rsidP="001D36BF"/>
        </w:tc>
        <w:tc>
          <w:tcPr>
            <w:tcW w:w="236" w:type="dxa"/>
            <w:gridSpan w:val="2"/>
          </w:tcPr>
          <w:p w14:paraId="733B1E58" w14:textId="77777777" w:rsidR="007B3EA4" w:rsidRDefault="007B3EA4" w:rsidP="001D36BF"/>
        </w:tc>
        <w:tc>
          <w:tcPr>
            <w:tcW w:w="1600" w:type="dxa"/>
            <w:gridSpan w:val="2"/>
          </w:tcPr>
          <w:p w14:paraId="3E08126D" w14:textId="77777777" w:rsidR="007B3EA4" w:rsidRDefault="007B3EA4" w:rsidP="001D36BF"/>
        </w:tc>
      </w:tr>
      <w:tr w:rsidR="007B3EA4" w14:paraId="7B970329" w14:textId="77777777" w:rsidTr="00D57A62">
        <w:trPr>
          <w:gridAfter w:val="2"/>
          <w:wAfter w:w="41" w:type="dxa"/>
          <w:trHeight w:val="240"/>
        </w:trPr>
        <w:tc>
          <w:tcPr>
            <w:tcW w:w="846" w:type="dxa"/>
          </w:tcPr>
          <w:p w14:paraId="5FA2A2C2" w14:textId="77777777" w:rsidR="007B3EA4" w:rsidRDefault="007B3EA4" w:rsidP="001D36BF"/>
        </w:tc>
        <w:tc>
          <w:tcPr>
            <w:tcW w:w="567" w:type="dxa"/>
          </w:tcPr>
          <w:p w14:paraId="7D4ACA35" w14:textId="77777777" w:rsidR="007B3EA4" w:rsidRDefault="007B3EA4" w:rsidP="001D36BF">
            <w:r>
              <w:t>50</w:t>
            </w:r>
          </w:p>
        </w:tc>
        <w:tc>
          <w:tcPr>
            <w:tcW w:w="260" w:type="dxa"/>
          </w:tcPr>
          <w:p w14:paraId="393C5C60" w14:textId="77777777" w:rsidR="007B3EA4" w:rsidRDefault="007B3EA4" w:rsidP="001D36BF"/>
        </w:tc>
        <w:tc>
          <w:tcPr>
            <w:tcW w:w="4360" w:type="dxa"/>
          </w:tcPr>
          <w:p w14:paraId="5BB091EF" w14:textId="77777777" w:rsidR="007B3EA4" w:rsidRDefault="007B3EA4" w:rsidP="001D36BF">
            <w:r>
              <w:t xml:space="preserve">Til disposisjon for kulturminnetiltak </w:t>
            </w:r>
          </w:p>
        </w:tc>
        <w:tc>
          <w:tcPr>
            <w:tcW w:w="1200" w:type="dxa"/>
            <w:gridSpan w:val="3"/>
          </w:tcPr>
          <w:p w14:paraId="1FDB6D78" w14:textId="77777777" w:rsidR="007B3EA4" w:rsidRDefault="007B3EA4" w:rsidP="001D36BF"/>
        </w:tc>
        <w:tc>
          <w:tcPr>
            <w:tcW w:w="236" w:type="dxa"/>
            <w:gridSpan w:val="3"/>
          </w:tcPr>
          <w:p w14:paraId="400360CC" w14:textId="77777777" w:rsidR="007B3EA4" w:rsidRDefault="007B3EA4" w:rsidP="001D36BF"/>
        </w:tc>
        <w:tc>
          <w:tcPr>
            <w:tcW w:w="1680" w:type="dxa"/>
            <w:gridSpan w:val="3"/>
          </w:tcPr>
          <w:p w14:paraId="5CA54188" w14:textId="77777777" w:rsidR="007B3EA4" w:rsidRDefault="007B3EA4" w:rsidP="001D36BF">
            <w:r>
              <w:t>121 340 000</w:t>
            </w:r>
          </w:p>
        </w:tc>
        <w:tc>
          <w:tcPr>
            <w:tcW w:w="236" w:type="dxa"/>
            <w:gridSpan w:val="2"/>
          </w:tcPr>
          <w:p w14:paraId="4ACFECED" w14:textId="77777777" w:rsidR="007B3EA4" w:rsidRDefault="007B3EA4" w:rsidP="001D36BF"/>
        </w:tc>
        <w:tc>
          <w:tcPr>
            <w:tcW w:w="1600" w:type="dxa"/>
            <w:gridSpan w:val="2"/>
          </w:tcPr>
          <w:p w14:paraId="25C116DE" w14:textId="77777777" w:rsidR="007B3EA4" w:rsidRDefault="007B3EA4" w:rsidP="001D36BF">
            <w:r>
              <w:t>121 340 000</w:t>
            </w:r>
          </w:p>
        </w:tc>
      </w:tr>
      <w:tr w:rsidR="007B3EA4" w14:paraId="3A6B33D8" w14:textId="77777777" w:rsidTr="00D57A62">
        <w:trPr>
          <w:gridAfter w:val="2"/>
          <w:wAfter w:w="41" w:type="dxa"/>
          <w:trHeight w:val="240"/>
        </w:trPr>
        <w:tc>
          <w:tcPr>
            <w:tcW w:w="846" w:type="dxa"/>
          </w:tcPr>
          <w:p w14:paraId="6B6124CB" w14:textId="77777777" w:rsidR="007B3EA4" w:rsidRDefault="007B3EA4" w:rsidP="001D36BF"/>
        </w:tc>
        <w:tc>
          <w:tcPr>
            <w:tcW w:w="567" w:type="dxa"/>
          </w:tcPr>
          <w:p w14:paraId="08CD64FA" w14:textId="77777777" w:rsidR="007B3EA4" w:rsidRDefault="007B3EA4" w:rsidP="001D36BF"/>
        </w:tc>
        <w:tc>
          <w:tcPr>
            <w:tcW w:w="260" w:type="dxa"/>
          </w:tcPr>
          <w:p w14:paraId="4AA78D95" w14:textId="77777777" w:rsidR="007B3EA4" w:rsidRDefault="007B3EA4" w:rsidP="001D36BF"/>
        </w:tc>
        <w:tc>
          <w:tcPr>
            <w:tcW w:w="4360" w:type="dxa"/>
          </w:tcPr>
          <w:p w14:paraId="18EF60E7" w14:textId="77777777" w:rsidR="007B3EA4" w:rsidRDefault="007B3EA4" w:rsidP="001D36BF">
            <w:r>
              <w:t>Sum Kulturminner og kulturmiljø</w:t>
            </w:r>
          </w:p>
        </w:tc>
        <w:tc>
          <w:tcPr>
            <w:tcW w:w="1200" w:type="dxa"/>
            <w:gridSpan w:val="3"/>
          </w:tcPr>
          <w:p w14:paraId="3265343E" w14:textId="77777777" w:rsidR="007B3EA4" w:rsidRDefault="007B3EA4" w:rsidP="001D36BF"/>
        </w:tc>
        <w:tc>
          <w:tcPr>
            <w:tcW w:w="236" w:type="dxa"/>
            <w:gridSpan w:val="3"/>
          </w:tcPr>
          <w:p w14:paraId="6F91FC72" w14:textId="77777777" w:rsidR="007B3EA4" w:rsidRDefault="007B3EA4" w:rsidP="001D36BF"/>
        </w:tc>
        <w:tc>
          <w:tcPr>
            <w:tcW w:w="1680" w:type="dxa"/>
            <w:gridSpan w:val="3"/>
          </w:tcPr>
          <w:p w14:paraId="4E8E9E05" w14:textId="77777777" w:rsidR="007B3EA4" w:rsidRDefault="007B3EA4" w:rsidP="001D36BF"/>
        </w:tc>
        <w:tc>
          <w:tcPr>
            <w:tcW w:w="236" w:type="dxa"/>
            <w:gridSpan w:val="2"/>
          </w:tcPr>
          <w:p w14:paraId="5051025A" w14:textId="77777777" w:rsidR="007B3EA4" w:rsidRDefault="007B3EA4" w:rsidP="001D36BF"/>
        </w:tc>
        <w:tc>
          <w:tcPr>
            <w:tcW w:w="1600" w:type="dxa"/>
            <w:gridSpan w:val="2"/>
          </w:tcPr>
          <w:p w14:paraId="4ED41D0C" w14:textId="77777777" w:rsidR="007B3EA4" w:rsidRDefault="007B3EA4" w:rsidP="001D36BF">
            <w:r>
              <w:t>790 137 000</w:t>
            </w:r>
          </w:p>
        </w:tc>
      </w:tr>
      <w:tr w:rsidR="007B3EA4" w14:paraId="40EFE823" w14:textId="77777777" w:rsidTr="00D57A62">
        <w:trPr>
          <w:trHeight w:val="1040"/>
        </w:trPr>
        <w:tc>
          <w:tcPr>
            <w:tcW w:w="11026" w:type="dxa"/>
            <w:gridSpan w:val="19"/>
          </w:tcPr>
          <w:p w14:paraId="3DB0C12E" w14:textId="77777777" w:rsidR="007B3EA4" w:rsidRDefault="007B3EA4">
            <w:pPr>
              <w:pStyle w:val="tittel-gulbok2"/>
            </w:pPr>
            <w:r>
              <w:rPr>
                <w:spacing w:val="21"/>
                <w:w w:val="100"/>
                <w:sz w:val="21"/>
                <w:szCs w:val="21"/>
              </w:rPr>
              <w:t xml:space="preserve">Nord- og </w:t>
            </w:r>
            <w:proofErr w:type="spellStart"/>
            <w:r>
              <w:rPr>
                <w:spacing w:val="21"/>
                <w:w w:val="100"/>
                <w:sz w:val="21"/>
                <w:szCs w:val="21"/>
              </w:rPr>
              <w:t>polarområdene</w:t>
            </w:r>
            <w:proofErr w:type="spellEnd"/>
          </w:p>
        </w:tc>
      </w:tr>
      <w:tr w:rsidR="007B3EA4" w14:paraId="1A174671" w14:textId="77777777" w:rsidTr="00D57A62">
        <w:trPr>
          <w:gridAfter w:val="2"/>
          <w:wAfter w:w="41" w:type="dxa"/>
          <w:trHeight w:val="240"/>
        </w:trPr>
        <w:tc>
          <w:tcPr>
            <w:tcW w:w="846" w:type="dxa"/>
          </w:tcPr>
          <w:p w14:paraId="4EA96C2B" w14:textId="77777777" w:rsidR="007B3EA4" w:rsidRDefault="007B3EA4" w:rsidP="001D36BF">
            <w:r>
              <w:t>1471</w:t>
            </w:r>
          </w:p>
        </w:tc>
        <w:tc>
          <w:tcPr>
            <w:tcW w:w="567" w:type="dxa"/>
          </w:tcPr>
          <w:p w14:paraId="54A78536" w14:textId="77777777" w:rsidR="007B3EA4" w:rsidRDefault="007B3EA4" w:rsidP="001D36BF"/>
        </w:tc>
        <w:tc>
          <w:tcPr>
            <w:tcW w:w="260" w:type="dxa"/>
          </w:tcPr>
          <w:p w14:paraId="39AE4F6B" w14:textId="77777777" w:rsidR="007B3EA4" w:rsidRDefault="007B3EA4" w:rsidP="001D36BF"/>
        </w:tc>
        <w:tc>
          <w:tcPr>
            <w:tcW w:w="4360" w:type="dxa"/>
          </w:tcPr>
          <w:p w14:paraId="6F299DCD" w14:textId="77777777" w:rsidR="007B3EA4" w:rsidRDefault="007B3EA4" w:rsidP="001D36BF">
            <w:r>
              <w:t>Norsk Polarinstitutt:</w:t>
            </w:r>
          </w:p>
        </w:tc>
        <w:tc>
          <w:tcPr>
            <w:tcW w:w="1200" w:type="dxa"/>
            <w:gridSpan w:val="3"/>
          </w:tcPr>
          <w:p w14:paraId="2A97AAD3" w14:textId="77777777" w:rsidR="007B3EA4" w:rsidRDefault="007B3EA4" w:rsidP="001D36BF"/>
        </w:tc>
        <w:tc>
          <w:tcPr>
            <w:tcW w:w="236" w:type="dxa"/>
            <w:gridSpan w:val="3"/>
          </w:tcPr>
          <w:p w14:paraId="1781231E" w14:textId="77777777" w:rsidR="007B3EA4" w:rsidRDefault="007B3EA4" w:rsidP="001D36BF"/>
        </w:tc>
        <w:tc>
          <w:tcPr>
            <w:tcW w:w="1680" w:type="dxa"/>
            <w:gridSpan w:val="3"/>
          </w:tcPr>
          <w:p w14:paraId="502CEDCB" w14:textId="77777777" w:rsidR="007B3EA4" w:rsidRDefault="007B3EA4" w:rsidP="001D36BF"/>
        </w:tc>
        <w:tc>
          <w:tcPr>
            <w:tcW w:w="236" w:type="dxa"/>
            <w:gridSpan w:val="2"/>
          </w:tcPr>
          <w:p w14:paraId="66AB71EA" w14:textId="77777777" w:rsidR="007B3EA4" w:rsidRDefault="007B3EA4" w:rsidP="001D36BF"/>
        </w:tc>
        <w:tc>
          <w:tcPr>
            <w:tcW w:w="1600" w:type="dxa"/>
            <w:gridSpan w:val="2"/>
          </w:tcPr>
          <w:p w14:paraId="5A3E10CC" w14:textId="77777777" w:rsidR="007B3EA4" w:rsidRDefault="007B3EA4" w:rsidP="001D36BF"/>
        </w:tc>
      </w:tr>
      <w:tr w:rsidR="007B3EA4" w14:paraId="5B6F375D" w14:textId="77777777" w:rsidTr="00D57A62">
        <w:trPr>
          <w:gridAfter w:val="2"/>
          <w:wAfter w:w="41" w:type="dxa"/>
          <w:trHeight w:val="240"/>
        </w:trPr>
        <w:tc>
          <w:tcPr>
            <w:tcW w:w="846" w:type="dxa"/>
          </w:tcPr>
          <w:p w14:paraId="09F618D9" w14:textId="77777777" w:rsidR="007B3EA4" w:rsidRDefault="007B3EA4" w:rsidP="001D36BF"/>
        </w:tc>
        <w:tc>
          <w:tcPr>
            <w:tcW w:w="567" w:type="dxa"/>
          </w:tcPr>
          <w:p w14:paraId="4123EE5C" w14:textId="77777777" w:rsidR="007B3EA4" w:rsidRDefault="007B3EA4" w:rsidP="001D36BF">
            <w:r>
              <w:t>1</w:t>
            </w:r>
          </w:p>
        </w:tc>
        <w:tc>
          <w:tcPr>
            <w:tcW w:w="260" w:type="dxa"/>
          </w:tcPr>
          <w:p w14:paraId="1A7C1BBC" w14:textId="77777777" w:rsidR="007B3EA4" w:rsidRDefault="007B3EA4" w:rsidP="001D36BF"/>
        </w:tc>
        <w:tc>
          <w:tcPr>
            <w:tcW w:w="4360" w:type="dxa"/>
          </w:tcPr>
          <w:p w14:paraId="2640CCBF" w14:textId="77777777" w:rsidR="007B3EA4" w:rsidRDefault="007B3EA4" w:rsidP="001D36BF">
            <w:r>
              <w:t xml:space="preserve">Driftsutgifter </w:t>
            </w:r>
          </w:p>
        </w:tc>
        <w:tc>
          <w:tcPr>
            <w:tcW w:w="1200" w:type="dxa"/>
            <w:gridSpan w:val="3"/>
          </w:tcPr>
          <w:p w14:paraId="1EFB7FE0" w14:textId="77777777" w:rsidR="007B3EA4" w:rsidRDefault="007B3EA4" w:rsidP="001D36BF"/>
        </w:tc>
        <w:tc>
          <w:tcPr>
            <w:tcW w:w="236" w:type="dxa"/>
            <w:gridSpan w:val="3"/>
          </w:tcPr>
          <w:p w14:paraId="3165689A" w14:textId="77777777" w:rsidR="007B3EA4" w:rsidRDefault="007B3EA4" w:rsidP="001D36BF"/>
        </w:tc>
        <w:tc>
          <w:tcPr>
            <w:tcW w:w="1680" w:type="dxa"/>
            <w:gridSpan w:val="3"/>
          </w:tcPr>
          <w:p w14:paraId="1A6AA694" w14:textId="77777777" w:rsidR="007B3EA4" w:rsidRDefault="007B3EA4" w:rsidP="001D36BF">
            <w:r>
              <w:t>242 578 000</w:t>
            </w:r>
          </w:p>
        </w:tc>
        <w:tc>
          <w:tcPr>
            <w:tcW w:w="236" w:type="dxa"/>
            <w:gridSpan w:val="2"/>
          </w:tcPr>
          <w:p w14:paraId="08852BF3" w14:textId="77777777" w:rsidR="007B3EA4" w:rsidRDefault="007B3EA4" w:rsidP="001D36BF"/>
        </w:tc>
        <w:tc>
          <w:tcPr>
            <w:tcW w:w="1600" w:type="dxa"/>
            <w:gridSpan w:val="2"/>
          </w:tcPr>
          <w:p w14:paraId="77F3B4E2" w14:textId="77777777" w:rsidR="007B3EA4" w:rsidRDefault="007B3EA4" w:rsidP="001D36BF"/>
        </w:tc>
      </w:tr>
      <w:tr w:rsidR="007B3EA4" w14:paraId="62189BE8" w14:textId="77777777" w:rsidTr="00D57A62">
        <w:trPr>
          <w:gridAfter w:val="2"/>
          <w:wAfter w:w="41" w:type="dxa"/>
          <w:trHeight w:val="240"/>
        </w:trPr>
        <w:tc>
          <w:tcPr>
            <w:tcW w:w="846" w:type="dxa"/>
          </w:tcPr>
          <w:p w14:paraId="54ABCEF7" w14:textId="77777777" w:rsidR="007B3EA4" w:rsidRDefault="007B3EA4" w:rsidP="001D36BF"/>
        </w:tc>
        <w:tc>
          <w:tcPr>
            <w:tcW w:w="567" w:type="dxa"/>
          </w:tcPr>
          <w:p w14:paraId="5E2FADF3" w14:textId="77777777" w:rsidR="007B3EA4" w:rsidRDefault="007B3EA4" w:rsidP="001D36BF">
            <w:r>
              <w:t>21</w:t>
            </w:r>
          </w:p>
        </w:tc>
        <w:tc>
          <w:tcPr>
            <w:tcW w:w="260" w:type="dxa"/>
          </w:tcPr>
          <w:p w14:paraId="66312369" w14:textId="77777777" w:rsidR="007B3EA4" w:rsidRDefault="007B3EA4" w:rsidP="001D36BF"/>
        </w:tc>
        <w:tc>
          <w:tcPr>
            <w:tcW w:w="4360" w:type="dxa"/>
          </w:tcPr>
          <w:p w14:paraId="06284EB6" w14:textId="77777777" w:rsidR="007B3EA4" w:rsidRDefault="007B3EA4" w:rsidP="001D36BF">
            <w:r>
              <w:t>Spesielle driftsutgifter</w:t>
            </w:r>
            <w:r>
              <w:rPr>
                <w:rStyle w:val="kursiv"/>
                <w:sz w:val="21"/>
                <w:szCs w:val="21"/>
              </w:rPr>
              <w:t>, kan overføres</w:t>
            </w:r>
          </w:p>
        </w:tc>
        <w:tc>
          <w:tcPr>
            <w:tcW w:w="1200" w:type="dxa"/>
            <w:gridSpan w:val="3"/>
          </w:tcPr>
          <w:p w14:paraId="53604E3E" w14:textId="77777777" w:rsidR="007B3EA4" w:rsidRDefault="007B3EA4" w:rsidP="001D36BF"/>
        </w:tc>
        <w:tc>
          <w:tcPr>
            <w:tcW w:w="236" w:type="dxa"/>
            <w:gridSpan w:val="3"/>
          </w:tcPr>
          <w:p w14:paraId="30A68E38" w14:textId="77777777" w:rsidR="007B3EA4" w:rsidRDefault="007B3EA4" w:rsidP="001D36BF"/>
        </w:tc>
        <w:tc>
          <w:tcPr>
            <w:tcW w:w="1680" w:type="dxa"/>
            <w:gridSpan w:val="3"/>
          </w:tcPr>
          <w:p w14:paraId="00AAD131" w14:textId="77777777" w:rsidR="007B3EA4" w:rsidRDefault="007B3EA4" w:rsidP="001D36BF">
            <w:r>
              <w:t>102 364 000</w:t>
            </w:r>
          </w:p>
        </w:tc>
        <w:tc>
          <w:tcPr>
            <w:tcW w:w="236" w:type="dxa"/>
            <w:gridSpan w:val="2"/>
          </w:tcPr>
          <w:p w14:paraId="3427E5EC" w14:textId="77777777" w:rsidR="007B3EA4" w:rsidRDefault="007B3EA4" w:rsidP="001D36BF"/>
        </w:tc>
        <w:tc>
          <w:tcPr>
            <w:tcW w:w="1600" w:type="dxa"/>
            <w:gridSpan w:val="2"/>
          </w:tcPr>
          <w:p w14:paraId="79AC4D26" w14:textId="77777777" w:rsidR="007B3EA4" w:rsidRDefault="007B3EA4" w:rsidP="001D36BF"/>
        </w:tc>
      </w:tr>
      <w:tr w:rsidR="007B3EA4" w14:paraId="5F8E160C" w14:textId="77777777" w:rsidTr="00D57A62">
        <w:trPr>
          <w:gridAfter w:val="2"/>
          <w:wAfter w:w="41" w:type="dxa"/>
          <w:trHeight w:val="240"/>
        </w:trPr>
        <w:tc>
          <w:tcPr>
            <w:tcW w:w="846" w:type="dxa"/>
          </w:tcPr>
          <w:p w14:paraId="6522077E" w14:textId="77777777" w:rsidR="007B3EA4" w:rsidRDefault="007B3EA4" w:rsidP="001D36BF"/>
        </w:tc>
        <w:tc>
          <w:tcPr>
            <w:tcW w:w="567" w:type="dxa"/>
          </w:tcPr>
          <w:p w14:paraId="65866269" w14:textId="77777777" w:rsidR="007B3EA4" w:rsidRDefault="007B3EA4" w:rsidP="001D36BF">
            <w:r>
              <w:t>50</w:t>
            </w:r>
          </w:p>
        </w:tc>
        <w:tc>
          <w:tcPr>
            <w:tcW w:w="260" w:type="dxa"/>
          </w:tcPr>
          <w:p w14:paraId="6F7A36B9" w14:textId="77777777" w:rsidR="007B3EA4" w:rsidRDefault="007B3EA4" w:rsidP="001D36BF"/>
        </w:tc>
        <w:tc>
          <w:tcPr>
            <w:tcW w:w="4360" w:type="dxa"/>
          </w:tcPr>
          <w:p w14:paraId="3E925C94" w14:textId="77777777" w:rsidR="007B3EA4" w:rsidRDefault="007B3EA4" w:rsidP="001D36BF">
            <w:r>
              <w:t xml:space="preserve">Stipend </w:t>
            </w:r>
          </w:p>
        </w:tc>
        <w:tc>
          <w:tcPr>
            <w:tcW w:w="1200" w:type="dxa"/>
            <w:gridSpan w:val="3"/>
          </w:tcPr>
          <w:p w14:paraId="0FF67FE5" w14:textId="77777777" w:rsidR="007B3EA4" w:rsidRDefault="007B3EA4" w:rsidP="001D36BF"/>
        </w:tc>
        <w:tc>
          <w:tcPr>
            <w:tcW w:w="236" w:type="dxa"/>
            <w:gridSpan w:val="3"/>
          </w:tcPr>
          <w:p w14:paraId="7E953DC4" w14:textId="77777777" w:rsidR="007B3EA4" w:rsidRDefault="007B3EA4" w:rsidP="001D36BF"/>
        </w:tc>
        <w:tc>
          <w:tcPr>
            <w:tcW w:w="1680" w:type="dxa"/>
            <w:gridSpan w:val="3"/>
          </w:tcPr>
          <w:p w14:paraId="3E6F96A4" w14:textId="77777777" w:rsidR="007B3EA4" w:rsidRDefault="007B3EA4" w:rsidP="001D36BF">
            <w:r>
              <w:t>546 000</w:t>
            </w:r>
          </w:p>
        </w:tc>
        <w:tc>
          <w:tcPr>
            <w:tcW w:w="236" w:type="dxa"/>
            <w:gridSpan w:val="2"/>
          </w:tcPr>
          <w:p w14:paraId="59F2F6F4" w14:textId="77777777" w:rsidR="007B3EA4" w:rsidRDefault="007B3EA4" w:rsidP="001D36BF"/>
        </w:tc>
        <w:tc>
          <w:tcPr>
            <w:tcW w:w="1600" w:type="dxa"/>
            <w:gridSpan w:val="2"/>
          </w:tcPr>
          <w:p w14:paraId="58F8E5A0" w14:textId="77777777" w:rsidR="007B3EA4" w:rsidRDefault="007B3EA4" w:rsidP="001D36BF">
            <w:r>
              <w:t>345 488 000</w:t>
            </w:r>
          </w:p>
        </w:tc>
      </w:tr>
      <w:tr w:rsidR="007B3EA4" w14:paraId="33CB9111" w14:textId="77777777" w:rsidTr="00D57A62">
        <w:trPr>
          <w:gridAfter w:val="2"/>
          <w:wAfter w:w="41" w:type="dxa"/>
          <w:trHeight w:val="240"/>
        </w:trPr>
        <w:tc>
          <w:tcPr>
            <w:tcW w:w="846" w:type="dxa"/>
          </w:tcPr>
          <w:p w14:paraId="68F0ABEA" w14:textId="77777777" w:rsidR="007B3EA4" w:rsidRDefault="007B3EA4" w:rsidP="001D36BF">
            <w:r>
              <w:t>1472</w:t>
            </w:r>
          </w:p>
        </w:tc>
        <w:tc>
          <w:tcPr>
            <w:tcW w:w="567" w:type="dxa"/>
          </w:tcPr>
          <w:p w14:paraId="74001CE0" w14:textId="77777777" w:rsidR="007B3EA4" w:rsidRDefault="007B3EA4" w:rsidP="001D36BF"/>
        </w:tc>
        <w:tc>
          <w:tcPr>
            <w:tcW w:w="260" w:type="dxa"/>
          </w:tcPr>
          <w:p w14:paraId="4360BAA8" w14:textId="77777777" w:rsidR="007B3EA4" w:rsidRDefault="007B3EA4" w:rsidP="001D36BF"/>
        </w:tc>
        <w:tc>
          <w:tcPr>
            <w:tcW w:w="4360" w:type="dxa"/>
          </w:tcPr>
          <w:p w14:paraId="70E58D7A" w14:textId="77777777" w:rsidR="007B3EA4" w:rsidRDefault="007B3EA4" w:rsidP="001D36BF">
            <w:r>
              <w:t>Svalbards miljøvernfond:</w:t>
            </w:r>
          </w:p>
        </w:tc>
        <w:tc>
          <w:tcPr>
            <w:tcW w:w="1200" w:type="dxa"/>
            <w:gridSpan w:val="3"/>
          </w:tcPr>
          <w:p w14:paraId="31718858" w14:textId="77777777" w:rsidR="007B3EA4" w:rsidRDefault="007B3EA4" w:rsidP="001D36BF"/>
        </w:tc>
        <w:tc>
          <w:tcPr>
            <w:tcW w:w="236" w:type="dxa"/>
            <w:gridSpan w:val="3"/>
          </w:tcPr>
          <w:p w14:paraId="6B8857BB" w14:textId="77777777" w:rsidR="007B3EA4" w:rsidRDefault="007B3EA4" w:rsidP="001D36BF"/>
        </w:tc>
        <w:tc>
          <w:tcPr>
            <w:tcW w:w="1680" w:type="dxa"/>
            <w:gridSpan w:val="3"/>
          </w:tcPr>
          <w:p w14:paraId="689A90E0" w14:textId="77777777" w:rsidR="007B3EA4" w:rsidRDefault="007B3EA4" w:rsidP="001D36BF"/>
        </w:tc>
        <w:tc>
          <w:tcPr>
            <w:tcW w:w="236" w:type="dxa"/>
            <w:gridSpan w:val="2"/>
          </w:tcPr>
          <w:p w14:paraId="0CB4C99B" w14:textId="77777777" w:rsidR="007B3EA4" w:rsidRDefault="007B3EA4" w:rsidP="001D36BF"/>
        </w:tc>
        <w:tc>
          <w:tcPr>
            <w:tcW w:w="1600" w:type="dxa"/>
            <w:gridSpan w:val="2"/>
          </w:tcPr>
          <w:p w14:paraId="0EA6E5D3" w14:textId="77777777" w:rsidR="007B3EA4" w:rsidRDefault="007B3EA4" w:rsidP="001D36BF"/>
        </w:tc>
      </w:tr>
      <w:tr w:rsidR="007B3EA4" w14:paraId="1307E54D" w14:textId="77777777" w:rsidTr="00D57A62">
        <w:trPr>
          <w:gridAfter w:val="2"/>
          <w:wAfter w:w="41" w:type="dxa"/>
          <w:trHeight w:val="240"/>
        </w:trPr>
        <w:tc>
          <w:tcPr>
            <w:tcW w:w="846" w:type="dxa"/>
          </w:tcPr>
          <w:p w14:paraId="2389029C" w14:textId="77777777" w:rsidR="007B3EA4" w:rsidRDefault="007B3EA4" w:rsidP="001D36BF"/>
        </w:tc>
        <w:tc>
          <w:tcPr>
            <w:tcW w:w="567" w:type="dxa"/>
          </w:tcPr>
          <w:p w14:paraId="5A35CE72" w14:textId="77777777" w:rsidR="007B3EA4" w:rsidRDefault="007B3EA4" w:rsidP="001D36BF">
            <w:r>
              <w:t>50</w:t>
            </w:r>
          </w:p>
        </w:tc>
        <w:tc>
          <w:tcPr>
            <w:tcW w:w="260" w:type="dxa"/>
          </w:tcPr>
          <w:p w14:paraId="5D3DD8F5" w14:textId="77777777" w:rsidR="007B3EA4" w:rsidRDefault="007B3EA4" w:rsidP="001D36BF"/>
        </w:tc>
        <w:tc>
          <w:tcPr>
            <w:tcW w:w="4360" w:type="dxa"/>
          </w:tcPr>
          <w:p w14:paraId="28B91E46" w14:textId="77777777" w:rsidR="007B3EA4" w:rsidRDefault="007B3EA4" w:rsidP="001D36BF">
            <w:r>
              <w:t xml:space="preserve">Overføringer til Svalbards miljøvernfond </w:t>
            </w:r>
          </w:p>
        </w:tc>
        <w:tc>
          <w:tcPr>
            <w:tcW w:w="1200" w:type="dxa"/>
            <w:gridSpan w:val="3"/>
          </w:tcPr>
          <w:p w14:paraId="60CB3327" w14:textId="77777777" w:rsidR="007B3EA4" w:rsidRDefault="007B3EA4" w:rsidP="001D36BF"/>
        </w:tc>
        <w:tc>
          <w:tcPr>
            <w:tcW w:w="236" w:type="dxa"/>
            <w:gridSpan w:val="3"/>
          </w:tcPr>
          <w:p w14:paraId="6E764332" w14:textId="77777777" w:rsidR="007B3EA4" w:rsidRDefault="007B3EA4" w:rsidP="001D36BF"/>
        </w:tc>
        <w:tc>
          <w:tcPr>
            <w:tcW w:w="1680" w:type="dxa"/>
            <w:gridSpan w:val="3"/>
          </w:tcPr>
          <w:p w14:paraId="49FCC1CF" w14:textId="77777777" w:rsidR="007B3EA4" w:rsidRDefault="007B3EA4" w:rsidP="001D36BF">
            <w:r>
              <w:t>10 329 000</w:t>
            </w:r>
          </w:p>
        </w:tc>
        <w:tc>
          <w:tcPr>
            <w:tcW w:w="236" w:type="dxa"/>
            <w:gridSpan w:val="2"/>
          </w:tcPr>
          <w:p w14:paraId="00A40ABA" w14:textId="77777777" w:rsidR="007B3EA4" w:rsidRDefault="007B3EA4" w:rsidP="001D36BF"/>
        </w:tc>
        <w:tc>
          <w:tcPr>
            <w:tcW w:w="1600" w:type="dxa"/>
            <w:gridSpan w:val="2"/>
          </w:tcPr>
          <w:p w14:paraId="303C43F5" w14:textId="77777777" w:rsidR="007B3EA4" w:rsidRDefault="007B3EA4" w:rsidP="001D36BF">
            <w:r>
              <w:t>10 329 000</w:t>
            </w:r>
          </w:p>
        </w:tc>
      </w:tr>
      <w:tr w:rsidR="007B3EA4" w14:paraId="6BDFD4A6" w14:textId="77777777" w:rsidTr="00D57A62">
        <w:trPr>
          <w:gridAfter w:val="2"/>
          <w:wAfter w:w="41" w:type="dxa"/>
          <w:trHeight w:val="240"/>
        </w:trPr>
        <w:tc>
          <w:tcPr>
            <w:tcW w:w="846" w:type="dxa"/>
          </w:tcPr>
          <w:p w14:paraId="30F46B0A" w14:textId="77777777" w:rsidR="007B3EA4" w:rsidRDefault="007B3EA4" w:rsidP="001D36BF">
            <w:r>
              <w:t>1473</w:t>
            </w:r>
          </w:p>
        </w:tc>
        <w:tc>
          <w:tcPr>
            <w:tcW w:w="567" w:type="dxa"/>
          </w:tcPr>
          <w:p w14:paraId="2BBB3956" w14:textId="77777777" w:rsidR="007B3EA4" w:rsidRDefault="007B3EA4" w:rsidP="001D36BF"/>
        </w:tc>
        <w:tc>
          <w:tcPr>
            <w:tcW w:w="260" w:type="dxa"/>
          </w:tcPr>
          <w:p w14:paraId="48935A24" w14:textId="77777777" w:rsidR="007B3EA4" w:rsidRDefault="007B3EA4" w:rsidP="001D36BF"/>
        </w:tc>
        <w:tc>
          <w:tcPr>
            <w:tcW w:w="4360" w:type="dxa"/>
          </w:tcPr>
          <w:p w14:paraId="57F5FA9F" w14:textId="77777777" w:rsidR="007B3EA4" w:rsidRDefault="007B3EA4" w:rsidP="001D36BF">
            <w:r>
              <w:t>Kings Bay AS:</w:t>
            </w:r>
          </w:p>
        </w:tc>
        <w:tc>
          <w:tcPr>
            <w:tcW w:w="1200" w:type="dxa"/>
            <w:gridSpan w:val="3"/>
          </w:tcPr>
          <w:p w14:paraId="129C7856" w14:textId="77777777" w:rsidR="007B3EA4" w:rsidRDefault="007B3EA4" w:rsidP="001D36BF"/>
        </w:tc>
        <w:tc>
          <w:tcPr>
            <w:tcW w:w="236" w:type="dxa"/>
            <w:gridSpan w:val="3"/>
          </w:tcPr>
          <w:p w14:paraId="17C1352A" w14:textId="77777777" w:rsidR="007B3EA4" w:rsidRDefault="007B3EA4" w:rsidP="001D36BF"/>
        </w:tc>
        <w:tc>
          <w:tcPr>
            <w:tcW w:w="1680" w:type="dxa"/>
            <w:gridSpan w:val="3"/>
          </w:tcPr>
          <w:p w14:paraId="6A214F64" w14:textId="77777777" w:rsidR="007B3EA4" w:rsidRDefault="007B3EA4" w:rsidP="001D36BF"/>
        </w:tc>
        <w:tc>
          <w:tcPr>
            <w:tcW w:w="236" w:type="dxa"/>
            <w:gridSpan w:val="2"/>
          </w:tcPr>
          <w:p w14:paraId="1AEFA5F1" w14:textId="77777777" w:rsidR="007B3EA4" w:rsidRDefault="007B3EA4" w:rsidP="001D36BF"/>
        </w:tc>
        <w:tc>
          <w:tcPr>
            <w:tcW w:w="1600" w:type="dxa"/>
            <w:gridSpan w:val="2"/>
          </w:tcPr>
          <w:p w14:paraId="76BDD6A1" w14:textId="77777777" w:rsidR="007B3EA4" w:rsidRDefault="007B3EA4" w:rsidP="001D36BF"/>
        </w:tc>
      </w:tr>
      <w:tr w:rsidR="007B3EA4" w14:paraId="134A9FC2" w14:textId="77777777" w:rsidTr="00D57A62">
        <w:trPr>
          <w:gridAfter w:val="2"/>
          <w:wAfter w:w="41" w:type="dxa"/>
          <w:trHeight w:val="240"/>
        </w:trPr>
        <w:tc>
          <w:tcPr>
            <w:tcW w:w="846" w:type="dxa"/>
          </w:tcPr>
          <w:p w14:paraId="04EDCF62" w14:textId="77777777" w:rsidR="007B3EA4" w:rsidRDefault="007B3EA4" w:rsidP="001D36BF"/>
        </w:tc>
        <w:tc>
          <w:tcPr>
            <w:tcW w:w="567" w:type="dxa"/>
          </w:tcPr>
          <w:p w14:paraId="32398572" w14:textId="77777777" w:rsidR="007B3EA4" w:rsidRDefault="007B3EA4" w:rsidP="001D36BF">
            <w:r>
              <w:t>70</w:t>
            </w:r>
          </w:p>
        </w:tc>
        <w:tc>
          <w:tcPr>
            <w:tcW w:w="260" w:type="dxa"/>
          </w:tcPr>
          <w:p w14:paraId="63C12BA5" w14:textId="77777777" w:rsidR="007B3EA4" w:rsidRDefault="007B3EA4" w:rsidP="001D36BF"/>
        </w:tc>
        <w:tc>
          <w:tcPr>
            <w:tcW w:w="4360" w:type="dxa"/>
          </w:tcPr>
          <w:p w14:paraId="04B452DB" w14:textId="77777777" w:rsidR="007B3EA4" w:rsidRDefault="007B3EA4" w:rsidP="001D36BF">
            <w:r>
              <w:t xml:space="preserve">Tilskudd </w:t>
            </w:r>
          </w:p>
        </w:tc>
        <w:tc>
          <w:tcPr>
            <w:tcW w:w="1200" w:type="dxa"/>
            <w:gridSpan w:val="3"/>
          </w:tcPr>
          <w:p w14:paraId="14DB3CFB" w14:textId="77777777" w:rsidR="007B3EA4" w:rsidRDefault="007B3EA4" w:rsidP="001D36BF"/>
        </w:tc>
        <w:tc>
          <w:tcPr>
            <w:tcW w:w="236" w:type="dxa"/>
            <w:gridSpan w:val="3"/>
          </w:tcPr>
          <w:p w14:paraId="39BF1D1C" w14:textId="77777777" w:rsidR="007B3EA4" w:rsidRDefault="007B3EA4" w:rsidP="001D36BF"/>
        </w:tc>
        <w:tc>
          <w:tcPr>
            <w:tcW w:w="1680" w:type="dxa"/>
            <w:gridSpan w:val="3"/>
          </w:tcPr>
          <w:p w14:paraId="73CC904A" w14:textId="77777777" w:rsidR="007B3EA4" w:rsidRDefault="007B3EA4" w:rsidP="001D36BF">
            <w:r>
              <w:t>36 946 000</w:t>
            </w:r>
          </w:p>
        </w:tc>
        <w:tc>
          <w:tcPr>
            <w:tcW w:w="236" w:type="dxa"/>
            <w:gridSpan w:val="2"/>
          </w:tcPr>
          <w:p w14:paraId="09C84DEA" w14:textId="77777777" w:rsidR="007B3EA4" w:rsidRDefault="007B3EA4" w:rsidP="001D36BF"/>
        </w:tc>
        <w:tc>
          <w:tcPr>
            <w:tcW w:w="1600" w:type="dxa"/>
            <w:gridSpan w:val="2"/>
          </w:tcPr>
          <w:p w14:paraId="6461B431" w14:textId="77777777" w:rsidR="007B3EA4" w:rsidRDefault="007B3EA4" w:rsidP="001D36BF">
            <w:r>
              <w:t>36 946 000</w:t>
            </w:r>
          </w:p>
        </w:tc>
      </w:tr>
      <w:tr w:rsidR="007B3EA4" w14:paraId="41FFB0D2" w14:textId="77777777" w:rsidTr="00D57A62">
        <w:trPr>
          <w:gridAfter w:val="2"/>
          <w:wAfter w:w="41" w:type="dxa"/>
          <w:trHeight w:val="500"/>
        </w:trPr>
        <w:tc>
          <w:tcPr>
            <w:tcW w:w="846" w:type="dxa"/>
          </w:tcPr>
          <w:p w14:paraId="30DF94CB" w14:textId="77777777" w:rsidR="007B3EA4" w:rsidRDefault="007B3EA4" w:rsidP="001D36BF">
            <w:r>
              <w:t>1474</w:t>
            </w:r>
          </w:p>
        </w:tc>
        <w:tc>
          <w:tcPr>
            <w:tcW w:w="567" w:type="dxa"/>
          </w:tcPr>
          <w:p w14:paraId="0C5BF5E2" w14:textId="77777777" w:rsidR="007B3EA4" w:rsidRDefault="007B3EA4" w:rsidP="001D36BF"/>
        </w:tc>
        <w:tc>
          <w:tcPr>
            <w:tcW w:w="260" w:type="dxa"/>
          </w:tcPr>
          <w:p w14:paraId="3EF4932D" w14:textId="77777777" w:rsidR="007B3EA4" w:rsidRDefault="007B3EA4" w:rsidP="001D36BF"/>
        </w:tc>
        <w:tc>
          <w:tcPr>
            <w:tcW w:w="4360" w:type="dxa"/>
          </w:tcPr>
          <w:p w14:paraId="47BF0867" w14:textId="77777777" w:rsidR="007B3EA4" w:rsidRDefault="007B3EA4" w:rsidP="001D36BF">
            <w:r>
              <w:t>Fram - Nordområdesenter for klima- og miljøforskning:</w:t>
            </w:r>
          </w:p>
        </w:tc>
        <w:tc>
          <w:tcPr>
            <w:tcW w:w="1200" w:type="dxa"/>
            <w:gridSpan w:val="3"/>
          </w:tcPr>
          <w:p w14:paraId="06B23635" w14:textId="77777777" w:rsidR="007B3EA4" w:rsidRDefault="007B3EA4" w:rsidP="001D36BF"/>
        </w:tc>
        <w:tc>
          <w:tcPr>
            <w:tcW w:w="236" w:type="dxa"/>
            <w:gridSpan w:val="3"/>
          </w:tcPr>
          <w:p w14:paraId="7DD63A1C" w14:textId="77777777" w:rsidR="007B3EA4" w:rsidRDefault="007B3EA4" w:rsidP="001D36BF"/>
        </w:tc>
        <w:tc>
          <w:tcPr>
            <w:tcW w:w="1680" w:type="dxa"/>
            <w:gridSpan w:val="3"/>
          </w:tcPr>
          <w:p w14:paraId="1E80407B" w14:textId="77777777" w:rsidR="007B3EA4" w:rsidRDefault="007B3EA4" w:rsidP="001D36BF"/>
        </w:tc>
        <w:tc>
          <w:tcPr>
            <w:tcW w:w="236" w:type="dxa"/>
            <w:gridSpan w:val="2"/>
          </w:tcPr>
          <w:p w14:paraId="39366F59" w14:textId="77777777" w:rsidR="007B3EA4" w:rsidRDefault="007B3EA4" w:rsidP="001D36BF"/>
        </w:tc>
        <w:tc>
          <w:tcPr>
            <w:tcW w:w="1600" w:type="dxa"/>
            <w:gridSpan w:val="2"/>
          </w:tcPr>
          <w:p w14:paraId="785A79CD" w14:textId="77777777" w:rsidR="007B3EA4" w:rsidRDefault="007B3EA4" w:rsidP="001D36BF"/>
        </w:tc>
      </w:tr>
      <w:tr w:rsidR="007B3EA4" w14:paraId="7771E4AE" w14:textId="77777777" w:rsidTr="00D57A62">
        <w:trPr>
          <w:gridAfter w:val="2"/>
          <w:wAfter w:w="41" w:type="dxa"/>
          <w:trHeight w:val="240"/>
        </w:trPr>
        <w:tc>
          <w:tcPr>
            <w:tcW w:w="846" w:type="dxa"/>
          </w:tcPr>
          <w:p w14:paraId="092F522B" w14:textId="77777777" w:rsidR="007B3EA4" w:rsidRDefault="007B3EA4" w:rsidP="001D36BF"/>
        </w:tc>
        <w:tc>
          <w:tcPr>
            <w:tcW w:w="567" w:type="dxa"/>
          </w:tcPr>
          <w:p w14:paraId="776FE1FB" w14:textId="77777777" w:rsidR="007B3EA4" w:rsidRDefault="007B3EA4" w:rsidP="001D36BF">
            <w:r>
              <w:t>1</w:t>
            </w:r>
          </w:p>
        </w:tc>
        <w:tc>
          <w:tcPr>
            <w:tcW w:w="260" w:type="dxa"/>
          </w:tcPr>
          <w:p w14:paraId="1A3D5A63" w14:textId="77777777" w:rsidR="007B3EA4" w:rsidRDefault="007B3EA4" w:rsidP="001D36BF"/>
        </w:tc>
        <w:tc>
          <w:tcPr>
            <w:tcW w:w="4360" w:type="dxa"/>
          </w:tcPr>
          <w:p w14:paraId="3EC159B6" w14:textId="77777777" w:rsidR="007B3EA4" w:rsidRDefault="007B3EA4" w:rsidP="001D36BF">
            <w:r>
              <w:t>Driftsutgifter</w:t>
            </w:r>
            <w:r>
              <w:rPr>
                <w:rStyle w:val="kursiv"/>
                <w:sz w:val="21"/>
                <w:szCs w:val="21"/>
              </w:rPr>
              <w:t>, kan nyttes under postene 50 og 70</w:t>
            </w:r>
          </w:p>
        </w:tc>
        <w:tc>
          <w:tcPr>
            <w:tcW w:w="1200" w:type="dxa"/>
            <w:gridSpan w:val="3"/>
          </w:tcPr>
          <w:p w14:paraId="1A9B7B7A" w14:textId="77777777" w:rsidR="007B3EA4" w:rsidRDefault="007B3EA4" w:rsidP="001D36BF"/>
        </w:tc>
        <w:tc>
          <w:tcPr>
            <w:tcW w:w="236" w:type="dxa"/>
            <w:gridSpan w:val="3"/>
          </w:tcPr>
          <w:p w14:paraId="59DCC16C" w14:textId="77777777" w:rsidR="007B3EA4" w:rsidRDefault="007B3EA4" w:rsidP="001D36BF"/>
        </w:tc>
        <w:tc>
          <w:tcPr>
            <w:tcW w:w="1680" w:type="dxa"/>
            <w:gridSpan w:val="3"/>
          </w:tcPr>
          <w:p w14:paraId="04F53EBB" w14:textId="77777777" w:rsidR="007B3EA4" w:rsidRDefault="007B3EA4" w:rsidP="001D36BF">
            <w:r>
              <w:t>247 000</w:t>
            </w:r>
          </w:p>
        </w:tc>
        <w:tc>
          <w:tcPr>
            <w:tcW w:w="236" w:type="dxa"/>
            <w:gridSpan w:val="2"/>
          </w:tcPr>
          <w:p w14:paraId="4F742E06" w14:textId="77777777" w:rsidR="007B3EA4" w:rsidRDefault="007B3EA4" w:rsidP="001D36BF"/>
        </w:tc>
        <w:tc>
          <w:tcPr>
            <w:tcW w:w="1600" w:type="dxa"/>
            <w:gridSpan w:val="2"/>
          </w:tcPr>
          <w:p w14:paraId="37168ED2" w14:textId="77777777" w:rsidR="007B3EA4" w:rsidRDefault="007B3EA4" w:rsidP="001D36BF"/>
        </w:tc>
      </w:tr>
      <w:tr w:rsidR="007B3EA4" w14:paraId="2817EF84" w14:textId="77777777" w:rsidTr="00D57A62">
        <w:trPr>
          <w:gridAfter w:val="2"/>
          <w:wAfter w:w="41" w:type="dxa"/>
          <w:trHeight w:val="500"/>
        </w:trPr>
        <w:tc>
          <w:tcPr>
            <w:tcW w:w="846" w:type="dxa"/>
          </w:tcPr>
          <w:p w14:paraId="675ED19B" w14:textId="77777777" w:rsidR="007B3EA4" w:rsidRDefault="007B3EA4" w:rsidP="001D36BF"/>
        </w:tc>
        <w:tc>
          <w:tcPr>
            <w:tcW w:w="567" w:type="dxa"/>
          </w:tcPr>
          <w:p w14:paraId="3B9C24D0" w14:textId="77777777" w:rsidR="007B3EA4" w:rsidRDefault="007B3EA4" w:rsidP="001D36BF">
            <w:r>
              <w:t>50</w:t>
            </w:r>
          </w:p>
        </w:tc>
        <w:tc>
          <w:tcPr>
            <w:tcW w:w="260" w:type="dxa"/>
          </w:tcPr>
          <w:p w14:paraId="703D22EA" w14:textId="77777777" w:rsidR="007B3EA4" w:rsidRDefault="007B3EA4" w:rsidP="001D36BF"/>
        </w:tc>
        <w:tc>
          <w:tcPr>
            <w:tcW w:w="4360" w:type="dxa"/>
          </w:tcPr>
          <w:p w14:paraId="747165AA" w14:textId="77777777" w:rsidR="007B3EA4" w:rsidRDefault="007B3EA4" w:rsidP="001D36BF">
            <w:r>
              <w:t>Tilskudd til statlige mottakere</w:t>
            </w:r>
            <w:r>
              <w:rPr>
                <w:rStyle w:val="kursiv"/>
                <w:sz w:val="21"/>
                <w:szCs w:val="21"/>
              </w:rPr>
              <w:t>, kan overføres, kan nyttes under post 70</w:t>
            </w:r>
          </w:p>
        </w:tc>
        <w:tc>
          <w:tcPr>
            <w:tcW w:w="1200" w:type="dxa"/>
            <w:gridSpan w:val="3"/>
          </w:tcPr>
          <w:p w14:paraId="3D5611EF" w14:textId="77777777" w:rsidR="007B3EA4" w:rsidRDefault="007B3EA4" w:rsidP="001D36BF"/>
        </w:tc>
        <w:tc>
          <w:tcPr>
            <w:tcW w:w="236" w:type="dxa"/>
            <w:gridSpan w:val="3"/>
          </w:tcPr>
          <w:p w14:paraId="29FADC4F" w14:textId="77777777" w:rsidR="007B3EA4" w:rsidRDefault="007B3EA4" w:rsidP="001D36BF"/>
        </w:tc>
        <w:tc>
          <w:tcPr>
            <w:tcW w:w="1680" w:type="dxa"/>
            <w:gridSpan w:val="3"/>
          </w:tcPr>
          <w:p w14:paraId="17E29E6A" w14:textId="77777777" w:rsidR="007B3EA4" w:rsidRDefault="007B3EA4" w:rsidP="001D36BF">
            <w:r>
              <w:t>25 020 000</w:t>
            </w:r>
          </w:p>
        </w:tc>
        <w:tc>
          <w:tcPr>
            <w:tcW w:w="236" w:type="dxa"/>
            <w:gridSpan w:val="2"/>
          </w:tcPr>
          <w:p w14:paraId="6BE40892" w14:textId="77777777" w:rsidR="007B3EA4" w:rsidRDefault="007B3EA4" w:rsidP="001D36BF"/>
        </w:tc>
        <w:tc>
          <w:tcPr>
            <w:tcW w:w="1600" w:type="dxa"/>
            <w:gridSpan w:val="2"/>
          </w:tcPr>
          <w:p w14:paraId="2629AE7E" w14:textId="77777777" w:rsidR="007B3EA4" w:rsidRDefault="007B3EA4" w:rsidP="001D36BF"/>
        </w:tc>
      </w:tr>
      <w:tr w:rsidR="007B3EA4" w14:paraId="3E6EC956" w14:textId="77777777" w:rsidTr="00D57A62">
        <w:trPr>
          <w:gridAfter w:val="2"/>
          <w:wAfter w:w="41" w:type="dxa"/>
          <w:trHeight w:val="500"/>
        </w:trPr>
        <w:tc>
          <w:tcPr>
            <w:tcW w:w="846" w:type="dxa"/>
          </w:tcPr>
          <w:p w14:paraId="394C6954" w14:textId="77777777" w:rsidR="007B3EA4" w:rsidRDefault="007B3EA4" w:rsidP="001D36BF"/>
        </w:tc>
        <w:tc>
          <w:tcPr>
            <w:tcW w:w="567" w:type="dxa"/>
          </w:tcPr>
          <w:p w14:paraId="43719534" w14:textId="77777777" w:rsidR="007B3EA4" w:rsidRDefault="007B3EA4" w:rsidP="001D36BF">
            <w:r>
              <w:t>70</w:t>
            </w:r>
          </w:p>
        </w:tc>
        <w:tc>
          <w:tcPr>
            <w:tcW w:w="260" w:type="dxa"/>
          </w:tcPr>
          <w:p w14:paraId="7775D5FC" w14:textId="77777777" w:rsidR="007B3EA4" w:rsidRDefault="007B3EA4" w:rsidP="001D36BF"/>
        </w:tc>
        <w:tc>
          <w:tcPr>
            <w:tcW w:w="4360" w:type="dxa"/>
          </w:tcPr>
          <w:p w14:paraId="7E9F2C8A" w14:textId="77777777" w:rsidR="007B3EA4" w:rsidRDefault="007B3EA4" w:rsidP="001D36BF">
            <w:r>
              <w:t>Tilskudd til private mottakere</w:t>
            </w:r>
            <w:r>
              <w:rPr>
                <w:rStyle w:val="kursiv"/>
                <w:sz w:val="21"/>
                <w:szCs w:val="21"/>
              </w:rPr>
              <w:t>, kan overføres, kan nyttes under post 50</w:t>
            </w:r>
          </w:p>
        </w:tc>
        <w:tc>
          <w:tcPr>
            <w:tcW w:w="1200" w:type="dxa"/>
            <w:gridSpan w:val="3"/>
          </w:tcPr>
          <w:p w14:paraId="3B7C9E0C" w14:textId="77777777" w:rsidR="007B3EA4" w:rsidRDefault="007B3EA4" w:rsidP="001D36BF"/>
        </w:tc>
        <w:tc>
          <w:tcPr>
            <w:tcW w:w="236" w:type="dxa"/>
            <w:gridSpan w:val="3"/>
          </w:tcPr>
          <w:p w14:paraId="36C80C33" w14:textId="77777777" w:rsidR="007B3EA4" w:rsidRDefault="007B3EA4" w:rsidP="001D36BF"/>
        </w:tc>
        <w:tc>
          <w:tcPr>
            <w:tcW w:w="1680" w:type="dxa"/>
            <w:gridSpan w:val="3"/>
          </w:tcPr>
          <w:p w14:paraId="3388D233" w14:textId="77777777" w:rsidR="007B3EA4" w:rsidRDefault="007B3EA4" w:rsidP="001D36BF">
            <w:r>
              <w:t>29 001 000</w:t>
            </w:r>
          </w:p>
        </w:tc>
        <w:tc>
          <w:tcPr>
            <w:tcW w:w="236" w:type="dxa"/>
            <w:gridSpan w:val="2"/>
          </w:tcPr>
          <w:p w14:paraId="22F4C7EB" w14:textId="77777777" w:rsidR="007B3EA4" w:rsidRDefault="007B3EA4" w:rsidP="001D36BF"/>
        </w:tc>
        <w:tc>
          <w:tcPr>
            <w:tcW w:w="1600" w:type="dxa"/>
            <w:gridSpan w:val="2"/>
          </w:tcPr>
          <w:p w14:paraId="23A65099" w14:textId="77777777" w:rsidR="007B3EA4" w:rsidRDefault="007B3EA4" w:rsidP="001D36BF">
            <w:r>
              <w:t>54 268 000</w:t>
            </w:r>
          </w:p>
        </w:tc>
      </w:tr>
      <w:tr w:rsidR="007B3EA4" w14:paraId="00FFCCFC" w14:textId="77777777" w:rsidTr="00D57A62">
        <w:trPr>
          <w:gridAfter w:val="2"/>
          <w:wAfter w:w="41" w:type="dxa"/>
          <w:trHeight w:val="240"/>
        </w:trPr>
        <w:tc>
          <w:tcPr>
            <w:tcW w:w="846" w:type="dxa"/>
          </w:tcPr>
          <w:p w14:paraId="3B2EB438" w14:textId="77777777" w:rsidR="007B3EA4" w:rsidRDefault="007B3EA4" w:rsidP="001D36BF"/>
        </w:tc>
        <w:tc>
          <w:tcPr>
            <w:tcW w:w="567" w:type="dxa"/>
          </w:tcPr>
          <w:p w14:paraId="09C4A93B" w14:textId="77777777" w:rsidR="007B3EA4" w:rsidRDefault="007B3EA4" w:rsidP="001D36BF"/>
        </w:tc>
        <w:tc>
          <w:tcPr>
            <w:tcW w:w="260" w:type="dxa"/>
          </w:tcPr>
          <w:p w14:paraId="589CEA97" w14:textId="77777777" w:rsidR="007B3EA4" w:rsidRDefault="007B3EA4" w:rsidP="001D36BF"/>
        </w:tc>
        <w:tc>
          <w:tcPr>
            <w:tcW w:w="4360" w:type="dxa"/>
          </w:tcPr>
          <w:p w14:paraId="16E07880" w14:textId="77777777" w:rsidR="007B3EA4" w:rsidRDefault="007B3EA4" w:rsidP="001D36BF">
            <w:r>
              <w:t>Sum Nord- og polarområdene</w:t>
            </w:r>
          </w:p>
        </w:tc>
        <w:tc>
          <w:tcPr>
            <w:tcW w:w="1200" w:type="dxa"/>
            <w:gridSpan w:val="3"/>
          </w:tcPr>
          <w:p w14:paraId="3C7B9194" w14:textId="77777777" w:rsidR="007B3EA4" w:rsidRDefault="007B3EA4" w:rsidP="001D36BF"/>
        </w:tc>
        <w:tc>
          <w:tcPr>
            <w:tcW w:w="236" w:type="dxa"/>
            <w:gridSpan w:val="3"/>
          </w:tcPr>
          <w:p w14:paraId="6B8CB4C1" w14:textId="77777777" w:rsidR="007B3EA4" w:rsidRDefault="007B3EA4" w:rsidP="001D36BF"/>
        </w:tc>
        <w:tc>
          <w:tcPr>
            <w:tcW w:w="1680" w:type="dxa"/>
            <w:gridSpan w:val="3"/>
          </w:tcPr>
          <w:p w14:paraId="0FFF2FBA" w14:textId="77777777" w:rsidR="007B3EA4" w:rsidRDefault="007B3EA4" w:rsidP="001D36BF"/>
        </w:tc>
        <w:tc>
          <w:tcPr>
            <w:tcW w:w="236" w:type="dxa"/>
            <w:gridSpan w:val="2"/>
          </w:tcPr>
          <w:p w14:paraId="4BD69D5B" w14:textId="77777777" w:rsidR="007B3EA4" w:rsidRDefault="007B3EA4" w:rsidP="001D36BF"/>
        </w:tc>
        <w:tc>
          <w:tcPr>
            <w:tcW w:w="1600" w:type="dxa"/>
            <w:gridSpan w:val="2"/>
          </w:tcPr>
          <w:p w14:paraId="035F7B09" w14:textId="77777777" w:rsidR="007B3EA4" w:rsidRDefault="007B3EA4" w:rsidP="001D36BF">
            <w:r>
              <w:t>447 031 000</w:t>
            </w:r>
          </w:p>
        </w:tc>
      </w:tr>
      <w:tr w:rsidR="007B3EA4" w14:paraId="4DFF1BB1" w14:textId="77777777" w:rsidTr="00D57A62">
        <w:trPr>
          <w:trHeight w:val="1040"/>
        </w:trPr>
        <w:tc>
          <w:tcPr>
            <w:tcW w:w="11026" w:type="dxa"/>
            <w:gridSpan w:val="19"/>
          </w:tcPr>
          <w:p w14:paraId="70678250" w14:textId="77777777" w:rsidR="007B3EA4" w:rsidRDefault="007B3EA4">
            <w:pPr>
              <w:pStyle w:val="tittel-gulbok2"/>
            </w:pPr>
            <w:proofErr w:type="spellStart"/>
            <w:r>
              <w:rPr>
                <w:spacing w:val="21"/>
                <w:w w:val="100"/>
                <w:sz w:val="21"/>
                <w:szCs w:val="21"/>
              </w:rPr>
              <w:t>Internasjonalt</w:t>
            </w:r>
            <w:proofErr w:type="spellEnd"/>
            <w:r>
              <w:rPr>
                <w:spacing w:val="21"/>
                <w:w w:val="100"/>
                <w:sz w:val="21"/>
                <w:szCs w:val="21"/>
              </w:rPr>
              <w:t xml:space="preserve"> </w:t>
            </w:r>
            <w:proofErr w:type="spellStart"/>
            <w:r>
              <w:rPr>
                <w:spacing w:val="21"/>
                <w:w w:val="100"/>
                <w:sz w:val="21"/>
                <w:szCs w:val="21"/>
              </w:rPr>
              <w:t>klimaarbeid</w:t>
            </w:r>
            <w:proofErr w:type="spellEnd"/>
          </w:p>
        </w:tc>
      </w:tr>
      <w:tr w:rsidR="007B3EA4" w14:paraId="33DA775F" w14:textId="77777777" w:rsidTr="00D57A62">
        <w:trPr>
          <w:gridAfter w:val="2"/>
          <w:wAfter w:w="41" w:type="dxa"/>
          <w:trHeight w:val="240"/>
        </w:trPr>
        <w:tc>
          <w:tcPr>
            <w:tcW w:w="846" w:type="dxa"/>
          </w:tcPr>
          <w:p w14:paraId="4ED63895" w14:textId="77777777" w:rsidR="007B3EA4" w:rsidRDefault="007B3EA4" w:rsidP="001D36BF">
            <w:r>
              <w:t>1481</w:t>
            </w:r>
          </w:p>
        </w:tc>
        <w:tc>
          <w:tcPr>
            <w:tcW w:w="567" w:type="dxa"/>
          </w:tcPr>
          <w:p w14:paraId="0B457975" w14:textId="77777777" w:rsidR="007B3EA4" w:rsidRDefault="007B3EA4" w:rsidP="001D36BF"/>
        </w:tc>
        <w:tc>
          <w:tcPr>
            <w:tcW w:w="260" w:type="dxa"/>
          </w:tcPr>
          <w:p w14:paraId="0351425E" w14:textId="77777777" w:rsidR="007B3EA4" w:rsidRDefault="007B3EA4" w:rsidP="001D36BF"/>
        </w:tc>
        <w:tc>
          <w:tcPr>
            <w:tcW w:w="4360" w:type="dxa"/>
          </w:tcPr>
          <w:p w14:paraId="5F6BC0DA" w14:textId="77777777" w:rsidR="007B3EA4" w:rsidRDefault="007B3EA4" w:rsidP="001D36BF">
            <w:r>
              <w:t>Klimakvoter:</w:t>
            </w:r>
          </w:p>
        </w:tc>
        <w:tc>
          <w:tcPr>
            <w:tcW w:w="1200" w:type="dxa"/>
            <w:gridSpan w:val="3"/>
          </w:tcPr>
          <w:p w14:paraId="43D24796" w14:textId="77777777" w:rsidR="007B3EA4" w:rsidRDefault="007B3EA4" w:rsidP="001D36BF"/>
        </w:tc>
        <w:tc>
          <w:tcPr>
            <w:tcW w:w="236" w:type="dxa"/>
            <w:gridSpan w:val="3"/>
          </w:tcPr>
          <w:p w14:paraId="75110E8B" w14:textId="77777777" w:rsidR="007B3EA4" w:rsidRDefault="007B3EA4" w:rsidP="001D36BF"/>
        </w:tc>
        <w:tc>
          <w:tcPr>
            <w:tcW w:w="1680" w:type="dxa"/>
            <w:gridSpan w:val="3"/>
          </w:tcPr>
          <w:p w14:paraId="2A67EE85" w14:textId="77777777" w:rsidR="007B3EA4" w:rsidRDefault="007B3EA4" w:rsidP="001D36BF"/>
        </w:tc>
        <w:tc>
          <w:tcPr>
            <w:tcW w:w="236" w:type="dxa"/>
            <w:gridSpan w:val="2"/>
          </w:tcPr>
          <w:p w14:paraId="70364040" w14:textId="77777777" w:rsidR="007B3EA4" w:rsidRDefault="007B3EA4" w:rsidP="001D36BF"/>
        </w:tc>
        <w:tc>
          <w:tcPr>
            <w:tcW w:w="1600" w:type="dxa"/>
            <w:gridSpan w:val="2"/>
          </w:tcPr>
          <w:p w14:paraId="6C4BD294" w14:textId="77777777" w:rsidR="007B3EA4" w:rsidRDefault="007B3EA4" w:rsidP="001D36BF"/>
        </w:tc>
      </w:tr>
      <w:tr w:rsidR="007B3EA4" w14:paraId="6E9FEBFB" w14:textId="77777777" w:rsidTr="00D57A62">
        <w:trPr>
          <w:gridAfter w:val="2"/>
          <w:wAfter w:w="41" w:type="dxa"/>
          <w:trHeight w:val="240"/>
        </w:trPr>
        <w:tc>
          <w:tcPr>
            <w:tcW w:w="846" w:type="dxa"/>
          </w:tcPr>
          <w:p w14:paraId="5F2237E0" w14:textId="77777777" w:rsidR="007B3EA4" w:rsidRDefault="007B3EA4" w:rsidP="001D36BF"/>
        </w:tc>
        <w:tc>
          <w:tcPr>
            <w:tcW w:w="567" w:type="dxa"/>
          </w:tcPr>
          <w:p w14:paraId="3EC66757" w14:textId="77777777" w:rsidR="007B3EA4" w:rsidRDefault="007B3EA4" w:rsidP="001D36BF">
            <w:r>
              <w:t>1</w:t>
            </w:r>
          </w:p>
        </w:tc>
        <w:tc>
          <w:tcPr>
            <w:tcW w:w="260" w:type="dxa"/>
          </w:tcPr>
          <w:p w14:paraId="5C773BB6" w14:textId="77777777" w:rsidR="007B3EA4" w:rsidRDefault="007B3EA4" w:rsidP="001D36BF"/>
        </w:tc>
        <w:tc>
          <w:tcPr>
            <w:tcW w:w="4360" w:type="dxa"/>
          </w:tcPr>
          <w:p w14:paraId="653A9D6A" w14:textId="77777777" w:rsidR="007B3EA4" w:rsidRDefault="007B3EA4" w:rsidP="001D36BF">
            <w:r>
              <w:t>Driftsutgifter</w:t>
            </w:r>
            <w:r>
              <w:rPr>
                <w:rStyle w:val="kursiv"/>
                <w:sz w:val="21"/>
                <w:szCs w:val="21"/>
              </w:rPr>
              <w:t>, kan overføres</w:t>
            </w:r>
          </w:p>
        </w:tc>
        <w:tc>
          <w:tcPr>
            <w:tcW w:w="1200" w:type="dxa"/>
            <w:gridSpan w:val="3"/>
          </w:tcPr>
          <w:p w14:paraId="14B5E5B8" w14:textId="77777777" w:rsidR="007B3EA4" w:rsidRDefault="007B3EA4" w:rsidP="001D36BF"/>
        </w:tc>
        <w:tc>
          <w:tcPr>
            <w:tcW w:w="236" w:type="dxa"/>
            <w:gridSpan w:val="3"/>
          </w:tcPr>
          <w:p w14:paraId="213A8123" w14:textId="77777777" w:rsidR="007B3EA4" w:rsidRDefault="007B3EA4" w:rsidP="001D36BF"/>
        </w:tc>
        <w:tc>
          <w:tcPr>
            <w:tcW w:w="1680" w:type="dxa"/>
            <w:gridSpan w:val="3"/>
          </w:tcPr>
          <w:p w14:paraId="5C78E585" w14:textId="77777777" w:rsidR="007B3EA4" w:rsidRDefault="007B3EA4" w:rsidP="001D36BF">
            <w:r>
              <w:t>2 611 000</w:t>
            </w:r>
          </w:p>
        </w:tc>
        <w:tc>
          <w:tcPr>
            <w:tcW w:w="236" w:type="dxa"/>
            <w:gridSpan w:val="2"/>
          </w:tcPr>
          <w:p w14:paraId="2509F5EF" w14:textId="77777777" w:rsidR="007B3EA4" w:rsidRDefault="007B3EA4" w:rsidP="001D36BF"/>
        </w:tc>
        <w:tc>
          <w:tcPr>
            <w:tcW w:w="1600" w:type="dxa"/>
            <w:gridSpan w:val="2"/>
          </w:tcPr>
          <w:p w14:paraId="0A2CAAC5" w14:textId="77777777" w:rsidR="007B3EA4" w:rsidRDefault="007B3EA4" w:rsidP="001D36BF"/>
        </w:tc>
      </w:tr>
      <w:tr w:rsidR="007B3EA4" w14:paraId="61654585" w14:textId="77777777" w:rsidTr="00D57A62">
        <w:trPr>
          <w:gridAfter w:val="2"/>
          <w:wAfter w:w="41" w:type="dxa"/>
          <w:trHeight w:val="500"/>
        </w:trPr>
        <w:tc>
          <w:tcPr>
            <w:tcW w:w="846" w:type="dxa"/>
          </w:tcPr>
          <w:p w14:paraId="082CE0AB" w14:textId="77777777" w:rsidR="007B3EA4" w:rsidRDefault="007B3EA4" w:rsidP="001D36BF"/>
        </w:tc>
        <w:tc>
          <w:tcPr>
            <w:tcW w:w="567" w:type="dxa"/>
          </w:tcPr>
          <w:p w14:paraId="3CB3A390" w14:textId="77777777" w:rsidR="007B3EA4" w:rsidRDefault="007B3EA4" w:rsidP="001D36BF">
            <w:r>
              <w:t>22</w:t>
            </w:r>
          </w:p>
        </w:tc>
        <w:tc>
          <w:tcPr>
            <w:tcW w:w="260" w:type="dxa"/>
          </w:tcPr>
          <w:p w14:paraId="5296A1EE" w14:textId="77777777" w:rsidR="007B3EA4" w:rsidRDefault="007B3EA4" w:rsidP="001D36BF"/>
        </w:tc>
        <w:tc>
          <w:tcPr>
            <w:tcW w:w="4360" w:type="dxa"/>
          </w:tcPr>
          <w:p w14:paraId="77CF0066" w14:textId="77777777" w:rsidR="007B3EA4" w:rsidRDefault="007B3EA4" w:rsidP="001D36BF">
            <w:r>
              <w:t>Internasjonalt samarbeid om utslippsreduksjoner</w:t>
            </w:r>
            <w:r>
              <w:rPr>
                <w:rStyle w:val="kursiv"/>
                <w:sz w:val="21"/>
                <w:szCs w:val="21"/>
              </w:rPr>
              <w:t>, kan overføres</w:t>
            </w:r>
          </w:p>
        </w:tc>
        <w:tc>
          <w:tcPr>
            <w:tcW w:w="1200" w:type="dxa"/>
            <w:gridSpan w:val="3"/>
          </w:tcPr>
          <w:p w14:paraId="5B4F3A32" w14:textId="77777777" w:rsidR="007B3EA4" w:rsidRDefault="007B3EA4" w:rsidP="001D36BF"/>
        </w:tc>
        <w:tc>
          <w:tcPr>
            <w:tcW w:w="236" w:type="dxa"/>
            <w:gridSpan w:val="3"/>
          </w:tcPr>
          <w:p w14:paraId="097874CC" w14:textId="77777777" w:rsidR="007B3EA4" w:rsidRDefault="007B3EA4" w:rsidP="001D36BF"/>
        </w:tc>
        <w:tc>
          <w:tcPr>
            <w:tcW w:w="1680" w:type="dxa"/>
            <w:gridSpan w:val="3"/>
          </w:tcPr>
          <w:p w14:paraId="6D256769" w14:textId="77777777" w:rsidR="007B3EA4" w:rsidRDefault="007B3EA4" w:rsidP="001D36BF">
            <w:r>
              <w:t>100 000 000</w:t>
            </w:r>
          </w:p>
        </w:tc>
        <w:tc>
          <w:tcPr>
            <w:tcW w:w="236" w:type="dxa"/>
            <w:gridSpan w:val="2"/>
          </w:tcPr>
          <w:p w14:paraId="4EFD14EA" w14:textId="77777777" w:rsidR="007B3EA4" w:rsidRDefault="007B3EA4" w:rsidP="001D36BF"/>
        </w:tc>
        <w:tc>
          <w:tcPr>
            <w:tcW w:w="1600" w:type="dxa"/>
            <w:gridSpan w:val="2"/>
          </w:tcPr>
          <w:p w14:paraId="5E1832E4" w14:textId="77777777" w:rsidR="007B3EA4" w:rsidRDefault="007B3EA4" w:rsidP="001D36BF">
            <w:r>
              <w:t>102 611 000</w:t>
            </w:r>
          </w:p>
        </w:tc>
      </w:tr>
      <w:tr w:rsidR="007B3EA4" w14:paraId="07C5A238" w14:textId="77777777" w:rsidTr="00D57A62">
        <w:trPr>
          <w:gridAfter w:val="2"/>
          <w:wAfter w:w="41" w:type="dxa"/>
          <w:trHeight w:val="240"/>
        </w:trPr>
        <w:tc>
          <w:tcPr>
            <w:tcW w:w="846" w:type="dxa"/>
          </w:tcPr>
          <w:p w14:paraId="0528E05A" w14:textId="77777777" w:rsidR="007B3EA4" w:rsidRDefault="007B3EA4" w:rsidP="001D36BF">
            <w:r>
              <w:t>1482</w:t>
            </w:r>
          </w:p>
        </w:tc>
        <w:tc>
          <w:tcPr>
            <w:tcW w:w="567" w:type="dxa"/>
          </w:tcPr>
          <w:p w14:paraId="0C3398CB" w14:textId="77777777" w:rsidR="007B3EA4" w:rsidRDefault="007B3EA4" w:rsidP="001D36BF"/>
        </w:tc>
        <w:tc>
          <w:tcPr>
            <w:tcW w:w="260" w:type="dxa"/>
          </w:tcPr>
          <w:p w14:paraId="32794AC9" w14:textId="77777777" w:rsidR="007B3EA4" w:rsidRDefault="007B3EA4" w:rsidP="001D36BF"/>
        </w:tc>
        <w:tc>
          <w:tcPr>
            <w:tcW w:w="4360" w:type="dxa"/>
          </w:tcPr>
          <w:p w14:paraId="7236CCD8" w14:textId="77777777" w:rsidR="007B3EA4" w:rsidRDefault="007B3EA4" w:rsidP="001D36BF">
            <w:r>
              <w:t>Internasjonale klima- og utviklingstiltak:</w:t>
            </w:r>
          </w:p>
        </w:tc>
        <w:tc>
          <w:tcPr>
            <w:tcW w:w="1200" w:type="dxa"/>
            <w:gridSpan w:val="3"/>
          </w:tcPr>
          <w:p w14:paraId="3B5D73C7" w14:textId="77777777" w:rsidR="007B3EA4" w:rsidRDefault="007B3EA4" w:rsidP="001D36BF"/>
        </w:tc>
        <w:tc>
          <w:tcPr>
            <w:tcW w:w="236" w:type="dxa"/>
            <w:gridSpan w:val="3"/>
          </w:tcPr>
          <w:p w14:paraId="0B2F7622" w14:textId="77777777" w:rsidR="007B3EA4" w:rsidRDefault="007B3EA4" w:rsidP="001D36BF"/>
        </w:tc>
        <w:tc>
          <w:tcPr>
            <w:tcW w:w="1680" w:type="dxa"/>
            <w:gridSpan w:val="3"/>
          </w:tcPr>
          <w:p w14:paraId="36D3ABDA" w14:textId="77777777" w:rsidR="007B3EA4" w:rsidRDefault="007B3EA4" w:rsidP="001D36BF"/>
        </w:tc>
        <w:tc>
          <w:tcPr>
            <w:tcW w:w="236" w:type="dxa"/>
            <w:gridSpan w:val="2"/>
          </w:tcPr>
          <w:p w14:paraId="71749831" w14:textId="77777777" w:rsidR="007B3EA4" w:rsidRDefault="007B3EA4" w:rsidP="001D36BF"/>
        </w:tc>
        <w:tc>
          <w:tcPr>
            <w:tcW w:w="1600" w:type="dxa"/>
            <w:gridSpan w:val="2"/>
          </w:tcPr>
          <w:p w14:paraId="20FF9361" w14:textId="77777777" w:rsidR="007B3EA4" w:rsidRDefault="007B3EA4" w:rsidP="001D36BF"/>
        </w:tc>
      </w:tr>
      <w:tr w:rsidR="007B3EA4" w14:paraId="2A00E083" w14:textId="77777777" w:rsidTr="00D57A62">
        <w:trPr>
          <w:gridAfter w:val="2"/>
          <w:wAfter w:w="41" w:type="dxa"/>
          <w:trHeight w:val="240"/>
        </w:trPr>
        <w:tc>
          <w:tcPr>
            <w:tcW w:w="846" w:type="dxa"/>
          </w:tcPr>
          <w:p w14:paraId="43ECF7BD" w14:textId="77777777" w:rsidR="007B3EA4" w:rsidRDefault="007B3EA4" w:rsidP="001D36BF"/>
        </w:tc>
        <w:tc>
          <w:tcPr>
            <w:tcW w:w="567" w:type="dxa"/>
          </w:tcPr>
          <w:p w14:paraId="74E8ECBE" w14:textId="77777777" w:rsidR="007B3EA4" w:rsidRDefault="007B3EA4" w:rsidP="001D36BF">
            <w:r>
              <w:t>1</w:t>
            </w:r>
          </w:p>
        </w:tc>
        <w:tc>
          <w:tcPr>
            <w:tcW w:w="260" w:type="dxa"/>
          </w:tcPr>
          <w:p w14:paraId="26CF221F" w14:textId="77777777" w:rsidR="007B3EA4" w:rsidRDefault="007B3EA4" w:rsidP="001D36BF"/>
        </w:tc>
        <w:tc>
          <w:tcPr>
            <w:tcW w:w="4360" w:type="dxa"/>
          </w:tcPr>
          <w:p w14:paraId="735CC4B8" w14:textId="77777777" w:rsidR="007B3EA4" w:rsidRDefault="007B3EA4" w:rsidP="001D36BF">
            <w:r>
              <w:t xml:space="preserve">Driftsutgifter </w:t>
            </w:r>
          </w:p>
        </w:tc>
        <w:tc>
          <w:tcPr>
            <w:tcW w:w="1200" w:type="dxa"/>
            <w:gridSpan w:val="3"/>
          </w:tcPr>
          <w:p w14:paraId="48F3AF4B" w14:textId="77777777" w:rsidR="007B3EA4" w:rsidRDefault="007B3EA4" w:rsidP="001D36BF"/>
        </w:tc>
        <w:tc>
          <w:tcPr>
            <w:tcW w:w="236" w:type="dxa"/>
            <w:gridSpan w:val="3"/>
          </w:tcPr>
          <w:p w14:paraId="4798B22D" w14:textId="77777777" w:rsidR="007B3EA4" w:rsidRDefault="007B3EA4" w:rsidP="001D36BF"/>
        </w:tc>
        <w:tc>
          <w:tcPr>
            <w:tcW w:w="1680" w:type="dxa"/>
            <w:gridSpan w:val="3"/>
          </w:tcPr>
          <w:p w14:paraId="47F851B2" w14:textId="77777777" w:rsidR="007B3EA4" w:rsidRDefault="007B3EA4" w:rsidP="001D36BF">
            <w:r>
              <w:t>100 311 000</w:t>
            </w:r>
          </w:p>
        </w:tc>
        <w:tc>
          <w:tcPr>
            <w:tcW w:w="236" w:type="dxa"/>
            <w:gridSpan w:val="2"/>
          </w:tcPr>
          <w:p w14:paraId="1C630257" w14:textId="77777777" w:rsidR="007B3EA4" w:rsidRDefault="007B3EA4" w:rsidP="001D36BF"/>
        </w:tc>
        <w:tc>
          <w:tcPr>
            <w:tcW w:w="1600" w:type="dxa"/>
            <w:gridSpan w:val="2"/>
          </w:tcPr>
          <w:p w14:paraId="1D5D93EE" w14:textId="77777777" w:rsidR="007B3EA4" w:rsidRDefault="007B3EA4" w:rsidP="001D36BF"/>
        </w:tc>
      </w:tr>
      <w:tr w:rsidR="007B3EA4" w14:paraId="75438074" w14:textId="77777777" w:rsidTr="00D57A62">
        <w:trPr>
          <w:gridAfter w:val="2"/>
          <w:wAfter w:w="41" w:type="dxa"/>
          <w:trHeight w:val="240"/>
        </w:trPr>
        <w:tc>
          <w:tcPr>
            <w:tcW w:w="846" w:type="dxa"/>
          </w:tcPr>
          <w:p w14:paraId="7EB1CD44" w14:textId="77777777" w:rsidR="007B3EA4" w:rsidRDefault="007B3EA4" w:rsidP="001D36BF"/>
        </w:tc>
        <w:tc>
          <w:tcPr>
            <w:tcW w:w="567" w:type="dxa"/>
          </w:tcPr>
          <w:p w14:paraId="061C9514" w14:textId="77777777" w:rsidR="007B3EA4" w:rsidRDefault="007B3EA4" w:rsidP="001D36BF">
            <w:r>
              <w:t>73</w:t>
            </w:r>
          </w:p>
        </w:tc>
        <w:tc>
          <w:tcPr>
            <w:tcW w:w="260" w:type="dxa"/>
          </w:tcPr>
          <w:p w14:paraId="118FDEFC" w14:textId="77777777" w:rsidR="007B3EA4" w:rsidRDefault="007B3EA4" w:rsidP="001D36BF"/>
        </w:tc>
        <w:tc>
          <w:tcPr>
            <w:tcW w:w="4360" w:type="dxa"/>
          </w:tcPr>
          <w:p w14:paraId="576A1E4C" w14:textId="77777777" w:rsidR="007B3EA4" w:rsidRDefault="007B3EA4" w:rsidP="001D36BF">
            <w:r>
              <w:t>Klima- og skogsatsingen</w:t>
            </w:r>
            <w:r>
              <w:rPr>
                <w:rStyle w:val="kursiv"/>
                <w:sz w:val="21"/>
                <w:szCs w:val="21"/>
              </w:rPr>
              <w:t>, kan overføres</w:t>
            </w:r>
          </w:p>
        </w:tc>
        <w:tc>
          <w:tcPr>
            <w:tcW w:w="1200" w:type="dxa"/>
            <w:gridSpan w:val="3"/>
          </w:tcPr>
          <w:p w14:paraId="1D191EA8" w14:textId="77777777" w:rsidR="007B3EA4" w:rsidRDefault="007B3EA4" w:rsidP="001D36BF"/>
        </w:tc>
        <w:tc>
          <w:tcPr>
            <w:tcW w:w="236" w:type="dxa"/>
            <w:gridSpan w:val="3"/>
          </w:tcPr>
          <w:p w14:paraId="67B9CCB9" w14:textId="77777777" w:rsidR="007B3EA4" w:rsidRDefault="007B3EA4" w:rsidP="001D36BF"/>
        </w:tc>
        <w:tc>
          <w:tcPr>
            <w:tcW w:w="1680" w:type="dxa"/>
            <w:gridSpan w:val="3"/>
          </w:tcPr>
          <w:p w14:paraId="5DEFD02A" w14:textId="77777777" w:rsidR="007B3EA4" w:rsidRDefault="007B3EA4" w:rsidP="001D36BF">
            <w:r>
              <w:t>2 981 543 000</w:t>
            </w:r>
          </w:p>
        </w:tc>
        <w:tc>
          <w:tcPr>
            <w:tcW w:w="236" w:type="dxa"/>
            <w:gridSpan w:val="2"/>
          </w:tcPr>
          <w:p w14:paraId="5411B7DE" w14:textId="77777777" w:rsidR="007B3EA4" w:rsidRDefault="007B3EA4" w:rsidP="001D36BF"/>
        </w:tc>
        <w:tc>
          <w:tcPr>
            <w:tcW w:w="1600" w:type="dxa"/>
            <w:gridSpan w:val="2"/>
          </w:tcPr>
          <w:p w14:paraId="46C7ACF8" w14:textId="77777777" w:rsidR="007B3EA4" w:rsidRDefault="007B3EA4" w:rsidP="001D36BF">
            <w:r>
              <w:t>3 081 854 000</w:t>
            </w:r>
          </w:p>
        </w:tc>
      </w:tr>
      <w:tr w:rsidR="007B3EA4" w14:paraId="0EB0A472" w14:textId="77777777" w:rsidTr="00D57A62">
        <w:trPr>
          <w:gridAfter w:val="2"/>
          <w:wAfter w:w="41" w:type="dxa"/>
          <w:trHeight w:val="240"/>
        </w:trPr>
        <w:tc>
          <w:tcPr>
            <w:tcW w:w="846" w:type="dxa"/>
          </w:tcPr>
          <w:p w14:paraId="39A3E497" w14:textId="77777777" w:rsidR="007B3EA4" w:rsidRDefault="007B3EA4" w:rsidP="001D36BF"/>
        </w:tc>
        <w:tc>
          <w:tcPr>
            <w:tcW w:w="567" w:type="dxa"/>
          </w:tcPr>
          <w:p w14:paraId="5F8557D6" w14:textId="77777777" w:rsidR="007B3EA4" w:rsidRDefault="007B3EA4" w:rsidP="001D36BF"/>
        </w:tc>
        <w:tc>
          <w:tcPr>
            <w:tcW w:w="260" w:type="dxa"/>
          </w:tcPr>
          <w:p w14:paraId="19878490" w14:textId="77777777" w:rsidR="007B3EA4" w:rsidRDefault="007B3EA4" w:rsidP="001D36BF"/>
        </w:tc>
        <w:tc>
          <w:tcPr>
            <w:tcW w:w="4360" w:type="dxa"/>
          </w:tcPr>
          <w:p w14:paraId="7EF5374A" w14:textId="77777777" w:rsidR="007B3EA4" w:rsidRDefault="007B3EA4" w:rsidP="001D36BF">
            <w:r>
              <w:t>Sum Internasjonalt klimaarbeid</w:t>
            </w:r>
          </w:p>
        </w:tc>
        <w:tc>
          <w:tcPr>
            <w:tcW w:w="1200" w:type="dxa"/>
            <w:gridSpan w:val="3"/>
          </w:tcPr>
          <w:p w14:paraId="20570DD1" w14:textId="77777777" w:rsidR="007B3EA4" w:rsidRDefault="007B3EA4" w:rsidP="001D36BF"/>
        </w:tc>
        <w:tc>
          <w:tcPr>
            <w:tcW w:w="236" w:type="dxa"/>
            <w:gridSpan w:val="3"/>
          </w:tcPr>
          <w:p w14:paraId="46B9CF2F" w14:textId="77777777" w:rsidR="007B3EA4" w:rsidRDefault="007B3EA4" w:rsidP="001D36BF"/>
        </w:tc>
        <w:tc>
          <w:tcPr>
            <w:tcW w:w="1680" w:type="dxa"/>
            <w:gridSpan w:val="3"/>
          </w:tcPr>
          <w:p w14:paraId="614E2A1E" w14:textId="77777777" w:rsidR="007B3EA4" w:rsidRDefault="007B3EA4" w:rsidP="001D36BF"/>
        </w:tc>
        <w:tc>
          <w:tcPr>
            <w:tcW w:w="236" w:type="dxa"/>
            <w:gridSpan w:val="2"/>
          </w:tcPr>
          <w:p w14:paraId="0EB2BE42" w14:textId="77777777" w:rsidR="007B3EA4" w:rsidRDefault="007B3EA4" w:rsidP="001D36BF"/>
        </w:tc>
        <w:tc>
          <w:tcPr>
            <w:tcW w:w="1600" w:type="dxa"/>
            <w:gridSpan w:val="2"/>
          </w:tcPr>
          <w:p w14:paraId="7A399907" w14:textId="77777777" w:rsidR="007B3EA4" w:rsidRDefault="007B3EA4" w:rsidP="001D36BF">
            <w:r>
              <w:t>3 184 465 000</w:t>
            </w:r>
          </w:p>
        </w:tc>
      </w:tr>
      <w:tr w:rsidR="007B3EA4" w14:paraId="3460A9C4" w14:textId="77777777" w:rsidTr="00D57A62">
        <w:trPr>
          <w:gridAfter w:val="2"/>
          <w:wAfter w:w="41" w:type="dxa"/>
          <w:trHeight w:val="240"/>
        </w:trPr>
        <w:tc>
          <w:tcPr>
            <w:tcW w:w="846" w:type="dxa"/>
          </w:tcPr>
          <w:p w14:paraId="29A1697B" w14:textId="77777777" w:rsidR="007B3EA4" w:rsidRDefault="007B3EA4" w:rsidP="001D36BF"/>
        </w:tc>
        <w:tc>
          <w:tcPr>
            <w:tcW w:w="567" w:type="dxa"/>
          </w:tcPr>
          <w:p w14:paraId="305852C6" w14:textId="77777777" w:rsidR="007B3EA4" w:rsidRDefault="007B3EA4" w:rsidP="001D36BF"/>
        </w:tc>
        <w:tc>
          <w:tcPr>
            <w:tcW w:w="260" w:type="dxa"/>
          </w:tcPr>
          <w:p w14:paraId="476C4D85" w14:textId="77777777" w:rsidR="007B3EA4" w:rsidRDefault="007B3EA4" w:rsidP="001D36BF"/>
        </w:tc>
        <w:tc>
          <w:tcPr>
            <w:tcW w:w="4360" w:type="dxa"/>
          </w:tcPr>
          <w:p w14:paraId="20E6CE1F" w14:textId="77777777" w:rsidR="007B3EA4" w:rsidRDefault="007B3EA4" w:rsidP="001D36BF">
            <w:r>
              <w:t>Sum Klima- og miljødepartementet</w:t>
            </w:r>
          </w:p>
        </w:tc>
        <w:tc>
          <w:tcPr>
            <w:tcW w:w="1200" w:type="dxa"/>
            <w:gridSpan w:val="3"/>
          </w:tcPr>
          <w:p w14:paraId="517E36D4" w14:textId="77777777" w:rsidR="007B3EA4" w:rsidRDefault="007B3EA4" w:rsidP="001D36BF"/>
        </w:tc>
        <w:tc>
          <w:tcPr>
            <w:tcW w:w="236" w:type="dxa"/>
            <w:gridSpan w:val="3"/>
          </w:tcPr>
          <w:p w14:paraId="720A4C5D" w14:textId="77777777" w:rsidR="007B3EA4" w:rsidRDefault="007B3EA4" w:rsidP="001D36BF"/>
        </w:tc>
        <w:tc>
          <w:tcPr>
            <w:tcW w:w="1680" w:type="dxa"/>
            <w:gridSpan w:val="3"/>
          </w:tcPr>
          <w:p w14:paraId="10207477" w14:textId="77777777" w:rsidR="007B3EA4" w:rsidRDefault="007B3EA4" w:rsidP="001D36BF"/>
        </w:tc>
        <w:tc>
          <w:tcPr>
            <w:tcW w:w="236" w:type="dxa"/>
            <w:gridSpan w:val="2"/>
          </w:tcPr>
          <w:p w14:paraId="4820A344" w14:textId="77777777" w:rsidR="007B3EA4" w:rsidRDefault="007B3EA4" w:rsidP="001D36BF"/>
        </w:tc>
        <w:tc>
          <w:tcPr>
            <w:tcW w:w="1600" w:type="dxa"/>
            <w:gridSpan w:val="2"/>
          </w:tcPr>
          <w:p w14:paraId="27243DB9" w14:textId="77777777" w:rsidR="007B3EA4" w:rsidRDefault="007B3EA4" w:rsidP="001D36BF">
            <w:r>
              <w:t>17 054 960 000</w:t>
            </w:r>
          </w:p>
        </w:tc>
      </w:tr>
      <w:tr w:rsidR="007B3EA4" w14:paraId="4E7420F9" w14:textId="77777777" w:rsidTr="00D57A62">
        <w:trPr>
          <w:trHeight w:val="1040"/>
        </w:trPr>
        <w:tc>
          <w:tcPr>
            <w:tcW w:w="11026" w:type="dxa"/>
            <w:gridSpan w:val="19"/>
          </w:tcPr>
          <w:p w14:paraId="7B5D8995" w14:textId="77777777" w:rsidR="007B3EA4" w:rsidRDefault="007B3EA4">
            <w:pPr>
              <w:pStyle w:val="tittel-gulbok1"/>
            </w:pPr>
            <w:proofErr w:type="spellStart"/>
            <w:r>
              <w:rPr>
                <w:w w:val="100"/>
                <w:sz w:val="21"/>
                <w:szCs w:val="21"/>
              </w:rPr>
              <w:t>Finansdepartementet</w:t>
            </w:r>
            <w:proofErr w:type="spellEnd"/>
          </w:p>
        </w:tc>
      </w:tr>
      <w:tr w:rsidR="007B3EA4" w14:paraId="252C4255" w14:textId="77777777" w:rsidTr="00D57A62">
        <w:trPr>
          <w:trHeight w:val="1040"/>
        </w:trPr>
        <w:tc>
          <w:tcPr>
            <w:tcW w:w="11026" w:type="dxa"/>
            <w:gridSpan w:val="19"/>
          </w:tcPr>
          <w:p w14:paraId="5821D66F" w14:textId="77777777" w:rsidR="007B3EA4" w:rsidRDefault="007B3EA4">
            <w:pPr>
              <w:pStyle w:val="tittel-gulbok2"/>
            </w:pPr>
            <w:proofErr w:type="spellStart"/>
            <w:r>
              <w:rPr>
                <w:spacing w:val="21"/>
                <w:w w:val="100"/>
                <w:sz w:val="21"/>
                <w:szCs w:val="21"/>
              </w:rPr>
              <w:t>Finansadministrasjon</w:t>
            </w:r>
            <w:proofErr w:type="spellEnd"/>
          </w:p>
        </w:tc>
      </w:tr>
      <w:tr w:rsidR="007B3EA4" w14:paraId="56C9E9BB" w14:textId="77777777" w:rsidTr="00D57A62">
        <w:trPr>
          <w:gridAfter w:val="2"/>
          <w:wAfter w:w="41" w:type="dxa"/>
          <w:trHeight w:val="240"/>
        </w:trPr>
        <w:tc>
          <w:tcPr>
            <w:tcW w:w="846" w:type="dxa"/>
          </w:tcPr>
          <w:p w14:paraId="2DF980D6" w14:textId="77777777" w:rsidR="007B3EA4" w:rsidRDefault="007B3EA4" w:rsidP="001D36BF">
            <w:r>
              <w:t>1600</w:t>
            </w:r>
          </w:p>
        </w:tc>
        <w:tc>
          <w:tcPr>
            <w:tcW w:w="567" w:type="dxa"/>
          </w:tcPr>
          <w:p w14:paraId="57D04FEE" w14:textId="77777777" w:rsidR="007B3EA4" w:rsidRDefault="007B3EA4" w:rsidP="001D36BF"/>
        </w:tc>
        <w:tc>
          <w:tcPr>
            <w:tcW w:w="260" w:type="dxa"/>
          </w:tcPr>
          <w:p w14:paraId="6D975485" w14:textId="77777777" w:rsidR="007B3EA4" w:rsidRDefault="007B3EA4" w:rsidP="001D36BF"/>
        </w:tc>
        <w:tc>
          <w:tcPr>
            <w:tcW w:w="4360" w:type="dxa"/>
          </w:tcPr>
          <w:p w14:paraId="61926435" w14:textId="77777777" w:rsidR="007B3EA4" w:rsidRDefault="007B3EA4" w:rsidP="001D36BF">
            <w:r>
              <w:t>Finansdepartementet:</w:t>
            </w:r>
          </w:p>
        </w:tc>
        <w:tc>
          <w:tcPr>
            <w:tcW w:w="1200" w:type="dxa"/>
            <w:gridSpan w:val="3"/>
          </w:tcPr>
          <w:p w14:paraId="481B22B0" w14:textId="77777777" w:rsidR="007B3EA4" w:rsidRDefault="007B3EA4" w:rsidP="001D36BF"/>
        </w:tc>
        <w:tc>
          <w:tcPr>
            <w:tcW w:w="236" w:type="dxa"/>
            <w:gridSpan w:val="3"/>
          </w:tcPr>
          <w:p w14:paraId="540EA72F" w14:textId="77777777" w:rsidR="007B3EA4" w:rsidRDefault="007B3EA4" w:rsidP="001D36BF"/>
        </w:tc>
        <w:tc>
          <w:tcPr>
            <w:tcW w:w="1680" w:type="dxa"/>
            <w:gridSpan w:val="3"/>
          </w:tcPr>
          <w:p w14:paraId="51308978" w14:textId="77777777" w:rsidR="007B3EA4" w:rsidRDefault="007B3EA4" w:rsidP="001D36BF"/>
        </w:tc>
        <w:tc>
          <w:tcPr>
            <w:tcW w:w="236" w:type="dxa"/>
            <w:gridSpan w:val="2"/>
          </w:tcPr>
          <w:p w14:paraId="4E16A0CD" w14:textId="77777777" w:rsidR="007B3EA4" w:rsidRDefault="007B3EA4" w:rsidP="001D36BF"/>
        </w:tc>
        <w:tc>
          <w:tcPr>
            <w:tcW w:w="1600" w:type="dxa"/>
            <w:gridSpan w:val="2"/>
          </w:tcPr>
          <w:p w14:paraId="5523BB01" w14:textId="77777777" w:rsidR="007B3EA4" w:rsidRDefault="007B3EA4" w:rsidP="001D36BF"/>
        </w:tc>
      </w:tr>
      <w:tr w:rsidR="007B3EA4" w14:paraId="398CE79B" w14:textId="77777777" w:rsidTr="00D57A62">
        <w:trPr>
          <w:gridAfter w:val="2"/>
          <w:wAfter w:w="41" w:type="dxa"/>
          <w:trHeight w:val="240"/>
        </w:trPr>
        <w:tc>
          <w:tcPr>
            <w:tcW w:w="846" w:type="dxa"/>
          </w:tcPr>
          <w:p w14:paraId="1B189901" w14:textId="77777777" w:rsidR="007B3EA4" w:rsidRDefault="007B3EA4" w:rsidP="001D36BF"/>
        </w:tc>
        <w:tc>
          <w:tcPr>
            <w:tcW w:w="567" w:type="dxa"/>
          </w:tcPr>
          <w:p w14:paraId="19B28EB0" w14:textId="77777777" w:rsidR="007B3EA4" w:rsidRDefault="007B3EA4" w:rsidP="001D36BF">
            <w:r>
              <w:t>1</w:t>
            </w:r>
          </w:p>
        </w:tc>
        <w:tc>
          <w:tcPr>
            <w:tcW w:w="260" w:type="dxa"/>
          </w:tcPr>
          <w:p w14:paraId="7218A8D0" w14:textId="77777777" w:rsidR="007B3EA4" w:rsidRDefault="007B3EA4" w:rsidP="001D36BF"/>
        </w:tc>
        <w:tc>
          <w:tcPr>
            <w:tcW w:w="4360" w:type="dxa"/>
          </w:tcPr>
          <w:p w14:paraId="37111A37" w14:textId="77777777" w:rsidR="007B3EA4" w:rsidRDefault="007B3EA4" w:rsidP="001D36BF">
            <w:r>
              <w:t xml:space="preserve">Driftsutgifter </w:t>
            </w:r>
          </w:p>
        </w:tc>
        <w:tc>
          <w:tcPr>
            <w:tcW w:w="1200" w:type="dxa"/>
            <w:gridSpan w:val="3"/>
          </w:tcPr>
          <w:p w14:paraId="26278420" w14:textId="77777777" w:rsidR="007B3EA4" w:rsidRDefault="007B3EA4" w:rsidP="001D36BF"/>
        </w:tc>
        <w:tc>
          <w:tcPr>
            <w:tcW w:w="236" w:type="dxa"/>
            <w:gridSpan w:val="3"/>
          </w:tcPr>
          <w:p w14:paraId="550498CA" w14:textId="77777777" w:rsidR="007B3EA4" w:rsidRDefault="007B3EA4" w:rsidP="001D36BF"/>
        </w:tc>
        <w:tc>
          <w:tcPr>
            <w:tcW w:w="1680" w:type="dxa"/>
            <w:gridSpan w:val="3"/>
          </w:tcPr>
          <w:p w14:paraId="2C665D11" w14:textId="77777777" w:rsidR="007B3EA4" w:rsidRDefault="007B3EA4" w:rsidP="001D36BF">
            <w:r>
              <w:t>416 321 000</w:t>
            </w:r>
          </w:p>
        </w:tc>
        <w:tc>
          <w:tcPr>
            <w:tcW w:w="236" w:type="dxa"/>
            <w:gridSpan w:val="2"/>
          </w:tcPr>
          <w:p w14:paraId="6E0D2D4A" w14:textId="77777777" w:rsidR="007B3EA4" w:rsidRDefault="007B3EA4" w:rsidP="001D36BF"/>
        </w:tc>
        <w:tc>
          <w:tcPr>
            <w:tcW w:w="1600" w:type="dxa"/>
            <w:gridSpan w:val="2"/>
          </w:tcPr>
          <w:p w14:paraId="0A8F611A" w14:textId="77777777" w:rsidR="007B3EA4" w:rsidRDefault="007B3EA4" w:rsidP="001D36BF"/>
        </w:tc>
      </w:tr>
      <w:tr w:rsidR="007B3EA4" w14:paraId="4CFBC701" w14:textId="77777777" w:rsidTr="00D57A62">
        <w:trPr>
          <w:gridAfter w:val="2"/>
          <w:wAfter w:w="41" w:type="dxa"/>
          <w:trHeight w:val="240"/>
        </w:trPr>
        <w:tc>
          <w:tcPr>
            <w:tcW w:w="846" w:type="dxa"/>
          </w:tcPr>
          <w:p w14:paraId="6D9DF1E2" w14:textId="77777777" w:rsidR="007B3EA4" w:rsidRDefault="007B3EA4" w:rsidP="001D36BF"/>
        </w:tc>
        <w:tc>
          <w:tcPr>
            <w:tcW w:w="567" w:type="dxa"/>
          </w:tcPr>
          <w:p w14:paraId="5F555D5E" w14:textId="77777777" w:rsidR="007B3EA4" w:rsidRDefault="007B3EA4" w:rsidP="001D36BF">
            <w:r>
              <w:t>21</w:t>
            </w:r>
          </w:p>
        </w:tc>
        <w:tc>
          <w:tcPr>
            <w:tcW w:w="260" w:type="dxa"/>
          </w:tcPr>
          <w:p w14:paraId="68EBB923" w14:textId="77777777" w:rsidR="007B3EA4" w:rsidRDefault="007B3EA4" w:rsidP="001D36BF"/>
        </w:tc>
        <w:tc>
          <w:tcPr>
            <w:tcW w:w="4360" w:type="dxa"/>
          </w:tcPr>
          <w:p w14:paraId="362A5353" w14:textId="77777777" w:rsidR="007B3EA4" w:rsidRDefault="007B3EA4" w:rsidP="001D36BF">
            <w:r>
              <w:t>Spesielle driftsutgifter</w:t>
            </w:r>
            <w:r>
              <w:rPr>
                <w:rStyle w:val="kursiv"/>
                <w:sz w:val="21"/>
                <w:szCs w:val="21"/>
              </w:rPr>
              <w:t>, kan overføres</w:t>
            </w:r>
          </w:p>
        </w:tc>
        <w:tc>
          <w:tcPr>
            <w:tcW w:w="1200" w:type="dxa"/>
            <w:gridSpan w:val="3"/>
          </w:tcPr>
          <w:p w14:paraId="10CB684E" w14:textId="77777777" w:rsidR="007B3EA4" w:rsidRDefault="007B3EA4" w:rsidP="001D36BF"/>
        </w:tc>
        <w:tc>
          <w:tcPr>
            <w:tcW w:w="236" w:type="dxa"/>
            <w:gridSpan w:val="3"/>
          </w:tcPr>
          <w:p w14:paraId="666D20F2" w14:textId="77777777" w:rsidR="007B3EA4" w:rsidRDefault="007B3EA4" w:rsidP="001D36BF"/>
        </w:tc>
        <w:tc>
          <w:tcPr>
            <w:tcW w:w="1680" w:type="dxa"/>
            <w:gridSpan w:val="3"/>
          </w:tcPr>
          <w:p w14:paraId="0395CEFE" w14:textId="77777777" w:rsidR="007B3EA4" w:rsidRDefault="007B3EA4" w:rsidP="001D36BF">
            <w:r>
              <w:t>101 700 000</w:t>
            </w:r>
          </w:p>
        </w:tc>
        <w:tc>
          <w:tcPr>
            <w:tcW w:w="236" w:type="dxa"/>
            <w:gridSpan w:val="2"/>
          </w:tcPr>
          <w:p w14:paraId="2532890B" w14:textId="77777777" w:rsidR="007B3EA4" w:rsidRDefault="007B3EA4" w:rsidP="001D36BF"/>
        </w:tc>
        <w:tc>
          <w:tcPr>
            <w:tcW w:w="1600" w:type="dxa"/>
            <w:gridSpan w:val="2"/>
          </w:tcPr>
          <w:p w14:paraId="1EC02944" w14:textId="77777777" w:rsidR="007B3EA4" w:rsidRDefault="007B3EA4" w:rsidP="001D36BF"/>
        </w:tc>
      </w:tr>
      <w:tr w:rsidR="007B3EA4" w14:paraId="42A4CD6B" w14:textId="77777777" w:rsidTr="00D57A62">
        <w:trPr>
          <w:gridAfter w:val="2"/>
          <w:wAfter w:w="41" w:type="dxa"/>
          <w:trHeight w:val="500"/>
        </w:trPr>
        <w:tc>
          <w:tcPr>
            <w:tcW w:w="846" w:type="dxa"/>
          </w:tcPr>
          <w:p w14:paraId="720E5F21" w14:textId="77777777" w:rsidR="007B3EA4" w:rsidRDefault="007B3EA4" w:rsidP="001D36BF"/>
        </w:tc>
        <w:tc>
          <w:tcPr>
            <w:tcW w:w="567" w:type="dxa"/>
          </w:tcPr>
          <w:p w14:paraId="2C64792A" w14:textId="77777777" w:rsidR="007B3EA4" w:rsidRDefault="007B3EA4" w:rsidP="001D36BF">
            <w:r>
              <w:t>70</w:t>
            </w:r>
          </w:p>
        </w:tc>
        <w:tc>
          <w:tcPr>
            <w:tcW w:w="260" w:type="dxa"/>
          </w:tcPr>
          <w:p w14:paraId="2589039F" w14:textId="77777777" w:rsidR="007B3EA4" w:rsidRDefault="007B3EA4" w:rsidP="001D36BF"/>
        </w:tc>
        <w:tc>
          <w:tcPr>
            <w:tcW w:w="4360" w:type="dxa"/>
          </w:tcPr>
          <w:p w14:paraId="145CA98E" w14:textId="77777777" w:rsidR="007B3EA4" w:rsidRDefault="007B3EA4" w:rsidP="001D36BF">
            <w:r>
              <w:t xml:space="preserve">Forskning på og allmennopplysning om finansmarkedet </w:t>
            </w:r>
          </w:p>
        </w:tc>
        <w:tc>
          <w:tcPr>
            <w:tcW w:w="1200" w:type="dxa"/>
            <w:gridSpan w:val="3"/>
          </w:tcPr>
          <w:p w14:paraId="41E1684E" w14:textId="77777777" w:rsidR="007B3EA4" w:rsidRDefault="007B3EA4" w:rsidP="001D36BF"/>
        </w:tc>
        <w:tc>
          <w:tcPr>
            <w:tcW w:w="236" w:type="dxa"/>
            <w:gridSpan w:val="3"/>
          </w:tcPr>
          <w:p w14:paraId="7F6B4941" w14:textId="77777777" w:rsidR="007B3EA4" w:rsidRDefault="007B3EA4" w:rsidP="001D36BF"/>
        </w:tc>
        <w:tc>
          <w:tcPr>
            <w:tcW w:w="1680" w:type="dxa"/>
            <w:gridSpan w:val="3"/>
          </w:tcPr>
          <w:p w14:paraId="51E64969" w14:textId="77777777" w:rsidR="007B3EA4" w:rsidRDefault="007B3EA4" w:rsidP="001D36BF">
            <w:r>
              <w:t>13 900 000</w:t>
            </w:r>
          </w:p>
        </w:tc>
        <w:tc>
          <w:tcPr>
            <w:tcW w:w="236" w:type="dxa"/>
            <w:gridSpan w:val="2"/>
          </w:tcPr>
          <w:p w14:paraId="0A9B124C" w14:textId="77777777" w:rsidR="007B3EA4" w:rsidRDefault="007B3EA4" w:rsidP="001D36BF"/>
        </w:tc>
        <w:tc>
          <w:tcPr>
            <w:tcW w:w="1600" w:type="dxa"/>
            <w:gridSpan w:val="2"/>
          </w:tcPr>
          <w:p w14:paraId="7A199638" w14:textId="77777777" w:rsidR="007B3EA4" w:rsidRDefault="007B3EA4" w:rsidP="001D36BF">
            <w:r>
              <w:t>531 921 000</w:t>
            </w:r>
          </w:p>
        </w:tc>
      </w:tr>
      <w:tr w:rsidR="007B3EA4" w14:paraId="41BADB01" w14:textId="77777777" w:rsidTr="00D57A62">
        <w:trPr>
          <w:gridAfter w:val="2"/>
          <w:wAfter w:w="41" w:type="dxa"/>
          <w:trHeight w:val="240"/>
        </w:trPr>
        <w:tc>
          <w:tcPr>
            <w:tcW w:w="846" w:type="dxa"/>
          </w:tcPr>
          <w:p w14:paraId="47694B13" w14:textId="77777777" w:rsidR="007B3EA4" w:rsidRDefault="007B3EA4" w:rsidP="001D36BF">
            <w:r>
              <w:t>1602</w:t>
            </w:r>
          </w:p>
        </w:tc>
        <w:tc>
          <w:tcPr>
            <w:tcW w:w="567" w:type="dxa"/>
          </w:tcPr>
          <w:p w14:paraId="2D720380" w14:textId="77777777" w:rsidR="007B3EA4" w:rsidRDefault="007B3EA4" w:rsidP="001D36BF"/>
        </w:tc>
        <w:tc>
          <w:tcPr>
            <w:tcW w:w="260" w:type="dxa"/>
          </w:tcPr>
          <w:p w14:paraId="09FD190C" w14:textId="77777777" w:rsidR="007B3EA4" w:rsidRDefault="007B3EA4" w:rsidP="001D36BF"/>
        </w:tc>
        <w:tc>
          <w:tcPr>
            <w:tcW w:w="4360" w:type="dxa"/>
          </w:tcPr>
          <w:p w14:paraId="4DB6A924" w14:textId="77777777" w:rsidR="007B3EA4" w:rsidRDefault="007B3EA4" w:rsidP="001D36BF">
            <w:r>
              <w:t>Finanstilsynet:</w:t>
            </w:r>
          </w:p>
        </w:tc>
        <w:tc>
          <w:tcPr>
            <w:tcW w:w="1200" w:type="dxa"/>
            <w:gridSpan w:val="3"/>
          </w:tcPr>
          <w:p w14:paraId="7383A45D" w14:textId="77777777" w:rsidR="007B3EA4" w:rsidRDefault="007B3EA4" w:rsidP="001D36BF"/>
        </w:tc>
        <w:tc>
          <w:tcPr>
            <w:tcW w:w="236" w:type="dxa"/>
            <w:gridSpan w:val="3"/>
          </w:tcPr>
          <w:p w14:paraId="1C457F45" w14:textId="77777777" w:rsidR="007B3EA4" w:rsidRDefault="007B3EA4" w:rsidP="001D36BF"/>
        </w:tc>
        <w:tc>
          <w:tcPr>
            <w:tcW w:w="1680" w:type="dxa"/>
            <w:gridSpan w:val="3"/>
          </w:tcPr>
          <w:p w14:paraId="31303ABB" w14:textId="77777777" w:rsidR="007B3EA4" w:rsidRDefault="007B3EA4" w:rsidP="001D36BF"/>
        </w:tc>
        <w:tc>
          <w:tcPr>
            <w:tcW w:w="236" w:type="dxa"/>
            <w:gridSpan w:val="2"/>
          </w:tcPr>
          <w:p w14:paraId="2249E869" w14:textId="77777777" w:rsidR="007B3EA4" w:rsidRDefault="007B3EA4" w:rsidP="001D36BF"/>
        </w:tc>
        <w:tc>
          <w:tcPr>
            <w:tcW w:w="1600" w:type="dxa"/>
            <w:gridSpan w:val="2"/>
          </w:tcPr>
          <w:p w14:paraId="0865BAC5" w14:textId="77777777" w:rsidR="007B3EA4" w:rsidRDefault="007B3EA4" w:rsidP="001D36BF"/>
        </w:tc>
      </w:tr>
      <w:tr w:rsidR="007B3EA4" w14:paraId="30D5B210" w14:textId="77777777" w:rsidTr="00D57A62">
        <w:trPr>
          <w:gridAfter w:val="2"/>
          <w:wAfter w:w="41" w:type="dxa"/>
          <w:trHeight w:val="240"/>
        </w:trPr>
        <w:tc>
          <w:tcPr>
            <w:tcW w:w="846" w:type="dxa"/>
          </w:tcPr>
          <w:p w14:paraId="38707B1F" w14:textId="77777777" w:rsidR="007B3EA4" w:rsidRDefault="007B3EA4" w:rsidP="001D36BF"/>
        </w:tc>
        <w:tc>
          <w:tcPr>
            <w:tcW w:w="567" w:type="dxa"/>
          </w:tcPr>
          <w:p w14:paraId="4E303239" w14:textId="77777777" w:rsidR="007B3EA4" w:rsidRDefault="007B3EA4" w:rsidP="001D36BF">
            <w:r>
              <w:t>1</w:t>
            </w:r>
          </w:p>
        </w:tc>
        <w:tc>
          <w:tcPr>
            <w:tcW w:w="260" w:type="dxa"/>
          </w:tcPr>
          <w:p w14:paraId="2A038602" w14:textId="77777777" w:rsidR="007B3EA4" w:rsidRDefault="007B3EA4" w:rsidP="001D36BF"/>
        </w:tc>
        <w:tc>
          <w:tcPr>
            <w:tcW w:w="4360" w:type="dxa"/>
          </w:tcPr>
          <w:p w14:paraId="6438B146" w14:textId="77777777" w:rsidR="007B3EA4" w:rsidRDefault="007B3EA4" w:rsidP="001D36BF">
            <w:r>
              <w:t xml:space="preserve">Driftsutgifter </w:t>
            </w:r>
          </w:p>
        </w:tc>
        <w:tc>
          <w:tcPr>
            <w:tcW w:w="1200" w:type="dxa"/>
            <w:gridSpan w:val="3"/>
          </w:tcPr>
          <w:p w14:paraId="6DF5AD42" w14:textId="77777777" w:rsidR="007B3EA4" w:rsidRDefault="007B3EA4" w:rsidP="001D36BF"/>
        </w:tc>
        <w:tc>
          <w:tcPr>
            <w:tcW w:w="236" w:type="dxa"/>
            <w:gridSpan w:val="3"/>
          </w:tcPr>
          <w:p w14:paraId="0504AD39" w14:textId="77777777" w:rsidR="007B3EA4" w:rsidRDefault="007B3EA4" w:rsidP="001D36BF"/>
        </w:tc>
        <w:tc>
          <w:tcPr>
            <w:tcW w:w="1680" w:type="dxa"/>
            <w:gridSpan w:val="3"/>
          </w:tcPr>
          <w:p w14:paraId="1F761B15" w14:textId="77777777" w:rsidR="007B3EA4" w:rsidRDefault="007B3EA4" w:rsidP="001D36BF">
            <w:r>
              <w:t>440 560 000</w:t>
            </w:r>
          </w:p>
        </w:tc>
        <w:tc>
          <w:tcPr>
            <w:tcW w:w="236" w:type="dxa"/>
            <w:gridSpan w:val="2"/>
          </w:tcPr>
          <w:p w14:paraId="10F9B106" w14:textId="77777777" w:rsidR="007B3EA4" w:rsidRDefault="007B3EA4" w:rsidP="001D36BF"/>
        </w:tc>
        <w:tc>
          <w:tcPr>
            <w:tcW w:w="1600" w:type="dxa"/>
            <w:gridSpan w:val="2"/>
          </w:tcPr>
          <w:p w14:paraId="5608F617" w14:textId="77777777" w:rsidR="007B3EA4" w:rsidRDefault="007B3EA4" w:rsidP="001D36BF"/>
        </w:tc>
      </w:tr>
      <w:tr w:rsidR="007B3EA4" w14:paraId="149310FE" w14:textId="77777777" w:rsidTr="00D57A62">
        <w:trPr>
          <w:gridAfter w:val="2"/>
          <w:wAfter w:w="41" w:type="dxa"/>
          <w:trHeight w:val="500"/>
        </w:trPr>
        <w:tc>
          <w:tcPr>
            <w:tcW w:w="846" w:type="dxa"/>
          </w:tcPr>
          <w:p w14:paraId="111CE443" w14:textId="77777777" w:rsidR="007B3EA4" w:rsidRDefault="007B3EA4" w:rsidP="001D36BF"/>
        </w:tc>
        <w:tc>
          <w:tcPr>
            <w:tcW w:w="567" w:type="dxa"/>
          </w:tcPr>
          <w:p w14:paraId="1C6D86A7" w14:textId="77777777" w:rsidR="007B3EA4" w:rsidRDefault="007B3EA4" w:rsidP="001D36BF">
            <w:r>
              <w:t>45</w:t>
            </w:r>
          </w:p>
        </w:tc>
        <w:tc>
          <w:tcPr>
            <w:tcW w:w="260" w:type="dxa"/>
          </w:tcPr>
          <w:p w14:paraId="30D383DE" w14:textId="77777777" w:rsidR="007B3EA4" w:rsidRDefault="007B3EA4" w:rsidP="001D36BF"/>
        </w:tc>
        <w:tc>
          <w:tcPr>
            <w:tcW w:w="4360" w:type="dxa"/>
          </w:tcPr>
          <w:p w14:paraId="3D76B543" w14:textId="77777777" w:rsidR="007B3EA4" w:rsidRDefault="007B3EA4" w:rsidP="001D36BF">
            <w:r>
              <w:t>Større utstyrsanskaffelser og vedlikehold</w:t>
            </w:r>
            <w:r>
              <w:rPr>
                <w:rStyle w:val="kursiv"/>
                <w:sz w:val="21"/>
                <w:szCs w:val="21"/>
              </w:rPr>
              <w:t>, kan overføres</w:t>
            </w:r>
          </w:p>
        </w:tc>
        <w:tc>
          <w:tcPr>
            <w:tcW w:w="1200" w:type="dxa"/>
            <w:gridSpan w:val="3"/>
          </w:tcPr>
          <w:p w14:paraId="0E14AE79" w14:textId="77777777" w:rsidR="007B3EA4" w:rsidRDefault="007B3EA4" w:rsidP="001D36BF"/>
        </w:tc>
        <w:tc>
          <w:tcPr>
            <w:tcW w:w="236" w:type="dxa"/>
            <w:gridSpan w:val="3"/>
          </w:tcPr>
          <w:p w14:paraId="4A761759" w14:textId="77777777" w:rsidR="007B3EA4" w:rsidRDefault="007B3EA4" w:rsidP="001D36BF"/>
        </w:tc>
        <w:tc>
          <w:tcPr>
            <w:tcW w:w="1680" w:type="dxa"/>
            <w:gridSpan w:val="3"/>
          </w:tcPr>
          <w:p w14:paraId="2F6A7E6F" w14:textId="77777777" w:rsidR="007B3EA4" w:rsidRDefault="007B3EA4" w:rsidP="001D36BF">
            <w:r>
              <w:t>35 300 000</w:t>
            </w:r>
          </w:p>
        </w:tc>
        <w:tc>
          <w:tcPr>
            <w:tcW w:w="236" w:type="dxa"/>
            <w:gridSpan w:val="2"/>
          </w:tcPr>
          <w:p w14:paraId="23813EA5" w14:textId="77777777" w:rsidR="007B3EA4" w:rsidRDefault="007B3EA4" w:rsidP="001D36BF"/>
        </w:tc>
        <w:tc>
          <w:tcPr>
            <w:tcW w:w="1600" w:type="dxa"/>
            <w:gridSpan w:val="2"/>
          </w:tcPr>
          <w:p w14:paraId="304CFD02" w14:textId="77777777" w:rsidR="007B3EA4" w:rsidRDefault="007B3EA4" w:rsidP="001D36BF">
            <w:r>
              <w:t>475 860 000</w:t>
            </w:r>
          </w:p>
        </w:tc>
      </w:tr>
      <w:tr w:rsidR="007B3EA4" w14:paraId="198AE7B5" w14:textId="77777777" w:rsidTr="00D57A62">
        <w:trPr>
          <w:gridAfter w:val="2"/>
          <w:wAfter w:w="41" w:type="dxa"/>
          <w:trHeight w:val="240"/>
        </w:trPr>
        <w:tc>
          <w:tcPr>
            <w:tcW w:w="846" w:type="dxa"/>
          </w:tcPr>
          <w:p w14:paraId="68FF9CE3" w14:textId="77777777" w:rsidR="007B3EA4" w:rsidRDefault="007B3EA4" w:rsidP="001D36BF">
            <w:r>
              <w:t>1605</w:t>
            </w:r>
          </w:p>
        </w:tc>
        <w:tc>
          <w:tcPr>
            <w:tcW w:w="567" w:type="dxa"/>
          </w:tcPr>
          <w:p w14:paraId="3132AEA5" w14:textId="77777777" w:rsidR="007B3EA4" w:rsidRDefault="007B3EA4" w:rsidP="001D36BF"/>
        </w:tc>
        <w:tc>
          <w:tcPr>
            <w:tcW w:w="260" w:type="dxa"/>
          </w:tcPr>
          <w:p w14:paraId="0062C54A" w14:textId="77777777" w:rsidR="007B3EA4" w:rsidRDefault="007B3EA4" w:rsidP="001D36BF"/>
        </w:tc>
        <w:tc>
          <w:tcPr>
            <w:tcW w:w="4360" w:type="dxa"/>
          </w:tcPr>
          <w:p w14:paraId="68375716" w14:textId="77777777" w:rsidR="007B3EA4" w:rsidRDefault="007B3EA4" w:rsidP="001D36BF">
            <w:r>
              <w:t>Direktoratet for forvaltning og økonomistyring:</w:t>
            </w:r>
          </w:p>
        </w:tc>
        <w:tc>
          <w:tcPr>
            <w:tcW w:w="1200" w:type="dxa"/>
            <w:gridSpan w:val="3"/>
          </w:tcPr>
          <w:p w14:paraId="2E14D178" w14:textId="77777777" w:rsidR="007B3EA4" w:rsidRDefault="007B3EA4" w:rsidP="001D36BF"/>
        </w:tc>
        <w:tc>
          <w:tcPr>
            <w:tcW w:w="236" w:type="dxa"/>
            <w:gridSpan w:val="3"/>
          </w:tcPr>
          <w:p w14:paraId="6FB4AEB9" w14:textId="77777777" w:rsidR="007B3EA4" w:rsidRDefault="007B3EA4" w:rsidP="001D36BF"/>
        </w:tc>
        <w:tc>
          <w:tcPr>
            <w:tcW w:w="1680" w:type="dxa"/>
            <w:gridSpan w:val="3"/>
          </w:tcPr>
          <w:p w14:paraId="019FF003" w14:textId="77777777" w:rsidR="007B3EA4" w:rsidRDefault="007B3EA4" w:rsidP="001D36BF"/>
        </w:tc>
        <w:tc>
          <w:tcPr>
            <w:tcW w:w="236" w:type="dxa"/>
            <w:gridSpan w:val="2"/>
          </w:tcPr>
          <w:p w14:paraId="6FC75FDB" w14:textId="77777777" w:rsidR="007B3EA4" w:rsidRDefault="007B3EA4" w:rsidP="001D36BF"/>
        </w:tc>
        <w:tc>
          <w:tcPr>
            <w:tcW w:w="1600" w:type="dxa"/>
            <w:gridSpan w:val="2"/>
          </w:tcPr>
          <w:p w14:paraId="4EB53A50" w14:textId="77777777" w:rsidR="007B3EA4" w:rsidRDefault="007B3EA4" w:rsidP="001D36BF"/>
        </w:tc>
      </w:tr>
      <w:tr w:rsidR="007B3EA4" w14:paraId="3EA1FE86" w14:textId="77777777" w:rsidTr="00D57A62">
        <w:trPr>
          <w:gridAfter w:val="2"/>
          <w:wAfter w:w="41" w:type="dxa"/>
          <w:trHeight w:val="240"/>
        </w:trPr>
        <w:tc>
          <w:tcPr>
            <w:tcW w:w="846" w:type="dxa"/>
          </w:tcPr>
          <w:p w14:paraId="00E7B9AA" w14:textId="77777777" w:rsidR="007B3EA4" w:rsidRDefault="007B3EA4" w:rsidP="001D36BF"/>
        </w:tc>
        <w:tc>
          <w:tcPr>
            <w:tcW w:w="567" w:type="dxa"/>
          </w:tcPr>
          <w:p w14:paraId="54CA56FE" w14:textId="77777777" w:rsidR="007B3EA4" w:rsidRDefault="007B3EA4" w:rsidP="001D36BF">
            <w:r>
              <w:t>1</w:t>
            </w:r>
          </w:p>
        </w:tc>
        <w:tc>
          <w:tcPr>
            <w:tcW w:w="260" w:type="dxa"/>
          </w:tcPr>
          <w:p w14:paraId="71783CDE" w14:textId="77777777" w:rsidR="007B3EA4" w:rsidRDefault="007B3EA4" w:rsidP="001D36BF"/>
        </w:tc>
        <w:tc>
          <w:tcPr>
            <w:tcW w:w="4360" w:type="dxa"/>
          </w:tcPr>
          <w:p w14:paraId="2CC3F9D9" w14:textId="77777777" w:rsidR="007B3EA4" w:rsidRDefault="007B3EA4" w:rsidP="001D36BF">
            <w:r>
              <w:t xml:space="preserve">Driftsutgifter </w:t>
            </w:r>
          </w:p>
        </w:tc>
        <w:tc>
          <w:tcPr>
            <w:tcW w:w="1200" w:type="dxa"/>
            <w:gridSpan w:val="3"/>
          </w:tcPr>
          <w:p w14:paraId="7554D491" w14:textId="77777777" w:rsidR="007B3EA4" w:rsidRDefault="007B3EA4" w:rsidP="001D36BF"/>
        </w:tc>
        <w:tc>
          <w:tcPr>
            <w:tcW w:w="236" w:type="dxa"/>
            <w:gridSpan w:val="3"/>
          </w:tcPr>
          <w:p w14:paraId="526BBD9B" w14:textId="77777777" w:rsidR="007B3EA4" w:rsidRDefault="007B3EA4" w:rsidP="001D36BF"/>
        </w:tc>
        <w:tc>
          <w:tcPr>
            <w:tcW w:w="1680" w:type="dxa"/>
            <w:gridSpan w:val="3"/>
          </w:tcPr>
          <w:p w14:paraId="0A55B1C3" w14:textId="77777777" w:rsidR="007B3EA4" w:rsidRDefault="007B3EA4" w:rsidP="001D36BF">
            <w:r>
              <w:t>906 109 000</w:t>
            </w:r>
          </w:p>
        </w:tc>
        <w:tc>
          <w:tcPr>
            <w:tcW w:w="236" w:type="dxa"/>
            <w:gridSpan w:val="2"/>
          </w:tcPr>
          <w:p w14:paraId="14914023" w14:textId="77777777" w:rsidR="007B3EA4" w:rsidRDefault="007B3EA4" w:rsidP="001D36BF"/>
        </w:tc>
        <w:tc>
          <w:tcPr>
            <w:tcW w:w="1600" w:type="dxa"/>
            <w:gridSpan w:val="2"/>
          </w:tcPr>
          <w:p w14:paraId="23563E55" w14:textId="77777777" w:rsidR="007B3EA4" w:rsidRDefault="007B3EA4" w:rsidP="001D36BF"/>
        </w:tc>
      </w:tr>
      <w:tr w:rsidR="007B3EA4" w14:paraId="4DCE9CD4" w14:textId="77777777" w:rsidTr="00D57A62">
        <w:trPr>
          <w:gridAfter w:val="2"/>
          <w:wAfter w:w="41" w:type="dxa"/>
          <w:trHeight w:val="240"/>
        </w:trPr>
        <w:tc>
          <w:tcPr>
            <w:tcW w:w="846" w:type="dxa"/>
          </w:tcPr>
          <w:p w14:paraId="67AE24A2" w14:textId="77777777" w:rsidR="007B3EA4" w:rsidRDefault="007B3EA4" w:rsidP="001D36BF"/>
        </w:tc>
        <w:tc>
          <w:tcPr>
            <w:tcW w:w="567" w:type="dxa"/>
          </w:tcPr>
          <w:p w14:paraId="1EC03F68" w14:textId="77777777" w:rsidR="007B3EA4" w:rsidRDefault="007B3EA4" w:rsidP="001D36BF">
            <w:r>
              <w:t>22</w:t>
            </w:r>
          </w:p>
        </w:tc>
        <w:tc>
          <w:tcPr>
            <w:tcW w:w="260" w:type="dxa"/>
          </w:tcPr>
          <w:p w14:paraId="504D497A" w14:textId="77777777" w:rsidR="007B3EA4" w:rsidRDefault="007B3EA4" w:rsidP="001D36BF"/>
        </w:tc>
        <w:tc>
          <w:tcPr>
            <w:tcW w:w="4360" w:type="dxa"/>
          </w:tcPr>
          <w:p w14:paraId="4008BF36" w14:textId="77777777" w:rsidR="007B3EA4" w:rsidRDefault="007B3EA4" w:rsidP="001D36BF">
            <w:r>
              <w:t xml:space="preserve">Opplæringskontoret OK stat </w:t>
            </w:r>
          </w:p>
        </w:tc>
        <w:tc>
          <w:tcPr>
            <w:tcW w:w="1200" w:type="dxa"/>
            <w:gridSpan w:val="3"/>
          </w:tcPr>
          <w:p w14:paraId="2A9C580E" w14:textId="77777777" w:rsidR="007B3EA4" w:rsidRDefault="007B3EA4" w:rsidP="001D36BF"/>
        </w:tc>
        <w:tc>
          <w:tcPr>
            <w:tcW w:w="236" w:type="dxa"/>
            <w:gridSpan w:val="3"/>
          </w:tcPr>
          <w:p w14:paraId="4AEAD7F8" w14:textId="77777777" w:rsidR="007B3EA4" w:rsidRDefault="007B3EA4" w:rsidP="001D36BF"/>
        </w:tc>
        <w:tc>
          <w:tcPr>
            <w:tcW w:w="1680" w:type="dxa"/>
            <w:gridSpan w:val="3"/>
          </w:tcPr>
          <w:p w14:paraId="2E6C187E" w14:textId="77777777" w:rsidR="007B3EA4" w:rsidRDefault="007B3EA4" w:rsidP="001D36BF">
            <w:r>
              <w:t>9 248 000</w:t>
            </w:r>
          </w:p>
        </w:tc>
        <w:tc>
          <w:tcPr>
            <w:tcW w:w="236" w:type="dxa"/>
            <w:gridSpan w:val="2"/>
          </w:tcPr>
          <w:p w14:paraId="03F4539F" w14:textId="77777777" w:rsidR="007B3EA4" w:rsidRDefault="007B3EA4" w:rsidP="001D36BF"/>
        </w:tc>
        <w:tc>
          <w:tcPr>
            <w:tcW w:w="1600" w:type="dxa"/>
            <w:gridSpan w:val="2"/>
          </w:tcPr>
          <w:p w14:paraId="4F38B6EE" w14:textId="77777777" w:rsidR="007B3EA4" w:rsidRDefault="007B3EA4" w:rsidP="001D36BF"/>
        </w:tc>
      </w:tr>
      <w:tr w:rsidR="007B3EA4" w14:paraId="258691F9" w14:textId="77777777" w:rsidTr="00D57A62">
        <w:trPr>
          <w:gridAfter w:val="2"/>
          <w:wAfter w:w="41" w:type="dxa"/>
          <w:trHeight w:val="500"/>
        </w:trPr>
        <w:tc>
          <w:tcPr>
            <w:tcW w:w="846" w:type="dxa"/>
          </w:tcPr>
          <w:p w14:paraId="0A635F17" w14:textId="77777777" w:rsidR="007B3EA4" w:rsidRDefault="007B3EA4" w:rsidP="001D36BF"/>
        </w:tc>
        <w:tc>
          <w:tcPr>
            <w:tcW w:w="567" w:type="dxa"/>
          </w:tcPr>
          <w:p w14:paraId="2143A251" w14:textId="77777777" w:rsidR="007B3EA4" w:rsidRDefault="007B3EA4" w:rsidP="001D36BF">
            <w:r>
              <w:t>45</w:t>
            </w:r>
          </w:p>
        </w:tc>
        <w:tc>
          <w:tcPr>
            <w:tcW w:w="260" w:type="dxa"/>
          </w:tcPr>
          <w:p w14:paraId="3AB6B04E" w14:textId="77777777" w:rsidR="007B3EA4" w:rsidRDefault="007B3EA4" w:rsidP="001D36BF"/>
        </w:tc>
        <w:tc>
          <w:tcPr>
            <w:tcW w:w="4360" w:type="dxa"/>
          </w:tcPr>
          <w:p w14:paraId="0D9660A1" w14:textId="77777777" w:rsidR="007B3EA4" w:rsidRDefault="007B3EA4" w:rsidP="001D36BF">
            <w:r>
              <w:t>Større utstyrsanskaffelser og vedlikehold</w:t>
            </w:r>
            <w:r>
              <w:rPr>
                <w:rStyle w:val="kursiv"/>
                <w:sz w:val="21"/>
                <w:szCs w:val="21"/>
              </w:rPr>
              <w:t>, kan overføres</w:t>
            </w:r>
          </w:p>
        </w:tc>
        <w:tc>
          <w:tcPr>
            <w:tcW w:w="1200" w:type="dxa"/>
            <w:gridSpan w:val="3"/>
          </w:tcPr>
          <w:p w14:paraId="5D05AE1E" w14:textId="77777777" w:rsidR="007B3EA4" w:rsidRDefault="007B3EA4" w:rsidP="001D36BF"/>
        </w:tc>
        <w:tc>
          <w:tcPr>
            <w:tcW w:w="236" w:type="dxa"/>
            <w:gridSpan w:val="3"/>
          </w:tcPr>
          <w:p w14:paraId="3DF5A67D" w14:textId="77777777" w:rsidR="007B3EA4" w:rsidRDefault="007B3EA4" w:rsidP="001D36BF"/>
        </w:tc>
        <w:tc>
          <w:tcPr>
            <w:tcW w:w="1680" w:type="dxa"/>
            <w:gridSpan w:val="3"/>
          </w:tcPr>
          <w:p w14:paraId="1400F157" w14:textId="77777777" w:rsidR="007B3EA4" w:rsidRDefault="007B3EA4" w:rsidP="001D36BF">
            <w:r>
              <w:t>17 500 000</w:t>
            </w:r>
          </w:p>
        </w:tc>
        <w:tc>
          <w:tcPr>
            <w:tcW w:w="236" w:type="dxa"/>
            <w:gridSpan w:val="2"/>
          </w:tcPr>
          <w:p w14:paraId="0337479D" w14:textId="77777777" w:rsidR="007B3EA4" w:rsidRDefault="007B3EA4" w:rsidP="001D36BF"/>
        </w:tc>
        <w:tc>
          <w:tcPr>
            <w:tcW w:w="1600" w:type="dxa"/>
            <w:gridSpan w:val="2"/>
          </w:tcPr>
          <w:p w14:paraId="7AC2FD91" w14:textId="77777777" w:rsidR="007B3EA4" w:rsidRDefault="007B3EA4" w:rsidP="001D36BF">
            <w:r>
              <w:t>932 857 000</w:t>
            </w:r>
          </w:p>
        </w:tc>
      </w:tr>
      <w:tr w:rsidR="007B3EA4" w14:paraId="02000238" w14:textId="77777777" w:rsidTr="00D57A62">
        <w:trPr>
          <w:gridAfter w:val="2"/>
          <w:wAfter w:w="41" w:type="dxa"/>
          <w:trHeight w:val="240"/>
        </w:trPr>
        <w:tc>
          <w:tcPr>
            <w:tcW w:w="846" w:type="dxa"/>
          </w:tcPr>
          <w:p w14:paraId="369AD666" w14:textId="77777777" w:rsidR="007B3EA4" w:rsidRDefault="007B3EA4" w:rsidP="001D36BF"/>
        </w:tc>
        <w:tc>
          <w:tcPr>
            <w:tcW w:w="567" w:type="dxa"/>
          </w:tcPr>
          <w:p w14:paraId="6D1FD1D5" w14:textId="77777777" w:rsidR="007B3EA4" w:rsidRDefault="007B3EA4" w:rsidP="001D36BF"/>
        </w:tc>
        <w:tc>
          <w:tcPr>
            <w:tcW w:w="260" w:type="dxa"/>
          </w:tcPr>
          <w:p w14:paraId="78C1BCDB" w14:textId="77777777" w:rsidR="007B3EA4" w:rsidRDefault="007B3EA4" w:rsidP="001D36BF"/>
        </w:tc>
        <w:tc>
          <w:tcPr>
            <w:tcW w:w="4360" w:type="dxa"/>
          </w:tcPr>
          <w:p w14:paraId="3B770DBA" w14:textId="77777777" w:rsidR="007B3EA4" w:rsidRDefault="007B3EA4" w:rsidP="001D36BF">
            <w:r>
              <w:t>Sum Finansadministrasjon</w:t>
            </w:r>
          </w:p>
        </w:tc>
        <w:tc>
          <w:tcPr>
            <w:tcW w:w="1200" w:type="dxa"/>
            <w:gridSpan w:val="3"/>
          </w:tcPr>
          <w:p w14:paraId="61566F43" w14:textId="77777777" w:rsidR="007B3EA4" w:rsidRDefault="007B3EA4" w:rsidP="001D36BF"/>
        </w:tc>
        <w:tc>
          <w:tcPr>
            <w:tcW w:w="236" w:type="dxa"/>
            <w:gridSpan w:val="3"/>
          </w:tcPr>
          <w:p w14:paraId="4BF73D3F" w14:textId="77777777" w:rsidR="007B3EA4" w:rsidRDefault="007B3EA4" w:rsidP="001D36BF"/>
        </w:tc>
        <w:tc>
          <w:tcPr>
            <w:tcW w:w="1680" w:type="dxa"/>
            <w:gridSpan w:val="3"/>
          </w:tcPr>
          <w:p w14:paraId="66F586E8" w14:textId="77777777" w:rsidR="007B3EA4" w:rsidRDefault="007B3EA4" w:rsidP="001D36BF"/>
        </w:tc>
        <w:tc>
          <w:tcPr>
            <w:tcW w:w="236" w:type="dxa"/>
            <w:gridSpan w:val="2"/>
          </w:tcPr>
          <w:p w14:paraId="74455722" w14:textId="77777777" w:rsidR="007B3EA4" w:rsidRDefault="007B3EA4" w:rsidP="001D36BF"/>
        </w:tc>
        <w:tc>
          <w:tcPr>
            <w:tcW w:w="1600" w:type="dxa"/>
            <w:gridSpan w:val="2"/>
          </w:tcPr>
          <w:p w14:paraId="232C9FED" w14:textId="77777777" w:rsidR="007B3EA4" w:rsidRDefault="007B3EA4" w:rsidP="001D36BF">
            <w:r>
              <w:t>1 940 638 000</w:t>
            </w:r>
          </w:p>
        </w:tc>
      </w:tr>
      <w:tr w:rsidR="007B3EA4" w14:paraId="268A0225" w14:textId="77777777" w:rsidTr="00D57A62">
        <w:trPr>
          <w:trHeight w:val="1040"/>
        </w:trPr>
        <w:tc>
          <w:tcPr>
            <w:tcW w:w="11026" w:type="dxa"/>
            <w:gridSpan w:val="19"/>
          </w:tcPr>
          <w:p w14:paraId="5561DDE2" w14:textId="77777777" w:rsidR="007B3EA4" w:rsidRDefault="007B3EA4">
            <w:pPr>
              <w:pStyle w:val="tittel-gulbok2"/>
            </w:pPr>
            <w:proofErr w:type="spellStart"/>
            <w:r>
              <w:rPr>
                <w:spacing w:val="21"/>
                <w:w w:val="100"/>
                <w:sz w:val="21"/>
                <w:szCs w:val="21"/>
              </w:rPr>
              <w:t>Skatte</w:t>
            </w:r>
            <w:proofErr w:type="spellEnd"/>
            <w:r>
              <w:rPr>
                <w:spacing w:val="21"/>
                <w:w w:val="100"/>
                <w:sz w:val="21"/>
                <w:szCs w:val="21"/>
              </w:rPr>
              <w:t xml:space="preserve">-, </w:t>
            </w:r>
            <w:proofErr w:type="spellStart"/>
            <w:r>
              <w:rPr>
                <w:spacing w:val="21"/>
                <w:w w:val="100"/>
                <w:sz w:val="21"/>
                <w:szCs w:val="21"/>
              </w:rPr>
              <w:t>avgifts</w:t>
            </w:r>
            <w:proofErr w:type="spellEnd"/>
            <w:r>
              <w:rPr>
                <w:spacing w:val="21"/>
                <w:w w:val="100"/>
                <w:sz w:val="21"/>
                <w:szCs w:val="21"/>
              </w:rPr>
              <w:t xml:space="preserve">- og </w:t>
            </w:r>
            <w:proofErr w:type="spellStart"/>
            <w:r>
              <w:rPr>
                <w:spacing w:val="21"/>
                <w:w w:val="100"/>
                <w:sz w:val="21"/>
                <w:szCs w:val="21"/>
              </w:rPr>
              <w:t>tolladministrasjon</w:t>
            </w:r>
            <w:proofErr w:type="spellEnd"/>
          </w:p>
        </w:tc>
      </w:tr>
      <w:tr w:rsidR="007B3EA4" w14:paraId="04D2BC8D" w14:textId="77777777" w:rsidTr="00D57A62">
        <w:trPr>
          <w:gridAfter w:val="2"/>
          <w:wAfter w:w="41" w:type="dxa"/>
          <w:trHeight w:val="240"/>
        </w:trPr>
        <w:tc>
          <w:tcPr>
            <w:tcW w:w="846" w:type="dxa"/>
          </w:tcPr>
          <w:p w14:paraId="17810429" w14:textId="77777777" w:rsidR="007B3EA4" w:rsidRDefault="007B3EA4" w:rsidP="001D36BF">
            <w:r>
              <w:t>1610</w:t>
            </w:r>
          </w:p>
        </w:tc>
        <w:tc>
          <w:tcPr>
            <w:tcW w:w="567" w:type="dxa"/>
          </w:tcPr>
          <w:p w14:paraId="4B894DA5" w14:textId="77777777" w:rsidR="007B3EA4" w:rsidRDefault="007B3EA4" w:rsidP="001D36BF"/>
        </w:tc>
        <w:tc>
          <w:tcPr>
            <w:tcW w:w="260" w:type="dxa"/>
          </w:tcPr>
          <w:p w14:paraId="6D7487FC" w14:textId="77777777" w:rsidR="007B3EA4" w:rsidRDefault="007B3EA4" w:rsidP="001D36BF"/>
        </w:tc>
        <w:tc>
          <w:tcPr>
            <w:tcW w:w="4360" w:type="dxa"/>
          </w:tcPr>
          <w:p w14:paraId="2A91AE9B" w14:textId="77777777" w:rsidR="007B3EA4" w:rsidRDefault="007B3EA4" w:rsidP="001D36BF">
            <w:r>
              <w:t>Tolletaten:</w:t>
            </w:r>
          </w:p>
        </w:tc>
        <w:tc>
          <w:tcPr>
            <w:tcW w:w="1200" w:type="dxa"/>
            <w:gridSpan w:val="3"/>
          </w:tcPr>
          <w:p w14:paraId="31E4450E" w14:textId="77777777" w:rsidR="007B3EA4" w:rsidRDefault="007B3EA4" w:rsidP="001D36BF"/>
        </w:tc>
        <w:tc>
          <w:tcPr>
            <w:tcW w:w="236" w:type="dxa"/>
            <w:gridSpan w:val="3"/>
          </w:tcPr>
          <w:p w14:paraId="1D39EE46" w14:textId="77777777" w:rsidR="007B3EA4" w:rsidRDefault="007B3EA4" w:rsidP="001D36BF"/>
        </w:tc>
        <w:tc>
          <w:tcPr>
            <w:tcW w:w="1680" w:type="dxa"/>
            <w:gridSpan w:val="3"/>
          </w:tcPr>
          <w:p w14:paraId="5276B225" w14:textId="77777777" w:rsidR="007B3EA4" w:rsidRDefault="007B3EA4" w:rsidP="001D36BF"/>
        </w:tc>
        <w:tc>
          <w:tcPr>
            <w:tcW w:w="236" w:type="dxa"/>
            <w:gridSpan w:val="2"/>
          </w:tcPr>
          <w:p w14:paraId="2E9D108E" w14:textId="77777777" w:rsidR="007B3EA4" w:rsidRDefault="007B3EA4" w:rsidP="001D36BF"/>
        </w:tc>
        <w:tc>
          <w:tcPr>
            <w:tcW w:w="1600" w:type="dxa"/>
            <w:gridSpan w:val="2"/>
          </w:tcPr>
          <w:p w14:paraId="5A90ECA1" w14:textId="77777777" w:rsidR="007B3EA4" w:rsidRDefault="007B3EA4" w:rsidP="001D36BF"/>
        </w:tc>
      </w:tr>
      <w:tr w:rsidR="007B3EA4" w14:paraId="5DA7AACC" w14:textId="77777777" w:rsidTr="00D57A62">
        <w:trPr>
          <w:gridAfter w:val="2"/>
          <w:wAfter w:w="41" w:type="dxa"/>
          <w:trHeight w:val="240"/>
        </w:trPr>
        <w:tc>
          <w:tcPr>
            <w:tcW w:w="846" w:type="dxa"/>
          </w:tcPr>
          <w:p w14:paraId="23981B75" w14:textId="77777777" w:rsidR="007B3EA4" w:rsidRDefault="007B3EA4" w:rsidP="001D36BF"/>
        </w:tc>
        <w:tc>
          <w:tcPr>
            <w:tcW w:w="567" w:type="dxa"/>
          </w:tcPr>
          <w:p w14:paraId="1D620DC1" w14:textId="77777777" w:rsidR="007B3EA4" w:rsidRDefault="007B3EA4" w:rsidP="001D36BF">
            <w:r>
              <w:t>1</w:t>
            </w:r>
          </w:p>
        </w:tc>
        <w:tc>
          <w:tcPr>
            <w:tcW w:w="260" w:type="dxa"/>
          </w:tcPr>
          <w:p w14:paraId="55B66C12" w14:textId="77777777" w:rsidR="007B3EA4" w:rsidRDefault="007B3EA4" w:rsidP="001D36BF"/>
        </w:tc>
        <w:tc>
          <w:tcPr>
            <w:tcW w:w="4360" w:type="dxa"/>
          </w:tcPr>
          <w:p w14:paraId="525CC8E7" w14:textId="77777777" w:rsidR="007B3EA4" w:rsidRDefault="007B3EA4" w:rsidP="001D36BF">
            <w:r>
              <w:t xml:space="preserve">Driftsutgifter </w:t>
            </w:r>
          </w:p>
        </w:tc>
        <w:tc>
          <w:tcPr>
            <w:tcW w:w="1200" w:type="dxa"/>
            <w:gridSpan w:val="3"/>
          </w:tcPr>
          <w:p w14:paraId="4C942201" w14:textId="77777777" w:rsidR="007B3EA4" w:rsidRDefault="007B3EA4" w:rsidP="001D36BF"/>
        </w:tc>
        <w:tc>
          <w:tcPr>
            <w:tcW w:w="236" w:type="dxa"/>
            <w:gridSpan w:val="3"/>
          </w:tcPr>
          <w:p w14:paraId="69E96344" w14:textId="77777777" w:rsidR="007B3EA4" w:rsidRDefault="007B3EA4" w:rsidP="001D36BF"/>
        </w:tc>
        <w:tc>
          <w:tcPr>
            <w:tcW w:w="1680" w:type="dxa"/>
            <w:gridSpan w:val="3"/>
          </w:tcPr>
          <w:p w14:paraId="39921EEA" w14:textId="77777777" w:rsidR="007B3EA4" w:rsidRDefault="007B3EA4" w:rsidP="001D36BF">
            <w:r>
              <w:t>1 627 407 000</w:t>
            </w:r>
          </w:p>
        </w:tc>
        <w:tc>
          <w:tcPr>
            <w:tcW w:w="236" w:type="dxa"/>
            <w:gridSpan w:val="2"/>
          </w:tcPr>
          <w:p w14:paraId="35B8D079" w14:textId="77777777" w:rsidR="007B3EA4" w:rsidRDefault="007B3EA4" w:rsidP="001D36BF"/>
        </w:tc>
        <w:tc>
          <w:tcPr>
            <w:tcW w:w="1600" w:type="dxa"/>
            <w:gridSpan w:val="2"/>
          </w:tcPr>
          <w:p w14:paraId="0E228727" w14:textId="77777777" w:rsidR="007B3EA4" w:rsidRDefault="007B3EA4" w:rsidP="001D36BF"/>
        </w:tc>
      </w:tr>
      <w:tr w:rsidR="007B3EA4" w14:paraId="0F824873" w14:textId="77777777" w:rsidTr="00D57A62">
        <w:trPr>
          <w:gridAfter w:val="2"/>
          <w:wAfter w:w="41" w:type="dxa"/>
          <w:trHeight w:val="500"/>
        </w:trPr>
        <w:tc>
          <w:tcPr>
            <w:tcW w:w="846" w:type="dxa"/>
          </w:tcPr>
          <w:p w14:paraId="045046D4" w14:textId="77777777" w:rsidR="007B3EA4" w:rsidRDefault="007B3EA4" w:rsidP="001D36BF"/>
        </w:tc>
        <w:tc>
          <w:tcPr>
            <w:tcW w:w="567" w:type="dxa"/>
          </w:tcPr>
          <w:p w14:paraId="16B9EA04" w14:textId="77777777" w:rsidR="007B3EA4" w:rsidRDefault="007B3EA4" w:rsidP="001D36BF">
            <w:r>
              <w:t>45</w:t>
            </w:r>
          </w:p>
        </w:tc>
        <w:tc>
          <w:tcPr>
            <w:tcW w:w="260" w:type="dxa"/>
          </w:tcPr>
          <w:p w14:paraId="75535B5D" w14:textId="77777777" w:rsidR="007B3EA4" w:rsidRDefault="007B3EA4" w:rsidP="001D36BF"/>
        </w:tc>
        <w:tc>
          <w:tcPr>
            <w:tcW w:w="4360" w:type="dxa"/>
          </w:tcPr>
          <w:p w14:paraId="19E4FCAB" w14:textId="77777777" w:rsidR="007B3EA4" w:rsidRDefault="007B3EA4" w:rsidP="001D36BF">
            <w:r>
              <w:t>Større utstyrsanskaffelser og vedlikehold</w:t>
            </w:r>
            <w:r>
              <w:rPr>
                <w:rStyle w:val="kursiv"/>
                <w:sz w:val="21"/>
                <w:szCs w:val="21"/>
              </w:rPr>
              <w:t>, kan overføres</w:t>
            </w:r>
          </w:p>
        </w:tc>
        <w:tc>
          <w:tcPr>
            <w:tcW w:w="1200" w:type="dxa"/>
            <w:gridSpan w:val="3"/>
          </w:tcPr>
          <w:p w14:paraId="00BDE598" w14:textId="77777777" w:rsidR="007B3EA4" w:rsidRDefault="007B3EA4" w:rsidP="001D36BF"/>
        </w:tc>
        <w:tc>
          <w:tcPr>
            <w:tcW w:w="236" w:type="dxa"/>
            <w:gridSpan w:val="3"/>
          </w:tcPr>
          <w:p w14:paraId="101DB7E9" w14:textId="77777777" w:rsidR="007B3EA4" w:rsidRDefault="007B3EA4" w:rsidP="001D36BF"/>
        </w:tc>
        <w:tc>
          <w:tcPr>
            <w:tcW w:w="1680" w:type="dxa"/>
            <w:gridSpan w:val="3"/>
          </w:tcPr>
          <w:p w14:paraId="5F252841" w14:textId="77777777" w:rsidR="007B3EA4" w:rsidRDefault="007B3EA4" w:rsidP="001D36BF">
            <w:r>
              <w:t>166 700 000</w:t>
            </w:r>
          </w:p>
        </w:tc>
        <w:tc>
          <w:tcPr>
            <w:tcW w:w="236" w:type="dxa"/>
            <w:gridSpan w:val="2"/>
          </w:tcPr>
          <w:p w14:paraId="2F863D50" w14:textId="77777777" w:rsidR="007B3EA4" w:rsidRDefault="007B3EA4" w:rsidP="001D36BF"/>
        </w:tc>
        <w:tc>
          <w:tcPr>
            <w:tcW w:w="1600" w:type="dxa"/>
            <w:gridSpan w:val="2"/>
          </w:tcPr>
          <w:p w14:paraId="4BEAF33D" w14:textId="77777777" w:rsidR="007B3EA4" w:rsidRDefault="007B3EA4" w:rsidP="001D36BF">
            <w:r>
              <w:t>1 794 107 000</w:t>
            </w:r>
          </w:p>
        </w:tc>
      </w:tr>
      <w:tr w:rsidR="007B3EA4" w14:paraId="59F4166D" w14:textId="77777777" w:rsidTr="00D57A62">
        <w:trPr>
          <w:gridAfter w:val="2"/>
          <w:wAfter w:w="41" w:type="dxa"/>
          <w:trHeight w:val="240"/>
        </w:trPr>
        <w:tc>
          <w:tcPr>
            <w:tcW w:w="846" w:type="dxa"/>
          </w:tcPr>
          <w:p w14:paraId="14221CBA" w14:textId="77777777" w:rsidR="007B3EA4" w:rsidRDefault="007B3EA4" w:rsidP="001D36BF">
            <w:r>
              <w:t>1618</w:t>
            </w:r>
          </w:p>
        </w:tc>
        <w:tc>
          <w:tcPr>
            <w:tcW w:w="567" w:type="dxa"/>
          </w:tcPr>
          <w:p w14:paraId="7BB4C0D7" w14:textId="77777777" w:rsidR="007B3EA4" w:rsidRDefault="007B3EA4" w:rsidP="001D36BF"/>
        </w:tc>
        <w:tc>
          <w:tcPr>
            <w:tcW w:w="260" w:type="dxa"/>
          </w:tcPr>
          <w:p w14:paraId="6056FDED" w14:textId="77777777" w:rsidR="007B3EA4" w:rsidRDefault="007B3EA4" w:rsidP="001D36BF"/>
        </w:tc>
        <w:tc>
          <w:tcPr>
            <w:tcW w:w="4360" w:type="dxa"/>
          </w:tcPr>
          <w:p w14:paraId="045856D3" w14:textId="77777777" w:rsidR="007B3EA4" w:rsidRDefault="007B3EA4" w:rsidP="001D36BF">
            <w:r>
              <w:t>Skatteetaten:</w:t>
            </w:r>
          </w:p>
        </w:tc>
        <w:tc>
          <w:tcPr>
            <w:tcW w:w="1200" w:type="dxa"/>
            <w:gridSpan w:val="3"/>
          </w:tcPr>
          <w:p w14:paraId="4C079B71" w14:textId="77777777" w:rsidR="007B3EA4" w:rsidRDefault="007B3EA4" w:rsidP="001D36BF"/>
        </w:tc>
        <w:tc>
          <w:tcPr>
            <w:tcW w:w="236" w:type="dxa"/>
            <w:gridSpan w:val="3"/>
          </w:tcPr>
          <w:p w14:paraId="5AE32021" w14:textId="77777777" w:rsidR="007B3EA4" w:rsidRDefault="007B3EA4" w:rsidP="001D36BF"/>
        </w:tc>
        <w:tc>
          <w:tcPr>
            <w:tcW w:w="1680" w:type="dxa"/>
            <w:gridSpan w:val="3"/>
          </w:tcPr>
          <w:p w14:paraId="56548946" w14:textId="77777777" w:rsidR="007B3EA4" w:rsidRDefault="007B3EA4" w:rsidP="001D36BF"/>
        </w:tc>
        <w:tc>
          <w:tcPr>
            <w:tcW w:w="236" w:type="dxa"/>
            <w:gridSpan w:val="2"/>
          </w:tcPr>
          <w:p w14:paraId="042322DE" w14:textId="77777777" w:rsidR="007B3EA4" w:rsidRDefault="007B3EA4" w:rsidP="001D36BF"/>
        </w:tc>
        <w:tc>
          <w:tcPr>
            <w:tcW w:w="1600" w:type="dxa"/>
            <w:gridSpan w:val="2"/>
          </w:tcPr>
          <w:p w14:paraId="52FD495B" w14:textId="77777777" w:rsidR="007B3EA4" w:rsidRDefault="007B3EA4" w:rsidP="001D36BF"/>
        </w:tc>
      </w:tr>
      <w:tr w:rsidR="007B3EA4" w14:paraId="5F0AA7DB" w14:textId="77777777" w:rsidTr="00D57A62">
        <w:trPr>
          <w:gridAfter w:val="2"/>
          <w:wAfter w:w="41" w:type="dxa"/>
          <w:trHeight w:val="240"/>
        </w:trPr>
        <w:tc>
          <w:tcPr>
            <w:tcW w:w="846" w:type="dxa"/>
          </w:tcPr>
          <w:p w14:paraId="040D42CC" w14:textId="77777777" w:rsidR="007B3EA4" w:rsidRDefault="007B3EA4" w:rsidP="001D36BF"/>
        </w:tc>
        <w:tc>
          <w:tcPr>
            <w:tcW w:w="567" w:type="dxa"/>
          </w:tcPr>
          <w:p w14:paraId="0BC82E81" w14:textId="77777777" w:rsidR="007B3EA4" w:rsidRDefault="007B3EA4" w:rsidP="001D36BF">
            <w:r>
              <w:t>1</w:t>
            </w:r>
          </w:p>
        </w:tc>
        <w:tc>
          <w:tcPr>
            <w:tcW w:w="260" w:type="dxa"/>
          </w:tcPr>
          <w:p w14:paraId="19ACCCA7" w14:textId="77777777" w:rsidR="007B3EA4" w:rsidRDefault="007B3EA4" w:rsidP="001D36BF"/>
        </w:tc>
        <w:tc>
          <w:tcPr>
            <w:tcW w:w="4360" w:type="dxa"/>
          </w:tcPr>
          <w:p w14:paraId="1533E894" w14:textId="77777777" w:rsidR="007B3EA4" w:rsidRDefault="007B3EA4" w:rsidP="001D36BF">
            <w:r>
              <w:t xml:space="preserve">Driftsutgifter </w:t>
            </w:r>
          </w:p>
        </w:tc>
        <w:tc>
          <w:tcPr>
            <w:tcW w:w="1200" w:type="dxa"/>
            <w:gridSpan w:val="3"/>
          </w:tcPr>
          <w:p w14:paraId="036E3B4E" w14:textId="77777777" w:rsidR="007B3EA4" w:rsidRDefault="007B3EA4" w:rsidP="001D36BF"/>
        </w:tc>
        <w:tc>
          <w:tcPr>
            <w:tcW w:w="236" w:type="dxa"/>
            <w:gridSpan w:val="3"/>
          </w:tcPr>
          <w:p w14:paraId="36E5C207" w14:textId="77777777" w:rsidR="007B3EA4" w:rsidRDefault="007B3EA4" w:rsidP="001D36BF"/>
        </w:tc>
        <w:tc>
          <w:tcPr>
            <w:tcW w:w="1680" w:type="dxa"/>
            <w:gridSpan w:val="3"/>
          </w:tcPr>
          <w:p w14:paraId="27516435" w14:textId="77777777" w:rsidR="007B3EA4" w:rsidRDefault="007B3EA4" w:rsidP="001D36BF">
            <w:r>
              <w:t>7 102 061 000</w:t>
            </w:r>
          </w:p>
        </w:tc>
        <w:tc>
          <w:tcPr>
            <w:tcW w:w="236" w:type="dxa"/>
            <w:gridSpan w:val="2"/>
          </w:tcPr>
          <w:p w14:paraId="787DFAAD" w14:textId="77777777" w:rsidR="007B3EA4" w:rsidRDefault="007B3EA4" w:rsidP="001D36BF"/>
        </w:tc>
        <w:tc>
          <w:tcPr>
            <w:tcW w:w="1600" w:type="dxa"/>
            <w:gridSpan w:val="2"/>
          </w:tcPr>
          <w:p w14:paraId="1406AC3F" w14:textId="77777777" w:rsidR="007B3EA4" w:rsidRDefault="007B3EA4" w:rsidP="001D36BF"/>
        </w:tc>
      </w:tr>
      <w:tr w:rsidR="007B3EA4" w14:paraId="707E1C98" w14:textId="77777777" w:rsidTr="00D57A62">
        <w:trPr>
          <w:gridAfter w:val="2"/>
          <w:wAfter w:w="41" w:type="dxa"/>
          <w:trHeight w:val="240"/>
        </w:trPr>
        <w:tc>
          <w:tcPr>
            <w:tcW w:w="846" w:type="dxa"/>
          </w:tcPr>
          <w:p w14:paraId="36D65486" w14:textId="77777777" w:rsidR="007B3EA4" w:rsidRDefault="007B3EA4" w:rsidP="001D36BF"/>
        </w:tc>
        <w:tc>
          <w:tcPr>
            <w:tcW w:w="567" w:type="dxa"/>
          </w:tcPr>
          <w:p w14:paraId="57757BF5" w14:textId="77777777" w:rsidR="007B3EA4" w:rsidRDefault="007B3EA4" w:rsidP="001D36BF">
            <w:r>
              <w:t>21</w:t>
            </w:r>
          </w:p>
        </w:tc>
        <w:tc>
          <w:tcPr>
            <w:tcW w:w="260" w:type="dxa"/>
          </w:tcPr>
          <w:p w14:paraId="512159B1" w14:textId="77777777" w:rsidR="007B3EA4" w:rsidRDefault="007B3EA4" w:rsidP="001D36BF"/>
        </w:tc>
        <w:tc>
          <w:tcPr>
            <w:tcW w:w="4360" w:type="dxa"/>
          </w:tcPr>
          <w:p w14:paraId="077AC687" w14:textId="77777777" w:rsidR="007B3EA4" w:rsidRDefault="007B3EA4" w:rsidP="001D36BF">
            <w:r>
              <w:t xml:space="preserve">Spesielle driftsutgifter </w:t>
            </w:r>
          </w:p>
        </w:tc>
        <w:tc>
          <w:tcPr>
            <w:tcW w:w="1200" w:type="dxa"/>
            <w:gridSpan w:val="3"/>
          </w:tcPr>
          <w:p w14:paraId="0C1ED9C0" w14:textId="77777777" w:rsidR="007B3EA4" w:rsidRDefault="007B3EA4" w:rsidP="001D36BF"/>
        </w:tc>
        <w:tc>
          <w:tcPr>
            <w:tcW w:w="236" w:type="dxa"/>
            <w:gridSpan w:val="3"/>
          </w:tcPr>
          <w:p w14:paraId="169450C7" w14:textId="77777777" w:rsidR="007B3EA4" w:rsidRDefault="007B3EA4" w:rsidP="001D36BF"/>
        </w:tc>
        <w:tc>
          <w:tcPr>
            <w:tcW w:w="1680" w:type="dxa"/>
            <w:gridSpan w:val="3"/>
          </w:tcPr>
          <w:p w14:paraId="52EB9458" w14:textId="77777777" w:rsidR="007B3EA4" w:rsidRDefault="007B3EA4" w:rsidP="001D36BF">
            <w:r>
              <w:t>264 800 000</w:t>
            </w:r>
          </w:p>
        </w:tc>
        <w:tc>
          <w:tcPr>
            <w:tcW w:w="236" w:type="dxa"/>
            <w:gridSpan w:val="2"/>
          </w:tcPr>
          <w:p w14:paraId="32A6DAB2" w14:textId="77777777" w:rsidR="007B3EA4" w:rsidRDefault="007B3EA4" w:rsidP="001D36BF"/>
        </w:tc>
        <w:tc>
          <w:tcPr>
            <w:tcW w:w="1600" w:type="dxa"/>
            <w:gridSpan w:val="2"/>
          </w:tcPr>
          <w:p w14:paraId="4620B9A1" w14:textId="77777777" w:rsidR="007B3EA4" w:rsidRDefault="007B3EA4" w:rsidP="001D36BF"/>
        </w:tc>
      </w:tr>
      <w:tr w:rsidR="007B3EA4" w14:paraId="2BCB4D41" w14:textId="77777777" w:rsidTr="00D57A62">
        <w:trPr>
          <w:gridAfter w:val="2"/>
          <w:wAfter w:w="41" w:type="dxa"/>
          <w:trHeight w:val="240"/>
        </w:trPr>
        <w:tc>
          <w:tcPr>
            <w:tcW w:w="846" w:type="dxa"/>
          </w:tcPr>
          <w:p w14:paraId="311BDB85" w14:textId="77777777" w:rsidR="007B3EA4" w:rsidRDefault="007B3EA4" w:rsidP="001D36BF"/>
        </w:tc>
        <w:tc>
          <w:tcPr>
            <w:tcW w:w="567" w:type="dxa"/>
          </w:tcPr>
          <w:p w14:paraId="14C1512A" w14:textId="77777777" w:rsidR="007B3EA4" w:rsidRDefault="007B3EA4" w:rsidP="001D36BF">
            <w:r>
              <w:t>22</w:t>
            </w:r>
          </w:p>
        </w:tc>
        <w:tc>
          <w:tcPr>
            <w:tcW w:w="260" w:type="dxa"/>
          </w:tcPr>
          <w:p w14:paraId="5753758C" w14:textId="77777777" w:rsidR="007B3EA4" w:rsidRDefault="007B3EA4" w:rsidP="001D36BF"/>
        </w:tc>
        <w:tc>
          <w:tcPr>
            <w:tcW w:w="4360" w:type="dxa"/>
          </w:tcPr>
          <w:p w14:paraId="37D16C07" w14:textId="77777777" w:rsidR="007B3EA4" w:rsidRDefault="007B3EA4" w:rsidP="001D36BF">
            <w:r>
              <w:t>Større IT-prosjekter</w:t>
            </w:r>
            <w:r>
              <w:rPr>
                <w:rStyle w:val="kursiv"/>
                <w:sz w:val="21"/>
                <w:szCs w:val="21"/>
              </w:rPr>
              <w:t>, kan overføres</w:t>
            </w:r>
          </w:p>
        </w:tc>
        <w:tc>
          <w:tcPr>
            <w:tcW w:w="1200" w:type="dxa"/>
            <w:gridSpan w:val="3"/>
          </w:tcPr>
          <w:p w14:paraId="782A1F28" w14:textId="77777777" w:rsidR="007B3EA4" w:rsidRDefault="007B3EA4" w:rsidP="001D36BF"/>
        </w:tc>
        <w:tc>
          <w:tcPr>
            <w:tcW w:w="236" w:type="dxa"/>
            <w:gridSpan w:val="3"/>
          </w:tcPr>
          <w:p w14:paraId="02FA40D7" w14:textId="77777777" w:rsidR="007B3EA4" w:rsidRDefault="007B3EA4" w:rsidP="001D36BF"/>
        </w:tc>
        <w:tc>
          <w:tcPr>
            <w:tcW w:w="1680" w:type="dxa"/>
            <w:gridSpan w:val="3"/>
          </w:tcPr>
          <w:p w14:paraId="55961C98" w14:textId="77777777" w:rsidR="007B3EA4" w:rsidRDefault="007B3EA4" w:rsidP="001D36BF">
            <w:r>
              <w:t>616 800 000</w:t>
            </w:r>
          </w:p>
        </w:tc>
        <w:tc>
          <w:tcPr>
            <w:tcW w:w="236" w:type="dxa"/>
            <w:gridSpan w:val="2"/>
          </w:tcPr>
          <w:p w14:paraId="7AD3DEAA" w14:textId="77777777" w:rsidR="007B3EA4" w:rsidRDefault="007B3EA4" w:rsidP="001D36BF"/>
        </w:tc>
        <w:tc>
          <w:tcPr>
            <w:tcW w:w="1600" w:type="dxa"/>
            <w:gridSpan w:val="2"/>
          </w:tcPr>
          <w:p w14:paraId="2D1222BC" w14:textId="77777777" w:rsidR="007B3EA4" w:rsidRDefault="007B3EA4" w:rsidP="001D36BF"/>
        </w:tc>
      </w:tr>
      <w:tr w:rsidR="007B3EA4" w14:paraId="628E3483" w14:textId="77777777" w:rsidTr="00D57A62">
        <w:trPr>
          <w:gridAfter w:val="2"/>
          <w:wAfter w:w="41" w:type="dxa"/>
          <w:trHeight w:val="240"/>
        </w:trPr>
        <w:tc>
          <w:tcPr>
            <w:tcW w:w="846" w:type="dxa"/>
          </w:tcPr>
          <w:p w14:paraId="315F90FA" w14:textId="77777777" w:rsidR="007B3EA4" w:rsidRDefault="007B3EA4" w:rsidP="001D36BF"/>
        </w:tc>
        <w:tc>
          <w:tcPr>
            <w:tcW w:w="567" w:type="dxa"/>
          </w:tcPr>
          <w:p w14:paraId="3A49A2E8" w14:textId="77777777" w:rsidR="007B3EA4" w:rsidRDefault="007B3EA4" w:rsidP="001D36BF">
            <w:r>
              <w:t>23</w:t>
            </w:r>
          </w:p>
        </w:tc>
        <w:tc>
          <w:tcPr>
            <w:tcW w:w="260" w:type="dxa"/>
          </w:tcPr>
          <w:p w14:paraId="35FB8130" w14:textId="77777777" w:rsidR="007B3EA4" w:rsidRDefault="007B3EA4" w:rsidP="001D36BF"/>
        </w:tc>
        <w:tc>
          <w:tcPr>
            <w:tcW w:w="4360" w:type="dxa"/>
          </w:tcPr>
          <w:p w14:paraId="0C97DF4A" w14:textId="77777777" w:rsidR="007B3EA4" w:rsidRDefault="007B3EA4" w:rsidP="001D36BF">
            <w:r>
              <w:t xml:space="preserve">Spesielle driftsutgifter, a-ordningen </w:t>
            </w:r>
          </w:p>
        </w:tc>
        <w:tc>
          <w:tcPr>
            <w:tcW w:w="1200" w:type="dxa"/>
            <w:gridSpan w:val="3"/>
          </w:tcPr>
          <w:p w14:paraId="395DCCFC" w14:textId="77777777" w:rsidR="007B3EA4" w:rsidRDefault="007B3EA4" w:rsidP="001D36BF"/>
        </w:tc>
        <w:tc>
          <w:tcPr>
            <w:tcW w:w="236" w:type="dxa"/>
            <w:gridSpan w:val="3"/>
          </w:tcPr>
          <w:p w14:paraId="5E8DB4BD" w14:textId="77777777" w:rsidR="007B3EA4" w:rsidRDefault="007B3EA4" w:rsidP="001D36BF"/>
        </w:tc>
        <w:tc>
          <w:tcPr>
            <w:tcW w:w="1680" w:type="dxa"/>
            <w:gridSpan w:val="3"/>
          </w:tcPr>
          <w:p w14:paraId="7D5BA4A7" w14:textId="77777777" w:rsidR="007B3EA4" w:rsidRDefault="007B3EA4" w:rsidP="001D36BF">
            <w:r>
              <w:t>97 638 000</w:t>
            </w:r>
          </w:p>
        </w:tc>
        <w:tc>
          <w:tcPr>
            <w:tcW w:w="236" w:type="dxa"/>
            <w:gridSpan w:val="2"/>
          </w:tcPr>
          <w:p w14:paraId="3FC88D62" w14:textId="77777777" w:rsidR="007B3EA4" w:rsidRDefault="007B3EA4" w:rsidP="001D36BF"/>
        </w:tc>
        <w:tc>
          <w:tcPr>
            <w:tcW w:w="1600" w:type="dxa"/>
            <w:gridSpan w:val="2"/>
          </w:tcPr>
          <w:p w14:paraId="0BE4C60A" w14:textId="77777777" w:rsidR="007B3EA4" w:rsidRDefault="007B3EA4" w:rsidP="001D36BF"/>
        </w:tc>
      </w:tr>
      <w:tr w:rsidR="007B3EA4" w14:paraId="03044012" w14:textId="77777777" w:rsidTr="00D57A62">
        <w:trPr>
          <w:gridAfter w:val="2"/>
          <w:wAfter w:w="41" w:type="dxa"/>
          <w:trHeight w:val="500"/>
        </w:trPr>
        <w:tc>
          <w:tcPr>
            <w:tcW w:w="846" w:type="dxa"/>
          </w:tcPr>
          <w:p w14:paraId="04817F5A" w14:textId="77777777" w:rsidR="007B3EA4" w:rsidRDefault="007B3EA4" w:rsidP="001D36BF"/>
        </w:tc>
        <w:tc>
          <w:tcPr>
            <w:tcW w:w="567" w:type="dxa"/>
          </w:tcPr>
          <w:p w14:paraId="76FF5989" w14:textId="77777777" w:rsidR="007B3EA4" w:rsidRDefault="007B3EA4" w:rsidP="001D36BF">
            <w:r>
              <w:t>45</w:t>
            </w:r>
          </w:p>
        </w:tc>
        <w:tc>
          <w:tcPr>
            <w:tcW w:w="260" w:type="dxa"/>
          </w:tcPr>
          <w:p w14:paraId="3D1AE5AA" w14:textId="77777777" w:rsidR="007B3EA4" w:rsidRDefault="007B3EA4" w:rsidP="001D36BF"/>
        </w:tc>
        <w:tc>
          <w:tcPr>
            <w:tcW w:w="4360" w:type="dxa"/>
          </w:tcPr>
          <w:p w14:paraId="4BE97F34" w14:textId="77777777" w:rsidR="007B3EA4" w:rsidRDefault="007B3EA4" w:rsidP="001D36BF">
            <w:r>
              <w:t>Større utstyrsanskaffelser og vedlikehold</w:t>
            </w:r>
            <w:r>
              <w:rPr>
                <w:rStyle w:val="kursiv"/>
                <w:sz w:val="21"/>
                <w:szCs w:val="21"/>
              </w:rPr>
              <w:t>, kan overføres</w:t>
            </w:r>
          </w:p>
        </w:tc>
        <w:tc>
          <w:tcPr>
            <w:tcW w:w="1200" w:type="dxa"/>
            <w:gridSpan w:val="3"/>
          </w:tcPr>
          <w:p w14:paraId="57C1BC90" w14:textId="77777777" w:rsidR="007B3EA4" w:rsidRDefault="007B3EA4" w:rsidP="001D36BF"/>
        </w:tc>
        <w:tc>
          <w:tcPr>
            <w:tcW w:w="236" w:type="dxa"/>
            <w:gridSpan w:val="3"/>
          </w:tcPr>
          <w:p w14:paraId="3E6BD5E0" w14:textId="77777777" w:rsidR="007B3EA4" w:rsidRDefault="007B3EA4" w:rsidP="001D36BF"/>
        </w:tc>
        <w:tc>
          <w:tcPr>
            <w:tcW w:w="1680" w:type="dxa"/>
            <w:gridSpan w:val="3"/>
          </w:tcPr>
          <w:p w14:paraId="49F8CBFD" w14:textId="77777777" w:rsidR="007B3EA4" w:rsidRDefault="007B3EA4" w:rsidP="001D36BF">
            <w:r>
              <w:t>143 400 000</w:t>
            </w:r>
          </w:p>
        </w:tc>
        <w:tc>
          <w:tcPr>
            <w:tcW w:w="236" w:type="dxa"/>
            <w:gridSpan w:val="2"/>
          </w:tcPr>
          <w:p w14:paraId="68B68C0A" w14:textId="77777777" w:rsidR="007B3EA4" w:rsidRDefault="007B3EA4" w:rsidP="001D36BF"/>
        </w:tc>
        <w:tc>
          <w:tcPr>
            <w:tcW w:w="1600" w:type="dxa"/>
            <w:gridSpan w:val="2"/>
          </w:tcPr>
          <w:p w14:paraId="3E274163" w14:textId="77777777" w:rsidR="007B3EA4" w:rsidRDefault="007B3EA4" w:rsidP="001D36BF"/>
        </w:tc>
      </w:tr>
      <w:tr w:rsidR="007B3EA4" w14:paraId="04B869C8" w14:textId="77777777" w:rsidTr="00D57A62">
        <w:trPr>
          <w:gridAfter w:val="2"/>
          <w:wAfter w:w="41" w:type="dxa"/>
          <w:trHeight w:val="240"/>
        </w:trPr>
        <w:tc>
          <w:tcPr>
            <w:tcW w:w="846" w:type="dxa"/>
          </w:tcPr>
          <w:p w14:paraId="551AA27E" w14:textId="77777777" w:rsidR="007B3EA4" w:rsidRDefault="007B3EA4" w:rsidP="001D36BF"/>
        </w:tc>
        <w:tc>
          <w:tcPr>
            <w:tcW w:w="567" w:type="dxa"/>
          </w:tcPr>
          <w:p w14:paraId="79D89F34" w14:textId="77777777" w:rsidR="007B3EA4" w:rsidRDefault="007B3EA4" w:rsidP="001D36BF">
            <w:r>
              <w:t>70</w:t>
            </w:r>
          </w:p>
        </w:tc>
        <w:tc>
          <w:tcPr>
            <w:tcW w:w="260" w:type="dxa"/>
          </w:tcPr>
          <w:p w14:paraId="06608029" w14:textId="77777777" w:rsidR="007B3EA4" w:rsidRDefault="007B3EA4" w:rsidP="001D36BF"/>
        </w:tc>
        <w:tc>
          <w:tcPr>
            <w:tcW w:w="4360" w:type="dxa"/>
          </w:tcPr>
          <w:p w14:paraId="3F215885" w14:textId="77777777" w:rsidR="007B3EA4" w:rsidRDefault="007B3EA4" w:rsidP="001D36BF">
            <w:r>
              <w:t xml:space="preserve">Tilskudd </w:t>
            </w:r>
          </w:p>
        </w:tc>
        <w:tc>
          <w:tcPr>
            <w:tcW w:w="1200" w:type="dxa"/>
            <w:gridSpan w:val="3"/>
          </w:tcPr>
          <w:p w14:paraId="7D4DC5EC" w14:textId="77777777" w:rsidR="007B3EA4" w:rsidRDefault="007B3EA4" w:rsidP="001D36BF"/>
        </w:tc>
        <w:tc>
          <w:tcPr>
            <w:tcW w:w="236" w:type="dxa"/>
            <w:gridSpan w:val="3"/>
          </w:tcPr>
          <w:p w14:paraId="2BAEE63F" w14:textId="77777777" w:rsidR="007B3EA4" w:rsidRDefault="007B3EA4" w:rsidP="001D36BF"/>
        </w:tc>
        <w:tc>
          <w:tcPr>
            <w:tcW w:w="1680" w:type="dxa"/>
            <w:gridSpan w:val="3"/>
          </w:tcPr>
          <w:p w14:paraId="6FC3CDEF" w14:textId="77777777" w:rsidR="007B3EA4" w:rsidRDefault="007B3EA4" w:rsidP="001D36BF">
            <w:r>
              <w:t>6 433 000</w:t>
            </w:r>
          </w:p>
        </w:tc>
        <w:tc>
          <w:tcPr>
            <w:tcW w:w="236" w:type="dxa"/>
            <w:gridSpan w:val="2"/>
          </w:tcPr>
          <w:p w14:paraId="45C03BDD" w14:textId="77777777" w:rsidR="007B3EA4" w:rsidRDefault="007B3EA4" w:rsidP="001D36BF"/>
        </w:tc>
        <w:tc>
          <w:tcPr>
            <w:tcW w:w="1600" w:type="dxa"/>
            <w:gridSpan w:val="2"/>
          </w:tcPr>
          <w:p w14:paraId="7AC578CE" w14:textId="77777777" w:rsidR="007B3EA4" w:rsidRDefault="007B3EA4" w:rsidP="001D36BF">
            <w:r>
              <w:t>8 231 132 000</w:t>
            </w:r>
          </w:p>
        </w:tc>
      </w:tr>
      <w:tr w:rsidR="007B3EA4" w14:paraId="61866AF4" w14:textId="77777777" w:rsidTr="00D57A62">
        <w:trPr>
          <w:gridAfter w:val="2"/>
          <w:wAfter w:w="41" w:type="dxa"/>
          <w:trHeight w:val="240"/>
        </w:trPr>
        <w:tc>
          <w:tcPr>
            <w:tcW w:w="846" w:type="dxa"/>
          </w:tcPr>
          <w:p w14:paraId="31BEC359" w14:textId="77777777" w:rsidR="007B3EA4" w:rsidRDefault="007B3EA4" w:rsidP="001D36BF">
            <w:r>
              <w:t>1619</w:t>
            </w:r>
          </w:p>
        </w:tc>
        <w:tc>
          <w:tcPr>
            <w:tcW w:w="567" w:type="dxa"/>
          </w:tcPr>
          <w:p w14:paraId="7E58EED1" w14:textId="77777777" w:rsidR="007B3EA4" w:rsidRDefault="007B3EA4" w:rsidP="001D36BF"/>
        </w:tc>
        <w:tc>
          <w:tcPr>
            <w:tcW w:w="260" w:type="dxa"/>
          </w:tcPr>
          <w:p w14:paraId="34CEBEB0" w14:textId="77777777" w:rsidR="007B3EA4" w:rsidRDefault="007B3EA4" w:rsidP="001D36BF"/>
        </w:tc>
        <w:tc>
          <w:tcPr>
            <w:tcW w:w="4360" w:type="dxa"/>
          </w:tcPr>
          <w:p w14:paraId="7A763C07" w14:textId="77777777" w:rsidR="007B3EA4" w:rsidRDefault="007B3EA4" w:rsidP="001D36BF">
            <w:r>
              <w:t>Skatteklagenemnda:</w:t>
            </w:r>
          </w:p>
        </w:tc>
        <w:tc>
          <w:tcPr>
            <w:tcW w:w="1200" w:type="dxa"/>
            <w:gridSpan w:val="3"/>
          </w:tcPr>
          <w:p w14:paraId="24E9CD6F" w14:textId="77777777" w:rsidR="007B3EA4" w:rsidRDefault="007B3EA4" w:rsidP="001D36BF"/>
        </w:tc>
        <w:tc>
          <w:tcPr>
            <w:tcW w:w="236" w:type="dxa"/>
            <w:gridSpan w:val="3"/>
          </w:tcPr>
          <w:p w14:paraId="387ADC96" w14:textId="77777777" w:rsidR="007B3EA4" w:rsidRDefault="007B3EA4" w:rsidP="001D36BF"/>
        </w:tc>
        <w:tc>
          <w:tcPr>
            <w:tcW w:w="1680" w:type="dxa"/>
            <w:gridSpan w:val="3"/>
          </w:tcPr>
          <w:p w14:paraId="5C6D4859" w14:textId="77777777" w:rsidR="007B3EA4" w:rsidRDefault="007B3EA4" w:rsidP="001D36BF"/>
        </w:tc>
        <w:tc>
          <w:tcPr>
            <w:tcW w:w="236" w:type="dxa"/>
            <w:gridSpan w:val="2"/>
          </w:tcPr>
          <w:p w14:paraId="677D60B6" w14:textId="77777777" w:rsidR="007B3EA4" w:rsidRDefault="007B3EA4" w:rsidP="001D36BF"/>
        </w:tc>
        <w:tc>
          <w:tcPr>
            <w:tcW w:w="1600" w:type="dxa"/>
            <w:gridSpan w:val="2"/>
          </w:tcPr>
          <w:p w14:paraId="4FF412EA" w14:textId="77777777" w:rsidR="007B3EA4" w:rsidRDefault="007B3EA4" w:rsidP="001D36BF"/>
        </w:tc>
      </w:tr>
      <w:tr w:rsidR="007B3EA4" w14:paraId="5091F763" w14:textId="77777777" w:rsidTr="00D57A62">
        <w:trPr>
          <w:gridAfter w:val="2"/>
          <w:wAfter w:w="41" w:type="dxa"/>
          <w:trHeight w:val="240"/>
        </w:trPr>
        <w:tc>
          <w:tcPr>
            <w:tcW w:w="846" w:type="dxa"/>
          </w:tcPr>
          <w:p w14:paraId="7CC20B92" w14:textId="77777777" w:rsidR="007B3EA4" w:rsidRDefault="007B3EA4" w:rsidP="001D36BF"/>
        </w:tc>
        <w:tc>
          <w:tcPr>
            <w:tcW w:w="567" w:type="dxa"/>
          </w:tcPr>
          <w:p w14:paraId="3B42E6B0" w14:textId="77777777" w:rsidR="007B3EA4" w:rsidRDefault="007B3EA4" w:rsidP="001D36BF">
            <w:r>
              <w:t>1</w:t>
            </w:r>
          </w:p>
        </w:tc>
        <w:tc>
          <w:tcPr>
            <w:tcW w:w="260" w:type="dxa"/>
          </w:tcPr>
          <w:p w14:paraId="1098B127" w14:textId="77777777" w:rsidR="007B3EA4" w:rsidRDefault="007B3EA4" w:rsidP="001D36BF"/>
        </w:tc>
        <w:tc>
          <w:tcPr>
            <w:tcW w:w="4360" w:type="dxa"/>
          </w:tcPr>
          <w:p w14:paraId="4CD0D605" w14:textId="77777777" w:rsidR="007B3EA4" w:rsidRDefault="007B3EA4" w:rsidP="001D36BF">
            <w:r>
              <w:t xml:space="preserve">Driftsutgifter </w:t>
            </w:r>
          </w:p>
        </w:tc>
        <w:tc>
          <w:tcPr>
            <w:tcW w:w="1200" w:type="dxa"/>
            <w:gridSpan w:val="3"/>
          </w:tcPr>
          <w:p w14:paraId="02AF6825" w14:textId="77777777" w:rsidR="007B3EA4" w:rsidRDefault="007B3EA4" w:rsidP="001D36BF"/>
        </w:tc>
        <w:tc>
          <w:tcPr>
            <w:tcW w:w="236" w:type="dxa"/>
            <w:gridSpan w:val="3"/>
          </w:tcPr>
          <w:p w14:paraId="1E3AFD41" w14:textId="77777777" w:rsidR="007B3EA4" w:rsidRDefault="007B3EA4" w:rsidP="001D36BF"/>
        </w:tc>
        <w:tc>
          <w:tcPr>
            <w:tcW w:w="1680" w:type="dxa"/>
            <w:gridSpan w:val="3"/>
          </w:tcPr>
          <w:p w14:paraId="581267BA" w14:textId="77777777" w:rsidR="007B3EA4" w:rsidRDefault="007B3EA4" w:rsidP="001D36BF">
            <w:r>
              <w:t>72 090 000</w:t>
            </w:r>
          </w:p>
        </w:tc>
        <w:tc>
          <w:tcPr>
            <w:tcW w:w="236" w:type="dxa"/>
            <w:gridSpan w:val="2"/>
          </w:tcPr>
          <w:p w14:paraId="5522357E" w14:textId="77777777" w:rsidR="007B3EA4" w:rsidRDefault="007B3EA4" w:rsidP="001D36BF"/>
        </w:tc>
        <w:tc>
          <w:tcPr>
            <w:tcW w:w="1600" w:type="dxa"/>
            <w:gridSpan w:val="2"/>
          </w:tcPr>
          <w:p w14:paraId="1C6B0455" w14:textId="77777777" w:rsidR="007B3EA4" w:rsidRDefault="007B3EA4" w:rsidP="001D36BF">
            <w:r>
              <w:t>72 090 000</w:t>
            </w:r>
          </w:p>
        </w:tc>
      </w:tr>
      <w:tr w:rsidR="007B3EA4" w14:paraId="6C36A4B8" w14:textId="77777777" w:rsidTr="00D57A62">
        <w:trPr>
          <w:gridAfter w:val="2"/>
          <w:wAfter w:w="41" w:type="dxa"/>
          <w:trHeight w:val="240"/>
        </w:trPr>
        <w:tc>
          <w:tcPr>
            <w:tcW w:w="846" w:type="dxa"/>
          </w:tcPr>
          <w:p w14:paraId="0ACC67E3" w14:textId="77777777" w:rsidR="007B3EA4" w:rsidRDefault="007B3EA4" w:rsidP="001D36BF"/>
        </w:tc>
        <w:tc>
          <w:tcPr>
            <w:tcW w:w="567" w:type="dxa"/>
          </w:tcPr>
          <w:p w14:paraId="5EBA178D" w14:textId="77777777" w:rsidR="007B3EA4" w:rsidRDefault="007B3EA4" w:rsidP="001D36BF"/>
        </w:tc>
        <w:tc>
          <w:tcPr>
            <w:tcW w:w="260" w:type="dxa"/>
          </w:tcPr>
          <w:p w14:paraId="24265CE2" w14:textId="77777777" w:rsidR="007B3EA4" w:rsidRDefault="007B3EA4" w:rsidP="001D36BF"/>
        </w:tc>
        <w:tc>
          <w:tcPr>
            <w:tcW w:w="4360" w:type="dxa"/>
          </w:tcPr>
          <w:p w14:paraId="6EC609B7" w14:textId="77777777" w:rsidR="007B3EA4" w:rsidRDefault="007B3EA4" w:rsidP="001D36BF">
            <w:r>
              <w:t>Sum Skatte-, avgifts- og tolladministrasjon</w:t>
            </w:r>
          </w:p>
        </w:tc>
        <w:tc>
          <w:tcPr>
            <w:tcW w:w="1200" w:type="dxa"/>
            <w:gridSpan w:val="3"/>
          </w:tcPr>
          <w:p w14:paraId="3E6F937D" w14:textId="77777777" w:rsidR="007B3EA4" w:rsidRDefault="007B3EA4" w:rsidP="001D36BF"/>
        </w:tc>
        <w:tc>
          <w:tcPr>
            <w:tcW w:w="236" w:type="dxa"/>
            <w:gridSpan w:val="3"/>
          </w:tcPr>
          <w:p w14:paraId="5979EC5D" w14:textId="77777777" w:rsidR="007B3EA4" w:rsidRDefault="007B3EA4" w:rsidP="001D36BF"/>
        </w:tc>
        <w:tc>
          <w:tcPr>
            <w:tcW w:w="1680" w:type="dxa"/>
            <w:gridSpan w:val="3"/>
          </w:tcPr>
          <w:p w14:paraId="356D9057" w14:textId="77777777" w:rsidR="007B3EA4" w:rsidRDefault="007B3EA4" w:rsidP="001D36BF"/>
        </w:tc>
        <w:tc>
          <w:tcPr>
            <w:tcW w:w="236" w:type="dxa"/>
            <w:gridSpan w:val="2"/>
          </w:tcPr>
          <w:p w14:paraId="47472A4E" w14:textId="77777777" w:rsidR="007B3EA4" w:rsidRDefault="007B3EA4" w:rsidP="001D36BF"/>
        </w:tc>
        <w:tc>
          <w:tcPr>
            <w:tcW w:w="1600" w:type="dxa"/>
            <w:gridSpan w:val="2"/>
          </w:tcPr>
          <w:p w14:paraId="102EBDDE" w14:textId="77777777" w:rsidR="007B3EA4" w:rsidRDefault="007B3EA4" w:rsidP="001D36BF">
            <w:r>
              <w:t>10 097 329 000</w:t>
            </w:r>
          </w:p>
        </w:tc>
      </w:tr>
      <w:tr w:rsidR="007B3EA4" w14:paraId="25C189E7" w14:textId="77777777" w:rsidTr="00D57A62">
        <w:trPr>
          <w:trHeight w:val="1040"/>
        </w:trPr>
        <w:tc>
          <w:tcPr>
            <w:tcW w:w="11026" w:type="dxa"/>
            <w:gridSpan w:val="19"/>
          </w:tcPr>
          <w:p w14:paraId="075A1418" w14:textId="77777777" w:rsidR="007B3EA4" w:rsidRDefault="007B3EA4">
            <w:pPr>
              <w:pStyle w:val="tittel-gulbok2"/>
            </w:pPr>
            <w:proofErr w:type="spellStart"/>
            <w:r>
              <w:rPr>
                <w:spacing w:val="21"/>
                <w:w w:val="100"/>
                <w:sz w:val="21"/>
                <w:szCs w:val="21"/>
              </w:rPr>
              <w:t>Offisiell</w:t>
            </w:r>
            <w:proofErr w:type="spellEnd"/>
            <w:r>
              <w:rPr>
                <w:spacing w:val="21"/>
                <w:w w:val="100"/>
                <w:sz w:val="21"/>
                <w:szCs w:val="21"/>
              </w:rPr>
              <w:t xml:space="preserve"> </w:t>
            </w:r>
            <w:proofErr w:type="spellStart"/>
            <w:r>
              <w:rPr>
                <w:spacing w:val="21"/>
                <w:w w:val="100"/>
                <w:sz w:val="21"/>
                <w:szCs w:val="21"/>
              </w:rPr>
              <w:t>statistikk</w:t>
            </w:r>
            <w:proofErr w:type="spellEnd"/>
          </w:p>
        </w:tc>
      </w:tr>
      <w:tr w:rsidR="007B3EA4" w14:paraId="230A8808" w14:textId="77777777" w:rsidTr="00D57A62">
        <w:trPr>
          <w:gridAfter w:val="2"/>
          <w:wAfter w:w="41" w:type="dxa"/>
          <w:trHeight w:val="240"/>
        </w:trPr>
        <w:tc>
          <w:tcPr>
            <w:tcW w:w="846" w:type="dxa"/>
          </w:tcPr>
          <w:p w14:paraId="0CD42AB4" w14:textId="77777777" w:rsidR="007B3EA4" w:rsidRDefault="007B3EA4" w:rsidP="001D36BF">
            <w:r>
              <w:t>1620</w:t>
            </w:r>
          </w:p>
        </w:tc>
        <w:tc>
          <w:tcPr>
            <w:tcW w:w="567" w:type="dxa"/>
          </w:tcPr>
          <w:p w14:paraId="4276EF51" w14:textId="77777777" w:rsidR="007B3EA4" w:rsidRDefault="007B3EA4" w:rsidP="001D36BF"/>
        </w:tc>
        <w:tc>
          <w:tcPr>
            <w:tcW w:w="260" w:type="dxa"/>
          </w:tcPr>
          <w:p w14:paraId="67C7CB8B" w14:textId="77777777" w:rsidR="007B3EA4" w:rsidRDefault="007B3EA4" w:rsidP="001D36BF"/>
        </w:tc>
        <w:tc>
          <w:tcPr>
            <w:tcW w:w="4360" w:type="dxa"/>
          </w:tcPr>
          <w:p w14:paraId="76D87A85" w14:textId="77777777" w:rsidR="007B3EA4" w:rsidRDefault="007B3EA4" w:rsidP="001D36BF">
            <w:r>
              <w:t>Statistisk sentralbyrå:</w:t>
            </w:r>
          </w:p>
        </w:tc>
        <w:tc>
          <w:tcPr>
            <w:tcW w:w="1200" w:type="dxa"/>
            <w:gridSpan w:val="3"/>
          </w:tcPr>
          <w:p w14:paraId="69E13727" w14:textId="77777777" w:rsidR="007B3EA4" w:rsidRDefault="007B3EA4" w:rsidP="001D36BF"/>
        </w:tc>
        <w:tc>
          <w:tcPr>
            <w:tcW w:w="236" w:type="dxa"/>
            <w:gridSpan w:val="3"/>
          </w:tcPr>
          <w:p w14:paraId="000DB04F" w14:textId="77777777" w:rsidR="007B3EA4" w:rsidRDefault="007B3EA4" w:rsidP="001D36BF"/>
        </w:tc>
        <w:tc>
          <w:tcPr>
            <w:tcW w:w="1680" w:type="dxa"/>
            <w:gridSpan w:val="3"/>
          </w:tcPr>
          <w:p w14:paraId="283171B6" w14:textId="77777777" w:rsidR="007B3EA4" w:rsidRDefault="007B3EA4" w:rsidP="001D36BF"/>
        </w:tc>
        <w:tc>
          <w:tcPr>
            <w:tcW w:w="236" w:type="dxa"/>
            <w:gridSpan w:val="2"/>
          </w:tcPr>
          <w:p w14:paraId="0BE410A3" w14:textId="77777777" w:rsidR="007B3EA4" w:rsidRDefault="007B3EA4" w:rsidP="001D36BF"/>
        </w:tc>
        <w:tc>
          <w:tcPr>
            <w:tcW w:w="1600" w:type="dxa"/>
            <w:gridSpan w:val="2"/>
          </w:tcPr>
          <w:p w14:paraId="475F0333" w14:textId="77777777" w:rsidR="007B3EA4" w:rsidRDefault="007B3EA4" w:rsidP="001D36BF"/>
        </w:tc>
      </w:tr>
      <w:tr w:rsidR="007B3EA4" w14:paraId="67DEE54C" w14:textId="77777777" w:rsidTr="00D57A62">
        <w:trPr>
          <w:gridAfter w:val="2"/>
          <w:wAfter w:w="41" w:type="dxa"/>
          <w:trHeight w:val="240"/>
        </w:trPr>
        <w:tc>
          <w:tcPr>
            <w:tcW w:w="846" w:type="dxa"/>
          </w:tcPr>
          <w:p w14:paraId="66115FD7" w14:textId="77777777" w:rsidR="007B3EA4" w:rsidRDefault="007B3EA4" w:rsidP="001D36BF"/>
        </w:tc>
        <w:tc>
          <w:tcPr>
            <w:tcW w:w="567" w:type="dxa"/>
          </w:tcPr>
          <w:p w14:paraId="43969924" w14:textId="77777777" w:rsidR="007B3EA4" w:rsidRDefault="007B3EA4" w:rsidP="001D36BF">
            <w:r>
              <w:t>1</w:t>
            </w:r>
          </w:p>
        </w:tc>
        <w:tc>
          <w:tcPr>
            <w:tcW w:w="260" w:type="dxa"/>
          </w:tcPr>
          <w:p w14:paraId="037DD259" w14:textId="77777777" w:rsidR="007B3EA4" w:rsidRDefault="007B3EA4" w:rsidP="001D36BF"/>
        </w:tc>
        <w:tc>
          <w:tcPr>
            <w:tcW w:w="4360" w:type="dxa"/>
          </w:tcPr>
          <w:p w14:paraId="0CFB52C3" w14:textId="77777777" w:rsidR="007B3EA4" w:rsidRDefault="007B3EA4" w:rsidP="001D36BF">
            <w:r>
              <w:t xml:space="preserve">Driftsutgifter </w:t>
            </w:r>
          </w:p>
        </w:tc>
        <w:tc>
          <w:tcPr>
            <w:tcW w:w="1200" w:type="dxa"/>
            <w:gridSpan w:val="3"/>
          </w:tcPr>
          <w:p w14:paraId="20A2BFAF" w14:textId="77777777" w:rsidR="007B3EA4" w:rsidRDefault="007B3EA4" w:rsidP="001D36BF"/>
        </w:tc>
        <w:tc>
          <w:tcPr>
            <w:tcW w:w="236" w:type="dxa"/>
            <w:gridSpan w:val="3"/>
          </w:tcPr>
          <w:p w14:paraId="1EA062EF" w14:textId="77777777" w:rsidR="007B3EA4" w:rsidRDefault="007B3EA4" w:rsidP="001D36BF"/>
        </w:tc>
        <w:tc>
          <w:tcPr>
            <w:tcW w:w="1680" w:type="dxa"/>
            <w:gridSpan w:val="3"/>
          </w:tcPr>
          <w:p w14:paraId="0A0033CF" w14:textId="77777777" w:rsidR="007B3EA4" w:rsidRDefault="007B3EA4" w:rsidP="001D36BF">
            <w:r>
              <w:t>649 553 000</w:t>
            </w:r>
          </w:p>
        </w:tc>
        <w:tc>
          <w:tcPr>
            <w:tcW w:w="236" w:type="dxa"/>
            <w:gridSpan w:val="2"/>
          </w:tcPr>
          <w:p w14:paraId="44D03C87" w14:textId="77777777" w:rsidR="007B3EA4" w:rsidRDefault="007B3EA4" w:rsidP="001D36BF"/>
        </w:tc>
        <w:tc>
          <w:tcPr>
            <w:tcW w:w="1600" w:type="dxa"/>
            <w:gridSpan w:val="2"/>
          </w:tcPr>
          <w:p w14:paraId="03AEE6F5" w14:textId="77777777" w:rsidR="007B3EA4" w:rsidRDefault="007B3EA4" w:rsidP="001D36BF"/>
        </w:tc>
      </w:tr>
      <w:tr w:rsidR="007B3EA4" w14:paraId="314B420B" w14:textId="77777777" w:rsidTr="00D57A62">
        <w:trPr>
          <w:gridAfter w:val="2"/>
          <w:wAfter w:w="41" w:type="dxa"/>
          <w:trHeight w:val="240"/>
        </w:trPr>
        <w:tc>
          <w:tcPr>
            <w:tcW w:w="846" w:type="dxa"/>
          </w:tcPr>
          <w:p w14:paraId="6D0F7976" w14:textId="77777777" w:rsidR="007B3EA4" w:rsidRDefault="007B3EA4" w:rsidP="001D36BF"/>
        </w:tc>
        <w:tc>
          <w:tcPr>
            <w:tcW w:w="567" w:type="dxa"/>
          </w:tcPr>
          <w:p w14:paraId="05B39071" w14:textId="77777777" w:rsidR="007B3EA4" w:rsidRDefault="007B3EA4" w:rsidP="001D36BF">
            <w:r>
              <w:t>21</w:t>
            </w:r>
          </w:p>
        </w:tc>
        <w:tc>
          <w:tcPr>
            <w:tcW w:w="260" w:type="dxa"/>
          </w:tcPr>
          <w:p w14:paraId="54B8FA2B" w14:textId="77777777" w:rsidR="007B3EA4" w:rsidRDefault="007B3EA4" w:rsidP="001D36BF"/>
        </w:tc>
        <w:tc>
          <w:tcPr>
            <w:tcW w:w="4360" w:type="dxa"/>
          </w:tcPr>
          <w:p w14:paraId="57622986" w14:textId="77777777" w:rsidR="007B3EA4" w:rsidRDefault="007B3EA4" w:rsidP="001D36BF">
            <w:r>
              <w:t>Spesielle driftsutgifter</w:t>
            </w:r>
            <w:r>
              <w:rPr>
                <w:rStyle w:val="kursiv"/>
                <w:sz w:val="21"/>
                <w:szCs w:val="21"/>
              </w:rPr>
              <w:t>, kan overføres</w:t>
            </w:r>
          </w:p>
        </w:tc>
        <w:tc>
          <w:tcPr>
            <w:tcW w:w="1200" w:type="dxa"/>
            <w:gridSpan w:val="3"/>
          </w:tcPr>
          <w:p w14:paraId="6BDFD4B7" w14:textId="77777777" w:rsidR="007B3EA4" w:rsidRDefault="007B3EA4" w:rsidP="001D36BF"/>
        </w:tc>
        <w:tc>
          <w:tcPr>
            <w:tcW w:w="236" w:type="dxa"/>
            <w:gridSpan w:val="3"/>
          </w:tcPr>
          <w:p w14:paraId="04F064EC" w14:textId="77777777" w:rsidR="007B3EA4" w:rsidRDefault="007B3EA4" w:rsidP="001D36BF"/>
        </w:tc>
        <w:tc>
          <w:tcPr>
            <w:tcW w:w="1680" w:type="dxa"/>
            <w:gridSpan w:val="3"/>
          </w:tcPr>
          <w:p w14:paraId="155C6FB4" w14:textId="77777777" w:rsidR="007B3EA4" w:rsidRDefault="007B3EA4" w:rsidP="001D36BF">
            <w:r>
              <w:t>244 194 000</w:t>
            </w:r>
          </w:p>
        </w:tc>
        <w:tc>
          <w:tcPr>
            <w:tcW w:w="236" w:type="dxa"/>
            <w:gridSpan w:val="2"/>
          </w:tcPr>
          <w:p w14:paraId="16360830" w14:textId="77777777" w:rsidR="007B3EA4" w:rsidRDefault="007B3EA4" w:rsidP="001D36BF"/>
        </w:tc>
        <w:tc>
          <w:tcPr>
            <w:tcW w:w="1600" w:type="dxa"/>
            <w:gridSpan w:val="2"/>
          </w:tcPr>
          <w:p w14:paraId="31E4CAF7" w14:textId="77777777" w:rsidR="007B3EA4" w:rsidRDefault="007B3EA4" w:rsidP="001D36BF"/>
        </w:tc>
      </w:tr>
      <w:tr w:rsidR="007B3EA4" w14:paraId="32CA242A" w14:textId="77777777" w:rsidTr="00D57A62">
        <w:trPr>
          <w:gridAfter w:val="2"/>
          <w:wAfter w:w="41" w:type="dxa"/>
          <w:trHeight w:val="500"/>
        </w:trPr>
        <w:tc>
          <w:tcPr>
            <w:tcW w:w="846" w:type="dxa"/>
          </w:tcPr>
          <w:p w14:paraId="2F317172" w14:textId="77777777" w:rsidR="007B3EA4" w:rsidRDefault="007B3EA4" w:rsidP="001D36BF"/>
        </w:tc>
        <w:tc>
          <w:tcPr>
            <w:tcW w:w="567" w:type="dxa"/>
          </w:tcPr>
          <w:p w14:paraId="16D9E6E7" w14:textId="77777777" w:rsidR="007B3EA4" w:rsidRDefault="007B3EA4" w:rsidP="001D36BF">
            <w:r>
              <w:t>45</w:t>
            </w:r>
          </w:p>
        </w:tc>
        <w:tc>
          <w:tcPr>
            <w:tcW w:w="260" w:type="dxa"/>
          </w:tcPr>
          <w:p w14:paraId="407BE025" w14:textId="77777777" w:rsidR="007B3EA4" w:rsidRDefault="007B3EA4" w:rsidP="001D36BF"/>
        </w:tc>
        <w:tc>
          <w:tcPr>
            <w:tcW w:w="4360" w:type="dxa"/>
          </w:tcPr>
          <w:p w14:paraId="6B52B611" w14:textId="77777777" w:rsidR="007B3EA4" w:rsidRDefault="007B3EA4" w:rsidP="001D36BF">
            <w:r>
              <w:t>Større utstyrsanskaffelser og vedlikehold</w:t>
            </w:r>
            <w:r>
              <w:rPr>
                <w:rStyle w:val="kursiv"/>
                <w:sz w:val="21"/>
                <w:szCs w:val="21"/>
              </w:rPr>
              <w:t>, kan overføres</w:t>
            </w:r>
          </w:p>
        </w:tc>
        <w:tc>
          <w:tcPr>
            <w:tcW w:w="1200" w:type="dxa"/>
            <w:gridSpan w:val="3"/>
          </w:tcPr>
          <w:p w14:paraId="5F1FA714" w14:textId="77777777" w:rsidR="007B3EA4" w:rsidRDefault="007B3EA4" w:rsidP="001D36BF"/>
        </w:tc>
        <w:tc>
          <w:tcPr>
            <w:tcW w:w="236" w:type="dxa"/>
            <w:gridSpan w:val="3"/>
          </w:tcPr>
          <w:p w14:paraId="5C59A2AD" w14:textId="77777777" w:rsidR="007B3EA4" w:rsidRDefault="007B3EA4" w:rsidP="001D36BF"/>
        </w:tc>
        <w:tc>
          <w:tcPr>
            <w:tcW w:w="1680" w:type="dxa"/>
            <w:gridSpan w:val="3"/>
          </w:tcPr>
          <w:p w14:paraId="75C29CB6" w14:textId="77777777" w:rsidR="007B3EA4" w:rsidRDefault="007B3EA4" w:rsidP="001D36BF">
            <w:r>
              <w:t>3 600 000</w:t>
            </w:r>
          </w:p>
        </w:tc>
        <w:tc>
          <w:tcPr>
            <w:tcW w:w="236" w:type="dxa"/>
            <w:gridSpan w:val="2"/>
          </w:tcPr>
          <w:p w14:paraId="4602F877" w14:textId="77777777" w:rsidR="007B3EA4" w:rsidRDefault="007B3EA4" w:rsidP="001D36BF"/>
        </w:tc>
        <w:tc>
          <w:tcPr>
            <w:tcW w:w="1600" w:type="dxa"/>
            <w:gridSpan w:val="2"/>
          </w:tcPr>
          <w:p w14:paraId="7B02BAEE" w14:textId="77777777" w:rsidR="007B3EA4" w:rsidRDefault="007B3EA4" w:rsidP="001D36BF">
            <w:r>
              <w:t>897 347 000</w:t>
            </w:r>
          </w:p>
        </w:tc>
      </w:tr>
      <w:tr w:rsidR="007B3EA4" w14:paraId="2184D98F" w14:textId="77777777" w:rsidTr="00D57A62">
        <w:trPr>
          <w:gridAfter w:val="2"/>
          <w:wAfter w:w="41" w:type="dxa"/>
          <w:trHeight w:val="240"/>
        </w:trPr>
        <w:tc>
          <w:tcPr>
            <w:tcW w:w="846" w:type="dxa"/>
          </w:tcPr>
          <w:p w14:paraId="0FDA21B9" w14:textId="77777777" w:rsidR="007B3EA4" w:rsidRDefault="007B3EA4" w:rsidP="001D36BF"/>
        </w:tc>
        <w:tc>
          <w:tcPr>
            <w:tcW w:w="567" w:type="dxa"/>
          </w:tcPr>
          <w:p w14:paraId="3E4C6E1B" w14:textId="77777777" w:rsidR="007B3EA4" w:rsidRDefault="007B3EA4" w:rsidP="001D36BF"/>
        </w:tc>
        <w:tc>
          <w:tcPr>
            <w:tcW w:w="260" w:type="dxa"/>
          </w:tcPr>
          <w:p w14:paraId="1528C89E" w14:textId="77777777" w:rsidR="007B3EA4" w:rsidRDefault="007B3EA4" w:rsidP="001D36BF"/>
        </w:tc>
        <w:tc>
          <w:tcPr>
            <w:tcW w:w="4360" w:type="dxa"/>
          </w:tcPr>
          <w:p w14:paraId="58A521D3" w14:textId="77777777" w:rsidR="007B3EA4" w:rsidRDefault="007B3EA4" w:rsidP="001D36BF">
            <w:r>
              <w:t>Sum Offisiell statistikk</w:t>
            </w:r>
          </w:p>
        </w:tc>
        <w:tc>
          <w:tcPr>
            <w:tcW w:w="1200" w:type="dxa"/>
            <w:gridSpan w:val="3"/>
          </w:tcPr>
          <w:p w14:paraId="520F7FFB" w14:textId="77777777" w:rsidR="007B3EA4" w:rsidRDefault="007B3EA4" w:rsidP="001D36BF"/>
        </w:tc>
        <w:tc>
          <w:tcPr>
            <w:tcW w:w="236" w:type="dxa"/>
            <w:gridSpan w:val="3"/>
          </w:tcPr>
          <w:p w14:paraId="37ADA257" w14:textId="77777777" w:rsidR="007B3EA4" w:rsidRDefault="007B3EA4" w:rsidP="001D36BF"/>
        </w:tc>
        <w:tc>
          <w:tcPr>
            <w:tcW w:w="1680" w:type="dxa"/>
            <w:gridSpan w:val="3"/>
          </w:tcPr>
          <w:p w14:paraId="1B39BB80" w14:textId="77777777" w:rsidR="007B3EA4" w:rsidRDefault="007B3EA4" w:rsidP="001D36BF"/>
        </w:tc>
        <w:tc>
          <w:tcPr>
            <w:tcW w:w="236" w:type="dxa"/>
            <w:gridSpan w:val="2"/>
          </w:tcPr>
          <w:p w14:paraId="10DAD374" w14:textId="77777777" w:rsidR="007B3EA4" w:rsidRDefault="007B3EA4" w:rsidP="001D36BF"/>
        </w:tc>
        <w:tc>
          <w:tcPr>
            <w:tcW w:w="1600" w:type="dxa"/>
            <w:gridSpan w:val="2"/>
          </w:tcPr>
          <w:p w14:paraId="35EEB43A" w14:textId="77777777" w:rsidR="007B3EA4" w:rsidRDefault="007B3EA4" w:rsidP="001D36BF">
            <w:r>
              <w:t>897 347 000</w:t>
            </w:r>
          </w:p>
        </w:tc>
      </w:tr>
      <w:tr w:rsidR="007B3EA4" w14:paraId="540943FA" w14:textId="77777777" w:rsidTr="00D57A62">
        <w:trPr>
          <w:trHeight w:val="1040"/>
        </w:trPr>
        <w:tc>
          <w:tcPr>
            <w:tcW w:w="11026" w:type="dxa"/>
            <w:gridSpan w:val="19"/>
          </w:tcPr>
          <w:p w14:paraId="009AF72E" w14:textId="77777777" w:rsidR="007B3EA4" w:rsidRDefault="007B3EA4">
            <w:pPr>
              <w:pStyle w:val="tittel-gulbok2"/>
            </w:pPr>
            <w:r>
              <w:rPr>
                <w:spacing w:val="21"/>
                <w:w w:val="100"/>
                <w:sz w:val="21"/>
                <w:szCs w:val="21"/>
              </w:rPr>
              <w:t xml:space="preserve">Andre </w:t>
            </w:r>
            <w:proofErr w:type="spellStart"/>
            <w:r>
              <w:rPr>
                <w:spacing w:val="21"/>
                <w:w w:val="100"/>
                <w:sz w:val="21"/>
                <w:szCs w:val="21"/>
              </w:rPr>
              <w:t>formål</w:t>
            </w:r>
            <w:proofErr w:type="spellEnd"/>
          </w:p>
        </w:tc>
      </w:tr>
      <w:tr w:rsidR="007B3EA4" w14:paraId="769D2BC3" w14:textId="77777777" w:rsidTr="00D57A62">
        <w:trPr>
          <w:gridAfter w:val="2"/>
          <w:wAfter w:w="41" w:type="dxa"/>
          <w:trHeight w:val="240"/>
        </w:trPr>
        <w:tc>
          <w:tcPr>
            <w:tcW w:w="846" w:type="dxa"/>
          </w:tcPr>
          <w:p w14:paraId="0281A45E" w14:textId="77777777" w:rsidR="007B3EA4" w:rsidRDefault="007B3EA4" w:rsidP="001D36BF">
            <w:r>
              <w:t>1632</w:t>
            </w:r>
          </w:p>
        </w:tc>
        <w:tc>
          <w:tcPr>
            <w:tcW w:w="567" w:type="dxa"/>
          </w:tcPr>
          <w:p w14:paraId="428B6139" w14:textId="77777777" w:rsidR="007B3EA4" w:rsidRDefault="007B3EA4" w:rsidP="001D36BF"/>
        </w:tc>
        <w:tc>
          <w:tcPr>
            <w:tcW w:w="260" w:type="dxa"/>
          </w:tcPr>
          <w:p w14:paraId="781D8E97" w14:textId="77777777" w:rsidR="007B3EA4" w:rsidRDefault="007B3EA4" w:rsidP="001D36BF"/>
        </w:tc>
        <w:tc>
          <w:tcPr>
            <w:tcW w:w="4360" w:type="dxa"/>
          </w:tcPr>
          <w:p w14:paraId="20F42142" w14:textId="77777777" w:rsidR="007B3EA4" w:rsidRDefault="007B3EA4" w:rsidP="001D36BF">
            <w:r>
              <w:t>Kompensasjon for merverdiavgift:</w:t>
            </w:r>
          </w:p>
        </w:tc>
        <w:tc>
          <w:tcPr>
            <w:tcW w:w="1200" w:type="dxa"/>
            <w:gridSpan w:val="3"/>
          </w:tcPr>
          <w:p w14:paraId="50AC91C1" w14:textId="77777777" w:rsidR="007B3EA4" w:rsidRDefault="007B3EA4" w:rsidP="001D36BF"/>
        </w:tc>
        <w:tc>
          <w:tcPr>
            <w:tcW w:w="236" w:type="dxa"/>
            <w:gridSpan w:val="3"/>
          </w:tcPr>
          <w:p w14:paraId="07607C79" w14:textId="77777777" w:rsidR="007B3EA4" w:rsidRDefault="007B3EA4" w:rsidP="001D36BF"/>
        </w:tc>
        <w:tc>
          <w:tcPr>
            <w:tcW w:w="1680" w:type="dxa"/>
            <w:gridSpan w:val="3"/>
          </w:tcPr>
          <w:p w14:paraId="1B93DBE4" w14:textId="77777777" w:rsidR="007B3EA4" w:rsidRDefault="007B3EA4" w:rsidP="001D36BF"/>
        </w:tc>
        <w:tc>
          <w:tcPr>
            <w:tcW w:w="236" w:type="dxa"/>
            <w:gridSpan w:val="2"/>
          </w:tcPr>
          <w:p w14:paraId="12677A92" w14:textId="77777777" w:rsidR="007B3EA4" w:rsidRDefault="007B3EA4" w:rsidP="001D36BF"/>
        </w:tc>
        <w:tc>
          <w:tcPr>
            <w:tcW w:w="1600" w:type="dxa"/>
            <w:gridSpan w:val="2"/>
          </w:tcPr>
          <w:p w14:paraId="26D5E41E" w14:textId="77777777" w:rsidR="007B3EA4" w:rsidRDefault="007B3EA4" w:rsidP="001D36BF"/>
        </w:tc>
      </w:tr>
      <w:tr w:rsidR="007B3EA4" w14:paraId="740E89B9" w14:textId="77777777" w:rsidTr="00D57A62">
        <w:trPr>
          <w:gridAfter w:val="2"/>
          <w:wAfter w:w="41" w:type="dxa"/>
          <w:trHeight w:val="500"/>
        </w:trPr>
        <w:tc>
          <w:tcPr>
            <w:tcW w:w="846" w:type="dxa"/>
          </w:tcPr>
          <w:p w14:paraId="06A4C204" w14:textId="77777777" w:rsidR="007B3EA4" w:rsidRDefault="007B3EA4" w:rsidP="001D36BF"/>
        </w:tc>
        <w:tc>
          <w:tcPr>
            <w:tcW w:w="567" w:type="dxa"/>
          </w:tcPr>
          <w:p w14:paraId="79B3D5C3" w14:textId="77777777" w:rsidR="007B3EA4" w:rsidRDefault="007B3EA4" w:rsidP="001D36BF">
            <w:r>
              <w:t>61</w:t>
            </w:r>
          </w:p>
        </w:tc>
        <w:tc>
          <w:tcPr>
            <w:tcW w:w="260" w:type="dxa"/>
          </w:tcPr>
          <w:p w14:paraId="031C9088" w14:textId="77777777" w:rsidR="007B3EA4" w:rsidRDefault="007B3EA4" w:rsidP="001D36BF"/>
        </w:tc>
        <w:tc>
          <w:tcPr>
            <w:tcW w:w="4360" w:type="dxa"/>
          </w:tcPr>
          <w:p w14:paraId="79E15A17" w14:textId="77777777" w:rsidR="007B3EA4" w:rsidRDefault="007B3EA4" w:rsidP="001D36BF">
            <w:r>
              <w:t>Tilskudd til kommuner og fylkeskommuner</w:t>
            </w:r>
            <w:r>
              <w:rPr>
                <w:rStyle w:val="kursiv"/>
                <w:sz w:val="21"/>
                <w:szCs w:val="21"/>
              </w:rPr>
              <w:t>, overslagsbevilgning</w:t>
            </w:r>
          </w:p>
        </w:tc>
        <w:tc>
          <w:tcPr>
            <w:tcW w:w="1200" w:type="dxa"/>
            <w:gridSpan w:val="3"/>
          </w:tcPr>
          <w:p w14:paraId="554A1666" w14:textId="77777777" w:rsidR="007B3EA4" w:rsidRDefault="007B3EA4" w:rsidP="001D36BF"/>
        </w:tc>
        <w:tc>
          <w:tcPr>
            <w:tcW w:w="236" w:type="dxa"/>
            <w:gridSpan w:val="3"/>
          </w:tcPr>
          <w:p w14:paraId="164A2325" w14:textId="77777777" w:rsidR="007B3EA4" w:rsidRDefault="007B3EA4" w:rsidP="001D36BF"/>
        </w:tc>
        <w:tc>
          <w:tcPr>
            <w:tcW w:w="1680" w:type="dxa"/>
            <w:gridSpan w:val="3"/>
          </w:tcPr>
          <w:p w14:paraId="3532FEFC" w14:textId="77777777" w:rsidR="007B3EA4" w:rsidRDefault="007B3EA4" w:rsidP="001D36BF">
            <w:r>
              <w:t>28 900 000 000</w:t>
            </w:r>
          </w:p>
        </w:tc>
        <w:tc>
          <w:tcPr>
            <w:tcW w:w="236" w:type="dxa"/>
            <w:gridSpan w:val="2"/>
          </w:tcPr>
          <w:p w14:paraId="006CDA66" w14:textId="77777777" w:rsidR="007B3EA4" w:rsidRDefault="007B3EA4" w:rsidP="001D36BF"/>
        </w:tc>
        <w:tc>
          <w:tcPr>
            <w:tcW w:w="1600" w:type="dxa"/>
            <w:gridSpan w:val="2"/>
          </w:tcPr>
          <w:p w14:paraId="6B032E27" w14:textId="77777777" w:rsidR="007B3EA4" w:rsidRDefault="007B3EA4" w:rsidP="001D36BF"/>
        </w:tc>
      </w:tr>
      <w:tr w:rsidR="007B3EA4" w14:paraId="5ADA8659" w14:textId="77777777" w:rsidTr="00D57A62">
        <w:trPr>
          <w:gridAfter w:val="2"/>
          <w:wAfter w:w="41" w:type="dxa"/>
          <w:trHeight w:val="500"/>
        </w:trPr>
        <w:tc>
          <w:tcPr>
            <w:tcW w:w="846" w:type="dxa"/>
          </w:tcPr>
          <w:p w14:paraId="6CC677D0" w14:textId="77777777" w:rsidR="007B3EA4" w:rsidRDefault="007B3EA4" w:rsidP="001D36BF"/>
        </w:tc>
        <w:tc>
          <w:tcPr>
            <w:tcW w:w="567" w:type="dxa"/>
          </w:tcPr>
          <w:p w14:paraId="14EF5F46" w14:textId="77777777" w:rsidR="007B3EA4" w:rsidRDefault="007B3EA4" w:rsidP="001D36BF">
            <w:r>
              <w:t>72</w:t>
            </w:r>
          </w:p>
        </w:tc>
        <w:tc>
          <w:tcPr>
            <w:tcW w:w="260" w:type="dxa"/>
          </w:tcPr>
          <w:p w14:paraId="3E26CBE2" w14:textId="77777777" w:rsidR="007B3EA4" w:rsidRDefault="007B3EA4" w:rsidP="001D36BF"/>
        </w:tc>
        <w:tc>
          <w:tcPr>
            <w:tcW w:w="4360" w:type="dxa"/>
          </w:tcPr>
          <w:p w14:paraId="71687391" w14:textId="77777777" w:rsidR="007B3EA4" w:rsidRDefault="007B3EA4" w:rsidP="001D36BF">
            <w:r>
              <w:t>Tilskudd til private og ideelle virksomheter</w:t>
            </w:r>
            <w:r>
              <w:rPr>
                <w:rStyle w:val="kursiv"/>
                <w:sz w:val="21"/>
                <w:szCs w:val="21"/>
              </w:rPr>
              <w:t>, overslagsbevilgning</w:t>
            </w:r>
          </w:p>
        </w:tc>
        <w:tc>
          <w:tcPr>
            <w:tcW w:w="1200" w:type="dxa"/>
            <w:gridSpan w:val="3"/>
          </w:tcPr>
          <w:p w14:paraId="4F26730B" w14:textId="77777777" w:rsidR="007B3EA4" w:rsidRDefault="007B3EA4" w:rsidP="001D36BF"/>
        </w:tc>
        <w:tc>
          <w:tcPr>
            <w:tcW w:w="236" w:type="dxa"/>
            <w:gridSpan w:val="3"/>
          </w:tcPr>
          <w:p w14:paraId="11184018" w14:textId="77777777" w:rsidR="007B3EA4" w:rsidRDefault="007B3EA4" w:rsidP="001D36BF"/>
        </w:tc>
        <w:tc>
          <w:tcPr>
            <w:tcW w:w="1680" w:type="dxa"/>
            <w:gridSpan w:val="3"/>
          </w:tcPr>
          <w:p w14:paraId="6A5F9D0D" w14:textId="77777777" w:rsidR="007B3EA4" w:rsidRDefault="007B3EA4" w:rsidP="001D36BF">
            <w:r>
              <w:t>2 280 000 000</w:t>
            </w:r>
          </w:p>
        </w:tc>
        <w:tc>
          <w:tcPr>
            <w:tcW w:w="236" w:type="dxa"/>
            <w:gridSpan w:val="2"/>
          </w:tcPr>
          <w:p w14:paraId="7118EEBC" w14:textId="77777777" w:rsidR="007B3EA4" w:rsidRDefault="007B3EA4" w:rsidP="001D36BF"/>
        </w:tc>
        <w:tc>
          <w:tcPr>
            <w:tcW w:w="1600" w:type="dxa"/>
            <w:gridSpan w:val="2"/>
          </w:tcPr>
          <w:p w14:paraId="648B9B87" w14:textId="77777777" w:rsidR="007B3EA4" w:rsidRDefault="007B3EA4" w:rsidP="001D36BF">
            <w:r>
              <w:t>31 180 000 000</w:t>
            </w:r>
          </w:p>
        </w:tc>
      </w:tr>
      <w:tr w:rsidR="007B3EA4" w14:paraId="3979B75C" w14:textId="77777777" w:rsidTr="00D57A62">
        <w:trPr>
          <w:gridAfter w:val="2"/>
          <w:wAfter w:w="41" w:type="dxa"/>
          <w:trHeight w:val="240"/>
        </w:trPr>
        <w:tc>
          <w:tcPr>
            <w:tcW w:w="846" w:type="dxa"/>
          </w:tcPr>
          <w:p w14:paraId="0C60EB49" w14:textId="77777777" w:rsidR="007B3EA4" w:rsidRDefault="007B3EA4" w:rsidP="001D36BF">
            <w:r>
              <w:t>1633</w:t>
            </w:r>
          </w:p>
        </w:tc>
        <w:tc>
          <w:tcPr>
            <w:tcW w:w="567" w:type="dxa"/>
          </w:tcPr>
          <w:p w14:paraId="7D2F1905" w14:textId="77777777" w:rsidR="007B3EA4" w:rsidRDefault="007B3EA4" w:rsidP="001D36BF"/>
        </w:tc>
        <w:tc>
          <w:tcPr>
            <w:tcW w:w="260" w:type="dxa"/>
          </w:tcPr>
          <w:p w14:paraId="12DFDC4A" w14:textId="77777777" w:rsidR="007B3EA4" w:rsidRDefault="007B3EA4" w:rsidP="001D36BF"/>
        </w:tc>
        <w:tc>
          <w:tcPr>
            <w:tcW w:w="4360" w:type="dxa"/>
          </w:tcPr>
          <w:p w14:paraId="3112C5F2" w14:textId="77777777" w:rsidR="007B3EA4" w:rsidRDefault="007B3EA4" w:rsidP="001D36BF">
            <w:r>
              <w:t>Nettoordning, statlig betalt merverdiavgift:</w:t>
            </w:r>
          </w:p>
        </w:tc>
        <w:tc>
          <w:tcPr>
            <w:tcW w:w="1200" w:type="dxa"/>
            <w:gridSpan w:val="3"/>
          </w:tcPr>
          <w:p w14:paraId="38409E32" w14:textId="77777777" w:rsidR="007B3EA4" w:rsidRDefault="007B3EA4" w:rsidP="001D36BF"/>
        </w:tc>
        <w:tc>
          <w:tcPr>
            <w:tcW w:w="236" w:type="dxa"/>
            <w:gridSpan w:val="3"/>
          </w:tcPr>
          <w:p w14:paraId="2201B05E" w14:textId="77777777" w:rsidR="007B3EA4" w:rsidRDefault="007B3EA4" w:rsidP="001D36BF"/>
        </w:tc>
        <w:tc>
          <w:tcPr>
            <w:tcW w:w="1680" w:type="dxa"/>
            <w:gridSpan w:val="3"/>
          </w:tcPr>
          <w:p w14:paraId="35D7D593" w14:textId="77777777" w:rsidR="007B3EA4" w:rsidRDefault="007B3EA4" w:rsidP="001D36BF"/>
        </w:tc>
        <w:tc>
          <w:tcPr>
            <w:tcW w:w="236" w:type="dxa"/>
            <w:gridSpan w:val="2"/>
          </w:tcPr>
          <w:p w14:paraId="3429308F" w14:textId="77777777" w:rsidR="007B3EA4" w:rsidRDefault="007B3EA4" w:rsidP="001D36BF"/>
        </w:tc>
        <w:tc>
          <w:tcPr>
            <w:tcW w:w="1600" w:type="dxa"/>
            <w:gridSpan w:val="2"/>
          </w:tcPr>
          <w:p w14:paraId="2B38B4B8" w14:textId="77777777" w:rsidR="007B3EA4" w:rsidRDefault="007B3EA4" w:rsidP="001D36BF"/>
        </w:tc>
      </w:tr>
      <w:tr w:rsidR="007B3EA4" w14:paraId="1832BE86" w14:textId="77777777" w:rsidTr="00D57A62">
        <w:trPr>
          <w:gridAfter w:val="2"/>
          <w:wAfter w:w="41" w:type="dxa"/>
          <w:trHeight w:val="240"/>
        </w:trPr>
        <w:tc>
          <w:tcPr>
            <w:tcW w:w="846" w:type="dxa"/>
          </w:tcPr>
          <w:p w14:paraId="0D7C06F6" w14:textId="77777777" w:rsidR="007B3EA4" w:rsidRDefault="007B3EA4" w:rsidP="001D36BF"/>
        </w:tc>
        <w:tc>
          <w:tcPr>
            <w:tcW w:w="567" w:type="dxa"/>
          </w:tcPr>
          <w:p w14:paraId="6A23CA3B" w14:textId="77777777" w:rsidR="007B3EA4" w:rsidRDefault="007B3EA4" w:rsidP="001D36BF">
            <w:r>
              <w:t>1</w:t>
            </w:r>
          </w:p>
        </w:tc>
        <w:tc>
          <w:tcPr>
            <w:tcW w:w="260" w:type="dxa"/>
          </w:tcPr>
          <w:p w14:paraId="7A12227B" w14:textId="77777777" w:rsidR="007B3EA4" w:rsidRDefault="007B3EA4" w:rsidP="001D36BF"/>
        </w:tc>
        <w:tc>
          <w:tcPr>
            <w:tcW w:w="4360" w:type="dxa"/>
          </w:tcPr>
          <w:p w14:paraId="24C1BBDA" w14:textId="77777777" w:rsidR="007B3EA4" w:rsidRDefault="007B3EA4" w:rsidP="001D36BF">
            <w:r>
              <w:t>Driftsutgifter</w:t>
            </w:r>
            <w:r>
              <w:rPr>
                <w:rStyle w:val="kursiv"/>
                <w:sz w:val="21"/>
                <w:szCs w:val="21"/>
              </w:rPr>
              <w:t>, overslagsbevilgning</w:t>
            </w:r>
          </w:p>
        </w:tc>
        <w:tc>
          <w:tcPr>
            <w:tcW w:w="1200" w:type="dxa"/>
            <w:gridSpan w:val="3"/>
          </w:tcPr>
          <w:p w14:paraId="375054B7" w14:textId="77777777" w:rsidR="007B3EA4" w:rsidRDefault="007B3EA4" w:rsidP="001D36BF"/>
        </w:tc>
        <w:tc>
          <w:tcPr>
            <w:tcW w:w="236" w:type="dxa"/>
            <w:gridSpan w:val="3"/>
          </w:tcPr>
          <w:p w14:paraId="1FCEC500" w14:textId="77777777" w:rsidR="007B3EA4" w:rsidRDefault="007B3EA4" w:rsidP="001D36BF"/>
        </w:tc>
        <w:tc>
          <w:tcPr>
            <w:tcW w:w="1680" w:type="dxa"/>
            <w:gridSpan w:val="3"/>
          </w:tcPr>
          <w:p w14:paraId="5A6866A4" w14:textId="77777777" w:rsidR="007B3EA4" w:rsidRDefault="007B3EA4" w:rsidP="001D36BF">
            <w:r>
              <w:t>9 100 000 000</w:t>
            </w:r>
          </w:p>
        </w:tc>
        <w:tc>
          <w:tcPr>
            <w:tcW w:w="236" w:type="dxa"/>
            <w:gridSpan w:val="2"/>
          </w:tcPr>
          <w:p w14:paraId="72369304" w14:textId="77777777" w:rsidR="007B3EA4" w:rsidRDefault="007B3EA4" w:rsidP="001D36BF"/>
        </w:tc>
        <w:tc>
          <w:tcPr>
            <w:tcW w:w="1600" w:type="dxa"/>
            <w:gridSpan w:val="2"/>
          </w:tcPr>
          <w:p w14:paraId="32B300CE" w14:textId="77777777" w:rsidR="007B3EA4" w:rsidRDefault="007B3EA4" w:rsidP="001D36BF">
            <w:r>
              <w:t>9 100 000 000</w:t>
            </w:r>
          </w:p>
        </w:tc>
      </w:tr>
      <w:tr w:rsidR="007B3EA4" w14:paraId="071733C5" w14:textId="77777777" w:rsidTr="00D57A62">
        <w:trPr>
          <w:gridAfter w:val="2"/>
          <w:wAfter w:w="41" w:type="dxa"/>
          <w:trHeight w:val="500"/>
        </w:trPr>
        <w:tc>
          <w:tcPr>
            <w:tcW w:w="846" w:type="dxa"/>
          </w:tcPr>
          <w:p w14:paraId="6DC3CC6E" w14:textId="77777777" w:rsidR="007B3EA4" w:rsidRDefault="007B3EA4" w:rsidP="001D36BF">
            <w:r>
              <w:t>1645</w:t>
            </w:r>
          </w:p>
        </w:tc>
        <w:tc>
          <w:tcPr>
            <w:tcW w:w="567" w:type="dxa"/>
          </w:tcPr>
          <w:p w14:paraId="0B86892E" w14:textId="77777777" w:rsidR="007B3EA4" w:rsidRDefault="007B3EA4" w:rsidP="001D36BF"/>
        </w:tc>
        <w:tc>
          <w:tcPr>
            <w:tcW w:w="260" w:type="dxa"/>
          </w:tcPr>
          <w:p w14:paraId="43496EDF" w14:textId="77777777" w:rsidR="007B3EA4" w:rsidRDefault="007B3EA4" w:rsidP="001D36BF"/>
        </w:tc>
        <w:tc>
          <w:tcPr>
            <w:tcW w:w="4360" w:type="dxa"/>
          </w:tcPr>
          <w:p w14:paraId="732F2D96" w14:textId="77777777" w:rsidR="007B3EA4" w:rsidRDefault="007B3EA4" w:rsidP="001D36BF">
            <w:r>
              <w:t>Statlig garantiordning for lån til små og mellomstore bedrifter:</w:t>
            </w:r>
          </w:p>
        </w:tc>
        <w:tc>
          <w:tcPr>
            <w:tcW w:w="1200" w:type="dxa"/>
            <w:gridSpan w:val="3"/>
          </w:tcPr>
          <w:p w14:paraId="73F4C5C1" w14:textId="77777777" w:rsidR="007B3EA4" w:rsidRDefault="007B3EA4" w:rsidP="001D36BF"/>
        </w:tc>
        <w:tc>
          <w:tcPr>
            <w:tcW w:w="236" w:type="dxa"/>
            <w:gridSpan w:val="3"/>
          </w:tcPr>
          <w:p w14:paraId="10537D78" w14:textId="77777777" w:rsidR="007B3EA4" w:rsidRDefault="007B3EA4" w:rsidP="001D36BF"/>
        </w:tc>
        <w:tc>
          <w:tcPr>
            <w:tcW w:w="1680" w:type="dxa"/>
            <w:gridSpan w:val="3"/>
          </w:tcPr>
          <w:p w14:paraId="6E011DE9" w14:textId="77777777" w:rsidR="007B3EA4" w:rsidRDefault="007B3EA4" w:rsidP="001D36BF"/>
        </w:tc>
        <w:tc>
          <w:tcPr>
            <w:tcW w:w="236" w:type="dxa"/>
            <w:gridSpan w:val="2"/>
          </w:tcPr>
          <w:p w14:paraId="3BE57220" w14:textId="77777777" w:rsidR="007B3EA4" w:rsidRDefault="007B3EA4" w:rsidP="001D36BF"/>
        </w:tc>
        <w:tc>
          <w:tcPr>
            <w:tcW w:w="1600" w:type="dxa"/>
            <w:gridSpan w:val="2"/>
          </w:tcPr>
          <w:p w14:paraId="6C58007A" w14:textId="77777777" w:rsidR="007B3EA4" w:rsidRDefault="007B3EA4" w:rsidP="001D36BF"/>
        </w:tc>
      </w:tr>
      <w:tr w:rsidR="007B3EA4" w14:paraId="10D44634" w14:textId="77777777" w:rsidTr="00D57A62">
        <w:trPr>
          <w:gridAfter w:val="2"/>
          <w:wAfter w:w="41" w:type="dxa"/>
          <w:trHeight w:val="760"/>
        </w:trPr>
        <w:tc>
          <w:tcPr>
            <w:tcW w:w="846" w:type="dxa"/>
          </w:tcPr>
          <w:p w14:paraId="2029D254" w14:textId="77777777" w:rsidR="007B3EA4" w:rsidRDefault="007B3EA4" w:rsidP="001D36BF"/>
        </w:tc>
        <w:tc>
          <w:tcPr>
            <w:tcW w:w="567" w:type="dxa"/>
          </w:tcPr>
          <w:p w14:paraId="7F76981C" w14:textId="77777777" w:rsidR="007B3EA4" w:rsidRDefault="007B3EA4" w:rsidP="001D36BF">
            <w:r>
              <w:t>23</w:t>
            </w:r>
          </w:p>
        </w:tc>
        <w:tc>
          <w:tcPr>
            <w:tcW w:w="260" w:type="dxa"/>
          </w:tcPr>
          <w:p w14:paraId="03B661D6" w14:textId="77777777" w:rsidR="007B3EA4" w:rsidRDefault="007B3EA4" w:rsidP="001D36BF"/>
        </w:tc>
        <w:tc>
          <w:tcPr>
            <w:tcW w:w="4360" w:type="dxa"/>
          </w:tcPr>
          <w:p w14:paraId="06D4055E" w14:textId="77777777" w:rsidR="007B3EA4" w:rsidRDefault="007B3EA4" w:rsidP="001D36BF">
            <w:r>
              <w:t xml:space="preserve">Spesielle driftsutgifter til administrasjon av statlig garantiordning for små og mellomstore bedrifter </w:t>
            </w:r>
          </w:p>
        </w:tc>
        <w:tc>
          <w:tcPr>
            <w:tcW w:w="1200" w:type="dxa"/>
            <w:gridSpan w:val="3"/>
          </w:tcPr>
          <w:p w14:paraId="0EDEAA96" w14:textId="77777777" w:rsidR="007B3EA4" w:rsidRDefault="007B3EA4" w:rsidP="001D36BF"/>
        </w:tc>
        <w:tc>
          <w:tcPr>
            <w:tcW w:w="236" w:type="dxa"/>
            <w:gridSpan w:val="3"/>
          </w:tcPr>
          <w:p w14:paraId="0F430241" w14:textId="77777777" w:rsidR="007B3EA4" w:rsidRDefault="007B3EA4" w:rsidP="001D36BF"/>
        </w:tc>
        <w:tc>
          <w:tcPr>
            <w:tcW w:w="1680" w:type="dxa"/>
            <w:gridSpan w:val="3"/>
          </w:tcPr>
          <w:p w14:paraId="18BA2F36" w14:textId="77777777" w:rsidR="007B3EA4" w:rsidRDefault="007B3EA4" w:rsidP="001D36BF">
            <w:r>
              <w:t>4 000 000</w:t>
            </w:r>
          </w:p>
        </w:tc>
        <w:tc>
          <w:tcPr>
            <w:tcW w:w="236" w:type="dxa"/>
            <w:gridSpan w:val="2"/>
          </w:tcPr>
          <w:p w14:paraId="39B1FBEA" w14:textId="77777777" w:rsidR="007B3EA4" w:rsidRDefault="007B3EA4" w:rsidP="001D36BF"/>
        </w:tc>
        <w:tc>
          <w:tcPr>
            <w:tcW w:w="1600" w:type="dxa"/>
            <w:gridSpan w:val="2"/>
          </w:tcPr>
          <w:p w14:paraId="7C1A1CEA" w14:textId="77777777" w:rsidR="007B3EA4" w:rsidRDefault="007B3EA4" w:rsidP="001D36BF">
            <w:r>
              <w:t>4 000 000</w:t>
            </w:r>
          </w:p>
        </w:tc>
      </w:tr>
      <w:tr w:rsidR="007B3EA4" w14:paraId="2FC82D33" w14:textId="77777777" w:rsidTr="00D57A62">
        <w:trPr>
          <w:gridAfter w:val="2"/>
          <w:wAfter w:w="41" w:type="dxa"/>
          <w:trHeight w:val="240"/>
        </w:trPr>
        <w:tc>
          <w:tcPr>
            <w:tcW w:w="846" w:type="dxa"/>
          </w:tcPr>
          <w:p w14:paraId="3A9602D8" w14:textId="77777777" w:rsidR="007B3EA4" w:rsidRDefault="007B3EA4" w:rsidP="001D36BF"/>
        </w:tc>
        <w:tc>
          <w:tcPr>
            <w:tcW w:w="567" w:type="dxa"/>
          </w:tcPr>
          <w:p w14:paraId="27F7FD06" w14:textId="77777777" w:rsidR="007B3EA4" w:rsidRDefault="007B3EA4" w:rsidP="001D36BF"/>
        </w:tc>
        <w:tc>
          <w:tcPr>
            <w:tcW w:w="260" w:type="dxa"/>
          </w:tcPr>
          <w:p w14:paraId="6FB29FE0" w14:textId="77777777" w:rsidR="007B3EA4" w:rsidRDefault="007B3EA4" w:rsidP="001D36BF"/>
        </w:tc>
        <w:tc>
          <w:tcPr>
            <w:tcW w:w="4360" w:type="dxa"/>
          </w:tcPr>
          <w:p w14:paraId="32AC4644" w14:textId="77777777" w:rsidR="007B3EA4" w:rsidRDefault="007B3EA4" w:rsidP="001D36BF">
            <w:r>
              <w:t>Sum Andre formål</w:t>
            </w:r>
          </w:p>
        </w:tc>
        <w:tc>
          <w:tcPr>
            <w:tcW w:w="1200" w:type="dxa"/>
            <w:gridSpan w:val="3"/>
          </w:tcPr>
          <w:p w14:paraId="16107C24" w14:textId="77777777" w:rsidR="007B3EA4" w:rsidRDefault="007B3EA4" w:rsidP="001D36BF"/>
        </w:tc>
        <w:tc>
          <w:tcPr>
            <w:tcW w:w="236" w:type="dxa"/>
            <w:gridSpan w:val="3"/>
          </w:tcPr>
          <w:p w14:paraId="117737F7" w14:textId="77777777" w:rsidR="007B3EA4" w:rsidRDefault="007B3EA4" w:rsidP="001D36BF"/>
        </w:tc>
        <w:tc>
          <w:tcPr>
            <w:tcW w:w="1680" w:type="dxa"/>
            <w:gridSpan w:val="3"/>
          </w:tcPr>
          <w:p w14:paraId="25AAABC4" w14:textId="77777777" w:rsidR="007B3EA4" w:rsidRDefault="007B3EA4" w:rsidP="001D36BF"/>
        </w:tc>
        <w:tc>
          <w:tcPr>
            <w:tcW w:w="236" w:type="dxa"/>
            <w:gridSpan w:val="2"/>
          </w:tcPr>
          <w:p w14:paraId="1F8C380D" w14:textId="77777777" w:rsidR="007B3EA4" w:rsidRDefault="007B3EA4" w:rsidP="001D36BF"/>
        </w:tc>
        <w:tc>
          <w:tcPr>
            <w:tcW w:w="1600" w:type="dxa"/>
            <w:gridSpan w:val="2"/>
          </w:tcPr>
          <w:p w14:paraId="614F06E3" w14:textId="77777777" w:rsidR="007B3EA4" w:rsidRDefault="007B3EA4" w:rsidP="001D36BF">
            <w:r>
              <w:t>40 284 000 000</w:t>
            </w:r>
          </w:p>
        </w:tc>
      </w:tr>
      <w:tr w:rsidR="007B3EA4" w14:paraId="59ED621E" w14:textId="77777777" w:rsidTr="00D57A62">
        <w:trPr>
          <w:trHeight w:val="1040"/>
        </w:trPr>
        <w:tc>
          <w:tcPr>
            <w:tcW w:w="11026" w:type="dxa"/>
            <w:gridSpan w:val="19"/>
          </w:tcPr>
          <w:p w14:paraId="2D7AC53C" w14:textId="77777777" w:rsidR="007B3EA4" w:rsidRPr="00012814" w:rsidRDefault="007B3EA4">
            <w:pPr>
              <w:pStyle w:val="tittel-gulbok2"/>
              <w:rPr>
                <w:lang w:val="nb-NO"/>
              </w:rPr>
            </w:pPr>
            <w:r w:rsidRPr="00012814">
              <w:rPr>
                <w:spacing w:val="21"/>
                <w:w w:val="100"/>
                <w:sz w:val="21"/>
                <w:szCs w:val="21"/>
                <w:lang w:val="nb-NO"/>
              </w:rPr>
              <w:t>Statsgjeld, renter og avdrag mv.</w:t>
            </w:r>
          </w:p>
        </w:tc>
      </w:tr>
      <w:tr w:rsidR="007B3EA4" w14:paraId="13CECD51" w14:textId="77777777" w:rsidTr="00D57A62">
        <w:trPr>
          <w:gridAfter w:val="2"/>
          <w:wAfter w:w="41" w:type="dxa"/>
          <w:trHeight w:val="240"/>
        </w:trPr>
        <w:tc>
          <w:tcPr>
            <w:tcW w:w="846" w:type="dxa"/>
          </w:tcPr>
          <w:p w14:paraId="02D9F224" w14:textId="77777777" w:rsidR="007B3EA4" w:rsidRDefault="007B3EA4" w:rsidP="001D36BF">
            <w:r>
              <w:t>1650</w:t>
            </w:r>
          </w:p>
        </w:tc>
        <w:tc>
          <w:tcPr>
            <w:tcW w:w="567" w:type="dxa"/>
          </w:tcPr>
          <w:p w14:paraId="7E2B0F5D" w14:textId="77777777" w:rsidR="007B3EA4" w:rsidRDefault="007B3EA4" w:rsidP="001D36BF"/>
        </w:tc>
        <w:tc>
          <w:tcPr>
            <w:tcW w:w="260" w:type="dxa"/>
          </w:tcPr>
          <w:p w14:paraId="54F95D25" w14:textId="77777777" w:rsidR="007B3EA4" w:rsidRDefault="007B3EA4" w:rsidP="001D36BF"/>
        </w:tc>
        <w:tc>
          <w:tcPr>
            <w:tcW w:w="4360" w:type="dxa"/>
          </w:tcPr>
          <w:p w14:paraId="7D7736AB" w14:textId="77777777" w:rsidR="007B3EA4" w:rsidRDefault="007B3EA4" w:rsidP="001D36BF">
            <w:r>
              <w:t>Statsgjeld, renter mv.:</w:t>
            </w:r>
          </w:p>
        </w:tc>
        <w:tc>
          <w:tcPr>
            <w:tcW w:w="1200" w:type="dxa"/>
            <w:gridSpan w:val="3"/>
          </w:tcPr>
          <w:p w14:paraId="61794358" w14:textId="77777777" w:rsidR="007B3EA4" w:rsidRDefault="007B3EA4" w:rsidP="001D36BF"/>
        </w:tc>
        <w:tc>
          <w:tcPr>
            <w:tcW w:w="236" w:type="dxa"/>
            <w:gridSpan w:val="3"/>
          </w:tcPr>
          <w:p w14:paraId="04195F50" w14:textId="77777777" w:rsidR="007B3EA4" w:rsidRDefault="007B3EA4" w:rsidP="001D36BF"/>
        </w:tc>
        <w:tc>
          <w:tcPr>
            <w:tcW w:w="1680" w:type="dxa"/>
            <w:gridSpan w:val="3"/>
          </w:tcPr>
          <w:p w14:paraId="5C6A3975" w14:textId="77777777" w:rsidR="007B3EA4" w:rsidRDefault="007B3EA4" w:rsidP="001D36BF"/>
        </w:tc>
        <w:tc>
          <w:tcPr>
            <w:tcW w:w="236" w:type="dxa"/>
            <w:gridSpan w:val="2"/>
          </w:tcPr>
          <w:p w14:paraId="722B1C96" w14:textId="77777777" w:rsidR="007B3EA4" w:rsidRDefault="007B3EA4" w:rsidP="001D36BF"/>
        </w:tc>
        <w:tc>
          <w:tcPr>
            <w:tcW w:w="1600" w:type="dxa"/>
            <w:gridSpan w:val="2"/>
          </w:tcPr>
          <w:p w14:paraId="7AF49396" w14:textId="77777777" w:rsidR="007B3EA4" w:rsidRDefault="007B3EA4" w:rsidP="001D36BF"/>
        </w:tc>
      </w:tr>
      <w:tr w:rsidR="007B3EA4" w14:paraId="2FDC2750" w14:textId="77777777" w:rsidTr="00D57A62">
        <w:trPr>
          <w:gridAfter w:val="2"/>
          <w:wAfter w:w="41" w:type="dxa"/>
          <w:trHeight w:val="500"/>
        </w:trPr>
        <w:tc>
          <w:tcPr>
            <w:tcW w:w="846" w:type="dxa"/>
          </w:tcPr>
          <w:p w14:paraId="7FA75E95" w14:textId="77777777" w:rsidR="007B3EA4" w:rsidRDefault="007B3EA4" w:rsidP="001D36BF"/>
        </w:tc>
        <w:tc>
          <w:tcPr>
            <w:tcW w:w="567" w:type="dxa"/>
          </w:tcPr>
          <w:p w14:paraId="52E4893E" w14:textId="77777777" w:rsidR="007B3EA4" w:rsidRDefault="007B3EA4" w:rsidP="001D36BF">
            <w:r>
              <w:t>89</w:t>
            </w:r>
          </w:p>
        </w:tc>
        <w:tc>
          <w:tcPr>
            <w:tcW w:w="260" w:type="dxa"/>
          </w:tcPr>
          <w:p w14:paraId="2471E6F7" w14:textId="77777777" w:rsidR="007B3EA4" w:rsidRDefault="007B3EA4" w:rsidP="001D36BF"/>
        </w:tc>
        <w:tc>
          <w:tcPr>
            <w:tcW w:w="4360" w:type="dxa"/>
          </w:tcPr>
          <w:p w14:paraId="40B66A99" w14:textId="77777777" w:rsidR="007B3EA4" w:rsidRDefault="007B3EA4" w:rsidP="001D36BF">
            <w:r>
              <w:t>Renter og provisjon mv. på innenlandsk statsgjeld</w:t>
            </w:r>
            <w:r>
              <w:rPr>
                <w:rStyle w:val="kursiv"/>
                <w:sz w:val="21"/>
                <w:szCs w:val="21"/>
              </w:rPr>
              <w:t>, overslagsbevilgning</w:t>
            </w:r>
          </w:p>
        </w:tc>
        <w:tc>
          <w:tcPr>
            <w:tcW w:w="1200" w:type="dxa"/>
            <w:gridSpan w:val="3"/>
          </w:tcPr>
          <w:p w14:paraId="31243365" w14:textId="77777777" w:rsidR="007B3EA4" w:rsidRDefault="007B3EA4" w:rsidP="001D36BF"/>
        </w:tc>
        <w:tc>
          <w:tcPr>
            <w:tcW w:w="236" w:type="dxa"/>
            <w:gridSpan w:val="3"/>
          </w:tcPr>
          <w:p w14:paraId="54D46BED" w14:textId="77777777" w:rsidR="007B3EA4" w:rsidRDefault="007B3EA4" w:rsidP="001D36BF"/>
        </w:tc>
        <w:tc>
          <w:tcPr>
            <w:tcW w:w="1680" w:type="dxa"/>
            <w:gridSpan w:val="3"/>
          </w:tcPr>
          <w:p w14:paraId="743D52D0" w14:textId="77777777" w:rsidR="007B3EA4" w:rsidRDefault="007B3EA4" w:rsidP="001D36BF">
            <w:r>
              <w:t>10 250 600 000</w:t>
            </w:r>
          </w:p>
        </w:tc>
        <w:tc>
          <w:tcPr>
            <w:tcW w:w="236" w:type="dxa"/>
            <w:gridSpan w:val="2"/>
          </w:tcPr>
          <w:p w14:paraId="6F9EEF18" w14:textId="77777777" w:rsidR="007B3EA4" w:rsidRDefault="007B3EA4" w:rsidP="001D36BF"/>
        </w:tc>
        <w:tc>
          <w:tcPr>
            <w:tcW w:w="1600" w:type="dxa"/>
            <w:gridSpan w:val="2"/>
          </w:tcPr>
          <w:p w14:paraId="3F475D89" w14:textId="77777777" w:rsidR="007B3EA4" w:rsidRDefault="007B3EA4" w:rsidP="001D36BF">
            <w:r>
              <w:t>10 250 600 000</w:t>
            </w:r>
          </w:p>
        </w:tc>
      </w:tr>
      <w:tr w:rsidR="007B3EA4" w14:paraId="117BDCC2" w14:textId="77777777" w:rsidTr="00D57A62">
        <w:trPr>
          <w:gridAfter w:val="2"/>
          <w:wAfter w:w="41" w:type="dxa"/>
          <w:trHeight w:val="240"/>
        </w:trPr>
        <w:tc>
          <w:tcPr>
            <w:tcW w:w="846" w:type="dxa"/>
          </w:tcPr>
          <w:p w14:paraId="2BDCFA09" w14:textId="77777777" w:rsidR="007B3EA4" w:rsidRDefault="007B3EA4" w:rsidP="001D36BF"/>
        </w:tc>
        <w:tc>
          <w:tcPr>
            <w:tcW w:w="567" w:type="dxa"/>
          </w:tcPr>
          <w:p w14:paraId="5770FA2B" w14:textId="77777777" w:rsidR="007B3EA4" w:rsidRDefault="007B3EA4" w:rsidP="001D36BF"/>
        </w:tc>
        <w:tc>
          <w:tcPr>
            <w:tcW w:w="260" w:type="dxa"/>
          </w:tcPr>
          <w:p w14:paraId="243A27BA" w14:textId="77777777" w:rsidR="007B3EA4" w:rsidRDefault="007B3EA4" w:rsidP="001D36BF"/>
        </w:tc>
        <w:tc>
          <w:tcPr>
            <w:tcW w:w="4360" w:type="dxa"/>
          </w:tcPr>
          <w:p w14:paraId="6612D7D2" w14:textId="77777777" w:rsidR="007B3EA4" w:rsidRDefault="007B3EA4" w:rsidP="001D36BF">
            <w:r>
              <w:t>Sum Statsgjeld, renter og avdrag mv.</w:t>
            </w:r>
          </w:p>
        </w:tc>
        <w:tc>
          <w:tcPr>
            <w:tcW w:w="1200" w:type="dxa"/>
            <w:gridSpan w:val="3"/>
          </w:tcPr>
          <w:p w14:paraId="7BEE778A" w14:textId="77777777" w:rsidR="007B3EA4" w:rsidRDefault="007B3EA4" w:rsidP="001D36BF"/>
        </w:tc>
        <w:tc>
          <w:tcPr>
            <w:tcW w:w="236" w:type="dxa"/>
            <w:gridSpan w:val="3"/>
          </w:tcPr>
          <w:p w14:paraId="066CEAB0" w14:textId="77777777" w:rsidR="007B3EA4" w:rsidRDefault="007B3EA4" w:rsidP="001D36BF"/>
        </w:tc>
        <w:tc>
          <w:tcPr>
            <w:tcW w:w="1680" w:type="dxa"/>
            <w:gridSpan w:val="3"/>
          </w:tcPr>
          <w:p w14:paraId="1B7417AA" w14:textId="77777777" w:rsidR="007B3EA4" w:rsidRDefault="007B3EA4" w:rsidP="001D36BF"/>
        </w:tc>
        <w:tc>
          <w:tcPr>
            <w:tcW w:w="236" w:type="dxa"/>
            <w:gridSpan w:val="2"/>
          </w:tcPr>
          <w:p w14:paraId="4FBC914D" w14:textId="77777777" w:rsidR="007B3EA4" w:rsidRDefault="007B3EA4" w:rsidP="001D36BF"/>
        </w:tc>
        <w:tc>
          <w:tcPr>
            <w:tcW w:w="1600" w:type="dxa"/>
            <w:gridSpan w:val="2"/>
          </w:tcPr>
          <w:p w14:paraId="101F07D3" w14:textId="77777777" w:rsidR="007B3EA4" w:rsidRDefault="007B3EA4" w:rsidP="001D36BF">
            <w:r>
              <w:t>10 250 600 000</w:t>
            </w:r>
          </w:p>
        </w:tc>
      </w:tr>
      <w:tr w:rsidR="007B3EA4" w14:paraId="3503537F" w14:textId="77777777" w:rsidTr="00D57A62">
        <w:trPr>
          <w:gridAfter w:val="2"/>
          <w:wAfter w:w="41" w:type="dxa"/>
          <w:trHeight w:val="240"/>
        </w:trPr>
        <w:tc>
          <w:tcPr>
            <w:tcW w:w="846" w:type="dxa"/>
          </w:tcPr>
          <w:p w14:paraId="57D0AD4E" w14:textId="77777777" w:rsidR="007B3EA4" w:rsidRDefault="007B3EA4" w:rsidP="001D36BF"/>
        </w:tc>
        <w:tc>
          <w:tcPr>
            <w:tcW w:w="567" w:type="dxa"/>
          </w:tcPr>
          <w:p w14:paraId="7B957754" w14:textId="77777777" w:rsidR="007B3EA4" w:rsidRDefault="007B3EA4" w:rsidP="001D36BF"/>
        </w:tc>
        <w:tc>
          <w:tcPr>
            <w:tcW w:w="260" w:type="dxa"/>
          </w:tcPr>
          <w:p w14:paraId="300FC43B" w14:textId="77777777" w:rsidR="007B3EA4" w:rsidRDefault="007B3EA4" w:rsidP="001D36BF"/>
        </w:tc>
        <w:tc>
          <w:tcPr>
            <w:tcW w:w="4360" w:type="dxa"/>
          </w:tcPr>
          <w:p w14:paraId="67E7E8DE" w14:textId="77777777" w:rsidR="007B3EA4" w:rsidRDefault="007B3EA4" w:rsidP="001D36BF">
            <w:r>
              <w:t>Sum Finansdepartementet</w:t>
            </w:r>
          </w:p>
        </w:tc>
        <w:tc>
          <w:tcPr>
            <w:tcW w:w="1200" w:type="dxa"/>
            <w:gridSpan w:val="3"/>
          </w:tcPr>
          <w:p w14:paraId="46DD79E5" w14:textId="77777777" w:rsidR="007B3EA4" w:rsidRDefault="007B3EA4" w:rsidP="001D36BF"/>
        </w:tc>
        <w:tc>
          <w:tcPr>
            <w:tcW w:w="236" w:type="dxa"/>
            <w:gridSpan w:val="3"/>
          </w:tcPr>
          <w:p w14:paraId="399A1996" w14:textId="77777777" w:rsidR="007B3EA4" w:rsidRDefault="007B3EA4" w:rsidP="001D36BF"/>
        </w:tc>
        <w:tc>
          <w:tcPr>
            <w:tcW w:w="1680" w:type="dxa"/>
            <w:gridSpan w:val="3"/>
          </w:tcPr>
          <w:p w14:paraId="67D46FB3" w14:textId="77777777" w:rsidR="007B3EA4" w:rsidRDefault="007B3EA4" w:rsidP="001D36BF"/>
        </w:tc>
        <w:tc>
          <w:tcPr>
            <w:tcW w:w="236" w:type="dxa"/>
            <w:gridSpan w:val="2"/>
          </w:tcPr>
          <w:p w14:paraId="5BCE088F" w14:textId="77777777" w:rsidR="007B3EA4" w:rsidRDefault="007B3EA4" w:rsidP="001D36BF"/>
        </w:tc>
        <w:tc>
          <w:tcPr>
            <w:tcW w:w="1600" w:type="dxa"/>
            <w:gridSpan w:val="2"/>
          </w:tcPr>
          <w:p w14:paraId="0A2B2A52" w14:textId="77777777" w:rsidR="007B3EA4" w:rsidRDefault="007B3EA4" w:rsidP="001D36BF">
            <w:r>
              <w:t>63 469 914 000</w:t>
            </w:r>
          </w:p>
        </w:tc>
      </w:tr>
      <w:tr w:rsidR="007B3EA4" w14:paraId="31161BBF" w14:textId="77777777" w:rsidTr="00D57A62">
        <w:trPr>
          <w:trHeight w:val="1040"/>
        </w:trPr>
        <w:tc>
          <w:tcPr>
            <w:tcW w:w="11026" w:type="dxa"/>
            <w:gridSpan w:val="19"/>
          </w:tcPr>
          <w:p w14:paraId="5BA70275" w14:textId="77777777" w:rsidR="007B3EA4" w:rsidRDefault="007B3EA4">
            <w:pPr>
              <w:pStyle w:val="tittel-gulbok1"/>
            </w:pPr>
            <w:proofErr w:type="spellStart"/>
            <w:r>
              <w:rPr>
                <w:w w:val="100"/>
                <w:sz w:val="21"/>
                <w:szCs w:val="21"/>
              </w:rPr>
              <w:t>Forsvarsdepartementet</w:t>
            </w:r>
            <w:proofErr w:type="spellEnd"/>
          </w:p>
        </w:tc>
      </w:tr>
      <w:tr w:rsidR="007B3EA4" w14:paraId="34EE57AE" w14:textId="77777777" w:rsidTr="00D57A62">
        <w:trPr>
          <w:gridAfter w:val="2"/>
          <w:wAfter w:w="41" w:type="dxa"/>
          <w:trHeight w:val="240"/>
        </w:trPr>
        <w:tc>
          <w:tcPr>
            <w:tcW w:w="846" w:type="dxa"/>
          </w:tcPr>
          <w:p w14:paraId="38332EAD" w14:textId="77777777" w:rsidR="007B3EA4" w:rsidRDefault="007B3EA4" w:rsidP="001D36BF">
            <w:r>
              <w:t>1700</w:t>
            </w:r>
          </w:p>
        </w:tc>
        <w:tc>
          <w:tcPr>
            <w:tcW w:w="567" w:type="dxa"/>
          </w:tcPr>
          <w:p w14:paraId="1E9276D8" w14:textId="77777777" w:rsidR="007B3EA4" w:rsidRDefault="007B3EA4" w:rsidP="001D36BF"/>
        </w:tc>
        <w:tc>
          <w:tcPr>
            <w:tcW w:w="260" w:type="dxa"/>
          </w:tcPr>
          <w:p w14:paraId="73E607B2" w14:textId="77777777" w:rsidR="007B3EA4" w:rsidRDefault="007B3EA4" w:rsidP="001D36BF"/>
        </w:tc>
        <w:tc>
          <w:tcPr>
            <w:tcW w:w="4360" w:type="dxa"/>
          </w:tcPr>
          <w:p w14:paraId="5AC21F97" w14:textId="77777777" w:rsidR="007B3EA4" w:rsidRDefault="007B3EA4" w:rsidP="001D36BF">
            <w:r>
              <w:t>Forsvarsdepartementet:</w:t>
            </w:r>
          </w:p>
        </w:tc>
        <w:tc>
          <w:tcPr>
            <w:tcW w:w="1200" w:type="dxa"/>
            <w:gridSpan w:val="3"/>
          </w:tcPr>
          <w:p w14:paraId="6442BB4B" w14:textId="77777777" w:rsidR="007B3EA4" w:rsidRDefault="007B3EA4" w:rsidP="001D36BF"/>
        </w:tc>
        <w:tc>
          <w:tcPr>
            <w:tcW w:w="236" w:type="dxa"/>
            <w:gridSpan w:val="3"/>
          </w:tcPr>
          <w:p w14:paraId="6F182B79" w14:textId="77777777" w:rsidR="007B3EA4" w:rsidRDefault="007B3EA4" w:rsidP="001D36BF"/>
        </w:tc>
        <w:tc>
          <w:tcPr>
            <w:tcW w:w="1680" w:type="dxa"/>
            <w:gridSpan w:val="3"/>
          </w:tcPr>
          <w:p w14:paraId="0D48AB22" w14:textId="77777777" w:rsidR="007B3EA4" w:rsidRDefault="007B3EA4" w:rsidP="001D36BF"/>
        </w:tc>
        <w:tc>
          <w:tcPr>
            <w:tcW w:w="236" w:type="dxa"/>
            <w:gridSpan w:val="2"/>
          </w:tcPr>
          <w:p w14:paraId="37D9F9AA" w14:textId="77777777" w:rsidR="007B3EA4" w:rsidRDefault="007B3EA4" w:rsidP="001D36BF"/>
        </w:tc>
        <w:tc>
          <w:tcPr>
            <w:tcW w:w="1600" w:type="dxa"/>
            <w:gridSpan w:val="2"/>
          </w:tcPr>
          <w:p w14:paraId="404BBF15" w14:textId="77777777" w:rsidR="007B3EA4" w:rsidRDefault="007B3EA4" w:rsidP="001D36BF"/>
        </w:tc>
      </w:tr>
      <w:tr w:rsidR="007B3EA4" w14:paraId="0C42650C" w14:textId="77777777" w:rsidTr="00D57A62">
        <w:trPr>
          <w:gridAfter w:val="2"/>
          <w:wAfter w:w="41" w:type="dxa"/>
          <w:trHeight w:val="240"/>
        </w:trPr>
        <w:tc>
          <w:tcPr>
            <w:tcW w:w="846" w:type="dxa"/>
          </w:tcPr>
          <w:p w14:paraId="36A679E4" w14:textId="77777777" w:rsidR="007B3EA4" w:rsidRDefault="007B3EA4" w:rsidP="001D36BF"/>
        </w:tc>
        <w:tc>
          <w:tcPr>
            <w:tcW w:w="567" w:type="dxa"/>
          </w:tcPr>
          <w:p w14:paraId="2B9EE4D7" w14:textId="77777777" w:rsidR="007B3EA4" w:rsidRDefault="007B3EA4" w:rsidP="001D36BF">
            <w:r>
              <w:t>1</w:t>
            </w:r>
          </w:p>
        </w:tc>
        <w:tc>
          <w:tcPr>
            <w:tcW w:w="260" w:type="dxa"/>
          </w:tcPr>
          <w:p w14:paraId="09BDCAC0" w14:textId="77777777" w:rsidR="007B3EA4" w:rsidRDefault="007B3EA4" w:rsidP="001D36BF"/>
        </w:tc>
        <w:tc>
          <w:tcPr>
            <w:tcW w:w="4360" w:type="dxa"/>
          </w:tcPr>
          <w:p w14:paraId="5117D588" w14:textId="77777777" w:rsidR="007B3EA4" w:rsidRDefault="007B3EA4" w:rsidP="001D36BF">
            <w:r>
              <w:t xml:space="preserve">Driftsutgifter </w:t>
            </w:r>
          </w:p>
        </w:tc>
        <w:tc>
          <w:tcPr>
            <w:tcW w:w="1200" w:type="dxa"/>
            <w:gridSpan w:val="3"/>
          </w:tcPr>
          <w:p w14:paraId="1A679B93" w14:textId="77777777" w:rsidR="007B3EA4" w:rsidRDefault="007B3EA4" w:rsidP="001D36BF"/>
        </w:tc>
        <w:tc>
          <w:tcPr>
            <w:tcW w:w="236" w:type="dxa"/>
            <w:gridSpan w:val="3"/>
          </w:tcPr>
          <w:p w14:paraId="13C80FBA" w14:textId="77777777" w:rsidR="007B3EA4" w:rsidRDefault="007B3EA4" w:rsidP="001D36BF"/>
        </w:tc>
        <w:tc>
          <w:tcPr>
            <w:tcW w:w="1680" w:type="dxa"/>
            <w:gridSpan w:val="3"/>
          </w:tcPr>
          <w:p w14:paraId="7D100452" w14:textId="77777777" w:rsidR="007B3EA4" w:rsidRDefault="007B3EA4" w:rsidP="001D36BF">
            <w:r>
              <w:t>970 178 000</w:t>
            </w:r>
          </w:p>
        </w:tc>
        <w:tc>
          <w:tcPr>
            <w:tcW w:w="236" w:type="dxa"/>
            <w:gridSpan w:val="2"/>
          </w:tcPr>
          <w:p w14:paraId="6A82AF01" w14:textId="77777777" w:rsidR="007B3EA4" w:rsidRDefault="007B3EA4" w:rsidP="001D36BF"/>
        </w:tc>
        <w:tc>
          <w:tcPr>
            <w:tcW w:w="1600" w:type="dxa"/>
            <w:gridSpan w:val="2"/>
          </w:tcPr>
          <w:p w14:paraId="3280A4E3" w14:textId="77777777" w:rsidR="007B3EA4" w:rsidRDefault="007B3EA4" w:rsidP="001D36BF"/>
        </w:tc>
      </w:tr>
      <w:tr w:rsidR="007B3EA4" w14:paraId="7C33ACBD" w14:textId="77777777" w:rsidTr="00D57A62">
        <w:trPr>
          <w:gridAfter w:val="2"/>
          <w:wAfter w:w="41" w:type="dxa"/>
          <w:trHeight w:val="500"/>
        </w:trPr>
        <w:tc>
          <w:tcPr>
            <w:tcW w:w="846" w:type="dxa"/>
          </w:tcPr>
          <w:p w14:paraId="6A2B22E5" w14:textId="77777777" w:rsidR="007B3EA4" w:rsidRDefault="007B3EA4" w:rsidP="001D36BF"/>
        </w:tc>
        <w:tc>
          <w:tcPr>
            <w:tcW w:w="567" w:type="dxa"/>
          </w:tcPr>
          <w:p w14:paraId="13E6AB79" w14:textId="77777777" w:rsidR="007B3EA4" w:rsidRDefault="007B3EA4" w:rsidP="001D36BF">
            <w:r>
              <w:t>21</w:t>
            </w:r>
          </w:p>
        </w:tc>
        <w:tc>
          <w:tcPr>
            <w:tcW w:w="260" w:type="dxa"/>
          </w:tcPr>
          <w:p w14:paraId="134CF33D" w14:textId="77777777" w:rsidR="007B3EA4" w:rsidRDefault="007B3EA4" w:rsidP="001D36BF"/>
        </w:tc>
        <w:tc>
          <w:tcPr>
            <w:tcW w:w="4360" w:type="dxa"/>
          </w:tcPr>
          <w:p w14:paraId="0A1C1A12" w14:textId="77777777" w:rsidR="007B3EA4" w:rsidRDefault="007B3EA4" w:rsidP="001D36BF">
            <w:r>
              <w:t>Spesielle driftsutgifter</w:t>
            </w:r>
            <w:r>
              <w:rPr>
                <w:rStyle w:val="kursiv"/>
                <w:sz w:val="21"/>
                <w:szCs w:val="21"/>
              </w:rPr>
              <w:t>, kan overføres, overslagsbevilgning</w:t>
            </w:r>
          </w:p>
        </w:tc>
        <w:tc>
          <w:tcPr>
            <w:tcW w:w="1200" w:type="dxa"/>
            <w:gridSpan w:val="3"/>
          </w:tcPr>
          <w:p w14:paraId="7320CCC6" w14:textId="77777777" w:rsidR="007B3EA4" w:rsidRDefault="007B3EA4" w:rsidP="001D36BF"/>
        </w:tc>
        <w:tc>
          <w:tcPr>
            <w:tcW w:w="236" w:type="dxa"/>
            <w:gridSpan w:val="3"/>
          </w:tcPr>
          <w:p w14:paraId="4C5CB686" w14:textId="77777777" w:rsidR="007B3EA4" w:rsidRDefault="007B3EA4" w:rsidP="001D36BF"/>
        </w:tc>
        <w:tc>
          <w:tcPr>
            <w:tcW w:w="1680" w:type="dxa"/>
            <w:gridSpan w:val="3"/>
          </w:tcPr>
          <w:p w14:paraId="1BD3106B" w14:textId="77777777" w:rsidR="007B3EA4" w:rsidRDefault="007B3EA4" w:rsidP="001D36BF">
            <w:r>
              <w:t>140 719 000</w:t>
            </w:r>
          </w:p>
        </w:tc>
        <w:tc>
          <w:tcPr>
            <w:tcW w:w="236" w:type="dxa"/>
            <w:gridSpan w:val="2"/>
          </w:tcPr>
          <w:p w14:paraId="0B299544" w14:textId="77777777" w:rsidR="007B3EA4" w:rsidRDefault="007B3EA4" w:rsidP="001D36BF"/>
        </w:tc>
        <w:tc>
          <w:tcPr>
            <w:tcW w:w="1600" w:type="dxa"/>
            <w:gridSpan w:val="2"/>
          </w:tcPr>
          <w:p w14:paraId="5550149D" w14:textId="77777777" w:rsidR="007B3EA4" w:rsidRDefault="007B3EA4" w:rsidP="001D36BF"/>
        </w:tc>
      </w:tr>
      <w:tr w:rsidR="007B3EA4" w14:paraId="4E92B127" w14:textId="77777777" w:rsidTr="00D57A62">
        <w:trPr>
          <w:gridAfter w:val="2"/>
          <w:wAfter w:w="41" w:type="dxa"/>
          <w:trHeight w:val="500"/>
        </w:trPr>
        <w:tc>
          <w:tcPr>
            <w:tcW w:w="846" w:type="dxa"/>
          </w:tcPr>
          <w:p w14:paraId="6576C977" w14:textId="77777777" w:rsidR="007B3EA4" w:rsidRDefault="007B3EA4" w:rsidP="001D36BF"/>
        </w:tc>
        <w:tc>
          <w:tcPr>
            <w:tcW w:w="567" w:type="dxa"/>
          </w:tcPr>
          <w:p w14:paraId="191BCF59" w14:textId="77777777" w:rsidR="007B3EA4" w:rsidRDefault="007B3EA4" w:rsidP="001D36BF">
            <w:r>
              <w:t>43</w:t>
            </w:r>
          </w:p>
        </w:tc>
        <w:tc>
          <w:tcPr>
            <w:tcW w:w="260" w:type="dxa"/>
          </w:tcPr>
          <w:p w14:paraId="5AEE3923" w14:textId="77777777" w:rsidR="007B3EA4" w:rsidRDefault="007B3EA4" w:rsidP="001D36BF"/>
        </w:tc>
        <w:tc>
          <w:tcPr>
            <w:tcW w:w="4360" w:type="dxa"/>
          </w:tcPr>
          <w:p w14:paraId="0012C936" w14:textId="77777777" w:rsidR="007B3EA4" w:rsidRDefault="007B3EA4" w:rsidP="001D36BF">
            <w:r>
              <w:t>Til disposisjon for Forsvarsdepartementet</w:t>
            </w:r>
            <w:r>
              <w:rPr>
                <w:rStyle w:val="kursiv"/>
                <w:sz w:val="21"/>
                <w:szCs w:val="21"/>
              </w:rPr>
              <w:t>, kan overføres</w:t>
            </w:r>
          </w:p>
        </w:tc>
        <w:tc>
          <w:tcPr>
            <w:tcW w:w="1200" w:type="dxa"/>
            <w:gridSpan w:val="3"/>
          </w:tcPr>
          <w:p w14:paraId="6BBDD9C2" w14:textId="77777777" w:rsidR="007B3EA4" w:rsidRDefault="007B3EA4" w:rsidP="001D36BF"/>
        </w:tc>
        <w:tc>
          <w:tcPr>
            <w:tcW w:w="236" w:type="dxa"/>
            <w:gridSpan w:val="3"/>
          </w:tcPr>
          <w:p w14:paraId="6D57C9B5" w14:textId="77777777" w:rsidR="007B3EA4" w:rsidRDefault="007B3EA4" w:rsidP="001D36BF"/>
        </w:tc>
        <w:tc>
          <w:tcPr>
            <w:tcW w:w="1680" w:type="dxa"/>
            <w:gridSpan w:val="3"/>
          </w:tcPr>
          <w:p w14:paraId="5BE21153" w14:textId="77777777" w:rsidR="007B3EA4" w:rsidRDefault="007B3EA4" w:rsidP="001D36BF">
            <w:r>
              <w:t>9 936 000</w:t>
            </w:r>
          </w:p>
        </w:tc>
        <w:tc>
          <w:tcPr>
            <w:tcW w:w="236" w:type="dxa"/>
            <w:gridSpan w:val="2"/>
          </w:tcPr>
          <w:p w14:paraId="0ABF7EA3" w14:textId="77777777" w:rsidR="007B3EA4" w:rsidRDefault="007B3EA4" w:rsidP="001D36BF"/>
        </w:tc>
        <w:tc>
          <w:tcPr>
            <w:tcW w:w="1600" w:type="dxa"/>
            <w:gridSpan w:val="2"/>
          </w:tcPr>
          <w:p w14:paraId="6F69F2C0" w14:textId="77777777" w:rsidR="007B3EA4" w:rsidRDefault="007B3EA4" w:rsidP="001D36BF"/>
        </w:tc>
      </w:tr>
      <w:tr w:rsidR="007B3EA4" w14:paraId="65E2C855" w14:textId="77777777" w:rsidTr="00D57A62">
        <w:trPr>
          <w:gridAfter w:val="2"/>
          <w:wAfter w:w="41" w:type="dxa"/>
          <w:trHeight w:val="240"/>
        </w:trPr>
        <w:tc>
          <w:tcPr>
            <w:tcW w:w="846" w:type="dxa"/>
          </w:tcPr>
          <w:p w14:paraId="6CA2F351" w14:textId="77777777" w:rsidR="007B3EA4" w:rsidRDefault="007B3EA4" w:rsidP="001D36BF"/>
        </w:tc>
        <w:tc>
          <w:tcPr>
            <w:tcW w:w="567" w:type="dxa"/>
          </w:tcPr>
          <w:p w14:paraId="425D5593" w14:textId="77777777" w:rsidR="007B3EA4" w:rsidRDefault="007B3EA4" w:rsidP="001D36BF">
            <w:r>
              <w:t>71</w:t>
            </w:r>
          </w:p>
        </w:tc>
        <w:tc>
          <w:tcPr>
            <w:tcW w:w="260" w:type="dxa"/>
          </w:tcPr>
          <w:p w14:paraId="11A8B8A7" w14:textId="77777777" w:rsidR="007B3EA4" w:rsidRDefault="007B3EA4" w:rsidP="001D36BF"/>
        </w:tc>
        <w:tc>
          <w:tcPr>
            <w:tcW w:w="4360" w:type="dxa"/>
          </w:tcPr>
          <w:p w14:paraId="10C0A6C1" w14:textId="77777777" w:rsidR="007B3EA4" w:rsidRDefault="007B3EA4" w:rsidP="001D36BF">
            <w:r>
              <w:t>Overføringer til andre</w:t>
            </w:r>
            <w:r>
              <w:rPr>
                <w:rStyle w:val="kursiv"/>
                <w:sz w:val="21"/>
                <w:szCs w:val="21"/>
              </w:rPr>
              <w:t>, kan overføres</w:t>
            </w:r>
          </w:p>
        </w:tc>
        <w:tc>
          <w:tcPr>
            <w:tcW w:w="1200" w:type="dxa"/>
            <w:gridSpan w:val="3"/>
          </w:tcPr>
          <w:p w14:paraId="49C9E38C" w14:textId="77777777" w:rsidR="007B3EA4" w:rsidRDefault="007B3EA4" w:rsidP="001D36BF"/>
        </w:tc>
        <w:tc>
          <w:tcPr>
            <w:tcW w:w="236" w:type="dxa"/>
            <w:gridSpan w:val="3"/>
          </w:tcPr>
          <w:p w14:paraId="612B5CDB" w14:textId="77777777" w:rsidR="007B3EA4" w:rsidRDefault="007B3EA4" w:rsidP="001D36BF"/>
        </w:tc>
        <w:tc>
          <w:tcPr>
            <w:tcW w:w="1680" w:type="dxa"/>
            <w:gridSpan w:val="3"/>
          </w:tcPr>
          <w:p w14:paraId="57962615" w14:textId="77777777" w:rsidR="007B3EA4" w:rsidRDefault="007B3EA4" w:rsidP="001D36BF">
            <w:r>
              <w:t>65 078 000</w:t>
            </w:r>
          </w:p>
        </w:tc>
        <w:tc>
          <w:tcPr>
            <w:tcW w:w="236" w:type="dxa"/>
            <w:gridSpan w:val="2"/>
          </w:tcPr>
          <w:p w14:paraId="363FDC61" w14:textId="77777777" w:rsidR="007B3EA4" w:rsidRDefault="007B3EA4" w:rsidP="001D36BF"/>
        </w:tc>
        <w:tc>
          <w:tcPr>
            <w:tcW w:w="1600" w:type="dxa"/>
            <w:gridSpan w:val="2"/>
          </w:tcPr>
          <w:p w14:paraId="4AF64C88" w14:textId="77777777" w:rsidR="007B3EA4" w:rsidRDefault="007B3EA4" w:rsidP="001D36BF"/>
        </w:tc>
      </w:tr>
      <w:tr w:rsidR="007B3EA4" w14:paraId="567C3087" w14:textId="77777777" w:rsidTr="00D57A62">
        <w:trPr>
          <w:gridAfter w:val="2"/>
          <w:wAfter w:w="41" w:type="dxa"/>
          <w:trHeight w:val="240"/>
        </w:trPr>
        <w:tc>
          <w:tcPr>
            <w:tcW w:w="846" w:type="dxa"/>
          </w:tcPr>
          <w:p w14:paraId="482C574B" w14:textId="77777777" w:rsidR="007B3EA4" w:rsidRDefault="007B3EA4" w:rsidP="001D36BF"/>
        </w:tc>
        <w:tc>
          <w:tcPr>
            <w:tcW w:w="567" w:type="dxa"/>
          </w:tcPr>
          <w:p w14:paraId="681DC018" w14:textId="77777777" w:rsidR="007B3EA4" w:rsidRDefault="007B3EA4" w:rsidP="001D36BF">
            <w:r>
              <w:t>73</w:t>
            </w:r>
          </w:p>
        </w:tc>
        <w:tc>
          <w:tcPr>
            <w:tcW w:w="260" w:type="dxa"/>
          </w:tcPr>
          <w:p w14:paraId="585F4F7B" w14:textId="77777777" w:rsidR="007B3EA4" w:rsidRDefault="007B3EA4" w:rsidP="001D36BF"/>
        </w:tc>
        <w:tc>
          <w:tcPr>
            <w:tcW w:w="4360" w:type="dxa"/>
          </w:tcPr>
          <w:p w14:paraId="5B78F7B3" w14:textId="77777777" w:rsidR="007B3EA4" w:rsidRDefault="007B3EA4" w:rsidP="001D36BF">
            <w:r>
              <w:t>Forskning og utvikling</w:t>
            </w:r>
            <w:r>
              <w:rPr>
                <w:rStyle w:val="kursiv"/>
                <w:sz w:val="21"/>
                <w:szCs w:val="21"/>
              </w:rPr>
              <w:t>, kan overføres</w:t>
            </w:r>
          </w:p>
        </w:tc>
        <w:tc>
          <w:tcPr>
            <w:tcW w:w="1200" w:type="dxa"/>
            <w:gridSpan w:val="3"/>
          </w:tcPr>
          <w:p w14:paraId="4AC37BF2" w14:textId="77777777" w:rsidR="007B3EA4" w:rsidRDefault="007B3EA4" w:rsidP="001D36BF"/>
        </w:tc>
        <w:tc>
          <w:tcPr>
            <w:tcW w:w="236" w:type="dxa"/>
            <w:gridSpan w:val="3"/>
          </w:tcPr>
          <w:p w14:paraId="4876DEA9" w14:textId="77777777" w:rsidR="007B3EA4" w:rsidRDefault="007B3EA4" w:rsidP="001D36BF"/>
        </w:tc>
        <w:tc>
          <w:tcPr>
            <w:tcW w:w="1680" w:type="dxa"/>
            <w:gridSpan w:val="3"/>
          </w:tcPr>
          <w:p w14:paraId="1348DAE1" w14:textId="77777777" w:rsidR="007B3EA4" w:rsidRDefault="007B3EA4" w:rsidP="001D36BF">
            <w:r>
              <w:t>158 078 000</w:t>
            </w:r>
          </w:p>
        </w:tc>
        <w:tc>
          <w:tcPr>
            <w:tcW w:w="236" w:type="dxa"/>
            <w:gridSpan w:val="2"/>
          </w:tcPr>
          <w:p w14:paraId="6D01A946" w14:textId="77777777" w:rsidR="007B3EA4" w:rsidRDefault="007B3EA4" w:rsidP="001D36BF"/>
        </w:tc>
        <w:tc>
          <w:tcPr>
            <w:tcW w:w="1600" w:type="dxa"/>
            <w:gridSpan w:val="2"/>
          </w:tcPr>
          <w:p w14:paraId="73C7E3D4" w14:textId="77777777" w:rsidR="007B3EA4" w:rsidRDefault="007B3EA4" w:rsidP="001D36BF"/>
        </w:tc>
      </w:tr>
      <w:tr w:rsidR="007B3EA4" w14:paraId="62B20F2B" w14:textId="77777777" w:rsidTr="00D57A62">
        <w:trPr>
          <w:gridAfter w:val="2"/>
          <w:wAfter w:w="41" w:type="dxa"/>
          <w:trHeight w:val="500"/>
        </w:trPr>
        <w:tc>
          <w:tcPr>
            <w:tcW w:w="846" w:type="dxa"/>
          </w:tcPr>
          <w:p w14:paraId="755E9643" w14:textId="77777777" w:rsidR="007B3EA4" w:rsidRDefault="007B3EA4" w:rsidP="001D36BF"/>
        </w:tc>
        <w:tc>
          <w:tcPr>
            <w:tcW w:w="567" w:type="dxa"/>
          </w:tcPr>
          <w:p w14:paraId="48B785C5" w14:textId="77777777" w:rsidR="007B3EA4" w:rsidRDefault="007B3EA4" w:rsidP="001D36BF">
            <w:r>
              <w:t>78</w:t>
            </w:r>
          </w:p>
        </w:tc>
        <w:tc>
          <w:tcPr>
            <w:tcW w:w="260" w:type="dxa"/>
          </w:tcPr>
          <w:p w14:paraId="4393B31A" w14:textId="77777777" w:rsidR="007B3EA4" w:rsidRDefault="007B3EA4" w:rsidP="001D36BF"/>
        </w:tc>
        <w:tc>
          <w:tcPr>
            <w:tcW w:w="4360" w:type="dxa"/>
          </w:tcPr>
          <w:p w14:paraId="144AD2CD" w14:textId="77777777" w:rsidR="007B3EA4" w:rsidRDefault="007B3EA4" w:rsidP="001D36BF">
            <w:r>
              <w:t>Norges tilskudd til NATOs og internasjonale driftsbudsjetter</w:t>
            </w:r>
            <w:r>
              <w:rPr>
                <w:rStyle w:val="kursiv"/>
                <w:sz w:val="21"/>
                <w:szCs w:val="21"/>
              </w:rPr>
              <w:t>, kan overføres</w:t>
            </w:r>
          </w:p>
        </w:tc>
        <w:tc>
          <w:tcPr>
            <w:tcW w:w="1200" w:type="dxa"/>
            <w:gridSpan w:val="3"/>
          </w:tcPr>
          <w:p w14:paraId="1585BA99" w14:textId="77777777" w:rsidR="007B3EA4" w:rsidRDefault="007B3EA4" w:rsidP="001D36BF"/>
        </w:tc>
        <w:tc>
          <w:tcPr>
            <w:tcW w:w="236" w:type="dxa"/>
            <w:gridSpan w:val="3"/>
          </w:tcPr>
          <w:p w14:paraId="465434EE" w14:textId="77777777" w:rsidR="007B3EA4" w:rsidRDefault="007B3EA4" w:rsidP="001D36BF"/>
        </w:tc>
        <w:tc>
          <w:tcPr>
            <w:tcW w:w="1680" w:type="dxa"/>
            <w:gridSpan w:val="3"/>
          </w:tcPr>
          <w:p w14:paraId="277F74E4" w14:textId="77777777" w:rsidR="007B3EA4" w:rsidRDefault="007B3EA4" w:rsidP="001D36BF">
            <w:r>
              <w:t>437 520 000</w:t>
            </w:r>
          </w:p>
        </w:tc>
        <w:tc>
          <w:tcPr>
            <w:tcW w:w="236" w:type="dxa"/>
            <w:gridSpan w:val="2"/>
          </w:tcPr>
          <w:p w14:paraId="5FB40DEB" w14:textId="77777777" w:rsidR="007B3EA4" w:rsidRDefault="007B3EA4" w:rsidP="001D36BF"/>
        </w:tc>
        <w:tc>
          <w:tcPr>
            <w:tcW w:w="1600" w:type="dxa"/>
            <w:gridSpan w:val="2"/>
          </w:tcPr>
          <w:p w14:paraId="1986C7F7" w14:textId="77777777" w:rsidR="007B3EA4" w:rsidRDefault="007B3EA4" w:rsidP="001D36BF">
            <w:r>
              <w:t>1 781 509 000</w:t>
            </w:r>
          </w:p>
        </w:tc>
      </w:tr>
      <w:tr w:rsidR="007B3EA4" w14:paraId="578B3B92" w14:textId="77777777" w:rsidTr="00D57A62">
        <w:trPr>
          <w:gridAfter w:val="2"/>
          <w:wAfter w:w="41" w:type="dxa"/>
          <w:trHeight w:val="240"/>
        </w:trPr>
        <w:tc>
          <w:tcPr>
            <w:tcW w:w="846" w:type="dxa"/>
          </w:tcPr>
          <w:p w14:paraId="63FCC68D" w14:textId="77777777" w:rsidR="007B3EA4" w:rsidRDefault="007B3EA4" w:rsidP="001D36BF">
            <w:r>
              <w:t>1710</w:t>
            </w:r>
          </w:p>
        </w:tc>
        <w:tc>
          <w:tcPr>
            <w:tcW w:w="567" w:type="dxa"/>
          </w:tcPr>
          <w:p w14:paraId="7359F892" w14:textId="77777777" w:rsidR="007B3EA4" w:rsidRDefault="007B3EA4" w:rsidP="001D36BF"/>
        </w:tc>
        <w:tc>
          <w:tcPr>
            <w:tcW w:w="260" w:type="dxa"/>
          </w:tcPr>
          <w:p w14:paraId="5DA1E1B6" w14:textId="77777777" w:rsidR="007B3EA4" w:rsidRDefault="007B3EA4" w:rsidP="001D36BF"/>
        </w:tc>
        <w:tc>
          <w:tcPr>
            <w:tcW w:w="4360" w:type="dxa"/>
          </w:tcPr>
          <w:p w14:paraId="265CF9E1" w14:textId="77777777" w:rsidR="007B3EA4" w:rsidRDefault="007B3EA4" w:rsidP="001D36BF">
            <w:r>
              <w:t>Forsvarsbygg og nybygg og nyanlegg:</w:t>
            </w:r>
          </w:p>
        </w:tc>
        <w:tc>
          <w:tcPr>
            <w:tcW w:w="1200" w:type="dxa"/>
            <w:gridSpan w:val="3"/>
          </w:tcPr>
          <w:p w14:paraId="57EB02C1" w14:textId="77777777" w:rsidR="007B3EA4" w:rsidRDefault="007B3EA4" w:rsidP="001D36BF"/>
        </w:tc>
        <w:tc>
          <w:tcPr>
            <w:tcW w:w="236" w:type="dxa"/>
            <w:gridSpan w:val="3"/>
          </w:tcPr>
          <w:p w14:paraId="6DD59408" w14:textId="77777777" w:rsidR="007B3EA4" w:rsidRDefault="007B3EA4" w:rsidP="001D36BF"/>
        </w:tc>
        <w:tc>
          <w:tcPr>
            <w:tcW w:w="1680" w:type="dxa"/>
            <w:gridSpan w:val="3"/>
          </w:tcPr>
          <w:p w14:paraId="359CE2A7" w14:textId="77777777" w:rsidR="007B3EA4" w:rsidRDefault="007B3EA4" w:rsidP="001D36BF"/>
        </w:tc>
        <w:tc>
          <w:tcPr>
            <w:tcW w:w="236" w:type="dxa"/>
            <w:gridSpan w:val="2"/>
          </w:tcPr>
          <w:p w14:paraId="5EB0024C" w14:textId="77777777" w:rsidR="007B3EA4" w:rsidRDefault="007B3EA4" w:rsidP="001D36BF"/>
        </w:tc>
        <w:tc>
          <w:tcPr>
            <w:tcW w:w="1600" w:type="dxa"/>
            <w:gridSpan w:val="2"/>
          </w:tcPr>
          <w:p w14:paraId="21551173" w14:textId="77777777" w:rsidR="007B3EA4" w:rsidRDefault="007B3EA4" w:rsidP="001D36BF"/>
        </w:tc>
      </w:tr>
      <w:tr w:rsidR="007B3EA4" w14:paraId="585EEBB6" w14:textId="77777777" w:rsidTr="00D57A62">
        <w:trPr>
          <w:gridAfter w:val="2"/>
          <w:wAfter w:w="41" w:type="dxa"/>
          <w:trHeight w:val="240"/>
        </w:trPr>
        <w:tc>
          <w:tcPr>
            <w:tcW w:w="846" w:type="dxa"/>
          </w:tcPr>
          <w:p w14:paraId="1379453B" w14:textId="77777777" w:rsidR="007B3EA4" w:rsidRDefault="007B3EA4" w:rsidP="001D36BF"/>
        </w:tc>
        <w:tc>
          <w:tcPr>
            <w:tcW w:w="567" w:type="dxa"/>
          </w:tcPr>
          <w:p w14:paraId="2E619F35" w14:textId="77777777" w:rsidR="007B3EA4" w:rsidRDefault="007B3EA4" w:rsidP="001D36BF">
            <w:r>
              <w:t>1</w:t>
            </w:r>
          </w:p>
        </w:tc>
        <w:tc>
          <w:tcPr>
            <w:tcW w:w="260" w:type="dxa"/>
          </w:tcPr>
          <w:p w14:paraId="722585A0" w14:textId="77777777" w:rsidR="007B3EA4" w:rsidRDefault="007B3EA4" w:rsidP="001D36BF"/>
        </w:tc>
        <w:tc>
          <w:tcPr>
            <w:tcW w:w="4360" w:type="dxa"/>
          </w:tcPr>
          <w:p w14:paraId="24842F02" w14:textId="77777777" w:rsidR="007B3EA4" w:rsidRDefault="007B3EA4" w:rsidP="001D36BF">
            <w:r>
              <w:t>Driftsutgifter</w:t>
            </w:r>
            <w:r>
              <w:rPr>
                <w:rStyle w:val="kursiv"/>
                <w:sz w:val="21"/>
                <w:szCs w:val="21"/>
              </w:rPr>
              <w:t>, kan overføres</w:t>
            </w:r>
          </w:p>
        </w:tc>
        <w:tc>
          <w:tcPr>
            <w:tcW w:w="1200" w:type="dxa"/>
            <w:gridSpan w:val="3"/>
          </w:tcPr>
          <w:p w14:paraId="7E0C1825" w14:textId="77777777" w:rsidR="007B3EA4" w:rsidRDefault="007B3EA4" w:rsidP="001D36BF"/>
        </w:tc>
        <w:tc>
          <w:tcPr>
            <w:tcW w:w="236" w:type="dxa"/>
            <w:gridSpan w:val="3"/>
          </w:tcPr>
          <w:p w14:paraId="31073B07" w14:textId="77777777" w:rsidR="007B3EA4" w:rsidRDefault="007B3EA4" w:rsidP="001D36BF"/>
        </w:tc>
        <w:tc>
          <w:tcPr>
            <w:tcW w:w="1680" w:type="dxa"/>
            <w:gridSpan w:val="3"/>
          </w:tcPr>
          <w:p w14:paraId="7D70517B" w14:textId="77777777" w:rsidR="007B3EA4" w:rsidRDefault="007B3EA4" w:rsidP="001D36BF">
            <w:r>
              <w:t>5 123 669 000</w:t>
            </w:r>
          </w:p>
        </w:tc>
        <w:tc>
          <w:tcPr>
            <w:tcW w:w="236" w:type="dxa"/>
            <w:gridSpan w:val="2"/>
          </w:tcPr>
          <w:p w14:paraId="58F2E8FF" w14:textId="77777777" w:rsidR="007B3EA4" w:rsidRDefault="007B3EA4" w:rsidP="001D36BF"/>
        </w:tc>
        <w:tc>
          <w:tcPr>
            <w:tcW w:w="1600" w:type="dxa"/>
            <w:gridSpan w:val="2"/>
          </w:tcPr>
          <w:p w14:paraId="79E16EA7" w14:textId="77777777" w:rsidR="007B3EA4" w:rsidRDefault="007B3EA4" w:rsidP="001D36BF"/>
        </w:tc>
      </w:tr>
      <w:tr w:rsidR="007B3EA4" w14:paraId="09D1A9D9" w14:textId="77777777" w:rsidTr="00D57A62">
        <w:trPr>
          <w:gridAfter w:val="2"/>
          <w:wAfter w:w="41" w:type="dxa"/>
          <w:trHeight w:val="240"/>
        </w:trPr>
        <w:tc>
          <w:tcPr>
            <w:tcW w:w="846" w:type="dxa"/>
          </w:tcPr>
          <w:p w14:paraId="4C858673" w14:textId="77777777" w:rsidR="007B3EA4" w:rsidRDefault="007B3EA4" w:rsidP="001D36BF"/>
        </w:tc>
        <w:tc>
          <w:tcPr>
            <w:tcW w:w="567" w:type="dxa"/>
          </w:tcPr>
          <w:p w14:paraId="3983C1BE" w14:textId="77777777" w:rsidR="007B3EA4" w:rsidRDefault="007B3EA4" w:rsidP="001D36BF">
            <w:r>
              <w:t>47</w:t>
            </w:r>
          </w:p>
        </w:tc>
        <w:tc>
          <w:tcPr>
            <w:tcW w:w="260" w:type="dxa"/>
          </w:tcPr>
          <w:p w14:paraId="0EAC794F" w14:textId="77777777" w:rsidR="007B3EA4" w:rsidRDefault="007B3EA4" w:rsidP="001D36BF"/>
        </w:tc>
        <w:tc>
          <w:tcPr>
            <w:tcW w:w="4360" w:type="dxa"/>
          </w:tcPr>
          <w:p w14:paraId="09B672AA" w14:textId="77777777" w:rsidR="007B3EA4" w:rsidRDefault="007B3EA4" w:rsidP="001D36BF">
            <w:r>
              <w:t>Nybygg og nyanlegg</w:t>
            </w:r>
            <w:r>
              <w:rPr>
                <w:rStyle w:val="kursiv"/>
                <w:sz w:val="21"/>
                <w:szCs w:val="21"/>
              </w:rPr>
              <w:t>, kan overføres</w:t>
            </w:r>
          </w:p>
        </w:tc>
        <w:tc>
          <w:tcPr>
            <w:tcW w:w="1200" w:type="dxa"/>
            <w:gridSpan w:val="3"/>
          </w:tcPr>
          <w:p w14:paraId="3759A89E" w14:textId="77777777" w:rsidR="007B3EA4" w:rsidRDefault="007B3EA4" w:rsidP="001D36BF"/>
        </w:tc>
        <w:tc>
          <w:tcPr>
            <w:tcW w:w="236" w:type="dxa"/>
            <w:gridSpan w:val="3"/>
          </w:tcPr>
          <w:p w14:paraId="05A68C78" w14:textId="77777777" w:rsidR="007B3EA4" w:rsidRDefault="007B3EA4" w:rsidP="001D36BF"/>
        </w:tc>
        <w:tc>
          <w:tcPr>
            <w:tcW w:w="1680" w:type="dxa"/>
            <w:gridSpan w:val="3"/>
          </w:tcPr>
          <w:p w14:paraId="61678D9E" w14:textId="77777777" w:rsidR="007B3EA4" w:rsidRDefault="007B3EA4" w:rsidP="001D36BF">
            <w:r>
              <w:t>3 532 802 000</w:t>
            </w:r>
          </w:p>
        </w:tc>
        <w:tc>
          <w:tcPr>
            <w:tcW w:w="236" w:type="dxa"/>
            <w:gridSpan w:val="2"/>
          </w:tcPr>
          <w:p w14:paraId="5CB0BED0" w14:textId="77777777" w:rsidR="007B3EA4" w:rsidRDefault="007B3EA4" w:rsidP="001D36BF"/>
        </w:tc>
        <w:tc>
          <w:tcPr>
            <w:tcW w:w="1600" w:type="dxa"/>
            <w:gridSpan w:val="2"/>
          </w:tcPr>
          <w:p w14:paraId="0395184B" w14:textId="77777777" w:rsidR="007B3EA4" w:rsidRDefault="007B3EA4" w:rsidP="001D36BF">
            <w:r>
              <w:t>8 656 471 000</w:t>
            </w:r>
          </w:p>
        </w:tc>
      </w:tr>
      <w:tr w:rsidR="007B3EA4" w14:paraId="1FA350E3" w14:textId="77777777" w:rsidTr="00D57A62">
        <w:trPr>
          <w:gridAfter w:val="2"/>
          <w:wAfter w:w="41" w:type="dxa"/>
          <w:trHeight w:val="240"/>
        </w:trPr>
        <w:tc>
          <w:tcPr>
            <w:tcW w:w="846" w:type="dxa"/>
          </w:tcPr>
          <w:p w14:paraId="4B6DB0F0" w14:textId="77777777" w:rsidR="007B3EA4" w:rsidRDefault="007B3EA4" w:rsidP="001D36BF">
            <w:r>
              <w:t>1716</w:t>
            </w:r>
          </w:p>
        </w:tc>
        <w:tc>
          <w:tcPr>
            <w:tcW w:w="567" w:type="dxa"/>
          </w:tcPr>
          <w:p w14:paraId="4A29CF7D" w14:textId="77777777" w:rsidR="007B3EA4" w:rsidRDefault="007B3EA4" w:rsidP="001D36BF"/>
        </w:tc>
        <w:tc>
          <w:tcPr>
            <w:tcW w:w="260" w:type="dxa"/>
          </w:tcPr>
          <w:p w14:paraId="4109C241" w14:textId="77777777" w:rsidR="007B3EA4" w:rsidRDefault="007B3EA4" w:rsidP="001D36BF"/>
        </w:tc>
        <w:tc>
          <w:tcPr>
            <w:tcW w:w="4360" w:type="dxa"/>
          </w:tcPr>
          <w:p w14:paraId="2E6E1B45" w14:textId="77777777" w:rsidR="007B3EA4" w:rsidRDefault="007B3EA4" w:rsidP="001D36BF">
            <w:r>
              <w:t>Forsvarets forskningsinstitutt:</w:t>
            </w:r>
          </w:p>
        </w:tc>
        <w:tc>
          <w:tcPr>
            <w:tcW w:w="1200" w:type="dxa"/>
            <w:gridSpan w:val="3"/>
          </w:tcPr>
          <w:p w14:paraId="5118EFDF" w14:textId="77777777" w:rsidR="007B3EA4" w:rsidRDefault="007B3EA4" w:rsidP="001D36BF"/>
        </w:tc>
        <w:tc>
          <w:tcPr>
            <w:tcW w:w="236" w:type="dxa"/>
            <w:gridSpan w:val="3"/>
          </w:tcPr>
          <w:p w14:paraId="44B714A1" w14:textId="77777777" w:rsidR="007B3EA4" w:rsidRDefault="007B3EA4" w:rsidP="001D36BF"/>
        </w:tc>
        <w:tc>
          <w:tcPr>
            <w:tcW w:w="1680" w:type="dxa"/>
            <w:gridSpan w:val="3"/>
          </w:tcPr>
          <w:p w14:paraId="3E9F3D6E" w14:textId="77777777" w:rsidR="007B3EA4" w:rsidRDefault="007B3EA4" w:rsidP="001D36BF"/>
        </w:tc>
        <w:tc>
          <w:tcPr>
            <w:tcW w:w="236" w:type="dxa"/>
            <w:gridSpan w:val="2"/>
          </w:tcPr>
          <w:p w14:paraId="7E046FBC" w14:textId="77777777" w:rsidR="007B3EA4" w:rsidRDefault="007B3EA4" w:rsidP="001D36BF"/>
        </w:tc>
        <w:tc>
          <w:tcPr>
            <w:tcW w:w="1600" w:type="dxa"/>
            <w:gridSpan w:val="2"/>
          </w:tcPr>
          <w:p w14:paraId="0B3F8A24" w14:textId="77777777" w:rsidR="007B3EA4" w:rsidRDefault="007B3EA4" w:rsidP="001D36BF"/>
        </w:tc>
      </w:tr>
      <w:tr w:rsidR="007B3EA4" w14:paraId="01E2F144" w14:textId="77777777" w:rsidTr="00D57A62">
        <w:trPr>
          <w:gridAfter w:val="2"/>
          <w:wAfter w:w="41" w:type="dxa"/>
          <w:trHeight w:val="240"/>
        </w:trPr>
        <w:tc>
          <w:tcPr>
            <w:tcW w:w="846" w:type="dxa"/>
          </w:tcPr>
          <w:p w14:paraId="5762C4B8" w14:textId="77777777" w:rsidR="007B3EA4" w:rsidRDefault="007B3EA4" w:rsidP="001D36BF"/>
        </w:tc>
        <w:tc>
          <w:tcPr>
            <w:tcW w:w="567" w:type="dxa"/>
          </w:tcPr>
          <w:p w14:paraId="03219FCA" w14:textId="77777777" w:rsidR="007B3EA4" w:rsidRDefault="007B3EA4" w:rsidP="001D36BF">
            <w:r>
              <w:t>51</w:t>
            </w:r>
          </w:p>
        </w:tc>
        <w:tc>
          <w:tcPr>
            <w:tcW w:w="260" w:type="dxa"/>
          </w:tcPr>
          <w:p w14:paraId="3BFBACCC" w14:textId="77777777" w:rsidR="007B3EA4" w:rsidRDefault="007B3EA4" w:rsidP="001D36BF"/>
        </w:tc>
        <w:tc>
          <w:tcPr>
            <w:tcW w:w="4360" w:type="dxa"/>
          </w:tcPr>
          <w:p w14:paraId="4120F297" w14:textId="77777777" w:rsidR="007B3EA4" w:rsidRDefault="007B3EA4" w:rsidP="001D36BF">
            <w:r>
              <w:t xml:space="preserve">Tilskudd til Forsvarets forskningsinstitutt </w:t>
            </w:r>
          </w:p>
        </w:tc>
        <w:tc>
          <w:tcPr>
            <w:tcW w:w="1200" w:type="dxa"/>
            <w:gridSpan w:val="3"/>
          </w:tcPr>
          <w:p w14:paraId="28076B97" w14:textId="77777777" w:rsidR="007B3EA4" w:rsidRDefault="007B3EA4" w:rsidP="001D36BF"/>
        </w:tc>
        <w:tc>
          <w:tcPr>
            <w:tcW w:w="236" w:type="dxa"/>
            <w:gridSpan w:val="3"/>
          </w:tcPr>
          <w:p w14:paraId="3FB74670" w14:textId="77777777" w:rsidR="007B3EA4" w:rsidRDefault="007B3EA4" w:rsidP="001D36BF"/>
        </w:tc>
        <w:tc>
          <w:tcPr>
            <w:tcW w:w="1680" w:type="dxa"/>
            <w:gridSpan w:val="3"/>
          </w:tcPr>
          <w:p w14:paraId="75161492" w14:textId="77777777" w:rsidR="007B3EA4" w:rsidRDefault="007B3EA4" w:rsidP="001D36BF">
            <w:r>
              <w:t>249 000 000</w:t>
            </w:r>
          </w:p>
        </w:tc>
        <w:tc>
          <w:tcPr>
            <w:tcW w:w="236" w:type="dxa"/>
            <w:gridSpan w:val="2"/>
          </w:tcPr>
          <w:p w14:paraId="6B2015BB" w14:textId="77777777" w:rsidR="007B3EA4" w:rsidRDefault="007B3EA4" w:rsidP="001D36BF"/>
        </w:tc>
        <w:tc>
          <w:tcPr>
            <w:tcW w:w="1600" w:type="dxa"/>
            <w:gridSpan w:val="2"/>
          </w:tcPr>
          <w:p w14:paraId="48EE87F7" w14:textId="77777777" w:rsidR="007B3EA4" w:rsidRDefault="007B3EA4" w:rsidP="001D36BF">
            <w:r>
              <w:t>249 000 000</w:t>
            </w:r>
          </w:p>
        </w:tc>
      </w:tr>
      <w:tr w:rsidR="007B3EA4" w14:paraId="4137F8E6" w14:textId="77777777" w:rsidTr="00D57A62">
        <w:trPr>
          <w:gridAfter w:val="2"/>
          <w:wAfter w:w="41" w:type="dxa"/>
          <w:trHeight w:val="240"/>
        </w:trPr>
        <w:tc>
          <w:tcPr>
            <w:tcW w:w="846" w:type="dxa"/>
          </w:tcPr>
          <w:p w14:paraId="7A4E6BB5" w14:textId="77777777" w:rsidR="007B3EA4" w:rsidRDefault="007B3EA4" w:rsidP="001D36BF">
            <w:r>
              <w:t>1720</w:t>
            </w:r>
          </w:p>
        </w:tc>
        <w:tc>
          <w:tcPr>
            <w:tcW w:w="567" w:type="dxa"/>
          </w:tcPr>
          <w:p w14:paraId="2D86ECD4" w14:textId="77777777" w:rsidR="007B3EA4" w:rsidRDefault="007B3EA4" w:rsidP="001D36BF"/>
        </w:tc>
        <w:tc>
          <w:tcPr>
            <w:tcW w:w="260" w:type="dxa"/>
          </w:tcPr>
          <w:p w14:paraId="2C3844FA" w14:textId="77777777" w:rsidR="007B3EA4" w:rsidRDefault="007B3EA4" w:rsidP="001D36BF"/>
        </w:tc>
        <w:tc>
          <w:tcPr>
            <w:tcW w:w="4360" w:type="dxa"/>
          </w:tcPr>
          <w:p w14:paraId="05BAFAFF" w14:textId="77777777" w:rsidR="007B3EA4" w:rsidRDefault="007B3EA4" w:rsidP="001D36BF">
            <w:r>
              <w:t>Forsvaret:</w:t>
            </w:r>
          </w:p>
        </w:tc>
        <w:tc>
          <w:tcPr>
            <w:tcW w:w="1200" w:type="dxa"/>
            <w:gridSpan w:val="3"/>
          </w:tcPr>
          <w:p w14:paraId="713BC9BF" w14:textId="77777777" w:rsidR="007B3EA4" w:rsidRDefault="007B3EA4" w:rsidP="001D36BF"/>
        </w:tc>
        <w:tc>
          <w:tcPr>
            <w:tcW w:w="236" w:type="dxa"/>
            <w:gridSpan w:val="3"/>
          </w:tcPr>
          <w:p w14:paraId="1DB79EAC" w14:textId="77777777" w:rsidR="007B3EA4" w:rsidRDefault="007B3EA4" w:rsidP="001D36BF"/>
        </w:tc>
        <w:tc>
          <w:tcPr>
            <w:tcW w:w="1680" w:type="dxa"/>
            <w:gridSpan w:val="3"/>
          </w:tcPr>
          <w:p w14:paraId="284EF0BF" w14:textId="77777777" w:rsidR="007B3EA4" w:rsidRDefault="007B3EA4" w:rsidP="001D36BF"/>
        </w:tc>
        <w:tc>
          <w:tcPr>
            <w:tcW w:w="236" w:type="dxa"/>
            <w:gridSpan w:val="2"/>
          </w:tcPr>
          <w:p w14:paraId="77769511" w14:textId="77777777" w:rsidR="007B3EA4" w:rsidRDefault="007B3EA4" w:rsidP="001D36BF"/>
        </w:tc>
        <w:tc>
          <w:tcPr>
            <w:tcW w:w="1600" w:type="dxa"/>
            <w:gridSpan w:val="2"/>
          </w:tcPr>
          <w:p w14:paraId="1B41AA89" w14:textId="77777777" w:rsidR="007B3EA4" w:rsidRDefault="007B3EA4" w:rsidP="001D36BF"/>
        </w:tc>
      </w:tr>
      <w:tr w:rsidR="007B3EA4" w14:paraId="234FA01B" w14:textId="77777777" w:rsidTr="00D57A62">
        <w:trPr>
          <w:gridAfter w:val="2"/>
          <w:wAfter w:w="41" w:type="dxa"/>
          <w:trHeight w:val="240"/>
        </w:trPr>
        <w:tc>
          <w:tcPr>
            <w:tcW w:w="846" w:type="dxa"/>
          </w:tcPr>
          <w:p w14:paraId="1B547310" w14:textId="77777777" w:rsidR="007B3EA4" w:rsidRDefault="007B3EA4" w:rsidP="001D36BF"/>
        </w:tc>
        <w:tc>
          <w:tcPr>
            <w:tcW w:w="567" w:type="dxa"/>
          </w:tcPr>
          <w:p w14:paraId="11CEE8AF" w14:textId="77777777" w:rsidR="007B3EA4" w:rsidRDefault="007B3EA4" w:rsidP="001D36BF">
            <w:r>
              <w:t>1</w:t>
            </w:r>
          </w:p>
        </w:tc>
        <w:tc>
          <w:tcPr>
            <w:tcW w:w="260" w:type="dxa"/>
          </w:tcPr>
          <w:p w14:paraId="49C13A12" w14:textId="77777777" w:rsidR="007B3EA4" w:rsidRDefault="007B3EA4" w:rsidP="001D36BF"/>
        </w:tc>
        <w:tc>
          <w:tcPr>
            <w:tcW w:w="4360" w:type="dxa"/>
          </w:tcPr>
          <w:p w14:paraId="14DD9CBC" w14:textId="77777777" w:rsidR="007B3EA4" w:rsidRDefault="007B3EA4" w:rsidP="001D36BF">
            <w:r>
              <w:t xml:space="preserve">Driftsutgifter </w:t>
            </w:r>
          </w:p>
        </w:tc>
        <w:tc>
          <w:tcPr>
            <w:tcW w:w="1200" w:type="dxa"/>
            <w:gridSpan w:val="3"/>
          </w:tcPr>
          <w:p w14:paraId="14D283C2" w14:textId="77777777" w:rsidR="007B3EA4" w:rsidRDefault="007B3EA4" w:rsidP="001D36BF"/>
        </w:tc>
        <w:tc>
          <w:tcPr>
            <w:tcW w:w="236" w:type="dxa"/>
            <w:gridSpan w:val="3"/>
          </w:tcPr>
          <w:p w14:paraId="6B156A70" w14:textId="77777777" w:rsidR="007B3EA4" w:rsidRDefault="007B3EA4" w:rsidP="001D36BF"/>
        </w:tc>
        <w:tc>
          <w:tcPr>
            <w:tcW w:w="1680" w:type="dxa"/>
            <w:gridSpan w:val="3"/>
          </w:tcPr>
          <w:p w14:paraId="2FA13709" w14:textId="77777777" w:rsidR="007B3EA4" w:rsidRDefault="007B3EA4" w:rsidP="001D36BF">
            <w:r>
              <w:t>32 164 721 000</w:t>
            </w:r>
          </w:p>
        </w:tc>
        <w:tc>
          <w:tcPr>
            <w:tcW w:w="236" w:type="dxa"/>
            <w:gridSpan w:val="2"/>
          </w:tcPr>
          <w:p w14:paraId="56C920EC" w14:textId="77777777" w:rsidR="007B3EA4" w:rsidRDefault="007B3EA4" w:rsidP="001D36BF"/>
        </w:tc>
        <w:tc>
          <w:tcPr>
            <w:tcW w:w="1600" w:type="dxa"/>
            <w:gridSpan w:val="2"/>
          </w:tcPr>
          <w:p w14:paraId="7D00D09A" w14:textId="77777777" w:rsidR="007B3EA4" w:rsidRDefault="007B3EA4" w:rsidP="001D36BF"/>
        </w:tc>
      </w:tr>
      <w:tr w:rsidR="007B3EA4" w14:paraId="70B4B690" w14:textId="77777777" w:rsidTr="00D57A62">
        <w:trPr>
          <w:gridAfter w:val="2"/>
          <w:wAfter w:w="41" w:type="dxa"/>
          <w:trHeight w:val="240"/>
        </w:trPr>
        <w:tc>
          <w:tcPr>
            <w:tcW w:w="846" w:type="dxa"/>
          </w:tcPr>
          <w:p w14:paraId="40BDDE89" w14:textId="77777777" w:rsidR="007B3EA4" w:rsidRDefault="007B3EA4" w:rsidP="001D36BF"/>
        </w:tc>
        <w:tc>
          <w:tcPr>
            <w:tcW w:w="567" w:type="dxa"/>
          </w:tcPr>
          <w:p w14:paraId="4F0F067C" w14:textId="77777777" w:rsidR="007B3EA4" w:rsidRDefault="007B3EA4" w:rsidP="001D36BF">
            <w:r>
              <w:t>71</w:t>
            </w:r>
          </w:p>
        </w:tc>
        <w:tc>
          <w:tcPr>
            <w:tcW w:w="260" w:type="dxa"/>
          </w:tcPr>
          <w:p w14:paraId="0E789F49" w14:textId="77777777" w:rsidR="007B3EA4" w:rsidRDefault="007B3EA4" w:rsidP="001D36BF"/>
        </w:tc>
        <w:tc>
          <w:tcPr>
            <w:tcW w:w="4360" w:type="dxa"/>
          </w:tcPr>
          <w:p w14:paraId="44837E00" w14:textId="77777777" w:rsidR="007B3EA4" w:rsidRDefault="007B3EA4" w:rsidP="001D36BF">
            <w:r>
              <w:t>Overføringer til andre</w:t>
            </w:r>
            <w:r>
              <w:rPr>
                <w:rStyle w:val="kursiv"/>
                <w:sz w:val="21"/>
                <w:szCs w:val="21"/>
              </w:rPr>
              <w:t>, kan overføres</w:t>
            </w:r>
          </w:p>
        </w:tc>
        <w:tc>
          <w:tcPr>
            <w:tcW w:w="1200" w:type="dxa"/>
            <w:gridSpan w:val="3"/>
          </w:tcPr>
          <w:p w14:paraId="03858E9C" w14:textId="77777777" w:rsidR="007B3EA4" w:rsidRDefault="007B3EA4" w:rsidP="001D36BF"/>
        </w:tc>
        <w:tc>
          <w:tcPr>
            <w:tcW w:w="236" w:type="dxa"/>
            <w:gridSpan w:val="3"/>
          </w:tcPr>
          <w:p w14:paraId="35BCAA86" w14:textId="77777777" w:rsidR="007B3EA4" w:rsidRDefault="007B3EA4" w:rsidP="001D36BF"/>
        </w:tc>
        <w:tc>
          <w:tcPr>
            <w:tcW w:w="1680" w:type="dxa"/>
            <w:gridSpan w:val="3"/>
          </w:tcPr>
          <w:p w14:paraId="21E6A4D5" w14:textId="77777777" w:rsidR="007B3EA4" w:rsidRDefault="007B3EA4" w:rsidP="001D36BF">
            <w:r>
              <w:t>40 165 000</w:t>
            </w:r>
          </w:p>
        </w:tc>
        <w:tc>
          <w:tcPr>
            <w:tcW w:w="236" w:type="dxa"/>
            <w:gridSpan w:val="2"/>
          </w:tcPr>
          <w:p w14:paraId="284E442A" w14:textId="77777777" w:rsidR="007B3EA4" w:rsidRDefault="007B3EA4" w:rsidP="001D36BF"/>
        </w:tc>
        <w:tc>
          <w:tcPr>
            <w:tcW w:w="1600" w:type="dxa"/>
            <w:gridSpan w:val="2"/>
          </w:tcPr>
          <w:p w14:paraId="5D99CF5B" w14:textId="77777777" w:rsidR="007B3EA4" w:rsidRDefault="007B3EA4" w:rsidP="001D36BF">
            <w:r>
              <w:t>32 204 886 000</w:t>
            </w:r>
          </w:p>
        </w:tc>
      </w:tr>
      <w:tr w:rsidR="007B3EA4" w14:paraId="0A0A6D4D" w14:textId="77777777" w:rsidTr="00D57A62">
        <w:trPr>
          <w:gridAfter w:val="2"/>
          <w:wAfter w:w="41" w:type="dxa"/>
          <w:trHeight w:val="240"/>
        </w:trPr>
        <w:tc>
          <w:tcPr>
            <w:tcW w:w="846" w:type="dxa"/>
          </w:tcPr>
          <w:p w14:paraId="5FCCB0B7" w14:textId="77777777" w:rsidR="007B3EA4" w:rsidRDefault="007B3EA4" w:rsidP="001D36BF">
            <w:r>
              <w:t>1735</w:t>
            </w:r>
          </w:p>
        </w:tc>
        <w:tc>
          <w:tcPr>
            <w:tcW w:w="567" w:type="dxa"/>
          </w:tcPr>
          <w:p w14:paraId="4AA446CE" w14:textId="77777777" w:rsidR="007B3EA4" w:rsidRDefault="007B3EA4" w:rsidP="001D36BF"/>
        </w:tc>
        <w:tc>
          <w:tcPr>
            <w:tcW w:w="260" w:type="dxa"/>
          </w:tcPr>
          <w:p w14:paraId="1B3D1D03" w14:textId="77777777" w:rsidR="007B3EA4" w:rsidRDefault="007B3EA4" w:rsidP="001D36BF"/>
        </w:tc>
        <w:tc>
          <w:tcPr>
            <w:tcW w:w="4360" w:type="dxa"/>
          </w:tcPr>
          <w:p w14:paraId="128EBD35" w14:textId="77777777" w:rsidR="007B3EA4" w:rsidRDefault="007B3EA4" w:rsidP="001D36BF">
            <w:r>
              <w:t>Etterretningstjenesten:</w:t>
            </w:r>
          </w:p>
        </w:tc>
        <w:tc>
          <w:tcPr>
            <w:tcW w:w="1200" w:type="dxa"/>
            <w:gridSpan w:val="3"/>
          </w:tcPr>
          <w:p w14:paraId="08FD47D0" w14:textId="77777777" w:rsidR="007B3EA4" w:rsidRDefault="007B3EA4" w:rsidP="001D36BF"/>
        </w:tc>
        <w:tc>
          <w:tcPr>
            <w:tcW w:w="236" w:type="dxa"/>
            <w:gridSpan w:val="3"/>
          </w:tcPr>
          <w:p w14:paraId="77B8BAD2" w14:textId="77777777" w:rsidR="007B3EA4" w:rsidRDefault="007B3EA4" w:rsidP="001D36BF"/>
        </w:tc>
        <w:tc>
          <w:tcPr>
            <w:tcW w:w="1680" w:type="dxa"/>
            <w:gridSpan w:val="3"/>
          </w:tcPr>
          <w:p w14:paraId="04E3F657" w14:textId="77777777" w:rsidR="007B3EA4" w:rsidRDefault="007B3EA4" w:rsidP="001D36BF"/>
        </w:tc>
        <w:tc>
          <w:tcPr>
            <w:tcW w:w="236" w:type="dxa"/>
            <w:gridSpan w:val="2"/>
          </w:tcPr>
          <w:p w14:paraId="386E1862" w14:textId="77777777" w:rsidR="007B3EA4" w:rsidRDefault="007B3EA4" w:rsidP="001D36BF"/>
        </w:tc>
        <w:tc>
          <w:tcPr>
            <w:tcW w:w="1600" w:type="dxa"/>
            <w:gridSpan w:val="2"/>
          </w:tcPr>
          <w:p w14:paraId="72AA4AF4" w14:textId="77777777" w:rsidR="007B3EA4" w:rsidRDefault="007B3EA4" w:rsidP="001D36BF"/>
        </w:tc>
      </w:tr>
      <w:tr w:rsidR="007B3EA4" w14:paraId="10AE8297" w14:textId="77777777" w:rsidTr="00D57A62">
        <w:trPr>
          <w:gridAfter w:val="2"/>
          <w:wAfter w:w="41" w:type="dxa"/>
          <w:trHeight w:val="240"/>
        </w:trPr>
        <w:tc>
          <w:tcPr>
            <w:tcW w:w="846" w:type="dxa"/>
          </w:tcPr>
          <w:p w14:paraId="4D0FE3C9" w14:textId="77777777" w:rsidR="007B3EA4" w:rsidRDefault="007B3EA4" w:rsidP="001D36BF"/>
        </w:tc>
        <w:tc>
          <w:tcPr>
            <w:tcW w:w="567" w:type="dxa"/>
          </w:tcPr>
          <w:p w14:paraId="75A2746D" w14:textId="77777777" w:rsidR="007B3EA4" w:rsidRDefault="007B3EA4" w:rsidP="001D36BF">
            <w:r>
              <w:t>21</w:t>
            </w:r>
          </w:p>
        </w:tc>
        <w:tc>
          <w:tcPr>
            <w:tcW w:w="260" w:type="dxa"/>
          </w:tcPr>
          <w:p w14:paraId="745974B4" w14:textId="77777777" w:rsidR="007B3EA4" w:rsidRDefault="007B3EA4" w:rsidP="001D36BF"/>
        </w:tc>
        <w:tc>
          <w:tcPr>
            <w:tcW w:w="4360" w:type="dxa"/>
          </w:tcPr>
          <w:p w14:paraId="26DF0804" w14:textId="77777777" w:rsidR="007B3EA4" w:rsidRDefault="007B3EA4" w:rsidP="001D36BF">
            <w:r>
              <w:t xml:space="preserve">Spesielle driftsutgifter </w:t>
            </w:r>
          </w:p>
        </w:tc>
        <w:tc>
          <w:tcPr>
            <w:tcW w:w="1200" w:type="dxa"/>
            <w:gridSpan w:val="3"/>
          </w:tcPr>
          <w:p w14:paraId="55434736" w14:textId="77777777" w:rsidR="007B3EA4" w:rsidRDefault="007B3EA4" w:rsidP="001D36BF"/>
        </w:tc>
        <w:tc>
          <w:tcPr>
            <w:tcW w:w="236" w:type="dxa"/>
            <w:gridSpan w:val="3"/>
          </w:tcPr>
          <w:p w14:paraId="110FC095" w14:textId="77777777" w:rsidR="007B3EA4" w:rsidRDefault="007B3EA4" w:rsidP="001D36BF"/>
        </w:tc>
        <w:tc>
          <w:tcPr>
            <w:tcW w:w="1680" w:type="dxa"/>
            <w:gridSpan w:val="3"/>
          </w:tcPr>
          <w:p w14:paraId="245BBF11" w14:textId="77777777" w:rsidR="007B3EA4" w:rsidRDefault="007B3EA4" w:rsidP="001D36BF">
            <w:r>
              <w:t>2 580 633 000</w:t>
            </w:r>
          </w:p>
        </w:tc>
        <w:tc>
          <w:tcPr>
            <w:tcW w:w="236" w:type="dxa"/>
            <w:gridSpan w:val="2"/>
          </w:tcPr>
          <w:p w14:paraId="6EBDA5B9" w14:textId="77777777" w:rsidR="007B3EA4" w:rsidRDefault="007B3EA4" w:rsidP="001D36BF"/>
        </w:tc>
        <w:tc>
          <w:tcPr>
            <w:tcW w:w="1600" w:type="dxa"/>
            <w:gridSpan w:val="2"/>
          </w:tcPr>
          <w:p w14:paraId="7C8B8D09" w14:textId="77777777" w:rsidR="007B3EA4" w:rsidRDefault="007B3EA4" w:rsidP="001D36BF">
            <w:r>
              <w:t>2 580 633 000</w:t>
            </w:r>
          </w:p>
        </w:tc>
      </w:tr>
      <w:tr w:rsidR="007B3EA4" w14:paraId="0D7450A4" w14:textId="77777777" w:rsidTr="00D57A62">
        <w:trPr>
          <w:gridAfter w:val="2"/>
          <w:wAfter w:w="41" w:type="dxa"/>
          <w:trHeight w:val="500"/>
        </w:trPr>
        <w:tc>
          <w:tcPr>
            <w:tcW w:w="846" w:type="dxa"/>
          </w:tcPr>
          <w:p w14:paraId="11D49920" w14:textId="77777777" w:rsidR="007B3EA4" w:rsidRDefault="007B3EA4" w:rsidP="001D36BF">
            <w:r>
              <w:t>1760</w:t>
            </w:r>
          </w:p>
        </w:tc>
        <w:tc>
          <w:tcPr>
            <w:tcW w:w="567" w:type="dxa"/>
          </w:tcPr>
          <w:p w14:paraId="240311EE" w14:textId="77777777" w:rsidR="007B3EA4" w:rsidRDefault="007B3EA4" w:rsidP="001D36BF"/>
        </w:tc>
        <w:tc>
          <w:tcPr>
            <w:tcW w:w="260" w:type="dxa"/>
          </w:tcPr>
          <w:p w14:paraId="24D39EDF" w14:textId="77777777" w:rsidR="007B3EA4" w:rsidRDefault="007B3EA4" w:rsidP="001D36BF"/>
        </w:tc>
        <w:tc>
          <w:tcPr>
            <w:tcW w:w="4360" w:type="dxa"/>
          </w:tcPr>
          <w:p w14:paraId="65828875" w14:textId="77777777" w:rsidR="007B3EA4" w:rsidRDefault="007B3EA4" w:rsidP="001D36BF">
            <w:r>
              <w:t>Forsvarsmateriell og større anskaffelser og vedlikehold:</w:t>
            </w:r>
          </w:p>
        </w:tc>
        <w:tc>
          <w:tcPr>
            <w:tcW w:w="1200" w:type="dxa"/>
            <w:gridSpan w:val="3"/>
          </w:tcPr>
          <w:p w14:paraId="5BB9DA3A" w14:textId="77777777" w:rsidR="007B3EA4" w:rsidRDefault="007B3EA4" w:rsidP="001D36BF"/>
        </w:tc>
        <w:tc>
          <w:tcPr>
            <w:tcW w:w="236" w:type="dxa"/>
            <w:gridSpan w:val="3"/>
          </w:tcPr>
          <w:p w14:paraId="03F5C83A" w14:textId="77777777" w:rsidR="007B3EA4" w:rsidRDefault="007B3EA4" w:rsidP="001D36BF"/>
        </w:tc>
        <w:tc>
          <w:tcPr>
            <w:tcW w:w="1680" w:type="dxa"/>
            <w:gridSpan w:val="3"/>
          </w:tcPr>
          <w:p w14:paraId="070F14CB" w14:textId="77777777" w:rsidR="007B3EA4" w:rsidRDefault="007B3EA4" w:rsidP="001D36BF"/>
        </w:tc>
        <w:tc>
          <w:tcPr>
            <w:tcW w:w="236" w:type="dxa"/>
            <w:gridSpan w:val="2"/>
          </w:tcPr>
          <w:p w14:paraId="689D5A4E" w14:textId="77777777" w:rsidR="007B3EA4" w:rsidRDefault="007B3EA4" w:rsidP="001D36BF"/>
        </w:tc>
        <w:tc>
          <w:tcPr>
            <w:tcW w:w="1600" w:type="dxa"/>
            <w:gridSpan w:val="2"/>
          </w:tcPr>
          <w:p w14:paraId="779E42C4" w14:textId="77777777" w:rsidR="007B3EA4" w:rsidRDefault="007B3EA4" w:rsidP="001D36BF"/>
        </w:tc>
      </w:tr>
      <w:tr w:rsidR="007B3EA4" w14:paraId="1D3999BA" w14:textId="77777777" w:rsidTr="00D57A62">
        <w:trPr>
          <w:gridAfter w:val="2"/>
          <w:wAfter w:w="41" w:type="dxa"/>
          <w:trHeight w:val="500"/>
        </w:trPr>
        <w:tc>
          <w:tcPr>
            <w:tcW w:w="846" w:type="dxa"/>
          </w:tcPr>
          <w:p w14:paraId="42466BBC" w14:textId="77777777" w:rsidR="007B3EA4" w:rsidRDefault="007B3EA4" w:rsidP="001D36BF"/>
        </w:tc>
        <w:tc>
          <w:tcPr>
            <w:tcW w:w="567" w:type="dxa"/>
          </w:tcPr>
          <w:p w14:paraId="229FE211" w14:textId="77777777" w:rsidR="007B3EA4" w:rsidRDefault="007B3EA4" w:rsidP="001D36BF">
            <w:r>
              <w:t>1</w:t>
            </w:r>
          </w:p>
        </w:tc>
        <w:tc>
          <w:tcPr>
            <w:tcW w:w="260" w:type="dxa"/>
          </w:tcPr>
          <w:p w14:paraId="6AB066B0" w14:textId="77777777" w:rsidR="007B3EA4" w:rsidRDefault="007B3EA4" w:rsidP="001D36BF"/>
        </w:tc>
        <w:tc>
          <w:tcPr>
            <w:tcW w:w="4360" w:type="dxa"/>
          </w:tcPr>
          <w:p w14:paraId="0C6056D7" w14:textId="77777777" w:rsidR="007B3EA4" w:rsidRDefault="007B3EA4" w:rsidP="001D36BF">
            <w:r>
              <w:t>Driftsutgifter</w:t>
            </w:r>
            <w:r>
              <w:rPr>
                <w:rStyle w:val="kursiv"/>
                <w:sz w:val="21"/>
                <w:szCs w:val="21"/>
              </w:rPr>
              <w:t>, kan nyttes under kap. 1760, post 45</w:t>
            </w:r>
          </w:p>
        </w:tc>
        <w:tc>
          <w:tcPr>
            <w:tcW w:w="1200" w:type="dxa"/>
            <w:gridSpan w:val="3"/>
          </w:tcPr>
          <w:p w14:paraId="66F034F8" w14:textId="77777777" w:rsidR="007B3EA4" w:rsidRDefault="007B3EA4" w:rsidP="001D36BF"/>
        </w:tc>
        <w:tc>
          <w:tcPr>
            <w:tcW w:w="236" w:type="dxa"/>
            <w:gridSpan w:val="3"/>
          </w:tcPr>
          <w:p w14:paraId="282CF725" w14:textId="77777777" w:rsidR="007B3EA4" w:rsidRDefault="007B3EA4" w:rsidP="001D36BF"/>
        </w:tc>
        <w:tc>
          <w:tcPr>
            <w:tcW w:w="1680" w:type="dxa"/>
            <w:gridSpan w:val="3"/>
          </w:tcPr>
          <w:p w14:paraId="6012133E" w14:textId="77777777" w:rsidR="007B3EA4" w:rsidRDefault="007B3EA4" w:rsidP="001D36BF">
            <w:r>
              <w:t>1 955 815 000</w:t>
            </w:r>
          </w:p>
        </w:tc>
        <w:tc>
          <w:tcPr>
            <w:tcW w:w="236" w:type="dxa"/>
            <w:gridSpan w:val="2"/>
          </w:tcPr>
          <w:p w14:paraId="30791255" w14:textId="77777777" w:rsidR="007B3EA4" w:rsidRDefault="007B3EA4" w:rsidP="001D36BF"/>
        </w:tc>
        <w:tc>
          <w:tcPr>
            <w:tcW w:w="1600" w:type="dxa"/>
            <w:gridSpan w:val="2"/>
          </w:tcPr>
          <w:p w14:paraId="2FC1146E" w14:textId="77777777" w:rsidR="007B3EA4" w:rsidRDefault="007B3EA4" w:rsidP="001D36BF"/>
        </w:tc>
      </w:tr>
      <w:tr w:rsidR="007B3EA4" w14:paraId="42695527" w14:textId="77777777" w:rsidTr="00D57A62">
        <w:trPr>
          <w:gridAfter w:val="2"/>
          <w:wAfter w:w="41" w:type="dxa"/>
          <w:trHeight w:val="500"/>
        </w:trPr>
        <w:tc>
          <w:tcPr>
            <w:tcW w:w="846" w:type="dxa"/>
          </w:tcPr>
          <w:p w14:paraId="45CB3F46" w14:textId="77777777" w:rsidR="007B3EA4" w:rsidRDefault="007B3EA4" w:rsidP="001D36BF"/>
        </w:tc>
        <w:tc>
          <w:tcPr>
            <w:tcW w:w="567" w:type="dxa"/>
          </w:tcPr>
          <w:p w14:paraId="21473DF1" w14:textId="77777777" w:rsidR="007B3EA4" w:rsidRDefault="007B3EA4" w:rsidP="001D36BF">
            <w:r>
              <w:t>44</w:t>
            </w:r>
          </w:p>
        </w:tc>
        <w:tc>
          <w:tcPr>
            <w:tcW w:w="260" w:type="dxa"/>
          </w:tcPr>
          <w:p w14:paraId="45201467" w14:textId="77777777" w:rsidR="007B3EA4" w:rsidRDefault="007B3EA4" w:rsidP="001D36BF"/>
        </w:tc>
        <w:tc>
          <w:tcPr>
            <w:tcW w:w="4360" w:type="dxa"/>
          </w:tcPr>
          <w:p w14:paraId="7ABB82B0" w14:textId="77777777" w:rsidR="007B3EA4" w:rsidRDefault="007B3EA4" w:rsidP="001D36BF">
            <w:r>
              <w:t>Fellesfinansierte investeringer, nasjonalfinansiert andel</w:t>
            </w:r>
            <w:r>
              <w:rPr>
                <w:rStyle w:val="kursiv"/>
                <w:sz w:val="21"/>
                <w:szCs w:val="21"/>
              </w:rPr>
              <w:t>, kan overføres</w:t>
            </w:r>
          </w:p>
        </w:tc>
        <w:tc>
          <w:tcPr>
            <w:tcW w:w="1200" w:type="dxa"/>
            <w:gridSpan w:val="3"/>
          </w:tcPr>
          <w:p w14:paraId="0691A0E3" w14:textId="77777777" w:rsidR="007B3EA4" w:rsidRDefault="007B3EA4" w:rsidP="001D36BF"/>
        </w:tc>
        <w:tc>
          <w:tcPr>
            <w:tcW w:w="236" w:type="dxa"/>
            <w:gridSpan w:val="3"/>
          </w:tcPr>
          <w:p w14:paraId="1BD5DD30" w14:textId="77777777" w:rsidR="007B3EA4" w:rsidRDefault="007B3EA4" w:rsidP="001D36BF"/>
        </w:tc>
        <w:tc>
          <w:tcPr>
            <w:tcW w:w="1680" w:type="dxa"/>
            <w:gridSpan w:val="3"/>
          </w:tcPr>
          <w:p w14:paraId="7693412B" w14:textId="77777777" w:rsidR="007B3EA4" w:rsidRDefault="007B3EA4" w:rsidP="001D36BF">
            <w:r>
              <w:t>132 669 000</w:t>
            </w:r>
          </w:p>
        </w:tc>
        <w:tc>
          <w:tcPr>
            <w:tcW w:w="236" w:type="dxa"/>
            <w:gridSpan w:val="2"/>
          </w:tcPr>
          <w:p w14:paraId="0A37FA72" w14:textId="77777777" w:rsidR="007B3EA4" w:rsidRDefault="007B3EA4" w:rsidP="001D36BF"/>
        </w:tc>
        <w:tc>
          <w:tcPr>
            <w:tcW w:w="1600" w:type="dxa"/>
            <w:gridSpan w:val="2"/>
          </w:tcPr>
          <w:p w14:paraId="208FA994" w14:textId="77777777" w:rsidR="007B3EA4" w:rsidRDefault="007B3EA4" w:rsidP="001D36BF"/>
        </w:tc>
      </w:tr>
      <w:tr w:rsidR="007B3EA4" w14:paraId="0738247E" w14:textId="77777777" w:rsidTr="00D57A62">
        <w:trPr>
          <w:gridAfter w:val="2"/>
          <w:wAfter w:w="41" w:type="dxa"/>
          <w:trHeight w:val="500"/>
        </w:trPr>
        <w:tc>
          <w:tcPr>
            <w:tcW w:w="846" w:type="dxa"/>
          </w:tcPr>
          <w:p w14:paraId="5DF49075" w14:textId="77777777" w:rsidR="007B3EA4" w:rsidRDefault="007B3EA4" w:rsidP="001D36BF"/>
        </w:tc>
        <w:tc>
          <w:tcPr>
            <w:tcW w:w="567" w:type="dxa"/>
          </w:tcPr>
          <w:p w14:paraId="0A56C9CD" w14:textId="77777777" w:rsidR="007B3EA4" w:rsidRDefault="007B3EA4" w:rsidP="001D36BF">
            <w:r>
              <w:t>45</w:t>
            </w:r>
          </w:p>
        </w:tc>
        <w:tc>
          <w:tcPr>
            <w:tcW w:w="260" w:type="dxa"/>
          </w:tcPr>
          <w:p w14:paraId="3E886329" w14:textId="77777777" w:rsidR="007B3EA4" w:rsidRDefault="007B3EA4" w:rsidP="001D36BF"/>
        </w:tc>
        <w:tc>
          <w:tcPr>
            <w:tcW w:w="4360" w:type="dxa"/>
          </w:tcPr>
          <w:p w14:paraId="115103C0" w14:textId="77777777" w:rsidR="007B3EA4" w:rsidRDefault="007B3EA4" w:rsidP="001D36BF">
            <w:r>
              <w:t>Større utstyrsanskaffelser og vedlikehold</w:t>
            </w:r>
            <w:r>
              <w:rPr>
                <w:rStyle w:val="kursiv"/>
                <w:sz w:val="21"/>
                <w:szCs w:val="21"/>
              </w:rPr>
              <w:t>, kan overføres</w:t>
            </w:r>
          </w:p>
        </w:tc>
        <w:tc>
          <w:tcPr>
            <w:tcW w:w="1200" w:type="dxa"/>
            <w:gridSpan w:val="3"/>
          </w:tcPr>
          <w:p w14:paraId="6C0986C8" w14:textId="77777777" w:rsidR="007B3EA4" w:rsidRDefault="007B3EA4" w:rsidP="001D36BF"/>
        </w:tc>
        <w:tc>
          <w:tcPr>
            <w:tcW w:w="236" w:type="dxa"/>
            <w:gridSpan w:val="3"/>
          </w:tcPr>
          <w:p w14:paraId="4484A30A" w14:textId="77777777" w:rsidR="007B3EA4" w:rsidRDefault="007B3EA4" w:rsidP="001D36BF"/>
        </w:tc>
        <w:tc>
          <w:tcPr>
            <w:tcW w:w="1680" w:type="dxa"/>
            <w:gridSpan w:val="3"/>
          </w:tcPr>
          <w:p w14:paraId="2F6F7E31" w14:textId="77777777" w:rsidR="007B3EA4" w:rsidRDefault="007B3EA4" w:rsidP="001D36BF">
            <w:r>
              <w:t>20 346 486 000</w:t>
            </w:r>
          </w:p>
        </w:tc>
        <w:tc>
          <w:tcPr>
            <w:tcW w:w="236" w:type="dxa"/>
            <w:gridSpan w:val="2"/>
          </w:tcPr>
          <w:p w14:paraId="6348E32F" w14:textId="77777777" w:rsidR="007B3EA4" w:rsidRDefault="007B3EA4" w:rsidP="001D36BF"/>
        </w:tc>
        <w:tc>
          <w:tcPr>
            <w:tcW w:w="1600" w:type="dxa"/>
            <w:gridSpan w:val="2"/>
          </w:tcPr>
          <w:p w14:paraId="7E40638D" w14:textId="77777777" w:rsidR="007B3EA4" w:rsidRDefault="007B3EA4" w:rsidP="001D36BF"/>
        </w:tc>
      </w:tr>
      <w:tr w:rsidR="007B3EA4" w14:paraId="24D7C089" w14:textId="77777777" w:rsidTr="00D57A62">
        <w:trPr>
          <w:gridAfter w:val="2"/>
          <w:wAfter w:w="41" w:type="dxa"/>
          <w:trHeight w:val="500"/>
        </w:trPr>
        <w:tc>
          <w:tcPr>
            <w:tcW w:w="846" w:type="dxa"/>
          </w:tcPr>
          <w:p w14:paraId="0FDCAA74" w14:textId="77777777" w:rsidR="007B3EA4" w:rsidRDefault="007B3EA4" w:rsidP="001D36BF"/>
        </w:tc>
        <w:tc>
          <w:tcPr>
            <w:tcW w:w="567" w:type="dxa"/>
          </w:tcPr>
          <w:p w14:paraId="1F83CBDB" w14:textId="77777777" w:rsidR="007B3EA4" w:rsidRDefault="007B3EA4" w:rsidP="001D36BF">
            <w:r>
              <w:t>48</w:t>
            </w:r>
          </w:p>
        </w:tc>
        <w:tc>
          <w:tcPr>
            <w:tcW w:w="260" w:type="dxa"/>
          </w:tcPr>
          <w:p w14:paraId="1E304E60" w14:textId="77777777" w:rsidR="007B3EA4" w:rsidRDefault="007B3EA4" w:rsidP="001D36BF"/>
        </w:tc>
        <w:tc>
          <w:tcPr>
            <w:tcW w:w="4360" w:type="dxa"/>
          </w:tcPr>
          <w:p w14:paraId="3E3B8D18" w14:textId="77777777" w:rsidR="007B3EA4" w:rsidRDefault="007B3EA4" w:rsidP="001D36BF">
            <w:r>
              <w:t>Fellesfinansierte investeringer, fellesfinansiert andel</w:t>
            </w:r>
            <w:r>
              <w:rPr>
                <w:rStyle w:val="kursiv"/>
                <w:sz w:val="21"/>
                <w:szCs w:val="21"/>
              </w:rPr>
              <w:t>, kan overføres</w:t>
            </w:r>
          </w:p>
        </w:tc>
        <w:tc>
          <w:tcPr>
            <w:tcW w:w="1200" w:type="dxa"/>
            <w:gridSpan w:val="3"/>
          </w:tcPr>
          <w:p w14:paraId="0DA0B1DB" w14:textId="77777777" w:rsidR="007B3EA4" w:rsidRDefault="007B3EA4" w:rsidP="001D36BF"/>
        </w:tc>
        <w:tc>
          <w:tcPr>
            <w:tcW w:w="236" w:type="dxa"/>
            <w:gridSpan w:val="3"/>
          </w:tcPr>
          <w:p w14:paraId="68D3D3C1" w14:textId="77777777" w:rsidR="007B3EA4" w:rsidRDefault="007B3EA4" w:rsidP="001D36BF"/>
        </w:tc>
        <w:tc>
          <w:tcPr>
            <w:tcW w:w="1680" w:type="dxa"/>
            <w:gridSpan w:val="3"/>
          </w:tcPr>
          <w:p w14:paraId="216F91F8" w14:textId="77777777" w:rsidR="007B3EA4" w:rsidRDefault="007B3EA4" w:rsidP="001D36BF">
            <w:r>
              <w:t>350 000 000</w:t>
            </w:r>
          </w:p>
        </w:tc>
        <w:tc>
          <w:tcPr>
            <w:tcW w:w="236" w:type="dxa"/>
            <w:gridSpan w:val="2"/>
          </w:tcPr>
          <w:p w14:paraId="503F9E6D" w14:textId="77777777" w:rsidR="007B3EA4" w:rsidRDefault="007B3EA4" w:rsidP="001D36BF"/>
        </w:tc>
        <w:tc>
          <w:tcPr>
            <w:tcW w:w="1600" w:type="dxa"/>
            <w:gridSpan w:val="2"/>
          </w:tcPr>
          <w:p w14:paraId="33AD9271" w14:textId="77777777" w:rsidR="007B3EA4" w:rsidRDefault="007B3EA4" w:rsidP="001D36BF"/>
        </w:tc>
      </w:tr>
      <w:tr w:rsidR="007B3EA4" w14:paraId="059307DA" w14:textId="77777777" w:rsidTr="00D57A62">
        <w:trPr>
          <w:gridAfter w:val="2"/>
          <w:wAfter w:w="41" w:type="dxa"/>
          <w:trHeight w:val="1020"/>
        </w:trPr>
        <w:tc>
          <w:tcPr>
            <w:tcW w:w="846" w:type="dxa"/>
          </w:tcPr>
          <w:p w14:paraId="04020630" w14:textId="77777777" w:rsidR="007B3EA4" w:rsidRDefault="007B3EA4" w:rsidP="001D36BF"/>
        </w:tc>
        <w:tc>
          <w:tcPr>
            <w:tcW w:w="567" w:type="dxa"/>
          </w:tcPr>
          <w:p w14:paraId="5CB41EAD" w14:textId="77777777" w:rsidR="007B3EA4" w:rsidRDefault="007B3EA4" w:rsidP="001D36BF">
            <w:r>
              <w:t>75</w:t>
            </w:r>
          </w:p>
        </w:tc>
        <w:tc>
          <w:tcPr>
            <w:tcW w:w="260" w:type="dxa"/>
          </w:tcPr>
          <w:p w14:paraId="0509B861" w14:textId="77777777" w:rsidR="007B3EA4" w:rsidRDefault="007B3EA4" w:rsidP="001D36BF"/>
        </w:tc>
        <w:tc>
          <w:tcPr>
            <w:tcW w:w="4360" w:type="dxa"/>
          </w:tcPr>
          <w:p w14:paraId="60F3196F" w14:textId="77777777" w:rsidR="007B3EA4" w:rsidRDefault="007B3EA4" w:rsidP="001D36BF">
            <w:r>
              <w:t>Fellesfinansierte investeringer, Norges tilskudd til NATOs investeringsprogram for sikkerhet</w:t>
            </w:r>
            <w:r>
              <w:rPr>
                <w:rStyle w:val="kursiv"/>
                <w:sz w:val="21"/>
                <w:szCs w:val="21"/>
              </w:rPr>
              <w:t>, kan overføres, kan nyttes under kap. 1760, post 44</w:t>
            </w:r>
          </w:p>
        </w:tc>
        <w:tc>
          <w:tcPr>
            <w:tcW w:w="1200" w:type="dxa"/>
            <w:gridSpan w:val="3"/>
          </w:tcPr>
          <w:p w14:paraId="69239A01" w14:textId="77777777" w:rsidR="007B3EA4" w:rsidRDefault="007B3EA4" w:rsidP="001D36BF"/>
        </w:tc>
        <w:tc>
          <w:tcPr>
            <w:tcW w:w="236" w:type="dxa"/>
            <w:gridSpan w:val="3"/>
          </w:tcPr>
          <w:p w14:paraId="15D7FAAC" w14:textId="77777777" w:rsidR="007B3EA4" w:rsidRDefault="007B3EA4" w:rsidP="001D36BF"/>
        </w:tc>
        <w:tc>
          <w:tcPr>
            <w:tcW w:w="1680" w:type="dxa"/>
            <w:gridSpan w:val="3"/>
          </w:tcPr>
          <w:p w14:paraId="19B857F4" w14:textId="77777777" w:rsidR="007B3EA4" w:rsidRDefault="007B3EA4" w:rsidP="001D36BF">
            <w:r>
              <w:t>111 931 000</w:t>
            </w:r>
          </w:p>
        </w:tc>
        <w:tc>
          <w:tcPr>
            <w:tcW w:w="236" w:type="dxa"/>
            <w:gridSpan w:val="2"/>
          </w:tcPr>
          <w:p w14:paraId="5012D959" w14:textId="77777777" w:rsidR="007B3EA4" w:rsidRDefault="007B3EA4" w:rsidP="001D36BF"/>
        </w:tc>
        <w:tc>
          <w:tcPr>
            <w:tcW w:w="1600" w:type="dxa"/>
            <w:gridSpan w:val="2"/>
          </w:tcPr>
          <w:p w14:paraId="7E28FD86" w14:textId="77777777" w:rsidR="007B3EA4" w:rsidRDefault="007B3EA4" w:rsidP="001D36BF">
            <w:r>
              <w:t>22 896 901 000</w:t>
            </w:r>
          </w:p>
        </w:tc>
      </w:tr>
      <w:tr w:rsidR="007B3EA4" w14:paraId="6CE78A31" w14:textId="77777777" w:rsidTr="00D57A62">
        <w:trPr>
          <w:gridAfter w:val="2"/>
          <w:wAfter w:w="41" w:type="dxa"/>
          <w:trHeight w:val="240"/>
        </w:trPr>
        <w:tc>
          <w:tcPr>
            <w:tcW w:w="846" w:type="dxa"/>
          </w:tcPr>
          <w:p w14:paraId="74A0E792" w14:textId="77777777" w:rsidR="007B3EA4" w:rsidRDefault="007B3EA4" w:rsidP="001D36BF">
            <w:r>
              <w:t>1791</w:t>
            </w:r>
          </w:p>
        </w:tc>
        <w:tc>
          <w:tcPr>
            <w:tcW w:w="567" w:type="dxa"/>
          </w:tcPr>
          <w:p w14:paraId="5BE0C0C7" w14:textId="77777777" w:rsidR="007B3EA4" w:rsidRDefault="007B3EA4" w:rsidP="001D36BF"/>
        </w:tc>
        <w:tc>
          <w:tcPr>
            <w:tcW w:w="260" w:type="dxa"/>
          </w:tcPr>
          <w:p w14:paraId="58506C21" w14:textId="77777777" w:rsidR="007B3EA4" w:rsidRDefault="007B3EA4" w:rsidP="001D36BF"/>
        </w:tc>
        <w:tc>
          <w:tcPr>
            <w:tcW w:w="4360" w:type="dxa"/>
          </w:tcPr>
          <w:p w14:paraId="20512607" w14:textId="77777777" w:rsidR="007B3EA4" w:rsidRDefault="007B3EA4" w:rsidP="001D36BF">
            <w:r>
              <w:t>Redningshelikoptertjenesten:</w:t>
            </w:r>
          </w:p>
        </w:tc>
        <w:tc>
          <w:tcPr>
            <w:tcW w:w="1200" w:type="dxa"/>
            <w:gridSpan w:val="3"/>
          </w:tcPr>
          <w:p w14:paraId="642C8D91" w14:textId="77777777" w:rsidR="007B3EA4" w:rsidRDefault="007B3EA4" w:rsidP="001D36BF"/>
        </w:tc>
        <w:tc>
          <w:tcPr>
            <w:tcW w:w="236" w:type="dxa"/>
            <w:gridSpan w:val="3"/>
          </w:tcPr>
          <w:p w14:paraId="1C3FE844" w14:textId="77777777" w:rsidR="007B3EA4" w:rsidRDefault="007B3EA4" w:rsidP="001D36BF"/>
        </w:tc>
        <w:tc>
          <w:tcPr>
            <w:tcW w:w="1680" w:type="dxa"/>
            <w:gridSpan w:val="3"/>
          </w:tcPr>
          <w:p w14:paraId="5ABE4474" w14:textId="77777777" w:rsidR="007B3EA4" w:rsidRDefault="007B3EA4" w:rsidP="001D36BF"/>
        </w:tc>
        <w:tc>
          <w:tcPr>
            <w:tcW w:w="236" w:type="dxa"/>
            <w:gridSpan w:val="2"/>
          </w:tcPr>
          <w:p w14:paraId="5055087B" w14:textId="77777777" w:rsidR="007B3EA4" w:rsidRDefault="007B3EA4" w:rsidP="001D36BF"/>
        </w:tc>
        <w:tc>
          <w:tcPr>
            <w:tcW w:w="1600" w:type="dxa"/>
            <w:gridSpan w:val="2"/>
          </w:tcPr>
          <w:p w14:paraId="69333790" w14:textId="77777777" w:rsidR="007B3EA4" w:rsidRDefault="007B3EA4" w:rsidP="001D36BF"/>
        </w:tc>
      </w:tr>
      <w:tr w:rsidR="007B3EA4" w14:paraId="68BCED3E" w14:textId="77777777" w:rsidTr="00D57A62">
        <w:trPr>
          <w:gridAfter w:val="2"/>
          <w:wAfter w:w="41" w:type="dxa"/>
          <w:trHeight w:val="240"/>
        </w:trPr>
        <w:tc>
          <w:tcPr>
            <w:tcW w:w="846" w:type="dxa"/>
          </w:tcPr>
          <w:p w14:paraId="09AD75D0" w14:textId="77777777" w:rsidR="007B3EA4" w:rsidRDefault="007B3EA4" w:rsidP="001D36BF"/>
        </w:tc>
        <w:tc>
          <w:tcPr>
            <w:tcW w:w="567" w:type="dxa"/>
          </w:tcPr>
          <w:p w14:paraId="5E8D515A" w14:textId="77777777" w:rsidR="007B3EA4" w:rsidRDefault="007B3EA4" w:rsidP="001D36BF">
            <w:r>
              <w:t>1</w:t>
            </w:r>
          </w:p>
        </w:tc>
        <w:tc>
          <w:tcPr>
            <w:tcW w:w="260" w:type="dxa"/>
          </w:tcPr>
          <w:p w14:paraId="6E76CAA6" w14:textId="77777777" w:rsidR="007B3EA4" w:rsidRDefault="007B3EA4" w:rsidP="001D36BF"/>
        </w:tc>
        <w:tc>
          <w:tcPr>
            <w:tcW w:w="4360" w:type="dxa"/>
          </w:tcPr>
          <w:p w14:paraId="5E494427" w14:textId="77777777" w:rsidR="007B3EA4" w:rsidRDefault="007B3EA4" w:rsidP="001D36BF">
            <w:r>
              <w:t xml:space="preserve">Driftsutgifter </w:t>
            </w:r>
          </w:p>
        </w:tc>
        <w:tc>
          <w:tcPr>
            <w:tcW w:w="1200" w:type="dxa"/>
            <w:gridSpan w:val="3"/>
          </w:tcPr>
          <w:p w14:paraId="3BC88421" w14:textId="77777777" w:rsidR="007B3EA4" w:rsidRDefault="007B3EA4" w:rsidP="001D36BF"/>
        </w:tc>
        <w:tc>
          <w:tcPr>
            <w:tcW w:w="236" w:type="dxa"/>
            <w:gridSpan w:val="3"/>
          </w:tcPr>
          <w:p w14:paraId="1681B86A" w14:textId="77777777" w:rsidR="007B3EA4" w:rsidRDefault="007B3EA4" w:rsidP="001D36BF"/>
        </w:tc>
        <w:tc>
          <w:tcPr>
            <w:tcW w:w="1680" w:type="dxa"/>
            <w:gridSpan w:val="3"/>
          </w:tcPr>
          <w:p w14:paraId="098C667F" w14:textId="77777777" w:rsidR="007B3EA4" w:rsidRDefault="007B3EA4" w:rsidP="001D36BF">
            <w:r>
              <w:t>661 021 000</w:t>
            </w:r>
          </w:p>
        </w:tc>
        <w:tc>
          <w:tcPr>
            <w:tcW w:w="236" w:type="dxa"/>
            <w:gridSpan w:val="2"/>
          </w:tcPr>
          <w:p w14:paraId="6A44BB26" w14:textId="77777777" w:rsidR="007B3EA4" w:rsidRDefault="007B3EA4" w:rsidP="001D36BF"/>
        </w:tc>
        <w:tc>
          <w:tcPr>
            <w:tcW w:w="1600" w:type="dxa"/>
            <w:gridSpan w:val="2"/>
          </w:tcPr>
          <w:p w14:paraId="69CC96AA" w14:textId="77777777" w:rsidR="007B3EA4" w:rsidRDefault="007B3EA4" w:rsidP="001D36BF">
            <w:r>
              <w:t>661 021 000</w:t>
            </w:r>
          </w:p>
        </w:tc>
      </w:tr>
      <w:tr w:rsidR="007B3EA4" w14:paraId="5920EFC9" w14:textId="77777777" w:rsidTr="00D57A62">
        <w:trPr>
          <w:gridAfter w:val="2"/>
          <w:wAfter w:w="41" w:type="dxa"/>
          <w:trHeight w:val="240"/>
        </w:trPr>
        <w:tc>
          <w:tcPr>
            <w:tcW w:w="846" w:type="dxa"/>
          </w:tcPr>
          <w:p w14:paraId="32E65C89" w14:textId="77777777" w:rsidR="007B3EA4" w:rsidRDefault="007B3EA4" w:rsidP="001D36BF"/>
        </w:tc>
        <w:tc>
          <w:tcPr>
            <w:tcW w:w="567" w:type="dxa"/>
          </w:tcPr>
          <w:p w14:paraId="4A78B4A8" w14:textId="77777777" w:rsidR="007B3EA4" w:rsidRDefault="007B3EA4" w:rsidP="001D36BF"/>
        </w:tc>
        <w:tc>
          <w:tcPr>
            <w:tcW w:w="260" w:type="dxa"/>
          </w:tcPr>
          <w:p w14:paraId="13B7766A" w14:textId="77777777" w:rsidR="007B3EA4" w:rsidRDefault="007B3EA4" w:rsidP="001D36BF"/>
        </w:tc>
        <w:tc>
          <w:tcPr>
            <w:tcW w:w="4360" w:type="dxa"/>
          </w:tcPr>
          <w:p w14:paraId="00466AC6" w14:textId="77777777" w:rsidR="007B3EA4" w:rsidRDefault="007B3EA4" w:rsidP="001D36BF">
            <w:r>
              <w:t>Sum Forsvarsdepartementet</w:t>
            </w:r>
          </w:p>
        </w:tc>
        <w:tc>
          <w:tcPr>
            <w:tcW w:w="1200" w:type="dxa"/>
            <w:gridSpan w:val="3"/>
          </w:tcPr>
          <w:p w14:paraId="287ACC21" w14:textId="77777777" w:rsidR="007B3EA4" w:rsidRDefault="007B3EA4" w:rsidP="001D36BF"/>
        </w:tc>
        <w:tc>
          <w:tcPr>
            <w:tcW w:w="236" w:type="dxa"/>
            <w:gridSpan w:val="3"/>
          </w:tcPr>
          <w:p w14:paraId="09F5C930" w14:textId="77777777" w:rsidR="007B3EA4" w:rsidRDefault="007B3EA4" w:rsidP="001D36BF"/>
        </w:tc>
        <w:tc>
          <w:tcPr>
            <w:tcW w:w="1680" w:type="dxa"/>
            <w:gridSpan w:val="3"/>
          </w:tcPr>
          <w:p w14:paraId="3533E4F8" w14:textId="77777777" w:rsidR="007B3EA4" w:rsidRDefault="007B3EA4" w:rsidP="001D36BF"/>
        </w:tc>
        <w:tc>
          <w:tcPr>
            <w:tcW w:w="236" w:type="dxa"/>
            <w:gridSpan w:val="2"/>
          </w:tcPr>
          <w:p w14:paraId="22E3D038" w14:textId="77777777" w:rsidR="007B3EA4" w:rsidRDefault="007B3EA4" w:rsidP="001D36BF"/>
        </w:tc>
        <w:tc>
          <w:tcPr>
            <w:tcW w:w="1600" w:type="dxa"/>
            <w:gridSpan w:val="2"/>
          </w:tcPr>
          <w:p w14:paraId="18B7AAD2" w14:textId="77777777" w:rsidR="007B3EA4" w:rsidRDefault="007B3EA4" w:rsidP="001D36BF">
            <w:r>
              <w:t>69 030 421 000</w:t>
            </w:r>
          </w:p>
        </w:tc>
      </w:tr>
      <w:tr w:rsidR="007B3EA4" w14:paraId="7AE21ACF" w14:textId="77777777" w:rsidTr="00D57A62">
        <w:trPr>
          <w:trHeight w:val="1040"/>
        </w:trPr>
        <w:tc>
          <w:tcPr>
            <w:tcW w:w="11026" w:type="dxa"/>
            <w:gridSpan w:val="19"/>
          </w:tcPr>
          <w:p w14:paraId="5F9BE662" w14:textId="77777777" w:rsidR="007B3EA4" w:rsidRDefault="007B3EA4">
            <w:pPr>
              <w:pStyle w:val="tittel-gulbok1"/>
            </w:pPr>
            <w:proofErr w:type="spellStart"/>
            <w:r>
              <w:rPr>
                <w:w w:val="100"/>
                <w:sz w:val="21"/>
                <w:szCs w:val="21"/>
              </w:rPr>
              <w:t>Olje</w:t>
            </w:r>
            <w:proofErr w:type="spellEnd"/>
            <w:r>
              <w:rPr>
                <w:w w:val="100"/>
                <w:sz w:val="21"/>
                <w:szCs w:val="21"/>
              </w:rPr>
              <w:t xml:space="preserve">- og </w:t>
            </w:r>
            <w:proofErr w:type="spellStart"/>
            <w:r>
              <w:rPr>
                <w:w w:val="100"/>
                <w:sz w:val="21"/>
                <w:szCs w:val="21"/>
              </w:rPr>
              <w:t>energidepartementet</w:t>
            </w:r>
            <w:proofErr w:type="spellEnd"/>
          </w:p>
        </w:tc>
      </w:tr>
      <w:tr w:rsidR="007B3EA4" w14:paraId="5156FEC0" w14:textId="77777777" w:rsidTr="00D57A62">
        <w:trPr>
          <w:trHeight w:val="1040"/>
        </w:trPr>
        <w:tc>
          <w:tcPr>
            <w:tcW w:w="11026" w:type="dxa"/>
            <w:gridSpan w:val="19"/>
          </w:tcPr>
          <w:p w14:paraId="4F2B75E7" w14:textId="77777777" w:rsidR="007B3EA4" w:rsidRDefault="007B3EA4">
            <w:pPr>
              <w:pStyle w:val="tittel-gulbok2"/>
            </w:pPr>
            <w:proofErr w:type="spellStart"/>
            <w:r>
              <w:rPr>
                <w:spacing w:val="21"/>
                <w:w w:val="100"/>
                <w:sz w:val="21"/>
                <w:szCs w:val="21"/>
              </w:rPr>
              <w:t>Administrasjon</w:t>
            </w:r>
            <w:proofErr w:type="spellEnd"/>
          </w:p>
        </w:tc>
      </w:tr>
      <w:tr w:rsidR="007B3EA4" w14:paraId="6BF79919" w14:textId="77777777" w:rsidTr="00D57A62">
        <w:trPr>
          <w:gridAfter w:val="2"/>
          <w:wAfter w:w="41" w:type="dxa"/>
          <w:trHeight w:val="240"/>
        </w:trPr>
        <w:tc>
          <w:tcPr>
            <w:tcW w:w="846" w:type="dxa"/>
          </w:tcPr>
          <w:p w14:paraId="1177F1CE" w14:textId="77777777" w:rsidR="007B3EA4" w:rsidRDefault="007B3EA4" w:rsidP="001D36BF">
            <w:r>
              <w:t>1800</w:t>
            </w:r>
          </w:p>
        </w:tc>
        <w:tc>
          <w:tcPr>
            <w:tcW w:w="567" w:type="dxa"/>
          </w:tcPr>
          <w:p w14:paraId="41842E73" w14:textId="77777777" w:rsidR="007B3EA4" w:rsidRDefault="007B3EA4" w:rsidP="001D36BF"/>
        </w:tc>
        <w:tc>
          <w:tcPr>
            <w:tcW w:w="260" w:type="dxa"/>
          </w:tcPr>
          <w:p w14:paraId="06F6B79D" w14:textId="77777777" w:rsidR="007B3EA4" w:rsidRDefault="007B3EA4" w:rsidP="001D36BF"/>
        </w:tc>
        <w:tc>
          <w:tcPr>
            <w:tcW w:w="4360" w:type="dxa"/>
          </w:tcPr>
          <w:p w14:paraId="41EEC09A" w14:textId="77777777" w:rsidR="007B3EA4" w:rsidRDefault="007B3EA4" w:rsidP="001D36BF">
            <w:r>
              <w:t>Olje- og energidepartementet:</w:t>
            </w:r>
          </w:p>
        </w:tc>
        <w:tc>
          <w:tcPr>
            <w:tcW w:w="1200" w:type="dxa"/>
            <w:gridSpan w:val="3"/>
          </w:tcPr>
          <w:p w14:paraId="7F5FA11E" w14:textId="77777777" w:rsidR="007B3EA4" w:rsidRDefault="007B3EA4" w:rsidP="001D36BF"/>
        </w:tc>
        <w:tc>
          <w:tcPr>
            <w:tcW w:w="236" w:type="dxa"/>
            <w:gridSpan w:val="3"/>
          </w:tcPr>
          <w:p w14:paraId="12B4FF8D" w14:textId="77777777" w:rsidR="007B3EA4" w:rsidRDefault="007B3EA4" w:rsidP="001D36BF"/>
        </w:tc>
        <w:tc>
          <w:tcPr>
            <w:tcW w:w="1680" w:type="dxa"/>
            <w:gridSpan w:val="3"/>
          </w:tcPr>
          <w:p w14:paraId="44BC7D3E" w14:textId="77777777" w:rsidR="007B3EA4" w:rsidRDefault="007B3EA4" w:rsidP="001D36BF"/>
        </w:tc>
        <w:tc>
          <w:tcPr>
            <w:tcW w:w="236" w:type="dxa"/>
            <w:gridSpan w:val="2"/>
          </w:tcPr>
          <w:p w14:paraId="0E1D9622" w14:textId="77777777" w:rsidR="007B3EA4" w:rsidRDefault="007B3EA4" w:rsidP="001D36BF"/>
        </w:tc>
        <w:tc>
          <w:tcPr>
            <w:tcW w:w="1600" w:type="dxa"/>
            <w:gridSpan w:val="2"/>
          </w:tcPr>
          <w:p w14:paraId="20154B54" w14:textId="77777777" w:rsidR="007B3EA4" w:rsidRDefault="007B3EA4" w:rsidP="001D36BF"/>
        </w:tc>
      </w:tr>
      <w:tr w:rsidR="007B3EA4" w14:paraId="51E67E0A" w14:textId="77777777" w:rsidTr="00D57A62">
        <w:trPr>
          <w:gridAfter w:val="2"/>
          <w:wAfter w:w="41" w:type="dxa"/>
          <w:trHeight w:val="240"/>
        </w:trPr>
        <w:tc>
          <w:tcPr>
            <w:tcW w:w="846" w:type="dxa"/>
          </w:tcPr>
          <w:p w14:paraId="14B94E25" w14:textId="77777777" w:rsidR="007B3EA4" w:rsidRDefault="007B3EA4" w:rsidP="001D36BF"/>
        </w:tc>
        <w:tc>
          <w:tcPr>
            <w:tcW w:w="567" w:type="dxa"/>
          </w:tcPr>
          <w:p w14:paraId="23F790E0" w14:textId="77777777" w:rsidR="007B3EA4" w:rsidRDefault="007B3EA4" w:rsidP="001D36BF">
            <w:r>
              <w:t>1</w:t>
            </w:r>
          </w:p>
        </w:tc>
        <w:tc>
          <w:tcPr>
            <w:tcW w:w="260" w:type="dxa"/>
          </w:tcPr>
          <w:p w14:paraId="6B7D9406" w14:textId="77777777" w:rsidR="007B3EA4" w:rsidRDefault="007B3EA4" w:rsidP="001D36BF"/>
        </w:tc>
        <w:tc>
          <w:tcPr>
            <w:tcW w:w="4360" w:type="dxa"/>
          </w:tcPr>
          <w:p w14:paraId="4BA4A24A" w14:textId="77777777" w:rsidR="007B3EA4" w:rsidRDefault="007B3EA4" w:rsidP="001D36BF">
            <w:r>
              <w:t xml:space="preserve">Driftsutgifter </w:t>
            </w:r>
          </w:p>
        </w:tc>
        <w:tc>
          <w:tcPr>
            <w:tcW w:w="1200" w:type="dxa"/>
            <w:gridSpan w:val="3"/>
          </w:tcPr>
          <w:p w14:paraId="05F2D152" w14:textId="77777777" w:rsidR="007B3EA4" w:rsidRDefault="007B3EA4" w:rsidP="001D36BF"/>
        </w:tc>
        <w:tc>
          <w:tcPr>
            <w:tcW w:w="236" w:type="dxa"/>
            <w:gridSpan w:val="3"/>
          </w:tcPr>
          <w:p w14:paraId="4F54E17F" w14:textId="77777777" w:rsidR="007B3EA4" w:rsidRDefault="007B3EA4" w:rsidP="001D36BF"/>
        </w:tc>
        <w:tc>
          <w:tcPr>
            <w:tcW w:w="1680" w:type="dxa"/>
            <w:gridSpan w:val="3"/>
          </w:tcPr>
          <w:p w14:paraId="065BB383" w14:textId="77777777" w:rsidR="007B3EA4" w:rsidRDefault="007B3EA4" w:rsidP="001D36BF">
            <w:r>
              <w:t>193 981 000</w:t>
            </w:r>
          </w:p>
        </w:tc>
        <w:tc>
          <w:tcPr>
            <w:tcW w:w="236" w:type="dxa"/>
            <w:gridSpan w:val="2"/>
          </w:tcPr>
          <w:p w14:paraId="07024B10" w14:textId="77777777" w:rsidR="007B3EA4" w:rsidRDefault="007B3EA4" w:rsidP="001D36BF"/>
        </w:tc>
        <w:tc>
          <w:tcPr>
            <w:tcW w:w="1600" w:type="dxa"/>
            <w:gridSpan w:val="2"/>
          </w:tcPr>
          <w:p w14:paraId="7E064733" w14:textId="77777777" w:rsidR="007B3EA4" w:rsidRDefault="007B3EA4" w:rsidP="001D36BF"/>
        </w:tc>
      </w:tr>
      <w:tr w:rsidR="007B3EA4" w14:paraId="3B44A0A9" w14:textId="77777777" w:rsidTr="00D57A62">
        <w:trPr>
          <w:gridAfter w:val="2"/>
          <w:wAfter w:w="41" w:type="dxa"/>
          <w:trHeight w:val="500"/>
        </w:trPr>
        <w:tc>
          <w:tcPr>
            <w:tcW w:w="846" w:type="dxa"/>
          </w:tcPr>
          <w:p w14:paraId="127E320F" w14:textId="77777777" w:rsidR="007B3EA4" w:rsidRDefault="007B3EA4" w:rsidP="001D36BF"/>
        </w:tc>
        <w:tc>
          <w:tcPr>
            <w:tcW w:w="567" w:type="dxa"/>
          </w:tcPr>
          <w:p w14:paraId="0E53168F" w14:textId="77777777" w:rsidR="007B3EA4" w:rsidRDefault="007B3EA4" w:rsidP="001D36BF">
            <w:r>
              <w:t>21</w:t>
            </w:r>
          </w:p>
        </w:tc>
        <w:tc>
          <w:tcPr>
            <w:tcW w:w="260" w:type="dxa"/>
          </w:tcPr>
          <w:p w14:paraId="24952CC4" w14:textId="77777777" w:rsidR="007B3EA4" w:rsidRDefault="007B3EA4" w:rsidP="001D36BF"/>
        </w:tc>
        <w:tc>
          <w:tcPr>
            <w:tcW w:w="4360" w:type="dxa"/>
          </w:tcPr>
          <w:p w14:paraId="09E31341" w14:textId="77777777" w:rsidR="007B3EA4" w:rsidRDefault="007B3EA4" w:rsidP="001D36BF">
            <w:r>
              <w:t>Spesielle driftsutgifter</w:t>
            </w:r>
            <w:r>
              <w:rPr>
                <w:rStyle w:val="kursiv"/>
                <w:sz w:val="21"/>
                <w:szCs w:val="21"/>
              </w:rPr>
              <w:t>, kan overføres, kan nyttes under postene 50, 71 og 72</w:t>
            </w:r>
          </w:p>
        </w:tc>
        <w:tc>
          <w:tcPr>
            <w:tcW w:w="1200" w:type="dxa"/>
            <w:gridSpan w:val="3"/>
          </w:tcPr>
          <w:p w14:paraId="676652FE" w14:textId="77777777" w:rsidR="007B3EA4" w:rsidRDefault="007B3EA4" w:rsidP="001D36BF"/>
        </w:tc>
        <w:tc>
          <w:tcPr>
            <w:tcW w:w="236" w:type="dxa"/>
            <w:gridSpan w:val="3"/>
          </w:tcPr>
          <w:p w14:paraId="5B8AC4D2" w14:textId="77777777" w:rsidR="007B3EA4" w:rsidRDefault="007B3EA4" w:rsidP="001D36BF"/>
        </w:tc>
        <w:tc>
          <w:tcPr>
            <w:tcW w:w="1680" w:type="dxa"/>
            <w:gridSpan w:val="3"/>
          </w:tcPr>
          <w:p w14:paraId="75AD915D" w14:textId="77777777" w:rsidR="007B3EA4" w:rsidRDefault="007B3EA4" w:rsidP="001D36BF">
            <w:r>
              <w:t>15 500 000</w:t>
            </w:r>
          </w:p>
        </w:tc>
        <w:tc>
          <w:tcPr>
            <w:tcW w:w="236" w:type="dxa"/>
            <w:gridSpan w:val="2"/>
          </w:tcPr>
          <w:p w14:paraId="1EAE9E43" w14:textId="77777777" w:rsidR="007B3EA4" w:rsidRDefault="007B3EA4" w:rsidP="001D36BF"/>
        </w:tc>
        <w:tc>
          <w:tcPr>
            <w:tcW w:w="1600" w:type="dxa"/>
            <w:gridSpan w:val="2"/>
          </w:tcPr>
          <w:p w14:paraId="2BFA4563" w14:textId="77777777" w:rsidR="007B3EA4" w:rsidRDefault="007B3EA4" w:rsidP="001D36BF"/>
        </w:tc>
      </w:tr>
      <w:tr w:rsidR="007B3EA4" w14:paraId="7A1DC1B1" w14:textId="77777777" w:rsidTr="00D57A62">
        <w:trPr>
          <w:gridAfter w:val="2"/>
          <w:wAfter w:w="41" w:type="dxa"/>
          <w:trHeight w:val="240"/>
        </w:trPr>
        <w:tc>
          <w:tcPr>
            <w:tcW w:w="846" w:type="dxa"/>
          </w:tcPr>
          <w:p w14:paraId="52D447FD" w14:textId="77777777" w:rsidR="007B3EA4" w:rsidRDefault="007B3EA4" w:rsidP="001D36BF"/>
        </w:tc>
        <w:tc>
          <w:tcPr>
            <w:tcW w:w="567" w:type="dxa"/>
          </w:tcPr>
          <w:p w14:paraId="34DA9186" w14:textId="77777777" w:rsidR="007B3EA4" w:rsidRDefault="007B3EA4" w:rsidP="001D36BF">
            <w:r>
              <w:t>70</w:t>
            </w:r>
          </w:p>
        </w:tc>
        <w:tc>
          <w:tcPr>
            <w:tcW w:w="260" w:type="dxa"/>
          </w:tcPr>
          <w:p w14:paraId="400D88A3" w14:textId="77777777" w:rsidR="007B3EA4" w:rsidRDefault="007B3EA4" w:rsidP="001D36BF"/>
        </w:tc>
        <w:tc>
          <w:tcPr>
            <w:tcW w:w="4360" w:type="dxa"/>
          </w:tcPr>
          <w:p w14:paraId="623FAF94" w14:textId="77777777" w:rsidR="007B3EA4" w:rsidRDefault="007B3EA4" w:rsidP="001D36BF">
            <w:r>
              <w:t xml:space="preserve">Tilskudd til internasjonale organisasjoner mv. </w:t>
            </w:r>
          </w:p>
        </w:tc>
        <w:tc>
          <w:tcPr>
            <w:tcW w:w="1200" w:type="dxa"/>
            <w:gridSpan w:val="3"/>
          </w:tcPr>
          <w:p w14:paraId="403F9CDA" w14:textId="77777777" w:rsidR="007B3EA4" w:rsidRDefault="007B3EA4" w:rsidP="001D36BF"/>
        </w:tc>
        <w:tc>
          <w:tcPr>
            <w:tcW w:w="236" w:type="dxa"/>
            <w:gridSpan w:val="3"/>
          </w:tcPr>
          <w:p w14:paraId="63713A19" w14:textId="77777777" w:rsidR="007B3EA4" w:rsidRDefault="007B3EA4" w:rsidP="001D36BF"/>
        </w:tc>
        <w:tc>
          <w:tcPr>
            <w:tcW w:w="1680" w:type="dxa"/>
            <w:gridSpan w:val="3"/>
          </w:tcPr>
          <w:p w14:paraId="09CEC84C" w14:textId="77777777" w:rsidR="007B3EA4" w:rsidRDefault="007B3EA4" w:rsidP="001D36BF">
            <w:r>
              <w:t>7 500 000</w:t>
            </w:r>
          </w:p>
        </w:tc>
        <w:tc>
          <w:tcPr>
            <w:tcW w:w="236" w:type="dxa"/>
            <w:gridSpan w:val="2"/>
          </w:tcPr>
          <w:p w14:paraId="5CE6BEB6" w14:textId="77777777" w:rsidR="007B3EA4" w:rsidRDefault="007B3EA4" w:rsidP="001D36BF"/>
        </w:tc>
        <w:tc>
          <w:tcPr>
            <w:tcW w:w="1600" w:type="dxa"/>
            <w:gridSpan w:val="2"/>
          </w:tcPr>
          <w:p w14:paraId="1B2F2150" w14:textId="77777777" w:rsidR="007B3EA4" w:rsidRDefault="007B3EA4" w:rsidP="001D36BF"/>
        </w:tc>
      </w:tr>
      <w:tr w:rsidR="007B3EA4" w14:paraId="17CAE2E4" w14:textId="77777777" w:rsidTr="00D57A62">
        <w:trPr>
          <w:gridAfter w:val="2"/>
          <w:wAfter w:w="41" w:type="dxa"/>
          <w:trHeight w:val="240"/>
        </w:trPr>
        <w:tc>
          <w:tcPr>
            <w:tcW w:w="846" w:type="dxa"/>
          </w:tcPr>
          <w:p w14:paraId="629C9604" w14:textId="77777777" w:rsidR="007B3EA4" w:rsidRDefault="007B3EA4" w:rsidP="001D36BF"/>
        </w:tc>
        <w:tc>
          <w:tcPr>
            <w:tcW w:w="567" w:type="dxa"/>
          </w:tcPr>
          <w:p w14:paraId="2C33F4E4" w14:textId="77777777" w:rsidR="007B3EA4" w:rsidRDefault="007B3EA4" w:rsidP="001D36BF">
            <w:r>
              <w:t>71</w:t>
            </w:r>
          </w:p>
        </w:tc>
        <w:tc>
          <w:tcPr>
            <w:tcW w:w="260" w:type="dxa"/>
          </w:tcPr>
          <w:p w14:paraId="604695B5" w14:textId="77777777" w:rsidR="007B3EA4" w:rsidRDefault="007B3EA4" w:rsidP="001D36BF"/>
        </w:tc>
        <w:tc>
          <w:tcPr>
            <w:tcW w:w="4360" w:type="dxa"/>
          </w:tcPr>
          <w:p w14:paraId="0EEA3A84" w14:textId="77777777" w:rsidR="007B3EA4" w:rsidRDefault="007B3EA4" w:rsidP="001D36BF">
            <w:r>
              <w:t xml:space="preserve">Norsk Oljemuseum </w:t>
            </w:r>
          </w:p>
        </w:tc>
        <w:tc>
          <w:tcPr>
            <w:tcW w:w="1200" w:type="dxa"/>
            <w:gridSpan w:val="3"/>
          </w:tcPr>
          <w:p w14:paraId="4AD393CC" w14:textId="77777777" w:rsidR="007B3EA4" w:rsidRDefault="007B3EA4" w:rsidP="001D36BF"/>
        </w:tc>
        <w:tc>
          <w:tcPr>
            <w:tcW w:w="236" w:type="dxa"/>
            <w:gridSpan w:val="3"/>
          </w:tcPr>
          <w:p w14:paraId="31D9DBA4" w14:textId="77777777" w:rsidR="007B3EA4" w:rsidRDefault="007B3EA4" w:rsidP="001D36BF"/>
        </w:tc>
        <w:tc>
          <w:tcPr>
            <w:tcW w:w="1680" w:type="dxa"/>
            <w:gridSpan w:val="3"/>
          </w:tcPr>
          <w:p w14:paraId="0DCBF6F3" w14:textId="77777777" w:rsidR="007B3EA4" w:rsidRDefault="007B3EA4" w:rsidP="001D36BF">
            <w:r>
              <w:t>16 500 000</w:t>
            </w:r>
          </w:p>
        </w:tc>
        <w:tc>
          <w:tcPr>
            <w:tcW w:w="236" w:type="dxa"/>
            <w:gridSpan w:val="2"/>
          </w:tcPr>
          <w:p w14:paraId="64CD8FFB" w14:textId="77777777" w:rsidR="007B3EA4" w:rsidRDefault="007B3EA4" w:rsidP="001D36BF"/>
        </w:tc>
        <w:tc>
          <w:tcPr>
            <w:tcW w:w="1600" w:type="dxa"/>
            <w:gridSpan w:val="2"/>
          </w:tcPr>
          <w:p w14:paraId="3D1989DE" w14:textId="77777777" w:rsidR="007B3EA4" w:rsidRDefault="007B3EA4" w:rsidP="001D36BF"/>
        </w:tc>
      </w:tr>
      <w:tr w:rsidR="007B3EA4" w14:paraId="6BB3C842" w14:textId="77777777" w:rsidTr="00D57A62">
        <w:trPr>
          <w:gridAfter w:val="2"/>
          <w:wAfter w:w="41" w:type="dxa"/>
          <w:trHeight w:val="500"/>
        </w:trPr>
        <w:tc>
          <w:tcPr>
            <w:tcW w:w="846" w:type="dxa"/>
          </w:tcPr>
          <w:p w14:paraId="5D6F051D" w14:textId="77777777" w:rsidR="007B3EA4" w:rsidRDefault="007B3EA4" w:rsidP="001D36BF"/>
        </w:tc>
        <w:tc>
          <w:tcPr>
            <w:tcW w:w="567" w:type="dxa"/>
          </w:tcPr>
          <w:p w14:paraId="072423E6" w14:textId="77777777" w:rsidR="007B3EA4" w:rsidRDefault="007B3EA4" w:rsidP="001D36BF">
            <w:r>
              <w:t>72</w:t>
            </w:r>
          </w:p>
        </w:tc>
        <w:tc>
          <w:tcPr>
            <w:tcW w:w="260" w:type="dxa"/>
          </w:tcPr>
          <w:p w14:paraId="1081D36C" w14:textId="77777777" w:rsidR="007B3EA4" w:rsidRDefault="007B3EA4" w:rsidP="001D36BF"/>
        </w:tc>
        <w:tc>
          <w:tcPr>
            <w:tcW w:w="4360" w:type="dxa"/>
          </w:tcPr>
          <w:p w14:paraId="5F9897CC" w14:textId="77777777" w:rsidR="007B3EA4" w:rsidRDefault="007B3EA4" w:rsidP="001D36BF">
            <w:r>
              <w:t>Tilskudd til petroleums- og energiformål</w:t>
            </w:r>
            <w:r>
              <w:rPr>
                <w:rStyle w:val="kursiv"/>
                <w:sz w:val="21"/>
                <w:szCs w:val="21"/>
              </w:rPr>
              <w:t>, kan overføres, kan nyttes under post 21</w:t>
            </w:r>
          </w:p>
        </w:tc>
        <w:tc>
          <w:tcPr>
            <w:tcW w:w="1200" w:type="dxa"/>
            <w:gridSpan w:val="3"/>
          </w:tcPr>
          <w:p w14:paraId="7C044479" w14:textId="77777777" w:rsidR="007B3EA4" w:rsidRDefault="007B3EA4" w:rsidP="001D36BF"/>
        </w:tc>
        <w:tc>
          <w:tcPr>
            <w:tcW w:w="236" w:type="dxa"/>
            <w:gridSpan w:val="3"/>
          </w:tcPr>
          <w:p w14:paraId="4AC3CE37" w14:textId="77777777" w:rsidR="007B3EA4" w:rsidRDefault="007B3EA4" w:rsidP="001D36BF"/>
        </w:tc>
        <w:tc>
          <w:tcPr>
            <w:tcW w:w="1680" w:type="dxa"/>
            <w:gridSpan w:val="3"/>
          </w:tcPr>
          <w:p w14:paraId="54CB0259" w14:textId="77777777" w:rsidR="007B3EA4" w:rsidRDefault="007B3EA4" w:rsidP="001D36BF">
            <w:r>
              <w:t>4 000 000</w:t>
            </w:r>
          </w:p>
        </w:tc>
        <w:tc>
          <w:tcPr>
            <w:tcW w:w="236" w:type="dxa"/>
            <w:gridSpan w:val="2"/>
          </w:tcPr>
          <w:p w14:paraId="0B25FF87" w14:textId="77777777" w:rsidR="007B3EA4" w:rsidRDefault="007B3EA4" w:rsidP="001D36BF"/>
        </w:tc>
        <w:tc>
          <w:tcPr>
            <w:tcW w:w="1600" w:type="dxa"/>
            <w:gridSpan w:val="2"/>
          </w:tcPr>
          <w:p w14:paraId="4BC8A6CC" w14:textId="77777777" w:rsidR="007B3EA4" w:rsidRDefault="007B3EA4" w:rsidP="001D36BF">
            <w:r>
              <w:t>237 481 000</w:t>
            </w:r>
          </w:p>
        </w:tc>
      </w:tr>
      <w:tr w:rsidR="007B3EA4" w14:paraId="62E03366" w14:textId="77777777" w:rsidTr="00D57A62">
        <w:trPr>
          <w:gridAfter w:val="2"/>
          <w:wAfter w:w="41" w:type="dxa"/>
          <w:trHeight w:val="240"/>
        </w:trPr>
        <w:tc>
          <w:tcPr>
            <w:tcW w:w="846" w:type="dxa"/>
          </w:tcPr>
          <w:p w14:paraId="6B16783F" w14:textId="77777777" w:rsidR="007B3EA4" w:rsidRDefault="007B3EA4" w:rsidP="001D36BF"/>
        </w:tc>
        <w:tc>
          <w:tcPr>
            <w:tcW w:w="567" w:type="dxa"/>
          </w:tcPr>
          <w:p w14:paraId="580FF4DB" w14:textId="77777777" w:rsidR="007B3EA4" w:rsidRDefault="007B3EA4" w:rsidP="001D36BF"/>
        </w:tc>
        <w:tc>
          <w:tcPr>
            <w:tcW w:w="260" w:type="dxa"/>
          </w:tcPr>
          <w:p w14:paraId="77316C04" w14:textId="77777777" w:rsidR="007B3EA4" w:rsidRDefault="007B3EA4" w:rsidP="001D36BF"/>
        </w:tc>
        <w:tc>
          <w:tcPr>
            <w:tcW w:w="4360" w:type="dxa"/>
          </w:tcPr>
          <w:p w14:paraId="3E09DC53" w14:textId="77777777" w:rsidR="007B3EA4" w:rsidRDefault="007B3EA4" w:rsidP="001D36BF">
            <w:r>
              <w:t>Sum Administrasjon</w:t>
            </w:r>
          </w:p>
        </w:tc>
        <w:tc>
          <w:tcPr>
            <w:tcW w:w="1200" w:type="dxa"/>
            <w:gridSpan w:val="3"/>
          </w:tcPr>
          <w:p w14:paraId="1B563432" w14:textId="77777777" w:rsidR="007B3EA4" w:rsidRDefault="007B3EA4" w:rsidP="001D36BF"/>
        </w:tc>
        <w:tc>
          <w:tcPr>
            <w:tcW w:w="236" w:type="dxa"/>
            <w:gridSpan w:val="3"/>
          </w:tcPr>
          <w:p w14:paraId="551D260C" w14:textId="77777777" w:rsidR="007B3EA4" w:rsidRDefault="007B3EA4" w:rsidP="001D36BF"/>
        </w:tc>
        <w:tc>
          <w:tcPr>
            <w:tcW w:w="1680" w:type="dxa"/>
            <w:gridSpan w:val="3"/>
          </w:tcPr>
          <w:p w14:paraId="5A4989ED" w14:textId="77777777" w:rsidR="007B3EA4" w:rsidRDefault="007B3EA4" w:rsidP="001D36BF"/>
        </w:tc>
        <w:tc>
          <w:tcPr>
            <w:tcW w:w="236" w:type="dxa"/>
            <w:gridSpan w:val="2"/>
          </w:tcPr>
          <w:p w14:paraId="523D34B2" w14:textId="77777777" w:rsidR="007B3EA4" w:rsidRDefault="007B3EA4" w:rsidP="001D36BF"/>
        </w:tc>
        <w:tc>
          <w:tcPr>
            <w:tcW w:w="1600" w:type="dxa"/>
            <w:gridSpan w:val="2"/>
          </w:tcPr>
          <w:p w14:paraId="111B6436" w14:textId="77777777" w:rsidR="007B3EA4" w:rsidRDefault="007B3EA4" w:rsidP="001D36BF">
            <w:r>
              <w:t>237 481 000</w:t>
            </w:r>
          </w:p>
        </w:tc>
      </w:tr>
      <w:tr w:rsidR="007B3EA4" w14:paraId="5633C716" w14:textId="77777777" w:rsidTr="00D57A62">
        <w:trPr>
          <w:trHeight w:val="1040"/>
        </w:trPr>
        <w:tc>
          <w:tcPr>
            <w:tcW w:w="11026" w:type="dxa"/>
            <w:gridSpan w:val="19"/>
          </w:tcPr>
          <w:p w14:paraId="4E20AA58" w14:textId="77777777" w:rsidR="007B3EA4" w:rsidRDefault="007B3EA4">
            <w:pPr>
              <w:pStyle w:val="tittel-gulbok2"/>
            </w:pPr>
            <w:r>
              <w:rPr>
                <w:spacing w:val="21"/>
                <w:w w:val="100"/>
                <w:sz w:val="21"/>
                <w:szCs w:val="21"/>
              </w:rPr>
              <w:t>Petroleum</w:t>
            </w:r>
          </w:p>
        </w:tc>
      </w:tr>
      <w:tr w:rsidR="007B3EA4" w14:paraId="428F5FAA" w14:textId="77777777" w:rsidTr="00D57A62">
        <w:trPr>
          <w:gridAfter w:val="2"/>
          <w:wAfter w:w="41" w:type="dxa"/>
          <w:trHeight w:val="240"/>
        </w:trPr>
        <w:tc>
          <w:tcPr>
            <w:tcW w:w="846" w:type="dxa"/>
          </w:tcPr>
          <w:p w14:paraId="1B697E05" w14:textId="77777777" w:rsidR="007B3EA4" w:rsidRDefault="007B3EA4" w:rsidP="001D36BF">
            <w:r>
              <w:t>1810</w:t>
            </w:r>
          </w:p>
        </w:tc>
        <w:tc>
          <w:tcPr>
            <w:tcW w:w="567" w:type="dxa"/>
          </w:tcPr>
          <w:p w14:paraId="3914564A" w14:textId="77777777" w:rsidR="007B3EA4" w:rsidRDefault="007B3EA4" w:rsidP="001D36BF"/>
        </w:tc>
        <w:tc>
          <w:tcPr>
            <w:tcW w:w="260" w:type="dxa"/>
          </w:tcPr>
          <w:p w14:paraId="5C3F31DE" w14:textId="77777777" w:rsidR="007B3EA4" w:rsidRDefault="007B3EA4" w:rsidP="001D36BF"/>
        </w:tc>
        <w:tc>
          <w:tcPr>
            <w:tcW w:w="4360" w:type="dxa"/>
          </w:tcPr>
          <w:p w14:paraId="7F68FB72" w14:textId="77777777" w:rsidR="007B3EA4" w:rsidRDefault="007B3EA4" w:rsidP="001D36BF">
            <w:r>
              <w:t>Oljedirektoratet:</w:t>
            </w:r>
          </w:p>
        </w:tc>
        <w:tc>
          <w:tcPr>
            <w:tcW w:w="1200" w:type="dxa"/>
            <w:gridSpan w:val="3"/>
          </w:tcPr>
          <w:p w14:paraId="79833088" w14:textId="77777777" w:rsidR="007B3EA4" w:rsidRDefault="007B3EA4" w:rsidP="001D36BF"/>
        </w:tc>
        <w:tc>
          <w:tcPr>
            <w:tcW w:w="236" w:type="dxa"/>
            <w:gridSpan w:val="3"/>
          </w:tcPr>
          <w:p w14:paraId="38E9D5CE" w14:textId="77777777" w:rsidR="007B3EA4" w:rsidRDefault="007B3EA4" w:rsidP="001D36BF"/>
        </w:tc>
        <w:tc>
          <w:tcPr>
            <w:tcW w:w="1680" w:type="dxa"/>
            <w:gridSpan w:val="3"/>
          </w:tcPr>
          <w:p w14:paraId="7DBC182C" w14:textId="77777777" w:rsidR="007B3EA4" w:rsidRDefault="007B3EA4" w:rsidP="001D36BF"/>
        </w:tc>
        <w:tc>
          <w:tcPr>
            <w:tcW w:w="236" w:type="dxa"/>
            <w:gridSpan w:val="2"/>
          </w:tcPr>
          <w:p w14:paraId="33F8561B" w14:textId="77777777" w:rsidR="007B3EA4" w:rsidRDefault="007B3EA4" w:rsidP="001D36BF"/>
        </w:tc>
        <w:tc>
          <w:tcPr>
            <w:tcW w:w="1600" w:type="dxa"/>
            <w:gridSpan w:val="2"/>
          </w:tcPr>
          <w:p w14:paraId="590C290B" w14:textId="77777777" w:rsidR="007B3EA4" w:rsidRDefault="007B3EA4" w:rsidP="001D36BF"/>
        </w:tc>
      </w:tr>
      <w:tr w:rsidR="007B3EA4" w14:paraId="1504A28F" w14:textId="77777777" w:rsidTr="00D57A62">
        <w:trPr>
          <w:gridAfter w:val="2"/>
          <w:wAfter w:w="41" w:type="dxa"/>
          <w:trHeight w:val="240"/>
        </w:trPr>
        <w:tc>
          <w:tcPr>
            <w:tcW w:w="846" w:type="dxa"/>
          </w:tcPr>
          <w:p w14:paraId="1155E057" w14:textId="77777777" w:rsidR="007B3EA4" w:rsidRDefault="007B3EA4" w:rsidP="001D36BF"/>
        </w:tc>
        <w:tc>
          <w:tcPr>
            <w:tcW w:w="567" w:type="dxa"/>
          </w:tcPr>
          <w:p w14:paraId="268C2C72" w14:textId="77777777" w:rsidR="007B3EA4" w:rsidRDefault="007B3EA4" w:rsidP="001D36BF">
            <w:r>
              <w:t>1</w:t>
            </w:r>
          </w:p>
        </w:tc>
        <w:tc>
          <w:tcPr>
            <w:tcW w:w="260" w:type="dxa"/>
          </w:tcPr>
          <w:p w14:paraId="6A91C5C9" w14:textId="77777777" w:rsidR="007B3EA4" w:rsidRDefault="007B3EA4" w:rsidP="001D36BF"/>
        </w:tc>
        <w:tc>
          <w:tcPr>
            <w:tcW w:w="4360" w:type="dxa"/>
          </w:tcPr>
          <w:p w14:paraId="755DAEF2" w14:textId="77777777" w:rsidR="007B3EA4" w:rsidRDefault="007B3EA4" w:rsidP="001D36BF">
            <w:r>
              <w:t xml:space="preserve">Driftsutgifter </w:t>
            </w:r>
          </w:p>
        </w:tc>
        <w:tc>
          <w:tcPr>
            <w:tcW w:w="1200" w:type="dxa"/>
            <w:gridSpan w:val="3"/>
          </w:tcPr>
          <w:p w14:paraId="260D6E94" w14:textId="77777777" w:rsidR="007B3EA4" w:rsidRDefault="007B3EA4" w:rsidP="001D36BF"/>
        </w:tc>
        <w:tc>
          <w:tcPr>
            <w:tcW w:w="236" w:type="dxa"/>
            <w:gridSpan w:val="3"/>
          </w:tcPr>
          <w:p w14:paraId="6C57F68F" w14:textId="77777777" w:rsidR="007B3EA4" w:rsidRDefault="007B3EA4" w:rsidP="001D36BF"/>
        </w:tc>
        <w:tc>
          <w:tcPr>
            <w:tcW w:w="1680" w:type="dxa"/>
            <w:gridSpan w:val="3"/>
          </w:tcPr>
          <w:p w14:paraId="059AC124" w14:textId="77777777" w:rsidR="007B3EA4" w:rsidRDefault="007B3EA4" w:rsidP="001D36BF">
            <w:r>
              <w:t>319 600 000</w:t>
            </w:r>
          </w:p>
        </w:tc>
        <w:tc>
          <w:tcPr>
            <w:tcW w:w="236" w:type="dxa"/>
            <w:gridSpan w:val="2"/>
          </w:tcPr>
          <w:p w14:paraId="1CF038DA" w14:textId="77777777" w:rsidR="007B3EA4" w:rsidRDefault="007B3EA4" w:rsidP="001D36BF"/>
        </w:tc>
        <w:tc>
          <w:tcPr>
            <w:tcW w:w="1600" w:type="dxa"/>
            <w:gridSpan w:val="2"/>
          </w:tcPr>
          <w:p w14:paraId="46C1D491" w14:textId="77777777" w:rsidR="007B3EA4" w:rsidRDefault="007B3EA4" w:rsidP="001D36BF"/>
        </w:tc>
      </w:tr>
      <w:tr w:rsidR="007B3EA4" w14:paraId="2367EE8A" w14:textId="77777777" w:rsidTr="00D57A62">
        <w:trPr>
          <w:gridAfter w:val="2"/>
          <w:wAfter w:w="41" w:type="dxa"/>
          <w:trHeight w:val="240"/>
        </w:trPr>
        <w:tc>
          <w:tcPr>
            <w:tcW w:w="846" w:type="dxa"/>
          </w:tcPr>
          <w:p w14:paraId="6DDD004B" w14:textId="77777777" w:rsidR="007B3EA4" w:rsidRDefault="007B3EA4" w:rsidP="001D36BF"/>
        </w:tc>
        <w:tc>
          <w:tcPr>
            <w:tcW w:w="567" w:type="dxa"/>
          </w:tcPr>
          <w:p w14:paraId="52612DDD" w14:textId="77777777" w:rsidR="007B3EA4" w:rsidRDefault="007B3EA4" w:rsidP="001D36BF">
            <w:r>
              <w:t>21</w:t>
            </w:r>
          </w:p>
        </w:tc>
        <w:tc>
          <w:tcPr>
            <w:tcW w:w="260" w:type="dxa"/>
          </w:tcPr>
          <w:p w14:paraId="7529516C" w14:textId="77777777" w:rsidR="007B3EA4" w:rsidRDefault="007B3EA4" w:rsidP="001D36BF"/>
        </w:tc>
        <w:tc>
          <w:tcPr>
            <w:tcW w:w="4360" w:type="dxa"/>
          </w:tcPr>
          <w:p w14:paraId="4D2589C7" w14:textId="77777777" w:rsidR="007B3EA4" w:rsidRDefault="007B3EA4" w:rsidP="001D36BF">
            <w:r>
              <w:t>Spesielle driftsutgifter</w:t>
            </w:r>
            <w:r>
              <w:rPr>
                <w:rStyle w:val="kursiv"/>
                <w:sz w:val="21"/>
                <w:szCs w:val="21"/>
              </w:rPr>
              <w:t>, kan overføres</w:t>
            </w:r>
          </w:p>
        </w:tc>
        <w:tc>
          <w:tcPr>
            <w:tcW w:w="1200" w:type="dxa"/>
            <w:gridSpan w:val="3"/>
          </w:tcPr>
          <w:p w14:paraId="342386B6" w14:textId="77777777" w:rsidR="007B3EA4" w:rsidRDefault="007B3EA4" w:rsidP="001D36BF"/>
        </w:tc>
        <w:tc>
          <w:tcPr>
            <w:tcW w:w="236" w:type="dxa"/>
            <w:gridSpan w:val="3"/>
          </w:tcPr>
          <w:p w14:paraId="51F3D1C7" w14:textId="77777777" w:rsidR="007B3EA4" w:rsidRDefault="007B3EA4" w:rsidP="001D36BF"/>
        </w:tc>
        <w:tc>
          <w:tcPr>
            <w:tcW w:w="1680" w:type="dxa"/>
            <w:gridSpan w:val="3"/>
          </w:tcPr>
          <w:p w14:paraId="11C39B15" w14:textId="77777777" w:rsidR="007B3EA4" w:rsidRDefault="007B3EA4" w:rsidP="001D36BF">
            <w:r>
              <w:t>67 000 000</w:t>
            </w:r>
          </w:p>
        </w:tc>
        <w:tc>
          <w:tcPr>
            <w:tcW w:w="236" w:type="dxa"/>
            <w:gridSpan w:val="2"/>
          </w:tcPr>
          <w:p w14:paraId="18213BAA" w14:textId="77777777" w:rsidR="007B3EA4" w:rsidRDefault="007B3EA4" w:rsidP="001D36BF"/>
        </w:tc>
        <w:tc>
          <w:tcPr>
            <w:tcW w:w="1600" w:type="dxa"/>
            <w:gridSpan w:val="2"/>
          </w:tcPr>
          <w:p w14:paraId="4DFAA3BA" w14:textId="77777777" w:rsidR="007B3EA4" w:rsidRDefault="007B3EA4" w:rsidP="001D36BF"/>
        </w:tc>
      </w:tr>
      <w:tr w:rsidR="007B3EA4" w14:paraId="1C3205F8" w14:textId="77777777" w:rsidTr="00D57A62">
        <w:trPr>
          <w:gridAfter w:val="2"/>
          <w:wAfter w:w="41" w:type="dxa"/>
          <w:trHeight w:val="500"/>
        </w:trPr>
        <w:tc>
          <w:tcPr>
            <w:tcW w:w="846" w:type="dxa"/>
          </w:tcPr>
          <w:p w14:paraId="6536E10C" w14:textId="77777777" w:rsidR="007B3EA4" w:rsidRDefault="007B3EA4" w:rsidP="001D36BF"/>
        </w:tc>
        <w:tc>
          <w:tcPr>
            <w:tcW w:w="567" w:type="dxa"/>
          </w:tcPr>
          <w:p w14:paraId="05647D0D" w14:textId="77777777" w:rsidR="007B3EA4" w:rsidRDefault="007B3EA4" w:rsidP="001D36BF">
            <w:r>
              <w:t>23</w:t>
            </w:r>
          </w:p>
        </w:tc>
        <w:tc>
          <w:tcPr>
            <w:tcW w:w="260" w:type="dxa"/>
          </w:tcPr>
          <w:p w14:paraId="7B1E2094" w14:textId="77777777" w:rsidR="007B3EA4" w:rsidRDefault="007B3EA4" w:rsidP="001D36BF"/>
        </w:tc>
        <w:tc>
          <w:tcPr>
            <w:tcW w:w="4360" w:type="dxa"/>
          </w:tcPr>
          <w:p w14:paraId="4DD4CB32" w14:textId="77777777" w:rsidR="007B3EA4" w:rsidRDefault="007B3EA4" w:rsidP="001D36BF">
            <w:r>
              <w:t>Oppdrags- og samarbeidsvirksomhet</w:t>
            </w:r>
            <w:r>
              <w:rPr>
                <w:rStyle w:val="kursiv"/>
                <w:sz w:val="21"/>
                <w:szCs w:val="21"/>
              </w:rPr>
              <w:t>, kan overføres</w:t>
            </w:r>
          </w:p>
        </w:tc>
        <w:tc>
          <w:tcPr>
            <w:tcW w:w="1200" w:type="dxa"/>
            <w:gridSpan w:val="3"/>
          </w:tcPr>
          <w:p w14:paraId="778419B3" w14:textId="77777777" w:rsidR="007B3EA4" w:rsidRDefault="007B3EA4" w:rsidP="001D36BF"/>
        </w:tc>
        <w:tc>
          <w:tcPr>
            <w:tcW w:w="236" w:type="dxa"/>
            <w:gridSpan w:val="3"/>
          </w:tcPr>
          <w:p w14:paraId="21DACE62" w14:textId="77777777" w:rsidR="007B3EA4" w:rsidRDefault="007B3EA4" w:rsidP="001D36BF"/>
        </w:tc>
        <w:tc>
          <w:tcPr>
            <w:tcW w:w="1680" w:type="dxa"/>
            <w:gridSpan w:val="3"/>
          </w:tcPr>
          <w:p w14:paraId="622C3DDF" w14:textId="77777777" w:rsidR="007B3EA4" w:rsidRDefault="007B3EA4" w:rsidP="001D36BF">
            <w:r>
              <w:t>85 900 000</w:t>
            </w:r>
          </w:p>
        </w:tc>
        <w:tc>
          <w:tcPr>
            <w:tcW w:w="236" w:type="dxa"/>
            <w:gridSpan w:val="2"/>
          </w:tcPr>
          <w:p w14:paraId="564E7DA9" w14:textId="77777777" w:rsidR="007B3EA4" w:rsidRDefault="007B3EA4" w:rsidP="001D36BF"/>
        </w:tc>
        <w:tc>
          <w:tcPr>
            <w:tcW w:w="1600" w:type="dxa"/>
            <w:gridSpan w:val="2"/>
          </w:tcPr>
          <w:p w14:paraId="1C379A95" w14:textId="77777777" w:rsidR="007B3EA4" w:rsidRDefault="007B3EA4" w:rsidP="001D36BF">
            <w:r>
              <w:t>472 500 000</w:t>
            </w:r>
          </w:p>
        </w:tc>
      </w:tr>
      <w:tr w:rsidR="007B3EA4" w14:paraId="22312A6D" w14:textId="77777777" w:rsidTr="00D57A62">
        <w:trPr>
          <w:gridAfter w:val="2"/>
          <w:wAfter w:w="41" w:type="dxa"/>
          <w:trHeight w:val="240"/>
        </w:trPr>
        <w:tc>
          <w:tcPr>
            <w:tcW w:w="846" w:type="dxa"/>
          </w:tcPr>
          <w:p w14:paraId="461BCBA4" w14:textId="77777777" w:rsidR="007B3EA4" w:rsidRDefault="007B3EA4" w:rsidP="001D36BF"/>
        </w:tc>
        <w:tc>
          <w:tcPr>
            <w:tcW w:w="567" w:type="dxa"/>
          </w:tcPr>
          <w:p w14:paraId="33603689" w14:textId="77777777" w:rsidR="007B3EA4" w:rsidRDefault="007B3EA4" w:rsidP="001D36BF"/>
        </w:tc>
        <w:tc>
          <w:tcPr>
            <w:tcW w:w="260" w:type="dxa"/>
          </w:tcPr>
          <w:p w14:paraId="0D18E516" w14:textId="77777777" w:rsidR="007B3EA4" w:rsidRDefault="007B3EA4" w:rsidP="001D36BF"/>
        </w:tc>
        <w:tc>
          <w:tcPr>
            <w:tcW w:w="4360" w:type="dxa"/>
          </w:tcPr>
          <w:p w14:paraId="0F194321" w14:textId="77777777" w:rsidR="007B3EA4" w:rsidRDefault="007B3EA4" w:rsidP="001D36BF">
            <w:r>
              <w:t>Sum Petroleum</w:t>
            </w:r>
          </w:p>
        </w:tc>
        <w:tc>
          <w:tcPr>
            <w:tcW w:w="1200" w:type="dxa"/>
            <w:gridSpan w:val="3"/>
          </w:tcPr>
          <w:p w14:paraId="5730FD10" w14:textId="77777777" w:rsidR="007B3EA4" w:rsidRDefault="007B3EA4" w:rsidP="001D36BF"/>
        </w:tc>
        <w:tc>
          <w:tcPr>
            <w:tcW w:w="236" w:type="dxa"/>
            <w:gridSpan w:val="3"/>
          </w:tcPr>
          <w:p w14:paraId="0D6931DF" w14:textId="77777777" w:rsidR="007B3EA4" w:rsidRDefault="007B3EA4" w:rsidP="001D36BF"/>
        </w:tc>
        <w:tc>
          <w:tcPr>
            <w:tcW w:w="1680" w:type="dxa"/>
            <w:gridSpan w:val="3"/>
          </w:tcPr>
          <w:p w14:paraId="17AAF06F" w14:textId="77777777" w:rsidR="007B3EA4" w:rsidRDefault="007B3EA4" w:rsidP="001D36BF"/>
        </w:tc>
        <w:tc>
          <w:tcPr>
            <w:tcW w:w="236" w:type="dxa"/>
            <w:gridSpan w:val="2"/>
          </w:tcPr>
          <w:p w14:paraId="13D6A38D" w14:textId="77777777" w:rsidR="007B3EA4" w:rsidRDefault="007B3EA4" w:rsidP="001D36BF"/>
        </w:tc>
        <w:tc>
          <w:tcPr>
            <w:tcW w:w="1600" w:type="dxa"/>
            <w:gridSpan w:val="2"/>
          </w:tcPr>
          <w:p w14:paraId="2C4D07CE" w14:textId="77777777" w:rsidR="007B3EA4" w:rsidRDefault="007B3EA4" w:rsidP="001D36BF">
            <w:r>
              <w:t>472 500 000</w:t>
            </w:r>
          </w:p>
        </w:tc>
      </w:tr>
      <w:tr w:rsidR="007B3EA4" w14:paraId="41DB038D" w14:textId="77777777" w:rsidTr="00D57A62">
        <w:trPr>
          <w:trHeight w:val="1040"/>
        </w:trPr>
        <w:tc>
          <w:tcPr>
            <w:tcW w:w="11026" w:type="dxa"/>
            <w:gridSpan w:val="19"/>
          </w:tcPr>
          <w:p w14:paraId="5335611A" w14:textId="77777777" w:rsidR="007B3EA4" w:rsidRDefault="007B3EA4">
            <w:pPr>
              <w:pStyle w:val="tittel-gulbok2"/>
            </w:pPr>
            <w:proofErr w:type="spellStart"/>
            <w:r>
              <w:rPr>
                <w:spacing w:val="21"/>
                <w:w w:val="100"/>
                <w:sz w:val="21"/>
                <w:szCs w:val="21"/>
              </w:rPr>
              <w:t>Energi</w:t>
            </w:r>
            <w:proofErr w:type="spellEnd"/>
            <w:r>
              <w:rPr>
                <w:spacing w:val="21"/>
                <w:w w:val="100"/>
                <w:sz w:val="21"/>
                <w:szCs w:val="21"/>
              </w:rPr>
              <w:t xml:space="preserve"> og </w:t>
            </w:r>
            <w:proofErr w:type="spellStart"/>
            <w:r>
              <w:rPr>
                <w:spacing w:val="21"/>
                <w:w w:val="100"/>
                <w:sz w:val="21"/>
                <w:szCs w:val="21"/>
              </w:rPr>
              <w:t>vannressurser</w:t>
            </w:r>
            <w:proofErr w:type="spellEnd"/>
          </w:p>
        </w:tc>
      </w:tr>
      <w:tr w:rsidR="007B3EA4" w14:paraId="11BAC960" w14:textId="77777777" w:rsidTr="00D57A62">
        <w:trPr>
          <w:gridAfter w:val="2"/>
          <w:wAfter w:w="41" w:type="dxa"/>
          <w:trHeight w:val="240"/>
        </w:trPr>
        <w:tc>
          <w:tcPr>
            <w:tcW w:w="846" w:type="dxa"/>
          </w:tcPr>
          <w:p w14:paraId="0A2421A6" w14:textId="77777777" w:rsidR="007B3EA4" w:rsidRDefault="007B3EA4" w:rsidP="001D36BF">
            <w:r>
              <w:t>1820</w:t>
            </w:r>
          </w:p>
        </w:tc>
        <w:tc>
          <w:tcPr>
            <w:tcW w:w="567" w:type="dxa"/>
          </w:tcPr>
          <w:p w14:paraId="272BA696" w14:textId="77777777" w:rsidR="007B3EA4" w:rsidRDefault="007B3EA4" w:rsidP="001D36BF"/>
        </w:tc>
        <w:tc>
          <w:tcPr>
            <w:tcW w:w="260" w:type="dxa"/>
          </w:tcPr>
          <w:p w14:paraId="50A294B2" w14:textId="77777777" w:rsidR="007B3EA4" w:rsidRDefault="007B3EA4" w:rsidP="001D36BF"/>
        </w:tc>
        <w:tc>
          <w:tcPr>
            <w:tcW w:w="4360" w:type="dxa"/>
          </w:tcPr>
          <w:p w14:paraId="082F4017" w14:textId="77777777" w:rsidR="007B3EA4" w:rsidRDefault="007B3EA4" w:rsidP="001D36BF">
            <w:r>
              <w:t>Norges vassdrags- og energidirektorat:</w:t>
            </w:r>
          </w:p>
        </w:tc>
        <w:tc>
          <w:tcPr>
            <w:tcW w:w="1200" w:type="dxa"/>
            <w:gridSpan w:val="3"/>
          </w:tcPr>
          <w:p w14:paraId="17BA7A84" w14:textId="77777777" w:rsidR="007B3EA4" w:rsidRDefault="007B3EA4" w:rsidP="001D36BF"/>
        </w:tc>
        <w:tc>
          <w:tcPr>
            <w:tcW w:w="236" w:type="dxa"/>
            <w:gridSpan w:val="3"/>
          </w:tcPr>
          <w:p w14:paraId="67FACA5B" w14:textId="77777777" w:rsidR="007B3EA4" w:rsidRDefault="007B3EA4" w:rsidP="001D36BF"/>
        </w:tc>
        <w:tc>
          <w:tcPr>
            <w:tcW w:w="1680" w:type="dxa"/>
            <w:gridSpan w:val="3"/>
          </w:tcPr>
          <w:p w14:paraId="1B31EBF0" w14:textId="77777777" w:rsidR="007B3EA4" w:rsidRDefault="007B3EA4" w:rsidP="001D36BF"/>
        </w:tc>
        <w:tc>
          <w:tcPr>
            <w:tcW w:w="236" w:type="dxa"/>
            <w:gridSpan w:val="2"/>
          </w:tcPr>
          <w:p w14:paraId="653518B9" w14:textId="77777777" w:rsidR="007B3EA4" w:rsidRDefault="007B3EA4" w:rsidP="001D36BF"/>
        </w:tc>
        <w:tc>
          <w:tcPr>
            <w:tcW w:w="1600" w:type="dxa"/>
            <w:gridSpan w:val="2"/>
          </w:tcPr>
          <w:p w14:paraId="4102566F" w14:textId="77777777" w:rsidR="007B3EA4" w:rsidRDefault="007B3EA4" w:rsidP="001D36BF"/>
        </w:tc>
      </w:tr>
      <w:tr w:rsidR="007B3EA4" w14:paraId="05971850" w14:textId="77777777" w:rsidTr="00D57A62">
        <w:trPr>
          <w:gridAfter w:val="2"/>
          <w:wAfter w:w="41" w:type="dxa"/>
          <w:trHeight w:val="240"/>
        </w:trPr>
        <w:tc>
          <w:tcPr>
            <w:tcW w:w="846" w:type="dxa"/>
          </w:tcPr>
          <w:p w14:paraId="45CC34AD" w14:textId="77777777" w:rsidR="007B3EA4" w:rsidRDefault="007B3EA4" w:rsidP="001D36BF"/>
        </w:tc>
        <w:tc>
          <w:tcPr>
            <w:tcW w:w="567" w:type="dxa"/>
          </w:tcPr>
          <w:p w14:paraId="460DB1A8" w14:textId="77777777" w:rsidR="007B3EA4" w:rsidRDefault="007B3EA4" w:rsidP="001D36BF">
            <w:r>
              <w:t>1</w:t>
            </w:r>
          </w:p>
        </w:tc>
        <w:tc>
          <w:tcPr>
            <w:tcW w:w="260" w:type="dxa"/>
          </w:tcPr>
          <w:p w14:paraId="16654796" w14:textId="77777777" w:rsidR="007B3EA4" w:rsidRDefault="007B3EA4" w:rsidP="001D36BF"/>
        </w:tc>
        <w:tc>
          <w:tcPr>
            <w:tcW w:w="4360" w:type="dxa"/>
          </w:tcPr>
          <w:p w14:paraId="4677F8E5" w14:textId="77777777" w:rsidR="007B3EA4" w:rsidRDefault="007B3EA4" w:rsidP="001D36BF">
            <w:r>
              <w:t xml:space="preserve">Driftsutgifter </w:t>
            </w:r>
          </w:p>
        </w:tc>
        <w:tc>
          <w:tcPr>
            <w:tcW w:w="1200" w:type="dxa"/>
            <w:gridSpan w:val="3"/>
          </w:tcPr>
          <w:p w14:paraId="039433E6" w14:textId="77777777" w:rsidR="007B3EA4" w:rsidRDefault="007B3EA4" w:rsidP="001D36BF"/>
        </w:tc>
        <w:tc>
          <w:tcPr>
            <w:tcW w:w="236" w:type="dxa"/>
            <w:gridSpan w:val="3"/>
          </w:tcPr>
          <w:p w14:paraId="6797B5B3" w14:textId="77777777" w:rsidR="007B3EA4" w:rsidRDefault="007B3EA4" w:rsidP="001D36BF"/>
        </w:tc>
        <w:tc>
          <w:tcPr>
            <w:tcW w:w="1680" w:type="dxa"/>
            <w:gridSpan w:val="3"/>
          </w:tcPr>
          <w:p w14:paraId="4222883E" w14:textId="77777777" w:rsidR="007B3EA4" w:rsidRDefault="007B3EA4" w:rsidP="001D36BF">
            <w:r>
              <w:t>645 400 000</w:t>
            </w:r>
          </w:p>
        </w:tc>
        <w:tc>
          <w:tcPr>
            <w:tcW w:w="236" w:type="dxa"/>
            <w:gridSpan w:val="2"/>
          </w:tcPr>
          <w:p w14:paraId="41D181CC" w14:textId="77777777" w:rsidR="007B3EA4" w:rsidRDefault="007B3EA4" w:rsidP="001D36BF"/>
        </w:tc>
        <w:tc>
          <w:tcPr>
            <w:tcW w:w="1600" w:type="dxa"/>
            <w:gridSpan w:val="2"/>
          </w:tcPr>
          <w:p w14:paraId="1D6D4FB2" w14:textId="77777777" w:rsidR="007B3EA4" w:rsidRDefault="007B3EA4" w:rsidP="001D36BF"/>
        </w:tc>
      </w:tr>
      <w:tr w:rsidR="007B3EA4" w14:paraId="3411252D" w14:textId="77777777" w:rsidTr="00D57A62">
        <w:trPr>
          <w:gridAfter w:val="2"/>
          <w:wAfter w:w="41" w:type="dxa"/>
          <w:trHeight w:val="240"/>
        </w:trPr>
        <w:tc>
          <w:tcPr>
            <w:tcW w:w="846" w:type="dxa"/>
          </w:tcPr>
          <w:p w14:paraId="108C74D4" w14:textId="77777777" w:rsidR="007B3EA4" w:rsidRDefault="007B3EA4" w:rsidP="001D36BF"/>
        </w:tc>
        <w:tc>
          <w:tcPr>
            <w:tcW w:w="567" w:type="dxa"/>
          </w:tcPr>
          <w:p w14:paraId="776AB298" w14:textId="77777777" w:rsidR="007B3EA4" w:rsidRDefault="007B3EA4" w:rsidP="001D36BF">
            <w:r>
              <w:t>21</w:t>
            </w:r>
          </w:p>
        </w:tc>
        <w:tc>
          <w:tcPr>
            <w:tcW w:w="260" w:type="dxa"/>
          </w:tcPr>
          <w:p w14:paraId="5352594B" w14:textId="77777777" w:rsidR="007B3EA4" w:rsidRDefault="007B3EA4" w:rsidP="001D36BF"/>
        </w:tc>
        <w:tc>
          <w:tcPr>
            <w:tcW w:w="4360" w:type="dxa"/>
          </w:tcPr>
          <w:p w14:paraId="193877A0" w14:textId="77777777" w:rsidR="007B3EA4" w:rsidRDefault="007B3EA4" w:rsidP="001D36BF">
            <w:r>
              <w:t>Spesielle driftsutgifter</w:t>
            </w:r>
            <w:r>
              <w:rPr>
                <w:rStyle w:val="kursiv"/>
                <w:sz w:val="21"/>
                <w:szCs w:val="21"/>
              </w:rPr>
              <w:t>, kan overføres</w:t>
            </w:r>
          </w:p>
        </w:tc>
        <w:tc>
          <w:tcPr>
            <w:tcW w:w="1200" w:type="dxa"/>
            <w:gridSpan w:val="3"/>
          </w:tcPr>
          <w:p w14:paraId="265205C0" w14:textId="77777777" w:rsidR="007B3EA4" w:rsidRDefault="007B3EA4" w:rsidP="001D36BF"/>
        </w:tc>
        <w:tc>
          <w:tcPr>
            <w:tcW w:w="236" w:type="dxa"/>
            <w:gridSpan w:val="3"/>
          </w:tcPr>
          <w:p w14:paraId="33B35B4F" w14:textId="77777777" w:rsidR="007B3EA4" w:rsidRDefault="007B3EA4" w:rsidP="001D36BF"/>
        </w:tc>
        <w:tc>
          <w:tcPr>
            <w:tcW w:w="1680" w:type="dxa"/>
            <w:gridSpan w:val="3"/>
          </w:tcPr>
          <w:p w14:paraId="02C2C743" w14:textId="77777777" w:rsidR="007B3EA4" w:rsidRDefault="007B3EA4" w:rsidP="001D36BF">
            <w:r>
              <w:t>32 500 000</w:t>
            </w:r>
          </w:p>
        </w:tc>
        <w:tc>
          <w:tcPr>
            <w:tcW w:w="236" w:type="dxa"/>
            <w:gridSpan w:val="2"/>
          </w:tcPr>
          <w:p w14:paraId="0562F57D" w14:textId="77777777" w:rsidR="007B3EA4" w:rsidRDefault="007B3EA4" w:rsidP="001D36BF"/>
        </w:tc>
        <w:tc>
          <w:tcPr>
            <w:tcW w:w="1600" w:type="dxa"/>
            <w:gridSpan w:val="2"/>
          </w:tcPr>
          <w:p w14:paraId="40706CF7" w14:textId="77777777" w:rsidR="007B3EA4" w:rsidRDefault="007B3EA4" w:rsidP="001D36BF"/>
        </w:tc>
      </w:tr>
      <w:tr w:rsidR="007B3EA4" w14:paraId="346F2A06" w14:textId="77777777" w:rsidTr="00D57A62">
        <w:trPr>
          <w:gridAfter w:val="2"/>
          <w:wAfter w:w="41" w:type="dxa"/>
          <w:trHeight w:val="500"/>
        </w:trPr>
        <w:tc>
          <w:tcPr>
            <w:tcW w:w="846" w:type="dxa"/>
          </w:tcPr>
          <w:p w14:paraId="10CBF7A8" w14:textId="77777777" w:rsidR="007B3EA4" w:rsidRDefault="007B3EA4" w:rsidP="001D36BF"/>
        </w:tc>
        <w:tc>
          <w:tcPr>
            <w:tcW w:w="567" w:type="dxa"/>
          </w:tcPr>
          <w:p w14:paraId="7BE8A65E" w14:textId="77777777" w:rsidR="007B3EA4" w:rsidRDefault="007B3EA4" w:rsidP="001D36BF">
            <w:r>
              <w:t>22</w:t>
            </w:r>
          </w:p>
        </w:tc>
        <w:tc>
          <w:tcPr>
            <w:tcW w:w="260" w:type="dxa"/>
          </w:tcPr>
          <w:p w14:paraId="27436926" w14:textId="77777777" w:rsidR="007B3EA4" w:rsidRDefault="007B3EA4" w:rsidP="001D36BF"/>
        </w:tc>
        <w:tc>
          <w:tcPr>
            <w:tcW w:w="4360" w:type="dxa"/>
          </w:tcPr>
          <w:p w14:paraId="60259A2A" w14:textId="77777777" w:rsidR="007B3EA4" w:rsidRDefault="007B3EA4" w:rsidP="001D36BF">
            <w:r>
              <w:t>Flom- og skredforebygging</w:t>
            </w:r>
            <w:r>
              <w:rPr>
                <w:rStyle w:val="kursiv"/>
                <w:sz w:val="21"/>
                <w:szCs w:val="21"/>
              </w:rPr>
              <w:t>, kan overføres, kan nyttes under postene 45, 60 og 72</w:t>
            </w:r>
          </w:p>
        </w:tc>
        <w:tc>
          <w:tcPr>
            <w:tcW w:w="1200" w:type="dxa"/>
            <w:gridSpan w:val="3"/>
          </w:tcPr>
          <w:p w14:paraId="1D98226A" w14:textId="77777777" w:rsidR="007B3EA4" w:rsidRDefault="007B3EA4" w:rsidP="001D36BF"/>
        </w:tc>
        <w:tc>
          <w:tcPr>
            <w:tcW w:w="236" w:type="dxa"/>
            <w:gridSpan w:val="3"/>
          </w:tcPr>
          <w:p w14:paraId="706CF839" w14:textId="77777777" w:rsidR="007B3EA4" w:rsidRDefault="007B3EA4" w:rsidP="001D36BF"/>
        </w:tc>
        <w:tc>
          <w:tcPr>
            <w:tcW w:w="1680" w:type="dxa"/>
            <w:gridSpan w:val="3"/>
          </w:tcPr>
          <w:p w14:paraId="1F7B99FF" w14:textId="77777777" w:rsidR="007B3EA4" w:rsidRDefault="007B3EA4" w:rsidP="001D36BF">
            <w:r>
              <w:t>225 300 000</w:t>
            </w:r>
          </w:p>
        </w:tc>
        <w:tc>
          <w:tcPr>
            <w:tcW w:w="236" w:type="dxa"/>
            <w:gridSpan w:val="2"/>
          </w:tcPr>
          <w:p w14:paraId="63CF85B4" w14:textId="77777777" w:rsidR="007B3EA4" w:rsidRDefault="007B3EA4" w:rsidP="001D36BF"/>
        </w:tc>
        <w:tc>
          <w:tcPr>
            <w:tcW w:w="1600" w:type="dxa"/>
            <w:gridSpan w:val="2"/>
          </w:tcPr>
          <w:p w14:paraId="2B4941D4" w14:textId="77777777" w:rsidR="007B3EA4" w:rsidRDefault="007B3EA4" w:rsidP="001D36BF"/>
        </w:tc>
      </w:tr>
      <w:tr w:rsidR="007B3EA4" w14:paraId="195EF934" w14:textId="77777777" w:rsidTr="00D57A62">
        <w:trPr>
          <w:gridAfter w:val="2"/>
          <w:wAfter w:w="41" w:type="dxa"/>
          <w:trHeight w:val="500"/>
        </w:trPr>
        <w:tc>
          <w:tcPr>
            <w:tcW w:w="846" w:type="dxa"/>
          </w:tcPr>
          <w:p w14:paraId="27ABF103" w14:textId="77777777" w:rsidR="007B3EA4" w:rsidRDefault="007B3EA4" w:rsidP="001D36BF"/>
        </w:tc>
        <w:tc>
          <w:tcPr>
            <w:tcW w:w="567" w:type="dxa"/>
          </w:tcPr>
          <w:p w14:paraId="0A49C8D9" w14:textId="77777777" w:rsidR="007B3EA4" w:rsidRDefault="007B3EA4" w:rsidP="001D36BF">
            <w:r>
              <w:t>23</w:t>
            </w:r>
          </w:p>
        </w:tc>
        <w:tc>
          <w:tcPr>
            <w:tcW w:w="260" w:type="dxa"/>
          </w:tcPr>
          <w:p w14:paraId="4BAAEE9E" w14:textId="77777777" w:rsidR="007B3EA4" w:rsidRDefault="007B3EA4" w:rsidP="001D36BF"/>
        </w:tc>
        <w:tc>
          <w:tcPr>
            <w:tcW w:w="4360" w:type="dxa"/>
          </w:tcPr>
          <w:p w14:paraId="77910FAB" w14:textId="77777777" w:rsidR="007B3EA4" w:rsidRDefault="007B3EA4" w:rsidP="001D36BF">
            <w:r>
              <w:t>Oppdrags- og samarbeidsvirksomhet</w:t>
            </w:r>
            <w:r>
              <w:rPr>
                <w:rStyle w:val="kursiv"/>
                <w:sz w:val="21"/>
                <w:szCs w:val="21"/>
              </w:rPr>
              <w:t>, kan overføres</w:t>
            </w:r>
          </w:p>
        </w:tc>
        <w:tc>
          <w:tcPr>
            <w:tcW w:w="1200" w:type="dxa"/>
            <w:gridSpan w:val="3"/>
          </w:tcPr>
          <w:p w14:paraId="1312FF05" w14:textId="77777777" w:rsidR="007B3EA4" w:rsidRDefault="007B3EA4" w:rsidP="001D36BF"/>
        </w:tc>
        <w:tc>
          <w:tcPr>
            <w:tcW w:w="236" w:type="dxa"/>
            <w:gridSpan w:val="3"/>
          </w:tcPr>
          <w:p w14:paraId="5ACE2BDF" w14:textId="77777777" w:rsidR="007B3EA4" w:rsidRDefault="007B3EA4" w:rsidP="001D36BF"/>
        </w:tc>
        <w:tc>
          <w:tcPr>
            <w:tcW w:w="1680" w:type="dxa"/>
            <w:gridSpan w:val="3"/>
          </w:tcPr>
          <w:p w14:paraId="3275E7AC" w14:textId="77777777" w:rsidR="007B3EA4" w:rsidRDefault="007B3EA4" w:rsidP="001D36BF">
            <w:r>
              <w:t>76 300 000</w:t>
            </w:r>
          </w:p>
        </w:tc>
        <w:tc>
          <w:tcPr>
            <w:tcW w:w="236" w:type="dxa"/>
            <w:gridSpan w:val="2"/>
          </w:tcPr>
          <w:p w14:paraId="70458D45" w14:textId="77777777" w:rsidR="007B3EA4" w:rsidRDefault="007B3EA4" w:rsidP="001D36BF"/>
        </w:tc>
        <w:tc>
          <w:tcPr>
            <w:tcW w:w="1600" w:type="dxa"/>
            <w:gridSpan w:val="2"/>
          </w:tcPr>
          <w:p w14:paraId="37497D76" w14:textId="77777777" w:rsidR="007B3EA4" w:rsidRDefault="007B3EA4" w:rsidP="001D36BF"/>
        </w:tc>
      </w:tr>
      <w:tr w:rsidR="007B3EA4" w14:paraId="6599AE9C" w14:textId="77777777" w:rsidTr="00D57A62">
        <w:trPr>
          <w:gridAfter w:val="2"/>
          <w:wAfter w:w="41" w:type="dxa"/>
          <w:trHeight w:val="500"/>
        </w:trPr>
        <w:tc>
          <w:tcPr>
            <w:tcW w:w="846" w:type="dxa"/>
          </w:tcPr>
          <w:p w14:paraId="6B8AF17E" w14:textId="77777777" w:rsidR="007B3EA4" w:rsidRDefault="007B3EA4" w:rsidP="001D36BF"/>
        </w:tc>
        <w:tc>
          <w:tcPr>
            <w:tcW w:w="567" w:type="dxa"/>
          </w:tcPr>
          <w:p w14:paraId="4C5F520E" w14:textId="77777777" w:rsidR="007B3EA4" w:rsidRDefault="007B3EA4" w:rsidP="001D36BF">
            <w:r>
              <w:t>25</w:t>
            </w:r>
          </w:p>
        </w:tc>
        <w:tc>
          <w:tcPr>
            <w:tcW w:w="260" w:type="dxa"/>
          </w:tcPr>
          <w:p w14:paraId="7FDBB07C" w14:textId="77777777" w:rsidR="007B3EA4" w:rsidRDefault="007B3EA4" w:rsidP="001D36BF"/>
        </w:tc>
        <w:tc>
          <w:tcPr>
            <w:tcW w:w="4360" w:type="dxa"/>
          </w:tcPr>
          <w:p w14:paraId="2A0E773D" w14:textId="77777777" w:rsidR="007B3EA4" w:rsidRDefault="007B3EA4" w:rsidP="001D36BF">
            <w:r>
              <w:t xml:space="preserve">Krise- og hastetiltak i forbindelse med flom- og skredhendelser </w:t>
            </w:r>
          </w:p>
        </w:tc>
        <w:tc>
          <w:tcPr>
            <w:tcW w:w="1200" w:type="dxa"/>
            <w:gridSpan w:val="3"/>
          </w:tcPr>
          <w:p w14:paraId="0801321C" w14:textId="77777777" w:rsidR="007B3EA4" w:rsidRDefault="007B3EA4" w:rsidP="001D36BF"/>
        </w:tc>
        <w:tc>
          <w:tcPr>
            <w:tcW w:w="236" w:type="dxa"/>
            <w:gridSpan w:val="3"/>
          </w:tcPr>
          <w:p w14:paraId="30EC1292" w14:textId="77777777" w:rsidR="007B3EA4" w:rsidRDefault="007B3EA4" w:rsidP="001D36BF"/>
        </w:tc>
        <w:tc>
          <w:tcPr>
            <w:tcW w:w="1680" w:type="dxa"/>
            <w:gridSpan w:val="3"/>
          </w:tcPr>
          <w:p w14:paraId="6B913FEE" w14:textId="77777777" w:rsidR="007B3EA4" w:rsidRDefault="007B3EA4" w:rsidP="001D36BF">
            <w:r>
              <w:t>150 000 000</w:t>
            </w:r>
          </w:p>
        </w:tc>
        <w:tc>
          <w:tcPr>
            <w:tcW w:w="236" w:type="dxa"/>
            <w:gridSpan w:val="2"/>
          </w:tcPr>
          <w:p w14:paraId="3E4E85F2" w14:textId="77777777" w:rsidR="007B3EA4" w:rsidRDefault="007B3EA4" w:rsidP="001D36BF"/>
        </w:tc>
        <w:tc>
          <w:tcPr>
            <w:tcW w:w="1600" w:type="dxa"/>
            <w:gridSpan w:val="2"/>
          </w:tcPr>
          <w:p w14:paraId="657571C0" w14:textId="77777777" w:rsidR="007B3EA4" w:rsidRDefault="007B3EA4" w:rsidP="001D36BF"/>
        </w:tc>
      </w:tr>
      <w:tr w:rsidR="007B3EA4" w14:paraId="62D7424A" w14:textId="77777777" w:rsidTr="00D57A62">
        <w:trPr>
          <w:gridAfter w:val="2"/>
          <w:wAfter w:w="41" w:type="dxa"/>
          <w:trHeight w:val="240"/>
        </w:trPr>
        <w:tc>
          <w:tcPr>
            <w:tcW w:w="846" w:type="dxa"/>
          </w:tcPr>
          <w:p w14:paraId="53CC8B09" w14:textId="77777777" w:rsidR="007B3EA4" w:rsidRDefault="007B3EA4" w:rsidP="001D36BF"/>
        </w:tc>
        <w:tc>
          <w:tcPr>
            <w:tcW w:w="567" w:type="dxa"/>
          </w:tcPr>
          <w:p w14:paraId="68FEB57A" w14:textId="77777777" w:rsidR="007B3EA4" w:rsidRDefault="007B3EA4" w:rsidP="001D36BF">
            <w:r>
              <w:t>26</w:t>
            </w:r>
          </w:p>
        </w:tc>
        <w:tc>
          <w:tcPr>
            <w:tcW w:w="260" w:type="dxa"/>
          </w:tcPr>
          <w:p w14:paraId="0E850807" w14:textId="77777777" w:rsidR="007B3EA4" w:rsidRDefault="007B3EA4" w:rsidP="001D36BF"/>
        </w:tc>
        <w:tc>
          <w:tcPr>
            <w:tcW w:w="4360" w:type="dxa"/>
          </w:tcPr>
          <w:p w14:paraId="2091ADF1" w14:textId="77777777" w:rsidR="007B3EA4" w:rsidRDefault="007B3EA4" w:rsidP="001D36BF">
            <w:r>
              <w:t xml:space="preserve">Reguleringsmyndigheten for energi </w:t>
            </w:r>
          </w:p>
        </w:tc>
        <w:tc>
          <w:tcPr>
            <w:tcW w:w="1200" w:type="dxa"/>
            <w:gridSpan w:val="3"/>
          </w:tcPr>
          <w:p w14:paraId="0FCAAF46" w14:textId="77777777" w:rsidR="007B3EA4" w:rsidRDefault="007B3EA4" w:rsidP="001D36BF"/>
        </w:tc>
        <w:tc>
          <w:tcPr>
            <w:tcW w:w="236" w:type="dxa"/>
            <w:gridSpan w:val="3"/>
          </w:tcPr>
          <w:p w14:paraId="6DB2D729" w14:textId="77777777" w:rsidR="007B3EA4" w:rsidRDefault="007B3EA4" w:rsidP="001D36BF"/>
        </w:tc>
        <w:tc>
          <w:tcPr>
            <w:tcW w:w="1680" w:type="dxa"/>
            <w:gridSpan w:val="3"/>
          </w:tcPr>
          <w:p w14:paraId="00F52BB8" w14:textId="77777777" w:rsidR="007B3EA4" w:rsidRDefault="007B3EA4" w:rsidP="001D36BF">
            <w:r>
              <w:t>62 700 000</w:t>
            </w:r>
          </w:p>
        </w:tc>
        <w:tc>
          <w:tcPr>
            <w:tcW w:w="236" w:type="dxa"/>
            <w:gridSpan w:val="2"/>
          </w:tcPr>
          <w:p w14:paraId="589AF401" w14:textId="77777777" w:rsidR="007B3EA4" w:rsidRDefault="007B3EA4" w:rsidP="001D36BF"/>
        </w:tc>
        <w:tc>
          <w:tcPr>
            <w:tcW w:w="1600" w:type="dxa"/>
            <w:gridSpan w:val="2"/>
          </w:tcPr>
          <w:p w14:paraId="4B8FB31D" w14:textId="77777777" w:rsidR="007B3EA4" w:rsidRDefault="007B3EA4" w:rsidP="001D36BF"/>
        </w:tc>
      </w:tr>
      <w:tr w:rsidR="007B3EA4" w14:paraId="1C3E52F2" w14:textId="77777777" w:rsidTr="00D57A62">
        <w:trPr>
          <w:gridAfter w:val="2"/>
          <w:wAfter w:w="41" w:type="dxa"/>
          <w:trHeight w:val="500"/>
        </w:trPr>
        <w:tc>
          <w:tcPr>
            <w:tcW w:w="846" w:type="dxa"/>
          </w:tcPr>
          <w:p w14:paraId="7716FA27" w14:textId="77777777" w:rsidR="007B3EA4" w:rsidRDefault="007B3EA4" w:rsidP="001D36BF"/>
        </w:tc>
        <w:tc>
          <w:tcPr>
            <w:tcW w:w="567" w:type="dxa"/>
          </w:tcPr>
          <w:p w14:paraId="4787B23D" w14:textId="77777777" w:rsidR="007B3EA4" w:rsidRDefault="007B3EA4" w:rsidP="001D36BF">
            <w:r>
              <w:t>45</w:t>
            </w:r>
          </w:p>
        </w:tc>
        <w:tc>
          <w:tcPr>
            <w:tcW w:w="260" w:type="dxa"/>
          </w:tcPr>
          <w:p w14:paraId="3BCDA29B" w14:textId="77777777" w:rsidR="007B3EA4" w:rsidRDefault="007B3EA4" w:rsidP="001D36BF"/>
        </w:tc>
        <w:tc>
          <w:tcPr>
            <w:tcW w:w="4360" w:type="dxa"/>
          </w:tcPr>
          <w:p w14:paraId="5AE3E2FB" w14:textId="77777777" w:rsidR="007B3EA4" w:rsidRDefault="007B3EA4" w:rsidP="001D36BF">
            <w:r>
              <w:t>Større utstyrsanskaffelser og vedlikehold</w:t>
            </w:r>
            <w:r>
              <w:rPr>
                <w:rStyle w:val="kursiv"/>
                <w:sz w:val="21"/>
                <w:szCs w:val="21"/>
              </w:rPr>
              <w:t>, kan overføres, kan nyttes under post 22</w:t>
            </w:r>
          </w:p>
        </w:tc>
        <w:tc>
          <w:tcPr>
            <w:tcW w:w="1200" w:type="dxa"/>
            <w:gridSpan w:val="3"/>
          </w:tcPr>
          <w:p w14:paraId="7387ACBE" w14:textId="77777777" w:rsidR="007B3EA4" w:rsidRDefault="007B3EA4" w:rsidP="001D36BF"/>
        </w:tc>
        <w:tc>
          <w:tcPr>
            <w:tcW w:w="236" w:type="dxa"/>
            <w:gridSpan w:val="3"/>
          </w:tcPr>
          <w:p w14:paraId="36FAF500" w14:textId="77777777" w:rsidR="007B3EA4" w:rsidRDefault="007B3EA4" w:rsidP="001D36BF"/>
        </w:tc>
        <w:tc>
          <w:tcPr>
            <w:tcW w:w="1680" w:type="dxa"/>
            <w:gridSpan w:val="3"/>
          </w:tcPr>
          <w:p w14:paraId="5495E421" w14:textId="77777777" w:rsidR="007B3EA4" w:rsidRDefault="007B3EA4" w:rsidP="001D36BF">
            <w:r>
              <w:t>24 500 000</w:t>
            </w:r>
          </w:p>
        </w:tc>
        <w:tc>
          <w:tcPr>
            <w:tcW w:w="236" w:type="dxa"/>
            <w:gridSpan w:val="2"/>
          </w:tcPr>
          <w:p w14:paraId="155DABBE" w14:textId="77777777" w:rsidR="007B3EA4" w:rsidRDefault="007B3EA4" w:rsidP="001D36BF"/>
        </w:tc>
        <w:tc>
          <w:tcPr>
            <w:tcW w:w="1600" w:type="dxa"/>
            <w:gridSpan w:val="2"/>
          </w:tcPr>
          <w:p w14:paraId="45926520" w14:textId="77777777" w:rsidR="007B3EA4" w:rsidRDefault="007B3EA4" w:rsidP="001D36BF"/>
        </w:tc>
      </w:tr>
      <w:tr w:rsidR="007B3EA4" w14:paraId="5A1AFFC3" w14:textId="77777777" w:rsidTr="00D57A62">
        <w:trPr>
          <w:gridAfter w:val="2"/>
          <w:wAfter w:w="41" w:type="dxa"/>
          <w:trHeight w:val="500"/>
        </w:trPr>
        <w:tc>
          <w:tcPr>
            <w:tcW w:w="846" w:type="dxa"/>
          </w:tcPr>
          <w:p w14:paraId="1E00CAFC" w14:textId="77777777" w:rsidR="007B3EA4" w:rsidRDefault="007B3EA4" w:rsidP="001D36BF"/>
        </w:tc>
        <w:tc>
          <w:tcPr>
            <w:tcW w:w="567" w:type="dxa"/>
          </w:tcPr>
          <w:p w14:paraId="1F77DA73" w14:textId="77777777" w:rsidR="007B3EA4" w:rsidRDefault="007B3EA4" w:rsidP="001D36BF">
            <w:r>
              <w:t>60</w:t>
            </w:r>
          </w:p>
        </w:tc>
        <w:tc>
          <w:tcPr>
            <w:tcW w:w="260" w:type="dxa"/>
          </w:tcPr>
          <w:p w14:paraId="54042A65" w14:textId="77777777" w:rsidR="007B3EA4" w:rsidRDefault="007B3EA4" w:rsidP="001D36BF"/>
        </w:tc>
        <w:tc>
          <w:tcPr>
            <w:tcW w:w="4360" w:type="dxa"/>
          </w:tcPr>
          <w:p w14:paraId="3EDB3C82" w14:textId="77777777" w:rsidR="007B3EA4" w:rsidRDefault="007B3EA4" w:rsidP="001D36BF">
            <w:r>
              <w:t>Tilskudd til flom- og skredforebygging</w:t>
            </w:r>
            <w:r>
              <w:rPr>
                <w:rStyle w:val="kursiv"/>
                <w:sz w:val="21"/>
                <w:szCs w:val="21"/>
              </w:rPr>
              <w:t>, kan overføres, kan nyttes under postene 22 og 72</w:t>
            </w:r>
          </w:p>
        </w:tc>
        <w:tc>
          <w:tcPr>
            <w:tcW w:w="1200" w:type="dxa"/>
            <w:gridSpan w:val="3"/>
          </w:tcPr>
          <w:p w14:paraId="7BAD1C91" w14:textId="77777777" w:rsidR="007B3EA4" w:rsidRDefault="007B3EA4" w:rsidP="001D36BF"/>
        </w:tc>
        <w:tc>
          <w:tcPr>
            <w:tcW w:w="236" w:type="dxa"/>
            <w:gridSpan w:val="3"/>
          </w:tcPr>
          <w:p w14:paraId="3B2DE29C" w14:textId="77777777" w:rsidR="007B3EA4" w:rsidRDefault="007B3EA4" w:rsidP="001D36BF"/>
        </w:tc>
        <w:tc>
          <w:tcPr>
            <w:tcW w:w="1680" w:type="dxa"/>
            <w:gridSpan w:val="3"/>
          </w:tcPr>
          <w:p w14:paraId="6A5B3EEE" w14:textId="77777777" w:rsidR="007B3EA4" w:rsidRDefault="007B3EA4" w:rsidP="001D36BF">
            <w:r>
              <w:t>82 000 000</w:t>
            </w:r>
          </w:p>
        </w:tc>
        <w:tc>
          <w:tcPr>
            <w:tcW w:w="236" w:type="dxa"/>
            <w:gridSpan w:val="2"/>
          </w:tcPr>
          <w:p w14:paraId="498A1C82" w14:textId="77777777" w:rsidR="007B3EA4" w:rsidRDefault="007B3EA4" w:rsidP="001D36BF"/>
        </w:tc>
        <w:tc>
          <w:tcPr>
            <w:tcW w:w="1600" w:type="dxa"/>
            <w:gridSpan w:val="2"/>
          </w:tcPr>
          <w:p w14:paraId="52747E38" w14:textId="77777777" w:rsidR="007B3EA4" w:rsidRDefault="007B3EA4" w:rsidP="001D36BF"/>
        </w:tc>
      </w:tr>
      <w:tr w:rsidR="007B3EA4" w14:paraId="02C31BD5" w14:textId="77777777" w:rsidTr="00D57A62">
        <w:trPr>
          <w:gridAfter w:val="2"/>
          <w:wAfter w:w="41" w:type="dxa"/>
          <w:trHeight w:val="500"/>
        </w:trPr>
        <w:tc>
          <w:tcPr>
            <w:tcW w:w="846" w:type="dxa"/>
          </w:tcPr>
          <w:p w14:paraId="58D2B860" w14:textId="77777777" w:rsidR="007B3EA4" w:rsidRDefault="007B3EA4" w:rsidP="001D36BF"/>
        </w:tc>
        <w:tc>
          <w:tcPr>
            <w:tcW w:w="567" w:type="dxa"/>
          </w:tcPr>
          <w:p w14:paraId="26F8213B" w14:textId="77777777" w:rsidR="007B3EA4" w:rsidRDefault="007B3EA4" w:rsidP="001D36BF">
            <w:r>
              <w:t>72</w:t>
            </w:r>
          </w:p>
        </w:tc>
        <w:tc>
          <w:tcPr>
            <w:tcW w:w="260" w:type="dxa"/>
          </w:tcPr>
          <w:p w14:paraId="181F8C8F" w14:textId="77777777" w:rsidR="007B3EA4" w:rsidRDefault="007B3EA4" w:rsidP="001D36BF"/>
        </w:tc>
        <w:tc>
          <w:tcPr>
            <w:tcW w:w="4360" w:type="dxa"/>
          </w:tcPr>
          <w:p w14:paraId="0D5FFF4D" w14:textId="77777777" w:rsidR="007B3EA4" w:rsidRDefault="007B3EA4" w:rsidP="001D36BF">
            <w:r>
              <w:t>Tilskudd til flom- og skredforebygging</w:t>
            </w:r>
            <w:r>
              <w:rPr>
                <w:rStyle w:val="kursiv"/>
                <w:sz w:val="21"/>
                <w:szCs w:val="21"/>
              </w:rPr>
              <w:t>, kan overføres, kan nyttes under postene 22 og 60</w:t>
            </w:r>
          </w:p>
        </w:tc>
        <w:tc>
          <w:tcPr>
            <w:tcW w:w="1200" w:type="dxa"/>
            <w:gridSpan w:val="3"/>
          </w:tcPr>
          <w:p w14:paraId="36D1ED0A" w14:textId="77777777" w:rsidR="007B3EA4" w:rsidRDefault="007B3EA4" w:rsidP="001D36BF"/>
        </w:tc>
        <w:tc>
          <w:tcPr>
            <w:tcW w:w="236" w:type="dxa"/>
            <w:gridSpan w:val="3"/>
          </w:tcPr>
          <w:p w14:paraId="2E7F57B9" w14:textId="77777777" w:rsidR="007B3EA4" w:rsidRDefault="007B3EA4" w:rsidP="001D36BF"/>
        </w:tc>
        <w:tc>
          <w:tcPr>
            <w:tcW w:w="1680" w:type="dxa"/>
            <w:gridSpan w:val="3"/>
          </w:tcPr>
          <w:p w14:paraId="66552BCC" w14:textId="77777777" w:rsidR="007B3EA4" w:rsidRDefault="007B3EA4" w:rsidP="001D36BF">
            <w:r>
              <w:t>6 000 000</w:t>
            </w:r>
          </w:p>
        </w:tc>
        <w:tc>
          <w:tcPr>
            <w:tcW w:w="236" w:type="dxa"/>
            <w:gridSpan w:val="2"/>
          </w:tcPr>
          <w:p w14:paraId="6C7E17E9" w14:textId="77777777" w:rsidR="007B3EA4" w:rsidRDefault="007B3EA4" w:rsidP="001D36BF"/>
        </w:tc>
        <w:tc>
          <w:tcPr>
            <w:tcW w:w="1600" w:type="dxa"/>
            <w:gridSpan w:val="2"/>
          </w:tcPr>
          <w:p w14:paraId="3C682794" w14:textId="77777777" w:rsidR="007B3EA4" w:rsidRDefault="007B3EA4" w:rsidP="001D36BF"/>
        </w:tc>
      </w:tr>
      <w:tr w:rsidR="007B3EA4" w14:paraId="5B11DDFF" w14:textId="77777777" w:rsidTr="00D57A62">
        <w:trPr>
          <w:gridAfter w:val="2"/>
          <w:wAfter w:w="41" w:type="dxa"/>
          <w:trHeight w:val="240"/>
        </w:trPr>
        <w:tc>
          <w:tcPr>
            <w:tcW w:w="846" w:type="dxa"/>
          </w:tcPr>
          <w:p w14:paraId="120F5D4C" w14:textId="77777777" w:rsidR="007B3EA4" w:rsidRDefault="007B3EA4" w:rsidP="001D36BF"/>
        </w:tc>
        <w:tc>
          <w:tcPr>
            <w:tcW w:w="567" w:type="dxa"/>
          </w:tcPr>
          <w:p w14:paraId="727AF8D0" w14:textId="77777777" w:rsidR="007B3EA4" w:rsidRDefault="007B3EA4" w:rsidP="001D36BF">
            <w:r>
              <w:t>73</w:t>
            </w:r>
          </w:p>
        </w:tc>
        <w:tc>
          <w:tcPr>
            <w:tcW w:w="260" w:type="dxa"/>
          </w:tcPr>
          <w:p w14:paraId="72A829FD" w14:textId="77777777" w:rsidR="007B3EA4" w:rsidRDefault="007B3EA4" w:rsidP="001D36BF"/>
        </w:tc>
        <w:tc>
          <w:tcPr>
            <w:tcW w:w="4360" w:type="dxa"/>
          </w:tcPr>
          <w:p w14:paraId="385FB470" w14:textId="77777777" w:rsidR="007B3EA4" w:rsidRDefault="007B3EA4" w:rsidP="001D36BF">
            <w:r>
              <w:t xml:space="preserve">Tilskudd til utjevning av overføringstariffer </w:t>
            </w:r>
          </w:p>
        </w:tc>
        <w:tc>
          <w:tcPr>
            <w:tcW w:w="1200" w:type="dxa"/>
            <w:gridSpan w:val="3"/>
          </w:tcPr>
          <w:p w14:paraId="4A9A0B52" w14:textId="77777777" w:rsidR="007B3EA4" w:rsidRDefault="007B3EA4" w:rsidP="001D36BF"/>
        </w:tc>
        <w:tc>
          <w:tcPr>
            <w:tcW w:w="236" w:type="dxa"/>
            <w:gridSpan w:val="3"/>
          </w:tcPr>
          <w:p w14:paraId="12B13271" w14:textId="77777777" w:rsidR="007B3EA4" w:rsidRDefault="007B3EA4" w:rsidP="001D36BF"/>
        </w:tc>
        <w:tc>
          <w:tcPr>
            <w:tcW w:w="1680" w:type="dxa"/>
            <w:gridSpan w:val="3"/>
          </w:tcPr>
          <w:p w14:paraId="32E8D0E0" w14:textId="77777777" w:rsidR="007B3EA4" w:rsidRDefault="007B3EA4" w:rsidP="001D36BF">
            <w:r>
              <w:t>20 000 000</w:t>
            </w:r>
          </w:p>
        </w:tc>
        <w:tc>
          <w:tcPr>
            <w:tcW w:w="236" w:type="dxa"/>
            <w:gridSpan w:val="2"/>
          </w:tcPr>
          <w:p w14:paraId="28A1E137" w14:textId="77777777" w:rsidR="007B3EA4" w:rsidRDefault="007B3EA4" w:rsidP="001D36BF"/>
        </w:tc>
        <w:tc>
          <w:tcPr>
            <w:tcW w:w="1600" w:type="dxa"/>
            <w:gridSpan w:val="2"/>
          </w:tcPr>
          <w:p w14:paraId="6549CB87" w14:textId="77777777" w:rsidR="007B3EA4" w:rsidRDefault="007B3EA4" w:rsidP="001D36BF"/>
        </w:tc>
      </w:tr>
      <w:tr w:rsidR="007B3EA4" w14:paraId="2B56A85D" w14:textId="77777777" w:rsidTr="00D57A62">
        <w:trPr>
          <w:gridAfter w:val="2"/>
          <w:wAfter w:w="41" w:type="dxa"/>
          <w:trHeight w:val="500"/>
        </w:trPr>
        <w:tc>
          <w:tcPr>
            <w:tcW w:w="846" w:type="dxa"/>
          </w:tcPr>
          <w:p w14:paraId="577E6550" w14:textId="77777777" w:rsidR="007B3EA4" w:rsidRDefault="007B3EA4" w:rsidP="001D36BF"/>
        </w:tc>
        <w:tc>
          <w:tcPr>
            <w:tcW w:w="567" w:type="dxa"/>
          </w:tcPr>
          <w:p w14:paraId="27019A8F" w14:textId="77777777" w:rsidR="007B3EA4" w:rsidRDefault="007B3EA4" w:rsidP="001D36BF">
            <w:r>
              <w:t>74</w:t>
            </w:r>
          </w:p>
        </w:tc>
        <w:tc>
          <w:tcPr>
            <w:tcW w:w="260" w:type="dxa"/>
          </w:tcPr>
          <w:p w14:paraId="03933A64" w14:textId="77777777" w:rsidR="007B3EA4" w:rsidRDefault="007B3EA4" w:rsidP="001D36BF"/>
        </w:tc>
        <w:tc>
          <w:tcPr>
            <w:tcW w:w="4360" w:type="dxa"/>
          </w:tcPr>
          <w:p w14:paraId="4233CB05" w14:textId="77777777" w:rsidR="007B3EA4" w:rsidRDefault="007B3EA4" w:rsidP="001D36BF">
            <w:r>
              <w:t>Tilskudd til museums- og kulturminnetiltak</w:t>
            </w:r>
            <w:r>
              <w:rPr>
                <w:rStyle w:val="kursiv"/>
                <w:sz w:val="21"/>
                <w:szCs w:val="21"/>
              </w:rPr>
              <w:t>, kan overføres</w:t>
            </w:r>
          </w:p>
        </w:tc>
        <w:tc>
          <w:tcPr>
            <w:tcW w:w="1200" w:type="dxa"/>
            <w:gridSpan w:val="3"/>
          </w:tcPr>
          <w:p w14:paraId="58005D99" w14:textId="77777777" w:rsidR="007B3EA4" w:rsidRDefault="007B3EA4" w:rsidP="001D36BF"/>
        </w:tc>
        <w:tc>
          <w:tcPr>
            <w:tcW w:w="236" w:type="dxa"/>
            <w:gridSpan w:val="3"/>
          </w:tcPr>
          <w:p w14:paraId="2113AE2B" w14:textId="77777777" w:rsidR="007B3EA4" w:rsidRDefault="007B3EA4" w:rsidP="001D36BF"/>
        </w:tc>
        <w:tc>
          <w:tcPr>
            <w:tcW w:w="1680" w:type="dxa"/>
            <w:gridSpan w:val="3"/>
          </w:tcPr>
          <w:p w14:paraId="0B0D7D91" w14:textId="77777777" w:rsidR="007B3EA4" w:rsidRDefault="007B3EA4" w:rsidP="001D36BF">
            <w:r>
              <w:t>7 200 000</w:t>
            </w:r>
          </w:p>
        </w:tc>
        <w:tc>
          <w:tcPr>
            <w:tcW w:w="236" w:type="dxa"/>
            <w:gridSpan w:val="2"/>
          </w:tcPr>
          <w:p w14:paraId="1F96E444" w14:textId="77777777" w:rsidR="007B3EA4" w:rsidRDefault="007B3EA4" w:rsidP="001D36BF"/>
        </w:tc>
        <w:tc>
          <w:tcPr>
            <w:tcW w:w="1600" w:type="dxa"/>
            <w:gridSpan w:val="2"/>
          </w:tcPr>
          <w:p w14:paraId="7ABFCE34" w14:textId="77777777" w:rsidR="007B3EA4" w:rsidRDefault="007B3EA4" w:rsidP="001D36BF">
            <w:r>
              <w:t>1 331 900 000</w:t>
            </w:r>
          </w:p>
        </w:tc>
      </w:tr>
      <w:tr w:rsidR="007B3EA4" w14:paraId="06C9DF5B" w14:textId="77777777" w:rsidTr="00D57A62">
        <w:trPr>
          <w:gridAfter w:val="2"/>
          <w:wAfter w:w="41" w:type="dxa"/>
          <w:trHeight w:val="240"/>
        </w:trPr>
        <w:tc>
          <w:tcPr>
            <w:tcW w:w="846" w:type="dxa"/>
          </w:tcPr>
          <w:p w14:paraId="3685BAD9" w14:textId="77777777" w:rsidR="007B3EA4" w:rsidRDefault="007B3EA4" w:rsidP="001D36BF"/>
        </w:tc>
        <w:tc>
          <w:tcPr>
            <w:tcW w:w="567" w:type="dxa"/>
          </w:tcPr>
          <w:p w14:paraId="435DE01D" w14:textId="77777777" w:rsidR="007B3EA4" w:rsidRDefault="007B3EA4" w:rsidP="001D36BF"/>
        </w:tc>
        <w:tc>
          <w:tcPr>
            <w:tcW w:w="260" w:type="dxa"/>
          </w:tcPr>
          <w:p w14:paraId="036B84BE" w14:textId="77777777" w:rsidR="007B3EA4" w:rsidRDefault="007B3EA4" w:rsidP="001D36BF"/>
        </w:tc>
        <w:tc>
          <w:tcPr>
            <w:tcW w:w="4360" w:type="dxa"/>
          </w:tcPr>
          <w:p w14:paraId="4ED01615" w14:textId="77777777" w:rsidR="007B3EA4" w:rsidRDefault="007B3EA4" w:rsidP="001D36BF">
            <w:r>
              <w:t>Sum Energi og vannressurser</w:t>
            </w:r>
          </w:p>
        </w:tc>
        <w:tc>
          <w:tcPr>
            <w:tcW w:w="1200" w:type="dxa"/>
            <w:gridSpan w:val="3"/>
          </w:tcPr>
          <w:p w14:paraId="1FEC1227" w14:textId="77777777" w:rsidR="007B3EA4" w:rsidRDefault="007B3EA4" w:rsidP="001D36BF"/>
        </w:tc>
        <w:tc>
          <w:tcPr>
            <w:tcW w:w="236" w:type="dxa"/>
            <w:gridSpan w:val="3"/>
          </w:tcPr>
          <w:p w14:paraId="3E811292" w14:textId="77777777" w:rsidR="007B3EA4" w:rsidRDefault="007B3EA4" w:rsidP="001D36BF"/>
        </w:tc>
        <w:tc>
          <w:tcPr>
            <w:tcW w:w="1680" w:type="dxa"/>
            <w:gridSpan w:val="3"/>
          </w:tcPr>
          <w:p w14:paraId="78B251EA" w14:textId="77777777" w:rsidR="007B3EA4" w:rsidRDefault="007B3EA4" w:rsidP="001D36BF"/>
        </w:tc>
        <w:tc>
          <w:tcPr>
            <w:tcW w:w="236" w:type="dxa"/>
            <w:gridSpan w:val="2"/>
          </w:tcPr>
          <w:p w14:paraId="6BFD66E8" w14:textId="77777777" w:rsidR="007B3EA4" w:rsidRDefault="007B3EA4" w:rsidP="001D36BF"/>
        </w:tc>
        <w:tc>
          <w:tcPr>
            <w:tcW w:w="1600" w:type="dxa"/>
            <w:gridSpan w:val="2"/>
          </w:tcPr>
          <w:p w14:paraId="7361B782" w14:textId="77777777" w:rsidR="007B3EA4" w:rsidRDefault="007B3EA4" w:rsidP="001D36BF">
            <w:r>
              <w:t>1 331 900 000</w:t>
            </w:r>
          </w:p>
        </w:tc>
      </w:tr>
      <w:tr w:rsidR="007B3EA4" w14:paraId="1AB3B8CA" w14:textId="77777777" w:rsidTr="00D57A62">
        <w:trPr>
          <w:trHeight w:val="1040"/>
        </w:trPr>
        <w:tc>
          <w:tcPr>
            <w:tcW w:w="11026" w:type="dxa"/>
            <w:gridSpan w:val="19"/>
          </w:tcPr>
          <w:p w14:paraId="098A538B" w14:textId="77777777" w:rsidR="007B3EA4" w:rsidRDefault="007B3EA4">
            <w:pPr>
              <w:pStyle w:val="tittel-gulbok2"/>
            </w:pPr>
            <w:proofErr w:type="spellStart"/>
            <w:r>
              <w:rPr>
                <w:spacing w:val="21"/>
                <w:w w:val="100"/>
                <w:sz w:val="21"/>
                <w:szCs w:val="21"/>
              </w:rPr>
              <w:t>Forskning</w:t>
            </w:r>
            <w:proofErr w:type="spellEnd"/>
            <w:r>
              <w:rPr>
                <w:spacing w:val="21"/>
                <w:w w:val="100"/>
                <w:sz w:val="21"/>
                <w:szCs w:val="21"/>
              </w:rPr>
              <w:t xml:space="preserve"> og </w:t>
            </w:r>
            <w:proofErr w:type="spellStart"/>
            <w:r>
              <w:rPr>
                <w:spacing w:val="21"/>
                <w:w w:val="100"/>
                <w:sz w:val="21"/>
                <w:szCs w:val="21"/>
              </w:rPr>
              <w:t>næringsutvikling</w:t>
            </w:r>
            <w:proofErr w:type="spellEnd"/>
          </w:p>
        </w:tc>
      </w:tr>
      <w:tr w:rsidR="007B3EA4" w14:paraId="518AF5C5" w14:textId="77777777" w:rsidTr="00D57A62">
        <w:trPr>
          <w:gridAfter w:val="2"/>
          <w:wAfter w:w="41" w:type="dxa"/>
          <w:trHeight w:val="240"/>
        </w:trPr>
        <w:tc>
          <w:tcPr>
            <w:tcW w:w="846" w:type="dxa"/>
          </w:tcPr>
          <w:p w14:paraId="7BC4E72F" w14:textId="77777777" w:rsidR="007B3EA4" w:rsidRDefault="007B3EA4" w:rsidP="001D36BF">
            <w:r>
              <w:t>1830</w:t>
            </w:r>
          </w:p>
        </w:tc>
        <w:tc>
          <w:tcPr>
            <w:tcW w:w="567" w:type="dxa"/>
          </w:tcPr>
          <w:p w14:paraId="4BE5F30E" w14:textId="77777777" w:rsidR="007B3EA4" w:rsidRDefault="007B3EA4" w:rsidP="001D36BF"/>
        </w:tc>
        <w:tc>
          <w:tcPr>
            <w:tcW w:w="260" w:type="dxa"/>
          </w:tcPr>
          <w:p w14:paraId="4FAA3906" w14:textId="77777777" w:rsidR="007B3EA4" w:rsidRDefault="007B3EA4" w:rsidP="001D36BF"/>
        </w:tc>
        <w:tc>
          <w:tcPr>
            <w:tcW w:w="4360" w:type="dxa"/>
          </w:tcPr>
          <w:p w14:paraId="505A8C52" w14:textId="77777777" w:rsidR="007B3EA4" w:rsidRDefault="007B3EA4" w:rsidP="001D36BF">
            <w:r>
              <w:t>Forskning og næringsutvikling:</w:t>
            </w:r>
          </w:p>
        </w:tc>
        <w:tc>
          <w:tcPr>
            <w:tcW w:w="1200" w:type="dxa"/>
            <w:gridSpan w:val="3"/>
          </w:tcPr>
          <w:p w14:paraId="3CC60A45" w14:textId="77777777" w:rsidR="007B3EA4" w:rsidRDefault="007B3EA4" w:rsidP="001D36BF"/>
        </w:tc>
        <w:tc>
          <w:tcPr>
            <w:tcW w:w="236" w:type="dxa"/>
            <w:gridSpan w:val="3"/>
          </w:tcPr>
          <w:p w14:paraId="1484C2CC" w14:textId="77777777" w:rsidR="007B3EA4" w:rsidRDefault="007B3EA4" w:rsidP="001D36BF"/>
        </w:tc>
        <w:tc>
          <w:tcPr>
            <w:tcW w:w="1680" w:type="dxa"/>
            <w:gridSpan w:val="3"/>
          </w:tcPr>
          <w:p w14:paraId="4431DBC2" w14:textId="77777777" w:rsidR="007B3EA4" w:rsidRDefault="007B3EA4" w:rsidP="001D36BF"/>
        </w:tc>
        <w:tc>
          <w:tcPr>
            <w:tcW w:w="236" w:type="dxa"/>
            <w:gridSpan w:val="2"/>
          </w:tcPr>
          <w:p w14:paraId="47C87E8A" w14:textId="77777777" w:rsidR="007B3EA4" w:rsidRDefault="007B3EA4" w:rsidP="001D36BF"/>
        </w:tc>
        <w:tc>
          <w:tcPr>
            <w:tcW w:w="1600" w:type="dxa"/>
            <w:gridSpan w:val="2"/>
          </w:tcPr>
          <w:p w14:paraId="71AB3E89" w14:textId="77777777" w:rsidR="007B3EA4" w:rsidRDefault="007B3EA4" w:rsidP="001D36BF"/>
        </w:tc>
      </w:tr>
      <w:tr w:rsidR="007B3EA4" w14:paraId="23B7502B" w14:textId="77777777" w:rsidTr="00D57A62">
        <w:trPr>
          <w:gridAfter w:val="2"/>
          <w:wAfter w:w="41" w:type="dxa"/>
          <w:trHeight w:val="240"/>
        </w:trPr>
        <w:tc>
          <w:tcPr>
            <w:tcW w:w="846" w:type="dxa"/>
          </w:tcPr>
          <w:p w14:paraId="5B0364E6" w14:textId="77777777" w:rsidR="007B3EA4" w:rsidRDefault="007B3EA4" w:rsidP="001D36BF"/>
        </w:tc>
        <w:tc>
          <w:tcPr>
            <w:tcW w:w="567" w:type="dxa"/>
          </w:tcPr>
          <w:p w14:paraId="2C42BFB2" w14:textId="77777777" w:rsidR="007B3EA4" w:rsidRDefault="007B3EA4" w:rsidP="001D36BF">
            <w:r>
              <w:t>50</w:t>
            </w:r>
          </w:p>
        </w:tc>
        <w:tc>
          <w:tcPr>
            <w:tcW w:w="260" w:type="dxa"/>
          </w:tcPr>
          <w:p w14:paraId="17C0D7F9" w14:textId="77777777" w:rsidR="007B3EA4" w:rsidRDefault="007B3EA4" w:rsidP="001D36BF"/>
        </w:tc>
        <w:tc>
          <w:tcPr>
            <w:tcW w:w="4360" w:type="dxa"/>
          </w:tcPr>
          <w:p w14:paraId="5C2A29CC" w14:textId="77777777" w:rsidR="007B3EA4" w:rsidRDefault="007B3EA4" w:rsidP="001D36BF">
            <w:r>
              <w:t xml:space="preserve">Norges forskningsråd </w:t>
            </w:r>
          </w:p>
        </w:tc>
        <w:tc>
          <w:tcPr>
            <w:tcW w:w="1200" w:type="dxa"/>
            <w:gridSpan w:val="3"/>
          </w:tcPr>
          <w:p w14:paraId="589255BE" w14:textId="77777777" w:rsidR="007B3EA4" w:rsidRDefault="007B3EA4" w:rsidP="001D36BF"/>
        </w:tc>
        <w:tc>
          <w:tcPr>
            <w:tcW w:w="236" w:type="dxa"/>
            <w:gridSpan w:val="3"/>
          </w:tcPr>
          <w:p w14:paraId="00F043AD" w14:textId="77777777" w:rsidR="007B3EA4" w:rsidRDefault="007B3EA4" w:rsidP="001D36BF"/>
        </w:tc>
        <w:tc>
          <w:tcPr>
            <w:tcW w:w="1680" w:type="dxa"/>
            <w:gridSpan w:val="3"/>
          </w:tcPr>
          <w:p w14:paraId="1C60FBAC" w14:textId="77777777" w:rsidR="007B3EA4" w:rsidRDefault="007B3EA4" w:rsidP="001D36BF">
            <w:r>
              <w:t>787 500 000</w:t>
            </w:r>
          </w:p>
        </w:tc>
        <w:tc>
          <w:tcPr>
            <w:tcW w:w="236" w:type="dxa"/>
            <w:gridSpan w:val="2"/>
          </w:tcPr>
          <w:p w14:paraId="4FA3B553" w14:textId="77777777" w:rsidR="007B3EA4" w:rsidRDefault="007B3EA4" w:rsidP="001D36BF"/>
        </w:tc>
        <w:tc>
          <w:tcPr>
            <w:tcW w:w="1600" w:type="dxa"/>
            <w:gridSpan w:val="2"/>
          </w:tcPr>
          <w:p w14:paraId="56700D33" w14:textId="77777777" w:rsidR="007B3EA4" w:rsidRDefault="007B3EA4" w:rsidP="001D36BF"/>
        </w:tc>
      </w:tr>
      <w:tr w:rsidR="007B3EA4" w14:paraId="44FB8C7A" w14:textId="77777777" w:rsidTr="00D57A62">
        <w:trPr>
          <w:gridAfter w:val="2"/>
          <w:wAfter w:w="41" w:type="dxa"/>
          <w:trHeight w:val="500"/>
        </w:trPr>
        <w:tc>
          <w:tcPr>
            <w:tcW w:w="846" w:type="dxa"/>
          </w:tcPr>
          <w:p w14:paraId="4A8B5803" w14:textId="77777777" w:rsidR="007B3EA4" w:rsidRDefault="007B3EA4" w:rsidP="001D36BF"/>
        </w:tc>
        <w:tc>
          <w:tcPr>
            <w:tcW w:w="567" w:type="dxa"/>
          </w:tcPr>
          <w:p w14:paraId="5EBC557D" w14:textId="77777777" w:rsidR="007B3EA4" w:rsidRDefault="007B3EA4" w:rsidP="001D36BF">
            <w:r>
              <w:t>51</w:t>
            </w:r>
          </w:p>
        </w:tc>
        <w:tc>
          <w:tcPr>
            <w:tcW w:w="260" w:type="dxa"/>
          </w:tcPr>
          <w:p w14:paraId="7A28738C" w14:textId="77777777" w:rsidR="007B3EA4" w:rsidRDefault="007B3EA4" w:rsidP="001D36BF"/>
        </w:tc>
        <w:tc>
          <w:tcPr>
            <w:tcW w:w="4360" w:type="dxa"/>
          </w:tcPr>
          <w:p w14:paraId="7CE5CB93" w14:textId="77777777" w:rsidR="007B3EA4" w:rsidRDefault="007B3EA4" w:rsidP="001D36BF">
            <w:r>
              <w:t xml:space="preserve">Infrastruktur og markedsutvikling for hydrogen </w:t>
            </w:r>
          </w:p>
        </w:tc>
        <w:tc>
          <w:tcPr>
            <w:tcW w:w="1200" w:type="dxa"/>
            <w:gridSpan w:val="3"/>
          </w:tcPr>
          <w:p w14:paraId="16BFC136" w14:textId="77777777" w:rsidR="007B3EA4" w:rsidRDefault="007B3EA4" w:rsidP="001D36BF"/>
        </w:tc>
        <w:tc>
          <w:tcPr>
            <w:tcW w:w="236" w:type="dxa"/>
            <w:gridSpan w:val="3"/>
          </w:tcPr>
          <w:p w14:paraId="5564035E" w14:textId="77777777" w:rsidR="007B3EA4" w:rsidRDefault="007B3EA4" w:rsidP="001D36BF"/>
        </w:tc>
        <w:tc>
          <w:tcPr>
            <w:tcW w:w="1680" w:type="dxa"/>
            <w:gridSpan w:val="3"/>
          </w:tcPr>
          <w:p w14:paraId="78E20350" w14:textId="77777777" w:rsidR="007B3EA4" w:rsidRDefault="007B3EA4" w:rsidP="001D36BF">
            <w:r>
              <w:t>100 000 000</w:t>
            </w:r>
          </w:p>
        </w:tc>
        <w:tc>
          <w:tcPr>
            <w:tcW w:w="236" w:type="dxa"/>
            <w:gridSpan w:val="2"/>
          </w:tcPr>
          <w:p w14:paraId="11A60FEC" w14:textId="77777777" w:rsidR="007B3EA4" w:rsidRDefault="007B3EA4" w:rsidP="001D36BF"/>
        </w:tc>
        <w:tc>
          <w:tcPr>
            <w:tcW w:w="1600" w:type="dxa"/>
            <w:gridSpan w:val="2"/>
          </w:tcPr>
          <w:p w14:paraId="2ABD8DF4" w14:textId="77777777" w:rsidR="007B3EA4" w:rsidRDefault="007B3EA4" w:rsidP="001D36BF"/>
        </w:tc>
      </w:tr>
      <w:tr w:rsidR="007B3EA4" w14:paraId="0EE23409" w14:textId="77777777" w:rsidTr="00D57A62">
        <w:trPr>
          <w:gridAfter w:val="2"/>
          <w:wAfter w:w="41" w:type="dxa"/>
          <w:trHeight w:val="240"/>
        </w:trPr>
        <w:tc>
          <w:tcPr>
            <w:tcW w:w="846" w:type="dxa"/>
          </w:tcPr>
          <w:p w14:paraId="0148FF10" w14:textId="77777777" w:rsidR="007B3EA4" w:rsidRDefault="007B3EA4" w:rsidP="001D36BF"/>
        </w:tc>
        <w:tc>
          <w:tcPr>
            <w:tcW w:w="567" w:type="dxa"/>
          </w:tcPr>
          <w:p w14:paraId="686DBB03" w14:textId="77777777" w:rsidR="007B3EA4" w:rsidRDefault="007B3EA4" w:rsidP="001D36BF">
            <w:r>
              <w:t>70</w:t>
            </w:r>
          </w:p>
        </w:tc>
        <w:tc>
          <w:tcPr>
            <w:tcW w:w="260" w:type="dxa"/>
          </w:tcPr>
          <w:p w14:paraId="54AC56C1" w14:textId="77777777" w:rsidR="007B3EA4" w:rsidRDefault="007B3EA4" w:rsidP="001D36BF"/>
        </w:tc>
        <w:tc>
          <w:tcPr>
            <w:tcW w:w="4360" w:type="dxa"/>
          </w:tcPr>
          <w:p w14:paraId="7289084C" w14:textId="77777777" w:rsidR="007B3EA4" w:rsidRDefault="007B3EA4" w:rsidP="001D36BF">
            <w:r>
              <w:t xml:space="preserve">Nordisk Energiforskning </w:t>
            </w:r>
          </w:p>
        </w:tc>
        <w:tc>
          <w:tcPr>
            <w:tcW w:w="1200" w:type="dxa"/>
            <w:gridSpan w:val="3"/>
          </w:tcPr>
          <w:p w14:paraId="0E1031D1" w14:textId="77777777" w:rsidR="007B3EA4" w:rsidRDefault="007B3EA4" w:rsidP="001D36BF"/>
        </w:tc>
        <w:tc>
          <w:tcPr>
            <w:tcW w:w="236" w:type="dxa"/>
            <w:gridSpan w:val="3"/>
          </w:tcPr>
          <w:p w14:paraId="1E53C91D" w14:textId="77777777" w:rsidR="007B3EA4" w:rsidRDefault="007B3EA4" w:rsidP="001D36BF"/>
        </w:tc>
        <w:tc>
          <w:tcPr>
            <w:tcW w:w="1680" w:type="dxa"/>
            <w:gridSpan w:val="3"/>
          </w:tcPr>
          <w:p w14:paraId="0F571B21" w14:textId="77777777" w:rsidR="007B3EA4" w:rsidRDefault="007B3EA4" w:rsidP="001D36BF">
            <w:r>
              <w:t>10 000 000</w:t>
            </w:r>
          </w:p>
        </w:tc>
        <w:tc>
          <w:tcPr>
            <w:tcW w:w="236" w:type="dxa"/>
            <w:gridSpan w:val="2"/>
          </w:tcPr>
          <w:p w14:paraId="1BB8804E" w14:textId="77777777" w:rsidR="007B3EA4" w:rsidRDefault="007B3EA4" w:rsidP="001D36BF"/>
        </w:tc>
        <w:tc>
          <w:tcPr>
            <w:tcW w:w="1600" w:type="dxa"/>
            <w:gridSpan w:val="2"/>
          </w:tcPr>
          <w:p w14:paraId="101EF679" w14:textId="77777777" w:rsidR="007B3EA4" w:rsidRDefault="007B3EA4" w:rsidP="001D36BF"/>
        </w:tc>
      </w:tr>
      <w:tr w:rsidR="007B3EA4" w14:paraId="214B5A23" w14:textId="77777777" w:rsidTr="00D57A62">
        <w:trPr>
          <w:gridAfter w:val="2"/>
          <w:wAfter w:w="41" w:type="dxa"/>
          <w:trHeight w:val="240"/>
        </w:trPr>
        <w:tc>
          <w:tcPr>
            <w:tcW w:w="846" w:type="dxa"/>
          </w:tcPr>
          <w:p w14:paraId="16F2F9F7" w14:textId="77777777" w:rsidR="007B3EA4" w:rsidRDefault="007B3EA4" w:rsidP="001D36BF"/>
        </w:tc>
        <w:tc>
          <w:tcPr>
            <w:tcW w:w="567" w:type="dxa"/>
          </w:tcPr>
          <w:p w14:paraId="026C3128" w14:textId="77777777" w:rsidR="007B3EA4" w:rsidRDefault="007B3EA4" w:rsidP="001D36BF">
            <w:r>
              <w:t>72</w:t>
            </w:r>
          </w:p>
        </w:tc>
        <w:tc>
          <w:tcPr>
            <w:tcW w:w="260" w:type="dxa"/>
          </w:tcPr>
          <w:p w14:paraId="0BA67665" w14:textId="77777777" w:rsidR="007B3EA4" w:rsidRDefault="007B3EA4" w:rsidP="001D36BF"/>
        </w:tc>
        <w:tc>
          <w:tcPr>
            <w:tcW w:w="4360" w:type="dxa"/>
          </w:tcPr>
          <w:p w14:paraId="0C18B047" w14:textId="77777777" w:rsidR="007B3EA4" w:rsidRDefault="007B3EA4" w:rsidP="001D36BF">
            <w:r>
              <w:t xml:space="preserve">Norwegian Energy Partners </w:t>
            </w:r>
          </w:p>
        </w:tc>
        <w:tc>
          <w:tcPr>
            <w:tcW w:w="1200" w:type="dxa"/>
            <w:gridSpan w:val="3"/>
          </w:tcPr>
          <w:p w14:paraId="2A2F4503" w14:textId="77777777" w:rsidR="007B3EA4" w:rsidRDefault="007B3EA4" w:rsidP="001D36BF"/>
        </w:tc>
        <w:tc>
          <w:tcPr>
            <w:tcW w:w="236" w:type="dxa"/>
            <w:gridSpan w:val="3"/>
          </w:tcPr>
          <w:p w14:paraId="72775BA2" w14:textId="77777777" w:rsidR="007B3EA4" w:rsidRDefault="007B3EA4" w:rsidP="001D36BF"/>
        </w:tc>
        <w:tc>
          <w:tcPr>
            <w:tcW w:w="1680" w:type="dxa"/>
            <w:gridSpan w:val="3"/>
          </w:tcPr>
          <w:p w14:paraId="68033D1A" w14:textId="77777777" w:rsidR="007B3EA4" w:rsidRDefault="007B3EA4" w:rsidP="001D36BF">
            <w:r>
              <w:t>34 000 000</w:t>
            </w:r>
          </w:p>
        </w:tc>
        <w:tc>
          <w:tcPr>
            <w:tcW w:w="236" w:type="dxa"/>
            <w:gridSpan w:val="2"/>
          </w:tcPr>
          <w:p w14:paraId="5F4BF3F9" w14:textId="77777777" w:rsidR="007B3EA4" w:rsidRDefault="007B3EA4" w:rsidP="001D36BF"/>
        </w:tc>
        <w:tc>
          <w:tcPr>
            <w:tcW w:w="1600" w:type="dxa"/>
            <w:gridSpan w:val="2"/>
          </w:tcPr>
          <w:p w14:paraId="7FDB7603" w14:textId="77777777" w:rsidR="007B3EA4" w:rsidRDefault="007B3EA4" w:rsidP="001D36BF">
            <w:r>
              <w:t>931 500 000</w:t>
            </w:r>
          </w:p>
        </w:tc>
      </w:tr>
      <w:tr w:rsidR="007B3EA4" w14:paraId="19C0A6CD" w14:textId="77777777" w:rsidTr="00D57A62">
        <w:trPr>
          <w:gridAfter w:val="2"/>
          <w:wAfter w:w="41" w:type="dxa"/>
          <w:trHeight w:val="240"/>
        </w:trPr>
        <w:tc>
          <w:tcPr>
            <w:tcW w:w="846" w:type="dxa"/>
          </w:tcPr>
          <w:p w14:paraId="62CDACBB" w14:textId="77777777" w:rsidR="007B3EA4" w:rsidRDefault="007B3EA4" w:rsidP="001D36BF"/>
        </w:tc>
        <w:tc>
          <w:tcPr>
            <w:tcW w:w="567" w:type="dxa"/>
          </w:tcPr>
          <w:p w14:paraId="07686EBC" w14:textId="77777777" w:rsidR="007B3EA4" w:rsidRDefault="007B3EA4" w:rsidP="001D36BF"/>
        </w:tc>
        <w:tc>
          <w:tcPr>
            <w:tcW w:w="260" w:type="dxa"/>
          </w:tcPr>
          <w:p w14:paraId="4C6CCBE2" w14:textId="77777777" w:rsidR="007B3EA4" w:rsidRDefault="007B3EA4" w:rsidP="001D36BF"/>
        </w:tc>
        <w:tc>
          <w:tcPr>
            <w:tcW w:w="4360" w:type="dxa"/>
          </w:tcPr>
          <w:p w14:paraId="04D66FAD" w14:textId="77777777" w:rsidR="007B3EA4" w:rsidRDefault="007B3EA4" w:rsidP="001D36BF">
            <w:r>
              <w:t>Sum Forskning og næringsutvikling</w:t>
            </w:r>
          </w:p>
        </w:tc>
        <w:tc>
          <w:tcPr>
            <w:tcW w:w="1200" w:type="dxa"/>
            <w:gridSpan w:val="3"/>
          </w:tcPr>
          <w:p w14:paraId="3186F9C5" w14:textId="77777777" w:rsidR="007B3EA4" w:rsidRDefault="007B3EA4" w:rsidP="001D36BF"/>
        </w:tc>
        <w:tc>
          <w:tcPr>
            <w:tcW w:w="236" w:type="dxa"/>
            <w:gridSpan w:val="3"/>
          </w:tcPr>
          <w:p w14:paraId="2228BDB4" w14:textId="77777777" w:rsidR="007B3EA4" w:rsidRDefault="007B3EA4" w:rsidP="001D36BF"/>
        </w:tc>
        <w:tc>
          <w:tcPr>
            <w:tcW w:w="1680" w:type="dxa"/>
            <w:gridSpan w:val="3"/>
          </w:tcPr>
          <w:p w14:paraId="100272A4" w14:textId="77777777" w:rsidR="007B3EA4" w:rsidRDefault="007B3EA4" w:rsidP="001D36BF"/>
        </w:tc>
        <w:tc>
          <w:tcPr>
            <w:tcW w:w="236" w:type="dxa"/>
            <w:gridSpan w:val="2"/>
          </w:tcPr>
          <w:p w14:paraId="48F4C5A9" w14:textId="77777777" w:rsidR="007B3EA4" w:rsidRDefault="007B3EA4" w:rsidP="001D36BF"/>
        </w:tc>
        <w:tc>
          <w:tcPr>
            <w:tcW w:w="1600" w:type="dxa"/>
            <w:gridSpan w:val="2"/>
          </w:tcPr>
          <w:p w14:paraId="714FB431" w14:textId="77777777" w:rsidR="007B3EA4" w:rsidRDefault="007B3EA4" w:rsidP="001D36BF">
            <w:r>
              <w:t>931 500 000</w:t>
            </w:r>
          </w:p>
        </w:tc>
      </w:tr>
      <w:tr w:rsidR="007B3EA4" w14:paraId="3ADCD79A" w14:textId="77777777" w:rsidTr="00D57A62">
        <w:trPr>
          <w:trHeight w:val="1040"/>
        </w:trPr>
        <w:tc>
          <w:tcPr>
            <w:tcW w:w="11026" w:type="dxa"/>
            <w:gridSpan w:val="19"/>
          </w:tcPr>
          <w:p w14:paraId="0ECBC8A3" w14:textId="77777777" w:rsidR="007B3EA4" w:rsidRDefault="007B3EA4">
            <w:pPr>
              <w:pStyle w:val="tittel-gulbok2"/>
            </w:pPr>
            <w:r>
              <w:rPr>
                <w:spacing w:val="21"/>
                <w:w w:val="100"/>
                <w:sz w:val="21"/>
                <w:szCs w:val="21"/>
              </w:rPr>
              <w:t>CO2-håndtering</w:t>
            </w:r>
          </w:p>
        </w:tc>
      </w:tr>
      <w:tr w:rsidR="007B3EA4" w14:paraId="37C88ED0" w14:textId="77777777" w:rsidTr="00D57A62">
        <w:trPr>
          <w:gridAfter w:val="2"/>
          <w:wAfter w:w="41" w:type="dxa"/>
          <w:trHeight w:val="240"/>
        </w:trPr>
        <w:tc>
          <w:tcPr>
            <w:tcW w:w="846" w:type="dxa"/>
          </w:tcPr>
          <w:p w14:paraId="4548063D" w14:textId="77777777" w:rsidR="007B3EA4" w:rsidRDefault="007B3EA4" w:rsidP="001D36BF">
            <w:r>
              <w:t>1840</w:t>
            </w:r>
          </w:p>
        </w:tc>
        <w:tc>
          <w:tcPr>
            <w:tcW w:w="567" w:type="dxa"/>
          </w:tcPr>
          <w:p w14:paraId="77241D16" w14:textId="77777777" w:rsidR="007B3EA4" w:rsidRDefault="007B3EA4" w:rsidP="001D36BF"/>
        </w:tc>
        <w:tc>
          <w:tcPr>
            <w:tcW w:w="260" w:type="dxa"/>
          </w:tcPr>
          <w:p w14:paraId="3F7CC768" w14:textId="77777777" w:rsidR="007B3EA4" w:rsidRDefault="007B3EA4" w:rsidP="001D36BF"/>
        </w:tc>
        <w:tc>
          <w:tcPr>
            <w:tcW w:w="4360" w:type="dxa"/>
          </w:tcPr>
          <w:p w14:paraId="30FAC8B5" w14:textId="77777777" w:rsidR="007B3EA4" w:rsidRDefault="007B3EA4" w:rsidP="001D36BF">
            <w:r>
              <w:t>CO2-håndtering:</w:t>
            </w:r>
          </w:p>
        </w:tc>
        <w:tc>
          <w:tcPr>
            <w:tcW w:w="1200" w:type="dxa"/>
            <w:gridSpan w:val="3"/>
          </w:tcPr>
          <w:p w14:paraId="1FF29F1F" w14:textId="77777777" w:rsidR="007B3EA4" w:rsidRDefault="007B3EA4" w:rsidP="001D36BF"/>
        </w:tc>
        <w:tc>
          <w:tcPr>
            <w:tcW w:w="236" w:type="dxa"/>
            <w:gridSpan w:val="3"/>
          </w:tcPr>
          <w:p w14:paraId="39CF3A29" w14:textId="77777777" w:rsidR="007B3EA4" w:rsidRDefault="007B3EA4" w:rsidP="001D36BF"/>
        </w:tc>
        <w:tc>
          <w:tcPr>
            <w:tcW w:w="1680" w:type="dxa"/>
            <w:gridSpan w:val="3"/>
          </w:tcPr>
          <w:p w14:paraId="5DF6FED3" w14:textId="77777777" w:rsidR="007B3EA4" w:rsidRDefault="007B3EA4" w:rsidP="001D36BF"/>
        </w:tc>
        <w:tc>
          <w:tcPr>
            <w:tcW w:w="236" w:type="dxa"/>
            <w:gridSpan w:val="2"/>
          </w:tcPr>
          <w:p w14:paraId="679ACCE0" w14:textId="77777777" w:rsidR="007B3EA4" w:rsidRDefault="007B3EA4" w:rsidP="001D36BF"/>
        </w:tc>
        <w:tc>
          <w:tcPr>
            <w:tcW w:w="1600" w:type="dxa"/>
            <w:gridSpan w:val="2"/>
          </w:tcPr>
          <w:p w14:paraId="38B2A09E" w14:textId="77777777" w:rsidR="007B3EA4" w:rsidRDefault="007B3EA4" w:rsidP="001D36BF"/>
        </w:tc>
      </w:tr>
      <w:tr w:rsidR="007B3EA4" w14:paraId="308371DB" w14:textId="77777777" w:rsidTr="00D57A62">
        <w:trPr>
          <w:gridAfter w:val="2"/>
          <w:wAfter w:w="41" w:type="dxa"/>
          <w:trHeight w:val="500"/>
        </w:trPr>
        <w:tc>
          <w:tcPr>
            <w:tcW w:w="846" w:type="dxa"/>
          </w:tcPr>
          <w:p w14:paraId="241B8AFF" w14:textId="77777777" w:rsidR="007B3EA4" w:rsidRDefault="007B3EA4" w:rsidP="001D36BF"/>
        </w:tc>
        <w:tc>
          <w:tcPr>
            <w:tcW w:w="567" w:type="dxa"/>
          </w:tcPr>
          <w:p w14:paraId="4FB00C69" w14:textId="77777777" w:rsidR="007B3EA4" w:rsidRDefault="007B3EA4" w:rsidP="001D36BF">
            <w:r>
              <w:t>50</w:t>
            </w:r>
          </w:p>
        </w:tc>
        <w:tc>
          <w:tcPr>
            <w:tcW w:w="260" w:type="dxa"/>
          </w:tcPr>
          <w:p w14:paraId="2FD905B1" w14:textId="77777777" w:rsidR="007B3EA4" w:rsidRDefault="007B3EA4" w:rsidP="001D36BF"/>
        </w:tc>
        <w:tc>
          <w:tcPr>
            <w:tcW w:w="4360" w:type="dxa"/>
          </w:tcPr>
          <w:p w14:paraId="33BC2035" w14:textId="77777777" w:rsidR="007B3EA4" w:rsidRDefault="007B3EA4" w:rsidP="001D36BF">
            <w:r>
              <w:t xml:space="preserve">Forskning, utvikling og demonstrasjon av CO2-håndtering </w:t>
            </w:r>
          </w:p>
        </w:tc>
        <w:tc>
          <w:tcPr>
            <w:tcW w:w="1200" w:type="dxa"/>
            <w:gridSpan w:val="3"/>
          </w:tcPr>
          <w:p w14:paraId="532C60FA" w14:textId="77777777" w:rsidR="007B3EA4" w:rsidRDefault="007B3EA4" w:rsidP="001D36BF"/>
        </w:tc>
        <w:tc>
          <w:tcPr>
            <w:tcW w:w="236" w:type="dxa"/>
            <w:gridSpan w:val="3"/>
          </w:tcPr>
          <w:p w14:paraId="68913AD9" w14:textId="77777777" w:rsidR="007B3EA4" w:rsidRDefault="007B3EA4" w:rsidP="001D36BF"/>
        </w:tc>
        <w:tc>
          <w:tcPr>
            <w:tcW w:w="1680" w:type="dxa"/>
            <w:gridSpan w:val="3"/>
          </w:tcPr>
          <w:p w14:paraId="268B837B" w14:textId="77777777" w:rsidR="007B3EA4" w:rsidRDefault="007B3EA4" w:rsidP="001D36BF">
            <w:r>
              <w:t>164 000 000</w:t>
            </w:r>
          </w:p>
        </w:tc>
        <w:tc>
          <w:tcPr>
            <w:tcW w:w="236" w:type="dxa"/>
            <w:gridSpan w:val="2"/>
          </w:tcPr>
          <w:p w14:paraId="513FC7B2" w14:textId="77777777" w:rsidR="007B3EA4" w:rsidRDefault="007B3EA4" w:rsidP="001D36BF"/>
        </w:tc>
        <w:tc>
          <w:tcPr>
            <w:tcW w:w="1600" w:type="dxa"/>
            <w:gridSpan w:val="2"/>
          </w:tcPr>
          <w:p w14:paraId="16DCD27B" w14:textId="77777777" w:rsidR="007B3EA4" w:rsidRDefault="007B3EA4" w:rsidP="001D36BF"/>
        </w:tc>
      </w:tr>
      <w:tr w:rsidR="007B3EA4" w14:paraId="4D9D8C67" w14:textId="77777777" w:rsidTr="00D57A62">
        <w:trPr>
          <w:gridAfter w:val="2"/>
          <w:wAfter w:w="41" w:type="dxa"/>
          <w:trHeight w:val="240"/>
        </w:trPr>
        <w:tc>
          <w:tcPr>
            <w:tcW w:w="846" w:type="dxa"/>
          </w:tcPr>
          <w:p w14:paraId="3DB3A8BD" w14:textId="77777777" w:rsidR="007B3EA4" w:rsidRDefault="007B3EA4" w:rsidP="001D36BF"/>
        </w:tc>
        <w:tc>
          <w:tcPr>
            <w:tcW w:w="567" w:type="dxa"/>
          </w:tcPr>
          <w:p w14:paraId="305D2DC2" w14:textId="77777777" w:rsidR="007B3EA4" w:rsidRDefault="007B3EA4" w:rsidP="001D36BF">
            <w:r>
              <w:t>70</w:t>
            </w:r>
          </w:p>
        </w:tc>
        <w:tc>
          <w:tcPr>
            <w:tcW w:w="260" w:type="dxa"/>
          </w:tcPr>
          <w:p w14:paraId="01B12FD1" w14:textId="77777777" w:rsidR="007B3EA4" w:rsidRDefault="007B3EA4" w:rsidP="001D36BF"/>
        </w:tc>
        <w:tc>
          <w:tcPr>
            <w:tcW w:w="4360" w:type="dxa"/>
          </w:tcPr>
          <w:p w14:paraId="05840B38" w14:textId="77777777" w:rsidR="007B3EA4" w:rsidRDefault="007B3EA4" w:rsidP="001D36BF">
            <w:r>
              <w:t>Gassnova SF</w:t>
            </w:r>
            <w:r>
              <w:rPr>
                <w:rStyle w:val="kursiv"/>
                <w:sz w:val="21"/>
                <w:szCs w:val="21"/>
              </w:rPr>
              <w:t>, kan overføres</w:t>
            </w:r>
          </w:p>
        </w:tc>
        <w:tc>
          <w:tcPr>
            <w:tcW w:w="1200" w:type="dxa"/>
            <w:gridSpan w:val="3"/>
          </w:tcPr>
          <w:p w14:paraId="35AF0FDB" w14:textId="77777777" w:rsidR="007B3EA4" w:rsidRDefault="007B3EA4" w:rsidP="001D36BF"/>
        </w:tc>
        <w:tc>
          <w:tcPr>
            <w:tcW w:w="236" w:type="dxa"/>
            <w:gridSpan w:val="3"/>
          </w:tcPr>
          <w:p w14:paraId="18000AFC" w14:textId="77777777" w:rsidR="007B3EA4" w:rsidRDefault="007B3EA4" w:rsidP="001D36BF"/>
        </w:tc>
        <w:tc>
          <w:tcPr>
            <w:tcW w:w="1680" w:type="dxa"/>
            <w:gridSpan w:val="3"/>
          </w:tcPr>
          <w:p w14:paraId="54B22636" w14:textId="77777777" w:rsidR="007B3EA4" w:rsidRDefault="007B3EA4" w:rsidP="001D36BF">
            <w:r>
              <w:t>95 000 000</w:t>
            </w:r>
          </w:p>
        </w:tc>
        <w:tc>
          <w:tcPr>
            <w:tcW w:w="236" w:type="dxa"/>
            <w:gridSpan w:val="2"/>
          </w:tcPr>
          <w:p w14:paraId="5170B617" w14:textId="77777777" w:rsidR="007B3EA4" w:rsidRDefault="007B3EA4" w:rsidP="001D36BF"/>
        </w:tc>
        <w:tc>
          <w:tcPr>
            <w:tcW w:w="1600" w:type="dxa"/>
            <w:gridSpan w:val="2"/>
          </w:tcPr>
          <w:p w14:paraId="6C066D57" w14:textId="77777777" w:rsidR="007B3EA4" w:rsidRDefault="007B3EA4" w:rsidP="001D36BF"/>
        </w:tc>
      </w:tr>
      <w:tr w:rsidR="007B3EA4" w14:paraId="2EC499FB" w14:textId="77777777" w:rsidTr="00D57A62">
        <w:trPr>
          <w:gridAfter w:val="2"/>
          <w:wAfter w:w="41" w:type="dxa"/>
          <w:trHeight w:val="240"/>
        </w:trPr>
        <w:tc>
          <w:tcPr>
            <w:tcW w:w="846" w:type="dxa"/>
          </w:tcPr>
          <w:p w14:paraId="3020378A" w14:textId="77777777" w:rsidR="007B3EA4" w:rsidRDefault="007B3EA4" w:rsidP="001D36BF"/>
        </w:tc>
        <w:tc>
          <w:tcPr>
            <w:tcW w:w="567" w:type="dxa"/>
          </w:tcPr>
          <w:p w14:paraId="5EFF8717" w14:textId="77777777" w:rsidR="007B3EA4" w:rsidRDefault="007B3EA4" w:rsidP="001D36BF">
            <w:r>
              <w:t>71</w:t>
            </w:r>
          </w:p>
        </w:tc>
        <w:tc>
          <w:tcPr>
            <w:tcW w:w="260" w:type="dxa"/>
          </w:tcPr>
          <w:p w14:paraId="0BEE7505" w14:textId="77777777" w:rsidR="007B3EA4" w:rsidRDefault="007B3EA4" w:rsidP="001D36BF"/>
        </w:tc>
        <w:tc>
          <w:tcPr>
            <w:tcW w:w="4360" w:type="dxa"/>
          </w:tcPr>
          <w:p w14:paraId="560BF75D" w14:textId="77777777" w:rsidR="007B3EA4" w:rsidRDefault="007B3EA4" w:rsidP="001D36BF">
            <w:r>
              <w:t xml:space="preserve">Teknologisenter Mongstad </w:t>
            </w:r>
          </w:p>
        </w:tc>
        <w:tc>
          <w:tcPr>
            <w:tcW w:w="1200" w:type="dxa"/>
            <w:gridSpan w:val="3"/>
          </w:tcPr>
          <w:p w14:paraId="241D8D9E" w14:textId="77777777" w:rsidR="007B3EA4" w:rsidRDefault="007B3EA4" w:rsidP="001D36BF"/>
        </w:tc>
        <w:tc>
          <w:tcPr>
            <w:tcW w:w="236" w:type="dxa"/>
            <w:gridSpan w:val="3"/>
          </w:tcPr>
          <w:p w14:paraId="1CCEB048" w14:textId="77777777" w:rsidR="007B3EA4" w:rsidRDefault="007B3EA4" w:rsidP="001D36BF"/>
        </w:tc>
        <w:tc>
          <w:tcPr>
            <w:tcW w:w="1680" w:type="dxa"/>
            <w:gridSpan w:val="3"/>
          </w:tcPr>
          <w:p w14:paraId="404D7161" w14:textId="77777777" w:rsidR="007B3EA4" w:rsidRDefault="007B3EA4" w:rsidP="001D36BF">
            <w:r>
              <w:t>160 000 000</w:t>
            </w:r>
          </w:p>
        </w:tc>
        <w:tc>
          <w:tcPr>
            <w:tcW w:w="236" w:type="dxa"/>
            <w:gridSpan w:val="2"/>
          </w:tcPr>
          <w:p w14:paraId="76036B0E" w14:textId="77777777" w:rsidR="007B3EA4" w:rsidRDefault="007B3EA4" w:rsidP="001D36BF"/>
        </w:tc>
        <w:tc>
          <w:tcPr>
            <w:tcW w:w="1600" w:type="dxa"/>
            <w:gridSpan w:val="2"/>
          </w:tcPr>
          <w:p w14:paraId="7C2EE999" w14:textId="77777777" w:rsidR="007B3EA4" w:rsidRDefault="007B3EA4" w:rsidP="001D36BF"/>
        </w:tc>
      </w:tr>
      <w:tr w:rsidR="007B3EA4" w14:paraId="4E6E87B3" w14:textId="77777777" w:rsidTr="00D57A62">
        <w:trPr>
          <w:gridAfter w:val="2"/>
          <w:wAfter w:w="41" w:type="dxa"/>
          <w:trHeight w:val="500"/>
        </w:trPr>
        <w:tc>
          <w:tcPr>
            <w:tcW w:w="846" w:type="dxa"/>
          </w:tcPr>
          <w:p w14:paraId="4753EE5A" w14:textId="77777777" w:rsidR="007B3EA4" w:rsidRDefault="007B3EA4" w:rsidP="001D36BF"/>
        </w:tc>
        <w:tc>
          <w:tcPr>
            <w:tcW w:w="567" w:type="dxa"/>
          </w:tcPr>
          <w:p w14:paraId="79EBC710" w14:textId="77777777" w:rsidR="007B3EA4" w:rsidRDefault="007B3EA4" w:rsidP="001D36BF">
            <w:r>
              <w:t>72</w:t>
            </w:r>
          </w:p>
        </w:tc>
        <w:tc>
          <w:tcPr>
            <w:tcW w:w="260" w:type="dxa"/>
          </w:tcPr>
          <w:p w14:paraId="65409EE1" w14:textId="77777777" w:rsidR="007B3EA4" w:rsidRDefault="007B3EA4" w:rsidP="001D36BF"/>
        </w:tc>
        <w:tc>
          <w:tcPr>
            <w:tcW w:w="4360" w:type="dxa"/>
          </w:tcPr>
          <w:p w14:paraId="7B1C177E" w14:textId="77777777" w:rsidR="007B3EA4" w:rsidRDefault="007B3EA4" w:rsidP="001D36BF">
            <w:r>
              <w:t>Langskip - fangst og lagring av CO2</w:t>
            </w:r>
            <w:r>
              <w:rPr>
                <w:rStyle w:val="kursiv"/>
                <w:sz w:val="21"/>
                <w:szCs w:val="21"/>
              </w:rPr>
              <w:t>, kan overføres</w:t>
            </w:r>
          </w:p>
        </w:tc>
        <w:tc>
          <w:tcPr>
            <w:tcW w:w="1200" w:type="dxa"/>
            <w:gridSpan w:val="3"/>
          </w:tcPr>
          <w:p w14:paraId="7FBE4357" w14:textId="77777777" w:rsidR="007B3EA4" w:rsidRDefault="007B3EA4" w:rsidP="001D36BF"/>
        </w:tc>
        <w:tc>
          <w:tcPr>
            <w:tcW w:w="236" w:type="dxa"/>
            <w:gridSpan w:val="3"/>
          </w:tcPr>
          <w:p w14:paraId="412A6980" w14:textId="77777777" w:rsidR="007B3EA4" w:rsidRDefault="007B3EA4" w:rsidP="001D36BF"/>
        </w:tc>
        <w:tc>
          <w:tcPr>
            <w:tcW w:w="1680" w:type="dxa"/>
            <w:gridSpan w:val="3"/>
          </w:tcPr>
          <w:p w14:paraId="131E27F2" w14:textId="77777777" w:rsidR="007B3EA4" w:rsidRDefault="007B3EA4" w:rsidP="001D36BF">
            <w:r>
              <w:t>3 450 000 000</w:t>
            </w:r>
          </w:p>
        </w:tc>
        <w:tc>
          <w:tcPr>
            <w:tcW w:w="236" w:type="dxa"/>
            <w:gridSpan w:val="2"/>
          </w:tcPr>
          <w:p w14:paraId="06EF3D98" w14:textId="77777777" w:rsidR="007B3EA4" w:rsidRDefault="007B3EA4" w:rsidP="001D36BF"/>
        </w:tc>
        <w:tc>
          <w:tcPr>
            <w:tcW w:w="1600" w:type="dxa"/>
            <w:gridSpan w:val="2"/>
          </w:tcPr>
          <w:p w14:paraId="231A990F" w14:textId="77777777" w:rsidR="007B3EA4" w:rsidRDefault="007B3EA4" w:rsidP="001D36BF">
            <w:r>
              <w:t>3 869 000 000</w:t>
            </w:r>
          </w:p>
        </w:tc>
      </w:tr>
      <w:tr w:rsidR="007B3EA4" w14:paraId="2C83CEA9" w14:textId="77777777" w:rsidTr="00D57A62">
        <w:trPr>
          <w:gridAfter w:val="2"/>
          <w:wAfter w:w="41" w:type="dxa"/>
          <w:trHeight w:val="240"/>
        </w:trPr>
        <w:tc>
          <w:tcPr>
            <w:tcW w:w="846" w:type="dxa"/>
          </w:tcPr>
          <w:p w14:paraId="0158C129" w14:textId="77777777" w:rsidR="007B3EA4" w:rsidRDefault="007B3EA4" w:rsidP="001D36BF"/>
        </w:tc>
        <w:tc>
          <w:tcPr>
            <w:tcW w:w="567" w:type="dxa"/>
          </w:tcPr>
          <w:p w14:paraId="44F70149" w14:textId="77777777" w:rsidR="007B3EA4" w:rsidRDefault="007B3EA4" w:rsidP="001D36BF"/>
        </w:tc>
        <w:tc>
          <w:tcPr>
            <w:tcW w:w="260" w:type="dxa"/>
          </w:tcPr>
          <w:p w14:paraId="52F91A9F" w14:textId="77777777" w:rsidR="007B3EA4" w:rsidRDefault="007B3EA4" w:rsidP="001D36BF"/>
        </w:tc>
        <w:tc>
          <w:tcPr>
            <w:tcW w:w="4360" w:type="dxa"/>
          </w:tcPr>
          <w:p w14:paraId="397F278B" w14:textId="77777777" w:rsidR="007B3EA4" w:rsidRDefault="007B3EA4" w:rsidP="001D36BF">
            <w:r>
              <w:t>Sum CO2-håndtering</w:t>
            </w:r>
          </w:p>
        </w:tc>
        <w:tc>
          <w:tcPr>
            <w:tcW w:w="1200" w:type="dxa"/>
            <w:gridSpan w:val="3"/>
          </w:tcPr>
          <w:p w14:paraId="5E1CDAE8" w14:textId="77777777" w:rsidR="007B3EA4" w:rsidRDefault="007B3EA4" w:rsidP="001D36BF"/>
        </w:tc>
        <w:tc>
          <w:tcPr>
            <w:tcW w:w="236" w:type="dxa"/>
            <w:gridSpan w:val="3"/>
          </w:tcPr>
          <w:p w14:paraId="1406E734" w14:textId="77777777" w:rsidR="007B3EA4" w:rsidRDefault="007B3EA4" w:rsidP="001D36BF"/>
        </w:tc>
        <w:tc>
          <w:tcPr>
            <w:tcW w:w="1680" w:type="dxa"/>
            <w:gridSpan w:val="3"/>
          </w:tcPr>
          <w:p w14:paraId="67E05F19" w14:textId="77777777" w:rsidR="007B3EA4" w:rsidRDefault="007B3EA4" w:rsidP="001D36BF"/>
        </w:tc>
        <w:tc>
          <w:tcPr>
            <w:tcW w:w="236" w:type="dxa"/>
            <w:gridSpan w:val="2"/>
          </w:tcPr>
          <w:p w14:paraId="25AD3E8A" w14:textId="77777777" w:rsidR="007B3EA4" w:rsidRDefault="007B3EA4" w:rsidP="001D36BF"/>
        </w:tc>
        <w:tc>
          <w:tcPr>
            <w:tcW w:w="1600" w:type="dxa"/>
            <w:gridSpan w:val="2"/>
          </w:tcPr>
          <w:p w14:paraId="024502A9" w14:textId="77777777" w:rsidR="007B3EA4" w:rsidRDefault="007B3EA4" w:rsidP="001D36BF">
            <w:r>
              <w:t>3 869 000 000</w:t>
            </w:r>
          </w:p>
        </w:tc>
      </w:tr>
      <w:tr w:rsidR="007B3EA4" w14:paraId="17E8DD6C" w14:textId="77777777" w:rsidTr="00D57A62">
        <w:trPr>
          <w:gridAfter w:val="2"/>
          <w:wAfter w:w="41" w:type="dxa"/>
          <w:trHeight w:val="240"/>
        </w:trPr>
        <w:tc>
          <w:tcPr>
            <w:tcW w:w="846" w:type="dxa"/>
          </w:tcPr>
          <w:p w14:paraId="579BE4E4" w14:textId="77777777" w:rsidR="007B3EA4" w:rsidRDefault="007B3EA4" w:rsidP="001D36BF"/>
        </w:tc>
        <w:tc>
          <w:tcPr>
            <w:tcW w:w="567" w:type="dxa"/>
          </w:tcPr>
          <w:p w14:paraId="12A8D1DA" w14:textId="77777777" w:rsidR="007B3EA4" w:rsidRDefault="007B3EA4" w:rsidP="001D36BF"/>
        </w:tc>
        <w:tc>
          <w:tcPr>
            <w:tcW w:w="260" w:type="dxa"/>
          </w:tcPr>
          <w:p w14:paraId="7187558F" w14:textId="77777777" w:rsidR="007B3EA4" w:rsidRDefault="007B3EA4" w:rsidP="001D36BF"/>
        </w:tc>
        <w:tc>
          <w:tcPr>
            <w:tcW w:w="4360" w:type="dxa"/>
          </w:tcPr>
          <w:p w14:paraId="6FEA4615" w14:textId="77777777" w:rsidR="007B3EA4" w:rsidRDefault="007B3EA4" w:rsidP="001D36BF">
            <w:r>
              <w:t>Sum Olje- og energidepartementet</w:t>
            </w:r>
          </w:p>
        </w:tc>
        <w:tc>
          <w:tcPr>
            <w:tcW w:w="1200" w:type="dxa"/>
            <w:gridSpan w:val="3"/>
          </w:tcPr>
          <w:p w14:paraId="098F8CA4" w14:textId="77777777" w:rsidR="007B3EA4" w:rsidRDefault="007B3EA4" w:rsidP="001D36BF"/>
        </w:tc>
        <w:tc>
          <w:tcPr>
            <w:tcW w:w="236" w:type="dxa"/>
            <w:gridSpan w:val="3"/>
          </w:tcPr>
          <w:p w14:paraId="6313308A" w14:textId="77777777" w:rsidR="007B3EA4" w:rsidRDefault="007B3EA4" w:rsidP="001D36BF"/>
        </w:tc>
        <w:tc>
          <w:tcPr>
            <w:tcW w:w="1680" w:type="dxa"/>
            <w:gridSpan w:val="3"/>
          </w:tcPr>
          <w:p w14:paraId="723A0A7A" w14:textId="77777777" w:rsidR="007B3EA4" w:rsidRDefault="007B3EA4" w:rsidP="001D36BF"/>
        </w:tc>
        <w:tc>
          <w:tcPr>
            <w:tcW w:w="236" w:type="dxa"/>
            <w:gridSpan w:val="2"/>
          </w:tcPr>
          <w:p w14:paraId="37B0DD30" w14:textId="77777777" w:rsidR="007B3EA4" w:rsidRDefault="007B3EA4" w:rsidP="001D36BF"/>
        </w:tc>
        <w:tc>
          <w:tcPr>
            <w:tcW w:w="1600" w:type="dxa"/>
            <w:gridSpan w:val="2"/>
          </w:tcPr>
          <w:p w14:paraId="17223F73" w14:textId="77777777" w:rsidR="007B3EA4" w:rsidRDefault="007B3EA4" w:rsidP="001D36BF">
            <w:r>
              <w:t>6 842 381 000</w:t>
            </w:r>
          </w:p>
        </w:tc>
      </w:tr>
      <w:tr w:rsidR="007B3EA4" w14:paraId="5156409E" w14:textId="77777777" w:rsidTr="00D57A62">
        <w:trPr>
          <w:trHeight w:val="1040"/>
        </w:trPr>
        <w:tc>
          <w:tcPr>
            <w:tcW w:w="11026" w:type="dxa"/>
            <w:gridSpan w:val="19"/>
          </w:tcPr>
          <w:p w14:paraId="5B832604" w14:textId="77777777" w:rsidR="007B3EA4" w:rsidRDefault="007B3EA4">
            <w:pPr>
              <w:pStyle w:val="tittel-gulbok1"/>
            </w:pPr>
            <w:proofErr w:type="spellStart"/>
            <w:r>
              <w:rPr>
                <w:w w:val="100"/>
                <w:sz w:val="21"/>
                <w:szCs w:val="21"/>
              </w:rPr>
              <w:t>Ymse</w:t>
            </w:r>
            <w:proofErr w:type="spellEnd"/>
          </w:p>
        </w:tc>
      </w:tr>
      <w:tr w:rsidR="007B3EA4" w14:paraId="19B8228C" w14:textId="77777777" w:rsidTr="00D57A62">
        <w:trPr>
          <w:gridAfter w:val="2"/>
          <w:wAfter w:w="41" w:type="dxa"/>
          <w:trHeight w:val="240"/>
        </w:trPr>
        <w:tc>
          <w:tcPr>
            <w:tcW w:w="846" w:type="dxa"/>
          </w:tcPr>
          <w:p w14:paraId="74F9CD14" w14:textId="77777777" w:rsidR="007B3EA4" w:rsidRDefault="007B3EA4" w:rsidP="001D36BF">
            <w:r>
              <w:t>2309</w:t>
            </w:r>
          </w:p>
        </w:tc>
        <w:tc>
          <w:tcPr>
            <w:tcW w:w="567" w:type="dxa"/>
          </w:tcPr>
          <w:p w14:paraId="2E3D76BF" w14:textId="77777777" w:rsidR="007B3EA4" w:rsidRDefault="007B3EA4" w:rsidP="001D36BF"/>
        </w:tc>
        <w:tc>
          <w:tcPr>
            <w:tcW w:w="260" w:type="dxa"/>
          </w:tcPr>
          <w:p w14:paraId="0701483E" w14:textId="77777777" w:rsidR="007B3EA4" w:rsidRDefault="007B3EA4" w:rsidP="001D36BF"/>
        </w:tc>
        <w:tc>
          <w:tcPr>
            <w:tcW w:w="4360" w:type="dxa"/>
          </w:tcPr>
          <w:p w14:paraId="573D379B" w14:textId="77777777" w:rsidR="007B3EA4" w:rsidRDefault="007B3EA4" w:rsidP="001D36BF">
            <w:r>
              <w:t>Tilfeldige utgifter:</w:t>
            </w:r>
          </w:p>
        </w:tc>
        <w:tc>
          <w:tcPr>
            <w:tcW w:w="1200" w:type="dxa"/>
            <w:gridSpan w:val="3"/>
          </w:tcPr>
          <w:p w14:paraId="628B2147" w14:textId="77777777" w:rsidR="007B3EA4" w:rsidRDefault="007B3EA4" w:rsidP="001D36BF"/>
        </w:tc>
        <w:tc>
          <w:tcPr>
            <w:tcW w:w="236" w:type="dxa"/>
            <w:gridSpan w:val="3"/>
          </w:tcPr>
          <w:p w14:paraId="0E88972F" w14:textId="77777777" w:rsidR="007B3EA4" w:rsidRDefault="007B3EA4" w:rsidP="001D36BF"/>
        </w:tc>
        <w:tc>
          <w:tcPr>
            <w:tcW w:w="1680" w:type="dxa"/>
            <w:gridSpan w:val="3"/>
          </w:tcPr>
          <w:p w14:paraId="291C9941" w14:textId="77777777" w:rsidR="007B3EA4" w:rsidRDefault="007B3EA4" w:rsidP="001D36BF"/>
        </w:tc>
        <w:tc>
          <w:tcPr>
            <w:tcW w:w="236" w:type="dxa"/>
            <w:gridSpan w:val="2"/>
          </w:tcPr>
          <w:p w14:paraId="49300869" w14:textId="77777777" w:rsidR="007B3EA4" w:rsidRDefault="007B3EA4" w:rsidP="001D36BF"/>
        </w:tc>
        <w:tc>
          <w:tcPr>
            <w:tcW w:w="1600" w:type="dxa"/>
            <w:gridSpan w:val="2"/>
          </w:tcPr>
          <w:p w14:paraId="52BF8E04" w14:textId="77777777" w:rsidR="007B3EA4" w:rsidRDefault="007B3EA4" w:rsidP="001D36BF"/>
        </w:tc>
      </w:tr>
      <w:tr w:rsidR="007B3EA4" w14:paraId="54728706" w14:textId="77777777" w:rsidTr="00D57A62">
        <w:trPr>
          <w:gridAfter w:val="2"/>
          <w:wAfter w:w="41" w:type="dxa"/>
          <w:trHeight w:val="240"/>
        </w:trPr>
        <w:tc>
          <w:tcPr>
            <w:tcW w:w="846" w:type="dxa"/>
          </w:tcPr>
          <w:p w14:paraId="48120856" w14:textId="77777777" w:rsidR="007B3EA4" w:rsidRDefault="007B3EA4" w:rsidP="001D36BF"/>
        </w:tc>
        <w:tc>
          <w:tcPr>
            <w:tcW w:w="567" w:type="dxa"/>
          </w:tcPr>
          <w:p w14:paraId="76D69CE9" w14:textId="77777777" w:rsidR="007B3EA4" w:rsidRDefault="007B3EA4" w:rsidP="001D36BF">
            <w:r>
              <w:t>1</w:t>
            </w:r>
          </w:p>
        </w:tc>
        <w:tc>
          <w:tcPr>
            <w:tcW w:w="260" w:type="dxa"/>
          </w:tcPr>
          <w:p w14:paraId="224E9666" w14:textId="77777777" w:rsidR="007B3EA4" w:rsidRDefault="007B3EA4" w:rsidP="001D36BF"/>
        </w:tc>
        <w:tc>
          <w:tcPr>
            <w:tcW w:w="4360" w:type="dxa"/>
          </w:tcPr>
          <w:p w14:paraId="3BEC955B" w14:textId="77777777" w:rsidR="007B3EA4" w:rsidRDefault="007B3EA4" w:rsidP="001D36BF">
            <w:r>
              <w:t xml:space="preserve">Driftsutgifter </w:t>
            </w:r>
          </w:p>
        </w:tc>
        <w:tc>
          <w:tcPr>
            <w:tcW w:w="1200" w:type="dxa"/>
            <w:gridSpan w:val="3"/>
          </w:tcPr>
          <w:p w14:paraId="7E2A96C7" w14:textId="77777777" w:rsidR="007B3EA4" w:rsidRDefault="007B3EA4" w:rsidP="001D36BF"/>
        </w:tc>
        <w:tc>
          <w:tcPr>
            <w:tcW w:w="236" w:type="dxa"/>
            <w:gridSpan w:val="3"/>
          </w:tcPr>
          <w:p w14:paraId="42E73E83" w14:textId="77777777" w:rsidR="007B3EA4" w:rsidRDefault="007B3EA4" w:rsidP="001D36BF"/>
        </w:tc>
        <w:tc>
          <w:tcPr>
            <w:tcW w:w="1680" w:type="dxa"/>
            <w:gridSpan w:val="3"/>
          </w:tcPr>
          <w:p w14:paraId="3C5608EC" w14:textId="77777777" w:rsidR="007B3EA4" w:rsidRDefault="007B3EA4" w:rsidP="001D36BF">
            <w:r>
              <w:t>4 750 000 000</w:t>
            </w:r>
          </w:p>
        </w:tc>
        <w:tc>
          <w:tcPr>
            <w:tcW w:w="236" w:type="dxa"/>
            <w:gridSpan w:val="2"/>
          </w:tcPr>
          <w:p w14:paraId="4BA11DB3" w14:textId="77777777" w:rsidR="007B3EA4" w:rsidRDefault="007B3EA4" w:rsidP="001D36BF"/>
        </w:tc>
        <w:tc>
          <w:tcPr>
            <w:tcW w:w="1600" w:type="dxa"/>
            <w:gridSpan w:val="2"/>
          </w:tcPr>
          <w:p w14:paraId="7EFD3F4E" w14:textId="77777777" w:rsidR="007B3EA4" w:rsidRDefault="007B3EA4" w:rsidP="001D36BF">
            <w:r>
              <w:t>4 750 000 000</w:t>
            </w:r>
          </w:p>
        </w:tc>
      </w:tr>
      <w:tr w:rsidR="007B3EA4" w14:paraId="75BF93C7" w14:textId="77777777" w:rsidTr="00D57A62">
        <w:trPr>
          <w:gridAfter w:val="2"/>
          <w:wAfter w:w="41" w:type="dxa"/>
          <w:trHeight w:val="240"/>
        </w:trPr>
        <w:tc>
          <w:tcPr>
            <w:tcW w:w="846" w:type="dxa"/>
          </w:tcPr>
          <w:p w14:paraId="48B2DC67" w14:textId="77777777" w:rsidR="007B3EA4" w:rsidRDefault="007B3EA4" w:rsidP="001D36BF"/>
        </w:tc>
        <w:tc>
          <w:tcPr>
            <w:tcW w:w="567" w:type="dxa"/>
          </w:tcPr>
          <w:p w14:paraId="10BE327D" w14:textId="77777777" w:rsidR="007B3EA4" w:rsidRDefault="007B3EA4" w:rsidP="001D36BF"/>
        </w:tc>
        <w:tc>
          <w:tcPr>
            <w:tcW w:w="260" w:type="dxa"/>
          </w:tcPr>
          <w:p w14:paraId="6BA39B6E" w14:textId="77777777" w:rsidR="007B3EA4" w:rsidRDefault="007B3EA4" w:rsidP="001D36BF"/>
        </w:tc>
        <w:tc>
          <w:tcPr>
            <w:tcW w:w="4360" w:type="dxa"/>
          </w:tcPr>
          <w:p w14:paraId="7E8EC9BC" w14:textId="77777777" w:rsidR="007B3EA4" w:rsidRDefault="007B3EA4" w:rsidP="001D36BF">
            <w:r>
              <w:t>Sum Ymse</w:t>
            </w:r>
          </w:p>
        </w:tc>
        <w:tc>
          <w:tcPr>
            <w:tcW w:w="1200" w:type="dxa"/>
            <w:gridSpan w:val="3"/>
          </w:tcPr>
          <w:p w14:paraId="46DE3E63" w14:textId="77777777" w:rsidR="007B3EA4" w:rsidRDefault="007B3EA4" w:rsidP="001D36BF"/>
        </w:tc>
        <w:tc>
          <w:tcPr>
            <w:tcW w:w="236" w:type="dxa"/>
            <w:gridSpan w:val="3"/>
          </w:tcPr>
          <w:p w14:paraId="570C3700" w14:textId="77777777" w:rsidR="007B3EA4" w:rsidRDefault="007B3EA4" w:rsidP="001D36BF"/>
        </w:tc>
        <w:tc>
          <w:tcPr>
            <w:tcW w:w="1680" w:type="dxa"/>
            <w:gridSpan w:val="3"/>
          </w:tcPr>
          <w:p w14:paraId="0AA6EF71" w14:textId="77777777" w:rsidR="007B3EA4" w:rsidRDefault="007B3EA4" w:rsidP="001D36BF"/>
        </w:tc>
        <w:tc>
          <w:tcPr>
            <w:tcW w:w="236" w:type="dxa"/>
            <w:gridSpan w:val="2"/>
          </w:tcPr>
          <w:p w14:paraId="413C7FDE" w14:textId="77777777" w:rsidR="007B3EA4" w:rsidRDefault="007B3EA4" w:rsidP="001D36BF"/>
        </w:tc>
        <w:tc>
          <w:tcPr>
            <w:tcW w:w="1600" w:type="dxa"/>
            <w:gridSpan w:val="2"/>
          </w:tcPr>
          <w:p w14:paraId="49023BDE" w14:textId="77777777" w:rsidR="007B3EA4" w:rsidRDefault="007B3EA4" w:rsidP="001D36BF">
            <w:r>
              <w:t>4 750 000 000</w:t>
            </w:r>
          </w:p>
        </w:tc>
      </w:tr>
      <w:tr w:rsidR="007B3EA4" w14:paraId="650DABFB" w14:textId="77777777" w:rsidTr="00D57A62">
        <w:trPr>
          <w:trHeight w:val="1040"/>
        </w:trPr>
        <w:tc>
          <w:tcPr>
            <w:tcW w:w="11026" w:type="dxa"/>
            <w:gridSpan w:val="19"/>
          </w:tcPr>
          <w:p w14:paraId="51953B38" w14:textId="77777777" w:rsidR="007B3EA4" w:rsidRDefault="007B3EA4">
            <w:pPr>
              <w:pStyle w:val="tittel-gulbok1"/>
            </w:pPr>
            <w:proofErr w:type="spellStart"/>
            <w:r>
              <w:rPr>
                <w:w w:val="100"/>
                <w:sz w:val="21"/>
                <w:szCs w:val="21"/>
              </w:rPr>
              <w:t>Statsbankene</w:t>
            </w:r>
            <w:proofErr w:type="spellEnd"/>
          </w:p>
        </w:tc>
      </w:tr>
      <w:tr w:rsidR="007B3EA4" w14:paraId="16F79C4C" w14:textId="77777777" w:rsidTr="00D57A62">
        <w:trPr>
          <w:gridAfter w:val="2"/>
          <w:wAfter w:w="41" w:type="dxa"/>
          <w:trHeight w:val="240"/>
        </w:trPr>
        <w:tc>
          <w:tcPr>
            <w:tcW w:w="846" w:type="dxa"/>
          </w:tcPr>
          <w:p w14:paraId="588BB7D0" w14:textId="77777777" w:rsidR="007B3EA4" w:rsidRDefault="007B3EA4" w:rsidP="001D36BF">
            <w:r>
              <w:t>2410</w:t>
            </w:r>
          </w:p>
        </w:tc>
        <w:tc>
          <w:tcPr>
            <w:tcW w:w="567" w:type="dxa"/>
          </w:tcPr>
          <w:p w14:paraId="03179B88" w14:textId="77777777" w:rsidR="007B3EA4" w:rsidRDefault="007B3EA4" w:rsidP="001D36BF"/>
        </w:tc>
        <w:tc>
          <w:tcPr>
            <w:tcW w:w="260" w:type="dxa"/>
          </w:tcPr>
          <w:p w14:paraId="3BB65246" w14:textId="77777777" w:rsidR="007B3EA4" w:rsidRDefault="007B3EA4" w:rsidP="001D36BF"/>
        </w:tc>
        <w:tc>
          <w:tcPr>
            <w:tcW w:w="4360" w:type="dxa"/>
          </w:tcPr>
          <w:p w14:paraId="5C7F252A" w14:textId="77777777" w:rsidR="007B3EA4" w:rsidRDefault="007B3EA4" w:rsidP="001D36BF">
            <w:r>
              <w:t>Statens lånekasse for utdanning:</w:t>
            </w:r>
          </w:p>
        </w:tc>
        <w:tc>
          <w:tcPr>
            <w:tcW w:w="1200" w:type="dxa"/>
            <w:gridSpan w:val="3"/>
          </w:tcPr>
          <w:p w14:paraId="14C1B605" w14:textId="77777777" w:rsidR="007B3EA4" w:rsidRDefault="007B3EA4" w:rsidP="001D36BF"/>
        </w:tc>
        <w:tc>
          <w:tcPr>
            <w:tcW w:w="236" w:type="dxa"/>
            <w:gridSpan w:val="3"/>
          </w:tcPr>
          <w:p w14:paraId="667097A9" w14:textId="77777777" w:rsidR="007B3EA4" w:rsidRDefault="007B3EA4" w:rsidP="001D36BF"/>
        </w:tc>
        <w:tc>
          <w:tcPr>
            <w:tcW w:w="1680" w:type="dxa"/>
            <w:gridSpan w:val="3"/>
          </w:tcPr>
          <w:p w14:paraId="087710EE" w14:textId="77777777" w:rsidR="007B3EA4" w:rsidRDefault="007B3EA4" w:rsidP="001D36BF"/>
        </w:tc>
        <w:tc>
          <w:tcPr>
            <w:tcW w:w="236" w:type="dxa"/>
            <w:gridSpan w:val="2"/>
          </w:tcPr>
          <w:p w14:paraId="5AD12877" w14:textId="77777777" w:rsidR="007B3EA4" w:rsidRDefault="007B3EA4" w:rsidP="001D36BF"/>
        </w:tc>
        <w:tc>
          <w:tcPr>
            <w:tcW w:w="1600" w:type="dxa"/>
            <w:gridSpan w:val="2"/>
          </w:tcPr>
          <w:p w14:paraId="250A4B4D" w14:textId="77777777" w:rsidR="007B3EA4" w:rsidRDefault="007B3EA4" w:rsidP="001D36BF"/>
        </w:tc>
      </w:tr>
      <w:tr w:rsidR="007B3EA4" w14:paraId="60CD429D" w14:textId="77777777" w:rsidTr="00D57A62">
        <w:trPr>
          <w:gridAfter w:val="2"/>
          <w:wAfter w:w="41" w:type="dxa"/>
          <w:trHeight w:val="240"/>
        </w:trPr>
        <w:tc>
          <w:tcPr>
            <w:tcW w:w="846" w:type="dxa"/>
          </w:tcPr>
          <w:p w14:paraId="3433C27D" w14:textId="77777777" w:rsidR="007B3EA4" w:rsidRDefault="007B3EA4" w:rsidP="001D36BF"/>
        </w:tc>
        <w:tc>
          <w:tcPr>
            <w:tcW w:w="567" w:type="dxa"/>
          </w:tcPr>
          <w:p w14:paraId="40B8F5B3" w14:textId="77777777" w:rsidR="007B3EA4" w:rsidRDefault="007B3EA4" w:rsidP="001D36BF">
            <w:r>
              <w:t>1</w:t>
            </w:r>
          </w:p>
        </w:tc>
        <w:tc>
          <w:tcPr>
            <w:tcW w:w="260" w:type="dxa"/>
          </w:tcPr>
          <w:p w14:paraId="12B6A806" w14:textId="77777777" w:rsidR="007B3EA4" w:rsidRDefault="007B3EA4" w:rsidP="001D36BF"/>
        </w:tc>
        <w:tc>
          <w:tcPr>
            <w:tcW w:w="4360" w:type="dxa"/>
          </w:tcPr>
          <w:p w14:paraId="0458B969" w14:textId="77777777" w:rsidR="007B3EA4" w:rsidRDefault="007B3EA4" w:rsidP="001D36BF">
            <w:r>
              <w:t xml:space="preserve">Driftsutgifter </w:t>
            </w:r>
          </w:p>
        </w:tc>
        <w:tc>
          <w:tcPr>
            <w:tcW w:w="1200" w:type="dxa"/>
            <w:gridSpan w:val="3"/>
          </w:tcPr>
          <w:p w14:paraId="5ACDB2B5" w14:textId="77777777" w:rsidR="007B3EA4" w:rsidRDefault="007B3EA4" w:rsidP="001D36BF"/>
        </w:tc>
        <w:tc>
          <w:tcPr>
            <w:tcW w:w="236" w:type="dxa"/>
            <w:gridSpan w:val="3"/>
          </w:tcPr>
          <w:p w14:paraId="204DA11F" w14:textId="77777777" w:rsidR="007B3EA4" w:rsidRDefault="007B3EA4" w:rsidP="001D36BF"/>
        </w:tc>
        <w:tc>
          <w:tcPr>
            <w:tcW w:w="1680" w:type="dxa"/>
            <w:gridSpan w:val="3"/>
          </w:tcPr>
          <w:p w14:paraId="5D2AF428" w14:textId="77777777" w:rsidR="007B3EA4" w:rsidRDefault="007B3EA4" w:rsidP="001D36BF">
            <w:r>
              <w:t>407 272 000</w:t>
            </w:r>
          </w:p>
        </w:tc>
        <w:tc>
          <w:tcPr>
            <w:tcW w:w="236" w:type="dxa"/>
            <w:gridSpan w:val="2"/>
          </w:tcPr>
          <w:p w14:paraId="53E590D3" w14:textId="77777777" w:rsidR="007B3EA4" w:rsidRDefault="007B3EA4" w:rsidP="001D36BF"/>
        </w:tc>
        <w:tc>
          <w:tcPr>
            <w:tcW w:w="1600" w:type="dxa"/>
            <w:gridSpan w:val="2"/>
          </w:tcPr>
          <w:p w14:paraId="28F1D6E1" w14:textId="77777777" w:rsidR="007B3EA4" w:rsidRDefault="007B3EA4" w:rsidP="001D36BF"/>
        </w:tc>
      </w:tr>
      <w:tr w:rsidR="007B3EA4" w14:paraId="18F46AB3" w14:textId="77777777" w:rsidTr="00D57A62">
        <w:trPr>
          <w:gridAfter w:val="2"/>
          <w:wAfter w:w="41" w:type="dxa"/>
          <w:trHeight w:val="500"/>
        </w:trPr>
        <w:tc>
          <w:tcPr>
            <w:tcW w:w="846" w:type="dxa"/>
          </w:tcPr>
          <w:p w14:paraId="3D8168D0" w14:textId="77777777" w:rsidR="007B3EA4" w:rsidRDefault="007B3EA4" w:rsidP="001D36BF"/>
        </w:tc>
        <w:tc>
          <w:tcPr>
            <w:tcW w:w="567" w:type="dxa"/>
          </w:tcPr>
          <w:p w14:paraId="289EBCFE" w14:textId="77777777" w:rsidR="007B3EA4" w:rsidRDefault="007B3EA4" w:rsidP="001D36BF">
            <w:r>
              <w:t>45</w:t>
            </w:r>
          </w:p>
        </w:tc>
        <w:tc>
          <w:tcPr>
            <w:tcW w:w="260" w:type="dxa"/>
          </w:tcPr>
          <w:p w14:paraId="6CC53669" w14:textId="77777777" w:rsidR="007B3EA4" w:rsidRDefault="007B3EA4" w:rsidP="001D36BF"/>
        </w:tc>
        <w:tc>
          <w:tcPr>
            <w:tcW w:w="4360" w:type="dxa"/>
          </w:tcPr>
          <w:p w14:paraId="64C547B0" w14:textId="77777777" w:rsidR="007B3EA4" w:rsidRDefault="007B3EA4" w:rsidP="001D36BF">
            <w:r>
              <w:t>Større utstyrsanskaffelser og vedlikehold</w:t>
            </w:r>
            <w:r>
              <w:rPr>
                <w:rStyle w:val="kursiv"/>
                <w:sz w:val="21"/>
                <w:szCs w:val="21"/>
              </w:rPr>
              <w:t>, kan overføres, kan nyttes under post 01</w:t>
            </w:r>
          </w:p>
        </w:tc>
        <w:tc>
          <w:tcPr>
            <w:tcW w:w="1200" w:type="dxa"/>
            <w:gridSpan w:val="3"/>
          </w:tcPr>
          <w:p w14:paraId="7F5C1A5A" w14:textId="77777777" w:rsidR="007B3EA4" w:rsidRDefault="007B3EA4" w:rsidP="001D36BF"/>
        </w:tc>
        <w:tc>
          <w:tcPr>
            <w:tcW w:w="236" w:type="dxa"/>
            <w:gridSpan w:val="3"/>
          </w:tcPr>
          <w:p w14:paraId="0B6BF2B9" w14:textId="77777777" w:rsidR="007B3EA4" w:rsidRDefault="007B3EA4" w:rsidP="001D36BF"/>
        </w:tc>
        <w:tc>
          <w:tcPr>
            <w:tcW w:w="1680" w:type="dxa"/>
            <w:gridSpan w:val="3"/>
          </w:tcPr>
          <w:p w14:paraId="474B58C8" w14:textId="77777777" w:rsidR="007B3EA4" w:rsidRDefault="007B3EA4" w:rsidP="001D36BF">
            <w:r>
              <w:t>28 162 000</w:t>
            </w:r>
          </w:p>
        </w:tc>
        <w:tc>
          <w:tcPr>
            <w:tcW w:w="236" w:type="dxa"/>
            <w:gridSpan w:val="2"/>
          </w:tcPr>
          <w:p w14:paraId="3099C5A0" w14:textId="77777777" w:rsidR="007B3EA4" w:rsidRDefault="007B3EA4" w:rsidP="001D36BF"/>
        </w:tc>
        <w:tc>
          <w:tcPr>
            <w:tcW w:w="1600" w:type="dxa"/>
            <w:gridSpan w:val="2"/>
          </w:tcPr>
          <w:p w14:paraId="163F6438" w14:textId="77777777" w:rsidR="007B3EA4" w:rsidRDefault="007B3EA4" w:rsidP="001D36BF"/>
        </w:tc>
      </w:tr>
      <w:tr w:rsidR="007B3EA4" w14:paraId="031DBD08" w14:textId="77777777" w:rsidTr="00D57A62">
        <w:trPr>
          <w:gridAfter w:val="2"/>
          <w:wAfter w:w="41" w:type="dxa"/>
          <w:trHeight w:val="500"/>
        </w:trPr>
        <w:tc>
          <w:tcPr>
            <w:tcW w:w="846" w:type="dxa"/>
          </w:tcPr>
          <w:p w14:paraId="73AE0AE6" w14:textId="77777777" w:rsidR="007B3EA4" w:rsidRDefault="007B3EA4" w:rsidP="001D36BF"/>
        </w:tc>
        <w:tc>
          <w:tcPr>
            <w:tcW w:w="567" w:type="dxa"/>
          </w:tcPr>
          <w:p w14:paraId="76E50A65" w14:textId="77777777" w:rsidR="007B3EA4" w:rsidRDefault="007B3EA4" w:rsidP="001D36BF">
            <w:r>
              <w:t>50</w:t>
            </w:r>
          </w:p>
        </w:tc>
        <w:tc>
          <w:tcPr>
            <w:tcW w:w="260" w:type="dxa"/>
          </w:tcPr>
          <w:p w14:paraId="4BCCB3CF" w14:textId="77777777" w:rsidR="007B3EA4" w:rsidRDefault="007B3EA4" w:rsidP="001D36BF"/>
        </w:tc>
        <w:tc>
          <w:tcPr>
            <w:tcW w:w="4360" w:type="dxa"/>
          </w:tcPr>
          <w:p w14:paraId="071AF46E" w14:textId="77777777" w:rsidR="007B3EA4" w:rsidRDefault="007B3EA4" w:rsidP="001D36BF">
            <w:r>
              <w:t>Avsetning til utdanningsstipend</w:t>
            </w:r>
            <w:r>
              <w:rPr>
                <w:rStyle w:val="kursiv"/>
                <w:sz w:val="21"/>
                <w:szCs w:val="21"/>
              </w:rPr>
              <w:t>, overslagsbevilgning</w:t>
            </w:r>
          </w:p>
        </w:tc>
        <w:tc>
          <w:tcPr>
            <w:tcW w:w="1200" w:type="dxa"/>
            <w:gridSpan w:val="3"/>
          </w:tcPr>
          <w:p w14:paraId="301FC67A" w14:textId="77777777" w:rsidR="007B3EA4" w:rsidRDefault="007B3EA4" w:rsidP="001D36BF"/>
        </w:tc>
        <w:tc>
          <w:tcPr>
            <w:tcW w:w="236" w:type="dxa"/>
            <w:gridSpan w:val="3"/>
          </w:tcPr>
          <w:p w14:paraId="4E0DF7BB" w14:textId="77777777" w:rsidR="007B3EA4" w:rsidRDefault="007B3EA4" w:rsidP="001D36BF"/>
        </w:tc>
        <w:tc>
          <w:tcPr>
            <w:tcW w:w="1680" w:type="dxa"/>
            <w:gridSpan w:val="3"/>
          </w:tcPr>
          <w:p w14:paraId="08E5B0BB" w14:textId="77777777" w:rsidR="007B3EA4" w:rsidRDefault="007B3EA4" w:rsidP="001D36BF">
            <w:r>
              <w:t>8 345 502 000</w:t>
            </w:r>
          </w:p>
        </w:tc>
        <w:tc>
          <w:tcPr>
            <w:tcW w:w="236" w:type="dxa"/>
            <w:gridSpan w:val="2"/>
          </w:tcPr>
          <w:p w14:paraId="6EB9A9B5" w14:textId="77777777" w:rsidR="007B3EA4" w:rsidRDefault="007B3EA4" w:rsidP="001D36BF"/>
        </w:tc>
        <w:tc>
          <w:tcPr>
            <w:tcW w:w="1600" w:type="dxa"/>
            <w:gridSpan w:val="2"/>
          </w:tcPr>
          <w:p w14:paraId="63B0724C" w14:textId="77777777" w:rsidR="007B3EA4" w:rsidRDefault="007B3EA4" w:rsidP="001D36BF"/>
        </w:tc>
      </w:tr>
      <w:tr w:rsidR="007B3EA4" w14:paraId="7D1BD169" w14:textId="77777777" w:rsidTr="00D57A62">
        <w:trPr>
          <w:gridAfter w:val="2"/>
          <w:wAfter w:w="41" w:type="dxa"/>
          <w:trHeight w:val="240"/>
        </w:trPr>
        <w:tc>
          <w:tcPr>
            <w:tcW w:w="846" w:type="dxa"/>
          </w:tcPr>
          <w:p w14:paraId="26E99335" w14:textId="77777777" w:rsidR="007B3EA4" w:rsidRDefault="007B3EA4" w:rsidP="001D36BF"/>
        </w:tc>
        <w:tc>
          <w:tcPr>
            <w:tcW w:w="567" w:type="dxa"/>
          </w:tcPr>
          <w:p w14:paraId="69C10DAE" w14:textId="77777777" w:rsidR="007B3EA4" w:rsidRDefault="007B3EA4" w:rsidP="001D36BF">
            <w:r>
              <w:t>70</w:t>
            </w:r>
          </w:p>
        </w:tc>
        <w:tc>
          <w:tcPr>
            <w:tcW w:w="260" w:type="dxa"/>
          </w:tcPr>
          <w:p w14:paraId="2E36AA3F" w14:textId="77777777" w:rsidR="007B3EA4" w:rsidRDefault="007B3EA4" w:rsidP="001D36BF"/>
        </w:tc>
        <w:tc>
          <w:tcPr>
            <w:tcW w:w="4360" w:type="dxa"/>
          </w:tcPr>
          <w:p w14:paraId="022E0B28" w14:textId="77777777" w:rsidR="007B3EA4" w:rsidRDefault="007B3EA4" w:rsidP="001D36BF">
            <w:r>
              <w:t>Utdanningsstipend</w:t>
            </w:r>
            <w:r>
              <w:rPr>
                <w:rStyle w:val="kursiv"/>
                <w:sz w:val="21"/>
                <w:szCs w:val="21"/>
              </w:rPr>
              <w:t>, overslagsbevilgning</w:t>
            </w:r>
          </w:p>
        </w:tc>
        <w:tc>
          <w:tcPr>
            <w:tcW w:w="1200" w:type="dxa"/>
            <w:gridSpan w:val="3"/>
          </w:tcPr>
          <w:p w14:paraId="3B6EAFF5" w14:textId="77777777" w:rsidR="007B3EA4" w:rsidRDefault="007B3EA4" w:rsidP="001D36BF"/>
        </w:tc>
        <w:tc>
          <w:tcPr>
            <w:tcW w:w="236" w:type="dxa"/>
            <w:gridSpan w:val="3"/>
          </w:tcPr>
          <w:p w14:paraId="20612D37" w14:textId="77777777" w:rsidR="007B3EA4" w:rsidRDefault="007B3EA4" w:rsidP="001D36BF"/>
        </w:tc>
        <w:tc>
          <w:tcPr>
            <w:tcW w:w="1680" w:type="dxa"/>
            <w:gridSpan w:val="3"/>
          </w:tcPr>
          <w:p w14:paraId="4B104DFA" w14:textId="77777777" w:rsidR="007B3EA4" w:rsidRDefault="007B3EA4" w:rsidP="001D36BF">
            <w:r>
              <w:t>3 743 822 000</w:t>
            </w:r>
          </w:p>
        </w:tc>
        <w:tc>
          <w:tcPr>
            <w:tcW w:w="236" w:type="dxa"/>
            <w:gridSpan w:val="2"/>
          </w:tcPr>
          <w:p w14:paraId="4B8C5619" w14:textId="77777777" w:rsidR="007B3EA4" w:rsidRDefault="007B3EA4" w:rsidP="001D36BF"/>
        </w:tc>
        <w:tc>
          <w:tcPr>
            <w:tcW w:w="1600" w:type="dxa"/>
            <w:gridSpan w:val="2"/>
          </w:tcPr>
          <w:p w14:paraId="61CFD499" w14:textId="77777777" w:rsidR="007B3EA4" w:rsidRDefault="007B3EA4" w:rsidP="001D36BF"/>
        </w:tc>
      </w:tr>
      <w:tr w:rsidR="007B3EA4" w14:paraId="757CAACE" w14:textId="77777777" w:rsidTr="00D57A62">
        <w:trPr>
          <w:gridAfter w:val="2"/>
          <w:wAfter w:w="41" w:type="dxa"/>
          <w:trHeight w:val="240"/>
        </w:trPr>
        <w:tc>
          <w:tcPr>
            <w:tcW w:w="846" w:type="dxa"/>
          </w:tcPr>
          <w:p w14:paraId="2F3DB590" w14:textId="77777777" w:rsidR="007B3EA4" w:rsidRDefault="007B3EA4" w:rsidP="001D36BF"/>
        </w:tc>
        <w:tc>
          <w:tcPr>
            <w:tcW w:w="567" w:type="dxa"/>
          </w:tcPr>
          <w:p w14:paraId="6D6B1812" w14:textId="77777777" w:rsidR="007B3EA4" w:rsidRDefault="007B3EA4" w:rsidP="001D36BF">
            <w:r>
              <w:t>71</w:t>
            </w:r>
          </w:p>
        </w:tc>
        <w:tc>
          <w:tcPr>
            <w:tcW w:w="260" w:type="dxa"/>
          </w:tcPr>
          <w:p w14:paraId="408764AC" w14:textId="77777777" w:rsidR="007B3EA4" w:rsidRDefault="007B3EA4" w:rsidP="001D36BF"/>
        </w:tc>
        <w:tc>
          <w:tcPr>
            <w:tcW w:w="4360" w:type="dxa"/>
          </w:tcPr>
          <w:p w14:paraId="252DF753" w14:textId="77777777" w:rsidR="007B3EA4" w:rsidRDefault="007B3EA4" w:rsidP="001D36BF">
            <w:r>
              <w:t>Andre stipend</w:t>
            </w:r>
            <w:r>
              <w:rPr>
                <w:rStyle w:val="kursiv"/>
                <w:sz w:val="21"/>
                <w:szCs w:val="21"/>
              </w:rPr>
              <w:t>, overslagsbevilgning</w:t>
            </w:r>
          </w:p>
        </w:tc>
        <w:tc>
          <w:tcPr>
            <w:tcW w:w="1200" w:type="dxa"/>
            <w:gridSpan w:val="3"/>
          </w:tcPr>
          <w:p w14:paraId="6F75E0A6" w14:textId="77777777" w:rsidR="007B3EA4" w:rsidRDefault="007B3EA4" w:rsidP="001D36BF"/>
        </w:tc>
        <w:tc>
          <w:tcPr>
            <w:tcW w:w="236" w:type="dxa"/>
            <w:gridSpan w:val="3"/>
          </w:tcPr>
          <w:p w14:paraId="183834AC" w14:textId="77777777" w:rsidR="007B3EA4" w:rsidRDefault="007B3EA4" w:rsidP="001D36BF"/>
        </w:tc>
        <w:tc>
          <w:tcPr>
            <w:tcW w:w="1680" w:type="dxa"/>
            <w:gridSpan w:val="3"/>
          </w:tcPr>
          <w:p w14:paraId="3F496168" w14:textId="77777777" w:rsidR="007B3EA4" w:rsidRDefault="007B3EA4" w:rsidP="001D36BF">
            <w:r>
              <w:t>660 491 000</w:t>
            </w:r>
          </w:p>
        </w:tc>
        <w:tc>
          <w:tcPr>
            <w:tcW w:w="236" w:type="dxa"/>
            <w:gridSpan w:val="2"/>
          </w:tcPr>
          <w:p w14:paraId="7D2AB216" w14:textId="77777777" w:rsidR="007B3EA4" w:rsidRDefault="007B3EA4" w:rsidP="001D36BF"/>
        </w:tc>
        <w:tc>
          <w:tcPr>
            <w:tcW w:w="1600" w:type="dxa"/>
            <w:gridSpan w:val="2"/>
          </w:tcPr>
          <w:p w14:paraId="69FEF7FE" w14:textId="77777777" w:rsidR="007B3EA4" w:rsidRDefault="007B3EA4" w:rsidP="001D36BF"/>
        </w:tc>
      </w:tr>
      <w:tr w:rsidR="007B3EA4" w14:paraId="44B7BCF1" w14:textId="77777777" w:rsidTr="00D57A62">
        <w:trPr>
          <w:gridAfter w:val="2"/>
          <w:wAfter w:w="41" w:type="dxa"/>
          <w:trHeight w:val="240"/>
        </w:trPr>
        <w:tc>
          <w:tcPr>
            <w:tcW w:w="846" w:type="dxa"/>
          </w:tcPr>
          <w:p w14:paraId="4AB19161" w14:textId="77777777" w:rsidR="007B3EA4" w:rsidRDefault="007B3EA4" w:rsidP="001D36BF"/>
        </w:tc>
        <w:tc>
          <w:tcPr>
            <w:tcW w:w="567" w:type="dxa"/>
          </w:tcPr>
          <w:p w14:paraId="1923097C" w14:textId="77777777" w:rsidR="007B3EA4" w:rsidRDefault="007B3EA4" w:rsidP="001D36BF">
            <w:r>
              <w:t>72</w:t>
            </w:r>
          </w:p>
        </w:tc>
        <w:tc>
          <w:tcPr>
            <w:tcW w:w="260" w:type="dxa"/>
          </w:tcPr>
          <w:p w14:paraId="702FAC51" w14:textId="77777777" w:rsidR="007B3EA4" w:rsidRDefault="007B3EA4" w:rsidP="001D36BF"/>
        </w:tc>
        <w:tc>
          <w:tcPr>
            <w:tcW w:w="4360" w:type="dxa"/>
          </w:tcPr>
          <w:p w14:paraId="6FF28A32" w14:textId="77777777" w:rsidR="007B3EA4" w:rsidRDefault="007B3EA4" w:rsidP="001D36BF">
            <w:r>
              <w:t>Rentestøtte</w:t>
            </w:r>
            <w:r>
              <w:rPr>
                <w:rStyle w:val="kursiv"/>
                <w:sz w:val="21"/>
                <w:szCs w:val="21"/>
              </w:rPr>
              <w:t>, overslagsbevilgning</w:t>
            </w:r>
          </w:p>
        </w:tc>
        <w:tc>
          <w:tcPr>
            <w:tcW w:w="1200" w:type="dxa"/>
            <w:gridSpan w:val="3"/>
          </w:tcPr>
          <w:p w14:paraId="46AC9A39" w14:textId="77777777" w:rsidR="007B3EA4" w:rsidRDefault="007B3EA4" w:rsidP="001D36BF"/>
        </w:tc>
        <w:tc>
          <w:tcPr>
            <w:tcW w:w="236" w:type="dxa"/>
            <w:gridSpan w:val="3"/>
          </w:tcPr>
          <w:p w14:paraId="66A5527F" w14:textId="77777777" w:rsidR="007B3EA4" w:rsidRDefault="007B3EA4" w:rsidP="001D36BF"/>
        </w:tc>
        <w:tc>
          <w:tcPr>
            <w:tcW w:w="1680" w:type="dxa"/>
            <w:gridSpan w:val="3"/>
          </w:tcPr>
          <w:p w14:paraId="6F5AD183" w14:textId="77777777" w:rsidR="007B3EA4" w:rsidRDefault="007B3EA4" w:rsidP="001D36BF">
            <w:r>
              <w:t>1 346 422 000</w:t>
            </w:r>
          </w:p>
        </w:tc>
        <w:tc>
          <w:tcPr>
            <w:tcW w:w="236" w:type="dxa"/>
            <w:gridSpan w:val="2"/>
          </w:tcPr>
          <w:p w14:paraId="0A2486B4" w14:textId="77777777" w:rsidR="007B3EA4" w:rsidRDefault="007B3EA4" w:rsidP="001D36BF"/>
        </w:tc>
        <w:tc>
          <w:tcPr>
            <w:tcW w:w="1600" w:type="dxa"/>
            <w:gridSpan w:val="2"/>
          </w:tcPr>
          <w:p w14:paraId="36506176" w14:textId="77777777" w:rsidR="007B3EA4" w:rsidRDefault="007B3EA4" w:rsidP="001D36BF"/>
        </w:tc>
      </w:tr>
      <w:tr w:rsidR="007B3EA4" w14:paraId="58AE835B" w14:textId="77777777" w:rsidTr="00D57A62">
        <w:trPr>
          <w:gridAfter w:val="2"/>
          <w:wAfter w:w="41" w:type="dxa"/>
          <w:trHeight w:val="240"/>
        </w:trPr>
        <w:tc>
          <w:tcPr>
            <w:tcW w:w="846" w:type="dxa"/>
          </w:tcPr>
          <w:p w14:paraId="57D8318E" w14:textId="77777777" w:rsidR="007B3EA4" w:rsidRDefault="007B3EA4" w:rsidP="001D36BF"/>
        </w:tc>
        <w:tc>
          <w:tcPr>
            <w:tcW w:w="567" w:type="dxa"/>
          </w:tcPr>
          <w:p w14:paraId="1BF203C8" w14:textId="77777777" w:rsidR="007B3EA4" w:rsidRDefault="007B3EA4" w:rsidP="001D36BF">
            <w:r>
              <w:t>73</w:t>
            </w:r>
          </w:p>
        </w:tc>
        <w:tc>
          <w:tcPr>
            <w:tcW w:w="260" w:type="dxa"/>
          </w:tcPr>
          <w:p w14:paraId="2E87D86A" w14:textId="77777777" w:rsidR="007B3EA4" w:rsidRDefault="007B3EA4" w:rsidP="001D36BF"/>
        </w:tc>
        <w:tc>
          <w:tcPr>
            <w:tcW w:w="4360" w:type="dxa"/>
          </w:tcPr>
          <w:p w14:paraId="2C861C4C" w14:textId="77777777" w:rsidR="007B3EA4" w:rsidRDefault="007B3EA4" w:rsidP="001D36BF">
            <w:r>
              <w:t>Avskrivninger</w:t>
            </w:r>
            <w:r>
              <w:rPr>
                <w:rStyle w:val="kursiv"/>
                <w:sz w:val="21"/>
                <w:szCs w:val="21"/>
              </w:rPr>
              <w:t>, overslagsbevilgning</w:t>
            </w:r>
          </w:p>
        </w:tc>
        <w:tc>
          <w:tcPr>
            <w:tcW w:w="1200" w:type="dxa"/>
            <w:gridSpan w:val="3"/>
          </w:tcPr>
          <w:p w14:paraId="2FF85585" w14:textId="77777777" w:rsidR="007B3EA4" w:rsidRDefault="007B3EA4" w:rsidP="001D36BF"/>
        </w:tc>
        <w:tc>
          <w:tcPr>
            <w:tcW w:w="236" w:type="dxa"/>
            <w:gridSpan w:val="3"/>
          </w:tcPr>
          <w:p w14:paraId="64F594D9" w14:textId="77777777" w:rsidR="007B3EA4" w:rsidRDefault="007B3EA4" w:rsidP="001D36BF"/>
        </w:tc>
        <w:tc>
          <w:tcPr>
            <w:tcW w:w="1680" w:type="dxa"/>
            <w:gridSpan w:val="3"/>
          </w:tcPr>
          <w:p w14:paraId="3C5C3840" w14:textId="77777777" w:rsidR="007B3EA4" w:rsidRDefault="007B3EA4" w:rsidP="001D36BF">
            <w:r>
              <w:t>885 537 000</w:t>
            </w:r>
          </w:p>
        </w:tc>
        <w:tc>
          <w:tcPr>
            <w:tcW w:w="236" w:type="dxa"/>
            <w:gridSpan w:val="2"/>
          </w:tcPr>
          <w:p w14:paraId="38E6CCE9" w14:textId="77777777" w:rsidR="007B3EA4" w:rsidRDefault="007B3EA4" w:rsidP="001D36BF"/>
        </w:tc>
        <w:tc>
          <w:tcPr>
            <w:tcW w:w="1600" w:type="dxa"/>
            <w:gridSpan w:val="2"/>
          </w:tcPr>
          <w:p w14:paraId="094FE26F" w14:textId="77777777" w:rsidR="007B3EA4" w:rsidRDefault="007B3EA4" w:rsidP="001D36BF"/>
        </w:tc>
      </w:tr>
      <w:tr w:rsidR="007B3EA4" w14:paraId="293F85D2" w14:textId="77777777" w:rsidTr="00D57A62">
        <w:trPr>
          <w:gridAfter w:val="2"/>
          <w:wAfter w:w="41" w:type="dxa"/>
          <w:trHeight w:val="240"/>
        </w:trPr>
        <w:tc>
          <w:tcPr>
            <w:tcW w:w="846" w:type="dxa"/>
          </w:tcPr>
          <w:p w14:paraId="39F21B64" w14:textId="77777777" w:rsidR="007B3EA4" w:rsidRDefault="007B3EA4" w:rsidP="001D36BF"/>
        </w:tc>
        <w:tc>
          <w:tcPr>
            <w:tcW w:w="567" w:type="dxa"/>
          </w:tcPr>
          <w:p w14:paraId="1811A34C" w14:textId="77777777" w:rsidR="007B3EA4" w:rsidRDefault="007B3EA4" w:rsidP="001D36BF">
            <w:r>
              <w:t>74</w:t>
            </w:r>
          </w:p>
        </w:tc>
        <w:tc>
          <w:tcPr>
            <w:tcW w:w="260" w:type="dxa"/>
          </w:tcPr>
          <w:p w14:paraId="77B25786" w14:textId="77777777" w:rsidR="007B3EA4" w:rsidRDefault="007B3EA4" w:rsidP="001D36BF"/>
        </w:tc>
        <w:tc>
          <w:tcPr>
            <w:tcW w:w="4360" w:type="dxa"/>
          </w:tcPr>
          <w:p w14:paraId="0FD4A35F" w14:textId="77777777" w:rsidR="007B3EA4" w:rsidRDefault="007B3EA4" w:rsidP="001D36BF">
            <w:r>
              <w:t xml:space="preserve">Tap på utlån </w:t>
            </w:r>
          </w:p>
        </w:tc>
        <w:tc>
          <w:tcPr>
            <w:tcW w:w="1200" w:type="dxa"/>
            <w:gridSpan w:val="3"/>
          </w:tcPr>
          <w:p w14:paraId="6B8C385E" w14:textId="77777777" w:rsidR="007B3EA4" w:rsidRDefault="007B3EA4" w:rsidP="001D36BF"/>
        </w:tc>
        <w:tc>
          <w:tcPr>
            <w:tcW w:w="236" w:type="dxa"/>
            <w:gridSpan w:val="3"/>
          </w:tcPr>
          <w:p w14:paraId="7D5B6B93" w14:textId="77777777" w:rsidR="007B3EA4" w:rsidRDefault="007B3EA4" w:rsidP="001D36BF"/>
        </w:tc>
        <w:tc>
          <w:tcPr>
            <w:tcW w:w="1680" w:type="dxa"/>
            <w:gridSpan w:val="3"/>
          </w:tcPr>
          <w:p w14:paraId="373AE94E" w14:textId="77777777" w:rsidR="007B3EA4" w:rsidRDefault="007B3EA4" w:rsidP="001D36BF">
            <w:r>
              <w:t>415 500 000</w:t>
            </w:r>
          </w:p>
        </w:tc>
        <w:tc>
          <w:tcPr>
            <w:tcW w:w="236" w:type="dxa"/>
            <w:gridSpan w:val="2"/>
          </w:tcPr>
          <w:p w14:paraId="6A151566" w14:textId="77777777" w:rsidR="007B3EA4" w:rsidRDefault="007B3EA4" w:rsidP="001D36BF"/>
        </w:tc>
        <w:tc>
          <w:tcPr>
            <w:tcW w:w="1600" w:type="dxa"/>
            <w:gridSpan w:val="2"/>
          </w:tcPr>
          <w:p w14:paraId="45E2CF82" w14:textId="77777777" w:rsidR="007B3EA4" w:rsidRDefault="007B3EA4" w:rsidP="001D36BF"/>
        </w:tc>
      </w:tr>
      <w:tr w:rsidR="007B3EA4" w14:paraId="6EEDCE9F" w14:textId="77777777" w:rsidTr="00D57A62">
        <w:trPr>
          <w:gridAfter w:val="2"/>
          <w:wAfter w:w="41" w:type="dxa"/>
          <w:trHeight w:val="240"/>
        </w:trPr>
        <w:tc>
          <w:tcPr>
            <w:tcW w:w="846" w:type="dxa"/>
          </w:tcPr>
          <w:p w14:paraId="04FD89BB" w14:textId="77777777" w:rsidR="007B3EA4" w:rsidRDefault="007B3EA4" w:rsidP="001D36BF"/>
        </w:tc>
        <w:tc>
          <w:tcPr>
            <w:tcW w:w="567" w:type="dxa"/>
          </w:tcPr>
          <w:p w14:paraId="0D998681" w14:textId="77777777" w:rsidR="007B3EA4" w:rsidRDefault="007B3EA4" w:rsidP="001D36BF">
            <w:r>
              <w:t>90</w:t>
            </w:r>
          </w:p>
        </w:tc>
        <w:tc>
          <w:tcPr>
            <w:tcW w:w="260" w:type="dxa"/>
          </w:tcPr>
          <w:p w14:paraId="55C9C5D9" w14:textId="77777777" w:rsidR="007B3EA4" w:rsidRDefault="007B3EA4" w:rsidP="001D36BF"/>
        </w:tc>
        <w:tc>
          <w:tcPr>
            <w:tcW w:w="4360" w:type="dxa"/>
          </w:tcPr>
          <w:p w14:paraId="38B7FE82" w14:textId="77777777" w:rsidR="007B3EA4" w:rsidRDefault="007B3EA4" w:rsidP="001D36BF">
            <w:r>
              <w:t>Økt lån og rentegjeld</w:t>
            </w:r>
            <w:r>
              <w:rPr>
                <w:rStyle w:val="kursiv"/>
                <w:sz w:val="21"/>
                <w:szCs w:val="21"/>
              </w:rPr>
              <w:t>, overslagsbevilgning</w:t>
            </w:r>
          </w:p>
        </w:tc>
        <w:tc>
          <w:tcPr>
            <w:tcW w:w="1200" w:type="dxa"/>
            <w:gridSpan w:val="3"/>
          </w:tcPr>
          <w:p w14:paraId="05AB918E" w14:textId="77777777" w:rsidR="007B3EA4" w:rsidRDefault="007B3EA4" w:rsidP="001D36BF"/>
        </w:tc>
        <w:tc>
          <w:tcPr>
            <w:tcW w:w="236" w:type="dxa"/>
            <w:gridSpan w:val="3"/>
          </w:tcPr>
          <w:p w14:paraId="21FB9D46" w14:textId="77777777" w:rsidR="007B3EA4" w:rsidRDefault="007B3EA4" w:rsidP="001D36BF"/>
        </w:tc>
        <w:tc>
          <w:tcPr>
            <w:tcW w:w="1680" w:type="dxa"/>
            <w:gridSpan w:val="3"/>
          </w:tcPr>
          <w:p w14:paraId="4CCD521B" w14:textId="77777777" w:rsidR="007B3EA4" w:rsidRDefault="007B3EA4" w:rsidP="001D36BF">
            <w:r>
              <w:t>34 950 339 000</w:t>
            </w:r>
          </w:p>
        </w:tc>
        <w:tc>
          <w:tcPr>
            <w:tcW w:w="236" w:type="dxa"/>
            <w:gridSpan w:val="2"/>
          </w:tcPr>
          <w:p w14:paraId="7BD3C12D" w14:textId="77777777" w:rsidR="007B3EA4" w:rsidRDefault="007B3EA4" w:rsidP="001D36BF"/>
        </w:tc>
        <w:tc>
          <w:tcPr>
            <w:tcW w:w="1600" w:type="dxa"/>
            <w:gridSpan w:val="2"/>
          </w:tcPr>
          <w:p w14:paraId="05A6E6B8" w14:textId="77777777" w:rsidR="007B3EA4" w:rsidRDefault="007B3EA4" w:rsidP="001D36BF">
            <w:r>
              <w:t>50 783 047 000</w:t>
            </w:r>
          </w:p>
        </w:tc>
      </w:tr>
      <w:tr w:rsidR="007B3EA4" w14:paraId="58E77578" w14:textId="77777777" w:rsidTr="00D57A62">
        <w:trPr>
          <w:gridAfter w:val="2"/>
          <w:wAfter w:w="41" w:type="dxa"/>
          <w:trHeight w:val="240"/>
        </w:trPr>
        <w:tc>
          <w:tcPr>
            <w:tcW w:w="846" w:type="dxa"/>
          </w:tcPr>
          <w:p w14:paraId="341CA94A" w14:textId="77777777" w:rsidR="007B3EA4" w:rsidRDefault="007B3EA4" w:rsidP="001D36BF">
            <w:r>
              <w:t>2412</w:t>
            </w:r>
          </w:p>
        </w:tc>
        <w:tc>
          <w:tcPr>
            <w:tcW w:w="567" w:type="dxa"/>
          </w:tcPr>
          <w:p w14:paraId="4A975BB7" w14:textId="77777777" w:rsidR="007B3EA4" w:rsidRDefault="007B3EA4" w:rsidP="001D36BF"/>
        </w:tc>
        <w:tc>
          <w:tcPr>
            <w:tcW w:w="260" w:type="dxa"/>
          </w:tcPr>
          <w:p w14:paraId="2BA66189" w14:textId="77777777" w:rsidR="007B3EA4" w:rsidRDefault="007B3EA4" w:rsidP="001D36BF"/>
        </w:tc>
        <w:tc>
          <w:tcPr>
            <w:tcW w:w="4360" w:type="dxa"/>
          </w:tcPr>
          <w:p w14:paraId="28F88762" w14:textId="77777777" w:rsidR="007B3EA4" w:rsidRDefault="007B3EA4" w:rsidP="001D36BF">
            <w:r>
              <w:t>Husbanken:</w:t>
            </w:r>
          </w:p>
        </w:tc>
        <w:tc>
          <w:tcPr>
            <w:tcW w:w="1200" w:type="dxa"/>
            <w:gridSpan w:val="3"/>
          </w:tcPr>
          <w:p w14:paraId="616E806F" w14:textId="77777777" w:rsidR="007B3EA4" w:rsidRDefault="007B3EA4" w:rsidP="001D36BF"/>
        </w:tc>
        <w:tc>
          <w:tcPr>
            <w:tcW w:w="236" w:type="dxa"/>
            <w:gridSpan w:val="3"/>
          </w:tcPr>
          <w:p w14:paraId="67420740" w14:textId="77777777" w:rsidR="007B3EA4" w:rsidRDefault="007B3EA4" w:rsidP="001D36BF"/>
        </w:tc>
        <w:tc>
          <w:tcPr>
            <w:tcW w:w="1680" w:type="dxa"/>
            <w:gridSpan w:val="3"/>
          </w:tcPr>
          <w:p w14:paraId="6B1D15CA" w14:textId="77777777" w:rsidR="007B3EA4" w:rsidRDefault="007B3EA4" w:rsidP="001D36BF"/>
        </w:tc>
        <w:tc>
          <w:tcPr>
            <w:tcW w:w="236" w:type="dxa"/>
            <w:gridSpan w:val="2"/>
          </w:tcPr>
          <w:p w14:paraId="55D9C3AB" w14:textId="77777777" w:rsidR="007B3EA4" w:rsidRDefault="007B3EA4" w:rsidP="001D36BF"/>
        </w:tc>
        <w:tc>
          <w:tcPr>
            <w:tcW w:w="1600" w:type="dxa"/>
            <w:gridSpan w:val="2"/>
          </w:tcPr>
          <w:p w14:paraId="1E345682" w14:textId="77777777" w:rsidR="007B3EA4" w:rsidRDefault="007B3EA4" w:rsidP="001D36BF"/>
        </w:tc>
      </w:tr>
      <w:tr w:rsidR="007B3EA4" w14:paraId="73B7A6A8" w14:textId="77777777" w:rsidTr="00D57A62">
        <w:trPr>
          <w:gridAfter w:val="2"/>
          <w:wAfter w:w="41" w:type="dxa"/>
          <w:trHeight w:val="240"/>
        </w:trPr>
        <w:tc>
          <w:tcPr>
            <w:tcW w:w="846" w:type="dxa"/>
          </w:tcPr>
          <w:p w14:paraId="429257EE" w14:textId="77777777" w:rsidR="007B3EA4" w:rsidRDefault="007B3EA4" w:rsidP="001D36BF"/>
        </w:tc>
        <w:tc>
          <w:tcPr>
            <w:tcW w:w="567" w:type="dxa"/>
          </w:tcPr>
          <w:p w14:paraId="03442F6A" w14:textId="77777777" w:rsidR="007B3EA4" w:rsidRDefault="007B3EA4" w:rsidP="001D36BF">
            <w:r>
              <w:t>1</w:t>
            </w:r>
          </w:p>
        </w:tc>
        <w:tc>
          <w:tcPr>
            <w:tcW w:w="260" w:type="dxa"/>
          </w:tcPr>
          <w:p w14:paraId="69DBA2D6" w14:textId="77777777" w:rsidR="007B3EA4" w:rsidRDefault="007B3EA4" w:rsidP="001D36BF"/>
        </w:tc>
        <w:tc>
          <w:tcPr>
            <w:tcW w:w="4360" w:type="dxa"/>
          </w:tcPr>
          <w:p w14:paraId="2A02E7D4" w14:textId="77777777" w:rsidR="007B3EA4" w:rsidRDefault="007B3EA4" w:rsidP="001D36BF">
            <w:r>
              <w:t xml:space="preserve">Driftsutgifter </w:t>
            </w:r>
          </w:p>
        </w:tc>
        <w:tc>
          <w:tcPr>
            <w:tcW w:w="1200" w:type="dxa"/>
            <w:gridSpan w:val="3"/>
          </w:tcPr>
          <w:p w14:paraId="4C8472B4" w14:textId="77777777" w:rsidR="007B3EA4" w:rsidRDefault="007B3EA4" w:rsidP="001D36BF"/>
        </w:tc>
        <w:tc>
          <w:tcPr>
            <w:tcW w:w="236" w:type="dxa"/>
            <w:gridSpan w:val="3"/>
          </w:tcPr>
          <w:p w14:paraId="10313032" w14:textId="77777777" w:rsidR="007B3EA4" w:rsidRDefault="007B3EA4" w:rsidP="001D36BF"/>
        </w:tc>
        <w:tc>
          <w:tcPr>
            <w:tcW w:w="1680" w:type="dxa"/>
            <w:gridSpan w:val="3"/>
          </w:tcPr>
          <w:p w14:paraId="4A12A89C" w14:textId="77777777" w:rsidR="007B3EA4" w:rsidRDefault="007B3EA4" w:rsidP="001D36BF">
            <w:r>
              <w:t>354 015 000</w:t>
            </w:r>
          </w:p>
        </w:tc>
        <w:tc>
          <w:tcPr>
            <w:tcW w:w="236" w:type="dxa"/>
            <w:gridSpan w:val="2"/>
          </w:tcPr>
          <w:p w14:paraId="48DB3639" w14:textId="77777777" w:rsidR="007B3EA4" w:rsidRDefault="007B3EA4" w:rsidP="001D36BF"/>
        </w:tc>
        <w:tc>
          <w:tcPr>
            <w:tcW w:w="1600" w:type="dxa"/>
            <w:gridSpan w:val="2"/>
          </w:tcPr>
          <w:p w14:paraId="1CBC0279" w14:textId="77777777" w:rsidR="007B3EA4" w:rsidRDefault="007B3EA4" w:rsidP="001D36BF"/>
        </w:tc>
      </w:tr>
      <w:tr w:rsidR="007B3EA4" w14:paraId="37FF7160" w14:textId="77777777" w:rsidTr="00D57A62">
        <w:trPr>
          <w:gridAfter w:val="2"/>
          <w:wAfter w:w="41" w:type="dxa"/>
          <w:trHeight w:val="240"/>
        </w:trPr>
        <w:tc>
          <w:tcPr>
            <w:tcW w:w="846" w:type="dxa"/>
          </w:tcPr>
          <w:p w14:paraId="67817EE7" w14:textId="77777777" w:rsidR="007B3EA4" w:rsidRDefault="007B3EA4" w:rsidP="001D36BF"/>
        </w:tc>
        <w:tc>
          <w:tcPr>
            <w:tcW w:w="567" w:type="dxa"/>
          </w:tcPr>
          <w:p w14:paraId="6DEE5821" w14:textId="77777777" w:rsidR="007B3EA4" w:rsidRDefault="007B3EA4" w:rsidP="001D36BF">
            <w:r>
              <w:t>21</w:t>
            </w:r>
          </w:p>
        </w:tc>
        <w:tc>
          <w:tcPr>
            <w:tcW w:w="260" w:type="dxa"/>
          </w:tcPr>
          <w:p w14:paraId="6BB7DFA0" w14:textId="77777777" w:rsidR="007B3EA4" w:rsidRDefault="007B3EA4" w:rsidP="001D36BF"/>
        </w:tc>
        <w:tc>
          <w:tcPr>
            <w:tcW w:w="4360" w:type="dxa"/>
          </w:tcPr>
          <w:p w14:paraId="080ADDDC" w14:textId="77777777" w:rsidR="007B3EA4" w:rsidRDefault="007B3EA4" w:rsidP="001D36BF">
            <w:r>
              <w:t>Spesielle driftsutgifter</w:t>
            </w:r>
            <w:r>
              <w:rPr>
                <w:rStyle w:val="kursiv"/>
                <w:sz w:val="21"/>
                <w:szCs w:val="21"/>
              </w:rPr>
              <w:t>, kan overføres</w:t>
            </w:r>
          </w:p>
        </w:tc>
        <w:tc>
          <w:tcPr>
            <w:tcW w:w="1200" w:type="dxa"/>
            <w:gridSpan w:val="3"/>
          </w:tcPr>
          <w:p w14:paraId="23EE0795" w14:textId="77777777" w:rsidR="007B3EA4" w:rsidRDefault="007B3EA4" w:rsidP="001D36BF"/>
        </w:tc>
        <w:tc>
          <w:tcPr>
            <w:tcW w:w="236" w:type="dxa"/>
            <w:gridSpan w:val="3"/>
          </w:tcPr>
          <w:p w14:paraId="7DA59D9E" w14:textId="77777777" w:rsidR="007B3EA4" w:rsidRDefault="007B3EA4" w:rsidP="001D36BF"/>
        </w:tc>
        <w:tc>
          <w:tcPr>
            <w:tcW w:w="1680" w:type="dxa"/>
            <w:gridSpan w:val="3"/>
          </w:tcPr>
          <w:p w14:paraId="559CA2F8" w14:textId="77777777" w:rsidR="007B3EA4" w:rsidRDefault="007B3EA4" w:rsidP="001D36BF">
            <w:r>
              <w:t>11 506 000</w:t>
            </w:r>
          </w:p>
        </w:tc>
        <w:tc>
          <w:tcPr>
            <w:tcW w:w="236" w:type="dxa"/>
            <w:gridSpan w:val="2"/>
          </w:tcPr>
          <w:p w14:paraId="7524E593" w14:textId="77777777" w:rsidR="007B3EA4" w:rsidRDefault="007B3EA4" w:rsidP="001D36BF"/>
        </w:tc>
        <w:tc>
          <w:tcPr>
            <w:tcW w:w="1600" w:type="dxa"/>
            <w:gridSpan w:val="2"/>
          </w:tcPr>
          <w:p w14:paraId="23881E4F" w14:textId="77777777" w:rsidR="007B3EA4" w:rsidRDefault="007B3EA4" w:rsidP="001D36BF"/>
        </w:tc>
      </w:tr>
      <w:tr w:rsidR="007B3EA4" w14:paraId="081CE499" w14:textId="77777777" w:rsidTr="00D57A62">
        <w:trPr>
          <w:gridAfter w:val="2"/>
          <w:wAfter w:w="41" w:type="dxa"/>
          <w:trHeight w:val="500"/>
        </w:trPr>
        <w:tc>
          <w:tcPr>
            <w:tcW w:w="846" w:type="dxa"/>
          </w:tcPr>
          <w:p w14:paraId="5DAD3DF3" w14:textId="77777777" w:rsidR="007B3EA4" w:rsidRDefault="007B3EA4" w:rsidP="001D36BF"/>
        </w:tc>
        <w:tc>
          <w:tcPr>
            <w:tcW w:w="567" w:type="dxa"/>
          </w:tcPr>
          <w:p w14:paraId="5A2E7775" w14:textId="77777777" w:rsidR="007B3EA4" w:rsidRDefault="007B3EA4" w:rsidP="001D36BF">
            <w:r>
              <w:t>45</w:t>
            </w:r>
          </w:p>
        </w:tc>
        <w:tc>
          <w:tcPr>
            <w:tcW w:w="260" w:type="dxa"/>
          </w:tcPr>
          <w:p w14:paraId="43A997B9" w14:textId="77777777" w:rsidR="007B3EA4" w:rsidRDefault="007B3EA4" w:rsidP="001D36BF"/>
        </w:tc>
        <w:tc>
          <w:tcPr>
            <w:tcW w:w="4360" w:type="dxa"/>
          </w:tcPr>
          <w:p w14:paraId="5C2E7457" w14:textId="77777777" w:rsidR="007B3EA4" w:rsidRDefault="007B3EA4" w:rsidP="001D36BF">
            <w:r>
              <w:t>Større utstyrsanskaffelser og vedlikehold</w:t>
            </w:r>
            <w:r>
              <w:rPr>
                <w:rStyle w:val="kursiv"/>
                <w:sz w:val="21"/>
                <w:szCs w:val="21"/>
              </w:rPr>
              <w:t>, kan overføres</w:t>
            </w:r>
          </w:p>
        </w:tc>
        <w:tc>
          <w:tcPr>
            <w:tcW w:w="1200" w:type="dxa"/>
            <w:gridSpan w:val="3"/>
          </w:tcPr>
          <w:p w14:paraId="7D32092A" w14:textId="77777777" w:rsidR="007B3EA4" w:rsidRDefault="007B3EA4" w:rsidP="001D36BF"/>
        </w:tc>
        <w:tc>
          <w:tcPr>
            <w:tcW w:w="236" w:type="dxa"/>
            <w:gridSpan w:val="3"/>
          </w:tcPr>
          <w:p w14:paraId="03968F1E" w14:textId="77777777" w:rsidR="007B3EA4" w:rsidRDefault="007B3EA4" w:rsidP="001D36BF"/>
        </w:tc>
        <w:tc>
          <w:tcPr>
            <w:tcW w:w="1680" w:type="dxa"/>
            <w:gridSpan w:val="3"/>
          </w:tcPr>
          <w:p w14:paraId="41FD12F1" w14:textId="77777777" w:rsidR="007B3EA4" w:rsidRDefault="007B3EA4" w:rsidP="001D36BF">
            <w:r>
              <w:t>62 282 000</w:t>
            </w:r>
          </w:p>
        </w:tc>
        <w:tc>
          <w:tcPr>
            <w:tcW w:w="236" w:type="dxa"/>
            <w:gridSpan w:val="2"/>
          </w:tcPr>
          <w:p w14:paraId="24CC855D" w14:textId="77777777" w:rsidR="007B3EA4" w:rsidRDefault="007B3EA4" w:rsidP="001D36BF"/>
        </w:tc>
        <w:tc>
          <w:tcPr>
            <w:tcW w:w="1600" w:type="dxa"/>
            <w:gridSpan w:val="2"/>
          </w:tcPr>
          <w:p w14:paraId="55250425" w14:textId="77777777" w:rsidR="007B3EA4" w:rsidRDefault="007B3EA4" w:rsidP="001D36BF"/>
        </w:tc>
      </w:tr>
      <w:tr w:rsidR="007B3EA4" w14:paraId="3D8DC71C" w14:textId="77777777" w:rsidTr="00D57A62">
        <w:trPr>
          <w:gridAfter w:val="2"/>
          <w:wAfter w:w="41" w:type="dxa"/>
          <w:trHeight w:val="240"/>
        </w:trPr>
        <w:tc>
          <w:tcPr>
            <w:tcW w:w="846" w:type="dxa"/>
          </w:tcPr>
          <w:p w14:paraId="577A7D4C" w14:textId="77777777" w:rsidR="007B3EA4" w:rsidRDefault="007B3EA4" w:rsidP="001D36BF"/>
        </w:tc>
        <w:tc>
          <w:tcPr>
            <w:tcW w:w="567" w:type="dxa"/>
          </w:tcPr>
          <w:p w14:paraId="1125C3E6" w14:textId="77777777" w:rsidR="007B3EA4" w:rsidRDefault="007B3EA4" w:rsidP="001D36BF">
            <w:r>
              <w:t>71</w:t>
            </w:r>
          </w:p>
        </w:tc>
        <w:tc>
          <w:tcPr>
            <w:tcW w:w="260" w:type="dxa"/>
          </w:tcPr>
          <w:p w14:paraId="70D9089F" w14:textId="77777777" w:rsidR="007B3EA4" w:rsidRDefault="007B3EA4" w:rsidP="001D36BF"/>
        </w:tc>
        <w:tc>
          <w:tcPr>
            <w:tcW w:w="4360" w:type="dxa"/>
          </w:tcPr>
          <w:p w14:paraId="512CB332" w14:textId="77777777" w:rsidR="007B3EA4" w:rsidRDefault="007B3EA4" w:rsidP="001D36BF">
            <w:r>
              <w:t xml:space="preserve">Tap på lån </w:t>
            </w:r>
          </w:p>
        </w:tc>
        <w:tc>
          <w:tcPr>
            <w:tcW w:w="1200" w:type="dxa"/>
            <w:gridSpan w:val="3"/>
          </w:tcPr>
          <w:p w14:paraId="3AE373AF" w14:textId="77777777" w:rsidR="007B3EA4" w:rsidRDefault="007B3EA4" w:rsidP="001D36BF"/>
        </w:tc>
        <w:tc>
          <w:tcPr>
            <w:tcW w:w="236" w:type="dxa"/>
            <w:gridSpan w:val="3"/>
          </w:tcPr>
          <w:p w14:paraId="42D9D757" w14:textId="77777777" w:rsidR="007B3EA4" w:rsidRDefault="007B3EA4" w:rsidP="001D36BF"/>
        </w:tc>
        <w:tc>
          <w:tcPr>
            <w:tcW w:w="1680" w:type="dxa"/>
            <w:gridSpan w:val="3"/>
          </w:tcPr>
          <w:p w14:paraId="3A270B7C" w14:textId="77777777" w:rsidR="007B3EA4" w:rsidRDefault="007B3EA4" w:rsidP="001D36BF">
            <w:r>
              <w:t>24 000 000</w:t>
            </w:r>
          </w:p>
        </w:tc>
        <w:tc>
          <w:tcPr>
            <w:tcW w:w="236" w:type="dxa"/>
            <w:gridSpan w:val="2"/>
          </w:tcPr>
          <w:p w14:paraId="06F05696" w14:textId="77777777" w:rsidR="007B3EA4" w:rsidRDefault="007B3EA4" w:rsidP="001D36BF"/>
        </w:tc>
        <w:tc>
          <w:tcPr>
            <w:tcW w:w="1600" w:type="dxa"/>
            <w:gridSpan w:val="2"/>
          </w:tcPr>
          <w:p w14:paraId="4D36775B" w14:textId="77777777" w:rsidR="007B3EA4" w:rsidRDefault="007B3EA4" w:rsidP="001D36BF"/>
        </w:tc>
      </w:tr>
      <w:tr w:rsidR="007B3EA4" w14:paraId="4809E19E" w14:textId="77777777" w:rsidTr="00D57A62">
        <w:trPr>
          <w:gridAfter w:val="2"/>
          <w:wAfter w:w="41" w:type="dxa"/>
          <w:trHeight w:val="240"/>
        </w:trPr>
        <w:tc>
          <w:tcPr>
            <w:tcW w:w="846" w:type="dxa"/>
          </w:tcPr>
          <w:p w14:paraId="031C49FA" w14:textId="77777777" w:rsidR="007B3EA4" w:rsidRDefault="007B3EA4" w:rsidP="001D36BF"/>
        </w:tc>
        <w:tc>
          <w:tcPr>
            <w:tcW w:w="567" w:type="dxa"/>
          </w:tcPr>
          <w:p w14:paraId="6F4EB643" w14:textId="77777777" w:rsidR="007B3EA4" w:rsidRDefault="007B3EA4" w:rsidP="001D36BF">
            <w:r>
              <w:t>72</w:t>
            </w:r>
          </w:p>
        </w:tc>
        <w:tc>
          <w:tcPr>
            <w:tcW w:w="260" w:type="dxa"/>
          </w:tcPr>
          <w:p w14:paraId="39B31C42" w14:textId="77777777" w:rsidR="007B3EA4" w:rsidRDefault="007B3EA4" w:rsidP="001D36BF"/>
        </w:tc>
        <w:tc>
          <w:tcPr>
            <w:tcW w:w="4360" w:type="dxa"/>
          </w:tcPr>
          <w:p w14:paraId="274FDA62" w14:textId="77777777" w:rsidR="007B3EA4" w:rsidRDefault="007B3EA4" w:rsidP="001D36BF">
            <w:r>
              <w:t xml:space="preserve">Rentestøtte </w:t>
            </w:r>
          </w:p>
        </w:tc>
        <w:tc>
          <w:tcPr>
            <w:tcW w:w="1200" w:type="dxa"/>
            <w:gridSpan w:val="3"/>
          </w:tcPr>
          <w:p w14:paraId="3D79A33D" w14:textId="77777777" w:rsidR="007B3EA4" w:rsidRDefault="007B3EA4" w:rsidP="001D36BF"/>
        </w:tc>
        <w:tc>
          <w:tcPr>
            <w:tcW w:w="236" w:type="dxa"/>
            <w:gridSpan w:val="3"/>
          </w:tcPr>
          <w:p w14:paraId="7E78397E" w14:textId="77777777" w:rsidR="007B3EA4" w:rsidRDefault="007B3EA4" w:rsidP="001D36BF"/>
        </w:tc>
        <w:tc>
          <w:tcPr>
            <w:tcW w:w="1680" w:type="dxa"/>
            <w:gridSpan w:val="3"/>
          </w:tcPr>
          <w:p w14:paraId="65428AE9" w14:textId="77777777" w:rsidR="007B3EA4" w:rsidRDefault="007B3EA4" w:rsidP="001D36BF">
            <w:r>
              <w:t>1 400 000</w:t>
            </w:r>
          </w:p>
        </w:tc>
        <w:tc>
          <w:tcPr>
            <w:tcW w:w="236" w:type="dxa"/>
            <w:gridSpan w:val="2"/>
          </w:tcPr>
          <w:p w14:paraId="44D7FB77" w14:textId="77777777" w:rsidR="007B3EA4" w:rsidRDefault="007B3EA4" w:rsidP="001D36BF"/>
        </w:tc>
        <w:tc>
          <w:tcPr>
            <w:tcW w:w="1600" w:type="dxa"/>
            <w:gridSpan w:val="2"/>
          </w:tcPr>
          <w:p w14:paraId="2CD6D082" w14:textId="77777777" w:rsidR="007B3EA4" w:rsidRDefault="007B3EA4" w:rsidP="001D36BF"/>
        </w:tc>
      </w:tr>
      <w:tr w:rsidR="007B3EA4" w14:paraId="3A067DCE" w14:textId="77777777" w:rsidTr="00D57A62">
        <w:trPr>
          <w:gridAfter w:val="2"/>
          <w:wAfter w:w="41" w:type="dxa"/>
          <w:trHeight w:val="240"/>
        </w:trPr>
        <w:tc>
          <w:tcPr>
            <w:tcW w:w="846" w:type="dxa"/>
          </w:tcPr>
          <w:p w14:paraId="3E2154CC" w14:textId="77777777" w:rsidR="007B3EA4" w:rsidRDefault="007B3EA4" w:rsidP="001D36BF"/>
        </w:tc>
        <w:tc>
          <w:tcPr>
            <w:tcW w:w="567" w:type="dxa"/>
          </w:tcPr>
          <w:p w14:paraId="1FBEED41" w14:textId="77777777" w:rsidR="007B3EA4" w:rsidRDefault="007B3EA4" w:rsidP="001D36BF">
            <w:r>
              <w:t>90</w:t>
            </w:r>
          </w:p>
        </w:tc>
        <w:tc>
          <w:tcPr>
            <w:tcW w:w="260" w:type="dxa"/>
          </w:tcPr>
          <w:p w14:paraId="7AA0939A" w14:textId="77777777" w:rsidR="007B3EA4" w:rsidRDefault="007B3EA4" w:rsidP="001D36BF"/>
        </w:tc>
        <w:tc>
          <w:tcPr>
            <w:tcW w:w="4360" w:type="dxa"/>
          </w:tcPr>
          <w:p w14:paraId="7D4B7599" w14:textId="77777777" w:rsidR="007B3EA4" w:rsidRDefault="007B3EA4" w:rsidP="001D36BF">
            <w:r>
              <w:t>Nye lån</w:t>
            </w:r>
            <w:r>
              <w:rPr>
                <w:rStyle w:val="kursiv"/>
                <w:sz w:val="21"/>
                <w:szCs w:val="21"/>
              </w:rPr>
              <w:t>, overslagsbevilgning</w:t>
            </w:r>
          </w:p>
        </w:tc>
        <w:tc>
          <w:tcPr>
            <w:tcW w:w="1200" w:type="dxa"/>
            <w:gridSpan w:val="3"/>
          </w:tcPr>
          <w:p w14:paraId="52EB7C1F" w14:textId="77777777" w:rsidR="007B3EA4" w:rsidRDefault="007B3EA4" w:rsidP="001D36BF"/>
        </w:tc>
        <w:tc>
          <w:tcPr>
            <w:tcW w:w="236" w:type="dxa"/>
            <w:gridSpan w:val="3"/>
          </w:tcPr>
          <w:p w14:paraId="2F058FBF" w14:textId="77777777" w:rsidR="007B3EA4" w:rsidRDefault="007B3EA4" w:rsidP="001D36BF"/>
        </w:tc>
        <w:tc>
          <w:tcPr>
            <w:tcW w:w="1680" w:type="dxa"/>
            <w:gridSpan w:val="3"/>
          </w:tcPr>
          <w:p w14:paraId="03686E1A" w14:textId="77777777" w:rsidR="007B3EA4" w:rsidRDefault="007B3EA4" w:rsidP="001D36BF">
            <w:r>
              <w:t>19 150 000 000</w:t>
            </w:r>
          </w:p>
        </w:tc>
        <w:tc>
          <w:tcPr>
            <w:tcW w:w="236" w:type="dxa"/>
            <w:gridSpan w:val="2"/>
          </w:tcPr>
          <w:p w14:paraId="58549B82" w14:textId="77777777" w:rsidR="007B3EA4" w:rsidRDefault="007B3EA4" w:rsidP="001D36BF"/>
        </w:tc>
        <w:tc>
          <w:tcPr>
            <w:tcW w:w="1600" w:type="dxa"/>
            <w:gridSpan w:val="2"/>
          </w:tcPr>
          <w:p w14:paraId="40DEAFAE" w14:textId="77777777" w:rsidR="007B3EA4" w:rsidRDefault="007B3EA4" w:rsidP="001D36BF">
            <w:r>
              <w:t>19 603 203 000</w:t>
            </w:r>
          </w:p>
        </w:tc>
      </w:tr>
      <w:tr w:rsidR="007B3EA4" w14:paraId="0F9098DC" w14:textId="77777777" w:rsidTr="00D57A62">
        <w:trPr>
          <w:gridAfter w:val="2"/>
          <w:wAfter w:w="41" w:type="dxa"/>
          <w:trHeight w:val="240"/>
        </w:trPr>
        <w:tc>
          <w:tcPr>
            <w:tcW w:w="846" w:type="dxa"/>
          </w:tcPr>
          <w:p w14:paraId="26150847" w14:textId="77777777" w:rsidR="007B3EA4" w:rsidRDefault="007B3EA4" w:rsidP="001D36BF">
            <w:r>
              <w:t>2421</w:t>
            </w:r>
          </w:p>
        </w:tc>
        <w:tc>
          <w:tcPr>
            <w:tcW w:w="567" w:type="dxa"/>
          </w:tcPr>
          <w:p w14:paraId="0FEB475D" w14:textId="77777777" w:rsidR="007B3EA4" w:rsidRDefault="007B3EA4" w:rsidP="001D36BF"/>
        </w:tc>
        <w:tc>
          <w:tcPr>
            <w:tcW w:w="260" w:type="dxa"/>
          </w:tcPr>
          <w:p w14:paraId="501D7DC5" w14:textId="77777777" w:rsidR="007B3EA4" w:rsidRDefault="007B3EA4" w:rsidP="001D36BF"/>
        </w:tc>
        <w:tc>
          <w:tcPr>
            <w:tcW w:w="4360" w:type="dxa"/>
          </w:tcPr>
          <w:p w14:paraId="166ED73E" w14:textId="77777777" w:rsidR="007B3EA4" w:rsidRDefault="007B3EA4" w:rsidP="001D36BF">
            <w:r>
              <w:t>Innovasjon Norge:</w:t>
            </w:r>
          </w:p>
        </w:tc>
        <w:tc>
          <w:tcPr>
            <w:tcW w:w="1200" w:type="dxa"/>
            <w:gridSpan w:val="3"/>
          </w:tcPr>
          <w:p w14:paraId="354435D9" w14:textId="77777777" w:rsidR="007B3EA4" w:rsidRDefault="007B3EA4" w:rsidP="001D36BF"/>
        </w:tc>
        <w:tc>
          <w:tcPr>
            <w:tcW w:w="236" w:type="dxa"/>
            <w:gridSpan w:val="3"/>
          </w:tcPr>
          <w:p w14:paraId="14D294E2" w14:textId="77777777" w:rsidR="007B3EA4" w:rsidRDefault="007B3EA4" w:rsidP="001D36BF"/>
        </w:tc>
        <w:tc>
          <w:tcPr>
            <w:tcW w:w="1680" w:type="dxa"/>
            <w:gridSpan w:val="3"/>
          </w:tcPr>
          <w:p w14:paraId="6DA66DC7" w14:textId="77777777" w:rsidR="007B3EA4" w:rsidRDefault="007B3EA4" w:rsidP="001D36BF"/>
        </w:tc>
        <w:tc>
          <w:tcPr>
            <w:tcW w:w="236" w:type="dxa"/>
            <w:gridSpan w:val="2"/>
          </w:tcPr>
          <w:p w14:paraId="24CE56AB" w14:textId="77777777" w:rsidR="007B3EA4" w:rsidRDefault="007B3EA4" w:rsidP="001D36BF"/>
        </w:tc>
        <w:tc>
          <w:tcPr>
            <w:tcW w:w="1600" w:type="dxa"/>
            <w:gridSpan w:val="2"/>
          </w:tcPr>
          <w:p w14:paraId="1ADF9CD7" w14:textId="77777777" w:rsidR="007B3EA4" w:rsidRDefault="007B3EA4" w:rsidP="001D36BF"/>
        </w:tc>
      </w:tr>
      <w:tr w:rsidR="007B3EA4" w14:paraId="1CB4CF0F" w14:textId="77777777" w:rsidTr="00D57A62">
        <w:trPr>
          <w:gridAfter w:val="2"/>
          <w:wAfter w:w="41" w:type="dxa"/>
          <w:trHeight w:val="500"/>
        </w:trPr>
        <w:tc>
          <w:tcPr>
            <w:tcW w:w="846" w:type="dxa"/>
          </w:tcPr>
          <w:p w14:paraId="3944DE9A" w14:textId="77777777" w:rsidR="007B3EA4" w:rsidRDefault="007B3EA4" w:rsidP="001D36BF"/>
        </w:tc>
        <w:tc>
          <w:tcPr>
            <w:tcW w:w="567" w:type="dxa"/>
          </w:tcPr>
          <w:p w14:paraId="221C9A01" w14:textId="77777777" w:rsidR="007B3EA4" w:rsidRDefault="007B3EA4" w:rsidP="001D36BF">
            <w:r>
              <w:t>50</w:t>
            </w:r>
          </w:p>
        </w:tc>
        <w:tc>
          <w:tcPr>
            <w:tcW w:w="260" w:type="dxa"/>
          </w:tcPr>
          <w:p w14:paraId="3E4CECF5" w14:textId="77777777" w:rsidR="007B3EA4" w:rsidRDefault="007B3EA4" w:rsidP="001D36BF"/>
        </w:tc>
        <w:tc>
          <w:tcPr>
            <w:tcW w:w="4360" w:type="dxa"/>
          </w:tcPr>
          <w:p w14:paraId="282B4F9E" w14:textId="77777777" w:rsidR="007B3EA4" w:rsidRDefault="007B3EA4" w:rsidP="001D36BF">
            <w:r>
              <w:t xml:space="preserve">Tilskudd til etablerere og bedrifter, inkl. tapsavsetninger </w:t>
            </w:r>
          </w:p>
        </w:tc>
        <w:tc>
          <w:tcPr>
            <w:tcW w:w="1200" w:type="dxa"/>
            <w:gridSpan w:val="3"/>
          </w:tcPr>
          <w:p w14:paraId="209A275C" w14:textId="77777777" w:rsidR="007B3EA4" w:rsidRDefault="007B3EA4" w:rsidP="001D36BF"/>
        </w:tc>
        <w:tc>
          <w:tcPr>
            <w:tcW w:w="236" w:type="dxa"/>
            <w:gridSpan w:val="3"/>
          </w:tcPr>
          <w:p w14:paraId="54E4A86C" w14:textId="77777777" w:rsidR="007B3EA4" w:rsidRDefault="007B3EA4" w:rsidP="001D36BF"/>
        </w:tc>
        <w:tc>
          <w:tcPr>
            <w:tcW w:w="1680" w:type="dxa"/>
            <w:gridSpan w:val="3"/>
          </w:tcPr>
          <w:p w14:paraId="631E1352" w14:textId="77777777" w:rsidR="007B3EA4" w:rsidRDefault="007B3EA4" w:rsidP="001D36BF">
            <w:r>
              <w:t>814 101 000</w:t>
            </w:r>
          </w:p>
        </w:tc>
        <w:tc>
          <w:tcPr>
            <w:tcW w:w="236" w:type="dxa"/>
            <w:gridSpan w:val="2"/>
          </w:tcPr>
          <w:p w14:paraId="13D813B3" w14:textId="77777777" w:rsidR="007B3EA4" w:rsidRDefault="007B3EA4" w:rsidP="001D36BF"/>
        </w:tc>
        <w:tc>
          <w:tcPr>
            <w:tcW w:w="1600" w:type="dxa"/>
            <w:gridSpan w:val="2"/>
          </w:tcPr>
          <w:p w14:paraId="63786483" w14:textId="77777777" w:rsidR="007B3EA4" w:rsidRDefault="007B3EA4" w:rsidP="001D36BF"/>
        </w:tc>
      </w:tr>
      <w:tr w:rsidR="007B3EA4" w14:paraId="4B010BED" w14:textId="77777777" w:rsidTr="00D57A62">
        <w:trPr>
          <w:gridAfter w:val="2"/>
          <w:wAfter w:w="41" w:type="dxa"/>
          <w:trHeight w:val="240"/>
        </w:trPr>
        <w:tc>
          <w:tcPr>
            <w:tcW w:w="846" w:type="dxa"/>
          </w:tcPr>
          <w:p w14:paraId="5F782147" w14:textId="77777777" w:rsidR="007B3EA4" w:rsidRDefault="007B3EA4" w:rsidP="001D36BF"/>
        </w:tc>
        <w:tc>
          <w:tcPr>
            <w:tcW w:w="567" w:type="dxa"/>
          </w:tcPr>
          <w:p w14:paraId="1EA18ECA" w14:textId="77777777" w:rsidR="007B3EA4" w:rsidRDefault="007B3EA4" w:rsidP="001D36BF">
            <w:r>
              <w:t>70</w:t>
            </w:r>
          </w:p>
        </w:tc>
        <w:tc>
          <w:tcPr>
            <w:tcW w:w="260" w:type="dxa"/>
          </w:tcPr>
          <w:p w14:paraId="36EFA7BC" w14:textId="77777777" w:rsidR="007B3EA4" w:rsidRDefault="007B3EA4" w:rsidP="001D36BF"/>
        </w:tc>
        <w:tc>
          <w:tcPr>
            <w:tcW w:w="4360" w:type="dxa"/>
          </w:tcPr>
          <w:p w14:paraId="2302B4A9" w14:textId="77777777" w:rsidR="007B3EA4" w:rsidRDefault="007B3EA4" w:rsidP="001D36BF">
            <w:r>
              <w:t xml:space="preserve">Basiskostnader </w:t>
            </w:r>
          </w:p>
        </w:tc>
        <w:tc>
          <w:tcPr>
            <w:tcW w:w="1200" w:type="dxa"/>
            <w:gridSpan w:val="3"/>
          </w:tcPr>
          <w:p w14:paraId="39D9774F" w14:textId="77777777" w:rsidR="007B3EA4" w:rsidRDefault="007B3EA4" w:rsidP="001D36BF"/>
        </w:tc>
        <w:tc>
          <w:tcPr>
            <w:tcW w:w="236" w:type="dxa"/>
            <w:gridSpan w:val="3"/>
          </w:tcPr>
          <w:p w14:paraId="66C2E937" w14:textId="77777777" w:rsidR="007B3EA4" w:rsidRDefault="007B3EA4" w:rsidP="001D36BF"/>
        </w:tc>
        <w:tc>
          <w:tcPr>
            <w:tcW w:w="1680" w:type="dxa"/>
            <w:gridSpan w:val="3"/>
          </w:tcPr>
          <w:p w14:paraId="5E79C2D0" w14:textId="77777777" w:rsidR="007B3EA4" w:rsidRDefault="007B3EA4" w:rsidP="001D36BF">
            <w:r>
              <w:t>187 975 000</w:t>
            </w:r>
          </w:p>
        </w:tc>
        <w:tc>
          <w:tcPr>
            <w:tcW w:w="236" w:type="dxa"/>
            <w:gridSpan w:val="2"/>
          </w:tcPr>
          <w:p w14:paraId="00338B9E" w14:textId="77777777" w:rsidR="007B3EA4" w:rsidRDefault="007B3EA4" w:rsidP="001D36BF"/>
        </w:tc>
        <w:tc>
          <w:tcPr>
            <w:tcW w:w="1600" w:type="dxa"/>
            <w:gridSpan w:val="2"/>
          </w:tcPr>
          <w:p w14:paraId="547FEF02" w14:textId="77777777" w:rsidR="007B3EA4" w:rsidRDefault="007B3EA4" w:rsidP="001D36BF"/>
        </w:tc>
      </w:tr>
      <w:tr w:rsidR="007B3EA4" w14:paraId="62C39562" w14:textId="77777777" w:rsidTr="00D57A62">
        <w:trPr>
          <w:gridAfter w:val="2"/>
          <w:wAfter w:w="41" w:type="dxa"/>
          <w:trHeight w:val="240"/>
        </w:trPr>
        <w:tc>
          <w:tcPr>
            <w:tcW w:w="846" w:type="dxa"/>
          </w:tcPr>
          <w:p w14:paraId="0233500E" w14:textId="77777777" w:rsidR="007B3EA4" w:rsidRDefault="007B3EA4" w:rsidP="001D36BF"/>
        </w:tc>
        <w:tc>
          <w:tcPr>
            <w:tcW w:w="567" w:type="dxa"/>
          </w:tcPr>
          <w:p w14:paraId="0592CB1B" w14:textId="77777777" w:rsidR="007B3EA4" w:rsidRDefault="007B3EA4" w:rsidP="001D36BF">
            <w:r>
              <w:t>71</w:t>
            </w:r>
          </w:p>
        </w:tc>
        <w:tc>
          <w:tcPr>
            <w:tcW w:w="260" w:type="dxa"/>
          </w:tcPr>
          <w:p w14:paraId="6B86901E" w14:textId="77777777" w:rsidR="007B3EA4" w:rsidRDefault="007B3EA4" w:rsidP="001D36BF"/>
        </w:tc>
        <w:tc>
          <w:tcPr>
            <w:tcW w:w="4360" w:type="dxa"/>
          </w:tcPr>
          <w:p w14:paraId="2453C068" w14:textId="77777777" w:rsidR="007B3EA4" w:rsidRDefault="007B3EA4" w:rsidP="001D36BF">
            <w:r>
              <w:t>Innovative næringsmiljøer</w:t>
            </w:r>
            <w:r>
              <w:rPr>
                <w:rStyle w:val="kursiv"/>
                <w:sz w:val="21"/>
                <w:szCs w:val="21"/>
              </w:rPr>
              <w:t>, kan overføres</w:t>
            </w:r>
          </w:p>
        </w:tc>
        <w:tc>
          <w:tcPr>
            <w:tcW w:w="1200" w:type="dxa"/>
            <w:gridSpan w:val="3"/>
          </w:tcPr>
          <w:p w14:paraId="3C092787" w14:textId="77777777" w:rsidR="007B3EA4" w:rsidRDefault="007B3EA4" w:rsidP="001D36BF"/>
        </w:tc>
        <w:tc>
          <w:tcPr>
            <w:tcW w:w="236" w:type="dxa"/>
            <w:gridSpan w:val="3"/>
          </w:tcPr>
          <w:p w14:paraId="463E4667" w14:textId="77777777" w:rsidR="007B3EA4" w:rsidRDefault="007B3EA4" w:rsidP="001D36BF"/>
        </w:tc>
        <w:tc>
          <w:tcPr>
            <w:tcW w:w="1680" w:type="dxa"/>
            <w:gridSpan w:val="3"/>
          </w:tcPr>
          <w:p w14:paraId="5E1FA785" w14:textId="77777777" w:rsidR="007B3EA4" w:rsidRDefault="007B3EA4" w:rsidP="001D36BF">
            <w:r>
              <w:t>171 200 000</w:t>
            </w:r>
          </w:p>
        </w:tc>
        <w:tc>
          <w:tcPr>
            <w:tcW w:w="236" w:type="dxa"/>
            <w:gridSpan w:val="2"/>
          </w:tcPr>
          <w:p w14:paraId="7F6A8BCE" w14:textId="77777777" w:rsidR="007B3EA4" w:rsidRDefault="007B3EA4" w:rsidP="001D36BF"/>
        </w:tc>
        <w:tc>
          <w:tcPr>
            <w:tcW w:w="1600" w:type="dxa"/>
            <w:gridSpan w:val="2"/>
          </w:tcPr>
          <w:p w14:paraId="35824CA8" w14:textId="77777777" w:rsidR="007B3EA4" w:rsidRDefault="007B3EA4" w:rsidP="001D36BF"/>
        </w:tc>
      </w:tr>
      <w:tr w:rsidR="007B3EA4" w14:paraId="5CB2A15A" w14:textId="77777777" w:rsidTr="00D57A62">
        <w:trPr>
          <w:gridAfter w:val="2"/>
          <w:wAfter w:w="41" w:type="dxa"/>
          <w:trHeight w:val="500"/>
        </w:trPr>
        <w:tc>
          <w:tcPr>
            <w:tcW w:w="846" w:type="dxa"/>
          </w:tcPr>
          <w:p w14:paraId="0446ADF7" w14:textId="77777777" w:rsidR="007B3EA4" w:rsidRDefault="007B3EA4" w:rsidP="001D36BF"/>
        </w:tc>
        <w:tc>
          <w:tcPr>
            <w:tcW w:w="567" w:type="dxa"/>
          </w:tcPr>
          <w:p w14:paraId="268C9CA5" w14:textId="77777777" w:rsidR="007B3EA4" w:rsidRDefault="007B3EA4" w:rsidP="001D36BF">
            <w:r>
              <w:t>74</w:t>
            </w:r>
          </w:p>
        </w:tc>
        <w:tc>
          <w:tcPr>
            <w:tcW w:w="260" w:type="dxa"/>
          </w:tcPr>
          <w:p w14:paraId="7B623D74" w14:textId="77777777" w:rsidR="007B3EA4" w:rsidRDefault="007B3EA4" w:rsidP="001D36BF"/>
        </w:tc>
        <w:tc>
          <w:tcPr>
            <w:tcW w:w="4360" w:type="dxa"/>
          </w:tcPr>
          <w:p w14:paraId="02DC9157" w14:textId="77777777" w:rsidR="007B3EA4" w:rsidRDefault="007B3EA4" w:rsidP="001D36BF">
            <w:r>
              <w:t>Reiseliv, profilering og kompetanse</w:t>
            </w:r>
            <w:r>
              <w:rPr>
                <w:rStyle w:val="kursiv"/>
                <w:sz w:val="21"/>
                <w:szCs w:val="21"/>
              </w:rPr>
              <w:t>, kan overføres</w:t>
            </w:r>
          </w:p>
        </w:tc>
        <w:tc>
          <w:tcPr>
            <w:tcW w:w="1200" w:type="dxa"/>
            <w:gridSpan w:val="3"/>
          </w:tcPr>
          <w:p w14:paraId="62C0765E" w14:textId="77777777" w:rsidR="007B3EA4" w:rsidRDefault="007B3EA4" w:rsidP="001D36BF"/>
        </w:tc>
        <w:tc>
          <w:tcPr>
            <w:tcW w:w="236" w:type="dxa"/>
            <w:gridSpan w:val="3"/>
          </w:tcPr>
          <w:p w14:paraId="0C89E419" w14:textId="77777777" w:rsidR="007B3EA4" w:rsidRDefault="007B3EA4" w:rsidP="001D36BF"/>
        </w:tc>
        <w:tc>
          <w:tcPr>
            <w:tcW w:w="1680" w:type="dxa"/>
            <w:gridSpan w:val="3"/>
          </w:tcPr>
          <w:p w14:paraId="21004570" w14:textId="77777777" w:rsidR="007B3EA4" w:rsidRDefault="007B3EA4" w:rsidP="001D36BF">
            <w:r>
              <w:t>482 000 000</w:t>
            </w:r>
          </w:p>
        </w:tc>
        <w:tc>
          <w:tcPr>
            <w:tcW w:w="236" w:type="dxa"/>
            <w:gridSpan w:val="2"/>
          </w:tcPr>
          <w:p w14:paraId="22748F90" w14:textId="77777777" w:rsidR="007B3EA4" w:rsidRDefault="007B3EA4" w:rsidP="001D36BF"/>
        </w:tc>
        <w:tc>
          <w:tcPr>
            <w:tcW w:w="1600" w:type="dxa"/>
            <w:gridSpan w:val="2"/>
          </w:tcPr>
          <w:p w14:paraId="6CB451CA" w14:textId="77777777" w:rsidR="007B3EA4" w:rsidRDefault="007B3EA4" w:rsidP="001D36BF"/>
        </w:tc>
      </w:tr>
      <w:tr w:rsidR="007B3EA4" w14:paraId="2436F263" w14:textId="77777777" w:rsidTr="00D57A62">
        <w:trPr>
          <w:gridAfter w:val="2"/>
          <w:wAfter w:w="41" w:type="dxa"/>
          <w:trHeight w:val="500"/>
        </w:trPr>
        <w:tc>
          <w:tcPr>
            <w:tcW w:w="846" w:type="dxa"/>
          </w:tcPr>
          <w:p w14:paraId="4BE4D3FC" w14:textId="77777777" w:rsidR="007B3EA4" w:rsidRDefault="007B3EA4" w:rsidP="001D36BF"/>
        </w:tc>
        <w:tc>
          <w:tcPr>
            <w:tcW w:w="567" w:type="dxa"/>
          </w:tcPr>
          <w:p w14:paraId="24A53FAB" w14:textId="77777777" w:rsidR="007B3EA4" w:rsidRDefault="007B3EA4" w:rsidP="001D36BF">
            <w:r>
              <w:t>75</w:t>
            </w:r>
          </w:p>
        </w:tc>
        <w:tc>
          <w:tcPr>
            <w:tcW w:w="260" w:type="dxa"/>
          </w:tcPr>
          <w:p w14:paraId="728843C8" w14:textId="77777777" w:rsidR="007B3EA4" w:rsidRDefault="007B3EA4" w:rsidP="001D36BF"/>
        </w:tc>
        <w:tc>
          <w:tcPr>
            <w:tcW w:w="4360" w:type="dxa"/>
          </w:tcPr>
          <w:p w14:paraId="709D467D" w14:textId="77777777" w:rsidR="007B3EA4" w:rsidRDefault="007B3EA4" w:rsidP="001D36BF">
            <w:r>
              <w:t>Grønn plattform</w:t>
            </w:r>
            <w:r>
              <w:rPr>
                <w:rStyle w:val="kursiv"/>
                <w:sz w:val="21"/>
                <w:szCs w:val="21"/>
              </w:rPr>
              <w:t>, kan nyttes under post 50, 71 og 76</w:t>
            </w:r>
          </w:p>
        </w:tc>
        <w:tc>
          <w:tcPr>
            <w:tcW w:w="1200" w:type="dxa"/>
            <w:gridSpan w:val="3"/>
          </w:tcPr>
          <w:p w14:paraId="5CA62CE8" w14:textId="77777777" w:rsidR="007B3EA4" w:rsidRDefault="007B3EA4" w:rsidP="001D36BF"/>
        </w:tc>
        <w:tc>
          <w:tcPr>
            <w:tcW w:w="236" w:type="dxa"/>
            <w:gridSpan w:val="3"/>
          </w:tcPr>
          <w:p w14:paraId="6E15B817" w14:textId="77777777" w:rsidR="007B3EA4" w:rsidRDefault="007B3EA4" w:rsidP="001D36BF"/>
        </w:tc>
        <w:tc>
          <w:tcPr>
            <w:tcW w:w="1680" w:type="dxa"/>
            <w:gridSpan w:val="3"/>
          </w:tcPr>
          <w:p w14:paraId="52443534" w14:textId="77777777" w:rsidR="007B3EA4" w:rsidRDefault="007B3EA4" w:rsidP="001D36BF">
            <w:r>
              <w:t>249 450 000</w:t>
            </w:r>
          </w:p>
        </w:tc>
        <w:tc>
          <w:tcPr>
            <w:tcW w:w="236" w:type="dxa"/>
            <w:gridSpan w:val="2"/>
          </w:tcPr>
          <w:p w14:paraId="1DB9E6A2" w14:textId="77777777" w:rsidR="007B3EA4" w:rsidRDefault="007B3EA4" w:rsidP="001D36BF"/>
        </w:tc>
        <w:tc>
          <w:tcPr>
            <w:tcW w:w="1600" w:type="dxa"/>
            <w:gridSpan w:val="2"/>
          </w:tcPr>
          <w:p w14:paraId="7FD1870D" w14:textId="77777777" w:rsidR="007B3EA4" w:rsidRDefault="007B3EA4" w:rsidP="001D36BF"/>
        </w:tc>
      </w:tr>
      <w:tr w:rsidR="007B3EA4" w14:paraId="28E9A993" w14:textId="77777777" w:rsidTr="00D57A62">
        <w:trPr>
          <w:gridAfter w:val="2"/>
          <w:wAfter w:w="41" w:type="dxa"/>
          <w:trHeight w:val="240"/>
        </w:trPr>
        <w:tc>
          <w:tcPr>
            <w:tcW w:w="846" w:type="dxa"/>
          </w:tcPr>
          <w:p w14:paraId="6AFD92C2" w14:textId="77777777" w:rsidR="007B3EA4" w:rsidRDefault="007B3EA4" w:rsidP="001D36BF"/>
        </w:tc>
        <w:tc>
          <w:tcPr>
            <w:tcW w:w="567" w:type="dxa"/>
          </w:tcPr>
          <w:p w14:paraId="1CF411AB" w14:textId="77777777" w:rsidR="007B3EA4" w:rsidRDefault="007B3EA4" w:rsidP="001D36BF">
            <w:r>
              <w:t>76</w:t>
            </w:r>
          </w:p>
        </w:tc>
        <w:tc>
          <w:tcPr>
            <w:tcW w:w="260" w:type="dxa"/>
          </w:tcPr>
          <w:p w14:paraId="5A5683E4" w14:textId="77777777" w:rsidR="007B3EA4" w:rsidRDefault="007B3EA4" w:rsidP="001D36BF"/>
        </w:tc>
        <w:tc>
          <w:tcPr>
            <w:tcW w:w="4360" w:type="dxa"/>
          </w:tcPr>
          <w:p w14:paraId="440EB990" w14:textId="77777777" w:rsidR="007B3EA4" w:rsidRDefault="007B3EA4" w:rsidP="001D36BF">
            <w:r>
              <w:t>Miljøteknologi</w:t>
            </w:r>
            <w:r>
              <w:rPr>
                <w:rStyle w:val="kursiv"/>
                <w:sz w:val="21"/>
                <w:szCs w:val="21"/>
              </w:rPr>
              <w:t>, kan overføres</w:t>
            </w:r>
          </w:p>
        </w:tc>
        <w:tc>
          <w:tcPr>
            <w:tcW w:w="1200" w:type="dxa"/>
            <w:gridSpan w:val="3"/>
          </w:tcPr>
          <w:p w14:paraId="03F1AD32" w14:textId="77777777" w:rsidR="007B3EA4" w:rsidRDefault="007B3EA4" w:rsidP="001D36BF"/>
        </w:tc>
        <w:tc>
          <w:tcPr>
            <w:tcW w:w="236" w:type="dxa"/>
            <w:gridSpan w:val="3"/>
          </w:tcPr>
          <w:p w14:paraId="698E0F82" w14:textId="77777777" w:rsidR="007B3EA4" w:rsidRDefault="007B3EA4" w:rsidP="001D36BF"/>
        </w:tc>
        <w:tc>
          <w:tcPr>
            <w:tcW w:w="1680" w:type="dxa"/>
            <w:gridSpan w:val="3"/>
          </w:tcPr>
          <w:p w14:paraId="09F5DED9" w14:textId="77777777" w:rsidR="007B3EA4" w:rsidRDefault="007B3EA4" w:rsidP="001D36BF">
            <w:r>
              <w:t>527 800 000</w:t>
            </w:r>
          </w:p>
        </w:tc>
        <w:tc>
          <w:tcPr>
            <w:tcW w:w="236" w:type="dxa"/>
            <w:gridSpan w:val="2"/>
          </w:tcPr>
          <w:p w14:paraId="3872DE89" w14:textId="77777777" w:rsidR="007B3EA4" w:rsidRDefault="007B3EA4" w:rsidP="001D36BF"/>
        </w:tc>
        <w:tc>
          <w:tcPr>
            <w:tcW w:w="1600" w:type="dxa"/>
            <w:gridSpan w:val="2"/>
          </w:tcPr>
          <w:p w14:paraId="29CFEDFC" w14:textId="77777777" w:rsidR="007B3EA4" w:rsidRDefault="007B3EA4" w:rsidP="001D36BF"/>
        </w:tc>
      </w:tr>
      <w:tr w:rsidR="007B3EA4" w14:paraId="4B610848" w14:textId="77777777" w:rsidTr="00D57A62">
        <w:trPr>
          <w:gridAfter w:val="2"/>
          <w:wAfter w:w="41" w:type="dxa"/>
          <w:trHeight w:val="500"/>
        </w:trPr>
        <w:tc>
          <w:tcPr>
            <w:tcW w:w="846" w:type="dxa"/>
          </w:tcPr>
          <w:p w14:paraId="271B3BC1" w14:textId="77777777" w:rsidR="007B3EA4" w:rsidRDefault="007B3EA4" w:rsidP="001D36BF"/>
        </w:tc>
        <w:tc>
          <w:tcPr>
            <w:tcW w:w="567" w:type="dxa"/>
          </w:tcPr>
          <w:p w14:paraId="5AD01C4D" w14:textId="77777777" w:rsidR="007B3EA4" w:rsidRDefault="007B3EA4" w:rsidP="001D36BF">
            <w:r>
              <w:t>78</w:t>
            </w:r>
          </w:p>
        </w:tc>
        <w:tc>
          <w:tcPr>
            <w:tcW w:w="260" w:type="dxa"/>
          </w:tcPr>
          <w:p w14:paraId="7CDA90DB" w14:textId="77777777" w:rsidR="007B3EA4" w:rsidRDefault="007B3EA4" w:rsidP="001D36BF"/>
        </w:tc>
        <w:tc>
          <w:tcPr>
            <w:tcW w:w="4360" w:type="dxa"/>
          </w:tcPr>
          <w:p w14:paraId="67F42E6C" w14:textId="77777777" w:rsidR="007B3EA4" w:rsidRDefault="007B3EA4" w:rsidP="001D36BF">
            <w:r>
              <w:t xml:space="preserve">Administrasjonsstøtte for </w:t>
            </w:r>
            <w:proofErr w:type="spellStart"/>
            <w:r>
              <w:t>distriktsrettede</w:t>
            </w:r>
            <w:proofErr w:type="spellEnd"/>
            <w:r>
              <w:t xml:space="preserve"> såkornfond </w:t>
            </w:r>
          </w:p>
        </w:tc>
        <w:tc>
          <w:tcPr>
            <w:tcW w:w="1200" w:type="dxa"/>
            <w:gridSpan w:val="3"/>
          </w:tcPr>
          <w:p w14:paraId="1DA5D1A8" w14:textId="77777777" w:rsidR="007B3EA4" w:rsidRDefault="007B3EA4" w:rsidP="001D36BF"/>
        </w:tc>
        <w:tc>
          <w:tcPr>
            <w:tcW w:w="236" w:type="dxa"/>
            <w:gridSpan w:val="3"/>
          </w:tcPr>
          <w:p w14:paraId="7D68ED7F" w14:textId="77777777" w:rsidR="007B3EA4" w:rsidRDefault="007B3EA4" w:rsidP="001D36BF"/>
        </w:tc>
        <w:tc>
          <w:tcPr>
            <w:tcW w:w="1680" w:type="dxa"/>
            <w:gridSpan w:val="3"/>
          </w:tcPr>
          <w:p w14:paraId="3D6C2EAD" w14:textId="77777777" w:rsidR="007B3EA4" w:rsidRDefault="007B3EA4" w:rsidP="001D36BF">
            <w:r>
              <w:t>900 000</w:t>
            </w:r>
          </w:p>
        </w:tc>
        <w:tc>
          <w:tcPr>
            <w:tcW w:w="236" w:type="dxa"/>
            <w:gridSpan w:val="2"/>
          </w:tcPr>
          <w:p w14:paraId="7A478154" w14:textId="77777777" w:rsidR="007B3EA4" w:rsidRDefault="007B3EA4" w:rsidP="001D36BF"/>
        </w:tc>
        <w:tc>
          <w:tcPr>
            <w:tcW w:w="1600" w:type="dxa"/>
            <w:gridSpan w:val="2"/>
          </w:tcPr>
          <w:p w14:paraId="24397598" w14:textId="77777777" w:rsidR="007B3EA4" w:rsidRDefault="007B3EA4" w:rsidP="001D36BF"/>
        </w:tc>
      </w:tr>
      <w:tr w:rsidR="007B3EA4" w14:paraId="3FB6E5E0" w14:textId="77777777" w:rsidTr="00D57A62">
        <w:trPr>
          <w:gridAfter w:val="2"/>
          <w:wAfter w:w="41" w:type="dxa"/>
          <w:trHeight w:val="500"/>
        </w:trPr>
        <w:tc>
          <w:tcPr>
            <w:tcW w:w="846" w:type="dxa"/>
          </w:tcPr>
          <w:p w14:paraId="6487979B" w14:textId="77777777" w:rsidR="007B3EA4" w:rsidRDefault="007B3EA4" w:rsidP="001D36BF"/>
        </w:tc>
        <w:tc>
          <w:tcPr>
            <w:tcW w:w="567" w:type="dxa"/>
          </w:tcPr>
          <w:p w14:paraId="40D01343" w14:textId="77777777" w:rsidR="007B3EA4" w:rsidRDefault="007B3EA4" w:rsidP="001D36BF">
            <w:r>
              <w:t>90</w:t>
            </w:r>
          </w:p>
        </w:tc>
        <w:tc>
          <w:tcPr>
            <w:tcW w:w="260" w:type="dxa"/>
          </w:tcPr>
          <w:p w14:paraId="097FD825" w14:textId="77777777" w:rsidR="007B3EA4" w:rsidRDefault="007B3EA4" w:rsidP="001D36BF"/>
        </w:tc>
        <w:tc>
          <w:tcPr>
            <w:tcW w:w="4360" w:type="dxa"/>
          </w:tcPr>
          <w:p w14:paraId="0893BF03" w14:textId="77777777" w:rsidR="007B3EA4" w:rsidRDefault="007B3EA4" w:rsidP="001D36BF">
            <w:r>
              <w:t>Lån fra statskassen til utlånsvirksomhet</w:t>
            </w:r>
            <w:r>
              <w:rPr>
                <w:rStyle w:val="kursiv"/>
                <w:sz w:val="21"/>
                <w:szCs w:val="21"/>
              </w:rPr>
              <w:t>, overslagsbevilgning</w:t>
            </w:r>
          </w:p>
        </w:tc>
        <w:tc>
          <w:tcPr>
            <w:tcW w:w="1200" w:type="dxa"/>
            <w:gridSpan w:val="3"/>
          </w:tcPr>
          <w:p w14:paraId="27139914" w14:textId="77777777" w:rsidR="007B3EA4" w:rsidRDefault="007B3EA4" w:rsidP="001D36BF"/>
        </w:tc>
        <w:tc>
          <w:tcPr>
            <w:tcW w:w="236" w:type="dxa"/>
            <w:gridSpan w:val="3"/>
          </w:tcPr>
          <w:p w14:paraId="35E45694" w14:textId="77777777" w:rsidR="007B3EA4" w:rsidRDefault="007B3EA4" w:rsidP="001D36BF"/>
        </w:tc>
        <w:tc>
          <w:tcPr>
            <w:tcW w:w="1680" w:type="dxa"/>
            <w:gridSpan w:val="3"/>
          </w:tcPr>
          <w:p w14:paraId="13DA3C17" w14:textId="77777777" w:rsidR="007B3EA4" w:rsidRDefault="007B3EA4" w:rsidP="001D36BF">
            <w:r>
              <w:t>61 600 000 000</w:t>
            </w:r>
          </w:p>
        </w:tc>
        <w:tc>
          <w:tcPr>
            <w:tcW w:w="236" w:type="dxa"/>
            <w:gridSpan w:val="2"/>
          </w:tcPr>
          <w:p w14:paraId="36400D68" w14:textId="77777777" w:rsidR="007B3EA4" w:rsidRDefault="007B3EA4" w:rsidP="001D36BF"/>
        </w:tc>
        <w:tc>
          <w:tcPr>
            <w:tcW w:w="1600" w:type="dxa"/>
            <w:gridSpan w:val="2"/>
          </w:tcPr>
          <w:p w14:paraId="524F1A75" w14:textId="77777777" w:rsidR="007B3EA4" w:rsidRDefault="007B3EA4" w:rsidP="001D36BF">
            <w:r>
              <w:t>64 033 426 000</w:t>
            </w:r>
          </w:p>
        </w:tc>
      </w:tr>
      <w:tr w:rsidR="007B3EA4" w14:paraId="5EAB9692" w14:textId="77777777" w:rsidTr="00D57A62">
        <w:trPr>
          <w:gridAfter w:val="2"/>
          <w:wAfter w:w="41" w:type="dxa"/>
          <w:trHeight w:val="240"/>
        </w:trPr>
        <w:tc>
          <w:tcPr>
            <w:tcW w:w="846" w:type="dxa"/>
          </w:tcPr>
          <w:p w14:paraId="669DA760" w14:textId="77777777" w:rsidR="007B3EA4" w:rsidRDefault="007B3EA4" w:rsidP="001D36BF">
            <w:r>
              <w:t>2426</w:t>
            </w:r>
          </w:p>
        </w:tc>
        <w:tc>
          <w:tcPr>
            <w:tcW w:w="567" w:type="dxa"/>
          </w:tcPr>
          <w:p w14:paraId="492B0862" w14:textId="77777777" w:rsidR="007B3EA4" w:rsidRDefault="007B3EA4" w:rsidP="001D36BF"/>
        </w:tc>
        <w:tc>
          <w:tcPr>
            <w:tcW w:w="260" w:type="dxa"/>
          </w:tcPr>
          <w:p w14:paraId="12ED70C5" w14:textId="77777777" w:rsidR="007B3EA4" w:rsidRDefault="007B3EA4" w:rsidP="001D36BF"/>
        </w:tc>
        <w:tc>
          <w:tcPr>
            <w:tcW w:w="4360" w:type="dxa"/>
          </w:tcPr>
          <w:p w14:paraId="3A0BEEE3" w14:textId="77777777" w:rsidR="007B3EA4" w:rsidRDefault="007B3EA4" w:rsidP="001D36BF">
            <w:r>
              <w:t>Siva SF:</w:t>
            </w:r>
          </w:p>
        </w:tc>
        <w:tc>
          <w:tcPr>
            <w:tcW w:w="1200" w:type="dxa"/>
            <w:gridSpan w:val="3"/>
          </w:tcPr>
          <w:p w14:paraId="76D85294" w14:textId="77777777" w:rsidR="007B3EA4" w:rsidRDefault="007B3EA4" w:rsidP="001D36BF"/>
        </w:tc>
        <w:tc>
          <w:tcPr>
            <w:tcW w:w="236" w:type="dxa"/>
            <w:gridSpan w:val="3"/>
          </w:tcPr>
          <w:p w14:paraId="63E4E8FB" w14:textId="77777777" w:rsidR="007B3EA4" w:rsidRDefault="007B3EA4" w:rsidP="001D36BF"/>
        </w:tc>
        <w:tc>
          <w:tcPr>
            <w:tcW w:w="1680" w:type="dxa"/>
            <w:gridSpan w:val="3"/>
          </w:tcPr>
          <w:p w14:paraId="5FCAD0B4" w14:textId="77777777" w:rsidR="007B3EA4" w:rsidRDefault="007B3EA4" w:rsidP="001D36BF"/>
        </w:tc>
        <w:tc>
          <w:tcPr>
            <w:tcW w:w="236" w:type="dxa"/>
            <w:gridSpan w:val="2"/>
          </w:tcPr>
          <w:p w14:paraId="02B57C56" w14:textId="77777777" w:rsidR="007B3EA4" w:rsidRDefault="007B3EA4" w:rsidP="001D36BF"/>
        </w:tc>
        <w:tc>
          <w:tcPr>
            <w:tcW w:w="1600" w:type="dxa"/>
            <w:gridSpan w:val="2"/>
          </w:tcPr>
          <w:p w14:paraId="076F94C9" w14:textId="77777777" w:rsidR="007B3EA4" w:rsidRDefault="007B3EA4" w:rsidP="001D36BF"/>
        </w:tc>
      </w:tr>
      <w:tr w:rsidR="007B3EA4" w14:paraId="51225571" w14:textId="77777777" w:rsidTr="00D57A62">
        <w:trPr>
          <w:gridAfter w:val="2"/>
          <w:wAfter w:w="41" w:type="dxa"/>
          <w:trHeight w:val="240"/>
        </w:trPr>
        <w:tc>
          <w:tcPr>
            <w:tcW w:w="846" w:type="dxa"/>
          </w:tcPr>
          <w:p w14:paraId="77BC4EAB" w14:textId="77777777" w:rsidR="007B3EA4" w:rsidRDefault="007B3EA4" w:rsidP="001D36BF"/>
        </w:tc>
        <w:tc>
          <w:tcPr>
            <w:tcW w:w="567" w:type="dxa"/>
          </w:tcPr>
          <w:p w14:paraId="0E22FFC5" w14:textId="77777777" w:rsidR="007B3EA4" w:rsidRDefault="007B3EA4" w:rsidP="001D36BF">
            <w:r>
              <w:t>70</w:t>
            </w:r>
          </w:p>
        </w:tc>
        <w:tc>
          <w:tcPr>
            <w:tcW w:w="260" w:type="dxa"/>
          </w:tcPr>
          <w:p w14:paraId="6FBACF9A" w14:textId="77777777" w:rsidR="007B3EA4" w:rsidRDefault="007B3EA4" w:rsidP="001D36BF"/>
        </w:tc>
        <w:tc>
          <w:tcPr>
            <w:tcW w:w="4360" w:type="dxa"/>
          </w:tcPr>
          <w:p w14:paraId="6CBB3922" w14:textId="77777777" w:rsidR="007B3EA4" w:rsidRDefault="007B3EA4" w:rsidP="001D36BF">
            <w:r>
              <w:t xml:space="preserve">Tilskudd </w:t>
            </w:r>
          </w:p>
        </w:tc>
        <w:tc>
          <w:tcPr>
            <w:tcW w:w="1200" w:type="dxa"/>
            <w:gridSpan w:val="3"/>
          </w:tcPr>
          <w:p w14:paraId="658BC6A9" w14:textId="77777777" w:rsidR="007B3EA4" w:rsidRDefault="007B3EA4" w:rsidP="001D36BF"/>
        </w:tc>
        <w:tc>
          <w:tcPr>
            <w:tcW w:w="236" w:type="dxa"/>
            <w:gridSpan w:val="3"/>
          </w:tcPr>
          <w:p w14:paraId="3E511E3B" w14:textId="77777777" w:rsidR="007B3EA4" w:rsidRDefault="007B3EA4" w:rsidP="001D36BF"/>
        </w:tc>
        <w:tc>
          <w:tcPr>
            <w:tcW w:w="1680" w:type="dxa"/>
            <w:gridSpan w:val="3"/>
          </w:tcPr>
          <w:p w14:paraId="4901994C" w14:textId="77777777" w:rsidR="007B3EA4" w:rsidRDefault="007B3EA4" w:rsidP="001D36BF">
            <w:r>
              <w:t>19 475 000</w:t>
            </w:r>
          </w:p>
        </w:tc>
        <w:tc>
          <w:tcPr>
            <w:tcW w:w="236" w:type="dxa"/>
            <w:gridSpan w:val="2"/>
          </w:tcPr>
          <w:p w14:paraId="5D62C69C" w14:textId="77777777" w:rsidR="007B3EA4" w:rsidRDefault="007B3EA4" w:rsidP="001D36BF"/>
        </w:tc>
        <w:tc>
          <w:tcPr>
            <w:tcW w:w="1600" w:type="dxa"/>
            <w:gridSpan w:val="2"/>
          </w:tcPr>
          <w:p w14:paraId="316A2BE2" w14:textId="77777777" w:rsidR="007B3EA4" w:rsidRDefault="007B3EA4" w:rsidP="001D36BF"/>
        </w:tc>
      </w:tr>
      <w:tr w:rsidR="007B3EA4" w14:paraId="5ABB058B" w14:textId="77777777" w:rsidTr="00D57A62">
        <w:trPr>
          <w:gridAfter w:val="2"/>
          <w:wAfter w:w="41" w:type="dxa"/>
          <w:trHeight w:val="240"/>
        </w:trPr>
        <w:tc>
          <w:tcPr>
            <w:tcW w:w="846" w:type="dxa"/>
          </w:tcPr>
          <w:p w14:paraId="2D34AFD0" w14:textId="77777777" w:rsidR="007B3EA4" w:rsidRDefault="007B3EA4" w:rsidP="001D36BF"/>
        </w:tc>
        <w:tc>
          <w:tcPr>
            <w:tcW w:w="567" w:type="dxa"/>
          </w:tcPr>
          <w:p w14:paraId="59497748" w14:textId="77777777" w:rsidR="007B3EA4" w:rsidRDefault="007B3EA4" w:rsidP="001D36BF">
            <w:r>
              <w:t>71</w:t>
            </w:r>
          </w:p>
        </w:tc>
        <w:tc>
          <w:tcPr>
            <w:tcW w:w="260" w:type="dxa"/>
          </w:tcPr>
          <w:p w14:paraId="7271F240" w14:textId="77777777" w:rsidR="007B3EA4" w:rsidRDefault="007B3EA4" w:rsidP="001D36BF"/>
        </w:tc>
        <w:tc>
          <w:tcPr>
            <w:tcW w:w="4360" w:type="dxa"/>
          </w:tcPr>
          <w:p w14:paraId="18676D13" w14:textId="77777777" w:rsidR="007B3EA4" w:rsidRDefault="007B3EA4" w:rsidP="001D36BF">
            <w:r>
              <w:t xml:space="preserve">Tilskudd til testfasiliteter </w:t>
            </w:r>
          </w:p>
        </w:tc>
        <w:tc>
          <w:tcPr>
            <w:tcW w:w="1200" w:type="dxa"/>
            <w:gridSpan w:val="3"/>
          </w:tcPr>
          <w:p w14:paraId="52D03410" w14:textId="77777777" w:rsidR="007B3EA4" w:rsidRDefault="007B3EA4" w:rsidP="001D36BF"/>
        </w:tc>
        <w:tc>
          <w:tcPr>
            <w:tcW w:w="236" w:type="dxa"/>
            <w:gridSpan w:val="3"/>
          </w:tcPr>
          <w:p w14:paraId="186A3291" w14:textId="77777777" w:rsidR="007B3EA4" w:rsidRDefault="007B3EA4" w:rsidP="001D36BF"/>
        </w:tc>
        <w:tc>
          <w:tcPr>
            <w:tcW w:w="1680" w:type="dxa"/>
            <w:gridSpan w:val="3"/>
          </w:tcPr>
          <w:p w14:paraId="3D22959B" w14:textId="77777777" w:rsidR="007B3EA4" w:rsidRDefault="007B3EA4" w:rsidP="001D36BF">
            <w:r>
              <w:t>83 550 000</w:t>
            </w:r>
          </w:p>
        </w:tc>
        <w:tc>
          <w:tcPr>
            <w:tcW w:w="236" w:type="dxa"/>
            <w:gridSpan w:val="2"/>
          </w:tcPr>
          <w:p w14:paraId="72D2263C" w14:textId="77777777" w:rsidR="007B3EA4" w:rsidRDefault="007B3EA4" w:rsidP="001D36BF"/>
        </w:tc>
        <w:tc>
          <w:tcPr>
            <w:tcW w:w="1600" w:type="dxa"/>
            <w:gridSpan w:val="2"/>
          </w:tcPr>
          <w:p w14:paraId="0311BE37" w14:textId="77777777" w:rsidR="007B3EA4" w:rsidRDefault="007B3EA4" w:rsidP="001D36BF">
            <w:r>
              <w:t>103 025 000</w:t>
            </w:r>
          </w:p>
        </w:tc>
      </w:tr>
      <w:tr w:rsidR="007B3EA4" w14:paraId="5A0CA887" w14:textId="77777777" w:rsidTr="00D57A62">
        <w:trPr>
          <w:gridAfter w:val="2"/>
          <w:wAfter w:w="41" w:type="dxa"/>
          <w:trHeight w:val="240"/>
        </w:trPr>
        <w:tc>
          <w:tcPr>
            <w:tcW w:w="846" w:type="dxa"/>
          </w:tcPr>
          <w:p w14:paraId="53D07CDD" w14:textId="77777777" w:rsidR="007B3EA4" w:rsidRDefault="007B3EA4" w:rsidP="001D36BF">
            <w:r>
              <w:t>2429</w:t>
            </w:r>
          </w:p>
        </w:tc>
        <w:tc>
          <w:tcPr>
            <w:tcW w:w="567" w:type="dxa"/>
          </w:tcPr>
          <w:p w14:paraId="00531330" w14:textId="77777777" w:rsidR="007B3EA4" w:rsidRDefault="007B3EA4" w:rsidP="001D36BF"/>
        </w:tc>
        <w:tc>
          <w:tcPr>
            <w:tcW w:w="260" w:type="dxa"/>
          </w:tcPr>
          <w:p w14:paraId="0E13D74E" w14:textId="77777777" w:rsidR="007B3EA4" w:rsidRDefault="007B3EA4" w:rsidP="001D36BF"/>
        </w:tc>
        <w:tc>
          <w:tcPr>
            <w:tcW w:w="4360" w:type="dxa"/>
          </w:tcPr>
          <w:p w14:paraId="2A378E06" w14:textId="77777777" w:rsidR="007B3EA4" w:rsidRDefault="007B3EA4" w:rsidP="001D36BF">
            <w:r>
              <w:t>Eksportkredittordningen:</w:t>
            </w:r>
          </w:p>
        </w:tc>
        <w:tc>
          <w:tcPr>
            <w:tcW w:w="1200" w:type="dxa"/>
            <w:gridSpan w:val="3"/>
          </w:tcPr>
          <w:p w14:paraId="3050575A" w14:textId="77777777" w:rsidR="007B3EA4" w:rsidRDefault="007B3EA4" w:rsidP="001D36BF"/>
        </w:tc>
        <w:tc>
          <w:tcPr>
            <w:tcW w:w="236" w:type="dxa"/>
            <w:gridSpan w:val="3"/>
          </w:tcPr>
          <w:p w14:paraId="1533D537" w14:textId="77777777" w:rsidR="007B3EA4" w:rsidRDefault="007B3EA4" w:rsidP="001D36BF"/>
        </w:tc>
        <w:tc>
          <w:tcPr>
            <w:tcW w:w="1680" w:type="dxa"/>
            <w:gridSpan w:val="3"/>
          </w:tcPr>
          <w:p w14:paraId="00875755" w14:textId="77777777" w:rsidR="007B3EA4" w:rsidRDefault="007B3EA4" w:rsidP="001D36BF"/>
        </w:tc>
        <w:tc>
          <w:tcPr>
            <w:tcW w:w="236" w:type="dxa"/>
            <w:gridSpan w:val="2"/>
          </w:tcPr>
          <w:p w14:paraId="632DFBC5" w14:textId="77777777" w:rsidR="007B3EA4" w:rsidRDefault="007B3EA4" w:rsidP="001D36BF"/>
        </w:tc>
        <w:tc>
          <w:tcPr>
            <w:tcW w:w="1600" w:type="dxa"/>
            <w:gridSpan w:val="2"/>
          </w:tcPr>
          <w:p w14:paraId="76208EA1" w14:textId="77777777" w:rsidR="007B3EA4" w:rsidRDefault="007B3EA4" w:rsidP="001D36BF"/>
        </w:tc>
      </w:tr>
      <w:tr w:rsidR="007B3EA4" w14:paraId="2271891E" w14:textId="77777777" w:rsidTr="00D57A62">
        <w:trPr>
          <w:gridAfter w:val="2"/>
          <w:wAfter w:w="41" w:type="dxa"/>
          <w:trHeight w:val="240"/>
        </w:trPr>
        <w:tc>
          <w:tcPr>
            <w:tcW w:w="846" w:type="dxa"/>
          </w:tcPr>
          <w:p w14:paraId="32AA2E91" w14:textId="77777777" w:rsidR="007B3EA4" w:rsidRDefault="007B3EA4" w:rsidP="001D36BF"/>
        </w:tc>
        <w:tc>
          <w:tcPr>
            <w:tcW w:w="567" w:type="dxa"/>
          </w:tcPr>
          <w:p w14:paraId="45C93D41" w14:textId="77777777" w:rsidR="007B3EA4" w:rsidRDefault="007B3EA4" w:rsidP="001D36BF">
            <w:r>
              <w:t>90</w:t>
            </w:r>
          </w:p>
        </w:tc>
        <w:tc>
          <w:tcPr>
            <w:tcW w:w="260" w:type="dxa"/>
          </w:tcPr>
          <w:p w14:paraId="543FB284" w14:textId="77777777" w:rsidR="007B3EA4" w:rsidRDefault="007B3EA4" w:rsidP="001D36BF"/>
        </w:tc>
        <w:tc>
          <w:tcPr>
            <w:tcW w:w="4360" w:type="dxa"/>
          </w:tcPr>
          <w:p w14:paraId="2AB04BDE" w14:textId="77777777" w:rsidR="007B3EA4" w:rsidRDefault="007B3EA4" w:rsidP="001D36BF">
            <w:r>
              <w:t xml:space="preserve">Utlån </w:t>
            </w:r>
          </w:p>
        </w:tc>
        <w:tc>
          <w:tcPr>
            <w:tcW w:w="1200" w:type="dxa"/>
            <w:gridSpan w:val="3"/>
          </w:tcPr>
          <w:p w14:paraId="485B5C4A" w14:textId="77777777" w:rsidR="007B3EA4" w:rsidRDefault="007B3EA4" w:rsidP="001D36BF"/>
        </w:tc>
        <w:tc>
          <w:tcPr>
            <w:tcW w:w="236" w:type="dxa"/>
            <w:gridSpan w:val="3"/>
          </w:tcPr>
          <w:p w14:paraId="73F05826" w14:textId="77777777" w:rsidR="007B3EA4" w:rsidRDefault="007B3EA4" w:rsidP="001D36BF"/>
        </w:tc>
        <w:tc>
          <w:tcPr>
            <w:tcW w:w="1680" w:type="dxa"/>
            <w:gridSpan w:val="3"/>
          </w:tcPr>
          <w:p w14:paraId="66729EC4" w14:textId="77777777" w:rsidR="007B3EA4" w:rsidRDefault="007B3EA4" w:rsidP="001D36BF">
            <w:r>
              <w:t>6 000 000 000</w:t>
            </w:r>
          </w:p>
        </w:tc>
        <w:tc>
          <w:tcPr>
            <w:tcW w:w="236" w:type="dxa"/>
            <w:gridSpan w:val="2"/>
          </w:tcPr>
          <w:p w14:paraId="5641B3DF" w14:textId="77777777" w:rsidR="007B3EA4" w:rsidRDefault="007B3EA4" w:rsidP="001D36BF"/>
        </w:tc>
        <w:tc>
          <w:tcPr>
            <w:tcW w:w="1600" w:type="dxa"/>
            <w:gridSpan w:val="2"/>
          </w:tcPr>
          <w:p w14:paraId="319E56B7" w14:textId="77777777" w:rsidR="007B3EA4" w:rsidRDefault="007B3EA4" w:rsidP="001D36BF">
            <w:r>
              <w:t>6 000 000 000</w:t>
            </w:r>
          </w:p>
        </w:tc>
      </w:tr>
      <w:tr w:rsidR="007B3EA4" w14:paraId="0B032B28" w14:textId="77777777" w:rsidTr="00D57A62">
        <w:trPr>
          <w:gridAfter w:val="2"/>
          <w:wAfter w:w="41" w:type="dxa"/>
          <w:trHeight w:val="240"/>
        </w:trPr>
        <w:tc>
          <w:tcPr>
            <w:tcW w:w="846" w:type="dxa"/>
          </w:tcPr>
          <w:p w14:paraId="78A6072E" w14:textId="77777777" w:rsidR="007B3EA4" w:rsidRDefault="007B3EA4" w:rsidP="001D36BF"/>
        </w:tc>
        <w:tc>
          <w:tcPr>
            <w:tcW w:w="567" w:type="dxa"/>
          </w:tcPr>
          <w:p w14:paraId="146E7443" w14:textId="77777777" w:rsidR="007B3EA4" w:rsidRDefault="007B3EA4" w:rsidP="001D36BF"/>
        </w:tc>
        <w:tc>
          <w:tcPr>
            <w:tcW w:w="260" w:type="dxa"/>
          </w:tcPr>
          <w:p w14:paraId="6C6EEE40" w14:textId="77777777" w:rsidR="007B3EA4" w:rsidRDefault="007B3EA4" w:rsidP="001D36BF"/>
        </w:tc>
        <w:tc>
          <w:tcPr>
            <w:tcW w:w="4360" w:type="dxa"/>
          </w:tcPr>
          <w:p w14:paraId="76B70B20" w14:textId="77777777" w:rsidR="007B3EA4" w:rsidRDefault="007B3EA4" w:rsidP="001D36BF">
            <w:r>
              <w:t>Sum Statsbankene</w:t>
            </w:r>
          </w:p>
        </w:tc>
        <w:tc>
          <w:tcPr>
            <w:tcW w:w="1200" w:type="dxa"/>
            <w:gridSpan w:val="3"/>
          </w:tcPr>
          <w:p w14:paraId="6732D0D2" w14:textId="77777777" w:rsidR="007B3EA4" w:rsidRDefault="007B3EA4" w:rsidP="001D36BF"/>
        </w:tc>
        <w:tc>
          <w:tcPr>
            <w:tcW w:w="236" w:type="dxa"/>
            <w:gridSpan w:val="3"/>
          </w:tcPr>
          <w:p w14:paraId="2381EE6B" w14:textId="77777777" w:rsidR="007B3EA4" w:rsidRDefault="007B3EA4" w:rsidP="001D36BF"/>
        </w:tc>
        <w:tc>
          <w:tcPr>
            <w:tcW w:w="1680" w:type="dxa"/>
            <w:gridSpan w:val="3"/>
          </w:tcPr>
          <w:p w14:paraId="4AA44873" w14:textId="77777777" w:rsidR="007B3EA4" w:rsidRDefault="007B3EA4" w:rsidP="001D36BF"/>
        </w:tc>
        <w:tc>
          <w:tcPr>
            <w:tcW w:w="236" w:type="dxa"/>
            <w:gridSpan w:val="2"/>
          </w:tcPr>
          <w:p w14:paraId="1B7C4BDB" w14:textId="77777777" w:rsidR="007B3EA4" w:rsidRDefault="007B3EA4" w:rsidP="001D36BF"/>
        </w:tc>
        <w:tc>
          <w:tcPr>
            <w:tcW w:w="1600" w:type="dxa"/>
            <w:gridSpan w:val="2"/>
          </w:tcPr>
          <w:p w14:paraId="0A76CF81" w14:textId="77777777" w:rsidR="007B3EA4" w:rsidRDefault="007B3EA4" w:rsidP="001D36BF">
            <w:r>
              <w:t>140 522 701 000</w:t>
            </w:r>
          </w:p>
        </w:tc>
      </w:tr>
      <w:tr w:rsidR="007B3EA4" w14:paraId="4BAD06CC" w14:textId="77777777" w:rsidTr="00D57A62">
        <w:trPr>
          <w:trHeight w:val="1040"/>
        </w:trPr>
        <w:tc>
          <w:tcPr>
            <w:tcW w:w="11026" w:type="dxa"/>
            <w:gridSpan w:val="19"/>
          </w:tcPr>
          <w:p w14:paraId="139B6637" w14:textId="77777777" w:rsidR="007B3EA4" w:rsidRDefault="007B3EA4">
            <w:pPr>
              <w:pStyle w:val="tittel-gulbok1"/>
            </w:pPr>
            <w:proofErr w:type="spellStart"/>
            <w:r>
              <w:rPr>
                <w:w w:val="100"/>
                <w:sz w:val="21"/>
                <w:szCs w:val="21"/>
              </w:rPr>
              <w:t>Statlig</w:t>
            </w:r>
            <w:proofErr w:type="spellEnd"/>
            <w:r>
              <w:rPr>
                <w:w w:val="100"/>
                <w:sz w:val="21"/>
                <w:szCs w:val="21"/>
              </w:rPr>
              <w:t xml:space="preserve"> </w:t>
            </w:r>
            <w:proofErr w:type="spellStart"/>
            <w:r>
              <w:rPr>
                <w:w w:val="100"/>
                <w:sz w:val="21"/>
                <w:szCs w:val="21"/>
              </w:rPr>
              <w:t>petroleumsvirksomhet</w:t>
            </w:r>
            <w:proofErr w:type="spellEnd"/>
          </w:p>
        </w:tc>
      </w:tr>
      <w:tr w:rsidR="007B3EA4" w14:paraId="6F34336D" w14:textId="77777777" w:rsidTr="00D57A62">
        <w:trPr>
          <w:gridAfter w:val="2"/>
          <w:wAfter w:w="41" w:type="dxa"/>
          <w:trHeight w:val="500"/>
        </w:trPr>
        <w:tc>
          <w:tcPr>
            <w:tcW w:w="846" w:type="dxa"/>
          </w:tcPr>
          <w:p w14:paraId="47EAB080" w14:textId="77777777" w:rsidR="007B3EA4" w:rsidRDefault="007B3EA4" w:rsidP="001D36BF">
            <w:r>
              <w:t>2440</w:t>
            </w:r>
          </w:p>
        </w:tc>
        <w:tc>
          <w:tcPr>
            <w:tcW w:w="567" w:type="dxa"/>
          </w:tcPr>
          <w:p w14:paraId="11820A06" w14:textId="77777777" w:rsidR="007B3EA4" w:rsidRDefault="007B3EA4" w:rsidP="001D36BF"/>
        </w:tc>
        <w:tc>
          <w:tcPr>
            <w:tcW w:w="260" w:type="dxa"/>
          </w:tcPr>
          <w:p w14:paraId="44C754C2" w14:textId="77777777" w:rsidR="007B3EA4" w:rsidRDefault="007B3EA4" w:rsidP="001D36BF"/>
        </w:tc>
        <w:tc>
          <w:tcPr>
            <w:tcW w:w="4360" w:type="dxa"/>
          </w:tcPr>
          <w:p w14:paraId="2E0B6261" w14:textId="77777777" w:rsidR="007B3EA4" w:rsidRDefault="007B3EA4" w:rsidP="001D36BF">
            <w:r>
              <w:t>Statens direkte økonomiske engasjement i petroleumsvirksomheten:</w:t>
            </w:r>
          </w:p>
        </w:tc>
        <w:tc>
          <w:tcPr>
            <w:tcW w:w="1200" w:type="dxa"/>
            <w:gridSpan w:val="3"/>
          </w:tcPr>
          <w:p w14:paraId="05C9FD28" w14:textId="77777777" w:rsidR="007B3EA4" w:rsidRDefault="007B3EA4" w:rsidP="001D36BF"/>
        </w:tc>
        <w:tc>
          <w:tcPr>
            <w:tcW w:w="236" w:type="dxa"/>
            <w:gridSpan w:val="3"/>
          </w:tcPr>
          <w:p w14:paraId="310199CF" w14:textId="77777777" w:rsidR="007B3EA4" w:rsidRDefault="007B3EA4" w:rsidP="001D36BF"/>
        </w:tc>
        <w:tc>
          <w:tcPr>
            <w:tcW w:w="1680" w:type="dxa"/>
            <w:gridSpan w:val="3"/>
          </w:tcPr>
          <w:p w14:paraId="25766F78" w14:textId="77777777" w:rsidR="007B3EA4" w:rsidRDefault="007B3EA4" w:rsidP="001D36BF"/>
        </w:tc>
        <w:tc>
          <w:tcPr>
            <w:tcW w:w="236" w:type="dxa"/>
            <w:gridSpan w:val="2"/>
          </w:tcPr>
          <w:p w14:paraId="4B9F1D31" w14:textId="77777777" w:rsidR="007B3EA4" w:rsidRDefault="007B3EA4" w:rsidP="001D36BF"/>
        </w:tc>
        <w:tc>
          <w:tcPr>
            <w:tcW w:w="1600" w:type="dxa"/>
            <w:gridSpan w:val="2"/>
          </w:tcPr>
          <w:p w14:paraId="322FCF65" w14:textId="77777777" w:rsidR="007B3EA4" w:rsidRDefault="007B3EA4" w:rsidP="001D36BF"/>
        </w:tc>
      </w:tr>
      <w:tr w:rsidR="007B3EA4" w14:paraId="62770470" w14:textId="77777777" w:rsidTr="00D57A62">
        <w:trPr>
          <w:gridAfter w:val="2"/>
          <w:wAfter w:w="41" w:type="dxa"/>
          <w:trHeight w:val="240"/>
        </w:trPr>
        <w:tc>
          <w:tcPr>
            <w:tcW w:w="846" w:type="dxa"/>
          </w:tcPr>
          <w:p w14:paraId="40A5BF5A" w14:textId="77777777" w:rsidR="007B3EA4" w:rsidRDefault="007B3EA4" w:rsidP="001D36BF"/>
        </w:tc>
        <w:tc>
          <w:tcPr>
            <w:tcW w:w="567" w:type="dxa"/>
          </w:tcPr>
          <w:p w14:paraId="31AAC91F" w14:textId="77777777" w:rsidR="007B3EA4" w:rsidRDefault="007B3EA4" w:rsidP="001D36BF">
            <w:r>
              <w:t>30</w:t>
            </w:r>
          </w:p>
        </w:tc>
        <w:tc>
          <w:tcPr>
            <w:tcW w:w="260" w:type="dxa"/>
          </w:tcPr>
          <w:p w14:paraId="7FF2738A" w14:textId="77777777" w:rsidR="007B3EA4" w:rsidRDefault="007B3EA4" w:rsidP="001D36BF"/>
        </w:tc>
        <w:tc>
          <w:tcPr>
            <w:tcW w:w="4360" w:type="dxa"/>
          </w:tcPr>
          <w:p w14:paraId="134767B4" w14:textId="77777777" w:rsidR="007B3EA4" w:rsidRDefault="007B3EA4" w:rsidP="001D36BF">
            <w:r>
              <w:t xml:space="preserve">Investeringer </w:t>
            </w:r>
          </w:p>
        </w:tc>
        <w:tc>
          <w:tcPr>
            <w:tcW w:w="1200" w:type="dxa"/>
            <w:gridSpan w:val="3"/>
          </w:tcPr>
          <w:p w14:paraId="35620D87" w14:textId="77777777" w:rsidR="007B3EA4" w:rsidRDefault="007B3EA4" w:rsidP="001D36BF"/>
        </w:tc>
        <w:tc>
          <w:tcPr>
            <w:tcW w:w="236" w:type="dxa"/>
            <w:gridSpan w:val="3"/>
          </w:tcPr>
          <w:p w14:paraId="0DADC32C" w14:textId="77777777" w:rsidR="007B3EA4" w:rsidRDefault="007B3EA4" w:rsidP="001D36BF"/>
        </w:tc>
        <w:tc>
          <w:tcPr>
            <w:tcW w:w="1680" w:type="dxa"/>
            <w:gridSpan w:val="3"/>
          </w:tcPr>
          <w:p w14:paraId="5E251B44" w14:textId="77777777" w:rsidR="007B3EA4" w:rsidRDefault="007B3EA4" w:rsidP="001D36BF">
            <w:r>
              <w:t>26 500 000 000</w:t>
            </w:r>
          </w:p>
        </w:tc>
        <w:tc>
          <w:tcPr>
            <w:tcW w:w="236" w:type="dxa"/>
            <w:gridSpan w:val="2"/>
          </w:tcPr>
          <w:p w14:paraId="5093E6F4" w14:textId="77777777" w:rsidR="007B3EA4" w:rsidRDefault="007B3EA4" w:rsidP="001D36BF"/>
        </w:tc>
        <w:tc>
          <w:tcPr>
            <w:tcW w:w="1600" w:type="dxa"/>
            <w:gridSpan w:val="2"/>
          </w:tcPr>
          <w:p w14:paraId="55100405" w14:textId="77777777" w:rsidR="007B3EA4" w:rsidRDefault="007B3EA4" w:rsidP="001D36BF">
            <w:r>
              <w:t>26 500 000 000</w:t>
            </w:r>
          </w:p>
        </w:tc>
      </w:tr>
      <w:tr w:rsidR="007B3EA4" w14:paraId="1F8298FD" w14:textId="77777777" w:rsidTr="00D57A62">
        <w:trPr>
          <w:gridAfter w:val="2"/>
          <w:wAfter w:w="41" w:type="dxa"/>
          <w:trHeight w:val="240"/>
        </w:trPr>
        <w:tc>
          <w:tcPr>
            <w:tcW w:w="846" w:type="dxa"/>
          </w:tcPr>
          <w:p w14:paraId="0AF2279D" w14:textId="77777777" w:rsidR="007B3EA4" w:rsidRDefault="007B3EA4" w:rsidP="001D36BF"/>
        </w:tc>
        <w:tc>
          <w:tcPr>
            <w:tcW w:w="567" w:type="dxa"/>
          </w:tcPr>
          <w:p w14:paraId="06E66D3B" w14:textId="77777777" w:rsidR="007B3EA4" w:rsidRDefault="007B3EA4" w:rsidP="001D36BF"/>
        </w:tc>
        <w:tc>
          <w:tcPr>
            <w:tcW w:w="260" w:type="dxa"/>
          </w:tcPr>
          <w:p w14:paraId="50F936F1" w14:textId="77777777" w:rsidR="007B3EA4" w:rsidRDefault="007B3EA4" w:rsidP="001D36BF"/>
        </w:tc>
        <w:tc>
          <w:tcPr>
            <w:tcW w:w="4360" w:type="dxa"/>
          </w:tcPr>
          <w:p w14:paraId="03BD9279" w14:textId="77777777" w:rsidR="007B3EA4" w:rsidRDefault="007B3EA4" w:rsidP="001D36BF">
            <w:r>
              <w:t>Sum Statlig petroleumsvirksomhet</w:t>
            </w:r>
          </w:p>
        </w:tc>
        <w:tc>
          <w:tcPr>
            <w:tcW w:w="1200" w:type="dxa"/>
            <w:gridSpan w:val="3"/>
          </w:tcPr>
          <w:p w14:paraId="1AA8D40C" w14:textId="77777777" w:rsidR="007B3EA4" w:rsidRDefault="007B3EA4" w:rsidP="001D36BF"/>
        </w:tc>
        <w:tc>
          <w:tcPr>
            <w:tcW w:w="236" w:type="dxa"/>
            <w:gridSpan w:val="3"/>
          </w:tcPr>
          <w:p w14:paraId="59DB8AA7" w14:textId="77777777" w:rsidR="007B3EA4" w:rsidRDefault="007B3EA4" w:rsidP="001D36BF"/>
        </w:tc>
        <w:tc>
          <w:tcPr>
            <w:tcW w:w="1680" w:type="dxa"/>
            <w:gridSpan w:val="3"/>
          </w:tcPr>
          <w:p w14:paraId="56630EA5" w14:textId="77777777" w:rsidR="007B3EA4" w:rsidRDefault="007B3EA4" w:rsidP="001D36BF"/>
        </w:tc>
        <w:tc>
          <w:tcPr>
            <w:tcW w:w="236" w:type="dxa"/>
            <w:gridSpan w:val="2"/>
          </w:tcPr>
          <w:p w14:paraId="3135B1F3" w14:textId="77777777" w:rsidR="007B3EA4" w:rsidRDefault="007B3EA4" w:rsidP="001D36BF"/>
        </w:tc>
        <w:tc>
          <w:tcPr>
            <w:tcW w:w="1600" w:type="dxa"/>
            <w:gridSpan w:val="2"/>
          </w:tcPr>
          <w:p w14:paraId="73F8813B" w14:textId="77777777" w:rsidR="007B3EA4" w:rsidRDefault="007B3EA4" w:rsidP="001D36BF">
            <w:r>
              <w:t>26 500 000 000</w:t>
            </w:r>
          </w:p>
        </w:tc>
      </w:tr>
      <w:tr w:rsidR="007B3EA4" w14:paraId="13F4D5F2" w14:textId="77777777" w:rsidTr="00D57A62">
        <w:trPr>
          <w:trHeight w:val="1040"/>
        </w:trPr>
        <w:tc>
          <w:tcPr>
            <w:tcW w:w="11026" w:type="dxa"/>
            <w:gridSpan w:val="19"/>
          </w:tcPr>
          <w:p w14:paraId="7033F2C1" w14:textId="77777777" w:rsidR="007B3EA4" w:rsidRDefault="007B3EA4">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forretningsdrift</w:t>
            </w:r>
            <w:proofErr w:type="spellEnd"/>
          </w:p>
        </w:tc>
      </w:tr>
      <w:tr w:rsidR="007B3EA4" w14:paraId="1E4CF10E" w14:textId="77777777" w:rsidTr="00D57A62">
        <w:trPr>
          <w:gridAfter w:val="2"/>
          <w:wAfter w:w="41" w:type="dxa"/>
          <w:trHeight w:val="240"/>
        </w:trPr>
        <w:tc>
          <w:tcPr>
            <w:tcW w:w="846" w:type="dxa"/>
          </w:tcPr>
          <w:p w14:paraId="32C053E5" w14:textId="77777777" w:rsidR="007B3EA4" w:rsidRDefault="007B3EA4" w:rsidP="001D36BF">
            <w:r>
              <w:t>2445</w:t>
            </w:r>
          </w:p>
        </w:tc>
        <w:tc>
          <w:tcPr>
            <w:tcW w:w="567" w:type="dxa"/>
          </w:tcPr>
          <w:p w14:paraId="175F4DC3" w14:textId="77777777" w:rsidR="007B3EA4" w:rsidRDefault="007B3EA4" w:rsidP="001D36BF"/>
        </w:tc>
        <w:tc>
          <w:tcPr>
            <w:tcW w:w="260" w:type="dxa"/>
          </w:tcPr>
          <w:p w14:paraId="3E36F5F3" w14:textId="77777777" w:rsidR="007B3EA4" w:rsidRDefault="007B3EA4" w:rsidP="001D36BF"/>
        </w:tc>
        <w:tc>
          <w:tcPr>
            <w:tcW w:w="4360" w:type="dxa"/>
          </w:tcPr>
          <w:p w14:paraId="5D864963" w14:textId="77777777" w:rsidR="007B3EA4" w:rsidRDefault="007B3EA4" w:rsidP="001D36BF">
            <w:r>
              <w:t>Statsbygg:</w:t>
            </w:r>
          </w:p>
        </w:tc>
        <w:tc>
          <w:tcPr>
            <w:tcW w:w="1200" w:type="dxa"/>
            <w:gridSpan w:val="3"/>
          </w:tcPr>
          <w:p w14:paraId="03BA3A34" w14:textId="77777777" w:rsidR="007B3EA4" w:rsidRDefault="007B3EA4" w:rsidP="001D36BF"/>
        </w:tc>
        <w:tc>
          <w:tcPr>
            <w:tcW w:w="236" w:type="dxa"/>
            <w:gridSpan w:val="3"/>
          </w:tcPr>
          <w:p w14:paraId="1A578B33" w14:textId="77777777" w:rsidR="007B3EA4" w:rsidRDefault="007B3EA4" w:rsidP="001D36BF"/>
        </w:tc>
        <w:tc>
          <w:tcPr>
            <w:tcW w:w="1680" w:type="dxa"/>
            <w:gridSpan w:val="3"/>
          </w:tcPr>
          <w:p w14:paraId="2B83E0BF" w14:textId="77777777" w:rsidR="007B3EA4" w:rsidRDefault="007B3EA4" w:rsidP="001D36BF"/>
        </w:tc>
        <w:tc>
          <w:tcPr>
            <w:tcW w:w="236" w:type="dxa"/>
            <w:gridSpan w:val="2"/>
          </w:tcPr>
          <w:p w14:paraId="7D51C238" w14:textId="77777777" w:rsidR="007B3EA4" w:rsidRDefault="007B3EA4" w:rsidP="001D36BF"/>
        </w:tc>
        <w:tc>
          <w:tcPr>
            <w:tcW w:w="1600" w:type="dxa"/>
            <w:gridSpan w:val="2"/>
          </w:tcPr>
          <w:p w14:paraId="4494DF72" w14:textId="77777777" w:rsidR="007B3EA4" w:rsidRDefault="007B3EA4" w:rsidP="001D36BF"/>
        </w:tc>
      </w:tr>
      <w:tr w:rsidR="007B3EA4" w14:paraId="2E8BAA58" w14:textId="77777777" w:rsidTr="00D57A62">
        <w:trPr>
          <w:gridAfter w:val="2"/>
          <w:wAfter w:w="41" w:type="dxa"/>
          <w:trHeight w:val="240"/>
        </w:trPr>
        <w:tc>
          <w:tcPr>
            <w:tcW w:w="846" w:type="dxa"/>
          </w:tcPr>
          <w:p w14:paraId="08C87B5C" w14:textId="77777777" w:rsidR="007B3EA4" w:rsidRDefault="007B3EA4" w:rsidP="001D36BF"/>
        </w:tc>
        <w:tc>
          <w:tcPr>
            <w:tcW w:w="567" w:type="dxa"/>
          </w:tcPr>
          <w:p w14:paraId="0E3120A9" w14:textId="77777777" w:rsidR="007B3EA4" w:rsidRDefault="007B3EA4" w:rsidP="001D36BF">
            <w:r>
              <w:t>24</w:t>
            </w:r>
          </w:p>
        </w:tc>
        <w:tc>
          <w:tcPr>
            <w:tcW w:w="260" w:type="dxa"/>
          </w:tcPr>
          <w:p w14:paraId="0DBEBBA1" w14:textId="77777777" w:rsidR="007B3EA4" w:rsidRDefault="007B3EA4" w:rsidP="001D36BF"/>
        </w:tc>
        <w:tc>
          <w:tcPr>
            <w:tcW w:w="4360" w:type="dxa"/>
          </w:tcPr>
          <w:p w14:paraId="6930C6DC" w14:textId="77777777" w:rsidR="007B3EA4" w:rsidRDefault="007B3EA4" w:rsidP="001D36BF">
            <w:r>
              <w:t xml:space="preserve">Driftsresultat: </w:t>
            </w:r>
          </w:p>
        </w:tc>
        <w:tc>
          <w:tcPr>
            <w:tcW w:w="1200" w:type="dxa"/>
            <w:gridSpan w:val="3"/>
          </w:tcPr>
          <w:p w14:paraId="0F49C8AE" w14:textId="77777777" w:rsidR="007B3EA4" w:rsidRDefault="007B3EA4" w:rsidP="001D36BF"/>
        </w:tc>
        <w:tc>
          <w:tcPr>
            <w:tcW w:w="236" w:type="dxa"/>
            <w:gridSpan w:val="3"/>
          </w:tcPr>
          <w:p w14:paraId="1CA47E20" w14:textId="77777777" w:rsidR="007B3EA4" w:rsidRDefault="007B3EA4" w:rsidP="001D36BF"/>
        </w:tc>
        <w:tc>
          <w:tcPr>
            <w:tcW w:w="1680" w:type="dxa"/>
            <w:gridSpan w:val="3"/>
          </w:tcPr>
          <w:p w14:paraId="6D874CF7" w14:textId="77777777" w:rsidR="007B3EA4" w:rsidRDefault="007B3EA4" w:rsidP="001D36BF"/>
        </w:tc>
        <w:tc>
          <w:tcPr>
            <w:tcW w:w="236" w:type="dxa"/>
            <w:gridSpan w:val="2"/>
          </w:tcPr>
          <w:p w14:paraId="7AA09A89" w14:textId="77777777" w:rsidR="007B3EA4" w:rsidRDefault="007B3EA4" w:rsidP="001D36BF"/>
        </w:tc>
        <w:tc>
          <w:tcPr>
            <w:tcW w:w="1600" w:type="dxa"/>
            <w:gridSpan w:val="2"/>
          </w:tcPr>
          <w:p w14:paraId="7E556EE1" w14:textId="77777777" w:rsidR="007B3EA4" w:rsidRDefault="007B3EA4" w:rsidP="001D36BF"/>
        </w:tc>
      </w:tr>
      <w:tr w:rsidR="007B3EA4" w14:paraId="625C81F0" w14:textId="77777777" w:rsidTr="00D57A62">
        <w:trPr>
          <w:gridAfter w:val="2"/>
          <w:wAfter w:w="41" w:type="dxa"/>
          <w:trHeight w:val="760"/>
        </w:trPr>
        <w:tc>
          <w:tcPr>
            <w:tcW w:w="846" w:type="dxa"/>
          </w:tcPr>
          <w:p w14:paraId="3F12CE81" w14:textId="77777777" w:rsidR="007B3EA4" w:rsidRDefault="007B3EA4" w:rsidP="001D36BF"/>
        </w:tc>
        <w:tc>
          <w:tcPr>
            <w:tcW w:w="567" w:type="dxa"/>
          </w:tcPr>
          <w:p w14:paraId="4F891137" w14:textId="77777777" w:rsidR="007B3EA4" w:rsidRDefault="007B3EA4" w:rsidP="001D36BF"/>
        </w:tc>
        <w:tc>
          <w:tcPr>
            <w:tcW w:w="260" w:type="dxa"/>
          </w:tcPr>
          <w:p w14:paraId="58664977" w14:textId="77777777" w:rsidR="007B3EA4" w:rsidRDefault="007B3EA4" w:rsidP="001D36BF"/>
        </w:tc>
        <w:tc>
          <w:tcPr>
            <w:tcW w:w="4360" w:type="dxa"/>
          </w:tcPr>
          <w:p w14:paraId="671D35F1" w14:textId="77777777" w:rsidR="007B3EA4" w:rsidRDefault="007B3EA4" w:rsidP="001D36BF">
            <w:r>
              <w:t xml:space="preserve">1 Driftsinntekter </w:t>
            </w:r>
          </w:p>
        </w:tc>
        <w:tc>
          <w:tcPr>
            <w:tcW w:w="1200" w:type="dxa"/>
            <w:gridSpan w:val="3"/>
          </w:tcPr>
          <w:p w14:paraId="66AB44FA" w14:textId="77777777" w:rsidR="007B3EA4" w:rsidRDefault="007B3EA4" w:rsidP="001D36BF">
            <w:r>
              <w:t>-5 638 335 000</w:t>
            </w:r>
          </w:p>
        </w:tc>
        <w:tc>
          <w:tcPr>
            <w:tcW w:w="236" w:type="dxa"/>
            <w:gridSpan w:val="3"/>
          </w:tcPr>
          <w:p w14:paraId="53821046" w14:textId="77777777" w:rsidR="007B3EA4" w:rsidRDefault="007B3EA4" w:rsidP="001D36BF"/>
        </w:tc>
        <w:tc>
          <w:tcPr>
            <w:tcW w:w="1680" w:type="dxa"/>
            <w:gridSpan w:val="3"/>
          </w:tcPr>
          <w:p w14:paraId="3FB72505" w14:textId="77777777" w:rsidR="007B3EA4" w:rsidRDefault="007B3EA4" w:rsidP="001D36BF"/>
        </w:tc>
        <w:tc>
          <w:tcPr>
            <w:tcW w:w="236" w:type="dxa"/>
            <w:gridSpan w:val="2"/>
          </w:tcPr>
          <w:p w14:paraId="7014179E" w14:textId="77777777" w:rsidR="007B3EA4" w:rsidRDefault="007B3EA4" w:rsidP="001D36BF"/>
        </w:tc>
        <w:tc>
          <w:tcPr>
            <w:tcW w:w="1600" w:type="dxa"/>
            <w:gridSpan w:val="2"/>
          </w:tcPr>
          <w:p w14:paraId="4DDAEA54" w14:textId="77777777" w:rsidR="007B3EA4" w:rsidRDefault="007B3EA4" w:rsidP="001D36BF"/>
        </w:tc>
      </w:tr>
      <w:tr w:rsidR="007B3EA4" w14:paraId="1482E076" w14:textId="77777777" w:rsidTr="00D57A62">
        <w:trPr>
          <w:gridAfter w:val="2"/>
          <w:wAfter w:w="41" w:type="dxa"/>
          <w:trHeight w:val="500"/>
        </w:trPr>
        <w:tc>
          <w:tcPr>
            <w:tcW w:w="846" w:type="dxa"/>
          </w:tcPr>
          <w:p w14:paraId="11F1C3D5" w14:textId="77777777" w:rsidR="007B3EA4" w:rsidRDefault="007B3EA4" w:rsidP="001D36BF"/>
        </w:tc>
        <w:tc>
          <w:tcPr>
            <w:tcW w:w="567" w:type="dxa"/>
          </w:tcPr>
          <w:p w14:paraId="02F28E96" w14:textId="77777777" w:rsidR="007B3EA4" w:rsidRDefault="007B3EA4" w:rsidP="001D36BF"/>
        </w:tc>
        <w:tc>
          <w:tcPr>
            <w:tcW w:w="260" w:type="dxa"/>
          </w:tcPr>
          <w:p w14:paraId="2E54B98E" w14:textId="77777777" w:rsidR="007B3EA4" w:rsidRDefault="007B3EA4" w:rsidP="001D36BF"/>
        </w:tc>
        <w:tc>
          <w:tcPr>
            <w:tcW w:w="4360" w:type="dxa"/>
          </w:tcPr>
          <w:p w14:paraId="035F44C0" w14:textId="77777777" w:rsidR="007B3EA4" w:rsidRDefault="007B3EA4" w:rsidP="001D36BF">
            <w:r>
              <w:t xml:space="preserve">2 Driftsutgifter </w:t>
            </w:r>
          </w:p>
        </w:tc>
        <w:tc>
          <w:tcPr>
            <w:tcW w:w="1200" w:type="dxa"/>
            <w:gridSpan w:val="3"/>
          </w:tcPr>
          <w:p w14:paraId="78DD1ACA" w14:textId="77777777" w:rsidR="007B3EA4" w:rsidRDefault="007B3EA4" w:rsidP="001D36BF">
            <w:r>
              <w:t>2 185 750 000</w:t>
            </w:r>
          </w:p>
        </w:tc>
        <w:tc>
          <w:tcPr>
            <w:tcW w:w="236" w:type="dxa"/>
            <w:gridSpan w:val="3"/>
          </w:tcPr>
          <w:p w14:paraId="5559BB8E" w14:textId="77777777" w:rsidR="007B3EA4" w:rsidRDefault="007B3EA4" w:rsidP="001D36BF"/>
        </w:tc>
        <w:tc>
          <w:tcPr>
            <w:tcW w:w="1680" w:type="dxa"/>
            <w:gridSpan w:val="3"/>
          </w:tcPr>
          <w:p w14:paraId="6E7D204F" w14:textId="77777777" w:rsidR="007B3EA4" w:rsidRDefault="007B3EA4" w:rsidP="001D36BF"/>
        </w:tc>
        <w:tc>
          <w:tcPr>
            <w:tcW w:w="236" w:type="dxa"/>
            <w:gridSpan w:val="2"/>
          </w:tcPr>
          <w:p w14:paraId="514D5BDA" w14:textId="77777777" w:rsidR="007B3EA4" w:rsidRDefault="007B3EA4" w:rsidP="001D36BF"/>
        </w:tc>
        <w:tc>
          <w:tcPr>
            <w:tcW w:w="1600" w:type="dxa"/>
            <w:gridSpan w:val="2"/>
          </w:tcPr>
          <w:p w14:paraId="1FC99C6E" w14:textId="77777777" w:rsidR="007B3EA4" w:rsidRDefault="007B3EA4" w:rsidP="001D36BF"/>
        </w:tc>
      </w:tr>
      <w:tr w:rsidR="007B3EA4" w14:paraId="1F367772" w14:textId="77777777" w:rsidTr="00D57A62">
        <w:trPr>
          <w:gridAfter w:val="2"/>
          <w:wAfter w:w="41" w:type="dxa"/>
          <w:trHeight w:val="500"/>
        </w:trPr>
        <w:tc>
          <w:tcPr>
            <w:tcW w:w="846" w:type="dxa"/>
          </w:tcPr>
          <w:p w14:paraId="7BE9C0B1" w14:textId="77777777" w:rsidR="007B3EA4" w:rsidRDefault="007B3EA4" w:rsidP="001D36BF"/>
        </w:tc>
        <w:tc>
          <w:tcPr>
            <w:tcW w:w="567" w:type="dxa"/>
          </w:tcPr>
          <w:p w14:paraId="51923E7C" w14:textId="77777777" w:rsidR="007B3EA4" w:rsidRDefault="007B3EA4" w:rsidP="001D36BF"/>
        </w:tc>
        <w:tc>
          <w:tcPr>
            <w:tcW w:w="260" w:type="dxa"/>
          </w:tcPr>
          <w:p w14:paraId="7274025F" w14:textId="77777777" w:rsidR="007B3EA4" w:rsidRDefault="007B3EA4" w:rsidP="001D36BF"/>
        </w:tc>
        <w:tc>
          <w:tcPr>
            <w:tcW w:w="4360" w:type="dxa"/>
          </w:tcPr>
          <w:p w14:paraId="678BE2DB" w14:textId="77777777" w:rsidR="007B3EA4" w:rsidRDefault="007B3EA4" w:rsidP="001D36BF">
            <w:r>
              <w:t xml:space="preserve">3 Avskrivninger </w:t>
            </w:r>
          </w:p>
        </w:tc>
        <w:tc>
          <w:tcPr>
            <w:tcW w:w="1200" w:type="dxa"/>
            <w:gridSpan w:val="3"/>
          </w:tcPr>
          <w:p w14:paraId="7C8ADE92" w14:textId="77777777" w:rsidR="007B3EA4" w:rsidRDefault="007B3EA4" w:rsidP="001D36BF">
            <w:r>
              <w:t>1 533 000 000</w:t>
            </w:r>
          </w:p>
        </w:tc>
        <w:tc>
          <w:tcPr>
            <w:tcW w:w="236" w:type="dxa"/>
            <w:gridSpan w:val="3"/>
          </w:tcPr>
          <w:p w14:paraId="76898045" w14:textId="77777777" w:rsidR="007B3EA4" w:rsidRDefault="007B3EA4" w:rsidP="001D36BF"/>
        </w:tc>
        <w:tc>
          <w:tcPr>
            <w:tcW w:w="1680" w:type="dxa"/>
            <w:gridSpan w:val="3"/>
          </w:tcPr>
          <w:p w14:paraId="140AD360" w14:textId="77777777" w:rsidR="007B3EA4" w:rsidRDefault="007B3EA4" w:rsidP="001D36BF"/>
        </w:tc>
        <w:tc>
          <w:tcPr>
            <w:tcW w:w="236" w:type="dxa"/>
            <w:gridSpan w:val="2"/>
          </w:tcPr>
          <w:p w14:paraId="7E5BCA89" w14:textId="77777777" w:rsidR="007B3EA4" w:rsidRDefault="007B3EA4" w:rsidP="001D36BF"/>
        </w:tc>
        <w:tc>
          <w:tcPr>
            <w:tcW w:w="1600" w:type="dxa"/>
            <w:gridSpan w:val="2"/>
          </w:tcPr>
          <w:p w14:paraId="2275E09C" w14:textId="77777777" w:rsidR="007B3EA4" w:rsidRDefault="007B3EA4" w:rsidP="001D36BF"/>
        </w:tc>
      </w:tr>
      <w:tr w:rsidR="007B3EA4" w14:paraId="379C4CB2" w14:textId="77777777" w:rsidTr="00D57A62">
        <w:trPr>
          <w:gridAfter w:val="2"/>
          <w:wAfter w:w="41" w:type="dxa"/>
          <w:trHeight w:val="500"/>
        </w:trPr>
        <w:tc>
          <w:tcPr>
            <w:tcW w:w="846" w:type="dxa"/>
          </w:tcPr>
          <w:p w14:paraId="079121CA" w14:textId="77777777" w:rsidR="007B3EA4" w:rsidRDefault="007B3EA4" w:rsidP="001D36BF"/>
        </w:tc>
        <w:tc>
          <w:tcPr>
            <w:tcW w:w="567" w:type="dxa"/>
          </w:tcPr>
          <w:p w14:paraId="65C9FFE6" w14:textId="77777777" w:rsidR="007B3EA4" w:rsidRDefault="007B3EA4" w:rsidP="001D36BF"/>
        </w:tc>
        <w:tc>
          <w:tcPr>
            <w:tcW w:w="260" w:type="dxa"/>
          </w:tcPr>
          <w:p w14:paraId="116AF944" w14:textId="77777777" w:rsidR="007B3EA4" w:rsidRDefault="007B3EA4" w:rsidP="001D36BF"/>
        </w:tc>
        <w:tc>
          <w:tcPr>
            <w:tcW w:w="4360" w:type="dxa"/>
          </w:tcPr>
          <w:p w14:paraId="4FE96FF5" w14:textId="77777777" w:rsidR="007B3EA4" w:rsidRDefault="007B3EA4" w:rsidP="001D36BF">
            <w:r>
              <w:t xml:space="preserve">4 Renter av statens kapital </w:t>
            </w:r>
          </w:p>
        </w:tc>
        <w:tc>
          <w:tcPr>
            <w:tcW w:w="1200" w:type="dxa"/>
            <w:gridSpan w:val="3"/>
          </w:tcPr>
          <w:p w14:paraId="4978E411" w14:textId="77777777" w:rsidR="007B3EA4" w:rsidRDefault="007B3EA4" w:rsidP="001D36BF">
            <w:r>
              <w:t>1 599 450 000</w:t>
            </w:r>
          </w:p>
        </w:tc>
        <w:tc>
          <w:tcPr>
            <w:tcW w:w="236" w:type="dxa"/>
            <w:gridSpan w:val="3"/>
          </w:tcPr>
          <w:p w14:paraId="3DD246C1" w14:textId="77777777" w:rsidR="007B3EA4" w:rsidRDefault="007B3EA4" w:rsidP="001D36BF"/>
        </w:tc>
        <w:tc>
          <w:tcPr>
            <w:tcW w:w="1680" w:type="dxa"/>
            <w:gridSpan w:val="3"/>
          </w:tcPr>
          <w:p w14:paraId="46F12724" w14:textId="77777777" w:rsidR="007B3EA4" w:rsidRDefault="007B3EA4" w:rsidP="001D36BF"/>
        </w:tc>
        <w:tc>
          <w:tcPr>
            <w:tcW w:w="236" w:type="dxa"/>
            <w:gridSpan w:val="2"/>
          </w:tcPr>
          <w:p w14:paraId="2C775F6E" w14:textId="77777777" w:rsidR="007B3EA4" w:rsidRDefault="007B3EA4" w:rsidP="001D36BF"/>
        </w:tc>
        <w:tc>
          <w:tcPr>
            <w:tcW w:w="1600" w:type="dxa"/>
            <w:gridSpan w:val="2"/>
          </w:tcPr>
          <w:p w14:paraId="7A94C025" w14:textId="77777777" w:rsidR="007B3EA4" w:rsidRDefault="007B3EA4" w:rsidP="001D36BF"/>
        </w:tc>
      </w:tr>
      <w:tr w:rsidR="007B3EA4" w14:paraId="4A631A70" w14:textId="77777777" w:rsidTr="00D57A62">
        <w:trPr>
          <w:gridAfter w:val="2"/>
          <w:wAfter w:w="41" w:type="dxa"/>
          <w:trHeight w:val="240"/>
        </w:trPr>
        <w:tc>
          <w:tcPr>
            <w:tcW w:w="846" w:type="dxa"/>
          </w:tcPr>
          <w:p w14:paraId="023708E2" w14:textId="77777777" w:rsidR="007B3EA4" w:rsidRDefault="007B3EA4" w:rsidP="001D36BF"/>
        </w:tc>
        <w:tc>
          <w:tcPr>
            <w:tcW w:w="567" w:type="dxa"/>
          </w:tcPr>
          <w:p w14:paraId="145C6CC4" w14:textId="77777777" w:rsidR="007B3EA4" w:rsidRDefault="007B3EA4" w:rsidP="001D36BF"/>
        </w:tc>
        <w:tc>
          <w:tcPr>
            <w:tcW w:w="260" w:type="dxa"/>
          </w:tcPr>
          <w:p w14:paraId="38C56A8E" w14:textId="77777777" w:rsidR="007B3EA4" w:rsidRDefault="007B3EA4" w:rsidP="001D36BF"/>
        </w:tc>
        <w:tc>
          <w:tcPr>
            <w:tcW w:w="4360" w:type="dxa"/>
          </w:tcPr>
          <w:p w14:paraId="0895A1C8" w14:textId="77777777" w:rsidR="007B3EA4" w:rsidRDefault="007B3EA4" w:rsidP="001D36BF">
            <w:r>
              <w:t xml:space="preserve">6 Til reguleringsfondet </w:t>
            </w:r>
          </w:p>
        </w:tc>
        <w:tc>
          <w:tcPr>
            <w:tcW w:w="1200" w:type="dxa"/>
            <w:gridSpan w:val="3"/>
          </w:tcPr>
          <w:p w14:paraId="6F6C211D" w14:textId="77777777" w:rsidR="007B3EA4" w:rsidRDefault="007B3EA4" w:rsidP="001D36BF">
            <w:r>
              <w:t>-178 500 000</w:t>
            </w:r>
          </w:p>
        </w:tc>
        <w:tc>
          <w:tcPr>
            <w:tcW w:w="236" w:type="dxa"/>
            <w:gridSpan w:val="3"/>
          </w:tcPr>
          <w:p w14:paraId="223F3CDD" w14:textId="77777777" w:rsidR="007B3EA4" w:rsidRDefault="007B3EA4" w:rsidP="001D36BF"/>
        </w:tc>
        <w:tc>
          <w:tcPr>
            <w:tcW w:w="1680" w:type="dxa"/>
            <w:gridSpan w:val="3"/>
          </w:tcPr>
          <w:p w14:paraId="6F0EB057" w14:textId="77777777" w:rsidR="007B3EA4" w:rsidRDefault="007B3EA4" w:rsidP="001D36BF">
            <w:r>
              <w:t>-498 635 000</w:t>
            </w:r>
          </w:p>
        </w:tc>
        <w:tc>
          <w:tcPr>
            <w:tcW w:w="236" w:type="dxa"/>
            <w:gridSpan w:val="2"/>
          </w:tcPr>
          <w:p w14:paraId="218FF371" w14:textId="77777777" w:rsidR="007B3EA4" w:rsidRDefault="007B3EA4" w:rsidP="001D36BF"/>
        </w:tc>
        <w:tc>
          <w:tcPr>
            <w:tcW w:w="1600" w:type="dxa"/>
            <w:gridSpan w:val="2"/>
          </w:tcPr>
          <w:p w14:paraId="2A7AF704" w14:textId="77777777" w:rsidR="007B3EA4" w:rsidRDefault="007B3EA4" w:rsidP="001D36BF"/>
        </w:tc>
      </w:tr>
      <w:tr w:rsidR="007B3EA4" w14:paraId="77E9BFDC" w14:textId="77777777" w:rsidTr="00D57A62">
        <w:trPr>
          <w:gridAfter w:val="2"/>
          <w:wAfter w:w="41" w:type="dxa"/>
          <w:trHeight w:val="240"/>
        </w:trPr>
        <w:tc>
          <w:tcPr>
            <w:tcW w:w="846" w:type="dxa"/>
          </w:tcPr>
          <w:p w14:paraId="56FA0730" w14:textId="77777777" w:rsidR="007B3EA4" w:rsidRDefault="007B3EA4" w:rsidP="001D36BF"/>
        </w:tc>
        <w:tc>
          <w:tcPr>
            <w:tcW w:w="567" w:type="dxa"/>
          </w:tcPr>
          <w:p w14:paraId="50F2A7BC" w14:textId="77777777" w:rsidR="007B3EA4" w:rsidRDefault="007B3EA4" w:rsidP="001D36BF">
            <w:r>
              <w:t>30</w:t>
            </w:r>
          </w:p>
        </w:tc>
        <w:tc>
          <w:tcPr>
            <w:tcW w:w="260" w:type="dxa"/>
          </w:tcPr>
          <w:p w14:paraId="0819B556" w14:textId="77777777" w:rsidR="007B3EA4" w:rsidRDefault="007B3EA4" w:rsidP="001D36BF"/>
        </w:tc>
        <w:tc>
          <w:tcPr>
            <w:tcW w:w="4360" w:type="dxa"/>
          </w:tcPr>
          <w:p w14:paraId="5D4E5625" w14:textId="77777777" w:rsidR="007B3EA4" w:rsidRDefault="007B3EA4" w:rsidP="001D36BF">
            <w:r>
              <w:t>Prosjektering av bygg</w:t>
            </w:r>
            <w:r>
              <w:rPr>
                <w:rStyle w:val="kursiv"/>
                <w:sz w:val="21"/>
                <w:szCs w:val="21"/>
              </w:rPr>
              <w:t>, kan overføres</w:t>
            </w:r>
          </w:p>
        </w:tc>
        <w:tc>
          <w:tcPr>
            <w:tcW w:w="1200" w:type="dxa"/>
            <w:gridSpan w:val="3"/>
          </w:tcPr>
          <w:p w14:paraId="214BA23C" w14:textId="77777777" w:rsidR="007B3EA4" w:rsidRDefault="007B3EA4" w:rsidP="001D36BF"/>
        </w:tc>
        <w:tc>
          <w:tcPr>
            <w:tcW w:w="236" w:type="dxa"/>
            <w:gridSpan w:val="3"/>
          </w:tcPr>
          <w:p w14:paraId="6D9B94A3" w14:textId="77777777" w:rsidR="007B3EA4" w:rsidRDefault="007B3EA4" w:rsidP="001D36BF"/>
        </w:tc>
        <w:tc>
          <w:tcPr>
            <w:tcW w:w="1680" w:type="dxa"/>
            <w:gridSpan w:val="3"/>
          </w:tcPr>
          <w:p w14:paraId="04A21DF1" w14:textId="77777777" w:rsidR="007B3EA4" w:rsidRDefault="007B3EA4" w:rsidP="001D36BF">
            <w:r>
              <w:t>130 000 000</w:t>
            </w:r>
          </w:p>
        </w:tc>
        <w:tc>
          <w:tcPr>
            <w:tcW w:w="236" w:type="dxa"/>
            <w:gridSpan w:val="2"/>
          </w:tcPr>
          <w:p w14:paraId="5A63493E" w14:textId="77777777" w:rsidR="007B3EA4" w:rsidRDefault="007B3EA4" w:rsidP="001D36BF"/>
        </w:tc>
        <w:tc>
          <w:tcPr>
            <w:tcW w:w="1600" w:type="dxa"/>
            <w:gridSpan w:val="2"/>
          </w:tcPr>
          <w:p w14:paraId="2DFDAD2F" w14:textId="77777777" w:rsidR="007B3EA4" w:rsidRDefault="007B3EA4" w:rsidP="001D36BF"/>
        </w:tc>
      </w:tr>
      <w:tr w:rsidR="007B3EA4" w14:paraId="4B7B2BC1" w14:textId="77777777" w:rsidTr="00D57A62">
        <w:trPr>
          <w:gridAfter w:val="2"/>
          <w:wAfter w:w="41" w:type="dxa"/>
          <w:trHeight w:val="500"/>
        </w:trPr>
        <w:tc>
          <w:tcPr>
            <w:tcW w:w="846" w:type="dxa"/>
          </w:tcPr>
          <w:p w14:paraId="5D724851" w14:textId="77777777" w:rsidR="007B3EA4" w:rsidRDefault="007B3EA4" w:rsidP="001D36BF"/>
        </w:tc>
        <w:tc>
          <w:tcPr>
            <w:tcW w:w="567" w:type="dxa"/>
          </w:tcPr>
          <w:p w14:paraId="044D2CC3" w14:textId="77777777" w:rsidR="007B3EA4" w:rsidRDefault="007B3EA4" w:rsidP="001D36BF">
            <w:r>
              <w:t>31</w:t>
            </w:r>
          </w:p>
        </w:tc>
        <w:tc>
          <w:tcPr>
            <w:tcW w:w="260" w:type="dxa"/>
          </w:tcPr>
          <w:p w14:paraId="1FBAE672" w14:textId="77777777" w:rsidR="007B3EA4" w:rsidRDefault="007B3EA4" w:rsidP="001D36BF"/>
        </w:tc>
        <w:tc>
          <w:tcPr>
            <w:tcW w:w="4360" w:type="dxa"/>
          </w:tcPr>
          <w:p w14:paraId="60276054" w14:textId="77777777" w:rsidR="007B3EA4" w:rsidRDefault="007B3EA4" w:rsidP="001D36BF">
            <w:r>
              <w:t>Igangsetting av ordinære byggeprosjekter</w:t>
            </w:r>
            <w:r>
              <w:rPr>
                <w:rStyle w:val="kursiv"/>
                <w:sz w:val="21"/>
                <w:szCs w:val="21"/>
              </w:rPr>
              <w:t>, kan overføres</w:t>
            </w:r>
          </w:p>
        </w:tc>
        <w:tc>
          <w:tcPr>
            <w:tcW w:w="1200" w:type="dxa"/>
            <w:gridSpan w:val="3"/>
          </w:tcPr>
          <w:p w14:paraId="61A76A34" w14:textId="77777777" w:rsidR="007B3EA4" w:rsidRDefault="007B3EA4" w:rsidP="001D36BF"/>
        </w:tc>
        <w:tc>
          <w:tcPr>
            <w:tcW w:w="236" w:type="dxa"/>
            <w:gridSpan w:val="3"/>
          </w:tcPr>
          <w:p w14:paraId="6EA2381C" w14:textId="77777777" w:rsidR="007B3EA4" w:rsidRDefault="007B3EA4" w:rsidP="001D36BF"/>
        </w:tc>
        <w:tc>
          <w:tcPr>
            <w:tcW w:w="1680" w:type="dxa"/>
            <w:gridSpan w:val="3"/>
          </w:tcPr>
          <w:p w14:paraId="604F879A" w14:textId="77777777" w:rsidR="007B3EA4" w:rsidRDefault="007B3EA4" w:rsidP="001D36BF">
            <w:r>
              <w:t>302 300 000</w:t>
            </w:r>
          </w:p>
        </w:tc>
        <w:tc>
          <w:tcPr>
            <w:tcW w:w="236" w:type="dxa"/>
            <w:gridSpan w:val="2"/>
          </w:tcPr>
          <w:p w14:paraId="6611FB7B" w14:textId="77777777" w:rsidR="007B3EA4" w:rsidRDefault="007B3EA4" w:rsidP="001D36BF"/>
        </w:tc>
        <w:tc>
          <w:tcPr>
            <w:tcW w:w="1600" w:type="dxa"/>
            <w:gridSpan w:val="2"/>
          </w:tcPr>
          <w:p w14:paraId="5AE98409" w14:textId="77777777" w:rsidR="007B3EA4" w:rsidRDefault="007B3EA4" w:rsidP="001D36BF"/>
        </w:tc>
      </w:tr>
      <w:tr w:rsidR="007B3EA4" w14:paraId="76C0A6BF" w14:textId="77777777" w:rsidTr="00D57A62">
        <w:trPr>
          <w:gridAfter w:val="2"/>
          <w:wAfter w:w="41" w:type="dxa"/>
          <w:trHeight w:val="500"/>
        </w:trPr>
        <w:tc>
          <w:tcPr>
            <w:tcW w:w="846" w:type="dxa"/>
          </w:tcPr>
          <w:p w14:paraId="4F4A66D3" w14:textId="77777777" w:rsidR="007B3EA4" w:rsidRDefault="007B3EA4" w:rsidP="001D36BF"/>
        </w:tc>
        <w:tc>
          <w:tcPr>
            <w:tcW w:w="567" w:type="dxa"/>
          </w:tcPr>
          <w:p w14:paraId="74579314" w14:textId="77777777" w:rsidR="007B3EA4" w:rsidRDefault="007B3EA4" w:rsidP="001D36BF">
            <w:r>
              <w:t>32</w:t>
            </w:r>
          </w:p>
        </w:tc>
        <w:tc>
          <w:tcPr>
            <w:tcW w:w="260" w:type="dxa"/>
          </w:tcPr>
          <w:p w14:paraId="5EB24BB8" w14:textId="77777777" w:rsidR="007B3EA4" w:rsidRDefault="007B3EA4" w:rsidP="001D36BF"/>
        </w:tc>
        <w:tc>
          <w:tcPr>
            <w:tcW w:w="4360" w:type="dxa"/>
          </w:tcPr>
          <w:p w14:paraId="790FA995" w14:textId="77777777" w:rsidR="007B3EA4" w:rsidRDefault="007B3EA4" w:rsidP="001D36BF">
            <w:r>
              <w:t>Prosjektering og igangsetting av brukerfinansierte byggeprosjekter</w:t>
            </w:r>
            <w:r>
              <w:rPr>
                <w:rStyle w:val="kursiv"/>
                <w:sz w:val="21"/>
                <w:szCs w:val="21"/>
              </w:rPr>
              <w:t>, kan overføres</w:t>
            </w:r>
          </w:p>
        </w:tc>
        <w:tc>
          <w:tcPr>
            <w:tcW w:w="1200" w:type="dxa"/>
            <w:gridSpan w:val="3"/>
          </w:tcPr>
          <w:p w14:paraId="68E9ADDD" w14:textId="77777777" w:rsidR="007B3EA4" w:rsidRDefault="007B3EA4" w:rsidP="001D36BF"/>
        </w:tc>
        <w:tc>
          <w:tcPr>
            <w:tcW w:w="236" w:type="dxa"/>
            <w:gridSpan w:val="3"/>
          </w:tcPr>
          <w:p w14:paraId="67BFF77C" w14:textId="77777777" w:rsidR="007B3EA4" w:rsidRDefault="007B3EA4" w:rsidP="001D36BF"/>
        </w:tc>
        <w:tc>
          <w:tcPr>
            <w:tcW w:w="1680" w:type="dxa"/>
            <w:gridSpan w:val="3"/>
          </w:tcPr>
          <w:p w14:paraId="4A864815" w14:textId="77777777" w:rsidR="007B3EA4" w:rsidRDefault="007B3EA4" w:rsidP="001D36BF">
            <w:r>
              <w:t>327 000 000</w:t>
            </w:r>
          </w:p>
        </w:tc>
        <w:tc>
          <w:tcPr>
            <w:tcW w:w="236" w:type="dxa"/>
            <w:gridSpan w:val="2"/>
          </w:tcPr>
          <w:p w14:paraId="1C882705" w14:textId="77777777" w:rsidR="007B3EA4" w:rsidRDefault="007B3EA4" w:rsidP="001D36BF"/>
        </w:tc>
        <w:tc>
          <w:tcPr>
            <w:tcW w:w="1600" w:type="dxa"/>
            <w:gridSpan w:val="2"/>
          </w:tcPr>
          <w:p w14:paraId="2E4DB90B" w14:textId="77777777" w:rsidR="007B3EA4" w:rsidRDefault="007B3EA4" w:rsidP="001D36BF"/>
        </w:tc>
      </w:tr>
      <w:tr w:rsidR="007B3EA4" w14:paraId="36DED790" w14:textId="77777777" w:rsidTr="00D57A62">
        <w:trPr>
          <w:gridAfter w:val="2"/>
          <w:wAfter w:w="41" w:type="dxa"/>
          <w:trHeight w:val="500"/>
        </w:trPr>
        <w:tc>
          <w:tcPr>
            <w:tcW w:w="846" w:type="dxa"/>
          </w:tcPr>
          <w:p w14:paraId="57C9DFBA" w14:textId="77777777" w:rsidR="007B3EA4" w:rsidRDefault="007B3EA4" w:rsidP="001D36BF"/>
        </w:tc>
        <w:tc>
          <w:tcPr>
            <w:tcW w:w="567" w:type="dxa"/>
          </w:tcPr>
          <w:p w14:paraId="7698C399" w14:textId="77777777" w:rsidR="007B3EA4" w:rsidRDefault="007B3EA4" w:rsidP="001D36BF">
            <w:r>
              <w:t>33</w:t>
            </w:r>
          </w:p>
        </w:tc>
        <w:tc>
          <w:tcPr>
            <w:tcW w:w="260" w:type="dxa"/>
          </w:tcPr>
          <w:p w14:paraId="5D94CD66" w14:textId="77777777" w:rsidR="007B3EA4" w:rsidRDefault="007B3EA4" w:rsidP="001D36BF"/>
        </w:tc>
        <w:tc>
          <w:tcPr>
            <w:tcW w:w="4360" w:type="dxa"/>
          </w:tcPr>
          <w:p w14:paraId="3098B5F8" w14:textId="77777777" w:rsidR="007B3EA4" w:rsidRDefault="007B3EA4" w:rsidP="001D36BF">
            <w:r>
              <w:t>Videreføring av ordinære byggeprosjekter</w:t>
            </w:r>
            <w:r>
              <w:rPr>
                <w:rStyle w:val="kursiv"/>
                <w:sz w:val="21"/>
                <w:szCs w:val="21"/>
              </w:rPr>
              <w:t>, kan overføres</w:t>
            </w:r>
          </w:p>
        </w:tc>
        <w:tc>
          <w:tcPr>
            <w:tcW w:w="1200" w:type="dxa"/>
            <w:gridSpan w:val="3"/>
          </w:tcPr>
          <w:p w14:paraId="6D89C4DB" w14:textId="77777777" w:rsidR="007B3EA4" w:rsidRDefault="007B3EA4" w:rsidP="001D36BF"/>
        </w:tc>
        <w:tc>
          <w:tcPr>
            <w:tcW w:w="236" w:type="dxa"/>
            <w:gridSpan w:val="3"/>
          </w:tcPr>
          <w:p w14:paraId="5951F6A0" w14:textId="77777777" w:rsidR="007B3EA4" w:rsidRDefault="007B3EA4" w:rsidP="001D36BF"/>
        </w:tc>
        <w:tc>
          <w:tcPr>
            <w:tcW w:w="1680" w:type="dxa"/>
            <w:gridSpan w:val="3"/>
          </w:tcPr>
          <w:p w14:paraId="386F35B6" w14:textId="77777777" w:rsidR="007B3EA4" w:rsidRDefault="007B3EA4" w:rsidP="001D36BF">
            <w:r>
              <w:t>4 170 350 000</w:t>
            </w:r>
          </w:p>
        </w:tc>
        <w:tc>
          <w:tcPr>
            <w:tcW w:w="236" w:type="dxa"/>
            <w:gridSpan w:val="2"/>
          </w:tcPr>
          <w:p w14:paraId="1D6C5BF0" w14:textId="77777777" w:rsidR="007B3EA4" w:rsidRDefault="007B3EA4" w:rsidP="001D36BF"/>
        </w:tc>
        <w:tc>
          <w:tcPr>
            <w:tcW w:w="1600" w:type="dxa"/>
            <w:gridSpan w:val="2"/>
          </w:tcPr>
          <w:p w14:paraId="610FD157" w14:textId="77777777" w:rsidR="007B3EA4" w:rsidRDefault="007B3EA4" w:rsidP="001D36BF"/>
        </w:tc>
      </w:tr>
      <w:tr w:rsidR="007B3EA4" w14:paraId="3244BE6B" w14:textId="77777777" w:rsidTr="00D57A62">
        <w:trPr>
          <w:gridAfter w:val="2"/>
          <w:wAfter w:w="41" w:type="dxa"/>
          <w:trHeight w:val="500"/>
        </w:trPr>
        <w:tc>
          <w:tcPr>
            <w:tcW w:w="846" w:type="dxa"/>
          </w:tcPr>
          <w:p w14:paraId="1E008ACD" w14:textId="77777777" w:rsidR="007B3EA4" w:rsidRDefault="007B3EA4" w:rsidP="001D36BF"/>
        </w:tc>
        <w:tc>
          <w:tcPr>
            <w:tcW w:w="567" w:type="dxa"/>
          </w:tcPr>
          <w:p w14:paraId="15D9ABFF" w14:textId="77777777" w:rsidR="007B3EA4" w:rsidRDefault="007B3EA4" w:rsidP="001D36BF">
            <w:r>
              <w:t>34</w:t>
            </w:r>
          </w:p>
        </w:tc>
        <w:tc>
          <w:tcPr>
            <w:tcW w:w="260" w:type="dxa"/>
          </w:tcPr>
          <w:p w14:paraId="5AA82117" w14:textId="77777777" w:rsidR="007B3EA4" w:rsidRDefault="007B3EA4" w:rsidP="001D36BF"/>
        </w:tc>
        <w:tc>
          <w:tcPr>
            <w:tcW w:w="4360" w:type="dxa"/>
          </w:tcPr>
          <w:p w14:paraId="7F0A45D2" w14:textId="77777777" w:rsidR="007B3EA4" w:rsidRDefault="007B3EA4" w:rsidP="001D36BF">
            <w:r>
              <w:t>Videreføring av brukerfinansierte byggeprosjekter</w:t>
            </w:r>
            <w:r>
              <w:rPr>
                <w:rStyle w:val="kursiv"/>
                <w:sz w:val="21"/>
                <w:szCs w:val="21"/>
              </w:rPr>
              <w:t>, kan overføres</w:t>
            </w:r>
          </w:p>
        </w:tc>
        <w:tc>
          <w:tcPr>
            <w:tcW w:w="1200" w:type="dxa"/>
            <w:gridSpan w:val="3"/>
          </w:tcPr>
          <w:p w14:paraId="48257AA8" w14:textId="77777777" w:rsidR="007B3EA4" w:rsidRDefault="007B3EA4" w:rsidP="001D36BF"/>
        </w:tc>
        <w:tc>
          <w:tcPr>
            <w:tcW w:w="236" w:type="dxa"/>
            <w:gridSpan w:val="3"/>
          </w:tcPr>
          <w:p w14:paraId="60DF5220" w14:textId="77777777" w:rsidR="007B3EA4" w:rsidRDefault="007B3EA4" w:rsidP="001D36BF"/>
        </w:tc>
        <w:tc>
          <w:tcPr>
            <w:tcW w:w="1680" w:type="dxa"/>
            <w:gridSpan w:val="3"/>
          </w:tcPr>
          <w:p w14:paraId="725E8052" w14:textId="77777777" w:rsidR="007B3EA4" w:rsidRDefault="007B3EA4" w:rsidP="001D36BF">
            <w:r>
              <w:t>900 000 000</w:t>
            </w:r>
          </w:p>
        </w:tc>
        <w:tc>
          <w:tcPr>
            <w:tcW w:w="236" w:type="dxa"/>
            <w:gridSpan w:val="2"/>
          </w:tcPr>
          <w:p w14:paraId="2E6DBCCE" w14:textId="77777777" w:rsidR="007B3EA4" w:rsidRDefault="007B3EA4" w:rsidP="001D36BF"/>
        </w:tc>
        <w:tc>
          <w:tcPr>
            <w:tcW w:w="1600" w:type="dxa"/>
            <w:gridSpan w:val="2"/>
          </w:tcPr>
          <w:p w14:paraId="42F0FDC8" w14:textId="77777777" w:rsidR="007B3EA4" w:rsidRDefault="007B3EA4" w:rsidP="001D36BF"/>
        </w:tc>
      </w:tr>
      <w:tr w:rsidR="007B3EA4" w14:paraId="40EA9473" w14:textId="77777777" w:rsidTr="00D57A62">
        <w:trPr>
          <w:gridAfter w:val="2"/>
          <w:wAfter w:w="41" w:type="dxa"/>
          <w:trHeight w:val="240"/>
        </w:trPr>
        <w:tc>
          <w:tcPr>
            <w:tcW w:w="846" w:type="dxa"/>
          </w:tcPr>
          <w:p w14:paraId="1249E3C5" w14:textId="77777777" w:rsidR="007B3EA4" w:rsidRDefault="007B3EA4" w:rsidP="001D36BF"/>
        </w:tc>
        <w:tc>
          <w:tcPr>
            <w:tcW w:w="567" w:type="dxa"/>
          </w:tcPr>
          <w:p w14:paraId="37B3A853" w14:textId="77777777" w:rsidR="007B3EA4" w:rsidRDefault="007B3EA4" w:rsidP="001D36BF">
            <w:r>
              <w:t>39</w:t>
            </w:r>
          </w:p>
        </w:tc>
        <w:tc>
          <w:tcPr>
            <w:tcW w:w="260" w:type="dxa"/>
          </w:tcPr>
          <w:p w14:paraId="024D54FE" w14:textId="77777777" w:rsidR="007B3EA4" w:rsidRDefault="007B3EA4" w:rsidP="001D36BF"/>
        </w:tc>
        <w:tc>
          <w:tcPr>
            <w:tcW w:w="4360" w:type="dxa"/>
          </w:tcPr>
          <w:p w14:paraId="6BC249C5" w14:textId="77777777" w:rsidR="007B3EA4" w:rsidRDefault="007B3EA4" w:rsidP="001D36BF">
            <w:r>
              <w:t>Byggelånsrenter</w:t>
            </w:r>
            <w:r>
              <w:rPr>
                <w:rStyle w:val="kursiv"/>
                <w:sz w:val="21"/>
                <w:szCs w:val="21"/>
              </w:rPr>
              <w:t>, kan overføres</w:t>
            </w:r>
          </w:p>
        </w:tc>
        <w:tc>
          <w:tcPr>
            <w:tcW w:w="1200" w:type="dxa"/>
            <w:gridSpan w:val="3"/>
          </w:tcPr>
          <w:p w14:paraId="1794FEEF" w14:textId="77777777" w:rsidR="007B3EA4" w:rsidRDefault="007B3EA4" w:rsidP="001D36BF"/>
        </w:tc>
        <w:tc>
          <w:tcPr>
            <w:tcW w:w="236" w:type="dxa"/>
            <w:gridSpan w:val="3"/>
          </w:tcPr>
          <w:p w14:paraId="4A04E4AD" w14:textId="77777777" w:rsidR="007B3EA4" w:rsidRDefault="007B3EA4" w:rsidP="001D36BF"/>
        </w:tc>
        <w:tc>
          <w:tcPr>
            <w:tcW w:w="1680" w:type="dxa"/>
            <w:gridSpan w:val="3"/>
          </w:tcPr>
          <w:p w14:paraId="38C5901F" w14:textId="77777777" w:rsidR="007B3EA4" w:rsidRDefault="007B3EA4" w:rsidP="001D36BF">
            <w:r>
              <w:t>370 000 000</w:t>
            </w:r>
          </w:p>
        </w:tc>
        <w:tc>
          <w:tcPr>
            <w:tcW w:w="236" w:type="dxa"/>
            <w:gridSpan w:val="2"/>
          </w:tcPr>
          <w:p w14:paraId="0E36D5D9" w14:textId="77777777" w:rsidR="007B3EA4" w:rsidRDefault="007B3EA4" w:rsidP="001D36BF"/>
        </w:tc>
        <w:tc>
          <w:tcPr>
            <w:tcW w:w="1600" w:type="dxa"/>
            <w:gridSpan w:val="2"/>
          </w:tcPr>
          <w:p w14:paraId="68B69E7A" w14:textId="77777777" w:rsidR="007B3EA4" w:rsidRDefault="007B3EA4" w:rsidP="001D36BF"/>
        </w:tc>
      </w:tr>
      <w:tr w:rsidR="007B3EA4" w14:paraId="77000F71" w14:textId="77777777" w:rsidTr="00D57A62">
        <w:trPr>
          <w:gridAfter w:val="2"/>
          <w:wAfter w:w="41" w:type="dxa"/>
          <w:trHeight w:val="500"/>
        </w:trPr>
        <w:tc>
          <w:tcPr>
            <w:tcW w:w="846" w:type="dxa"/>
          </w:tcPr>
          <w:p w14:paraId="024DC95C" w14:textId="77777777" w:rsidR="007B3EA4" w:rsidRDefault="007B3EA4" w:rsidP="001D36BF"/>
        </w:tc>
        <w:tc>
          <w:tcPr>
            <w:tcW w:w="567" w:type="dxa"/>
          </w:tcPr>
          <w:p w14:paraId="7D329021" w14:textId="77777777" w:rsidR="007B3EA4" w:rsidRDefault="007B3EA4" w:rsidP="001D36BF">
            <w:r>
              <w:t>45</w:t>
            </w:r>
          </w:p>
        </w:tc>
        <w:tc>
          <w:tcPr>
            <w:tcW w:w="260" w:type="dxa"/>
          </w:tcPr>
          <w:p w14:paraId="17D04DA9" w14:textId="77777777" w:rsidR="007B3EA4" w:rsidRDefault="007B3EA4" w:rsidP="001D36BF"/>
        </w:tc>
        <w:tc>
          <w:tcPr>
            <w:tcW w:w="4360" w:type="dxa"/>
          </w:tcPr>
          <w:p w14:paraId="2D4006C4" w14:textId="77777777" w:rsidR="007B3EA4" w:rsidRDefault="007B3EA4" w:rsidP="001D36BF">
            <w:r>
              <w:t>Større utstyrsanskaffelser og vedlikehold</w:t>
            </w:r>
            <w:r>
              <w:rPr>
                <w:rStyle w:val="kursiv"/>
                <w:sz w:val="21"/>
                <w:szCs w:val="21"/>
              </w:rPr>
              <w:t>, kan overføres</w:t>
            </w:r>
          </w:p>
        </w:tc>
        <w:tc>
          <w:tcPr>
            <w:tcW w:w="1200" w:type="dxa"/>
            <w:gridSpan w:val="3"/>
          </w:tcPr>
          <w:p w14:paraId="0C5053CA" w14:textId="77777777" w:rsidR="007B3EA4" w:rsidRDefault="007B3EA4" w:rsidP="001D36BF"/>
        </w:tc>
        <w:tc>
          <w:tcPr>
            <w:tcW w:w="236" w:type="dxa"/>
            <w:gridSpan w:val="3"/>
          </w:tcPr>
          <w:p w14:paraId="00AB23E9" w14:textId="77777777" w:rsidR="007B3EA4" w:rsidRDefault="007B3EA4" w:rsidP="001D36BF"/>
        </w:tc>
        <w:tc>
          <w:tcPr>
            <w:tcW w:w="1680" w:type="dxa"/>
            <w:gridSpan w:val="3"/>
          </w:tcPr>
          <w:p w14:paraId="408D459C" w14:textId="77777777" w:rsidR="007B3EA4" w:rsidRDefault="007B3EA4" w:rsidP="001D36BF">
            <w:r>
              <w:t>319 869 000</w:t>
            </w:r>
          </w:p>
        </w:tc>
        <w:tc>
          <w:tcPr>
            <w:tcW w:w="236" w:type="dxa"/>
            <w:gridSpan w:val="2"/>
          </w:tcPr>
          <w:p w14:paraId="06B452B6" w14:textId="77777777" w:rsidR="007B3EA4" w:rsidRDefault="007B3EA4" w:rsidP="001D36BF"/>
        </w:tc>
        <w:tc>
          <w:tcPr>
            <w:tcW w:w="1600" w:type="dxa"/>
            <w:gridSpan w:val="2"/>
          </w:tcPr>
          <w:p w14:paraId="4ED5B14F" w14:textId="77777777" w:rsidR="007B3EA4" w:rsidRDefault="007B3EA4" w:rsidP="001D36BF"/>
        </w:tc>
      </w:tr>
      <w:tr w:rsidR="007B3EA4" w14:paraId="0DD594E9" w14:textId="77777777" w:rsidTr="00D57A62">
        <w:trPr>
          <w:gridAfter w:val="2"/>
          <w:wAfter w:w="41" w:type="dxa"/>
          <w:trHeight w:val="240"/>
        </w:trPr>
        <w:tc>
          <w:tcPr>
            <w:tcW w:w="846" w:type="dxa"/>
          </w:tcPr>
          <w:p w14:paraId="585D69E5" w14:textId="77777777" w:rsidR="007B3EA4" w:rsidRDefault="007B3EA4" w:rsidP="001D36BF"/>
        </w:tc>
        <w:tc>
          <w:tcPr>
            <w:tcW w:w="567" w:type="dxa"/>
          </w:tcPr>
          <w:p w14:paraId="12B45C2C" w14:textId="77777777" w:rsidR="007B3EA4" w:rsidRDefault="007B3EA4" w:rsidP="001D36BF">
            <w:r>
              <w:t>49</w:t>
            </w:r>
          </w:p>
        </w:tc>
        <w:tc>
          <w:tcPr>
            <w:tcW w:w="260" w:type="dxa"/>
          </w:tcPr>
          <w:p w14:paraId="2C40BFA1" w14:textId="77777777" w:rsidR="007B3EA4" w:rsidRDefault="007B3EA4" w:rsidP="001D36BF"/>
        </w:tc>
        <w:tc>
          <w:tcPr>
            <w:tcW w:w="4360" w:type="dxa"/>
          </w:tcPr>
          <w:p w14:paraId="4B044D71" w14:textId="77777777" w:rsidR="007B3EA4" w:rsidRDefault="007B3EA4" w:rsidP="001D36BF">
            <w:r>
              <w:t>Kjøp av eiendommer</w:t>
            </w:r>
            <w:r>
              <w:rPr>
                <w:rStyle w:val="kursiv"/>
                <w:sz w:val="21"/>
                <w:szCs w:val="21"/>
              </w:rPr>
              <w:t>, kan overføres</w:t>
            </w:r>
          </w:p>
        </w:tc>
        <w:tc>
          <w:tcPr>
            <w:tcW w:w="1200" w:type="dxa"/>
            <w:gridSpan w:val="3"/>
          </w:tcPr>
          <w:p w14:paraId="7F1BCC9A" w14:textId="77777777" w:rsidR="007B3EA4" w:rsidRDefault="007B3EA4" w:rsidP="001D36BF"/>
        </w:tc>
        <w:tc>
          <w:tcPr>
            <w:tcW w:w="236" w:type="dxa"/>
            <w:gridSpan w:val="3"/>
          </w:tcPr>
          <w:p w14:paraId="68852701" w14:textId="77777777" w:rsidR="007B3EA4" w:rsidRDefault="007B3EA4" w:rsidP="001D36BF"/>
        </w:tc>
        <w:tc>
          <w:tcPr>
            <w:tcW w:w="1680" w:type="dxa"/>
            <w:gridSpan w:val="3"/>
          </w:tcPr>
          <w:p w14:paraId="57364354" w14:textId="77777777" w:rsidR="007B3EA4" w:rsidRDefault="007B3EA4" w:rsidP="001D36BF">
            <w:r>
              <w:t>30 173 000</w:t>
            </w:r>
          </w:p>
        </w:tc>
        <w:tc>
          <w:tcPr>
            <w:tcW w:w="236" w:type="dxa"/>
            <w:gridSpan w:val="2"/>
          </w:tcPr>
          <w:p w14:paraId="57C1D1EB" w14:textId="77777777" w:rsidR="007B3EA4" w:rsidRDefault="007B3EA4" w:rsidP="001D36BF"/>
        </w:tc>
        <w:tc>
          <w:tcPr>
            <w:tcW w:w="1600" w:type="dxa"/>
            <w:gridSpan w:val="2"/>
          </w:tcPr>
          <w:p w14:paraId="419F0D7F" w14:textId="77777777" w:rsidR="007B3EA4" w:rsidRDefault="007B3EA4" w:rsidP="001D36BF">
            <w:r>
              <w:t>6 051 057 000</w:t>
            </w:r>
          </w:p>
        </w:tc>
      </w:tr>
      <w:tr w:rsidR="007B3EA4" w14:paraId="1E8BFFE1" w14:textId="77777777" w:rsidTr="00D57A62">
        <w:trPr>
          <w:gridAfter w:val="2"/>
          <w:wAfter w:w="41" w:type="dxa"/>
          <w:trHeight w:val="240"/>
        </w:trPr>
        <w:tc>
          <w:tcPr>
            <w:tcW w:w="846" w:type="dxa"/>
          </w:tcPr>
          <w:p w14:paraId="55BE64F7" w14:textId="77777777" w:rsidR="007B3EA4" w:rsidRDefault="007B3EA4" w:rsidP="001D36BF">
            <w:r>
              <w:t>2460</w:t>
            </w:r>
          </w:p>
        </w:tc>
        <w:tc>
          <w:tcPr>
            <w:tcW w:w="567" w:type="dxa"/>
          </w:tcPr>
          <w:p w14:paraId="04344C06" w14:textId="77777777" w:rsidR="007B3EA4" w:rsidRDefault="007B3EA4" w:rsidP="001D36BF"/>
        </w:tc>
        <w:tc>
          <w:tcPr>
            <w:tcW w:w="260" w:type="dxa"/>
          </w:tcPr>
          <w:p w14:paraId="6555320F" w14:textId="77777777" w:rsidR="007B3EA4" w:rsidRDefault="007B3EA4" w:rsidP="001D36BF"/>
        </w:tc>
        <w:tc>
          <w:tcPr>
            <w:tcW w:w="4360" w:type="dxa"/>
          </w:tcPr>
          <w:p w14:paraId="106E45EA" w14:textId="77777777" w:rsidR="007B3EA4" w:rsidRDefault="007B3EA4" w:rsidP="001D36BF">
            <w:r>
              <w:t>Eksportfinansiering Norge:</w:t>
            </w:r>
          </w:p>
        </w:tc>
        <w:tc>
          <w:tcPr>
            <w:tcW w:w="1200" w:type="dxa"/>
            <w:gridSpan w:val="3"/>
          </w:tcPr>
          <w:p w14:paraId="717CDB07" w14:textId="77777777" w:rsidR="007B3EA4" w:rsidRDefault="007B3EA4" w:rsidP="001D36BF"/>
        </w:tc>
        <w:tc>
          <w:tcPr>
            <w:tcW w:w="236" w:type="dxa"/>
            <w:gridSpan w:val="3"/>
          </w:tcPr>
          <w:p w14:paraId="5DEB7E26" w14:textId="77777777" w:rsidR="007B3EA4" w:rsidRDefault="007B3EA4" w:rsidP="001D36BF"/>
        </w:tc>
        <w:tc>
          <w:tcPr>
            <w:tcW w:w="1680" w:type="dxa"/>
            <w:gridSpan w:val="3"/>
          </w:tcPr>
          <w:p w14:paraId="2E535325" w14:textId="77777777" w:rsidR="007B3EA4" w:rsidRDefault="007B3EA4" w:rsidP="001D36BF"/>
        </w:tc>
        <w:tc>
          <w:tcPr>
            <w:tcW w:w="236" w:type="dxa"/>
            <w:gridSpan w:val="2"/>
          </w:tcPr>
          <w:p w14:paraId="4DA97607" w14:textId="77777777" w:rsidR="007B3EA4" w:rsidRDefault="007B3EA4" w:rsidP="001D36BF"/>
        </w:tc>
        <w:tc>
          <w:tcPr>
            <w:tcW w:w="1600" w:type="dxa"/>
            <w:gridSpan w:val="2"/>
          </w:tcPr>
          <w:p w14:paraId="7921BE3C" w14:textId="77777777" w:rsidR="007B3EA4" w:rsidRDefault="007B3EA4" w:rsidP="001D36BF"/>
        </w:tc>
      </w:tr>
      <w:tr w:rsidR="007B3EA4" w14:paraId="65092744" w14:textId="77777777" w:rsidTr="00D57A62">
        <w:trPr>
          <w:gridAfter w:val="2"/>
          <w:wAfter w:w="41" w:type="dxa"/>
          <w:trHeight w:val="240"/>
        </w:trPr>
        <w:tc>
          <w:tcPr>
            <w:tcW w:w="846" w:type="dxa"/>
          </w:tcPr>
          <w:p w14:paraId="7BE42CC8" w14:textId="77777777" w:rsidR="007B3EA4" w:rsidRDefault="007B3EA4" w:rsidP="001D36BF"/>
        </w:tc>
        <w:tc>
          <w:tcPr>
            <w:tcW w:w="567" w:type="dxa"/>
          </w:tcPr>
          <w:p w14:paraId="7B96F0E2" w14:textId="77777777" w:rsidR="007B3EA4" w:rsidRDefault="007B3EA4" w:rsidP="001D36BF">
            <w:r>
              <w:t>24</w:t>
            </w:r>
          </w:p>
        </w:tc>
        <w:tc>
          <w:tcPr>
            <w:tcW w:w="260" w:type="dxa"/>
          </w:tcPr>
          <w:p w14:paraId="68A41498" w14:textId="77777777" w:rsidR="007B3EA4" w:rsidRDefault="007B3EA4" w:rsidP="001D36BF"/>
        </w:tc>
        <w:tc>
          <w:tcPr>
            <w:tcW w:w="4360" w:type="dxa"/>
          </w:tcPr>
          <w:p w14:paraId="79B70D37" w14:textId="77777777" w:rsidR="007B3EA4" w:rsidRDefault="007B3EA4" w:rsidP="001D36BF">
            <w:r>
              <w:t xml:space="preserve">Driftsresultat: </w:t>
            </w:r>
          </w:p>
        </w:tc>
        <w:tc>
          <w:tcPr>
            <w:tcW w:w="1200" w:type="dxa"/>
            <w:gridSpan w:val="3"/>
          </w:tcPr>
          <w:p w14:paraId="7E82FCCD" w14:textId="77777777" w:rsidR="007B3EA4" w:rsidRDefault="007B3EA4" w:rsidP="001D36BF"/>
        </w:tc>
        <w:tc>
          <w:tcPr>
            <w:tcW w:w="236" w:type="dxa"/>
            <w:gridSpan w:val="3"/>
          </w:tcPr>
          <w:p w14:paraId="02292E33" w14:textId="77777777" w:rsidR="007B3EA4" w:rsidRDefault="007B3EA4" w:rsidP="001D36BF"/>
        </w:tc>
        <w:tc>
          <w:tcPr>
            <w:tcW w:w="1680" w:type="dxa"/>
            <w:gridSpan w:val="3"/>
          </w:tcPr>
          <w:p w14:paraId="00DE1965" w14:textId="77777777" w:rsidR="007B3EA4" w:rsidRDefault="007B3EA4" w:rsidP="001D36BF"/>
        </w:tc>
        <w:tc>
          <w:tcPr>
            <w:tcW w:w="236" w:type="dxa"/>
            <w:gridSpan w:val="2"/>
          </w:tcPr>
          <w:p w14:paraId="6380FA61" w14:textId="77777777" w:rsidR="007B3EA4" w:rsidRDefault="007B3EA4" w:rsidP="001D36BF"/>
        </w:tc>
        <w:tc>
          <w:tcPr>
            <w:tcW w:w="1600" w:type="dxa"/>
            <w:gridSpan w:val="2"/>
          </w:tcPr>
          <w:p w14:paraId="66123F09" w14:textId="77777777" w:rsidR="007B3EA4" w:rsidRDefault="007B3EA4" w:rsidP="001D36BF"/>
        </w:tc>
      </w:tr>
      <w:tr w:rsidR="007B3EA4" w14:paraId="29812F23" w14:textId="77777777" w:rsidTr="00D57A62">
        <w:trPr>
          <w:gridAfter w:val="2"/>
          <w:wAfter w:w="41" w:type="dxa"/>
          <w:trHeight w:val="240"/>
        </w:trPr>
        <w:tc>
          <w:tcPr>
            <w:tcW w:w="846" w:type="dxa"/>
          </w:tcPr>
          <w:p w14:paraId="2B34443B" w14:textId="77777777" w:rsidR="007B3EA4" w:rsidRDefault="007B3EA4" w:rsidP="001D36BF"/>
        </w:tc>
        <w:tc>
          <w:tcPr>
            <w:tcW w:w="567" w:type="dxa"/>
          </w:tcPr>
          <w:p w14:paraId="0F2A4DD3" w14:textId="77777777" w:rsidR="007B3EA4" w:rsidRDefault="007B3EA4" w:rsidP="001D36BF"/>
        </w:tc>
        <w:tc>
          <w:tcPr>
            <w:tcW w:w="260" w:type="dxa"/>
          </w:tcPr>
          <w:p w14:paraId="64F84894" w14:textId="77777777" w:rsidR="007B3EA4" w:rsidRDefault="007B3EA4" w:rsidP="001D36BF"/>
        </w:tc>
        <w:tc>
          <w:tcPr>
            <w:tcW w:w="4360" w:type="dxa"/>
          </w:tcPr>
          <w:p w14:paraId="2405470F" w14:textId="77777777" w:rsidR="007B3EA4" w:rsidRDefault="007B3EA4" w:rsidP="001D36BF">
            <w:r>
              <w:t xml:space="preserve">1 Driftsinntekter </w:t>
            </w:r>
          </w:p>
        </w:tc>
        <w:tc>
          <w:tcPr>
            <w:tcW w:w="1200" w:type="dxa"/>
            <w:gridSpan w:val="3"/>
          </w:tcPr>
          <w:p w14:paraId="7983D680" w14:textId="77777777" w:rsidR="007B3EA4" w:rsidRDefault="007B3EA4" w:rsidP="001D36BF">
            <w:r>
              <w:t>-218 188 000</w:t>
            </w:r>
          </w:p>
        </w:tc>
        <w:tc>
          <w:tcPr>
            <w:tcW w:w="236" w:type="dxa"/>
            <w:gridSpan w:val="3"/>
          </w:tcPr>
          <w:p w14:paraId="51C8D45A" w14:textId="77777777" w:rsidR="007B3EA4" w:rsidRDefault="007B3EA4" w:rsidP="001D36BF"/>
        </w:tc>
        <w:tc>
          <w:tcPr>
            <w:tcW w:w="1680" w:type="dxa"/>
            <w:gridSpan w:val="3"/>
          </w:tcPr>
          <w:p w14:paraId="2087513F" w14:textId="77777777" w:rsidR="007B3EA4" w:rsidRDefault="007B3EA4" w:rsidP="001D36BF"/>
        </w:tc>
        <w:tc>
          <w:tcPr>
            <w:tcW w:w="236" w:type="dxa"/>
            <w:gridSpan w:val="2"/>
          </w:tcPr>
          <w:p w14:paraId="02449B7B" w14:textId="77777777" w:rsidR="007B3EA4" w:rsidRDefault="007B3EA4" w:rsidP="001D36BF"/>
        </w:tc>
        <w:tc>
          <w:tcPr>
            <w:tcW w:w="1600" w:type="dxa"/>
            <w:gridSpan w:val="2"/>
          </w:tcPr>
          <w:p w14:paraId="1D0D7D00" w14:textId="77777777" w:rsidR="007B3EA4" w:rsidRDefault="007B3EA4" w:rsidP="001D36BF"/>
        </w:tc>
      </w:tr>
      <w:tr w:rsidR="007B3EA4" w14:paraId="309A6F3A" w14:textId="77777777" w:rsidTr="00D57A62">
        <w:trPr>
          <w:gridAfter w:val="2"/>
          <w:wAfter w:w="41" w:type="dxa"/>
          <w:trHeight w:val="240"/>
        </w:trPr>
        <w:tc>
          <w:tcPr>
            <w:tcW w:w="846" w:type="dxa"/>
          </w:tcPr>
          <w:p w14:paraId="5BFA1CCB" w14:textId="77777777" w:rsidR="007B3EA4" w:rsidRDefault="007B3EA4" w:rsidP="001D36BF"/>
        </w:tc>
        <w:tc>
          <w:tcPr>
            <w:tcW w:w="567" w:type="dxa"/>
          </w:tcPr>
          <w:p w14:paraId="252F71BD" w14:textId="77777777" w:rsidR="007B3EA4" w:rsidRDefault="007B3EA4" w:rsidP="001D36BF"/>
        </w:tc>
        <w:tc>
          <w:tcPr>
            <w:tcW w:w="260" w:type="dxa"/>
          </w:tcPr>
          <w:p w14:paraId="282B18E8" w14:textId="77777777" w:rsidR="007B3EA4" w:rsidRDefault="007B3EA4" w:rsidP="001D36BF"/>
        </w:tc>
        <w:tc>
          <w:tcPr>
            <w:tcW w:w="4360" w:type="dxa"/>
          </w:tcPr>
          <w:p w14:paraId="18674D6E" w14:textId="77777777" w:rsidR="007B3EA4" w:rsidRDefault="007B3EA4" w:rsidP="001D36BF">
            <w:r>
              <w:t>2 Driftsutgifter, overslagsbevilgning</w:t>
            </w:r>
          </w:p>
        </w:tc>
        <w:tc>
          <w:tcPr>
            <w:tcW w:w="1200" w:type="dxa"/>
            <w:gridSpan w:val="3"/>
          </w:tcPr>
          <w:p w14:paraId="4E1243EF" w14:textId="77777777" w:rsidR="007B3EA4" w:rsidRDefault="007B3EA4" w:rsidP="001D36BF">
            <w:r>
              <w:t>342 088 000</w:t>
            </w:r>
          </w:p>
        </w:tc>
        <w:tc>
          <w:tcPr>
            <w:tcW w:w="236" w:type="dxa"/>
            <w:gridSpan w:val="3"/>
          </w:tcPr>
          <w:p w14:paraId="2DC512E6" w14:textId="77777777" w:rsidR="007B3EA4" w:rsidRDefault="007B3EA4" w:rsidP="001D36BF"/>
        </w:tc>
        <w:tc>
          <w:tcPr>
            <w:tcW w:w="1680" w:type="dxa"/>
            <w:gridSpan w:val="3"/>
          </w:tcPr>
          <w:p w14:paraId="7C72CAAE" w14:textId="77777777" w:rsidR="007B3EA4" w:rsidRDefault="007B3EA4" w:rsidP="001D36BF">
            <w:r>
              <w:t>123 900 000</w:t>
            </w:r>
          </w:p>
        </w:tc>
        <w:tc>
          <w:tcPr>
            <w:tcW w:w="236" w:type="dxa"/>
            <w:gridSpan w:val="2"/>
          </w:tcPr>
          <w:p w14:paraId="5AD68034" w14:textId="77777777" w:rsidR="007B3EA4" w:rsidRDefault="007B3EA4" w:rsidP="001D36BF"/>
        </w:tc>
        <w:tc>
          <w:tcPr>
            <w:tcW w:w="1600" w:type="dxa"/>
            <w:gridSpan w:val="2"/>
          </w:tcPr>
          <w:p w14:paraId="720122A1" w14:textId="77777777" w:rsidR="007B3EA4" w:rsidRDefault="007B3EA4" w:rsidP="001D36BF"/>
        </w:tc>
      </w:tr>
      <w:tr w:rsidR="007B3EA4" w14:paraId="2F2DA7ED" w14:textId="77777777" w:rsidTr="00D57A62">
        <w:trPr>
          <w:gridAfter w:val="2"/>
          <w:wAfter w:w="41" w:type="dxa"/>
          <w:trHeight w:val="500"/>
        </w:trPr>
        <w:tc>
          <w:tcPr>
            <w:tcW w:w="846" w:type="dxa"/>
          </w:tcPr>
          <w:p w14:paraId="2FA9DDE9" w14:textId="77777777" w:rsidR="007B3EA4" w:rsidRDefault="007B3EA4" w:rsidP="001D36BF"/>
        </w:tc>
        <w:tc>
          <w:tcPr>
            <w:tcW w:w="567" w:type="dxa"/>
          </w:tcPr>
          <w:p w14:paraId="22B30552" w14:textId="77777777" w:rsidR="007B3EA4" w:rsidRDefault="007B3EA4" w:rsidP="001D36BF">
            <w:r>
              <w:t>51</w:t>
            </w:r>
          </w:p>
        </w:tc>
        <w:tc>
          <w:tcPr>
            <w:tcW w:w="260" w:type="dxa"/>
          </w:tcPr>
          <w:p w14:paraId="48DFCDD1" w14:textId="77777777" w:rsidR="007B3EA4" w:rsidRDefault="007B3EA4" w:rsidP="001D36BF"/>
        </w:tc>
        <w:tc>
          <w:tcPr>
            <w:tcW w:w="4360" w:type="dxa"/>
          </w:tcPr>
          <w:p w14:paraId="4CE79927" w14:textId="77777777" w:rsidR="007B3EA4" w:rsidRDefault="007B3EA4" w:rsidP="001D36BF">
            <w:r>
              <w:t xml:space="preserve">Tilskudd til forvaltning av ny statlig garantiordning for re-forsikring av kredittforsikring </w:t>
            </w:r>
          </w:p>
        </w:tc>
        <w:tc>
          <w:tcPr>
            <w:tcW w:w="1200" w:type="dxa"/>
            <w:gridSpan w:val="3"/>
          </w:tcPr>
          <w:p w14:paraId="6BEB38EB" w14:textId="77777777" w:rsidR="007B3EA4" w:rsidRDefault="007B3EA4" w:rsidP="001D36BF"/>
        </w:tc>
        <w:tc>
          <w:tcPr>
            <w:tcW w:w="236" w:type="dxa"/>
            <w:gridSpan w:val="3"/>
          </w:tcPr>
          <w:p w14:paraId="39F381B6" w14:textId="77777777" w:rsidR="007B3EA4" w:rsidRDefault="007B3EA4" w:rsidP="001D36BF"/>
        </w:tc>
        <w:tc>
          <w:tcPr>
            <w:tcW w:w="1680" w:type="dxa"/>
            <w:gridSpan w:val="3"/>
          </w:tcPr>
          <w:p w14:paraId="4DC40426" w14:textId="77777777" w:rsidR="007B3EA4" w:rsidRDefault="007B3EA4" w:rsidP="001D36BF">
            <w:r>
              <w:t>3 000 000</w:t>
            </w:r>
          </w:p>
        </w:tc>
        <w:tc>
          <w:tcPr>
            <w:tcW w:w="236" w:type="dxa"/>
            <w:gridSpan w:val="2"/>
          </w:tcPr>
          <w:p w14:paraId="73E00842" w14:textId="77777777" w:rsidR="007B3EA4" w:rsidRDefault="007B3EA4" w:rsidP="001D36BF"/>
        </w:tc>
        <w:tc>
          <w:tcPr>
            <w:tcW w:w="1600" w:type="dxa"/>
            <w:gridSpan w:val="2"/>
          </w:tcPr>
          <w:p w14:paraId="74A9BFBD" w14:textId="77777777" w:rsidR="007B3EA4" w:rsidRDefault="007B3EA4" w:rsidP="001D36BF"/>
        </w:tc>
      </w:tr>
      <w:tr w:rsidR="007B3EA4" w14:paraId="0B6B0718" w14:textId="77777777" w:rsidTr="00D57A62">
        <w:trPr>
          <w:gridAfter w:val="2"/>
          <w:wAfter w:w="41" w:type="dxa"/>
          <w:trHeight w:val="500"/>
        </w:trPr>
        <w:tc>
          <w:tcPr>
            <w:tcW w:w="846" w:type="dxa"/>
          </w:tcPr>
          <w:p w14:paraId="05900917" w14:textId="77777777" w:rsidR="007B3EA4" w:rsidRDefault="007B3EA4" w:rsidP="001D36BF"/>
        </w:tc>
        <w:tc>
          <w:tcPr>
            <w:tcW w:w="567" w:type="dxa"/>
          </w:tcPr>
          <w:p w14:paraId="01B9709B" w14:textId="77777777" w:rsidR="007B3EA4" w:rsidRDefault="007B3EA4" w:rsidP="001D36BF">
            <w:r>
              <w:t>90</w:t>
            </w:r>
          </w:p>
        </w:tc>
        <w:tc>
          <w:tcPr>
            <w:tcW w:w="260" w:type="dxa"/>
          </w:tcPr>
          <w:p w14:paraId="42219518" w14:textId="77777777" w:rsidR="007B3EA4" w:rsidRDefault="007B3EA4" w:rsidP="001D36BF"/>
        </w:tc>
        <w:tc>
          <w:tcPr>
            <w:tcW w:w="4360" w:type="dxa"/>
          </w:tcPr>
          <w:p w14:paraId="1D6188B3" w14:textId="77777777" w:rsidR="007B3EA4" w:rsidRDefault="007B3EA4" w:rsidP="001D36BF">
            <w:r>
              <w:t xml:space="preserve">Utbetaling ifølge trekkfullmakt - alminnelig garantiordning </w:t>
            </w:r>
          </w:p>
        </w:tc>
        <w:tc>
          <w:tcPr>
            <w:tcW w:w="1200" w:type="dxa"/>
            <w:gridSpan w:val="3"/>
          </w:tcPr>
          <w:p w14:paraId="41C5F060" w14:textId="77777777" w:rsidR="007B3EA4" w:rsidRDefault="007B3EA4" w:rsidP="001D36BF"/>
        </w:tc>
        <w:tc>
          <w:tcPr>
            <w:tcW w:w="236" w:type="dxa"/>
            <w:gridSpan w:val="3"/>
          </w:tcPr>
          <w:p w14:paraId="61A3794D" w14:textId="77777777" w:rsidR="007B3EA4" w:rsidRDefault="007B3EA4" w:rsidP="001D36BF"/>
        </w:tc>
        <w:tc>
          <w:tcPr>
            <w:tcW w:w="1680" w:type="dxa"/>
            <w:gridSpan w:val="3"/>
          </w:tcPr>
          <w:p w14:paraId="5771646D" w14:textId="77777777" w:rsidR="007B3EA4" w:rsidRDefault="007B3EA4" w:rsidP="001D36BF">
            <w:r>
              <w:t>3 000 000 000</w:t>
            </w:r>
          </w:p>
        </w:tc>
        <w:tc>
          <w:tcPr>
            <w:tcW w:w="236" w:type="dxa"/>
            <w:gridSpan w:val="2"/>
          </w:tcPr>
          <w:p w14:paraId="34268131" w14:textId="77777777" w:rsidR="007B3EA4" w:rsidRDefault="007B3EA4" w:rsidP="001D36BF"/>
        </w:tc>
        <w:tc>
          <w:tcPr>
            <w:tcW w:w="1600" w:type="dxa"/>
            <w:gridSpan w:val="2"/>
          </w:tcPr>
          <w:p w14:paraId="4436F53D" w14:textId="77777777" w:rsidR="007B3EA4" w:rsidRDefault="007B3EA4" w:rsidP="001D36BF">
            <w:r>
              <w:t>3 126 900 000</w:t>
            </w:r>
          </w:p>
        </w:tc>
      </w:tr>
      <w:tr w:rsidR="007B3EA4" w14:paraId="0D3F4E60" w14:textId="77777777" w:rsidTr="00D57A62">
        <w:trPr>
          <w:gridAfter w:val="2"/>
          <w:wAfter w:w="41" w:type="dxa"/>
          <w:trHeight w:val="240"/>
        </w:trPr>
        <w:tc>
          <w:tcPr>
            <w:tcW w:w="846" w:type="dxa"/>
          </w:tcPr>
          <w:p w14:paraId="23FBE6B5" w14:textId="77777777" w:rsidR="007B3EA4" w:rsidRDefault="007B3EA4" w:rsidP="001D36BF">
            <w:r>
              <w:t>2470</w:t>
            </w:r>
          </w:p>
        </w:tc>
        <w:tc>
          <w:tcPr>
            <w:tcW w:w="567" w:type="dxa"/>
          </w:tcPr>
          <w:p w14:paraId="11CE7012" w14:textId="77777777" w:rsidR="007B3EA4" w:rsidRDefault="007B3EA4" w:rsidP="001D36BF"/>
        </w:tc>
        <w:tc>
          <w:tcPr>
            <w:tcW w:w="260" w:type="dxa"/>
          </w:tcPr>
          <w:p w14:paraId="37AE0C80" w14:textId="77777777" w:rsidR="007B3EA4" w:rsidRDefault="007B3EA4" w:rsidP="001D36BF"/>
        </w:tc>
        <w:tc>
          <w:tcPr>
            <w:tcW w:w="4360" w:type="dxa"/>
          </w:tcPr>
          <w:p w14:paraId="2B22598D" w14:textId="77777777" w:rsidR="007B3EA4" w:rsidRDefault="007B3EA4" w:rsidP="001D36BF">
            <w:r>
              <w:t>Statens pensjonskasse:</w:t>
            </w:r>
          </w:p>
        </w:tc>
        <w:tc>
          <w:tcPr>
            <w:tcW w:w="1200" w:type="dxa"/>
            <w:gridSpan w:val="3"/>
          </w:tcPr>
          <w:p w14:paraId="5FD241E6" w14:textId="77777777" w:rsidR="007B3EA4" w:rsidRDefault="007B3EA4" w:rsidP="001D36BF"/>
        </w:tc>
        <w:tc>
          <w:tcPr>
            <w:tcW w:w="236" w:type="dxa"/>
            <w:gridSpan w:val="3"/>
          </w:tcPr>
          <w:p w14:paraId="2036FFEE" w14:textId="77777777" w:rsidR="007B3EA4" w:rsidRDefault="007B3EA4" w:rsidP="001D36BF"/>
        </w:tc>
        <w:tc>
          <w:tcPr>
            <w:tcW w:w="1680" w:type="dxa"/>
            <w:gridSpan w:val="3"/>
          </w:tcPr>
          <w:p w14:paraId="79050C19" w14:textId="77777777" w:rsidR="007B3EA4" w:rsidRDefault="007B3EA4" w:rsidP="001D36BF"/>
        </w:tc>
        <w:tc>
          <w:tcPr>
            <w:tcW w:w="236" w:type="dxa"/>
            <w:gridSpan w:val="2"/>
          </w:tcPr>
          <w:p w14:paraId="51AE1597" w14:textId="77777777" w:rsidR="007B3EA4" w:rsidRDefault="007B3EA4" w:rsidP="001D36BF"/>
        </w:tc>
        <w:tc>
          <w:tcPr>
            <w:tcW w:w="1600" w:type="dxa"/>
            <w:gridSpan w:val="2"/>
          </w:tcPr>
          <w:p w14:paraId="1E7F1B19" w14:textId="77777777" w:rsidR="007B3EA4" w:rsidRDefault="007B3EA4" w:rsidP="001D36BF"/>
        </w:tc>
      </w:tr>
      <w:tr w:rsidR="007B3EA4" w14:paraId="3CD0E55A" w14:textId="77777777" w:rsidTr="00D57A62">
        <w:trPr>
          <w:gridAfter w:val="2"/>
          <w:wAfter w:w="41" w:type="dxa"/>
          <w:trHeight w:val="240"/>
        </w:trPr>
        <w:tc>
          <w:tcPr>
            <w:tcW w:w="846" w:type="dxa"/>
          </w:tcPr>
          <w:p w14:paraId="50AE6681" w14:textId="77777777" w:rsidR="007B3EA4" w:rsidRDefault="007B3EA4" w:rsidP="001D36BF"/>
        </w:tc>
        <w:tc>
          <w:tcPr>
            <w:tcW w:w="567" w:type="dxa"/>
          </w:tcPr>
          <w:p w14:paraId="4D9F5474" w14:textId="77777777" w:rsidR="007B3EA4" w:rsidRDefault="007B3EA4" w:rsidP="001D36BF">
            <w:r>
              <w:t>24</w:t>
            </w:r>
          </w:p>
        </w:tc>
        <w:tc>
          <w:tcPr>
            <w:tcW w:w="260" w:type="dxa"/>
          </w:tcPr>
          <w:p w14:paraId="7477CE10" w14:textId="77777777" w:rsidR="007B3EA4" w:rsidRDefault="007B3EA4" w:rsidP="001D36BF"/>
        </w:tc>
        <w:tc>
          <w:tcPr>
            <w:tcW w:w="4360" w:type="dxa"/>
          </w:tcPr>
          <w:p w14:paraId="3329398B" w14:textId="77777777" w:rsidR="007B3EA4" w:rsidRDefault="007B3EA4" w:rsidP="001D36BF">
            <w:r>
              <w:t xml:space="preserve">Driftsresultat: </w:t>
            </w:r>
          </w:p>
        </w:tc>
        <w:tc>
          <w:tcPr>
            <w:tcW w:w="1200" w:type="dxa"/>
            <w:gridSpan w:val="3"/>
          </w:tcPr>
          <w:p w14:paraId="4F915B8B" w14:textId="77777777" w:rsidR="007B3EA4" w:rsidRDefault="007B3EA4" w:rsidP="001D36BF"/>
        </w:tc>
        <w:tc>
          <w:tcPr>
            <w:tcW w:w="236" w:type="dxa"/>
            <w:gridSpan w:val="3"/>
          </w:tcPr>
          <w:p w14:paraId="1671B95E" w14:textId="77777777" w:rsidR="007B3EA4" w:rsidRDefault="007B3EA4" w:rsidP="001D36BF"/>
        </w:tc>
        <w:tc>
          <w:tcPr>
            <w:tcW w:w="1680" w:type="dxa"/>
            <w:gridSpan w:val="3"/>
          </w:tcPr>
          <w:p w14:paraId="23E104C5" w14:textId="77777777" w:rsidR="007B3EA4" w:rsidRDefault="007B3EA4" w:rsidP="001D36BF"/>
        </w:tc>
        <w:tc>
          <w:tcPr>
            <w:tcW w:w="236" w:type="dxa"/>
            <w:gridSpan w:val="2"/>
          </w:tcPr>
          <w:p w14:paraId="0A80C732" w14:textId="77777777" w:rsidR="007B3EA4" w:rsidRDefault="007B3EA4" w:rsidP="001D36BF"/>
        </w:tc>
        <w:tc>
          <w:tcPr>
            <w:tcW w:w="1600" w:type="dxa"/>
            <w:gridSpan w:val="2"/>
          </w:tcPr>
          <w:p w14:paraId="09668389" w14:textId="77777777" w:rsidR="007B3EA4" w:rsidRDefault="007B3EA4" w:rsidP="001D36BF"/>
        </w:tc>
      </w:tr>
      <w:tr w:rsidR="007B3EA4" w14:paraId="7068FC3D" w14:textId="77777777" w:rsidTr="00D57A62">
        <w:trPr>
          <w:gridAfter w:val="2"/>
          <w:wAfter w:w="41" w:type="dxa"/>
          <w:trHeight w:val="240"/>
        </w:trPr>
        <w:tc>
          <w:tcPr>
            <w:tcW w:w="846" w:type="dxa"/>
          </w:tcPr>
          <w:p w14:paraId="34FB8B95" w14:textId="77777777" w:rsidR="007B3EA4" w:rsidRDefault="007B3EA4" w:rsidP="001D36BF"/>
        </w:tc>
        <w:tc>
          <w:tcPr>
            <w:tcW w:w="567" w:type="dxa"/>
          </w:tcPr>
          <w:p w14:paraId="31269D76" w14:textId="77777777" w:rsidR="007B3EA4" w:rsidRDefault="007B3EA4" w:rsidP="001D36BF"/>
        </w:tc>
        <w:tc>
          <w:tcPr>
            <w:tcW w:w="260" w:type="dxa"/>
          </w:tcPr>
          <w:p w14:paraId="3173728A" w14:textId="77777777" w:rsidR="007B3EA4" w:rsidRDefault="007B3EA4" w:rsidP="001D36BF"/>
        </w:tc>
        <w:tc>
          <w:tcPr>
            <w:tcW w:w="4360" w:type="dxa"/>
          </w:tcPr>
          <w:p w14:paraId="34FDD43A" w14:textId="77777777" w:rsidR="007B3EA4" w:rsidRDefault="007B3EA4" w:rsidP="001D36BF">
            <w:r>
              <w:t>1 Driftsinntekter, overslagsbevilgning</w:t>
            </w:r>
          </w:p>
        </w:tc>
        <w:tc>
          <w:tcPr>
            <w:tcW w:w="1200" w:type="dxa"/>
            <w:gridSpan w:val="3"/>
          </w:tcPr>
          <w:p w14:paraId="08C3827A" w14:textId="77777777" w:rsidR="007B3EA4" w:rsidRDefault="007B3EA4" w:rsidP="001D36BF">
            <w:r>
              <w:t>-649 000 000</w:t>
            </w:r>
          </w:p>
        </w:tc>
        <w:tc>
          <w:tcPr>
            <w:tcW w:w="236" w:type="dxa"/>
            <w:gridSpan w:val="3"/>
          </w:tcPr>
          <w:p w14:paraId="4F7127C9" w14:textId="77777777" w:rsidR="007B3EA4" w:rsidRDefault="007B3EA4" w:rsidP="001D36BF"/>
        </w:tc>
        <w:tc>
          <w:tcPr>
            <w:tcW w:w="1680" w:type="dxa"/>
            <w:gridSpan w:val="3"/>
          </w:tcPr>
          <w:p w14:paraId="43101CF7" w14:textId="77777777" w:rsidR="007B3EA4" w:rsidRDefault="007B3EA4" w:rsidP="001D36BF"/>
        </w:tc>
        <w:tc>
          <w:tcPr>
            <w:tcW w:w="236" w:type="dxa"/>
            <w:gridSpan w:val="2"/>
          </w:tcPr>
          <w:p w14:paraId="5C340C7E" w14:textId="77777777" w:rsidR="007B3EA4" w:rsidRDefault="007B3EA4" w:rsidP="001D36BF"/>
        </w:tc>
        <w:tc>
          <w:tcPr>
            <w:tcW w:w="1600" w:type="dxa"/>
            <w:gridSpan w:val="2"/>
          </w:tcPr>
          <w:p w14:paraId="53D012AB" w14:textId="77777777" w:rsidR="007B3EA4" w:rsidRDefault="007B3EA4" w:rsidP="001D36BF"/>
        </w:tc>
      </w:tr>
      <w:tr w:rsidR="007B3EA4" w14:paraId="2D3F62C6" w14:textId="77777777" w:rsidTr="00D57A62">
        <w:trPr>
          <w:gridAfter w:val="2"/>
          <w:wAfter w:w="41" w:type="dxa"/>
          <w:trHeight w:val="240"/>
        </w:trPr>
        <w:tc>
          <w:tcPr>
            <w:tcW w:w="846" w:type="dxa"/>
          </w:tcPr>
          <w:p w14:paraId="06A1B35D" w14:textId="77777777" w:rsidR="007B3EA4" w:rsidRDefault="007B3EA4" w:rsidP="001D36BF"/>
        </w:tc>
        <w:tc>
          <w:tcPr>
            <w:tcW w:w="567" w:type="dxa"/>
          </w:tcPr>
          <w:p w14:paraId="046AAC5D" w14:textId="77777777" w:rsidR="007B3EA4" w:rsidRDefault="007B3EA4" w:rsidP="001D36BF"/>
        </w:tc>
        <w:tc>
          <w:tcPr>
            <w:tcW w:w="260" w:type="dxa"/>
          </w:tcPr>
          <w:p w14:paraId="0B631A65" w14:textId="77777777" w:rsidR="007B3EA4" w:rsidRDefault="007B3EA4" w:rsidP="001D36BF"/>
        </w:tc>
        <w:tc>
          <w:tcPr>
            <w:tcW w:w="4360" w:type="dxa"/>
          </w:tcPr>
          <w:p w14:paraId="73F8476A" w14:textId="77777777" w:rsidR="007B3EA4" w:rsidRDefault="007B3EA4" w:rsidP="001D36BF">
            <w:r>
              <w:t>2 Driftsutgifter, overslagsbevilgning</w:t>
            </w:r>
          </w:p>
        </w:tc>
        <w:tc>
          <w:tcPr>
            <w:tcW w:w="1200" w:type="dxa"/>
            <w:gridSpan w:val="3"/>
          </w:tcPr>
          <w:p w14:paraId="16D8AC97" w14:textId="77777777" w:rsidR="007B3EA4" w:rsidRDefault="007B3EA4" w:rsidP="001D36BF">
            <w:r>
              <w:t>527 000 000</w:t>
            </w:r>
          </w:p>
        </w:tc>
        <w:tc>
          <w:tcPr>
            <w:tcW w:w="236" w:type="dxa"/>
            <w:gridSpan w:val="3"/>
          </w:tcPr>
          <w:p w14:paraId="1161D2BB" w14:textId="77777777" w:rsidR="007B3EA4" w:rsidRDefault="007B3EA4" w:rsidP="001D36BF"/>
        </w:tc>
        <w:tc>
          <w:tcPr>
            <w:tcW w:w="1680" w:type="dxa"/>
            <w:gridSpan w:val="3"/>
          </w:tcPr>
          <w:p w14:paraId="70DE1A69" w14:textId="77777777" w:rsidR="007B3EA4" w:rsidRDefault="007B3EA4" w:rsidP="001D36BF"/>
        </w:tc>
        <w:tc>
          <w:tcPr>
            <w:tcW w:w="236" w:type="dxa"/>
            <w:gridSpan w:val="2"/>
          </w:tcPr>
          <w:p w14:paraId="13A81D1E" w14:textId="77777777" w:rsidR="007B3EA4" w:rsidRDefault="007B3EA4" w:rsidP="001D36BF"/>
        </w:tc>
        <w:tc>
          <w:tcPr>
            <w:tcW w:w="1600" w:type="dxa"/>
            <w:gridSpan w:val="2"/>
          </w:tcPr>
          <w:p w14:paraId="3371BBD3" w14:textId="77777777" w:rsidR="007B3EA4" w:rsidRDefault="007B3EA4" w:rsidP="001D36BF"/>
        </w:tc>
      </w:tr>
      <w:tr w:rsidR="007B3EA4" w14:paraId="16CEA159" w14:textId="77777777" w:rsidTr="00D57A62">
        <w:trPr>
          <w:gridAfter w:val="2"/>
          <w:wAfter w:w="41" w:type="dxa"/>
          <w:trHeight w:val="240"/>
        </w:trPr>
        <w:tc>
          <w:tcPr>
            <w:tcW w:w="846" w:type="dxa"/>
          </w:tcPr>
          <w:p w14:paraId="73BD0697" w14:textId="77777777" w:rsidR="007B3EA4" w:rsidRDefault="007B3EA4" w:rsidP="001D36BF"/>
        </w:tc>
        <w:tc>
          <w:tcPr>
            <w:tcW w:w="567" w:type="dxa"/>
          </w:tcPr>
          <w:p w14:paraId="35B2C5B1" w14:textId="77777777" w:rsidR="007B3EA4" w:rsidRDefault="007B3EA4" w:rsidP="001D36BF"/>
        </w:tc>
        <w:tc>
          <w:tcPr>
            <w:tcW w:w="260" w:type="dxa"/>
          </w:tcPr>
          <w:p w14:paraId="2656F470" w14:textId="77777777" w:rsidR="007B3EA4" w:rsidRDefault="007B3EA4" w:rsidP="001D36BF"/>
        </w:tc>
        <w:tc>
          <w:tcPr>
            <w:tcW w:w="4360" w:type="dxa"/>
          </w:tcPr>
          <w:p w14:paraId="70EC3E0F" w14:textId="77777777" w:rsidR="007B3EA4" w:rsidRDefault="007B3EA4" w:rsidP="001D36BF">
            <w:r>
              <w:t xml:space="preserve">3 Avskrivninger </w:t>
            </w:r>
          </w:p>
        </w:tc>
        <w:tc>
          <w:tcPr>
            <w:tcW w:w="1200" w:type="dxa"/>
            <w:gridSpan w:val="3"/>
          </w:tcPr>
          <w:p w14:paraId="3215A954" w14:textId="77777777" w:rsidR="007B3EA4" w:rsidRDefault="007B3EA4" w:rsidP="001D36BF">
            <w:r>
              <w:t>80 000 000</w:t>
            </w:r>
          </w:p>
        </w:tc>
        <w:tc>
          <w:tcPr>
            <w:tcW w:w="236" w:type="dxa"/>
            <w:gridSpan w:val="3"/>
          </w:tcPr>
          <w:p w14:paraId="040DDA4E" w14:textId="77777777" w:rsidR="007B3EA4" w:rsidRDefault="007B3EA4" w:rsidP="001D36BF"/>
        </w:tc>
        <w:tc>
          <w:tcPr>
            <w:tcW w:w="1680" w:type="dxa"/>
            <w:gridSpan w:val="3"/>
          </w:tcPr>
          <w:p w14:paraId="227C8D32" w14:textId="77777777" w:rsidR="007B3EA4" w:rsidRDefault="007B3EA4" w:rsidP="001D36BF"/>
        </w:tc>
        <w:tc>
          <w:tcPr>
            <w:tcW w:w="236" w:type="dxa"/>
            <w:gridSpan w:val="2"/>
          </w:tcPr>
          <w:p w14:paraId="1F418D1C" w14:textId="77777777" w:rsidR="007B3EA4" w:rsidRDefault="007B3EA4" w:rsidP="001D36BF"/>
        </w:tc>
        <w:tc>
          <w:tcPr>
            <w:tcW w:w="1600" w:type="dxa"/>
            <w:gridSpan w:val="2"/>
          </w:tcPr>
          <w:p w14:paraId="30CF2BC3" w14:textId="77777777" w:rsidR="007B3EA4" w:rsidRDefault="007B3EA4" w:rsidP="001D36BF"/>
        </w:tc>
      </w:tr>
      <w:tr w:rsidR="007B3EA4" w14:paraId="46355DA5" w14:textId="77777777" w:rsidTr="00D57A62">
        <w:trPr>
          <w:gridAfter w:val="2"/>
          <w:wAfter w:w="41" w:type="dxa"/>
          <w:trHeight w:val="240"/>
        </w:trPr>
        <w:tc>
          <w:tcPr>
            <w:tcW w:w="846" w:type="dxa"/>
          </w:tcPr>
          <w:p w14:paraId="10108E14" w14:textId="77777777" w:rsidR="007B3EA4" w:rsidRDefault="007B3EA4" w:rsidP="001D36BF"/>
        </w:tc>
        <w:tc>
          <w:tcPr>
            <w:tcW w:w="567" w:type="dxa"/>
          </w:tcPr>
          <w:p w14:paraId="66275853" w14:textId="77777777" w:rsidR="007B3EA4" w:rsidRDefault="007B3EA4" w:rsidP="001D36BF"/>
        </w:tc>
        <w:tc>
          <w:tcPr>
            <w:tcW w:w="260" w:type="dxa"/>
          </w:tcPr>
          <w:p w14:paraId="0E7457CD" w14:textId="77777777" w:rsidR="007B3EA4" w:rsidRDefault="007B3EA4" w:rsidP="001D36BF"/>
        </w:tc>
        <w:tc>
          <w:tcPr>
            <w:tcW w:w="4360" w:type="dxa"/>
          </w:tcPr>
          <w:p w14:paraId="2058F950" w14:textId="77777777" w:rsidR="007B3EA4" w:rsidRDefault="007B3EA4" w:rsidP="001D36BF">
            <w:r>
              <w:t xml:space="preserve">5 Til investeringsformål </w:t>
            </w:r>
          </w:p>
        </w:tc>
        <w:tc>
          <w:tcPr>
            <w:tcW w:w="1200" w:type="dxa"/>
            <w:gridSpan w:val="3"/>
          </w:tcPr>
          <w:p w14:paraId="1061417D" w14:textId="77777777" w:rsidR="007B3EA4" w:rsidRDefault="007B3EA4" w:rsidP="001D36BF">
            <w:r>
              <w:t>37 000 000</w:t>
            </w:r>
          </w:p>
        </w:tc>
        <w:tc>
          <w:tcPr>
            <w:tcW w:w="236" w:type="dxa"/>
            <w:gridSpan w:val="3"/>
          </w:tcPr>
          <w:p w14:paraId="7E1A2090" w14:textId="77777777" w:rsidR="007B3EA4" w:rsidRDefault="007B3EA4" w:rsidP="001D36BF"/>
        </w:tc>
        <w:tc>
          <w:tcPr>
            <w:tcW w:w="1680" w:type="dxa"/>
            <w:gridSpan w:val="3"/>
          </w:tcPr>
          <w:p w14:paraId="4B603171" w14:textId="77777777" w:rsidR="007B3EA4" w:rsidRDefault="007B3EA4" w:rsidP="001D36BF"/>
        </w:tc>
        <w:tc>
          <w:tcPr>
            <w:tcW w:w="236" w:type="dxa"/>
            <w:gridSpan w:val="2"/>
          </w:tcPr>
          <w:p w14:paraId="4455A314" w14:textId="77777777" w:rsidR="007B3EA4" w:rsidRDefault="007B3EA4" w:rsidP="001D36BF"/>
        </w:tc>
        <w:tc>
          <w:tcPr>
            <w:tcW w:w="1600" w:type="dxa"/>
            <w:gridSpan w:val="2"/>
          </w:tcPr>
          <w:p w14:paraId="245E06BE" w14:textId="77777777" w:rsidR="007B3EA4" w:rsidRDefault="007B3EA4" w:rsidP="001D36BF"/>
        </w:tc>
      </w:tr>
      <w:tr w:rsidR="007B3EA4" w14:paraId="5F95BDFF" w14:textId="77777777" w:rsidTr="00D57A62">
        <w:trPr>
          <w:gridAfter w:val="2"/>
          <w:wAfter w:w="41" w:type="dxa"/>
          <w:trHeight w:val="240"/>
        </w:trPr>
        <w:tc>
          <w:tcPr>
            <w:tcW w:w="846" w:type="dxa"/>
          </w:tcPr>
          <w:p w14:paraId="08566CBE" w14:textId="77777777" w:rsidR="007B3EA4" w:rsidRDefault="007B3EA4" w:rsidP="001D36BF"/>
        </w:tc>
        <w:tc>
          <w:tcPr>
            <w:tcW w:w="567" w:type="dxa"/>
          </w:tcPr>
          <w:p w14:paraId="76967AC7" w14:textId="77777777" w:rsidR="007B3EA4" w:rsidRDefault="007B3EA4" w:rsidP="001D36BF"/>
        </w:tc>
        <w:tc>
          <w:tcPr>
            <w:tcW w:w="260" w:type="dxa"/>
          </w:tcPr>
          <w:p w14:paraId="05F1289F" w14:textId="77777777" w:rsidR="007B3EA4" w:rsidRDefault="007B3EA4" w:rsidP="001D36BF"/>
        </w:tc>
        <w:tc>
          <w:tcPr>
            <w:tcW w:w="4360" w:type="dxa"/>
          </w:tcPr>
          <w:p w14:paraId="0FB006D9" w14:textId="77777777" w:rsidR="007B3EA4" w:rsidRDefault="007B3EA4" w:rsidP="001D36BF">
            <w:r>
              <w:t xml:space="preserve">6 Til reguleringsfond </w:t>
            </w:r>
          </w:p>
        </w:tc>
        <w:tc>
          <w:tcPr>
            <w:tcW w:w="1200" w:type="dxa"/>
            <w:gridSpan w:val="3"/>
          </w:tcPr>
          <w:p w14:paraId="6F037750" w14:textId="77777777" w:rsidR="007B3EA4" w:rsidRDefault="007B3EA4" w:rsidP="001D36BF">
            <w:r>
              <w:t>-12 000 000</w:t>
            </w:r>
          </w:p>
        </w:tc>
        <w:tc>
          <w:tcPr>
            <w:tcW w:w="236" w:type="dxa"/>
            <w:gridSpan w:val="3"/>
          </w:tcPr>
          <w:p w14:paraId="73053903" w14:textId="77777777" w:rsidR="007B3EA4" w:rsidRDefault="007B3EA4" w:rsidP="001D36BF"/>
        </w:tc>
        <w:tc>
          <w:tcPr>
            <w:tcW w:w="1680" w:type="dxa"/>
            <w:gridSpan w:val="3"/>
          </w:tcPr>
          <w:p w14:paraId="2A691929" w14:textId="77777777" w:rsidR="007B3EA4" w:rsidRDefault="007B3EA4" w:rsidP="001D36BF">
            <w:r>
              <w:t>-17 000 000</w:t>
            </w:r>
          </w:p>
        </w:tc>
        <w:tc>
          <w:tcPr>
            <w:tcW w:w="236" w:type="dxa"/>
            <w:gridSpan w:val="2"/>
          </w:tcPr>
          <w:p w14:paraId="1CF6F11F" w14:textId="77777777" w:rsidR="007B3EA4" w:rsidRDefault="007B3EA4" w:rsidP="001D36BF"/>
        </w:tc>
        <w:tc>
          <w:tcPr>
            <w:tcW w:w="1600" w:type="dxa"/>
            <w:gridSpan w:val="2"/>
          </w:tcPr>
          <w:p w14:paraId="488CE0B8" w14:textId="77777777" w:rsidR="007B3EA4" w:rsidRDefault="007B3EA4" w:rsidP="001D36BF"/>
        </w:tc>
      </w:tr>
      <w:tr w:rsidR="007B3EA4" w14:paraId="6342869C" w14:textId="77777777" w:rsidTr="00D57A62">
        <w:trPr>
          <w:gridAfter w:val="2"/>
          <w:wAfter w:w="41" w:type="dxa"/>
          <w:trHeight w:val="500"/>
        </w:trPr>
        <w:tc>
          <w:tcPr>
            <w:tcW w:w="846" w:type="dxa"/>
          </w:tcPr>
          <w:p w14:paraId="0EA6C099" w14:textId="77777777" w:rsidR="007B3EA4" w:rsidRDefault="007B3EA4" w:rsidP="001D36BF"/>
        </w:tc>
        <w:tc>
          <w:tcPr>
            <w:tcW w:w="567" w:type="dxa"/>
          </w:tcPr>
          <w:p w14:paraId="2E3762B5" w14:textId="77777777" w:rsidR="007B3EA4" w:rsidRDefault="007B3EA4" w:rsidP="001D36BF">
            <w:r>
              <w:t>45</w:t>
            </w:r>
          </w:p>
        </w:tc>
        <w:tc>
          <w:tcPr>
            <w:tcW w:w="260" w:type="dxa"/>
          </w:tcPr>
          <w:p w14:paraId="1DD28B47" w14:textId="77777777" w:rsidR="007B3EA4" w:rsidRDefault="007B3EA4" w:rsidP="001D36BF"/>
        </w:tc>
        <w:tc>
          <w:tcPr>
            <w:tcW w:w="4360" w:type="dxa"/>
          </w:tcPr>
          <w:p w14:paraId="3135EE3F" w14:textId="77777777" w:rsidR="007B3EA4" w:rsidRDefault="007B3EA4" w:rsidP="001D36BF">
            <w:r>
              <w:t>Større utstyrsanskaffelser og vedlikehold</w:t>
            </w:r>
            <w:r>
              <w:rPr>
                <w:rStyle w:val="kursiv"/>
                <w:sz w:val="21"/>
                <w:szCs w:val="21"/>
              </w:rPr>
              <w:t>, kan overføres</w:t>
            </w:r>
          </w:p>
        </w:tc>
        <w:tc>
          <w:tcPr>
            <w:tcW w:w="1200" w:type="dxa"/>
            <w:gridSpan w:val="3"/>
          </w:tcPr>
          <w:p w14:paraId="7D01BD5A" w14:textId="77777777" w:rsidR="007B3EA4" w:rsidRDefault="007B3EA4" w:rsidP="001D36BF"/>
        </w:tc>
        <w:tc>
          <w:tcPr>
            <w:tcW w:w="236" w:type="dxa"/>
            <w:gridSpan w:val="3"/>
          </w:tcPr>
          <w:p w14:paraId="46CA1710" w14:textId="77777777" w:rsidR="007B3EA4" w:rsidRDefault="007B3EA4" w:rsidP="001D36BF"/>
        </w:tc>
        <w:tc>
          <w:tcPr>
            <w:tcW w:w="1680" w:type="dxa"/>
            <w:gridSpan w:val="3"/>
          </w:tcPr>
          <w:p w14:paraId="51E393E8" w14:textId="77777777" w:rsidR="007B3EA4" w:rsidRDefault="007B3EA4" w:rsidP="001D36BF">
            <w:r>
              <w:t>164 495 000</w:t>
            </w:r>
          </w:p>
        </w:tc>
        <w:tc>
          <w:tcPr>
            <w:tcW w:w="236" w:type="dxa"/>
            <w:gridSpan w:val="2"/>
          </w:tcPr>
          <w:p w14:paraId="22AE15FB" w14:textId="77777777" w:rsidR="007B3EA4" w:rsidRDefault="007B3EA4" w:rsidP="001D36BF"/>
        </w:tc>
        <w:tc>
          <w:tcPr>
            <w:tcW w:w="1600" w:type="dxa"/>
            <w:gridSpan w:val="2"/>
          </w:tcPr>
          <w:p w14:paraId="0B8E0AD7" w14:textId="77777777" w:rsidR="007B3EA4" w:rsidRDefault="007B3EA4" w:rsidP="001D36BF">
            <w:r>
              <w:t>147 495 000</w:t>
            </w:r>
          </w:p>
        </w:tc>
      </w:tr>
      <w:tr w:rsidR="007B3EA4" w14:paraId="1BC82D9F" w14:textId="77777777" w:rsidTr="00D57A62">
        <w:trPr>
          <w:gridAfter w:val="2"/>
          <w:wAfter w:w="41" w:type="dxa"/>
          <w:trHeight w:val="240"/>
        </w:trPr>
        <w:tc>
          <w:tcPr>
            <w:tcW w:w="846" w:type="dxa"/>
          </w:tcPr>
          <w:p w14:paraId="0A330AD5" w14:textId="77777777" w:rsidR="007B3EA4" w:rsidRDefault="007B3EA4" w:rsidP="001D36BF"/>
        </w:tc>
        <w:tc>
          <w:tcPr>
            <w:tcW w:w="567" w:type="dxa"/>
          </w:tcPr>
          <w:p w14:paraId="63334007" w14:textId="77777777" w:rsidR="007B3EA4" w:rsidRDefault="007B3EA4" w:rsidP="001D36BF"/>
        </w:tc>
        <w:tc>
          <w:tcPr>
            <w:tcW w:w="260" w:type="dxa"/>
          </w:tcPr>
          <w:p w14:paraId="402C44A7" w14:textId="77777777" w:rsidR="007B3EA4" w:rsidRDefault="007B3EA4" w:rsidP="001D36BF"/>
        </w:tc>
        <w:tc>
          <w:tcPr>
            <w:tcW w:w="4360" w:type="dxa"/>
          </w:tcPr>
          <w:p w14:paraId="7D529B06" w14:textId="77777777" w:rsidR="007B3EA4" w:rsidRDefault="007B3EA4" w:rsidP="001D36BF">
            <w:r>
              <w:t>Sum Statens forretningsdrift</w:t>
            </w:r>
          </w:p>
        </w:tc>
        <w:tc>
          <w:tcPr>
            <w:tcW w:w="1200" w:type="dxa"/>
            <w:gridSpan w:val="3"/>
          </w:tcPr>
          <w:p w14:paraId="651225A5" w14:textId="77777777" w:rsidR="007B3EA4" w:rsidRDefault="007B3EA4" w:rsidP="001D36BF"/>
        </w:tc>
        <w:tc>
          <w:tcPr>
            <w:tcW w:w="236" w:type="dxa"/>
            <w:gridSpan w:val="3"/>
          </w:tcPr>
          <w:p w14:paraId="043B1D83" w14:textId="77777777" w:rsidR="007B3EA4" w:rsidRDefault="007B3EA4" w:rsidP="001D36BF"/>
        </w:tc>
        <w:tc>
          <w:tcPr>
            <w:tcW w:w="1680" w:type="dxa"/>
            <w:gridSpan w:val="3"/>
          </w:tcPr>
          <w:p w14:paraId="6AE7D3A6" w14:textId="77777777" w:rsidR="007B3EA4" w:rsidRDefault="007B3EA4" w:rsidP="001D36BF"/>
        </w:tc>
        <w:tc>
          <w:tcPr>
            <w:tcW w:w="236" w:type="dxa"/>
            <w:gridSpan w:val="2"/>
          </w:tcPr>
          <w:p w14:paraId="5AAF75D3" w14:textId="77777777" w:rsidR="007B3EA4" w:rsidRDefault="007B3EA4" w:rsidP="001D36BF"/>
        </w:tc>
        <w:tc>
          <w:tcPr>
            <w:tcW w:w="1600" w:type="dxa"/>
            <w:gridSpan w:val="2"/>
          </w:tcPr>
          <w:p w14:paraId="1847F67F" w14:textId="77777777" w:rsidR="007B3EA4" w:rsidRDefault="007B3EA4" w:rsidP="001D36BF">
            <w:r>
              <w:t>9 325 452 000</w:t>
            </w:r>
          </w:p>
        </w:tc>
      </w:tr>
      <w:tr w:rsidR="007B3EA4" w14:paraId="116D02F4" w14:textId="77777777" w:rsidTr="00D57A62">
        <w:trPr>
          <w:trHeight w:val="1040"/>
        </w:trPr>
        <w:tc>
          <w:tcPr>
            <w:tcW w:w="11026" w:type="dxa"/>
            <w:gridSpan w:val="19"/>
          </w:tcPr>
          <w:p w14:paraId="698AEB2D" w14:textId="77777777" w:rsidR="007B3EA4" w:rsidRDefault="007B3EA4">
            <w:pPr>
              <w:pStyle w:val="tittel-gulbok1"/>
            </w:pPr>
            <w:proofErr w:type="spellStart"/>
            <w:r>
              <w:rPr>
                <w:w w:val="100"/>
                <w:sz w:val="21"/>
                <w:szCs w:val="21"/>
              </w:rPr>
              <w:t>Folketrygden</w:t>
            </w:r>
            <w:proofErr w:type="spellEnd"/>
          </w:p>
        </w:tc>
      </w:tr>
      <w:tr w:rsidR="007B3EA4" w14:paraId="74E00264" w14:textId="77777777" w:rsidTr="00D57A62">
        <w:trPr>
          <w:trHeight w:val="1040"/>
        </w:trPr>
        <w:tc>
          <w:tcPr>
            <w:tcW w:w="11026" w:type="dxa"/>
            <w:gridSpan w:val="19"/>
          </w:tcPr>
          <w:p w14:paraId="1E1709CF" w14:textId="77777777" w:rsidR="007B3EA4" w:rsidRDefault="007B3EA4">
            <w:pPr>
              <w:pStyle w:val="tittel-gulbok2"/>
            </w:pPr>
            <w:proofErr w:type="spellStart"/>
            <w:r>
              <w:rPr>
                <w:spacing w:val="21"/>
                <w:w w:val="100"/>
                <w:sz w:val="21"/>
                <w:szCs w:val="21"/>
              </w:rPr>
              <w:t>Foreldrepenger</w:t>
            </w:r>
            <w:proofErr w:type="spellEnd"/>
          </w:p>
        </w:tc>
      </w:tr>
      <w:tr w:rsidR="007B3EA4" w14:paraId="7F4709B6" w14:textId="77777777" w:rsidTr="00D57A62">
        <w:trPr>
          <w:gridAfter w:val="2"/>
          <w:wAfter w:w="41" w:type="dxa"/>
          <w:trHeight w:val="240"/>
        </w:trPr>
        <w:tc>
          <w:tcPr>
            <w:tcW w:w="846" w:type="dxa"/>
          </w:tcPr>
          <w:p w14:paraId="50C8BF5F" w14:textId="77777777" w:rsidR="007B3EA4" w:rsidRDefault="007B3EA4" w:rsidP="001D36BF">
            <w:r>
              <w:t>2530</w:t>
            </w:r>
          </w:p>
        </w:tc>
        <w:tc>
          <w:tcPr>
            <w:tcW w:w="567" w:type="dxa"/>
          </w:tcPr>
          <w:p w14:paraId="406281E5" w14:textId="77777777" w:rsidR="007B3EA4" w:rsidRDefault="007B3EA4" w:rsidP="001D36BF"/>
        </w:tc>
        <w:tc>
          <w:tcPr>
            <w:tcW w:w="260" w:type="dxa"/>
          </w:tcPr>
          <w:p w14:paraId="1E1DF4A0" w14:textId="77777777" w:rsidR="007B3EA4" w:rsidRDefault="007B3EA4" w:rsidP="001D36BF"/>
        </w:tc>
        <w:tc>
          <w:tcPr>
            <w:tcW w:w="4360" w:type="dxa"/>
          </w:tcPr>
          <w:p w14:paraId="7E3E6E12" w14:textId="77777777" w:rsidR="007B3EA4" w:rsidRDefault="007B3EA4" w:rsidP="001D36BF">
            <w:r>
              <w:t>Foreldrepenger:</w:t>
            </w:r>
          </w:p>
        </w:tc>
        <w:tc>
          <w:tcPr>
            <w:tcW w:w="1200" w:type="dxa"/>
            <w:gridSpan w:val="3"/>
          </w:tcPr>
          <w:p w14:paraId="3C11A179" w14:textId="77777777" w:rsidR="007B3EA4" w:rsidRDefault="007B3EA4" w:rsidP="001D36BF"/>
        </w:tc>
        <w:tc>
          <w:tcPr>
            <w:tcW w:w="236" w:type="dxa"/>
            <w:gridSpan w:val="3"/>
          </w:tcPr>
          <w:p w14:paraId="0B6C7F65" w14:textId="77777777" w:rsidR="007B3EA4" w:rsidRDefault="007B3EA4" w:rsidP="001D36BF"/>
        </w:tc>
        <w:tc>
          <w:tcPr>
            <w:tcW w:w="1680" w:type="dxa"/>
            <w:gridSpan w:val="3"/>
          </w:tcPr>
          <w:p w14:paraId="5C5FF066" w14:textId="77777777" w:rsidR="007B3EA4" w:rsidRDefault="007B3EA4" w:rsidP="001D36BF"/>
        </w:tc>
        <w:tc>
          <w:tcPr>
            <w:tcW w:w="236" w:type="dxa"/>
            <w:gridSpan w:val="2"/>
          </w:tcPr>
          <w:p w14:paraId="6796676C" w14:textId="77777777" w:rsidR="007B3EA4" w:rsidRDefault="007B3EA4" w:rsidP="001D36BF"/>
        </w:tc>
        <w:tc>
          <w:tcPr>
            <w:tcW w:w="1600" w:type="dxa"/>
            <w:gridSpan w:val="2"/>
          </w:tcPr>
          <w:p w14:paraId="100A896E" w14:textId="77777777" w:rsidR="007B3EA4" w:rsidRDefault="007B3EA4" w:rsidP="001D36BF"/>
        </w:tc>
      </w:tr>
      <w:tr w:rsidR="007B3EA4" w14:paraId="4AF4661D" w14:textId="77777777" w:rsidTr="00D57A62">
        <w:trPr>
          <w:gridAfter w:val="2"/>
          <w:wAfter w:w="41" w:type="dxa"/>
          <w:trHeight w:val="240"/>
        </w:trPr>
        <w:tc>
          <w:tcPr>
            <w:tcW w:w="846" w:type="dxa"/>
          </w:tcPr>
          <w:p w14:paraId="634C99A1" w14:textId="77777777" w:rsidR="007B3EA4" w:rsidRDefault="007B3EA4" w:rsidP="001D36BF"/>
        </w:tc>
        <w:tc>
          <w:tcPr>
            <w:tcW w:w="567" w:type="dxa"/>
          </w:tcPr>
          <w:p w14:paraId="0CAEA1EA" w14:textId="77777777" w:rsidR="007B3EA4" w:rsidRDefault="007B3EA4" w:rsidP="001D36BF">
            <w:r>
              <w:t>70</w:t>
            </w:r>
          </w:p>
        </w:tc>
        <w:tc>
          <w:tcPr>
            <w:tcW w:w="260" w:type="dxa"/>
          </w:tcPr>
          <w:p w14:paraId="22863B1E" w14:textId="77777777" w:rsidR="007B3EA4" w:rsidRDefault="007B3EA4" w:rsidP="001D36BF"/>
        </w:tc>
        <w:tc>
          <w:tcPr>
            <w:tcW w:w="4360" w:type="dxa"/>
          </w:tcPr>
          <w:p w14:paraId="1296AEB7" w14:textId="77777777" w:rsidR="007B3EA4" w:rsidRDefault="007B3EA4" w:rsidP="001D36BF">
            <w:r>
              <w:t>Foreldrepenger ved fødsel</w:t>
            </w:r>
            <w:r>
              <w:rPr>
                <w:rStyle w:val="kursiv"/>
                <w:sz w:val="21"/>
                <w:szCs w:val="21"/>
              </w:rPr>
              <w:t>, overslagsbevilgning</w:t>
            </w:r>
          </w:p>
        </w:tc>
        <w:tc>
          <w:tcPr>
            <w:tcW w:w="1200" w:type="dxa"/>
            <w:gridSpan w:val="3"/>
          </w:tcPr>
          <w:p w14:paraId="39B95A87" w14:textId="77777777" w:rsidR="007B3EA4" w:rsidRDefault="007B3EA4" w:rsidP="001D36BF"/>
        </w:tc>
        <w:tc>
          <w:tcPr>
            <w:tcW w:w="236" w:type="dxa"/>
            <w:gridSpan w:val="3"/>
          </w:tcPr>
          <w:p w14:paraId="16D2C1CA" w14:textId="77777777" w:rsidR="007B3EA4" w:rsidRDefault="007B3EA4" w:rsidP="001D36BF"/>
        </w:tc>
        <w:tc>
          <w:tcPr>
            <w:tcW w:w="1680" w:type="dxa"/>
            <w:gridSpan w:val="3"/>
          </w:tcPr>
          <w:p w14:paraId="2E612692" w14:textId="77777777" w:rsidR="007B3EA4" w:rsidRDefault="007B3EA4" w:rsidP="001D36BF">
            <w:r>
              <w:t>21 771 100 000</w:t>
            </w:r>
          </w:p>
        </w:tc>
        <w:tc>
          <w:tcPr>
            <w:tcW w:w="236" w:type="dxa"/>
            <w:gridSpan w:val="2"/>
          </w:tcPr>
          <w:p w14:paraId="60116DC1" w14:textId="77777777" w:rsidR="007B3EA4" w:rsidRDefault="007B3EA4" w:rsidP="001D36BF"/>
        </w:tc>
        <w:tc>
          <w:tcPr>
            <w:tcW w:w="1600" w:type="dxa"/>
            <w:gridSpan w:val="2"/>
          </w:tcPr>
          <w:p w14:paraId="17AC603B" w14:textId="77777777" w:rsidR="007B3EA4" w:rsidRDefault="007B3EA4" w:rsidP="001D36BF"/>
        </w:tc>
      </w:tr>
      <w:tr w:rsidR="007B3EA4" w14:paraId="27DEF253" w14:textId="77777777" w:rsidTr="00D57A62">
        <w:trPr>
          <w:gridAfter w:val="2"/>
          <w:wAfter w:w="41" w:type="dxa"/>
          <w:trHeight w:val="500"/>
        </w:trPr>
        <w:tc>
          <w:tcPr>
            <w:tcW w:w="846" w:type="dxa"/>
          </w:tcPr>
          <w:p w14:paraId="1CFE4698" w14:textId="77777777" w:rsidR="007B3EA4" w:rsidRDefault="007B3EA4" w:rsidP="001D36BF"/>
        </w:tc>
        <w:tc>
          <w:tcPr>
            <w:tcW w:w="567" w:type="dxa"/>
          </w:tcPr>
          <w:p w14:paraId="61E709D0" w14:textId="77777777" w:rsidR="007B3EA4" w:rsidRDefault="007B3EA4" w:rsidP="001D36BF">
            <w:r>
              <w:t>71</w:t>
            </w:r>
          </w:p>
        </w:tc>
        <w:tc>
          <w:tcPr>
            <w:tcW w:w="260" w:type="dxa"/>
          </w:tcPr>
          <w:p w14:paraId="77704D2C" w14:textId="77777777" w:rsidR="007B3EA4" w:rsidRDefault="007B3EA4" w:rsidP="001D36BF"/>
        </w:tc>
        <w:tc>
          <w:tcPr>
            <w:tcW w:w="4360" w:type="dxa"/>
          </w:tcPr>
          <w:p w14:paraId="2A4D7E4E" w14:textId="77777777" w:rsidR="007B3EA4" w:rsidRDefault="007B3EA4" w:rsidP="001D36BF">
            <w:r>
              <w:t>Engangsstønad ved fødsel og adopsjon</w:t>
            </w:r>
            <w:r>
              <w:rPr>
                <w:rStyle w:val="kursiv"/>
                <w:sz w:val="21"/>
                <w:szCs w:val="21"/>
              </w:rPr>
              <w:t>, overslagsbevilgning</w:t>
            </w:r>
          </w:p>
        </w:tc>
        <w:tc>
          <w:tcPr>
            <w:tcW w:w="1200" w:type="dxa"/>
            <w:gridSpan w:val="3"/>
          </w:tcPr>
          <w:p w14:paraId="79F350C5" w14:textId="77777777" w:rsidR="007B3EA4" w:rsidRDefault="007B3EA4" w:rsidP="001D36BF"/>
        </w:tc>
        <w:tc>
          <w:tcPr>
            <w:tcW w:w="236" w:type="dxa"/>
            <w:gridSpan w:val="3"/>
          </w:tcPr>
          <w:p w14:paraId="066E9EFD" w14:textId="77777777" w:rsidR="007B3EA4" w:rsidRDefault="007B3EA4" w:rsidP="001D36BF"/>
        </w:tc>
        <w:tc>
          <w:tcPr>
            <w:tcW w:w="1680" w:type="dxa"/>
            <w:gridSpan w:val="3"/>
          </w:tcPr>
          <w:p w14:paraId="5CD6087B" w14:textId="77777777" w:rsidR="007B3EA4" w:rsidRDefault="007B3EA4" w:rsidP="001D36BF">
            <w:r>
              <w:t>785 000 000</w:t>
            </w:r>
          </w:p>
        </w:tc>
        <w:tc>
          <w:tcPr>
            <w:tcW w:w="236" w:type="dxa"/>
            <w:gridSpan w:val="2"/>
          </w:tcPr>
          <w:p w14:paraId="1A1035D8" w14:textId="77777777" w:rsidR="007B3EA4" w:rsidRDefault="007B3EA4" w:rsidP="001D36BF"/>
        </w:tc>
        <w:tc>
          <w:tcPr>
            <w:tcW w:w="1600" w:type="dxa"/>
            <w:gridSpan w:val="2"/>
          </w:tcPr>
          <w:p w14:paraId="7AEE6D2B" w14:textId="77777777" w:rsidR="007B3EA4" w:rsidRDefault="007B3EA4" w:rsidP="001D36BF"/>
        </w:tc>
      </w:tr>
      <w:tr w:rsidR="007B3EA4" w14:paraId="24B72ABE" w14:textId="77777777" w:rsidTr="00D57A62">
        <w:trPr>
          <w:gridAfter w:val="2"/>
          <w:wAfter w:w="41" w:type="dxa"/>
          <w:trHeight w:val="500"/>
        </w:trPr>
        <w:tc>
          <w:tcPr>
            <w:tcW w:w="846" w:type="dxa"/>
          </w:tcPr>
          <w:p w14:paraId="2F031C9D" w14:textId="77777777" w:rsidR="007B3EA4" w:rsidRDefault="007B3EA4" w:rsidP="001D36BF"/>
        </w:tc>
        <w:tc>
          <w:tcPr>
            <w:tcW w:w="567" w:type="dxa"/>
          </w:tcPr>
          <w:p w14:paraId="256D914C" w14:textId="77777777" w:rsidR="007B3EA4" w:rsidRDefault="007B3EA4" w:rsidP="001D36BF">
            <w:r>
              <w:t>72</w:t>
            </w:r>
          </w:p>
        </w:tc>
        <w:tc>
          <w:tcPr>
            <w:tcW w:w="260" w:type="dxa"/>
          </w:tcPr>
          <w:p w14:paraId="776BD76A" w14:textId="77777777" w:rsidR="007B3EA4" w:rsidRDefault="007B3EA4" w:rsidP="001D36BF"/>
        </w:tc>
        <w:tc>
          <w:tcPr>
            <w:tcW w:w="4360" w:type="dxa"/>
          </w:tcPr>
          <w:p w14:paraId="7F33F04B" w14:textId="77777777" w:rsidR="007B3EA4" w:rsidRDefault="007B3EA4" w:rsidP="001D36BF">
            <w:r>
              <w:t>Feriepenger av foreldrepenger</w:t>
            </w:r>
            <w:r>
              <w:rPr>
                <w:rStyle w:val="kursiv"/>
                <w:sz w:val="21"/>
                <w:szCs w:val="21"/>
              </w:rPr>
              <w:t>, overslagsbevilgning</w:t>
            </w:r>
          </w:p>
        </w:tc>
        <w:tc>
          <w:tcPr>
            <w:tcW w:w="1200" w:type="dxa"/>
            <w:gridSpan w:val="3"/>
          </w:tcPr>
          <w:p w14:paraId="069677F1" w14:textId="77777777" w:rsidR="007B3EA4" w:rsidRDefault="007B3EA4" w:rsidP="001D36BF"/>
        </w:tc>
        <w:tc>
          <w:tcPr>
            <w:tcW w:w="236" w:type="dxa"/>
            <w:gridSpan w:val="3"/>
          </w:tcPr>
          <w:p w14:paraId="5584146B" w14:textId="77777777" w:rsidR="007B3EA4" w:rsidRDefault="007B3EA4" w:rsidP="001D36BF"/>
        </w:tc>
        <w:tc>
          <w:tcPr>
            <w:tcW w:w="1680" w:type="dxa"/>
            <w:gridSpan w:val="3"/>
          </w:tcPr>
          <w:p w14:paraId="47102BBB" w14:textId="77777777" w:rsidR="007B3EA4" w:rsidRDefault="007B3EA4" w:rsidP="001D36BF">
            <w:r>
              <w:t>575 000 000</w:t>
            </w:r>
          </w:p>
        </w:tc>
        <w:tc>
          <w:tcPr>
            <w:tcW w:w="236" w:type="dxa"/>
            <w:gridSpan w:val="2"/>
          </w:tcPr>
          <w:p w14:paraId="526A7D20" w14:textId="77777777" w:rsidR="007B3EA4" w:rsidRDefault="007B3EA4" w:rsidP="001D36BF"/>
        </w:tc>
        <w:tc>
          <w:tcPr>
            <w:tcW w:w="1600" w:type="dxa"/>
            <w:gridSpan w:val="2"/>
          </w:tcPr>
          <w:p w14:paraId="5A4F0672" w14:textId="77777777" w:rsidR="007B3EA4" w:rsidRDefault="007B3EA4" w:rsidP="001D36BF"/>
        </w:tc>
      </w:tr>
      <w:tr w:rsidR="007B3EA4" w14:paraId="2235929B" w14:textId="77777777" w:rsidTr="00D57A62">
        <w:trPr>
          <w:gridAfter w:val="2"/>
          <w:wAfter w:w="41" w:type="dxa"/>
          <w:trHeight w:val="500"/>
        </w:trPr>
        <w:tc>
          <w:tcPr>
            <w:tcW w:w="846" w:type="dxa"/>
          </w:tcPr>
          <w:p w14:paraId="21EF8102" w14:textId="77777777" w:rsidR="007B3EA4" w:rsidRDefault="007B3EA4" w:rsidP="001D36BF"/>
        </w:tc>
        <w:tc>
          <w:tcPr>
            <w:tcW w:w="567" w:type="dxa"/>
          </w:tcPr>
          <w:p w14:paraId="7C34F63A" w14:textId="77777777" w:rsidR="007B3EA4" w:rsidRDefault="007B3EA4" w:rsidP="001D36BF">
            <w:r>
              <w:t>73</w:t>
            </w:r>
          </w:p>
        </w:tc>
        <w:tc>
          <w:tcPr>
            <w:tcW w:w="260" w:type="dxa"/>
          </w:tcPr>
          <w:p w14:paraId="16D6FA5F" w14:textId="77777777" w:rsidR="007B3EA4" w:rsidRDefault="007B3EA4" w:rsidP="001D36BF"/>
        </w:tc>
        <w:tc>
          <w:tcPr>
            <w:tcW w:w="4360" w:type="dxa"/>
          </w:tcPr>
          <w:p w14:paraId="504FC62F" w14:textId="77777777" w:rsidR="007B3EA4" w:rsidRDefault="007B3EA4" w:rsidP="001D36BF">
            <w:r>
              <w:t>Foreldrepenger ved adopsjon</w:t>
            </w:r>
            <w:r>
              <w:rPr>
                <w:rStyle w:val="kursiv"/>
                <w:sz w:val="21"/>
                <w:szCs w:val="21"/>
              </w:rPr>
              <w:t>, overslagsbevilgning</w:t>
            </w:r>
          </w:p>
        </w:tc>
        <w:tc>
          <w:tcPr>
            <w:tcW w:w="1200" w:type="dxa"/>
            <w:gridSpan w:val="3"/>
          </w:tcPr>
          <w:p w14:paraId="1F72D158" w14:textId="77777777" w:rsidR="007B3EA4" w:rsidRDefault="007B3EA4" w:rsidP="001D36BF"/>
        </w:tc>
        <w:tc>
          <w:tcPr>
            <w:tcW w:w="236" w:type="dxa"/>
            <w:gridSpan w:val="3"/>
          </w:tcPr>
          <w:p w14:paraId="12D5CF66" w14:textId="77777777" w:rsidR="007B3EA4" w:rsidRDefault="007B3EA4" w:rsidP="001D36BF"/>
        </w:tc>
        <w:tc>
          <w:tcPr>
            <w:tcW w:w="1680" w:type="dxa"/>
            <w:gridSpan w:val="3"/>
          </w:tcPr>
          <w:p w14:paraId="2F8238E6" w14:textId="77777777" w:rsidR="007B3EA4" w:rsidRDefault="007B3EA4" w:rsidP="001D36BF">
            <w:r>
              <w:t>30 000 000</w:t>
            </w:r>
          </w:p>
        </w:tc>
        <w:tc>
          <w:tcPr>
            <w:tcW w:w="236" w:type="dxa"/>
            <w:gridSpan w:val="2"/>
          </w:tcPr>
          <w:p w14:paraId="31CD95EA" w14:textId="77777777" w:rsidR="007B3EA4" w:rsidRDefault="007B3EA4" w:rsidP="001D36BF"/>
        </w:tc>
        <w:tc>
          <w:tcPr>
            <w:tcW w:w="1600" w:type="dxa"/>
            <w:gridSpan w:val="2"/>
          </w:tcPr>
          <w:p w14:paraId="36FCFAFD" w14:textId="77777777" w:rsidR="007B3EA4" w:rsidRDefault="007B3EA4" w:rsidP="001D36BF">
            <w:r>
              <w:t>23 161 100 000</w:t>
            </w:r>
          </w:p>
        </w:tc>
      </w:tr>
      <w:tr w:rsidR="007B3EA4" w14:paraId="48660940" w14:textId="77777777" w:rsidTr="00D57A62">
        <w:trPr>
          <w:gridAfter w:val="2"/>
          <w:wAfter w:w="41" w:type="dxa"/>
          <w:trHeight w:val="240"/>
        </w:trPr>
        <w:tc>
          <w:tcPr>
            <w:tcW w:w="846" w:type="dxa"/>
          </w:tcPr>
          <w:p w14:paraId="7C45FDDA" w14:textId="77777777" w:rsidR="007B3EA4" w:rsidRDefault="007B3EA4" w:rsidP="001D36BF"/>
        </w:tc>
        <w:tc>
          <w:tcPr>
            <w:tcW w:w="567" w:type="dxa"/>
          </w:tcPr>
          <w:p w14:paraId="24288138" w14:textId="77777777" w:rsidR="007B3EA4" w:rsidRDefault="007B3EA4" w:rsidP="001D36BF"/>
        </w:tc>
        <w:tc>
          <w:tcPr>
            <w:tcW w:w="260" w:type="dxa"/>
          </w:tcPr>
          <w:p w14:paraId="40F1FFE9" w14:textId="77777777" w:rsidR="007B3EA4" w:rsidRDefault="007B3EA4" w:rsidP="001D36BF"/>
        </w:tc>
        <w:tc>
          <w:tcPr>
            <w:tcW w:w="4360" w:type="dxa"/>
          </w:tcPr>
          <w:p w14:paraId="1EF35AD3" w14:textId="77777777" w:rsidR="007B3EA4" w:rsidRDefault="007B3EA4" w:rsidP="001D36BF">
            <w:r>
              <w:t>Sum Foreldrepenger</w:t>
            </w:r>
          </w:p>
        </w:tc>
        <w:tc>
          <w:tcPr>
            <w:tcW w:w="1200" w:type="dxa"/>
            <w:gridSpan w:val="3"/>
          </w:tcPr>
          <w:p w14:paraId="78F00792" w14:textId="77777777" w:rsidR="007B3EA4" w:rsidRDefault="007B3EA4" w:rsidP="001D36BF"/>
        </w:tc>
        <w:tc>
          <w:tcPr>
            <w:tcW w:w="236" w:type="dxa"/>
            <w:gridSpan w:val="3"/>
          </w:tcPr>
          <w:p w14:paraId="2B5F71B6" w14:textId="77777777" w:rsidR="007B3EA4" w:rsidRDefault="007B3EA4" w:rsidP="001D36BF"/>
        </w:tc>
        <w:tc>
          <w:tcPr>
            <w:tcW w:w="1680" w:type="dxa"/>
            <w:gridSpan w:val="3"/>
          </w:tcPr>
          <w:p w14:paraId="079A2EC2" w14:textId="77777777" w:rsidR="007B3EA4" w:rsidRDefault="007B3EA4" w:rsidP="001D36BF"/>
        </w:tc>
        <w:tc>
          <w:tcPr>
            <w:tcW w:w="236" w:type="dxa"/>
            <w:gridSpan w:val="2"/>
          </w:tcPr>
          <w:p w14:paraId="41008192" w14:textId="77777777" w:rsidR="007B3EA4" w:rsidRDefault="007B3EA4" w:rsidP="001D36BF"/>
        </w:tc>
        <w:tc>
          <w:tcPr>
            <w:tcW w:w="1600" w:type="dxa"/>
            <w:gridSpan w:val="2"/>
          </w:tcPr>
          <w:p w14:paraId="4B77A79D" w14:textId="77777777" w:rsidR="007B3EA4" w:rsidRDefault="007B3EA4" w:rsidP="001D36BF">
            <w:r>
              <w:t>23 161 100 000</w:t>
            </w:r>
          </w:p>
        </w:tc>
      </w:tr>
      <w:tr w:rsidR="007B3EA4" w14:paraId="2D37C594" w14:textId="77777777" w:rsidTr="00D57A62">
        <w:trPr>
          <w:trHeight w:val="1040"/>
        </w:trPr>
        <w:tc>
          <w:tcPr>
            <w:tcW w:w="11026" w:type="dxa"/>
            <w:gridSpan w:val="19"/>
          </w:tcPr>
          <w:p w14:paraId="0D7DC694" w14:textId="77777777" w:rsidR="007B3EA4" w:rsidRDefault="007B3EA4">
            <w:pPr>
              <w:pStyle w:val="tittel-gulbok2"/>
            </w:pPr>
            <w:proofErr w:type="spellStart"/>
            <w:r>
              <w:rPr>
                <w:spacing w:val="21"/>
                <w:w w:val="100"/>
                <w:sz w:val="21"/>
                <w:szCs w:val="21"/>
              </w:rPr>
              <w:t>Arbeidsliv</w:t>
            </w:r>
            <w:proofErr w:type="spellEnd"/>
          </w:p>
        </w:tc>
      </w:tr>
      <w:tr w:rsidR="007B3EA4" w14:paraId="06D039DA" w14:textId="77777777" w:rsidTr="00D57A62">
        <w:trPr>
          <w:gridAfter w:val="2"/>
          <w:wAfter w:w="41" w:type="dxa"/>
          <w:trHeight w:val="500"/>
        </w:trPr>
        <w:tc>
          <w:tcPr>
            <w:tcW w:w="846" w:type="dxa"/>
          </w:tcPr>
          <w:p w14:paraId="4FA37FE1" w14:textId="77777777" w:rsidR="007B3EA4" w:rsidRDefault="007B3EA4" w:rsidP="001D36BF">
            <w:r>
              <w:t>2540</w:t>
            </w:r>
          </w:p>
        </w:tc>
        <w:tc>
          <w:tcPr>
            <w:tcW w:w="567" w:type="dxa"/>
          </w:tcPr>
          <w:p w14:paraId="4E6DAEA8" w14:textId="77777777" w:rsidR="007B3EA4" w:rsidRDefault="007B3EA4" w:rsidP="001D36BF"/>
        </w:tc>
        <w:tc>
          <w:tcPr>
            <w:tcW w:w="260" w:type="dxa"/>
          </w:tcPr>
          <w:p w14:paraId="60D24DA7" w14:textId="77777777" w:rsidR="007B3EA4" w:rsidRDefault="007B3EA4" w:rsidP="001D36BF"/>
        </w:tc>
        <w:tc>
          <w:tcPr>
            <w:tcW w:w="4360" w:type="dxa"/>
          </w:tcPr>
          <w:p w14:paraId="7EF9EBB6" w14:textId="77777777" w:rsidR="007B3EA4" w:rsidRDefault="007B3EA4" w:rsidP="001D36BF">
            <w:r>
              <w:t>Stønad under arbeidsledighet til fiskere og fangstmenn:</w:t>
            </w:r>
          </w:p>
        </w:tc>
        <w:tc>
          <w:tcPr>
            <w:tcW w:w="1200" w:type="dxa"/>
            <w:gridSpan w:val="3"/>
          </w:tcPr>
          <w:p w14:paraId="54D4A279" w14:textId="77777777" w:rsidR="007B3EA4" w:rsidRDefault="007B3EA4" w:rsidP="001D36BF"/>
        </w:tc>
        <w:tc>
          <w:tcPr>
            <w:tcW w:w="236" w:type="dxa"/>
            <w:gridSpan w:val="3"/>
          </w:tcPr>
          <w:p w14:paraId="7C69D172" w14:textId="77777777" w:rsidR="007B3EA4" w:rsidRDefault="007B3EA4" w:rsidP="001D36BF"/>
        </w:tc>
        <w:tc>
          <w:tcPr>
            <w:tcW w:w="1680" w:type="dxa"/>
            <w:gridSpan w:val="3"/>
          </w:tcPr>
          <w:p w14:paraId="02950C49" w14:textId="77777777" w:rsidR="007B3EA4" w:rsidRDefault="007B3EA4" w:rsidP="001D36BF"/>
        </w:tc>
        <w:tc>
          <w:tcPr>
            <w:tcW w:w="236" w:type="dxa"/>
            <w:gridSpan w:val="2"/>
          </w:tcPr>
          <w:p w14:paraId="2B050864" w14:textId="77777777" w:rsidR="007B3EA4" w:rsidRDefault="007B3EA4" w:rsidP="001D36BF"/>
        </w:tc>
        <w:tc>
          <w:tcPr>
            <w:tcW w:w="1600" w:type="dxa"/>
            <w:gridSpan w:val="2"/>
          </w:tcPr>
          <w:p w14:paraId="7B1F9CD3" w14:textId="77777777" w:rsidR="007B3EA4" w:rsidRDefault="007B3EA4" w:rsidP="001D36BF"/>
        </w:tc>
      </w:tr>
      <w:tr w:rsidR="007B3EA4" w14:paraId="3860247C" w14:textId="77777777" w:rsidTr="00D57A62">
        <w:trPr>
          <w:gridAfter w:val="2"/>
          <w:wAfter w:w="41" w:type="dxa"/>
          <w:trHeight w:val="240"/>
        </w:trPr>
        <w:tc>
          <w:tcPr>
            <w:tcW w:w="846" w:type="dxa"/>
          </w:tcPr>
          <w:p w14:paraId="7D480296" w14:textId="77777777" w:rsidR="007B3EA4" w:rsidRDefault="007B3EA4" w:rsidP="001D36BF"/>
        </w:tc>
        <w:tc>
          <w:tcPr>
            <w:tcW w:w="567" w:type="dxa"/>
          </w:tcPr>
          <w:p w14:paraId="4E981CA4" w14:textId="77777777" w:rsidR="007B3EA4" w:rsidRDefault="007B3EA4" w:rsidP="001D36BF">
            <w:r>
              <w:t>70</w:t>
            </w:r>
          </w:p>
        </w:tc>
        <w:tc>
          <w:tcPr>
            <w:tcW w:w="260" w:type="dxa"/>
          </w:tcPr>
          <w:p w14:paraId="3C8FAC00" w14:textId="77777777" w:rsidR="007B3EA4" w:rsidRDefault="007B3EA4" w:rsidP="001D36BF"/>
        </w:tc>
        <w:tc>
          <w:tcPr>
            <w:tcW w:w="4360" w:type="dxa"/>
          </w:tcPr>
          <w:p w14:paraId="6EC64F78" w14:textId="77777777" w:rsidR="007B3EA4" w:rsidRDefault="007B3EA4" w:rsidP="001D36BF">
            <w:r>
              <w:t>Tilskudd</w:t>
            </w:r>
            <w:r>
              <w:rPr>
                <w:rStyle w:val="kursiv"/>
                <w:sz w:val="21"/>
                <w:szCs w:val="21"/>
              </w:rPr>
              <w:t>, overslagsbevilgning</w:t>
            </w:r>
          </w:p>
        </w:tc>
        <w:tc>
          <w:tcPr>
            <w:tcW w:w="1200" w:type="dxa"/>
            <w:gridSpan w:val="3"/>
          </w:tcPr>
          <w:p w14:paraId="48E395C5" w14:textId="77777777" w:rsidR="007B3EA4" w:rsidRDefault="007B3EA4" w:rsidP="001D36BF"/>
        </w:tc>
        <w:tc>
          <w:tcPr>
            <w:tcW w:w="236" w:type="dxa"/>
            <w:gridSpan w:val="3"/>
          </w:tcPr>
          <w:p w14:paraId="5DF5850D" w14:textId="77777777" w:rsidR="007B3EA4" w:rsidRDefault="007B3EA4" w:rsidP="001D36BF"/>
        </w:tc>
        <w:tc>
          <w:tcPr>
            <w:tcW w:w="1680" w:type="dxa"/>
            <w:gridSpan w:val="3"/>
          </w:tcPr>
          <w:p w14:paraId="2EFE1F70" w14:textId="77777777" w:rsidR="007B3EA4" w:rsidRDefault="007B3EA4" w:rsidP="001D36BF">
            <w:r>
              <w:t>90 000 000</w:t>
            </w:r>
          </w:p>
        </w:tc>
        <w:tc>
          <w:tcPr>
            <w:tcW w:w="236" w:type="dxa"/>
            <w:gridSpan w:val="2"/>
          </w:tcPr>
          <w:p w14:paraId="6608CBC0" w14:textId="77777777" w:rsidR="007B3EA4" w:rsidRDefault="007B3EA4" w:rsidP="001D36BF"/>
        </w:tc>
        <w:tc>
          <w:tcPr>
            <w:tcW w:w="1600" w:type="dxa"/>
            <w:gridSpan w:val="2"/>
          </w:tcPr>
          <w:p w14:paraId="7A7D6A33" w14:textId="77777777" w:rsidR="007B3EA4" w:rsidRDefault="007B3EA4" w:rsidP="001D36BF">
            <w:r>
              <w:t>90 000 000</w:t>
            </w:r>
          </w:p>
        </w:tc>
      </w:tr>
      <w:tr w:rsidR="007B3EA4" w14:paraId="78B60CD3" w14:textId="77777777" w:rsidTr="00D57A62">
        <w:trPr>
          <w:gridAfter w:val="2"/>
          <w:wAfter w:w="41" w:type="dxa"/>
          <w:trHeight w:val="240"/>
        </w:trPr>
        <w:tc>
          <w:tcPr>
            <w:tcW w:w="846" w:type="dxa"/>
          </w:tcPr>
          <w:p w14:paraId="5B64698F" w14:textId="77777777" w:rsidR="007B3EA4" w:rsidRDefault="007B3EA4" w:rsidP="001D36BF">
            <w:r>
              <w:t>2541</w:t>
            </w:r>
          </w:p>
        </w:tc>
        <w:tc>
          <w:tcPr>
            <w:tcW w:w="567" w:type="dxa"/>
          </w:tcPr>
          <w:p w14:paraId="36327BDA" w14:textId="77777777" w:rsidR="007B3EA4" w:rsidRDefault="007B3EA4" w:rsidP="001D36BF"/>
        </w:tc>
        <w:tc>
          <w:tcPr>
            <w:tcW w:w="260" w:type="dxa"/>
          </w:tcPr>
          <w:p w14:paraId="49C6190F" w14:textId="77777777" w:rsidR="007B3EA4" w:rsidRDefault="007B3EA4" w:rsidP="001D36BF"/>
        </w:tc>
        <w:tc>
          <w:tcPr>
            <w:tcW w:w="4360" w:type="dxa"/>
          </w:tcPr>
          <w:p w14:paraId="4FBC3D80" w14:textId="77777777" w:rsidR="007B3EA4" w:rsidRDefault="007B3EA4" w:rsidP="001D36BF">
            <w:r>
              <w:t>Dagpenger:</w:t>
            </w:r>
          </w:p>
        </w:tc>
        <w:tc>
          <w:tcPr>
            <w:tcW w:w="1200" w:type="dxa"/>
            <w:gridSpan w:val="3"/>
          </w:tcPr>
          <w:p w14:paraId="0390244E" w14:textId="77777777" w:rsidR="007B3EA4" w:rsidRDefault="007B3EA4" w:rsidP="001D36BF"/>
        </w:tc>
        <w:tc>
          <w:tcPr>
            <w:tcW w:w="236" w:type="dxa"/>
            <w:gridSpan w:val="3"/>
          </w:tcPr>
          <w:p w14:paraId="4BCD7EC8" w14:textId="77777777" w:rsidR="007B3EA4" w:rsidRDefault="007B3EA4" w:rsidP="001D36BF"/>
        </w:tc>
        <w:tc>
          <w:tcPr>
            <w:tcW w:w="1680" w:type="dxa"/>
            <w:gridSpan w:val="3"/>
          </w:tcPr>
          <w:p w14:paraId="25858C35" w14:textId="77777777" w:rsidR="007B3EA4" w:rsidRDefault="007B3EA4" w:rsidP="001D36BF"/>
        </w:tc>
        <w:tc>
          <w:tcPr>
            <w:tcW w:w="236" w:type="dxa"/>
            <w:gridSpan w:val="2"/>
          </w:tcPr>
          <w:p w14:paraId="0F60A705" w14:textId="77777777" w:rsidR="007B3EA4" w:rsidRDefault="007B3EA4" w:rsidP="001D36BF"/>
        </w:tc>
        <w:tc>
          <w:tcPr>
            <w:tcW w:w="1600" w:type="dxa"/>
            <w:gridSpan w:val="2"/>
          </w:tcPr>
          <w:p w14:paraId="09F43586" w14:textId="77777777" w:rsidR="007B3EA4" w:rsidRDefault="007B3EA4" w:rsidP="001D36BF"/>
        </w:tc>
      </w:tr>
      <w:tr w:rsidR="007B3EA4" w14:paraId="2D69864D" w14:textId="77777777" w:rsidTr="00D57A62">
        <w:trPr>
          <w:gridAfter w:val="2"/>
          <w:wAfter w:w="41" w:type="dxa"/>
          <w:trHeight w:val="240"/>
        </w:trPr>
        <w:tc>
          <w:tcPr>
            <w:tcW w:w="846" w:type="dxa"/>
          </w:tcPr>
          <w:p w14:paraId="7B16EEDD" w14:textId="77777777" w:rsidR="007B3EA4" w:rsidRDefault="007B3EA4" w:rsidP="001D36BF"/>
        </w:tc>
        <w:tc>
          <w:tcPr>
            <w:tcW w:w="567" w:type="dxa"/>
          </w:tcPr>
          <w:p w14:paraId="39D68A00" w14:textId="77777777" w:rsidR="007B3EA4" w:rsidRDefault="007B3EA4" w:rsidP="001D36BF">
            <w:r>
              <w:t>70</w:t>
            </w:r>
          </w:p>
        </w:tc>
        <w:tc>
          <w:tcPr>
            <w:tcW w:w="260" w:type="dxa"/>
          </w:tcPr>
          <w:p w14:paraId="7678E342" w14:textId="77777777" w:rsidR="007B3EA4" w:rsidRDefault="007B3EA4" w:rsidP="001D36BF"/>
        </w:tc>
        <w:tc>
          <w:tcPr>
            <w:tcW w:w="4360" w:type="dxa"/>
          </w:tcPr>
          <w:p w14:paraId="16B36333" w14:textId="77777777" w:rsidR="007B3EA4" w:rsidRDefault="007B3EA4" w:rsidP="001D36BF">
            <w:r>
              <w:t>Dagpenger</w:t>
            </w:r>
            <w:r>
              <w:rPr>
                <w:rStyle w:val="kursiv"/>
                <w:sz w:val="21"/>
                <w:szCs w:val="21"/>
              </w:rPr>
              <w:t>, overslagsbevilgning</w:t>
            </w:r>
          </w:p>
        </w:tc>
        <w:tc>
          <w:tcPr>
            <w:tcW w:w="1200" w:type="dxa"/>
            <w:gridSpan w:val="3"/>
          </w:tcPr>
          <w:p w14:paraId="7AF157B1" w14:textId="77777777" w:rsidR="007B3EA4" w:rsidRDefault="007B3EA4" w:rsidP="001D36BF"/>
        </w:tc>
        <w:tc>
          <w:tcPr>
            <w:tcW w:w="236" w:type="dxa"/>
            <w:gridSpan w:val="3"/>
          </w:tcPr>
          <w:p w14:paraId="17BE1C09" w14:textId="77777777" w:rsidR="007B3EA4" w:rsidRDefault="007B3EA4" w:rsidP="001D36BF"/>
        </w:tc>
        <w:tc>
          <w:tcPr>
            <w:tcW w:w="1680" w:type="dxa"/>
            <w:gridSpan w:val="3"/>
          </w:tcPr>
          <w:p w14:paraId="73464D1F" w14:textId="77777777" w:rsidR="007B3EA4" w:rsidRDefault="007B3EA4" w:rsidP="001D36BF">
            <w:r>
              <w:t>12 940 000 000</w:t>
            </w:r>
          </w:p>
        </w:tc>
        <w:tc>
          <w:tcPr>
            <w:tcW w:w="236" w:type="dxa"/>
            <w:gridSpan w:val="2"/>
          </w:tcPr>
          <w:p w14:paraId="6B09A5E1" w14:textId="77777777" w:rsidR="007B3EA4" w:rsidRDefault="007B3EA4" w:rsidP="001D36BF"/>
        </w:tc>
        <w:tc>
          <w:tcPr>
            <w:tcW w:w="1600" w:type="dxa"/>
            <w:gridSpan w:val="2"/>
          </w:tcPr>
          <w:p w14:paraId="6C2DA03F" w14:textId="77777777" w:rsidR="007B3EA4" w:rsidRDefault="007B3EA4" w:rsidP="001D36BF">
            <w:r>
              <w:t>12 940 000 000</w:t>
            </w:r>
          </w:p>
        </w:tc>
      </w:tr>
      <w:tr w:rsidR="007B3EA4" w14:paraId="5F4A5DDC" w14:textId="77777777" w:rsidTr="00D57A62">
        <w:trPr>
          <w:gridAfter w:val="2"/>
          <w:wAfter w:w="41" w:type="dxa"/>
          <w:trHeight w:val="240"/>
        </w:trPr>
        <w:tc>
          <w:tcPr>
            <w:tcW w:w="846" w:type="dxa"/>
          </w:tcPr>
          <w:p w14:paraId="445203BA" w14:textId="77777777" w:rsidR="007B3EA4" w:rsidRDefault="007B3EA4" w:rsidP="001D36BF">
            <w:r>
              <w:t>2542</w:t>
            </w:r>
          </w:p>
        </w:tc>
        <w:tc>
          <w:tcPr>
            <w:tcW w:w="567" w:type="dxa"/>
          </w:tcPr>
          <w:p w14:paraId="1965C28D" w14:textId="77777777" w:rsidR="007B3EA4" w:rsidRDefault="007B3EA4" w:rsidP="001D36BF"/>
        </w:tc>
        <w:tc>
          <w:tcPr>
            <w:tcW w:w="260" w:type="dxa"/>
          </w:tcPr>
          <w:p w14:paraId="6FE555BD" w14:textId="77777777" w:rsidR="007B3EA4" w:rsidRDefault="007B3EA4" w:rsidP="001D36BF"/>
        </w:tc>
        <w:tc>
          <w:tcPr>
            <w:tcW w:w="4360" w:type="dxa"/>
          </w:tcPr>
          <w:p w14:paraId="4C172E8B" w14:textId="77777777" w:rsidR="007B3EA4" w:rsidRDefault="007B3EA4" w:rsidP="001D36BF">
            <w:r>
              <w:t>Statsgaranti for lønnskrav ved konkurs mv.:</w:t>
            </w:r>
          </w:p>
        </w:tc>
        <w:tc>
          <w:tcPr>
            <w:tcW w:w="1200" w:type="dxa"/>
            <w:gridSpan w:val="3"/>
          </w:tcPr>
          <w:p w14:paraId="30616024" w14:textId="77777777" w:rsidR="007B3EA4" w:rsidRDefault="007B3EA4" w:rsidP="001D36BF"/>
        </w:tc>
        <w:tc>
          <w:tcPr>
            <w:tcW w:w="236" w:type="dxa"/>
            <w:gridSpan w:val="3"/>
          </w:tcPr>
          <w:p w14:paraId="22B21029" w14:textId="77777777" w:rsidR="007B3EA4" w:rsidRDefault="007B3EA4" w:rsidP="001D36BF"/>
        </w:tc>
        <w:tc>
          <w:tcPr>
            <w:tcW w:w="1680" w:type="dxa"/>
            <w:gridSpan w:val="3"/>
          </w:tcPr>
          <w:p w14:paraId="2422A886" w14:textId="77777777" w:rsidR="007B3EA4" w:rsidRDefault="007B3EA4" w:rsidP="001D36BF"/>
        </w:tc>
        <w:tc>
          <w:tcPr>
            <w:tcW w:w="236" w:type="dxa"/>
            <w:gridSpan w:val="2"/>
          </w:tcPr>
          <w:p w14:paraId="60A7D5EC" w14:textId="77777777" w:rsidR="007B3EA4" w:rsidRDefault="007B3EA4" w:rsidP="001D36BF"/>
        </w:tc>
        <w:tc>
          <w:tcPr>
            <w:tcW w:w="1600" w:type="dxa"/>
            <w:gridSpan w:val="2"/>
          </w:tcPr>
          <w:p w14:paraId="21C6B63F" w14:textId="77777777" w:rsidR="007B3EA4" w:rsidRDefault="007B3EA4" w:rsidP="001D36BF"/>
        </w:tc>
      </w:tr>
      <w:tr w:rsidR="007B3EA4" w14:paraId="1B58C06B" w14:textId="77777777" w:rsidTr="00D57A62">
        <w:trPr>
          <w:gridAfter w:val="2"/>
          <w:wAfter w:w="41" w:type="dxa"/>
          <w:trHeight w:val="500"/>
        </w:trPr>
        <w:tc>
          <w:tcPr>
            <w:tcW w:w="846" w:type="dxa"/>
          </w:tcPr>
          <w:p w14:paraId="42FFABFF" w14:textId="77777777" w:rsidR="007B3EA4" w:rsidRDefault="007B3EA4" w:rsidP="001D36BF"/>
        </w:tc>
        <w:tc>
          <w:tcPr>
            <w:tcW w:w="567" w:type="dxa"/>
          </w:tcPr>
          <w:p w14:paraId="65761EC4" w14:textId="77777777" w:rsidR="007B3EA4" w:rsidRDefault="007B3EA4" w:rsidP="001D36BF">
            <w:r>
              <w:t>70</w:t>
            </w:r>
          </w:p>
        </w:tc>
        <w:tc>
          <w:tcPr>
            <w:tcW w:w="260" w:type="dxa"/>
          </w:tcPr>
          <w:p w14:paraId="7F8729D4" w14:textId="77777777" w:rsidR="007B3EA4" w:rsidRDefault="007B3EA4" w:rsidP="001D36BF"/>
        </w:tc>
        <w:tc>
          <w:tcPr>
            <w:tcW w:w="4360" w:type="dxa"/>
          </w:tcPr>
          <w:p w14:paraId="7F5CA80B" w14:textId="77777777" w:rsidR="007B3EA4" w:rsidRDefault="007B3EA4" w:rsidP="001D36BF">
            <w:r>
              <w:t>Statsgaranti for lønnskrav ved konkurs mv.</w:t>
            </w:r>
            <w:r>
              <w:rPr>
                <w:rStyle w:val="kursiv"/>
                <w:sz w:val="21"/>
                <w:szCs w:val="21"/>
              </w:rPr>
              <w:t>, overslagsbevilgning</w:t>
            </w:r>
          </w:p>
        </w:tc>
        <w:tc>
          <w:tcPr>
            <w:tcW w:w="1200" w:type="dxa"/>
            <w:gridSpan w:val="3"/>
          </w:tcPr>
          <w:p w14:paraId="20A79BEB" w14:textId="77777777" w:rsidR="007B3EA4" w:rsidRDefault="007B3EA4" w:rsidP="001D36BF"/>
        </w:tc>
        <w:tc>
          <w:tcPr>
            <w:tcW w:w="236" w:type="dxa"/>
            <w:gridSpan w:val="3"/>
          </w:tcPr>
          <w:p w14:paraId="59154BD4" w14:textId="77777777" w:rsidR="007B3EA4" w:rsidRDefault="007B3EA4" w:rsidP="001D36BF"/>
        </w:tc>
        <w:tc>
          <w:tcPr>
            <w:tcW w:w="1680" w:type="dxa"/>
            <w:gridSpan w:val="3"/>
          </w:tcPr>
          <w:p w14:paraId="210AEC78" w14:textId="77777777" w:rsidR="007B3EA4" w:rsidRDefault="007B3EA4" w:rsidP="001D36BF">
            <w:r>
              <w:t>895 000 000</w:t>
            </w:r>
          </w:p>
        </w:tc>
        <w:tc>
          <w:tcPr>
            <w:tcW w:w="236" w:type="dxa"/>
            <w:gridSpan w:val="2"/>
          </w:tcPr>
          <w:p w14:paraId="3B1E7303" w14:textId="77777777" w:rsidR="007B3EA4" w:rsidRDefault="007B3EA4" w:rsidP="001D36BF"/>
        </w:tc>
        <w:tc>
          <w:tcPr>
            <w:tcW w:w="1600" w:type="dxa"/>
            <w:gridSpan w:val="2"/>
          </w:tcPr>
          <w:p w14:paraId="1A2F1581" w14:textId="77777777" w:rsidR="007B3EA4" w:rsidRDefault="007B3EA4" w:rsidP="001D36BF">
            <w:r>
              <w:t>895 000 000</w:t>
            </w:r>
          </w:p>
        </w:tc>
      </w:tr>
      <w:tr w:rsidR="007B3EA4" w14:paraId="232D6A6A" w14:textId="77777777" w:rsidTr="00D57A62">
        <w:trPr>
          <w:gridAfter w:val="2"/>
          <w:wAfter w:w="41" w:type="dxa"/>
          <w:trHeight w:val="240"/>
        </w:trPr>
        <w:tc>
          <w:tcPr>
            <w:tcW w:w="846" w:type="dxa"/>
          </w:tcPr>
          <w:p w14:paraId="36DA9872" w14:textId="77777777" w:rsidR="007B3EA4" w:rsidRDefault="007B3EA4" w:rsidP="001D36BF"/>
        </w:tc>
        <w:tc>
          <w:tcPr>
            <w:tcW w:w="567" w:type="dxa"/>
          </w:tcPr>
          <w:p w14:paraId="7B172381" w14:textId="77777777" w:rsidR="007B3EA4" w:rsidRDefault="007B3EA4" w:rsidP="001D36BF"/>
        </w:tc>
        <w:tc>
          <w:tcPr>
            <w:tcW w:w="260" w:type="dxa"/>
          </w:tcPr>
          <w:p w14:paraId="41BA00C0" w14:textId="77777777" w:rsidR="007B3EA4" w:rsidRDefault="007B3EA4" w:rsidP="001D36BF"/>
        </w:tc>
        <w:tc>
          <w:tcPr>
            <w:tcW w:w="4360" w:type="dxa"/>
          </w:tcPr>
          <w:p w14:paraId="17BBAD61" w14:textId="77777777" w:rsidR="007B3EA4" w:rsidRDefault="007B3EA4" w:rsidP="001D36BF">
            <w:r>
              <w:t>Sum Arbeidsliv</w:t>
            </w:r>
          </w:p>
        </w:tc>
        <w:tc>
          <w:tcPr>
            <w:tcW w:w="1200" w:type="dxa"/>
            <w:gridSpan w:val="3"/>
          </w:tcPr>
          <w:p w14:paraId="15F71DBC" w14:textId="77777777" w:rsidR="007B3EA4" w:rsidRDefault="007B3EA4" w:rsidP="001D36BF"/>
        </w:tc>
        <w:tc>
          <w:tcPr>
            <w:tcW w:w="236" w:type="dxa"/>
            <w:gridSpan w:val="3"/>
          </w:tcPr>
          <w:p w14:paraId="443C7151" w14:textId="77777777" w:rsidR="007B3EA4" w:rsidRDefault="007B3EA4" w:rsidP="001D36BF"/>
        </w:tc>
        <w:tc>
          <w:tcPr>
            <w:tcW w:w="1680" w:type="dxa"/>
            <w:gridSpan w:val="3"/>
          </w:tcPr>
          <w:p w14:paraId="5DD3F6DB" w14:textId="77777777" w:rsidR="007B3EA4" w:rsidRDefault="007B3EA4" w:rsidP="001D36BF"/>
        </w:tc>
        <w:tc>
          <w:tcPr>
            <w:tcW w:w="236" w:type="dxa"/>
            <w:gridSpan w:val="2"/>
          </w:tcPr>
          <w:p w14:paraId="27B225DF" w14:textId="77777777" w:rsidR="007B3EA4" w:rsidRDefault="007B3EA4" w:rsidP="001D36BF"/>
        </w:tc>
        <w:tc>
          <w:tcPr>
            <w:tcW w:w="1600" w:type="dxa"/>
            <w:gridSpan w:val="2"/>
          </w:tcPr>
          <w:p w14:paraId="7863AE94" w14:textId="77777777" w:rsidR="007B3EA4" w:rsidRDefault="007B3EA4" w:rsidP="001D36BF">
            <w:r>
              <w:t>13 925 000 000</w:t>
            </w:r>
          </w:p>
        </w:tc>
      </w:tr>
      <w:tr w:rsidR="007B3EA4" w14:paraId="70F8950F" w14:textId="77777777" w:rsidTr="00D57A62">
        <w:trPr>
          <w:trHeight w:val="1040"/>
        </w:trPr>
        <w:tc>
          <w:tcPr>
            <w:tcW w:w="11026" w:type="dxa"/>
            <w:gridSpan w:val="19"/>
          </w:tcPr>
          <w:p w14:paraId="205827B9" w14:textId="77777777" w:rsidR="007B3EA4" w:rsidRDefault="007B3EA4">
            <w:pPr>
              <w:pStyle w:val="tittel-gulbok2"/>
            </w:pPr>
            <w:proofErr w:type="spellStart"/>
            <w:r>
              <w:rPr>
                <w:spacing w:val="21"/>
                <w:w w:val="100"/>
                <w:sz w:val="21"/>
                <w:szCs w:val="21"/>
              </w:rPr>
              <w:t>Sosiale</w:t>
            </w:r>
            <w:proofErr w:type="spellEnd"/>
            <w:r>
              <w:rPr>
                <w:spacing w:val="21"/>
                <w:w w:val="100"/>
                <w:sz w:val="21"/>
                <w:szCs w:val="21"/>
              </w:rPr>
              <w:t xml:space="preserve"> </w:t>
            </w:r>
            <w:proofErr w:type="spellStart"/>
            <w:r>
              <w:rPr>
                <w:spacing w:val="21"/>
                <w:w w:val="100"/>
                <w:sz w:val="21"/>
                <w:szCs w:val="21"/>
              </w:rPr>
              <w:t>formål</w:t>
            </w:r>
            <w:proofErr w:type="spellEnd"/>
          </w:p>
        </w:tc>
      </w:tr>
      <w:tr w:rsidR="007B3EA4" w14:paraId="0FD45933" w14:textId="77777777" w:rsidTr="00D57A62">
        <w:trPr>
          <w:gridAfter w:val="2"/>
          <w:wAfter w:w="41" w:type="dxa"/>
          <w:trHeight w:val="240"/>
        </w:trPr>
        <w:tc>
          <w:tcPr>
            <w:tcW w:w="846" w:type="dxa"/>
          </w:tcPr>
          <w:p w14:paraId="0B7B4AC7" w14:textId="77777777" w:rsidR="007B3EA4" w:rsidRDefault="007B3EA4" w:rsidP="001D36BF">
            <w:r>
              <w:t>2620</w:t>
            </w:r>
          </w:p>
        </w:tc>
        <w:tc>
          <w:tcPr>
            <w:tcW w:w="567" w:type="dxa"/>
          </w:tcPr>
          <w:p w14:paraId="13F05E2E" w14:textId="77777777" w:rsidR="007B3EA4" w:rsidRDefault="007B3EA4" w:rsidP="001D36BF"/>
        </w:tc>
        <w:tc>
          <w:tcPr>
            <w:tcW w:w="260" w:type="dxa"/>
          </w:tcPr>
          <w:p w14:paraId="0759D2CC" w14:textId="77777777" w:rsidR="007B3EA4" w:rsidRDefault="007B3EA4" w:rsidP="001D36BF"/>
        </w:tc>
        <w:tc>
          <w:tcPr>
            <w:tcW w:w="4360" w:type="dxa"/>
          </w:tcPr>
          <w:p w14:paraId="1BF8858C" w14:textId="77777777" w:rsidR="007B3EA4" w:rsidRDefault="007B3EA4" w:rsidP="001D36BF">
            <w:r>
              <w:t>Stønad til enslig mor eller far:</w:t>
            </w:r>
          </w:p>
        </w:tc>
        <w:tc>
          <w:tcPr>
            <w:tcW w:w="1200" w:type="dxa"/>
            <w:gridSpan w:val="3"/>
          </w:tcPr>
          <w:p w14:paraId="2828107F" w14:textId="77777777" w:rsidR="007B3EA4" w:rsidRDefault="007B3EA4" w:rsidP="001D36BF"/>
        </w:tc>
        <w:tc>
          <w:tcPr>
            <w:tcW w:w="236" w:type="dxa"/>
            <w:gridSpan w:val="3"/>
          </w:tcPr>
          <w:p w14:paraId="240D9A4D" w14:textId="77777777" w:rsidR="007B3EA4" w:rsidRDefault="007B3EA4" w:rsidP="001D36BF"/>
        </w:tc>
        <w:tc>
          <w:tcPr>
            <w:tcW w:w="1680" w:type="dxa"/>
            <w:gridSpan w:val="3"/>
          </w:tcPr>
          <w:p w14:paraId="38E53E5C" w14:textId="77777777" w:rsidR="007B3EA4" w:rsidRDefault="007B3EA4" w:rsidP="001D36BF"/>
        </w:tc>
        <w:tc>
          <w:tcPr>
            <w:tcW w:w="236" w:type="dxa"/>
            <w:gridSpan w:val="2"/>
          </w:tcPr>
          <w:p w14:paraId="4D9626B6" w14:textId="77777777" w:rsidR="007B3EA4" w:rsidRDefault="007B3EA4" w:rsidP="001D36BF"/>
        </w:tc>
        <w:tc>
          <w:tcPr>
            <w:tcW w:w="1600" w:type="dxa"/>
            <w:gridSpan w:val="2"/>
          </w:tcPr>
          <w:p w14:paraId="14580569" w14:textId="77777777" w:rsidR="007B3EA4" w:rsidRDefault="007B3EA4" w:rsidP="001D36BF"/>
        </w:tc>
      </w:tr>
      <w:tr w:rsidR="007B3EA4" w14:paraId="18871345" w14:textId="77777777" w:rsidTr="00D57A62">
        <w:trPr>
          <w:gridAfter w:val="2"/>
          <w:wAfter w:w="41" w:type="dxa"/>
          <w:trHeight w:val="240"/>
        </w:trPr>
        <w:tc>
          <w:tcPr>
            <w:tcW w:w="846" w:type="dxa"/>
          </w:tcPr>
          <w:p w14:paraId="606EBB03" w14:textId="77777777" w:rsidR="007B3EA4" w:rsidRDefault="007B3EA4" w:rsidP="001D36BF"/>
        </w:tc>
        <w:tc>
          <w:tcPr>
            <w:tcW w:w="567" w:type="dxa"/>
          </w:tcPr>
          <w:p w14:paraId="130958DB" w14:textId="77777777" w:rsidR="007B3EA4" w:rsidRDefault="007B3EA4" w:rsidP="001D36BF">
            <w:r>
              <w:t>70</w:t>
            </w:r>
          </w:p>
        </w:tc>
        <w:tc>
          <w:tcPr>
            <w:tcW w:w="260" w:type="dxa"/>
          </w:tcPr>
          <w:p w14:paraId="68A27936" w14:textId="77777777" w:rsidR="007B3EA4" w:rsidRDefault="007B3EA4" w:rsidP="001D36BF"/>
        </w:tc>
        <w:tc>
          <w:tcPr>
            <w:tcW w:w="4360" w:type="dxa"/>
          </w:tcPr>
          <w:p w14:paraId="3C10FA8A" w14:textId="77777777" w:rsidR="007B3EA4" w:rsidRDefault="007B3EA4" w:rsidP="001D36BF">
            <w:r>
              <w:t>Overgangsstønad</w:t>
            </w:r>
            <w:r>
              <w:rPr>
                <w:rStyle w:val="kursiv"/>
                <w:sz w:val="21"/>
                <w:szCs w:val="21"/>
              </w:rPr>
              <w:t>, overslagsbevilgning</w:t>
            </w:r>
          </w:p>
        </w:tc>
        <w:tc>
          <w:tcPr>
            <w:tcW w:w="1200" w:type="dxa"/>
            <w:gridSpan w:val="3"/>
          </w:tcPr>
          <w:p w14:paraId="72684583" w14:textId="77777777" w:rsidR="007B3EA4" w:rsidRDefault="007B3EA4" w:rsidP="001D36BF"/>
        </w:tc>
        <w:tc>
          <w:tcPr>
            <w:tcW w:w="236" w:type="dxa"/>
            <w:gridSpan w:val="3"/>
          </w:tcPr>
          <w:p w14:paraId="253FBA70" w14:textId="77777777" w:rsidR="007B3EA4" w:rsidRDefault="007B3EA4" w:rsidP="001D36BF"/>
        </w:tc>
        <w:tc>
          <w:tcPr>
            <w:tcW w:w="1680" w:type="dxa"/>
            <w:gridSpan w:val="3"/>
          </w:tcPr>
          <w:p w14:paraId="18E01A4E" w14:textId="77777777" w:rsidR="007B3EA4" w:rsidRDefault="007B3EA4" w:rsidP="001D36BF">
            <w:r>
              <w:t>1 700 000 000</w:t>
            </w:r>
          </w:p>
        </w:tc>
        <w:tc>
          <w:tcPr>
            <w:tcW w:w="236" w:type="dxa"/>
            <w:gridSpan w:val="2"/>
          </w:tcPr>
          <w:p w14:paraId="685DDDFA" w14:textId="77777777" w:rsidR="007B3EA4" w:rsidRDefault="007B3EA4" w:rsidP="001D36BF"/>
        </w:tc>
        <w:tc>
          <w:tcPr>
            <w:tcW w:w="1600" w:type="dxa"/>
            <w:gridSpan w:val="2"/>
          </w:tcPr>
          <w:p w14:paraId="7419B023" w14:textId="77777777" w:rsidR="007B3EA4" w:rsidRDefault="007B3EA4" w:rsidP="001D36BF"/>
        </w:tc>
      </w:tr>
      <w:tr w:rsidR="007B3EA4" w14:paraId="5CDAE7E8" w14:textId="77777777" w:rsidTr="00D57A62">
        <w:trPr>
          <w:gridAfter w:val="2"/>
          <w:wAfter w:w="41" w:type="dxa"/>
          <w:trHeight w:val="500"/>
        </w:trPr>
        <w:tc>
          <w:tcPr>
            <w:tcW w:w="846" w:type="dxa"/>
          </w:tcPr>
          <w:p w14:paraId="10FB0EEB" w14:textId="77777777" w:rsidR="007B3EA4" w:rsidRDefault="007B3EA4" w:rsidP="001D36BF"/>
        </w:tc>
        <w:tc>
          <w:tcPr>
            <w:tcW w:w="567" w:type="dxa"/>
          </w:tcPr>
          <w:p w14:paraId="0A78007A" w14:textId="77777777" w:rsidR="007B3EA4" w:rsidRDefault="007B3EA4" w:rsidP="001D36BF">
            <w:r>
              <w:t>72</w:t>
            </w:r>
          </w:p>
        </w:tc>
        <w:tc>
          <w:tcPr>
            <w:tcW w:w="260" w:type="dxa"/>
          </w:tcPr>
          <w:p w14:paraId="38B6F727" w14:textId="77777777" w:rsidR="007B3EA4" w:rsidRDefault="007B3EA4" w:rsidP="001D36BF"/>
        </w:tc>
        <w:tc>
          <w:tcPr>
            <w:tcW w:w="4360" w:type="dxa"/>
          </w:tcPr>
          <w:p w14:paraId="5E345ACC" w14:textId="77777777" w:rsidR="007B3EA4" w:rsidRDefault="007B3EA4" w:rsidP="001D36BF">
            <w:r>
              <w:t>Stønad til barnetilsyn til enslig mor eller far i arbeid</w:t>
            </w:r>
            <w:r>
              <w:rPr>
                <w:rStyle w:val="kursiv"/>
                <w:sz w:val="21"/>
                <w:szCs w:val="21"/>
              </w:rPr>
              <w:t>, overslagsbevilgning</w:t>
            </w:r>
          </w:p>
        </w:tc>
        <w:tc>
          <w:tcPr>
            <w:tcW w:w="1200" w:type="dxa"/>
            <w:gridSpan w:val="3"/>
          </w:tcPr>
          <w:p w14:paraId="198C36D4" w14:textId="77777777" w:rsidR="007B3EA4" w:rsidRDefault="007B3EA4" w:rsidP="001D36BF"/>
        </w:tc>
        <w:tc>
          <w:tcPr>
            <w:tcW w:w="236" w:type="dxa"/>
            <w:gridSpan w:val="3"/>
          </w:tcPr>
          <w:p w14:paraId="33201A04" w14:textId="77777777" w:rsidR="007B3EA4" w:rsidRDefault="007B3EA4" w:rsidP="001D36BF"/>
        </w:tc>
        <w:tc>
          <w:tcPr>
            <w:tcW w:w="1680" w:type="dxa"/>
            <w:gridSpan w:val="3"/>
          </w:tcPr>
          <w:p w14:paraId="7192CB5D" w14:textId="77777777" w:rsidR="007B3EA4" w:rsidRDefault="007B3EA4" w:rsidP="001D36BF">
            <w:r>
              <w:t>95 000 000</w:t>
            </w:r>
          </w:p>
        </w:tc>
        <w:tc>
          <w:tcPr>
            <w:tcW w:w="236" w:type="dxa"/>
            <w:gridSpan w:val="2"/>
          </w:tcPr>
          <w:p w14:paraId="2790ACAB" w14:textId="77777777" w:rsidR="007B3EA4" w:rsidRDefault="007B3EA4" w:rsidP="001D36BF"/>
        </w:tc>
        <w:tc>
          <w:tcPr>
            <w:tcW w:w="1600" w:type="dxa"/>
            <w:gridSpan w:val="2"/>
          </w:tcPr>
          <w:p w14:paraId="743CD597" w14:textId="77777777" w:rsidR="007B3EA4" w:rsidRDefault="007B3EA4" w:rsidP="001D36BF"/>
        </w:tc>
      </w:tr>
      <w:tr w:rsidR="007B3EA4" w14:paraId="191F61F4" w14:textId="77777777" w:rsidTr="00D57A62">
        <w:trPr>
          <w:gridAfter w:val="2"/>
          <w:wAfter w:w="41" w:type="dxa"/>
          <w:trHeight w:val="500"/>
        </w:trPr>
        <w:tc>
          <w:tcPr>
            <w:tcW w:w="846" w:type="dxa"/>
          </w:tcPr>
          <w:p w14:paraId="54FF9868" w14:textId="77777777" w:rsidR="007B3EA4" w:rsidRDefault="007B3EA4" w:rsidP="001D36BF"/>
        </w:tc>
        <w:tc>
          <w:tcPr>
            <w:tcW w:w="567" w:type="dxa"/>
          </w:tcPr>
          <w:p w14:paraId="6C86A18C" w14:textId="77777777" w:rsidR="007B3EA4" w:rsidRDefault="007B3EA4" w:rsidP="001D36BF">
            <w:r>
              <w:t>73</w:t>
            </w:r>
          </w:p>
        </w:tc>
        <w:tc>
          <w:tcPr>
            <w:tcW w:w="260" w:type="dxa"/>
          </w:tcPr>
          <w:p w14:paraId="03F07AEA" w14:textId="77777777" w:rsidR="007B3EA4" w:rsidRDefault="007B3EA4" w:rsidP="001D36BF"/>
        </w:tc>
        <w:tc>
          <w:tcPr>
            <w:tcW w:w="4360" w:type="dxa"/>
          </w:tcPr>
          <w:p w14:paraId="3BA80AA5" w14:textId="77777777" w:rsidR="007B3EA4" w:rsidRDefault="007B3EA4" w:rsidP="001D36BF">
            <w:r>
              <w:t>Tilleggsstønader og stønad til skolepenger</w:t>
            </w:r>
            <w:r>
              <w:rPr>
                <w:rStyle w:val="kursiv"/>
                <w:sz w:val="21"/>
                <w:szCs w:val="21"/>
              </w:rPr>
              <w:t>, overslagsbevilgning</w:t>
            </w:r>
          </w:p>
        </w:tc>
        <w:tc>
          <w:tcPr>
            <w:tcW w:w="1200" w:type="dxa"/>
            <w:gridSpan w:val="3"/>
          </w:tcPr>
          <w:p w14:paraId="38AD3927" w14:textId="77777777" w:rsidR="007B3EA4" w:rsidRDefault="007B3EA4" w:rsidP="001D36BF"/>
        </w:tc>
        <w:tc>
          <w:tcPr>
            <w:tcW w:w="236" w:type="dxa"/>
            <w:gridSpan w:val="3"/>
          </w:tcPr>
          <w:p w14:paraId="68766582" w14:textId="77777777" w:rsidR="007B3EA4" w:rsidRDefault="007B3EA4" w:rsidP="001D36BF"/>
        </w:tc>
        <w:tc>
          <w:tcPr>
            <w:tcW w:w="1680" w:type="dxa"/>
            <w:gridSpan w:val="3"/>
          </w:tcPr>
          <w:p w14:paraId="21210BFD" w14:textId="77777777" w:rsidR="007B3EA4" w:rsidRDefault="007B3EA4" w:rsidP="001D36BF">
            <w:r>
              <w:t>21 000 000</w:t>
            </w:r>
          </w:p>
        </w:tc>
        <w:tc>
          <w:tcPr>
            <w:tcW w:w="236" w:type="dxa"/>
            <w:gridSpan w:val="2"/>
          </w:tcPr>
          <w:p w14:paraId="0BD5A1A2" w14:textId="77777777" w:rsidR="007B3EA4" w:rsidRDefault="007B3EA4" w:rsidP="001D36BF"/>
        </w:tc>
        <w:tc>
          <w:tcPr>
            <w:tcW w:w="1600" w:type="dxa"/>
            <w:gridSpan w:val="2"/>
          </w:tcPr>
          <w:p w14:paraId="1DA68A96" w14:textId="77777777" w:rsidR="007B3EA4" w:rsidRDefault="007B3EA4" w:rsidP="001D36BF"/>
        </w:tc>
      </w:tr>
      <w:tr w:rsidR="007B3EA4" w14:paraId="2F2D33F0" w14:textId="77777777" w:rsidTr="00D57A62">
        <w:trPr>
          <w:gridAfter w:val="2"/>
          <w:wAfter w:w="41" w:type="dxa"/>
          <w:trHeight w:val="240"/>
        </w:trPr>
        <w:tc>
          <w:tcPr>
            <w:tcW w:w="846" w:type="dxa"/>
          </w:tcPr>
          <w:p w14:paraId="63FD8FBA" w14:textId="77777777" w:rsidR="007B3EA4" w:rsidRDefault="007B3EA4" w:rsidP="001D36BF"/>
        </w:tc>
        <w:tc>
          <w:tcPr>
            <w:tcW w:w="567" w:type="dxa"/>
          </w:tcPr>
          <w:p w14:paraId="117FB45B" w14:textId="77777777" w:rsidR="007B3EA4" w:rsidRDefault="007B3EA4" w:rsidP="001D36BF">
            <w:r>
              <w:t>76</w:t>
            </w:r>
          </w:p>
        </w:tc>
        <w:tc>
          <w:tcPr>
            <w:tcW w:w="260" w:type="dxa"/>
          </w:tcPr>
          <w:p w14:paraId="6B36BC1B" w14:textId="77777777" w:rsidR="007B3EA4" w:rsidRDefault="007B3EA4" w:rsidP="001D36BF"/>
        </w:tc>
        <w:tc>
          <w:tcPr>
            <w:tcW w:w="4360" w:type="dxa"/>
          </w:tcPr>
          <w:p w14:paraId="2DDB48BA" w14:textId="77777777" w:rsidR="007B3EA4" w:rsidRDefault="007B3EA4" w:rsidP="001D36BF">
            <w:r>
              <w:t xml:space="preserve">Bidragsforskott </w:t>
            </w:r>
          </w:p>
        </w:tc>
        <w:tc>
          <w:tcPr>
            <w:tcW w:w="1200" w:type="dxa"/>
            <w:gridSpan w:val="3"/>
          </w:tcPr>
          <w:p w14:paraId="5081D738" w14:textId="77777777" w:rsidR="007B3EA4" w:rsidRDefault="007B3EA4" w:rsidP="001D36BF"/>
        </w:tc>
        <w:tc>
          <w:tcPr>
            <w:tcW w:w="236" w:type="dxa"/>
            <w:gridSpan w:val="3"/>
          </w:tcPr>
          <w:p w14:paraId="202A5C68" w14:textId="77777777" w:rsidR="007B3EA4" w:rsidRDefault="007B3EA4" w:rsidP="001D36BF"/>
        </w:tc>
        <w:tc>
          <w:tcPr>
            <w:tcW w:w="1680" w:type="dxa"/>
            <w:gridSpan w:val="3"/>
          </w:tcPr>
          <w:p w14:paraId="1427CC30" w14:textId="77777777" w:rsidR="007B3EA4" w:rsidRDefault="007B3EA4" w:rsidP="001D36BF">
            <w:r>
              <w:t>675 000 000</w:t>
            </w:r>
          </w:p>
        </w:tc>
        <w:tc>
          <w:tcPr>
            <w:tcW w:w="236" w:type="dxa"/>
            <w:gridSpan w:val="2"/>
          </w:tcPr>
          <w:p w14:paraId="55D10F13" w14:textId="77777777" w:rsidR="007B3EA4" w:rsidRDefault="007B3EA4" w:rsidP="001D36BF"/>
        </w:tc>
        <w:tc>
          <w:tcPr>
            <w:tcW w:w="1600" w:type="dxa"/>
            <w:gridSpan w:val="2"/>
          </w:tcPr>
          <w:p w14:paraId="503C2A3D" w14:textId="77777777" w:rsidR="007B3EA4" w:rsidRDefault="007B3EA4" w:rsidP="001D36BF">
            <w:r>
              <w:t>2 491 000 000</w:t>
            </w:r>
          </w:p>
        </w:tc>
      </w:tr>
      <w:tr w:rsidR="007B3EA4" w14:paraId="02AD5098" w14:textId="77777777" w:rsidTr="00D57A62">
        <w:trPr>
          <w:gridAfter w:val="2"/>
          <w:wAfter w:w="41" w:type="dxa"/>
          <w:trHeight w:val="240"/>
        </w:trPr>
        <w:tc>
          <w:tcPr>
            <w:tcW w:w="846" w:type="dxa"/>
          </w:tcPr>
          <w:p w14:paraId="742E467E" w14:textId="77777777" w:rsidR="007B3EA4" w:rsidRDefault="007B3EA4" w:rsidP="001D36BF">
            <w:r>
              <w:t>2650</w:t>
            </w:r>
          </w:p>
        </w:tc>
        <w:tc>
          <w:tcPr>
            <w:tcW w:w="567" w:type="dxa"/>
          </w:tcPr>
          <w:p w14:paraId="2E53347A" w14:textId="77777777" w:rsidR="007B3EA4" w:rsidRDefault="007B3EA4" w:rsidP="001D36BF"/>
        </w:tc>
        <w:tc>
          <w:tcPr>
            <w:tcW w:w="260" w:type="dxa"/>
          </w:tcPr>
          <w:p w14:paraId="49110AF4" w14:textId="77777777" w:rsidR="007B3EA4" w:rsidRDefault="007B3EA4" w:rsidP="001D36BF"/>
        </w:tc>
        <w:tc>
          <w:tcPr>
            <w:tcW w:w="4360" w:type="dxa"/>
          </w:tcPr>
          <w:p w14:paraId="2DDE1C4A" w14:textId="77777777" w:rsidR="007B3EA4" w:rsidRDefault="007B3EA4" w:rsidP="001D36BF">
            <w:r>
              <w:t>Sykepenger:</w:t>
            </w:r>
          </w:p>
        </w:tc>
        <w:tc>
          <w:tcPr>
            <w:tcW w:w="1200" w:type="dxa"/>
            <w:gridSpan w:val="3"/>
          </w:tcPr>
          <w:p w14:paraId="3CF02111" w14:textId="77777777" w:rsidR="007B3EA4" w:rsidRDefault="007B3EA4" w:rsidP="001D36BF"/>
        </w:tc>
        <w:tc>
          <w:tcPr>
            <w:tcW w:w="236" w:type="dxa"/>
            <w:gridSpan w:val="3"/>
          </w:tcPr>
          <w:p w14:paraId="63316F60" w14:textId="77777777" w:rsidR="007B3EA4" w:rsidRDefault="007B3EA4" w:rsidP="001D36BF"/>
        </w:tc>
        <w:tc>
          <w:tcPr>
            <w:tcW w:w="1680" w:type="dxa"/>
            <w:gridSpan w:val="3"/>
          </w:tcPr>
          <w:p w14:paraId="7A8AACC8" w14:textId="77777777" w:rsidR="007B3EA4" w:rsidRDefault="007B3EA4" w:rsidP="001D36BF"/>
        </w:tc>
        <w:tc>
          <w:tcPr>
            <w:tcW w:w="236" w:type="dxa"/>
            <w:gridSpan w:val="2"/>
          </w:tcPr>
          <w:p w14:paraId="35137EFA" w14:textId="77777777" w:rsidR="007B3EA4" w:rsidRDefault="007B3EA4" w:rsidP="001D36BF"/>
        </w:tc>
        <w:tc>
          <w:tcPr>
            <w:tcW w:w="1600" w:type="dxa"/>
            <w:gridSpan w:val="2"/>
          </w:tcPr>
          <w:p w14:paraId="47FAFC49" w14:textId="77777777" w:rsidR="007B3EA4" w:rsidRDefault="007B3EA4" w:rsidP="001D36BF"/>
        </w:tc>
      </w:tr>
      <w:tr w:rsidR="007B3EA4" w14:paraId="38D924CD" w14:textId="77777777" w:rsidTr="00D57A62">
        <w:trPr>
          <w:gridAfter w:val="2"/>
          <w:wAfter w:w="41" w:type="dxa"/>
          <w:trHeight w:val="500"/>
        </w:trPr>
        <w:tc>
          <w:tcPr>
            <w:tcW w:w="846" w:type="dxa"/>
          </w:tcPr>
          <w:p w14:paraId="4DF9830D" w14:textId="77777777" w:rsidR="007B3EA4" w:rsidRDefault="007B3EA4" w:rsidP="001D36BF"/>
        </w:tc>
        <w:tc>
          <w:tcPr>
            <w:tcW w:w="567" w:type="dxa"/>
          </w:tcPr>
          <w:p w14:paraId="78256D87" w14:textId="77777777" w:rsidR="007B3EA4" w:rsidRDefault="007B3EA4" w:rsidP="001D36BF">
            <w:r>
              <w:t>70</w:t>
            </w:r>
          </w:p>
        </w:tc>
        <w:tc>
          <w:tcPr>
            <w:tcW w:w="260" w:type="dxa"/>
          </w:tcPr>
          <w:p w14:paraId="4EE7C2C9" w14:textId="77777777" w:rsidR="007B3EA4" w:rsidRDefault="007B3EA4" w:rsidP="001D36BF"/>
        </w:tc>
        <w:tc>
          <w:tcPr>
            <w:tcW w:w="4360" w:type="dxa"/>
          </w:tcPr>
          <w:p w14:paraId="2C2884D8" w14:textId="77777777" w:rsidR="007B3EA4" w:rsidRDefault="007B3EA4" w:rsidP="001D36BF">
            <w:r>
              <w:t>Sykepenger for arbeidstakere mv.</w:t>
            </w:r>
            <w:r>
              <w:rPr>
                <w:rStyle w:val="kursiv"/>
                <w:sz w:val="21"/>
                <w:szCs w:val="21"/>
              </w:rPr>
              <w:t>, overslagsbevilgning</w:t>
            </w:r>
          </w:p>
        </w:tc>
        <w:tc>
          <w:tcPr>
            <w:tcW w:w="1200" w:type="dxa"/>
            <w:gridSpan w:val="3"/>
          </w:tcPr>
          <w:p w14:paraId="297D148F" w14:textId="77777777" w:rsidR="007B3EA4" w:rsidRDefault="007B3EA4" w:rsidP="001D36BF"/>
        </w:tc>
        <w:tc>
          <w:tcPr>
            <w:tcW w:w="236" w:type="dxa"/>
            <w:gridSpan w:val="3"/>
          </w:tcPr>
          <w:p w14:paraId="3E8A6D5E" w14:textId="77777777" w:rsidR="007B3EA4" w:rsidRDefault="007B3EA4" w:rsidP="001D36BF"/>
        </w:tc>
        <w:tc>
          <w:tcPr>
            <w:tcW w:w="1680" w:type="dxa"/>
            <w:gridSpan w:val="3"/>
          </w:tcPr>
          <w:p w14:paraId="5F928A8F" w14:textId="77777777" w:rsidR="007B3EA4" w:rsidRDefault="007B3EA4" w:rsidP="001D36BF">
            <w:r>
              <w:t>42 210 000 000</w:t>
            </w:r>
          </w:p>
        </w:tc>
        <w:tc>
          <w:tcPr>
            <w:tcW w:w="236" w:type="dxa"/>
            <w:gridSpan w:val="2"/>
          </w:tcPr>
          <w:p w14:paraId="13DA80DF" w14:textId="77777777" w:rsidR="007B3EA4" w:rsidRDefault="007B3EA4" w:rsidP="001D36BF"/>
        </w:tc>
        <w:tc>
          <w:tcPr>
            <w:tcW w:w="1600" w:type="dxa"/>
            <w:gridSpan w:val="2"/>
          </w:tcPr>
          <w:p w14:paraId="408E9439" w14:textId="77777777" w:rsidR="007B3EA4" w:rsidRDefault="007B3EA4" w:rsidP="001D36BF"/>
        </w:tc>
      </w:tr>
      <w:tr w:rsidR="007B3EA4" w14:paraId="2A26A0B1" w14:textId="77777777" w:rsidTr="00D57A62">
        <w:trPr>
          <w:gridAfter w:val="2"/>
          <w:wAfter w:w="41" w:type="dxa"/>
          <w:trHeight w:val="500"/>
        </w:trPr>
        <w:tc>
          <w:tcPr>
            <w:tcW w:w="846" w:type="dxa"/>
          </w:tcPr>
          <w:p w14:paraId="7D659AFE" w14:textId="77777777" w:rsidR="007B3EA4" w:rsidRDefault="007B3EA4" w:rsidP="001D36BF"/>
        </w:tc>
        <w:tc>
          <w:tcPr>
            <w:tcW w:w="567" w:type="dxa"/>
          </w:tcPr>
          <w:p w14:paraId="3DF81043" w14:textId="77777777" w:rsidR="007B3EA4" w:rsidRDefault="007B3EA4" w:rsidP="001D36BF">
            <w:r>
              <w:t>71</w:t>
            </w:r>
          </w:p>
        </w:tc>
        <w:tc>
          <w:tcPr>
            <w:tcW w:w="260" w:type="dxa"/>
          </w:tcPr>
          <w:p w14:paraId="7094BC45" w14:textId="77777777" w:rsidR="007B3EA4" w:rsidRDefault="007B3EA4" w:rsidP="001D36BF"/>
        </w:tc>
        <w:tc>
          <w:tcPr>
            <w:tcW w:w="4360" w:type="dxa"/>
          </w:tcPr>
          <w:p w14:paraId="15078C6B" w14:textId="77777777" w:rsidR="007B3EA4" w:rsidRDefault="007B3EA4" w:rsidP="001D36BF">
            <w:r>
              <w:t>Sykepenger for selvstendige</w:t>
            </w:r>
            <w:r>
              <w:rPr>
                <w:rStyle w:val="kursiv"/>
                <w:sz w:val="21"/>
                <w:szCs w:val="21"/>
              </w:rPr>
              <w:t>, overslagsbevilgning</w:t>
            </w:r>
          </w:p>
        </w:tc>
        <w:tc>
          <w:tcPr>
            <w:tcW w:w="1200" w:type="dxa"/>
            <w:gridSpan w:val="3"/>
          </w:tcPr>
          <w:p w14:paraId="5DA2A755" w14:textId="77777777" w:rsidR="007B3EA4" w:rsidRDefault="007B3EA4" w:rsidP="001D36BF"/>
        </w:tc>
        <w:tc>
          <w:tcPr>
            <w:tcW w:w="236" w:type="dxa"/>
            <w:gridSpan w:val="3"/>
          </w:tcPr>
          <w:p w14:paraId="43FA4624" w14:textId="77777777" w:rsidR="007B3EA4" w:rsidRDefault="007B3EA4" w:rsidP="001D36BF"/>
        </w:tc>
        <w:tc>
          <w:tcPr>
            <w:tcW w:w="1680" w:type="dxa"/>
            <w:gridSpan w:val="3"/>
          </w:tcPr>
          <w:p w14:paraId="736199E2" w14:textId="77777777" w:rsidR="007B3EA4" w:rsidRDefault="007B3EA4" w:rsidP="001D36BF">
            <w:r>
              <w:t>1 440 000 000</w:t>
            </w:r>
          </w:p>
        </w:tc>
        <w:tc>
          <w:tcPr>
            <w:tcW w:w="236" w:type="dxa"/>
            <w:gridSpan w:val="2"/>
          </w:tcPr>
          <w:p w14:paraId="025965E5" w14:textId="77777777" w:rsidR="007B3EA4" w:rsidRDefault="007B3EA4" w:rsidP="001D36BF"/>
        </w:tc>
        <w:tc>
          <w:tcPr>
            <w:tcW w:w="1600" w:type="dxa"/>
            <w:gridSpan w:val="2"/>
          </w:tcPr>
          <w:p w14:paraId="3AA6C028" w14:textId="77777777" w:rsidR="007B3EA4" w:rsidRDefault="007B3EA4" w:rsidP="001D36BF"/>
        </w:tc>
      </w:tr>
      <w:tr w:rsidR="007B3EA4" w14:paraId="2A5BC470" w14:textId="77777777" w:rsidTr="00D57A62">
        <w:trPr>
          <w:gridAfter w:val="2"/>
          <w:wAfter w:w="41" w:type="dxa"/>
          <w:trHeight w:val="500"/>
        </w:trPr>
        <w:tc>
          <w:tcPr>
            <w:tcW w:w="846" w:type="dxa"/>
          </w:tcPr>
          <w:p w14:paraId="26EF6ED5" w14:textId="77777777" w:rsidR="007B3EA4" w:rsidRDefault="007B3EA4" w:rsidP="001D36BF"/>
        </w:tc>
        <w:tc>
          <w:tcPr>
            <w:tcW w:w="567" w:type="dxa"/>
          </w:tcPr>
          <w:p w14:paraId="4A7BB4A0" w14:textId="77777777" w:rsidR="007B3EA4" w:rsidRDefault="007B3EA4" w:rsidP="001D36BF">
            <w:r>
              <w:t>72</w:t>
            </w:r>
          </w:p>
        </w:tc>
        <w:tc>
          <w:tcPr>
            <w:tcW w:w="260" w:type="dxa"/>
          </w:tcPr>
          <w:p w14:paraId="06CD3066" w14:textId="77777777" w:rsidR="007B3EA4" w:rsidRDefault="007B3EA4" w:rsidP="001D36BF"/>
        </w:tc>
        <w:tc>
          <w:tcPr>
            <w:tcW w:w="4360" w:type="dxa"/>
          </w:tcPr>
          <w:p w14:paraId="08C67D78" w14:textId="77777777" w:rsidR="007B3EA4" w:rsidRDefault="007B3EA4" w:rsidP="001D36BF">
            <w:r>
              <w:t>Pleie-, opplærings- og omsorgspenger mv.</w:t>
            </w:r>
            <w:r>
              <w:rPr>
                <w:rStyle w:val="kursiv"/>
                <w:sz w:val="21"/>
                <w:szCs w:val="21"/>
              </w:rPr>
              <w:t>, overslagsbevilgning</w:t>
            </w:r>
          </w:p>
        </w:tc>
        <w:tc>
          <w:tcPr>
            <w:tcW w:w="1200" w:type="dxa"/>
            <w:gridSpan w:val="3"/>
          </w:tcPr>
          <w:p w14:paraId="41C811DA" w14:textId="77777777" w:rsidR="007B3EA4" w:rsidRDefault="007B3EA4" w:rsidP="001D36BF"/>
        </w:tc>
        <w:tc>
          <w:tcPr>
            <w:tcW w:w="236" w:type="dxa"/>
            <w:gridSpan w:val="3"/>
          </w:tcPr>
          <w:p w14:paraId="3361A6F2" w14:textId="77777777" w:rsidR="007B3EA4" w:rsidRDefault="007B3EA4" w:rsidP="001D36BF"/>
        </w:tc>
        <w:tc>
          <w:tcPr>
            <w:tcW w:w="1680" w:type="dxa"/>
            <w:gridSpan w:val="3"/>
          </w:tcPr>
          <w:p w14:paraId="444E6815" w14:textId="77777777" w:rsidR="007B3EA4" w:rsidRDefault="007B3EA4" w:rsidP="001D36BF">
            <w:r>
              <w:t>1 600 000 000</w:t>
            </w:r>
          </w:p>
        </w:tc>
        <w:tc>
          <w:tcPr>
            <w:tcW w:w="236" w:type="dxa"/>
            <w:gridSpan w:val="2"/>
          </w:tcPr>
          <w:p w14:paraId="0EFBC320" w14:textId="77777777" w:rsidR="007B3EA4" w:rsidRDefault="007B3EA4" w:rsidP="001D36BF"/>
        </w:tc>
        <w:tc>
          <w:tcPr>
            <w:tcW w:w="1600" w:type="dxa"/>
            <w:gridSpan w:val="2"/>
          </w:tcPr>
          <w:p w14:paraId="6B795FC4" w14:textId="77777777" w:rsidR="007B3EA4" w:rsidRDefault="007B3EA4" w:rsidP="001D36BF"/>
        </w:tc>
      </w:tr>
      <w:tr w:rsidR="007B3EA4" w14:paraId="0BE30368" w14:textId="77777777" w:rsidTr="00D57A62">
        <w:trPr>
          <w:gridAfter w:val="2"/>
          <w:wAfter w:w="41" w:type="dxa"/>
          <w:trHeight w:val="240"/>
        </w:trPr>
        <w:tc>
          <w:tcPr>
            <w:tcW w:w="846" w:type="dxa"/>
          </w:tcPr>
          <w:p w14:paraId="1D8BB543" w14:textId="77777777" w:rsidR="007B3EA4" w:rsidRDefault="007B3EA4" w:rsidP="001D36BF"/>
        </w:tc>
        <w:tc>
          <w:tcPr>
            <w:tcW w:w="567" w:type="dxa"/>
          </w:tcPr>
          <w:p w14:paraId="13B58423" w14:textId="77777777" w:rsidR="007B3EA4" w:rsidRDefault="007B3EA4" w:rsidP="001D36BF">
            <w:r>
              <w:t>75</w:t>
            </w:r>
          </w:p>
        </w:tc>
        <w:tc>
          <w:tcPr>
            <w:tcW w:w="260" w:type="dxa"/>
          </w:tcPr>
          <w:p w14:paraId="359B006B" w14:textId="77777777" w:rsidR="007B3EA4" w:rsidRDefault="007B3EA4" w:rsidP="001D36BF"/>
        </w:tc>
        <w:tc>
          <w:tcPr>
            <w:tcW w:w="4360" w:type="dxa"/>
          </w:tcPr>
          <w:p w14:paraId="166BCA36" w14:textId="77777777" w:rsidR="007B3EA4" w:rsidRDefault="007B3EA4" w:rsidP="001D36BF">
            <w:r>
              <w:t>Feriepenger av sykepenger</w:t>
            </w:r>
            <w:r>
              <w:rPr>
                <w:rStyle w:val="kursiv"/>
                <w:sz w:val="21"/>
                <w:szCs w:val="21"/>
              </w:rPr>
              <w:t>, overslagsbevilgning</w:t>
            </w:r>
          </w:p>
        </w:tc>
        <w:tc>
          <w:tcPr>
            <w:tcW w:w="1200" w:type="dxa"/>
            <w:gridSpan w:val="3"/>
          </w:tcPr>
          <w:p w14:paraId="40393C14" w14:textId="77777777" w:rsidR="007B3EA4" w:rsidRDefault="007B3EA4" w:rsidP="001D36BF"/>
        </w:tc>
        <w:tc>
          <w:tcPr>
            <w:tcW w:w="236" w:type="dxa"/>
            <w:gridSpan w:val="3"/>
          </w:tcPr>
          <w:p w14:paraId="6EC2A986" w14:textId="77777777" w:rsidR="007B3EA4" w:rsidRDefault="007B3EA4" w:rsidP="001D36BF"/>
        </w:tc>
        <w:tc>
          <w:tcPr>
            <w:tcW w:w="1680" w:type="dxa"/>
            <w:gridSpan w:val="3"/>
          </w:tcPr>
          <w:p w14:paraId="3CEE66DA" w14:textId="77777777" w:rsidR="007B3EA4" w:rsidRDefault="007B3EA4" w:rsidP="001D36BF">
            <w:r>
              <w:t>2 550 000 000</w:t>
            </w:r>
          </w:p>
        </w:tc>
        <w:tc>
          <w:tcPr>
            <w:tcW w:w="236" w:type="dxa"/>
            <w:gridSpan w:val="2"/>
          </w:tcPr>
          <w:p w14:paraId="20EC85B3" w14:textId="77777777" w:rsidR="007B3EA4" w:rsidRDefault="007B3EA4" w:rsidP="001D36BF"/>
        </w:tc>
        <w:tc>
          <w:tcPr>
            <w:tcW w:w="1600" w:type="dxa"/>
            <w:gridSpan w:val="2"/>
          </w:tcPr>
          <w:p w14:paraId="2CD1E8F6" w14:textId="77777777" w:rsidR="007B3EA4" w:rsidRDefault="007B3EA4" w:rsidP="001D36BF"/>
        </w:tc>
      </w:tr>
      <w:tr w:rsidR="007B3EA4" w14:paraId="7B1701E6" w14:textId="77777777" w:rsidTr="00D57A62">
        <w:trPr>
          <w:gridAfter w:val="2"/>
          <w:wAfter w:w="41" w:type="dxa"/>
          <w:trHeight w:val="500"/>
        </w:trPr>
        <w:tc>
          <w:tcPr>
            <w:tcW w:w="846" w:type="dxa"/>
          </w:tcPr>
          <w:p w14:paraId="1F065EB0" w14:textId="77777777" w:rsidR="007B3EA4" w:rsidRDefault="007B3EA4" w:rsidP="001D36BF"/>
        </w:tc>
        <w:tc>
          <w:tcPr>
            <w:tcW w:w="567" w:type="dxa"/>
          </w:tcPr>
          <w:p w14:paraId="526B385D" w14:textId="77777777" w:rsidR="007B3EA4" w:rsidRDefault="007B3EA4" w:rsidP="001D36BF">
            <w:r>
              <w:t>76</w:t>
            </w:r>
          </w:p>
        </w:tc>
        <w:tc>
          <w:tcPr>
            <w:tcW w:w="260" w:type="dxa"/>
          </w:tcPr>
          <w:p w14:paraId="765E2AFD" w14:textId="77777777" w:rsidR="007B3EA4" w:rsidRDefault="007B3EA4" w:rsidP="001D36BF"/>
        </w:tc>
        <w:tc>
          <w:tcPr>
            <w:tcW w:w="4360" w:type="dxa"/>
          </w:tcPr>
          <w:p w14:paraId="15A418A2" w14:textId="77777777" w:rsidR="007B3EA4" w:rsidRDefault="007B3EA4" w:rsidP="001D36BF">
            <w:r>
              <w:t>Tilskudd til ekspertbistand og kompetansetiltak for sykmeldte</w:t>
            </w:r>
            <w:r>
              <w:rPr>
                <w:rStyle w:val="kursiv"/>
                <w:sz w:val="21"/>
                <w:szCs w:val="21"/>
              </w:rPr>
              <w:t>, kan overføres</w:t>
            </w:r>
          </w:p>
        </w:tc>
        <w:tc>
          <w:tcPr>
            <w:tcW w:w="1200" w:type="dxa"/>
            <w:gridSpan w:val="3"/>
          </w:tcPr>
          <w:p w14:paraId="5351C7E8" w14:textId="77777777" w:rsidR="007B3EA4" w:rsidRDefault="007B3EA4" w:rsidP="001D36BF"/>
        </w:tc>
        <w:tc>
          <w:tcPr>
            <w:tcW w:w="236" w:type="dxa"/>
            <w:gridSpan w:val="3"/>
          </w:tcPr>
          <w:p w14:paraId="036EECF2" w14:textId="77777777" w:rsidR="007B3EA4" w:rsidRDefault="007B3EA4" w:rsidP="001D36BF"/>
        </w:tc>
        <w:tc>
          <w:tcPr>
            <w:tcW w:w="1680" w:type="dxa"/>
            <w:gridSpan w:val="3"/>
          </w:tcPr>
          <w:p w14:paraId="5184B556" w14:textId="77777777" w:rsidR="007B3EA4" w:rsidRDefault="007B3EA4" w:rsidP="001D36BF">
            <w:r>
              <w:t>105 260 000</w:t>
            </w:r>
          </w:p>
        </w:tc>
        <w:tc>
          <w:tcPr>
            <w:tcW w:w="236" w:type="dxa"/>
            <w:gridSpan w:val="2"/>
          </w:tcPr>
          <w:p w14:paraId="6B2D91A3" w14:textId="77777777" w:rsidR="007B3EA4" w:rsidRDefault="007B3EA4" w:rsidP="001D36BF"/>
        </w:tc>
        <w:tc>
          <w:tcPr>
            <w:tcW w:w="1600" w:type="dxa"/>
            <w:gridSpan w:val="2"/>
          </w:tcPr>
          <w:p w14:paraId="4E38FB8C" w14:textId="77777777" w:rsidR="007B3EA4" w:rsidRDefault="007B3EA4" w:rsidP="001D36BF">
            <w:r>
              <w:t>47 905 260 000</w:t>
            </w:r>
          </w:p>
        </w:tc>
      </w:tr>
      <w:tr w:rsidR="007B3EA4" w14:paraId="4E5AE5CC" w14:textId="77777777" w:rsidTr="00D57A62">
        <w:trPr>
          <w:gridAfter w:val="2"/>
          <w:wAfter w:w="41" w:type="dxa"/>
          <w:trHeight w:val="240"/>
        </w:trPr>
        <w:tc>
          <w:tcPr>
            <w:tcW w:w="846" w:type="dxa"/>
          </w:tcPr>
          <w:p w14:paraId="3CB0BECE" w14:textId="77777777" w:rsidR="007B3EA4" w:rsidRDefault="007B3EA4" w:rsidP="001D36BF">
            <w:r>
              <w:t>2651</w:t>
            </w:r>
          </w:p>
        </w:tc>
        <w:tc>
          <w:tcPr>
            <w:tcW w:w="567" w:type="dxa"/>
          </w:tcPr>
          <w:p w14:paraId="6394AE30" w14:textId="77777777" w:rsidR="007B3EA4" w:rsidRDefault="007B3EA4" w:rsidP="001D36BF"/>
        </w:tc>
        <w:tc>
          <w:tcPr>
            <w:tcW w:w="260" w:type="dxa"/>
          </w:tcPr>
          <w:p w14:paraId="59EB60F8" w14:textId="77777777" w:rsidR="007B3EA4" w:rsidRDefault="007B3EA4" w:rsidP="001D36BF"/>
        </w:tc>
        <w:tc>
          <w:tcPr>
            <w:tcW w:w="4360" w:type="dxa"/>
          </w:tcPr>
          <w:p w14:paraId="35F3FBC3" w14:textId="77777777" w:rsidR="007B3EA4" w:rsidRDefault="007B3EA4" w:rsidP="001D36BF">
            <w:r>
              <w:t>Arbeidsavklaringspenger:</w:t>
            </w:r>
          </w:p>
        </w:tc>
        <w:tc>
          <w:tcPr>
            <w:tcW w:w="1200" w:type="dxa"/>
            <w:gridSpan w:val="3"/>
          </w:tcPr>
          <w:p w14:paraId="6C0E305E" w14:textId="77777777" w:rsidR="007B3EA4" w:rsidRDefault="007B3EA4" w:rsidP="001D36BF"/>
        </w:tc>
        <w:tc>
          <w:tcPr>
            <w:tcW w:w="236" w:type="dxa"/>
            <w:gridSpan w:val="3"/>
          </w:tcPr>
          <w:p w14:paraId="77627FC1" w14:textId="77777777" w:rsidR="007B3EA4" w:rsidRDefault="007B3EA4" w:rsidP="001D36BF"/>
        </w:tc>
        <w:tc>
          <w:tcPr>
            <w:tcW w:w="1680" w:type="dxa"/>
            <w:gridSpan w:val="3"/>
          </w:tcPr>
          <w:p w14:paraId="18CC07D3" w14:textId="77777777" w:rsidR="007B3EA4" w:rsidRDefault="007B3EA4" w:rsidP="001D36BF"/>
        </w:tc>
        <w:tc>
          <w:tcPr>
            <w:tcW w:w="236" w:type="dxa"/>
            <w:gridSpan w:val="2"/>
          </w:tcPr>
          <w:p w14:paraId="6654F51A" w14:textId="77777777" w:rsidR="007B3EA4" w:rsidRDefault="007B3EA4" w:rsidP="001D36BF"/>
        </w:tc>
        <w:tc>
          <w:tcPr>
            <w:tcW w:w="1600" w:type="dxa"/>
            <w:gridSpan w:val="2"/>
          </w:tcPr>
          <w:p w14:paraId="644BE346" w14:textId="77777777" w:rsidR="007B3EA4" w:rsidRDefault="007B3EA4" w:rsidP="001D36BF"/>
        </w:tc>
      </w:tr>
      <w:tr w:rsidR="007B3EA4" w14:paraId="12A09012" w14:textId="77777777" w:rsidTr="00D57A62">
        <w:trPr>
          <w:gridAfter w:val="2"/>
          <w:wAfter w:w="41" w:type="dxa"/>
          <w:trHeight w:val="240"/>
        </w:trPr>
        <w:tc>
          <w:tcPr>
            <w:tcW w:w="846" w:type="dxa"/>
          </w:tcPr>
          <w:p w14:paraId="102E9622" w14:textId="77777777" w:rsidR="007B3EA4" w:rsidRDefault="007B3EA4" w:rsidP="001D36BF"/>
        </w:tc>
        <w:tc>
          <w:tcPr>
            <w:tcW w:w="567" w:type="dxa"/>
          </w:tcPr>
          <w:p w14:paraId="664253B7" w14:textId="77777777" w:rsidR="007B3EA4" w:rsidRDefault="007B3EA4" w:rsidP="001D36BF">
            <w:r>
              <w:t>70</w:t>
            </w:r>
          </w:p>
        </w:tc>
        <w:tc>
          <w:tcPr>
            <w:tcW w:w="260" w:type="dxa"/>
          </w:tcPr>
          <w:p w14:paraId="19928A9E" w14:textId="77777777" w:rsidR="007B3EA4" w:rsidRDefault="007B3EA4" w:rsidP="001D36BF"/>
        </w:tc>
        <w:tc>
          <w:tcPr>
            <w:tcW w:w="4360" w:type="dxa"/>
          </w:tcPr>
          <w:p w14:paraId="25DCA1E5" w14:textId="77777777" w:rsidR="007B3EA4" w:rsidRDefault="007B3EA4" w:rsidP="001D36BF">
            <w:r>
              <w:t>Arbeidsavklaringspenger</w:t>
            </w:r>
            <w:r>
              <w:rPr>
                <w:rStyle w:val="kursiv"/>
                <w:sz w:val="21"/>
                <w:szCs w:val="21"/>
              </w:rPr>
              <w:t>, overslagsbevilgning</w:t>
            </w:r>
          </w:p>
        </w:tc>
        <w:tc>
          <w:tcPr>
            <w:tcW w:w="1200" w:type="dxa"/>
            <w:gridSpan w:val="3"/>
          </w:tcPr>
          <w:p w14:paraId="1C3BA782" w14:textId="77777777" w:rsidR="007B3EA4" w:rsidRDefault="007B3EA4" w:rsidP="001D36BF"/>
        </w:tc>
        <w:tc>
          <w:tcPr>
            <w:tcW w:w="236" w:type="dxa"/>
            <w:gridSpan w:val="3"/>
          </w:tcPr>
          <w:p w14:paraId="3795ED7C" w14:textId="77777777" w:rsidR="007B3EA4" w:rsidRDefault="007B3EA4" w:rsidP="001D36BF"/>
        </w:tc>
        <w:tc>
          <w:tcPr>
            <w:tcW w:w="1680" w:type="dxa"/>
            <w:gridSpan w:val="3"/>
          </w:tcPr>
          <w:p w14:paraId="0DC47DEC" w14:textId="77777777" w:rsidR="007B3EA4" w:rsidRDefault="007B3EA4" w:rsidP="001D36BF">
            <w:r>
              <w:t>32 791 000 000</w:t>
            </w:r>
          </w:p>
        </w:tc>
        <w:tc>
          <w:tcPr>
            <w:tcW w:w="236" w:type="dxa"/>
            <w:gridSpan w:val="2"/>
          </w:tcPr>
          <w:p w14:paraId="461F9256" w14:textId="77777777" w:rsidR="007B3EA4" w:rsidRDefault="007B3EA4" w:rsidP="001D36BF"/>
        </w:tc>
        <w:tc>
          <w:tcPr>
            <w:tcW w:w="1600" w:type="dxa"/>
            <w:gridSpan w:val="2"/>
          </w:tcPr>
          <w:p w14:paraId="443DD1A5" w14:textId="77777777" w:rsidR="007B3EA4" w:rsidRDefault="007B3EA4" w:rsidP="001D36BF"/>
        </w:tc>
      </w:tr>
      <w:tr w:rsidR="007B3EA4" w14:paraId="16EEE110" w14:textId="77777777" w:rsidTr="00D57A62">
        <w:trPr>
          <w:gridAfter w:val="2"/>
          <w:wAfter w:w="41" w:type="dxa"/>
          <w:trHeight w:val="240"/>
        </w:trPr>
        <w:tc>
          <w:tcPr>
            <w:tcW w:w="846" w:type="dxa"/>
          </w:tcPr>
          <w:p w14:paraId="34C3AFF2" w14:textId="77777777" w:rsidR="007B3EA4" w:rsidRDefault="007B3EA4" w:rsidP="001D36BF"/>
        </w:tc>
        <w:tc>
          <w:tcPr>
            <w:tcW w:w="567" w:type="dxa"/>
          </w:tcPr>
          <w:p w14:paraId="5241B399" w14:textId="77777777" w:rsidR="007B3EA4" w:rsidRDefault="007B3EA4" w:rsidP="001D36BF">
            <w:r>
              <w:t>71</w:t>
            </w:r>
          </w:p>
        </w:tc>
        <w:tc>
          <w:tcPr>
            <w:tcW w:w="260" w:type="dxa"/>
          </w:tcPr>
          <w:p w14:paraId="3D93E8DF" w14:textId="77777777" w:rsidR="007B3EA4" w:rsidRDefault="007B3EA4" w:rsidP="001D36BF"/>
        </w:tc>
        <w:tc>
          <w:tcPr>
            <w:tcW w:w="4360" w:type="dxa"/>
          </w:tcPr>
          <w:p w14:paraId="6E598940" w14:textId="77777777" w:rsidR="007B3EA4" w:rsidRDefault="007B3EA4" w:rsidP="001D36BF">
            <w:r>
              <w:t>Tilleggsstønad</w:t>
            </w:r>
            <w:r>
              <w:rPr>
                <w:rStyle w:val="kursiv"/>
                <w:sz w:val="21"/>
                <w:szCs w:val="21"/>
              </w:rPr>
              <w:t>, overslagsbevilgning</w:t>
            </w:r>
          </w:p>
        </w:tc>
        <w:tc>
          <w:tcPr>
            <w:tcW w:w="1200" w:type="dxa"/>
            <w:gridSpan w:val="3"/>
          </w:tcPr>
          <w:p w14:paraId="7BF35F12" w14:textId="77777777" w:rsidR="007B3EA4" w:rsidRDefault="007B3EA4" w:rsidP="001D36BF"/>
        </w:tc>
        <w:tc>
          <w:tcPr>
            <w:tcW w:w="236" w:type="dxa"/>
            <w:gridSpan w:val="3"/>
          </w:tcPr>
          <w:p w14:paraId="42933B70" w14:textId="77777777" w:rsidR="007B3EA4" w:rsidRDefault="007B3EA4" w:rsidP="001D36BF"/>
        </w:tc>
        <w:tc>
          <w:tcPr>
            <w:tcW w:w="1680" w:type="dxa"/>
            <w:gridSpan w:val="3"/>
          </w:tcPr>
          <w:p w14:paraId="255C01F2" w14:textId="77777777" w:rsidR="007B3EA4" w:rsidRDefault="007B3EA4" w:rsidP="001D36BF">
            <w:r>
              <w:t>143 000 000</w:t>
            </w:r>
          </w:p>
        </w:tc>
        <w:tc>
          <w:tcPr>
            <w:tcW w:w="236" w:type="dxa"/>
            <w:gridSpan w:val="2"/>
          </w:tcPr>
          <w:p w14:paraId="55C3549D" w14:textId="77777777" w:rsidR="007B3EA4" w:rsidRDefault="007B3EA4" w:rsidP="001D36BF"/>
        </w:tc>
        <w:tc>
          <w:tcPr>
            <w:tcW w:w="1600" w:type="dxa"/>
            <w:gridSpan w:val="2"/>
          </w:tcPr>
          <w:p w14:paraId="4191F19D" w14:textId="77777777" w:rsidR="007B3EA4" w:rsidRDefault="007B3EA4" w:rsidP="001D36BF"/>
        </w:tc>
      </w:tr>
      <w:tr w:rsidR="007B3EA4" w14:paraId="3936C7D1" w14:textId="77777777" w:rsidTr="00D57A62">
        <w:trPr>
          <w:gridAfter w:val="2"/>
          <w:wAfter w:w="41" w:type="dxa"/>
          <w:trHeight w:val="240"/>
        </w:trPr>
        <w:tc>
          <w:tcPr>
            <w:tcW w:w="846" w:type="dxa"/>
          </w:tcPr>
          <w:p w14:paraId="653CF229" w14:textId="77777777" w:rsidR="007B3EA4" w:rsidRDefault="007B3EA4" w:rsidP="001D36BF"/>
        </w:tc>
        <w:tc>
          <w:tcPr>
            <w:tcW w:w="567" w:type="dxa"/>
          </w:tcPr>
          <w:p w14:paraId="6E22F671" w14:textId="77777777" w:rsidR="007B3EA4" w:rsidRDefault="007B3EA4" w:rsidP="001D36BF">
            <w:r>
              <w:t>72</w:t>
            </w:r>
          </w:p>
        </w:tc>
        <w:tc>
          <w:tcPr>
            <w:tcW w:w="260" w:type="dxa"/>
          </w:tcPr>
          <w:p w14:paraId="4E554E4D" w14:textId="77777777" w:rsidR="007B3EA4" w:rsidRDefault="007B3EA4" w:rsidP="001D36BF"/>
        </w:tc>
        <w:tc>
          <w:tcPr>
            <w:tcW w:w="4360" w:type="dxa"/>
          </w:tcPr>
          <w:p w14:paraId="39A9C68D" w14:textId="77777777" w:rsidR="007B3EA4" w:rsidRDefault="007B3EA4" w:rsidP="001D36BF">
            <w:r>
              <w:t xml:space="preserve">Legeerklæringer </w:t>
            </w:r>
          </w:p>
        </w:tc>
        <w:tc>
          <w:tcPr>
            <w:tcW w:w="1200" w:type="dxa"/>
            <w:gridSpan w:val="3"/>
          </w:tcPr>
          <w:p w14:paraId="4132DC40" w14:textId="77777777" w:rsidR="007B3EA4" w:rsidRDefault="007B3EA4" w:rsidP="001D36BF"/>
        </w:tc>
        <w:tc>
          <w:tcPr>
            <w:tcW w:w="236" w:type="dxa"/>
            <w:gridSpan w:val="3"/>
          </w:tcPr>
          <w:p w14:paraId="57385299" w14:textId="77777777" w:rsidR="007B3EA4" w:rsidRDefault="007B3EA4" w:rsidP="001D36BF"/>
        </w:tc>
        <w:tc>
          <w:tcPr>
            <w:tcW w:w="1680" w:type="dxa"/>
            <w:gridSpan w:val="3"/>
          </w:tcPr>
          <w:p w14:paraId="26C59F23" w14:textId="77777777" w:rsidR="007B3EA4" w:rsidRDefault="007B3EA4" w:rsidP="001D36BF">
            <w:r>
              <w:t>425 000 000</w:t>
            </w:r>
          </w:p>
        </w:tc>
        <w:tc>
          <w:tcPr>
            <w:tcW w:w="236" w:type="dxa"/>
            <w:gridSpan w:val="2"/>
          </w:tcPr>
          <w:p w14:paraId="0676B63E" w14:textId="77777777" w:rsidR="007B3EA4" w:rsidRDefault="007B3EA4" w:rsidP="001D36BF"/>
        </w:tc>
        <w:tc>
          <w:tcPr>
            <w:tcW w:w="1600" w:type="dxa"/>
            <w:gridSpan w:val="2"/>
          </w:tcPr>
          <w:p w14:paraId="133A28AA" w14:textId="77777777" w:rsidR="007B3EA4" w:rsidRDefault="007B3EA4" w:rsidP="001D36BF">
            <w:r>
              <w:t>33 359 000 000</w:t>
            </w:r>
          </w:p>
        </w:tc>
      </w:tr>
      <w:tr w:rsidR="007B3EA4" w14:paraId="3B79CE1F" w14:textId="77777777" w:rsidTr="00D57A62">
        <w:trPr>
          <w:gridAfter w:val="2"/>
          <w:wAfter w:w="41" w:type="dxa"/>
          <w:trHeight w:val="240"/>
        </w:trPr>
        <w:tc>
          <w:tcPr>
            <w:tcW w:w="846" w:type="dxa"/>
          </w:tcPr>
          <w:p w14:paraId="059C7066" w14:textId="77777777" w:rsidR="007B3EA4" w:rsidRDefault="007B3EA4" w:rsidP="001D36BF">
            <w:r>
              <w:t>2655</w:t>
            </w:r>
          </w:p>
        </w:tc>
        <w:tc>
          <w:tcPr>
            <w:tcW w:w="567" w:type="dxa"/>
          </w:tcPr>
          <w:p w14:paraId="5D90B9DE" w14:textId="77777777" w:rsidR="007B3EA4" w:rsidRDefault="007B3EA4" w:rsidP="001D36BF"/>
        </w:tc>
        <w:tc>
          <w:tcPr>
            <w:tcW w:w="260" w:type="dxa"/>
          </w:tcPr>
          <w:p w14:paraId="14375810" w14:textId="77777777" w:rsidR="007B3EA4" w:rsidRDefault="007B3EA4" w:rsidP="001D36BF"/>
        </w:tc>
        <w:tc>
          <w:tcPr>
            <w:tcW w:w="4360" w:type="dxa"/>
          </w:tcPr>
          <w:p w14:paraId="2A3A0C32" w14:textId="77777777" w:rsidR="007B3EA4" w:rsidRDefault="007B3EA4" w:rsidP="001D36BF">
            <w:r>
              <w:t>Uførhet:</w:t>
            </w:r>
          </w:p>
        </w:tc>
        <w:tc>
          <w:tcPr>
            <w:tcW w:w="1200" w:type="dxa"/>
            <w:gridSpan w:val="3"/>
          </w:tcPr>
          <w:p w14:paraId="0FF29E5A" w14:textId="77777777" w:rsidR="007B3EA4" w:rsidRDefault="007B3EA4" w:rsidP="001D36BF"/>
        </w:tc>
        <w:tc>
          <w:tcPr>
            <w:tcW w:w="236" w:type="dxa"/>
            <w:gridSpan w:val="3"/>
          </w:tcPr>
          <w:p w14:paraId="69B1A168" w14:textId="77777777" w:rsidR="007B3EA4" w:rsidRDefault="007B3EA4" w:rsidP="001D36BF"/>
        </w:tc>
        <w:tc>
          <w:tcPr>
            <w:tcW w:w="1680" w:type="dxa"/>
            <w:gridSpan w:val="3"/>
          </w:tcPr>
          <w:p w14:paraId="5E8A1441" w14:textId="77777777" w:rsidR="007B3EA4" w:rsidRDefault="007B3EA4" w:rsidP="001D36BF"/>
        </w:tc>
        <w:tc>
          <w:tcPr>
            <w:tcW w:w="236" w:type="dxa"/>
            <w:gridSpan w:val="2"/>
          </w:tcPr>
          <w:p w14:paraId="7237FD04" w14:textId="77777777" w:rsidR="007B3EA4" w:rsidRDefault="007B3EA4" w:rsidP="001D36BF"/>
        </w:tc>
        <w:tc>
          <w:tcPr>
            <w:tcW w:w="1600" w:type="dxa"/>
            <w:gridSpan w:val="2"/>
          </w:tcPr>
          <w:p w14:paraId="68F288DF" w14:textId="77777777" w:rsidR="007B3EA4" w:rsidRDefault="007B3EA4" w:rsidP="001D36BF"/>
        </w:tc>
      </w:tr>
      <w:tr w:rsidR="007B3EA4" w14:paraId="7D82BFE1" w14:textId="77777777" w:rsidTr="00D57A62">
        <w:trPr>
          <w:gridAfter w:val="2"/>
          <w:wAfter w:w="41" w:type="dxa"/>
          <w:trHeight w:val="240"/>
        </w:trPr>
        <w:tc>
          <w:tcPr>
            <w:tcW w:w="846" w:type="dxa"/>
          </w:tcPr>
          <w:p w14:paraId="4AE53F72" w14:textId="77777777" w:rsidR="007B3EA4" w:rsidRDefault="007B3EA4" w:rsidP="001D36BF"/>
        </w:tc>
        <w:tc>
          <w:tcPr>
            <w:tcW w:w="567" w:type="dxa"/>
          </w:tcPr>
          <w:p w14:paraId="57BFDD7E" w14:textId="77777777" w:rsidR="007B3EA4" w:rsidRDefault="007B3EA4" w:rsidP="001D36BF">
            <w:r>
              <w:t>70</w:t>
            </w:r>
          </w:p>
        </w:tc>
        <w:tc>
          <w:tcPr>
            <w:tcW w:w="260" w:type="dxa"/>
          </w:tcPr>
          <w:p w14:paraId="76A105E2" w14:textId="77777777" w:rsidR="007B3EA4" w:rsidRDefault="007B3EA4" w:rsidP="001D36BF"/>
        </w:tc>
        <w:tc>
          <w:tcPr>
            <w:tcW w:w="4360" w:type="dxa"/>
          </w:tcPr>
          <w:p w14:paraId="1A6BAA83" w14:textId="77777777" w:rsidR="007B3EA4" w:rsidRDefault="007B3EA4" w:rsidP="001D36BF">
            <w:r>
              <w:t>Uføretrygd</w:t>
            </w:r>
            <w:r>
              <w:rPr>
                <w:rStyle w:val="kursiv"/>
                <w:sz w:val="21"/>
                <w:szCs w:val="21"/>
              </w:rPr>
              <w:t>, overslagsbevilgning</w:t>
            </w:r>
          </w:p>
        </w:tc>
        <w:tc>
          <w:tcPr>
            <w:tcW w:w="1200" w:type="dxa"/>
            <w:gridSpan w:val="3"/>
          </w:tcPr>
          <w:p w14:paraId="2F791D5C" w14:textId="77777777" w:rsidR="007B3EA4" w:rsidRDefault="007B3EA4" w:rsidP="001D36BF"/>
        </w:tc>
        <w:tc>
          <w:tcPr>
            <w:tcW w:w="236" w:type="dxa"/>
            <w:gridSpan w:val="3"/>
          </w:tcPr>
          <w:p w14:paraId="54682DFC" w14:textId="77777777" w:rsidR="007B3EA4" w:rsidRDefault="007B3EA4" w:rsidP="001D36BF"/>
        </w:tc>
        <w:tc>
          <w:tcPr>
            <w:tcW w:w="1680" w:type="dxa"/>
            <w:gridSpan w:val="3"/>
          </w:tcPr>
          <w:p w14:paraId="3BB8F50A" w14:textId="77777777" w:rsidR="007B3EA4" w:rsidRDefault="007B3EA4" w:rsidP="001D36BF">
            <w:r>
              <w:t>110 950 000 000</w:t>
            </w:r>
          </w:p>
        </w:tc>
        <w:tc>
          <w:tcPr>
            <w:tcW w:w="236" w:type="dxa"/>
            <w:gridSpan w:val="2"/>
          </w:tcPr>
          <w:p w14:paraId="419D47F7" w14:textId="77777777" w:rsidR="007B3EA4" w:rsidRDefault="007B3EA4" w:rsidP="001D36BF"/>
        </w:tc>
        <w:tc>
          <w:tcPr>
            <w:tcW w:w="1600" w:type="dxa"/>
            <w:gridSpan w:val="2"/>
          </w:tcPr>
          <w:p w14:paraId="49DEA592" w14:textId="77777777" w:rsidR="007B3EA4" w:rsidRDefault="007B3EA4" w:rsidP="001D36BF"/>
        </w:tc>
      </w:tr>
      <w:tr w:rsidR="007B3EA4" w14:paraId="433167C4" w14:textId="77777777" w:rsidTr="00D57A62">
        <w:trPr>
          <w:gridAfter w:val="2"/>
          <w:wAfter w:w="41" w:type="dxa"/>
          <w:trHeight w:val="500"/>
        </w:trPr>
        <w:tc>
          <w:tcPr>
            <w:tcW w:w="846" w:type="dxa"/>
          </w:tcPr>
          <w:p w14:paraId="1C0825E2" w14:textId="77777777" w:rsidR="007B3EA4" w:rsidRDefault="007B3EA4" w:rsidP="001D36BF"/>
        </w:tc>
        <w:tc>
          <w:tcPr>
            <w:tcW w:w="567" w:type="dxa"/>
          </w:tcPr>
          <w:p w14:paraId="7FA20E6A" w14:textId="77777777" w:rsidR="007B3EA4" w:rsidRDefault="007B3EA4" w:rsidP="001D36BF">
            <w:r>
              <w:t>75</w:t>
            </w:r>
          </w:p>
        </w:tc>
        <w:tc>
          <w:tcPr>
            <w:tcW w:w="260" w:type="dxa"/>
          </w:tcPr>
          <w:p w14:paraId="070FE502" w14:textId="77777777" w:rsidR="007B3EA4" w:rsidRDefault="007B3EA4" w:rsidP="001D36BF"/>
        </w:tc>
        <w:tc>
          <w:tcPr>
            <w:tcW w:w="4360" w:type="dxa"/>
          </w:tcPr>
          <w:p w14:paraId="07D131CE" w14:textId="77777777" w:rsidR="007B3EA4" w:rsidRDefault="007B3EA4" w:rsidP="001D36BF">
            <w:r>
              <w:t>Menerstatning ved yrkesskade</w:t>
            </w:r>
            <w:r>
              <w:rPr>
                <w:rStyle w:val="kursiv"/>
                <w:sz w:val="21"/>
                <w:szCs w:val="21"/>
              </w:rPr>
              <w:t>, overslagsbevilgning</w:t>
            </w:r>
          </w:p>
        </w:tc>
        <w:tc>
          <w:tcPr>
            <w:tcW w:w="1200" w:type="dxa"/>
            <w:gridSpan w:val="3"/>
          </w:tcPr>
          <w:p w14:paraId="7F706886" w14:textId="77777777" w:rsidR="007B3EA4" w:rsidRDefault="007B3EA4" w:rsidP="001D36BF"/>
        </w:tc>
        <w:tc>
          <w:tcPr>
            <w:tcW w:w="236" w:type="dxa"/>
            <w:gridSpan w:val="3"/>
          </w:tcPr>
          <w:p w14:paraId="1666E1D5" w14:textId="77777777" w:rsidR="007B3EA4" w:rsidRDefault="007B3EA4" w:rsidP="001D36BF"/>
        </w:tc>
        <w:tc>
          <w:tcPr>
            <w:tcW w:w="1680" w:type="dxa"/>
            <w:gridSpan w:val="3"/>
          </w:tcPr>
          <w:p w14:paraId="03F25351" w14:textId="77777777" w:rsidR="007B3EA4" w:rsidRDefault="007B3EA4" w:rsidP="001D36BF">
            <w:r>
              <w:t>67 000 000</w:t>
            </w:r>
          </w:p>
        </w:tc>
        <w:tc>
          <w:tcPr>
            <w:tcW w:w="236" w:type="dxa"/>
            <w:gridSpan w:val="2"/>
          </w:tcPr>
          <w:p w14:paraId="027300FA" w14:textId="77777777" w:rsidR="007B3EA4" w:rsidRDefault="007B3EA4" w:rsidP="001D36BF"/>
        </w:tc>
        <w:tc>
          <w:tcPr>
            <w:tcW w:w="1600" w:type="dxa"/>
            <w:gridSpan w:val="2"/>
          </w:tcPr>
          <w:p w14:paraId="10F9334A" w14:textId="77777777" w:rsidR="007B3EA4" w:rsidRDefault="007B3EA4" w:rsidP="001D36BF"/>
        </w:tc>
      </w:tr>
      <w:tr w:rsidR="007B3EA4" w14:paraId="09D9E275" w14:textId="77777777" w:rsidTr="00D57A62">
        <w:trPr>
          <w:gridAfter w:val="2"/>
          <w:wAfter w:w="41" w:type="dxa"/>
          <w:trHeight w:val="500"/>
        </w:trPr>
        <w:tc>
          <w:tcPr>
            <w:tcW w:w="846" w:type="dxa"/>
          </w:tcPr>
          <w:p w14:paraId="5966986D" w14:textId="77777777" w:rsidR="007B3EA4" w:rsidRDefault="007B3EA4" w:rsidP="001D36BF"/>
        </w:tc>
        <w:tc>
          <w:tcPr>
            <w:tcW w:w="567" w:type="dxa"/>
          </w:tcPr>
          <w:p w14:paraId="4FF27FB6" w14:textId="77777777" w:rsidR="007B3EA4" w:rsidRDefault="007B3EA4" w:rsidP="001D36BF">
            <w:r>
              <w:t>76</w:t>
            </w:r>
          </w:p>
        </w:tc>
        <w:tc>
          <w:tcPr>
            <w:tcW w:w="260" w:type="dxa"/>
          </w:tcPr>
          <w:p w14:paraId="251A5B76" w14:textId="77777777" w:rsidR="007B3EA4" w:rsidRDefault="007B3EA4" w:rsidP="001D36BF"/>
        </w:tc>
        <w:tc>
          <w:tcPr>
            <w:tcW w:w="4360" w:type="dxa"/>
          </w:tcPr>
          <w:p w14:paraId="7F337862" w14:textId="77777777" w:rsidR="007B3EA4" w:rsidRDefault="007B3EA4" w:rsidP="001D36BF">
            <w:r>
              <w:t>Yrkesskadetrygd gml. lovgivning</w:t>
            </w:r>
            <w:r>
              <w:rPr>
                <w:rStyle w:val="kursiv"/>
                <w:sz w:val="21"/>
                <w:szCs w:val="21"/>
              </w:rPr>
              <w:t>, overslagsbevilgning</w:t>
            </w:r>
          </w:p>
        </w:tc>
        <w:tc>
          <w:tcPr>
            <w:tcW w:w="1200" w:type="dxa"/>
            <w:gridSpan w:val="3"/>
          </w:tcPr>
          <w:p w14:paraId="749E427B" w14:textId="77777777" w:rsidR="007B3EA4" w:rsidRDefault="007B3EA4" w:rsidP="001D36BF"/>
        </w:tc>
        <w:tc>
          <w:tcPr>
            <w:tcW w:w="236" w:type="dxa"/>
            <w:gridSpan w:val="3"/>
          </w:tcPr>
          <w:p w14:paraId="766964B0" w14:textId="77777777" w:rsidR="007B3EA4" w:rsidRDefault="007B3EA4" w:rsidP="001D36BF"/>
        </w:tc>
        <w:tc>
          <w:tcPr>
            <w:tcW w:w="1680" w:type="dxa"/>
            <w:gridSpan w:val="3"/>
          </w:tcPr>
          <w:p w14:paraId="4448A574" w14:textId="77777777" w:rsidR="007B3EA4" w:rsidRDefault="007B3EA4" w:rsidP="001D36BF">
            <w:r>
              <w:t>34 000 000</w:t>
            </w:r>
          </w:p>
        </w:tc>
        <w:tc>
          <w:tcPr>
            <w:tcW w:w="236" w:type="dxa"/>
            <w:gridSpan w:val="2"/>
          </w:tcPr>
          <w:p w14:paraId="3200342D" w14:textId="77777777" w:rsidR="007B3EA4" w:rsidRDefault="007B3EA4" w:rsidP="001D36BF"/>
        </w:tc>
        <w:tc>
          <w:tcPr>
            <w:tcW w:w="1600" w:type="dxa"/>
            <w:gridSpan w:val="2"/>
          </w:tcPr>
          <w:p w14:paraId="4CDE5E71" w14:textId="77777777" w:rsidR="007B3EA4" w:rsidRDefault="007B3EA4" w:rsidP="001D36BF">
            <w:r>
              <w:t>111 051 000 000</w:t>
            </w:r>
          </w:p>
        </w:tc>
      </w:tr>
      <w:tr w:rsidR="007B3EA4" w14:paraId="2CDCFB56" w14:textId="77777777" w:rsidTr="00D57A62">
        <w:trPr>
          <w:gridAfter w:val="2"/>
          <w:wAfter w:w="41" w:type="dxa"/>
          <w:trHeight w:val="240"/>
        </w:trPr>
        <w:tc>
          <w:tcPr>
            <w:tcW w:w="846" w:type="dxa"/>
          </w:tcPr>
          <w:p w14:paraId="06D147F9" w14:textId="77777777" w:rsidR="007B3EA4" w:rsidRDefault="007B3EA4" w:rsidP="001D36BF">
            <w:r>
              <w:t>2661</w:t>
            </w:r>
          </w:p>
        </w:tc>
        <w:tc>
          <w:tcPr>
            <w:tcW w:w="567" w:type="dxa"/>
          </w:tcPr>
          <w:p w14:paraId="25C2C80B" w14:textId="77777777" w:rsidR="007B3EA4" w:rsidRDefault="007B3EA4" w:rsidP="001D36BF"/>
        </w:tc>
        <w:tc>
          <w:tcPr>
            <w:tcW w:w="260" w:type="dxa"/>
          </w:tcPr>
          <w:p w14:paraId="3C810465" w14:textId="77777777" w:rsidR="007B3EA4" w:rsidRDefault="007B3EA4" w:rsidP="001D36BF"/>
        </w:tc>
        <w:tc>
          <w:tcPr>
            <w:tcW w:w="4360" w:type="dxa"/>
          </w:tcPr>
          <w:p w14:paraId="3C926B96" w14:textId="77777777" w:rsidR="007B3EA4" w:rsidRDefault="007B3EA4" w:rsidP="001D36BF">
            <w:r>
              <w:t>Grunn- og hjelpestønad, hjelpemidler mv.:</w:t>
            </w:r>
          </w:p>
        </w:tc>
        <w:tc>
          <w:tcPr>
            <w:tcW w:w="1200" w:type="dxa"/>
            <w:gridSpan w:val="3"/>
          </w:tcPr>
          <w:p w14:paraId="58362B9D" w14:textId="77777777" w:rsidR="007B3EA4" w:rsidRDefault="007B3EA4" w:rsidP="001D36BF"/>
        </w:tc>
        <w:tc>
          <w:tcPr>
            <w:tcW w:w="236" w:type="dxa"/>
            <w:gridSpan w:val="3"/>
          </w:tcPr>
          <w:p w14:paraId="313402DF" w14:textId="77777777" w:rsidR="007B3EA4" w:rsidRDefault="007B3EA4" w:rsidP="001D36BF"/>
        </w:tc>
        <w:tc>
          <w:tcPr>
            <w:tcW w:w="1680" w:type="dxa"/>
            <w:gridSpan w:val="3"/>
          </w:tcPr>
          <w:p w14:paraId="335F00E0" w14:textId="77777777" w:rsidR="007B3EA4" w:rsidRDefault="007B3EA4" w:rsidP="001D36BF"/>
        </w:tc>
        <w:tc>
          <w:tcPr>
            <w:tcW w:w="236" w:type="dxa"/>
            <w:gridSpan w:val="2"/>
          </w:tcPr>
          <w:p w14:paraId="5EB15F60" w14:textId="77777777" w:rsidR="007B3EA4" w:rsidRDefault="007B3EA4" w:rsidP="001D36BF"/>
        </w:tc>
        <w:tc>
          <w:tcPr>
            <w:tcW w:w="1600" w:type="dxa"/>
            <w:gridSpan w:val="2"/>
          </w:tcPr>
          <w:p w14:paraId="55A4C316" w14:textId="77777777" w:rsidR="007B3EA4" w:rsidRDefault="007B3EA4" w:rsidP="001D36BF"/>
        </w:tc>
      </w:tr>
      <w:tr w:rsidR="007B3EA4" w14:paraId="27B91C64" w14:textId="77777777" w:rsidTr="00D57A62">
        <w:trPr>
          <w:gridAfter w:val="2"/>
          <w:wAfter w:w="41" w:type="dxa"/>
          <w:trHeight w:val="240"/>
        </w:trPr>
        <w:tc>
          <w:tcPr>
            <w:tcW w:w="846" w:type="dxa"/>
          </w:tcPr>
          <w:p w14:paraId="34A2CBA3" w14:textId="77777777" w:rsidR="007B3EA4" w:rsidRDefault="007B3EA4" w:rsidP="001D36BF"/>
        </w:tc>
        <w:tc>
          <w:tcPr>
            <w:tcW w:w="567" w:type="dxa"/>
          </w:tcPr>
          <w:p w14:paraId="646B0B4C" w14:textId="77777777" w:rsidR="007B3EA4" w:rsidRDefault="007B3EA4" w:rsidP="001D36BF">
            <w:r>
              <w:t>70</w:t>
            </w:r>
          </w:p>
        </w:tc>
        <w:tc>
          <w:tcPr>
            <w:tcW w:w="260" w:type="dxa"/>
          </w:tcPr>
          <w:p w14:paraId="799D4FB4" w14:textId="77777777" w:rsidR="007B3EA4" w:rsidRDefault="007B3EA4" w:rsidP="001D36BF"/>
        </w:tc>
        <w:tc>
          <w:tcPr>
            <w:tcW w:w="4360" w:type="dxa"/>
          </w:tcPr>
          <w:p w14:paraId="23079837" w14:textId="77777777" w:rsidR="007B3EA4" w:rsidRDefault="007B3EA4" w:rsidP="001D36BF">
            <w:r>
              <w:t>Grunnstønad</w:t>
            </w:r>
            <w:r>
              <w:rPr>
                <w:rStyle w:val="kursiv"/>
                <w:sz w:val="21"/>
                <w:szCs w:val="21"/>
              </w:rPr>
              <w:t>, overslagsbevilgning</w:t>
            </w:r>
          </w:p>
        </w:tc>
        <w:tc>
          <w:tcPr>
            <w:tcW w:w="1200" w:type="dxa"/>
            <w:gridSpan w:val="3"/>
          </w:tcPr>
          <w:p w14:paraId="75673824" w14:textId="77777777" w:rsidR="007B3EA4" w:rsidRDefault="007B3EA4" w:rsidP="001D36BF"/>
        </w:tc>
        <w:tc>
          <w:tcPr>
            <w:tcW w:w="236" w:type="dxa"/>
            <w:gridSpan w:val="3"/>
          </w:tcPr>
          <w:p w14:paraId="13E1A5D5" w14:textId="77777777" w:rsidR="007B3EA4" w:rsidRDefault="007B3EA4" w:rsidP="001D36BF"/>
        </w:tc>
        <w:tc>
          <w:tcPr>
            <w:tcW w:w="1680" w:type="dxa"/>
            <w:gridSpan w:val="3"/>
          </w:tcPr>
          <w:p w14:paraId="52A38D75" w14:textId="77777777" w:rsidR="007B3EA4" w:rsidRDefault="007B3EA4" w:rsidP="001D36BF">
            <w:r>
              <w:t>1 555 200 000</w:t>
            </w:r>
          </w:p>
        </w:tc>
        <w:tc>
          <w:tcPr>
            <w:tcW w:w="236" w:type="dxa"/>
            <w:gridSpan w:val="2"/>
          </w:tcPr>
          <w:p w14:paraId="67769A5E" w14:textId="77777777" w:rsidR="007B3EA4" w:rsidRDefault="007B3EA4" w:rsidP="001D36BF"/>
        </w:tc>
        <w:tc>
          <w:tcPr>
            <w:tcW w:w="1600" w:type="dxa"/>
            <w:gridSpan w:val="2"/>
          </w:tcPr>
          <w:p w14:paraId="4C0CF252" w14:textId="77777777" w:rsidR="007B3EA4" w:rsidRDefault="007B3EA4" w:rsidP="001D36BF"/>
        </w:tc>
      </w:tr>
      <w:tr w:rsidR="007B3EA4" w14:paraId="7B42BE77" w14:textId="77777777" w:rsidTr="00D57A62">
        <w:trPr>
          <w:gridAfter w:val="2"/>
          <w:wAfter w:w="41" w:type="dxa"/>
          <w:trHeight w:val="240"/>
        </w:trPr>
        <w:tc>
          <w:tcPr>
            <w:tcW w:w="846" w:type="dxa"/>
          </w:tcPr>
          <w:p w14:paraId="0382F1B0" w14:textId="77777777" w:rsidR="007B3EA4" w:rsidRDefault="007B3EA4" w:rsidP="001D36BF"/>
        </w:tc>
        <w:tc>
          <w:tcPr>
            <w:tcW w:w="567" w:type="dxa"/>
          </w:tcPr>
          <w:p w14:paraId="517E99BE" w14:textId="77777777" w:rsidR="007B3EA4" w:rsidRDefault="007B3EA4" w:rsidP="001D36BF">
            <w:r>
              <w:t>71</w:t>
            </w:r>
          </w:p>
        </w:tc>
        <w:tc>
          <w:tcPr>
            <w:tcW w:w="260" w:type="dxa"/>
          </w:tcPr>
          <w:p w14:paraId="00DCFFB2" w14:textId="77777777" w:rsidR="007B3EA4" w:rsidRDefault="007B3EA4" w:rsidP="001D36BF"/>
        </w:tc>
        <w:tc>
          <w:tcPr>
            <w:tcW w:w="4360" w:type="dxa"/>
          </w:tcPr>
          <w:p w14:paraId="3949F1D5" w14:textId="77777777" w:rsidR="007B3EA4" w:rsidRDefault="007B3EA4" w:rsidP="001D36BF">
            <w:r>
              <w:t>Hjelpestønad</w:t>
            </w:r>
            <w:r>
              <w:rPr>
                <w:rStyle w:val="kursiv"/>
                <w:sz w:val="21"/>
                <w:szCs w:val="21"/>
              </w:rPr>
              <w:t>, overslagsbevilgning</w:t>
            </w:r>
          </w:p>
        </w:tc>
        <w:tc>
          <w:tcPr>
            <w:tcW w:w="1200" w:type="dxa"/>
            <w:gridSpan w:val="3"/>
          </w:tcPr>
          <w:p w14:paraId="64CF4BA0" w14:textId="77777777" w:rsidR="007B3EA4" w:rsidRDefault="007B3EA4" w:rsidP="001D36BF"/>
        </w:tc>
        <w:tc>
          <w:tcPr>
            <w:tcW w:w="236" w:type="dxa"/>
            <w:gridSpan w:val="3"/>
          </w:tcPr>
          <w:p w14:paraId="7F9516DB" w14:textId="77777777" w:rsidR="007B3EA4" w:rsidRDefault="007B3EA4" w:rsidP="001D36BF"/>
        </w:tc>
        <w:tc>
          <w:tcPr>
            <w:tcW w:w="1680" w:type="dxa"/>
            <w:gridSpan w:val="3"/>
          </w:tcPr>
          <w:p w14:paraId="159AD8AE" w14:textId="77777777" w:rsidR="007B3EA4" w:rsidRDefault="007B3EA4" w:rsidP="001D36BF">
            <w:r>
              <w:t>1 712 800 000</w:t>
            </w:r>
          </w:p>
        </w:tc>
        <w:tc>
          <w:tcPr>
            <w:tcW w:w="236" w:type="dxa"/>
            <w:gridSpan w:val="2"/>
          </w:tcPr>
          <w:p w14:paraId="70774E45" w14:textId="77777777" w:rsidR="007B3EA4" w:rsidRDefault="007B3EA4" w:rsidP="001D36BF"/>
        </w:tc>
        <w:tc>
          <w:tcPr>
            <w:tcW w:w="1600" w:type="dxa"/>
            <w:gridSpan w:val="2"/>
          </w:tcPr>
          <w:p w14:paraId="2C029CB6" w14:textId="77777777" w:rsidR="007B3EA4" w:rsidRDefault="007B3EA4" w:rsidP="001D36BF"/>
        </w:tc>
      </w:tr>
      <w:tr w:rsidR="007B3EA4" w14:paraId="33060805" w14:textId="77777777" w:rsidTr="00D57A62">
        <w:trPr>
          <w:gridAfter w:val="2"/>
          <w:wAfter w:w="41" w:type="dxa"/>
          <w:trHeight w:val="240"/>
        </w:trPr>
        <w:tc>
          <w:tcPr>
            <w:tcW w:w="846" w:type="dxa"/>
          </w:tcPr>
          <w:p w14:paraId="4A91DEF4" w14:textId="77777777" w:rsidR="007B3EA4" w:rsidRDefault="007B3EA4" w:rsidP="001D36BF"/>
        </w:tc>
        <w:tc>
          <w:tcPr>
            <w:tcW w:w="567" w:type="dxa"/>
          </w:tcPr>
          <w:p w14:paraId="59231D11" w14:textId="77777777" w:rsidR="007B3EA4" w:rsidRDefault="007B3EA4" w:rsidP="001D36BF">
            <w:r>
              <w:t>72</w:t>
            </w:r>
          </w:p>
        </w:tc>
        <w:tc>
          <w:tcPr>
            <w:tcW w:w="260" w:type="dxa"/>
          </w:tcPr>
          <w:p w14:paraId="331EFAA1" w14:textId="77777777" w:rsidR="007B3EA4" w:rsidRDefault="007B3EA4" w:rsidP="001D36BF"/>
        </w:tc>
        <w:tc>
          <w:tcPr>
            <w:tcW w:w="4360" w:type="dxa"/>
          </w:tcPr>
          <w:p w14:paraId="4681CA14" w14:textId="77777777" w:rsidR="007B3EA4" w:rsidRDefault="007B3EA4" w:rsidP="001D36BF">
            <w:r>
              <w:t xml:space="preserve">Stønad til servicehund </w:t>
            </w:r>
          </w:p>
        </w:tc>
        <w:tc>
          <w:tcPr>
            <w:tcW w:w="1200" w:type="dxa"/>
            <w:gridSpan w:val="3"/>
          </w:tcPr>
          <w:p w14:paraId="7C324810" w14:textId="77777777" w:rsidR="007B3EA4" w:rsidRDefault="007B3EA4" w:rsidP="001D36BF"/>
        </w:tc>
        <w:tc>
          <w:tcPr>
            <w:tcW w:w="236" w:type="dxa"/>
            <w:gridSpan w:val="3"/>
          </w:tcPr>
          <w:p w14:paraId="3003961C" w14:textId="77777777" w:rsidR="007B3EA4" w:rsidRDefault="007B3EA4" w:rsidP="001D36BF"/>
        </w:tc>
        <w:tc>
          <w:tcPr>
            <w:tcW w:w="1680" w:type="dxa"/>
            <w:gridSpan w:val="3"/>
          </w:tcPr>
          <w:p w14:paraId="14A2733C" w14:textId="77777777" w:rsidR="007B3EA4" w:rsidRDefault="007B3EA4" w:rsidP="001D36BF">
            <w:r>
              <w:t>5 622 000</w:t>
            </w:r>
          </w:p>
        </w:tc>
        <w:tc>
          <w:tcPr>
            <w:tcW w:w="236" w:type="dxa"/>
            <w:gridSpan w:val="2"/>
          </w:tcPr>
          <w:p w14:paraId="372B8E14" w14:textId="77777777" w:rsidR="007B3EA4" w:rsidRDefault="007B3EA4" w:rsidP="001D36BF"/>
        </w:tc>
        <w:tc>
          <w:tcPr>
            <w:tcW w:w="1600" w:type="dxa"/>
            <w:gridSpan w:val="2"/>
          </w:tcPr>
          <w:p w14:paraId="1CF66178" w14:textId="77777777" w:rsidR="007B3EA4" w:rsidRDefault="007B3EA4" w:rsidP="001D36BF"/>
        </w:tc>
      </w:tr>
      <w:tr w:rsidR="007B3EA4" w14:paraId="0E07F3DF" w14:textId="77777777" w:rsidTr="00D57A62">
        <w:trPr>
          <w:gridAfter w:val="2"/>
          <w:wAfter w:w="41" w:type="dxa"/>
          <w:trHeight w:val="240"/>
        </w:trPr>
        <w:tc>
          <w:tcPr>
            <w:tcW w:w="846" w:type="dxa"/>
          </w:tcPr>
          <w:p w14:paraId="096E6FFA" w14:textId="77777777" w:rsidR="007B3EA4" w:rsidRDefault="007B3EA4" w:rsidP="001D36BF"/>
        </w:tc>
        <w:tc>
          <w:tcPr>
            <w:tcW w:w="567" w:type="dxa"/>
          </w:tcPr>
          <w:p w14:paraId="6CCA7A39" w14:textId="77777777" w:rsidR="007B3EA4" w:rsidRDefault="007B3EA4" w:rsidP="001D36BF">
            <w:r>
              <w:t>73</w:t>
            </w:r>
          </w:p>
        </w:tc>
        <w:tc>
          <w:tcPr>
            <w:tcW w:w="260" w:type="dxa"/>
          </w:tcPr>
          <w:p w14:paraId="2EBFC396" w14:textId="77777777" w:rsidR="007B3EA4" w:rsidRDefault="007B3EA4" w:rsidP="001D36BF"/>
        </w:tc>
        <w:tc>
          <w:tcPr>
            <w:tcW w:w="4360" w:type="dxa"/>
          </w:tcPr>
          <w:p w14:paraId="0DBF141B" w14:textId="77777777" w:rsidR="007B3EA4" w:rsidRDefault="007B3EA4" w:rsidP="001D36BF">
            <w:r>
              <w:t xml:space="preserve">Hjelpemidler mv. under arbeid og utdanning </w:t>
            </w:r>
          </w:p>
        </w:tc>
        <w:tc>
          <w:tcPr>
            <w:tcW w:w="1200" w:type="dxa"/>
            <w:gridSpan w:val="3"/>
          </w:tcPr>
          <w:p w14:paraId="767315A4" w14:textId="77777777" w:rsidR="007B3EA4" w:rsidRDefault="007B3EA4" w:rsidP="001D36BF"/>
        </w:tc>
        <w:tc>
          <w:tcPr>
            <w:tcW w:w="236" w:type="dxa"/>
            <w:gridSpan w:val="3"/>
          </w:tcPr>
          <w:p w14:paraId="38121982" w14:textId="77777777" w:rsidR="007B3EA4" w:rsidRDefault="007B3EA4" w:rsidP="001D36BF"/>
        </w:tc>
        <w:tc>
          <w:tcPr>
            <w:tcW w:w="1680" w:type="dxa"/>
            <w:gridSpan w:val="3"/>
          </w:tcPr>
          <w:p w14:paraId="29695D7B" w14:textId="77777777" w:rsidR="007B3EA4" w:rsidRDefault="007B3EA4" w:rsidP="001D36BF">
            <w:r>
              <w:t>119 800 000</w:t>
            </w:r>
          </w:p>
        </w:tc>
        <w:tc>
          <w:tcPr>
            <w:tcW w:w="236" w:type="dxa"/>
            <w:gridSpan w:val="2"/>
          </w:tcPr>
          <w:p w14:paraId="4A33F593" w14:textId="77777777" w:rsidR="007B3EA4" w:rsidRDefault="007B3EA4" w:rsidP="001D36BF"/>
        </w:tc>
        <w:tc>
          <w:tcPr>
            <w:tcW w:w="1600" w:type="dxa"/>
            <w:gridSpan w:val="2"/>
          </w:tcPr>
          <w:p w14:paraId="4660E397" w14:textId="77777777" w:rsidR="007B3EA4" w:rsidRDefault="007B3EA4" w:rsidP="001D36BF"/>
        </w:tc>
      </w:tr>
      <w:tr w:rsidR="007B3EA4" w14:paraId="2B74B44D" w14:textId="77777777" w:rsidTr="00D57A62">
        <w:trPr>
          <w:gridAfter w:val="2"/>
          <w:wAfter w:w="41" w:type="dxa"/>
          <w:trHeight w:val="240"/>
        </w:trPr>
        <w:tc>
          <w:tcPr>
            <w:tcW w:w="846" w:type="dxa"/>
          </w:tcPr>
          <w:p w14:paraId="62236795" w14:textId="77777777" w:rsidR="007B3EA4" w:rsidRDefault="007B3EA4" w:rsidP="001D36BF"/>
        </w:tc>
        <w:tc>
          <w:tcPr>
            <w:tcW w:w="567" w:type="dxa"/>
          </w:tcPr>
          <w:p w14:paraId="0349BA77" w14:textId="77777777" w:rsidR="007B3EA4" w:rsidRDefault="007B3EA4" w:rsidP="001D36BF">
            <w:r>
              <w:t>74</w:t>
            </w:r>
          </w:p>
        </w:tc>
        <w:tc>
          <w:tcPr>
            <w:tcW w:w="260" w:type="dxa"/>
          </w:tcPr>
          <w:p w14:paraId="3E8319F5" w14:textId="77777777" w:rsidR="007B3EA4" w:rsidRDefault="007B3EA4" w:rsidP="001D36BF"/>
        </w:tc>
        <w:tc>
          <w:tcPr>
            <w:tcW w:w="4360" w:type="dxa"/>
          </w:tcPr>
          <w:p w14:paraId="4687A4B9" w14:textId="77777777" w:rsidR="007B3EA4" w:rsidRDefault="007B3EA4" w:rsidP="001D36BF">
            <w:r>
              <w:t xml:space="preserve">Tilskudd til biler </w:t>
            </w:r>
          </w:p>
        </w:tc>
        <w:tc>
          <w:tcPr>
            <w:tcW w:w="1200" w:type="dxa"/>
            <w:gridSpan w:val="3"/>
          </w:tcPr>
          <w:p w14:paraId="5CC71A15" w14:textId="77777777" w:rsidR="007B3EA4" w:rsidRDefault="007B3EA4" w:rsidP="001D36BF"/>
        </w:tc>
        <w:tc>
          <w:tcPr>
            <w:tcW w:w="236" w:type="dxa"/>
            <w:gridSpan w:val="3"/>
          </w:tcPr>
          <w:p w14:paraId="5D407F67" w14:textId="77777777" w:rsidR="007B3EA4" w:rsidRDefault="007B3EA4" w:rsidP="001D36BF"/>
        </w:tc>
        <w:tc>
          <w:tcPr>
            <w:tcW w:w="1680" w:type="dxa"/>
            <w:gridSpan w:val="3"/>
          </w:tcPr>
          <w:p w14:paraId="0E648237" w14:textId="77777777" w:rsidR="007B3EA4" w:rsidRDefault="007B3EA4" w:rsidP="001D36BF">
            <w:r>
              <w:t>739 800 000</w:t>
            </w:r>
          </w:p>
        </w:tc>
        <w:tc>
          <w:tcPr>
            <w:tcW w:w="236" w:type="dxa"/>
            <w:gridSpan w:val="2"/>
          </w:tcPr>
          <w:p w14:paraId="40E42BC2" w14:textId="77777777" w:rsidR="007B3EA4" w:rsidRDefault="007B3EA4" w:rsidP="001D36BF"/>
        </w:tc>
        <w:tc>
          <w:tcPr>
            <w:tcW w:w="1600" w:type="dxa"/>
            <w:gridSpan w:val="2"/>
          </w:tcPr>
          <w:p w14:paraId="0C6F78A9" w14:textId="77777777" w:rsidR="007B3EA4" w:rsidRDefault="007B3EA4" w:rsidP="001D36BF"/>
        </w:tc>
      </w:tr>
      <w:tr w:rsidR="007B3EA4" w14:paraId="6B0B910E" w14:textId="77777777" w:rsidTr="00D57A62">
        <w:trPr>
          <w:gridAfter w:val="2"/>
          <w:wAfter w:w="41" w:type="dxa"/>
          <w:trHeight w:val="240"/>
        </w:trPr>
        <w:tc>
          <w:tcPr>
            <w:tcW w:w="846" w:type="dxa"/>
          </w:tcPr>
          <w:p w14:paraId="3735BDB2" w14:textId="77777777" w:rsidR="007B3EA4" w:rsidRDefault="007B3EA4" w:rsidP="001D36BF"/>
        </w:tc>
        <w:tc>
          <w:tcPr>
            <w:tcW w:w="567" w:type="dxa"/>
          </w:tcPr>
          <w:p w14:paraId="23BB39B2" w14:textId="77777777" w:rsidR="007B3EA4" w:rsidRDefault="007B3EA4" w:rsidP="001D36BF">
            <w:r>
              <w:t>75</w:t>
            </w:r>
          </w:p>
        </w:tc>
        <w:tc>
          <w:tcPr>
            <w:tcW w:w="260" w:type="dxa"/>
          </w:tcPr>
          <w:p w14:paraId="60A127F2" w14:textId="77777777" w:rsidR="007B3EA4" w:rsidRDefault="007B3EA4" w:rsidP="001D36BF"/>
        </w:tc>
        <w:tc>
          <w:tcPr>
            <w:tcW w:w="4360" w:type="dxa"/>
          </w:tcPr>
          <w:p w14:paraId="2186574B" w14:textId="77777777" w:rsidR="007B3EA4" w:rsidRDefault="007B3EA4" w:rsidP="001D36BF">
            <w:r>
              <w:t xml:space="preserve">Bedring av funksjonsevnen, hjelpemidler </w:t>
            </w:r>
          </w:p>
        </w:tc>
        <w:tc>
          <w:tcPr>
            <w:tcW w:w="1200" w:type="dxa"/>
            <w:gridSpan w:val="3"/>
          </w:tcPr>
          <w:p w14:paraId="39CF8CB2" w14:textId="77777777" w:rsidR="007B3EA4" w:rsidRDefault="007B3EA4" w:rsidP="001D36BF"/>
        </w:tc>
        <w:tc>
          <w:tcPr>
            <w:tcW w:w="236" w:type="dxa"/>
            <w:gridSpan w:val="3"/>
          </w:tcPr>
          <w:p w14:paraId="6A556832" w14:textId="77777777" w:rsidR="007B3EA4" w:rsidRDefault="007B3EA4" w:rsidP="001D36BF"/>
        </w:tc>
        <w:tc>
          <w:tcPr>
            <w:tcW w:w="1680" w:type="dxa"/>
            <w:gridSpan w:val="3"/>
          </w:tcPr>
          <w:p w14:paraId="698B36B4" w14:textId="77777777" w:rsidR="007B3EA4" w:rsidRDefault="007B3EA4" w:rsidP="001D36BF">
            <w:r>
              <w:t>3 718 800 000</w:t>
            </w:r>
          </w:p>
        </w:tc>
        <w:tc>
          <w:tcPr>
            <w:tcW w:w="236" w:type="dxa"/>
            <w:gridSpan w:val="2"/>
          </w:tcPr>
          <w:p w14:paraId="1CBE90DA" w14:textId="77777777" w:rsidR="007B3EA4" w:rsidRDefault="007B3EA4" w:rsidP="001D36BF"/>
        </w:tc>
        <w:tc>
          <w:tcPr>
            <w:tcW w:w="1600" w:type="dxa"/>
            <w:gridSpan w:val="2"/>
          </w:tcPr>
          <w:p w14:paraId="55C7BF87" w14:textId="77777777" w:rsidR="007B3EA4" w:rsidRDefault="007B3EA4" w:rsidP="001D36BF"/>
        </w:tc>
      </w:tr>
      <w:tr w:rsidR="007B3EA4" w14:paraId="7D9DFA71" w14:textId="77777777" w:rsidTr="00D57A62">
        <w:trPr>
          <w:gridAfter w:val="2"/>
          <w:wAfter w:w="41" w:type="dxa"/>
          <w:trHeight w:val="500"/>
        </w:trPr>
        <w:tc>
          <w:tcPr>
            <w:tcW w:w="846" w:type="dxa"/>
          </w:tcPr>
          <w:p w14:paraId="35C8BF52" w14:textId="77777777" w:rsidR="007B3EA4" w:rsidRDefault="007B3EA4" w:rsidP="001D36BF"/>
        </w:tc>
        <w:tc>
          <w:tcPr>
            <w:tcW w:w="567" w:type="dxa"/>
          </w:tcPr>
          <w:p w14:paraId="716082BB" w14:textId="77777777" w:rsidR="007B3EA4" w:rsidRDefault="007B3EA4" w:rsidP="001D36BF">
            <w:r>
              <w:t>76</w:t>
            </w:r>
          </w:p>
        </w:tc>
        <w:tc>
          <w:tcPr>
            <w:tcW w:w="260" w:type="dxa"/>
          </w:tcPr>
          <w:p w14:paraId="1E8426E3" w14:textId="77777777" w:rsidR="007B3EA4" w:rsidRDefault="007B3EA4" w:rsidP="001D36BF"/>
        </w:tc>
        <w:tc>
          <w:tcPr>
            <w:tcW w:w="4360" w:type="dxa"/>
          </w:tcPr>
          <w:p w14:paraId="4ED49C1E" w14:textId="77777777" w:rsidR="007B3EA4" w:rsidRDefault="007B3EA4" w:rsidP="001D36BF">
            <w:r>
              <w:t xml:space="preserve">Bedring av funksjonsevnen, hjelpemidler som tjenester </w:t>
            </w:r>
          </w:p>
        </w:tc>
        <w:tc>
          <w:tcPr>
            <w:tcW w:w="1200" w:type="dxa"/>
            <w:gridSpan w:val="3"/>
          </w:tcPr>
          <w:p w14:paraId="4D7619F1" w14:textId="77777777" w:rsidR="007B3EA4" w:rsidRDefault="007B3EA4" w:rsidP="001D36BF"/>
        </w:tc>
        <w:tc>
          <w:tcPr>
            <w:tcW w:w="236" w:type="dxa"/>
            <w:gridSpan w:val="3"/>
          </w:tcPr>
          <w:p w14:paraId="46CE13BC" w14:textId="77777777" w:rsidR="007B3EA4" w:rsidRDefault="007B3EA4" w:rsidP="001D36BF"/>
        </w:tc>
        <w:tc>
          <w:tcPr>
            <w:tcW w:w="1680" w:type="dxa"/>
            <w:gridSpan w:val="3"/>
          </w:tcPr>
          <w:p w14:paraId="6AD7DD53" w14:textId="77777777" w:rsidR="007B3EA4" w:rsidRDefault="007B3EA4" w:rsidP="001D36BF">
            <w:r>
              <w:t>306 500 000</w:t>
            </w:r>
          </w:p>
        </w:tc>
        <w:tc>
          <w:tcPr>
            <w:tcW w:w="236" w:type="dxa"/>
            <w:gridSpan w:val="2"/>
          </w:tcPr>
          <w:p w14:paraId="7652A4AC" w14:textId="77777777" w:rsidR="007B3EA4" w:rsidRDefault="007B3EA4" w:rsidP="001D36BF"/>
        </w:tc>
        <w:tc>
          <w:tcPr>
            <w:tcW w:w="1600" w:type="dxa"/>
            <w:gridSpan w:val="2"/>
          </w:tcPr>
          <w:p w14:paraId="5B844D7F" w14:textId="77777777" w:rsidR="007B3EA4" w:rsidRDefault="007B3EA4" w:rsidP="001D36BF"/>
        </w:tc>
      </w:tr>
      <w:tr w:rsidR="007B3EA4" w14:paraId="74A53B8C" w14:textId="77777777" w:rsidTr="00D57A62">
        <w:trPr>
          <w:gridAfter w:val="2"/>
          <w:wAfter w:w="41" w:type="dxa"/>
          <w:trHeight w:val="240"/>
        </w:trPr>
        <w:tc>
          <w:tcPr>
            <w:tcW w:w="846" w:type="dxa"/>
          </w:tcPr>
          <w:p w14:paraId="309DC42D" w14:textId="77777777" w:rsidR="007B3EA4" w:rsidRDefault="007B3EA4" w:rsidP="001D36BF"/>
        </w:tc>
        <w:tc>
          <w:tcPr>
            <w:tcW w:w="567" w:type="dxa"/>
          </w:tcPr>
          <w:p w14:paraId="2F7BC765" w14:textId="77777777" w:rsidR="007B3EA4" w:rsidRDefault="007B3EA4" w:rsidP="001D36BF">
            <w:r>
              <w:t>77</w:t>
            </w:r>
          </w:p>
        </w:tc>
        <w:tc>
          <w:tcPr>
            <w:tcW w:w="260" w:type="dxa"/>
          </w:tcPr>
          <w:p w14:paraId="3A9D2763" w14:textId="77777777" w:rsidR="007B3EA4" w:rsidRDefault="007B3EA4" w:rsidP="001D36BF"/>
        </w:tc>
        <w:tc>
          <w:tcPr>
            <w:tcW w:w="4360" w:type="dxa"/>
          </w:tcPr>
          <w:p w14:paraId="39FCD58F" w14:textId="77777777" w:rsidR="007B3EA4" w:rsidRDefault="007B3EA4" w:rsidP="001D36BF">
            <w:r>
              <w:t xml:space="preserve">Ortopediske hjelpemidler </w:t>
            </w:r>
          </w:p>
        </w:tc>
        <w:tc>
          <w:tcPr>
            <w:tcW w:w="1200" w:type="dxa"/>
            <w:gridSpan w:val="3"/>
          </w:tcPr>
          <w:p w14:paraId="3399AB90" w14:textId="77777777" w:rsidR="007B3EA4" w:rsidRDefault="007B3EA4" w:rsidP="001D36BF"/>
        </w:tc>
        <w:tc>
          <w:tcPr>
            <w:tcW w:w="236" w:type="dxa"/>
            <w:gridSpan w:val="3"/>
          </w:tcPr>
          <w:p w14:paraId="29577A45" w14:textId="77777777" w:rsidR="007B3EA4" w:rsidRDefault="007B3EA4" w:rsidP="001D36BF"/>
        </w:tc>
        <w:tc>
          <w:tcPr>
            <w:tcW w:w="1680" w:type="dxa"/>
            <w:gridSpan w:val="3"/>
          </w:tcPr>
          <w:p w14:paraId="1BFA836F" w14:textId="77777777" w:rsidR="007B3EA4" w:rsidRDefault="007B3EA4" w:rsidP="001D36BF">
            <w:r>
              <w:t>1 728 300 000</w:t>
            </w:r>
          </w:p>
        </w:tc>
        <w:tc>
          <w:tcPr>
            <w:tcW w:w="236" w:type="dxa"/>
            <w:gridSpan w:val="2"/>
          </w:tcPr>
          <w:p w14:paraId="7490EF0C" w14:textId="77777777" w:rsidR="007B3EA4" w:rsidRDefault="007B3EA4" w:rsidP="001D36BF"/>
        </w:tc>
        <w:tc>
          <w:tcPr>
            <w:tcW w:w="1600" w:type="dxa"/>
            <w:gridSpan w:val="2"/>
          </w:tcPr>
          <w:p w14:paraId="772F8243" w14:textId="77777777" w:rsidR="007B3EA4" w:rsidRDefault="007B3EA4" w:rsidP="001D36BF"/>
        </w:tc>
      </w:tr>
      <w:tr w:rsidR="007B3EA4" w14:paraId="1A0DC1CE" w14:textId="77777777" w:rsidTr="00D57A62">
        <w:trPr>
          <w:gridAfter w:val="2"/>
          <w:wAfter w:w="41" w:type="dxa"/>
          <w:trHeight w:val="240"/>
        </w:trPr>
        <w:tc>
          <w:tcPr>
            <w:tcW w:w="846" w:type="dxa"/>
          </w:tcPr>
          <w:p w14:paraId="01EA69C4" w14:textId="77777777" w:rsidR="007B3EA4" w:rsidRDefault="007B3EA4" w:rsidP="001D36BF"/>
        </w:tc>
        <w:tc>
          <w:tcPr>
            <w:tcW w:w="567" w:type="dxa"/>
          </w:tcPr>
          <w:p w14:paraId="18E83A14" w14:textId="77777777" w:rsidR="007B3EA4" w:rsidRDefault="007B3EA4" w:rsidP="001D36BF">
            <w:r>
              <w:t>78</w:t>
            </w:r>
          </w:p>
        </w:tc>
        <w:tc>
          <w:tcPr>
            <w:tcW w:w="260" w:type="dxa"/>
          </w:tcPr>
          <w:p w14:paraId="2008DBC0" w14:textId="77777777" w:rsidR="007B3EA4" w:rsidRDefault="007B3EA4" w:rsidP="001D36BF"/>
        </w:tc>
        <w:tc>
          <w:tcPr>
            <w:tcW w:w="4360" w:type="dxa"/>
          </w:tcPr>
          <w:p w14:paraId="0EE30E00" w14:textId="77777777" w:rsidR="007B3EA4" w:rsidRDefault="007B3EA4" w:rsidP="001D36BF">
            <w:r>
              <w:t xml:space="preserve">Høreapparater </w:t>
            </w:r>
          </w:p>
        </w:tc>
        <w:tc>
          <w:tcPr>
            <w:tcW w:w="1200" w:type="dxa"/>
            <w:gridSpan w:val="3"/>
          </w:tcPr>
          <w:p w14:paraId="379CC0C9" w14:textId="77777777" w:rsidR="007B3EA4" w:rsidRDefault="007B3EA4" w:rsidP="001D36BF"/>
        </w:tc>
        <w:tc>
          <w:tcPr>
            <w:tcW w:w="236" w:type="dxa"/>
            <w:gridSpan w:val="3"/>
          </w:tcPr>
          <w:p w14:paraId="139CADFF" w14:textId="77777777" w:rsidR="007B3EA4" w:rsidRDefault="007B3EA4" w:rsidP="001D36BF"/>
        </w:tc>
        <w:tc>
          <w:tcPr>
            <w:tcW w:w="1680" w:type="dxa"/>
            <w:gridSpan w:val="3"/>
          </w:tcPr>
          <w:p w14:paraId="7CCBD458" w14:textId="77777777" w:rsidR="007B3EA4" w:rsidRDefault="007B3EA4" w:rsidP="001D36BF">
            <w:r>
              <w:t>838 150 000</w:t>
            </w:r>
          </w:p>
        </w:tc>
        <w:tc>
          <w:tcPr>
            <w:tcW w:w="236" w:type="dxa"/>
            <w:gridSpan w:val="2"/>
          </w:tcPr>
          <w:p w14:paraId="329E2377" w14:textId="77777777" w:rsidR="007B3EA4" w:rsidRDefault="007B3EA4" w:rsidP="001D36BF"/>
        </w:tc>
        <w:tc>
          <w:tcPr>
            <w:tcW w:w="1600" w:type="dxa"/>
            <w:gridSpan w:val="2"/>
          </w:tcPr>
          <w:p w14:paraId="77C34A7E" w14:textId="77777777" w:rsidR="007B3EA4" w:rsidRDefault="007B3EA4" w:rsidP="001D36BF"/>
        </w:tc>
      </w:tr>
      <w:tr w:rsidR="007B3EA4" w14:paraId="06A57E27" w14:textId="77777777" w:rsidTr="00D57A62">
        <w:trPr>
          <w:gridAfter w:val="2"/>
          <w:wAfter w:w="41" w:type="dxa"/>
          <w:trHeight w:val="240"/>
        </w:trPr>
        <w:tc>
          <w:tcPr>
            <w:tcW w:w="846" w:type="dxa"/>
          </w:tcPr>
          <w:p w14:paraId="1CD0C365" w14:textId="77777777" w:rsidR="007B3EA4" w:rsidRDefault="007B3EA4" w:rsidP="001D36BF"/>
        </w:tc>
        <w:tc>
          <w:tcPr>
            <w:tcW w:w="567" w:type="dxa"/>
          </w:tcPr>
          <w:p w14:paraId="0FE4BF14" w14:textId="77777777" w:rsidR="007B3EA4" w:rsidRDefault="007B3EA4" w:rsidP="001D36BF">
            <w:r>
              <w:t>79</w:t>
            </w:r>
          </w:p>
        </w:tc>
        <w:tc>
          <w:tcPr>
            <w:tcW w:w="260" w:type="dxa"/>
          </w:tcPr>
          <w:p w14:paraId="55831D62" w14:textId="77777777" w:rsidR="007B3EA4" w:rsidRDefault="007B3EA4" w:rsidP="001D36BF"/>
        </w:tc>
        <w:tc>
          <w:tcPr>
            <w:tcW w:w="4360" w:type="dxa"/>
          </w:tcPr>
          <w:p w14:paraId="220B1E82" w14:textId="77777777" w:rsidR="007B3EA4" w:rsidRDefault="007B3EA4" w:rsidP="001D36BF">
            <w:r>
              <w:t xml:space="preserve">Aktivitetshjelpemidler til personer over 26 år </w:t>
            </w:r>
          </w:p>
        </w:tc>
        <w:tc>
          <w:tcPr>
            <w:tcW w:w="1200" w:type="dxa"/>
            <w:gridSpan w:val="3"/>
          </w:tcPr>
          <w:p w14:paraId="1F9E15E7" w14:textId="77777777" w:rsidR="007B3EA4" w:rsidRDefault="007B3EA4" w:rsidP="001D36BF"/>
        </w:tc>
        <w:tc>
          <w:tcPr>
            <w:tcW w:w="236" w:type="dxa"/>
            <w:gridSpan w:val="3"/>
          </w:tcPr>
          <w:p w14:paraId="0EBB0CFF" w14:textId="77777777" w:rsidR="007B3EA4" w:rsidRDefault="007B3EA4" w:rsidP="001D36BF"/>
        </w:tc>
        <w:tc>
          <w:tcPr>
            <w:tcW w:w="1680" w:type="dxa"/>
            <w:gridSpan w:val="3"/>
          </w:tcPr>
          <w:p w14:paraId="38EE5074" w14:textId="77777777" w:rsidR="007B3EA4" w:rsidRDefault="007B3EA4" w:rsidP="001D36BF">
            <w:r>
              <w:t>55 125 000</w:t>
            </w:r>
          </w:p>
        </w:tc>
        <w:tc>
          <w:tcPr>
            <w:tcW w:w="236" w:type="dxa"/>
            <w:gridSpan w:val="2"/>
          </w:tcPr>
          <w:p w14:paraId="2991465D" w14:textId="77777777" w:rsidR="007B3EA4" w:rsidRDefault="007B3EA4" w:rsidP="001D36BF"/>
        </w:tc>
        <w:tc>
          <w:tcPr>
            <w:tcW w:w="1600" w:type="dxa"/>
            <w:gridSpan w:val="2"/>
          </w:tcPr>
          <w:p w14:paraId="4545178E" w14:textId="77777777" w:rsidR="007B3EA4" w:rsidRDefault="007B3EA4" w:rsidP="001D36BF">
            <w:r>
              <w:t>10 780 097 000</w:t>
            </w:r>
          </w:p>
        </w:tc>
      </w:tr>
      <w:tr w:rsidR="007B3EA4" w14:paraId="7CF3C9AE" w14:textId="77777777" w:rsidTr="00D57A62">
        <w:trPr>
          <w:gridAfter w:val="2"/>
          <w:wAfter w:w="41" w:type="dxa"/>
          <w:trHeight w:val="240"/>
        </w:trPr>
        <w:tc>
          <w:tcPr>
            <w:tcW w:w="846" w:type="dxa"/>
          </w:tcPr>
          <w:p w14:paraId="15E5504C" w14:textId="77777777" w:rsidR="007B3EA4" w:rsidRDefault="007B3EA4" w:rsidP="001D36BF">
            <w:r>
              <w:t>2670</w:t>
            </w:r>
          </w:p>
        </w:tc>
        <w:tc>
          <w:tcPr>
            <w:tcW w:w="567" w:type="dxa"/>
          </w:tcPr>
          <w:p w14:paraId="19463AF2" w14:textId="77777777" w:rsidR="007B3EA4" w:rsidRDefault="007B3EA4" w:rsidP="001D36BF"/>
        </w:tc>
        <w:tc>
          <w:tcPr>
            <w:tcW w:w="260" w:type="dxa"/>
          </w:tcPr>
          <w:p w14:paraId="36500665" w14:textId="77777777" w:rsidR="007B3EA4" w:rsidRDefault="007B3EA4" w:rsidP="001D36BF"/>
        </w:tc>
        <w:tc>
          <w:tcPr>
            <w:tcW w:w="4360" w:type="dxa"/>
          </w:tcPr>
          <w:p w14:paraId="3712182D" w14:textId="77777777" w:rsidR="007B3EA4" w:rsidRDefault="007B3EA4" w:rsidP="001D36BF">
            <w:r>
              <w:t>Alderdom:</w:t>
            </w:r>
          </w:p>
        </w:tc>
        <w:tc>
          <w:tcPr>
            <w:tcW w:w="1200" w:type="dxa"/>
            <w:gridSpan w:val="3"/>
          </w:tcPr>
          <w:p w14:paraId="4C3634C3" w14:textId="77777777" w:rsidR="007B3EA4" w:rsidRDefault="007B3EA4" w:rsidP="001D36BF"/>
        </w:tc>
        <w:tc>
          <w:tcPr>
            <w:tcW w:w="236" w:type="dxa"/>
            <w:gridSpan w:val="3"/>
          </w:tcPr>
          <w:p w14:paraId="56930271" w14:textId="77777777" w:rsidR="007B3EA4" w:rsidRDefault="007B3EA4" w:rsidP="001D36BF"/>
        </w:tc>
        <w:tc>
          <w:tcPr>
            <w:tcW w:w="1680" w:type="dxa"/>
            <w:gridSpan w:val="3"/>
          </w:tcPr>
          <w:p w14:paraId="60D18E94" w14:textId="77777777" w:rsidR="007B3EA4" w:rsidRDefault="007B3EA4" w:rsidP="001D36BF"/>
        </w:tc>
        <w:tc>
          <w:tcPr>
            <w:tcW w:w="236" w:type="dxa"/>
            <w:gridSpan w:val="2"/>
          </w:tcPr>
          <w:p w14:paraId="6257A253" w14:textId="77777777" w:rsidR="007B3EA4" w:rsidRDefault="007B3EA4" w:rsidP="001D36BF"/>
        </w:tc>
        <w:tc>
          <w:tcPr>
            <w:tcW w:w="1600" w:type="dxa"/>
            <w:gridSpan w:val="2"/>
          </w:tcPr>
          <w:p w14:paraId="56FB2CD5" w14:textId="77777777" w:rsidR="007B3EA4" w:rsidRDefault="007B3EA4" w:rsidP="001D36BF"/>
        </w:tc>
      </w:tr>
      <w:tr w:rsidR="007B3EA4" w14:paraId="244CE24D" w14:textId="77777777" w:rsidTr="00D57A62">
        <w:trPr>
          <w:gridAfter w:val="2"/>
          <w:wAfter w:w="41" w:type="dxa"/>
          <w:trHeight w:val="240"/>
        </w:trPr>
        <w:tc>
          <w:tcPr>
            <w:tcW w:w="846" w:type="dxa"/>
          </w:tcPr>
          <w:p w14:paraId="2F8D2467" w14:textId="77777777" w:rsidR="007B3EA4" w:rsidRDefault="007B3EA4" w:rsidP="001D36BF"/>
        </w:tc>
        <w:tc>
          <w:tcPr>
            <w:tcW w:w="567" w:type="dxa"/>
          </w:tcPr>
          <w:p w14:paraId="54BA5790" w14:textId="77777777" w:rsidR="007B3EA4" w:rsidRDefault="007B3EA4" w:rsidP="001D36BF">
            <w:r>
              <w:t>70</w:t>
            </w:r>
          </w:p>
        </w:tc>
        <w:tc>
          <w:tcPr>
            <w:tcW w:w="260" w:type="dxa"/>
          </w:tcPr>
          <w:p w14:paraId="0BBE087B" w14:textId="77777777" w:rsidR="007B3EA4" w:rsidRDefault="007B3EA4" w:rsidP="001D36BF"/>
        </w:tc>
        <w:tc>
          <w:tcPr>
            <w:tcW w:w="4360" w:type="dxa"/>
          </w:tcPr>
          <w:p w14:paraId="14581002" w14:textId="77777777" w:rsidR="007B3EA4" w:rsidRDefault="007B3EA4" w:rsidP="001D36BF">
            <w:r>
              <w:t>Grunnpensjon</w:t>
            </w:r>
            <w:r>
              <w:rPr>
                <w:rStyle w:val="kursiv"/>
                <w:sz w:val="21"/>
                <w:szCs w:val="21"/>
              </w:rPr>
              <w:t>, overslagsbevilgning</w:t>
            </w:r>
          </w:p>
        </w:tc>
        <w:tc>
          <w:tcPr>
            <w:tcW w:w="1200" w:type="dxa"/>
            <w:gridSpan w:val="3"/>
          </w:tcPr>
          <w:p w14:paraId="116ACE7B" w14:textId="77777777" w:rsidR="007B3EA4" w:rsidRDefault="007B3EA4" w:rsidP="001D36BF"/>
        </w:tc>
        <w:tc>
          <w:tcPr>
            <w:tcW w:w="236" w:type="dxa"/>
            <w:gridSpan w:val="3"/>
          </w:tcPr>
          <w:p w14:paraId="49800F89" w14:textId="77777777" w:rsidR="007B3EA4" w:rsidRDefault="007B3EA4" w:rsidP="001D36BF"/>
        </w:tc>
        <w:tc>
          <w:tcPr>
            <w:tcW w:w="1680" w:type="dxa"/>
            <w:gridSpan w:val="3"/>
          </w:tcPr>
          <w:p w14:paraId="50E0E637" w14:textId="77777777" w:rsidR="007B3EA4" w:rsidRDefault="007B3EA4" w:rsidP="001D36BF">
            <w:r>
              <w:t>83 960 000 000</w:t>
            </w:r>
          </w:p>
        </w:tc>
        <w:tc>
          <w:tcPr>
            <w:tcW w:w="236" w:type="dxa"/>
            <w:gridSpan w:val="2"/>
          </w:tcPr>
          <w:p w14:paraId="5EECB7F3" w14:textId="77777777" w:rsidR="007B3EA4" w:rsidRDefault="007B3EA4" w:rsidP="001D36BF"/>
        </w:tc>
        <w:tc>
          <w:tcPr>
            <w:tcW w:w="1600" w:type="dxa"/>
            <w:gridSpan w:val="2"/>
          </w:tcPr>
          <w:p w14:paraId="3A59DBAA" w14:textId="77777777" w:rsidR="007B3EA4" w:rsidRDefault="007B3EA4" w:rsidP="001D36BF"/>
        </w:tc>
      </w:tr>
      <w:tr w:rsidR="007B3EA4" w14:paraId="50B45579" w14:textId="77777777" w:rsidTr="00D57A62">
        <w:trPr>
          <w:gridAfter w:val="2"/>
          <w:wAfter w:w="41" w:type="dxa"/>
          <w:trHeight w:val="240"/>
        </w:trPr>
        <w:tc>
          <w:tcPr>
            <w:tcW w:w="846" w:type="dxa"/>
          </w:tcPr>
          <w:p w14:paraId="349259C6" w14:textId="77777777" w:rsidR="007B3EA4" w:rsidRDefault="007B3EA4" w:rsidP="001D36BF"/>
        </w:tc>
        <w:tc>
          <w:tcPr>
            <w:tcW w:w="567" w:type="dxa"/>
          </w:tcPr>
          <w:p w14:paraId="6D8AC470" w14:textId="77777777" w:rsidR="007B3EA4" w:rsidRDefault="007B3EA4" w:rsidP="001D36BF">
            <w:r>
              <w:t>71</w:t>
            </w:r>
          </w:p>
        </w:tc>
        <w:tc>
          <w:tcPr>
            <w:tcW w:w="260" w:type="dxa"/>
          </w:tcPr>
          <w:p w14:paraId="7F9EEFC6" w14:textId="77777777" w:rsidR="007B3EA4" w:rsidRDefault="007B3EA4" w:rsidP="001D36BF"/>
        </w:tc>
        <w:tc>
          <w:tcPr>
            <w:tcW w:w="4360" w:type="dxa"/>
          </w:tcPr>
          <w:p w14:paraId="0F617F23" w14:textId="77777777" w:rsidR="007B3EA4" w:rsidRDefault="007B3EA4" w:rsidP="001D36BF">
            <w:r>
              <w:t>Tilleggspensjon</w:t>
            </w:r>
            <w:r>
              <w:rPr>
                <w:rStyle w:val="kursiv"/>
                <w:sz w:val="21"/>
                <w:szCs w:val="21"/>
              </w:rPr>
              <w:t>, overslagsbevilgning</w:t>
            </w:r>
          </w:p>
        </w:tc>
        <w:tc>
          <w:tcPr>
            <w:tcW w:w="1200" w:type="dxa"/>
            <w:gridSpan w:val="3"/>
          </w:tcPr>
          <w:p w14:paraId="2A570D1A" w14:textId="77777777" w:rsidR="007B3EA4" w:rsidRDefault="007B3EA4" w:rsidP="001D36BF"/>
        </w:tc>
        <w:tc>
          <w:tcPr>
            <w:tcW w:w="236" w:type="dxa"/>
            <w:gridSpan w:val="3"/>
          </w:tcPr>
          <w:p w14:paraId="689E5870" w14:textId="77777777" w:rsidR="007B3EA4" w:rsidRDefault="007B3EA4" w:rsidP="001D36BF"/>
        </w:tc>
        <w:tc>
          <w:tcPr>
            <w:tcW w:w="1680" w:type="dxa"/>
            <w:gridSpan w:val="3"/>
          </w:tcPr>
          <w:p w14:paraId="1DB3B128" w14:textId="77777777" w:rsidR="007B3EA4" w:rsidRDefault="007B3EA4" w:rsidP="001D36BF">
            <w:r>
              <w:t>167 690 000 000</w:t>
            </w:r>
          </w:p>
        </w:tc>
        <w:tc>
          <w:tcPr>
            <w:tcW w:w="236" w:type="dxa"/>
            <w:gridSpan w:val="2"/>
          </w:tcPr>
          <w:p w14:paraId="11A017A9" w14:textId="77777777" w:rsidR="007B3EA4" w:rsidRDefault="007B3EA4" w:rsidP="001D36BF"/>
        </w:tc>
        <w:tc>
          <w:tcPr>
            <w:tcW w:w="1600" w:type="dxa"/>
            <w:gridSpan w:val="2"/>
          </w:tcPr>
          <w:p w14:paraId="45B876DA" w14:textId="77777777" w:rsidR="007B3EA4" w:rsidRDefault="007B3EA4" w:rsidP="001D36BF"/>
        </w:tc>
      </w:tr>
      <w:tr w:rsidR="007B3EA4" w14:paraId="340C96C6" w14:textId="77777777" w:rsidTr="00D57A62">
        <w:trPr>
          <w:gridAfter w:val="2"/>
          <w:wAfter w:w="41" w:type="dxa"/>
          <w:trHeight w:val="240"/>
        </w:trPr>
        <w:tc>
          <w:tcPr>
            <w:tcW w:w="846" w:type="dxa"/>
          </w:tcPr>
          <w:p w14:paraId="313FD95A" w14:textId="77777777" w:rsidR="007B3EA4" w:rsidRDefault="007B3EA4" w:rsidP="001D36BF"/>
        </w:tc>
        <w:tc>
          <w:tcPr>
            <w:tcW w:w="567" w:type="dxa"/>
          </w:tcPr>
          <w:p w14:paraId="798215BA" w14:textId="77777777" w:rsidR="007B3EA4" w:rsidRDefault="007B3EA4" w:rsidP="001D36BF">
            <w:r>
              <w:t>72</w:t>
            </w:r>
          </w:p>
        </w:tc>
        <w:tc>
          <w:tcPr>
            <w:tcW w:w="260" w:type="dxa"/>
          </w:tcPr>
          <w:p w14:paraId="0E887E14" w14:textId="77777777" w:rsidR="007B3EA4" w:rsidRDefault="007B3EA4" w:rsidP="001D36BF"/>
        </w:tc>
        <w:tc>
          <w:tcPr>
            <w:tcW w:w="4360" w:type="dxa"/>
          </w:tcPr>
          <w:p w14:paraId="25598256" w14:textId="77777777" w:rsidR="007B3EA4" w:rsidRDefault="007B3EA4" w:rsidP="001D36BF">
            <w:r>
              <w:t>Inntektspensjon</w:t>
            </w:r>
            <w:r>
              <w:rPr>
                <w:rStyle w:val="kursiv"/>
                <w:sz w:val="21"/>
                <w:szCs w:val="21"/>
              </w:rPr>
              <w:t>, overslagsbevilgning</w:t>
            </w:r>
          </w:p>
        </w:tc>
        <w:tc>
          <w:tcPr>
            <w:tcW w:w="1200" w:type="dxa"/>
            <w:gridSpan w:val="3"/>
          </w:tcPr>
          <w:p w14:paraId="75E9D223" w14:textId="77777777" w:rsidR="007B3EA4" w:rsidRDefault="007B3EA4" w:rsidP="001D36BF"/>
        </w:tc>
        <w:tc>
          <w:tcPr>
            <w:tcW w:w="236" w:type="dxa"/>
            <w:gridSpan w:val="3"/>
          </w:tcPr>
          <w:p w14:paraId="262F920F" w14:textId="77777777" w:rsidR="007B3EA4" w:rsidRDefault="007B3EA4" w:rsidP="001D36BF"/>
        </w:tc>
        <w:tc>
          <w:tcPr>
            <w:tcW w:w="1680" w:type="dxa"/>
            <w:gridSpan w:val="3"/>
          </w:tcPr>
          <w:p w14:paraId="0A032158" w14:textId="77777777" w:rsidR="007B3EA4" w:rsidRDefault="007B3EA4" w:rsidP="001D36BF">
            <w:r>
              <w:t>10 480 000 000</w:t>
            </w:r>
          </w:p>
        </w:tc>
        <w:tc>
          <w:tcPr>
            <w:tcW w:w="236" w:type="dxa"/>
            <w:gridSpan w:val="2"/>
          </w:tcPr>
          <w:p w14:paraId="3522E2EB" w14:textId="77777777" w:rsidR="007B3EA4" w:rsidRDefault="007B3EA4" w:rsidP="001D36BF"/>
        </w:tc>
        <w:tc>
          <w:tcPr>
            <w:tcW w:w="1600" w:type="dxa"/>
            <w:gridSpan w:val="2"/>
          </w:tcPr>
          <w:p w14:paraId="166822D2" w14:textId="77777777" w:rsidR="007B3EA4" w:rsidRDefault="007B3EA4" w:rsidP="001D36BF"/>
        </w:tc>
      </w:tr>
      <w:tr w:rsidR="007B3EA4" w14:paraId="2BB28521" w14:textId="77777777" w:rsidTr="00D57A62">
        <w:trPr>
          <w:gridAfter w:val="2"/>
          <w:wAfter w:w="41" w:type="dxa"/>
          <w:trHeight w:val="500"/>
        </w:trPr>
        <w:tc>
          <w:tcPr>
            <w:tcW w:w="846" w:type="dxa"/>
          </w:tcPr>
          <w:p w14:paraId="62010484" w14:textId="77777777" w:rsidR="007B3EA4" w:rsidRDefault="007B3EA4" w:rsidP="001D36BF"/>
        </w:tc>
        <w:tc>
          <w:tcPr>
            <w:tcW w:w="567" w:type="dxa"/>
          </w:tcPr>
          <w:p w14:paraId="5C172CF2" w14:textId="77777777" w:rsidR="007B3EA4" w:rsidRDefault="007B3EA4" w:rsidP="001D36BF">
            <w:r>
              <w:t>73</w:t>
            </w:r>
          </w:p>
        </w:tc>
        <w:tc>
          <w:tcPr>
            <w:tcW w:w="260" w:type="dxa"/>
          </w:tcPr>
          <w:p w14:paraId="00241676" w14:textId="77777777" w:rsidR="007B3EA4" w:rsidRDefault="007B3EA4" w:rsidP="001D36BF"/>
        </w:tc>
        <w:tc>
          <w:tcPr>
            <w:tcW w:w="4360" w:type="dxa"/>
          </w:tcPr>
          <w:p w14:paraId="037E587B" w14:textId="77777777" w:rsidR="007B3EA4" w:rsidRDefault="007B3EA4" w:rsidP="001D36BF">
            <w:r>
              <w:t>Særtillegg, pensjonstillegg mv.</w:t>
            </w:r>
            <w:r>
              <w:rPr>
                <w:rStyle w:val="kursiv"/>
                <w:sz w:val="21"/>
                <w:szCs w:val="21"/>
              </w:rPr>
              <w:t>, overslagsbevilgning</w:t>
            </w:r>
          </w:p>
        </w:tc>
        <w:tc>
          <w:tcPr>
            <w:tcW w:w="1200" w:type="dxa"/>
            <w:gridSpan w:val="3"/>
          </w:tcPr>
          <w:p w14:paraId="21150F39" w14:textId="77777777" w:rsidR="007B3EA4" w:rsidRDefault="007B3EA4" w:rsidP="001D36BF"/>
        </w:tc>
        <w:tc>
          <w:tcPr>
            <w:tcW w:w="236" w:type="dxa"/>
            <w:gridSpan w:val="3"/>
          </w:tcPr>
          <w:p w14:paraId="3FF5C9D2" w14:textId="77777777" w:rsidR="007B3EA4" w:rsidRDefault="007B3EA4" w:rsidP="001D36BF"/>
        </w:tc>
        <w:tc>
          <w:tcPr>
            <w:tcW w:w="1680" w:type="dxa"/>
            <w:gridSpan w:val="3"/>
          </w:tcPr>
          <w:p w14:paraId="534C5537" w14:textId="77777777" w:rsidR="007B3EA4" w:rsidRDefault="007B3EA4" w:rsidP="001D36BF">
            <w:r>
              <w:t>7 096 000 000</w:t>
            </w:r>
          </w:p>
        </w:tc>
        <w:tc>
          <w:tcPr>
            <w:tcW w:w="236" w:type="dxa"/>
            <w:gridSpan w:val="2"/>
          </w:tcPr>
          <w:p w14:paraId="326E11EC" w14:textId="77777777" w:rsidR="007B3EA4" w:rsidRDefault="007B3EA4" w:rsidP="001D36BF"/>
        </w:tc>
        <w:tc>
          <w:tcPr>
            <w:tcW w:w="1600" w:type="dxa"/>
            <w:gridSpan w:val="2"/>
          </w:tcPr>
          <w:p w14:paraId="43B256A3" w14:textId="77777777" w:rsidR="007B3EA4" w:rsidRDefault="007B3EA4" w:rsidP="001D36BF">
            <w:r>
              <w:t>269 226 000 000</w:t>
            </w:r>
          </w:p>
        </w:tc>
      </w:tr>
      <w:tr w:rsidR="007B3EA4" w14:paraId="4045DD7E" w14:textId="77777777" w:rsidTr="00D57A62">
        <w:trPr>
          <w:gridAfter w:val="2"/>
          <w:wAfter w:w="41" w:type="dxa"/>
          <w:trHeight w:val="240"/>
        </w:trPr>
        <w:tc>
          <w:tcPr>
            <w:tcW w:w="846" w:type="dxa"/>
          </w:tcPr>
          <w:p w14:paraId="7AAA1BA0" w14:textId="77777777" w:rsidR="007B3EA4" w:rsidRDefault="007B3EA4" w:rsidP="001D36BF">
            <w:r>
              <w:t>2680</w:t>
            </w:r>
          </w:p>
        </w:tc>
        <w:tc>
          <w:tcPr>
            <w:tcW w:w="567" w:type="dxa"/>
          </w:tcPr>
          <w:p w14:paraId="6AF2C4C1" w14:textId="77777777" w:rsidR="007B3EA4" w:rsidRDefault="007B3EA4" w:rsidP="001D36BF"/>
        </w:tc>
        <w:tc>
          <w:tcPr>
            <w:tcW w:w="260" w:type="dxa"/>
          </w:tcPr>
          <w:p w14:paraId="7E731539" w14:textId="77777777" w:rsidR="007B3EA4" w:rsidRDefault="007B3EA4" w:rsidP="001D36BF"/>
        </w:tc>
        <w:tc>
          <w:tcPr>
            <w:tcW w:w="4360" w:type="dxa"/>
          </w:tcPr>
          <w:p w14:paraId="20022851" w14:textId="77777777" w:rsidR="007B3EA4" w:rsidRDefault="007B3EA4" w:rsidP="001D36BF">
            <w:r>
              <w:t>Etterlatte:</w:t>
            </w:r>
          </w:p>
        </w:tc>
        <w:tc>
          <w:tcPr>
            <w:tcW w:w="1200" w:type="dxa"/>
            <w:gridSpan w:val="3"/>
          </w:tcPr>
          <w:p w14:paraId="0DD1619A" w14:textId="77777777" w:rsidR="007B3EA4" w:rsidRDefault="007B3EA4" w:rsidP="001D36BF"/>
        </w:tc>
        <w:tc>
          <w:tcPr>
            <w:tcW w:w="236" w:type="dxa"/>
            <w:gridSpan w:val="3"/>
          </w:tcPr>
          <w:p w14:paraId="349A10EF" w14:textId="77777777" w:rsidR="007B3EA4" w:rsidRDefault="007B3EA4" w:rsidP="001D36BF"/>
        </w:tc>
        <w:tc>
          <w:tcPr>
            <w:tcW w:w="1680" w:type="dxa"/>
            <w:gridSpan w:val="3"/>
          </w:tcPr>
          <w:p w14:paraId="15887F50" w14:textId="77777777" w:rsidR="007B3EA4" w:rsidRDefault="007B3EA4" w:rsidP="001D36BF"/>
        </w:tc>
        <w:tc>
          <w:tcPr>
            <w:tcW w:w="236" w:type="dxa"/>
            <w:gridSpan w:val="2"/>
          </w:tcPr>
          <w:p w14:paraId="3088D56A" w14:textId="77777777" w:rsidR="007B3EA4" w:rsidRDefault="007B3EA4" w:rsidP="001D36BF"/>
        </w:tc>
        <w:tc>
          <w:tcPr>
            <w:tcW w:w="1600" w:type="dxa"/>
            <w:gridSpan w:val="2"/>
          </w:tcPr>
          <w:p w14:paraId="0C700393" w14:textId="77777777" w:rsidR="007B3EA4" w:rsidRDefault="007B3EA4" w:rsidP="001D36BF"/>
        </w:tc>
      </w:tr>
      <w:tr w:rsidR="007B3EA4" w14:paraId="36CEAE72" w14:textId="77777777" w:rsidTr="00D57A62">
        <w:trPr>
          <w:gridAfter w:val="2"/>
          <w:wAfter w:w="41" w:type="dxa"/>
          <w:trHeight w:val="240"/>
        </w:trPr>
        <w:tc>
          <w:tcPr>
            <w:tcW w:w="846" w:type="dxa"/>
          </w:tcPr>
          <w:p w14:paraId="534F025D" w14:textId="77777777" w:rsidR="007B3EA4" w:rsidRDefault="007B3EA4" w:rsidP="001D36BF"/>
        </w:tc>
        <w:tc>
          <w:tcPr>
            <w:tcW w:w="567" w:type="dxa"/>
          </w:tcPr>
          <w:p w14:paraId="191A9097" w14:textId="77777777" w:rsidR="007B3EA4" w:rsidRDefault="007B3EA4" w:rsidP="001D36BF">
            <w:r>
              <w:t>70</w:t>
            </w:r>
          </w:p>
        </w:tc>
        <w:tc>
          <w:tcPr>
            <w:tcW w:w="260" w:type="dxa"/>
          </w:tcPr>
          <w:p w14:paraId="2B29AC6D" w14:textId="77777777" w:rsidR="007B3EA4" w:rsidRDefault="007B3EA4" w:rsidP="001D36BF"/>
        </w:tc>
        <w:tc>
          <w:tcPr>
            <w:tcW w:w="4360" w:type="dxa"/>
          </w:tcPr>
          <w:p w14:paraId="78C89495" w14:textId="77777777" w:rsidR="007B3EA4" w:rsidRDefault="007B3EA4" w:rsidP="001D36BF">
            <w:r>
              <w:t>Grunnpensjon</w:t>
            </w:r>
            <w:r>
              <w:rPr>
                <w:rStyle w:val="kursiv"/>
                <w:sz w:val="21"/>
                <w:szCs w:val="21"/>
              </w:rPr>
              <w:t>, overslagsbevilgning</w:t>
            </w:r>
          </w:p>
        </w:tc>
        <w:tc>
          <w:tcPr>
            <w:tcW w:w="1200" w:type="dxa"/>
            <w:gridSpan w:val="3"/>
          </w:tcPr>
          <w:p w14:paraId="41F900CE" w14:textId="77777777" w:rsidR="007B3EA4" w:rsidRDefault="007B3EA4" w:rsidP="001D36BF"/>
        </w:tc>
        <w:tc>
          <w:tcPr>
            <w:tcW w:w="236" w:type="dxa"/>
            <w:gridSpan w:val="3"/>
          </w:tcPr>
          <w:p w14:paraId="08A0AF3D" w14:textId="77777777" w:rsidR="007B3EA4" w:rsidRDefault="007B3EA4" w:rsidP="001D36BF"/>
        </w:tc>
        <w:tc>
          <w:tcPr>
            <w:tcW w:w="1680" w:type="dxa"/>
            <w:gridSpan w:val="3"/>
          </w:tcPr>
          <w:p w14:paraId="176F66D1" w14:textId="77777777" w:rsidR="007B3EA4" w:rsidRDefault="007B3EA4" w:rsidP="001D36BF">
            <w:r>
              <w:t>1 100 000 000</w:t>
            </w:r>
          </w:p>
        </w:tc>
        <w:tc>
          <w:tcPr>
            <w:tcW w:w="236" w:type="dxa"/>
            <w:gridSpan w:val="2"/>
          </w:tcPr>
          <w:p w14:paraId="27C8277C" w14:textId="77777777" w:rsidR="007B3EA4" w:rsidRDefault="007B3EA4" w:rsidP="001D36BF"/>
        </w:tc>
        <w:tc>
          <w:tcPr>
            <w:tcW w:w="1600" w:type="dxa"/>
            <w:gridSpan w:val="2"/>
          </w:tcPr>
          <w:p w14:paraId="449F856E" w14:textId="77777777" w:rsidR="007B3EA4" w:rsidRDefault="007B3EA4" w:rsidP="001D36BF"/>
        </w:tc>
      </w:tr>
      <w:tr w:rsidR="007B3EA4" w14:paraId="0F749654" w14:textId="77777777" w:rsidTr="00D57A62">
        <w:trPr>
          <w:gridAfter w:val="2"/>
          <w:wAfter w:w="41" w:type="dxa"/>
          <w:trHeight w:val="240"/>
        </w:trPr>
        <w:tc>
          <w:tcPr>
            <w:tcW w:w="846" w:type="dxa"/>
          </w:tcPr>
          <w:p w14:paraId="32070AF4" w14:textId="77777777" w:rsidR="007B3EA4" w:rsidRDefault="007B3EA4" w:rsidP="001D36BF"/>
        </w:tc>
        <w:tc>
          <w:tcPr>
            <w:tcW w:w="567" w:type="dxa"/>
          </w:tcPr>
          <w:p w14:paraId="533C0DAD" w14:textId="77777777" w:rsidR="007B3EA4" w:rsidRDefault="007B3EA4" w:rsidP="001D36BF">
            <w:r>
              <w:t>71</w:t>
            </w:r>
          </w:p>
        </w:tc>
        <w:tc>
          <w:tcPr>
            <w:tcW w:w="260" w:type="dxa"/>
          </w:tcPr>
          <w:p w14:paraId="41E59A49" w14:textId="77777777" w:rsidR="007B3EA4" w:rsidRDefault="007B3EA4" w:rsidP="001D36BF"/>
        </w:tc>
        <w:tc>
          <w:tcPr>
            <w:tcW w:w="4360" w:type="dxa"/>
          </w:tcPr>
          <w:p w14:paraId="205CC6B3" w14:textId="77777777" w:rsidR="007B3EA4" w:rsidRDefault="007B3EA4" w:rsidP="001D36BF">
            <w:r>
              <w:t>Tilleggspensjon</w:t>
            </w:r>
            <w:r>
              <w:rPr>
                <w:rStyle w:val="kursiv"/>
                <w:sz w:val="21"/>
                <w:szCs w:val="21"/>
              </w:rPr>
              <w:t>, overslagsbevilgning</w:t>
            </w:r>
          </w:p>
        </w:tc>
        <w:tc>
          <w:tcPr>
            <w:tcW w:w="1200" w:type="dxa"/>
            <w:gridSpan w:val="3"/>
          </w:tcPr>
          <w:p w14:paraId="223F9540" w14:textId="77777777" w:rsidR="007B3EA4" w:rsidRDefault="007B3EA4" w:rsidP="001D36BF"/>
        </w:tc>
        <w:tc>
          <w:tcPr>
            <w:tcW w:w="236" w:type="dxa"/>
            <w:gridSpan w:val="3"/>
          </w:tcPr>
          <w:p w14:paraId="7C4D7204" w14:textId="77777777" w:rsidR="007B3EA4" w:rsidRDefault="007B3EA4" w:rsidP="001D36BF"/>
        </w:tc>
        <w:tc>
          <w:tcPr>
            <w:tcW w:w="1680" w:type="dxa"/>
            <w:gridSpan w:val="3"/>
          </w:tcPr>
          <w:p w14:paraId="421C0561" w14:textId="77777777" w:rsidR="007B3EA4" w:rsidRDefault="007B3EA4" w:rsidP="001D36BF">
            <w:r>
              <w:t>800 000 000</w:t>
            </w:r>
          </w:p>
        </w:tc>
        <w:tc>
          <w:tcPr>
            <w:tcW w:w="236" w:type="dxa"/>
            <w:gridSpan w:val="2"/>
          </w:tcPr>
          <w:p w14:paraId="480732E1" w14:textId="77777777" w:rsidR="007B3EA4" w:rsidRDefault="007B3EA4" w:rsidP="001D36BF"/>
        </w:tc>
        <w:tc>
          <w:tcPr>
            <w:tcW w:w="1600" w:type="dxa"/>
            <w:gridSpan w:val="2"/>
          </w:tcPr>
          <w:p w14:paraId="5737B701" w14:textId="77777777" w:rsidR="007B3EA4" w:rsidRDefault="007B3EA4" w:rsidP="001D36BF"/>
        </w:tc>
      </w:tr>
      <w:tr w:rsidR="007B3EA4" w14:paraId="05D80B65" w14:textId="77777777" w:rsidTr="00D57A62">
        <w:trPr>
          <w:gridAfter w:val="2"/>
          <w:wAfter w:w="41" w:type="dxa"/>
          <w:trHeight w:val="240"/>
        </w:trPr>
        <w:tc>
          <w:tcPr>
            <w:tcW w:w="846" w:type="dxa"/>
          </w:tcPr>
          <w:p w14:paraId="06B7DCC0" w14:textId="77777777" w:rsidR="007B3EA4" w:rsidRDefault="007B3EA4" w:rsidP="001D36BF"/>
        </w:tc>
        <w:tc>
          <w:tcPr>
            <w:tcW w:w="567" w:type="dxa"/>
          </w:tcPr>
          <w:p w14:paraId="569C691F" w14:textId="77777777" w:rsidR="007B3EA4" w:rsidRDefault="007B3EA4" w:rsidP="001D36BF">
            <w:r>
              <w:t>72</w:t>
            </w:r>
          </w:p>
        </w:tc>
        <w:tc>
          <w:tcPr>
            <w:tcW w:w="260" w:type="dxa"/>
          </w:tcPr>
          <w:p w14:paraId="4979AD04" w14:textId="77777777" w:rsidR="007B3EA4" w:rsidRDefault="007B3EA4" w:rsidP="001D36BF"/>
        </w:tc>
        <w:tc>
          <w:tcPr>
            <w:tcW w:w="4360" w:type="dxa"/>
          </w:tcPr>
          <w:p w14:paraId="5BEF5BBA" w14:textId="77777777" w:rsidR="007B3EA4" w:rsidRDefault="007B3EA4" w:rsidP="001D36BF">
            <w:r>
              <w:t>Særtillegg</w:t>
            </w:r>
            <w:r>
              <w:rPr>
                <w:rStyle w:val="kursiv"/>
                <w:sz w:val="21"/>
                <w:szCs w:val="21"/>
              </w:rPr>
              <w:t>, overslagsbevilgning</w:t>
            </w:r>
          </w:p>
        </w:tc>
        <w:tc>
          <w:tcPr>
            <w:tcW w:w="1200" w:type="dxa"/>
            <w:gridSpan w:val="3"/>
          </w:tcPr>
          <w:p w14:paraId="089ED048" w14:textId="77777777" w:rsidR="007B3EA4" w:rsidRDefault="007B3EA4" w:rsidP="001D36BF"/>
        </w:tc>
        <w:tc>
          <w:tcPr>
            <w:tcW w:w="236" w:type="dxa"/>
            <w:gridSpan w:val="3"/>
          </w:tcPr>
          <w:p w14:paraId="4FA9083D" w14:textId="77777777" w:rsidR="007B3EA4" w:rsidRDefault="007B3EA4" w:rsidP="001D36BF"/>
        </w:tc>
        <w:tc>
          <w:tcPr>
            <w:tcW w:w="1680" w:type="dxa"/>
            <w:gridSpan w:val="3"/>
          </w:tcPr>
          <w:p w14:paraId="22ADDAD6" w14:textId="77777777" w:rsidR="007B3EA4" w:rsidRDefault="007B3EA4" w:rsidP="001D36BF">
            <w:r>
              <w:t>87 000 000</w:t>
            </w:r>
          </w:p>
        </w:tc>
        <w:tc>
          <w:tcPr>
            <w:tcW w:w="236" w:type="dxa"/>
            <w:gridSpan w:val="2"/>
          </w:tcPr>
          <w:p w14:paraId="02B112F2" w14:textId="77777777" w:rsidR="007B3EA4" w:rsidRDefault="007B3EA4" w:rsidP="001D36BF"/>
        </w:tc>
        <w:tc>
          <w:tcPr>
            <w:tcW w:w="1600" w:type="dxa"/>
            <w:gridSpan w:val="2"/>
          </w:tcPr>
          <w:p w14:paraId="5E30812A" w14:textId="77777777" w:rsidR="007B3EA4" w:rsidRDefault="007B3EA4" w:rsidP="001D36BF"/>
        </w:tc>
      </w:tr>
      <w:tr w:rsidR="007B3EA4" w14:paraId="7853BAB0" w14:textId="77777777" w:rsidTr="00D57A62">
        <w:trPr>
          <w:gridAfter w:val="2"/>
          <w:wAfter w:w="41" w:type="dxa"/>
          <w:trHeight w:val="500"/>
        </w:trPr>
        <w:tc>
          <w:tcPr>
            <w:tcW w:w="846" w:type="dxa"/>
          </w:tcPr>
          <w:p w14:paraId="4C39D1B8" w14:textId="77777777" w:rsidR="007B3EA4" w:rsidRDefault="007B3EA4" w:rsidP="001D36BF"/>
        </w:tc>
        <w:tc>
          <w:tcPr>
            <w:tcW w:w="567" w:type="dxa"/>
          </w:tcPr>
          <w:p w14:paraId="612F6A3D" w14:textId="77777777" w:rsidR="007B3EA4" w:rsidRDefault="007B3EA4" w:rsidP="001D36BF">
            <w:r>
              <w:t>74</w:t>
            </w:r>
          </w:p>
        </w:tc>
        <w:tc>
          <w:tcPr>
            <w:tcW w:w="260" w:type="dxa"/>
          </w:tcPr>
          <w:p w14:paraId="730BA3AA" w14:textId="77777777" w:rsidR="007B3EA4" w:rsidRDefault="007B3EA4" w:rsidP="001D36BF"/>
        </w:tc>
        <w:tc>
          <w:tcPr>
            <w:tcW w:w="4360" w:type="dxa"/>
          </w:tcPr>
          <w:p w14:paraId="2092941D" w14:textId="77777777" w:rsidR="007B3EA4" w:rsidRDefault="007B3EA4" w:rsidP="001D36BF">
            <w:r>
              <w:t>Tilleggsstønader og stønad til skolepenger</w:t>
            </w:r>
            <w:r>
              <w:rPr>
                <w:rStyle w:val="kursiv"/>
                <w:sz w:val="21"/>
                <w:szCs w:val="21"/>
              </w:rPr>
              <w:t>, overslagsbevilgning</w:t>
            </w:r>
          </w:p>
        </w:tc>
        <w:tc>
          <w:tcPr>
            <w:tcW w:w="1200" w:type="dxa"/>
            <w:gridSpan w:val="3"/>
          </w:tcPr>
          <w:p w14:paraId="3248F0FB" w14:textId="77777777" w:rsidR="007B3EA4" w:rsidRDefault="007B3EA4" w:rsidP="001D36BF"/>
        </w:tc>
        <w:tc>
          <w:tcPr>
            <w:tcW w:w="236" w:type="dxa"/>
            <w:gridSpan w:val="3"/>
          </w:tcPr>
          <w:p w14:paraId="33519BDC" w14:textId="77777777" w:rsidR="007B3EA4" w:rsidRDefault="007B3EA4" w:rsidP="001D36BF"/>
        </w:tc>
        <w:tc>
          <w:tcPr>
            <w:tcW w:w="1680" w:type="dxa"/>
            <w:gridSpan w:val="3"/>
          </w:tcPr>
          <w:p w14:paraId="5CD5161F" w14:textId="77777777" w:rsidR="007B3EA4" w:rsidRDefault="007B3EA4" w:rsidP="001D36BF">
            <w:r>
              <w:t>100 000</w:t>
            </w:r>
          </w:p>
        </w:tc>
        <w:tc>
          <w:tcPr>
            <w:tcW w:w="236" w:type="dxa"/>
            <w:gridSpan w:val="2"/>
          </w:tcPr>
          <w:p w14:paraId="75BE7CDF" w14:textId="77777777" w:rsidR="007B3EA4" w:rsidRDefault="007B3EA4" w:rsidP="001D36BF"/>
        </w:tc>
        <w:tc>
          <w:tcPr>
            <w:tcW w:w="1600" w:type="dxa"/>
            <w:gridSpan w:val="2"/>
          </w:tcPr>
          <w:p w14:paraId="27C98082" w14:textId="77777777" w:rsidR="007B3EA4" w:rsidRDefault="007B3EA4" w:rsidP="001D36BF"/>
        </w:tc>
      </w:tr>
      <w:tr w:rsidR="007B3EA4" w14:paraId="40C88B85" w14:textId="77777777" w:rsidTr="00D57A62">
        <w:trPr>
          <w:gridAfter w:val="2"/>
          <w:wAfter w:w="41" w:type="dxa"/>
          <w:trHeight w:val="500"/>
        </w:trPr>
        <w:tc>
          <w:tcPr>
            <w:tcW w:w="846" w:type="dxa"/>
          </w:tcPr>
          <w:p w14:paraId="3F2DEC5F" w14:textId="77777777" w:rsidR="007B3EA4" w:rsidRDefault="007B3EA4" w:rsidP="001D36BF"/>
        </w:tc>
        <w:tc>
          <w:tcPr>
            <w:tcW w:w="567" w:type="dxa"/>
          </w:tcPr>
          <w:p w14:paraId="5FD1CADB" w14:textId="77777777" w:rsidR="007B3EA4" w:rsidRDefault="007B3EA4" w:rsidP="001D36BF">
            <w:r>
              <w:t>75</w:t>
            </w:r>
          </w:p>
        </w:tc>
        <w:tc>
          <w:tcPr>
            <w:tcW w:w="260" w:type="dxa"/>
          </w:tcPr>
          <w:p w14:paraId="0E60254E" w14:textId="77777777" w:rsidR="007B3EA4" w:rsidRDefault="007B3EA4" w:rsidP="001D36BF"/>
        </w:tc>
        <w:tc>
          <w:tcPr>
            <w:tcW w:w="4360" w:type="dxa"/>
          </w:tcPr>
          <w:p w14:paraId="1983CA79" w14:textId="77777777" w:rsidR="007B3EA4" w:rsidRDefault="007B3EA4" w:rsidP="001D36BF">
            <w:r>
              <w:t>Stønad til barnetilsyn til gjenlevende i arbeid</w:t>
            </w:r>
            <w:r>
              <w:rPr>
                <w:rStyle w:val="kursiv"/>
                <w:sz w:val="21"/>
                <w:szCs w:val="21"/>
              </w:rPr>
              <w:t>, overslagsbevilgning</w:t>
            </w:r>
          </w:p>
        </w:tc>
        <w:tc>
          <w:tcPr>
            <w:tcW w:w="1200" w:type="dxa"/>
            <w:gridSpan w:val="3"/>
          </w:tcPr>
          <w:p w14:paraId="6FFB5314" w14:textId="77777777" w:rsidR="007B3EA4" w:rsidRDefault="007B3EA4" w:rsidP="001D36BF"/>
        </w:tc>
        <w:tc>
          <w:tcPr>
            <w:tcW w:w="236" w:type="dxa"/>
            <w:gridSpan w:val="3"/>
          </w:tcPr>
          <w:p w14:paraId="17AF1F47" w14:textId="77777777" w:rsidR="007B3EA4" w:rsidRDefault="007B3EA4" w:rsidP="001D36BF"/>
        </w:tc>
        <w:tc>
          <w:tcPr>
            <w:tcW w:w="1680" w:type="dxa"/>
            <w:gridSpan w:val="3"/>
          </w:tcPr>
          <w:p w14:paraId="344FA7C2" w14:textId="77777777" w:rsidR="007B3EA4" w:rsidRDefault="007B3EA4" w:rsidP="001D36BF">
            <w:r>
              <w:t>2 700 000</w:t>
            </w:r>
          </w:p>
        </w:tc>
        <w:tc>
          <w:tcPr>
            <w:tcW w:w="236" w:type="dxa"/>
            <w:gridSpan w:val="2"/>
          </w:tcPr>
          <w:p w14:paraId="6EE38375" w14:textId="77777777" w:rsidR="007B3EA4" w:rsidRDefault="007B3EA4" w:rsidP="001D36BF"/>
        </w:tc>
        <w:tc>
          <w:tcPr>
            <w:tcW w:w="1600" w:type="dxa"/>
            <w:gridSpan w:val="2"/>
          </w:tcPr>
          <w:p w14:paraId="2937125F" w14:textId="77777777" w:rsidR="007B3EA4" w:rsidRDefault="007B3EA4" w:rsidP="001D36BF">
            <w:r>
              <w:t>1 989 800 000</w:t>
            </w:r>
          </w:p>
        </w:tc>
      </w:tr>
      <w:tr w:rsidR="007B3EA4" w14:paraId="4EF9565A" w14:textId="77777777" w:rsidTr="00D57A62">
        <w:trPr>
          <w:gridAfter w:val="2"/>
          <w:wAfter w:w="41" w:type="dxa"/>
          <w:trHeight w:val="240"/>
        </w:trPr>
        <w:tc>
          <w:tcPr>
            <w:tcW w:w="846" w:type="dxa"/>
          </w:tcPr>
          <w:p w14:paraId="689D5251" w14:textId="77777777" w:rsidR="007B3EA4" w:rsidRDefault="007B3EA4" w:rsidP="001D36BF">
            <w:r>
              <w:t>2686</w:t>
            </w:r>
          </w:p>
        </w:tc>
        <w:tc>
          <w:tcPr>
            <w:tcW w:w="567" w:type="dxa"/>
          </w:tcPr>
          <w:p w14:paraId="766BE7EE" w14:textId="77777777" w:rsidR="007B3EA4" w:rsidRDefault="007B3EA4" w:rsidP="001D36BF"/>
        </w:tc>
        <w:tc>
          <w:tcPr>
            <w:tcW w:w="260" w:type="dxa"/>
          </w:tcPr>
          <w:p w14:paraId="24AD94FE" w14:textId="77777777" w:rsidR="007B3EA4" w:rsidRDefault="007B3EA4" w:rsidP="001D36BF"/>
        </w:tc>
        <w:tc>
          <w:tcPr>
            <w:tcW w:w="4360" w:type="dxa"/>
          </w:tcPr>
          <w:p w14:paraId="32398DBF" w14:textId="77777777" w:rsidR="007B3EA4" w:rsidRDefault="007B3EA4" w:rsidP="001D36BF">
            <w:r>
              <w:t>Stønad ved gravferd:</w:t>
            </w:r>
          </w:p>
        </w:tc>
        <w:tc>
          <w:tcPr>
            <w:tcW w:w="1200" w:type="dxa"/>
            <w:gridSpan w:val="3"/>
          </w:tcPr>
          <w:p w14:paraId="64FF9813" w14:textId="77777777" w:rsidR="007B3EA4" w:rsidRDefault="007B3EA4" w:rsidP="001D36BF"/>
        </w:tc>
        <w:tc>
          <w:tcPr>
            <w:tcW w:w="236" w:type="dxa"/>
            <w:gridSpan w:val="3"/>
          </w:tcPr>
          <w:p w14:paraId="3C79F9E1" w14:textId="77777777" w:rsidR="007B3EA4" w:rsidRDefault="007B3EA4" w:rsidP="001D36BF"/>
        </w:tc>
        <w:tc>
          <w:tcPr>
            <w:tcW w:w="1680" w:type="dxa"/>
            <w:gridSpan w:val="3"/>
          </w:tcPr>
          <w:p w14:paraId="2E73F293" w14:textId="77777777" w:rsidR="007B3EA4" w:rsidRDefault="007B3EA4" w:rsidP="001D36BF"/>
        </w:tc>
        <w:tc>
          <w:tcPr>
            <w:tcW w:w="236" w:type="dxa"/>
            <w:gridSpan w:val="2"/>
          </w:tcPr>
          <w:p w14:paraId="312DAFF8" w14:textId="77777777" w:rsidR="007B3EA4" w:rsidRDefault="007B3EA4" w:rsidP="001D36BF"/>
        </w:tc>
        <w:tc>
          <w:tcPr>
            <w:tcW w:w="1600" w:type="dxa"/>
            <w:gridSpan w:val="2"/>
          </w:tcPr>
          <w:p w14:paraId="40C48A45" w14:textId="77777777" w:rsidR="007B3EA4" w:rsidRDefault="007B3EA4" w:rsidP="001D36BF"/>
        </w:tc>
      </w:tr>
      <w:tr w:rsidR="007B3EA4" w14:paraId="4FF8C52E" w14:textId="77777777" w:rsidTr="00D57A62">
        <w:trPr>
          <w:gridAfter w:val="2"/>
          <w:wAfter w:w="41" w:type="dxa"/>
          <w:trHeight w:val="240"/>
        </w:trPr>
        <w:tc>
          <w:tcPr>
            <w:tcW w:w="846" w:type="dxa"/>
          </w:tcPr>
          <w:p w14:paraId="4E729A01" w14:textId="77777777" w:rsidR="007B3EA4" w:rsidRDefault="007B3EA4" w:rsidP="001D36BF"/>
        </w:tc>
        <w:tc>
          <w:tcPr>
            <w:tcW w:w="567" w:type="dxa"/>
          </w:tcPr>
          <w:p w14:paraId="1D8AF401" w14:textId="77777777" w:rsidR="007B3EA4" w:rsidRDefault="007B3EA4" w:rsidP="001D36BF">
            <w:r>
              <w:t>70</w:t>
            </w:r>
          </w:p>
        </w:tc>
        <w:tc>
          <w:tcPr>
            <w:tcW w:w="260" w:type="dxa"/>
          </w:tcPr>
          <w:p w14:paraId="76BF8375" w14:textId="77777777" w:rsidR="007B3EA4" w:rsidRDefault="007B3EA4" w:rsidP="001D36BF"/>
        </w:tc>
        <w:tc>
          <w:tcPr>
            <w:tcW w:w="4360" w:type="dxa"/>
          </w:tcPr>
          <w:p w14:paraId="2C230914" w14:textId="77777777" w:rsidR="007B3EA4" w:rsidRDefault="007B3EA4" w:rsidP="001D36BF">
            <w:r>
              <w:t>Stønad ved gravferd</w:t>
            </w:r>
            <w:r>
              <w:rPr>
                <w:rStyle w:val="kursiv"/>
                <w:sz w:val="21"/>
                <w:szCs w:val="21"/>
              </w:rPr>
              <w:t>, overslagsbevilgning</w:t>
            </w:r>
          </w:p>
        </w:tc>
        <w:tc>
          <w:tcPr>
            <w:tcW w:w="1200" w:type="dxa"/>
            <w:gridSpan w:val="3"/>
          </w:tcPr>
          <w:p w14:paraId="57201B8E" w14:textId="77777777" w:rsidR="007B3EA4" w:rsidRDefault="007B3EA4" w:rsidP="001D36BF"/>
        </w:tc>
        <w:tc>
          <w:tcPr>
            <w:tcW w:w="236" w:type="dxa"/>
            <w:gridSpan w:val="3"/>
          </w:tcPr>
          <w:p w14:paraId="05CE07E2" w14:textId="77777777" w:rsidR="007B3EA4" w:rsidRDefault="007B3EA4" w:rsidP="001D36BF"/>
        </w:tc>
        <w:tc>
          <w:tcPr>
            <w:tcW w:w="1680" w:type="dxa"/>
            <w:gridSpan w:val="3"/>
          </w:tcPr>
          <w:p w14:paraId="4C110ECA" w14:textId="77777777" w:rsidR="007B3EA4" w:rsidRDefault="007B3EA4" w:rsidP="001D36BF">
            <w:r>
              <w:t>260 000 000</w:t>
            </w:r>
          </w:p>
        </w:tc>
        <w:tc>
          <w:tcPr>
            <w:tcW w:w="236" w:type="dxa"/>
            <w:gridSpan w:val="2"/>
          </w:tcPr>
          <w:p w14:paraId="4571433C" w14:textId="77777777" w:rsidR="007B3EA4" w:rsidRDefault="007B3EA4" w:rsidP="001D36BF"/>
        </w:tc>
        <w:tc>
          <w:tcPr>
            <w:tcW w:w="1600" w:type="dxa"/>
            <w:gridSpan w:val="2"/>
          </w:tcPr>
          <w:p w14:paraId="252D2532" w14:textId="77777777" w:rsidR="007B3EA4" w:rsidRDefault="007B3EA4" w:rsidP="001D36BF">
            <w:r>
              <w:t>260 000 000</w:t>
            </w:r>
          </w:p>
        </w:tc>
      </w:tr>
      <w:tr w:rsidR="007B3EA4" w14:paraId="10D6F3F0" w14:textId="77777777" w:rsidTr="00D57A62">
        <w:trPr>
          <w:gridAfter w:val="2"/>
          <w:wAfter w:w="41" w:type="dxa"/>
          <w:trHeight w:val="240"/>
        </w:trPr>
        <w:tc>
          <w:tcPr>
            <w:tcW w:w="846" w:type="dxa"/>
          </w:tcPr>
          <w:p w14:paraId="15B163A2" w14:textId="77777777" w:rsidR="007B3EA4" w:rsidRDefault="007B3EA4" w:rsidP="001D36BF"/>
        </w:tc>
        <w:tc>
          <w:tcPr>
            <w:tcW w:w="567" w:type="dxa"/>
          </w:tcPr>
          <w:p w14:paraId="5148033C" w14:textId="77777777" w:rsidR="007B3EA4" w:rsidRDefault="007B3EA4" w:rsidP="001D36BF"/>
        </w:tc>
        <w:tc>
          <w:tcPr>
            <w:tcW w:w="260" w:type="dxa"/>
          </w:tcPr>
          <w:p w14:paraId="52B0F647" w14:textId="77777777" w:rsidR="007B3EA4" w:rsidRDefault="007B3EA4" w:rsidP="001D36BF"/>
        </w:tc>
        <w:tc>
          <w:tcPr>
            <w:tcW w:w="4360" w:type="dxa"/>
          </w:tcPr>
          <w:p w14:paraId="69E4E7B1" w14:textId="77777777" w:rsidR="007B3EA4" w:rsidRDefault="007B3EA4" w:rsidP="001D36BF">
            <w:r>
              <w:t>Sum Sosiale formål</w:t>
            </w:r>
          </w:p>
        </w:tc>
        <w:tc>
          <w:tcPr>
            <w:tcW w:w="1200" w:type="dxa"/>
            <w:gridSpan w:val="3"/>
          </w:tcPr>
          <w:p w14:paraId="0D9972B5" w14:textId="77777777" w:rsidR="007B3EA4" w:rsidRDefault="007B3EA4" w:rsidP="001D36BF"/>
        </w:tc>
        <w:tc>
          <w:tcPr>
            <w:tcW w:w="236" w:type="dxa"/>
            <w:gridSpan w:val="3"/>
          </w:tcPr>
          <w:p w14:paraId="52D23177" w14:textId="77777777" w:rsidR="007B3EA4" w:rsidRDefault="007B3EA4" w:rsidP="001D36BF"/>
        </w:tc>
        <w:tc>
          <w:tcPr>
            <w:tcW w:w="1680" w:type="dxa"/>
            <w:gridSpan w:val="3"/>
          </w:tcPr>
          <w:p w14:paraId="64C08668" w14:textId="77777777" w:rsidR="007B3EA4" w:rsidRDefault="007B3EA4" w:rsidP="001D36BF"/>
        </w:tc>
        <w:tc>
          <w:tcPr>
            <w:tcW w:w="236" w:type="dxa"/>
            <w:gridSpan w:val="2"/>
          </w:tcPr>
          <w:p w14:paraId="48F13E5D" w14:textId="77777777" w:rsidR="007B3EA4" w:rsidRDefault="007B3EA4" w:rsidP="001D36BF"/>
        </w:tc>
        <w:tc>
          <w:tcPr>
            <w:tcW w:w="1600" w:type="dxa"/>
            <w:gridSpan w:val="2"/>
          </w:tcPr>
          <w:p w14:paraId="69F255EA" w14:textId="77777777" w:rsidR="007B3EA4" w:rsidRDefault="007B3EA4" w:rsidP="001D36BF">
            <w:r>
              <w:t>477 062 157 000</w:t>
            </w:r>
          </w:p>
        </w:tc>
      </w:tr>
      <w:tr w:rsidR="007B3EA4" w14:paraId="6C081AC1" w14:textId="77777777" w:rsidTr="00D57A62">
        <w:trPr>
          <w:trHeight w:val="1040"/>
        </w:trPr>
        <w:tc>
          <w:tcPr>
            <w:tcW w:w="11026" w:type="dxa"/>
            <w:gridSpan w:val="19"/>
          </w:tcPr>
          <w:p w14:paraId="2158F051" w14:textId="77777777" w:rsidR="007B3EA4" w:rsidRDefault="007B3EA4">
            <w:pPr>
              <w:pStyle w:val="tittel-gulbok2"/>
            </w:pPr>
            <w:proofErr w:type="spellStart"/>
            <w:r>
              <w:rPr>
                <w:spacing w:val="21"/>
                <w:w w:val="100"/>
                <w:sz w:val="21"/>
                <w:szCs w:val="21"/>
              </w:rPr>
              <w:t>Helsetjenester</w:t>
            </w:r>
            <w:proofErr w:type="spellEnd"/>
          </w:p>
        </w:tc>
      </w:tr>
      <w:tr w:rsidR="007B3EA4" w14:paraId="31276D02" w14:textId="77777777" w:rsidTr="00D57A62">
        <w:trPr>
          <w:gridAfter w:val="2"/>
          <w:wAfter w:w="41" w:type="dxa"/>
          <w:trHeight w:val="240"/>
        </w:trPr>
        <w:tc>
          <w:tcPr>
            <w:tcW w:w="846" w:type="dxa"/>
          </w:tcPr>
          <w:p w14:paraId="0DF75B52" w14:textId="77777777" w:rsidR="007B3EA4" w:rsidRDefault="007B3EA4" w:rsidP="001D36BF">
            <w:r>
              <w:t>2711</w:t>
            </w:r>
          </w:p>
        </w:tc>
        <w:tc>
          <w:tcPr>
            <w:tcW w:w="567" w:type="dxa"/>
          </w:tcPr>
          <w:p w14:paraId="65772058" w14:textId="77777777" w:rsidR="007B3EA4" w:rsidRDefault="007B3EA4" w:rsidP="001D36BF"/>
        </w:tc>
        <w:tc>
          <w:tcPr>
            <w:tcW w:w="260" w:type="dxa"/>
          </w:tcPr>
          <w:p w14:paraId="2620BBB8" w14:textId="77777777" w:rsidR="007B3EA4" w:rsidRDefault="007B3EA4" w:rsidP="001D36BF"/>
        </w:tc>
        <w:tc>
          <w:tcPr>
            <w:tcW w:w="4360" w:type="dxa"/>
          </w:tcPr>
          <w:p w14:paraId="50CE3CF6" w14:textId="77777777" w:rsidR="007B3EA4" w:rsidRDefault="007B3EA4" w:rsidP="001D36BF">
            <w:r>
              <w:t>Spesialisthelsetjeneste mv.:</w:t>
            </w:r>
          </w:p>
        </w:tc>
        <w:tc>
          <w:tcPr>
            <w:tcW w:w="1200" w:type="dxa"/>
            <w:gridSpan w:val="3"/>
          </w:tcPr>
          <w:p w14:paraId="13058F46" w14:textId="77777777" w:rsidR="007B3EA4" w:rsidRDefault="007B3EA4" w:rsidP="001D36BF"/>
        </w:tc>
        <w:tc>
          <w:tcPr>
            <w:tcW w:w="236" w:type="dxa"/>
            <w:gridSpan w:val="3"/>
          </w:tcPr>
          <w:p w14:paraId="5756251A" w14:textId="77777777" w:rsidR="007B3EA4" w:rsidRDefault="007B3EA4" w:rsidP="001D36BF"/>
        </w:tc>
        <w:tc>
          <w:tcPr>
            <w:tcW w:w="1680" w:type="dxa"/>
            <w:gridSpan w:val="3"/>
          </w:tcPr>
          <w:p w14:paraId="1EDA4AE3" w14:textId="77777777" w:rsidR="007B3EA4" w:rsidRDefault="007B3EA4" w:rsidP="001D36BF"/>
        </w:tc>
        <w:tc>
          <w:tcPr>
            <w:tcW w:w="236" w:type="dxa"/>
            <w:gridSpan w:val="2"/>
          </w:tcPr>
          <w:p w14:paraId="3777A448" w14:textId="77777777" w:rsidR="007B3EA4" w:rsidRDefault="007B3EA4" w:rsidP="001D36BF"/>
        </w:tc>
        <w:tc>
          <w:tcPr>
            <w:tcW w:w="1600" w:type="dxa"/>
            <w:gridSpan w:val="2"/>
          </w:tcPr>
          <w:p w14:paraId="03E63261" w14:textId="77777777" w:rsidR="007B3EA4" w:rsidRDefault="007B3EA4" w:rsidP="001D36BF"/>
        </w:tc>
      </w:tr>
      <w:tr w:rsidR="007B3EA4" w14:paraId="16CD5590" w14:textId="77777777" w:rsidTr="00D57A62">
        <w:trPr>
          <w:gridAfter w:val="2"/>
          <w:wAfter w:w="41" w:type="dxa"/>
          <w:trHeight w:val="240"/>
        </w:trPr>
        <w:tc>
          <w:tcPr>
            <w:tcW w:w="846" w:type="dxa"/>
          </w:tcPr>
          <w:p w14:paraId="508DC14A" w14:textId="77777777" w:rsidR="007B3EA4" w:rsidRDefault="007B3EA4" w:rsidP="001D36BF"/>
        </w:tc>
        <w:tc>
          <w:tcPr>
            <w:tcW w:w="567" w:type="dxa"/>
          </w:tcPr>
          <w:p w14:paraId="693D0C5F" w14:textId="77777777" w:rsidR="007B3EA4" w:rsidRDefault="007B3EA4" w:rsidP="001D36BF">
            <w:r>
              <w:t>70</w:t>
            </w:r>
          </w:p>
        </w:tc>
        <w:tc>
          <w:tcPr>
            <w:tcW w:w="260" w:type="dxa"/>
          </w:tcPr>
          <w:p w14:paraId="66108634" w14:textId="77777777" w:rsidR="007B3EA4" w:rsidRDefault="007B3EA4" w:rsidP="001D36BF"/>
        </w:tc>
        <w:tc>
          <w:tcPr>
            <w:tcW w:w="4360" w:type="dxa"/>
          </w:tcPr>
          <w:p w14:paraId="22F97619" w14:textId="77777777" w:rsidR="007B3EA4" w:rsidRDefault="007B3EA4" w:rsidP="001D36BF">
            <w:r>
              <w:t xml:space="preserve">Spesialisthjelp </w:t>
            </w:r>
          </w:p>
        </w:tc>
        <w:tc>
          <w:tcPr>
            <w:tcW w:w="1200" w:type="dxa"/>
            <w:gridSpan w:val="3"/>
          </w:tcPr>
          <w:p w14:paraId="57346490" w14:textId="77777777" w:rsidR="007B3EA4" w:rsidRDefault="007B3EA4" w:rsidP="001D36BF"/>
        </w:tc>
        <w:tc>
          <w:tcPr>
            <w:tcW w:w="236" w:type="dxa"/>
            <w:gridSpan w:val="3"/>
          </w:tcPr>
          <w:p w14:paraId="1002CD18" w14:textId="77777777" w:rsidR="007B3EA4" w:rsidRDefault="007B3EA4" w:rsidP="001D36BF"/>
        </w:tc>
        <w:tc>
          <w:tcPr>
            <w:tcW w:w="1680" w:type="dxa"/>
            <w:gridSpan w:val="3"/>
          </w:tcPr>
          <w:p w14:paraId="5682D0F5" w14:textId="77777777" w:rsidR="007B3EA4" w:rsidRDefault="007B3EA4" w:rsidP="001D36BF">
            <w:r>
              <w:t>2 530 000 000</w:t>
            </w:r>
          </w:p>
        </w:tc>
        <w:tc>
          <w:tcPr>
            <w:tcW w:w="236" w:type="dxa"/>
            <w:gridSpan w:val="2"/>
          </w:tcPr>
          <w:p w14:paraId="73972C87" w14:textId="77777777" w:rsidR="007B3EA4" w:rsidRDefault="007B3EA4" w:rsidP="001D36BF"/>
        </w:tc>
        <w:tc>
          <w:tcPr>
            <w:tcW w:w="1600" w:type="dxa"/>
            <w:gridSpan w:val="2"/>
          </w:tcPr>
          <w:p w14:paraId="09943BF8" w14:textId="77777777" w:rsidR="007B3EA4" w:rsidRDefault="007B3EA4" w:rsidP="001D36BF"/>
        </w:tc>
      </w:tr>
      <w:tr w:rsidR="007B3EA4" w14:paraId="588C9010" w14:textId="77777777" w:rsidTr="00D57A62">
        <w:trPr>
          <w:gridAfter w:val="2"/>
          <w:wAfter w:w="41" w:type="dxa"/>
          <w:trHeight w:val="240"/>
        </w:trPr>
        <w:tc>
          <w:tcPr>
            <w:tcW w:w="846" w:type="dxa"/>
          </w:tcPr>
          <w:p w14:paraId="5E583F31" w14:textId="77777777" w:rsidR="007B3EA4" w:rsidRDefault="007B3EA4" w:rsidP="001D36BF"/>
        </w:tc>
        <w:tc>
          <w:tcPr>
            <w:tcW w:w="567" w:type="dxa"/>
          </w:tcPr>
          <w:p w14:paraId="7A7D1862" w14:textId="77777777" w:rsidR="007B3EA4" w:rsidRDefault="007B3EA4" w:rsidP="001D36BF">
            <w:r>
              <w:t>71</w:t>
            </w:r>
          </w:p>
        </w:tc>
        <w:tc>
          <w:tcPr>
            <w:tcW w:w="260" w:type="dxa"/>
          </w:tcPr>
          <w:p w14:paraId="2C1D62C9" w14:textId="77777777" w:rsidR="007B3EA4" w:rsidRDefault="007B3EA4" w:rsidP="001D36BF"/>
        </w:tc>
        <w:tc>
          <w:tcPr>
            <w:tcW w:w="4360" w:type="dxa"/>
          </w:tcPr>
          <w:p w14:paraId="7E63842B" w14:textId="77777777" w:rsidR="007B3EA4" w:rsidRDefault="007B3EA4" w:rsidP="001D36BF">
            <w:r>
              <w:t xml:space="preserve">Psykologhjelp </w:t>
            </w:r>
          </w:p>
        </w:tc>
        <w:tc>
          <w:tcPr>
            <w:tcW w:w="1200" w:type="dxa"/>
            <w:gridSpan w:val="3"/>
          </w:tcPr>
          <w:p w14:paraId="4AD26CF1" w14:textId="77777777" w:rsidR="007B3EA4" w:rsidRDefault="007B3EA4" w:rsidP="001D36BF"/>
        </w:tc>
        <w:tc>
          <w:tcPr>
            <w:tcW w:w="236" w:type="dxa"/>
            <w:gridSpan w:val="3"/>
          </w:tcPr>
          <w:p w14:paraId="05AA3531" w14:textId="77777777" w:rsidR="007B3EA4" w:rsidRDefault="007B3EA4" w:rsidP="001D36BF"/>
        </w:tc>
        <w:tc>
          <w:tcPr>
            <w:tcW w:w="1680" w:type="dxa"/>
            <w:gridSpan w:val="3"/>
          </w:tcPr>
          <w:p w14:paraId="6DC751E5" w14:textId="77777777" w:rsidR="007B3EA4" w:rsidRDefault="007B3EA4" w:rsidP="001D36BF">
            <w:r>
              <w:t>375 000 000</w:t>
            </w:r>
          </w:p>
        </w:tc>
        <w:tc>
          <w:tcPr>
            <w:tcW w:w="236" w:type="dxa"/>
            <w:gridSpan w:val="2"/>
          </w:tcPr>
          <w:p w14:paraId="129DA7C5" w14:textId="77777777" w:rsidR="007B3EA4" w:rsidRDefault="007B3EA4" w:rsidP="001D36BF"/>
        </w:tc>
        <w:tc>
          <w:tcPr>
            <w:tcW w:w="1600" w:type="dxa"/>
            <w:gridSpan w:val="2"/>
          </w:tcPr>
          <w:p w14:paraId="4539E17F" w14:textId="77777777" w:rsidR="007B3EA4" w:rsidRDefault="007B3EA4" w:rsidP="001D36BF"/>
        </w:tc>
      </w:tr>
      <w:tr w:rsidR="007B3EA4" w14:paraId="45D25D4F" w14:textId="77777777" w:rsidTr="00D57A62">
        <w:trPr>
          <w:gridAfter w:val="2"/>
          <w:wAfter w:w="41" w:type="dxa"/>
          <w:trHeight w:val="240"/>
        </w:trPr>
        <w:tc>
          <w:tcPr>
            <w:tcW w:w="846" w:type="dxa"/>
          </w:tcPr>
          <w:p w14:paraId="237FA83B" w14:textId="77777777" w:rsidR="007B3EA4" w:rsidRDefault="007B3EA4" w:rsidP="001D36BF"/>
        </w:tc>
        <w:tc>
          <w:tcPr>
            <w:tcW w:w="567" w:type="dxa"/>
          </w:tcPr>
          <w:p w14:paraId="7365A0EB" w14:textId="77777777" w:rsidR="007B3EA4" w:rsidRDefault="007B3EA4" w:rsidP="001D36BF">
            <w:r>
              <w:t>72</w:t>
            </w:r>
          </w:p>
        </w:tc>
        <w:tc>
          <w:tcPr>
            <w:tcW w:w="260" w:type="dxa"/>
          </w:tcPr>
          <w:p w14:paraId="1CDB4E23" w14:textId="77777777" w:rsidR="007B3EA4" w:rsidRDefault="007B3EA4" w:rsidP="001D36BF"/>
        </w:tc>
        <w:tc>
          <w:tcPr>
            <w:tcW w:w="4360" w:type="dxa"/>
          </w:tcPr>
          <w:p w14:paraId="24514472" w14:textId="77777777" w:rsidR="007B3EA4" w:rsidRDefault="007B3EA4" w:rsidP="001D36BF">
            <w:r>
              <w:t xml:space="preserve">Tannbehandling </w:t>
            </w:r>
          </w:p>
        </w:tc>
        <w:tc>
          <w:tcPr>
            <w:tcW w:w="1200" w:type="dxa"/>
            <w:gridSpan w:val="3"/>
          </w:tcPr>
          <w:p w14:paraId="5CBB97F0" w14:textId="77777777" w:rsidR="007B3EA4" w:rsidRDefault="007B3EA4" w:rsidP="001D36BF"/>
        </w:tc>
        <w:tc>
          <w:tcPr>
            <w:tcW w:w="236" w:type="dxa"/>
            <w:gridSpan w:val="3"/>
          </w:tcPr>
          <w:p w14:paraId="23C0B9D1" w14:textId="77777777" w:rsidR="007B3EA4" w:rsidRDefault="007B3EA4" w:rsidP="001D36BF"/>
        </w:tc>
        <w:tc>
          <w:tcPr>
            <w:tcW w:w="1680" w:type="dxa"/>
            <w:gridSpan w:val="3"/>
          </w:tcPr>
          <w:p w14:paraId="33A5426C" w14:textId="77777777" w:rsidR="007B3EA4" w:rsidRDefault="007B3EA4" w:rsidP="001D36BF">
            <w:r>
              <w:t>2 450 020 000</w:t>
            </w:r>
          </w:p>
        </w:tc>
        <w:tc>
          <w:tcPr>
            <w:tcW w:w="236" w:type="dxa"/>
            <w:gridSpan w:val="2"/>
          </w:tcPr>
          <w:p w14:paraId="65F1E540" w14:textId="77777777" w:rsidR="007B3EA4" w:rsidRDefault="007B3EA4" w:rsidP="001D36BF"/>
        </w:tc>
        <w:tc>
          <w:tcPr>
            <w:tcW w:w="1600" w:type="dxa"/>
            <w:gridSpan w:val="2"/>
          </w:tcPr>
          <w:p w14:paraId="0BF4B50D" w14:textId="77777777" w:rsidR="007B3EA4" w:rsidRDefault="007B3EA4" w:rsidP="001D36BF"/>
        </w:tc>
      </w:tr>
      <w:tr w:rsidR="007B3EA4" w14:paraId="3CB322F2" w14:textId="77777777" w:rsidTr="00D57A62">
        <w:trPr>
          <w:gridAfter w:val="2"/>
          <w:wAfter w:w="41" w:type="dxa"/>
          <w:trHeight w:val="240"/>
        </w:trPr>
        <w:tc>
          <w:tcPr>
            <w:tcW w:w="846" w:type="dxa"/>
          </w:tcPr>
          <w:p w14:paraId="32527245" w14:textId="77777777" w:rsidR="007B3EA4" w:rsidRDefault="007B3EA4" w:rsidP="001D36BF"/>
        </w:tc>
        <w:tc>
          <w:tcPr>
            <w:tcW w:w="567" w:type="dxa"/>
          </w:tcPr>
          <w:p w14:paraId="1FF6A15A" w14:textId="77777777" w:rsidR="007B3EA4" w:rsidRDefault="007B3EA4" w:rsidP="001D36BF">
            <w:r>
              <w:t>76</w:t>
            </w:r>
          </w:p>
        </w:tc>
        <w:tc>
          <w:tcPr>
            <w:tcW w:w="260" w:type="dxa"/>
          </w:tcPr>
          <w:p w14:paraId="5398BCD5" w14:textId="77777777" w:rsidR="007B3EA4" w:rsidRDefault="007B3EA4" w:rsidP="001D36BF"/>
        </w:tc>
        <w:tc>
          <w:tcPr>
            <w:tcW w:w="4360" w:type="dxa"/>
          </w:tcPr>
          <w:p w14:paraId="259107A1" w14:textId="77777777" w:rsidR="007B3EA4" w:rsidRDefault="007B3EA4" w:rsidP="001D36BF">
            <w:r>
              <w:t xml:space="preserve">Private laboratorier og røntgeninstitutt </w:t>
            </w:r>
          </w:p>
        </w:tc>
        <w:tc>
          <w:tcPr>
            <w:tcW w:w="1200" w:type="dxa"/>
            <w:gridSpan w:val="3"/>
          </w:tcPr>
          <w:p w14:paraId="47DE7392" w14:textId="77777777" w:rsidR="007B3EA4" w:rsidRDefault="007B3EA4" w:rsidP="001D36BF"/>
        </w:tc>
        <w:tc>
          <w:tcPr>
            <w:tcW w:w="236" w:type="dxa"/>
            <w:gridSpan w:val="3"/>
          </w:tcPr>
          <w:p w14:paraId="3C0477D7" w14:textId="77777777" w:rsidR="007B3EA4" w:rsidRDefault="007B3EA4" w:rsidP="001D36BF"/>
        </w:tc>
        <w:tc>
          <w:tcPr>
            <w:tcW w:w="1680" w:type="dxa"/>
            <w:gridSpan w:val="3"/>
          </w:tcPr>
          <w:p w14:paraId="127637BE" w14:textId="77777777" w:rsidR="007B3EA4" w:rsidRDefault="007B3EA4" w:rsidP="001D36BF">
            <w:r>
              <w:t>1 043 210 000</w:t>
            </w:r>
          </w:p>
        </w:tc>
        <w:tc>
          <w:tcPr>
            <w:tcW w:w="236" w:type="dxa"/>
            <w:gridSpan w:val="2"/>
          </w:tcPr>
          <w:p w14:paraId="5C45362F" w14:textId="77777777" w:rsidR="007B3EA4" w:rsidRDefault="007B3EA4" w:rsidP="001D36BF"/>
        </w:tc>
        <w:tc>
          <w:tcPr>
            <w:tcW w:w="1600" w:type="dxa"/>
            <w:gridSpan w:val="2"/>
          </w:tcPr>
          <w:p w14:paraId="663C91D2" w14:textId="77777777" w:rsidR="007B3EA4" w:rsidRDefault="007B3EA4" w:rsidP="001D36BF">
            <w:r>
              <w:t>6 398 230 000</w:t>
            </w:r>
          </w:p>
        </w:tc>
      </w:tr>
      <w:tr w:rsidR="007B3EA4" w14:paraId="71FEC382" w14:textId="77777777" w:rsidTr="00D57A62">
        <w:trPr>
          <w:gridAfter w:val="2"/>
          <w:wAfter w:w="41" w:type="dxa"/>
          <w:trHeight w:val="240"/>
        </w:trPr>
        <w:tc>
          <w:tcPr>
            <w:tcW w:w="846" w:type="dxa"/>
          </w:tcPr>
          <w:p w14:paraId="3F5068D8" w14:textId="77777777" w:rsidR="007B3EA4" w:rsidRDefault="007B3EA4" w:rsidP="001D36BF">
            <w:r>
              <w:t>2751</w:t>
            </w:r>
          </w:p>
        </w:tc>
        <w:tc>
          <w:tcPr>
            <w:tcW w:w="567" w:type="dxa"/>
          </w:tcPr>
          <w:p w14:paraId="0AD2F286" w14:textId="77777777" w:rsidR="007B3EA4" w:rsidRDefault="007B3EA4" w:rsidP="001D36BF"/>
        </w:tc>
        <w:tc>
          <w:tcPr>
            <w:tcW w:w="260" w:type="dxa"/>
          </w:tcPr>
          <w:p w14:paraId="59AEC02A" w14:textId="77777777" w:rsidR="007B3EA4" w:rsidRDefault="007B3EA4" w:rsidP="001D36BF"/>
        </w:tc>
        <w:tc>
          <w:tcPr>
            <w:tcW w:w="4360" w:type="dxa"/>
          </w:tcPr>
          <w:p w14:paraId="200F0205" w14:textId="77777777" w:rsidR="007B3EA4" w:rsidRDefault="007B3EA4" w:rsidP="001D36BF">
            <w:r>
              <w:t>Legemidler mv.:</w:t>
            </w:r>
          </w:p>
        </w:tc>
        <w:tc>
          <w:tcPr>
            <w:tcW w:w="1200" w:type="dxa"/>
            <w:gridSpan w:val="3"/>
          </w:tcPr>
          <w:p w14:paraId="7ACD4FD5" w14:textId="77777777" w:rsidR="007B3EA4" w:rsidRDefault="007B3EA4" w:rsidP="001D36BF"/>
        </w:tc>
        <w:tc>
          <w:tcPr>
            <w:tcW w:w="236" w:type="dxa"/>
            <w:gridSpan w:val="3"/>
          </w:tcPr>
          <w:p w14:paraId="317C8C4D" w14:textId="77777777" w:rsidR="007B3EA4" w:rsidRDefault="007B3EA4" w:rsidP="001D36BF"/>
        </w:tc>
        <w:tc>
          <w:tcPr>
            <w:tcW w:w="1680" w:type="dxa"/>
            <w:gridSpan w:val="3"/>
          </w:tcPr>
          <w:p w14:paraId="121F2B6F" w14:textId="77777777" w:rsidR="007B3EA4" w:rsidRDefault="007B3EA4" w:rsidP="001D36BF"/>
        </w:tc>
        <w:tc>
          <w:tcPr>
            <w:tcW w:w="236" w:type="dxa"/>
            <w:gridSpan w:val="2"/>
          </w:tcPr>
          <w:p w14:paraId="50D20369" w14:textId="77777777" w:rsidR="007B3EA4" w:rsidRDefault="007B3EA4" w:rsidP="001D36BF"/>
        </w:tc>
        <w:tc>
          <w:tcPr>
            <w:tcW w:w="1600" w:type="dxa"/>
            <w:gridSpan w:val="2"/>
          </w:tcPr>
          <w:p w14:paraId="23D9B4EE" w14:textId="77777777" w:rsidR="007B3EA4" w:rsidRDefault="007B3EA4" w:rsidP="001D36BF"/>
        </w:tc>
      </w:tr>
      <w:tr w:rsidR="007B3EA4" w14:paraId="2CF78600" w14:textId="77777777" w:rsidTr="00D57A62">
        <w:trPr>
          <w:gridAfter w:val="2"/>
          <w:wAfter w:w="41" w:type="dxa"/>
          <w:trHeight w:val="240"/>
        </w:trPr>
        <w:tc>
          <w:tcPr>
            <w:tcW w:w="846" w:type="dxa"/>
          </w:tcPr>
          <w:p w14:paraId="559F4324" w14:textId="77777777" w:rsidR="007B3EA4" w:rsidRDefault="007B3EA4" w:rsidP="001D36BF"/>
        </w:tc>
        <w:tc>
          <w:tcPr>
            <w:tcW w:w="567" w:type="dxa"/>
          </w:tcPr>
          <w:p w14:paraId="59DFB217" w14:textId="77777777" w:rsidR="007B3EA4" w:rsidRDefault="007B3EA4" w:rsidP="001D36BF">
            <w:r>
              <w:t>70</w:t>
            </w:r>
          </w:p>
        </w:tc>
        <w:tc>
          <w:tcPr>
            <w:tcW w:w="260" w:type="dxa"/>
          </w:tcPr>
          <w:p w14:paraId="75BFF96A" w14:textId="77777777" w:rsidR="007B3EA4" w:rsidRDefault="007B3EA4" w:rsidP="001D36BF"/>
        </w:tc>
        <w:tc>
          <w:tcPr>
            <w:tcW w:w="4360" w:type="dxa"/>
          </w:tcPr>
          <w:p w14:paraId="60D04846" w14:textId="77777777" w:rsidR="007B3EA4" w:rsidRDefault="007B3EA4" w:rsidP="001D36BF">
            <w:r>
              <w:t xml:space="preserve">Legemidler </w:t>
            </w:r>
          </w:p>
        </w:tc>
        <w:tc>
          <w:tcPr>
            <w:tcW w:w="1200" w:type="dxa"/>
            <w:gridSpan w:val="3"/>
          </w:tcPr>
          <w:p w14:paraId="31718D82" w14:textId="77777777" w:rsidR="007B3EA4" w:rsidRDefault="007B3EA4" w:rsidP="001D36BF"/>
        </w:tc>
        <w:tc>
          <w:tcPr>
            <w:tcW w:w="236" w:type="dxa"/>
            <w:gridSpan w:val="3"/>
          </w:tcPr>
          <w:p w14:paraId="6C4E732A" w14:textId="77777777" w:rsidR="007B3EA4" w:rsidRDefault="007B3EA4" w:rsidP="001D36BF"/>
        </w:tc>
        <w:tc>
          <w:tcPr>
            <w:tcW w:w="1680" w:type="dxa"/>
            <w:gridSpan w:val="3"/>
          </w:tcPr>
          <w:p w14:paraId="18A50247" w14:textId="77777777" w:rsidR="007B3EA4" w:rsidRDefault="007B3EA4" w:rsidP="001D36BF">
            <w:r>
              <w:t>12 119 500 000</w:t>
            </w:r>
          </w:p>
        </w:tc>
        <w:tc>
          <w:tcPr>
            <w:tcW w:w="236" w:type="dxa"/>
            <w:gridSpan w:val="2"/>
          </w:tcPr>
          <w:p w14:paraId="0D55268D" w14:textId="77777777" w:rsidR="007B3EA4" w:rsidRDefault="007B3EA4" w:rsidP="001D36BF"/>
        </w:tc>
        <w:tc>
          <w:tcPr>
            <w:tcW w:w="1600" w:type="dxa"/>
            <w:gridSpan w:val="2"/>
          </w:tcPr>
          <w:p w14:paraId="16B4B103" w14:textId="77777777" w:rsidR="007B3EA4" w:rsidRDefault="007B3EA4" w:rsidP="001D36BF"/>
        </w:tc>
      </w:tr>
      <w:tr w:rsidR="007B3EA4" w14:paraId="7DD0AF99" w14:textId="77777777" w:rsidTr="00D57A62">
        <w:trPr>
          <w:gridAfter w:val="2"/>
          <w:wAfter w:w="41" w:type="dxa"/>
          <w:trHeight w:val="240"/>
        </w:trPr>
        <w:tc>
          <w:tcPr>
            <w:tcW w:w="846" w:type="dxa"/>
          </w:tcPr>
          <w:p w14:paraId="2EDC7389" w14:textId="77777777" w:rsidR="007B3EA4" w:rsidRDefault="007B3EA4" w:rsidP="001D36BF"/>
        </w:tc>
        <w:tc>
          <w:tcPr>
            <w:tcW w:w="567" w:type="dxa"/>
          </w:tcPr>
          <w:p w14:paraId="5A4917D3" w14:textId="77777777" w:rsidR="007B3EA4" w:rsidRDefault="007B3EA4" w:rsidP="001D36BF">
            <w:r>
              <w:t>71</w:t>
            </w:r>
          </w:p>
        </w:tc>
        <w:tc>
          <w:tcPr>
            <w:tcW w:w="260" w:type="dxa"/>
          </w:tcPr>
          <w:p w14:paraId="4123D750" w14:textId="77777777" w:rsidR="007B3EA4" w:rsidRDefault="007B3EA4" w:rsidP="001D36BF"/>
        </w:tc>
        <w:tc>
          <w:tcPr>
            <w:tcW w:w="4360" w:type="dxa"/>
          </w:tcPr>
          <w:p w14:paraId="1707F3DA" w14:textId="77777777" w:rsidR="007B3EA4" w:rsidRDefault="007B3EA4" w:rsidP="001D36BF">
            <w:r>
              <w:t xml:space="preserve">Legeerklæringer </w:t>
            </w:r>
          </w:p>
        </w:tc>
        <w:tc>
          <w:tcPr>
            <w:tcW w:w="1200" w:type="dxa"/>
            <w:gridSpan w:val="3"/>
          </w:tcPr>
          <w:p w14:paraId="2722B93B" w14:textId="77777777" w:rsidR="007B3EA4" w:rsidRDefault="007B3EA4" w:rsidP="001D36BF"/>
        </w:tc>
        <w:tc>
          <w:tcPr>
            <w:tcW w:w="236" w:type="dxa"/>
            <w:gridSpan w:val="3"/>
          </w:tcPr>
          <w:p w14:paraId="7A28C766" w14:textId="77777777" w:rsidR="007B3EA4" w:rsidRDefault="007B3EA4" w:rsidP="001D36BF"/>
        </w:tc>
        <w:tc>
          <w:tcPr>
            <w:tcW w:w="1680" w:type="dxa"/>
            <w:gridSpan w:val="3"/>
          </w:tcPr>
          <w:p w14:paraId="09769263" w14:textId="77777777" w:rsidR="007B3EA4" w:rsidRDefault="007B3EA4" w:rsidP="001D36BF">
            <w:r>
              <w:t>14 286 000</w:t>
            </w:r>
          </w:p>
        </w:tc>
        <w:tc>
          <w:tcPr>
            <w:tcW w:w="236" w:type="dxa"/>
            <w:gridSpan w:val="2"/>
          </w:tcPr>
          <w:p w14:paraId="24DA9D09" w14:textId="77777777" w:rsidR="007B3EA4" w:rsidRDefault="007B3EA4" w:rsidP="001D36BF"/>
        </w:tc>
        <w:tc>
          <w:tcPr>
            <w:tcW w:w="1600" w:type="dxa"/>
            <w:gridSpan w:val="2"/>
          </w:tcPr>
          <w:p w14:paraId="71C7172B" w14:textId="77777777" w:rsidR="007B3EA4" w:rsidRDefault="007B3EA4" w:rsidP="001D36BF"/>
        </w:tc>
      </w:tr>
      <w:tr w:rsidR="007B3EA4" w14:paraId="09C932C8" w14:textId="77777777" w:rsidTr="00D57A62">
        <w:trPr>
          <w:gridAfter w:val="2"/>
          <w:wAfter w:w="41" w:type="dxa"/>
          <w:trHeight w:val="240"/>
        </w:trPr>
        <w:tc>
          <w:tcPr>
            <w:tcW w:w="846" w:type="dxa"/>
          </w:tcPr>
          <w:p w14:paraId="49ED7ED6" w14:textId="77777777" w:rsidR="007B3EA4" w:rsidRDefault="007B3EA4" w:rsidP="001D36BF"/>
        </w:tc>
        <w:tc>
          <w:tcPr>
            <w:tcW w:w="567" w:type="dxa"/>
          </w:tcPr>
          <w:p w14:paraId="3727B421" w14:textId="77777777" w:rsidR="007B3EA4" w:rsidRDefault="007B3EA4" w:rsidP="001D36BF">
            <w:r>
              <w:t>72</w:t>
            </w:r>
          </w:p>
        </w:tc>
        <w:tc>
          <w:tcPr>
            <w:tcW w:w="260" w:type="dxa"/>
          </w:tcPr>
          <w:p w14:paraId="09362E68" w14:textId="77777777" w:rsidR="007B3EA4" w:rsidRDefault="007B3EA4" w:rsidP="001D36BF"/>
        </w:tc>
        <w:tc>
          <w:tcPr>
            <w:tcW w:w="4360" w:type="dxa"/>
          </w:tcPr>
          <w:p w14:paraId="7E9F0C24" w14:textId="77777777" w:rsidR="007B3EA4" w:rsidRDefault="007B3EA4" w:rsidP="001D36BF">
            <w:r>
              <w:t xml:space="preserve">Medisinsk forbruksmateriell </w:t>
            </w:r>
          </w:p>
        </w:tc>
        <w:tc>
          <w:tcPr>
            <w:tcW w:w="1200" w:type="dxa"/>
            <w:gridSpan w:val="3"/>
          </w:tcPr>
          <w:p w14:paraId="36A1C268" w14:textId="77777777" w:rsidR="007B3EA4" w:rsidRDefault="007B3EA4" w:rsidP="001D36BF"/>
        </w:tc>
        <w:tc>
          <w:tcPr>
            <w:tcW w:w="236" w:type="dxa"/>
            <w:gridSpan w:val="3"/>
          </w:tcPr>
          <w:p w14:paraId="76ABD709" w14:textId="77777777" w:rsidR="007B3EA4" w:rsidRDefault="007B3EA4" w:rsidP="001D36BF"/>
        </w:tc>
        <w:tc>
          <w:tcPr>
            <w:tcW w:w="1680" w:type="dxa"/>
            <w:gridSpan w:val="3"/>
          </w:tcPr>
          <w:p w14:paraId="39656A82" w14:textId="77777777" w:rsidR="007B3EA4" w:rsidRDefault="007B3EA4" w:rsidP="001D36BF">
            <w:r>
              <w:t>2 160 060 000</w:t>
            </w:r>
          </w:p>
        </w:tc>
        <w:tc>
          <w:tcPr>
            <w:tcW w:w="236" w:type="dxa"/>
            <w:gridSpan w:val="2"/>
          </w:tcPr>
          <w:p w14:paraId="02B3C8FC" w14:textId="77777777" w:rsidR="007B3EA4" w:rsidRDefault="007B3EA4" w:rsidP="001D36BF"/>
        </w:tc>
        <w:tc>
          <w:tcPr>
            <w:tcW w:w="1600" w:type="dxa"/>
            <w:gridSpan w:val="2"/>
          </w:tcPr>
          <w:p w14:paraId="46321129" w14:textId="77777777" w:rsidR="007B3EA4" w:rsidRDefault="007B3EA4" w:rsidP="001D36BF">
            <w:r>
              <w:t>14 293 846 000</w:t>
            </w:r>
          </w:p>
        </w:tc>
      </w:tr>
      <w:tr w:rsidR="007B3EA4" w14:paraId="089CD9E9" w14:textId="77777777" w:rsidTr="00D57A62">
        <w:trPr>
          <w:gridAfter w:val="2"/>
          <w:wAfter w:w="41" w:type="dxa"/>
          <w:trHeight w:val="240"/>
        </w:trPr>
        <w:tc>
          <w:tcPr>
            <w:tcW w:w="846" w:type="dxa"/>
          </w:tcPr>
          <w:p w14:paraId="06ADE7D2" w14:textId="77777777" w:rsidR="007B3EA4" w:rsidRDefault="007B3EA4" w:rsidP="001D36BF">
            <w:r>
              <w:t>2752</w:t>
            </w:r>
          </w:p>
        </w:tc>
        <w:tc>
          <w:tcPr>
            <w:tcW w:w="567" w:type="dxa"/>
          </w:tcPr>
          <w:p w14:paraId="58A30980" w14:textId="77777777" w:rsidR="007B3EA4" w:rsidRDefault="007B3EA4" w:rsidP="001D36BF"/>
        </w:tc>
        <w:tc>
          <w:tcPr>
            <w:tcW w:w="260" w:type="dxa"/>
          </w:tcPr>
          <w:p w14:paraId="01B065C5" w14:textId="77777777" w:rsidR="007B3EA4" w:rsidRDefault="007B3EA4" w:rsidP="001D36BF"/>
        </w:tc>
        <w:tc>
          <w:tcPr>
            <w:tcW w:w="4360" w:type="dxa"/>
          </w:tcPr>
          <w:p w14:paraId="673CEA1D" w14:textId="77777777" w:rsidR="007B3EA4" w:rsidRDefault="007B3EA4" w:rsidP="001D36BF">
            <w:r>
              <w:t>Refusjon av egenbetaling:</w:t>
            </w:r>
          </w:p>
        </w:tc>
        <w:tc>
          <w:tcPr>
            <w:tcW w:w="1200" w:type="dxa"/>
            <w:gridSpan w:val="3"/>
          </w:tcPr>
          <w:p w14:paraId="26EE598B" w14:textId="77777777" w:rsidR="007B3EA4" w:rsidRDefault="007B3EA4" w:rsidP="001D36BF"/>
        </w:tc>
        <w:tc>
          <w:tcPr>
            <w:tcW w:w="236" w:type="dxa"/>
            <w:gridSpan w:val="3"/>
          </w:tcPr>
          <w:p w14:paraId="20EDEF68" w14:textId="77777777" w:rsidR="007B3EA4" w:rsidRDefault="007B3EA4" w:rsidP="001D36BF"/>
        </w:tc>
        <w:tc>
          <w:tcPr>
            <w:tcW w:w="1680" w:type="dxa"/>
            <w:gridSpan w:val="3"/>
          </w:tcPr>
          <w:p w14:paraId="63062E50" w14:textId="77777777" w:rsidR="007B3EA4" w:rsidRDefault="007B3EA4" w:rsidP="001D36BF"/>
        </w:tc>
        <w:tc>
          <w:tcPr>
            <w:tcW w:w="236" w:type="dxa"/>
            <w:gridSpan w:val="2"/>
          </w:tcPr>
          <w:p w14:paraId="7F2BA27A" w14:textId="77777777" w:rsidR="007B3EA4" w:rsidRDefault="007B3EA4" w:rsidP="001D36BF"/>
        </w:tc>
        <w:tc>
          <w:tcPr>
            <w:tcW w:w="1600" w:type="dxa"/>
            <w:gridSpan w:val="2"/>
          </w:tcPr>
          <w:p w14:paraId="48052658" w14:textId="77777777" w:rsidR="007B3EA4" w:rsidRDefault="007B3EA4" w:rsidP="001D36BF"/>
        </w:tc>
      </w:tr>
      <w:tr w:rsidR="007B3EA4" w14:paraId="6C428DF2" w14:textId="77777777" w:rsidTr="00D57A62">
        <w:trPr>
          <w:gridAfter w:val="2"/>
          <w:wAfter w:w="41" w:type="dxa"/>
          <w:trHeight w:val="240"/>
        </w:trPr>
        <w:tc>
          <w:tcPr>
            <w:tcW w:w="846" w:type="dxa"/>
          </w:tcPr>
          <w:p w14:paraId="04606E41" w14:textId="77777777" w:rsidR="007B3EA4" w:rsidRDefault="007B3EA4" w:rsidP="001D36BF"/>
        </w:tc>
        <w:tc>
          <w:tcPr>
            <w:tcW w:w="567" w:type="dxa"/>
          </w:tcPr>
          <w:p w14:paraId="02726658" w14:textId="77777777" w:rsidR="007B3EA4" w:rsidRDefault="007B3EA4" w:rsidP="001D36BF">
            <w:r>
              <w:t>72</w:t>
            </w:r>
          </w:p>
        </w:tc>
        <w:tc>
          <w:tcPr>
            <w:tcW w:w="260" w:type="dxa"/>
          </w:tcPr>
          <w:p w14:paraId="79CCF051" w14:textId="77777777" w:rsidR="007B3EA4" w:rsidRDefault="007B3EA4" w:rsidP="001D36BF"/>
        </w:tc>
        <w:tc>
          <w:tcPr>
            <w:tcW w:w="4360" w:type="dxa"/>
          </w:tcPr>
          <w:p w14:paraId="462C5607" w14:textId="77777777" w:rsidR="007B3EA4" w:rsidRDefault="007B3EA4" w:rsidP="001D36BF">
            <w:r>
              <w:t xml:space="preserve">Egenandelstak </w:t>
            </w:r>
          </w:p>
        </w:tc>
        <w:tc>
          <w:tcPr>
            <w:tcW w:w="1200" w:type="dxa"/>
            <w:gridSpan w:val="3"/>
          </w:tcPr>
          <w:p w14:paraId="2DED2C07" w14:textId="77777777" w:rsidR="007B3EA4" w:rsidRDefault="007B3EA4" w:rsidP="001D36BF"/>
        </w:tc>
        <w:tc>
          <w:tcPr>
            <w:tcW w:w="236" w:type="dxa"/>
            <w:gridSpan w:val="3"/>
          </w:tcPr>
          <w:p w14:paraId="7EBEC814" w14:textId="77777777" w:rsidR="007B3EA4" w:rsidRDefault="007B3EA4" w:rsidP="001D36BF"/>
        </w:tc>
        <w:tc>
          <w:tcPr>
            <w:tcW w:w="1680" w:type="dxa"/>
            <w:gridSpan w:val="3"/>
          </w:tcPr>
          <w:p w14:paraId="780EA8AA" w14:textId="77777777" w:rsidR="007B3EA4" w:rsidRDefault="007B3EA4" w:rsidP="001D36BF">
            <w:r>
              <w:t>7 229 000 000</w:t>
            </w:r>
          </w:p>
        </w:tc>
        <w:tc>
          <w:tcPr>
            <w:tcW w:w="236" w:type="dxa"/>
            <w:gridSpan w:val="2"/>
          </w:tcPr>
          <w:p w14:paraId="65697645" w14:textId="77777777" w:rsidR="007B3EA4" w:rsidRDefault="007B3EA4" w:rsidP="001D36BF"/>
        </w:tc>
        <w:tc>
          <w:tcPr>
            <w:tcW w:w="1600" w:type="dxa"/>
            <w:gridSpan w:val="2"/>
          </w:tcPr>
          <w:p w14:paraId="19EB204B" w14:textId="77777777" w:rsidR="007B3EA4" w:rsidRDefault="007B3EA4" w:rsidP="001D36BF">
            <w:r>
              <w:t>7 229 000 000</w:t>
            </w:r>
          </w:p>
        </w:tc>
      </w:tr>
      <w:tr w:rsidR="007B3EA4" w14:paraId="567F8D31" w14:textId="77777777" w:rsidTr="00D57A62">
        <w:trPr>
          <w:gridAfter w:val="2"/>
          <w:wAfter w:w="41" w:type="dxa"/>
          <w:trHeight w:val="240"/>
        </w:trPr>
        <w:tc>
          <w:tcPr>
            <w:tcW w:w="846" w:type="dxa"/>
          </w:tcPr>
          <w:p w14:paraId="504C7FAA" w14:textId="77777777" w:rsidR="007B3EA4" w:rsidRDefault="007B3EA4" w:rsidP="001D36BF">
            <w:r>
              <w:t>2755</w:t>
            </w:r>
          </w:p>
        </w:tc>
        <w:tc>
          <w:tcPr>
            <w:tcW w:w="567" w:type="dxa"/>
          </w:tcPr>
          <w:p w14:paraId="21CA7540" w14:textId="77777777" w:rsidR="007B3EA4" w:rsidRDefault="007B3EA4" w:rsidP="001D36BF"/>
        </w:tc>
        <w:tc>
          <w:tcPr>
            <w:tcW w:w="260" w:type="dxa"/>
          </w:tcPr>
          <w:p w14:paraId="6F00DF94" w14:textId="77777777" w:rsidR="007B3EA4" w:rsidRDefault="007B3EA4" w:rsidP="001D36BF"/>
        </w:tc>
        <w:tc>
          <w:tcPr>
            <w:tcW w:w="4360" w:type="dxa"/>
          </w:tcPr>
          <w:p w14:paraId="0F8E2DF9" w14:textId="77777777" w:rsidR="007B3EA4" w:rsidRDefault="007B3EA4" w:rsidP="001D36BF">
            <w:r>
              <w:t>Helsetjenester i kommunene mv.:</w:t>
            </w:r>
          </w:p>
        </w:tc>
        <w:tc>
          <w:tcPr>
            <w:tcW w:w="1200" w:type="dxa"/>
            <w:gridSpan w:val="3"/>
          </w:tcPr>
          <w:p w14:paraId="5C867103" w14:textId="77777777" w:rsidR="007B3EA4" w:rsidRDefault="007B3EA4" w:rsidP="001D36BF"/>
        </w:tc>
        <w:tc>
          <w:tcPr>
            <w:tcW w:w="236" w:type="dxa"/>
            <w:gridSpan w:val="3"/>
          </w:tcPr>
          <w:p w14:paraId="2CAA6BD7" w14:textId="77777777" w:rsidR="007B3EA4" w:rsidRDefault="007B3EA4" w:rsidP="001D36BF"/>
        </w:tc>
        <w:tc>
          <w:tcPr>
            <w:tcW w:w="1680" w:type="dxa"/>
            <w:gridSpan w:val="3"/>
          </w:tcPr>
          <w:p w14:paraId="20F7D23A" w14:textId="77777777" w:rsidR="007B3EA4" w:rsidRDefault="007B3EA4" w:rsidP="001D36BF"/>
        </w:tc>
        <w:tc>
          <w:tcPr>
            <w:tcW w:w="236" w:type="dxa"/>
            <w:gridSpan w:val="2"/>
          </w:tcPr>
          <w:p w14:paraId="5E48BA9C" w14:textId="77777777" w:rsidR="007B3EA4" w:rsidRDefault="007B3EA4" w:rsidP="001D36BF"/>
        </w:tc>
        <w:tc>
          <w:tcPr>
            <w:tcW w:w="1600" w:type="dxa"/>
            <w:gridSpan w:val="2"/>
          </w:tcPr>
          <w:p w14:paraId="272BCDB6" w14:textId="77777777" w:rsidR="007B3EA4" w:rsidRDefault="007B3EA4" w:rsidP="001D36BF"/>
        </w:tc>
      </w:tr>
      <w:tr w:rsidR="007B3EA4" w14:paraId="62963F30" w14:textId="77777777" w:rsidTr="00D57A62">
        <w:trPr>
          <w:gridAfter w:val="2"/>
          <w:wAfter w:w="41" w:type="dxa"/>
          <w:trHeight w:val="500"/>
        </w:trPr>
        <w:tc>
          <w:tcPr>
            <w:tcW w:w="846" w:type="dxa"/>
          </w:tcPr>
          <w:p w14:paraId="765874FA" w14:textId="77777777" w:rsidR="007B3EA4" w:rsidRDefault="007B3EA4" w:rsidP="001D36BF"/>
        </w:tc>
        <w:tc>
          <w:tcPr>
            <w:tcW w:w="567" w:type="dxa"/>
          </w:tcPr>
          <w:p w14:paraId="3A8C9567" w14:textId="77777777" w:rsidR="007B3EA4" w:rsidRDefault="007B3EA4" w:rsidP="001D36BF">
            <w:r>
              <w:t>62</w:t>
            </w:r>
          </w:p>
        </w:tc>
        <w:tc>
          <w:tcPr>
            <w:tcW w:w="260" w:type="dxa"/>
          </w:tcPr>
          <w:p w14:paraId="3E4C708D" w14:textId="77777777" w:rsidR="007B3EA4" w:rsidRDefault="007B3EA4" w:rsidP="001D36BF"/>
        </w:tc>
        <w:tc>
          <w:tcPr>
            <w:tcW w:w="4360" w:type="dxa"/>
          </w:tcPr>
          <w:p w14:paraId="1586ACCA" w14:textId="77777777" w:rsidR="007B3EA4" w:rsidRDefault="007B3EA4" w:rsidP="001D36BF">
            <w:r>
              <w:t>Fastlønnsordning fysioterapeuter</w:t>
            </w:r>
            <w:r>
              <w:rPr>
                <w:rStyle w:val="kursiv"/>
                <w:sz w:val="21"/>
                <w:szCs w:val="21"/>
              </w:rPr>
              <w:t>, kan nyttes under post 71</w:t>
            </w:r>
          </w:p>
        </w:tc>
        <w:tc>
          <w:tcPr>
            <w:tcW w:w="1200" w:type="dxa"/>
            <w:gridSpan w:val="3"/>
          </w:tcPr>
          <w:p w14:paraId="6A9F7382" w14:textId="77777777" w:rsidR="007B3EA4" w:rsidRDefault="007B3EA4" w:rsidP="001D36BF"/>
        </w:tc>
        <w:tc>
          <w:tcPr>
            <w:tcW w:w="236" w:type="dxa"/>
            <w:gridSpan w:val="3"/>
          </w:tcPr>
          <w:p w14:paraId="021F2FED" w14:textId="77777777" w:rsidR="007B3EA4" w:rsidRDefault="007B3EA4" w:rsidP="001D36BF"/>
        </w:tc>
        <w:tc>
          <w:tcPr>
            <w:tcW w:w="1680" w:type="dxa"/>
            <w:gridSpan w:val="3"/>
          </w:tcPr>
          <w:p w14:paraId="017E4795" w14:textId="77777777" w:rsidR="007B3EA4" w:rsidRDefault="007B3EA4" w:rsidP="001D36BF">
            <w:r>
              <w:t>502 000 000</w:t>
            </w:r>
          </w:p>
        </w:tc>
        <w:tc>
          <w:tcPr>
            <w:tcW w:w="236" w:type="dxa"/>
            <w:gridSpan w:val="2"/>
          </w:tcPr>
          <w:p w14:paraId="648CC03F" w14:textId="77777777" w:rsidR="007B3EA4" w:rsidRDefault="007B3EA4" w:rsidP="001D36BF"/>
        </w:tc>
        <w:tc>
          <w:tcPr>
            <w:tcW w:w="1600" w:type="dxa"/>
            <w:gridSpan w:val="2"/>
          </w:tcPr>
          <w:p w14:paraId="06B82CAB" w14:textId="77777777" w:rsidR="007B3EA4" w:rsidRDefault="007B3EA4" w:rsidP="001D36BF"/>
        </w:tc>
      </w:tr>
      <w:tr w:rsidR="007B3EA4" w14:paraId="0D8343C4" w14:textId="77777777" w:rsidTr="00D57A62">
        <w:trPr>
          <w:gridAfter w:val="2"/>
          <w:wAfter w:w="41" w:type="dxa"/>
          <w:trHeight w:val="240"/>
        </w:trPr>
        <w:tc>
          <w:tcPr>
            <w:tcW w:w="846" w:type="dxa"/>
          </w:tcPr>
          <w:p w14:paraId="3902EE94" w14:textId="77777777" w:rsidR="007B3EA4" w:rsidRDefault="007B3EA4" w:rsidP="001D36BF"/>
        </w:tc>
        <w:tc>
          <w:tcPr>
            <w:tcW w:w="567" w:type="dxa"/>
          </w:tcPr>
          <w:p w14:paraId="40876AF3" w14:textId="77777777" w:rsidR="007B3EA4" w:rsidRDefault="007B3EA4" w:rsidP="001D36BF">
            <w:r>
              <w:t>70</w:t>
            </w:r>
          </w:p>
        </w:tc>
        <w:tc>
          <w:tcPr>
            <w:tcW w:w="260" w:type="dxa"/>
          </w:tcPr>
          <w:p w14:paraId="261EB52F" w14:textId="77777777" w:rsidR="007B3EA4" w:rsidRDefault="007B3EA4" w:rsidP="001D36BF"/>
        </w:tc>
        <w:tc>
          <w:tcPr>
            <w:tcW w:w="4360" w:type="dxa"/>
          </w:tcPr>
          <w:p w14:paraId="03199BCD" w14:textId="77777777" w:rsidR="007B3EA4" w:rsidRDefault="007B3EA4" w:rsidP="001D36BF">
            <w:r>
              <w:t xml:space="preserve">Allmennlegehjelp </w:t>
            </w:r>
          </w:p>
        </w:tc>
        <w:tc>
          <w:tcPr>
            <w:tcW w:w="1200" w:type="dxa"/>
            <w:gridSpan w:val="3"/>
          </w:tcPr>
          <w:p w14:paraId="087AC524" w14:textId="77777777" w:rsidR="007B3EA4" w:rsidRDefault="007B3EA4" w:rsidP="001D36BF"/>
        </w:tc>
        <w:tc>
          <w:tcPr>
            <w:tcW w:w="236" w:type="dxa"/>
            <w:gridSpan w:val="3"/>
          </w:tcPr>
          <w:p w14:paraId="68E9BC5C" w14:textId="77777777" w:rsidR="007B3EA4" w:rsidRDefault="007B3EA4" w:rsidP="001D36BF"/>
        </w:tc>
        <w:tc>
          <w:tcPr>
            <w:tcW w:w="1680" w:type="dxa"/>
            <w:gridSpan w:val="3"/>
          </w:tcPr>
          <w:p w14:paraId="69EC14CA" w14:textId="77777777" w:rsidR="007B3EA4" w:rsidRDefault="007B3EA4" w:rsidP="001D36BF">
            <w:r>
              <w:t>6 228 300 000</w:t>
            </w:r>
          </w:p>
        </w:tc>
        <w:tc>
          <w:tcPr>
            <w:tcW w:w="236" w:type="dxa"/>
            <w:gridSpan w:val="2"/>
          </w:tcPr>
          <w:p w14:paraId="20E67236" w14:textId="77777777" w:rsidR="007B3EA4" w:rsidRDefault="007B3EA4" w:rsidP="001D36BF"/>
        </w:tc>
        <w:tc>
          <w:tcPr>
            <w:tcW w:w="1600" w:type="dxa"/>
            <w:gridSpan w:val="2"/>
          </w:tcPr>
          <w:p w14:paraId="43B83984" w14:textId="77777777" w:rsidR="007B3EA4" w:rsidRDefault="007B3EA4" w:rsidP="001D36BF"/>
        </w:tc>
      </w:tr>
      <w:tr w:rsidR="007B3EA4" w14:paraId="24358293" w14:textId="77777777" w:rsidTr="00D57A62">
        <w:trPr>
          <w:gridAfter w:val="2"/>
          <w:wAfter w:w="41" w:type="dxa"/>
          <w:trHeight w:val="240"/>
        </w:trPr>
        <w:tc>
          <w:tcPr>
            <w:tcW w:w="846" w:type="dxa"/>
          </w:tcPr>
          <w:p w14:paraId="7FCB5C43" w14:textId="77777777" w:rsidR="007B3EA4" w:rsidRDefault="007B3EA4" w:rsidP="001D36BF"/>
        </w:tc>
        <w:tc>
          <w:tcPr>
            <w:tcW w:w="567" w:type="dxa"/>
          </w:tcPr>
          <w:p w14:paraId="379F8108" w14:textId="77777777" w:rsidR="007B3EA4" w:rsidRDefault="007B3EA4" w:rsidP="001D36BF">
            <w:r>
              <w:t>71</w:t>
            </w:r>
          </w:p>
        </w:tc>
        <w:tc>
          <w:tcPr>
            <w:tcW w:w="260" w:type="dxa"/>
          </w:tcPr>
          <w:p w14:paraId="7D25F222" w14:textId="77777777" w:rsidR="007B3EA4" w:rsidRDefault="007B3EA4" w:rsidP="001D36BF"/>
        </w:tc>
        <w:tc>
          <w:tcPr>
            <w:tcW w:w="4360" w:type="dxa"/>
          </w:tcPr>
          <w:p w14:paraId="33C70793" w14:textId="77777777" w:rsidR="007B3EA4" w:rsidRDefault="007B3EA4" w:rsidP="001D36BF">
            <w:r>
              <w:t>Fysioterapi</w:t>
            </w:r>
            <w:r>
              <w:rPr>
                <w:rStyle w:val="kursiv"/>
                <w:sz w:val="21"/>
                <w:szCs w:val="21"/>
              </w:rPr>
              <w:t>, kan nyttes under post 62</w:t>
            </w:r>
          </w:p>
        </w:tc>
        <w:tc>
          <w:tcPr>
            <w:tcW w:w="1200" w:type="dxa"/>
            <w:gridSpan w:val="3"/>
          </w:tcPr>
          <w:p w14:paraId="757A6ABD" w14:textId="77777777" w:rsidR="007B3EA4" w:rsidRDefault="007B3EA4" w:rsidP="001D36BF"/>
        </w:tc>
        <w:tc>
          <w:tcPr>
            <w:tcW w:w="236" w:type="dxa"/>
            <w:gridSpan w:val="3"/>
          </w:tcPr>
          <w:p w14:paraId="745DDAC7" w14:textId="77777777" w:rsidR="007B3EA4" w:rsidRDefault="007B3EA4" w:rsidP="001D36BF"/>
        </w:tc>
        <w:tc>
          <w:tcPr>
            <w:tcW w:w="1680" w:type="dxa"/>
            <w:gridSpan w:val="3"/>
          </w:tcPr>
          <w:p w14:paraId="4F9F09E4" w14:textId="77777777" w:rsidR="007B3EA4" w:rsidRDefault="007B3EA4" w:rsidP="001D36BF">
            <w:r>
              <w:t>1 380 000 000</w:t>
            </w:r>
          </w:p>
        </w:tc>
        <w:tc>
          <w:tcPr>
            <w:tcW w:w="236" w:type="dxa"/>
            <w:gridSpan w:val="2"/>
          </w:tcPr>
          <w:p w14:paraId="234B4493" w14:textId="77777777" w:rsidR="007B3EA4" w:rsidRDefault="007B3EA4" w:rsidP="001D36BF"/>
        </w:tc>
        <w:tc>
          <w:tcPr>
            <w:tcW w:w="1600" w:type="dxa"/>
            <w:gridSpan w:val="2"/>
          </w:tcPr>
          <w:p w14:paraId="19927F97" w14:textId="77777777" w:rsidR="007B3EA4" w:rsidRDefault="007B3EA4" w:rsidP="001D36BF"/>
        </w:tc>
      </w:tr>
      <w:tr w:rsidR="007B3EA4" w14:paraId="68F1E666" w14:textId="77777777" w:rsidTr="00D57A62">
        <w:trPr>
          <w:gridAfter w:val="2"/>
          <w:wAfter w:w="41" w:type="dxa"/>
          <w:trHeight w:val="240"/>
        </w:trPr>
        <w:tc>
          <w:tcPr>
            <w:tcW w:w="846" w:type="dxa"/>
          </w:tcPr>
          <w:p w14:paraId="33DEF627" w14:textId="77777777" w:rsidR="007B3EA4" w:rsidRDefault="007B3EA4" w:rsidP="001D36BF"/>
        </w:tc>
        <w:tc>
          <w:tcPr>
            <w:tcW w:w="567" w:type="dxa"/>
          </w:tcPr>
          <w:p w14:paraId="0B960B37" w14:textId="77777777" w:rsidR="007B3EA4" w:rsidRDefault="007B3EA4" w:rsidP="001D36BF">
            <w:r>
              <w:t>72</w:t>
            </w:r>
          </w:p>
        </w:tc>
        <w:tc>
          <w:tcPr>
            <w:tcW w:w="260" w:type="dxa"/>
          </w:tcPr>
          <w:p w14:paraId="1638F6AE" w14:textId="77777777" w:rsidR="007B3EA4" w:rsidRDefault="007B3EA4" w:rsidP="001D36BF"/>
        </w:tc>
        <w:tc>
          <w:tcPr>
            <w:tcW w:w="4360" w:type="dxa"/>
          </w:tcPr>
          <w:p w14:paraId="225C1F72" w14:textId="77777777" w:rsidR="007B3EA4" w:rsidRDefault="007B3EA4" w:rsidP="001D36BF">
            <w:r>
              <w:t xml:space="preserve">Jordmorhjelp </w:t>
            </w:r>
          </w:p>
        </w:tc>
        <w:tc>
          <w:tcPr>
            <w:tcW w:w="1200" w:type="dxa"/>
            <w:gridSpan w:val="3"/>
          </w:tcPr>
          <w:p w14:paraId="432F0EAA" w14:textId="77777777" w:rsidR="007B3EA4" w:rsidRDefault="007B3EA4" w:rsidP="001D36BF"/>
        </w:tc>
        <w:tc>
          <w:tcPr>
            <w:tcW w:w="236" w:type="dxa"/>
            <w:gridSpan w:val="3"/>
          </w:tcPr>
          <w:p w14:paraId="7F5256B6" w14:textId="77777777" w:rsidR="007B3EA4" w:rsidRDefault="007B3EA4" w:rsidP="001D36BF"/>
        </w:tc>
        <w:tc>
          <w:tcPr>
            <w:tcW w:w="1680" w:type="dxa"/>
            <w:gridSpan w:val="3"/>
          </w:tcPr>
          <w:p w14:paraId="14D584D9" w14:textId="77777777" w:rsidR="007B3EA4" w:rsidRDefault="007B3EA4" w:rsidP="001D36BF">
            <w:r>
              <w:t>86 224 000</w:t>
            </w:r>
          </w:p>
        </w:tc>
        <w:tc>
          <w:tcPr>
            <w:tcW w:w="236" w:type="dxa"/>
            <w:gridSpan w:val="2"/>
          </w:tcPr>
          <w:p w14:paraId="5E562EB4" w14:textId="77777777" w:rsidR="007B3EA4" w:rsidRDefault="007B3EA4" w:rsidP="001D36BF"/>
        </w:tc>
        <w:tc>
          <w:tcPr>
            <w:tcW w:w="1600" w:type="dxa"/>
            <w:gridSpan w:val="2"/>
          </w:tcPr>
          <w:p w14:paraId="2B4AA03C" w14:textId="77777777" w:rsidR="007B3EA4" w:rsidRDefault="007B3EA4" w:rsidP="001D36BF"/>
        </w:tc>
      </w:tr>
      <w:tr w:rsidR="007B3EA4" w14:paraId="48247210" w14:textId="77777777" w:rsidTr="00D57A62">
        <w:trPr>
          <w:gridAfter w:val="2"/>
          <w:wAfter w:w="41" w:type="dxa"/>
          <w:trHeight w:val="240"/>
        </w:trPr>
        <w:tc>
          <w:tcPr>
            <w:tcW w:w="846" w:type="dxa"/>
          </w:tcPr>
          <w:p w14:paraId="2320D7A2" w14:textId="77777777" w:rsidR="007B3EA4" w:rsidRDefault="007B3EA4" w:rsidP="001D36BF"/>
        </w:tc>
        <w:tc>
          <w:tcPr>
            <w:tcW w:w="567" w:type="dxa"/>
          </w:tcPr>
          <w:p w14:paraId="3DFD3001" w14:textId="77777777" w:rsidR="007B3EA4" w:rsidRDefault="007B3EA4" w:rsidP="001D36BF">
            <w:r>
              <w:t>73</w:t>
            </w:r>
          </w:p>
        </w:tc>
        <w:tc>
          <w:tcPr>
            <w:tcW w:w="260" w:type="dxa"/>
          </w:tcPr>
          <w:p w14:paraId="35275B26" w14:textId="77777777" w:rsidR="007B3EA4" w:rsidRDefault="007B3EA4" w:rsidP="001D36BF"/>
        </w:tc>
        <w:tc>
          <w:tcPr>
            <w:tcW w:w="4360" w:type="dxa"/>
          </w:tcPr>
          <w:p w14:paraId="41E090E7" w14:textId="77777777" w:rsidR="007B3EA4" w:rsidRDefault="007B3EA4" w:rsidP="001D36BF">
            <w:r>
              <w:t xml:space="preserve">Kiropraktorbehandling </w:t>
            </w:r>
          </w:p>
        </w:tc>
        <w:tc>
          <w:tcPr>
            <w:tcW w:w="1200" w:type="dxa"/>
            <w:gridSpan w:val="3"/>
          </w:tcPr>
          <w:p w14:paraId="5F23CE6D" w14:textId="77777777" w:rsidR="007B3EA4" w:rsidRDefault="007B3EA4" w:rsidP="001D36BF"/>
        </w:tc>
        <w:tc>
          <w:tcPr>
            <w:tcW w:w="236" w:type="dxa"/>
            <w:gridSpan w:val="3"/>
          </w:tcPr>
          <w:p w14:paraId="7BB303A3" w14:textId="77777777" w:rsidR="007B3EA4" w:rsidRDefault="007B3EA4" w:rsidP="001D36BF"/>
        </w:tc>
        <w:tc>
          <w:tcPr>
            <w:tcW w:w="1680" w:type="dxa"/>
            <w:gridSpan w:val="3"/>
          </w:tcPr>
          <w:p w14:paraId="1D9F6E77" w14:textId="77777777" w:rsidR="007B3EA4" w:rsidRDefault="007B3EA4" w:rsidP="001D36BF">
            <w:r>
              <w:t>204 012 000</w:t>
            </w:r>
          </w:p>
        </w:tc>
        <w:tc>
          <w:tcPr>
            <w:tcW w:w="236" w:type="dxa"/>
            <w:gridSpan w:val="2"/>
          </w:tcPr>
          <w:p w14:paraId="085D9497" w14:textId="77777777" w:rsidR="007B3EA4" w:rsidRDefault="007B3EA4" w:rsidP="001D36BF"/>
        </w:tc>
        <w:tc>
          <w:tcPr>
            <w:tcW w:w="1600" w:type="dxa"/>
            <w:gridSpan w:val="2"/>
          </w:tcPr>
          <w:p w14:paraId="091A11AB" w14:textId="77777777" w:rsidR="007B3EA4" w:rsidRDefault="007B3EA4" w:rsidP="001D36BF"/>
        </w:tc>
      </w:tr>
      <w:tr w:rsidR="007B3EA4" w14:paraId="6702144E" w14:textId="77777777" w:rsidTr="00D57A62">
        <w:trPr>
          <w:gridAfter w:val="2"/>
          <w:wAfter w:w="41" w:type="dxa"/>
          <w:trHeight w:val="240"/>
        </w:trPr>
        <w:tc>
          <w:tcPr>
            <w:tcW w:w="846" w:type="dxa"/>
          </w:tcPr>
          <w:p w14:paraId="39389858" w14:textId="77777777" w:rsidR="007B3EA4" w:rsidRDefault="007B3EA4" w:rsidP="001D36BF"/>
        </w:tc>
        <w:tc>
          <w:tcPr>
            <w:tcW w:w="567" w:type="dxa"/>
          </w:tcPr>
          <w:p w14:paraId="4B393B37" w14:textId="77777777" w:rsidR="007B3EA4" w:rsidRDefault="007B3EA4" w:rsidP="001D36BF">
            <w:r>
              <w:t>75</w:t>
            </w:r>
          </w:p>
        </w:tc>
        <w:tc>
          <w:tcPr>
            <w:tcW w:w="260" w:type="dxa"/>
          </w:tcPr>
          <w:p w14:paraId="6DA17F40" w14:textId="77777777" w:rsidR="007B3EA4" w:rsidRDefault="007B3EA4" w:rsidP="001D36BF"/>
        </w:tc>
        <w:tc>
          <w:tcPr>
            <w:tcW w:w="4360" w:type="dxa"/>
          </w:tcPr>
          <w:p w14:paraId="679BA505" w14:textId="77777777" w:rsidR="007B3EA4" w:rsidRDefault="007B3EA4" w:rsidP="001D36BF">
            <w:r>
              <w:t xml:space="preserve">Logopedisk og </w:t>
            </w:r>
            <w:proofErr w:type="spellStart"/>
            <w:r>
              <w:t>ortoptisk</w:t>
            </w:r>
            <w:proofErr w:type="spellEnd"/>
            <w:r>
              <w:t xml:space="preserve"> behandling </w:t>
            </w:r>
          </w:p>
        </w:tc>
        <w:tc>
          <w:tcPr>
            <w:tcW w:w="1200" w:type="dxa"/>
            <w:gridSpan w:val="3"/>
          </w:tcPr>
          <w:p w14:paraId="5916AAE0" w14:textId="77777777" w:rsidR="007B3EA4" w:rsidRDefault="007B3EA4" w:rsidP="001D36BF"/>
        </w:tc>
        <w:tc>
          <w:tcPr>
            <w:tcW w:w="236" w:type="dxa"/>
            <w:gridSpan w:val="3"/>
          </w:tcPr>
          <w:p w14:paraId="55A62918" w14:textId="77777777" w:rsidR="007B3EA4" w:rsidRDefault="007B3EA4" w:rsidP="001D36BF"/>
        </w:tc>
        <w:tc>
          <w:tcPr>
            <w:tcW w:w="1680" w:type="dxa"/>
            <w:gridSpan w:val="3"/>
          </w:tcPr>
          <w:p w14:paraId="62834FC3" w14:textId="77777777" w:rsidR="007B3EA4" w:rsidRDefault="007B3EA4" w:rsidP="001D36BF">
            <w:r>
              <w:t>215 460 000</w:t>
            </w:r>
          </w:p>
        </w:tc>
        <w:tc>
          <w:tcPr>
            <w:tcW w:w="236" w:type="dxa"/>
            <w:gridSpan w:val="2"/>
          </w:tcPr>
          <w:p w14:paraId="6297E812" w14:textId="77777777" w:rsidR="007B3EA4" w:rsidRDefault="007B3EA4" w:rsidP="001D36BF"/>
        </w:tc>
        <w:tc>
          <w:tcPr>
            <w:tcW w:w="1600" w:type="dxa"/>
            <w:gridSpan w:val="2"/>
          </w:tcPr>
          <w:p w14:paraId="78AEDA85" w14:textId="77777777" w:rsidR="007B3EA4" w:rsidRDefault="007B3EA4" w:rsidP="001D36BF">
            <w:r>
              <w:t>8 615 996 000</w:t>
            </w:r>
          </w:p>
        </w:tc>
      </w:tr>
      <w:tr w:rsidR="007B3EA4" w14:paraId="51223785" w14:textId="77777777" w:rsidTr="00D57A62">
        <w:trPr>
          <w:gridAfter w:val="2"/>
          <w:wAfter w:w="41" w:type="dxa"/>
          <w:trHeight w:val="240"/>
        </w:trPr>
        <w:tc>
          <w:tcPr>
            <w:tcW w:w="846" w:type="dxa"/>
          </w:tcPr>
          <w:p w14:paraId="55D1D511" w14:textId="77777777" w:rsidR="007B3EA4" w:rsidRDefault="007B3EA4" w:rsidP="001D36BF">
            <w:r>
              <w:t>2756</w:t>
            </w:r>
          </w:p>
        </w:tc>
        <w:tc>
          <w:tcPr>
            <w:tcW w:w="567" w:type="dxa"/>
          </w:tcPr>
          <w:p w14:paraId="6DE7DA1E" w14:textId="77777777" w:rsidR="007B3EA4" w:rsidRDefault="007B3EA4" w:rsidP="001D36BF"/>
        </w:tc>
        <w:tc>
          <w:tcPr>
            <w:tcW w:w="260" w:type="dxa"/>
          </w:tcPr>
          <w:p w14:paraId="72A7B525" w14:textId="77777777" w:rsidR="007B3EA4" w:rsidRDefault="007B3EA4" w:rsidP="001D36BF"/>
        </w:tc>
        <w:tc>
          <w:tcPr>
            <w:tcW w:w="4360" w:type="dxa"/>
          </w:tcPr>
          <w:p w14:paraId="26DD3D36" w14:textId="77777777" w:rsidR="007B3EA4" w:rsidRDefault="007B3EA4" w:rsidP="001D36BF">
            <w:r>
              <w:t>Andre helsetjenester:</w:t>
            </w:r>
          </w:p>
        </w:tc>
        <w:tc>
          <w:tcPr>
            <w:tcW w:w="1200" w:type="dxa"/>
            <w:gridSpan w:val="3"/>
          </w:tcPr>
          <w:p w14:paraId="10820255" w14:textId="77777777" w:rsidR="007B3EA4" w:rsidRDefault="007B3EA4" w:rsidP="001D36BF"/>
        </w:tc>
        <w:tc>
          <w:tcPr>
            <w:tcW w:w="236" w:type="dxa"/>
            <w:gridSpan w:val="3"/>
          </w:tcPr>
          <w:p w14:paraId="66A035D1" w14:textId="77777777" w:rsidR="007B3EA4" w:rsidRDefault="007B3EA4" w:rsidP="001D36BF"/>
        </w:tc>
        <w:tc>
          <w:tcPr>
            <w:tcW w:w="1680" w:type="dxa"/>
            <w:gridSpan w:val="3"/>
          </w:tcPr>
          <w:p w14:paraId="2B3D82F2" w14:textId="77777777" w:rsidR="007B3EA4" w:rsidRDefault="007B3EA4" w:rsidP="001D36BF"/>
        </w:tc>
        <w:tc>
          <w:tcPr>
            <w:tcW w:w="236" w:type="dxa"/>
            <w:gridSpan w:val="2"/>
          </w:tcPr>
          <w:p w14:paraId="71D54697" w14:textId="77777777" w:rsidR="007B3EA4" w:rsidRDefault="007B3EA4" w:rsidP="001D36BF"/>
        </w:tc>
        <w:tc>
          <w:tcPr>
            <w:tcW w:w="1600" w:type="dxa"/>
            <w:gridSpan w:val="2"/>
          </w:tcPr>
          <w:p w14:paraId="1E021667" w14:textId="77777777" w:rsidR="007B3EA4" w:rsidRDefault="007B3EA4" w:rsidP="001D36BF"/>
        </w:tc>
      </w:tr>
      <w:tr w:rsidR="007B3EA4" w14:paraId="05B377D3" w14:textId="77777777" w:rsidTr="00D57A62">
        <w:trPr>
          <w:gridAfter w:val="2"/>
          <w:wAfter w:w="41" w:type="dxa"/>
          <w:trHeight w:val="240"/>
        </w:trPr>
        <w:tc>
          <w:tcPr>
            <w:tcW w:w="846" w:type="dxa"/>
          </w:tcPr>
          <w:p w14:paraId="28B8DBCF" w14:textId="77777777" w:rsidR="007B3EA4" w:rsidRDefault="007B3EA4" w:rsidP="001D36BF"/>
        </w:tc>
        <w:tc>
          <w:tcPr>
            <w:tcW w:w="567" w:type="dxa"/>
          </w:tcPr>
          <w:p w14:paraId="56D55CA7" w14:textId="77777777" w:rsidR="007B3EA4" w:rsidRDefault="007B3EA4" w:rsidP="001D36BF">
            <w:r>
              <w:t>70</w:t>
            </w:r>
          </w:p>
        </w:tc>
        <w:tc>
          <w:tcPr>
            <w:tcW w:w="260" w:type="dxa"/>
          </w:tcPr>
          <w:p w14:paraId="5250654F" w14:textId="77777777" w:rsidR="007B3EA4" w:rsidRDefault="007B3EA4" w:rsidP="001D36BF"/>
        </w:tc>
        <w:tc>
          <w:tcPr>
            <w:tcW w:w="4360" w:type="dxa"/>
          </w:tcPr>
          <w:p w14:paraId="714B5E17" w14:textId="77777777" w:rsidR="007B3EA4" w:rsidRDefault="007B3EA4" w:rsidP="001D36BF">
            <w:r>
              <w:t xml:space="preserve">Helsetjenester i annet EØS-land </w:t>
            </w:r>
          </w:p>
        </w:tc>
        <w:tc>
          <w:tcPr>
            <w:tcW w:w="1200" w:type="dxa"/>
            <w:gridSpan w:val="3"/>
          </w:tcPr>
          <w:p w14:paraId="736582C0" w14:textId="77777777" w:rsidR="007B3EA4" w:rsidRDefault="007B3EA4" w:rsidP="001D36BF"/>
        </w:tc>
        <w:tc>
          <w:tcPr>
            <w:tcW w:w="236" w:type="dxa"/>
            <w:gridSpan w:val="3"/>
          </w:tcPr>
          <w:p w14:paraId="1855FD42" w14:textId="77777777" w:rsidR="007B3EA4" w:rsidRDefault="007B3EA4" w:rsidP="001D36BF"/>
        </w:tc>
        <w:tc>
          <w:tcPr>
            <w:tcW w:w="1680" w:type="dxa"/>
            <w:gridSpan w:val="3"/>
          </w:tcPr>
          <w:p w14:paraId="35E18A0B" w14:textId="77777777" w:rsidR="007B3EA4" w:rsidRDefault="007B3EA4" w:rsidP="001D36BF">
            <w:r>
              <w:t>9 234 000</w:t>
            </w:r>
          </w:p>
        </w:tc>
        <w:tc>
          <w:tcPr>
            <w:tcW w:w="236" w:type="dxa"/>
            <w:gridSpan w:val="2"/>
          </w:tcPr>
          <w:p w14:paraId="2879A343" w14:textId="77777777" w:rsidR="007B3EA4" w:rsidRDefault="007B3EA4" w:rsidP="001D36BF"/>
        </w:tc>
        <w:tc>
          <w:tcPr>
            <w:tcW w:w="1600" w:type="dxa"/>
            <w:gridSpan w:val="2"/>
          </w:tcPr>
          <w:p w14:paraId="5D78FDF5" w14:textId="77777777" w:rsidR="007B3EA4" w:rsidRDefault="007B3EA4" w:rsidP="001D36BF"/>
        </w:tc>
      </w:tr>
      <w:tr w:rsidR="007B3EA4" w14:paraId="229CF390" w14:textId="77777777" w:rsidTr="00D57A62">
        <w:trPr>
          <w:gridAfter w:val="2"/>
          <w:wAfter w:w="41" w:type="dxa"/>
          <w:trHeight w:val="240"/>
        </w:trPr>
        <w:tc>
          <w:tcPr>
            <w:tcW w:w="846" w:type="dxa"/>
          </w:tcPr>
          <w:p w14:paraId="510888A2" w14:textId="77777777" w:rsidR="007B3EA4" w:rsidRDefault="007B3EA4" w:rsidP="001D36BF"/>
        </w:tc>
        <w:tc>
          <w:tcPr>
            <w:tcW w:w="567" w:type="dxa"/>
          </w:tcPr>
          <w:p w14:paraId="4F6E846B" w14:textId="77777777" w:rsidR="007B3EA4" w:rsidRDefault="007B3EA4" w:rsidP="001D36BF">
            <w:r>
              <w:t>71</w:t>
            </w:r>
          </w:p>
        </w:tc>
        <w:tc>
          <w:tcPr>
            <w:tcW w:w="260" w:type="dxa"/>
          </w:tcPr>
          <w:p w14:paraId="5DDAE758" w14:textId="77777777" w:rsidR="007B3EA4" w:rsidRDefault="007B3EA4" w:rsidP="001D36BF"/>
        </w:tc>
        <w:tc>
          <w:tcPr>
            <w:tcW w:w="4360" w:type="dxa"/>
          </w:tcPr>
          <w:p w14:paraId="31E9F914" w14:textId="77777777" w:rsidR="007B3EA4" w:rsidRDefault="007B3EA4" w:rsidP="001D36BF">
            <w:r>
              <w:t xml:space="preserve">Helsetjenester i utlandet mv. </w:t>
            </w:r>
          </w:p>
        </w:tc>
        <w:tc>
          <w:tcPr>
            <w:tcW w:w="1200" w:type="dxa"/>
            <w:gridSpan w:val="3"/>
          </w:tcPr>
          <w:p w14:paraId="7805537F" w14:textId="77777777" w:rsidR="007B3EA4" w:rsidRDefault="007B3EA4" w:rsidP="001D36BF"/>
        </w:tc>
        <w:tc>
          <w:tcPr>
            <w:tcW w:w="236" w:type="dxa"/>
            <w:gridSpan w:val="3"/>
          </w:tcPr>
          <w:p w14:paraId="7F612A2A" w14:textId="77777777" w:rsidR="007B3EA4" w:rsidRDefault="007B3EA4" w:rsidP="001D36BF"/>
        </w:tc>
        <w:tc>
          <w:tcPr>
            <w:tcW w:w="1680" w:type="dxa"/>
            <w:gridSpan w:val="3"/>
          </w:tcPr>
          <w:p w14:paraId="4D9B975A" w14:textId="77777777" w:rsidR="007B3EA4" w:rsidRDefault="007B3EA4" w:rsidP="001D36BF">
            <w:r>
              <w:t>325 190 000</w:t>
            </w:r>
          </w:p>
        </w:tc>
        <w:tc>
          <w:tcPr>
            <w:tcW w:w="236" w:type="dxa"/>
            <w:gridSpan w:val="2"/>
          </w:tcPr>
          <w:p w14:paraId="650A288A" w14:textId="77777777" w:rsidR="007B3EA4" w:rsidRDefault="007B3EA4" w:rsidP="001D36BF"/>
        </w:tc>
        <w:tc>
          <w:tcPr>
            <w:tcW w:w="1600" w:type="dxa"/>
            <w:gridSpan w:val="2"/>
          </w:tcPr>
          <w:p w14:paraId="51C235F6" w14:textId="77777777" w:rsidR="007B3EA4" w:rsidRDefault="007B3EA4" w:rsidP="001D36BF"/>
        </w:tc>
      </w:tr>
      <w:tr w:rsidR="007B3EA4" w14:paraId="0BFDF003" w14:textId="77777777" w:rsidTr="00D57A62">
        <w:trPr>
          <w:gridAfter w:val="2"/>
          <w:wAfter w:w="41" w:type="dxa"/>
          <w:trHeight w:val="240"/>
        </w:trPr>
        <w:tc>
          <w:tcPr>
            <w:tcW w:w="846" w:type="dxa"/>
          </w:tcPr>
          <w:p w14:paraId="7A38A2F1" w14:textId="77777777" w:rsidR="007B3EA4" w:rsidRDefault="007B3EA4" w:rsidP="001D36BF"/>
        </w:tc>
        <w:tc>
          <w:tcPr>
            <w:tcW w:w="567" w:type="dxa"/>
          </w:tcPr>
          <w:p w14:paraId="69CFEA44" w14:textId="77777777" w:rsidR="007B3EA4" w:rsidRDefault="007B3EA4" w:rsidP="001D36BF">
            <w:r>
              <w:t>72</w:t>
            </w:r>
          </w:p>
        </w:tc>
        <w:tc>
          <w:tcPr>
            <w:tcW w:w="260" w:type="dxa"/>
          </w:tcPr>
          <w:p w14:paraId="685B1023" w14:textId="77777777" w:rsidR="007B3EA4" w:rsidRDefault="007B3EA4" w:rsidP="001D36BF"/>
        </w:tc>
        <w:tc>
          <w:tcPr>
            <w:tcW w:w="4360" w:type="dxa"/>
          </w:tcPr>
          <w:p w14:paraId="0886FBF7" w14:textId="77777777" w:rsidR="007B3EA4" w:rsidRDefault="007B3EA4" w:rsidP="001D36BF">
            <w:r>
              <w:t xml:space="preserve">Helsetjenester til utenlandsboende mv. </w:t>
            </w:r>
          </w:p>
        </w:tc>
        <w:tc>
          <w:tcPr>
            <w:tcW w:w="1200" w:type="dxa"/>
            <w:gridSpan w:val="3"/>
          </w:tcPr>
          <w:p w14:paraId="3D7CDFC3" w14:textId="77777777" w:rsidR="007B3EA4" w:rsidRDefault="007B3EA4" w:rsidP="001D36BF"/>
        </w:tc>
        <w:tc>
          <w:tcPr>
            <w:tcW w:w="236" w:type="dxa"/>
            <w:gridSpan w:val="3"/>
          </w:tcPr>
          <w:p w14:paraId="7AA11C0B" w14:textId="77777777" w:rsidR="007B3EA4" w:rsidRDefault="007B3EA4" w:rsidP="001D36BF"/>
        </w:tc>
        <w:tc>
          <w:tcPr>
            <w:tcW w:w="1680" w:type="dxa"/>
            <w:gridSpan w:val="3"/>
          </w:tcPr>
          <w:p w14:paraId="11BDDAE5" w14:textId="77777777" w:rsidR="007B3EA4" w:rsidRDefault="007B3EA4" w:rsidP="001D36BF">
            <w:r>
              <w:t>234 980 000</w:t>
            </w:r>
          </w:p>
        </w:tc>
        <w:tc>
          <w:tcPr>
            <w:tcW w:w="236" w:type="dxa"/>
            <w:gridSpan w:val="2"/>
          </w:tcPr>
          <w:p w14:paraId="3B833146" w14:textId="77777777" w:rsidR="007B3EA4" w:rsidRDefault="007B3EA4" w:rsidP="001D36BF"/>
        </w:tc>
        <w:tc>
          <w:tcPr>
            <w:tcW w:w="1600" w:type="dxa"/>
            <w:gridSpan w:val="2"/>
          </w:tcPr>
          <w:p w14:paraId="3306191B" w14:textId="77777777" w:rsidR="007B3EA4" w:rsidRDefault="007B3EA4" w:rsidP="001D36BF">
            <w:r>
              <w:t>569 404 000</w:t>
            </w:r>
          </w:p>
        </w:tc>
      </w:tr>
      <w:tr w:rsidR="007B3EA4" w14:paraId="775EFFC6" w14:textId="77777777" w:rsidTr="00D57A62">
        <w:trPr>
          <w:gridAfter w:val="2"/>
          <w:wAfter w:w="41" w:type="dxa"/>
          <w:trHeight w:val="240"/>
        </w:trPr>
        <w:tc>
          <w:tcPr>
            <w:tcW w:w="846" w:type="dxa"/>
          </w:tcPr>
          <w:p w14:paraId="27ED5658" w14:textId="77777777" w:rsidR="007B3EA4" w:rsidRDefault="007B3EA4" w:rsidP="001D36BF">
            <w:r>
              <w:t>2790</w:t>
            </w:r>
          </w:p>
        </w:tc>
        <w:tc>
          <w:tcPr>
            <w:tcW w:w="567" w:type="dxa"/>
          </w:tcPr>
          <w:p w14:paraId="57162ABC" w14:textId="77777777" w:rsidR="007B3EA4" w:rsidRDefault="007B3EA4" w:rsidP="001D36BF"/>
        </w:tc>
        <w:tc>
          <w:tcPr>
            <w:tcW w:w="260" w:type="dxa"/>
          </w:tcPr>
          <w:p w14:paraId="0872540E" w14:textId="77777777" w:rsidR="007B3EA4" w:rsidRDefault="007B3EA4" w:rsidP="001D36BF"/>
        </w:tc>
        <w:tc>
          <w:tcPr>
            <w:tcW w:w="4360" w:type="dxa"/>
          </w:tcPr>
          <w:p w14:paraId="250F43D3" w14:textId="77777777" w:rsidR="007B3EA4" w:rsidRDefault="007B3EA4" w:rsidP="001D36BF">
            <w:r>
              <w:t>Andre helsetiltak:</w:t>
            </w:r>
          </w:p>
        </w:tc>
        <w:tc>
          <w:tcPr>
            <w:tcW w:w="1200" w:type="dxa"/>
            <w:gridSpan w:val="3"/>
          </w:tcPr>
          <w:p w14:paraId="55A9CBF8" w14:textId="77777777" w:rsidR="007B3EA4" w:rsidRDefault="007B3EA4" w:rsidP="001D36BF"/>
        </w:tc>
        <w:tc>
          <w:tcPr>
            <w:tcW w:w="236" w:type="dxa"/>
            <w:gridSpan w:val="3"/>
          </w:tcPr>
          <w:p w14:paraId="6E02CC85" w14:textId="77777777" w:rsidR="007B3EA4" w:rsidRDefault="007B3EA4" w:rsidP="001D36BF"/>
        </w:tc>
        <w:tc>
          <w:tcPr>
            <w:tcW w:w="1680" w:type="dxa"/>
            <w:gridSpan w:val="3"/>
          </w:tcPr>
          <w:p w14:paraId="7C6D0BF0" w14:textId="77777777" w:rsidR="007B3EA4" w:rsidRDefault="007B3EA4" w:rsidP="001D36BF"/>
        </w:tc>
        <w:tc>
          <w:tcPr>
            <w:tcW w:w="236" w:type="dxa"/>
            <w:gridSpan w:val="2"/>
          </w:tcPr>
          <w:p w14:paraId="7E6FFFAD" w14:textId="77777777" w:rsidR="007B3EA4" w:rsidRDefault="007B3EA4" w:rsidP="001D36BF"/>
        </w:tc>
        <w:tc>
          <w:tcPr>
            <w:tcW w:w="1600" w:type="dxa"/>
            <w:gridSpan w:val="2"/>
          </w:tcPr>
          <w:p w14:paraId="29B09C0A" w14:textId="77777777" w:rsidR="007B3EA4" w:rsidRDefault="007B3EA4" w:rsidP="001D36BF"/>
        </w:tc>
      </w:tr>
      <w:tr w:rsidR="007B3EA4" w14:paraId="548CF2A4" w14:textId="77777777" w:rsidTr="00D57A62">
        <w:trPr>
          <w:gridAfter w:val="2"/>
          <w:wAfter w:w="41" w:type="dxa"/>
          <w:trHeight w:val="240"/>
        </w:trPr>
        <w:tc>
          <w:tcPr>
            <w:tcW w:w="846" w:type="dxa"/>
          </w:tcPr>
          <w:p w14:paraId="12874E76" w14:textId="77777777" w:rsidR="007B3EA4" w:rsidRDefault="007B3EA4" w:rsidP="001D36BF"/>
        </w:tc>
        <w:tc>
          <w:tcPr>
            <w:tcW w:w="567" w:type="dxa"/>
          </w:tcPr>
          <w:p w14:paraId="6BD9BE56" w14:textId="77777777" w:rsidR="007B3EA4" w:rsidRDefault="007B3EA4" w:rsidP="001D36BF">
            <w:r>
              <w:t>70</w:t>
            </w:r>
          </w:p>
        </w:tc>
        <w:tc>
          <w:tcPr>
            <w:tcW w:w="260" w:type="dxa"/>
          </w:tcPr>
          <w:p w14:paraId="1B67CF4C" w14:textId="77777777" w:rsidR="007B3EA4" w:rsidRDefault="007B3EA4" w:rsidP="001D36BF"/>
        </w:tc>
        <w:tc>
          <w:tcPr>
            <w:tcW w:w="4360" w:type="dxa"/>
          </w:tcPr>
          <w:p w14:paraId="7888595E" w14:textId="77777777" w:rsidR="007B3EA4" w:rsidRDefault="007B3EA4" w:rsidP="001D36BF">
            <w:r>
              <w:t xml:space="preserve">Bidrag </w:t>
            </w:r>
          </w:p>
        </w:tc>
        <w:tc>
          <w:tcPr>
            <w:tcW w:w="1200" w:type="dxa"/>
            <w:gridSpan w:val="3"/>
          </w:tcPr>
          <w:p w14:paraId="21D96549" w14:textId="77777777" w:rsidR="007B3EA4" w:rsidRDefault="007B3EA4" w:rsidP="001D36BF"/>
        </w:tc>
        <w:tc>
          <w:tcPr>
            <w:tcW w:w="236" w:type="dxa"/>
            <w:gridSpan w:val="3"/>
          </w:tcPr>
          <w:p w14:paraId="2C0F57FE" w14:textId="77777777" w:rsidR="007B3EA4" w:rsidRDefault="007B3EA4" w:rsidP="001D36BF"/>
        </w:tc>
        <w:tc>
          <w:tcPr>
            <w:tcW w:w="1680" w:type="dxa"/>
            <w:gridSpan w:val="3"/>
          </w:tcPr>
          <w:p w14:paraId="63AF8722" w14:textId="77777777" w:rsidR="007B3EA4" w:rsidRDefault="007B3EA4" w:rsidP="001D36BF">
            <w:r>
              <w:t>199 920 000</w:t>
            </w:r>
          </w:p>
        </w:tc>
        <w:tc>
          <w:tcPr>
            <w:tcW w:w="236" w:type="dxa"/>
            <w:gridSpan w:val="2"/>
          </w:tcPr>
          <w:p w14:paraId="5FE017B7" w14:textId="77777777" w:rsidR="007B3EA4" w:rsidRDefault="007B3EA4" w:rsidP="001D36BF"/>
        </w:tc>
        <w:tc>
          <w:tcPr>
            <w:tcW w:w="1600" w:type="dxa"/>
            <w:gridSpan w:val="2"/>
          </w:tcPr>
          <w:p w14:paraId="32FAA4B1" w14:textId="77777777" w:rsidR="007B3EA4" w:rsidRDefault="007B3EA4" w:rsidP="001D36BF">
            <w:r>
              <w:t>199 920 000</w:t>
            </w:r>
          </w:p>
        </w:tc>
      </w:tr>
      <w:tr w:rsidR="007B3EA4" w14:paraId="778EA57A" w14:textId="77777777" w:rsidTr="00D57A62">
        <w:trPr>
          <w:gridAfter w:val="2"/>
          <w:wAfter w:w="41" w:type="dxa"/>
          <w:trHeight w:val="240"/>
        </w:trPr>
        <w:tc>
          <w:tcPr>
            <w:tcW w:w="846" w:type="dxa"/>
          </w:tcPr>
          <w:p w14:paraId="3E455D56" w14:textId="77777777" w:rsidR="007B3EA4" w:rsidRDefault="007B3EA4" w:rsidP="001D36BF"/>
        </w:tc>
        <w:tc>
          <w:tcPr>
            <w:tcW w:w="567" w:type="dxa"/>
          </w:tcPr>
          <w:p w14:paraId="061A8B54" w14:textId="77777777" w:rsidR="007B3EA4" w:rsidRDefault="007B3EA4" w:rsidP="001D36BF"/>
        </w:tc>
        <w:tc>
          <w:tcPr>
            <w:tcW w:w="260" w:type="dxa"/>
          </w:tcPr>
          <w:p w14:paraId="435FDC40" w14:textId="77777777" w:rsidR="007B3EA4" w:rsidRDefault="007B3EA4" w:rsidP="001D36BF"/>
        </w:tc>
        <w:tc>
          <w:tcPr>
            <w:tcW w:w="4360" w:type="dxa"/>
          </w:tcPr>
          <w:p w14:paraId="4F9148B5" w14:textId="77777777" w:rsidR="007B3EA4" w:rsidRDefault="007B3EA4" w:rsidP="001D36BF">
            <w:r>
              <w:t>Sum Helsetjenester</w:t>
            </w:r>
          </w:p>
        </w:tc>
        <w:tc>
          <w:tcPr>
            <w:tcW w:w="1200" w:type="dxa"/>
            <w:gridSpan w:val="3"/>
          </w:tcPr>
          <w:p w14:paraId="139F3035" w14:textId="77777777" w:rsidR="007B3EA4" w:rsidRDefault="007B3EA4" w:rsidP="001D36BF"/>
        </w:tc>
        <w:tc>
          <w:tcPr>
            <w:tcW w:w="236" w:type="dxa"/>
            <w:gridSpan w:val="3"/>
          </w:tcPr>
          <w:p w14:paraId="5D091CAC" w14:textId="77777777" w:rsidR="007B3EA4" w:rsidRDefault="007B3EA4" w:rsidP="001D36BF"/>
        </w:tc>
        <w:tc>
          <w:tcPr>
            <w:tcW w:w="1680" w:type="dxa"/>
            <w:gridSpan w:val="3"/>
          </w:tcPr>
          <w:p w14:paraId="419DCDE6" w14:textId="77777777" w:rsidR="007B3EA4" w:rsidRDefault="007B3EA4" w:rsidP="001D36BF"/>
        </w:tc>
        <w:tc>
          <w:tcPr>
            <w:tcW w:w="236" w:type="dxa"/>
            <w:gridSpan w:val="2"/>
          </w:tcPr>
          <w:p w14:paraId="5DF0BB1B" w14:textId="77777777" w:rsidR="007B3EA4" w:rsidRDefault="007B3EA4" w:rsidP="001D36BF"/>
        </w:tc>
        <w:tc>
          <w:tcPr>
            <w:tcW w:w="1600" w:type="dxa"/>
            <w:gridSpan w:val="2"/>
          </w:tcPr>
          <w:p w14:paraId="7746F0BE" w14:textId="77777777" w:rsidR="007B3EA4" w:rsidRDefault="007B3EA4" w:rsidP="001D36BF">
            <w:r>
              <w:t>37 306 396 000</w:t>
            </w:r>
          </w:p>
        </w:tc>
      </w:tr>
      <w:tr w:rsidR="007B3EA4" w14:paraId="65F81088" w14:textId="77777777" w:rsidTr="00D57A62">
        <w:trPr>
          <w:gridAfter w:val="2"/>
          <w:wAfter w:w="41" w:type="dxa"/>
          <w:trHeight w:val="240"/>
        </w:trPr>
        <w:tc>
          <w:tcPr>
            <w:tcW w:w="846" w:type="dxa"/>
          </w:tcPr>
          <w:p w14:paraId="366F2E49" w14:textId="77777777" w:rsidR="007B3EA4" w:rsidRDefault="007B3EA4" w:rsidP="001D36BF"/>
        </w:tc>
        <w:tc>
          <w:tcPr>
            <w:tcW w:w="567" w:type="dxa"/>
          </w:tcPr>
          <w:p w14:paraId="624F6ED3" w14:textId="77777777" w:rsidR="007B3EA4" w:rsidRDefault="007B3EA4" w:rsidP="001D36BF"/>
        </w:tc>
        <w:tc>
          <w:tcPr>
            <w:tcW w:w="260" w:type="dxa"/>
          </w:tcPr>
          <w:p w14:paraId="1C5B795C" w14:textId="77777777" w:rsidR="007B3EA4" w:rsidRDefault="007B3EA4" w:rsidP="001D36BF"/>
        </w:tc>
        <w:tc>
          <w:tcPr>
            <w:tcW w:w="4360" w:type="dxa"/>
          </w:tcPr>
          <w:p w14:paraId="7C4B76B1" w14:textId="77777777" w:rsidR="007B3EA4" w:rsidRDefault="007B3EA4" w:rsidP="001D36BF">
            <w:r>
              <w:t>Sum Folketrygden</w:t>
            </w:r>
          </w:p>
        </w:tc>
        <w:tc>
          <w:tcPr>
            <w:tcW w:w="1200" w:type="dxa"/>
            <w:gridSpan w:val="3"/>
          </w:tcPr>
          <w:p w14:paraId="76154DF2" w14:textId="77777777" w:rsidR="007B3EA4" w:rsidRDefault="007B3EA4" w:rsidP="001D36BF"/>
        </w:tc>
        <w:tc>
          <w:tcPr>
            <w:tcW w:w="236" w:type="dxa"/>
            <w:gridSpan w:val="3"/>
          </w:tcPr>
          <w:p w14:paraId="2A5C419D" w14:textId="77777777" w:rsidR="007B3EA4" w:rsidRDefault="007B3EA4" w:rsidP="001D36BF"/>
        </w:tc>
        <w:tc>
          <w:tcPr>
            <w:tcW w:w="1680" w:type="dxa"/>
            <w:gridSpan w:val="3"/>
          </w:tcPr>
          <w:p w14:paraId="304DF1E3" w14:textId="77777777" w:rsidR="007B3EA4" w:rsidRDefault="007B3EA4" w:rsidP="001D36BF"/>
        </w:tc>
        <w:tc>
          <w:tcPr>
            <w:tcW w:w="236" w:type="dxa"/>
            <w:gridSpan w:val="2"/>
          </w:tcPr>
          <w:p w14:paraId="394560BD" w14:textId="77777777" w:rsidR="007B3EA4" w:rsidRDefault="007B3EA4" w:rsidP="001D36BF"/>
        </w:tc>
        <w:tc>
          <w:tcPr>
            <w:tcW w:w="1600" w:type="dxa"/>
            <w:gridSpan w:val="2"/>
          </w:tcPr>
          <w:p w14:paraId="359D133E" w14:textId="77777777" w:rsidR="007B3EA4" w:rsidRDefault="007B3EA4" w:rsidP="001D36BF">
            <w:r>
              <w:t>551 454 653 000</w:t>
            </w:r>
          </w:p>
        </w:tc>
      </w:tr>
      <w:tr w:rsidR="007B3EA4" w14:paraId="0A56AC5A" w14:textId="77777777" w:rsidTr="00D57A62">
        <w:trPr>
          <w:trHeight w:val="1040"/>
        </w:trPr>
        <w:tc>
          <w:tcPr>
            <w:tcW w:w="11026" w:type="dxa"/>
            <w:gridSpan w:val="19"/>
          </w:tcPr>
          <w:p w14:paraId="789F1788" w14:textId="77777777" w:rsidR="007B3EA4" w:rsidRDefault="007B3EA4">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pensjonsfond</w:t>
            </w:r>
            <w:proofErr w:type="spellEnd"/>
            <w:r>
              <w:rPr>
                <w:w w:val="100"/>
                <w:sz w:val="21"/>
                <w:szCs w:val="21"/>
              </w:rPr>
              <w:t xml:space="preserve"> </w:t>
            </w:r>
            <w:proofErr w:type="spellStart"/>
            <w:r>
              <w:rPr>
                <w:w w:val="100"/>
                <w:sz w:val="21"/>
                <w:szCs w:val="21"/>
              </w:rPr>
              <w:t>utland</w:t>
            </w:r>
            <w:proofErr w:type="spellEnd"/>
          </w:p>
        </w:tc>
      </w:tr>
      <w:tr w:rsidR="007B3EA4" w14:paraId="7D0FE170" w14:textId="77777777" w:rsidTr="00D57A62">
        <w:trPr>
          <w:gridAfter w:val="2"/>
          <w:wAfter w:w="41" w:type="dxa"/>
          <w:trHeight w:val="240"/>
        </w:trPr>
        <w:tc>
          <w:tcPr>
            <w:tcW w:w="846" w:type="dxa"/>
          </w:tcPr>
          <w:p w14:paraId="3A1EBA8F" w14:textId="77777777" w:rsidR="007B3EA4" w:rsidRDefault="007B3EA4" w:rsidP="001D36BF">
            <w:r>
              <w:t>2800</w:t>
            </w:r>
          </w:p>
        </w:tc>
        <w:tc>
          <w:tcPr>
            <w:tcW w:w="567" w:type="dxa"/>
          </w:tcPr>
          <w:p w14:paraId="47E7CCD3" w14:textId="77777777" w:rsidR="007B3EA4" w:rsidRDefault="007B3EA4" w:rsidP="001D36BF"/>
        </w:tc>
        <w:tc>
          <w:tcPr>
            <w:tcW w:w="260" w:type="dxa"/>
          </w:tcPr>
          <w:p w14:paraId="22A9A26E" w14:textId="77777777" w:rsidR="007B3EA4" w:rsidRDefault="007B3EA4" w:rsidP="001D36BF"/>
        </w:tc>
        <w:tc>
          <w:tcPr>
            <w:tcW w:w="4360" w:type="dxa"/>
          </w:tcPr>
          <w:p w14:paraId="60C91F64" w14:textId="77777777" w:rsidR="007B3EA4" w:rsidRDefault="007B3EA4" w:rsidP="001D36BF">
            <w:r>
              <w:t>Statens pensjonsfond utland:</w:t>
            </w:r>
          </w:p>
        </w:tc>
        <w:tc>
          <w:tcPr>
            <w:tcW w:w="1200" w:type="dxa"/>
            <w:gridSpan w:val="3"/>
          </w:tcPr>
          <w:p w14:paraId="1EC61978" w14:textId="77777777" w:rsidR="007B3EA4" w:rsidRDefault="007B3EA4" w:rsidP="001D36BF"/>
        </w:tc>
        <w:tc>
          <w:tcPr>
            <w:tcW w:w="236" w:type="dxa"/>
            <w:gridSpan w:val="3"/>
          </w:tcPr>
          <w:p w14:paraId="30CBD7C7" w14:textId="77777777" w:rsidR="007B3EA4" w:rsidRDefault="007B3EA4" w:rsidP="001D36BF"/>
        </w:tc>
        <w:tc>
          <w:tcPr>
            <w:tcW w:w="1680" w:type="dxa"/>
            <w:gridSpan w:val="3"/>
          </w:tcPr>
          <w:p w14:paraId="1721B633" w14:textId="77777777" w:rsidR="007B3EA4" w:rsidRDefault="007B3EA4" w:rsidP="001D36BF"/>
        </w:tc>
        <w:tc>
          <w:tcPr>
            <w:tcW w:w="236" w:type="dxa"/>
            <w:gridSpan w:val="2"/>
          </w:tcPr>
          <w:p w14:paraId="03579241" w14:textId="77777777" w:rsidR="007B3EA4" w:rsidRDefault="007B3EA4" w:rsidP="001D36BF"/>
        </w:tc>
        <w:tc>
          <w:tcPr>
            <w:tcW w:w="1600" w:type="dxa"/>
            <w:gridSpan w:val="2"/>
          </w:tcPr>
          <w:p w14:paraId="51928547" w14:textId="77777777" w:rsidR="007B3EA4" w:rsidRDefault="007B3EA4" w:rsidP="001D36BF"/>
        </w:tc>
      </w:tr>
      <w:tr w:rsidR="007B3EA4" w14:paraId="2F27FB9F" w14:textId="77777777" w:rsidTr="00D57A62">
        <w:trPr>
          <w:gridAfter w:val="2"/>
          <w:wAfter w:w="41" w:type="dxa"/>
          <w:trHeight w:val="240"/>
        </w:trPr>
        <w:tc>
          <w:tcPr>
            <w:tcW w:w="846" w:type="dxa"/>
          </w:tcPr>
          <w:p w14:paraId="65486E10" w14:textId="77777777" w:rsidR="007B3EA4" w:rsidRDefault="007B3EA4" w:rsidP="001D36BF"/>
        </w:tc>
        <w:tc>
          <w:tcPr>
            <w:tcW w:w="567" w:type="dxa"/>
          </w:tcPr>
          <w:p w14:paraId="26B336B4" w14:textId="77777777" w:rsidR="007B3EA4" w:rsidRDefault="007B3EA4" w:rsidP="001D36BF">
            <w:r>
              <w:t>50</w:t>
            </w:r>
          </w:p>
        </w:tc>
        <w:tc>
          <w:tcPr>
            <w:tcW w:w="260" w:type="dxa"/>
          </w:tcPr>
          <w:p w14:paraId="44465788" w14:textId="77777777" w:rsidR="007B3EA4" w:rsidRDefault="007B3EA4" w:rsidP="001D36BF"/>
        </w:tc>
        <w:tc>
          <w:tcPr>
            <w:tcW w:w="4360" w:type="dxa"/>
          </w:tcPr>
          <w:p w14:paraId="5998C277" w14:textId="77777777" w:rsidR="007B3EA4" w:rsidRDefault="007B3EA4" w:rsidP="001D36BF">
            <w:r>
              <w:t xml:space="preserve">Overføring til fondet </w:t>
            </w:r>
          </w:p>
        </w:tc>
        <w:tc>
          <w:tcPr>
            <w:tcW w:w="1200" w:type="dxa"/>
            <w:gridSpan w:val="3"/>
          </w:tcPr>
          <w:p w14:paraId="546922B3" w14:textId="77777777" w:rsidR="007B3EA4" w:rsidRDefault="007B3EA4" w:rsidP="001D36BF"/>
        </w:tc>
        <w:tc>
          <w:tcPr>
            <w:tcW w:w="236" w:type="dxa"/>
            <w:gridSpan w:val="3"/>
          </w:tcPr>
          <w:p w14:paraId="60651434" w14:textId="77777777" w:rsidR="007B3EA4" w:rsidRDefault="007B3EA4" w:rsidP="001D36BF"/>
        </w:tc>
        <w:tc>
          <w:tcPr>
            <w:tcW w:w="1680" w:type="dxa"/>
            <w:gridSpan w:val="3"/>
          </w:tcPr>
          <w:p w14:paraId="20C4ED4D" w14:textId="77777777" w:rsidR="007B3EA4" w:rsidRDefault="007B3EA4" w:rsidP="001D36BF">
            <w:r>
              <w:t>277 101 000 000</w:t>
            </w:r>
          </w:p>
        </w:tc>
        <w:tc>
          <w:tcPr>
            <w:tcW w:w="236" w:type="dxa"/>
            <w:gridSpan w:val="2"/>
          </w:tcPr>
          <w:p w14:paraId="3DD077B8" w14:textId="77777777" w:rsidR="007B3EA4" w:rsidRDefault="007B3EA4" w:rsidP="001D36BF"/>
        </w:tc>
        <w:tc>
          <w:tcPr>
            <w:tcW w:w="1600" w:type="dxa"/>
            <w:gridSpan w:val="2"/>
          </w:tcPr>
          <w:p w14:paraId="018D9208" w14:textId="77777777" w:rsidR="007B3EA4" w:rsidRDefault="007B3EA4" w:rsidP="001D36BF"/>
        </w:tc>
      </w:tr>
      <w:tr w:rsidR="007B3EA4" w14:paraId="3BA179D8" w14:textId="77777777" w:rsidTr="00D57A62">
        <w:trPr>
          <w:gridAfter w:val="2"/>
          <w:wAfter w:w="41" w:type="dxa"/>
          <w:trHeight w:val="240"/>
        </w:trPr>
        <w:tc>
          <w:tcPr>
            <w:tcW w:w="846" w:type="dxa"/>
          </w:tcPr>
          <w:p w14:paraId="2BECDDE1" w14:textId="77777777" w:rsidR="007B3EA4" w:rsidRDefault="007B3EA4" w:rsidP="001D36BF"/>
        </w:tc>
        <w:tc>
          <w:tcPr>
            <w:tcW w:w="567" w:type="dxa"/>
          </w:tcPr>
          <w:p w14:paraId="3908BAEC" w14:textId="77777777" w:rsidR="007B3EA4" w:rsidRDefault="007B3EA4" w:rsidP="001D36BF">
            <w:r>
              <w:t>96</w:t>
            </w:r>
          </w:p>
        </w:tc>
        <w:tc>
          <w:tcPr>
            <w:tcW w:w="260" w:type="dxa"/>
          </w:tcPr>
          <w:p w14:paraId="1EF7B814" w14:textId="77777777" w:rsidR="007B3EA4" w:rsidRDefault="007B3EA4" w:rsidP="001D36BF"/>
        </w:tc>
        <w:tc>
          <w:tcPr>
            <w:tcW w:w="4360" w:type="dxa"/>
          </w:tcPr>
          <w:p w14:paraId="205DAC3D" w14:textId="77777777" w:rsidR="007B3EA4" w:rsidRDefault="007B3EA4" w:rsidP="001D36BF">
            <w:r>
              <w:t xml:space="preserve">Finansposter overført til fondet </w:t>
            </w:r>
          </w:p>
        </w:tc>
        <w:tc>
          <w:tcPr>
            <w:tcW w:w="1200" w:type="dxa"/>
            <w:gridSpan w:val="3"/>
          </w:tcPr>
          <w:p w14:paraId="44A552E3" w14:textId="77777777" w:rsidR="007B3EA4" w:rsidRDefault="007B3EA4" w:rsidP="001D36BF"/>
        </w:tc>
        <w:tc>
          <w:tcPr>
            <w:tcW w:w="236" w:type="dxa"/>
            <w:gridSpan w:val="3"/>
          </w:tcPr>
          <w:p w14:paraId="1569A72F" w14:textId="77777777" w:rsidR="007B3EA4" w:rsidRDefault="007B3EA4" w:rsidP="001D36BF"/>
        </w:tc>
        <w:tc>
          <w:tcPr>
            <w:tcW w:w="1680" w:type="dxa"/>
            <w:gridSpan w:val="3"/>
          </w:tcPr>
          <w:p w14:paraId="113F6BF3" w14:textId="77777777" w:rsidR="007B3EA4" w:rsidRDefault="007B3EA4" w:rsidP="001D36BF">
            <w:r>
              <w:t>70 000 000 000</w:t>
            </w:r>
          </w:p>
        </w:tc>
        <w:tc>
          <w:tcPr>
            <w:tcW w:w="236" w:type="dxa"/>
            <w:gridSpan w:val="2"/>
          </w:tcPr>
          <w:p w14:paraId="491D13C1" w14:textId="77777777" w:rsidR="007B3EA4" w:rsidRDefault="007B3EA4" w:rsidP="001D36BF"/>
        </w:tc>
        <w:tc>
          <w:tcPr>
            <w:tcW w:w="1600" w:type="dxa"/>
            <w:gridSpan w:val="2"/>
          </w:tcPr>
          <w:p w14:paraId="7B8BC214" w14:textId="77777777" w:rsidR="007B3EA4" w:rsidRDefault="007B3EA4" w:rsidP="001D36BF">
            <w:r>
              <w:t>347 101 000 000</w:t>
            </w:r>
          </w:p>
        </w:tc>
      </w:tr>
      <w:tr w:rsidR="007B3EA4" w14:paraId="06EC84F8" w14:textId="77777777" w:rsidTr="00D57A62">
        <w:trPr>
          <w:gridAfter w:val="2"/>
          <w:wAfter w:w="41" w:type="dxa"/>
          <w:trHeight w:val="240"/>
        </w:trPr>
        <w:tc>
          <w:tcPr>
            <w:tcW w:w="846" w:type="dxa"/>
          </w:tcPr>
          <w:p w14:paraId="3CCC219F" w14:textId="77777777" w:rsidR="007B3EA4" w:rsidRDefault="007B3EA4" w:rsidP="001D36BF"/>
        </w:tc>
        <w:tc>
          <w:tcPr>
            <w:tcW w:w="567" w:type="dxa"/>
          </w:tcPr>
          <w:p w14:paraId="7E32958B" w14:textId="77777777" w:rsidR="007B3EA4" w:rsidRDefault="007B3EA4" w:rsidP="001D36BF"/>
        </w:tc>
        <w:tc>
          <w:tcPr>
            <w:tcW w:w="260" w:type="dxa"/>
          </w:tcPr>
          <w:p w14:paraId="759FEBF4" w14:textId="77777777" w:rsidR="007B3EA4" w:rsidRDefault="007B3EA4" w:rsidP="001D36BF"/>
        </w:tc>
        <w:tc>
          <w:tcPr>
            <w:tcW w:w="4360" w:type="dxa"/>
          </w:tcPr>
          <w:p w14:paraId="132BF697" w14:textId="77777777" w:rsidR="007B3EA4" w:rsidRDefault="007B3EA4" w:rsidP="001D36BF">
            <w:r>
              <w:t>Sum Statens pensjonsfond utland</w:t>
            </w:r>
          </w:p>
        </w:tc>
        <w:tc>
          <w:tcPr>
            <w:tcW w:w="1200" w:type="dxa"/>
            <w:gridSpan w:val="3"/>
          </w:tcPr>
          <w:p w14:paraId="189FB794" w14:textId="77777777" w:rsidR="007B3EA4" w:rsidRDefault="007B3EA4" w:rsidP="001D36BF"/>
        </w:tc>
        <w:tc>
          <w:tcPr>
            <w:tcW w:w="236" w:type="dxa"/>
            <w:gridSpan w:val="3"/>
          </w:tcPr>
          <w:p w14:paraId="42526F80" w14:textId="77777777" w:rsidR="007B3EA4" w:rsidRDefault="007B3EA4" w:rsidP="001D36BF"/>
        </w:tc>
        <w:tc>
          <w:tcPr>
            <w:tcW w:w="1680" w:type="dxa"/>
            <w:gridSpan w:val="3"/>
          </w:tcPr>
          <w:p w14:paraId="6F8C46F5" w14:textId="77777777" w:rsidR="007B3EA4" w:rsidRDefault="007B3EA4" w:rsidP="001D36BF"/>
        </w:tc>
        <w:tc>
          <w:tcPr>
            <w:tcW w:w="236" w:type="dxa"/>
            <w:gridSpan w:val="2"/>
          </w:tcPr>
          <w:p w14:paraId="738B0D73" w14:textId="77777777" w:rsidR="007B3EA4" w:rsidRDefault="007B3EA4" w:rsidP="001D36BF"/>
        </w:tc>
        <w:tc>
          <w:tcPr>
            <w:tcW w:w="1600" w:type="dxa"/>
            <w:gridSpan w:val="2"/>
          </w:tcPr>
          <w:p w14:paraId="388FFD13" w14:textId="77777777" w:rsidR="007B3EA4" w:rsidRDefault="007B3EA4" w:rsidP="001D36BF">
            <w:r>
              <w:t>347 101 000 000</w:t>
            </w:r>
          </w:p>
        </w:tc>
      </w:tr>
      <w:tr w:rsidR="007B3EA4" w14:paraId="095AD3E7" w14:textId="77777777" w:rsidTr="00D57A62">
        <w:trPr>
          <w:gridAfter w:val="2"/>
          <w:wAfter w:w="41" w:type="dxa"/>
          <w:trHeight w:val="240"/>
        </w:trPr>
        <w:tc>
          <w:tcPr>
            <w:tcW w:w="846" w:type="dxa"/>
          </w:tcPr>
          <w:p w14:paraId="3AB5C103" w14:textId="77777777" w:rsidR="007B3EA4" w:rsidRDefault="007B3EA4" w:rsidP="001D36BF"/>
        </w:tc>
        <w:tc>
          <w:tcPr>
            <w:tcW w:w="567" w:type="dxa"/>
          </w:tcPr>
          <w:p w14:paraId="69BA5C4A" w14:textId="77777777" w:rsidR="007B3EA4" w:rsidRDefault="007B3EA4" w:rsidP="001D36BF"/>
        </w:tc>
        <w:tc>
          <w:tcPr>
            <w:tcW w:w="260" w:type="dxa"/>
          </w:tcPr>
          <w:p w14:paraId="2D7378AC" w14:textId="77777777" w:rsidR="007B3EA4" w:rsidRDefault="007B3EA4" w:rsidP="001D36BF"/>
        </w:tc>
        <w:tc>
          <w:tcPr>
            <w:tcW w:w="4360" w:type="dxa"/>
          </w:tcPr>
          <w:p w14:paraId="41E926A4" w14:textId="77777777" w:rsidR="007B3EA4" w:rsidRDefault="007B3EA4" w:rsidP="001D36BF"/>
        </w:tc>
        <w:tc>
          <w:tcPr>
            <w:tcW w:w="1200" w:type="dxa"/>
            <w:gridSpan w:val="3"/>
          </w:tcPr>
          <w:p w14:paraId="287C3859" w14:textId="77777777" w:rsidR="007B3EA4" w:rsidRDefault="007B3EA4" w:rsidP="001D36BF"/>
        </w:tc>
        <w:tc>
          <w:tcPr>
            <w:tcW w:w="236" w:type="dxa"/>
            <w:gridSpan w:val="3"/>
          </w:tcPr>
          <w:p w14:paraId="408A6ED8" w14:textId="77777777" w:rsidR="007B3EA4" w:rsidRDefault="007B3EA4" w:rsidP="001D36BF"/>
        </w:tc>
        <w:tc>
          <w:tcPr>
            <w:tcW w:w="1680" w:type="dxa"/>
            <w:gridSpan w:val="3"/>
          </w:tcPr>
          <w:p w14:paraId="19CB3D5F" w14:textId="77777777" w:rsidR="007B3EA4" w:rsidRDefault="007B3EA4" w:rsidP="001D36BF"/>
        </w:tc>
        <w:tc>
          <w:tcPr>
            <w:tcW w:w="236" w:type="dxa"/>
            <w:gridSpan w:val="2"/>
          </w:tcPr>
          <w:p w14:paraId="24FE2461" w14:textId="77777777" w:rsidR="007B3EA4" w:rsidRDefault="007B3EA4" w:rsidP="001D36BF"/>
        </w:tc>
        <w:tc>
          <w:tcPr>
            <w:tcW w:w="1600" w:type="dxa"/>
            <w:gridSpan w:val="2"/>
          </w:tcPr>
          <w:p w14:paraId="44C65FED" w14:textId="77777777" w:rsidR="007B3EA4" w:rsidRDefault="007B3EA4" w:rsidP="001D36BF"/>
        </w:tc>
      </w:tr>
      <w:tr w:rsidR="007B3EA4" w14:paraId="4F936383" w14:textId="77777777" w:rsidTr="00D57A62">
        <w:trPr>
          <w:trHeight w:val="240"/>
        </w:trPr>
        <w:tc>
          <w:tcPr>
            <w:tcW w:w="6074" w:type="dxa"/>
            <w:gridSpan w:val="6"/>
          </w:tcPr>
          <w:p w14:paraId="7C7FFF5C" w14:textId="77777777" w:rsidR="007B3EA4" w:rsidRDefault="007B3EA4" w:rsidP="001D36BF">
            <w:r>
              <w:t>Totale utgifter:</w:t>
            </w:r>
          </w:p>
        </w:tc>
        <w:tc>
          <w:tcPr>
            <w:tcW w:w="1200" w:type="dxa"/>
            <w:gridSpan w:val="3"/>
          </w:tcPr>
          <w:p w14:paraId="55746056" w14:textId="77777777" w:rsidR="007B3EA4" w:rsidRDefault="007B3EA4" w:rsidP="001D36BF"/>
        </w:tc>
        <w:tc>
          <w:tcPr>
            <w:tcW w:w="236" w:type="dxa"/>
            <w:gridSpan w:val="3"/>
          </w:tcPr>
          <w:p w14:paraId="6CA09D14" w14:textId="77777777" w:rsidR="007B3EA4" w:rsidRDefault="007B3EA4" w:rsidP="001D36BF"/>
        </w:tc>
        <w:tc>
          <w:tcPr>
            <w:tcW w:w="3516" w:type="dxa"/>
            <w:gridSpan w:val="7"/>
          </w:tcPr>
          <w:p w14:paraId="68B7004C" w14:textId="77777777" w:rsidR="007B3EA4" w:rsidRDefault="007B3EA4" w:rsidP="001D36BF">
            <w:r>
              <w:t>2 062 493 768 000</w:t>
            </w:r>
          </w:p>
        </w:tc>
      </w:tr>
    </w:tbl>
    <w:p w14:paraId="645D74C0" w14:textId="77777777" w:rsidR="007B3EA4" w:rsidRDefault="007B3EA4" w:rsidP="001D36BF">
      <w:pPr>
        <w:pStyle w:val="Tabellnavn"/>
      </w:pPr>
    </w:p>
    <w:p w14:paraId="7054D39F" w14:textId="77777777" w:rsidR="007B3EA4" w:rsidRDefault="007B3EA4" w:rsidP="001D36BF">
      <w:pPr>
        <w:pStyle w:val="Tabellnavn"/>
      </w:pPr>
      <w:r>
        <w:t>09N2XT2</w:t>
      </w:r>
    </w:p>
    <w:tbl>
      <w:tblPr>
        <w:tblStyle w:val="StandardTabell"/>
        <w:tblW w:w="10468" w:type="dxa"/>
        <w:tblLayout w:type="fixed"/>
        <w:tblLook w:val="04A0" w:firstRow="1" w:lastRow="0" w:firstColumn="1" w:lastColumn="0" w:noHBand="0" w:noVBand="1"/>
      </w:tblPr>
      <w:tblGrid>
        <w:gridCol w:w="988"/>
        <w:gridCol w:w="567"/>
        <w:gridCol w:w="260"/>
        <w:gridCol w:w="4360"/>
        <w:gridCol w:w="22"/>
        <w:gridCol w:w="19"/>
        <w:gridCol w:w="1159"/>
        <w:gridCol w:w="22"/>
        <w:gridCol w:w="19"/>
        <w:gridCol w:w="195"/>
        <w:gridCol w:w="22"/>
        <w:gridCol w:w="19"/>
        <w:gridCol w:w="1239"/>
        <w:gridCol w:w="22"/>
        <w:gridCol w:w="214"/>
        <w:gridCol w:w="22"/>
        <w:gridCol w:w="1278"/>
        <w:gridCol w:w="22"/>
        <w:gridCol w:w="19"/>
      </w:tblGrid>
      <w:tr w:rsidR="007B3EA4" w14:paraId="799F9283" w14:textId="77777777" w:rsidTr="00D57A62">
        <w:trPr>
          <w:gridAfter w:val="1"/>
          <w:wAfter w:w="19" w:type="dxa"/>
          <w:trHeight w:val="220"/>
        </w:trPr>
        <w:tc>
          <w:tcPr>
            <w:tcW w:w="988" w:type="dxa"/>
            <w:shd w:val="clear" w:color="auto" w:fill="FFFFFF"/>
          </w:tcPr>
          <w:p w14:paraId="01476DDB" w14:textId="77777777" w:rsidR="007B3EA4" w:rsidRDefault="007B3EA4" w:rsidP="001D36BF">
            <w:r>
              <w:t>Kap.</w:t>
            </w:r>
          </w:p>
        </w:tc>
        <w:tc>
          <w:tcPr>
            <w:tcW w:w="5209" w:type="dxa"/>
            <w:gridSpan w:val="4"/>
          </w:tcPr>
          <w:p w14:paraId="2C4E1E09" w14:textId="77777777" w:rsidR="007B3EA4" w:rsidRDefault="007B3EA4" w:rsidP="001D36BF">
            <w:r>
              <w:t>Post</w:t>
            </w:r>
          </w:p>
        </w:tc>
        <w:tc>
          <w:tcPr>
            <w:tcW w:w="1200" w:type="dxa"/>
            <w:gridSpan w:val="3"/>
          </w:tcPr>
          <w:p w14:paraId="4BE310F1" w14:textId="77777777" w:rsidR="007B3EA4" w:rsidRDefault="007B3EA4" w:rsidP="001D36BF"/>
        </w:tc>
        <w:tc>
          <w:tcPr>
            <w:tcW w:w="236" w:type="dxa"/>
            <w:gridSpan w:val="3"/>
          </w:tcPr>
          <w:p w14:paraId="610DD271" w14:textId="77777777" w:rsidR="007B3EA4" w:rsidRDefault="007B3EA4" w:rsidP="001D36BF"/>
        </w:tc>
        <w:tc>
          <w:tcPr>
            <w:tcW w:w="1280" w:type="dxa"/>
            <w:gridSpan w:val="3"/>
          </w:tcPr>
          <w:p w14:paraId="6A4F15F6" w14:textId="77777777" w:rsidR="007B3EA4" w:rsidRDefault="007B3EA4" w:rsidP="001D36BF">
            <w:r>
              <w:t>Kroner</w:t>
            </w:r>
          </w:p>
        </w:tc>
        <w:tc>
          <w:tcPr>
            <w:tcW w:w="236" w:type="dxa"/>
            <w:gridSpan w:val="2"/>
          </w:tcPr>
          <w:p w14:paraId="770A6132" w14:textId="77777777" w:rsidR="007B3EA4" w:rsidRDefault="007B3EA4" w:rsidP="001D36BF"/>
        </w:tc>
        <w:tc>
          <w:tcPr>
            <w:tcW w:w="1300" w:type="dxa"/>
            <w:gridSpan w:val="2"/>
          </w:tcPr>
          <w:p w14:paraId="643FAB68" w14:textId="77777777" w:rsidR="007B3EA4" w:rsidRDefault="007B3EA4" w:rsidP="001D36BF">
            <w:r>
              <w:t>Kroner</w:t>
            </w:r>
          </w:p>
        </w:tc>
      </w:tr>
      <w:tr w:rsidR="007B3EA4" w14:paraId="0A556D2E" w14:textId="77777777" w:rsidTr="00D57A62">
        <w:trPr>
          <w:trHeight w:val="240"/>
        </w:trPr>
        <w:tc>
          <w:tcPr>
            <w:tcW w:w="10468" w:type="dxa"/>
            <w:gridSpan w:val="19"/>
          </w:tcPr>
          <w:p w14:paraId="79C4B4B5" w14:textId="77777777" w:rsidR="007B3EA4" w:rsidRDefault="007B3EA4" w:rsidP="001D36BF">
            <w:r>
              <w:t>Inntekter:</w:t>
            </w:r>
          </w:p>
        </w:tc>
      </w:tr>
      <w:tr w:rsidR="007B3EA4" w14:paraId="5E952A58" w14:textId="77777777" w:rsidTr="00D57A62">
        <w:trPr>
          <w:trHeight w:val="1040"/>
        </w:trPr>
        <w:tc>
          <w:tcPr>
            <w:tcW w:w="10468" w:type="dxa"/>
            <w:gridSpan w:val="19"/>
          </w:tcPr>
          <w:p w14:paraId="0A4A4712" w14:textId="77777777" w:rsidR="007B3EA4" w:rsidRDefault="007B3EA4">
            <w:pPr>
              <w:pStyle w:val="tittel-gulbok1"/>
            </w:pPr>
            <w:proofErr w:type="spellStart"/>
            <w:r>
              <w:rPr>
                <w:w w:val="100"/>
                <w:sz w:val="21"/>
                <w:szCs w:val="21"/>
              </w:rPr>
              <w:t>Inntekter</w:t>
            </w:r>
            <w:proofErr w:type="spellEnd"/>
            <w:r>
              <w:rPr>
                <w:w w:val="100"/>
                <w:sz w:val="21"/>
                <w:szCs w:val="21"/>
              </w:rPr>
              <w:t xml:space="preserve"> under </w:t>
            </w:r>
            <w:proofErr w:type="spellStart"/>
            <w:r>
              <w:rPr>
                <w:w w:val="100"/>
                <w:sz w:val="21"/>
                <w:szCs w:val="21"/>
              </w:rPr>
              <w:t>departementene</w:t>
            </w:r>
            <w:proofErr w:type="spellEnd"/>
          </w:p>
        </w:tc>
      </w:tr>
      <w:tr w:rsidR="007B3EA4" w14:paraId="0DA92CC0" w14:textId="77777777" w:rsidTr="00D57A62">
        <w:trPr>
          <w:trHeight w:val="1040"/>
        </w:trPr>
        <w:tc>
          <w:tcPr>
            <w:tcW w:w="10468" w:type="dxa"/>
            <w:gridSpan w:val="19"/>
          </w:tcPr>
          <w:p w14:paraId="1B8663A3" w14:textId="77777777" w:rsidR="007B3EA4" w:rsidRDefault="007B3EA4">
            <w:pPr>
              <w:pStyle w:val="tittel-gulbok2"/>
            </w:pPr>
            <w:proofErr w:type="spellStart"/>
            <w:r>
              <w:rPr>
                <w:spacing w:val="21"/>
                <w:w w:val="100"/>
                <w:sz w:val="21"/>
                <w:szCs w:val="21"/>
              </w:rPr>
              <w:t>Regjeringen</w:t>
            </w:r>
            <w:proofErr w:type="spellEnd"/>
          </w:p>
        </w:tc>
      </w:tr>
      <w:tr w:rsidR="007B3EA4" w14:paraId="1E908F88" w14:textId="77777777" w:rsidTr="00D57A62">
        <w:trPr>
          <w:gridAfter w:val="2"/>
          <w:wAfter w:w="41" w:type="dxa"/>
          <w:trHeight w:val="240"/>
        </w:trPr>
        <w:tc>
          <w:tcPr>
            <w:tcW w:w="988" w:type="dxa"/>
          </w:tcPr>
          <w:p w14:paraId="2E266EA2" w14:textId="77777777" w:rsidR="007B3EA4" w:rsidRDefault="007B3EA4" w:rsidP="001D36BF">
            <w:r>
              <w:t>3024</w:t>
            </w:r>
          </w:p>
        </w:tc>
        <w:tc>
          <w:tcPr>
            <w:tcW w:w="567" w:type="dxa"/>
          </w:tcPr>
          <w:p w14:paraId="136F0F20" w14:textId="77777777" w:rsidR="007B3EA4" w:rsidRDefault="007B3EA4" w:rsidP="001D36BF"/>
        </w:tc>
        <w:tc>
          <w:tcPr>
            <w:tcW w:w="260" w:type="dxa"/>
          </w:tcPr>
          <w:p w14:paraId="26A40309" w14:textId="77777777" w:rsidR="007B3EA4" w:rsidRDefault="007B3EA4" w:rsidP="001D36BF"/>
        </w:tc>
        <w:tc>
          <w:tcPr>
            <w:tcW w:w="4360" w:type="dxa"/>
          </w:tcPr>
          <w:p w14:paraId="7D1543E3" w14:textId="77777777" w:rsidR="007B3EA4" w:rsidRDefault="007B3EA4" w:rsidP="001D36BF">
            <w:r>
              <w:t>Regjeringsadvokaten:</w:t>
            </w:r>
          </w:p>
        </w:tc>
        <w:tc>
          <w:tcPr>
            <w:tcW w:w="1200" w:type="dxa"/>
            <w:gridSpan w:val="3"/>
          </w:tcPr>
          <w:p w14:paraId="33DA5094" w14:textId="77777777" w:rsidR="007B3EA4" w:rsidRDefault="007B3EA4" w:rsidP="001D36BF"/>
        </w:tc>
        <w:tc>
          <w:tcPr>
            <w:tcW w:w="236" w:type="dxa"/>
            <w:gridSpan w:val="3"/>
          </w:tcPr>
          <w:p w14:paraId="59521402" w14:textId="77777777" w:rsidR="007B3EA4" w:rsidRDefault="007B3EA4" w:rsidP="001D36BF"/>
        </w:tc>
        <w:tc>
          <w:tcPr>
            <w:tcW w:w="1280" w:type="dxa"/>
            <w:gridSpan w:val="3"/>
          </w:tcPr>
          <w:p w14:paraId="3CD66D30" w14:textId="77777777" w:rsidR="007B3EA4" w:rsidRDefault="007B3EA4" w:rsidP="001D36BF"/>
        </w:tc>
        <w:tc>
          <w:tcPr>
            <w:tcW w:w="236" w:type="dxa"/>
            <w:gridSpan w:val="2"/>
          </w:tcPr>
          <w:p w14:paraId="0927A9D3" w14:textId="77777777" w:rsidR="007B3EA4" w:rsidRDefault="007B3EA4" w:rsidP="001D36BF"/>
        </w:tc>
        <w:tc>
          <w:tcPr>
            <w:tcW w:w="1300" w:type="dxa"/>
            <w:gridSpan w:val="2"/>
          </w:tcPr>
          <w:p w14:paraId="51AABFE5" w14:textId="77777777" w:rsidR="007B3EA4" w:rsidRDefault="007B3EA4" w:rsidP="001D36BF"/>
        </w:tc>
      </w:tr>
      <w:tr w:rsidR="007B3EA4" w14:paraId="3982183E" w14:textId="77777777" w:rsidTr="00D57A62">
        <w:trPr>
          <w:gridAfter w:val="2"/>
          <w:wAfter w:w="41" w:type="dxa"/>
          <w:trHeight w:val="240"/>
        </w:trPr>
        <w:tc>
          <w:tcPr>
            <w:tcW w:w="988" w:type="dxa"/>
          </w:tcPr>
          <w:p w14:paraId="2ADF17FE" w14:textId="77777777" w:rsidR="007B3EA4" w:rsidRDefault="007B3EA4" w:rsidP="001D36BF"/>
        </w:tc>
        <w:tc>
          <w:tcPr>
            <w:tcW w:w="567" w:type="dxa"/>
          </w:tcPr>
          <w:p w14:paraId="4BA83EF8" w14:textId="77777777" w:rsidR="007B3EA4" w:rsidRDefault="007B3EA4" w:rsidP="001D36BF">
            <w:r>
              <w:t>1</w:t>
            </w:r>
          </w:p>
        </w:tc>
        <w:tc>
          <w:tcPr>
            <w:tcW w:w="260" w:type="dxa"/>
          </w:tcPr>
          <w:p w14:paraId="108485D1" w14:textId="77777777" w:rsidR="007B3EA4" w:rsidRDefault="007B3EA4" w:rsidP="001D36BF"/>
        </w:tc>
        <w:tc>
          <w:tcPr>
            <w:tcW w:w="4360" w:type="dxa"/>
          </w:tcPr>
          <w:p w14:paraId="470E4E9C" w14:textId="77777777" w:rsidR="007B3EA4" w:rsidRDefault="007B3EA4" w:rsidP="001D36BF">
            <w:r>
              <w:t xml:space="preserve">Erstatning for utgifter i rettssaker </w:t>
            </w:r>
          </w:p>
        </w:tc>
        <w:tc>
          <w:tcPr>
            <w:tcW w:w="1200" w:type="dxa"/>
            <w:gridSpan w:val="3"/>
          </w:tcPr>
          <w:p w14:paraId="0AEA8C8B" w14:textId="77777777" w:rsidR="007B3EA4" w:rsidRDefault="007B3EA4" w:rsidP="001D36BF"/>
        </w:tc>
        <w:tc>
          <w:tcPr>
            <w:tcW w:w="236" w:type="dxa"/>
            <w:gridSpan w:val="3"/>
          </w:tcPr>
          <w:p w14:paraId="631E6A1D" w14:textId="77777777" w:rsidR="007B3EA4" w:rsidRDefault="007B3EA4" w:rsidP="001D36BF"/>
        </w:tc>
        <w:tc>
          <w:tcPr>
            <w:tcW w:w="1280" w:type="dxa"/>
            <w:gridSpan w:val="3"/>
          </w:tcPr>
          <w:p w14:paraId="20D9CE87" w14:textId="77777777" w:rsidR="007B3EA4" w:rsidRDefault="007B3EA4" w:rsidP="001D36BF">
            <w:r>
              <w:t>20 700 000</w:t>
            </w:r>
          </w:p>
        </w:tc>
        <w:tc>
          <w:tcPr>
            <w:tcW w:w="236" w:type="dxa"/>
            <w:gridSpan w:val="2"/>
          </w:tcPr>
          <w:p w14:paraId="5ED4CB69" w14:textId="77777777" w:rsidR="007B3EA4" w:rsidRDefault="007B3EA4" w:rsidP="001D36BF"/>
        </w:tc>
        <w:tc>
          <w:tcPr>
            <w:tcW w:w="1300" w:type="dxa"/>
            <w:gridSpan w:val="2"/>
          </w:tcPr>
          <w:p w14:paraId="248C6818" w14:textId="77777777" w:rsidR="007B3EA4" w:rsidRDefault="007B3EA4" w:rsidP="001D36BF">
            <w:r>
              <w:t>20 700 000</w:t>
            </w:r>
          </w:p>
        </w:tc>
      </w:tr>
      <w:tr w:rsidR="007B3EA4" w14:paraId="6CADCFAC" w14:textId="77777777" w:rsidTr="00D57A62">
        <w:trPr>
          <w:gridAfter w:val="2"/>
          <w:wAfter w:w="41" w:type="dxa"/>
          <w:trHeight w:val="240"/>
        </w:trPr>
        <w:tc>
          <w:tcPr>
            <w:tcW w:w="988" w:type="dxa"/>
          </w:tcPr>
          <w:p w14:paraId="4EE8CCDA" w14:textId="77777777" w:rsidR="007B3EA4" w:rsidRDefault="007B3EA4" w:rsidP="001D36BF"/>
        </w:tc>
        <w:tc>
          <w:tcPr>
            <w:tcW w:w="567" w:type="dxa"/>
          </w:tcPr>
          <w:p w14:paraId="5407A83A" w14:textId="77777777" w:rsidR="007B3EA4" w:rsidRDefault="007B3EA4" w:rsidP="001D36BF"/>
        </w:tc>
        <w:tc>
          <w:tcPr>
            <w:tcW w:w="260" w:type="dxa"/>
          </w:tcPr>
          <w:p w14:paraId="44CD9B87" w14:textId="77777777" w:rsidR="007B3EA4" w:rsidRDefault="007B3EA4" w:rsidP="001D36BF"/>
        </w:tc>
        <w:tc>
          <w:tcPr>
            <w:tcW w:w="4360" w:type="dxa"/>
          </w:tcPr>
          <w:p w14:paraId="1ED45772" w14:textId="77777777" w:rsidR="007B3EA4" w:rsidRDefault="007B3EA4" w:rsidP="001D36BF">
            <w:r>
              <w:t>Sum Regjering</w:t>
            </w:r>
          </w:p>
        </w:tc>
        <w:tc>
          <w:tcPr>
            <w:tcW w:w="1200" w:type="dxa"/>
            <w:gridSpan w:val="3"/>
          </w:tcPr>
          <w:p w14:paraId="532B7C3E" w14:textId="77777777" w:rsidR="007B3EA4" w:rsidRDefault="007B3EA4" w:rsidP="001D36BF"/>
        </w:tc>
        <w:tc>
          <w:tcPr>
            <w:tcW w:w="236" w:type="dxa"/>
            <w:gridSpan w:val="3"/>
          </w:tcPr>
          <w:p w14:paraId="464A2978" w14:textId="77777777" w:rsidR="007B3EA4" w:rsidRDefault="007B3EA4" w:rsidP="001D36BF"/>
        </w:tc>
        <w:tc>
          <w:tcPr>
            <w:tcW w:w="1280" w:type="dxa"/>
            <w:gridSpan w:val="3"/>
          </w:tcPr>
          <w:p w14:paraId="2625BD5B" w14:textId="77777777" w:rsidR="007B3EA4" w:rsidRDefault="007B3EA4" w:rsidP="001D36BF"/>
        </w:tc>
        <w:tc>
          <w:tcPr>
            <w:tcW w:w="236" w:type="dxa"/>
            <w:gridSpan w:val="2"/>
          </w:tcPr>
          <w:p w14:paraId="10DE20F5" w14:textId="77777777" w:rsidR="007B3EA4" w:rsidRDefault="007B3EA4" w:rsidP="001D36BF"/>
        </w:tc>
        <w:tc>
          <w:tcPr>
            <w:tcW w:w="1300" w:type="dxa"/>
            <w:gridSpan w:val="2"/>
          </w:tcPr>
          <w:p w14:paraId="34A302C3" w14:textId="77777777" w:rsidR="007B3EA4" w:rsidRDefault="007B3EA4" w:rsidP="001D36BF">
            <w:r>
              <w:t>20 700 000</w:t>
            </w:r>
          </w:p>
        </w:tc>
      </w:tr>
      <w:tr w:rsidR="007B3EA4" w14:paraId="51394344" w14:textId="77777777" w:rsidTr="00D57A62">
        <w:trPr>
          <w:trHeight w:val="1040"/>
        </w:trPr>
        <w:tc>
          <w:tcPr>
            <w:tcW w:w="10468" w:type="dxa"/>
            <w:gridSpan w:val="19"/>
          </w:tcPr>
          <w:p w14:paraId="6304FBB5" w14:textId="77777777" w:rsidR="007B3EA4" w:rsidRDefault="007B3EA4">
            <w:pPr>
              <w:pStyle w:val="tittel-gulbok2"/>
            </w:pPr>
            <w:proofErr w:type="spellStart"/>
            <w:r>
              <w:rPr>
                <w:spacing w:val="21"/>
                <w:w w:val="100"/>
                <w:sz w:val="21"/>
                <w:szCs w:val="21"/>
              </w:rPr>
              <w:t>Stortinget</w:t>
            </w:r>
            <w:proofErr w:type="spellEnd"/>
            <w:r>
              <w:rPr>
                <w:spacing w:val="21"/>
                <w:w w:val="100"/>
                <w:sz w:val="21"/>
                <w:szCs w:val="21"/>
              </w:rPr>
              <w:t xml:space="preserve"> og </w:t>
            </w:r>
            <w:proofErr w:type="spellStart"/>
            <w:r>
              <w:rPr>
                <w:spacing w:val="21"/>
                <w:w w:val="100"/>
                <w:sz w:val="21"/>
                <w:szCs w:val="21"/>
              </w:rPr>
              <w:t>tilknyttede</w:t>
            </w:r>
            <w:proofErr w:type="spellEnd"/>
            <w:r>
              <w:rPr>
                <w:spacing w:val="21"/>
                <w:w w:val="100"/>
                <w:sz w:val="21"/>
                <w:szCs w:val="21"/>
              </w:rPr>
              <w:t xml:space="preserve"> organ</w:t>
            </w:r>
          </w:p>
        </w:tc>
      </w:tr>
      <w:tr w:rsidR="007B3EA4" w14:paraId="3444FF5E" w14:textId="77777777" w:rsidTr="00D57A62">
        <w:trPr>
          <w:gridAfter w:val="2"/>
          <w:wAfter w:w="41" w:type="dxa"/>
          <w:trHeight w:val="240"/>
        </w:trPr>
        <w:tc>
          <w:tcPr>
            <w:tcW w:w="988" w:type="dxa"/>
          </w:tcPr>
          <w:p w14:paraId="1CD672DA" w14:textId="77777777" w:rsidR="007B3EA4" w:rsidRDefault="007B3EA4" w:rsidP="001D36BF">
            <w:r>
              <w:t>3041</w:t>
            </w:r>
          </w:p>
        </w:tc>
        <w:tc>
          <w:tcPr>
            <w:tcW w:w="567" w:type="dxa"/>
          </w:tcPr>
          <w:p w14:paraId="6A00E54B" w14:textId="77777777" w:rsidR="007B3EA4" w:rsidRDefault="007B3EA4" w:rsidP="001D36BF"/>
        </w:tc>
        <w:tc>
          <w:tcPr>
            <w:tcW w:w="260" w:type="dxa"/>
          </w:tcPr>
          <w:p w14:paraId="3F694EC1" w14:textId="77777777" w:rsidR="007B3EA4" w:rsidRDefault="007B3EA4" w:rsidP="001D36BF"/>
        </w:tc>
        <w:tc>
          <w:tcPr>
            <w:tcW w:w="4360" w:type="dxa"/>
          </w:tcPr>
          <w:p w14:paraId="45FF1A27" w14:textId="77777777" w:rsidR="007B3EA4" w:rsidRDefault="007B3EA4" w:rsidP="001D36BF">
            <w:r>
              <w:t>Stortinget:</w:t>
            </w:r>
          </w:p>
        </w:tc>
        <w:tc>
          <w:tcPr>
            <w:tcW w:w="1200" w:type="dxa"/>
            <w:gridSpan w:val="3"/>
          </w:tcPr>
          <w:p w14:paraId="669B346A" w14:textId="77777777" w:rsidR="007B3EA4" w:rsidRDefault="007B3EA4" w:rsidP="001D36BF"/>
        </w:tc>
        <w:tc>
          <w:tcPr>
            <w:tcW w:w="236" w:type="dxa"/>
            <w:gridSpan w:val="3"/>
          </w:tcPr>
          <w:p w14:paraId="6B36B613" w14:textId="77777777" w:rsidR="007B3EA4" w:rsidRDefault="007B3EA4" w:rsidP="001D36BF"/>
        </w:tc>
        <w:tc>
          <w:tcPr>
            <w:tcW w:w="1280" w:type="dxa"/>
            <w:gridSpan w:val="3"/>
          </w:tcPr>
          <w:p w14:paraId="2CF3E280" w14:textId="77777777" w:rsidR="007B3EA4" w:rsidRDefault="007B3EA4" w:rsidP="001D36BF"/>
        </w:tc>
        <w:tc>
          <w:tcPr>
            <w:tcW w:w="236" w:type="dxa"/>
            <w:gridSpan w:val="2"/>
          </w:tcPr>
          <w:p w14:paraId="23451C0C" w14:textId="77777777" w:rsidR="007B3EA4" w:rsidRDefault="007B3EA4" w:rsidP="001D36BF"/>
        </w:tc>
        <w:tc>
          <w:tcPr>
            <w:tcW w:w="1300" w:type="dxa"/>
            <w:gridSpan w:val="2"/>
          </w:tcPr>
          <w:p w14:paraId="2D51C024" w14:textId="77777777" w:rsidR="007B3EA4" w:rsidRDefault="007B3EA4" w:rsidP="001D36BF"/>
        </w:tc>
      </w:tr>
      <w:tr w:rsidR="007B3EA4" w14:paraId="4551AD0F" w14:textId="77777777" w:rsidTr="00D57A62">
        <w:trPr>
          <w:gridAfter w:val="2"/>
          <w:wAfter w:w="41" w:type="dxa"/>
          <w:trHeight w:val="240"/>
        </w:trPr>
        <w:tc>
          <w:tcPr>
            <w:tcW w:w="988" w:type="dxa"/>
          </w:tcPr>
          <w:p w14:paraId="56058E44" w14:textId="77777777" w:rsidR="007B3EA4" w:rsidRDefault="007B3EA4" w:rsidP="001D36BF"/>
        </w:tc>
        <w:tc>
          <w:tcPr>
            <w:tcW w:w="567" w:type="dxa"/>
          </w:tcPr>
          <w:p w14:paraId="2E2FADBB" w14:textId="77777777" w:rsidR="007B3EA4" w:rsidRDefault="007B3EA4" w:rsidP="001D36BF">
            <w:r>
              <w:t>1</w:t>
            </w:r>
          </w:p>
        </w:tc>
        <w:tc>
          <w:tcPr>
            <w:tcW w:w="260" w:type="dxa"/>
          </w:tcPr>
          <w:p w14:paraId="7628AF67" w14:textId="77777777" w:rsidR="007B3EA4" w:rsidRDefault="007B3EA4" w:rsidP="001D36BF"/>
        </w:tc>
        <w:tc>
          <w:tcPr>
            <w:tcW w:w="4360" w:type="dxa"/>
          </w:tcPr>
          <w:p w14:paraId="11DE05C5" w14:textId="77777777" w:rsidR="007B3EA4" w:rsidRDefault="007B3EA4" w:rsidP="001D36BF">
            <w:r>
              <w:t xml:space="preserve">Salgsinntekter </w:t>
            </w:r>
          </w:p>
        </w:tc>
        <w:tc>
          <w:tcPr>
            <w:tcW w:w="1200" w:type="dxa"/>
            <w:gridSpan w:val="3"/>
          </w:tcPr>
          <w:p w14:paraId="0D901A15" w14:textId="77777777" w:rsidR="007B3EA4" w:rsidRDefault="007B3EA4" w:rsidP="001D36BF"/>
        </w:tc>
        <w:tc>
          <w:tcPr>
            <w:tcW w:w="236" w:type="dxa"/>
            <w:gridSpan w:val="3"/>
          </w:tcPr>
          <w:p w14:paraId="6C453DFD" w14:textId="77777777" w:rsidR="007B3EA4" w:rsidRDefault="007B3EA4" w:rsidP="001D36BF"/>
        </w:tc>
        <w:tc>
          <w:tcPr>
            <w:tcW w:w="1280" w:type="dxa"/>
            <w:gridSpan w:val="3"/>
          </w:tcPr>
          <w:p w14:paraId="3768131D" w14:textId="77777777" w:rsidR="007B3EA4" w:rsidRDefault="007B3EA4" w:rsidP="001D36BF">
            <w:r>
              <w:t>5 700 000</w:t>
            </w:r>
          </w:p>
        </w:tc>
        <w:tc>
          <w:tcPr>
            <w:tcW w:w="236" w:type="dxa"/>
            <w:gridSpan w:val="2"/>
          </w:tcPr>
          <w:p w14:paraId="2EB21149" w14:textId="77777777" w:rsidR="007B3EA4" w:rsidRDefault="007B3EA4" w:rsidP="001D36BF"/>
        </w:tc>
        <w:tc>
          <w:tcPr>
            <w:tcW w:w="1300" w:type="dxa"/>
            <w:gridSpan w:val="2"/>
          </w:tcPr>
          <w:p w14:paraId="004DD785" w14:textId="77777777" w:rsidR="007B3EA4" w:rsidRDefault="007B3EA4" w:rsidP="001D36BF"/>
        </w:tc>
      </w:tr>
      <w:tr w:rsidR="007B3EA4" w14:paraId="317480A4" w14:textId="77777777" w:rsidTr="00D57A62">
        <w:trPr>
          <w:gridAfter w:val="2"/>
          <w:wAfter w:w="41" w:type="dxa"/>
          <w:trHeight w:val="240"/>
        </w:trPr>
        <w:tc>
          <w:tcPr>
            <w:tcW w:w="988" w:type="dxa"/>
          </w:tcPr>
          <w:p w14:paraId="6968E493" w14:textId="77777777" w:rsidR="007B3EA4" w:rsidRDefault="007B3EA4" w:rsidP="001D36BF"/>
        </w:tc>
        <w:tc>
          <w:tcPr>
            <w:tcW w:w="567" w:type="dxa"/>
          </w:tcPr>
          <w:p w14:paraId="7815D89B" w14:textId="77777777" w:rsidR="007B3EA4" w:rsidRDefault="007B3EA4" w:rsidP="001D36BF">
            <w:r>
              <w:t>3</w:t>
            </w:r>
          </w:p>
        </w:tc>
        <w:tc>
          <w:tcPr>
            <w:tcW w:w="260" w:type="dxa"/>
          </w:tcPr>
          <w:p w14:paraId="7923A026" w14:textId="77777777" w:rsidR="007B3EA4" w:rsidRDefault="007B3EA4" w:rsidP="001D36BF"/>
        </w:tc>
        <w:tc>
          <w:tcPr>
            <w:tcW w:w="4360" w:type="dxa"/>
          </w:tcPr>
          <w:p w14:paraId="66C3DD18" w14:textId="77777777" w:rsidR="007B3EA4" w:rsidRDefault="007B3EA4" w:rsidP="001D36BF">
            <w:r>
              <w:t xml:space="preserve">Leieinntekter </w:t>
            </w:r>
          </w:p>
        </w:tc>
        <w:tc>
          <w:tcPr>
            <w:tcW w:w="1200" w:type="dxa"/>
            <w:gridSpan w:val="3"/>
          </w:tcPr>
          <w:p w14:paraId="0305D556" w14:textId="77777777" w:rsidR="007B3EA4" w:rsidRDefault="007B3EA4" w:rsidP="001D36BF"/>
        </w:tc>
        <w:tc>
          <w:tcPr>
            <w:tcW w:w="236" w:type="dxa"/>
            <w:gridSpan w:val="3"/>
          </w:tcPr>
          <w:p w14:paraId="11D60223" w14:textId="77777777" w:rsidR="007B3EA4" w:rsidRDefault="007B3EA4" w:rsidP="001D36BF"/>
        </w:tc>
        <w:tc>
          <w:tcPr>
            <w:tcW w:w="1280" w:type="dxa"/>
            <w:gridSpan w:val="3"/>
          </w:tcPr>
          <w:p w14:paraId="5A1CAD8A" w14:textId="77777777" w:rsidR="007B3EA4" w:rsidRDefault="007B3EA4" w:rsidP="001D36BF">
            <w:r>
              <w:t>2 300 000</w:t>
            </w:r>
          </w:p>
        </w:tc>
        <w:tc>
          <w:tcPr>
            <w:tcW w:w="236" w:type="dxa"/>
            <w:gridSpan w:val="2"/>
          </w:tcPr>
          <w:p w14:paraId="193A7A27" w14:textId="77777777" w:rsidR="007B3EA4" w:rsidRDefault="007B3EA4" w:rsidP="001D36BF"/>
        </w:tc>
        <w:tc>
          <w:tcPr>
            <w:tcW w:w="1300" w:type="dxa"/>
            <w:gridSpan w:val="2"/>
          </w:tcPr>
          <w:p w14:paraId="736CD6AC" w14:textId="77777777" w:rsidR="007B3EA4" w:rsidRDefault="007B3EA4" w:rsidP="001D36BF">
            <w:r>
              <w:t>8 000 000</w:t>
            </w:r>
          </w:p>
        </w:tc>
      </w:tr>
      <w:tr w:rsidR="007B3EA4" w14:paraId="3D88A48A" w14:textId="77777777" w:rsidTr="00D57A62">
        <w:trPr>
          <w:gridAfter w:val="2"/>
          <w:wAfter w:w="41" w:type="dxa"/>
          <w:trHeight w:val="240"/>
        </w:trPr>
        <w:tc>
          <w:tcPr>
            <w:tcW w:w="988" w:type="dxa"/>
          </w:tcPr>
          <w:p w14:paraId="5D77ECAB" w14:textId="77777777" w:rsidR="007B3EA4" w:rsidRDefault="007B3EA4" w:rsidP="001D36BF">
            <w:r>
              <w:t>3051</w:t>
            </w:r>
          </w:p>
        </w:tc>
        <w:tc>
          <w:tcPr>
            <w:tcW w:w="567" w:type="dxa"/>
          </w:tcPr>
          <w:p w14:paraId="5CBF34D6" w14:textId="77777777" w:rsidR="007B3EA4" w:rsidRDefault="007B3EA4" w:rsidP="001D36BF"/>
        </w:tc>
        <w:tc>
          <w:tcPr>
            <w:tcW w:w="260" w:type="dxa"/>
          </w:tcPr>
          <w:p w14:paraId="2E5AD1FB" w14:textId="77777777" w:rsidR="007B3EA4" w:rsidRDefault="007B3EA4" w:rsidP="001D36BF"/>
        </w:tc>
        <w:tc>
          <w:tcPr>
            <w:tcW w:w="4360" w:type="dxa"/>
          </w:tcPr>
          <w:p w14:paraId="6D3654A9" w14:textId="77777777" w:rsidR="007B3EA4" w:rsidRDefault="007B3EA4" w:rsidP="001D36BF">
            <w:r>
              <w:t>Riksrevisjonen:</w:t>
            </w:r>
          </w:p>
        </w:tc>
        <w:tc>
          <w:tcPr>
            <w:tcW w:w="1200" w:type="dxa"/>
            <w:gridSpan w:val="3"/>
          </w:tcPr>
          <w:p w14:paraId="585AC65D" w14:textId="77777777" w:rsidR="007B3EA4" w:rsidRDefault="007B3EA4" w:rsidP="001D36BF"/>
        </w:tc>
        <w:tc>
          <w:tcPr>
            <w:tcW w:w="236" w:type="dxa"/>
            <w:gridSpan w:val="3"/>
          </w:tcPr>
          <w:p w14:paraId="2D78B813" w14:textId="77777777" w:rsidR="007B3EA4" w:rsidRDefault="007B3EA4" w:rsidP="001D36BF"/>
        </w:tc>
        <w:tc>
          <w:tcPr>
            <w:tcW w:w="1280" w:type="dxa"/>
            <w:gridSpan w:val="3"/>
          </w:tcPr>
          <w:p w14:paraId="0B3A8606" w14:textId="77777777" w:rsidR="007B3EA4" w:rsidRDefault="007B3EA4" w:rsidP="001D36BF"/>
        </w:tc>
        <w:tc>
          <w:tcPr>
            <w:tcW w:w="236" w:type="dxa"/>
            <w:gridSpan w:val="2"/>
          </w:tcPr>
          <w:p w14:paraId="5F3454D7" w14:textId="77777777" w:rsidR="007B3EA4" w:rsidRDefault="007B3EA4" w:rsidP="001D36BF"/>
        </w:tc>
        <w:tc>
          <w:tcPr>
            <w:tcW w:w="1300" w:type="dxa"/>
            <w:gridSpan w:val="2"/>
          </w:tcPr>
          <w:p w14:paraId="75A7B2F0" w14:textId="77777777" w:rsidR="007B3EA4" w:rsidRDefault="007B3EA4" w:rsidP="001D36BF"/>
        </w:tc>
      </w:tr>
      <w:tr w:rsidR="007B3EA4" w14:paraId="7002E9A6" w14:textId="77777777" w:rsidTr="00D57A62">
        <w:trPr>
          <w:gridAfter w:val="2"/>
          <w:wAfter w:w="41" w:type="dxa"/>
          <w:trHeight w:val="240"/>
        </w:trPr>
        <w:tc>
          <w:tcPr>
            <w:tcW w:w="988" w:type="dxa"/>
          </w:tcPr>
          <w:p w14:paraId="3E1D05A5" w14:textId="77777777" w:rsidR="007B3EA4" w:rsidRDefault="007B3EA4" w:rsidP="001D36BF"/>
        </w:tc>
        <w:tc>
          <w:tcPr>
            <w:tcW w:w="567" w:type="dxa"/>
          </w:tcPr>
          <w:p w14:paraId="7A6E57AA" w14:textId="77777777" w:rsidR="007B3EA4" w:rsidRDefault="007B3EA4" w:rsidP="001D36BF">
            <w:r>
              <w:t>1</w:t>
            </w:r>
          </w:p>
        </w:tc>
        <w:tc>
          <w:tcPr>
            <w:tcW w:w="260" w:type="dxa"/>
          </w:tcPr>
          <w:p w14:paraId="762614F5" w14:textId="77777777" w:rsidR="007B3EA4" w:rsidRDefault="007B3EA4" w:rsidP="001D36BF"/>
        </w:tc>
        <w:tc>
          <w:tcPr>
            <w:tcW w:w="4360" w:type="dxa"/>
          </w:tcPr>
          <w:p w14:paraId="2DFEF31E" w14:textId="77777777" w:rsidR="007B3EA4" w:rsidRDefault="007B3EA4" w:rsidP="001D36BF">
            <w:r>
              <w:t xml:space="preserve">Refusjon innland </w:t>
            </w:r>
          </w:p>
        </w:tc>
        <w:tc>
          <w:tcPr>
            <w:tcW w:w="1200" w:type="dxa"/>
            <w:gridSpan w:val="3"/>
          </w:tcPr>
          <w:p w14:paraId="28C17FF8" w14:textId="77777777" w:rsidR="007B3EA4" w:rsidRDefault="007B3EA4" w:rsidP="001D36BF"/>
        </w:tc>
        <w:tc>
          <w:tcPr>
            <w:tcW w:w="236" w:type="dxa"/>
            <w:gridSpan w:val="3"/>
          </w:tcPr>
          <w:p w14:paraId="22571E2B" w14:textId="77777777" w:rsidR="007B3EA4" w:rsidRDefault="007B3EA4" w:rsidP="001D36BF"/>
        </w:tc>
        <w:tc>
          <w:tcPr>
            <w:tcW w:w="1280" w:type="dxa"/>
            <w:gridSpan w:val="3"/>
          </w:tcPr>
          <w:p w14:paraId="032D1FA2" w14:textId="77777777" w:rsidR="007B3EA4" w:rsidRDefault="007B3EA4" w:rsidP="001D36BF">
            <w:r>
              <w:t>2 000 000</w:t>
            </w:r>
          </w:p>
        </w:tc>
        <w:tc>
          <w:tcPr>
            <w:tcW w:w="236" w:type="dxa"/>
            <w:gridSpan w:val="2"/>
          </w:tcPr>
          <w:p w14:paraId="75232C51" w14:textId="77777777" w:rsidR="007B3EA4" w:rsidRDefault="007B3EA4" w:rsidP="001D36BF"/>
        </w:tc>
        <w:tc>
          <w:tcPr>
            <w:tcW w:w="1300" w:type="dxa"/>
            <w:gridSpan w:val="2"/>
          </w:tcPr>
          <w:p w14:paraId="61680E8C" w14:textId="77777777" w:rsidR="007B3EA4" w:rsidRDefault="007B3EA4" w:rsidP="001D36BF"/>
        </w:tc>
      </w:tr>
      <w:tr w:rsidR="007B3EA4" w14:paraId="0FB8D573" w14:textId="77777777" w:rsidTr="00D57A62">
        <w:trPr>
          <w:gridAfter w:val="2"/>
          <w:wAfter w:w="41" w:type="dxa"/>
          <w:trHeight w:val="240"/>
        </w:trPr>
        <w:tc>
          <w:tcPr>
            <w:tcW w:w="988" w:type="dxa"/>
          </w:tcPr>
          <w:p w14:paraId="3ACA6883" w14:textId="77777777" w:rsidR="007B3EA4" w:rsidRDefault="007B3EA4" w:rsidP="001D36BF"/>
        </w:tc>
        <w:tc>
          <w:tcPr>
            <w:tcW w:w="567" w:type="dxa"/>
          </w:tcPr>
          <w:p w14:paraId="02182FF4" w14:textId="77777777" w:rsidR="007B3EA4" w:rsidRDefault="007B3EA4" w:rsidP="001D36BF">
            <w:r>
              <w:t>2</w:t>
            </w:r>
          </w:p>
        </w:tc>
        <w:tc>
          <w:tcPr>
            <w:tcW w:w="260" w:type="dxa"/>
          </w:tcPr>
          <w:p w14:paraId="74F44641" w14:textId="77777777" w:rsidR="007B3EA4" w:rsidRDefault="007B3EA4" w:rsidP="001D36BF"/>
        </w:tc>
        <w:tc>
          <w:tcPr>
            <w:tcW w:w="4360" w:type="dxa"/>
          </w:tcPr>
          <w:p w14:paraId="5A3828AB" w14:textId="77777777" w:rsidR="007B3EA4" w:rsidRDefault="007B3EA4" w:rsidP="001D36BF">
            <w:r>
              <w:t xml:space="preserve">Refusjon utland </w:t>
            </w:r>
          </w:p>
        </w:tc>
        <w:tc>
          <w:tcPr>
            <w:tcW w:w="1200" w:type="dxa"/>
            <w:gridSpan w:val="3"/>
          </w:tcPr>
          <w:p w14:paraId="377D1F08" w14:textId="77777777" w:rsidR="007B3EA4" w:rsidRDefault="007B3EA4" w:rsidP="001D36BF"/>
        </w:tc>
        <w:tc>
          <w:tcPr>
            <w:tcW w:w="236" w:type="dxa"/>
            <w:gridSpan w:val="3"/>
          </w:tcPr>
          <w:p w14:paraId="561C59DC" w14:textId="77777777" w:rsidR="007B3EA4" w:rsidRDefault="007B3EA4" w:rsidP="001D36BF"/>
        </w:tc>
        <w:tc>
          <w:tcPr>
            <w:tcW w:w="1280" w:type="dxa"/>
            <w:gridSpan w:val="3"/>
          </w:tcPr>
          <w:p w14:paraId="18B0329A" w14:textId="77777777" w:rsidR="007B3EA4" w:rsidRDefault="007B3EA4" w:rsidP="001D36BF">
            <w:r>
              <w:t>300 000</w:t>
            </w:r>
          </w:p>
        </w:tc>
        <w:tc>
          <w:tcPr>
            <w:tcW w:w="236" w:type="dxa"/>
            <w:gridSpan w:val="2"/>
          </w:tcPr>
          <w:p w14:paraId="3A920414" w14:textId="77777777" w:rsidR="007B3EA4" w:rsidRDefault="007B3EA4" w:rsidP="001D36BF"/>
        </w:tc>
        <w:tc>
          <w:tcPr>
            <w:tcW w:w="1300" w:type="dxa"/>
            <w:gridSpan w:val="2"/>
          </w:tcPr>
          <w:p w14:paraId="0EB34DB5" w14:textId="77777777" w:rsidR="007B3EA4" w:rsidRDefault="007B3EA4" w:rsidP="001D36BF">
            <w:r>
              <w:t>2 300 000</w:t>
            </w:r>
          </w:p>
        </w:tc>
      </w:tr>
      <w:tr w:rsidR="007B3EA4" w14:paraId="7EFED3CA" w14:textId="77777777" w:rsidTr="00D57A62">
        <w:trPr>
          <w:gridAfter w:val="2"/>
          <w:wAfter w:w="41" w:type="dxa"/>
          <w:trHeight w:val="240"/>
        </w:trPr>
        <w:tc>
          <w:tcPr>
            <w:tcW w:w="988" w:type="dxa"/>
          </w:tcPr>
          <w:p w14:paraId="40E15533" w14:textId="77777777" w:rsidR="007B3EA4" w:rsidRDefault="007B3EA4" w:rsidP="001D36BF"/>
        </w:tc>
        <w:tc>
          <w:tcPr>
            <w:tcW w:w="567" w:type="dxa"/>
          </w:tcPr>
          <w:p w14:paraId="1F8E56C0" w14:textId="77777777" w:rsidR="007B3EA4" w:rsidRDefault="007B3EA4" w:rsidP="001D36BF"/>
        </w:tc>
        <w:tc>
          <w:tcPr>
            <w:tcW w:w="260" w:type="dxa"/>
          </w:tcPr>
          <w:p w14:paraId="32A2D9B2" w14:textId="77777777" w:rsidR="007B3EA4" w:rsidRDefault="007B3EA4" w:rsidP="001D36BF"/>
        </w:tc>
        <w:tc>
          <w:tcPr>
            <w:tcW w:w="4360" w:type="dxa"/>
          </w:tcPr>
          <w:p w14:paraId="2C864241" w14:textId="77777777" w:rsidR="007B3EA4" w:rsidRDefault="007B3EA4" w:rsidP="001D36BF">
            <w:r>
              <w:t>Sum Stortinget og tilknyttede organ</w:t>
            </w:r>
          </w:p>
        </w:tc>
        <w:tc>
          <w:tcPr>
            <w:tcW w:w="1200" w:type="dxa"/>
            <w:gridSpan w:val="3"/>
          </w:tcPr>
          <w:p w14:paraId="35A8811E" w14:textId="77777777" w:rsidR="007B3EA4" w:rsidRDefault="007B3EA4" w:rsidP="001D36BF"/>
        </w:tc>
        <w:tc>
          <w:tcPr>
            <w:tcW w:w="236" w:type="dxa"/>
            <w:gridSpan w:val="3"/>
          </w:tcPr>
          <w:p w14:paraId="1C6E3D02" w14:textId="77777777" w:rsidR="007B3EA4" w:rsidRDefault="007B3EA4" w:rsidP="001D36BF"/>
        </w:tc>
        <w:tc>
          <w:tcPr>
            <w:tcW w:w="1280" w:type="dxa"/>
            <w:gridSpan w:val="3"/>
          </w:tcPr>
          <w:p w14:paraId="4C2738C9" w14:textId="77777777" w:rsidR="007B3EA4" w:rsidRDefault="007B3EA4" w:rsidP="001D36BF"/>
        </w:tc>
        <w:tc>
          <w:tcPr>
            <w:tcW w:w="236" w:type="dxa"/>
            <w:gridSpan w:val="2"/>
          </w:tcPr>
          <w:p w14:paraId="17BA66AA" w14:textId="77777777" w:rsidR="007B3EA4" w:rsidRDefault="007B3EA4" w:rsidP="001D36BF"/>
        </w:tc>
        <w:tc>
          <w:tcPr>
            <w:tcW w:w="1300" w:type="dxa"/>
            <w:gridSpan w:val="2"/>
          </w:tcPr>
          <w:p w14:paraId="650153F5" w14:textId="77777777" w:rsidR="007B3EA4" w:rsidRDefault="007B3EA4" w:rsidP="001D36BF">
            <w:r>
              <w:t>10 300 000</w:t>
            </w:r>
          </w:p>
        </w:tc>
      </w:tr>
      <w:tr w:rsidR="007B3EA4" w14:paraId="284DA6C3" w14:textId="77777777" w:rsidTr="00D57A62">
        <w:trPr>
          <w:trHeight w:val="1040"/>
        </w:trPr>
        <w:tc>
          <w:tcPr>
            <w:tcW w:w="10468" w:type="dxa"/>
            <w:gridSpan w:val="19"/>
          </w:tcPr>
          <w:p w14:paraId="110FDAE8" w14:textId="77777777" w:rsidR="007B3EA4" w:rsidRDefault="007B3EA4">
            <w:pPr>
              <w:pStyle w:val="tittel-gulbok2"/>
            </w:pPr>
            <w:proofErr w:type="spellStart"/>
            <w:r>
              <w:rPr>
                <w:spacing w:val="21"/>
                <w:w w:val="100"/>
                <w:sz w:val="21"/>
                <w:szCs w:val="21"/>
              </w:rPr>
              <w:t>Utenriksdepartementet</w:t>
            </w:r>
            <w:proofErr w:type="spellEnd"/>
          </w:p>
        </w:tc>
      </w:tr>
      <w:tr w:rsidR="007B3EA4" w14:paraId="75CB2929" w14:textId="77777777" w:rsidTr="00D57A62">
        <w:trPr>
          <w:gridAfter w:val="2"/>
          <w:wAfter w:w="41" w:type="dxa"/>
          <w:trHeight w:val="240"/>
        </w:trPr>
        <w:tc>
          <w:tcPr>
            <w:tcW w:w="988" w:type="dxa"/>
          </w:tcPr>
          <w:p w14:paraId="46034E52" w14:textId="77777777" w:rsidR="007B3EA4" w:rsidRDefault="007B3EA4" w:rsidP="001D36BF">
            <w:r>
              <w:t>3100</w:t>
            </w:r>
          </w:p>
        </w:tc>
        <w:tc>
          <w:tcPr>
            <w:tcW w:w="567" w:type="dxa"/>
          </w:tcPr>
          <w:p w14:paraId="07E08492" w14:textId="77777777" w:rsidR="007B3EA4" w:rsidRDefault="007B3EA4" w:rsidP="001D36BF"/>
        </w:tc>
        <w:tc>
          <w:tcPr>
            <w:tcW w:w="260" w:type="dxa"/>
          </w:tcPr>
          <w:p w14:paraId="4B4A9447" w14:textId="77777777" w:rsidR="007B3EA4" w:rsidRDefault="007B3EA4" w:rsidP="001D36BF"/>
        </w:tc>
        <w:tc>
          <w:tcPr>
            <w:tcW w:w="4360" w:type="dxa"/>
          </w:tcPr>
          <w:p w14:paraId="07274D53" w14:textId="77777777" w:rsidR="007B3EA4" w:rsidRDefault="007B3EA4" w:rsidP="001D36BF">
            <w:r>
              <w:t>Utenriksdepartementet:</w:t>
            </w:r>
          </w:p>
        </w:tc>
        <w:tc>
          <w:tcPr>
            <w:tcW w:w="1200" w:type="dxa"/>
            <w:gridSpan w:val="3"/>
          </w:tcPr>
          <w:p w14:paraId="09CE215A" w14:textId="77777777" w:rsidR="007B3EA4" w:rsidRDefault="007B3EA4" w:rsidP="001D36BF"/>
        </w:tc>
        <w:tc>
          <w:tcPr>
            <w:tcW w:w="236" w:type="dxa"/>
            <w:gridSpan w:val="3"/>
          </w:tcPr>
          <w:p w14:paraId="43E23603" w14:textId="77777777" w:rsidR="007B3EA4" w:rsidRDefault="007B3EA4" w:rsidP="001D36BF"/>
        </w:tc>
        <w:tc>
          <w:tcPr>
            <w:tcW w:w="1280" w:type="dxa"/>
            <w:gridSpan w:val="3"/>
          </w:tcPr>
          <w:p w14:paraId="583EF365" w14:textId="77777777" w:rsidR="007B3EA4" w:rsidRDefault="007B3EA4" w:rsidP="001D36BF"/>
        </w:tc>
        <w:tc>
          <w:tcPr>
            <w:tcW w:w="236" w:type="dxa"/>
            <w:gridSpan w:val="2"/>
          </w:tcPr>
          <w:p w14:paraId="020C4F86" w14:textId="77777777" w:rsidR="007B3EA4" w:rsidRDefault="007B3EA4" w:rsidP="001D36BF"/>
        </w:tc>
        <w:tc>
          <w:tcPr>
            <w:tcW w:w="1300" w:type="dxa"/>
            <w:gridSpan w:val="2"/>
          </w:tcPr>
          <w:p w14:paraId="2D537563" w14:textId="77777777" w:rsidR="007B3EA4" w:rsidRDefault="007B3EA4" w:rsidP="001D36BF"/>
        </w:tc>
      </w:tr>
      <w:tr w:rsidR="007B3EA4" w14:paraId="431B7E74" w14:textId="77777777" w:rsidTr="00D57A62">
        <w:trPr>
          <w:gridAfter w:val="2"/>
          <w:wAfter w:w="41" w:type="dxa"/>
          <w:trHeight w:val="240"/>
        </w:trPr>
        <w:tc>
          <w:tcPr>
            <w:tcW w:w="988" w:type="dxa"/>
          </w:tcPr>
          <w:p w14:paraId="0DF704B5" w14:textId="77777777" w:rsidR="007B3EA4" w:rsidRDefault="007B3EA4" w:rsidP="001D36BF"/>
        </w:tc>
        <w:tc>
          <w:tcPr>
            <w:tcW w:w="567" w:type="dxa"/>
          </w:tcPr>
          <w:p w14:paraId="587C3C24" w14:textId="77777777" w:rsidR="007B3EA4" w:rsidRDefault="007B3EA4" w:rsidP="001D36BF">
            <w:r>
              <w:t>1</w:t>
            </w:r>
          </w:p>
        </w:tc>
        <w:tc>
          <w:tcPr>
            <w:tcW w:w="260" w:type="dxa"/>
          </w:tcPr>
          <w:p w14:paraId="311C073F" w14:textId="77777777" w:rsidR="007B3EA4" w:rsidRDefault="007B3EA4" w:rsidP="001D36BF"/>
        </w:tc>
        <w:tc>
          <w:tcPr>
            <w:tcW w:w="4360" w:type="dxa"/>
          </w:tcPr>
          <w:p w14:paraId="1B4ED162" w14:textId="77777777" w:rsidR="007B3EA4" w:rsidRDefault="007B3EA4" w:rsidP="001D36BF">
            <w:r>
              <w:t xml:space="preserve">Diverse gebyrer ved utenriksstasjonene </w:t>
            </w:r>
          </w:p>
        </w:tc>
        <w:tc>
          <w:tcPr>
            <w:tcW w:w="1200" w:type="dxa"/>
            <w:gridSpan w:val="3"/>
          </w:tcPr>
          <w:p w14:paraId="39C359BE" w14:textId="77777777" w:rsidR="007B3EA4" w:rsidRDefault="007B3EA4" w:rsidP="001D36BF"/>
        </w:tc>
        <w:tc>
          <w:tcPr>
            <w:tcW w:w="236" w:type="dxa"/>
            <w:gridSpan w:val="3"/>
          </w:tcPr>
          <w:p w14:paraId="1656B042" w14:textId="77777777" w:rsidR="007B3EA4" w:rsidRDefault="007B3EA4" w:rsidP="001D36BF"/>
        </w:tc>
        <w:tc>
          <w:tcPr>
            <w:tcW w:w="1280" w:type="dxa"/>
            <w:gridSpan w:val="3"/>
          </w:tcPr>
          <w:p w14:paraId="16B48C7A" w14:textId="77777777" w:rsidR="007B3EA4" w:rsidRDefault="007B3EA4" w:rsidP="001D36BF">
            <w:r>
              <w:t>25 200 000</w:t>
            </w:r>
          </w:p>
        </w:tc>
        <w:tc>
          <w:tcPr>
            <w:tcW w:w="236" w:type="dxa"/>
            <w:gridSpan w:val="2"/>
          </w:tcPr>
          <w:p w14:paraId="277DD626" w14:textId="77777777" w:rsidR="007B3EA4" w:rsidRDefault="007B3EA4" w:rsidP="001D36BF"/>
        </w:tc>
        <w:tc>
          <w:tcPr>
            <w:tcW w:w="1300" w:type="dxa"/>
            <w:gridSpan w:val="2"/>
          </w:tcPr>
          <w:p w14:paraId="218D41A1" w14:textId="77777777" w:rsidR="007B3EA4" w:rsidRDefault="007B3EA4" w:rsidP="001D36BF"/>
        </w:tc>
      </w:tr>
      <w:tr w:rsidR="007B3EA4" w14:paraId="22E1AA41" w14:textId="77777777" w:rsidTr="00D57A62">
        <w:trPr>
          <w:gridAfter w:val="2"/>
          <w:wAfter w:w="41" w:type="dxa"/>
          <w:trHeight w:val="500"/>
        </w:trPr>
        <w:tc>
          <w:tcPr>
            <w:tcW w:w="988" w:type="dxa"/>
          </w:tcPr>
          <w:p w14:paraId="10CEEE20" w14:textId="77777777" w:rsidR="007B3EA4" w:rsidRDefault="007B3EA4" w:rsidP="001D36BF"/>
        </w:tc>
        <w:tc>
          <w:tcPr>
            <w:tcW w:w="567" w:type="dxa"/>
          </w:tcPr>
          <w:p w14:paraId="6D920E20" w14:textId="77777777" w:rsidR="007B3EA4" w:rsidRDefault="007B3EA4" w:rsidP="001D36BF">
            <w:r>
              <w:t>2</w:t>
            </w:r>
          </w:p>
        </w:tc>
        <w:tc>
          <w:tcPr>
            <w:tcW w:w="260" w:type="dxa"/>
          </w:tcPr>
          <w:p w14:paraId="1734CCED" w14:textId="77777777" w:rsidR="007B3EA4" w:rsidRDefault="007B3EA4" w:rsidP="001D36BF"/>
        </w:tc>
        <w:tc>
          <w:tcPr>
            <w:tcW w:w="4360" w:type="dxa"/>
          </w:tcPr>
          <w:p w14:paraId="5FA657C5" w14:textId="77777777" w:rsidR="007B3EA4" w:rsidRDefault="007B3EA4" w:rsidP="001D36BF">
            <w:r>
              <w:t xml:space="preserve">Gebyrer for utlendingssaker ved utenriksstasjonene </w:t>
            </w:r>
          </w:p>
        </w:tc>
        <w:tc>
          <w:tcPr>
            <w:tcW w:w="1200" w:type="dxa"/>
            <w:gridSpan w:val="3"/>
          </w:tcPr>
          <w:p w14:paraId="0B81F8D6" w14:textId="77777777" w:rsidR="007B3EA4" w:rsidRDefault="007B3EA4" w:rsidP="001D36BF"/>
        </w:tc>
        <w:tc>
          <w:tcPr>
            <w:tcW w:w="236" w:type="dxa"/>
            <w:gridSpan w:val="3"/>
          </w:tcPr>
          <w:p w14:paraId="1433DC2C" w14:textId="77777777" w:rsidR="007B3EA4" w:rsidRDefault="007B3EA4" w:rsidP="001D36BF"/>
        </w:tc>
        <w:tc>
          <w:tcPr>
            <w:tcW w:w="1280" w:type="dxa"/>
            <w:gridSpan w:val="3"/>
          </w:tcPr>
          <w:p w14:paraId="249240D4" w14:textId="77777777" w:rsidR="007B3EA4" w:rsidRDefault="007B3EA4" w:rsidP="001D36BF">
            <w:r>
              <w:t>157 800 000</w:t>
            </w:r>
          </w:p>
        </w:tc>
        <w:tc>
          <w:tcPr>
            <w:tcW w:w="236" w:type="dxa"/>
            <w:gridSpan w:val="2"/>
          </w:tcPr>
          <w:p w14:paraId="19CDCB60" w14:textId="77777777" w:rsidR="007B3EA4" w:rsidRDefault="007B3EA4" w:rsidP="001D36BF"/>
        </w:tc>
        <w:tc>
          <w:tcPr>
            <w:tcW w:w="1300" w:type="dxa"/>
            <w:gridSpan w:val="2"/>
          </w:tcPr>
          <w:p w14:paraId="06FFEADC" w14:textId="77777777" w:rsidR="007B3EA4" w:rsidRDefault="007B3EA4" w:rsidP="001D36BF"/>
        </w:tc>
      </w:tr>
      <w:tr w:rsidR="007B3EA4" w14:paraId="1B54EFF0" w14:textId="77777777" w:rsidTr="00D57A62">
        <w:trPr>
          <w:gridAfter w:val="2"/>
          <w:wAfter w:w="41" w:type="dxa"/>
          <w:trHeight w:val="240"/>
        </w:trPr>
        <w:tc>
          <w:tcPr>
            <w:tcW w:w="988" w:type="dxa"/>
          </w:tcPr>
          <w:p w14:paraId="464D3928" w14:textId="77777777" w:rsidR="007B3EA4" w:rsidRDefault="007B3EA4" w:rsidP="001D36BF"/>
        </w:tc>
        <w:tc>
          <w:tcPr>
            <w:tcW w:w="567" w:type="dxa"/>
          </w:tcPr>
          <w:p w14:paraId="1B96A08E" w14:textId="77777777" w:rsidR="007B3EA4" w:rsidRDefault="007B3EA4" w:rsidP="001D36BF">
            <w:r>
              <w:t>5</w:t>
            </w:r>
          </w:p>
        </w:tc>
        <w:tc>
          <w:tcPr>
            <w:tcW w:w="260" w:type="dxa"/>
          </w:tcPr>
          <w:p w14:paraId="7C9A2613" w14:textId="77777777" w:rsidR="007B3EA4" w:rsidRDefault="007B3EA4" w:rsidP="001D36BF"/>
        </w:tc>
        <w:tc>
          <w:tcPr>
            <w:tcW w:w="4360" w:type="dxa"/>
          </w:tcPr>
          <w:p w14:paraId="40B39379" w14:textId="77777777" w:rsidR="007B3EA4" w:rsidRDefault="007B3EA4" w:rsidP="001D36BF">
            <w:r>
              <w:t xml:space="preserve">Refusjon spesialutsendinger mv. </w:t>
            </w:r>
          </w:p>
        </w:tc>
        <w:tc>
          <w:tcPr>
            <w:tcW w:w="1200" w:type="dxa"/>
            <w:gridSpan w:val="3"/>
          </w:tcPr>
          <w:p w14:paraId="442D6A70" w14:textId="77777777" w:rsidR="007B3EA4" w:rsidRDefault="007B3EA4" w:rsidP="001D36BF"/>
        </w:tc>
        <w:tc>
          <w:tcPr>
            <w:tcW w:w="236" w:type="dxa"/>
            <w:gridSpan w:val="3"/>
          </w:tcPr>
          <w:p w14:paraId="1D593098" w14:textId="77777777" w:rsidR="007B3EA4" w:rsidRDefault="007B3EA4" w:rsidP="001D36BF"/>
        </w:tc>
        <w:tc>
          <w:tcPr>
            <w:tcW w:w="1280" w:type="dxa"/>
            <w:gridSpan w:val="3"/>
          </w:tcPr>
          <w:p w14:paraId="01A9EBE6" w14:textId="77777777" w:rsidR="007B3EA4" w:rsidRDefault="007B3EA4" w:rsidP="001D36BF">
            <w:r>
              <w:t>45 040 000</w:t>
            </w:r>
          </w:p>
        </w:tc>
        <w:tc>
          <w:tcPr>
            <w:tcW w:w="236" w:type="dxa"/>
            <w:gridSpan w:val="2"/>
          </w:tcPr>
          <w:p w14:paraId="6ECB7E44" w14:textId="77777777" w:rsidR="007B3EA4" w:rsidRDefault="007B3EA4" w:rsidP="001D36BF"/>
        </w:tc>
        <w:tc>
          <w:tcPr>
            <w:tcW w:w="1300" w:type="dxa"/>
            <w:gridSpan w:val="2"/>
          </w:tcPr>
          <w:p w14:paraId="0FB7DAE3" w14:textId="77777777" w:rsidR="007B3EA4" w:rsidRDefault="007B3EA4" w:rsidP="001D36BF"/>
        </w:tc>
      </w:tr>
      <w:tr w:rsidR="007B3EA4" w14:paraId="27EC80EA" w14:textId="77777777" w:rsidTr="00D57A62">
        <w:trPr>
          <w:gridAfter w:val="2"/>
          <w:wAfter w:w="41" w:type="dxa"/>
          <w:trHeight w:val="240"/>
        </w:trPr>
        <w:tc>
          <w:tcPr>
            <w:tcW w:w="988" w:type="dxa"/>
          </w:tcPr>
          <w:p w14:paraId="248589E1" w14:textId="77777777" w:rsidR="007B3EA4" w:rsidRDefault="007B3EA4" w:rsidP="001D36BF"/>
        </w:tc>
        <w:tc>
          <w:tcPr>
            <w:tcW w:w="567" w:type="dxa"/>
          </w:tcPr>
          <w:p w14:paraId="32073F5A" w14:textId="77777777" w:rsidR="007B3EA4" w:rsidRDefault="007B3EA4" w:rsidP="001D36BF">
            <w:r>
              <w:t>90</w:t>
            </w:r>
          </w:p>
        </w:tc>
        <w:tc>
          <w:tcPr>
            <w:tcW w:w="260" w:type="dxa"/>
          </w:tcPr>
          <w:p w14:paraId="5B162587" w14:textId="77777777" w:rsidR="007B3EA4" w:rsidRDefault="007B3EA4" w:rsidP="001D36BF"/>
        </w:tc>
        <w:tc>
          <w:tcPr>
            <w:tcW w:w="4360" w:type="dxa"/>
          </w:tcPr>
          <w:p w14:paraId="7BAA90F8" w14:textId="77777777" w:rsidR="007B3EA4" w:rsidRDefault="007B3EA4" w:rsidP="001D36BF">
            <w:r>
              <w:t xml:space="preserve">Tilbakebetaling av nødlån fra utlandet </w:t>
            </w:r>
          </w:p>
        </w:tc>
        <w:tc>
          <w:tcPr>
            <w:tcW w:w="1200" w:type="dxa"/>
            <w:gridSpan w:val="3"/>
          </w:tcPr>
          <w:p w14:paraId="59886DA2" w14:textId="77777777" w:rsidR="007B3EA4" w:rsidRDefault="007B3EA4" w:rsidP="001D36BF"/>
        </w:tc>
        <w:tc>
          <w:tcPr>
            <w:tcW w:w="236" w:type="dxa"/>
            <w:gridSpan w:val="3"/>
          </w:tcPr>
          <w:p w14:paraId="61E2BD49" w14:textId="77777777" w:rsidR="007B3EA4" w:rsidRDefault="007B3EA4" w:rsidP="001D36BF"/>
        </w:tc>
        <w:tc>
          <w:tcPr>
            <w:tcW w:w="1280" w:type="dxa"/>
            <w:gridSpan w:val="3"/>
          </w:tcPr>
          <w:p w14:paraId="528486C4" w14:textId="77777777" w:rsidR="007B3EA4" w:rsidRDefault="007B3EA4" w:rsidP="001D36BF">
            <w:r>
              <w:t>318 000</w:t>
            </w:r>
          </w:p>
        </w:tc>
        <w:tc>
          <w:tcPr>
            <w:tcW w:w="236" w:type="dxa"/>
            <w:gridSpan w:val="2"/>
          </w:tcPr>
          <w:p w14:paraId="4132E099" w14:textId="77777777" w:rsidR="007B3EA4" w:rsidRDefault="007B3EA4" w:rsidP="001D36BF"/>
        </w:tc>
        <w:tc>
          <w:tcPr>
            <w:tcW w:w="1300" w:type="dxa"/>
            <w:gridSpan w:val="2"/>
          </w:tcPr>
          <w:p w14:paraId="57DF2DCA" w14:textId="77777777" w:rsidR="007B3EA4" w:rsidRDefault="007B3EA4" w:rsidP="001D36BF">
            <w:r>
              <w:t>228 358 000</w:t>
            </w:r>
          </w:p>
        </w:tc>
      </w:tr>
      <w:tr w:rsidR="007B3EA4" w14:paraId="1A275A22" w14:textId="77777777" w:rsidTr="00D57A62">
        <w:trPr>
          <w:gridAfter w:val="2"/>
          <w:wAfter w:w="41" w:type="dxa"/>
          <w:trHeight w:val="240"/>
        </w:trPr>
        <w:tc>
          <w:tcPr>
            <w:tcW w:w="988" w:type="dxa"/>
          </w:tcPr>
          <w:p w14:paraId="371A6561" w14:textId="77777777" w:rsidR="007B3EA4" w:rsidRDefault="007B3EA4" w:rsidP="001D36BF"/>
        </w:tc>
        <w:tc>
          <w:tcPr>
            <w:tcW w:w="567" w:type="dxa"/>
          </w:tcPr>
          <w:p w14:paraId="0AB001F3" w14:textId="77777777" w:rsidR="007B3EA4" w:rsidRDefault="007B3EA4" w:rsidP="001D36BF"/>
        </w:tc>
        <w:tc>
          <w:tcPr>
            <w:tcW w:w="260" w:type="dxa"/>
          </w:tcPr>
          <w:p w14:paraId="1D47743D" w14:textId="77777777" w:rsidR="007B3EA4" w:rsidRDefault="007B3EA4" w:rsidP="001D36BF"/>
        </w:tc>
        <w:tc>
          <w:tcPr>
            <w:tcW w:w="4360" w:type="dxa"/>
          </w:tcPr>
          <w:p w14:paraId="5942FB09" w14:textId="77777777" w:rsidR="007B3EA4" w:rsidRDefault="007B3EA4" w:rsidP="001D36BF">
            <w:r>
              <w:t>Sum Utenriksdepartementet</w:t>
            </w:r>
          </w:p>
        </w:tc>
        <w:tc>
          <w:tcPr>
            <w:tcW w:w="1200" w:type="dxa"/>
            <w:gridSpan w:val="3"/>
          </w:tcPr>
          <w:p w14:paraId="79A56EEB" w14:textId="77777777" w:rsidR="007B3EA4" w:rsidRDefault="007B3EA4" w:rsidP="001D36BF"/>
        </w:tc>
        <w:tc>
          <w:tcPr>
            <w:tcW w:w="236" w:type="dxa"/>
            <w:gridSpan w:val="3"/>
          </w:tcPr>
          <w:p w14:paraId="5A9D27BA" w14:textId="77777777" w:rsidR="007B3EA4" w:rsidRDefault="007B3EA4" w:rsidP="001D36BF"/>
        </w:tc>
        <w:tc>
          <w:tcPr>
            <w:tcW w:w="1280" w:type="dxa"/>
            <w:gridSpan w:val="3"/>
          </w:tcPr>
          <w:p w14:paraId="5A09FC3C" w14:textId="77777777" w:rsidR="007B3EA4" w:rsidRDefault="007B3EA4" w:rsidP="001D36BF"/>
        </w:tc>
        <w:tc>
          <w:tcPr>
            <w:tcW w:w="236" w:type="dxa"/>
            <w:gridSpan w:val="2"/>
          </w:tcPr>
          <w:p w14:paraId="4C1E78B1" w14:textId="77777777" w:rsidR="007B3EA4" w:rsidRDefault="007B3EA4" w:rsidP="001D36BF"/>
        </w:tc>
        <w:tc>
          <w:tcPr>
            <w:tcW w:w="1300" w:type="dxa"/>
            <w:gridSpan w:val="2"/>
          </w:tcPr>
          <w:p w14:paraId="4808F18C" w14:textId="77777777" w:rsidR="007B3EA4" w:rsidRDefault="007B3EA4" w:rsidP="001D36BF">
            <w:r>
              <w:t>228 358 000</w:t>
            </w:r>
          </w:p>
        </w:tc>
      </w:tr>
      <w:tr w:rsidR="007B3EA4" w14:paraId="53A6A275" w14:textId="77777777" w:rsidTr="00D57A62">
        <w:trPr>
          <w:trHeight w:val="1040"/>
        </w:trPr>
        <w:tc>
          <w:tcPr>
            <w:tcW w:w="10468" w:type="dxa"/>
            <w:gridSpan w:val="19"/>
          </w:tcPr>
          <w:p w14:paraId="72B98EC2" w14:textId="77777777" w:rsidR="007B3EA4" w:rsidRDefault="007B3EA4">
            <w:pPr>
              <w:pStyle w:val="tittel-gulbok2"/>
            </w:pPr>
            <w:proofErr w:type="spellStart"/>
            <w:r>
              <w:rPr>
                <w:spacing w:val="21"/>
                <w:w w:val="100"/>
                <w:sz w:val="21"/>
                <w:szCs w:val="21"/>
              </w:rPr>
              <w:t>Kunnskapsdepartementet</w:t>
            </w:r>
            <w:proofErr w:type="spellEnd"/>
          </w:p>
        </w:tc>
      </w:tr>
      <w:tr w:rsidR="007B3EA4" w14:paraId="31C5C8C5" w14:textId="77777777" w:rsidTr="00D57A62">
        <w:trPr>
          <w:gridAfter w:val="2"/>
          <w:wAfter w:w="41" w:type="dxa"/>
          <w:trHeight w:val="240"/>
        </w:trPr>
        <w:tc>
          <w:tcPr>
            <w:tcW w:w="988" w:type="dxa"/>
          </w:tcPr>
          <w:p w14:paraId="3AB3579E" w14:textId="77777777" w:rsidR="007B3EA4" w:rsidRDefault="007B3EA4" w:rsidP="001D36BF">
            <w:r>
              <w:t>3220</w:t>
            </w:r>
          </w:p>
        </w:tc>
        <w:tc>
          <w:tcPr>
            <w:tcW w:w="567" w:type="dxa"/>
          </w:tcPr>
          <w:p w14:paraId="0D351E92" w14:textId="77777777" w:rsidR="007B3EA4" w:rsidRDefault="007B3EA4" w:rsidP="001D36BF"/>
        </w:tc>
        <w:tc>
          <w:tcPr>
            <w:tcW w:w="260" w:type="dxa"/>
          </w:tcPr>
          <w:p w14:paraId="49E2762B" w14:textId="77777777" w:rsidR="007B3EA4" w:rsidRDefault="007B3EA4" w:rsidP="001D36BF"/>
        </w:tc>
        <w:tc>
          <w:tcPr>
            <w:tcW w:w="4360" w:type="dxa"/>
          </w:tcPr>
          <w:p w14:paraId="0FDC3321" w14:textId="77777777" w:rsidR="007B3EA4" w:rsidRDefault="007B3EA4" w:rsidP="001D36BF">
            <w:r>
              <w:t>Utdanningsdirektoratet:</w:t>
            </w:r>
          </w:p>
        </w:tc>
        <w:tc>
          <w:tcPr>
            <w:tcW w:w="1200" w:type="dxa"/>
            <w:gridSpan w:val="3"/>
          </w:tcPr>
          <w:p w14:paraId="0DA234DC" w14:textId="77777777" w:rsidR="007B3EA4" w:rsidRDefault="007B3EA4" w:rsidP="001D36BF"/>
        </w:tc>
        <w:tc>
          <w:tcPr>
            <w:tcW w:w="236" w:type="dxa"/>
            <w:gridSpan w:val="3"/>
          </w:tcPr>
          <w:p w14:paraId="22D2946B" w14:textId="77777777" w:rsidR="007B3EA4" w:rsidRDefault="007B3EA4" w:rsidP="001D36BF"/>
        </w:tc>
        <w:tc>
          <w:tcPr>
            <w:tcW w:w="1280" w:type="dxa"/>
            <w:gridSpan w:val="3"/>
          </w:tcPr>
          <w:p w14:paraId="0394A511" w14:textId="77777777" w:rsidR="007B3EA4" w:rsidRDefault="007B3EA4" w:rsidP="001D36BF"/>
        </w:tc>
        <w:tc>
          <w:tcPr>
            <w:tcW w:w="236" w:type="dxa"/>
            <w:gridSpan w:val="2"/>
          </w:tcPr>
          <w:p w14:paraId="788D28A2" w14:textId="77777777" w:rsidR="007B3EA4" w:rsidRDefault="007B3EA4" w:rsidP="001D36BF"/>
        </w:tc>
        <w:tc>
          <w:tcPr>
            <w:tcW w:w="1300" w:type="dxa"/>
            <w:gridSpan w:val="2"/>
          </w:tcPr>
          <w:p w14:paraId="5A5CB62D" w14:textId="77777777" w:rsidR="007B3EA4" w:rsidRDefault="007B3EA4" w:rsidP="001D36BF"/>
        </w:tc>
      </w:tr>
      <w:tr w:rsidR="007B3EA4" w14:paraId="68EBADEA" w14:textId="77777777" w:rsidTr="00D57A62">
        <w:trPr>
          <w:gridAfter w:val="2"/>
          <w:wAfter w:w="41" w:type="dxa"/>
          <w:trHeight w:val="240"/>
        </w:trPr>
        <w:tc>
          <w:tcPr>
            <w:tcW w:w="988" w:type="dxa"/>
          </w:tcPr>
          <w:p w14:paraId="0BB4010A" w14:textId="77777777" w:rsidR="007B3EA4" w:rsidRDefault="007B3EA4" w:rsidP="001D36BF"/>
        </w:tc>
        <w:tc>
          <w:tcPr>
            <w:tcW w:w="567" w:type="dxa"/>
          </w:tcPr>
          <w:p w14:paraId="13989D73" w14:textId="77777777" w:rsidR="007B3EA4" w:rsidRDefault="007B3EA4" w:rsidP="001D36BF">
            <w:r>
              <w:t>1</w:t>
            </w:r>
          </w:p>
        </w:tc>
        <w:tc>
          <w:tcPr>
            <w:tcW w:w="260" w:type="dxa"/>
          </w:tcPr>
          <w:p w14:paraId="60DCFCD2" w14:textId="77777777" w:rsidR="007B3EA4" w:rsidRDefault="007B3EA4" w:rsidP="001D36BF"/>
        </w:tc>
        <w:tc>
          <w:tcPr>
            <w:tcW w:w="4360" w:type="dxa"/>
          </w:tcPr>
          <w:p w14:paraId="18DBFF66" w14:textId="77777777" w:rsidR="007B3EA4" w:rsidRDefault="007B3EA4" w:rsidP="001D36BF">
            <w:r>
              <w:t xml:space="preserve">Inntekter ved oppdrag </w:t>
            </w:r>
          </w:p>
        </w:tc>
        <w:tc>
          <w:tcPr>
            <w:tcW w:w="1200" w:type="dxa"/>
            <w:gridSpan w:val="3"/>
          </w:tcPr>
          <w:p w14:paraId="4AE1B03D" w14:textId="77777777" w:rsidR="007B3EA4" w:rsidRDefault="007B3EA4" w:rsidP="001D36BF"/>
        </w:tc>
        <w:tc>
          <w:tcPr>
            <w:tcW w:w="236" w:type="dxa"/>
            <w:gridSpan w:val="3"/>
          </w:tcPr>
          <w:p w14:paraId="4F32F93D" w14:textId="77777777" w:rsidR="007B3EA4" w:rsidRDefault="007B3EA4" w:rsidP="001D36BF"/>
        </w:tc>
        <w:tc>
          <w:tcPr>
            <w:tcW w:w="1280" w:type="dxa"/>
            <w:gridSpan w:val="3"/>
          </w:tcPr>
          <w:p w14:paraId="71907445" w14:textId="77777777" w:rsidR="007B3EA4" w:rsidRDefault="007B3EA4" w:rsidP="001D36BF">
            <w:r>
              <w:t>2 406 000</w:t>
            </w:r>
          </w:p>
        </w:tc>
        <w:tc>
          <w:tcPr>
            <w:tcW w:w="236" w:type="dxa"/>
            <w:gridSpan w:val="2"/>
          </w:tcPr>
          <w:p w14:paraId="4DC97679" w14:textId="77777777" w:rsidR="007B3EA4" w:rsidRDefault="007B3EA4" w:rsidP="001D36BF"/>
        </w:tc>
        <w:tc>
          <w:tcPr>
            <w:tcW w:w="1300" w:type="dxa"/>
            <w:gridSpan w:val="2"/>
          </w:tcPr>
          <w:p w14:paraId="44D2E017" w14:textId="77777777" w:rsidR="007B3EA4" w:rsidRDefault="007B3EA4" w:rsidP="001D36BF">
            <w:r>
              <w:t>2 406 000</w:t>
            </w:r>
          </w:p>
        </w:tc>
      </w:tr>
      <w:tr w:rsidR="007B3EA4" w14:paraId="0F918EBD" w14:textId="77777777" w:rsidTr="00D57A62">
        <w:trPr>
          <w:gridAfter w:val="2"/>
          <w:wAfter w:w="41" w:type="dxa"/>
          <w:trHeight w:val="240"/>
        </w:trPr>
        <w:tc>
          <w:tcPr>
            <w:tcW w:w="988" w:type="dxa"/>
          </w:tcPr>
          <w:p w14:paraId="347BE8DD" w14:textId="77777777" w:rsidR="007B3EA4" w:rsidRDefault="007B3EA4" w:rsidP="001D36BF">
            <w:r>
              <w:t>3222</w:t>
            </w:r>
          </w:p>
        </w:tc>
        <w:tc>
          <w:tcPr>
            <w:tcW w:w="567" w:type="dxa"/>
          </w:tcPr>
          <w:p w14:paraId="10A12D9F" w14:textId="77777777" w:rsidR="007B3EA4" w:rsidRDefault="007B3EA4" w:rsidP="001D36BF"/>
        </w:tc>
        <w:tc>
          <w:tcPr>
            <w:tcW w:w="260" w:type="dxa"/>
          </w:tcPr>
          <w:p w14:paraId="125FDD3E" w14:textId="77777777" w:rsidR="007B3EA4" w:rsidRDefault="007B3EA4" w:rsidP="001D36BF"/>
        </w:tc>
        <w:tc>
          <w:tcPr>
            <w:tcW w:w="4360" w:type="dxa"/>
          </w:tcPr>
          <w:p w14:paraId="02B75B02" w14:textId="77777777" w:rsidR="007B3EA4" w:rsidRDefault="007B3EA4" w:rsidP="001D36BF">
            <w:r>
              <w:t>Statlige skoler og fjernundervisningstjenester:</w:t>
            </w:r>
          </w:p>
        </w:tc>
        <w:tc>
          <w:tcPr>
            <w:tcW w:w="1200" w:type="dxa"/>
            <w:gridSpan w:val="3"/>
          </w:tcPr>
          <w:p w14:paraId="4F2B1A24" w14:textId="77777777" w:rsidR="007B3EA4" w:rsidRDefault="007B3EA4" w:rsidP="001D36BF"/>
        </w:tc>
        <w:tc>
          <w:tcPr>
            <w:tcW w:w="236" w:type="dxa"/>
            <w:gridSpan w:val="3"/>
          </w:tcPr>
          <w:p w14:paraId="4396BCAF" w14:textId="77777777" w:rsidR="007B3EA4" w:rsidRDefault="007B3EA4" w:rsidP="001D36BF"/>
        </w:tc>
        <w:tc>
          <w:tcPr>
            <w:tcW w:w="1280" w:type="dxa"/>
            <w:gridSpan w:val="3"/>
          </w:tcPr>
          <w:p w14:paraId="08D15BBF" w14:textId="77777777" w:rsidR="007B3EA4" w:rsidRDefault="007B3EA4" w:rsidP="001D36BF"/>
        </w:tc>
        <w:tc>
          <w:tcPr>
            <w:tcW w:w="236" w:type="dxa"/>
            <w:gridSpan w:val="2"/>
          </w:tcPr>
          <w:p w14:paraId="62B95D84" w14:textId="77777777" w:rsidR="007B3EA4" w:rsidRDefault="007B3EA4" w:rsidP="001D36BF"/>
        </w:tc>
        <w:tc>
          <w:tcPr>
            <w:tcW w:w="1300" w:type="dxa"/>
            <w:gridSpan w:val="2"/>
          </w:tcPr>
          <w:p w14:paraId="7C457474" w14:textId="77777777" w:rsidR="007B3EA4" w:rsidRDefault="007B3EA4" w:rsidP="001D36BF"/>
        </w:tc>
      </w:tr>
      <w:tr w:rsidR="007B3EA4" w14:paraId="1D0DC726" w14:textId="77777777" w:rsidTr="00D57A62">
        <w:trPr>
          <w:gridAfter w:val="2"/>
          <w:wAfter w:w="41" w:type="dxa"/>
          <w:trHeight w:val="240"/>
        </w:trPr>
        <w:tc>
          <w:tcPr>
            <w:tcW w:w="988" w:type="dxa"/>
          </w:tcPr>
          <w:p w14:paraId="5E1DA13B" w14:textId="77777777" w:rsidR="007B3EA4" w:rsidRDefault="007B3EA4" w:rsidP="001D36BF"/>
        </w:tc>
        <w:tc>
          <w:tcPr>
            <w:tcW w:w="567" w:type="dxa"/>
          </w:tcPr>
          <w:p w14:paraId="31BF3398" w14:textId="77777777" w:rsidR="007B3EA4" w:rsidRDefault="007B3EA4" w:rsidP="001D36BF">
            <w:r>
              <w:t>2</w:t>
            </w:r>
          </w:p>
        </w:tc>
        <w:tc>
          <w:tcPr>
            <w:tcW w:w="260" w:type="dxa"/>
          </w:tcPr>
          <w:p w14:paraId="0F2B1BEC" w14:textId="77777777" w:rsidR="007B3EA4" w:rsidRDefault="007B3EA4" w:rsidP="001D36BF"/>
        </w:tc>
        <w:tc>
          <w:tcPr>
            <w:tcW w:w="4360" w:type="dxa"/>
          </w:tcPr>
          <w:p w14:paraId="03DAEE13" w14:textId="77777777" w:rsidR="007B3EA4" w:rsidRDefault="007B3EA4" w:rsidP="001D36BF">
            <w:r>
              <w:t xml:space="preserve">Salgsinntekter mv. </w:t>
            </w:r>
          </w:p>
        </w:tc>
        <w:tc>
          <w:tcPr>
            <w:tcW w:w="1200" w:type="dxa"/>
            <w:gridSpan w:val="3"/>
          </w:tcPr>
          <w:p w14:paraId="00EC115E" w14:textId="77777777" w:rsidR="007B3EA4" w:rsidRDefault="007B3EA4" w:rsidP="001D36BF"/>
        </w:tc>
        <w:tc>
          <w:tcPr>
            <w:tcW w:w="236" w:type="dxa"/>
            <w:gridSpan w:val="3"/>
          </w:tcPr>
          <w:p w14:paraId="7B62FB0B" w14:textId="77777777" w:rsidR="007B3EA4" w:rsidRDefault="007B3EA4" w:rsidP="001D36BF"/>
        </w:tc>
        <w:tc>
          <w:tcPr>
            <w:tcW w:w="1280" w:type="dxa"/>
            <w:gridSpan w:val="3"/>
          </w:tcPr>
          <w:p w14:paraId="1F45C22C" w14:textId="77777777" w:rsidR="007B3EA4" w:rsidRDefault="007B3EA4" w:rsidP="001D36BF">
            <w:r>
              <w:t>21 040 000</w:t>
            </w:r>
          </w:p>
        </w:tc>
        <w:tc>
          <w:tcPr>
            <w:tcW w:w="236" w:type="dxa"/>
            <w:gridSpan w:val="2"/>
          </w:tcPr>
          <w:p w14:paraId="5236C3A9" w14:textId="77777777" w:rsidR="007B3EA4" w:rsidRDefault="007B3EA4" w:rsidP="001D36BF"/>
        </w:tc>
        <w:tc>
          <w:tcPr>
            <w:tcW w:w="1300" w:type="dxa"/>
            <w:gridSpan w:val="2"/>
          </w:tcPr>
          <w:p w14:paraId="19FD14A5" w14:textId="77777777" w:rsidR="007B3EA4" w:rsidRDefault="007B3EA4" w:rsidP="001D36BF">
            <w:r>
              <w:t>21 040 000</w:t>
            </w:r>
          </w:p>
        </w:tc>
      </w:tr>
      <w:tr w:rsidR="007B3EA4" w14:paraId="05845BAD" w14:textId="77777777" w:rsidTr="00D57A62">
        <w:trPr>
          <w:gridAfter w:val="2"/>
          <w:wAfter w:w="41" w:type="dxa"/>
          <w:trHeight w:val="240"/>
        </w:trPr>
        <w:tc>
          <w:tcPr>
            <w:tcW w:w="988" w:type="dxa"/>
          </w:tcPr>
          <w:p w14:paraId="349DC20A" w14:textId="77777777" w:rsidR="007B3EA4" w:rsidRDefault="007B3EA4" w:rsidP="001D36BF">
            <w:r>
              <w:t>3225</w:t>
            </w:r>
          </w:p>
        </w:tc>
        <w:tc>
          <w:tcPr>
            <w:tcW w:w="567" w:type="dxa"/>
          </w:tcPr>
          <w:p w14:paraId="2329CD2E" w14:textId="77777777" w:rsidR="007B3EA4" w:rsidRDefault="007B3EA4" w:rsidP="001D36BF"/>
        </w:tc>
        <w:tc>
          <w:tcPr>
            <w:tcW w:w="260" w:type="dxa"/>
          </w:tcPr>
          <w:p w14:paraId="15B1257F" w14:textId="77777777" w:rsidR="007B3EA4" w:rsidRDefault="007B3EA4" w:rsidP="001D36BF"/>
        </w:tc>
        <w:tc>
          <w:tcPr>
            <w:tcW w:w="4360" w:type="dxa"/>
          </w:tcPr>
          <w:p w14:paraId="47F82D10" w14:textId="77777777" w:rsidR="007B3EA4" w:rsidRDefault="007B3EA4" w:rsidP="001D36BF">
            <w:r>
              <w:t>Tiltak i grunnopplæringen:</w:t>
            </w:r>
          </w:p>
        </w:tc>
        <w:tc>
          <w:tcPr>
            <w:tcW w:w="1200" w:type="dxa"/>
            <w:gridSpan w:val="3"/>
          </w:tcPr>
          <w:p w14:paraId="16E593EF" w14:textId="77777777" w:rsidR="007B3EA4" w:rsidRDefault="007B3EA4" w:rsidP="001D36BF"/>
        </w:tc>
        <w:tc>
          <w:tcPr>
            <w:tcW w:w="236" w:type="dxa"/>
            <w:gridSpan w:val="3"/>
          </w:tcPr>
          <w:p w14:paraId="0068F87E" w14:textId="77777777" w:rsidR="007B3EA4" w:rsidRDefault="007B3EA4" w:rsidP="001D36BF"/>
        </w:tc>
        <w:tc>
          <w:tcPr>
            <w:tcW w:w="1280" w:type="dxa"/>
            <w:gridSpan w:val="3"/>
          </w:tcPr>
          <w:p w14:paraId="5611A3E2" w14:textId="77777777" w:rsidR="007B3EA4" w:rsidRDefault="007B3EA4" w:rsidP="001D36BF"/>
        </w:tc>
        <w:tc>
          <w:tcPr>
            <w:tcW w:w="236" w:type="dxa"/>
            <w:gridSpan w:val="2"/>
          </w:tcPr>
          <w:p w14:paraId="7DC8F216" w14:textId="77777777" w:rsidR="007B3EA4" w:rsidRDefault="007B3EA4" w:rsidP="001D36BF"/>
        </w:tc>
        <w:tc>
          <w:tcPr>
            <w:tcW w:w="1300" w:type="dxa"/>
            <w:gridSpan w:val="2"/>
          </w:tcPr>
          <w:p w14:paraId="20FC2E2E" w14:textId="77777777" w:rsidR="007B3EA4" w:rsidRDefault="007B3EA4" w:rsidP="001D36BF"/>
        </w:tc>
      </w:tr>
      <w:tr w:rsidR="007B3EA4" w14:paraId="02B981A2" w14:textId="77777777" w:rsidTr="00D57A62">
        <w:trPr>
          <w:gridAfter w:val="2"/>
          <w:wAfter w:w="41" w:type="dxa"/>
          <w:trHeight w:val="240"/>
        </w:trPr>
        <w:tc>
          <w:tcPr>
            <w:tcW w:w="988" w:type="dxa"/>
          </w:tcPr>
          <w:p w14:paraId="41BDC1D5" w14:textId="77777777" w:rsidR="007B3EA4" w:rsidRDefault="007B3EA4" w:rsidP="001D36BF"/>
        </w:tc>
        <w:tc>
          <w:tcPr>
            <w:tcW w:w="567" w:type="dxa"/>
          </w:tcPr>
          <w:p w14:paraId="27C1D4E2" w14:textId="77777777" w:rsidR="007B3EA4" w:rsidRDefault="007B3EA4" w:rsidP="001D36BF">
            <w:r>
              <w:t>4</w:t>
            </w:r>
          </w:p>
        </w:tc>
        <w:tc>
          <w:tcPr>
            <w:tcW w:w="260" w:type="dxa"/>
          </w:tcPr>
          <w:p w14:paraId="5210A709" w14:textId="77777777" w:rsidR="007B3EA4" w:rsidRDefault="007B3EA4" w:rsidP="001D36BF"/>
        </w:tc>
        <w:tc>
          <w:tcPr>
            <w:tcW w:w="4360" w:type="dxa"/>
          </w:tcPr>
          <w:p w14:paraId="63E4E24D" w14:textId="77777777" w:rsidR="007B3EA4" w:rsidRDefault="007B3EA4" w:rsidP="001D36BF">
            <w:r>
              <w:t xml:space="preserve">Refusjon av ODA-godkjente utgifter </w:t>
            </w:r>
          </w:p>
        </w:tc>
        <w:tc>
          <w:tcPr>
            <w:tcW w:w="1200" w:type="dxa"/>
            <w:gridSpan w:val="3"/>
          </w:tcPr>
          <w:p w14:paraId="5ECAA29A" w14:textId="77777777" w:rsidR="007B3EA4" w:rsidRDefault="007B3EA4" w:rsidP="001D36BF"/>
        </w:tc>
        <w:tc>
          <w:tcPr>
            <w:tcW w:w="236" w:type="dxa"/>
            <w:gridSpan w:val="3"/>
          </w:tcPr>
          <w:p w14:paraId="1ECCC6BD" w14:textId="77777777" w:rsidR="007B3EA4" w:rsidRDefault="007B3EA4" w:rsidP="001D36BF"/>
        </w:tc>
        <w:tc>
          <w:tcPr>
            <w:tcW w:w="1280" w:type="dxa"/>
            <w:gridSpan w:val="3"/>
          </w:tcPr>
          <w:p w14:paraId="30F0FD81" w14:textId="77777777" w:rsidR="007B3EA4" w:rsidRDefault="007B3EA4" w:rsidP="001D36BF">
            <w:r>
              <w:t>11 201 000</w:t>
            </w:r>
          </w:p>
        </w:tc>
        <w:tc>
          <w:tcPr>
            <w:tcW w:w="236" w:type="dxa"/>
            <w:gridSpan w:val="2"/>
          </w:tcPr>
          <w:p w14:paraId="283A0439" w14:textId="77777777" w:rsidR="007B3EA4" w:rsidRDefault="007B3EA4" w:rsidP="001D36BF"/>
        </w:tc>
        <w:tc>
          <w:tcPr>
            <w:tcW w:w="1300" w:type="dxa"/>
            <w:gridSpan w:val="2"/>
          </w:tcPr>
          <w:p w14:paraId="54C0C7B0" w14:textId="77777777" w:rsidR="007B3EA4" w:rsidRDefault="007B3EA4" w:rsidP="001D36BF">
            <w:r>
              <w:t>11 201 000</w:t>
            </w:r>
          </w:p>
        </w:tc>
      </w:tr>
      <w:tr w:rsidR="007B3EA4" w14:paraId="2E91D47C" w14:textId="77777777" w:rsidTr="00D57A62">
        <w:trPr>
          <w:gridAfter w:val="2"/>
          <w:wAfter w:w="41" w:type="dxa"/>
          <w:trHeight w:val="240"/>
        </w:trPr>
        <w:tc>
          <w:tcPr>
            <w:tcW w:w="988" w:type="dxa"/>
          </w:tcPr>
          <w:p w14:paraId="21AEDD66" w14:textId="77777777" w:rsidR="007B3EA4" w:rsidRDefault="007B3EA4" w:rsidP="001D36BF">
            <w:r>
              <w:t>3230</w:t>
            </w:r>
          </w:p>
        </w:tc>
        <w:tc>
          <w:tcPr>
            <w:tcW w:w="567" w:type="dxa"/>
          </w:tcPr>
          <w:p w14:paraId="4C7058B7" w14:textId="77777777" w:rsidR="007B3EA4" w:rsidRDefault="007B3EA4" w:rsidP="001D36BF"/>
        </w:tc>
        <w:tc>
          <w:tcPr>
            <w:tcW w:w="260" w:type="dxa"/>
          </w:tcPr>
          <w:p w14:paraId="0D0839FA" w14:textId="77777777" w:rsidR="007B3EA4" w:rsidRDefault="007B3EA4" w:rsidP="001D36BF"/>
        </w:tc>
        <w:tc>
          <w:tcPr>
            <w:tcW w:w="4360" w:type="dxa"/>
          </w:tcPr>
          <w:p w14:paraId="0FA4E8F7" w14:textId="77777777" w:rsidR="007B3EA4" w:rsidRDefault="007B3EA4" w:rsidP="001D36BF">
            <w:r>
              <w:t>Statlig spesialpedagogisk støttesystem:</w:t>
            </w:r>
          </w:p>
        </w:tc>
        <w:tc>
          <w:tcPr>
            <w:tcW w:w="1200" w:type="dxa"/>
            <w:gridSpan w:val="3"/>
          </w:tcPr>
          <w:p w14:paraId="448A0799" w14:textId="77777777" w:rsidR="007B3EA4" w:rsidRDefault="007B3EA4" w:rsidP="001D36BF"/>
        </w:tc>
        <w:tc>
          <w:tcPr>
            <w:tcW w:w="236" w:type="dxa"/>
            <w:gridSpan w:val="3"/>
          </w:tcPr>
          <w:p w14:paraId="7E525770" w14:textId="77777777" w:rsidR="007B3EA4" w:rsidRDefault="007B3EA4" w:rsidP="001D36BF"/>
        </w:tc>
        <w:tc>
          <w:tcPr>
            <w:tcW w:w="1280" w:type="dxa"/>
            <w:gridSpan w:val="3"/>
          </w:tcPr>
          <w:p w14:paraId="37F1623E" w14:textId="77777777" w:rsidR="007B3EA4" w:rsidRDefault="007B3EA4" w:rsidP="001D36BF"/>
        </w:tc>
        <w:tc>
          <w:tcPr>
            <w:tcW w:w="236" w:type="dxa"/>
            <w:gridSpan w:val="2"/>
          </w:tcPr>
          <w:p w14:paraId="4252B66C" w14:textId="77777777" w:rsidR="007B3EA4" w:rsidRDefault="007B3EA4" w:rsidP="001D36BF"/>
        </w:tc>
        <w:tc>
          <w:tcPr>
            <w:tcW w:w="1300" w:type="dxa"/>
            <w:gridSpan w:val="2"/>
          </w:tcPr>
          <w:p w14:paraId="7A2D152A" w14:textId="77777777" w:rsidR="007B3EA4" w:rsidRDefault="007B3EA4" w:rsidP="001D36BF"/>
        </w:tc>
      </w:tr>
      <w:tr w:rsidR="007B3EA4" w14:paraId="64518AFC" w14:textId="77777777" w:rsidTr="00D57A62">
        <w:trPr>
          <w:gridAfter w:val="2"/>
          <w:wAfter w:w="41" w:type="dxa"/>
          <w:trHeight w:val="240"/>
        </w:trPr>
        <w:tc>
          <w:tcPr>
            <w:tcW w:w="988" w:type="dxa"/>
          </w:tcPr>
          <w:p w14:paraId="2B916600" w14:textId="77777777" w:rsidR="007B3EA4" w:rsidRDefault="007B3EA4" w:rsidP="001D36BF"/>
        </w:tc>
        <w:tc>
          <w:tcPr>
            <w:tcW w:w="567" w:type="dxa"/>
          </w:tcPr>
          <w:p w14:paraId="0402D662" w14:textId="77777777" w:rsidR="007B3EA4" w:rsidRDefault="007B3EA4" w:rsidP="001D36BF">
            <w:r>
              <w:t>1</w:t>
            </w:r>
          </w:p>
        </w:tc>
        <w:tc>
          <w:tcPr>
            <w:tcW w:w="260" w:type="dxa"/>
          </w:tcPr>
          <w:p w14:paraId="7BE732E8" w14:textId="77777777" w:rsidR="007B3EA4" w:rsidRDefault="007B3EA4" w:rsidP="001D36BF"/>
        </w:tc>
        <w:tc>
          <w:tcPr>
            <w:tcW w:w="4360" w:type="dxa"/>
          </w:tcPr>
          <w:p w14:paraId="6F98EF28" w14:textId="77777777" w:rsidR="007B3EA4" w:rsidRDefault="007B3EA4" w:rsidP="001D36BF">
            <w:r>
              <w:t xml:space="preserve">Inntekter ved oppdrag </w:t>
            </w:r>
          </w:p>
        </w:tc>
        <w:tc>
          <w:tcPr>
            <w:tcW w:w="1200" w:type="dxa"/>
            <w:gridSpan w:val="3"/>
          </w:tcPr>
          <w:p w14:paraId="591BBB8E" w14:textId="77777777" w:rsidR="007B3EA4" w:rsidRDefault="007B3EA4" w:rsidP="001D36BF"/>
        </w:tc>
        <w:tc>
          <w:tcPr>
            <w:tcW w:w="236" w:type="dxa"/>
            <w:gridSpan w:val="3"/>
          </w:tcPr>
          <w:p w14:paraId="17F71154" w14:textId="77777777" w:rsidR="007B3EA4" w:rsidRDefault="007B3EA4" w:rsidP="001D36BF"/>
        </w:tc>
        <w:tc>
          <w:tcPr>
            <w:tcW w:w="1280" w:type="dxa"/>
            <w:gridSpan w:val="3"/>
          </w:tcPr>
          <w:p w14:paraId="7C6075B7" w14:textId="77777777" w:rsidR="007B3EA4" w:rsidRDefault="007B3EA4" w:rsidP="001D36BF">
            <w:r>
              <w:t>25 000 000</w:t>
            </w:r>
          </w:p>
        </w:tc>
        <w:tc>
          <w:tcPr>
            <w:tcW w:w="236" w:type="dxa"/>
            <w:gridSpan w:val="2"/>
          </w:tcPr>
          <w:p w14:paraId="1B90E225" w14:textId="77777777" w:rsidR="007B3EA4" w:rsidRDefault="007B3EA4" w:rsidP="001D36BF"/>
        </w:tc>
        <w:tc>
          <w:tcPr>
            <w:tcW w:w="1300" w:type="dxa"/>
            <w:gridSpan w:val="2"/>
          </w:tcPr>
          <w:p w14:paraId="2040783D" w14:textId="77777777" w:rsidR="007B3EA4" w:rsidRDefault="007B3EA4" w:rsidP="001D36BF"/>
        </w:tc>
      </w:tr>
      <w:tr w:rsidR="007B3EA4" w14:paraId="58A148DE" w14:textId="77777777" w:rsidTr="00D57A62">
        <w:trPr>
          <w:gridAfter w:val="2"/>
          <w:wAfter w:w="41" w:type="dxa"/>
          <w:trHeight w:val="240"/>
        </w:trPr>
        <w:tc>
          <w:tcPr>
            <w:tcW w:w="988" w:type="dxa"/>
          </w:tcPr>
          <w:p w14:paraId="274DC2AF" w14:textId="77777777" w:rsidR="007B3EA4" w:rsidRDefault="007B3EA4" w:rsidP="001D36BF"/>
        </w:tc>
        <w:tc>
          <w:tcPr>
            <w:tcW w:w="567" w:type="dxa"/>
          </w:tcPr>
          <w:p w14:paraId="6D3284F2" w14:textId="77777777" w:rsidR="007B3EA4" w:rsidRDefault="007B3EA4" w:rsidP="001D36BF">
            <w:r>
              <w:t>2</w:t>
            </w:r>
          </w:p>
        </w:tc>
        <w:tc>
          <w:tcPr>
            <w:tcW w:w="260" w:type="dxa"/>
          </w:tcPr>
          <w:p w14:paraId="46231BCB" w14:textId="77777777" w:rsidR="007B3EA4" w:rsidRDefault="007B3EA4" w:rsidP="001D36BF"/>
        </w:tc>
        <w:tc>
          <w:tcPr>
            <w:tcW w:w="4360" w:type="dxa"/>
          </w:tcPr>
          <w:p w14:paraId="4BEE1988" w14:textId="77777777" w:rsidR="007B3EA4" w:rsidRDefault="007B3EA4" w:rsidP="001D36BF">
            <w:r>
              <w:t xml:space="preserve">Salgsinntekter mv. </w:t>
            </w:r>
          </w:p>
        </w:tc>
        <w:tc>
          <w:tcPr>
            <w:tcW w:w="1200" w:type="dxa"/>
            <w:gridSpan w:val="3"/>
          </w:tcPr>
          <w:p w14:paraId="085647A2" w14:textId="77777777" w:rsidR="007B3EA4" w:rsidRDefault="007B3EA4" w:rsidP="001D36BF"/>
        </w:tc>
        <w:tc>
          <w:tcPr>
            <w:tcW w:w="236" w:type="dxa"/>
            <w:gridSpan w:val="3"/>
          </w:tcPr>
          <w:p w14:paraId="7106C16E" w14:textId="77777777" w:rsidR="007B3EA4" w:rsidRDefault="007B3EA4" w:rsidP="001D36BF"/>
        </w:tc>
        <w:tc>
          <w:tcPr>
            <w:tcW w:w="1280" w:type="dxa"/>
            <w:gridSpan w:val="3"/>
          </w:tcPr>
          <w:p w14:paraId="2B377FEA" w14:textId="77777777" w:rsidR="007B3EA4" w:rsidRDefault="007B3EA4" w:rsidP="001D36BF">
            <w:r>
              <w:t>7 295 000</w:t>
            </w:r>
          </w:p>
        </w:tc>
        <w:tc>
          <w:tcPr>
            <w:tcW w:w="236" w:type="dxa"/>
            <w:gridSpan w:val="2"/>
          </w:tcPr>
          <w:p w14:paraId="0B32FDAA" w14:textId="77777777" w:rsidR="007B3EA4" w:rsidRDefault="007B3EA4" w:rsidP="001D36BF"/>
        </w:tc>
        <w:tc>
          <w:tcPr>
            <w:tcW w:w="1300" w:type="dxa"/>
            <w:gridSpan w:val="2"/>
          </w:tcPr>
          <w:p w14:paraId="3E3A2B70" w14:textId="77777777" w:rsidR="007B3EA4" w:rsidRDefault="007B3EA4" w:rsidP="001D36BF">
            <w:r>
              <w:t>32 295 000</w:t>
            </w:r>
          </w:p>
        </w:tc>
      </w:tr>
      <w:tr w:rsidR="007B3EA4" w14:paraId="274E9C90" w14:textId="77777777" w:rsidTr="00D57A62">
        <w:trPr>
          <w:gridAfter w:val="2"/>
          <w:wAfter w:w="41" w:type="dxa"/>
          <w:trHeight w:val="240"/>
        </w:trPr>
        <w:tc>
          <w:tcPr>
            <w:tcW w:w="988" w:type="dxa"/>
          </w:tcPr>
          <w:p w14:paraId="3E755D0B" w14:textId="77777777" w:rsidR="007B3EA4" w:rsidRDefault="007B3EA4" w:rsidP="001D36BF">
            <w:r>
              <w:t>3242</w:t>
            </w:r>
          </w:p>
        </w:tc>
        <w:tc>
          <w:tcPr>
            <w:tcW w:w="567" w:type="dxa"/>
          </w:tcPr>
          <w:p w14:paraId="377F3428" w14:textId="77777777" w:rsidR="007B3EA4" w:rsidRDefault="007B3EA4" w:rsidP="001D36BF"/>
        </w:tc>
        <w:tc>
          <w:tcPr>
            <w:tcW w:w="260" w:type="dxa"/>
          </w:tcPr>
          <w:p w14:paraId="2600AF1C" w14:textId="77777777" w:rsidR="007B3EA4" w:rsidRDefault="007B3EA4" w:rsidP="001D36BF"/>
        </w:tc>
        <w:tc>
          <w:tcPr>
            <w:tcW w:w="4360" w:type="dxa"/>
          </w:tcPr>
          <w:p w14:paraId="034A9114" w14:textId="77777777" w:rsidR="007B3EA4" w:rsidRDefault="007B3EA4" w:rsidP="001D36BF">
            <w:r>
              <w:t>Norges grønne fagskole - Vea:</w:t>
            </w:r>
          </w:p>
        </w:tc>
        <w:tc>
          <w:tcPr>
            <w:tcW w:w="1200" w:type="dxa"/>
            <w:gridSpan w:val="3"/>
          </w:tcPr>
          <w:p w14:paraId="5EAC5FD1" w14:textId="77777777" w:rsidR="007B3EA4" w:rsidRDefault="007B3EA4" w:rsidP="001D36BF"/>
        </w:tc>
        <w:tc>
          <w:tcPr>
            <w:tcW w:w="236" w:type="dxa"/>
            <w:gridSpan w:val="3"/>
          </w:tcPr>
          <w:p w14:paraId="15E4AD92" w14:textId="77777777" w:rsidR="007B3EA4" w:rsidRDefault="007B3EA4" w:rsidP="001D36BF"/>
        </w:tc>
        <w:tc>
          <w:tcPr>
            <w:tcW w:w="1280" w:type="dxa"/>
            <w:gridSpan w:val="3"/>
          </w:tcPr>
          <w:p w14:paraId="00E37FF4" w14:textId="77777777" w:rsidR="007B3EA4" w:rsidRDefault="007B3EA4" w:rsidP="001D36BF"/>
        </w:tc>
        <w:tc>
          <w:tcPr>
            <w:tcW w:w="236" w:type="dxa"/>
            <w:gridSpan w:val="2"/>
          </w:tcPr>
          <w:p w14:paraId="32B052D0" w14:textId="77777777" w:rsidR="007B3EA4" w:rsidRDefault="007B3EA4" w:rsidP="001D36BF"/>
        </w:tc>
        <w:tc>
          <w:tcPr>
            <w:tcW w:w="1300" w:type="dxa"/>
            <w:gridSpan w:val="2"/>
          </w:tcPr>
          <w:p w14:paraId="3165BE9F" w14:textId="77777777" w:rsidR="007B3EA4" w:rsidRDefault="007B3EA4" w:rsidP="001D36BF"/>
        </w:tc>
      </w:tr>
      <w:tr w:rsidR="007B3EA4" w14:paraId="113319B1" w14:textId="77777777" w:rsidTr="00D57A62">
        <w:trPr>
          <w:gridAfter w:val="2"/>
          <w:wAfter w:w="41" w:type="dxa"/>
          <w:trHeight w:val="240"/>
        </w:trPr>
        <w:tc>
          <w:tcPr>
            <w:tcW w:w="988" w:type="dxa"/>
          </w:tcPr>
          <w:p w14:paraId="0DD90463" w14:textId="77777777" w:rsidR="007B3EA4" w:rsidRDefault="007B3EA4" w:rsidP="001D36BF"/>
        </w:tc>
        <w:tc>
          <w:tcPr>
            <w:tcW w:w="567" w:type="dxa"/>
          </w:tcPr>
          <w:p w14:paraId="598A1168" w14:textId="77777777" w:rsidR="007B3EA4" w:rsidRDefault="007B3EA4" w:rsidP="001D36BF">
            <w:r>
              <w:t>2</w:t>
            </w:r>
          </w:p>
        </w:tc>
        <w:tc>
          <w:tcPr>
            <w:tcW w:w="260" w:type="dxa"/>
          </w:tcPr>
          <w:p w14:paraId="20CAB742" w14:textId="77777777" w:rsidR="007B3EA4" w:rsidRDefault="007B3EA4" w:rsidP="001D36BF"/>
        </w:tc>
        <w:tc>
          <w:tcPr>
            <w:tcW w:w="4360" w:type="dxa"/>
          </w:tcPr>
          <w:p w14:paraId="1BE53380" w14:textId="77777777" w:rsidR="007B3EA4" w:rsidRDefault="007B3EA4" w:rsidP="001D36BF">
            <w:r>
              <w:t xml:space="preserve">Salgsinntekter mv. </w:t>
            </w:r>
          </w:p>
        </w:tc>
        <w:tc>
          <w:tcPr>
            <w:tcW w:w="1200" w:type="dxa"/>
            <w:gridSpan w:val="3"/>
          </w:tcPr>
          <w:p w14:paraId="42F564C8" w14:textId="77777777" w:rsidR="007B3EA4" w:rsidRDefault="007B3EA4" w:rsidP="001D36BF"/>
        </w:tc>
        <w:tc>
          <w:tcPr>
            <w:tcW w:w="236" w:type="dxa"/>
            <w:gridSpan w:val="3"/>
          </w:tcPr>
          <w:p w14:paraId="5B2817BC" w14:textId="77777777" w:rsidR="007B3EA4" w:rsidRDefault="007B3EA4" w:rsidP="001D36BF"/>
        </w:tc>
        <w:tc>
          <w:tcPr>
            <w:tcW w:w="1280" w:type="dxa"/>
            <w:gridSpan w:val="3"/>
          </w:tcPr>
          <w:p w14:paraId="2C23614A" w14:textId="77777777" w:rsidR="007B3EA4" w:rsidRDefault="007B3EA4" w:rsidP="001D36BF">
            <w:r>
              <w:t>5 108 000</w:t>
            </w:r>
          </w:p>
        </w:tc>
        <w:tc>
          <w:tcPr>
            <w:tcW w:w="236" w:type="dxa"/>
            <w:gridSpan w:val="2"/>
          </w:tcPr>
          <w:p w14:paraId="64580D20" w14:textId="77777777" w:rsidR="007B3EA4" w:rsidRDefault="007B3EA4" w:rsidP="001D36BF"/>
        </w:tc>
        <w:tc>
          <w:tcPr>
            <w:tcW w:w="1300" w:type="dxa"/>
            <w:gridSpan w:val="2"/>
          </w:tcPr>
          <w:p w14:paraId="20FC7C23" w14:textId="77777777" w:rsidR="007B3EA4" w:rsidRDefault="007B3EA4" w:rsidP="001D36BF"/>
        </w:tc>
      </w:tr>
      <w:tr w:rsidR="007B3EA4" w14:paraId="788AA930" w14:textId="77777777" w:rsidTr="00D57A62">
        <w:trPr>
          <w:gridAfter w:val="2"/>
          <w:wAfter w:w="41" w:type="dxa"/>
          <w:trHeight w:val="240"/>
        </w:trPr>
        <w:tc>
          <w:tcPr>
            <w:tcW w:w="988" w:type="dxa"/>
          </w:tcPr>
          <w:p w14:paraId="706D6002" w14:textId="77777777" w:rsidR="007B3EA4" w:rsidRDefault="007B3EA4" w:rsidP="001D36BF"/>
        </w:tc>
        <w:tc>
          <w:tcPr>
            <w:tcW w:w="567" w:type="dxa"/>
          </w:tcPr>
          <w:p w14:paraId="2F091C39" w14:textId="77777777" w:rsidR="007B3EA4" w:rsidRDefault="007B3EA4" w:rsidP="001D36BF">
            <w:r>
              <w:t>61</w:t>
            </w:r>
          </w:p>
        </w:tc>
        <w:tc>
          <w:tcPr>
            <w:tcW w:w="260" w:type="dxa"/>
          </w:tcPr>
          <w:p w14:paraId="0B8C74FA" w14:textId="77777777" w:rsidR="007B3EA4" w:rsidRDefault="007B3EA4" w:rsidP="001D36BF"/>
        </w:tc>
        <w:tc>
          <w:tcPr>
            <w:tcW w:w="4360" w:type="dxa"/>
          </w:tcPr>
          <w:p w14:paraId="26704C20" w14:textId="77777777" w:rsidR="007B3EA4" w:rsidRDefault="007B3EA4" w:rsidP="001D36BF">
            <w:r>
              <w:t xml:space="preserve">Refusjon fra fylkeskommuner </w:t>
            </w:r>
          </w:p>
        </w:tc>
        <w:tc>
          <w:tcPr>
            <w:tcW w:w="1200" w:type="dxa"/>
            <w:gridSpan w:val="3"/>
          </w:tcPr>
          <w:p w14:paraId="3D252F08" w14:textId="77777777" w:rsidR="007B3EA4" w:rsidRDefault="007B3EA4" w:rsidP="001D36BF"/>
        </w:tc>
        <w:tc>
          <w:tcPr>
            <w:tcW w:w="236" w:type="dxa"/>
            <w:gridSpan w:val="3"/>
          </w:tcPr>
          <w:p w14:paraId="568A23B7" w14:textId="77777777" w:rsidR="007B3EA4" w:rsidRDefault="007B3EA4" w:rsidP="001D36BF"/>
        </w:tc>
        <w:tc>
          <w:tcPr>
            <w:tcW w:w="1280" w:type="dxa"/>
            <w:gridSpan w:val="3"/>
          </w:tcPr>
          <w:p w14:paraId="0C890D35" w14:textId="77777777" w:rsidR="007B3EA4" w:rsidRDefault="007B3EA4" w:rsidP="001D36BF">
            <w:r>
              <w:t>1 341 000</w:t>
            </w:r>
          </w:p>
        </w:tc>
        <w:tc>
          <w:tcPr>
            <w:tcW w:w="236" w:type="dxa"/>
            <w:gridSpan w:val="2"/>
          </w:tcPr>
          <w:p w14:paraId="00CC690C" w14:textId="77777777" w:rsidR="007B3EA4" w:rsidRDefault="007B3EA4" w:rsidP="001D36BF"/>
        </w:tc>
        <w:tc>
          <w:tcPr>
            <w:tcW w:w="1300" w:type="dxa"/>
            <w:gridSpan w:val="2"/>
          </w:tcPr>
          <w:p w14:paraId="3CE6AD14" w14:textId="77777777" w:rsidR="007B3EA4" w:rsidRDefault="007B3EA4" w:rsidP="001D36BF">
            <w:r>
              <w:t>6 449 000</w:t>
            </w:r>
          </w:p>
        </w:tc>
      </w:tr>
      <w:tr w:rsidR="007B3EA4" w14:paraId="199760CE" w14:textId="77777777" w:rsidTr="00D57A62">
        <w:trPr>
          <w:gridAfter w:val="2"/>
          <w:wAfter w:w="41" w:type="dxa"/>
          <w:trHeight w:val="500"/>
        </w:trPr>
        <w:tc>
          <w:tcPr>
            <w:tcW w:w="988" w:type="dxa"/>
          </w:tcPr>
          <w:p w14:paraId="7A898255" w14:textId="77777777" w:rsidR="007B3EA4" w:rsidRDefault="007B3EA4" w:rsidP="001D36BF">
            <w:r>
              <w:t>3256</w:t>
            </w:r>
          </w:p>
        </w:tc>
        <w:tc>
          <w:tcPr>
            <w:tcW w:w="567" w:type="dxa"/>
          </w:tcPr>
          <w:p w14:paraId="0859E64D" w14:textId="77777777" w:rsidR="007B3EA4" w:rsidRDefault="007B3EA4" w:rsidP="001D36BF"/>
        </w:tc>
        <w:tc>
          <w:tcPr>
            <w:tcW w:w="260" w:type="dxa"/>
          </w:tcPr>
          <w:p w14:paraId="7BE4CF57" w14:textId="77777777" w:rsidR="007B3EA4" w:rsidRDefault="007B3EA4" w:rsidP="001D36BF"/>
        </w:tc>
        <w:tc>
          <w:tcPr>
            <w:tcW w:w="4360" w:type="dxa"/>
          </w:tcPr>
          <w:p w14:paraId="13F345BA" w14:textId="77777777" w:rsidR="007B3EA4" w:rsidRDefault="007B3EA4" w:rsidP="001D36BF">
            <w:r>
              <w:t>Direktoratet for høyere utdanning og kompetanse:</w:t>
            </w:r>
          </w:p>
        </w:tc>
        <w:tc>
          <w:tcPr>
            <w:tcW w:w="1200" w:type="dxa"/>
            <w:gridSpan w:val="3"/>
          </w:tcPr>
          <w:p w14:paraId="76C6B3A1" w14:textId="77777777" w:rsidR="007B3EA4" w:rsidRDefault="007B3EA4" w:rsidP="001D36BF"/>
        </w:tc>
        <w:tc>
          <w:tcPr>
            <w:tcW w:w="236" w:type="dxa"/>
            <w:gridSpan w:val="3"/>
          </w:tcPr>
          <w:p w14:paraId="3FE61722" w14:textId="77777777" w:rsidR="007B3EA4" w:rsidRDefault="007B3EA4" w:rsidP="001D36BF"/>
        </w:tc>
        <w:tc>
          <w:tcPr>
            <w:tcW w:w="1280" w:type="dxa"/>
            <w:gridSpan w:val="3"/>
          </w:tcPr>
          <w:p w14:paraId="79123FB3" w14:textId="77777777" w:rsidR="007B3EA4" w:rsidRDefault="007B3EA4" w:rsidP="001D36BF"/>
        </w:tc>
        <w:tc>
          <w:tcPr>
            <w:tcW w:w="236" w:type="dxa"/>
            <w:gridSpan w:val="2"/>
          </w:tcPr>
          <w:p w14:paraId="4C22B9C0" w14:textId="77777777" w:rsidR="007B3EA4" w:rsidRDefault="007B3EA4" w:rsidP="001D36BF"/>
        </w:tc>
        <w:tc>
          <w:tcPr>
            <w:tcW w:w="1300" w:type="dxa"/>
            <w:gridSpan w:val="2"/>
          </w:tcPr>
          <w:p w14:paraId="6B3CE12D" w14:textId="77777777" w:rsidR="007B3EA4" w:rsidRDefault="007B3EA4" w:rsidP="001D36BF"/>
        </w:tc>
      </w:tr>
      <w:tr w:rsidR="007B3EA4" w14:paraId="64F50895" w14:textId="77777777" w:rsidTr="00D57A62">
        <w:trPr>
          <w:gridAfter w:val="2"/>
          <w:wAfter w:w="41" w:type="dxa"/>
          <w:trHeight w:val="240"/>
        </w:trPr>
        <w:tc>
          <w:tcPr>
            <w:tcW w:w="988" w:type="dxa"/>
          </w:tcPr>
          <w:p w14:paraId="5F697036" w14:textId="77777777" w:rsidR="007B3EA4" w:rsidRDefault="007B3EA4" w:rsidP="001D36BF"/>
        </w:tc>
        <w:tc>
          <w:tcPr>
            <w:tcW w:w="567" w:type="dxa"/>
          </w:tcPr>
          <w:p w14:paraId="6B02BC5A" w14:textId="77777777" w:rsidR="007B3EA4" w:rsidRDefault="007B3EA4" w:rsidP="001D36BF">
            <w:r>
              <w:t>1</w:t>
            </w:r>
          </w:p>
        </w:tc>
        <w:tc>
          <w:tcPr>
            <w:tcW w:w="260" w:type="dxa"/>
          </w:tcPr>
          <w:p w14:paraId="6300C8BF" w14:textId="77777777" w:rsidR="007B3EA4" w:rsidRDefault="007B3EA4" w:rsidP="001D36BF"/>
        </w:tc>
        <w:tc>
          <w:tcPr>
            <w:tcW w:w="4360" w:type="dxa"/>
          </w:tcPr>
          <w:p w14:paraId="30223190" w14:textId="77777777" w:rsidR="007B3EA4" w:rsidRDefault="007B3EA4" w:rsidP="001D36BF">
            <w:r>
              <w:t xml:space="preserve">Inntekter ved oppdrag </w:t>
            </w:r>
          </w:p>
        </w:tc>
        <w:tc>
          <w:tcPr>
            <w:tcW w:w="1200" w:type="dxa"/>
            <w:gridSpan w:val="3"/>
          </w:tcPr>
          <w:p w14:paraId="2AD4238D" w14:textId="77777777" w:rsidR="007B3EA4" w:rsidRDefault="007B3EA4" w:rsidP="001D36BF"/>
        </w:tc>
        <w:tc>
          <w:tcPr>
            <w:tcW w:w="236" w:type="dxa"/>
            <w:gridSpan w:val="3"/>
          </w:tcPr>
          <w:p w14:paraId="2764A194" w14:textId="77777777" w:rsidR="007B3EA4" w:rsidRDefault="007B3EA4" w:rsidP="001D36BF"/>
        </w:tc>
        <w:tc>
          <w:tcPr>
            <w:tcW w:w="1280" w:type="dxa"/>
            <w:gridSpan w:val="3"/>
          </w:tcPr>
          <w:p w14:paraId="5A977DEF" w14:textId="77777777" w:rsidR="007B3EA4" w:rsidRDefault="007B3EA4" w:rsidP="001D36BF">
            <w:r>
              <w:t>4 824 000</w:t>
            </w:r>
          </w:p>
        </w:tc>
        <w:tc>
          <w:tcPr>
            <w:tcW w:w="236" w:type="dxa"/>
            <w:gridSpan w:val="2"/>
          </w:tcPr>
          <w:p w14:paraId="00C72B7F" w14:textId="77777777" w:rsidR="007B3EA4" w:rsidRDefault="007B3EA4" w:rsidP="001D36BF"/>
        </w:tc>
        <w:tc>
          <w:tcPr>
            <w:tcW w:w="1300" w:type="dxa"/>
            <w:gridSpan w:val="2"/>
          </w:tcPr>
          <w:p w14:paraId="73DC494D" w14:textId="77777777" w:rsidR="007B3EA4" w:rsidRDefault="007B3EA4" w:rsidP="001D36BF"/>
        </w:tc>
      </w:tr>
      <w:tr w:rsidR="007B3EA4" w14:paraId="3F96B6B9" w14:textId="77777777" w:rsidTr="00D57A62">
        <w:trPr>
          <w:gridAfter w:val="2"/>
          <w:wAfter w:w="41" w:type="dxa"/>
          <w:trHeight w:val="240"/>
        </w:trPr>
        <w:tc>
          <w:tcPr>
            <w:tcW w:w="988" w:type="dxa"/>
          </w:tcPr>
          <w:p w14:paraId="27571A04" w14:textId="77777777" w:rsidR="007B3EA4" w:rsidRDefault="007B3EA4" w:rsidP="001D36BF"/>
        </w:tc>
        <w:tc>
          <w:tcPr>
            <w:tcW w:w="567" w:type="dxa"/>
          </w:tcPr>
          <w:p w14:paraId="538DD5C8" w14:textId="77777777" w:rsidR="007B3EA4" w:rsidRDefault="007B3EA4" w:rsidP="001D36BF">
            <w:r>
              <w:t>2</w:t>
            </w:r>
          </w:p>
        </w:tc>
        <w:tc>
          <w:tcPr>
            <w:tcW w:w="260" w:type="dxa"/>
          </w:tcPr>
          <w:p w14:paraId="034F3AB1" w14:textId="77777777" w:rsidR="007B3EA4" w:rsidRDefault="007B3EA4" w:rsidP="001D36BF"/>
        </w:tc>
        <w:tc>
          <w:tcPr>
            <w:tcW w:w="4360" w:type="dxa"/>
          </w:tcPr>
          <w:p w14:paraId="118B5465" w14:textId="77777777" w:rsidR="007B3EA4" w:rsidRDefault="007B3EA4" w:rsidP="001D36BF">
            <w:r>
              <w:t xml:space="preserve">Salgsinntekter mv. </w:t>
            </w:r>
          </w:p>
        </w:tc>
        <w:tc>
          <w:tcPr>
            <w:tcW w:w="1200" w:type="dxa"/>
            <w:gridSpan w:val="3"/>
          </w:tcPr>
          <w:p w14:paraId="29317419" w14:textId="77777777" w:rsidR="007B3EA4" w:rsidRDefault="007B3EA4" w:rsidP="001D36BF"/>
        </w:tc>
        <w:tc>
          <w:tcPr>
            <w:tcW w:w="236" w:type="dxa"/>
            <w:gridSpan w:val="3"/>
          </w:tcPr>
          <w:p w14:paraId="693F9F8C" w14:textId="77777777" w:rsidR="007B3EA4" w:rsidRDefault="007B3EA4" w:rsidP="001D36BF"/>
        </w:tc>
        <w:tc>
          <w:tcPr>
            <w:tcW w:w="1280" w:type="dxa"/>
            <w:gridSpan w:val="3"/>
          </w:tcPr>
          <w:p w14:paraId="48D8AE1A" w14:textId="77777777" w:rsidR="007B3EA4" w:rsidRDefault="007B3EA4" w:rsidP="001D36BF">
            <w:r>
              <w:t>396 000</w:t>
            </w:r>
          </w:p>
        </w:tc>
        <w:tc>
          <w:tcPr>
            <w:tcW w:w="236" w:type="dxa"/>
            <w:gridSpan w:val="2"/>
          </w:tcPr>
          <w:p w14:paraId="3B9BF908" w14:textId="77777777" w:rsidR="007B3EA4" w:rsidRDefault="007B3EA4" w:rsidP="001D36BF"/>
        </w:tc>
        <w:tc>
          <w:tcPr>
            <w:tcW w:w="1300" w:type="dxa"/>
            <w:gridSpan w:val="2"/>
          </w:tcPr>
          <w:p w14:paraId="69AD7CB9" w14:textId="77777777" w:rsidR="007B3EA4" w:rsidRDefault="007B3EA4" w:rsidP="001D36BF">
            <w:r>
              <w:t>5 220 000</w:t>
            </w:r>
          </w:p>
        </w:tc>
      </w:tr>
      <w:tr w:rsidR="007B3EA4" w14:paraId="194B0B9C" w14:textId="77777777" w:rsidTr="00D57A62">
        <w:trPr>
          <w:gridAfter w:val="2"/>
          <w:wAfter w:w="41" w:type="dxa"/>
          <w:trHeight w:val="240"/>
        </w:trPr>
        <w:tc>
          <w:tcPr>
            <w:tcW w:w="988" w:type="dxa"/>
          </w:tcPr>
          <w:p w14:paraId="13ECB82B" w14:textId="77777777" w:rsidR="007B3EA4" w:rsidRDefault="007B3EA4" w:rsidP="001D36BF">
            <w:r>
              <w:t>3271</w:t>
            </w:r>
          </w:p>
        </w:tc>
        <w:tc>
          <w:tcPr>
            <w:tcW w:w="567" w:type="dxa"/>
          </w:tcPr>
          <w:p w14:paraId="7B61FEBE" w14:textId="77777777" w:rsidR="007B3EA4" w:rsidRDefault="007B3EA4" w:rsidP="001D36BF"/>
        </w:tc>
        <w:tc>
          <w:tcPr>
            <w:tcW w:w="260" w:type="dxa"/>
          </w:tcPr>
          <w:p w14:paraId="7976B6E8" w14:textId="77777777" w:rsidR="007B3EA4" w:rsidRDefault="007B3EA4" w:rsidP="001D36BF"/>
        </w:tc>
        <w:tc>
          <w:tcPr>
            <w:tcW w:w="4360" w:type="dxa"/>
          </w:tcPr>
          <w:p w14:paraId="5A53D419" w14:textId="77777777" w:rsidR="007B3EA4" w:rsidRDefault="007B3EA4" w:rsidP="001D36BF">
            <w:r>
              <w:t>Nasjonalt organ for kvalitet i utdanningen:</w:t>
            </w:r>
          </w:p>
        </w:tc>
        <w:tc>
          <w:tcPr>
            <w:tcW w:w="1200" w:type="dxa"/>
            <w:gridSpan w:val="3"/>
          </w:tcPr>
          <w:p w14:paraId="5CFC999F" w14:textId="77777777" w:rsidR="007B3EA4" w:rsidRDefault="007B3EA4" w:rsidP="001D36BF"/>
        </w:tc>
        <w:tc>
          <w:tcPr>
            <w:tcW w:w="236" w:type="dxa"/>
            <w:gridSpan w:val="3"/>
          </w:tcPr>
          <w:p w14:paraId="619E6118" w14:textId="77777777" w:rsidR="007B3EA4" w:rsidRDefault="007B3EA4" w:rsidP="001D36BF"/>
        </w:tc>
        <w:tc>
          <w:tcPr>
            <w:tcW w:w="1280" w:type="dxa"/>
            <w:gridSpan w:val="3"/>
          </w:tcPr>
          <w:p w14:paraId="13FFCAFC" w14:textId="77777777" w:rsidR="007B3EA4" w:rsidRDefault="007B3EA4" w:rsidP="001D36BF"/>
        </w:tc>
        <w:tc>
          <w:tcPr>
            <w:tcW w:w="236" w:type="dxa"/>
            <w:gridSpan w:val="2"/>
          </w:tcPr>
          <w:p w14:paraId="571AE349" w14:textId="77777777" w:rsidR="007B3EA4" w:rsidRDefault="007B3EA4" w:rsidP="001D36BF"/>
        </w:tc>
        <w:tc>
          <w:tcPr>
            <w:tcW w:w="1300" w:type="dxa"/>
            <w:gridSpan w:val="2"/>
          </w:tcPr>
          <w:p w14:paraId="3D8E5B22" w14:textId="77777777" w:rsidR="007B3EA4" w:rsidRDefault="007B3EA4" w:rsidP="001D36BF"/>
        </w:tc>
      </w:tr>
      <w:tr w:rsidR="007B3EA4" w14:paraId="0AE6C503" w14:textId="77777777" w:rsidTr="00D57A62">
        <w:trPr>
          <w:gridAfter w:val="2"/>
          <w:wAfter w:w="41" w:type="dxa"/>
          <w:trHeight w:val="240"/>
        </w:trPr>
        <w:tc>
          <w:tcPr>
            <w:tcW w:w="988" w:type="dxa"/>
          </w:tcPr>
          <w:p w14:paraId="6F09147E" w14:textId="77777777" w:rsidR="007B3EA4" w:rsidRDefault="007B3EA4" w:rsidP="001D36BF"/>
        </w:tc>
        <w:tc>
          <w:tcPr>
            <w:tcW w:w="567" w:type="dxa"/>
          </w:tcPr>
          <w:p w14:paraId="4A642826" w14:textId="77777777" w:rsidR="007B3EA4" w:rsidRDefault="007B3EA4" w:rsidP="001D36BF">
            <w:r>
              <w:t>1</w:t>
            </w:r>
          </w:p>
        </w:tc>
        <w:tc>
          <w:tcPr>
            <w:tcW w:w="260" w:type="dxa"/>
          </w:tcPr>
          <w:p w14:paraId="7F6515BD" w14:textId="77777777" w:rsidR="007B3EA4" w:rsidRDefault="007B3EA4" w:rsidP="001D36BF"/>
        </w:tc>
        <w:tc>
          <w:tcPr>
            <w:tcW w:w="4360" w:type="dxa"/>
          </w:tcPr>
          <w:p w14:paraId="63FFEEFE" w14:textId="77777777" w:rsidR="007B3EA4" w:rsidRDefault="007B3EA4" w:rsidP="001D36BF">
            <w:r>
              <w:t xml:space="preserve">Inntekter ved oppdrag </w:t>
            </w:r>
          </w:p>
        </w:tc>
        <w:tc>
          <w:tcPr>
            <w:tcW w:w="1200" w:type="dxa"/>
            <w:gridSpan w:val="3"/>
          </w:tcPr>
          <w:p w14:paraId="6C805F83" w14:textId="77777777" w:rsidR="007B3EA4" w:rsidRDefault="007B3EA4" w:rsidP="001D36BF"/>
        </w:tc>
        <w:tc>
          <w:tcPr>
            <w:tcW w:w="236" w:type="dxa"/>
            <w:gridSpan w:val="3"/>
          </w:tcPr>
          <w:p w14:paraId="13DD0B3F" w14:textId="77777777" w:rsidR="007B3EA4" w:rsidRDefault="007B3EA4" w:rsidP="001D36BF"/>
        </w:tc>
        <w:tc>
          <w:tcPr>
            <w:tcW w:w="1280" w:type="dxa"/>
            <w:gridSpan w:val="3"/>
          </w:tcPr>
          <w:p w14:paraId="22051DAC" w14:textId="77777777" w:rsidR="007B3EA4" w:rsidRDefault="007B3EA4" w:rsidP="001D36BF">
            <w:r>
              <w:t>4 000 000</w:t>
            </w:r>
          </w:p>
        </w:tc>
        <w:tc>
          <w:tcPr>
            <w:tcW w:w="236" w:type="dxa"/>
            <w:gridSpan w:val="2"/>
          </w:tcPr>
          <w:p w14:paraId="39500249" w14:textId="77777777" w:rsidR="007B3EA4" w:rsidRDefault="007B3EA4" w:rsidP="001D36BF"/>
        </w:tc>
        <w:tc>
          <w:tcPr>
            <w:tcW w:w="1300" w:type="dxa"/>
            <w:gridSpan w:val="2"/>
          </w:tcPr>
          <w:p w14:paraId="4D748A34" w14:textId="77777777" w:rsidR="007B3EA4" w:rsidRDefault="007B3EA4" w:rsidP="001D36BF"/>
        </w:tc>
      </w:tr>
      <w:tr w:rsidR="007B3EA4" w14:paraId="7F3859B0" w14:textId="77777777" w:rsidTr="00D57A62">
        <w:trPr>
          <w:gridAfter w:val="2"/>
          <w:wAfter w:w="41" w:type="dxa"/>
          <w:trHeight w:val="240"/>
        </w:trPr>
        <w:tc>
          <w:tcPr>
            <w:tcW w:w="988" w:type="dxa"/>
          </w:tcPr>
          <w:p w14:paraId="5220A894" w14:textId="77777777" w:rsidR="007B3EA4" w:rsidRDefault="007B3EA4" w:rsidP="001D36BF"/>
        </w:tc>
        <w:tc>
          <w:tcPr>
            <w:tcW w:w="567" w:type="dxa"/>
          </w:tcPr>
          <w:p w14:paraId="49F02136" w14:textId="77777777" w:rsidR="007B3EA4" w:rsidRDefault="007B3EA4" w:rsidP="001D36BF">
            <w:r>
              <w:t>2</w:t>
            </w:r>
          </w:p>
        </w:tc>
        <w:tc>
          <w:tcPr>
            <w:tcW w:w="260" w:type="dxa"/>
          </w:tcPr>
          <w:p w14:paraId="1C370097" w14:textId="77777777" w:rsidR="007B3EA4" w:rsidRDefault="007B3EA4" w:rsidP="001D36BF"/>
        </w:tc>
        <w:tc>
          <w:tcPr>
            <w:tcW w:w="4360" w:type="dxa"/>
          </w:tcPr>
          <w:p w14:paraId="051E70E2" w14:textId="77777777" w:rsidR="007B3EA4" w:rsidRDefault="007B3EA4" w:rsidP="001D36BF">
            <w:r>
              <w:t xml:space="preserve">Salgsinntekter mv. </w:t>
            </w:r>
          </w:p>
        </w:tc>
        <w:tc>
          <w:tcPr>
            <w:tcW w:w="1200" w:type="dxa"/>
            <w:gridSpan w:val="3"/>
          </w:tcPr>
          <w:p w14:paraId="7BDD4146" w14:textId="77777777" w:rsidR="007B3EA4" w:rsidRDefault="007B3EA4" w:rsidP="001D36BF"/>
        </w:tc>
        <w:tc>
          <w:tcPr>
            <w:tcW w:w="236" w:type="dxa"/>
            <w:gridSpan w:val="3"/>
          </w:tcPr>
          <w:p w14:paraId="721E1CF4" w14:textId="77777777" w:rsidR="007B3EA4" w:rsidRDefault="007B3EA4" w:rsidP="001D36BF"/>
        </w:tc>
        <w:tc>
          <w:tcPr>
            <w:tcW w:w="1280" w:type="dxa"/>
            <w:gridSpan w:val="3"/>
          </w:tcPr>
          <w:p w14:paraId="0849A6AB" w14:textId="77777777" w:rsidR="007B3EA4" w:rsidRDefault="007B3EA4" w:rsidP="001D36BF">
            <w:r>
              <w:t>646 000</w:t>
            </w:r>
          </w:p>
        </w:tc>
        <w:tc>
          <w:tcPr>
            <w:tcW w:w="236" w:type="dxa"/>
            <w:gridSpan w:val="2"/>
          </w:tcPr>
          <w:p w14:paraId="0C8BA280" w14:textId="77777777" w:rsidR="007B3EA4" w:rsidRDefault="007B3EA4" w:rsidP="001D36BF"/>
        </w:tc>
        <w:tc>
          <w:tcPr>
            <w:tcW w:w="1300" w:type="dxa"/>
            <w:gridSpan w:val="2"/>
          </w:tcPr>
          <w:p w14:paraId="63E5BAB3" w14:textId="77777777" w:rsidR="007B3EA4" w:rsidRDefault="007B3EA4" w:rsidP="001D36BF">
            <w:r>
              <w:t>4 646 000</w:t>
            </w:r>
          </w:p>
        </w:tc>
      </w:tr>
      <w:tr w:rsidR="007B3EA4" w14:paraId="228D19E0" w14:textId="77777777" w:rsidTr="00D57A62">
        <w:trPr>
          <w:gridAfter w:val="2"/>
          <w:wAfter w:w="41" w:type="dxa"/>
          <w:trHeight w:val="240"/>
        </w:trPr>
        <w:tc>
          <w:tcPr>
            <w:tcW w:w="988" w:type="dxa"/>
          </w:tcPr>
          <w:p w14:paraId="2FD5AE06" w14:textId="77777777" w:rsidR="007B3EA4" w:rsidRDefault="007B3EA4" w:rsidP="001D36BF">
            <w:r>
              <w:t>3275</w:t>
            </w:r>
          </w:p>
        </w:tc>
        <w:tc>
          <w:tcPr>
            <w:tcW w:w="567" w:type="dxa"/>
          </w:tcPr>
          <w:p w14:paraId="3381E409" w14:textId="77777777" w:rsidR="007B3EA4" w:rsidRDefault="007B3EA4" w:rsidP="001D36BF"/>
        </w:tc>
        <w:tc>
          <w:tcPr>
            <w:tcW w:w="260" w:type="dxa"/>
          </w:tcPr>
          <w:p w14:paraId="19160E87" w14:textId="77777777" w:rsidR="007B3EA4" w:rsidRDefault="007B3EA4" w:rsidP="001D36BF"/>
        </w:tc>
        <w:tc>
          <w:tcPr>
            <w:tcW w:w="4360" w:type="dxa"/>
          </w:tcPr>
          <w:p w14:paraId="7E382209" w14:textId="77777777" w:rsidR="007B3EA4" w:rsidRDefault="007B3EA4" w:rsidP="001D36BF">
            <w:r>
              <w:t>Tiltak for høyere utdanning og forskning:</w:t>
            </w:r>
          </w:p>
        </w:tc>
        <w:tc>
          <w:tcPr>
            <w:tcW w:w="1200" w:type="dxa"/>
            <w:gridSpan w:val="3"/>
          </w:tcPr>
          <w:p w14:paraId="4A7EC109" w14:textId="77777777" w:rsidR="007B3EA4" w:rsidRDefault="007B3EA4" w:rsidP="001D36BF"/>
        </w:tc>
        <w:tc>
          <w:tcPr>
            <w:tcW w:w="236" w:type="dxa"/>
            <w:gridSpan w:val="3"/>
          </w:tcPr>
          <w:p w14:paraId="7BC04338" w14:textId="77777777" w:rsidR="007B3EA4" w:rsidRDefault="007B3EA4" w:rsidP="001D36BF"/>
        </w:tc>
        <w:tc>
          <w:tcPr>
            <w:tcW w:w="1280" w:type="dxa"/>
            <w:gridSpan w:val="3"/>
          </w:tcPr>
          <w:p w14:paraId="19DFAA17" w14:textId="77777777" w:rsidR="007B3EA4" w:rsidRDefault="007B3EA4" w:rsidP="001D36BF"/>
        </w:tc>
        <w:tc>
          <w:tcPr>
            <w:tcW w:w="236" w:type="dxa"/>
            <w:gridSpan w:val="2"/>
          </w:tcPr>
          <w:p w14:paraId="348CF9D1" w14:textId="77777777" w:rsidR="007B3EA4" w:rsidRDefault="007B3EA4" w:rsidP="001D36BF"/>
        </w:tc>
        <w:tc>
          <w:tcPr>
            <w:tcW w:w="1300" w:type="dxa"/>
            <w:gridSpan w:val="2"/>
          </w:tcPr>
          <w:p w14:paraId="1F588904" w14:textId="77777777" w:rsidR="007B3EA4" w:rsidRDefault="007B3EA4" w:rsidP="001D36BF"/>
        </w:tc>
      </w:tr>
      <w:tr w:rsidR="007B3EA4" w14:paraId="73176A1A" w14:textId="77777777" w:rsidTr="00D57A62">
        <w:trPr>
          <w:gridAfter w:val="2"/>
          <w:wAfter w:w="41" w:type="dxa"/>
          <w:trHeight w:val="240"/>
        </w:trPr>
        <w:tc>
          <w:tcPr>
            <w:tcW w:w="988" w:type="dxa"/>
          </w:tcPr>
          <w:p w14:paraId="1A265B6D" w14:textId="77777777" w:rsidR="007B3EA4" w:rsidRDefault="007B3EA4" w:rsidP="001D36BF"/>
        </w:tc>
        <w:tc>
          <w:tcPr>
            <w:tcW w:w="567" w:type="dxa"/>
          </w:tcPr>
          <w:p w14:paraId="4C8E2F27" w14:textId="77777777" w:rsidR="007B3EA4" w:rsidRDefault="007B3EA4" w:rsidP="001D36BF">
            <w:r>
              <w:t>1</w:t>
            </w:r>
          </w:p>
        </w:tc>
        <w:tc>
          <w:tcPr>
            <w:tcW w:w="260" w:type="dxa"/>
          </w:tcPr>
          <w:p w14:paraId="05B3BABF" w14:textId="77777777" w:rsidR="007B3EA4" w:rsidRDefault="007B3EA4" w:rsidP="001D36BF"/>
        </w:tc>
        <w:tc>
          <w:tcPr>
            <w:tcW w:w="4360" w:type="dxa"/>
          </w:tcPr>
          <w:p w14:paraId="5B0FE11D" w14:textId="77777777" w:rsidR="007B3EA4" w:rsidRDefault="007B3EA4" w:rsidP="001D36BF">
            <w:r>
              <w:t xml:space="preserve">Inntekter ved oppdrag </w:t>
            </w:r>
          </w:p>
        </w:tc>
        <w:tc>
          <w:tcPr>
            <w:tcW w:w="1200" w:type="dxa"/>
            <w:gridSpan w:val="3"/>
          </w:tcPr>
          <w:p w14:paraId="0B3C0A6D" w14:textId="77777777" w:rsidR="007B3EA4" w:rsidRDefault="007B3EA4" w:rsidP="001D36BF"/>
        </w:tc>
        <w:tc>
          <w:tcPr>
            <w:tcW w:w="236" w:type="dxa"/>
            <w:gridSpan w:val="3"/>
          </w:tcPr>
          <w:p w14:paraId="1968B8DD" w14:textId="77777777" w:rsidR="007B3EA4" w:rsidRDefault="007B3EA4" w:rsidP="001D36BF"/>
        </w:tc>
        <w:tc>
          <w:tcPr>
            <w:tcW w:w="1280" w:type="dxa"/>
            <w:gridSpan w:val="3"/>
          </w:tcPr>
          <w:p w14:paraId="6188B1C7" w14:textId="77777777" w:rsidR="007B3EA4" w:rsidRDefault="007B3EA4" w:rsidP="001D36BF">
            <w:r>
              <w:t>10 000</w:t>
            </w:r>
          </w:p>
        </w:tc>
        <w:tc>
          <w:tcPr>
            <w:tcW w:w="236" w:type="dxa"/>
            <w:gridSpan w:val="2"/>
          </w:tcPr>
          <w:p w14:paraId="541901AC" w14:textId="77777777" w:rsidR="007B3EA4" w:rsidRDefault="007B3EA4" w:rsidP="001D36BF"/>
        </w:tc>
        <w:tc>
          <w:tcPr>
            <w:tcW w:w="1300" w:type="dxa"/>
            <w:gridSpan w:val="2"/>
          </w:tcPr>
          <w:p w14:paraId="5E621047" w14:textId="77777777" w:rsidR="007B3EA4" w:rsidRDefault="007B3EA4" w:rsidP="001D36BF">
            <w:r>
              <w:t>10 000</w:t>
            </w:r>
          </w:p>
        </w:tc>
      </w:tr>
      <w:tr w:rsidR="007B3EA4" w14:paraId="7A512269" w14:textId="77777777" w:rsidTr="00D57A62">
        <w:trPr>
          <w:gridAfter w:val="2"/>
          <w:wAfter w:w="41" w:type="dxa"/>
          <w:trHeight w:val="240"/>
        </w:trPr>
        <w:tc>
          <w:tcPr>
            <w:tcW w:w="988" w:type="dxa"/>
          </w:tcPr>
          <w:p w14:paraId="644E6061" w14:textId="77777777" w:rsidR="007B3EA4" w:rsidRDefault="007B3EA4" w:rsidP="001D36BF">
            <w:r>
              <w:t>3288</w:t>
            </w:r>
          </w:p>
        </w:tc>
        <w:tc>
          <w:tcPr>
            <w:tcW w:w="567" w:type="dxa"/>
          </w:tcPr>
          <w:p w14:paraId="2DD449AC" w14:textId="77777777" w:rsidR="007B3EA4" w:rsidRDefault="007B3EA4" w:rsidP="001D36BF"/>
        </w:tc>
        <w:tc>
          <w:tcPr>
            <w:tcW w:w="260" w:type="dxa"/>
          </w:tcPr>
          <w:p w14:paraId="441B1C8F" w14:textId="77777777" w:rsidR="007B3EA4" w:rsidRDefault="007B3EA4" w:rsidP="001D36BF"/>
        </w:tc>
        <w:tc>
          <w:tcPr>
            <w:tcW w:w="4360" w:type="dxa"/>
          </w:tcPr>
          <w:p w14:paraId="5F2361F4" w14:textId="77777777" w:rsidR="007B3EA4" w:rsidRDefault="007B3EA4" w:rsidP="001D36BF">
            <w:r>
              <w:t>Internasjonale samarbeidstiltak:</w:t>
            </w:r>
          </w:p>
        </w:tc>
        <w:tc>
          <w:tcPr>
            <w:tcW w:w="1200" w:type="dxa"/>
            <w:gridSpan w:val="3"/>
          </w:tcPr>
          <w:p w14:paraId="6B71BCD5" w14:textId="77777777" w:rsidR="007B3EA4" w:rsidRDefault="007B3EA4" w:rsidP="001D36BF"/>
        </w:tc>
        <w:tc>
          <w:tcPr>
            <w:tcW w:w="236" w:type="dxa"/>
            <w:gridSpan w:val="3"/>
          </w:tcPr>
          <w:p w14:paraId="05662680" w14:textId="77777777" w:rsidR="007B3EA4" w:rsidRDefault="007B3EA4" w:rsidP="001D36BF"/>
        </w:tc>
        <w:tc>
          <w:tcPr>
            <w:tcW w:w="1280" w:type="dxa"/>
            <w:gridSpan w:val="3"/>
          </w:tcPr>
          <w:p w14:paraId="3ADFBE5D" w14:textId="77777777" w:rsidR="007B3EA4" w:rsidRDefault="007B3EA4" w:rsidP="001D36BF"/>
        </w:tc>
        <w:tc>
          <w:tcPr>
            <w:tcW w:w="236" w:type="dxa"/>
            <w:gridSpan w:val="2"/>
          </w:tcPr>
          <w:p w14:paraId="3496C2AA" w14:textId="77777777" w:rsidR="007B3EA4" w:rsidRDefault="007B3EA4" w:rsidP="001D36BF"/>
        </w:tc>
        <w:tc>
          <w:tcPr>
            <w:tcW w:w="1300" w:type="dxa"/>
            <w:gridSpan w:val="2"/>
          </w:tcPr>
          <w:p w14:paraId="16B6B52C" w14:textId="77777777" w:rsidR="007B3EA4" w:rsidRDefault="007B3EA4" w:rsidP="001D36BF"/>
        </w:tc>
      </w:tr>
      <w:tr w:rsidR="007B3EA4" w14:paraId="30337E09" w14:textId="77777777" w:rsidTr="00D57A62">
        <w:trPr>
          <w:gridAfter w:val="2"/>
          <w:wAfter w:w="41" w:type="dxa"/>
          <w:trHeight w:val="240"/>
        </w:trPr>
        <w:tc>
          <w:tcPr>
            <w:tcW w:w="988" w:type="dxa"/>
          </w:tcPr>
          <w:p w14:paraId="15A216A6" w14:textId="77777777" w:rsidR="007B3EA4" w:rsidRDefault="007B3EA4" w:rsidP="001D36BF"/>
        </w:tc>
        <w:tc>
          <w:tcPr>
            <w:tcW w:w="567" w:type="dxa"/>
          </w:tcPr>
          <w:p w14:paraId="064BA591" w14:textId="77777777" w:rsidR="007B3EA4" w:rsidRDefault="007B3EA4" w:rsidP="001D36BF">
            <w:r>
              <w:t>4</w:t>
            </w:r>
          </w:p>
        </w:tc>
        <w:tc>
          <w:tcPr>
            <w:tcW w:w="260" w:type="dxa"/>
          </w:tcPr>
          <w:p w14:paraId="1F1B5530" w14:textId="77777777" w:rsidR="007B3EA4" w:rsidRDefault="007B3EA4" w:rsidP="001D36BF"/>
        </w:tc>
        <w:tc>
          <w:tcPr>
            <w:tcW w:w="4360" w:type="dxa"/>
          </w:tcPr>
          <w:p w14:paraId="769FDE0A" w14:textId="77777777" w:rsidR="007B3EA4" w:rsidRDefault="007B3EA4" w:rsidP="001D36BF">
            <w:r>
              <w:t xml:space="preserve">Refusjon av ODA-godkjente utgifter </w:t>
            </w:r>
          </w:p>
        </w:tc>
        <w:tc>
          <w:tcPr>
            <w:tcW w:w="1200" w:type="dxa"/>
            <w:gridSpan w:val="3"/>
          </w:tcPr>
          <w:p w14:paraId="6E160A09" w14:textId="77777777" w:rsidR="007B3EA4" w:rsidRDefault="007B3EA4" w:rsidP="001D36BF"/>
        </w:tc>
        <w:tc>
          <w:tcPr>
            <w:tcW w:w="236" w:type="dxa"/>
            <w:gridSpan w:val="3"/>
          </w:tcPr>
          <w:p w14:paraId="5E8BE464" w14:textId="77777777" w:rsidR="007B3EA4" w:rsidRDefault="007B3EA4" w:rsidP="001D36BF"/>
        </w:tc>
        <w:tc>
          <w:tcPr>
            <w:tcW w:w="1280" w:type="dxa"/>
            <w:gridSpan w:val="3"/>
          </w:tcPr>
          <w:p w14:paraId="37C5CA89" w14:textId="77777777" w:rsidR="007B3EA4" w:rsidRDefault="007B3EA4" w:rsidP="001D36BF">
            <w:r>
              <w:t>17 441 000</w:t>
            </w:r>
          </w:p>
        </w:tc>
        <w:tc>
          <w:tcPr>
            <w:tcW w:w="236" w:type="dxa"/>
            <w:gridSpan w:val="2"/>
          </w:tcPr>
          <w:p w14:paraId="39F7CD6D" w14:textId="77777777" w:rsidR="007B3EA4" w:rsidRDefault="007B3EA4" w:rsidP="001D36BF"/>
        </w:tc>
        <w:tc>
          <w:tcPr>
            <w:tcW w:w="1300" w:type="dxa"/>
            <w:gridSpan w:val="2"/>
          </w:tcPr>
          <w:p w14:paraId="72909866" w14:textId="77777777" w:rsidR="007B3EA4" w:rsidRDefault="007B3EA4" w:rsidP="001D36BF">
            <w:r>
              <w:t>17 441 000</w:t>
            </w:r>
          </w:p>
        </w:tc>
      </w:tr>
      <w:tr w:rsidR="007B3EA4" w14:paraId="5D0501A4" w14:textId="77777777" w:rsidTr="00D57A62">
        <w:trPr>
          <w:gridAfter w:val="2"/>
          <w:wAfter w:w="41" w:type="dxa"/>
          <w:trHeight w:val="500"/>
        </w:trPr>
        <w:tc>
          <w:tcPr>
            <w:tcW w:w="988" w:type="dxa"/>
          </w:tcPr>
          <w:p w14:paraId="4276F836" w14:textId="77777777" w:rsidR="007B3EA4" w:rsidRDefault="007B3EA4" w:rsidP="001D36BF">
            <w:r>
              <w:t>3291</w:t>
            </w:r>
          </w:p>
        </w:tc>
        <w:tc>
          <w:tcPr>
            <w:tcW w:w="567" w:type="dxa"/>
          </w:tcPr>
          <w:p w14:paraId="691CFA65" w14:textId="77777777" w:rsidR="007B3EA4" w:rsidRDefault="007B3EA4" w:rsidP="001D36BF"/>
        </w:tc>
        <w:tc>
          <w:tcPr>
            <w:tcW w:w="260" w:type="dxa"/>
          </w:tcPr>
          <w:p w14:paraId="17BED92C" w14:textId="77777777" w:rsidR="007B3EA4" w:rsidRDefault="007B3EA4" w:rsidP="001D36BF"/>
        </w:tc>
        <w:tc>
          <w:tcPr>
            <w:tcW w:w="4360" w:type="dxa"/>
          </w:tcPr>
          <w:p w14:paraId="0F9E36B8" w14:textId="77777777" w:rsidR="007B3EA4" w:rsidRDefault="007B3EA4" w:rsidP="001D36BF">
            <w:r>
              <w:t>Bosetting av flyktninger og tiltak for innvandrere:</w:t>
            </w:r>
          </w:p>
        </w:tc>
        <w:tc>
          <w:tcPr>
            <w:tcW w:w="1200" w:type="dxa"/>
            <w:gridSpan w:val="3"/>
          </w:tcPr>
          <w:p w14:paraId="43A5DA21" w14:textId="77777777" w:rsidR="007B3EA4" w:rsidRDefault="007B3EA4" w:rsidP="001D36BF"/>
        </w:tc>
        <w:tc>
          <w:tcPr>
            <w:tcW w:w="236" w:type="dxa"/>
            <w:gridSpan w:val="3"/>
          </w:tcPr>
          <w:p w14:paraId="4CAE010C" w14:textId="77777777" w:rsidR="007B3EA4" w:rsidRDefault="007B3EA4" w:rsidP="001D36BF"/>
        </w:tc>
        <w:tc>
          <w:tcPr>
            <w:tcW w:w="1280" w:type="dxa"/>
            <w:gridSpan w:val="3"/>
          </w:tcPr>
          <w:p w14:paraId="4A6B1A20" w14:textId="77777777" w:rsidR="007B3EA4" w:rsidRDefault="007B3EA4" w:rsidP="001D36BF"/>
        </w:tc>
        <w:tc>
          <w:tcPr>
            <w:tcW w:w="236" w:type="dxa"/>
            <w:gridSpan w:val="2"/>
          </w:tcPr>
          <w:p w14:paraId="09D625A1" w14:textId="77777777" w:rsidR="007B3EA4" w:rsidRDefault="007B3EA4" w:rsidP="001D36BF"/>
        </w:tc>
        <w:tc>
          <w:tcPr>
            <w:tcW w:w="1300" w:type="dxa"/>
            <w:gridSpan w:val="2"/>
          </w:tcPr>
          <w:p w14:paraId="776E4975" w14:textId="77777777" w:rsidR="007B3EA4" w:rsidRDefault="007B3EA4" w:rsidP="001D36BF"/>
        </w:tc>
      </w:tr>
      <w:tr w:rsidR="007B3EA4" w14:paraId="59CD9354" w14:textId="77777777" w:rsidTr="00D57A62">
        <w:trPr>
          <w:gridAfter w:val="2"/>
          <w:wAfter w:w="41" w:type="dxa"/>
          <w:trHeight w:val="760"/>
        </w:trPr>
        <w:tc>
          <w:tcPr>
            <w:tcW w:w="988" w:type="dxa"/>
          </w:tcPr>
          <w:p w14:paraId="241CDF66" w14:textId="77777777" w:rsidR="007B3EA4" w:rsidRDefault="007B3EA4" w:rsidP="001D36BF"/>
        </w:tc>
        <w:tc>
          <w:tcPr>
            <w:tcW w:w="567" w:type="dxa"/>
          </w:tcPr>
          <w:p w14:paraId="02B31856" w14:textId="77777777" w:rsidR="007B3EA4" w:rsidRDefault="007B3EA4" w:rsidP="001D36BF">
            <w:r>
              <w:t>4</w:t>
            </w:r>
          </w:p>
        </w:tc>
        <w:tc>
          <w:tcPr>
            <w:tcW w:w="260" w:type="dxa"/>
          </w:tcPr>
          <w:p w14:paraId="2BB94B46" w14:textId="77777777" w:rsidR="007B3EA4" w:rsidRDefault="007B3EA4" w:rsidP="001D36BF"/>
        </w:tc>
        <w:tc>
          <w:tcPr>
            <w:tcW w:w="4360" w:type="dxa"/>
          </w:tcPr>
          <w:p w14:paraId="7E898077" w14:textId="77777777" w:rsidR="007B3EA4" w:rsidRDefault="007B3EA4" w:rsidP="001D36BF">
            <w:r>
              <w:t xml:space="preserve">Tilskudd til integreringsprosjekter i asylmottak i regi av frivillige organisasjoner, ODA-godkjente utgifter </w:t>
            </w:r>
          </w:p>
        </w:tc>
        <w:tc>
          <w:tcPr>
            <w:tcW w:w="1200" w:type="dxa"/>
            <w:gridSpan w:val="3"/>
          </w:tcPr>
          <w:p w14:paraId="7C12435F" w14:textId="77777777" w:rsidR="007B3EA4" w:rsidRDefault="007B3EA4" w:rsidP="001D36BF"/>
        </w:tc>
        <w:tc>
          <w:tcPr>
            <w:tcW w:w="236" w:type="dxa"/>
            <w:gridSpan w:val="3"/>
          </w:tcPr>
          <w:p w14:paraId="63AF9450" w14:textId="77777777" w:rsidR="007B3EA4" w:rsidRDefault="007B3EA4" w:rsidP="001D36BF"/>
        </w:tc>
        <w:tc>
          <w:tcPr>
            <w:tcW w:w="1280" w:type="dxa"/>
            <w:gridSpan w:val="3"/>
          </w:tcPr>
          <w:p w14:paraId="61D9A431" w14:textId="77777777" w:rsidR="007B3EA4" w:rsidRDefault="007B3EA4" w:rsidP="001D36BF">
            <w:r>
              <w:t>11 883 000</w:t>
            </w:r>
          </w:p>
        </w:tc>
        <w:tc>
          <w:tcPr>
            <w:tcW w:w="236" w:type="dxa"/>
            <w:gridSpan w:val="2"/>
          </w:tcPr>
          <w:p w14:paraId="757CD18D" w14:textId="77777777" w:rsidR="007B3EA4" w:rsidRDefault="007B3EA4" w:rsidP="001D36BF"/>
        </w:tc>
        <w:tc>
          <w:tcPr>
            <w:tcW w:w="1300" w:type="dxa"/>
            <w:gridSpan w:val="2"/>
          </w:tcPr>
          <w:p w14:paraId="508001B0" w14:textId="77777777" w:rsidR="007B3EA4" w:rsidRDefault="007B3EA4" w:rsidP="001D36BF">
            <w:r>
              <w:t>11 883 000</w:t>
            </w:r>
          </w:p>
        </w:tc>
      </w:tr>
      <w:tr w:rsidR="007B3EA4" w14:paraId="17551920" w14:textId="77777777" w:rsidTr="00D57A62">
        <w:trPr>
          <w:gridAfter w:val="2"/>
          <w:wAfter w:w="41" w:type="dxa"/>
          <w:trHeight w:val="500"/>
        </w:trPr>
        <w:tc>
          <w:tcPr>
            <w:tcW w:w="988" w:type="dxa"/>
          </w:tcPr>
          <w:p w14:paraId="3E99E7EA" w14:textId="77777777" w:rsidR="007B3EA4" w:rsidRDefault="007B3EA4" w:rsidP="001D36BF">
            <w:r>
              <w:t>3292</w:t>
            </w:r>
          </w:p>
        </w:tc>
        <w:tc>
          <w:tcPr>
            <w:tcW w:w="567" w:type="dxa"/>
          </w:tcPr>
          <w:p w14:paraId="3162D327" w14:textId="77777777" w:rsidR="007B3EA4" w:rsidRDefault="007B3EA4" w:rsidP="001D36BF"/>
        </w:tc>
        <w:tc>
          <w:tcPr>
            <w:tcW w:w="260" w:type="dxa"/>
          </w:tcPr>
          <w:p w14:paraId="374B3C29" w14:textId="77777777" w:rsidR="007B3EA4" w:rsidRDefault="007B3EA4" w:rsidP="001D36BF"/>
        </w:tc>
        <w:tc>
          <w:tcPr>
            <w:tcW w:w="4360" w:type="dxa"/>
          </w:tcPr>
          <w:p w14:paraId="5C4FC530" w14:textId="77777777" w:rsidR="007B3EA4" w:rsidRDefault="007B3EA4" w:rsidP="001D36BF">
            <w:r>
              <w:t>Opplæring i norsk og samfunnskunnskap for voksne innvandrere:</w:t>
            </w:r>
          </w:p>
        </w:tc>
        <w:tc>
          <w:tcPr>
            <w:tcW w:w="1200" w:type="dxa"/>
            <w:gridSpan w:val="3"/>
          </w:tcPr>
          <w:p w14:paraId="7B4CA989" w14:textId="77777777" w:rsidR="007B3EA4" w:rsidRDefault="007B3EA4" w:rsidP="001D36BF"/>
        </w:tc>
        <w:tc>
          <w:tcPr>
            <w:tcW w:w="236" w:type="dxa"/>
            <w:gridSpan w:val="3"/>
          </w:tcPr>
          <w:p w14:paraId="4710EA93" w14:textId="77777777" w:rsidR="007B3EA4" w:rsidRDefault="007B3EA4" w:rsidP="001D36BF"/>
        </w:tc>
        <w:tc>
          <w:tcPr>
            <w:tcW w:w="1280" w:type="dxa"/>
            <w:gridSpan w:val="3"/>
          </w:tcPr>
          <w:p w14:paraId="6F03E257" w14:textId="77777777" w:rsidR="007B3EA4" w:rsidRDefault="007B3EA4" w:rsidP="001D36BF"/>
        </w:tc>
        <w:tc>
          <w:tcPr>
            <w:tcW w:w="236" w:type="dxa"/>
            <w:gridSpan w:val="2"/>
          </w:tcPr>
          <w:p w14:paraId="030F14C0" w14:textId="77777777" w:rsidR="007B3EA4" w:rsidRDefault="007B3EA4" w:rsidP="001D36BF"/>
        </w:tc>
        <w:tc>
          <w:tcPr>
            <w:tcW w:w="1300" w:type="dxa"/>
            <w:gridSpan w:val="2"/>
          </w:tcPr>
          <w:p w14:paraId="749BC803" w14:textId="77777777" w:rsidR="007B3EA4" w:rsidRDefault="007B3EA4" w:rsidP="001D36BF"/>
        </w:tc>
      </w:tr>
      <w:tr w:rsidR="007B3EA4" w14:paraId="3C9C9AD9" w14:textId="77777777" w:rsidTr="00D57A62">
        <w:trPr>
          <w:gridAfter w:val="2"/>
          <w:wAfter w:w="41" w:type="dxa"/>
          <w:trHeight w:val="500"/>
        </w:trPr>
        <w:tc>
          <w:tcPr>
            <w:tcW w:w="988" w:type="dxa"/>
          </w:tcPr>
          <w:p w14:paraId="36B198BF" w14:textId="77777777" w:rsidR="007B3EA4" w:rsidRDefault="007B3EA4" w:rsidP="001D36BF"/>
        </w:tc>
        <w:tc>
          <w:tcPr>
            <w:tcW w:w="567" w:type="dxa"/>
          </w:tcPr>
          <w:p w14:paraId="563DB319" w14:textId="77777777" w:rsidR="007B3EA4" w:rsidRDefault="007B3EA4" w:rsidP="001D36BF">
            <w:r>
              <w:t>1</w:t>
            </w:r>
          </w:p>
        </w:tc>
        <w:tc>
          <w:tcPr>
            <w:tcW w:w="260" w:type="dxa"/>
          </w:tcPr>
          <w:p w14:paraId="180CAC83" w14:textId="77777777" w:rsidR="007B3EA4" w:rsidRDefault="007B3EA4" w:rsidP="001D36BF"/>
        </w:tc>
        <w:tc>
          <w:tcPr>
            <w:tcW w:w="4360" w:type="dxa"/>
          </w:tcPr>
          <w:p w14:paraId="3942DCAE" w14:textId="77777777" w:rsidR="007B3EA4" w:rsidRDefault="007B3EA4" w:rsidP="001D36BF">
            <w:r>
              <w:t xml:space="preserve">Norskopplæring i mottak, ODA-godkjente utgifter </w:t>
            </w:r>
          </w:p>
        </w:tc>
        <w:tc>
          <w:tcPr>
            <w:tcW w:w="1200" w:type="dxa"/>
            <w:gridSpan w:val="3"/>
          </w:tcPr>
          <w:p w14:paraId="5518D6CD" w14:textId="77777777" w:rsidR="007B3EA4" w:rsidRDefault="007B3EA4" w:rsidP="001D36BF"/>
        </w:tc>
        <w:tc>
          <w:tcPr>
            <w:tcW w:w="236" w:type="dxa"/>
            <w:gridSpan w:val="3"/>
          </w:tcPr>
          <w:p w14:paraId="34F55D46" w14:textId="77777777" w:rsidR="007B3EA4" w:rsidRDefault="007B3EA4" w:rsidP="001D36BF"/>
        </w:tc>
        <w:tc>
          <w:tcPr>
            <w:tcW w:w="1280" w:type="dxa"/>
            <w:gridSpan w:val="3"/>
          </w:tcPr>
          <w:p w14:paraId="4408285C" w14:textId="77777777" w:rsidR="007B3EA4" w:rsidRDefault="007B3EA4" w:rsidP="001D36BF">
            <w:r>
              <w:t>24 543 000</w:t>
            </w:r>
          </w:p>
        </w:tc>
        <w:tc>
          <w:tcPr>
            <w:tcW w:w="236" w:type="dxa"/>
            <w:gridSpan w:val="2"/>
          </w:tcPr>
          <w:p w14:paraId="08013AC6" w14:textId="77777777" w:rsidR="007B3EA4" w:rsidRDefault="007B3EA4" w:rsidP="001D36BF"/>
        </w:tc>
        <w:tc>
          <w:tcPr>
            <w:tcW w:w="1300" w:type="dxa"/>
            <w:gridSpan w:val="2"/>
          </w:tcPr>
          <w:p w14:paraId="3238803E" w14:textId="77777777" w:rsidR="007B3EA4" w:rsidRDefault="007B3EA4" w:rsidP="001D36BF">
            <w:r>
              <w:t>24 543 000</w:t>
            </w:r>
          </w:p>
        </w:tc>
      </w:tr>
      <w:tr w:rsidR="007B3EA4" w14:paraId="0F3E82FD" w14:textId="77777777" w:rsidTr="00D57A62">
        <w:trPr>
          <w:gridAfter w:val="2"/>
          <w:wAfter w:w="41" w:type="dxa"/>
          <w:trHeight w:val="240"/>
        </w:trPr>
        <w:tc>
          <w:tcPr>
            <w:tcW w:w="988" w:type="dxa"/>
          </w:tcPr>
          <w:p w14:paraId="5EED45E1" w14:textId="77777777" w:rsidR="007B3EA4" w:rsidRDefault="007B3EA4" w:rsidP="001D36BF"/>
        </w:tc>
        <w:tc>
          <w:tcPr>
            <w:tcW w:w="567" w:type="dxa"/>
          </w:tcPr>
          <w:p w14:paraId="4F9EBAC7" w14:textId="77777777" w:rsidR="007B3EA4" w:rsidRDefault="007B3EA4" w:rsidP="001D36BF"/>
        </w:tc>
        <w:tc>
          <w:tcPr>
            <w:tcW w:w="260" w:type="dxa"/>
          </w:tcPr>
          <w:p w14:paraId="17704FAB" w14:textId="77777777" w:rsidR="007B3EA4" w:rsidRDefault="007B3EA4" w:rsidP="001D36BF"/>
        </w:tc>
        <w:tc>
          <w:tcPr>
            <w:tcW w:w="4360" w:type="dxa"/>
          </w:tcPr>
          <w:p w14:paraId="4AAD11C3" w14:textId="77777777" w:rsidR="007B3EA4" w:rsidRDefault="007B3EA4" w:rsidP="001D36BF">
            <w:r>
              <w:t>Sum Kunnskapsdepartementet</w:t>
            </w:r>
          </w:p>
        </w:tc>
        <w:tc>
          <w:tcPr>
            <w:tcW w:w="1200" w:type="dxa"/>
            <w:gridSpan w:val="3"/>
          </w:tcPr>
          <w:p w14:paraId="6C8F39FB" w14:textId="77777777" w:rsidR="007B3EA4" w:rsidRDefault="007B3EA4" w:rsidP="001D36BF"/>
        </w:tc>
        <w:tc>
          <w:tcPr>
            <w:tcW w:w="236" w:type="dxa"/>
            <w:gridSpan w:val="3"/>
          </w:tcPr>
          <w:p w14:paraId="4DB051B6" w14:textId="77777777" w:rsidR="007B3EA4" w:rsidRDefault="007B3EA4" w:rsidP="001D36BF"/>
        </w:tc>
        <w:tc>
          <w:tcPr>
            <w:tcW w:w="1280" w:type="dxa"/>
            <w:gridSpan w:val="3"/>
          </w:tcPr>
          <w:p w14:paraId="003B92F4" w14:textId="77777777" w:rsidR="007B3EA4" w:rsidRDefault="007B3EA4" w:rsidP="001D36BF"/>
        </w:tc>
        <w:tc>
          <w:tcPr>
            <w:tcW w:w="236" w:type="dxa"/>
            <w:gridSpan w:val="2"/>
          </w:tcPr>
          <w:p w14:paraId="08815A55" w14:textId="77777777" w:rsidR="007B3EA4" w:rsidRDefault="007B3EA4" w:rsidP="001D36BF"/>
        </w:tc>
        <w:tc>
          <w:tcPr>
            <w:tcW w:w="1300" w:type="dxa"/>
            <w:gridSpan w:val="2"/>
          </w:tcPr>
          <w:p w14:paraId="6573317D" w14:textId="77777777" w:rsidR="007B3EA4" w:rsidRDefault="007B3EA4" w:rsidP="001D36BF">
            <w:r>
              <w:t>137 134 000</w:t>
            </w:r>
          </w:p>
        </w:tc>
      </w:tr>
      <w:tr w:rsidR="007B3EA4" w14:paraId="1A81D229" w14:textId="77777777" w:rsidTr="00D57A62">
        <w:trPr>
          <w:trHeight w:val="1040"/>
        </w:trPr>
        <w:tc>
          <w:tcPr>
            <w:tcW w:w="10468" w:type="dxa"/>
            <w:gridSpan w:val="19"/>
          </w:tcPr>
          <w:p w14:paraId="6C33CE64" w14:textId="77777777" w:rsidR="007B3EA4" w:rsidRDefault="007B3EA4">
            <w:pPr>
              <w:pStyle w:val="tittel-gulbok2"/>
            </w:pPr>
            <w:proofErr w:type="spellStart"/>
            <w:r>
              <w:rPr>
                <w:spacing w:val="21"/>
                <w:w w:val="100"/>
                <w:sz w:val="21"/>
                <w:szCs w:val="21"/>
              </w:rPr>
              <w:t>Kulturdepartementet</w:t>
            </w:r>
            <w:proofErr w:type="spellEnd"/>
          </w:p>
        </w:tc>
      </w:tr>
      <w:tr w:rsidR="007B3EA4" w14:paraId="2454F1B4" w14:textId="77777777" w:rsidTr="00D57A62">
        <w:trPr>
          <w:gridAfter w:val="2"/>
          <w:wAfter w:w="41" w:type="dxa"/>
          <w:trHeight w:val="240"/>
        </w:trPr>
        <w:tc>
          <w:tcPr>
            <w:tcW w:w="988" w:type="dxa"/>
          </w:tcPr>
          <w:p w14:paraId="01681DE1" w14:textId="77777777" w:rsidR="007B3EA4" w:rsidRDefault="007B3EA4" w:rsidP="001D36BF">
            <w:r>
              <w:t>3300</w:t>
            </w:r>
          </w:p>
        </w:tc>
        <w:tc>
          <w:tcPr>
            <w:tcW w:w="567" w:type="dxa"/>
          </w:tcPr>
          <w:p w14:paraId="124EEFF2" w14:textId="77777777" w:rsidR="007B3EA4" w:rsidRDefault="007B3EA4" w:rsidP="001D36BF"/>
        </w:tc>
        <w:tc>
          <w:tcPr>
            <w:tcW w:w="260" w:type="dxa"/>
          </w:tcPr>
          <w:p w14:paraId="7957DB06" w14:textId="77777777" w:rsidR="007B3EA4" w:rsidRDefault="007B3EA4" w:rsidP="001D36BF"/>
        </w:tc>
        <w:tc>
          <w:tcPr>
            <w:tcW w:w="4360" w:type="dxa"/>
          </w:tcPr>
          <w:p w14:paraId="3A7A5ECB" w14:textId="77777777" w:rsidR="007B3EA4" w:rsidRDefault="007B3EA4" w:rsidP="001D36BF">
            <w:r>
              <w:t>Kulturdepartementet:</w:t>
            </w:r>
          </w:p>
        </w:tc>
        <w:tc>
          <w:tcPr>
            <w:tcW w:w="1200" w:type="dxa"/>
            <w:gridSpan w:val="3"/>
          </w:tcPr>
          <w:p w14:paraId="0393594E" w14:textId="77777777" w:rsidR="007B3EA4" w:rsidRDefault="007B3EA4" w:rsidP="001D36BF"/>
        </w:tc>
        <w:tc>
          <w:tcPr>
            <w:tcW w:w="236" w:type="dxa"/>
            <w:gridSpan w:val="3"/>
          </w:tcPr>
          <w:p w14:paraId="46D5CAB8" w14:textId="77777777" w:rsidR="007B3EA4" w:rsidRDefault="007B3EA4" w:rsidP="001D36BF"/>
        </w:tc>
        <w:tc>
          <w:tcPr>
            <w:tcW w:w="1280" w:type="dxa"/>
            <w:gridSpan w:val="3"/>
          </w:tcPr>
          <w:p w14:paraId="12CED654" w14:textId="77777777" w:rsidR="007B3EA4" w:rsidRDefault="007B3EA4" w:rsidP="001D36BF"/>
        </w:tc>
        <w:tc>
          <w:tcPr>
            <w:tcW w:w="236" w:type="dxa"/>
            <w:gridSpan w:val="2"/>
          </w:tcPr>
          <w:p w14:paraId="2401140F" w14:textId="77777777" w:rsidR="007B3EA4" w:rsidRDefault="007B3EA4" w:rsidP="001D36BF"/>
        </w:tc>
        <w:tc>
          <w:tcPr>
            <w:tcW w:w="1300" w:type="dxa"/>
            <w:gridSpan w:val="2"/>
          </w:tcPr>
          <w:p w14:paraId="586B381F" w14:textId="77777777" w:rsidR="007B3EA4" w:rsidRDefault="007B3EA4" w:rsidP="001D36BF"/>
        </w:tc>
      </w:tr>
      <w:tr w:rsidR="007B3EA4" w14:paraId="63F7C052" w14:textId="77777777" w:rsidTr="00D57A62">
        <w:trPr>
          <w:gridAfter w:val="2"/>
          <w:wAfter w:w="41" w:type="dxa"/>
          <w:trHeight w:val="240"/>
        </w:trPr>
        <w:tc>
          <w:tcPr>
            <w:tcW w:w="988" w:type="dxa"/>
          </w:tcPr>
          <w:p w14:paraId="69C94434" w14:textId="77777777" w:rsidR="007B3EA4" w:rsidRDefault="007B3EA4" w:rsidP="001D36BF"/>
        </w:tc>
        <w:tc>
          <w:tcPr>
            <w:tcW w:w="567" w:type="dxa"/>
          </w:tcPr>
          <w:p w14:paraId="694A7979" w14:textId="77777777" w:rsidR="007B3EA4" w:rsidRDefault="007B3EA4" w:rsidP="001D36BF">
            <w:r>
              <w:t>1</w:t>
            </w:r>
          </w:p>
        </w:tc>
        <w:tc>
          <w:tcPr>
            <w:tcW w:w="260" w:type="dxa"/>
          </w:tcPr>
          <w:p w14:paraId="6922F716" w14:textId="77777777" w:rsidR="007B3EA4" w:rsidRDefault="007B3EA4" w:rsidP="001D36BF"/>
        </w:tc>
        <w:tc>
          <w:tcPr>
            <w:tcW w:w="4360" w:type="dxa"/>
          </w:tcPr>
          <w:p w14:paraId="7D6E08EA" w14:textId="77777777" w:rsidR="007B3EA4" w:rsidRDefault="007B3EA4" w:rsidP="001D36BF">
            <w:r>
              <w:t xml:space="preserve">Ymse inntekter </w:t>
            </w:r>
          </w:p>
        </w:tc>
        <w:tc>
          <w:tcPr>
            <w:tcW w:w="1200" w:type="dxa"/>
            <w:gridSpan w:val="3"/>
          </w:tcPr>
          <w:p w14:paraId="0158F7DE" w14:textId="77777777" w:rsidR="007B3EA4" w:rsidRDefault="007B3EA4" w:rsidP="001D36BF"/>
        </w:tc>
        <w:tc>
          <w:tcPr>
            <w:tcW w:w="236" w:type="dxa"/>
            <w:gridSpan w:val="3"/>
          </w:tcPr>
          <w:p w14:paraId="4D29A0B1" w14:textId="77777777" w:rsidR="007B3EA4" w:rsidRDefault="007B3EA4" w:rsidP="001D36BF"/>
        </w:tc>
        <w:tc>
          <w:tcPr>
            <w:tcW w:w="1280" w:type="dxa"/>
            <w:gridSpan w:val="3"/>
          </w:tcPr>
          <w:p w14:paraId="5106841D" w14:textId="77777777" w:rsidR="007B3EA4" w:rsidRDefault="007B3EA4" w:rsidP="001D36BF">
            <w:r>
              <w:t>93 000</w:t>
            </w:r>
          </w:p>
        </w:tc>
        <w:tc>
          <w:tcPr>
            <w:tcW w:w="236" w:type="dxa"/>
            <w:gridSpan w:val="2"/>
          </w:tcPr>
          <w:p w14:paraId="02071B5D" w14:textId="77777777" w:rsidR="007B3EA4" w:rsidRDefault="007B3EA4" w:rsidP="001D36BF"/>
        </w:tc>
        <w:tc>
          <w:tcPr>
            <w:tcW w:w="1300" w:type="dxa"/>
            <w:gridSpan w:val="2"/>
          </w:tcPr>
          <w:p w14:paraId="65B1758E" w14:textId="77777777" w:rsidR="007B3EA4" w:rsidRDefault="007B3EA4" w:rsidP="001D36BF">
            <w:r>
              <w:t>93 000</w:t>
            </w:r>
          </w:p>
        </w:tc>
      </w:tr>
      <w:tr w:rsidR="007B3EA4" w14:paraId="61B84FF2" w14:textId="77777777" w:rsidTr="00D57A62">
        <w:trPr>
          <w:gridAfter w:val="2"/>
          <w:wAfter w:w="41" w:type="dxa"/>
          <w:trHeight w:val="240"/>
        </w:trPr>
        <w:tc>
          <w:tcPr>
            <w:tcW w:w="988" w:type="dxa"/>
          </w:tcPr>
          <w:p w14:paraId="329A04AC" w14:textId="77777777" w:rsidR="007B3EA4" w:rsidRDefault="007B3EA4" w:rsidP="001D36BF">
            <w:r>
              <w:t>3320</w:t>
            </w:r>
          </w:p>
        </w:tc>
        <w:tc>
          <w:tcPr>
            <w:tcW w:w="567" w:type="dxa"/>
          </w:tcPr>
          <w:p w14:paraId="59B21020" w14:textId="77777777" w:rsidR="007B3EA4" w:rsidRDefault="007B3EA4" w:rsidP="001D36BF"/>
        </w:tc>
        <w:tc>
          <w:tcPr>
            <w:tcW w:w="260" w:type="dxa"/>
          </w:tcPr>
          <w:p w14:paraId="1F218D12" w14:textId="77777777" w:rsidR="007B3EA4" w:rsidRDefault="007B3EA4" w:rsidP="001D36BF"/>
        </w:tc>
        <w:tc>
          <w:tcPr>
            <w:tcW w:w="4360" w:type="dxa"/>
          </w:tcPr>
          <w:p w14:paraId="652D9F2A" w14:textId="77777777" w:rsidR="007B3EA4" w:rsidRDefault="007B3EA4" w:rsidP="001D36BF">
            <w:r>
              <w:t>Norsk kulturråd:</w:t>
            </w:r>
          </w:p>
        </w:tc>
        <w:tc>
          <w:tcPr>
            <w:tcW w:w="1200" w:type="dxa"/>
            <w:gridSpan w:val="3"/>
          </w:tcPr>
          <w:p w14:paraId="223FEDDE" w14:textId="77777777" w:rsidR="007B3EA4" w:rsidRDefault="007B3EA4" w:rsidP="001D36BF"/>
        </w:tc>
        <w:tc>
          <w:tcPr>
            <w:tcW w:w="236" w:type="dxa"/>
            <w:gridSpan w:val="3"/>
          </w:tcPr>
          <w:p w14:paraId="09952ECD" w14:textId="77777777" w:rsidR="007B3EA4" w:rsidRDefault="007B3EA4" w:rsidP="001D36BF"/>
        </w:tc>
        <w:tc>
          <w:tcPr>
            <w:tcW w:w="1280" w:type="dxa"/>
            <w:gridSpan w:val="3"/>
          </w:tcPr>
          <w:p w14:paraId="3B311716" w14:textId="77777777" w:rsidR="007B3EA4" w:rsidRDefault="007B3EA4" w:rsidP="001D36BF"/>
        </w:tc>
        <w:tc>
          <w:tcPr>
            <w:tcW w:w="236" w:type="dxa"/>
            <w:gridSpan w:val="2"/>
          </w:tcPr>
          <w:p w14:paraId="654F6BB3" w14:textId="77777777" w:rsidR="007B3EA4" w:rsidRDefault="007B3EA4" w:rsidP="001D36BF"/>
        </w:tc>
        <w:tc>
          <w:tcPr>
            <w:tcW w:w="1300" w:type="dxa"/>
            <w:gridSpan w:val="2"/>
          </w:tcPr>
          <w:p w14:paraId="32E3A186" w14:textId="77777777" w:rsidR="007B3EA4" w:rsidRDefault="007B3EA4" w:rsidP="001D36BF"/>
        </w:tc>
      </w:tr>
      <w:tr w:rsidR="007B3EA4" w14:paraId="6A75E787" w14:textId="77777777" w:rsidTr="00D57A62">
        <w:trPr>
          <w:gridAfter w:val="2"/>
          <w:wAfter w:w="41" w:type="dxa"/>
          <w:trHeight w:val="240"/>
        </w:trPr>
        <w:tc>
          <w:tcPr>
            <w:tcW w:w="988" w:type="dxa"/>
          </w:tcPr>
          <w:p w14:paraId="76DFCE94" w14:textId="77777777" w:rsidR="007B3EA4" w:rsidRDefault="007B3EA4" w:rsidP="001D36BF"/>
        </w:tc>
        <w:tc>
          <w:tcPr>
            <w:tcW w:w="567" w:type="dxa"/>
          </w:tcPr>
          <w:p w14:paraId="0304F18A" w14:textId="77777777" w:rsidR="007B3EA4" w:rsidRDefault="007B3EA4" w:rsidP="001D36BF">
            <w:r>
              <w:t>1</w:t>
            </w:r>
          </w:p>
        </w:tc>
        <w:tc>
          <w:tcPr>
            <w:tcW w:w="260" w:type="dxa"/>
          </w:tcPr>
          <w:p w14:paraId="6FB2F2A7" w14:textId="77777777" w:rsidR="007B3EA4" w:rsidRDefault="007B3EA4" w:rsidP="001D36BF"/>
        </w:tc>
        <w:tc>
          <w:tcPr>
            <w:tcW w:w="4360" w:type="dxa"/>
          </w:tcPr>
          <w:p w14:paraId="3F13E15D" w14:textId="77777777" w:rsidR="007B3EA4" w:rsidRDefault="007B3EA4" w:rsidP="001D36BF">
            <w:r>
              <w:t xml:space="preserve">Ymse inntekter </w:t>
            </w:r>
          </w:p>
        </w:tc>
        <w:tc>
          <w:tcPr>
            <w:tcW w:w="1200" w:type="dxa"/>
            <w:gridSpan w:val="3"/>
          </w:tcPr>
          <w:p w14:paraId="78B97E87" w14:textId="77777777" w:rsidR="007B3EA4" w:rsidRDefault="007B3EA4" w:rsidP="001D36BF"/>
        </w:tc>
        <w:tc>
          <w:tcPr>
            <w:tcW w:w="236" w:type="dxa"/>
            <w:gridSpan w:val="3"/>
          </w:tcPr>
          <w:p w14:paraId="7F3807C3" w14:textId="77777777" w:rsidR="007B3EA4" w:rsidRDefault="007B3EA4" w:rsidP="001D36BF"/>
        </w:tc>
        <w:tc>
          <w:tcPr>
            <w:tcW w:w="1280" w:type="dxa"/>
            <w:gridSpan w:val="3"/>
          </w:tcPr>
          <w:p w14:paraId="238EB476" w14:textId="77777777" w:rsidR="007B3EA4" w:rsidRDefault="007B3EA4" w:rsidP="001D36BF">
            <w:r>
              <w:t>4 540 000</w:t>
            </w:r>
          </w:p>
        </w:tc>
        <w:tc>
          <w:tcPr>
            <w:tcW w:w="236" w:type="dxa"/>
            <w:gridSpan w:val="2"/>
          </w:tcPr>
          <w:p w14:paraId="34ADC6A5" w14:textId="77777777" w:rsidR="007B3EA4" w:rsidRDefault="007B3EA4" w:rsidP="001D36BF"/>
        </w:tc>
        <w:tc>
          <w:tcPr>
            <w:tcW w:w="1300" w:type="dxa"/>
            <w:gridSpan w:val="2"/>
          </w:tcPr>
          <w:p w14:paraId="09AA6F20" w14:textId="77777777" w:rsidR="007B3EA4" w:rsidRDefault="007B3EA4" w:rsidP="001D36BF">
            <w:r>
              <w:t>4 540 000</w:t>
            </w:r>
          </w:p>
        </w:tc>
      </w:tr>
      <w:tr w:rsidR="007B3EA4" w14:paraId="7E329541" w14:textId="77777777" w:rsidTr="00D57A62">
        <w:trPr>
          <w:gridAfter w:val="2"/>
          <w:wAfter w:w="41" w:type="dxa"/>
          <w:trHeight w:val="240"/>
        </w:trPr>
        <w:tc>
          <w:tcPr>
            <w:tcW w:w="988" w:type="dxa"/>
          </w:tcPr>
          <w:p w14:paraId="48401C21" w14:textId="77777777" w:rsidR="007B3EA4" w:rsidRDefault="007B3EA4" w:rsidP="001D36BF">
            <w:r>
              <w:t>3322</w:t>
            </w:r>
          </w:p>
        </w:tc>
        <w:tc>
          <w:tcPr>
            <w:tcW w:w="567" w:type="dxa"/>
          </w:tcPr>
          <w:p w14:paraId="5E840204" w14:textId="77777777" w:rsidR="007B3EA4" w:rsidRDefault="007B3EA4" w:rsidP="001D36BF"/>
        </w:tc>
        <w:tc>
          <w:tcPr>
            <w:tcW w:w="260" w:type="dxa"/>
          </w:tcPr>
          <w:p w14:paraId="094E401A" w14:textId="77777777" w:rsidR="007B3EA4" w:rsidRDefault="007B3EA4" w:rsidP="001D36BF"/>
        </w:tc>
        <w:tc>
          <w:tcPr>
            <w:tcW w:w="4360" w:type="dxa"/>
          </w:tcPr>
          <w:p w14:paraId="19FDE776" w14:textId="77777777" w:rsidR="007B3EA4" w:rsidRDefault="007B3EA4" w:rsidP="001D36BF">
            <w:r>
              <w:t>Bygg og offentlige rom:</w:t>
            </w:r>
          </w:p>
        </w:tc>
        <w:tc>
          <w:tcPr>
            <w:tcW w:w="1200" w:type="dxa"/>
            <w:gridSpan w:val="3"/>
          </w:tcPr>
          <w:p w14:paraId="3CA54E51" w14:textId="77777777" w:rsidR="007B3EA4" w:rsidRDefault="007B3EA4" w:rsidP="001D36BF"/>
        </w:tc>
        <w:tc>
          <w:tcPr>
            <w:tcW w:w="236" w:type="dxa"/>
            <w:gridSpan w:val="3"/>
          </w:tcPr>
          <w:p w14:paraId="2CBA58F6" w14:textId="77777777" w:rsidR="007B3EA4" w:rsidRDefault="007B3EA4" w:rsidP="001D36BF"/>
        </w:tc>
        <w:tc>
          <w:tcPr>
            <w:tcW w:w="1280" w:type="dxa"/>
            <w:gridSpan w:val="3"/>
          </w:tcPr>
          <w:p w14:paraId="03F39F8D" w14:textId="77777777" w:rsidR="007B3EA4" w:rsidRDefault="007B3EA4" w:rsidP="001D36BF"/>
        </w:tc>
        <w:tc>
          <w:tcPr>
            <w:tcW w:w="236" w:type="dxa"/>
            <w:gridSpan w:val="2"/>
          </w:tcPr>
          <w:p w14:paraId="343C90F5" w14:textId="77777777" w:rsidR="007B3EA4" w:rsidRDefault="007B3EA4" w:rsidP="001D36BF"/>
        </w:tc>
        <w:tc>
          <w:tcPr>
            <w:tcW w:w="1300" w:type="dxa"/>
            <w:gridSpan w:val="2"/>
          </w:tcPr>
          <w:p w14:paraId="1291CB57" w14:textId="77777777" w:rsidR="007B3EA4" w:rsidRDefault="007B3EA4" w:rsidP="001D36BF"/>
        </w:tc>
      </w:tr>
      <w:tr w:rsidR="007B3EA4" w14:paraId="29C66909" w14:textId="77777777" w:rsidTr="00D57A62">
        <w:trPr>
          <w:gridAfter w:val="2"/>
          <w:wAfter w:w="41" w:type="dxa"/>
          <w:trHeight w:val="240"/>
        </w:trPr>
        <w:tc>
          <w:tcPr>
            <w:tcW w:w="988" w:type="dxa"/>
          </w:tcPr>
          <w:p w14:paraId="7594D7D8" w14:textId="77777777" w:rsidR="007B3EA4" w:rsidRDefault="007B3EA4" w:rsidP="001D36BF"/>
        </w:tc>
        <w:tc>
          <w:tcPr>
            <w:tcW w:w="567" w:type="dxa"/>
          </w:tcPr>
          <w:p w14:paraId="6A2975C6" w14:textId="77777777" w:rsidR="007B3EA4" w:rsidRDefault="007B3EA4" w:rsidP="001D36BF">
            <w:r>
              <w:t>1</w:t>
            </w:r>
          </w:p>
        </w:tc>
        <w:tc>
          <w:tcPr>
            <w:tcW w:w="260" w:type="dxa"/>
          </w:tcPr>
          <w:p w14:paraId="539813F5" w14:textId="77777777" w:rsidR="007B3EA4" w:rsidRDefault="007B3EA4" w:rsidP="001D36BF"/>
        </w:tc>
        <w:tc>
          <w:tcPr>
            <w:tcW w:w="4360" w:type="dxa"/>
          </w:tcPr>
          <w:p w14:paraId="0C426E7B" w14:textId="77777777" w:rsidR="007B3EA4" w:rsidRDefault="007B3EA4" w:rsidP="001D36BF">
            <w:r>
              <w:t xml:space="preserve">Ymse inntekter </w:t>
            </w:r>
          </w:p>
        </w:tc>
        <w:tc>
          <w:tcPr>
            <w:tcW w:w="1200" w:type="dxa"/>
            <w:gridSpan w:val="3"/>
          </w:tcPr>
          <w:p w14:paraId="6B951B4E" w14:textId="77777777" w:rsidR="007B3EA4" w:rsidRDefault="007B3EA4" w:rsidP="001D36BF"/>
        </w:tc>
        <w:tc>
          <w:tcPr>
            <w:tcW w:w="236" w:type="dxa"/>
            <w:gridSpan w:val="3"/>
          </w:tcPr>
          <w:p w14:paraId="52456922" w14:textId="77777777" w:rsidR="007B3EA4" w:rsidRDefault="007B3EA4" w:rsidP="001D36BF"/>
        </w:tc>
        <w:tc>
          <w:tcPr>
            <w:tcW w:w="1280" w:type="dxa"/>
            <w:gridSpan w:val="3"/>
          </w:tcPr>
          <w:p w14:paraId="4BDF2979" w14:textId="77777777" w:rsidR="007B3EA4" w:rsidRDefault="007B3EA4" w:rsidP="001D36BF">
            <w:r>
              <w:t>145 000</w:t>
            </w:r>
          </w:p>
        </w:tc>
        <w:tc>
          <w:tcPr>
            <w:tcW w:w="236" w:type="dxa"/>
            <w:gridSpan w:val="2"/>
          </w:tcPr>
          <w:p w14:paraId="4B46E4EB" w14:textId="77777777" w:rsidR="007B3EA4" w:rsidRDefault="007B3EA4" w:rsidP="001D36BF"/>
        </w:tc>
        <w:tc>
          <w:tcPr>
            <w:tcW w:w="1300" w:type="dxa"/>
            <w:gridSpan w:val="2"/>
          </w:tcPr>
          <w:p w14:paraId="79C8DCAA" w14:textId="77777777" w:rsidR="007B3EA4" w:rsidRDefault="007B3EA4" w:rsidP="001D36BF"/>
        </w:tc>
      </w:tr>
      <w:tr w:rsidR="007B3EA4" w14:paraId="7D14DFFC" w14:textId="77777777" w:rsidTr="00D57A62">
        <w:trPr>
          <w:gridAfter w:val="2"/>
          <w:wAfter w:w="41" w:type="dxa"/>
          <w:trHeight w:val="240"/>
        </w:trPr>
        <w:tc>
          <w:tcPr>
            <w:tcW w:w="988" w:type="dxa"/>
          </w:tcPr>
          <w:p w14:paraId="3BB83ABD" w14:textId="77777777" w:rsidR="007B3EA4" w:rsidRDefault="007B3EA4" w:rsidP="001D36BF"/>
        </w:tc>
        <w:tc>
          <w:tcPr>
            <w:tcW w:w="567" w:type="dxa"/>
          </w:tcPr>
          <w:p w14:paraId="25B22E8B" w14:textId="77777777" w:rsidR="007B3EA4" w:rsidRDefault="007B3EA4" w:rsidP="001D36BF">
            <w:r>
              <w:t>2</w:t>
            </w:r>
          </w:p>
        </w:tc>
        <w:tc>
          <w:tcPr>
            <w:tcW w:w="260" w:type="dxa"/>
          </w:tcPr>
          <w:p w14:paraId="3FB041B8" w14:textId="77777777" w:rsidR="007B3EA4" w:rsidRDefault="007B3EA4" w:rsidP="001D36BF"/>
        </w:tc>
        <w:tc>
          <w:tcPr>
            <w:tcW w:w="4360" w:type="dxa"/>
          </w:tcPr>
          <w:p w14:paraId="67D604A9" w14:textId="77777777" w:rsidR="007B3EA4" w:rsidRDefault="007B3EA4" w:rsidP="001D36BF">
            <w:r>
              <w:t xml:space="preserve">Inntekter ved oppdrag </w:t>
            </w:r>
          </w:p>
        </w:tc>
        <w:tc>
          <w:tcPr>
            <w:tcW w:w="1200" w:type="dxa"/>
            <w:gridSpan w:val="3"/>
          </w:tcPr>
          <w:p w14:paraId="187DB8EA" w14:textId="77777777" w:rsidR="007B3EA4" w:rsidRDefault="007B3EA4" w:rsidP="001D36BF"/>
        </w:tc>
        <w:tc>
          <w:tcPr>
            <w:tcW w:w="236" w:type="dxa"/>
            <w:gridSpan w:val="3"/>
          </w:tcPr>
          <w:p w14:paraId="2A2BA39A" w14:textId="77777777" w:rsidR="007B3EA4" w:rsidRDefault="007B3EA4" w:rsidP="001D36BF"/>
        </w:tc>
        <w:tc>
          <w:tcPr>
            <w:tcW w:w="1280" w:type="dxa"/>
            <w:gridSpan w:val="3"/>
          </w:tcPr>
          <w:p w14:paraId="6730266E" w14:textId="77777777" w:rsidR="007B3EA4" w:rsidRDefault="007B3EA4" w:rsidP="001D36BF">
            <w:r>
              <w:t>33 342 000</w:t>
            </w:r>
          </w:p>
        </w:tc>
        <w:tc>
          <w:tcPr>
            <w:tcW w:w="236" w:type="dxa"/>
            <w:gridSpan w:val="2"/>
          </w:tcPr>
          <w:p w14:paraId="3D3F41D9" w14:textId="77777777" w:rsidR="007B3EA4" w:rsidRDefault="007B3EA4" w:rsidP="001D36BF"/>
        </w:tc>
        <w:tc>
          <w:tcPr>
            <w:tcW w:w="1300" w:type="dxa"/>
            <w:gridSpan w:val="2"/>
          </w:tcPr>
          <w:p w14:paraId="3ECDED49" w14:textId="77777777" w:rsidR="007B3EA4" w:rsidRDefault="007B3EA4" w:rsidP="001D36BF">
            <w:r>
              <w:t>33 487 000</w:t>
            </w:r>
          </w:p>
        </w:tc>
      </w:tr>
      <w:tr w:rsidR="007B3EA4" w14:paraId="479D5C5F" w14:textId="77777777" w:rsidTr="00D57A62">
        <w:trPr>
          <w:gridAfter w:val="2"/>
          <w:wAfter w:w="41" w:type="dxa"/>
          <w:trHeight w:val="240"/>
        </w:trPr>
        <w:tc>
          <w:tcPr>
            <w:tcW w:w="988" w:type="dxa"/>
          </w:tcPr>
          <w:p w14:paraId="24E1B7EA" w14:textId="77777777" w:rsidR="007B3EA4" w:rsidRDefault="007B3EA4" w:rsidP="001D36BF">
            <w:r>
              <w:t>3323</w:t>
            </w:r>
          </w:p>
        </w:tc>
        <w:tc>
          <w:tcPr>
            <w:tcW w:w="567" w:type="dxa"/>
          </w:tcPr>
          <w:p w14:paraId="02595F1B" w14:textId="77777777" w:rsidR="007B3EA4" w:rsidRDefault="007B3EA4" w:rsidP="001D36BF"/>
        </w:tc>
        <w:tc>
          <w:tcPr>
            <w:tcW w:w="260" w:type="dxa"/>
          </w:tcPr>
          <w:p w14:paraId="39A25325" w14:textId="77777777" w:rsidR="007B3EA4" w:rsidRDefault="007B3EA4" w:rsidP="001D36BF"/>
        </w:tc>
        <w:tc>
          <w:tcPr>
            <w:tcW w:w="4360" w:type="dxa"/>
          </w:tcPr>
          <w:p w14:paraId="235C7F19" w14:textId="77777777" w:rsidR="007B3EA4" w:rsidRDefault="007B3EA4" w:rsidP="001D36BF">
            <w:r>
              <w:t>Musikk og scenekunst:</w:t>
            </w:r>
          </w:p>
        </w:tc>
        <w:tc>
          <w:tcPr>
            <w:tcW w:w="1200" w:type="dxa"/>
            <w:gridSpan w:val="3"/>
          </w:tcPr>
          <w:p w14:paraId="2E84A598" w14:textId="77777777" w:rsidR="007B3EA4" w:rsidRDefault="007B3EA4" w:rsidP="001D36BF"/>
        </w:tc>
        <w:tc>
          <w:tcPr>
            <w:tcW w:w="236" w:type="dxa"/>
            <w:gridSpan w:val="3"/>
          </w:tcPr>
          <w:p w14:paraId="31D184F2" w14:textId="77777777" w:rsidR="007B3EA4" w:rsidRDefault="007B3EA4" w:rsidP="001D36BF"/>
        </w:tc>
        <w:tc>
          <w:tcPr>
            <w:tcW w:w="1280" w:type="dxa"/>
            <w:gridSpan w:val="3"/>
          </w:tcPr>
          <w:p w14:paraId="4DE611C1" w14:textId="77777777" w:rsidR="007B3EA4" w:rsidRDefault="007B3EA4" w:rsidP="001D36BF"/>
        </w:tc>
        <w:tc>
          <w:tcPr>
            <w:tcW w:w="236" w:type="dxa"/>
            <w:gridSpan w:val="2"/>
          </w:tcPr>
          <w:p w14:paraId="0E43EACA" w14:textId="77777777" w:rsidR="007B3EA4" w:rsidRDefault="007B3EA4" w:rsidP="001D36BF"/>
        </w:tc>
        <w:tc>
          <w:tcPr>
            <w:tcW w:w="1300" w:type="dxa"/>
            <w:gridSpan w:val="2"/>
          </w:tcPr>
          <w:p w14:paraId="5E92FA68" w14:textId="77777777" w:rsidR="007B3EA4" w:rsidRDefault="007B3EA4" w:rsidP="001D36BF"/>
        </w:tc>
      </w:tr>
      <w:tr w:rsidR="007B3EA4" w14:paraId="377E35F5" w14:textId="77777777" w:rsidTr="00D57A62">
        <w:trPr>
          <w:gridAfter w:val="2"/>
          <w:wAfter w:w="41" w:type="dxa"/>
          <w:trHeight w:val="240"/>
        </w:trPr>
        <w:tc>
          <w:tcPr>
            <w:tcW w:w="988" w:type="dxa"/>
          </w:tcPr>
          <w:p w14:paraId="7AED7443" w14:textId="77777777" w:rsidR="007B3EA4" w:rsidRDefault="007B3EA4" w:rsidP="001D36BF"/>
        </w:tc>
        <w:tc>
          <w:tcPr>
            <w:tcW w:w="567" w:type="dxa"/>
          </w:tcPr>
          <w:p w14:paraId="029220AF" w14:textId="77777777" w:rsidR="007B3EA4" w:rsidRDefault="007B3EA4" w:rsidP="001D36BF">
            <w:r>
              <w:t>1</w:t>
            </w:r>
          </w:p>
        </w:tc>
        <w:tc>
          <w:tcPr>
            <w:tcW w:w="260" w:type="dxa"/>
          </w:tcPr>
          <w:p w14:paraId="3AFC943E" w14:textId="77777777" w:rsidR="007B3EA4" w:rsidRDefault="007B3EA4" w:rsidP="001D36BF"/>
        </w:tc>
        <w:tc>
          <w:tcPr>
            <w:tcW w:w="4360" w:type="dxa"/>
          </w:tcPr>
          <w:p w14:paraId="06CFF0FC" w14:textId="77777777" w:rsidR="007B3EA4" w:rsidRDefault="007B3EA4" w:rsidP="001D36BF">
            <w:r>
              <w:t xml:space="preserve">Ymse inntekter </w:t>
            </w:r>
          </w:p>
        </w:tc>
        <w:tc>
          <w:tcPr>
            <w:tcW w:w="1200" w:type="dxa"/>
            <w:gridSpan w:val="3"/>
          </w:tcPr>
          <w:p w14:paraId="725CB196" w14:textId="77777777" w:rsidR="007B3EA4" w:rsidRDefault="007B3EA4" w:rsidP="001D36BF"/>
        </w:tc>
        <w:tc>
          <w:tcPr>
            <w:tcW w:w="236" w:type="dxa"/>
            <w:gridSpan w:val="3"/>
          </w:tcPr>
          <w:p w14:paraId="6915B09D" w14:textId="77777777" w:rsidR="007B3EA4" w:rsidRDefault="007B3EA4" w:rsidP="001D36BF"/>
        </w:tc>
        <w:tc>
          <w:tcPr>
            <w:tcW w:w="1280" w:type="dxa"/>
            <w:gridSpan w:val="3"/>
          </w:tcPr>
          <w:p w14:paraId="0025713F" w14:textId="77777777" w:rsidR="007B3EA4" w:rsidRDefault="007B3EA4" w:rsidP="001D36BF">
            <w:r>
              <w:t>361 000</w:t>
            </w:r>
          </w:p>
        </w:tc>
        <w:tc>
          <w:tcPr>
            <w:tcW w:w="236" w:type="dxa"/>
            <w:gridSpan w:val="2"/>
          </w:tcPr>
          <w:p w14:paraId="37763B2E" w14:textId="77777777" w:rsidR="007B3EA4" w:rsidRDefault="007B3EA4" w:rsidP="001D36BF"/>
        </w:tc>
        <w:tc>
          <w:tcPr>
            <w:tcW w:w="1300" w:type="dxa"/>
            <w:gridSpan w:val="2"/>
          </w:tcPr>
          <w:p w14:paraId="4DC91D84" w14:textId="77777777" w:rsidR="007B3EA4" w:rsidRDefault="007B3EA4" w:rsidP="001D36BF"/>
        </w:tc>
      </w:tr>
      <w:tr w:rsidR="007B3EA4" w14:paraId="4E9170AD" w14:textId="77777777" w:rsidTr="00D57A62">
        <w:trPr>
          <w:gridAfter w:val="2"/>
          <w:wAfter w:w="41" w:type="dxa"/>
          <w:trHeight w:val="240"/>
        </w:trPr>
        <w:tc>
          <w:tcPr>
            <w:tcW w:w="988" w:type="dxa"/>
          </w:tcPr>
          <w:p w14:paraId="7FE8CC25" w14:textId="77777777" w:rsidR="007B3EA4" w:rsidRDefault="007B3EA4" w:rsidP="001D36BF"/>
        </w:tc>
        <w:tc>
          <w:tcPr>
            <w:tcW w:w="567" w:type="dxa"/>
          </w:tcPr>
          <w:p w14:paraId="20ECA6F9" w14:textId="77777777" w:rsidR="007B3EA4" w:rsidRDefault="007B3EA4" w:rsidP="001D36BF">
            <w:r>
              <w:t>2</w:t>
            </w:r>
          </w:p>
        </w:tc>
        <w:tc>
          <w:tcPr>
            <w:tcW w:w="260" w:type="dxa"/>
          </w:tcPr>
          <w:p w14:paraId="31CE57EE" w14:textId="77777777" w:rsidR="007B3EA4" w:rsidRDefault="007B3EA4" w:rsidP="001D36BF"/>
        </w:tc>
        <w:tc>
          <w:tcPr>
            <w:tcW w:w="4360" w:type="dxa"/>
          </w:tcPr>
          <w:p w14:paraId="54100526" w14:textId="77777777" w:rsidR="007B3EA4" w:rsidRDefault="007B3EA4" w:rsidP="001D36BF">
            <w:r>
              <w:t xml:space="preserve">Billett- og salgsinntekter m.m. </w:t>
            </w:r>
          </w:p>
        </w:tc>
        <w:tc>
          <w:tcPr>
            <w:tcW w:w="1200" w:type="dxa"/>
            <w:gridSpan w:val="3"/>
          </w:tcPr>
          <w:p w14:paraId="05A26BC8" w14:textId="77777777" w:rsidR="007B3EA4" w:rsidRDefault="007B3EA4" w:rsidP="001D36BF"/>
        </w:tc>
        <w:tc>
          <w:tcPr>
            <w:tcW w:w="236" w:type="dxa"/>
            <w:gridSpan w:val="3"/>
          </w:tcPr>
          <w:p w14:paraId="430D9D7D" w14:textId="77777777" w:rsidR="007B3EA4" w:rsidRDefault="007B3EA4" w:rsidP="001D36BF"/>
        </w:tc>
        <w:tc>
          <w:tcPr>
            <w:tcW w:w="1280" w:type="dxa"/>
            <w:gridSpan w:val="3"/>
          </w:tcPr>
          <w:p w14:paraId="7C5FA956" w14:textId="77777777" w:rsidR="007B3EA4" w:rsidRDefault="007B3EA4" w:rsidP="001D36BF">
            <w:r>
              <w:t>30 136 000</w:t>
            </w:r>
          </w:p>
        </w:tc>
        <w:tc>
          <w:tcPr>
            <w:tcW w:w="236" w:type="dxa"/>
            <w:gridSpan w:val="2"/>
          </w:tcPr>
          <w:p w14:paraId="7CF03BC7" w14:textId="77777777" w:rsidR="007B3EA4" w:rsidRDefault="007B3EA4" w:rsidP="001D36BF"/>
        </w:tc>
        <w:tc>
          <w:tcPr>
            <w:tcW w:w="1300" w:type="dxa"/>
            <w:gridSpan w:val="2"/>
          </w:tcPr>
          <w:p w14:paraId="27324518" w14:textId="77777777" w:rsidR="007B3EA4" w:rsidRDefault="007B3EA4" w:rsidP="001D36BF">
            <w:r>
              <w:t>30 497 000</w:t>
            </w:r>
          </w:p>
        </w:tc>
      </w:tr>
      <w:tr w:rsidR="007B3EA4" w14:paraId="47E88A29" w14:textId="77777777" w:rsidTr="00D57A62">
        <w:trPr>
          <w:gridAfter w:val="2"/>
          <w:wAfter w:w="41" w:type="dxa"/>
          <w:trHeight w:val="240"/>
        </w:trPr>
        <w:tc>
          <w:tcPr>
            <w:tcW w:w="988" w:type="dxa"/>
          </w:tcPr>
          <w:p w14:paraId="3C9C7736" w14:textId="77777777" w:rsidR="007B3EA4" w:rsidRDefault="007B3EA4" w:rsidP="001D36BF">
            <w:r>
              <w:t>3325</w:t>
            </w:r>
          </w:p>
        </w:tc>
        <w:tc>
          <w:tcPr>
            <w:tcW w:w="567" w:type="dxa"/>
          </w:tcPr>
          <w:p w14:paraId="59962EB4" w14:textId="77777777" w:rsidR="007B3EA4" w:rsidRDefault="007B3EA4" w:rsidP="001D36BF"/>
        </w:tc>
        <w:tc>
          <w:tcPr>
            <w:tcW w:w="260" w:type="dxa"/>
          </w:tcPr>
          <w:p w14:paraId="718A924B" w14:textId="77777777" w:rsidR="007B3EA4" w:rsidRDefault="007B3EA4" w:rsidP="001D36BF"/>
        </w:tc>
        <w:tc>
          <w:tcPr>
            <w:tcW w:w="4360" w:type="dxa"/>
          </w:tcPr>
          <w:p w14:paraId="6C1B3E74" w14:textId="77777777" w:rsidR="007B3EA4" w:rsidRDefault="007B3EA4" w:rsidP="001D36BF">
            <w:r>
              <w:t>Allmenne kulturformål:</w:t>
            </w:r>
          </w:p>
        </w:tc>
        <w:tc>
          <w:tcPr>
            <w:tcW w:w="1200" w:type="dxa"/>
            <w:gridSpan w:val="3"/>
          </w:tcPr>
          <w:p w14:paraId="6C37E80A" w14:textId="77777777" w:rsidR="007B3EA4" w:rsidRDefault="007B3EA4" w:rsidP="001D36BF"/>
        </w:tc>
        <w:tc>
          <w:tcPr>
            <w:tcW w:w="236" w:type="dxa"/>
            <w:gridSpan w:val="3"/>
          </w:tcPr>
          <w:p w14:paraId="37CDCA3C" w14:textId="77777777" w:rsidR="007B3EA4" w:rsidRDefault="007B3EA4" w:rsidP="001D36BF"/>
        </w:tc>
        <w:tc>
          <w:tcPr>
            <w:tcW w:w="1280" w:type="dxa"/>
            <w:gridSpan w:val="3"/>
          </w:tcPr>
          <w:p w14:paraId="6CD42A59" w14:textId="77777777" w:rsidR="007B3EA4" w:rsidRDefault="007B3EA4" w:rsidP="001D36BF"/>
        </w:tc>
        <w:tc>
          <w:tcPr>
            <w:tcW w:w="236" w:type="dxa"/>
            <w:gridSpan w:val="2"/>
          </w:tcPr>
          <w:p w14:paraId="22698E45" w14:textId="77777777" w:rsidR="007B3EA4" w:rsidRDefault="007B3EA4" w:rsidP="001D36BF"/>
        </w:tc>
        <w:tc>
          <w:tcPr>
            <w:tcW w:w="1300" w:type="dxa"/>
            <w:gridSpan w:val="2"/>
          </w:tcPr>
          <w:p w14:paraId="4683C34F" w14:textId="77777777" w:rsidR="007B3EA4" w:rsidRDefault="007B3EA4" w:rsidP="001D36BF"/>
        </w:tc>
      </w:tr>
      <w:tr w:rsidR="007B3EA4" w14:paraId="1640E32D" w14:textId="77777777" w:rsidTr="00D57A62">
        <w:trPr>
          <w:gridAfter w:val="2"/>
          <w:wAfter w:w="41" w:type="dxa"/>
          <w:trHeight w:val="240"/>
        </w:trPr>
        <w:tc>
          <w:tcPr>
            <w:tcW w:w="988" w:type="dxa"/>
          </w:tcPr>
          <w:p w14:paraId="3F092647" w14:textId="77777777" w:rsidR="007B3EA4" w:rsidRDefault="007B3EA4" w:rsidP="001D36BF"/>
        </w:tc>
        <w:tc>
          <w:tcPr>
            <w:tcW w:w="567" w:type="dxa"/>
          </w:tcPr>
          <w:p w14:paraId="5D0E5466" w14:textId="77777777" w:rsidR="007B3EA4" w:rsidRDefault="007B3EA4" w:rsidP="001D36BF">
            <w:r>
              <w:t>1</w:t>
            </w:r>
          </w:p>
        </w:tc>
        <w:tc>
          <w:tcPr>
            <w:tcW w:w="260" w:type="dxa"/>
          </w:tcPr>
          <w:p w14:paraId="09C8A865" w14:textId="77777777" w:rsidR="007B3EA4" w:rsidRDefault="007B3EA4" w:rsidP="001D36BF"/>
        </w:tc>
        <w:tc>
          <w:tcPr>
            <w:tcW w:w="4360" w:type="dxa"/>
          </w:tcPr>
          <w:p w14:paraId="71F0EE46" w14:textId="77777777" w:rsidR="007B3EA4" w:rsidRDefault="007B3EA4" w:rsidP="001D36BF">
            <w:r>
              <w:t xml:space="preserve">Ymse inntekter </w:t>
            </w:r>
          </w:p>
        </w:tc>
        <w:tc>
          <w:tcPr>
            <w:tcW w:w="1200" w:type="dxa"/>
            <w:gridSpan w:val="3"/>
          </w:tcPr>
          <w:p w14:paraId="42F1ED7D" w14:textId="77777777" w:rsidR="007B3EA4" w:rsidRDefault="007B3EA4" w:rsidP="001D36BF"/>
        </w:tc>
        <w:tc>
          <w:tcPr>
            <w:tcW w:w="236" w:type="dxa"/>
            <w:gridSpan w:val="3"/>
          </w:tcPr>
          <w:p w14:paraId="5630AA34" w14:textId="77777777" w:rsidR="007B3EA4" w:rsidRDefault="007B3EA4" w:rsidP="001D36BF"/>
        </w:tc>
        <w:tc>
          <w:tcPr>
            <w:tcW w:w="1280" w:type="dxa"/>
            <w:gridSpan w:val="3"/>
          </w:tcPr>
          <w:p w14:paraId="23FE65E8" w14:textId="77777777" w:rsidR="007B3EA4" w:rsidRDefault="007B3EA4" w:rsidP="001D36BF">
            <w:r>
              <w:t>2 273 000</w:t>
            </w:r>
          </w:p>
        </w:tc>
        <w:tc>
          <w:tcPr>
            <w:tcW w:w="236" w:type="dxa"/>
            <w:gridSpan w:val="2"/>
          </w:tcPr>
          <w:p w14:paraId="71984706" w14:textId="77777777" w:rsidR="007B3EA4" w:rsidRDefault="007B3EA4" w:rsidP="001D36BF"/>
        </w:tc>
        <w:tc>
          <w:tcPr>
            <w:tcW w:w="1300" w:type="dxa"/>
            <w:gridSpan w:val="2"/>
          </w:tcPr>
          <w:p w14:paraId="79E9B7E6" w14:textId="77777777" w:rsidR="007B3EA4" w:rsidRDefault="007B3EA4" w:rsidP="001D36BF">
            <w:r>
              <w:t>2 273 000</w:t>
            </w:r>
          </w:p>
        </w:tc>
      </w:tr>
      <w:tr w:rsidR="007B3EA4" w14:paraId="45A954F9" w14:textId="77777777" w:rsidTr="00D57A62">
        <w:trPr>
          <w:gridAfter w:val="2"/>
          <w:wAfter w:w="41" w:type="dxa"/>
          <w:trHeight w:val="240"/>
        </w:trPr>
        <w:tc>
          <w:tcPr>
            <w:tcW w:w="988" w:type="dxa"/>
          </w:tcPr>
          <w:p w14:paraId="5257E91F" w14:textId="77777777" w:rsidR="007B3EA4" w:rsidRDefault="007B3EA4" w:rsidP="001D36BF">
            <w:r>
              <w:t>3326</w:t>
            </w:r>
          </w:p>
        </w:tc>
        <w:tc>
          <w:tcPr>
            <w:tcW w:w="567" w:type="dxa"/>
          </w:tcPr>
          <w:p w14:paraId="119737CF" w14:textId="77777777" w:rsidR="007B3EA4" w:rsidRDefault="007B3EA4" w:rsidP="001D36BF"/>
        </w:tc>
        <w:tc>
          <w:tcPr>
            <w:tcW w:w="260" w:type="dxa"/>
          </w:tcPr>
          <w:p w14:paraId="7144C91A" w14:textId="77777777" w:rsidR="007B3EA4" w:rsidRDefault="007B3EA4" w:rsidP="001D36BF"/>
        </w:tc>
        <w:tc>
          <w:tcPr>
            <w:tcW w:w="4360" w:type="dxa"/>
          </w:tcPr>
          <w:p w14:paraId="76E3E087" w14:textId="77777777" w:rsidR="007B3EA4" w:rsidRDefault="007B3EA4" w:rsidP="001D36BF">
            <w:r>
              <w:t>Språk- og bibliotekformål:</w:t>
            </w:r>
          </w:p>
        </w:tc>
        <w:tc>
          <w:tcPr>
            <w:tcW w:w="1200" w:type="dxa"/>
            <w:gridSpan w:val="3"/>
          </w:tcPr>
          <w:p w14:paraId="1F29A570" w14:textId="77777777" w:rsidR="007B3EA4" w:rsidRDefault="007B3EA4" w:rsidP="001D36BF"/>
        </w:tc>
        <w:tc>
          <w:tcPr>
            <w:tcW w:w="236" w:type="dxa"/>
            <w:gridSpan w:val="3"/>
          </w:tcPr>
          <w:p w14:paraId="1BBC800C" w14:textId="77777777" w:rsidR="007B3EA4" w:rsidRDefault="007B3EA4" w:rsidP="001D36BF"/>
        </w:tc>
        <w:tc>
          <w:tcPr>
            <w:tcW w:w="1280" w:type="dxa"/>
            <w:gridSpan w:val="3"/>
          </w:tcPr>
          <w:p w14:paraId="29891557" w14:textId="77777777" w:rsidR="007B3EA4" w:rsidRDefault="007B3EA4" w:rsidP="001D36BF"/>
        </w:tc>
        <w:tc>
          <w:tcPr>
            <w:tcW w:w="236" w:type="dxa"/>
            <w:gridSpan w:val="2"/>
          </w:tcPr>
          <w:p w14:paraId="0B04814D" w14:textId="77777777" w:rsidR="007B3EA4" w:rsidRDefault="007B3EA4" w:rsidP="001D36BF"/>
        </w:tc>
        <w:tc>
          <w:tcPr>
            <w:tcW w:w="1300" w:type="dxa"/>
            <w:gridSpan w:val="2"/>
          </w:tcPr>
          <w:p w14:paraId="46E12084" w14:textId="77777777" w:rsidR="007B3EA4" w:rsidRDefault="007B3EA4" w:rsidP="001D36BF"/>
        </w:tc>
      </w:tr>
      <w:tr w:rsidR="007B3EA4" w14:paraId="41CA3C94" w14:textId="77777777" w:rsidTr="00D57A62">
        <w:trPr>
          <w:gridAfter w:val="2"/>
          <w:wAfter w:w="41" w:type="dxa"/>
          <w:trHeight w:val="240"/>
        </w:trPr>
        <w:tc>
          <w:tcPr>
            <w:tcW w:w="988" w:type="dxa"/>
          </w:tcPr>
          <w:p w14:paraId="0C2DB950" w14:textId="77777777" w:rsidR="007B3EA4" w:rsidRDefault="007B3EA4" w:rsidP="001D36BF"/>
        </w:tc>
        <w:tc>
          <w:tcPr>
            <w:tcW w:w="567" w:type="dxa"/>
          </w:tcPr>
          <w:p w14:paraId="512AF845" w14:textId="77777777" w:rsidR="007B3EA4" w:rsidRDefault="007B3EA4" w:rsidP="001D36BF">
            <w:r>
              <w:t>1</w:t>
            </w:r>
          </w:p>
        </w:tc>
        <w:tc>
          <w:tcPr>
            <w:tcW w:w="260" w:type="dxa"/>
          </w:tcPr>
          <w:p w14:paraId="78835078" w14:textId="77777777" w:rsidR="007B3EA4" w:rsidRDefault="007B3EA4" w:rsidP="001D36BF"/>
        </w:tc>
        <w:tc>
          <w:tcPr>
            <w:tcW w:w="4360" w:type="dxa"/>
          </w:tcPr>
          <w:p w14:paraId="60B310E4" w14:textId="77777777" w:rsidR="007B3EA4" w:rsidRDefault="007B3EA4" w:rsidP="001D36BF">
            <w:r>
              <w:t xml:space="preserve">Ymse inntekter </w:t>
            </w:r>
          </w:p>
        </w:tc>
        <w:tc>
          <w:tcPr>
            <w:tcW w:w="1200" w:type="dxa"/>
            <w:gridSpan w:val="3"/>
          </w:tcPr>
          <w:p w14:paraId="509BDA10" w14:textId="77777777" w:rsidR="007B3EA4" w:rsidRDefault="007B3EA4" w:rsidP="001D36BF"/>
        </w:tc>
        <w:tc>
          <w:tcPr>
            <w:tcW w:w="236" w:type="dxa"/>
            <w:gridSpan w:val="3"/>
          </w:tcPr>
          <w:p w14:paraId="06096C7C" w14:textId="77777777" w:rsidR="007B3EA4" w:rsidRDefault="007B3EA4" w:rsidP="001D36BF"/>
        </w:tc>
        <w:tc>
          <w:tcPr>
            <w:tcW w:w="1280" w:type="dxa"/>
            <w:gridSpan w:val="3"/>
          </w:tcPr>
          <w:p w14:paraId="32938E44" w14:textId="77777777" w:rsidR="007B3EA4" w:rsidRDefault="007B3EA4" w:rsidP="001D36BF">
            <w:r>
              <w:t>22 015 000</w:t>
            </w:r>
          </w:p>
        </w:tc>
        <w:tc>
          <w:tcPr>
            <w:tcW w:w="236" w:type="dxa"/>
            <w:gridSpan w:val="2"/>
          </w:tcPr>
          <w:p w14:paraId="61C5898A" w14:textId="77777777" w:rsidR="007B3EA4" w:rsidRDefault="007B3EA4" w:rsidP="001D36BF"/>
        </w:tc>
        <w:tc>
          <w:tcPr>
            <w:tcW w:w="1300" w:type="dxa"/>
            <w:gridSpan w:val="2"/>
          </w:tcPr>
          <w:p w14:paraId="723A4DDE" w14:textId="77777777" w:rsidR="007B3EA4" w:rsidRDefault="007B3EA4" w:rsidP="001D36BF"/>
        </w:tc>
      </w:tr>
      <w:tr w:rsidR="007B3EA4" w14:paraId="14A9A73F" w14:textId="77777777" w:rsidTr="00D57A62">
        <w:trPr>
          <w:gridAfter w:val="2"/>
          <w:wAfter w:w="41" w:type="dxa"/>
          <w:trHeight w:val="240"/>
        </w:trPr>
        <w:tc>
          <w:tcPr>
            <w:tcW w:w="988" w:type="dxa"/>
          </w:tcPr>
          <w:p w14:paraId="0682C838" w14:textId="77777777" w:rsidR="007B3EA4" w:rsidRDefault="007B3EA4" w:rsidP="001D36BF"/>
        </w:tc>
        <w:tc>
          <w:tcPr>
            <w:tcW w:w="567" w:type="dxa"/>
          </w:tcPr>
          <w:p w14:paraId="6247C6A3" w14:textId="77777777" w:rsidR="007B3EA4" w:rsidRDefault="007B3EA4" w:rsidP="001D36BF">
            <w:r>
              <w:t>2</w:t>
            </w:r>
          </w:p>
        </w:tc>
        <w:tc>
          <w:tcPr>
            <w:tcW w:w="260" w:type="dxa"/>
          </w:tcPr>
          <w:p w14:paraId="769C4130" w14:textId="77777777" w:rsidR="007B3EA4" w:rsidRDefault="007B3EA4" w:rsidP="001D36BF"/>
        </w:tc>
        <w:tc>
          <w:tcPr>
            <w:tcW w:w="4360" w:type="dxa"/>
          </w:tcPr>
          <w:p w14:paraId="637DD6CE" w14:textId="77777777" w:rsidR="007B3EA4" w:rsidRDefault="007B3EA4" w:rsidP="001D36BF">
            <w:r>
              <w:t xml:space="preserve">Inntekter ved oppdrag </w:t>
            </w:r>
          </w:p>
        </w:tc>
        <w:tc>
          <w:tcPr>
            <w:tcW w:w="1200" w:type="dxa"/>
            <w:gridSpan w:val="3"/>
          </w:tcPr>
          <w:p w14:paraId="6DA68D27" w14:textId="77777777" w:rsidR="007B3EA4" w:rsidRDefault="007B3EA4" w:rsidP="001D36BF"/>
        </w:tc>
        <w:tc>
          <w:tcPr>
            <w:tcW w:w="236" w:type="dxa"/>
            <w:gridSpan w:val="3"/>
          </w:tcPr>
          <w:p w14:paraId="2981F5B9" w14:textId="77777777" w:rsidR="007B3EA4" w:rsidRDefault="007B3EA4" w:rsidP="001D36BF"/>
        </w:tc>
        <w:tc>
          <w:tcPr>
            <w:tcW w:w="1280" w:type="dxa"/>
            <w:gridSpan w:val="3"/>
          </w:tcPr>
          <w:p w14:paraId="79BC8B0D" w14:textId="77777777" w:rsidR="007B3EA4" w:rsidRDefault="007B3EA4" w:rsidP="001D36BF">
            <w:r>
              <w:t>17 052 000</w:t>
            </w:r>
          </w:p>
        </w:tc>
        <w:tc>
          <w:tcPr>
            <w:tcW w:w="236" w:type="dxa"/>
            <w:gridSpan w:val="2"/>
          </w:tcPr>
          <w:p w14:paraId="512F718D" w14:textId="77777777" w:rsidR="007B3EA4" w:rsidRDefault="007B3EA4" w:rsidP="001D36BF"/>
        </w:tc>
        <w:tc>
          <w:tcPr>
            <w:tcW w:w="1300" w:type="dxa"/>
            <w:gridSpan w:val="2"/>
          </w:tcPr>
          <w:p w14:paraId="24240391" w14:textId="77777777" w:rsidR="007B3EA4" w:rsidRDefault="007B3EA4" w:rsidP="001D36BF">
            <w:r>
              <w:t>39 067 000</w:t>
            </w:r>
          </w:p>
        </w:tc>
      </w:tr>
      <w:tr w:rsidR="007B3EA4" w14:paraId="4A408884" w14:textId="77777777" w:rsidTr="00D57A62">
        <w:trPr>
          <w:gridAfter w:val="2"/>
          <w:wAfter w:w="41" w:type="dxa"/>
          <w:trHeight w:val="240"/>
        </w:trPr>
        <w:tc>
          <w:tcPr>
            <w:tcW w:w="988" w:type="dxa"/>
          </w:tcPr>
          <w:p w14:paraId="4B81DFFF" w14:textId="77777777" w:rsidR="007B3EA4" w:rsidRDefault="007B3EA4" w:rsidP="001D36BF">
            <w:r>
              <w:t>3327</w:t>
            </w:r>
          </w:p>
        </w:tc>
        <w:tc>
          <w:tcPr>
            <w:tcW w:w="567" w:type="dxa"/>
          </w:tcPr>
          <w:p w14:paraId="507B17BF" w14:textId="77777777" w:rsidR="007B3EA4" w:rsidRDefault="007B3EA4" w:rsidP="001D36BF"/>
        </w:tc>
        <w:tc>
          <w:tcPr>
            <w:tcW w:w="260" w:type="dxa"/>
          </w:tcPr>
          <w:p w14:paraId="1D4AD99F" w14:textId="77777777" w:rsidR="007B3EA4" w:rsidRDefault="007B3EA4" w:rsidP="001D36BF"/>
        </w:tc>
        <w:tc>
          <w:tcPr>
            <w:tcW w:w="4360" w:type="dxa"/>
          </w:tcPr>
          <w:p w14:paraId="5B8B7D6E" w14:textId="77777777" w:rsidR="007B3EA4" w:rsidRDefault="007B3EA4" w:rsidP="001D36BF">
            <w:r>
              <w:t>Nidaros domkirkes restaureringsarbeider mv.:</w:t>
            </w:r>
          </w:p>
        </w:tc>
        <w:tc>
          <w:tcPr>
            <w:tcW w:w="1200" w:type="dxa"/>
            <w:gridSpan w:val="3"/>
          </w:tcPr>
          <w:p w14:paraId="1157C88B" w14:textId="77777777" w:rsidR="007B3EA4" w:rsidRDefault="007B3EA4" w:rsidP="001D36BF"/>
        </w:tc>
        <w:tc>
          <w:tcPr>
            <w:tcW w:w="236" w:type="dxa"/>
            <w:gridSpan w:val="3"/>
          </w:tcPr>
          <w:p w14:paraId="6FB53F54" w14:textId="77777777" w:rsidR="007B3EA4" w:rsidRDefault="007B3EA4" w:rsidP="001D36BF"/>
        </w:tc>
        <w:tc>
          <w:tcPr>
            <w:tcW w:w="1280" w:type="dxa"/>
            <w:gridSpan w:val="3"/>
          </w:tcPr>
          <w:p w14:paraId="174B7A9F" w14:textId="77777777" w:rsidR="007B3EA4" w:rsidRDefault="007B3EA4" w:rsidP="001D36BF"/>
        </w:tc>
        <w:tc>
          <w:tcPr>
            <w:tcW w:w="236" w:type="dxa"/>
            <w:gridSpan w:val="2"/>
          </w:tcPr>
          <w:p w14:paraId="45ABD80A" w14:textId="77777777" w:rsidR="007B3EA4" w:rsidRDefault="007B3EA4" w:rsidP="001D36BF"/>
        </w:tc>
        <w:tc>
          <w:tcPr>
            <w:tcW w:w="1300" w:type="dxa"/>
            <w:gridSpan w:val="2"/>
          </w:tcPr>
          <w:p w14:paraId="6C8BCCE6" w14:textId="77777777" w:rsidR="007B3EA4" w:rsidRDefault="007B3EA4" w:rsidP="001D36BF"/>
        </w:tc>
      </w:tr>
      <w:tr w:rsidR="007B3EA4" w14:paraId="3256B109" w14:textId="77777777" w:rsidTr="00D57A62">
        <w:trPr>
          <w:gridAfter w:val="2"/>
          <w:wAfter w:w="41" w:type="dxa"/>
          <w:trHeight w:val="240"/>
        </w:trPr>
        <w:tc>
          <w:tcPr>
            <w:tcW w:w="988" w:type="dxa"/>
          </w:tcPr>
          <w:p w14:paraId="28C21EA0" w14:textId="77777777" w:rsidR="007B3EA4" w:rsidRDefault="007B3EA4" w:rsidP="001D36BF"/>
        </w:tc>
        <w:tc>
          <w:tcPr>
            <w:tcW w:w="567" w:type="dxa"/>
          </w:tcPr>
          <w:p w14:paraId="3A1D9E77" w14:textId="77777777" w:rsidR="007B3EA4" w:rsidRDefault="007B3EA4" w:rsidP="001D36BF">
            <w:r>
              <w:t>1</w:t>
            </w:r>
          </w:p>
        </w:tc>
        <w:tc>
          <w:tcPr>
            <w:tcW w:w="260" w:type="dxa"/>
          </w:tcPr>
          <w:p w14:paraId="1D5519DE" w14:textId="77777777" w:rsidR="007B3EA4" w:rsidRDefault="007B3EA4" w:rsidP="001D36BF"/>
        </w:tc>
        <w:tc>
          <w:tcPr>
            <w:tcW w:w="4360" w:type="dxa"/>
          </w:tcPr>
          <w:p w14:paraId="64CE1CEF" w14:textId="77777777" w:rsidR="007B3EA4" w:rsidRDefault="007B3EA4" w:rsidP="001D36BF">
            <w:r>
              <w:t xml:space="preserve">Ymse inntekter </w:t>
            </w:r>
          </w:p>
        </w:tc>
        <w:tc>
          <w:tcPr>
            <w:tcW w:w="1200" w:type="dxa"/>
            <w:gridSpan w:val="3"/>
          </w:tcPr>
          <w:p w14:paraId="5238DB02" w14:textId="77777777" w:rsidR="007B3EA4" w:rsidRDefault="007B3EA4" w:rsidP="001D36BF"/>
        </w:tc>
        <w:tc>
          <w:tcPr>
            <w:tcW w:w="236" w:type="dxa"/>
            <w:gridSpan w:val="3"/>
          </w:tcPr>
          <w:p w14:paraId="6A36C1ED" w14:textId="77777777" w:rsidR="007B3EA4" w:rsidRDefault="007B3EA4" w:rsidP="001D36BF"/>
        </w:tc>
        <w:tc>
          <w:tcPr>
            <w:tcW w:w="1280" w:type="dxa"/>
            <w:gridSpan w:val="3"/>
          </w:tcPr>
          <w:p w14:paraId="51BA9802" w14:textId="77777777" w:rsidR="007B3EA4" w:rsidRDefault="007B3EA4" w:rsidP="001D36BF">
            <w:r>
              <w:t>32 165 000</w:t>
            </w:r>
          </w:p>
        </w:tc>
        <w:tc>
          <w:tcPr>
            <w:tcW w:w="236" w:type="dxa"/>
            <w:gridSpan w:val="2"/>
          </w:tcPr>
          <w:p w14:paraId="7E6668AD" w14:textId="77777777" w:rsidR="007B3EA4" w:rsidRDefault="007B3EA4" w:rsidP="001D36BF"/>
        </w:tc>
        <w:tc>
          <w:tcPr>
            <w:tcW w:w="1300" w:type="dxa"/>
            <w:gridSpan w:val="2"/>
          </w:tcPr>
          <w:p w14:paraId="39CAC0E4" w14:textId="77777777" w:rsidR="007B3EA4" w:rsidRDefault="007B3EA4" w:rsidP="001D36BF"/>
        </w:tc>
      </w:tr>
      <w:tr w:rsidR="007B3EA4" w14:paraId="42E32E5D" w14:textId="77777777" w:rsidTr="00D57A62">
        <w:trPr>
          <w:gridAfter w:val="2"/>
          <w:wAfter w:w="41" w:type="dxa"/>
          <w:trHeight w:val="240"/>
        </w:trPr>
        <w:tc>
          <w:tcPr>
            <w:tcW w:w="988" w:type="dxa"/>
          </w:tcPr>
          <w:p w14:paraId="42D287AD" w14:textId="77777777" w:rsidR="007B3EA4" w:rsidRDefault="007B3EA4" w:rsidP="001D36BF"/>
        </w:tc>
        <w:tc>
          <w:tcPr>
            <w:tcW w:w="567" w:type="dxa"/>
          </w:tcPr>
          <w:p w14:paraId="21ABD6C9" w14:textId="77777777" w:rsidR="007B3EA4" w:rsidRDefault="007B3EA4" w:rsidP="001D36BF">
            <w:r>
              <w:t>2</w:t>
            </w:r>
          </w:p>
        </w:tc>
        <w:tc>
          <w:tcPr>
            <w:tcW w:w="260" w:type="dxa"/>
          </w:tcPr>
          <w:p w14:paraId="585B95D0" w14:textId="77777777" w:rsidR="007B3EA4" w:rsidRDefault="007B3EA4" w:rsidP="001D36BF"/>
        </w:tc>
        <w:tc>
          <w:tcPr>
            <w:tcW w:w="4360" w:type="dxa"/>
          </w:tcPr>
          <w:p w14:paraId="4C8F40A0" w14:textId="77777777" w:rsidR="007B3EA4" w:rsidRDefault="007B3EA4" w:rsidP="001D36BF">
            <w:r>
              <w:t xml:space="preserve">Inntekter ved oppdrag </w:t>
            </w:r>
          </w:p>
        </w:tc>
        <w:tc>
          <w:tcPr>
            <w:tcW w:w="1200" w:type="dxa"/>
            <w:gridSpan w:val="3"/>
          </w:tcPr>
          <w:p w14:paraId="2EAF21D4" w14:textId="77777777" w:rsidR="007B3EA4" w:rsidRDefault="007B3EA4" w:rsidP="001D36BF"/>
        </w:tc>
        <w:tc>
          <w:tcPr>
            <w:tcW w:w="236" w:type="dxa"/>
            <w:gridSpan w:val="3"/>
          </w:tcPr>
          <w:p w14:paraId="0FB1847B" w14:textId="77777777" w:rsidR="007B3EA4" w:rsidRDefault="007B3EA4" w:rsidP="001D36BF"/>
        </w:tc>
        <w:tc>
          <w:tcPr>
            <w:tcW w:w="1280" w:type="dxa"/>
            <w:gridSpan w:val="3"/>
          </w:tcPr>
          <w:p w14:paraId="28341A95" w14:textId="77777777" w:rsidR="007B3EA4" w:rsidRDefault="007B3EA4" w:rsidP="001D36BF">
            <w:r>
              <w:t>4 297 000</w:t>
            </w:r>
          </w:p>
        </w:tc>
        <w:tc>
          <w:tcPr>
            <w:tcW w:w="236" w:type="dxa"/>
            <w:gridSpan w:val="2"/>
          </w:tcPr>
          <w:p w14:paraId="71EC8CEF" w14:textId="77777777" w:rsidR="007B3EA4" w:rsidRDefault="007B3EA4" w:rsidP="001D36BF"/>
        </w:tc>
        <w:tc>
          <w:tcPr>
            <w:tcW w:w="1300" w:type="dxa"/>
            <w:gridSpan w:val="2"/>
          </w:tcPr>
          <w:p w14:paraId="1AE79F9E" w14:textId="77777777" w:rsidR="007B3EA4" w:rsidRDefault="007B3EA4" w:rsidP="001D36BF">
            <w:r>
              <w:t>36 462 000</w:t>
            </w:r>
          </w:p>
        </w:tc>
      </w:tr>
      <w:tr w:rsidR="007B3EA4" w14:paraId="12EE31E3" w14:textId="77777777" w:rsidTr="00D57A62">
        <w:trPr>
          <w:gridAfter w:val="2"/>
          <w:wAfter w:w="41" w:type="dxa"/>
          <w:trHeight w:val="240"/>
        </w:trPr>
        <w:tc>
          <w:tcPr>
            <w:tcW w:w="988" w:type="dxa"/>
          </w:tcPr>
          <w:p w14:paraId="207687F2" w14:textId="77777777" w:rsidR="007B3EA4" w:rsidRDefault="007B3EA4" w:rsidP="001D36BF">
            <w:r>
              <w:t>3329</w:t>
            </w:r>
          </w:p>
        </w:tc>
        <w:tc>
          <w:tcPr>
            <w:tcW w:w="567" w:type="dxa"/>
          </w:tcPr>
          <w:p w14:paraId="7E4A0070" w14:textId="77777777" w:rsidR="007B3EA4" w:rsidRDefault="007B3EA4" w:rsidP="001D36BF"/>
        </w:tc>
        <w:tc>
          <w:tcPr>
            <w:tcW w:w="260" w:type="dxa"/>
          </w:tcPr>
          <w:p w14:paraId="77FFCB5C" w14:textId="77777777" w:rsidR="007B3EA4" w:rsidRDefault="007B3EA4" w:rsidP="001D36BF"/>
        </w:tc>
        <w:tc>
          <w:tcPr>
            <w:tcW w:w="4360" w:type="dxa"/>
          </w:tcPr>
          <w:p w14:paraId="2B29803C" w14:textId="77777777" w:rsidR="007B3EA4" w:rsidRDefault="007B3EA4" w:rsidP="001D36BF">
            <w:r>
              <w:t>Arkivformål:</w:t>
            </w:r>
          </w:p>
        </w:tc>
        <w:tc>
          <w:tcPr>
            <w:tcW w:w="1200" w:type="dxa"/>
            <w:gridSpan w:val="3"/>
          </w:tcPr>
          <w:p w14:paraId="7229425B" w14:textId="77777777" w:rsidR="007B3EA4" w:rsidRDefault="007B3EA4" w:rsidP="001D36BF"/>
        </w:tc>
        <w:tc>
          <w:tcPr>
            <w:tcW w:w="236" w:type="dxa"/>
            <w:gridSpan w:val="3"/>
          </w:tcPr>
          <w:p w14:paraId="33E37E9E" w14:textId="77777777" w:rsidR="007B3EA4" w:rsidRDefault="007B3EA4" w:rsidP="001D36BF"/>
        </w:tc>
        <w:tc>
          <w:tcPr>
            <w:tcW w:w="1280" w:type="dxa"/>
            <w:gridSpan w:val="3"/>
          </w:tcPr>
          <w:p w14:paraId="397D3A0E" w14:textId="77777777" w:rsidR="007B3EA4" w:rsidRDefault="007B3EA4" w:rsidP="001D36BF"/>
        </w:tc>
        <w:tc>
          <w:tcPr>
            <w:tcW w:w="236" w:type="dxa"/>
            <w:gridSpan w:val="2"/>
          </w:tcPr>
          <w:p w14:paraId="14290FF1" w14:textId="77777777" w:rsidR="007B3EA4" w:rsidRDefault="007B3EA4" w:rsidP="001D36BF"/>
        </w:tc>
        <w:tc>
          <w:tcPr>
            <w:tcW w:w="1300" w:type="dxa"/>
            <w:gridSpan w:val="2"/>
          </w:tcPr>
          <w:p w14:paraId="065556C3" w14:textId="77777777" w:rsidR="007B3EA4" w:rsidRDefault="007B3EA4" w:rsidP="001D36BF"/>
        </w:tc>
      </w:tr>
      <w:tr w:rsidR="007B3EA4" w14:paraId="30D7A6C1" w14:textId="77777777" w:rsidTr="00D57A62">
        <w:trPr>
          <w:gridAfter w:val="2"/>
          <w:wAfter w:w="41" w:type="dxa"/>
          <w:trHeight w:val="240"/>
        </w:trPr>
        <w:tc>
          <w:tcPr>
            <w:tcW w:w="988" w:type="dxa"/>
          </w:tcPr>
          <w:p w14:paraId="56FC8A09" w14:textId="77777777" w:rsidR="007B3EA4" w:rsidRDefault="007B3EA4" w:rsidP="001D36BF"/>
        </w:tc>
        <w:tc>
          <w:tcPr>
            <w:tcW w:w="567" w:type="dxa"/>
          </w:tcPr>
          <w:p w14:paraId="31485A6E" w14:textId="77777777" w:rsidR="007B3EA4" w:rsidRDefault="007B3EA4" w:rsidP="001D36BF">
            <w:r>
              <w:t>1</w:t>
            </w:r>
          </w:p>
        </w:tc>
        <w:tc>
          <w:tcPr>
            <w:tcW w:w="260" w:type="dxa"/>
          </w:tcPr>
          <w:p w14:paraId="3FC1FBA9" w14:textId="77777777" w:rsidR="007B3EA4" w:rsidRDefault="007B3EA4" w:rsidP="001D36BF"/>
        </w:tc>
        <w:tc>
          <w:tcPr>
            <w:tcW w:w="4360" w:type="dxa"/>
          </w:tcPr>
          <w:p w14:paraId="0FE06A19" w14:textId="77777777" w:rsidR="007B3EA4" w:rsidRDefault="007B3EA4" w:rsidP="001D36BF">
            <w:r>
              <w:t xml:space="preserve">Ymse inntekter </w:t>
            </w:r>
          </w:p>
        </w:tc>
        <w:tc>
          <w:tcPr>
            <w:tcW w:w="1200" w:type="dxa"/>
            <w:gridSpan w:val="3"/>
          </w:tcPr>
          <w:p w14:paraId="2F53038B" w14:textId="77777777" w:rsidR="007B3EA4" w:rsidRDefault="007B3EA4" w:rsidP="001D36BF"/>
        </w:tc>
        <w:tc>
          <w:tcPr>
            <w:tcW w:w="236" w:type="dxa"/>
            <w:gridSpan w:val="3"/>
          </w:tcPr>
          <w:p w14:paraId="1EBBC9C2" w14:textId="77777777" w:rsidR="007B3EA4" w:rsidRDefault="007B3EA4" w:rsidP="001D36BF"/>
        </w:tc>
        <w:tc>
          <w:tcPr>
            <w:tcW w:w="1280" w:type="dxa"/>
            <w:gridSpan w:val="3"/>
          </w:tcPr>
          <w:p w14:paraId="2537DE49" w14:textId="77777777" w:rsidR="007B3EA4" w:rsidRDefault="007B3EA4" w:rsidP="001D36BF">
            <w:r>
              <w:t>7 127 000</w:t>
            </w:r>
          </w:p>
        </w:tc>
        <w:tc>
          <w:tcPr>
            <w:tcW w:w="236" w:type="dxa"/>
            <w:gridSpan w:val="2"/>
          </w:tcPr>
          <w:p w14:paraId="6B5762F2" w14:textId="77777777" w:rsidR="007B3EA4" w:rsidRDefault="007B3EA4" w:rsidP="001D36BF"/>
        </w:tc>
        <w:tc>
          <w:tcPr>
            <w:tcW w:w="1300" w:type="dxa"/>
            <w:gridSpan w:val="2"/>
          </w:tcPr>
          <w:p w14:paraId="127BC23F" w14:textId="77777777" w:rsidR="007B3EA4" w:rsidRDefault="007B3EA4" w:rsidP="001D36BF"/>
        </w:tc>
      </w:tr>
      <w:tr w:rsidR="007B3EA4" w14:paraId="391476AB" w14:textId="77777777" w:rsidTr="00D57A62">
        <w:trPr>
          <w:gridAfter w:val="2"/>
          <w:wAfter w:w="41" w:type="dxa"/>
          <w:trHeight w:val="240"/>
        </w:trPr>
        <w:tc>
          <w:tcPr>
            <w:tcW w:w="988" w:type="dxa"/>
          </w:tcPr>
          <w:p w14:paraId="5C2518F9" w14:textId="77777777" w:rsidR="007B3EA4" w:rsidRDefault="007B3EA4" w:rsidP="001D36BF"/>
        </w:tc>
        <w:tc>
          <w:tcPr>
            <w:tcW w:w="567" w:type="dxa"/>
          </w:tcPr>
          <w:p w14:paraId="163BE0A7" w14:textId="77777777" w:rsidR="007B3EA4" w:rsidRDefault="007B3EA4" w:rsidP="001D36BF">
            <w:r>
              <w:t>2</w:t>
            </w:r>
          </w:p>
        </w:tc>
        <w:tc>
          <w:tcPr>
            <w:tcW w:w="260" w:type="dxa"/>
          </w:tcPr>
          <w:p w14:paraId="12261221" w14:textId="77777777" w:rsidR="007B3EA4" w:rsidRDefault="007B3EA4" w:rsidP="001D36BF"/>
        </w:tc>
        <w:tc>
          <w:tcPr>
            <w:tcW w:w="4360" w:type="dxa"/>
          </w:tcPr>
          <w:p w14:paraId="59923CF3" w14:textId="77777777" w:rsidR="007B3EA4" w:rsidRDefault="007B3EA4" w:rsidP="001D36BF">
            <w:r>
              <w:t xml:space="preserve">Inntekter ved oppdrag </w:t>
            </w:r>
          </w:p>
        </w:tc>
        <w:tc>
          <w:tcPr>
            <w:tcW w:w="1200" w:type="dxa"/>
            <w:gridSpan w:val="3"/>
          </w:tcPr>
          <w:p w14:paraId="5A39229F" w14:textId="77777777" w:rsidR="007B3EA4" w:rsidRDefault="007B3EA4" w:rsidP="001D36BF"/>
        </w:tc>
        <w:tc>
          <w:tcPr>
            <w:tcW w:w="236" w:type="dxa"/>
            <w:gridSpan w:val="3"/>
          </w:tcPr>
          <w:p w14:paraId="5CF220A0" w14:textId="77777777" w:rsidR="007B3EA4" w:rsidRDefault="007B3EA4" w:rsidP="001D36BF"/>
        </w:tc>
        <w:tc>
          <w:tcPr>
            <w:tcW w:w="1280" w:type="dxa"/>
            <w:gridSpan w:val="3"/>
          </w:tcPr>
          <w:p w14:paraId="4FDA856C" w14:textId="77777777" w:rsidR="007B3EA4" w:rsidRDefault="007B3EA4" w:rsidP="001D36BF">
            <w:r>
              <w:t>5 345 000</w:t>
            </w:r>
          </w:p>
        </w:tc>
        <w:tc>
          <w:tcPr>
            <w:tcW w:w="236" w:type="dxa"/>
            <w:gridSpan w:val="2"/>
          </w:tcPr>
          <w:p w14:paraId="0D3D5E46" w14:textId="77777777" w:rsidR="007B3EA4" w:rsidRDefault="007B3EA4" w:rsidP="001D36BF"/>
        </w:tc>
        <w:tc>
          <w:tcPr>
            <w:tcW w:w="1300" w:type="dxa"/>
            <w:gridSpan w:val="2"/>
          </w:tcPr>
          <w:p w14:paraId="06565556" w14:textId="77777777" w:rsidR="007B3EA4" w:rsidRDefault="007B3EA4" w:rsidP="001D36BF">
            <w:r>
              <w:t>12 472 000</w:t>
            </w:r>
          </w:p>
        </w:tc>
      </w:tr>
      <w:tr w:rsidR="007B3EA4" w14:paraId="08AA0301" w14:textId="77777777" w:rsidTr="00D57A62">
        <w:trPr>
          <w:gridAfter w:val="2"/>
          <w:wAfter w:w="41" w:type="dxa"/>
          <w:trHeight w:val="240"/>
        </w:trPr>
        <w:tc>
          <w:tcPr>
            <w:tcW w:w="988" w:type="dxa"/>
          </w:tcPr>
          <w:p w14:paraId="61196153" w14:textId="77777777" w:rsidR="007B3EA4" w:rsidRDefault="007B3EA4" w:rsidP="001D36BF">
            <w:r>
              <w:t>3334</w:t>
            </w:r>
          </w:p>
        </w:tc>
        <w:tc>
          <w:tcPr>
            <w:tcW w:w="567" w:type="dxa"/>
          </w:tcPr>
          <w:p w14:paraId="25B799E0" w14:textId="77777777" w:rsidR="007B3EA4" w:rsidRDefault="007B3EA4" w:rsidP="001D36BF"/>
        </w:tc>
        <w:tc>
          <w:tcPr>
            <w:tcW w:w="260" w:type="dxa"/>
          </w:tcPr>
          <w:p w14:paraId="0F96EF5C" w14:textId="77777777" w:rsidR="007B3EA4" w:rsidRDefault="007B3EA4" w:rsidP="001D36BF"/>
        </w:tc>
        <w:tc>
          <w:tcPr>
            <w:tcW w:w="4360" w:type="dxa"/>
          </w:tcPr>
          <w:p w14:paraId="2C694CC1" w14:textId="77777777" w:rsidR="007B3EA4" w:rsidRDefault="007B3EA4" w:rsidP="001D36BF">
            <w:r>
              <w:t>Film- og dataspillformål:</w:t>
            </w:r>
          </w:p>
        </w:tc>
        <w:tc>
          <w:tcPr>
            <w:tcW w:w="1200" w:type="dxa"/>
            <w:gridSpan w:val="3"/>
          </w:tcPr>
          <w:p w14:paraId="5EB241A8" w14:textId="77777777" w:rsidR="007B3EA4" w:rsidRDefault="007B3EA4" w:rsidP="001D36BF"/>
        </w:tc>
        <w:tc>
          <w:tcPr>
            <w:tcW w:w="236" w:type="dxa"/>
            <w:gridSpan w:val="3"/>
          </w:tcPr>
          <w:p w14:paraId="778DB70D" w14:textId="77777777" w:rsidR="007B3EA4" w:rsidRDefault="007B3EA4" w:rsidP="001D36BF"/>
        </w:tc>
        <w:tc>
          <w:tcPr>
            <w:tcW w:w="1280" w:type="dxa"/>
            <w:gridSpan w:val="3"/>
          </w:tcPr>
          <w:p w14:paraId="12B45294" w14:textId="77777777" w:rsidR="007B3EA4" w:rsidRDefault="007B3EA4" w:rsidP="001D36BF"/>
        </w:tc>
        <w:tc>
          <w:tcPr>
            <w:tcW w:w="236" w:type="dxa"/>
            <w:gridSpan w:val="2"/>
          </w:tcPr>
          <w:p w14:paraId="2AD0BE20" w14:textId="77777777" w:rsidR="007B3EA4" w:rsidRDefault="007B3EA4" w:rsidP="001D36BF"/>
        </w:tc>
        <w:tc>
          <w:tcPr>
            <w:tcW w:w="1300" w:type="dxa"/>
            <w:gridSpan w:val="2"/>
          </w:tcPr>
          <w:p w14:paraId="251A9A9B" w14:textId="77777777" w:rsidR="007B3EA4" w:rsidRDefault="007B3EA4" w:rsidP="001D36BF"/>
        </w:tc>
      </w:tr>
      <w:tr w:rsidR="007B3EA4" w14:paraId="0209CC76" w14:textId="77777777" w:rsidTr="00D57A62">
        <w:trPr>
          <w:gridAfter w:val="2"/>
          <w:wAfter w:w="41" w:type="dxa"/>
          <w:trHeight w:val="240"/>
        </w:trPr>
        <w:tc>
          <w:tcPr>
            <w:tcW w:w="988" w:type="dxa"/>
          </w:tcPr>
          <w:p w14:paraId="7D41F6E8" w14:textId="77777777" w:rsidR="007B3EA4" w:rsidRDefault="007B3EA4" w:rsidP="001D36BF"/>
        </w:tc>
        <w:tc>
          <w:tcPr>
            <w:tcW w:w="567" w:type="dxa"/>
          </w:tcPr>
          <w:p w14:paraId="66AA0F4D" w14:textId="77777777" w:rsidR="007B3EA4" w:rsidRDefault="007B3EA4" w:rsidP="001D36BF">
            <w:r>
              <w:t>1</w:t>
            </w:r>
          </w:p>
        </w:tc>
        <w:tc>
          <w:tcPr>
            <w:tcW w:w="260" w:type="dxa"/>
          </w:tcPr>
          <w:p w14:paraId="2519E1E7" w14:textId="77777777" w:rsidR="007B3EA4" w:rsidRDefault="007B3EA4" w:rsidP="001D36BF"/>
        </w:tc>
        <w:tc>
          <w:tcPr>
            <w:tcW w:w="4360" w:type="dxa"/>
          </w:tcPr>
          <w:p w14:paraId="6CFC2817" w14:textId="77777777" w:rsidR="007B3EA4" w:rsidRDefault="007B3EA4" w:rsidP="001D36BF">
            <w:r>
              <w:t xml:space="preserve">Ymse inntekter </w:t>
            </w:r>
          </w:p>
        </w:tc>
        <w:tc>
          <w:tcPr>
            <w:tcW w:w="1200" w:type="dxa"/>
            <w:gridSpan w:val="3"/>
          </w:tcPr>
          <w:p w14:paraId="209AFE02" w14:textId="77777777" w:rsidR="007B3EA4" w:rsidRDefault="007B3EA4" w:rsidP="001D36BF"/>
        </w:tc>
        <w:tc>
          <w:tcPr>
            <w:tcW w:w="236" w:type="dxa"/>
            <w:gridSpan w:val="3"/>
          </w:tcPr>
          <w:p w14:paraId="750F4BBE" w14:textId="77777777" w:rsidR="007B3EA4" w:rsidRDefault="007B3EA4" w:rsidP="001D36BF"/>
        </w:tc>
        <w:tc>
          <w:tcPr>
            <w:tcW w:w="1280" w:type="dxa"/>
            <w:gridSpan w:val="3"/>
          </w:tcPr>
          <w:p w14:paraId="66D9C0FE" w14:textId="77777777" w:rsidR="007B3EA4" w:rsidRDefault="007B3EA4" w:rsidP="001D36BF">
            <w:r>
              <w:t>6 251 000</w:t>
            </w:r>
          </w:p>
        </w:tc>
        <w:tc>
          <w:tcPr>
            <w:tcW w:w="236" w:type="dxa"/>
            <w:gridSpan w:val="2"/>
          </w:tcPr>
          <w:p w14:paraId="4ACDAB9C" w14:textId="77777777" w:rsidR="007B3EA4" w:rsidRDefault="007B3EA4" w:rsidP="001D36BF"/>
        </w:tc>
        <w:tc>
          <w:tcPr>
            <w:tcW w:w="1300" w:type="dxa"/>
            <w:gridSpan w:val="2"/>
          </w:tcPr>
          <w:p w14:paraId="4F3D699F" w14:textId="77777777" w:rsidR="007B3EA4" w:rsidRDefault="007B3EA4" w:rsidP="001D36BF"/>
        </w:tc>
      </w:tr>
      <w:tr w:rsidR="007B3EA4" w14:paraId="690EE4ED" w14:textId="77777777" w:rsidTr="00D57A62">
        <w:trPr>
          <w:gridAfter w:val="2"/>
          <w:wAfter w:w="41" w:type="dxa"/>
          <w:trHeight w:val="240"/>
        </w:trPr>
        <w:tc>
          <w:tcPr>
            <w:tcW w:w="988" w:type="dxa"/>
          </w:tcPr>
          <w:p w14:paraId="4CF57A39" w14:textId="77777777" w:rsidR="007B3EA4" w:rsidRDefault="007B3EA4" w:rsidP="001D36BF"/>
        </w:tc>
        <w:tc>
          <w:tcPr>
            <w:tcW w:w="567" w:type="dxa"/>
          </w:tcPr>
          <w:p w14:paraId="005EAEC3" w14:textId="77777777" w:rsidR="007B3EA4" w:rsidRDefault="007B3EA4" w:rsidP="001D36BF">
            <w:r>
              <w:t>2</w:t>
            </w:r>
          </w:p>
        </w:tc>
        <w:tc>
          <w:tcPr>
            <w:tcW w:w="260" w:type="dxa"/>
          </w:tcPr>
          <w:p w14:paraId="4B630EFC" w14:textId="77777777" w:rsidR="007B3EA4" w:rsidRDefault="007B3EA4" w:rsidP="001D36BF"/>
        </w:tc>
        <w:tc>
          <w:tcPr>
            <w:tcW w:w="4360" w:type="dxa"/>
          </w:tcPr>
          <w:p w14:paraId="3242B077" w14:textId="77777777" w:rsidR="007B3EA4" w:rsidRDefault="007B3EA4" w:rsidP="001D36BF">
            <w:r>
              <w:t xml:space="preserve">Inntekter ved oppdrag </w:t>
            </w:r>
          </w:p>
        </w:tc>
        <w:tc>
          <w:tcPr>
            <w:tcW w:w="1200" w:type="dxa"/>
            <w:gridSpan w:val="3"/>
          </w:tcPr>
          <w:p w14:paraId="4378A211" w14:textId="77777777" w:rsidR="007B3EA4" w:rsidRDefault="007B3EA4" w:rsidP="001D36BF"/>
        </w:tc>
        <w:tc>
          <w:tcPr>
            <w:tcW w:w="236" w:type="dxa"/>
            <w:gridSpan w:val="3"/>
          </w:tcPr>
          <w:p w14:paraId="05EE420B" w14:textId="77777777" w:rsidR="007B3EA4" w:rsidRDefault="007B3EA4" w:rsidP="001D36BF"/>
        </w:tc>
        <w:tc>
          <w:tcPr>
            <w:tcW w:w="1280" w:type="dxa"/>
            <w:gridSpan w:val="3"/>
          </w:tcPr>
          <w:p w14:paraId="206847A3" w14:textId="77777777" w:rsidR="007B3EA4" w:rsidRDefault="007B3EA4" w:rsidP="001D36BF">
            <w:r>
              <w:t>7 196 000</w:t>
            </w:r>
          </w:p>
        </w:tc>
        <w:tc>
          <w:tcPr>
            <w:tcW w:w="236" w:type="dxa"/>
            <w:gridSpan w:val="2"/>
          </w:tcPr>
          <w:p w14:paraId="5B90EF10" w14:textId="77777777" w:rsidR="007B3EA4" w:rsidRDefault="007B3EA4" w:rsidP="001D36BF"/>
        </w:tc>
        <w:tc>
          <w:tcPr>
            <w:tcW w:w="1300" w:type="dxa"/>
            <w:gridSpan w:val="2"/>
          </w:tcPr>
          <w:p w14:paraId="62301127" w14:textId="77777777" w:rsidR="007B3EA4" w:rsidRDefault="007B3EA4" w:rsidP="001D36BF">
            <w:r>
              <w:t>13 447 000</w:t>
            </w:r>
          </w:p>
        </w:tc>
      </w:tr>
      <w:tr w:rsidR="007B3EA4" w14:paraId="0A74376C" w14:textId="77777777" w:rsidTr="00D57A62">
        <w:trPr>
          <w:gridAfter w:val="2"/>
          <w:wAfter w:w="41" w:type="dxa"/>
          <w:trHeight w:val="240"/>
        </w:trPr>
        <w:tc>
          <w:tcPr>
            <w:tcW w:w="988" w:type="dxa"/>
          </w:tcPr>
          <w:p w14:paraId="7B71372E" w14:textId="77777777" w:rsidR="007B3EA4" w:rsidRDefault="007B3EA4" w:rsidP="001D36BF">
            <w:r>
              <w:t>3335</w:t>
            </w:r>
          </w:p>
        </w:tc>
        <w:tc>
          <w:tcPr>
            <w:tcW w:w="567" w:type="dxa"/>
          </w:tcPr>
          <w:p w14:paraId="415ECCCF" w14:textId="77777777" w:rsidR="007B3EA4" w:rsidRDefault="007B3EA4" w:rsidP="001D36BF"/>
        </w:tc>
        <w:tc>
          <w:tcPr>
            <w:tcW w:w="260" w:type="dxa"/>
          </w:tcPr>
          <w:p w14:paraId="6CE3E6A8" w14:textId="77777777" w:rsidR="007B3EA4" w:rsidRDefault="007B3EA4" w:rsidP="001D36BF"/>
        </w:tc>
        <w:tc>
          <w:tcPr>
            <w:tcW w:w="4360" w:type="dxa"/>
          </w:tcPr>
          <w:p w14:paraId="7E14A37A" w14:textId="77777777" w:rsidR="007B3EA4" w:rsidRDefault="007B3EA4" w:rsidP="001D36BF">
            <w:r>
              <w:t>Medieformål:</w:t>
            </w:r>
          </w:p>
        </w:tc>
        <w:tc>
          <w:tcPr>
            <w:tcW w:w="1200" w:type="dxa"/>
            <w:gridSpan w:val="3"/>
          </w:tcPr>
          <w:p w14:paraId="78D0879D" w14:textId="77777777" w:rsidR="007B3EA4" w:rsidRDefault="007B3EA4" w:rsidP="001D36BF"/>
        </w:tc>
        <w:tc>
          <w:tcPr>
            <w:tcW w:w="236" w:type="dxa"/>
            <w:gridSpan w:val="3"/>
          </w:tcPr>
          <w:p w14:paraId="72EF7B75" w14:textId="77777777" w:rsidR="007B3EA4" w:rsidRDefault="007B3EA4" w:rsidP="001D36BF"/>
        </w:tc>
        <w:tc>
          <w:tcPr>
            <w:tcW w:w="1280" w:type="dxa"/>
            <w:gridSpan w:val="3"/>
          </w:tcPr>
          <w:p w14:paraId="68602738" w14:textId="77777777" w:rsidR="007B3EA4" w:rsidRDefault="007B3EA4" w:rsidP="001D36BF"/>
        </w:tc>
        <w:tc>
          <w:tcPr>
            <w:tcW w:w="236" w:type="dxa"/>
            <w:gridSpan w:val="2"/>
          </w:tcPr>
          <w:p w14:paraId="4BCD88F4" w14:textId="77777777" w:rsidR="007B3EA4" w:rsidRDefault="007B3EA4" w:rsidP="001D36BF"/>
        </w:tc>
        <w:tc>
          <w:tcPr>
            <w:tcW w:w="1300" w:type="dxa"/>
            <w:gridSpan w:val="2"/>
          </w:tcPr>
          <w:p w14:paraId="270BCAEA" w14:textId="77777777" w:rsidR="007B3EA4" w:rsidRDefault="007B3EA4" w:rsidP="001D36BF"/>
        </w:tc>
      </w:tr>
      <w:tr w:rsidR="007B3EA4" w14:paraId="7FC63AF3" w14:textId="77777777" w:rsidTr="00D57A62">
        <w:trPr>
          <w:gridAfter w:val="2"/>
          <w:wAfter w:w="41" w:type="dxa"/>
          <w:trHeight w:val="240"/>
        </w:trPr>
        <w:tc>
          <w:tcPr>
            <w:tcW w:w="988" w:type="dxa"/>
          </w:tcPr>
          <w:p w14:paraId="277ED77E" w14:textId="77777777" w:rsidR="007B3EA4" w:rsidRDefault="007B3EA4" w:rsidP="001D36BF"/>
        </w:tc>
        <w:tc>
          <w:tcPr>
            <w:tcW w:w="567" w:type="dxa"/>
          </w:tcPr>
          <w:p w14:paraId="481DCB86" w14:textId="77777777" w:rsidR="007B3EA4" w:rsidRDefault="007B3EA4" w:rsidP="001D36BF">
            <w:r>
              <w:t>2</w:t>
            </w:r>
          </w:p>
        </w:tc>
        <w:tc>
          <w:tcPr>
            <w:tcW w:w="260" w:type="dxa"/>
          </w:tcPr>
          <w:p w14:paraId="3A15A9D9" w14:textId="77777777" w:rsidR="007B3EA4" w:rsidRDefault="007B3EA4" w:rsidP="001D36BF"/>
        </w:tc>
        <w:tc>
          <w:tcPr>
            <w:tcW w:w="4360" w:type="dxa"/>
          </w:tcPr>
          <w:p w14:paraId="6C21BF53" w14:textId="77777777" w:rsidR="007B3EA4" w:rsidRDefault="007B3EA4" w:rsidP="001D36BF">
            <w:r>
              <w:t xml:space="preserve">Inntekter ved oppdrag </w:t>
            </w:r>
          </w:p>
        </w:tc>
        <w:tc>
          <w:tcPr>
            <w:tcW w:w="1200" w:type="dxa"/>
            <w:gridSpan w:val="3"/>
          </w:tcPr>
          <w:p w14:paraId="65B5B6A8" w14:textId="77777777" w:rsidR="007B3EA4" w:rsidRDefault="007B3EA4" w:rsidP="001D36BF"/>
        </w:tc>
        <w:tc>
          <w:tcPr>
            <w:tcW w:w="236" w:type="dxa"/>
            <w:gridSpan w:val="3"/>
          </w:tcPr>
          <w:p w14:paraId="072D2D44" w14:textId="77777777" w:rsidR="007B3EA4" w:rsidRDefault="007B3EA4" w:rsidP="001D36BF"/>
        </w:tc>
        <w:tc>
          <w:tcPr>
            <w:tcW w:w="1280" w:type="dxa"/>
            <w:gridSpan w:val="3"/>
          </w:tcPr>
          <w:p w14:paraId="6B2E4232" w14:textId="77777777" w:rsidR="007B3EA4" w:rsidRDefault="007B3EA4" w:rsidP="001D36BF">
            <w:r>
              <w:t>2 297 000</w:t>
            </w:r>
          </w:p>
        </w:tc>
        <w:tc>
          <w:tcPr>
            <w:tcW w:w="236" w:type="dxa"/>
            <w:gridSpan w:val="2"/>
          </w:tcPr>
          <w:p w14:paraId="68AE76B7" w14:textId="77777777" w:rsidR="007B3EA4" w:rsidRDefault="007B3EA4" w:rsidP="001D36BF"/>
        </w:tc>
        <w:tc>
          <w:tcPr>
            <w:tcW w:w="1300" w:type="dxa"/>
            <w:gridSpan w:val="2"/>
          </w:tcPr>
          <w:p w14:paraId="080D42BE" w14:textId="77777777" w:rsidR="007B3EA4" w:rsidRDefault="007B3EA4" w:rsidP="001D36BF">
            <w:r>
              <w:t>2 297 000</w:t>
            </w:r>
          </w:p>
        </w:tc>
      </w:tr>
      <w:tr w:rsidR="007B3EA4" w14:paraId="56E97CA0" w14:textId="77777777" w:rsidTr="00D57A62">
        <w:trPr>
          <w:gridAfter w:val="2"/>
          <w:wAfter w:w="41" w:type="dxa"/>
          <w:trHeight w:val="240"/>
        </w:trPr>
        <w:tc>
          <w:tcPr>
            <w:tcW w:w="988" w:type="dxa"/>
          </w:tcPr>
          <w:p w14:paraId="72D08ADD" w14:textId="77777777" w:rsidR="007B3EA4" w:rsidRDefault="007B3EA4" w:rsidP="001D36BF">
            <w:r>
              <w:t>3339</w:t>
            </w:r>
          </w:p>
        </w:tc>
        <w:tc>
          <w:tcPr>
            <w:tcW w:w="567" w:type="dxa"/>
          </w:tcPr>
          <w:p w14:paraId="456C339A" w14:textId="77777777" w:rsidR="007B3EA4" w:rsidRDefault="007B3EA4" w:rsidP="001D36BF"/>
        </w:tc>
        <w:tc>
          <w:tcPr>
            <w:tcW w:w="260" w:type="dxa"/>
          </w:tcPr>
          <w:p w14:paraId="63046366" w14:textId="77777777" w:rsidR="007B3EA4" w:rsidRDefault="007B3EA4" w:rsidP="001D36BF"/>
        </w:tc>
        <w:tc>
          <w:tcPr>
            <w:tcW w:w="4360" w:type="dxa"/>
          </w:tcPr>
          <w:p w14:paraId="3A6632B2" w14:textId="77777777" w:rsidR="007B3EA4" w:rsidRDefault="007B3EA4" w:rsidP="001D36BF">
            <w:r>
              <w:t>Inntekter fra spill, lotterier og stiftelser:</w:t>
            </w:r>
          </w:p>
        </w:tc>
        <w:tc>
          <w:tcPr>
            <w:tcW w:w="1200" w:type="dxa"/>
            <w:gridSpan w:val="3"/>
          </w:tcPr>
          <w:p w14:paraId="7DB3AD0E" w14:textId="77777777" w:rsidR="007B3EA4" w:rsidRDefault="007B3EA4" w:rsidP="001D36BF"/>
        </w:tc>
        <w:tc>
          <w:tcPr>
            <w:tcW w:w="236" w:type="dxa"/>
            <w:gridSpan w:val="3"/>
          </w:tcPr>
          <w:p w14:paraId="7102DC7B" w14:textId="77777777" w:rsidR="007B3EA4" w:rsidRDefault="007B3EA4" w:rsidP="001D36BF"/>
        </w:tc>
        <w:tc>
          <w:tcPr>
            <w:tcW w:w="1280" w:type="dxa"/>
            <w:gridSpan w:val="3"/>
          </w:tcPr>
          <w:p w14:paraId="15D15831" w14:textId="77777777" w:rsidR="007B3EA4" w:rsidRDefault="007B3EA4" w:rsidP="001D36BF"/>
        </w:tc>
        <w:tc>
          <w:tcPr>
            <w:tcW w:w="236" w:type="dxa"/>
            <w:gridSpan w:val="2"/>
          </w:tcPr>
          <w:p w14:paraId="1B310CDF" w14:textId="77777777" w:rsidR="007B3EA4" w:rsidRDefault="007B3EA4" w:rsidP="001D36BF"/>
        </w:tc>
        <w:tc>
          <w:tcPr>
            <w:tcW w:w="1300" w:type="dxa"/>
            <w:gridSpan w:val="2"/>
          </w:tcPr>
          <w:p w14:paraId="43C77BE9" w14:textId="77777777" w:rsidR="007B3EA4" w:rsidRDefault="007B3EA4" w:rsidP="001D36BF"/>
        </w:tc>
      </w:tr>
      <w:tr w:rsidR="007B3EA4" w14:paraId="4E21E1B8" w14:textId="77777777" w:rsidTr="00D57A62">
        <w:trPr>
          <w:gridAfter w:val="2"/>
          <w:wAfter w:w="41" w:type="dxa"/>
          <w:trHeight w:val="240"/>
        </w:trPr>
        <w:tc>
          <w:tcPr>
            <w:tcW w:w="988" w:type="dxa"/>
          </w:tcPr>
          <w:p w14:paraId="565EDDF1" w14:textId="77777777" w:rsidR="007B3EA4" w:rsidRDefault="007B3EA4" w:rsidP="001D36BF"/>
        </w:tc>
        <w:tc>
          <w:tcPr>
            <w:tcW w:w="567" w:type="dxa"/>
          </w:tcPr>
          <w:p w14:paraId="10753BE6" w14:textId="77777777" w:rsidR="007B3EA4" w:rsidRDefault="007B3EA4" w:rsidP="001D36BF">
            <w:r>
              <w:t>2</w:t>
            </w:r>
          </w:p>
        </w:tc>
        <w:tc>
          <w:tcPr>
            <w:tcW w:w="260" w:type="dxa"/>
          </w:tcPr>
          <w:p w14:paraId="7C8795C2" w14:textId="77777777" w:rsidR="007B3EA4" w:rsidRDefault="007B3EA4" w:rsidP="001D36BF"/>
        </w:tc>
        <w:tc>
          <w:tcPr>
            <w:tcW w:w="4360" w:type="dxa"/>
          </w:tcPr>
          <w:p w14:paraId="78891DF2" w14:textId="77777777" w:rsidR="007B3EA4" w:rsidRDefault="007B3EA4" w:rsidP="001D36BF">
            <w:r>
              <w:t xml:space="preserve">Gebyr - lotterier </w:t>
            </w:r>
          </w:p>
        </w:tc>
        <w:tc>
          <w:tcPr>
            <w:tcW w:w="1200" w:type="dxa"/>
            <w:gridSpan w:val="3"/>
          </w:tcPr>
          <w:p w14:paraId="3F4ED176" w14:textId="77777777" w:rsidR="007B3EA4" w:rsidRDefault="007B3EA4" w:rsidP="001D36BF"/>
        </w:tc>
        <w:tc>
          <w:tcPr>
            <w:tcW w:w="236" w:type="dxa"/>
            <w:gridSpan w:val="3"/>
          </w:tcPr>
          <w:p w14:paraId="4DC68225" w14:textId="77777777" w:rsidR="007B3EA4" w:rsidRDefault="007B3EA4" w:rsidP="001D36BF"/>
        </w:tc>
        <w:tc>
          <w:tcPr>
            <w:tcW w:w="1280" w:type="dxa"/>
            <w:gridSpan w:val="3"/>
          </w:tcPr>
          <w:p w14:paraId="537B9CF5" w14:textId="77777777" w:rsidR="007B3EA4" w:rsidRDefault="007B3EA4" w:rsidP="001D36BF">
            <w:r>
              <w:t>8 695 000</w:t>
            </w:r>
          </w:p>
        </w:tc>
        <w:tc>
          <w:tcPr>
            <w:tcW w:w="236" w:type="dxa"/>
            <w:gridSpan w:val="2"/>
          </w:tcPr>
          <w:p w14:paraId="484142D6" w14:textId="77777777" w:rsidR="007B3EA4" w:rsidRDefault="007B3EA4" w:rsidP="001D36BF"/>
        </w:tc>
        <w:tc>
          <w:tcPr>
            <w:tcW w:w="1300" w:type="dxa"/>
            <w:gridSpan w:val="2"/>
          </w:tcPr>
          <w:p w14:paraId="0AADF1CC" w14:textId="77777777" w:rsidR="007B3EA4" w:rsidRDefault="007B3EA4" w:rsidP="001D36BF"/>
        </w:tc>
      </w:tr>
      <w:tr w:rsidR="007B3EA4" w14:paraId="040261E1" w14:textId="77777777" w:rsidTr="00D57A62">
        <w:trPr>
          <w:gridAfter w:val="2"/>
          <w:wAfter w:w="41" w:type="dxa"/>
          <w:trHeight w:val="240"/>
        </w:trPr>
        <w:tc>
          <w:tcPr>
            <w:tcW w:w="988" w:type="dxa"/>
          </w:tcPr>
          <w:p w14:paraId="04DD3C0B" w14:textId="77777777" w:rsidR="007B3EA4" w:rsidRDefault="007B3EA4" w:rsidP="001D36BF"/>
        </w:tc>
        <w:tc>
          <w:tcPr>
            <w:tcW w:w="567" w:type="dxa"/>
          </w:tcPr>
          <w:p w14:paraId="36553090" w14:textId="77777777" w:rsidR="007B3EA4" w:rsidRDefault="007B3EA4" w:rsidP="001D36BF">
            <w:r>
              <w:t>4</w:t>
            </w:r>
          </w:p>
        </w:tc>
        <w:tc>
          <w:tcPr>
            <w:tcW w:w="260" w:type="dxa"/>
          </w:tcPr>
          <w:p w14:paraId="7D34D17C" w14:textId="77777777" w:rsidR="007B3EA4" w:rsidRDefault="007B3EA4" w:rsidP="001D36BF"/>
        </w:tc>
        <w:tc>
          <w:tcPr>
            <w:tcW w:w="4360" w:type="dxa"/>
          </w:tcPr>
          <w:p w14:paraId="6E5585B2" w14:textId="77777777" w:rsidR="007B3EA4" w:rsidRDefault="007B3EA4" w:rsidP="001D36BF">
            <w:r>
              <w:t xml:space="preserve">Gebyr - stiftelser </w:t>
            </w:r>
          </w:p>
        </w:tc>
        <w:tc>
          <w:tcPr>
            <w:tcW w:w="1200" w:type="dxa"/>
            <w:gridSpan w:val="3"/>
          </w:tcPr>
          <w:p w14:paraId="61F6DD0C" w14:textId="77777777" w:rsidR="007B3EA4" w:rsidRDefault="007B3EA4" w:rsidP="001D36BF"/>
        </w:tc>
        <w:tc>
          <w:tcPr>
            <w:tcW w:w="236" w:type="dxa"/>
            <w:gridSpan w:val="3"/>
          </w:tcPr>
          <w:p w14:paraId="568AF80A" w14:textId="77777777" w:rsidR="007B3EA4" w:rsidRDefault="007B3EA4" w:rsidP="001D36BF"/>
        </w:tc>
        <w:tc>
          <w:tcPr>
            <w:tcW w:w="1280" w:type="dxa"/>
            <w:gridSpan w:val="3"/>
          </w:tcPr>
          <w:p w14:paraId="2C5A79F1" w14:textId="77777777" w:rsidR="007B3EA4" w:rsidRDefault="007B3EA4" w:rsidP="001D36BF">
            <w:r>
              <w:t>180 000</w:t>
            </w:r>
          </w:p>
        </w:tc>
        <w:tc>
          <w:tcPr>
            <w:tcW w:w="236" w:type="dxa"/>
            <w:gridSpan w:val="2"/>
          </w:tcPr>
          <w:p w14:paraId="2604D204" w14:textId="77777777" w:rsidR="007B3EA4" w:rsidRDefault="007B3EA4" w:rsidP="001D36BF"/>
        </w:tc>
        <w:tc>
          <w:tcPr>
            <w:tcW w:w="1300" w:type="dxa"/>
            <w:gridSpan w:val="2"/>
          </w:tcPr>
          <w:p w14:paraId="21F9B786" w14:textId="77777777" w:rsidR="007B3EA4" w:rsidRDefault="007B3EA4" w:rsidP="001D36BF"/>
        </w:tc>
      </w:tr>
      <w:tr w:rsidR="007B3EA4" w14:paraId="6A98AAF6" w14:textId="77777777" w:rsidTr="00D57A62">
        <w:trPr>
          <w:gridAfter w:val="2"/>
          <w:wAfter w:w="41" w:type="dxa"/>
          <w:trHeight w:val="240"/>
        </w:trPr>
        <w:tc>
          <w:tcPr>
            <w:tcW w:w="988" w:type="dxa"/>
          </w:tcPr>
          <w:p w14:paraId="6A71B22D" w14:textId="77777777" w:rsidR="007B3EA4" w:rsidRDefault="007B3EA4" w:rsidP="001D36BF"/>
        </w:tc>
        <w:tc>
          <w:tcPr>
            <w:tcW w:w="567" w:type="dxa"/>
          </w:tcPr>
          <w:p w14:paraId="26CD6674" w14:textId="77777777" w:rsidR="007B3EA4" w:rsidRDefault="007B3EA4" w:rsidP="001D36BF">
            <w:r>
              <w:t>7</w:t>
            </w:r>
          </w:p>
        </w:tc>
        <w:tc>
          <w:tcPr>
            <w:tcW w:w="260" w:type="dxa"/>
          </w:tcPr>
          <w:p w14:paraId="30E03E84" w14:textId="77777777" w:rsidR="007B3EA4" w:rsidRDefault="007B3EA4" w:rsidP="001D36BF"/>
        </w:tc>
        <w:tc>
          <w:tcPr>
            <w:tcW w:w="4360" w:type="dxa"/>
          </w:tcPr>
          <w:p w14:paraId="25CB27A5" w14:textId="77777777" w:rsidR="007B3EA4" w:rsidRDefault="007B3EA4" w:rsidP="001D36BF">
            <w:r>
              <w:t xml:space="preserve">Inntekter ved oppdrag </w:t>
            </w:r>
          </w:p>
        </w:tc>
        <w:tc>
          <w:tcPr>
            <w:tcW w:w="1200" w:type="dxa"/>
            <w:gridSpan w:val="3"/>
          </w:tcPr>
          <w:p w14:paraId="7DBCA8AC" w14:textId="77777777" w:rsidR="007B3EA4" w:rsidRDefault="007B3EA4" w:rsidP="001D36BF"/>
        </w:tc>
        <w:tc>
          <w:tcPr>
            <w:tcW w:w="236" w:type="dxa"/>
            <w:gridSpan w:val="3"/>
          </w:tcPr>
          <w:p w14:paraId="499FD67B" w14:textId="77777777" w:rsidR="007B3EA4" w:rsidRDefault="007B3EA4" w:rsidP="001D36BF"/>
        </w:tc>
        <w:tc>
          <w:tcPr>
            <w:tcW w:w="1280" w:type="dxa"/>
            <w:gridSpan w:val="3"/>
          </w:tcPr>
          <w:p w14:paraId="13F3FA3D" w14:textId="77777777" w:rsidR="007B3EA4" w:rsidRDefault="007B3EA4" w:rsidP="001D36BF">
            <w:r>
              <w:t>7 319 000</w:t>
            </w:r>
          </w:p>
        </w:tc>
        <w:tc>
          <w:tcPr>
            <w:tcW w:w="236" w:type="dxa"/>
            <w:gridSpan w:val="2"/>
          </w:tcPr>
          <w:p w14:paraId="11D3A990" w14:textId="77777777" w:rsidR="007B3EA4" w:rsidRDefault="007B3EA4" w:rsidP="001D36BF"/>
        </w:tc>
        <w:tc>
          <w:tcPr>
            <w:tcW w:w="1300" w:type="dxa"/>
            <w:gridSpan w:val="2"/>
          </w:tcPr>
          <w:p w14:paraId="001CC405" w14:textId="77777777" w:rsidR="007B3EA4" w:rsidRDefault="007B3EA4" w:rsidP="001D36BF">
            <w:r>
              <w:t>16 194 000</w:t>
            </w:r>
          </w:p>
        </w:tc>
      </w:tr>
      <w:tr w:rsidR="007B3EA4" w14:paraId="4A33D5EE" w14:textId="77777777" w:rsidTr="00D57A62">
        <w:trPr>
          <w:gridAfter w:val="2"/>
          <w:wAfter w:w="41" w:type="dxa"/>
          <w:trHeight w:val="240"/>
        </w:trPr>
        <w:tc>
          <w:tcPr>
            <w:tcW w:w="988" w:type="dxa"/>
          </w:tcPr>
          <w:p w14:paraId="7DE39394" w14:textId="77777777" w:rsidR="007B3EA4" w:rsidRDefault="007B3EA4" w:rsidP="001D36BF"/>
        </w:tc>
        <w:tc>
          <w:tcPr>
            <w:tcW w:w="567" w:type="dxa"/>
          </w:tcPr>
          <w:p w14:paraId="1EA198CB" w14:textId="77777777" w:rsidR="007B3EA4" w:rsidRDefault="007B3EA4" w:rsidP="001D36BF"/>
        </w:tc>
        <w:tc>
          <w:tcPr>
            <w:tcW w:w="260" w:type="dxa"/>
          </w:tcPr>
          <w:p w14:paraId="386F5952" w14:textId="77777777" w:rsidR="007B3EA4" w:rsidRDefault="007B3EA4" w:rsidP="001D36BF"/>
        </w:tc>
        <w:tc>
          <w:tcPr>
            <w:tcW w:w="4360" w:type="dxa"/>
          </w:tcPr>
          <w:p w14:paraId="22C273C3" w14:textId="77777777" w:rsidR="007B3EA4" w:rsidRDefault="007B3EA4" w:rsidP="001D36BF">
            <w:r>
              <w:t>Sum Kulturdepartementet</w:t>
            </w:r>
          </w:p>
        </w:tc>
        <w:tc>
          <w:tcPr>
            <w:tcW w:w="1200" w:type="dxa"/>
            <w:gridSpan w:val="3"/>
          </w:tcPr>
          <w:p w14:paraId="18DFB292" w14:textId="77777777" w:rsidR="007B3EA4" w:rsidRDefault="007B3EA4" w:rsidP="001D36BF"/>
        </w:tc>
        <w:tc>
          <w:tcPr>
            <w:tcW w:w="236" w:type="dxa"/>
            <w:gridSpan w:val="3"/>
          </w:tcPr>
          <w:p w14:paraId="58D23D64" w14:textId="77777777" w:rsidR="007B3EA4" w:rsidRDefault="007B3EA4" w:rsidP="001D36BF"/>
        </w:tc>
        <w:tc>
          <w:tcPr>
            <w:tcW w:w="1280" w:type="dxa"/>
            <w:gridSpan w:val="3"/>
          </w:tcPr>
          <w:p w14:paraId="148A0191" w14:textId="77777777" w:rsidR="007B3EA4" w:rsidRDefault="007B3EA4" w:rsidP="001D36BF"/>
        </w:tc>
        <w:tc>
          <w:tcPr>
            <w:tcW w:w="236" w:type="dxa"/>
            <w:gridSpan w:val="2"/>
          </w:tcPr>
          <w:p w14:paraId="0D6AE228" w14:textId="77777777" w:rsidR="007B3EA4" w:rsidRDefault="007B3EA4" w:rsidP="001D36BF"/>
        </w:tc>
        <w:tc>
          <w:tcPr>
            <w:tcW w:w="1300" w:type="dxa"/>
            <w:gridSpan w:val="2"/>
          </w:tcPr>
          <w:p w14:paraId="5872E123" w14:textId="77777777" w:rsidR="007B3EA4" w:rsidRDefault="007B3EA4" w:rsidP="001D36BF">
            <w:r>
              <w:t>190 829 000</w:t>
            </w:r>
          </w:p>
        </w:tc>
      </w:tr>
      <w:tr w:rsidR="007B3EA4" w14:paraId="1F8320D2" w14:textId="77777777" w:rsidTr="00D57A62">
        <w:trPr>
          <w:trHeight w:val="1040"/>
        </w:trPr>
        <w:tc>
          <w:tcPr>
            <w:tcW w:w="10468" w:type="dxa"/>
            <w:gridSpan w:val="19"/>
          </w:tcPr>
          <w:p w14:paraId="41A2D99D" w14:textId="77777777" w:rsidR="007B3EA4" w:rsidRDefault="007B3EA4">
            <w:pPr>
              <w:pStyle w:val="tittel-gulbok2"/>
            </w:pPr>
            <w:proofErr w:type="spellStart"/>
            <w:r>
              <w:rPr>
                <w:spacing w:val="21"/>
                <w:w w:val="100"/>
                <w:sz w:val="21"/>
                <w:szCs w:val="21"/>
              </w:rPr>
              <w:t>Justis</w:t>
            </w:r>
            <w:proofErr w:type="spellEnd"/>
            <w:r>
              <w:rPr>
                <w:spacing w:val="21"/>
                <w:w w:val="100"/>
                <w:sz w:val="21"/>
                <w:szCs w:val="21"/>
              </w:rPr>
              <w:t xml:space="preserve">- og </w:t>
            </w:r>
            <w:proofErr w:type="spellStart"/>
            <w:r>
              <w:rPr>
                <w:spacing w:val="21"/>
                <w:w w:val="100"/>
                <w:sz w:val="21"/>
                <w:szCs w:val="21"/>
              </w:rPr>
              <w:t>beredskapsdepartementet</w:t>
            </w:r>
            <w:proofErr w:type="spellEnd"/>
          </w:p>
        </w:tc>
      </w:tr>
      <w:tr w:rsidR="007B3EA4" w14:paraId="699C6157" w14:textId="77777777" w:rsidTr="00D57A62">
        <w:trPr>
          <w:gridAfter w:val="2"/>
          <w:wAfter w:w="41" w:type="dxa"/>
          <w:trHeight w:val="240"/>
        </w:trPr>
        <w:tc>
          <w:tcPr>
            <w:tcW w:w="988" w:type="dxa"/>
          </w:tcPr>
          <w:p w14:paraId="048EE864" w14:textId="77777777" w:rsidR="007B3EA4" w:rsidRDefault="007B3EA4" w:rsidP="001D36BF">
            <w:r>
              <w:t>3400</w:t>
            </w:r>
          </w:p>
        </w:tc>
        <w:tc>
          <w:tcPr>
            <w:tcW w:w="567" w:type="dxa"/>
          </w:tcPr>
          <w:p w14:paraId="7975FE78" w14:textId="77777777" w:rsidR="007B3EA4" w:rsidRDefault="007B3EA4" w:rsidP="001D36BF"/>
        </w:tc>
        <w:tc>
          <w:tcPr>
            <w:tcW w:w="260" w:type="dxa"/>
          </w:tcPr>
          <w:p w14:paraId="3EB04000" w14:textId="77777777" w:rsidR="007B3EA4" w:rsidRDefault="007B3EA4" w:rsidP="001D36BF"/>
        </w:tc>
        <w:tc>
          <w:tcPr>
            <w:tcW w:w="4360" w:type="dxa"/>
          </w:tcPr>
          <w:p w14:paraId="0A9403F7" w14:textId="77777777" w:rsidR="007B3EA4" w:rsidRDefault="007B3EA4" w:rsidP="001D36BF">
            <w:r>
              <w:t>Justis- og beredskapsdepartementet:</w:t>
            </w:r>
          </w:p>
        </w:tc>
        <w:tc>
          <w:tcPr>
            <w:tcW w:w="1200" w:type="dxa"/>
            <w:gridSpan w:val="3"/>
          </w:tcPr>
          <w:p w14:paraId="6B68C48A" w14:textId="77777777" w:rsidR="007B3EA4" w:rsidRDefault="007B3EA4" w:rsidP="001D36BF"/>
        </w:tc>
        <w:tc>
          <w:tcPr>
            <w:tcW w:w="236" w:type="dxa"/>
            <w:gridSpan w:val="3"/>
          </w:tcPr>
          <w:p w14:paraId="2D48C99C" w14:textId="77777777" w:rsidR="007B3EA4" w:rsidRDefault="007B3EA4" w:rsidP="001D36BF"/>
        </w:tc>
        <w:tc>
          <w:tcPr>
            <w:tcW w:w="1280" w:type="dxa"/>
            <w:gridSpan w:val="3"/>
          </w:tcPr>
          <w:p w14:paraId="5C6B39AA" w14:textId="77777777" w:rsidR="007B3EA4" w:rsidRDefault="007B3EA4" w:rsidP="001D36BF"/>
        </w:tc>
        <w:tc>
          <w:tcPr>
            <w:tcW w:w="236" w:type="dxa"/>
            <w:gridSpan w:val="2"/>
          </w:tcPr>
          <w:p w14:paraId="1890205A" w14:textId="77777777" w:rsidR="007B3EA4" w:rsidRDefault="007B3EA4" w:rsidP="001D36BF"/>
        </w:tc>
        <w:tc>
          <w:tcPr>
            <w:tcW w:w="1300" w:type="dxa"/>
            <w:gridSpan w:val="2"/>
          </w:tcPr>
          <w:p w14:paraId="6C35DE41" w14:textId="77777777" w:rsidR="007B3EA4" w:rsidRDefault="007B3EA4" w:rsidP="001D36BF"/>
        </w:tc>
      </w:tr>
      <w:tr w:rsidR="007B3EA4" w14:paraId="0C5C758D" w14:textId="77777777" w:rsidTr="00D57A62">
        <w:trPr>
          <w:gridAfter w:val="2"/>
          <w:wAfter w:w="41" w:type="dxa"/>
          <w:trHeight w:val="240"/>
        </w:trPr>
        <w:tc>
          <w:tcPr>
            <w:tcW w:w="988" w:type="dxa"/>
          </w:tcPr>
          <w:p w14:paraId="2F4F3F04" w14:textId="77777777" w:rsidR="007B3EA4" w:rsidRDefault="007B3EA4" w:rsidP="001D36BF"/>
        </w:tc>
        <w:tc>
          <w:tcPr>
            <w:tcW w:w="567" w:type="dxa"/>
          </w:tcPr>
          <w:p w14:paraId="0E315253" w14:textId="77777777" w:rsidR="007B3EA4" w:rsidRDefault="007B3EA4" w:rsidP="001D36BF">
            <w:r>
              <w:t>1</w:t>
            </w:r>
          </w:p>
        </w:tc>
        <w:tc>
          <w:tcPr>
            <w:tcW w:w="260" w:type="dxa"/>
          </w:tcPr>
          <w:p w14:paraId="152FF3C6" w14:textId="77777777" w:rsidR="007B3EA4" w:rsidRDefault="007B3EA4" w:rsidP="001D36BF"/>
        </w:tc>
        <w:tc>
          <w:tcPr>
            <w:tcW w:w="4360" w:type="dxa"/>
          </w:tcPr>
          <w:p w14:paraId="6BA7C08E" w14:textId="77777777" w:rsidR="007B3EA4" w:rsidRDefault="007B3EA4" w:rsidP="001D36BF">
            <w:r>
              <w:t xml:space="preserve">Diverse inntekter </w:t>
            </w:r>
          </w:p>
        </w:tc>
        <w:tc>
          <w:tcPr>
            <w:tcW w:w="1200" w:type="dxa"/>
            <w:gridSpan w:val="3"/>
          </w:tcPr>
          <w:p w14:paraId="1D92E852" w14:textId="77777777" w:rsidR="007B3EA4" w:rsidRDefault="007B3EA4" w:rsidP="001D36BF"/>
        </w:tc>
        <w:tc>
          <w:tcPr>
            <w:tcW w:w="236" w:type="dxa"/>
            <w:gridSpan w:val="3"/>
          </w:tcPr>
          <w:p w14:paraId="27E75873" w14:textId="77777777" w:rsidR="007B3EA4" w:rsidRDefault="007B3EA4" w:rsidP="001D36BF"/>
        </w:tc>
        <w:tc>
          <w:tcPr>
            <w:tcW w:w="1280" w:type="dxa"/>
            <w:gridSpan w:val="3"/>
          </w:tcPr>
          <w:p w14:paraId="7138F244" w14:textId="77777777" w:rsidR="007B3EA4" w:rsidRDefault="007B3EA4" w:rsidP="001D36BF">
            <w:r>
              <w:t>5 896 000</w:t>
            </w:r>
          </w:p>
        </w:tc>
        <w:tc>
          <w:tcPr>
            <w:tcW w:w="236" w:type="dxa"/>
            <w:gridSpan w:val="2"/>
          </w:tcPr>
          <w:p w14:paraId="30B30747" w14:textId="77777777" w:rsidR="007B3EA4" w:rsidRDefault="007B3EA4" w:rsidP="001D36BF"/>
        </w:tc>
        <w:tc>
          <w:tcPr>
            <w:tcW w:w="1300" w:type="dxa"/>
            <w:gridSpan w:val="2"/>
          </w:tcPr>
          <w:p w14:paraId="5F2AE9E9" w14:textId="77777777" w:rsidR="007B3EA4" w:rsidRDefault="007B3EA4" w:rsidP="001D36BF"/>
        </w:tc>
      </w:tr>
      <w:tr w:rsidR="007B3EA4" w14:paraId="01DCA694" w14:textId="77777777" w:rsidTr="00D57A62">
        <w:trPr>
          <w:gridAfter w:val="2"/>
          <w:wAfter w:w="41" w:type="dxa"/>
          <w:trHeight w:val="240"/>
        </w:trPr>
        <w:tc>
          <w:tcPr>
            <w:tcW w:w="988" w:type="dxa"/>
          </w:tcPr>
          <w:p w14:paraId="521656E5" w14:textId="77777777" w:rsidR="007B3EA4" w:rsidRDefault="007B3EA4" w:rsidP="001D36BF"/>
        </w:tc>
        <w:tc>
          <w:tcPr>
            <w:tcW w:w="567" w:type="dxa"/>
          </w:tcPr>
          <w:p w14:paraId="3E1083A1" w14:textId="77777777" w:rsidR="007B3EA4" w:rsidRDefault="007B3EA4" w:rsidP="001D36BF">
            <w:r>
              <w:t>2</w:t>
            </w:r>
          </w:p>
        </w:tc>
        <w:tc>
          <w:tcPr>
            <w:tcW w:w="260" w:type="dxa"/>
          </w:tcPr>
          <w:p w14:paraId="1A969BAC" w14:textId="77777777" w:rsidR="007B3EA4" w:rsidRDefault="007B3EA4" w:rsidP="001D36BF"/>
        </w:tc>
        <w:tc>
          <w:tcPr>
            <w:tcW w:w="4360" w:type="dxa"/>
          </w:tcPr>
          <w:p w14:paraId="1EDEC358" w14:textId="77777777" w:rsidR="007B3EA4" w:rsidRDefault="007B3EA4" w:rsidP="001D36BF">
            <w:r>
              <w:t xml:space="preserve">Refusjon av ODA-godkjente utgifter </w:t>
            </w:r>
          </w:p>
        </w:tc>
        <w:tc>
          <w:tcPr>
            <w:tcW w:w="1200" w:type="dxa"/>
            <w:gridSpan w:val="3"/>
          </w:tcPr>
          <w:p w14:paraId="62F8C0BD" w14:textId="77777777" w:rsidR="007B3EA4" w:rsidRDefault="007B3EA4" w:rsidP="001D36BF"/>
        </w:tc>
        <w:tc>
          <w:tcPr>
            <w:tcW w:w="236" w:type="dxa"/>
            <w:gridSpan w:val="3"/>
          </w:tcPr>
          <w:p w14:paraId="7C06EE38" w14:textId="77777777" w:rsidR="007B3EA4" w:rsidRDefault="007B3EA4" w:rsidP="001D36BF"/>
        </w:tc>
        <w:tc>
          <w:tcPr>
            <w:tcW w:w="1280" w:type="dxa"/>
            <w:gridSpan w:val="3"/>
          </w:tcPr>
          <w:p w14:paraId="30EDD933" w14:textId="77777777" w:rsidR="007B3EA4" w:rsidRDefault="007B3EA4" w:rsidP="001D36BF">
            <w:r>
              <w:t>1 048 000</w:t>
            </w:r>
          </w:p>
        </w:tc>
        <w:tc>
          <w:tcPr>
            <w:tcW w:w="236" w:type="dxa"/>
            <w:gridSpan w:val="2"/>
          </w:tcPr>
          <w:p w14:paraId="2FB240EF" w14:textId="77777777" w:rsidR="007B3EA4" w:rsidRDefault="007B3EA4" w:rsidP="001D36BF"/>
        </w:tc>
        <w:tc>
          <w:tcPr>
            <w:tcW w:w="1300" w:type="dxa"/>
            <w:gridSpan w:val="2"/>
          </w:tcPr>
          <w:p w14:paraId="6471EEA2" w14:textId="77777777" w:rsidR="007B3EA4" w:rsidRDefault="007B3EA4" w:rsidP="001D36BF">
            <w:r>
              <w:t>6 944 000</w:t>
            </w:r>
          </w:p>
        </w:tc>
      </w:tr>
      <w:tr w:rsidR="007B3EA4" w14:paraId="26D3F945" w14:textId="77777777" w:rsidTr="00D57A62">
        <w:trPr>
          <w:gridAfter w:val="2"/>
          <w:wAfter w:w="41" w:type="dxa"/>
          <w:trHeight w:val="240"/>
        </w:trPr>
        <w:tc>
          <w:tcPr>
            <w:tcW w:w="988" w:type="dxa"/>
          </w:tcPr>
          <w:p w14:paraId="08EF3A8F" w14:textId="77777777" w:rsidR="007B3EA4" w:rsidRDefault="007B3EA4" w:rsidP="001D36BF">
            <w:r>
              <w:t>3410</w:t>
            </w:r>
          </w:p>
        </w:tc>
        <w:tc>
          <w:tcPr>
            <w:tcW w:w="567" w:type="dxa"/>
          </w:tcPr>
          <w:p w14:paraId="5CA63BAB" w14:textId="77777777" w:rsidR="007B3EA4" w:rsidRDefault="007B3EA4" w:rsidP="001D36BF"/>
        </w:tc>
        <w:tc>
          <w:tcPr>
            <w:tcW w:w="260" w:type="dxa"/>
          </w:tcPr>
          <w:p w14:paraId="704BF709" w14:textId="77777777" w:rsidR="007B3EA4" w:rsidRDefault="007B3EA4" w:rsidP="001D36BF"/>
        </w:tc>
        <w:tc>
          <w:tcPr>
            <w:tcW w:w="4360" w:type="dxa"/>
          </w:tcPr>
          <w:p w14:paraId="2D5102B7" w14:textId="77777777" w:rsidR="007B3EA4" w:rsidRDefault="007B3EA4" w:rsidP="001D36BF">
            <w:r>
              <w:t>Domstolene:</w:t>
            </w:r>
          </w:p>
        </w:tc>
        <w:tc>
          <w:tcPr>
            <w:tcW w:w="1200" w:type="dxa"/>
            <w:gridSpan w:val="3"/>
          </w:tcPr>
          <w:p w14:paraId="17E1F66F" w14:textId="77777777" w:rsidR="007B3EA4" w:rsidRDefault="007B3EA4" w:rsidP="001D36BF"/>
        </w:tc>
        <w:tc>
          <w:tcPr>
            <w:tcW w:w="236" w:type="dxa"/>
            <w:gridSpan w:val="3"/>
          </w:tcPr>
          <w:p w14:paraId="52B7AC88" w14:textId="77777777" w:rsidR="007B3EA4" w:rsidRDefault="007B3EA4" w:rsidP="001D36BF"/>
        </w:tc>
        <w:tc>
          <w:tcPr>
            <w:tcW w:w="1280" w:type="dxa"/>
            <w:gridSpan w:val="3"/>
          </w:tcPr>
          <w:p w14:paraId="6B62BDB0" w14:textId="77777777" w:rsidR="007B3EA4" w:rsidRDefault="007B3EA4" w:rsidP="001D36BF"/>
        </w:tc>
        <w:tc>
          <w:tcPr>
            <w:tcW w:w="236" w:type="dxa"/>
            <w:gridSpan w:val="2"/>
          </w:tcPr>
          <w:p w14:paraId="4613F270" w14:textId="77777777" w:rsidR="007B3EA4" w:rsidRDefault="007B3EA4" w:rsidP="001D36BF"/>
        </w:tc>
        <w:tc>
          <w:tcPr>
            <w:tcW w:w="1300" w:type="dxa"/>
            <w:gridSpan w:val="2"/>
          </w:tcPr>
          <w:p w14:paraId="064882F1" w14:textId="77777777" w:rsidR="007B3EA4" w:rsidRDefault="007B3EA4" w:rsidP="001D36BF"/>
        </w:tc>
      </w:tr>
      <w:tr w:rsidR="007B3EA4" w14:paraId="52B20F40" w14:textId="77777777" w:rsidTr="00D57A62">
        <w:trPr>
          <w:gridAfter w:val="2"/>
          <w:wAfter w:w="41" w:type="dxa"/>
          <w:trHeight w:val="240"/>
        </w:trPr>
        <w:tc>
          <w:tcPr>
            <w:tcW w:w="988" w:type="dxa"/>
          </w:tcPr>
          <w:p w14:paraId="2D0E9BDE" w14:textId="77777777" w:rsidR="007B3EA4" w:rsidRDefault="007B3EA4" w:rsidP="001D36BF"/>
        </w:tc>
        <w:tc>
          <w:tcPr>
            <w:tcW w:w="567" w:type="dxa"/>
          </w:tcPr>
          <w:p w14:paraId="247E5849" w14:textId="77777777" w:rsidR="007B3EA4" w:rsidRDefault="007B3EA4" w:rsidP="001D36BF">
            <w:r>
              <w:t>1</w:t>
            </w:r>
          </w:p>
        </w:tc>
        <w:tc>
          <w:tcPr>
            <w:tcW w:w="260" w:type="dxa"/>
          </w:tcPr>
          <w:p w14:paraId="1E0DAAAF" w14:textId="77777777" w:rsidR="007B3EA4" w:rsidRDefault="007B3EA4" w:rsidP="001D36BF"/>
        </w:tc>
        <w:tc>
          <w:tcPr>
            <w:tcW w:w="4360" w:type="dxa"/>
          </w:tcPr>
          <w:p w14:paraId="0D59BDF7" w14:textId="77777777" w:rsidR="007B3EA4" w:rsidRDefault="007B3EA4" w:rsidP="001D36BF">
            <w:r>
              <w:t xml:space="preserve">Rettsgebyr </w:t>
            </w:r>
          </w:p>
        </w:tc>
        <w:tc>
          <w:tcPr>
            <w:tcW w:w="1200" w:type="dxa"/>
            <w:gridSpan w:val="3"/>
          </w:tcPr>
          <w:p w14:paraId="46D95DA9" w14:textId="77777777" w:rsidR="007B3EA4" w:rsidRDefault="007B3EA4" w:rsidP="001D36BF"/>
        </w:tc>
        <w:tc>
          <w:tcPr>
            <w:tcW w:w="236" w:type="dxa"/>
            <w:gridSpan w:val="3"/>
          </w:tcPr>
          <w:p w14:paraId="1BEAE753" w14:textId="77777777" w:rsidR="007B3EA4" w:rsidRDefault="007B3EA4" w:rsidP="001D36BF"/>
        </w:tc>
        <w:tc>
          <w:tcPr>
            <w:tcW w:w="1280" w:type="dxa"/>
            <w:gridSpan w:val="3"/>
          </w:tcPr>
          <w:p w14:paraId="1DB92735" w14:textId="77777777" w:rsidR="007B3EA4" w:rsidRDefault="007B3EA4" w:rsidP="001D36BF">
            <w:r>
              <w:t>259 495 000</w:t>
            </w:r>
          </w:p>
        </w:tc>
        <w:tc>
          <w:tcPr>
            <w:tcW w:w="236" w:type="dxa"/>
            <w:gridSpan w:val="2"/>
          </w:tcPr>
          <w:p w14:paraId="6321DDBD" w14:textId="77777777" w:rsidR="007B3EA4" w:rsidRDefault="007B3EA4" w:rsidP="001D36BF"/>
        </w:tc>
        <w:tc>
          <w:tcPr>
            <w:tcW w:w="1300" w:type="dxa"/>
            <w:gridSpan w:val="2"/>
          </w:tcPr>
          <w:p w14:paraId="2544926C" w14:textId="77777777" w:rsidR="007B3EA4" w:rsidRDefault="007B3EA4" w:rsidP="001D36BF"/>
        </w:tc>
      </w:tr>
      <w:tr w:rsidR="007B3EA4" w14:paraId="571BD535" w14:textId="77777777" w:rsidTr="00D57A62">
        <w:trPr>
          <w:gridAfter w:val="2"/>
          <w:wAfter w:w="41" w:type="dxa"/>
          <w:trHeight w:val="240"/>
        </w:trPr>
        <w:tc>
          <w:tcPr>
            <w:tcW w:w="988" w:type="dxa"/>
          </w:tcPr>
          <w:p w14:paraId="13FFF82C" w14:textId="77777777" w:rsidR="007B3EA4" w:rsidRDefault="007B3EA4" w:rsidP="001D36BF"/>
        </w:tc>
        <w:tc>
          <w:tcPr>
            <w:tcW w:w="567" w:type="dxa"/>
          </w:tcPr>
          <w:p w14:paraId="5DE0755E" w14:textId="77777777" w:rsidR="007B3EA4" w:rsidRDefault="007B3EA4" w:rsidP="001D36BF">
            <w:r>
              <w:t>2</w:t>
            </w:r>
          </w:p>
        </w:tc>
        <w:tc>
          <w:tcPr>
            <w:tcW w:w="260" w:type="dxa"/>
          </w:tcPr>
          <w:p w14:paraId="070378A2" w14:textId="77777777" w:rsidR="007B3EA4" w:rsidRDefault="007B3EA4" w:rsidP="001D36BF"/>
        </w:tc>
        <w:tc>
          <w:tcPr>
            <w:tcW w:w="4360" w:type="dxa"/>
          </w:tcPr>
          <w:p w14:paraId="2B379E64" w14:textId="77777777" w:rsidR="007B3EA4" w:rsidRDefault="007B3EA4" w:rsidP="001D36BF">
            <w:r>
              <w:t xml:space="preserve">Saks- og gebyrinntekter jordskiftedomstolene </w:t>
            </w:r>
          </w:p>
        </w:tc>
        <w:tc>
          <w:tcPr>
            <w:tcW w:w="1200" w:type="dxa"/>
            <w:gridSpan w:val="3"/>
          </w:tcPr>
          <w:p w14:paraId="0FC43D5F" w14:textId="77777777" w:rsidR="007B3EA4" w:rsidRDefault="007B3EA4" w:rsidP="001D36BF"/>
        </w:tc>
        <w:tc>
          <w:tcPr>
            <w:tcW w:w="236" w:type="dxa"/>
            <w:gridSpan w:val="3"/>
          </w:tcPr>
          <w:p w14:paraId="76730D39" w14:textId="77777777" w:rsidR="007B3EA4" w:rsidRDefault="007B3EA4" w:rsidP="001D36BF"/>
        </w:tc>
        <w:tc>
          <w:tcPr>
            <w:tcW w:w="1280" w:type="dxa"/>
            <w:gridSpan w:val="3"/>
          </w:tcPr>
          <w:p w14:paraId="36CF27E3" w14:textId="77777777" w:rsidR="007B3EA4" w:rsidRDefault="007B3EA4" w:rsidP="001D36BF">
            <w:r>
              <w:t>25 543 000</w:t>
            </w:r>
          </w:p>
        </w:tc>
        <w:tc>
          <w:tcPr>
            <w:tcW w:w="236" w:type="dxa"/>
            <w:gridSpan w:val="2"/>
          </w:tcPr>
          <w:p w14:paraId="443A03C2" w14:textId="77777777" w:rsidR="007B3EA4" w:rsidRDefault="007B3EA4" w:rsidP="001D36BF"/>
        </w:tc>
        <w:tc>
          <w:tcPr>
            <w:tcW w:w="1300" w:type="dxa"/>
            <w:gridSpan w:val="2"/>
          </w:tcPr>
          <w:p w14:paraId="00AF1095" w14:textId="77777777" w:rsidR="007B3EA4" w:rsidRDefault="007B3EA4" w:rsidP="001D36BF"/>
        </w:tc>
      </w:tr>
      <w:tr w:rsidR="007B3EA4" w14:paraId="7ED9115A" w14:textId="77777777" w:rsidTr="00D57A62">
        <w:trPr>
          <w:gridAfter w:val="2"/>
          <w:wAfter w:w="41" w:type="dxa"/>
          <w:trHeight w:val="240"/>
        </w:trPr>
        <w:tc>
          <w:tcPr>
            <w:tcW w:w="988" w:type="dxa"/>
          </w:tcPr>
          <w:p w14:paraId="61CF2B1E" w14:textId="77777777" w:rsidR="007B3EA4" w:rsidRDefault="007B3EA4" w:rsidP="001D36BF"/>
        </w:tc>
        <w:tc>
          <w:tcPr>
            <w:tcW w:w="567" w:type="dxa"/>
          </w:tcPr>
          <w:p w14:paraId="63B61389" w14:textId="77777777" w:rsidR="007B3EA4" w:rsidRDefault="007B3EA4" w:rsidP="001D36BF">
            <w:r>
              <w:t>3</w:t>
            </w:r>
          </w:p>
        </w:tc>
        <w:tc>
          <w:tcPr>
            <w:tcW w:w="260" w:type="dxa"/>
          </w:tcPr>
          <w:p w14:paraId="5B184F5A" w14:textId="77777777" w:rsidR="007B3EA4" w:rsidRDefault="007B3EA4" w:rsidP="001D36BF"/>
        </w:tc>
        <w:tc>
          <w:tcPr>
            <w:tcW w:w="4360" w:type="dxa"/>
          </w:tcPr>
          <w:p w14:paraId="4EA90EB4" w14:textId="77777777" w:rsidR="007B3EA4" w:rsidRDefault="007B3EA4" w:rsidP="001D36BF">
            <w:r>
              <w:t xml:space="preserve">Diverse refusjoner </w:t>
            </w:r>
          </w:p>
        </w:tc>
        <w:tc>
          <w:tcPr>
            <w:tcW w:w="1200" w:type="dxa"/>
            <w:gridSpan w:val="3"/>
          </w:tcPr>
          <w:p w14:paraId="46A5F585" w14:textId="77777777" w:rsidR="007B3EA4" w:rsidRDefault="007B3EA4" w:rsidP="001D36BF"/>
        </w:tc>
        <w:tc>
          <w:tcPr>
            <w:tcW w:w="236" w:type="dxa"/>
            <w:gridSpan w:val="3"/>
          </w:tcPr>
          <w:p w14:paraId="67C8B8E5" w14:textId="77777777" w:rsidR="007B3EA4" w:rsidRDefault="007B3EA4" w:rsidP="001D36BF"/>
        </w:tc>
        <w:tc>
          <w:tcPr>
            <w:tcW w:w="1280" w:type="dxa"/>
            <w:gridSpan w:val="3"/>
          </w:tcPr>
          <w:p w14:paraId="1A6A1145" w14:textId="77777777" w:rsidR="007B3EA4" w:rsidRDefault="007B3EA4" w:rsidP="001D36BF">
            <w:r>
              <w:t>2 000 000</w:t>
            </w:r>
          </w:p>
        </w:tc>
        <w:tc>
          <w:tcPr>
            <w:tcW w:w="236" w:type="dxa"/>
            <w:gridSpan w:val="2"/>
          </w:tcPr>
          <w:p w14:paraId="72254301" w14:textId="77777777" w:rsidR="007B3EA4" w:rsidRDefault="007B3EA4" w:rsidP="001D36BF"/>
        </w:tc>
        <w:tc>
          <w:tcPr>
            <w:tcW w:w="1300" w:type="dxa"/>
            <w:gridSpan w:val="2"/>
          </w:tcPr>
          <w:p w14:paraId="1A886D62" w14:textId="77777777" w:rsidR="007B3EA4" w:rsidRDefault="007B3EA4" w:rsidP="001D36BF"/>
        </w:tc>
      </w:tr>
      <w:tr w:rsidR="007B3EA4" w14:paraId="76A3B4AF" w14:textId="77777777" w:rsidTr="00D57A62">
        <w:trPr>
          <w:gridAfter w:val="2"/>
          <w:wAfter w:w="41" w:type="dxa"/>
          <w:trHeight w:val="240"/>
        </w:trPr>
        <w:tc>
          <w:tcPr>
            <w:tcW w:w="988" w:type="dxa"/>
          </w:tcPr>
          <w:p w14:paraId="687BB835" w14:textId="77777777" w:rsidR="007B3EA4" w:rsidRDefault="007B3EA4" w:rsidP="001D36BF"/>
        </w:tc>
        <w:tc>
          <w:tcPr>
            <w:tcW w:w="567" w:type="dxa"/>
          </w:tcPr>
          <w:p w14:paraId="6D56B5AC" w14:textId="77777777" w:rsidR="007B3EA4" w:rsidRDefault="007B3EA4" w:rsidP="001D36BF">
            <w:r>
              <w:t>4</w:t>
            </w:r>
          </w:p>
        </w:tc>
        <w:tc>
          <w:tcPr>
            <w:tcW w:w="260" w:type="dxa"/>
          </w:tcPr>
          <w:p w14:paraId="32848152" w14:textId="77777777" w:rsidR="007B3EA4" w:rsidRDefault="007B3EA4" w:rsidP="001D36BF"/>
        </w:tc>
        <w:tc>
          <w:tcPr>
            <w:tcW w:w="4360" w:type="dxa"/>
          </w:tcPr>
          <w:p w14:paraId="2061E7C1" w14:textId="77777777" w:rsidR="007B3EA4" w:rsidRDefault="007B3EA4" w:rsidP="001D36BF">
            <w:r>
              <w:t xml:space="preserve">Vernesaker jordskiftedomstolene </w:t>
            </w:r>
          </w:p>
        </w:tc>
        <w:tc>
          <w:tcPr>
            <w:tcW w:w="1200" w:type="dxa"/>
            <w:gridSpan w:val="3"/>
          </w:tcPr>
          <w:p w14:paraId="67049D18" w14:textId="77777777" w:rsidR="007B3EA4" w:rsidRDefault="007B3EA4" w:rsidP="001D36BF"/>
        </w:tc>
        <w:tc>
          <w:tcPr>
            <w:tcW w:w="236" w:type="dxa"/>
            <w:gridSpan w:val="3"/>
          </w:tcPr>
          <w:p w14:paraId="370B9496" w14:textId="77777777" w:rsidR="007B3EA4" w:rsidRDefault="007B3EA4" w:rsidP="001D36BF"/>
        </w:tc>
        <w:tc>
          <w:tcPr>
            <w:tcW w:w="1280" w:type="dxa"/>
            <w:gridSpan w:val="3"/>
          </w:tcPr>
          <w:p w14:paraId="5250036D" w14:textId="77777777" w:rsidR="007B3EA4" w:rsidRDefault="007B3EA4" w:rsidP="001D36BF">
            <w:r>
              <w:t>2 426 000</w:t>
            </w:r>
          </w:p>
        </w:tc>
        <w:tc>
          <w:tcPr>
            <w:tcW w:w="236" w:type="dxa"/>
            <w:gridSpan w:val="2"/>
          </w:tcPr>
          <w:p w14:paraId="62A04AA2" w14:textId="77777777" w:rsidR="007B3EA4" w:rsidRDefault="007B3EA4" w:rsidP="001D36BF"/>
        </w:tc>
        <w:tc>
          <w:tcPr>
            <w:tcW w:w="1300" w:type="dxa"/>
            <w:gridSpan w:val="2"/>
          </w:tcPr>
          <w:p w14:paraId="3A5C011E" w14:textId="77777777" w:rsidR="007B3EA4" w:rsidRDefault="007B3EA4" w:rsidP="001D36BF">
            <w:r>
              <w:t>289 464 000</w:t>
            </w:r>
          </w:p>
        </w:tc>
      </w:tr>
      <w:tr w:rsidR="007B3EA4" w14:paraId="13552A4C" w14:textId="77777777" w:rsidTr="00D57A62">
        <w:trPr>
          <w:gridAfter w:val="2"/>
          <w:wAfter w:w="41" w:type="dxa"/>
          <w:trHeight w:val="240"/>
        </w:trPr>
        <w:tc>
          <w:tcPr>
            <w:tcW w:w="988" w:type="dxa"/>
          </w:tcPr>
          <w:p w14:paraId="0157A726" w14:textId="77777777" w:rsidR="007B3EA4" w:rsidRDefault="007B3EA4" w:rsidP="001D36BF">
            <w:r>
              <w:t>3430</w:t>
            </w:r>
          </w:p>
        </w:tc>
        <w:tc>
          <w:tcPr>
            <w:tcW w:w="567" w:type="dxa"/>
          </w:tcPr>
          <w:p w14:paraId="1AB3FCCD" w14:textId="77777777" w:rsidR="007B3EA4" w:rsidRDefault="007B3EA4" w:rsidP="001D36BF"/>
        </w:tc>
        <w:tc>
          <w:tcPr>
            <w:tcW w:w="260" w:type="dxa"/>
          </w:tcPr>
          <w:p w14:paraId="05F60D75" w14:textId="77777777" w:rsidR="007B3EA4" w:rsidRDefault="007B3EA4" w:rsidP="001D36BF"/>
        </w:tc>
        <w:tc>
          <w:tcPr>
            <w:tcW w:w="4360" w:type="dxa"/>
          </w:tcPr>
          <w:p w14:paraId="4B6EFD55" w14:textId="77777777" w:rsidR="007B3EA4" w:rsidRDefault="007B3EA4" w:rsidP="001D36BF">
            <w:r>
              <w:t>Kriminalomsorgen:</w:t>
            </w:r>
          </w:p>
        </w:tc>
        <w:tc>
          <w:tcPr>
            <w:tcW w:w="1200" w:type="dxa"/>
            <w:gridSpan w:val="3"/>
          </w:tcPr>
          <w:p w14:paraId="7BF9946F" w14:textId="77777777" w:rsidR="007B3EA4" w:rsidRDefault="007B3EA4" w:rsidP="001D36BF"/>
        </w:tc>
        <w:tc>
          <w:tcPr>
            <w:tcW w:w="236" w:type="dxa"/>
            <w:gridSpan w:val="3"/>
          </w:tcPr>
          <w:p w14:paraId="30C053B9" w14:textId="77777777" w:rsidR="007B3EA4" w:rsidRDefault="007B3EA4" w:rsidP="001D36BF"/>
        </w:tc>
        <w:tc>
          <w:tcPr>
            <w:tcW w:w="1280" w:type="dxa"/>
            <w:gridSpan w:val="3"/>
          </w:tcPr>
          <w:p w14:paraId="5D589B2D" w14:textId="77777777" w:rsidR="007B3EA4" w:rsidRDefault="007B3EA4" w:rsidP="001D36BF"/>
        </w:tc>
        <w:tc>
          <w:tcPr>
            <w:tcW w:w="236" w:type="dxa"/>
            <w:gridSpan w:val="2"/>
          </w:tcPr>
          <w:p w14:paraId="2B45E551" w14:textId="77777777" w:rsidR="007B3EA4" w:rsidRDefault="007B3EA4" w:rsidP="001D36BF"/>
        </w:tc>
        <w:tc>
          <w:tcPr>
            <w:tcW w:w="1300" w:type="dxa"/>
            <w:gridSpan w:val="2"/>
          </w:tcPr>
          <w:p w14:paraId="337B1158" w14:textId="77777777" w:rsidR="007B3EA4" w:rsidRDefault="007B3EA4" w:rsidP="001D36BF"/>
        </w:tc>
      </w:tr>
      <w:tr w:rsidR="007B3EA4" w14:paraId="1D674313" w14:textId="77777777" w:rsidTr="00D57A62">
        <w:trPr>
          <w:gridAfter w:val="2"/>
          <w:wAfter w:w="41" w:type="dxa"/>
          <w:trHeight w:val="240"/>
        </w:trPr>
        <w:tc>
          <w:tcPr>
            <w:tcW w:w="988" w:type="dxa"/>
          </w:tcPr>
          <w:p w14:paraId="45446A78" w14:textId="77777777" w:rsidR="007B3EA4" w:rsidRDefault="007B3EA4" w:rsidP="001D36BF"/>
        </w:tc>
        <w:tc>
          <w:tcPr>
            <w:tcW w:w="567" w:type="dxa"/>
          </w:tcPr>
          <w:p w14:paraId="6CB554A8" w14:textId="77777777" w:rsidR="007B3EA4" w:rsidRDefault="007B3EA4" w:rsidP="001D36BF">
            <w:r>
              <w:t>2</w:t>
            </w:r>
          </w:p>
        </w:tc>
        <w:tc>
          <w:tcPr>
            <w:tcW w:w="260" w:type="dxa"/>
          </w:tcPr>
          <w:p w14:paraId="037DB3C9" w14:textId="77777777" w:rsidR="007B3EA4" w:rsidRDefault="007B3EA4" w:rsidP="001D36BF"/>
        </w:tc>
        <w:tc>
          <w:tcPr>
            <w:tcW w:w="4360" w:type="dxa"/>
          </w:tcPr>
          <w:p w14:paraId="0866D826" w14:textId="77777777" w:rsidR="007B3EA4" w:rsidRDefault="007B3EA4" w:rsidP="001D36BF">
            <w:r>
              <w:t xml:space="preserve">Arbeidsdriftens inntekter </w:t>
            </w:r>
          </w:p>
        </w:tc>
        <w:tc>
          <w:tcPr>
            <w:tcW w:w="1200" w:type="dxa"/>
            <w:gridSpan w:val="3"/>
          </w:tcPr>
          <w:p w14:paraId="6C7EF122" w14:textId="77777777" w:rsidR="007B3EA4" w:rsidRDefault="007B3EA4" w:rsidP="001D36BF"/>
        </w:tc>
        <w:tc>
          <w:tcPr>
            <w:tcW w:w="236" w:type="dxa"/>
            <w:gridSpan w:val="3"/>
          </w:tcPr>
          <w:p w14:paraId="5CF5A28E" w14:textId="77777777" w:rsidR="007B3EA4" w:rsidRDefault="007B3EA4" w:rsidP="001D36BF"/>
        </w:tc>
        <w:tc>
          <w:tcPr>
            <w:tcW w:w="1280" w:type="dxa"/>
            <w:gridSpan w:val="3"/>
          </w:tcPr>
          <w:p w14:paraId="566A0F81" w14:textId="77777777" w:rsidR="007B3EA4" w:rsidRDefault="007B3EA4" w:rsidP="001D36BF">
            <w:r>
              <w:t>103 764 000</w:t>
            </w:r>
          </w:p>
        </w:tc>
        <w:tc>
          <w:tcPr>
            <w:tcW w:w="236" w:type="dxa"/>
            <w:gridSpan w:val="2"/>
          </w:tcPr>
          <w:p w14:paraId="3DE1B39C" w14:textId="77777777" w:rsidR="007B3EA4" w:rsidRDefault="007B3EA4" w:rsidP="001D36BF"/>
        </w:tc>
        <w:tc>
          <w:tcPr>
            <w:tcW w:w="1300" w:type="dxa"/>
            <w:gridSpan w:val="2"/>
          </w:tcPr>
          <w:p w14:paraId="16B44928" w14:textId="77777777" w:rsidR="007B3EA4" w:rsidRDefault="007B3EA4" w:rsidP="001D36BF"/>
        </w:tc>
      </w:tr>
      <w:tr w:rsidR="007B3EA4" w14:paraId="11F1248A" w14:textId="77777777" w:rsidTr="00D57A62">
        <w:trPr>
          <w:gridAfter w:val="2"/>
          <w:wAfter w:w="41" w:type="dxa"/>
          <w:trHeight w:val="240"/>
        </w:trPr>
        <w:tc>
          <w:tcPr>
            <w:tcW w:w="988" w:type="dxa"/>
          </w:tcPr>
          <w:p w14:paraId="1D84E494" w14:textId="77777777" w:rsidR="007B3EA4" w:rsidRDefault="007B3EA4" w:rsidP="001D36BF"/>
        </w:tc>
        <w:tc>
          <w:tcPr>
            <w:tcW w:w="567" w:type="dxa"/>
          </w:tcPr>
          <w:p w14:paraId="0E41CFD8" w14:textId="77777777" w:rsidR="007B3EA4" w:rsidRDefault="007B3EA4" w:rsidP="001D36BF">
            <w:r>
              <w:t>3</w:t>
            </w:r>
          </w:p>
        </w:tc>
        <w:tc>
          <w:tcPr>
            <w:tcW w:w="260" w:type="dxa"/>
          </w:tcPr>
          <w:p w14:paraId="0DCF4F4A" w14:textId="77777777" w:rsidR="007B3EA4" w:rsidRDefault="007B3EA4" w:rsidP="001D36BF"/>
        </w:tc>
        <w:tc>
          <w:tcPr>
            <w:tcW w:w="4360" w:type="dxa"/>
          </w:tcPr>
          <w:p w14:paraId="652177BD" w14:textId="77777777" w:rsidR="007B3EA4" w:rsidRDefault="007B3EA4" w:rsidP="001D36BF">
            <w:r>
              <w:t xml:space="preserve">Andre inntekter </w:t>
            </w:r>
          </w:p>
        </w:tc>
        <w:tc>
          <w:tcPr>
            <w:tcW w:w="1200" w:type="dxa"/>
            <w:gridSpan w:val="3"/>
          </w:tcPr>
          <w:p w14:paraId="4FFB6DCB" w14:textId="77777777" w:rsidR="007B3EA4" w:rsidRDefault="007B3EA4" w:rsidP="001D36BF"/>
        </w:tc>
        <w:tc>
          <w:tcPr>
            <w:tcW w:w="236" w:type="dxa"/>
            <w:gridSpan w:val="3"/>
          </w:tcPr>
          <w:p w14:paraId="7BAFE04E" w14:textId="77777777" w:rsidR="007B3EA4" w:rsidRDefault="007B3EA4" w:rsidP="001D36BF"/>
        </w:tc>
        <w:tc>
          <w:tcPr>
            <w:tcW w:w="1280" w:type="dxa"/>
            <w:gridSpan w:val="3"/>
          </w:tcPr>
          <w:p w14:paraId="253D0F31" w14:textId="77777777" w:rsidR="007B3EA4" w:rsidRDefault="007B3EA4" w:rsidP="001D36BF">
            <w:r>
              <w:t>22 140 000</w:t>
            </w:r>
          </w:p>
        </w:tc>
        <w:tc>
          <w:tcPr>
            <w:tcW w:w="236" w:type="dxa"/>
            <w:gridSpan w:val="2"/>
          </w:tcPr>
          <w:p w14:paraId="327C9235" w14:textId="77777777" w:rsidR="007B3EA4" w:rsidRDefault="007B3EA4" w:rsidP="001D36BF"/>
        </w:tc>
        <w:tc>
          <w:tcPr>
            <w:tcW w:w="1300" w:type="dxa"/>
            <w:gridSpan w:val="2"/>
          </w:tcPr>
          <w:p w14:paraId="7001D910" w14:textId="77777777" w:rsidR="007B3EA4" w:rsidRDefault="007B3EA4" w:rsidP="001D36BF"/>
        </w:tc>
      </w:tr>
      <w:tr w:rsidR="007B3EA4" w14:paraId="63CDE3B2" w14:textId="77777777" w:rsidTr="00D57A62">
        <w:trPr>
          <w:gridAfter w:val="2"/>
          <w:wAfter w:w="41" w:type="dxa"/>
          <w:trHeight w:val="240"/>
        </w:trPr>
        <w:tc>
          <w:tcPr>
            <w:tcW w:w="988" w:type="dxa"/>
          </w:tcPr>
          <w:p w14:paraId="6B1380FF" w14:textId="77777777" w:rsidR="007B3EA4" w:rsidRDefault="007B3EA4" w:rsidP="001D36BF"/>
        </w:tc>
        <w:tc>
          <w:tcPr>
            <w:tcW w:w="567" w:type="dxa"/>
          </w:tcPr>
          <w:p w14:paraId="66489FAF" w14:textId="77777777" w:rsidR="007B3EA4" w:rsidRDefault="007B3EA4" w:rsidP="001D36BF">
            <w:r>
              <w:t>4</w:t>
            </w:r>
          </w:p>
        </w:tc>
        <w:tc>
          <w:tcPr>
            <w:tcW w:w="260" w:type="dxa"/>
          </w:tcPr>
          <w:p w14:paraId="0B22EFE4" w14:textId="77777777" w:rsidR="007B3EA4" w:rsidRDefault="007B3EA4" w:rsidP="001D36BF"/>
        </w:tc>
        <w:tc>
          <w:tcPr>
            <w:tcW w:w="4360" w:type="dxa"/>
          </w:tcPr>
          <w:p w14:paraId="5659C635" w14:textId="77777777" w:rsidR="007B3EA4" w:rsidRDefault="007B3EA4" w:rsidP="001D36BF">
            <w:r>
              <w:t xml:space="preserve">Tilskudd </w:t>
            </w:r>
          </w:p>
        </w:tc>
        <w:tc>
          <w:tcPr>
            <w:tcW w:w="1200" w:type="dxa"/>
            <w:gridSpan w:val="3"/>
          </w:tcPr>
          <w:p w14:paraId="4D15CAED" w14:textId="77777777" w:rsidR="007B3EA4" w:rsidRDefault="007B3EA4" w:rsidP="001D36BF"/>
        </w:tc>
        <w:tc>
          <w:tcPr>
            <w:tcW w:w="236" w:type="dxa"/>
            <w:gridSpan w:val="3"/>
          </w:tcPr>
          <w:p w14:paraId="5816C09C" w14:textId="77777777" w:rsidR="007B3EA4" w:rsidRDefault="007B3EA4" w:rsidP="001D36BF"/>
        </w:tc>
        <w:tc>
          <w:tcPr>
            <w:tcW w:w="1280" w:type="dxa"/>
            <w:gridSpan w:val="3"/>
          </w:tcPr>
          <w:p w14:paraId="7BE80AB1" w14:textId="77777777" w:rsidR="007B3EA4" w:rsidRDefault="007B3EA4" w:rsidP="001D36BF">
            <w:r>
              <w:t>2 570 000</w:t>
            </w:r>
          </w:p>
        </w:tc>
        <w:tc>
          <w:tcPr>
            <w:tcW w:w="236" w:type="dxa"/>
            <w:gridSpan w:val="2"/>
          </w:tcPr>
          <w:p w14:paraId="0FEF2955" w14:textId="77777777" w:rsidR="007B3EA4" w:rsidRDefault="007B3EA4" w:rsidP="001D36BF"/>
        </w:tc>
        <w:tc>
          <w:tcPr>
            <w:tcW w:w="1300" w:type="dxa"/>
            <w:gridSpan w:val="2"/>
          </w:tcPr>
          <w:p w14:paraId="65114D43" w14:textId="77777777" w:rsidR="007B3EA4" w:rsidRDefault="007B3EA4" w:rsidP="001D36BF">
            <w:r>
              <w:t>128 474 000</w:t>
            </w:r>
          </w:p>
        </w:tc>
      </w:tr>
      <w:tr w:rsidR="007B3EA4" w14:paraId="3CC8EC3D" w14:textId="77777777" w:rsidTr="00D57A62">
        <w:trPr>
          <w:gridAfter w:val="2"/>
          <w:wAfter w:w="41" w:type="dxa"/>
          <w:trHeight w:val="500"/>
        </w:trPr>
        <w:tc>
          <w:tcPr>
            <w:tcW w:w="988" w:type="dxa"/>
          </w:tcPr>
          <w:p w14:paraId="6CA51421" w14:textId="77777777" w:rsidR="007B3EA4" w:rsidRDefault="007B3EA4" w:rsidP="001D36BF">
            <w:r>
              <w:t>3432</w:t>
            </w:r>
          </w:p>
        </w:tc>
        <w:tc>
          <w:tcPr>
            <w:tcW w:w="567" w:type="dxa"/>
          </w:tcPr>
          <w:p w14:paraId="1402287B" w14:textId="77777777" w:rsidR="007B3EA4" w:rsidRDefault="007B3EA4" w:rsidP="001D36BF"/>
        </w:tc>
        <w:tc>
          <w:tcPr>
            <w:tcW w:w="260" w:type="dxa"/>
          </w:tcPr>
          <w:p w14:paraId="31D7BF24" w14:textId="77777777" w:rsidR="007B3EA4" w:rsidRDefault="007B3EA4" w:rsidP="001D36BF"/>
        </w:tc>
        <w:tc>
          <w:tcPr>
            <w:tcW w:w="4360" w:type="dxa"/>
          </w:tcPr>
          <w:p w14:paraId="3CCC945B" w14:textId="77777777" w:rsidR="007B3EA4" w:rsidRDefault="007B3EA4" w:rsidP="001D36BF">
            <w:r>
              <w:t>Kriminalomsorgens høgskole og utdanningssenter:</w:t>
            </w:r>
          </w:p>
        </w:tc>
        <w:tc>
          <w:tcPr>
            <w:tcW w:w="1200" w:type="dxa"/>
            <w:gridSpan w:val="3"/>
          </w:tcPr>
          <w:p w14:paraId="0F643D74" w14:textId="77777777" w:rsidR="007B3EA4" w:rsidRDefault="007B3EA4" w:rsidP="001D36BF"/>
        </w:tc>
        <w:tc>
          <w:tcPr>
            <w:tcW w:w="236" w:type="dxa"/>
            <w:gridSpan w:val="3"/>
          </w:tcPr>
          <w:p w14:paraId="13964F2E" w14:textId="77777777" w:rsidR="007B3EA4" w:rsidRDefault="007B3EA4" w:rsidP="001D36BF"/>
        </w:tc>
        <w:tc>
          <w:tcPr>
            <w:tcW w:w="1280" w:type="dxa"/>
            <w:gridSpan w:val="3"/>
          </w:tcPr>
          <w:p w14:paraId="0868487E" w14:textId="77777777" w:rsidR="007B3EA4" w:rsidRDefault="007B3EA4" w:rsidP="001D36BF"/>
        </w:tc>
        <w:tc>
          <w:tcPr>
            <w:tcW w:w="236" w:type="dxa"/>
            <w:gridSpan w:val="2"/>
          </w:tcPr>
          <w:p w14:paraId="23B1C6C4" w14:textId="77777777" w:rsidR="007B3EA4" w:rsidRDefault="007B3EA4" w:rsidP="001D36BF"/>
        </w:tc>
        <w:tc>
          <w:tcPr>
            <w:tcW w:w="1300" w:type="dxa"/>
            <w:gridSpan w:val="2"/>
          </w:tcPr>
          <w:p w14:paraId="7623217F" w14:textId="77777777" w:rsidR="007B3EA4" w:rsidRDefault="007B3EA4" w:rsidP="001D36BF"/>
        </w:tc>
      </w:tr>
      <w:tr w:rsidR="007B3EA4" w14:paraId="52C2B59E" w14:textId="77777777" w:rsidTr="00D57A62">
        <w:trPr>
          <w:gridAfter w:val="2"/>
          <w:wAfter w:w="41" w:type="dxa"/>
          <w:trHeight w:val="240"/>
        </w:trPr>
        <w:tc>
          <w:tcPr>
            <w:tcW w:w="988" w:type="dxa"/>
          </w:tcPr>
          <w:p w14:paraId="031BB79B" w14:textId="77777777" w:rsidR="007B3EA4" w:rsidRDefault="007B3EA4" w:rsidP="001D36BF"/>
        </w:tc>
        <w:tc>
          <w:tcPr>
            <w:tcW w:w="567" w:type="dxa"/>
          </w:tcPr>
          <w:p w14:paraId="595F67CF" w14:textId="77777777" w:rsidR="007B3EA4" w:rsidRDefault="007B3EA4" w:rsidP="001D36BF">
            <w:r>
              <w:t>3</w:t>
            </w:r>
          </w:p>
        </w:tc>
        <w:tc>
          <w:tcPr>
            <w:tcW w:w="260" w:type="dxa"/>
          </w:tcPr>
          <w:p w14:paraId="3C1E5A60" w14:textId="77777777" w:rsidR="007B3EA4" w:rsidRDefault="007B3EA4" w:rsidP="001D36BF"/>
        </w:tc>
        <w:tc>
          <w:tcPr>
            <w:tcW w:w="4360" w:type="dxa"/>
          </w:tcPr>
          <w:p w14:paraId="737DEE1D" w14:textId="77777777" w:rsidR="007B3EA4" w:rsidRDefault="007B3EA4" w:rsidP="001D36BF">
            <w:r>
              <w:t xml:space="preserve">Andre inntekter </w:t>
            </w:r>
          </w:p>
        </w:tc>
        <w:tc>
          <w:tcPr>
            <w:tcW w:w="1200" w:type="dxa"/>
            <w:gridSpan w:val="3"/>
          </w:tcPr>
          <w:p w14:paraId="4124B530" w14:textId="77777777" w:rsidR="007B3EA4" w:rsidRDefault="007B3EA4" w:rsidP="001D36BF"/>
        </w:tc>
        <w:tc>
          <w:tcPr>
            <w:tcW w:w="236" w:type="dxa"/>
            <w:gridSpan w:val="3"/>
          </w:tcPr>
          <w:p w14:paraId="3847C695" w14:textId="77777777" w:rsidR="007B3EA4" w:rsidRDefault="007B3EA4" w:rsidP="001D36BF"/>
        </w:tc>
        <w:tc>
          <w:tcPr>
            <w:tcW w:w="1280" w:type="dxa"/>
            <w:gridSpan w:val="3"/>
          </w:tcPr>
          <w:p w14:paraId="349A1B4B" w14:textId="77777777" w:rsidR="007B3EA4" w:rsidRDefault="007B3EA4" w:rsidP="001D36BF">
            <w:r>
              <w:t>1 139 000</w:t>
            </w:r>
          </w:p>
        </w:tc>
        <w:tc>
          <w:tcPr>
            <w:tcW w:w="236" w:type="dxa"/>
            <w:gridSpan w:val="2"/>
          </w:tcPr>
          <w:p w14:paraId="1715EBEF" w14:textId="77777777" w:rsidR="007B3EA4" w:rsidRDefault="007B3EA4" w:rsidP="001D36BF"/>
        </w:tc>
        <w:tc>
          <w:tcPr>
            <w:tcW w:w="1300" w:type="dxa"/>
            <w:gridSpan w:val="2"/>
          </w:tcPr>
          <w:p w14:paraId="3F08E194" w14:textId="77777777" w:rsidR="007B3EA4" w:rsidRDefault="007B3EA4" w:rsidP="001D36BF">
            <w:r>
              <w:t>1 139 000</w:t>
            </w:r>
          </w:p>
        </w:tc>
      </w:tr>
      <w:tr w:rsidR="007B3EA4" w14:paraId="1D13A29A" w14:textId="77777777" w:rsidTr="00D57A62">
        <w:trPr>
          <w:gridAfter w:val="2"/>
          <w:wAfter w:w="41" w:type="dxa"/>
          <w:trHeight w:val="240"/>
        </w:trPr>
        <w:tc>
          <w:tcPr>
            <w:tcW w:w="988" w:type="dxa"/>
          </w:tcPr>
          <w:p w14:paraId="12BE59D9" w14:textId="77777777" w:rsidR="007B3EA4" w:rsidRDefault="007B3EA4" w:rsidP="001D36BF">
            <w:r>
              <w:t>3433</w:t>
            </w:r>
          </w:p>
        </w:tc>
        <w:tc>
          <w:tcPr>
            <w:tcW w:w="567" w:type="dxa"/>
          </w:tcPr>
          <w:p w14:paraId="2B899F71" w14:textId="77777777" w:rsidR="007B3EA4" w:rsidRDefault="007B3EA4" w:rsidP="001D36BF"/>
        </w:tc>
        <w:tc>
          <w:tcPr>
            <w:tcW w:w="260" w:type="dxa"/>
          </w:tcPr>
          <w:p w14:paraId="59B68213" w14:textId="77777777" w:rsidR="007B3EA4" w:rsidRDefault="007B3EA4" w:rsidP="001D36BF"/>
        </w:tc>
        <w:tc>
          <w:tcPr>
            <w:tcW w:w="4360" w:type="dxa"/>
          </w:tcPr>
          <w:p w14:paraId="49A8EC71" w14:textId="77777777" w:rsidR="007B3EA4" w:rsidRDefault="007B3EA4" w:rsidP="001D36BF">
            <w:r>
              <w:t>Konfliktråd:</w:t>
            </w:r>
          </w:p>
        </w:tc>
        <w:tc>
          <w:tcPr>
            <w:tcW w:w="1200" w:type="dxa"/>
            <w:gridSpan w:val="3"/>
          </w:tcPr>
          <w:p w14:paraId="70838736" w14:textId="77777777" w:rsidR="007B3EA4" w:rsidRDefault="007B3EA4" w:rsidP="001D36BF"/>
        </w:tc>
        <w:tc>
          <w:tcPr>
            <w:tcW w:w="236" w:type="dxa"/>
            <w:gridSpan w:val="3"/>
          </w:tcPr>
          <w:p w14:paraId="00E70C7F" w14:textId="77777777" w:rsidR="007B3EA4" w:rsidRDefault="007B3EA4" w:rsidP="001D36BF"/>
        </w:tc>
        <w:tc>
          <w:tcPr>
            <w:tcW w:w="1280" w:type="dxa"/>
            <w:gridSpan w:val="3"/>
          </w:tcPr>
          <w:p w14:paraId="3AD70A93" w14:textId="77777777" w:rsidR="007B3EA4" w:rsidRDefault="007B3EA4" w:rsidP="001D36BF"/>
        </w:tc>
        <w:tc>
          <w:tcPr>
            <w:tcW w:w="236" w:type="dxa"/>
            <w:gridSpan w:val="2"/>
          </w:tcPr>
          <w:p w14:paraId="66BD8A35" w14:textId="77777777" w:rsidR="007B3EA4" w:rsidRDefault="007B3EA4" w:rsidP="001D36BF"/>
        </w:tc>
        <w:tc>
          <w:tcPr>
            <w:tcW w:w="1300" w:type="dxa"/>
            <w:gridSpan w:val="2"/>
          </w:tcPr>
          <w:p w14:paraId="106C12A3" w14:textId="77777777" w:rsidR="007B3EA4" w:rsidRDefault="007B3EA4" w:rsidP="001D36BF"/>
        </w:tc>
      </w:tr>
      <w:tr w:rsidR="007B3EA4" w14:paraId="4B28C3C5" w14:textId="77777777" w:rsidTr="00D57A62">
        <w:trPr>
          <w:gridAfter w:val="2"/>
          <w:wAfter w:w="41" w:type="dxa"/>
          <w:trHeight w:val="240"/>
        </w:trPr>
        <w:tc>
          <w:tcPr>
            <w:tcW w:w="988" w:type="dxa"/>
          </w:tcPr>
          <w:p w14:paraId="1551A7F1" w14:textId="77777777" w:rsidR="007B3EA4" w:rsidRDefault="007B3EA4" w:rsidP="001D36BF"/>
        </w:tc>
        <w:tc>
          <w:tcPr>
            <w:tcW w:w="567" w:type="dxa"/>
          </w:tcPr>
          <w:p w14:paraId="78A492A7" w14:textId="77777777" w:rsidR="007B3EA4" w:rsidRDefault="007B3EA4" w:rsidP="001D36BF">
            <w:r>
              <w:t>2</w:t>
            </w:r>
          </w:p>
        </w:tc>
        <w:tc>
          <w:tcPr>
            <w:tcW w:w="260" w:type="dxa"/>
          </w:tcPr>
          <w:p w14:paraId="5C9B0328" w14:textId="77777777" w:rsidR="007B3EA4" w:rsidRDefault="007B3EA4" w:rsidP="001D36BF"/>
        </w:tc>
        <w:tc>
          <w:tcPr>
            <w:tcW w:w="4360" w:type="dxa"/>
          </w:tcPr>
          <w:p w14:paraId="41D5045A" w14:textId="77777777" w:rsidR="007B3EA4" w:rsidRDefault="007B3EA4" w:rsidP="001D36BF">
            <w:r>
              <w:t xml:space="preserve">Refusjoner </w:t>
            </w:r>
          </w:p>
        </w:tc>
        <w:tc>
          <w:tcPr>
            <w:tcW w:w="1200" w:type="dxa"/>
            <w:gridSpan w:val="3"/>
          </w:tcPr>
          <w:p w14:paraId="2414BCF9" w14:textId="77777777" w:rsidR="007B3EA4" w:rsidRDefault="007B3EA4" w:rsidP="001D36BF"/>
        </w:tc>
        <w:tc>
          <w:tcPr>
            <w:tcW w:w="236" w:type="dxa"/>
            <w:gridSpan w:val="3"/>
          </w:tcPr>
          <w:p w14:paraId="4AA272D9" w14:textId="77777777" w:rsidR="007B3EA4" w:rsidRDefault="007B3EA4" w:rsidP="001D36BF"/>
        </w:tc>
        <w:tc>
          <w:tcPr>
            <w:tcW w:w="1280" w:type="dxa"/>
            <w:gridSpan w:val="3"/>
          </w:tcPr>
          <w:p w14:paraId="551CD93B" w14:textId="77777777" w:rsidR="007B3EA4" w:rsidRDefault="007B3EA4" w:rsidP="001D36BF">
            <w:r>
              <w:t>6 000</w:t>
            </w:r>
          </w:p>
        </w:tc>
        <w:tc>
          <w:tcPr>
            <w:tcW w:w="236" w:type="dxa"/>
            <w:gridSpan w:val="2"/>
          </w:tcPr>
          <w:p w14:paraId="4EC68393" w14:textId="77777777" w:rsidR="007B3EA4" w:rsidRDefault="007B3EA4" w:rsidP="001D36BF"/>
        </w:tc>
        <w:tc>
          <w:tcPr>
            <w:tcW w:w="1300" w:type="dxa"/>
            <w:gridSpan w:val="2"/>
          </w:tcPr>
          <w:p w14:paraId="30B281C2" w14:textId="77777777" w:rsidR="007B3EA4" w:rsidRDefault="007B3EA4" w:rsidP="001D36BF">
            <w:r>
              <w:t>6 000</w:t>
            </w:r>
          </w:p>
        </w:tc>
      </w:tr>
      <w:tr w:rsidR="007B3EA4" w14:paraId="5D923857" w14:textId="77777777" w:rsidTr="00D57A62">
        <w:trPr>
          <w:gridAfter w:val="2"/>
          <w:wAfter w:w="41" w:type="dxa"/>
          <w:trHeight w:val="240"/>
        </w:trPr>
        <w:tc>
          <w:tcPr>
            <w:tcW w:w="988" w:type="dxa"/>
          </w:tcPr>
          <w:p w14:paraId="75EB43AA" w14:textId="77777777" w:rsidR="007B3EA4" w:rsidRDefault="007B3EA4" w:rsidP="001D36BF">
            <w:r>
              <w:t>3440</w:t>
            </w:r>
          </w:p>
        </w:tc>
        <w:tc>
          <w:tcPr>
            <w:tcW w:w="567" w:type="dxa"/>
          </w:tcPr>
          <w:p w14:paraId="5D8FCE90" w14:textId="77777777" w:rsidR="007B3EA4" w:rsidRDefault="007B3EA4" w:rsidP="001D36BF"/>
        </w:tc>
        <w:tc>
          <w:tcPr>
            <w:tcW w:w="260" w:type="dxa"/>
          </w:tcPr>
          <w:p w14:paraId="70F44340" w14:textId="77777777" w:rsidR="007B3EA4" w:rsidRDefault="007B3EA4" w:rsidP="001D36BF"/>
        </w:tc>
        <w:tc>
          <w:tcPr>
            <w:tcW w:w="4360" w:type="dxa"/>
          </w:tcPr>
          <w:p w14:paraId="65C4DF64" w14:textId="77777777" w:rsidR="007B3EA4" w:rsidRDefault="007B3EA4" w:rsidP="001D36BF">
            <w:r>
              <w:t>Politiet:</w:t>
            </w:r>
          </w:p>
        </w:tc>
        <w:tc>
          <w:tcPr>
            <w:tcW w:w="1200" w:type="dxa"/>
            <w:gridSpan w:val="3"/>
          </w:tcPr>
          <w:p w14:paraId="4CBAE3F5" w14:textId="77777777" w:rsidR="007B3EA4" w:rsidRDefault="007B3EA4" w:rsidP="001D36BF"/>
        </w:tc>
        <w:tc>
          <w:tcPr>
            <w:tcW w:w="236" w:type="dxa"/>
            <w:gridSpan w:val="3"/>
          </w:tcPr>
          <w:p w14:paraId="38C805AC" w14:textId="77777777" w:rsidR="007B3EA4" w:rsidRDefault="007B3EA4" w:rsidP="001D36BF"/>
        </w:tc>
        <w:tc>
          <w:tcPr>
            <w:tcW w:w="1280" w:type="dxa"/>
            <w:gridSpan w:val="3"/>
          </w:tcPr>
          <w:p w14:paraId="6C8E5EE3" w14:textId="77777777" w:rsidR="007B3EA4" w:rsidRDefault="007B3EA4" w:rsidP="001D36BF"/>
        </w:tc>
        <w:tc>
          <w:tcPr>
            <w:tcW w:w="236" w:type="dxa"/>
            <w:gridSpan w:val="2"/>
          </w:tcPr>
          <w:p w14:paraId="2CDB2EA4" w14:textId="77777777" w:rsidR="007B3EA4" w:rsidRDefault="007B3EA4" w:rsidP="001D36BF"/>
        </w:tc>
        <w:tc>
          <w:tcPr>
            <w:tcW w:w="1300" w:type="dxa"/>
            <w:gridSpan w:val="2"/>
          </w:tcPr>
          <w:p w14:paraId="6F990CF0" w14:textId="77777777" w:rsidR="007B3EA4" w:rsidRDefault="007B3EA4" w:rsidP="001D36BF"/>
        </w:tc>
      </w:tr>
      <w:tr w:rsidR="007B3EA4" w14:paraId="20DF90F2" w14:textId="77777777" w:rsidTr="00D57A62">
        <w:trPr>
          <w:gridAfter w:val="2"/>
          <w:wAfter w:w="41" w:type="dxa"/>
          <w:trHeight w:val="240"/>
        </w:trPr>
        <w:tc>
          <w:tcPr>
            <w:tcW w:w="988" w:type="dxa"/>
          </w:tcPr>
          <w:p w14:paraId="4D8843D6" w14:textId="77777777" w:rsidR="007B3EA4" w:rsidRDefault="007B3EA4" w:rsidP="001D36BF"/>
        </w:tc>
        <w:tc>
          <w:tcPr>
            <w:tcW w:w="567" w:type="dxa"/>
          </w:tcPr>
          <w:p w14:paraId="7F9F4799" w14:textId="77777777" w:rsidR="007B3EA4" w:rsidRDefault="007B3EA4" w:rsidP="001D36BF">
            <w:r>
              <w:t>1</w:t>
            </w:r>
          </w:p>
        </w:tc>
        <w:tc>
          <w:tcPr>
            <w:tcW w:w="260" w:type="dxa"/>
          </w:tcPr>
          <w:p w14:paraId="1C8AB723" w14:textId="77777777" w:rsidR="007B3EA4" w:rsidRDefault="007B3EA4" w:rsidP="001D36BF"/>
        </w:tc>
        <w:tc>
          <w:tcPr>
            <w:tcW w:w="4360" w:type="dxa"/>
          </w:tcPr>
          <w:p w14:paraId="10A08B9D" w14:textId="77777777" w:rsidR="007B3EA4" w:rsidRDefault="007B3EA4" w:rsidP="001D36BF">
            <w:r>
              <w:t xml:space="preserve">Gebyr - pass og våpen </w:t>
            </w:r>
          </w:p>
        </w:tc>
        <w:tc>
          <w:tcPr>
            <w:tcW w:w="1200" w:type="dxa"/>
            <w:gridSpan w:val="3"/>
          </w:tcPr>
          <w:p w14:paraId="7A18CDF7" w14:textId="77777777" w:rsidR="007B3EA4" w:rsidRDefault="007B3EA4" w:rsidP="001D36BF"/>
        </w:tc>
        <w:tc>
          <w:tcPr>
            <w:tcW w:w="236" w:type="dxa"/>
            <w:gridSpan w:val="3"/>
          </w:tcPr>
          <w:p w14:paraId="24A264F5" w14:textId="77777777" w:rsidR="007B3EA4" w:rsidRDefault="007B3EA4" w:rsidP="001D36BF"/>
        </w:tc>
        <w:tc>
          <w:tcPr>
            <w:tcW w:w="1280" w:type="dxa"/>
            <w:gridSpan w:val="3"/>
          </w:tcPr>
          <w:p w14:paraId="0507D7F6" w14:textId="77777777" w:rsidR="007B3EA4" w:rsidRDefault="007B3EA4" w:rsidP="001D36BF">
            <w:r>
              <w:t>817 352 000</w:t>
            </w:r>
          </w:p>
        </w:tc>
        <w:tc>
          <w:tcPr>
            <w:tcW w:w="236" w:type="dxa"/>
            <w:gridSpan w:val="2"/>
          </w:tcPr>
          <w:p w14:paraId="18F49A63" w14:textId="77777777" w:rsidR="007B3EA4" w:rsidRDefault="007B3EA4" w:rsidP="001D36BF"/>
        </w:tc>
        <w:tc>
          <w:tcPr>
            <w:tcW w:w="1300" w:type="dxa"/>
            <w:gridSpan w:val="2"/>
          </w:tcPr>
          <w:p w14:paraId="7AD38D45" w14:textId="77777777" w:rsidR="007B3EA4" w:rsidRDefault="007B3EA4" w:rsidP="001D36BF"/>
        </w:tc>
      </w:tr>
      <w:tr w:rsidR="007B3EA4" w14:paraId="6B0D1731" w14:textId="77777777" w:rsidTr="00D57A62">
        <w:trPr>
          <w:gridAfter w:val="2"/>
          <w:wAfter w:w="41" w:type="dxa"/>
          <w:trHeight w:val="240"/>
        </w:trPr>
        <w:tc>
          <w:tcPr>
            <w:tcW w:w="988" w:type="dxa"/>
          </w:tcPr>
          <w:p w14:paraId="3BC85793" w14:textId="77777777" w:rsidR="007B3EA4" w:rsidRDefault="007B3EA4" w:rsidP="001D36BF"/>
        </w:tc>
        <w:tc>
          <w:tcPr>
            <w:tcW w:w="567" w:type="dxa"/>
          </w:tcPr>
          <w:p w14:paraId="0FD47D12" w14:textId="77777777" w:rsidR="007B3EA4" w:rsidRDefault="007B3EA4" w:rsidP="001D36BF">
            <w:r>
              <w:t>2</w:t>
            </w:r>
          </w:p>
        </w:tc>
        <w:tc>
          <w:tcPr>
            <w:tcW w:w="260" w:type="dxa"/>
          </w:tcPr>
          <w:p w14:paraId="65CEC6C5" w14:textId="77777777" w:rsidR="007B3EA4" w:rsidRDefault="007B3EA4" w:rsidP="001D36BF"/>
        </w:tc>
        <w:tc>
          <w:tcPr>
            <w:tcW w:w="4360" w:type="dxa"/>
          </w:tcPr>
          <w:p w14:paraId="48AC6C5A" w14:textId="77777777" w:rsidR="007B3EA4" w:rsidRDefault="007B3EA4" w:rsidP="001D36BF">
            <w:r>
              <w:t xml:space="preserve">Refusjoner mv. </w:t>
            </w:r>
          </w:p>
        </w:tc>
        <w:tc>
          <w:tcPr>
            <w:tcW w:w="1200" w:type="dxa"/>
            <w:gridSpan w:val="3"/>
          </w:tcPr>
          <w:p w14:paraId="19C58B0B" w14:textId="77777777" w:rsidR="007B3EA4" w:rsidRDefault="007B3EA4" w:rsidP="001D36BF"/>
        </w:tc>
        <w:tc>
          <w:tcPr>
            <w:tcW w:w="236" w:type="dxa"/>
            <w:gridSpan w:val="3"/>
          </w:tcPr>
          <w:p w14:paraId="4A73F060" w14:textId="77777777" w:rsidR="007B3EA4" w:rsidRDefault="007B3EA4" w:rsidP="001D36BF"/>
        </w:tc>
        <w:tc>
          <w:tcPr>
            <w:tcW w:w="1280" w:type="dxa"/>
            <w:gridSpan w:val="3"/>
          </w:tcPr>
          <w:p w14:paraId="5CD9625F" w14:textId="77777777" w:rsidR="007B3EA4" w:rsidRDefault="007B3EA4" w:rsidP="001D36BF">
            <w:r>
              <w:t>235 443 000</w:t>
            </w:r>
          </w:p>
        </w:tc>
        <w:tc>
          <w:tcPr>
            <w:tcW w:w="236" w:type="dxa"/>
            <w:gridSpan w:val="2"/>
          </w:tcPr>
          <w:p w14:paraId="1A9FCC00" w14:textId="77777777" w:rsidR="007B3EA4" w:rsidRDefault="007B3EA4" w:rsidP="001D36BF"/>
        </w:tc>
        <w:tc>
          <w:tcPr>
            <w:tcW w:w="1300" w:type="dxa"/>
            <w:gridSpan w:val="2"/>
          </w:tcPr>
          <w:p w14:paraId="7F61EEA4" w14:textId="77777777" w:rsidR="007B3EA4" w:rsidRDefault="007B3EA4" w:rsidP="001D36BF"/>
        </w:tc>
      </w:tr>
      <w:tr w:rsidR="007B3EA4" w14:paraId="00108DA5" w14:textId="77777777" w:rsidTr="00D57A62">
        <w:trPr>
          <w:gridAfter w:val="2"/>
          <w:wAfter w:w="41" w:type="dxa"/>
          <w:trHeight w:val="240"/>
        </w:trPr>
        <w:tc>
          <w:tcPr>
            <w:tcW w:w="988" w:type="dxa"/>
          </w:tcPr>
          <w:p w14:paraId="703F9853" w14:textId="77777777" w:rsidR="007B3EA4" w:rsidRDefault="007B3EA4" w:rsidP="001D36BF"/>
        </w:tc>
        <w:tc>
          <w:tcPr>
            <w:tcW w:w="567" w:type="dxa"/>
          </w:tcPr>
          <w:p w14:paraId="52C3AD26" w14:textId="77777777" w:rsidR="007B3EA4" w:rsidRDefault="007B3EA4" w:rsidP="001D36BF">
            <w:r>
              <w:t>3</w:t>
            </w:r>
          </w:p>
        </w:tc>
        <w:tc>
          <w:tcPr>
            <w:tcW w:w="260" w:type="dxa"/>
          </w:tcPr>
          <w:p w14:paraId="37D67488" w14:textId="77777777" w:rsidR="007B3EA4" w:rsidRDefault="007B3EA4" w:rsidP="001D36BF"/>
        </w:tc>
        <w:tc>
          <w:tcPr>
            <w:tcW w:w="4360" w:type="dxa"/>
          </w:tcPr>
          <w:p w14:paraId="39414432" w14:textId="77777777" w:rsidR="007B3EA4" w:rsidRDefault="007B3EA4" w:rsidP="001D36BF">
            <w:r>
              <w:t xml:space="preserve">Salgsinntekter </w:t>
            </w:r>
          </w:p>
        </w:tc>
        <w:tc>
          <w:tcPr>
            <w:tcW w:w="1200" w:type="dxa"/>
            <w:gridSpan w:val="3"/>
          </w:tcPr>
          <w:p w14:paraId="17E2143F" w14:textId="77777777" w:rsidR="007B3EA4" w:rsidRDefault="007B3EA4" w:rsidP="001D36BF"/>
        </w:tc>
        <w:tc>
          <w:tcPr>
            <w:tcW w:w="236" w:type="dxa"/>
            <w:gridSpan w:val="3"/>
          </w:tcPr>
          <w:p w14:paraId="572F85CF" w14:textId="77777777" w:rsidR="007B3EA4" w:rsidRDefault="007B3EA4" w:rsidP="001D36BF"/>
        </w:tc>
        <w:tc>
          <w:tcPr>
            <w:tcW w:w="1280" w:type="dxa"/>
            <w:gridSpan w:val="3"/>
          </w:tcPr>
          <w:p w14:paraId="552D36A2" w14:textId="77777777" w:rsidR="007B3EA4" w:rsidRDefault="007B3EA4" w:rsidP="001D36BF">
            <w:r>
              <w:t>60 561 000</w:t>
            </w:r>
          </w:p>
        </w:tc>
        <w:tc>
          <w:tcPr>
            <w:tcW w:w="236" w:type="dxa"/>
            <w:gridSpan w:val="2"/>
          </w:tcPr>
          <w:p w14:paraId="4295B5ED" w14:textId="77777777" w:rsidR="007B3EA4" w:rsidRDefault="007B3EA4" w:rsidP="001D36BF"/>
        </w:tc>
        <w:tc>
          <w:tcPr>
            <w:tcW w:w="1300" w:type="dxa"/>
            <w:gridSpan w:val="2"/>
          </w:tcPr>
          <w:p w14:paraId="04710D1C" w14:textId="77777777" w:rsidR="007B3EA4" w:rsidRDefault="007B3EA4" w:rsidP="001D36BF"/>
        </w:tc>
      </w:tr>
      <w:tr w:rsidR="007B3EA4" w14:paraId="28A67B3D" w14:textId="77777777" w:rsidTr="00D57A62">
        <w:trPr>
          <w:gridAfter w:val="2"/>
          <w:wAfter w:w="41" w:type="dxa"/>
          <w:trHeight w:val="500"/>
        </w:trPr>
        <w:tc>
          <w:tcPr>
            <w:tcW w:w="988" w:type="dxa"/>
          </w:tcPr>
          <w:p w14:paraId="16169556" w14:textId="77777777" w:rsidR="007B3EA4" w:rsidRDefault="007B3EA4" w:rsidP="001D36BF"/>
        </w:tc>
        <w:tc>
          <w:tcPr>
            <w:tcW w:w="567" w:type="dxa"/>
          </w:tcPr>
          <w:p w14:paraId="7B6BC607" w14:textId="77777777" w:rsidR="007B3EA4" w:rsidRDefault="007B3EA4" w:rsidP="001D36BF">
            <w:r>
              <w:t>4</w:t>
            </w:r>
          </w:p>
        </w:tc>
        <w:tc>
          <w:tcPr>
            <w:tcW w:w="260" w:type="dxa"/>
          </w:tcPr>
          <w:p w14:paraId="7098F478" w14:textId="77777777" w:rsidR="007B3EA4" w:rsidRDefault="007B3EA4" w:rsidP="001D36BF"/>
        </w:tc>
        <w:tc>
          <w:tcPr>
            <w:tcW w:w="4360" w:type="dxa"/>
          </w:tcPr>
          <w:p w14:paraId="36E78606" w14:textId="77777777" w:rsidR="007B3EA4" w:rsidRDefault="007B3EA4" w:rsidP="001D36BF">
            <w:r>
              <w:t xml:space="preserve">Gebyr - vaktselskap og etterkontroll av deaktiverte skytevåpen </w:t>
            </w:r>
          </w:p>
        </w:tc>
        <w:tc>
          <w:tcPr>
            <w:tcW w:w="1200" w:type="dxa"/>
            <w:gridSpan w:val="3"/>
          </w:tcPr>
          <w:p w14:paraId="6B0D5358" w14:textId="77777777" w:rsidR="007B3EA4" w:rsidRDefault="007B3EA4" w:rsidP="001D36BF"/>
        </w:tc>
        <w:tc>
          <w:tcPr>
            <w:tcW w:w="236" w:type="dxa"/>
            <w:gridSpan w:val="3"/>
          </w:tcPr>
          <w:p w14:paraId="79433586" w14:textId="77777777" w:rsidR="007B3EA4" w:rsidRDefault="007B3EA4" w:rsidP="001D36BF"/>
        </w:tc>
        <w:tc>
          <w:tcPr>
            <w:tcW w:w="1280" w:type="dxa"/>
            <w:gridSpan w:val="3"/>
          </w:tcPr>
          <w:p w14:paraId="22695EE0" w14:textId="77777777" w:rsidR="007B3EA4" w:rsidRDefault="007B3EA4" w:rsidP="001D36BF">
            <w:r>
              <w:t>4 828 000</w:t>
            </w:r>
          </w:p>
        </w:tc>
        <w:tc>
          <w:tcPr>
            <w:tcW w:w="236" w:type="dxa"/>
            <w:gridSpan w:val="2"/>
          </w:tcPr>
          <w:p w14:paraId="3F698154" w14:textId="77777777" w:rsidR="007B3EA4" w:rsidRDefault="007B3EA4" w:rsidP="001D36BF"/>
        </w:tc>
        <w:tc>
          <w:tcPr>
            <w:tcW w:w="1300" w:type="dxa"/>
            <w:gridSpan w:val="2"/>
          </w:tcPr>
          <w:p w14:paraId="4D935812" w14:textId="77777777" w:rsidR="007B3EA4" w:rsidRDefault="007B3EA4" w:rsidP="001D36BF"/>
        </w:tc>
      </w:tr>
      <w:tr w:rsidR="007B3EA4" w14:paraId="5AB73EDF" w14:textId="77777777" w:rsidTr="00D57A62">
        <w:trPr>
          <w:gridAfter w:val="2"/>
          <w:wAfter w:w="41" w:type="dxa"/>
          <w:trHeight w:val="240"/>
        </w:trPr>
        <w:tc>
          <w:tcPr>
            <w:tcW w:w="988" w:type="dxa"/>
          </w:tcPr>
          <w:p w14:paraId="15D29EB1" w14:textId="77777777" w:rsidR="007B3EA4" w:rsidRDefault="007B3EA4" w:rsidP="001D36BF"/>
        </w:tc>
        <w:tc>
          <w:tcPr>
            <w:tcW w:w="567" w:type="dxa"/>
          </w:tcPr>
          <w:p w14:paraId="4C1EA35F" w14:textId="77777777" w:rsidR="007B3EA4" w:rsidRDefault="007B3EA4" w:rsidP="001D36BF">
            <w:r>
              <w:t>6</w:t>
            </w:r>
          </w:p>
        </w:tc>
        <w:tc>
          <w:tcPr>
            <w:tcW w:w="260" w:type="dxa"/>
          </w:tcPr>
          <w:p w14:paraId="4E6E60C2" w14:textId="77777777" w:rsidR="007B3EA4" w:rsidRDefault="007B3EA4" w:rsidP="001D36BF"/>
        </w:tc>
        <w:tc>
          <w:tcPr>
            <w:tcW w:w="4360" w:type="dxa"/>
          </w:tcPr>
          <w:p w14:paraId="7B82C5DE" w14:textId="77777777" w:rsidR="007B3EA4" w:rsidRDefault="007B3EA4" w:rsidP="001D36BF">
            <w:r>
              <w:t xml:space="preserve">Gebyr - utlendingssaker </w:t>
            </w:r>
          </w:p>
        </w:tc>
        <w:tc>
          <w:tcPr>
            <w:tcW w:w="1200" w:type="dxa"/>
            <w:gridSpan w:val="3"/>
          </w:tcPr>
          <w:p w14:paraId="62EDDC38" w14:textId="77777777" w:rsidR="007B3EA4" w:rsidRDefault="007B3EA4" w:rsidP="001D36BF"/>
        </w:tc>
        <w:tc>
          <w:tcPr>
            <w:tcW w:w="236" w:type="dxa"/>
            <w:gridSpan w:val="3"/>
          </w:tcPr>
          <w:p w14:paraId="5A2632E0" w14:textId="77777777" w:rsidR="007B3EA4" w:rsidRDefault="007B3EA4" w:rsidP="001D36BF"/>
        </w:tc>
        <w:tc>
          <w:tcPr>
            <w:tcW w:w="1280" w:type="dxa"/>
            <w:gridSpan w:val="3"/>
          </w:tcPr>
          <w:p w14:paraId="067A8FC0" w14:textId="77777777" w:rsidR="007B3EA4" w:rsidRDefault="007B3EA4" w:rsidP="001D36BF">
            <w:r>
              <w:t>285 457 000</w:t>
            </w:r>
          </w:p>
        </w:tc>
        <w:tc>
          <w:tcPr>
            <w:tcW w:w="236" w:type="dxa"/>
            <w:gridSpan w:val="2"/>
          </w:tcPr>
          <w:p w14:paraId="26E95A18" w14:textId="77777777" w:rsidR="007B3EA4" w:rsidRDefault="007B3EA4" w:rsidP="001D36BF"/>
        </w:tc>
        <w:tc>
          <w:tcPr>
            <w:tcW w:w="1300" w:type="dxa"/>
            <w:gridSpan w:val="2"/>
          </w:tcPr>
          <w:p w14:paraId="61321E0A" w14:textId="77777777" w:rsidR="007B3EA4" w:rsidRDefault="007B3EA4" w:rsidP="001D36BF"/>
        </w:tc>
      </w:tr>
      <w:tr w:rsidR="007B3EA4" w14:paraId="7849666A" w14:textId="77777777" w:rsidTr="00D57A62">
        <w:trPr>
          <w:gridAfter w:val="2"/>
          <w:wAfter w:w="41" w:type="dxa"/>
          <w:trHeight w:val="240"/>
        </w:trPr>
        <w:tc>
          <w:tcPr>
            <w:tcW w:w="988" w:type="dxa"/>
          </w:tcPr>
          <w:p w14:paraId="42F3D7AA" w14:textId="77777777" w:rsidR="007B3EA4" w:rsidRDefault="007B3EA4" w:rsidP="001D36BF"/>
        </w:tc>
        <w:tc>
          <w:tcPr>
            <w:tcW w:w="567" w:type="dxa"/>
          </w:tcPr>
          <w:p w14:paraId="1FA568C1" w14:textId="77777777" w:rsidR="007B3EA4" w:rsidRDefault="007B3EA4" w:rsidP="001D36BF">
            <w:r>
              <w:t>7</w:t>
            </w:r>
          </w:p>
        </w:tc>
        <w:tc>
          <w:tcPr>
            <w:tcW w:w="260" w:type="dxa"/>
          </w:tcPr>
          <w:p w14:paraId="27B07F58" w14:textId="77777777" w:rsidR="007B3EA4" w:rsidRDefault="007B3EA4" w:rsidP="001D36BF"/>
        </w:tc>
        <w:tc>
          <w:tcPr>
            <w:tcW w:w="4360" w:type="dxa"/>
          </w:tcPr>
          <w:p w14:paraId="39121488" w14:textId="77777777" w:rsidR="007B3EA4" w:rsidRDefault="007B3EA4" w:rsidP="001D36BF">
            <w:r>
              <w:t xml:space="preserve">Gebyr - sivile gjøremål </w:t>
            </w:r>
          </w:p>
        </w:tc>
        <w:tc>
          <w:tcPr>
            <w:tcW w:w="1200" w:type="dxa"/>
            <w:gridSpan w:val="3"/>
          </w:tcPr>
          <w:p w14:paraId="05AA7CC7" w14:textId="77777777" w:rsidR="007B3EA4" w:rsidRDefault="007B3EA4" w:rsidP="001D36BF"/>
        </w:tc>
        <w:tc>
          <w:tcPr>
            <w:tcW w:w="236" w:type="dxa"/>
            <w:gridSpan w:val="3"/>
          </w:tcPr>
          <w:p w14:paraId="788189D3" w14:textId="77777777" w:rsidR="007B3EA4" w:rsidRDefault="007B3EA4" w:rsidP="001D36BF"/>
        </w:tc>
        <w:tc>
          <w:tcPr>
            <w:tcW w:w="1280" w:type="dxa"/>
            <w:gridSpan w:val="3"/>
          </w:tcPr>
          <w:p w14:paraId="1C9151F3" w14:textId="77777777" w:rsidR="007B3EA4" w:rsidRDefault="007B3EA4" w:rsidP="001D36BF">
            <w:r>
              <w:t>774 583 000</w:t>
            </w:r>
          </w:p>
        </w:tc>
        <w:tc>
          <w:tcPr>
            <w:tcW w:w="236" w:type="dxa"/>
            <w:gridSpan w:val="2"/>
          </w:tcPr>
          <w:p w14:paraId="0E019925" w14:textId="77777777" w:rsidR="007B3EA4" w:rsidRDefault="007B3EA4" w:rsidP="001D36BF"/>
        </w:tc>
        <w:tc>
          <w:tcPr>
            <w:tcW w:w="1300" w:type="dxa"/>
            <w:gridSpan w:val="2"/>
          </w:tcPr>
          <w:p w14:paraId="6E5CC6F4" w14:textId="77777777" w:rsidR="007B3EA4" w:rsidRDefault="007B3EA4" w:rsidP="001D36BF"/>
        </w:tc>
      </w:tr>
      <w:tr w:rsidR="007B3EA4" w14:paraId="78C7D159" w14:textId="77777777" w:rsidTr="00D57A62">
        <w:trPr>
          <w:gridAfter w:val="2"/>
          <w:wAfter w:w="41" w:type="dxa"/>
          <w:trHeight w:val="500"/>
        </w:trPr>
        <w:tc>
          <w:tcPr>
            <w:tcW w:w="988" w:type="dxa"/>
          </w:tcPr>
          <w:p w14:paraId="32EAE060" w14:textId="77777777" w:rsidR="007B3EA4" w:rsidRDefault="007B3EA4" w:rsidP="001D36BF"/>
        </w:tc>
        <w:tc>
          <w:tcPr>
            <w:tcW w:w="567" w:type="dxa"/>
          </w:tcPr>
          <w:p w14:paraId="77AEA40E" w14:textId="77777777" w:rsidR="007B3EA4" w:rsidRDefault="007B3EA4" w:rsidP="001D36BF">
            <w:r>
              <w:t>8</w:t>
            </w:r>
          </w:p>
        </w:tc>
        <w:tc>
          <w:tcPr>
            <w:tcW w:w="260" w:type="dxa"/>
          </w:tcPr>
          <w:p w14:paraId="01D89D7C" w14:textId="77777777" w:rsidR="007B3EA4" w:rsidRDefault="007B3EA4" w:rsidP="001D36BF"/>
        </w:tc>
        <w:tc>
          <w:tcPr>
            <w:tcW w:w="4360" w:type="dxa"/>
          </w:tcPr>
          <w:p w14:paraId="6E1E3CD7" w14:textId="77777777" w:rsidR="007B3EA4" w:rsidRDefault="007B3EA4" w:rsidP="001D36BF">
            <w:r>
              <w:t xml:space="preserve">Refusjoner fra EUs grense- og visumfinansieringsordninger </w:t>
            </w:r>
          </w:p>
        </w:tc>
        <w:tc>
          <w:tcPr>
            <w:tcW w:w="1200" w:type="dxa"/>
            <w:gridSpan w:val="3"/>
          </w:tcPr>
          <w:p w14:paraId="1910F70D" w14:textId="77777777" w:rsidR="007B3EA4" w:rsidRDefault="007B3EA4" w:rsidP="001D36BF"/>
        </w:tc>
        <w:tc>
          <w:tcPr>
            <w:tcW w:w="236" w:type="dxa"/>
            <w:gridSpan w:val="3"/>
          </w:tcPr>
          <w:p w14:paraId="3AE26A57" w14:textId="77777777" w:rsidR="007B3EA4" w:rsidRDefault="007B3EA4" w:rsidP="001D36BF"/>
        </w:tc>
        <w:tc>
          <w:tcPr>
            <w:tcW w:w="1280" w:type="dxa"/>
            <w:gridSpan w:val="3"/>
          </w:tcPr>
          <w:p w14:paraId="1B16636D" w14:textId="77777777" w:rsidR="007B3EA4" w:rsidRDefault="007B3EA4" w:rsidP="001D36BF">
            <w:r>
              <w:t>65 000 000</w:t>
            </w:r>
          </w:p>
        </w:tc>
        <w:tc>
          <w:tcPr>
            <w:tcW w:w="236" w:type="dxa"/>
            <w:gridSpan w:val="2"/>
          </w:tcPr>
          <w:p w14:paraId="44F0FB94" w14:textId="77777777" w:rsidR="007B3EA4" w:rsidRDefault="007B3EA4" w:rsidP="001D36BF"/>
        </w:tc>
        <w:tc>
          <w:tcPr>
            <w:tcW w:w="1300" w:type="dxa"/>
            <w:gridSpan w:val="2"/>
          </w:tcPr>
          <w:p w14:paraId="6BF03255" w14:textId="77777777" w:rsidR="007B3EA4" w:rsidRDefault="007B3EA4" w:rsidP="001D36BF">
            <w:r>
              <w:t>2 243 224 000</w:t>
            </w:r>
          </w:p>
        </w:tc>
      </w:tr>
      <w:tr w:rsidR="007B3EA4" w14:paraId="2C02FD98" w14:textId="77777777" w:rsidTr="00D57A62">
        <w:trPr>
          <w:gridAfter w:val="2"/>
          <w:wAfter w:w="41" w:type="dxa"/>
          <w:trHeight w:val="240"/>
        </w:trPr>
        <w:tc>
          <w:tcPr>
            <w:tcW w:w="988" w:type="dxa"/>
          </w:tcPr>
          <w:p w14:paraId="24B747E2" w14:textId="77777777" w:rsidR="007B3EA4" w:rsidRDefault="007B3EA4" w:rsidP="001D36BF">
            <w:r>
              <w:t>3442</w:t>
            </w:r>
          </w:p>
        </w:tc>
        <w:tc>
          <w:tcPr>
            <w:tcW w:w="567" w:type="dxa"/>
          </w:tcPr>
          <w:p w14:paraId="264D6904" w14:textId="77777777" w:rsidR="007B3EA4" w:rsidRDefault="007B3EA4" w:rsidP="001D36BF"/>
        </w:tc>
        <w:tc>
          <w:tcPr>
            <w:tcW w:w="260" w:type="dxa"/>
          </w:tcPr>
          <w:p w14:paraId="02C295F9" w14:textId="77777777" w:rsidR="007B3EA4" w:rsidRDefault="007B3EA4" w:rsidP="001D36BF"/>
        </w:tc>
        <w:tc>
          <w:tcPr>
            <w:tcW w:w="4360" w:type="dxa"/>
          </w:tcPr>
          <w:p w14:paraId="7E002AEC" w14:textId="77777777" w:rsidR="007B3EA4" w:rsidRDefault="007B3EA4" w:rsidP="001D36BF">
            <w:r>
              <w:t>Politihøgskolen:</w:t>
            </w:r>
          </w:p>
        </w:tc>
        <w:tc>
          <w:tcPr>
            <w:tcW w:w="1200" w:type="dxa"/>
            <w:gridSpan w:val="3"/>
          </w:tcPr>
          <w:p w14:paraId="677BAC26" w14:textId="77777777" w:rsidR="007B3EA4" w:rsidRDefault="007B3EA4" w:rsidP="001D36BF"/>
        </w:tc>
        <w:tc>
          <w:tcPr>
            <w:tcW w:w="236" w:type="dxa"/>
            <w:gridSpan w:val="3"/>
          </w:tcPr>
          <w:p w14:paraId="0E882DDC" w14:textId="77777777" w:rsidR="007B3EA4" w:rsidRDefault="007B3EA4" w:rsidP="001D36BF"/>
        </w:tc>
        <w:tc>
          <w:tcPr>
            <w:tcW w:w="1280" w:type="dxa"/>
            <w:gridSpan w:val="3"/>
          </w:tcPr>
          <w:p w14:paraId="195414A9" w14:textId="77777777" w:rsidR="007B3EA4" w:rsidRDefault="007B3EA4" w:rsidP="001D36BF"/>
        </w:tc>
        <w:tc>
          <w:tcPr>
            <w:tcW w:w="236" w:type="dxa"/>
            <w:gridSpan w:val="2"/>
          </w:tcPr>
          <w:p w14:paraId="49A952AA" w14:textId="77777777" w:rsidR="007B3EA4" w:rsidRDefault="007B3EA4" w:rsidP="001D36BF"/>
        </w:tc>
        <w:tc>
          <w:tcPr>
            <w:tcW w:w="1300" w:type="dxa"/>
            <w:gridSpan w:val="2"/>
          </w:tcPr>
          <w:p w14:paraId="7FD5113B" w14:textId="77777777" w:rsidR="007B3EA4" w:rsidRDefault="007B3EA4" w:rsidP="001D36BF"/>
        </w:tc>
      </w:tr>
      <w:tr w:rsidR="007B3EA4" w14:paraId="4C100897" w14:textId="77777777" w:rsidTr="00D57A62">
        <w:trPr>
          <w:gridAfter w:val="2"/>
          <w:wAfter w:w="41" w:type="dxa"/>
          <w:trHeight w:val="240"/>
        </w:trPr>
        <w:tc>
          <w:tcPr>
            <w:tcW w:w="988" w:type="dxa"/>
          </w:tcPr>
          <w:p w14:paraId="09C77F1F" w14:textId="77777777" w:rsidR="007B3EA4" w:rsidRDefault="007B3EA4" w:rsidP="001D36BF"/>
        </w:tc>
        <w:tc>
          <w:tcPr>
            <w:tcW w:w="567" w:type="dxa"/>
          </w:tcPr>
          <w:p w14:paraId="45648601" w14:textId="77777777" w:rsidR="007B3EA4" w:rsidRDefault="007B3EA4" w:rsidP="001D36BF">
            <w:r>
              <w:t>2</w:t>
            </w:r>
          </w:p>
        </w:tc>
        <w:tc>
          <w:tcPr>
            <w:tcW w:w="260" w:type="dxa"/>
          </w:tcPr>
          <w:p w14:paraId="3C75A19D" w14:textId="77777777" w:rsidR="007B3EA4" w:rsidRDefault="007B3EA4" w:rsidP="001D36BF"/>
        </w:tc>
        <w:tc>
          <w:tcPr>
            <w:tcW w:w="4360" w:type="dxa"/>
          </w:tcPr>
          <w:p w14:paraId="07C5E84B" w14:textId="77777777" w:rsidR="007B3EA4" w:rsidRDefault="007B3EA4" w:rsidP="001D36BF">
            <w:r>
              <w:t xml:space="preserve">Diverse inntekter </w:t>
            </w:r>
          </w:p>
        </w:tc>
        <w:tc>
          <w:tcPr>
            <w:tcW w:w="1200" w:type="dxa"/>
            <w:gridSpan w:val="3"/>
          </w:tcPr>
          <w:p w14:paraId="4E6D3A12" w14:textId="77777777" w:rsidR="007B3EA4" w:rsidRDefault="007B3EA4" w:rsidP="001D36BF"/>
        </w:tc>
        <w:tc>
          <w:tcPr>
            <w:tcW w:w="236" w:type="dxa"/>
            <w:gridSpan w:val="3"/>
          </w:tcPr>
          <w:p w14:paraId="4F59A08D" w14:textId="77777777" w:rsidR="007B3EA4" w:rsidRDefault="007B3EA4" w:rsidP="001D36BF"/>
        </w:tc>
        <w:tc>
          <w:tcPr>
            <w:tcW w:w="1280" w:type="dxa"/>
            <w:gridSpan w:val="3"/>
          </w:tcPr>
          <w:p w14:paraId="3C711D29" w14:textId="77777777" w:rsidR="007B3EA4" w:rsidRDefault="007B3EA4" w:rsidP="001D36BF">
            <w:r>
              <w:t>16 648 000</w:t>
            </w:r>
          </w:p>
        </w:tc>
        <w:tc>
          <w:tcPr>
            <w:tcW w:w="236" w:type="dxa"/>
            <w:gridSpan w:val="2"/>
          </w:tcPr>
          <w:p w14:paraId="5A7882DD" w14:textId="77777777" w:rsidR="007B3EA4" w:rsidRDefault="007B3EA4" w:rsidP="001D36BF"/>
        </w:tc>
        <w:tc>
          <w:tcPr>
            <w:tcW w:w="1300" w:type="dxa"/>
            <w:gridSpan w:val="2"/>
          </w:tcPr>
          <w:p w14:paraId="5C413160" w14:textId="77777777" w:rsidR="007B3EA4" w:rsidRDefault="007B3EA4" w:rsidP="001D36BF"/>
        </w:tc>
      </w:tr>
      <w:tr w:rsidR="007B3EA4" w14:paraId="1215C4CE" w14:textId="77777777" w:rsidTr="00D57A62">
        <w:trPr>
          <w:gridAfter w:val="2"/>
          <w:wAfter w:w="41" w:type="dxa"/>
          <w:trHeight w:val="500"/>
        </w:trPr>
        <w:tc>
          <w:tcPr>
            <w:tcW w:w="988" w:type="dxa"/>
          </w:tcPr>
          <w:p w14:paraId="1E266518" w14:textId="77777777" w:rsidR="007B3EA4" w:rsidRDefault="007B3EA4" w:rsidP="001D36BF"/>
        </w:tc>
        <w:tc>
          <w:tcPr>
            <w:tcW w:w="567" w:type="dxa"/>
          </w:tcPr>
          <w:p w14:paraId="42011433" w14:textId="77777777" w:rsidR="007B3EA4" w:rsidRDefault="007B3EA4" w:rsidP="001D36BF">
            <w:r>
              <w:t>3</w:t>
            </w:r>
          </w:p>
        </w:tc>
        <w:tc>
          <w:tcPr>
            <w:tcW w:w="260" w:type="dxa"/>
          </w:tcPr>
          <w:p w14:paraId="3E70B122" w14:textId="77777777" w:rsidR="007B3EA4" w:rsidRDefault="007B3EA4" w:rsidP="001D36BF"/>
        </w:tc>
        <w:tc>
          <w:tcPr>
            <w:tcW w:w="4360" w:type="dxa"/>
          </w:tcPr>
          <w:p w14:paraId="04483F92" w14:textId="77777777" w:rsidR="007B3EA4" w:rsidRDefault="007B3EA4" w:rsidP="001D36BF">
            <w:r>
              <w:t xml:space="preserve">Inntekter fra Justissektorens kurs- og øvingssenter </w:t>
            </w:r>
          </w:p>
        </w:tc>
        <w:tc>
          <w:tcPr>
            <w:tcW w:w="1200" w:type="dxa"/>
            <w:gridSpan w:val="3"/>
          </w:tcPr>
          <w:p w14:paraId="62BB6BD3" w14:textId="77777777" w:rsidR="007B3EA4" w:rsidRDefault="007B3EA4" w:rsidP="001D36BF"/>
        </w:tc>
        <w:tc>
          <w:tcPr>
            <w:tcW w:w="236" w:type="dxa"/>
            <w:gridSpan w:val="3"/>
          </w:tcPr>
          <w:p w14:paraId="4B2468CD" w14:textId="77777777" w:rsidR="007B3EA4" w:rsidRDefault="007B3EA4" w:rsidP="001D36BF"/>
        </w:tc>
        <w:tc>
          <w:tcPr>
            <w:tcW w:w="1280" w:type="dxa"/>
            <w:gridSpan w:val="3"/>
          </w:tcPr>
          <w:p w14:paraId="4ED55092" w14:textId="77777777" w:rsidR="007B3EA4" w:rsidRDefault="007B3EA4" w:rsidP="001D36BF">
            <w:r>
              <w:t>10 901 000</w:t>
            </w:r>
          </w:p>
        </w:tc>
        <w:tc>
          <w:tcPr>
            <w:tcW w:w="236" w:type="dxa"/>
            <w:gridSpan w:val="2"/>
          </w:tcPr>
          <w:p w14:paraId="6880D18B" w14:textId="77777777" w:rsidR="007B3EA4" w:rsidRDefault="007B3EA4" w:rsidP="001D36BF"/>
        </w:tc>
        <w:tc>
          <w:tcPr>
            <w:tcW w:w="1300" w:type="dxa"/>
            <w:gridSpan w:val="2"/>
          </w:tcPr>
          <w:p w14:paraId="30F3BFE7" w14:textId="77777777" w:rsidR="007B3EA4" w:rsidRDefault="007B3EA4" w:rsidP="001D36BF">
            <w:r>
              <w:t>27 549 000</w:t>
            </w:r>
          </w:p>
        </w:tc>
      </w:tr>
      <w:tr w:rsidR="007B3EA4" w14:paraId="2B569231" w14:textId="77777777" w:rsidTr="00D57A62">
        <w:trPr>
          <w:gridAfter w:val="2"/>
          <w:wAfter w:w="41" w:type="dxa"/>
          <w:trHeight w:val="240"/>
        </w:trPr>
        <w:tc>
          <w:tcPr>
            <w:tcW w:w="988" w:type="dxa"/>
          </w:tcPr>
          <w:p w14:paraId="682BDC0A" w14:textId="77777777" w:rsidR="007B3EA4" w:rsidRDefault="007B3EA4" w:rsidP="001D36BF">
            <w:r>
              <w:t>3444</w:t>
            </w:r>
          </w:p>
        </w:tc>
        <w:tc>
          <w:tcPr>
            <w:tcW w:w="567" w:type="dxa"/>
          </w:tcPr>
          <w:p w14:paraId="75A5573A" w14:textId="77777777" w:rsidR="007B3EA4" w:rsidRDefault="007B3EA4" w:rsidP="001D36BF"/>
        </w:tc>
        <w:tc>
          <w:tcPr>
            <w:tcW w:w="260" w:type="dxa"/>
          </w:tcPr>
          <w:p w14:paraId="631045FA" w14:textId="77777777" w:rsidR="007B3EA4" w:rsidRDefault="007B3EA4" w:rsidP="001D36BF"/>
        </w:tc>
        <w:tc>
          <w:tcPr>
            <w:tcW w:w="4360" w:type="dxa"/>
          </w:tcPr>
          <w:p w14:paraId="0259760B" w14:textId="77777777" w:rsidR="007B3EA4" w:rsidRDefault="007B3EA4" w:rsidP="001D36BF">
            <w:r>
              <w:t>Politiets sikkerhetstjeneste (PST):</w:t>
            </w:r>
          </w:p>
        </w:tc>
        <w:tc>
          <w:tcPr>
            <w:tcW w:w="1200" w:type="dxa"/>
            <w:gridSpan w:val="3"/>
          </w:tcPr>
          <w:p w14:paraId="3D123EE4" w14:textId="77777777" w:rsidR="007B3EA4" w:rsidRDefault="007B3EA4" w:rsidP="001D36BF"/>
        </w:tc>
        <w:tc>
          <w:tcPr>
            <w:tcW w:w="236" w:type="dxa"/>
            <w:gridSpan w:val="3"/>
          </w:tcPr>
          <w:p w14:paraId="000381D5" w14:textId="77777777" w:rsidR="007B3EA4" w:rsidRDefault="007B3EA4" w:rsidP="001D36BF"/>
        </w:tc>
        <w:tc>
          <w:tcPr>
            <w:tcW w:w="1280" w:type="dxa"/>
            <w:gridSpan w:val="3"/>
          </w:tcPr>
          <w:p w14:paraId="21987A0F" w14:textId="77777777" w:rsidR="007B3EA4" w:rsidRDefault="007B3EA4" w:rsidP="001D36BF"/>
        </w:tc>
        <w:tc>
          <w:tcPr>
            <w:tcW w:w="236" w:type="dxa"/>
            <w:gridSpan w:val="2"/>
          </w:tcPr>
          <w:p w14:paraId="718F5555" w14:textId="77777777" w:rsidR="007B3EA4" w:rsidRDefault="007B3EA4" w:rsidP="001D36BF"/>
        </w:tc>
        <w:tc>
          <w:tcPr>
            <w:tcW w:w="1300" w:type="dxa"/>
            <w:gridSpan w:val="2"/>
          </w:tcPr>
          <w:p w14:paraId="22C99B46" w14:textId="77777777" w:rsidR="007B3EA4" w:rsidRDefault="007B3EA4" w:rsidP="001D36BF"/>
        </w:tc>
      </w:tr>
      <w:tr w:rsidR="007B3EA4" w14:paraId="6537CEA4" w14:textId="77777777" w:rsidTr="00D57A62">
        <w:trPr>
          <w:gridAfter w:val="2"/>
          <w:wAfter w:w="41" w:type="dxa"/>
          <w:trHeight w:val="240"/>
        </w:trPr>
        <w:tc>
          <w:tcPr>
            <w:tcW w:w="988" w:type="dxa"/>
          </w:tcPr>
          <w:p w14:paraId="33331966" w14:textId="77777777" w:rsidR="007B3EA4" w:rsidRDefault="007B3EA4" w:rsidP="001D36BF"/>
        </w:tc>
        <w:tc>
          <w:tcPr>
            <w:tcW w:w="567" w:type="dxa"/>
          </w:tcPr>
          <w:p w14:paraId="4A622F5A" w14:textId="77777777" w:rsidR="007B3EA4" w:rsidRDefault="007B3EA4" w:rsidP="001D36BF">
            <w:r>
              <w:t>2</w:t>
            </w:r>
          </w:p>
        </w:tc>
        <w:tc>
          <w:tcPr>
            <w:tcW w:w="260" w:type="dxa"/>
          </w:tcPr>
          <w:p w14:paraId="33BF6C9C" w14:textId="77777777" w:rsidR="007B3EA4" w:rsidRDefault="007B3EA4" w:rsidP="001D36BF"/>
        </w:tc>
        <w:tc>
          <w:tcPr>
            <w:tcW w:w="4360" w:type="dxa"/>
          </w:tcPr>
          <w:p w14:paraId="51B65923" w14:textId="77777777" w:rsidR="007B3EA4" w:rsidRDefault="007B3EA4" w:rsidP="001D36BF">
            <w:r>
              <w:t xml:space="preserve">Refusjoner </w:t>
            </w:r>
          </w:p>
        </w:tc>
        <w:tc>
          <w:tcPr>
            <w:tcW w:w="1200" w:type="dxa"/>
            <w:gridSpan w:val="3"/>
          </w:tcPr>
          <w:p w14:paraId="5B8683F5" w14:textId="77777777" w:rsidR="007B3EA4" w:rsidRDefault="007B3EA4" w:rsidP="001D36BF"/>
        </w:tc>
        <w:tc>
          <w:tcPr>
            <w:tcW w:w="236" w:type="dxa"/>
            <w:gridSpan w:val="3"/>
          </w:tcPr>
          <w:p w14:paraId="52812B97" w14:textId="77777777" w:rsidR="007B3EA4" w:rsidRDefault="007B3EA4" w:rsidP="001D36BF"/>
        </w:tc>
        <w:tc>
          <w:tcPr>
            <w:tcW w:w="1280" w:type="dxa"/>
            <w:gridSpan w:val="3"/>
          </w:tcPr>
          <w:p w14:paraId="407214AD" w14:textId="77777777" w:rsidR="007B3EA4" w:rsidRDefault="007B3EA4" w:rsidP="001D36BF">
            <w:r>
              <w:t>18 677 000</w:t>
            </w:r>
          </w:p>
        </w:tc>
        <w:tc>
          <w:tcPr>
            <w:tcW w:w="236" w:type="dxa"/>
            <w:gridSpan w:val="2"/>
          </w:tcPr>
          <w:p w14:paraId="738FFBFF" w14:textId="77777777" w:rsidR="007B3EA4" w:rsidRDefault="007B3EA4" w:rsidP="001D36BF"/>
        </w:tc>
        <w:tc>
          <w:tcPr>
            <w:tcW w:w="1300" w:type="dxa"/>
            <w:gridSpan w:val="2"/>
          </w:tcPr>
          <w:p w14:paraId="75C36CF4" w14:textId="77777777" w:rsidR="007B3EA4" w:rsidRDefault="007B3EA4" w:rsidP="001D36BF">
            <w:r>
              <w:t>18 677 000</w:t>
            </w:r>
          </w:p>
        </w:tc>
      </w:tr>
      <w:tr w:rsidR="007B3EA4" w14:paraId="377C1C76" w14:textId="77777777" w:rsidTr="00D57A62">
        <w:trPr>
          <w:gridAfter w:val="2"/>
          <w:wAfter w:w="41" w:type="dxa"/>
          <w:trHeight w:val="500"/>
        </w:trPr>
        <w:tc>
          <w:tcPr>
            <w:tcW w:w="988" w:type="dxa"/>
          </w:tcPr>
          <w:p w14:paraId="28FF491D" w14:textId="77777777" w:rsidR="007B3EA4" w:rsidRDefault="007B3EA4" w:rsidP="001D36BF">
            <w:r>
              <w:t>3451</w:t>
            </w:r>
          </w:p>
        </w:tc>
        <w:tc>
          <w:tcPr>
            <w:tcW w:w="567" w:type="dxa"/>
          </w:tcPr>
          <w:p w14:paraId="64A4A7B6" w14:textId="77777777" w:rsidR="007B3EA4" w:rsidRDefault="007B3EA4" w:rsidP="001D36BF"/>
        </w:tc>
        <w:tc>
          <w:tcPr>
            <w:tcW w:w="260" w:type="dxa"/>
          </w:tcPr>
          <w:p w14:paraId="1BC2EA94" w14:textId="77777777" w:rsidR="007B3EA4" w:rsidRDefault="007B3EA4" w:rsidP="001D36BF"/>
        </w:tc>
        <w:tc>
          <w:tcPr>
            <w:tcW w:w="4360" w:type="dxa"/>
          </w:tcPr>
          <w:p w14:paraId="1FADF41A" w14:textId="77777777" w:rsidR="007B3EA4" w:rsidRDefault="007B3EA4" w:rsidP="001D36BF">
            <w:r>
              <w:t>Direktoratet for samfunnssikkerhet og beredskap:</w:t>
            </w:r>
          </w:p>
        </w:tc>
        <w:tc>
          <w:tcPr>
            <w:tcW w:w="1200" w:type="dxa"/>
            <w:gridSpan w:val="3"/>
          </w:tcPr>
          <w:p w14:paraId="6F7A5618" w14:textId="77777777" w:rsidR="007B3EA4" w:rsidRDefault="007B3EA4" w:rsidP="001D36BF"/>
        </w:tc>
        <w:tc>
          <w:tcPr>
            <w:tcW w:w="236" w:type="dxa"/>
            <w:gridSpan w:val="3"/>
          </w:tcPr>
          <w:p w14:paraId="4345CFF4" w14:textId="77777777" w:rsidR="007B3EA4" w:rsidRDefault="007B3EA4" w:rsidP="001D36BF"/>
        </w:tc>
        <w:tc>
          <w:tcPr>
            <w:tcW w:w="1280" w:type="dxa"/>
            <w:gridSpan w:val="3"/>
          </w:tcPr>
          <w:p w14:paraId="68479995" w14:textId="77777777" w:rsidR="007B3EA4" w:rsidRDefault="007B3EA4" w:rsidP="001D36BF"/>
        </w:tc>
        <w:tc>
          <w:tcPr>
            <w:tcW w:w="236" w:type="dxa"/>
            <w:gridSpan w:val="2"/>
          </w:tcPr>
          <w:p w14:paraId="1DDBD015" w14:textId="77777777" w:rsidR="007B3EA4" w:rsidRDefault="007B3EA4" w:rsidP="001D36BF"/>
        </w:tc>
        <w:tc>
          <w:tcPr>
            <w:tcW w:w="1300" w:type="dxa"/>
            <w:gridSpan w:val="2"/>
          </w:tcPr>
          <w:p w14:paraId="14CA7F23" w14:textId="77777777" w:rsidR="007B3EA4" w:rsidRDefault="007B3EA4" w:rsidP="001D36BF"/>
        </w:tc>
      </w:tr>
      <w:tr w:rsidR="007B3EA4" w14:paraId="5D323887" w14:textId="77777777" w:rsidTr="00D57A62">
        <w:trPr>
          <w:gridAfter w:val="2"/>
          <w:wAfter w:w="41" w:type="dxa"/>
          <w:trHeight w:val="240"/>
        </w:trPr>
        <w:tc>
          <w:tcPr>
            <w:tcW w:w="988" w:type="dxa"/>
          </w:tcPr>
          <w:p w14:paraId="2F5C9DEE" w14:textId="77777777" w:rsidR="007B3EA4" w:rsidRDefault="007B3EA4" w:rsidP="001D36BF"/>
        </w:tc>
        <w:tc>
          <w:tcPr>
            <w:tcW w:w="567" w:type="dxa"/>
          </w:tcPr>
          <w:p w14:paraId="0F237CBE" w14:textId="77777777" w:rsidR="007B3EA4" w:rsidRDefault="007B3EA4" w:rsidP="001D36BF">
            <w:r>
              <w:t>1</w:t>
            </w:r>
          </w:p>
        </w:tc>
        <w:tc>
          <w:tcPr>
            <w:tcW w:w="260" w:type="dxa"/>
          </w:tcPr>
          <w:p w14:paraId="5F755139" w14:textId="77777777" w:rsidR="007B3EA4" w:rsidRDefault="007B3EA4" w:rsidP="001D36BF"/>
        </w:tc>
        <w:tc>
          <w:tcPr>
            <w:tcW w:w="4360" w:type="dxa"/>
          </w:tcPr>
          <w:p w14:paraId="32B9ED7F" w14:textId="77777777" w:rsidR="007B3EA4" w:rsidRDefault="007B3EA4" w:rsidP="001D36BF">
            <w:r>
              <w:t xml:space="preserve">Gebyr </w:t>
            </w:r>
          </w:p>
        </w:tc>
        <w:tc>
          <w:tcPr>
            <w:tcW w:w="1200" w:type="dxa"/>
            <w:gridSpan w:val="3"/>
          </w:tcPr>
          <w:p w14:paraId="21D8E94B" w14:textId="77777777" w:rsidR="007B3EA4" w:rsidRDefault="007B3EA4" w:rsidP="001D36BF"/>
        </w:tc>
        <w:tc>
          <w:tcPr>
            <w:tcW w:w="236" w:type="dxa"/>
            <w:gridSpan w:val="3"/>
          </w:tcPr>
          <w:p w14:paraId="197AB904" w14:textId="77777777" w:rsidR="007B3EA4" w:rsidRDefault="007B3EA4" w:rsidP="001D36BF"/>
        </w:tc>
        <w:tc>
          <w:tcPr>
            <w:tcW w:w="1280" w:type="dxa"/>
            <w:gridSpan w:val="3"/>
          </w:tcPr>
          <w:p w14:paraId="14188EF8" w14:textId="77777777" w:rsidR="007B3EA4" w:rsidRDefault="007B3EA4" w:rsidP="001D36BF">
            <w:r>
              <w:t>124 663 000</w:t>
            </w:r>
          </w:p>
        </w:tc>
        <w:tc>
          <w:tcPr>
            <w:tcW w:w="236" w:type="dxa"/>
            <w:gridSpan w:val="2"/>
          </w:tcPr>
          <w:p w14:paraId="0D3182A2" w14:textId="77777777" w:rsidR="007B3EA4" w:rsidRDefault="007B3EA4" w:rsidP="001D36BF"/>
        </w:tc>
        <w:tc>
          <w:tcPr>
            <w:tcW w:w="1300" w:type="dxa"/>
            <w:gridSpan w:val="2"/>
          </w:tcPr>
          <w:p w14:paraId="3F6D3FB7" w14:textId="77777777" w:rsidR="007B3EA4" w:rsidRDefault="007B3EA4" w:rsidP="001D36BF"/>
        </w:tc>
      </w:tr>
      <w:tr w:rsidR="007B3EA4" w14:paraId="5E1D11C1" w14:textId="77777777" w:rsidTr="00D57A62">
        <w:trPr>
          <w:gridAfter w:val="2"/>
          <w:wAfter w:w="41" w:type="dxa"/>
          <w:trHeight w:val="240"/>
        </w:trPr>
        <w:tc>
          <w:tcPr>
            <w:tcW w:w="988" w:type="dxa"/>
          </w:tcPr>
          <w:p w14:paraId="6AAF8635" w14:textId="77777777" w:rsidR="007B3EA4" w:rsidRDefault="007B3EA4" w:rsidP="001D36BF"/>
        </w:tc>
        <w:tc>
          <w:tcPr>
            <w:tcW w:w="567" w:type="dxa"/>
          </w:tcPr>
          <w:p w14:paraId="6ABC800F" w14:textId="77777777" w:rsidR="007B3EA4" w:rsidRDefault="007B3EA4" w:rsidP="001D36BF">
            <w:r>
              <w:t>2</w:t>
            </w:r>
          </w:p>
        </w:tc>
        <w:tc>
          <w:tcPr>
            <w:tcW w:w="260" w:type="dxa"/>
          </w:tcPr>
          <w:p w14:paraId="5C89B35D" w14:textId="77777777" w:rsidR="007B3EA4" w:rsidRDefault="007B3EA4" w:rsidP="001D36BF"/>
        </w:tc>
        <w:tc>
          <w:tcPr>
            <w:tcW w:w="4360" w:type="dxa"/>
          </w:tcPr>
          <w:p w14:paraId="29B2D08D" w14:textId="77777777" w:rsidR="007B3EA4" w:rsidRDefault="007B3EA4" w:rsidP="001D36BF">
            <w:r>
              <w:t xml:space="preserve">Refusjoner driftsutgifter Nødnett </w:t>
            </w:r>
          </w:p>
        </w:tc>
        <w:tc>
          <w:tcPr>
            <w:tcW w:w="1200" w:type="dxa"/>
            <w:gridSpan w:val="3"/>
          </w:tcPr>
          <w:p w14:paraId="4BF77BED" w14:textId="77777777" w:rsidR="007B3EA4" w:rsidRDefault="007B3EA4" w:rsidP="001D36BF"/>
        </w:tc>
        <w:tc>
          <w:tcPr>
            <w:tcW w:w="236" w:type="dxa"/>
            <w:gridSpan w:val="3"/>
          </w:tcPr>
          <w:p w14:paraId="705A109B" w14:textId="77777777" w:rsidR="007B3EA4" w:rsidRDefault="007B3EA4" w:rsidP="001D36BF"/>
        </w:tc>
        <w:tc>
          <w:tcPr>
            <w:tcW w:w="1280" w:type="dxa"/>
            <w:gridSpan w:val="3"/>
          </w:tcPr>
          <w:p w14:paraId="4A3BFE86" w14:textId="77777777" w:rsidR="007B3EA4" w:rsidRDefault="007B3EA4" w:rsidP="001D36BF">
            <w:r>
              <w:t>34 752 000</w:t>
            </w:r>
          </w:p>
        </w:tc>
        <w:tc>
          <w:tcPr>
            <w:tcW w:w="236" w:type="dxa"/>
            <w:gridSpan w:val="2"/>
          </w:tcPr>
          <w:p w14:paraId="7AA02A07" w14:textId="77777777" w:rsidR="007B3EA4" w:rsidRDefault="007B3EA4" w:rsidP="001D36BF"/>
        </w:tc>
        <w:tc>
          <w:tcPr>
            <w:tcW w:w="1300" w:type="dxa"/>
            <w:gridSpan w:val="2"/>
          </w:tcPr>
          <w:p w14:paraId="6D793617" w14:textId="77777777" w:rsidR="007B3EA4" w:rsidRDefault="007B3EA4" w:rsidP="001D36BF"/>
        </w:tc>
      </w:tr>
      <w:tr w:rsidR="007B3EA4" w14:paraId="3C4B47C4" w14:textId="77777777" w:rsidTr="00D57A62">
        <w:trPr>
          <w:gridAfter w:val="2"/>
          <w:wAfter w:w="41" w:type="dxa"/>
          <w:trHeight w:val="240"/>
        </w:trPr>
        <w:tc>
          <w:tcPr>
            <w:tcW w:w="988" w:type="dxa"/>
          </w:tcPr>
          <w:p w14:paraId="1C3F0DA1" w14:textId="77777777" w:rsidR="007B3EA4" w:rsidRDefault="007B3EA4" w:rsidP="001D36BF"/>
        </w:tc>
        <w:tc>
          <w:tcPr>
            <w:tcW w:w="567" w:type="dxa"/>
          </w:tcPr>
          <w:p w14:paraId="39FA9E46" w14:textId="77777777" w:rsidR="007B3EA4" w:rsidRDefault="007B3EA4" w:rsidP="001D36BF">
            <w:r>
              <w:t>3</w:t>
            </w:r>
          </w:p>
        </w:tc>
        <w:tc>
          <w:tcPr>
            <w:tcW w:w="260" w:type="dxa"/>
          </w:tcPr>
          <w:p w14:paraId="5E96B387" w14:textId="77777777" w:rsidR="007B3EA4" w:rsidRDefault="007B3EA4" w:rsidP="001D36BF"/>
        </w:tc>
        <w:tc>
          <w:tcPr>
            <w:tcW w:w="4360" w:type="dxa"/>
          </w:tcPr>
          <w:p w14:paraId="5672228D" w14:textId="77777777" w:rsidR="007B3EA4" w:rsidRDefault="007B3EA4" w:rsidP="001D36BF">
            <w:r>
              <w:t xml:space="preserve">Diverse inntekter </w:t>
            </w:r>
          </w:p>
        </w:tc>
        <w:tc>
          <w:tcPr>
            <w:tcW w:w="1200" w:type="dxa"/>
            <w:gridSpan w:val="3"/>
          </w:tcPr>
          <w:p w14:paraId="73A45343" w14:textId="77777777" w:rsidR="007B3EA4" w:rsidRDefault="007B3EA4" w:rsidP="001D36BF"/>
        </w:tc>
        <w:tc>
          <w:tcPr>
            <w:tcW w:w="236" w:type="dxa"/>
            <w:gridSpan w:val="3"/>
          </w:tcPr>
          <w:p w14:paraId="021B1B98" w14:textId="77777777" w:rsidR="007B3EA4" w:rsidRDefault="007B3EA4" w:rsidP="001D36BF"/>
        </w:tc>
        <w:tc>
          <w:tcPr>
            <w:tcW w:w="1280" w:type="dxa"/>
            <w:gridSpan w:val="3"/>
          </w:tcPr>
          <w:p w14:paraId="64FE3935" w14:textId="77777777" w:rsidR="007B3EA4" w:rsidRDefault="007B3EA4" w:rsidP="001D36BF">
            <w:r>
              <w:t>26 667 000</w:t>
            </w:r>
          </w:p>
        </w:tc>
        <w:tc>
          <w:tcPr>
            <w:tcW w:w="236" w:type="dxa"/>
            <w:gridSpan w:val="2"/>
          </w:tcPr>
          <w:p w14:paraId="07E59FCB" w14:textId="77777777" w:rsidR="007B3EA4" w:rsidRDefault="007B3EA4" w:rsidP="001D36BF"/>
        </w:tc>
        <w:tc>
          <w:tcPr>
            <w:tcW w:w="1300" w:type="dxa"/>
            <w:gridSpan w:val="2"/>
          </w:tcPr>
          <w:p w14:paraId="0F2FEAB1" w14:textId="77777777" w:rsidR="007B3EA4" w:rsidRDefault="007B3EA4" w:rsidP="001D36BF"/>
        </w:tc>
      </w:tr>
      <w:tr w:rsidR="007B3EA4" w14:paraId="08E2986D" w14:textId="77777777" w:rsidTr="00D57A62">
        <w:trPr>
          <w:gridAfter w:val="2"/>
          <w:wAfter w:w="41" w:type="dxa"/>
          <w:trHeight w:val="500"/>
        </w:trPr>
        <w:tc>
          <w:tcPr>
            <w:tcW w:w="988" w:type="dxa"/>
          </w:tcPr>
          <w:p w14:paraId="2F0CFE46" w14:textId="77777777" w:rsidR="007B3EA4" w:rsidRDefault="007B3EA4" w:rsidP="001D36BF"/>
        </w:tc>
        <w:tc>
          <w:tcPr>
            <w:tcW w:w="567" w:type="dxa"/>
          </w:tcPr>
          <w:p w14:paraId="208395A1" w14:textId="77777777" w:rsidR="007B3EA4" w:rsidRDefault="007B3EA4" w:rsidP="001D36BF">
            <w:r>
              <w:t>4</w:t>
            </w:r>
          </w:p>
        </w:tc>
        <w:tc>
          <w:tcPr>
            <w:tcW w:w="260" w:type="dxa"/>
          </w:tcPr>
          <w:p w14:paraId="730FFEED" w14:textId="77777777" w:rsidR="007B3EA4" w:rsidRDefault="007B3EA4" w:rsidP="001D36BF"/>
        </w:tc>
        <w:tc>
          <w:tcPr>
            <w:tcW w:w="4360" w:type="dxa"/>
          </w:tcPr>
          <w:p w14:paraId="47B3C834" w14:textId="77777777" w:rsidR="007B3EA4" w:rsidRDefault="007B3EA4" w:rsidP="001D36BF">
            <w:r>
              <w:t xml:space="preserve">Refusjoner større utstyrsanskaffelser og vedlikehold Nødnett </w:t>
            </w:r>
          </w:p>
        </w:tc>
        <w:tc>
          <w:tcPr>
            <w:tcW w:w="1200" w:type="dxa"/>
            <w:gridSpan w:val="3"/>
          </w:tcPr>
          <w:p w14:paraId="57144157" w14:textId="77777777" w:rsidR="007B3EA4" w:rsidRDefault="007B3EA4" w:rsidP="001D36BF"/>
        </w:tc>
        <w:tc>
          <w:tcPr>
            <w:tcW w:w="236" w:type="dxa"/>
            <w:gridSpan w:val="3"/>
          </w:tcPr>
          <w:p w14:paraId="3F1B8743" w14:textId="77777777" w:rsidR="007B3EA4" w:rsidRDefault="007B3EA4" w:rsidP="001D36BF"/>
        </w:tc>
        <w:tc>
          <w:tcPr>
            <w:tcW w:w="1280" w:type="dxa"/>
            <w:gridSpan w:val="3"/>
          </w:tcPr>
          <w:p w14:paraId="1E20FB52" w14:textId="77777777" w:rsidR="007B3EA4" w:rsidRDefault="007B3EA4" w:rsidP="001D36BF">
            <w:r>
              <w:t>76 611 000</w:t>
            </w:r>
          </w:p>
        </w:tc>
        <w:tc>
          <w:tcPr>
            <w:tcW w:w="236" w:type="dxa"/>
            <w:gridSpan w:val="2"/>
          </w:tcPr>
          <w:p w14:paraId="7256346E" w14:textId="77777777" w:rsidR="007B3EA4" w:rsidRDefault="007B3EA4" w:rsidP="001D36BF"/>
        </w:tc>
        <w:tc>
          <w:tcPr>
            <w:tcW w:w="1300" w:type="dxa"/>
            <w:gridSpan w:val="2"/>
          </w:tcPr>
          <w:p w14:paraId="70265047" w14:textId="77777777" w:rsidR="007B3EA4" w:rsidRDefault="007B3EA4" w:rsidP="001D36BF"/>
        </w:tc>
      </w:tr>
      <w:tr w:rsidR="007B3EA4" w14:paraId="46B01EA8" w14:textId="77777777" w:rsidTr="00D57A62">
        <w:trPr>
          <w:gridAfter w:val="2"/>
          <w:wAfter w:w="41" w:type="dxa"/>
          <w:trHeight w:val="240"/>
        </w:trPr>
        <w:tc>
          <w:tcPr>
            <w:tcW w:w="988" w:type="dxa"/>
          </w:tcPr>
          <w:p w14:paraId="77FE3EF9" w14:textId="77777777" w:rsidR="007B3EA4" w:rsidRDefault="007B3EA4" w:rsidP="001D36BF"/>
        </w:tc>
        <w:tc>
          <w:tcPr>
            <w:tcW w:w="567" w:type="dxa"/>
          </w:tcPr>
          <w:p w14:paraId="6FC2CB31" w14:textId="77777777" w:rsidR="007B3EA4" w:rsidRDefault="007B3EA4" w:rsidP="001D36BF">
            <w:r>
              <w:t>5</w:t>
            </w:r>
          </w:p>
        </w:tc>
        <w:tc>
          <w:tcPr>
            <w:tcW w:w="260" w:type="dxa"/>
          </w:tcPr>
          <w:p w14:paraId="1EFA1701" w14:textId="77777777" w:rsidR="007B3EA4" w:rsidRDefault="007B3EA4" w:rsidP="001D36BF"/>
        </w:tc>
        <w:tc>
          <w:tcPr>
            <w:tcW w:w="4360" w:type="dxa"/>
          </w:tcPr>
          <w:p w14:paraId="7B51531B" w14:textId="77777777" w:rsidR="007B3EA4" w:rsidRDefault="007B3EA4" w:rsidP="001D36BF">
            <w:r>
              <w:t xml:space="preserve">Abonnementsinntekter og refusjoner Nødnett </w:t>
            </w:r>
          </w:p>
        </w:tc>
        <w:tc>
          <w:tcPr>
            <w:tcW w:w="1200" w:type="dxa"/>
            <w:gridSpan w:val="3"/>
          </w:tcPr>
          <w:p w14:paraId="79EE3987" w14:textId="77777777" w:rsidR="007B3EA4" w:rsidRDefault="007B3EA4" w:rsidP="001D36BF"/>
        </w:tc>
        <w:tc>
          <w:tcPr>
            <w:tcW w:w="236" w:type="dxa"/>
            <w:gridSpan w:val="3"/>
          </w:tcPr>
          <w:p w14:paraId="4321E0A9" w14:textId="77777777" w:rsidR="007B3EA4" w:rsidRDefault="007B3EA4" w:rsidP="001D36BF"/>
        </w:tc>
        <w:tc>
          <w:tcPr>
            <w:tcW w:w="1280" w:type="dxa"/>
            <w:gridSpan w:val="3"/>
          </w:tcPr>
          <w:p w14:paraId="05B48D8A" w14:textId="77777777" w:rsidR="007B3EA4" w:rsidRDefault="007B3EA4" w:rsidP="001D36BF">
            <w:r>
              <w:t>489 355 000</w:t>
            </w:r>
          </w:p>
        </w:tc>
        <w:tc>
          <w:tcPr>
            <w:tcW w:w="236" w:type="dxa"/>
            <w:gridSpan w:val="2"/>
          </w:tcPr>
          <w:p w14:paraId="7AA687F3" w14:textId="77777777" w:rsidR="007B3EA4" w:rsidRDefault="007B3EA4" w:rsidP="001D36BF"/>
        </w:tc>
        <w:tc>
          <w:tcPr>
            <w:tcW w:w="1300" w:type="dxa"/>
            <w:gridSpan w:val="2"/>
          </w:tcPr>
          <w:p w14:paraId="61BA648B" w14:textId="77777777" w:rsidR="007B3EA4" w:rsidRDefault="007B3EA4" w:rsidP="001D36BF"/>
        </w:tc>
      </w:tr>
      <w:tr w:rsidR="007B3EA4" w14:paraId="7D9DD2B8" w14:textId="77777777" w:rsidTr="00D57A62">
        <w:trPr>
          <w:gridAfter w:val="2"/>
          <w:wAfter w:w="41" w:type="dxa"/>
          <w:trHeight w:val="240"/>
        </w:trPr>
        <w:tc>
          <w:tcPr>
            <w:tcW w:w="988" w:type="dxa"/>
          </w:tcPr>
          <w:p w14:paraId="6D94FE07" w14:textId="77777777" w:rsidR="007B3EA4" w:rsidRDefault="007B3EA4" w:rsidP="001D36BF"/>
        </w:tc>
        <w:tc>
          <w:tcPr>
            <w:tcW w:w="567" w:type="dxa"/>
          </w:tcPr>
          <w:p w14:paraId="07E23B12" w14:textId="77777777" w:rsidR="007B3EA4" w:rsidRDefault="007B3EA4" w:rsidP="001D36BF">
            <w:r>
              <w:t>6</w:t>
            </w:r>
          </w:p>
        </w:tc>
        <w:tc>
          <w:tcPr>
            <w:tcW w:w="260" w:type="dxa"/>
          </w:tcPr>
          <w:p w14:paraId="0D00E401" w14:textId="77777777" w:rsidR="007B3EA4" w:rsidRDefault="007B3EA4" w:rsidP="001D36BF"/>
        </w:tc>
        <w:tc>
          <w:tcPr>
            <w:tcW w:w="4360" w:type="dxa"/>
          </w:tcPr>
          <w:p w14:paraId="7637B242" w14:textId="77777777" w:rsidR="007B3EA4" w:rsidRDefault="007B3EA4" w:rsidP="001D36BF">
            <w:r>
              <w:t xml:space="preserve">Refusjoner </w:t>
            </w:r>
          </w:p>
        </w:tc>
        <w:tc>
          <w:tcPr>
            <w:tcW w:w="1200" w:type="dxa"/>
            <w:gridSpan w:val="3"/>
          </w:tcPr>
          <w:p w14:paraId="51BE7B25" w14:textId="77777777" w:rsidR="007B3EA4" w:rsidRDefault="007B3EA4" w:rsidP="001D36BF"/>
        </w:tc>
        <w:tc>
          <w:tcPr>
            <w:tcW w:w="236" w:type="dxa"/>
            <w:gridSpan w:val="3"/>
          </w:tcPr>
          <w:p w14:paraId="13872D4F" w14:textId="77777777" w:rsidR="007B3EA4" w:rsidRDefault="007B3EA4" w:rsidP="001D36BF"/>
        </w:tc>
        <w:tc>
          <w:tcPr>
            <w:tcW w:w="1280" w:type="dxa"/>
            <w:gridSpan w:val="3"/>
          </w:tcPr>
          <w:p w14:paraId="43E1F4A2" w14:textId="77777777" w:rsidR="007B3EA4" w:rsidRDefault="007B3EA4" w:rsidP="001D36BF">
            <w:r>
              <w:t>7 209 000</w:t>
            </w:r>
          </w:p>
        </w:tc>
        <w:tc>
          <w:tcPr>
            <w:tcW w:w="236" w:type="dxa"/>
            <w:gridSpan w:val="2"/>
          </w:tcPr>
          <w:p w14:paraId="4E72C8E3" w14:textId="77777777" w:rsidR="007B3EA4" w:rsidRDefault="007B3EA4" w:rsidP="001D36BF"/>
        </w:tc>
        <w:tc>
          <w:tcPr>
            <w:tcW w:w="1300" w:type="dxa"/>
            <w:gridSpan w:val="2"/>
          </w:tcPr>
          <w:p w14:paraId="249184BB" w14:textId="77777777" w:rsidR="007B3EA4" w:rsidRDefault="007B3EA4" w:rsidP="001D36BF">
            <w:r>
              <w:t>759 257 000</w:t>
            </w:r>
          </w:p>
        </w:tc>
      </w:tr>
      <w:tr w:rsidR="007B3EA4" w14:paraId="55253AF6" w14:textId="77777777" w:rsidTr="00D57A62">
        <w:trPr>
          <w:gridAfter w:val="2"/>
          <w:wAfter w:w="41" w:type="dxa"/>
          <w:trHeight w:val="240"/>
        </w:trPr>
        <w:tc>
          <w:tcPr>
            <w:tcW w:w="988" w:type="dxa"/>
          </w:tcPr>
          <w:p w14:paraId="2AA9E66A" w14:textId="77777777" w:rsidR="007B3EA4" w:rsidRDefault="007B3EA4" w:rsidP="001D36BF">
            <w:r>
              <w:t>3453</w:t>
            </w:r>
          </w:p>
        </w:tc>
        <w:tc>
          <w:tcPr>
            <w:tcW w:w="567" w:type="dxa"/>
          </w:tcPr>
          <w:p w14:paraId="52F936DD" w14:textId="77777777" w:rsidR="007B3EA4" w:rsidRDefault="007B3EA4" w:rsidP="001D36BF"/>
        </w:tc>
        <w:tc>
          <w:tcPr>
            <w:tcW w:w="260" w:type="dxa"/>
          </w:tcPr>
          <w:p w14:paraId="3DBAABA1" w14:textId="77777777" w:rsidR="007B3EA4" w:rsidRDefault="007B3EA4" w:rsidP="001D36BF"/>
        </w:tc>
        <w:tc>
          <w:tcPr>
            <w:tcW w:w="4360" w:type="dxa"/>
          </w:tcPr>
          <w:p w14:paraId="3D57162E" w14:textId="77777777" w:rsidR="007B3EA4" w:rsidRDefault="007B3EA4" w:rsidP="001D36BF">
            <w:r>
              <w:t>Sivil klareringsmyndighet:</w:t>
            </w:r>
          </w:p>
        </w:tc>
        <w:tc>
          <w:tcPr>
            <w:tcW w:w="1200" w:type="dxa"/>
            <w:gridSpan w:val="3"/>
          </w:tcPr>
          <w:p w14:paraId="50FAC29E" w14:textId="77777777" w:rsidR="007B3EA4" w:rsidRDefault="007B3EA4" w:rsidP="001D36BF"/>
        </w:tc>
        <w:tc>
          <w:tcPr>
            <w:tcW w:w="236" w:type="dxa"/>
            <w:gridSpan w:val="3"/>
          </w:tcPr>
          <w:p w14:paraId="3F09146B" w14:textId="77777777" w:rsidR="007B3EA4" w:rsidRDefault="007B3EA4" w:rsidP="001D36BF"/>
        </w:tc>
        <w:tc>
          <w:tcPr>
            <w:tcW w:w="1280" w:type="dxa"/>
            <w:gridSpan w:val="3"/>
          </w:tcPr>
          <w:p w14:paraId="5A6131B9" w14:textId="77777777" w:rsidR="007B3EA4" w:rsidRDefault="007B3EA4" w:rsidP="001D36BF"/>
        </w:tc>
        <w:tc>
          <w:tcPr>
            <w:tcW w:w="236" w:type="dxa"/>
            <w:gridSpan w:val="2"/>
          </w:tcPr>
          <w:p w14:paraId="5DBD72C7" w14:textId="77777777" w:rsidR="007B3EA4" w:rsidRDefault="007B3EA4" w:rsidP="001D36BF"/>
        </w:tc>
        <w:tc>
          <w:tcPr>
            <w:tcW w:w="1300" w:type="dxa"/>
            <w:gridSpan w:val="2"/>
          </w:tcPr>
          <w:p w14:paraId="47E91DB3" w14:textId="77777777" w:rsidR="007B3EA4" w:rsidRDefault="007B3EA4" w:rsidP="001D36BF"/>
        </w:tc>
      </w:tr>
      <w:tr w:rsidR="007B3EA4" w14:paraId="327BC176" w14:textId="77777777" w:rsidTr="00D57A62">
        <w:trPr>
          <w:gridAfter w:val="2"/>
          <w:wAfter w:w="41" w:type="dxa"/>
          <w:trHeight w:val="240"/>
        </w:trPr>
        <w:tc>
          <w:tcPr>
            <w:tcW w:w="988" w:type="dxa"/>
          </w:tcPr>
          <w:p w14:paraId="1053CE88" w14:textId="77777777" w:rsidR="007B3EA4" w:rsidRDefault="007B3EA4" w:rsidP="001D36BF"/>
        </w:tc>
        <w:tc>
          <w:tcPr>
            <w:tcW w:w="567" w:type="dxa"/>
          </w:tcPr>
          <w:p w14:paraId="7A26DEBE" w14:textId="77777777" w:rsidR="007B3EA4" w:rsidRDefault="007B3EA4" w:rsidP="001D36BF">
            <w:r>
              <w:t>1</w:t>
            </w:r>
          </w:p>
        </w:tc>
        <w:tc>
          <w:tcPr>
            <w:tcW w:w="260" w:type="dxa"/>
          </w:tcPr>
          <w:p w14:paraId="403C06B9" w14:textId="77777777" w:rsidR="007B3EA4" w:rsidRDefault="007B3EA4" w:rsidP="001D36BF"/>
        </w:tc>
        <w:tc>
          <w:tcPr>
            <w:tcW w:w="4360" w:type="dxa"/>
          </w:tcPr>
          <w:p w14:paraId="59DAD008" w14:textId="77777777" w:rsidR="007B3EA4" w:rsidRDefault="007B3EA4" w:rsidP="001D36BF">
            <w:r>
              <w:t xml:space="preserve">Gebyr </w:t>
            </w:r>
          </w:p>
        </w:tc>
        <w:tc>
          <w:tcPr>
            <w:tcW w:w="1200" w:type="dxa"/>
            <w:gridSpan w:val="3"/>
          </w:tcPr>
          <w:p w14:paraId="3A6BA12B" w14:textId="77777777" w:rsidR="007B3EA4" w:rsidRDefault="007B3EA4" w:rsidP="001D36BF"/>
        </w:tc>
        <w:tc>
          <w:tcPr>
            <w:tcW w:w="236" w:type="dxa"/>
            <w:gridSpan w:val="3"/>
          </w:tcPr>
          <w:p w14:paraId="4E12B56E" w14:textId="77777777" w:rsidR="007B3EA4" w:rsidRDefault="007B3EA4" w:rsidP="001D36BF"/>
        </w:tc>
        <w:tc>
          <w:tcPr>
            <w:tcW w:w="1280" w:type="dxa"/>
            <w:gridSpan w:val="3"/>
          </w:tcPr>
          <w:p w14:paraId="3EC70963" w14:textId="77777777" w:rsidR="007B3EA4" w:rsidRDefault="007B3EA4" w:rsidP="001D36BF">
            <w:r>
              <w:t>1 750 000</w:t>
            </w:r>
          </w:p>
        </w:tc>
        <w:tc>
          <w:tcPr>
            <w:tcW w:w="236" w:type="dxa"/>
            <w:gridSpan w:val="2"/>
          </w:tcPr>
          <w:p w14:paraId="74BFFF4A" w14:textId="77777777" w:rsidR="007B3EA4" w:rsidRDefault="007B3EA4" w:rsidP="001D36BF"/>
        </w:tc>
        <w:tc>
          <w:tcPr>
            <w:tcW w:w="1300" w:type="dxa"/>
            <w:gridSpan w:val="2"/>
          </w:tcPr>
          <w:p w14:paraId="04B1C268" w14:textId="77777777" w:rsidR="007B3EA4" w:rsidRDefault="007B3EA4" w:rsidP="001D36BF">
            <w:r>
              <w:t>1 750 000</w:t>
            </w:r>
          </w:p>
        </w:tc>
      </w:tr>
      <w:tr w:rsidR="007B3EA4" w14:paraId="7C1DAEC2" w14:textId="77777777" w:rsidTr="00D57A62">
        <w:trPr>
          <w:gridAfter w:val="2"/>
          <w:wAfter w:w="41" w:type="dxa"/>
          <w:trHeight w:val="240"/>
        </w:trPr>
        <w:tc>
          <w:tcPr>
            <w:tcW w:w="988" w:type="dxa"/>
          </w:tcPr>
          <w:p w14:paraId="50B98FC0" w14:textId="77777777" w:rsidR="007B3EA4" w:rsidRDefault="007B3EA4" w:rsidP="001D36BF">
            <w:r>
              <w:t>3454</w:t>
            </w:r>
          </w:p>
        </w:tc>
        <w:tc>
          <w:tcPr>
            <w:tcW w:w="567" w:type="dxa"/>
          </w:tcPr>
          <w:p w14:paraId="79CCA851" w14:textId="77777777" w:rsidR="007B3EA4" w:rsidRDefault="007B3EA4" w:rsidP="001D36BF"/>
        </w:tc>
        <w:tc>
          <w:tcPr>
            <w:tcW w:w="260" w:type="dxa"/>
          </w:tcPr>
          <w:p w14:paraId="3B621706" w14:textId="77777777" w:rsidR="007B3EA4" w:rsidRDefault="007B3EA4" w:rsidP="001D36BF"/>
        </w:tc>
        <w:tc>
          <w:tcPr>
            <w:tcW w:w="4360" w:type="dxa"/>
          </w:tcPr>
          <w:p w14:paraId="3D1A14BA" w14:textId="77777777" w:rsidR="007B3EA4" w:rsidRDefault="007B3EA4" w:rsidP="001D36BF">
            <w:r>
              <w:t>Redningshelikoptertjenesten:</w:t>
            </w:r>
          </w:p>
        </w:tc>
        <w:tc>
          <w:tcPr>
            <w:tcW w:w="1200" w:type="dxa"/>
            <w:gridSpan w:val="3"/>
          </w:tcPr>
          <w:p w14:paraId="2C99EB5A" w14:textId="77777777" w:rsidR="007B3EA4" w:rsidRDefault="007B3EA4" w:rsidP="001D36BF"/>
        </w:tc>
        <w:tc>
          <w:tcPr>
            <w:tcW w:w="236" w:type="dxa"/>
            <w:gridSpan w:val="3"/>
          </w:tcPr>
          <w:p w14:paraId="27E6B5FC" w14:textId="77777777" w:rsidR="007B3EA4" w:rsidRDefault="007B3EA4" w:rsidP="001D36BF"/>
        </w:tc>
        <w:tc>
          <w:tcPr>
            <w:tcW w:w="1280" w:type="dxa"/>
            <w:gridSpan w:val="3"/>
          </w:tcPr>
          <w:p w14:paraId="58E059AA" w14:textId="77777777" w:rsidR="007B3EA4" w:rsidRDefault="007B3EA4" w:rsidP="001D36BF"/>
        </w:tc>
        <w:tc>
          <w:tcPr>
            <w:tcW w:w="236" w:type="dxa"/>
            <w:gridSpan w:val="2"/>
          </w:tcPr>
          <w:p w14:paraId="31DCB5C9" w14:textId="77777777" w:rsidR="007B3EA4" w:rsidRDefault="007B3EA4" w:rsidP="001D36BF"/>
        </w:tc>
        <w:tc>
          <w:tcPr>
            <w:tcW w:w="1300" w:type="dxa"/>
            <w:gridSpan w:val="2"/>
          </w:tcPr>
          <w:p w14:paraId="7B36B07D" w14:textId="77777777" w:rsidR="007B3EA4" w:rsidRDefault="007B3EA4" w:rsidP="001D36BF"/>
        </w:tc>
      </w:tr>
      <w:tr w:rsidR="007B3EA4" w14:paraId="3CDE520A" w14:textId="77777777" w:rsidTr="00D57A62">
        <w:trPr>
          <w:gridAfter w:val="2"/>
          <w:wAfter w:w="41" w:type="dxa"/>
          <w:trHeight w:val="240"/>
        </w:trPr>
        <w:tc>
          <w:tcPr>
            <w:tcW w:w="988" w:type="dxa"/>
          </w:tcPr>
          <w:p w14:paraId="19C6325A" w14:textId="77777777" w:rsidR="007B3EA4" w:rsidRDefault="007B3EA4" w:rsidP="001D36BF"/>
        </w:tc>
        <w:tc>
          <w:tcPr>
            <w:tcW w:w="567" w:type="dxa"/>
          </w:tcPr>
          <w:p w14:paraId="6386737F" w14:textId="77777777" w:rsidR="007B3EA4" w:rsidRDefault="007B3EA4" w:rsidP="001D36BF">
            <w:r>
              <w:t>1</w:t>
            </w:r>
          </w:p>
        </w:tc>
        <w:tc>
          <w:tcPr>
            <w:tcW w:w="260" w:type="dxa"/>
          </w:tcPr>
          <w:p w14:paraId="3809AFF2" w14:textId="77777777" w:rsidR="007B3EA4" w:rsidRDefault="007B3EA4" w:rsidP="001D36BF"/>
        </w:tc>
        <w:tc>
          <w:tcPr>
            <w:tcW w:w="4360" w:type="dxa"/>
          </w:tcPr>
          <w:p w14:paraId="66AFA476" w14:textId="77777777" w:rsidR="007B3EA4" w:rsidRDefault="007B3EA4" w:rsidP="001D36BF">
            <w:r>
              <w:t xml:space="preserve">Refusjoner </w:t>
            </w:r>
          </w:p>
        </w:tc>
        <w:tc>
          <w:tcPr>
            <w:tcW w:w="1200" w:type="dxa"/>
            <w:gridSpan w:val="3"/>
          </w:tcPr>
          <w:p w14:paraId="7B4542FE" w14:textId="77777777" w:rsidR="007B3EA4" w:rsidRDefault="007B3EA4" w:rsidP="001D36BF"/>
        </w:tc>
        <w:tc>
          <w:tcPr>
            <w:tcW w:w="236" w:type="dxa"/>
            <w:gridSpan w:val="3"/>
          </w:tcPr>
          <w:p w14:paraId="2B27FB58" w14:textId="77777777" w:rsidR="007B3EA4" w:rsidRDefault="007B3EA4" w:rsidP="001D36BF"/>
        </w:tc>
        <w:tc>
          <w:tcPr>
            <w:tcW w:w="1280" w:type="dxa"/>
            <w:gridSpan w:val="3"/>
          </w:tcPr>
          <w:p w14:paraId="37E21631" w14:textId="77777777" w:rsidR="007B3EA4" w:rsidRDefault="007B3EA4" w:rsidP="001D36BF">
            <w:r>
              <w:t>29 095 000</w:t>
            </w:r>
          </w:p>
        </w:tc>
        <w:tc>
          <w:tcPr>
            <w:tcW w:w="236" w:type="dxa"/>
            <w:gridSpan w:val="2"/>
          </w:tcPr>
          <w:p w14:paraId="777A2A9E" w14:textId="77777777" w:rsidR="007B3EA4" w:rsidRDefault="007B3EA4" w:rsidP="001D36BF"/>
        </w:tc>
        <w:tc>
          <w:tcPr>
            <w:tcW w:w="1300" w:type="dxa"/>
            <w:gridSpan w:val="2"/>
          </w:tcPr>
          <w:p w14:paraId="24C1E0EB" w14:textId="77777777" w:rsidR="007B3EA4" w:rsidRDefault="007B3EA4" w:rsidP="001D36BF">
            <w:r>
              <w:t>29 095 000</w:t>
            </w:r>
          </w:p>
        </w:tc>
      </w:tr>
      <w:tr w:rsidR="007B3EA4" w14:paraId="17F5596F" w14:textId="77777777" w:rsidTr="00D57A62">
        <w:trPr>
          <w:gridAfter w:val="2"/>
          <w:wAfter w:w="41" w:type="dxa"/>
          <w:trHeight w:val="240"/>
        </w:trPr>
        <w:tc>
          <w:tcPr>
            <w:tcW w:w="988" w:type="dxa"/>
          </w:tcPr>
          <w:p w14:paraId="37FE2C17" w14:textId="77777777" w:rsidR="007B3EA4" w:rsidRDefault="007B3EA4" w:rsidP="001D36BF">
            <w:r>
              <w:t>3457</w:t>
            </w:r>
          </w:p>
        </w:tc>
        <w:tc>
          <w:tcPr>
            <w:tcW w:w="567" w:type="dxa"/>
          </w:tcPr>
          <w:p w14:paraId="2CEE3BC2" w14:textId="77777777" w:rsidR="007B3EA4" w:rsidRDefault="007B3EA4" w:rsidP="001D36BF"/>
        </w:tc>
        <w:tc>
          <w:tcPr>
            <w:tcW w:w="260" w:type="dxa"/>
          </w:tcPr>
          <w:p w14:paraId="4A774D4E" w14:textId="77777777" w:rsidR="007B3EA4" w:rsidRDefault="007B3EA4" w:rsidP="001D36BF"/>
        </w:tc>
        <w:tc>
          <w:tcPr>
            <w:tcW w:w="4360" w:type="dxa"/>
          </w:tcPr>
          <w:p w14:paraId="5DDD7C48" w14:textId="77777777" w:rsidR="007B3EA4" w:rsidRDefault="007B3EA4" w:rsidP="001D36BF">
            <w:r>
              <w:t>Nasjonal sikkerhetsmyndighet:</w:t>
            </w:r>
          </w:p>
        </w:tc>
        <w:tc>
          <w:tcPr>
            <w:tcW w:w="1200" w:type="dxa"/>
            <w:gridSpan w:val="3"/>
          </w:tcPr>
          <w:p w14:paraId="14F5B2EC" w14:textId="77777777" w:rsidR="007B3EA4" w:rsidRDefault="007B3EA4" w:rsidP="001D36BF"/>
        </w:tc>
        <w:tc>
          <w:tcPr>
            <w:tcW w:w="236" w:type="dxa"/>
            <w:gridSpan w:val="3"/>
          </w:tcPr>
          <w:p w14:paraId="30DDB644" w14:textId="77777777" w:rsidR="007B3EA4" w:rsidRDefault="007B3EA4" w:rsidP="001D36BF"/>
        </w:tc>
        <w:tc>
          <w:tcPr>
            <w:tcW w:w="1280" w:type="dxa"/>
            <w:gridSpan w:val="3"/>
          </w:tcPr>
          <w:p w14:paraId="44A620D3" w14:textId="77777777" w:rsidR="007B3EA4" w:rsidRDefault="007B3EA4" w:rsidP="001D36BF"/>
        </w:tc>
        <w:tc>
          <w:tcPr>
            <w:tcW w:w="236" w:type="dxa"/>
            <w:gridSpan w:val="2"/>
          </w:tcPr>
          <w:p w14:paraId="34461B7D" w14:textId="77777777" w:rsidR="007B3EA4" w:rsidRDefault="007B3EA4" w:rsidP="001D36BF"/>
        </w:tc>
        <w:tc>
          <w:tcPr>
            <w:tcW w:w="1300" w:type="dxa"/>
            <w:gridSpan w:val="2"/>
          </w:tcPr>
          <w:p w14:paraId="00996647" w14:textId="77777777" w:rsidR="007B3EA4" w:rsidRDefault="007B3EA4" w:rsidP="001D36BF"/>
        </w:tc>
      </w:tr>
      <w:tr w:rsidR="007B3EA4" w14:paraId="62ED0498" w14:textId="77777777" w:rsidTr="00D57A62">
        <w:trPr>
          <w:gridAfter w:val="2"/>
          <w:wAfter w:w="41" w:type="dxa"/>
          <w:trHeight w:val="240"/>
        </w:trPr>
        <w:tc>
          <w:tcPr>
            <w:tcW w:w="988" w:type="dxa"/>
          </w:tcPr>
          <w:p w14:paraId="3A74AE2C" w14:textId="77777777" w:rsidR="007B3EA4" w:rsidRDefault="007B3EA4" w:rsidP="001D36BF"/>
        </w:tc>
        <w:tc>
          <w:tcPr>
            <w:tcW w:w="567" w:type="dxa"/>
          </w:tcPr>
          <w:p w14:paraId="294AB1D4" w14:textId="77777777" w:rsidR="007B3EA4" w:rsidRDefault="007B3EA4" w:rsidP="001D36BF">
            <w:r>
              <w:t>1</w:t>
            </w:r>
          </w:p>
        </w:tc>
        <w:tc>
          <w:tcPr>
            <w:tcW w:w="260" w:type="dxa"/>
          </w:tcPr>
          <w:p w14:paraId="3194DA19" w14:textId="77777777" w:rsidR="007B3EA4" w:rsidRDefault="007B3EA4" w:rsidP="001D36BF"/>
        </w:tc>
        <w:tc>
          <w:tcPr>
            <w:tcW w:w="4360" w:type="dxa"/>
          </w:tcPr>
          <w:p w14:paraId="367FC0E2" w14:textId="77777777" w:rsidR="007B3EA4" w:rsidRDefault="007B3EA4" w:rsidP="001D36BF">
            <w:r>
              <w:t xml:space="preserve">Inntekter </w:t>
            </w:r>
          </w:p>
        </w:tc>
        <w:tc>
          <w:tcPr>
            <w:tcW w:w="1200" w:type="dxa"/>
            <w:gridSpan w:val="3"/>
          </w:tcPr>
          <w:p w14:paraId="5E1762BC" w14:textId="77777777" w:rsidR="007B3EA4" w:rsidRDefault="007B3EA4" w:rsidP="001D36BF"/>
        </w:tc>
        <w:tc>
          <w:tcPr>
            <w:tcW w:w="236" w:type="dxa"/>
            <w:gridSpan w:val="3"/>
          </w:tcPr>
          <w:p w14:paraId="4233AED2" w14:textId="77777777" w:rsidR="007B3EA4" w:rsidRDefault="007B3EA4" w:rsidP="001D36BF"/>
        </w:tc>
        <w:tc>
          <w:tcPr>
            <w:tcW w:w="1280" w:type="dxa"/>
            <w:gridSpan w:val="3"/>
          </w:tcPr>
          <w:p w14:paraId="53C6970A" w14:textId="77777777" w:rsidR="007B3EA4" w:rsidRDefault="007B3EA4" w:rsidP="001D36BF">
            <w:r>
              <w:t>34 309 000</w:t>
            </w:r>
          </w:p>
        </w:tc>
        <w:tc>
          <w:tcPr>
            <w:tcW w:w="236" w:type="dxa"/>
            <w:gridSpan w:val="2"/>
          </w:tcPr>
          <w:p w14:paraId="049D31EE" w14:textId="77777777" w:rsidR="007B3EA4" w:rsidRDefault="007B3EA4" w:rsidP="001D36BF"/>
        </w:tc>
        <w:tc>
          <w:tcPr>
            <w:tcW w:w="1300" w:type="dxa"/>
            <w:gridSpan w:val="2"/>
          </w:tcPr>
          <w:p w14:paraId="1D911C07" w14:textId="77777777" w:rsidR="007B3EA4" w:rsidRDefault="007B3EA4" w:rsidP="001D36BF">
            <w:r>
              <w:t>34 309 000</w:t>
            </w:r>
          </w:p>
        </w:tc>
      </w:tr>
      <w:tr w:rsidR="007B3EA4" w14:paraId="439AE20D" w14:textId="77777777" w:rsidTr="00D57A62">
        <w:trPr>
          <w:gridAfter w:val="2"/>
          <w:wAfter w:w="41" w:type="dxa"/>
          <w:trHeight w:val="240"/>
        </w:trPr>
        <w:tc>
          <w:tcPr>
            <w:tcW w:w="988" w:type="dxa"/>
          </w:tcPr>
          <w:p w14:paraId="39D62312" w14:textId="77777777" w:rsidR="007B3EA4" w:rsidRDefault="007B3EA4" w:rsidP="001D36BF"/>
        </w:tc>
        <w:tc>
          <w:tcPr>
            <w:tcW w:w="567" w:type="dxa"/>
          </w:tcPr>
          <w:p w14:paraId="670C39EF" w14:textId="77777777" w:rsidR="007B3EA4" w:rsidRDefault="007B3EA4" w:rsidP="001D36BF"/>
        </w:tc>
        <w:tc>
          <w:tcPr>
            <w:tcW w:w="260" w:type="dxa"/>
          </w:tcPr>
          <w:p w14:paraId="5B178234" w14:textId="77777777" w:rsidR="007B3EA4" w:rsidRDefault="007B3EA4" w:rsidP="001D36BF"/>
        </w:tc>
        <w:tc>
          <w:tcPr>
            <w:tcW w:w="4360" w:type="dxa"/>
          </w:tcPr>
          <w:p w14:paraId="2FEAF2D0" w14:textId="77777777" w:rsidR="007B3EA4" w:rsidRDefault="007B3EA4" w:rsidP="001D36BF"/>
        </w:tc>
        <w:tc>
          <w:tcPr>
            <w:tcW w:w="1200" w:type="dxa"/>
            <w:gridSpan w:val="3"/>
          </w:tcPr>
          <w:p w14:paraId="6371DAF2" w14:textId="77777777" w:rsidR="007B3EA4" w:rsidRDefault="007B3EA4" w:rsidP="001D36BF"/>
        </w:tc>
        <w:tc>
          <w:tcPr>
            <w:tcW w:w="236" w:type="dxa"/>
            <w:gridSpan w:val="3"/>
          </w:tcPr>
          <w:p w14:paraId="21E95766" w14:textId="77777777" w:rsidR="007B3EA4" w:rsidRDefault="007B3EA4" w:rsidP="001D36BF"/>
        </w:tc>
        <w:tc>
          <w:tcPr>
            <w:tcW w:w="1280" w:type="dxa"/>
            <w:gridSpan w:val="3"/>
          </w:tcPr>
          <w:p w14:paraId="0FCAA399" w14:textId="77777777" w:rsidR="007B3EA4" w:rsidRDefault="007B3EA4" w:rsidP="001D36BF"/>
        </w:tc>
        <w:tc>
          <w:tcPr>
            <w:tcW w:w="236" w:type="dxa"/>
            <w:gridSpan w:val="2"/>
          </w:tcPr>
          <w:p w14:paraId="6BF2D941" w14:textId="77777777" w:rsidR="007B3EA4" w:rsidRDefault="007B3EA4" w:rsidP="001D36BF"/>
        </w:tc>
        <w:tc>
          <w:tcPr>
            <w:tcW w:w="1300" w:type="dxa"/>
            <w:gridSpan w:val="2"/>
          </w:tcPr>
          <w:p w14:paraId="5E85870D" w14:textId="77777777" w:rsidR="007B3EA4" w:rsidRDefault="007B3EA4" w:rsidP="001D36BF"/>
        </w:tc>
      </w:tr>
      <w:tr w:rsidR="007B3EA4" w14:paraId="7C99C07E" w14:textId="77777777" w:rsidTr="00D57A62">
        <w:trPr>
          <w:gridAfter w:val="2"/>
          <w:wAfter w:w="41" w:type="dxa"/>
          <w:trHeight w:val="240"/>
        </w:trPr>
        <w:tc>
          <w:tcPr>
            <w:tcW w:w="988" w:type="dxa"/>
          </w:tcPr>
          <w:p w14:paraId="27DEEEE1" w14:textId="77777777" w:rsidR="007B3EA4" w:rsidRDefault="007B3EA4" w:rsidP="001D36BF">
            <w:r>
              <w:t>3469</w:t>
            </w:r>
          </w:p>
        </w:tc>
        <w:tc>
          <w:tcPr>
            <w:tcW w:w="567" w:type="dxa"/>
          </w:tcPr>
          <w:p w14:paraId="2E7F05A1" w14:textId="77777777" w:rsidR="007B3EA4" w:rsidRDefault="007B3EA4" w:rsidP="001D36BF"/>
        </w:tc>
        <w:tc>
          <w:tcPr>
            <w:tcW w:w="260" w:type="dxa"/>
          </w:tcPr>
          <w:p w14:paraId="5A07CDCC" w14:textId="77777777" w:rsidR="007B3EA4" w:rsidRDefault="007B3EA4" w:rsidP="001D36BF"/>
        </w:tc>
        <w:tc>
          <w:tcPr>
            <w:tcW w:w="4360" w:type="dxa"/>
          </w:tcPr>
          <w:p w14:paraId="786F02EB" w14:textId="77777777" w:rsidR="007B3EA4" w:rsidRDefault="007B3EA4" w:rsidP="001D36BF">
            <w:r>
              <w:t>Vergemålsordningen:</w:t>
            </w:r>
          </w:p>
        </w:tc>
        <w:tc>
          <w:tcPr>
            <w:tcW w:w="1200" w:type="dxa"/>
            <w:gridSpan w:val="3"/>
          </w:tcPr>
          <w:p w14:paraId="55CFDC38" w14:textId="77777777" w:rsidR="007B3EA4" w:rsidRDefault="007B3EA4" w:rsidP="001D36BF"/>
        </w:tc>
        <w:tc>
          <w:tcPr>
            <w:tcW w:w="236" w:type="dxa"/>
            <w:gridSpan w:val="3"/>
          </w:tcPr>
          <w:p w14:paraId="22402B16" w14:textId="77777777" w:rsidR="007B3EA4" w:rsidRDefault="007B3EA4" w:rsidP="001D36BF"/>
        </w:tc>
        <w:tc>
          <w:tcPr>
            <w:tcW w:w="1280" w:type="dxa"/>
            <w:gridSpan w:val="3"/>
          </w:tcPr>
          <w:p w14:paraId="12C19D32" w14:textId="77777777" w:rsidR="007B3EA4" w:rsidRDefault="007B3EA4" w:rsidP="001D36BF"/>
        </w:tc>
        <w:tc>
          <w:tcPr>
            <w:tcW w:w="236" w:type="dxa"/>
            <w:gridSpan w:val="2"/>
          </w:tcPr>
          <w:p w14:paraId="28B85577" w14:textId="77777777" w:rsidR="007B3EA4" w:rsidRDefault="007B3EA4" w:rsidP="001D36BF"/>
        </w:tc>
        <w:tc>
          <w:tcPr>
            <w:tcW w:w="1300" w:type="dxa"/>
            <w:gridSpan w:val="2"/>
          </w:tcPr>
          <w:p w14:paraId="42B388F4" w14:textId="77777777" w:rsidR="007B3EA4" w:rsidRDefault="007B3EA4" w:rsidP="001D36BF"/>
        </w:tc>
      </w:tr>
      <w:tr w:rsidR="007B3EA4" w14:paraId="5123BA68" w14:textId="77777777" w:rsidTr="00D57A62">
        <w:trPr>
          <w:gridAfter w:val="2"/>
          <w:wAfter w:w="41" w:type="dxa"/>
          <w:trHeight w:val="500"/>
        </w:trPr>
        <w:tc>
          <w:tcPr>
            <w:tcW w:w="988" w:type="dxa"/>
          </w:tcPr>
          <w:p w14:paraId="317AA965" w14:textId="77777777" w:rsidR="007B3EA4" w:rsidRDefault="007B3EA4" w:rsidP="001D36BF"/>
        </w:tc>
        <w:tc>
          <w:tcPr>
            <w:tcW w:w="567" w:type="dxa"/>
          </w:tcPr>
          <w:p w14:paraId="49C158D7" w14:textId="77777777" w:rsidR="007B3EA4" w:rsidRDefault="007B3EA4" w:rsidP="001D36BF">
            <w:r>
              <w:t>1</w:t>
            </w:r>
          </w:p>
        </w:tc>
        <w:tc>
          <w:tcPr>
            <w:tcW w:w="260" w:type="dxa"/>
          </w:tcPr>
          <w:p w14:paraId="1979FF15" w14:textId="77777777" w:rsidR="007B3EA4" w:rsidRDefault="007B3EA4" w:rsidP="001D36BF"/>
        </w:tc>
        <w:tc>
          <w:tcPr>
            <w:tcW w:w="4360" w:type="dxa"/>
          </w:tcPr>
          <w:p w14:paraId="783B8D56" w14:textId="77777777" w:rsidR="007B3EA4" w:rsidRDefault="007B3EA4" w:rsidP="001D36BF">
            <w:r>
              <w:t xml:space="preserve">Vergemåls-/representantordning, ODA-godkjente utgifter </w:t>
            </w:r>
          </w:p>
        </w:tc>
        <w:tc>
          <w:tcPr>
            <w:tcW w:w="1200" w:type="dxa"/>
            <w:gridSpan w:val="3"/>
          </w:tcPr>
          <w:p w14:paraId="1FAA0BBD" w14:textId="77777777" w:rsidR="007B3EA4" w:rsidRDefault="007B3EA4" w:rsidP="001D36BF"/>
        </w:tc>
        <w:tc>
          <w:tcPr>
            <w:tcW w:w="236" w:type="dxa"/>
            <w:gridSpan w:val="3"/>
          </w:tcPr>
          <w:p w14:paraId="59910FED" w14:textId="77777777" w:rsidR="007B3EA4" w:rsidRDefault="007B3EA4" w:rsidP="001D36BF"/>
        </w:tc>
        <w:tc>
          <w:tcPr>
            <w:tcW w:w="1280" w:type="dxa"/>
            <w:gridSpan w:val="3"/>
          </w:tcPr>
          <w:p w14:paraId="2D1CCEC4" w14:textId="77777777" w:rsidR="007B3EA4" w:rsidRDefault="007B3EA4" w:rsidP="001D36BF">
            <w:r>
              <w:t>4 499 000</w:t>
            </w:r>
          </w:p>
        </w:tc>
        <w:tc>
          <w:tcPr>
            <w:tcW w:w="236" w:type="dxa"/>
            <w:gridSpan w:val="2"/>
          </w:tcPr>
          <w:p w14:paraId="4534FC9C" w14:textId="77777777" w:rsidR="007B3EA4" w:rsidRDefault="007B3EA4" w:rsidP="001D36BF"/>
        </w:tc>
        <w:tc>
          <w:tcPr>
            <w:tcW w:w="1300" w:type="dxa"/>
            <w:gridSpan w:val="2"/>
          </w:tcPr>
          <w:p w14:paraId="1CCBCA7C" w14:textId="77777777" w:rsidR="007B3EA4" w:rsidRDefault="007B3EA4" w:rsidP="001D36BF">
            <w:r>
              <w:t>4 499 000</w:t>
            </w:r>
          </w:p>
        </w:tc>
      </w:tr>
      <w:tr w:rsidR="007B3EA4" w14:paraId="7F372319" w14:textId="77777777" w:rsidTr="00D57A62">
        <w:trPr>
          <w:gridAfter w:val="2"/>
          <w:wAfter w:w="41" w:type="dxa"/>
          <w:trHeight w:val="240"/>
        </w:trPr>
        <w:tc>
          <w:tcPr>
            <w:tcW w:w="988" w:type="dxa"/>
          </w:tcPr>
          <w:p w14:paraId="62B30CEF" w14:textId="77777777" w:rsidR="007B3EA4" w:rsidRDefault="007B3EA4" w:rsidP="001D36BF">
            <w:r>
              <w:t>3470</w:t>
            </w:r>
          </w:p>
        </w:tc>
        <w:tc>
          <w:tcPr>
            <w:tcW w:w="567" w:type="dxa"/>
          </w:tcPr>
          <w:p w14:paraId="0A040EE9" w14:textId="77777777" w:rsidR="007B3EA4" w:rsidRDefault="007B3EA4" w:rsidP="001D36BF"/>
        </w:tc>
        <w:tc>
          <w:tcPr>
            <w:tcW w:w="260" w:type="dxa"/>
          </w:tcPr>
          <w:p w14:paraId="58BCAB34" w14:textId="77777777" w:rsidR="007B3EA4" w:rsidRDefault="007B3EA4" w:rsidP="001D36BF"/>
        </w:tc>
        <w:tc>
          <w:tcPr>
            <w:tcW w:w="4360" w:type="dxa"/>
          </w:tcPr>
          <w:p w14:paraId="5900CA52" w14:textId="77777777" w:rsidR="007B3EA4" w:rsidRDefault="007B3EA4" w:rsidP="001D36BF">
            <w:r>
              <w:t>Fri rettshjelp:</w:t>
            </w:r>
          </w:p>
        </w:tc>
        <w:tc>
          <w:tcPr>
            <w:tcW w:w="1200" w:type="dxa"/>
            <w:gridSpan w:val="3"/>
          </w:tcPr>
          <w:p w14:paraId="0E5EA33A" w14:textId="77777777" w:rsidR="007B3EA4" w:rsidRDefault="007B3EA4" w:rsidP="001D36BF"/>
        </w:tc>
        <w:tc>
          <w:tcPr>
            <w:tcW w:w="236" w:type="dxa"/>
            <w:gridSpan w:val="3"/>
          </w:tcPr>
          <w:p w14:paraId="5FA8B013" w14:textId="77777777" w:rsidR="007B3EA4" w:rsidRDefault="007B3EA4" w:rsidP="001D36BF"/>
        </w:tc>
        <w:tc>
          <w:tcPr>
            <w:tcW w:w="1280" w:type="dxa"/>
            <w:gridSpan w:val="3"/>
          </w:tcPr>
          <w:p w14:paraId="6577B818" w14:textId="77777777" w:rsidR="007B3EA4" w:rsidRDefault="007B3EA4" w:rsidP="001D36BF"/>
        </w:tc>
        <w:tc>
          <w:tcPr>
            <w:tcW w:w="236" w:type="dxa"/>
            <w:gridSpan w:val="2"/>
          </w:tcPr>
          <w:p w14:paraId="3CDE5FD7" w14:textId="77777777" w:rsidR="007B3EA4" w:rsidRDefault="007B3EA4" w:rsidP="001D36BF"/>
        </w:tc>
        <w:tc>
          <w:tcPr>
            <w:tcW w:w="1300" w:type="dxa"/>
            <w:gridSpan w:val="2"/>
          </w:tcPr>
          <w:p w14:paraId="3A0F7CE5" w14:textId="77777777" w:rsidR="007B3EA4" w:rsidRDefault="007B3EA4" w:rsidP="001D36BF"/>
        </w:tc>
      </w:tr>
      <w:tr w:rsidR="007B3EA4" w14:paraId="0E0F52A6" w14:textId="77777777" w:rsidTr="00D57A62">
        <w:trPr>
          <w:gridAfter w:val="2"/>
          <w:wAfter w:w="41" w:type="dxa"/>
          <w:trHeight w:val="240"/>
        </w:trPr>
        <w:tc>
          <w:tcPr>
            <w:tcW w:w="988" w:type="dxa"/>
          </w:tcPr>
          <w:p w14:paraId="014A61FC" w14:textId="77777777" w:rsidR="007B3EA4" w:rsidRDefault="007B3EA4" w:rsidP="001D36BF"/>
        </w:tc>
        <w:tc>
          <w:tcPr>
            <w:tcW w:w="567" w:type="dxa"/>
          </w:tcPr>
          <w:p w14:paraId="1D9DA33E" w14:textId="77777777" w:rsidR="007B3EA4" w:rsidRDefault="007B3EA4" w:rsidP="001D36BF">
            <w:r>
              <w:t>1</w:t>
            </w:r>
          </w:p>
        </w:tc>
        <w:tc>
          <w:tcPr>
            <w:tcW w:w="260" w:type="dxa"/>
          </w:tcPr>
          <w:p w14:paraId="438C38D2" w14:textId="77777777" w:rsidR="007B3EA4" w:rsidRDefault="007B3EA4" w:rsidP="001D36BF"/>
        </w:tc>
        <w:tc>
          <w:tcPr>
            <w:tcW w:w="4360" w:type="dxa"/>
          </w:tcPr>
          <w:p w14:paraId="756CB793" w14:textId="77777777" w:rsidR="007B3EA4" w:rsidRDefault="007B3EA4" w:rsidP="001D36BF">
            <w:r>
              <w:t xml:space="preserve">Tilkjente saksomkostninger m.m. </w:t>
            </w:r>
          </w:p>
        </w:tc>
        <w:tc>
          <w:tcPr>
            <w:tcW w:w="1200" w:type="dxa"/>
            <w:gridSpan w:val="3"/>
          </w:tcPr>
          <w:p w14:paraId="66CB7E7B" w14:textId="77777777" w:rsidR="007B3EA4" w:rsidRDefault="007B3EA4" w:rsidP="001D36BF"/>
        </w:tc>
        <w:tc>
          <w:tcPr>
            <w:tcW w:w="236" w:type="dxa"/>
            <w:gridSpan w:val="3"/>
          </w:tcPr>
          <w:p w14:paraId="27C02D18" w14:textId="77777777" w:rsidR="007B3EA4" w:rsidRDefault="007B3EA4" w:rsidP="001D36BF"/>
        </w:tc>
        <w:tc>
          <w:tcPr>
            <w:tcW w:w="1280" w:type="dxa"/>
            <w:gridSpan w:val="3"/>
          </w:tcPr>
          <w:p w14:paraId="128EC797" w14:textId="77777777" w:rsidR="007B3EA4" w:rsidRDefault="007B3EA4" w:rsidP="001D36BF">
            <w:r>
              <w:t>4 438 000</w:t>
            </w:r>
          </w:p>
        </w:tc>
        <w:tc>
          <w:tcPr>
            <w:tcW w:w="236" w:type="dxa"/>
            <w:gridSpan w:val="2"/>
          </w:tcPr>
          <w:p w14:paraId="0A8BA57B" w14:textId="77777777" w:rsidR="007B3EA4" w:rsidRDefault="007B3EA4" w:rsidP="001D36BF"/>
        </w:tc>
        <w:tc>
          <w:tcPr>
            <w:tcW w:w="1300" w:type="dxa"/>
            <w:gridSpan w:val="2"/>
          </w:tcPr>
          <w:p w14:paraId="2A5806F3" w14:textId="77777777" w:rsidR="007B3EA4" w:rsidRDefault="007B3EA4" w:rsidP="001D36BF"/>
        </w:tc>
      </w:tr>
      <w:tr w:rsidR="007B3EA4" w14:paraId="78ED507C" w14:textId="77777777" w:rsidTr="00D57A62">
        <w:trPr>
          <w:gridAfter w:val="2"/>
          <w:wAfter w:w="41" w:type="dxa"/>
          <w:trHeight w:val="240"/>
        </w:trPr>
        <w:tc>
          <w:tcPr>
            <w:tcW w:w="988" w:type="dxa"/>
          </w:tcPr>
          <w:p w14:paraId="7CE270E2" w14:textId="77777777" w:rsidR="007B3EA4" w:rsidRDefault="007B3EA4" w:rsidP="001D36BF"/>
        </w:tc>
        <w:tc>
          <w:tcPr>
            <w:tcW w:w="567" w:type="dxa"/>
          </w:tcPr>
          <w:p w14:paraId="1611925A" w14:textId="77777777" w:rsidR="007B3EA4" w:rsidRDefault="007B3EA4" w:rsidP="001D36BF">
            <w:r>
              <w:t>2</w:t>
            </w:r>
          </w:p>
        </w:tc>
        <w:tc>
          <w:tcPr>
            <w:tcW w:w="260" w:type="dxa"/>
          </w:tcPr>
          <w:p w14:paraId="3B28511A" w14:textId="77777777" w:rsidR="007B3EA4" w:rsidRDefault="007B3EA4" w:rsidP="001D36BF"/>
        </w:tc>
        <w:tc>
          <w:tcPr>
            <w:tcW w:w="4360" w:type="dxa"/>
          </w:tcPr>
          <w:p w14:paraId="14BC1416" w14:textId="77777777" w:rsidR="007B3EA4" w:rsidRDefault="007B3EA4" w:rsidP="001D36BF">
            <w:r>
              <w:t xml:space="preserve">Fri rettshjelp, ODA-godkjente utgifter </w:t>
            </w:r>
          </w:p>
        </w:tc>
        <w:tc>
          <w:tcPr>
            <w:tcW w:w="1200" w:type="dxa"/>
            <w:gridSpan w:val="3"/>
          </w:tcPr>
          <w:p w14:paraId="0E5B47F8" w14:textId="77777777" w:rsidR="007B3EA4" w:rsidRDefault="007B3EA4" w:rsidP="001D36BF"/>
        </w:tc>
        <w:tc>
          <w:tcPr>
            <w:tcW w:w="236" w:type="dxa"/>
            <w:gridSpan w:val="3"/>
          </w:tcPr>
          <w:p w14:paraId="5EE49C81" w14:textId="77777777" w:rsidR="007B3EA4" w:rsidRDefault="007B3EA4" w:rsidP="001D36BF"/>
        </w:tc>
        <w:tc>
          <w:tcPr>
            <w:tcW w:w="1280" w:type="dxa"/>
            <w:gridSpan w:val="3"/>
          </w:tcPr>
          <w:p w14:paraId="0354EF89" w14:textId="77777777" w:rsidR="007B3EA4" w:rsidRDefault="007B3EA4" w:rsidP="001D36BF">
            <w:r>
              <w:t>5 503 000</w:t>
            </w:r>
          </w:p>
        </w:tc>
        <w:tc>
          <w:tcPr>
            <w:tcW w:w="236" w:type="dxa"/>
            <w:gridSpan w:val="2"/>
          </w:tcPr>
          <w:p w14:paraId="6C76191C" w14:textId="77777777" w:rsidR="007B3EA4" w:rsidRDefault="007B3EA4" w:rsidP="001D36BF"/>
        </w:tc>
        <w:tc>
          <w:tcPr>
            <w:tcW w:w="1300" w:type="dxa"/>
            <w:gridSpan w:val="2"/>
          </w:tcPr>
          <w:p w14:paraId="09AE25D0" w14:textId="77777777" w:rsidR="007B3EA4" w:rsidRDefault="007B3EA4" w:rsidP="001D36BF">
            <w:r>
              <w:t>9 941 000</w:t>
            </w:r>
          </w:p>
        </w:tc>
      </w:tr>
      <w:tr w:rsidR="007B3EA4" w14:paraId="5381E205" w14:textId="77777777" w:rsidTr="00D57A62">
        <w:trPr>
          <w:gridAfter w:val="2"/>
          <w:wAfter w:w="41" w:type="dxa"/>
          <w:trHeight w:val="240"/>
        </w:trPr>
        <w:tc>
          <w:tcPr>
            <w:tcW w:w="988" w:type="dxa"/>
          </w:tcPr>
          <w:p w14:paraId="4335A087" w14:textId="77777777" w:rsidR="007B3EA4" w:rsidRDefault="007B3EA4" w:rsidP="001D36BF">
            <w:r>
              <w:t>3473</w:t>
            </w:r>
          </w:p>
        </w:tc>
        <w:tc>
          <w:tcPr>
            <w:tcW w:w="567" w:type="dxa"/>
          </w:tcPr>
          <w:p w14:paraId="7B5C4211" w14:textId="77777777" w:rsidR="007B3EA4" w:rsidRDefault="007B3EA4" w:rsidP="001D36BF"/>
        </w:tc>
        <w:tc>
          <w:tcPr>
            <w:tcW w:w="260" w:type="dxa"/>
          </w:tcPr>
          <w:p w14:paraId="1D5F7D04" w14:textId="77777777" w:rsidR="007B3EA4" w:rsidRDefault="007B3EA4" w:rsidP="001D36BF"/>
        </w:tc>
        <w:tc>
          <w:tcPr>
            <w:tcW w:w="4360" w:type="dxa"/>
          </w:tcPr>
          <w:p w14:paraId="734BB939" w14:textId="77777777" w:rsidR="007B3EA4" w:rsidRDefault="007B3EA4" w:rsidP="001D36BF">
            <w:r>
              <w:t>Statens sivilrettsforvaltning:</w:t>
            </w:r>
          </w:p>
        </w:tc>
        <w:tc>
          <w:tcPr>
            <w:tcW w:w="1200" w:type="dxa"/>
            <w:gridSpan w:val="3"/>
          </w:tcPr>
          <w:p w14:paraId="3B0DB771" w14:textId="77777777" w:rsidR="007B3EA4" w:rsidRDefault="007B3EA4" w:rsidP="001D36BF"/>
        </w:tc>
        <w:tc>
          <w:tcPr>
            <w:tcW w:w="236" w:type="dxa"/>
            <w:gridSpan w:val="3"/>
          </w:tcPr>
          <w:p w14:paraId="18434E15" w14:textId="77777777" w:rsidR="007B3EA4" w:rsidRDefault="007B3EA4" w:rsidP="001D36BF"/>
        </w:tc>
        <w:tc>
          <w:tcPr>
            <w:tcW w:w="1280" w:type="dxa"/>
            <w:gridSpan w:val="3"/>
          </w:tcPr>
          <w:p w14:paraId="691741E9" w14:textId="77777777" w:rsidR="007B3EA4" w:rsidRDefault="007B3EA4" w:rsidP="001D36BF"/>
        </w:tc>
        <w:tc>
          <w:tcPr>
            <w:tcW w:w="236" w:type="dxa"/>
            <w:gridSpan w:val="2"/>
          </w:tcPr>
          <w:p w14:paraId="3C487005" w14:textId="77777777" w:rsidR="007B3EA4" w:rsidRDefault="007B3EA4" w:rsidP="001D36BF"/>
        </w:tc>
        <w:tc>
          <w:tcPr>
            <w:tcW w:w="1300" w:type="dxa"/>
            <w:gridSpan w:val="2"/>
          </w:tcPr>
          <w:p w14:paraId="41FE4AA1" w14:textId="77777777" w:rsidR="007B3EA4" w:rsidRDefault="007B3EA4" w:rsidP="001D36BF"/>
        </w:tc>
      </w:tr>
      <w:tr w:rsidR="007B3EA4" w14:paraId="2A8F14AA" w14:textId="77777777" w:rsidTr="00D57A62">
        <w:trPr>
          <w:gridAfter w:val="2"/>
          <w:wAfter w:w="41" w:type="dxa"/>
          <w:trHeight w:val="240"/>
        </w:trPr>
        <w:tc>
          <w:tcPr>
            <w:tcW w:w="988" w:type="dxa"/>
          </w:tcPr>
          <w:p w14:paraId="38C8CA5C" w14:textId="77777777" w:rsidR="007B3EA4" w:rsidRDefault="007B3EA4" w:rsidP="001D36BF"/>
        </w:tc>
        <w:tc>
          <w:tcPr>
            <w:tcW w:w="567" w:type="dxa"/>
          </w:tcPr>
          <w:p w14:paraId="0A07FE85" w14:textId="77777777" w:rsidR="007B3EA4" w:rsidRDefault="007B3EA4" w:rsidP="001D36BF">
            <w:r>
              <w:t>1</w:t>
            </w:r>
          </w:p>
        </w:tc>
        <w:tc>
          <w:tcPr>
            <w:tcW w:w="260" w:type="dxa"/>
          </w:tcPr>
          <w:p w14:paraId="6FBBF8A6" w14:textId="77777777" w:rsidR="007B3EA4" w:rsidRDefault="007B3EA4" w:rsidP="001D36BF"/>
        </w:tc>
        <w:tc>
          <w:tcPr>
            <w:tcW w:w="4360" w:type="dxa"/>
          </w:tcPr>
          <w:p w14:paraId="193EEB53" w14:textId="77777777" w:rsidR="007B3EA4" w:rsidRDefault="007B3EA4" w:rsidP="001D36BF">
            <w:r>
              <w:t xml:space="preserve">Diverse inntekter </w:t>
            </w:r>
          </w:p>
        </w:tc>
        <w:tc>
          <w:tcPr>
            <w:tcW w:w="1200" w:type="dxa"/>
            <w:gridSpan w:val="3"/>
          </w:tcPr>
          <w:p w14:paraId="1DD67BBD" w14:textId="77777777" w:rsidR="007B3EA4" w:rsidRDefault="007B3EA4" w:rsidP="001D36BF"/>
        </w:tc>
        <w:tc>
          <w:tcPr>
            <w:tcW w:w="236" w:type="dxa"/>
            <w:gridSpan w:val="3"/>
          </w:tcPr>
          <w:p w14:paraId="4855B80F" w14:textId="77777777" w:rsidR="007B3EA4" w:rsidRDefault="007B3EA4" w:rsidP="001D36BF"/>
        </w:tc>
        <w:tc>
          <w:tcPr>
            <w:tcW w:w="1280" w:type="dxa"/>
            <w:gridSpan w:val="3"/>
          </w:tcPr>
          <w:p w14:paraId="1B82EC58" w14:textId="77777777" w:rsidR="007B3EA4" w:rsidRDefault="007B3EA4" w:rsidP="001D36BF">
            <w:r>
              <w:t>5 000</w:t>
            </w:r>
          </w:p>
        </w:tc>
        <w:tc>
          <w:tcPr>
            <w:tcW w:w="236" w:type="dxa"/>
            <w:gridSpan w:val="2"/>
          </w:tcPr>
          <w:p w14:paraId="08B1BE18" w14:textId="77777777" w:rsidR="007B3EA4" w:rsidRDefault="007B3EA4" w:rsidP="001D36BF"/>
        </w:tc>
        <w:tc>
          <w:tcPr>
            <w:tcW w:w="1300" w:type="dxa"/>
            <w:gridSpan w:val="2"/>
          </w:tcPr>
          <w:p w14:paraId="25D65532" w14:textId="77777777" w:rsidR="007B3EA4" w:rsidRDefault="007B3EA4" w:rsidP="001D36BF">
            <w:r>
              <w:t>5 000</w:t>
            </w:r>
          </w:p>
        </w:tc>
      </w:tr>
      <w:tr w:rsidR="007B3EA4" w14:paraId="7E174907" w14:textId="77777777" w:rsidTr="00D57A62">
        <w:trPr>
          <w:gridAfter w:val="2"/>
          <w:wAfter w:w="41" w:type="dxa"/>
          <w:trHeight w:val="240"/>
        </w:trPr>
        <w:tc>
          <w:tcPr>
            <w:tcW w:w="988" w:type="dxa"/>
          </w:tcPr>
          <w:p w14:paraId="4E188BC2" w14:textId="77777777" w:rsidR="007B3EA4" w:rsidRDefault="007B3EA4" w:rsidP="001D36BF">
            <w:r>
              <w:t>3481</w:t>
            </w:r>
          </w:p>
        </w:tc>
        <w:tc>
          <w:tcPr>
            <w:tcW w:w="567" w:type="dxa"/>
          </w:tcPr>
          <w:p w14:paraId="1EB66EB1" w14:textId="77777777" w:rsidR="007B3EA4" w:rsidRDefault="007B3EA4" w:rsidP="001D36BF"/>
        </w:tc>
        <w:tc>
          <w:tcPr>
            <w:tcW w:w="260" w:type="dxa"/>
          </w:tcPr>
          <w:p w14:paraId="57C12E47" w14:textId="77777777" w:rsidR="007B3EA4" w:rsidRDefault="007B3EA4" w:rsidP="001D36BF"/>
        </w:tc>
        <w:tc>
          <w:tcPr>
            <w:tcW w:w="4360" w:type="dxa"/>
          </w:tcPr>
          <w:p w14:paraId="2919398E" w14:textId="77777777" w:rsidR="007B3EA4" w:rsidRDefault="007B3EA4" w:rsidP="001D36BF">
            <w:r>
              <w:t>Samfunnet Jan Mayen:</w:t>
            </w:r>
          </w:p>
        </w:tc>
        <w:tc>
          <w:tcPr>
            <w:tcW w:w="1200" w:type="dxa"/>
            <w:gridSpan w:val="3"/>
          </w:tcPr>
          <w:p w14:paraId="47C1B54E" w14:textId="77777777" w:rsidR="007B3EA4" w:rsidRDefault="007B3EA4" w:rsidP="001D36BF"/>
        </w:tc>
        <w:tc>
          <w:tcPr>
            <w:tcW w:w="236" w:type="dxa"/>
            <w:gridSpan w:val="3"/>
          </w:tcPr>
          <w:p w14:paraId="6D555E6E" w14:textId="77777777" w:rsidR="007B3EA4" w:rsidRDefault="007B3EA4" w:rsidP="001D36BF"/>
        </w:tc>
        <w:tc>
          <w:tcPr>
            <w:tcW w:w="1280" w:type="dxa"/>
            <w:gridSpan w:val="3"/>
          </w:tcPr>
          <w:p w14:paraId="7F148DC7" w14:textId="77777777" w:rsidR="007B3EA4" w:rsidRDefault="007B3EA4" w:rsidP="001D36BF"/>
        </w:tc>
        <w:tc>
          <w:tcPr>
            <w:tcW w:w="236" w:type="dxa"/>
            <w:gridSpan w:val="2"/>
          </w:tcPr>
          <w:p w14:paraId="52901A2E" w14:textId="77777777" w:rsidR="007B3EA4" w:rsidRDefault="007B3EA4" w:rsidP="001D36BF"/>
        </w:tc>
        <w:tc>
          <w:tcPr>
            <w:tcW w:w="1300" w:type="dxa"/>
            <w:gridSpan w:val="2"/>
          </w:tcPr>
          <w:p w14:paraId="7D493F88" w14:textId="77777777" w:rsidR="007B3EA4" w:rsidRDefault="007B3EA4" w:rsidP="001D36BF"/>
        </w:tc>
      </w:tr>
      <w:tr w:rsidR="007B3EA4" w14:paraId="22DF9F36" w14:textId="77777777" w:rsidTr="00D57A62">
        <w:trPr>
          <w:gridAfter w:val="2"/>
          <w:wAfter w:w="41" w:type="dxa"/>
          <w:trHeight w:val="240"/>
        </w:trPr>
        <w:tc>
          <w:tcPr>
            <w:tcW w:w="988" w:type="dxa"/>
          </w:tcPr>
          <w:p w14:paraId="5E597EDD" w14:textId="77777777" w:rsidR="007B3EA4" w:rsidRDefault="007B3EA4" w:rsidP="001D36BF"/>
        </w:tc>
        <w:tc>
          <w:tcPr>
            <w:tcW w:w="567" w:type="dxa"/>
          </w:tcPr>
          <w:p w14:paraId="2A64BEBA" w14:textId="77777777" w:rsidR="007B3EA4" w:rsidRDefault="007B3EA4" w:rsidP="001D36BF">
            <w:r>
              <w:t>1</w:t>
            </w:r>
          </w:p>
        </w:tc>
        <w:tc>
          <w:tcPr>
            <w:tcW w:w="260" w:type="dxa"/>
          </w:tcPr>
          <w:p w14:paraId="75F5A242" w14:textId="77777777" w:rsidR="007B3EA4" w:rsidRDefault="007B3EA4" w:rsidP="001D36BF"/>
        </w:tc>
        <w:tc>
          <w:tcPr>
            <w:tcW w:w="4360" w:type="dxa"/>
          </w:tcPr>
          <w:p w14:paraId="6B5EC31F" w14:textId="77777777" w:rsidR="007B3EA4" w:rsidRDefault="007B3EA4" w:rsidP="001D36BF">
            <w:r>
              <w:t xml:space="preserve">Refusjoner og andre inntekter </w:t>
            </w:r>
          </w:p>
        </w:tc>
        <w:tc>
          <w:tcPr>
            <w:tcW w:w="1200" w:type="dxa"/>
            <w:gridSpan w:val="3"/>
          </w:tcPr>
          <w:p w14:paraId="2D7073EC" w14:textId="77777777" w:rsidR="007B3EA4" w:rsidRDefault="007B3EA4" w:rsidP="001D36BF"/>
        </w:tc>
        <w:tc>
          <w:tcPr>
            <w:tcW w:w="236" w:type="dxa"/>
            <w:gridSpan w:val="3"/>
          </w:tcPr>
          <w:p w14:paraId="4E1C01B8" w14:textId="77777777" w:rsidR="007B3EA4" w:rsidRDefault="007B3EA4" w:rsidP="001D36BF"/>
        </w:tc>
        <w:tc>
          <w:tcPr>
            <w:tcW w:w="1280" w:type="dxa"/>
            <w:gridSpan w:val="3"/>
          </w:tcPr>
          <w:p w14:paraId="237AD9A5" w14:textId="77777777" w:rsidR="007B3EA4" w:rsidRDefault="007B3EA4" w:rsidP="001D36BF">
            <w:r>
              <w:t>6 637 000</w:t>
            </w:r>
          </w:p>
        </w:tc>
        <w:tc>
          <w:tcPr>
            <w:tcW w:w="236" w:type="dxa"/>
            <w:gridSpan w:val="2"/>
          </w:tcPr>
          <w:p w14:paraId="3AFC54B3" w14:textId="77777777" w:rsidR="007B3EA4" w:rsidRDefault="007B3EA4" w:rsidP="001D36BF"/>
        </w:tc>
        <w:tc>
          <w:tcPr>
            <w:tcW w:w="1300" w:type="dxa"/>
            <w:gridSpan w:val="2"/>
          </w:tcPr>
          <w:p w14:paraId="7D4A34FC" w14:textId="77777777" w:rsidR="007B3EA4" w:rsidRDefault="007B3EA4" w:rsidP="001D36BF">
            <w:r>
              <w:t>6 637 000</w:t>
            </w:r>
          </w:p>
        </w:tc>
      </w:tr>
      <w:tr w:rsidR="007B3EA4" w14:paraId="089899A4" w14:textId="77777777" w:rsidTr="00D57A62">
        <w:trPr>
          <w:gridAfter w:val="2"/>
          <w:wAfter w:w="41" w:type="dxa"/>
          <w:trHeight w:val="240"/>
        </w:trPr>
        <w:tc>
          <w:tcPr>
            <w:tcW w:w="988" w:type="dxa"/>
          </w:tcPr>
          <w:p w14:paraId="77EB913D" w14:textId="77777777" w:rsidR="007B3EA4" w:rsidRDefault="007B3EA4" w:rsidP="001D36BF">
            <w:r>
              <w:t>3490</w:t>
            </w:r>
          </w:p>
        </w:tc>
        <w:tc>
          <w:tcPr>
            <w:tcW w:w="567" w:type="dxa"/>
          </w:tcPr>
          <w:p w14:paraId="232FBAF6" w14:textId="77777777" w:rsidR="007B3EA4" w:rsidRDefault="007B3EA4" w:rsidP="001D36BF"/>
        </w:tc>
        <w:tc>
          <w:tcPr>
            <w:tcW w:w="260" w:type="dxa"/>
          </w:tcPr>
          <w:p w14:paraId="7924351F" w14:textId="77777777" w:rsidR="007B3EA4" w:rsidRDefault="007B3EA4" w:rsidP="001D36BF"/>
        </w:tc>
        <w:tc>
          <w:tcPr>
            <w:tcW w:w="4360" w:type="dxa"/>
          </w:tcPr>
          <w:p w14:paraId="7D16EA95" w14:textId="77777777" w:rsidR="007B3EA4" w:rsidRDefault="007B3EA4" w:rsidP="001D36BF">
            <w:r>
              <w:t>Utlendingsdirektoratet:</w:t>
            </w:r>
          </w:p>
        </w:tc>
        <w:tc>
          <w:tcPr>
            <w:tcW w:w="1200" w:type="dxa"/>
            <w:gridSpan w:val="3"/>
          </w:tcPr>
          <w:p w14:paraId="73324DF0" w14:textId="77777777" w:rsidR="007B3EA4" w:rsidRDefault="007B3EA4" w:rsidP="001D36BF"/>
        </w:tc>
        <w:tc>
          <w:tcPr>
            <w:tcW w:w="236" w:type="dxa"/>
            <w:gridSpan w:val="3"/>
          </w:tcPr>
          <w:p w14:paraId="6BE4DB1C" w14:textId="77777777" w:rsidR="007B3EA4" w:rsidRDefault="007B3EA4" w:rsidP="001D36BF"/>
        </w:tc>
        <w:tc>
          <w:tcPr>
            <w:tcW w:w="1280" w:type="dxa"/>
            <w:gridSpan w:val="3"/>
          </w:tcPr>
          <w:p w14:paraId="45B6A2CE" w14:textId="77777777" w:rsidR="007B3EA4" w:rsidRDefault="007B3EA4" w:rsidP="001D36BF"/>
        </w:tc>
        <w:tc>
          <w:tcPr>
            <w:tcW w:w="236" w:type="dxa"/>
            <w:gridSpan w:val="2"/>
          </w:tcPr>
          <w:p w14:paraId="0A908664" w14:textId="77777777" w:rsidR="007B3EA4" w:rsidRDefault="007B3EA4" w:rsidP="001D36BF"/>
        </w:tc>
        <w:tc>
          <w:tcPr>
            <w:tcW w:w="1300" w:type="dxa"/>
            <w:gridSpan w:val="2"/>
          </w:tcPr>
          <w:p w14:paraId="65805DBA" w14:textId="77777777" w:rsidR="007B3EA4" w:rsidRDefault="007B3EA4" w:rsidP="001D36BF"/>
        </w:tc>
      </w:tr>
      <w:tr w:rsidR="007B3EA4" w14:paraId="1C803ACF" w14:textId="77777777" w:rsidTr="00D57A62">
        <w:trPr>
          <w:gridAfter w:val="2"/>
          <w:wAfter w:w="41" w:type="dxa"/>
          <w:trHeight w:val="500"/>
        </w:trPr>
        <w:tc>
          <w:tcPr>
            <w:tcW w:w="988" w:type="dxa"/>
          </w:tcPr>
          <w:p w14:paraId="614ADFB9" w14:textId="77777777" w:rsidR="007B3EA4" w:rsidRDefault="007B3EA4" w:rsidP="001D36BF"/>
        </w:tc>
        <w:tc>
          <w:tcPr>
            <w:tcW w:w="567" w:type="dxa"/>
          </w:tcPr>
          <w:p w14:paraId="1075B06D" w14:textId="77777777" w:rsidR="007B3EA4" w:rsidRDefault="007B3EA4" w:rsidP="001D36BF">
            <w:r>
              <w:t>1</w:t>
            </w:r>
          </w:p>
        </w:tc>
        <w:tc>
          <w:tcPr>
            <w:tcW w:w="260" w:type="dxa"/>
          </w:tcPr>
          <w:p w14:paraId="0DFDEE83" w14:textId="77777777" w:rsidR="007B3EA4" w:rsidRDefault="007B3EA4" w:rsidP="001D36BF"/>
        </w:tc>
        <w:tc>
          <w:tcPr>
            <w:tcW w:w="4360" w:type="dxa"/>
          </w:tcPr>
          <w:p w14:paraId="61B3D1CF" w14:textId="77777777" w:rsidR="007B3EA4" w:rsidRDefault="007B3EA4" w:rsidP="001D36BF">
            <w:r>
              <w:t xml:space="preserve">Assistert retur fra Norge for asylsøkere med avslag, ODA-godkjente utgifter </w:t>
            </w:r>
          </w:p>
        </w:tc>
        <w:tc>
          <w:tcPr>
            <w:tcW w:w="1200" w:type="dxa"/>
            <w:gridSpan w:val="3"/>
          </w:tcPr>
          <w:p w14:paraId="4A84D135" w14:textId="77777777" w:rsidR="007B3EA4" w:rsidRDefault="007B3EA4" w:rsidP="001D36BF"/>
        </w:tc>
        <w:tc>
          <w:tcPr>
            <w:tcW w:w="236" w:type="dxa"/>
            <w:gridSpan w:val="3"/>
          </w:tcPr>
          <w:p w14:paraId="645AC461" w14:textId="77777777" w:rsidR="007B3EA4" w:rsidRDefault="007B3EA4" w:rsidP="001D36BF"/>
        </w:tc>
        <w:tc>
          <w:tcPr>
            <w:tcW w:w="1280" w:type="dxa"/>
            <w:gridSpan w:val="3"/>
          </w:tcPr>
          <w:p w14:paraId="092CAD2F" w14:textId="77777777" w:rsidR="007B3EA4" w:rsidRDefault="007B3EA4" w:rsidP="001D36BF">
            <w:r>
              <w:t>3 566 000</w:t>
            </w:r>
          </w:p>
        </w:tc>
        <w:tc>
          <w:tcPr>
            <w:tcW w:w="236" w:type="dxa"/>
            <w:gridSpan w:val="2"/>
          </w:tcPr>
          <w:p w14:paraId="11FCA5CA" w14:textId="77777777" w:rsidR="007B3EA4" w:rsidRDefault="007B3EA4" w:rsidP="001D36BF"/>
        </w:tc>
        <w:tc>
          <w:tcPr>
            <w:tcW w:w="1300" w:type="dxa"/>
            <w:gridSpan w:val="2"/>
          </w:tcPr>
          <w:p w14:paraId="2470F553" w14:textId="77777777" w:rsidR="007B3EA4" w:rsidRDefault="007B3EA4" w:rsidP="001D36BF"/>
        </w:tc>
      </w:tr>
      <w:tr w:rsidR="007B3EA4" w14:paraId="24FDBA9D" w14:textId="77777777" w:rsidTr="00D57A62">
        <w:trPr>
          <w:gridAfter w:val="2"/>
          <w:wAfter w:w="41" w:type="dxa"/>
          <w:trHeight w:val="500"/>
        </w:trPr>
        <w:tc>
          <w:tcPr>
            <w:tcW w:w="988" w:type="dxa"/>
          </w:tcPr>
          <w:p w14:paraId="7E5CDFE0" w14:textId="77777777" w:rsidR="007B3EA4" w:rsidRDefault="007B3EA4" w:rsidP="001D36BF"/>
        </w:tc>
        <w:tc>
          <w:tcPr>
            <w:tcW w:w="567" w:type="dxa"/>
          </w:tcPr>
          <w:p w14:paraId="4C059BEB" w14:textId="77777777" w:rsidR="007B3EA4" w:rsidRDefault="007B3EA4" w:rsidP="001D36BF">
            <w:r>
              <w:t>3</w:t>
            </w:r>
          </w:p>
        </w:tc>
        <w:tc>
          <w:tcPr>
            <w:tcW w:w="260" w:type="dxa"/>
          </w:tcPr>
          <w:p w14:paraId="0E3B76D8" w14:textId="77777777" w:rsidR="007B3EA4" w:rsidRDefault="007B3EA4" w:rsidP="001D36BF"/>
        </w:tc>
        <w:tc>
          <w:tcPr>
            <w:tcW w:w="4360" w:type="dxa"/>
          </w:tcPr>
          <w:p w14:paraId="1A4AE23C" w14:textId="77777777" w:rsidR="007B3EA4" w:rsidRDefault="007B3EA4" w:rsidP="001D36BF">
            <w:r>
              <w:t xml:space="preserve">Reiseutgifter for flyktninger til og fra utlandet, ODA-godkjente utgifter </w:t>
            </w:r>
          </w:p>
        </w:tc>
        <w:tc>
          <w:tcPr>
            <w:tcW w:w="1200" w:type="dxa"/>
            <w:gridSpan w:val="3"/>
          </w:tcPr>
          <w:p w14:paraId="45D5E041" w14:textId="77777777" w:rsidR="007B3EA4" w:rsidRDefault="007B3EA4" w:rsidP="001D36BF"/>
        </w:tc>
        <w:tc>
          <w:tcPr>
            <w:tcW w:w="236" w:type="dxa"/>
            <w:gridSpan w:val="3"/>
          </w:tcPr>
          <w:p w14:paraId="3908E9E4" w14:textId="77777777" w:rsidR="007B3EA4" w:rsidRDefault="007B3EA4" w:rsidP="001D36BF"/>
        </w:tc>
        <w:tc>
          <w:tcPr>
            <w:tcW w:w="1280" w:type="dxa"/>
            <w:gridSpan w:val="3"/>
          </w:tcPr>
          <w:p w14:paraId="2601A639" w14:textId="77777777" w:rsidR="007B3EA4" w:rsidRDefault="007B3EA4" w:rsidP="001D36BF">
            <w:r>
              <w:t>63 322 000</w:t>
            </w:r>
          </w:p>
        </w:tc>
        <w:tc>
          <w:tcPr>
            <w:tcW w:w="236" w:type="dxa"/>
            <w:gridSpan w:val="2"/>
          </w:tcPr>
          <w:p w14:paraId="28529CBE" w14:textId="77777777" w:rsidR="007B3EA4" w:rsidRDefault="007B3EA4" w:rsidP="001D36BF"/>
        </w:tc>
        <w:tc>
          <w:tcPr>
            <w:tcW w:w="1300" w:type="dxa"/>
            <w:gridSpan w:val="2"/>
          </w:tcPr>
          <w:p w14:paraId="0453FC2B" w14:textId="77777777" w:rsidR="007B3EA4" w:rsidRDefault="007B3EA4" w:rsidP="001D36BF"/>
        </w:tc>
      </w:tr>
      <w:tr w:rsidR="007B3EA4" w14:paraId="5145E5DB" w14:textId="77777777" w:rsidTr="00D57A62">
        <w:trPr>
          <w:gridAfter w:val="2"/>
          <w:wAfter w:w="41" w:type="dxa"/>
          <w:trHeight w:val="240"/>
        </w:trPr>
        <w:tc>
          <w:tcPr>
            <w:tcW w:w="988" w:type="dxa"/>
          </w:tcPr>
          <w:p w14:paraId="34ECED55" w14:textId="77777777" w:rsidR="007B3EA4" w:rsidRDefault="007B3EA4" w:rsidP="001D36BF"/>
        </w:tc>
        <w:tc>
          <w:tcPr>
            <w:tcW w:w="567" w:type="dxa"/>
          </w:tcPr>
          <w:p w14:paraId="0059969F" w14:textId="77777777" w:rsidR="007B3EA4" w:rsidRDefault="007B3EA4" w:rsidP="001D36BF">
            <w:r>
              <w:t>4</w:t>
            </w:r>
          </w:p>
        </w:tc>
        <w:tc>
          <w:tcPr>
            <w:tcW w:w="260" w:type="dxa"/>
          </w:tcPr>
          <w:p w14:paraId="07F402D8" w14:textId="77777777" w:rsidR="007B3EA4" w:rsidRDefault="007B3EA4" w:rsidP="001D36BF"/>
        </w:tc>
        <w:tc>
          <w:tcPr>
            <w:tcW w:w="4360" w:type="dxa"/>
          </w:tcPr>
          <w:p w14:paraId="371DCAF9" w14:textId="77777777" w:rsidR="007B3EA4" w:rsidRDefault="007B3EA4" w:rsidP="001D36BF">
            <w:r>
              <w:t xml:space="preserve">Asylmottak, ODA-godkjente utgifter </w:t>
            </w:r>
          </w:p>
        </w:tc>
        <w:tc>
          <w:tcPr>
            <w:tcW w:w="1200" w:type="dxa"/>
            <w:gridSpan w:val="3"/>
          </w:tcPr>
          <w:p w14:paraId="0D0084A6" w14:textId="77777777" w:rsidR="007B3EA4" w:rsidRDefault="007B3EA4" w:rsidP="001D36BF"/>
        </w:tc>
        <w:tc>
          <w:tcPr>
            <w:tcW w:w="236" w:type="dxa"/>
            <w:gridSpan w:val="3"/>
          </w:tcPr>
          <w:p w14:paraId="67ED8275" w14:textId="77777777" w:rsidR="007B3EA4" w:rsidRDefault="007B3EA4" w:rsidP="001D36BF"/>
        </w:tc>
        <w:tc>
          <w:tcPr>
            <w:tcW w:w="1280" w:type="dxa"/>
            <w:gridSpan w:val="3"/>
          </w:tcPr>
          <w:p w14:paraId="1DB2BE83" w14:textId="77777777" w:rsidR="007B3EA4" w:rsidRDefault="007B3EA4" w:rsidP="001D36BF">
            <w:r>
              <w:t>254 042 000</w:t>
            </w:r>
          </w:p>
        </w:tc>
        <w:tc>
          <w:tcPr>
            <w:tcW w:w="236" w:type="dxa"/>
            <w:gridSpan w:val="2"/>
          </w:tcPr>
          <w:p w14:paraId="6D4372AA" w14:textId="77777777" w:rsidR="007B3EA4" w:rsidRDefault="007B3EA4" w:rsidP="001D36BF"/>
        </w:tc>
        <w:tc>
          <w:tcPr>
            <w:tcW w:w="1300" w:type="dxa"/>
            <w:gridSpan w:val="2"/>
          </w:tcPr>
          <w:p w14:paraId="4F92E41C" w14:textId="77777777" w:rsidR="007B3EA4" w:rsidRDefault="007B3EA4" w:rsidP="001D36BF"/>
        </w:tc>
      </w:tr>
      <w:tr w:rsidR="007B3EA4" w14:paraId="7795C5FA" w14:textId="77777777" w:rsidTr="00D57A62">
        <w:trPr>
          <w:gridAfter w:val="2"/>
          <w:wAfter w:w="41" w:type="dxa"/>
          <w:trHeight w:val="240"/>
        </w:trPr>
        <w:tc>
          <w:tcPr>
            <w:tcW w:w="988" w:type="dxa"/>
          </w:tcPr>
          <w:p w14:paraId="018FDAAE" w14:textId="77777777" w:rsidR="007B3EA4" w:rsidRDefault="007B3EA4" w:rsidP="001D36BF"/>
        </w:tc>
        <w:tc>
          <w:tcPr>
            <w:tcW w:w="567" w:type="dxa"/>
          </w:tcPr>
          <w:p w14:paraId="06C4E9B4" w14:textId="77777777" w:rsidR="007B3EA4" w:rsidRDefault="007B3EA4" w:rsidP="001D36BF">
            <w:r>
              <w:t>5</w:t>
            </w:r>
          </w:p>
        </w:tc>
        <w:tc>
          <w:tcPr>
            <w:tcW w:w="260" w:type="dxa"/>
          </w:tcPr>
          <w:p w14:paraId="4B46637A" w14:textId="77777777" w:rsidR="007B3EA4" w:rsidRDefault="007B3EA4" w:rsidP="001D36BF"/>
        </w:tc>
        <w:tc>
          <w:tcPr>
            <w:tcW w:w="4360" w:type="dxa"/>
          </w:tcPr>
          <w:p w14:paraId="6663106E" w14:textId="77777777" w:rsidR="007B3EA4" w:rsidRDefault="007B3EA4" w:rsidP="001D36BF">
            <w:r>
              <w:t xml:space="preserve">Refusjonsinntekter </w:t>
            </w:r>
          </w:p>
        </w:tc>
        <w:tc>
          <w:tcPr>
            <w:tcW w:w="1200" w:type="dxa"/>
            <w:gridSpan w:val="3"/>
          </w:tcPr>
          <w:p w14:paraId="017A2AAD" w14:textId="77777777" w:rsidR="007B3EA4" w:rsidRDefault="007B3EA4" w:rsidP="001D36BF"/>
        </w:tc>
        <w:tc>
          <w:tcPr>
            <w:tcW w:w="236" w:type="dxa"/>
            <w:gridSpan w:val="3"/>
          </w:tcPr>
          <w:p w14:paraId="46C3D2BD" w14:textId="77777777" w:rsidR="007B3EA4" w:rsidRDefault="007B3EA4" w:rsidP="001D36BF"/>
        </w:tc>
        <w:tc>
          <w:tcPr>
            <w:tcW w:w="1280" w:type="dxa"/>
            <w:gridSpan w:val="3"/>
          </w:tcPr>
          <w:p w14:paraId="617876B9" w14:textId="77777777" w:rsidR="007B3EA4" w:rsidRDefault="007B3EA4" w:rsidP="001D36BF">
            <w:r>
              <w:t>2 600 000</w:t>
            </w:r>
          </w:p>
        </w:tc>
        <w:tc>
          <w:tcPr>
            <w:tcW w:w="236" w:type="dxa"/>
            <w:gridSpan w:val="2"/>
          </w:tcPr>
          <w:p w14:paraId="656F893F" w14:textId="77777777" w:rsidR="007B3EA4" w:rsidRDefault="007B3EA4" w:rsidP="001D36BF"/>
        </w:tc>
        <w:tc>
          <w:tcPr>
            <w:tcW w:w="1300" w:type="dxa"/>
            <w:gridSpan w:val="2"/>
          </w:tcPr>
          <w:p w14:paraId="02F12143" w14:textId="77777777" w:rsidR="007B3EA4" w:rsidRDefault="007B3EA4" w:rsidP="001D36BF"/>
        </w:tc>
      </w:tr>
      <w:tr w:rsidR="007B3EA4" w14:paraId="72055E25" w14:textId="77777777" w:rsidTr="00D57A62">
        <w:trPr>
          <w:gridAfter w:val="2"/>
          <w:wAfter w:w="41" w:type="dxa"/>
          <w:trHeight w:val="500"/>
        </w:trPr>
        <w:tc>
          <w:tcPr>
            <w:tcW w:w="988" w:type="dxa"/>
          </w:tcPr>
          <w:p w14:paraId="47D90255" w14:textId="77777777" w:rsidR="007B3EA4" w:rsidRDefault="007B3EA4" w:rsidP="001D36BF"/>
        </w:tc>
        <w:tc>
          <w:tcPr>
            <w:tcW w:w="567" w:type="dxa"/>
          </w:tcPr>
          <w:p w14:paraId="6B3B40AE" w14:textId="77777777" w:rsidR="007B3EA4" w:rsidRDefault="007B3EA4" w:rsidP="001D36BF">
            <w:r>
              <w:t>6</w:t>
            </w:r>
          </w:p>
        </w:tc>
        <w:tc>
          <w:tcPr>
            <w:tcW w:w="260" w:type="dxa"/>
          </w:tcPr>
          <w:p w14:paraId="5B2D5031" w14:textId="77777777" w:rsidR="007B3EA4" w:rsidRDefault="007B3EA4" w:rsidP="001D36BF"/>
        </w:tc>
        <w:tc>
          <w:tcPr>
            <w:tcW w:w="4360" w:type="dxa"/>
          </w:tcPr>
          <w:p w14:paraId="746A40BD" w14:textId="77777777" w:rsidR="007B3EA4" w:rsidRDefault="007B3EA4" w:rsidP="001D36BF">
            <w:r>
              <w:t xml:space="preserve">Beskyttelse til flyktninger utenfor Norge mv., ODA-godkjente utgifter </w:t>
            </w:r>
          </w:p>
        </w:tc>
        <w:tc>
          <w:tcPr>
            <w:tcW w:w="1200" w:type="dxa"/>
            <w:gridSpan w:val="3"/>
          </w:tcPr>
          <w:p w14:paraId="2B4283CE" w14:textId="77777777" w:rsidR="007B3EA4" w:rsidRDefault="007B3EA4" w:rsidP="001D36BF"/>
        </w:tc>
        <w:tc>
          <w:tcPr>
            <w:tcW w:w="236" w:type="dxa"/>
            <w:gridSpan w:val="3"/>
          </w:tcPr>
          <w:p w14:paraId="31C7341A" w14:textId="77777777" w:rsidR="007B3EA4" w:rsidRDefault="007B3EA4" w:rsidP="001D36BF"/>
        </w:tc>
        <w:tc>
          <w:tcPr>
            <w:tcW w:w="1280" w:type="dxa"/>
            <w:gridSpan w:val="3"/>
          </w:tcPr>
          <w:p w14:paraId="4226A11D" w14:textId="77777777" w:rsidR="007B3EA4" w:rsidRDefault="007B3EA4" w:rsidP="001D36BF">
            <w:r>
              <w:t>30 410 000</w:t>
            </w:r>
          </w:p>
        </w:tc>
        <w:tc>
          <w:tcPr>
            <w:tcW w:w="236" w:type="dxa"/>
            <w:gridSpan w:val="2"/>
          </w:tcPr>
          <w:p w14:paraId="5EFF9CF1" w14:textId="77777777" w:rsidR="007B3EA4" w:rsidRDefault="007B3EA4" w:rsidP="001D36BF"/>
        </w:tc>
        <w:tc>
          <w:tcPr>
            <w:tcW w:w="1300" w:type="dxa"/>
            <w:gridSpan w:val="2"/>
          </w:tcPr>
          <w:p w14:paraId="0F34A75D" w14:textId="77777777" w:rsidR="007B3EA4" w:rsidRDefault="007B3EA4" w:rsidP="001D36BF"/>
        </w:tc>
      </w:tr>
      <w:tr w:rsidR="007B3EA4" w14:paraId="4D5E4C3D" w14:textId="77777777" w:rsidTr="00D57A62">
        <w:trPr>
          <w:gridAfter w:val="2"/>
          <w:wAfter w:w="41" w:type="dxa"/>
          <w:trHeight w:val="240"/>
        </w:trPr>
        <w:tc>
          <w:tcPr>
            <w:tcW w:w="988" w:type="dxa"/>
          </w:tcPr>
          <w:p w14:paraId="52F99698" w14:textId="77777777" w:rsidR="007B3EA4" w:rsidRDefault="007B3EA4" w:rsidP="001D36BF"/>
        </w:tc>
        <w:tc>
          <w:tcPr>
            <w:tcW w:w="567" w:type="dxa"/>
          </w:tcPr>
          <w:p w14:paraId="4C132773" w14:textId="77777777" w:rsidR="007B3EA4" w:rsidRDefault="007B3EA4" w:rsidP="001D36BF">
            <w:r>
              <w:t>7</w:t>
            </w:r>
          </w:p>
        </w:tc>
        <w:tc>
          <w:tcPr>
            <w:tcW w:w="260" w:type="dxa"/>
          </w:tcPr>
          <w:p w14:paraId="15DD45A4" w14:textId="77777777" w:rsidR="007B3EA4" w:rsidRDefault="007B3EA4" w:rsidP="001D36BF"/>
        </w:tc>
        <w:tc>
          <w:tcPr>
            <w:tcW w:w="4360" w:type="dxa"/>
          </w:tcPr>
          <w:p w14:paraId="64C55667" w14:textId="77777777" w:rsidR="007B3EA4" w:rsidRDefault="007B3EA4" w:rsidP="001D36BF">
            <w:r>
              <w:t xml:space="preserve">Tolk og oversettelse, ODA-godkjente utgifter </w:t>
            </w:r>
          </w:p>
        </w:tc>
        <w:tc>
          <w:tcPr>
            <w:tcW w:w="1200" w:type="dxa"/>
            <w:gridSpan w:val="3"/>
          </w:tcPr>
          <w:p w14:paraId="0190A59B" w14:textId="77777777" w:rsidR="007B3EA4" w:rsidRDefault="007B3EA4" w:rsidP="001D36BF"/>
        </w:tc>
        <w:tc>
          <w:tcPr>
            <w:tcW w:w="236" w:type="dxa"/>
            <w:gridSpan w:val="3"/>
          </w:tcPr>
          <w:p w14:paraId="252DEC46" w14:textId="77777777" w:rsidR="007B3EA4" w:rsidRDefault="007B3EA4" w:rsidP="001D36BF"/>
        </w:tc>
        <w:tc>
          <w:tcPr>
            <w:tcW w:w="1280" w:type="dxa"/>
            <w:gridSpan w:val="3"/>
          </w:tcPr>
          <w:p w14:paraId="6DCDFF69" w14:textId="77777777" w:rsidR="007B3EA4" w:rsidRDefault="007B3EA4" w:rsidP="001D36BF">
            <w:r>
              <w:t>17 986 000</w:t>
            </w:r>
          </w:p>
        </w:tc>
        <w:tc>
          <w:tcPr>
            <w:tcW w:w="236" w:type="dxa"/>
            <w:gridSpan w:val="2"/>
          </w:tcPr>
          <w:p w14:paraId="12CC5D84" w14:textId="77777777" w:rsidR="007B3EA4" w:rsidRDefault="007B3EA4" w:rsidP="001D36BF"/>
        </w:tc>
        <w:tc>
          <w:tcPr>
            <w:tcW w:w="1300" w:type="dxa"/>
            <w:gridSpan w:val="2"/>
          </w:tcPr>
          <w:p w14:paraId="452C3E49" w14:textId="77777777" w:rsidR="007B3EA4" w:rsidRDefault="007B3EA4" w:rsidP="001D36BF"/>
        </w:tc>
      </w:tr>
      <w:tr w:rsidR="007B3EA4" w14:paraId="1B77DF21" w14:textId="77777777" w:rsidTr="00D57A62">
        <w:trPr>
          <w:gridAfter w:val="2"/>
          <w:wAfter w:w="41" w:type="dxa"/>
          <w:trHeight w:val="500"/>
        </w:trPr>
        <w:tc>
          <w:tcPr>
            <w:tcW w:w="988" w:type="dxa"/>
          </w:tcPr>
          <w:p w14:paraId="359F9235" w14:textId="77777777" w:rsidR="007B3EA4" w:rsidRDefault="007B3EA4" w:rsidP="001D36BF"/>
        </w:tc>
        <w:tc>
          <w:tcPr>
            <w:tcW w:w="567" w:type="dxa"/>
          </w:tcPr>
          <w:p w14:paraId="45B8D11F" w14:textId="77777777" w:rsidR="007B3EA4" w:rsidRDefault="007B3EA4" w:rsidP="001D36BF">
            <w:r>
              <w:t>8</w:t>
            </w:r>
          </w:p>
        </w:tc>
        <w:tc>
          <w:tcPr>
            <w:tcW w:w="260" w:type="dxa"/>
          </w:tcPr>
          <w:p w14:paraId="5E3B723E" w14:textId="77777777" w:rsidR="007B3EA4" w:rsidRDefault="007B3EA4" w:rsidP="001D36BF"/>
        </w:tc>
        <w:tc>
          <w:tcPr>
            <w:tcW w:w="4360" w:type="dxa"/>
          </w:tcPr>
          <w:p w14:paraId="299AA884" w14:textId="77777777" w:rsidR="007B3EA4" w:rsidRDefault="007B3EA4" w:rsidP="001D36BF">
            <w:r>
              <w:t xml:space="preserve">Internasjonalt migrasjonsarbeid og reintegrering i hjemlandet, ODA-godkjente utgifter </w:t>
            </w:r>
          </w:p>
        </w:tc>
        <w:tc>
          <w:tcPr>
            <w:tcW w:w="1200" w:type="dxa"/>
            <w:gridSpan w:val="3"/>
          </w:tcPr>
          <w:p w14:paraId="2D3F8A53" w14:textId="77777777" w:rsidR="007B3EA4" w:rsidRDefault="007B3EA4" w:rsidP="001D36BF"/>
        </w:tc>
        <w:tc>
          <w:tcPr>
            <w:tcW w:w="236" w:type="dxa"/>
            <w:gridSpan w:val="3"/>
          </w:tcPr>
          <w:p w14:paraId="79AA58BB" w14:textId="77777777" w:rsidR="007B3EA4" w:rsidRDefault="007B3EA4" w:rsidP="001D36BF"/>
        </w:tc>
        <w:tc>
          <w:tcPr>
            <w:tcW w:w="1280" w:type="dxa"/>
            <w:gridSpan w:val="3"/>
          </w:tcPr>
          <w:p w14:paraId="171B022F" w14:textId="77777777" w:rsidR="007B3EA4" w:rsidRDefault="007B3EA4" w:rsidP="001D36BF">
            <w:r>
              <w:t>26 600 000</w:t>
            </w:r>
          </w:p>
        </w:tc>
        <w:tc>
          <w:tcPr>
            <w:tcW w:w="236" w:type="dxa"/>
            <w:gridSpan w:val="2"/>
          </w:tcPr>
          <w:p w14:paraId="022F8F7B" w14:textId="77777777" w:rsidR="007B3EA4" w:rsidRDefault="007B3EA4" w:rsidP="001D36BF"/>
        </w:tc>
        <w:tc>
          <w:tcPr>
            <w:tcW w:w="1300" w:type="dxa"/>
            <w:gridSpan w:val="2"/>
          </w:tcPr>
          <w:p w14:paraId="75A02351" w14:textId="77777777" w:rsidR="007B3EA4" w:rsidRDefault="007B3EA4" w:rsidP="001D36BF">
            <w:r>
              <w:t>398 526 000</w:t>
            </w:r>
          </w:p>
        </w:tc>
      </w:tr>
      <w:tr w:rsidR="007B3EA4" w14:paraId="4F2C1878" w14:textId="77777777" w:rsidTr="00D57A62">
        <w:trPr>
          <w:gridAfter w:val="2"/>
          <w:wAfter w:w="41" w:type="dxa"/>
          <w:trHeight w:val="240"/>
        </w:trPr>
        <w:tc>
          <w:tcPr>
            <w:tcW w:w="988" w:type="dxa"/>
          </w:tcPr>
          <w:p w14:paraId="60B7B367" w14:textId="77777777" w:rsidR="007B3EA4" w:rsidRDefault="007B3EA4" w:rsidP="001D36BF"/>
        </w:tc>
        <w:tc>
          <w:tcPr>
            <w:tcW w:w="567" w:type="dxa"/>
          </w:tcPr>
          <w:p w14:paraId="026A5C06" w14:textId="77777777" w:rsidR="007B3EA4" w:rsidRDefault="007B3EA4" w:rsidP="001D36BF"/>
        </w:tc>
        <w:tc>
          <w:tcPr>
            <w:tcW w:w="260" w:type="dxa"/>
          </w:tcPr>
          <w:p w14:paraId="45591158" w14:textId="77777777" w:rsidR="007B3EA4" w:rsidRDefault="007B3EA4" w:rsidP="001D36BF"/>
        </w:tc>
        <w:tc>
          <w:tcPr>
            <w:tcW w:w="4360" w:type="dxa"/>
          </w:tcPr>
          <w:p w14:paraId="04FB3B89" w14:textId="77777777" w:rsidR="007B3EA4" w:rsidRDefault="007B3EA4" w:rsidP="001D36BF">
            <w:r>
              <w:t>Sum Justis- og beredskapsdepartementet</w:t>
            </w:r>
          </w:p>
        </w:tc>
        <w:tc>
          <w:tcPr>
            <w:tcW w:w="1200" w:type="dxa"/>
            <w:gridSpan w:val="3"/>
          </w:tcPr>
          <w:p w14:paraId="3527A3BA" w14:textId="77777777" w:rsidR="007B3EA4" w:rsidRDefault="007B3EA4" w:rsidP="001D36BF"/>
        </w:tc>
        <w:tc>
          <w:tcPr>
            <w:tcW w:w="236" w:type="dxa"/>
            <w:gridSpan w:val="3"/>
          </w:tcPr>
          <w:p w14:paraId="4CC0EFCF" w14:textId="77777777" w:rsidR="007B3EA4" w:rsidRDefault="007B3EA4" w:rsidP="001D36BF"/>
        </w:tc>
        <w:tc>
          <w:tcPr>
            <w:tcW w:w="1280" w:type="dxa"/>
            <w:gridSpan w:val="3"/>
          </w:tcPr>
          <w:p w14:paraId="20BCBEDA" w14:textId="77777777" w:rsidR="007B3EA4" w:rsidRDefault="007B3EA4" w:rsidP="001D36BF"/>
        </w:tc>
        <w:tc>
          <w:tcPr>
            <w:tcW w:w="236" w:type="dxa"/>
            <w:gridSpan w:val="2"/>
          </w:tcPr>
          <w:p w14:paraId="03F28532" w14:textId="77777777" w:rsidR="007B3EA4" w:rsidRDefault="007B3EA4" w:rsidP="001D36BF"/>
        </w:tc>
        <w:tc>
          <w:tcPr>
            <w:tcW w:w="1300" w:type="dxa"/>
            <w:gridSpan w:val="2"/>
          </w:tcPr>
          <w:p w14:paraId="09EC7408" w14:textId="77777777" w:rsidR="007B3EA4" w:rsidRDefault="007B3EA4" w:rsidP="001D36BF">
            <w:r>
              <w:t>3 959 496 000</w:t>
            </w:r>
          </w:p>
        </w:tc>
      </w:tr>
      <w:tr w:rsidR="007B3EA4" w14:paraId="27E6D144" w14:textId="77777777" w:rsidTr="00D57A62">
        <w:trPr>
          <w:trHeight w:val="1040"/>
        </w:trPr>
        <w:tc>
          <w:tcPr>
            <w:tcW w:w="10468" w:type="dxa"/>
            <w:gridSpan w:val="19"/>
          </w:tcPr>
          <w:p w14:paraId="69B38AF5" w14:textId="77777777" w:rsidR="007B3EA4" w:rsidRDefault="007B3EA4">
            <w:pPr>
              <w:pStyle w:val="tittel-gulbok2"/>
            </w:pPr>
            <w:proofErr w:type="spellStart"/>
            <w:r>
              <w:rPr>
                <w:spacing w:val="21"/>
                <w:w w:val="100"/>
                <w:sz w:val="21"/>
                <w:szCs w:val="21"/>
              </w:rPr>
              <w:t>Kommunal</w:t>
            </w:r>
            <w:proofErr w:type="spellEnd"/>
            <w:r>
              <w:rPr>
                <w:spacing w:val="21"/>
                <w:w w:val="100"/>
                <w:sz w:val="21"/>
                <w:szCs w:val="21"/>
              </w:rPr>
              <w:t xml:space="preserve">- og </w:t>
            </w:r>
            <w:proofErr w:type="spellStart"/>
            <w:r>
              <w:rPr>
                <w:spacing w:val="21"/>
                <w:w w:val="100"/>
                <w:sz w:val="21"/>
                <w:szCs w:val="21"/>
              </w:rPr>
              <w:t>moderniseringsdepartementet</w:t>
            </w:r>
            <w:proofErr w:type="spellEnd"/>
          </w:p>
        </w:tc>
      </w:tr>
      <w:tr w:rsidR="007B3EA4" w14:paraId="7D012620" w14:textId="77777777" w:rsidTr="00D57A62">
        <w:trPr>
          <w:gridAfter w:val="2"/>
          <w:wAfter w:w="41" w:type="dxa"/>
          <w:trHeight w:val="240"/>
        </w:trPr>
        <w:tc>
          <w:tcPr>
            <w:tcW w:w="988" w:type="dxa"/>
          </w:tcPr>
          <w:p w14:paraId="5CF6E5A2" w14:textId="77777777" w:rsidR="007B3EA4" w:rsidRDefault="007B3EA4" w:rsidP="001D36BF">
            <w:r>
              <w:t>3505</w:t>
            </w:r>
          </w:p>
        </w:tc>
        <w:tc>
          <w:tcPr>
            <w:tcW w:w="567" w:type="dxa"/>
          </w:tcPr>
          <w:p w14:paraId="06D46015" w14:textId="77777777" w:rsidR="007B3EA4" w:rsidRDefault="007B3EA4" w:rsidP="001D36BF"/>
        </w:tc>
        <w:tc>
          <w:tcPr>
            <w:tcW w:w="260" w:type="dxa"/>
          </w:tcPr>
          <w:p w14:paraId="1C76AC25" w14:textId="77777777" w:rsidR="007B3EA4" w:rsidRDefault="007B3EA4" w:rsidP="001D36BF"/>
        </w:tc>
        <w:tc>
          <w:tcPr>
            <w:tcW w:w="4360" w:type="dxa"/>
          </w:tcPr>
          <w:p w14:paraId="0FB6C8DB" w14:textId="77777777" w:rsidR="007B3EA4" w:rsidRDefault="007B3EA4" w:rsidP="001D36BF">
            <w:r>
              <w:t>Boliglånsordningen i Statens pensjonskasse:</w:t>
            </w:r>
          </w:p>
        </w:tc>
        <w:tc>
          <w:tcPr>
            <w:tcW w:w="1200" w:type="dxa"/>
            <w:gridSpan w:val="3"/>
          </w:tcPr>
          <w:p w14:paraId="724442FC" w14:textId="77777777" w:rsidR="007B3EA4" w:rsidRDefault="007B3EA4" w:rsidP="001D36BF"/>
        </w:tc>
        <w:tc>
          <w:tcPr>
            <w:tcW w:w="236" w:type="dxa"/>
            <w:gridSpan w:val="3"/>
          </w:tcPr>
          <w:p w14:paraId="3FCABE0D" w14:textId="77777777" w:rsidR="007B3EA4" w:rsidRDefault="007B3EA4" w:rsidP="001D36BF"/>
        </w:tc>
        <w:tc>
          <w:tcPr>
            <w:tcW w:w="1280" w:type="dxa"/>
            <w:gridSpan w:val="3"/>
          </w:tcPr>
          <w:p w14:paraId="5FE9BFFA" w14:textId="77777777" w:rsidR="007B3EA4" w:rsidRDefault="007B3EA4" w:rsidP="001D36BF"/>
        </w:tc>
        <w:tc>
          <w:tcPr>
            <w:tcW w:w="236" w:type="dxa"/>
            <w:gridSpan w:val="2"/>
          </w:tcPr>
          <w:p w14:paraId="2576D00F" w14:textId="77777777" w:rsidR="007B3EA4" w:rsidRDefault="007B3EA4" w:rsidP="001D36BF"/>
        </w:tc>
        <w:tc>
          <w:tcPr>
            <w:tcW w:w="1300" w:type="dxa"/>
            <w:gridSpan w:val="2"/>
          </w:tcPr>
          <w:p w14:paraId="5A189B0D" w14:textId="77777777" w:rsidR="007B3EA4" w:rsidRDefault="007B3EA4" w:rsidP="001D36BF"/>
        </w:tc>
      </w:tr>
      <w:tr w:rsidR="007B3EA4" w14:paraId="7B6D4ED6" w14:textId="77777777" w:rsidTr="00D57A62">
        <w:trPr>
          <w:gridAfter w:val="2"/>
          <w:wAfter w:w="41" w:type="dxa"/>
          <w:trHeight w:val="240"/>
        </w:trPr>
        <w:tc>
          <w:tcPr>
            <w:tcW w:w="988" w:type="dxa"/>
          </w:tcPr>
          <w:p w14:paraId="302082C0" w14:textId="77777777" w:rsidR="007B3EA4" w:rsidRDefault="007B3EA4" w:rsidP="001D36BF"/>
        </w:tc>
        <w:tc>
          <w:tcPr>
            <w:tcW w:w="567" w:type="dxa"/>
          </w:tcPr>
          <w:p w14:paraId="6A44D398" w14:textId="77777777" w:rsidR="007B3EA4" w:rsidRDefault="007B3EA4" w:rsidP="001D36BF">
            <w:r>
              <w:t>1</w:t>
            </w:r>
          </w:p>
        </w:tc>
        <w:tc>
          <w:tcPr>
            <w:tcW w:w="260" w:type="dxa"/>
          </w:tcPr>
          <w:p w14:paraId="6D7651DF" w14:textId="77777777" w:rsidR="007B3EA4" w:rsidRDefault="007B3EA4" w:rsidP="001D36BF"/>
        </w:tc>
        <w:tc>
          <w:tcPr>
            <w:tcW w:w="4360" w:type="dxa"/>
          </w:tcPr>
          <w:p w14:paraId="6F2FC82D" w14:textId="77777777" w:rsidR="007B3EA4" w:rsidRDefault="007B3EA4" w:rsidP="001D36BF">
            <w:r>
              <w:t xml:space="preserve">Gebyrinntekter, lån </w:t>
            </w:r>
          </w:p>
        </w:tc>
        <w:tc>
          <w:tcPr>
            <w:tcW w:w="1200" w:type="dxa"/>
            <w:gridSpan w:val="3"/>
          </w:tcPr>
          <w:p w14:paraId="171F6368" w14:textId="77777777" w:rsidR="007B3EA4" w:rsidRDefault="007B3EA4" w:rsidP="001D36BF"/>
        </w:tc>
        <w:tc>
          <w:tcPr>
            <w:tcW w:w="236" w:type="dxa"/>
            <w:gridSpan w:val="3"/>
          </w:tcPr>
          <w:p w14:paraId="2A354667" w14:textId="77777777" w:rsidR="007B3EA4" w:rsidRDefault="007B3EA4" w:rsidP="001D36BF"/>
        </w:tc>
        <w:tc>
          <w:tcPr>
            <w:tcW w:w="1280" w:type="dxa"/>
            <w:gridSpan w:val="3"/>
          </w:tcPr>
          <w:p w14:paraId="58DAAB0B" w14:textId="77777777" w:rsidR="007B3EA4" w:rsidRDefault="007B3EA4" w:rsidP="001D36BF">
            <w:r>
              <w:t>32 000 000</w:t>
            </w:r>
          </w:p>
        </w:tc>
        <w:tc>
          <w:tcPr>
            <w:tcW w:w="236" w:type="dxa"/>
            <w:gridSpan w:val="2"/>
          </w:tcPr>
          <w:p w14:paraId="57E0A5BA" w14:textId="77777777" w:rsidR="007B3EA4" w:rsidRDefault="007B3EA4" w:rsidP="001D36BF"/>
        </w:tc>
        <w:tc>
          <w:tcPr>
            <w:tcW w:w="1300" w:type="dxa"/>
            <w:gridSpan w:val="2"/>
          </w:tcPr>
          <w:p w14:paraId="6042BD84" w14:textId="77777777" w:rsidR="007B3EA4" w:rsidRDefault="007B3EA4" w:rsidP="001D36BF"/>
        </w:tc>
      </w:tr>
      <w:tr w:rsidR="007B3EA4" w14:paraId="31A89C8A" w14:textId="77777777" w:rsidTr="00D57A62">
        <w:trPr>
          <w:gridAfter w:val="2"/>
          <w:wAfter w:w="41" w:type="dxa"/>
          <w:trHeight w:val="240"/>
        </w:trPr>
        <w:tc>
          <w:tcPr>
            <w:tcW w:w="988" w:type="dxa"/>
          </w:tcPr>
          <w:p w14:paraId="2B765870" w14:textId="77777777" w:rsidR="007B3EA4" w:rsidRDefault="007B3EA4" w:rsidP="001D36BF"/>
        </w:tc>
        <w:tc>
          <w:tcPr>
            <w:tcW w:w="567" w:type="dxa"/>
          </w:tcPr>
          <w:p w14:paraId="762B7B5A" w14:textId="77777777" w:rsidR="007B3EA4" w:rsidRDefault="007B3EA4" w:rsidP="001D36BF">
            <w:r>
              <w:t>90</w:t>
            </w:r>
          </w:p>
        </w:tc>
        <w:tc>
          <w:tcPr>
            <w:tcW w:w="260" w:type="dxa"/>
          </w:tcPr>
          <w:p w14:paraId="7D283483" w14:textId="77777777" w:rsidR="007B3EA4" w:rsidRDefault="007B3EA4" w:rsidP="001D36BF"/>
        </w:tc>
        <w:tc>
          <w:tcPr>
            <w:tcW w:w="4360" w:type="dxa"/>
          </w:tcPr>
          <w:p w14:paraId="0A737982" w14:textId="77777777" w:rsidR="007B3EA4" w:rsidRDefault="007B3EA4" w:rsidP="001D36BF">
            <w:r>
              <w:t xml:space="preserve">Tilbakebetaling av lån </w:t>
            </w:r>
          </w:p>
        </w:tc>
        <w:tc>
          <w:tcPr>
            <w:tcW w:w="1200" w:type="dxa"/>
            <w:gridSpan w:val="3"/>
          </w:tcPr>
          <w:p w14:paraId="0B0923B5" w14:textId="77777777" w:rsidR="007B3EA4" w:rsidRDefault="007B3EA4" w:rsidP="001D36BF"/>
        </w:tc>
        <w:tc>
          <w:tcPr>
            <w:tcW w:w="236" w:type="dxa"/>
            <w:gridSpan w:val="3"/>
          </w:tcPr>
          <w:p w14:paraId="78AB820F" w14:textId="77777777" w:rsidR="007B3EA4" w:rsidRDefault="007B3EA4" w:rsidP="001D36BF"/>
        </w:tc>
        <w:tc>
          <w:tcPr>
            <w:tcW w:w="1280" w:type="dxa"/>
            <w:gridSpan w:val="3"/>
          </w:tcPr>
          <w:p w14:paraId="66A97933" w14:textId="77777777" w:rsidR="007B3EA4" w:rsidRDefault="007B3EA4" w:rsidP="001D36BF">
            <w:r>
              <w:t>10 300 000 000</w:t>
            </w:r>
          </w:p>
        </w:tc>
        <w:tc>
          <w:tcPr>
            <w:tcW w:w="236" w:type="dxa"/>
            <w:gridSpan w:val="2"/>
          </w:tcPr>
          <w:p w14:paraId="0E9B8E32" w14:textId="77777777" w:rsidR="007B3EA4" w:rsidRDefault="007B3EA4" w:rsidP="001D36BF"/>
        </w:tc>
        <w:tc>
          <w:tcPr>
            <w:tcW w:w="1300" w:type="dxa"/>
            <w:gridSpan w:val="2"/>
          </w:tcPr>
          <w:p w14:paraId="00AAC087" w14:textId="77777777" w:rsidR="007B3EA4" w:rsidRDefault="007B3EA4" w:rsidP="001D36BF">
            <w:r>
              <w:t>10 332 000 000</w:t>
            </w:r>
          </w:p>
        </w:tc>
      </w:tr>
      <w:tr w:rsidR="007B3EA4" w14:paraId="32663E60" w14:textId="77777777" w:rsidTr="00D57A62">
        <w:trPr>
          <w:gridAfter w:val="2"/>
          <w:wAfter w:w="41" w:type="dxa"/>
          <w:trHeight w:val="240"/>
        </w:trPr>
        <w:tc>
          <w:tcPr>
            <w:tcW w:w="988" w:type="dxa"/>
          </w:tcPr>
          <w:p w14:paraId="2C8A1507" w14:textId="77777777" w:rsidR="007B3EA4" w:rsidRDefault="007B3EA4" w:rsidP="001D36BF">
            <w:r>
              <w:t>3506</w:t>
            </w:r>
          </w:p>
        </w:tc>
        <w:tc>
          <w:tcPr>
            <w:tcW w:w="567" w:type="dxa"/>
          </w:tcPr>
          <w:p w14:paraId="48558A0B" w14:textId="77777777" w:rsidR="007B3EA4" w:rsidRDefault="007B3EA4" w:rsidP="001D36BF"/>
        </w:tc>
        <w:tc>
          <w:tcPr>
            <w:tcW w:w="260" w:type="dxa"/>
          </w:tcPr>
          <w:p w14:paraId="149D97AF" w14:textId="77777777" w:rsidR="007B3EA4" w:rsidRDefault="007B3EA4" w:rsidP="001D36BF"/>
        </w:tc>
        <w:tc>
          <w:tcPr>
            <w:tcW w:w="4360" w:type="dxa"/>
          </w:tcPr>
          <w:p w14:paraId="7CD0E1E6" w14:textId="77777777" w:rsidR="007B3EA4" w:rsidRDefault="007B3EA4" w:rsidP="001D36BF">
            <w:r>
              <w:t>Yrkesskadeforsikring:</w:t>
            </w:r>
          </w:p>
        </w:tc>
        <w:tc>
          <w:tcPr>
            <w:tcW w:w="1200" w:type="dxa"/>
            <w:gridSpan w:val="3"/>
          </w:tcPr>
          <w:p w14:paraId="74771FC6" w14:textId="77777777" w:rsidR="007B3EA4" w:rsidRDefault="007B3EA4" w:rsidP="001D36BF"/>
        </w:tc>
        <w:tc>
          <w:tcPr>
            <w:tcW w:w="236" w:type="dxa"/>
            <w:gridSpan w:val="3"/>
          </w:tcPr>
          <w:p w14:paraId="190AEC70" w14:textId="77777777" w:rsidR="007B3EA4" w:rsidRDefault="007B3EA4" w:rsidP="001D36BF"/>
        </w:tc>
        <w:tc>
          <w:tcPr>
            <w:tcW w:w="1280" w:type="dxa"/>
            <w:gridSpan w:val="3"/>
          </w:tcPr>
          <w:p w14:paraId="531D41C1" w14:textId="77777777" w:rsidR="007B3EA4" w:rsidRDefault="007B3EA4" w:rsidP="001D36BF"/>
        </w:tc>
        <w:tc>
          <w:tcPr>
            <w:tcW w:w="236" w:type="dxa"/>
            <w:gridSpan w:val="2"/>
          </w:tcPr>
          <w:p w14:paraId="24706461" w14:textId="77777777" w:rsidR="007B3EA4" w:rsidRDefault="007B3EA4" w:rsidP="001D36BF"/>
        </w:tc>
        <w:tc>
          <w:tcPr>
            <w:tcW w:w="1300" w:type="dxa"/>
            <w:gridSpan w:val="2"/>
          </w:tcPr>
          <w:p w14:paraId="06C799DC" w14:textId="77777777" w:rsidR="007B3EA4" w:rsidRDefault="007B3EA4" w:rsidP="001D36BF"/>
        </w:tc>
      </w:tr>
      <w:tr w:rsidR="007B3EA4" w14:paraId="0A208D67" w14:textId="77777777" w:rsidTr="00D57A62">
        <w:trPr>
          <w:gridAfter w:val="2"/>
          <w:wAfter w:w="41" w:type="dxa"/>
          <w:trHeight w:val="240"/>
        </w:trPr>
        <w:tc>
          <w:tcPr>
            <w:tcW w:w="988" w:type="dxa"/>
          </w:tcPr>
          <w:p w14:paraId="1773BE39" w14:textId="77777777" w:rsidR="007B3EA4" w:rsidRDefault="007B3EA4" w:rsidP="001D36BF"/>
        </w:tc>
        <w:tc>
          <w:tcPr>
            <w:tcW w:w="567" w:type="dxa"/>
          </w:tcPr>
          <w:p w14:paraId="4E553FE9" w14:textId="77777777" w:rsidR="007B3EA4" w:rsidRDefault="007B3EA4" w:rsidP="001D36BF">
            <w:r>
              <w:t>1</w:t>
            </w:r>
          </w:p>
        </w:tc>
        <w:tc>
          <w:tcPr>
            <w:tcW w:w="260" w:type="dxa"/>
          </w:tcPr>
          <w:p w14:paraId="3781B81E" w14:textId="77777777" w:rsidR="007B3EA4" w:rsidRDefault="007B3EA4" w:rsidP="001D36BF"/>
        </w:tc>
        <w:tc>
          <w:tcPr>
            <w:tcW w:w="4360" w:type="dxa"/>
          </w:tcPr>
          <w:p w14:paraId="06813503" w14:textId="77777777" w:rsidR="007B3EA4" w:rsidRDefault="007B3EA4" w:rsidP="001D36BF">
            <w:r>
              <w:t xml:space="preserve">Premieinntekter </w:t>
            </w:r>
          </w:p>
        </w:tc>
        <w:tc>
          <w:tcPr>
            <w:tcW w:w="1200" w:type="dxa"/>
            <w:gridSpan w:val="3"/>
          </w:tcPr>
          <w:p w14:paraId="25DB6CF6" w14:textId="77777777" w:rsidR="007B3EA4" w:rsidRDefault="007B3EA4" w:rsidP="001D36BF"/>
        </w:tc>
        <w:tc>
          <w:tcPr>
            <w:tcW w:w="236" w:type="dxa"/>
            <w:gridSpan w:val="3"/>
          </w:tcPr>
          <w:p w14:paraId="6DEFEE09" w14:textId="77777777" w:rsidR="007B3EA4" w:rsidRDefault="007B3EA4" w:rsidP="001D36BF"/>
        </w:tc>
        <w:tc>
          <w:tcPr>
            <w:tcW w:w="1280" w:type="dxa"/>
            <w:gridSpan w:val="3"/>
          </w:tcPr>
          <w:p w14:paraId="288BB2DA" w14:textId="77777777" w:rsidR="007B3EA4" w:rsidRDefault="007B3EA4" w:rsidP="001D36BF">
            <w:r>
              <w:t>79 000 000</w:t>
            </w:r>
          </w:p>
        </w:tc>
        <w:tc>
          <w:tcPr>
            <w:tcW w:w="236" w:type="dxa"/>
            <w:gridSpan w:val="2"/>
          </w:tcPr>
          <w:p w14:paraId="1259181C" w14:textId="77777777" w:rsidR="007B3EA4" w:rsidRDefault="007B3EA4" w:rsidP="001D36BF"/>
        </w:tc>
        <w:tc>
          <w:tcPr>
            <w:tcW w:w="1300" w:type="dxa"/>
            <w:gridSpan w:val="2"/>
          </w:tcPr>
          <w:p w14:paraId="7EFEA583" w14:textId="77777777" w:rsidR="007B3EA4" w:rsidRDefault="007B3EA4" w:rsidP="001D36BF">
            <w:r>
              <w:t>79 000 000</w:t>
            </w:r>
          </w:p>
        </w:tc>
      </w:tr>
      <w:tr w:rsidR="007B3EA4" w14:paraId="58E9E381" w14:textId="77777777" w:rsidTr="00D57A62">
        <w:trPr>
          <w:gridAfter w:val="2"/>
          <w:wAfter w:w="41" w:type="dxa"/>
          <w:trHeight w:val="240"/>
        </w:trPr>
        <w:tc>
          <w:tcPr>
            <w:tcW w:w="988" w:type="dxa"/>
          </w:tcPr>
          <w:p w14:paraId="1DDD50CF" w14:textId="77777777" w:rsidR="007B3EA4" w:rsidRDefault="007B3EA4" w:rsidP="001D36BF">
            <w:r>
              <w:t>3507</w:t>
            </w:r>
          </w:p>
        </w:tc>
        <w:tc>
          <w:tcPr>
            <w:tcW w:w="567" w:type="dxa"/>
          </w:tcPr>
          <w:p w14:paraId="4E71C501" w14:textId="77777777" w:rsidR="007B3EA4" w:rsidRDefault="007B3EA4" w:rsidP="001D36BF"/>
        </w:tc>
        <w:tc>
          <w:tcPr>
            <w:tcW w:w="260" w:type="dxa"/>
          </w:tcPr>
          <w:p w14:paraId="7D9F8CDA" w14:textId="77777777" w:rsidR="007B3EA4" w:rsidRDefault="007B3EA4" w:rsidP="001D36BF"/>
        </w:tc>
        <w:tc>
          <w:tcPr>
            <w:tcW w:w="4360" w:type="dxa"/>
          </w:tcPr>
          <w:p w14:paraId="6CEB9110" w14:textId="77777777" w:rsidR="007B3EA4" w:rsidRDefault="007B3EA4" w:rsidP="001D36BF">
            <w:r>
              <w:t>Gruppelivsforsikring:</w:t>
            </w:r>
          </w:p>
        </w:tc>
        <w:tc>
          <w:tcPr>
            <w:tcW w:w="1200" w:type="dxa"/>
            <w:gridSpan w:val="3"/>
          </w:tcPr>
          <w:p w14:paraId="2428F50C" w14:textId="77777777" w:rsidR="007B3EA4" w:rsidRDefault="007B3EA4" w:rsidP="001D36BF"/>
        </w:tc>
        <w:tc>
          <w:tcPr>
            <w:tcW w:w="236" w:type="dxa"/>
            <w:gridSpan w:val="3"/>
          </w:tcPr>
          <w:p w14:paraId="524D85EE" w14:textId="77777777" w:rsidR="007B3EA4" w:rsidRDefault="007B3EA4" w:rsidP="001D36BF"/>
        </w:tc>
        <w:tc>
          <w:tcPr>
            <w:tcW w:w="1280" w:type="dxa"/>
            <w:gridSpan w:val="3"/>
          </w:tcPr>
          <w:p w14:paraId="0317DAA0" w14:textId="77777777" w:rsidR="007B3EA4" w:rsidRDefault="007B3EA4" w:rsidP="001D36BF"/>
        </w:tc>
        <w:tc>
          <w:tcPr>
            <w:tcW w:w="236" w:type="dxa"/>
            <w:gridSpan w:val="2"/>
          </w:tcPr>
          <w:p w14:paraId="452AD376" w14:textId="77777777" w:rsidR="007B3EA4" w:rsidRDefault="007B3EA4" w:rsidP="001D36BF"/>
        </w:tc>
        <w:tc>
          <w:tcPr>
            <w:tcW w:w="1300" w:type="dxa"/>
            <w:gridSpan w:val="2"/>
          </w:tcPr>
          <w:p w14:paraId="16FF3D93" w14:textId="77777777" w:rsidR="007B3EA4" w:rsidRDefault="007B3EA4" w:rsidP="001D36BF"/>
        </w:tc>
      </w:tr>
      <w:tr w:rsidR="007B3EA4" w14:paraId="38779817" w14:textId="77777777" w:rsidTr="00D57A62">
        <w:trPr>
          <w:gridAfter w:val="2"/>
          <w:wAfter w:w="41" w:type="dxa"/>
          <w:trHeight w:val="240"/>
        </w:trPr>
        <w:tc>
          <w:tcPr>
            <w:tcW w:w="988" w:type="dxa"/>
          </w:tcPr>
          <w:p w14:paraId="1FC9A10F" w14:textId="77777777" w:rsidR="007B3EA4" w:rsidRDefault="007B3EA4" w:rsidP="001D36BF"/>
        </w:tc>
        <w:tc>
          <w:tcPr>
            <w:tcW w:w="567" w:type="dxa"/>
          </w:tcPr>
          <w:p w14:paraId="15348415" w14:textId="77777777" w:rsidR="007B3EA4" w:rsidRDefault="007B3EA4" w:rsidP="001D36BF">
            <w:r>
              <w:t>1</w:t>
            </w:r>
          </w:p>
        </w:tc>
        <w:tc>
          <w:tcPr>
            <w:tcW w:w="260" w:type="dxa"/>
          </w:tcPr>
          <w:p w14:paraId="1ABBE5FC" w14:textId="77777777" w:rsidR="007B3EA4" w:rsidRDefault="007B3EA4" w:rsidP="001D36BF"/>
        </w:tc>
        <w:tc>
          <w:tcPr>
            <w:tcW w:w="4360" w:type="dxa"/>
          </w:tcPr>
          <w:p w14:paraId="3572AB8C" w14:textId="77777777" w:rsidR="007B3EA4" w:rsidRDefault="007B3EA4" w:rsidP="001D36BF">
            <w:r>
              <w:t xml:space="preserve">Premieinntekter </w:t>
            </w:r>
          </w:p>
        </w:tc>
        <w:tc>
          <w:tcPr>
            <w:tcW w:w="1200" w:type="dxa"/>
            <w:gridSpan w:val="3"/>
          </w:tcPr>
          <w:p w14:paraId="0B2BD9C7" w14:textId="77777777" w:rsidR="007B3EA4" w:rsidRDefault="007B3EA4" w:rsidP="001D36BF"/>
        </w:tc>
        <w:tc>
          <w:tcPr>
            <w:tcW w:w="236" w:type="dxa"/>
            <w:gridSpan w:val="3"/>
          </w:tcPr>
          <w:p w14:paraId="2C4E5873" w14:textId="77777777" w:rsidR="007B3EA4" w:rsidRDefault="007B3EA4" w:rsidP="001D36BF"/>
        </w:tc>
        <w:tc>
          <w:tcPr>
            <w:tcW w:w="1280" w:type="dxa"/>
            <w:gridSpan w:val="3"/>
          </w:tcPr>
          <w:p w14:paraId="54A3ED3F" w14:textId="77777777" w:rsidR="007B3EA4" w:rsidRDefault="007B3EA4" w:rsidP="001D36BF">
            <w:r>
              <w:t>100 000 000</w:t>
            </w:r>
          </w:p>
        </w:tc>
        <w:tc>
          <w:tcPr>
            <w:tcW w:w="236" w:type="dxa"/>
            <w:gridSpan w:val="2"/>
          </w:tcPr>
          <w:p w14:paraId="2FD16FF1" w14:textId="77777777" w:rsidR="007B3EA4" w:rsidRDefault="007B3EA4" w:rsidP="001D36BF"/>
        </w:tc>
        <w:tc>
          <w:tcPr>
            <w:tcW w:w="1300" w:type="dxa"/>
            <w:gridSpan w:val="2"/>
          </w:tcPr>
          <w:p w14:paraId="10C0332A" w14:textId="77777777" w:rsidR="007B3EA4" w:rsidRDefault="007B3EA4" w:rsidP="001D36BF">
            <w:r>
              <w:t>100 000 000</w:t>
            </w:r>
          </w:p>
        </w:tc>
      </w:tr>
      <w:tr w:rsidR="007B3EA4" w14:paraId="3C410DBC" w14:textId="77777777" w:rsidTr="00D57A62">
        <w:trPr>
          <w:gridAfter w:val="2"/>
          <w:wAfter w:w="41" w:type="dxa"/>
          <w:trHeight w:val="500"/>
        </w:trPr>
        <w:tc>
          <w:tcPr>
            <w:tcW w:w="988" w:type="dxa"/>
          </w:tcPr>
          <w:p w14:paraId="5F128F48" w14:textId="77777777" w:rsidR="007B3EA4" w:rsidRDefault="007B3EA4" w:rsidP="001D36BF">
            <w:r>
              <w:t>3510</w:t>
            </w:r>
          </w:p>
        </w:tc>
        <w:tc>
          <w:tcPr>
            <w:tcW w:w="567" w:type="dxa"/>
          </w:tcPr>
          <w:p w14:paraId="660FB0B2" w14:textId="77777777" w:rsidR="007B3EA4" w:rsidRDefault="007B3EA4" w:rsidP="001D36BF"/>
        </w:tc>
        <w:tc>
          <w:tcPr>
            <w:tcW w:w="260" w:type="dxa"/>
          </w:tcPr>
          <w:p w14:paraId="02FA79F4" w14:textId="77777777" w:rsidR="007B3EA4" w:rsidRDefault="007B3EA4" w:rsidP="001D36BF"/>
        </w:tc>
        <w:tc>
          <w:tcPr>
            <w:tcW w:w="4360" w:type="dxa"/>
          </w:tcPr>
          <w:p w14:paraId="5E253E96" w14:textId="77777777" w:rsidR="007B3EA4" w:rsidRDefault="007B3EA4" w:rsidP="001D36BF">
            <w:r>
              <w:t>Departementenes sikkerhets- og serviceorganisasjon:</w:t>
            </w:r>
          </w:p>
        </w:tc>
        <w:tc>
          <w:tcPr>
            <w:tcW w:w="1200" w:type="dxa"/>
            <w:gridSpan w:val="3"/>
          </w:tcPr>
          <w:p w14:paraId="55DEDC21" w14:textId="77777777" w:rsidR="007B3EA4" w:rsidRDefault="007B3EA4" w:rsidP="001D36BF"/>
        </w:tc>
        <w:tc>
          <w:tcPr>
            <w:tcW w:w="236" w:type="dxa"/>
            <w:gridSpan w:val="3"/>
          </w:tcPr>
          <w:p w14:paraId="61AFD473" w14:textId="77777777" w:rsidR="007B3EA4" w:rsidRDefault="007B3EA4" w:rsidP="001D36BF"/>
        </w:tc>
        <w:tc>
          <w:tcPr>
            <w:tcW w:w="1280" w:type="dxa"/>
            <w:gridSpan w:val="3"/>
          </w:tcPr>
          <w:p w14:paraId="31762049" w14:textId="77777777" w:rsidR="007B3EA4" w:rsidRDefault="007B3EA4" w:rsidP="001D36BF"/>
        </w:tc>
        <w:tc>
          <w:tcPr>
            <w:tcW w:w="236" w:type="dxa"/>
            <w:gridSpan w:val="2"/>
          </w:tcPr>
          <w:p w14:paraId="1BC16890" w14:textId="77777777" w:rsidR="007B3EA4" w:rsidRDefault="007B3EA4" w:rsidP="001D36BF"/>
        </w:tc>
        <w:tc>
          <w:tcPr>
            <w:tcW w:w="1300" w:type="dxa"/>
            <w:gridSpan w:val="2"/>
          </w:tcPr>
          <w:p w14:paraId="65D52032" w14:textId="77777777" w:rsidR="007B3EA4" w:rsidRDefault="007B3EA4" w:rsidP="001D36BF"/>
        </w:tc>
      </w:tr>
      <w:tr w:rsidR="007B3EA4" w14:paraId="66E0CCAC" w14:textId="77777777" w:rsidTr="00D57A62">
        <w:trPr>
          <w:gridAfter w:val="2"/>
          <w:wAfter w:w="41" w:type="dxa"/>
          <w:trHeight w:val="240"/>
        </w:trPr>
        <w:tc>
          <w:tcPr>
            <w:tcW w:w="988" w:type="dxa"/>
          </w:tcPr>
          <w:p w14:paraId="26B8AA88" w14:textId="77777777" w:rsidR="007B3EA4" w:rsidRDefault="007B3EA4" w:rsidP="001D36BF"/>
        </w:tc>
        <w:tc>
          <w:tcPr>
            <w:tcW w:w="567" w:type="dxa"/>
          </w:tcPr>
          <w:p w14:paraId="1572F6F4" w14:textId="77777777" w:rsidR="007B3EA4" w:rsidRDefault="007B3EA4" w:rsidP="001D36BF">
            <w:r>
              <w:t>2</w:t>
            </w:r>
          </w:p>
        </w:tc>
        <w:tc>
          <w:tcPr>
            <w:tcW w:w="260" w:type="dxa"/>
          </w:tcPr>
          <w:p w14:paraId="7678B66B" w14:textId="77777777" w:rsidR="007B3EA4" w:rsidRDefault="007B3EA4" w:rsidP="001D36BF"/>
        </w:tc>
        <w:tc>
          <w:tcPr>
            <w:tcW w:w="4360" w:type="dxa"/>
          </w:tcPr>
          <w:p w14:paraId="0FFB2787" w14:textId="77777777" w:rsidR="007B3EA4" w:rsidRDefault="007B3EA4" w:rsidP="001D36BF">
            <w:r>
              <w:t xml:space="preserve">Diverse inntekter </w:t>
            </w:r>
          </w:p>
        </w:tc>
        <w:tc>
          <w:tcPr>
            <w:tcW w:w="1200" w:type="dxa"/>
            <w:gridSpan w:val="3"/>
          </w:tcPr>
          <w:p w14:paraId="312814E0" w14:textId="77777777" w:rsidR="007B3EA4" w:rsidRDefault="007B3EA4" w:rsidP="001D36BF"/>
        </w:tc>
        <w:tc>
          <w:tcPr>
            <w:tcW w:w="236" w:type="dxa"/>
            <w:gridSpan w:val="3"/>
          </w:tcPr>
          <w:p w14:paraId="69B59D01" w14:textId="77777777" w:rsidR="007B3EA4" w:rsidRDefault="007B3EA4" w:rsidP="001D36BF"/>
        </w:tc>
        <w:tc>
          <w:tcPr>
            <w:tcW w:w="1280" w:type="dxa"/>
            <w:gridSpan w:val="3"/>
          </w:tcPr>
          <w:p w14:paraId="77552213" w14:textId="77777777" w:rsidR="007B3EA4" w:rsidRDefault="007B3EA4" w:rsidP="001D36BF">
            <w:r>
              <w:t>41 191 000</w:t>
            </w:r>
          </w:p>
        </w:tc>
        <w:tc>
          <w:tcPr>
            <w:tcW w:w="236" w:type="dxa"/>
            <w:gridSpan w:val="2"/>
          </w:tcPr>
          <w:p w14:paraId="180936A1" w14:textId="77777777" w:rsidR="007B3EA4" w:rsidRDefault="007B3EA4" w:rsidP="001D36BF"/>
        </w:tc>
        <w:tc>
          <w:tcPr>
            <w:tcW w:w="1300" w:type="dxa"/>
            <w:gridSpan w:val="2"/>
          </w:tcPr>
          <w:p w14:paraId="34817E8E" w14:textId="77777777" w:rsidR="007B3EA4" w:rsidRDefault="007B3EA4" w:rsidP="001D36BF"/>
        </w:tc>
      </w:tr>
      <w:tr w:rsidR="007B3EA4" w14:paraId="33AB8E5A" w14:textId="77777777" w:rsidTr="00D57A62">
        <w:trPr>
          <w:gridAfter w:val="2"/>
          <w:wAfter w:w="41" w:type="dxa"/>
          <w:trHeight w:val="240"/>
        </w:trPr>
        <w:tc>
          <w:tcPr>
            <w:tcW w:w="988" w:type="dxa"/>
          </w:tcPr>
          <w:p w14:paraId="5918E070" w14:textId="77777777" w:rsidR="007B3EA4" w:rsidRDefault="007B3EA4" w:rsidP="001D36BF"/>
        </w:tc>
        <w:tc>
          <w:tcPr>
            <w:tcW w:w="567" w:type="dxa"/>
          </w:tcPr>
          <w:p w14:paraId="2A670F7E" w14:textId="77777777" w:rsidR="007B3EA4" w:rsidRDefault="007B3EA4" w:rsidP="001D36BF">
            <w:r>
              <w:t>3</w:t>
            </w:r>
          </w:p>
        </w:tc>
        <w:tc>
          <w:tcPr>
            <w:tcW w:w="260" w:type="dxa"/>
          </w:tcPr>
          <w:p w14:paraId="4ECA1057" w14:textId="77777777" w:rsidR="007B3EA4" w:rsidRDefault="007B3EA4" w:rsidP="001D36BF"/>
        </w:tc>
        <w:tc>
          <w:tcPr>
            <w:tcW w:w="4360" w:type="dxa"/>
          </w:tcPr>
          <w:p w14:paraId="38E1C2F5" w14:textId="77777777" w:rsidR="007B3EA4" w:rsidRDefault="007B3EA4" w:rsidP="001D36BF">
            <w:r>
              <w:t xml:space="preserve">Brukerbetaling </w:t>
            </w:r>
          </w:p>
        </w:tc>
        <w:tc>
          <w:tcPr>
            <w:tcW w:w="1200" w:type="dxa"/>
            <w:gridSpan w:val="3"/>
          </w:tcPr>
          <w:p w14:paraId="4800F351" w14:textId="77777777" w:rsidR="007B3EA4" w:rsidRDefault="007B3EA4" w:rsidP="001D36BF"/>
        </w:tc>
        <w:tc>
          <w:tcPr>
            <w:tcW w:w="236" w:type="dxa"/>
            <w:gridSpan w:val="3"/>
          </w:tcPr>
          <w:p w14:paraId="67833ABF" w14:textId="77777777" w:rsidR="007B3EA4" w:rsidRDefault="007B3EA4" w:rsidP="001D36BF"/>
        </w:tc>
        <w:tc>
          <w:tcPr>
            <w:tcW w:w="1280" w:type="dxa"/>
            <w:gridSpan w:val="3"/>
          </w:tcPr>
          <w:p w14:paraId="3071A6CD" w14:textId="77777777" w:rsidR="007B3EA4" w:rsidRDefault="007B3EA4" w:rsidP="001D36BF">
            <w:r>
              <w:t>68 301 000</w:t>
            </w:r>
          </w:p>
        </w:tc>
        <w:tc>
          <w:tcPr>
            <w:tcW w:w="236" w:type="dxa"/>
            <w:gridSpan w:val="2"/>
          </w:tcPr>
          <w:p w14:paraId="1318D227" w14:textId="77777777" w:rsidR="007B3EA4" w:rsidRDefault="007B3EA4" w:rsidP="001D36BF"/>
        </w:tc>
        <w:tc>
          <w:tcPr>
            <w:tcW w:w="1300" w:type="dxa"/>
            <w:gridSpan w:val="2"/>
          </w:tcPr>
          <w:p w14:paraId="3A42E72D" w14:textId="77777777" w:rsidR="007B3EA4" w:rsidRDefault="007B3EA4" w:rsidP="001D36BF">
            <w:r>
              <w:t>109 492 000</w:t>
            </w:r>
          </w:p>
        </w:tc>
      </w:tr>
      <w:tr w:rsidR="007B3EA4" w14:paraId="60E57770" w14:textId="77777777" w:rsidTr="00D57A62">
        <w:trPr>
          <w:gridAfter w:val="2"/>
          <w:wAfter w:w="41" w:type="dxa"/>
          <w:trHeight w:val="240"/>
        </w:trPr>
        <w:tc>
          <w:tcPr>
            <w:tcW w:w="988" w:type="dxa"/>
          </w:tcPr>
          <w:p w14:paraId="5780E6D7" w14:textId="77777777" w:rsidR="007B3EA4" w:rsidRDefault="007B3EA4" w:rsidP="001D36BF">
            <w:r>
              <w:t>3525</w:t>
            </w:r>
          </w:p>
        </w:tc>
        <w:tc>
          <w:tcPr>
            <w:tcW w:w="567" w:type="dxa"/>
          </w:tcPr>
          <w:p w14:paraId="07249F46" w14:textId="77777777" w:rsidR="007B3EA4" w:rsidRDefault="007B3EA4" w:rsidP="001D36BF"/>
        </w:tc>
        <w:tc>
          <w:tcPr>
            <w:tcW w:w="260" w:type="dxa"/>
          </w:tcPr>
          <w:p w14:paraId="22FEF9C0" w14:textId="77777777" w:rsidR="007B3EA4" w:rsidRDefault="007B3EA4" w:rsidP="001D36BF"/>
        </w:tc>
        <w:tc>
          <w:tcPr>
            <w:tcW w:w="4360" w:type="dxa"/>
          </w:tcPr>
          <w:p w14:paraId="2AC012DE" w14:textId="77777777" w:rsidR="007B3EA4" w:rsidRDefault="007B3EA4" w:rsidP="001D36BF">
            <w:r>
              <w:t>Statsforvalterne:</w:t>
            </w:r>
          </w:p>
        </w:tc>
        <w:tc>
          <w:tcPr>
            <w:tcW w:w="1200" w:type="dxa"/>
            <w:gridSpan w:val="3"/>
          </w:tcPr>
          <w:p w14:paraId="25A09981" w14:textId="77777777" w:rsidR="007B3EA4" w:rsidRDefault="007B3EA4" w:rsidP="001D36BF"/>
        </w:tc>
        <w:tc>
          <w:tcPr>
            <w:tcW w:w="236" w:type="dxa"/>
            <w:gridSpan w:val="3"/>
          </w:tcPr>
          <w:p w14:paraId="1D2DAEF3" w14:textId="77777777" w:rsidR="007B3EA4" w:rsidRDefault="007B3EA4" w:rsidP="001D36BF"/>
        </w:tc>
        <w:tc>
          <w:tcPr>
            <w:tcW w:w="1280" w:type="dxa"/>
            <w:gridSpan w:val="3"/>
          </w:tcPr>
          <w:p w14:paraId="7C9D65E2" w14:textId="77777777" w:rsidR="007B3EA4" w:rsidRDefault="007B3EA4" w:rsidP="001D36BF"/>
        </w:tc>
        <w:tc>
          <w:tcPr>
            <w:tcW w:w="236" w:type="dxa"/>
            <w:gridSpan w:val="2"/>
          </w:tcPr>
          <w:p w14:paraId="3D5A857D" w14:textId="77777777" w:rsidR="007B3EA4" w:rsidRDefault="007B3EA4" w:rsidP="001D36BF"/>
        </w:tc>
        <w:tc>
          <w:tcPr>
            <w:tcW w:w="1300" w:type="dxa"/>
            <w:gridSpan w:val="2"/>
          </w:tcPr>
          <w:p w14:paraId="54BFE5F3" w14:textId="77777777" w:rsidR="007B3EA4" w:rsidRDefault="007B3EA4" w:rsidP="001D36BF"/>
        </w:tc>
      </w:tr>
      <w:tr w:rsidR="007B3EA4" w14:paraId="23F39555" w14:textId="77777777" w:rsidTr="00D57A62">
        <w:trPr>
          <w:gridAfter w:val="2"/>
          <w:wAfter w:w="41" w:type="dxa"/>
          <w:trHeight w:val="240"/>
        </w:trPr>
        <w:tc>
          <w:tcPr>
            <w:tcW w:w="988" w:type="dxa"/>
          </w:tcPr>
          <w:p w14:paraId="5E23ED8F" w14:textId="77777777" w:rsidR="007B3EA4" w:rsidRDefault="007B3EA4" w:rsidP="001D36BF"/>
        </w:tc>
        <w:tc>
          <w:tcPr>
            <w:tcW w:w="567" w:type="dxa"/>
          </w:tcPr>
          <w:p w14:paraId="235D7A0B" w14:textId="77777777" w:rsidR="007B3EA4" w:rsidRDefault="007B3EA4" w:rsidP="001D36BF">
            <w:r>
              <w:t>1</w:t>
            </w:r>
          </w:p>
        </w:tc>
        <w:tc>
          <w:tcPr>
            <w:tcW w:w="260" w:type="dxa"/>
          </w:tcPr>
          <w:p w14:paraId="541FAB79" w14:textId="77777777" w:rsidR="007B3EA4" w:rsidRDefault="007B3EA4" w:rsidP="001D36BF"/>
        </w:tc>
        <w:tc>
          <w:tcPr>
            <w:tcW w:w="4360" w:type="dxa"/>
          </w:tcPr>
          <w:p w14:paraId="5E0212A1" w14:textId="77777777" w:rsidR="007B3EA4" w:rsidRDefault="007B3EA4" w:rsidP="001D36BF">
            <w:r>
              <w:t xml:space="preserve">Inntekter ved oppdrag </w:t>
            </w:r>
          </w:p>
        </w:tc>
        <w:tc>
          <w:tcPr>
            <w:tcW w:w="1200" w:type="dxa"/>
            <w:gridSpan w:val="3"/>
          </w:tcPr>
          <w:p w14:paraId="109183E2" w14:textId="77777777" w:rsidR="007B3EA4" w:rsidRDefault="007B3EA4" w:rsidP="001D36BF"/>
        </w:tc>
        <w:tc>
          <w:tcPr>
            <w:tcW w:w="236" w:type="dxa"/>
            <w:gridSpan w:val="3"/>
          </w:tcPr>
          <w:p w14:paraId="397D1CF7" w14:textId="77777777" w:rsidR="007B3EA4" w:rsidRDefault="007B3EA4" w:rsidP="001D36BF"/>
        </w:tc>
        <w:tc>
          <w:tcPr>
            <w:tcW w:w="1280" w:type="dxa"/>
            <w:gridSpan w:val="3"/>
          </w:tcPr>
          <w:p w14:paraId="0FCCFB7C" w14:textId="77777777" w:rsidR="007B3EA4" w:rsidRDefault="007B3EA4" w:rsidP="001D36BF">
            <w:r>
              <w:t>179 946 000</w:t>
            </w:r>
          </w:p>
        </w:tc>
        <w:tc>
          <w:tcPr>
            <w:tcW w:w="236" w:type="dxa"/>
            <w:gridSpan w:val="2"/>
          </w:tcPr>
          <w:p w14:paraId="45D89006" w14:textId="77777777" w:rsidR="007B3EA4" w:rsidRDefault="007B3EA4" w:rsidP="001D36BF"/>
        </w:tc>
        <w:tc>
          <w:tcPr>
            <w:tcW w:w="1300" w:type="dxa"/>
            <w:gridSpan w:val="2"/>
          </w:tcPr>
          <w:p w14:paraId="201A1710" w14:textId="77777777" w:rsidR="007B3EA4" w:rsidRDefault="007B3EA4" w:rsidP="001D36BF">
            <w:r>
              <w:t>179 946 000</w:t>
            </w:r>
          </w:p>
        </w:tc>
      </w:tr>
      <w:tr w:rsidR="007B3EA4" w14:paraId="2AA59F41" w14:textId="77777777" w:rsidTr="00D57A62">
        <w:trPr>
          <w:gridAfter w:val="2"/>
          <w:wAfter w:w="41" w:type="dxa"/>
          <w:trHeight w:val="240"/>
        </w:trPr>
        <w:tc>
          <w:tcPr>
            <w:tcW w:w="988" w:type="dxa"/>
          </w:tcPr>
          <w:p w14:paraId="52B4B385" w14:textId="77777777" w:rsidR="007B3EA4" w:rsidRDefault="007B3EA4" w:rsidP="001D36BF">
            <w:r>
              <w:t>3533</w:t>
            </w:r>
          </w:p>
        </w:tc>
        <w:tc>
          <w:tcPr>
            <w:tcW w:w="567" w:type="dxa"/>
          </w:tcPr>
          <w:p w14:paraId="7957E6C1" w14:textId="77777777" w:rsidR="007B3EA4" w:rsidRDefault="007B3EA4" w:rsidP="001D36BF"/>
        </w:tc>
        <w:tc>
          <w:tcPr>
            <w:tcW w:w="260" w:type="dxa"/>
          </w:tcPr>
          <w:p w14:paraId="3C3C7A77" w14:textId="77777777" w:rsidR="007B3EA4" w:rsidRDefault="007B3EA4" w:rsidP="001D36BF"/>
        </w:tc>
        <w:tc>
          <w:tcPr>
            <w:tcW w:w="4360" w:type="dxa"/>
          </w:tcPr>
          <w:p w14:paraId="773306E9" w14:textId="77777777" w:rsidR="007B3EA4" w:rsidRDefault="007B3EA4" w:rsidP="001D36BF">
            <w:r>
              <w:t>Eiendommer utenfor husleieordningen:</w:t>
            </w:r>
          </w:p>
        </w:tc>
        <w:tc>
          <w:tcPr>
            <w:tcW w:w="1200" w:type="dxa"/>
            <w:gridSpan w:val="3"/>
          </w:tcPr>
          <w:p w14:paraId="7B9D171F" w14:textId="77777777" w:rsidR="007B3EA4" w:rsidRDefault="007B3EA4" w:rsidP="001D36BF"/>
        </w:tc>
        <w:tc>
          <w:tcPr>
            <w:tcW w:w="236" w:type="dxa"/>
            <w:gridSpan w:val="3"/>
          </w:tcPr>
          <w:p w14:paraId="548CF17A" w14:textId="77777777" w:rsidR="007B3EA4" w:rsidRDefault="007B3EA4" w:rsidP="001D36BF"/>
        </w:tc>
        <w:tc>
          <w:tcPr>
            <w:tcW w:w="1280" w:type="dxa"/>
            <w:gridSpan w:val="3"/>
          </w:tcPr>
          <w:p w14:paraId="3E18C0D8" w14:textId="77777777" w:rsidR="007B3EA4" w:rsidRDefault="007B3EA4" w:rsidP="001D36BF"/>
        </w:tc>
        <w:tc>
          <w:tcPr>
            <w:tcW w:w="236" w:type="dxa"/>
            <w:gridSpan w:val="2"/>
          </w:tcPr>
          <w:p w14:paraId="56AAEB0B" w14:textId="77777777" w:rsidR="007B3EA4" w:rsidRDefault="007B3EA4" w:rsidP="001D36BF"/>
        </w:tc>
        <w:tc>
          <w:tcPr>
            <w:tcW w:w="1300" w:type="dxa"/>
            <w:gridSpan w:val="2"/>
          </w:tcPr>
          <w:p w14:paraId="7607F742" w14:textId="77777777" w:rsidR="007B3EA4" w:rsidRDefault="007B3EA4" w:rsidP="001D36BF"/>
        </w:tc>
      </w:tr>
      <w:tr w:rsidR="007B3EA4" w14:paraId="1D2D97CA" w14:textId="77777777" w:rsidTr="00D57A62">
        <w:trPr>
          <w:gridAfter w:val="2"/>
          <w:wAfter w:w="41" w:type="dxa"/>
          <w:trHeight w:val="240"/>
        </w:trPr>
        <w:tc>
          <w:tcPr>
            <w:tcW w:w="988" w:type="dxa"/>
          </w:tcPr>
          <w:p w14:paraId="2EDB5941" w14:textId="77777777" w:rsidR="007B3EA4" w:rsidRDefault="007B3EA4" w:rsidP="001D36BF"/>
        </w:tc>
        <w:tc>
          <w:tcPr>
            <w:tcW w:w="567" w:type="dxa"/>
          </w:tcPr>
          <w:p w14:paraId="2FFBE7E2" w14:textId="77777777" w:rsidR="007B3EA4" w:rsidRDefault="007B3EA4" w:rsidP="001D36BF">
            <w:r>
              <w:t>2</w:t>
            </w:r>
          </w:p>
        </w:tc>
        <w:tc>
          <w:tcPr>
            <w:tcW w:w="260" w:type="dxa"/>
          </w:tcPr>
          <w:p w14:paraId="6DFB97B3" w14:textId="77777777" w:rsidR="007B3EA4" w:rsidRDefault="007B3EA4" w:rsidP="001D36BF"/>
        </w:tc>
        <w:tc>
          <w:tcPr>
            <w:tcW w:w="4360" w:type="dxa"/>
          </w:tcPr>
          <w:p w14:paraId="67F79C9F" w14:textId="77777777" w:rsidR="007B3EA4" w:rsidRDefault="007B3EA4" w:rsidP="001D36BF">
            <w:r>
              <w:t xml:space="preserve">Diverse inntekter </w:t>
            </w:r>
          </w:p>
        </w:tc>
        <w:tc>
          <w:tcPr>
            <w:tcW w:w="1200" w:type="dxa"/>
            <w:gridSpan w:val="3"/>
          </w:tcPr>
          <w:p w14:paraId="21405D80" w14:textId="77777777" w:rsidR="007B3EA4" w:rsidRDefault="007B3EA4" w:rsidP="001D36BF"/>
        </w:tc>
        <w:tc>
          <w:tcPr>
            <w:tcW w:w="236" w:type="dxa"/>
            <w:gridSpan w:val="3"/>
          </w:tcPr>
          <w:p w14:paraId="3D4FB3E5" w14:textId="77777777" w:rsidR="007B3EA4" w:rsidRDefault="007B3EA4" w:rsidP="001D36BF"/>
        </w:tc>
        <w:tc>
          <w:tcPr>
            <w:tcW w:w="1280" w:type="dxa"/>
            <w:gridSpan w:val="3"/>
          </w:tcPr>
          <w:p w14:paraId="35B51B1A" w14:textId="77777777" w:rsidR="007B3EA4" w:rsidRDefault="007B3EA4" w:rsidP="001D36BF">
            <w:r>
              <w:t>2 563 000</w:t>
            </w:r>
          </w:p>
        </w:tc>
        <w:tc>
          <w:tcPr>
            <w:tcW w:w="236" w:type="dxa"/>
            <w:gridSpan w:val="2"/>
          </w:tcPr>
          <w:p w14:paraId="7FDD9626" w14:textId="77777777" w:rsidR="007B3EA4" w:rsidRDefault="007B3EA4" w:rsidP="001D36BF"/>
        </w:tc>
        <w:tc>
          <w:tcPr>
            <w:tcW w:w="1300" w:type="dxa"/>
            <w:gridSpan w:val="2"/>
          </w:tcPr>
          <w:p w14:paraId="72D62A9C" w14:textId="77777777" w:rsidR="007B3EA4" w:rsidRDefault="007B3EA4" w:rsidP="001D36BF">
            <w:r>
              <w:t>2 563 000</w:t>
            </w:r>
          </w:p>
        </w:tc>
      </w:tr>
      <w:tr w:rsidR="007B3EA4" w14:paraId="7356B365" w14:textId="77777777" w:rsidTr="00D57A62">
        <w:trPr>
          <w:gridAfter w:val="2"/>
          <w:wAfter w:w="41" w:type="dxa"/>
          <w:trHeight w:val="240"/>
        </w:trPr>
        <w:tc>
          <w:tcPr>
            <w:tcW w:w="988" w:type="dxa"/>
          </w:tcPr>
          <w:p w14:paraId="7924D042" w14:textId="77777777" w:rsidR="007B3EA4" w:rsidRDefault="007B3EA4" w:rsidP="001D36BF">
            <w:r>
              <w:t>3540</w:t>
            </w:r>
          </w:p>
        </w:tc>
        <w:tc>
          <w:tcPr>
            <w:tcW w:w="567" w:type="dxa"/>
          </w:tcPr>
          <w:p w14:paraId="145676CE" w14:textId="77777777" w:rsidR="007B3EA4" w:rsidRDefault="007B3EA4" w:rsidP="001D36BF"/>
        </w:tc>
        <w:tc>
          <w:tcPr>
            <w:tcW w:w="260" w:type="dxa"/>
          </w:tcPr>
          <w:p w14:paraId="54187601" w14:textId="77777777" w:rsidR="007B3EA4" w:rsidRDefault="007B3EA4" w:rsidP="001D36BF"/>
        </w:tc>
        <w:tc>
          <w:tcPr>
            <w:tcW w:w="4360" w:type="dxa"/>
          </w:tcPr>
          <w:p w14:paraId="4973F4E8" w14:textId="77777777" w:rsidR="007B3EA4" w:rsidRDefault="007B3EA4" w:rsidP="001D36BF">
            <w:r>
              <w:t>Digitaliseringsdirektoratet:</w:t>
            </w:r>
          </w:p>
        </w:tc>
        <w:tc>
          <w:tcPr>
            <w:tcW w:w="1200" w:type="dxa"/>
            <w:gridSpan w:val="3"/>
          </w:tcPr>
          <w:p w14:paraId="00873B62" w14:textId="77777777" w:rsidR="007B3EA4" w:rsidRDefault="007B3EA4" w:rsidP="001D36BF"/>
        </w:tc>
        <w:tc>
          <w:tcPr>
            <w:tcW w:w="236" w:type="dxa"/>
            <w:gridSpan w:val="3"/>
          </w:tcPr>
          <w:p w14:paraId="5EFDBC92" w14:textId="77777777" w:rsidR="007B3EA4" w:rsidRDefault="007B3EA4" w:rsidP="001D36BF"/>
        </w:tc>
        <w:tc>
          <w:tcPr>
            <w:tcW w:w="1280" w:type="dxa"/>
            <w:gridSpan w:val="3"/>
          </w:tcPr>
          <w:p w14:paraId="4738200E" w14:textId="77777777" w:rsidR="007B3EA4" w:rsidRDefault="007B3EA4" w:rsidP="001D36BF"/>
        </w:tc>
        <w:tc>
          <w:tcPr>
            <w:tcW w:w="236" w:type="dxa"/>
            <w:gridSpan w:val="2"/>
          </w:tcPr>
          <w:p w14:paraId="4F32976C" w14:textId="77777777" w:rsidR="007B3EA4" w:rsidRDefault="007B3EA4" w:rsidP="001D36BF"/>
        </w:tc>
        <w:tc>
          <w:tcPr>
            <w:tcW w:w="1300" w:type="dxa"/>
            <w:gridSpan w:val="2"/>
          </w:tcPr>
          <w:p w14:paraId="62E7D802" w14:textId="77777777" w:rsidR="007B3EA4" w:rsidRDefault="007B3EA4" w:rsidP="001D36BF"/>
        </w:tc>
      </w:tr>
      <w:tr w:rsidR="007B3EA4" w14:paraId="45D4EF38" w14:textId="77777777" w:rsidTr="00D57A62">
        <w:trPr>
          <w:gridAfter w:val="2"/>
          <w:wAfter w:w="41" w:type="dxa"/>
          <w:trHeight w:val="240"/>
        </w:trPr>
        <w:tc>
          <w:tcPr>
            <w:tcW w:w="988" w:type="dxa"/>
          </w:tcPr>
          <w:p w14:paraId="602D0E65" w14:textId="77777777" w:rsidR="007B3EA4" w:rsidRDefault="007B3EA4" w:rsidP="001D36BF"/>
        </w:tc>
        <w:tc>
          <w:tcPr>
            <w:tcW w:w="567" w:type="dxa"/>
          </w:tcPr>
          <w:p w14:paraId="3B8E1754" w14:textId="77777777" w:rsidR="007B3EA4" w:rsidRDefault="007B3EA4" w:rsidP="001D36BF">
            <w:r>
              <w:t>3</w:t>
            </w:r>
          </w:p>
        </w:tc>
        <w:tc>
          <w:tcPr>
            <w:tcW w:w="260" w:type="dxa"/>
          </w:tcPr>
          <w:p w14:paraId="5521B4CD" w14:textId="77777777" w:rsidR="007B3EA4" w:rsidRDefault="007B3EA4" w:rsidP="001D36BF"/>
        </w:tc>
        <w:tc>
          <w:tcPr>
            <w:tcW w:w="4360" w:type="dxa"/>
          </w:tcPr>
          <w:p w14:paraId="0921FAA9" w14:textId="77777777" w:rsidR="007B3EA4" w:rsidRDefault="007B3EA4" w:rsidP="001D36BF">
            <w:r>
              <w:t xml:space="preserve">Diverse inntekter </w:t>
            </w:r>
          </w:p>
        </w:tc>
        <w:tc>
          <w:tcPr>
            <w:tcW w:w="1200" w:type="dxa"/>
            <w:gridSpan w:val="3"/>
          </w:tcPr>
          <w:p w14:paraId="7799E53B" w14:textId="77777777" w:rsidR="007B3EA4" w:rsidRDefault="007B3EA4" w:rsidP="001D36BF"/>
        </w:tc>
        <w:tc>
          <w:tcPr>
            <w:tcW w:w="236" w:type="dxa"/>
            <w:gridSpan w:val="3"/>
          </w:tcPr>
          <w:p w14:paraId="65FBFF58" w14:textId="77777777" w:rsidR="007B3EA4" w:rsidRDefault="007B3EA4" w:rsidP="001D36BF"/>
        </w:tc>
        <w:tc>
          <w:tcPr>
            <w:tcW w:w="1280" w:type="dxa"/>
            <w:gridSpan w:val="3"/>
          </w:tcPr>
          <w:p w14:paraId="0F7FB700" w14:textId="77777777" w:rsidR="007B3EA4" w:rsidRDefault="007B3EA4" w:rsidP="001D36BF">
            <w:r>
              <w:t>2 285 000</w:t>
            </w:r>
          </w:p>
        </w:tc>
        <w:tc>
          <w:tcPr>
            <w:tcW w:w="236" w:type="dxa"/>
            <w:gridSpan w:val="2"/>
          </w:tcPr>
          <w:p w14:paraId="319C4149" w14:textId="77777777" w:rsidR="007B3EA4" w:rsidRDefault="007B3EA4" w:rsidP="001D36BF"/>
        </w:tc>
        <w:tc>
          <w:tcPr>
            <w:tcW w:w="1300" w:type="dxa"/>
            <w:gridSpan w:val="2"/>
          </w:tcPr>
          <w:p w14:paraId="52814F88" w14:textId="77777777" w:rsidR="007B3EA4" w:rsidRDefault="007B3EA4" w:rsidP="001D36BF"/>
        </w:tc>
      </w:tr>
      <w:tr w:rsidR="007B3EA4" w14:paraId="1983651E" w14:textId="77777777" w:rsidTr="00D57A62">
        <w:trPr>
          <w:gridAfter w:val="2"/>
          <w:wAfter w:w="41" w:type="dxa"/>
          <w:trHeight w:val="240"/>
        </w:trPr>
        <w:tc>
          <w:tcPr>
            <w:tcW w:w="988" w:type="dxa"/>
          </w:tcPr>
          <w:p w14:paraId="14EA16E1" w14:textId="77777777" w:rsidR="007B3EA4" w:rsidRDefault="007B3EA4" w:rsidP="001D36BF"/>
        </w:tc>
        <w:tc>
          <w:tcPr>
            <w:tcW w:w="567" w:type="dxa"/>
          </w:tcPr>
          <w:p w14:paraId="737C7FEA" w14:textId="77777777" w:rsidR="007B3EA4" w:rsidRDefault="007B3EA4" w:rsidP="001D36BF">
            <w:r>
              <w:t>5</w:t>
            </w:r>
          </w:p>
        </w:tc>
        <w:tc>
          <w:tcPr>
            <w:tcW w:w="260" w:type="dxa"/>
          </w:tcPr>
          <w:p w14:paraId="0A442D78" w14:textId="77777777" w:rsidR="007B3EA4" w:rsidRDefault="007B3EA4" w:rsidP="001D36BF"/>
        </w:tc>
        <w:tc>
          <w:tcPr>
            <w:tcW w:w="4360" w:type="dxa"/>
          </w:tcPr>
          <w:p w14:paraId="74911900" w14:textId="77777777" w:rsidR="007B3EA4" w:rsidRDefault="007B3EA4" w:rsidP="001D36BF">
            <w:r>
              <w:t xml:space="preserve">Bruk av nasjonale fellesløsninger </w:t>
            </w:r>
          </w:p>
        </w:tc>
        <w:tc>
          <w:tcPr>
            <w:tcW w:w="1200" w:type="dxa"/>
            <w:gridSpan w:val="3"/>
          </w:tcPr>
          <w:p w14:paraId="7D790EFB" w14:textId="77777777" w:rsidR="007B3EA4" w:rsidRDefault="007B3EA4" w:rsidP="001D36BF"/>
        </w:tc>
        <w:tc>
          <w:tcPr>
            <w:tcW w:w="236" w:type="dxa"/>
            <w:gridSpan w:val="3"/>
          </w:tcPr>
          <w:p w14:paraId="2840A84C" w14:textId="77777777" w:rsidR="007B3EA4" w:rsidRDefault="007B3EA4" w:rsidP="001D36BF"/>
        </w:tc>
        <w:tc>
          <w:tcPr>
            <w:tcW w:w="1280" w:type="dxa"/>
            <w:gridSpan w:val="3"/>
          </w:tcPr>
          <w:p w14:paraId="538541DA" w14:textId="77777777" w:rsidR="007B3EA4" w:rsidRDefault="007B3EA4" w:rsidP="001D36BF">
            <w:r>
              <w:t>212 100 000</w:t>
            </w:r>
          </w:p>
        </w:tc>
        <w:tc>
          <w:tcPr>
            <w:tcW w:w="236" w:type="dxa"/>
            <w:gridSpan w:val="2"/>
          </w:tcPr>
          <w:p w14:paraId="3A3C24A8" w14:textId="77777777" w:rsidR="007B3EA4" w:rsidRDefault="007B3EA4" w:rsidP="001D36BF"/>
        </w:tc>
        <w:tc>
          <w:tcPr>
            <w:tcW w:w="1300" w:type="dxa"/>
            <w:gridSpan w:val="2"/>
          </w:tcPr>
          <w:p w14:paraId="3057206B" w14:textId="77777777" w:rsidR="007B3EA4" w:rsidRDefault="007B3EA4" w:rsidP="001D36BF"/>
        </w:tc>
      </w:tr>
      <w:tr w:rsidR="007B3EA4" w14:paraId="627C540F" w14:textId="77777777" w:rsidTr="00D57A62">
        <w:trPr>
          <w:gridAfter w:val="2"/>
          <w:wAfter w:w="41" w:type="dxa"/>
          <w:trHeight w:val="240"/>
        </w:trPr>
        <w:tc>
          <w:tcPr>
            <w:tcW w:w="988" w:type="dxa"/>
          </w:tcPr>
          <w:p w14:paraId="60CAE4DF" w14:textId="77777777" w:rsidR="007B3EA4" w:rsidRDefault="007B3EA4" w:rsidP="001D36BF"/>
        </w:tc>
        <w:tc>
          <w:tcPr>
            <w:tcW w:w="567" w:type="dxa"/>
          </w:tcPr>
          <w:p w14:paraId="62BB28F5" w14:textId="77777777" w:rsidR="007B3EA4" w:rsidRDefault="007B3EA4" w:rsidP="001D36BF">
            <w:r>
              <w:t>7</w:t>
            </w:r>
          </w:p>
        </w:tc>
        <w:tc>
          <w:tcPr>
            <w:tcW w:w="260" w:type="dxa"/>
          </w:tcPr>
          <w:p w14:paraId="411F3910" w14:textId="77777777" w:rsidR="007B3EA4" w:rsidRDefault="007B3EA4" w:rsidP="001D36BF"/>
        </w:tc>
        <w:tc>
          <w:tcPr>
            <w:tcW w:w="4360" w:type="dxa"/>
          </w:tcPr>
          <w:p w14:paraId="65DCF087" w14:textId="77777777" w:rsidR="007B3EA4" w:rsidRDefault="007B3EA4" w:rsidP="001D36BF">
            <w:r>
              <w:t xml:space="preserve">Tjenesteeierfinansiert drift av </w:t>
            </w:r>
            <w:proofErr w:type="spellStart"/>
            <w:r>
              <w:t>Altinn</w:t>
            </w:r>
            <w:proofErr w:type="spellEnd"/>
            <w:r>
              <w:t xml:space="preserve"> </w:t>
            </w:r>
          </w:p>
        </w:tc>
        <w:tc>
          <w:tcPr>
            <w:tcW w:w="1200" w:type="dxa"/>
            <w:gridSpan w:val="3"/>
          </w:tcPr>
          <w:p w14:paraId="68046373" w14:textId="77777777" w:rsidR="007B3EA4" w:rsidRDefault="007B3EA4" w:rsidP="001D36BF"/>
        </w:tc>
        <w:tc>
          <w:tcPr>
            <w:tcW w:w="236" w:type="dxa"/>
            <w:gridSpan w:val="3"/>
          </w:tcPr>
          <w:p w14:paraId="0B682F03" w14:textId="77777777" w:rsidR="007B3EA4" w:rsidRDefault="007B3EA4" w:rsidP="001D36BF"/>
        </w:tc>
        <w:tc>
          <w:tcPr>
            <w:tcW w:w="1280" w:type="dxa"/>
            <w:gridSpan w:val="3"/>
          </w:tcPr>
          <w:p w14:paraId="36E03FB6" w14:textId="77777777" w:rsidR="007B3EA4" w:rsidRDefault="007B3EA4" w:rsidP="001D36BF">
            <w:r>
              <w:t>126 000 000</w:t>
            </w:r>
          </w:p>
        </w:tc>
        <w:tc>
          <w:tcPr>
            <w:tcW w:w="236" w:type="dxa"/>
            <w:gridSpan w:val="2"/>
          </w:tcPr>
          <w:p w14:paraId="53F8F6BE" w14:textId="77777777" w:rsidR="007B3EA4" w:rsidRDefault="007B3EA4" w:rsidP="001D36BF"/>
        </w:tc>
        <w:tc>
          <w:tcPr>
            <w:tcW w:w="1300" w:type="dxa"/>
            <w:gridSpan w:val="2"/>
          </w:tcPr>
          <w:p w14:paraId="111EB7C2" w14:textId="77777777" w:rsidR="007B3EA4" w:rsidRDefault="007B3EA4" w:rsidP="001D36BF"/>
        </w:tc>
      </w:tr>
      <w:tr w:rsidR="007B3EA4" w14:paraId="641359F5" w14:textId="77777777" w:rsidTr="00D57A62">
        <w:trPr>
          <w:gridAfter w:val="2"/>
          <w:wAfter w:w="41" w:type="dxa"/>
          <w:trHeight w:val="240"/>
        </w:trPr>
        <w:tc>
          <w:tcPr>
            <w:tcW w:w="988" w:type="dxa"/>
          </w:tcPr>
          <w:p w14:paraId="56B1A155" w14:textId="77777777" w:rsidR="007B3EA4" w:rsidRDefault="007B3EA4" w:rsidP="001D36BF"/>
        </w:tc>
        <w:tc>
          <w:tcPr>
            <w:tcW w:w="567" w:type="dxa"/>
          </w:tcPr>
          <w:p w14:paraId="77872A91" w14:textId="77777777" w:rsidR="007B3EA4" w:rsidRDefault="007B3EA4" w:rsidP="001D36BF">
            <w:r>
              <w:t>86</w:t>
            </w:r>
          </w:p>
        </w:tc>
        <w:tc>
          <w:tcPr>
            <w:tcW w:w="260" w:type="dxa"/>
          </w:tcPr>
          <w:p w14:paraId="17790413" w14:textId="77777777" w:rsidR="007B3EA4" w:rsidRDefault="007B3EA4" w:rsidP="001D36BF"/>
        </w:tc>
        <w:tc>
          <w:tcPr>
            <w:tcW w:w="4360" w:type="dxa"/>
          </w:tcPr>
          <w:p w14:paraId="189E0913" w14:textId="77777777" w:rsidR="007B3EA4" w:rsidRDefault="007B3EA4" w:rsidP="001D36BF">
            <w:r>
              <w:t xml:space="preserve">Tvangsmulkt </w:t>
            </w:r>
          </w:p>
        </w:tc>
        <w:tc>
          <w:tcPr>
            <w:tcW w:w="1200" w:type="dxa"/>
            <w:gridSpan w:val="3"/>
          </w:tcPr>
          <w:p w14:paraId="01CECBEA" w14:textId="77777777" w:rsidR="007B3EA4" w:rsidRDefault="007B3EA4" w:rsidP="001D36BF"/>
        </w:tc>
        <w:tc>
          <w:tcPr>
            <w:tcW w:w="236" w:type="dxa"/>
            <w:gridSpan w:val="3"/>
          </w:tcPr>
          <w:p w14:paraId="75717159" w14:textId="77777777" w:rsidR="007B3EA4" w:rsidRDefault="007B3EA4" w:rsidP="001D36BF"/>
        </w:tc>
        <w:tc>
          <w:tcPr>
            <w:tcW w:w="1280" w:type="dxa"/>
            <w:gridSpan w:val="3"/>
          </w:tcPr>
          <w:p w14:paraId="1C165D05" w14:textId="77777777" w:rsidR="007B3EA4" w:rsidRDefault="007B3EA4" w:rsidP="001D36BF">
            <w:r>
              <w:t>100 000</w:t>
            </w:r>
          </w:p>
        </w:tc>
        <w:tc>
          <w:tcPr>
            <w:tcW w:w="236" w:type="dxa"/>
            <w:gridSpan w:val="2"/>
          </w:tcPr>
          <w:p w14:paraId="20FB52C6" w14:textId="77777777" w:rsidR="007B3EA4" w:rsidRDefault="007B3EA4" w:rsidP="001D36BF"/>
        </w:tc>
        <w:tc>
          <w:tcPr>
            <w:tcW w:w="1300" w:type="dxa"/>
            <w:gridSpan w:val="2"/>
          </w:tcPr>
          <w:p w14:paraId="64A3341E" w14:textId="77777777" w:rsidR="007B3EA4" w:rsidRDefault="007B3EA4" w:rsidP="001D36BF">
            <w:r>
              <w:t>340 485 000</w:t>
            </w:r>
          </w:p>
        </w:tc>
      </w:tr>
      <w:tr w:rsidR="007B3EA4" w14:paraId="0EA313A0" w14:textId="77777777" w:rsidTr="00D57A62">
        <w:trPr>
          <w:gridAfter w:val="2"/>
          <w:wAfter w:w="41" w:type="dxa"/>
          <w:trHeight w:val="240"/>
        </w:trPr>
        <w:tc>
          <w:tcPr>
            <w:tcW w:w="988" w:type="dxa"/>
          </w:tcPr>
          <w:p w14:paraId="556EFDE5" w14:textId="77777777" w:rsidR="007B3EA4" w:rsidRDefault="007B3EA4" w:rsidP="001D36BF">
            <w:r>
              <w:t>3542</w:t>
            </w:r>
          </w:p>
        </w:tc>
        <w:tc>
          <w:tcPr>
            <w:tcW w:w="567" w:type="dxa"/>
          </w:tcPr>
          <w:p w14:paraId="1E0F17A1" w14:textId="77777777" w:rsidR="007B3EA4" w:rsidRDefault="007B3EA4" w:rsidP="001D36BF"/>
        </w:tc>
        <w:tc>
          <w:tcPr>
            <w:tcW w:w="260" w:type="dxa"/>
          </w:tcPr>
          <w:p w14:paraId="440A425F" w14:textId="77777777" w:rsidR="007B3EA4" w:rsidRDefault="007B3EA4" w:rsidP="001D36BF"/>
        </w:tc>
        <w:tc>
          <w:tcPr>
            <w:tcW w:w="4360" w:type="dxa"/>
          </w:tcPr>
          <w:p w14:paraId="58A109E8" w14:textId="77777777" w:rsidR="007B3EA4" w:rsidRDefault="007B3EA4" w:rsidP="001D36BF">
            <w:r>
              <w:t>Internasjonalt samarbeid:</w:t>
            </w:r>
          </w:p>
        </w:tc>
        <w:tc>
          <w:tcPr>
            <w:tcW w:w="1200" w:type="dxa"/>
            <w:gridSpan w:val="3"/>
          </w:tcPr>
          <w:p w14:paraId="3505E97D" w14:textId="77777777" w:rsidR="007B3EA4" w:rsidRDefault="007B3EA4" w:rsidP="001D36BF"/>
        </w:tc>
        <w:tc>
          <w:tcPr>
            <w:tcW w:w="236" w:type="dxa"/>
            <w:gridSpan w:val="3"/>
          </w:tcPr>
          <w:p w14:paraId="3EDB42F1" w14:textId="77777777" w:rsidR="007B3EA4" w:rsidRDefault="007B3EA4" w:rsidP="001D36BF"/>
        </w:tc>
        <w:tc>
          <w:tcPr>
            <w:tcW w:w="1280" w:type="dxa"/>
            <w:gridSpan w:val="3"/>
          </w:tcPr>
          <w:p w14:paraId="7CA3EBEB" w14:textId="77777777" w:rsidR="007B3EA4" w:rsidRDefault="007B3EA4" w:rsidP="001D36BF"/>
        </w:tc>
        <w:tc>
          <w:tcPr>
            <w:tcW w:w="236" w:type="dxa"/>
            <w:gridSpan w:val="2"/>
          </w:tcPr>
          <w:p w14:paraId="379E8471" w14:textId="77777777" w:rsidR="007B3EA4" w:rsidRDefault="007B3EA4" w:rsidP="001D36BF"/>
        </w:tc>
        <w:tc>
          <w:tcPr>
            <w:tcW w:w="1300" w:type="dxa"/>
            <w:gridSpan w:val="2"/>
          </w:tcPr>
          <w:p w14:paraId="574BB672" w14:textId="77777777" w:rsidR="007B3EA4" w:rsidRDefault="007B3EA4" w:rsidP="001D36BF"/>
        </w:tc>
      </w:tr>
      <w:tr w:rsidR="007B3EA4" w14:paraId="77D1BB2C" w14:textId="77777777" w:rsidTr="00D57A62">
        <w:trPr>
          <w:gridAfter w:val="2"/>
          <w:wAfter w:w="41" w:type="dxa"/>
          <w:trHeight w:val="240"/>
        </w:trPr>
        <w:tc>
          <w:tcPr>
            <w:tcW w:w="988" w:type="dxa"/>
          </w:tcPr>
          <w:p w14:paraId="21349D4B" w14:textId="77777777" w:rsidR="007B3EA4" w:rsidRDefault="007B3EA4" w:rsidP="001D36BF"/>
        </w:tc>
        <w:tc>
          <w:tcPr>
            <w:tcW w:w="567" w:type="dxa"/>
          </w:tcPr>
          <w:p w14:paraId="7A831A9D" w14:textId="77777777" w:rsidR="007B3EA4" w:rsidRDefault="007B3EA4" w:rsidP="001D36BF">
            <w:r>
              <w:t>1</w:t>
            </w:r>
          </w:p>
        </w:tc>
        <w:tc>
          <w:tcPr>
            <w:tcW w:w="260" w:type="dxa"/>
          </w:tcPr>
          <w:p w14:paraId="12A0E71C" w14:textId="77777777" w:rsidR="007B3EA4" w:rsidRDefault="007B3EA4" w:rsidP="001D36BF"/>
        </w:tc>
        <w:tc>
          <w:tcPr>
            <w:tcW w:w="4360" w:type="dxa"/>
          </w:tcPr>
          <w:p w14:paraId="41CECA34" w14:textId="77777777" w:rsidR="007B3EA4" w:rsidRDefault="007B3EA4" w:rsidP="001D36BF">
            <w:r>
              <w:t xml:space="preserve">Refusjon fra Utenriksdepartementet </w:t>
            </w:r>
          </w:p>
        </w:tc>
        <w:tc>
          <w:tcPr>
            <w:tcW w:w="1200" w:type="dxa"/>
            <w:gridSpan w:val="3"/>
          </w:tcPr>
          <w:p w14:paraId="35300D19" w14:textId="77777777" w:rsidR="007B3EA4" w:rsidRDefault="007B3EA4" w:rsidP="001D36BF"/>
        </w:tc>
        <w:tc>
          <w:tcPr>
            <w:tcW w:w="236" w:type="dxa"/>
            <w:gridSpan w:val="3"/>
          </w:tcPr>
          <w:p w14:paraId="0F735A9E" w14:textId="77777777" w:rsidR="007B3EA4" w:rsidRDefault="007B3EA4" w:rsidP="001D36BF"/>
        </w:tc>
        <w:tc>
          <w:tcPr>
            <w:tcW w:w="1280" w:type="dxa"/>
            <w:gridSpan w:val="3"/>
          </w:tcPr>
          <w:p w14:paraId="57680D67" w14:textId="77777777" w:rsidR="007B3EA4" w:rsidRDefault="007B3EA4" w:rsidP="001D36BF">
            <w:r>
              <w:t>2 634 000</w:t>
            </w:r>
          </w:p>
        </w:tc>
        <w:tc>
          <w:tcPr>
            <w:tcW w:w="236" w:type="dxa"/>
            <w:gridSpan w:val="2"/>
          </w:tcPr>
          <w:p w14:paraId="4DD7167D" w14:textId="77777777" w:rsidR="007B3EA4" w:rsidRDefault="007B3EA4" w:rsidP="001D36BF"/>
        </w:tc>
        <w:tc>
          <w:tcPr>
            <w:tcW w:w="1300" w:type="dxa"/>
            <w:gridSpan w:val="2"/>
          </w:tcPr>
          <w:p w14:paraId="4F868CBB" w14:textId="77777777" w:rsidR="007B3EA4" w:rsidRDefault="007B3EA4" w:rsidP="001D36BF">
            <w:r>
              <w:t>2 634 000</w:t>
            </w:r>
          </w:p>
        </w:tc>
      </w:tr>
      <w:tr w:rsidR="007B3EA4" w14:paraId="5DFB8780" w14:textId="77777777" w:rsidTr="00D57A62">
        <w:trPr>
          <w:gridAfter w:val="2"/>
          <w:wAfter w:w="41" w:type="dxa"/>
          <w:trHeight w:val="240"/>
        </w:trPr>
        <w:tc>
          <w:tcPr>
            <w:tcW w:w="988" w:type="dxa"/>
          </w:tcPr>
          <w:p w14:paraId="44066DA3" w14:textId="77777777" w:rsidR="007B3EA4" w:rsidRDefault="007B3EA4" w:rsidP="001D36BF">
            <w:r>
              <w:t>3543</w:t>
            </w:r>
          </w:p>
        </w:tc>
        <w:tc>
          <w:tcPr>
            <w:tcW w:w="567" w:type="dxa"/>
          </w:tcPr>
          <w:p w14:paraId="45A8DA5C" w14:textId="77777777" w:rsidR="007B3EA4" w:rsidRDefault="007B3EA4" w:rsidP="001D36BF"/>
        </w:tc>
        <w:tc>
          <w:tcPr>
            <w:tcW w:w="260" w:type="dxa"/>
          </w:tcPr>
          <w:p w14:paraId="79CDD495" w14:textId="77777777" w:rsidR="007B3EA4" w:rsidRDefault="007B3EA4" w:rsidP="001D36BF"/>
        </w:tc>
        <w:tc>
          <w:tcPr>
            <w:tcW w:w="4360" w:type="dxa"/>
          </w:tcPr>
          <w:p w14:paraId="68615E2C" w14:textId="77777777" w:rsidR="007B3EA4" w:rsidRDefault="007B3EA4" w:rsidP="001D36BF">
            <w:r>
              <w:t>Nasjonal kommunikasjonsmyndighet:</w:t>
            </w:r>
          </w:p>
        </w:tc>
        <w:tc>
          <w:tcPr>
            <w:tcW w:w="1200" w:type="dxa"/>
            <w:gridSpan w:val="3"/>
          </w:tcPr>
          <w:p w14:paraId="7A66BC89" w14:textId="77777777" w:rsidR="007B3EA4" w:rsidRDefault="007B3EA4" w:rsidP="001D36BF"/>
        </w:tc>
        <w:tc>
          <w:tcPr>
            <w:tcW w:w="236" w:type="dxa"/>
            <w:gridSpan w:val="3"/>
          </w:tcPr>
          <w:p w14:paraId="525BCBF4" w14:textId="77777777" w:rsidR="007B3EA4" w:rsidRDefault="007B3EA4" w:rsidP="001D36BF"/>
        </w:tc>
        <w:tc>
          <w:tcPr>
            <w:tcW w:w="1280" w:type="dxa"/>
            <w:gridSpan w:val="3"/>
          </w:tcPr>
          <w:p w14:paraId="26AC36F8" w14:textId="77777777" w:rsidR="007B3EA4" w:rsidRDefault="007B3EA4" w:rsidP="001D36BF"/>
        </w:tc>
        <w:tc>
          <w:tcPr>
            <w:tcW w:w="236" w:type="dxa"/>
            <w:gridSpan w:val="2"/>
          </w:tcPr>
          <w:p w14:paraId="37C58E14" w14:textId="77777777" w:rsidR="007B3EA4" w:rsidRDefault="007B3EA4" w:rsidP="001D36BF"/>
        </w:tc>
        <w:tc>
          <w:tcPr>
            <w:tcW w:w="1300" w:type="dxa"/>
            <w:gridSpan w:val="2"/>
          </w:tcPr>
          <w:p w14:paraId="30E861C5" w14:textId="77777777" w:rsidR="007B3EA4" w:rsidRDefault="007B3EA4" w:rsidP="001D36BF"/>
        </w:tc>
      </w:tr>
      <w:tr w:rsidR="007B3EA4" w14:paraId="7E922BD6" w14:textId="77777777" w:rsidTr="00D57A62">
        <w:trPr>
          <w:gridAfter w:val="2"/>
          <w:wAfter w:w="41" w:type="dxa"/>
          <w:trHeight w:val="240"/>
        </w:trPr>
        <w:tc>
          <w:tcPr>
            <w:tcW w:w="988" w:type="dxa"/>
          </w:tcPr>
          <w:p w14:paraId="158A178A" w14:textId="77777777" w:rsidR="007B3EA4" w:rsidRDefault="007B3EA4" w:rsidP="001D36BF"/>
        </w:tc>
        <w:tc>
          <w:tcPr>
            <w:tcW w:w="567" w:type="dxa"/>
          </w:tcPr>
          <w:p w14:paraId="6DB5BB08" w14:textId="77777777" w:rsidR="007B3EA4" w:rsidRDefault="007B3EA4" w:rsidP="001D36BF">
            <w:r>
              <w:t>1</w:t>
            </w:r>
          </w:p>
        </w:tc>
        <w:tc>
          <w:tcPr>
            <w:tcW w:w="260" w:type="dxa"/>
          </w:tcPr>
          <w:p w14:paraId="6FD5210F" w14:textId="77777777" w:rsidR="007B3EA4" w:rsidRDefault="007B3EA4" w:rsidP="001D36BF"/>
        </w:tc>
        <w:tc>
          <w:tcPr>
            <w:tcW w:w="4360" w:type="dxa"/>
          </w:tcPr>
          <w:p w14:paraId="5E621FBA" w14:textId="77777777" w:rsidR="007B3EA4" w:rsidRDefault="007B3EA4" w:rsidP="001D36BF">
            <w:r>
              <w:t xml:space="preserve">Diverse gebyrer </w:t>
            </w:r>
          </w:p>
        </w:tc>
        <w:tc>
          <w:tcPr>
            <w:tcW w:w="1200" w:type="dxa"/>
            <w:gridSpan w:val="3"/>
          </w:tcPr>
          <w:p w14:paraId="75681655" w14:textId="77777777" w:rsidR="007B3EA4" w:rsidRDefault="007B3EA4" w:rsidP="001D36BF"/>
        </w:tc>
        <w:tc>
          <w:tcPr>
            <w:tcW w:w="236" w:type="dxa"/>
            <w:gridSpan w:val="3"/>
          </w:tcPr>
          <w:p w14:paraId="352DAD12" w14:textId="77777777" w:rsidR="007B3EA4" w:rsidRDefault="007B3EA4" w:rsidP="001D36BF"/>
        </w:tc>
        <w:tc>
          <w:tcPr>
            <w:tcW w:w="1280" w:type="dxa"/>
            <w:gridSpan w:val="3"/>
          </w:tcPr>
          <w:p w14:paraId="34555E7C" w14:textId="77777777" w:rsidR="007B3EA4" w:rsidRDefault="007B3EA4" w:rsidP="001D36BF">
            <w:r>
              <w:t>300 000</w:t>
            </w:r>
          </w:p>
        </w:tc>
        <w:tc>
          <w:tcPr>
            <w:tcW w:w="236" w:type="dxa"/>
            <w:gridSpan w:val="2"/>
          </w:tcPr>
          <w:p w14:paraId="4A1697CF" w14:textId="77777777" w:rsidR="007B3EA4" w:rsidRDefault="007B3EA4" w:rsidP="001D36BF"/>
        </w:tc>
        <w:tc>
          <w:tcPr>
            <w:tcW w:w="1300" w:type="dxa"/>
            <w:gridSpan w:val="2"/>
          </w:tcPr>
          <w:p w14:paraId="5FCAB517" w14:textId="77777777" w:rsidR="007B3EA4" w:rsidRDefault="007B3EA4" w:rsidP="001D36BF">
            <w:r>
              <w:t>300 000</w:t>
            </w:r>
          </w:p>
        </w:tc>
      </w:tr>
      <w:tr w:rsidR="007B3EA4" w14:paraId="362743A8" w14:textId="77777777" w:rsidTr="00D57A62">
        <w:trPr>
          <w:gridAfter w:val="2"/>
          <w:wAfter w:w="41" w:type="dxa"/>
          <w:trHeight w:val="240"/>
        </w:trPr>
        <w:tc>
          <w:tcPr>
            <w:tcW w:w="988" w:type="dxa"/>
          </w:tcPr>
          <w:p w14:paraId="48A8B3F1" w14:textId="77777777" w:rsidR="007B3EA4" w:rsidRDefault="007B3EA4" w:rsidP="001D36BF">
            <w:r>
              <w:t>3563</w:t>
            </w:r>
          </w:p>
        </w:tc>
        <w:tc>
          <w:tcPr>
            <w:tcW w:w="567" w:type="dxa"/>
          </w:tcPr>
          <w:p w14:paraId="0B0C007E" w14:textId="77777777" w:rsidR="007B3EA4" w:rsidRDefault="007B3EA4" w:rsidP="001D36BF"/>
        </w:tc>
        <w:tc>
          <w:tcPr>
            <w:tcW w:w="260" w:type="dxa"/>
          </w:tcPr>
          <w:p w14:paraId="667B9060" w14:textId="77777777" w:rsidR="007B3EA4" w:rsidRDefault="007B3EA4" w:rsidP="001D36BF"/>
        </w:tc>
        <w:tc>
          <w:tcPr>
            <w:tcW w:w="4360" w:type="dxa"/>
          </w:tcPr>
          <w:p w14:paraId="2D5EB254" w14:textId="77777777" w:rsidR="007B3EA4" w:rsidRDefault="007B3EA4" w:rsidP="001D36BF">
            <w:r>
              <w:t>Internasjonalt reindriftssenter:</w:t>
            </w:r>
          </w:p>
        </w:tc>
        <w:tc>
          <w:tcPr>
            <w:tcW w:w="1200" w:type="dxa"/>
            <w:gridSpan w:val="3"/>
          </w:tcPr>
          <w:p w14:paraId="24EC193C" w14:textId="77777777" w:rsidR="007B3EA4" w:rsidRDefault="007B3EA4" w:rsidP="001D36BF"/>
        </w:tc>
        <w:tc>
          <w:tcPr>
            <w:tcW w:w="236" w:type="dxa"/>
            <w:gridSpan w:val="3"/>
          </w:tcPr>
          <w:p w14:paraId="1090C8AC" w14:textId="77777777" w:rsidR="007B3EA4" w:rsidRDefault="007B3EA4" w:rsidP="001D36BF"/>
        </w:tc>
        <w:tc>
          <w:tcPr>
            <w:tcW w:w="1280" w:type="dxa"/>
            <w:gridSpan w:val="3"/>
          </w:tcPr>
          <w:p w14:paraId="1D6F38F7" w14:textId="77777777" w:rsidR="007B3EA4" w:rsidRDefault="007B3EA4" w:rsidP="001D36BF"/>
        </w:tc>
        <w:tc>
          <w:tcPr>
            <w:tcW w:w="236" w:type="dxa"/>
            <w:gridSpan w:val="2"/>
          </w:tcPr>
          <w:p w14:paraId="4EE92456" w14:textId="77777777" w:rsidR="007B3EA4" w:rsidRDefault="007B3EA4" w:rsidP="001D36BF"/>
        </w:tc>
        <w:tc>
          <w:tcPr>
            <w:tcW w:w="1300" w:type="dxa"/>
            <w:gridSpan w:val="2"/>
          </w:tcPr>
          <w:p w14:paraId="6123D174" w14:textId="77777777" w:rsidR="007B3EA4" w:rsidRDefault="007B3EA4" w:rsidP="001D36BF"/>
        </w:tc>
      </w:tr>
      <w:tr w:rsidR="007B3EA4" w14:paraId="114DAF96" w14:textId="77777777" w:rsidTr="00D57A62">
        <w:trPr>
          <w:gridAfter w:val="2"/>
          <w:wAfter w:w="41" w:type="dxa"/>
          <w:trHeight w:val="240"/>
        </w:trPr>
        <w:tc>
          <w:tcPr>
            <w:tcW w:w="988" w:type="dxa"/>
          </w:tcPr>
          <w:p w14:paraId="1B5B48D1" w14:textId="77777777" w:rsidR="007B3EA4" w:rsidRDefault="007B3EA4" w:rsidP="001D36BF"/>
        </w:tc>
        <w:tc>
          <w:tcPr>
            <w:tcW w:w="567" w:type="dxa"/>
          </w:tcPr>
          <w:p w14:paraId="18054A07" w14:textId="77777777" w:rsidR="007B3EA4" w:rsidRDefault="007B3EA4" w:rsidP="001D36BF">
            <w:r>
              <w:t>2</w:t>
            </w:r>
          </w:p>
        </w:tc>
        <w:tc>
          <w:tcPr>
            <w:tcW w:w="260" w:type="dxa"/>
          </w:tcPr>
          <w:p w14:paraId="1DF5A8B1" w14:textId="77777777" w:rsidR="007B3EA4" w:rsidRDefault="007B3EA4" w:rsidP="001D36BF"/>
        </w:tc>
        <w:tc>
          <w:tcPr>
            <w:tcW w:w="4360" w:type="dxa"/>
          </w:tcPr>
          <w:p w14:paraId="74553FFA" w14:textId="77777777" w:rsidR="007B3EA4" w:rsidRDefault="007B3EA4" w:rsidP="001D36BF">
            <w:r>
              <w:t xml:space="preserve">Diverse inntekter </w:t>
            </w:r>
          </w:p>
        </w:tc>
        <w:tc>
          <w:tcPr>
            <w:tcW w:w="1200" w:type="dxa"/>
            <w:gridSpan w:val="3"/>
          </w:tcPr>
          <w:p w14:paraId="05844413" w14:textId="77777777" w:rsidR="007B3EA4" w:rsidRDefault="007B3EA4" w:rsidP="001D36BF"/>
        </w:tc>
        <w:tc>
          <w:tcPr>
            <w:tcW w:w="236" w:type="dxa"/>
            <w:gridSpan w:val="3"/>
          </w:tcPr>
          <w:p w14:paraId="3E342FE5" w14:textId="77777777" w:rsidR="007B3EA4" w:rsidRDefault="007B3EA4" w:rsidP="001D36BF"/>
        </w:tc>
        <w:tc>
          <w:tcPr>
            <w:tcW w:w="1280" w:type="dxa"/>
            <w:gridSpan w:val="3"/>
          </w:tcPr>
          <w:p w14:paraId="731E375C" w14:textId="77777777" w:rsidR="007B3EA4" w:rsidRDefault="007B3EA4" w:rsidP="001D36BF">
            <w:r>
              <w:t>2 921 000</w:t>
            </w:r>
          </w:p>
        </w:tc>
        <w:tc>
          <w:tcPr>
            <w:tcW w:w="236" w:type="dxa"/>
            <w:gridSpan w:val="2"/>
          </w:tcPr>
          <w:p w14:paraId="693EB616" w14:textId="77777777" w:rsidR="007B3EA4" w:rsidRDefault="007B3EA4" w:rsidP="001D36BF"/>
        </w:tc>
        <w:tc>
          <w:tcPr>
            <w:tcW w:w="1300" w:type="dxa"/>
            <w:gridSpan w:val="2"/>
          </w:tcPr>
          <w:p w14:paraId="25DC58F7" w14:textId="77777777" w:rsidR="007B3EA4" w:rsidRDefault="007B3EA4" w:rsidP="001D36BF">
            <w:r>
              <w:t>2 921 000</w:t>
            </w:r>
          </w:p>
        </w:tc>
      </w:tr>
      <w:tr w:rsidR="007B3EA4" w14:paraId="77678D73" w14:textId="77777777" w:rsidTr="00D57A62">
        <w:trPr>
          <w:gridAfter w:val="2"/>
          <w:wAfter w:w="41" w:type="dxa"/>
          <w:trHeight w:val="240"/>
        </w:trPr>
        <w:tc>
          <w:tcPr>
            <w:tcW w:w="988" w:type="dxa"/>
          </w:tcPr>
          <w:p w14:paraId="6C55B547" w14:textId="77777777" w:rsidR="007B3EA4" w:rsidRDefault="007B3EA4" w:rsidP="001D36BF">
            <w:r>
              <w:t>3585</w:t>
            </w:r>
          </w:p>
        </w:tc>
        <w:tc>
          <w:tcPr>
            <w:tcW w:w="567" w:type="dxa"/>
          </w:tcPr>
          <w:p w14:paraId="2F184FF1" w14:textId="77777777" w:rsidR="007B3EA4" w:rsidRDefault="007B3EA4" w:rsidP="001D36BF"/>
        </w:tc>
        <w:tc>
          <w:tcPr>
            <w:tcW w:w="260" w:type="dxa"/>
          </w:tcPr>
          <w:p w14:paraId="52BFA0CC" w14:textId="77777777" w:rsidR="007B3EA4" w:rsidRDefault="007B3EA4" w:rsidP="001D36BF"/>
        </w:tc>
        <w:tc>
          <w:tcPr>
            <w:tcW w:w="4360" w:type="dxa"/>
          </w:tcPr>
          <w:p w14:paraId="1C88A08E" w14:textId="77777777" w:rsidR="007B3EA4" w:rsidRDefault="007B3EA4" w:rsidP="001D36BF">
            <w:r>
              <w:t>Husleietvistutvalget:</w:t>
            </w:r>
          </w:p>
        </w:tc>
        <w:tc>
          <w:tcPr>
            <w:tcW w:w="1200" w:type="dxa"/>
            <w:gridSpan w:val="3"/>
          </w:tcPr>
          <w:p w14:paraId="40843763" w14:textId="77777777" w:rsidR="007B3EA4" w:rsidRDefault="007B3EA4" w:rsidP="001D36BF"/>
        </w:tc>
        <w:tc>
          <w:tcPr>
            <w:tcW w:w="236" w:type="dxa"/>
            <w:gridSpan w:val="3"/>
          </w:tcPr>
          <w:p w14:paraId="2B4D959A" w14:textId="77777777" w:rsidR="007B3EA4" w:rsidRDefault="007B3EA4" w:rsidP="001D36BF"/>
        </w:tc>
        <w:tc>
          <w:tcPr>
            <w:tcW w:w="1280" w:type="dxa"/>
            <w:gridSpan w:val="3"/>
          </w:tcPr>
          <w:p w14:paraId="5A70F71B" w14:textId="77777777" w:rsidR="007B3EA4" w:rsidRDefault="007B3EA4" w:rsidP="001D36BF"/>
        </w:tc>
        <w:tc>
          <w:tcPr>
            <w:tcW w:w="236" w:type="dxa"/>
            <w:gridSpan w:val="2"/>
          </w:tcPr>
          <w:p w14:paraId="3AC4AF8F" w14:textId="77777777" w:rsidR="007B3EA4" w:rsidRDefault="007B3EA4" w:rsidP="001D36BF"/>
        </w:tc>
        <w:tc>
          <w:tcPr>
            <w:tcW w:w="1300" w:type="dxa"/>
            <w:gridSpan w:val="2"/>
          </w:tcPr>
          <w:p w14:paraId="268FD83E" w14:textId="77777777" w:rsidR="007B3EA4" w:rsidRDefault="007B3EA4" w:rsidP="001D36BF"/>
        </w:tc>
      </w:tr>
      <w:tr w:rsidR="007B3EA4" w14:paraId="2139698F" w14:textId="77777777" w:rsidTr="00D57A62">
        <w:trPr>
          <w:gridAfter w:val="2"/>
          <w:wAfter w:w="41" w:type="dxa"/>
          <w:trHeight w:val="240"/>
        </w:trPr>
        <w:tc>
          <w:tcPr>
            <w:tcW w:w="988" w:type="dxa"/>
          </w:tcPr>
          <w:p w14:paraId="5AAA6731" w14:textId="77777777" w:rsidR="007B3EA4" w:rsidRDefault="007B3EA4" w:rsidP="001D36BF"/>
        </w:tc>
        <w:tc>
          <w:tcPr>
            <w:tcW w:w="567" w:type="dxa"/>
          </w:tcPr>
          <w:p w14:paraId="5645AABA" w14:textId="77777777" w:rsidR="007B3EA4" w:rsidRDefault="007B3EA4" w:rsidP="001D36BF">
            <w:r>
              <w:t>1</w:t>
            </w:r>
          </w:p>
        </w:tc>
        <w:tc>
          <w:tcPr>
            <w:tcW w:w="260" w:type="dxa"/>
          </w:tcPr>
          <w:p w14:paraId="49B378F0" w14:textId="77777777" w:rsidR="007B3EA4" w:rsidRDefault="007B3EA4" w:rsidP="001D36BF"/>
        </w:tc>
        <w:tc>
          <w:tcPr>
            <w:tcW w:w="4360" w:type="dxa"/>
          </w:tcPr>
          <w:p w14:paraId="05336117" w14:textId="77777777" w:rsidR="007B3EA4" w:rsidRDefault="007B3EA4" w:rsidP="001D36BF">
            <w:r>
              <w:t xml:space="preserve">Gebyrer </w:t>
            </w:r>
          </w:p>
        </w:tc>
        <w:tc>
          <w:tcPr>
            <w:tcW w:w="1200" w:type="dxa"/>
            <w:gridSpan w:val="3"/>
          </w:tcPr>
          <w:p w14:paraId="1F2050ED" w14:textId="77777777" w:rsidR="007B3EA4" w:rsidRDefault="007B3EA4" w:rsidP="001D36BF"/>
        </w:tc>
        <w:tc>
          <w:tcPr>
            <w:tcW w:w="236" w:type="dxa"/>
            <w:gridSpan w:val="3"/>
          </w:tcPr>
          <w:p w14:paraId="35CD55F6" w14:textId="77777777" w:rsidR="007B3EA4" w:rsidRDefault="007B3EA4" w:rsidP="001D36BF"/>
        </w:tc>
        <w:tc>
          <w:tcPr>
            <w:tcW w:w="1280" w:type="dxa"/>
            <w:gridSpan w:val="3"/>
          </w:tcPr>
          <w:p w14:paraId="21678B3F" w14:textId="77777777" w:rsidR="007B3EA4" w:rsidRDefault="007B3EA4" w:rsidP="001D36BF">
            <w:r>
              <w:t>2 693 000</w:t>
            </w:r>
          </w:p>
        </w:tc>
        <w:tc>
          <w:tcPr>
            <w:tcW w:w="236" w:type="dxa"/>
            <w:gridSpan w:val="2"/>
          </w:tcPr>
          <w:p w14:paraId="1C55B14D" w14:textId="77777777" w:rsidR="007B3EA4" w:rsidRDefault="007B3EA4" w:rsidP="001D36BF"/>
        </w:tc>
        <w:tc>
          <w:tcPr>
            <w:tcW w:w="1300" w:type="dxa"/>
            <w:gridSpan w:val="2"/>
          </w:tcPr>
          <w:p w14:paraId="1E7FA068" w14:textId="77777777" w:rsidR="007B3EA4" w:rsidRDefault="007B3EA4" w:rsidP="001D36BF">
            <w:r>
              <w:t>2 693 000</w:t>
            </w:r>
          </w:p>
        </w:tc>
      </w:tr>
      <w:tr w:rsidR="007B3EA4" w14:paraId="53582FAB" w14:textId="77777777" w:rsidTr="00D57A62">
        <w:trPr>
          <w:gridAfter w:val="2"/>
          <w:wAfter w:w="41" w:type="dxa"/>
          <w:trHeight w:val="240"/>
        </w:trPr>
        <w:tc>
          <w:tcPr>
            <w:tcW w:w="988" w:type="dxa"/>
          </w:tcPr>
          <w:p w14:paraId="32935A22" w14:textId="77777777" w:rsidR="007B3EA4" w:rsidRDefault="007B3EA4" w:rsidP="001D36BF">
            <w:r>
              <w:t>3587</w:t>
            </w:r>
          </w:p>
        </w:tc>
        <w:tc>
          <w:tcPr>
            <w:tcW w:w="567" w:type="dxa"/>
          </w:tcPr>
          <w:p w14:paraId="59F59341" w14:textId="77777777" w:rsidR="007B3EA4" w:rsidRDefault="007B3EA4" w:rsidP="001D36BF"/>
        </w:tc>
        <w:tc>
          <w:tcPr>
            <w:tcW w:w="260" w:type="dxa"/>
          </w:tcPr>
          <w:p w14:paraId="3D1F1AB3" w14:textId="77777777" w:rsidR="007B3EA4" w:rsidRDefault="007B3EA4" w:rsidP="001D36BF"/>
        </w:tc>
        <w:tc>
          <w:tcPr>
            <w:tcW w:w="4360" w:type="dxa"/>
          </w:tcPr>
          <w:p w14:paraId="6D50290E" w14:textId="77777777" w:rsidR="007B3EA4" w:rsidRDefault="007B3EA4" w:rsidP="001D36BF">
            <w:r>
              <w:t xml:space="preserve">Direktoratet for </w:t>
            </w:r>
            <w:proofErr w:type="spellStart"/>
            <w:r>
              <w:t>byggkvalitet</w:t>
            </w:r>
            <w:proofErr w:type="spellEnd"/>
            <w:r>
              <w:t>:</w:t>
            </w:r>
          </w:p>
        </w:tc>
        <w:tc>
          <w:tcPr>
            <w:tcW w:w="1200" w:type="dxa"/>
            <w:gridSpan w:val="3"/>
          </w:tcPr>
          <w:p w14:paraId="3743EABC" w14:textId="77777777" w:rsidR="007B3EA4" w:rsidRDefault="007B3EA4" w:rsidP="001D36BF"/>
        </w:tc>
        <w:tc>
          <w:tcPr>
            <w:tcW w:w="236" w:type="dxa"/>
            <w:gridSpan w:val="3"/>
          </w:tcPr>
          <w:p w14:paraId="4390F075" w14:textId="77777777" w:rsidR="007B3EA4" w:rsidRDefault="007B3EA4" w:rsidP="001D36BF"/>
        </w:tc>
        <w:tc>
          <w:tcPr>
            <w:tcW w:w="1280" w:type="dxa"/>
            <w:gridSpan w:val="3"/>
          </w:tcPr>
          <w:p w14:paraId="2A65A141" w14:textId="77777777" w:rsidR="007B3EA4" w:rsidRDefault="007B3EA4" w:rsidP="001D36BF"/>
        </w:tc>
        <w:tc>
          <w:tcPr>
            <w:tcW w:w="236" w:type="dxa"/>
            <w:gridSpan w:val="2"/>
          </w:tcPr>
          <w:p w14:paraId="17E811E8" w14:textId="77777777" w:rsidR="007B3EA4" w:rsidRDefault="007B3EA4" w:rsidP="001D36BF"/>
        </w:tc>
        <w:tc>
          <w:tcPr>
            <w:tcW w:w="1300" w:type="dxa"/>
            <w:gridSpan w:val="2"/>
          </w:tcPr>
          <w:p w14:paraId="3D03BC36" w14:textId="77777777" w:rsidR="007B3EA4" w:rsidRDefault="007B3EA4" w:rsidP="001D36BF"/>
        </w:tc>
      </w:tr>
      <w:tr w:rsidR="007B3EA4" w14:paraId="0CCA429F" w14:textId="77777777" w:rsidTr="00D57A62">
        <w:trPr>
          <w:gridAfter w:val="2"/>
          <w:wAfter w:w="41" w:type="dxa"/>
          <w:trHeight w:val="240"/>
        </w:trPr>
        <w:tc>
          <w:tcPr>
            <w:tcW w:w="988" w:type="dxa"/>
          </w:tcPr>
          <w:p w14:paraId="79299AF8" w14:textId="77777777" w:rsidR="007B3EA4" w:rsidRDefault="007B3EA4" w:rsidP="001D36BF"/>
        </w:tc>
        <w:tc>
          <w:tcPr>
            <w:tcW w:w="567" w:type="dxa"/>
          </w:tcPr>
          <w:p w14:paraId="4C2B12DB" w14:textId="77777777" w:rsidR="007B3EA4" w:rsidRDefault="007B3EA4" w:rsidP="001D36BF">
            <w:r>
              <w:t>1</w:t>
            </w:r>
          </w:p>
        </w:tc>
        <w:tc>
          <w:tcPr>
            <w:tcW w:w="260" w:type="dxa"/>
          </w:tcPr>
          <w:p w14:paraId="2B7F31A7" w14:textId="77777777" w:rsidR="007B3EA4" w:rsidRDefault="007B3EA4" w:rsidP="001D36BF"/>
        </w:tc>
        <w:tc>
          <w:tcPr>
            <w:tcW w:w="4360" w:type="dxa"/>
          </w:tcPr>
          <w:p w14:paraId="49A0A231" w14:textId="77777777" w:rsidR="007B3EA4" w:rsidRDefault="007B3EA4" w:rsidP="001D36BF">
            <w:r>
              <w:t xml:space="preserve">Diverse inntekter </w:t>
            </w:r>
          </w:p>
        </w:tc>
        <w:tc>
          <w:tcPr>
            <w:tcW w:w="1200" w:type="dxa"/>
            <w:gridSpan w:val="3"/>
          </w:tcPr>
          <w:p w14:paraId="327B196E" w14:textId="77777777" w:rsidR="007B3EA4" w:rsidRDefault="007B3EA4" w:rsidP="001D36BF"/>
        </w:tc>
        <w:tc>
          <w:tcPr>
            <w:tcW w:w="236" w:type="dxa"/>
            <w:gridSpan w:val="3"/>
          </w:tcPr>
          <w:p w14:paraId="378B4C74" w14:textId="77777777" w:rsidR="007B3EA4" w:rsidRDefault="007B3EA4" w:rsidP="001D36BF"/>
        </w:tc>
        <w:tc>
          <w:tcPr>
            <w:tcW w:w="1280" w:type="dxa"/>
            <w:gridSpan w:val="3"/>
          </w:tcPr>
          <w:p w14:paraId="7600E085" w14:textId="77777777" w:rsidR="007B3EA4" w:rsidRDefault="007B3EA4" w:rsidP="001D36BF">
            <w:r>
              <w:t>112 000</w:t>
            </w:r>
          </w:p>
        </w:tc>
        <w:tc>
          <w:tcPr>
            <w:tcW w:w="236" w:type="dxa"/>
            <w:gridSpan w:val="2"/>
          </w:tcPr>
          <w:p w14:paraId="1AB23B1D" w14:textId="77777777" w:rsidR="007B3EA4" w:rsidRDefault="007B3EA4" w:rsidP="001D36BF"/>
        </w:tc>
        <w:tc>
          <w:tcPr>
            <w:tcW w:w="1300" w:type="dxa"/>
            <w:gridSpan w:val="2"/>
          </w:tcPr>
          <w:p w14:paraId="4292977C" w14:textId="77777777" w:rsidR="007B3EA4" w:rsidRDefault="007B3EA4" w:rsidP="001D36BF"/>
        </w:tc>
      </w:tr>
      <w:tr w:rsidR="007B3EA4" w14:paraId="64261880" w14:textId="77777777" w:rsidTr="00D57A62">
        <w:trPr>
          <w:gridAfter w:val="2"/>
          <w:wAfter w:w="41" w:type="dxa"/>
          <w:trHeight w:val="240"/>
        </w:trPr>
        <w:tc>
          <w:tcPr>
            <w:tcW w:w="988" w:type="dxa"/>
          </w:tcPr>
          <w:p w14:paraId="466A87AE" w14:textId="77777777" w:rsidR="007B3EA4" w:rsidRDefault="007B3EA4" w:rsidP="001D36BF"/>
        </w:tc>
        <w:tc>
          <w:tcPr>
            <w:tcW w:w="567" w:type="dxa"/>
          </w:tcPr>
          <w:p w14:paraId="7FE407B5" w14:textId="77777777" w:rsidR="007B3EA4" w:rsidRDefault="007B3EA4" w:rsidP="001D36BF">
            <w:r>
              <w:t>4</w:t>
            </w:r>
          </w:p>
        </w:tc>
        <w:tc>
          <w:tcPr>
            <w:tcW w:w="260" w:type="dxa"/>
          </w:tcPr>
          <w:p w14:paraId="6A08A15D" w14:textId="77777777" w:rsidR="007B3EA4" w:rsidRDefault="007B3EA4" w:rsidP="001D36BF"/>
        </w:tc>
        <w:tc>
          <w:tcPr>
            <w:tcW w:w="4360" w:type="dxa"/>
          </w:tcPr>
          <w:p w14:paraId="68235B4D" w14:textId="77777777" w:rsidR="007B3EA4" w:rsidRDefault="007B3EA4" w:rsidP="001D36BF">
            <w:r>
              <w:t xml:space="preserve">Gebyrer </w:t>
            </w:r>
          </w:p>
        </w:tc>
        <w:tc>
          <w:tcPr>
            <w:tcW w:w="1200" w:type="dxa"/>
            <w:gridSpan w:val="3"/>
          </w:tcPr>
          <w:p w14:paraId="2F72961B" w14:textId="77777777" w:rsidR="007B3EA4" w:rsidRDefault="007B3EA4" w:rsidP="001D36BF"/>
        </w:tc>
        <w:tc>
          <w:tcPr>
            <w:tcW w:w="236" w:type="dxa"/>
            <w:gridSpan w:val="3"/>
          </w:tcPr>
          <w:p w14:paraId="59F54A52" w14:textId="77777777" w:rsidR="007B3EA4" w:rsidRDefault="007B3EA4" w:rsidP="001D36BF"/>
        </w:tc>
        <w:tc>
          <w:tcPr>
            <w:tcW w:w="1280" w:type="dxa"/>
            <w:gridSpan w:val="3"/>
          </w:tcPr>
          <w:p w14:paraId="323114B1" w14:textId="77777777" w:rsidR="007B3EA4" w:rsidRDefault="007B3EA4" w:rsidP="001D36BF">
            <w:r>
              <w:t>38 764 000</w:t>
            </w:r>
          </w:p>
        </w:tc>
        <w:tc>
          <w:tcPr>
            <w:tcW w:w="236" w:type="dxa"/>
            <w:gridSpan w:val="2"/>
          </w:tcPr>
          <w:p w14:paraId="1FF3892B" w14:textId="77777777" w:rsidR="007B3EA4" w:rsidRDefault="007B3EA4" w:rsidP="001D36BF"/>
        </w:tc>
        <w:tc>
          <w:tcPr>
            <w:tcW w:w="1300" w:type="dxa"/>
            <w:gridSpan w:val="2"/>
          </w:tcPr>
          <w:p w14:paraId="5CE1F94E" w14:textId="77777777" w:rsidR="007B3EA4" w:rsidRDefault="007B3EA4" w:rsidP="001D36BF">
            <w:r>
              <w:t>38 876 000</w:t>
            </w:r>
          </w:p>
        </w:tc>
      </w:tr>
      <w:tr w:rsidR="007B3EA4" w14:paraId="74407F92" w14:textId="77777777" w:rsidTr="00D57A62">
        <w:trPr>
          <w:gridAfter w:val="2"/>
          <w:wAfter w:w="41" w:type="dxa"/>
          <w:trHeight w:val="240"/>
        </w:trPr>
        <w:tc>
          <w:tcPr>
            <w:tcW w:w="988" w:type="dxa"/>
          </w:tcPr>
          <w:p w14:paraId="2486C74F" w14:textId="77777777" w:rsidR="007B3EA4" w:rsidRDefault="007B3EA4" w:rsidP="001D36BF">
            <w:r>
              <w:t>3595</w:t>
            </w:r>
          </w:p>
        </w:tc>
        <w:tc>
          <w:tcPr>
            <w:tcW w:w="567" w:type="dxa"/>
          </w:tcPr>
          <w:p w14:paraId="6198EF40" w14:textId="77777777" w:rsidR="007B3EA4" w:rsidRDefault="007B3EA4" w:rsidP="001D36BF"/>
        </w:tc>
        <w:tc>
          <w:tcPr>
            <w:tcW w:w="260" w:type="dxa"/>
          </w:tcPr>
          <w:p w14:paraId="431F4404" w14:textId="77777777" w:rsidR="007B3EA4" w:rsidRDefault="007B3EA4" w:rsidP="001D36BF"/>
        </w:tc>
        <w:tc>
          <w:tcPr>
            <w:tcW w:w="4360" w:type="dxa"/>
          </w:tcPr>
          <w:p w14:paraId="21811829" w14:textId="77777777" w:rsidR="007B3EA4" w:rsidRDefault="007B3EA4" w:rsidP="001D36BF">
            <w:r>
              <w:t>Statens kartverk:</w:t>
            </w:r>
          </w:p>
        </w:tc>
        <w:tc>
          <w:tcPr>
            <w:tcW w:w="1200" w:type="dxa"/>
            <w:gridSpan w:val="3"/>
          </w:tcPr>
          <w:p w14:paraId="7088940A" w14:textId="77777777" w:rsidR="007B3EA4" w:rsidRDefault="007B3EA4" w:rsidP="001D36BF"/>
        </w:tc>
        <w:tc>
          <w:tcPr>
            <w:tcW w:w="236" w:type="dxa"/>
            <w:gridSpan w:val="3"/>
          </w:tcPr>
          <w:p w14:paraId="42A437D9" w14:textId="77777777" w:rsidR="007B3EA4" w:rsidRDefault="007B3EA4" w:rsidP="001D36BF"/>
        </w:tc>
        <w:tc>
          <w:tcPr>
            <w:tcW w:w="1280" w:type="dxa"/>
            <w:gridSpan w:val="3"/>
          </w:tcPr>
          <w:p w14:paraId="30FF4F2F" w14:textId="77777777" w:rsidR="007B3EA4" w:rsidRDefault="007B3EA4" w:rsidP="001D36BF"/>
        </w:tc>
        <w:tc>
          <w:tcPr>
            <w:tcW w:w="236" w:type="dxa"/>
            <w:gridSpan w:val="2"/>
          </w:tcPr>
          <w:p w14:paraId="4D8D7F43" w14:textId="77777777" w:rsidR="007B3EA4" w:rsidRDefault="007B3EA4" w:rsidP="001D36BF"/>
        </w:tc>
        <w:tc>
          <w:tcPr>
            <w:tcW w:w="1300" w:type="dxa"/>
            <w:gridSpan w:val="2"/>
          </w:tcPr>
          <w:p w14:paraId="4858083A" w14:textId="77777777" w:rsidR="007B3EA4" w:rsidRDefault="007B3EA4" w:rsidP="001D36BF"/>
        </w:tc>
      </w:tr>
      <w:tr w:rsidR="007B3EA4" w14:paraId="7AC03F3C" w14:textId="77777777" w:rsidTr="00D57A62">
        <w:trPr>
          <w:gridAfter w:val="2"/>
          <w:wAfter w:w="41" w:type="dxa"/>
          <w:trHeight w:val="240"/>
        </w:trPr>
        <w:tc>
          <w:tcPr>
            <w:tcW w:w="988" w:type="dxa"/>
          </w:tcPr>
          <w:p w14:paraId="696AF075" w14:textId="77777777" w:rsidR="007B3EA4" w:rsidRDefault="007B3EA4" w:rsidP="001D36BF"/>
        </w:tc>
        <w:tc>
          <w:tcPr>
            <w:tcW w:w="567" w:type="dxa"/>
          </w:tcPr>
          <w:p w14:paraId="4697B26A" w14:textId="77777777" w:rsidR="007B3EA4" w:rsidRDefault="007B3EA4" w:rsidP="001D36BF">
            <w:r>
              <w:t>1</w:t>
            </w:r>
          </w:p>
        </w:tc>
        <w:tc>
          <w:tcPr>
            <w:tcW w:w="260" w:type="dxa"/>
          </w:tcPr>
          <w:p w14:paraId="44A4544A" w14:textId="77777777" w:rsidR="007B3EA4" w:rsidRDefault="007B3EA4" w:rsidP="001D36BF"/>
        </w:tc>
        <w:tc>
          <w:tcPr>
            <w:tcW w:w="4360" w:type="dxa"/>
          </w:tcPr>
          <w:p w14:paraId="6F42752B" w14:textId="77777777" w:rsidR="007B3EA4" w:rsidRDefault="007B3EA4" w:rsidP="001D36BF">
            <w:r>
              <w:t xml:space="preserve">Gebyrinntekter tinglysing </w:t>
            </w:r>
          </w:p>
        </w:tc>
        <w:tc>
          <w:tcPr>
            <w:tcW w:w="1200" w:type="dxa"/>
            <w:gridSpan w:val="3"/>
          </w:tcPr>
          <w:p w14:paraId="6395EE1A" w14:textId="77777777" w:rsidR="007B3EA4" w:rsidRDefault="007B3EA4" w:rsidP="001D36BF"/>
        </w:tc>
        <w:tc>
          <w:tcPr>
            <w:tcW w:w="236" w:type="dxa"/>
            <w:gridSpan w:val="3"/>
          </w:tcPr>
          <w:p w14:paraId="09DC427A" w14:textId="77777777" w:rsidR="007B3EA4" w:rsidRDefault="007B3EA4" w:rsidP="001D36BF"/>
        </w:tc>
        <w:tc>
          <w:tcPr>
            <w:tcW w:w="1280" w:type="dxa"/>
            <w:gridSpan w:val="3"/>
          </w:tcPr>
          <w:p w14:paraId="61EEEC6E" w14:textId="77777777" w:rsidR="007B3EA4" w:rsidRDefault="007B3EA4" w:rsidP="001D36BF">
            <w:r>
              <w:t>509 429 000</w:t>
            </w:r>
          </w:p>
        </w:tc>
        <w:tc>
          <w:tcPr>
            <w:tcW w:w="236" w:type="dxa"/>
            <w:gridSpan w:val="2"/>
          </w:tcPr>
          <w:p w14:paraId="25F114F3" w14:textId="77777777" w:rsidR="007B3EA4" w:rsidRDefault="007B3EA4" w:rsidP="001D36BF"/>
        </w:tc>
        <w:tc>
          <w:tcPr>
            <w:tcW w:w="1300" w:type="dxa"/>
            <w:gridSpan w:val="2"/>
          </w:tcPr>
          <w:p w14:paraId="2CBD71B7" w14:textId="77777777" w:rsidR="007B3EA4" w:rsidRDefault="007B3EA4" w:rsidP="001D36BF"/>
        </w:tc>
      </w:tr>
      <w:tr w:rsidR="007B3EA4" w14:paraId="05913BA0" w14:textId="77777777" w:rsidTr="00D57A62">
        <w:trPr>
          <w:gridAfter w:val="2"/>
          <w:wAfter w:w="41" w:type="dxa"/>
          <w:trHeight w:val="240"/>
        </w:trPr>
        <w:tc>
          <w:tcPr>
            <w:tcW w:w="988" w:type="dxa"/>
          </w:tcPr>
          <w:p w14:paraId="3C46E51F" w14:textId="77777777" w:rsidR="007B3EA4" w:rsidRDefault="007B3EA4" w:rsidP="001D36BF"/>
        </w:tc>
        <w:tc>
          <w:tcPr>
            <w:tcW w:w="567" w:type="dxa"/>
          </w:tcPr>
          <w:p w14:paraId="06D0A7B6" w14:textId="77777777" w:rsidR="007B3EA4" w:rsidRDefault="007B3EA4" w:rsidP="001D36BF">
            <w:r>
              <w:t>2</w:t>
            </w:r>
          </w:p>
        </w:tc>
        <w:tc>
          <w:tcPr>
            <w:tcW w:w="260" w:type="dxa"/>
          </w:tcPr>
          <w:p w14:paraId="0DBEB59B" w14:textId="77777777" w:rsidR="007B3EA4" w:rsidRDefault="007B3EA4" w:rsidP="001D36BF"/>
        </w:tc>
        <w:tc>
          <w:tcPr>
            <w:tcW w:w="4360" w:type="dxa"/>
          </w:tcPr>
          <w:p w14:paraId="6849AF88" w14:textId="77777777" w:rsidR="007B3EA4" w:rsidRDefault="007B3EA4" w:rsidP="001D36BF">
            <w:r>
              <w:t xml:space="preserve">Salg og abonnement m.m. </w:t>
            </w:r>
          </w:p>
        </w:tc>
        <w:tc>
          <w:tcPr>
            <w:tcW w:w="1200" w:type="dxa"/>
            <w:gridSpan w:val="3"/>
          </w:tcPr>
          <w:p w14:paraId="6DDFE565" w14:textId="77777777" w:rsidR="007B3EA4" w:rsidRDefault="007B3EA4" w:rsidP="001D36BF"/>
        </w:tc>
        <w:tc>
          <w:tcPr>
            <w:tcW w:w="236" w:type="dxa"/>
            <w:gridSpan w:val="3"/>
          </w:tcPr>
          <w:p w14:paraId="41705099" w14:textId="77777777" w:rsidR="007B3EA4" w:rsidRDefault="007B3EA4" w:rsidP="001D36BF"/>
        </w:tc>
        <w:tc>
          <w:tcPr>
            <w:tcW w:w="1280" w:type="dxa"/>
            <w:gridSpan w:val="3"/>
          </w:tcPr>
          <w:p w14:paraId="0CD0CFA2" w14:textId="77777777" w:rsidR="007B3EA4" w:rsidRDefault="007B3EA4" w:rsidP="001D36BF">
            <w:r>
              <w:t>116 346 000</w:t>
            </w:r>
          </w:p>
        </w:tc>
        <w:tc>
          <w:tcPr>
            <w:tcW w:w="236" w:type="dxa"/>
            <w:gridSpan w:val="2"/>
          </w:tcPr>
          <w:p w14:paraId="41BA295B" w14:textId="77777777" w:rsidR="007B3EA4" w:rsidRDefault="007B3EA4" w:rsidP="001D36BF"/>
        </w:tc>
        <w:tc>
          <w:tcPr>
            <w:tcW w:w="1300" w:type="dxa"/>
            <w:gridSpan w:val="2"/>
          </w:tcPr>
          <w:p w14:paraId="1DD1680B" w14:textId="77777777" w:rsidR="007B3EA4" w:rsidRDefault="007B3EA4" w:rsidP="001D36BF"/>
        </w:tc>
      </w:tr>
      <w:tr w:rsidR="007B3EA4" w14:paraId="37C8379C" w14:textId="77777777" w:rsidTr="00D57A62">
        <w:trPr>
          <w:gridAfter w:val="2"/>
          <w:wAfter w:w="41" w:type="dxa"/>
          <w:trHeight w:val="240"/>
        </w:trPr>
        <w:tc>
          <w:tcPr>
            <w:tcW w:w="988" w:type="dxa"/>
          </w:tcPr>
          <w:p w14:paraId="2FA9237F" w14:textId="77777777" w:rsidR="007B3EA4" w:rsidRDefault="007B3EA4" w:rsidP="001D36BF"/>
        </w:tc>
        <w:tc>
          <w:tcPr>
            <w:tcW w:w="567" w:type="dxa"/>
          </w:tcPr>
          <w:p w14:paraId="06C385B9" w14:textId="77777777" w:rsidR="007B3EA4" w:rsidRDefault="007B3EA4" w:rsidP="001D36BF">
            <w:r>
              <w:t>3</w:t>
            </w:r>
          </w:p>
        </w:tc>
        <w:tc>
          <w:tcPr>
            <w:tcW w:w="260" w:type="dxa"/>
          </w:tcPr>
          <w:p w14:paraId="15EDC1BB" w14:textId="77777777" w:rsidR="007B3EA4" w:rsidRDefault="007B3EA4" w:rsidP="001D36BF"/>
        </w:tc>
        <w:tc>
          <w:tcPr>
            <w:tcW w:w="4360" w:type="dxa"/>
          </w:tcPr>
          <w:p w14:paraId="5D2DED43" w14:textId="77777777" w:rsidR="007B3EA4" w:rsidRDefault="007B3EA4" w:rsidP="001D36BF">
            <w:r>
              <w:t xml:space="preserve">Samfinansiering </w:t>
            </w:r>
          </w:p>
        </w:tc>
        <w:tc>
          <w:tcPr>
            <w:tcW w:w="1200" w:type="dxa"/>
            <w:gridSpan w:val="3"/>
          </w:tcPr>
          <w:p w14:paraId="45F4045F" w14:textId="77777777" w:rsidR="007B3EA4" w:rsidRDefault="007B3EA4" w:rsidP="001D36BF"/>
        </w:tc>
        <w:tc>
          <w:tcPr>
            <w:tcW w:w="236" w:type="dxa"/>
            <w:gridSpan w:val="3"/>
          </w:tcPr>
          <w:p w14:paraId="3D5892F8" w14:textId="77777777" w:rsidR="007B3EA4" w:rsidRDefault="007B3EA4" w:rsidP="001D36BF"/>
        </w:tc>
        <w:tc>
          <w:tcPr>
            <w:tcW w:w="1280" w:type="dxa"/>
            <w:gridSpan w:val="3"/>
          </w:tcPr>
          <w:p w14:paraId="0A0B0180" w14:textId="77777777" w:rsidR="007B3EA4" w:rsidRDefault="007B3EA4" w:rsidP="001D36BF">
            <w:r>
              <w:t>207 765 000</w:t>
            </w:r>
          </w:p>
        </w:tc>
        <w:tc>
          <w:tcPr>
            <w:tcW w:w="236" w:type="dxa"/>
            <w:gridSpan w:val="2"/>
          </w:tcPr>
          <w:p w14:paraId="634530F6" w14:textId="77777777" w:rsidR="007B3EA4" w:rsidRDefault="007B3EA4" w:rsidP="001D36BF"/>
        </w:tc>
        <w:tc>
          <w:tcPr>
            <w:tcW w:w="1300" w:type="dxa"/>
            <w:gridSpan w:val="2"/>
          </w:tcPr>
          <w:p w14:paraId="707446AC" w14:textId="77777777" w:rsidR="007B3EA4" w:rsidRDefault="007B3EA4" w:rsidP="001D36BF">
            <w:r>
              <w:t>833 540 000</w:t>
            </w:r>
          </w:p>
        </w:tc>
      </w:tr>
      <w:tr w:rsidR="007B3EA4" w14:paraId="1BE2DF5F" w14:textId="77777777" w:rsidTr="00D57A62">
        <w:trPr>
          <w:gridAfter w:val="2"/>
          <w:wAfter w:w="41" w:type="dxa"/>
          <w:trHeight w:val="500"/>
        </w:trPr>
        <w:tc>
          <w:tcPr>
            <w:tcW w:w="988" w:type="dxa"/>
          </w:tcPr>
          <w:p w14:paraId="170A30B8" w14:textId="77777777" w:rsidR="007B3EA4" w:rsidRDefault="007B3EA4" w:rsidP="001D36BF"/>
        </w:tc>
        <w:tc>
          <w:tcPr>
            <w:tcW w:w="567" w:type="dxa"/>
          </w:tcPr>
          <w:p w14:paraId="7CFBBC89" w14:textId="77777777" w:rsidR="007B3EA4" w:rsidRDefault="007B3EA4" w:rsidP="001D36BF"/>
        </w:tc>
        <w:tc>
          <w:tcPr>
            <w:tcW w:w="260" w:type="dxa"/>
          </w:tcPr>
          <w:p w14:paraId="607CCEBA" w14:textId="77777777" w:rsidR="007B3EA4" w:rsidRDefault="007B3EA4" w:rsidP="001D36BF"/>
        </w:tc>
        <w:tc>
          <w:tcPr>
            <w:tcW w:w="4360" w:type="dxa"/>
          </w:tcPr>
          <w:p w14:paraId="2F139242" w14:textId="77777777" w:rsidR="007B3EA4" w:rsidRDefault="007B3EA4" w:rsidP="001D36BF">
            <w:r>
              <w:t>Sum Kommunal- og moderniseringsdepartementet</w:t>
            </w:r>
          </w:p>
        </w:tc>
        <w:tc>
          <w:tcPr>
            <w:tcW w:w="1200" w:type="dxa"/>
            <w:gridSpan w:val="3"/>
          </w:tcPr>
          <w:p w14:paraId="1CDEBBE8" w14:textId="77777777" w:rsidR="007B3EA4" w:rsidRDefault="007B3EA4" w:rsidP="001D36BF"/>
        </w:tc>
        <w:tc>
          <w:tcPr>
            <w:tcW w:w="236" w:type="dxa"/>
            <w:gridSpan w:val="3"/>
          </w:tcPr>
          <w:p w14:paraId="27DB632A" w14:textId="77777777" w:rsidR="007B3EA4" w:rsidRDefault="007B3EA4" w:rsidP="001D36BF"/>
        </w:tc>
        <w:tc>
          <w:tcPr>
            <w:tcW w:w="1280" w:type="dxa"/>
            <w:gridSpan w:val="3"/>
          </w:tcPr>
          <w:p w14:paraId="2677F85C" w14:textId="77777777" w:rsidR="007B3EA4" w:rsidRDefault="007B3EA4" w:rsidP="001D36BF"/>
        </w:tc>
        <w:tc>
          <w:tcPr>
            <w:tcW w:w="236" w:type="dxa"/>
            <w:gridSpan w:val="2"/>
          </w:tcPr>
          <w:p w14:paraId="637F9A71" w14:textId="77777777" w:rsidR="007B3EA4" w:rsidRDefault="007B3EA4" w:rsidP="001D36BF"/>
        </w:tc>
        <w:tc>
          <w:tcPr>
            <w:tcW w:w="1300" w:type="dxa"/>
            <w:gridSpan w:val="2"/>
          </w:tcPr>
          <w:p w14:paraId="3154C3A8" w14:textId="77777777" w:rsidR="007B3EA4" w:rsidRDefault="007B3EA4" w:rsidP="001D36BF">
            <w:r>
              <w:t>12 024 450 000</w:t>
            </w:r>
          </w:p>
        </w:tc>
      </w:tr>
      <w:tr w:rsidR="007B3EA4" w14:paraId="3AA3A9C7" w14:textId="77777777" w:rsidTr="00D57A62">
        <w:trPr>
          <w:trHeight w:val="1040"/>
        </w:trPr>
        <w:tc>
          <w:tcPr>
            <w:tcW w:w="10468" w:type="dxa"/>
            <w:gridSpan w:val="19"/>
          </w:tcPr>
          <w:p w14:paraId="69A00318" w14:textId="77777777" w:rsidR="007B3EA4" w:rsidRDefault="007B3EA4">
            <w:pPr>
              <w:pStyle w:val="tittel-gulbok2"/>
            </w:pPr>
            <w:proofErr w:type="spellStart"/>
            <w:r>
              <w:rPr>
                <w:spacing w:val="21"/>
                <w:w w:val="100"/>
                <w:sz w:val="21"/>
                <w:szCs w:val="21"/>
              </w:rPr>
              <w:t>Arbeids</w:t>
            </w:r>
            <w:proofErr w:type="spellEnd"/>
            <w:r>
              <w:rPr>
                <w:spacing w:val="21"/>
                <w:w w:val="100"/>
                <w:sz w:val="21"/>
                <w:szCs w:val="21"/>
              </w:rPr>
              <w:t xml:space="preserve">- og </w:t>
            </w:r>
            <w:proofErr w:type="spellStart"/>
            <w:r>
              <w:rPr>
                <w:spacing w:val="21"/>
                <w:w w:val="100"/>
                <w:sz w:val="21"/>
                <w:szCs w:val="21"/>
              </w:rPr>
              <w:t>sosialdepartementet</w:t>
            </w:r>
            <w:proofErr w:type="spellEnd"/>
          </w:p>
        </w:tc>
      </w:tr>
      <w:tr w:rsidR="007B3EA4" w14:paraId="3FFDC7E9" w14:textId="77777777" w:rsidTr="00D57A62">
        <w:trPr>
          <w:gridAfter w:val="2"/>
          <w:wAfter w:w="41" w:type="dxa"/>
          <w:trHeight w:val="240"/>
        </w:trPr>
        <w:tc>
          <w:tcPr>
            <w:tcW w:w="988" w:type="dxa"/>
          </w:tcPr>
          <w:p w14:paraId="33B50D03" w14:textId="77777777" w:rsidR="007B3EA4" w:rsidRDefault="007B3EA4" w:rsidP="001D36BF">
            <w:r>
              <w:t>3605</w:t>
            </w:r>
          </w:p>
        </w:tc>
        <w:tc>
          <w:tcPr>
            <w:tcW w:w="567" w:type="dxa"/>
          </w:tcPr>
          <w:p w14:paraId="43C0FE23" w14:textId="77777777" w:rsidR="007B3EA4" w:rsidRDefault="007B3EA4" w:rsidP="001D36BF"/>
        </w:tc>
        <w:tc>
          <w:tcPr>
            <w:tcW w:w="260" w:type="dxa"/>
          </w:tcPr>
          <w:p w14:paraId="5DE25A95" w14:textId="77777777" w:rsidR="007B3EA4" w:rsidRDefault="007B3EA4" w:rsidP="001D36BF"/>
        </w:tc>
        <w:tc>
          <w:tcPr>
            <w:tcW w:w="4360" w:type="dxa"/>
          </w:tcPr>
          <w:p w14:paraId="4FB9E61D" w14:textId="77777777" w:rsidR="007B3EA4" w:rsidRDefault="007B3EA4" w:rsidP="001D36BF">
            <w:r>
              <w:t>Arbeids- og velferdsetaten:</w:t>
            </w:r>
          </w:p>
        </w:tc>
        <w:tc>
          <w:tcPr>
            <w:tcW w:w="1200" w:type="dxa"/>
            <w:gridSpan w:val="3"/>
          </w:tcPr>
          <w:p w14:paraId="29BDB42A" w14:textId="77777777" w:rsidR="007B3EA4" w:rsidRDefault="007B3EA4" w:rsidP="001D36BF"/>
        </w:tc>
        <w:tc>
          <w:tcPr>
            <w:tcW w:w="236" w:type="dxa"/>
            <w:gridSpan w:val="3"/>
          </w:tcPr>
          <w:p w14:paraId="6DB569A0" w14:textId="77777777" w:rsidR="007B3EA4" w:rsidRDefault="007B3EA4" w:rsidP="001D36BF"/>
        </w:tc>
        <w:tc>
          <w:tcPr>
            <w:tcW w:w="1280" w:type="dxa"/>
            <w:gridSpan w:val="3"/>
          </w:tcPr>
          <w:p w14:paraId="63A20C12" w14:textId="77777777" w:rsidR="007B3EA4" w:rsidRDefault="007B3EA4" w:rsidP="001D36BF"/>
        </w:tc>
        <w:tc>
          <w:tcPr>
            <w:tcW w:w="236" w:type="dxa"/>
            <w:gridSpan w:val="2"/>
          </w:tcPr>
          <w:p w14:paraId="5AB5EC93" w14:textId="77777777" w:rsidR="007B3EA4" w:rsidRDefault="007B3EA4" w:rsidP="001D36BF"/>
        </w:tc>
        <w:tc>
          <w:tcPr>
            <w:tcW w:w="1300" w:type="dxa"/>
            <w:gridSpan w:val="2"/>
          </w:tcPr>
          <w:p w14:paraId="10419BAC" w14:textId="77777777" w:rsidR="007B3EA4" w:rsidRDefault="007B3EA4" w:rsidP="001D36BF"/>
        </w:tc>
      </w:tr>
      <w:tr w:rsidR="007B3EA4" w14:paraId="08BD5BA7" w14:textId="77777777" w:rsidTr="00D57A62">
        <w:trPr>
          <w:gridAfter w:val="2"/>
          <w:wAfter w:w="41" w:type="dxa"/>
          <w:trHeight w:val="240"/>
        </w:trPr>
        <w:tc>
          <w:tcPr>
            <w:tcW w:w="988" w:type="dxa"/>
          </w:tcPr>
          <w:p w14:paraId="05EB18DA" w14:textId="77777777" w:rsidR="007B3EA4" w:rsidRDefault="007B3EA4" w:rsidP="001D36BF"/>
        </w:tc>
        <w:tc>
          <w:tcPr>
            <w:tcW w:w="567" w:type="dxa"/>
          </w:tcPr>
          <w:p w14:paraId="2725298E" w14:textId="77777777" w:rsidR="007B3EA4" w:rsidRDefault="007B3EA4" w:rsidP="001D36BF">
            <w:r>
              <w:t>1</w:t>
            </w:r>
          </w:p>
        </w:tc>
        <w:tc>
          <w:tcPr>
            <w:tcW w:w="260" w:type="dxa"/>
          </w:tcPr>
          <w:p w14:paraId="57B7F591" w14:textId="77777777" w:rsidR="007B3EA4" w:rsidRDefault="007B3EA4" w:rsidP="001D36BF"/>
        </w:tc>
        <w:tc>
          <w:tcPr>
            <w:tcW w:w="4360" w:type="dxa"/>
          </w:tcPr>
          <w:p w14:paraId="4754925E" w14:textId="77777777" w:rsidR="007B3EA4" w:rsidRDefault="007B3EA4" w:rsidP="001D36BF">
            <w:r>
              <w:t xml:space="preserve">Administrasjonsvederlag </w:t>
            </w:r>
          </w:p>
        </w:tc>
        <w:tc>
          <w:tcPr>
            <w:tcW w:w="1200" w:type="dxa"/>
            <w:gridSpan w:val="3"/>
          </w:tcPr>
          <w:p w14:paraId="1280000F" w14:textId="77777777" w:rsidR="007B3EA4" w:rsidRDefault="007B3EA4" w:rsidP="001D36BF"/>
        </w:tc>
        <w:tc>
          <w:tcPr>
            <w:tcW w:w="236" w:type="dxa"/>
            <w:gridSpan w:val="3"/>
          </w:tcPr>
          <w:p w14:paraId="538F061B" w14:textId="77777777" w:rsidR="007B3EA4" w:rsidRDefault="007B3EA4" w:rsidP="001D36BF"/>
        </w:tc>
        <w:tc>
          <w:tcPr>
            <w:tcW w:w="1280" w:type="dxa"/>
            <w:gridSpan w:val="3"/>
          </w:tcPr>
          <w:p w14:paraId="30EA1EAA" w14:textId="77777777" w:rsidR="007B3EA4" w:rsidRDefault="007B3EA4" w:rsidP="001D36BF">
            <w:r>
              <w:t>10 285 000</w:t>
            </w:r>
          </w:p>
        </w:tc>
        <w:tc>
          <w:tcPr>
            <w:tcW w:w="236" w:type="dxa"/>
            <w:gridSpan w:val="2"/>
          </w:tcPr>
          <w:p w14:paraId="20A725F8" w14:textId="77777777" w:rsidR="007B3EA4" w:rsidRDefault="007B3EA4" w:rsidP="001D36BF"/>
        </w:tc>
        <w:tc>
          <w:tcPr>
            <w:tcW w:w="1300" w:type="dxa"/>
            <w:gridSpan w:val="2"/>
          </w:tcPr>
          <w:p w14:paraId="47685623" w14:textId="77777777" w:rsidR="007B3EA4" w:rsidRDefault="007B3EA4" w:rsidP="001D36BF"/>
        </w:tc>
      </w:tr>
      <w:tr w:rsidR="007B3EA4" w14:paraId="7B6B1970" w14:textId="77777777" w:rsidTr="00D57A62">
        <w:trPr>
          <w:gridAfter w:val="2"/>
          <w:wAfter w:w="41" w:type="dxa"/>
          <w:trHeight w:val="240"/>
        </w:trPr>
        <w:tc>
          <w:tcPr>
            <w:tcW w:w="988" w:type="dxa"/>
          </w:tcPr>
          <w:p w14:paraId="6371CE76" w14:textId="77777777" w:rsidR="007B3EA4" w:rsidRDefault="007B3EA4" w:rsidP="001D36BF"/>
        </w:tc>
        <w:tc>
          <w:tcPr>
            <w:tcW w:w="567" w:type="dxa"/>
          </w:tcPr>
          <w:p w14:paraId="200A78EF" w14:textId="77777777" w:rsidR="007B3EA4" w:rsidRDefault="007B3EA4" w:rsidP="001D36BF">
            <w:r>
              <w:t>4</w:t>
            </w:r>
          </w:p>
        </w:tc>
        <w:tc>
          <w:tcPr>
            <w:tcW w:w="260" w:type="dxa"/>
          </w:tcPr>
          <w:p w14:paraId="4CCE2A29" w14:textId="77777777" w:rsidR="007B3EA4" w:rsidRDefault="007B3EA4" w:rsidP="001D36BF"/>
        </w:tc>
        <w:tc>
          <w:tcPr>
            <w:tcW w:w="4360" w:type="dxa"/>
          </w:tcPr>
          <w:p w14:paraId="1C344FB9" w14:textId="77777777" w:rsidR="007B3EA4" w:rsidRDefault="007B3EA4" w:rsidP="001D36BF">
            <w:r>
              <w:t xml:space="preserve">Tolketjenester </w:t>
            </w:r>
          </w:p>
        </w:tc>
        <w:tc>
          <w:tcPr>
            <w:tcW w:w="1200" w:type="dxa"/>
            <w:gridSpan w:val="3"/>
          </w:tcPr>
          <w:p w14:paraId="1DE3241B" w14:textId="77777777" w:rsidR="007B3EA4" w:rsidRDefault="007B3EA4" w:rsidP="001D36BF"/>
        </w:tc>
        <w:tc>
          <w:tcPr>
            <w:tcW w:w="236" w:type="dxa"/>
            <w:gridSpan w:val="3"/>
          </w:tcPr>
          <w:p w14:paraId="2DECE69E" w14:textId="77777777" w:rsidR="007B3EA4" w:rsidRDefault="007B3EA4" w:rsidP="001D36BF"/>
        </w:tc>
        <w:tc>
          <w:tcPr>
            <w:tcW w:w="1280" w:type="dxa"/>
            <w:gridSpan w:val="3"/>
          </w:tcPr>
          <w:p w14:paraId="745807D3" w14:textId="77777777" w:rsidR="007B3EA4" w:rsidRDefault="007B3EA4" w:rsidP="001D36BF">
            <w:r>
              <w:t>4 380 000</w:t>
            </w:r>
          </w:p>
        </w:tc>
        <w:tc>
          <w:tcPr>
            <w:tcW w:w="236" w:type="dxa"/>
            <w:gridSpan w:val="2"/>
          </w:tcPr>
          <w:p w14:paraId="70310DFB" w14:textId="77777777" w:rsidR="007B3EA4" w:rsidRDefault="007B3EA4" w:rsidP="001D36BF"/>
        </w:tc>
        <w:tc>
          <w:tcPr>
            <w:tcW w:w="1300" w:type="dxa"/>
            <w:gridSpan w:val="2"/>
          </w:tcPr>
          <w:p w14:paraId="24F2386B" w14:textId="77777777" w:rsidR="007B3EA4" w:rsidRDefault="007B3EA4" w:rsidP="001D36BF"/>
        </w:tc>
      </w:tr>
      <w:tr w:rsidR="007B3EA4" w14:paraId="2178F4EF" w14:textId="77777777" w:rsidTr="00D57A62">
        <w:trPr>
          <w:gridAfter w:val="2"/>
          <w:wAfter w:w="41" w:type="dxa"/>
          <w:trHeight w:val="240"/>
        </w:trPr>
        <w:tc>
          <w:tcPr>
            <w:tcW w:w="988" w:type="dxa"/>
          </w:tcPr>
          <w:p w14:paraId="56BBE335" w14:textId="77777777" w:rsidR="007B3EA4" w:rsidRDefault="007B3EA4" w:rsidP="001D36BF"/>
        </w:tc>
        <w:tc>
          <w:tcPr>
            <w:tcW w:w="567" w:type="dxa"/>
          </w:tcPr>
          <w:p w14:paraId="01085C79" w14:textId="77777777" w:rsidR="007B3EA4" w:rsidRDefault="007B3EA4" w:rsidP="001D36BF">
            <w:r>
              <w:t>5</w:t>
            </w:r>
          </w:p>
        </w:tc>
        <w:tc>
          <w:tcPr>
            <w:tcW w:w="260" w:type="dxa"/>
          </w:tcPr>
          <w:p w14:paraId="38D036DE" w14:textId="77777777" w:rsidR="007B3EA4" w:rsidRDefault="007B3EA4" w:rsidP="001D36BF"/>
        </w:tc>
        <w:tc>
          <w:tcPr>
            <w:tcW w:w="4360" w:type="dxa"/>
          </w:tcPr>
          <w:p w14:paraId="26D5C33C" w14:textId="77777777" w:rsidR="007B3EA4" w:rsidRDefault="007B3EA4" w:rsidP="001D36BF">
            <w:r>
              <w:t xml:space="preserve">Oppdragsinntekter mv. </w:t>
            </w:r>
          </w:p>
        </w:tc>
        <w:tc>
          <w:tcPr>
            <w:tcW w:w="1200" w:type="dxa"/>
            <w:gridSpan w:val="3"/>
          </w:tcPr>
          <w:p w14:paraId="71AF98E7" w14:textId="77777777" w:rsidR="007B3EA4" w:rsidRDefault="007B3EA4" w:rsidP="001D36BF"/>
        </w:tc>
        <w:tc>
          <w:tcPr>
            <w:tcW w:w="236" w:type="dxa"/>
            <w:gridSpan w:val="3"/>
          </w:tcPr>
          <w:p w14:paraId="7889DA63" w14:textId="77777777" w:rsidR="007B3EA4" w:rsidRDefault="007B3EA4" w:rsidP="001D36BF"/>
        </w:tc>
        <w:tc>
          <w:tcPr>
            <w:tcW w:w="1280" w:type="dxa"/>
            <w:gridSpan w:val="3"/>
          </w:tcPr>
          <w:p w14:paraId="5B8C0D90" w14:textId="77777777" w:rsidR="007B3EA4" w:rsidRDefault="007B3EA4" w:rsidP="001D36BF">
            <w:r>
              <w:t>19 300 000</w:t>
            </w:r>
          </w:p>
        </w:tc>
        <w:tc>
          <w:tcPr>
            <w:tcW w:w="236" w:type="dxa"/>
            <w:gridSpan w:val="2"/>
          </w:tcPr>
          <w:p w14:paraId="26F1220F" w14:textId="77777777" w:rsidR="007B3EA4" w:rsidRDefault="007B3EA4" w:rsidP="001D36BF"/>
        </w:tc>
        <w:tc>
          <w:tcPr>
            <w:tcW w:w="1300" w:type="dxa"/>
            <w:gridSpan w:val="2"/>
          </w:tcPr>
          <w:p w14:paraId="0BB45DA3" w14:textId="77777777" w:rsidR="007B3EA4" w:rsidRDefault="007B3EA4" w:rsidP="001D36BF"/>
        </w:tc>
      </w:tr>
      <w:tr w:rsidR="007B3EA4" w14:paraId="1D3C4E5C" w14:textId="77777777" w:rsidTr="00D57A62">
        <w:trPr>
          <w:gridAfter w:val="2"/>
          <w:wAfter w:w="41" w:type="dxa"/>
          <w:trHeight w:val="240"/>
        </w:trPr>
        <w:tc>
          <w:tcPr>
            <w:tcW w:w="988" w:type="dxa"/>
          </w:tcPr>
          <w:p w14:paraId="38592993" w14:textId="77777777" w:rsidR="007B3EA4" w:rsidRDefault="007B3EA4" w:rsidP="001D36BF"/>
        </w:tc>
        <w:tc>
          <w:tcPr>
            <w:tcW w:w="567" w:type="dxa"/>
          </w:tcPr>
          <w:p w14:paraId="4F9CC172" w14:textId="77777777" w:rsidR="007B3EA4" w:rsidRDefault="007B3EA4" w:rsidP="001D36BF">
            <w:r>
              <w:t>6</w:t>
            </w:r>
          </w:p>
        </w:tc>
        <w:tc>
          <w:tcPr>
            <w:tcW w:w="260" w:type="dxa"/>
          </w:tcPr>
          <w:p w14:paraId="4BB61279" w14:textId="77777777" w:rsidR="007B3EA4" w:rsidRDefault="007B3EA4" w:rsidP="001D36BF"/>
        </w:tc>
        <w:tc>
          <w:tcPr>
            <w:tcW w:w="4360" w:type="dxa"/>
          </w:tcPr>
          <w:p w14:paraId="22EF808E" w14:textId="77777777" w:rsidR="007B3EA4" w:rsidRDefault="007B3EA4" w:rsidP="001D36BF">
            <w:r>
              <w:t xml:space="preserve">Gebyrinntekter for fastsettelse av bidrag </w:t>
            </w:r>
          </w:p>
        </w:tc>
        <w:tc>
          <w:tcPr>
            <w:tcW w:w="1200" w:type="dxa"/>
            <w:gridSpan w:val="3"/>
          </w:tcPr>
          <w:p w14:paraId="59237DD5" w14:textId="77777777" w:rsidR="007B3EA4" w:rsidRDefault="007B3EA4" w:rsidP="001D36BF"/>
        </w:tc>
        <w:tc>
          <w:tcPr>
            <w:tcW w:w="236" w:type="dxa"/>
            <w:gridSpan w:val="3"/>
          </w:tcPr>
          <w:p w14:paraId="419F41B3" w14:textId="77777777" w:rsidR="007B3EA4" w:rsidRDefault="007B3EA4" w:rsidP="001D36BF"/>
        </w:tc>
        <w:tc>
          <w:tcPr>
            <w:tcW w:w="1280" w:type="dxa"/>
            <w:gridSpan w:val="3"/>
          </w:tcPr>
          <w:p w14:paraId="15A84A65" w14:textId="77777777" w:rsidR="007B3EA4" w:rsidRDefault="007B3EA4" w:rsidP="001D36BF">
            <w:r>
              <w:t>26 950 000</w:t>
            </w:r>
          </w:p>
        </w:tc>
        <w:tc>
          <w:tcPr>
            <w:tcW w:w="236" w:type="dxa"/>
            <w:gridSpan w:val="2"/>
          </w:tcPr>
          <w:p w14:paraId="743ABA6A" w14:textId="77777777" w:rsidR="007B3EA4" w:rsidRDefault="007B3EA4" w:rsidP="001D36BF"/>
        </w:tc>
        <w:tc>
          <w:tcPr>
            <w:tcW w:w="1300" w:type="dxa"/>
            <w:gridSpan w:val="2"/>
          </w:tcPr>
          <w:p w14:paraId="0C0E576B" w14:textId="77777777" w:rsidR="007B3EA4" w:rsidRDefault="007B3EA4" w:rsidP="001D36BF">
            <w:r>
              <w:t>60 915 000</w:t>
            </w:r>
          </w:p>
        </w:tc>
      </w:tr>
      <w:tr w:rsidR="007B3EA4" w14:paraId="3D12E0C1" w14:textId="77777777" w:rsidTr="00D57A62">
        <w:trPr>
          <w:gridAfter w:val="2"/>
          <w:wAfter w:w="41" w:type="dxa"/>
          <w:trHeight w:val="240"/>
        </w:trPr>
        <w:tc>
          <w:tcPr>
            <w:tcW w:w="988" w:type="dxa"/>
          </w:tcPr>
          <w:p w14:paraId="2D96D286" w14:textId="77777777" w:rsidR="007B3EA4" w:rsidRDefault="007B3EA4" w:rsidP="001D36BF">
            <w:r>
              <w:t>3634</w:t>
            </w:r>
          </w:p>
        </w:tc>
        <w:tc>
          <w:tcPr>
            <w:tcW w:w="567" w:type="dxa"/>
          </w:tcPr>
          <w:p w14:paraId="0E1733E0" w14:textId="77777777" w:rsidR="007B3EA4" w:rsidRDefault="007B3EA4" w:rsidP="001D36BF"/>
        </w:tc>
        <w:tc>
          <w:tcPr>
            <w:tcW w:w="260" w:type="dxa"/>
          </w:tcPr>
          <w:p w14:paraId="2B2DE002" w14:textId="77777777" w:rsidR="007B3EA4" w:rsidRDefault="007B3EA4" w:rsidP="001D36BF"/>
        </w:tc>
        <w:tc>
          <w:tcPr>
            <w:tcW w:w="4360" w:type="dxa"/>
          </w:tcPr>
          <w:p w14:paraId="19F77915" w14:textId="77777777" w:rsidR="007B3EA4" w:rsidRDefault="007B3EA4" w:rsidP="001D36BF">
            <w:r>
              <w:t>Arbeidsmarkedstiltak:</w:t>
            </w:r>
          </w:p>
        </w:tc>
        <w:tc>
          <w:tcPr>
            <w:tcW w:w="1200" w:type="dxa"/>
            <w:gridSpan w:val="3"/>
          </w:tcPr>
          <w:p w14:paraId="45ECD1A0" w14:textId="77777777" w:rsidR="007B3EA4" w:rsidRDefault="007B3EA4" w:rsidP="001D36BF"/>
        </w:tc>
        <w:tc>
          <w:tcPr>
            <w:tcW w:w="236" w:type="dxa"/>
            <w:gridSpan w:val="3"/>
          </w:tcPr>
          <w:p w14:paraId="2932CD67" w14:textId="77777777" w:rsidR="007B3EA4" w:rsidRDefault="007B3EA4" w:rsidP="001D36BF"/>
        </w:tc>
        <w:tc>
          <w:tcPr>
            <w:tcW w:w="1280" w:type="dxa"/>
            <w:gridSpan w:val="3"/>
          </w:tcPr>
          <w:p w14:paraId="1CFEBFF0" w14:textId="77777777" w:rsidR="007B3EA4" w:rsidRDefault="007B3EA4" w:rsidP="001D36BF"/>
        </w:tc>
        <w:tc>
          <w:tcPr>
            <w:tcW w:w="236" w:type="dxa"/>
            <w:gridSpan w:val="2"/>
          </w:tcPr>
          <w:p w14:paraId="741613A8" w14:textId="77777777" w:rsidR="007B3EA4" w:rsidRDefault="007B3EA4" w:rsidP="001D36BF"/>
        </w:tc>
        <w:tc>
          <w:tcPr>
            <w:tcW w:w="1300" w:type="dxa"/>
            <w:gridSpan w:val="2"/>
          </w:tcPr>
          <w:p w14:paraId="0DFCFA16" w14:textId="77777777" w:rsidR="007B3EA4" w:rsidRDefault="007B3EA4" w:rsidP="001D36BF"/>
        </w:tc>
      </w:tr>
      <w:tr w:rsidR="007B3EA4" w14:paraId="0D288266" w14:textId="77777777" w:rsidTr="00D57A62">
        <w:trPr>
          <w:gridAfter w:val="2"/>
          <w:wAfter w:w="41" w:type="dxa"/>
          <w:trHeight w:val="500"/>
        </w:trPr>
        <w:tc>
          <w:tcPr>
            <w:tcW w:w="988" w:type="dxa"/>
          </w:tcPr>
          <w:p w14:paraId="18451FE3" w14:textId="77777777" w:rsidR="007B3EA4" w:rsidRDefault="007B3EA4" w:rsidP="001D36BF"/>
        </w:tc>
        <w:tc>
          <w:tcPr>
            <w:tcW w:w="567" w:type="dxa"/>
          </w:tcPr>
          <w:p w14:paraId="2EE4FDCA" w14:textId="77777777" w:rsidR="007B3EA4" w:rsidRDefault="007B3EA4" w:rsidP="001D36BF">
            <w:r>
              <w:t>85</w:t>
            </w:r>
          </w:p>
        </w:tc>
        <w:tc>
          <w:tcPr>
            <w:tcW w:w="260" w:type="dxa"/>
          </w:tcPr>
          <w:p w14:paraId="21E8FC4F" w14:textId="77777777" w:rsidR="007B3EA4" w:rsidRDefault="007B3EA4" w:rsidP="001D36BF"/>
        </w:tc>
        <w:tc>
          <w:tcPr>
            <w:tcW w:w="4360" w:type="dxa"/>
          </w:tcPr>
          <w:p w14:paraId="022438F2" w14:textId="77777777" w:rsidR="007B3EA4" w:rsidRDefault="007B3EA4" w:rsidP="001D36BF">
            <w:r>
              <w:t xml:space="preserve">Innfordring av feilutbetalinger, arbeidsmarkedstiltak </w:t>
            </w:r>
          </w:p>
        </w:tc>
        <w:tc>
          <w:tcPr>
            <w:tcW w:w="1200" w:type="dxa"/>
            <w:gridSpan w:val="3"/>
          </w:tcPr>
          <w:p w14:paraId="42A95203" w14:textId="77777777" w:rsidR="007B3EA4" w:rsidRDefault="007B3EA4" w:rsidP="001D36BF"/>
        </w:tc>
        <w:tc>
          <w:tcPr>
            <w:tcW w:w="236" w:type="dxa"/>
            <w:gridSpan w:val="3"/>
          </w:tcPr>
          <w:p w14:paraId="74BC1C79" w14:textId="77777777" w:rsidR="007B3EA4" w:rsidRDefault="007B3EA4" w:rsidP="001D36BF"/>
        </w:tc>
        <w:tc>
          <w:tcPr>
            <w:tcW w:w="1280" w:type="dxa"/>
            <w:gridSpan w:val="3"/>
          </w:tcPr>
          <w:p w14:paraId="6F9D4790" w14:textId="77777777" w:rsidR="007B3EA4" w:rsidRDefault="007B3EA4" w:rsidP="001D36BF">
            <w:r>
              <w:t>5 000 000</w:t>
            </w:r>
          </w:p>
        </w:tc>
        <w:tc>
          <w:tcPr>
            <w:tcW w:w="236" w:type="dxa"/>
            <w:gridSpan w:val="2"/>
          </w:tcPr>
          <w:p w14:paraId="7FCF5805" w14:textId="77777777" w:rsidR="007B3EA4" w:rsidRDefault="007B3EA4" w:rsidP="001D36BF"/>
        </w:tc>
        <w:tc>
          <w:tcPr>
            <w:tcW w:w="1300" w:type="dxa"/>
            <w:gridSpan w:val="2"/>
          </w:tcPr>
          <w:p w14:paraId="5070A9A2" w14:textId="77777777" w:rsidR="007B3EA4" w:rsidRDefault="007B3EA4" w:rsidP="001D36BF">
            <w:r>
              <w:t>5 000 000</w:t>
            </w:r>
          </w:p>
        </w:tc>
      </w:tr>
      <w:tr w:rsidR="007B3EA4" w14:paraId="646DD729" w14:textId="77777777" w:rsidTr="00D57A62">
        <w:trPr>
          <w:gridAfter w:val="2"/>
          <w:wAfter w:w="41" w:type="dxa"/>
          <w:trHeight w:val="240"/>
        </w:trPr>
        <w:tc>
          <w:tcPr>
            <w:tcW w:w="988" w:type="dxa"/>
          </w:tcPr>
          <w:p w14:paraId="661F2EA9" w14:textId="77777777" w:rsidR="007B3EA4" w:rsidRDefault="007B3EA4" w:rsidP="001D36BF">
            <w:r>
              <w:t>3635</w:t>
            </w:r>
          </w:p>
        </w:tc>
        <w:tc>
          <w:tcPr>
            <w:tcW w:w="567" w:type="dxa"/>
          </w:tcPr>
          <w:p w14:paraId="554DFEA8" w14:textId="77777777" w:rsidR="007B3EA4" w:rsidRDefault="007B3EA4" w:rsidP="001D36BF"/>
        </w:tc>
        <w:tc>
          <w:tcPr>
            <w:tcW w:w="260" w:type="dxa"/>
          </w:tcPr>
          <w:p w14:paraId="2C2F5723" w14:textId="77777777" w:rsidR="007B3EA4" w:rsidRDefault="007B3EA4" w:rsidP="001D36BF"/>
        </w:tc>
        <w:tc>
          <w:tcPr>
            <w:tcW w:w="4360" w:type="dxa"/>
          </w:tcPr>
          <w:p w14:paraId="2F2EA6F8" w14:textId="77777777" w:rsidR="007B3EA4" w:rsidRDefault="007B3EA4" w:rsidP="001D36BF">
            <w:r>
              <w:t>Ventelønn mv.:</w:t>
            </w:r>
          </w:p>
        </w:tc>
        <w:tc>
          <w:tcPr>
            <w:tcW w:w="1200" w:type="dxa"/>
            <w:gridSpan w:val="3"/>
          </w:tcPr>
          <w:p w14:paraId="2BC835FC" w14:textId="77777777" w:rsidR="007B3EA4" w:rsidRDefault="007B3EA4" w:rsidP="001D36BF"/>
        </w:tc>
        <w:tc>
          <w:tcPr>
            <w:tcW w:w="236" w:type="dxa"/>
            <w:gridSpan w:val="3"/>
          </w:tcPr>
          <w:p w14:paraId="3ACBDFBC" w14:textId="77777777" w:rsidR="007B3EA4" w:rsidRDefault="007B3EA4" w:rsidP="001D36BF"/>
        </w:tc>
        <w:tc>
          <w:tcPr>
            <w:tcW w:w="1280" w:type="dxa"/>
            <w:gridSpan w:val="3"/>
          </w:tcPr>
          <w:p w14:paraId="3A530B4F" w14:textId="77777777" w:rsidR="007B3EA4" w:rsidRDefault="007B3EA4" w:rsidP="001D36BF"/>
        </w:tc>
        <w:tc>
          <w:tcPr>
            <w:tcW w:w="236" w:type="dxa"/>
            <w:gridSpan w:val="2"/>
          </w:tcPr>
          <w:p w14:paraId="1EE5B1A3" w14:textId="77777777" w:rsidR="007B3EA4" w:rsidRDefault="007B3EA4" w:rsidP="001D36BF"/>
        </w:tc>
        <w:tc>
          <w:tcPr>
            <w:tcW w:w="1300" w:type="dxa"/>
            <w:gridSpan w:val="2"/>
          </w:tcPr>
          <w:p w14:paraId="6CDC8F2E" w14:textId="77777777" w:rsidR="007B3EA4" w:rsidRDefault="007B3EA4" w:rsidP="001D36BF"/>
        </w:tc>
      </w:tr>
      <w:tr w:rsidR="007B3EA4" w14:paraId="6D12018A" w14:textId="77777777" w:rsidTr="00D57A62">
        <w:trPr>
          <w:gridAfter w:val="2"/>
          <w:wAfter w:w="41" w:type="dxa"/>
          <w:trHeight w:val="240"/>
        </w:trPr>
        <w:tc>
          <w:tcPr>
            <w:tcW w:w="988" w:type="dxa"/>
          </w:tcPr>
          <w:p w14:paraId="64E43F0C" w14:textId="77777777" w:rsidR="007B3EA4" w:rsidRDefault="007B3EA4" w:rsidP="001D36BF"/>
        </w:tc>
        <w:tc>
          <w:tcPr>
            <w:tcW w:w="567" w:type="dxa"/>
          </w:tcPr>
          <w:p w14:paraId="23539291" w14:textId="77777777" w:rsidR="007B3EA4" w:rsidRDefault="007B3EA4" w:rsidP="001D36BF">
            <w:r>
              <w:t>1</w:t>
            </w:r>
          </w:p>
        </w:tc>
        <w:tc>
          <w:tcPr>
            <w:tcW w:w="260" w:type="dxa"/>
          </w:tcPr>
          <w:p w14:paraId="582A8B08" w14:textId="77777777" w:rsidR="007B3EA4" w:rsidRDefault="007B3EA4" w:rsidP="001D36BF"/>
        </w:tc>
        <w:tc>
          <w:tcPr>
            <w:tcW w:w="4360" w:type="dxa"/>
          </w:tcPr>
          <w:p w14:paraId="7324A13F" w14:textId="77777777" w:rsidR="007B3EA4" w:rsidRDefault="007B3EA4" w:rsidP="001D36BF">
            <w:r>
              <w:t xml:space="preserve">Refusjon statlig virksomhet mv. </w:t>
            </w:r>
          </w:p>
        </w:tc>
        <w:tc>
          <w:tcPr>
            <w:tcW w:w="1200" w:type="dxa"/>
            <w:gridSpan w:val="3"/>
          </w:tcPr>
          <w:p w14:paraId="5F4AEAF1" w14:textId="77777777" w:rsidR="007B3EA4" w:rsidRDefault="007B3EA4" w:rsidP="001D36BF"/>
        </w:tc>
        <w:tc>
          <w:tcPr>
            <w:tcW w:w="236" w:type="dxa"/>
            <w:gridSpan w:val="3"/>
          </w:tcPr>
          <w:p w14:paraId="5823FF88" w14:textId="77777777" w:rsidR="007B3EA4" w:rsidRDefault="007B3EA4" w:rsidP="001D36BF"/>
        </w:tc>
        <w:tc>
          <w:tcPr>
            <w:tcW w:w="1280" w:type="dxa"/>
            <w:gridSpan w:val="3"/>
          </w:tcPr>
          <w:p w14:paraId="780EF864" w14:textId="77777777" w:rsidR="007B3EA4" w:rsidRDefault="007B3EA4" w:rsidP="001D36BF">
            <w:r>
              <w:t>2 700 000</w:t>
            </w:r>
          </w:p>
        </w:tc>
        <w:tc>
          <w:tcPr>
            <w:tcW w:w="236" w:type="dxa"/>
            <w:gridSpan w:val="2"/>
          </w:tcPr>
          <w:p w14:paraId="715C1B6C" w14:textId="77777777" w:rsidR="007B3EA4" w:rsidRDefault="007B3EA4" w:rsidP="001D36BF"/>
        </w:tc>
        <w:tc>
          <w:tcPr>
            <w:tcW w:w="1300" w:type="dxa"/>
            <w:gridSpan w:val="2"/>
          </w:tcPr>
          <w:p w14:paraId="7594EB41" w14:textId="77777777" w:rsidR="007B3EA4" w:rsidRDefault="007B3EA4" w:rsidP="001D36BF">
            <w:r>
              <w:t>2 700 000</w:t>
            </w:r>
          </w:p>
        </w:tc>
      </w:tr>
      <w:tr w:rsidR="007B3EA4" w14:paraId="4CB9A399" w14:textId="77777777" w:rsidTr="00D57A62">
        <w:trPr>
          <w:gridAfter w:val="2"/>
          <w:wAfter w:w="41" w:type="dxa"/>
          <w:trHeight w:val="240"/>
        </w:trPr>
        <w:tc>
          <w:tcPr>
            <w:tcW w:w="988" w:type="dxa"/>
          </w:tcPr>
          <w:p w14:paraId="66D1FEBF" w14:textId="77777777" w:rsidR="007B3EA4" w:rsidRDefault="007B3EA4" w:rsidP="001D36BF">
            <w:r>
              <w:t>3640</w:t>
            </w:r>
          </w:p>
        </w:tc>
        <w:tc>
          <w:tcPr>
            <w:tcW w:w="567" w:type="dxa"/>
          </w:tcPr>
          <w:p w14:paraId="2126C9B8" w14:textId="77777777" w:rsidR="007B3EA4" w:rsidRDefault="007B3EA4" w:rsidP="001D36BF"/>
        </w:tc>
        <w:tc>
          <w:tcPr>
            <w:tcW w:w="260" w:type="dxa"/>
          </w:tcPr>
          <w:p w14:paraId="681553A2" w14:textId="77777777" w:rsidR="007B3EA4" w:rsidRDefault="007B3EA4" w:rsidP="001D36BF"/>
        </w:tc>
        <w:tc>
          <w:tcPr>
            <w:tcW w:w="4360" w:type="dxa"/>
          </w:tcPr>
          <w:p w14:paraId="15366C1C" w14:textId="77777777" w:rsidR="007B3EA4" w:rsidRDefault="007B3EA4" w:rsidP="001D36BF">
            <w:r>
              <w:t>Arbeidstilsynet:</w:t>
            </w:r>
          </w:p>
        </w:tc>
        <w:tc>
          <w:tcPr>
            <w:tcW w:w="1200" w:type="dxa"/>
            <w:gridSpan w:val="3"/>
          </w:tcPr>
          <w:p w14:paraId="63DE241E" w14:textId="77777777" w:rsidR="007B3EA4" w:rsidRDefault="007B3EA4" w:rsidP="001D36BF"/>
        </w:tc>
        <w:tc>
          <w:tcPr>
            <w:tcW w:w="236" w:type="dxa"/>
            <w:gridSpan w:val="3"/>
          </w:tcPr>
          <w:p w14:paraId="5C1C8AB5" w14:textId="77777777" w:rsidR="007B3EA4" w:rsidRDefault="007B3EA4" w:rsidP="001D36BF"/>
        </w:tc>
        <w:tc>
          <w:tcPr>
            <w:tcW w:w="1280" w:type="dxa"/>
            <w:gridSpan w:val="3"/>
          </w:tcPr>
          <w:p w14:paraId="4E022C9A" w14:textId="77777777" w:rsidR="007B3EA4" w:rsidRDefault="007B3EA4" w:rsidP="001D36BF"/>
        </w:tc>
        <w:tc>
          <w:tcPr>
            <w:tcW w:w="236" w:type="dxa"/>
            <w:gridSpan w:val="2"/>
          </w:tcPr>
          <w:p w14:paraId="4475EA89" w14:textId="77777777" w:rsidR="007B3EA4" w:rsidRDefault="007B3EA4" w:rsidP="001D36BF"/>
        </w:tc>
        <w:tc>
          <w:tcPr>
            <w:tcW w:w="1300" w:type="dxa"/>
            <w:gridSpan w:val="2"/>
          </w:tcPr>
          <w:p w14:paraId="7AB35465" w14:textId="77777777" w:rsidR="007B3EA4" w:rsidRDefault="007B3EA4" w:rsidP="001D36BF"/>
        </w:tc>
      </w:tr>
      <w:tr w:rsidR="007B3EA4" w14:paraId="40349DF8" w14:textId="77777777" w:rsidTr="00D57A62">
        <w:trPr>
          <w:gridAfter w:val="2"/>
          <w:wAfter w:w="41" w:type="dxa"/>
          <w:trHeight w:val="240"/>
        </w:trPr>
        <w:tc>
          <w:tcPr>
            <w:tcW w:w="988" w:type="dxa"/>
          </w:tcPr>
          <w:p w14:paraId="08C5F6A2" w14:textId="77777777" w:rsidR="007B3EA4" w:rsidRDefault="007B3EA4" w:rsidP="001D36BF"/>
        </w:tc>
        <w:tc>
          <w:tcPr>
            <w:tcW w:w="567" w:type="dxa"/>
          </w:tcPr>
          <w:p w14:paraId="2D93545C" w14:textId="77777777" w:rsidR="007B3EA4" w:rsidRDefault="007B3EA4" w:rsidP="001D36BF">
            <w:r>
              <w:t>4</w:t>
            </w:r>
          </w:p>
        </w:tc>
        <w:tc>
          <w:tcPr>
            <w:tcW w:w="260" w:type="dxa"/>
          </w:tcPr>
          <w:p w14:paraId="0818070C" w14:textId="77777777" w:rsidR="007B3EA4" w:rsidRDefault="007B3EA4" w:rsidP="001D36BF"/>
        </w:tc>
        <w:tc>
          <w:tcPr>
            <w:tcW w:w="4360" w:type="dxa"/>
          </w:tcPr>
          <w:p w14:paraId="1CD2FEA0" w14:textId="77777777" w:rsidR="007B3EA4" w:rsidRDefault="007B3EA4" w:rsidP="001D36BF">
            <w:r>
              <w:t xml:space="preserve">Kjemikaliekontroll, gebyrer </w:t>
            </w:r>
          </w:p>
        </w:tc>
        <w:tc>
          <w:tcPr>
            <w:tcW w:w="1200" w:type="dxa"/>
            <w:gridSpan w:val="3"/>
          </w:tcPr>
          <w:p w14:paraId="657EFA7E" w14:textId="77777777" w:rsidR="007B3EA4" w:rsidRDefault="007B3EA4" w:rsidP="001D36BF"/>
        </w:tc>
        <w:tc>
          <w:tcPr>
            <w:tcW w:w="236" w:type="dxa"/>
            <w:gridSpan w:val="3"/>
          </w:tcPr>
          <w:p w14:paraId="535CA0B8" w14:textId="77777777" w:rsidR="007B3EA4" w:rsidRDefault="007B3EA4" w:rsidP="001D36BF"/>
        </w:tc>
        <w:tc>
          <w:tcPr>
            <w:tcW w:w="1280" w:type="dxa"/>
            <w:gridSpan w:val="3"/>
          </w:tcPr>
          <w:p w14:paraId="238E90BB" w14:textId="77777777" w:rsidR="007B3EA4" w:rsidRDefault="007B3EA4" w:rsidP="001D36BF">
            <w:r>
              <w:t>5 000 000</w:t>
            </w:r>
          </w:p>
        </w:tc>
        <w:tc>
          <w:tcPr>
            <w:tcW w:w="236" w:type="dxa"/>
            <w:gridSpan w:val="2"/>
          </w:tcPr>
          <w:p w14:paraId="2F532044" w14:textId="77777777" w:rsidR="007B3EA4" w:rsidRDefault="007B3EA4" w:rsidP="001D36BF"/>
        </w:tc>
        <w:tc>
          <w:tcPr>
            <w:tcW w:w="1300" w:type="dxa"/>
            <w:gridSpan w:val="2"/>
          </w:tcPr>
          <w:p w14:paraId="23098B60" w14:textId="77777777" w:rsidR="007B3EA4" w:rsidRDefault="007B3EA4" w:rsidP="001D36BF"/>
        </w:tc>
      </w:tr>
      <w:tr w:rsidR="007B3EA4" w14:paraId="52E753A3" w14:textId="77777777" w:rsidTr="00D57A62">
        <w:trPr>
          <w:gridAfter w:val="2"/>
          <w:wAfter w:w="41" w:type="dxa"/>
          <w:trHeight w:val="240"/>
        </w:trPr>
        <w:tc>
          <w:tcPr>
            <w:tcW w:w="988" w:type="dxa"/>
          </w:tcPr>
          <w:p w14:paraId="3D9D007F" w14:textId="77777777" w:rsidR="007B3EA4" w:rsidRDefault="007B3EA4" w:rsidP="001D36BF"/>
        </w:tc>
        <w:tc>
          <w:tcPr>
            <w:tcW w:w="567" w:type="dxa"/>
          </w:tcPr>
          <w:p w14:paraId="4B28D3F7" w14:textId="77777777" w:rsidR="007B3EA4" w:rsidRDefault="007B3EA4" w:rsidP="001D36BF">
            <w:r>
              <w:t>5</w:t>
            </w:r>
          </w:p>
        </w:tc>
        <w:tc>
          <w:tcPr>
            <w:tcW w:w="260" w:type="dxa"/>
          </w:tcPr>
          <w:p w14:paraId="78587DAC" w14:textId="77777777" w:rsidR="007B3EA4" w:rsidRDefault="007B3EA4" w:rsidP="001D36BF"/>
        </w:tc>
        <w:tc>
          <w:tcPr>
            <w:tcW w:w="4360" w:type="dxa"/>
          </w:tcPr>
          <w:p w14:paraId="75DA329B" w14:textId="77777777" w:rsidR="007B3EA4" w:rsidRDefault="007B3EA4" w:rsidP="001D36BF">
            <w:r>
              <w:t xml:space="preserve">Tvangsmulkt </w:t>
            </w:r>
          </w:p>
        </w:tc>
        <w:tc>
          <w:tcPr>
            <w:tcW w:w="1200" w:type="dxa"/>
            <w:gridSpan w:val="3"/>
          </w:tcPr>
          <w:p w14:paraId="4ED45FB7" w14:textId="77777777" w:rsidR="007B3EA4" w:rsidRDefault="007B3EA4" w:rsidP="001D36BF"/>
        </w:tc>
        <w:tc>
          <w:tcPr>
            <w:tcW w:w="236" w:type="dxa"/>
            <w:gridSpan w:val="3"/>
          </w:tcPr>
          <w:p w14:paraId="4468CF9D" w14:textId="77777777" w:rsidR="007B3EA4" w:rsidRDefault="007B3EA4" w:rsidP="001D36BF"/>
        </w:tc>
        <w:tc>
          <w:tcPr>
            <w:tcW w:w="1280" w:type="dxa"/>
            <w:gridSpan w:val="3"/>
          </w:tcPr>
          <w:p w14:paraId="03F1959A" w14:textId="77777777" w:rsidR="007B3EA4" w:rsidRDefault="007B3EA4" w:rsidP="001D36BF">
            <w:r>
              <w:t>6 965 000</w:t>
            </w:r>
          </w:p>
        </w:tc>
        <w:tc>
          <w:tcPr>
            <w:tcW w:w="236" w:type="dxa"/>
            <w:gridSpan w:val="2"/>
          </w:tcPr>
          <w:p w14:paraId="6604E712" w14:textId="77777777" w:rsidR="007B3EA4" w:rsidRDefault="007B3EA4" w:rsidP="001D36BF"/>
        </w:tc>
        <w:tc>
          <w:tcPr>
            <w:tcW w:w="1300" w:type="dxa"/>
            <w:gridSpan w:val="2"/>
          </w:tcPr>
          <w:p w14:paraId="65218B3B" w14:textId="77777777" w:rsidR="007B3EA4" w:rsidRDefault="007B3EA4" w:rsidP="001D36BF"/>
        </w:tc>
      </w:tr>
      <w:tr w:rsidR="007B3EA4" w14:paraId="4DD0F4A6" w14:textId="77777777" w:rsidTr="00D57A62">
        <w:trPr>
          <w:gridAfter w:val="2"/>
          <w:wAfter w:w="41" w:type="dxa"/>
          <w:trHeight w:val="240"/>
        </w:trPr>
        <w:tc>
          <w:tcPr>
            <w:tcW w:w="988" w:type="dxa"/>
          </w:tcPr>
          <w:p w14:paraId="0F808210" w14:textId="77777777" w:rsidR="007B3EA4" w:rsidRDefault="007B3EA4" w:rsidP="001D36BF"/>
        </w:tc>
        <w:tc>
          <w:tcPr>
            <w:tcW w:w="567" w:type="dxa"/>
          </w:tcPr>
          <w:p w14:paraId="500A5E3A" w14:textId="77777777" w:rsidR="007B3EA4" w:rsidRDefault="007B3EA4" w:rsidP="001D36BF">
            <w:r>
              <w:t>6</w:t>
            </w:r>
          </w:p>
        </w:tc>
        <w:tc>
          <w:tcPr>
            <w:tcW w:w="260" w:type="dxa"/>
          </w:tcPr>
          <w:p w14:paraId="38CDBCAD" w14:textId="77777777" w:rsidR="007B3EA4" w:rsidRDefault="007B3EA4" w:rsidP="001D36BF"/>
        </w:tc>
        <w:tc>
          <w:tcPr>
            <w:tcW w:w="4360" w:type="dxa"/>
          </w:tcPr>
          <w:p w14:paraId="47CBF803" w14:textId="77777777" w:rsidR="007B3EA4" w:rsidRDefault="007B3EA4" w:rsidP="001D36BF">
            <w:r>
              <w:t xml:space="preserve">Refusjoner </w:t>
            </w:r>
          </w:p>
        </w:tc>
        <w:tc>
          <w:tcPr>
            <w:tcW w:w="1200" w:type="dxa"/>
            <w:gridSpan w:val="3"/>
          </w:tcPr>
          <w:p w14:paraId="76F669A5" w14:textId="77777777" w:rsidR="007B3EA4" w:rsidRDefault="007B3EA4" w:rsidP="001D36BF"/>
        </w:tc>
        <w:tc>
          <w:tcPr>
            <w:tcW w:w="236" w:type="dxa"/>
            <w:gridSpan w:val="3"/>
          </w:tcPr>
          <w:p w14:paraId="663FE7FC" w14:textId="77777777" w:rsidR="007B3EA4" w:rsidRDefault="007B3EA4" w:rsidP="001D36BF"/>
        </w:tc>
        <w:tc>
          <w:tcPr>
            <w:tcW w:w="1280" w:type="dxa"/>
            <w:gridSpan w:val="3"/>
          </w:tcPr>
          <w:p w14:paraId="3CB390EE" w14:textId="77777777" w:rsidR="007B3EA4" w:rsidRDefault="007B3EA4" w:rsidP="001D36BF">
            <w:r>
              <w:t>3 495 000</w:t>
            </w:r>
          </w:p>
        </w:tc>
        <w:tc>
          <w:tcPr>
            <w:tcW w:w="236" w:type="dxa"/>
            <w:gridSpan w:val="2"/>
          </w:tcPr>
          <w:p w14:paraId="4FCBC0E5" w14:textId="77777777" w:rsidR="007B3EA4" w:rsidRDefault="007B3EA4" w:rsidP="001D36BF"/>
        </w:tc>
        <w:tc>
          <w:tcPr>
            <w:tcW w:w="1300" w:type="dxa"/>
            <w:gridSpan w:val="2"/>
          </w:tcPr>
          <w:p w14:paraId="56B3E124" w14:textId="77777777" w:rsidR="007B3EA4" w:rsidRDefault="007B3EA4" w:rsidP="001D36BF"/>
        </w:tc>
      </w:tr>
      <w:tr w:rsidR="007B3EA4" w14:paraId="5B152E14" w14:textId="77777777" w:rsidTr="00D57A62">
        <w:trPr>
          <w:gridAfter w:val="2"/>
          <w:wAfter w:w="41" w:type="dxa"/>
          <w:trHeight w:val="240"/>
        </w:trPr>
        <w:tc>
          <w:tcPr>
            <w:tcW w:w="988" w:type="dxa"/>
          </w:tcPr>
          <w:p w14:paraId="64466496" w14:textId="77777777" w:rsidR="007B3EA4" w:rsidRDefault="007B3EA4" w:rsidP="001D36BF"/>
        </w:tc>
        <w:tc>
          <w:tcPr>
            <w:tcW w:w="567" w:type="dxa"/>
          </w:tcPr>
          <w:p w14:paraId="7B8DB7FD" w14:textId="77777777" w:rsidR="007B3EA4" w:rsidRDefault="007B3EA4" w:rsidP="001D36BF">
            <w:r>
              <w:t>7</w:t>
            </w:r>
          </w:p>
        </w:tc>
        <w:tc>
          <w:tcPr>
            <w:tcW w:w="260" w:type="dxa"/>
          </w:tcPr>
          <w:p w14:paraId="06D85B87" w14:textId="77777777" w:rsidR="007B3EA4" w:rsidRDefault="007B3EA4" w:rsidP="001D36BF"/>
        </w:tc>
        <w:tc>
          <w:tcPr>
            <w:tcW w:w="4360" w:type="dxa"/>
          </w:tcPr>
          <w:p w14:paraId="353BEBD6" w14:textId="77777777" w:rsidR="007B3EA4" w:rsidRDefault="007B3EA4" w:rsidP="001D36BF">
            <w:r>
              <w:t xml:space="preserve">Byggesaksbehandling, gebyrer </w:t>
            </w:r>
          </w:p>
        </w:tc>
        <w:tc>
          <w:tcPr>
            <w:tcW w:w="1200" w:type="dxa"/>
            <w:gridSpan w:val="3"/>
          </w:tcPr>
          <w:p w14:paraId="56D34782" w14:textId="77777777" w:rsidR="007B3EA4" w:rsidRDefault="007B3EA4" w:rsidP="001D36BF"/>
        </w:tc>
        <w:tc>
          <w:tcPr>
            <w:tcW w:w="236" w:type="dxa"/>
            <w:gridSpan w:val="3"/>
          </w:tcPr>
          <w:p w14:paraId="026B2D1B" w14:textId="77777777" w:rsidR="007B3EA4" w:rsidRDefault="007B3EA4" w:rsidP="001D36BF"/>
        </w:tc>
        <w:tc>
          <w:tcPr>
            <w:tcW w:w="1280" w:type="dxa"/>
            <w:gridSpan w:val="3"/>
          </w:tcPr>
          <w:p w14:paraId="64AE2758" w14:textId="77777777" w:rsidR="007B3EA4" w:rsidRDefault="007B3EA4" w:rsidP="001D36BF">
            <w:r>
              <w:t>23 005 000</w:t>
            </w:r>
          </w:p>
        </w:tc>
        <w:tc>
          <w:tcPr>
            <w:tcW w:w="236" w:type="dxa"/>
            <w:gridSpan w:val="2"/>
          </w:tcPr>
          <w:p w14:paraId="08284034" w14:textId="77777777" w:rsidR="007B3EA4" w:rsidRDefault="007B3EA4" w:rsidP="001D36BF"/>
        </w:tc>
        <w:tc>
          <w:tcPr>
            <w:tcW w:w="1300" w:type="dxa"/>
            <w:gridSpan w:val="2"/>
          </w:tcPr>
          <w:p w14:paraId="0B33BE38" w14:textId="77777777" w:rsidR="007B3EA4" w:rsidRDefault="007B3EA4" w:rsidP="001D36BF"/>
        </w:tc>
      </w:tr>
      <w:tr w:rsidR="007B3EA4" w14:paraId="57723CAC" w14:textId="77777777" w:rsidTr="00D57A62">
        <w:trPr>
          <w:gridAfter w:val="2"/>
          <w:wAfter w:w="41" w:type="dxa"/>
          <w:trHeight w:val="240"/>
        </w:trPr>
        <w:tc>
          <w:tcPr>
            <w:tcW w:w="988" w:type="dxa"/>
          </w:tcPr>
          <w:p w14:paraId="569596E5" w14:textId="77777777" w:rsidR="007B3EA4" w:rsidRDefault="007B3EA4" w:rsidP="001D36BF"/>
        </w:tc>
        <w:tc>
          <w:tcPr>
            <w:tcW w:w="567" w:type="dxa"/>
          </w:tcPr>
          <w:p w14:paraId="43CAC308" w14:textId="77777777" w:rsidR="007B3EA4" w:rsidRDefault="007B3EA4" w:rsidP="001D36BF">
            <w:r>
              <w:t>8</w:t>
            </w:r>
          </w:p>
        </w:tc>
        <w:tc>
          <w:tcPr>
            <w:tcW w:w="260" w:type="dxa"/>
          </w:tcPr>
          <w:p w14:paraId="54A8DCB3" w14:textId="77777777" w:rsidR="007B3EA4" w:rsidRDefault="007B3EA4" w:rsidP="001D36BF"/>
        </w:tc>
        <w:tc>
          <w:tcPr>
            <w:tcW w:w="4360" w:type="dxa"/>
          </w:tcPr>
          <w:p w14:paraId="6D27B436" w14:textId="77777777" w:rsidR="007B3EA4" w:rsidRDefault="007B3EA4" w:rsidP="001D36BF">
            <w:r>
              <w:t xml:space="preserve">Refusjon utgifter regionale verneombud </w:t>
            </w:r>
          </w:p>
        </w:tc>
        <w:tc>
          <w:tcPr>
            <w:tcW w:w="1200" w:type="dxa"/>
            <w:gridSpan w:val="3"/>
          </w:tcPr>
          <w:p w14:paraId="27397F1E" w14:textId="77777777" w:rsidR="007B3EA4" w:rsidRDefault="007B3EA4" w:rsidP="001D36BF"/>
        </w:tc>
        <w:tc>
          <w:tcPr>
            <w:tcW w:w="236" w:type="dxa"/>
            <w:gridSpan w:val="3"/>
          </w:tcPr>
          <w:p w14:paraId="63CE7358" w14:textId="77777777" w:rsidR="007B3EA4" w:rsidRDefault="007B3EA4" w:rsidP="001D36BF"/>
        </w:tc>
        <w:tc>
          <w:tcPr>
            <w:tcW w:w="1280" w:type="dxa"/>
            <w:gridSpan w:val="3"/>
          </w:tcPr>
          <w:p w14:paraId="022BE1D2" w14:textId="77777777" w:rsidR="007B3EA4" w:rsidRDefault="007B3EA4" w:rsidP="001D36BF">
            <w:r>
              <w:t>17 386 000</w:t>
            </w:r>
          </w:p>
        </w:tc>
        <w:tc>
          <w:tcPr>
            <w:tcW w:w="236" w:type="dxa"/>
            <w:gridSpan w:val="2"/>
          </w:tcPr>
          <w:p w14:paraId="6882E983" w14:textId="77777777" w:rsidR="007B3EA4" w:rsidRDefault="007B3EA4" w:rsidP="001D36BF"/>
        </w:tc>
        <w:tc>
          <w:tcPr>
            <w:tcW w:w="1300" w:type="dxa"/>
            <w:gridSpan w:val="2"/>
          </w:tcPr>
          <w:p w14:paraId="01453797" w14:textId="77777777" w:rsidR="007B3EA4" w:rsidRDefault="007B3EA4" w:rsidP="001D36BF"/>
        </w:tc>
      </w:tr>
      <w:tr w:rsidR="007B3EA4" w14:paraId="07DF483E" w14:textId="77777777" w:rsidTr="00D57A62">
        <w:trPr>
          <w:gridAfter w:val="2"/>
          <w:wAfter w:w="41" w:type="dxa"/>
          <w:trHeight w:val="240"/>
        </w:trPr>
        <w:tc>
          <w:tcPr>
            <w:tcW w:w="988" w:type="dxa"/>
          </w:tcPr>
          <w:p w14:paraId="548E81C1" w14:textId="77777777" w:rsidR="007B3EA4" w:rsidRDefault="007B3EA4" w:rsidP="001D36BF"/>
        </w:tc>
        <w:tc>
          <w:tcPr>
            <w:tcW w:w="567" w:type="dxa"/>
          </w:tcPr>
          <w:p w14:paraId="7A14A44C" w14:textId="77777777" w:rsidR="007B3EA4" w:rsidRDefault="007B3EA4" w:rsidP="001D36BF">
            <w:r>
              <w:t>9</w:t>
            </w:r>
          </w:p>
        </w:tc>
        <w:tc>
          <w:tcPr>
            <w:tcW w:w="260" w:type="dxa"/>
          </w:tcPr>
          <w:p w14:paraId="04EFF9FD" w14:textId="77777777" w:rsidR="007B3EA4" w:rsidRDefault="007B3EA4" w:rsidP="001D36BF"/>
        </w:tc>
        <w:tc>
          <w:tcPr>
            <w:tcW w:w="4360" w:type="dxa"/>
          </w:tcPr>
          <w:p w14:paraId="0556147D" w14:textId="77777777" w:rsidR="007B3EA4" w:rsidRDefault="007B3EA4" w:rsidP="001D36BF">
            <w:r>
              <w:t xml:space="preserve">Overtredelsesgebyr </w:t>
            </w:r>
          </w:p>
        </w:tc>
        <w:tc>
          <w:tcPr>
            <w:tcW w:w="1200" w:type="dxa"/>
            <w:gridSpan w:val="3"/>
          </w:tcPr>
          <w:p w14:paraId="525CAE04" w14:textId="77777777" w:rsidR="007B3EA4" w:rsidRDefault="007B3EA4" w:rsidP="001D36BF"/>
        </w:tc>
        <w:tc>
          <w:tcPr>
            <w:tcW w:w="236" w:type="dxa"/>
            <w:gridSpan w:val="3"/>
          </w:tcPr>
          <w:p w14:paraId="488CA88B" w14:textId="77777777" w:rsidR="007B3EA4" w:rsidRDefault="007B3EA4" w:rsidP="001D36BF"/>
        </w:tc>
        <w:tc>
          <w:tcPr>
            <w:tcW w:w="1280" w:type="dxa"/>
            <w:gridSpan w:val="3"/>
          </w:tcPr>
          <w:p w14:paraId="572AB536" w14:textId="77777777" w:rsidR="007B3EA4" w:rsidRDefault="007B3EA4" w:rsidP="001D36BF">
            <w:r>
              <w:t>28 590 000</w:t>
            </w:r>
          </w:p>
        </w:tc>
        <w:tc>
          <w:tcPr>
            <w:tcW w:w="236" w:type="dxa"/>
            <w:gridSpan w:val="2"/>
          </w:tcPr>
          <w:p w14:paraId="1C76B4DB" w14:textId="77777777" w:rsidR="007B3EA4" w:rsidRDefault="007B3EA4" w:rsidP="001D36BF"/>
        </w:tc>
        <w:tc>
          <w:tcPr>
            <w:tcW w:w="1300" w:type="dxa"/>
            <w:gridSpan w:val="2"/>
          </w:tcPr>
          <w:p w14:paraId="1105000A" w14:textId="77777777" w:rsidR="007B3EA4" w:rsidRDefault="007B3EA4" w:rsidP="001D36BF">
            <w:r>
              <w:t>84 441 000</w:t>
            </w:r>
          </w:p>
        </w:tc>
      </w:tr>
      <w:tr w:rsidR="007B3EA4" w14:paraId="3E72A445" w14:textId="77777777" w:rsidTr="00D57A62">
        <w:trPr>
          <w:gridAfter w:val="2"/>
          <w:wAfter w:w="41" w:type="dxa"/>
          <w:trHeight w:val="240"/>
        </w:trPr>
        <w:tc>
          <w:tcPr>
            <w:tcW w:w="988" w:type="dxa"/>
          </w:tcPr>
          <w:p w14:paraId="1BE32660" w14:textId="77777777" w:rsidR="007B3EA4" w:rsidRDefault="007B3EA4" w:rsidP="001D36BF">
            <w:r>
              <w:t>3642</w:t>
            </w:r>
          </w:p>
        </w:tc>
        <w:tc>
          <w:tcPr>
            <w:tcW w:w="567" w:type="dxa"/>
          </w:tcPr>
          <w:p w14:paraId="7443FF06" w14:textId="77777777" w:rsidR="007B3EA4" w:rsidRDefault="007B3EA4" w:rsidP="001D36BF"/>
        </w:tc>
        <w:tc>
          <w:tcPr>
            <w:tcW w:w="260" w:type="dxa"/>
          </w:tcPr>
          <w:p w14:paraId="6F9B7453" w14:textId="77777777" w:rsidR="007B3EA4" w:rsidRDefault="007B3EA4" w:rsidP="001D36BF"/>
        </w:tc>
        <w:tc>
          <w:tcPr>
            <w:tcW w:w="4360" w:type="dxa"/>
          </w:tcPr>
          <w:p w14:paraId="39CA8AC4" w14:textId="77777777" w:rsidR="007B3EA4" w:rsidRDefault="007B3EA4" w:rsidP="001D36BF">
            <w:r>
              <w:t>Petroleumstilsynet:</w:t>
            </w:r>
          </w:p>
        </w:tc>
        <w:tc>
          <w:tcPr>
            <w:tcW w:w="1200" w:type="dxa"/>
            <w:gridSpan w:val="3"/>
          </w:tcPr>
          <w:p w14:paraId="2A3A495C" w14:textId="77777777" w:rsidR="007B3EA4" w:rsidRDefault="007B3EA4" w:rsidP="001D36BF"/>
        </w:tc>
        <w:tc>
          <w:tcPr>
            <w:tcW w:w="236" w:type="dxa"/>
            <w:gridSpan w:val="3"/>
          </w:tcPr>
          <w:p w14:paraId="191D2531" w14:textId="77777777" w:rsidR="007B3EA4" w:rsidRDefault="007B3EA4" w:rsidP="001D36BF"/>
        </w:tc>
        <w:tc>
          <w:tcPr>
            <w:tcW w:w="1280" w:type="dxa"/>
            <w:gridSpan w:val="3"/>
          </w:tcPr>
          <w:p w14:paraId="0E288951" w14:textId="77777777" w:rsidR="007B3EA4" w:rsidRDefault="007B3EA4" w:rsidP="001D36BF"/>
        </w:tc>
        <w:tc>
          <w:tcPr>
            <w:tcW w:w="236" w:type="dxa"/>
            <w:gridSpan w:val="2"/>
          </w:tcPr>
          <w:p w14:paraId="4428AAF6" w14:textId="77777777" w:rsidR="007B3EA4" w:rsidRDefault="007B3EA4" w:rsidP="001D36BF"/>
        </w:tc>
        <w:tc>
          <w:tcPr>
            <w:tcW w:w="1300" w:type="dxa"/>
            <w:gridSpan w:val="2"/>
          </w:tcPr>
          <w:p w14:paraId="67338498" w14:textId="77777777" w:rsidR="007B3EA4" w:rsidRDefault="007B3EA4" w:rsidP="001D36BF"/>
        </w:tc>
      </w:tr>
      <w:tr w:rsidR="007B3EA4" w14:paraId="0CBF3F3D" w14:textId="77777777" w:rsidTr="00D57A62">
        <w:trPr>
          <w:gridAfter w:val="2"/>
          <w:wAfter w:w="41" w:type="dxa"/>
          <w:trHeight w:val="240"/>
        </w:trPr>
        <w:tc>
          <w:tcPr>
            <w:tcW w:w="988" w:type="dxa"/>
          </w:tcPr>
          <w:p w14:paraId="4F14B7DE" w14:textId="77777777" w:rsidR="007B3EA4" w:rsidRDefault="007B3EA4" w:rsidP="001D36BF"/>
        </w:tc>
        <w:tc>
          <w:tcPr>
            <w:tcW w:w="567" w:type="dxa"/>
          </w:tcPr>
          <w:p w14:paraId="68DEA074" w14:textId="77777777" w:rsidR="007B3EA4" w:rsidRDefault="007B3EA4" w:rsidP="001D36BF">
            <w:r>
              <w:t>2</w:t>
            </w:r>
          </w:p>
        </w:tc>
        <w:tc>
          <w:tcPr>
            <w:tcW w:w="260" w:type="dxa"/>
          </w:tcPr>
          <w:p w14:paraId="3FBE760E" w14:textId="77777777" w:rsidR="007B3EA4" w:rsidRDefault="007B3EA4" w:rsidP="001D36BF"/>
        </w:tc>
        <w:tc>
          <w:tcPr>
            <w:tcW w:w="4360" w:type="dxa"/>
          </w:tcPr>
          <w:p w14:paraId="08C3D0DB" w14:textId="77777777" w:rsidR="007B3EA4" w:rsidRDefault="007B3EA4" w:rsidP="001D36BF">
            <w:r>
              <w:t xml:space="preserve">Oppdrags- og samarbeidsvirksomhet </w:t>
            </w:r>
          </w:p>
        </w:tc>
        <w:tc>
          <w:tcPr>
            <w:tcW w:w="1200" w:type="dxa"/>
            <w:gridSpan w:val="3"/>
          </w:tcPr>
          <w:p w14:paraId="5B3005E6" w14:textId="77777777" w:rsidR="007B3EA4" w:rsidRDefault="007B3EA4" w:rsidP="001D36BF"/>
        </w:tc>
        <w:tc>
          <w:tcPr>
            <w:tcW w:w="236" w:type="dxa"/>
            <w:gridSpan w:val="3"/>
          </w:tcPr>
          <w:p w14:paraId="5C5F2610" w14:textId="77777777" w:rsidR="007B3EA4" w:rsidRDefault="007B3EA4" w:rsidP="001D36BF"/>
        </w:tc>
        <w:tc>
          <w:tcPr>
            <w:tcW w:w="1280" w:type="dxa"/>
            <w:gridSpan w:val="3"/>
          </w:tcPr>
          <w:p w14:paraId="49442807" w14:textId="77777777" w:rsidR="007B3EA4" w:rsidRDefault="007B3EA4" w:rsidP="001D36BF">
            <w:r>
              <w:t>8 230 000</w:t>
            </w:r>
          </w:p>
        </w:tc>
        <w:tc>
          <w:tcPr>
            <w:tcW w:w="236" w:type="dxa"/>
            <w:gridSpan w:val="2"/>
          </w:tcPr>
          <w:p w14:paraId="56C063D1" w14:textId="77777777" w:rsidR="007B3EA4" w:rsidRDefault="007B3EA4" w:rsidP="001D36BF"/>
        </w:tc>
        <w:tc>
          <w:tcPr>
            <w:tcW w:w="1300" w:type="dxa"/>
            <w:gridSpan w:val="2"/>
          </w:tcPr>
          <w:p w14:paraId="2DC22983" w14:textId="77777777" w:rsidR="007B3EA4" w:rsidRDefault="007B3EA4" w:rsidP="001D36BF"/>
        </w:tc>
      </w:tr>
      <w:tr w:rsidR="007B3EA4" w14:paraId="4D1F3C3C" w14:textId="77777777" w:rsidTr="00D57A62">
        <w:trPr>
          <w:gridAfter w:val="2"/>
          <w:wAfter w:w="41" w:type="dxa"/>
          <w:trHeight w:val="240"/>
        </w:trPr>
        <w:tc>
          <w:tcPr>
            <w:tcW w:w="988" w:type="dxa"/>
          </w:tcPr>
          <w:p w14:paraId="1FE9C6ED" w14:textId="77777777" w:rsidR="007B3EA4" w:rsidRDefault="007B3EA4" w:rsidP="001D36BF"/>
        </w:tc>
        <w:tc>
          <w:tcPr>
            <w:tcW w:w="567" w:type="dxa"/>
          </w:tcPr>
          <w:p w14:paraId="66813BAD" w14:textId="77777777" w:rsidR="007B3EA4" w:rsidRDefault="007B3EA4" w:rsidP="001D36BF">
            <w:r>
              <w:t>3</w:t>
            </w:r>
          </w:p>
        </w:tc>
        <w:tc>
          <w:tcPr>
            <w:tcW w:w="260" w:type="dxa"/>
          </w:tcPr>
          <w:p w14:paraId="06DB43ED" w14:textId="77777777" w:rsidR="007B3EA4" w:rsidRDefault="007B3EA4" w:rsidP="001D36BF"/>
        </w:tc>
        <w:tc>
          <w:tcPr>
            <w:tcW w:w="4360" w:type="dxa"/>
          </w:tcPr>
          <w:p w14:paraId="24C99A0A" w14:textId="77777777" w:rsidR="007B3EA4" w:rsidRDefault="007B3EA4" w:rsidP="001D36BF">
            <w:r>
              <w:t xml:space="preserve">Gebyr tilsyn </w:t>
            </w:r>
          </w:p>
        </w:tc>
        <w:tc>
          <w:tcPr>
            <w:tcW w:w="1200" w:type="dxa"/>
            <w:gridSpan w:val="3"/>
          </w:tcPr>
          <w:p w14:paraId="65273B49" w14:textId="77777777" w:rsidR="007B3EA4" w:rsidRDefault="007B3EA4" w:rsidP="001D36BF"/>
        </w:tc>
        <w:tc>
          <w:tcPr>
            <w:tcW w:w="236" w:type="dxa"/>
            <w:gridSpan w:val="3"/>
          </w:tcPr>
          <w:p w14:paraId="2D1A4E91" w14:textId="77777777" w:rsidR="007B3EA4" w:rsidRDefault="007B3EA4" w:rsidP="001D36BF"/>
        </w:tc>
        <w:tc>
          <w:tcPr>
            <w:tcW w:w="1280" w:type="dxa"/>
            <w:gridSpan w:val="3"/>
          </w:tcPr>
          <w:p w14:paraId="6544CB7E" w14:textId="77777777" w:rsidR="007B3EA4" w:rsidRDefault="007B3EA4" w:rsidP="001D36BF">
            <w:r>
              <w:t>79 820 000</w:t>
            </w:r>
          </w:p>
        </w:tc>
        <w:tc>
          <w:tcPr>
            <w:tcW w:w="236" w:type="dxa"/>
            <w:gridSpan w:val="2"/>
          </w:tcPr>
          <w:p w14:paraId="1B3F912B" w14:textId="77777777" w:rsidR="007B3EA4" w:rsidRDefault="007B3EA4" w:rsidP="001D36BF"/>
        </w:tc>
        <w:tc>
          <w:tcPr>
            <w:tcW w:w="1300" w:type="dxa"/>
            <w:gridSpan w:val="2"/>
          </w:tcPr>
          <w:p w14:paraId="70B0E3C7" w14:textId="77777777" w:rsidR="007B3EA4" w:rsidRDefault="007B3EA4" w:rsidP="001D36BF">
            <w:r>
              <w:t>88 050 000</w:t>
            </w:r>
          </w:p>
        </w:tc>
      </w:tr>
      <w:tr w:rsidR="007B3EA4" w14:paraId="43117D33" w14:textId="77777777" w:rsidTr="00D57A62">
        <w:trPr>
          <w:gridAfter w:val="2"/>
          <w:wAfter w:w="41" w:type="dxa"/>
          <w:trHeight w:val="240"/>
        </w:trPr>
        <w:tc>
          <w:tcPr>
            <w:tcW w:w="988" w:type="dxa"/>
          </w:tcPr>
          <w:p w14:paraId="425695D9" w14:textId="77777777" w:rsidR="007B3EA4" w:rsidRDefault="007B3EA4" w:rsidP="001D36BF"/>
        </w:tc>
        <w:tc>
          <w:tcPr>
            <w:tcW w:w="567" w:type="dxa"/>
          </w:tcPr>
          <w:p w14:paraId="0EBF8DB0" w14:textId="77777777" w:rsidR="007B3EA4" w:rsidRDefault="007B3EA4" w:rsidP="001D36BF"/>
        </w:tc>
        <w:tc>
          <w:tcPr>
            <w:tcW w:w="260" w:type="dxa"/>
          </w:tcPr>
          <w:p w14:paraId="65AB42F8" w14:textId="77777777" w:rsidR="007B3EA4" w:rsidRDefault="007B3EA4" w:rsidP="001D36BF"/>
        </w:tc>
        <w:tc>
          <w:tcPr>
            <w:tcW w:w="4360" w:type="dxa"/>
          </w:tcPr>
          <w:p w14:paraId="76352079" w14:textId="77777777" w:rsidR="007B3EA4" w:rsidRDefault="007B3EA4" w:rsidP="001D36BF">
            <w:r>
              <w:t>Sum Arbeids- og sosialdepartementet</w:t>
            </w:r>
          </w:p>
        </w:tc>
        <w:tc>
          <w:tcPr>
            <w:tcW w:w="1200" w:type="dxa"/>
            <w:gridSpan w:val="3"/>
          </w:tcPr>
          <w:p w14:paraId="6F2BAFE0" w14:textId="77777777" w:rsidR="007B3EA4" w:rsidRDefault="007B3EA4" w:rsidP="001D36BF"/>
        </w:tc>
        <w:tc>
          <w:tcPr>
            <w:tcW w:w="236" w:type="dxa"/>
            <w:gridSpan w:val="3"/>
          </w:tcPr>
          <w:p w14:paraId="7A071032" w14:textId="77777777" w:rsidR="007B3EA4" w:rsidRDefault="007B3EA4" w:rsidP="001D36BF"/>
        </w:tc>
        <w:tc>
          <w:tcPr>
            <w:tcW w:w="1280" w:type="dxa"/>
            <w:gridSpan w:val="3"/>
          </w:tcPr>
          <w:p w14:paraId="7C0536B0" w14:textId="77777777" w:rsidR="007B3EA4" w:rsidRDefault="007B3EA4" w:rsidP="001D36BF"/>
        </w:tc>
        <w:tc>
          <w:tcPr>
            <w:tcW w:w="236" w:type="dxa"/>
            <w:gridSpan w:val="2"/>
          </w:tcPr>
          <w:p w14:paraId="6F0FE6C2" w14:textId="77777777" w:rsidR="007B3EA4" w:rsidRDefault="007B3EA4" w:rsidP="001D36BF"/>
        </w:tc>
        <w:tc>
          <w:tcPr>
            <w:tcW w:w="1300" w:type="dxa"/>
            <w:gridSpan w:val="2"/>
          </w:tcPr>
          <w:p w14:paraId="5014A52D" w14:textId="77777777" w:rsidR="007B3EA4" w:rsidRDefault="007B3EA4" w:rsidP="001D36BF">
            <w:r>
              <w:t>241 106 000</w:t>
            </w:r>
          </w:p>
        </w:tc>
      </w:tr>
      <w:tr w:rsidR="007B3EA4" w14:paraId="4FAF850E" w14:textId="77777777" w:rsidTr="00D57A62">
        <w:trPr>
          <w:trHeight w:val="1040"/>
        </w:trPr>
        <w:tc>
          <w:tcPr>
            <w:tcW w:w="10468" w:type="dxa"/>
            <w:gridSpan w:val="19"/>
          </w:tcPr>
          <w:p w14:paraId="10FCDCCE" w14:textId="77777777" w:rsidR="007B3EA4" w:rsidRDefault="007B3EA4">
            <w:pPr>
              <w:pStyle w:val="tittel-gulbok2"/>
            </w:pPr>
            <w:r>
              <w:rPr>
                <w:spacing w:val="21"/>
                <w:w w:val="100"/>
                <w:sz w:val="21"/>
                <w:szCs w:val="21"/>
              </w:rPr>
              <w:t xml:space="preserve">Helse- og </w:t>
            </w:r>
            <w:proofErr w:type="spellStart"/>
            <w:r>
              <w:rPr>
                <w:spacing w:val="21"/>
                <w:w w:val="100"/>
                <w:sz w:val="21"/>
                <w:szCs w:val="21"/>
              </w:rPr>
              <w:t>omsorgsdepartementet</w:t>
            </w:r>
            <w:proofErr w:type="spellEnd"/>
          </w:p>
        </w:tc>
      </w:tr>
      <w:tr w:rsidR="007B3EA4" w14:paraId="18115434" w14:textId="77777777" w:rsidTr="00D57A62">
        <w:trPr>
          <w:gridAfter w:val="2"/>
          <w:wAfter w:w="41" w:type="dxa"/>
          <w:trHeight w:val="240"/>
        </w:trPr>
        <w:tc>
          <w:tcPr>
            <w:tcW w:w="988" w:type="dxa"/>
          </w:tcPr>
          <w:p w14:paraId="1B904919" w14:textId="77777777" w:rsidR="007B3EA4" w:rsidRDefault="007B3EA4" w:rsidP="001D36BF">
            <w:r>
              <w:t>3701</w:t>
            </w:r>
          </w:p>
        </w:tc>
        <w:tc>
          <w:tcPr>
            <w:tcW w:w="567" w:type="dxa"/>
          </w:tcPr>
          <w:p w14:paraId="095103DA" w14:textId="77777777" w:rsidR="007B3EA4" w:rsidRDefault="007B3EA4" w:rsidP="001D36BF"/>
        </w:tc>
        <w:tc>
          <w:tcPr>
            <w:tcW w:w="260" w:type="dxa"/>
          </w:tcPr>
          <w:p w14:paraId="040D656A" w14:textId="77777777" w:rsidR="007B3EA4" w:rsidRDefault="007B3EA4" w:rsidP="001D36BF"/>
        </w:tc>
        <w:tc>
          <w:tcPr>
            <w:tcW w:w="4360" w:type="dxa"/>
          </w:tcPr>
          <w:p w14:paraId="10F85539" w14:textId="77777777" w:rsidR="007B3EA4" w:rsidRDefault="007B3EA4" w:rsidP="001D36BF">
            <w:r>
              <w:t>E-helse, helseregistre mv.:</w:t>
            </w:r>
          </w:p>
        </w:tc>
        <w:tc>
          <w:tcPr>
            <w:tcW w:w="1200" w:type="dxa"/>
            <w:gridSpan w:val="3"/>
          </w:tcPr>
          <w:p w14:paraId="21EA2AA6" w14:textId="77777777" w:rsidR="007B3EA4" w:rsidRDefault="007B3EA4" w:rsidP="001D36BF"/>
        </w:tc>
        <w:tc>
          <w:tcPr>
            <w:tcW w:w="236" w:type="dxa"/>
            <w:gridSpan w:val="3"/>
          </w:tcPr>
          <w:p w14:paraId="2F72EBF6" w14:textId="77777777" w:rsidR="007B3EA4" w:rsidRDefault="007B3EA4" w:rsidP="001D36BF"/>
        </w:tc>
        <w:tc>
          <w:tcPr>
            <w:tcW w:w="1280" w:type="dxa"/>
            <w:gridSpan w:val="3"/>
          </w:tcPr>
          <w:p w14:paraId="66D3050C" w14:textId="77777777" w:rsidR="007B3EA4" w:rsidRDefault="007B3EA4" w:rsidP="001D36BF"/>
        </w:tc>
        <w:tc>
          <w:tcPr>
            <w:tcW w:w="236" w:type="dxa"/>
            <w:gridSpan w:val="2"/>
          </w:tcPr>
          <w:p w14:paraId="48757E8B" w14:textId="77777777" w:rsidR="007B3EA4" w:rsidRDefault="007B3EA4" w:rsidP="001D36BF"/>
        </w:tc>
        <w:tc>
          <w:tcPr>
            <w:tcW w:w="1300" w:type="dxa"/>
            <w:gridSpan w:val="2"/>
          </w:tcPr>
          <w:p w14:paraId="5E846486" w14:textId="77777777" w:rsidR="007B3EA4" w:rsidRDefault="007B3EA4" w:rsidP="001D36BF"/>
        </w:tc>
      </w:tr>
      <w:tr w:rsidR="007B3EA4" w14:paraId="24D7ECE9" w14:textId="77777777" w:rsidTr="00D57A62">
        <w:trPr>
          <w:gridAfter w:val="2"/>
          <w:wAfter w:w="41" w:type="dxa"/>
          <w:trHeight w:val="240"/>
        </w:trPr>
        <w:tc>
          <w:tcPr>
            <w:tcW w:w="988" w:type="dxa"/>
          </w:tcPr>
          <w:p w14:paraId="6BD81B77" w14:textId="77777777" w:rsidR="007B3EA4" w:rsidRDefault="007B3EA4" w:rsidP="001D36BF"/>
        </w:tc>
        <w:tc>
          <w:tcPr>
            <w:tcW w:w="567" w:type="dxa"/>
          </w:tcPr>
          <w:p w14:paraId="5CA2967F" w14:textId="77777777" w:rsidR="007B3EA4" w:rsidRDefault="007B3EA4" w:rsidP="001D36BF">
            <w:r>
              <w:t>2</w:t>
            </w:r>
          </w:p>
        </w:tc>
        <w:tc>
          <w:tcPr>
            <w:tcW w:w="260" w:type="dxa"/>
          </w:tcPr>
          <w:p w14:paraId="64746020" w14:textId="77777777" w:rsidR="007B3EA4" w:rsidRDefault="007B3EA4" w:rsidP="001D36BF"/>
        </w:tc>
        <w:tc>
          <w:tcPr>
            <w:tcW w:w="4360" w:type="dxa"/>
          </w:tcPr>
          <w:p w14:paraId="5F988B3B" w14:textId="77777777" w:rsidR="007B3EA4" w:rsidRDefault="007B3EA4" w:rsidP="001D36BF">
            <w:r>
              <w:t xml:space="preserve">Diverse inntekter </w:t>
            </w:r>
          </w:p>
        </w:tc>
        <w:tc>
          <w:tcPr>
            <w:tcW w:w="1200" w:type="dxa"/>
            <w:gridSpan w:val="3"/>
          </w:tcPr>
          <w:p w14:paraId="7A224DF1" w14:textId="77777777" w:rsidR="007B3EA4" w:rsidRDefault="007B3EA4" w:rsidP="001D36BF"/>
        </w:tc>
        <w:tc>
          <w:tcPr>
            <w:tcW w:w="236" w:type="dxa"/>
            <w:gridSpan w:val="3"/>
          </w:tcPr>
          <w:p w14:paraId="11150BE4" w14:textId="77777777" w:rsidR="007B3EA4" w:rsidRDefault="007B3EA4" w:rsidP="001D36BF"/>
        </w:tc>
        <w:tc>
          <w:tcPr>
            <w:tcW w:w="1280" w:type="dxa"/>
            <w:gridSpan w:val="3"/>
          </w:tcPr>
          <w:p w14:paraId="6F75EEAF" w14:textId="77777777" w:rsidR="007B3EA4" w:rsidRDefault="007B3EA4" w:rsidP="001D36BF">
            <w:r>
              <w:t>120 051 000</w:t>
            </w:r>
          </w:p>
        </w:tc>
        <w:tc>
          <w:tcPr>
            <w:tcW w:w="236" w:type="dxa"/>
            <w:gridSpan w:val="2"/>
          </w:tcPr>
          <w:p w14:paraId="1A52AD02" w14:textId="77777777" w:rsidR="007B3EA4" w:rsidRDefault="007B3EA4" w:rsidP="001D36BF"/>
        </w:tc>
        <w:tc>
          <w:tcPr>
            <w:tcW w:w="1300" w:type="dxa"/>
            <w:gridSpan w:val="2"/>
          </w:tcPr>
          <w:p w14:paraId="70C3DBE6" w14:textId="77777777" w:rsidR="007B3EA4" w:rsidRDefault="007B3EA4" w:rsidP="001D36BF">
            <w:r>
              <w:t>120 051 000</w:t>
            </w:r>
          </w:p>
        </w:tc>
      </w:tr>
      <w:tr w:rsidR="007B3EA4" w14:paraId="2ABDECAC" w14:textId="77777777" w:rsidTr="00D57A62">
        <w:trPr>
          <w:gridAfter w:val="2"/>
          <w:wAfter w:w="41" w:type="dxa"/>
          <w:trHeight w:val="240"/>
        </w:trPr>
        <w:tc>
          <w:tcPr>
            <w:tcW w:w="988" w:type="dxa"/>
          </w:tcPr>
          <w:p w14:paraId="0AA85EEB" w14:textId="77777777" w:rsidR="007B3EA4" w:rsidRDefault="007B3EA4" w:rsidP="001D36BF">
            <w:r>
              <w:t>3704</w:t>
            </w:r>
          </w:p>
        </w:tc>
        <w:tc>
          <w:tcPr>
            <w:tcW w:w="567" w:type="dxa"/>
          </w:tcPr>
          <w:p w14:paraId="784E20A7" w14:textId="77777777" w:rsidR="007B3EA4" w:rsidRDefault="007B3EA4" w:rsidP="001D36BF"/>
        </w:tc>
        <w:tc>
          <w:tcPr>
            <w:tcW w:w="260" w:type="dxa"/>
          </w:tcPr>
          <w:p w14:paraId="6847AB37" w14:textId="77777777" w:rsidR="007B3EA4" w:rsidRDefault="007B3EA4" w:rsidP="001D36BF"/>
        </w:tc>
        <w:tc>
          <w:tcPr>
            <w:tcW w:w="4360" w:type="dxa"/>
          </w:tcPr>
          <w:p w14:paraId="20804343" w14:textId="77777777" w:rsidR="007B3EA4" w:rsidRDefault="007B3EA4" w:rsidP="001D36BF">
            <w:r>
              <w:t>Norsk helsearkiv:</w:t>
            </w:r>
          </w:p>
        </w:tc>
        <w:tc>
          <w:tcPr>
            <w:tcW w:w="1200" w:type="dxa"/>
            <w:gridSpan w:val="3"/>
          </w:tcPr>
          <w:p w14:paraId="73A1127D" w14:textId="77777777" w:rsidR="007B3EA4" w:rsidRDefault="007B3EA4" w:rsidP="001D36BF"/>
        </w:tc>
        <w:tc>
          <w:tcPr>
            <w:tcW w:w="236" w:type="dxa"/>
            <w:gridSpan w:val="3"/>
          </w:tcPr>
          <w:p w14:paraId="054F4B9C" w14:textId="77777777" w:rsidR="007B3EA4" w:rsidRDefault="007B3EA4" w:rsidP="001D36BF"/>
        </w:tc>
        <w:tc>
          <w:tcPr>
            <w:tcW w:w="1280" w:type="dxa"/>
            <w:gridSpan w:val="3"/>
          </w:tcPr>
          <w:p w14:paraId="4E145F6F" w14:textId="77777777" w:rsidR="007B3EA4" w:rsidRDefault="007B3EA4" w:rsidP="001D36BF"/>
        </w:tc>
        <w:tc>
          <w:tcPr>
            <w:tcW w:w="236" w:type="dxa"/>
            <w:gridSpan w:val="2"/>
          </w:tcPr>
          <w:p w14:paraId="7E9E1543" w14:textId="77777777" w:rsidR="007B3EA4" w:rsidRDefault="007B3EA4" w:rsidP="001D36BF"/>
        </w:tc>
        <w:tc>
          <w:tcPr>
            <w:tcW w:w="1300" w:type="dxa"/>
            <w:gridSpan w:val="2"/>
          </w:tcPr>
          <w:p w14:paraId="11A2B9C8" w14:textId="77777777" w:rsidR="007B3EA4" w:rsidRDefault="007B3EA4" w:rsidP="001D36BF"/>
        </w:tc>
      </w:tr>
      <w:tr w:rsidR="007B3EA4" w14:paraId="304B72BB" w14:textId="77777777" w:rsidTr="00D57A62">
        <w:trPr>
          <w:gridAfter w:val="2"/>
          <w:wAfter w:w="41" w:type="dxa"/>
          <w:trHeight w:val="240"/>
        </w:trPr>
        <w:tc>
          <w:tcPr>
            <w:tcW w:w="988" w:type="dxa"/>
          </w:tcPr>
          <w:p w14:paraId="532D531B" w14:textId="77777777" w:rsidR="007B3EA4" w:rsidRDefault="007B3EA4" w:rsidP="001D36BF"/>
        </w:tc>
        <w:tc>
          <w:tcPr>
            <w:tcW w:w="567" w:type="dxa"/>
          </w:tcPr>
          <w:p w14:paraId="0CDA1DBC" w14:textId="77777777" w:rsidR="007B3EA4" w:rsidRDefault="007B3EA4" w:rsidP="001D36BF">
            <w:r>
              <w:t>2</w:t>
            </w:r>
          </w:p>
        </w:tc>
        <w:tc>
          <w:tcPr>
            <w:tcW w:w="260" w:type="dxa"/>
          </w:tcPr>
          <w:p w14:paraId="26B3707E" w14:textId="77777777" w:rsidR="007B3EA4" w:rsidRDefault="007B3EA4" w:rsidP="001D36BF"/>
        </w:tc>
        <w:tc>
          <w:tcPr>
            <w:tcW w:w="4360" w:type="dxa"/>
          </w:tcPr>
          <w:p w14:paraId="4CEF5848" w14:textId="77777777" w:rsidR="007B3EA4" w:rsidRDefault="007B3EA4" w:rsidP="001D36BF">
            <w:r>
              <w:t xml:space="preserve">Diverse inntekter </w:t>
            </w:r>
          </w:p>
        </w:tc>
        <w:tc>
          <w:tcPr>
            <w:tcW w:w="1200" w:type="dxa"/>
            <w:gridSpan w:val="3"/>
          </w:tcPr>
          <w:p w14:paraId="151A9913" w14:textId="77777777" w:rsidR="007B3EA4" w:rsidRDefault="007B3EA4" w:rsidP="001D36BF"/>
        </w:tc>
        <w:tc>
          <w:tcPr>
            <w:tcW w:w="236" w:type="dxa"/>
            <w:gridSpan w:val="3"/>
          </w:tcPr>
          <w:p w14:paraId="386F3C5A" w14:textId="77777777" w:rsidR="007B3EA4" w:rsidRDefault="007B3EA4" w:rsidP="001D36BF"/>
        </w:tc>
        <w:tc>
          <w:tcPr>
            <w:tcW w:w="1280" w:type="dxa"/>
            <w:gridSpan w:val="3"/>
          </w:tcPr>
          <w:p w14:paraId="1E6B295B" w14:textId="77777777" w:rsidR="007B3EA4" w:rsidRDefault="007B3EA4" w:rsidP="001D36BF">
            <w:r>
              <w:t>3 143 000</w:t>
            </w:r>
          </w:p>
        </w:tc>
        <w:tc>
          <w:tcPr>
            <w:tcW w:w="236" w:type="dxa"/>
            <w:gridSpan w:val="2"/>
          </w:tcPr>
          <w:p w14:paraId="101E47AD" w14:textId="77777777" w:rsidR="007B3EA4" w:rsidRDefault="007B3EA4" w:rsidP="001D36BF"/>
        </w:tc>
        <w:tc>
          <w:tcPr>
            <w:tcW w:w="1300" w:type="dxa"/>
            <w:gridSpan w:val="2"/>
          </w:tcPr>
          <w:p w14:paraId="74B0737D" w14:textId="77777777" w:rsidR="007B3EA4" w:rsidRDefault="007B3EA4" w:rsidP="001D36BF">
            <w:r>
              <w:t>3 143 000</w:t>
            </w:r>
          </w:p>
        </w:tc>
      </w:tr>
      <w:tr w:rsidR="007B3EA4" w14:paraId="4E24FB67" w14:textId="77777777" w:rsidTr="00D57A62">
        <w:trPr>
          <w:gridAfter w:val="2"/>
          <w:wAfter w:w="41" w:type="dxa"/>
          <w:trHeight w:val="240"/>
        </w:trPr>
        <w:tc>
          <w:tcPr>
            <w:tcW w:w="988" w:type="dxa"/>
          </w:tcPr>
          <w:p w14:paraId="597D2E33" w14:textId="77777777" w:rsidR="007B3EA4" w:rsidRDefault="007B3EA4" w:rsidP="001D36BF">
            <w:r>
              <w:t>3710</w:t>
            </w:r>
          </w:p>
        </w:tc>
        <w:tc>
          <w:tcPr>
            <w:tcW w:w="567" w:type="dxa"/>
          </w:tcPr>
          <w:p w14:paraId="32623232" w14:textId="77777777" w:rsidR="007B3EA4" w:rsidRDefault="007B3EA4" w:rsidP="001D36BF"/>
        </w:tc>
        <w:tc>
          <w:tcPr>
            <w:tcW w:w="260" w:type="dxa"/>
          </w:tcPr>
          <w:p w14:paraId="7C2C6F91" w14:textId="77777777" w:rsidR="007B3EA4" w:rsidRDefault="007B3EA4" w:rsidP="001D36BF"/>
        </w:tc>
        <w:tc>
          <w:tcPr>
            <w:tcW w:w="4360" w:type="dxa"/>
          </w:tcPr>
          <w:p w14:paraId="4FC111D9" w14:textId="77777777" w:rsidR="007B3EA4" w:rsidRDefault="007B3EA4" w:rsidP="001D36BF">
            <w:r>
              <w:t>Vaksiner mv.:</w:t>
            </w:r>
          </w:p>
        </w:tc>
        <w:tc>
          <w:tcPr>
            <w:tcW w:w="1200" w:type="dxa"/>
            <w:gridSpan w:val="3"/>
          </w:tcPr>
          <w:p w14:paraId="3CD69B8E" w14:textId="77777777" w:rsidR="007B3EA4" w:rsidRDefault="007B3EA4" w:rsidP="001D36BF"/>
        </w:tc>
        <w:tc>
          <w:tcPr>
            <w:tcW w:w="236" w:type="dxa"/>
            <w:gridSpan w:val="3"/>
          </w:tcPr>
          <w:p w14:paraId="101A7BBE" w14:textId="77777777" w:rsidR="007B3EA4" w:rsidRDefault="007B3EA4" w:rsidP="001D36BF"/>
        </w:tc>
        <w:tc>
          <w:tcPr>
            <w:tcW w:w="1280" w:type="dxa"/>
            <w:gridSpan w:val="3"/>
          </w:tcPr>
          <w:p w14:paraId="6309E3BD" w14:textId="77777777" w:rsidR="007B3EA4" w:rsidRDefault="007B3EA4" w:rsidP="001D36BF"/>
        </w:tc>
        <w:tc>
          <w:tcPr>
            <w:tcW w:w="236" w:type="dxa"/>
            <w:gridSpan w:val="2"/>
          </w:tcPr>
          <w:p w14:paraId="0D72C0F3" w14:textId="77777777" w:rsidR="007B3EA4" w:rsidRDefault="007B3EA4" w:rsidP="001D36BF"/>
        </w:tc>
        <w:tc>
          <w:tcPr>
            <w:tcW w:w="1300" w:type="dxa"/>
            <w:gridSpan w:val="2"/>
          </w:tcPr>
          <w:p w14:paraId="0660E45A" w14:textId="77777777" w:rsidR="007B3EA4" w:rsidRDefault="007B3EA4" w:rsidP="001D36BF"/>
        </w:tc>
      </w:tr>
      <w:tr w:rsidR="007B3EA4" w14:paraId="10702E2C" w14:textId="77777777" w:rsidTr="00D57A62">
        <w:trPr>
          <w:gridAfter w:val="2"/>
          <w:wAfter w:w="41" w:type="dxa"/>
          <w:trHeight w:val="240"/>
        </w:trPr>
        <w:tc>
          <w:tcPr>
            <w:tcW w:w="988" w:type="dxa"/>
          </w:tcPr>
          <w:p w14:paraId="7BCD8CC9" w14:textId="77777777" w:rsidR="007B3EA4" w:rsidRDefault="007B3EA4" w:rsidP="001D36BF"/>
        </w:tc>
        <w:tc>
          <w:tcPr>
            <w:tcW w:w="567" w:type="dxa"/>
          </w:tcPr>
          <w:p w14:paraId="179EEA37" w14:textId="77777777" w:rsidR="007B3EA4" w:rsidRDefault="007B3EA4" w:rsidP="001D36BF">
            <w:r>
              <w:t>3</w:t>
            </w:r>
          </w:p>
        </w:tc>
        <w:tc>
          <w:tcPr>
            <w:tcW w:w="260" w:type="dxa"/>
          </w:tcPr>
          <w:p w14:paraId="468C08BC" w14:textId="77777777" w:rsidR="007B3EA4" w:rsidRDefault="007B3EA4" w:rsidP="001D36BF"/>
        </w:tc>
        <w:tc>
          <w:tcPr>
            <w:tcW w:w="4360" w:type="dxa"/>
          </w:tcPr>
          <w:p w14:paraId="0537FC73" w14:textId="77777777" w:rsidR="007B3EA4" w:rsidRDefault="007B3EA4" w:rsidP="001D36BF">
            <w:r>
              <w:t xml:space="preserve">Vaksinesalg </w:t>
            </w:r>
          </w:p>
        </w:tc>
        <w:tc>
          <w:tcPr>
            <w:tcW w:w="1200" w:type="dxa"/>
            <w:gridSpan w:val="3"/>
          </w:tcPr>
          <w:p w14:paraId="4FDC8DAF" w14:textId="77777777" w:rsidR="007B3EA4" w:rsidRDefault="007B3EA4" w:rsidP="001D36BF"/>
        </w:tc>
        <w:tc>
          <w:tcPr>
            <w:tcW w:w="236" w:type="dxa"/>
            <w:gridSpan w:val="3"/>
          </w:tcPr>
          <w:p w14:paraId="5B345E78" w14:textId="77777777" w:rsidR="007B3EA4" w:rsidRDefault="007B3EA4" w:rsidP="001D36BF"/>
        </w:tc>
        <w:tc>
          <w:tcPr>
            <w:tcW w:w="1280" w:type="dxa"/>
            <w:gridSpan w:val="3"/>
          </w:tcPr>
          <w:p w14:paraId="03191104" w14:textId="77777777" w:rsidR="007B3EA4" w:rsidRDefault="007B3EA4" w:rsidP="001D36BF">
            <w:r>
              <w:t>144 286 000</w:t>
            </w:r>
          </w:p>
        </w:tc>
        <w:tc>
          <w:tcPr>
            <w:tcW w:w="236" w:type="dxa"/>
            <w:gridSpan w:val="2"/>
          </w:tcPr>
          <w:p w14:paraId="73AE7DBF" w14:textId="77777777" w:rsidR="007B3EA4" w:rsidRDefault="007B3EA4" w:rsidP="001D36BF"/>
        </w:tc>
        <w:tc>
          <w:tcPr>
            <w:tcW w:w="1300" w:type="dxa"/>
            <w:gridSpan w:val="2"/>
          </w:tcPr>
          <w:p w14:paraId="081B0A8B" w14:textId="77777777" w:rsidR="007B3EA4" w:rsidRDefault="007B3EA4" w:rsidP="001D36BF">
            <w:r>
              <w:t>144 286 000</w:t>
            </w:r>
          </w:p>
        </w:tc>
      </w:tr>
      <w:tr w:rsidR="007B3EA4" w14:paraId="108F5576" w14:textId="77777777" w:rsidTr="00D57A62">
        <w:trPr>
          <w:gridAfter w:val="2"/>
          <w:wAfter w:w="41" w:type="dxa"/>
          <w:trHeight w:val="240"/>
        </w:trPr>
        <w:tc>
          <w:tcPr>
            <w:tcW w:w="988" w:type="dxa"/>
          </w:tcPr>
          <w:p w14:paraId="3AA7FFE3" w14:textId="77777777" w:rsidR="007B3EA4" w:rsidRDefault="007B3EA4" w:rsidP="001D36BF">
            <w:r>
              <w:t>3714</w:t>
            </w:r>
          </w:p>
        </w:tc>
        <w:tc>
          <w:tcPr>
            <w:tcW w:w="567" w:type="dxa"/>
          </w:tcPr>
          <w:p w14:paraId="5A108041" w14:textId="77777777" w:rsidR="007B3EA4" w:rsidRDefault="007B3EA4" w:rsidP="001D36BF"/>
        </w:tc>
        <w:tc>
          <w:tcPr>
            <w:tcW w:w="260" w:type="dxa"/>
          </w:tcPr>
          <w:p w14:paraId="461520D1" w14:textId="77777777" w:rsidR="007B3EA4" w:rsidRDefault="007B3EA4" w:rsidP="001D36BF"/>
        </w:tc>
        <w:tc>
          <w:tcPr>
            <w:tcW w:w="4360" w:type="dxa"/>
          </w:tcPr>
          <w:p w14:paraId="3398DEA6" w14:textId="77777777" w:rsidR="007B3EA4" w:rsidRDefault="007B3EA4" w:rsidP="001D36BF">
            <w:r>
              <w:t>Folkehelse:</w:t>
            </w:r>
          </w:p>
        </w:tc>
        <w:tc>
          <w:tcPr>
            <w:tcW w:w="1200" w:type="dxa"/>
            <w:gridSpan w:val="3"/>
          </w:tcPr>
          <w:p w14:paraId="0AA24F4A" w14:textId="77777777" w:rsidR="007B3EA4" w:rsidRDefault="007B3EA4" w:rsidP="001D36BF"/>
        </w:tc>
        <w:tc>
          <w:tcPr>
            <w:tcW w:w="236" w:type="dxa"/>
            <w:gridSpan w:val="3"/>
          </w:tcPr>
          <w:p w14:paraId="0FC87A37" w14:textId="77777777" w:rsidR="007B3EA4" w:rsidRDefault="007B3EA4" w:rsidP="001D36BF"/>
        </w:tc>
        <w:tc>
          <w:tcPr>
            <w:tcW w:w="1280" w:type="dxa"/>
            <w:gridSpan w:val="3"/>
          </w:tcPr>
          <w:p w14:paraId="19054987" w14:textId="77777777" w:rsidR="007B3EA4" w:rsidRDefault="007B3EA4" w:rsidP="001D36BF"/>
        </w:tc>
        <w:tc>
          <w:tcPr>
            <w:tcW w:w="236" w:type="dxa"/>
            <w:gridSpan w:val="2"/>
          </w:tcPr>
          <w:p w14:paraId="7AE286B2" w14:textId="77777777" w:rsidR="007B3EA4" w:rsidRDefault="007B3EA4" w:rsidP="001D36BF"/>
        </w:tc>
        <w:tc>
          <w:tcPr>
            <w:tcW w:w="1300" w:type="dxa"/>
            <w:gridSpan w:val="2"/>
          </w:tcPr>
          <w:p w14:paraId="5F5665E1" w14:textId="77777777" w:rsidR="007B3EA4" w:rsidRDefault="007B3EA4" w:rsidP="001D36BF"/>
        </w:tc>
      </w:tr>
      <w:tr w:rsidR="007B3EA4" w14:paraId="42D31E18" w14:textId="77777777" w:rsidTr="00D57A62">
        <w:trPr>
          <w:gridAfter w:val="2"/>
          <w:wAfter w:w="41" w:type="dxa"/>
          <w:trHeight w:val="240"/>
        </w:trPr>
        <w:tc>
          <w:tcPr>
            <w:tcW w:w="988" w:type="dxa"/>
          </w:tcPr>
          <w:p w14:paraId="65CE58D8" w14:textId="77777777" w:rsidR="007B3EA4" w:rsidRDefault="007B3EA4" w:rsidP="001D36BF"/>
        </w:tc>
        <w:tc>
          <w:tcPr>
            <w:tcW w:w="567" w:type="dxa"/>
          </w:tcPr>
          <w:p w14:paraId="38335386" w14:textId="77777777" w:rsidR="007B3EA4" w:rsidRDefault="007B3EA4" w:rsidP="001D36BF">
            <w:r>
              <w:t>4</w:t>
            </w:r>
          </w:p>
        </w:tc>
        <w:tc>
          <w:tcPr>
            <w:tcW w:w="260" w:type="dxa"/>
          </w:tcPr>
          <w:p w14:paraId="24181B97" w14:textId="77777777" w:rsidR="007B3EA4" w:rsidRDefault="007B3EA4" w:rsidP="001D36BF"/>
        </w:tc>
        <w:tc>
          <w:tcPr>
            <w:tcW w:w="4360" w:type="dxa"/>
          </w:tcPr>
          <w:p w14:paraId="4BE73683" w14:textId="77777777" w:rsidR="007B3EA4" w:rsidRDefault="007B3EA4" w:rsidP="001D36BF">
            <w:r>
              <w:t xml:space="preserve">Gebyrinntekter </w:t>
            </w:r>
          </w:p>
        </w:tc>
        <w:tc>
          <w:tcPr>
            <w:tcW w:w="1200" w:type="dxa"/>
            <w:gridSpan w:val="3"/>
          </w:tcPr>
          <w:p w14:paraId="00232473" w14:textId="77777777" w:rsidR="007B3EA4" w:rsidRDefault="007B3EA4" w:rsidP="001D36BF"/>
        </w:tc>
        <w:tc>
          <w:tcPr>
            <w:tcW w:w="236" w:type="dxa"/>
            <w:gridSpan w:val="3"/>
          </w:tcPr>
          <w:p w14:paraId="5F39EF9F" w14:textId="77777777" w:rsidR="007B3EA4" w:rsidRDefault="007B3EA4" w:rsidP="001D36BF"/>
        </w:tc>
        <w:tc>
          <w:tcPr>
            <w:tcW w:w="1280" w:type="dxa"/>
            <w:gridSpan w:val="3"/>
          </w:tcPr>
          <w:p w14:paraId="4CAA882B" w14:textId="77777777" w:rsidR="007B3EA4" w:rsidRDefault="007B3EA4" w:rsidP="001D36BF">
            <w:r>
              <w:t>11 595 000</w:t>
            </w:r>
          </w:p>
        </w:tc>
        <w:tc>
          <w:tcPr>
            <w:tcW w:w="236" w:type="dxa"/>
            <w:gridSpan w:val="2"/>
          </w:tcPr>
          <w:p w14:paraId="4536C6F1" w14:textId="77777777" w:rsidR="007B3EA4" w:rsidRDefault="007B3EA4" w:rsidP="001D36BF"/>
        </w:tc>
        <w:tc>
          <w:tcPr>
            <w:tcW w:w="1300" w:type="dxa"/>
            <w:gridSpan w:val="2"/>
          </w:tcPr>
          <w:p w14:paraId="617AE5EA" w14:textId="77777777" w:rsidR="007B3EA4" w:rsidRDefault="007B3EA4" w:rsidP="001D36BF">
            <w:r>
              <w:t>11 595 000</w:t>
            </w:r>
          </w:p>
        </w:tc>
      </w:tr>
      <w:tr w:rsidR="007B3EA4" w14:paraId="6887FFE5" w14:textId="77777777" w:rsidTr="00D57A62">
        <w:trPr>
          <w:gridAfter w:val="2"/>
          <w:wAfter w:w="41" w:type="dxa"/>
          <w:trHeight w:val="240"/>
        </w:trPr>
        <w:tc>
          <w:tcPr>
            <w:tcW w:w="988" w:type="dxa"/>
          </w:tcPr>
          <w:p w14:paraId="383661A0" w14:textId="77777777" w:rsidR="007B3EA4" w:rsidRDefault="007B3EA4" w:rsidP="001D36BF">
            <w:r>
              <w:t>3732</w:t>
            </w:r>
          </w:p>
        </w:tc>
        <w:tc>
          <w:tcPr>
            <w:tcW w:w="567" w:type="dxa"/>
          </w:tcPr>
          <w:p w14:paraId="194C07FA" w14:textId="77777777" w:rsidR="007B3EA4" w:rsidRDefault="007B3EA4" w:rsidP="001D36BF"/>
        </w:tc>
        <w:tc>
          <w:tcPr>
            <w:tcW w:w="260" w:type="dxa"/>
          </w:tcPr>
          <w:p w14:paraId="14DAB4ED" w14:textId="77777777" w:rsidR="007B3EA4" w:rsidRDefault="007B3EA4" w:rsidP="001D36BF"/>
        </w:tc>
        <w:tc>
          <w:tcPr>
            <w:tcW w:w="4360" w:type="dxa"/>
          </w:tcPr>
          <w:p w14:paraId="255B96EE" w14:textId="77777777" w:rsidR="007B3EA4" w:rsidRDefault="007B3EA4" w:rsidP="001D36BF">
            <w:r>
              <w:t>Regionale helseforetak:</w:t>
            </w:r>
          </w:p>
        </w:tc>
        <w:tc>
          <w:tcPr>
            <w:tcW w:w="1200" w:type="dxa"/>
            <w:gridSpan w:val="3"/>
          </w:tcPr>
          <w:p w14:paraId="45B9F018" w14:textId="77777777" w:rsidR="007B3EA4" w:rsidRDefault="007B3EA4" w:rsidP="001D36BF"/>
        </w:tc>
        <w:tc>
          <w:tcPr>
            <w:tcW w:w="236" w:type="dxa"/>
            <w:gridSpan w:val="3"/>
          </w:tcPr>
          <w:p w14:paraId="093C9513" w14:textId="77777777" w:rsidR="007B3EA4" w:rsidRDefault="007B3EA4" w:rsidP="001D36BF"/>
        </w:tc>
        <w:tc>
          <w:tcPr>
            <w:tcW w:w="1280" w:type="dxa"/>
            <w:gridSpan w:val="3"/>
          </w:tcPr>
          <w:p w14:paraId="742FB0E6" w14:textId="77777777" w:rsidR="007B3EA4" w:rsidRDefault="007B3EA4" w:rsidP="001D36BF"/>
        </w:tc>
        <w:tc>
          <w:tcPr>
            <w:tcW w:w="236" w:type="dxa"/>
            <w:gridSpan w:val="2"/>
          </w:tcPr>
          <w:p w14:paraId="64A24DD4" w14:textId="77777777" w:rsidR="007B3EA4" w:rsidRDefault="007B3EA4" w:rsidP="001D36BF"/>
        </w:tc>
        <w:tc>
          <w:tcPr>
            <w:tcW w:w="1300" w:type="dxa"/>
            <w:gridSpan w:val="2"/>
          </w:tcPr>
          <w:p w14:paraId="4190BBF8" w14:textId="77777777" w:rsidR="007B3EA4" w:rsidRDefault="007B3EA4" w:rsidP="001D36BF"/>
        </w:tc>
      </w:tr>
      <w:tr w:rsidR="007B3EA4" w14:paraId="5C99F1ED" w14:textId="77777777" w:rsidTr="00D57A62">
        <w:trPr>
          <w:gridAfter w:val="2"/>
          <w:wAfter w:w="41" w:type="dxa"/>
          <w:trHeight w:val="240"/>
        </w:trPr>
        <w:tc>
          <w:tcPr>
            <w:tcW w:w="988" w:type="dxa"/>
          </w:tcPr>
          <w:p w14:paraId="4470D61F" w14:textId="77777777" w:rsidR="007B3EA4" w:rsidRDefault="007B3EA4" w:rsidP="001D36BF"/>
        </w:tc>
        <w:tc>
          <w:tcPr>
            <w:tcW w:w="567" w:type="dxa"/>
          </w:tcPr>
          <w:p w14:paraId="37D34C9D" w14:textId="77777777" w:rsidR="007B3EA4" w:rsidRDefault="007B3EA4" w:rsidP="001D36BF">
            <w:r>
              <w:t>80</w:t>
            </w:r>
          </w:p>
        </w:tc>
        <w:tc>
          <w:tcPr>
            <w:tcW w:w="260" w:type="dxa"/>
          </w:tcPr>
          <w:p w14:paraId="402EE559" w14:textId="77777777" w:rsidR="007B3EA4" w:rsidRDefault="007B3EA4" w:rsidP="001D36BF"/>
        </w:tc>
        <w:tc>
          <w:tcPr>
            <w:tcW w:w="4360" w:type="dxa"/>
          </w:tcPr>
          <w:p w14:paraId="622157A7" w14:textId="77777777" w:rsidR="007B3EA4" w:rsidRDefault="007B3EA4" w:rsidP="001D36BF">
            <w:r>
              <w:t xml:space="preserve">Renter på investeringslån </w:t>
            </w:r>
          </w:p>
        </w:tc>
        <w:tc>
          <w:tcPr>
            <w:tcW w:w="1200" w:type="dxa"/>
            <w:gridSpan w:val="3"/>
          </w:tcPr>
          <w:p w14:paraId="342C9715" w14:textId="77777777" w:rsidR="007B3EA4" w:rsidRDefault="007B3EA4" w:rsidP="001D36BF"/>
        </w:tc>
        <w:tc>
          <w:tcPr>
            <w:tcW w:w="236" w:type="dxa"/>
            <w:gridSpan w:val="3"/>
          </w:tcPr>
          <w:p w14:paraId="2DACCC4F" w14:textId="77777777" w:rsidR="007B3EA4" w:rsidRDefault="007B3EA4" w:rsidP="001D36BF"/>
        </w:tc>
        <w:tc>
          <w:tcPr>
            <w:tcW w:w="1280" w:type="dxa"/>
            <w:gridSpan w:val="3"/>
          </w:tcPr>
          <w:p w14:paraId="5926B7B5" w14:textId="77777777" w:rsidR="007B3EA4" w:rsidRDefault="007B3EA4" w:rsidP="001D36BF">
            <w:r>
              <w:t>229 000 000</w:t>
            </w:r>
          </w:p>
        </w:tc>
        <w:tc>
          <w:tcPr>
            <w:tcW w:w="236" w:type="dxa"/>
            <w:gridSpan w:val="2"/>
          </w:tcPr>
          <w:p w14:paraId="3D627FC2" w14:textId="77777777" w:rsidR="007B3EA4" w:rsidRDefault="007B3EA4" w:rsidP="001D36BF"/>
        </w:tc>
        <w:tc>
          <w:tcPr>
            <w:tcW w:w="1300" w:type="dxa"/>
            <w:gridSpan w:val="2"/>
          </w:tcPr>
          <w:p w14:paraId="06CC09A0" w14:textId="77777777" w:rsidR="007B3EA4" w:rsidRDefault="007B3EA4" w:rsidP="001D36BF"/>
        </w:tc>
      </w:tr>
      <w:tr w:rsidR="007B3EA4" w14:paraId="511F3620" w14:textId="77777777" w:rsidTr="00D57A62">
        <w:trPr>
          <w:gridAfter w:val="2"/>
          <w:wAfter w:w="41" w:type="dxa"/>
          <w:trHeight w:val="240"/>
        </w:trPr>
        <w:tc>
          <w:tcPr>
            <w:tcW w:w="988" w:type="dxa"/>
          </w:tcPr>
          <w:p w14:paraId="18E2F0C9" w14:textId="77777777" w:rsidR="007B3EA4" w:rsidRDefault="007B3EA4" w:rsidP="001D36BF"/>
        </w:tc>
        <w:tc>
          <w:tcPr>
            <w:tcW w:w="567" w:type="dxa"/>
          </w:tcPr>
          <w:p w14:paraId="553C00C5" w14:textId="77777777" w:rsidR="007B3EA4" w:rsidRDefault="007B3EA4" w:rsidP="001D36BF">
            <w:r>
              <w:t>85</w:t>
            </w:r>
          </w:p>
        </w:tc>
        <w:tc>
          <w:tcPr>
            <w:tcW w:w="260" w:type="dxa"/>
          </w:tcPr>
          <w:p w14:paraId="79F676C8" w14:textId="77777777" w:rsidR="007B3EA4" w:rsidRDefault="007B3EA4" w:rsidP="001D36BF"/>
        </w:tc>
        <w:tc>
          <w:tcPr>
            <w:tcW w:w="4360" w:type="dxa"/>
          </w:tcPr>
          <w:p w14:paraId="7F37C21A" w14:textId="77777777" w:rsidR="007B3EA4" w:rsidRDefault="007B3EA4" w:rsidP="001D36BF">
            <w:r>
              <w:t xml:space="preserve">Avdrag på investeringslån f.o.m. 2008 </w:t>
            </w:r>
          </w:p>
        </w:tc>
        <w:tc>
          <w:tcPr>
            <w:tcW w:w="1200" w:type="dxa"/>
            <w:gridSpan w:val="3"/>
          </w:tcPr>
          <w:p w14:paraId="191E4B92" w14:textId="77777777" w:rsidR="007B3EA4" w:rsidRDefault="007B3EA4" w:rsidP="001D36BF"/>
        </w:tc>
        <w:tc>
          <w:tcPr>
            <w:tcW w:w="236" w:type="dxa"/>
            <w:gridSpan w:val="3"/>
          </w:tcPr>
          <w:p w14:paraId="3A45D7B6" w14:textId="77777777" w:rsidR="007B3EA4" w:rsidRDefault="007B3EA4" w:rsidP="001D36BF"/>
        </w:tc>
        <w:tc>
          <w:tcPr>
            <w:tcW w:w="1280" w:type="dxa"/>
            <w:gridSpan w:val="3"/>
          </w:tcPr>
          <w:p w14:paraId="24713962" w14:textId="77777777" w:rsidR="007B3EA4" w:rsidRDefault="007B3EA4" w:rsidP="001D36BF">
            <w:r>
              <w:t>742 000 000</w:t>
            </w:r>
          </w:p>
        </w:tc>
        <w:tc>
          <w:tcPr>
            <w:tcW w:w="236" w:type="dxa"/>
            <w:gridSpan w:val="2"/>
          </w:tcPr>
          <w:p w14:paraId="26B33D65" w14:textId="77777777" w:rsidR="007B3EA4" w:rsidRDefault="007B3EA4" w:rsidP="001D36BF"/>
        </w:tc>
        <w:tc>
          <w:tcPr>
            <w:tcW w:w="1300" w:type="dxa"/>
            <w:gridSpan w:val="2"/>
          </w:tcPr>
          <w:p w14:paraId="45470888" w14:textId="77777777" w:rsidR="007B3EA4" w:rsidRDefault="007B3EA4" w:rsidP="001D36BF"/>
        </w:tc>
      </w:tr>
      <w:tr w:rsidR="007B3EA4" w14:paraId="06376D22" w14:textId="77777777" w:rsidTr="00D57A62">
        <w:trPr>
          <w:gridAfter w:val="2"/>
          <w:wAfter w:w="41" w:type="dxa"/>
          <w:trHeight w:val="240"/>
        </w:trPr>
        <w:tc>
          <w:tcPr>
            <w:tcW w:w="988" w:type="dxa"/>
          </w:tcPr>
          <w:p w14:paraId="356C58F8" w14:textId="77777777" w:rsidR="007B3EA4" w:rsidRDefault="007B3EA4" w:rsidP="001D36BF"/>
        </w:tc>
        <w:tc>
          <w:tcPr>
            <w:tcW w:w="567" w:type="dxa"/>
          </w:tcPr>
          <w:p w14:paraId="189DF8CA" w14:textId="77777777" w:rsidR="007B3EA4" w:rsidRDefault="007B3EA4" w:rsidP="001D36BF">
            <w:r>
              <w:t>90</w:t>
            </w:r>
          </w:p>
        </w:tc>
        <w:tc>
          <w:tcPr>
            <w:tcW w:w="260" w:type="dxa"/>
          </w:tcPr>
          <w:p w14:paraId="7F5E16ED" w14:textId="77777777" w:rsidR="007B3EA4" w:rsidRDefault="007B3EA4" w:rsidP="001D36BF"/>
        </w:tc>
        <w:tc>
          <w:tcPr>
            <w:tcW w:w="4360" w:type="dxa"/>
          </w:tcPr>
          <w:p w14:paraId="57A26F1E" w14:textId="77777777" w:rsidR="007B3EA4" w:rsidRDefault="007B3EA4" w:rsidP="001D36BF">
            <w:r>
              <w:t xml:space="preserve">Avdrag på investeringslån t.o.m. 2007 </w:t>
            </w:r>
          </w:p>
        </w:tc>
        <w:tc>
          <w:tcPr>
            <w:tcW w:w="1200" w:type="dxa"/>
            <w:gridSpan w:val="3"/>
          </w:tcPr>
          <w:p w14:paraId="0D8DB6D5" w14:textId="77777777" w:rsidR="007B3EA4" w:rsidRDefault="007B3EA4" w:rsidP="001D36BF"/>
        </w:tc>
        <w:tc>
          <w:tcPr>
            <w:tcW w:w="236" w:type="dxa"/>
            <w:gridSpan w:val="3"/>
          </w:tcPr>
          <w:p w14:paraId="10ABB032" w14:textId="77777777" w:rsidR="007B3EA4" w:rsidRDefault="007B3EA4" w:rsidP="001D36BF"/>
        </w:tc>
        <w:tc>
          <w:tcPr>
            <w:tcW w:w="1280" w:type="dxa"/>
            <w:gridSpan w:val="3"/>
          </w:tcPr>
          <w:p w14:paraId="25932517" w14:textId="77777777" w:rsidR="007B3EA4" w:rsidRDefault="007B3EA4" w:rsidP="001D36BF">
            <w:r>
              <w:t>632 300 000</w:t>
            </w:r>
          </w:p>
        </w:tc>
        <w:tc>
          <w:tcPr>
            <w:tcW w:w="236" w:type="dxa"/>
            <w:gridSpan w:val="2"/>
          </w:tcPr>
          <w:p w14:paraId="19029C4E" w14:textId="77777777" w:rsidR="007B3EA4" w:rsidRDefault="007B3EA4" w:rsidP="001D36BF"/>
        </w:tc>
        <w:tc>
          <w:tcPr>
            <w:tcW w:w="1300" w:type="dxa"/>
            <w:gridSpan w:val="2"/>
          </w:tcPr>
          <w:p w14:paraId="1433119D" w14:textId="77777777" w:rsidR="007B3EA4" w:rsidRDefault="007B3EA4" w:rsidP="001D36BF">
            <w:r>
              <w:t>1 603 300 000</w:t>
            </w:r>
          </w:p>
        </w:tc>
      </w:tr>
      <w:tr w:rsidR="007B3EA4" w14:paraId="17712C08" w14:textId="77777777" w:rsidTr="00D57A62">
        <w:trPr>
          <w:gridAfter w:val="2"/>
          <w:wAfter w:w="41" w:type="dxa"/>
          <w:trHeight w:val="240"/>
        </w:trPr>
        <w:tc>
          <w:tcPr>
            <w:tcW w:w="988" w:type="dxa"/>
          </w:tcPr>
          <w:p w14:paraId="17627491" w14:textId="77777777" w:rsidR="007B3EA4" w:rsidRDefault="007B3EA4" w:rsidP="001D36BF"/>
        </w:tc>
        <w:tc>
          <w:tcPr>
            <w:tcW w:w="567" w:type="dxa"/>
          </w:tcPr>
          <w:p w14:paraId="371E8F88" w14:textId="77777777" w:rsidR="007B3EA4" w:rsidRDefault="007B3EA4" w:rsidP="001D36BF"/>
        </w:tc>
        <w:tc>
          <w:tcPr>
            <w:tcW w:w="260" w:type="dxa"/>
          </w:tcPr>
          <w:p w14:paraId="2A75185E" w14:textId="77777777" w:rsidR="007B3EA4" w:rsidRDefault="007B3EA4" w:rsidP="001D36BF"/>
        </w:tc>
        <w:tc>
          <w:tcPr>
            <w:tcW w:w="4360" w:type="dxa"/>
          </w:tcPr>
          <w:p w14:paraId="69349E52" w14:textId="77777777" w:rsidR="007B3EA4" w:rsidRDefault="007B3EA4" w:rsidP="001D36BF"/>
        </w:tc>
        <w:tc>
          <w:tcPr>
            <w:tcW w:w="1200" w:type="dxa"/>
            <w:gridSpan w:val="3"/>
          </w:tcPr>
          <w:p w14:paraId="22AA9744" w14:textId="77777777" w:rsidR="007B3EA4" w:rsidRDefault="007B3EA4" w:rsidP="001D36BF"/>
        </w:tc>
        <w:tc>
          <w:tcPr>
            <w:tcW w:w="236" w:type="dxa"/>
            <w:gridSpan w:val="3"/>
          </w:tcPr>
          <w:p w14:paraId="0579DFA0" w14:textId="77777777" w:rsidR="007B3EA4" w:rsidRDefault="007B3EA4" w:rsidP="001D36BF"/>
        </w:tc>
        <w:tc>
          <w:tcPr>
            <w:tcW w:w="1280" w:type="dxa"/>
            <w:gridSpan w:val="3"/>
          </w:tcPr>
          <w:p w14:paraId="2F84C163" w14:textId="77777777" w:rsidR="007B3EA4" w:rsidRDefault="007B3EA4" w:rsidP="001D36BF"/>
        </w:tc>
        <w:tc>
          <w:tcPr>
            <w:tcW w:w="236" w:type="dxa"/>
            <w:gridSpan w:val="2"/>
          </w:tcPr>
          <w:p w14:paraId="12FBB8A7" w14:textId="77777777" w:rsidR="007B3EA4" w:rsidRDefault="007B3EA4" w:rsidP="001D36BF"/>
        </w:tc>
        <w:tc>
          <w:tcPr>
            <w:tcW w:w="1300" w:type="dxa"/>
            <w:gridSpan w:val="2"/>
          </w:tcPr>
          <w:p w14:paraId="5DE78F4C" w14:textId="77777777" w:rsidR="007B3EA4" w:rsidRDefault="007B3EA4" w:rsidP="001D36BF"/>
        </w:tc>
      </w:tr>
      <w:tr w:rsidR="007B3EA4" w14:paraId="719F297C" w14:textId="77777777" w:rsidTr="00D57A62">
        <w:trPr>
          <w:gridAfter w:val="2"/>
          <w:wAfter w:w="41" w:type="dxa"/>
          <w:trHeight w:val="240"/>
        </w:trPr>
        <w:tc>
          <w:tcPr>
            <w:tcW w:w="988" w:type="dxa"/>
          </w:tcPr>
          <w:p w14:paraId="6BB2E514" w14:textId="77777777" w:rsidR="007B3EA4" w:rsidRDefault="007B3EA4" w:rsidP="001D36BF">
            <w:r>
              <w:t>3740</w:t>
            </w:r>
          </w:p>
        </w:tc>
        <w:tc>
          <w:tcPr>
            <w:tcW w:w="567" w:type="dxa"/>
          </w:tcPr>
          <w:p w14:paraId="490B169E" w14:textId="77777777" w:rsidR="007B3EA4" w:rsidRDefault="007B3EA4" w:rsidP="001D36BF"/>
        </w:tc>
        <w:tc>
          <w:tcPr>
            <w:tcW w:w="260" w:type="dxa"/>
          </w:tcPr>
          <w:p w14:paraId="496F8A08" w14:textId="77777777" w:rsidR="007B3EA4" w:rsidRDefault="007B3EA4" w:rsidP="001D36BF"/>
        </w:tc>
        <w:tc>
          <w:tcPr>
            <w:tcW w:w="4360" w:type="dxa"/>
          </w:tcPr>
          <w:p w14:paraId="570F3E8E" w14:textId="77777777" w:rsidR="007B3EA4" w:rsidRDefault="007B3EA4" w:rsidP="001D36BF">
            <w:r>
              <w:t>Helsedirektoratet:</w:t>
            </w:r>
          </w:p>
        </w:tc>
        <w:tc>
          <w:tcPr>
            <w:tcW w:w="1200" w:type="dxa"/>
            <w:gridSpan w:val="3"/>
          </w:tcPr>
          <w:p w14:paraId="7EDFABC4" w14:textId="77777777" w:rsidR="007B3EA4" w:rsidRDefault="007B3EA4" w:rsidP="001D36BF"/>
        </w:tc>
        <w:tc>
          <w:tcPr>
            <w:tcW w:w="236" w:type="dxa"/>
            <w:gridSpan w:val="3"/>
          </w:tcPr>
          <w:p w14:paraId="65CD8AC4" w14:textId="77777777" w:rsidR="007B3EA4" w:rsidRDefault="007B3EA4" w:rsidP="001D36BF"/>
        </w:tc>
        <w:tc>
          <w:tcPr>
            <w:tcW w:w="1280" w:type="dxa"/>
            <w:gridSpan w:val="3"/>
          </w:tcPr>
          <w:p w14:paraId="1951781E" w14:textId="77777777" w:rsidR="007B3EA4" w:rsidRDefault="007B3EA4" w:rsidP="001D36BF"/>
        </w:tc>
        <w:tc>
          <w:tcPr>
            <w:tcW w:w="236" w:type="dxa"/>
            <w:gridSpan w:val="2"/>
          </w:tcPr>
          <w:p w14:paraId="6579D47D" w14:textId="77777777" w:rsidR="007B3EA4" w:rsidRDefault="007B3EA4" w:rsidP="001D36BF"/>
        </w:tc>
        <w:tc>
          <w:tcPr>
            <w:tcW w:w="1300" w:type="dxa"/>
            <w:gridSpan w:val="2"/>
          </w:tcPr>
          <w:p w14:paraId="0DD9A517" w14:textId="77777777" w:rsidR="007B3EA4" w:rsidRDefault="007B3EA4" w:rsidP="001D36BF"/>
        </w:tc>
      </w:tr>
      <w:tr w:rsidR="007B3EA4" w14:paraId="0DD1AD5A" w14:textId="77777777" w:rsidTr="00D57A62">
        <w:trPr>
          <w:gridAfter w:val="2"/>
          <w:wAfter w:w="41" w:type="dxa"/>
          <w:trHeight w:val="240"/>
        </w:trPr>
        <w:tc>
          <w:tcPr>
            <w:tcW w:w="988" w:type="dxa"/>
          </w:tcPr>
          <w:p w14:paraId="02077ADA" w14:textId="77777777" w:rsidR="007B3EA4" w:rsidRDefault="007B3EA4" w:rsidP="001D36BF"/>
        </w:tc>
        <w:tc>
          <w:tcPr>
            <w:tcW w:w="567" w:type="dxa"/>
          </w:tcPr>
          <w:p w14:paraId="7400B9F6" w14:textId="77777777" w:rsidR="007B3EA4" w:rsidRDefault="007B3EA4" w:rsidP="001D36BF">
            <w:r>
              <w:t>2</w:t>
            </w:r>
          </w:p>
        </w:tc>
        <w:tc>
          <w:tcPr>
            <w:tcW w:w="260" w:type="dxa"/>
          </w:tcPr>
          <w:p w14:paraId="5AEAF81F" w14:textId="77777777" w:rsidR="007B3EA4" w:rsidRDefault="007B3EA4" w:rsidP="001D36BF"/>
        </w:tc>
        <w:tc>
          <w:tcPr>
            <w:tcW w:w="4360" w:type="dxa"/>
          </w:tcPr>
          <w:p w14:paraId="033DA172" w14:textId="77777777" w:rsidR="007B3EA4" w:rsidRDefault="007B3EA4" w:rsidP="001D36BF">
            <w:r>
              <w:t xml:space="preserve">Diverse inntekter </w:t>
            </w:r>
          </w:p>
        </w:tc>
        <w:tc>
          <w:tcPr>
            <w:tcW w:w="1200" w:type="dxa"/>
            <w:gridSpan w:val="3"/>
          </w:tcPr>
          <w:p w14:paraId="6E674045" w14:textId="77777777" w:rsidR="007B3EA4" w:rsidRDefault="007B3EA4" w:rsidP="001D36BF"/>
        </w:tc>
        <w:tc>
          <w:tcPr>
            <w:tcW w:w="236" w:type="dxa"/>
            <w:gridSpan w:val="3"/>
          </w:tcPr>
          <w:p w14:paraId="0A197735" w14:textId="77777777" w:rsidR="007B3EA4" w:rsidRDefault="007B3EA4" w:rsidP="001D36BF"/>
        </w:tc>
        <w:tc>
          <w:tcPr>
            <w:tcW w:w="1280" w:type="dxa"/>
            <w:gridSpan w:val="3"/>
          </w:tcPr>
          <w:p w14:paraId="0DFED219" w14:textId="77777777" w:rsidR="007B3EA4" w:rsidRDefault="007B3EA4" w:rsidP="001D36BF">
            <w:r>
              <w:t>21 057 000</w:t>
            </w:r>
          </w:p>
        </w:tc>
        <w:tc>
          <w:tcPr>
            <w:tcW w:w="236" w:type="dxa"/>
            <w:gridSpan w:val="2"/>
          </w:tcPr>
          <w:p w14:paraId="03CEB226" w14:textId="77777777" w:rsidR="007B3EA4" w:rsidRDefault="007B3EA4" w:rsidP="001D36BF"/>
        </w:tc>
        <w:tc>
          <w:tcPr>
            <w:tcW w:w="1300" w:type="dxa"/>
            <w:gridSpan w:val="2"/>
          </w:tcPr>
          <w:p w14:paraId="2B94FD99" w14:textId="77777777" w:rsidR="007B3EA4" w:rsidRDefault="007B3EA4" w:rsidP="001D36BF"/>
        </w:tc>
      </w:tr>
      <w:tr w:rsidR="007B3EA4" w14:paraId="3F01E9E2" w14:textId="77777777" w:rsidTr="00D57A62">
        <w:trPr>
          <w:gridAfter w:val="2"/>
          <w:wAfter w:w="41" w:type="dxa"/>
          <w:trHeight w:val="240"/>
        </w:trPr>
        <w:tc>
          <w:tcPr>
            <w:tcW w:w="988" w:type="dxa"/>
          </w:tcPr>
          <w:p w14:paraId="3FF41635" w14:textId="77777777" w:rsidR="007B3EA4" w:rsidRDefault="007B3EA4" w:rsidP="001D36BF"/>
        </w:tc>
        <w:tc>
          <w:tcPr>
            <w:tcW w:w="567" w:type="dxa"/>
          </w:tcPr>
          <w:p w14:paraId="1204D828" w14:textId="77777777" w:rsidR="007B3EA4" w:rsidRDefault="007B3EA4" w:rsidP="001D36BF">
            <w:r>
              <w:t>3</w:t>
            </w:r>
          </w:p>
        </w:tc>
        <w:tc>
          <w:tcPr>
            <w:tcW w:w="260" w:type="dxa"/>
          </w:tcPr>
          <w:p w14:paraId="5EE53565" w14:textId="77777777" w:rsidR="007B3EA4" w:rsidRDefault="007B3EA4" w:rsidP="001D36BF"/>
        </w:tc>
        <w:tc>
          <w:tcPr>
            <w:tcW w:w="4360" w:type="dxa"/>
          </w:tcPr>
          <w:p w14:paraId="1A3E4CBE" w14:textId="77777777" w:rsidR="007B3EA4" w:rsidRDefault="007B3EA4" w:rsidP="001D36BF">
            <w:r>
              <w:t xml:space="preserve">Helsetjenester i annet EØS-land </w:t>
            </w:r>
          </w:p>
        </w:tc>
        <w:tc>
          <w:tcPr>
            <w:tcW w:w="1200" w:type="dxa"/>
            <w:gridSpan w:val="3"/>
          </w:tcPr>
          <w:p w14:paraId="6312E1D3" w14:textId="77777777" w:rsidR="007B3EA4" w:rsidRDefault="007B3EA4" w:rsidP="001D36BF"/>
        </w:tc>
        <w:tc>
          <w:tcPr>
            <w:tcW w:w="236" w:type="dxa"/>
            <w:gridSpan w:val="3"/>
          </w:tcPr>
          <w:p w14:paraId="666E3C75" w14:textId="77777777" w:rsidR="007B3EA4" w:rsidRDefault="007B3EA4" w:rsidP="001D36BF"/>
        </w:tc>
        <w:tc>
          <w:tcPr>
            <w:tcW w:w="1280" w:type="dxa"/>
            <w:gridSpan w:val="3"/>
          </w:tcPr>
          <w:p w14:paraId="2E12486B" w14:textId="77777777" w:rsidR="007B3EA4" w:rsidRDefault="007B3EA4" w:rsidP="001D36BF">
            <w:r>
              <w:t>68 368 000</w:t>
            </w:r>
          </w:p>
        </w:tc>
        <w:tc>
          <w:tcPr>
            <w:tcW w:w="236" w:type="dxa"/>
            <w:gridSpan w:val="2"/>
          </w:tcPr>
          <w:p w14:paraId="0E710AA3" w14:textId="77777777" w:rsidR="007B3EA4" w:rsidRDefault="007B3EA4" w:rsidP="001D36BF"/>
        </w:tc>
        <w:tc>
          <w:tcPr>
            <w:tcW w:w="1300" w:type="dxa"/>
            <w:gridSpan w:val="2"/>
          </w:tcPr>
          <w:p w14:paraId="21B1D9EC" w14:textId="77777777" w:rsidR="007B3EA4" w:rsidRDefault="007B3EA4" w:rsidP="001D36BF"/>
        </w:tc>
      </w:tr>
      <w:tr w:rsidR="007B3EA4" w14:paraId="4CD40249" w14:textId="77777777" w:rsidTr="00D57A62">
        <w:trPr>
          <w:gridAfter w:val="2"/>
          <w:wAfter w:w="41" w:type="dxa"/>
          <w:trHeight w:val="240"/>
        </w:trPr>
        <w:tc>
          <w:tcPr>
            <w:tcW w:w="988" w:type="dxa"/>
          </w:tcPr>
          <w:p w14:paraId="477650F4" w14:textId="77777777" w:rsidR="007B3EA4" w:rsidRDefault="007B3EA4" w:rsidP="001D36BF"/>
        </w:tc>
        <w:tc>
          <w:tcPr>
            <w:tcW w:w="567" w:type="dxa"/>
          </w:tcPr>
          <w:p w14:paraId="210C6FEB" w14:textId="77777777" w:rsidR="007B3EA4" w:rsidRDefault="007B3EA4" w:rsidP="001D36BF">
            <w:r>
              <w:t>4</w:t>
            </w:r>
          </w:p>
        </w:tc>
        <w:tc>
          <w:tcPr>
            <w:tcW w:w="260" w:type="dxa"/>
          </w:tcPr>
          <w:p w14:paraId="752E4496" w14:textId="77777777" w:rsidR="007B3EA4" w:rsidRDefault="007B3EA4" w:rsidP="001D36BF"/>
        </w:tc>
        <w:tc>
          <w:tcPr>
            <w:tcW w:w="4360" w:type="dxa"/>
          </w:tcPr>
          <w:p w14:paraId="0B0A33DE" w14:textId="77777777" w:rsidR="007B3EA4" w:rsidRDefault="007B3EA4" w:rsidP="001D36BF">
            <w:r>
              <w:t xml:space="preserve">Gebyrinntekter </w:t>
            </w:r>
          </w:p>
        </w:tc>
        <w:tc>
          <w:tcPr>
            <w:tcW w:w="1200" w:type="dxa"/>
            <w:gridSpan w:val="3"/>
          </w:tcPr>
          <w:p w14:paraId="21748B6A" w14:textId="77777777" w:rsidR="007B3EA4" w:rsidRDefault="007B3EA4" w:rsidP="001D36BF"/>
        </w:tc>
        <w:tc>
          <w:tcPr>
            <w:tcW w:w="236" w:type="dxa"/>
            <w:gridSpan w:val="3"/>
          </w:tcPr>
          <w:p w14:paraId="0F152B17" w14:textId="77777777" w:rsidR="007B3EA4" w:rsidRDefault="007B3EA4" w:rsidP="001D36BF"/>
        </w:tc>
        <w:tc>
          <w:tcPr>
            <w:tcW w:w="1280" w:type="dxa"/>
            <w:gridSpan w:val="3"/>
          </w:tcPr>
          <w:p w14:paraId="3A22D311" w14:textId="77777777" w:rsidR="007B3EA4" w:rsidRDefault="007B3EA4" w:rsidP="001D36BF">
            <w:r>
              <w:t>39 855 000</w:t>
            </w:r>
          </w:p>
        </w:tc>
        <w:tc>
          <w:tcPr>
            <w:tcW w:w="236" w:type="dxa"/>
            <w:gridSpan w:val="2"/>
          </w:tcPr>
          <w:p w14:paraId="6508187A" w14:textId="77777777" w:rsidR="007B3EA4" w:rsidRDefault="007B3EA4" w:rsidP="001D36BF"/>
        </w:tc>
        <w:tc>
          <w:tcPr>
            <w:tcW w:w="1300" w:type="dxa"/>
            <w:gridSpan w:val="2"/>
          </w:tcPr>
          <w:p w14:paraId="029FF058" w14:textId="77777777" w:rsidR="007B3EA4" w:rsidRDefault="007B3EA4" w:rsidP="001D36BF"/>
        </w:tc>
      </w:tr>
      <w:tr w:rsidR="007B3EA4" w14:paraId="3A19A2DC" w14:textId="77777777" w:rsidTr="00D57A62">
        <w:trPr>
          <w:gridAfter w:val="2"/>
          <w:wAfter w:w="41" w:type="dxa"/>
          <w:trHeight w:val="240"/>
        </w:trPr>
        <w:tc>
          <w:tcPr>
            <w:tcW w:w="988" w:type="dxa"/>
          </w:tcPr>
          <w:p w14:paraId="7C688BB3" w14:textId="77777777" w:rsidR="007B3EA4" w:rsidRDefault="007B3EA4" w:rsidP="001D36BF"/>
        </w:tc>
        <w:tc>
          <w:tcPr>
            <w:tcW w:w="567" w:type="dxa"/>
          </w:tcPr>
          <w:p w14:paraId="51C4596C" w14:textId="77777777" w:rsidR="007B3EA4" w:rsidRDefault="007B3EA4" w:rsidP="001D36BF">
            <w:r>
              <w:t>5</w:t>
            </w:r>
          </w:p>
        </w:tc>
        <w:tc>
          <w:tcPr>
            <w:tcW w:w="260" w:type="dxa"/>
          </w:tcPr>
          <w:p w14:paraId="74A766C3" w14:textId="77777777" w:rsidR="007B3EA4" w:rsidRDefault="007B3EA4" w:rsidP="001D36BF"/>
        </w:tc>
        <w:tc>
          <w:tcPr>
            <w:tcW w:w="4360" w:type="dxa"/>
          </w:tcPr>
          <w:p w14:paraId="551E4192" w14:textId="77777777" w:rsidR="007B3EA4" w:rsidRDefault="007B3EA4" w:rsidP="001D36BF">
            <w:r>
              <w:t xml:space="preserve">Helsetjenester til utenlandsboende mv. </w:t>
            </w:r>
          </w:p>
        </w:tc>
        <w:tc>
          <w:tcPr>
            <w:tcW w:w="1200" w:type="dxa"/>
            <w:gridSpan w:val="3"/>
          </w:tcPr>
          <w:p w14:paraId="04C66C43" w14:textId="77777777" w:rsidR="007B3EA4" w:rsidRDefault="007B3EA4" w:rsidP="001D36BF"/>
        </w:tc>
        <w:tc>
          <w:tcPr>
            <w:tcW w:w="236" w:type="dxa"/>
            <w:gridSpan w:val="3"/>
          </w:tcPr>
          <w:p w14:paraId="4B34013C" w14:textId="77777777" w:rsidR="007B3EA4" w:rsidRDefault="007B3EA4" w:rsidP="001D36BF"/>
        </w:tc>
        <w:tc>
          <w:tcPr>
            <w:tcW w:w="1280" w:type="dxa"/>
            <w:gridSpan w:val="3"/>
          </w:tcPr>
          <w:p w14:paraId="25202BCC" w14:textId="77777777" w:rsidR="007B3EA4" w:rsidRDefault="007B3EA4" w:rsidP="001D36BF">
            <w:r>
              <w:t>51 300 000</w:t>
            </w:r>
          </w:p>
        </w:tc>
        <w:tc>
          <w:tcPr>
            <w:tcW w:w="236" w:type="dxa"/>
            <w:gridSpan w:val="2"/>
          </w:tcPr>
          <w:p w14:paraId="5E3CF225" w14:textId="77777777" w:rsidR="007B3EA4" w:rsidRDefault="007B3EA4" w:rsidP="001D36BF"/>
        </w:tc>
        <w:tc>
          <w:tcPr>
            <w:tcW w:w="1300" w:type="dxa"/>
            <w:gridSpan w:val="2"/>
          </w:tcPr>
          <w:p w14:paraId="632268C1" w14:textId="77777777" w:rsidR="007B3EA4" w:rsidRDefault="007B3EA4" w:rsidP="001D36BF"/>
        </w:tc>
      </w:tr>
      <w:tr w:rsidR="007B3EA4" w14:paraId="5FC61055" w14:textId="77777777" w:rsidTr="00D57A62">
        <w:trPr>
          <w:gridAfter w:val="2"/>
          <w:wAfter w:w="41" w:type="dxa"/>
          <w:trHeight w:val="240"/>
        </w:trPr>
        <w:tc>
          <w:tcPr>
            <w:tcW w:w="988" w:type="dxa"/>
          </w:tcPr>
          <w:p w14:paraId="0489973C" w14:textId="77777777" w:rsidR="007B3EA4" w:rsidRDefault="007B3EA4" w:rsidP="001D36BF"/>
        </w:tc>
        <w:tc>
          <w:tcPr>
            <w:tcW w:w="567" w:type="dxa"/>
          </w:tcPr>
          <w:p w14:paraId="2D7B8CF3" w14:textId="77777777" w:rsidR="007B3EA4" w:rsidRDefault="007B3EA4" w:rsidP="001D36BF">
            <w:r>
              <w:t>6</w:t>
            </w:r>
          </w:p>
        </w:tc>
        <w:tc>
          <w:tcPr>
            <w:tcW w:w="260" w:type="dxa"/>
          </w:tcPr>
          <w:p w14:paraId="77DB09EF" w14:textId="77777777" w:rsidR="007B3EA4" w:rsidRDefault="007B3EA4" w:rsidP="001D36BF"/>
        </w:tc>
        <w:tc>
          <w:tcPr>
            <w:tcW w:w="4360" w:type="dxa"/>
          </w:tcPr>
          <w:p w14:paraId="291916DA" w14:textId="77777777" w:rsidR="007B3EA4" w:rsidRDefault="007B3EA4" w:rsidP="001D36BF">
            <w:r>
              <w:t xml:space="preserve">Gjesteinnbyggeroppgjør for fastleger </w:t>
            </w:r>
          </w:p>
        </w:tc>
        <w:tc>
          <w:tcPr>
            <w:tcW w:w="1200" w:type="dxa"/>
            <w:gridSpan w:val="3"/>
          </w:tcPr>
          <w:p w14:paraId="428E7AF1" w14:textId="77777777" w:rsidR="007B3EA4" w:rsidRDefault="007B3EA4" w:rsidP="001D36BF"/>
        </w:tc>
        <w:tc>
          <w:tcPr>
            <w:tcW w:w="236" w:type="dxa"/>
            <w:gridSpan w:val="3"/>
          </w:tcPr>
          <w:p w14:paraId="6F0F4FE8" w14:textId="77777777" w:rsidR="007B3EA4" w:rsidRDefault="007B3EA4" w:rsidP="001D36BF"/>
        </w:tc>
        <w:tc>
          <w:tcPr>
            <w:tcW w:w="1280" w:type="dxa"/>
            <w:gridSpan w:val="3"/>
          </w:tcPr>
          <w:p w14:paraId="397967C0" w14:textId="77777777" w:rsidR="007B3EA4" w:rsidRDefault="007B3EA4" w:rsidP="001D36BF">
            <w:r>
              <w:t>89 502 000</w:t>
            </w:r>
          </w:p>
        </w:tc>
        <w:tc>
          <w:tcPr>
            <w:tcW w:w="236" w:type="dxa"/>
            <w:gridSpan w:val="2"/>
          </w:tcPr>
          <w:p w14:paraId="018DFCF5" w14:textId="77777777" w:rsidR="007B3EA4" w:rsidRDefault="007B3EA4" w:rsidP="001D36BF"/>
        </w:tc>
        <w:tc>
          <w:tcPr>
            <w:tcW w:w="1300" w:type="dxa"/>
            <w:gridSpan w:val="2"/>
          </w:tcPr>
          <w:p w14:paraId="3F2DEC11" w14:textId="77777777" w:rsidR="007B3EA4" w:rsidRDefault="007B3EA4" w:rsidP="001D36BF">
            <w:r>
              <w:t>270 082 000</w:t>
            </w:r>
          </w:p>
        </w:tc>
      </w:tr>
      <w:tr w:rsidR="007B3EA4" w14:paraId="109831C5" w14:textId="77777777" w:rsidTr="00D57A62">
        <w:trPr>
          <w:gridAfter w:val="2"/>
          <w:wAfter w:w="41" w:type="dxa"/>
          <w:trHeight w:val="240"/>
        </w:trPr>
        <w:tc>
          <w:tcPr>
            <w:tcW w:w="988" w:type="dxa"/>
          </w:tcPr>
          <w:p w14:paraId="4C6D6F1C" w14:textId="77777777" w:rsidR="007B3EA4" w:rsidRDefault="007B3EA4" w:rsidP="001D36BF">
            <w:r>
              <w:t>3741</w:t>
            </w:r>
          </w:p>
        </w:tc>
        <w:tc>
          <w:tcPr>
            <w:tcW w:w="567" w:type="dxa"/>
          </w:tcPr>
          <w:p w14:paraId="1D4C6409" w14:textId="77777777" w:rsidR="007B3EA4" w:rsidRDefault="007B3EA4" w:rsidP="001D36BF"/>
        </w:tc>
        <w:tc>
          <w:tcPr>
            <w:tcW w:w="260" w:type="dxa"/>
          </w:tcPr>
          <w:p w14:paraId="16A65F1A" w14:textId="77777777" w:rsidR="007B3EA4" w:rsidRDefault="007B3EA4" w:rsidP="001D36BF"/>
        </w:tc>
        <w:tc>
          <w:tcPr>
            <w:tcW w:w="4360" w:type="dxa"/>
          </w:tcPr>
          <w:p w14:paraId="079B13E8" w14:textId="77777777" w:rsidR="007B3EA4" w:rsidRDefault="007B3EA4" w:rsidP="001D36BF">
            <w:r>
              <w:t>Norsk pasientskadeerstatning:</w:t>
            </w:r>
          </w:p>
        </w:tc>
        <w:tc>
          <w:tcPr>
            <w:tcW w:w="1200" w:type="dxa"/>
            <w:gridSpan w:val="3"/>
          </w:tcPr>
          <w:p w14:paraId="63576C3E" w14:textId="77777777" w:rsidR="007B3EA4" w:rsidRDefault="007B3EA4" w:rsidP="001D36BF"/>
        </w:tc>
        <w:tc>
          <w:tcPr>
            <w:tcW w:w="236" w:type="dxa"/>
            <w:gridSpan w:val="3"/>
          </w:tcPr>
          <w:p w14:paraId="2BE072DF" w14:textId="77777777" w:rsidR="007B3EA4" w:rsidRDefault="007B3EA4" w:rsidP="001D36BF"/>
        </w:tc>
        <w:tc>
          <w:tcPr>
            <w:tcW w:w="1280" w:type="dxa"/>
            <w:gridSpan w:val="3"/>
          </w:tcPr>
          <w:p w14:paraId="5CA3A183" w14:textId="77777777" w:rsidR="007B3EA4" w:rsidRDefault="007B3EA4" w:rsidP="001D36BF"/>
        </w:tc>
        <w:tc>
          <w:tcPr>
            <w:tcW w:w="236" w:type="dxa"/>
            <w:gridSpan w:val="2"/>
          </w:tcPr>
          <w:p w14:paraId="0C7809E4" w14:textId="77777777" w:rsidR="007B3EA4" w:rsidRDefault="007B3EA4" w:rsidP="001D36BF"/>
        </w:tc>
        <w:tc>
          <w:tcPr>
            <w:tcW w:w="1300" w:type="dxa"/>
            <w:gridSpan w:val="2"/>
          </w:tcPr>
          <w:p w14:paraId="7420277F" w14:textId="77777777" w:rsidR="007B3EA4" w:rsidRDefault="007B3EA4" w:rsidP="001D36BF"/>
        </w:tc>
      </w:tr>
      <w:tr w:rsidR="007B3EA4" w14:paraId="4F3BA43B" w14:textId="77777777" w:rsidTr="00D57A62">
        <w:trPr>
          <w:gridAfter w:val="2"/>
          <w:wAfter w:w="41" w:type="dxa"/>
          <w:trHeight w:val="240"/>
        </w:trPr>
        <w:tc>
          <w:tcPr>
            <w:tcW w:w="988" w:type="dxa"/>
          </w:tcPr>
          <w:p w14:paraId="39BA0525" w14:textId="77777777" w:rsidR="007B3EA4" w:rsidRDefault="007B3EA4" w:rsidP="001D36BF"/>
        </w:tc>
        <w:tc>
          <w:tcPr>
            <w:tcW w:w="567" w:type="dxa"/>
          </w:tcPr>
          <w:p w14:paraId="30642739" w14:textId="77777777" w:rsidR="007B3EA4" w:rsidRDefault="007B3EA4" w:rsidP="001D36BF">
            <w:r>
              <w:t>2</w:t>
            </w:r>
          </w:p>
        </w:tc>
        <w:tc>
          <w:tcPr>
            <w:tcW w:w="260" w:type="dxa"/>
          </w:tcPr>
          <w:p w14:paraId="0D4173D3" w14:textId="77777777" w:rsidR="007B3EA4" w:rsidRDefault="007B3EA4" w:rsidP="001D36BF"/>
        </w:tc>
        <w:tc>
          <w:tcPr>
            <w:tcW w:w="4360" w:type="dxa"/>
          </w:tcPr>
          <w:p w14:paraId="23052F62" w14:textId="77777777" w:rsidR="007B3EA4" w:rsidRDefault="007B3EA4" w:rsidP="001D36BF">
            <w:r>
              <w:t xml:space="preserve">Diverse inntekter </w:t>
            </w:r>
          </w:p>
        </w:tc>
        <w:tc>
          <w:tcPr>
            <w:tcW w:w="1200" w:type="dxa"/>
            <w:gridSpan w:val="3"/>
          </w:tcPr>
          <w:p w14:paraId="18F79241" w14:textId="77777777" w:rsidR="007B3EA4" w:rsidRDefault="007B3EA4" w:rsidP="001D36BF"/>
        </w:tc>
        <w:tc>
          <w:tcPr>
            <w:tcW w:w="236" w:type="dxa"/>
            <w:gridSpan w:val="3"/>
          </w:tcPr>
          <w:p w14:paraId="6CB27E4F" w14:textId="77777777" w:rsidR="007B3EA4" w:rsidRDefault="007B3EA4" w:rsidP="001D36BF"/>
        </w:tc>
        <w:tc>
          <w:tcPr>
            <w:tcW w:w="1280" w:type="dxa"/>
            <w:gridSpan w:val="3"/>
          </w:tcPr>
          <w:p w14:paraId="16A48D78" w14:textId="77777777" w:rsidR="007B3EA4" w:rsidRDefault="007B3EA4" w:rsidP="001D36BF">
            <w:r>
              <w:t>7 099 000</w:t>
            </w:r>
          </w:p>
        </w:tc>
        <w:tc>
          <w:tcPr>
            <w:tcW w:w="236" w:type="dxa"/>
            <w:gridSpan w:val="2"/>
          </w:tcPr>
          <w:p w14:paraId="41D3F64E" w14:textId="77777777" w:rsidR="007B3EA4" w:rsidRDefault="007B3EA4" w:rsidP="001D36BF"/>
        </w:tc>
        <w:tc>
          <w:tcPr>
            <w:tcW w:w="1300" w:type="dxa"/>
            <w:gridSpan w:val="2"/>
          </w:tcPr>
          <w:p w14:paraId="7B9CF3A3" w14:textId="77777777" w:rsidR="007B3EA4" w:rsidRDefault="007B3EA4" w:rsidP="001D36BF"/>
        </w:tc>
      </w:tr>
      <w:tr w:rsidR="007B3EA4" w14:paraId="35728EDF" w14:textId="77777777" w:rsidTr="00D57A62">
        <w:trPr>
          <w:gridAfter w:val="2"/>
          <w:wAfter w:w="41" w:type="dxa"/>
          <w:trHeight w:val="240"/>
        </w:trPr>
        <w:tc>
          <w:tcPr>
            <w:tcW w:w="988" w:type="dxa"/>
          </w:tcPr>
          <w:p w14:paraId="3E185A8D" w14:textId="77777777" w:rsidR="007B3EA4" w:rsidRDefault="007B3EA4" w:rsidP="001D36BF"/>
        </w:tc>
        <w:tc>
          <w:tcPr>
            <w:tcW w:w="567" w:type="dxa"/>
          </w:tcPr>
          <w:p w14:paraId="4756BB5F" w14:textId="77777777" w:rsidR="007B3EA4" w:rsidRDefault="007B3EA4" w:rsidP="001D36BF">
            <w:r>
              <w:t>50</w:t>
            </w:r>
          </w:p>
        </w:tc>
        <w:tc>
          <w:tcPr>
            <w:tcW w:w="260" w:type="dxa"/>
          </w:tcPr>
          <w:p w14:paraId="655F17C8" w14:textId="77777777" w:rsidR="007B3EA4" w:rsidRDefault="007B3EA4" w:rsidP="001D36BF"/>
        </w:tc>
        <w:tc>
          <w:tcPr>
            <w:tcW w:w="4360" w:type="dxa"/>
          </w:tcPr>
          <w:p w14:paraId="0C203F8E" w14:textId="77777777" w:rsidR="007B3EA4" w:rsidRDefault="007B3EA4" w:rsidP="001D36BF">
            <w:r>
              <w:t xml:space="preserve">Premie fra private </w:t>
            </w:r>
          </w:p>
        </w:tc>
        <w:tc>
          <w:tcPr>
            <w:tcW w:w="1200" w:type="dxa"/>
            <w:gridSpan w:val="3"/>
          </w:tcPr>
          <w:p w14:paraId="4C32F3A4" w14:textId="77777777" w:rsidR="007B3EA4" w:rsidRDefault="007B3EA4" w:rsidP="001D36BF"/>
        </w:tc>
        <w:tc>
          <w:tcPr>
            <w:tcW w:w="236" w:type="dxa"/>
            <w:gridSpan w:val="3"/>
          </w:tcPr>
          <w:p w14:paraId="59B9B83D" w14:textId="77777777" w:rsidR="007B3EA4" w:rsidRDefault="007B3EA4" w:rsidP="001D36BF"/>
        </w:tc>
        <w:tc>
          <w:tcPr>
            <w:tcW w:w="1280" w:type="dxa"/>
            <w:gridSpan w:val="3"/>
          </w:tcPr>
          <w:p w14:paraId="44DDD7F3" w14:textId="77777777" w:rsidR="007B3EA4" w:rsidRDefault="007B3EA4" w:rsidP="001D36BF">
            <w:r>
              <w:t>17 518 000</w:t>
            </w:r>
          </w:p>
        </w:tc>
        <w:tc>
          <w:tcPr>
            <w:tcW w:w="236" w:type="dxa"/>
            <w:gridSpan w:val="2"/>
          </w:tcPr>
          <w:p w14:paraId="0DB24C50" w14:textId="77777777" w:rsidR="007B3EA4" w:rsidRDefault="007B3EA4" w:rsidP="001D36BF"/>
        </w:tc>
        <w:tc>
          <w:tcPr>
            <w:tcW w:w="1300" w:type="dxa"/>
            <w:gridSpan w:val="2"/>
          </w:tcPr>
          <w:p w14:paraId="0C265409" w14:textId="77777777" w:rsidR="007B3EA4" w:rsidRDefault="007B3EA4" w:rsidP="001D36BF">
            <w:r>
              <w:t>24 617 000</w:t>
            </w:r>
          </w:p>
        </w:tc>
      </w:tr>
      <w:tr w:rsidR="007B3EA4" w14:paraId="2E6A4506" w14:textId="77777777" w:rsidTr="00D57A62">
        <w:trPr>
          <w:gridAfter w:val="2"/>
          <w:wAfter w:w="41" w:type="dxa"/>
          <w:trHeight w:val="240"/>
        </w:trPr>
        <w:tc>
          <w:tcPr>
            <w:tcW w:w="988" w:type="dxa"/>
          </w:tcPr>
          <w:p w14:paraId="06DFE44C" w14:textId="77777777" w:rsidR="007B3EA4" w:rsidRDefault="007B3EA4" w:rsidP="001D36BF">
            <w:r>
              <w:t>3742</w:t>
            </w:r>
          </w:p>
        </w:tc>
        <w:tc>
          <w:tcPr>
            <w:tcW w:w="567" w:type="dxa"/>
          </w:tcPr>
          <w:p w14:paraId="5645DE92" w14:textId="77777777" w:rsidR="007B3EA4" w:rsidRDefault="007B3EA4" w:rsidP="001D36BF"/>
        </w:tc>
        <w:tc>
          <w:tcPr>
            <w:tcW w:w="260" w:type="dxa"/>
          </w:tcPr>
          <w:p w14:paraId="51787243" w14:textId="77777777" w:rsidR="007B3EA4" w:rsidRDefault="007B3EA4" w:rsidP="001D36BF"/>
        </w:tc>
        <w:tc>
          <w:tcPr>
            <w:tcW w:w="4360" w:type="dxa"/>
          </w:tcPr>
          <w:p w14:paraId="14C44B69" w14:textId="77777777" w:rsidR="007B3EA4" w:rsidRDefault="007B3EA4" w:rsidP="001D36BF">
            <w:r>
              <w:t>Nasjonalt klageorgan for helsetjenesten:</w:t>
            </w:r>
          </w:p>
        </w:tc>
        <w:tc>
          <w:tcPr>
            <w:tcW w:w="1200" w:type="dxa"/>
            <w:gridSpan w:val="3"/>
          </w:tcPr>
          <w:p w14:paraId="498DB12B" w14:textId="77777777" w:rsidR="007B3EA4" w:rsidRDefault="007B3EA4" w:rsidP="001D36BF"/>
        </w:tc>
        <w:tc>
          <w:tcPr>
            <w:tcW w:w="236" w:type="dxa"/>
            <w:gridSpan w:val="3"/>
          </w:tcPr>
          <w:p w14:paraId="5BD29709" w14:textId="77777777" w:rsidR="007B3EA4" w:rsidRDefault="007B3EA4" w:rsidP="001D36BF"/>
        </w:tc>
        <w:tc>
          <w:tcPr>
            <w:tcW w:w="1280" w:type="dxa"/>
            <w:gridSpan w:val="3"/>
          </w:tcPr>
          <w:p w14:paraId="38F91AFF" w14:textId="77777777" w:rsidR="007B3EA4" w:rsidRDefault="007B3EA4" w:rsidP="001D36BF"/>
        </w:tc>
        <w:tc>
          <w:tcPr>
            <w:tcW w:w="236" w:type="dxa"/>
            <w:gridSpan w:val="2"/>
          </w:tcPr>
          <w:p w14:paraId="478D8399" w14:textId="77777777" w:rsidR="007B3EA4" w:rsidRDefault="007B3EA4" w:rsidP="001D36BF"/>
        </w:tc>
        <w:tc>
          <w:tcPr>
            <w:tcW w:w="1300" w:type="dxa"/>
            <w:gridSpan w:val="2"/>
          </w:tcPr>
          <w:p w14:paraId="1AFE720E" w14:textId="77777777" w:rsidR="007B3EA4" w:rsidRDefault="007B3EA4" w:rsidP="001D36BF"/>
        </w:tc>
      </w:tr>
      <w:tr w:rsidR="007B3EA4" w14:paraId="1B347617" w14:textId="77777777" w:rsidTr="00D57A62">
        <w:trPr>
          <w:gridAfter w:val="2"/>
          <w:wAfter w:w="41" w:type="dxa"/>
          <w:trHeight w:val="240"/>
        </w:trPr>
        <w:tc>
          <w:tcPr>
            <w:tcW w:w="988" w:type="dxa"/>
          </w:tcPr>
          <w:p w14:paraId="3DE6CB06" w14:textId="77777777" w:rsidR="007B3EA4" w:rsidRDefault="007B3EA4" w:rsidP="001D36BF"/>
        </w:tc>
        <w:tc>
          <w:tcPr>
            <w:tcW w:w="567" w:type="dxa"/>
          </w:tcPr>
          <w:p w14:paraId="5A0788D5" w14:textId="77777777" w:rsidR="007B3EA4" w:rsidRDefault="007B3EA4" w:rsidP="001D36BF">
            <w:r>
              <w:t>50</w:t>
            </w:r>
          </w:p>
        </w:tc>
        <w:tc>
          <w:tcPr>
            <w:tcW w:w="260" w:type="dxa"/>
          </w:tcPr>
          <w:p w14:paraId="6E19438B" w14:textId="77777777" w:rsidR="007B3EA4" w:rsidRDefault="007B3EA4" w:rsidP="001D36BF"/>
        </w:tc>
        <w:tc>
          <w:tcPr>
            <w:tcW w:w="4360" w:type="dxa"/>
          </w:tcPr>
          <w:p w14:paraId="5A41287A" w14:textId="77777777" w:rsidR="007B3EA4" w:rsidRDefault="007B3EA4" w:rsidP="001D36BF">
            <w:r>
              <w:t xml:space="preserve">Premie fra private </w:t>
            </w:r>
          </w:p>
        </w:tc>
        <w:tc>
          <w:tcPr>
            <w:tcW w:w="1200" w:type="dxa"/>
            <w:gridSpan w:val="3"/>
          </w:tcPr>
          <w:p w14:paraId="10BAA943" w14:textId="77777777" w:rsidR="007B3EA4" w:rsidRDefault="007B3EA4" w:rsidP="001D36BF"/>
        </w:tc>
        <w:tc>
          <w:tcPr>
            <w:tcW w:w="236" w:type="dxa"/>
            <w:gridSpan w:val="3"/>
          </w:tcPr>
          <w:p w14:paraId="63FC3A1E" w14:textId="77777777" w:rsidR="007B3EA4" w:rsidRDefault="007B3EA4" w:rsidP="001D36BF"/>
        </w:tc>
        <w:tc>
          <w:tcPr>
            <w:tcW w:w="1280" w:type="dxa"/>
            <w:gridSpan w:val="3"/>
          </w:tcPr>
          <w:p w14:paraId="5E4E7560" w14:textId="77777777" w:rsidR="007B3EA4" w:rsidRDefault="007B3EA4" w:rsidP="001D36BF">
            <w:r>
              <w:t>2 380 000</w:t>
            </w:r>
          </w:p>
        </w:tc>
        <w:tc>
          <w:tcPr>
            <w:tcW w:w="236" w:type="dxa"/>
            <w:gridSpan w:val="2"/>
          </w:tcPr>
          <w:p w14:paraId="02F9D3F9" w14:textId="77777777" w:rsidR="007B3EA4" w:rsidRDefault="007B3EA4" w:rsidP="001D36BF"/>
        </w:tc>
        <w:tc>
          <w:tcPr>
            <w:tcW w:w="1300" w:type="dxa"/>
            <w:gridSpan w:val="2"/>
          </w:tcPr>
          <w:p w14:paraId="4545A0BE" w14:textId="77777777" w:rsidR="007B3EA4" w:rsidRDefault="007B3EA4" w:rsidP="001D36BF">
            <w:r>
              <w:t>2 380 000</w:t>
            </w:r>
          </w:p>
        </w:tc>
      </w:tr>
      <w:tr w:rsidR="007B3EA4" w14:paraId="08C5D802" w14:textId="77777777" w:rsidTr="00D57A62">
        <w:trPr>
          <w:gridAfter w:val="2"/>
          <w:wAfter w:w="41" w:type="dxa"/>
          <w:trHeight w:val="240"/>
        </w:trPr>
        <w:tc>
          <w:tcPr>
            <w:tcW w:w="988" w:type="dxa"/>
          </w:tcPr>
          <w:p w14:paraId="46A30B66" w14:textId="77777777" w:rsidR="007B3EA4" w:rsidRDefault="007B3EA4" w:rsidP="001D36BF">
            <w:r>
              <w:t>3745</w:t>
            </w:r>
          </w:p>
        </w:tc>
        <w:tc>
          <w:tcPr>
            <w:tcW w:w="567" w:type="dxa"/>
          </w:tcPr>
          <w:p w14:paraId="77F926FC" w14:textId="77777777" w:rsidR="007B3EA4" w:rsidRDefault="007B3EA4" w:rsidP="001D36BF"/>
        </w:tc>
        <w:tc>
          <w:tcPr>
            <w:tcW w:w="260" w:type="dxa"/>
          </w:tcPr>
          <w:p w14:paraId="2C599712" w14:textId="77777777" w:rsidR="007B3EA4" w:rsidRDefault="007B3EA4" w:rsidP="001D36BF"/>
        </w:tc>
        <w:tc>
          <w:tcPr>
            <w:tcW w:w="4360" w:type="dxa"/>
          </w:tcPr>
          <w:p w14:paraId="04055B65" w14:textId="77777777" w:rsidR="007B3EA4" w:rsidRDefault="007B3EA4" w:rsidP="001D36BF">
            <w:r>
              <w:t>Folkehelseinstituttet:</w:t>
            </w:r>
          </w:p>
        </w:tc>
        <w:tc>
          <w:tcPr>
            <w:tcW w:w="1200" w:type="dxa"/>
            <w:gridSpan w:val="3"/>
          </w:tcPr>
          <w:p w14:paraId="5C8FDA9A" w14:textId="77777777" w:rsidR="007B3EA4" w:rsidRDefault="007B3EA4" w:rsidP="001D36BF"/>
        </w:tc>
        <w:tc>
          <w:tcPr>
            <w:tcW w:w="236" w:type="dxa"/>
            <w:gridSpan w:val="3"/>
          </w:tcPr>
          <w:p w14:paraId="15C22688" w14:textId="77777777" w:rsidR="007B3EA4" w:rsidRDefault="007B3EA4" w:rsidP="001D36BF"/>
        </w:tc>
        <w:tc>
          <w:tcPr>
            <w:tcW w:w="1280" w:type="dxa"/>
            <w:gridSpan w:val="3"/>
          </w:tcPr>
          <w:p w14:paraId="544CE80D" w14:textId="77777777" w:rsidR="007B3EA4" w:rsidRDefault="007B3EA4" w:rsidP="001D36BF"/>
        </w:tc>
        <w:tc>
          <w:tcPr>
            <w:tcW w:w="236" w:type="dxa"/>
            <w:gridSpan w:val="2"/>
          </w:tcPr>
          <w:p w14:paraId="256F20DA" w14:textId="77777777" w:rsidR="007B3EA4" w:rsidRDefault="007B3EA4" w:rsidP="001D36BF"/>
        </w:tc>
        <w:tc>
          <w:tcPr>
            <w:tcW w:w="1300" w:type="dxa"/>
            <w:gridSpan w:val="2"/>
          </w:tcPr>
          <w:p w14:paraId="334C14C7" w14:textId="77777777" w:rsidR="007B3EA4" w:rsidRDefault="007B3EA4" w:rsidP="001D36BF"/>
        </w:tc>
      </w:tr>
      <w:tr w:rsidR="007B3EA4" w14:paraId="62869B43" w14:textId="77777777" w:rsidTr="00D57A62">
        <w:trPr>
          <w:gridAfter w:val="2"/>
          <w:wAfter w:w="41" w:type="dxa"/>
          <w:trHeight w:val="240"/>
        </w:trPr>
        <w:tc>
          <w:tcPr>
            <w:tcW w:w="988" w:type="dxa"/>
          </w:tcPr>
          <w:p w14:paraId="28FC83AB" w14:textId="77777777" w:rsidR="007B3EA4" w:rsidRDefault="007B3EA4" w:rsidP="001D36BF"/>
        </w:tc>
        <w:tc>
          <w:tcPr>
            <w:tcW w:w="567" w:type="dxa"/>
          </w:tcPr>
          <w:p w14:paraId="7A5400C6" w14:textId="77777777" w:rsidR="007B3EA4" w:rsidRDefault="007B3EA4" w:rsidP="001D36BF">
            <w:r>
              <w:t>2</w:t>
            </w:r>
          </w:p>
        </w:tc>
        <w:tc>
          <w:tcPr>
            <w:tcW w:w="260" w:type="dxa"/>
          </w:tcPr>
          <w:p w14:paraId="03AE9AFA" w14:textId="77777777" w:rsidR="007B3EA4" w:rsidRDefault="007B3EA4" w:rsidP="001D36BF"/>
        </w:tc>
        <w:tc>
          <w:tcPr>
            <w:tcW w:w="4360" w:type="dxa"/>
          </w:tcPr>
          <w:p w14:paraId="5C7C23CA" w14:textId="77777777" w:rsidR="007B3EA4" w:rsidRDefault="007B3EA4" w:rsidP="001D36BF">
            <w:r>
              <w:t xml:space="preserve">Diverse inntekter </w:t>
            </w:r>
          </w:p>
        </w:tc>
        <w:tc>
          <w:tcPr>
            <w:tcW w:w="1200" w:type="dxa"/>
            <w:gridSpan w:val="3"/>
          </w:tcPr>
          <w:p w14:paraId="2175D45A" w14:textId="77777777" w:rsidR="007B3EA4" w:rsidRDefault="007B3EA4" w:rsidP="001D36BF"/>
        </w:tc>
        <w:tc>
          <w:tcPr>
            <w:tcW w:w="236" w:type="dxa"/>
            <w:gridSpan w:val="3"/>
          </w:tcPr>
          <w:p w14:paraId="40603D9D" w14:textId="77777777" w:rsidR="007B3EA4" w:rsidRDefault="007B3EA4" w:rsidP="001D36BF"/>
        </w:tc>
        <w:tc>
          <w:tcPr>
            <w:tcW w:w="1280" w:type="dxa"/>
            <w:gridSpan w:val="3"/>
          </w:tcPr>
          <w:p w14:paraId="47287D5C" w14:textId="77777777" w:rsidR="007B3EA4" w:rsidRDefault="007B3EA4" w:rsidP="001D36BF">
            <w:r>
              <w:t>198 713 000</w:t>
            </w:r>
          </w:p>
        </w:tc>
        <w:tc>
          <w:tcPr>
            <w:tcW w:w="236" w:type="dxa"/>
            <w:gridSpan w:val="2"/>
          </w:tcPr>
          <w:p w14:paraId="775E1DA4" w14:textId="77777777" w:rsidR="007B3EA4" w:rsidRDefault="007B3EA4" w:rsidP="001D36BF"/>
        </w:tc>
        <w:tc>
          <w:tcPr>
            <w:tcW w:w="1300" w:type="dxa"/>
            <w:gridSpan w:val="2"/>
          </w:tcPr>
          <w:p w14:paraId="70A41A01" w14:textId="77777777" w:rsidR="007B3EA4" w:rsidRDefault="007B3EA4" w:rsidP="001D36BF">
            <w:r>
              <w:t>198 713 000</w:t>
            </w:r>
          </w:p>
        </w:tc>
      </w:tr>
      <w:tr w:rsidR="007B3EA4" w14:paraId="6CD5E902" w14:textId="77777777" w:rsidTr="00D57A62">
        <w:trPr>
          <w:gridAfter w:val="2"/>
          <w:wAfter w:w="41" w:type="dxa"/>
          <w:trHeight w:val="240"/>
        </w:trPr>
        <w:tc>
          <w:tcPr>
            <w:tcW w:w="988" w:type="dxa"/>
          </w:tcPr>
          <w:p w14:paraId="60FF3FC4" w14:textId="77777777" w:rsidR="007B3EA4" w:rsidRDefault="007B3EA4" w:rsidP="001D36BF">
            <w:r>
              <w:t>3746</w:t>
            </w:r>
          </w:p>
        </w:tc>
        <w:tc>
          <w:tcPr>
            <w:tcW w:w="567" w:type="dxa"/>
          </w:tcPr>
          <w:p w14:paraId="3B3E27A8" w14:textId="77777777" w:rsidR="007B3EA4" w:rsidRDefault="007B3EA4" w:rsidP="001D36BF"/>
        </w:tc>
        <w:tc>
          <w:tcPr>
            <w:tcW w:w="260" w:type="dxa"/>
          </w:tcPr>
          <w:p w14:paraId="5A842F9F" w14:textId="77777777" w:rsidR="007B3EA4" w:rsidRDefault="007B3EA4" w:rsidP="001D36BF"/>
        </w:tc>
        <w:tc>
          <w:tcPr>
            <w:tcW w:w="4360" w:type="dxa"/>
          </w:tcPr>
          <w:p w14:paraId="1C23CD91" w14:textId="77777777" w:rsidR="007B3EA4" w:rsidRDefault="007B3EA4" w:rsidP="001D36BF">
            <w:r>
              <w:t>Statens legemiddelverk:</w:t>
            </w:r>
          </w:p>
        </w:tc>
        <w:tc>
          <w:tcPr>
            <w:tcW w:w="1200" w:type="dxa"/>
            <w:gridSpan w:val="3"/>
          </w:tcPr>
          <w:p w14:paraId="2491EF3F" w14:textId="77777777" w:rsidR="007B3EA4" w:rsidRDefault="007B3EA4" w:rsidP="001D36BF"/>
        </w:tc>
        <w:tc>
          <w:tcPr>
            <w:tcW w:w="236" w:type="dxa"/>
            <w:gridSpan w:val="3"/>
          </w:tcPr>
          <w:p w14:paraId="0D9406E0" w14:textId="77777777" w:rsidR="007B3EA4" w:rsidRDefault="007B3EA4" w:rsidP="001D36BF"/>
        </w:tc>
        <w:tc>
          <w:tcPr>
            <w:tcW w:w="1280" w:type="dxa"/>
            <w:gridSpan w:val="3"/>
          </w:tcPr>
          <w:p w14:paraId="02D881B1" w14:textId="77777777" w:rsidR="007B3EA4" w:rsidRDefault="007B3EA4" w:rsidP="001D36BF"/>
        </w:tc>
        <w:tc>
          <w:tcPr>
            <w:tcW w:w="236" w:type="dxa"/>
            <w:gridSpan w:val="2"/>
          </w:tcPr>
          <w:p w14:paraId="46F40D43" w14:textId="77777777" w:rsidR="007B3EA4" w:rsidRDefault="007B3EA4" w:rsidP="001D36BF"/>
        </w:tc>
        <w:tc>
          <w:tcPr>
            <w:tcW w:w="1300" w:type="dxa"/>
            <w:gridSpan w:val="2"/>
          </w:tcPr>
          <w:p w14:paraId="1BAD9265" w14:textId="77777777" w:rsidR="007B3EA4" w:rsidRDefault="007B3EA4" w:rsidP="001D36BF"/>
        </w:tc>
      </w:tr>
      <w:tr w:rsidR="007B3EA4" w14:paraId="6C581432" w14:textId="77777777" w:rsidTr="00D57A62">
        <w:trPr>
          <w:gridAfter w:val="2"/>
          <w:wAfter w:w="41" w:type="dxa"/>
          <w:trHeight w:val="240"/>
        </w:trPr>
        <w:tc>
          <w:tcPr>
            <w:tcW w:w="988" w:type="dxa"/>
          </w:tcPr>
          <w:p w14:paraId="6558D408" w14:textId="77777777" w:rsidR="007B3EA4" w:rsidRDefault="007B3EA4" w:rsidP="001D36BF"/>
        </w:tc>
        <w:tc>
          <w:tcPr>
            <w:tcW w:w="567" w:type="dxa"/>
          </w:tcPr>
          <w:p w14:paraId="1BCB1CBD" w14:textId="77777777" w:rsidR="007B3EA4" w:rsidRDefault="007B3EA4" w:rsidP="001D36BF">
            <w:r>
              <w:t>2</w:t>
            </w:r>
          </w:p>
        </w:tc>
        <w:tc>
          <w:tcPr>
            <w:tcW w:w="260" w:type="dxa"/>
          </w:tcPr>
          <w:p w14:paraId="5A1A2C5D" w14:textId="77777777" w:rsidR="007B3EA4" w:rsidRDefault="007B3EA4" w:rsidP="001D36BF"/>
        </w:tc>
        <w:tc>
          <w:tcPr>
            <w:tcW w:w="4360" w:type="dxa"/>
          </w:tcPr>
          <w:p w14:paraId="3924E458" w14:textId="77777777" w:rsidR="007B3EA4" w:rsidRDefault="007B3EA4" w:rsidP="001D36BF">
            <w:r>
              <w:t xml:space="preserve">Diverse inntekter </w:t>
            </w:r>
          </w:p>
        </w:tc>
        <w:tc>
          <w:tcPr>
            <w:tcW w:w="1200" w:type="dxa"/>
            <w:gridSpan w:val="3"/>
          </w:tcPr>
          <w:p w14:paraId="5758E7C6" w14:textId="77777777" w:rsidR="007B3EA4" w:rsidRDefault="007B3EA4" w:rsidP="001D36BF"/>
        </w:tc>
        <w:tc>
          <w:tcPr>
            <w:tcW w:w="236" w:type="dxa"/>
            <w:gridSpan w:val="3"/>
          </w:tcPr>
          <w:p w14:paraId="08C06EAD" w14:textId="77777777" w:rsidR="007B3EA4" w:rsidRDefault="007B3EA4" w:rsidP="001D36BF"/>
        </w:tc>
        <w:tc>
          <w:tcPr>
            <w:tcW w:w="1280" w:type="dxa"/>
            <w:gridSpan w:val="3"/>
          </w:tcPr>
          <w:p w14:paraId="59628ADC" w14:textId="77777777" w:rsidR="007B3EA4" w:rsidRDefault="007B3EA4" w:rsidP="001D36BF">
            <w:r>
              <w:t>35 761 000</w:t>
            </w:r>
          </w:p>
        </w:tc>
        <w:tc>
          <w:tcPr>
            <w:tcW w:w="236" w:type="dxa"/>
            <w:gridSpan w:val="2"/>
          </w:tcPr>
          <w:p w14:paraId="3475F39D" w14:textId="77777777" w:rsidR="007B3EA4" w:rsidRDefault="007B3EA4" w:rsidP="001D36BF"/>
        </w:tc>
        <w:tc>
          <w:tcPr>
            <w:tcW w:w="1300" w:type="dxa"/>
            <w:gridSpan w:val="2"/>
          </w:tcPr>
          <w:p w14:paraId="2C0F91C6" w14:textId="77777777" w:rsidR="007B3EA4" w:rsidRDefault="007B3EA4" w:rsidP="001D36BF"/>
        </w:tc>
      </w:tr>
      <w:tr w:rsidR="007B3EA4" w14:paraId="2A068E0A" w14:textId="77777777" w:rsidTr="00D57A62">
        <w:trPr>
          <w:gridAfter w:val="2"/>
          <w:wAfter w:w="41" w:type="dxa"/>
          <w:trHeight w:val="240"/>
        </w:trPr>
        <w:tc>
          <w:tcPr>
            <w:tcW w:w="988" w:type="dxa"/>
          </w:tcPr>
          <w:p w14:paraId="0A0BB602" w14:textId="77777777" w:rsidR="007B3EA4" w:rsidRDefault="007B3EA4" w:rsidP="001D36BF"/>
        </w:tc>
        <w:tc>
          <w:tcPr>
            <w:tcW w:w="567" w:type="dxa"/>
          </w:tcPr>
          <w:p w14:paraId="7E52174E" w14:textId="77777777" w:rsidR="007B3EA4" w:rsidRDefault="007B3EA4" w:rsidP="001D36BF">
            <w:r>
              <w:t>4</w:t>
            </w:r>
          </w:p>
        </w:tc>
        <w:tc>
          <w:tcPr>
            <w:tcW w:w="260" w:type="dxa"/>
          </w:tcPr>
          <w:p w14:paraId="2E550E76" w14:textId="77777777" w:rsidR="007B3EA4" w:rsidRDefault="007B3EA4" w:rsidP="001D36BF"/>
        </w:tc>
        <w:tc>
          <w:tcPr>
            <w:tcW w:w="4360" w:type="dxa"/>
          </w:tcPr>
          <w:p w14:paraId="101899EA" w14:textId="77777777" w:rsidR="007B3EA4" w:rsidRDefault="007B3EA4" w:rsidP="001D36BF">
            <w:r>
              <w:t xml:space="preserve">Registreringsgebyr </w:t>
            </w:r>
          </w:p>
        </w:tc>
        <w:tc>
          <w:tcPr>
            <w:tcW w:w="1200" w:type="dxa"/>
            <w:gridSpan w:val="3"/>
          </w:tcPr>
          <w:p w14:paraId="1AD55FB5" w14:textId="77777777" w:rsidR="007B3EA4" w:rsidRDefault="007B3EA4" w:rsidP="001D36BF"/>
        </w:tc>
        <w:tc>
          <w:tcPr>
            <w:tcW w:w="236" w:type="dxa"/>
            <w:gridSpan w:val="3"/>
          </w:tcPr>
          <w:p w14:paraId="06C550FD" w14:textId="77777777" w:rsidR="007B3EA4" w:rsidRDefault="007B3EA4" w:rsidP="001D36BF"/>
        </w:tc>
        <w:tc>
          <w:tcPr>
            <w:tcW w:w="1280" w:type="dxa"/>
            <w:gridSpan w:val="3"/>
          </w:tcPr>
          <w:p w14:paraId="5AC0B028" w14:textId="77777777" w:rsidR="007B3EA4" w:rsidRDefault="007B3EA4" w:rsidP="001D36BF">
            <w:r>
              <w:t>80 550 000</w:t>
            </w:r>
          </w:p>
        </w:tc>
        <w:tc>
          <w:tcPr>
            <w:tcW w:w="236" w:type="dxa"/>
            <w:gridSpan w:val="2"/>
          </w:tcPr>
          <w:p w14:paraId="2D32DBDA" w14:textId="77777777" w:rsidR="007B3EA4" w:rsidRDefault="007B3EA4" w:rsidP="001D36BF"/>
        </w:tc>
        <w:tc>
          <w:tcPr>
            <w:tcW w:w="1300" w:type="dxa"/>
            <w:gridSpan w:val="2"/>
          </w:tcPr>
          <w:p w14:paraId="13291490" w14:textId="77777777" w:rsidR="007B3EA4" w:rsidRDefault="007B3EA4" w:rsidP="001D36BF">
            <w:r>
              <w:t>116 311 000</w:t>
            </w:r>
          </w:p>
        </w:tc>
      </w:tr>
      <w:tr w:rsidR="007B3EA4" w14:paraId="4DF7CCDF" w14:textId="77777777" w:rsidTr="00D57A62">
        <w:trPr>
          <w:gridAfter w:val="2"/>
          <w:wAfter w:w="41" w:type="dxa"/>
          <w:trHeight w:val="240"/>
        </w:trPr>
        <w:tc>
          <w:tcPr>
            <w:tcW w:w="988" w:type="dxa"/>
          </w:tcPr>
          <w:p w14:paraId="5883D22C" w14:textId="77777777" w:rsidR="007B3EA4" w:rsidRDefault="007B3EA4" w:rsidP="001D36BF">
            <w:r>
              <w:t>3747</w:t>
            </w:r>
          </w:p>
        </w:tc>
        <w:tc>
          <w:tcPr>
            <w:tcW w:w="567" w:type="dxa"/>
          </w:tcPr>
          <w:p w14:paraId="5422D932" w14:textId="77777777" w:rsidR="007B3EA4" w:rsidRDefault="007B3EA4" w:rsidP="001D36BF"/>
        </w:tc>
        <w:tc>
          <w:tcPr>
            <w:tcW w:w="260" w:type="dxa"/>
          </w:tcPr>
          <w:p w14:paraId="57F32CA1" w14:textId="77777777" w:rsidR="007B3EA4" w:rsidRDefault="007B3EA4" w:rsidP="001D36BF"/>
        </w:tc>
        <w:tc>
          <w:tcPr>
            <w:tcW w:w="4360" w:type="dxa"/>
          </w:tcPr>
          <w:p w14:paraId="2703F1AF" w14:textId="77777777" w:rsidR="007B3EA4" w:rsidRDefault="007B3EA4" w:rsidP="001D36BF">
            <w:r>
              <w:t>Direktoratet for strålevern og atomsikkerhet:</w:t>
            </w:r>
          </w:p>
        </w:tc>
        <w:tc>
          <w:tcPr>
            <w:tcW w:w="1200" w:type="dxa"/>
            <w:gridSpan w:val="3"/>
          </w:tcPr>
          <w:p w14:paraId="5D5B8E34" w14:textId="77777777" w:rsidR="007B3EA4" w:rsidRDefault="007B3EA4" w:rsidP="001D36BF"/>
        </w:tc>
        <w:tc>
          <w:tcPr>
            <w:tcW w:w="236" w:type="dxa"/>
            <w:gridSpan w:val="3"/>
          </w:tcPr>
          <w:p w14:paraId="1C6B539C" w14:textId="77777777" w:rsidR="007B3EA4" w:rsidRDefault="007B3EA4" w:rsidP="001D36BF"/>
        </w:tc>
        <w:tc>
          <w:tcPr>
            <w:tcW w:w="1280" w:type="dxa"/>
            <w:gridSpan w:val="3"/>
          </w:tcPr>
          <w:p w14:paraId="5C733EAB" w14:textId="77777777" w:rsidR="007B3EA4" w:rsidRDefault="007B3EA4" w:rsidP="001D36BF"/>
        </w:tc>
        <w:tc>
          <w:tcPr>
            <w:tcW w:w="236" w:type="dxa"/>
            <w:gridSpan w:val="2"/>
          </w:tcPr>
          <w:p w14:paraId="4C380C66" w14:textId="77777777" w:rsidR="007B3EA4" w:rsidRDefault="007B3EA4" w:rsidP="001D36BF"/>
        </w:tc>
        <w:tc>
          <w:tcPr>
            <w:tcW w:w="1300" w:type="dxa"/>
            <w:gridSpan w:val="2"/>
          </w:tcPr>
          <w:p w14:paraId="1D407C93" w14:textId="77777777" w:rsidR="007B3EA4" w:rsidRDefault="007B3EA4" w:rsidP="001D36BF"/>
        </w:tc>
      </w:tr>
      <w:tr w:rsidR="007B3EA4" w14:paraId="0802AB2B" w14:textId="77777777" w:rsidTr="00D57A62">
        <w:trPr>
          <w:gridAfter w:val="2"/>
          <w:wAfter w:w="41" w:type="dxa"/>
          <w:trHeight w:val="240"/>
        </w:trPr>
        <w:tc>
          <w:tcPr>
            <w:tcW w:w="988" w:type="dxa"/>
          </w:tcPr>
          <w:p w14:paraId="367B6D11" w14:textId="77777777" w:rsidR="007B3EA4" w:rsidRDefault="007B3EA4" w:rsidP="001D36BF"/>
        </w:tc>
        <w:tc>
          <w:tcPr>
            <w:tcW w:w="567" w:type="dxa"/>
          </w:tcPr>
          <w:p w14:paraId="3813E7CA" w14:textId="77777777" w:rsidR="007B3EA4" w:rsidRDefault="007B3EA4" w:rsidP="001D36BF">
            <w:r>
              <w:t>2</w:t>
            </w:r>
          </w:p>
        </w:tc>
        <w:tc>
          <w:tcPr>
            <w:tcW w:w="260" w:type="dxa"/>
          </w:tcPr>
          <w:p w14:paraId="6EAFF637" w14:textId="77777777" w:rsidR="007B3EA4" w:rsidRDefault="007B3EA4" w:rsidP="001D36BF"/>
        </w:tc>
        <w:tc>
          <w:tcPr>
            <w:tcW w:w="4360" w:type="dxa"/>
          </w:tcPr>
          <w:p w14:paraId="6F8580E8" w14:textId="77777777" w:rsidR="007B3EA4" w:rsidRDefault="007B3EA4" w:rsidP="001D36BF">
            <w:r>
              <w:t xml:space="preserve">Diverse inntekter </w:t>
            </w:r>
          </w:p>
        </w:tc>
        <w:tc>
          <w:tcPr>
            <w:tcW w:w="1200" w:type="dxa"/>
            <w:gridSpan w:val="3"/>
          </w:tcPr>
          <w:p w14:paraId="6FAF37E5" w14:textId="77777777" w:rsidR="007B3EA4" w:rsidRDefault="007B3EA4" w:rsidP="001D36BF"/>
        </w:tc>
        <w:tc>
          <w:tcPr>
            <w:tcW w:w="236" w:type="dxa"/>
            <w:gridSpan w:val="3"/>
          </w:tcPr>
          <w:p w14:paraId="30003086" w14:textId="77777777" w:rsidR="007B3EA4" w:rsidRDefault="007B3EA4" w:rsidP="001D36BF"/>
        </w:tc>
        <w:tc>
          <w:tcPr>
            <w:tcW w:w="1280" w:type="dxa"/>
            <w:gridSpan w:val="3"/>
          </w:tcPr>
          <w:p w14:paraId="1252408D" w14:textId="77777777" w:rsidR="007B3EA4" w:rsidRDefault="007B3EA4" w:rsidP="001D36BF">
            <w:r>
              <w:t>18 288 000</w:t>
            </w:r>
          </w:p>
        </w:tc>
        <w:tc>
          <w:tcPr>
            <w:tcW w:w="236" w:type="dxa"/>
            <w:gridSpan w:val="2"/>
          </w:tcPr>
          <w:p w14:paraId="788319B7" w14:textId="77777777" w:rsidR="007B3EA4" w:rsidRDefault="007B3EA4" w:rsidP="001D36BF"/>
        </w:tc>
        <w:tc>
          <w:tcPr>
            <w:tcW w:w="1300" w:type="dxa"/>
            <w:gridSpan w:val="2"/>
          </w:tcPr>
          <w:p w14:paraId="587E8008" w14:textId="77777777" w:rsidR="007B3EA4" w:rsidRDefault="007B3EA4" w:rsidP="001D36BF"/>
        </w:tc>
      </w:tr>
      <w:tr w:rsidR="007B3EA4" w14:paraId="571F7AAB" w14:textId="77777777" w:rsidTr="00D57A62">
        <w:trPr>
          <w:gridAfter w:val="2"/>
          <w:wAfter w:w="41" w:type="dxa"/>
          <w:trHeight w:val="240"/>
        </w:trPr>
        <w:tc>
          <w:tcPr>
            <w:tcW w:w="988" w:type="dxa"/>
          </w:tcPr>
          <w:p w14:paraId="696D588D" w14:textId="77777777" w:rsidR="007B3EA4" w:rsidRDefault="007B3EA4" w:rsidP="001D36BF"/>
        </w:tc>
        <w:tc>
          <w:tcPr>
            <w:tcW w:w="567" w:type="dxa"/>
          </w:tcPr>
          <w:p w14:paraId="22EB0173" w14:textId="77777777" w:rsidR="007B3EA4" w:rsidRDefault="007B3EA4" w:rsidP="001D36BF">
            <w:r>
              <w:t>4</w:t>
            </w:r>
          </w:p>
        </w:tc>
        <w:tc>
          <w:tcPr>
            <w:tcW w:w="260" w:type="dxa"/>
          </w:tcPr>
          <w:p w14:paraId="2CA365A8" w14:textId="77777777" w:rsidR="007B3EA4" w:rsidRDefault="007B3EA4" w:rsidP="001D36BF"/>
        </w:tc>
        <w:tc>
          <w:tcPr>
            <w:tcW w:w="4360" w:type="dxa"/>
          </w:tcPr>
          <w:p w14:paraId="137F9F72" w14:textId="77777777" w:rsidR="007B3EA4" w:rsidRDefault="007B3EA4" w:rsidP="001D36BF">
            <w:r>
              <w:t xml:space="preserve">Gebyrinntekter </w:t>
            </w:r>
          </w:p>
        </w:tc>
        <w:tc>
          <w:tcPr>
            <w:tcW w:w="1200" w:type="dxa"/>
            <w:gridSpan w:val="3"/>
          </w:tcPr>
          <w:p w14:paraId="2214A1D9" w14:textId="77777777" w:rsidR="007B3EA4" w:rsidRDefault="007B3EA4" w:rsidP="001D36BF"/>
        </w:tc>
        <w:tc>
          <w:tcPr>
            <w:tcW w:w="236" w:type="dxa"/>
            <w:gridSpan w:val="3"/>
          </w:tcPr>
          <w:p w14:paraId="0C91B59C" w14:textId="77777777" w:rsidR="007B3EA4" w:rsidRDefault="007B3EA4" w:rsidP="001D36BF"/>
        </w:tc>
        <w:tc>
          <w:tcPr>
            <w:tcW w:w="1280" w:type="dxa"/>
            <w:gridSpan w:val="3"/>
          </w:tcPr>
          <w:p w14:paraId="4CF0E8DA" w14:textId="77777777" w:rsidR="007B3EA4" w:rsidRDefault="007B3EA4" w:rsidP="001D36BF">
            <w:r>
              <w:t>24 533 000</w:t>
            </w:r>
          </w:p>
        </w:tc>
        <w:tc>
          <w:tcPr>
            <w:tcW w:w="236" w:type="dxa"/>
            <w:gridSpan w:val="2"/>
          </w:tcPr>
          <w:p w14:paraId="5121E277" w14:textId="77777777" w:rsidR="007B3EA4" w:rsidRDefault="007B3EA4" w:rsidP="001D36BF"/>
        </w:tc>
        <w:tc>
          <w:tcPr>
            <w:tcW w:w="1300" w:type="dxa"/>
            <w:gridSpan w:val="2"/>
          </w:tcPr>
          <w:p w14:paraId="1BF9BEF5" w14:textId="77777777" w:rsidR="007B3EA4" w:rsidRDefault="007B3EA4" w:rsidP="001D36BF">
            <w:r>
              <w:t>42 821 000</w:t>
            </w:r>
          </w:p>
        </w:tc>
      </w:tr>
      <w:tr w:rsidR="007B3EA4" w14:paraId="44AC241E" w14:textId="77777777" w:rsidTr="00D57A62">
        <w:trPr>
          <w:gridAfter w:val="2"/>
          <w:wAfter w:w="41" w:type="dxa"/>
          <w:trHeight w:val="240"/>
        </w:trPr>
        <w:tc>
          <w:tcPr>
            <w:tcW w:w="988" w:type="dxa"/>
          </w:tcPr>
          <w:p w14:paraId="6DB1DEC4" w14:textId="77777777" w:rsidR="007B3EA4" w:rsidRDefault="007B3EA4" w:rsidP="001D36BF">
            <w:r>
              <w:t>3748</w:t>
            </w:r>
          </w:p>
        </w:tc>
        <w:tc>
          <w:tcPr>
            <w:tcW w:w="567" w:type="dxa"/>
          </w:tcPr>
          <w:p w14:paraId="5BBBED94" w14:textId="77777777" w:rsidR="007B3EA4" w:rsidRDefault="007B3EA4" w:rsidP="001D36BF"/>
        </w:tc>
        <w:tc>
          <w:tcPr>
            <w:tcW w:w="260" w:type="dxa"/>
          </w:tcPr>
          <w:p w14:paraId="539621A7" w14:textId="77777777" w:rsidR="007B3EA4" w:rsidRDefault="007B3EA4" w:rsidP="001D36BF"/>
        </w:tc>
        <w:tc>
          <w:tcPr>
            <w:tcW w:w="4360" w:type="dxa"/>
          </w:tcPr>
          <w:p w14:paraId="4195EA2C" w14:textId="77777777" w:rsidR="007B3EA4" w:rsidRDefault="007B3EA4" w:rsidP="001D36BF">
            <w:r>
              <w:t>Statens helsetilsyn:</w:t>
            </w:r>
          </w:p>
        </w:tc>
        <w:tc>
          <w:tcPr>
            <w:tcW w:w="1200" w:type="dxa"/>
            <w:gridSpan w:val="3"/>
          </w:tcPr>
          <w:p w14:paraId="2F45600B" w14:textId="77777777" w:rsidR="007B3EA4" w:rsidRDefault="007B3EA4" w:rsidP="001D36BF"/>
        </w:tc>
        <w:tc>
          <w:tcPr>
            <w:tcW w:w="236" w:type="dxa"/>
            <w:gridSpan w:val="3"/>
          </w:tcPr>
          <w:p w14:paraId="13825978" w14:textId="77777777" w:rsidR="007B3EA4" w:rsidRDefault="007B3EA4" w:rsidP="001D36BF"/>
        </w:tc>
        <w:tc>
          <w:tcPr>
            <w:tcW w:w="1280" w:type="dxa"/>
            <w:gridSpan w:val="3"/>
          </w:tcPr>
          <w:p w14:paraId="0AAF1169" w14:textId="77777777" w:rsidR="007B3EA4" w:rsidRDefault="007B3EA4" w:rsidP="001D36BF"/>
        </w:tc>
        <w:tc>
          <w:tcPr>
            <w:tcW w:w="236" w:type="dxa"/>
            <w:gridSpan w:val="2"/>
          </w:tcPr>
          <w:p w14:paraId="793BA130" w14:textId="77777777" w:rsidR="007B3EA4" w:rsidRDefault="007B3EA4" w:rsidP="001D36BF"/>
        </w:tc>
        <w:tc>
          <w:tcPr>
            <w:tcW w:w="1300" w:type="dxa"/>
            <w:gridSpan w:val="2"/>
          </w:tcPr>
          <w:p w14:paraId="7FA3A98B" w14:textId="77777777" w:rsidR="007B3EA4" w:rsidRDefault="007B3EA4" w:rsidP="001D36BF"/>
        </w:tc>
      </w:tr>
      <w:tr w:rsidR="007B3EA4" w14:paraId="436B88F6" w14:textId="77777777" w:rsidTr="00D57A62">
        <w:trPr>
          <w:gridAfter w:val="2"/>
          <w:wAfter w:w="41" w:type="dxa"/>
          <w:trHeight w:val="240"/>
        </w:trPr>
        <w:tc>
          <w:tcPr>
            <w:tcW w:w="988" w:type="dxa"/>
          </w:tcPr>
          <w:p w14:paraId="1AF27F06" w14:textId="77777777" w:rsidR="007B3EA4" w:rsidRDefault="007B3EA4" w:rsidP="001D36BF"/>
        </w:tc>
        <w:tc>
          <w:tcPr>
            <w:tcW w:w="567" w:type="dxa"/>
          </w:tcPr>
          <w:p w14:paraId="63FFC0C6" w14:textId="77777777" w:rsidR="007B3EA4" w:rsidRDefault="007B3EA4" w:rsidP="001D36BF">
            <w:r>
              <w:t>2</w:t>
            </w:r>
          </w:p>
        </w:tc>
        <w:tc>
          <w:tcPr>
            <w:tcW w:w="260" w:type="dxa"/>
          </w:tcPr>
          <w:p w14:paraId="65936397" w14:textId="77777777" w:rsidR="007B3EA4" w:rsidRDefault="007B3EA4" w:rsidP="001D36BF"/>
        </w:tc>
        <w:tc>
          <w:tcPr>
            <w:tcW w:w="4360" w:type="dxa"/>
          </w:tcPr>
          <w:p w14:paraId="626074C4" w14:textId="77777777" w:rsidR="007B3EA4" w:rsidRDefault="007B3EA4" w:rsidP="001D36BF">
            <w:r>
              <w:t xml:space="preserve">Diverse inntekter </w:t>
            </w:r>
          </w:p>
        </w:tc>
        <w:tc>
          <w:tcPr>
            <w:tcW w:w="1200" w:type="dxa"/>
            <w:gridSpan w:val="3"/>
          </w:tcPr>
          <w:p w14:paraId="296C6609" w14:textId="77777777" w:rsidR="007B3EA4" w:rsidRDefault="007B3EA4" w:rsidP="001D36BF"/>
        </w:tc>
        <w:tc>
          <w:tcPr>
            <w:tcW w:w="236" w:type="dxa"/>
            <w:gridSpan w:val="3"/>
          </w:tcPr>
          <w:p w14:paraId="3E933126" w14:textId="77777777" w:rsidR="007B3EA4" w:rsidRDefault="007B3EA4" w:rsidP="001D36BF"/>
        </w:tc>
        <w:tc>
          <w:tcPr>
            <w:tcW w:w="1280" w:type="dxa"/>
            <w:gridSpan w:val="3"/>
          </w:tcPr>
          <w:p w14:paraId="2FD15C64" w14:textId="77777777" w:rsidR="007B3EA4" w:rsidRDefault="007B3EA4" w:rsidP="001D36BF">
            <w:r>
              <w:t>1 675 000</w:t>
            </w:r>
          </w:p>
        </w:tc>
        <w:tc>
          <w:tcPr>
            <w:tcW w:w="236" w:type="dxa"/>
            <w:gridSpan w:val="2"/>
          </w:tcPr>
          <w:p w14:paraId="0DD23D26" w14:textId="77777777" w:rsidR="007B3EA4" w:rsidRDefault="007B3EA4" w:rsidP="001D36BF"/>
        </w:tc>
        <w:tc>
          <w:tcPr>
            <w:tcW w:w="1300" w:type="dxa"/>
            <w:gridSpan w:val="2"/>
          </w:tcPr>
          <w:p w14:paraId="5580A5F5" w14:textId="77777777" w:rsidR="007B3EA4" w:rsidRDefault="007B3EA4" w:rsidP="001D36BF">
            <w:r>
              <w:t>1 675 000</w:t>
            </w:r>
          </w:p>
        </w:tc>
      </w:tr>
      <w:tr w:rsidR="007B3EA4" w14:paraId="0F2EC22B" w14:textId="77777777" w:rsidTr="00D57A62">
        <w:trPr>
          <w:gridAfter w:val="2"/>
          <w:wAfter w:w="41" w:type="dxa"/>
          <w:trHeight w:val="240"/>
        </w:trPr>
        <w:tc>
          <w:tcPr>
            <w:tcW w:w="988" w:type="dxa"/>
          </w:tcPr>
          <w:p w14:paraId="0F7220DC" w14:textId="77777777" w:rsidR="007B3EA4" w:rsidRDefault="007B3EA4" w:rsidP="001D36BF"/>
        </w:tc>
        <w:tc>
          <w:tcPr>
            <w:tcW w:w="567" w:type="dxa"/>
          </w:tcPr>
          <w:p w14:paraId="28634315" w14:textId="77777777" w:rsidR="007B3EA4" w:rsidRDefault="007B3EA4" w:rsidP="001D36BF"/>
        </w:tc>
        <w:tc>
          <w:tcPr>
            <w:tcW w:w="260" w:type="dxa"/>
          </w:tcPr>
          <w:p w14:paraId="03114816" w14:textId="77777777" w:rsidR="007B3EA4" w:rsidRDefault="007B3EA4" w:rsidP="001D36BF"/>
        </w:tc>
        <w:tc>
          <w:tcPr>
            <w:tcW w:w="4360" w:type="dxa"/>
          </w:tcPr>
          <w:p w14:paraId="49072419" w14:textId="77777777" w:rsidR="007B3EA4" w:rsidRDefault="007B3EA4" w:rsidP="001D36BF">
            <w:r>
              <w:t>Sum Helse- og omsorgsdepartementet</w:t>
            </w:r>
          </w:p>
        </w:tc>
        <w:tc>
          <w:tcPr>
            <w:tcW w:w="1200" w:type="dxa"/>
            <w:gridSpan w:val="3"/>
          </w:tcPr>
          <w:p w14:paraId="32009E17" w14:textId="77777777" w:rsidR="007B3EA4" w:rsidRDefault="007B3EA4" w:rsidP="001D36BF"/>
        </w:tc>
        <w:tc>
          <w:tcPr>
            <w:tcW w:w="236" w:type="dxa"/>
            <w:gridSpan w:val="3"/>
          </w:tcPr>
          <w:p w14:paraId="5CBD9C04" w14:textId="77777777" w:rsidR="007B3EA4" w:rsidRDefault="007B3EA4" w:rsidP="001D36BF"/>
        </w:tc>
        <w:tc>
          <w:tcPr>
            <w:tcW w:w="1280" w:type="dxa"/>
            <w:gridSpan w:val="3"/>
          </w:tcPr>
          <w:p w14:paraId="7117201D" w14:textId="77777777" w:rsidR="007B3EA4" w:rsidRDefault="007B3EA4" w:rsidP="001D36BF"/>
        </w:tc>
        <w:tc>
          <w:tcPr>
            <w:tcW w:w="236" w:type="dxa"/>
            <w:gridSpan w:val="2"/>
          </w:tcPr>
          <w:p w14:paraId="1F37F07F" w14:textId="77777777" w:rsidR="007B3EA4" w:rsidRDefault="007B3EA4" w:rsidP="001D36BF"/>
        </w:tc>
        <w:tc>
          <w:tcPr>
            <w:tcW w:w="1300" w:type="dxa"/>
            <w:gridSpan w:val="2"/>
          </w:tcPr>
          <w:p w14:paraId="40120AA2" w14:textId="77777777" w:rsidR="007B3EA4" w:rsidRDefault="007B3EA4" w:rsidP="001D36BF">
            <w:r>
              <w:t>2 538 974 000</w:t>
            </w:r>
          </w:p>
        </w:tc>
      </w:tr>
      <w:tr w:rsidR="007B3EA4" w14:paraId="7A6A319C" w14:textId="77777777" w:rsidTr="00D57A62">
        <w:trPr>
          <w:trHeight w:val="1040"/>
        </w:trPr>
        <w:tc>
          <w:tcPr>
            <w:tcW w:w="10468" w:type="dxa"/>
            <w:gridSpan w:val="19"/>
          </w:tcPr>
          <w:p w14:paraId="0FDBB2E2" w14:textId="77777777" w:rsidR="007B3EA4" w:rsidRDefault="007B3EA4">
            <w:pPr>
              <w:pStyle w:val="tittel-gulbok2"/>
            </w:pPr>
            <w:proofErr w:type="spellStart"/>
            <w:r>
              <w:rPr>
                <w:spacing w:val="21"/>
                <w:w w:val="100"/>
                <w:sz w:val="21"/>
                <w:szCs w:val="21"/>
              </w:rPr>
              <w:t>Barne</w:t>
            </w:r>
            <w:proofErr w:type="spellEnd"/>
            <w:r>
              <w:rPr>
                <w:spacing w:val="21"/>
                <w:w w:val="100"/>
                <w:sz w:val="21"/>
                <w:szCs w:val="21"/>
              </w:rPr>
              <w:t xml:space="preserve">- og </w:t>
            </w:r>
            <w:proofErr w:type="spellStart"/>
            <w:r>
              <w:rPr>
                <w:spacing w:val="21"/>
                <w:w w:val="100"/>
                <w:sz w:val="21"/>
                <w:szCs w:val="21"/>
              </w:rPr>
              <w:t>familiedepartementet</w:t>
            </w:r>
            <w:proofErr w:type="spellEnd"/>
          </w:p>
        </w:tc>
      </w:tr>
      <w:tr w:rsidR="007B3EA4" w14:paraId="4F55BE65" w14:textId="77777777" w:rsidTr="00D57A62">
        <w:trPr>
          <w:gridAfter w:val="2"/>
          <w:wAfter w:w="41" w:type="dxa"/>
          <w:trHeight w:val="240"/>
        </w:trPr>
        <w:tc>
          <w:tcPr>
            <w:tcW w:w="988" w:type="dxa"/>
          </w:tcPr>
          <w:p w14:paraId="56FE1FA3" w14:textId="77777777" w:rsidR="007B3EA4" w:rsidRDefault="007B3EA4" w:rsidP="001D36BF">
            <w:r>
              <w:t>3842</w:t>
            </w:r>
          </w:p>
        </w:tc>
        <w:tc>
          <w:tcPr>
            <w:tcW w:w="567" w:type="dxa"/>
          </w:tcPr>
          <w:p w14:paraId="6E1094B1" w14:textId="77777777" w:rsidR="007B3EA4" w:rsidRDefault="007B3EA4" w:rsidP="001D36BF"/>
        </w:tc>
        <w:tc>
          <w:tcPr>
            <w:tcW w:w="260" w:type="dxa"/>
          </w:tcPr>
          <w:p w14:paraId="0D253A66" w14:textId="77777777" w:rsidR="007B3EA4" w:rsidRDefault="007B3EA4" w:rsidP="001D36BF"/>
        </w:tc>
        <w:tc>
          <w:tcPr>
            <w:tcW w:w="4360" w:type="dxa"/>
          </w:tcPr>
          <w:p w14:paraId="683E0457" w14:textId="77777777" w:rsidR="007B3EA4" w:rsidRDefault="007B3EA4" w:rsidP="001D36BF">
            <w:r>
              <w:t>Familievern:</w:t>
            </w:r>
          </w:p>
        </w:tc>
        <w:tc>
          <w:tcPr>
            <w:tcW w:w="1200" w:type="dxa"/>
            <w:gridSpan w:val="3"/>
          </w:tcPr>
          <w:p w14:paraId="2E395AAB" w14:textId="77777777" w:rsidR="007B3EA4" w:rsidRDefault="007B3EA4" w:rsidP="001D36BF"/>
        </w:tc>
        <w:tc>
          <w:tcPr>
            <w:tcW w:w="236" w:type="dxa"/>
            <w:gridSpan w:val="3"/>
          </w:tcPr>
          <w:p w14:paraId="69581C86" w14:textId="77777777" w:rsidR="007B3EA4" w:rsidRDefault="007B3EA4" w:rsidP="001D36BF"/>
        </w:tc>
        <w:tc>
          <w:tcPr>
            <w:tcW w:w="1280" w:type="dxa"/>
            <w:gridSpan w:val="3"/>
          </w:tcPr>
          <w:p w14:paraId="744B28AD" w14:textId="77777777" w:rsidR="007B3EA4" w:rsidRDefault="007B3EA4" w:rsidP="001D36BF"/>
        </w:tc>
        <w:tc>
          <w:tcPr>
            <w:tcW w:w="236" w:type="dxa"/>
            <w:gridSpan w:val="2"/>
          </w:tcPr>
          <w:p w14:paraId="0264798D" w14:textId="77777777" w:rsidR="007B3EA4" w:rsidRDefault="007B3EA4" w:rsidP="001D36BF"/>
        </w:tc>
        <w:tc>
          <w:tcPr>
            <w:tcW w:w="1300" w:type="dxa"/>
            <w:gridSpan w:val="2"/>
          </w:tcPr>
          <w:p w14:paraId="6397BDB5" w14:textId="77777777" w:rsidR="007B3EA4" w:rsidRDefault="007B3EA4" w:rsidP="001D36BF"/>
        </w:tc>
      </w:tr>
      <w:tr w:rsidR="007B3EA4" w14:paraId="70E9399F" w14:textId="77777777" w:rsidTr="00D57A62">
        <w:trPr>
          <w:gridAfter w:val="2"/>
          <w:wAfter w:w="41" w:type="dxa"/>
          <w:trHeight w:val="240"/>
        </w:trPr>
        <w:tc>
          <w:tcPr>
            <w:tcW w:w="988" w:type="dxa"/>
          </w:tcPr>
          <w:p w14:paraId="2775F9EA" w14:textId="77777777" w:rsidR="007B3EA4" w:rsidRDefault="007B3EA4" w:rsidP="001D36BF"/>
        </w:tc>
        <w:tc>
          <w:tcPr>
            <w:tcW w:w="567" w:type="dxa"/>
          </w:tcPr>
          <w:p w14:paraId="74015BF3" w14:textId="77777777" w:rsidR="007B3EA4" w:rsidRDefault="007B3EA4" w:rsidP="001D36BF">
            <w:r>
              <w:t>1</w:t>
            </w:r>
          </w:p>
        </w:tc>
        <w:tc>
          <w:tcPr>
            <w:tcW w:w="260" w:type="dxa"/>
          </w:tcPr>
          <w:p w14:paraId="7331603A" w14:textId="77777777" w:rsidR="007B3EA4" w:rsidRDefault="007B3EA4" w:rsidP="001D36BF"/>
        </w:tc>
        <w:tc>
          <w:tcPr>
            <w:tcW w:w="4360" w:type="dxa"/>
          </w:tcPr>
          <w:p w14:paraId="48458117" w14:textId="77777777" w:rsidR="007B3EA4" w:rsidRDefault="007B3EA4" w:rsidP="001D36BF">
            <w:r>
              <w:t xml:space="preserve">Diverse inntekter </w:t>
            </w:r>
          </w:p>
        </w:tc>
        <w:tc>
          <w:tcPr>
            <w:tcW w:w="1200" w:type="dxa"/>
            <w:gridSpan w:val="3"/>
          </w:tcPr>
          <w:p w14:paraId="2D76181D" w14:textId="77777777" w:rsidR="007B3EA4" w:rsidRDefault="007B3EA4" w:rsidP="001D36BF"/>
        </w:tc>
        <w:tc>
          <w:tcPr>
            <w:tcW w:w="236" w:type="dxa"/>
            <w:gridSpan w:val="3"/>
          </w:tcPr>
          <w:p w14:paraId="2687D253" w14:textId="77777777" w:rsidR="007B3EA4" w:rsidRDefault="007B3EA4" w:rsidP="001D36BF"/>
        </w:tc>
        <w:tc>
          <w:tcPr>
            <w:tcW w:w="1280" w:type="dxa"/>
            <w:gridSpan w:val="3"/>
          </w:tcPr>
          <w:p w14:paraId="439C8010" w14:textId="77777777" w:rsidR="007B3EA4" w:rsidRDefault="007B3EA4" w:rsidP="001D36BF">
            <w:r>
              <w:t>804 000</w:t>
            </w:r>
          </w:p>
        </w:tc>
        <w:tc>
          <w:tcPr>
            <w:tcW w:w="236" w:type="dxa"/>
            <w:gridSpan w:val="2"/>
          </w:tcPr>
          <w:p w14:paraId="65E9AB58" w14:textId="77777777" w:rsidR="007B3EA4" w:rsidRDefault="007B3EA4" w:rsidP="001D36BF"/>
        </w:tc>
        <w:tc>
          <w:tcPr>
            <w:tcW w:w="1300" w:type="dxa"/>
            <w:gridSpan w:val="2"/>
          </w:tcPr>
          <w:p w14:paraId="505F3E63" w14:textId="77777777" w:rsidR="007B3EA4" w:rsidRDefault="007B3EA4" w:rsidP="001D36BF">
            <w:r>
              <w:t>804 000</w:t>
            </w:r>
          </w:p>
        </w:tc>
      </w:tr>
      <w:tr w:rsidR="007B3EA4" w14:paraId="2990D7A5" w14:textId="77777777" w:rsidTr="00D57A62">
        <w:trPr>
          <w:gridAfter w:val="2"/>
          <w:wAfter w:w="41" w:type="dxa"/>
          <w:trHeight w:val="240"/>
        </w:trPr>
        <w:tc>
          <w:tcPr>
            <w:tcW w:w="988" w:type="dxa"/>
          </w:tcPr>
          <w:p w14:paraId="3E548AEA" w14:textId="77777777" w:rsidR="007B3EA4" w:rsidRDefault="007B3EA4" w:rsidP="001D36BF">
            <w:r>
              <w:t>3847</w:t>
            </w:r>
          </w:p>
        </w:tc>
        <w:tc>
          <w:tcPr>
            <w:tcW w:w="567" w:type="dxa"/>
          </w:tcPr>
          <w:p w14:paraId="4C61FA1D" w14:textId="77777777" w:rsidR="007B3EA4" w:rsidRDefault="007B3EA4" w:rsidP="001D36BF"/>
        </w:tc>
        <w:tc>
          <w:tcPr>
            <w:tcW w:w="260" w:type="dxa"/>
          </w:tcPr>
          <w:p w14:paraId="65C512D5" w14:textId="77777777" w:rsidR="007B3EA4" w:rsidRDefault="007B3EA4" w:rsidP="001D36BF"/>
        </w:tc>
        <w:tc>
          <w:tcPr>
            <w:tcW w:w="4360" w:type="dxa"/>
          </w:tcPr>
          <w:p w14:paraId="54706F96" w14:textId="77777777" w:rsidR="007B3EA4" w:rsidRDefault="007B3EA4" w:rsidP="001D36BF">
            <w:r>
              <w:t>EUs ungdomsprogram:</w:t>
            </w:r>
          </w:p>
        </w:tc>
        <w:tc>
          <w:tcPr>
            <w:tcW w:w="1200" w:type="dxa"/>
            <w:gridSpan w:val="3"/>
          </w:tcPr>
          <w:p w14:paraId="7875B125" w14:textId="77777777" w:rsidR="007B3EA4" w:rsidRDefault="007B3EA4" w:rsidP="001D36BF"/>
        </w:tc>
        <w:tc>
          <w:tcPr>
            <w:tcW w:w="236" w:type="dxa"/>
            <w:gridSpan w:val="3"/>
          </w:tcPr>
          <w:p w14:paraId="5619C89C" w14:textId="77777777" w:rsidR="007B3EA4" w:rsidRDefault="007B3EA4" w:rsidP="001D36BF"/>
        </w:tc>
        <w:tc>
          <w:tcPr>
            <w:tcW w:w="1280" w:type="dxa"/>
            <w:gridSpan w:val="3"/>
          </w:tcPr>
          <w:p w14:paraId="3631DF5D" w14:textId="77777777" w:rsidR="007B3EA4" w:rsidRDefault="007B3EA4" w:rsidP="001D36BF"/>
        </w:tc>
        <w:tc>
          <w:tcPr>
            <w:tcW w:w="236" w:type="dxa"/>
            <w:gridSpan w:val="2"/>
          </w:tcPr>
          <w:p w14:paraId="3252D2B2" w14:textId="77777777" w:rsidR="007B3EA4" w:rsidRDefault="007B3EA4" w:rsidP="001D36BF"/>
        </w:tc>
        <w:tc>
          <w:tcPr>
            <w:tcW w:w="1300" w:type="dxa"/>
            <w:gridSpan w:val="2"/>
          </w:tcPr>
          <w:p w14:paraId="2E69BD53" w14:textId="77777777" w:rsidR="007B3EA4" w:rsidRDefault="007B3EA4" w:rsidP="001D36BF"/>
        </w:tc>
      </w:tr>
      <w:tr w:rsidR="007B3EA4" w14:paraId="46FA640D" w14:textId="77777777" w:rsidTr="00D57A62">
        <w:trPr>
          <w:gridAfter w:val="2"/>
          <w:wAfter w:w="41" w:type="dxa"/>
          <w:trHeight w:val="240"/>
        </w:trPr>
        <w:tc>
          <w:tcPr>
            <w:tcW w:w="988" w:type="dxa"/>
          </w:tcPr>
          <w:p w14:paraId="34AD9B26" w14:textId="77777777" w:rsidR="007B3EA4" w:rsidRDefault="007B3EA4" w:rsidP="001D36BF"/>
        </w:tc>
        <w:tc>
          <w:tcPr>
            <w:tcW w:w="567" w:type="dxa"/>
          </w:tcPr>
          <w:p w14:paraId="0325E237" w14:textId="77777777" w:rsidR="007B3EA4" w:rsidRDefault="007B3EA4" w:rsidP="001D36BF">
            <w:r>
              <w:t>1</w:t>
            </w:r>
          </w:p>
        </w:tc>
        <w:tc>
          <w:tcPr>
            <w:tcW w:w="260" w:type="dxa"/>
          </w:tcPr>
          <w:p w14:paraId="5F64108D" w14:textId="77777777" w:rsidR="007B3EA4" w:rsidRDefault="007B3EA4" w:rsidP="001D36BF"/>
        </w:tc>
        <w:tc>
          <w:tcPr>
            <w:tcW w:w="4360" w:type="dxa"/>
          </w:tcPr>
          <w:p w14:paraId="1CDBD063" w14:textId="77777777" w:rsidR="007B3EA4" w:rsidRDefault="007B3EA4" w:rsidP="001D36BF">
            <w:r>
              <w:t xml:space="preserve">Tilskudd fra Europakommisjonen </w:t>
            </w:r>
          </w:p>
        </w:tc>
        <w:tc>
          <w:tcPr>
            <w:tcW w:w="1200" w:type="dxa"/>
            <w:gridSpan w:val="3"/>
          </w:tcPr>
          <w:p w14:paraId="37D6244E" w14:textId="77777777" w:rsidR="007B3EA4" w:rsidRDefault="007B3EA4" w:rsidP="001D36BF"/>
        </w:tc>
        <w:tc>
          <w:tcPr>
            <w:tcW w:w="236" w:type="dxa"/>
            <w:gridSpan w:val="3"/>
          </w:tcPr>
          <w:p w14:paraId="2D3BA2F9" w14:textId="77777777" w:rsidR="007B3EA4" w:rsidRDefault="007B3EA4" w:rsidP="001D36BF"/>
        </w:tc>
        <w:tc>
          <w:tcPr>
            <w:tcW w:w="1280" w:type="dxa"/>
            <w:gridSpan w:val="3"/>
          </w:tcPr>
          <w:p w14:paraId="63E7EDBE" w14:textId="77777777" w:rsidR="007B3EA4" w:rsidRDefault="007B3EA4" w:rsidP="001D36BF">
            <w:r>
              <w:t>5 964 000</w:t>
            </w:r>
          </w:p>
        </w:tc>
        <w:tc>
          <w:tcPr>
            <w:tcW w:w="236" w:type="dxa"/>
            <w:gridSpan w:val="2"/>
          </w:tcPr>
          <w:p w14:paraId="53987035" w14:textId="77777777" w:rsidR="007B3EA4" w:rsidRDefault="007B3EA4" w:rsidP="001D36BF"/>
        </w:tc>
        <w:tc>
          <w:tcPr>
            <w:tcW w:w="1300" w:type="dxa"/>
            <w:gridSpan w:val="2"/>
          </w:tcPr>
          <w:p w14:paraId="1A158775" w14:textId="77777777" w:rsidR="007B3EA4" w:rsidRDefault="007B3EA4" w:rsidP="001D36BF">
            <w:r>
              <w:t>5 964 000</w:t>
            </w:r>
          </w:p>
        </w:tc>
      </w:tr>
      <w:tr w:rsidR="007B3EA4" w14:paraId="06858F2C" w14:textId="77777777" w:rsidTr="00D57A62">
        <w:trPr>
          <w:gridAfter w:val="2"/>
          <w:wAfter w:w="41" w:type="dxa"/>
          <w:trHeight w:val="240"/>
        </w:trPr>
        <w:tc>
          <w:tcPr>
            <w:tcW w:w="988" w:type="dxa"/>
          </w:tcPr>
          <w:p w14:paraId="0EDD2AAE" w14:textId="77777777" w:rsidR="007B3EA4" w:rsidRDefault="007B3EA4" w:rsidP="001D36BF">
            <w:r>
              <w:t>3855</w:t>
            </w:r>
          </w:p>
        </w:tc>
        <w:tc>
          <w:tcPr>
            <w:tcW w:w="567" w:type="dxa"/>
          </w:tcPr>
          <w:p w14:paraId="55BB1486" w14:textId="77777777" w:rsidR="007B3EA4" w:rsidRDefault="007B3EA4" w:rsidP="001D36BF"/>
        </w:tc>
        <w:tc>
          <w:tcPr>
            <w:tcW w:w="260" w:type="dxa"/>
          </w:tcPr>
          <w:p w14:paraId="050F452E" w14:textId="77777777" w:rsidR="007B3EA4" w:rsidRDefault="007B3EA4" w:rsidP="001D36BF"/>
        </w:tc>
        <w:tc>
          <w:tcPr>
            <w:tcW w:w="4360" w:type="dxa"/>
          </w:tcPr>
          <w:p w14:paraId="35DDA9C9" w14:textId="77777777" w:rsidR="007B3EA4" w:rsidRDefault="007B3EA4" w:rsidP="001D36BF">
            <w:r>
              <w:t>Statlig forvaltning av barnevernet:</w:t>
            </w:r>
          </w:p>
        </w:tc>
        <w:tc>
          <w:tcPr>
            <w:tcW w:w="1200" w:type="dxa"/>
            <w:gridSpan w:val="3"/>
          </w:tcPr>
          <w:p w14:paraId="13C76714" w14:textId="77777777" w:rsidR="007B3EA4" w:rsidRDefault="007B3EA4" w:rsidP="001D36BF"/>
        </w:tc>
        <w:tc>
          <w:tcPr>
            <w:tcW w:w="236" w:type="dxa"/>
            <w:gridSpan w:val="3"/>
          </w:tcPr>
          <w:p w14:paraId="63CA22AF" w14:textId="77777777" w:rsidR="007B3EA4" w:rsidRDefault="007B3EA4" w:rsidP="001D36BF"/>
        </w:tc>
        <w:tc>
          <w:tcPr>
            <w:tcW w:w="1280" w:type="dxa"/>
            <w:gridSpan w:val="3"/>
          </w:tcPr>
          <w:p w14:paraId="5CA18B29" w14:textId="77777777" w:rsidR="007B3EA4" w:rsidRDefault="007B3EA4" w:rsidP="001D36BF"/>
        </w:tc>
        <w:tc>
          <w:tcPr>
            <w:tcW w:w="236" w:type="dxa"/>
            <w:gridSpan w:val="2"/>
          </w:tcPr>
          <w:p w14:paraId="3C6479D6" w14:textId="77777777" w:rsidR="007B3EA4" w:rsidRDefault="007B3EA4" w:rsidP="001D36BF"/>
        </w:tc>
        <w:tc>
          <w:tcPr>
            <w:tcW w:w="1300" w:type="dxa"/>
            <w:gridSpan w:val="2"/>
          </w:tcPr>
          <w:p w14:paraId="75A2EDB1" w14:textId="77777777" w:rsidR="007B3EA4" w:rsidRDefault="007B3EA4" w:rsidP="001D36BF"/>
        </w:tc>
      </w:tr>
      <w:tr w:rsidR="007B3EA4" w14:paraId="21D508F1" w14:textId="77777777" w:rsidTr="00D57A62">
        <w:trPr>
          <w:gridAfter w:val="2"/>
          <w:wAfter w:w="41" w:type="dxa"/>
          <w:trHeight w:val="240"/>
        </w:trPr>
        <w:tc>
          <w:tcPr>
            <w:tcW w:w="988" w:type="dxa"/>
          </w:tcPr>
          <w:p w14:paraId="4CD245CD" w14:textId="77777777" w:rsidR="007B3EA4" w:rsidRDefault="007B3EA4" w:rsidP="001D36BF"/>
        </w:tc>
        <w:tc>
          <w:tcPr>
            <w:tcW w:w="567" w:type="dxa"/>
          </w:tcPr>
          <w:p w14:paraId="39CCB9DE" w14:textId="77777777" w:rsidR="007B3EA4" w:rsidRDefault="007B3EA4" w:rsidP="001D36BF">
            <w:r>
              <w:t>1</w:t>
            </w:r>
          </w:p>
        </w:tc>
        <w:tc>
          <w:tcPr>
            <w:tcW w:w="260" w:type="dxa"/>
          </w:tcPr>
          <w:p w14:paraId="7E033ECE" w14:textId="77777777" w:rsidR="007B3EA4" w:rsidRDefault="007B3EA4" w:rsidP="001D36BF"/>
        </w:tc>
        <w:tc>
          <w:tcPr>
            <w:tcW w:w="4360" w:type="dxa"/>
          </w:tcPr>
          <w:p w14:paraId="5D8D57C6" w14:textId="77777777" w:rsidR="007B3EA4" w:rsidRDefault="007B3EA4" w:rsidP="001D36BF">
            <w:r>
              <w:t xml:space="preserve">Diverse inntekter </w:t>
            </w:r>
          </w:p>
        </w:tc>
        <w:tc>
          <w:tcPr>
            <w:tcW w:w="1200" w:type="dxa"/>
            <w:gridSpan w:val="3"/>
          </w:tcPr>
          <w:p w14:paraId="126D3959" w14:textId="77777777" w:rsidR="007B3EA4" w:rsidRDefault="007B3EA4" w:rsidP="001D36BF"/>
        </w:tc>
        <w:tc>
          <w:tcPr>
            <w:tcW w:w="236" w:type="dxa"/>
            <w:gridSpan w:val="3"/>
          </w:tcPr>
          <w:p w14:paraId="033DCCD3" w14:textId="77777777" w:rsidR="007B3EA4" w:rsidRDefault="007B3EA4" w:rsidP="001D36BF"/>
        </w:tc>
        <w:tc>
          <w:tcPr>
            <w:tcW w:w="1280" w:type="dxa"/>
            <w:gridSpan w:val="3"/>
          </w:tcPr>
          <w:p w14:paraId="74E764AF" w14:textId="77777777" w:rsidR="007B3EA4" w:rsidRDefault="007B3EA4" w:rsidP="001D36BF">
            <w:r>
              <w:t>3 293 000</w:t>
            </w:r>
          </w:p>
        </w:tc>
        <w:tc>
          <w:tcPr>
            <w:tcW w:w="236" w:type="dxa"/>
            <w:gridSpan w:val="2"/>
          </w:tcPr>
          <w:p w14:paraId="6C0E89F5" w14:textId="77777777" w:rsidR="007B3EA4" w:rsidRDefault="007B3EA4" w:rsidP="001D36BF"/>
        </w:tc>
        <w:tc>
          <w:tcPr>
            <w:tcW w:w="1300" w:type="dxa"/>
            <w:gridSpan w:val="2"/>
          </w:tcPr>
          <w:p w14:paraId="04CF5AA4" w14:textId="77777777" w:rsidR="007B3EA4" w:rsidRDefault="007B3EA4" w:rsidP="001D36BF"/>
        </w:tc>
      </w:tr>
      <w:tr w:rsidR="007B3EA4" w14:paraId="3E3B70E2" w14:textId="77777777" w:rsidTr="00D57A62">
        <w:trPr>
          <w:gridAfter w:val="2"/>
          <w:wAfter w:w="41" w:type="dxa"/>
          <w:trHeight w:val="240"/>
        </w:trPr>
        <w:tc>
          <w:tcPr>
            <w:tcW w:w="988" w:type="dxa"/>
          </w:tcPr>
          <w:p w14:paraId="04C4C458" w14:textId="77777777" w:rsidR="007B3EA4" w:rsidRDefault="007B3EA4" w:rsidP="001D36BF"/>
        </w:tc>
        <w:tc>
          <w:tcPr>
            <w:tcW w:w="567" w:type="dxa"/>
          </w:tcPr>
          <w:p w14:paraId="0BAD1FB1" w14:textId="77777777" w:rsidR="007B3EA4" w:rsidRDefault="007B3EA4" w:rsidP="001D36BF">
            <w:r>
              <w:t>2</w:t>
            </w:r>
          </w:p>
        </w:tc>
        <w:tc>
          <w:tcPr>
            <w:tcW w:w="260" w:type="dxa"/>
          </w:tcPr>
          <w:p w14:paraId="0BA573DD" w14:textId="77777777" w:rsidR="007B3EA4" w:rsidRDefault="007B3EA4" w:rsidP="001D36BF"/>
        </w:tc>
        <w:tc>
          <w:tcPr>
            <w:tcW w:w="4360" w:type="dxa"/>
          </w:tcPr>
          <w:p w14:paraId="655A9F5A" w14:textId="77777777" w:rsidR="007B3EA4" w:rsidRDefault="007B3EA4" w:rsidP="001D36BF">
            <w:r>
              <w:t xml:space="preserve">Barnetrygd </w:t>
            </w:r>
          </w:p>
        </w:tc>
        <w:tc>
          <w:tcPr>
            <w:tcW w:w="1200" w:type="dxa"/>
            <w:gridSpan w:val="3"/>
          </w:tcPr>
          <w:p w14:paraId="60A03721" w14:textId="77777777" w:rsidR="007B3EA4" w:rsidRDefault="007B3EA4" w:rsidP="001D36BF"/>
        </w:tc>
        <w:tc>
          <w:tcPr>
            <w:tcW w:w="236" w:type="dxa"/>
            <w:gridSpan w:val="3"/>
          </w:tcPr>
          <w:p w14:paraId="7D6FDB5B" w14:textId="77777777" w:rsidR="007B3EA4" w:rsidRDefault="007B3EA4" w:rsidP="001D36BF"/>
        </w:tc>
        <w:tc>
          <w:tcPr>
            <w:tcW w:w="1280" w:type="dxa"/>
            <w:gridSpan w:val="3"/>
          </w:tcPr>
          <w:p w14:paraId="473F2141" w14:textId="77777777" w:rsidR="007B3EA4" w:rsidRDefault="007B3EA4" w:rsidP="001D36BF">
            <w:r>
              <w:t>3 959 000</w:t>
            </w:r>
          </w:p>
        </w:tc>
        <w:tc>
          <w:tcPr>
            <w:tcW w:w="236" w:type="dxa"/>
            <w:gridSpan w:val="2"/>
          </w:tcPr>
          <w:p w14:paraId="5BEB835E" w14:textId="77777777" w:rsidR="007B3EA4" w:rsidRDefault="007B3EA4" w:rsidP="001D36BF"/>
        </w:tc>
        <w:tc>
          <w:tcPr>
            <w:tcW w:w="1300" w:type="dxa"/>
            <w:gridSpan w:val="2"/>
          </w:tcPr>
          <w:p w14:paraId="751B954C" w14:textId="77777777" w:rsidR="007B3EA4" w:rsidRDefault="007B3EA4" w:rsidP="001D36BF"/>
        </w:tc>
      </w:tr>
      <w:tr w:rsidR="007B3EA4" w14:paraId="561F84FD" w14:textId="77777777" w:rsidTr="00D57A62">
        <w:trPr>
          <w:gridAfter w:val="2"/>
          <w:wAfter w:w="41" w:type="dxa"/>
          <w:trHeight w:val="240"/>
        </w:trPr>
        <w:tc>
          <w:tcPr>
            <w:tcW w:w="988" w:type="dxa"/>
          </w:tcPr>
          <w:p w14:paraId="096653B7" w14:textId="77777777" w:rsidR="007B3EA4" w:rsidRDefault="007B3EA4" w:rsidP="001D36BF"/>
        </w:tc>
        <w:tc>
          <w:tcPr>
            <w:tcW w:w="567" w:type="dxa"/>
          </w:tcPr>
          <w:p w14:paraId="35A63D24" w14:textId="77777777" w:rsidR="007B3EA4" w:rsidRDefault="007B3EA4" w:rsidP="001D36BF">
            <w:r>
              <w:t>60</w:t>
            </w:r>
          </w:p>
        </w:tc>
        <w:tc>
          <w:tcPr>
            <w:tcW w:w="260" w:type="dxa"/>
          </w:tcPr>
          <w:p w14:paraId="4584679E" w14:textId="77777777" w:rsidR="007B3EA4" w:rsidRDefault="007B3EA4" w:rsidP="001D36BF"/>
        </w:tc>
        <w:tc>
          <w:tcPr>
            <w:tcW w:w="4360" w:type="dxa"/>
          </w:tcPr>
          <w:p w14:paraId="0387F490" w14:textId="77777777" w:rsidR="007B3EA4" w:rsidRDefault="007B3EA4" w:rsidP="001D36BF">
            <w:r>
              <w:t xml:space="preserve">Kommunale egenandeler </w:t>
            </w:r>
          </w:p>
        </w:tc>
        <w:tc>
          <w:tcPr>
            <w:tcW w:w="1200" w:type="dxa"/>
            <w:gridSpan w:val="3"/>
          </w:tcPr>
          <w:p w14:paraId="11BDFBD3" w14:textId="77777777" w:rsidR="007B3EA4" w:rsidRDefault="007B3EA4" w:rsidP="001D36BF"/>
        </w:tc>
        <w:tc>
          <w:tcPr>
            <w:tcW w:w="236" w:type="dxa"/>
            <w:gridSpan w:val="3"/>
          </w:tcPr>
          <w:p w14:paraId="40729A61" w14:textId="77777777" w:rsidR="007B3EA4" w:rsidRDefault="007B3EA4" w:rsidP="001D36BF"/>
        </w:tc>
        <w:tc>
          <w:tcPr>
            <w:tcW w:w="1280" w:type="dxa"/>
            <w:gridSpan w:val="3"/>
          </w:tcPr>
          <w:p w14:paraId="07995515" w14:textId="77777777" w:rsidR="007B3EA4" w:rsidRDefault="007B3EA4" w:rsidP="001D36BF">
            <w:r>
              <w:t>2 474 087 000</w:t>
            </w:r>
          </w:p>
        </w:tc>
        <w:tc>
          <w:tcPr>
            <w:tcW w:w="236" w:type="dxa"/>
            <w:gridSpan w:val="2"/>
          </w:tcPr>
          <w:p w14:paraId="2061B1F1" w14:textId="77777777" w:rsidR="007B3EA4" w:rsidRDefault="007B3EA4" w:rsidP="001D36BF"/>
        </w:tc>
        <w:tc>
          <w:tcPr>
            <w:tcW w:w="1300" w:type="dxa"/>
            <w:gridSpan w:val="2"/>
          </w:tcPr>
          <w:p w14:paraId="5EF41D93" w14:textId="77777777" w:rsidR="007B3EA4" w:rsidRDefault="007B3EA4" w:rsidP="001D36BF">
            <w:r>
              <w:t>2 481 339 000</w:t>
            </w:r>
          </w:p>
        </w:tc>
      </w:tr>
      <w:tr w:rsidR="007B3EA4" w14:paraId="12C9D776" w14:textId="77777777" w:rsidTr="00D57A62">
        <w:trPr>
          <w:gridAfter w:val="2"/>
          <w:wAfter w:w="41" w:type="dxa"/>
          <w:trHeight w:val="500"/>
        </w:trPr>
        <w:tc>
          <w:tcPr>
            <w:tcW w:w="988" w:type="dxa"/>
          </w:tcPr>
          <w:p w14:paraId="123DD007" w14:textId="77777777" w:rsidR="007B3EA4" w:rsidRDefault="007B3EA4" w:rsidP="001D36BF">
            <w:r>
              <w:t>3856</w:t>
            </w:r>
          </w:p>
        </w:tc>
        <w:tc>
          <w:tcPr>
            <w:tcW w:w="567" w:type="dxa"/>
          </w:tcPr>
          <w:p w14:paraId="68626885" w14:textId="77777777" w:rsidR="007B3EA4" w:rsidRDefault="007B3EA4" w:rsidP="001D36BF"/>
        </w:tc>
        <w:tc>
          <w:tcPr>
            <w:tcW w:w="260" w:type="dxa"/>
          </w:tcPr>
          <w:p w14:paraId="22509733" w14:textId="77777777" w:rsidR="007B3EA4" w:rsidRDefault="007B3EA4" w:rsidP="001D36BF"/>
        </w:tc>
        <w:tc>
          <w:tcPr>
            <w:tcW w:w="4360" w:type="dxa"/>
          </w:tcPr>
          <w:p w14:paraId="08C5540D" w14:textId="77777777" w:rsidR="007B3EA4" w:rsidRDefault="007B3EA4" w:rsidP="001D36BF">
            <w:r>
              <w:t>Barnevernets omsorgssenter for enslige, mindreårige asylsøkere:</w:t>
            </w:r>
          </w:p>
        </w:tc>
        <w:tc>
          <w:tcPr>
            <w:tcW w:w="1200" w:type="dxa"/>
            <w:gridSpan w:val="3"/>
          </w:tcPr>
          <w:p w14:paraId="15362601" w14:textId="77777777" w:rsidR="007B3EA4" w:rsidRDefault="007B3EA4" w:rsidP="001D36BF"/>
        </w:tc>
        <w:tc>
          <w:tcPr>
            <w:tcW w:w="236" w:type="dxa"/>
            <w:gridSpan w:val="3"/>
          </w:tcPr>
          <w:p w14:paraId="595CBF71" w14:textId="77777777" w:rsidR="007B3EA4" w:rsidRDefault="007B3EA4" w:rsidP="001D36BF"/>
        </w:tc>
        <w:tc>
          <w:tcPr>
            <w:tcW w:w="1280" w:type="dxa"/>
            <w:gridSpan w:val="3"/>
          </w:tcPr>
          <w:p w14:paraId="56292C0A" w14:textId="77777777" w:rsidR="007B3EA4" w:rsidRDefault="007B3EA4" w:rsidP="001D36BF"/>
        </w:tc>
        <w:tc>
          <w:tcPr>
            <w:tcW w:w="236" w:type="dxa"/>
            <w:gridSpan w:val="2"/>
          </w:tcPr>
          <w:p w14:paraId="048B5B3F" w14:textId="77777777" w:rsidR="007B3EA4" w:rsidRDefault="007B3EA4" w:rsidP="001D36BF"/>
        </w:tc>
        <w:tc>
          <w:tcPr>
            <w:tcW w:w="1300" w:type="dxa"/>
            <w:gridSpan w:val="2"/>
          </w:tcPr>
          <w:p w14:paraId="71382AAB" w14:textId="77777777" w:rsidR="007B3EA4" w:rsidRDefault="007B3EA4" w:rsidP="001D36BF"/>
        </w:tc>
      </w:tr>
      <w:tr w:rsidR="007B3EA4" w14:paraId="03C8B759" w14:textId="77777777" w:rsidTr="00D57A62">
        <w:trPr>
          <w:gridAfter w:val="2"/>
          <w:wAfter w:w="41" w:type="dxa"/>
          <w:trHeight w:val="240"/>
        </w:trPr>
        <w:tc>
          <w:tcPr>
            <w:tcW w:w="988" w:type="dxa"/>
          </w:tcPr>
          <w:p w14:paraId="645B8EB9" w14:textId="77777777" w:rsidR="007B3EA4" w:rsidRDefault="007B3EA4" w:rsidP="001D36BF"/>
        </w:tc>
        <w:tc>
          <w:tcPr>
            <w:tcW w:w="567" w:type="dxa"/>
          </w:tcPr>
          <w:p w14:paraId="277F4CA4" w14:textId="77777777" w:rsidR="007B3EA4" w:rsidRDefault="007B3EA4" w:rsidP="001D36BF">
            <w:r>
              <w:t>4</w:t>
            </w:r>
          </w:p>
        </w:tc>
        <w:tc>
          <w:tcPr>
            <w:tcW w:w="260" w:type="dxa"/>
          </w:tcPr>
          <w:p w14:paraId="59ABE59A" w14:textId="77777777" w:rsidR="007B3EA4" w:rsidRDefault="007B3EA4" w:rsidP="001D36BF"/>
        </w:tc>
        <w:tc>
          <w:tcPr>
            <w:tcW w:w="4360" w:type="dxa"/>
          </w:tcPr>
          <w:p w14:paraId="32941D5D" w14:textId="77777777" w:rsidR="007B3EA4" w:rsidRDefault="007B3EA4" w:rsidP="001D36BF">
            <w:r>
              <w:t xml:space="preserve">Refusjon av ODA-godkjente utgifter </w:t>
            </w:r>
          </w:p>
        </w:tc>
        <w:tc>
          <w:tcPr>
            <w:tcW w:w="1200" w:type="dxa"/>
            <w:gridSpan w:val="3"/>
          </w:tcPr>
          <w:p w14:paraId="77373925" w14:textId="77777777" w:rsidR="007B3EA4" w:rsidRDefault="007B3EA4" w:rsidP="001D36BF"/>
        </w:tc>
        <w:tc>
          <w:tcPr>
            <w:tcW w:w="236" w:type="dxa"/>
            <w:gridSpan w:val="3"/>
          </w:tcPr>
          <w:p w14:paraId="1C9841C5" w14:textId="77777777" w:rsidR="007B3EA4" w:rsidRDefault="007B3EA4" w:rsidP="001D36BF"/>
        </w:tc>
        <w:tc>
          <w:tcPr>
            <w:tcW w:w="1280" w:type="dxa"/>
            <w:gridSpan w:val="3"/>
          </w:tcPr>
          <w:p w14:paraId="181FE9D3" w14:textId="77777777" w:rsidR="007B3EA4" w:rsidRDefault="007B3EA4" w:rsidP="001D36BF">
            <w:r>
              <w:t>118 426 000</w:t>
            </w:r>
          </w:p>
        </w:tc>
        <w:tc>
          <w:tcPr>
            <w:tcW w:w="236" w:type="dxa"/>
            <w:gridSpan w:val="2"/>
          </w:tcPr>
          <w:p w14:paraId="1B5A1387" w14:textId="77777777" w:rsidR="007B3EA4" w:rsidRDefault="007B3EA4" w:rsidP="001D36BF"/>
        </w:tc>
        <w:tc>
          <w:tcPr>
            <w:tcW w:w="1300" w:type="dxa"/>
            <w:gridSpan w:val="2"/>
          </w:tcPr>
          <w:p w14:paraId="69ABEDA5" w14:textId="77777777" w:rsidR="007B3EA4" w:rsidRDefault="007B3EA4" w:rsidP="001D36BF">
            <w:r>
              <w:t>118 426 000</w:t>
            </w:r>
          </w:p>
        </w:tc>
      </w:tr>
      <w:tr w:rsidR="007B3EA4" w14:paraId="0BFC06BD" w14:textId="77777777" w:rsidTr="00D57A62">
        <w:trPr>
          <w:gridAfter w:val="2"/>
          <w:wAfter w:w="41" w:type="dxa"/>
          <w:trHeight w:val="760"/>
        </w:trPr>
        <w:tc>
          <w:tcPr>
            <w:tcW w:w="988" w:type="dxa"/>
          </w:tcPr>
          <w:p w14:paraId="462E9418" w14:textId="77777777" w:rsidR="007B3EA4" w:rsidRDefault="007B3EA4" w:rsidP="001D36BF">
            <w:r>
              <w:t>3858</w:t>
            </w:r>
          </w:p>
        </w:tc>
        <w:tc>
          <w:tcPr>
            <w:tcW w:w="567" w:type="dxa"/>
          </w:tcPr>
          <w:p w14:paraId="03F4307E" w14:textId="77777777" w:rsidR="007B3EA4" w:rsidRDefault="007B3EA4" w:rsidP="001D36BF"/>
        </w:tc>
        <w:tc>
          <w:tcPr>
            <w:tcW w:w="260" w:type="dxa"/>
          </w:tcPr>
          <w:p w14:paraId="49F50819" w14:textId="77777777" w:rsidR="007B3EA4" w:rsidRDefault="007B3EA4" w:rsidP="001D36BF"/>
        </w:tc>
        <w:tc>
          <w:tcPr>
            <w:tcW w:w="4360" w:type="dxa"/>
          </w:tcPr>
          <w:p w14:paraId="58447502" w14:textId="77777777" w:rsidR="007B3EA4" w:rsidRDefault="007B3EA4" w:rsidP="001D36BF">
            <w:r>
              <w:t>Barne-, ungdoms- og familiedirektoratet og fellesfunksjoner i Barne-, ungdoms- og familieetaten:</w:t>
            </w:r>
          </w:p>
        </w:tc>
        <w:tc>
          <w:tcPr>
            <w:tcW w:w="1200" w:type="dxa"/>
            <w:gridSpan w:val="3"/>
          </w:tcPr>
          <w:p w14:paraId="5549A3F8" w14:textId="77777777" w:rsidR="007B3EA4" w:rsidRDefault="007B3EA4" w:rsidP="001D36BF"/>
        </w:tc>
        <w:tc>
          <w:tcPr>
            <w:tcW w:w="236" w:type="dxa"/>
            <w:gridSpan w:val="3"/>
          </w:tcPr>
          <w:p w14:paraId="05243D8F" w14:textId="77777777" w:rsidR="007B3EA4" w:rsidRDefault="007B3EA4" w:rsidP="001D36BF"/>
        </w:tc>
        <w:tc>
          <w:tcPr>
            <w:tcW w:w="1280" w:type="dxa"/>
            <w:gridSpan w:val="3"/>
          </w:tcPr>
          <w:p w14:paraId="5A5A4FF8" w14:textId="77777777" w:rsidR="007B3EA4" w:rsidRDefault="007B3EA4" w:rsidP="001D36BF"/>
        </w:tc>
        <w:tc>
          <w:tcPr>
            <w:tcW w:w="236" w:type="dxa"/>
            <w:gridSpan w:val="2"/>
          </w:tcPr>
          <w:p w14:paraId="55BABFB3" w14:textId="77777777" w:rsidR="007B3EA4" w:rsidRDefault="007B3EA4" w:rsidP="001D36BF"/>
        </w:tc>
        <w:tc>
          <w:tcPr>
            <w:tcW w:w="1300" w:type="dxa"/>
            <w:gridSpan w:val="2"/>
          </w:tcPr>
          <w:p w14:paraId="7859115D" w14:textId="77777777" w:rsidR="007B3EA4" w:rsidRDefault="007B3EA4" w:rsidP="001D36BF"/>
        </w:tc>
      </w:tr>
      <w:tr w:rsidR="007B3EA4" w14:paraId="478EE803" w14:textId="77777777" w:rsidTr="00D57A62">
        <w:trPr>
          <w:gridAfter w:val="2"/>
          <w:wAfter w:w="41" w:type="dxa"/>
          <w:trHeight w:val="240"/>
        </w:trPr>
        <w:tc>
          <w:tcPr>
            <w:tcW w:w="988" w:type="dxa"/>
          </w:tcPr>
          <w:p w14:paraId="5E9B2E24" w14:textId="77777777" w:rsidR="007B3EA4" w:rsidRDefault="007B3EA4" w:rsidP="001D36BF"/>
        </w:tc>
        <w:tc>
          <w:tcPr>
            <w:tcW w:w="567" w:type="dxa"/>
          </w:tcPr>
          <w:p w14:paraId="0245FEBD" w14:textId="77777777" w:rsidR="007B3EA4" w:rsidRDefault="007B3EA4" w:rsidP="001D36BF">
            <w:r>
              <w:t>1</w:t>
            </w:r>
          </w:p>
        </w:tc>
        <w:tc>
          <w:tcPr>
            <w:tcW w:w="260" w:type="dxa"/>
          </w:tcPr>
          <w:p w14:paraId="524A3C1A" w14:textId="77777777" w:rsidR="007B3EA4" w:rsidRDefault="007B3EA4" w:rsidP="001D36BF"/>
        </w:tc>
        <w:tc>
          <w:tcPr>
            <w:tcW w:w="4360" w:type="dxa"/>
          </w:tcPr>
          <w:p w14:paraId="04F08812" w14:textId="77777777" w:rsidR="007B3EA4" w:rsidRDefault="007B3EA4" w:rsidP="001D36BF">
            <w:r>
              <w:t xml:space="preserve">Diverse inntekter </w:t>
            </w:r>
          </w:p>
        </w:tc>
        <w:tc>
          <w:tcPr>
            <w:tcW w:w="1200" w:type="dxa"/>
            <w:gridSpan w:val="3"/>
          </w:tcPr>
          <w:p w14:paraId="1AA0BDC2" w14:textId="77777777" w:rsidR="007B3EA4" w:rsidRDefault="007B3EA4" w:rsidP="001D36BF"/>
        </w:tc>
        <w:tc>
          <w:tcPr>
            <w:tcW w:w="236" w:type="dxa"/>
            <w:gridSpan w:val="3"/>
          </w:tcPr>
          <w:p w14:paraId="239C7D31" w14:textId="77777777" w:rsidR="007B3EA4" w:rsidRDefault="007B3EA4" w:rsidP="001D36BF"/>
        </w:tc>
        <w:tc>
          <w:tcPr>
            <w:tcW w:w="1280" w:type="dxa"/>
            <w:gridSpan w:val="3"/>
          </w:tcPr>
          <w:p w14:paraId="457B7FBE" w14:textId="77777777" w:rsidR="007B3EA4" w:rsidRDefault="007B3EA4" w:rsidP="001D36BF">
            <w:r>
              <w:t>528 000</w:t>
            </w:r>
          </w:p>
        </w:tc>
        <w:tc>
          <w:tcPr>
            <w:tcW w:w="236" w:type="dxa"/>
            <w:gridSpan w:val="2"/>
          </w:tcPr>
          <w:p w14:paraId="2DE065AE" w14:textId="77777777" w:rsidR="007B3EA4" w:rsidRDefault="007B3EA4" w:rsidP="001D36BF"/>
        </w:tc>
        <w:tc>
          <w:tcPr>
            <w:tcW w:w="1300" w:type="dxa"/>
            <w:gridSpan w:val="2"/>
          </w:tcPr>
          <w:p w14:paraId="14A98CE5" w14:textId="77777777" w:rsidR="007B3EA4" w:rsidRDefault="007B3EA4" w:rsidP="001D36BF">
            <w:r>
              <w:t>528 000</w:t>
            </w:r>
          </w:p>
        </w:tc>
      </w:tr>
      <w:tr w:rsidR="007B3EA4" w14:paraId="79AFD492" w14:textId="77777777" w:rsidTr="00D57A62">
        <w:trPr>
          <w:gridAfter w:val="2"/>
          <w:wAfter w:w="41" w:type="dxa"/>
          <w:trHeight w:val="240"/>
        </w:trPr>
        <w:tc>
          <w:tcPr>
            <w:tcW w:w="988" w:type="dxa"/>
          </w:tcPr>
          <w:p w14:paraId="5067851E" w14:textId="77777777" w:rsidR="007B3EA4" w:rsidRDefault="007B3EA4" w:rsidP="001D36BF">
            <w:r>
              <w:t>3868</w:t>
            </w:r>
          </w:p>
        </w:tc>
        <w:tc>
          <w:tcPr>
            <w:tcW w:w="567" w:type="dxa"/>
          </w:tcPr>
          <w:p w14:paraId="2E6ABB6C" w14:textId="77777777" w:rsidR="007B3EA4" w:rsidRDefault="007B3EA4" w:rsidP="001D36BF"/>
        </w:tc>
        <w:tc>
          <w:tcPr>
            <w:tcW w:w="260" w:type="dxa"/>
          </w:tcPr>
          <w:p w14:paraId="4FA4EACF" w14:textId="77777777" w:rsidR="007B3EA4" w:rsidRDefault="007B3EA4" w:rsidP="001D36BF"/>
        </w:tc>
        <w:tc>
          <w:tcPr>
            <w:tcW w:w="4360" w:type="dxa"/>
          </w:tcPr>
          <w:p w14:paraId="04D0F978" w14:textId="77777777" w:rsidR="007B3EA4" w:rsidRDefault="007B3EA4" w:rsidP="001D36BF">
            <w:r>
              <w:t>Forbrukertilsynet:</w:t>
            </w:r>
          </w:p>
        </w:tc>
        <w:tc>
          <w:tcPr>
            <w:tcW w:w="1200" w:type="dxa"/>
            <w:gridSpan w:val="3"/>
          </w:tcPr>
          <w:p w14:paraId="5FFF2425" w14:textId="77777777" w:rsidR="007B3EA4" w:rsidRDefault="007B3EA4" w:rsidP="001D36BF"/>
        </w:tc>
        <w:tc>
          <w:tcPr>
            <w:tcW w:w="236" w:type="dxa"/>
            <w:gridSpan w:val="3"/>
          </w:tcPr>
          <w:p w14:paraId="5A1A7815" w14:textId="77777777" w:rsidR="007B3EA4" w:rsidRDefault="007B3EA4" w:rsidP="001D36BF"/>
        </w:tc>
        <w:tc>
          <w:tcPr>
            <w:tcW w:w="1280" w:type="dxa"/>
            <w:gridSpan w:val="3"/>
          </w:tcPr>
          <w:p w14:paraId="447D92E6" w14:textId="77777777" w:rsidR="007B3EA4" w:rsidRDefault="007B3EA4" w:rsidP="001D36BF"/>
        </w:tc>
        <w:tc>
          <w:tcPr>
            <w:tcW w:w="236" w:type="dxa"/>
            <w:gridSpan w:val="2"/>
          </w:tcPr>
          <w:p w14:paraId="20795028" w14:textId="77777777" w:rsidR="007B3EA4" w:rsidRDefault="007B3EA4" w:rsidP="001D36BF"/>
        </w:tc>
        <w:tc>
          <w:tcPr>
            <w:tcW w:w="1300" w:type="dxa"/>
            <w:gridSpan w:val="2"/>
          </w:tcPr>
          <w:p w14:paraId="6904D6C3" w14:textId="77777777" w:rsidR="007B3EA4" w:rsidRDefault="007B3EA4" w:rsidP="001D36BF"/>
        </w:tc>
      </w:tr>
      <w:tr w:rsidR="007B3EA4" w14:paraId="194CEC1F" w14:textId="77777777" w:rsidTr="00D57A62">
        <w:trPr>
          <w:gridAfter w:val="2"/>
          <w:wAfter w:w="41" w:type="dxa"/>
          <w:trHeight w:val="240"/>
        </w:trPr>
        <w:tc>
          <w:tcPr>
            <w:tcW w:w="988" w:type="dxa"/>
          </w:tcPr>
          <w:p w14:paraId="697AEE28" w14:textId="77777777" w:rsidR="007B3EA4" w:rsidRDefault="007B3EA4" w:rsidP="001D36BF"/>
        </w:tc>
        <w:tc>
          <w:tcPr>
            <w:tcW w:w="567" w:type="dxa"/>
          </w:tcPr>
          <w:p w14:paraId="2C0F5DF5" w14:textId="77777777" w:rsidR="007B3EA4" w:rsidRDefault="007B3EA4" w:rsidP="001D36BF">
            <w:r>
              <w:t>2</w:t>
            </w:r>
          </w:p>
        </w:tc>
        <w:tc>
          <w:tcPr>
            <w:tcW w:w="260" w:type="dxa"/>
          </w:tcPr>
          <w:p w14:paraId="64944948" w14:textId="77777777" w:rsidR="007B3EA4" w:rsidRDefault="007B3EA4" w:rsidP="001D36BF"/>
        </w:tc>
        <w:tc>
          <w:tcPr>
            <w:tcW w:w="4360" w:type="dxa"/>
          </w:tcPr>
          <w:p w14:paraId="27CC41B9" w14:textId="77777777" w:rsidR="007B3EA4" w:rsidRDefault="007B3EA4" w:rsidP="001D36BF">
            <w:r>
              <w:t xml:space="preserve">Tilskudd </w:t>
            </w:r>
          </w:p>
        </w:tc>
        <w:tc>
          <w:tcPr>
            <w:tcW w:w="1200" w:type="dxa"/>
            <w:gridSpan w:val="3"/>
          </w:tcPr>
          <w:p w14:paraId="620225A1" w14:textId="77777777" w:rsidR="007B3EA4" w:rsidRDefault="007B3EA4" w:rsidP="001D36BF"/>
        </w:tc>
        <w:tc>
          <w:tcPr>
            <w:tcW w:w="236" w:type="dxa"/>
            <w:gridSpan w:val="3"/>
          </w:tcPr>
          <w:p w14:paraId="076A8003" w14:textId="77777777" w:rsidR="007B3EA4" w:rsidRDefault="007B3EA4" w:rsidP="001D36BF"/>
        </w:tc>
        <w:tc>
          <w:tcPr>
            <w:tcW w:w="1280" w:type="dxa"/>
            <w:gridSpan w:val="3"/>
          </w:tcPr>
          <w:p w14:paraId="1BBDA37F" w14:textId="77777777" w:rsidR="007B3EA4" w:rsidRDefault="007B3EA4" w:rsidP="001D36BF">
            <w:r>
              <w:t>2 552 000</w:t>
            </w:r>
          </w:p>
        </w:tc>
        <w:tc>
          <w:tcPr>
            <w:tcW w:w="236" w:type="dxa"/>
            <w:gridSpan w:val="2"/>
          </w:tcPr>
          <w:p w14:paraId="5535FFA6" w14:textId="77777777" w:rsidR="007B3EA4" w:rsidRDefault="007B3EA4" w:rsidP="001D36BF"/>
        </w:tc>
        <w:tc>
          <w:tcPr>
            <w:tcW w:w="1300" w:type="dxa"/>
            <w:gridSpan w:val="2"/>
          </w:tcPr>
          <w:p w14:paraId="139D6C35" w14:textId="77777777" w:rsidR="007B3EA4" w:rsidRDefault="007B3EA4" w:rsidP="001D36BF">
            <w:r>
              <w:t>2 552 000</w:t>
            </w:r>
          </w:p>
        </w:tc>
      </w:tr>
      <w:tr w:rsidR="007B3EA4" w14:paraId="0A948B91" w14:textId="77777777" w:rsidTr="00D57A62">
        <w:trPr>
          <w:gridAfter w:val="2"/>
          <w:wAfter w:w="41" w:type="dxa"/>
          <w:trHeight w:val="240"/>
        </w:trPr>
        <w:tc>
          <w:tcPr>
            <w:tcW w:w="988" w:type="dxa"/>
          </w:tcPr>
          <w:p w14:paraId="370B23F3" w14:textId="77777777" w:rsidR="007B3EA4" w:rsidRDefault="007B3EA4" w:rsidP="001D36BF"/>
        </w:tc>
        <w:tc>
          <w:tcPr>
            <w:tcW w:w="567" w:type="dxa"/>
          </w:tcPr>
          <w:p w14:paraId="416EEE14" w14:textId="77777777" w:rsidR="007B3EA4" w:rsidRDefault="007B3EA4" w:rsidP="001D36BF"/>
        </w:tc>
        <w:tc>
          <w:tcPr>
            <w:tcW w:w="260" w:type="dxa"/>
          </w:tcPr>
          <w:p w14:paraId="57B05612" w14:textId="77777777" w:rsidR="007B3EA4" w:rsidRDefault="007B3EA4" w:rsidP="001D36BF"/>
        </w:tc>
        <w:tc>
          <w:tcPr>
            <w:tcW w:w="4360" w:type="dxa"/>
          </w:tcPr>
          <w:p w14:paraId="22E2E475" w14:textId="77777777" w:rsidR="007B3EA4" w:rsidRDefault="007B3EA4" w:rsidP="001D36BF">
            <w:r>
              <w:t>Sum Barne- og familiedepartementet</w:t>
            </w:r>
          </w:p>
        </w:tc>
        <w:tc>
          <w:tcPr>
            <w:tcW w:w="1200" w:type="dxa"/>
            <w:gridSpan w:val="3"/>
          </w:tcPr>
          <w:p w14:paraId="75630FE7" w14:textId="77777777" w:rsidR="007B3EA4" w:rsidRDefault="007B3EA4" w:rsidP="001D36BF"/>
        </w:tc>
        <w:tc>
          <w:tcPr>
            <w:tcW w:w="236" w:type="dxa"/>
            <w:gridSpan w:val="3"/>
          </w:tcPr>
          <w:p w14:paraId="746601FB" w14:textId="77777777" w:rsidR="007B3EA4" w:rsidRDefault="007B3EA4" w:rsidP="001D36BF"/>
        </w:tc>
        <w:tc>
          <w:tcPr>
            <w:tcW w:w="1280" w:type="dxa"/>
            <w:gridSpan w:val="3"/>
          </w:tcPr>
          <w:p w14:paraId="0866FE23" w14:textId="77777777" w:rsidR="007B3EA4" w:rsidRDefault="007B3EA4" w:rsidP="001D36BF"/>
        </w:tc>
        <w:tc>
          <w:tcPr>
            <w:tcW w:w="236" w:type="dxa"/>
            <w:gridSpan w:val="2"/>
          </w:tcPr>
          <w:p w14:paraId="7230333E" w14:textId="77777777" w:rsidR="007B3EA4" w:rsidRDefault="007B3EA4" w:rsidP="001D36BF"/>
        </w:tc>
        <w:tc>
          <w:tcPr>
            <w:tcW w:w="1300" w:type="dxa"/>
            <w:gridSpan w:val="2"/>
          </w:tcPr>
          <w:p w14:paraId="3E2ACA02" w14:textId="77777777" w:rsidR="007B3EA4" w:rsidRDefault="007B3EA4" w:rsidP="001D36BF">
            <w:r>
              <w:t>2 609 613 000</w:t>
            </w:r>
          </w:p>
        </w:tc>
      </w:tr>
      <w:tr w:rsidR="007B3EA4" w14:paraId="41765F59" w14:textId="77777777" w:rsidTr="00D57A62">
        <w:trPr>
          <w:trHeight w:val="1040"/>
        </w:trPr>
        <w:tc>
          <w:tcPr>
            <w:tcW w:w="10468" w:type="dxa"/>
            <w:gridSpan w:val="19"/>
          </w:tcPr>
          <w:p w14:paraId="7FBAEF2C" w14:textId="77777777" w:rsidR="007B3EA4" w:rsidRDefault="007B3EA4">
            <w:pPr>
              <w:pStyle w:val="tittel-gulbok2"/>
            </w:pPr>
            <w:proofErr w:type="spellStart"/>
            <w:r>
              <w:rPr>
                <w:spacing w:val="21"/>
                <w:w w:val="100"/>
                <w:sz w:val="21"/>
                <w:szCs w:val="21"/>
              </w:rPr>
              <w:t>Nærings</w:t>
            </w:r>
            <w:proofErr w:type="spellEnd"/>
            <w:r>
              <w:rPr>
                <w:spacing w:val="21"/>
                <w:w w:val="100"/>
                <w:sz w:val="21"/>
                <w:szCs w:val="21"/>
              </w:rPr>
              <w:t xml:space="preserve">- og </w:t>
            </w:r>
            <w:proofErr w:type="spellStart"/>
            <w:r>
              <w:rPr>
                <w:spacing w:val="21"/>
                <w:w w:val="100"/>
                <w:sz w:val="21"/>
                <w:szCs w:val="21"/>
              </w:rPr>
              <w:t>fiskeridepartementet</w:t>
            </w:r>
            <w:proofErr w:type="spellEnd"/>
          </w:p>
        </w:tc>
      </w:tr>
      <w:tr w:rsidR="007B3EA4" w14:paraId="5743CB2D" w14:textId="77777777" w:rsidTr="00D57A62">
        <w:trPr>
          <w:gridAfter w:val="2"/>
          <w:wAfter w:w="41" w:type="dxa"/>
          <w:trHeight w:val="240"/>
        </w:trPr>
        <w:tc>
          <w:tcPr>
            <w:tcW w:w="988" w:type="dxa"/>
          </w:tcPr>
          <w:p w14:paraId="7534B69D" w14:textId="77777777" w:rsidR="007B3EA4" w:rsidRDefault="007B3EA4" w:rsidP="001D36BF">
            <w:r>
              <w:t>3900</w:t>
            </w:r>
          </w:p>
        </w:tc>
        <w:tc>
          <w:tcPr>
            <w:tcW w:w="567" w:type="dxa"/>
          </w:tcPr>
          <w:p w14:paraId="024EAAB6" w14:textId="77777777" w:rsidR="007B3EA4" w:rsidRDefault="007B3EA4" w:rsidP="001D36BF"/>
        </w:tc>
        <w:tc>
          <w:tcPr>
            <w:tcW w:w="260" w:type="dxa"/>
          </w:tcPr>
          <w:p w14:paraId="1EF7BD65" w14:textId="77777777" w:rsidR="007B3EA4" w:rsidRDefault="007B3EA4" w:rsidP="001D36BF"/>
        </w:tc>
        <w:tc>
          <w:tcPr>
            <w:tcW w:w="4360" w:type="dxa"/>
          </w:tcPr>
          <w:p w14:paraId="212984CB" w14:textId="77777777" w:rsidR="007B3EA4" w:rsidRDefault="007B3EA4" w:rsidP="001D36BF">
            <w:r>
              <w:t>Nærings- og fiskeridepartementet:</w:t>
            </w:r>
          </w:p>
        </w:tc>
        <w:tc>
          <w:tcPr>
            <w:tcW w:w="1200" w:type="dxa"/>
            <w:gridSpan w:val="3"/>
          </w:tcPr>
          <w:p w14:paraId="50D81399" w14:textId="77777777" w:rsidR="007B3EA4" w:rsidRDefault="007B3EA4" w:rsidP="001D36BF"/>
        </w:tc>
        <w:tc>
          <w:tcPr>
            <w:tcW w:w="236" w:type="dxa"/>
            <w:gridSpan w:val="3"/>
          </w:tcPr>
          <w:p w14:paraId="0C74A2BC" w14:textId="77777777" w:rsidR="007B3EA4" w:rsidRDefault="007B3EA4" w:rsidP="001D36BF"/>
        </w:tc>
        <w:tc>
          <w:tcPr>
            <w:tcW w:w="1280" w:type="dxa"/>
            <w:gridSpan w:val="3"/>
          </w:tcPr>
          <w:p w14:paraId="7193CB14" w14:textId="77777777" w:rsidR="007B3EA4" w:rsidRDefault="007B3EA4" w:rsidP="001D36BF"/>
        </w:tc>
        <w:tc>
          <w:tcPr>
            <w:tcW w:w="236" w:type="dxa"/>
            <w:gridSpan w:val="2"/>
          </w:tcPr>
          <w:p w14:paraId="4DE2B4BA" w14:textId="77777777" w:rsidR="007B3EA4" w:rsidRDefault="007B3EA4" w:rsidP="001D36BF"/>
        </w:tc>
        <w:tc>
          <w:tcPr>
            <w:tcW w:w="1300" w:type="dxa"/>
            <w:gridSpan w:val="2"/>
          </w:tcPr>
          <w:p w14:paraId="0D3C2428" w14:textId="77777777" w:rsidR="007B3EA4" w:rsidRDefault="007B3EA4" w:rsidP="001D36BF"/>
        </w:tc>
      </w:tr>
      <w:tr w:rsidR="007B3EA4" w14:paraId="0C6A6516" w14:textId="77777777" w:rsidTr="00D57A62">
        <w:trPr>
          <w:gridAfter w:val="2"/>
          <w:wAfter w:w="41" w:type="dxa"/>
          <w:trHeight w:val="500"/>
        </w:trPr>
        <w:tc>
          <w:tcPr>
            <w:tcW w:w="988" w:type="dxa"/>
          </w:tcPr>
          <w:p w14:paraId="5ED66379" w14:textId="77777777" w:rsidR="007B3EA4" w:rsidRDefault="007B3EA4" w:rsidP="001D36BF"/>
        </w:tc>
        <w:tc>
          <w:tcPr>
            <w:tcW w:w="567" w:type="dxa"/>
          </w:tcPr>
          <w:p w14:paraId="61B308E6" w14:textId="77777777" w:rsidR="007B3EA4" w:rsidRDefault="007B3EA4" w:rsidP="001D36BF">
            <w:r>
              <w:t>1</w:t>
            </w:r>
          </w:p>
        </w:tc>
        <w:tc>
          <w:tcPr>
            <w:tcW w:w="260" w:type="dxa"/>
          </w:tcPr>
          <w:p w14:paraId="2C6947A2" w14:textId="77777777" w:rsidR="007B3EA4" w:rsidRDefault="007B3EA4" w:rsidP="001D36BF"/>
        </w:tc>
        <w:tc>
          <w:tcPr>
            <w:tcW w:w="4360" w:type="dxa"/>
          </w:tcPr>
          <w:p w14:paraId="5DEDD0CA" w14:textId="77777777" w:rsidR="007B3EA4" w:rsidRDefault="007B3EA4" w:rsidP="001D36BF">
            <w:r>
              <w:t xml:space="preserve">Ymse inntekter og refusjoner knyttet til ordinære driftsutgifter </w:t>
            </w:r>
          </w:p>
        </w:tc>
        <w:tc>
          <w:tcPr>
            <w:tcW w:w="1200" w:type="dxa"/>
            <w:gridSpan w:val="3"/>
          </w:tcPr>
          <w:p w14:paraId="076FC568" w14:textId="77777777" w:rsidR="007B3EA4" w:rsidRDefault="007B3EA4" w:rsidP="001D36BF"/>
        </w:tc>
        <w:tc>
          <w:tcPr>
            <w:tcW w:w="236" w:type="dxa"/>
            <w:gridSpan w:val="3"/>
          </w:tcPr>
          <w:p w14:paraId="65F4C919" w14:textId="77777777" w:rsidR="007B3EA4" w:rsidRDefault="007B3EA4" w:rsidP="001D36BF"/>
        </w:tc>
        <w:tc>
          <w:tcPr>
            <w:tcW w:w="1280" w:type="dxa"/>
            <w:gridSpan w:val="3"/>
          </w:tcPr>
          <w:p w14:paraId="7AD3A543" w14:textId="77777777" w:rsidR="007B3EA4" w:rsidRDefault="007B3EA4" w:rsidP="001D36BF">
            <w:r>
              <w:t>216 000</w:t>
            </w:r>
          </w:p>
        </w:tc>
        <w:tc>
          <w:tcPr>
            <w:tcW w:w="236" w:type="dxa"/>
            <w:gridSpan w:val="2"/>
          </w:tcPr>
          <w:p w14:paraId="2477EBBC" w14:textId="77777777" w:rsidR="007B3EA4" w:rsidRDefault="007B3EA4" w:rsidP="001D36BF"/>
        </w:tc>
        <w:tc>
          <w:tcPr>
            <w:tcW w:w="1300" w:type="dxa"/>
            <w:gridSpan w:val="2"/>
          </w:tcPr>
          <w:p w14:paraId="279B5075" w14:textId="77777777" w:rsidR="007B3EA4" w:rsidRDefault="007B3EA4" w:rsidP="001D36BF"/>
        </w:tc>
      </w:tr>
      <w:tr w:rsidR="007B3EA4" w14:paraId="2BA9EF00" w14:textId="77777777" w:rsidTr="00D57A62">
        <w:trPr>
          <w:gridAfter w:val="2"/>
          <w:wAfter w:w="41" w:type="dxa"/>
          <w:trHeight w:val="500"/>
        </w:trPr>
        <w:tc>
          <w:tcPr>
            <w:tcW w:w="988" w:type="dxa"/>
          </w:tcPr>
          <w:p w14:paraId="68B4A287" w14:textId="77777777" w:rsidR="007B3EA4" w:rsidRDefault="007B3EA4" w:rsidP="001D36BF"/>
        </w:tc>
        <w:tc>
          <w:tcPr>
            <w:tcW w:w="567" w:type="dxa"/>
          </w:tcPr>
          <w:p w14:paraId="74CC1551" w14:textId="77777777" w:rsidR="007B3EA4" w:rsidRDefault="007B3EA4" w:rsidP="001D36BF">
            <w:r>
              <w:t>3</w:t>
            </w:r>
          </w:p>
        </w:tc>
        <w:tc>
          <w:tcPr>
            <w:tcW w:w="260" w:type="dxa"/>
          </w:tcPr>
          <w:p w14:paraId="545AC36E" w14:textId="77777777" w:rsidR="007B3EA4" w:rsidRDefault="007B3EA4" w:rsidP="001D36BF"/>
        </w:tc>
        <w:tc>
          <w:tcPr>
            <w:tcW w:w="4360" w:type="dxa"/>
          </w:tcPr>
          <w:p w14:paraId="3908284E" w14:textId="77777777" w:rsidR="007B3EA4" w:rsidRDefault="007B3EA4" w:rsidP="001D36BF">
            <w:r>
              <w:t xml:space="preserve">Inntekter fra forvaltning av grunneiendom på Svalbard </w:t>
            </w:r>
          </w:p>
        </w:tc>
        <w:tc>
          <w:tcPr>
            <w:tcW w:w="1200" w:type="dxa"/>
            <w:gridSpan w:val="3"/>
          </w:tcPr>
          <w:p w14:paraId="08FF0DE8" w14:textId="77777777" w:rsidR="007B3EA4" w:rsidRDefault="007B3EA4" w:rsidP="001D36BF"/>
        </w:tc>
        <w:tc>
          <w:tcPr>
            <w:tcW w:w="236" w:type="dxa"/>
            <w:gridSpan w:val="3"/>
          </w:tcPr>
          <w:p w14:paraId="3BC54164" w14:textId="77777777" w:rsidR="007B3EA4" w:rsidRDefault="007B3EA4" w:rsidP="001D36BF"/>
        </w:tc>
        <w:tc>
          <w:tcPr>
            <w:tcW w:w="1280" w:type="dxa"/>
            <w:gridSpan w:val="3"/>
          </w:tcPr>
          <w:p w14:paraId="196A7771" w14:textId="77777777" w:rsidR="007B3EA4" w:rsidRDefault="007B3EA4" w:rsidP="001D36BF">
            <w:r>
              <w:t>8 000 000</w:t>
            </w:r>
          </w:p>
        </w:tc>
        <w:tc>
          <w:tcPr>
            <w:tcW w:w="236" w:type="dxa"/>
            <w:gridSpan w:val="2"/>
          </w:tcPr>
          <w:p w14:paraId="2474E2EC" w14:textId="77777777" w:rsidR="007B3EA4" w:rsidRDefault="007B3EA4" w:rsidP="001D36BF"/>
        </w:tc>
        <w:tc>
          <w:tcPr>
            <w:tcW w:w="1300" w:type="dxa"/>
            <w:gridSpan w:val="2"/>
          </w:tcPr>
          <w:p w14:paraId="33324C68" w14:textId="77777777" w:rsidR="007B3EA4" w:rsidRDefault="007B3EA4" w:rsidP="001D36BF"/>
        </w:tc>
      </w:tr>
      <w:tr w:rsidR="007B3EA4" w14:paraId="3F332BB5" w14:textId="77777777" w:rsidTr="00D57A62">
        <w:trPr>
          <w:gridAfter w:val="2"/>
          <w:wAfter w:w="41" w:type="dxa"/>
          <w:trHeight w:val="240"/>
        </w:trPr>
        <w:tc>
          <w:tcPr>
            <w:tcW w:w="988" w:type="dxa"/>
          </w:tcPr>
          <w:p w14:paraId="314295D6" w14:textId="77777777" w:rsidR="007B3EA4" w:rsidRDefault="007B3EA4" w:rsidP="001D36BF"/>
        </w:tc>
        <w:tc>
          <w:tcPr>
            <w:tcW w:w="567" w:type="dxa"/>
          </w:tcPr>
          <w:p w14:paraId="627B0D7B" w14:textId="77777777" w:rsidR="007B3EA4" w:rsidRDefault="007B3EA4" w:rsidP="001D36BF">
            <w:r>
              <w:t>70</w:t>
            </w:r>
          </w:p>
        </w:tc>
        <w:tc>
          <w:tcPr>
            <w:tcW w:w="260" w:type="dxa"/>
          </w:tcPr>
          <w:p w14:paraId="25C10040" w14:textId="77777777" w:rsidR="007B3EA4" w:rsidRDefault="007B3EA4" w:rsidP="001D36BF"/>
        </w:tc>
        <w:tc>
          <w:tcPr>
            <w:tcW w:w="4360" w:type="dxa"/>
          </w:tcPr>
          <w:p w14:paraId="7833658C" w14:textId="77777777" w:rsidR="007B3EA4" w:rsidRDefault="007B3EA4" w:rsidP="001D36BF">
            <w:r>
              <w:t xml:space="preserve">Garantipremie fra garantiordning luftfart </w:t>
            </w:r>
          </w:p>
        </w:tc>
        <w:tc>
          <w:tcPr>
            <w:tcW w:w="1200" w:type="dxa"/>
            <w:gridSpan w:val="3"/>
          </w:tcPr>
          <w:p w14:paraId="66CBA4F1" w14:textId="77777777" w:rsidR="007B3EA4" w:rsidRDefault="007B3EA4" w:rsidP="001D36BF"/>
        </w:tc>
        <w:tc>
          <w:tcPr>
            <w:tcW w:w="236" w:type="dxa"/>
            <w:gridSpan w:val="3"/>
          </w:tcPr>
          <w:p w14:paraId="2D839FC6" w14:textId="77777777" w:rsidR="007B3EA4" w:rsidRDefault="007B3EA4" w:rsidP="001D36BF"/>
        </w:tc>
        <w:tc>
          <w:tcPr>
            <w:tcW w:w="1280" w:type="dxa"/>
            <w:gridSpan w:val="3"/>
          </w:tcPr>
          <w:p w14:paraId="2D9529D3" w14:textId="77777777" w:rsidR="007B3EA4" w:rsidRDefault="007B3EA4" w:rsidP="001D36BF">
            <w:r>
              <w:t>30 900 000</w:t>
            </w:r>
          </w:p>
        </w:tc>
        <w:tc>
          <w:tcPr>
            <w:tcW w:w="236" w:type="dxa"/>
            <w:gridSpan w:val="2"/>
          </w:tcPr>
          <w:p w14:paraId="4E7254A6" w14:textId="77777777" w:rsidR="007B3EA4" w:rsidRDefault="007B3EA4" w:rsidP="001D36BF"/>
        </w:tc>
        <w:tc>
          <w:tcPr>
            <w:tcW w:w="1300" w:type="dxa"/>
            <w:gridSpan w:val="2"/>
          </w:tcPr>
          <w:p w14:paraId="13264BB5" w14:textId="77777777" w:rsidR="007B3EA4" w:rsidRDefault="007B3EA4" w:rsidP="001D36BF">
            <w:r>
              <w:t>39 116 000</w:t>
            </w:r>
          </w:p>
        </w:tc>
      </w:tr>
      <w:tr w:rsidR="007B3EA4" w14:paraId="605FAADC" w14:textId="77777777" w:rsidTr="00D57A62">
        <w:trPr>
          <w:gridAfter w:val="2"/>
          <w:wAfter w:w="41" w:type="dxa"/>
          <w:trHeight w:val="240"/>
        </w:trPr>
        <w:tc>
          <w:tcPr>
            <w:tcW w:w="988" w:type="dxa"/>
          </w:tcPr>
          <w:p w14:paraId="29208723" w14:textId="77777777" w:rsidR="007B3EA4" w:rsidRDefault="007B3EA4" w:rsidP="001D36BF">
            <w:r>
              <w:t>3902</w:t>
            </w:r>
          </w:p>
        </w:tc>
        <w:tc>
          <w:tcPr>
            <w:tcW w:w="567" w:type="dxa"/>
          </w:tcPr>
          <w:p w14:paraId="5FED0F06" w14:textId="77777777" w:rsidR="007B3EA4" w:rsidRDefault="007B3EA4" w:rsidP="001D36BF"/>
        </w:tc>
        <w:tc>
          <w:tcPr>
            <w:tcW w:w="260" w:type="dxa"/>
          </w:tcPr>
          <w:p w14:paraId="246633B2" w14:textId="77777777" w:rsidR="007B3EA4" w:rsidRDefault="007B3EA4" w:rsidP="001D36BF"/>
        </w:tc>
        <w:tc>
          <w:tcPr>
            <w:tcW w:w="4360" w:type="dxa"/>
          </w:tcPr>
          <w:p w14:paraId="7FD9F752" w14:textId="77777777" w:rsidR="007B3EA4" w:rsidRDefault="007B3EA4" w:rsidP="001D36BF">
            <w:proofErr w:type="spellStart"/>
            <w:r>
              <w:t>Justervesenet</w:t>
            </w:r>
            <w:proofErr w:type="spellEnd"/>
            <w:r>
              <w:t>:</w:t>
            </w:r>
          </w:p>
        </w:tc>
        <w:tc>
          <w:tcPr>
            <w:tcW w:w="1200" w:type="dxa"/>
            <w:gridSpan w:val="3"/>
          </w:tcPr>
          <w:p w14:paraId="67F205D0" w14:textId="77777777" w:rsidR="007B3EA4" w:rsidRDefault="007B3EA4" w:rsidP="001D36BF"/>
        </w:tc>
        <w:tc>
          <w:tcPr>
            <w:tcW w:w="236" w:type="dxa"/>
            <w:gridSpan w:val="3"/>
          </w:tcPr>
          <w:p w14:paraId="4AD5F4AC" w14:textId="77777777" w:rsidR="007B3EA4" w:rsidRDefault="007B3EA4" w:rsidP="001D36BF"/>
        </w:tc>
        <w:tc>
          <w:tcPr>
            <w:tcW w:w="1280" w:type="dxa"/>
            <w:gridSpan w:val="3"/>
          </w:tcPr>
          <w:p w14:paraId="0D184AD8" w14:textId="77777777" w:rsidR="007B3EA4" w:rsidRDefault="007B3EA4" w:rsidP="001D36BF"/>
        </w:tc>
        <w:tc>
          <w:tcPr>
            <w:tcW w:w="236" w:type="dxa"/>
            <w:gridSpan w:val="2"/>
          </w:tcPr>
          <w:p w14:paraId="77FC0A92" w14:textId="77777777" w:rsidR="007B3EA4" w:rsidRDefault="007B3EA4" w:rsidP="001D36BF"/>
        </w:tc>
        <w:tc>
          <w:tcPr>
            <w:tcW w:w="1300" w:type="dxa"/>
            <w:gridSpan w:val="2"/>
          </w:tcPr>
          <w:p w14:paraId="1B2E7588" w14:textId="77777777" w:rsidR="007B3EA4" w:rsidRDefault="007B3EA4" w:rsidP="001D36BF"/>
        </w:tc>
      </w:tr>
      <w:tr w:rsidR="007B3EA4" w14:paraId="0B798420" w14:textId="77777777" w:rsidTr="00D57A62">
        <w:trPr>
          <w:gridAfter w:val="2"/>
          <w:wAfter w:w="41" w:type="dxa"/>
          <w:trHeight w:val="240"/>
        </w:trPr>
        <w:tc>
          <w:tcPr>
            <w:tcW w:w="988" w:type="dxa"/>
          </w:tcPr>
          <w:p w14:paraId="512AAC90" w14:textId="77777777" w:rsidR="007B3EA4" w:rsidRDefault="007B3EA4" w:rsidP="001D36BF"/>
        </w:tc>
        <w:tc>
          <w:tcPr>
            <w:tcW w:w="567" w:type="dxa"/>
          </w:tcPr>
          <w:p w14:paraId="6D2AE6B4" w14:textId="77777777" w:rsidR="007B3EA4" w:rsidRDefault="007B3EA4" w:rsidP="001D36BF">
            <w:r>
              <w:t>1</w:t>
            </w:r>
          </w:p>
        </w:tc>
        <w:tc>
          <w:tcPr>
            <w:tcW w:w="260" w:type="dxa"/>
          </w:tcPr>
          <w:p w14:paraId="21E171CA" w14:textId="77777777" w:rsidR="007B3EA4" w:rsidRDefault="007B3EA4" w:rsidP="001D36BF"/>
        </w:tc>
        <w:tc>
          <w:tcPr>
            <w:tcW w:w="4360" w:type="dxa"/>
          </w:tcPr>
          <w:p w14:paraId="60D72986" w14:textId="77777777" w:rsidR="007B3EA4" w:rsidRDefault="007B3EA4" w:rsidP="001D36BF">
            <w:r>
              <w:t xml:space="preserve">Gebyrinntekter </w:t>
            </w:r>
          </w:p>
        </w:tc>
        <w:tc>
          <w:tcPr>
            <w:tcW w:w="1200" w:type="dxa"/>
            <w:gridSpan w:val="3"/>
          </w:tcPr>
          <w:p w14:paraId="3960DD09" w14:textId="77777777" w:rsidR="007B3EA4" w:rsidRDefault="007B3EA4" w:rsidP="001D36BF"/>
        </w:tc>
        <w:tc>
          <w:tcPr>
            <w:tcW w:w="236" w:type="dxa"/>
            <w:gridSpan w:val="3"/>
          </w:tcPr>
          <w:p w14:paraId="540C7690" w14:textId="77777777" w:rsidR="007B3EA4" w:rsidRDefault="007B3EA4" w:rsidP="001D36BF"/>
        </w:tc>
        <w:tc>
          <w:tcPr>
            <w:tcW w:w="1280" w:type="dxa"/>
            <w:gridSpan w:val="3"/>
          </w:tcPr>
          <w:p w14:paraId="7D2D5969" w14:textId="77777777" w:rsidR="007B3EA4" w:rsidRDefault="007B3EA4" w:rsidP="001D36BF">
            <w:r>
              <w:t>26 390 000</w:t>
            </w:r>
          </w:p>
        </w:tc>
        <w:tc>
          <w:tcPr>
            <w:tcW w:w="236" w:type="dxa"/>
            <w:gridSpan w:val="2"/>
          </w:tcPr>
          <w:p w14:paraId="4FCC0EF3" w14:textId="77777777" w:rsidR="007B3EA4" w:rsidRDefault="007B3EA4" w:rsidP="001D36BF"/>
        </w:tc>
        <w:tc>
          <w:tcPr>
            <w:tcW w:w="1300" w:type="dxa"/>
            <w:gridSpan w:val="2"/>
          </w:tcPr>
          <w:p w14:paraId="62665937" w14:textId="77777777" w:rsidR="007B3EA4" w:rsidRDefault="007B3EA4" w:rsidP="001D36BF"/>
        </w:tc>
      </w:tr>
      <w:tr w:rsidR="007B3EA4" w14:paraId="3E99E9C5" w14:textId="77777777" w:rsidTr="00D57A62">
        <w:trPr>
          <w:gridAfter w:val="2"/>
          <w:wAfter w:w="41" w:type="dxa"/>
          <w:trHeight w:val="240"/>
        </w:trPr>
        <w:tc>
          <w:tcPr>
            <w:tcW w:w="988" w:type="dxa"/>
          </w:tcPr>
          <w:p w14:paraId="4FCE7DBD" w14:textId="77777777" w:rsidR="007B3EA4" w:rsidRDefault="007B3EA4" w:rsidP="001D36BF"/>
        </w:tc>
        <w:tc>
          <w:tcPr>
            <w:tcW w:w="567" w:type="dxa"/>
          </w:tcPr>
          <w:p w14:paraId="3FBAABC1" w14:textId="77777777" w:rsidR="007B3EA4" w:rsidRDefault="007B3EA4" w:rsidP="001D36BF">
            <w:r>
              <w:t>3</w:t>
            </w:r>
          </w:p>
        </w:tc>
        <w:tc>
          <w:tcPr>
            <w:tcW w:w="260" w:type="dxa"/>
          </w:tcPr>
          <w:p w14:paraId="775BDAC2" w14:textId="77777777" w:rsidR="007B3EA4" w:rsidRDefault="007B3EA4" w:rsidP="001D36BF"/>
        </w:tc>
        <w:tc>
          <w:tcPr>
            <w:tcW w:w="4360" w:type="dxa"/>
          </w:tcPr>
          <w:p w14:paraId="19E447E7" w14:textId="77777777" w:rsidR="007B3EA4" w:rsidRDefault="007B3EA4" w:rsidP="001D36BF">
            <w:r>
              <w:t xml:space="preserve">Inntekter fra salg av tjenester </w:t>
            </w:r>
          </w:p>
        </w:tc>
        <w:tc>
          <w:tcPr>
            <w:tcW w:w="1200" w:type="dxa"/>
            <w:gridSpan w:val="3"/>
          </w:tcPr>
          <w:p w14:paraId="65A73378" w14:textId="77777777" w:rsidR="007B3EA4" w:rsidRDefault="007B3EA4" w:rsidP="001D36BF"/>
        </w:tc>
        <w:tc>
          <w:tcPr>
            <w:tcW w:w="236" w:type="dxa"/>
            <w:gridSpan w:val="3"/>
          </w:tcPr>
          <w:p w14:paraId="5A6E7888" w14:textId="77777777" w:rsidR="007B3EA4" w:rsidRDefault="007B3EA4" w:rsidP="001D36BF"/>
        </w:tc>
        <w:tc>
          <w:tcPr>
            <w:tcW w:w="1280" w:type="dxa"/>
            <w:gridSpan w:val="3"/>
          </w:tcPr>
          <w:p w14:paraId="5B12CF7F" w14:textId="77777777" w:rsidR="007B3EA4" w:rsidRDefault="007B3EA4" w:rsidP="001D36BF">
            <w:r>
              <w:t>27 410 000</w:t>
            </w:r>
          </w:p>
        </w:tc>
        <w:tc>
          <w:tcPr>
            <w:tcW w:w="236" w:type="dxa"/>
            <w:gridSpan w:val="2"/>
          </w:tcPr>
          <w:p w14:paraId="7BAF3006" w14:textId="77777777" w:rsidR="007B3EA4" w:rsidRDefault="007B3EA4" w:rsidP="001D36BF"/>
        </w:tc>
        <w:tc>
          <w:tcPr>
            <w:tcW w:w="1300" w:type="dxa"/>
            <w:gridSpan w:val="2"/>
          </w:tcPr>
          <w:p w14:paraId="0AD23DCF" w14:textId="77777777" w:rsidR="007B3EA4" w:rsidRDefault="007B3EA4" w:rsidP="001D36BF"/>
        </w:tc>
      </w:tr>
      <w:tr w:rsidR="007B3EA4" w14:paraId="4E599E75" w14:textId="77777777" w:rsidTr="00D57A62">
        <w:trPr>
          <w:gridAfter w:val="2"/>
          <w:wAfter w:w="41" w:type="dxa"/>
          <w:trHeight w:val="240"/>
        </w:trPr>
        <w:tc>
          <w:tcPr>
            <w:tcW w:w="988" w:type="dxa"/>
          </w:tcPr>
          <w:p w14:paraId="31A9ED8E" w14:textId="77777777" w:rsidR="007B3EA4" w:rsidRDefault="007B3EA4" w:rsidP="001D36BF"/>
        </w:tc>
        <w:tc>
          <w:tcPr>
            <w:tcW w:w="567" w:type="dxa"/>
          </w:tcPr>
          <w:p w14:paraId="5F0B22E5" w14:textId="77777777" w:rsidR="007B3EA4" w:rsidRDefault="007B3EA4" w:rsidP="001D36BF">
            <w:r>
              <w:t>4</w:t>
            </w:r>
          </w:p>
        </w:tc>
        <w:tc>
          <w:tcPr>
            <w:tcW w:w="260" w:type="dxa"/>
          </w:tcPr>
          <w:p w14:paraId="4946A1E1" w14:textId="77777777" w:rsidR="007B3EA4" w:rsidRDefault="007B3EA4" w:rsidP="001D36BF"/>
        </w:tc>
        <w:tc>
          <w:tcPr>
            <w:tcW w:w="4360" w:type="dxa"/>
          </w:tcPr>
          <w:p w14:paraId="35BD03CA" w14:textId="77777777" w:rsidR="007B3EA4" w:rsidRDefault="007B3EA4" w:rsidP="001D36BF">
            <w:r>
              <w:t xml:space="preserve">Oppdragsinntekter </w:t>
            </w:r>
          </w:p>
        </w:tc>
        <w:tc>
          <w:tcPr>
            <w:tcW w:w="1200" w:type="dxa"/>
            <w:gridSpan w:val="3"/>
          </w:tcPr>
          <w:p w14:paraId="2F472810" w14:textId="77777777" w:rsidR="007B3EA4" w:rsidRDefault="007B3EA4" w:rsidP="001D36BF"/>
        </w:tc>
        <w:tc>
          <w:tcPr>
            <w:tcW w:w="236" w:type="dxa"/>
            <w:gridSpan w:val="3"/>
          </w:tcPr>
          <w:p w14:paraId="57D8B2D2" w14:textId="77777777" w:rsidR="007B3EA4" w:rsidRDefault="007B3EA4" w:rsidP="001D36BF"/>
        </w:tc>
        <w:tc>
          <w:tcPr>
            <w:tcW w:w="1280" w:type="dxa"/>
            <w:gridSpan w:val="3"/>
          </w:tcPr>
          <w:p w14:paraId="2F51074B" w14:textId="77777777" w:rsidR="007B3EA4" w:rsidRDefault="007B3EA4" w:rsidP="001D36BF">
            <w:r>
              <w:t>100 000</w:t>
            </w:r>
          </w:p>
        </w:tc>
        <w:tc>
          <w:tcPr>
            <w:tcW w:w="236" w:type="dxa"/>
            <w:gridSpan w:val="2"/>
          </w:tcPr>
          <w:p w14:paraId="52919C64" w14:textId="77777777" w:rsidR="007B3EA4" w:rsidRDefault="007B3EA4" w:rsidP="001D36BF"/>
        </w:tc>
        <w:tc>
          <w:tcPr>
            <w:tcW w:w="1300" w:type="dxa"/>
            <w:gridSpan w:val="2"/>
          </w:tcPr>
          <w:p w14:paraId="3729817E" w14:textId="77777777" w:rsidR="007B3EA4" w:rsidRDefault="007B3EA4" w:rsidP="001D36BF"/>
        </w:tc>
      </w:tr>
      <w:tr w:rsidR="007B3EA4" w14:paraId="551D08B6" w14:textId="77777777" w:rsidTr="00D57A62">
        <w:trPr>
          <w:gridAfter w:val="2"/>
          <w:wAfter w:w="41" w:type="dxa"/>
          <w:trHeight w:val="240"/>
        </w:trPr>
        <w:tc>
          <w:tcPr>
            <w:tcW w:w="988" w:type="dxa"/>
          </w:tcPr>
          <w:p w14:paraId="5F20C69E" w14:textId="77777777" w:rsidR="007B3EA4" w:rsidRDefault="007B3EA4" w:rsidP="001D36BF"/>
        </w:tc>
        <w:tc>
          <w:tcPr>
            <w:tcW w:w="567" w:type="dxa"/>
          </w:tcPr>
          <w:p w14:paraId="07708C9E" w14:textId="77777777" w:rsidR="007B3EA4" w:rsidRDefault="007B3EA4" w:rsidP="001D36BF">
            <w:r>
              <w:t>86</w:t>
            </w:r>
          </w:p>
        </w:tc>
        <w:tc>
          <w:tcPr>
            <w:tcW w:w="260" w:type="dxa"/>
          </w:tcPr>
          <w:p w14:paraId="03CF4E7C" w14:textId="77777777" w:rsidR="007B3EA4" w:rsidRDefault="007B3EA4" w:rsidP="001D36BF"/>
        </w:tc>
        <w:tc>
          <w:tcPr>
            <w:tcW w:w="4360" w:type="dxa"/>
          </w:tcPr>
          <w:p w14:paraId="4302B0A8" w14:textId="77777777" w:rsidR="007B3EA4" w:rsidRDefault="007B3EA4" w:rsidP="001D36BF">
            <w:r>
              <w:t xml:space="preserve">Overtredelsesgebyr </w:t>
            </w:r>
          </w:p>
        </w:tc>
        <w:tc>
          <w:tcPr>
            <w:tcW w:w="1200" w:type="dxa"/>
            <w:gridSpan w:val="3"/>
          </w:tcPr>
          <w:p w14:paraId="593FED0E" w14:textId="77777777" w:rsidR="007B3EA4" w:rsidRDefault="007B3EA4" w:rsidP="001D36BF"/>
        </w:tc>
        <w:tc>
          <w:tcPr>
            <w:tcW w:w="236" w:type="dxa"/>
            <w:gridSpan w:val="3"/>
          </w:tcPr>
          <w:p w14:paraId="04760BA1" w14:textId="77777777" w:rsidR="007B3EA4" w:rsidRDefault="007B3EA4" w:rsidP="001D36BF"/>
        </w:tc>
        <w:tc>
          <w:tcPr>
            <w:tcW w:w="1280" w:type="dxa"/>
            <w:gridSpan w:val="3"/>
          </w:tcPr>
          <w:p w14:paraId="3FA8D54A" w14:textId="77777777" w:rsidR="007B3EA4" w:rsidRDefault="007B3EA4" w:rsidP="001D36BF">
            <w:r>
              <w:t>50 000</w:t>
            </w:r>
          </w:p>
        </w:tc>
        <w:tc>
          <w:tcPr>
            <w:tcW w:w="236" w:type="dxa"/>
            <w:gridSpan w:val="2"/>
          </w:tcPr>
          <w:p w14:paraId="4B0B3B65" w14:textId="77777777" w:rsidR="007B3EA4" w:rsidRDefault="007B3EA4" w:rsidP="001D36BF"/>
        </w:tc>
        <w:tc>
          <w:tcPr>
            <w:tcW w:w="1300" w:type="dxa"/>
            <w:gridSpan w:val="2"/>
          </w:tcPr>
          <w:p w14:paraId="08F25E6C" w14:textId="77777777" w:rsidR="007B3EA4" w:rsidRDefault="007B3EA4" w:rsidP="001D36BF">
            <w:r>
              <w:t>53 950 000</w:t>
            </w:r>
          </w:p>
        </w:tc>
      </w:tr>
      <w:tr w:rsidR="007B3EA4" w14:paraId="1AE09F7D" w14:textId="77777777" w:rsidTr="00D57A62">
        <w:trPr>
          <w:gridAfter w:val="2"/>
          <w:wAfter w:w="41" w:type="dxa"/>
          <w:trHeight w:val="240"/>
        </w:trPr>
        <w:tc>
          <w:tcPr>
            <w:tcW w:w="988" w:type="dxa"/>
          </w:tcPr>
          <w:p w14:paraId="55E3FFCA" w14:textId="77777777" w:rsidR="007B3EA4" w:rsidRDefault="007B3EA4" w:rsidP="001D36BF">
            <w:r>
              <w:t>3903</w:t>
            </w:r>
          </w:p>
        </w:tc>
        <w:tc>
          <w:tcPr>
            <w:tcW w:w="567" w:type="dxa"/>
          </w:tcPr>
          <w:p w14:paraId="26D8C1C6" w14:textId="77777777" w:rsidR="007B3EA4" w:rsidRDefault="007B3EA4" w:rsidP="001D36BF"/>
        </w:tc>
        <w:tc>
          <w:tcPr>
            <w:tcW w:w="260" w:type="dxa"/>
          </w:tcPr>
          <w:p w14:paraId="648E9727" w14:textId="77777777" w:rsidR="007B3EA4" w:rsidRDefault="007B3EA4" w:rsidP="001D36BF"/>
        </w:tc>
        <w:tc>
          <w:tcPr>
            <w:tcW w:w="4360" w:type="dxa"/>
          </w:tcPr>
          <w:p w14:paraId="4D49A549" w14:textId="77777777" w:rsidR="007B3EA4" w:rsidRDefault="007B3EA4" w:rsidP="001D36BF">
            <w:r>
              <w:t>Norsk akkreditering:</w:t>
            </w:r>
          </w:p>
        </w:tc>
        <w:tc>
          <w:tcPr>
            <w:tcW w:w="1200" w:type="dxa"/>
            <w:gridSpan w:val="3"/>
          </w:tcPr>
          <w:p w14:paraId="1D56AD80" w14:textId="77777777" w:rsidR="007B3EA4" w:rsidRDefault="007B3EA4" w:rsidP="001D36BF"/>
        </w:tc>
        <w:tc>
          <w:tcPr>
            <w:tcW w:w="236" w:type="dxa"/>
            <w:gridSpan w:val="3"/>
          </w:tcPr>
          <w:p w14:paraId="214AC205" w14:textId="77777777" w:rsidR="007B3EA4" w:rsidRDefault="007B3EA4" w:rsidP="001D36BF"/>
        </w:tc>
        <w:tc>
          <w:tcPr>
            <w:tcW w:w="1280" w:type="dxa"/>
            <w:gridSpan w:val="3"/>
          </w:tcPr>
          <w:p w14:paraId="4C020E56" w14:textId="77777777" w:rsidR="007B3EA4" w:rsidRDefault="007B3EA4" w:rsidP="001D36BF"/>
        </w:tc>
        <w:tc>
          <w:tcPr>
            <w:tcW w:w="236" w:type="dxa"/>
            <w:gridSpan w:val="2"/>
          </w:tcPr>
          <w:p w14:paraId="05ECCEE4" w14:textId="77777777" w:rsidR="007B3EA4" w:rsidRDefault="007B3EA4" w:rsidP="001D36BF"/>
        </w:tc>
        <w:tc>
          <w:tcPr>
            <w:tcW w:w="1300" w:type="dxa"/>
            <w:gridSpan w:val="2"/>
          </w:tcPr>
          <w:p w14:paraId="68C9A58A" w14:textId="77777777" w:rsidR="007B3EA4" w:rsidRDefault="007B3EA4" w:rsidP="001D36BF"/>
        </w:tc>
      </w:tr>
      <w:tr w:rsidR="007B3EA4" w14:paraId="7D79F91E" w14:textId="77777777" w:rsidTr="00D57A62">
        <w:trPr>
          <w:gridAfter w:val="2"/>
          <w:wAfter w:w="41" w:type="dxa"/>
          <w:trHeight w:val="240"/>
        </w:trPr>
        <w:tc>
          <w:tcPr>
            <w:tcW w:w="988" w:type="dxa"/>
          </w:tcPr>
          <w:p w14:paraId="365337A8" w14:textId="77777777" w:rsidR="007B3EA4" w:rsidRDefault="007B3EA4" w:rsidP="001D36BF"/>
        </w:tc>
        <w:tc>
          <w:tcPr>
            <w:tcW w:w="567" w:type="dxa"/>
          </w:tcPr>
          <w:p w14:paraId="318AF92E" w14:textId="77777777" w:rsidR="007B3EA4" w:rsidRDefault="007B3EA4" w:rsidP="001D36BF">
            <w:r>
              <w:t>1</w:t>
            </w:r>
          </w:p>
        </w:tc>
        <w:tc>
          <w:tcPr>
            <w:tcW w:w="260" w:type="dxa"/>
          </w:tcPr>
          <w:p w14:paraId="3B8628B0" w14:textId="77777777" w:rsidR="007B3EA4" w:rsidRDefault="007B3EA4" w:rsidP="001D36BF"/>
        </w:tc>
        <w:tc>
          <w:tcPr>
            <w:tcW w:w="4360" w:type="dxa"/>
          </w:tcPr>
          <w:p w14:paraId="24D3ACA6" w14:textId="77777777" w:rsidR="007B3EA4" w:rsidRDefault="007B3EA4" w:rsidP="001D36BF">
            <w:r>
              <w:t xml:space="preserve">Gebyrinntekter og andre inntekter </w:t>
            </w:r>
          </w:p>
        </w:tc>
        <w:tc>
          <w:tcPr>
            <w:tcW w:w="1200" w:type="dxa"/>
            <w:gridSpan w:val="3"/>
          </w:tcPr>
          <w:p w14:paraId="6793256F" w14:textId="77777777" w:rsidR="007B3EA4" w:rsidRDefault="007B3EA4" w:rsidP="001D36BF"/>
        </w:tc>
        <w:tc>
          <w:tcPr>
            <w:tcW w:w="236" w:type="dxa"/>
            <w:gridSpan w:val="3"/>
          </w:tcPr>
          <w:p w14:paraId="130FF7F5" w14:textId="77777777" w:rsidR="007B3EA4" w:rsidRDefault="007B3EA4" w:rsidP="001D36BF"/>
        </w:tc>
        <w:tc>
          <w:tcPr>
            <w:tcW w:w="1280" w:type="dxa"/>
            <w:gridSpan w:val="3"/>
          </w:tcPr>
          <w:p w14:paraId="66A8234E" w14:textId="77777777" w:rsidR="007B3EA4" w:rsidRDefault="007B3EA4" w:rsidP="001D36BF">
            <w:r>
              <w:t>47 550 000</w:t>
            </w:r>
          </w:p>
        </w:tc>
        <w:tc>
          <w:tcPr>
            <w:tcW w:w="236" w:type="dxa"/>
            <w:gridSpan w:val="2"/>
          </w:tcPr>
          <w:p w14:paraId="5B5F551B" w14:textId="77777777" w:rsidR="007B3EA4" w:rsidRDefault="007B3EA4" w:rsidP="001D36BF"/>
        </w:tc>
        <w:tc>
          <w:tcPr>
            <w:tcW w:w="1300" w:type="dxa"/>
            <w:gridSpan w:val="2"/>
          </w:tcPr>
          <w:p w14:paraId="7350CA9E" w14:textId="77777777" w:rsidR="007B3EA4" w:rsidRDefault="007B3EA4" w:rsidP="001D36BF">
            <w:r>
              <w:t>47 550 000</w:t>
            </w:r>
          </w:p>
        </w:tc>
      </w:tr>
      <w:tr w:rsidR="007B3EA4" w14:paraId="328C1737" w14:textId="77777777" w:rsidTr="00D57A62">
        <w:trPr>
          <w:gridAfter w:val="2"/>
          <w:wAfter w:w="41" w:type="dxa"/>
          <w:trHeight w:val="240"/>
        </w:trPr>
        <w:tc>
          <w:tcPr>
            <w:tcW w:w="988" w:type="dxa"/>
          </w:tcPr>
          <w:p w14:paraId="4B56FF7D" w14:textId="77777777" w:rsidR="007B3EA4" w:rsidRDefault="007B3EA4" w:rsidP="001D36BF">
            <w:r>
              <w:t>3904</w:t>
            </w:r>
          </w:p>
        </w:tc>
        <w:tc>
          <w:tcPr>
            <w:tcW w:w="567" w:type="dxa"/>
          </w:tcPr>
          <w:p w14:paraId="63944788" w14:textId="77777777" w:rsidR="007B3EA4" w:rsidRDefault="007B3EA4" w:rsidP="001D36BF"/>
        </w:tc>
        <w:tc>
          <w:tcPr>
            <w:tcW w:w="260" w:type="dxa"/>
          </w:tcPr>
          <w:p w14:paraId="4A89268A" w14:textId="77777777" w:rsidR="007B3EA4" w:rsidRDefault="007B3EA4" w:rsidP="001D36BF"/>
        </w:tc>
        <w:tc>
          <w:tcPr>
            <w:tcW w:w="4360" w:type="dxa"/>
          </w:tcPr>
          <w:p w14:paraId="0A9858D3" w14:textId="77777777" w:rsidR="007B3EA4" w:rsidRDefault="007B3EA4" w:rsidP="001D36BF">
            <w:r>
              <w:t>Brønnøysundregistrene:</w:t>
            </w:r>
          </w:p>
        </w:tc>
        <w:tc>
          <w:tcPr>
            <w:tcW w:w="1200" w:type="dxa"/>
            <w:gridSpan w:val="3"/>
          </w:tcPr>
          <w:p w14:paraId="11943E38" w14:textId="77777777" w:rsidR="007B3EA4" w:rsidRDefault="007B3EA4" w:rsidP="001D36BF"/>
        </w:tc>
        <w:tc>
          <w:tcPr>
            <w:tcW w:w="236" w:type="dxa"/>
            <w:gridSpan w:val="3"/>
          </w:tcPr>
          <w:p w14:paraId="7F239A38" w14:textId="77777777" w:rsidR="007B3EA4" w:rsidRDefault="007B3EA4" w:rsidP="001D36BF"/>
        </w:tc>
        <w:tc>
          <w:tcPr>
            <w:tcW w:w="1280" w:type="dxa"/>
            <w:gridSpan w:val="3"/>
          </w:tcPr>
          <w:p w14:paraId="13E0592C" w14:textId="77777777" w:rsidR="007B3EA4" w:rsidRDefault="007B3EA4" w:rsidP="001D36BF"/>
        </w:tc>
        <w:tc>
          <w:tcPr>
            <w:tcW w:w="236" w:type="dxa"/>
            <w:gridSpan w:val="2"/>
          </w:tcPr>
          <w:p w14:paraId="20C9A628" w14:textId="77777777" w:rsidR="007B3EA4" w:rsidRDefault="007B3EA4" w:rsidP="001D36BF"/>
        </w:tc>
        <w:tc>
          <w:tcPr>
            <w:tcW w:w="1300" w:type="dxa"/>
            <w:gridSpan w:val="2"/>
          </w:tcPr>
          <w:p w14:paraId="72F816B5" w14:textId="77777777" w:rsidR="007B3EA4" w:rsidRDefault="007B3EA4" w:rsidP="001D36BF"/>
        </w:tc>
      </w:tr>
      <w:tr w:rsidR="007B3EA4" w14:paraId="60D1A53F" w14:textId="77777777" w:rsidTr="00D57A62">
        <w:trPr>
          <w:gridAfter w:val="2"/>
          <w:wAfter w:w="41" w:type="dxa"/>
          <w:trHeight w:val="240"/>
        </w:trPr>
        <w:tc>
          <w:tcPr>
            <w:tcW w:w="988" w:type="dxa"/>
          </w:tcPr>
          <w:p w14:paraId="43635D64" w14:textId="77777777" w:rsidR="007B3EA4" w:rsidRDefault="007B3EA4" w:rsidP="001D36BF"/>
        </w:tc>
        <w:tc>
          <w:tcPr>
            <w:tcW w:w="567" w:type="dxa"/>
          </w:tcPr>
          <w:p w14:paraId="560298F2" w14:textId="77777777" w:rsidR="007B3EA4" w:rsidRDefault="007B3EA4" w:rsidP="001D36BF">
            <w:r>
              <w:t>1</w:t>
            </w:r>
          </w:p>
        </w:tc>
        <w:tc>
          <w:tcPr>
            <w:tcW w:w="260" w:type="dxa"/>
          </w:tcPr>
          <w:p w14:paraId="3CB27107" w14:textId="77777777" w:rsidR="007B3EA4" w:rsidRDefault="007B3EA4" w:rsidP="001D36BF"/>
        </w:tc>
        <w:tc>
          <w:tcPr>
            <w:tcW w:w="4360" w:type="dxa"/>
          </w:tcPr>
          <w:p w14:paraId="24A6EFB6" w14:textId="77777777" w:rsidR="007B3EA4" w:rsidRDefault="007B3EA4" w:rsidP="001D36BF">
            <w:r>
              <w:t xml:space="preserve">Gebyrinntekter </w:t>
            </w:r>
          </w:p>
        </w:tc>
        <w:tc>
          <w:tcPr>
            <w:tcW w:w="1200" w:type="dxa"/>
            <w:gridSpan w:val="3"/>
          </w:tcPr>
          <w:p w14:paraId="3346EE9D" w14:textId="77777777" w:rsidR="007B3EA4" w:rsidRDefault="007B3EA4" w:rsidP="001D36BF"/>
        </w:tc>
        <w:tc>
          <w:tcPr>
            <w:tcW w:w="236" w:type="dxa"/>
            <w:gridSpan w:val="3"/>
          </w:tcPr>
          <w:p w14:paraId="433CBA2D" w14:textId="77777777" w:rsidR="007B3EA4" w:rsidRDefault="007B3EA4" w:rsidP="001D36BF"/>
        </w:tc>
        <w:tc>
          <w:tcPr>
            <w:tcW w:w="1280" w:type="dxa"/>
            <w:gridSpan w:val="3"/>
          </w:tcPr>
          <w:p w14:paraId="0BBF3295" w14:textId="77777777" w:rsidR="007B3EA4" w:rsidRDefault="007B3EA4" w:rsidP="001D36BF">
            <w:r>
              <w:t>524 340 000</w:t>
            </w:r>
          </w:p>
        </w:tc>
        <w:tc>
          <w:tcPr>
            <w:tcW w:w="236" w:type="dxa"/>
            <w:gridSpan w:val="2"/>
          </w:tcPr>
          <w:p w14:paraId="410436A0" w14:textId="77777777" w:rsidR="007B3EA4" w:rsidRDefault="007B3EA4" w:rsidP="001D36BF"/>
        </w:tc>
        <w:tc>
          <w:tcPr>
            <w:tcW w:w="1300" w:type="dxa"/>
            <w:gridSpan w:val="2"/>
          </w:tcPr>
          <w:p w14:paraId="59B07050" w14:textId="77777777" w:rsidR="007B3EA4" w:rsidRDefault="007B3EA4" w:rsidP="001D36BF"/>
        </w:tc>
      </w:tr>
      <w:tr w:rsidR="007B3EA4" w14:paraId="3AA58B71" w14:textId="77777777" w:rsidTr="00D57A62">
        <w:trPr>
          <w:gridAfter w:val="2"/>
          <w:wAfter w:w="41" w:type="dxa"/>
          <w:trHeight w:val="500"/>
        </w:trPr>
        <w:tc>
          <w:tcPr>
            <w:tcW w:w="988" w:type="dxa"/>
          </w:tcPr>
          <w:p w14:paraId="65BD4936" w14:textId="77777777" w:rsidR="007B3EA4" w:rsidRDefault="007B3EA4" w:rsidP="001D36BF"/>
        </w:tc>
        <w:tc>
          <w:tcPr>
            <w:tcW w:w="567" w:type="dxa"/>
          </w:tcPr>
          <w:p w14:paraId="29AE88F7" w14:textId="77777777" w:rsidR="007B3EA4" w:rsidRDefault="007B3EA4" w:rsidP="001D36BF">
            <w:r>
              <w:t>2</w:t>
            </w:r>
          </w:p>
        </w:tc>
        <w:tc>
          <w:tcPr>
            <w:tcW w:w="260" w:type="dxa"/>
          </w:tcPr>
          <w:p w14:paraId="27C9383C" w14:textId="77777777" w:rsidR="007B3EA4" w:rsidRDefault="007B3EA4" w:rsidP="001D36BF"/>
        </w:tc>
        <w:tc>
          <w:tcPr>
            <w:tcW w:w="4360" w:type="dxa"/>
          </w:tcPr>
          <w:p w14:paraId="6D7F1ABA" w14:textId="77777777" w:rsidR="007B3EA4" w:rsidRDefault="007B3EA4" w:rsidP="001D36BF">
            <w:r>
              <w:t xml:space="preserve">Refusjoner, oppdragsinntekter og andre inntekter </w:t>
            </w:r>
          </w:p>
        </w:tc>
        <w:tc>
          <w:tcPr>
            <w:tcW w:w="1200" w:type="dxa"/>
            <w:gridSpan w:val="3"/>
          </w:tcPr>
          <w:p w14:paraId="403155F8" w14:textId="77777777" w:rsidR="007B3EA4" w:rsidRDefault="007B3EA4" w:rsidP="001D36BF"/>
        </w:tc>
        <w:tc>
          <w:tcPr>
            <w:tcW w:w="236" w:type="dxa"/>
            <w:gridSpan w:val="3"/>
          </w:tcPr>
          <w:p w14:paraId="3FBBE36F" w14:textId="77777777" w:rsidR="007B3EA4" w:rsidRDefault="007B3EA4" w:rsidP="001D36BF"/>
        </w:tc>
        <w:tc>
          <w:tcPr>
            <w:tcW w:w="1280" w:type="dxa"/>
            <w:gridSpan w:val="3"/>
          </w:tcPr>
          <w:p w14:paraId="2610F916" w14:textId="77777777" w:rsidR="007B3EA4" w:rsidRDefault="007B3EA4" w:rsidP="001D36BF">
            <w:r>
              <w:t>32 360 000</w:t>
            </w:r>
          </w:p>
        </w:tc>
        <w:tc>
          <w:tcPr>
            <w:tcW w:w="236" w:type="dxa"/>
            <w:gridSpan w:val="2"/>
          </w:tcPr>
          <w:p w14:paraId="743079B6" w14:textId="77777777" w:rsidR="007B3EA4" w:rsidRDefault="007B3EA4" w:rsidP="001D36BF"/>
        </w:tc>
        <w:tc>
          <w:tcPr>
            <w:tcW w:w="1300" w:type="dxa"/>
            <w:gridSpan w:val="2"/>
          </w:tcPr>
          <w:p w14:paraId="02BA2838" w14:textId="77777777" w:rsidR="007B3EA4" w:rsidRDefault="007B3EA4" w:rsidP="001D36BF">
            <w:r>
              <w:t>556 700 000</w:t>
            </w:r>
          </w:p>
        </w:tc>
      </w:tr>
      <w:tr w:rsidR="007B3EA4" w14:paraId="4C3C8D6A" w14:textId="77777777" w:rsidTr="00D57A62">
        <w:trPr>
          <w:gridAfter w:val="2"/>
          <w:wAfter w:w="41" w:type="dxa"/>
          <w:trHeight w:val="240"/>
        </w:trPr>
        <w:tc>
          <w:tcPr>
            <w:tcW w:w="988" w:type="dxa"/>
          </w:tcPr>
          <w:p w14:paraId="7BE33023" w14:textId="77777777" w:rsidR="007B3EA4" w:rsidRDefault="007B3EA4" w:rsidP="001D36BF">
            <w:r>
              <w:t>3905</w:t>
            </w:r>
          </w:p>
        </w:tc>
        <w:tc>
          <w:tcPr>
            <w:tcW w:w="567" w:type="dxa"/>
          </w:tcPr>
          <w:p w14:paraId="55BAA780" w14:textId="77777777" w:rsidR="007B3EA4" w:rsidRDefault="007B3EA4" w:rsidP="001D36BF"/>
        </w:tc>
        <w:tc>
          <w:tcPr>
            <w:tcW w:w="260" w:type="dxa"/>
          </w:tcPr>
          <w:p w14:paraId="74B8ABD8" w14:textId="77777777" w:rsidR="007B3EA4" w:rsidRDefault="007B3EA4" w:rsidP="001D36BF"/>
        </w:tc>
        <w:tc>
          <w:tcPr>
            <w:tcW w:w="4360" w:type="dxa"/>
          </w:tcPr>
          <w:p w14:paraId="6BA56F35" w14:textId="77777777" w:rsidR="007B3EA4" w:rsidRDefault="007B3EA4" w:rsidP="001D36BF">
            <w:r>
              <w:t>Norges geologiske undersøkelse:</w:t>
            </w:r>
          </w:p>
        </w:tc>
        <w:tc>
          <w:tcPr>
            <w:tcW w:w="1200" w:type="dxa"/>
            <w:gridSpan w:val="3"/>
          </w:tcPr>
          <w:p w14:paraId="44A83A44" w14:textId="77777777" w:rsidR="007B3EA4" w:rsidRDefault="007B3EA4" w:rsidP="001D36BF"/>
        </w:tc>
        <w:tc>
          <w:tcPr>
            <w:tcW w:w="236" w:type="dxa"/>
            <w:gridSpan w:val="3"/>
          </w:tcPr>
          <w:p w14:paraId="04D01FD8" w14:textId="77777777" w:rsidR="007B3EA4" w:rsidRDefault="007B3EA4" w:rsidP="001D36BF"/>
        </w:tc>
        <w:tc>
          <w:tcPr>
            <w:tcW w:w="1280" w:type="dxa"/>
            <w:gridSpan w:val="3"/>
          </w:tcPr>
          <w:p w14:paraId="3F624C7A" w14:textId="77777777" w:rsidR="007B3EA4" w:rsidRDefault="007B3EA4" w:rsidP="001D36BF"/>
        </w:tc>
        <w:tc>
          <w:tcPr>
            <w:tcW w:w="236" w:type="dxa"/>
            <w:gridSpan w:val="2"/>
          </w:tcPr>
          <w:p w14:paraId="391CC833" w14:textId="77777777" w:rsidR="007B3EA4" w:rsidRDefault="007B3EA4" w:rsidP="001D36BF"/>
        </w:tc>
        <w:tc>
          <w:tcPr>
            <w:tcW w:w="1300" w:type="dxa"/>
            <w:gridSpan w:val="2"/>
          </w:tcPr>
          <w:p w14:paraId="20392B3D" w14:textId="77777777" w:rsidR="007B3EA4" w:rsidRDefault="007B3EA4" w:rsidP="001D36BF"/>
        </w:tc>
      </w:tr>
      <w:tr w:rsidR="007B3EA4" w14:paraId="729CE113" w14:textId="77777777" w:rsidTr="00D57A62">
        <w:trPr>
          <w:gridAfter w:val="2"/>
          <w:wAfter w:w="41" w:type="dxa"/>
          <w:trHeight w:val="240"/>
        </w:trPr>
        <w:tc>
          <w:tcPr>
            <w:tcW w:w="988" w:type="dxa"/>
          </w:tcPr>
          <w:p w14:paraId="4A09F592" w14:textId="77777777" w:rsidR="007B3EA4" w:rsidRDefault="007B3EA4" w:rsidP="001D36BF"/>
        </w:tc>
        <w:tc>
          <w:tcPr>
            <w:tcW w:w="567" w:type="dxa"/>
          </w:tcPr>
          <w:p w14:paraId="7B1EC89D" w14:textId="77777777" w:rsidR="007B3EA4" w:rsidRDefault="007B3EA4" w:rsidP="001D36BF">
            <w:r>
              <w:t>3</w:t>
            </w:r>
          </w:p>
        </w:tc>
        <w:tc>
          <w:tcPr>
            <w:tcW w:w="260" w:type="dxa"/>
          </w:tcPr>
          <w:p w14:paraId="6703226C" w14:textId="77777777" w:rsidR="007B3EA4" w:rsidRDefault="007B3EA4" w:rsidP="001D36BF"/>
        </w:tc>
        <w:tc>
          <w:tcPr>
            <w:tcW w:w="4360" w:type="dxa"/>
          </w:tcPr>
          <w:p w14:paraId="7E4C7EF1" w14:textId="77777777" w:rsidR="007B3EA4" w:rsidRDefault="007B3EA4" w:rsidP="001D36BF">
            <w:r>
              <w:t xml:space="preserve">Oppdragsinntekter og andre inntekter </w:t>
            </w:r>
          </w:p>
        </w:tc>
        <w:tc>
          <w:tcPr>
            <w:tcW w:w="1200" w:type="dxa"/>
            <w:gridSpan w:val="3"/>
          </w:tcPr>
          <w:p w14:paraId="57AEF177" w14:textId="77777777" w:rsidR="007B3EA4" w:rsidRDefault="007B3EA4" w:rsidP="001D36BF"/>
        </w:tc>
        <w:tc>
          <w:tcPr>
            <w:tcW w:w="236" w:type="dxa"/>
            <w:gridSpan w:val="3"/>
          </w:tcPr>
          <w:p w14:paraId="6D723D44" w14:textId="77777777" w:rsidR="007B3EA4" w:rsidRDefault="007B3EA4" w:rsidP="001D36BF"/>
        </w:tc>
        <w:tc>
          <w:tcPr>
            <w:tcW w:w="1280" w:type="dxa"/>
            <w:gridSpan w:val="3"/>
          </w:tcPr>
          <w:p w14:paraId="52A54E24" w14:textId="77777777" w:rsidR="007B3EA4" w:rsidRDefault="007B3EA4" w:rsidP="001D36BF">
            <w:r>
              <w:t>73 190 000</w:t>
            </w:r>
          </w:p>
        </w:tc>
        <w:tc>
          <w:tcPr>
            <w:tcW w:w="236" w:type="dxa"/>
            <w:gridSpan w:val="2"/>
          </w:tcPr>
          <w:p w14:paraId="2AB39F69" w14:textId="77777777" w:rsidR="007B3EA4" w:rsidRDefault="007B3EA4" w:rsidP="001D36BF"/>
        </w:tc>
        <w:tc>
          <w:tcPr>
            <w:tcW w:w="1300" w:type="dxa"/>
            <w:gridSpan w:val="2"/>
          </w:tcPr>
          <w:p w14:paraId="47F73AF0" w14:textId="77777777" w:rsidR="007B3EA4" w:rsidRDefault="007B3EA4" w:rsidP="001D36BF">
            <w:r>
              <w:t>73 190 000</w:t>
            </w:r>
          </w:p>
        </w:tc>
      </w:tr>
      <w:tr w:rsidR="007B3EA4" w14:paraId="129683DC" w14:textId="77777777" w:rsidTr="00D57A62">
        <w:trPr>
          <w:gridAfter w:val="2"/>
          <w:wAfter w:w="41" w:type="dxa"/>
          <w:trHeight w:val="500"/>
        </w:trPr>
        <w:tc>
          <w:tcPr>
            <w:tcW w:w="988" w:type="dxa"/>
          </w:tcPr>
          <w:p w14:paraId="07739895" w14:textId="77777777" w:rsidR="007B3EA4" w:rsidRDefault="007B3EA4" w:rsidP="001D36BF">
            <w:r>
              <w:t>3906</w:t>
            </w:r>
          </w:p>
        </w:tc>
        <w:tc>
          <w:tcPr>
            <w:tcW w:w="567" w:type="dxa"/>
          </w:tcPr>
          <w:p w14:paraId="78B13736" w14:textId="77777777" w:rsidR="007B3EA4" w:rsidRDefault="007B3EA4" w:rsidP="001D36BF"/>
        </w:tc>
        <w:tc>
          <w:tcPr>
            <w:tcW w:w="260" w:type="dxa"/>
          </w:tcPr>
          <w:p w14:paraId="419FFD77" w14:textId="77777777" w:rsidR="007B3EA4" w:rsidRDefault="007B3EA4" w:rsidP="001D36BF"/>
        </w:tc>
        <w:tc>
          <w:tcPr>
            <w:tcW w:w="4360" w:type="dxa"/>
          </w:tcPr>
          <w:p w14:paraId="31CB98F8" w14:textId="77777777" w:rsidR="007B3EA4" w:rsidRDefault="007B3EA4" w:rsidP="001D36BF">
            <w:r>
              <w:t>Direktoratet for mineralforvaltning med Bergmesteren for Svalbard:</w:t>
            </w:r>
          </w:p>
        </w:tc>
        <w:tc>
          <w:tcPr>
            <w:tcW w:w="1200" w:type="dxa"/>
            <w:gridSpan w:val="3"/>
          </w:tcPr>
          <w:p w14:paraId="6AB83AA8" w14:textId="77777777" w:rsidR="007B3EA4" w:rsidRDefault="007B3EA4" w:rsidP="001D36BF"/>
        </w:tc>
        <w:tc>
          <w:tcPr>
            <w:tcW w:w="236" w:type="dxa"/>
            <w:gridSpan w:val="3"/>
          </w:tcPr>
          <w:p w14:paraId="38AF33B2" w14:textId="77777777" w:rsidR="007B3EA4" w:rsidRDefault="007B3EA4" w:rsidP="001D36BF"/>
        </w:tc>
        <w:tc>
          <w:tcPr>
            <w:tcW w:w="1280" w:type="dxa"/>
            <w:gridSpan w:val="3"/>
          </w:tcPr>
          <w:p w14:paraId="345F0663" w14:textId="77777777" w:rsidR="007B3EA4" w:rsidRDefault="007B3EA4" w:rsidP="001D36BF"/>
        </w:tc>
        <w:tc>
          <w:tcPr>
            <w:tcW w:w="236" w:type="dxa"/>
            <w:gridSpan w:val="2"/>
          </w:tcPr>
          <w:p w14:paraId="3C84CBD2" w14:textId="77777777" w:rsidR="007B3EA4" w:rsidRDefault="007B3EA4" w:rsidP="001D36BF"/>
        </w:tc>
        <w:tc>
          <w:tcPr>
            <w:tcW w:w="1300" w:type="dxa"/>
            <w:gridSpan w:val="2"/>
          </w:tcPr>
          <w:p w14:paraId="4D8C188C" w14:textId="77777777" w:rsidR="007B3EA4" w:rsidRDefault="007B3EA4" w:rsidP="001D36BF"/>
        </w:tc>
      </w:tr>
      <w:tr w:rsidR="007B3EA4" w14:paraId="518DE288" w14:textId="77777777" w:rsidTr="00D57A62">
        <w:trPr>
          <w:gridAfter w:val="2"/>
          <w:wAfter w:w="41" w:type="dxa"/>
          <w:trHeight w:val="240"/>
        </w:trPr>
        <w:tc>
          <w:tcPr>
            <w:tcW w:w="988" w:type="dxa"/>
          </w:tcPr>
          <w:p w14:paraId="334D4FF6" w14:textId="77777777" w:rsidR="007B3EA4" w:rsidRDefault="007B3EA4" w:rsidP="001D36BF"/>
        </w:tc>
        <w:tc>
          <w:tcPr>
            <w:tcW w:w="567" w:type="dxa"/>
          </w:tcPr>
          <w:p w14:paraId="38015D52" w14:textId="77777777" w:rsidR="007B3EA4" w:rsidRDefault="007B3EA4" w:rsidP="001D36BF">
            <w:r>
              <w:t>1</w:t>
            </w:r>
          </w:p>
        </w:tc>
        <w:tc>
          <w:tcPr>
            <w:tcW w:w="260" w:type="dxa"/>
          </w:tcPr>
          <w:p w14:paraId="2765DB2C" w14:textId="77777777" w:rsidR="007B3EA4" w:rsidRDefault="007B3EA4" w:rsidP="001D36BF"/>
        </w:tc>
        <w:tc>
          <w:tcPr>
            <w:tcW w:w="4360" w:type="dxa"/>
          </w:tcPr>
          <w:p w14:paraId="0995EC4C" w14:textId="77777777" w:rsidR="007B3EA4" w:rsidRDefault="007B3EA4" w:rsidP="001D36BF">
            <w:r>
              <w:t xml:space="preserve">Leie av bergrettigheter og eiendommer </w:t>
            </w:r>
          </w:p>
        </w:tc>
        <w:tc>
          <w:tcPr>
            <w:tcW w:w="1200" w:type="dxa"/>
            <w:gridSpan w:val="3"/>
          </w:tcPr>
          <w:p w14:paraId="5796D3C2" w14:textId="77777777" w:rsidR="007B3EA4" w:rsidRDefault="007B3EA4" w:rsidP="001D36BF"/>
        </w:tc>
        <w:tc>
          <w:tcPr>
            <w:tcW w:w="236" w:type="dxa"/>
            <w:gridSpan w:val="3"/>
          </w:tcPr>
          <w:p w14:paraId="5046A380" w14:textId="77777777" w:rsidR="007B3EA4" w:rsidRDefault="007B3EA4" w:rsidP="001D36BF"/>
        </w:tc>
        <w:tc>
          <w:tcPr>
            <w:tcW w:w="1280" w:type="dxa"/>
            <w:gridSpan w:val="3"/>
          </w:tcPr>
          <w:p w14:paraId="40FB402A" w14:textId="77777777" w:rsidR="007B3EA4" w:rsidRDefault="007B3EA4" w:rsidP="001D36BF">
            <w:r>
              <w:t>85 000</w:t>
            </w:r>
          </w:p>
        </w:tc>
        <w:tc>
          <w:tcPr>
            <w:tcW w:w="236" w:type="dxa"/>
            <w:gridSpan w:val="2"/>
          </w:tcPr>
          <w:p w14:paraId="01D95CDC" w14:textId="77777777" w:rsidR="007B3EA4" w:rsidRDefault="007B3EA4" w:rsidP="001D36BF"/>
        </w:tc>
        <w:tc>
          <w:tcPr>
            <w:tcW w:w="1300" w:type="dxa"/>
            <w:gridSpan w:val="2"/>
          </w:tcPr>
          <w:p w14:paraId="0ACC0FFC" w14:textId="77777777" w:rsidR="007B3EA4" w:rsidRDefault="007B3EA4" w:rsidP="001D36BF"/>
        </w:tc>
      </w:tr>
      <w:tr w:rsidR="007B3EA4" w14:paraId="15751AE7" w14:textId="77777777" w:rsidTr="00D57A62">
        <w:trPr>
          <w:gridAfter w:val="2"/>
          <w:wAfter w:w="41" w:type="dxa"/>
          <w:trHeight w:val="240"/>
        </w:trPr>
        <w:tc>
          <w:tcPr>
            <w:tcW w:w="988" w:type="dxa"/>
          </w:tcPr>
          <w:p w14:paraId="4B385DC7" w14:textId="77777777" w:rsidR="007B3EA4" w:rsidRDefault="007B3EA4" w:rsidP="001D36BF"/>
        </w:tc>
        <w:tc>
          <w:tcPr>
            <w:tcW w:w="567" w:type="dxa"/>
          </w:tcPr>
          <w:p w14:paraId="4C7278CE" w14:textId="77777777" w:rsidR="007B3EA4" w:rsidRDefault="007B3EA4" w:rsidP="001D36BF">
            <w:r>
              <w:t>2</w:t>
            </w:r>
          </w:p>
        </w:tc>
        <w:tc>
          <w:tcPr>
            <w:tcW w:w="260" w:type="dxa"/>
          </w:tcPr>
          <w:p w14:paraId="5E9144AF" w14:textId="77777777" w:rsidR="007B3EA4" w:rsidRDefault="007B3EA4" w:rsidP="001D36BF"/>
        </w:tc>
        <w:tc>
          <w:tcPr>
            <w:tcW w:w="4360" w:type="dxa"/>
          </w:tcPr>
          <w:p w14:paraId="0604E337" w14:textId="77777777" w:rsidR="007B3EA4" w:rsidRDefault="007B3EA4" w:rsidP="001D36BF">
            <w:r>
              <w:t xml:space="preserve">Behandlingsgebyrer </w:t>
            </w:r>
          </w:p>
        </w:tc>
        <w:tc>
          <w:tcPr>
            <w:tcW w:w="1200" w:type="dxa"/>
            <w:gridSpan w:val="3"/>
          </w:tcPr>
          <w:p w14:paraId="048D6F34" w14:textId="77777777" w:rsidR="007B3EA4" w:rsidRDefault="007B3EA4" w:rsidP="001D36BF"/>
        </w:tc>
        <w:tc>
          <w:tcPr>
            <w:tcW w:w="236" w:type="dxa"/>
            <w:gridSpan w:val="3"/>
          </w:tcPr>
          <w:p w14:paraId="40EFD689" w14:textId="77777777" w:rsidR="007B3EA4" w:rsidRDefault="007B3EA4" w:rsidP="001D36BF"/>
        </w:tc>
        <w:tc>
          <w:tcPr>
            <w:tcW w:w="1280" w:type="dxa"/>
            <w:gridSpan w:val="3"/>
          </w:tcPr>
          <w:p w14:paraId="4C062BE5" w14:textId="77777777" w:rsidR="007B3EA4" w:rsidRDefault="007B3EA4" w:rsidP="001D36BF">
            <w:r>
              <w:t>800 000</w:t>
            </w:r>
          </w:p>
        </w:tc>
        <w:tc>
          <w:tcPr>
            <w:tcW w:w="236" w:type="dxa"/>
            <w:gridSpan w:val="2"/>
          </w:tcPr>
          <w:p w14:paraId="23CEE023" w14:textId="77777777" w:rsidR="007B3EA4" w:rsidRDefault="007B3EA4" w:rsidP="001D36BF"/>
        </w:tc>
        <w:tc>
          <w:tcPr>
            <w:tcW w:w="1300" w:type="dxa"/>
            <w:gridSpan w:val="2"/>
          </w:tcPr>
          <w:p w14:paraId="5279606D" w14:textId="77777777" w:rsidR="007B3EA4" w:rsidRDefault="007B3EA4" w:rsidP="001D36BF"/>
        </w:tc>
      </w:tr>
      <w:tr w:rsidR="007B3EA4" w14:paraId="6F7E21B6" w14:textId="77777777" w:rsidTr="00D57A62">
        <w:trPr>
          <w:gridAfter w:val="2"/>
          <w:wAfter w:w="41" w:type="dxa"/>
          <w:trHeight w:val="240"/>
        </w:trPr>
        <w:tc>
          <w:tcPr>
            <w:tcW w:w="988" w:type="dxa"/>
          </w:tcPr>
          <w:p w14:paraId="4895D993" w14:textId="77777777" w:rsidR="007B3EA4" w:rsidRDefault="007B3EA4" w:rsidP="001D36BF"/>
        </w:tc>
        <w:tc>
          <w:tcPr>
            <w:tcW w:w="567" w:type="dxa"/>
          </w:tcPr>
          <w:p w14:paraId="37C8A515" w14:textId="77777777" w:rsidR="007B3EA4" w:rsidRDefault="007B3EA4" w:rsidP="001D36BF">
            <w:r>
              <w:t>86</w:t>
            </w:r>
          </w:p>
        </w:tc>
        <w:tc>
          <w:tcPr>
            <w:tcW w:w="260" w:type="dxa"/>
          </w:tcPr>
          <w:p w14:paraId="2771F7D0" w14:textId="77777777" w:rsidR="007B3EA4" w:rsidRDefault="007B3EA4" w:rsidP="001D36BF"/>
        </w:tc>
        <w:tc>
          <w:tcPr>
            <w:tcW w:w="4360" w:type="dxa"/>
          </w:tcPr>
          <w:p w14:paraId="5A3CB097" w14:textId="77777777" w:rsidR="007B3EA4" w:rsidRDefault="007B3EA4" w:rsidP="001D36BF">
            <w:r>
              <w:t xml:space="preserve">Overtredelsesgebyr og tvangsmulkt </w:t>
            </w:r>
          </w:p>
        </w:tc>
        <w:tc>
          <w:tcPr>
            <w:tcW w:w="1200" w:type="dxa"/>
            <w:gridSpan w:val="3"/>
          </w:tcPr>
          <w:p w14:paraId="654F7C60" w14:textId="77777777" w:rsidR="007B3EA4" w:rsidRDefault="007B3EA4" w:rsidP="001D36BF"/>
        </w:tc>
        <w:tc>
          <w:tcPr>
            <w:tcW w:w="236" w:type="dxa"/>
            <w:gridSpan w:val="3"/>
          </w:tcPr>
          <w:p w14:paraId="356361D1" w14:textId="77777777" w:rsidR="007B3EA4" w:rsidRDefault="007B3EA4" w:rsidP="001D36BF"/>
        </w:tc>
        <w:tc>
          <w:tcPr>
            <w:tcW w:w="1280" w:type="dxa"/>
            <w:gridSpan w:val="3"/>
          </w:tcPr>
          <w:p w14:paraId="40AC5AD4" w14:textId="77777777" w:rsidR="007B3EA4" w:rsidRDefault="007B3EA4" w:rsidP="001D36BF">
            <w:r>
              <w:t>1 000 000</w:t>
            </w:r>
          </w:p>
        </w:tc>
        <w:tc>
          <w:tcPr>
            <w:tcW w:w="236" w:type="dxa"/>
            <w:gridSpan w:val="2"/>
          </w:tcPr>
          <w:p w14:paraId="2F2550EE" w14:textId="77777777" w:rsidR="007B3EA4" w:rsidRDefault="007B3EA4" w:rsidP="001D36BF"/>
        </w:tc>
        <w:tc>
          <w:tcPr>
            <w:tcW w:w="1300" w:type="dxa"/>
            <w:gridSpan w:val="2"/>
          </w:tcPr>
          <w:p w14:paraId="459E931A" w14:textId="77777777" w:rsidR="007B3EA4" w:rsidRDefault="007B3EA4" w:rsidP="001D36BF">
            <w:r>
              <w:t>1 885 000</w:t>
            </w:r>
          </w:p>
        </w:tc>
      </w:tr>
      <w:tr w:rsidR="007B3EA4" w14:paraId="0130FA35" w14:textId="77777777" w:rsidTr="00D57A62">
        <w:trPr>
          <w:gridAfter w:val="2"/>
          <w:wAfter w:w="41" w:type="dxa"/>
          <w:trHeight w:val="240"/>
        </w:trPr>
        <w:tc>
          <w:tcPr>
            <w:tcW w:w="988" w:type="dxa"/>
          </w:tcPr>
          <w:p w14:paraId="54E03814" w14:textId="77777777" w:rsidR="007B3EA4" w:rsidRDefault="007B3EA4" w:rsidP="001D36BF">
            <w:r>
              <w:t>3909</w:t>
            </w:r>
          </w:p>
        </w:tc>
        <w:tc>
          <w:tcPr>
            <w:tcW w:w="567" w:type="dxa"/>
          </w:tcPr>
          <w:p w14:paraId="38D445EF" w14:textId="77777777" w:rsidR="007B3EA4" w:rsidRDefault="007B3EA4" w:rsidP="001D36BF"/>
        </w:tc>
        <w:tc>
          <w:tcPr>
            <w:tcW w:w="260" w:type="dxa"/>
          </w:tcPr>
          <w:p w14:paraId="428BC687" w14:textId="77777777" w:rsidR="007B3EA4" w:rsidRDefault="007B3EA4" w:rsidP="001D36BF"/>
        </w:tc>
        <w:tc>
          <w:tcPr>
            <w:tcW w:w="4360" w:type="dxa"/>
          </w:tcPr>
          <w:p w14:paraId="074C07AE" w14:textId="77777777" w:rsidR="007B3EA4" w:rsidRDefault="007B3EA4" w:rsidP="001D36BF">
            <w:r>
              <w:t>Tiltak for sysselsetting av sjøfolk:</w:t>
            </w:r>
          </w:p>
        </w:tc>
        <w:tc>
          <w:tcPr>
            <w:tcW w:w="1200" w:type="dxa"/>
            <w:gridSpan w:val="3"/>
          </w:tcPr>
          <w:p w14:paraId="0ACF6180" w14:textId="77777777" w:rsidR="007B3EA4" w:rsidRDefault="007B3EA4" w:rsidP="001D36BF"/>
        </w:tc>
        <w:tc>
          <w:tcPr>
            <w:tcW w:w="236" w:type="dxa"/>
            <w:gridSpan w:val="3"/>
          </w:tcPr>
          <w:p w14:paraId="50DC2352" w14:textId="77777777" w:rsidR="007B3EA4" w:rsidRDefault="007B3EA4" w:rsidP="001D36BF"/>
        </w:tc>
        <w:tc>
          <w:tcPr>
            <w:tcW w:w="1280" w:type="dxa"/>
            <w:gridSpan w:val="3"/>
          </w:tcPr>
          <w:p w14:paraId="2843E6FE" w14:textId="77777777" w:rsidR="007B3EA4" w:rsidRDefault="007B3EA4" w:rsidP="001D36BF"/>
        </w:tc>
        <w:tc>
          <w:tcPr>
            <w:tcW w:w="236" w:type="dxa"/>
            <w:gridSpan w:val="2"/>
          </w:tcPr>
          <w:p w14:paraId="50016ED2" w14:textId="77777777" w:rsidR="007B3EA4" w:rsidRDefault="007B3EA4" w:rsidP="001D36BF"/>
        </w:tc>
        <w:tc>
          <w:tcPr>
            <w:tcW w:w="1300" w:type="dxa"/>
            <w:gridSpan w:val="2"/>
          </w:tcPr>
          <w:p w14:paraId="6205523E" w14:textId="77777777" w:rsidR="007B3EA4" w:rsidRDefault="007B3EA4" w:rsidP="001D36BF"/>
        </w:tc>
      </w:tr>
      <w:tr w:rsidR="007B3EA4" w14:paraId="5B518DE3" w14:textId="77777777" w:rsidTr="00D57A62">
        <w:trPr>
          <w:gridAfter w:val="2"/>
          <w:wAfter w:w="41" w:type="dxa"/>
          <w:trHeight w:val="240"/>
        </w:trPr>
        <w:tc>
          <w:tcPr>
            <w:tcW w:w="988" w:type="dxa"/>
          </w:tcPr>
          <w:p w14:paraId="4EFB6306" w14:textId="77777777" w:rsidR="007B3EA4" w:rsidRDefault="007B3EA4" w:rsidP="001D36BF"/>
        </w:tc>
        <w:tc>
          <w:tcPr>
            <w:tcW w:w="567" w:type="dxa"/>
          </w:tcPr>
          <w:p w14:paraId="1D12B79F" w14:textId="77777777" w:rsidR="007B3EA4" w:rsidRDefault="007B3EA4" w:rsidP="001D36BF">
            <w:r>
              <w:t>1</w:t>
            </w:r>
          </w:p>
        </w:tc>
        <w:tc>
          <w:tcPr>
            <w:tcW w:w="260" w:type="dxa"/>
          </w:tcPr>
          <w:p w14:paraId="721B16EA" w14:textId="77777777" w:rsidR="007B3EA4" w:rsidRDefault="007B3EA4" w:rsidP="001D36BF"/>
        </w:tc>
        <w:tc>
          <w:tcPr>
            <w:tcW w:w="4360" w:type="dxa"/>
          </w:tcPr>
          <w:p w14:paraId="144B0C24" w14:textId="77777777" w:rsidR="007B3EA4" w:rsidRDefault="007B3EA4" w:rsidP="001D36BF">
            <w:r>
              <w:t xml:space="preserve">Tilbakeføring av tilskudd </w:t>
            </w:r>
          </w:p>
        </w:tc>
        <w:tc>
          <w:tcPr>
            <w:tcW w:w="1200" w:type="dxa"/>
            <w:gridSpan w:val="3"/>
          </w:tcPr>
          <w:p w14:paraId="1E1D81BE" w14:textId="77777777" w:rsidR="007B3EA4" w:rsidRDefault="007B3EA4" w:rsidP="001D36BF"/>
        </w:tc>
        <w:tc>
          <w:tcPr>
            <w:tcW w:w="236" w:type="dxa"/>
            <w:gridSpan w:val="3"/>
          </w:tcPr>
          <w:p w14:paraId="6D07267E" w14:textId="77777777" w:rsidR="007B3EA4" w:rsidRDefault="007B3EA4" w:rsidP="001D36BF"/>
        </w:tc>
        <w:tc>
          <w:tcPr>
            <w:tcW w:w="1280" w:type="dxa"/>
            <w:gridSpan w:val="3"/>
          </w:tcPr>
          <w:p w14:paraId="465CB31F" w14:textId="77777777" w:rsidR="007B3EA4" w:rsidRDefault="007B3EA4" w:rsidP="001D36BF">
            <w:r>
              <w:t>5 300 000</w:t>
            </w:r>
          </w:p>
        </w:tc>
        <w:tc>
          <w:tcPr>
            <w:tcW w:w="236" w:type="dxa"/>
            <w:gridSpan w:val="2"/>
          </w:tcPr>
          <w:p w14:paraId="6D509622" w14:textId="77777777" w:rsidR="007B3EA4" w:rsidRDefault="007B3EA4" w:rsidP="001D36BF"/>
        </w:tc>
        <w:tc>
          <w:tcPr>
            <w:tcW w:w="1300" w:type="dxa"/>
            <w:gridSpan w:val="2"/>
          </w:tcPr>
          <w:p w14:paraId="479C8971" w14:textId="77777777" w:rsidR="007B3EA4" w:rsidRDefault="007B3EA4" w:rsidP="001D36BF">
            <w:r>
              <w:t>5 300 000</w:t>
            </w:r>
          </w:p>
        </w:tc>
      </w:tr>
      <w:tr w:rsidR="007B3EA4" w14:paraId="3E8C2C42" w14:textId="77777777" w:rsidTr="00D57A62">
        <w:trPr>
          <w:gridAfter w:val="2"/>
          <w:wAfter w:w="41" w:type="dxa"/>
          <w:trHeight w:val="240"/>
        </w:trPr>
        <w:tc>
          <w:tcPr>
            <w:tcW w:w="988" w:type="dxa"/>
          </w:tcPr>
          <w:p w14:paraId="62BD3580" w14:textId="77777777" w:rsidR="007B3EA4" w:rsidRDefault="007B3EA4" w:rsidP="001D36BF">
            <w:r>
              <w:t>3910</w:t>
            </w:r>
          </w:p>
        </w:tc>
        <w:tc>
          <w:tcPr>
            <w:tcW w:w="567" w:type="dxa"/>
          </w:tcPr>
          <w:p w14:paraId="0FBA48E5" w14:textId="77777777" w:rsidR="007B3EA4" w:rsidRDefault="007B3EA4" w:rsidP="001D36BF"/>
        </w:tc>
        <w:tc>
          <w:tcPr>
            <w:tcW w:w="260" w:type="dxa"/>
          </w:tcPr>
          <w:p w14:paraId="788B210D" w14:textId="77777777" w:rsidR="007B3EA4" w:rsidRDefault="007B3EA4" w:rsidP="001D36BF"/>
        </w:tc>
        <w:tc>
          <w:tcPr>
            <w:tcW w:w="4360" w:type="dxa"/>
          </w:tcPr>
          <w:p w14:paraId="0C7FE1D8" w14:textId="77777777" w:rsidR="007B3EA4" w:rsidRDefault="007B3EA4" w:rsidP="001D36BF">
            <w:r>
              <w:t>Sjøfartsdirektoratet:</w:t>
            </w:r>
          </w:p>
        </w:tc>
        <w:tc>
          <w:tcPr>
            <w:tcW w:w="1200" w:type="dxa"/>
            <w:gridSpan w:val="3"/>
          </w:tcPr>
          <w:p w14:paraId="2107C129" w14:textId="77777777" w:rsidR="007B3EA4" w:rsidRDefault="007B3EA4" w:rsidP="001D36BF"/>
        </w:tc>
        <w:tc>
          <w:tcPr>
            <w:tcW w:w="236" w:type="dxa"/>
            <w:gridSpan w:val="3"/>
          </w:tcPr>
          <w:p w14:paraId="418A0362" w14:textId="77777777" w:rsidR="007B3EA4" w:rsidRDefault="007B3EA4" w:rsidP="001D36BF"/>
        </w:tc>
        <w:tc>
          <w:tcPr>
            <w:tcW w:w="1280" w:type="dxa"/>
            <w:gridSpan w:val="3"/>
          </w:tcPr>
          <w:p w14:paraId="66B096FF" w14:textId="77777777" w:rsidR="007B3EA4" w:rsidRDefault="007B3EA4" w:rsidP="001D36BF"/>
        </w:tc>
        <w:tc>
          <w:tcPr>
            <w:tcW w:w="236" w:type="dxa"/>
            <w:gridSpan w:val="2"/>
          </w:tcPr>
          <w:p w14:paraId="1F9DB105" w14:textId="77777777" w:rsidR="007B3EA4" w:rsidRDefault="007B3EA4" w:rsidP="001D36BF"/>
        </w:tc>
        <w:tc>
          <w:tcPr>
            <w:tcW w:w="1300" w:type="dxa"/>
            <w:gridSpan w:val="2"/>
          </w:tcPr>
          <w:p w14:paraId="7F9CD45F" w14:textId="77777777" w:rsidR="007B3EA4" w:rsidRDefault="007B3EA4" w:rsidP="001D36BF"/>
        </w:tc>
      </w:tr>
      <w:tr w:rsidR="007B3EA4" w14:paraId="4B7BA30F" w14:textId="77777777" w:rsidTr="00D57A62">
        <w:trPr>
          <w:gridAfter w:val="2"/>
          <w:wAfter w:w="41" w:type="dxa"/>
          <w:trHeight w:val="500"/>
        </w:trPr>
        <w:tc>
          <w:tcPr>
            <w:tcW w:w="988" w:type="dxa"/>
          </w:tcPr>
          <w:p w14:paraId="228AC19C" w14:textId="77777777" w:rsidR="007B3EA4" w:rsidRDefault="007B3EA4" w:rsidP="001D36BF"/>
        </w:tc>
        <w:tc>
          <w:tcPr>
            <w:tcW w:w="567" w:type="dxa"/>
          </w:tcPr>
          <w:p w14:paraId="40324B26" w14:textId="77777777" w:rsidR="007B3EA4" w:rsidRDefault="007B3EA4" w:rsidP="001D36BF">
            <w:r>
              <w:t>1</w:t>
            </w:r>
          </w:p>
        </w:tc>
        <w:tc>
          <w:tcPr>
            <w:tcW w:w="260" w:type="dxa"/>
          </w:tcPr>
          <w:p w14:paraId="6479C399" w14:textId="77777777" w:rsidR="007B3EA4" w:rsidRDefault="007B3EA4" w:rsidP="001D36BF"/>
        </w:tc>
        <w:tc>
          <w:tcPr>
            <w:tcW w:w="4360" w:type="dxa"/>
          </w:tcPr>
          <w:p w14:paraId="2E51B9C5" w14:textId="77777777" w:rsidR="007B3EA4" w:rsidRDefault="007B3EA4" w:rsidP="001D36BF">
            <w:r>
              <w:t xml:space="preserve">Gebyrer for skip og flyttbare innretninger i NOR </w:t>
            </w:r>
          </w:p>
        </w:tc>
        <w:tc>
          <w:tcPr>
            <w:tcW w:w="1200" w:type="dxa"/>
            <w:gridSpan w:val="3"/>
          </w:tcPr>
          <w:p w14:paraId="105097B5" w14:textId="77777777" w:rsidR="007B3EA4" w:rsidRDefault="007B3EA4" w:rsidP="001D36BF"/>
        </w:tc>
        <w:tc>
          <w:tcPr>
            <w:tcW w:w="236" w:type="dxa"/>
            <w:gridSpan w:val="3"/>
          </w:tcPr>
          <w:p w14:paraId="7ED8A5C2" w14:textId="77777777" w:rsidR="007B3EA4" w:rsidRDefault="007B3EA4" w:rsidP="001D36BF"/>
        </w:tc>
        <w:tc>
          <w:tcPr>
            <w:tcW w:w="1280" w:type="dxa"/>
            <w:gridSpan w:val="3"/>
          </w:tcPr>
          <w:p w14:paraId="585C0DB8" w14:textId="77777777" w:rsidR="007B3EA4" w:rsidRDefault="007B3EA4" w:rsidP="001D36BF">
            <w:r>
              <w:t>227 685 000</w:t>
            </w:r>
          </w:p>
        </w:tc>
        <w:tc>
          <w:tcPr>
            <w:tcW w:w="236" w:type="dxa"/>
            <w:gridSpan w:val="2"/>
          </w:tcPr>
          <w:p w14:paraId="5E872AA0" w14:textId="77777777" w:rsidR="007B3EA4" w:rsidRDefault="007B3EA4" w:rsidP="001D36BF"/>
        </w:tc>
        <w:tc>
          <w:tcPr>
            <w:tcW w:w="1300" w:type="dxa"/>
            <w:gridSpan w:val="2"/>
          </w:tcPr>
          <w:p w14:paraId="027B33B7" w14:textId="77777777" w:rsidR="007B3EA4" w:rsidRDefault="007B3EA4" w:rsidP="001D36BF"/>
        </w:tc>
      </w:tr>
      <w:tr w:rsidR="007B3EA4" w14:paraId="25901DB4" w14:textId="77777777" w:rsidTr="00D57A62">
        <w:trPr>
          <w:gridAfter w:val="2"/>
          <w:wAfter w:w="41" w:type="dxa"/>
          <w:trHeight w:val="240"/>
        </w:trPr>
        <w:tc>
          <w:tcPr>
            <w:tcW w:w="988" w:type="dxa"/>
          </w:tcPr>
          <w:p w14:paraId="612B5D67" w14:textId="77777777" w:rsidR="007B3EA4" w:rsidRDefault="007B3EA4" w:rsidP="001D36BF"/>
        </w:tc>
        <w:tc>
          <w:tcPr>
            <w:tcW w:w="567" w:type="dxa"/>
          </w:tcPr>
          <w:p w14:paraId="57AB18ED" w14:textId="77777777" w:rsidR="007B3EA4" w:rsidRDefault="007B3EA4" w:rsidP="001D36BF">
            <w:r>
              <w:t>2</w:t>
            </w:r>
          </w:p>
        </w:tc>
        <w:tc>
          <w:tcPr>
            <w:tcW w:w="260" w:type="dxa"/>
          </w:tcPr>
          <w:p w14:paraId="59E81423" w14:textId="77777777" w:rsidR="007B3EA4" w:rsidRDefault="007B3EA4" w:rsidP="001D36BF"/>
        </w:tc>
        <w:tc>
          <w:tcPr>
            <w:tcW w:w="4360" w:type="dxa"/>
          </w:tcPr>
          <w:p w14:paraId="37596CF7" w14:textId="77777777" w:rsidR="007B3EA4" w:rsidRDefault="007B3EA4" w:rsidP="001D36BF">
            <w:r>
              <w:t xml:space="preserve">Maritime personellsertifikater </w:t>
            </w:r>
          </w:p>
        </w:tc>
        <w:tc>
          <w:tcPr>
            <w:tcW w:w="1200" w:type="dxa"/>
            <w:gridSpan w:val="3"/>
          </w:tcPr>
          <w:p w14:paraId="7CB608EF" w14:textId="77777777" w:rsidR="007B3EA4" w:rsidRDefault="007B3EA4" w:rsidP="001D36BF"/>
        </w:tc>
        <w:tc>
          <w:tcPr>
            <w:tcW w:w="236" w:type="dxa"/>
            <w:gridSpan w:val="3"/>
          </w:tcPr>
          <w:p w14:paraId="6E81A46B" w14:textId="77777777" w:rsidR="007B3EA4" w:rsidRDefault="007B3EA4" w:rsidP="001D36BF"/>
        </w:tc>
        <w:tc>
          <w:tcPr>
            <w:tcW w:w="1280" w:type="dxa"/>
            <w:gridSpan w:val="3"/>
          </w:tcPr>
          <w:p w14:paraId="7E8D96C7" w14:textId="77777777" w:rsidR="007B3EA4" w:rsidRDefault="007B3EA4" w:rsidP="001D36BF">
            <w:r>
              <w:t>19 645 000</w:t>
            </w:r>
          </w:p>
        </w:tc>
        <w:tc>
          <w:tcPr>
            <w:tcW w:w="236" w:type="dxa"/>
            <w:gridSpan w:val="2"/>
          </w:tcPr>
          <w:p w14:paraId="18DE3E84" w14:textId="77777777" w:rsidR="007B3EA4" w:rsidRDefault="007B3EA4" w:rsidP="001D36BF"/>
        </w:tc>
        <w:tc>
          <w:tcPr>
            <w:tcW w:w="1300" w:type="dxa"/>
            <w:gridSpan w:val="2"/>
          </w:tcPr>
          <w:p w14:paraId="211108ED" w14:textId="77777777" w:rsidR="007B3EA4" w:rsidRDefault="007B3EA4" w:rsidP="001D36BF"/>
        </w:tc>
      </w:tr>
      <w:tr w:rsidR="007B3EA4" w14:paraId="01437FDF" w14:textId="77777777" w:rsidTr="00D57A62">
        <w:trPr>
          <w:gridAfter w:val="2"/>
          <w:wAfter w:w="41" w:type="dxa"/>
          <w:trHeight w:val="240"/>
        </w:trPr>
        <w:tc>
          <w:tcPr>
            <w:tcW w:w="988" w:type="dxa"/>
          </w:tcPr>
          <w:p w14:paraId="24D03F4F" w14:textId="77777777" w:rsidR="007B3EA4" w:rsidRDefault="007B3EA4" w:rsidP="001D36BF"/>
        </w:tc>
        <w:tc>
          <w:tcPr>
            <w:tcW w:w="567" w:type="dxa"/>
          </w:tcPr>
          <w:p w14:paraId="64198706" w14:textId="77777777" w:rsidR="007B3EA4" w:rsidRDefault="007B3EA4" w:rsidP="001D36BF">
            <w:r>
              <w:t>3</w:t>
            </w:r>
          </w:p>
        </w:tc>
        <w:tc>
          <w:tcPr>
            <w:tcW w:w="260" w:type="dxa"/>
          </w:tcPr>
          <w:p w14:paraId="425DDC67" w14:textId="77777777" w:rsidR="007B3EA4" w:rsidRDefault="007B3EA4" w:rsidP="001D36BF"/>
        </w:tc>
        <w:tc>
          <w:tcPr>
            <w:tcW w:w="4360" w:type="dxa"/>
          </w:tcPr>
          <w:p w14:paraId="25DD327D" w14:textId="77777777" w:rsidR="007B3EA4" w:rsidRDefault="007B3EA4" w:rsidP="001D36BF">
            <w:r>
              <w:t xml:space="preserve">Diverse inntekter </w:t>
            </w:r>
          </w:p>
        </w:tc>
        <w:tc>
          <w:tcPr>
            <w:tcW w:w="1200" w:type="dxa"/>
            <w:gridSpan w:val="3"/>
          </w:tcPr>
          <w:p w14:paraId="31E69B6F" w14:textId="77777777" w:rsidR="007B3EA4" w:rsidRDefault="007B3EA4" w:rsidP="001D36BF"/>
        </w:tc>
        <w:tc>
          <w:tcPr>
            <w:tcW w:w="236" w:type="dxa"/>
            <w:gridSpan w:val="3"/>
          </w:tcPr>
          <w:p w14:paraId="76E5C9BD" w14:textId="77777777" w:rsidR="007B3EA4" w:rsidRDefault="007B3EA4" w:rsidP="001D36BF"/>
        </w:tc>
        <w:tc>
          <w:tcPr>
            <w:tcW w:w="1280" w:type="dxa"/>
            <w:gridSpan w:val="3"/>
          </w:tcPr>
          <w:p w14:paraId="68793E62" w14:textId="77777777" w:rsidR="007B3EA4" w:rsidRDefault="007B3EA4" w:rsidP="001D36BF">
            <w:r>
              <w:t>450 000</w:t>
            </w:r>
          </w:p>
        </w:tc>
        <w:tc>
          <w:tcPr>
            <w:tcW w:w="236" w:type="dxa"/>
            <w:gridSpan w:val="2"/>
          </w:tcPr>
          <w:p w14:paraId="0E5B3702" w14:textId="77777777" w:rsidR="007B3EA4" w:rsidRDefault="007B3EA4" w:rsidP="001D36BF"/>
        </w:tc>
        <w:tc>
          <w:tcPr>
            <w:tcW w:w="1300" w:type="dxa"/>
            <w:gridSpan w:val="2"/>
          </w:tcPr>
          <w:p w14:paraId="5C59EF70" w14:textId="77777777" w:rsidR="007B3EA4" w:rsidRDefault="007B3EA4" w:rsidP="001D36BF"/>
        </w:tc>
      </w:tr>
      <w:tr w:rsidR="007B3EA4" w14:paraId="5FB0460B" w14:textId="77777777" w:rsidTr="00D57A62">
        <w:trPr>
          <w:gridAfter w:val="2"/>
          <w:wAfter w:w="41" w:type="dxa"/>
          <w:trHeight w:val="240"/>
        </w:trPr>
        <w:tc>
          <w:tcPr>
            <w:tcW w:w="988" w:type="dxa"/>
          </w:tcPr>
          <w:p w14:paraId="158D3BDF" w14:textId="77777777" w:rsidR="007B3EA4" w:rsidRDefault="007B3EA4" w:rsidP="001D36BF"/>
        </w:tc>
        <w:tc>
          <w:tcPr>
            <w:tcW w:w="567" w:type="dxa"/>
          </w:tcPr>
          <w:p w14:paraId="663E93C8" w14:textId="77777777" w:rsidR="007B3EA4" w:rsidRDefault="007B3EA4" w:rsidP="001D36BF">
            <w:r>
              <w:t>4</w:t>
            </w:r>
          </w:p>
        </w:tc>
        <w:tc>
          <w:tcPr>
            <w:tcW w:w="260" w:type="dxa"/>
          </w:tcPr>
          <w:p w14:paraId="09B846B9" w14:textId="77777777" w:rsidR="007B3EA4" w:rsidRDefault="007B3EA4" w:rsidP="001D36BF"/>
        </w:tc>
        <w:tc>
          <w:tcPr>
            <w:tcW w:w="4360" w:type="dxa"/>
          </w:tcPr>
          <w:p w14:paraId="7D7DE7F1" w14:textId="77777777" w:rsidR="007B3EA4" w:rsidRDefault="007B3EA4" w:rsidP="001D36BF">
            <w:r>
              <w:t xml:space="preserve">Gebyrer for skip i NIS </w:t>
            </w:r>
          </w:p>
        </w:tc>
        <w:tc>
          <w:tcPr>
            <w:tcW w:w="1200" w:type="dxa"/>
            <w:gridSpan w:val="3"/>
          </w:tcPr>
          <w:p w14:paraId="6238065B" w14:textId="77777777" w:rsidR="007B3EA4" w:rsidRDefault="007B3EA4" w:rsidP="001D36BF"/>
        </w:tc>
        <w:tc>
          <w:tcPr>
            <w:tcW w:w="236" w:type="dxa"/>
            <w:gridSpan w:val="3"/>
          </w:tcPr>
          <w:p w14:paraId="1A58AA00" w14:textId="77777777" w:rsidR="007B3EA4" w:rsidRDefault="007B3EA4" w:rsidP="001D36BF"/>
        </w:tc>
        <w:tc>
          <w:tcPr>
            <w:tcW w:w="1280" w:type="dxa"/>
            <w:gridSpan w:val="3"/>
          </w:tcPr>
          <w:p w14:paraId="567E8CC7" w14:textId="77777777" w:rsidR="007B3EA4" w:rsidRDefault="007B3EA4" w:rsidP="001D36BF">
            <w:r>
              <w:t>57 095 000</w:t>
            </w:r>
          </w:p>
        </w:tc>
        <w:tc>
          <w:tcPr>
            <w:tcW w:w="236" w:type="dxa"/>
            <w:gridSpan w:val="2"/>
          </w:tcPr>
          <w:p w14:paraId="4FEB92C5" w14:textId="77777777" w:rsidR="007B3EA4" w:rsidRDefault="007B3EA4" w:rsidP="001D36BF"/>
        </w:tc>
        <w:tc>
          <w:tcPr>
            <w:tcW w:w="1300" w:type="dxa"/>
            <w:gridSpan w:val="2"/>
          </w:tcPr>
          <w:p w14:paraId="1B6A7FA9" w14:textId="77777777" w:rsidR="007B3EA4" w:rsidRDefault="007B3EA4" w:rsidP="001D36BF"/>
        </w:tc>
      </w:tr>
      <w:tr w:rsidR="007B3EA4" w14:paraId="39BA6D4C" w14:textId="77777777" w:rsidTr="00D57A62">
        <w:trPr>
          <w:gridAfter w:val="2"/>
          <w:wAfter w:w="41" w:type="dxa"/>
          <w:trHeight w:val="240"/>
        </w:trPr>
        <w:tc>
          <w:tcPr>
            <w:tcW w:w="988" w:type="dxa"/>
          </w:tcPr>
          <w:p w14:paraId="087BF110" w14:textId="77777777" w:rsidR="007B3EA4" w:rsidRDefault="007B3EA4" w:rsidP="001D36BF"/>
        </w:tc>
        <w:tc>
          <w:tcPr>
            <w:tcW w:w="567" w:type="dxa"/>
          </w:tcPr>
          <w:p w14:paraId="15DB96DB" w14:textId="77777777" w:rsidR="007B3EA4" w:rsidRDefault="007B3EA4" w:rsidP="001D36BF">
            <w:r>
              <w:t>86</w:t>
            </w:r>
          </w:p>
        </w:tc>
        <w:tc>
          <w:tcPr>
            <w:tcW w:w="260" w:type="dxa"/>
          </w:tcPr>
          <w:p w14:paraId="24371133" w14:textId="77777777" w:rsidR="007B3EA4" w:rsidRDefault="007B3EA4" w:rsidP="001D36BF"/>
        </w:tc>
        <w:tc>
          <w:tcPr>
            <w:tcW w:w="4360" w:type="dxa"/>
          </w:tcPr>
          <w:p w14:paraId="6F9B897F" w14:textId="77777777" w:rsidR="007B3EA4" w:rsidRDefault="007B3EA4" w:rsidP="001D36BF">
            <w:r>
              <w:t xml:space="preserve">Overtredelsesgebyr og tvangsmulkt </w:t>
            </w:r>
          </w:p>
        </w:tc>
        <w:tc>
          <w:tcPr>
            <w:tcW w:w="1200" w:type="dxa"/>
            <w:gridSpan w:val="3"/>
          </w:tcPr>
          <w:p w14:paraId="3CF6C147" w14:textId="77777777" w:rsidR="007B3EA4" w:rsidRDefault="007B3EA4" w:rsidP="001D36BF"/>
        </w:tc>
        <w:tc>
          <w:tcPr>
            <w:tcW w:w="236" w:type="dxa"/>
            <w:gridSpan w:val="3"/>
          </w:tcPr>
          <w:p w14:paraId="6161893F" w14:textId="77777777" w:rsidR="007B3EA4" w:rsidRDefault="007B3EA4" w:rsidP="001D36BF"/>
        </w:tc>
        <w:tc>
          <w:tcPr>
            <w:tcW w:w="1280" w:type="dxa"/>
            <w:gridSpan w:val="3"/>
          </w:tcPr>
          <w:p w14:paraId="75DB2886" w14:textId="77777777" w:rsidR="007B3EA4" w:rsidRDefault="007B3EA4" w:rsidP="001D36BF">
            <w:r>
              <w:t>4 800 000</w:t>
            </w:r>
          </w:p>
        </w:tc>
        <w:tc>
          <w:tcPr>
            <w:tcW w:w="236" w:type="dxa"/>
            <w:gridSpan w:val="2"/>
          </w:tcPr>
          <w:p w14:paraId="73AE996F" w14:textId="77777777" w:rsidR="007B3EA4" w:rsidRDefault="007B3EA4" w:rsidP="001D36BF"/>
        </w:tc>
        <w:tc>
          <w:tcPr>
            <w:tcW w:w="1300" w:type="dxa"/>
            <w:gridSpan w:val="2"/>
          </w:tcPr>
          <w:p w14:paraId="0C4121CD" w14:textId="77777777" w:rsidR="007B3EA4" w:rsidRDefault="007B3EA4" w:rsidP="001D36BF">
            <w:r>
              <w:t>309 675 000</w:t>
            </w:r>
          </w:p>
        </w:tc>
      </w:tr>
      <w:tr w:rsidR="007B3EA4" w14:paraId="62A140F0" w14:textId="77777777" w:rsidTr="00D57A62">
        <w:trPr>
          <w:gridAfter w:val="2"/>
          <w:wAfter w:w="41" w:type="dxa"/>
          <w:trHeight w:val="240"/>
        </w:trPr>
        <w:tc>
          <w:tcPr>
            <w:tcW w:w="988" w:type="dxa"/>
          </w:tcPr>
          <w:p w14:paraId="3FFFBC73" w14:textId="77777777" w:rsidR="007B3EA4" w:rsidRDefault="007B3EA4" w:rsidP="001D36BF">
            <w:r>
              <w:t>3911</w:t>
            </w:r>
          </w:p>
        </w:tc>
        <w:tc>
          <w:tcPr>
            <w:tcW w:w="567" w:type="dxa"/>
          </w:tcPr>
          <w:p w14:paraId="50ED5853" w14:textId="77777777" w:rsidR="007B3EA4" w:rsidRDefault="007B3EA4" w:rsidP="001D36BF"/>
        </w:tc>
        <w:tc>
          <w:tcPr>
            <w:tcW w:w="260" w:type="dxa"/>
          </w:tcPr>
          <w:p w14:paraId="3C624C1B" w14:textId="77777777" w:rsidR="007B3EA4" w:rsidRDefault="007B3EA4" w:rsidP="001D36BF"/>
        </w:tc>
        <w:tc>
          <w:tcPr>
            <w:tcW w:w="4360" w:type="dxa"/>
          </w:tcPr>
          <w:p w14:paraId="220E8D7D" w14:textId="77777777" w:rsidR="007B3EA4" w:rsidRDefault="007B3EA4" w:rsidP="001D36BF">
            <w:r>
              <w:t>Konkurransetilsynet:</w:t>
            </w:r>
          </w:p>
        </w:tc>
        <w:tc>
          <w:tcPr>
            <w:tcW w:w="1200" w:type="dxa"/>
            <w:gridSpan w:val="3"/>
          </w:tcPr>
          <w:p w14:paraId="2356BA8C" w14:textId="77777777" w:rsidR="007B3EA4" w:rsidRDefault="007B3EA4" w:rsidP="001D36BF"/>
        </w:tc>
        <w:tc>
          <w:tcPr>
            <w:tcW w:w="236" w:type="dxa"/>
            <w:gridSpan w:val="3"/>
          </w:tcPr>
          <w:p w14:paraId="513F40EF" w14:textId="77777777" w:rsidR="007B3EA4" w:rsidRDefault="007B3EA4" w:rsidP="001D36BF"/>
        </w:tc>
        <w:tc>
          <w:tcPr>
            <w:tcW w:w="1280" w:type="dxa"/>
            <w:gridSpan w:val="3"/>
          </w:tcPr>
          <w:p w14:paraId="02AAF3E2" w14:textId="77777777" w:rsidR="007B3EA4" w:rsidRDefault="007B3EA4" w:rsidP="001D36BF"/>
        </w:tc>
        <w:tc>
          <w:tcPr>
            <w:tcW w:w="236" w:type="dxa"/>
            <w:gridSpan w:val="2"/>
          </w:tcPr>
          <w:p w14:paraId="735ADD85" w14:textId="77777777" w:rsidR="007B3EA4" w:rsidRDefault="007B3EA4" w:rsidP="001D36BF"/>
        </w:tc>
        <w:tc>
          <w:tcPr>
            <w:tcW w:w="1300" w:type="dxa"/>
            <w:gridSpan w:val="2"/>
          </w:tcPr>
          <w:p w14:paraId="7FF12EE7" w14:textId="77777777" w:rsidR="007B3EA4" w:rsidRDefault="007B3EA4" w:rsidP="001D36BF"/>
        </w:tc>
      </w:tr>
      <w:tr w:rsidR="007B3EA4" w14:paraId="57349764" w14:textId="77777777" w:rsidTr="00D57A62">
        <w:trPr>
          <w:gridAfter w:val="2"/>
          <w:wAfter w:w="41" w:type="dxa"/>
          <w:trHeight w:val="240"/>
        </w:trPr>
        <w:tc>
          <w:tcPr>
            <w:tcW w:w="988" w:type="dxa"/>
          </w:tcPr>
          <w:p w14:paraId="5F451C1D" w14:textId="77777777" w:rsidR="007B3EA4" w:rsidRDefault="007B3EA4" w:rsidP="001D36BF"/>
        </w:tc>
        <w:tc>
          <w:tcPr>
            <w:tcW w:w="567" w:type="dxa"/>
          </w:tcPr>
          <w:p w14:paraId="79547812" w14:textId="77777777" w:rsidR="007B3EA4" w:rsidRDefault="007B3EA4" w:rsidP="001D36BF">
            <w:r>
              <w:t>3</w:t>
            </w:r>
          </w:p>
        </w:tc>
        <w:tc>
          <w:tcPr>
            <w:tcW w:w="260" w:type="dxa"/>
          </w:tcPr>
          <w:p w14:paraId="388F4E30" w14:textId="77777777" w:rsidR="007B3EA4" w:rsidRDefault="007B3EA4" w:rsidP="001D36BF"/>
        </w:tc>
        <w:tc>
          <w:tcPr>
            <w:tcW w:w="4360" w:type="dxa"/>
          </w:tcPr>
          <w:p w14:paraId="6CB766D2" w14:textId="77777777" w:rsidR="007B3EA4" w:rsidRDefault="007B3EA4" w:rsidP="001D36BF">
            <w:r>
              <w:t xml:space="preserve">Refusjoner og andre inntekter </w:t>
            </w:r>
          </w:p>
        </w:tc>
        <w:tc>
          <w:tcPr>
            <w:tcW w:w="1200" w:type="dxa"/>
            <w:gridSpan w:val="3"/>
          </w:tcPr>
          <w:p w14:paraId="52F068E5" w14:textId="77777777" w:rsidR="007B3EA4" w:rsidRDefault="007B3EA4" w:rsidP="001D36BF"/>
        </w:tc>
        <w:tc>
          <w:tcPr>
            <w:tcW w:w="236" w:type="dxa"/>
            <w:gridSpan w:val="3"/>
          </w:tcPr>
          <w:p w14:paraId="6BF4F487" w14:textId="77777777" w:rsidR="007B3EA4" w:rsidRDefault="007B3EA4" w:rsidP="001D36BF"/>
        </w:tc>
        <w:tc>
          <w:tcPr>
            <w:tcW w:w="1280" w:type="dxa"/>
            <w:gridSpan w:val="3"/>
          </w:tcPr>
          <w:p w14:paraId="2F55C8FE" w14:textId="77777777" w:rsidR="007B3EA4" w:rsidRDefault="007B3EA4" w:rsidP="001D36BF">
            <w:r>
              <w:t>200 000</w:t>
            </w:r>
          </w:p>
        </w:tc>
        <w:tc>
          <w:tcPr>
            <w:tcW w:w="236" w:type="dxa"/>
            <w:gridSpan w:val="2"/>
          </w:tcPr>
          <w:p w14:paraId="090C8C1F" w14:textId="77777777" w:rsidR="007B3EA4" w:rsidRDefault="007B3EA4" w:rsidP="001D36BF"/>
        </w:tc>
        <w:tc>
          <w:tcPr>
            <w:tcW w:w="1300" w:type="dxa"/>
            <w:gridSpan w:val="2"/>
          </w:tcPr>
          <w:p w14:paraId="41683E8E" w14:textId="77777777" w:rsidR="007B3EA4" w:rsidRDefault="007B3EA4" w:rsidP="001D36BF"/>
        </w:tc>
      </w:tr>
      <w:tr w:rsidR="007B3EA4" w14:paraId="0780DA04" w14:textId="77777777" w:rsidTr="00D57A62">
        <w:trPr>
          <w:gridAfter w:val="2"/>
          <w:wAfter w:w="41" w:type="dxa"/>
          <w:trHeight w:val="240"/>
        </w:trPr>
        <w:tc>
          <w:tcPr>
            <w:tcW w:w="988" w:type="dxa"/>
          </w:tcPr>
          <w:p w14:paraId="17A0ADF3" w14:textId="77777777" w:rsidR="007B3EA4" w:rsidRDefault="007B3EA4" w:rsidP="001D36BF"/>
        </w:tc>
        <w:tc>
          <w:tcPr>
            <w:tcW w:w="567" w:type="dxa"/>
          </w:tcPr>
          <w:p w14:paraId="0A3DF5DC" w14:textId="77777777" w:rsidR="007B3EA4" w:rsidRDefault="007B3EA4" w:rsidP="001D36BF">
            <w:r>
              <w:t>86</w:t>
            </w:r>
          </w:p>
        </w:tc>
        <w:tc>
          <w:tcPr>
            <w:tcW w:w="260" w:type="dxa"/>
          </w:tcPr>
          <w:p w14:paraId="060D9D57" w14:textId="77777777" w:rsidR="007B3EA4" w:rsidRDefault="007B3EA4" w:rsidP="001D36BF"/>
        </w:tc>
        <w:tc>
          <w:tcPr>
            <w:tcW w:w="4360" w:type="dxa"/>
          </w:tcPr>
          <w:p w14:paraId="5359D0B8" w14:textId="77777777" w:rsidR="007B3EA4" w:rsidRDefault="007B3EA4" w:rsidP="001D36BF">
            <w:proofErr w:type="spellStart"/>
            <w:r>
              <w:t>Lovbruddsgebyr</w:t>
            </w:r>
            <w:proofErr w:type="spellEnd"/>
            <w:r>
              <w:t xml:space="preserve"> </w:t>
            </w:r>
          </w:p>
        </w:tc>
        <w:tc>
          <w:tcPr>
            <w:tcW w:w="1200" w:type="dxa"/>
            <w:gridSpan w:val="3"/>
          </w:tcPr>
          <w:p w14:paraId="37A912F0" w14:textId="77777777" w:rsidR="007B3EA4" w:rsidRDefault="007B3EA4" w:rsidP="001D36BF"/>
        </w:tc>
        <w:tc>
          <w:tcPr>
            <w:tcW w:w="236" w:type="dxa"/>
            <w:gridSpan w:val="3"/>
          </w:tcPr>
          <w:p w14:paraId="6C4850D5" w14:textId="77777777" w:rsidR="007B3EA4" w:rsidRDefault="007B3EA4" w:rsidP="001D36BF"/>
        </w:tc>
        <w:tc>
          <w:tcPr>
            <w:tcW w:w="1280" w:type="dxa"/>
            <w:gridSpan w:val="3"/>
          </w:tcPr>
          <w:p w14:paraId="2D51FECE" w14:textId="77777777" w:rsidR="007B3EA4" w:rsidRDefault="007B3EA4" w:rsidP="001D36BF">
            <w:r>
              <w:t>100 000</w:t>
            </w:r>
          </w:p>
        </w:tc>
        <w:tc>
          <w:tcPr>
            <w:tcW w:w="236" w:type="dxa"/>
            <w:gridSpan w:val="2"/>
          </w:tcPr>
          <w:p w14:paraId="3DA8EF64" w14:textId="77777777" w:rsidR="007B3EA4" w:rsidRDefault="007B3EA4" w:rsidP="001D36BF"/>
        </w:tc>
        <w:tc>
          <w:tcPr>
            <w:tcW w:w="1300" w:type="dxa"/>
            <w:gridSpan w:val="2"/>
          </w:tcPr>
          <w:p w14:paraId="14F49EE8" w14:textId="77777777" w:rsidR="007B3EA4" w:rsidRDefault="007B3EA4" w:rsidP="001D36BF">
            <w:r>
              <w:t>300 000</w:t>
            </w:r>
          </w:p>
        </w:tc>
      </w:tr>
      <w:tr w:rsidR="007B3EA4" w14:paraId="3F35B019" w14:textId="77777777" w:rsidTr="00D57A62">
        <w:trPr>
          <w:gridAfter w:val="2"/>
          <w:wAfter w:w="41" w:type="dxa"/>
          <w:trHeight w:val="240"/>
        </w:trPr>
        <w:tc>
          <w:tcPr>
            <w:tcW w:w="988" w:type="dxa"/>
          </w:tcPr>
          <w:p w14:paraId="7538739D" w14:textId="77777777" w:rsidR="007B3EA4" w:rsidRDefault="007B3EA4" w:rsidP="001D36BF">
            <w:r>
              <w:t>3912</w:t>
            </w:r>
          </w:p>
        </w:tc>
        <w:tc>
          <w:tcPr>
            <w:tcW w:w="567" w:type="dxa"/>
          </w:tcPr>
          <w:p w14:paraId="11B835AA" w14:textId="77777777" w:rsidR="007B3EA4" w:rsidRDefault="007B3EA4" w:rsidP="001D36BF"/>
        </w:tc>
        <w:tc>
          <w:tcPr>
            <w:tcW w:w="260" w:type="dxa"/>
          </w:tcPr>
          <w:p w14:paraId="62EF7653" w14:textId="77777777" w:rsidR="007B3EA4" w:rsidRDefault="007B3EA4" w:rsidP="001D36BF"/>
        </w:tc>
        <w:tc>
          <w:tcPr>
            <w:tcW w:w="4360" w:type="dxa"/>
          </w:tcPr>
          <w:p w14:paraId="179B3781" w14:textId="77777777" w:rsidR="007B3EA4" w:rsidRDefault="007B3EA4" w:rsidP="001D36BF">
            <w:r>
              <w:t>Klagenemndssekretariatet:</w:t>
            </w:r>
          </w:p>
        </w:tc>
        <w:tc>
          <w:tcPr>
            <w:tcW w:w="1200" w:type="dxa"/>
            <w:gridSpan w:val="3"/>
          </w:tcPr>
          <w:p w14:paraId="38AD122D" w14:textId="77777777" w:rsidR="007B3EA4" w:rsidRDefault="007B3EA4" w:rsidP="001D36BF"/>
        </w:tc>
        <w:tc>
          <w:tcPr>
            <w:tcW w:w="236" w:type="dxa"/>
            <w:gridSpan w:val="3"/>
          </w:tcPr>
          <w:p w14:paraId="629F18AB" w14:textId="77777777" w:rsidR="007B3EA4" w:rsidRDefault="007B3EA4" w:rsidP="001D36BF"/>
        </w:tc>
        <w:tc>
          <w:tcPr>
            <w:tcW w:w="1280" w:type="dxa"/>
            <w:gridSpan w:val="3"/>
          </w:tcPr>
          <w:p w14:paraId="0C824D8A" w14:textId="77777777" w:rsidR="007B3EA4" w:rsidRDefault="007B3EA4" w:rsidP="001D36BF"/>
        </w:tc>
        <w:tc>
          <w:tcPr>
            <w:tcW w:w="236" w:type="dxa"/>
            <w:gridSpan w:val="2"/>
          </w:tcPr>
          <w:p w14:paraId="7DE54C72" w14:textId="77777777" w:rsidR="007B3EA4" w:rsidRDefault="007B3EA4" w:rsidP="001D36BF"/>
        </w:tc>
        <w:tc>
          <w:tcPr>
            <w:tcW w:w="1300" w:type="dxa"/>
            <w:gridSpan w:val="2"/>
          </w:tcPr>
          <w:p w14:paraId="60B29CC9" w14:textId="77777777" w:rsidR="007B3EA4" w:rsidRDefault="007B3EA4" w:rsidP="001D36BF"/>
        </w:tc>
      </w:tr>
      <w:tr w:rsidR="007B3EA4" w14:paraId="4A00644D" w14:textId="77777777" w:rsidTr="00D57A62">
        <w:trPr>
          <w:gridAfter w:val="2"/>
          <w:wAfter w:w="41" w:type="dxa"/>
          <w:trHeight w:val="240"/>
        </w:trPr>
        <w:tc>
          <w:tcPr>
            <w:tcW w:w="988" w:type="dxa"/>
          </w:tcPr>
          <w:p w14:paraId="09B18A33" w14:textId="77777777" w:rsidR="007B3EA4" w:rsidRDefault="007B3EA4" w:rsidP="001D36BF"/>
        </w:tc>
        <w:tc>
          <w:tcPr>
            <w:tcW w:w="567" w:type="dxa"/>
          </w:tcPr>
          <w:p w14:paraId="7B0F7534" w14:textId="77777777" w:rsidR="007B3EA4" w:rsidRDefault="007B3EA4" w:rsidP="001D36BF">
            <w:r>
              <w:t>1</w:t>
            </w:r>
          </w:p>
        </w:tc>
        <w:tc>
          <w:tcPr>
            <w:tcW w:w="260" w:type="dxa"/>
          </w:tcPr>
          <w:p w14:paraId="1B105251" w14:textId="77777777" w:rsidR="007B3EA4" w:rsidRDefault="007B3EA4" w:rsidP="001D36BF"/>
        </w:tc>
        <w:tc>
          <w:tcPr>
            <w:tcW w:w="4360" w:type="dxa"/>
          </w:tcPr>
          <w:p w14:paraId="5C329BCE" w14:textId="77777777" w:rsidR="007B3EA4" w:rsidRDefault="007B3EA4" w:rsidP="001D36BF">
            <w:r>
              <w:t xml:space="preserve">Klagegebyr </w:t>
            </w:r>
          </w:p>
        </w:tc>
        <w:tc>
          <w:tcPr>
            <w:tcW w:w="1200" w:type="dxa"/>
            <w:gridSpan w:val="3"/>
          </w:tcPr>
          <w:p w14:paraId="1C901863" w14:textId="77777777" w:rsidR="007B3EA4" w:rsidRDefault="007B3EA4" w:rsidP="001D36BF"/>
        </w:tc>
        <w:tc>
          <w:tcPr>
            <w:tcW w:w="236" w:type="dxa"/>
            <w:gridSpan w:val="3"/>
          </w:tcPr>
          <w:p w14:paraId="5F044CAE" w14:textId="77777777" w:rsidR="007B3EA4" w:rsidRDefault="007B3EA4" w:rsidP="001D36BF"/>
        </w:tc>
        <w:tc>
          <w:tcPr>
            <w:tcW w:w="1280" w:type="dxa"/>
            <w:gridSpan w:val="3"/>
          </w:tcPr>
          <w:p w14:paraId="42FE8A53" w14:textId="77777777" w:rsidR="007B3EA4" w:rsidRDefault="007B3EA4" w:rsidP="001D36BF">
            <w:r>
              <w:t>900 000</w:t>
            </w:r>
          </w:p>
        </w:tc>
        <w:tc>
          <w:tcPr>
            <w:tcW w:w="236" w:type="dxa"/>
            <w:gridSpan w:val="2"/>
          </w:tcPr>
          <w:p w14:paraId="3A0D6732" w14:textId="77777777" w:rsidR="007B3EA4" w:rsidRDefault="007B3EA4" w:rsidP="001D36BF"/>
        </w:tc>
        <w:tc>
          <w:tcPr>
            <w:tcW w:w="1300" w:type="dxa"/>
            <w:gridSpan w:val="2"/>
          </w:tcPr>
          <w:p w14:paraId="2F3CC939" w14:textId="77777777" w:rsidR="007B3EA4" w:rsidRDefault="007B3EA4" w:rsidP="001D36BF"/>
        </w:tc>
      </w:tr>
      <w:tr w:rsidR="007B3EA4" w14:paraId="7EA0F69B" w14:textId="77777777" w:rsidTr="00D57A62">
        <w:trPr>
          <w:gridAfter w:val="2"/>
          <w:wAfter w:w="41" w:type="dxa"/>
          <w:trHeight w:val="240"/>
        </w:trPr>
        <w:tc>
          <w:tcPr>
            <w:tcW w:w="988" w:type="dxa"/>
          </w:tcPr>
          <w:p w14:paraId="0C14BA96" w14:textId="77777777" w:rsidR="007B3EA4" w:rsidRDefault="007B3EA4" w:rsidP="001D36BF"/>
        </w:tc>
        <w:tc>
          <w:tcPr>
            <w:tcW w:w="567" w:type="dxa"/>
          </w:tcPr>
          <w:p w14:paraId="1246D374" w14:textId="77777777" w:rsidR="007B3EA4" w:rsidRDefault="007B3EA4" w:rsidP="001D36BF">
            <w:r>
              <w:t>2</w:t>
            </w:r>
          </w:p>
        </w:tc>
        <w:tc>
          <w:tcPr>
            <w:tcW w:w="260" w:type="dxa"/>
          </w:tcPr>
          <w:p w14:paraId="422ABD24" w14:textId="77777777" w:rsidR="007B3EA4" w:rsidRDefault="007B3EA4" w:rsidP="001D36BF"/>
        </w:tc>
        <w:tc>
          <w:tcPr>
            <w:tcW w:w="4360" w:type="dxa"/>
          </w:tcPr>
          <w:p w14:paraId="7CA6EA29" w14:textId="77777777" w:rsidR="007B3EA4" w:rsidRDefault="007B3EA4" w:rsidP="001D36BF">
            <w:r>
              <w:t xml:space="preserve">Refusjoner og andre inntekter </w:t>
            </w:r>
          </w:p>
        </w:tc>
        <w:tc>
          <w:tcPr>
            <w:tcW w:w="1200" w:type="dxa"/>
            <w:gridSpan w:val="3"/>
          </w:tcPr>
          <w:p w14:paraId="2A72302A" w14:textId="77777777" w:rsidR="007B3EA4" w:rsidRDefault="007B3EA4" w:rsidP="001D36BF"/>
        </w:tc>
        <w:tc>
          <w:tcPr>
            <w:tcW w:w="236" w:type="dxa"/>
            <w:gridSpan w:val="3"/>
          </w:tcPr>
          <w:p w14:paraId="79AE8C1A" w14:textId="77777777" w:rsidR="007B3EA4" w:rsidRDefault="007B3EA4" w:rsidP="001D36BF"/>
        </w:tc>
        <w:tc>
          <w:tcPr>
            <w:tcW w:w="1280" w:type="dxa"/>
            <w:gridSpan w:val="3"/>
          </w:tcPr>
          <w:p w14:paraId="3841C146" w14:textId="77777777" w:rsidR="007B3EA4" w:rsidRDefault="007B3EA4" w:rsidP="001D36BF">
            <w:r>
              <w:t>200 000</w:t>
            </w:r>
          </w:p>
        </w:tc>
        <w:tc>
          <w:tcPr>
            <w:tcW w:w="236" w:type="dxa"/>
            <w:gridSpan w:val="2"/>
          </w:tcPr>
          <w:p w14:paraId="4DA06FC6" w14:textId="77777777" w:rsidR="007B3EA4" w:rsidRDefault="007B3EA4" w:rsidP="001D36BF"/>
        </w:tc>
        <w:tc>
          <w:tcPr>
            <w:tcW w:w="1300" w:type="dxa"/>
            <w:gridSpan w:val="2"/>
          </w:tcPr>
          <w:p w14:paraId="1EECD480" w14:textId="77777777" w:rsidR="007B3EA4" w:rsidRDefault="007B3EA4" w:rsidP="001D36BF"/>
        </w:tc>
      </w:tr>
      <w:tr w:rsidR="007B3EA4" w14:paraId="17781945" w14:textId="77777777" w:rsidTr="00D57A62">
        <w:trPr>
          <w:gridAfter w:val="2"/>
          <w:wAfter w:w="41" w:type="dxa"/>
          <w:trHeight w:val="240"/>
        </w:trPr>
        <w:tc>
          <w:tcPr>
            <w:tcW w:w="988" w:type="dxa"/>
          </w:tcPr>
          <w:p w14:paraId="00219CC9" w14:textId="77777777" w:rsidR="007B3EA4" w:rsidRDefault="007B3EA4" w:rsidP="001D36BF"/>
        </w:tc>
        <w:tc>
          <w:tcPr>
            <w:tcW w:w="567" w:type="dxa"/>
          </w:tcPr>
          <w:p w14:paraId="248883E4" w14:textId="77777777" w:rsidR="007B3EA4" w:rsidRDefault="007B3EA4" w:rsidP="001D36BF">
            <w:r>
              <w:t>87</w:t>
            </w:r>
          </w:p>
        </w:tc>
        <w:tc>
          <w:tcPr>
            <w:tcW w:w="260" w:type="dxa"/>
          </w:tcPr>
          <w:p w14:paraId="24389680" w14:textId="77777777" w:rsidR="007B3EA4" w:rsidRDefault="007B3EA4" w:rsidP="001D36BF"/>
        </w:tc>
        <w:tc>
          <w:tcPr>
            <w:tcW w:w="4360" w:type="dxa"/>
          </w:tcPr>
          <w:p w14:paraId="29F2781B" w14:textId="77777777" w:rsidR="007B3EA4" w:rsidRDefault="007B3EA4" w:rsidP="001D36BF">
            <w:r>
              <w:t xml:space="preserve">Overtredelsesgebyr </w:t>
            </w:r>
          </w:p>
        </w:tc>
        <w:tc>
          <w:tcPr>
            <w:tcW w:w="1200" w:type="dxa"/>
            <w:gridSpan w:val="3"/>
          </w:tcPr>
          <w:p w14:paraId="55F661D9" w14:textId="77777777" w:rsidR="007B3EA4" w:rsidRDefault="007B3EA4" w:rsidP="001D36BF"/>
        </w:tc>
        <w:tc>
          <w:tcPr>
            <w:tcW w:w="236" w:type="dxa"/>
            <w:gridSpan w:val="3"/>
          </w:tcPr>
          <w:p w14:paraId="6814AAF4" w14:textId="77777777" w:rsidR="007B3EA4" w:rsidRDefault="007B3EA4" w:rsidP="001D36BF"/>
        </w:tc>
        <w:tc>
          <w:tcPr>
            <w:tcW w:w="1280" w:type="dxa"/>
            <w:gridSpan w:val="3"/>
          </w:tcPr>
          <w:p w14:paraId="7BEF4CC5" w14:textId="77777777" w:rsidR="007B3EA4" w:rsidRDefault="007B3EA4" w:rsidP="001D36BF">
            <w:r>
              <w:t>100 000</w:t>
            </w:r>
          </w:p>
        </w:tc>
        <w:tc>
          <w:tcPr>
            <w:tcW w:w="236" w:type="dxa"/>
            <w:gridSpan w:val="2"/>
          </w:tcPr>
          <w:p w14:paraId="2661249E" w14:textId="77777777" w:rsidR="007B3EA4" w:rsidRDefault="007B3EA4" w:rsidP="001D36BF"/>
        </w:tc>
        <w:tc>
          <w:tcPr>
            <w:tcW w:w="1300" w:type="dxa"/>
            <w:gridSpan w:val="2"/>
          </w:tcPr>
          <w:p w14:paraId="77C68F65" w14:textId="77777777" w:rsidR="007B3EA4" w:rsidRDefault="007B3EA4" w:rsidP="001D36BF">
            <w:r>
              <w:t>1 200 000</w:t>
            </w:r>
          </w:p>
        </w:tc>
      </w:tr>
      <w:tr w:rsidR="007B3EA4" w14:paraId="3E380111" w14:textId="77777777" w:rsidTr="00D57A62">
        <w:trPr>
          <w:gridAfter w:val="2"/>
          <w:wAfter w:w="41" w:type="dxa"/>
          <w:trHeight w:val="240"/>
        </w:trPr>
        <w:tc>
          <w:tcPr>
            <w:tcW w:w="988" w:type="dxa"/>
          </w:tcPr>
          <w:p w14:paraId="756E1E0A" w14:textId="77777777" w:rsidR="007B3EA4" w:rsidRDefault="007B3EA4" w:rsidP="001D36BF">
            <w:r>
              <w:t>3917</w:t>
            </w:r>
          </w:p>
        </w:tc>
        <w:tc>
          <w:tcPr>
            <w:tcW w:w="567" w:type="dxa"/>
          </w:tcPr>
          <w:p w14:paraId="1C836BC2" w14:textId="77777777" w:rsidR="007B3EA4" w:rsidRDefault="007B3EA4" w:rsidP="001D36BF"/>
        </w:tc>
        <w:tc>
          <w:tcPr>
            <w:tcW w:w="260" w:type="dxa"/>
          </w:tcPr>
          <w:p w14:paraId="78C9AA58" w14:textId="77777777" w:rsidR="007B3EA4" w:rsidRDefault="007B3EA4" w:rsidP="001D36BF"/>
        </w:tc>
        <w:tc>
          <w:tcPr>
            <w:tcW w:w="4360" w:type="dxa"/>
          </w:tcPr>
          <w:p w14:paraId="6B98ED00" w14:textId="77777777" w:rsidR="007B3EA4" w:rsidRDefault="007B3EA4" w:rsidP="001D36BF">
            <w:r>
              <w:t>Fiskeridirektoratet:</w:t>
            </w:r>
          </w:p>
        </w:tc>
        <w:tc>
          <w:tcPr>
            <w:tcW w:w="1200" w:type="dxa"/>
            <w:gridSpan w:val="3"/>
          </w:tcPr>
          <w:p w14:paraId="64C8FCBA" w14:textId="77777777" w:rsidR="007B3EA4" w:rsidRDefault="007B3EA4" w:rsidP="001D36BF"/>
        </w:tc>
        <w:tc>
          <w:tcPr>
            <w:tcW w:w="236" w:type="dxa"/>
            <w:gridSpan w:val="3"/>
          </w:tcPr>
          <w:p w14:paraId="0D9462C9" w14:textId="77777777" w:rsidR="007B3EA4" w:rsidRDefault="007B3EA4" w:rsidP="001D36BF"/>
        </w:tc>
        <w:tc>
          <w:tcPr>
            <w:tcW w:w="1280" w:type="dxa"/>
            <w:gridSpan w:val="3"/>
          </w:tcPr>
          <w:p w14:paraId="109E6C20" w14:textId="77777777" w:rsidR="007B3EA4" w:rsidRDefault="007B3EA4" w:rsidP="001D36BF"/>
        </w:tc>
        <w:tc>
          <w:tcPr>
            <w:tcW w:w="236" w:type="dxa"/>
            <w:gridSpan w:val="2"/>
          </w:tcPr>
          <w:p w14:paraId="28A6B675" w14:textId="77777777" w:rsidR="007B3EA4" w:rsidRDefault="007B3EA4" w:rsidP="001D36BF"/>
        </w:tc>
        <w:tc>
          <w:tcPr>
            <w:tcW w:w="1300" w:type="dxa"/>
            <w:gridSpan w:val="2"/>
          </w:tcPr>
          <w:p w14:paraId="1EB26E23" w14:textId="77777777" w:rsidR="007B3EA4" w:rsidRDefault="007B3EA4" w:rsidP="001D36BF"/>
        </w:tc>
      </w:tr>
      <w:tr w:rsidR="007B3EA4" w14:paraId="2DAA57EC" w14:textId="77777777" w:rsidTr="00D57A62">
        <w:trPr>
          <w:gridAfter w:val="2"/>
          <w:wAfter w:w="41" w:type="dxa"/>
          <w:trHeight w:val="240"/>
        </w:trPr>
        <w:tc>
          <w:tcPr>
            <w:tcW w:w="988" w:type="dxa"/>
          </w:tcPr>
          <w:p w14:paraId="058DC68A" w14:textId="77777777" w:rsidR="007B3EA4" w:rsidRDefault="007B3EA4" w:rsidP="001D36BF"/>
        </w:tc>
        <w:tc>
          <w:tcPr>
            <w:tcW w:w="567" w:type="dxa"/>
          </w:tcPr>
          <w:p w14:paraId="2B065C0C" w14:textId="77777777" w:rsidR="007B3EA4" w:rsidRDefault="007B3EA4" w:rsidP="001D36BF">
            <w:r>
              <w:t>1</w:t>
            </w:r>
          </w:p>
        </w:tc>
        <w:tc>
          <w:tcPr>
            <w:tcW w:w="260" w:type="dxa"/>
          </w:tcPr>
          <w:p w14:paraId="2E060FE1" w14:textId="77777777" w:rsidR="007B3EA4" w:rsidRDefault="007B3EA4" w:rsidP="001D36BF"/>
        </w:tc>
        <w:tc>
          <w:tcPr>
            <w:tcW w:w="4360" w:type="dxa"/>
          </w:tcPr>
          <w:p w14:paraId="399BE436" w14:textId="77777777" w:rsidR="007B3EA4" w:rsidRDefault="007B3EA4" w:rsidP="001D36BF">
            <w:r>
              <w:t xml:space="preserve">Refusjoner og diverse inntekter </w:t>
            </w:r>
          </w:p>
        </w:tc>
        <w:tc>
          <w:tcPr>
            <w:tcW w:w="1200" w:type="dxa"/>
            <w:gridSpan w:val="3"/>
          </w:tcPr>
          <w:p w14:paraId="2C8EAB4F" w14:textId="77777777" w:rsidR="007B3EA4" w:rsidRDefault="007B3EA4" w:rsidP="001D36BF"/>
        </w:tc>
        <w:tc>
          <w:tcPr>
            <w:tcW w:w="236" w:type="dxa"/>
            <w:gridSpan w:val="3"/>
          </w:tcPr>
          <w:p w14:paraId="784EB84F" w14:textId="77777777" w:rsidR="007B3EA4" w:rsidRDefault="007B3EA4" w:rsidP="001D36BF"/>
        </w:tc>
        <w:tc>
          <w:tcPr>
            <w:tcW w:w="1280" w:type="dxa"/>
            <w:gridSpan w:val="3"/>
          </w:tcPr>
          <w:p w14:paraId="7F019AE4" w14:textId="77777777" w:rsidR="007B3EA4" w:rsidRDefault="007B3EA4" w:rsidP="001D36BF">
            <w:r>
              <w:t>6 150 000</w:t>
            </w:r>
          </w:p>
        </w:tc>
        <w:tc>
          <w:tcPr>
            <w:tcW w:w="236" w:type="dxa"/>
            <w:gridSpan w:val="2"/>
          </w:tcPr>
          <w:p w14:paraId="7BA0281E" w14:textId="77777777" w:rsidR="007B3EA4" w:rsidRDefault="007B3EA4" w:rsidP="001D36BF"/>
        </w:tc>
        <w:tc>
          <w:tcPr>
            <w:tcW w:w="1300" w:type="dxa"/>
            <w:gridSpan w:val="2"/>
          </w:tcPr>
          <w:p w14:paraId="4A2FFA83" w14:textId="77777777" w:rsidR="007B3EA4" w:rsidRDefault="007B3EA4" w:rsidP="001D36BF"/>
        </w:tc>
      </w:tr>
      <w:tr w:rsidR="007B3EA4" w14:paraId="1570D0BD" w14:textId="77777777" w:rsidTr="00D57A62">
        <w:trPr>
          <w:gridAfter w:val="2"/>
          <w:wAfter w:w="41" w:type="dxa"/>
          <w:trHeight w:val="240"/>
        </w:trPr>
        <w:tc>
          <w:tcPr>
            <w:tcW w:w="988" w:type="dxa"/>
          </w:tcPr>
          <w:p w14:paraId="7AFBB486" w14:textId="77777777" w:rsidR="007B3EA4" w:rsidRDefault="007B3EA4" w:rsidP="001D36BF"/>
        </w:tc>
        <w:tc>
          <w:tcPr>
            <w:tcW w:w="567" w:type="dxa"/>
          </w:tcPr>
          <w:p w14:paraId="254976F0" w14:textId="77777777" w:rsidR="007B3EA4" w:rsidRDefault="007B3EA4" w:rsidP="001D36BF">
            <w:r>
              <w:t>5</w:t>
            </w:r>
          </w:p>
        </w:tc>
        <w:tc>
          <w:tcPr>
            <w:tcW w:w="260" w:type="dxa"/>
          </w:tcPr>
          <w:p w14:paraId="0E648B37" w14:textId="77777777" w:rsidR="007B3EA4" w:rsidRDefault="007B3EA4" w:rsidP="001D36BF"/>
        </w:tc>
        <w:tc>
          <w:tcPr>
            <w:tcW w:w="4360" w:type="dxa"/>
          </w:tcPr>
          <w:p w14:paraId="423D6F08" w14:textId="77777777" w:rsidR="007B3EA4" w:rsidRDefault="007B3EA4" w:rsidP="001D36BF">
            <w:r>
              <w:t xml:space="preserve">Saksbehandlingsgebyr </w:t>
            </w:r>
          </w:p>
        </w:tc>
        <w:tc>
          <w:tcPr>
            <w:tcW w:w="1200" w:type="dxa"/>
            <w:gridSpan w:val="3"/>
          </w:tcPr>
          <w:p w14:paraId="49D96CA2" w14:textId="77777777" w:rsidR="007B3EA4" w:rsidRDefault="007B3EA4" w:rsidP="001D36BF"/>
        </w:tc>
        <w:tc>
          <w:tcPr>
            <w:tcW w:w="236" w:type="dxa"/>
            <w:gridSpan w:val="3"/>
          </w:tcPr>
          <w:p w14:paraId="35295DD1" w14:textId="77777777" w:rsidR="007B3EA4" w:rsidRDefault="007B3EA4" w:rsidP="001D36BF"/>
        </w:tc>
        <w:tc>
          <w:tcPr>
            <w:tcW w:w="1280" w:type="dxa"/>
            <w:gridSpan w:val="3"/>
          </w:tcPr>
          <w:p w14:paraId="0F00E209" w14:textId="77777777" w:rsidR="007B3EA4" w:rsidRDefault="007B3EA4" w:rsidP="001D36BF">
            <w:r>
              <w:t>28 211 000</w:t>
            </w:r>
          </w:p>
        </w:tc>
        <w:tc>
          <w:tcPr>
            <w:tcW w:w="236" w:type="dxa"/>
            <w:gridSpan w:val="2"/>
          </w:tcPr>
          <w:p w14:paraId="2FEC3535" w14:textId="77777777" w:rsidR="007B3EA4" w:rsidRDefault="007B3EA4" w:rsidP="001D36BF"/>
        </w:tc>
        <w:tc>
          <w:tcPr>
            <w:tcW w:w="1300" w:type="dxa"/>
            <w:gridSpan w:val="2"/>
          </w:tcPr>
          <w:p w14:paraId="13C2061A" w14:textId="77777777" w:rsidR="007B3EA4" w:rsidRDefault="007B3EA4" w:rsidP="001D36BF"/>
        </w:tc>
      </w:tr>
      <w:tr w:rsidR="007B3EA4" w14:paraId="141D7171" w14:textId="77777777" w:rsidTr="00D57A62">
        <w:trPr>
          <w:gridAfter w:val="2"/>
          <w:wAfter w:w="41" w:type="dxa"/>
          <w:trHeight w:val="240"/>
        </w:trPr>
        <w:tc>
          <w:tcPr>
            <w:tcW w:w="988" w:type="dxa"/>
          </w:tcPr>
          <w:p w14:paraId="2404AC77" w14:textId="77777777" w:rsidR="007B3EA4" w:rsidRDefault="007B3EA4" w:rsidP="001D36BF"/>
        </w:tc>
        <w:tc>
          <w:tcPr>
            <w:tcW w:w="567" w:type="dxa"/>
          </w:tcPr>
          <w:p w14:paraId="625927D9" w14:textId="77777777" w:rsidR="007B3EA4" w:rsidRDefault="007B3EA4" w:rsidP="001D36BF">
            <w:r>
              <w:t>86</w:t>
            </w:r>
          </w:p>
        </w:tc>
        <w:tc>
          <w:tcPr>
            <w:tcW w:w="260" w:type="dxa"/>
          </w:tcPr>
          <w:p w14:paraId="115A88C6" w14:textId="77777777" w:rsidR="007B3EA4" w:rsidRDefault="007B3EA4" w:rsidP="001D36BF"/>
        </w:tc>
        <w:tc>
          <w:tcPr>
            <w:tcW w:w="4360" w:type="dxa"/>
          </w:tcPr>
          <w:p w14:paraId="593DDEB5" w14:textId="77777777" w:rsidR="007B3EA4" w:rsidRDefault="007B3EA4" w:rsidP="001D36BF">
            <w:r>
              <w:t xml:space="preserve">Forvaltningssanksjoner </w:t>
            </w:r>
          </w:p>
        </w:tc>
        <w:tc>
          <w:tcPr>
            <w:tcW w:w="1200" w:type="dxa"/>
            <w:gridSpan w:val="3"/>
          </w:tcPr>
          <w:p w14:paraId="3595AA3C" w14:textId="77777777" w:rsidR="007B3EA4" w:rsidRDefault="007B3EA4" w:rsidP="001D36BF"/>
        </w:tc>
        <w:tc>
          <w:tcPr>
            <w:tcW w:w="236" w:type="dxa"/>
            <w:gridSpan w:val="3"/>
          </w:tcPr>
          <w:p w14:paraId="49B08987" w14:textId="77777777" w:rsidR="007B3EA4" w:rsidRDefault="007B3EA4" w:rsidP="001D36BF"/>
        </w:tc>
        <w:tc>
          <w:tcPr>
            <w:tcW w:w="1280" w:type="dxa"/>
            <w:gridSpan w:val="3"/>
          </w:tcPr>
          <w:p w14:paraId="1498CFB2" w14:textId="77777777" w:rsidR="007B3EA4" w:rsidRDefault="007B3EA4" w:rsidP="001D36BF">
            <w:r>
              <w:t>10 000 000</w:t>
            </w:r>
          </w:p>
        </w:tc>
        <w:tc>
          <w:tcPr>
            <w:tcW w:w="236" w:type="dxa"/>
            <w:gridSpan w:val="2"/>
          </w:tcPr>
          <w:p w14:paraId="4564965D" w14:textId="77777777" w:rsidR="007B3EA4" w:rsidRDefault="007B3EA4" w:rsidP="001D36BF"/>
        </w:tc>
        <w:tc>
          <w:tcPr>
            <w:tcW w:w="1300" w:type="dxa"/>
            <w:gridSpan w:val="2"/>
          </w:tcPr>
          <w:p w14:paraId="3EE93830" w14:textId="77777777" w:rsidR="007B3EA4" w:rsidRDefault="007B3EA4" w:rsidP="001D36BF">
            <w:r>
              <w:t>44 361 000</w:t>
            </w:r>
          </w:p>
        </w:tc>
      </w:tr>
      <w:tr w:rsidR="007B3EA4" w14:paraId="2CA1D55C" w14:textId="77777777" w:rsidTr="00D57A62">
        <w:trPr>
          <w:gridAfter w:val="2"/>
          <w:wAfter w:w="41" w:type="dxa"/>
          <w:trHeight w:val="240"/>
        </w:trPr>
        <w:tc>
          <w:tcPr>
            <w:tcW w:w="988" w:type="dxa"/>
          </w:tcPr>
          <w:p w14:paraId="4895B406" w14:textId="77777777" w:rsidR="007B3EA4" w:rsidRDefault="007B3EA4" w:rsidP="001D36BF">
            <w:r>
              <w:t>3923</w:t>
            </w:r>
          </w:p>
        </w:tc>
        <w:tc>
          <w:tcPr>
            <w:tcW w:w="567" w:type="dxa"/>
          </w:tcPr>
          <w:p w14:paraId="322817F5" w14:textId="77777777" w:rsidR="007B3EA4" w:rsidRDefault="007B3EA4" w:rsidP="001D36BF"/>
        </w:tc>
        <w:tc>
          <w:tcPr>
            <w:tcW w:w="260" w:type="dxa"/>
          </w:tcPr>
          <w:p w14:paraId="472BDA4F" w14:textId="77777777" w:rsidR="007B3EA4" w:rsidRDefault="007B3EA4" w:rsidP="001D36BF"/>
        </w:tc>
        <w:tc>
          <w:tcPr>
            <w:tcW w:w="4360" w:type="dxa"/>
          </w:tcPr>
          <w:p w14:paraId="7862ED66" w14:textId="77777777" w:rsidR="007B3EA4" w:rsidRDefault="007B3EA4" w:rsidP="001D36BF">
            <w:r>
              <w:t>Havforskningsinstituttet:</w:t>
            </w:r>
          </w:p>
        </w:tc>
        <w:tc>
          <w:tcPr>
            <w:tcW w:w="1200" w:type="dxa"/>
            <w:gridSpan w:val="3"/>
          </w:tcPr>
          <w:p w14:paraId="063A670E" w14:textId="77777777" w:rsidR="007B3EA4" w:rsidRDefault="007B3EA4" w:rsidP="001D36BF"/>
        </w:tc>
        <w:tc>
          <w:tcPr>
            <w:tcW w:w="236" w:type="dxa"/>
            <w:gridSpan w:val="3"/>
          </w:tcPr>
          <w:p w14:paraId="09904773" w14:textId="77777777" w:rsidR="007B3EA4" w:rsidRDefault="007B3EA4" w:rsidP="001D36BF"/>
        </w:tc>
        <w:tc>
          <w:tcPr>
            <w:tcW w:w="1280" w:type="dxa"/>
            <w:gridSpan w:val="3"/>
          </w:tcPr>
          <w:p w14:paraId="7F11C590" w14:textId="77777777" w:rsidR="007B3EA4" w:rsidRDefault="007B3EA4" w:rsidP="001D36BF"/>
        </w:tc>
        <w:tc>
          <w:tcPr>
            <w:tcW w:w="236" w:type="dxa"/>
            <w:gridSpan w:val="2"/>
          </w:tcPr>
          <w:p w14:paraId="67D52DC1" w14:textId="77777777" w:rsidR="007B3EA4" w:rsidRDefault="007B3EA4" w:rsidP="001D36BF"/>
        </w:tc>
        <w:tc>
          <w:tcPr>
            <w:tcW w:w="1300" w:type="dxa"/>
            <w:gridSpan w:val="2"/>
          </w:tcPr>
          <w:p w14:paraId="78493C79" w14:textId="77777777" w:rsidR="007B3EA4" w:rsidRDefault="007B3EA4" w:rsidP="001D36BF"/>
        </w:tc>
      </w:tr>
      <w:tr w:rsidR="007B3EA4" w14:paraId="6812CF9E" w14:textId="77777777" w:rsidTr="00D57A62">
        <w:trPr>
          <w:gridAfter w:val="2"/>
          <w:wAfter w:w="41" w:type="dxa"/>
          <w:trHeight w:val="240"/>
        </w:trPr>
        <w:tc>
          <w:tcPr>
            <w:tcW w:w="988" w:type="dxa"/>
          </w:tcPr>
          <w:p w14:paraId="5782F75F" w14:textId="77777777" w:rsidR="007B3EA4" w:rsidRDefault="007B3EA4" w:rsidP="001D36BF"/>
        </w:tc>
        <w:tc>
          <w:tcPr>
            <w:tcW w:w="567" w:type="dxa"/>
          </w:tcPr>
          <w:p w14:paraId="5658E641" w14:textId="77777777" w:rsidR="007B3EA4" w:rsidRDefault="007B3EA4" w:rsidP="001D36BF">
            <w:r>
              <w:t>1</w:t>
            </w:r>
          </w:p>
        </w:tc>
        <w:tc>
          <w:tcPr>
            <w:tcW w:w="260" w:type="dxa"/>
          </w:tcPr>
          <w:p w14:paraId="2B863749" w14:textId="77777777" w:rsidR="007B3EA4" w:rsidRDefault="007B3EA4" w:rsidP="001D36BF"/>
        </w:tc>
        <w:tc>
          <w:tcPr>
            <w:tcW w:w="4360" w:type="dxa"/>
          </w:tcPr>
          <w:p w14:paraId="5703C608" w14:textId="77777777" w:rsidR="007B3EA4" w:rsidRDefault="007B3EA4" w:rsidP="001D36BF">
            <w:r>
              <w:t xml:space="preserve">Oppdragsinntekter </w:t>
            </w:r>
          </w:p>
        </w:tc>
        <w:tc>
          <w:tcPr>
            <w:tcW w:w="1200" w:type="dxa"/>
            <w:gridSpan w:val="3"/>
          </w:tcPr>
          <w:p w14:paraId="46D10AEE" w14:textId="77777777" w:rsidR="007B3EA4" w:rsidRDefault="007B3EA4" w:rsidP="001D36BF"/>
        </w:tc>
        <w:tc>
          <w:tcPr>
            <w:tcW w:w="236" w:type="dxa"/>
            <w:gridSpan w:val="3"/>
          </w:tcPr>
          <w:p w14:paraId="5C9D271F" w14:textId="77777777" w:rsidR="007B3EA4" w:rsidRDefault="007B3EA4" w:rsidP="001D36BF"/>
        </w:tc>
        <w:tc>
          <w:tcPr>
            <w:tcW w:w="1280" w:type="dxa"/>
            <w:gridSpan w:val="3"/>
          </w:tcPr>
          <w:p w14:paraId="13F2C83A" w14:textId="77777777" w:rsidR="007B3EA4" w:rsidRDefault="007B3EA4" w:rsidP="001D36BF">
            <w:r>
              <w:t>446 780 000</w:t>
            </w:r>
          </w:p>
        </w:tc>
        <w:tc>
          <w:tcPr>
            <w:tcW w:w="236" w:type="dxa"/>
            <w:gridSpan w:val="2"/>
          </w:tcPr>
          <w:p w14:paraId="63F80520" w14:textId="77777777" w:rsidR="007B3EA4" w:rsidRDefault="007B3EA4" w:rsidP="001D36BF"/>
        </w:tc>
        <w:tc>
          <w:tcPr>
            <w:tcW w:w="1300" w:type="dxa"/>
            <w:gridSpan w:val="2"/>
          </w:tcPr>
          <w:p w14:paraId="3CE99556" w14:textId="77777777" w:rsidR="007B3EA4" w:rsidRDefault="007B3EA4" w:rsidP="001D36BF">
            <w:r>
              <w:t>446 780 000</w:t>
            </w:r>
          </w:p>
        </w:tc>
      </w:tr>
      <w:tr w:rsidR="007B3EA4" w14:paraId="4F46A528" w14:textId="77777777" w:rsidTr="00D57A62">
        <w:trPr>
          <w:gridAfter w:val="2"/>
          <w:wAfter w:w="41" w:type="dxa"/>
          <w:trHeight w:val="240"/>
        </w:trPr>
        <w:tc>
          <w:tcPr>
            <w:tcW w:w="988" w:type="dxa"/>
          </w:tcPr>
          <w:p w14:paraId="34B3D643" w14:textId="77777777" w:rsidR="007B3EA4" w:rsidRDefault="007B3EA4" w:rsidP="001D36BF">
            <w:r>
              <w:t>3926</w:t>
            </w:r>
          </w:p>
        </w:tc>
        <w:tc>
          <w:tcPr>
            <w:tcW w:w="567" w:type="dxa"/>
          </w:tcPr>
          <w:p w14:paraId="722F9776" w14:textId="77777777" w:rsidR="007B3EA4" w:rsidRDefault="007B3EA4" w:rsidP="001D36BF"/>
        </w:tc>
        <w:tc>
          <w:tcPr>
            <w:tcW w:w="260" w:type="dxa"/>
          </w:tcPr>
          <w:p w14:paraId="26D282E1" w14:textId="77777777" w:rsidR="007B3EA4" w:rsidRDefault="007B3EA4" w:rsidP="001D36BF"/>
        </w:tc>
        <w:tc>
          <w:tcPr>
            <w:tcW w:w="4360" w:type="dxa"/>
          </w:tcPr>
          <w:p w14:paraId="74F3B2B3" w14:textId="77777777" w:rsidR="007B3EA4" w:rsidRDefault="007B3EA4" w:rsidP="001D36BF">
            <w:r>
              <w:t>Havforskningsinstituttet, forskningsfartøy:</w:t>
            </w:r>
          </w:p>
        </w:tc>
        <w:tc>
          <w:tcPr>
            <w:tcW w:w="1200" w:type="dxa"/>
            <w:gridSpan w:val="3"/>
          </w:tcPr>
          <w:p w14:paraId="441B6960" w14:textId="77777777" w:rsidR="007B3EA4" w:rsidRDefault="007B3EA4" w:rsidP="001D36BF"/>
        </w:tc>
        <w:tc>
          <w:tcPr>
            <w:tcW w:w="236" w:type="dxa"/>
            <w:gridSpan w:val="3"/>
          </w:tcPr>
          <w:p w14:paraId="6AA65486" w14:textId="77777777" w:rsidR="007B3EA4" w:rsidRDefault="007B3EA4" w:rsidP="001D36BF"/>
        </w:tc>
        <w:tc>
          <w:tcPr>
            <w:tcW w:w="1280" w:type="dxa"/>
            <w:gridSpan w:val="3"/>
          </w:tcPr>
          <w:p w14:paraId="0A0591EB" w14:textId="77777777" w:rsidR="007B3EA4" w:rsidRDefault="007B3EA4" w:rsidP="001D36BF"/>
        </w:tc>
        <w:tc>
          <w:tcPr>
            <w:tcW w:w="236" w:type="dxa"/>
            <w:gridSpan w:val="2"/>
          </w:tcPr>
          <w:p w14:paraId="12BB93CE" w14:textId="77777777" w:rsidR="007B3EA4" w:rsidRDefault="007B3EA4" w:rsidP="001D36BF"/>
        </w:tc>
        <w:tc>
          <w:tcPr>
            <w:tcW w:w="1300" w:type="dxa"/>
            <w:gridSpan w:val="2"/>
          </w:tcPr>
          <w:p w14:paraId="4121F87D" w14:textId="77777777" w:rsidR="007B3EA4" w:rsidRDefault="007B3EA4" w:rsidP="001D36BF"/>
        </w:tc>
      </w:tr>
      <w:tr w:rsidR="007B3EA4" w14:paraId="6FD1AEC5" w14:textId="77777777" w:rsidTr="00D57A62">
        <w:trPr>
          <w:gridAfter w:val="2"/>
          <w:wAfter w:w="41" w:type="dxa"/>
          <w:trHeight w:val="240"/>
        </w:trPr>
        <w:tc>
          <w:tcPr>
            <w:tcW w:w="988" w:type="dxa"/>
          </w:tcPr>
          <w:p w14:paraId="643ACFE3" w14:textId="77777777" w:rsidR="007B3EA4" w:rsidRDefault="007B3EA4" w:rsidP="001D36BF"/>
        </w:tc>
        <w:tc>
          <w:tcPr>
            <w:tcW w:w="567" w:type="dxa"/>
          </w:tcPr>
          <w:p w14:paraId="3F4627EF" w14:textId="77777777" w:rsidR="007B3EA4" w:rsidRDefault="007B3EA4" w:rsidP="001D36BF">
            <w:r>
              <w:t>1</w:t>
            </w:r>
          </w:p>
        </w:tc>
        <w:tc>
          <w:tcPr>
            <w:tcW w:w="260" w:type="dxa"/>
          </w:tcPr>
          <w:p w14:paraId="0176C7F5" w14:textId="77777777" w:rsidR="007B3EA4" w:rsidRDefault="007B3EA4" w:rsidP="001D36BF"/>
        </w:tc>
        <w:tc>
          <w:tcPr>
            <w:tcW w:w="4360" w:type="dxa"/>
          </w:tcPr>
          <w:p w14:paraId="44E1A419" w14:textId="77777777" w:rsidR="007B3EA4" w:rsidRDefault="007B3EA4" w:rsidP="001D36BF">
            <w:r>
              <w:t xml:space="preserve">Oppdragsinntekter </w:t>
            </w:r>
          </w:p>
        </w:tc>
        <w:tc>
          <w:tcPr>
            <w:tcW w:w="1200" w:type="dxa"/>
            <w:gridSpan w:val="3"/>
          </w:tcPr>
          <w:p w14:paraId="1F611F5D" w14:textId="77777777" w:rsidR="007B3EA4" w:rsidRDefault="007B3EA4" w:rsidP="001D36BF"/>
        </w:tc>
        <w:tc>
          <w:tcPr>
            <w:tcW w:w="236" w:type="dxa"/>
            <w:gridSpan w:val="3"/>
          </w:tcPr>
          <w:p w14:paraId="6BFCEE47" w14:textId="77777777" w:rsidR="007B3EA4" w:rsidRDefault="007B3EA4" w:rsidP="001D36BF"/>
        </w:tc>
        <w:tc>
          <w:tcPr>
            <w:tcW w:w="1280" w:type="dxa"/>
            <w:gridSpan w:val="3"/>
          </w:tcPr>
          <w:p w14:paraId="614DFC2C" w14:textId="77777777" w:rsidR="007B3EA4" w:rsidRDefault="007B3EA4" w:rsidP="001D36BF">
            <w:r>
              <w:t>186 230 000</w:t>
            </w:r>
          </w:p>
        </w:tc>
        <w:tc>
          <w:tcPr>
            <w:tcW w:w="236" w:type="dxa"/>
            <w:gridSpan w:val="2"/>
          </w:tcPr>
          <w:p w14:paraId="07D010DC" w14:textId="77777777" w:rsidR="007B3EA4" w:rsidRDefault="007B3EA4" w:rsidP="001D36BF"/>
        </w:tc>
        <w:tc>
          <w:tcPr>
            <w:tcW w:w="1300" w:type="dxa"/>
            <w:gridSpan w:val="2"/>
          </w:tcPr>
          <w:p w14:paraId="54237879" w14:textId="77777777" w:rsidR="007B3EA4" w:rsidRDefault="007B3EA4" w:rsidP="001D36BF">
            <w:r>
              <w:t>186 230 000</w:t>
            </w:r>
          </w:p>
        </w:tc>
      </w:tr>
      <w:tr w:rsidR="007B3EA4" w14:paraId="0EF28352" w14:textId="77777777" w:rsidTr="00D57A62">
        <w:trPr>
          <w:gridAfter w:val="2"/>
          <w:wAfter w:w="41" w:type="dxa"/>
          <w:trHeight w:val="240"/>
        </w:trPr>
        <w:tc>
          <w:tcPr>
            <w:tcW w:w="988" w:type="dxa"/>
          </w:tcPr>
          <w:p w14:paraId="5A2A9C39" w14:textId="77777777" w:rsidR="007B3EA4" w:rsidRDefault="007B3EA4" w:rsidP="001D36BF">
            <w:r>
              <w:t>3935</w:t>
            </w:r>
          </w:p>
        </w:tc>
        <w:tc>
          <w:tcPr>
            <w:tcW w:w="567" w:type="dxa"/>
          </w:tcPr>
          <w:p w14:paraId="2FB81CD6" w14:textId="77777777" w:rsidR="007B3EA4" w:rsidRDefault="007B3EA4" w:rsidP="001D36BF"/>
        </w:tc>
        <w:tc>
          <w:tcPr>
            <w:tcW w:w="260" w:type="dxa"/>
          </w:tcPr>
          <w:p w14:paraId="45370752" w14:textId="77777777" w:rsidR="007B3EA4" w:rsidRDefault="007B3EA4" w:rsidP="001D36BF"/>
        </w:tc>
        <w:tc>
          <w:tcPr>
            <w:tcW w:w="4360" w:type="dxa"/>
          </w:tcPr>
          <w:p w14:paraId="6B20BCDD" w14:textId="77777777" w:rsidR="007B3EA4" w:rsidRDefault="007B3EA4" w:rsidP="001D36BF">
            <w:r>
              <w:t>Patentstyret:</w:t>
            </w:r>
          </w:p>
        </w:tc>
        <w:tc>
          <w:tcPr>
            <w:tcW w:w="1200" w:type="dxa"/>
            <w:gridSpan w:val="3"/>
          </w:tcPr>
          <w:p w14:paraId="61FA4F96" w14:textId="77777777" w:rsidR="007B3EA4" w:rsidRDefault="007B3EA4" w:rsidP="001D36BF"/>
        </w:tc>
        <w:tc>
          <w:tcPr>
            <w:tcW w:w="236" w:type="dxa"/>
            <w:gridSpan w:val="3"/>
          </w:tcPr>
          <w:p w14:paraId="5ACC1D82" w14:textId="77777777" w:rsidR="007B3EA4" w:rsidRDefault="007B3EA4" w:rsidP="001D36BF"/>
        </w:tc>
        <w:tc>
          <w:tcPr>
            <w:tcW w:w="1280" w:type="dxa"/>
            <w:gridSpan w:val="3"/>
          </w:tcPr>
          <w:p w14:paraId="6394F345" w14:textId="77777777" w:rsidR="007B3EA4" w:rsidRDefault="007B3EA4" w:rsidP="001D36BF"/>
        </w:tc>
        <w:tc>
          <w:tcPr>
            <w:tcW w:w="236" w:type="dxa"/>
            <w:gridSpan w:val="2"/>
          </w:tcPr>
          <w:p w14:paraId="64457F3F" w14:textId="77777777" w:rsidR="007B3EA4" w:rsidRDefault="007B3EA4" w:rsidP="001D36BF"/>
        </w:tc>
        <w:tc>
          <w:tcPr>
            <w:tcW w:w="1300" w:type="dxa"/>
            <w:gridSpan w:val="2"/>
          </w:tcPr>
          <w:p w14:paraId="592F8447" w14:textId="77777777" w:rsidR="007B3EA4" w:rsidRDefault="007B3EA4" w:rsidP="001D36BF"/>
        </w:tc>
      </w:tr>
      <w:tr w:rsidR="007B3EA4" w14:paraId="0976B9E3" w14:textId="77777777" w:rsidTr="00D57A62">
        <w:trPr>
          <w:gridAfter w:val="2"/>
          <w:wAfter w:w="41" w:type="dxa"/>
          <w:trHeight w:val="240"/>
        </w:trPr>
        <w:tc>
          <w:tcPr>
            <w:tcW w:w="988" w:type="dxa"/>
          </w:tcPr>
          <w:p w14:paraId="08A48702" w14:textId="77777777" w:rsidR="007B3EA4" w:rsidRDefault="007B3EA4" w:rsidP="001D36BF"/>
        </w:tc>
        <w:tc>
          <w:tcPr>
            <w:tcW w:w="567" w:type="dxa"/>
          </w:tcPr>
          <w:p w14:paraId="2ADBFD44" w14:textId="77777777" w:rsidR="007B3EA4" w:rsidRDefault="007B3EA4" w:rsidP="001D36BF">
            <w:r>
              <w:t>1</w:t>
            </w:r>
          </w:p>
        </w:tc>
        <w:tc>
          <w:tcPr>
            <w:tcW w:w="260" w:type="dxa"/>
          </w:tcPr>
          <w:p w14:paraId="548FF39E" w14:textId="77777777" w:rsidR="007B3EA4" w:rsidRDefault="007B3EA4" w:rsidP="001D36BF"/>
        </w:tc>
        <w:tc>
          <w:tcPr>
            <w:tcW w:w="4360" w:type="dxa"/>
          </w:tcPr>
          <w:p w14:paraId="3181CD0A" w14:textId="77777777" w:rsidR="007B3EA4" w:rsidRDefault="007B3EA4" w:rsidP="001D36BF">
            <w:r>
              <w:t xml:space="preserve">Inntekter av informasjonstjenester </w:t>
            </w:r>
          </w:p>
        </w:tc>
        <w:tc>
          <w:tcPr>
            <w:tcW w:w="1200" w:type="dxa"/>
            <w:gridSpan w:val="3"/>
          </w:tcPr>
          <w:p w14:paraId="5BA3CDE6" w14:textId="77777777" w:rsidR="007B3EA4" w:rsidRDefault="007B3EA4" w:rsidP="001D36BF"/>
        </w:tc>
        <w:tc>
          <w:tcPr>
            <w:tcW w:w="236" w:type="dxa"/>
            <w:gridSpan w:val="3"/>
          </w:tcPr>
          <w:p w14:paraId="361EE585" w14:textId="77777777" w:rsidR="007B3EA4" w:rsidRDefault="007B3EA4" w:rsidP="001D36BF"/>
        </w:tc>
        <w:tc>
          <w:tcPr>
            <w:tcW w:w="1280" w:type="dxa"/>
            <w:gridSpan w:val="3"/>
          </w:tcPr>
          <w:p w14:paraId="5A57E78C" w14:textId="77777777" w:rsidR="007B3EA4" w:rsidRDefault="007B3EA4" w:rsidP="001D36BF">
            <w:r>
              <w:t>4 690 000</w:t>
            </w:r>
          </w:p>
        </w:tc>
        <w:tc>
          <w:tcPr>
            <w:tcW w:w="236" w:type="dxa"/>
            <w:gridSpan w:val="2"/>
          </w:tcPr>
          <w:p w14:paraId="795AC397" w14:textId="77777777" w:rsidR="007B3EA4" w:rsidRDefault="007B3EA4" w:rsidP="001D36BF"/>
        </w:tc>
        <w:tc>
          <w:tcPr>
            <w:tcW w:w="1300" w:type="dxa"/>
            <w:gridSpan w:val="2"/>
          </w:tcPr>
          <w:p w14:paraId="2A0E80FA" w14:textId="77777777" w:rsidR="007B3EA4" w:rsidRDefault="007B3EA4" w:rsidP="001D36BF"/>
        </w:tc>
      </w:tr>
      <w:tr w:rsidR="007B3EA4" w14:paraId="2CCD994A" w14:textId="77777777" w:rsidTr="00D57A62">
        <w:trPr>
          <w:gridAfter w:val="2"/>
          <w:wAfter w:w="41" w:type="dxa"/>
          <w:trHeight w:val="240"/>
        </w:trPr>
        <w:tc>
          <w:tcPr>
            <w:tcW w:w="988" w:type="dxa"/>
          </w:tcPr>
          <w:p w14:paraId="2AC5DC62" w14:textId="77777777" w:rsidR="007B3EA4" w:rsidRDefault="007B3EA4" w:rsidP="001D36BF"/>
        </w:tc>
        <w:tc>
          <w:tcPr>
            <w:tcW w:w="567" w:type="dxa"/>
          </w:tcPr>
          <w:p w14:paraId="03A467CF" w14:textId="77777777" w:rsidR="007B3EA4" w:rsidRDefault="007B3EA4" w:rsidP="001D36BF">
            <w:r>
              <w:t>2</w:t>
            </w:r>
          </w:p>
        </w:tc>
        <w:tc>
          <w:tcPr>
            <w:tcW w:w="260" w:type="dxa"/>
          </w:tcPr>
          <w:p w14:paraId="552F1942" w14:textId="77777777" w:rsidR="007B3EA4" w:rsidRDefault="007B3EA4" w:rsidP="001D36BF"/>
        </w:tc>
        <w:tc>
          <w:tcPr>
            <w:tcW w:w="4360" w:type="dxa"/>
          </w:tcPr>
          <w:p w14:paraId="0AE8E780" w14:textId="77777777" w:rsidR="007B3EA4" w:rsidRDefault="007B3EA4" w:rsidP="001D36BF">
            <w:r>
              <w:t xml:space="preserve">Inntekter knyttet til NPI </w:t>
            </w:r>
          </w:p>
        </w:tc>
        <w:tc>
          <w:tcPr>
            <w:tcW w:w="1200" w:type="dxa"/>
            <w:gridSpan w:val="3"/>
          </w:tcPr>
          <w:p w14:paraId="2405C9E8" w14:textId="77777777" w:rsidR="007B3EA4" w:rsidRDefault="007B3EA4" w:rsidP="001D36BF"/>
        </w:tc>
        <w:tc>
          <w:tcPr>
            <w:tcW w:w="236" w:type="dxa"/>
            <w:gridSpan w:val="3"/>
          </w:tcPr>
          <w:p w14:paraId="0D1F89CC" w14:textId="77777777" w:rsidR="007B3EA4" w:rsidRDefault="007B3EA4" w:rsidP="001D36BF"/>
        </w:tc>
        <w:tc>
          <w:tcPr>
            <w:tcW w:w="1280" w:type="dxa"/>
            <w:gridSpan w:val="3"/>
          </w:tcPr>
          <w:p w14:paraId="0DF619A6" w14:textId="77777777" w:rsidR="007B3EA4" w:rsidRDefault="007B3EA4" w:rsidP="001D36BF">
            <w:r>
              <w:t>4 490 000</w:t>
            </w:r>
          </w:p>
        </w:tc>
        <w:tc>
          <w:tcPr>
            <w:tcW w:w="236" w:type="dxa"/>
            <w:gridSpan w:val="2"/>
          </w:tcPr>
          <w:p w14:paraId="3542B42C" w14:textId="77777777" w:rsidR="007B3EA4" w:rsidRDefault="007B3EA4" w:rsidP="001D36BF"/>
        </w:tc>
        <w:tc>
          <w:tcPr>
            <w:tcW w:w="1300" w:type="dxa"/>
            <w:gridSpan w:val="2"/>
          </w:tcPr>
          <w:p w14:paraId="5B06BEAB" w14:textId="77777777" w:rsidR="007B3EA4" w:rsidRDefault="007B3EA4" w:rsidP="001D36BF"/>
        </w:tc>
      </w:tr>
      <w:tr w:rsidR="007B3EA4" w14:paraId="6341ACC1" w14:textId="77777777" w:rsidTr="00D57A62">
        <w:trPr>
          <w:gridAfter w:val="2"/>
          <w:wAfter w:w="41" w:type="dxa"/>
          <w:trHeight w:val="240"/>
        </w:trPr>
        <w:tc>
          <w:tcPr>
            <w:tcW w:w="988" w:type="dxa"/>
          </w:tcPr>
          <w:p w14:paraId="667E6653" w14:textId="77777777" w:rsidR="007B3EA4" w:rsidRDefault="007B3EA4" w:rsidP="001D36BF"/>
        </w:tc>
        <w:tc>
          <w:tcPr>
            <w:tcW w:w="567" w:type="dxa"/>
          </w:tcPr>
          <w:p w14:paraId="1A287212" w14:textId="77777777" w:rsidR="007B3EA4" w:rsidRDefault="007B3EA4" w:rsidP="001D36BF">
            <w:r>
              <w:t>3</w:t>
            </w:r>
          </w:p>
        </w:tc>
        <w:tc>
          <w:tcPr>
            <w:tcW w:w="260" w:type="dxa"/>
          </w:tcPr>
          <w:p w14:paraId="1CACCFF1" w14:textId="77777777" w:rsidR="007B3EA4" w:rsidRDefault="007B3EA4" w:rsidP="001D36BF"/>
        </w:tc>
        <w:tc>
          <w:tcPr>
            <w:tcW w:w="4360" w:type="dxa"/>
          </w:tcPr>
          <w:p w14:paraId="2CB21B41" w14:textId="77777777" w:rsidR="007B3EA4" w:rsidRDefault="007B3EA4" w:rsidP="001D36BF">
            <w:r>
              <w:t xml:space="preserve">Gebyrer immaterielle rettigheter </w:t>
            </w:r>
          </w:p>
        </w:tc>
        <w:tc>
          <w:tcPr>
            <w:tcW w:w="1200" w:type="dxa"/>
            <w:gridSpan w:val="3"/>
          </w:tcPr>
          <w:p w14:paraId="47CC6A20" w14:textId="77777777" w:rsidR="007B3EA4" w:rsidRDefault="007B3EA4" w:rsidP="001D36BF"/>
        </w:tc>
        <w:tc>
          <w:tcPr>
            <w:tcW w:w="236" w:type="dxa"/>
            <w:gridSpan w:val="3"/>
          </w:tcPr>
          <w:p w14:paraId="08101B7B" w14:textId="77777777" w:rsidR="007B3EA4" w:rsidRDefault="007B3EA4" w:rsidP="001D36BF"/>
        </w:tc>
        <w:tc>
          <w:tcPr>
            <w:tcW w:w="1280" w:type="dxa"/>
            <w:gridSpan w:val="3"/>
          </w:tcPr>
          <w:p w14:paraId="6CFAE698" w14:textId="77777777" w:rsidR="007B3EA4" w:rsidRDefault="007B3EA4" w:rsidP="001D36BF">
            <w:r>
              <w:t>103 280 000</w:t>
            </w:r>
          </w:p>
        </w:tc>
        <w:tc>
          <w:tcPr>
            <w:tcW w:w="236" w:type="dxa"/>
            <w:gridSpan w:val="2"/>
          </w:tcPr>
          <w:p w14:paraId="706D35CC" w14:textId="77777777" w:rsidR="007B3EA4" w:rsidRDefault="007B3EA4" w:rsidP="001D36BF"/>
        </w:tc>
        <w:tc>
          <w:tcPr>
            <w:tcW w:w="1300" w:type="dxa"/>
            <w:gridSpan w:val="2"/>
          </w:tcPr>
          <w:p w14:paraId="28B5D88F" w14:textId="77777777" w:rsidR="007B3EA4" w:rsidRDefault="007B3EA4" w:rsidP="001D36BF">
            <w:r>
              <w:t>112 460 000</w:t>
            </w:r>
          </w:p>
        </w:tc>
      </w:tr>
      <w:tr w:rsidR="007B3EA4" w14:paraId="52CEE370" w14:textId="77777777" w:rsidTr="00D57A62">
        <w:trPr>
          <w:gridAfter w:val="2"/>
          <w:wAfter w:w="41" w:type="dxa"/>
          <w:trHeight w:val="240"/>
        </w:trPr>
        <w:tc>
          <w:tcPr>
            <w:tcW w:w="988" w:type="dxa"/>
          </w:tcPr>
          <w:p w14:paraId="698D5AE7" w14:textId="77777777" w:rsidR="007B3EA4" w:rsidRDefault="007B3EA4" w:rsidP="001D36BF">
            <w:r>
              <w:t>3936</w:t>
            </w:r>
          </w:p>
        </w:tc>
        <w:tc>
          <w:tcPr>
            <w:tcW w:w="567" w:type="dxa"/>
          </w:tcPr>
          <w:p w14:paraId="6EE5343F" w14:textId="77777777" w:rsidR="007B3EA4" w:rsidRDefault="007B3EA4" w:rsidP="001D36BF"/>
        </w:tc>
        <w:tc>
          <w:tcPr>
            <w:tcW w:w="260" w:type="dxa"/>
          </w:tcPr>
          <w:p w14:paraId="6A12370A" w14:textId="77777777" w:rsidR="007B3EA4" w:rsidRDefault="007B3EA4" w:rsidP="001D36BF"/>
        </w:tc>
        <w:tc>
          <w:tcPr>
            <w:tcW w:w="4360" w:type="dxa"/>
          </w:tcPr>
          <w:p w14:paraId="57D67909" w14:textId="77777777" w:rsidR="007B3EA4" w:rsidRDefault="007B3EA4" w:rsidP="001D36BF">
            <w:r>
              <w:t>Klagenemnda for industrielle rettigheter:</w:t>
            </w:r>
          </w:p>
        </w:tc>
        <w:tc>
          <w:tcPr>
            <w:tcW w:w="1200" w:type="dxa"/>
            <w:gridSpan w:val="3"/>
          </w:tcPr>
          <w:p w14:paraId="59EE3884" w14:textId="77777777" w:rsidR="007B3EA4" w:rsidRDefault="007B3EA4" w:rsidP="001D36BF"/>
        </w:tc>
        <w:tc>
          <w:tcPr>
            <w:tcW w:w="236" w:type="dxa"/>
            <w:gridSpan w:val="3"/>
          </w:tcPr>
          <w:p w14:paraId="22FB0F86" w14:textId="77777777" w:rsidR="007B3EA4" w:rsidRDefault="007B3EA4" w:rsidP="001D36BF"/>
        </w:tc>
        <w:tc>
          <w:tcPr>
            <w:tcW w:w="1280" w:type="dxa"/>
            <w:gridSpan w:val="3"/>
          </w:tcPr>
          <w:p w14:paraId="148F4CEB" w14:textId="77777777" w:rsidR="007B3EA4" w:rsidRDefault="007B3EA4" w:rsidP="001D36BF"/>
        </w:tc>
        <w:tc>
          <w:tcPr>
            <w:tcW w:w="236" w:type="dxa"/>
            <w:gridSpan w:val="2"/>
          </w:tcPr>
          <w:p w14:paraId="5886808D" w14:textId="77777777" w:rsidR="007B3EA4" w:rsidRDefault="007B3EA4" w:rsidP="001D36BF"/>
        </w:tc>
        <w:tc>
          <w:tcPr>
            <w:tcW w:w="1300" w:type="dxa"/>
            <w:gridSpan w:val="2"/>
          </w:tcPr>
          <w:p w14:paraId="3AFE8F5E" w14:textId="77777777" w:rsidR="007B3EA4" w:rsidRDefault="007B3EA4" w:rsidP="001D36BF"/>
        </w:tc>
      </w:tr>
      <w:tr w:rsidR="007B3EA4" w14:paraId="378A21F4" w14:textId="77777777" w:rsidTr="00D57A62">
        <w:trPr>
          <w:gridAfter w:val="2"/>
          <w:wAfter w:w="41" w:type="dxa"/>
          <w:trHeight w:val="240"/>
        </w:trPr>
        <w:tc>
          <w:tcPr>
            <w:tcW w:w="988" w:type="dxa"/>
          </w:tcPr>
          <w:p w14:paraId="65F814CE" w14:textId="77777777" w:rsidR="007B3EA4" w:rsidRDefault="007B3EA4" w:rsidP="001D36BF"/>
        </w:tc>
        <w:tc>
          <w:tcPr>
            <w:tcW w:w="567" w:type="dxa"/>
          </w:tcPr>
          <w:p w14:paraId="794309DC" w14:textId="77777777" w:rsidR="007B3EA4" w:rsidRDefault="007B3EA4" w:rsidP="001D36BF">
            <w:r>
              <w:t>1</w:t>
            </w:r>
          </w:p>
        </w:tc>
        <w:tc>
          <w:tcPr>
            <w:tcW w:w="260" w:type="dxa"/>
          </w:tcPr>
          <w:p w14:paraId="1BDE33C3" w14:textId="77777777" w:rsidR="007B3EA4" w:rsidRDefault="007B3EA4" w:rsidP="001D36BF"/>
        </w:tc>
        <w:tc>
          <w:tcPr>
            <w:tcW w:w="4360" w:type="dxa"/>
          </w:tcPr>
          <w:p w14:paraId="3674769D" w14:textId="77777777" w:rsidR="007B3EA4" w:rsidRDefault="007B3EA4" w:rsidP="001D36BF">
            <w:r>
              <w:t xml:space="preserve">Gebyrer </w:t>
            </w:r>
          </w:p>
        </w:tc>
        <w:tc>
          <w:tcPr>
            <w:tcW w:w="1200" w:type="dxa"/>
            <w:gridSpan w:val="3"/>
          </w:tcPr>
          <w:p w14:paraId="2CF73669" w14:textId="77777777" w:rsidR="007B3EA4" w:rsidRDefault="007B3EA4" w:rsidP="001D36BF"/>
        </w:tc>
        <w:tc>
          <w:tcPr>
            <w:tcW w:w="236" w:type="dxa"/>
            <w:gridSpan w:val="3"/>
          </w:tcPr>
          <w:p w14:paraId="22EF17AA" w14:textId="77777777" w:rsidR="007B3EA4" w:rsidRDefault="007B3EA4" w:rsidP="001D36BF"/>
        </w:tc>
        <w:tc>
          <w:tcPr>
            <w:tcW w:w="1280" w:type="dxa"/>
            <w:gridSpan w:val="3"/>
          </w:tcPr>
          <w:p w14:paraId="496B8D1B" w14:textId="77777777" w:rsidR="007B3EA4" w:rsidRDefault="007B3EA4" w:rsidP="001D36BF">
            <w:r>
              <w:t>660 000</w:t>
            </w:r>
          </w:p>
        </w:tc>
        <w:tc>
          <w:tcPr>
            <w:tcW w:w="236" w:type="dxa"/>
            <w:gridSpan w:val="2"/>
          </w:tcPr>
          <w:p w14:paraId="3E110F10" w14:textId="77777777" w:rsidR="007B3EA4" w:rsidRDefault="007B3EA4" w:rsidP="001D36BF"/>
        </w:tc>
        <w:tc>
          <w:tcPr>
            <w:tcW w:w="1300" w:type="dxa"/>
            <w:gridSpan w:val="2"/>
          </w:tcPr>
          <w:p w14:paraId="2F7BB2E1" w14:textId="77777777" w:rsidR="007B3EA4" w:rsidRDefault="007B3EA4" w:rsidP="001D36BF">
            <w:r>
              <w:t>660 000</w:t>
            </w:r>
          </w:p>
        </w:tc>
      </w:tr>
      <w:tr w:rsidR="007B3EA4" w14:paraId="282A4E71" w14:textId="77777777" w:rsidTr="00D57A62">
        <w:trPr>
          <w:gridAfter w:val="2"/>
          <w:wAfter w:w="41" w:type="dxa"/>
          <w:trHeight w:val="240"/>
        </w:trPr>
        <w:tc>
          <w:tcPr>
            <w:tcW w:w="988" w:type="dxa"/>
          </w:tcPr>
          <w:p w14:paraId="49455AAB" w14:textId="77777777" w:rsidR="007B3EA4" w:rsidRDefault="007B3EA4" w:rsidP="001D36BF">
            <w:r>
              <w:t>3950</w:t>
            </w:r>
          </w:p>
        </w:tc>
        <w:tc>
          <w:tcPr>
            <w:tcW w:w="567" w:type="dxa"/>
          </w:tcPr>
          <w:p w14:paraId="04B42179" w14:textId="77777777" w:rsidR="007B3EA4" w:rsidRDefault="007B3EA4" w:rsidP="001D36BF"/>
        </w:tc>
        <w:tc>
          <w:tcPr>
            <w:tcW w:w="260" w:type="dxa"/>
          </w:tcPr>
          <w:p w14:paraId="0D74E026" w14:textId="77777777" w:rsidR="007B3EA4" w:rsidRDefault="007B3EA4" w:rsidP="001D36BF"/>
        </w:tc>
        <w:tc>
          <w:tcPr>
            <w:tcW w:w="4360" w:type="dxa"/>
          </w:tcPr>
          <w:p w14:paraId="57C7C654" w14:textId="77777777" w:rsidR="007B3EA4" w:rsidRDefault="007B3EA4" w:rsidP="001D36BF">
            <w:r>
              <w:t>Forvaltning av statlig eierskap:</w:t>
            </w:r>
          </w:p>
        </w:tc>
        <w:tc>
          <w:tcPr>
            <w:tcW w:w="1200" w:type="dxa"/>
            <w:gridSpan w:val="3"/>
          </w:tcPr>
          <w:p w14:paraId="26106B05" w14:textId="77777777" w:rsidR="007B3EA4" w:rsidRDefault="007B3EA4" w:rsidP="001D36BF"/>
        </w:tc>
        <w:tc>
          <w:tcPr>
            <w:tcW w:w="236" w:type="dxa"/>
            <w:gridSpan w:val="3"/>
          </w:tcPr>
          <w:p w14:paraId="5EE664DF" w14:textId="77777777" w:rsidR="007B3EA4" w:rsidRDefault="007B3EA4" w:rsidP="001D36BF"/>
        </w:tc>
        <w:tc>
          <w:tcPr>
            <w:tcW w:w="1280" w:type="dxa"/>
            <w:gridSpan w:val="3"/>
          </w:tcPr>
          <w:p w14:paraId="47B8B8D8" w14:textId="77777777" w:rsidR="007B3EA4" w:rsidRDefault="007B3EA4" w:rsidP="001D36BF"/>
        </w:tc>
        <w:tc>
          <w:tcPr>
            <w:tcW w:w="236" w:type="dxa"/>
            <w:gridSpan w:val="2"/>
          </w:tcPr>
          <w:p w14:paraId="14981DA6" w14:textId="77777777" w:rsidR="007B3EA4" w:rsidRDefault="007B3EA4" w:rsidP="001D36BF"/>
        </w:tc>
        <w:tc>
          <w:tcPr>
            <w:tcW w:w="1300" w:type="dxa"/>
            <w:gridSpan w:val="2"/>
          </w:tcPr>
          <w:p w14:paraId="2AB6215A" w14:textId="77777777" w:rsidR="007B3EA4" w:rsidRDefault="007B3EA4" w:rsidP="001D36BF"/>
        </w:tc>
      </w:tr>
      <w:tr w:rsidR="007B3EA4" w14:paraId="6D0EACFF" w14:textId="77777777" w:rsidTr="00D57A62">
        <w:trPr>
          <w:gridAfter w:val="2"/>
          <w:wAfter w:w="41" w:type="dxa"/>
          <w:trHeight w:val="500"/>
        </w:trPr>
        <w:tc>
          <w:tcPr>
            <w:tcW w:w="988" w:type="dxa"/>
          </w:tcPr>
          <w:p w14:paraId="7A10093B" w14:textId="77777777" w:rsidR="007B3EA4" w:rsidRDefault="007B3EA4" w:rsidP="001D36BF"/>
        </w:tc>
        <w:tc>
          <w:tcPr>
            <w:tcW w:w="567" w:type="dxa"/>
          </w:tcPr>
          <w:p w14:paraId="543F27E0" w14:textId="77777777" w:rsidR="007B3EA4" w:rsidRDefault="007B3EA4" w:rsidP="001D36BF">
            <w:r>
              <w:t>90</w:t>
            </w:r>
          </w:p>
        </w:tc>
        <w:tc>
          <w:tcPr>
            <w:tcW w:w="260" w:type="dxa"/>
          </w:tcPr>
          <w:p w14:paraId="15E99791" w14:textId="77777777" w:rsidR="007B3EA4" w:rsidRDefault="007B3EA4" w:rsidP="001D36BF"/>
        </w:tc>
        <w:tc>
          <w:tcPr>
            <w:tcW w:w="4360" w:type="dxa"/>
          </w:tcPr>
          <w:p w14:paraId="3D684B53" w14:textId="77777777" w:rsidR="007B3EA4" w:rsidRDefault="007B3EA4" w:rsidP="001D36BF">
            <w:r>
              <w:t xml:space="preserve">Avdrag på lån, Store Norske Spitsbergen Kulkompani AS </w:t>
            </w:r>
          </w:p>
        </w:tc>
        <w:tc>
          <w:tcPr>
            <w:tcW w:w="1200" w:type="dxa"/>
            <w:gridSpan w:val="3"/>
          </w:tcPr>
          <w:p w14:paraId="651E8B16" w14:textId="77777777" w:rsidR="007B3EA4" w:rsidRDefault="007B3EA4" w:rsidP="001D36BF"/>
        </w:tc>
        <w:tc>
          <w:tcPr>
            <w:tcW w:w="236" w:type="dxa"/>
            <w:gridSpan w:val="3"/>
          </w:tcPr>
          <w:p w14:paraId="5FCAC653" w14:textId="77777777" w:rsidR="007B3EA4" w:rsidRDefault="007B3EA4" w:rsidP="001D36BF"/>
        </w:tc>
        <w:tc>
          <w:tcPr>
            <w:tcW w:w="1280" w:type="dxa"/>
            <w:gridSpan w:val="3"/>
          </w:tcPr>
          <w:p w14:paraId="0127373F" w14:textId="77777777" w:rsidR="007B3EA4" w:rsidRDefault="007B3EA4" w:rsidP="001D36BF">
            <w:r>
              <w:t>17 900 000</w:t>
            </w:r>
          </w:p>
        </w:tc>
        <w:tc>
          <w:tcPr>
            <w:tcW w:w="236" w:type="dxa"/>
            <w:gridSpan w:val="2"/>
          </w:tcPr>
          <w:p w14:paraId="587F1E3D" w14:textId="77777777" w:rsidR="007B3EA4" w:rsidRDefault="007B3EA4" w:rsidP="001D36BF"/>
        </w:tc>
        <w:tc>
          <w:tcPr>
            <w:tcW w:w="1300" w:type="dxa"/>
            <w:gridSpan w:val="2"/>
          </w:tcPr>
          <w:p w14:paraId="1FB7E666" w14:textId="77777777" w:rsidR="007B3EA4" w:rsidRDefault="007B3EA4" w:rsidP="001D36BF"/>
        </w:tc>
      </w:tr>
      <w:tr w:rsidR="007B3EA4" w14:paraId="7ED6EF09" w14:textId="77777777" w:rsidTr="00D57A62">
        <w:trPr>
          <w:gridAfter w:val="2"/>
          <w:wAfter w:w="41" w:type="dxa"/>
          <w:trHeight w:val="240"/>
        </w:trPr>
        <w:tc>
          <w:tcPr>
            <w:tcW w:w="988" w:type="dxa"/>
          </w:tcPr>
          <w:p w14:paraId="670F9996" w14:textId="77777777" w:rsidR="007B3EA4" w:rsidRDefault="007B3EA4" w:rsidP="001D36BF"/>
        </w:tc>
        <w:tc>
          <w:tcPr>
            <w:tcW w:w="567" w:type="dxa"/>
          </w:tcPr>
          <w:p w14:paraId="5C83FF82" w14:textId="77777777" w:rsidR="007B3EA4" w:rsidRDefault="007B3EA4" w:rsidP="001D36BF">
            <w:r>
              <w:t>96</w:t>
            </w:r>
          </w:p>
        </w:tc>
        <w:tc>
          <w:tcPr>
            <w:tcW w:w="260" w:type="dxa"/>
          </w:tcPr>
          <w:p w14:paraId="4EEE0D45" w14:textId="77777777" w:rsidR="007B3EA4" w:rsidRDefault="007B3EA4" w:rsidP="001D36BF"/>
        </w:tc>
        <w:tc>
          <w:tcPr>
            <w:tcW w:w="4360" w:type="dxa"/>
          </w:tcPr>
          <w:p w14:paraId="1D7FF140" w14:textId="77777777" w:rsidR="007B3EA4" w:rsidRDefault="007B3EA4" w:rsidP="001D36BF">
            <w:r>
              <w:t xml:space="preserve">Salg av aksjer </w:t>
            </w:r>
          </w:p>
        </w:tc>
        <w:tc>
          <w:tcPr>
            <w:tcW w:w="1200" w:type="dxa"/>
            <w:gridSpan w:val="3"/>
          </w:tcPr>
          <w:p w14:paraId="5056EE47" w14:textId="77777777" w:rsidR="007B3EA4" w:rsidRDefault="007B3EA4" w:rsidP="001D36BF"/>
        </w:tc>
        <w:tc>
          <w:tcPr>
            <w:tcW w:w="236" w:type="dxa"/>
            <w:gridSpan w:val="3"/>
          </w:tcPr>
          <w:p w14:paraId="32000551" w14:textId="77777777" w:rsidR="007B3EA4" w:rsidRDefault="007B3EA4" w:rsidP="001D36BF"/>
        </w:tc>
        <w:tc>
          <w:tcPr>
            <w:tcW w:w="1280" w:type="dxa"/>
            <w:gridSpan w:val="3"/>
          </w:tcPr>
          <w:p w14:paraId="45D8C101" w14:textId="77777777" w:rsidR="007B3EA4" w:rsidRDefault="007B3EA4" w:rsidP="001D36BF">
            <w:r>
              <w:t>25 000 000</w:t>
            </w:r>
          </w:p>
        </w:tc>
        <w:tc>
          <w:tcPr>
            <w:tcW w:w="236" w:type="dxa"/>
            <w:gridSpan w:val="2"/>
          </w:tcPr>
          <w:p w14:paraId="27710F44" w14:textId="77777777" w:rsidR="007B3EA4" w:rsidRDefault="007B3EA4" w:rsidP="001D36BF"/>
        </w:tc>
        <w:tc>
          <w:tcPr>
            <w:tcW w:w="1300" w:type="dxa"/>
            <w:gridSpan w:val="2"/>
          </w:tcPr>
          <w:p w14:paraId="37637D9E" w14:textId="77777777" w:rsidR="007B3EA4" w:rsidRDefault="007B3EA4" w:rsidP="001D36BF">
            <w:r>
              <w:t>42 900 000</w:t>
            </w:r>
          </w:p>
        </w:tc>
      </w:tr>
      <w:tr w:rsidR="007B3EA4" w14:paraId="421ECA23" w14:textId="77777777" w:rsidTr="00D57A62">
        <w:trPr>
          <w:gridAfter w:val="2"/>
          <w:wAfter w:w="41" w:type="dxa"/>
          <w:trHeight w:val="240"/>
        </w:trPr>
        <w:tc>
          <w:tcPr>
            <w:tcW w:w="988" w:type="dxa"/>
          </w:tcPr>
          <w:p w14:paraId="169D27E7" w14:textId="77777777" w:rsidR="007B3EA4" w:rsidRDefault="007B3EA4" w:rsidP="001D36BF"/>
        </w:tc>
        <w:tc>
          <w:tcPr>
            <w:tcW w:w="567" w:type="dxa"/>
          </w:tcPr>
          <w:p w14:paraId="261097AB" w14:textId="77777777" w:rsidR="007B3EA4" w:rsidRDefault="007B3EA4" w:rsidP="001D36BF"/>
        </w:tc>
        <w:tc>
          <w:tcPr>
            <w:tcW w:w="260" w:type="dxa"/>
          </w:tcPr>
          <w:p w14:paraId="65975149" w14:textId="77777777" w:rsidR="007B3EA4" w:rsidRDefault="007B3EA4" w:rsidP="001D36BF"/>
        </w:tc>
        <w:tc>
          <w:tcPr>
            <w:tcW w:w="4360" w:type="dxa"/>
          </w:tcPr>
          <w:p w14:paraId="7916595F" w14:textId="77777777" w:rsidR="007B3EA4" w:rsidRDefault="007B3EA4" w:rsidP="001D36BF">
            <w:r>
              <w:t>Sum Nærings- og fiskeridepartementet</w:t>
            </w:r>
          </w:p>
        </w:tc>
        <w:tc>
          <w:tcPr>
            <w:tcW w:w="1200" w:type="dxa"/>
            <w:gridSpan w:val="3"/>
          </w:tcPr>
          <w:p w14:paraId="696F9B61" w14:textId="77777777" w:rsidR="007B3EA4" w:rsidRDefault="007B3EA4" w:rsidP="001D36BF"/>
        </w:tc>
        <w:tc>
          <w:tcPr>
            <w:tcW w:w="236" w:type="dxa"/>
            <w:gridSpan w:val="3"/>
          </w:tcPr>
          <w:p w14:paraId="79A8BA77" w14:textId="77777777" w:rsidR="007B3EA4" w:rsidRDefault="007B3EA4" w:rsidP="001D36BF"/>
        </w:tc>
        <w:tc>
          <w:tcPr>
            <w:tcW w:w="1280" w:type="dxa"/>
            <w:gridSpan w:val="3"/>
          </w:tcPr>
          <w:p w14:paraId="59066C74" w14:textId="77777777" w:rsidR="007B3EA4" w:rsidRDefault="007B3EA4" w:rsidP="001D36BF"/>
        </w:tc>
        <w:tc>
          <w:tcPr>
            <w:tcW w:w="236" w:type="dxa"/>
            <w:gridSpan w:val="2"/>
          </w:tcPr>
          <w:p w14:paraId="667B767B" w14:textId="77777777" w:rsidR="007B3EA4" w:rsidRDefault="007B3EA4" w:rsidP="001D36BF"/>
        </w:tc>
        <w:tc>
          <w:tcPr>
            <w:tcW w:w="1300" w:type="dxa"/>
            <w:gridSpan w:val="2"/>
          </w:tcPr>
          <w:p w14:paraId="297D2C72" w14:textId="77777777" w:rsidR="007B3EA4" w:rsidRDefault="007B3EA4" w:rsidP="001D36BF">
            <w:r>
              <w:t>1 922 257 000</w:t>
            </w:r>
          </w:p>
        </w:tc>
      </w:tr>
      <w:tr w:rsidR="007B3EA4" w14:paraId="78B66C3C" w14:textId="77777777" w:rsidTr="00D57A62">
        <w:trPr>
          <w:trHeight w:val="1040"/>
        </w:trPr>
        <w:tc>
          <w:tcPr>
            <w:tcW w:w="10468" w:type="dxa"/>
            <w:gridSpan w:val="19"/>
          </w:tcPr>
          <w:p w14:paraId="323D6773" w14:textId="77777777" w:rsidR="007B3EA4" w:rsidRDefault="007B3EA4">
            <w:pPr>
              <w:pStyle w:val="tittel-gulbok2"/>
            </w:pPr>
            <w:proofErr w:type="spellStart"/>
            <w:r>
              <w:rPr>
                <w:spacing w:val="21"/>
                <w:w w:val="100"/>
                <w:sz w:val="21"/>
                <w:szCs w:val="21"/>
              </w:rPr>
              <w:t>Landbruks</w:t>
            </w:r>
            <w:proofErr w:type="spellEnd"/>
            <w:r>
              <w:rPr>
                <w:spacing w:val="21"/>
                <w:w w:val="100"/>
                <w:sz w:val="21"/>
                <w:szCs w:val="21"/>
              </w:rPr>
              <w:t xml:space="preserve">- og </w:t>
            </w:r>
            <w:proofErr w:type="spellStart"/>
            <w:r>
              <w:rPr>
                <w:spacing w:val="21"/>
                <w:w w:val="100"/>
                <w:sz w:val="21"/>
                <w:szCs w:val="21"/>
              </w:rPr>
              <w:t>matdepartementet</w:t>
            </w:r>
            <w:proofErr w:type="spellEnd"/>
          </w:p>
        </w:tc>
      </w:tr>
      <w:tr w:rsidR="007B3EA4" w14:paraId="75921F6F" w14:textId="77777777" w:rsidTr="00D57A62">
        <w:trPr>
          <w:gridAfter w:val="2"/>
          <w:wAfter w:w="41" w:type="dxa"/>
          <w:trHeight w:val="240"/>
        </w:trPr>
        <w:tc>
          <w:tcPr>
            <w:tcW w:w="988" w:type="dxa"/>
          </w:tcPr>
          <w:p w14:paraId="09632240" w14:textId="77777777" w:rsidR="007B3EA4" w:rsidRDefault="007B3EA4" w:rsidP="001D36BF">
            <w:r>
              <w:t>4100</w:t>
            </w:r>
          </w:p>
        </w:tc>
        <w:tc>
          <w:tcPr>
            <w:tcW w:w="567" w:type="dxa"/>
          </w:tcPr>
          <w:p w14:paraId="3B25ACD2" w14:textId="77777777" w:rsidR="007B3EA4" w:rsidRDefault="007B3EA4" w:rsidP="001D36BF"/>
        </w:tc>
        <w:tc>
          <w:tcPr>
            <w:tcW w:w="260" w:type="dxa"/>
          </w:tcPr>
          <w:p w14:paraId="2F63B747" w14:textId="77777777" w:rsidR="007B3EA4" w:rsidRDefault="007B3EA4" w:rsidP="001D36BF"/>
        </w:tc>
        <w:tc>
          <w:tcPr>
            <w:tcW w:w="4360" w:type="dxa"/>
          </w:tcPr>
          <w:p w14:paraId="1F7AE11B" w14:textId="77777777" w:rsidR="007B3EA4" w:rsidRDefault="007B3EA4" w:rsidP="001D36BF">
            <w:r>
              <w:t>Landbruks- og matdepartementet:</w:t>
            </w:r>
          </w:p>
        </w:tc>
        <w:tc>
          <w:tcPr>
            <w:tcW w:w="1200" w:type="dxa"/>
            <w:gridSpan w:val="3"/>
          </w:tcPr>
          <w:p w14:paraId="481A9922" w14:textId="77777777" w:rsidR="007B3EA4" w:rsidRDefault="007B3EA4" w:rsidP="001D36BF"/>
        </w:tc>
        <w:tc>
          <w:tcPr>
            <w:tcW w:w="236" w:type="dxa"/>
            <w:gridSpan w:val="3"/>
          </w:tcPr>
          <w:p w14:paraId="3F717C67" w14:textId="77777777" w:rsidR="007B3EA4" w:rsidRDefault="007B3EA4" w:rsidP="001D36BF"/>
        </w:tc>
        <w:tc>
          <w:tcPr>
            <w:tcW w:w="1280" w:type="dxa"/>
            <w:gridSpan w:val="3"/>
          </w:tcPr>
          <w:p w14:paraId="7FBE4718" w14:textId="77777777" w:rsidR="007B3EA4" w:rsidRDefault="007B3EA4" w:rsidP="001D36BF"/>
        </w:tc>
        <w:tc>
          <w:tcPr>
            <w:tcW w:w="236" w:type="dxa"/>
            <w:gridSpan w:val="2"/>
          </w:tcPr>
          <w:p w14:paraId="41BA4F17" w14:textId="77777777" w:rsidR="007B3EA4" w:rsidRDefault="007B3EA4" w:rsidP="001D36BF"/>
        </w:tc>
        <w:tc>
          <w:tcPr>
            <w:tcW w:w="1300" w:type="dxa"/>
            <w:gridSpan w:val="2"/>
          </w:tcPr>
          <w:p w14:paraId="23790A70" w14:textId="77777777" w:rsidR="007B3EA4" w:rsidRDefault="007B3EA4" w:rsidP="001D36BF"/>
        </w:tc>
      </w:tr>
      <w:tr w:rsidR="007B3EA4" w14:paraId="72123046" w14:textId="77777777" w:rsidTr="00D57A62">
        <w:trPr>
          <w:gridAfter w:val="2"/>
          <w:wAfter w:w="41" w:type="dxa"/>
          <w:trHeight w:val="240"/>
        </w:trPr>
        <w:tc>
          <w:tcPr>
            <w:tcW w:w="988" w:type="dxa"/>
          </w:tcPr>
          <w:p w14:paraId="01CCE0BC" w14:textId="77777777" w:rsidR="007B3EA4" w:rsidRDefault="007B3EA4" w:rsidP="001D36BF"/>
        </w:tc>
        <w:tc>
          <w:tcPr>
            <w:tcW w:w="567" w:type="dxa"/>
          </w:tcPr>
          <w:p w14:paraId="2BD64611" w14:textId="77777777" w:rsidR="007B3EA4" w:rsidRDefault="007B3EA4" w:rsidP="001D36BF">
            <w:r>
              <w:t>1</w:t>
            </w:r>
          </w:p>
        </w:tc>
        <w:tc>
          <w:tcPr>
            <w:tcW w:w="260" w:type="dxa"/>
          </w:tcPr>
          <w:p w14:paraId="564AD5BD" w14:textId="77777777" w:rsidR="007B3EA4" w:rsidRDefault="007B3EA4" w:rsidP="001D36BF"/>
        </w:tc>
        <w:tc>
          <w:tcPr>
            <w:tcW w:w="4360" w:type="dxa"/>
          </w:tcPr>
          <w:p w14:paraId="0FF6A328" w14:textId="77777777" w:rsidR="007B3EA4" w:rsidRDefault="007B3EA4" w:rsidP="001D36BF">
            <w:r>
              <w:t xml:space="preserve">Refusjoner m.m. </w:t>
            </w:r>
          </w:p>
        </w:tc>
        <w:tc>
          <w:tcPr>
            <w:tcW w:w="1200" w:type="dxa"/>
            <w:gridSpan w:val="3"/>
          </w:tcPr>
          <w:p w14:paraId="03DDF3CD" w14:textId="77777777" w:rsidR="007B3EA4" w:rsidRDefault="007B3EA4" w:rsidP="001D36BF"/>
        </w:tc>
        <w:tc>
          <w:tcPr>
            <w:tcW w:w="236" w:type="dxa"/>
            <w:gridSpan w:val="3"/>
          </w:tcPr>
          <w:p w14:paraId="74DEB0C6" w14:textId="77777777" w:rsidR="007B3EA4" w:rsidRDefault="007B3EA4" w:rsidP="001D36BF"/>
        </w:tc>
        <w:tc>
          <w:tcPr>
            <w:tcW w:w="1280" w:type="dxa"/>
            <w:gridSpan w:val="3"/>
          </w:tcPr>
          <w:p w14:paraId="1E3089B4" w14:textId="77777777" w:rsidR="007B3EA4" w:rsidRDefault="007B3EA4" w:rsidP="001D36BF">
            <w:r>
              <w:t>131 000</w:t>
            </w:r>
          </w:p>
        </w:tc>
        <w:tc>
          <w:tcPr>
            <w:tcW w:w="236" w:type="dxa"/>
            <w:gridSpan w:val="2"/>
          </w:tcPr>
          <w:p w14:paraId="471F75EA" w14:textId="77777777" w:rsidR="007B3EA4" w:rsidRDefault="007B3EA4" w:rsidP="001D36BF"/>
        </w:tc>
        <w:tc>
          <w:tcPr>
            <w:tcW w:w="1300" w:type="dxa"/>
            <w:gridSpan w:val="2"/>
          </w:tcPr>
          <w:p w14:paraId="1CFB5C57" w14:textId="77777777" w:rsidR="007B3EA4" w:rsidRDefault="007B3EA4" w:rsidP="001D36BF"/>
        </w:tc>
      </w:tr>
      <w:tr w:rsidR="007B3EA4" w14:paraId="2E8B1F82" w14:textId="77777777" w:rsidTr="00D57A62">
        <w:trPr>
          <w:gridAfter w:val="2"/>
          <w:wAfter w:w="41" w:type="dxa"/>
          <w:trHeight w:val="240"/>
        </w:trPr>
        <w:tc>
          <w:tcPr>
            <w:tcW w:w="988" w:type="dxa"/>
          </w:tcPr>
          <w:p w14:paraId="3ED2CFE3" w14:textId="77777777" w:rsidR="007B3EA4" w:rsidRDefault="007B3EA4" w:rsidP="001D36BF"/>
        </w:tc>
        <w:tc>
          <w:tcPr>
            <w:tcW w:w="567" w:type="dxa"/>
          </w:tcPr>
          <w:p w14:paraId="387E0504" w14:textId="77777777" w:rsidR="007B3EA4" w:rsidRDefault="007B3EA4" w:rsidP="001D36BF">
            <w:r>
              <w:t>30</w:t>
            </w:r>
          </w:p>
        </w:tc>
        <w:tc>
          <w:tcPr>
            <w:tcW w:w="260" w:type="dxa"/>
          </w:tcPr>
          <w:p w14:paraId="55934437" w14:textId="77777777" w:rsidR="007B3EA4" w:rsidRDefault="007B3EA4" w:rsidP="001D36BF"/>
        </w:tc>
        <w:tc>
          <w:tcPr>
            <w:tcW w:w="4360" w:type="dxa"/>
          </w:tcPr>
          <w:p w14:paraId="0DACE30D" w14:textId="77777777" w:rsidR="007B3EA4" w:rsidRDefault="007B3EA4" w:rsidP="001D36BF">
            <w:r>
              <w:t xml:space="preserve">Husleie </w:t>
            </w:r>
          </w:p>
        </w:tc>
        <w:tc>
          <w:tcPr>
            <w:tcW w:w="1200" w:type="dxa"/>
            <w:gridSpan w:val="3"/>
          </w:tcPr>
          <w:p w14:paraId="3C8F20DF" w14:textId="77777777" w:rsidR="007B3EA4" w:rsidRDefault="007B3EA4" w:rsidP="001D36BF"/>
        </w:tc>
        <w:tc>
          <w:tcPr>
            <w:tcW w:w="236" w:type="dxa"/>
            <w:gridSpan w:val="3"/>
          </w:tcPr>
          <w:p w14:paraId="59ECD8DC" w14:textId="77777777" w:rsidR="007B3EA4" w:rsidRDefault="007B3EA4" w:rsidP="001D36BF"/>
        </w:tc>
        <w:tc>
          <w:tcPr>
            <w:tcW w:w="1280" w:type="dxa"/>
            <w:gridSpan w:val="3"/>
          </w:tcPr>
          <w:p w14:paraId="6E48658F" w14:textId="77777777" w:rsidR="007B3EA4" w:rsidRDefault="007B3EA4" w:rsidP="001D36BF">
            <w:r>
              <w:t>1 023 000</w:t>
            </w:r>
          </w:p>
        </w:tc>
        <w:tc>
          <w:tcPr>
            <w:tcW w:w="236" w:type="dxa"/>
            <w:gridSpan w:val="2"/>
          </w:tcPr>
          <w:p w14:paraId="6A6CFF88" w14:textId="77777777" w:rsidR="007B3EA4" w:rsidRDefault="007B3EA4" w:rsidP="001D36BF"/>
        </w:tc>
        <w:tc>
          <w:tcPr>
            <w:tcW w:w="1300" w:type="dxa"/>
            <w:gridSpan w:val="2"/>
          </w:tcPr>
          <w:p w14:paraId="7293E37D" w14:textId="77777777" w:rsidR="007B3EA4" w:rsidRDefault="007B3EA4" w:rsidP="001D36BF">
            <w:r>
              <w:t>1 154 000</w:t>
            </w:r>
          </w:p>
        </w:tc>
      </w:tr>
      <w:tr w:rsidR="007B3EA4" w14:paraId="50D86BBD" w14:textId="77777777" w:rsidTr="00D57A62">
        <w:trPr>
          <w:gridAfter w:val="2"/>
          <w:wAfter w:w="41" w:type="dxa"/>
          <w:trHeight w:val="240"/>
        </w:trPr>
        <w:tc>
          <w:tcPr>
            <w:tcW w:w="988" w:type="dxa"/>
          </w:tcPr>
          <w:p w14:paraId="2A4483B0" w14:textId="77777777" w:rsidR="007B3EA4" w:rsidRDefault="007B3EA4" w:rsidP="001D36BF">
            <w:r>
              <w:t>4115</w:t>
            </w:r>
          </w:p>
        </w:tc>
        <w:tc>
          <w:tcPr>
            <w:tcW w:w="567" w:type="dxa"/>
          </w:tcPr>
          <w:p w14:paraId="217CB907" w14:textId="77777777" w:rsidR="007B3EA4" w:rsidRDefault="007B3EA4" w:rsidP="001D36BF"/>
        </w:tc>
        <w:tc>
          <w:tcPr>
            <w:tcW w:w="260" w:type="dxa"/>
          </w:tcPr>
          <w:p w14:paraId="48D2FCF6" w14:textId="77777777" w:rsidR="007B3EA4" w:rsidRDefault="007B3EA4" w:rsidP="001D36BF"/>
        </w:tc>
        <w:tc>
          <w:tcPr>
            <w:tcW w:w="4360" w:type="dxa"/>
          </w:tcPr>
          <w:p w14:paraId="613F44C7" w14:textId="77777777" w:rsidR="007B3EA4" w:rsidRDefault="007B3EA4" w:rsidP="001D36BF">
            <w:r>
              <w:t>Mattilsynet:</w:t>
            </w:r>
          </w:p>
        </w:tc>
        <w:tc>
          <w:tcPr>
            <w:tcW w:w="1200" w:type="dxa"/>
            <w:gridSpan w:val="3"/>
          </w:tcPr>
          <w:p w14:paraId="533E7736" w14:textId="77777777" w:rsidR="007B3EA4" w:rsidRDefault="007B3EA4" w:rsidP="001D36BF"/>
        </w:tc>
        <w:tc>
          <w:tcPr>
            <w:tcW w:w="236" w:type="dxa"/>
            <w:gridSpan w:val="3"/>
          </w:tcPr>
          <w:p w14:paraId="1E702232" w14:textId="77777777" w:rsidR="007B3EA4" w:rsidRDefault="007B3EA4" w:rsidP="001D36BF"/>
        </w:tc>
        <w:tc>
          <w:tcPr>
            <w:tcW w:w="1280" w:type="dxa"/>
            <w:gridSpan w:val="3"/>
          </w:tcPr>
          <w:p w14:paraId="4EDC87E5" w14:textId="77777777" w:rsidR="007B3EA4" w:rsidRDefault="007B3EA4" w:rsidP="001D36BF"/>
        </w:tc>
        <w:tc>
          <w:tcPr>
            <w:tcW w:w="236" w:type="dxa"/>
            <w:gridSpan w:val="2"/>
          </w:tcPr>
          <w:p w14:paraId="7D562AB6" w14:textId="77777777" w:rsidR="007B3EA4" w:rsidRDefault="007B3EA4" w:rsidP="001D36BF"/>
        </w:tc>
        <w:tc>
          <w:tcPr>
            <w:tcW w:w="1300" w:type="dxa"/>
            <w:gridSpan w:val="2"/>
          </w:tcPr>
          <w:p w14:paraId="6DB1961B" w14:textId="77777777" w:rsidR="007B3EA4" w:rsidRDefault="007B3EA4" w:rsidP="001D36BF"/>
        </w:tc>
      </w:tr>
      <w:tr w:rsidR="007B3EA4" w14:paraId="6E10150F" w14:textId="77777777" w:rsidTr="00D57A62">
        <w:trPr>
          <w:gridAfter w:val="2"/>
          <w:wAfter w:w="41" w:type="dxa"/>
          <w:trHeight w:val="240"/>
        </w:trPr>
        <w:tc>
          <w:tcPr>
            <w:tcW w:w="988" w:type="dxa"/>
          </w:tcPr>
          <w:p w14:paraId="19AA1B16" w14:textId="77777777" w:rsidR="007B3EA4" w:rsidRDefault="007B3EA4" w:rsidP="001D36BF"/>
        </w:tc>
        <w:tc>
          <w:tcPr>
            <w:tcW w:w="567" w:type="dxa"/>
          </w:tcPr>
          <w:p w14:paraId="2DDDE446" w14:textId="77777777" w:rsidR="007B3EA4" w:rsidRDefault="007B3EA4" w:rsidP="001D36BF">
            <w:r>
              <w:t>1</w:t>
            </w:r>
          </w:p>
        </w:tc>
        <w:tc>
          <w:tcPr>
            <w:tcW w:w="260" w:type="dxa"/>
          </w:tcPr>
          <w:p w14:paraId="348B1DA2" w14:textId="77777777" w:rsidR="007B3EA4" w:rsidRDefault="007B3EA4" w:rsidP="001D36BF"/>
        </w:tc>
        <w:tc>
          <w:tcPr>
            <w:tcW w:w="4360" w:type="dxa"/>
          </w:tcPr>
          <w:p w14:paraId="57FC9F46" w14:textId="77777777" w:rsidR="007B3EA4" w:rsidRDefault="007B3EA4" w:rsidP="001D36BF">
            <w:r>
              <w:t xml:space="preserve">Gebyr m.m. </w:t>
            </w:r>
          </w:p>
        </w:tc>
        <w:tc>
          <w:tcPr>
            <w:tcW w:w="1200" w:type="dxa"/>
            <w:gridSpan w:val="3"/>
          </w:tcPr>
          <w:p w14:paraId="11772EF4" w14:textId="77777777" w:rsidR="007B3EA4" w:rsidRDefault="007B3EA4" w:rsidP="001D36BF"/>
        </w:tc>
        <w:tc>
          <w:tcPr>
            <w:tcW w:w="236" w:type="dxa"/>
            <w:gridSpan w:val="3"/>
          </w:tcPr>
          <w:p w14:paraId="2450F70C" w14:textId="77777777" w:rsidR="007B3EA4" w:rsidRDefault="007B3EA4" w:rsidP="001D36BF"/>
        </w:tc>
        <w:tc>
          <w:tcPr>
            <w:tcW w:w="1280" w:type="dxa"/>
            <w:gridSpan w:val="3"/>
          </w:tcPr>
          <w:p w14:paraId="512247DF" w14:textId="77777777" w:rsidR="007B3EA4" w:rsidRDefault="007B3EA4" w:rsidP="001D36BF">
            <w:r>
              <w:t>202 465 000</w:t>
            </w:r>
          </w:p>
        </w:tc>
        <w:tc>
          <w:tcPr>
            <w:tcW w:w="236" w:type="dxa"/>
            <w:gridSpan w:val="2"/>
          </w:tcPr>
          <w:p w14:paraId="2B2C1EEA" w14:textId="77777777" w:rsidR="007B3EA4" w:rsidRDefault="007B3EA4" w:rsidP="001D36BF"/>
        </w:tc>
        <w:tc>
          <w:tcPr>
            <w:tcW w:w="1300" w:type="dxa"/>
            <w:gridSpan w:val="2"/>
          </w:tcPr>
          <w:p w14:paraId="56AAB5DF" w14:textId="77777777" w:rsidR="007B3EA4" w:rsidRDefault="007B3EA4" w:rsidP="001D36BF"/>
        </w:tc>
      </w:tr>
      <w:tr w:rsidR="007B3EA4" w14:paraId="7F57C637" w14:textId="77777777" w:rsidTr="00D57A62">
        <w:trPr>
          <w:gridAfter w:val="2"/>
          <w:wAfter w:w="41" w:type="dxa"/>
          <w:trHeight w:val="240"/>
        </w:trPr>
        <w:tc>
          <w:tcPr>
            <w:tcW w:w="988" w:type="dxa"/>
          </w:tcPr>
          <w:p w14:paraId="7A04D39C" w14:textId="77777777" w:rsidR="007B3EA4" w:rsidRDefault="007B3EA4" w:rsidP="001D36BF"/>
        </w:tc>
        <w:tc>
          <w:tcPr>
            <w:tcW w:w="567" w:type="dxa"/>
          </w:tcPr>
          <w:p w14:paraId="26370EEB" w14:textId="77777777" w:rsidR="007B3EA4" w:rsidRDefault="007B3EA4" w:rsidP="001D36BF">
            <w:r>
              <w:t>2</w:t>
            </w:r>
          </w:p>
        </w:tc>
        <w:tc>
          <w:tcPr>
            <w:tcW w:w="260" w:type="dxa"/>
          </w:tcPr>
          <w:p w14:paraId="294421F8" w14:textId="77777777" w:rsidR="007B3EA4" w:rsidRDefault="007B3EA4" w:rsidP="001D36BF"/>
        </w:tc>
        <w:tc>
          <w:tcPr>
            <w:tcW w:w="4360" w:type="dxa"/>
          </w:tcPr>
          <w:p w14:paraId="35D7DD58" w14:textId="77777777" w:rsidR="007B3EA4" w:rsidRDefault="007B3EA4" w:rsidP="001D36BF">
            <w:r>
              <w:t xml:space="preserve">Driftsinntekter og refusjoner m.m. </w:t>
            </w:r>
          </w:p>
        </w:tc>
        <w:tc>
          <w:tcPr>
            <w:tcW w:w="1200" w:type="dxa"/>
            <w:gridSpan w:val="3"/>
          </w:tcPr>
          <w:p w14:paraId="35533FED" w14:textId="77777777" w:rsidR="007B3EA4" w:rsidRDefault="007B3EA4" w:rsidP="001D36BF"/>
        </w:tc>
        <w:tc>
          <w:tcPr>
            <w:tcW w:w="236" w:type="dxa"/>
            <w:gridSpan w:val="3"/>
          </w:tcPr>
          <w:p w14:paraId="55C84176" w14:textId="77777777" w:rsidR="007B3EA4" w:rsidRDefault="007B3EA4" w:rsidP="001D36BF"/>
        </w:tc>
        <w:tc>
          <w:tcPr>
            <w:tcW w:w="1280" w:type="dxa"/>
            <w:gridSpan w:val="3"/>
          </w:tcPr>
          <w:p w14:paraId="7E8427F3" w14:textId="77777777" w:rsidR="007B3EA4" w:rsidRDefault="007B3EA4" w:rsidP="001D36BF">
            <w:r>
              <w:t>6 177 000</w:t>
            </w:r>
          </w:p>
        </w:tc>
        <w:tc>
          <w:tcPr>
            <w:tcW w:w="236" w:type="dxa"/>
            <w:gridSpan w:val="2"/>
          </w:tcPr>
          <w:p w14:paraId="2EFD9E8C" w14:textId="77777777" w:rsidR="007B3EA4" w:rsidRDefault="007B3EA4" w:rsidP="001D36BF"/>
        </w:tc>
        <w:tc>
          <w:tcPr>
            <w:tcW w:w="1300" w:type="dxa"/>
            <w:gridSpan w:val="2"/>
          </w:tcPr>
          <w:p w14:paraId="52B831B5" w14:textId="77777777" w:rsidR="007B3EA4" w:rsidRDefault="007B3EA4" w:rsidP="001D36BF">
            <w:r>
              <w:t>208 642 000</w:t>
            </w:r>
          </w:p>
        </w:tc>
      </w:tr>
      <w:tr w:rsidR="007B3EA4" w14:paraId="4FC22FF2" w14:textId="77777777" w:rsidTr="00D57A62">
        <w:trPr>
          <w:gridAfter w:val="2"/>
          <w:wAfter w:w="41" w:type="dxa"/>
          <w:trHeight w:val="240"/>
        </w:trPr>
        <w:tc>
          <w:tcPr>
            <w:tcW w:w="988" w:type="dxa"/>
          </w:tcPr>
          <w:p w14:paraId="655C2789" w14:textId="77777777" w:rsidR="007B3EA4" w:rsidRDefault="007B3EA4" w:rsidP="001D36BF">
            <w:r>
              <w:t>4136</w:t>
            </w:r>
          </w:p>
        </w:tc>
        <w:tc>
          <w:tcPr>
            <w:tcW w:w="567" w:type="dxa"/>
          </w:tcPr>
          <w:p w14:paraId="1B65A0D7" w14:textId="77777777" w:rsidR="007B3EA4" w:rsidRDefault="007B3EA4" w:rsidP="001D36BF"/>
        </w:tc>
        <w:tc>
          <w:tcPr>
            <w:tcW w:w="260" w:type="dxa"/>
          </w:tcPr>
          <w:p w14:paraId="24D82B6D" w14:textId="77777777" w:rsidR="007B3EA4" w:rsidRDefault="007B3EA4" w:rsidP="001D36BF"/>
        </w:tc>
        <w:tc>
          <w:tcPr>
            <w:tcW w:w="4360" w:type="dxa"/>
          </w:tcPr>
          <w:p w14:paraId="1406CDD7" w14:textId="77777777" w:rsidR="007B3EA4" w:rsidRDefault="007B3EA4" w:rsidP="001D36BF">
            <w:r>
              <w:t>Kunnskapsutvikling m.m.:</w:t>
            </w:r>
          </w:p>
        </w:tc>
        <w:tc>
          <w:tcPr>
            <w:tcW w:w="1200" w:type="dxa"/>
            <w:gridSpan w:val="3"/>
          </w:tcPr>
          <w:p w14:paraId="64137164" w14:textId="77777777" w:rsidR="007B3EA4" w:rsidRDefault="007B3EA4" w:rsidP="001D36BF"/>
        </w:tc>
        <w:tc>
          <w:tcPr>
            <w:tcW w:w="236" w:type="dxa"/>
            <w:gridSpan w:val="3"/>
          </w:tcPr>
          <w:p w14:paraId="58F203AF" w14:textId="77777777" w:rsidR="007B3EA4" w:rsidRDefault="007B3EA4" w:rsidP="001D36BF"/>
        </w:tc>
        <w:tc>
          <w:tcPr>
            <w:tcW w:w="1280" w:type="dxa"/>
            <w:gridSpan w:val="3"/>
          </w:tcPr>
          <w:p w14:paraId="5784422A" w14:textId="77777777" w:rsidR="007B3EA4" w:rsidRDefault="007B3EA4" w:rsidP="001D36BF"/>
        </w:tc>
        <w:tc>
          <w:tcPr>
            <w:tcW w:w="236" w:type="dxa"/>
            <w:gridSpan w:val="2"/>
          </w:tcPr>
          <w:p w14:paraId="07EB2D30" w14:textId="77777777" w:rsidR="007B3EA4" w:rsidRDefault="007B3EA4" w:rsidP="001D36BF"/>
        </w:tc>
        <w:tc>
          <w:tcPr>
            <w:tcW w:w="1300" w:type="dxa"/>
            <w:gridSpan w:val="2"/>
          </w:tcPr>
          <w:p w14:paraId="64313B70" w14:textId="77777777" w:rsidR="007B3EA4" w:rsidRDefault="007B3EA4" w:rsidP="001D36BF"/>
        </w:tc>
      </w:tr>
      <w:tr w:rsidR="007B3EA4" w14:paraId="5E76C8B3" w14:textId="77777777" w:rsidTr="00D57A62">
        <w:trPr>
          <w:gridAfter w:val="2"/>
          <w:wAfter w:w="41" w:type="dxa"/>
          <w:trHeight w:val="240"/>
        </w:trPr>
        <w:tc>
          <w:tcPr>
            <w:tcW w:w="988" w:type="dxa"/>
          </w:tcPr>
          <w:p w14:paraId="67B64535" w14:textId="77777777" w:rsidR="007B3EA4" w:rsidRDefault="007B3EA4" w:rsidP="001D36BF"/>
        </w:tc>
        <w:tc>
          <w:tcPr>
            <w:tcW w:w="567" w:type="dxa"/>
          </w:tcPr>
          <w:p w14:paraId="5689EA7A" w14:textId="77777777" w:rsidR="007B3EA4" w:rsidRDefault="007B3EA4" w:rsidP="001D36BF">
            <w:r>
              <w:t>30</w:t>
            </w:r>
          </w:p>
        </w:tc>
        <w:tc>
          <w:tcPr>
            <w:tcW w:w="260" w:type="dxa"/>
          </w:tcPr>
          <w:p w14:paraId="03F53D90" w14:textId="77777777" w:rsidR="007B3EA4" w:rsidRDefault="007B3EA4" w:rsidP="001D36BF"/>
        </w:tc>
        <w:tc>
          <w:tcPr>
            <w:tcW w:w="4360" w:type="dxa"/>
          </w:tcPr>
          <w:p w14:paraId="72477EB9" w14:textId="77777777" w:rsidR="007B3EA4" w:rsidRDefault="007B3EA4" w:rsidP="001D36BF">
            <w:r>
              <w:t xml:space="preserve">Husleie, Norsk institutt for bioøkonomi </w:t>
            </w:r>
          </w:p>
        </w:tc>
        <w:tc>
          <w:tcPr>
            <w:tcW w:w="1200" w:type="dxa"/>
            <w:gridSpan w:val="3"/>
          </w:tcPr>
          <w:p w14:paraId="3BD56F00" w14:textId="77777777" w:rsidR="007B3EA4" w:rsidRDefault="007B3EA4" w:rsidP="001D36BF"/>
        </w:tc>
        <w:tc>
          <w:tcPr>
            <w:tcW w:w="236" w:type="dxa"/>
            <w:gridSpan w:val="3"/>
          </w:tcPr>
          <w:p w14:paraId="06102D25" w14:textId="77777777" w:rsidR="007B3EA4" w:rsidRDefault="007B3EA4" w:rsidP="001D36BF"/>
        </w:tc>
        <w:tc>
          <w:tcPr>
            <w:tcW w:w="1280" w:type="dxa"/>
            <w:gridSpan w:val="3"/>
          </w:tcPr>
          <w:p w14:paraId="35A08543" w14:textId="77777777" w:rsidR="007B3EA4" w:rsidRDefault="007B3EA4" w:rsidP="001D36BF">
            <w:r>
              <w:t>19 446 000</w:t>
            </w:r>
          </w:p>
        </w:tc>
        <w:tc>
          <w:tcPr>
            <w:tcW w:w="236" w:type="dxa"/>
            <w:gridSpan w:val="2"/>
          </w:tcPr>
          <w:p w14:paraId="6A25243E" w14:textId="77777777" w:rsidR="007B3EA4" w:rsidRDefault="007B3EA4" w:rsidP="001D36BF"/>
        </w:tc>
        <w:tc>
          <w:tcPr>
            <w:tcW w:w="1300" w:type="dxa"/>
            <w:gridSpan w:val="2"/>
          </w:tcPr>
          <w:p w14:paraId="2DEC549D" w14:textId="77777777" w:rsidR="007B3EA4" w:rsidRDefault="007B3EA4" w:rsidP="001D36BF">
            <w:r>
              <w:t>19 446 000</w:t>
            </w:r>
          </w:p>
        </w:tc>
      </w:tr>
      <w:tr w:rsidR="007B3EA4" w14:paraId="683D1066" w14:textId="77777777" w:rsidTr="00D57A62">
        <w:trPr>
          <w:gridAfter w:val="2"/>
          <w:wAfter w:w="41" w:type="dxa"/>
          <w:trHeight w:val="500"/>
        </w:trPr>
        <w:tc>
          <w:tcPr>
            <w:tcW w:w="988" w:type="dxa"/>
          </w:tcPr>
          <w:p w14:paraId="0DFE67AD" w14:textId="77777777" w:rsidR="007B3EA4" w:rsidRDefault="007B3EA4" w:rsidP="001D36BF">
            <w:r>
              <w:t>4141</w:t>
            </w:r>
          </w:p>
        </w:tc>
        <w:tc>
          <w:tcPr>
            <w:tcW w:w="567" w:type="dxa"/>
          </w:tcPr>
          <w:p w14:paraId="73DC19DB" w14:textId="77777777" w:rsidR="007B3EA4" w:rsidRDefault="007B3EA4" w:rsidP="001D36BF"/>
        </w:tc>
        <w:tc>
          <w:tcPr>
            <w:tcW w:w="260" w:type="dxa"/>
          </w:tcPr>
          <w:p w14:paraId="5DD8E7BC" w14:textId="77777777" w:rsidR="007B3EA4" w:rsidRDefault="007B3EA4" w:rsidP="001D36BF"/>
        </w:tc>
        <w:tc>
          <w:tcPr>
            <w:tcW w:w="4360" w:type="dxa"/>
          </w:tcPr>
          <w:p w14:paraId="653EF6D4" w14:textId="77777777" w:rsidR="007B3EA4" w:rsidRDefault="007B3EA4" w:rsidP="001D36BF">
            <w:r>
              <w:t>Høstbare viltressurser - jegerprøve, tilskudd til organisasjoner m.m.:</w:t>
            </w:r>
          </w:p>
        </w:tc>
        <w:tc>
          <w:tcPr>
            <w:tcW w:w="1200" w:type="dxa"/>
            <w:gridSpan w:val="3"/>
          </w:tcPr>
          <w:p w14:paraId="3B90138F" w14:textId="77777777" w:rsidR="007B3EA4" w:rsidRDefault="007B3EA4" w:rsidP="001D36BF"/>
        </w:tc>
        <w:tc>
          <w:tcPr>
            <w:tcW w:w="236" w:type="dxa"/>
            <w:gridSpan w:val="3"/>
          </w:tcPr>
          <w:p w14:paraId="214B280C" w14:textId="77777777" w:rsidR="007B3EA4" w:rsidRDefault="007B3EA4" w:rsidP="001D36BF"/>
        </w:tc>
        <w:tc>
          <w:tcPr>
            <w:tcW w:w="1280" w:type="dxa"/>
            <w:gridSpan w:val="3"/>
          </w:tcPr>
          <w:p w14:paraId="5B4C18B1" w14:textId="77777777" w:rsidR="007B3EA4" w:rsidRDefault="007B3EA4" w:rsidP="001D36BF"/>
        </w:tc>
        <w:tc>
          <w:tcPr>
            <w:tcW w:w="236" w:type="dxa"/>
            <w:gridSpan w:val="2"/>
          </w:tcPr>
          <w:p w14:paraId="115C3152" w14:textId="77777777" w:rsidR="007B3EA4" w:rsidRDefault="007B3EA4" w:rsidP="001D36BF"/>
        </w:tc>
        <w:tc>
          <w:tcPr>
            <w:tcW w:w="1300" w:type="dxa"/>
            <w:gridSpan w:val="2"/>
          </w:tcPr>
          <w:p w14:paraId="18DCC34D" w14:textId="77777777" w:rsidR="007B3EA4" w:rsidRDefault="007B3EA4" w:rsidP="001D36BF"/>
        </w:tc>
      </w:tr>
      <w:tr w:rsidR="007B3EA4" w14:paraId="2C8D10AD" w14:textId="77777777" w:rsidTr="00D57A62">
        <w:trPr>
          <w:gridAfter w:val="2"/>
          <w:wAfter w:w="41" w:type="dxa"/>
          <w:trHeight w:val="240"/>
        </w:trPr>
        <w:tc>
          <w:tcPr>
            <w:tcW w:w="988" w:type="dxa"/>
          </w:tcPr>
          <w:p w14:paraId="09AB1870" w14:textId="77777777" w:rsidR="007B3EA4" w:rsidRDefault="007B3EA4" w:rsidP="001D36BF"/>
        </w:tc>
        <w:tc>
          <w:tcPr>
            <w:tcW w:w="567" w:type="dxa"/>
          </w:tcPr>
          <w:p w14:paraId="03D52C13" w14:textId="77777777" w:rsidR="007B3EA4" w:rsidRDefault="007B3EA4" w:rsidP="001D36BF">
            <w:r>
              <w:t>1</w:t>
            </w:r>
          </w:p>
        </w:tc>
        <w:tc>
          <w:tcPr>
            <w:tcW w:w="260" w:type="dxa"/>
          </w:tcPr>
          <w:p w14:paraId="24088EE6" w14:textId="77777777" w:rsidR="007B3EA4" w:rsidRDefault="007B3EA4" w:rsidP="001D36BF"/>
        </w:tc>
        <w:tc>
          <w:tcPr>
            <w:tcW w:w="4360" w:type="dxa"/>
          </w:tcPr>
          <w:p w14:paraId="775ED7A8" w14:textId="77777777" w:rsidR="007B3EA4" w:rsidRDefault="007B3EA4" w:rsidP="001D36BF">
            <w:r>
              <w:t xml:space="preserve">Jegerprøve, gebyr m.m. </w:t>
            </w:r>
          </w:p>
        </w:tc>
        <w:tc>
          <w:tcPr>
            <w:tcW w:w="1200" w:type="dxa"/>
            <w:gridSpan w:val="3"/>
          </w:tcPr>
          <w:p w14:paraId="0C843A86" w14:textId="77777777" w:rsidR="007B3EA4" w:rsidRDefault="007B3EA4" w:rsidP="001D36BF"/>
        </w:tc>
        <w:tc>
          <w:tcPr>
            <w:tcW w:w="236" w:type="dxa"/>
            <w:gridSpan w:val="3"/>
          </w:tcPr>
          <w:p w14:paraId="47C5EF23" w14:textId="77777777" w:rsidR="007B3EA4" w:rsidRDefault="007B3EA4" w:rsidP="001D36BF"/>
        </w:tc>
        <w:tc>
          <w:tcPr>
            <w:tcW w:w="1280" w:type="dxa"/>
            <w:gridSpan w:val="3"/>
          </w:tcPr>
          <w:p w14:paraId="0F73DDFF" w14:textId="77777777" w:rsidR="007B3EA4" w:rsidRDefault="007B3EA4" w:rsidP="001D36BF">
            <w:r>
              <w:t>3 701 000</w:t>
            </w:r>
          </w:p>
        </w:tc>
        <w:tc>
          <w:tcPr>
            <w:tcW w:w="236" w:type="dxa"/>
            <w:gridSpan w:val="2"/>
          </w:tcPr>
          <w:p w14:paraId="6B182FAA" w14:textId="77777777" w:rsidR="007B3EA4" w:rsidRDefault="007B3EA4" w:rsidP="001D36BF"/>
        </w:tc>
        <w:tc>
          <w:tcPr>
            <w:tcW w:w="1300" w:type="dxa"/>
            <w:gridSpan w:val="2"/>
          </w:tcPr>
          <w:p w14:paraId="19E97729" w14:textId="77777777" w:rsidR="007B3EA4" w:rsidRDefault="007B3EA4" w:rsidP="001D36BF">
            <w:r>
              <w:t>3 701 000</w:t>
            </w:r>
          </w:p>
        </w:tc>
      </w:tr>
      <w:tr w:rsidR="007B3EA4" w14:paraId="7212E594" w14:textId="77777777" w:rsidTr="00D57A62">
        <w:trPr>
          <w:gridAfter w:val="2"/>
          <w:wAfter w:w="41" w:type="dxa"/>
          <w:trHeight w:val="240"/>
        </w:trPr>
        <w:tc>
          <w:tcPr>
            <w:tcW w:w="988" w:type="dxa"/>
          </w:tcPr>
          <w:p w14:paraId="3AC579D7" w14:textId="77777777" w:rsidR="007B3EA4" w:rsidRDefault="007B3EA4" w:rsidP="001D36BF">
            <w:r>
              <w:t>4142</w:t>
            </w:r>
          </w:p>
        </w:tc>
        <w:tc>
          <w:tcPr>
            <w:tcW w:w="567" w:type="dxa"/>
          </w:tcPr>
          <w:p w14:paraId="44E00166" w14:textId="77777777" w:rsidR="007B3EA4" w:rsidRDefault="007B3EA4" w:rsidP="001D36BF"/>
        </w:tc>
        <w:tc>
          <w:tcPr>
            <w:tcW w:w="260" w:type="dxa"/>
          </w:tcPr>
          <w:p w14:paraId="60A28D28" w14:textId="77777777" w:rsidR="007B3EA4" w:rsidRDefault="007B3EA4" w:rsidP="001D36BF"/>
        </w:tc>
        <w:tc>
          <w:tcPr>
            <w:tcW w:w="4360" w:type="dxa"/>
          </w:tcPr>
          <w:p w14:paraId="570E0EF9" w14:textId="77777777" w:rsidR="007B3EA4" w:rsidRDefault="007B3EA4" w:rsidP="001D36BF">
            <w:r>
              <w:t>Landbruksdirektoratet:</w:t>
            </w:r>
          </w:p>
        </w:tc>
        <w:tc>
          <w:tcPr>
            <w:tcW w:w="1200" w:type="dxa"/>
            <w:gridSpan w:val="3"/>
          </w:tcPr>
          <w:p w14:paraId="51613F52" w14:textId="77777777" w:rsidR="007B3EA4" w:rsidRDefault="007B3EA4" w:rsidP="001D36BF"/>
        </w:tc>
        <w:tc>
          <w:tcPr>
            <w:tcW w:w="236" w:type="dxa"/>
            <w:gridSpan w:val="3"/>
          </w:tcPr>
          <w:p w14:paraId="1AC716F7" w14:textId="77777777" w:rsidR="007B3EA4" w:rsidRDefault="007B3EA4" w:rsidP="001D36BF"/>
        </w:tc>
        <w:tc>
          <w:tcPr>
            <w:tcW w:w="1280" w:type="dxa"/>
            <w:gridSpan w:val="3"/>
          </w:tcPr>
          <w:p w14:paraId="62C8C3F7" w14:textId="77777777" w:rsidR="007B3EA4" w:rsidRDefault="007B3EA4" w:rsidP="001D36BF"/>
        </w:tc>
        <w:tc>
          <w:tcPr>
            <w:tcW w:w="236" w:type="dxa"/>
            <w:gridSpan w:val="2"/>
          </w:tcPr>
          <w:p w14:paraId="4B12CA73" w14:textId="77777777" w:rsidR="007B3EA4" w:rsidRDefault="007B3EA4" w:rsidP="001D36BF"/>
        </w:tc>
        <w:tc>
          <w:tcPr>
            <w:tcW w:w="1300" w:type="dxa"/>
            <w:gridSpan w:val="2"/>
          </w:tcPr>
          <w:p w14:paraId="2AED70F3" w14:textId="77777777" w:rsidR="007B3EA4" w:rsidRDefault="007B3EA4" w:rsidP="001D36BF"/>
        </w:tc>
      </w:tr>
      <w:tr w:rsidR="007B3EA4" w14:paraId="1B74749A" w14:textId="77777777" w:rsidTr="00D57A62">
        <w:trPr>
          <w:gridAfter w:val="2"/>
          <w:wAfter w:w="41" w:type="dxa"/>
          <w:trHeight w:val="240"/>
        </w:trPr>
        <w:tc>
          <w:tcPr>
            <w:tcW w:w="988" w:type="dxa"/>
          </w:tcPr>
          <w:p w14:paraId="59FE4DA9" w14:textId="77777777" w:rsidR="007B3EA4" w:rsidRDefault="007B3EA4" w:rsidP="001D36BF"/>
        </w:tc>
        <w:tc>
          <w:tcPr>
            <w:tcW w:w="567" w:type="dxa"/>
          </w:tcPr>
          <w:p w14:paraId="0BF61FA5" w14:textId="77777777" w:rsidR="007B3EA4" w:rsidRDefault="007B3EA4" w:rsidP="001D36BF">
            <w:r>
              <w:t>1</w:t>
            </w:r>
          </w:p>
        </w:tc>
        <w:tc>
          <w:tcPr>
            <w:tcW w:w="260" w:type="dxa"/>
          </w:tcPr>
          <w:p w14:paraId="7C28A8D9" w14:textId="77777777" w:rsidR="007B3EA4" w:rsidRDefault="007B3EA4" w:rsidP="001D36BF"/>
        </w:tc>
        <w:tc>
          <w:tcPr>
            <w:tcW w:w="4360" w:type="dxa"/>
          </w:tcPr>
          <w:p w14:paraId="3EE2779B" w14:textId="77777777" w:rsidR="007B3EA4" w:rsidRDefault="007B3EA4" w:rsidP="001D36BF">
            <w:r>
              <w:t xml:space="preserve">Driftsinntekter, refusjoner m.m. </w:t>
            </w:r>
          </w:p>
        </w:tc>
        <w:tc>
          <w:tcPr>
            <w:tcW w:w="1200" w:type="dxa"/>
            <w:gridSpan w:val="3"/>
          </w:tcPr>
          <w:p w14:paraId="11134902" w14:textId="77777777" w:rsidR="007B3EA4" w:rsidRDefault="007B3EA4" w:rsidP="001D36BF"/>
        </w:tc>
        <w:tc>
          <w:tcPr>
            <w:tcW w:w="236" w:type="dxa"/>
            <w:gridSpan w:val="3"/>
          </w:tcPr>
          <w:p w14:paraId="2BE48115" w14:textId="77777777" w:rsidR="007B3EA4" w:rsidRDefault="007B3EA4" w:rsidP="001D36BF"/>
        </w:tc>
        <w:tc>
          <w:tcPr>
            <w:tcW w:w="1280" w:type="dxa"/>
            <w:gridSpan w:val="3"/>
          </w:tcPr>
          <w:p w14:paraId="7838D4AC" w14:textId="77777777" w:rsidR="007B3EA4" w:rsidRDefault="007B3EA4" w:rsidP="001D36BF">
            <w:r>
              <w:t>46 459 000</w:t>
            </w:r>
          </w:p>
        </w:tc>
        <w:tc>
          <w:tcPr>
            <w:tcW w:w="236" w:type="dxa"/>
            <w:gridSpan w:val="2"/>
          </w:tcPr>
          <w:p w14:paraId="3743C6B7" w14:textId="77777777" w:rsidR="007B3EA4" w:rsidRDefault="007B3EA4" w:rsidP="001D36BF"/>
        </w:tc>
        <w:tc>
          <w:tcPr>
            <w:tcW w:w="1300" w:type="dxa"/>
            <w:gridSpan w:val="2"/>
          </w:tcPr>
          <w:p w14:paraId="3E2B3A9D" w14:textId="77777777" w:rsidR="007B3EA4" w:rsidRDefault="007B3EA4" w:rsidP="001D36BF">
            <w:r>
              <w:t>46 459 000</w:t>
            </w:r>
          </w:p>
        </w:tc>
      </w:tr>
      <w:tr w:rsidR="007B3EA4" w14:paraId="030E07DB" w14:textId="77777777" w:rsidTr="00D57A62">
        <w:trPr>
          <w:gridAfter w:val="2"/>
          <w:wAfter w:w="41" w:type="dxa"/>
          <w:trHeight w:val="240"/>
        </w:trPr>
        <w:tc>
          <w:tcPr>
            <w:tcW w:w="988" w:type="dxa"/>
          </w:tcPr>
          <w:p w14:paraId="5DA9EA12" w14:textId="77777777" w:rsidR="007B3EA4" w:rsidRDefault="007B3EA4" w:rsidP="001D36BF">
            <w:r>
              <w:t>4150</w:t>
            </w:r>
          </w:p>
        </w:tc>
        <w:tc>
          <w:tcPr>
            <w:tcW w:w="567" w:type="dxa"/>
          </w:tcPr>
          <w:p w14:paraId="5A85A23C" w14:textId="77777777" w:rsidR="007B3EA4" w:rsidRDefault="007B3EA4" w:rsidP="001D36BF"/>
        </w:tc>
        <w:tc>
          <w:tcPr>
            <w:tcW w:w="260" w:type="dxa"/>
          </w:tcPr>
          <w:p w14:paraId="53ADAEA3" w14:textId="77777777" w:rsidR="007B3EA4" w:rsidRDefault="007B3EA4" w:rsidP="001D36BF"/>
        </w:tc>
        <w:tc>
          <w:tcPr>
            <w:tcW w:w="4360" w:type="dxa"/>
          </w:tcPr>
          <w:p w14:paraId="4911910F" w14:textId="77777777" w:rsidR="007B3EA4" w:rsidRDefault="007B3EA4" w:rsidP="001D36BF">
            <w:r>
              <w:t>Til gjennomføring av jordbruksavtalen m.m.:</w:t>
            </w:r>
          </w:p>
        </w:tc>
        <w:tc>
          <w:tcPr>
            <w:tcW w:w="1200" w:type="dxa"/>
            <w:gridSpan w:val="3"/>
          </w:tcPr>
          <w:p w14:paraId="41F6D13A" w14:textId="77777777" w:rsidR="007B3EA4" w:rsidRDefault="007B3EA4" w:rsidP="001D36BF"/>
        </w:tc>
        <w:tc>
          <w:tcPr>
            <w:tcW w:w="236" w:type="dxa"/>
            <w:gridSpan w:val="3"/>
          </w:tcPr>
          <w:p w14:paraId="34C583AD" w14:textId="77777777" w:rsidR="007B3EA4" w:rsidRDefault="007B3EA4" w:rsidP="001D36BF"/>
        </w:tc>
        <w:tc>
          <w:tcPr>
            <w:tcW w:w="1280" w:type="dxa"/>
            <w:gridSpan w:val="3"/>
          </w:tcPr>
          <w:p w14:paraId="18594304" w14:textId="77777777" w:rsidR="007B3EA4" w:rsidRDefault="007B3EA4" w:rsidP="001D36BF"/>
        </w:tc>
        <w:tc>
          <w:tcPr>
            <w:tcW w:w="236" w:type="dxa"/>
            <w:gridSpan w:val="2"/>
          </w:tcPr>
          <w:p w14:paraId="336CA8A7" w14:textId="77777777" w:rsidR="007B3EA4" w:rsidRDefault="007B3EA4" w:rsidP="001D36BF"/>
        </w:tc>
        <w:tc>
          <w:tcPr>
            <w:tcW w:w="1300" w:type="dxa"/>
            <w:gridSpan w:val="2"/>
          </w:tcPr>
          <w:p w14:paraId="6A8ECAFC" w14:textId="77777777" w:rsidR="007B3EA4" w:rsidRDefault="007B3EA4" w:rsidP="001D36BF"/>
        </w:tc>
      </w:tr>
      <w:tr w:rsidR="007B3EA4" w14:paraId="6870EF6F" w14:textId="77777777" w:rsidTr="00D57A62">
        <w:trPr>
          <w:gridAfter w:val="2"/>
          <w:wAfter w:w="41" w:type="dxa"/>
          <w:trHeight w:val="240"/>
        </w:trPr>
        <w:tc>
          <w:tcPr>
            <w:tcW w:w="988" w:type="dxa"/>
          </w:tcPr>
          <w:p w14:paraId="4C501C06" w14:textId="77777777" w:rsidR="007B3EA4" w:rsidRDefault="007B3EA4" w:rsidP="001D36BF"/>
        </w:tc>
        <w:tc>
          <w:tcPr>
            <w:tcW w:w="567" w:type="dxa"/>
          </w:tcPr>
          <w:p w14:paraId="384FE641" w14:textId="77777777" w:rsidR="007B3EA4" w:rsidRDefault="007B3EA4" w:rsidP="001D36BF">
            <w:r>
              <w:t>85</w:t>
            </w:r>
          </w:p>
        </w:tc>
        <w:tc>
          <w:tcPr>
            <w:tcW w:w="260" w:type="dxa"/>
          </w:tcPr>
          <w:p w14:paraId="6C410E72" w14:textId="77777777" w:rsidR="007B3EA4" w:rsidRDefault="007B3EA4" w:rsidP="001D36BF"/>
        </w:tc>
        <w:tc>
          <w:tcPr>
            <w:tcW w:w="4360" w:type="dxa"/>
          </w:tcPr>
          <w:p w14:paraId="16D42C85" w14:textId="77777777" w:rsidR="007B3EA4" w:rsidRDefault="007B3EA4" w:rsidP="001D36BF">
            <w:r>
              <w:t xml:space="preserve">Markedsordningen for korn </w:t>
            </w:r>
          </w:p>
        </w:tc>
        <w:tc>
          <w:tcPr>
            <w:tcW w:w="1200" w:type="dxa"/>
            <w:gridSpan w:val="3"/>
          </w:tcPr>
          <w:p w14:paraId="64BC9C97" w14:textId="77777777" w:rsidR="007B3EA4" w:rsidRDefault="007B3EA4" w:rsidP="001D36BF"/>
        </w:tc>
        <w:tc>
          <w:tcPr>
            <w:tcW w:w="236" w:type="dxa"/>
            <w:gridSpan w:val="3"/>
          </w:tcPr>
          <w:p w14:paraId="32D0487D" w14:textId="77777777" w:rsidR="007B3EA4" w:rsidRDefault="007B3EA4" w:rsidP="001D36BF"/>
        </w:tc>
        <w:tc>
          <w:tcPr>
            <w:tcW w:w="1280" w:type="dxa"/>
            <w:gridSpan w:val="3"/>
          </w:tcPr>
          <w:p w14:paraId="7B79B202" w14:textId="77777777" w:rsidR="007B3EA4" w:rsidRDefault="007B3EA4" w:rsidP="001D36BF">
            <w:r>
              <w:t>50 000</w:t>
            </w:r>
          </w:p>
        </w:tc>
        <w:tc>
          <w:tcPr>
            <w:tcW w:w="236" w:type="dxa"/>
            <w:gridSpan w:val="2"/>
          </w:tcPr>
          <w:p w14:paraId="06AEE553" w14:textId="77777777" w:rsidR="007B3EA4" w:rsidRDefault="007B3EA4" w:rsidP="001D36BF"/>
        </w:tc>
        <w:tc>
          <w:tcPr>
            <w:tcW w:w="1300" w:type="dxa"/>
            <w:gridSpan w:val="2"/>
          </w:tcPr>
          <w:p w14:paraId="7EA05885" w14:textId="77777777" w:rsidR="007B3EA4" w:rsidRDefault="007B3EA4" w:rsidP="001D36BF">
            <w:r>
              <w:t>50 000</w:t>
            </w:r>
          </w:p>
        </w:tc>
      </w:tr>
      <w:tr w:rsidR="007B3EA4" w14:paraId="56F0E670" w14:textId="77777777" w:rsidTr="00D57A62">
        <w:trPr>
          <w:gridAfter w:val="2"/>
          <w:wAfter w:w="41" w:type="dxa"/>
          <w:trHeight w:val="240"/>
        </w:trPr>
        <w:tc>
          <w:tcPr>
            <w:tcW w:w="988" w:type="dxa"/>
          </w:tcPr>
          <w:p w14:paraId="4F9E5EBF" w14:textId="77777777" w:rsidR="007B3EA4" w:rsidRDefault="007B3EA4" w:rsidP="001D36BF"/>
        </w:tc>
        <w:tc>
          <w:tcPr>
            <w:tcW w:w="567" w:type="dxa"/>
          </w:tcPr>
          <w:p w14:paraId="09A5B509" w14:textId="77777777" w:rsidR="007B3EA4" w:rsidRDefault="007B3EA4" w:rsidP="001D36BF"/>
        </w:tc>
        <w:tc>
          <w:tcPr>
            <w:tcW w:w="260" w:type="dxa"/>
          </w:tcPr>
          <w:p w14:paraId="351EC01C" w14:textId="77777777" w:rsidR="007B3EA4" w:rsidRDefault="007B3EA4" w:rsidP="001D36BF"/>
        </w:tc>
        <w:tc>
          <w:tcPr>
            <w:tcW w:w="4360" w:type="dxa"/>
          </w:tcPr>
          <w:p w14:paraId="77BCC198" w14:textId="77777777" w:rsidR="007B3EA4" w:rsidRDefault="007B3EA4" w:rsidP="001D36BF">
            <w:r>
              <w:t>Sum Landbruks- og matdepartementet</w:t>
            </w:r>
          </w:p>
        </w:tc>
        <w:tc>
          <w:tcPr>
            <w:tcW w:w="1200" w:type="dxa"/>
            <w:gridSpan w:val="3"/>
          </w:tcPr>
          <w:p w14:paraId="1F5BD2BE" w14:textId="77777777" w:rsidR="007B3EA4" w:rsidRDefault="007B3EA4" w:rsidP="001D36BF"/>
        </w:tc>
        <w:tc>
          <w:tcPr>
            <w:tcW w:w="236" w:type="dxa"/>
            <w:gridSpan w:val="3"/>
          </w:tcPr>
          <w:p w14:paraId="20B07381" w14:textId="77777777" w:rsidR="007B3EA4" w:rsidRDefault="007B3EA4" w:rsidP="001D36BF"/>
        </w:tc>
        <w:tc>
          <w:tcPr>
            <w:tcW w:w="1280" w:type="dxa"/>
            <w:gridSpan w:val="3"/>
          </w:tcPr>
          <w:p w14:paraId="2C4BE359" w14:textId="77777777" w:rsidR="007B3EA4" w:rsidRDefault="007B3EA4" w:rsidP="001D36BF"/>
        </w:tc>
        <w:tc>
          <w:tcPr>
            <w:tcW w:w="236" w:type="dxa"/>
            <w:gridSpan w:val="2"/>
          </w:tcPr>
          <w:p w14:paraId="765D8BBF" w14:textId="77777777" w:rsidR="007B3EA4" w:rsidRDefault="007B3EA4" w:rsidP="001D36BF"/>
        </w:tc>
        <w:tc>
          <w:tcPr>
            <w:tcW w:w="1300" w:type="dxa"/>
            <w:gridSpan w:val="2"/>
          </w:tcPr>
          <w:p w14:paraId="7DC703FC" w14:textId="77777777" w:rsidR="007B3EA4" w:rsidRDefault="007B3EA4" w:rsidP="001D36BF">
            <w:r>
              <w:t>279 452 000</w:t>
            </w:r>
          </w:p>
        </w:tc>
      </w:tr>
      <w:tr w:rsidR="007B3EA4" w14:paraId="129B7471" w14:textId="77777777" w:rsidTr="00D57A62">
        <w:trPr>
          <w:trHeight w:val="1040"/>
        </w:trPr>
        <w:tc>
          <w:tcPr>
            <w:tcW w:w="10468" w:type="dxa"/>
            <w:gridSpan w:val="19"/>
          </w:tcPr>
          <w:p w14:paraId="72C53552" w14:textId="77777777" w:rsidR="007B3EA4" w:rsidRDefault="007B3EA4">
            <w:pPr>
              <w:pStyle w:val="tittel-gulbok2"/>
            </w:pPr>
            <w:proofErr w:type="spellStart"/>
            <w:r>
              <w:rPr>
                <w:spacing w:val="21"/>
                <w:w w:val="100"/>
                <w:sz w:val="21"/>
                <w:szCs w:val="21"/>
              </w:rPr>
              <w:t>Samferdselsdepartementet</w:t>
            </w:r>
            <w:proofErr w:type="spellEnd"/>
          </w:p>
        </w:tc>
      </w:tr>
      <w:tr w:rsidR="007B3EA4" w14:paraId="02A5B30B" w14:textId="77777777" w:rsidTr="00D57A62">
        <w:trPr>
          <w:gridAfter w:val="2"/>
          <w:wAfter w:w="41" w:type="dxa"/>
          <w:trHeight w:val="240"/>
        </w:trPr>
        <w:tc>
          <w:tcPr>
            <w:tcW w:w="988" w:type="dxa"/>
          </w:tcPr>
          <w:p w14:paraId="70CECB05" w14:textId="77777777" w:rsidR="007B3EA4" w:rsidRDefault="007B3EA4" w:rsidP="001D36BF">
            <w:r>
              <w:t>4300</w:t>
            </w:r>
          </w:p>
        </w:tc>
        <w:tc>
          <w:tcPr>
            <w:tcW w:w="567" w:type="dxa"/>
          </w:tcPr>
          <w:p w14:paraId="484F72F5" w14:textId="77777777" w:rsidR="007B3EA4" w:rsidRDefault="007B3EA4" w:rsidP="001D36BF"/>
        </w:tc>
        <w:tc>
          <w:tcPr>
            <w:tcW w:w="260" w:type="dxa"/>
          </w:tcPr>
          <w:p w14:paraId="2AF9E976" w14:textId="77777777" w:rsidR="007B3EA4" w:rsidRDefault="007B3EA4" w:rsidP="001D36BF"/>
        </w:tc>
        <w:tc>
          <w:tcPr>
            <w:tcW w:w="4360" w:type="dxa"/>
          </w:tcPr>
          <w:p w14:paraId="507E2025" w14:textId="77777777" w:rsidR="007B3EA4" w:rsidRDefault="007B3EA4" w:rsidP="001D36BF">
            <w:r>
              <w:t>Samferdselsdepartementet:</w:t>
            </w:r>
          </w:p>
        </w:tc>
        <w:tc>
          <w:tcPr>
            <w:tcW w:w="1200" w:type="dxa"/>
            <w:gridSpan w:val="3"/>
          </w:tcPr>
          <w:p w14:paraId="11A401D6" w14:textId="77777777" w:rsidR="007B3EA4" w:rsidRDefault="007B3EA4" w:rsidP="001D36BF"/>
        </w:tc>
        <w:tc>
          <w:tcPr>
            <w:tcW w:w="236" w:type="dxa"/>
            <w:gridSpan w:val="3"/>
          </w:tcPr>
          <w:p w14:paraId="5BE732C7" w14:textId="77777777" w:rsidR="007B3EA4" w:rsidRDefault="007B3EA4" w:rsidP="001D36BF"/>
        </w:tc>
        <w:tc>
          <w:tcPr>
            <w:tcW w:w="1280" w:type="dxa"/>
            <w:gridSpan w:val="3"/>
          </w:tcPr>
          <w:p w14:paraId="4F93D36F" w14:textId="77777777" w:rsidR="007B3EA4" w:rsidRDefault="007B3EA4" w:rsidP="001D36BF"/>
        </w:tc>
        <w:tc>
          <w:tcPr>
            <w:tcW w:w="236" w:type="dxa"/>
            <w:gridSpan w:val="2"/>
          </w:tcPr>
          <w:p w14:paraId="75232CAD" w14:textId="77777777" w:rsidR="007B3EA4" w:rsidRDefault="007B3EA4" w:rsidP="001D36BF"/>
        </w:tc>
        <w:tc>
          <w:tcPr>
            <w:tcW w:w="1300" w:type="dxa"/>
            <w:gridSpan w:val="2"/>
          </w:tcPr>
          <w:p w14:paraId="6175E381" w14:textId="77777777" w:rsidR="007B3EA4" w:rsidRDefault="007B3EA4" w:rsidP="001D36BF"/>
        </w:tc>
      </w:tr>
      <w:tr w:rsidR="007B3EA4" w14:paraId="09DF4310" w14:textId="77777777" w:rsidTr="00D57A62">
        <w:trPr>
          <w:gridAfter w:val="2"/>
          <w:wAfter w:w="41" w:type="dxa"/>
          <w:trHeight w:val="240"/>
        </w:trPr>
        <w:tc>
          <w:tcPr>
            <w:tcW w:w="988" w:type="dxa"/>
          </w:tcPr>
          <w:p w14:paraId="29D2650B" w14:textId="77777777" w:rsidR="007B3EA4" w:rsidRDefault="007B3EA4" w:rsidP="001D36BF"/>
        </w:tc>
        <w:tc>
          <w:tcPr>
            <w:tcW w:w="567" w:type="dxa"/>
          </w:tcPr>
          <w:p w14:paraId="077B2BBF" w14:textId="77777777" w:rsidR="007B3EA4" w:rsidRDefault="007B3EA4" w:rsidP="001D36BF">
            <w:r>
              <w:t>1</w:t>
            </w:r>
          </w:p>
        </w:tc>
        <w:tc>
          <w:tcPr>
            <w:tcW w:w="260" w:type="dxa"/>
          </w:tcPr>
          <w:p w14:paraId="1B49F337" w14:textId="77777777" w:rsidR="007B3EA4" w:rsidRDefault="007B3EA4" w:rsidP="001D36BF"/>
        </w:tc>
        <w:tc>
          <w:tcPr>
            <w:tcW w:w="4360" w:type="dxa"/>
          </w:tcPr>
          <w:p w14:paraId="7F043AA0" w14:textId="77777777" w:rsidR="007B3EA4" w:rsidRDefault="007B3EA4" w:rsidP="001D36BF">
            <w:r>
              <w:t xml:space="preserve">Refusjon fra Utenriksdepartementet </w:t>
            </w:r>
          </w:p>
        </w:tc>
        <w:tc>
          <w:tcPr>
            <w:tcW w:w="1200" w:type="dxa"/>
            <w:gridSpan w:val="3"/>
          </w:tcPr>
          <w:p w14:paraId="604A0E6C" w14:textId="77777777" w:rsidR="007B3EA4" w:rsidRDefault="007B3EA4" w:rsidP="001D36BF"/>
        </w:tc>
        <w:tc>
          <w:tcPr>
            <w:tcW w:w="236" w:type="dxa"/>
            <w:gridSpan w:val="3"/>
          </w:tcPr>
          <w:p w14:paraId="141840A5" w14:textId="77777777" w:rsidR="007B3EA4" w:rsidRDefault="007B3EA4" w:rsidP="001D36BF"/>
        </w:tc>
        <w:tc>
          <w:tcPr>
            <w:tcW w:w="1280" w:type="dxa"/>
            <w:gridSpan w:val="3"/>
          </w:tcPr>
          <w:p w14:paraId="0174B3A4" w14:textId="77777777" w:rsidR="007B3EA4" w:rsidRDefault="007B3EA4" w:rsidP="001D36BF">
            <w:r>
              <w:t>500 000</w:t>
            </w:r>
          </w:p>
        </w:tc>
        <w:tc>
          <w:tcPr>
            <w:tcW w:w="236" w:type="dxa"/>
            <w:gridSpan w:val="2"/>
          </w:tcPr>
          <w:p w14:paraId="751C48CE" w14:textId="77777777" w:rsidR="007B3EA4" w:rsidRDefault="007B3EA4" w:rsidP="001D36BF"/>
        </w:tc>
        <w:tc>
          <w:tcPr>
            <w:tcW w:w="1300" w:type="dxa"/>
            <w:gridSpan w:val="2"/>
          </w:tcPr>
          <w:p w14:paraId="592209D0" w14:textId="77777777" w:rsidR="007B3EA4" w:rsidRDefault="007B3EA4" w:rsidP="001D36BF">
            <w:r>
              <w:t>500 000</w:t>
            </w:r>
          </w:p>
        </w:tc>
      </w:tr>
      <w:tr w:rsidR="007B3EA4" w14:paraId="2CA4D1AF" w14:textId="77777777" w:rsidTr="00D57A62">
        <w:trPr>
          <w:gridAfter w:val="2"/>
          <w:wAfter w:w="41" w:type="dxa"/>
          <w:trHeight w:val="240"/>
        </w:trPr>
        <w:tc>
          <w:tcPr>
            <w:tcW w:w="988" w:type="dxa"/>
          </w:tcPr>
          <w:p w14:paraId="551C6FC3" w14:textId="77777777" w:rsidR="007B3EA4" w:rsidRDefault="007B3EA4" w:rsidP="001D36BF">
            <w:r>
              <w:t>4312</w:t>
            </w:r>
          </w:p>
        </w:tc>
        <w:tc>
          <w:tcPr>
            <w:tcW w:w="567" w:type="dxa"/>
          </w:tcPr>
          <w:p w14:paraId="3EF87976" w14:textId="77777777" w:rsidR="007B3EA4" w:rsidRDefault="007B3EA4" w:rsidP="001D36BF"/>
        </w:tc>
        <w:tc>
          <w:tcPr>
            <w:tcW w:w="260" w:type="dxa"/>
          </w:tcPr>
          <w:p w14:paraId="5D5873BD" w14:textId="77777777" w:rsidR="007B3EA4" w:rsidRDefault="007B3EA4" w:rsidP="001D36BF"/>
        </w:tc>
        <w:tc>
          <w:tcPr>
            <w:tcW w:w="4360" w:type="dxa"/>
          </w:tcPr>
          <w:p w14:paraId="255D0BA1" w14:textId="77777777" w:rsidR="007B3EA4" w:rsidRDefault="007B3EA4" w:rsidP="001D36BF">
            <w:r>
              <w:t>Avinor AS:</w:t>
            </w:r>
          </w:p>
        </w:tc>
        <w:tc>
          <w:tcPr>
            <w:tcW w:w="1200" w:type="dxa"/>
            <w:gridSpan w:val="3"/>
          </w:tcPr>
          <w:p w14:paraId="7D93DD87" w14:textId="77777777" w:rsidR="007B3EA4" w:rsidRDefault="007B3EA4" w:rsidP="001D36BF"/>
        </w:tc>
        <w:tc>
          <w:tcPr>
            <w:tcW w:w="236" w:type="dxa"/>
            <w:gridSpan w:val="3"/>
          </w:tcPr>
          <w:p w14:paraId="2CA66D2B" w14:textId="77777777" w:rsidR="007B3EA4" w:rsidRDefault="007B3EA4" w:rsidP="001D36BF"/>
        </w:tc>
        <w:tc>
          <w:tcPr>
            <w:tcW w:w="1280" w:type="dxa"/>
            <w:gridSpan w:val="3"/>
          </w:tcPr>
          <w:p w14:paraId="07B6DE78" w14:textId="77777777" w:rsidR="007B3EA4" w:rsidRDefault="007B3EA4" w:rsidP="001D36BF"/>
        </w:tc>
        <w:tc>
          <w:tcPr>
            <w:tcW w:w="236" w:type="dxa"/>
            <w:gridSpan w:val="2"/>
          </w:tcPr>
          <w:p w14:paraId="0D815EE3" w14:textId="77777777" w:rsidR="007B3EA4" w:rsidRDefault="007B3EA4" w:rsidP="001D36BF"/>
        </w:tc>
        <w:tc>
          <w:tcPr>
            <w:tcW w:w="1300" w:type="dxa"/>
            <w:gridSpan w:val="2"/>
          </w:tcPr>
          <w:p w14:paraId="3721F445" w14:textId="77777777" w:rsidR="007B3EA4" w:rsidRDefault="007B3EA4" w:rsidP="001D36BF"/>
        </w:tc>
      </w:tr>
      <w:tr w:rsidR="007B3EA4" w14:paraId="498BA2E2" w14:textId="77777777" w:rsidTr="00D57A62">
        <w:trPr>
          <w:gridAfter w:val="2"/>
          <w:wAfter w:w="41" w:type="dxa"/>
          <w:trHeight w:val="240"/>
        </w:trPr>
        <w:tc>
          <w:tcPr>
            <w:tcW w:w="988" w:type="dxa"/>
          </w:tcPr>
          <w:p w14:paraId="4A0CFF84" w14:textId="77777777" w:rsidR="007B3EA4" w:rsidRDefault="007B3EA4" w:rsidP="001D36BF"/>
        </w:tc>
        <w:tc>
          <w:tcPr>
            <w:tcW w:w="567" w:type="dxa"/>
          </w:tcPr>
          <w:p w14:paraId="6FB335BB" w14:textId="77777777" w:rsidR="007B3EA4" w:rsidRDefault="007B3EA4" w:rsidP="001D36BF">
            <w:r>
              <w:t>90</w:t>
            </w:r>
          </w:p>
        </w:tc>
        <w:tc>
          <w:tcPr>
            <w:tcW w:w="260" w:type="dxa"/>
          </w:tcPr>
          <w:p w14:paraId="49212B6A" w14:textId="77777777" w:rsidR="007B3EA4" w:rsidRDefault="007B3EA4" w:rsidP="001D36BF"/>
        </w:tc>
        <w:tc>
          <w:tcPr>
            <w:tcW w:w="4360" w:type="dxa"/>
          </w:tcPr>
          <w:p w14:paraId="188B4B51" w14:textId="77777777" w:rsidR="007B3EA4" w:rsidRDefault="007B3EA4" w:rsidP="001D36BF">
            <w:r>
              <w:t xml:space="preserve">Avdrag på lån </w:t>
            </w:r>
          </w:p>
        </w:tc>
        <w:tc>
          <w:tcPr>
            <w:tcW w:w="1200" w:type="dxa"/>
            <w:gridSpan w:val="3"/>
          </w:tcPr>
          <w:p w14:paraId="32D512AE" w14:textId="77777777" w:rsidR="007B3EA4" w:rsidRDefault="007B3EA4" w:rsidP="001D36BF"/>
        </w:tc>
        <w:tc>
          <w:tcPr>
            <w:tcW w:w="236" w:type="dxa"/>
            <w:gridSpan w:val="3"/>
          </w:tcPr>
          <w:p w14:paraId="333A7627" w14:textId="77777777" w:rsidR="007B3EA4" w:rsidRDefault="007B3EA4" w:rsidP="001D36BF"/>
        </w:tc>
        <w:tc>
          <w:tcPr>
            <w:tcW w:w="1280" w:type="dxa"/>
            <w:gridSpan w:val="3"/>
          </w:tcPr>
          <w:p w14:paraId="64D380F2" w14:textId="77777777" w:rsidR="007B3EA4" w:rsidRDefault="007B3EA4" w:rsidP="001D36BF">
            <w:r>
              <w:t>444 400 000</w:t>
            </w:r>
          </w:p>
        </w:tc>
        <w:tc>
          <w:tcPr>
            <w:tcW w:w="236" w:type="dxa"/>
            <w:gridSpan w:val="2"/>
          </w:tcPr>
          <w:p w14:paraId="2106A865" w14:textId="77777777" w:rsidR="007B3EA4" w:rsidRDefault="007B3EA4" w:rsidP="001D36BF"/>
        </w:tc>
        <w:tc>
          <w:tcPr>
            <w:tcW w:w="1300" w:type="dxa"/>
            <w:gridSpan w:val="2"/>
          </w:tcPr>
          <w:p w14:paraId="1776F46C" w14:textId="77777777" w:rsidR="007B3EA4" w:rsidRDefault="007B3EA4" w:rsidP="001D36BF">
            <w:r>
              <w:t>444 400 000</w:t>
            </w:r>
          </w:p>
        </w:tc>
      </w:tr>
      <w:tr w:rsidR="007B3EA4" w14:paraId="24A98018" w14:textId="77777777" w:rsidTr="00D57A62">
        <w:trPr>
          <w:gridAfter w:val="2"/>
          <w:wAfter w:w="41" w:type="dxa"/>
          <w:trHeight w:val="240"/>
        </w:trPr>
        <w:tc>
          <w:tcPr>
            <w:tcW w:w="988" w:type="dxa"/>
          </w:tcPr>
          <w:p w14:paraId="0CF4952A" w14:textId="77777777" w:rsidR="007B3EA4" w:rsidRDefault="007B3EA4" w:rsidP="001D36BF">
            <w:r>
              <w:t>4313</w:t>
            </w:r>
          </w:p>
        </w:tc>
        <w:tc>
          <w:tcPr>
            <w:tcW w:w="567" w:type="dxa"/>
          </w:tcPr>
          <w:p w14:paraId="1E0B36AA" w14:textId="77777777" w:rsidR="007B3EA4" w:rsidRDefault="007B3EA4" w:rsidP="001D36BF"/>
        </w:tc>
        <w:tc>
          <w:tcPr>
            <w:tcW w:w="260" w:type="dxa"/>
          </w:tcPr>
          <w:p w14:paraId="2F3CD965" w14:textId="77777777" w:rsidR="007B3EA4" w:rsidRDefault="007B3EA4" w:rsidP="001D36BF"/>
        </w:tc>
        <w:tc>
          <w:tcPr>
            <w:tcW w:w="4360" w:type="dxa"/>
          </w:tcPr>
          <w:p w14:paraId="4C6CD607" w14:textId="77777777" w:rsidR="007B3EA4" w:rsidRDefault="007B3EA4" w:rsidP="001D36BF">
            <w:r>
              <w:t>Luftfartstilsynet:</w:t>
            </w:r>
          </w:p>
        </w:tc>
        <w:tc>
          <w:tcPr>
            <w:tcW w:w="1200" w:type="dxa"/>
            <w:gridSpan w:val="3"/>
          </w:tcPr>
          <w:p w14:paraId="065B9853" w14:textId="77777777" w:rsidR="007B3EA4" w:rsidRDefault="007B3EA4" w:rsidP="001D36BF"/>
        </w:tc>
        <w:tc>
          <w:tcPr>
            <w:tcW w:w="236" w:type="dxa"/>
            <w:gridSpan w:val="3"/>
          </w:tcPr>
          <w:p w14:paraId="02EF4A19" w14:textId="77777777" w:rsidR="007B3EA4" w:rsidRDefault="007B3EA4" w:rsidP="001D36BF"/>
        </w:tc>
        <w:tc>
          <w:tcPr>
            <w:tcW w:w="1280" w:type="dxa"/>
            <w:gridSpan w:val="3"/>
          </w:tcPr>
          <w:p w14:paraId="30FA5F6C" w14:textId="77777777" w:rsidR="007B3EA4" w:rsidRDefault="007B3EA4" w:rsidP="001D36BF"/>
        </w:tc>
        <w:tc>
          <w:tcPr>
            <w:tcW w:w="236" w:type="dxa"/>
            <w:gridSpan w:val="2"/>
          </w:tcPr>
          <w:p w14:paraId="102B90E0" w14:textId="77777777" w:rsidR="007B3EA4" w:rsidRDefault="007B3EA4" w:rsidP="001D36BF"/>
        </w:tc>
        <w:tc>
          <w:tcPr>
            <w:tcW w:w="1300" w:type="dxa"/>
            <w:gridSpan w:val="2"/>
          </w:tcPr>
          <w:p w14:paraId="7261954C" w14:textId="77777777" w:rsidR="007B3EA4" w:rsidRDefault="007B3EA4" w:rsidP="001D36BF"/>
        </w:tc>
      </w:tr>
      <w:tr w:rsidR="007B3EA4" w14:paraId="23629687" w14:textId="77777777" w:rsidTr="00D57A62">
        <w:trPr>
          <w:gridAfter w:val="2"/>
          <w:wAfter w:w="41" w:type="dxa"/>
          <w:trHeight w:val="240"/>
        </w:trPr>
        <w:tc>
          <w:tcPr>
            <w:tcW w:w="988" w:type="dxa"/>
          </w:tcPr>
          <w:p w14:paraId="15A3D963" w14:textId="77777777" w:rsidR="007B3EA4" w:rsidRDefault="007B3EA4" w:rsidP="001D36BF"/>
        </w:tc>
        <w:tc>
          <w:tcPr>
            <w:tcW w:w="567" w:type="dxa"/>
          </w:tcPr>
          <w:p w14:paraId="49D75513" w14:textId="77777777" w:rsidR="007B3EA4" w:rsidRDefault="007B3EA4" w:rsidP="001D36BF">
            <w:r>
              <w:t>1</w:t>
            </w:r>
          </w:p>
        </w:tc>
        <w:tc>
          <w:tcPr>
            <w:tcW w:w="260" w:type="dxa"/>
          </w:tcPr>
          <w:p w14:paraId="64E796E3" w14:textId="77777777" w:rsidR="007B3EA4" w:rsidRDefault="007B3EA4" w:rsidP="001D36BF"/>
        </w:tc>
        <w:tc>
          <w:tcPr>
            <w:tcW w:w="4360" w:type="dxa"/>
          </w:tcPr>
          <w:p w14:paraId="23946C44" w14:textId="77777777" w:rsidR="007B3EA4" w:rsidRDefault="007B3EA4" w:rsidP="001D36BF">
            <w:r>
              <w:t xml:space="preserve">Gebyrinntekter </w:t>
            </w:r>
          </w:p>
        </w:tc>
        <w:tc>
          <w:tcPr>
            <w:tcW w:w="1200" w:type="dxa"/>
            <w:gridSpan w:val="3"/>
          </w:tcPr>
          <w:p w14:paraId="100A3277" w14:textId="77777777" w:rsidR="007B3EA4" w:rsidRDefault="007B3EA4" w:rsidP="001D36BF"/>
        </w:tc>
        <w:tc>
          <w:tcPr>
            <w:tcW w:w="236" w:type="dxa"/>
            <w:gridSpan w:val="3"/>
          </w:tcPr>
          <w:p w14:paraId="723EB6D3" w14:textId="77777777" w:rsidR="007B3EA4" w:rsidRDefault="007B3EA4" w:rsidP="001D36BF"/>
        </w:tc>
        <w:tc>
          <w:tcPr>
            <w:tcW w:w="1280" w:type="dxa"/>
            <w:gridSpan w:val="3"/>
          </w:tcPr>
          <w:p w14:paraId="6AF8B44F" w14:textId="77777777" w:rsidR="007B3EA4" w:rsidRDefault="007B3EA4" w:rsidP="001D36BF">
            <w:r>
              <w:t>162 700 000</w:t>
            </w:r>
          </w:p>
        </w:tc>
        <w:tc>
          <w:tcPr>
            <w:tcW w:w="236" w:type="dxa"/>
            <w:gridSpan w:val="2"/>
          </w:tcPr>
          <w:p w14:paraId="622A3E0C" w14:textId="77777777" w:rsidR="007B3EA4" w:rsidRDefault="007B3EA4" w:rsidP="001D36BF"/>
        </w:tc>
        <w:tc>
          <w:tcPr>
            <w:tcW w:w="1300" w:type="dxa"/>
            <w:gridSpan w:val="2"/>
          </w:tcPr>
          <w:p w14:paraId="099B3C3D" w14:textId="77777777" w:rsidR="007B3EA4" w:rsidRDefault="007B3EA4" w:rsidP="001D36BF">
            <w:r>
              <w:t>162 700 000</w:t>
            </w:r>
          </w:p>
        </w:tc>
      </w:tr>
      <w:tr w:rsidR="007B3EA4" w14:paraId="631A499E" w14:textId="77777777" w:rsidTr="00D57A62">
        <w:trPr>
          <w:gridAfter w:val="2"/>
          <w:wAfter w:w="41" w:type="dxa"/>
          <w:trHeight w:val="240"/>
        </w:trPr>
        <w:tc>
          <w:tcPr>
            <w:tcW w:w="988" w:type="dxa"/>
          </w:tcPr>
          <w:p w14:paraId="18356C85" w14:textId="77777777" w:rsidR="007B3EA4" w:rsidRDefault="007B3EA4" w:rsidP="001D36BF">
            <w:r>
              <w:t>4320</w:t>
            </w:r>
          </w:p>
        </w:tc>
        <w:tc>
          <w:tcPr>
            <w:tcW w:w="567" w:type="dxa"/>
          </w:tcPr>
          <w:p w14:paraId="5490FBFD" w14:textId="77777777" w:rsidR="007B3EA4" w:rsidRDefault="007B3EA4" w:rsidP="001D36BF"/>
        </w:tc>
        <w:tc>
          <w:tcPr>
            <w:tcW w:w="260" w:type="dxa"/>
          </w:tcPr>
          <w:p w14:paraId="591FF24C" w14:textId="77777777" w:rsidR="007B3EA4" w:rsidRDefault="007B3EA4" w:rsidP="001D36BF"/>
        </w:tc>
        <w:tc>
          <w:tcPr>
            <w:tcW w:w="4360" w:type="dxa"/>
          </w:tcPr>
          <w:p w14:paraId="399F4233" w14:textId="77777777" w:rsidR="007B3EA4" w:rsidRDefault="007B3EA4" w:rsidP="001D36BF">
            <w:r>
              <w:t>Statens vegvesen:</w:t>
            </w:r>
          </w:p>
        </w:tc>
        <w:tc>
          <w:tcPr>
            <w:tcW w:w="1200" w:type="dxa"/>
            <w:gridSpan w:val="3"/>
          </w:tcPr>
          <w:p w14:paraId="2DBB6A48" w14:textId="77777777" w:rsidR="007B3EA4" w:rsidRDefault="007B3EA4" w:rsidP="001D36BF"/>
        </w:tc>
        <w:tc>
          <w:tcPr>
            <w:tcW w:w="236" w:type="dxa"/>
            <w:gridSpan w:val="3"/>
          </w:tcPr>
          <w:p w14:paraId="09E91823" w14:textId="77777777" w:rsidR="007B3EA4" w:rsidRDefault="007B3EA4" w:rsidP="001D36BF"/>
        </w:tc>
        <w:tc>
          <w:tcPr>
            <w:tcW w:w="1280" w:type="dxa"/>
            <w:gridSpan w:val="3"/>
          </w:tcPr>
          <w:p w14:paraId="4E4FB13C" w14:textId="77777777" w:rsidR="007B3EA4" w:rsidRDefault="007B3EA4" w:rsidP="001D36BF"/>
        </w:tc>
        <w:tc>
          <w:tcPr>
            <w:tcW w:w="236" w:type="dxa"/>
            <w:gridSpan w:val="2"/>
          </w:tcPr>
          <w:p w14:paraId="624F1F50" w14:textId="77777777" w:rsidR="007B3EA4" w:rsidRDefault="007B3EA4" w:rsidP="001D36BF"/>
        </w:tc>
        <w:tc>
          <w:tcPr>
            <w:tcW w:w="1300" w:type="dxa"/>
            <w:gridSpan w:val="2"/>
          </w:tcPr>
          <w:p w14:paraId="10713C12" w14:textId="77777777" w:rsidR="007B3EA4" w:rsidRDefault="007B3EA4" w:rsidP="001D36BF"/>
        </w:tc>
      </w:tr>
      <w:tr w:rsidR="007B3EA4" w14:paraId="35DF48ED" w14:textId="77777777" w:rsidTr="00D57A62">
        <w:trPr>
          <w:gridAfter w:val="2"/>
          <w:wAfter w:w="41" w:type="dxa"/>
          <w:trHeight w:val="240"/>
        </w:trPr>
        <w:tc>
          <w:tcPr>
            <w:tcW w:w="988" w:type="dxa"/>
          </w:tcPr>
          <w:p w14:paraId="02870C64" w14:textId="77777777" w:rsidR="007B3EA4" w:rsidRDefault="007B3EA4" w:rsidP="001D36BF"/>
        </w:tc>
        <w:tc>
          <w:tcPr>
            <w:tcW w:w="567" w:type="dxa"/>
          </w:tcPr>
          <w:p w14:paraId="11F31194" w14:textId="77777777" w:rsidR="007B3EA4" w:rsidRDefault="007B3EA4" w:rsidP="001D36BF">
            <w:r>
              <w:t>1</w:t>
            </w:r>
          </w:p>
        </w:tc>
        <w:tc>
          <w:tcPr>
            <w:tcW w:w="260" w:type="dxa"/>
          </w:tcPr>
          <w:p w14:paraId="34F6058E" w14:textId="77777777" w:rsidR="007B3EA4" w:rsidRDefault="007B3EA4" w:rsidP="001D36BF"/>
        </w:tc>
        <w:tc>
          <w:tcPr>
            <w:tcW w:w="4360" w:type="dxa"/>
          </w:tcPr>
          <w:p w14:paraId="5D3FD833" w14:textId="77777777" w:rsidR="007B3EA4" w:rsidRDefault="007B3EA4" w:rsidP="001D36BF">
            <w:r>
              <w:t xml:space="preserve">Salgsinntekter m.m. </w:t>
            </w:r>
          </w:p>
        </w:tc>
        <w:tc>
          <w:tcPr>
            <w:tcW w:w="1200" w:type="dxa"/>
            <w:gridSpan w:val="3"/>
          </w:tcPr>
          <w:p w14:paraId="7555FE88" w14:textId="77777777" w:rsidR="007B3EA4" w:rsidRDefault="007B3EA4" w:rsidP="001D36BF"/>
        </w:tc>
        <w:tc>
          <w:tcPr>
            <w:tcW w:w="236" w:type="dxa"/>
            <w:gridSpan w:val="3"/>
          </w:tcPr>
          <w:p w14:paraId="7F1297B8" w14:textId="77777777" w:rsidR="007B3EA4" w:rsidRDefault="007B3EA4" w:rsidP="001D36BF"/>
        </w:tc>
        <w:tc>
          <w:tcPr>
            <w:tcW w:w="1280" w:type="dxa"/>
            <w:gridSpan w:val="3"/>
          </w:tcPr>
          <w:p w14:paraId="075378D7" w14:textId="77777777" w:rsidR="007B3EA4" w:rsidRDefault="007B3EA4" w:rsidP="001D36BF">
            <w:r>
              <w:t>167 300 000</w:t>
            </w:r>
          </w:p>
        </w:tc>
        <w:tc>
          <w:tcPr>
            <w:tcW w:w="236" w:type="dxa"/>
            <w:gridSpan w:val="2"/>
          </w:tcPr>
          <w:p w14:paraId="284F817C" w14:textId="77777777" w:rsidR="007B3EA4" w:rsidRDefault="007B3EA4" w:rsidP="001D36BF"/>
        </w:tc>
        <w:tc>
          <w:tcPr>
            <w:tcW w:w="1300" w:type="dxa"/>
            <w:gridSpan w:val="2"/>
          </w:tcPr>
          <w:p w14:paraId="0D27406D" w14:textId="77777777" w:rsidR="007B3EA4" w:rsidRDefault="007B3EA4" w:rsidP="001D36BF"/>
        </w:tc>
      </w:tr>
      <w:tr w:rsidR="007B3EA4" w14:paraId="678B4F30" w14:textId="77777777" w:rsidTr="00D57A62">
        <w:trPr>
          <w:gridAfter w:val="2"/>
          <w:wAfter w:w="41" w:type="dxa"/>
          <w:trHeight w:val="240"/>
        </w:trPr>
        <w:tc>
          <w:tcPr>
            <w:tcW w:w="988" w:type="dxa"/>
          </w:tcPr>
          <w:p w14:paraId="51FD6FD5" w14:textId="77777777" w:rsidR="007B3EA4" w:rsidRDefault="007B3EA4" w:rsidP="001D36BF"/>
        </w:tc>
        <w:tc>
          <w:tcPr>
            <w:tcW w:w="567" w:type="dxa"/>
          </w:tcPr>
          <w:p w14:paraId="02B82004" w14:textId="77777777" w:rsidR="007B3EA4" w:rsidRDefault="007B3EA4" w:rsidP="001D36BF">
            <w:r>
              <w:t>2</w:t>
            </w:r>
          </w:p>
        </w:tc>
        <w:tc>
          <w:tcPr>
            <w:tcW w:w="260" w:type="dxa"/>
          </w:tcPr>
          <w:p w14:paraId="6CB0E090" w14:textId="77777777" w:rsidR="007B3EA4" w:rsidRDefault="007B3EA4" w:rsidP="001D36BF"/>
        </w:tc>
        <w:tc>
          <w:tcPr>
            <w:tcW w:w="4360" w:type="dxa"/>
          </w:tcPr>
          <w:p w14:paraId="58A3ED79" w14:textId="77777777" w:rsidR="007B3EA4" w:rsidRDefault="007B3EA4" w:rsidP="001D36BF">
            <w:r>
              <w:t xml:space="preserve">Diverse gebyrer </w:t>
            </w:r>
          </w:p>
        </w:tc>
        <w:tc>
          <w:tcPr>
            <w:tcW w:w="1200" w:type="dxa"/>
            <w:gridSpan w:val="3"/>
          </w:tcPr>
          <w:p w14:paraId="23DA20C9" w14:textId="77777777" w:rsidR="007B3EA4" w:rsidRDefault="007B3EA4" w:rsidP="001D36BF"/>
        </w:tc>
        <w:tc>
          <w:tcPr>
            <w:tcW w:w="236" w:type="dxa"/>
            <w:gridSpan w:val="3"/>
          </w:tcPr>
          <w:p w14:paraId="02289318" w14:textId="77777777" w:rsidR="007B3EA4" w:rsidRDefault="007B3EA4" w:rsidP="001D36BF"/>
        </w:tc>
        <w:tc>
          <w:tcPr>
            <w:tcW w:w="1280" w:type="dxa"/>
            <w:gridSpan w:val="3"/>
          </w:tcPr>
          <w:p w14:paraId="699FAB8D" w14:textId="77777777" w:rsidR="007B3EA4" w:rsidRDefault="007B3EA4" w:rsidP="001D36BF">
            <w:r>
              <w:t>484 800 000</w:t>
            </w:r>
          </w:p>
        </w:tc>
        <w:tc>
          <w:tcPr>
            <w:tcW w:w="236" w:type="dxa"/>
            <w:gridSpan w:val="2"/>
          </w:tcPr>
          <w:p w14:paraId="2D852408" w14:textId="77777777" w:rsidR="007B3EA4" w:rsidRDefault="007B3EA4" w:rsidP="001D36BF"/>
        </w:tc>
        <w:tc>
          <w:tcPr>
            <w:tcW w:w="1300" w:type="dxa"/>
            <w:gridSpan w:val="2"/>
          </w:tcPr>
          <w:p w14:paraId="67C40F49" w14:textId="77777777" w:rsidR="007B3EA4" w:rsidRDefault="007B3EA4" w:rsidP="001D36BF"/>
        </w:tc>
      </w:tr>
      <w:tr w:rsidR="007B3EA4" w14:paraId="245AA00A" w14:textId="77777777" w:rsidTr="00D57A62">
        <w:trPr>
          <w:gridAfter w:val="2"/>
          <w:wAfter w:w="41" w:type="dxa"/>
          <w:trHeight w:val="240"/>
        </w:trPr>
        <w:tc>
          <w:tcPr>
            <w:tcW w:w="988" w:type="dxa"/>
          </w:tcPr>
          <w:p w14:paraId="6669E550" w14:textId="77777777" w:rsidR="007B3EA4" w:rsidRDefault="007B3EA4" w:rsidP="001D36BF"/>
        </w:tc>
        <w:tc>
          <w:tcPr>
            <w:tcW w:w="567" w:type="dxa"/>
          </w:tcPr>
          <w:p w14:paraId="078F1817" w14:textId="77777777" w:rsidR="007B3EA4" w:rsidRDefault="007B3EA4" w:rsidP="001D36BF">
            <w:r>
              <w:t>3</w:t>
            </w:r>
          </w:p>
        </w:tc>
        <w:tc>
          <w:tcPr>
            <w:tcW w:w="260" w:type="dxa"/>
          </w:tcPr>
          <w:p w14:paraId="179BDEA9" w14:textId="77777777" w:rsidR="007B3EA4" w:rsidRDefault="007B3EA4" w:rsidP="001D36BF"/>
        </w:tc>
        <w:tc>
          <w:tcPr>
            <w:tcW w:w="4360" w:type="dxa"/>
          </w:tcPr>
          <w:p w14:paraId="51B9A4A1" w14:textId="77777777" w:rsidR="007B3EA4" w:rsidRDefault="007B3EA4" w:rsidP="001D36BF">
            <w:r>
              <w:t xml:space="preserve">Refusjoner fra forsikringsselskaper </w:t>
            </w:r>
          </w:p>
        </w:tc>
        <w:tc>
          <w:tcPr>
            <w:tcW w:w="1200" w:type="dxa"/>
            <w:gridSpan w:val="3"/>
          </w:tcPr>
          <w:p w14:paraId="59ED86E8" w14:textId="77777777" w:rsidR="007B3EA4" w:rsidRDefault="007B3EA4" w:rsidP="001D36BF"/>
        </w:tc>
        <w:tc>
          <w:tcPr>
            <w:tcW w:w="236" w:type="dxa"/>
            <w:gridSpan w:val="3"/>
          </w:tcPr>
          <w:p w14:paraId="085D6AFF" w14:textId="77777777" w:rsidR="007B3EA4" w:rsidRDefault="007B3EA4" w:rsidP="001D36BF"/>
        </w:tc>
        <w:tc>
          <w:tcPr>
            <w:tcW w:w="1280" w:type="dxa"/>
            <w:gridSpan w:val="3"/>
          </w:tcPr>
          <w:p w14:paraId="02DE5DA8" w14:textId="77777777" w:rsidR="007B3EA4" w:rsidRDefault="007B3EA4" w:rsidP="001D36BF">
            <w:r>
              <w:t>122 100 000</w:t>
            </w:r>
          </w:p>
        </w:tc>
        <w:tc>
          <w:tcPr>
            <w:tcW w:w="236" w:type="dxa"/>
            <w:gridSpan w:val="2"/>
          </w:tcPr>
          <w:p w14:paraId="27BB9F2B" w14:textId="77777777" w:rsidR="007B3EA4" w:rsidRDefault="007B3EA4" w:rsidP="001D36BF"/>
        </w:tc>
        <w:tc>
          <w:tcPr>
            <w:tcW w:w="1300" w:type="dxa"/>
            <w:gridSpan w:val="2"/>
          </w:tcPr>
          <w:p w14:paraId="63D603BF" w14:textId="77777777" w:rsidR="007B3EA4" w:rsidRDefault="007B3EA4" w:rsidP="001D36BF"/>
        </w:tc>
      </w:tr>
      <w:tr w:rsidR="007B3EA4" w14:paraId="2471DD00" w14:textId="77777777" w:rsidTr="00D57A62">
        <w:trPr>
          <w:gridAfter w:val="2"/>
          <w:wAfter w:w="41" w:type="dxa"/>
          <w:trHeight w:val="240"/>
        </w:trPr>
        <w:tc>
          <w:tcPr>
            <w:tcW w:w="988" w:type="dxa"/>
          </w:tcPr>
          <w:p w14:paraId="43BA5774" w14:textId="77777777" w:rsidR="007B3EA4" w:rsidRDefault="007B3EA4" w:rsidP="001D36BF"/>
        </w:tc>
        <w:tc>
          <w:tcPr>
            <w:tcW w:w="567" w:type="dxa"/>
          </w:tcPr>
          <w:p w14:paraId="5EB9E357" w14:textId="77777777" w:rsidR="007B3EA4" w:rsidRDefault="007B3EA4" w:rsidP="001D36BF">
            <w:r>
              <w:t>4</w:t>
            </w:r>
          </w:p>
        </w:tc>
        <w:tc>
          <w:tcPr>
            <w:tcW w:w="260" w:type="dxa"/>
          </w:tcPr>
          <w:p w14:paraId="1C537785" w14:textId="77777777" w:rsidR="007B3EA4" w:rsidRDefault="007B3EA4" w:rsidP="001D36BF"/>
        </w:tc>
        <w:tc>
          <w:tcPr>
            <w:tcW w:w="4360" w:type="dxa"/>
          </w:tcPr>
          <w:p w14:paraId="491CE6E8" w14:textId="77777777" w:rsidR="007B3EA4" w:rsidRDefault="007B3EA4" w:rsidP="001D36BF">
            <w:r>
              <w:t xml:space="preserve">Billettinntekter fra riksveiferjedriften </w:t>
            </w:r>
          </w:p>
        </w:tc>
        <w:tc>
          <w:tcPr>
            <w:tcW w:w="1200" w:type="dxa"/>
            <w:gridSpan w:val="3"/>
          </w:tcPr>
          <w:p w14:paraId="74D337F5" w14:textId="77777777" w:rsidR="007B3EA4" w:rsidRDefault="007B3EA4" w:rsidP="001D36BF"/>
        </w:tc>
        <w:tc>
          <w:tcPr>
            <w:tcW w:w="236" w:type="dxa"/>
            <w:gridSpan w:val="3"/>
          </w:tcPr>
          <w:p w14:paraId="66169E80" w14:textId="77777777" w:rsidR="007B3EA4" w:rsidRDefault="007B3EA4" w:rsidP="001D36BF"/>
        </w:tc>
        <w:tc>
          <w:tcPr>
            <w:tcW w:w="1280" w:type="dxa"/>
            <w:gridSpan w:val="3"/>
          </w:tcPr>
          <w:p w14:paraId="0CCB6EF1" w14:textId="77777777" w:rsidR="007B3EA4" w:rsidRDefault="007B3EA4" w:rsidP="001D36BF">
            <w:r>
              <w:t>988 800 000</w:t>
            </w:r>
          </w:p>
        </w:tc>
        <w:tc>
          <w:tcPr>
            <w:tcW w:w="236" w:type="dxa"/>
            <w:gridSpan w:val="2"/>
          </w:tcPr>
          <w:p w14:paraId="736BD03D" w14:textId="77777777" w:rsidR="007B3EA4" w:rsidRDefault="007B3EA4" w:rsidP="001D36BF"/>
        </w:tc>
        <w:tc>
          <w:tcPr>
            <w:tcW w:w="1300" w:type="dxa"/>
            <w:gridSpan w:val="2"/>
          </w:tcPr>
          <w:p w14:paraId="0A20B950" w14:textId="77777777" w:rsidR="007B3EA4" w:rsidRDefault="007B3EA4" w:rsidP="001D36BF">
            <w:r>
              <w:t>1 763 000 000</w:t>
            </w:r>
          </w:p>
        </w:tc>
      </w:tr>
      <w:tr w:rsidR="007B3EA4" w14:paraId="6751AB9B" w14:textId="77777777" w:rsidTr="00D57A62">
        <w:trPr>
          <w:gridAfter w:val="2"/>
          <w:wAfter w:w="41" w:type="dxa"/>
          <w:trHeight w:val="240"/>
        </w:trPr>
        <w:tc>
          <w:tcPr>
            <w:tcW w:w="988" w:type="dxa"/>
          </w:tcPr>
          <w:p w14:paraId="3F37FF8C" w14:textId="77777777" w:rsidR="007B3EA4" w:rsidRDefault="007B3EA4" w:rsidP="001D36BF">
            <w:r>
              <w:t>4322</w:t>
            </w:r>
          </w:p>
        </w:tc>
        <w:tc>
          <w:tcPr>
            <w:tcW w:w="567" w:type="dxa"/>
          </w:tcPr>
          <w:p w14:paraId="625380B0" w14:textId="77777777" w:rsidR="007B3EA4" w:rsidRDefault="007B3EA4" w:rsidP="001D36BF"/>
        </w:tc>
        <w:tc>
          <w:tcPr>
            <w:tcW w:w="260" w:type="dxa"/>
          </w:tcPr>
          <w:p w14:paraId="387CD02E" w14:textId="77777777" w:rsidR="007B3EA4" w:rsidRDefault="007B3EA4" w:rsidP="001D36BF"/>
        </w:tc>
        <w:tc>
          <w:tcPr>
            <w:tcW w:w="4360" w:type="dxa"/>
          </w:tcPr>
          <w:p w14:paraId="274B524C" w14:textId="77777777" w:rsidR="007B3EA4" w:rsidRDefault="007B3EA4" w:rsidP="001D36BF">
            <w:proofErr w:type="spellStart"/>
            <w:r>
              <w:t>Svinesundsforbindelsen</w:t>
            </w:r>
            <w:proofErr w:type="spellEnd"/>
            <w:r>
              <w:t xml:space="preserve"> AS:</w:t>
            </w:r>
          </w:p>
        </w:tc>
        <w:tc>
          <w:tcPr>
            <w:tcW w:w="1200" w:type="dxa"/>
            <w:gridSpan w:val="3"/>
          </w:tcPr>
          <w:p w14:paraId="0FA1026E" w14:textId="77777777" w:rsidR="007B3EA4" w:rsidRDefault="007B3EA4" w:rsidP="001D36BF"/>
        </w:tc>
        <w:tc>
          <w:tcPr>
            <w:tcW w:w="236" w:type="dxa"/>
            <w:gridSpan w:val="3"/>
          </w:tcPr>
          <w:p w14:paraId="2EE7011E" w14:textId="77777777" w:rsidR="007B3EA4" w:rsidRDefault="007B3EA4" w:rsidP="001D36BF"/>
        </w:tc>
        <w:tc>
          <w:tcPr>
            <w:tcW w:w="1280" w:type="dxa"/>
            <w:gridSpan w:val="3"/>
          </w:tcPr>
          <w:p w14:paraId="6F22967D" w14:textId="77777777" w:rsidR="007B3EA4" w:rsidRDefault="007B3EA4" w:rsidP="001D36BF"/>
        </w:tc>
        <w:tc>
          <w:tcPr>
            <w:tcW w:w="236" w:type="dxa"/>
            <w:gridSpan w:val="2"/>
          </w:tcPr>
          <w:p w14:paraId="1CF43B43" w14:textId="77777777" w:rsidR="007B3EA4" w:rsidRDefault="007B3EA4" w:rsidP="001D36BF"/>
        </w:tc>
        <w:tc>
          <w:tcPr>
            <w:tcW w:w="1300" w:type="dxa"/>
            <w:gridSpan w:val="2"/>
          </w:tcPr>
          <w:p w14:paraId="60924AEF" w14:textId="77777777" w:rsidR="007B3EA4" w:rsidRDefault="007B3EA4" w:rsidP="001D36BF"/>
        </w:tc>
      </w:tr>
      <w:tr w:rsidR="007B3EA4" w14:paraId="74FA9281" w14:textId="77777777" w:rsidTr="00D57A62">
        <w:trPr>
          <w:gridAfter w:val="2"/>
          <w:wAfter w:w="41" w:type="dxa"/>
          <w:trHeight w:val="240"/>
        </w:trPr>
        <w:tc>
          <w:tcPr>
            <w:tcW w:w="988" w:type="dxa"/>
          </w:tcPr>
          <w:p w14:paraId="43315205" w14:textId="77777777" w:rsidR="007B3EA4" w:rsidRDefault="007B3EA4" w:rsidP="001D36BF"/>
        </w:tc>
        <w:tc>
          <w:tcPr>
            <w:tcW w:w="567" w:type="dxa"/>
          </w:tcPr>
          <w:p w14:paraId="56245531" w14:textId="77777777" w:rsidR="007B3EA4" w:rsidRDefault="007B3EA4" w:rsidP="001D36BF">
            <w:r>
              <w:t>91</w:t>
            </w:r>
          </w:p>
        </w:tc>
        <w:tc>
          <w:tcPr>
            <w:tcW w:w="260" w:type="dxa"/>
          </w:tcPr>
          <w:p w14:paraId="4AE52EAA" w14:textId="77777777" w:rsidR="007B3EA4" w:rsidRDefault="007B3EA4" w:rsidP="001D36BF"/>
        </w:tc>
        <w:tc>
          <w:tcPr>
            <w:tcW w:w="4360" w:type="dxa"/>
          </w:tcPr>
          <w:p w14:paraId="553BFEE2" w14:textId="77777777" w:rsidR="007B3EA4" w:rsidRDefault="007B3EA4" w:rsidP="001D36BF">
            <w:r>
              <w:t xml:space="preserve">Aksjekapital </w:t>
            </w:r>
          </w:p>
        </w:tc>
        <w:tc>
          <w:tcPr>
            <w:tcW w:w="1200" w:type="dxa"/>
            <w:gridSpan w:val="3"/>
          </w:tcPr>
          <w:p w14:paraId="79ADF6BF" w14:textId="77777777" w:rsidR="007B3EA4" w:rsidRDefault="007B3EA4" w:rsidP="001D36BF"/>
        </w:tc>
        <w:tc>
          <w:tcPr>
            <w:tcW w:w="236" w:type="dxa"/>
            <w:gridSpan w:val="3"/>
          </w:tcPr>
          <w:p w14:paraId="21DFE4A4" w14:textId="77777777" w:rsidR="007B3EA4" w:rsidRDefault="007B3EA4" w:rsidP="001D36BF"/>
        </w:tc>
        <w:tc>
          <w:tcPr>
            <w:tcW w:w="1280" w:type="dxa"/>
            <w:gridSpan w:val="3"/>
          </w:tcPr>
          <w:p w14:paraId="255326BF" w14:textId="77777777" w:rsidR="007B3EA4" w:rsidRDefault="007B3EA4" w:rsidP="001D36BF">
            <w:r>
              <w:t>135 000</w:t>
            </w:r>
          </w:p>
        </w:tc>
        <w:tc>
          <w:tcPr>
            <w:tcW w:w="236" w:type="dxa"/>
            <w:gridSpan w:val="2"/>
          </w:tcPr>
          <w:p w14:paraId="02022596" w14:textId="77777777" w:rsidR="007B3EA4" w:rsidRDefault="007B3EA4" w:rsidP="001D36BF"/>
        </w:tc>
        <w:tc>
          <w:tcPr>
            <w:tcW w:w="1300" w:type="dxa"/>
            <w:gridSpan w:val="2"/>
          </w:tcPr>
          <w:p w14:paraId="2768A7D0" w14:textId="77777777" w:rsidR="007B3EA4" w:rsidRDefault="007B3EA4" w:rsidP="001D36BF">
            <w:r>
              <w:t>135 000</w:t>
            </w:r>
          </w:p>
        </w:tc>
      </w:tr>
      <w:tr w:rsidR="007B3EA4" w14:paraId="46A40262" w14:textId="77777777" w:rsidTr="00D57A62">
        <w:trPr>
          <w:gridAfter w:val="2"/>
          <w:wAfter w:w="41" w:type="dxa"/>
          <w:trHeight w:val="240"/>
        </w:trPr>
        <w:tc>
          <w:tcPr>
            <w:tcW w:w="988" w:type="dxa"/>
          </w:tcPr>
          <w:p w14:paraId="4BD35BB2" w14:textId="77777777" w:rsidR="007B3EA4" w:rsidRDefault="007B3EA4" w:rsidP="001D36BF">
            <w:r>
              <w:t>4330</w:t>
            </w:r>
          </w:p>
        </w:tc>
        <w:tc>
          <w:tcPr>
            <w:tcW w:w="567" w:type="dxa"/>
          </w:tcPr>
          <w:p w14:paraId="067186D2" w14:textId="77777777" w:rsidR="007B3EA4" w:rsidRDefault="007B3EA4" w:rsidP="001D36BF"/>
        </w:tc>
        <w:tc>
          <w:tcPr>
            <w:tcW w:w="260" w:type="dxa"/>
          </w:tcPr>
          <w:p w14:paraId="4C4DE0E2" w14:textId="77777777" w:rsidR="007B3EA4" w:rsidRDefault="007B3EA4" w:rsidP="001D36BF"/>
        </w:tc>
        <w:tc>
          <w:tcPr>
            <w:tcW w:w="4360" w:type="dxa"/>
          </w:tcPr>
          <w:p w14:paraId="62B91996" w14:textId="77777777" w:rsidR="007B3EA4" w:rsidRDefault="007B3EA4" w:rsidP="001D36BF">
            <w:r>
              <w:t>Særskilte transporttiltak:</w:t>
            </w:r>
          </w:p>
        </w:tc>
        <w:tc>
          <w:tcPr>
            <w:tcW w:w="1200" w:type="dxa"/>
            <w:gridSpan w:val="3"/>
          </w:tcPr>
          <w:p w14:paraId="72178760" w14:textId="77777777" w:rsidR="007B3EA4" w:rsidRDefault="007B3EA4" w:rsidP="001D36BF"/>
        </w:tc>
        <w:tc>
          <w:tcPr>
            <w:tcW w:w="236" w:type="dxa"/>
            <w:gridSpan w:val="3"/>
          </w:tcPr>
          <w:p w14:paraId="0BB15FB2" w14:textId="77777777" w:rsidR="007B3EA4" w:rsidRDefault="007B3EA4" w:rsidP="001D36BF"/>
        </w:tc>
        <w:tc>
          <w:tcPr>
            <w:tcW w:w="1280" w:type="dxa"/>
            <w:gridSpan w:val="3"/>
          </w:tcPr>
          <w:p w14:paraId="2EB0DFD8" w14:textId="77777777" w:rsidR="007B3EA4" w:rsidRDefault="007B3EA4" w:rsidP="001D36BF"/>
        </w:tc>
        <w:tc>
          <w:tcPr>
            <w:tcW w:w="236" w:type="dxa"/>
            <w:gridSpan w:val="2"/>
          </w:tcPr>
          <w:p w14:paraId="52883371" w14:textId="77777777" w:rsidR="007B3EA4" w:rsidRDefault="007B3EA4" w:rsidP="001D36BF"/>
        </w:tc>
        <w:tc>
          <w:tcPr>
            <w:tcW w:w="1300" w:type="dxa"/>
            <w:gridSpan w:val="2"/>
          </w:tcPr>
          <w:p w14:paraId="4E2A44F3" w14:textId="77777777" w:rsidR="007B3EA4" w:rsidRDefault="007B3EA4" w:rsidP="001D36BF"/>
        </w:tc>
      </w:tr>
      <w:tr w:rsidR="007B3EA4" w14:paraId="26F994E0" w14:textId="77777777" w:rsidTr="00D57A62">
        <w:trPr>
          <w:gridAfter w:val="2"/>
          <w:wAfter w:w="41" w:type="dxa"/>
          <w:trHeight w:val="240"/>
        </w:trPr>
        <w:tc>
          <w:tcPr>
            <w:tcW w:w="988" w:type="dxa"/>
          </w:tcPr>
          <w:p w14:paraId="1CFC36DB" w14:textId="77777777" w:rsidR="007B3EA4" w:rsidRDefault="007B3EA4" w:rsidP="001D36BF"/>
        </w:tc>
        <w:tc>
          <w:tcPr>
            <w:tcW w:w="567" w:type="dxa"/>
          </w:tcPr>
          <w:p w14:paraId="12D12D74" w14:textId="77777777" w:rsidR="007B3EA4" w:rsidRDefault="007B3EA4" w:rsidP="001D36BF">
            <w:r>
              <w:t>1</w:t>
            </w:r>
          </w:p>
        </w:tc>
        <w:tc>
          <w:tcPr>
            <w:tcW w:w="260" w:type="dxa"/>
          </w:tcPr>
          <w:p w14:paraId="7DC96FF6" w14:textId="77777777" w:rsidR="007B3EA4" w:rsidRDefault="007B3EA4" w:rsidP="001D36BF"/>
        </w:tc>
        <w:tc>
          <w:tcPr>
            <w:tcW w:w="4360" w:type="dxa"/>
          </w:tcPr>
          <w:p w14:paraId="33D932BE" w14:textId="77777777" w:rsidR="007B3EA4" w:rsidRDefault="007B3EA4" w:rsidP="001D36BF">
            <w:r>
              <w:t xml:space="preserve">Gebyrer </w:t>
            </w:r>
          </w:p>
        </w:tc>
        <w:tc>
          <w:tcPr>
            <w:tcW w:w="1200" w:type="dxa"/>
            <w:gridSpan w:val="3"/>
          </w:tcPr>
          <w:p w14:paraId="2E7C7EF6" w14:textId="77777777" w:rsidR="007B3EA4" w:rsidRDefault="007B3EA4" w:rsidP="001D36BF"/>
        </w:tc>
        <w:tc>
          <w:tcPr>
            <w:tcW w:w="236" w:type="dxa"/>
            <w:gridSpan w:val="3"/>
          </w:tcPr>
          <w:p w14:paraId="791F7855" w14:textId="77777777" w:rsidR="007B3EA4" w:rsidRDefault="007B3EA4" w:rsidP="001D36BF"/>
        </w:tc>
        <w:tc>
          <w:tcPr>
            <w:tcW w:w="1280" w:type="dxa"/>
            <w:gridSpan w:val="3"/>
          </w:tcPr>
          <w:p w14:paraId="47585455" w14:textId="77777777" w:rsidR="007B3EA4" w:rsidRDefault="007B3EA4" w:rsidP="001D36BF">
            <w:r>
              <w:t>19 400 000</w:t>
            </w:r>
          </w:p>
        </w:tc>
        <w:tc>
          <w:tcPr>
            <w:tcW w:w="236" w:type="dxa"/>
            <w:gridSpan w:val="2"/>
          </w:tcPr>
          <w:p w14:paraId="22A819AC" w14:textId="77777777" w:rsidR="007B3EA4" w:rsidRDefault="007B3EA4" w:rsidP="001D36BF"/>
        </w:tc>
        <w:tc>
          <w:tcPr>
            <w:tcW w:w="1300" w:type="dxa"/>
            <w:gridSpan w:val="2"/>
          </w:tcPr>
          <w:p w14:paraId="25ED9854" w14:textId="77777777" w:rsidR="007B3EA4" w:rsidRDefault="007B3EA4" w:rsidP="001D36BF">
            <w:r>
              <w:t>19 400 000</w:t>
            </w:r>
          </w:p>
        </w:tc>
      </w:tr>
      <w:tr w:rsidR="007B3EA4" w14:paraId="06B95391" w14:textId="77777777" w:rsidTr="00D57A62">
        <w:trPr>
          <w:gridAfter w:val="2"/>
          <w:wAfter w:w="41" w:type="dxa"/>
          <w:trHeight w:val="240"/>
        </w:trPr>
        <w:tc>
          <w:tcPr>
            <w:tcW w:w="988" w:type="dxa"/>
          </w:tcPr>
          <w:p w14:paraId="4FD11E5B" w14:textId="77777777" w:rsidR="007B3EA4" w:rsidRDefault="007B3EA4" w:rsidP="001D36BF">
            <w:r>
              <w:t>4331</w:t>
            </w:r>
          </w:p>
        </w:tc>
        <w:tc>
          <w:tcPr>
            <w:tcW w:w="567" w:type="dxa"/>
          </w:tcPr>
          <w:p w14:paraId="24865FC1" w14:textId="77777777" w:rsidR="007B3EA4" w:rsidRDefault="007B3EA4" w:rsidP="001D36BF"/>
        </w:tc>
        <w:tc>
          <w:tcPr>
            <w:tcW w:w="260" w:type="dxa"/>
          </w:tcPr>
          <w:p w14:paraId="521428A8" w14:textId="77777777" w:rsidR="007B3EA4" w:rsidRDefault="007B3EA4" w:rsidP="001D36BF"/>
        </w:tc>
        <w:tc>
          <w:tcPr>
            <w:tcW w:w="4360" w:type="dxa"/>
          </w:tcPr>
          <w:p w14:paraId="6A68A20D" w14:textId="77777777" w:rsidR="007B3EA4" w:rsidRDefault="007B3EA4" w:rsidP="001D36BF">
            <w:r>
              <w:t>Infrastrukturfond:</w:t>
            </w:r>
          </w:p>
        </w:tc>
        <w:tc>
          <w:tcPr>
            <w:tcW w:w="1200" w:type="dxa"/>
            <w:gridSpan w:val="3"/>
          </w:tcPr>
          <w:p w14:paraId="4B1DB193" w14:textId="77777777" w:rsidR="007B3EA4" w:rsidRDefault="007B3EA4" w:rsidP="001D36BF"/>
        </w:tc>
        <w:tc>
          <w:tcPr>
            <w:tcW w:w="236" w:type="dxa"/>
            <w:gridSpan w:val="3"/>
          </w:tcPr>
          <w:p w14:paraId="4D3240F9" w14:textId="77777777" w:rsidR="007B3EA4" w:rsidRDefault="007B3EA4" w:rsidP="001D36BF"/>
        </w:tc>
        <w:tc>
          <w:tcPr>
            <w:tcW w:w="1280" w:type="dxa"/>
            <w:gridSpan w:val="3"/>
          </w:tcPr>
          <w:p w14:paraId="1BF371DE" w14:textId="77777777" w:rsidR="007B3EA4" w:rsidRDefault="007B3EA4" w:rsidP="001D36BF"/>
        </w:tc>
        <w:tc>
          <w:tcPr>
            <w:tcW w:w="236" w:type="dxa"/>
            <w:gridSpan w:val="2"/>
          </w:tcPr>
          <w:p w14:paraId="65640A38" w14:textId="77777777" w:rsidR="007B3EA4" w:rsidRDefault="007B3EA4" w:rsidP="001D36BF"/>
        </w:tc>
        <w:tc>
          <w:tcPr>
            <w:tcW w:w="1300" w:type="dxa"/>
            <w:gridSpan w:val="2"/>
          </w:tcPr>
          <w:p w14:paraId="49E8E581" w14:textId="77777777" w:rsidR="007B3EA4" w:rsidRDefault="007B3EA4" w:rsidP="001D36BF"/>
        </w:tc>
      </w:tr>
      <w:tr w:rsidR="007B3EA4" w14:paraId="44E514AB" w14:textId="77777777" w:rsidTr="00D57A62">
        <w:trPr>
          <w:gridAfter w:val="2"/>
          <w:wAfter w:w="41" w:type="dxa"/>
          <w:trHeight w:val="240"/>
        </w:trPr>
        <w:tc>
          <w:tcPr>
            <w:tcW w:w="988" w:type="dxa"/>
          </w:tcPr>
          <w:p w14:paraId="0EC7A304" w14:textId="77777777" w:rsidR="007B3EA4" w:rsidRDefault="007B3EA4" w:rsidP="001D36BF"/>
        </w:tc>
        <w:tc>
          <w:tcPr>
            <w:tcW w:w="567" w:type="dxa"/>
          </w:tcPr>
          <w:p w14:paraId="1BC592EB" w14:textId="77777777" w:rsidR="007B3EA4" w:rsidRDefault="007B3EA4" w:rsidP="001D36BF">
            <w:r>
              <w:t>85</w:t>
            </w:r>
          </w:p>
        </w:tc>
        <w:tc>
          <w:tcPr>
            <w:tcW w:w="260" w:type="dxa"/>
          </w:tcPr>
          <w:p w14:paraId="05A1F946" w14:textId="77777777" w:rsidR="007B3EA4" w:rsidRDefault="007B3EA4" w:rsidP="001D36BF"/>
        </w:tc>
        <w:tc>
          <w:tcPr>
            <w:tcW w:w="4360" w:type="dxa"/>
          </w:tcPr>
          <w:p w14:paraId="31E492E0" w14:textId="77777777" w:rsidR="007B3EA4" w:rsidRDefault="007B3EA4" w:rsidP="001D36BF">
            <w:r>
              <w:t xml:space="preserve">Avkastning infrastrukturfond </w:t>
            </w:r>
          </w:p>
        </w:tc>
        <w:tc>
          <w:tcPr>
            <w:tcW w:w="1200" w:type="dxa"/>
            <w:gridSpan w:val="3"/>
          </w:tcPr>
          <w:p w14:paraId="28E367CE" w14:textId="77777777" w:rsidR="007B3EA4" w:rsidRDefault="007B3EA4" w:rsidP="001D36BF"/>
        </w:tc>
        <w:tc>
          <w:tcPr>
            <w:tcW w:w="236" w:type="dxa"/>
            <w:gridSpan w:val="3"/>
          </w:tcPr>
          <w:p w14:paraId="371207CD" w14:textId="77777777" w:rsidR="007B3EA4" w:rsidRDefault="007B3EA4" w:rsidP="001D36BF"/>
        </w:tc>
        <w:tc>
          <w:tcPr>
            <w:tcW w:w="1280" w:type="dxa"/>
            <w:gridSpan w:val="3"/>
          </w:tcPr>
          <w:p w14:paraId="49C225A1" w14:textId="77777777" w:rsidR="007B3EA4" w:rsidRDefault="007B3EA4" w:rsidP="001D36BF">
            <w:r>
              <w:t>2 053 000 000</w:t>
            </w:r>
          </w:p>
        </w:tc>
        <w:tc>
          <w:tcPr>
            <w:tcW w:w="236" w:type="dxa"/>
            <w:gridSpan w:val="2"/>
          </w:tcPr>
          <w:p w14:paraId="382A6961" w14:textId="77777777" w:rsidR="007B3EA4" w:rsidRDefault="007B3EA4" w:rsidP="001D36BF"/>
        </w:tc>
        <w:tc>
          <w:tcPr>
            <w:tcW w:w="1300" w:type="dxa"/>
            <w:gridSpan w:val="2"/>
          </w:tcPr>
          <w:p w14:paraId="4E198A8D" w14:textId="77777777" w:rsidR="007B3EA4" w:rsidRDefault="007B3EA4" w:rsidP="001D36BF">
            <w:r>
              <w:t>2 053 000 000</w:t>
            </w:r>
          </w:p>
        </w:tc>
      </w:tr>
      <w:tr w:rsidR="007B3EA4" w14:paraId="6CA1B8B1" w14:textId="77777777" w:rsidTr="00D57A62">
        <w:trPr>
          <w:gridAfter w:val="2"/>
          <w:wAfter w:w="41" w:type="dxa"/>
          <w:trHeight w:val="240"/>
        </w:trPr>
        <w:tc>
          <w:tcPr>
            <w:tcW w:w="988" w:type="dxa"/>
          </w:tcPr>
          <w:p w14:paraId="2356CEF9" w14:textId="77777777" w:rsidR="007B3EA4" w:rsidRDefault="007B3EA4" w:rsidP="001D36BF">
            <w:r>
              <w:t>4352</w:t>
            </w:r>
          </w:p>
        </w:tc>
        <w:tc>
          <w:tcPr>
            <w:tcW w:w="567" w:type="dxa"/>
          </w:tcPr>
          <w:p w14:paraId="544EDAAE" w14:textId="77777777" w:rsidR="007B3EA4" w:rsidRDefault="007B3EA4" w:rsidP="001D36BF"/>
        </w:tc>
        <w:tc>
          <w:tcPr>
            <w:tcW w:w="260" w:type="dxa"/>
          </w:tcPr>
          <w:p w14:paraId="70283633" w14:textId="77777777" w:rsidR="007B3EA4" w:rsidRDefault="007B3EA4" w:rsidP="001D36BF"/>
        </w:tc>
        <w:tc>
          <w:tcPr>
            <w:tcW w:w="4360" w:type="dxa"/>
          </w:tcPr>
          <w:p w14:paraId="51B43F6F" w14:textId="77777777" w:rsidR="007B3EA4" w:rsidRDefault="007B3EA4" w:rsidP="001D36BF">
            <w:r>
              <w:t>Jernbanedirektoratet:</w:t>
            </w:r>
          </w:p>
        </w:tc>
        <w:tc>
          <w:tcPr>
            <w:tcW w:w="1200" w:type="dxa"/>
            <w:gridSpan w:val="3"/>
          </w:tcPr>
          <w:p w14:paraId="0AF25760" w14:textId="77777777" w:rsidR="007B3EA4" w:rsidRDefault="007B3EA4" w:rsidP="001D36BF"/>
        </w:tc>
        <w:tc>
          <w:tcPr>
            <w:tcW w:w="236" w:type="dxa"/>
            <w:gridSpan w:val="3"/>
          </w:tcPr>
          <w:p w14:paraId="0E0EAD62" w14:textId="77777777" w:rsidR="007B3EA4" w:rsidRDefault="007B3EA4" w:rsidP="001D36BF"/>
        </w:tc>
        <w:tc>
          <w:tcPr>
            <w:tcW w:w="1280" w:type="dxa"/>
            <w:gridSpan w:val="3"/>
          </w:tcPr>
          <w:p w14:paraId="641E4238" w14:textId="77777777" w:rsidR="007B3EA4" w:rsidRDefault="007B3EA4" w:rsidP="001D36BF"/>
        </w:tc>
        <w:tc>
          <w:tcPr>
            <w:tcW w:w="236" w:type="dxa"/>
            <w:gridSpan w:val="2"/>
          </w:tcPr>
          <w:p w14:paraId="77DF5254" w14:textId="77777777" w:rsidR="007B3EA4" w:rsidRDefault="007B3EA4" w:rsidP="001D36BF"/>
        </w:tc>
        <w:tc>
          <w:tcPr>
            <w:tcW w:w="1300" w:type="dxa"/>
            <w:gridSpan w:val="2"/>
          </w:tcPr>
          <w:p w14:paraId="4D66679C" w14:textId="77777777" w:rsidR="007B3EA4" w:rsidRDefault="007B3EA4" w:rsidP="001D36BF"/>
        </w:tc>
      </w:tr>
      <w:tr w:rsidR="007B3EA4" w14:paraId="29E66ABD" w14:textId="77777777" w:rsidTr="00D57A62">
        <w:trPr>
          <w:gridAfter w:val="2"/>
          <w:wAfter w:w="41" w:type="dxa"/>
          <w:trHeight w:val="240"/>
        </w:trPr>
        <w:tc>
          <w:tcPr>
            <w:tcW w:w="988" w:type="dxa"/>
          </w:tcPr>
          <w:p w14:paraId="13374328" w14:textId="77777777" w:rsidR="007B3EA4" w:rsidRDefault="007B3EA4" w:rsidP="001D36BF"/>
        </w:tc>
        <w:tc>
          <w:tcPr>
            <w:tcW w:w="567" w:type="dxa"/>
          </w:tcPr>
          <w:p w14:paraId="4A181BE3" w14:textId="77777777" w:rsidR="007B3EA4" w:rsidRDefault="007B3EA4" w:rsidP="001D36BF">
            <w:r>
              <w:t>1</w:t>
            </w:r>
          </w:p>
        </w:tc>
        <w:tc>
          <w:tcPr>
            <w:tcW w:w="260" w:type="dxa"/>
          </w:tcPr>
          <w:p w14:paraId="19F2C2D0" w14:textId="77777777" w:rsidR="007B3EA4" w:rsidRDefault="007B3EA4" w:rsidP="001D36BF"/>
        </w:tc>
        <w:tc>
          <w:tcPr>
            <w:tcW w:w="4360" w:type="dxa"/>
          </w:tcPr>
          <w:p w14:paraId="112855E5" w14:textId="77777777" w:rsidR="007B3EA4" w:rsidRDefault="007B3EA4" w:rsidP="001D36BF">
            <w:r>
              <w:t xml:space="preserve">Diverse inntekter </w:t>
            </w:r>
          </w:p>
        </w:tc>
        <w:tc>
          <w:tcPr>
            <w:tcW w:w="1200" w:type="dxa"/>
            <w:gridSpan w:val="3"/>
          </w:tcPr>
          <w:p w14:paraId="5373EBBC" w14:textId="77777777" w:rsidR="007B3EA4" w:rsidRDefault="007B3EA4" w:rsidP="001D36BF"/>
        </w:tc>
        <w:tc>
          <w:tcPr>
            <w:tcW w:w="236" w:type="dxa"/>
            <w:gridSpan w:val="3"/>
          </w:tcPr>
          <w:p w14:paraId="21277852" w14:textId="77777777" w:rsidR="007B3EA4" w:rsidRDefault="007B3EA4" w:rsidP="001D36BF"/>
        </w:tc>
        <w:tc>
          <w:tcPr>
            <w:tcW w:w="1280" w:type="dxa"/>
            <w:gridSpan w:val="3"/>
          </w:tcPr>
          <w:p w14:paraId="023FA049" w14:textId="77777777" w:rsidR="007B3EA4" w:rsidRDefault="007B3EA4" w:rsidP="001D36BF">
            <w:r>
              <w:t>4 400 000</w:t>
            </w:r>
          </w:p>
        </w:tc>
        <w:tc>
          <w:tcPr>
            <w:tcW w:w="236" w:type="dxa"/>
            <w:gridSpan w:val="2"/>
          </w:tcPr>
          <w:p w14:paraId="5DF4B05D" w14:textId="77777777" w:rsidR="007B3EA4" w:rsidRDefault="007B3EA4" w:rsidP="001D36BF"/>
        </w:tc>
        <w:tc>
          <w:tcPr>
            <w:tcW w:w="1300" w:type="dxa"/>
            <w:gridSpan w:val="2"/>
          </w:tcPr>
          <w:p w14:paraId="0F1EC133" w14:textId="77777777" w:rsidR="007B3EA4" w:rsidRDefault="007B3EA4" w:rsidP="001D36BF">
            <w:r>
              <w:t>4 400 000</w:t>
            </w:r>
          </w:p>
        </w:tc>
      </w:tr>
      <w:tr w:rsidR="007B3EA4" w14:paraId="19BBBFA0" w14:textId="77777777" w:rsidTr="00D57A62">
        <w:trPr>
          <w:gridAfter w:val="2"/>
          <w:wAfter w:w="41" w:type="dxa"/>
          <w:trHeight w:val="240"/>
        </w:trPr>
        <w:tc>
          <w:tcPr>
            <w:tcW w:w="988" w:type="dxa"/>
          </w:tcPr>
          <w:p w14:paraId="0799AAC2" w14:textId="77777777" w:rsidR="007B3EA4" w:rsidRDefault="007B3EA4" w:rsidP="001D36BF">
            <w:r>
              <w:t>4354</w:t>
            </w:r>
          </w:p>
        </w:tc>
        <w:tc>
          <w:tcPr>
            <w:tcW w:w="567" w:type="dxa"/>
          </w:tcPr>
          <w:p w14:paraId="2D387CA4" w14:textId="77777777" w:rsidR="007B3EA4" w:rsidRDefault="007B3EA4" w:rsidP="001D36BF"/>
        </w:tc>
        <w:tc>
          <w:tcPr>
            <w:tcW w:w="260" w:type="dxa"/>
          </w:tcPr>
          <w:p w14:paraId="6B1260D7" w14:textId="77777777" w:rsidR="007B3EA4" w:rsidRDefault="007B3EA4" w:rsidP="001D36BF"/>
        </w:tc>
        <w:tc>
          <w:tcPr>
            <w:tcW w:w="4360" w:type="dxa"/>
          </w:tcPr>
          <w:p w14:paraId="3B19F9F6" w14:textId="77777777" w:rsidR="007B3EA4" w:rsidRDefault="007B3EA4" w:rsidP="001D36BF">
            <w:r>
              <w:t>Statens jernbanetilsyn:</w:t>
            </w:r>
          </w:p>
        </w:tc>
        <w:tc>
          <w:tcPr>
            <w:tcW w:w="1200" w:type="dxa"/>
            <w:gridSpan w:val="3"/>
          </w:tcPr>
          <w:p w14:paraId="6E9734E5" w14:textId="77777777" w:rsidR="007B3EA4" w:rsidRDefault="007B3EA4" w:rsidP="001D36BF"/>
        </w:tc>
        <w:tc>
          <w:tcPr>
            <w:tcW w:w="236" w:type="dxa"/>
            <w:gridSpan w:val="3"/>
          </w:tcPr>
          <w:p w14:paraId="39D52FED" w14:textId="77777777" w:rsidR="007B3EA4" w:rsidRDefault="007B3EA4" w:rsidP="001D36BF"/>
        </w:tc>
        <w:tc>
          <w:tcPr>
            <w:tcW w:w="1280" w:type="dxa"/>
            <w:gridSpan w:val="3"/>
          </w:tcPr>
          <w:p w14:paraId="429C5EF4" w14:textId="77777777" w:rsidR="007B3EA4" w:rsidRDefault="007B3EA4" w:rsidP="001D36BF"/>
        </w:tc>
        <w:tc>
          <w:tcPr>
            <w:tcW w:w="236" w:type="dxa"/>
            <w:gridSpan w:val="2"/>
          </w:tcPr>
          <w:p w14:paraId="03F397E7" w14:textId="77777777" w:rsidR="007B3EA4" w:rsidRDefault="007B3EA4" w:rsidP="001D36BF"/>
        </w:tc>
        <w:tc>
          <w:tcPr>
            <w:tcW w:w="1300" w:type="dxa"/>
            <w:gridSpan w:val="2"/>
          </w:tcPr>
          <w:p w14:paraId="3317238E" w14:textId="77777777" w:rsidR="007B3EA4" w:rsidRDefault="007B3EA4" w:rsidP="001D36BF"/>
        </w:tc>
      </w:tr>
      <w:tr w:rsidR="007B3EA4" w14:paraId="63B8DB66" w14:textId="77777777" w:rsidTr="00D57A62">
        <w:trPr>
          <w:gridAfter w:val="2"/>
          <w:wAfter w:w="41" w:type="dxa"/>
          <w:trHeight w:val="500"/>
        </w:trPr>
        <w:tc>
          <w:tcPr>
            <w:tcW w:w="988" w:type="dxa"/>
          </w:tcPr>
          <w:p w14:paraId="52B32A13" w14:textId="77777777" w:rsidR="007B3EA4" w:rsidRDefault="007B3EA4" w:rsidP="001D36BF"/>
        </w:tc>
        <w:tc>
          <w:tcPr>
            <w:tcW w:w="567" w:type="dxa"/>
          </w:tcPr>
          <w:p w14:paraId="3E6209A6" w14:textId="77777777" w:rsidR="007B3EA4" w:rsidRDefault="007B3EA4" w:rsidP="001D36BF">
            <w:r>
              <w:t>1</w:t>
            </w:r>
          </w:p>
        </w:tc>
        <w:tc>
          <w:tcPr>
            <w:tcW w:w="260" w:type="dxa"/>
          </w:tcPr>
          <w:p w14:paraId="5218EA9D" w14:textId="77777777" w:rsidR="007B3EA4" w:rsidRDefault="007B3EA4" w:rsidP="001D36BF"/>
        </w:tc>
        <w:tc>
          <w:tcPr>
            <w:tcW w:w="4360" w:type="dxa"/>
          </w:tcPr>
          <w:p w14:paraId="20ED638D" w14:textId="77777777" w:rsidR="007B3EA4" w:rsidRDefault="007B3EA4" w:rsidP="001D36BF">
            <w:r>
              <w:t xml:space="preserve">Gebyrer for tilsyn med tau- og kabelbaner og fornøyelsesinnretninger </w:t>
            </w:r>
          </w:p>
        </w:tc>
        <w:tc>
          <w:tcPr>
            <w:tcW w:w="1200" w:type="dxa"/>
            <w:gridSpan w:val="3"/>
          </w:tcPr>
          <w:p w14:paraId="4E10DBE2" w14:textId="77777777" w:rsidR="007B3EA4" w:rsidRDefault="007B3EA4" w:rsidP="001D36BF"/>
        </w:tc>
        <w:tc>
          <w:tcPr>
            <w:tcW w:w="236" w:type="dxa"/>
            <w:gridSpan w:val="3"/>
          </w:tcPr>
          <w:p w14:paraId="77D047C3" w14:textId="77777777" w:rsidR="007B3EA4" w:rsidRDefault="007B3EA4" w:rsidP="001D36BF"/>
        </w:tc>
        <w:tc>
          <w:tcPr>
            <w:tcW w:w="1280" w:type="dxa"/>
            <w:gridSpan w:val="3"/>
          </w:tcPr>
          <w:p w14:paraId="0C5DFBCE" w14:textId="77777777" w:rsidR="007B3EA4" w:rsidRDefault="007B3EA4" w:rsidP="001D36BF">
            <w:r>
              <w:t>16 100 000</w:t>
            </w:r>
          </w:p>
        </w:tc>
        <w:tc>
          <w:tcPr>
            <w:tcW w:w="236" w:type="dxa"/>
            <w:gridSpan w:val="2"/>
          </w:tcPr>
          <w:p w14:paraId="0C91B9F9" w14:textId="77777777" w:rsidR="007B3EA4" w:rsidRDefault="007B3EA4" w:rsidP="001D36BF"/>
        </w:tc>
        <w:tc>
          <w:tcPr>
            <w:tcW w:w="1300" w:type="dxa"/>
            <w:gridSpan w:val="2"/>
          </w:tcPr>
          <w:p w14:paraId="4D983868" w14:textId="77777777" w:rsidR="007B3EA4" w:rsidRDefault="007B3EA4" w:rsidP="001D36BF">
            <w:r>
              <w:t>16 100 000</w:t>
            </w:r>
          </w:p>
        </w:tc>
      </w:tr>
      <w:tr w:rsidR="007B3EA4" w14:paraId="4544E1AC" w14:textId="77777777" w:rsidTr="00D57A62">
        <w:trPr>
          <w:gridAfter w:val="2"/>
          <w:wAfter w:w="41" w:type="dxa"/>
          <w:trHeight w:val="240"/>
        </w:trPr>
        <w:tc>
          <w:tcPr>
            <w:tcW w:w="988" w:type="dxa"/>
          </w:tcPr>
          <w:p w14:paraId="45C5CE4B" w14:textId="77777777" w:rsidR="007B3EA4" w:rsidRDefault="007B3EA4" w:rsidP="001D36BF">
            <w:r>
              <w:t>4360</w:t>
            </w:r>
          </w:p>
        </w:tc>
        <w:tc>
          <w:tcPr>
            <w:tcW w:w="567" w:type="dxa"/>
          </w:tcPr>
          <w:p w14:paraId="5087DED9" w14:textId="77777777" w:rsidR="007B3EA4" w:rsidRDefault="007B3EA4" w:rsidP="001D36BF"/>
        </w:tc>
        <w:tc>
          <w:tcPr>
            <w:tcW w:w="260" w:type="dxa"/>
          </w:tcPr>
          <w:p w14:paraId="077D0F3D" w14:textId="77777777" w:rsidR="007B3EA4" w:rsidRDefault="007B3EA4" w:rsidP="001D36BF"/>
        </w:tc>
        <w:tc>
          <w:tcPr>
            <w:tcW w:w="4360" w:type="dxa"/>
          </w:tcPr>
          <w:p w14:paraId="63BE59EB" w14:textId="77777777" w:rsidR="007B3EA4" w:rsidRDefault="007B3EA4" w:rsidP="001D36BF">
            <w:r>
              <w:t>Kystverket:</w:t>
            </w:r>
          </w:p>
        </w:tc>
        <w:tc>
          <w:tcPr>
            <w:tcW w:w="1200" w:type="dxa"/>
            <w:gridSpan w:val="3"/>
          </w:tcPr>
          <w:p w14:paraId="188C8682" w14:textId="77777777" w:rsidR="007B3EA4" w:rsidRDefault="007B3EA4" w:rsidP="001D36BF"/>
        </w:tc>
        <w:tc>
          <w:tcPr>
            <w:tcW w:w="236" w:type="dxa"/>
            <w:gridSpan w:val="3"/>
          </w:tcPr>
          <w:p w14:paraId="6210DF8C" w14:textId="77777777" w:rsidR="007B3EA4" w:rsidRDefault="007B3EA4" w:rsidP="001D36BF"/>
        </w:tc>
        <w:tc>
          <w:tcPr>
            <w:tcW w:w="1280" w:type="dxa"/>
            <w:gridSpan w:val="3"/>
          </w:tcPr>
          <w:p w14:paraId="3C5CF226" w14:textId="77777777" w:rsidR="007B3EA4" w:rsidRDefault="007B3EA4" w:rsidP="001D36BF"/>
        </w:tc>
        <w:tc>
          <w:tcPr>
            <w:tcW w:w="236" w:type="dxa"/>
            <w:gridSpan w:val="2"/>
          </w:tcPr>
          <w:p w14:paraId="54C2720C" w14:textId="77777777" w:rsidR="007B3EA4" w:rsidRDefault="007B3EA4" w:rsidP="001D36BF"/>
        </w:tc>
        <w:tc>
          <w:tcPr>
            <w:tcW w:w="1300" w:type="dxa"/>
            <w:gridSpan w:val="2"/>
          </w:tcPr>
          <w:p w14:paraId="429E12D2" w14:textId="77777777" w:rsidR="007B3EA4" w:rsidRDefault="007B3EA4" w:rsidP="001D36BF"/>
        </w:tc>
      </w:tr>
      <w:tr w:rsidR="007B3EA4" w14:paraId="280DFC23" w14:textId="77777777" w:rsidTr="00D57A62">
        <w:trPr>
          <w:gridAfter w:val="2"/>
          <w:wAfter w:w="41" w:type="dxa"/>
          <w:trHeight w:val="240"/>
        </w:trPr>
        <w:tc>
          <w:tcPr>
            <w:tcW w:w="988" w:type="dxa"/>
          </w:tcPr>
          <w:p w14:paraId="7E926616" w14:textId="77777777" w:rsidR="007B3EA4" w:rsidRDefault="007B3EA4" w:rsidP="001D36BF"/>
        </w:tc>
        <w:tc>
          <w:tcPr>
            <w:tcW w:w="567" w:type="dxa"/>
          </w:tcPr>
          <w:p w14:paraId="51635BB1" w14:textId="77777777" w:rsidR="007B3EA4" w:rsidRDefault="007B3EA4" w:rsidP="001D36BF">
            <w:r>
              <w:t>2</w:t>
            </w:r>
          </w:p>
        </w:tc>
        <w:tc>
          <w:tcPr>
            <w:tcW w:w="260" w:type="dxa"/>
          </w:tcPr>
          <w:p w14:paraId="6BC17F52" w14:textId="77777777" w:rsidR="007B3EA4" w:rsidRDefault="007B3EA4" w:rsidP="001D36BF"/>
        </w:tc>
        <w:tc>
          <w:tcPr>
            <w:tcW w:w="4360" w:type="dxa"/>
          </w:tcPr>
          <w:p w14:paraId="793E6DD0" w14:textId="77777777" w:rsidR="007B3EA4" w:rsidRDefault="007B3EA4" w:rsidP="001D36BF">
            <w:r>
              <w:t xml:space="preserve">Andre inntekter </w:t>
            </w:r>
          </w:p>
        </w:tc>
        <w:tc>
          <w:tcPr>
            <w:tcW w:w="1200" w:type="dxa"/>
            <w:gridSpan w:val="3"/>
          </w:tcPr>
          <w:p w14:paraId="6B07BCAC" w14:textId="77777777" w:rsidR="007B3EA4" w:rsidRDefault="007B3EA4" w:rsidP="001D36BF"/>
        </w:tc>
        <w:tc>
          <w:tcPr>
            <w:tcW w:w="236" w:type="dxa"/>
            <w:gridSpan w:val="3"/>
          </w:tcPr>
          <w:p w14:paraId="22DDF2EB" w14:textId="77777777" w:rsidR="007B3EA4" w:rsidRDefault="007B3EA4" w:rsidP="001D36BF"/>
        </w:tc>
        <w:tc>
          <w:tcPr>
            <w:tcW w:w="1280" w:type="dxa"/>
            <w:gridSpan w:val="3"/>
          </w:tcPr>
          <w:p w14:paraId="37BCF285" w14:textId="77777777" w:rsidR="007B3EA4" w:rsidRDefault="007B3EA4" w:rsidP="001D36BF">
            <w:r>
              <w:t>13 400 000</w:t>
            </w:r>
          </w:p>
        </w:tc>
        <w:tc>
          <w:tcPr>
            <w:tcW w:w="236" w:type="dxa"/>
            <w:gridSpan w:val="2"/>
          </w:tcPr>
          <w:p w14:paraId="66B0A74A" w14:textId="77777777" w:rsidR="007B3EA4" w:rsidRDefault="007B3EA4" w:rsidP="001D36BF"/>
        </w:tc>
        <w:tc>
          <w:tcPr>
            <w:tcW w:w="1300" w:type="dxa"/>
            <w:gridSpan w:val="2"/>
          </w:tcPr>
          <w:p w14:paraId="220EACF5" w14:textId="77777777" w:rsidR="007B3EA4" w:rsidRDefault="007B3EA4" w:rsidP="001D36BF">
            <w:r>
              <w:t>13 400 000</w:t>
            </w:r>
          </w:p>
        </w:tc>
      </w:tr>
      <w:tr w:rsidR="007B3EA4" w14:paraId="09BDE66F" w14:textId="77777777" w:rsidTr="00D57A62">
        <w:trPr>
          <w:gridAfter w:val="2"/>
          <w:wAfter w:w="41" w:type="dxa"/>
          <w:trHeight w:val="240"/>
        </w:trPr>
        <w:tc>
          <w:tcPr>
            <w:tcW w:w="988" w:type="dxa"/>
          </w:tcPr>
          <w:p w14:paraId="3B8E88FB" w14:textId="77777777" w:rsidR="007B3EA4" w:rsidRDefault="007B3EA4" w:rsidP="001D36BF"/>
        </w:tc>
        <w:tc>
          <w:tcPr>
            <w:tcW w:w="567" w:type="dxa"/>
          </w:tcPr>
          <w:p w14:paraId="6629DCD9" w14:textId="77777777" w:rsidR="007B3EA4" w:rsidRDefault="007B3EA4" w:rsidP="001D36BF"/>
        </w:tc>
        <w:tc>
          <w:tcPr>
            <w:tcW w:w="260" w:type="dxa"/>
          </w:tcPr>
          <w:p w14:paraId="6F0A5E99" w14:textId="77777777" w:rsidR="007B3EA4" w:rsidRDefault="007B3EA4" w:rsidP="001D36BF"/>
        </w:tc>
        <w:tc>
          <w:tcPr>
            <w:tcW w:w="4360" w:type="dxa"/>
          </w:tcPr>
          <w:p w14:paraId="7BDC17C1" w14:textId="77777777" w:rsidR="007B3EA4" w:rsidRDefault="007B3EA4" w:rsidP="001D36BF">
            <w:r>
              <w:t>Sum Samferdselsdepartementet</w:t>
            </w:r>
          </w:p>
        </w:tc>
        <w:tc>
          <w:tcPr>
            <w:tcW w:w="1200" w:type="dxa"/>
            <w:gridSpan w:val="3"/>
          </w:tcPr>
          <w:p w14:paraId="458830D6" w14:textId="77777777" w:rsidR="007B3EA4" w:rsidRDefault="007B3EA4" w:rsidP="001D36BF"/>
        </w:tc>
        <w:tc>
          <w:tcPr>
            <w:tcW w:w="236" w:type="dxa"/>
            <w:gridSpan w:val="3"/>
          </w:tcPr>
          <w:p w14:paraId="14C666F9" w14:textId="77777777" w:rsidR="007B3EA4" w:rsidRDefault="007B3EA4" w:rsidP="001D36BF"/>
        </w:tc>
        <w:tc>
          <w:tcPr>
            <w:tcW w:w="1280" w:type="dxa"/>
            <w:gridSpan w:val="3"/>
          </w:tcPr>
          <w:p w14:paraId="1A692125" w14:textId="77777777" w:rsidR="007B3EA4" w:rsidRDefault="007B3EA4" w:rsidP="001D36BF"/>
        </w:tc>
        <w:tc>
          <w:tcPr>
            <w:tcW w:w="236" w:type="dxa"/>
            <w:gridSpan w:val="2"/>
          </w:tcPr>
          <w:p w14:paraId="4E29553E" w14:textId="77777777" w:rsidR="007B3EA4" w:rsidRDefault="007B3EA4" w:rsidP="001D36BF"/>
        </w:tc>
        <w:tc>
          <w:tcPr>
            <w:tcW w:w="1300" w:type="dxa"/>
            <w:gridSpan w:val="2"/>
          </w:tcPr>
          <w:p w14:paraId="22B80C55" w14:textId="77777777" w:rsidR="007B3EA4" w:rsidRDefault="007B3EA4" w:rsidP="001D36BF">
            <w:r>
              <w:t>4 477 035 000</w:t>
            </w:r>
          </w:p>
        </w:tc>
      </w:tr>
      <w:tr w:rsidR="007B3EA4" w14:paraId="42562146" w14:textId="77777777" w:rsidTr="00D57A62">
        <w:trPr>
          <w:trHeight w:val="1040"/>
        </w:trPr>
        <w:tc>
          <w:tcPr>
            <w:tcW w:w="10468" w:type="dxa"/>
            <w:gridSpan w:val="19"/>
          </w:tcPr>
          <w:p w14:paraId="553DE3B9" w14:textId="77777777" w:rsidR="007B3EA4" w:rsidRDefault="007B3EA4">
            <w:pPr>
              <w:pStyle w:val="tittel-gulbok2"/>
            </w:pPr>
            <w:r>
              <w:rPr>
                <w:spacing w:val="21"/>
                <w:w w:val="100"/>
                <w:sz w:val="21"/>
                <w:szCs w:val="21"/>
              </w:rPr>
              <w:t xml:space="preserve">Klima- og </w:t>
            </w:r>
            <w:proofErr w:type="spellStart"/>
            <w:r>
              <w:rPr>
                <w:spacing w:val="21"/>
                <w:w w:val="100"/>
                <w:sz w:val="21"/>
                <w:szCs w:val="21"/>
              </w:rPr>
              <w:t>miljødepartementet</w:t>
            </w:r>
            <w:proofErr w:type="spellEnd"/>
          </w:p>
        </w:tc>
      </w:tr>
      <w:tr w:rsidR="007B3EA4" w14:paraId="0BD442AA" w14:textId="77777777" w:rsidTr="00D57A62">
        <w:trPr>
          <w:gridAfter w:val="2"/>
          <w:wAfter w:w="41" w:type="dxa"/>
          <w:trHeight w:val="240"/>
        </w:trPr>
        <w:tc>
          <w:tcPr>
            <w:tcW w:w="988" w:type="dxa"/>
          </w:tcPr>
          <w:p w14:paraId="7D4757F0" w14:textId="77777777" w:rsidR="007B3EA4" w:rsidRDefault="007B3EA4" w:rsidP="001D36BF">
            <w:r>
              <w:t>4400</w:t>
            </w:r>
          </w:p>
        </w:tc>
        <w:tc>
          <w:tcPr>
            <w:tcW w:w="567" w:type="dxa"/>
          </w:tcPr>
          <w:p w14:paraId="35058667" w14:textId="77777777" w:rsidR="007B3EA4" w:rsidRDefault="007B3EA4" w:rsidP="001D36BF"/>
        </w:tc>
        <w:tc>
          <w:tcPr>
            <w:tcW w:w="260" w:type="dxa"/>
          </w:tcPr>
          <w:p w14:paraId="3001ECC5" w14:textId="77777777" w:rsidR="007B3EA4" w:rsidRDefault="007B3EA4" w:rsidP="001D36BF"/>
        </w:tc>
        <w:tc>
          <w:tcPr>
            <w:tcW w:w="4360" w:type="dxa"/>
          </w:tcPr>
          <w:p w14:paraId="54E502C1" w14:textId="77777777" w:rsidR="007B3EA4" w:rsidRDefault="007B3EA4" w:rsidP="001D36BF">
            <w:r>
              <w:t>Klima- og miljødepartementet:</w:t>
            </w:r>
          </w:p>
        </w:tc>
        <w:tc>
          <w:tcPr>
            <w:tcW w:w="1200" w:type="dxa"/>
            <w:gridSpan w:val="3"/>
          </w:tcPr>
          <w:p w14:paraId="70A78100" w14:textId="77777777" w:rsidR="007B3EA4" w:rsidRDefault="007B3EA4" w:rsidP="001D36BF"/>
        </w:tc>
        <w:tc>
          <w:tcPr>
            <w:tcW w:w="236" w:type="dxa"/>
            <w:gridSpan w:val="3"/>
          </w:tcPr>
          <w:p w14:paraId="650CC380" w14:textId="77777777" w:rsidR="007B3EA4" w:rsidRDefault="007B3EA4" w:rsidP="001D36BF"/>
        </w:tc>
        <w:tc>
          <w:tcPr>
            <w:tcW w:w="1280" w:type="dxa"/>
            <w:gridSpan w:val="3"/>
          </w:tcPr>
          <w:p w14:paraId="35B4F1EC" w14:textId="77777777" w:rsidR="007B3EA4" w:rsidRDefault="007B3EA4" w:rsidP="001D36BF"/>
        </w:tc>
        <w:tc>
          <w:tcPr>
            <w:tcW w:w="236" w:type="dxa"/>
            <w:gridSpan w:val="2"/>
          </w:tcPr>
          <w:p w14:paraId="79B1BE34" w14:textId="77777777" w:rsidR="007B3EA4" w:rsidRDefault="007B3EA4" w:rsidP="001D36BF"/>
        </w:tc>
        <w:tc>
          <w:tcPr>
            <w:tcW w:w="1300" w:type="dxa"/>
            <w:gridSpan w:val="2"/>
          </w:tcPr>
          <w:p w14:paraId="32DAB811" w14:textId="77777777" w:rsidR="007B3EA4" w:rsidRDefault="007B3EA4" w:rsidP="001D36BF"/>
        </w:tc>
      </w:tr>
      <w:tr w:rsidR="007B3EA4" w14:paraId="29652F23" w14:textId="77777777" w:rsidTr="00D57A62">
        <w:trPr>
          <w:gridAfter w:val="2"/>
          <w:wAfter w:w="41" w:type="dxa"/>
          <w:trHeight w:val="240"/>
        </w:trPr>
        <w:tc>
          <w:tcPr>
            <w:tcW w:w="988" w:type="dxa"/>
          </w:tcPr>
          <w:p w14:paraId="690E291B" w14:textId="77777777" w:rsidR="007B3EA4" w:rsidRDefault="007B3EA4" w:rsidP="001D36BF"/>
        </w:tc>
        <w:tc>
          <w:tcPr>
            <w:tcW w:w="567" w:type="dxa"/>
          </w:tcPr>
          <w:p w14:paraId="5F4BD73C" w14:textId="77777777" w:rsidR="007B3EA4" w:rsidRDefault="007B3EA4" w:rsidP="001D36BF">
            <w:r>
              <w:t>2</w:t>
            </w:r>
          </w:p>
        </w:tc>
        <w:tc>
          <w:tcPr>
            <w:tcW w:w="260" w:type="dxa"/>
          </w:tcPr>
          <w:p w14:paraId="7B8CFE3F" w14:textId="77777777" w:rsidR="007B3EA4" w:rsidRDefault="007B3EA4" w:rsidP="001D36BF"/>
        </w:tc>
        <w:tc>
          <w:tcPr>
            <w:tcW w:w="4360" w:type="dxa"/>
          </w:tcPr>
          <w:p w14:paraId="6B02B4D7" w14:textId="77777777" w:rsidR="007B3EA4" w:rsidRDefault="007B3EA4" w:rsidP="001D36BF">
            <w:r>
              <w:t xml:space="preserve">Diverse inntekter </w:t>
            </w:r>
          </w:p>
        </w:tc>
        <w:tc>
          <w:tcPr>
            <w:tcW w:w="1200" w:type="dxa"/>
            <w:gridSpan w:val="3"/>
          </w:tcPr>
          <w:p w14:paraId="61E082FB" w14:textId="77777777" w:rsidR="007B3EA4" w:rsidRDefault="007B3EA4" w:rsidP="001D36BF"/>
        </w:tc>
        <w:tc>
          <w:tcPr>
            <w:tcW w:w="236" w:type="dxa"/>
            <w:gridSpan w:val="3"/>
          </w:tcPr>
          <w:p w14:paraId="7D0DC028" w14:textId="77777777" w:rsidR="007B3EA4" w:rsidRDefault="007B3EA4" w:rsidP="001D36BF"/>
        </w:tc>
        <w:tc>
          <w:tcPr>
            <w:tcW w:w="1280" w:type="dxa"/>
            <w:gridSpan w:val="3"/>
          </w:tcPr>
          <w:p w14:paraId="1391AABB" w14:textId="77777777" w:rsidR="007B3EA4" w:rsidRDefault="007B3EA4" w:rsidP="001D36BF">
            <w:r>
              <w:t>482 000</w:t>
            </w:r>
          </w:p>
        </w:tc>
        <w:tc>
          <w:tcPr>
            <w:tcW w:w="236" w:type="dxa"/>
            <w:gridSpan w:val="2"/>
          </w:tcPr>
          <w:p w14:paraId="564F867F" w14:textId="77777777" w:rsidR="007B3EA4" w:rsidRDefault="007B3EA4" w:rsidP="001D36BF"/>
        </w:tc>
        <w:tc>
          <w:tcPr>
            <w:tcW w:w="1300" w:type="dxa"/>
            <w:gridSpan w:val="2"/>
          </w:tcPr>
          <w:p w14:paraId="43E7A9AD" w14:textId="77777777" w:rsidR="007B3EA4" w:rsidRDefault="007B3EA4" w:rsidP="001D36BF"/>
        </w:tc>
      </w:tr>
      <w:tr w:rsidR="007B3EA4" w14:paraId="4FAC5AAE" w14:textId="77777777" w:rsidTr="00D57A62">
        <w:trPr>
          <w:gridAfter w:val="2"/>
          <w:wAfter w:w="41" w:type="dxa"/>
          <w:trHeight w:val="240"/>
        </w:trPr>
        <w:tc>
          <w:tcPr>
            <w:tcW w:w="988" w:type="dxa"/>
          </w:tcPr>
          <w:p w14:paraId="29CE0AA9" w14:textId="77777777" w:rsidR="007B3EA4" w:rsidRDefault="007B3EA4" w:rsidP="001D36BF"/>
        </w:tc>
        <w:tc>
          <w:tcPr>
            <w:tcW w:w="567" w:type="dxa"/>
          </w:tcPr>
          <w:p w14:paraId="607BD108" w14:textId="77777777" w:rsidR="007B3EA4" w:rsidRDefault="007B3EA4" w:rsidP="001D36BF">
            <w:r>
              <w:t>3</w:t>
            </w:r>
          </w:p>
        </w:tc>
        <w:tc>
          <w:tcPr>
            <w:tcW w:w="260" w:type="dxa"/>
          </w:tcPr>
          <w:p w14:paraId="090EFF5E" w14:textId="77777777" w:rsidR="007B3EA4" w:rsidRDefault="007B3EA4" w:rsidP="001D36BF"/>
        </w:tc>
        <w:tc>
          <w:tcPr>
            <w:tcW w:w="4360" w:type="dxa"/>
          </w:tcPr>
          <w:p w14:paraId="1F677C5D" w14:textId="77777777" w:rsidR="007B3EA4" w:rsidRDefault="007B3EA4" w:rsidP="001D36BF">
            <w:r>
              <w:t xml:space="preserve">Refusjon fra Utenriksdepartementet </w:t>
            </w:r>
          </w:p>
        </w:tc>
        <w:tc>
          <w:tcPr>
            <w:tcW w:w="1200" w:type="dxa"/>
            <w:gridSpan w:val="3"/>
          </w:tcPr>
          <w:p w14:paraId="601AACA3" w14:textId="77777777" w:rsidR="007B3EA4" w:rsidRDefault="007B3EA4" w:rsidP="001D36BF"/>
        </w:tc>
        <w:tc>
          <w:tcPr>
            <w:tcW w:w="236" w:type="dxa"/>
            <w:gridSpan w:val="3"/>
          </w:tcPr>
          <w:p w14:paraId="7A5DD389" w14:textId="77777777" w:rsidR="007B3EA4" w:rsidRDefault="007B3EA4" w:rsidP="001D36BF"/>
        </w:tc>
        <w:tc>
          <w:tcPr>
            <w:tcW w:w="1280" w:type="dxa"/>
            <w:gridSpan w:val="3"/>
          </w:tcPr>
          <w:p w14:paraId="7C89254D" w14:textId="77777777" w:rsidR="007B3EA4" w:rsidRDefault="007B3EA4" w:rsidP="001D36BF">
            <w:r>
              <w:t>29 585 000</w:t>
            </w:r>
          </w:p>
        </w:tc>
        <w:tc>
          <w:tcPr>
            <w:tcW w:w="236" w:type="dxa"/>
            <w:gridSpan w:val="2"/>
          </w:tcPr>
          <w:p w14:paraId="3C89A74D" w14:textId="77777777" w:rsidR="007B3EA4" w:rsidRDefault="007B3EA4" w:rsidP="001D36BF"/>
        </w:tc>
        <w:tc>
          <w:tcPr>
            <w:tcW w:w="1300" w:type="dxa"/>
            <w:gridSpan w:val="2"/>
          </w:tcPr>
          <w:p w14:paraId="07E3F7F6" w14:textId="77777777" w:rsidR="007B3EA4" w:rsidRDefault="007B3EA4" w:rsidP="001D36BF">
            <w:r>
              <w:t>30 067 000</w:t>
            </w:r>
          </w:p>
        </w:tc>
      </w:tr>
      <w:tr w:rsidR="007B3EA4" w14:paraId="584345A5" w14:textId="77777777" w:rsidTr="00D57A62">
        <w:trPr>
          <w:gridAfter w:val="2"/>
          <w:wAfter w:w="41" w:type="dxa"/>
          <w:trHeight w:val="240"/>
        </w:trPr>
        <w:tc>
          <w:tcPr>
            <w:tcW w:w="988" w:type="dxa"/>
          </w:tcPr>
          <w:p w14:paraId="221F9589" w14:textId="77777777" w:rsidR="007B3EA4" w:rsidRDefault="007B3EA4" w:rsidP="001D36BF">
            <w:r>
              <w:t>4411</w:t>
            </w:r>
          </w:p>
        </w:tc>
        <w:tc>
          <w:tcPr>
            <w:tcW w:w="567" w:type="dxa"/>
          </w:tcPr>
          <w:p w14:paraId="30B877D2" w14:textId="77777777" w:rsidR="007B3EA4" w:rsidRDefault="007B3EA4" w:rsidP="001D36BF"/>
        </w:tc>
        <w:tc>
          <w:tcPr>
            <w:tcW w:w="260" w:type="dxa"/>
          </w:tcPr>
          <w:p w14:paraId="2FD97EF8" w14:textId="77777777" w:rsidR="007B3EA4" w:rsidRDefault="007B3EA4" w:rsidP="001D36BF"/>
        </w:tc>
        <w:tc>
          <w:tcPr>
            <w:tcW w:w="4360" w:type="dxa"/>
          </w:tcPr>
          <w:p w14:paraId="45E8B51A" w14:textId="77777777" w:rsidR="007B3EA4" w:rsidRDefault="007B3EA4" w:rsidP="001D36BF">
            <w:r>
              <w:t>Artsdatabanken:</w:t>
            </w:r>
          </w:p>
        </w:tc>
        <w:tc>
          <w:tcPr>
            <w:tcW w:w="1200" w:type="dxa"/>
            <w:gridSpan w:val="3"/>
          </w:tcPr>
          <w:p w14:paraId="0B788B74" w14:textId="77777777" w:rsidR="007B3EA4" w:rsidRDefault="007B3EA4" w:rsidP="001D36BF"/>
        </w:tc>
        <w:tc>
          <w:tcPr>
            <w:tcW w:w="236" w:type="dxa"/>
            <w:gridSpan w:val="3"/>
          </w:tcPr>
          <w:p w14:paraId="2A8A8EEC" w14:textId="77777777" w:rsidR="007B3EA4" w:rsidRDefault="007B3EA4" w:rsidP="001D36BF"/>
        </w:tc>
        <w:tc>
          <w:tcPr>
            <w:tcW w:w="1280" w:type="dxa"/>
            <w:gridSpan w:val="3"/>
          </w:tcPr>
          <w:p w14:paraId="2099CCE7" w14:textId="77777777" w:rsidR="007B3EA4" w:rsidRDefault="007B3EA4" w:rsidP="001D36BF"/>
        </w:tc>
        <w:tc>
          <w:tcPr>
            <w:tcW w:w="236" w:type="dxa"/>
            <w:gridSpan w:val="2"/>
          </w:tcPr>
          <w:p w14:paraId="4756733D" w14:textId="77777777" w:rsidR="007B3EA4" w:rsidRDefault="007B3EA4" w:rsidP="001D36BF"/>
        </w:tc>
        <w:tc>
          <w:tcPr>
            <w:tcW w:w="1300" w:type="dxa"/>
            <w:gridSpan w:val="2"/>
          </w:tcPr>
          <w:p w14:paraId="5A8FC346" w14:textId="77777777" w:rsidR="007B3EA4" w:rsidRDefault="007B3EA4" w:rsidP="001D36BF"/>
        </w:tc>
      </w:tr>
      <w:tr w:rsidR="007B3EA4" w14:paraId="28C311EF" w14:textId="77777777" w:rsidTr="00D57A62">
        <w:trPr>
          <w:gridAfter w:val="2"/>
          <w:wAfter w:w="41" w:type="dxa"/>
          <w:trHeight w:val="240"/>
        </w:trPr>
        <w:tc>
          <w:tcPr>
            <w:tcW w:w="988" w:type="dxa"/>
          </w:tcPr>
          <w:p w14:paraId="27D3B664" w14:textId="77777777" w:rsidR="007B3EA4" w:rsidRDefault="007B3EA4" w:rsidP="001D36BF"/>
        </w:tc>
        <w:tc>
          <w:tcPr>
            <w:tcW w:w="567" w:type="dxa"/>
          </w:tcPr>
          <w:p w14:paraId="0008DFF1" w14:textId="77777777" w:rsidR="007B3EA4" w:rsidRDefault="007B3EA4" w:rsidP="001D36BF">
            <w:r>
              <w:t>2</w:t>
            </w:r>
          </w:p>
        </w:tc>
        <w:tc>
          <w:tcPr>
            <w:tcW w:w="260" w:type="dxa"/>
          </w:tcPr>
          <w:p w14:paraId="6F83CA35" w14:textId="77777777" w:rsidR="007B3EA4" w:rsidRDefault="007B3EA4" w:rsidP="001D36BF"/>
        </w:tc>
        <w:tc>
          <w:tcPr>
            <w:tcW w:w="4360" w:type="dxa"/>
          </w:tcPr>
          <w:p w14:paraId="2DF15329" w14:textId="77777777" w:rsidR="007B3EA4" w:rsidRDefault="007B3EA4" w:rsidP="001D36BF">
            <w:r>
              <w:t xml:space="preserve">Diverse inntekter </w:t>
            </w:r>
          </w:p>
        </w:tc>
        <w:tc>
          <w:tcPr>
            <w:tcW w:w="1200" w:type="dxa"/>
            <w:gridSpan w:val="3"/>
          </w:tcPr>
          <w:p w14:paraId="1E100F68" w14:textId="77777777" w:rsidR="007B3EA4" w:rsidRDefault="007B3EA4" w:rsidP="001D36BF"/>
        </w:tc>
        <w:tc>
          <w:tcPr>
            <w:tcW w:w="236" w:type="dxa"/>
            <w:gridSpan w:val="3"/>
          </w:tcPr>
          <w:p w14:paraId="692BD581" w14:textId="77777777" w:rsidR="007B3EA4" w:rsidRDefault="007B3EA4" w:rsidP="001D36BF"/>
        </w:tc>
        <w:tc>
          <w:tcPr>
            <w:tcW w:w="1280" w:type="dxa"/>
            <w:gridSpan w:val="3"/>
          </w:tcPr>
          <w:p w14:paraId="51AAB611" w14:textId="77777777" w:rsidR="007B3EA4" w:rsidRDefault="007B3EA4" w:rsidP="001D36BF">
            <w:r>
              <w:t>429 000</w:t>
            </w:r>
          </w:p>
        </w:tc>
        <w:tc>
          <w:tcPr>
            <w:tcW w:w="236" w:type="dxa"/>
            <w:gridSpan w:val="2"/>
          </w:tcPr>
          <w:p w14:paraId="1D177BDA" w14:textId="77777777" w:rsidR="007B3EA4" w:rsidRDefault="007B3EA4" w:rsidP="001D36BF"/>
        </w:tc>
        <w:tc>
          <w:tcPr>
            <w:tcW w:w="1300" w:type="dxa"/>
            <w:gridSpan w:val="2"/>
          </w:tcPr>
          <w:p w14:paraId="28F70D39" w14:textId="77777777" w:rsidR="007B3EA4" w:rsidRDefault="007B3EA4" w:rsidP="001D36BF">
            <w:r>
              <w:t>429 000</w:t>
            </w:r>
          </w:p>
        </w:tc>
      </w:tr>
      <w:tr w:rsidR="007B3EA4" w14:paraId="336040AD" w14:textId="77777777" w:rsidTr="00D57A62">
        <w:trPr>
          <w:gridAfter w:val="2"/>
          <w:wAfter w:w="41" w:type="dxa"/>
          <w:trHeight w:val="240"/>
        </w:trPr>
        <w:tc>
          <w:tcPr>
            <w:tcW w:w="988" w:type="dxa"/>
          </w:tcPr>
          <w:p w14:paraId="5E93C993" w14:textId="77777777" w:rsidR="007B3EA4" w:rsidRDefault="007B3EA4" w:rsidP="001D36BF">
            <w:r>
              <w:t>4420</w:t>
            </w:r>
          </w:p>
        </w:tc>
        <w:tc>
          <w:tcPr>
            <w:tcW w:w="567" w:type="dxa"/>
          </w:tcPr>
          <w:p w14:paraId="66A8FEBE" w14:textId="77777777" w:rsidR="007B3EA4" w:rsidRDefault="007B3EA4" w:rsidP="001D36BF"/>
        </w:tc>
        <w:tc>
          <w:tcPr>
            <w:tcW w:w="260" w:type="dxa"/>
          </w:tcPr>
          <w:p w14:paraId="7C419FE7" w14:textId="77777777" w:rsidR="007B3EA4" w:rsidRDefault="007B3EA4" w:rsidP="001D36BF"/>
        </w:tc>
        <w:tc>
          <w:tcPr>
            <w:tcW w:w="4360" w:type="dxa"/>
          </w:tcPr>
          <w:p w14:paraId="7CA05BCC" w14:textId="77777777" w:rsidR="007B3EA4" w:rsidRDefault="007B3EA4" w:rsidP="001D36BF">
            <w:r>
              <w:t>Miljødirektoratet:</w:t>
            </w:r>
          </w:p>
        </w:tc>
        <w:tc>
          <w:tcPr>
            <w:tcW w:w="1200" w:type="dxa"/>
            <w:gridSpan w:val="3"/>
          </w:tcPr>
          <w:p w14:paraId="2EEE9D1E" w14:textId="77777777" w:rsidR="007B3EA4" w:rsidRDefault="007B3EA4" w:rsidP="001D36BF"/>
        </w:tc>
        <w:tc>
          <w:tcPr>
            <w:tcW w:w="236" w:type="dxa"/>
            <w:gridSpan w:val="3"/>
          </w:tcPr>
          <w:p w14:paraId="130E530E" w14:textId="77777777" w:rsidR="007B3EA4" w:rsidRDefault="007B3EA4" w:rsidP="001D36BF"/>
        </w:tc>
        <w:tc>
          <w:tcPr>
            <w:tcW w:w="1280" w:type="dxa"/>
            <w:gridSpan w:val="3"/>
          </w:tcPr>
          <w:p w14:paraId="2794FAAF" w14:textId="77777777" w:rsidR="007B3EA4" w:rsidRDefault="007B3EA4" w:rsidP="001D36BF"/>
        </w:tc>
        <w:tc>
          <w:tcPr>
            <w:tcW w:w="236" w:type="dxa"/>
            <w:gridSpan w:val="2"/>
          </w:tcPr>
          <w:p w14:paraId="1961C0B3" w14:textId="77777777" w:rsidR="007B3EA4" w:rsidRDefault="007B3EA4" w:rsidP="001D36BF"/>
        </w:tc>
        <w:tc>
          <w:tcPr>
            <w:tcW w:w="1300" w:type="dxa"/>
            <w:gridSpan w:val="2"/>
          </w:tcPr>
          <w:p w14:paraId="562A648C" w14:textId="77777777" w:rsidR="007B3EA4" w:rsidRDefault="007B3EA4" w:rsidP="001D36BF"/>
        </w:tc>
      </w:tr>
      <w:tr w:rsidR="007B3EA4" w14:paraId="552D2738" w14:textId="77777777" w:rsidTr="00D57A62">
        <w:trPr>
          <w:gridAfter w:val="2"/>
          <w:wAfter w:w="41" w:type="dxa"/>
          <w:trHeight w:val="240"/>
        </w:trPr>
        <w:tc>
          <w:tcPr>
            <w:tcW w:w="988" w:type="dxa"/>
          </w:tcPr>
          <w:p w14:paraId="0E9E0351" w14:textId="77777777" w:rsidR="007B3EA4" w:rsidRDefault="007B3EA4" w:rsidP="001D36BF"/>
        </w:tc>
        <w:tc>
          <w:tcPr>
            <w:tcW w:w="567" w:type="dxa"/>
          </w:tcPr>
          <w:p w14:paraId="5EF2056D" w14:textId="77777777" w:rsidR="007B3EA4" w:rsidRDefault="007B3EA4" w:rsidP="001D36BF">
            <w:r>
              <w:t>1</w:t>
            </w:r>
          </w:p>
        </w:tc>
        <w:tc>
          <w:tcPr>
            <w:tcW w:w="260" w:type="dxa"/>
          </w:tcPr>
          <w:p w14:paraId="05C71FFC" w14:textId="77777777" w:rsidR="007B3EA4" w:rsidRDefault="007B3EA4" w:rsidP="001D36BF"/>
        </w:tc>
        <w:tc>
          <w:tcPr>
            <w:tcW w:w="4360" w:type="dxa"/>
          </w:tcPr>
          <w:p w14:paraId="4322C3EA" w14:textId="77777777" w:rsidR="007B3EA4" w:rsidRDefault="007B3EA4" w:rsidP="001D36BF">
            <w:r>
              <w:t xml:space="preserve">Oppdrag og andre diverse inntekter </w:t>
            </w:r>
          </w:p>
        </w:tc>
        <w:tc>
          <w:tcPr>
            <w:tcW w:w="1200" w:type="dxa"/>
            <w:gridSpan w:val="3"/>
          </w:tcPr>
          <w:p w14:paraId="27C2B8C8" w14:textId="77777777" w:rsidR="007B3EA4" w:rsidRDefault="007B3EA4" w:rsidP="001D36BF"/>
        </w:tc>
        <w:tc>
          <w:tcPr>
            <w:tcW w:w="236" w:type="dxa"/>
            <w:gridSpan w:val="3"/>
          </w:tcPr>
          <w:p w14:paraId="7437A326" w14:textId="77777777" w:rsidR="007B3EA4" w:rsidRDefault="007B3EA4" w:rsidP="001D36BF"/>
        </w:tc>
        <w:tc>
          <w:tcPr>
            <w:tcW w:w="1280" w:type="dxa"/>
            <w:gridSpan w:val="3"/>
          </w:tcPr>
          <w:p w14:paraId="157AE87C" w14:textId="77777777" w:rsidR="007B3EA4" w:rsidRDefault="007B3EA4" w:rsidP="001D36BF">
            <w:r>
              <w:t>8 028 000</w:t>
            </w:r>
          </w:p>
        </w:tc>
        <w:tc>
          <w:tcPr>
            <w:tcW w:w="236" w:type="dxa"/>
            <w:gridSpan w:val="2"/>
          </w:tcPr>
          <w:p w14:paraId="2735A44E" w14:textId="77777777" w:rsidR="007B3EA4" w:rsidRDefault="007B3EA4" w:rsidP="001D36BF"/>
        </w:tc>
        <w:tc>
          <w:tcPr>
            <w:tcW w:w="1300" w:type="dxa"/>
            <w:gridSpan w:val="2"/>
          </w:tcPr>
          <w:p w14:paraId="4FED1435" w14:textId="77777777" w:rsidR="007B3EA4" w:rsidRDefault="007B3EA4" w:rsidP="001D36BF"/>
        </w:tc>
      </w:tr>
      <w:tr w:rsidR="007B3EA4" w14:paraId="7E4837A8" w14:textId="77777777" w:rsidTr="00D57A62">
        <w:trPr>
          <w:gridAfter w:val="2"/>
          <w:wAfter w:w="41" w:type="dxa"/>
          <w:trHeight w:val="240"/>
        </w:trPr>
        <w:tc>
          <w:tcPr>
            <w:tcW w:w="988" w:type="dxa"/>
          </w:tcPr>
          <w:p w14:paraId="404673BF" w14:textId="77777777" w:rsidR="007B3EA4" w:rsidRDefault="007B3EA4" w:rsidP="001D36BF"/>
        </w:tc>
        <w:tc>
          <w:tcPr>
            <w:tcW w:w="567" w:type="dxa"/>
          </w:tcPr>
          <w:p w14:paraId="69D34F82" w14:textId="77777777" w:rsidR="007B3EA4" w:rsidRDefault="007B3EA4" w:rsidP="001D36BF">
            <w:r>
              <w:t>4</w:t>
            </w:r>
          </w:p>
        </w:tc>
        <w:tc>
          <w:tcPr>
            <w:tcW w:w="260" w:type="dxa"/>
          </w:tcPr>
          <w:p w14:paraId="6A9E285B" w14:textId="77777777" w:rsidR="007B3EA4" w:rsidRDefault="007B3EA4" w:rsidP="001D36BF"/>
        </w:tc>
        <w:tc>
          <w:tcPr>
            <w:tcW w:w="4360" w:type="dxa"/>
          </w:tcPr>
          <w:p w14:paraId="507F2E1C" w14:textId="77777777" w:rsidR="007B3EA4" w:rsidRDefault="007B3EA4" w:rsidP="001D36BF">
            <w:r>
              <w:t xml:space="preserve">Gebyrer, forurensningsområdet </w:t>
            </w:r>
          </w:p>
        </w:tc>
        <w:tc>
          <w:tcPr>
            <w:tcW w:w="1200" w:type="dxa"/>
            <w:gridSpan w:val="3"/>
          </w:tcPr>
          <w:p w14:paraId="3A18B619" w14:textId="77777777" w:rsidR="007B3EA4" w:rsidRDefault="007B3EA4" w:rsidP="001D36BF"/>
        </w:tc>
        <w:tc>
          <w:tcPr>
            <w:tcW w:w="236" w:type="dxa"/>
            <w:gridSpan w:val="3"/>
          </w:tcPr>
          <w:p w14:paraId="610EB353" w14:textId="77777777" w:rsidR="007B3EA4" w:rsidRDefault="007B3EA4" w:rsidP="001D36BF"/>
        </w:tc>
        <w:tc>
          <w:tcPr>
            <w:tcW w:w="1280" w:type="dxa"/>
            <w:gridSpan w:val="3"/>
          </w:tcPr>
          <w:p w14:paraId="0C02539E" w14:textId="77777777" w:rsidR="007B3EA4" w:rsidRDefault="007B3EA4" w:rsidP="001D36BF">
            <w:r>
              <w:t>49 270 000</w:t>
            </w:r>
          </w:p>
        </w:tc>
        <w:tc>
          <w:tcPr>
            <w:tcW w:w="236" w:type="dxa"/>
            <w:gridSpan w:val="2"/>
          </w:tcPr>
          <w:p w14:paraId="504E8D6B" w14:textId="77777777" w:rsidR="007B3EA4" w:rsidRDefault="007B3EA4" w:rsidP="001D36BF"/>
        </w:tc>
        <w:tc>
          <w:tcPr>
            <w:tcW w:w="1300" w:type="dxa"/>
            <w:gridSpan w:val="2"/>
          </w:tcPr>
          <w:p w14:paraId="70942479" w14:textId="77777777" w:rsidR="007B3EA4" w:rsidRDefault="007B3EA4" w:rsidP="001D36BF"/>
        </w:tc>
      </w:tr>
      <w:tr w:rsidR="007B3EA4" w14:paraId="46452D53" w14:textId="77777777" w:rsidTr="00D57A62">
        <w:trPr>
          <w:gridAfter w:val="2"/>
          <w:wAfter w:w="41" w:type="dxa"/>
          <w:trHeight w:val="500"/>
        </w:trPr>
        <w:tc>
          <w:tcPr>
            <w:tcW w:w="988" w:type="dxa"/>
          </w:tcPr>
          <w:p w14:paraId="338C120E" w14:textId="77777777" w:rsidR="007B3EA4" w:rsidRDefault="007B3EA4" w:rsidP="001D36BF"/>
        </w:tc>
        <w:tc>
          <w:tcPr>
            <w:tcW w:w="567" w:type="dxa"/>
          </w:tcPr>
          <w:p w14:paraId="1F9D7DD4" w14:textId="77777777" w:rsidR="007B3EA4" w:rsidRDefault="007B3EA4" w:rsidP="001D36BF">
            <w:r>
              <w:t>6</w:t>
            </w:r>
          </w:p>
        </w:tc>
        <w:tc>
          <w:tcPr>
            <w:tcW w:w="260" w:type="dxa"/>
          </w:tcPr>
          <w:p w14:paraId="77F0E037" w14:textId="77777777" w:rsidR="007B3EA4" w:rsidRDefault="007B3EA4" w:rsidP="001D36BF"/>
        </w:tc>
        <w:tc>
          <w:tcPr>
            <w:tcW w:w="4360" w:type="dxa"/>
          </w:tcPr>
          <w:p w14:paraId="6ED692A4" w14:textId="77777777" w:rsidR="007B3EA4" w:rsidRDefault="007B3EA4" w:rsidP="001D36BF">
            <w:r>
              <w:t xml:space="preserve">Gebyrer, statsforvalterembetenes miljøvernavdelinger </w:t>
            </w:r>
          </w:p>
        </w:tc>
        <w:tc>
          <w:tcPr>
            <w:tcW w:w="1200" w:type="dxa"/>
            <w:gridSpan w:val="3"/>
          </w:tcPr>
          <w:p w14:paraId="38C496BD" w14:textId="77777777" w:rsidR="007B3EA4" w:rsidRDefault="007B3EA4" w:rsidP="001D36BF"/>
        </w:tc>
        <w:tc>
          <w:tcPr>
            <w:tcW w:w="236" w:type="dxa"/>
            <w:gridSpan w:val="3"/>
          </w:tcPr>
          <w:p w14:paraId="68D79F8F" w14:textId="77777777" w:rsidR="007B3EA4" w:rsidRDefault="007B3EA4" w:rsidP="001D36BF"/>
        </w:tc>
        <w:tc>
          <w:tcPr>
            <w:tcW w:w="1280" w:type="dxa"/>
            <w:gridSpan w:val="3"/>
          </w:tcPr>
          <w:p w14:paraId="3311150E" w14:textId="77777777" w:rsidR="007B3EA4" w:rsidRDefault="007B3EA4" w:rsidP="001D36BF">
            <w:r>
              <w:t>37 595 000</w:t>
            </w:r>
          </w:p>
        </w:tc>
        <w:tc>
          <w:tcPr>
            <w:tcW w:w="236" w:type="dxa"/>
            <w:gridSpan w:val="2"/>
          </w:tcPr>
          <w:p w14:paraId="31618757" w14:textId="77777777" w:rsidR="007B3EA4" w:rsidRDefault="007B3EA4" w:rsidP="001D36BF"/>
        </w:tc>
        <w:tc>
          <w:tcPr>
            <w:tcW w:w="1300" w:type="dxa"/>
            <w:gridSpan w:val="2"/>
          </w:tcPr>
          <w:p w14:paraId="0591D280" w14:textId="77777777" w:rsidR="007B3EA4" w:rsidRDefault="007B3EA4" w:rsidP="001D36BF"/>
        </w:tc>
      </w:tr>
      <w:tr w:rsidR="007B3EA4" w14:paraId="22799149" w14:textId="77777777" w:rsidTr="00D57A62">
        <w:trPr>
          <w:gridAfter w:val="2"/>
          <w:wAfter w:w="41" w:type="dxa"/>
          <w:trHeight w:val="240"/>
        </w:trPr>
        <w:tc>
          <w:tcPr>
            <w:tcW w:w="988" w:type="dxa"/>
          </w:tcPr>
          <w:p w14:paraId="66E8A52A" w14:textId="77777777" w:rsidR="007B3EA4" w:rsidRDefault="007B3EA4" w:rsidP="001D36BF"/>
        </w:tc>
        <w:tc>
          <w:tcPr>
            <w:tcW w:w="567" w:type="dxa"/>
          </w:tcPr>
          <w:p w14:paraId="06151833" w14:textId="77777777" w:rsidR="007B3EA4" w:rsidRDefault="007B3EA4" w:rsidP="001D36BF">
            <w:r>
              <w:t>7</w:t>
            </w:r>
          </w:p>
        </w:tc>
        <w:tc>
          <w:tcPr>
            <w:tcW w:w="260" w:type="dxa"/>
          </w:tcPr>
          <w:p w14:paraId="724E0B21" w14:textId="77777777" w:rsidR="007B3EA4" w:rsidRDefault="007B3EA4" w:rsidP="001D36BF"/>
        </w:tc>
        <w:tc>
          <w:tcPr>
            <w:tcW w:w="4360" w:type="dxa"/>
          </w:tcPr>
          <w:p w14:paraId="370DF071" w14:textId="77777777" w:rsidR="007B3EA4" w:rsidRDefault="007B3EA4" w:rsidP="001D36BF">
            <w:r>
              <w:t xml:space="preserve">Gebyrer, kvotesystemet </w:t>
            </w:r>
          </w:p>
        </w:tc>
        <w:tc>
          <w:tcPr>
            <w:tcW w:w="1200" w:type="dxa"/>
            <w:gridSpan w:val="3"/>
          </w:tcPr>
          <w:p w14:paraId="2CCDF7D8" w14:textId="77777777" w:rsidR="007B3EA4" w:rsidRDefault="007B3EA4" w:rsidP="001D36BF"/>
        </w:tc>
        <w:tc>
          <w:tcPr>
            <w:tcW w:w="236" w:type="dxa"/>
            <w:gridSpan w:val="3"/>
          </w:tcPr>
          <w:p w14:paraId="74A9D64F" w14:textId="77777777" w:rsidR="007B3EA4" w:rsidRDefault="007B3EA4" w:rsidP="001D36BF"/>
        </w:tc>
        <w:tc>
          <w:tcPr>
            <w:tcW w:w="1280" w:type="dxa"/>
            <w:gridSpan w:val="3"/>
          </w:tcPr>
          <w:p w14:paraId="328F816C" w14:textId="77777777" w:rsidR="007B3EA4" w:rsidRDefault="007B3EA4" w:rsidP="001D36BF">
            <w:r>
              <w:t>5 980 000</w:t>
            </w:r>
          </w:p>
        </w:tc>
        <w:tc>
          <w:tcPr>
            <w:tcW w:w="236" w:type="dxa"/>
            <w:gridSpan w:val="2"/>
          </w:tcPr>
          <w:p w14:paraId="4664D54A" w14:textId="77777777" w:rsidR="007B3EA4" w:rsidRDefault="007B3EA4" w:rsidP="001D36BF"/>
        </w:tc>
        <w:tc>
          <w:tcPr>
            <w:tcW w:w="1300" w:type="dxa"/>
            <w:gridSpan w:val="2"/>
          </w:tcPr>
          <w:p w14:paraId="2557558C" w14:textId="77777777" w:rsidR="007B3EA4" w:rsidRDefault="007B3EA4" w:rsidP="001D36BF"/>
        </w:tc>
      </w:tr>
      <w:tr w:rsidR="007B3EA4" w14:paraId="2BA0AB7E" w14:textId="77777777" w:rsidTr="00D57A62">
        <w:trPr>
          <w:gridAfter w:val="2"/>
          <w:wAfter w:w="41" w:type="dxa"/>
          <w:trHeight w:val="240"/>
        </w:trPr>
        <w:tc>
          <w:tcPr>
            <w:tcW w:w="988" w:type="dxa"/>
          </w:tcPr>
          <w:p w14:paraId="2CC7648E" w14:textId="77777777" w:rsidR="007B3EA4" w:rsidRDefault="007B3EA4" w:rsidP="001D36BF"/>
        </w:tc>
        <w:tc>
          <w:tcPr>
            <w:tcW w:w="567" w:type="dxa"/>
          </w:tcPr>
          <w:p w14:paraId="7869568D" w14:textId="77777777" w:rsidR="007B3EA4" w:rsidRDefault="007B3EA4" w:rsidP="001D36BF">
            <w:r>
              <w:t>9</w:t>
            </w:r>
          </w:p>
        </w:tc>
        <w:tc>
          <w:tcPr>
            <w:tcW w:w="260" w:type="dxa"/>
          </w:tcPr>
          <w:p w14:paraId="7C2A5D8C" w14:textId="77777777" w:rsidR="007B3EA4" w:rsidRDefault="007B3EA4" w:rsidP="001D36BF"/>
        </w:tc>
        <w:tc>
          <w:tcPr>
            <w:tcW w:w="4360" w:type="dxa"/>
          </w:tcPr>
          <w:p w14:paraId="0053CDA8" w14:textId="77777777" w:rsidR="007B3EA4" w:rsidRDefault="007B3EA4" w:rsidP="001D36BF">
            <w:r>
              <w:t xml:space="preserve">Internasjonale oppdrag </w:t>
            </w:r>
          </w:p>
        </w:tc>
        <w:tc>
          <w:tcPr>
            <w:tcW w:w="1200" w:type="dxa"/>
            <w:gridSpan w:val="3"/>
          </w:tcPr>
          <w:p w14:paraId="2A055B02" w14:textId="77777777" w:rsidR="007B3EA4" w:rsidRDefault="007B3EA4" w:rsidP="001D36BF"/>
        </w:tc>
        <w:tc>
          <w:tcPr>
            <w:tcW w:w="236" w:type="dxa"/>
            <w:gridSpan w:val="3"/>
          </w:tcPr>
          <w:p w14:paraId="2A811F51" w14:textId="77777777" w:rsidR="007B3EA4" w:rsidRDefault="007B3EA4" w:rsidP="001D36BF"/>
        </w:tc>
        <w:tc>
          <w:tcPr>
            <w:tcW w:w="1280" w:type="dxa"/>
            <w:gridSpan w:val="3"/>
          </w:tcPr>
          <w:p w14:paraId="369B2225" w14:textId="77777777" w:rsidR="007B3EA4" w:rsidRDefault="007B3EA4" w:rsidP="001D36BF">
            <w:r>
              <w:t>47 878 000</w:t>
            </w:r>
          </w:p>
        </w:tc>
        <w:tc>
          <w:tcPr>
            <w:tcW w:w="236" w:type="dxa"/>
            <w:gridSpan w:val="2"/>
          </w:tcPr>
          <w:p w14:paraId="7879B65C" w14:textId="77777777" w:rsidR="007B3EA4" w:rsidRDefault="007B3EA4" w:rsidP="001D36BF"/>
        </w:tc>
        <w:tc>
          <w:tcPr>
            <w:tcW w:w="1300" w:type="dxa"/>
            <w:gridSpan w:val="2"/>
          </w:tcPr>
          <w:p w14:paraId="7055EE37" w14:textId="77777777" w:rsidR="007B3EA4" w:rsidRDefault="007B3EA4" w:rsidP="001D36BF">
            <w:r>
              <w:t>148 751 000</w:t>
            </w:r>
          </w:p>
        </w:tc>
      </w:tr>
      <w:tr w:rsidR="007B3EA4" w14:paraId="48B61E3F" w14:textId="77777777" w:rsidTr="00D57A62">
        <w:trPr>
          <w:gridAfter w:val="2"/>
          <w:wAfter w:w="41" w:type="dxa"/>
          <w:trHeight w:val="240"/>
        </w:trPr>
        <w:tc>
          <w:tcPr>
            <w:tcW w:w="988" w:type="dxa"/>
          </w:tcPr>
          <w:p w14:paraId="4DDFCFD3" w14:textId="77777777" w:rsidR="007B3EA4" w:rsidRDefault="007B3EA4" w:rsidP="001D36BF">
            <w:r>
              <w:t>4423</w:t>
            </w:r>
          </w:p>
        </w:tc>
        <w:tc>
          <w:tcPr>
            <w:tcW w:w="567" w:type="dxa"/>
          </w:tcPr>
          <w:p w14:paraId="1E349D55" w14:textId="77777777" w:rsidR="007B3EA4" w:rsidRDefault="007B3EA4" w:rsidP="001D36BF"/>
        </w:tc>
        <w:tc>
          <w:tcPr>
            <w:tcW w:w="260" w:type="dxa"/>
          </w:tcPr>
          <w:p w14:paraId="63848AE3" w14:textId="77777777" w:rsidR="007B3EA4" w:rsidRDefault="007B3EA4" w:rsidP="001D36BF"/>
        </w:tc>
        <w:tc>
          <w:tcPr>
            <w:tcW w:w="4360" w:type="dxa"/>
          </w:tcPr>
          <w:p w14:paraId="6ED10B77" w14:textId="77777777" w:rsidR="007B3EA4" w:rsidRDefault="007B3EA4" w:rsidP="001D36BF">
            <w:r>
              <w:t>Radioaktiv forurensning i det ytre miljø:</w:t>
            </w:r>
          </w:p>
        </w:tc>
        <w:tc>
          <w:tcPr>
            <w:tcW w:w="1200" w:type="dxa"/>
            <w:gridSpan w:val="3"/>
          </w:tcPr>
          <w:p w14:paraId="64B1CEBC" w14:textId="77777777" w:rsidR="007B3EA4" w:rsidRDefault="007B3EA4" w:rsidP="001D36BF"/>
        </w:tc>
        <w:tc>
          <w:tcPr>
            <w:tcW w:w="236" w:type="dxa"/>
            <w:gridSpan w:val="3"/>
          </w:tcPr>
          <w:p w14:paraId="145501E7" w14:textId="77777777" w:rsidR="007B3EA4" w:rsidRDefault="007B3EA4" w:rsidP="001D36BF"/>
        </w:tc>
        <w:tc>
          <w:tcPr>
            <w:tcW w:w="1280" w:type="dxa"/>
            <w:gridSpan w:val="3"/>
          </w:tcPr>
          <w:p w14:paraId="1C36BB35" w14:textId="77777777" w:rsidR="007B3EA4" w:rsidRDefault="007B3EA4" w:rsidP="001D36BF"/>
        </w:tc>
        <w:tc>
          <w:tcPr>
            <w:tcW w:w="236" w:type="dxa"/>
            <w:gridSpan w:val="2"/>
          </w:tcPr>
          <w:p w14:paraId="7AB8B43F" w14:textId="77777777" w:rsidR="007B3EA4" w:rsidRDefault="007B3EA4" w:rsidP="001D36BF"/>
        </w:tc>
        <w:tc>
          <w:tcPr>
            <w:tcW w:w="1300" w:type="dxa"/>
            <w:gridSpan w:val="2"/>
          </w:tcPr>
          <w:p w14:paraId="1AE7C67B" w14:textId="77777777" w:rsidR="007B3EA4" w:rsidRDefault="007B3EA4" w:rsidP="001D36BF"/>
        </w:tc>
      </w:tr>
      <w:tr w:rsidR="007B3EA4" w14:paraId="35008403" w14:textId="77777777" w:rsidTr="00D57A62">
        <w:trPr>
          <w:gridAfter w:val="2"/>
          <w:wAfter w:w="41" w:type="dxa"/>
          <w:trHeight w:val="240"/>
        </w:trPr>
        <w:tc>
          <w:tcPr>
            <w:tcW w:w="988" w:type="dxa"/>
          </w:tcPr>
          <w:p w14:paraId="0DB32E42" w14:textId="77777777" w:rsidR="007B3EA4" w:rsidRDefault="007B3EA4" w:rsidP="001D36BF"/>
        </w:tc>
        <w:tc>
          <w:tcPr>
            <w:tcW w:w="567" w:type="dxa"/>
          </w:tcPr>
          <w:p w14:paraId="2E024583" w14:textId="77777777" w:rsidR="007B3EA4" w:rsidRDefault="007B3EA4" w:rsidP="001D36BF">
            <w:r>
              <w:t>1</w:t>
            </w:r>
          </w:p>
        </w:tc>
        <w:tc>
          <w:tcPr>
            <w:tcW w:w="260" w:type="dxa"/>
          </w:tcPr>
          <w:p w14:paraId="28317A86" w14:textId="77777777" w:rsidR="007B3EA4" w:rsidRDefault="007B3EA4" w:rsidP="001D36BF"/>
        </w:tc>
        <w:tc>
          <w:tcPr>
            <w:tcW w:w="4360" w:type="dxa"/>
          </w:tcPr>
          <w:p w14:paraId="0D36288C" w14:textId="77777777" w:rsidR="007B3EA4" w:rsidRDefault="007B3EA4" w:rsidP="001D36BF">
            <w:r>
              <w:t xml:space="preserve">Gebyrer, radioaktiv forurensning </w:t>
            </w:r>
          </w:p>
        </w:tc>
        <w:tc>
          <w:tcPr>
            <w:tcW w:w="1200" w:type="dxa"/>
            <w:gridSpan w:val="3"/>
          </w:tcPr>
          <w:p w14:paraId="71BE295F" w14:textId="77777777" w:rsidR="007B3EA4" w:rsidRDefault="007B3EA4" w:rsidP="001D36BF"/>
        </w:tc>
        <w:tc>
          <w:tcPr>
            <w:tcW w:w="236" w:type="dxa"/>
            <w:gridSpan w:val="3"/>
          </w:tcPr>
          <w:p w14:paraId="2746094A" w14:textId="77777777" w:rsidR="007B3EA4" w:rsidRDefault="007B3EA4" w:rsidP="001D36BF"/>
        </w:tc>
        <w:tc>
          <w:tcPr>
            <w:tcW w:w="1280" w:type="dxa"/>
            <w:gridSpan w:val="3"/>
          </w:tcPr>
          <w:p w14:paraId="44DF2563" w14:textId="77777777" w:rsidR="007B3EA4" w:rsidRDefault="007B3EA4" w:rsidP="001D36BF">
            <w:r>
              <w:t>1 048 000</w:t>
            </w:r>
          </w:p>
        </w:tc>
        <w:tc>
          <w:tcPr>
            <w:tcW w:w="236" w:type="dxa"/>
            <w:gridSpan w:val="2"/>
          </w:tcPr>
          <w:p w14:paraId="3FAA2812" w14:textId="77777777" w:rsidR="007B3EA4" w:rsidRDefault="007B3EA4" w:rsidP="001D36BF"/>
        </w:tc>
        <w:tc>
          <w:tcPr>
            <w:tcW w:w="1300" w:type="dxa"/>
            <w:gridSpan w:val="2"/>
          </w:tcPr>
          <w:p w14:paraId="7DD023F6" w14:textId="77777777" w:rsidR="007B3EA4" w:rsidRDefault="007B3EA4" w:rsidP="001D36BF">
            <w:r>
              <w:t>1 048 000</w:t>
            </w:r>
          </w:p>
        </w:tc>
      </w:tr>
      <w:tr w:rsidR="007B3EA4" w14:paraId="48BAC487" w14:textId="77777777" w:rsidTr="00D57A62">
        <w:trPr>
          <w:gridAfter w:val="2"/>
          <w:wAfter w:w="41" w:type="dxa"/>
          <w:trHeight w:val="240"/>
        </w:trPr>
        <w:tc>
          <w:tcPr>
            <w:tcW w:w="988" w:type="dxa"/>
          </w:tcPr>
          <w:p w14:paraId="6FD53370" w14:textId="77777777" w:rsidR="007B3EA4" w:rsidRDefault="007B3EA4" w:rsidP="001D36BF">
            <w:r>
              <w:t>4429</w:t>
            </w:r>
          </w:p>
        </w:tc>
        <w:tc>
          <w:tcPr>
            <w:tcW w:w="567" w:type="dxa"/>
          </w:tcPr>
          <w:p w14:paraId="61235369" w14:textId="77777777" w:rsidR="007B3EA4" w:rsidRDefault="007B3EA4" w:rsidP="001D36BF"/>
        </w:tc>
        <w:tc>
          <w:tcPr>
            <w:tcW w:w="260" w:type="dxa"/>
          </w:tcPr>
          <w:p w14:paraId="2343C993" w14:textId="77777777" w:rsidR="007B3EA4" w:rsidRDefault="007B3EA4" w:rsidP="001D36BF"/>
        </w:tc>
        <w:tc>
          <w:tcPr>
            <w:tcW w:w="4360" w:type="dxa"/>
          </w:tcPr>
          <w:p w14:paraId="7A98CB7D" w14:textId="77777777" w:rsidR="007B3EA4" w:rsidRDefault="007B3EA4" w:rsidP="001D36BF">
            <w:r>
              <w:t>Riksantikvaren:</w:t>
            </w:r>
          </w:p>
        </w:tc>
        <w:tc>
          <w:tcPr>
            <w:tcW w:w="1200" w:type="dxa"/>
            <w:gridSpan w:val="3"/>
          </w:tcPr>
          <w:p w14:paraId="52C3785D" w14:textId="77777777" w:rsidR="007B3EA4" w:rsidRDefault="007B3EA4" w:rsidP="001D36BF"/>
        </w:tc>
        <w:tc>
          <w:tcPr>
            <w:tcW w:w="236" w:type="dxa"/>
            <w:gridSpan w:val="3"/>
          </w:tcPr>
          <w:p w14:paraId="2FED6EAA" w14:textId="77777777" w:rsidR="007B3EA4" w:rsidRDefault="007B3EA4" w:rsidP="001D36BF"/>
        </w:tc>
        <w:tc>
          <w:tcPr>
            <w:tcW w:w="1280" w:type="dxa"/>
            <w:gridSpan w:val="3"/>
          </w:tcPr>
          <w:p w14:paraId="42BB324B" w14:textId="77777777" w:rsidR="007B3EA4" w:rsidRDefault="007B3EA4" w:rsidP="001D36BF"/>
        </w:tc>
        <w:tc>
          <w:tcPr>
            <w:tcW w:w="236" w:type="dxa"/>
            <w:gridSpan w:val="2"/>
          </w:tcPr>
          <w:p w14:paraId="22854C7A" w14:textId="77777777" w:rsidR="007B3EA4" w:rsidRDefault="007B3EA4" w:rsidP="001D36BF"/>
        </w:tc>
        <w:tc>
          <w:tcPr>
            <w:tcW w:w="1300" w:type="dxa"/>
            <w:gridSpan w:val="2"/>
          </w:tcPr>
          <w:p w14:paraId="6ED3A701" w14:textId="77777777" w:rsidR="007B3EA4" w:rsidRDefault="007B3EA4" w:rsidP="001D36BF"/>
        </w:tc>
      </w:tr>
      <w:tr w:rsidR="007B3EA4" w14:paraId="31A25603" w14:textId="77777777" w:rsidTr="00D57A62">
        <w:trPr>
          <w:gridAfter w:val="2"/>
          <w:wAfter w:w="41" w:type="dxa"/>
          <w:trHeight w:val="240"/>
        </w:trPr>
        <w:tc>
          <w:tcPr>
            <w:tcW w:w="988" w:type="dxa"/>
          </w:tcPr>
          <w:p w14:paraId="40124FED" w14:textId="77777777" w:rsidR="007B3EA4" w:rsidRDefault="007B3EA4" w:rsidP="001D36BF"/>
        </w:tc>
        <w:tc>
          <w:tcPr>
            <w:tcW w:w="567" w:type="dxa"/>
          </w:tcPr>
          <w:p w14:paraId="19910B9F" w14:textId="77777777" w:rsidR="007B3EA4" w:rsidRDefault="007B3EA4" w:rsidP="001D36BF">
            <w:r>
              <w:t>2</w:t>
            </w:r>
          </w:p>
        </w:tc>
        <w:tc>
          <w:tcPr>
            <w:tcW w:w="260" w:type="dxa"/>
          </w:tcPr>
          <w:p w14:paraId="6C77820A" w14:textId="77777777" w:rsidR="007B3EA4" w:rsidRDefault="007B3EA4" w:rsidP="001D36BF"/>
        </w:tc>
        <w:tc>
          <w:tcPr>
            <w:tcW w:w="4360" w:type="dxa"/>
          </w:tcPr>
          <w:p w14:paraId="3FC4AB13" w14:textId="77777777" w:rsidR="007B3EA4" w:rsidRDefault="007B3EA4" w:rsidP="001D36BF">
            <w:r>
              <w:t xml:space="preserve">Refusjoner og diverse inntekter </w:t>
            </w:r>
          </w:p>
        </w:tc>
        <w:tc>
          <w:tcPr>
            <w:tcW w:w="1200" w:type="dxa"/>
            <w:gridSpan w:val="3"/>
          </w:tcPr>
          <w:p w14:paraId="76E3D20A" w14:textId="77777777" w:rsidR="007B3EA4" w:rsidRDefault="007B3EA4" w:rsidP="001D36BF"/>
        </w:tc>
        <w:tc>
          <w:tcPr>
            <w:tcW w:w="236" w:type="dxa"/>
            <w:gridSpan w:val="3"/>
          </w:tcPr>
          <w:p w14:paraId="1CFDB72E" w14:textId="77777777" w:rsidR="007B3EA4" w:rsidRDefault="007B3EA4" w:rsidP="001D36BF"/>
        </w:tc>
        <w:tc>
          <w:tcPr>
            <w:tcW w:w="1280" w:type="dxa"/>
            <w:gridSpan w:val="3"/>
          </w:tcPr>
          <w:p w14:paraId="4C6928C4" w14:textId="77777777" w:rsidR="007B3EA4" w:rsidRDefault="007B3EA4" w:rsidP="001D36BF">
            <w:r>
              <w:t>2 721 000</w:t>
            </w:r>
          </w:p>
        </w:tc>
        <w:tc>
          <w:tcPr>
            <w:tcW w:w="236" w:type="dxa"/>
            <w:gridSpan w:val="2"/>
          </w:tcPr>
          <w:p w14:paraId="794DC4DC" w14:textId="77777777" w:rsidR="007B3EA4" w:rsidRDefault="007B3EA4" w:rsidP="001D36BF"/>
        </w:tc>
        <w:tc>
          <w:tcPr>
            <w:tcW w:w="1300" w:type="dxa"/>
            <w:gridSpan w:val="2"/>
          </w:tcPr>
          <w:p w14:paraId="37862E13" w14:textId="77777777" w:rsidR="007B3EA4" w:rsidRDefault="007B3EA4" w:rsidP="001D36BF"/>
        </w:tc>
      </w:tr>
      <w:tr w:rsidR="007B3EA4" w14:paraId="1C57AF3C" w14:textId="77777777" w:rsidTr="00D57A62">
        <w:trPr>
          <w:gridAfter w:val="2"/>
          <w:wAfter w:w="41" w:type="dxa"/>
          <w:trHeight w:val="240"/>
        </w:trPr>
        <w:tc>
          <w:tcPr>
            <w:tcW w:w="988" w:type="dxa"/>
          </w:tcPr>
          <w:p w14:paraId="3BCA7307" w14:textId="77777777" w:rsidR="007B3EA4" w:rsidRDefault="007B3EA4" w:rsidP="001D36BF"/>
        </w:tc>
        <w:tc>
          <w:tcPr>
            <w:tcW w:w="567" w:type="dxa"/>
          </w:tcPr>
          <w:p w14:paraId="60ABA763" w14:textId="77777777" w:rsidR="007B3EA4" w:rsidRDefault="007B3EA4" w:rsidP="001D36BF">
            <w:r>
              <w:t>9</w:t>
            </w:r>
          </w:p>
        </w:tc>
        <w:tc>
          <w:tcPr>
            <w:tcW w:w="260" w:type="dxa"/>
          </w:tcPr>
          <w:p w14:paraId="3441649F" w14:textId="77777777" w:rsidR="007B3EA4" w:rsidRDefault="007B3EA4" w:rsidP="001D36BF"/>
        </w:tc>
        <w:tc>
          <w:tcPr>
            <w:tcW w:w="4360" w:type="dxa"/>
          </w:tcPr>
          <w:p w14:paraId="4BBDF191" w14:textId="77777777" w:rsidR="007B3EA4" w:rsidRDefault="007B3EA4" w:rsidP="001D36BF">
            <w:r>
              <w:t xml:space="preserve">Internasjonale oppdrag </w:t>
            </w:r>
          </w:p>
        </w:tc>
        <w:tc>
          <w:tcPr>
            <w:tcW w:w="1200" w:type="dxa"/>
            <w:gridSpan w:val="3"/>
          </w:tcPr>
          <w:p w14:paraId="50E91E4B" w14:textId="77777777" w:rsidR="007B3EA4" w:rsidRDefault="007B3EA4" w:rsidP="001D36BF"/>
        </w:tc>
        <w:tc>
          <w:tcPr>
            <w:tcW w:w="236" w:type="dxa"/>
            <w:gridSpan w:val="3"/>
          </w:tcPr>
          <w:p w14:paraId="1A3BFC30" w14:textId="77777777" w:rsidR="007B3EA4" w:rsidRDefault="007B3EA4" w:rsidP="001D36BF"/>
        </w:tc>
        <w:tc>
          <w:tcPr>
            <w:tcW w:w="1280" w:type="dxa"/>
            <w:gridSpan w:val="3"/>
          </w:tcPr>
          <w:p w14:paraId="0A468838" w14:textId="77777777" w:rsidR="007B3EA4" w:rsidRDefault="007B3EA4" w:rsidP="001D36BF">
            <w:r>
              <w:t>3 420 000</w:t>
            </w:r>
          </w:p>
        </w:tc>
        <w:tc>
          <w:tcPr>
            <w:tcW w:w="236" w:type="dxa"/>
            <w:gridSpan w:val="2"/>
          </w:tcPr>
          <w:p w14:paraId="4EE48A75" w14:textId="77777777" w:rsidR="007B3EA4" w:rsidRDefault="007B3EA4" w:rsidP="001D36BF"/>
        </w:tc>
        <w:tc>
          <w:tcPr>
            <w:tcW w:w="1300" w:type="dxa"/>
            <w:gridSpan w:val="2"/>
          </w:tcPr>
          <w:p w14:paraId="30A09A99" w14:textId="77777777" w:rsidR="007B3EA4" w:rsidRDefault="007B3EA4" w:rsidP="001D36BF">
            <w:r>
              <w:t>6 141 000</w:t>
            </w:r>
          </w:p>
        </w:tc>
      </w:tr>
      <w:tr w:rsidR="007B3EA4" w14:paraId="0C20E0A1" w14:textId="77777777" w:rsidTr="00D57A62">
        <w:trPr>
          <w:gridAfter w:val="2"/>
          <w:wAfter w:w="41" w:type="dxa"/>
          <w:trHeight w:val="240"/>
        </w:trPr>
        <w:tc>
          <w:tcPr>
            <w:tcW w:w="988" w:type="dxa"/>
          </w:tcPr>
          <w:p w14:paraId="6AEA477E" w14:textId="77777777" w:rsidR="007B3EA4" w:rsidRDefault="007B3EA4" w:rsidP="001D36BF">
            <w:r>
              <w:t>4471</w:t>
            </w:r>
          </w:p>
        </w:tc>
        <w:tc>
          <w:tcPr>
            <w:tcW w:w="567" w:type="dxa"/>
          </w:tcPr>
          <w:p w14:paraId="38C59D8B" w14:textId="77777777" w:rsidR="007B3EA4" w:rsidRDefault="007B3EA4" w:rsidP="001D36BF"/>
        </w:tc>
        <w:tc>
          <w:tcPr>
            <w:tcW w:w="260" w:type="dxa"/>
          </w:tcPr>
          <w:p w14:paraId="10399F36" w14:textId="77777777" w:rsidR="007B3EA4" w:rsidRDefault="007B3EA4" w:rsidP="001D36BF"/>
        </w:tc>
        <w:tc>
          <w:tcPr>
            <w:tcW w:w="4360" w:type="dxa"/>
          </w:tcPr>
          <w:p w14:paraId="0D9D998F" w14:textId="77777777" w:rsidR="007B3EA4" w:rsidRDefault="007B3EA4" w:rsidP="001D36BF">
            <w:r>
              <w:t>Norsk Polarinstitutt:</w:t>
            </w:r>
          </w:p>
        </w:tc>
        <w:tc>
          <w:tcPr>
            <w:tcW w:w="1200" w:type="dxa"/>
            <w:gridSpan w:val="3"/>
          </w:tcPr>
          <w:p w14:paraId="7218CC9A" w14:textId="77777777" w:rsidR="007B3EA4" w:rsidRDefault="007B3EA4" w:rsidP="001D36BF"/>
        </w:tc>
        <w:tc>
          <w:tcPr>
            <w:tcW w:w="236" w:type="dxa"/>
            <w:gridSpan w:val="3"/>
          </w:tcPr>
          <w:p w14:paraId="3C6E1EFD" w14:textId="77777777" w:rsidR="007B3EA4" w:rsidRDefault="007B3EA4" w:rsidP="001D36BF"/>
        </w:tc>
        <w:tc>
          <w:tcPr>
            <w:tcW w:w="1280" w:type="dxa"/>
            <w:gridSpan w:val="3"/>
          </w:tcPr>
          <w:p w14:paraId="67A7B13D" w14:textId="77777777" w:rsidR="007B3EA4" w:rsidRDefault="007B3EA4" w:rsidP="001D36BF"/>
        </w:tc>
        <w:tc>
          <w:tcPr>
            <w:tcW w:w="236" w:type="dxa"/>
            <w:gridSpan w:val="2"/>
          </w:tcPr>
          <w:p w14:paraId="27476F7E" w14:textId="77777777" w:rsidR="007B3EA4" w:rsidRDefault="007B3EA4" w:rsidP="001D36BF"/>
        </w:tc>
        <w:tc>
          <w:tcPr>
            <w:tcW w:w="1300" w:type="dxa"/>
            <w:gridSpan w:val="2"/>
          </w:tcPr>
          <w:p w14:paraId="7A8CF1B0" w14:textId="77777777" w:rsidR="007B3EA4" w:rsidRDefault="007B3EA4" w:rsidP="001D36BF"/>
        </w:tc>
      </w:tr>
      <w:tr w:rsidR="007B3EA4" w14:paraId="0E1EAA94" w14:textId="77777777" w:rsidTr="00D57A62">
        <w:trPr>
          <w:gridAfter w:val="2"/>
          <w:wAfter w:w="41" w:type="dxa"/>
          <w:trHeight w:val="240"/>
        </w:trPr>
        <w:tc>
          <w:tcPr>
            <w:tcW w:w="988" w:type="dxa"/>
          </w:tcPr>
          <w:p w14:paraId="64564558" w14:textId="77777777" w:rsidR="007B3EA4" w:rsidRDefault="007B3EA4" w:rsidP="001D36BF"/>
        </w:tc>
        <w:tc>
          <w:tcPr>
            <w:tcW w:w="567" w:type="dxa"/>
          </w:tcPr>
          <w:p w14:paraId="5CAF3E66" w14:textId="77777777" w:rsidR="007B3EA4" w:rsidRDefault="007B3EA4" w:rsidP="001D36BF">
            <w:r>
              <w:t>1</w:t>
            </w:r>
          </w:p>
        </w:tc>
        <w:tc>
          <w:tcPr>
            <w:tcW w:w="260" w:type="dxa"/>
          </w:tcPr>
          <w:p w14:paraId="49F9AB71" w14:textId="77777777" w:rsidR="007B3EA4" w:rsidRDefault="007B3EA4" w:rsidP="001D36BF"/>
        </w:tc>
        <w:tc>
          <w:tcPr>
            <w:tcW w:w="4360" w:type="dxa"/>
          </w:tcPr>
          <w:p w14:paraId="0A32E678" w14:textId="77777777" w:rsidR="007B3EA4" w:rsidRDefault="007B3EA4" w:rsidP="001D36BF">
            <w:r>
              <w:t xml:space="preserve">Salgs- og utleieinntekter </w:t>
            </w:r>
          </w:p>
        </w:tc>
        <w:tc>
          <w:tcPr>
            <w:tcW w:w="1200" w:type="dxa"/>
            <w:gridSpan w:val="3"/>
          </w:tcPr>
          <w:p w14:paraId="5DC049F5" w14:textId="77777777" w:rsidR="007B3EA4" w:rsidRDefault="007B3EA4" w:rsidP="001D36BF"/>
        </w:tc>
        <w:tc>
          <w:tcPr>
            <w:tcW w:w="236" w:type="dxa"/>
            <w:gridSpan w:val="3"/>
          </w:tcPr>
          <w:p w14:paraId="34E216F8" w14:textId="77777777" w:rsidR="007B3EA4" w:rsidRDefault="007B3EA4" w:rsidP="001D36BF"/>
        </w:tc>
        <w:tc>
          <w:tcPr>
            <w:tcW w:w="1280" w:type="dxa"/>
            <w:gridSpan w:val="3"/>
          </w:tcPr>
          <w:p w14:paraId="6097EF33" w14:textId="77777777" w:rsidR="007B3EA4" w:rsidRDefault="007B3EA4" w:rsidP="001D36BF">
            <w:r>
              <w:t>6 814 000</w:t>
            </w:r>
          </w:p>
        </w:tc>
        <w:tc>
          <w:tcPr>
            <w:tcW w:w="236" w:type="dxa"/>
            <w:gridSpan w:val="2"/>
          </w:tcPr>
          <w:p w14:paraId="3FC05FD4" w14:textId="77777777" w:rsidR="007B3EA4" w:rsidRDefault="007B3EA4" w:rsidP="001D36BF"/>
        </w:tc>
        <w:tc>
          <w:tcPr>
            <w:tcW w:w="1300" w:type="dxa"/>
            <w:gridSpan w:val="2"/>
          </w:tcPr>
          <w:p w14:paraId="52291BDC" w14:textId="77777777" w:rsidR="007B3EA4" w:rsidRDefault="007B3EA4" w:rsidP="001D36BF"/>
        </w:tc>
      </w:tr>
      <w:tr w:rsidR="007B3EA4" w14:paraId="21E09F5D" w14:textId="77777777" w:rsidTr="00D57A62">
        <w:trPr>
          <w:gridAfter w:val="2"/>
          <w:wAfter w:w="41" w:type="dxa"/>
          <w:trHeight w:val="240"/>
        </w:trPr>
        <w:tc>
          <w:tcPr>
            <w:tcW w:w="988" w:type="dxa"/>
          </w:tcPr>
          <w:p w14:paraId="4982B992" w14:textId="77777777" w:rsidR="007B3EA4" w:rsidRDefault="007B3EA4" w:rsidP="001D36BF"/>
        </w:tc>
        <w:tc>
          <w:tcPr>
            <w:tcW w:w="567" w:type="dxa"/>
          </w:tcPr>
          <w:p w14:paraId="3715ECA8" w14:textId="77777777" w:rsidR="007B3EA4" w:rsidRDefault="007B3EA4" w:rsidP="001D36BF">
            <w:r>
              <w:t>3</w:t>
            </w:r>
          </w:p>
        </w:tc>
        <w:tc>
          <w:tcPr>
            <w:tcW w:w="260" w:type="dxa"/>
          </w:tcPr>
          <w:p w14:paraId="5F24C1F8" w14:textId="77777777" w:rsidR="007B3EA4" w:rsidRDefault="007B3EA4" w:rsidP="001D36BF"/>
        </w:tc>
        <w:tc>
          <w:tcPr>
            <w:tcW w:w="4360" w:type="dxa"/>
          </w:tcPr>
          <w:p w14:paraId="2032383D" w14:textId="77777777" w:rsidR="007B3EA4" w:rsidRDefault="007B3EA4" w:rsidP="001D36BF">
            <w:r>
              <w:t xml:space="preserve">Inntekter fra diverse tjenesteyting </w:t>
            </w:r>
          </w:p>
        </w:tc>
        <w:tc>
          <w:tcPr>
            <w:tcW w:w="1200" w:type="dxa"/>
            <w:gridSpan w:val="3"/>
          </w:tcPr>
          <w:p w14:paraId="41A43A47" w14:textId="77777777" w:rsidR="007B3EA4" w:rsidRDefault="007B3EA4" w:rsidP="001D36BF"/>
        </w:tc>
        <w:tc>
          <w:tcPr>
            <w:tcW w:w="236" w:type="dxa"/>
            <w:gridSpan w:val="3"/>
          </w:tcPr>
          <w:p w14:paraId="545C7F86" w14:textId="77777777" w:rsidR="007B3EA4" w:rsidRDefault="007B3EA4" w:rsidP="001D36BF"/>
        </w:tc>
        <w:tc>
          <w:tcPr>
            <w:tcW w:w="1280" w:type="dxa"/>
            <w:gridSpan w:val="3"/>
          </w:tcPr>
          <w:p w14:paraId="7B950753" w14:textId="77777777" w:rsidR="007B3EA4" w:rsidRDefault="007B3EA4" w:rsidP="001D36BF">
            <w:r>
              <w:t>66 804 000</w:t>
            </w:r>
          </w:p>
        </w:tc>
        <w:tc>
          <w:tcPr>
            <w:tcW w:w="236" w:type="dxa"/>
            <w:gridSpan w:val="2"/>
          </w:tcPr>
          <w:p w14:paraId="1F46FE94" w14:textId="77777777" w:rsidR="007B3EA4" w:rsidRDefault="007B3EA4" w:rsidP="001D36BF"/>
        </w:tc>
        <w:tc>
          <w:tcPr>
            <w:tcW w:w="1300" w:type="dxa"/>
            <w:gridSpan w:val="2"/>
          </w:tcPr>
          <w:p w14:paraId="01A13E53" w14:textId="77777777" w:rsidR="007B3EA4" w:rsidRDefault="007B3EA4" w:rsidP="001D36BF"/>
        </w:tc>
      </w:tr>
      <w:tr w:rsidR="007B3EA4" w14:paraId="033F8300" w14:textId="77777777" w:rsidTr="00D57A62">
        <w:trPr>
          <w:gridAfter w:val="2"/>
          <w:wAfter w:w="41" w:type="dxa"/>
          <w:trHeight w:val="240"/>
        </w:trPr>
        <w:tc>
          <w:tcPr>
            <w:tcW w:w="988" w:type="dxa"/>
          </w:tcPr>
          <w:p w14:paraId="414E88E1" w14:textId="77777777" w:rsidR="007B3EA4" w:rsidRDefault="007B3EA4" w:rsidP="001D36BF"/>
        </w:tc>
        <w:tc>
          <w:tcPr>
            <w:tcW w:w="567" w:type="dxa"/>
          </w:tcPr>
          <w:p w14:paraId="7CE5F9C3" w14:textId="77777777" w:rsidR="007B3EA4" w:rsidRDefault="007B3EA4" w:rsidP="001D36BF">
            <w:r>
              <w:t>21</w:t>
            </w:r>
          </w:p>
        </w:tc>
        <w:tc>
          <w:tcPr>
            <w:tcW w:w="260" w:type="dxa"/>
          </w:tcPr>
          <w:p w14:paraId="1DABA414" w14:textId="77777777" w:rsidR="007B3EA4" w:rsidRDefault="007B3EA4" w:rsidP="001D36BF"/>
        </w:tc>
        <w:tc>
          <w:tcPr>
            <w:tcW w:w="4360" w:type="dxa"/>
          </w:tcPr>
          <w:p w14:paraId="5CC25F04" w14:textId="77777777" w:rsidR="007B3EA4" w:rsidRDefault="007B3EA4" w:rsidP="001D36BF">
            <w:r>
              <w:t xml:space="preserve">Inntekter, Antarktis </w:t>
            </w:r>
          </w:p>
        </w:tc>
        <w:tc>
          <w:tcPr>
            <w:tcW w:w="1200" w:type="dxa"/>
            <w:gridSpan w:val="3"/>
          </w:tcPr>
          <w:p w14:paraId="27C40ECC" w14:textId="77777777" w:rsidR="007B3EA4" w:rsidRDefault="007B3EA4" w:rsidP="001D36BF"/>
        </w:tc>
        <w:tc>
          <w:tcPr>
            <w:tcW w:w="236" w:type="dxa"/>
            <w:gridSpan w:val="3"/>
          </w:tcPr>
          <w:p w14:paraId="277862A1" w14:textId="77777777" w:rsidR="007B3EA4" w:rsidRDefault="007B3EA4" w:rsidP="001D36BF"/>
        </w:tc>
        <w:tc>
          <w:tcPr>
            <w:tcW w:w="1280" w:type="dxa"/>
            <w:gridSpan w:val="3"/>
          </w:tcPr>
          <w:p w14:paraId="506C8F02" w14:textId="77777777" w:rsidR="007B3EA4" w:rsidRDefault="007B3EA4" w:rsidP="001D36BF">
            <w:r>
              <w:t>14 924 000</w:t>
            </w:r>
          </w:p>
        </w:tc>
        <w:tc>
          <w:tcPr>
            <w:tcW w:w="236" w:type="dxa"/>
            <w:gridSpan w:val="2"/>
          </w:tcPr>
          <w:p w14:paraId="6FB7155E" w14:textId="77777777" w:rsidR="007B3EA4" w:rsidRDefault="007B3EA4" w:rsidP="001D36BF"/>
        </w:tc>
        <w:tc>
          <w:tcPr>
            <w:tcW w:w="1300" w:type="dxa"/>
            <w:gridSpan w:val="2"/>
          </w:tcPr>
          <w:p w14:paraId="5DBBA897" w14:textId="77777777" w:rsidR="007B3EA4" w:rsidRDefault="007B3EA4" w:rsidP="001D36BF">
            <w:r>
              <w:t>88 542 000</w:t>
            </w:r>
          </w:p>
        </w:tc>
      </w:tr>
      <w:tr w:rsidR="007B3EA4" w14:paraId="6E1D5F6A" w14:textId="77777777" w:rsidTr="00D57A62">
        <w:trPr>
          <w:gridAfter w:val="2"/>
          <w:wAfter w:w="41" w:type="dxa"/>
          <w:trHeight w:val="240"/>
        </w:trPr>
        <w:tc>
          <w:tcPr>
            <w:tcW w:w="988" w:type="dxa"/>
          </w:tcPr>
          <w:p w14:paraId="369137D2" w14:textId="77777777" w:rsidR="007B3EA4" w:rsidRDefault="007B3EA4" w:rsidP="001D36BF">
            <w:r>
              <w:t>4481</w:t>
            </w:r>
          </w:p>
        </w:tc>
        <w:tc>
          <w:tcPr>
            <w:tcW w:w="567" w:type="dxa"/>
          </w:tcPr>
          <w:p w14:paraId="7C173C31" w14:textId="77777777" w:rsidR="007B3EA4" w:rsidRDefault="007B3EA4" w:rsidP="001D36BF"/>
        </w:tc>
        <w:tc>
          <w:tcPr>
            <w:tcW w:w="260" w:type="dxa"/>
          </w:tcPr>
          <w:p w14:paraId="226D30E5" w14:textId="77777777" w:rsidR="007B3EA4" w:rsidRDefault="007B3EA4" w:rsidP="001D36BF"/>
        </w:tc>
        <w:tc>
          <w:tcPr>
            <w:tcW w:w="4360" w:type="dxa"/>
          </w:tcPr>
          <w:p w14:paraId="51F975DD" w14:textId="77777777" w:rsidR="007B3EA4" w:rsidRDefault="007B3EA4" w:rsidP="001D36BF">
            <w:r>
              <w:t>Salg av klimakvoter:</w:t>
            </w:r>
          </w:p>
        </w:tc>
        <w:tc>
          <w:tcPr>
            <w:tcW w:w="1200" w:type="dxa"/>
            <w:gridSpan w:val="3"/>
          </w:tcPr>
          <w:p w14:paraId="6A2B93B9" w14:textId="77777777" w:rsidR="007B3EA4" w:rsidRDefault="007B3EA4" w:rsidP="001D36BF"/>
        </w:tc>
        <w:tc>
          <w:tcPr>
            <w:tcW w:w="236" w:type="dxa"/>
            <w:gridSpan w:val="3"/>
          </w:tcPr>
          <w:p w14:paraId="24CF0463" w14:textId="77777777" w:rsidR="007B3EA4" w:rsidRDefault="007B3EA4" w:rsidP="001D36BF"/>
        </w:tc>
        <w:tc>
          <w:tcPr>
            <w:tcW w:w="1280" w:type="dxa"/>
            <w:gridSpan w:val="3"/>
          </w:tcPr>
          <w:p w14:paraId="34E81E2F" w14:textId="77777777" w:rsidR="007B3EA4" w:rsidRDefault="007B3EA4" w:rsidP="001D36BF"/>
        </w:tc>
        <w:tc>
          <w:tcPr>
            <w:tcW w:w="236" w:type="dxa"/>
            <w:gridSpan w:val="2"/>
          </w:tcPr>
          <w:p w14:paraId="47DAD135" w14:textId="77777777" w:rsidR="007B3EA4" w:rsidRDefault="007B3EA4" w:rsidP="001D36BF"/>
        </w:tc>
        <w:tc>
          <w:tcPr>
            <w:tcW w:w="1300" w:type="dxa"/>
            <w:gridSpan w:val="2"/>
          </w:tcPr>
          <w:p w14:paraId="3098B9D1" w14:textId="77777777" w:rsidR="007B3EA4" w:rsidRDefault="007B3EA4" w:rsidP="001D36BF"/>
        </w:tc>
      </w:tr>
      <w:tr w:rsidR="007B3EA4" w14:paraId="036331C9" w14:textId="77777777" w:rsidTr="00D57A62">
        <w:trPr>
          <w:gridAfter w:val="2"/>
          <w:wAfter w:w="41" w:type="dxa"/>
          <w:trHeight w:val="240"/>
        </w:trPr>
        <w:tc>
          <w:tcPr>
            <w:tcW w:w="988" w:type="dxa"/>
          </w:tcPr>
          <w:p w14:paraId="77E25333" w14:textId="77777777" w:rsidR="007B3EA4" w:rsidRDefault="007B3EA4" w:rsidP="001D36BF"/>
        </w:tc>
        <w:tc>
          <w:tcPr>
            <w:tcW w:w="567" w:type="dxa"/>
          </w:tcPr>
          <w:p w14:paraId="409EC8BC" w14:textId="77777777" w:rsidR="007B3EA4" w:rsidRDefault="007B3EA4" w:rsidP="001D36BF">
            <w:r>
              <w:t>1</w:t>
            </w:r>
          </w:p>
        </w:tc>
        <w:tc>
          <w:tcPr>
            <w:tcW w:w="260" w:type="dxa"/>
          </w:tcPr>
          <w:p w14:paraId="26879BDB" w14:textId="77777777" w:rsidR="007B3EA4" w:rsidRDefault="007B3EA4" w:rsidP="001D36BF"/>
        </w:tc>
        <w:tc>
          <w:tcPr>
            <w:tcW w:w="4360" w:type="dxa"/>
          </w:tcPr>
          <w:p w14:paraId="3B72E5F1" w14:textId="77777777" w:rsidR="007B3EA4" w:rsidRDefault="007B3EA4" w:rsidP="001D36BF">
            <w:r>
              <w:t xml:space="preserve">Salgsinntekter </w:t>
            </w:r>
          </w:p>
        </w:tc>
        <w:tc>
          <w:tcPr>
            <w:tcW w:w="1200" w:type="dxa"/>
            <w:gridSpan w:val="3"/>
          </w:tcPr>
          <w:p w14:paraId="41EC3008" w14:textId="77777777" w:rsidR="007B3EA4" w:rsidRDefault="007B3EA4" w:rsidP="001D36BF"/>
        </w:tc>
        <w:tc>
          <w:tcPr>
            <w:tcW w:w="236" w:type="dxa"/>
            <w:gridSpan w:val="3"/>
          </w:tcPr>
          <w:p w14:paraId="1CFB88D0" w14:textId="77777777" w:rsidR="007B3EA4" w:rsidRDefault="007B3EA4" w:rsidP="001D36BF"/>
        </w:tc>
        <w:tc>
          <w:tcPr>
            <w:tcW w:w="1280" w:type="dxa"/>
            <w:gridSpan w:val="3"/>
          </w:tcPr>
          <w:p w14:paraId="78BC483C" w14:textId="77777777" w:rsidR="007B3EA4" w:rsidRDefault="007B3EA4" w:rsidP="001D36BF">
            <w:r>
              <w:t>1 642 921 000</w:t>
            </w:r>
          </w:p>
        </w:tc>
        <w:tc>
          <w:tcPr>
            <w:tcW w:w="236" w:type="dxa"/>
            <w:gridSpan w:val="2"/>
          </w:tcPr>
          <w:p w14:paraId="6A2C1A3C" w14:textId="77777777" w:rsidR="007B3EA4" w:rsidRDefault="007B3EA4" w:rsidP="001D36BF"/>
        </w:tc>
        <w:tc>
          <w:tcPr>
            <w:tcW w:w="1300" w:type="dxa"/>
            <w:gridSpan w:val="2"/>
          </w:tcPr>
          <w:p w14:paraId="38F75420" w14:textId="77777777" w:rsidR="007B3EA4" w:rsidRDefault="007B3EA4" w:rsidP="001D36BF">
            <w:r>
              <w:t>1 642 921 000</w:t>
            </w:r>
          </w:p>
        </w:tc>
      </w:tr>
      <w:tr w:rsidR="007B3EA4" w14:paraId="0F96D955" w14:textId="77777777" w:rsidTr="00D57A62">
        <w:trPr>
          <w:gridAfter w:val="2"/>
          <w:wAfter w:w="41" w:type="dxa"/>
          <w:trHeight w:val="240"/>
        </w:trPr>
        <w:tc>
          <w:tcPr>
            <w:tcW w:w="988" w:type="dxa"/>
          </w:tcPr>
          <w:p w14:paraId="0F799D8D" w14:textId="77777777" w:rsidR="007B3EA4" w:rsidRDefault="007B3EA4" w:rsidP="001D36BF"/>
        </w:tc>
        <w:tc>
          <w:tcPr>
            <w:tcW w:w="567" w:type="dxa"/>
          </w:tcPr>
          <w:p w14:paraId="479DE02C" w14:textId="77777777" w:rsidR="007B3EA4" w:rsidRDefault="007B3EA4" w:rsidP="001D36BF"/>
        </w:tc>
        <w:tc>
          <w:tcPr>
            <w:tcW w:w="260" w:type="dxa"/>
          </w:tcPr>
          <w:p w14:paraId="0EADC96F" w14:textId="77777777" w:rsidR="007B3EA4" w:rsidRDefault="007B3EA4" w:rsidP="001D36BF"/>
        </w:tc>
        <w:tc>
          <w:tcPr>
            <w:tcW w:w="4360" w:type="dxa"/>
          </w:tcPr>
          <w:p w14:paraId="3C156BCF" w14:textId="77777777" w:rsidR="007B3EA4" w:rsidRDefault="007B3EA4" w:rsidP="001D36BF">
            <w:r>
              <w:t>Sum Klima- og miljødepartementet</w:t>
            </w:r>
          </w:p>
        </w:tc>
        <w:tc>
          <w:tcPr>
            <w:tcW w:w="1200" w:type="dxa"/>
            <w:gridSpan w:val="3"/>
          </w:tcPr>
          <w:p w14:paraId="1CD5BECA" w14:textId="77777777" w:rsidR="007B3EA4" w:rsidRDefault="007B3EA4" w:rsidP="001D36BF"/>
        </w:tc>
        <w:tc>
          <w:tcPr>
            <w:tcW w:w="236" w:type="dxa"/>
            <w:gridSpan w:val="3"/>
          </w:tcPr>
          <w:p w14:paraId="4F051603" w14:textId="77777777" w:rsidR="007B3EA4" w:rsidRDefault="007B3EA4" w:rsidP="001D36BF"/>
        </w:tc>
        <w:tc>
          <w:tcPr>
            <w:tcW w:w="1280" w:type="dxa"/>
            <w:gridSpan w:val="3"/>
          </w:tcPr>
          <w:p w14:paraId="112A47A3" w14:textId="77777777" w:rsidR="007B3EA4" w:rsidRDefault="007B3EA4" w:rsidP="001D36BF"/>
        </w:tc>
        <w:tc>
          <w:tcPr>
            <w:tcW w:w="236" w:type="dxa"/>
            <w:gridSpan w:val="2"/>
          </w:tcPr>
          <w:p w14:paraId="1E0AE3D3" w14:textId="77777777" w:rsidR="007B3EA4" w:rsidRDefault="007B3EA4" w:rsidP="001D36BF"/>
        </w:tc>
        <w:tc>
          <w:tcPr>
            <w:tcW w:w="1300" w:type="dxa"/>
            <w:gridSpan w:val="2"/>
          </w:tcPr>
          <w:p w14:paraId="22D2E48E" w14:textId="77777777" w:rsidR="007B3EA4" w:rsidRDefault="007B3EA4" w:rsidP="001D36BF">
            <w:r>
              <w:t>1 917 899 000</w:t>
            </w:r>
          </w:p>
        </w:tc>
      </w:tr>
      <w:tr w:rsidR="007B3EA4" w14:paraId="3ABA9B75" w14:textId="77777777" w:rsidTr="00D57A62">
        <w:trPr>
          <w:trHeight w:val="1040"/>
        </w:trPr>
        <w:tc>
          <w:tcPr>
            <w:tcW w:w="10468" w:type="dxa"/>
            <w:gridSpan w:val="19"/>
          </w:tcPr>
          <w:p w14:paraId="291C38C5" w14:textId="77777777" w:rsidR="007B3EA4" w:rsidRDefault="007B3EA4">
            <w:pPr>
              <w:pStyle w:val="tittel-gulbok2"/>
            </w:pPr>
            <w:proofErr w:type="spellStart"/>
            <w:r>
              <w:rPr>
                <w:spacing w:val="21"/>
                <w:w w:val="100"/>
                <w:sz w:val="21"/>
                <w:szCs w:val="21"/>
              </w:rPr>
              <w:t>Finansdepartementet</w:t>
            </w:r>
            <w:proofErr w:type="spellEnd"/>
          </w:p>
        </w:tc>
      </w:tr>
      <w:tr w:rsidR="007B3EA4" w14:paraId="5AE24C4C" w14:textId="77777777" w:rsidTr="00D57A62">
        <w:trPr>
          <w:gridAfter w:val="2"/>
          <w:wAfter w:w="41" w:type="dxa"/>
          <w:trHeight w:val="240"/>
        </w:trPr>
        <w:tc>
          <w:tcPr>
            <w:tcW w:w="988" w:type="dxa"/>
          </w:tcPr>
          <w:p w14:paraId="23EAB2B2" w14:textId="77777777" w:rsidR="007B3EA4" w:rsidRDefault="007B3EA4" w:rsidP="001D36BF">
            <w:r>
              <w:t>4600</w:t>
            </w:r>
          </w:p>
        </w:tc>
        <w:tc>
          <w:tcPr>
            <w:tcW w:w="567" w:type="dxa"/>
          </w:tcPr>
          <w:p w14:paraId="7DD60C4F" w14:textId="77777777" w:rsidR="007B3EA4" w:rsidRDefault="007B3EA4" w:rsidP="001D36BF"/>
        </w:tc>
        <w:tc>
          <w:tcPr>
            <w:tcW w:w="260" w:type="dxa"/>
          </w:tcPr>
          <w:p w14:paraId="17A33501" w14:textId="77777777" w:rsidR="007B3EA4" w:rsidRDefault="007B3EA4" w:rsidP="001D36BF"/>
        </w:tc>
        <w:tc>
          <w:tcPr>
            <w:tcW w:w="4360" w:type="dxa"/>
          </w:tcPr>
          <w:p w14:paraId="6B35160B" w14:textId="77777777" w:rsidR="007B3EA4" w:rsidRDefault="007B3EA4" w:rsidP="001D36BF">
            <w:r>
              <w:t>Finansdepartementet:</w:t>
            </w:r>
          </w:p>
        </w:tc>
        <w:tc>
          <w:tcPr>
            <w:tcW w:w="1200" w:type="dxa"/>
            <w:gridSpan w:val="3"/>
          </w:tcPr>
          <w:p w14:paraId="6E9B840D" w14:textId="77777777" w:rsidR="007B3EA4" w:rsidRDefault="007B3EA4" w:rsidP="001D36BF"/>
        </w:tc>
        <w:tc>
          <w:tcPr>
            <w:tcW w:w="236" w:type="dxa"/>
            <w:gridSpan w:val="3"/>
          </w:tcPr>
          <w:p w14:paraId="5F25E1D4" w14:textId="77777777" w:rsidR="007B3EA4" w:rsidRDefault="007B3EA4" w:rsidP="001D36BF"/>
        </w:tc>
        <w:tc>
          <w:tcPr>
            <w:tcW w:w="1280" w:type="dxa"/>
            <w:gridSpan w:val="3"/>
          </w:tcPr>
          <w:p w14:paraId="4B556CA3" w14:textId="77777777" w:rsidR="007B3EA4" w:rsidRDefault="007B3EA4" w:rsidP="001D36BF"/>
        </w:tc>
        <w:tc>
          <w:tcPr>
            <w:tcW w:w="236" w:type="dxa"/>
            <w:gridSpan w:val="2"/>
          </w:tcPr>
          <w:p w14:paraId="27359543" w14:textId="77777777" w:rsidR="007B3EA4" w:rsidRDefault="007B3EA4" w:rsidP="001D36BF"/>
        </w:tc>
        <w:tc>
          <w:tcPr>
            <w:tcW w:w="1300" w:type="dxa"/>
            <w:gridSpan w:val="2"/>
          </w:tcPr>
          <w:p w14:paraId="4DAC0255" w14:textId="77777777" w:rsidR="007B3EA4" w:rsidRDefault="007B3EA4" w:rsidP="001D36BF"/>
        </w:tc>
      </w:tr>
      <w:tr w:rsidR="007B3EA4" w14:paraId="627F8AF1" w14:textId="77777777" w:rsidTr="00D57A62">
        <w:trPr>
          <w:gridAfter w:val="2"/>
          <w:wAfter w:w="41" w:type="dxa"/>
          <w:trHeight w:val="240"/>
        </w:trPr>
        <w:tc>
          <w:tcPr>
            <w:tcW w:w="988" w:type="dxa"/>
          </w:tcPr>
          <w:p w14:paraId="3695DC26" w14:textId="77777777" w:rsidR="007B3EA4" w:rsidRDefault="007B3EA4" w:rsidP="001D36BF"/>
        </w:tc>
        <w:tc>
          <w:tcPr>
            <w:tcW w:w="567" w:type="dxa"/>
          </w:tcPr>
          <w:p w14:paraId="2E2B5DCB" w14:textId="77777777" w:rsidR="007B3EA4" w:rsidRDefault="007B3EA4" w:rsidP="001D36BF">
            <w:r>
              <w:t>2</w:t>
            </w:r>
          </w:p>
        </w:tc>
        <w:tc>
          <w:tcPr>
            <w:tcW w:w="260" w:type="dxa"/>
          </w:tcPr>
          <w:p w14:paraId="50BA133B" w14:textId="77777777" w:rsidR="007B3EA4" w:rsidRDefault="007B3EA4" w:rsidP="001D36BF"/>
        </w:tc>
        <w:tc>
          <w:tcPr>
            <w:tcW w:w="4360" w:type="dxa"/>
          </w:tcPr>
          <w:p w14:paraId="0D809A26" w14:textId="77777777" w:rsidR="007B3EA4" w:rsidRDefault="007B3EA4" w:rsidP="001D36BF">
            <w:r>
              <w:t xml:space="preserve">Diverse refusjoner </w:t>
            </w:r>
          </w:p>
        </w:tc>
        <w:tc>
          <w:tcPr>
            <w:tcW w:w="1200" w:type="dxa"/>
            <w:gridSpan w:val="3"/>
          </w:tcPr>
          <w:p w14:paraId="19A663DF" w14:textId="77777777" w:rsidR="007B3EA4" w:rsidRDefault="007B3EA4" w:rsidP="001D36BF"/>
        </w:tc>
        <w:tc>
          <w:tcPr>
            <w:tcW w:w="236" w:type="dxa"/>
            <w:gridSpan w:val="3"/>
          </w:tcPr>
          <w:p w14:paraId="1F52211B" w14:textId="77777777" w:rsidR="007B3EA4" w:rsidRDefault="007B3EA4" w:rsidP="001D36BF"/>
        </w:tc>
        <w:tc>
          <w:tcPr>
            <w:tcW w:w="1280" w:type="dxa"/>
            <w:gridSpan w:val="3"/>
          </w:tcPr>
          <w:p w14:paraId="2CCCBA0A" w14:textId="77777777" w:rsidR="007B3EA4" w:rsidRDefault="007B3EA4" w:rsidP="001D36BF">
            <w:r>
              <w:t>200 000</w:t>
            </w:r>
          </w:p>
        </w:tc>
        <w:tc>
          <w:tcPr>
            <w:tcW w:w="236" w:type="dxa"/>
            <w:gridSpan w:val="2"/>
          </w:tcPr>
          <w:p w14:paraId="4509D212" w14:textId="77777777" w:rsidR="007B3EA4" w:rsidRDefault="007B3EA4" w:rsidP="001D36BF"/>
        </w:tc>
        <w:tc>
          <w:tcPr>
            <w:tcW w:w="1300" w:type="dxa"/>
            <w:gridSpan w:val="2"/>
          </w:tcPr>
          <w:p w14:paraId="24CCDE79" w14:textId="77777777" w:rsidR="007B3EA4" w:rsidRDefault="007B3EA4" w:rsidP="001D36BF">
            <w:r>
              <w:t>200 000</w:t>
            </w:r>
          </w:p>
        </w:tc>
      </w:tr>
      <w:tr w:rsidR="007B3EA4" w14:paraId="19973057" w14:textId="77777777" w:rsidTr="00D57A62">
        <w:trPr>
          <w:gridAfter w:val="2"/>
          <w:wAfter w:w="41" w:type="dxa"/>
          <w:trHeight w:val="240"/>
        </w:trPr>
        <w:tc>
          <w:tcPr>
            <w:tcW w:w="988" w:type="dxa"/>
          </w:tcPr>
          <w:p w14:paraId="5202283A" w14:textId="77777777" w:rsidR="007B3EA4" w:rsidRDefault="007B3EA4" w:rsidP="001D36BF">
            <w:r>
              <w:t>4602</w:t>
            </w:r>
          </w:p>
        </w:tc>
        <w:tc>
          <w:tcPr>
            <w:tcW w:w="567" w:type="dxa"/>
          </w:tcPr>
          <w:p w14:paraId="37CE0965" w14:textId="77777777" w:rsidR="007B3EA4" w:rsidRDefault="007B3EA4" w:rsidP="001D36BF"/>
        </w:tc>
        <w:tc>
          <w:tcPr>
            <w:tcW w:w="260" w:type="dxa"/>
          </w:tcPr>
          <w:p w14:paraId="764B36BD" w14:textId="77777777" w:rsidR="007B3EA4" w:rsidRDefault="007B3EA4" w:rsidP="001D36BF"/>
        </w:tc>
        <w:tc>
          <w:tcPr>
            <w:tcW w:w="4360" w:type="dxa"/>
          </w:tcPr>
          <w:p w14:paraId="3E7FE2B4" w14:textId="77777777" w:rsidR="007B3EA4" w:rsidRDefault="007B3EA4" w:rsidP="001D36BF">
            <w:r>
              <w:t>Finanstilsynet:</w:t>
            </w:r>
          </w:p>
        </w:tc>
        <w:tc>
          <w:tcPr>
            <w:tcW w:w="1200" w:type="dxa"/>
            <w:gridSpan w:val="3"/>
          </w:tcPr>
          <w:p w14:paraId="4B28D88D" w14:textId="77777777" w:rsidR="007B3EA4" w:rsidRDefault="007B3EA4" w:rsidP="001D36BF"/>
        </w:tc>
        <w:tc>
          <w:tcPr>
            <w:tcW w:w="236" w:type="dxa"/>
            <w:gridSpan w:val="3"/>
          </w:tcPr>
          <w:p w14:paraId="790865CC" w14:textId="77777777" w:rsidR="007B3EA4" w:rsidRDefault="007B3EA4" w:rsidP="001D36BF"/>
        </w:tc>
        <w:tc>
          <w:tcPr>
            <w:tcW w:w="1280" w:type="dxa"/>
            <w:gridSpan w:val="3"/>
          </w:tcPr>
          <w:p w14:paraId="52363560" w14:textId="77777777" w:rsidR="007B3EA4" w:rsidRDefault="007B3EA4" w:rsidP="001D36BF"/>
        </w:tc>
        <w:tc>
          <w:tcPr>
            <w:tcW w:w="236" w:type="dxa"/>
            <w:gridSpan w:val="2"/>
          </w:tcPr>
          <w:p w14:paraId="04AA7DDE" w14:textId="77777777" w:rsidR="007B3EA4" w:rsidRDefault="007B3EA4" w:rsidP="001D36BF"/>
        </w:tc>
        <w:tc>
          <w:tcPr>
            <w:tcW w:w="1300" w:type="dxa"/>
            <w:gridSpan w:val="2"/>
          </w:tcPr>
          <w:p w14:paraId="1BAB66E5" w14:textId="77777777" w:rsidR="007B3EA4" w:rsidRDefault="007B3EA4" w:rsidP="001D36BF"/>
        </w:tc>
      </w:tr>
      <w:tr w:rsidR="007B3EA4" w14:paraId="3847F268" w14:textId="77777777" w:rsidTr="00D57A62">
        <w:trPr>
          <w:gridAfter w:val="2"/>
          <w:wAfter w:w="41" w:type="dxa"/>
          <w:trHeight w:val="240"/>
        </w:trPr>
        <w:tc>
          <w:tcPr>
            <w:tcW w:w="988" w:type="dxa"/>
          </w:tcPr>
          <w:p w14:paraId="58264894" w14:textId="77777777" w:rsidR="007B3EA4" w:rsidRDefault="007B3EA4" w:rsidP="001D36BF"/>
        </w:tc>
        <w:tc>
          <w:tcPr>
            <w:tcW w:w="567" w:type="dxa"/>
          </w:tcPr>
          <w:p w14:paraId="4FBB40D6" w14:textId="77777777" w:rsidR="007B3EA4" w:rsidRDefault="007B3EA4" w:rsidP="001D36BF">
            <w:r>
              <w:t>3</w:t>
            </w:r>
          </w:p>
        </w:tc>
        <w:tc>
          <w:tcPr>
            <w:tcW w:w="260" w:type="dxa"/>
          </w:tcPr>
          <w:p w14:paraId="5DB3413C" w14:textId="77777777" w:rsidR="007B3EA4" w:rsidRDefault="007B3EA4" w:rsidP="001D36BF"/>
        </w:tc>
        <w:tc>
          <w:tcPr>
            <w:tcW w:w="4360" w:type="dxa"/>
          </w:tcPr>
          <w:p w14:paraId="40DA7F6D" w14:textId="77777777" w:rsidR="007B3EA4" w:rsidRDefault="007B3EA4" w:rsidP="001D36BF">
            <w:r>
              <w:t xml:space="preserve">Saksbehandlingsgebyr </w:t>
            </w:r>
          </w:p>
        </w:tc>
        <w:tc>
          <w:tcPr>
            <w:tcW w:w="1200" w:type="dxa"/>
            <w:gridSpan w:val="3"/>
          </w:tcPr>
          <w:p w14:paraId="19575044" w14:textId="77777777" w:rsidR="007B3EA4" w:rsidRDefault="007B3EA4" w:rsidP="001D36BF"/>
        </w:tc>
        <w:tc>
          <w:tcPr>
            <w:tcW w:w="236" w:type="dxa"/>
            <w:gridSpan w:val="3"/>
          </w:tcPr>
          <w:p w14:paraId="45AF081C" w14:textId="77777777" w:rsidR="007B3EA4" w:rsidRDefault="007B3EA4" w:rsidP="001D36BF"/>
        </w:tc>
        <w:tc>
          <w:tcPr>
            <w:tcW w:w="1280" w:type="dxa"/>
            <w:gridSpan w:val="3"/>
          </w:tcPr>
          <w:p w14:paraId="66D6F7FB" w14:textId="77777777" w:rsidR="007B3EA4" w:rsidRDefault="007B3EA4" w:rsidP="001D36BF">
            <w:r>
              <w:t>12 800 000</w:t>
            </w:r>
          </w:p>
        </w:tc>
        <w:tc>
          <w:tcPr>
            <w:tcW w:w="236" w:type="dxa"/>
            <w:gridSpan w:val="2"/>
          </w:tcPr>
          <w:p w14:paraId="5FF441E8" w14:textId="77777777" w:rsidR="007B3EA4" w:rsidRDefault="007B3EA4" w:rsidP="001D36BF"/>
        </w:tc>
        <w:tc>
          <w:tcPr>
            <w:tcW w:w="1300" w:type="dxa"/>
            <w:gridSpan w:val="2"/>
          </w:tcPr>
          <w:p w14:paraId="3891466F" w14:textId="77777777" w:rsidR="007B3EA4" w:rsidRDefault="007B3EA4" w:rsidP="001D36BF"/>
        </w:tc>
      </w:tr>
      <w:tr w:rsidR="007B3EA4" w14:paraId="0F4AB906" w14:textId="77777777" w:rsidTr="00D57A62">
        <w:trPr>
          <w:gridAfter w:val="2"/>
          <w:wAfter w:w="41" w:type="dxa"/>
          <w:trHeight w:val="240"/>
        </w:trPr>
        <w:tc>
          <w:tcPr>
            <w:tcW w:w="988" w:type="dxa"/>
          </w:tcPr>
          <w:p w14:paraId="3B2B50B4" w14:textId="77777777" w:rsidR="007B3EA4" w:rsidRDefault="007B3EA4" w:rsidP="001D36BF"/>
        </w:tc>
        <w:tc>
          <w:tcPr>
            <w:tcW w:w="567" w:type="dxa"/>
          </w:tcPr>
          <w:p w14:paraId="07C3E9D4" w14:textId="77777777" w:rsidR="007B3EA4" w:rsidRDefault="007B3EA4" w:rsidP="001D36BF">
            <w:r>
              <w:t>86</w:t>
            </w:r>
          </w:p>
        </w:tc>
        <w:tc>
          <w:tcPr>
            <w:tcW w:w="260" w:type="dxa"/>
          </w:tcPr>
          <w:p w14:paraId="01EE14BB" w14:textId="77777777" w:rsidR="007B3EA4" w:rsidRDefault="007B3EA4" w:rsidP="001D36BF"/>
        </w:tc>
        <w:tc>
          <w:tcPr>
            <w:tcW w:w="4360" w:type="dxa"/>
          </w:tcPr>
          <w:p w14:paraId="259DEB94" w14:textId="77777777" w:rsidR="007B3EA4" w:rsidRDefault="007B3EA4" w:rsidP="001D36BF">
            <w:r>
              <w:t xml:space="preserve">Vinningsavståelse og overtredelsesgebyr mv. </w:t>
            </w:r>
          </w:p>
        </w:tc>
        <w:tc>
          <w:tcPr>
            <w:tcW w:w="1200" w:type="dxa"/>
            <w:gridSpan w:val="3"/>
          </w:tcPr>
          <w:p w14:paraId="36635599" w14:textId="77777777" w:rsidR="007B3EA4" w:rsidRDefault="007B3EA4" w:rsidP="001D36BF"/>
        </w:tc>
        <w:tc>
          <w:tcPr>
            <w:tcW w:w="236" w:type="dxa"/>
            <w:gridSpan w:val="3"/>
          </w:tcPr>
          <w:p w14:paraId="1BD7AE58" w14:textId="77777777" w:rsidR="007B3EA4" w:rsidRDefault="007B3EA4" w:rsidP="001D36BF"/>
        </w:tc>
        <w:tc>
          <w:tcPr>
            <w:tcW w:w="1280" w:type="dxa"/>
            <w:gridSpan w:val="3"/>
          </w:tcPr>
          <w:p w14:paraId="3C481EB1" w14:textId="77777777" w:rsidR="007B3EA4" w:rsidRDefault="007B3EA4" w:rsidP="001D36BF">
            <w:r>
              <w:t>500 000</w:t>
            </w:r>
          </w:p>
        </w:tc>
        <w:tc>
          <w:tcPr>
            <w:tcW w:w="236" w:type="dxa"/>
            <w:gridSpan w:val="2"/>
          </w:tcPr>
          <w:p w14:paraId="35CE3309" w14:textId="77777777" w:rsidR="007B3EA4" w:rsidRDefault="007B3EA4" w:rsidP="001D36BF"/>
        </w:tc>
        <w:tc>
          <w:tcPr>
            <w:tcW w:w="1300" w:type="dxa"/>
            <w:gridSpan w:val="2"/>
          </w:tcPr>
          <w:p w14:paraId="4288A5BA" w14:textId="77777777" w:rsidR="007B3EA4" w:rsidRDefault="007B3EA4" w:rsidP="001D36BF">
            <w:r>
              <w:t>13 300 000</w:t>
            </w:r>
          </w:p>
        </w:tc>
      </w:tr>
      <w:tr w:rsidR="007B3EA4" w14:paraId="1B79A71A" w14:textId="77777777" w:rsidTr="00D57A62">
        <w:trPr>
          <w:gridAfter w:val="2"/>
          <w:wAfter w:w="41" w:type="dxa"/>
          <w:trHeight w:val="240"/>
        </w:trPr>
        <w:tc>
          <w:tcPr>
            <w:tcW w:w="988" w:type="dxa"/>
          </w:tcPr>
          <w:p w14:paraId="40A8D699" w14:textId="77777777" w:rsidR="007B3EA4" w:rsidRDefault="007B3EA4" w:rsidP="001D36BF">
            <w:r>
              <w:t>4605</w:t>
            </w:r>
          </w:p>
        </w:tc>
        <w:tc>
          <w:tcPr>
            <w:tcW w:w="567" w:type="dxa"/>
          </w:tcPr>
          <w:p w14:paraId="283D86FF" w14:textId="77777777" w:rsidR="007B3EA4" w:rsidRDefault="007B3EA4" w:rsidP="001D36BF"/>
        </w:tc>
        <w:tc>
          <w:tcPr>
            <w:tcW w:w="260" w:type="dxa"/>
          </w:tcPr>
          <w:p w14:paraId="5B70AF30" w14:textId="77777777" w:rsidR="007B3EA4" w:rsidRDefault="007B3EA4" w:rsidP="001D36BF"/>
        </w:tc>
        <w:tc>
          <w:tcPr>
            <w:tcW w:w="4360" w:type="dxa"/>
          </w:tcPr>
          <w:p w14:paraId="0CFDBA61" w14:textId="77777777" w:rsidR="007B3EA4" w:rsidRDefault="007B3EA4" w:rsidP="001D36BF">
            <w:r>
              <w:t>Direktoratet for forvaltning og økonomistyring:</w:t>
            </w:r>
          </w:p>
        </w:tc>
        <w:tc>
          <w:tcPr>
            <w:tcW w:w="1200" w:type="dxa"/>
            <w:gridSpan w:val="3"/>
          </w:tcPr>
          <w:p w14:paraId="7CE3CAF7" w14:textId="77777777" w:rsidR="007B3EA4" w:rsidRDefault="007B3EA4" w:rsidP="001D36BF"/>
        </w:tc>
        <w:tc>
          <w:tcPr>
            <w:tcW w:w="236" w:type="dxa"/>
            <w:gridSpan w:val="3"/>
          </w:tcPr>
          <w:p w14:paraId="49EE5A9E" w14:textId="77777777" w:rsidR="007B3EA4" w:rsidRDefault="007B3EA4" w:rsidP="001D36BF"/>
        </w:tc>
        <w:tc>
          <w:tcPr>
            <w:tcW w:w="1280" w:type="dxa"/>
            <w:gridSpan w:val="3"/>
          </w:tcPr>
          <w:p w14:paraId="58174706" w14:textId="77777777" w:rsidR="007B3EA4" w:rsidRDefault="007B3EA4" w:rsidP="001D36BF"/>
        </w:tc>
        <w:tc>
          <w:tcPr>
            <w:tcW w:w="236" w:type="dxa"/>
            <w:gridSpan w:val="2"/>
          </w:tcPr>
          <w:p w14:paraId="100C930A" w14:textId="77777777" w:rsidR="007B3EA4" w:rsidRDefault="007B3EA4" w:rsidP="001D36BF"/>
        </w:tc>
        <w:tc>
          <w:tcPr>
            <w:tcW w:w="1300" w:type="dxa"/>
            <w:gridSpan w:val="2"/>
          </w:tcPr>
          <w:p w14:paraId="4D71A2A6" w14:textId="77777777" w:rsidR="007B3EA4" w:rsidRDefault="007B3EA4" w:rsidP="001D36BF"/>
        </w:tc>
      </w:tr>
      <w:tr w:rsidR="007B3EA4" w14:paraId="2FD72391" w14:textId="77777777" w:rsidTr="00D57A62">
        <w:trPr>
          <w:gridAfter w:val="2"/>
          <w:wAfter w:w="41" w:type="dxa"/>
          <w:trHeight w:val="240"/>
        </w:trPr>
        <w:tc>
          <w:tcPr>
            <w:tcW w:w="988" w:type="dxa"/>
          </w:tcPr>
          <w:p w14:paraId="250C6065" w14:textId="77777777" w:rsidR="007B3EA4" w:rsidRDefault="007B3EA4" w:rsidP="001D36BF"/>
        </w:tc>
        <w:tc>
          <w:tcPr>
            <w:tcW w:w="567" w:type="dxa"/>
          </w:tcPr>
          <w:p w14:paraId="66DAD543" w14:textId="77777777" w:rsidR="007B3EA4" w:rsidRDefault="007B3EA4" w:rsidP="001D36BF">
            <w:r>
              <w:t>1</w:t>
            </w:r>
          </w:p>
        </w:tc>
        <w:tc>
          <w:tcPr>
            <w:tcW w:w="260" w:type="dxa"/>
          </w:tcPr>
          <w:p w14:paraId="74344B9F" w14:textId="77777777" w:rsidR="007B3EA4" w:rsidRDefault="007B3EA4" w:rsidP="001D36BF"/>
        </w:tc>
        <w:tc>
          <w:tcPr>
            <w:tcW w:w="4360" w:type="dxa"/>
          </w:tcPr>
          <w:p w14:paraId="1545FC44" w14:textId="77777777" w:rsidR="007B3EA4" w:rsidRDefault="007B3EA4" w:rsidP="001D36BF">
            <w:r>
              <w:t xml:space="preserve">Økonomitjenester </w:t>
            </w:r>
          </w:p>
        </w:tc>
        <w:tc>
          <w:tcPr>
            <w:tcW w:w="1200" w:type="dxa"/>
            <w:gridSpan w:val="3"/>
          </w:tcPr>
          <w:p w14:paraId="38EB6697" w14:textId="77777777" w:rsidR="007B3EA4" w:rsidRDefault="007B3EA4" w:rsidP="001D36BF"/>
        </w:tc>
        <w:tc>
          <w:tcPr>
            <w:tcW w:w="236" w:type="dxa"/>
            <w:gridSpan w:val="3"/>
          </w:tcPr>
          <w:p w14:paraId="39CB76F0" w14:textId="77777777" w:rsidR="007B3EA4" w:rsidRDefault="007B3EA4" w:rsidP="001D36BF"/>
        </w:tc>
        <w:tc>
          <w:tcPr>
            <w:tcW w:w="1280" w:type="dxa"/>
            <w:gridSpan w:val="3"/>
          </w:tcPr>
          <w:p w14:paraId="4D9EA4FC" w14:textId="77777777" w:rsidR="007B3EA4" w:rsidRDefault="007B3EA4" w:rsidP="001D36BF">
            <w:r>
              <w:t>183 800 000</w:t>
            </w:r>
          </w:p>
        </w:tc>
        <w:tc>
          <w:tcPr>
            <w:tcW w:w="236" w:type="dxa"/>
            <w:gridSpan w:val="2"/>
          </w:tcPr>
          <w:p w14:paraId="5A2C428B" w14:textId="77777777" w:rsidR="007B3EA4" w:rsidRDefault="007B3EA4" w:rsidP="001D36BF"/>
        </w:tc>
        <w:tc>
          <w:tcPr>
            <w:tcW w:w="1300" w:type="dxa"/>
            <w:gridSpan w:val="2"/>
          </w:tcPr>
          <w:p w14:paraId="6F01B705" w14:textId="77777777" w:rsidR="007B3EA4" w:rsidRDefault="007B3EA4" w:rsidP="001D36BF"/>
        </w:tc>
      </w:tr>
      <w:tr w:rsidR="007B3EA4" w14:paraId="453DC8A7" w14:textId="77777777" w:rsidTr="00D57A62">
        <w:trPr>
          <w:gridAfter w:val="2"/>
          <w:wAfter w:w="41" w:type="dxa"/>
          <w:trHeight w:val="240"/>
        </w:trPr>
        <w:tc>
          <w:tcPr>
            <w:tcW w:w="988" w:type="dxa"/>
          </w:tcPr>
          <w:p w14:paraId="6B7C491D" w14:textId="77777777" w:rsidR="007B3EA4" w:rsidRDefault="007B3EA4" w:rsidP="001D36BF"/>
        </w:tc>
        <w:tc>
          <w:tcPr>
            <w:tcW w:w="567" w:type="dxa"/>
          </w:tcPr>
          <w:p w14:paraId="1A0DDCC4" w14:textId="77777777" w:rsidR="007B3EA4" w:rsidRDefault="007B3EA4" w:rsidP="001D36BF">
            <w:r>
              <w:t>2</w:t>
            </w:r>
          </w:p>
        </w:tc>
        <w:tc>
          <w:tcPr>
            <w:tcW w:w="260" w:type="dxa"/>
          </w:tcPr>
          <w:p w14:paraId="20DB0F2A" w14:textId="77777777" w:rsidR="007B3EA4" w:rsidRDefault="007B3EA4" w:rsidP="001D36BF"/>
        </w:tc>
        <w:tc>
          <w:tcPr>
            <w:tcW w:w="4360" w:type="dxa"/>
          </w:tcPr>
          <w:p w14:paraId="0EE18E6F" w14:textId="77777777" w:rsidR="007B3EA4" w:rsidRDefault="007B3EA4" w:rsidP="001D36BF">
            <w:r>
              <w:t xml:space="preserve">Opplæringskontoret OK stat </w:t>
            </w:r>
          </w:p>
        </w:tc>
        <w:tc>
          <w:tcPr>
            <w:tcW w:w="1200" w:type="dxa"/>
            <w:gridSpan w:val="3"/>
          </w:tcPr>
          <w:p w14:paraId="7E21F96F" w14:textId="77777777" w:rsidR="007B3EA4" w:rsidRDefault="007B3EA4" w:rsidP="001D36BF"/>
        </w:tc>
        <w:tc>
          <w:tcPr>
            <w:tcW w:w="236" w:type="dxa"/>
            <w:gridSpan w:val="3"/>
          </w:tcPr>
          <w:p w14:paraId="786B119B" w14:textId="77777777" w:rsidR="007B3EA4" w:rsidRDefault="007B3EA4" w:rsidP="001D36BF"/>
        </w:tc>
        <w:tc>
          <w:tcPr>
            <w:tcW w:w="1280" w:type="dxa"/>
            <w:gridSpan w:val="3"/>
          </w:tcPr>
          <w:p w14:paraId="3E8F51EF" w14:textId="77777777" w:rsidR="007B3EA4" w:rsidRDefault="007B3EA4" w:rsidP="001D36BF">
            <w:r>
              <w:t>14 300 000</w:t>
            </w:r>
          </w:p>
        </w:tc>
        <w:tc>
          <w:tcPr>
            <w:tcW w:w="236" w:type="dxa"/>
            <w:gridSpan w:val="2"/>
          </w:tcPr>
          <w:p w14:paraId="1B470396" w14:textId="77777777" w:rsidR="007B3EA4" w:rsidRDefault="007B3EA4" w:rsidP="001D36BF"/>
        </w:tc>
        <w:tc>
          <w:tcPr>
            <w:tcW w:w="1300" w:type="dxa"/>
            <w:gridSpan w:val="2"/>
          </w:tcPr>
          <w:p w14:paraId="0E614918" w14:textId="77777777" w:rsidR="007B3EA4" w:rsidRDefault="007B3EA4" w:rsidP="001D36BF">
            <w:r>
              <w:t>198 100 000</w:t>
            </w:r>
          </w:p>
        </w:tc>
      </w:tr>
      <w:tr w:rsidR="007B3EA4" w14:paraId="32431705" w14:textId="77777777" w:rsidTr="00D57A62">
        <w:trPr>
          <w:gridAfter w:val="2"/>
          <w:wAfter w:w="41" w:type="dxa"/>
          <w:trHeight w:val="240"/>
        </w:trPr>
        <w:tc>
          <w:tcPr>
            <w:tcW w:w="988" w:type="dxa"/>
          </w:tcPr>
          <w:p w14:paraId="6E478B94" w14:textId="77777777" w:rsidR="007B3EA4" w:rsidRDefault="007B3EA4" w:rsidP="001D36BF">
            <w:r>
              <w:t>4610</w:t>
            </w:r>
          </w:p>
        </w:tc>
        <w:tc>
          <w:tcPr>
            <w:tcW w:w="567" w:type="dxa"/>
          </w:tcPr>
          <w:p w14:paraId="49C28F99" w14:textId="77777777" w:rsidR="007B3EA4" w:rsidRDefault="007B3EA4" w:rsidP="001D36BF"/>
        </w:tc>
        <w:tc>
          <w:tcPr>
            <w:tcW w:w="260" w:type="dxa"/>
          </w:tcPr>
          <w:p w14:paraId="480BAA89" w14:textId="77777777" w:rsidR="007B3EA4" w:rsidRDefault="007B3EA4" w:rsidP="001D36BF"/>
        </w:tc>
        <w:tc>
          <w:tcPr>
            <w:tcW w:w="4360" w:type="dxa"/>
          </w:tcPr>
          <w:p w14:paraId="029A2E54" w14:textId="77777777" w:rsidR="007B3EA4" w:rsidRDefault="007B3EA4" w:rsidP="001D36BF">
            <w:r>
              <w:t>Tolletaten:</w:t>
            </w:r>
          </w:p>
        </w:tc>
        <w:tc>
          <w:tcPr>
            <w:tcW w:w="1200" w:type="dxa"/>
            <w:gridSpan w:val="3"/>
          </w:tcPr>
          <w:p w14:paraId="6FEFF6D9" w14:textId="77777777" w:rsidR="007B3EA4" w:rsidRDefault="007B3EA4" w:rsidP="001D36BF"/>
        </w:tc>
        <w:tc>
          <w:tcPr>
            <w:tcW w:w="236" w:type="dxa"/>
            <w:gridSpan w:val="3"/>
          </w:tcPr>
          <w:p w14:paraId="63DDD4B9" w14:textId="77777777" w:rsidR="007B3EA4" w:rsidRDefault="007B3EA4" w:rsidP="001D36BF"/>
        </w:tc>
        <w:tc>
          <w:tcPr>
            <w:tcW w:w="1280" w:type="dxa"/>
            <w:gridSpan w:val="3"/>
          </w:tcPr>
          <w:p w14:paraId="5036B1B8" w14:textId="77777777" w:rsidR="007B3EA4" w:rsidRDefault="007B3EA4" w:rsidP="001D36BF"/>
        </w:tc>
        <w:tc>
          <w:tcPr>
            <w:tcW w:w="236" w:type="dxa"/>
            <w:gridSpan w:val="2"/>
          </w:tcPr>
          <w:p w14:paraId="5D4CCAFD" w14:textId="77777777" w:rsidR="007B3EA4" w:rsidRDefault="007B3EA4" w:rsidP="001D36BF"/>
        </w:tc>
        <w:tc>
          <w:tcPr>
            <w:tcW w:w="1300" w:type="dxa"/>
            <w:gridSpan w:val="2"/>
          </w:tcPr>
          <w:p w14:paraId="6614425F" w14:textId="77777777" w:rsidR="007B3EA4" w:rsidRDefault="007B3EA4" w:rsidP="001D36BF"/>
        </w:tc>
      </w:tr>
      <w:tr w:rsidR="007B3EA4" w14:paraId="4EF45F4C" w14:textId="77777777" w:rsidTr="00D57A62">
        <w:trPr>
          <w:gridAfter w:val="2"/>
          <w:wAfter w:w="41" w:type="dxa"/>
          <w:trHeight w:val="240"/>
        </w:trPr>
        <w:tc>
          <w:tcPr>
            <w:tcW w:w="988" w:type="dxa"/>
          </w:tcPr>
          <w:p w14:paraId="52D6F2DB" w14:textId="77777777" w:rsidR="007B3EA4" w:rsidRDefault="007B3EA4" w:rsidP="001D36BF"/>
        </w:tc>
        <w:tc>
          <w:tcPr>
            <w:tcW w:w="567" w:type="dxa"/>
          </w:tcPr>
          <w:p w14:paraId="1B2FA5CF" w14:textId="77777777" w:rsidR="007B3EA4" w:rsidRDefault="007B3EA4" w:rsidP="001D36BF">
            <w:r>
              <w:t>1</w:t>
            </w:r>
          </w:p>
        </w:tc>
        <w:tc>
          <w:tcPr>
            <w:tcW w:w="260" w:type="dxa"/>
          </w:tcPr>
          <w:p w14:paraId="0DF8BF68" w14:textId="77777777" w:rsidR="007B3EA4" w:rsidRDefault="007B3EA4" w:rsidP="001D36BF"/>
        </w:tc>
        <w:tc>
          <w:tcPr>
            <w:tcW w:w="4360" w:type="dxa"/>
          </w:tcPr>
          <w:p w14:paraId="1AD3BE05" w14:textId="77777777" w:rsidR="007B3EA4" w:rsidRDefault="007B3EA4" w:rsidP="001D36BF">
            <w:r>
              <w:t xml:space="preserve">Særskilt vederlag for tolltjenester </w:t>
            </w:r>
          </w:p>
        </w:tc>
        <w:tc>
          <w:tcPr>
            <w:tcW w:w="1200" w:type="dxa"/>
            <w:gridSpan w:val="3"/>
          </w:tcPr>
          <w:p w14:paraId="482D72FF" w14:textId="77777777" w:rsidR="007B3EA4" w:rsidRDefault="007B3EA4" w:rsidP="001D36BF"/>
        </w:tc>
        <w:tc>
          <w:tcPr>
            <w:tcW w:w="236" w:type="dxa"/>
            <w:gridSpan w:val="3"/>
          </w:tcPr>
          <w:p w14:paraId="12A18EC9" w14:textId="77777777" w:rsidR="007B3EA4" w:rsidRDefault="007B3EA4" w:rsidP="001D36BF"/>
        </w:tc>
        <w:tc>
          <w:tcPr>
            <w:tcW w:w="1280" w:type="dxa"/>
            <w:gridSpan w:val="3"/>
          </w:tcPr>
          <w:p w14:paraId="5AEF68F2" w14:textId="77777777" w:rsidR="007B3EA4" w:rsidRDefault="007B3EA4" w:rsidP="001D36BF">
            <w:r>
              <w:t>7 600 000</w:t>
            </w:r>
          </w:p>
        </w:tc>
        <w:tc>
          <w:tcPr>
            <w:tcW w:w="236" w:type="dxa"/>
            <w:gridSpan w:val="2"/>
          </w:tcPr>
          <w:p w14:paraId="2D99E109" w14:textId="77777777" w:rsidR="007B3EA4" w:rsidRDefault="007B3EA4" w:rsidP="001D36BF"/>
        </w:tc>
        <w:tc>
          <w:tcPr>
            <w:tcW w:w="1300" w:type="dxa"/>
            <w:gridSpan w:val="2"/>
          </w:tcPr>
          <w:p w14:paraId="035AD6F0" w14:textId="77777777" w:rsidR="007B3EA4" w:rsidRDefault="007B3EA4" w:rsidP="001D36BF"/>
        </w:tc>
      </w:tr>
      <w:tr w:rsidR="007B3EA4" w14:paraId="55E5A69B" w14:textId="77777777" w:rsidTr="00D57A62">
        <w:trPr>
          <w:gridAfter w:val="2"/>
          <w:wAfter w:w="41" w:type="dxa"/>
          <w:trHeight w:val="240"/>
        </w:trPr>
        <w:tc>
          <w:tcPr>
            <w:tcW w:w="988" w:type="dxa"/>
          </w:tcPr>
          <w:p w14:paraId="0FF8C399" w14:textId="77777777" w:rsidR="007B3EA4" w:rsidRDefault="007B3EA4" w:rsidP="001D36BF"/>
        </w:tc>
        <w:tc>
          <w:tcPr>
            <w:tcW w:w="567" w:type="dxa"/>
          </w:tcPr>
          <w:p w14:paraId="55748804" w14:textId="77777777" w:rsidR="007B3EA4" w:rsidRDefault="007B3EA4" w:rsidP="001D36BF">
            <w:r>
              <w:t>2</w:t>
            </w:r>
          </w:p>
        </w:tc>
        <w:tc>
          <w:tcPr>
            <w:tcW w:w="260" w:type="dxa"/>
          </w:tcPr>
          <w:p w14:paraId="7292ED92" w14:textId="77777777" w:rsidR="007B3EA4" w:rsidRDefault="007B3EA4" w:rsidP="001D36BF"/>
        </w:tc>
        <w:tc>
          <w:tcPr>
            <w:tcW w:w="4360" w:type="dxa"/>
          </w:tcPr>
          <w:p w14:paraId="09B0FE5E" w14:textId="77777777" w:rsidR="007B3EA4" w:rsidRDefault="007B3EA4" w:rsidP="001D36BF">
            <w:r>
              <w:t xml:space="preserve">Andre inntekter </w:t>
            </w:r>
          </w:p>
        </w:tc>
        <w:tc>
          <w:tcPr>
            <w:tcW w:w="1200" w:type="dxa"/>
            <w:gridSpan w:val="3"/>
          </w:tcPr>
          <w:p w14:paraId="661B073B" w14:textId="77777777" w:rsidR="007B3EA4" w:rsidRDefault="007B3EA4" w:rsidP="001D36BF"/>
        </w:tc>
        <w:tc>
          <w:tcPr>
            <w:tcW w:w="236" w:type="dxa"/>
            <w:gridSpan w:val="3"/>
          </w:tcPr>
          <w:p w14:paraId="35F14D48" w14:textId="77777777" w:rsidR="007B3EA4" w:rsidRDefault="007B3EA4" w:rsidP="001D36BF"/>
        </w:tc>
        <w:tc>
          <w:tcPr>
            <w:tcW w:w="1280" w:type="dxa"/>
            <w:gridSpan w:val="3"/>
          </w:tcPr>
          <w:p w14:paraId="052E9DC0" w14:textId="77777777" w:rsidR="007B3EA4" w:rsidRDefault="007B3EA4" w:rsidP="001D36BF">
            <w:r>
              <w:t>2 200 000</w:t>
            </w:r>
          </w:p>
        </w:tc>
        <w:tc>
          <w:tcPr>
            <w:tcW w:w="236" w:type="dxa"/>
            <w:gridSpan w:val="2"/>
          </w:tcPr>
          <w:p w14:paraId="68667303" w14:textId="77777777" w:rsidR="007B3EA4" w:rsidRDefault="007B3EA4" w:rsidP="001D36BF"/>
        </w:tc>
        <w:tc>
          <w:tcPr>
            <w:tcW w:w="1300" w:type="dxa"/>
            <w:gridSpan w:val="2"/>
          </w:tcPr>
          <w:p w14:paraId="3D5736FF" w14:textId="77777777" w:rsidR="007B3EA4" w:rsidRDefault="007B3EA4" w:rsidP="001D36BF"/>
        </w:tc>
      </w:tr>
      <w:tr w:rsidR="007B3EA4" w14:paraId="60C34ECD" w14:textId="77777777" w:rsidTr="00D57A62">
        <w:trPr>
          <w:gridAfter w:val="2"/>
          <w:wAfter w:w="41" w:type="dxa"/>
          <w:trHeight w:val="240"/>
        </w:trPr>
        <w:tc>
          <w:tcPr>
            <w:tcW w:w="988" w:type="dxa"/>
          </w:tcPr>
          <w:p w14:paraId="66357D92" w14:textId="77777777" w:rsidR="007B3EA4" w:rsidRDefault="007B3EA4" w:rsidP="001D36BF"/>
        </w:tc>
        <w:tc>
          <w:tcPr>
            <w:tcW w:w="567" w:type="dxa"/>
          </w:tcPr>
          <w:p w14:paraId="2D1F2E25" w14:textId="77777777" w:rsidR="007B3EA4" w:rsidRDefault="007B3EA4" w:rsidP="001D36BF">
            <w:r>
              <w:t>4</w:t>
            </w:r>
          </w:p>
        </w:tc>
        <w:tc>
          <w:tcPr>
            <w:tcW w:w="260" w:type="dxa"/>
          </w:tcPr>
          <w:p w14:paraId="203A0EB2" w14:textId="77777777" w:rsidR="007B3EA4" w:rsidRDefault="007B3EA4" w:rsidP="001D36BF"/>
        </w:tc>
        <w:tc>
          <w:tcPr>
            <w:tcW w:w="4360" w:type="dxa"/>
          </w:tcPr>
          <w:p w14:paraId="6E52808D" w14:textId="77777777" w:rsidR="007B3EA4" w:rsidRDefault="007B3EA4" w:rsidP="001D36BF">
            <w:r>
              <w:t xml:space="preserve">Diverse refusjoner </w:t>
            </w:r>
          </w:p>
        </w:tc>
        <w:tc>
          <w:tcPr>
            <w:tcW w:w="1200" w:type="dxa"/>
            <w:gridSpan w:val="3"/>
          </w:tcPr>
          <w:p w14:paraId="6E1AA2C5" w14:textId="77777777" w:rsidR="007B3EA4" w:rsidRDefault="007B3EA4" w:rsidP="001D36BF"/>
        </w:tc>
        <w:tc>
          <w:tcPr>
            <w:tcW w:w="236" w:type="dxa"/>
            <w:gridSpan w:val="3"/>
          </w:tcPr>
          <w:p w14:paraId="0EE36205" w14:textId="77777777" w:rsidR="007B3EA4" w:rsidRDefault="007B3EA4" w:rsidP="001D36BF"/>
        </w:tc>
        <w:tc>
          <w:tcPr>
            <w:tcW w:w="1280" w:type="dxa"/>
            <w:gridSpan w:val="3"/>
          </w:tcPr>
          <w:p w14:paraId="4434166F" w14:textId="77777777" w:rsidR="007B3EA4" w:rsidRDefault="007B3EA4" w:rsidP="001D36BF">
            <w:r>
              <w:t>1 100 000</w:t>
            </w:r>
          </w:p>
        </w:tc>
        <w:tc>
          <w:tcPr>
            <w:tcW w:w="236" w:type="dxa"/>
            <w:gridSpan w:val="2"/>
          </w:tcPr>
          <w:p w14:paraId="1D4D7825" w14:textId="77777777" w:rsidR="007B3EA4" w:rsidRDefault="007B3EA4" w:rsidP="001D36BF"/>
        </w:tc>
        <w:tc>
          <w:tcPr>
            <w:tcW w:w="1300" w:type="dxa"/>
            <w:gridSpan w:val="2"/>
          </w:tcPr>
          <w:p w14:paraId="4006D26C" w14:textId="77777777" w:rsidR="007B3EA4" w:rsidRDefault="007B3EA4" w:rsidP="001D36BF"/>
        </w:tc>
      </w:tr>
      <w:tr w:rsidR="007B3EA4" w14:paraId="39E1F276" w14:textId="77777777" w:rsidTr="00D57A62">
        <w:trPr>
          <w:gridAfter w:val="2"/>
          <w:wAfter w:w="41" w:type="dxa"/>
          <w:trHeight w:val="240"/>
        </w:trPr>
        <w:tc>
          <w:tcPr>
            <w:tcW w:w="988" w:type="dxa"/>
          </w:tcPr>
          <w:p w14:paraId="3FB2F8F2" w14:textId="77777777" w:rsidR="007B3EA4" w:rsidRDefault="007B3EA4" w:rsidP="001D36BF"/>
        </w:tc>
        <w:tc>
          <w:tcPr>
            <w:tcW w:w="567" w:type="dxa"/>
          </w:tcPr>
          <w:p w14:paraId="50053A06" w14:textId="77777777" w:rsidR="007B3EA4" w:rsidRDefault="007B3EA4" w:rsidP="001D36BF">
            <w:r>
              <w:t>5</w:t>
            </w:r>
          </w:p>
        </w:tc>
        <w:tc>
          <w:tcPr>
            <w:tcW w:w="260" w:type="dxa"/>
          </w:tcPr>
          <w:p w14:paraId="738FD769" w14:textId="77777777" w:rsidR="007B3EA4" w:rsidRDefault="007B3EA4" w:rsidP="001D36BF"/>
        </w:tc>
        <w:tc>
          <w:tcPr>
            <w:tcW w:w="4360" w:type="dxa"/>
          </w:tcPr>
          <w:p w14:paraId="7047D22D" w14:textId="77777777" w:rsidR="007B3EA4" w:rsidRDefault="007B3EA4" w:rsidP="001D36BF">
            <w:r>
              <w:t xml:space="preserve">Refusjon fra Avinor AS </w:t>
            </w:r>
          </w:p>
        </w:tc>
        <w:tc>
          <w:tcPr>
            <w:tcW w:w="1200" w:type="dxa"/>
            <w:gridSpan w:val="3"/>
          </w:tcPr>
          <w:p w14:paraId="0E56EC15" w14:textId="77777777" w:rsidR="007B3EA4" w:rsidRDefault="007B3EA4" w:rsidP="001D36BF"/>
        </w:tc>
        <w:tc>
          <w:tcPr>
            <w:tcW w:w="236" w:type="dxa"/>
            <w:gridSpan w:val="3"/>
          </w:tcPr>
          <w:p w14:paraId="37AB8C1D" w14:textId="77777777" w:rsidR="007B3EA4" w:rsidRDefault="007B3EA4" w:rsidP="001D36BF"/>
        </w:tc>
        <w:tc>
          <w:tcPr>
            <w:tcW w:w="1280" w:type="dxa"/>
            <w:gridSpan w:val="3"/>
          </w:tcPr>
          <w:p w14:paraId="4B2B0E00" w14:textId="77777777" w:rsidR="007B3EA4" w:rsidRDefault="007B3EA4" w:rsidP="001D36BF">
            <w:r>
              <w:t>26 300 000</w:t>
            </w:r>
          </w:p>
        </w:tc>
        <w:tc>
          <w:tcPr>
            <w:tcW w:w="236" w:type="dxa"/>
            <w:gridSpan w:val="2"/>
          </w:tcPr>
          <w:p w14:paraId="4DC4EB31" w14:textId="77777777" w:rsidR="007B3EA4" w:rsidRDefault="007B3EA4" w:rsidP="001D36BF"/>
        </w:tc>
        <w:tc>
          <w:tcPr>
            <w:tcW w:w="1300" w:type="dxa"/>
            <w:gridSpan w:val="2"/>
          </w:tcPr>
          <w:p w14:paraId="167FA4CC" w14:textId="77777777" w:rsidR="007B3EA4" w:rsidRDefault="007B3EA4" w:rsidP="001D36BF"/>
        </w:tc>
      </w:tr>
      <w:tr w:rsidR="007B3EA4" w14:paraId="3D793945" w14:textId="77777777" w:rsidTr="00D57A62">
        <w:trPr>
          <w:gridAfter w:val="2"/>
          <w:wAfter w:w="41" w:type="dxa"/>
          <w:trHeight w:val="240"/>
        </w:trPr>
        <w:tc>
          <w:tcPr>
            <w:tcW w:w="988" w:type="dxa"/>
          </w:tcPr>
          <w:p w14:paraId="2C1F763B" w14:textId="77777777" w:rsidR="007B3EA4" w:rsidRDefault="007B3EA4" w:rsidP="001D36BF"/>
        </w:tc>
        <w:tc>
          <w:tcPr>
            <w:tcW w:w="567" w:type="dxa"/>
          </w:tcPr>
          <w:p w14:paraId="4E077559" w14:textId="77777777" w:rsidR="007B3EA4" w:rsidRDefault="007B3EA4" w:rsidP="001D36BF">
            <w:r>
              <w:t>85</w:t>
            </w:r>
          </w:p>
        </w:tc>
        <w:tc>
          <w:tcPr>
            <w:tcW w:w="260" w:type="dxa"/>
          </w:tcPr>
          <w:p w14:paraId="0F2DAEDA" w14:textId="77777777" w:rsidR="007B3EA4" w:rsidRDefault="007B3EA4" w:rsidP="001D36BF"/>
        </w:tc>
        <w:tc>
          <w:tcPr>
            <w:tcW w:w="4360" w:type="dxa"/>
          </w:tcPr>
          <w:p w14:paraId="66999AAA" w14:textId="77777777" w:rsidR="007B3EA4" w:rsidRDefault="007B3EA4" w:rsidP="001D36BF">
            <w:r>
              <w:t xml:space="preserve">Tvangsmulkt og overtredelsesgebyr </w:t>
            </w:r>
          </w:p>
        </w:tc>
        <w:tc>
          <w:tcPr>
            <w:tcW w:w="1200" w:type="dxa"/>
            <w:gridSpan w:val="3"/>
          </w:tcPr>
          <w:p w14:paraId="2DCF51D0" w14:textId="77777777" w:rsidR="007B3EA4" w:rsidRDefault="007B3EA4" w:rsidP="001D36BF"/>
        </w:tc>
        <w:tc>
          <w:tcPr>
            <w:tcW w:w="236" w:type="dxa"/>
            <w:gridSpan w:val="3"/>
          </w:tcPr>
          <w:p w14:paraId="05825B2D" w14:textId="77777777" w:rsidR="007B3EA4" w:rsidRDefault="007B3EA4" w:rsidP="001D36BF"/>
        </w:tc>
        <w:tc>
          <w:tcPr>
            <w:tcW w:w="1280" w:type="dxa"/>
            <w:gridSpan w:val="3"/>
          </w:tcPr>
          <w:p w14:paraId="74F0932E" w14:textId="77777777" w:rsidR="007B3EA4" w:rsidRDefault="007B3EA4" w:rsidP="001D36BF">
            <w:r>
              <w:t>23 000 000</w:t>
            </w:r>
          </w:p>
        </w:tc>
        <w:tc>
          <w:tcPr>
            <w:tcW w:w="236" w:type="dxa"/>
            <w:gridSpan w:val="2"/>
          </w:tcPr>
          <w:p w14:paraId="4C4B30A4" w14:textId="77777777" w:rsidR="007B3EA4" w:rsidRDefault="007B3EA4" w:rsidP="001D36BF"/>
        </w:tc>
        <w:tc>
          <w:tcPr>
            <w:tcW w:w="1300" w:type="dxa"/>
            <w:gridSpan w:val="2"/>
          </w:tcPr>
          <w:p w14:paraId="7B95D0D3" w14:textId="77777777" w:rsidR="007B3EA4" w:rsidRDefault="007B3EA4" w:rsidP="001D36BF">
            <w:r>
              <w:t>60 200 000</w:t>
            </w:r>
          </w:p>
        </w:tc>
      </w:tr>
      <w:tr w:rsidR="007B3EA4" w14:paraId="186228C4" w14:textId="77777777" w:rsidTr="00D57A62">
        <w:trPr>
          <w:gridAfter w:val="2"/>
          <w:wAfter w:w="41" w:type="dxa"/>
          <w:trHeight w:val="240"/>
        </w:trPr>
        <w:tc>
          <w:tcPr>
            <w:tcW w:w="988" w:type="dxa"/>
          </w:tcPr>
          <w:p w14:paraId="6E96E767" w14:textId="77777777" w:rsidR="007B3EA4" w:rsidRDefault="007B3EA4" w:rsidP="001D36BF">
            <w:r>
              <w:t>4618</w:t>
            </w:r>
          </w:p>
        </w:tc>
        <w:tc>
          <w:tcPr>
            <w:tcW w:w="567" w:type="dxa"/>
          </w:tcPr>
          <w:p w14:paraId="2E38445E" w14:textId="77777777" w:rsidR="007B3EA4" w:rsidRDefault="007B3EA4" w:rsidP="001D36BF"/>
        </w:tc>
        <w:tc>
          <w:tcPr>
            <w:tcW w:w="260" w:type="dxa"/>
          </w:tcPr>
          <w:p w14:paraId="3FA39DFE" w14:textId="77777777" w:rsidR="007B3EA4" w:rsidRDefault="007B3EA4" w:rsidP="001D36BF"/>
        </w:tc>
        <w:tc>
          <w:tcPr>
            <w:tcW w:w="4360" w:type="dxa"/>
          </w:tcPr>
          <w:p w14:paraId="02F0FCEF" w14:textId="77777777" w:rsidR="007B3EA4" w:rsidRDefault="007B3EA4" w:rsidP="001D36BF">
            <w:r>
              <w:t>Skatteetaten:</w:t>
            </w:r>
          </w:p>
        </w:tc>
        <w:tc>
          <w:tcPr>
            <w:tcW w:w="1200" w:type="dxa"/>
            <w:gridSpan w:val="3"/>
          </w:tcPr>
          <w:p w14:paraId="72240043" w14:textId="77777777" w:rsidR="007B3EA4" w:rsidRDefault="007B3EA4" w:rsidP="001D36BF"/>
        </w:tc>
        <w:tc>
          <w:tcPr>
            <w:tcW w:w="236" w:type="dxa"/>
            <w:gridSpan w:val="3"/>
          </w:tcPr>
          <w:p w14:paraId="6A2B0752" w14:textId="77777777" w:rsidR="007B3EA4" w:rsidRDefault="007B3EA4" w:rsidP="001D36BF"/>
        </w:tc>
        <w:tc>
          <w:tcPr>
            <w:tcW w:w="1280" w:type="dxa"/>
            <w:gridSpan w:val="3"/>
          </w:tcPr>
          <w:p w14:paraId="0FC4C4CF" w14:textId="77777777" w:rsidR="007B3EA4" w:rsidRDefault="007B3EA4" w:rsidP="001D36BF"/>
        </w:tc>
        <w:tc>
          <w:tcPr>
            <w:tcW w:w="236" w:type="dxa"/>
            <w:gridSpan w:val="2"/>
          </w:tcPr>
          <w:p w14:paraId="0ABF01E2" w14:textId="77777777" w:rsidR="007B3EA4" w:rsidRDefault="007B3EA4" w:rsidP="001D36BF"/>
        </w:tc>
        <w:tc>
          <w:tcPr>
            <w:tcW w:w="1300" w:type="dxa"/>
            <w:gridSpan w:val="2"/>
          </w:tcPr>
          <w:p w14:paraId="5CB7F5EB" w14:textId="77777777" w:rsidR="007B3EA4" w:rsidRDefault="007B3EA4" w:rsidP="001D36BF"/>
        </w:tc>
      </w:tr>
      <w:tr w:rsidR="007B3EA4" w14:paraId="63DC15B9" w14:textId="77777777" w:rsidTr="00D57A62">
        <w:trPr>
          <w:gridAfter w:val="2"/>
          <w:wAfter w:w="41" w:type="dxa"/>
          <w:trHeight w:val="240"/>
        </w:trPr>
        <w:tc>
          <w:tcPr>
            <w:tcW w:w="988" w:type="dxa"/>
          </w:tcPr>
          <w:p w14:paraId="08C2AC5E" w14:textId="77777777" w:rsidR="007B3EA4" w:rsidRDefault="007B3EA4" w:rsidP="001D36BF"/>
        </w:tc>
        <w:tc>
          <w:tcPr>
            <w:tcW w:w="567" w:type="dxa"/>
          </w:tcPr>
          <w:p w14:paraId="2F5B385D" w14:textId="77777777" w:rsidR="007B3EA4" w:rsidRDefault="007B3EA4" w:rsidP="001D36BF">
            <w:r>
              <w:t>1</w:t>
            </w:r>
          </w:p>
        </w:tc>
        <w:tc>
          <w:tcPr>
            <w:tcW w:w="260" w:type="dxa"/>
          </w:tcPr>
          <w:p w14:paraId="598E13B0" w14:textId="77777777" w:rsidR="007B3EA4" w:rsidRDefault="007B3EA4" w:rsidP="001D36BF"/>
        </w:tc>
        <w:tc>
          <w:tcPr>
            <w:tcW w:w="4360" w:type="dxa"/>
          </w:tcPr>
          <w:p w14:paraId="3A9620DA" w14:textId="77777777" w:rsidR="007B3EA4" w:rsidRDefault="007B3EA4" w:rsidP="001D36BF">
            <w:r>
              <w:t xml:space="preserve">Refunderte utleggs- og tinglysingsgebyr </w:t>
            </w:r>
          </w:p>
        </w:tc>
        <w:tc>
          <w:tcPr>
            <w:tcW w:w="1200" w:type="dxa"/>
            <w:gridSpan w:val="3"/>
          </w:tcPr>
          <w:p w14:paraId="2C7723D6" w14:textId="77777777" w:rsidR="007B3EA4" w:rsidRDefault="007B3EA4" w:rsidP="001D36BF"/>
        </w:tc>
        <w:tc>
          <w:tcPr>
            <w:tcW w:w="236" w:type="dxa"/>
            <w:gridSpan w:val="3"/>
          </w:tcPr>
          <w:p w14:paraId="71A69E02" w14:textId="77777777" w:rsidR="007B3EA4" w:rsidRDefault="007B3EA4" w:rsidP="001D36BF"/>
        </w:tc>
        <w:tc>
          <w:tcPr>
            <w:tcW w:w="1280" w:type="dxa"/>
            <w:gridSpan w:val="3"/>
          </w:tcPr>
          <w:p w14:paraId="2008A7B1" w14:textId="77777777" w:rsidR="007B3EA4" w:rsidRDefault="007B3EA4" w:rsidP="001D36BF">
            <w:r>
              <w:t>37 300 000</w:t>
            </w:r>
          </w:p>
        </w:tc>
        <w:tc>
          <w:tcPr>
            <w:tcW w:w="236" w:type="dxa"/>
            <w:gridSpan w:val="2"/>
          </w:tcPr>
          <w:p w14:paraId="0715F99C" w14:textId="77777777" w:rsidR="007B3EA4" w:rsidRDefault="007B3EA4" w:rsidP="001D36BF"/>
        </w:tc>
        <w:tc>
          <w:tcPr>
            <w:tcW w:w="1300" w:type="dxa"/>
            <w:gridSpan w:val="2"/>
          </w:tcPr>
          <w:p w14:paraId="71159402" w14:textId="77777777" w:rsidR="007B3EA4" w:rsidRDefault="007B3EA4" w:rsidP="001D36BF"/>
        </w:tc>
      </w:tr>
      <w:tr w:rsidR="007B3EA4" w14:paraId="5C92D3BA" w14:textId="77777777" w:rsidTr="00D57A62">
        <w:trPr>
          <w:gridAfter w:val="2"/>
          <w:wAfter w:w="41" w:type="dxa"/>
          <w:trHeight w:val="240"/>
        </w:trPr>
        <w:tc>
          <w:tcPr>
            <w:tcW w:w="988" w:type="dxa"/>
          </w:tcPr>
          <w:p w14:paraId="0D3A43EF" w14:textId="77777777" w:rsidR="007B3EA4" w:rsidRDefault="007B3EA4" w:rsidP="001D36BF"/>
        </w:tc>
        <w:tc>
          <w:tcPr>
            <w:tcW w:w="567" w:type="dxa"/>
          </w:tcPr>
          <w:p w14:paraId="0F4CE69E" w14:textId="77777777" w:rsidR="007B3EA4" w:rsidRDefault="007B3EA4" w:rsidP="001D36BF">
            <w:r>
              <w:t>3</w:t>
            </w:r>
          </w:p>
        </w:tc>
        <w:tc>
          <w:tcPr>
            <w:tcW w:w="260" w:type="dxa"/>
          </w:tcPr>
          <w:p w14:paraId="1437F71F" w14:textId="77777777" w:rsidR="007B3EA4" w:rsidRDefault="007B3EA4" w:rsidP="001D36BF"/>
        </w:tc>
        <w:tc>
          <w:tcPr>
            <w:tcW w:w="4360" w:type="dxa"/>
          </w:tcPr>
          <w:p w14:paraId="42100AD2" w14:textId="77777777" w:rsidR="007B3EA4" w:rsidRDefault="007B3EA4" w:rsidP="001D36BF">
            <w:r>
              <w:t xml:space="preserve">Andre inntekter </w:t>
            </w:r>
          </w:p>
        </w:tc>
        <w:tc>
          <w:tcPr>
            <w:tcW w:w="1200" w:type="dxa"/>
            <w:gridSpan w:val="3"/>
          </w:tcPr>
          <w:p w14:paraId="7C7BFAB8" w14:textId="77777777" w:rsidR="007B3EA4" w:rsidRDefault="007B3EA4" w:rsidP="001D36BF"/>
        </w:tc>
        <w:tc>
          <w:tcPr>
            <w:tcW w:w="236" w:type="dxa"/>
            <w:gridSpan w:val="3"/>
          </w:tcPr>
          <w:p w14:paraId="3B4E5C48" w14:textId="77777777" w:rsidR="007B3EA4" w:rsidRDefault="007B3EA4" w:rsidP="001D36BF"/>
        </w:tc>
        <w:tc>
          <w:tcPr>
            <w:tcW w:w="1280" w:type="dxa"/>
            <w:gridSpan w:val="3"/>
          </w:tcPr>
          <w:p w14:paraId="4836FE50" w14:textId="77777777" w:rsidR="007B3EA4" w:rsidRDefault="007B3EA4" w:rsidP="001D36BF">
            <w:r>
              <w:t>6 300 000</w:t>
            </w:r>
          </w:p>
        </w:tc>
        <w:tc>
          <w:tcPr>
            <w:tcW w:w="236" w:type="dxa"/>
            <w:gridSpan w:val="2"/>
          </w:tcPr>
          <w:p w14:paraId="00C719D5" w14:textId="77777777" w:rsidR="007B3EA4" w:rsidRDefault="007B3EA4" w:rsidP="001D36BF"/>
        </w:tc>
        <w:tc>
          <w:tcPr>
            <w:tcW w:w="1300" w:type="dxa"/>
            <w:gridSpan w:val="2"/>
          </w:tcPr>
          <w:p w14:paraId="7136C0E4" w14:textId="77777777" w:rsidR="007B3EA4" w:rsidRDefault="007B3EA4" w:rsidP="001D36BF"/>
        </w:tc>
      </w:tr>
      <w:tr w:rsidR="007B3EA4" w14:paraId="019BE92B" w14:textId="77777777" w:rsidTr="00D57A62">
        <w:trPr>
          <w:gridAfter w:val="2"/>
          <w:wAfter w:w="41" w:type="dxa"/>
          <w:trHeight w:val="240"/>
        </w:trPr>
        <w:tc>
          <w:tcPr>
            <w:tcW w:w="988" w:type="dxa"/>
          </w:tcPr>
          <w:p w14:paraId="07D17757" w14:textId="77777777" w:rsidR="007B3EA4" w:rsidRDefault="007B3EA4" w:rsidP="001D36BF"/>
        </w:tc>
        <w:tc>
          <w:tcPr>
            <w:tcW w:w="567" w:type="dxa"/>
          </w:tcPr>
          <w:p w14:paraId="09DC063F" w14:textId="77777777" w:rsidR="007B3EA4" w:rsidRDefault="007B3EA4" w:rsidP="001D36BF">
            <w:r>
              <w:t>5</w:t>
            </w:r>
          </w:p>
        </w:tc>
        <w:tc>
          <w:tcPr>
            <w:tcW w:w="260" w:type="dxa"/>
          </w:tcPr>
          <w:p w14:paraId="58E856DB" w14:textId="77777777" w:rsidR="007B3EA4" w:rsidRDefault="007B3EA4" w:rsidP="001D36BF"/>
        </w:tc>
        <w:tc>
          <w:tcPr>
            <w:tcW w:w="4360" w:type="dxa"/>
          </w:tcPr>
          <w:p w14:paraId="645903B2" w14:textId="77777777" w:rsidR="007B3EA4" w:rsidRDefault="007B3EA4" w:rsidP="001D36BF">
            <w:r>
              <w:t xml:space="preserve">Gebyr for utleggsforretninger </w:t>
            </w:r>
          </w:p>
        </w:tc>
        <w:tc>
          <w:tcPr>
            <w:tcW w:w="1200" w:type="dxa"/>
            <w:gridSpan w:val="3"/>
          </w:tcPr>
          <w:p w14:paraId="45EFB255" w14:textId="77777777" w:rsidR="007B3EA4" w:rsidRDefault="007B3EA4" w:rsidP="001D36BF"/>
        </w:tc>
        <w:tc>
          <w:tcPr>
            <w:tcW w:w="236" w:type="dxa"/>
            <w:gridSpan w:val="3"/>
          </w:tcPr>
          <w:p w14:paraId="17994B96" w14:textId="77777777" w:rsidR="007B3EA4" w:rsidRDefault="007B3EA4" w:rsidP="001D36BF"/>
        </w:tc>
        <w:tc>
          <w:tcPr>
            <w:tcW w:w="1280" w:type="dxa"/>
            <w:gridSpan w:val="3"/>
          </w:tcPr>
          <w:p w14:paraId="6EF571C3" w14:textId="77777777" w:rsidR="007B3EA4" w:rsidRDefault="007B3EA4" w:rsidP="001D36BF">
            <w:r>
              <w:t>107 800 000</w:t>
            </w:r>
          </w:p>
        </w:tc>
        <w:tc>
          <w:tcPr>
            <w:tcW w:w="236" w:type="dxa"/>
            <w:gridSpan w:val="2"/>
          </w:tcPr>
          <w:p w14:paraId="591A2F7D" w14:textId="77777777" w:rsidR="007B3EA4" w:rsidRDefault="007B3EA4" w:rsidP="001D36BF"/>
        </w:tc>
        <w:tc>
          <w:tcPr>
            <w:tcW w:w="1300" w:type="dxa"/>
            <w:gridSpan w:val="2"/>
          </w:tcPr>
          <w:p w14:paraId="5C9CACBE" w14:textId="77777777" w:rsidR="007B3EA4" w:rsidRDefault="007B3EA4" w:rsidP="001D36BF"/>
        </w:tc>
      </w:tr>
      <w:tr w:rsidR="007B3EA4" w14:paraId="1D4A8FC8" w14:textId="77777777" w:rsidTr="00D57A62">
        <w:trPr>
          <w:gridAfter w:val="2"/>
          <w:wAfter w:w="41" w:type="dxa"/>
          <w:trHeight w:val="240"/>
        </w:trPr>
        <w:tc>
          <w:tcPr>
            <w:tcW w:w="988" w:type="dxa"/>
          </w:tcPr>
          <w:p w14:paraId="554CB890" w14:textId="77777777" w:rsidR="007B3EA4" w:rsidRDefault="007B3EA4" w:rsidP="001D36BF"/>
        </w:tc>
        <w:tc>
          <w:tcPr>
            <w:tcW w:w="567" w:type="dxa"/>
          </w:tcPr>
          <w:p w14:paraId="7B515104" w14:textId="77777777" w:rsidR="007B3EA4" w:rsidRDefault="007B3EA4" w:rsidP="001D36BF">
            <w:r>
              <w:t>7</w:t>
            </w:r>
          </w:p>
        </w:tc>
        <w:tc>
          <w:tcPr>
            <w:tcW w:w="260" w:type="dxa"/>
          </w:tcPr>
          <w:p w14:paraId="799DF08C" w14:textId="77777777" w:rsidR="007B3EA4" w:rsidRDefault="007B3EA4" w:rsidP="001D36BF"/>
        </w:tc>
        <w:tc>
          <w:tcPr>
            <w:tcW w:w="4360" w:type="dxa"/>
          </w:tcPr>
          <w:p w14:paraId="3B2232DB" w14:textId="77777777" w:rsidR="007B3EA4" w:rsidRDefault="007B3EA4" w:rsidP="001D36BF">
            <w:r>
              <w:t xml:space="preserve">Gebyr for bindende forhåndsuttalelser </w:t>
            </w:r>
          </w:p>
        </w:tc>
        <w:tc>
          <w:tcPr>
            <w:tcW w:w="1200" w:type="dxa"/>
            <w:gridSpan w:val="3"/>
          </w:tcPr>
          <w:p w14:paraId="2A05C91C" w14:textId="77777777" w:rsidR="007B3EA4" w:rsidRDefault="007B3EA4" w:rsidP="001D36BF"/>
        </w:tc>
        <w:tc>
          <w:tcPr>
            <w:tcW w:w="236" w:type="dxa"/>
            <w:gridSpan w:val="3"/>
          </w:tcPr>
          <w:p w14:paraId="3B0110F0" w14:textId="77777777" w:rsidR="007B3EA4" w:rsidRDefault="007B3EA4" w:rsidP="001D36BF"/>
        </w:tc>
        <w:tc>
          <w:tcPr>
            <w:tcW w:w="1280" w:type="dxa"/>
            <w:gridSpan w:val="3"/>
          </w:tcPr>
          <w:p w14:paraId="32F391E4" w14:textId="77777777" w:rsidR="007B3EA4" w:rsidRDefault="007B3EA4" w:rsidP="001D36BF">
            <w:r>
              <w:t>4 500 000</w:t>
            </w:r>
          </w:p>
        </w:tc>
        <w:tc>
          <w:tcPr>
            <w:tcW w:w="236" w:type="dxa"/>
            <w:gridSpan w:val="2"/>
          </w:tcPr>
          <w:p w14:paraId="4530B557" w14:textId="77777777" w:rsidR="007B3EA4" w:rsidRDefault="007B3EA4" w:rsidP="001D36BF"/>
        </w:tc>
        <w:tc>
          <w:tcPr>
            <w:tcW w:w="1300" w:type="dxa"/>
            <w:gridSpan w:val="2"/>
          </w:tcPr>
          <w:p w14:paraId="78A99874" w14:textId="77777777" w:rsidR="007B3EA4" w:rsidRDefault="007B3EA4" w:rsidP="001D36BF"/>
        </w:tc>
      </w:tr>
      <w:tr w:rsidR="007B3EA4" w14:paraId="6D6DB403" w14:textId="77777777" w:rsidTr="00D57A62">
        <w:trPr>
          <w:gridAfter w:val="2"/>
          <w:wAfter w:w="41" w:type="dxa"/>
          <w:trHeight w:val="240"/>
        </w:trPr>
        <w:tc>
          <w:tcPr>
            <w:tcW w:w="988" w:type="dxa"/>
          </w:tcPr>
          <w:p w14:paraId="507AA606" w14:textId="77777777" w:rsidR="007B3EA4" w:rsidRDefault="007B3EA4" w:rsidP="001D36BF"/>
        </w:tc>
        <w:tc>
          <w:tcPr>
            <w:tcW w:w="567" w:type="dxa"/>
          </w:tcPr>
          <w:p w14:paraId="0C402121" w14:textId="77777777" w:rsidR="007B3EA4" w:rsidRDefault="007B3EA4" w:rsidP="001D36BF">
            <w:r>
              <w:t>11</w:t>
            </w:r>
          </w:p>
        </w:tc>
        <w:tc>
          <w:tcPr>
            <w:tcW w:w="260" w:type="dxa"/>
          </w:tcPr>
          <w:p w14:paraId="1343A683" w14:textId="77777777" w:rsidR="007B3EA4" w:rsidRDefault="007B3EA4" w:rsidP="001D36BF"/>
        </w:tc>
        <w:tc>
          <w:tcPr>
            <w:tcW w:w="4360" w:type="dxa"/>
          </w:tcPr>
          <w:p w14:paraId="2557B9EC" w14:textId="77777777" w:rsidR="007B3EA4" w:rsidRDefault="007B3EA4" w:rsidP="001D36BF">
            <w:r>
              <w:t xml:space="preserve">Gebyr på kredittdeklarasjoner </w:t>
            </w:r>
          </w:p>
        </w:tc>
        <w:tc>
          <w:tcPr>
            <w:tcW w:w="1200" w:type="dxa"/>
            <w:gridSpan w:val="3"/>
          </w:tcPr>
          <w:p w14:paraId="31844D68" w14:textId="77777777" w:rsidR="007B3EA4" w:rsidRDefault="007B3EA4" w:rsidP="001D36BF"/>
        </w:tc>
        <w:tc>
          <w:tcPr>
            <w:tcW w:w="236" w:type="dxa"/>
            <w:gridSpan w:val="3"/>
          </w:tcPr>
          <w:p w14:paraId="3B9A4AE0" w14:textId="77777777" w:rsidR="007B3EA4" w:rsidRDefault="007B3EA4" w:rsidP="001D36BF"/>
        </w:tc>
        <w:tc>
          <w:tcPr>
            <w:tcW w:w="1280" w:type="dxa"/>
            <w:gridSpan w:val="3"/>
          </w:tcPr>
          <w:p w14:paraId="293740C7" w14:textId="77777777" w:rsidR="007B3EA4" w:rsidRDefault="007B3EA4" w:rsidP="001D36BF">
            <w:r>
              <w:t>3 000 000</w:t>
            </w:r>
          </w:p>
        </w:tc>
        <w:tc>
          <w:tcPr>
            <w:tcW w:w="236" w:type="dxa"/>
            <w:gridSpan w:val="2"/>
          </w:tcPr>
          <w:p w14:paraId="47BCDE1F" w14:textId="77777777" w:rsidR="007B3EA4" w:rsidRDefault="007B3EA4" w:rsidP="001D36BF"/>
        </w:tc>
        <w:tc>
          <w:tcPr>
            <w:tcW w:w="1300" w:type="dxa"/>
            <w:gridSpan w:val="2"/>
          </w:tcPr>
          <w:p w14:paraId="33A21E35" w14:textId="77777777" w:rsidR="007B3EA4" w:rsidRDefault="007B3EA4" w:rsidP="001D36BF"/>
        </w:tc>
      </w:tr>
      <w:tr w:rsidR="007B3EA4" w14:paraId="4A6BD975" w14:textId="77777777" w:rsidTr="00D57A62">
        <w:trPr>
          <w:gridAfter w:val="2"/>
          <w:wAfter w:w="41" w:type="dxa"/>
          <w:trHeight w:val="240"/>
        </w:trPr>
        <w:tc>
          <w:tcPr>
            <w:tcW w:w="988" w:type="dxa"/>
          </w:tcPr>
          <w:p w14:paraId="249FD259" w14:textId="77777777" w:rsidR="007B3EA4" w:rsidRDefault="007B3EA4" w:rsidP="001D36BF"/>
        </w:tc>
        <w:tc>
          <w:tcPr>
            <w:tcW w:w="567" w:type="dxa"/>
          </w:tcPr>
          <w:p w14:paraId="22557288" w14:textId="77777777" w:rsidR="007B3EA4" w:rsidRDefault="007B3EA4" w:rsidP="001D36BF">
            <w:r>
              <w:t>85</w:t>
            </w:r>
          </w:p>
        </w:tc>
        <w:tc>
          <w:tcPr>
            <w:tcW w:w="260" w:type="dxa"/>
          </w:tcPr>
          <w:p w14:paraId="431788D9" w14:textId="77777777" w:rsidR="007B3EA4" w:rsidRDefault="007B3EA4" w:rsidP="001D36BF"/>
        </w:tc>
        <w:tc>
          <w:tcPr>
            <w:tcW w:w="4360" w:type="dxa"/>
          </w:tcPr>
          <w:p w14:paraId="78E9C492" w14:textId="77777777" w:rsidR="007B3EA4" w:rsidRDefault="007B3EA4" w:rsidP="001D36BF">
            <w:r>
              <w:t xml:space="preserve">Inngått på tapsførte lån mv. </w:t>
            </w:r>
          </w:p>
        </w:tc>
        <w:tc>
          <w:tcPr>
            <w:tcW w:w="1200" w:type="dxa"/>
            <w:gridSpan w:val="3"/>
          </w:tcPr>
          <w:p w14:paraId="3B2709C7" w14:textId="77777777" w:rsidR="007B3EA4" w:rsidRDefault="007B3EA4" w:rsidP="001D36BF"/>
        </w:tc>
        <w:tc>
          <w:tcPr>
            <w:tcW w:w="236" w:type="dxa"/>
            <w:gridSpan w:val="3"/>
          </w:tcPr>
          <w:p w14:paraId="63AEF121" w14:textId="77777777" w:rsidR="007B3EA4" w:rsidRDefault="007B3EA4" w:rsidP="001D36BF"/>
        </w:tc>
        <w:tc>
          <w:tcPr>
            <w:tcW w:w="1280" w:type="dxa"/>
            <w:gridSpan w:val="3"/>
          </w:tcPr>
          <w:p w14:paraId="49657706" w14:textId="77777777" w:rsidR="007B3EA4" w:rsidRDefault="007B3EA4" w:rsidP="001D36BF">
            <w:r>
              <w:t>240 000 000</w:t>
            </w:r>
          </w:p>
        </w:tc>
        <w:tc>
          <w:tcPr>
            <w:tcW w:w="236" w:type="dxa"/>
            <w:gridSpan w:val="2"/>
          </w:tcPr>
          <w:p w14:paraId="5493FA91" w14:textId="77777777" w:rsidR="007B3EA4" w:rsidRDefault="007B3EA4" w:rsidP="001D36BF"/>
        </w:tc>
        <w:tc>
          <w:tcPr>
            <w:tcW w:w="1300" w:type="dxa"/>
            <w:gridSpan w:val="2"/>
          </w:tcPr>
          <w:p w14:paraId="4C008144" w14:textId="77777777" w:rsidR="007B3EA4" w:rsidRDefault="007B3EA4" w:rsidP="001D36BF"/>
        </w:tc>
      </w:tr>
      <w:tr w:rsidR="007B3EA4" w14:paraId="1BF1D321" w14:textId="77777777" w:rsidTr="00D57A62">
        <w:trPr>
          <w:gridAfter w:val="2"/>
          <w:wAfter w:w="41" w:type="dxa"/>
          <w:trHeight w:val="240"/>
        </w:trPr>
        <w:tc>
          <w:tcPr>
            <w:tcW w:w="988" w:type="dxa"/>
          </w:tcPr>
          <w:p w14:paraId="2682297C" w14:textId="77777777" w:rsidR="007B3EA4" w:rsidRDefault="007B3EA4" w:rsidP="001D36BF"/>
        </w:tc>
        <w:tc>
          <w:tcPr>
            <w:tcW w:w="567" w:type="dxa"/>
          </w:tcPr>
          <w:p w14:paraId="6A7E3490" w14:textId="77777777" w:rsidR="007B3EA4" w:rsidRDefault="007B3EA4" w:rsidP="001D36BF">
            <w:r>
              <w:t>86</w:t>
            </w:r>
          </w:p>
        </w:tc>
        <w:tc>
          <w:tcPr>
            <w:tcW w:w="260" w:type="dxa"/>
          </w:tcPr>
          <w:p w14:paraId="06B37333" w14:textId="77777777" w:rsidR="007B3EA4" w:rsidRDefault="007B3EA4" w:rsidP="001D36BF"/>
        </w:tc>
        <w:tc>
          <w:tcPr>
            <w:tcW w:w="4360" w:type="dxa"/>
          </w:tcPr>
          <w:p w14:paraId="2D571ACF" w14:textId="77777777" w:rsidR="007B3EA4" w:rsidRDefault="007B3EA4" w:rsidP="001D36BF">
            <w:r>
              <w:t xml:space="preserve">Bøter, inndragninger mv. </w:t>
            </w:r>
          </w:p>
        </w:tc>
        <w:tc>
          <w:tcPr>
            <w:tcW w:w="1200" w:type="dxa"/>
            <w:gridSpan w:val="3"/>
          </w:tcPr>
          <w:p w14:paraId="01AC4248" w14:textId="77777777" w:rsidR="007B3EA4" w:rsidRDefault="007B3EA4" w:rsidP="001D36BF"/>
        </w:tc>
        <w:tc>
          <w:tcPr>
            <w:tcW w:w="236" w:type="dxa"/>
            <w:gridSpan w:val="3"/>
          </w:tcPr>
          <w:p w14:paraId="487777C8" w14:textId="77777777" w:rsidR="007B3EA4" w:rsidRDefault="007B3EA4" w:rsidP="001D36BF"/>
        </w:tc>
        <w:tc>
          <w:tcPr>
            <w:tcW w:w="1280" w:type="dxa"/>
            <w:gridSpan w:val="3"/>
          </w:tcPr>
          <w:p w14:paraId="2A3B1345" w14:textId="77777777" w:rsidR="007B3EA4" w:rsidRDefault="007B3EA4" w:rsidP="001D36BF">
            <w:r>
              <w:t>1 853 000 000</w:t>
            </w:r>
          </w:p>
        </w:tc>
        <w:tc>
          <w:tcPr>
            <w:tcW w:w="236" w:type="dxa"/>
            <w:gridSpan w:val="2"/>
          </w:tcPr>
          <w:p w14:paraId="375EFFDB" w14:textId="77777777" w:rsidR="007B3EA4" w:rsidRDefault="007B3EA4" w:rsidP="001D36BF"/>
        </w:tc>
        <w:tc>
          <w:tcPr>
            <w:tcW w:w="1300" w:type="dxa"/>
            <w:gridSpan w:val="2"/>
          </w:tcPr>
          <w:p w14:paraId="528A3A77" w14:textId="77777777" w:rsidR="007B3EA4" w:rsidRDefault="007B3EA4" w:rsidP="001D36BF"/>
        </w:tc>
      </w:tr>
      <w:tr w:rsidR="007B3EA4" w14:paraId="302B1BDB" w14:textId="77777777" w:rsidTr="00D57A62">
        <w:trPr>
          <w:gridAfter w:val="2"/>
          <w:wAfter w:w="41" w:type="dxa"/>
          <w:trHeight w:val="240"/>
        </w:trPr>
        <w:tc>
          <w:tcPr>
            <w:tcW w:w="988" w:type="dxa"/>
          </w:tcPr>
          <w:p w14:paraId="273D620C" w14:textId="77777777" w:rsidR="007B3EA4" w:rsidRDefault="007B3EA4" w:rsidP="001D36BF"/>
        </w:tc>
        <w:tc>
          <w:tcPr>
            <w:tcW w:w="567" w:type="dxa"/>
          </w:tcPr>
          <w:p w14:paraId="78E71DA7" w14:textId="77777777" w:rsidR="007B3EA4" w:rsidRDefault="007B3EA4" w:rsidP="001D36BF">
            <w:r>
              <w:t>87</w:t>
            </w:r>
          </w:p>
        </w:tc>
        <w:tc>
          <w:tcPr>
            <w:tcW w:w="260" w:type="dxa"/>
          </w:tcPr>
          <w:p w14:paraId="556991D1" w14:textId="77777777" w:rsidR="007B3EA4" w:rsidRDefault="007B3EA4" w:rsidP="001D36BF"/>
        </w:tc>
        <w:tc>
          <w:tcPr>
            <w:tcW w:w="4360" w:type="dxa"/>
          </w:tcPr>
          <w:p w14:paraId="4E0BEC65" w14:textId="77777777" w:rsidR="007B3EA4" w:rsidRDefault="007B3EA4" w:rsidP="001D36BF">
            <w:r>
              <w:t xml:space="preserve">Trafikantsanksjoner </w:t>
            </w:r>
          </w:p>
        </w:tc>
        <w:tc>
          <w:tcPr>
            <w:tcW w:w="1200" w:type="dxa"/>
            <w:gridSpan w:val="3"/>
          </w:tcPr>
          <w:p w14:paraId="3A78C6FE" w14:textId="77777777" w:rsidR="007B3EA4" w:rsidRDefault="007B3EA4" w:rsidP="001D36BF"/>
        </w:tc>
        <w:tc>
          <w:tcPr>
            <w:tcW w:w="236" w:type="dxa"/>
            <w:gridSpan w:val="3"/>
          </w:tcPr>
          <w:p w14:paraId="4676D21E" w14:textId="77777777" w:rsidR="007B3EA4" w:rsidRDefault="007B3EA4" w:rsidP="001D36BF"/>
        </w:tc>
        <w:tc>
          <w:tcPr>
            <w:tcW w:w="1280" w:type="dxa"/>
            <w:gridSpan w:val="3"/>
          </w:tcPr>
          <w:p w14:paraId="5767AC8D" w14:textId="77777777" w:rsidR="007B3EA4" w:rsidRDefault="007B3EA4" w:rsidP="001D36BF">
            <w:r>
              <w:t>60 000 000</w:t>
            </w:r>
          </w:p>
        </w:tc>
        <w:tc>
          <w:tcPr>
            <w:tcW w:w="236" w:type="dxa"/>
            <w:gridSpan w:val="2"/>
          </w:tcPr>
          <w:p w14:paraId="3F538D64" w14:textId="77777777" w:rsidR="007B3EA4" w:rsidRDefault="007B3EA4" w:rsidP="001D36BF"/>
        </w:tc>
        <w:tc>
          <w:tcPr>
            <w:tcW w:w="1300" w:type="dxa"/>
            <w:gridSpan w:val="2"/>
          </w:tcPr>
          <w:p w14:paraId="03640BF3" w14:textId="77777777" w:rsidR="007B3EA4" w:rsidRDefault="007B3EA4" w:rsidP="001D36BF"/>
        </w:tc>
      </w:tr>
      <w:tr w:rsidR="007B3EA4" w14:paraId="4C647CBC" w14:textId="77777777" w:rsidTr="00D57A62">
        <w:trPr>
          <w:gridAfter w:val="2"/>
          <w:wAfter w:w="41" w:type="dxa"/>
          <w:trHeight w:val="240"/>
        </w:trPr>
        <w:tc>
          <w:tcPr>
            <w:tcW w:w="988" w:type="dxa"/>
          </w:tcPr>
          <w:p w14:paraId="00D86B57" w14:textId="77777777" w:rsidR="007B3EA4" w:rsidRDefault="007B3EA4" w:rsidP="001D36BF"/>
        </w:tc>
        <w:tc>
          <w:tcPr>
            <w:tcW w:w="567" w:type="dxa"/>
          </w:tcPr>
          <w:p w14:paraId="099AA6BA" w14:textId="77777777" w:rsidR="007B3EA4" w:rsidRDefault="007B3EA4" w:rsidP="001D36BF">
            <w:r>
              <w:t>88</w:t>
            </w:r>
          </w:p>
        </w:tc>
        <w:tc>
          <w:tcPr>
            <w:tcW w:w="260" w:type="dxa"/>
          </w:tcPr>
          <w:p w14:paraId="0CFAD0F1" w14:textId="77777777" w:rsidR="007B3EA4" w:rsidRDefault="007B3EA4" w:rsidP="001D36BF"/>
        </w:tc>
        <w:tc>
          <w:tcPr>
            <w:tcW w:w="4360" w:type="dxa"/>
          </w:tcPr>
          <w:p w14:paraId="0D2E6257" w14:textId="77777777" w:rsidR="007B3EA4" w:rsidRDefault="007B3EA4" w:rsidP="001D36BF">
            <w:r>
              <w:t xml:space="preserve">Forsinkelsesgebyr, Regnskapsregisteret </w:t>
            </w:r>
          </w:p>
        </w:tc>
        <w:tc>
          <w:tcPr>
            <w:tcW w:w="1200" w:type="dxa"/>
            <w:gridSpan w:val="3"/>
          </w:tcPr>
          <w:p w14:paraId="477F68F4" w14:textId="77777777" w:rsidR="007B3EA4" w:rsidRDefault="007B3EA4" w:rsidP="001D36BF"/>
        </w:tc>
        <w:tc>
          <w:tcPr>
            <w:tcW w:w="236" w:type="dxa"/>
            <w:gridSpan w:val="3"/>
          </w:tcPr>
          <w:p w14:paraId="7DEA2374" w14:textId="77777777" w:rsidR="007B3EA4" w:rsidRDefault="007B3EA4" w:rsidP="001D36BF"/>
        </w:tc>
        <w:tc>
          <w:tcPr>
            <w:tcW w:w="1280" w:type="dxa"/>
            <w:gridSpan w:val="3"/>
          </w:tcPr>
          <w:p w14:paraId="1A5F1453" w14:textId="77777777" w:rsidR="007B3EA4" w:rsidRDefault="007B3EA4" w:rsidP="001D36BF">
            <w:r>
              <w:t>230 000 000</w:t>
            </w:r>
          </w:p>
        </w:tc>
        <w:tc>
          <w:tcPr>
            <w:tcW w:w="236" w:type="dxa"/>
            <w:gridSpan w:val="2"/>
          </w:tcPr>
          <w:p w14:paraId="4C9B7F4E" w14:textId="77777777" w:rsidR="007B3EA4" w:rsidRDefault="007B3EA4" w:rsidP="001D36BF"/>
        </w:tc>
        <w:tc>
          <w:tcPr>
            <w:tcW w:w="1300" w:type="dxa"/>
            <w:gridSpan w:val="2"/>
          </w:tcPr>
          <w:p w14:paraId="046FB44C" w14:textId="77777777" w:rsidR="007B3EA4" w:rsidRDefault="007B3EA4" w:rsidP="001D36BF"/>
        </w:tc>
      </w:tr>
      <w:tr w:rsidR="007B3EA4" w14:paraId="40294EFF" w14:textId="77777777" w:rsidTr="00D57A62">
        <w:trPr>
          <w:gridAfter w:val="2"/>
          <w:wAfter w:w="41" w:type="dxa"/>
          <w:trHeight w:val="240"/>
        </w:trPr>
        <w:tc>
          <w:tcPr>
            <w:tcW w:w="988" w:type="dxa"/>
          </w:tcPr>
          <w:p w14:paraId="461209D2" w14:textId="77777777" w:rsidR="007B3EA4" w:rsidRDefault="007B3EA4" w:rsidP="001D36BF"/>
        </w:tc>
        <w:tc>
          <w:tcPr>
            <w:tcW w:w="567" w:type="dxa"/>
          </w:tcPr>
          <w:p w14:paraId="3D0F88BE" w14:textId="77777777" w:rsidR="007B3EA4" w:rsidRDefault="007B3EA4" w:rsidP="001D36BF">
            <w:r>
              <w:t>89</w:t>
            </w:r>
          </w:p>
        </w:tc>
        <w:tc>
          <w:tcPr>
            <w:tcW w:w="260" w:type="dxa"/>
          </w:tcPr>
          <w:p w14:paraId="17FDB77E" w14:textId="77777777" w:rsidR="007B3EA4" w:rsidRDefault="007B3EA4" w:rsidP="001D36BF"/>
        </w:tc>
        <w:tc>
          <w:tcPr>
            <w:tcW w:w="4360" w:type="dxa"/>
          </w:tcPr>
          <w:p w14:paraId="7B7527C6" w14:textId="77777777" w:rsidR="007B3EA4" w:rsidRDefault="007B3EA4" w:rsidP="001D36BF">
            <w:r>
              <w:t xml:space="preserve">Overtredelsesgebyr </w:t>
            </w:r>
          </w:p>
        </w:tc>
        <w:tc>
          <w:tcPr>
            <w:tcW w:w="1200" w:type="dxa"/>
            <w:gridSpan w:val="3"/>
          </w:tcPr>
          <w:p w14:paraId="5883D050" w14:textId="77777777" w:rsidR="007B3EA4" w:rsidRDefault="007B3EA4" w:rsidP="001D36BF"/>
        </w:tc>
        <w:tc>
          <w:tcPr>
            <w:tcW w:w="236" w:type="dxa"/>
            <w:gridSpan w:val="3"/>
          </w:tcPr>
          <w:p w14:paraId="53DB70CB" w14:textId="77777777" w:rsidR="007B3EA4" w:rsidRDefault="007B3EA4" w:rsidP="001D36BF"/>
        </w:tc>
        <w:tc>
          <w:tcPr>
            <w:tcW w:w="1280" w:type="dxa"/>
            <w:gridSpan w:val="3"/>
          </w:tcPr>
          <w:p w14:paraId="2482EC85" w14:textId="77777777" w:rsidR="007B3EA4" w:rsidRDefault="007B3EA4" w:rsidP="001D36BF">
            <w:r>
              <w:t>6 100 000</w:t>
            </w:r>
          </w:p>
        </w:tc>
        <w:tc>
          <w:tcPr>
            <w:tcW w:w="236" w:type="dxa"/>
            <w:gridSpan w:val="2"/>
          </w:tcPr>
          <w:p w14:paraId="4DB87CD0" w14:textId="77777777" w:rsidR="007B3EA4" w:rsidRDefault="007B3EA4" w:rsidP="001D36BF"/>
        </w:tc>
        <w:tc>
          <w:tcPr>
            <w:tcW w:w="1300" w:type="dxa"/>
            <w:gridSpan w:val="2"/>
          </w:tcPr>
          <w:p w14:paraId="399910E1" w14:textId="77777777" w:rsidR="007B3EA4" w:rsidRDefault="007B3EA4" w:rsidP="001D36BF">
            <w:r>
              <w:t>2 548 000 000</w:t>
            </w:r>
          </w:p>
        </w:tc>
      </w:tr>
      <w:tr w:rsidR="007B3EA4" w14:paraId="28F04D1D" w14:textId="77777777" w:rsidTr="00D57A62">
        <w:trPr>
          <w:gridAfter w:val="2"/>
          <w:wAfter w:w="41" w:type="dxa"/>
          <w:trHeight w:val="240"/>
        </w:trPr>
        <w:tc>
          <w:tcPr>
            <w:tcW w:w="988" w:type="dxa"/>
          </w:tcPr>
          <w:p w14:paraId="0BC85C84" w14:textId="77777777" w:rsidR="007B3EA4" w:rsidRDefault="007B3EA4" w:rsidP="001D36BF">
            <w:r>
              <w:t>4620</w:t>
            </w:r>
          </w:p>
        </w:tc>
        <w:tc>
          <w:tcPr>
            <w:tcW w:w="567" w:type="dxa"/>
          </w:tcPr>
          <w:p w14:paraId="2091D932" w14:textId="77777777" w:rsidR="007B3EA4" w:rsidRDefault="007B3EA4" w:rsidP="001D36BF"/>
        </w:tc>
        <w:tc>
          <w:tcPr>
            <w:tcW w:w="260" w:type="dxa"/>
          </w:tcPr>
          <w:p w14:paraId="16461135" w14:textId="77777777" w:rsidR="007B3EA4" w:rsidRDefault="007B3EA4" w:rsidP="001D36BF"/>
        </w:tc>
        <w:tc>
          <w:tcPr>
            <w:tcW w:w="4360" w:type="dxa"/>
          </w:tcPr>
          <w:p w14:paraId="190EE105" w14:textId="77777777" w:rsidR="007B3EA4" w:rsidRDefault="007B3EA4" w:rsidP="001D36BF">
            <w:r>
              <w:t>Statistisk sentralbyrå:</w:t>
            </w:r>
          </w:p>
        </w:tc>
        <w:tc>
          <w:tcPr>
            <w:tcW w:w="1200" w:type="dxa"/>
            <w:gridSpan w:val="3"/>
          </w:tcPr>
          <w:p w14:paraId="6ADB2A38" w14:textId="77777777" w:rsidR="007B3EA4" w:rsidRDefault="007B3EA4" w:rsidP="001D36BF"/>
        </w:tc>
        <w:tc>
          <w:tcPr>
            <w:tcW w:w="236" w:type="dxa"/>
            <w:gridSpan w:val="3"/>
          </w:tcPr>
          <w:p w14:paraId="74EFA964" w14:textId="77777777" w:rsidR="007B3EA4" w:rsidRDefault="007B3EA4" w:rsidP="001D36BF"/>
        </w:tc>
        <w:tc>
          <w:tcPr>
            <w:tcW w:w="1280" w:type="dxa"/>
            <w:gridSpan w:val="3"/>
          </w:tcPr>
          <w:p w14:paraId="294255B2" w14:textId="77777777" w:rsidR="007B3EA4" w:rsidRDefault="007B3EA4" w:rsidP="001D36BF"/>
        </w:tc>
        <w:tc>
          <w:tcPr>
            <w:tcW w:w="236" w:type="dxa"/>
            <w:gridSpan w:val="2"/>
          </w:tcPr>
          <w:p w14:paraId="70DE4495" w14:textId="77777777" w:rsidR="007B3EA4" w:rsidRDefault="007B3EA4" w:rsidP="001D36BF"/>
        </w:tc>
        <w:tc>
          <w:tcPr>
            <w:tcW w:w="1300" w:type="dxa"/>
            <w:gridSpan w:val="2"/>
          </w:tcPr>
          <w:p w14:paraId="19FA0DCE" w14:textId="77777777" w:rsidR="007B3EA4" w:rsidRDefault="007B3EA4" w:rsidP="001D36BF"/>
        </w:tc>
      </w:tr>
      <w:tr w:rsidR="007B3EA4" w14:paraId="22069113" w14:textId="77777777" w:rsidTr="00D57A62">
        <w:trPr>
          <w:gridAfter w:val="2"/>
          <w:wAfter w:w="41" w:type="dxa"/>
          <w:trHeight w:val="240"/>
        </w:trPr>
        <w:tc>
          <w:tcPr>
            <w:tcW w:w="988" w:type="dxa"/>
          </w:tcPr>
          <w:p w14:paraId="25CB0AA2" w14:textId="77777777" w:rsidR="007B3EA4" w:rsidRDefault="007B3EA4" w:rsidP="001D36BF"/>
        </w:tc>
        <w:tc>
          <w:tcPr>
            <w:tcW w:w="567" w:type="dxa"/>
          </w:tcPr>
          <w:p w14:paraId="7963AC0F" w14:textId="77777777" w:rsidR="007B3EA4" w:rsidRDefault="007B3EA4" w:rsidP="001D36BF">
            <w:r>
              <w:t>2</w:t>
            </w:r>
          </w:p>
        </w:tc>
        <w:tc>
          <w:tcPr>
            <w:tcW w:w="260" w:type="dxa"/>
          </w:tcPr>
          <w:p w14:paraId="7FCCB907" w14:textId="77777777" w:rsidR="007B3EA4" w:rsidRDefault="007B3EA4" w:rsidP="001D36BF"/>
        </w:tc>
        <w:tc>
          <w:tcPr>
            <w:tcW w:w="4360" w:type="dxa"/>
          </w:tcPr>
          <w:p w14:paraId="6BE32BDD" w14:textId="77777777" w:rsidR="007B3EA4" w:rsidRDefault="007B3EA4" w:rsidP="001D36BF">
            <w:r>
              <w:t xml:space="preserve">Oppdragsinntekter </w:t>
            </w:r>
          </w:p>
        </w:tc>
        <w:tc>
          <w:tcPr>
            <w:tcW w:w="1200" w:type="dxa"/>
            <w:gridSpan w:val="3"/>
          </w:tcPr>
          <w:p w14:paraId="0516B3E7" w14:textId="77777777" w:rsidR="007B3EA4" w:rsidRDefault="007B3EA4" w:rsidP="001D36BF"/>
        </w:tc>
        <w:tc>
          <w:tcPr>
            <w:tcW w:w="236" w:type="dxa"/>
            <w:gridSpan w:val="3"/>
          </w:tcPr>
          <w:p w14:paraId="530046B6" w14:textId="77777777" w:rsidR="007B3EA4" w:rsidRDefault="007B3EA4" w:rsidP="001D36BF"/>
        </w:tc>
        <w:tc>
          <w:tcPr>
            <w:tcW w:w="1280" w:type="dxa"/>
            <w:gridSpan w:val="3"/>
          </w:tcPr>
          <w:p w14:paraId="4CA58AE2" w14:textId="77777777" w:rsidR="007B3EA4" w:rsidRDefault="007B3EA4" w:rsidP="001D36BF">
            <w:r>
              <w:t>253 194 000</w:t>
            </w:r>
          </w:p>
        </w:tc>
        <w:tc>
          <w:tcPr>
            <w:tcW w:w="236" w:type="dxa"/>
            <w:gridSpan w:val="2"/>
          </w:tcPr>
          <w:p w14:paraId="05CDE6FB" w14:textId="77777777" w:rsidR="007B3EA4" w:rsidRDefault="007B3EA4" w:rsidP="001D36BF"/>
        </w:tc>
        <w:tc>
          <w:tcPr>
            <w:tcW w:w="1300" w:type="dxa"/>
            <w:gridSpan w:val="2"/>
          </w:tcPr>
          <w:p w14:paraId="4722EDB8" w14:textId="77777777" w:rsidR="007B3EA4" w:rsidRDefault="007B3EA4" w:rsidP="001D36BF"/>
        </w:tc>
      </w:tr>
      <w:tr w:rsidR="007B3EA4" w14:paraId="2D973670" w14:textId="77777777" w:rsidTr="00D57A62">
        <w:trPr>
          <w:gridAfter w:val="2"/>
          <w:wAfter w:w="41" w:type="dxa"/>
          <w:trHeight w:val="240"/>
        </w:trPr>
        <w:tc>
          <w:tcPr>
            <w:tcW w:w="988" w:type="dxa"/>
          </w:tcPr>
          <w:p w14:paraId="70F84896" w14:textId="77777777" w:rsidR="007B3EA4" w:rsidRDefault="007B3EA4" w:rsidP="001D36BF"/>
        </w:tc>
        <w:tc>
          <w:tcPr>
            <w:tcW w:w="567" w:type="dxa"/>
          </w:tcPr>
          <w:p w14:paraId="000595A9" w14:textId="77777777" w:rsidR="007B3EA4" w:rsidRDefault="007B3EA4" w:rsidP="001D36BF">
            <w:r>
              <w:t>85</w:t>
            </w:r>
          </w:p>
        </w:tc>
        <w:tc>
          <w:tcPr>
            <w:tcW w:w="260" w:type="dxa"/>
          </w:tcPr>
          <w:p w14:paraId="714B2EE9" w14:textId="77777777" w:rsidR="007B3EA4" w:rsidRDefault="007B3EA4" w:rsidP="001D36BF"/>
        </w:tc>
        <w:tc>
          <w:tcPr>
            <w:tcW w:w="4360" w:type="dxa"/>
          </w:tcPr>
          <w:p w14:paraId="6C539B87" w14:textId="77777777" w:rsidR="007B3EA4" w:rsidRDefault="007B3EA4" w:rsidP="001D36BF">
            <w:r>
              <w:t xml:space="preserve">Tvangsmulkt </w:t>
            </w:r>
          </w:p>
        </w:tc>
        <w:tc>
          <w:tcPr>
            <w:tcW w:w="1200" w:type="dxa"/>
            <w:gridSpan w:val="3"/>
          </w:tcPr>
          <w:p w14:paraId="5E826D9F" w14:textId="77777777" w:rsidR="007B3EA4" w:rsidRDefault="007B3EA4" w:rsidP="001D36BF"/>
        </w:tc>
        <w:tc>
          <w:tcPr>
            <w:tcW w:w="236" w:type="dxa"/>
            <w:gridSpan w:val="3"/>
          </w:tcPr>
          <w:p w14:paraId="4CB45609" w14:textId="77777777" w:rsidR="007B3EA4" w:rsidRDefault="007B3EA4" w:rsidP="001D36BF"/>
        </w:tc>
        <w:tc>
          <w:tcPr>
            <w:tcW w:w="1280" w:type="dxa"/>
            <w:gridSpan w:val="3"/>
          </w:tcPr>
          <w:p w14:paraId="3D5578FA" w14:textId="77777777" w:rsidR="007B3EA4" w:rsidRDefault="007B3EA4" w:rsidP="001D36BF">
            <w:r>
              <w:t>10 000 000</w:t>
            </w:r>
          </w:p>
        </w:tc>
        <w:tc>
          <w:tcPr>
            <w:tcW w:w="236" w:type="dxa"/>
            <w:gridSpan w:val="2"/>
          </w:tcPr>
          <w:p w14:paraId="130EE344" w14:textId="77777777" w:rsidR="007B3EA4" w:rsidRDefault="007B3EA4" w:rsidP="001D36BF"/>
        </w:tc>
        <w:tc>
          <w:tcPr>
            <w:tcW w:w="1300" w:type="dxa"/>
            <w:gridSpan w:val="2"/>
          </w:tcPr>
          <w:p w14:paraId="3D317661" w14:textId="77777777" w:rsidR="007B3EA4" w:rsidRDefault="007B3EA4" w:rsidP="001D36BF">
            <w:r>
              <w:t>263 194 000</w:t>
            </w:r>
          </w:p>
        </w:tc>
      </w:tr>
      <w:tr w:rsidR="007B3EA4" w14:paraId="30646CF3" w14:textId="77777777" w:rsidTr="00D57A62">
        <w:trPr>
          <w:gridAfter w:val="2"/>
          <w:wAfter w:w="41" w:type="dxa"/>
          <w:trHeight w:val="240"/>
        </w:trPr>
        <w:tc>
          <w:tcPr>
            <w:tcW w:w="988" w:type="dxa"/>
          </w:tcPr>
          <w:p w14:paraId="1D10404E" w14:textId="77777777" w:rsidR="007B3EA4" w:rsidRDefault="007B3EA4" w:rsidP="001D36BF"/>
        </w:tc>
        <w:tc>
          <w:tcPr>
            <w:tcW w:w="567" w:type="dxa"/>
          </w:tcPr>
          <w:p w14:paraId="137FAD1B" w14:textId="77777777" w:rsidR="007B3EA4" w:rsidRDefault="007B3EA4" w:rsidP="001D36BF"/>
        </w:tc>
        <w:tc>
          <w:tcPr>
            <w:tcW w:w="260" w:type="dxa"/>
          </w:tcPr>
          <w:p w14:paraId="2420A433" w14:textId="77777777" w:rsidR="007B3EA4" w:rsidRDefault="007B3EA4" w:rsidP="001D36BF"/>
        </w:tc>
        <w:tc>
          <w:tcPr>
            <w:tcW w:w="4360" w:type="dxa"/>
          </w:tcPr>
          <w:p w14:paraId="134805A2" w14:textId="77777777" w:rsidR="007B3EA4" w:rsidRDefault="007B3EA4" w:rsidP="001D36BF">
            <w:r>
              <w:t>Sum Finansdepartementet</w:t>
            </w:r>
          </w:p>
        </w:tc>
        <w:tc>
          <w:tcPr>
            <w:tcW w:w="1200" w:type="dxa"/>
            <w:gridSpan w:val="3"/>
          </w:tcPr>
          <w:p w14:paraId="4D0CC7CE" w14:textId="77777777" w:rsidR="007B3EA4" w:rsidRDefault="007B3EA4" w:rsidP="001D36BF"/>
        </w:tc>
        <w:tc>
          <w:tcPr>
            <w:tcW w:w="236" w:type="dxa"/>
            <w:gridSpan w:val="3"/>
          </w:tcPr>
          <w:p w14:paraId="7E5A0D43" w14:textId="77777777" w:rsidR="007B3EA4" w:rsidRDefault="007B3EA4" w:rsidP="001D36BF"/>
        </w:tc>
        <w:tc>
          <w:tcPr>
            <w:tcW w:w="1280" w:type="dxa"/>
            <w:gridSpan w:val="3"/>
          </w:tcPr>
          <w:p w14:paraId="5FBBC4F7" w14:textId="77777777" w:rsidR="007B3EA4" w:rsidRDefault="007B3EA4" w:rsidP="001D36BF"/>
        </w:tc>
        <w:tc>
          <w:tcPr>
            <w:tcW w:w="236" w:type="dxa"/>
            <w:gridSpan w:val="2"/>
          </w:tcPr>
          <w:p w14:paraId="41801ADC" w14:textId="77777777" w:rsidR="007B3EA4" w:rsidRDefault="007B3EA4" w:rsidP="001D36BF"/>
        </w:tc>
        <w:tc>
          <w:tcPr>
            <w:tcW w:w="1300" w:type="dxa"/>
            <w:gridSpan w:val="2"/>
          </w:tcPr>
          <w:p w14:paraId="6A934FAC" w14:textId="77777777" w:rsidR="007B3EA4" w:rsidRDefault="007B3EA4" w:rsidP="001D36BF">
            <w:r>
              <w:t>3 082 994 000</w:t>
            </w:r>
          </w:p>
        </w:tc>
      </w:tr>
      <w:tr w:rsidR="007B3EA4" w14:paraId="021CB6A7" w14:textId="77777777" w:rsidTr="00D57A62">
        <w:trPr>
          <w:trHeight w:val="1040"/>
        </w:trPr>
        <w:tc>
          <w:tcPr>
            <w:tcW w:w="10468" w:type="dxa"/>
            <w:gridSpan w:val="19"/>
          </w:tcPr>
          <w:p w14:paraId="17B47C99" w14:textId="77777777" w:rsidR="007B3EA4" w:rsidRDefault="007B3EA4">
            <w:pPr>
              <w:pStyle w:val="tittel-gulbok2"/>
            </w:pPr>
            <w:proofErr w:type="spellStart"/>
            <w:r>
              <w:rPr>
                <w:spacing w:val="21"/>
                <w:w w:val="100"/>
                <w:sz w:val="21"/>
                <w:szCs w:val="21"/>
              </w:rPr>
              <w:t>Forsvarsdepartementet</w:t>
            </w:r>
            <w:proofErr w:type="spellEnd"/>
          </w:p>
        </w:tc>
      </w:tr>
      <w:tr w:rsidR="007B3EA4" w14:paraId="0A0C633F" w14:textId="77777777" w:rsidTr="00D57A62">
        <w:trPr>
          <w:gridAfter w:val="2"/>
          <w:wAfter w:w="41" w:type="dxa"/>
          <w:trHeight w:val="240"/>
        </w:trPr>
        <w:tc>
          <w:tcPr>
            <w:tcW w:w="988" w:type="dxa"/>
          </w:tcPr>
          <w:p w14:paraId="2297D992" w14:textId="77777777" w:rsidR="007B3EA4" w:rsidRDefault="007B3EA4" w:rsidP="001D36BF">
            <w:r>
              <w:t>4700</w:t>
            </w:r>
          </w:p>
        </w:tc>
        <w:tc>
          <w:tcPr>
            <w:tcW w:w="567" w:type="dxa"/>
          </w:tcPr>
          <w:p w14:paraId="368272A9" w14:textId="77777777" w:rsidR="007B3EA4" w:rsidRDefault="007B3EA4" w:rsidP="001D36BF"/>
        </w:tc>
        <w:tc>
          <w:tcPr>
            <w:tcW w:w="260" w:type="dxa"/>
          </w:tcPr>
          <w:p w14:paraId="457585DA" w14:textId="77777777" w:rsidR="007B3EA4" w:rsidRDefault="007B3EA4" w:rsidP="001D36BF"/>
        </w:tc>
        <w:tc>
          <w:tcPr>
            <w:tcW w:w="4360" w:type="dxa"/>
          </w:tcPr>
          <w:p w14:paraId="489CC879" w14:textId="77777777" w:rsidR="007B3EA4" w:rsidRDefault="007B3EA4" w:rsidP="001D36BF">
            <w:r>
              <w:t>Forsvarsdepartementet:</w:t>
            </w:r>
          </w:p>
        </w:tc>
        <w:tc>
          <w:tcPr>
            <w:tcW w:w="1200" w:type="dxa"/>
            <w:gridSpan w:val="3"/>
          </w:tcPr>
          <w:p w14:paraId="41C3A059" w14:textId="77777777" w:rsidR="007B3EA4" w:rsidRDefault="007B3EA4" w:rsidP="001D36BF"/>
        </w:tc>
        <w:tc>
          <w:tcPr>
            <w:tcW w:w="236" w:type="dxa"/>
            <w:gridSpan w:val="3"/>
          </w:tcPr>
          <w:p w14:paraId="08EB60BC" w14:textId="77777777" w:rsidR="007B3EA4" w:rsidRDefault="007B3EA4" w:rsidP="001D36BF"/>
        </w:tc>
        <w:tc>
          <w:tcPr>
            <w:tcW w:w="1280" w:type="dxa"/>
            <w:gridSpan w:val="3"/>
          </w:tcPr>
          <w:p w14:paraId="48EABD13" w14:textId="77777777" w:rsidR="007B3EA4" w:rsidRDefault="007B3EA4" w:rsidP="001D36BF"/>
        </w:tc>
        <w:tc>
          <w:tcPr>
            <w:tcW w:w="236" w:type="dxa"/>
            <w:gridSpan w:val="2"/>
          </w:tcPr>
          <w:p w14:paraId="70646541" w14:textId="77777777" w:rsidR="007B3EA4" w:rsidRDefault="007B3EA4" w:rsidP="001D36BF"/>
        </w:tc>
        <w:tc>
          <w:tcPr>
            <w:tcW w:w="1300" w:type="dxa"/>
            <w:gridSpan w:val="2"/>
          </w:tcPr>
          <w:p w14:paraId="568D6945" w14:textId="77777777" w:rsidR="007B3EA4" w:rsidRDefault="007B3EA4" w:rsidP="001D36BF"/>
        </w:tc>
      </w:tr>
      <w:tr w:rsidR="007B3EA4" w14:paraId="4CB1A216" w14:textId="77777777" w:rsidTr="00D57A62">
        <w:trPr>
          <w:gridAfter w:val="2"/>
          <w:wAfter w:w="41" w:type="dxa"/>
          <w:trHeight w:val="240"/>
        </w:trPr>
        <w:tc>
          <w:tcPr>
            <w:tcW w:w="988" w:type="dxa"/>
          </w:tcPr>
          <w:p w14:paraId="18481FF0" w14:textId="77777777" w:rsidR="007B3EA4" w:rsidRDefault="007B3EA4" w:rsidP="001D36BF"/>
        </w:tc>
        <w:tc>
          <w:tcPr>
            <w:tcW w:w="567" w:type="dxa"/>
          </w:tcPr>
          <w:p w14:paraId="21FDE892" w14:textId="77777777" w:rsidR="007B3EA4" w:rsidRDefault="007B3EA4" w:rsidP="001D36BF">
            <w:r>
              <w:t>1</w:t>
            </w:r>
          </w:p>
        </w:tc>
        <w:tc>
          <w:tcPr>
            <w:tcW w:w="260" w:type="dxa"/>
          </w:tcPr>
          <w:p w14:paraId="24CFED3A" w14:textId="77777777" w:rsidR="007B3EA4" w:rsidRDefault="007B3EA4" w:rsidP="001D36BF"/>
        </w:tc>
        <w:tc>
          <w:tcPr>
            <w:tcW w:w="4360" w:type="dxa"/>
          </w:tcPr>
          <w:p w14:paraId="57CC88C9" w14:textId="77777777" w:rsidR="007B3EA4" w:rsidRDefault="007B3EA4" w:rsidP="001D36BF">
            <w:r>
              <w:t xml:space="preserve">Driftsinntekter </w:t>
            </w:r>
          </w:p>
        </w:tc>
        <w:tc>
          <w:tcPr>
            <w:tcW w:w="1200" w:type="dxa"/>
            <w:gridSpan w:val="3"/>
          </w:tcPr>
          <w:p w14:paraId="5CA86222" w14:textId="77777777" w:rsidR="007B3EA4" w:rsidRDefault="007B3EA4" w:rsidP="001D36BF"/>
        </w:tc>
        <w:tc>
          <w:tcPr>
            <w:tcW w:w="236" w:type="dxa"/>
            <w:gridSpan w:val="3"/>
          </w:tcPr>
          <w:p w14:paraId="42C98765" w14:textId="77777777" w:rsidR="007B3EA4" w:rsidRDefault="007B3EA4" w:rsidP="001D36BF"/>
        </w:tc>
        <w:tc>
          <w:tcPr>
            <w:tcW w:w="1280" w:type="dxa"/>
            <w:gridSpan w:val="3"/>
          </w:tcPr>
          <w:p w14:paraId="485C0DC0" w14:textId="77777777" w:rsidR="007B3EA4" w:rsidRDefault="007B3EA4" w:rsidP="001D36BF">
            <w:r>
              <w:t>52 627 000</w:t>
            </w:r>
          </w:p>
        </w:tc>
        <w:tc>
          <w:tcPr>
            <w:tcW w:w="236" w:type="dxa"/>
            <w:gridSpan w:val="2"/>
          </w:tcPr>
          <w:p w14:paraId="0E885359" w14:textId="77777777" w:rsidR="007B3EA4" w:rsidRDefault="007B3EA4" w:rsidP="001D36BF"/>
        </w:tc>
        <w:tc>
          <w:tcPr>
            <w:tcW w:w="1300" w:type="dxa"/>
            <w:gridSpan w:val="2"/>
          </w:tcPr>
          <w:p w14:paraId="1EF23395" w14:textId="77777777" w:rsidR="007B3EA4" w:rsidRDefault="007B3EA4" w:rsidP="001D36BF">
            <w:r>
              <w:t>52 627 000</w:t>
            </w:r>
          </w:p>
        </w:tc>
      </w:tr>
      <w:tr w:rsidR="007B3EA4" w14:paraId="25024F02" w14:textId="77777777" w:rsidTr="00D57A62">
        <w:trPr>
          <w:gridAfter w:val="2"/>
          <w:wAfter w:w="41" w:type="dxa"/>
          <w:trHeight w:val="240"/>
        </w:trPr>
        <w:tc>
          <w:tcPr>
            <w:tcW w:w="988" w:type="dxa"/>
          </w:tcPr>
          <w:p w14:paraId="55A4005B" w14:textId="77777777" w:rsidR="007B3EA4" w:rsidRDefault="007B3EA4" w:rsidP="001D36BF">
            <w:r>
              <w:t>4710</w:t>
            </w:r>
          </w:p>
        </w:tc>
        <w:tc>
          <w:tcPr>
            <w:tcW w:w="567" w:type="dxa"/>
          </w:tcPr>
          <w:p w14:paraId="0FAE7F26" w14:textId="77777777" w:rsidR="007B3EA4" w:rsidRDefault="007B3EA4" w:rsidP="001D36BF"/>
        </w:tc>
        <w:tc>
          <w:tcPr>
            <w:tcW w:w="260" w:type="dxa"/>
          </w:tcPr>
          <w:p w14:paraId="34509159" w14:textId="77777777" w:rsidR="007B3EA4" w:rsidRDefault="007B3EA4" w:rsidP="001D36BF"/>
        </w:tc>
        <w:tc>
          <w:tcPr>
            <w:tcW w:w="4360" w:type="dxa"/>
          </w:tcPr>
          <w:p w14:paraId="11E4D42F" w14:textId="77777777" w:rsidR="007B3EA4" w:rsidRDefault="007B3EA4" w:rsidP="001D36BF">
            <w:r>
              <w:t>Forsvarsbygg og nybygg og nyanlegg:</w:t>
            </w:r>
          </w:p>
        </w:tc>
        <w:tc>
          <w:tcPr>
            <w:tcW w:w="1200" w:type="dxa"/>
            <w:gridSpan w:val="3"/>
          </w:tcPr>
          <w:p w14:paraId="12ACC22E" w14:textId="77777777" w:rsidR="007B3EA4" w:rsidRDefault="007B3EA4" w:rsidP="001D36BF"/>
        </w:tc>
        <w:tc>
          <w:tcPr>
            <w:tcW w:w="236" w:type="dxa"/>
            <w:gridSpan w:val="3"/>
          </w:tcPr>
          <w:p w14:paraId="08A20D8B" w14:textId="77777777" w:rsidR="007B3EA4" w:rsidRDefault="007B3EA4" w:rsidP="001D36BF"/>
        </w:tc>
        <w:tc>
          <w:tcPr>
            <w:tcW w:w="1280" w:type="dxa"/>
            <w:gridSpan w:val="3"/>
          </w:tcPr>
          <w:p w14:paraId="4BEE5521" w14:textId="77777777" w:rsidR="007B3EA4" w:rsidRDefault="007B3EA4" w:rsidP="001D36BF"/>
        </w:tc>
        <w:tc>
          <w:tcPr>
            <w:tcW w:w="236" w:type="dxa"/>
            <w:gridSpan w:val="2"/>
          </w:tcPr>
          <w:p w14:paraId="11449F58" w14:textId="77777777" w:rsidR="007B3EA4" w:rsidRDefault="007B3EA4" w:rsidP="001D36BF"/>
        </w:tc>
        <w:tc>
          <w:tcPr>
            <w:tcW w:w="1300" w:type="dxa"/>
            <w:gridSpan w:val="2"/>
          </w:tcPr>
          <w:p w14:paraId="10A1A9F8" w14:textId="77777777" w:rsidR="007B3EA4" w:rsidRDefault="007B3EA4" w:rsidP="001D36BF"/>
        </w:tc>
      </w:tr>
      <w:tr w:rsidR="007B3EA4" w14:paraId="7FBFC59B" w14:textId="77777777" w:rsidTr="00D57A62">
        <w:trPr>
          <w:gridAfter w:val="2"/>
          <w:wAfter w:w="41" w:type="dxa"/>
          <w:trHeight w:val="240"/>
        </w:trPr>
        <w:tc>
          <w:tcPr>
            <w:tcW w:w="988" w:type="dxa"/>
          </w:tcPr>
          <w:p w14:paraId="649DD73E" w14:textId="77777777" w:rsidR="007B3EA4" w:rsidRDefault="007B3EA4" w:rsidP="001D36BF"/>
        </w:tc>
        <w:tc>
          <w:tcPr>
            <w:tcW w:w="567" w:type="dxa"/>
          </w:tcPr>
          <w:p w14:paraId="1657455C" w14:textId="77777777" w:rsidR="007B3EA4" w:rsidRDefault="007B3EA4" w:rsidP="001D36BF">
            <w:r>
              <w:t>1</w:t>
            </w:r>
          </w:p>
        </w:tc>
        <w:tc>
          <w:tcPr>
            <w:tcW w:w="260" w:type="dxa"/>
          </w:tcPr>
          <w:p w14:paraId="2D0C9A1D" w14:textId="77777777" w:rsidR="007B3EA4" w:rsidRDefault="007B3EA4" w:rsidP="001D36BF"/>
        </w:tc>
        <w:tc>
          <w:tcPr>
            <w:tcW w:w="4360" w:type="dxa"/>
          </w:tcPr>
          <w:p w14:paraId="57810D25" w14:textId="77777777" w:rsidR="007B3EA4" w:rsidRDefault="007B3EA4" w:rsidP="001D36BF">
            <w:r>
              <w:t xml:space="preserve">Driftsinntekter </w:t>
            </w:r>
          </w:p>
        </w:tc>
        <w:tc>
          <w:tcPr>
            <w:tcW w:w="1200" w:type="dxa"/>
            <w:gridSpan w:val="3"/>
          </w:tcPr>
          <w:p w14:paraId="0CE230A4" w14:textId="77777777" w:rsidR="007B3EA4" w:rsidRDefault="007B3EA4" w:rsidP="001D36BF"/>
        </w:tc>
        <w:tc>
          <w:tcPr>
            <w:tcW w:w="236" w:type="dxa"/>
            <w:gridSpan w:val="3"/>
          </w:tcPr>
          <w:p w14:paraId="5C70C224" w14:textId="77777777" w:rsidR="007B3EA4" w:rsidRDefault="007B3EA4" w:rsidP="001D36BF"/>
        </w:tc>
        <w:tc>
          <w:tcPr>
            <w:tcW w:w="1280" w:type="dxa"/>
            <w:gridSpan w:val="3"/>
          </w:tcPr>
          <w:p w14:paraId="6CD4D29D" w14:textId="77777777" w:rsidR="007B3EA4" w:rsidRDefault="007B3EA4" w:rsidP="001D36BF">
            <w:r>
              <w:t>4 503 281 000</w:t>
            </w:r>
          </w:p>
        </w:tc>
        <w:tc>
          <w:tcPr>
            <w:tcW w:w="236" w:type="dxa"/>
            <w:gridSpan w:val="2"/>
          </w:tcPr>
          <w:p w14:paraId="3BA0D4AF" w14:textId="77777777" w:rsidR="007B3EA4" w:rsidRDefault="007B3EA4" w:rsidP="001D36BF"/>
        </w:tc>
        <w:tc>
          <w:tcPr>
            <w:tcW w:w="1300" w:type="dxa"/>
            <w:gridSpan w:val="2"/>
          </w:tcPr>
          <w:p w14:paraId="240C1CF6" w14:textId="77777777" w:rsidR="007B3EA4" w:rsidRDefault="007B3EA4" w:rsidP="001D36BF"/>
        </w:tc>
      </w:tr>
      <w:tr w:rsidR="007B3EA4" w14:paraId="06F371C4" w14:textId="77777777" w:rsidTr="00D57A62">
        <w:trPr>
          <w:gridAfter w:val="2"/>
          <w:wAfter w:w="41" w:type="dxa"/>
          <w:trHeight w:val="240"/>
        </w:trPr>
        <w:tc>
          <w:tcPr>
            <w:tcW w:w="988" w:type="dxa"/>
          </w:tcPr>
          <w:p w14:paraId="7B0CCD02" w14:textId="77777777" w:rsidR="007B3EA4" w:rsidRDefault="007B3EA4" w:rsidP="001D36BF"/>
        </w:tc>
        <w:tc>
          <w:tcPr>
            <w:tcW w:w="567" w:type="dxa"/>
          </w:tcPr>
          <w:p w14:paraId="3521AFC0" w14:textId="77777777" w:rsidR="007B3EA4" w:rsidRDefault="007B3EA4" w:rsidP="001D36BF">
            <w:r>
              <w:t>47</w:t>
            </w:r>
          </w:p>
        </w:tc>
        <w:tc>
          <w:tcPr>
            <w:tcW w:w="260" w:type="dxa"/>
          </w:tcPr>
          <w:p w14:paraId="6860337C" w14:textId="77777777" w:rsidR="007B3EA4" w:rsidRDefault="007B3EA4" w:rsidP="001D36BF"/>
        </w:tc>
        <w:tc>
          <w:tcPr>
            <w:tcW w:w="4360" w:type="dxa"/>
          </w:tcPr>
          <w:p w14:paraId="4DA41AFA" w14:textId="77777777" w:rsidR="007B3EA4" w:rsidRDefault="007B3EA4" w:rsidP="001D36BF">
            <w:r>
              <w:t xml:space="preserve">Salg av eiendom </w:t>
            </w:r>
          </w:p>
        </w:tc>
        <w:tc>
          <w:tcPr>
            <w:tcW w:w="1200" w:type="dxa"/>
            <w:gridSpan w:val="3"/>
          </w:tcPr>
          <w:p w14:paraId="2BABB71F" w14:textId="77777777" w:rsidR="007B3EA4" w:rsidRDefault="007B3EA4" w:rsidP="001D36BF"/>
        </w:tc>
        <w:tc>
          <w:tcPr>
            <w:tcW w:w="236" w:type="dxa"/>
            <w:gridSpan w:val="3"/>
          </w:tcPr>
          <w:p w14:paraId="759CF2FB" w14:textId="77777777" w:rsidR="007B3EA4" w:rsidRDefault="007B3EA4" w:rsidP="001D36BF"/>
        </w:tc>
        <w:tc>
          <w:tcPr>
            <w:tcW w:w="1280" w:type="dxa"/>
            <w:gridSpan w:val="3"/>
          </w:tcPr>
          <w:p w14:paraId="21227568" w14:textId="77777777" w:rsidR="007B3EA4" w:rsidRDefault="007B3EA4" w:rsidP="001D36BF">
            <w:r>
              <w:t>17 540 000</w:t>
            </w:r>
          </w:p>
        </w:tc>
        <w:tc>
          <w:tcPr>
            <w:tcW w:w="236" w:type="dxa"/>
            <w:gridSpan w:val="2"/>
          </w:tcPr>
          <w:p w14:paraId="41FED1C0" w14:textId="77777777" w:rsidR="007B3EA4" w:rsidRDefault="007B3EA4" w:rsidP="001D36BF"/>
        </w:tc>
        <w:tc>
          <w:tcPr>
            <w:tcW w:w="1300" w:type="dxa"/>
            <w:gridSpan w:val="2"/>
          </w:tcPr>
          <w:p w14:paraId="67C18AB7" w14:textId="77777777" w:rsidR="007B3EA4" w:rsidRDefault="007B3EA4" w:rsidP="001D36BF">
            <w:r>
              <w:t>4 520 821 000</w:t>
            </w:r>
          </w:p>
        </w:tc>
      </w:tr>
      <w:tr w:rsidR="007B3EA4" w14:paraId="1C74B93F" w14:textId="77777777" w:rsidTr="00D57A62">
        <w:trPr>
          <w:gridAfter w:val="2"/>
          <w:wAfter w:w="41" w:type="dxa"/>
          <w:trHeight w:val="240"/>
        </w:trPr>
        <w:tc>
          <w:tcPr>
            <w:tcW w:w="988" w:type="dxa"/>
          </w:tcPr>
          <w:p w14:paraId="4460132A" w14:textId="77777777" w:rsidR="007B3EA4" w:rsidRDefault="007B3EA4" w:rsidP="001D36BF">
            <w:r>
              <w:t>4720</w:t>
            </w:r>
          </w:p>
        </w:tc>
        <w:tc>
          <w:tcPr>
            <w:tcW w:w="567" w:type="dxa"/>
          </w:tcPr>
          <w:p w14:paraId="34CC1D7B" w14:textId="77777777" w:rsidR="007B3EA4" w:rsidRDefault="007B3EA4" w:rsidP="001D36BF"/>
        </w:tc>
        <w:tc>
          <w:tcPr>
            <w:tcW w:w="260" w:type="dxa"/>
          </w:tcPr>
          <w:p w14:paraId="1593CEC1" w14:textId="77777777" w:rsidR="007B3EA4" w:rsidRDefault="007B3EA4" w:rsidP="001D36BF"/>
        </w:tc>
        <w:tc>
          <w:tcPr>
            <w:tcW w:w="4360" w:type="dxa"/>
          </w:tcPr>
          <w:p w14:paraId="626F7823" w14:textId="77777777" w:rsidR="007B3EA4" w:rsidRDefault="007B3EA4" w:rsidP="001D36BF">
            <w:r>
              <w:t>Forsvaret:</w:t>
            </w:r>
          </w:p>
        </w:tc>
        <w:tc>
          <w:tcPr>
            <w:tcW w:w="1200" w:type="dxa"/>
            <w:gridSpan w:val="3"/>
          </w:tcPr>
          <w:p w14:paraId="6960AF21" w14:textId="77777777" w:rsidR="007B3EA4" w:rsidRDefault="007B3EA4" w:rsidP="001D36BF"/>
        </w:tc>
        <w:tc>
          <w:tcPr>
            <w:tcW w:w="236" w:type="dxa"/>
            <w:gridSpan w:val="3"/>
          </w:tcPr>
          <w:p w14:paraId="3D2B6BB7" w14:textId="77777777" w:rsidR="007B3EA4" w:rsidRDefault="007B3EA4" w:rsidP="001D36BF"/>
        </w:tc>
        <w:tc>
          <w:tcPr>
            <w:tcW w:w="1280" w:type="dxa"/>
            <w:gridSpan w:val="3"/>
          </w:tcPr>
          <w:p w14:paraId="45D02672" w14:textId="77777777" w:rsidR="007B3EA4" w:rsidRDefault="007B3EA4" w:rsidP="001D36BF"/>
        </w:tc>
        <w:tc>
          <w:tcPr>
            <w:tcW w:w="236" w:type="dxa"/>
            <w:gridSpan w:val="2"/>
          </w:tcPr>
          <w:p w14:paraId="5D5FAA85" w14:textId="77777777" w:rsidR="007B3EA4" w:rsidRDefault="007B3EA4" w:rsidP="001D36BF"/>
        </w:tc>
        <w:tc>
          <w:tcPr>
            <w:tcW w:w="1300" w:type="dxa"/>
            <w:gridSpan w:val="2"/>
          </w:tcPr>
          <w:p w14:paraId="3A1D989E" w14:textId="77777777" w:rsidR="007B3EA4" w:rsidRDefault="007B3EA4" w:rsidP="001D36BF"/>
        </w:tc>
      </w:tr>
      <w:tr w:rsidR="007B3EA4" w14:paraId="39D4C064" w14:textId="77777777" w:rsidTr="00D57A62">
        <w:trPr>
          <w:gridAfter w:val="2"/>
          <w:wAfter w:w="41" w:type="dxa"/>
          <w:trHeight w:val="240"/>
        </w:trPr>
        <w:tc>
          <w:tcPr>
            <w:tcW w:w="988" w:type="dxa"/>
          </w:tcPr>
          <w:p w14:paraId="44F3632E" w14:textId="77777777" w:rsidR="007B3EA4" w:rsidRDefault="007B3EA4" w:rsidP="001D36BF"/>
        </w:tc>
        <w:tc>
          <w:tcPr>
            <w:tcW w:w="567" w:type="dxa"/>
          </w:tcPr>
          <w:p w14:paraId="4830A584" w14:textId="77777777" w:rsidR="007B3EA4" w:rsidRDefault="007B3EA4" w:rsidP="001D36BF">
            <w:r>
              <w:t>1</w:t>
            </w:r>
          </w:p>
        </w:tc>
        <w:tc>
          <w:tcPr>
            <w:tcW w:w="260" w:type="dxa"/>
          </w:tcPr>
          <w:p w14:paraId="0D4A8F93" w14:textId="77777777" w:rsidR="007B3EA4" w:rsidRDefault="007B3EA4" w:rsidP="001D36BF"/>
        </w:tc>
        <w:tc>
          <w:tcPr>
            <w:tcW w:w="4360" w:type="dxa"/>
          </w:tcPr>
          <w:p w14:paraId="0072ACFC" w14:textId="77777777" w:rsidR="007B3EA4" w:rsidRDefault="007B3EA4" w:rsidP="001D36BF">
            <w:r>
              <w:t xml:space="preserve">Driftsinntekter </w:t>
            </w:r>
          </w:p>
        </w:tc>
        <w:tc>
          <w:tcPr>
            <w:tcW w:w="1200" w:type="dxa"/>
            <w:gridSpan w:val="3"/>
          </w:tcPr>
          <w:p w14:paraId="4A62E3F6" w14:textId="77777777" w:rsidR="007B3EA4" w:rsidRDefault="007B3EA4" w:rsidP="001D36BF"/>
        </w:tc>
        <w:tc>
          <w:tcPr>
            <w:tcW w:w="236" w:type="dxa"/>
            <w:gridSpan w:val="3"/>
          </w:tcPr>
          <w:p w14:paraId="4ED038D9" w14:textId="77777777" w:rsidR="007B3EA4" w:rsidRDefault="007B3EA4" w:rsidP="001D36BF"/>
        </w:tc>
        <w:tc>
          <w:tcPr>
            <w:tcW w:w="1280" w:type="dxa"/>
            <w:gridSpan w:val="3"/>
          </w:tcPr>
          <w:p w14:paraId="2521B207" w14:textId="77777777" w:rsidR="007B3EA4" w:rsidRDefault="007B3EA4" w:rsidP="001D36BF">
            <w:r>
              <w:t>768 453 000</w:t>
            </w:r>
          </w:p>
        </w:tc>
        <w:tc>
          <w:tcPr>
            <w:tcW w:w="236" w:type="dxa"/>
            <w:gridSpan w:val="2"/>
          </w:tcPr>
          <w:p w14:paraId="18B77E2D" w14:textId="77777777" w:rsidR="007B3EA4" w:rsidRDefault="007B3EA4" w:rsidP="001D36BF"/>
        </w:tc>
        <w:tc>
          <w:tcPr>
            <w:tcW w:w="1300" w:type="dxa"/>
            <w:gridSpan w:val="2"/>
          </w:tcPr>
          <w:p w14:paraId="527050B3" w14:textId="77777777" w:rsidR="007B3EA4" w:rsidRDefault="007B3EA4" w:rsidP="001D36BF">
            <w:r>
              <w:t>768 453 000</w:t>
            </w:r>
          </w:p>
        </w:tc>
      </w:tr>
      <w:tr w:rsidR="007B3EA4" w14:paraId="7DCE1F3F" w14:textId="77777777" w:rsidTr="00D57A62">
        <w:trPr>
          <w:gridAfter w:val="2"/>
          <w:wAfter w:w="41" w:type="dxa"/>
          <w:trHeight w:val="500"/>
        </w:trPr>
        <w:tc>
          <w:tcPr>
            <w:tcW w:w="988" w:type="dxa"/>
          </w:tcPr>
          <w:p w14:paraId="31E57C3E" w14:textId="77777777" w:rsidR="007B3EA4" w:rsidRDefault="007B3EA4" w:rsidP="001D36BF">
            <w:r>
              <w:t>4760</w:t>
            </w:r>
          </w:p>
        </w:tc>
        <w:tc>
          <w:tcPr>
            <w:tcW w:w="567" w:type="dxa"/>
          </w:tcPr>
          <w:p w14:paraId="4BDC2E0A" w14:textId="77777777" w:rsidR="007B3EA4" w:rsidRDefault="007B3EA4" w:rsidP="001D36BF"/>
        </w:tc>
        <w:tc>
          <w:tcPr>
            <w:tcW w:w="260" w:type="dxa"/>
          </w:tcPr>
          <w:p w14:paraId="58DF1577" w14:textId="77777777" w:rsidR="007B3EA4" w:rsidRDefault="007B3EA4" w:rsidP="001D36BF"/>
        </w:tc>
        <w:tc>
          <w:tcPr>
            <w:tcW w:w="4360" w:type="dxa"/>
          </w:tcPr>
          <w:p w14:paraId="01475C49" w14:textId="77777777" w:rsidR="007B3EA4" w:rsidRDefault="007B3EA4" w:rsidP="001D36BF">
            <w:r>
              <w:t>Forsvarsmateriell og større anskaffelser og vedlikehold:</w:t>
            </w:r>
          </w:p>
        </w:tc>
        <w:tc>
          <w:tcPr>
            <w:tcW w:w="1200" w:type="dxa"/>
            <w:gridSpan w:val="3"/>
          </w:tcPr>
          <w:p w14:paraId="29AC1F22" w14:textId="77777777" w:rsidR="007B3EA4" w:rsidRDefault="007B3EA4" w:rsidP="001D36BF"/>
        </w:tc>
        <w:tc>
          <w:tcPr>
            <w:tcW w:w="236" w:type="dxa"/>
            <w:gridSpan w:val="3"/>
          </w:tcPr>
          <w:p w14:paraId="4B33212F" w14:textId="77777777" w:rsidR="007B3EA4" w:rsidRDefault="007B3EA4" w:rsidP="001D36BF"/>
        </w:tc>
        <w:tc>
          <w:tcPr>
            <w:tcW w:w="1280" w:type="dxa"/>
            <w:gridSpan w:val="3"/>
          </w:tcPr>
          <w:p w14:paraId="038CF882" w14:textId="77777777" w:rsidR="007B3EA4" w:rsidRDefault="007B3EA4" w:rsidP="001D36BF"/>
        </w:tc>
        <w:tc>
          <w:tcPr>
            <w:tcW w:w="236" w:type="dxa"/>
            <w:gridSpan w:val="2"/>
          </w:tcPr>
          <w:p w14:paraId="522648B9" w14:textId="77777777" w:rsidR="007B3EA4" w:rsidRDefault="007B3EA4" w:rsidP="001D36BF"/>
        </w:tc>
        <w:tc>
          <w:tcPr>
            <w:tcW w:w="1300" w:type="dxa"/>
            <w:gridSpan w:val="2"/>
          </w:tcPr>
          <w:p w14:paraId="21C0D593" w14:textId="77777777" w:rsidR="007B3EA4" w:rsidRDefault="007B3EA4" w:rsidP="001D36BF"/>
        </w:tc>
      </w:tr>
      <w:tr w:rsidR="007B3EA4" w14:paraId="0276178A" w14:textId="77777777" w:rsidTr="00D57A62">
        <w:trPr>
          <w:gridAfter w:val="2"/>
          <w:wAfter w:w="41" w:type="dxa"/>
          <w:trHeight w:val="240"/>
        </w:trPr>
        <w:tc>
          <w:tcPr>
            <w:tcW w:w="988" w:type="dxa"/>
          </w:tcPr>
          <w:p w14:paraId="6791B297" w14:textId="77777777" w:rsidR="007B3EA4" w:rsidRDefault="007B3EA4" w:rsidP="001D36BF"/>
        </w:tc>
        <w:tc>
          <w:tcPr>
            <w:tcW w:w="567" w:type="dxa"/>
          </w:tcPr>
          <w:p w14:paraId="5B7D2AB0" w14:textId="77777777" w:rsidR="007B3EA4" w:rsidRDefault="007B3EA4" w:rsidP="001D36BF">
            <w:r>
              <w:t>1</w:t>
            </w:r>
          </w:p>
        </w:tc>
        <w:tc>
          <w:tcPr>
            <w:tcW w:w="260" w:type="dxa"/>
          </w:tcPr>
          <w:p w14:paraId="6BDB87FD" w14:textId="77777777" w:rsidR="007B3EA4" w:rsidRDefault="007B3EA4" w:rsidP="001D36BF"/>
        </w:tc>
        <w:tc>
          <w:tcPr>
            <w:tcW w:w="4360" w:type="dxa"/>
          </w:tcPr>
          <w:p w14:paraId="5FFCDDE2" w14:textId="77777777" w:rsidR="007B3EA4" w:rsidRDefault="007B3EA4" w:rsidP="001D36BF">
            <w:r>
              <w:t xml:space="preserve">Driftsinntekter </w:t>
            </w:r>
          </w:p>
        </w:tc>
        <w:tc>
          <w:tcPr>
            <w:tcW w:w="1200" w:type="dxa"/>
            <w:gridSpan w:val="3"/>
          </w:tcPr>
          <w:p w14:paraId="02D91361" w14:textId="77777777" w:rsidR="007B3EA4" w:rsidRDefault="007B3EA4" w:rsidP="001D36BF"/>
        </w:tc>
        <w:tc>
          <w:tcPr>
            <w:tcW w:w="236" w:type="dxa"/>
            <w:gridSpan w:val="3"/>
          </w:tcPr>
          <w:p w14:paraId="5CC90F68" w14:textId="77777777" w:rsidR="007B3EA4" w:rsidRDefault="007B3EA4" w:rsidP="001D36BF"/>
        </w:tc>
        <w:tc>
          <w:tcPr>
            <w:tcW w:w="1280" w:type="dxa"/>
            <w:gridSpan w:val="3"/>
          </w:tcPr>
          <w:p w14:paraId="2860F834" w14:textId="77777777" w:rsidR="007B3EA4" w:rsidRDefault="007B3EA4" w:rsidP="001D36BF">
            <w:r>
              <w:t>32 543 000</w:t>
            </w:r>
          </w:p>
        </w:tc>
        <w:tc>
          <w:tcPr>
            <w:tcW w:w="236" w:type="dxa"/>
            <w:gridSpan w:val="2"/>
          </w:tcPr>
          <w:p w14:paraId="2B1EB131" w14:textId="77777777" w:rsidR="007B3EA4" w:rsidRDefault="007B3EA4" w:rsidP="001D36BF"/>
        </w:tc>
        <w:tc>
          <w:tcPr>
            <w:tcW w:w="1300" w:type="dxa"/>
            <w:gridSpan w:val="2"/>
          </w:tcPr>
          <w:p w14:paraId="53807785" w14:textId="77777777" w:rsidR="007B3EA4" w:rsidRDefault="007B3EA4" w:rsidP="001D36BF"/>
        </w:tc>
      </w:tr>
      <w:tr w:rsidR="007B3EA4" w14:paraId="58D4B606" w14:textId="77777777" w:rsidTr="00D57A62">
        <w:trPr>
          <w:gridAfter w:val="2"/>
          <w:wAfter w:w="41" w:type="dxa"/>
          <w:trHeight w:val="500"/>
        </w:trPr>
        <w:tc>
          <w:tcPr>
            <w:tcW w:w="988" w:type="dxa"/>
          </w:tcPr>
          <w:p w14:paraId="0771C408" w14:textId="77777777" w:rsidR="007B3EA4" w:rsidRDefault="007B3EA4" w:rsidP="001D36BF"/>
        </w:tc>
        <w:tc>
          <w:tcPr>
            <w:tcW w:w="567" w:type="dxa"/>
          </w:tcPr>
          <w:p w14:paraId="327A118B" w14:textId="77777777" w:rsidR="007B3EA4" w:rsidRDefault="007B3EA4" w:rsidP="001D36BF">
            <w:r>
              <w:t>45</w:t>
            </w:r>
          </w:p>
        </w:tc>
        <w:tc>
          <w:tcPr>
            <w:tcW w:w="260" w:type="dxa"/>
          </w:tcPr>
          <w:p w14:paraId="0FFFD988" w14:textId="77777777" w:rsidR="007B3EA4" w:rsidRDefault="007B3EA4" w:rsidP="001D36BF"/>
        </w:tc>
        <w:tc>
          <w:tcPr>
            <w:tcW w:w="4360" w:type="dxa"/>
          </w:tcPr>
          <w:p w14:paraId="6548EB0B" w14:textId="77777777" w:rsidR="007B3EA4" w:rsidRDefault="007B3EA4" w:rsidP="001D36BF">
            <w:r>
              <w:t xml:space="preserve">Større utstyrsanskaffelser og vedlikehold, inntekter </w:t>
            </w:r>
          </w:p>
        </w:tc>
        <w:tc>
          <w:tcPr>
            <w:tcW w:w="1200" w:type="dxa"/>
            <w:gridSpan w:val="3"/>
          </w:tcPr>
          <w:p w14:paraId="396DE2C5" w14:textId="77777777" w:rsidR="007B3EA4" w:rsidRDefault="007B3EA4" w:rsidP="001D36BF"/>
        </w:tc>
        <w:tc>
          <w:tcPr>
            <w:tcW w:w="236" w:type="dxa"/>
            <w:gridSpan w:val="3"/>
          </w:tcPr>
          <w:p w14:paraId="47A17296" w14:textId="77777777" w:rsidR="007B3EA4" w:rsidRDefault="007B3EA4" w:rsidP="001D36BF"/>
        </w:tc>
        <w:tc>
          <w:tcPr>
            <w:tcW w:w="1280" w:type="dxa"/>
            <w:gridSpan w:val="3"/>
          </w:tcPr>
          <w:p w14:paraId="17B5C839" w14:textId="77777777" w:rsidR="007B3EA4" w:rsidRDefault="007B3EA4" w:rsidP="001D36BF">
            <w:r>
              <w:t>101 760 000</w:t>
            </w:r>
          </w:p>
        </w:tc>
        <w:tc>
          <w:tcPr>
            <w:tcW w:w="236" w:type="dxa"/>
            <w:gridSpan w:val="2"/>
          </w:tcPr>
          <w:p w14:paraId="33CF037B" w14:textId="77777777" w:rsidR="007B3EA4" w:rsidRDefault="007B3EA4" w:rsidP="001D36BF"/>
        </w:tc>
        <w:tc>
          <w:tcPr>
            <w:tcW w:w="1300" w:type="dxa"/>
            <w:gridSpan w:val="2"/>
          </w:tcPr>
          <w:p w14:paraId="27C5582E" w14:textId="77777777" w:rsidR="007B3EA4" w:rsidRDefault="007B3EA4" w:rsidP="001D36BF"/>
        </w:tc>
      </w:tr>
      <w:tr w:rsidR="007B3EA4" w14:paraId="6799EC78" w14:textId="77777777" w:rsidTr="00D57A62">
        <w:trPr>
          <w:gridAfter w:val="2"/>
          <w:wAfter w:w="41" w:type="dxa"/>
          <w:trHeight w:val="240"/>
        </w:trPr>
        <w:tc>
          <w:tcPr>
            <w:tcW w:w="988" w:type="dxa"/>
          </w:tcPr>
          <w:p w14:paraId="7357F1CC" w14:textId="77777777" w:rsidR="007B3EA4" w:rsidRDefault="007B3EA4" w:rsidP="001D36BF"/>
        </w:tc>
        <w:tc>
          <w:tcPr>
            <w:tcW w:w="567" w:type="dxa"/>
          </w:tcPr>
          <w:p w14:paraId="0FE41559" w14:textId="77777777" w:rsidR="007B3EA4" w:rsidRDefault="007B3EA4" w:rsidP="001D36BF">
            <w:r>
              <w:t>48</w:t>
            </w:r>
          </w:p>
        </w:tc>
        <w:tc>
          <w:tcPr>
            <w:tcW w:w="260" w:type="dxa"/>
          </w:tcPr>
          <w:p w14:paraId="3C13C316" w14:textId="77777777" w:rsidR="007B3EA4" w:rsidRDefault="007B3EA4" w:rsidP="001D36BF"/>
        </w:tc>
        <w:tc>
          <w:tcPr>
            <w:tcW w:w="4360" w:type="dxa"/>
          </w:tcPr>
          <w:p w14:paraId="5D2FEEF8" w14:textId="77777777" w:rsidR="007B3EA4" w:rsidRDefault="007B3EA4" w:rsidP="001D36BF">
            <w:r>
              <w:t xml:space="preserve">Fellesfinansierte investeringer, inntekter </w:t>
            </w:r>
          </w:p>
        </w:tc>
        <w:tc>
          <w:tcPr>
            <w:tcW w:w="1200" w:type="dxa"/>
            <w:gridSpan w:val="3"/>
          </w:tcPr>
          <w:p w14:paraId="12EF80FB" w14:textId="77777777" w:rsidR="007B3EA4" w:rsidRDefault="007B3EA4" w:rsidP="001D36BF"/>
        </w:tc>
        <w:tc>
          <w:tcPr>
            <w:tcW w:w="236" w:type="dxa"/>
            <w:gridSpan w:val="3"/>
          </w:tcPr>
          <w:p w14:paraId="0933CB58" w14:textId="77777777" w:rsidR="007B3EA4" w:rsidRDefault="007B3EA4" w:rsidP="001D36BF"/>
        </w:tc>
        <w:tc>
          <w:tcPr>
            <w:tcW w:w="1280" w:type="dxa"/>
            <w:gridSpan w:val="3"/>
          </w:tcPr>
          <w:p w14:paraId="230C9E40" w14:textId="77777777" w:rsidR="007B3EA4" w:rsidRDefault="007B3EA4" w:rsidP="001D36BF">
            <w:r>
              <w:t>350 036 000</w:t>
            </w:r>
          </w:p>
        </w:tc>
        <w:tc>
          <w:tcPr>
            <w:tcW w:w="236" w:type="dxa"/>
            <w:gridSpan w:val="2"/>
          </w:tcPr>
          <w:p w14:paraId="361FC854" w14:textId="77777777" w:rsidR="007B3EA4" w:rsidRDefault="007B3EA4" w:rsidP="001D36BF"/>
        </w:tc>
        <w:tc>
          <w:tcPr>
            <w:tcW w:w="1300" w:type="dxa"/>
            <w:gridSpan w:val="2"/>
          </w:tcPr>
          <w:p w14:paraId="7C551880" w14:textId="77777777" w:rsidR="007B3EA4" w:rsidRDefault="007B3EA4" w:rsidP="001D36BF">
            <w:r>
              <w:t>484 339 000</w:t>
            </w:r>
          </w:p>
        </w:tc>
      </w:tr>
      <w:tr w:rsidR="007B3EA4" w14:paraId="62118C23" w14:textId="77777777" w:rsidTr="00D57A62">
        <w:trPr>
          <w:gridAfter w:val="2"/>
          <w:wAfter w:w="41" w:type="dxa"/>
          <w:trHeight w:val="240"/>
        </w:trPr>
        <w:tc>
          <w:tcPr>
            <w:tcW w:w="988" w:type="dxa"/>
          </w:tcPr>
          <w:p w14:paraId="1711AF1B" w14:textId="77777777" w:rsidR="007B3EA4" w:rsidRDefault="007B3EA4" w:rsidP="001D36BF">
            <w:r>
              <w:t>4791</w:t>
            </w:r>
          </w:p>
        </w:tc>
        <w:tc>
          <w:tcPr>
            <w:tcW w:w="567" w:type="dxa"/>
          </w:tcPr>
          <w:p w14:paraId="1C776DC9" w14:textId="77777777" w:rsidR="007B3EA4" w:rsidRDefault="007B3EA4" w:rsidP="001D36BF"/>
        </w:tc>
        <w:tc>
          <w:tcPr>
            <w:tcW w:w="260" w:type="dxa"/>
          </w:tcPr>
          <w:p w14:paraId="2CBB7CBB" w14:textId="77777777" w:rsidR="007B3EA4" w:rsidRDefault="007B3EA4" w:rsidP="001D36BF"/>
        </w:tc>
        <w:tc>
          <w:tcPr>
            <w:tcW w:w="4360" w:type="dxa"/>
          </w:tcPr>
          <w:p w14:paraId="2FACDB11" w14:textId="77777777" w:rsidR="007B3EA4" w:rsidRDefault="007B3EA4" w:rsidP="001D36BF">
            <w:r>
              <w:t>Redningshelikoptertjenesten:</w:t>
            </w:r>
          </w:p>
        </w:tc>
        <w:tc>
          <w:tcPr>
            <w:tcW w:w="1200" w:type="dxa"/>
            <w:gridSpan w:val="3"/>
          </w:tcPr>
          <w:p w14:paraId="155CD972" w14:textId="77777777" w:rsidR="007B3EA4" w:rsidRDefault="007B3EA4" w:rsidP="001D36BF"/>
        </w:tc>
        <w:tc>
          <w:tcPr>
            <w:tcW w:w="236" w:type="dxa"/>
            <w:gridSpan w:val="3"/>
          </w:tcPr>
          <w:p w14:paraId="260E9BB8" w14:textId="77777777" w:rsidR="007B3EA4" w:rsidRDefault="007B3EA4" w:rsidP="001D36BF"/>
        </w:tc>
        <w:tc>
          <w:tcPr>
            <w:tcW w:w="1280" w:type="dxa"/>
            <w:gridSpan w:val="3"/>
          </w:tcPr>
          <w:p w14:paraId="1978A941" w14:textId="77777777" w:rsidR="007B3EA4" w:rsidRDefault="007B3EA4" w:rsidP="001D36BF"/>
        </w:tc>
        <w:tc>
          <w:tcPr>
            <w:tcW w:w="236" w:type="dxa"/>
            <w:gridSpan w:val="2"/>
          </w:tcPr>
          <w:p w14:paraId="4501DA0F" w14:textId="77777777" w:rsidR="007B3EA4" w:rsidRDefault="007B3EA4" w:rsidP="001D36BF"/>
        </w:tc>
        <w:tc>
          <w:tcPr>
            <w:tcW w:w="1300" w:type="dxa"/>
            <w:gridSpan w:val="2"/>
          </w:tcPr>
          <w:p w14:paraId="73175B2C" w14:textId="77777777" w:rsidR="007B3EA4" w:rsidRDefault="007B3EA4" w:rsidP="001D36BF"/>
        </w:tc>
      </w:tr>
      <w:tr w:rsidR="007B3EA4" w14:paraId="73035AA0" w14:textId="77777777" w:rsidTr="00D57A62">
        <w:trPr>
          <w:gridAfter w:val="2"/>
          <w:wAfter w:w="41" w:type="dxa"/>
          <w:trHeight w:val="240"/>
        </w:trPr>
        <w:tc>
          <w:tcPr>
            <w:tcW w:w="988" w:type="dxa"/>
          </w:tcPr>
          <w:p w14:paraId="5639FCF2" w14:textId="77777777" w:rsidR="007B3EA4" w:rsidRDefault="007B3EA4" w:rsidP="001D36BF"/>
        </w:tc>
        <w:tc>
          <w:tcPr>
            <w:tcW w:w="567" w:type="dxa"/>
          </w:tcPr>
          <w:p w14:paraId="09A9AEC7" w14:textId="77777777" w:rsidR="007B3EA4" w:rsidRDefault="007B3EA4" w:rsidP="001D36BF">
            <w:r>
              <w:t>1</w:t>
            </w:r>
          </w:p>
        </w:tc>
        <w:tc>
          <w:tcPr>
            <w:tcW w:w="260" w:type="dxa"/>
          </w:tcPr>
          <w:p w14:paraId="4DA2BA1F" w14:textId="77777777" w:rsidR="007B3EA4" w:rsidRDefault="007B3EA4" w:rsidP="001D36BF"/>
        </w:tc>
        <w:tc>
          <w:tcPr>
            <w:tcW w:w="4360" w:type="dxa"/>
          </w:tcPr>
          <w:p w14:paraId="76CB0915" w14:textId="77777777" w:rsidR="007B3EA4" w:rsidRDefault="007B3EA4" w:rsidP="001D36BF">
            <w:r>
              <w:t xml:space="preserve">Driftsinntekter </w:t>
            </w:r>
          </w:p>
        </w:tc>
        <w:tc>
          <w:tcPr>
            <w:tcW w:w="1200" w:type="dxa"/>
            <w:gridSpan w:val="3"/>
          </w:tcPr>
          <w:p w14:paraId="662851F4" w14:textId="77777777" w:rsidR="007B3EA4" w:rsidRDefault="007B3EA4" w:rsidP="001D36BF"/>
        </w:tc>
        <w:tc>
          <w:tcPr>
            <w:tcW w:w="236" w:type="dxa"/>
            <w:gridSpan w:val="3"/>
          </w:tcPr>
          <w:p w14:paraId="33DCEA10" w14:textId="77777777" w:rsidR="007B3EA4" w:rsidRDefault="007B3EA4" w:rsidP="001D36BF"/>
        </w:tc>
        <w:tc>
          <w:tcPr>
            <w:tcW w:w="1280" w:type="dxa"/>
            <w:gridSpan w:val="3"/>
          </w:tcPr>
          <w:p w14:paraId="3D0C3B48" w14:textId="77777777" w:rsidR="007B3EA4" w:rsidRDefault="007B3EA4" w:rsidP="001D36BF">
            <w:r>
              <w:t>548 937 000</w:t>
            </w:r>
          </w:p>
        </w:tc>
        <w:tc>
          <w:tcPr>
            <w:tcW w:w="236" w:type="dxa"/>
            <w:gridSpan w:val="2"/>
          </w:tcPr>
          <w:p w14:paraId="194B2056" w14:textId="77777777" w:rsidR="007B3EA4" w:rsidRDefault="007B3EA4" w:rsidP="001D36BF"/>
        </w:tc>
        <w:tc>
          <w:tcPr>
            <w:tcW w:w="1300" w:type="dxa"/>
            <w:gridSpan w:val="2"/>
          </w:tcPr>
          <w:p w14:paraId="72243B49" w14:textId="77777777" w:rsidR="007B3EA4" w:rsidRDefault="007B3EA4" w:rsidP="001D36BF">
            <w:r>
              <w:t>548 937 000</w:t>
            </w:r>
          </w:p>
        </w:tc>
      </w:tr>
      <w:tr w:rsidR="007B3EA4" w14:paraId="244F3693" w14:textId="77777777" w:rsidTr="00D57A62">
        <w:trPr>
          <w:gridAfter w:val="2"/>
          <w:wAfter w:w="41" w:type="dxa"/>
          <w:trHeight w:val="240"/>
        </w:trPr>
        <w:tc>
          <w:tcPr>
            <w:tcW w:w="988" w:type="dxa"/>
          </w:tcPr>
          <w:p w14:paraId="62B896BF" w14:textId="77777777" w:rsidR="007B3EA4" w:rsidRDefault="007B3EA4" w:rsidP="001D36BF">
            <w:r>
              <w:t>4799</w:t>
            </w:r>
          </w:p>
        </w:tc>
        <w:tc>
          <w:tcPr>
            <w:tcW w:w="567" w:type="dxa"/>
          </w:tcPr>
          <w:p w14:paraId="5E7C0982" w14:textId="77777777" w:rsidR="007B3EA4" w:rsidRDefault="007B3EA4" w:rsidP="001D36BF"/>
        </w:tc>
        <w:tc>
          <w:tcPr>
            <w:tcW w:w="260" w:type="dxa"/>
          </w:tcPr>
          <w:p w14:paraId="57859E2F" w14:textId="77777777" w:rsidR="007B3EA4" w:rsidRDefault="007B3EA4" w:rsidP="001D36BF"/>
        </w:tc>
        <w:tc>
          <w:tcPr>
            <w:tcW w:w="4360" w:type="dxa"/>
          </w:tcPr>
          <w:p w14:paraId="3C1268BC" w14:textId="77777777" w:rsidR="007B3EA4" w:rsidRDefault="007B3EA4" w:rsidP="001D36BF">
            <w:r>
              <w:t>Militære bøter:</w:t>
            </w:r>
          </w:p>
        </w:tc>
        <w:tc>
          <w:tcPr>
            <w:tcW w:w="1200" w:type="dxa"/>
            <w:gridSpan w:val="3"/>
          </w:tcPr>
          <w:p w14:paraId="2948D136" w14:textId="77777777" w:rsidR="007B3EA4" w:rsidRDefault="007B3EA4" w:rsidP="001D36BF"/>
        </w:tc>
        <w:tc>
          <w:tcPr>
            <w:tcW w:w="236" w:type="dxa"/>
            <w:gridSpan w:val="3"/>
          </w:tcPr>
          <w:p w14:paraId="698EC115" w14:textId="77777777" w:rsidR="007B3EA4" w:rsidRDefault="007B3EA4" w:rsidP="001D36BF"/>
        </w:tc>
        <w:tc>
          <w:tcPr>
            <w:tcW w:w="1280" w:type="dxa"/>
            <w:gridSpan w:val="3"/>
          </w:tcPr>
          <w:p w14:paraId="249232E0" w14:textId="77777777" w:rsidR="007B3EA4" w:rsidRDefault="007B3EA4" w:rsidP="001D36BF"/>
        </w:tc>
        <w:tc>
          <w:tcPr>
            <w:tcW w:w="236" w:type="dxa"/>
            <w:gridSpan w:val="2"/>
          </w:tcPr>
          <w:p w14:paraId="17B6729A" w14:textId="77777777" w:rsidR="007B3EA4" w:rsidRDefault="007B3EA4" w:rsidP="001D36BF"/>
        </w:tc>
        <w:tc>
          <w:tcPr>
            <w:tcW w:w="1300" w:type="dxa"/>
            <w:gridSpan w:val="2"/>
          </w:tcPr>
          <w:p w14:paraId="4D572C66" w14:textId="77777777" w:rsidR="007B3EA4" w:rsidRDefault="007B3EA4" w:rsidP="001D36BF"/>
        </w:tc>
      </w:tr>
      <w:tr w:rsidR="007B3EA4" w14:paraId="49C433B4" w14:textId="77777777" w:rsidTr="00D57A62">
        <w:trPr>
          <w:gridAfter w:val="2"/>
          <w:wAfter w:w="41" w:type="dxa"/>
          <w:trHeight w:val="240"/>
        </w:trPr>
        <w:tc>
          <w:tcPr>
            <w:tcW w:w="988" w:type="dxa"/>
          </w:tcPr>
          <w:p w14:paraId="0DED6000" w14:textId="77777777" w:rsidR="007B3EA4" w:rsidRDefault="007B3EA4" w:rsidP="001D36BF"/>
        </w:tc>
        <w:tc>
          <w:tcPr>
            <w:tcW w:w="567" w:type="dxa"/>
          </w:tcPr>
          <w:p w14:paraId="6688951F" w14:textId="77777777" w:rsidR="007B3EA4" w:rsidRDefault="007B3EA4" w:rsidP="001D36BF">
            <w:r>
              <w:t>86</w:t>
            </w:r>
          </w:p>
        </w:tc>
        <w:tc>
          <w:tcPr>
            <w:tcW w:w="260" w:type="dxa"/>
          </w:tcPr>
          <w:p w14:paraId="20CDBE26" w14:textId="77777777" w:rsidR="007B3EA4" w:rsidRDefault="007B3EA4" w:rsidP="001D36BF"/>
        </w:tc>
        <w:tc>
          <w:tcPr>
            <w:tcW w:w="4360" w:type="dxa"/>
          </w:tcPr>
          <w:p w14:paraId="10048343" w14:textId="77777777" w:rsidR="007B3EA4" w:rsidRDefault="007B3EA4" w:rsidP="001D36BF">
            <w:r>
              <w:t xml:space="preserve">Militære bøter </w:t>
            </w:r>
          </w:p>
        </w:tc>
        <w:tc>
          <w:tcPr>
            <w:tcW w:w="1200" w:type="dxa"/>
            <w:gridSpan w:val="3"/>
          </w:tcPr>
          <w:p w14:paraId="182C5172" w14:textId="77777777" w:rsidR="007B3EA4" w:rsidRDefault="007B3EA4" w:rsidP="001D36BF"/>
        </w:tc>
        <w:tc>
          <w:tcPr>
            <w:tcW w:w="236" w:type="dxa"/>
            <w:gridSpan w:val="3"/>
          </w:tcPr>
          <w:p w14:paraId="773D4D6A" w14:textId="77777777" w:rsidR="007B3EA4" w:rsidRDefault="007B3EA4" w:rsidP="001D36BF"/>
        </w:tc>
        <w:tc>
          <w:tcPr>
            <w:tcW w:w="1280" w:type="dxa"/>
            <w:gridSpan w:val="3"/>
          </w:tcPr>
          <w:p w14:paraId="05CFD4E5" w14:textId="77777777" w:rsidR="007B3EA4" w:rsidRDefault="007B3EA4" w:rsidP="001D36BF">
            <w:r>
              <w:t>500 000</w:t>
            </w:r>
          </w:p>
        </w:tc>
        <w:tc>
          <w:tcPr>
            <w:tcW w:w="236" w:type="dxa"/>
            <w:gridSpan w:val="2"/>
          </w:tcPr>
          <w:p w14:paraId="11271290" w14:textId="77777777" w:rsidR="007B3EA4" w:rsidRDefault="007B3EA4" w:rsidP="001D36BF"/>
        </w:tc>
        <w:tc>
          <w:tcPr>
            <w:tcW w:w="1300" w:type="dxa"/>
            <w:gridSpan w:val="2"/>
          </w:tcPr>
          <w:p w14:paraId="22FFC8B9" w14:textId="77777777" w:rsidR="007B3EA4" w:rsidRDefault="007B3EA4" w:rsidP="001D36BF">
            <w:r>
              <w:t>500 000</w:t>
            </w:r>
          </w:p>
        </w:tc>
      </w:tr>
      <w:tr w:rsidR="007B3EA4" w14:paraId="6030A7F0" w14:textId="77777777" w:rsidTr="00D57A62">
        <w:trPr>
          <w:gridAfter w:val="2"/>
          <w:wAfter w:w="41" w:type="dxa"/>
          <w:trHeight w:val="240"/>
        </w:trPr>
        <w:tc>
          <w:tcPr>
            <w:tcW w:w="988" w:type="dxa"/>
          </w:tcPr>
          <w:p w14:paraId="070059B5" w14:textId="77777777" w:rsidR="007B3EA4" w:rsidRDefault="007B3EA4" w:rsidP="001D36BF"/>
        </w:tc>
        <w:tc>
          <w:tcPr>
            <w:tcW w:w="567" w:type="dxa"/>
          </w:tcPr>
          <w:p w14:paraId="337E3C03" w14:textId="77777777" w:rsidR="007B3EA4" w:rsidRDefault="007B3EA4" w:rsidP="001D36BF"/>
        </w:tc>
        <w:tc>
          <w:tcPr>
            <w:tcW w:w="260" w:type="dxa"/>
          </w:tcPr>
          <w:p w14:paraId="0CD10EF8" w14:textId="77777777" w:rsidR="007B3EA4" w:rsidRDefault="007B3EA4" w:rsidP="001D36BF"/>
        </w:tc>
        <w:tc>
          <w:tcPr>
            <w:tcW w:w="4360" w:type="dxa"/>
          </w:tcPr>
          <w:p w14:paraId="4B37E555" w14:textId="77777777" w:rsidR="007B3EA4" w:rsidRDefault="007B3EA4" w:rsidP="001D36BF">
            <w:r>
              <w:t>Sum Forsvarsdepartementet</w:t>
            </w:r>
          </w:p>
        </w:tc>
        <w:tc>
          <w:tcPr>
            <w:tcW w:w="1200" w:type="dxa"/>
            <w:gridSpan w:val="3"/>
          </w:tcPr>
          <w:p w14:paraId="3A65D249" w14:textId="77777777" w:rsidR="007B3EA4" w:rsidRDefault="007B3EA4" w:rsidP="001D36BF"/>
        </w:tc>
        <w:tc>
          <w:tcPr>
            <w:tcW w:w="236" w:type="dxa"/>
            <w:gridSpan w:val="3"/>
          </w:tcPr>
          <w:p w14:paraId="6F40FD47" w14:textId="77777777" w:rsidR="007B3EA4" w:rsidRDefault="007B3EA4" w:rsidP="001D36BF"/>
        </w:tc>
        <w:tc>
          <w:tcPr>
            <w:tcW w:w="1280" w:type="dxa"/>
            <w:gridSpan w:val="3"/>
          </w:tcPr>
          <w:p w14:paraId="2B4186ED" w14:textId="77777777" w:rsidR="007B3EA4" w:rsidRDefault="007B3EA4" w:rsidP="001D36BF"/>
        </w:tc>
        <w:tc>
          <w:tcPr>
            <w:tcW w:w="236" w:type="dxa"/>
            <w:gridSpan w:val="2"/>
          </w:tcPr>
          <w:p w14:paraId="0BE20EF0" w14:textId="77777777" w:rsidR="007B3EA4" w:rsidRDefault="007B3EA4" w:rsidP="001D36BF"/>
        </w:tc>
        <w:tc>
          <w:tcPr>
            <w:tcW w:w="1300" w:type="dxa"/>
            <w:gridSpan w:val="2"/>
          </w:tcPr>
          <w:p w14:paraId="7A63C2AF" w14:textId="77777777" w:rsidR="007B3EA4" w:rsidRDefault="007B3EA4" w:rsidP="001D36BF">
            <w:r>
              <w:t>6 375 677 000</w:t>
            </w:r>
          </w:p>
        </w:tc>
      </w:tr>
      <w:tr w:rsidR="007B3EA4" w14:paraId="45D22444" w14:textId="77777777" w:rsidTr="00D57A62">
        <w:trPr>
          <w:trHeight w:val="1040"/>
        </w:trPr>
        <w:tc>
          <w:tcPr>
            <w:tcW w:w="10468" w:type="dxa"/>
            <w:gridSpan w:val="19"/>
          </w:tcPr>
          <w:p w14:paraId="45A77F79" w14:textId="77777777" w:rsidR="007B3EA4" w:rsidRDefault="007B3EA4">
            <w:pPr>
              <w:pStyle w:val="tittel-gulbok2"/>
            </w:pPr>
            <w:proofErr w:type="spellStart"/>
            <w:r>
              <w:rPr>
                <w:spacing w:val="21"/>
                <w:w w:val="100"/>
                <w:sz w:val="21"/>
                <w:szCs w:val="21"/>
              </w:rPr>
              <w:t>Olje</w:t>
            </w:r>
            <w:proofErr w:type="spellEnd"/>
            <w:r>
              <w:rPr>
                <w:spacing w:val="21"/>
                <w:w w:val="100"/>
                <w:sz w:val="21"/>
                <w:szCs w:val="21"/>
              </w:rPr>
              <w:t xml:space="preserve">- og </w:t>
            </w:r>
            <w:proofErr w:type="spellStart"/>
            <w:r>
              <w:rPr>
                <w:spacing w:val="21"/>
                <w:w w:val="100"/>
                <w:sz w:val="21"/>
                <w:szCs w:val="21"/>
              </w:rPr>
              <w:t>energidepartementet</w:t>
            </w:r>
            <w:proofErr w:type="spellEnd"/>
          </w:p>
        </w:tc>
      </w:tr>
      <w:tr w:rsidR="007B3EA4" w14:paraId="4472C953" w14:textId="77777777" w:rsidTr="00D57A62">
        <w:trPr>
          <w:gridAfter w:val="2"/>
          <w:wAfter w:w="41" w:type="dxa"/>
          <w:trHeight w:val="240"/>
        </w:trPr>
        <w:tc>
          <w:tcPr>
            <w:tcW w:w="988" w:type="dxa"/>
          </w:tcPr>
          <w:p w14:paraId="29C62058" w14:textId="77777777" w:rsidR="007B3EA4" w:rsidRDefault="007B3EA4" w:rsidP="001D36BF">
            <w:r>
              <w:t>4800</w:t>
            </w:r>
          </w:p>
        </w:tc>
        <w:tc>
          <w:tcPr>
            <w:tcW w:w="567" w:type="dxa"/>
          </w:tcPr>
          <w:p w14:paraId="30D38911" w14:textId="77777777" w:rsidR="007B3EA4" w:rsidRDefault="007B3EA4" w:rsidP="001D36BF"/>
        </w:tc>
        <w:tc>
          <w:tcPr>
            <w:tcW w:w="260" w:type="dxa"/>
          </w:tcPr>
          <w:p w14:paraId="3E3E1463" w14:textId="77777777" w:rsidR="007B3EA4" w:rsidRDefault="007B3EA4" w:rsidP="001D36BF"/>
        </w:tc>
        <w:tc>
          <w:tcPr>
            <w:tcW w:w="4360" w:type="dxa"/>
          </w:tcPr>
          <w:p w14:paraId="6EA0F12E" w14:textId="77777777" w:rsidR="007B3EA4" w:rsidRDefault="007B3EA4" w:rsidP="001D36BF">
            <w:r>
              <w:t>Olje- og energidepartementet:</w:t>
            </w:r>
          </w:p>
        </w:tc>
        <w:tc>
          <w:tcPr>
            <w:tcW w:w="1200" w:type="dxa"/>
            <w:gridSpan w:val="3"/>
          </w:tcPr>
          <w:p w14:paraId="2F515C09" w14:textId="77777777" w:rsidR="007B3EA4" w:rsidRDefault="007B3EA4" w:rsidP="001D36BF"/>
        </w:tc>
        <w:tc>
          <w:tcPr>
            <w:tcW w:w="236" w:type="dxa"/>
            <w:gridSpan w:val="3"/>
          </w:tcPr>
          <w:p w14:paraId="5F449584" w14:textId="77777777" w:rsidR="007B3EA4" w:rsidRDefault="007B3EA4" w:rsidP="001D36BF"/>
        </w:tc>
        <w:tc>
          <w:tcPr>
            <w:tcW w:w="1280" w:type="dxa"/>
            <w:gridSpan w:val="3"/>
          </w:tcPr>
          <w:p w14:paraId="6528D765" w14:textId="77777777" w:rsidR="007B3EA4" w:rsidRDefault="007B3EA4" w:rsidP="001D36BF"/>
        </w:tc>
        <w:tc>
          <w:tcPr>
            <w:tcW w:w="236" w:type="dxa"/>
            <w:gridSpan w:val="2"/>
          </w:tcPr>
          <w:p w14:paraId="6ADC33DA" w14:textId="77777777" w:rsidR="007B3EA4" w:rsidRDefault="007B3EA4" w:rsidP="001D36BF"/>
        </w:tc>
        <w:tc>
          <w:tcPr>
            <w:tcW w:w="1300" w:type="dxa"/>
            <w:gridSpan w:val="2"/>
          </w:tcPr>
          <w:p w14:paraId="1CBE1D32" w14:textId="77777777" w:rsidR="007B3EA4" w:rsidRDefault="007B3EA4" w:rsidP="001D36BF"/>
        </w:tc>
      </w:tr>
      <w:tr w:rsidR="007B3EA4" w14:paraId="016E18BA" w14:textId="77777777" w:rsidTr="00D57A62">
        <w:trPr>
          <w:gridAfter w:val="2"/>
          <w:wAfter w:w="41" w:type="dxa"/>
          <w:trHeight w:val="240"/>
        </w:trPr>
        <w:tc>
          <w:tcPr>
            <w:tcW w:w="988" w:type="dxa"/>
          </w:tcPr>
          <w:p w14:paraId="02A25DE8" w14:textId="77777777" w:rsidR="007B3EA4" w:rsidRDefault="007B3EA4" w:rsidP="001D36BF"/>
        </w:tc>
        <w:tc>
          <w:tcPr>
            <w:tcW w:w="567" w:type="dxa"/>
          </w:tcPr>
          <w:p w14:paraId="29F93E36" w14:textId="77777777" w:rsidR="007B3EA4" w:rsidRDefault="007B3EA4" w:rsidP="001D36BF">
            <w:r>
              <w:t>10</w:t>
            </w:r>
          </w:p>
        </w:tc>
        <w:tc>
          <w:tcPr>
            <w:tcW w:w="260" w:type="dxa"/>
          </w:tcPr>
          <w:p w14:paraId="59D4688C" w14:textId="77777777" w:rsidR="007B3EA4" w:rsidRDefault="007B3EA4" w:rsidP="001D36BF"/>
        </w:tc>
        <w:tc>
          <w:tcPr>
            <w:tcW w:w="4360" w:type="dxa"/>
          </w:tcPr>
          <w:p w14:paraId="44BBA5EA" w14:textId="77777777" w:rsidR="007B3EA4" w:rsidRDefault="007B3EA4" w:rsidP="001D36BF">
            <w:r>
              <w:t xml:space="preserve">Refusjoner </w:t>
            </w:r>
          </w:p>
        </w:tc>
        <w:tc>
          <w:tcPr>
            <w:tcW w:w="1200" w:type="dxa"/>
            <w:gridSpan w:val="3"/>
          </w:tcPr>
          <w:p w14:paraId="6DD8E0CA" w14:textId="77777777" w:rsidR="007B3EA4" w:rsidRDefault="007B3EA4" w:rsidP="001D36BF"/>
        </w:tc>
        <w:tc>
          <w:tcPr>
            <w:tcW w:w="236" w:type="dxa"/>
            <w:gridSpan w:val="3"/>
          </w:tcPr>
          <w:p w14:paraId="34349CF8" w14:textId="77777777" w:rsidR="007B3EA4" w:rsidRDefault="007B3EA4" w:rsidP="001D36BF"/>
        </w:tc>
        <w:tc>
          <w:tcPr>
            <w:tcW w:w="1280" w:type="dxa"/>
            <w:gridSpan w:val="3"/>
          </w:tcPr>
          <w:p w14:paraId="6176AC09" w14:textId="77777777" w:rsidR="007B3EA4" w:rsidRDefault="007B3EA4" w:rsidP="001D36BF">
            <w:r>
              <w:t>662 000</w:t>
            </w:r>
          </w:p>
        </w:tc>
        <w:tc>
          <w:tcPr>
            <w:tcW w:w="236" w:type="dxa"/>
            <w:gridSpan w:val="2"/>
          </w:tcPr>
          <w:p w14:paraId="20B2BC39" w14:textId="77777777" w:rsidR="007B3EA4" w:rsidRDefault="007B3EA4" w:rsidP="001D36BF"/>
        </w:tc>
        <w:tc>
          <w:tcPr>
            <w:tcW w:w="1300" w:type="dxa"/>
            <w:gridSpan w:val="2"/>
          </w:tcPr>
          <w:p w14:paraId="03EBA037" w14:textId="77777777" w:rsidR="007B3EA4" w:rsidRDefault="007B3EA4" w:rsidP="001D36BF"/>
        </w:tc>
      </w:tr>
      <w:tr w:rsidR="007B3EA4" w14:paraId="07229FC4" w14:textId="77777777" w:rsidTr="00D57A62">
        <w:trPr>
          <w:gridAfter w:val="2"/>
          <w:wAfter w:w="41" w:type="dxa"/>
          <w:trHeight w:val="240"/>
        </w:trPr>
        <w:tc>
          <w:tcPr>
            <w:tcW w:w="988" w:type="dxa"/>
          </w:tcPr>
          <w:p w14:paraId="77B75AA1" w14:textId="77777777" w:rsidR="007B3EA4" w:rsidRDefault="007B3EA4" w:rsidP="001D36BF"/>
        </w:tc>
        <w:tc>
          <w:tcPr>
            <w:tcW w:w="567" w:type="dxa"/>
          </w:tcPr>
          <w:p w14:paraId="501CC222" w14:textId="77777777" w:rsidR="007B3EA4" w:rsidRDefault="007B3EA4" w:rsidP="001D36BF">
            <w:r>
              <w:t>70</w:t>
            </w:r>
          </w:p>
        </w:tc>
        <w:tc>
          <w:tcPr>
            <w:tcW w:w="260" w:type="dxa"/>
          </w:tcPr>
          <w:p w14:paraId="7A506A17" w14:textId="77777777" w:rsidR="007B3EA4" w:rsidRDefault="007B3EA4" w:rsidP="001D36BF"/>
        </w:tc>
        <w:tc>
          <w:tcPr>
            <w:tcW w:w="4360" w:type="dxa"/>
          </w:tcPr>
          <w:p w14:paraId="7A02E917" w14:textId="77777777" w:rsidR="007B3EA4" w:rsidRDefault="007B3EA4" w:rsidP="001D36BF">
            <w:r>
              <w:t xml:space="preserve">Garantiprovisjon, </w:t>
            </w:r>
            <w:proofErr w:type="spellStart"/>
            <w:r>
              <w:t>Gassco</w:t>
            </w:r>
            <w:proofErr w:type="spellEnd"/>
            <w:r>
              <w:t xml:space="preserve"> </w:t>
            </w:r>
          </w:p>
        </w:tc>
        <w:tc>
          <w:tcPr>
            <w:tcW w:w="1200" w:type="dxa"/>
            <w:gridSpan w:val="3"/>
          </w:tcPr>
          <w:p w14:paraId="5CB5178E" w14:textId="77777777" w:rsidR="007B3EA4" w:rsidRDefault="007B3EA4" w:rsidP="001D36BF"/>
        </w:tc>
        <w:tc>
          <w:tcPr>
            <w:tcW w:w="236" w:type="dxa"/>
            <w:gridSpan w:val="3"/>
          </w:tcPr>
          <w:p w14:paraId="2A559AB3" w14:textId="77777777" w:rsidR="007B3EA4" w:rsidRDefault="007B3EA4" w:rsidP="001D36BF"/>
        </w:tc>
        <w:tc>
          <w:tcPr>
            <w:tcW w:w="1280" w:type="dxa"/>
            <w:gridSpan w:val="3"/>
          </w:tcPr>
          <w:p w14:paraId="311C7F06" w14:textId="77777777" w:rsidR="007B3EA4" w:rsidRDefault="007B3EA4" w:rsidP="001D36BF">
            <w:r>
              <w:t>1 500 000</w:t>
            </w:r>
          </w:p>
        </w:tc>
        <w:tc>
          <w:tcPr>
            <w:tcW w:w="236" w:type="dxa"/>
            <w:gridSpan w:val="2"/>
          </w:tcPr>
          <w:p w14:paraId="2D41D349" w14:textId="77777777" w:rsidR="007B3EA4" w:rsidRDefault="007B3EA4" w:rsidP="001D36BF"/>
        </w:tc>
        <w:tc>
          <w:tcPr>
            <w:tcW w:w="1300" w:type="dxa"/>
            <w:gridSpan w:val="2"/>
          </w:tcPr>
          <w:p w14:paraId="515363A5" w14:textId="77777777" w:rsidR="007B3EA4" w:rsidRDefault="007B3EA4" w:rsidP="001D36BF">
            <w:r>
              <w:t>2 162 000</w:t>
            </w:r>
          </w:p>
        </w:tc>
      </w:tr>
      <w:tr w:rsidR="007B3EA4" w14:paraId="17916547" w14:textId="77777777" w:rsidTr="00D57A62">
        <w:trPr>
          <w:gridAfter w:val="2"/>
          <w:wAfter w:w="41" w:type="dxa"/>
          <w:trHeight w:val="240"/>
        </w:trPr>
        <w:tc>
          <w:tcPr>
            <w:tcW w:w="988" w:type="dxa"/>
          </w:tcPr>
          <w:p w14:paraId="5657C81E" w14:textId="77777777" w:rsidR="007B3EA4" w:rsidRDefault="007B3EA4" w:rsidP="001D36BF">
            <w:r>
              <w:t>4810</w:t>
            </w:r>
          </w:p>
        </w:tc>
        <w:tc>
          <w:tcPr>
            <w:tcW w:w="567" w:type="dxa"/>
          </w:tcPr>
          <w:p w14:paraId="00A4FD4C" w14:textId="77777777" w:rsidR="007B3EA4" w:rsidRDefault="007B3EA4" w:rsidP="001D36BF"/>
        </w:tc>
        <w:tc>
          <w:tcPr>
            <w:tcW w:w="260" w:type="dxa"/>
          </w:tcPr>
          <w:p w14:paraId="5495EA48" w14:textId="77777777" w:rsidR="007B3EA4" w:rsidRDefault="007B3EA4" w:rsidP="001D36BF"/>
        </w:tc>
        <w:tc>
          <w:tcPr>
            <w:tcW w:w="4360" w:type="dxa"/>
          </w:tcPr>
          <w:p w14:paraId="1649A34D" w14:textId="77777777" w:rsidR="007B3EA4" w:rsidRDefault="007B3EA4" w:rsidP="001D36BF">
            <w:r>
              <w:t>Oljedirektoratet:</w:t>
            </w:r>
          </w:p>
        </w:tc>
        <w:tc>
          <w:tcPr>
            <w:tcW w:w="1200" w:type="dxa"/>
            <w:gridSpan w:val="3"/>
          </w:tcPr>
          <w:p w14:paraId="220A896E" w14:textId="77777777" w:rsidR="007B3EA4" w:rsidRDefault="007B3EA4" w:rsidP="001D36BF"/>
        </w:tc>
        <w:tc>
          <w:tcPr>
            <w:tcW w:w="236" w:type="dxa"/>
            <w:gridSpan w:val="3"/>
          </w:tcPr>
          <w:p w14:paraId="09470D3E" w14:textId="77777777" w:rsidR="007B3EA4" w:rsidRDefault="007B3EA4" w:rsidP="001D36BF"/>
        </w:tc>
        <w:tc>
          <w:tcPr>
            <w:tcW w:w="1280" w:type="dxa"/>
            <w:gridSpan w:val="3"/>
          </w:tcPr>
          <w:p w14:paraId="05D3B38E" w14:textId="77777777" w:rsidR="007B3EA4" w:rsidRDefault="007B3EA4" w:rsidP="001D36BF"/>
        </w:tc>
        <w:tc>
          <w:tcPr>
            <w:tcW w:w="236" w:type="dxa"/>
            <w:gridSpan w:val="2"/>
          </w:tcPr>
          <w:p w14:paraId="259C129F" w14:textId="77777777" w:rsidR="007B3EA4" w:rsidRDefault="007B3EA4" w:rsidP="001D36BF"/>
        </w:tc>
        <w:tc>
          <w:tcPr>
            <w:tcW w:w="1300" w:type="dxa"/>
            <w:gridSpan w:val="2"/>
          </w:tcPr>
          <w:p w14:paraId="6F8334E7" w14:textId="77777777" w:rsidR="007B3EA4" w:rsidRDefault="007B3EA4" w:rsidP="001D36BF"/>
        </w:tc>
      </w:tr>
      <w:tr w:rsidR="007B3EA4" w14:paraId="53023E07" w14:textId="77777777" w:rsidTr="00D57A62">
        <w:trPr>
          <w:gridAfter w:val="2"/>
          <w:wAfter w:w="41" w:type="dxa"/>
          <w:trHeight w:val="240"/>
        </w:trPr>
        <w:tc>
          <w:tcPr>
            <w:tcW w:w="988" w:type="dxa"/>
          </w:tcPr>
          <w:p w14:paraId="3FE702E0" w14:textId="77777777" w:rsidR="007B3EA4" w:rsidRDefault="007B3EA4" w:rsidP="001D36BF"/>
        </w:tc>
        <w:tc>
          <w:tcPr>
            <w:tcW w:w="567" w:type="dxa"/>
          </w:tcPr>
          <w:p w14:paraId="1C661A0D" w14:textId="77777777" w:rsidR="007B3EA4" w:rsidRDefault="007B3EA4" w:rsidP="001D36BF">
            <w:r>
              <w:t>1</w:t>
            </w:r>
          </w:p>
        </w:tc>
        <w:tc>
          <w:tcPr>
            <w:tcW w:w="260" w:type="dxa"/>
          </w:tcPr>
          <w:p w14:paraId="140233ED" w14:textId="77777777" w:rsidR="007B3EA4" w:rsidRDefault="007B3EA4" w:rsidP="001D36BF"/>
        </w:tc>
        <w:tc>
          <w:tcPr>
            <w:tcW w:w="4360" w:type="dxa"/>
          </w:tcPr>
          <w:p w14:paraId="338EBE5A" w14:textId="77777777" w:rsidR="007B3EA4" w:rsidRDefault="007B3EA4" w:rsidP="001D36BF">
            <w:r>
              <w:t xml:space="preserve">Gebyrinntekter </w:t>
            </w:r>
          </w:p>
        </w:tc>
        <w:tc>
          <w:tcPr>
            <w:tcW w:w="1200" w:type="dxa"/>
            <w:gridSpan w:val="3"/>
          </w:tcPr>
          <w:p w14:paraId="06293F77" w14:textId="77777777" w:rsidR="007B3EA4" w:rsidRDefault="007B3EA4" w:rsidP="001D36BF"/>
        </w:tc>
        <w:tc>
          <w:tcPr>
            <w:tcW w:w="236" w:type="dxa"/>
            <w:gridSpan w:val="3"/>
          </w:tcPr>
          <w:p w14:paraId="7774779E" w14:textId="77777777" w:rsidR="007B3EA4" w:rsidRDefault="007B3EA4" w:rsidP="001D36BF"/>
        </w:tc>
        <w:tc>
          <w:tcPr>
            <w:tcW w:w="1280" w:type="dxa"/>
            <w:gridSpan w:val="3"/>
          </w:tcPr>
          <w:p w14:paraId="4A1DDBDD" w14:textId="77777777" w:rsidR="007B3EA4" w:rsidRDefault="007B3EA4" w:rsidP="001D36BF">
            <w:r>
              <w:t>28 500 000</w:t>
            </w:r>
          </w:p>
        </w:tc>
        <w:tc>
          <w:tcPr>
            <w:tcW w:w="236" w:type="dxa"/>
            <w:gridSpan w:val="2"/>
          </w:tcPr>
          <w:p w14:paraId="768883AD" w14:textId="77777777" w:rsidR="007B3EA4" w:rsidRDefault="007B3EA4" w:rsidP="001D36BF"/>
        </w:tc>
        <w:tc>
          <w:tcPr>
            <w:tcW w:w="1300" w:type="dxa"/>
            <w:gridSpan w:val="2"/>
          </w:tcPr>
          <w:p w14:paraId="6E306E3E" w14:textId="77777777" w:rsidR="007B3EA4" w:rsidRDefault="007B3EA4" w:rsidP="001D36BF"/>
        </w:tc>
      </w:tr>
      <w:tr w:rsidR="007B3EA4" w14:paraId="05F597A0" w14:textId="77777777" w:rsidTr="00D57A62">
        <w:trPr>
          <w:gridAfter w:val="2"/>
          <w:wAfter w:w="41" w:type="dxa"/>
          <w:trHeight w:val="240"/>
        </w:trPr>
        <w:tc>
          <w:tcPr>
            <w:tcW w:w="988" w:type="dxa"/>
          </w:tcPr>
          <w:p w14:paraId="181275FA" w14:textId="77777777" w:rsidR="007B3EA4" w:rsidRDefault="007B3EA4" w:rsidP="001D36BF"/>
        </w:tc>
        <w:tc>
          <w:tcPr>
            <w:tcW w:w="567" w:type="dxa"/>
          </w:tcPr>
          <w:p w14:paraId="1744ACB9" w14:textId="77777777" w:rsidR="007B3EA4" w:rsidRDefault="007B3EA4" w:rsidP="001D36BF">
            <w:r>
              <w:t>2</w:t>
            </w:r>
          </w:p>
        </w:tc>
        <w:tc>
          <w:tcPr>
            <w:tcW w:w="260" w:type="dxa"/>
          </w:tcPr>
          <w:p w14:paraId="40A2F1D3" w14:textId="77777777" w:rsidR="007B3EA4" w:rsidRDefault="007B3EA4" w:rsidP="001D36BF"/>
        </w:tc>
        <w:tc>
          <w:tcPr>
            <w:tcW w:w="4360" w:type="dxa"/>
          </w:tcPr>
          <w:p w14:paraId="46240378" w14:textId="77777777" w:rsidR="007B3EA4" w:rsidRDefault="007B3EA4" w:rsidP="001D36BF">
            <w:r>
              <w:t xml:space="preserve">Oppdrags- og samarbeidsinntekter </w:t>
            </w:r>
          </w:p>
        </w:tc>
        <w:tc>
          <w:tcPr>
            <w:tcW w:w="1200" w:type="dxa"/>
            <w:gridSpan w:val="3"/>
          </w:tcPr>
          <w:p w14:paraId="6EA5E7EF" w14:textId="77777777" w:rsidR="007B3EA4" w:rsidRDefault="007B3EA4" w:rsidP="001D36BF"/>
        </w:tc>
        <w:tc>
          <w:tcPr>
            <w:tcW w:w="236" w:type="dxa"/>
            <w:gridSpan w:val="3"/>
          </w:tcPr>
          <w:p w14:paraId="6DBFB7C1" w14:textId="77777777" w:rsidR="007B3EA4" w:rsidRDefault="007B3EA4" w:rsidP="001D36BF"/>
        </w:tc>
        <w:tc>
          <w:tcPr>
            <w:tcW w:w="1280" w:type="dxa"/>
            <w:gridSpan w:val="3"/>
          </w:tcPr>
          <w:p w14:paraId="6EF951BC" w14:textId="77777777" w:rsidR="007B3EA4" w:rsidRDefault="007B3EA4" w:rsidP="001D36BF">
            <w:r>
              <w:t>85 900 000</w:t>
            </w:r>
          </w:p>
        </w:tc>
        <w:tc>
          <w:tcPr>
            <w:tcW w:w="236" w:type="dxa"/>
            <w:gridSpan w:val="2"/>
          </w:tcPr>
          <w:p w14:paraId="6DC1856A" w14:textId="77777777" w:rsidR="007B3EA4" w:rsidRDefault="007B3EA4" w:rsidP="001D36BF"/>
        </w:tc>
        <w:tc>
          <w:tcPr>
            <w:tcW w:w="1300" w:type="dxa"/>
            <w:gridSpan w:val="2"/>
          </w:tcPr>
          <w:p w14:paraId="342837E8" w14:textId="77777777" w:rsidR="007B3EA4" w:rsidRDefault="007B3EA4" w:rsidP="001D36BF">
            <w:r>
              <w:t>114 400 000</w:t>
            </w:r>
          </w:p>
        </w:tc>
      </w:tr>
      <w:tr w:rsidR="007B3EA4" w14:paraId="721C9193" w14:textId="77777777" w:rsidTr="00D57A62">
        <w:trPr>
          <w:gridAfter w:val="2"/>
          <w:wAfter w:w="41" w:type="dxa"/>
          <w:trHeight w:val="240"/>
        </w:trPr>
        <w:tc>
          <w:tcPr>
            <w:tcW w:w="988" w:type="dxa"/>
          </w:tcPr>
          <w:p w14:paraId="39C68E85" w14:textId="77777777" w:rsidR="007B3EA4" w:rsidRDefault="007B3EA4" w:rsidP="001D36BF">
            <w:r>
              <w:t>4820</w:t>
            </w:r>
          </w:p>
        </w:tc>
        <w:tc>
          <w:tcPr>
            <w:tcW w:w="567" w:type="dxa"/>
          </w:tcPr>
          <w:p w14:paraId="11566367" w14:textId="77777777" w:rsidR="007B3EA4" w:rsidRDefault="007B3EA4" w:rsidP="001D36BF"/>
        </w:tc>
        <w:tc>
          <w:tcPr>
            <w:tcW w:w="260" w:type="dxa"/>
          </w:tcPr>
          <w:p w14:paraId="3A302D27" w14:textId="77777777" w:rsidR="007B3EA4" w:rsidRDefault="007B3EA4" w:rsidP="001D36BF"/>
        </w:tc>
        <w:tc>
          <w:tcPr>
            <w:tcW w:w="4360" w:type="dxa"/>
          </w:tcPr>
          <w:p w14:paraId="6540F6A0" w14:textId="77777777" w:rsidR="007B3EA4" w:rsidRDefault="007B3EA4" w:rsidP="001D36BF">
            <w:r>
              <w:t>Norges vassdrags- og energidirektorat:</w:t>
            </w:r>
          </w:p>
        </w:tc>
        <w:tc>
          <w:tcPr>
            <w:tcW w:w="1200" w:type="dxa"/>
            <w:gridSpan w:val="3"/>
          </w:tcPr>
          <w:p w14:paraId="08424094" w14:textId="77777777" w:rsidR="007B3EA4" w:rsidRDefault="007B3EA4" w:rsidP="001D36BF"/>
        </w:tc>
        <w:tc>
          <w:tcPr>
            <w:tcW w:w="236" w:type="dxa"/>
            <w:gridSpan w:val="3"/>
          </w:tcPr>
          <w:p w14:paraId="70B4292E" w14:textId="77777777" w:rsidR="007B3EA4" w:rsidRDefault="007B3EA4" w:rsidP="001D36BF"/>
        </w:tc>
        <w:tc>
          <w:tcPr>
            <w:tcW w:w="1280" w:type="dxa"/>
            <w:gridSpan w:val="3"/>
          </w:tcPr>
          <w:p w14:paraId="4A9CCB7D" w14:textId="77777777" w:rsidR="007B3EA4" w:rsidRDefault="007B3EA4" w:rsidP="001D36BF"/>
        </w:tc>
        <w:tc>
          <w:tcPr>
            <w:tcW w:w="236" w:type="dxa"/>
            <w:gridSpan w:val="2"/>
          </w:tcPr>
          <w:p w14:paraId="7C3744F6" w14:textId="77777777" w:rsidR="007B3EA4" w:rsidRDefault="007B3EA4" w:rsidP="001D36BF"/>
        </w:tc>
        <w:tc>
          <w:tcPr>
            <w:tcW w:w="1300" w:type="dxa"/>
            <w:gridSpan w:val="2"/>
          </w:tcPr>
          <w:p w14:paraId="6F5D874D" w14:textId="77777777" w:rsidR="007B3EA4" w:rsidRDefault="007B3EA4" w:rsidP="001D36BF"/>
        </w:tc>
      </w:tr>
      <w:tr w:rsidR="007B3EA4" w14:paraId="6C463345" w14:textId="77777777" w:rsidTr="00D57A62">
        <w:trPr>
          <w:gridAfter w:val="2"/>
          <w:wAfter w:w="41" w:type="dxa"/>
          <w:trHeight w:val="240"/>
        </w:trPr>
        <w:tc>
          <w:tcPr>
            <w:tcW w:w="988" w:type="dxa"/>
          </w:tcPr>
          <w:p w14:paraId="4D09B74D" w14:textId="77777777" w:rsidR="007B3EA4" w:rsidRDefault="007B3EA4" w:rsidP="001D36BF"/>
        </w:tc>
        <w:tc>
          <w:tcPr>
            <w:tcW w:w="567" w:type="dxa"/>
          </w:tcPr>
          <w:p w14:paraId="08C9EB67" w14:textId="77777777" w:rsidR="007B3EA4" w:rsidRDefault="007B3EA4" w:rsidP="001D36BF">
            <w:r>
              <w:t>1</w:t>
            </w:r>
          </w:p>
        </w:tc>
        <w:tc>
          <w:tcPr>
            <w:tcW w:w="260" w:type="dxa"/>
          </w:tcPr>
          <w:p w14:paraId="45588D82" w14:textId="77777777" w:rsidR="007B3EA4" w:rsidRDefault="007B3EA4" w:rsidP="001D36BF"/>
        </w:tc>
        <w:tc>
          <w:tcPr>
            <w:tcW w:w="4360" w:type="dxa"/>
          </w:tcPr>
          <w:p w14:paraId="71398BD1" w14:textId="77777777" w:rsidR="007B3EA4" w:rsidRDefault="007B3EA4" w:rsidP="001D36BF">
            <w:r>
              <w:t xml:space="preserve">Gebyrinntekter </w:t>
            </w:r>
          </w:p>
        </w:tc>
        <w:tc>
          <w:tcPr>
            <w:tcW w:w="1200" w:type="dxa"/>
            <w:gridSpan w:val="3"/>
          </w:tcPr>
          <w:p w14:paraId="47B5B7BA" w14:textId="77777777" w:rsidR="007B3EA4" w:rsidRDefault="007B3EA4" w:rsidP="001D36BF"/>
        </w:tc>
        <w:tc>
          <w:tcPr>
            <w:tcW w:w="236" w:type="dxa"/>
            <w:gridSpan w:val="3"/>
          </w:tcPr>
          <w:p w14:paraId="21563C81" w14:textId="77777777" w:rsidR="007B3EA4" w:rsidRDefault="007B3EA4" w:rsidP="001D36BF"/>
        </w:tc>
        <w:tc>
          <w:tcPr>
            <w:tcW w:w="1280" w:type="dxa"/>
            <w:gridSpan w:val="3"/>
          </w:tcPr>
          <w:p w14:paraId="045BE3DA" w14:textId="77777777" w:rsidR="007B3EA4" w:rsidRDefault="007B3EA4" w:rsidP="001D36BF">
            <w:r>
              <w:t>33 200 000</w:t>
            </w:r>
          </w:p>
        </w:tc>
        <w:tc>
          <w:tcPr>
            <w:tcW w:w="236" w:type="dxa"/>
            <w:gridSpan w:val="2"/>
          </w:tcPr>
          <w:p w14:paraId="5440E482" w14:textId="77777777" w:rsidR="007B3EA4" w:rsidRDefault="007B3EA4" w:rsidP="001D36BF"/>
        </w:tc>
        <w:tc>
          <w:tcPr>
            <w:tcW w:w="1300" w:type="dxa"/>
            <w:gridSpan w:val="2"/>
          </w:tcPr>
          <w:p w14:paraId="588B1F8C" w14:textId="77777777" w:rsidR="007B3EA4" w:rsidRDefault="007B3EA4" w:rsidP="001D36BF"/>
        </w:tc>
      </w:tr>
      <w:tr w:rsidR="007B3EA4" w14:paraId="5FB3AA1C" w14:textId="77777777" w:rsidTr="00D57A62">
        <w:trPr>
          <w:gridAfter w:val="2"/>
          <w:wAfter w:w="41" w:type="dxa"/>
          <w:trHeight w:val="240"/>
        </w:trPr>
        <w:tc>
          <w:tcPr>
            <w:tcW w:w="988" w:type="dxa"/>
          </w:tcPr>
          <w:p w14:paraId="5C29D01B" w14:textId="77777777" w:rsidR="007B3EA4" w:rsidRDefault="007B3EA4" w:rsidP="001D36BF"/>
        </w:tc>
        <w:tc>
          <w:tcPr>
            <w:tcW w:w="567" w:type="dxa"/>
          </w:tcPr>
          <w:p w14:paraId="4B218755" w14:textId="77777777" w:rsidR="007B3EA4" w:rsidRDefault="007B3EA4" w:rsidP="001D36BF">
            <w:r>
              <w:t>2</w:t>
            </w:r>
          </w:p>
        </w:tc>
        <w:tc>
          <w:tcPr>
            <w:tcW w:w="260" w:type="dxa"/>
          </w:tcPr>
          <w:p w14:paraId="60519474" w14:textId="77777777" w:rsidR="007B3EA4" w:rsidRDefault="007B3EA4" w:rsidP="001D36BF"/>
        </w:tc>
        <w:tc>
          <w:tcPr>
            <w:tcW w:w="4360" w:type="dxa"/>
          </w:tcPr>
          <w:p w14:paraId="34B91868" w14:textId="77777777" w:rsidR="007B3EA4" w:rsidRDefault="007B3EA4" w:rsidP="001D36BF">
            <w:r>
              <w:t xml:space="preserve">Oppdrags- og samarbeidsinntekter </w:t>
            </w:r>
          </w:p>
        </w:tc>
        <w:tc>
          <w:tcPr>
            <w:tcW w:w="1200" w:type="dxa"/>
            <w:gridSpan w:val="3"/>
          </w:tcPr>
          <w:p w14:paraId="3BEA27B2" w14:textId="77777777" w:rsidR="007B3EA4" w:rsidRDefault="007B3EA4" w:rsidP="001D36BF"/>
        </w:tc>
        <w:tc>
          <w:tcPr>
            <w:tcW w:w="236" w:type="dxa"/>
            <w:gridSpan w:val="3"/>
          </w:tcPr>
          <w:p w14:paraId="2101B04E" w14:textId="77777777" w:rsidR="007B3EA4" w:rsidRDefault="007B3EA4" w:rsidP="001D36BF"/>
        </w:tc>
        <w:tc>
          <w:tcPr>
            <w:tcW w:w="1280" w:type="dxa"/>
            <w:gridSpan w:val="3"/>
          </w:tcPr>
          <w:p w14:paraId="58D5759A" w14:textId="77777777" w:rsidR="007B3EA4" w:rsidRDefault="007B3EA4" w:rsidP="001D36BF">
            <w:r>
              <w:t>76 300 000</w:t>
            </w:r>
          </w:p>
        </w:tc>
        <w:tc>
          <w:tcPr>
            <w:tcW w:w="236" w:type="dxa"/>
            <w:gridSpan w:val="2"/>
          </w:tcPr>
          <w:p w14:paraId="100D89E9" w14:textId="77777777" w:rsidR="007B3EA4" w:rsidRDefault="007B3EA4" w:rsidP="001D36BF"/>
        </w:tc>
        <w:tc>
          <w:tcPr>
            <w:tcW w:w="1300" w:type="dxa"/>
            <w:gridSpan w:val="2"/>
          </w:tcPr>
          <w:p w14:paraId="727077DF" w14:textId="77777777" w:rsidR="007B3EA4" w:rsidRDefault="007B3EA4" w:rsidP="001D36BF"/>
        </w:tc>
      </w:tr>
      <w:tr w:rsidR="007B3EA4" w14:paraId="23383858" w14:textId="77777777" w:rsidTr="00D57A62">
        <w:trPr>
          <w:gridAfter w:val="2"/>
          <w:wAfter w:w="41" w:type="dxa"/>
          <w:trHeight w:val="240"/>
        </w:trPr>
        <w:tc>
          <w:tcPr>
            <w:tcW w:w="988" w:type="dxa"/>
          </w:tcPr>
          <w:p w14:paraId="0A91D702" w14:textId="77777777" w:rsidR="007B3EA4" w:rsidRDefault="007B3EA4" w:rsidP="001D36BF"/>
        </w:tc>
        <w:tc>
          <w:tcPr>
            <w:tcW w:w="567" w:type="dxa"/>
          </w:tcPr>
          <w:p w14:paraId="17F20B3F" w14:textId="77777777" w:rsidR="007B3EA4" w:rsidRDefault="007B3EA4" w:rsidP="001D36BF">
            <w:r>
              <w:t>40</w:t>
            </w:r>
          </w:p>
        </w:tc>
        <w:tc>
          <w:tcPr>
            <w:tcW w:w="260" w:type="dxa"/>
          </w:tcPr>
          <w:p w14:paraId="3BA6271C" w14:textId="77777777" w:rsidR="007B3EA4" w:rsidRDefault="007B3EA4" w:rsidP="001D36BF"/>
        </w:tc>
        <w:tc>
          <w:tcPr>
            <w:tcW w:w="4360" w:type="dxa"/>
          </w:tcPr>
          <w:p w14:paraId="703731FD" w14:textId="77777777" w:rsidR="007B3EA4" w:rsidRDefault="007B3EA4" w:rsidP="001D36BF">
            <w:r>
              <w:t xml:space="preserve">Flom- og skredforebygging </w:t>
            </w:r>
          </w:p>
        </w:tc>
        <w:tc>
          <w:tcPr>
            <w:tcW w:w="1200" w:type="dxa"/>
            <w:gridSpan w:val="3"/>
          </w:tcPr>
          <w:p w14:paraId="1085A86E" w14:textId="77777777" w:rsidR="007B3EA4" w:rsidRDefault="007B3EA4" w:rsidP="001D36BF"/>
        </w:tc>
        <w:tc>
          <w:tcPr>
            <w:tcW w:w="236" w:type="dxa"/>
            <w:gridSpan w:val="3"/>
          </w:tcPr>
          <w:p w14:paraId="729B3EA1" w14:textId="77777777" w:rsidR="007B3EA4" w:rsidRDefault="007B3EA4" w:rsidP="001D36BF"/>
        </w:tc>
        <w:tc>
          <w:tcPr>
            <w:tcW w:w="1280" w:type="dxa"/>
            <w:gridSpan w:val="3"/>
          </w:tcPr>
          <w:p w14:paraId="48BE88F2" w14:textId="77777777" w:rsidR="007B3EA4" w:rsidRDefault="007B3EA4" w:rsidP="001D36BF">
            <w:r>
              <w:t>32 000 000</w:t>
            </w:r>
          </w:p>
        </w:tc>
        <w:tc>
          <w:tcPr>
            <w:tcW w:w="236" w:type="dxa"/>
            <w:gridSpan w:val="2"/>
          </w:tcPr>
          <w:p w14:paraId="50987977" w14:textId="77777777" w:rsidR="007B3EA4" w:rsidRDefault="007B3EA4" w:rsidP="001D36BF"/>
        </w:tc>
        <w:tc>
          <w:tcPr>
            <w:tcW w:w="1300" w:type="dxa"/>
            <w:gridSpan w:val="2"/>
          </w:tcPr>
          <w:p w14:paraId="0478A400" w14:textId="77777777" w:rsidR="007B3EA4" w:rsidRDefault="007B3EA4" w:rsidP="001D36BF">
            <w:r>
              <w:t>141 500 000</w:t>
            </w:r>
          </w:p>
        </w:tc>
      </w:tr>
      <w:tr w:rsidR="007B3EA4" w14:paraId="727D2EA2" w14:textId="77777777" w:rsidTr="00D57A62">
        <w:trPr>
          <w:gridAfter w:val="2"/>
          <w:wAfter w:w="41" w:type="dxa"/>
          <w:trHeight w:val="240"/>
        </w:trPr>
        <w:tc>
          <w:tcPr>
            <w:tcW w:w="988" w:type="dxa"/>
          </w:tcPr>
          <w:p w14:paraId="3ED63F1E" w14:textId="77777777" w:rsidR="007B3EA4" w:rsidRDefault="007B3EA4" w:rsidP="001D36BF"/>
        </w:tc>
        <w:tc>
          <w:tcPr>
            <w:tcW w:w="567" w:type="dxa"/>
          </w:tcPr>
          <w:p w14:paraId="3C402FC0" w14:textId="77777777" w:rsidR="007B3EA4" w:rsidRDefault="007B3EA4" w:rsidP="001D36BF"/>
        </w:tc>
        <w:tc>
          <w:tcPr>
            <w:tcW w:w="260" w:type="dxa"/>
          </w:tcPr>
          <w:p w14:paraId="0574A807" w14:textId="77777777" w:rsidR="007B3EA4" w:rsidRDefault="007B3EA4" w:rsidP="001D36BF"/>
        </w:tc>
        <w:tc>
          <w:tcPr>
            <w:tcW w:w="4360" w:type="dxa"/>
          </w:tcPr>
          <w:p w14:paraId="675ECEC3" w14:textId="77777777" w:rsidR="007B3EA4" w:rsidRDefault="007B3EA4" w:rsidP="001D36BF">
            <w:r>
              <w:t>Sum Olje- og energidepartementet</w:t>
            </w:r>
          </w:p>
        </w:tc>
        <w:tc>
          <w:tcPr>
            <w:tcW w:w="1200" w:type="dxa"/>
            <w:gridSpan w:val="3"/>
          </w:tcPr>
          <w:p w14:paraId="3B2EEDD9" w14:textId="77777777" w:rsidR="007B3EA4" w:rsidRDefault="007B3EA4" w:rsidP="001D36BF"/>
        </w:tc>
        <w:tc>
          <w:tcPr>
            <w:tcW w:w="236" w:type="dxa"/>
            <w:gridSpan w:val="3"/>
          </w:tcPr>
          <w:p w14:paraId="126783F6" w14:textId="77777777" w:rsidR="007B3EA4" w:rsidRDefault="007B3EA4" w:rsidP="001D36BF"/>
        </w:tc>
        <w:tc>
          <w:tcPr>
            <w:tcW w:w="1280" w:type="dxa"/>
            <w:gridSpan w:val="3"/>
          </w:tcPr>
          <w:p w14:paraId="283E3DF3" w14:textId="77777777" w:rsidR="007B3EA4" w:rsidRDefault="007B3EA4" w:rsidP="001D36BF"/>
        </w:tc>
        <w:tc>
          <w:tcPr>
            <w:tcW w:w="236" w:type="dxa"/>
            <w:gridSpan w:val="2"/>
          </w:tcPr>
          <w:p w14:paraId="76DB54FD" w14:textId="77777777" w:rsidR="007B3EA4" w:rsidRDefault="007B3EA4" w:rsidP="001D36BF"/>
        </w:tc>
        <w:tc>
          <w:tcPr>
            <w:tcW w:w="1300" w:type="dxa"/>
            <w:gridSpan w:val="2"/>
          </w:tcPr>
          <w:p w14:paraId="57585336" w14:textId="77777777" w:rsidR="007B3EA4" w:rsidRDefault="007B3EA4" w:rsidP="001D36BF">
            <w:r>
              <w:t>258 062 000</w:t>
            </w:r>
          </w:p>
        </w:tc>
      </w:tr>
      <w:tr w:rsidR="007B3EA4" w14:paraId="1ED09187" w14:textId="77777777" w:rsidTr="00D57A62">
        <w:trPr>
          <w:trHeight w:val="1040"/>
        </w:trPr>
        <w:tc>
          <w:tcPr>
            <w:tcW w:w="10468" w:type="dxa"/>
            <w:gridSpan w:val="19"/>
          </w:tcPr>
          <w:p w14:paraId="4772EBE5" w14:textId="77777777" w:rsidR="007B3EA4" w:rsidRDefault="007B3EA4">
            <w:pPr>
              <w:pStyle w:val="tittel-gulbok2"/>
            </w:pPr>
            <w:proofErr w:type="spellStart"/>
            <w:r>
              <w:rPr>
                <w:spacing w:val="21"/>
                <w:w w:val="100"/>
                <w:sz w:val="21"/>
                <w:szCs w:val="21"/>
              </w:rPr>
              <w:t>Ymse</w:t>
            </w:r>
            <w:proofErr w:type="spellEnd"/>
            <w:r>
              <w:rPr>
                <w:spacing w:val="21"/>
                <w:w w:val="100"/>
                <w:sz w:val="21"/>
                <w:szCs w:val="21"/>
              </w:rPr>
              <w:t xml:space="preserve"> </w:t>
            </w:r>
            <w:proofErr w:type="spellStart"/>
            <w:r>
              <w:rPr>
                <w:spacing w:val="21"/>
                <w:w w:val="100"/>
                <w:sz w:val="21"/>
                <w:szCs w:val="21"/>
              </w:rPr>
              <w:t>inntekter</w:t>
            </w:r>
            <w:proofErr w:type="spellEnd"/>
          </w:p>
        </w:tc>
      </w:tr>
      <w:tr w:rsidR="007B3EA4" w14:paraId="700044BB" w14:textId="77777777" w:rsidTr="00D57A62">
        <w:trPr>
          <w:gridAfter w:val="2"/>
          <w:wAfter w:w="41" w:type="dxa"/>
          <w:trHeight w:val="240"/>
        </w:trPr>
        <w:tc>
          <w:tcPr>
            <w:tcW w:w="988" w:type="dxa"/>
          </w:tcPr>
          <w:p w14:paraId="426B99A5" w14:textId="77777777" w:rsidR="007B3EA4" w:rsidRDefault="007B3EA4" w:rsidP="001D36BF">
            <w:r>
              <w:t>5309</w:t>
            </w:r>
          </w:p>
        </w:tc>
        <w:tc>
          <w:tcPr>
            <w:tcW w:w="567" w:type="dxa"/>
          </w:tcPr>
          <w:p w14:paraId="34F23239" w14:textId="77777777" w:rsidR="007B3EA4" w:rsidRDefault="007B3EA4" w:rsidP="001D36BF"/>
        </w:tc>
        <w:tc>
          <w:tcPr>
            <w:tcW w:w="260" w:type="dxa"/>
          </w:tcPr>
          <w:p w14:paraId="4A7D8208" w14:textId="77777777" w:rsidR="007B3EA4" w:rsidRDefault="007B3EA4" w:rsidP="001D36BF"/>
        </w:tc>
        <w:tc>
          <w:tcPr>
            <w:tcW w:w="4360" w:type="dxa"/>
          </w:tcPr>
          <w:p w14:paraId="4BF25821" w14:textId="77777777" w:rsidR="007B3EA4" w:rsidRDefault="007B3EA4" w:rsidP="001D36BF">
            <w:r>
              <w:t>Tilfeldige inntekter:</w:t>
            </w:r>
          </w:p>
        </w:tc>
        <w:tc>
          <w:tcPr>
            <w:tcW w:w="1200" w:type="dxa"/>
            <w:gridSpan w:val="3"/>
          </w:tcPr>
          <w:p w14:paraId="2B2BC10E" w14:textId="77777777" w:rsidR="007B3EA4" w:rsidRDefault="007B3EA4" w:rsidP="001D36BF"/>
        </w:tc>
        <w:tc>
          <w:tcPr>
            <w:tcW w:w="236" w:type="dxa"/>
            <w:gridSpan w:val="3"/>
          </w:tcPr>
          <w:p w14:paraId="489A1279" w14:textId="77777777" w:rsidR="007B3EA4" w:rsidRDefault="007B3EA4" w:rsidP="001D36BF"/>
        </w:tc>
        <w:tc>
          <w:tcPr>
            <w:tcW w:w="1280" w:type="dxa"/>
            <w:gridSpan w:val="3"/>
          </w:tcPr>
          <w:p w14:paraId="59C3845F" w14:textId="77777777" w:rsidR="007B3EA4" w:rsidRDefault="007B3EA4" w:rsidP="001D36BF"/>
        </w:tc>
        <w:tc>
          <w:tcPr>
            <w:tcW w:w="236" w:type="dxa"/>
            <w:gridSpan w:val="2"/>
          </w:tcPr>
          <w:p w14:paraId="3CBA173D" w14:textId="77777777" w:rsidR="007B3EA4" w:rsidRDefault="007B3EA4" w:rsidP="001D36BF"/>
        </w:tc>
        <w:tc>
          <w:tcPr>
            <w:tcW w:w="1300" w:type="dxa"/>
            <w:gridSpan w:val="2"/>
          </w:tcPr>
          <w:p w14:paraId="4A1A5A1F" w14:textId="77777777" w:rsidR="007B3EA4" w:rsidRDefault="007B3EA4" w:rsidP="001D36BF"/>
        </w:tc>
      </w:tr>
      <w:tr w:rsidR="007B3EA4" w14:paraId="33DD07E4" w14:textId="77777777" w:rsidTr="00D57A62">
        <w:trPr>
          <w:gridAfter w:val="2"/>
          <w:wAfter w:w="41" w:type="dxa"/>
          <w:trHeight w:val="240"/>
        </w:trPr>
        <w:tc>
          <w:tcPr>
            <w:tcW w:w="988" w:type="dxa"/>
          </w:tcPr>
          <w:p w14:paraId="5559A23C" w14:textId="77777777" w:rsidR="007B3EA4" w:rsidRDefault="007B3EA4" w:rsidP="001D36BF"/>
        </w:tc>
        <w:tc>
          <w:tcPr>
            <w:tcW w:w="567" w:type="dxa"/>
          </w:tcPr>
          <w:p w14:paraId="6AB1ABA4" w14:textId="77777777" w:rsidR="007B3EA4" w:rsidRDefault="007B3EA4" w:rsidP="001D36BF">
            <w:r>
              <w:t>29</w:t>
            </w:r>
          </w:p>
        </w:tc>
        <w:tc>
          <w:tcPr>
            <w:tcW w:w="260" w:type="dxa"/>
          </w:tcPr>
          <w:p w14:paraId="3D12963C" w14:textId="77777777" w:rsidR="007B3EA4" w:rsidRDefault="007B3EA4" w:rsidP="001D36BF"/>
        </w:tc>
        <w:tc>
          <w:tcPr>
            <w:tcW w:w="4360" w:type="dxa"/>
          </w:tcPr>
          <w:p w14:paraId="0D1A459B" w14:textId="77777777" w:rsidR="007B3EA4" w:rsidRDefault="007B3EA4" w:rsidP="001D36BF">
            <w:r>
              <w:t xml:space="preserve">Ymse </w:t>
            </w:r>
          </w:p>
        </w:tc>
        <w:tc>
          <w:tcPr>
            <w:tcW w:w="1200" w:type="dxa"/>
            <w:gridSpan w:val="3"/>
          </w:tcPr>
          <w:p w14:paraId="43ECFB90" w14:textId="77777777" w:rsidR="007B3EA4" w:rsidRDefault="007B3EA4" w:rsidP="001D36BF"/>
        </w:tc>
        <w:tc>
          <w:tcPr>
            <w:tcW w:w="236" w:type="dxa"/>
            <w:gridSpan w:val="3"/>
          </w:tcPr>
          <w:p w14:paraId="757B9C40" w14:textId="77777777" w:rsidR="007B3EA4" w:rsidRDefault="007B3EA4" w:rsidP="001D36BF"/>
        </w:tc>
        <w:tc>
          <w:tcPr>
            <w:tcW w:w="1280" w:type="dxa"/>
            <w:gridSpan w:val="3"/>
          </w:tcPr>
          <w:p w14:paraId="22263465" w14:textId="77777777" w:rsidR="007B3EA4" w:rsidRDefault="007B3EA4" w:rsidP="001D36BF">
            <w:r>
              <w:t>400 000 000</w:t>
            </w:r>
          </w:p>
        </w:tc>
        <w:tc>
          <w:tcPr>
            <w:tcW w:w="236" w:type="dxa"/>
            <w:gridSpan w:val="2"/>
          </w:tcPr>
          <w:p w14:paraId="2EB4C4F5" w14:textId="77777777" w:rsidR="007B3EA4" w:rsidRDefault="007B3EA4" w:rsidP="001D36BF"/>
        </w:tc>
        <w:tc>
          <w:tcPr>
            <w:tcW w:w="1300" w:type="dxa"/>
            <w:gridSpan w:val="2"/>
          </w:tcPr>
          <w:p w14:paraId="67F4C2AB" w14:textId="77777777" w:rsidR="007B3EA4" w:rsidRDefault="007B3EA4" w:rsidP="001D36BF">
            <w:r>
              <w:t>400 000 000</w:t>
            </w:r>
          </w:p>
        </w:tc>
      </w:tr>
      <w:tr w:rsidR="007B3EA4" w14:paraId="31A779B8" w14:textId="77777777" w:rsidTr="00D57A62">
        <w:trPr>
          <w:gridAfter w:val="2"/>
          <w:wAfter w:w="41" w:type="dxa"/>
          <w:trHeight w:val="240"/>
        </w:trPr>
        <w:tc>
          <w:tcPr>
            <w:tcW w:w="988" w:type="dxa"/>
          </w:tcPr>
          <w:p w14:paraId="418493A3" w14:textId="77777777" w:rsidR="007B3EA4" w:rsidRDefault="007B3EA4" w:rsidP="001D36BF">
            <w:r>
              <w:t>5310</w:t>
            </w:r>
          </w:p>
        </w:tc>
        <w:tc>
          <w:tcPr>
            <w:tcW w:w="567" w:type="dxa"/>
          </w:tcPr>
          <w:p w14:paraId="1620BDF1" w14:textId="77777777" w:rsidR="007B3EA4" w:rsidRDefault="007B3EA4" w:rsidP="001D36BF"/>
        </w:tc>
        <w:tc>
          <w:tcPr>
            <w:tcW w:w="260" w:type="dxa"/>
          </w:tcPr>
          <w:p w14:paraId="01238558" w14:textId="77777777" w:rsidR="007B3EA4" w:rsidRDefault="007B3EA4" w:rsidP="001D36BF"/>
        </w:tc>
        <w:tc>
          <w:tcPr>
            <w:tcW w:w="4360" w:type="dxa"/>
          </w:tcPr>
          <w:p w14:paraId="4ABF3CB0" w14:textId="77777777" w:rsidR="007B3EA4" w:rsidRDefault="007B3EA4" w:rsidP="001D36BF">
            <w:r>
              <w:t>Statens lånekasse for utdanning:</w:t>
            </w:r>
          </w:p>
        </w:tc>
        <w:tc>
          <w:tcPr>
            <w:tcW w:w="1200" w:type="dxa"/>
            <w:gridSpan w:val="3"/>
          </w:tcPr>
          <w:p w14:paraId="2587FCDD" w14:textId="77777777" w:rsidR="007B3EA4" w:rsidRDefault="007B3EA4" w:rsidP="001D36BF"/>
        </w:tc>
        <w:tc>
          <w:tcPr>
            <w:tcW w:w="236" w:type="dxa"/>
            <w:gridSpan w:val="3"/>
          </w:tcPr>
          <w:p w14:paraId="6CFC6FD1" w14:textId="77777777" w:rsidR="007B3EA4" w:rsidRDefault="007B3EA4" w:rsidP="001D36BF"/>
        </w:tc>
        <w:tc>
          <w:tcPr>
            <w:tcW w:w="1280" w:type="dxa"/>
            <w:gridSpan w:val="3"/>
          </w:tcPr>
          <w:p w14:paraId="2B5A9459" w14:textId="77777777" w:rsidR="007B3EA4" w:rsidRDefault="007B3EA4" w:rsidP="001D36BF"/>
        </w:tc>
        <w:tc>
          <w:tcPr>
            <w:tcW w:w="236" w:type="dxa"/>
            <w:gridSpan w:val="2"/>
          </w:tcPr>
          <w:p w14:paraId="4CF9D1B4" w14:textId="77777777" w:rsidR="007B3EA4" w:rsidRDefault="007B3EA4" w:rsidP="001D36BF"/>
        </w:tc>
        <w:tc>
          <w:tcPr>
            <w:tcW w:w="1300" w:type="dxa"/>
            <w:gridSpan w:val="2"/>
          </w:tcPr>
          <w:p w14:paraId="26EEC926" w14:textId="77777777" w:rsidR="007B3EA4" w:rsidRDefault="007B3EA4" w:rsidP="001D36BF"/>
        </w:tc>
      </w:tr>
      <w:tr w:rsidR="007B3EA4" w14:paraId="51A8B144" w14:textId="77777777" w:rsidTr="00D57A62">
        <w:trPr>
          <w:gridAfter w:val="2"/>
          <w:wAfter w:w="41" w:type="dxa"/>
          <w:trHeight w:val="240"/>
        </w:trPr>
        <w:tc>
          <w:tcPr>
            <w:tcW w:w="988" w:type="dxa"/>
          </w:tcPr>
          <w:p w14:paraId="00F54331" w14:textId="77777777" w:rsidR="007B3EA4" w:rsidRDefault="007B3EA4" w:rsidP="001D36BF"/>
        </w:tc>
        <w:tc>
          <w:tcPr>
            <w:tcW w:w="567" w:type="dxa"/>
          </w:tcPr>
          <w:p w14:paraId="5C1F5CE1" w14:textId="77777777" w:rsidR="007B3EA4" w:rsidRDefault="007B3EA4" w:rsidP="001D36BF">
            <w:r>
              <w:t>4</w:t>
            </w:r>
          </w:p>
        </w:tc>
        <w:tc>
          <w:tcPr>
            <w:tcW w:w="260" w:type="dxa"/>
          </w:tcPr>
          <w:p w14:paraId="3A3B18C7" w14:textId="77777777" w:rsidR="007B3EA4" w:rsidRDefault="007B3EA4" w:rsidP="001D36BF"/>
        </w:tc>
        <w:tc>
          <w:tcPr>
            <w:tcW w:w="4360" w:type="dxa"/>
          </w:tcPr>
          <w:p w14:paraId="083264F6" w14:textId="77777777" w:rsidR="007B3EA4" w:rsidRDefault="007B3EA4" w:rsidP="001D36BF">
            <w:r>
              <w:t xml:space="preserve">Refusjon av ODA-godkjente utgifter </w:t>
            </w:r>
          </w:p>
        </w:tc>
        <w:tc>
          <w:tcPr>
            <w:tcW w:w="1200" w:type="dxa"/>
            <w:gridSpan w:val="3"/>
          </w:tcPr>
          <w:p w14:paraId="1057DC9B" w14:textId="77777777" w:rsidR="007B3EA4" w:rsidRDefault="007B3EA4" w:rsidP="001D36BF"/>
        </w:tc>
        <w:tc>
          <w:tcPr>
            <w:tcW w:w="236" w:type="dxa"/>
            <w:gridSpan w:val="3"/>
          </w:tcPr>
          <w:p w14:paraId="15B6D25F" w14:textId="77777777" w:rsidR="007B3EA4" w:rsidRDefault="007B3EA4" w:rsidP="001D36BF"/>
        </w:tc>
        <w:tc>
          <w:tcPr>
            <w:tcW w:w="1280" w:type="dxa"/>
            <w:gridSpan w:val="3"/>
          </w:tcPr>
          <w:p w14:paraId="21B1327F" w14:textId="77777777" w:rsidR="007B3EA4" w:rsidRDefault="007B3EA4" w:rsidP="001D36BF">
            <w:r>
              <w:t>6 300 000</w:t>
            </w:r>
          </w:p>
        </w:tc>
        <w:tc>
          <w:tcPr>
            <w:tcW w:w="236" w:type="dxa"/>
            <w:gridSpan w:val="2"/>
          </w:tcPr>
          <w:p w14:paraId="25EAFD84" w14:textId="77777777" w:rsidR="007B3EA4" w:rsidRDefault="007B3EA4" w:rsidP="001D36BF"/>
        </w:tc>
        <w:tc>
          <w:tcPr>
            <w:tcW w:w="1300" w:type="dxa"/>
            <w:gridSpan w:val="2"/>
          </w:tcPr>
          <w:p w14:paraId="430C8074" w14:textId="77777777" w:rsidR="007B3EA4" w:rsidRDefault="007B3EA4" w:rsidP="001D36BF"/>
        </w:tc>
      </w:tr>
      <w:tr w:rsidR="007B3EA4" w14:paraId="338E157B" w14:textId="77777777" w:rsidTr="00D57A62">
        <w:trPr>
          <w:gridAfter w:val="2"/>
          <w:wAfter w:w="41" w:type="dxa"/>
          <w:trHeight w:val="240"/>
        </w:trPr>
        <w:tc>
          <w:tcPr>
            <w:tcW w:w="988" w:type="dxa"/>
          </w:tcPr>
          <w:p w14:paraId="4FA55059" w14:textId="77777777" w:rsidR="007B3EA4" w:rsidRDefault="007B3EA4" w:rsidP="001D36BF"/>
        </w:tc>
        <w:tc>
          <w:tcPr>
            <w:tcW w:w="567" w:type="dxa"/>
          </w:tcPr>
          <w:p w14:paraId="14084D96" w14:textId="77777777" w:rsidR="007B3EA4" w:rsidRDefault="007B3EA4" w:rsidP="001D36BF">
            <w:r>
              <w:t>29</w:t>
            </w:r>
          </w:p>
        </w:tc>
        <w:tc>
          <w:tcPr>
            <w:tcW w:w="260" w:type="dxa"/>
          </w:tcPr>
          <w:p w14:paraId="1D953282" w14:textId="77777777" w:rsidR="007B3EA4" w:rsidRDefault="007B3EA4" w:rsidP="001D36BF"/>
        </w:tc>
        <w:tc>
          <w:tcPr>
            <w:tcW w:w="4360" w:type="dxa"/>
          </w:tcPr>
          <w:p w14:paraId="7FBF75D9" w14:textId="77777777" w:rsidR="007B3EA4" w:rsidRDefault="007B3EA4" w:rsidP="001D36BF">
            <w:r>
              <w:t xml:space="preserve">Termingebyrer </w:t>
            </w:r>
          </w:p>
        </w:tc>
        <w:tc>
          <w:tcPr>
            <w:tcW w:w="1200" w:type="dxa"/>
            <w:gridSpan w:val="3"/>
          </w:tcPr>
          <w:p w14:paraId="6F18F0C1" w14:textId="77777777" w:rsidR="007B3EA4" w:rsidRDefault="007B3EA4" w:rsidP="001D36BF"/>
        </w:tc>
        <w:tc>
          <w:tcPr>
            <w:tcW w:w="236" w:type="dxa"/>
            <w:gridSpan w:val="3"/>
          </w:tcPr>
          <w:p w14:paraId="2AD8FDBF" w14:textId="77777777" w:rsidR="007B3EA4" w:rsidRDefault="007B3EA4" w:rsidP="001D36BF"/>
        </w:tc>
        <w:tc>
          <w:tcPr>
            <w:tcW w:w="1280" w:type="dxa"/>
            <w:gridSpan w:val="3"/>
          </w:tcPr>
          <w:p w14:paraId="618B55F0" w14:textId="77777777" w:rsidR="007B3EA4" w:rsidRDefault="007B3EA4" w:rsidP="001D36BF">
            <w:r>
              <w:t>1 161 000</w:t>
            </w:r>
          </w:p>
        </w:tc>
        <w:tc>
          <w:tcPr>
            <w:tcW w:w="236" w:type="dxa"/>
            <w:gridSpan w:val="2"/>
          </w:tcPr>
          <w:p w14:paraId="396CB1F4" w14:textId="77777777" w:rsidR="007B3EA4" w:rsidRDefault="007B3EA4" w:rsidP="001D36BF"/>
        </w:tc>
        <w:tc>
          <w:tcPr>
            <w:tcW w:w="1300" w:type="dxa"/>
            <w:gridSpan w:val="2"/>
          </w:tcPr>
          <w:p w14:paraId="19F3A859" w14:textId="77777777" w:rsidR="007B3EA4" w:rsidRDefault="007B3EA4" w:rsidP="001D36BF"/>
        </w:tc>
      </w:tr>
      <w:tr w:rsidR="007B3EA4" w14:paraId="6DF1E2C6" w14:textId="77777777" w:rsidTr="00D57A62">
        <w:trPr>
          <w:gridAfter w:val="2"/>
          <w:wAfter w:w="41" w:type="dxa"/>
          <w:trHeight w:val="240"/>
        </w:trPr>
        <w:tc>
          <w:tcPr>
            <w:tcW w:w="988" w:type="dxa"/>
          </w:tcPr>
          <w:p w14:paraId="6CDADD88" w14:textId="77777777" w:rsidR="007B3EA4" w:rsidRDefault="007B3EA4" w:rsidP="001D36BF"/>
        </w:tc>
        <w:tc>
          <w:tcPr>
            <w:tcW w:w="567" w:type="dxa"/>
          </w:tcPr>
          <w:p w14:paraId="2371A00C" w14:textId="77777777" w:rsidR="007B3EA4" w:rsidRDefault="007B3EA4" w:rsidP="001D36BF">
            <w:r>
              <w:t>89</w:t>
            </w:r>
          </w:p>
        </w:tc>
        <w:tc>
          <w:tcPr>
            <w:tcW w:w="260" w:type="dxa"/>
          </w:tcPr>
          <w:p w14:paraId="5915A6BA" w14:textId="77777777" w:rsidR="007B3EA4" w:rsidRDefault="007B3EA4" w:rsidP="001D36BF"/>
        </w:tc>
        <w:tc>
          <w:tcPr>
            <w:tcW w:w="4360" w:type="dxa"/>
          </w:tcPr>
          <w:p w14:paraId="2EAA1A84" w14:textId="77777777" w:rsidR="007B3EA4" w:rsidRDefault="007B3EA4" w:rsidP="001D36BF">
            <w:r>
              <w:t xml:space="preserve">Purregebyrer </w:t>
            </w:r>
          </w:p>
        </w:tc>
        <w:tc>
          <w:tcPr>
            <w:tcW w:w="1200" w:type="dxa"/>
            <w:gridSpan w:val="3"/>
          </w:tcPr>
          <w:p w14:paraId="4EC817D6" w14:textId="77777777" w:rsidR="007B3EA4" w:rsidRDefault="007B3EA4" w:rsidP="001D36BF"/>
        </w:tc>
        <w:tc>
          <w:tcPr>
            <w:tcW w:w="236" w:type="dxa"/>
            <w:gridSpan w:val="3"/>
          </w:tcPr>
          <w:p w14:paraId="6D475D6F" w14:textId="77777777" w:rsidR="007B3EA4" w:rsidRDefault="007B3EA4" w:rsidP="001D36BF"/>
        </w:tc>
        <w:tc>
          <w:tcPr>
            <w:tcW w:w="1280" w:type="dxa"/>
            <w:gridSpan w:val="3"/>
          </w:tcPr>
          <w:p w14:paraId="65D84C5B" w14:textId="77777777" w:rsidR="007B3EA4" w:rsidRDefault="007B3EA4" w:rsidP="001D36BF">
            <w:r>
              <w:t>92 913 000</w:t>
            </w:r>
          </w:p>
        </w:tc>
        <w:tc>
          <w:tcPr>
            <w:tcW w:w="236" w:type="dxa"/>
            <w:gridSpan w:val="2"/>
          </w:tcPr>
          <w:p w14:paraId="35F62197" w14:textId="77777777" w:rsidR="007B3EA4" w:rsidRDefault="007B3EA4" w:rsidP="001D36BF"/>
        </w:tc>
        <w:tc>
          <w:tcPr>
            <w:tcW w:w="1300" w:type="dxa"/>
            <w:gridSpan w:val="2"/>
          </w:tcPr>
          <w:p w14:paraId="3E73723A" w14:textId="77777777" w:rsidR="007B3EA4" w:rsidRDefault="007B3EA4" w:rsidP="001D36BF"/>
        </w:tc>
      </w:tr>
      <w:tr w:rsidR="007B3EA4" w14:paraId="563772D7" w14:textId="77777777" w:rsidTr="00D57A62">
        <w:trPr>
          <w:gridAfter w:val="2"/>
          <w:wAfter w:w="41" w:type="dxa"/>
          <w:trHeight w:val="240"/>
        </w:trPr>
        <w:tc>
          <w:tcPr>
            <w:tcW w:w="988" w:type="dxa"/>
          </w:tcPr>
          <w:p w14:paraId="7395BF9C" w14:textId="77777777" w:rsidR="007B3EA4" w:rsidRDefault="007B3EA4" w:rsidP="001D36BF"/>
        </w:tc>
        <w:tc>
          <w:tcPr>
            <w:tcW w:w="567" w:type="dxa"/>
          </w:tcPr>
          <w:p w14:paraId="52E4C346" w14:textId="77777777" w:rsidR="007B3EA4" w:rsidRDefault="007B3EA4" w:rsidP="001D36BF">
            <w:r>
              <w:t>90</w:t>
            </w:r>
          </w:p>
        </w:tc>
        <w:tc>
          <w:tcPr>
            <w:tcW w:w="260" w:type="dxa"/>
          </w:tcPr>
          <w:p w14:paraId="2D243B28" w14:textId="77777777" w:rsidR="007B3EA4" w:rsidRDefault="007B3EA4" w:rsidP="001D36BF"/>
        </w:tc>
        <w:tc>
          <w:tcPr>
            <w:tcW w:w="4360" w:type="dxa"/>
          </w:tcPr>
          <w:p w14:paraId="61FE487E" w14:textId="77777777" w:rsidR="007B3EA4" w:rsidRDefault="007B3EA4" w:rsidP="001D36BF">
            <w:r>
              <w:t xml:space="preserve">Redusert lån og rentegjeld </w:t>
            </w:r>
          </w:p>
        </w:tc>
        <w:tc>
          <w:tcPr>
            <w:tcW w:w="1200" w:type="dxa"/>
            <w:gridSpan w:val="3"/>
          </w:tcPr>
          <w:p w14:paraId="732FF73E" w14:textId="77777777" w:rsidR="007B3EA4" w:rsidRDefault="007B3EA4" w:rsidP="001D36BF"/>
        </w:tc>
        <w:tc>
          <w:tcPr>
            <w:tcW w:w="236" w:type="dxa"/>
            <w:gridSpan w:val="3"/>
          </w:tcPr>
          <w:p w14:paraId="122CEDD4" w14:textId="77777777" w:rsidR="007B3EA4" w:rsidRDefault="007B3EA4" w:rsidP="001D36BF"/>
        </w:tc>
        <w:tc>
          <w:tcPr>
            <w:tcW w:w="1280" w:type="dxa"/>
            <w:gridSpan w:val="3"/>
          </w:tcPr>
          <w:p w14:paraId="60AC8B7F" w14:textId="77777777" w:rsidR="007B3EA4" w:rsidRDefault="007B3EA4" w:rsidP="001D36BF">
            <w:r>
              <w:t>12 806 848 000</w:t>
            </w:r>
          </w:p>
        </w:tc>
        <w:tc>
          <w:tcPr>
            <w:tcW w:w="236" w:type="dxa"/>
            <w:gridSpan w:val="2"/>
          </w:tcPr>
          <w:p w14:paraId="56706ACA" w14:textId="77777777" w:rsidR="007B3EA4" w:rsidRDefault="007B3EA4" w:rsidP="001D36BF"/>
        </w:tc>
        <w:tc>
          <w:tcPr>
            <w:tcW w:w="1300" w:type="dxa"/>
            <w:gridSpan w:val="2"/>
          </w:tcPr>
          <w:p w14:paraId="31BDB78D" w14:textId="77777777" w:rsidR="007B3EA4" w:rsidRDefault="007B3EA4" w:rsidP="001D36BF"/>
        </w:tc>
      </w:tr>
      <w:tr w:rsidR="007B3EA4" w14:paraId="0C960B4D" w14:textId="77777777" w:rsidTr="00D57A62">
        <w:trPr>
          <w:gridAfter w:val="2"/>
          <w:wAfter w:w="41" w:type="dxa"/>
          <w:trHeight w:val="240"/>
        </w:trPr>
        <w:tc>
          <w:tcPr>
            <w:tcW w:w="988" w:type="dxa"/>
          </w:tcPr>
          <w:p w14:paraId="283D7B0C" w14:textId="77777777" w:rsidR="007B3EA4" w:rsidRDefault="007B3EA4" w:rsidP="001D36BF"/>
        </w:tc>
        <w:tc>
          <w:tcPr>
            <w:tcW w:w="567" w:type="dxa"/>
          </w:tcPr>
          <w:p w14:paraId="59A64623" w14:textId="77777777" w:rsidR="007B3EA4" w:rsidRDefault="007B3EA4" w:rsidP="001D36BF">
            <w:r>
              <w:t>93</w:t>
            </w:r>
          </w:p>
        </w:tc>
        <w:tc>
          <w:tcPr>
            <w:tcW w:w="260" w:type="dxa"/>
          </w:tcPr>
          <w:p w14:paraId="5ADD9131" w14:textId="77777777" w:rsidR="007B3EA4" w:rsidRDefault="007B3EA4" w:rsidP="001D36BF"/>
        </w:tc>
        <w:tc>
          <w:tcPr>
            <w:tcW w:w="4360" w:type="dxa"/>
          </w:tcPr>
          <w:p w14:paraId="0117F4E6" w14:textId="77777777" w:rsidR="007B3EA4" w:rsidRDefault="007B3EA4" w:rsidP="001D36BF">
            <w:r>
              <w:t xml:space="preserve">Omgjøring av utdanningslån til stipend </w:t>
            </w:r>
          </w:p>
        </w:tc>
        <w:tc>
          <w:tcPr>
            <w:tcW w:w="1200" w:type="dxa"/>
            <w:gridSpan w:val="3"/>
          </w:tcPr>
          <w:p w14:paraId="0F1AC4D8" w14:textId="77777777" w:rsidR="007B3EA4" w:rsidRDefault="007B3EA4" w:rsidP="001D36BF"/>
        </w:tc>
        <w:tc>
          <w:tcPr>
            <w:tcW w:w="236" w:type="dxa"/>
            <w:gridSpan w:val="3"/>
          </w:tcPr>
          <w:p w14:paraId="10FE492C" w14:textId="77777777" w:rsidR="007B3EA4" w:rsidRDefault="007B3EA4" w:rsidP="001D36BF"/>
        </w:tc>
        <w:tc>
          <w:tcPr>
            <w:tcW w:w="1280" w:type="dxa"/>
            <w:gridSpan w:val="3"/>
          </w:tcPr>
          <w:p w14:paraId="0649CC88" w14:textId="77777777" w:rsidR="007B3EA4" w:rsidRDefault="007B3EA4" w:rsidP="001D36BF">
            <w:r>
              <w:t>7 284 547 000</w:t>
            </w:r>
          </w:p>
        </w:tc>
        <w:tc>
          <w:tcPr>
            <w:tcW w:w="236" w:type="dxa"/>
            <w:gridSpan w:val="2"/>
          </w:tcPr>
          <w:p w14:paraId="58382754" w14:textId="77777777" w:rsidR="007B3EA4" w:rsidRDefault="007B3EA4" w:rsidP="001D36BF"/>
        </w:tc>
        <w:tc>
          <w:tcPr>
            <w:tcW w:w="1300" w:type="dxa"/>
            <w:gridSpan w:val="2"/>
          </w:tcPr>
          <w:p w14:paraId="7D49A042" w14:textId="77777777" w:rsidR="007B3EA4" w:rsidRDefault="007B3EA4" w:rsidP="001D36BF">
            <w:r>
              <w:t>20 191 769 000</w:t>
            </w:r>
          </w:p>
        </w:tc>
      </w:tr>
      <w:tr w:rsidR="007B3EA4" w14:paraId="4ABCCC4D" w14:textId="77777777" w:rsidTr="00D57A62">
        <w:trPr>
          <w:gridAfter w:val="2"/>
          <w:wAfter w:w="41" w:type="dxa"/>
          <w:trHeight w:val="240"/>
        </w:trPr>
        <w:tc>
          <w:tcPr>
            <w:tcW w:w="988" w:type="dxa"/>
          </w:tcPr>
          <w:p w14:paraId="733C3E3E" w14:textId="77777777" w:rsidR="007B3EA4" w:rsidRDefault="007B3EA4" w:rsidP="001D36BF">
            <w:r>
              <w:t>5312</w:t>
            </w:r>
          </w:p>
        </w:tc>
        <w:tc>
          <w:tcPr>
            <w:tcW w:w="567" w:type="dxa"/>
          </w:tcPr>
          <w:p w14:paraId="692CD658" w14:textId="77777777" w:rsidR="007B3EA4" w:rsidRDefault="007B3EA4" w:rsidP="001D36BF"/>
        </w:tc>
        <w:tc>
          <w:tcPr>
            <w:tcW w:w="260" w:type="dxa"/>
          </w:tcPr>
          <w:p w14:paraId="7827D7B1" w14:textId="77777777" w:rsidR="007B3EA4" w:rsidRDefault="007B3EA4" w:rsidP="001D36BF"/>
        </w:tc>
        <w:tc>
          <w:tcPr>
            <w:tcW w:w="4360" w:type="dxa"/>
          </w:tcPr>
          <w:p w14:paraId="2B8A8675" w14:textId="77777777" w:rsidR="007B3EA4" w:rsidRDefault="007B3EA4" w:rsidP="001D36BF">
            <w:r>
              <w:t>Husbanken:</w:t>
            </w:r>
          </w:p>
        </w:tc>
        <w:tc>
          <w:tcPr>
            <w:tcW w:w="1200" w:type="dxa"/>
            <w:gridSpan w:val="3"/>
          </w:tcPr>
          <w:p w14:paraId="7C54F25E" w14:textId="77777777" w:rsidR="007B3EA4" w:rsidRDefault="007B3EA4" w:rsidP="001D36BF"/>
        </w:tc>
        <w:tc>
          <w:tcPr>
            <w:tcW w:w="236" w:type="dxa"/>
            <w:gridSpan w:val="3"/>
          </w:tcPr>
          <w:p w14:paraId="61E3055F" w14:textId="77777777" w:rsidR="007B3EA4" w:rsidRDefault="007B3EA4" w:rsidP="001D36BF"/>
        </w:tc>
        <w:tc>
          <w:tcPr>
            <w:tcW w:w="1280" w:type="dxa"/>
            <w:gridSpan w:val="3"/>
          </w:tcPr>
          <w:p w14:paraId="5D51E5DA" w14:textId="77777777" w:rsidR="007B3EA4" w:rsidRDefault="007B3EA4" w:rsidP="001D36BF"/>
        </w:tc>
        <w:tc>
          <w:tcPr>
            <w:tcW w:w="236" w:type="dxa"/>
            <w:gridSpan w:val="2"/>
          </w:tcPr>
          <w:p w14:paraId="29EBBBF5" w14:textId="77777777" w:rsidR="007B3EA4" w:rsidRDefault="007B3EA4" w:rsidP="001D36BF"/>
        </w:tc>
        <w:tc>
          <w:tcPr>
            <w:tcW w:w="1300" w:type="dxa"/>
            <w:gridSpan w:val="2"/>
          </w:tcPr>
          <w:p w14:paraId="53965EB9" w14:textId="77777777" w:rsidR="007B3EA4" w:rsidRDefault="007B3EA4" w:rsidP="001D36BF"/>
        </w:tc>
      </w:tr>
      <w:tr w:rsidR="007B3EA4" w14:paraId="69E21DBC" w14:textId="77777777" w:rsidTr="00D57A62">
        <w:trPr>
          <w:gridAfter w:val="2"/>
          <w:wAfter w:w="41" w:type="dxa"/>
          <w:trHeight w:val="240"/>
        </w:trPr>
        <w:tc>
          <w:tcPr>
            <w:tcW w:w="988" w:type="dxa"/>
          </w:tcPr>
          <w:p w14:paraId="47F691CB" w14:textId="77777777" w:rsidR="007B3EA4" w:rsidRDefault="007B3EA4" w:rsidP="001D36BF"/>
        </w:tc>
        <w:tc>
          <w:tcPr>
            <w:tcW w:w="567" w:type="dxa"/>
          </w:tcPr>
          <w:p w14:paraId="59440132" w14:textId="77777777" w:rsidR="007B3EA4" w:rsidRDefault="007B3EA4" w:rsidP="001D36BF">
            <w:r>
              <w:t>1</w:t>
            </w:r>
          </w:p>
        </w:tc>
        <w:tc>
          <w:tcPr>
            <w:tcW w:w="260" w:type="dxa"/>
          </w:tcPr>
          <w:p w14:paraId="20EEBCF3" w14:textId="77777777" w:rsidR="007B3EA4" w:rsidRDefault="007B3EA4" w:rsidP="001D36BF"/>
        </w:tc>
        <w:tc>
          <w:tcPr>
            <w:tcW w:w="4360" w:type="dxa"/>
          </w:tcPr>
          <w:p w14:paraId="01D36B55" w14:textId="77777777" w:rsidR="007B3EA4" w:rsidRDefault="007B3EA4" w:rsidP="001D36BF">
            <w:r>
              <w:t xml:space="preserve">Gebyrer m.m. </w:t>
            </w:r>
          </w:p>
        </w:tc>
        <w:tc>
          <w:tcPr>
            <w:tcW w:w="1200" w:type="dxa"/>
            <w:gridSpan w:val="3"/>
          </w:tcPr>
          <w:p w14:paraId="26C94012" w14:textId="77777777" w:rsidR="007B3EA4" w:rsidRDefault="007B3EA4" w:rsidP="001D36BF"/>
        </w:tc>
        <w:tc>
          <w:tcPr>
            <w:tcW w:w="236" w:type="dxa"/>
            <w:gridSpan w:val="3"/>
          </w:tcPr>
          <w:p w14:paraId="11ABC21E" w14:textId="77777777" w:rsidR="007B3EA4" w:rsidRDefault="007B3EA4" w:rsidP="001D36BF"/>
        </w:tc>
        <w:tc>
          <w:tcPr>
            <w:tcW w:w="1280" w:type="dxa"/>
            <w:gridSpan w:val="3"/>
          </w:tcPr>
          <w:p w14:paraId="0542BFA2" w14:textId="77777777" w:rsidR="007B3EA4" w:rsidRDefault="007B3EA4" w:rsidP="001D36BF">
            <w:r>
              <w:t>9 549 000</w:t>
            </w:r>
          </w:p>
        </w:tc>
        <w:tc>
          <w:tcPr>
            <w:tcW w:w="236" w:type="dxa"/>
            <w:gridSpan w:val="2"/>
          </w:tcPr>
          <w:p w14:paraId="6CBE6F4F" w14:textId="77777777" w:rsidR="007B3EA4" w:rsidRDefault="007B3EA4" w:rsidP="001D36BF"/>
        </w:tc>
        <w:tc>
          <w:tcPr>
            <w:tcW w:w="1300" w:type="dxa"/>
            <w:gridSpan w:val="2"/>
          </w:tcPr>
          <w:p w14:paraId="60C11226" w14:textId="77777777" w:rsidR="007B3EA4" w:rsidRDefault="007B3EA4" w:rsidP="001D36BF"/>
        </w:tc>
      </w:tr>
      <w:tr w:rsidR="007B3EA4" w14:paraId="03F19A16" w14:textId="77777777" w:rsidTr="00D57A62">
        <w:trPr>
          <w:gridAfter w:val="2"/>
          <w:wAfter w:w="41" w:type="dxa"/>
          <w:trHeight w:val="240"/>
        </w:trPr>
        <w:tc>
          <w:tcPr>
            <w:tcW w:w="988" w:type="dxa"/>
          </w:tcPr>
          <w:p w14:paraId="229B9EA6" w14:textId="77777777" w:rsidR="007B3EA4" w:rsidRDefault="007B3EA4" w:rsidP="001D36BF"/>
        </w:tc>
        <w:tc>
          <w:tcPr>
            <w:tcW w:w="567" w:type="dxa"/>
          </w:tcPr>
          <w:p w14:paraId="4722089E" w14:textId="77777777" w:rsidR="007B3EA4" w:rsidRDefault="007B3EA4" w:rsidP="001D36BF">
            <w:r>
              <w:t>11</w:t>
            </w:r>
          </w:p>
        </w:tc>
        <w:tc>
          <w:tcPr>
            <w:tcW w:w="260" w:type="dxa"/>
          </w:tcPr>
          <w:p w14:paraId="7FB165B8" w14:textId="77777777" w:rsidR="007B3EA4" w:rsidRDefault="007B3EA4" w:rsidP="001D36BF"/>
        </w:tc>
        <w:tc>
          <w:tcPr>
            <w:tcW w:w="4360" w:type="dxa"/>
          </w:tcPr>
          <w:p w14:paraId="53983941" w14:textId="77777777" w:rsidR="007B3EA4" w:rsidRDefault="007B3EA4" w:rsidP="001D36BF">
            <w:r>
              <w:t xml:space="preserve">Diverse inntekter </w:t>
            </w:r>
          </w:p>
        </w:tc>
        <w:tc>
          <w:tcPr>
            <w:tcW w:w="1200" w:type="dxa"/>
            <w:gridSpan w:val="3"/>
          </w:tcPr>
          <w:p w14:paraId="11D964BB" w14:textId="77777777" w:rsidR="007B3EA4" w:rsidRDefault="007B3EA4" w:rsidP="001D36BF"/>
        </w:tc>
        <w:tc>
          <w:tcPr>
            <w:tcW w:w="236" w:type="dxa"/>
            <w:gridSpan w:val="3"/>
          </w:tcPr>
          <w:p w14:paraId="5BFA25E9" w14:textId="77777777" w:rsidR="007B3EA4" w:rsidRDefault="007B3EA4" w:rsidP="001D36BF"/>
        </w:tc>
        <w:tc>
          <w:tcPr>
            <w:tcW w:w="1280" w:type="dxa"/>
            <w:gridSpan w:val="3"/>
          </w:tcPr>
          <w:p w14:paraId="268D3C87" w14:textId="77777777" w:rsidR="007B3EA4" w:rsidRDefault="007B3EA4" w:rsidP="001D36BF">
            <w:r>
              <w:t>82 080 000</w:t>
            </w:r>
          </w:p>
        </w:tc>
        <w:tc>
          <w:tcPr>
            <w:tcW w:w="236" w:type="dxa"/>
            <w:gridSpan w:val="2"/>
          </w:tcPr>
          <w:p w14:paraId="1357DB91" w14:textId="77777777" w:rsidR="007B3EA4" w:rsidRDefault="007B3EA4" w:rsidP="001D36BF"/>
        </w:tc>
        <w:tc>
          <w:tcPr>
            <w:tcW w:w="1300" w:type="dxa"/>
            <w:gridSpan w:val="2"/>
          </w:tcPr>
          <w:p w14:paraId="2C8EF8F5" w14:textId="77777777" w:rsidR="007B3EA4" w:rsidRDefault="007B3EA4" w:rsidP="001D36BF"/>
        </w:tc>
      </w:tr>
      <w:tr w:rsidR="007B3EA4" w14:paraId="6C8F9B1B" w14:textId="77777777" w:rsidTr="00D57A62">
        <w:trPr>
          <w:gridAfter w:val="2"/>
          <w:wAfter w:w="41" w:type="dxa"/>
          <w:trHeight w:val="240"/>
        </w:trPr>
        <w:tc>
          <w:tcPr>
            <w:tcW w:w="988" w:type="dxa"/>
          </w:tcPr>
          <w:p w14:paraId="66B0F19E" w14:textId="77777777" w:rsidR="007B3EA4" w:rsidRDefault="007B3EA4" w:rsidP="001D36BF"/>
        </w:tc>
        <w:tc>
          <w:tcPr>
            <w:tcW w:w="567" w:type="dxa"/>
          </w:tcPr>
          <w:p w14:paraId="2D321A02" w14:textId="77777777" w:rsidR="007B3EA4" w:rsidRDefault="007B3EA4" w:rsidP="001D36BF">
            <w:r>
              <w:t>90</w:t>
            </w:r>
          </w:p>
        </w:tc>
        <w:tc>
          <w:tcPr>
            <w:tcW w:w="260" w:type="dxa"/>
          </w:tcPr>
          <w:p w14:paraId="761C8FDF" w14:textId="77777777" w:rsidR="007B3EA4" w:rsidRDefault="007B3EA4" w:rsidP="001D36BF"/>
        </w:tc>
        <w:tc>
          <w:tcPr>
            <w:tcW w:w="4360" w:type="dxa"/>
          </w:tcPr>
          <w:p w14:paraId="40C8535A" w14:textId="77777777" w:rsidR="007B3EA4" w:rsidRDefault="007B3EA4" w:rsidP="001D36BF">
            <w:r>
              <w:t xml:space="preserve">Avdrag </w:t>
            </w:r>
          </w:p>
        </w:tc>
        <w:tc>
          <w:tcPr>
            <w:tcW w:w="1200" w:type="dxa"/>
            <w:gridSpan w:val="3"/>
          </w:tcPr>
          <w:p w14:paraId="6032688E" w14:textId="77777777" w:rsidR="007B3EA4" w:rsidRDefault="007B3EA4" w:rsidP="001D36BF"/>
        </w:tc>
        <w:tc>
          <w:tcPr>
            <w:tcW w:w="236" w:type="dxa"/>
            <w:gridSpan w:val="3"/>
          </w:tcPr>
          <w:p w14:paraId="08E1E6A8" w14:textId="77777777" w:rsidR="007B3EA4" w:rsidRDefault="007B3EA4" w:rsidP="001D36BF"/>
        </w:tc>
        <w:tc>
          <w:tcPr>
            <w:tcW w:w="1280" w:type="dxa"/>
            <w:gridSpan w:val="3"/>
          </w:tcPr>
          <w:p w14:paraId="5D5A710E" w14:textId="77777777" w:rsidR="007B3EA4" w:rsidRDefault="007B3EA4" w:rsidP="001D36BF">
            <w:r>
              <w:t>12 820 000 000</w:t>
            </w:r>
          </w:p>
        </w:tc>
        <w:tc>
          <w:tcPr>
            <w:tcW w:w="236" w:type="dxa"/>
            <w:gridSpan w:val="2"/>
          </w:tcPr>
          <w:p w14:paraId="71AFFE80" w14:textId="77777777" w:rsidR="007B3EA4" w:rsidRDefault="007B3EA4" w:rsidP="001D36BF"/>
        </w:tc>
        <w:tc>
          <w:tcPr>
            <w:tcW w:w="1300" w:type="dxa"/>
            <w:gridSpan w:val="2"/>
          </w:tcPr>
          <w:p w14:paraId="07C35B3B" w14:textId="77777777" w:rsidR="007B3EA4" w:rsidRDefault="007B3EA4" w:rsidP="001D36BF">
            <w:r>
              <w:t>12 911 629 000</w:t>
            </w:r>
          </w:p>
        </w:tc>
      </w:tr>
      <w:tr w:rsidR="007B3EA4" w14:paraId="47E8F219" w14:textId="77777777" w:rsidTr="00D57A62">
        <w:trPr>
          <w:gridAfter w:val="2"/>
          <w:wAfter w:w="41" w:type="dxa"/>
          <w:trHeight w:val="240"/>
        </w:trPr>
        <w:tc>
          <w:tcPr>
            <w:tcW w:w="988" w:type="dxa"/>
          </w:tcPr>
          <w:p w14:paraId="5C3E4F3F" w14:textId="77777777" w:rsidR="007B3EA4" w:rsidRDefault="007B3EA4" w:rsidP="001D36BF">
            <w:r>
              <w:t>5325</w:t>
            </w:r>
          </w:p>
        </w:tc>
        <w:tc>
          <w:tcPr>
            <w:tcW w:w="567" w:type="dxa"/>
          </w:tcPr>
          <w:p w14:paraId="5D730837" w14:textId="77777777" w:rsidR="007B3EA4" w:rsidRDefault="007B3EA4" w:rsidP="001D36BF"/>
        </w:tc>
        <w:tc>
          <w:tcPr>
            <w:tcW w:w="260" w:type="dxa"/>
          </w:tcPr>
          <w:p w14:paraId="210F0824" w14:textId="77777777" w:rsidR="007B3EA4" w:rsidRDefault="007B3EA4" w:rsidP="001D36BF"/>
        </w:tc>
        <w:tc>
          <w:tcPr>
            <w:tcW w:w="4360" w:type="dxa"/>
          </w:tcPr>
          <w:p w14:paraId="58B7FE9B" w14:textId="77777777" w:rsidR="007B3EA4" w:rsidRDefault="007B3EA4" w:rsidP="001D36BF">
            <w:r>
              <w:t>Innovasjon Norge:</w:t>
            </w:r>
          </w:p>
        </w:tc>
        <w:tc>
          <w:tcPr>
            <w:tcW w:w="1200" w:type="dxa"/>
            <w:gridSpan w:val="3"/>
          </w:tcPr>
          <w:p w14:paraId="25AF5C9F" w14:textId="77777777" w:rsidR="007B3EA4" w:rsidRDefault="007B3EA4" w:rsidP="001D36BF"/>
        </w:tc>
        <w:tc>
          <w:tcPr>
            <w:tcW w:w="236" w:type="dxa"/>
            <w:gridSpan w:val="3"/>
          </w:tcPr>
          <w:p w14:paraId="53811135" w14:textId="77777777" w:rsidR="007B3EA4" w:rsidRDefault="007B3EA4" w:rsidP="001D36BF"/>
        </w:tc>
        <w:tc>
          <w:tcPr>
            <w:tcW w:w="1280" w:type="dxa"/>
            <w:gridSpan w:val="3"/>
          </w:tcPr>
          <w:p w14:paraId="197E091B" w14:textId="77777777" w:rsidR="007B3EA4" w:rsidRDefault="007B3EA4" w:rsidP="001D36BF"/>
        </w:tc>
        <w:tc>
          <w:tcPr>
            <w:tcW w:w="236" w:type="dxa"/>
            <w:gridSpan w:val="2"/>
          </w:tcPr>
          <w:p w14:paraId="13300509" w14:textId="77777777" w:rsidR="007B3EA4" w:rsidRDefault="007B3EA4" w:rsidP="001D36BF"/>
        </w:tc>
        <w:tc>
          <w:tcPr>
            <w:tcW w:w="1300" w:type="dxa"/>
            <w:gridSpan w:val="2"/>
          </w:tcPr>
          <w:p w14:paraId="343DF4E6" w14:textId="77777777" w:rsidR="007B3EA4" w:rsidRDefault="007B3EA4" w:rsidP="001D36BF"/>
        </w:tc>
      </w:tr>
      <w:tr w:rsidR="007B3EA4" w14:paraId="64B4806C" w14:textId="77777777" w:rsidTr="00D57A62">
        <w:trPr>
          <w:gridAfter w:val="2"/>
          <w:wAfter w:w="41" w:type="dxa"/>
          <w:trHeight w:val="500"/>
        </w:trPr>
        <w:tc>
          <w:tcPr>
            <w:tcW w:w="988" w:type="dxa"/>
          </w:tcPr>
          <w:p w14:paraId="4E9C7B0E" w14:textId="77777777" w:rsidR="007B3EA4" w:rsidRDefault="007B3EA4" w:rsidP="001D36BF"/>
        </w:tc>
        <w:tc>
          <w:tcPr>
            <w:tcW w:w="567" w:type="dxa"/>
          </w:tcPr>
          <w:p w14:paraId="642996FC" w14:textId="77777777" w:rsidR="007B3EA4" w:rsidRDefault="007B3EA4" w:rsidP="001D36BF">
            <w:r>
              <w:t>50</w:t>
            </w:r>
          </w:p>
        </w:tc>
        <w:tc>
          <w:tcPr>
            <w:tcW w:w="260" w:type="dxa"/>
          </w:tcPr>
          <w:p w14:paraId="2A9225A7" w14:textId="77777777" w:rsidR="007B3EA4" w:rsidRDefault="007B3EA4" w:rsidP="001D36BF"/>
        </w:tc>
        <w:tc>
          <w:tcPr>
            <w:tcW w:w="4360" w:type="dxa"/>
          </w:tcPr>
          <w:p w14:paraId="43BB44EB" w14:textId="77777777" w:rsidR="007B3EA4" w:rsidRDefault="007B3EA4" w:rsidP="001D36BF">
            <w:r>
              <w:t xml:space="preserve">Tilbakeføring fra landsdekkende innovasjonsordning </w:t>
            </w:r>
          </w:p>
        </w:tc>
        <w:tc>
          <w:tcPr>
            <w:tcW w:w="1200" w:type="dxa"/>
            <w:gridSpan w:val="3"/>
          </w:tcPr>
          <w:p w14:paraId="024FCFA1" w14:textId="77777777" w:rsidR="007B3EA4" w:rsidRDefault="007B3EA4" w:rsidP="001D36BF"/>
        </w:tc>
        <w:tc>
          <w:tcPr>
            <w:tcW w:w="236" w:type="dxa"/>
            <w:gridSpan w:val="3"/>
          </w:tcPr>
          <w:p w14:paraId="4ADD0850" w14:textId="77777777" w:rsidR="007B3EA4" w:rsidRDefault="007B3EA4" w:rsidP="001D36BF"/>
        </w:tc>
        <w:tc>
          <w:tcPr>
            <w:tcW w:w="1280" w:type="dxa"/>
            <w:gridSpan w:val="3"/>
          </w:tcPr>
          <w:p w14:paraId="1C94C114" w14:textId="77777777" w:rsidR="007B3EA4" w:rsidRDefault="007B3EA4" w:rsidP="001D36BF">
            <w:r>
              <w:t>5 000 000</w:t>
            </w:r>
          </w:p>
        </w:tc>
        <w:tc>
          <w:tcPr>
            <w:tcW w:w="236" w:type="dxa"/>
            <w:gridSpan w:val="2"/>
          </w:tcPr>
          <w:p w14:paraId="11BFE8D8" w14:textId="77777777" w:rsidR="007B3EA4" w:rsidRDefault="007B3EA4" w:rsidP="001D36BF"/>
        </w:tc>
        <w:tc>
          <w:tcPr>
            <w:tcW w:w="1300" w:type="dxa"/>
            <w:gridSpan w:val="2"/>
          </w:tcPr>
          <w:p w14:paraId="0A547260" w14:textId="77777777" w:rsidR="007B3EA4" w:rsidRDefault="007B3EA4" w:rsidP="001D36BF"/>
        </w:tc>
      </w:tr>
      <w:tr w:rsidR="007B3EA4" w14:paraId="4944109A" w14:textId="77777777" w:rsidTr="00D57A62">
        <w:trPr>
          <w:gridAfter w:val="2"/>
          <w:wAfter w:w="41" w:type="dxa"/>
          <w:trHeight w:val="240"/>
        </w:trPr>
        <w:tc>
          <w:tcPr>
            <w:tcW w:w="988" w:type="dxa"/>
          </w:tcPr>
          <w:p w14:paraId="7BAFAE3C" w14:textId="77777777" w:rsidR="007B3EA4" w:rsidRDefault="007B3EA4" w:rsidP="001D36BF"/>
        </w:tc>
        <w:tc>
          <w:tcPr>
            <w:tcW w:w="567" w:type="dxa"/>
          </w:tcPr>
          <w:p w14:paraId="1DBC2F6E" w14:textId="77777777" w:rsidR="007B3EA4" w:rsidRDefault="007B3EA4" w:rsidP="001D36BF">
            <w:r>
              <w:t>70</w:t>
            </w:r>
          </w:p>
        </w:tc>
        <w:tc>
          <w:tcPr>
            <w:tcW w:w="260" w:type="dxa"/>
          </w:tcPr>
          <w:p w14:paraId="57745DB6" w14:textId="77777777" w:rsidR="007B3EA4" w:rsidRDefault="007B3EA4" w:rsidP="001D36BF"/>
        </w:tc>
        <w:tc>
          <w:tcPr>
            <w:tcW w:w="4360" w:type="dxa"/>
          </w:tcPr>
          <w:p w14:paraId="263BE549" w14:textId="77777777" w:rsidR="007B3EA4" w:rsidRDefault="007B3EA4" w:rsidP="001D36BF">
            <w:r>
              <w:t xml:space="preserve">Låneprovisjoner </w:t>
            </w:r>
          </w:p>
        </w:tc>
        <w:tc>
          <w:tcPr>
            <w:tcW w:w="1200" w:type="dxa"/>
            <w:gridSpan w:val="3"/>
          </w:tcPr>
          <w:p w14:paraId="62D7F703" w14:textId="77777777" w:rsidR="007B3EA4" w:rsidRDefault="007B3EA4" w:rsidP="001D36BF"/>
        </w:tc>
        <w:tc>
          <w:tcPr>
            <w:tcW w:w="236" w:type="dxa"/>
            <w:gridSpan w:val="3"/>
          </w:tcPr>
          <w:p w14:paraId="122C1199" w14:textId="77777777" w:rsidR="007B3EA4" w:rsidRDefault="007B3EA4" w:rsidP="001D36BF"/>
        </w:tc>
        <w:tc>
          <w:tcPr>
            <w:tcW w:w="1280" w:type="dxa"/>
            <w:gridSpan w:val="3"/>
          </w:tcPr>
          <w:p w14:paraId="3FABD673" w14:textId="77777777" w:rsidR="007B3EA4" w:rsidRDefault="007B3EA4" w:rsidP="001D36BF">
            <w:r>
              <w:t>75 000 000</w:t>
            </w:r>
          </w:p>
        </w:tc>
        <w:tc>
          <w:tcPr>
            <w:tcW w:w="236" w:type="dxa"/>
            <w:gridSpan w:val="2"/>
          </w:tcPr>
          <w:p w14:paraId="3E4ED8A3" w14:textId="77777777" w:rsidR="007B3EA4" w:rsidRDefault="007B3EA4" w:rsidP="001D36BF"/>
        </w:tc>
        <w:tc>
          <w:tcPr>
            <w:tcW w:w="1300" w:type="dxa"/>
            <w:gridSpan w:val="2"/>
          </w:tcPr>
          <w:p w14:paraId="71D9BD67" w14:textId="77777777" w:rsidR="007B3EA4" w:rsidRDefault="007B3EA4" w:rsidP="001D36BF"/>
        </w:tc>
      </w:tr>
      <w:tr w:rsidR="007B3EA4" w14:paraId="71E21D64" w14:textId="77777777" w:rsidTr="00D57A62">
        <w:trPr>
          <w:gridAfter w:val="2"/>
          <w:wAfter w:w="41" w:type="dxa"/>
          <w:trHeight w:val="240"/>
        </w:trPr>
        <w:tc>
          <w:tcPr>
            <w:tcW w:w="988" w:type="dxa"/>
          </w:tcPr>
          <w:p w14:paraId="533DCB45" w14:textId="77777777" w:rsidR="007B3EA4" w:rsidRDefault="007B3EA4" w:rsidP="001D36BF"/>
        </w:tc>
        <w:tc>
          <w:tcPr>
            <w:tcW w:w="567" w:type="dxa"/>
          </w:tcPr>
          <w:p w14:paraId="04AC026B" w14:textId="77777777" w:rsidR="007B3EA4" w:rsidRDefault="007B3EA4" w:rsidP="001D36BF">
            <w:r>
              <w:t>90</w:t>
            </w:r>
          </w:p>
        </w:tc>
        <w:tc>
          <w:tcPr>
            <w:tcW w:w="260" w:type="dxa"/>
          </w:tcPr>
          <w:p w14:paraId="55E56902" w14:textId="77777777" w:rsidR="007B3EA4" w:rsidRDefault="007B3EA4" w:rsidP="001D36BF"/>
        </w:tc>
        <w:tc>
          <w:tcPr>
            <w:tcW w:w="4360" w:type="dxa"/>
          </w:tcPr>
          <w:p w14:paraId="5CFA5D06" w14:textId="77777777" w:rsidR="007B3EA4" w:rsidRDefault="007B3EA4" w:rsidP="001D36BF">
            <w:r>
              <w:t xml:space="preserve">Avdrag på utestående fordringer </w:t>
            </w:r>
          </w:p>
        </w:tc>
        <w:tc>
          <w:tcPr>
            <w:tcW w:w="1200" w:type="dxa"/>
            <w:gridSpan w:val="3"/>
          </w:tcPr>
          <w:p w14:paraId="0BCF8D38" w14:textId="77777777" w:rsidR="007B3EA4" w:rsidRDefault="007B3EA4" w:rsidP="001D36BF"/>
        </w:tc>
        <w:tc>
          <w:tcPr>
            <w:tcW w:w="236" w:type="dxa"/>
            <w:gridSpan w:val="3"/>
          </w:tcPr>
          <w:p w14:paraId="34694F3F" w14:textId="77777777" w:rsidR="007B3EA4" w:rsidRDefault="007B3EA4" w:rsidP="001D36BF"/>
        </w:tc>
        <w:tc>
          <w:tcPr>
            <w:tcW w:w="1280" w:type="dxa"/>
            <w:gridSpan w:val="3"/>
          </w:tcPr>
          <w:p w14:paraId="4711FCAD" w14:textId="77777777" w:rsidR="007B3EA4" w:rsidRDefault="007B3EA4" w:rsidP="001D36BF">
            <w:r>
              <w:t>60 800 000 000</w:t>
            </w:r>
          </w:p>
        </w:tc>
        <w:tc>
          <w:tcPr>
            <w:tcW w:w="236" w:type="dxa"/>
            <w:gridSpan w:val="2"/>
          </w:tcPr>
          <w:p w14:paraId="18175C0E" w14:textId="77777777" w:rsidR="007B3EA4" w:rsidRDefault="007B3EA4" w:rsidP="001D36BF"/>
        </w:tc>
        <w:tc>
          <w:tcPr>
            <w:tcW w:w="1300" w:type="dxa"/>
            <w:gridSpan w:val="2"/>
          </w:tcPr>
          <w:p w14:paraId="53334B71" w14:textId="77777777" w:rsidR="007B3EA4" w:rsidRDefault="007B3EA4" w:rsidP="001D36BF"/>
        </w:tc>
      </w:tr>
      <w:tr w:rsidR="007B3EA4" w14:paraId="5623A1E9" w14:textId="77777777" w:rsidTr="00D57A62">
        <w:trPr>
          <w:gridAfter w:val="2"/>
          <w:wAfter w:w="41" w:type="dxa"/>
          <w:trHeight w:val="240"/>
        </w:trPr>
        <w:tc>
          <w:tcPr>
            <w:tcW w:w="988" w:type="dxa"/>
          </w:tcPr>
          <w:p w14:paraId="0A8E8263" w14:textId="77777777" w:rsidR="007B3EA4" w:rsidRDefault="007B3EA4" w:rsidP="001D36BF"/>
        </w:tc>
        <w:tc>
          <w:tcPr>
            <w:tcW w:w="567" w:type="dxa"/>
          </w:tcPr>
          <w:p w14:paraId="182CC996" w14:textId="77777777" w:rsidR="007B3EA4" w:rsidRDefault="007B3EA4" w:rsidP="001D36BF">
            <w:r>
              <w:t>92</w:t>
            </w:r>
          </w:p>
        </w:tc>
        <w:tc>
          <w:tcPr>
            <w:tcW w:w="260" w:type="dxa"/>
          </w:tcPr>
          <w:p w14:paraId="093E4D1F" w14:textId="77777777" w:rsidR="007B3EA4" w:rsidRDefault="007B3EA4" w:rsidP="001D36BF"/>
        </w:tc>
        <w:tc>
          <w:tcPr>
            <w:tcW w:w="4360" w:type="dxa"/>
          </w:tcPr>
          <w:p w14:paraId="362158A2" w14:textId="77777777" w:rsidR="007B3EA4" w:rsidRDefault="007B3EA4" w:rsidP="001D36BF">
            <w:r>
              <w:t xml:space="preserve">Låneordning for pakkereisearrangører - avdrag </w:t>
            </w:r>
          </w:p>
        </w:tc>
        <w:tc>
          <w:tcPr>
            <w:tcW w:w="1200" w:type="dxa"/>
            <w:gridSpan w:val="3"/>
          </w:tcPr>
          <w:p w14:paraId="3852056F" w14:textId="77777777" w:rsidR="007B3EA4" w:rsidRDefault="007B3EA4" w:rsidP="001D36BF"/>
        </w:tc>
        <w:tc>
          <w:tcPr>
            <w:tcW w:w="236" w:type="dxa"/>
            <w:gridSpan w:val="3"/>
          </w:tcPr>
          <w:p w14:paraId="3DA75136" w14:textId="77777777" w:rsidR="007B3EA4" w:rsidRDefault="007B3EA4" w:rsidP="001D36BF"/>
        </w:tc>
        <w:tc>
          <w:tcPr>
            <w:tcW w:w="1280" w:type="dxa"/>
            <w:gridSpan w:val="3"/>
          </w:tcPr>
          <w:p w14:paraId="56E34EF2" w14:textId="77777777" w:rsidR="007B3EA4" w:rsidRDefault="007B3EA4" w:rsidP="001D36BF">
            <w:r>
              <w:t>20 000 000</w:t>
            </w:r>
          </w:p>
        </w:tc>
        <w:tc>
          <w:tcPr>
            <w:tcW w:w="236" w:type="dxa"/>
            <w:gridSpan w:val="2"/>
          </w:tcPr>
          <w:p w14:paraId="69587AF2" w14:textId="77777777" w:rsidR="007B3EA4" w:rsidRDefault="007B3EA4" w:rsidP="001D36BF"/>
        </w:tc>
        <w:tc>
          <w:tcPr>
            <w:tcW w:w="1300" w:type="dxa"/>
            <w:gridSpan w:val="2"/>
          </w:tcPr>
          <w:p w14:paraId="02717860" w14:textId="77777777" w:rsidR="007B3EA4" w:rsidRDefault="007B3EA4" w:rsidP="001D36BF">
            <w:r>
              <w:t>60 900 000 000</w:t>
            </w:r>
          </w:p>
        </w:tc>
      </w:tr>
      <w:tr w:rsidR="007B3EA4" w14:paraId="3AC390F6" w14:textId="77777777" w:rsidTr="00D57A62">
        <w:trPr>
          <w:gridAfter w:val="2"/>
          <w:wAfter w:w="41" w:type="dxa"/>
          <w:trHeight w:val="240"/>
        </w:trPr>
        <w:tc>
          <w:tcPr>
            <w:tcW w:w="988" w:type="dxa"/>
          </w:tcPr>
          <w:p w14:paraId="300759D7" w14:textId="77777777" w:rsidR="007B3EA4" w:rsidRDefault="007B3EA4" w:rsidP="001D36BF">
            <w:r>
              <w:t>5326</w:t>
            </w:r>
          </w:p>
        </w:tc>
        <w:tc>
          <w:tcPr>
            <w:tcW w:w="567" w:type="dxa"/>
          </w:tcPr>
          <w:p w14:paraId="250E50B1" w14:textId="77777777" w:rsidR="007B3EA4" w:rsidRDefault="007B3EA4" w:rsidP="001D36BF"/>
        </w:tc>
        <w:tc>
          <w:tcPr>
            <w:tcW w:w="260" w:type="dxa"/>
          </w:tcPr>
          <w:p w14:paraId="313A69FF" w14:textId="77777777" w:rsidR="007B3EA4" w:rsidRDefault="007B3EA4" w:rsidP="001D36BF"/>
        </w:tc>
        <w:tc>
          <w:tcPr>
            <w:tcW w:w="4360" w:type="dxa"/>
          </w:tcPr>
          <w:p w14:paraId="2901315B" w14:textId="77777777" w:rsidR="007B3EA4" w:rsidRDefault="007B3EA4" w:rsidP="001D36BF">
            <w:r>
              <w:t>Siva SF:</w:t>
            </w:r>
          </w:p>
        </w:tc>
        <w:tc>
          <w:tcPr>
            <w:tcW w:w="1200" w:type="dxa"/>
            <w:gridSpan w:val="3"/>
          </w:tcPr>
          <w:p w14:paraId="2DCF421B" w14:textId="77777777" w:rsidR="007B3EA4" w:rsidRDefault="007B3EA4" w:rsidP="001D36BF"/>
        </w:tc>
        <w:tc>
          <w:tcPr>
            <w:tcW w:w="236" w:type="dxa"/>
            <w:gridSpan w:val="3"/>
          </w:tcPr>
          <w:p w14:paraId="0327DBAE" w14:textId="77777777" w:rsidR="007B3EA4" w:rsidRDefault="007B3EA4" w:rsidP="001D36BF"/>
        </w:tc>
        <w:tc>
          <w:tcPr>
            <w:tcW w:w="1280" w:type="dxa"/>
            <w:gridSpan w:val="3"/>
          </w:tcPr>
          <w:p w14:paraId="2B235BD5" w14:textId="77777777" w:rsidR="007B3EA4" w:rsidRDefault="007B3EA4" w:rsidP="001D36BF"/>
        </w:tc>
        <w:tc>
          <w:tcPr>
            <w:tcW w:w="236" w:type="dxa"/>
            <w:gridSpan w:val="2"/>
          </w:tcPr>
          <w:p w14:paraId="0686C803" w14:textId="77777777" w:rsidR="007B3EA4" w:rsidRDefault="007B3EA4" w:rsidP="001D36BF"/>
        </w:tc>
        <w:tc>
          <w:tcPr>
            <w:tcW w:w="1300" w:type="dxa"/>
            <w:gridSpan w:val="2"/>
          </w:tcPr>
          <w:p w14:paraId="7BB3C618" w14:textId="77777777" w:rsidR="007B3EA4" w:rsidRDefault="007B3EA4" w:rsidP="001D36BF"/>
        </w:tc>
      </w:tr>
      <w:tr w:rsidR="007B3EA4" w14:paraId="08C408EF" w14:textId="77777777" w:rsidTr="00D57A62">
        <w:trPr>
          <w:gridAfter w:val="2"/>
          <w:wAfter w:w="41" w:type="dxa"/>
          <w:trHeight w:val="240"/>
        </w:trPr>
        <w:tc>
          <w:tcPr>
            <w:tcW w:w="988" w:type="dxa"/>
          </w:tcPr>
          <w:p w14:paraId="7B9D0C26" w14:textId="77777777" w:rsidR="007B3EA4" w:rsidRDefault="007B3EA4" w:rsidP="001D36BF"/>
        </w:tc>
        <w:tc>
          <w:tcPr>
            <w:tcW w:w="567" w:type="dxa"/>
          </w:tcPr>
          <w:p w14:paraId="52E80564" w14:textId="77777777" w:rsidR="007B3EA4" w:rsidRDefault="007B3EA4" w:rsidP="001D36BF">
            <w:r>
              <w:t>70</w:t>
            </w:r>
          </w:p>
        </w:tc>
        <w:tc>
          <w:tcPr>
            <w:tcW w:w="260" w:type="dxa"/>
          </w:tcPr>
          <w:p w14:paraId="2A23A346" w14:textId="77777777" w:rsidR="007B3EA4" w:rsidRDefault="007B3EA4" w:rsidP="001D36BF"/>
        </w:tc>
        <w:tc>
          <w:tcPr>
            <w:tcW w:w="4360" w:type="dxa"/>
          </w:tcPr>
          <w:p w14:paraId="343B7505" w14:textId="77777777" w:rsidR="007B3EA4" w:rsidRDefault="007B3EA4" w:rsidP="001D36BF">
            <w:r>
              <w:t xml:space="preserve">Låne- og garantiprovisjoner </w:t>
            </w:r>
          </w:p>
        </w:tc>
        <w:tc>
          <w:tcPr>
            <w:tcW w:w="1200" w:type="dxa"/>
            <w:gridSpan w:val="3"/>
          </w:tcPr>
          <w:p w14:paraId="68050A52" w14:textId="77777777" w:rsidR="007B3EA4" w:rsidRDefault="007B3EA4" w:rsidP="001D36BF"/>
        </w:tc>
        <w:tc>
          <w:tcPr>
            <w:tcW w:w="236" w:type="dxa"/>
            <w:gridSpan w:val="3"/>
          </w:tcPr>
          <w:p w14:paraId="2469CCE6" w14:textId="77777777" w:rsidR="007B3EA4" w:rsidRDefault="007B3EA4" w:rsidP="001D36BF"/>
        </w:tc>
        <w:tc>
          <w:tcPr>
            <w:tcW w:w="1280" w:type="dxa"/>
            <w:gridSpan w:val="3"/>
          </w:tcPr>
          <w:p w14:paraId="09E6569E" w14:textId="77777777" w:rsidR="007B3EA4" w:rsidRDefault="007B3EA4" w:rsidP="001D36BF">
            <w:r>
              <w:t>7 000 000</w:t>
            </w:r>
          </w:p>
        </w:tc>
        <w:tc>
          <w:tcPr>
            <w:tcW w:w="236" w:type="dxa"/>
            <w:gridSpan w:val="2"/>
          </w:tcPr>
          <w:p w14:paraId="6495B4AD" w14:textId="77777777" w:rsidR="007B3EA4" w:rsidRDefault="007B3EA4" w:rsidP="001D36BF"/>
        </w:tc>
        <w:tc>
          <w:tcPr>
            <w:tcW w:w="1300" w:type="dxa"/>
            <w:gridSpan w:val="2"/>
          </w:tcPr>
          <w:p w14:paraId="5E414369" w14:textId="77777777" w:rsidR="007B3EA4" w:rsidRDefault="007B3EA4" w:rsidP="001D36BF">
            <w:r>
              <w:t>7 000 000</w:t>
            </w:r>
          </w:p>
        </w:tc>
      </w:tr>
      <w:tr w:rsidR="007B3EA4" w14:paraId="5AE78FBC" w14:textId="77777777" w:rsidTr="00D57A62">
        <w:trPr>
          <w:gridAfter w:val="2"/>
          <w:wAfter w:w="41" w:type="dxa"/>
          <w:trHeight w:val="240"/>
        </w:trPr>
        <w:tc>
          <w:tcPr>
            <w:tcW w:w="988" w:type="dxa"/>
          </w:tcPr>
          <w:p w14:paraId="639780FA" w14:textId="77777777" w:rsidR="007B3EA4" w:rsidRDefault="007B3EA4" w:rsidP="001D36BF">
            <w:r>
              <w:t>5329</w:t>
            </w:r>
          </w:p>
        </w:tc>
        <w:tc>
          <w:tcPr>
            <w:tcW w:w="567" w:type="dxa"/>
          </w:tcPr>
          <w:p w14:paraId="463BF3F3" w14:textId="77777777" w:rsidR="007B3EA4" w:rsidRDefault="007B3EA4" w:rsidP="001D36BF"/>
        </w:tc>
        <w:tc>
          <w:tcPr>
            <w:tcW w:w="260" w:type="dxa"/>
          </w:tcPr>
          <w:p w14:paraId="050A9828" w14:textId="77777777" w:rsidR="007B3EA4" w:rsidRDefault="007B3EA4" w:rsidP="001D36BF"/>
        </w:tc>
        <w:tc>
          <w:tcPr>
            <w:tcW w:w="4360" w:type="dxa"/>
          </w:tcPr>
          <w:p w14:paraId="027BF912" w14:textId="77777777" w:rsidR="007B3EA4" w:rsidRDefault="007B3EA4" w:rsidP="001D36BF">
            <w:r>
              <w:t>Eksportkredittordningen:</w:t>
            </w:r>
          </w:p>
        </w:tc>
        <w:tc>
          <w:tcPr>
            <w:tcW w:w="1200" w:type="dxa"/>
            <w:gridSpan w:val="3"/>
          </w:tcPr>
          <w:p w14:paraId="690EE667" w14:textId="77777777" w:rsidR="007B3EA4" w:rsidRDefault="007B3EA4" w:rsidP="001D36BF"/>
        </w:tc>
        <w:tc>
          <w:tcPr>
            <w:tcW w:w="236" w:type="dxa"/>
            <w:gridSpan w:val="3"/>
          </w:tcPr>
          <w:p w14:paraId="7BA9E677" w14:textId="77777777" w:rsidR="007B3EA4" w:rsidRDefault="007B3EA4" w:rsidP="001D36BF"/>
        </w:tc>
        <w:tc>
          <w:tcPr>
            <w:tcW w:w="1280" w:type="dxa"/>
            <w:gridSpan w:val="3"/>
          </w:tcPr>
          <w:p w14:paraId="3FFB6D66" w14:textId="77777777" w:rsidR="007B3EA4" w:rsidRDefault="007B3EA4" w:rsidP="001D36BF"/>
        </w:tc>
        <w:tc>
          <w:tcPr>
            <w:tcW w:w="236" w:type="dxa"/>
            <w:gridSpan w:val="2"/>
          </w:tcPr>
          <w:p w14:paraId="2BA0B9CC" w14:textId="77777777" w:rsidR="007B3EA4" w:rsidRDefault="007B3EA4" w:rsidP="001D36BF"/>
        </w:tc>
        <w:tc>
          <w:tcPr>
            <w:tcW w:w="1300" w:type="dxa"/>
            <w:gridSpan w:val="2"/>
          </w:tcPr>
          <w:p w14:paraId="5004957C" w14:textId="77777777" w:rsidR="007B3EA4" w:rsidRDefault="007B3EA4" w:rsidP="001D36BF"/>
        </w:tc>
      </w:tr>
      <w:tr w:rsidR="007B3EA4" w14:paraId="3B4D090F" w14:textId="77777777" w:rsidTr="00D57A62">
        <w:trPr>
          <w:gridAfter w:val="2"/>
          <w:wAfter w:w="41" w:type="dxa"/>
          <w:trHeight w:val="240"/>
        </w:trPr>
        <w:tc>
          <w:tcPr>
            <w:tcW w:w="988" w:type="dxa"/>
          </w:tcPr>
          <w:p w14:paraId="00820966" w14:textId="77777777" w:rsidR="007B3EA4" w:rsidRDefault="007B3EA4" w:rsidP="001D36BF"/>
        </w:tc>
        <w:tc>
          <w:tcPr>
            <w:tcW w:w="567" w:type="dxa"/>
          </w:tcPr>
          <w:p w14:paraId="17AF4953" w14:textId="77777777" w:rsidR="007B3EA4" w:rsidRDefault="007B3EA4" w:rsidP="001D36BF">
            <w:r>
              <w:t>70</w:t>
            </w:r>
          </w:p>
        </w:tc>
        <w:tc>
          <w:tcPr>
            <w:tcW w:w="260" w:type="dxa"/>
          </w:tcPr>
          <w:p w14:paraId="3A9CC2A1" w14:textId="77777777" w:rsidR="007B3EA4" w:rsidRDefault="007B3EA4" w:rsidP="001D36BF"/>
        </w:tc>
        <w:tc>
          <w:tcPr>
            <w:tcW w:w="4360" w:type="dxa"/>
          </w:tcPr>
          <w:p w14:paraId="2AE378CA" w14:textId="77777777" w:rsidR="007B3EA4" w:rsidRDefault="007B3EA4" w:rsidP="001D36BF">
            <w:r>
              <w:t xml:space="preserve">Gebyrer m.m. </w:t>
            </w:r>
          </w:p>
        </w:tc>
        <w:tc>
          <w:tcPr>
            <w:tcW w:w="1200" w:type="dxa"/>
            <w:gridSpan w:val="3"/>
          </w:tcPr>
          <w:p w14:paraId="739D9487" w14:textId="77777777" w:rsidR="007B3EA4" w:rsidRDefault="007B3EA4" w:rsidP="001D36BF"/>
        </w:tc>
        <w:tc>
          <w:tcPr>
            <w:tcW w:w="236" w:type="dxa"/>
            <w:gridSpan w:val="3"/>
          </w:tcPr>
          <w:p w14:paraId="7F57F341" w14:textId="77777777" w:rsidR="007B3EA4" w:rsidRDefault="007B3EA4" w:rsidP="001D36BF"/>
        </w:tc>
        <w:tc>
          <w:tcPr>
            <w:tcW w:w="1280" w:type="dxa"/>
            <w:gridSpan w:val="3"/>
          </w:tcPr>
          <w:p w14:paraId="6C1BFA53" w14:textId="77777777" w:rsidR="007B3EA4" w:rsidRDefault="007B3EA4" w:rsidP="001D36BF">
            <w:r>
              <w:t>25 000 000</w:t>
            </w:r>
          </w:p>
        </w:tc>
        <w:tc>
          <w:tcPr>
            <w:tcW w:w="236" w:type="dxa"/>
            <w:gridSpan w:val="2"/>
          </w:tcPr>
          <w:p w14:paraId="085F29C8" w14:textId="77777777" w:rsidR="007B3EA4" w:rsidRDefault="007B3EA4" w:rsidP="001D36BF"/>
        </w:tc>
        <w:tc>
          <w:tcPr>
            <w:tcW w:w="1300" w:type="dxa"/>
            <w:gridSpan w:val="2"/>
          </w:tcPr>
          <w:p w14:paraId="45D29939" w14:textId="77777777" w:rsidR="007B3EA4" w:rsidRDefault="007B3EA4" w:rsidP="001D36BF"/>
        </w:tc>
      </w:tr>
      <w:tr w:rsidR="007B3EA4" w14:paraId="3BA7A91B" w14:textId="77777777" w:rsidTr="00D57A62">
        <w:trPr>
          <w:gridAfter w:val="2"/>
          <w:wAfter w:w="41" w:type="dxa"/>
          <w:trHeight w:val="240"/>
        </w:trPr>
        <w:tc>
          <w:tcPr>
            <w:tcW w:w="988" w:type="dxa"/>
          </w:tcPr>
          <w:p w14:paraId="156146C4" w14:textId="77777777" w:rsidR="007B3EA4" w:rsidRDefault="007B3EA4" w:rsidP="001D36BF"/>
        </w:tc>
        <w:tc>
          <w:tcPr>
            <w:tcW w:w="567" w:type="dxa"/>
          </w:tcPr>
          <w:p w14:paraId="4FE4772A" w14:textId="77777777" w:rsidR="007B3EA4" w:rsidRDefault="007B3EA4" w:rsidP="001D36BF">
            <w:r>
              <w:t>90</w:t>
            </w:r>
          </w:p>
        </w:tc>
        <w:tc>
          <w:tcPr>
            <w:tcW w:w="260" w:type="dxa"/>
          </w:tcPr>
          <w:p w14:paraId="0ABC5550" w14:textId="77777777" w:rsidR="007B3EA4" w:rsidRDefault="007B3EA4" w:rsidP="001D36BF"/>
        </w:tc>
        <w:tc>
          <w:tcPr>
            <w:tcW w:w="4360" w:type="dxa"/>
          </w:tcPr>
          <w:p w14:paraId="76218360" w14:textId="77777777" w:rsidR="007B3EA4" w:rsidRDefault="007B3EA4" w:rsidP="001D36BF">
            <w:r>
              <w:t xml:space="preserve">Avdrag på utestående fordringer </w:t>
            </w:r>
          </w:p>
        </w:tc>
        <w:tc>
          <w:tcPr>
            <w:tcW w:w="1200" w:type="dxa"/>
            <w:gridSpan w:val="3"/>
          </w:tcPr>
          <w:p w14:paraId="7EB9E53E" w14:textId="77777777" w:rsidR="007B3EA4" w:rsidRDefault="007B3EA4" w:rsidP="001D36BF"/>
        </w:tc>
        <w:tc>
          <w:tcPr>
            <w:tcW w:w="236" w:type="dxa"/>
            <w:gridSpan w:val="3"/>
          </w:tcPr>
          <w:p w14:paraId="3C9C86F7" w14:textId="77777777" w:rsidR="007B3EA4" w:rsidRDefault="007B3EA4" w:rsidP="001D36BF"/>
        </w:tc>
        <w:tc>
          <w:tcPr>
            <w:tcW w:w="1280" w:type="dxa"/>
            <w:gridSpan w:val="3"/>
          </w:tcPr>
          <w:p w14:paraId="5BF28CEB" w14:textId="77777777" w:rsidR="007B3EA4" w:rsidRDefault="007B3EA4" w:rsidP="001D36BF">
            <w:r>
              <w:t>9 900 000 000</w:t>
            </w:r>
          </w:p>
        </w:tc>
        <w:tc>
          <w:tcPr>
            <w:tcW w:w="236" w:type="dxa"/>
            <w:gridSpan w:val="2"/>
          </w:tcPr>
          <w:p w14:paraId="0314EF63" w14:textId="77777777" w:rsidR="007B3EA4" w:rsidRDefault="007B3EA4" w:rsidP="001D36BF"/>
        </w:tc>
        <w:tc>
          <w:tcPr>
            <w:tcW w:w="1300" w:type="dxa"/>
            <w:gridSpan w:val="2"/>
          </w:tcPr>
          <w:p w14:paraId="55305E8A" w14:textId="77777777" w:rsidR="007B3EA4" w:rsidRDefault="007B3EA4" w:rsidP="001D36BF">
            <w:r>
              <w:t>9 925 000 000</w:t>
            </w:r>
          </w:p>
        </w:tc>
      </w:tr>
      <w:tr w:rsidR="007B3EA4" w14:paraId="1E57E06D" w14:textId="77777777" w:rsidTr="00D57A62">
        <w:trPr>
          <w:gridAfter w:val="2"/>
          <w:wAfter w:w="41" w:type="dxa"/>
          <w:trHeight w:val="240"/>
        </w:trPr>
        <w:tc>
          <w:tcPr>
            <w:tcW w:w="988" w:type="dxa"/>
          </w:tcPr>
          <w:p w14:paraId="2A0F3A8A" w14:textId="77777777" w:rsidR="007B3EA4" w:rsidRDefault="007B3EA4" w:rsidP="001D36BF">
            <w:r>
              <w:t>5341</w:t>
            </w:r>
          </w:p>
        </w:tc>
        <w:tc>
          <w:tcPr>
            <w:tcW w:w="567" w:type="dxa"/>
          </w:tcPr>
          <w:p w14:paraId="25458FC9" w14:textId="77777777" w:rsidR="007B3EA4" w:rsidRDefault="007B3EA4" w:rsidP="001D36BF"/>
        </w:tc>
        <w:tc>
          <w:tcPr>
            <w:tcW w:w="260" w:type="dxa"/>
          </w:tcPr>
          <w:p w14:paraId="78A9C8B7" w14:textId="77777777" w:rsidR="007B3EA4" w:rsidRDefault="007B3EA4" w:rsidP="001D36BF"/>
        </w:tc>
        <w:tc>
          <w:tcPr>
            <w:tcW w:w="4360" w:type="dxa"/>
          </w:tcPr>
          <w:p w14:paraId="24860540" w14:textId="77777777" w:rsidR="007B3EA4" w:rsidRDefault="007B3EA4" w:rsidP="001D36BF">
            <w:r>
              <w:t>Avdrag på utestående fordringer:</w:t>
            </w:r>
          </w:p>
        </w:tc>
        <w:tc>
          <w:tcPr>
            <w:tcW w:w="1200" w:type="dxa"/>
            <w:gridSpan w:val="3"/>
          </w:tcPr>
          <w:p w14:paraId="448429F6" w14:textId="77777777" w:rsidR="007B3EA4" w:rsidRDefault="007B3EA4" w:rsidP="001D36BF"/>
        </w:tc>
        <w:tc>
          <w:tcPr>
            <w:tcW w:w="236" w:type="dxa"/>
            <w:gridSpan w:val="3"/>
          </w:tcPr>
          <w:p w14:paraId="1D4AA7AC" w14:textId="77777777" w:rsidR="007B3EA4" w:rsidRDefault="007B3EA4" w:rsidP="001D36BF"/>
        </w:tc>
        <w:tc>
          <w:tcPr>
            <w:tcW w:w="1280" w:type="dxa"/>
            <w:gridSpan w:val="3"/>
          </w:tcPr>
          <w:p w14:paraId="540F3B23" w14:textId="77777777" w:rsidR="007B3EA4" w:rsidRDefault="007B3EA4" w:rsidP="001D36BF"/>
        </w:tc>
        <w:tc>
          <w:tcPr>
            <w:tcW w:w="236" w:type="dxa"/>
            <w:gridSpan w:val="2"/>
          </w:tcPr>
          <w:p w14:paraId="675C9CC2" w14:textId="77777777" w:rsidR="007B3EA4" w:rsidRDefault="007B3EA4" w:rsidP="001D36BF"/>
        </w:tc>
        <w:tc>
          <w:tcPr>
            <w:tcW w:w="1300" w:type="dxa"/>
            <w:gridSpan w:val="2"/>
          </w:tcPr>
          <w:p w14:paraId="66F69FA8" w14:textId="77777777" w:rsidR="007B3EA4" w:rsidRDefault="007B3EA4" w:rsidP="001D36BF"/>
        </w:tc>
      </w:tr>
      <w:tr w:rsidR="007B3EA4" w14:paraId="000B6B27" w14:textId="77777777" w:rsidTr="00D57A62">
        <w:trPr>
          <w:gridAfter w:val="2"/>
          <w:wAfter w:w="41" w:type="dxa"/>
          <w:trHeight w:val="240"/>
        </w:trPr>
        <w:tc>
          <w:tcPr>
            <w:tcW w:w="988" w:type="dxa"/>
          </w:tcPr>
          <w:p w14:paraId="2C497AC2" w14:textId="77777777" w:rsidR="007B3EA4" w:rsidRDefault="007B3EA4" w:rsidP="001D36BF"/>
        </w:tc>
        <w:tc>
          <w:tcPr>
            <w:tcW w:w="567" w:type="dxa"/>
          </w:tcPr>
          <w:p w14:paraId="19F7310E" w14:textId="77777777" w:rsidR="007B3EA4" w:rsidRDefault="007B3EA4" w:rsidP="001D36BF">
            <w:r>
              <w:t>95</w:t>
            </w:r>
          </w:p>
        </w:tc>
        <w:tc>
          <w:tcPr>
            <w:tcW w:w="260" w:type="dxa"/>
          </w:tcPr>
          <w:p w14:paraId="3B21B1FD" w14:textId="77777777" w:rsidR="007B3EA4" w:rsidRDefault="007B3EA4" w:rsidP="001D36BF"/>
        </w:tc>
        <w:tc>
          <w:tcPr>
            <w:tcW w:w="4360" w:type="dxa"/>
          </w:tcPr>
          <w:p w14:paraId="16B610D4" w14:textId="77777777" w:rsidR="007B3EA4" w:rsidRDefault="007B3EA4" w:rsidP="001D36BF">
            <w:r>
              <w:t xml:space="preserve">Avdrag på lån til andre stater </w:t>
            </w:r>
          </w:p>
        </w:tc>
        <w:tc>
          <w:tcPr>
            <w:tcW w:w="1200" w:type="dxa"/>
            <w:gridSpan w:val="3"/>
          </w:tcPr>
          <w:p w14:paraId="61B0474A" w14:textId="77777777" w:rsidR="007B3EA4" w:rsidRDefault="007B3EA4" w:rsidP="001D36BF"/>
        </w:tc>
        <w:tc>
          <w:tcPr>
            <w:tcW w:w="236" w:type="dxa"/>
            <w:gridSpan w:val="3"/>
          </w:tcPr>
          <w:p w14:paraId="42ABDD84" w14:textId="77777777" w:rsidR="007B3EA4" w:rsidRDefault="007B3EA4" w:rsidP="001D36BF"/>
        </w:tc>
        <w:tc>
          <w:tcPr>
            <w:tcW w:w="1280" w:type="dxa"/>
            <w:gridSpan w:val="3"/>
          </w:tcPr>
          <w:p w14:paraId="565DDF8D" w14:textId="77777777" w:rsidR="007B3EA4" w:rsidRDefault="007B3EA4" w:rsidP="001D36BF">
            <w:r>
              <w:t>700 000</w:t>
            </w:r>
          </w:p>
        </w:tc>
        <w:tc>
          <w:tcPr>
            <w:tcW w:w="236" w:type="dxa"/>
            <w:gridSpan w:val="2"/>
          </w:tcPr>
          <w:p w14:paraId="6A5612D1" w14:textId="77777777" w:rsidR="007B3EA4" w:rsidRDefault="007B3EA4" w:rsidP="001D36BF"/>
        </w:tc>
        <w:tc>
          <w:tcPr>
            <w:tcW w:w="1300" w:type="dxa"/>
            <w:gridSpan w:val="2"/>
          </w:tcPr>
          <w:p w14:paraId="031CB9AA" w14:textId="77777777" w:rsidR="007B3EA4" w:rsidRDefault="007B3EA4" w:rsidP="001D36BF">
            <w:r>
              <w:t>700 000</w:t>
            </w:r>
          </w:p>
        </w:tc>
      </w:tr>
      <w:tr w:rsidR="007B3EA4" w14:paraId="65D5B5F4" w14:textId="77777777" w:rsidTr="00D57A62">
        <w:trPr>
          <w:gridAfter w:val="2"/>
          <w:wAfter w:w="41" w:type="dxa"/>
          <w:trHeight w:val="240"/>
        </w:trPr>
        <w:tc>
          <w:tcPr>
            <w:tcW w:w="988" w:type="dxa"/>
          </w:tcPr>
          <w:p w14:paraId="511A7A15" w14:textId="77777777" w:rsidR="007B3EA4" w:rsidRDefault="007B3EA4" w:rsidP="001D36BF">
            <w:r>
              <w:t>5351</w:t>
            </w:r>
          </w:p>
        </w:tc>
        <w:tc>
          <w:tcPr>
            <w:tcW w:w="567" w:type="dxa"/>
          </w:tcPr>
          <w:p w14:paraId="7FCA49F7" w14:textId="77777777" w:rsidR="007B3EA4" w:rsidRDefault="007B3EA4" w:rsidP="001D36BF"/>
        </w:tc>
        <w:tc>
          <w:tcPr>
            <w:tcW w:w="260" w:type="dxa"/>
          </w:tcPr>
          <w:p w14:paraId="0E848FE8" w14:textId="77777777" w:rsidR="007B3EA4" w:rsidRDefault="007B3EA4" w:rsidP="001D36BF"/>
        </w:tc>
        <w:tc>
          <w:tcPr>
            <w:tcW w:w="4360" w:type="dxa"/>
          </w:tcPr>
          <w:p w14:paraId="0E915E79" w14:textId="77777777" w:rsidR="007B3EA4" w:rsidRDefault="007B3EA4" w:rsidP="001D36BF">
            <w:r>
              <w:t>Overføring fra Norges Bank:</w:t>
            </w:r>
          </w:p>
        </w:tc>
        <w:tc>
          <w:tcPr>
            <w:tcW w:w="1200" w:type="dxa"/>
            <w:gridSpan w:val="3"/>
          </w:tcPr>
          <w:p w14:paraId="79E1FB5B" w14:textId="77777777" w:rsidR="007B3EA4" w:rsidRDefault="007B3EA4" w:rsidP="001D36BF"/>
        </w:tc>
        <w:tc>
          <w:tcPr>
            <w:tcW w:w="236" w:type="dxa"/>
            <w:gridSpan w:val="3"/>
          </w:tcPr>
          <w:p w14:paraId="6D74C31F" w14:textId="77777777" w:rsidR="007B3EA4" w:rsidRDefault="007B3EA4" w:rsidP="001D36BF"/>
        </w:tc>
        <w:tc>
          <w:tcPr>
            <w:tcW w:w="1280" w:type="dxa"/>
            <w:gridSpan w:val="3"/>
          </w:tcPr>
          <w:p w14:paraId="336E8036" w14:textId="77777777" w:rsidR="007B3EA4" w:rsidRDefault="007B3EA4" w:rsidP="001D36BF"/>
        </w:tc>
        <w:tc>
          <w:tcPr>
            <w:tcW w:w="236" w:type="dxa"/>
            <w:gridSpan w:val="2"/>
          </w:tcPr>
          <w:p w14:paraId="31396C83" w14:textId="77777777" w:rsidR="007B3EA4" w:rsidRDefault="007B3EA4" w:rsidP="001D36BF"/>
        </w:tc>
        <w:tc>
          <w:tcPr>
            <w:tcW w:w="1300" w:type="dxa"/>
            <w:gridSpan w:val="2"/>
          </w:tcPr>
          <w:p w14:paraId="0304AFB7" w14:textId="77777777" w:rsidR="007B3EA4" w:rsidRDefault="007B3EA4" w:rsidP="001D36BF"/>
        </w:tc>
      </w:tr>
      <w:tr w:rsidR="007B3EA4" w14:paraId="36137C3F" w14:textId="77777777" w:rsidTr="00D57A62">
        <w:trPr>
          <w:gridAfter w:val="2"/>
          <w:wAfter w:w="41" w:type="dxa"/>
          <w:trHeight w:val="240"/>
        </w:trPr>
        <w:tc>
          <w:tcPr>
            <w:tcW w:w="988" w:type="dxa"/>
          </w:tcPr>
          <w:p w14:paraId="52B22D81" w14:textId="77777777" w:rsidR="007B3EA4" w:rsidRDefault="007B3EA4" w:rsidP="001D36BF"/>
        </w:tc>
        <w:tc>
          <w:tcPr>
            <w:tcW w:w="567" w:type="dxa"/>
          </w:tcPr>
          <w:p w14:paraId="188892DF" w14:textId="77777777" w:rsidR="007B3EA4" w:rsidRDefault="007B3EA4" w:rsidP="001D36BF">
            <w:r>
              <w:t>85</w:t>
            </w:r>
          </w:p>
        </w:tc>
        <w:tc>
          <w:tcPr>
            <w:tcW w:w="260" w:type="dxa"/>
          </w:tcPr>
          <w:p w14:paraId="4A7722CB" w14:textId="77777777" w:rsidR="007B3EA4" w:rsidRDefault="007B3EA4" w:rsidP="001D36BF"/>
        </w:tc>
        <w:tc>
          <w:tcPr>
            <w:tcW w:w="4360" w:type="dxa"/>
          </w:tcPr>
          <w:p w14:paraId="577E9EE9" w14:textId="77777777" w:rsidR="007B3EA4" w:rsidRDefault="007B3EA4" w:rsidP="001D36BF">
            <w:r>
              <w:t xml:space="preserve">Overføring </w:t>
            </w:r>
          </w:p>
        </w:tc>
        <w:tc>
          <w:tcPr>
            <w:tcW w:w="1200" w:type="dxa"/>
            <w:gridSpan w:val="3"/>
          </w:tcPr>
          <w:p w14:paraId="2FA33054" w14:textId="77777777" w:rsidR="007B3EA4" w:rsidRDefault="007B3EA4" w:rsidP="001D36BF"/>
        </w:tc>
        <w:tc>
          <w:tcPr>
            <w:tcW w:w="236" w:type="dxa"/>
            <w:gridSpan w:val="3"/>
          </w:tcPr>
          <w:p w14:paraId="2281DEA2" w14:textId="77777777" w:rsidR="007B3EA4" w:rsidRDefault="007B3EA4" w:rsidP="001D36BF"/>
        </w:tc>
        <w:tc>
          <w:tcPr>
            <w:tcW w:w="1280" w:type="dxa"/>
            <w:gridSpan w:val="3"/>
          </w:tcPr>
          <w:p w14:paraId="6B46B7B4" w14:textId="77777777" w:rsidR="007B3EA4" w:rsidRDefault="007B3EA4" w:rsidP="001D36BF">
            <w:r>
              <w:t>10 113 000 000</w:t>
            </w:r>
          </w:p>
        </w:tc>
        <w:tc>
          <w:tcPr>
            <w:tcW w:w="236" w:type="dxa"/>
            <w:gridSpan w:val="2"/>
          </w:tcPr>
          <w:p w14:paraId="13025FD7" w14:textId="77777777" w:rsidR="007B3EA4" w:rsidRDefault="007B3EA4" w:rsidP="001D36BF"/>
        </w:tc>
        <w:tc>
          <w:tcPr>
            <w:tcW w:w="1300" w:type="dxa"/>
            <w:gridSpan w:val="2"/>
          </w:tcPr>
          <w:p w14:paraId="5D2380DD" w14:textId="77777777" w:rsidR="007B3EA4" w:rsidRDefault="007B3EA4" w:rsidP="001D36BF">
            <w:r>
              <w:t>10 113 000 000</w:t>
            </w:r>
          </w:p>
        </w:tc>
      </w:tr>
      <w:tr w:rsidR="007B3EA4" w14:paraId="24AE0F4D" w14:textId="77777777" w:rsidTr="00D57A62">
        <w:trPr>
          <w:gridAfter w:val="2"/>
          <w:wAfter w:w="41" w:type="dxa"/>
          <w:trHeight w:val="240"/>
        </w:trPr>
        <w:tc>
          <w:tcPr>
            <w:tcW w:w="988" w:type="dxa"/>
          </w:tcPr>
          <w:p w14:paraId="24924E30" w14:textId="77777777" w:rsidR="007B3EA4" w:rsidRDefault="007B3EA4" w:rsidP="001D36BF"/>
        </w:tc>
        <w:tc>
          <w:tcPr>
            <w:tcW w:w="567" w:type="dxa"/>
          </w:tcPr>
          <w:p w14:paraId="1BCE3DFD" w14:textId="77777777" w:rsidR="007B3EA4" w:rsidRDefault="007B3EA4" w:rsidP="001D36BF"/>
        </w:tc>
        <w:tc>
          <w:tcPr>
            <w:tcW w:w="260" w:type="dxa"/>
          </w:tcPr>
          <w:p w14:paraId="522CCF60" w14:textId="77777777" w:rsidR="007B3EA4" w:rsidRDefault="007B3EA4" w:rsidP="001D36BF"/>
        </w:tc>
        <w:tc>
          <w:tcPr>
            <w:tcW w:w="4360" w:type="dxa"/>
          </w:tcPr>
          <w:p w14:paraId="1C1C861F" w14:textId="77777777" w:rsidR="007B3EA4" w:rsidRDefault="007B3EA4" w:rsidP="001D36BF">
            <w:r>
              <w:t>Sum Ymse inntekter</w:t>
            </w:r>
          </w:p>
        </w:tc>
        <w:tc>
          <w:tcPr>
            <w:tcW w:w="1200" w:type="dxa"/>
            <w:gridSpan w:val="3"/>
          </w:tcPr>
          <w:p w14:paraId="0D520A7D" w14:textId="77777777" w:rsidR="007B3EA4" w:rsidRDefault="007B3EA4" w:rsidP="001D36BF"/>
        </w:tc>
        <w:tc>
          <w:tcPr>
            <w:tcW w:w="236" w:type="dxa"/>
            <w:gridSpan w:val="3"/>
          </w:tcPr>
          <w:p w14:paraId="1F690BDE" w14:textId="77777777" w:rsidR="007B3EA4" w:rsidRDefault="007B3EA4" w:rsidP="001D36BF"/>
        </w:tc>
        <w:tc>
          <w:tcPr>
            <w:tcW w:w="1280" w:type="dxa"/>
            <w:gridSpan w:val="3"/>
          </w:tcPr>
          <w:p w14:paraId="1BF90ECE" w14:textId="77777777" w:rsidR="007B3EA4" w:rsidRDefault="007B3EA4" w:rsidP="001D36BF"/>
        </w:tc>
        <w:tc>
          <w:tcPr>
            <w:tcW w:w="236" w:type="dxa"/>
            <w:gridSpan w:val="2"/>
          </w:tcPr>
          <w:p w14:paraId="3CB9AF6E" w14:textId="77777777" w:rsidR="007B3EA4" w:rsidRDefault="007B3EA4" w:rsidP="001D36BF"/>
        </w:tc>
        <w:tc>
          <w:tcPr>
            <w:tcW w:w="1300" w:type="dxa"/>
            <w:gridSpan w:val="2"/>
          </w:tcPr>
          <w:p w14:paraId="3A8BEA73" w14:textId="77777777" w:rsidR="007B3EA4" w:rsidRDefault="007B3EA4" w:rsidP="001D36BF">
            <w:pPr>
              <w:rPr>
                <w:sz w:val="18"/>
                <w:szCs w:val="18"/>
              </w:rPr>
            </w:pPr>
            <w:r>
              <w:t>114 449 098 000</w:t>
            </w:r>
          </w:p>
        </w:tc>
      </w:tr>
      <w:tr w:rsidR="007B3EA4" w14:paraId="1DE1DCEB" w14:textId="77777777" w:rsidTr="00D57A62">
        <w:trPr>
          <w:gridAfter w:val="2"/>
          <w:wAfter w:w="41" w:type="dxa"/>
          <w:trHeight w:val="240"/>
        </w:trPr>
        <w:tc>
          <w:tcPr>
            <w:tcW w:w="988" w:type="dxa"/>
          </w:tcPr>
          <w:p w14:paraId="448DC86D" w14:textId="77777777" w:rsidR="007B3EA4" w:rsidRDefault="007B3EA4" w:rsidP="001D36BF"/>
        </w:tc>
        <w:tc>
          <w:tcPr>
            <w:tcW w:w="567" w:type="dxa"/>
          </w:tcPr>
          <w:p w14:paraId="0E4ED411" w14:textId="77777777" w:rsidR="007B3EA4" w:rsidRDefault="007B3EA4" w:rsidP="001D36BF"/>
        </w:tc>
        <w:tc>
          <w:tcPr>
            <w:tcW w:w="260" w:type="dxa"/>
          </w:tcPr>
          <w:p w14:paraId="012A5B2F" w14:textId="77777777" w:rsidR="007B3EA4" w:rsidRDefault="007B3EA4" w:rsidP="001D36BF"/>
        </w:tc>
        <w:tc>
          <w:tcPr>
            <w:tcW w:w="4360" w:type="dxa"/>
          </w:tcPr>
          <w:p w14:paraId="50F8C6BB" w14:textId="77777777" w:rsidR="007B3EA4" w:rsidRDefault="007B3EA4" w:rsidP="001D36BF">
            <w:r>
              <w:t>Sum Inntekter under departementene</w:t>
            </w:r>
          </w:p>
        </w:tc>
        <w:tc>
          <w:tcPr>
            <w:tcW w:w="1200" w:type="dxa"/>
            <w:gridSpan w:val="3"/>
          </w:tcPr>
          <w:p w14:paraId="72ECD7A9" w14:textId="77777777" w:rsidR="007B3EA4" w:rsidRDefault="007B3EA4" w:rsidP="001D36BF"/>
        </w:tc>
        <w:tc>
          <w:tcPr>
            <w:tcW w:w="236" w:type="dxa"/>
            <w:gridSpan w:val="3"/>
          </w:tcPr>
          <w:p w14:paraId="031A7100" w14:textId="77777777" w:rsidR="007B3EA4" w:rsidRDefault="007B3EA4" w:rsidP="001D36BF"/>
        </w:tc>
        <w:tc>
          <w:tcPr>
            <w:tcW w:w="1280" w:type="dxa"/>
            <w:gridSpan w:val="3"/>
          </w:tcPr>
          <w:p w14:paraId="286DB131" w14:textId="77777777" w:rsidR="007B3EA4" w:rsidRDefault="007B3EA4" w:rsidP="001D36BF"/>
        </w:tc>
        <w:tc>
          <w:tcPr>
            <w:tcW w:w="236" w:type="dxa"/>
            <w:gridSpan w:val="2"/>
          </w:tcPr>
          <w:p w14:paraId="13337461" w14:textId="77777777" w:rsidR="007B3EA4" w:rsidRDefault="007B3EA4" w:rsidP="001D36BF"/>
        </w:tc>
        <w:tc>
          <w:tcPr>
            <w:tcW w:w="1300" w:type="dxa"/>
            <w:gridSpan w:val="2"/>
          </w:tcPr>
          <w:p w14:paraId="380473F9" w14:textId="77777777" w:rsidR="007B3EA4" w:rsidRDefault="007B3EA4" w:rsidP="001D36BF">
            <w:pPr>
              <w:rPr>
                <w:sz w:val="18"/>
                <w:szCs w:val="18"/>
              </w:rPr>
            </w:pPr>
            <w:r>
              <w:t>154 723 434 000</w:t>
            </w:r>
          </w:p>
        </w:tc>
      </w:tr>
      <w:tr w:rsidR="007B3EA4" w14:paraId="74439B48" w14:textId="77777777" w:rsidTr="00D57A62">
        <w:trPr>
          <w:trHeight w:val="1040"/>
        </w:trPr>
        <w:tc>
          <w:tcPr>
            <w:tcW w:w="10468" w:type="dxa"/>
            <w:gridSpan w:val="19"/>
          </w:tcPr>
          <w:p w14:paraId="7CE4E574" w14:textId="77777777" w:rsidR="007B3EA4" w:rsidRDefault="007B3EA4">
            <w:pPr>
              <w:pStyle w:val="tittel-gulbok1"/>
            </w:pPr>
            <w:proofErr w:type="spellStart"/>
            <w:r>
              <w:rPr>
                <w:w w:val="100"/>
                <w:sz w:val="21"/>
                <w:szCs w:val="21"/>
              </w:rPr>
              <w:t>Inntekter</w:t>
            </w:r>
            <w:proofErr w:type="spellEnd"/>
            <w:r>
              <w:rPr>
                <w:w w:val="100"/>
                <w:sz w:val="21"/>
                <w:szCs w:val="21"/>
              </w:rPr>
              <w:t xml:space="preserve"> </w:t>
            </w:r>
            <w:proofErr w:type="spellStart"/>
            <w:r>
              <w:rPr>
                <w:w w:val="100"/>
                <w:sz w:val="21"/>
                <w:szCs w:val="21"/>
              </w:rPr>
              <w:t>fra</w:t>
            </w:r>
            <w:proofErr w:type="spellEnd"/>
            <w:r>
              <w:rPr>
                <w:w w:val="100"/>
                <w:sz w:val="21"/>
                <w:szCs w:val="21"/>
              </w:rPr>
              <w:t xml:space="preserve"> </w:t>
            </w:r>
            <w:proofErr w:type="spellStart"/>
            <w:r>
              <w:rPr>
                <w:w w:val="100"/>
                <w:sz w:val="21"/>
                <w:szCs w:val="21"/>
              </w:rPr>
              <w:t>statlig</w:t>
            </w:r>
            <w:proofErr w:type="spellEnd"/>
            <w:r>
              <w:rPr>
                <w:w w:val="100"/>
                <w:sz w:val="21"/>
                <w:szCs w:val="21"/>
              </w:rPr>
              <w:t xml:space="preserve"> </w:t>
            </w:r>
            <w:proofErr w:type="spellStart"/>
            <w:r>
              <w:rPr>
                <w:w w:val="100"/>
                <w:sz w:val="21"/>
                <w:szCs w:val="21"/>
              </w:rPr>
              <w:t>petroleumsvirksomhet</w:t>
            </w:r>
            <w:proofErr w:type="spellEnd"/>
          </w:p>
        </w:tc>
      </w:tr>
      <w:tr w:rsidR="007B3EA4" w14:paraId="0CF2CEDC" w14:textId="77777777" w:rsidTr="00D57A62">
        <w:trPr>
          <w:gridAfter w:val="2"/>
          <w:wAfter w:w="41" w:type="dxa"/>
          <w:trHeight w:val="500"/>
        </w:trPr>
        <w:tc>
          <w:tcPr>
            <w:tcW w:w="988" w:type="dxa"/>
          </w:tcPr>
          <w:p w14:paraId="60A91B01" w14:textId="77777777" w:rsidR="007B3EA4" w:rsidRDefault="007B3EA4" w:rsidP="001D36BF">
            <w:r>
              <w:t>5440</w:t>
            </w:r>
          </w:p>
        </w:tc>
        <w:tc>
          <w:tcPr>
            <w:tcW w:w="567" w:type="dxa"/>
          </w:tcPr>
          <w:p w14:paraId="527DED53" w14:textId="77777777" w:rsidR="007B3EA4" w:rsidRDefault="007B3EA4" w:rsidP="001D36BF"/>
        </w:tc>
        <w:tc>
          <w:tcPr>
            <w:tcW w:w="260" w:type="dxa"/>
          </w:tcPr>
          <w:p w14:paraId="44065B93" w14:textId="77777777" w:rsidR="007B3EA4" w:rsidRDefault="007B3EA4" w:rsidP="001D36BF"/>
        </w:tc>
        <w:tc>
          <w:tcPr>
            <w:tcW w:w="4360" w:type="dxa"/>
          </w:tcPr>
          <w:p w14:paraId="42F3E8C0" w14:textId="77777777" w:rsidR="007B3EA4" w:rsidRDefault="007B3EA4" w:rsidP="001D36BF">
            <w:r>
              <w:t>Statens direkte økonomiske engasjement i petroleumsvirksomheten:</w:t>
            </w:r>
          </w:p>
        </w:tc>
        <w:tc>
          <w:tcPr>
            <w:tcW w:w="1200" w:type="dxa"/>
            <w:gridSpan w:val="3"/>
          </w:tcPr>
          <w:p w14:paraId="2234D921" w14:textId="77777777" w:rsidR="007B3EA4" w:rsidRDefault="007B3EA4" w:rsidP="001D36BF"/>
        </w:tc>
        <w:tc>
          <w:tcPr>
            <w:tcW w:w="236" w:type="dxa"/>
            <w:gridSpan w:val="3"/>
          </w:tcPr>
          <w:p w14:paraId="607A967C" w14:textId="77777777" w:rsidR="007B3EA4" w:rsidRDefault="007B3EA4" w:rsidP="001D36BF"/>
        </w:tc>
        <w:tc>
          <w:tcPr>
            <w:tcW w:w="1280" w:type="dxa"/>
            <w:gridSpan w:val="3"/>
          </w:tcPr>
          <w:p w14:paraId="59EC0888" w14:textId="77777777" w:rsidR="007B3EA4" w:rsidRDefault="007B3EA4" w:rsidP="001D36BF"/>
        </w:tc>
        <w:tc>
          <w:tcPr>
            <w:tcW w:w="236" w:type="dxa"/>
            <w:gridSpan w:val="2"/>
          </w:tcPr>
          <w:p w14:paraId="4F10426A" w14:textId="77777777" w:rsidR="007B3EA4" w:rsidRDefault="007B3EA4" w:rsidP="001D36BF"/>
        </w:tc>
        <w:tc>
          <w:tcPr>
            <w:tcW w:w="1300" w:type="dxa"/>
            <w:gridSpan w:val="2"/>
          </w:tcPr>
          <w:p w14:paraId="3DD0C3C2" w14:textId="77777777" w:rsidR="007B3EA4" w:rsidRDefault="007B3EA4" w:rsidP="001D36BF"/>
        </w:tc>
      </w:tr>
      <w:tr w:rsidR="007B3EA4" w14:paraId="178316F3" w14:textId="77777777" w:rsidTr="00D57A62">
        <w:trPr>
          <w:gridAfter w:val="2"/>
          <w:wAfter w:w="41" w:type="dxa"/>
          <w:trHeight w:val="240"/>
        </w:trPr>
        <w:tc>
          <w:tcPr>
            <w:tcW w:w="988" w:type="dxa"/>
          </w:tcPr>
          <w:p w14:paraId="59F6782E" w14:textId="77777777" w:rsidR="007B3EA4" w:rsidRDefault="007B3EA4" w:rsidP="001D36BF"/>
        </w:tc>
        <w:tc>
          <w:tcPr>
            <w:tcW w:w="567" w:type="dxa"/>
          </w:tcPr>
          <w:p w14:paraId="5F6D67A2" w14:textId="77777777" w:rsidR="007B3EA4" w:rsidRDefault="007B3EA4" w:rsidP="001D36BF">
            <w:r>
              <w:t>24</w:t>
            </w:r>
          </w:p>
        </w:tc>
        <w:tc>
          <w:tcPr>
            <w:tcW w:w="260" w:type="dxa"/>
          </w:tcPr>
          <w:p w14:paraId="032D936A" w14:textId="77777777" w:rsidR="007B3EA4" w:rsidRDefault="007B3EA4" w:rsidP="001D36BF"/>
        </w:tc>
        <w:tc>
          <w:tcPr>
            <w:tcW w:w="4360" w:type="dxa"/>
          </w:tcPr>
          <w:p w14:paraId="067CE9A8" w14:textId="77777777" w:rsidR="007B3EA4" w:rsidRDefault="007B3EA4" w:rsidP="001D36BF">
            <w:r>
              <w:t xml:space="preserve">Driftsresultat: </w:t>
            </w:r>
          </w:p>
        </w:tc>
        <w:tc>
          <w:tcPr>
            <w:tcW w:w="1200" w:type="dxa"/>
            <w:gridSpan w:val="3"/>
          </w:tcPr>
          <w:p w14:paraId="011C8297" w14:textId="77777777" w:rsidR="007B3EA4" w:rsidRDefault="007B3EA4" w:rsidP="001D36BF"/>
        </w:tc>
        <w:tc>
          <w:tcPr>
            <w:tcW w:w="236" w:type="dxa"/>
            <w:gridSpan w:val="3"/>
          </w:tcPr>
          <w:p w14:paraId="3DCA99F0" w14:textId="77777777" w:rsidR="007B3EA4" w:rsidRDefault="007B3EA4" w:rsidP="001D36BF"/>
        </w:tc>
        <w:tc>
          <w:tcPr>
            <w:tcW w:w="1280" w:type="dxa"/>
            <w:gridSpan w:val="3"/>
          </w:tcPr>
          <w:p w14:paraId="20805486" w14:textId="77777777" w:rsidR="007B3EA4" w:rsidRDefault="007B3EA4" w:rsidP="001D36BF"/>
        </w:tc>
        <w:tc>
          <w:tcPr>
            <w:tcW w:w="236" w:type="dxa"/>
            <w:gridSpan w:val="2"/>
          </w:tcPr>
          <w:p w14:paraId="763769E6" w14:textId="77777777" w:rsidR="007B3EA4" w:rsidRDefault="007B3EA4" w:rsidP="001D36BF"/>
        </w:tc>
        <w:tc>
          <w:tcPr>
            <w:tcW w:w="1300" w:type="dxa"/>
            <w:gridSpan w:val="2"/>
          </w:tcPr>
          <w:p w14:paraId="46E698DC" w14:textId="77777777" w:rsidR="007B3EA4" w:rsidRDefault="007B3EA4" w:rsidP="001D36BF"/>
        </w:tc>
      </w:tr>
      <w:tr w:rsidR="007B3EA4" w14:paraId="15002482" w14:textId="77777777" w:rsidTr="00D57A62">
        <w:trPr>
          <w:gridAfter w:val="2"/>
          <w:wAfter w:w="41" w:type="dxa"/>
          <w:trHeight w:val="240"/>
        </w:trPr>
        <w:tc>
          <w:tcPr>
            <w:tcW w:w="988" w:type="dxa"/>
          </w:tcPr>
          <w:p w14:paraId="1B1438C1" w14:textId="77777777" w:rsidR="007B3EA4" w:rsidRDefault="007B3EA4" w:rsidP="001D36BF"/>
        </w:tc>
        <w:tc>
          <w:tcPr>
            <w:tcW w:w="567" w:type="dxa"/>
          </w:tcPr>
          <w:p w14:paraId="71D1FABC" w14:textId="77777777" w:rsidR="007B3EA4" w:rsidRDefault="007B3EA4" w:rsidP="001D36BF"/>
        </w:tc>
        <w:tc>
          <w:tcPr>
            <w:tcW w:w="260" w:type="dxa"/>
          </w:tcPr>
          <w:p w14:paraId="1F8CE819" w14:textId="77777777" w:rsidR="007B3EA4" w:rsidRDefault="007B3EA4" w:rsidP="001D36BF"/>
        </w:tc>
        <w:tc>
          <w:tcPr>
            <w:tcW w:w="4360" w:type="dxa"/>
          </w:tcPr>
          <w:p w14:paraId="7BB0CCD6" w14:textId="77777777" w:rsidR="007B3EA4" w:rsidRDefault="007B3EA4" w:rsidP="001D36BF">
            <w:r>
              <w:t xml:space="preserve">1 Driftsinntekter </w:t>
            </w:r>
          </w:p>
        </w:tc>
        <w:tc>
          <w:tcPr>
            <w:tcW w:w="1200" w:type="dxa"/>
            <w:gridSpan w:val="3"/>
          </w:tcPr>
          <w:p w14:paraId="48AF3211" w14:textId="77777777" w:rsidR="007B3EA4" w:rsidRDefault="007B3EA4" w:rsidP="001D36BF">
            <w:pPr>
              <w:rPr>
                <w:sz w:val="16"/>
                <w:szCs w:val="16"/>
              </w:rPr>
            </w:pPr>
            <w:r>
              <w:t>156 500 000 000</w:t>
            </w:r>
          </w:p>
        </w:tc>
        <w:tc>
          <w:tcPr>
            <w:tcW w:w="236" w:type="dxa"/>
            <w:gridSpan w:val="3"/>
          </w:tcPr>
          <w:p w14:paraId="042087A0" w14:textId="77777777" w:rsidR="007B3EA4" w:rsidRDefault="007B3EA4" w:rsidP="001D36BF"/>
        </w:tc>
        <w:tc>
          <w:tcPr>
            <w:tcW w:w="1280" w:type="dxa"/>
            <w:gridSpan w:val="3"/>
          </w:tcPr>
          <w:p w14:paraId="6EFFC99B" w14:textId="77777777" w:rsidR="007B3EA4" w:rsidRDefault="007B3EA4" w:rsidP="001D36BF"/>
        </w:tc>
        <w:tc>
          <w:tcPr>
            <w:tcW w:w="236" w:type="dxa"/>
            <w:gridSpan w:val="2"/>
          </w:tcPr>
          <w:p w14:paraId="65E64042" w14:textId="77777777" w:rsidR="007B3EA4" w:rsidRDefault="007B3EA4" w:rsidP="001D36BF"/>
        </w:tc>
        <w:tc>
          <w:tcPr>
            <w:tcW w:w="1300" w:type="dxa"/>
            <w:gridSpan w:val="2"/>
          </w:tcPr>
          <w:p w14:paraId="4D3C150B" w14:textId="77777777" w:rsidR="007B3EA4" w:rsidRDefault="007B3EA4" w:rsidP="001D36BF"/>
        </w:tc>
      </w:tr>
      <w:tr w:rsidR="007B3EA4" w14:paraId="010657CE" w14:textId="77777777" w:rsidTr="00D57A62">
        <w:trPr>
          <w:gridAfter w:val="2"/>
          <w:wAfter w:w="41" w:type="dxa"/>
          <w:trHeight w:val="240"/>
        </w:trPr>
        <w:tc>
          <w:tcPr>
            <w:tcW w:w="988" w:type="dxa"/>
          </w:tcPr>
          <w:p w14:paraId="41855D14" w14:textId="77777777" w:rsidR="007B3EA4" w:rsidRDefault="007B3EA4" w:rsidP="001D36BF"/>
        </w:tc>
        <w:tc>
          <w:tcPr>
            <w:tcW w:w="567" w:type="dxa"/>
          </w:tcPr>
          <w:p w14:paraId="3450978A" w14:textId="77777777" w:rsidR="007B3EA4" w:rsidRDefault="007B3EA4" w:rsidP="001D36BF"/>
        </w:tc>
        <w:tc>
          <w:tcPr>
            <w:tcW w:w="260" w:type="dxa"/>
          </w:tcPr>
          <w:p w14:paraId="12D269B8" w14:textId="77777777" w:rsidR="007B3EA4" w:rsidRDefault="007B3EA4" w:rsidP="001D36BF"/>
        </w:tc>
        <w:tc>
          <w:tcPr>
            <w:tcW w:w="4360" w:type="dxa"/>
          </w:tcPr>
          <w:p w14:paraId="2D2E707E" w14:textId="77777777" w:rsidR="007B3EA4" w:rsidRDefault="007B3EA4" w:rsidP="001D36BF">
            <w:r>
              <w:t xml:space="preserve">2 Driftsutgifter </w:t>
            </w:r>
          </w:p>
        </w:tc>
        <w:tc>
          <w:tcPr>
            <w:tcW w:w="1200" w:type="dxa"/>
            <w:gridSpan w:val="3"/>
          </w:tcPr>
          <w:p w14:paraId="699E5189" w14:textId="77777777" w:rsidR="007B3EA4" w:rsidRDefault="007B3EA4" w:rsidP="001D36BF">
            <w:pPr>
              <w:rPr>
                <w:sz w:val="16"/>
                <w:szCs w:val="16"/>
              </w:rPr>
            </w:pPr>
            <w:r>
              <w:t>-32 100 000 000</w:t>
            </w:r>
          </w:p>
        </w:tc>
        <w:tc>
          <w:tcPr>
            <w:tcW w:w="236" w:type="dxa"/>
            <w:gridSpan w:val="3"/>
          </w:tcPr>
          <w:p w14:paraId="79AAE4B6" w14:textId="77777777" w:rsidR="007B3EA4" w:rsidRDefault="007B3EA4" w:rsidP="001D36BF"/>
        </w:tc>
        <w:tc>
          <w:tcPr>
            <w:tcW w:w="1280" w:type="dxa"/>
            <w:gridSpan w:val="3"/>
          </w:tcPr>
          <w:p w14:paraId="2C150232" w14:textId="77777777" w:rsidR="007B3EA4" w:rsidRDefault="007B3EA4" w:rsidP="001D36BF"/>
        </w:tc>
        <w:tc>
          <w:tcPr>
            <w:tcW w:w="236" w:type="dxa"/>
            <w:gridSpan w:val="2"/>
          </w:tcPr>
          <w:p w14:paraId="3D01F72E" w14:textId="77777777" w:rsidR="007B3EA4" w:rsidRDefault="007B3EA4" w:rsidP="001D36BF"/>
        </w:tc>
        <w:tc>
          <w:tcPr>
            <w:tcW w:w="1300" w:type="dxa"/>
            <w:gridSpan w:val="2"/>
          </w:tcPr>
          <w:p w14:paraId="0F747056" w14:textId="77777777" w:rsidR="007B3EA4" w:rsidRDefault="007B3EA4" w:rsidP="001D36BF"/>
        </w:tc>
      </w:tr>
      <w:tr w:rsidR="007B3EA4" w14:paraId="1ECFECCA" w14:textId="77777777" w:rsidTr="00D57A62">
        <w:trPr>
          <w:gridAfter w:val="2"/>
          <w:wAfter w:w="41" w:type="dxa"/>
          <w:trHeight w:val="240"/>
        </w:trPr>
        <w:tc>
          <w:tcPr>
            <w:tcW w:w="988" w:type="dxa"/>
          </w:tcPr>
          <w:p w14:paraId="6B633507" w14:textId="77777777" w:rsidR="007B3EA4" w:rsidRDefault="007B3EA4" w:rsidP="001D36BF"/>
        </w:tc>
        <w:tc>
          <w:tcPr>
            <w:tcW w:w="567" w:type="dxa"/>
          </w:tcPr>
          <w:p w14:paraId="57F63A6A" w14:textId="77777777" w:rsidR="007B3EA4" w:rsidRDefault="007B3EA4" w:rsidP="001D36BF"/>
        </w:tc>
        <w:tc>
          <w:tcPr>
            <w:tcW w:w="260" w:type="dxa"/>
          </w:tcPr>
          <w:p w14:paraId="1C2BD70B" w14:textId="77777777" w:rsidR="007B3EA4" w:rsidRDefault="007B3EA4" w:rsidP="001D36BF"/>
        </w:tc>
        <w:tc>
          <w:tcPr>
            <w:tcW w:w="4360" w:type="dxa"/>
          </w:tcPr>
          <w:p w14:paraId="58E56F00" w14:textId="77777777" w:rsidR="007B3EA4" w:rsidRDefault="007B3EA4" w:rsidP="001D36BF">
            <w:r>
              <w:t xml:space="preserve">3 Lete- og feltutviklingsutgifter </w:t>
            </w:r>
          </w:p>
        </w:tc>
        <w:tc>
          <w:tcPr>
            <w:tcW w:w="1200" w:type="dxa"/>
            <w:gridSpan w:val="3"/>
          </w:tcPr>
          <w:p w14:paraId="74E04111" w14:textId="77777777" w:rsidR="007B3EA4" w:rsidRDefault="007B3EA4" w:rsidP="001D36BF">
            <w:pPr>
              <w:rPr>
                <w:sz w:val="16"/>
                <w:szCs w:val="16"/>
              </w:rPr>
            </w:pPr>
            <w:r>
              <w:t>-1 700 000 000</w:t>
            </w:r>
          </w:p>
        </w:tc>
        <w:tc>
          <w:tcPr>
            <w:tcW w:w="236" w:type="dxa"/>
            <w:gridSpan w:val="3"/>
          </w:tcPr>
          <w:p w14:paraId="5A2D22DC" w14:textId="77777777" w:rsidR="007B3EA4" w:rsidRDefault="007B3EA4" w:rsidP="001D36BF"/>
        </w:tc>
        <w:tc>
          <w:tcPr>
            <w:tcW w:w="1280" w:type="dxa"/>
            <w:gridSpan w:val="3"/>
          </w:tcPr>
          <w:p w14:paraId="109F2B2A" w14:textId="77777777" w:rsidR="007B3EA4" w:rsidRDefault="007B3EA4" w:rsidP="001D36BF"/>
        </w:tc>
        <w:tc>
          <w:tcPr>
            <w:tcW w:w="236" w:type="dxa"/>
            <w:gridSpan w:val="2"/>
          </w:tcPr>
          <w:p w14:paraId="4547AA8C" w14:textId="77777777" w:rsidR="007B3EA4" w:rsidRDefault="007B3EA4" w:rsidP="001D36BF"/>
        </w:tc>
        <w:tc>
          <w:tcPr>
            <w:tcW w:w="1300" w:type="dxa"/>
            <w:gridSpan w:val="2"/>
          </w:tcPr>
          <w:p w14:paraId="696690DA" w14:textId="77777777" w:rsidR="007B3EA4" w:rsidRDefault="007B3EA4" w:rsidP="001D36BF"/>
        </w:tc>
      </w:tr>
      <w:tr w:rsidR="007B3EA4" w14:paraId="3E066D8D" w14:textId="77777777" w:rsidTr="00D57A62">
        <w:trPr>
          <w:gridAfter w:val="2"/>
          <w:wAfter w:w="41" w:type="dxa"/>
          <w:trHeight w:val="240"/>
        </w:trPr>
        <w:tc>
          <w:tcPr>
            <w:tcW w:w="988" w:type="dxa"/>
          </w:tcPr>
          <w:p w14:paraId="29BBC2F2" w14:textId="77777777" w:rsidR="007B3EA4" w:rsidRDefault="007B3EA4" w:rsidP="001D36BF"/>
        </w:tc>
        <w:tc>
          <w:tcPr>
            <w:tcW w:w="567" w:type="dxa"/>
          </w:tcPr>
          <w:p w14:paraId="23329548" w14:textId="77777777" w:rsidR="007B3EA4" w:rsidRDefault="007B3EA4" w:rsidP="001D36BF"/>
        </w:tc>
        <w:tc>
          <w:tcPr>
            <w:tcW w:w="260" w:type="dxa"/>
          </w:tcPr>
          <w:p w14:paraId="6695BD0D" w14:textId="77777777" w:rsidR="007B3EA4" w:rsidRDefault="007B3EA4" w:rsidP="001D36BF"/>
        </w:tc>
        <w:tc>
          <w:tcPr>
            <w:tcW w:w="4360" w:type="dxa"/>
          </w:tcPr>
          <w:p w14:paraId="19828A05" w14:textId="77777777" w:rsidR="007B3EA4" w:rsidRDefault="007B3EA4" w:rsidP="001D36BF">
            <w:r>
              <w:t xml:space="preserve">4 Avskrivninger </w:t>
            </w:r>
          </w:p>
        </w:tc>
        <w:tc>
          <w:tcPr>
            <w:tcW w:w="1200" w:type="dxa"/>
            <w:gridSpan w:val="3"/>
          </w:tcPr>
          <w:p w14:paraId="3FF5A3AE" w14:textId="77777777" w:rsidR="007B3EA4" w:rsidRDefault="007B3EA4" w:rsidP="001D36BF">
            <w:pPr>
              <w:rPr>
                <w:sz w:val="16"/>
                <w:szCs w:val="16"/>
              </w:rPr>
            </w:pPr>
            <w:r>
              <w:t>-24 900 000 000</w:t>
            </w:r>
          </w:p>
        </w:tc>
        <w:tc>
          <w:tcPr>
            <w:tcW w:w="236" w:type="dxa"/>
            <w:gridSpan w:val="3"/>
          </w:tcPr>
          <w:p w14:paraId="4D951716" w14:textId="77777777" w:rsidR="007B3EA4" w:rsidRDefault="007B3EA4" w:rsidP="001D36BF"/>
        </w:tc>
        <w:tc>
          <w:tcPr>
            <w:tcW w:w="1280" w:type="dxa"/>
            <w:gridSpan w:val="3"/>
          </w:tcPr>
          <w:p w14:paraId="6BA38EC4" w14:textId="77777777" w:rsidR="007B3EA4" w:rsidRDefault="007B3EA4" w:rsidP="001D36BF"/>
        </w:tc>
        <w:tc>
          <w:tcPr>
            <w:tcW w:w="236" w:type="dxa"/>
            <w:gridSpan w:val="2"/>
          </w:tcPr>
          <w:p w14:paraId="7CA8E4FE" w14:textId="77777777" w:rsidR="007B3EA4" w:rsidRDefault="007B3EA4" w:rsidP="001D36BF"/>
        </w:tc>
        <w:tc>
          <w:tcPr>
            <w:tcW w:w="1300" w:type="dxa"/>
            <w:gridSpan w:val="2"/>
          </w:tcPr>
          <w:p w14:paraId="7665E4C6" w14:textId="77777777" w:rsidR="007B3EA4" w:rsidRDefault="007B3EA4" w:rsidP="001D36BF"/>
        </w:tc>
      </w:tr>
      <w:tr w:rsidR="007B3EA4" w14:paraId="053BB1BD" w14:textId="77777777" w:rsidTr="00D57A62">
        <w:trPr>
          <w:gridAfter w:val="2"/>
          <w:wAfter w:w="41" w:type="dxa"/>
          <w:trHeight w:val="240"/>
        </w:trPr>
        <w:tc>
          <w:tcPr>
            <w:tcW w:w="988" w:type="dxa"/>
          </w:tcPr>
          <w:p w14:paraId="17A58A2D" w14:textId="77777777" w:rsidR="007B3EA4" w:rsidRDefault="007B3EA4" w:rsidP="001D36BF"/>
        </w:tc>
        <w:tc>
          <w:tcPr>
            <w:tcW w:w="567" w:type="dxa"/>
          </w:tcPr>
          <w:p w14:paraId="44B28C8E" w14:textId="77777777" w:rsidR="007B3EA4" w:rsidRDefault="007B3EA4" w:rsidP="001D36BF"/>
        </w:tc>
        <w:tc>
          <w:tcPr>
            <w:tcW w:w="260" w:type="dxa"/>
          </w:tcPr>
          <w:p w14:paraId="10C703DF" w14:textId="77777777" w:rsidR="007B3EA4" w:rsidRDefault="007B3EA4" w:rsidP="001D36BF"/>
        </w:tc>
        <w:tc>
          <w:tcPr>
            <w:tcW w:w="4360" w:type="dxa"/>
          </w:tcPr>
          <w:p w14:paraId="3DEC4526" w14:textId="77777777" w:rsidR="007B3EA4" w:rsidRDefault="007B3EA4" w:rsidP="001D36BF">
            <w:r>
              <w:t xml:space="preserve">5 Renter av statens kapital </w:t>
            </w:r>
          </w:p>
        </w:tc>
        <w:tc>
          <w:tcPr>
            <w:tcW w:w="1200" w:type="dxa"/>
            <w:gridSpan w:val="3"/>
          </w:tcPr>
          <w:p w14:paraId="2C25930E" w14:textId="77777777" w:rsidR="007B3EA4" w:rsidRDefault="007B3EA4" w:rsidP="001D36BF">
            <w:pPr>
              <w:rPr>
                <w:sz w:val="16"/>
                <w:szCs w:val="16"/>
              </w:rPr>
            </w:pPr>
            <w:r>
              <w:t>-2 300 000 000</w:t>
            </w:r>
          </w:p>
        </w:tc>
        <w:tc>
          <w:tcPr>
            <w:tcW w:w="236" w:type="dxa"/>
            <w:gridSpan w:val="3"/>
          </w:tcPr>
          <w:p w14:paraId="3887482B" w14:textId="77777777" w:rsidR="007B3EA4" w:rsidRDefault="007B3EA4" w:rsidP="001D36BF"/>
        </w:tc>
        <w:tc>
          <w:tcPr>
            <w:tcW w:w="1280" w:type="dxa"/>
            <w:gridSpan w:val="3"/>
          </w:tcPr>
          <w:p w14:paraId="38E8696C" w14:textId="77777777" w:rsidR="007B3EA4" w:rsidRDefault="007B3EA4" w:rsidP="001D36BF">
            <w:r>
              <w:t>95 500 000 000</w:t>
            </w:r>
          </w:p>
        </w:tc>
        <w:tc>
          <w:tcPr>
            <w:tcW w:w="236" w:type="dxa"/>
            <w:gridSpan w:val="2"/>
          </w:tcPr>
          <w:p w14:paraId="472118DE" w14:textId="77777777" w:rsidR="007B3EA4" w:rsidRDefault="007B3EA4" w:rsidP="001D36BF"/>
        </w:tc>
        <w:tc>
          <w:tcPr>
            <w:tcW w:w="1300" w:type="dxa"/>
            <w:gridSpan w:val="2"/>
          </w:tcPr>
          <w:p w14:paraId="5BC3E52C" w14:textId="77777777" w:rsidR="007B3EA4" w:rsidRDefault="007B3EA4" w:rsidP="001D36BF"/>
        </w:tc>
      </w:tr>
      <w:tr w:rsidR="007B3EA4" w14:paraId="18D98C9B" w14:textId="77777777" w:rsidTr="00D57A62">
        <w:trPr>
          <w:gridAfter w:val="2"/>
          <w:wAfter w:w="41" w:type="dxa"/>
          <w:trHeight w:val="240"/>
        </w:trPr>
        <w:tc>
          <w:tcPr>
            <w:tcW w:w="988" w:type="dxa"/>
          </w:tcPr>
          <w:p w14:paraId="5E1E5096" w14:textId="77777777" w:rsidR="007B3EA4" w:rsidRDefault="007B3EA4" w:rsidP="001D36BF"/>
        </w:tc>
        <w:tc>
          <w:tcPr>
            <w:tcW w:w="567" w:type="dxa"/>
          </w:tcPr>
          <w:p w14:paraId="4C067BC9" w14:textId="77777777" w:rsidR="007B3EA4" w:rsidRDefault="007B3EA4" w:rsidP="001D36BF">
            <w:r>
              <w:t>30</w:t>
            </w:r>
          </w:p>
        </w:tc>
        <w:tc>
          <w:tcPr>
            <w:tcW w:w="260" w:type="dxa"/>
          </w:tcPr>
          <w:p w14:paraId="2FC79A13" w14:textId="77777777" w:rsidR="007B3EA4" w:rsidRDefault="007B3EA4" w:rsidP="001D36BF"/>
        </w:tc>
        <w:tc>
          <w:tcPr>
            <w:tcW w:w="4360" w:type="dxa"/>
          </w:tcPr>
          <w:p w14:paraId="176E8C64" w14:textId="77777777" w:rsidR="007B3EA4" w:rsidRDefault="007B3EA4" w:rsidP="001D36BF">
            <w:r>
              <w:t xml:space="preserve">Avskrivninger </w:t>
            </w:r>
          </w:p>
        </w:tc>
        <w:tc>
          <w:tcPr>
            <w:tcW w:w="1200" w:type="dxa"/>
            <w:gridSpan w:val="3"/>
          </w:tcPr>
          <w:p w14:paraId="070CA8BB" w14:textId="77777777" w:rsidR="007B3EA4" w:rsidRDefault="007B3EA4" w:rsidP="001D36BF"/>
        </w:tc>
        <w:tc>
          <w:tcPr>
            <w:tcW w:w="236" w:type="dxa"/>
            <w:gridSpan w:val="3"/>
          </w:tcPr>
          <w:p w14:paraId="0BB1BD97" w14:textId="77777777" w:rsidR="007B3EA4" w:rsidRDefault="007B3EA4" w:rsidP="001D36BF"/>
        </w:tc>
        <w:tc>
          <w:tcPr>
            <w:tcW w:w="1280" w:type="dxa"/>
            <w:gridSpan w:val="3"/>
          </w:tcPr>
          <w:p w14:paraId="3CC3116A" w14:textId="77777777" w:rsidR="007B3EA4" w:rsidRDefault="007B3EA4" w:rsidP="001D36BF">
            <w:r>
              <w:t>24 900 000 000</w:t>
            </w:r>
          </w:p>
        </w:tc>
        <w:tc>
          <w:tcPr>
            <w:tcW w:w="236" w:type="dxa"/>
            <w:gridSpan w:val="2"/>
          </w:tcPr>
          <w:p w14:paraId="227FD4E5" w14:textId="77777777" w:rsidR="007B3EA4" w:rsidRDefault="007B3EA4" w:rsidP="001D36BF"/>
        </w:tc>
        <w:tc>
          <w:tcPr>
            <w:tcW w:w="1300" w:type="dxa"/>
            <w:gridSpan w:val="2"/>
          </w:tcPr>
          <w:p w14:paraId="1D171050" w14:textId="77777777" w:rsidR="007B3EA4" w:rsidRDefault="007B3EA4" w:rsidP="001D36BF"/>
        </w:tc>
      </w:tr>
      <w:tr w:rsidR="007B3EA4" w14:paraId="267CBF2A" w14:textId="77777777" w:rsidTr="00D57A62">
        <w:trPr>
          <w:gridAfter w:val="2"/>
          <w:wAfter w:w="41" w:type="dxa"/>
          <w:trHeight w:val="240"/>
        </w:trPr>
        <w:tc>
          <w:tcPr>
            <w:tcW w:w="988" w:type="dxa"/>
          </w:tcPr>
          <w:p w14:paraId="6CF3CAFB" w14:textId="77777777" w:rsidR="007B3EA4" w:rsidRDefault="007B3EA4" w:rsidP="001D36BF"/>
        </w:tc>
        <w:tc>
          <w:tcPr>
            <w:tcW w:w="567" w:type="dxa"/>
          </w:tcPr>
          <w:p w14:paraId="5FBEF39F" w14:textId="77777777" w:rsidR="007B3EA4" w:rsidRDefault="007B3EA4" w:rsidP="001D36BF">
            <w:r>
              <w:t>80</w:t>
            </w:r>
          </w:p>
        </w:tc>
        <w:tc>
          <w:tcPr>
            <w:tcW w:w="260" w:type="dxa"/>
          </w:tcPr>
          <w:p w14:paraId="3B94FF17" w14:textId="77777777" w:rsidR="007B3EA4" w:rsidRDefault="007B3EA4" w:rsidP="001D36BF"/>
        </w:tc>
        <w:tc>
          <w:tcPr>
            <w:tcW w:w="4360" w:type="dxa"/>
          </w:tcPr>
          <w:p w14:paraId="5E0AF783" w14:textId="77777777" w:rsidR="007B3EA4" w:rsidRDefault="007B3EA4" w:rsidP="001D36BF">
            <w:r>
              <w:t xml:space="preserve">Renter av statens kapital </w:t>
            </w:r>
          </w:p>
        </w:tc>
        <w:tc>
          <w:tcPr>
            <w:tcW w:w="1200" w:type="dxa"/>
            <w:gridSpan w:val="3"/>
          </w:tcPr>
          <w:p w14:paraId="65C6347B" w14:textId="77777777" w:rsidR="007B3EA4" w:rsidRDefault="007B3EA4" w:rsidP="001D36BF"/>
        </w:tc>
        <w:tc>
          <w:tcPr>
            <w:tcW w:w="236" w:type="dxa"/>
            <w:gridSpan w:val="3"/>
          </w:tcPr>
          <w:p w14:paraId="7FD82EFE" w14:textId="77777777" w:rsidR="007B3EA4" w:rsidRDefault="007B3EA4" w:rsidP="001D36BF"/>
        </w:tc>
        <w:tc>
          <w:tcPr>
            <w:tcW w:w="1280" w:type="dxa"/>
            <w:gridSpan w:val="3"/>
          </w:tcPr>
          <w:p w14:paraId="238FBE16" w14:textId="77777777" w:rsidR="007B3EA4" w:rsidRDefault="007B3EA4" w:rsidP="001D36BF">
            <w:r>
              <w:t>2 300 000 000</w:t>
            </w:r>
          </w:p>
        </w:tc>
        <w:tc>
          <w:tcPr>
            <w:tcW w:w="236" w:type="dxa"/>
            <w:gridSpan w:val="2"/>
          </w:tcPr>
          <w:p w14:paraId="5C7C168D" w14:textId="77777777" w:rsidR="007B3EA4" w:rsidRDefault="007B3EA4" w:rsidP="001D36BF"/>
        </w:tc>
        <w:tc>
          <w:tcPr>
            <w:tcW w:w="1300" w:type="dxa"/>
            <w:gridSpan w:val="2"/>
          </w:tcPr>
          <w:p w14:paraId="1F7A00C8" w14:textId="77777777" w:rsidR="007B3EA4" w:rsidRDefault="007B3EA4" w:rsidP="001D36BF">
            <w:pPr>
              <w:rPr>
                <w:sz w:val="18"/>
                <w:szCs w:val="18"/>
              </w:rPr>
            </w:pPr>
            <w:r>
              <w:t>122 700 000 000</w:t>
            </w:r>
          </w:p>
        </w:tc>
      </w:tr>
      <w:tr w:rsidR="007B3EA4" w14:paraId="644F5A49" w14:textId="77777777" w:rsidTr="00D57A62">
        <w:trPr>
          <w:gridAfter w:val="2"/>
          <w:wAfter w:w="41" w:type="dxa"/>
          <w:trHeight w:val="240"/>
        </w:trPr>
        <w:tc>
          <w:tcPr>
            <w:tcW w:w="988" w:type="dxa"/>
          </w:tcPr>
          <w:p w14:paraId="1ABE852D" w14:textId="77777777" w:rsidR="007B3EA4" w:rsidRDefault="007B3EA4" w:rsidP="001D36BF"/>
        </w:tc>
        <w:tc>
          <w:tcPr>
            <w:tcW w:w="567" w:type="dxa"/>
          </w:tcPr>
          <w:p w14:paraId="1A07DDCD" w14:textId="77777777" w:rsidR="007B3EA4" w:rsidRDefault="007B3EA4" w:rsidP="001D36BF"/>
        </w:tc>
        <w:tc>
          <w:tcPr>
            <w:tcW w:w="260" w:type="dxa"/>
          </w:tcPr>
          <w:p w14:paraId="3AD4BBC4" w14:textId="77777777" w:rsidR="007B3EA4" w:rsidRDefault="007B3EA4" w:rsidP="001D36BF"/>
        </w:tc>
        <w:tc>
          <w:tcPr>
            <w:tcW w:w="4360" w:type="dxa"/>
          </w:tcPr>
          <w:p w14:paraId="0E34342F" w14:textId="77777777" w:rsidR="007B3EA4" w:rsidRDefault="007B3EA4" w:rsidP="001D36BF">
            <w:r>
              <w:t>Sum Inntekter fra statlig petroleumsvirksomhet</w:t>
            </w:r>
          </w:p>
        </w:tc>
        <w:tc>
          <w:tcPr>
            <w:tcW w:w="1200" w:type="dxa"/>
            <w:gridSpan w:val="3"/>
          </w:tcPr>
          <w:p w14:paraId="03C2AAB9" w14:textId="77777777" w:rsidR="007B3EA4" w:rsidRDefault="007B3EA4" w:rsidP="001D36BF"/>
        </w:tc>
        <w:tc>
          <w:tcPr>
            <w:tcW w:w="236" w:type="dxa"/>
            <w:gridSpan w:val="3"/>
          </w:tcPr>
          <w:p w14:paraId="5E1C1ECC" w14:textId="77777777" w:rsidR="007B3EA4" w:rsidRDefault="007B3EA4" w:rsidP="001D36BF"/>
        </w:tc>
        <w:tc>
          <w:tcPr>
            <w:tcW w:w="1280" w:type="dxa"/>
            <w:gridSpan w:val="3"/>
          </w:tcPr>
          <w:p w14:paraId="77D65CA9" w14:textId="77777777" w:rsidR="007B3EA4" w:rsidRDefault="007B3EA4" w:rsidP="001D36BF"/>
        </w:tc>
        <w:tc>
          <w:tcPr>
            <w:tcW w:w="236" w:type="dxa"/>
            <w:gridSpan w:val="2"/>
          </w:tcPr>
          <w:p w14:paraId="75ADB674" w14:textId="77777777" w:rsidR="007B3EA4" w:rsidRDefault="007B3EA4" w:rsidP="001D36BF"/>
        </w:tc>
        <w:tc>
          <w:tcPr>
            <w:tcW w:w="1300" w:type="dxa"/>
            <w:gridSpan w:val="2"/>
          </w:tcPr>
          <w:p w14:paraId="243D721C" w14:textId="77777777" w:rsidR="007B3EA4" w:rsidRDefault="007B3EA4" w:rsidP="001D36BF">
            <w:pPr>
              <w:rPr>
                <w:sz w:val="18"/>
                <w:szCs w:val="18"/>
              </w:rPr>
            </w:pPr>
            <w:r>
              <w:t>122 700 000 000</w:t>
            </w:r>
          </w:p>
        </w:tc>
      </w:tr>
      <w:tr w:rsidR="007B3EA4" w14:paraId="7BD060AE" w14:textId="77777777" w:rsidTr="00D57A62">
        <w:trPr>
          <w:trHeight w:val="1300"/>
        </w:trPr>
        <w:tc>
          <w:tcPr>
            <w:tcW w:w="10468" w:type="dxa"/>
            <w:gridSpan w:val="19"/>
          </w:tcPr>
          <w:p w14:paraId="5347929D" w14:textId="77777777" w:rsidR="007B3EA4" w:rsidRPr="00012814" w:rsidRDefault="007B3EA4">
            <w:pPr>
              <w:pStyle w:val="tittel-gulbok1"/>
              <w:rPr>
                <w:lang w:val="nb-NO"/>
              </w:rPr>
            </w:pPr>
            <w:r w:rsidRPr="00012814">
              <w:rPr>
                <w:w w:val="100"/>
                <w:sz w:val="21"/>
                <w:szCs w:val="21"/>
                <w:lang w:val="nb-NO"/>
              </w:rPr>
              <w:t>Avskrivninger, avsetninger til investeringsformål og inntekter av statens forretningsdrift i samband med nybygg, anlegg mv.</w:t>
            </w:r>
          </w:p>
        </w:tc>
      </w:tr>
      <w:tr w:rsidR="007B3EA4" w14:paraId="2B9406B0" w14:textId="77777777" w:rsidTr="00D57A62">
        <w:trPr>
          <w:gridAfter w:val="2"/>
          <w:wAfter w:w="41" w:type="dxa"/>
          <w:trHeight w:val="240"/>
        </w:trPr>
        <w:tc>
          <w:tcPr>
            <w:tcW w:w="988" w:type="dxa"/>
          </w:tcPr>
          <w:p w14:paraId="0419F6A4" w14:textId="77777777" w:rsidR="007B3EA4" w:rsidRDefault="007B3EA4" w:rsidP="001D36BF">
            <w:r>
              <w:t>5446</w:t>
            </w:r>
          </w:p>
        </w:tc>
        <w:tc>
          <w:tcPr>
            <w:tcW w:w="567" w:type="dxa"/>
          </w:tcPr>
          <w:p w14:paraId="731795C4" w14:textId="77777777" w:rsidR="007B3EA4" w:rsidRDefault="007B3EA4" w:rsidP="001D36BF"/>
        </w:tc>
        <w:tc>
          <w:tcPr>
            <w:tcW w:w="260" w:type="dxa"/>
          </w:tcPr>
          <w:p w14:paraId="6AD97623" w14:textId="77777777" w:rsidR="007B3EA4" w:rsidRDefault="007B3EA4" w:rsidP="001D36BF"/>
        </w:tc>
        <w:tc>
          <w:tcPr>
            <w:tcW w:w="4360" w:type="dxa"/>
          </w:tcPr>
          <w:p w14:paraId="33961952" w14:textId="77777777" w:rsidR="007B3EA4" w:rsidRDefault="007B3EA4" w:rsidP="001D36BF">
            <w:r>
              <w:t>Salg av eiendom, Fornebu:</w:t>
            </w:r>
          </w:p>
        </w:tc>
        <w:tc>
          <w:tcPr>
            <w:tcW w:w="1200" w:type="dxa"/>
            <w:gridSpan w:val="3"/>
          </w:tcPr>
          <w:p w14:paraId="20563B54" w14:textId="77777777" w:rsidR="007B3EA4" w:rsidRDefault="007B3EA4" w:rsidP="001D36BF"/>
        </w:tc>
        <w:tc>
          <w:tcPr>
            <w:tcW w:w="236" w:type="dxa"/>
            <w:gridSpan w:val="3"/>
          </w:tcPr>
          <w:p w14:paraId="272EC582" w14:textId="77777777" w:rsidR="007B3EA4" w:rsidRDefault="007B3EA4" w:rsidP="001D36BF"/>
        </w:tc>
        <w:tc>
          <w:tcPr>
            <w:tcW w:w="1280" w:type="dxa"/>
            <w:gridSpan w:val="3"/>
          </w:tcPr>
          <w:p w14:paraId="485BC459" w14:textId="77777777" w:rsidR="007B3EA4" w:rsidRDefault="007B3EA4" w:rsidP="001D36BF"/>
        </w:tc>
        <w:tc>
          <w:tcPr>
            <w:tcW w:w="236" w:type="dxa"/>
            <w:gridSpan w:val="2"/>
          </w:tcPr>
          <w:p w14:paraId="0388660C" w14:textId="77777777" w:rsidR="007B3EA4" w:rsidRDefault="007B3EA4" w:rsidP="001D36BF"/>
        </w:tc>
        <w:tc>
          <w:tcPr>
            <w:tcW w:w="1300" w:type="dxa"/>
            <w:gridSpan w:val="2"/>
          </w:tcPr>
          <w:p w14:paraId="22BF9A6D" w14:textId="77777777" w:rsidR="007B3EA4" w:rsidRDefault="007B3EA4" w:rsidP="001D36BF"/>
        </w:tc>
      </w:tr>
      <w:tr w:rsidR="007B3EA4" w14:paraId="1EA80A1A" w14:textId="77777777" w:rsidTr="00D57A62">
        <w:trPr>
          <w:gridAfter w:val="2"/>
          <w:wAfter w:w="41" w:type="dxa"/>
          <w:trHeight w:val="240"/>
        </w:trPr>
        <w:tc>
          <w:tcPr>
            <w:tcW w:w="988" w:type="dxa"/>
          </w:tcPr>
          <w:p w14:paraId="68D16587" w14:textId="77777777" w:rsidR="007B3EA4" w:rsidRDefault="007B3EA4" w:rsidP="001D36BF"/>
        </w:tc>
        <w:tc>
          <w:tcPr>
            <w:tcW w:w="567" w:type="dxa"/>
          </w:tcPr>
          <w:p w14:paraId="4430D2D8" w14:textId="77777777" w:rsidR="007B3EA4" w:rsidRDefault="007B3EA4" w:rsidP="001D36BF">
            <w:r>
              <w:t>40</w:t>
            </w:r>
          </w:p>
        </w:tc>
        <w:tc>
          <w:tcPr>
            <w:tcW w:w="260" w:type="dxa"/>
          </w:tcPr>
          <w:p w14:paraId="20158A67" w14:textId="77777777" w:rsidR="007B3EA4" w:rsidRDefault="007B3EA4" w:rsidP="001D36BF"/>
        </w:tc>
        <w:tc>
          <w:tcPr>
            <w:tcW w:w="4360" w:type="dxa"/>
          </w:tcPr>
          <w:p w14:paraId="756B5467" w14:textId="77777777" w:rsidR="007B3EA4" w:rsidRDefault="007B3EA4" w:rsidP="001D36BF">
            <w:r>
              <w:t xml:space="preserve">Salgsinntekter </w:t>
            </w:r>
          </w:p>
        </w:tc>
        <w:tc>
          <w:tcPr>
            <w:tcW w:w="1200" w:type="dxa"/>
            <w:gridSpan w:val="3"/>
          </w:tcPr>
          <w:p w14:paraId="3191DC18" w14:textId="77777777" w:rsidR="007B3EA4" w:rsidRDefault="007B3EA4" w:rsidP="001D36BF"/>
        </w:tc>
        <w:tc>
          <w:tcPr>
            <w:tcW w:w="236" w:type="dxa"/>
            <w:gridSpan w:val="3"/>
          </w:tcPr>
          <w:p w14:paraId="43B5551E" w14:textId="77777777" w:rsidR="007B3EA4" w:rsidRDefault="007B3EA4" w:rsidP="001D36BF"/>
        </w:tc>
        <w:tc>
          <w:tcPr>
            <w:tcW w:w="1280" w:type="dxa"/>
            <w:gridSpan w:val="3"/>
          </w:tcPr>
          <w:p w14:paraId="1E8F35EB" w14:textId="77777777" w:rsidR="007B3EA4" w:rsidRDefault="007B3EA4" w:rsidP="001D36BF">
            <w:r>
              <w:t>16 400 000</w:t>
            </w:r>
          </w:p>
        </w:tc>
        <w:tc>
          <w:tcPr>
            <w:tcW w:w="236" w:type="dxa"/>
            <w:gridSpan w:val="2"/>
          </w:tcPr>
          <w:p w14:paraId="77143FED" w14:textId="77777777" w:rsidR="007B3EA4" w:rsidRDefault="007B3EA4" w:rsidP="001D36BF"/>
        </w:tc>
        <w:tc>
          <w:tcPr>
            <w:tcW w:w="1300" w:type="dxa"/>
            <w:gridSpan w:val="2"/>
          </w:tcPr>
          <w:p w14:paraId="5EE552D8" w14:textId="77777777" w:rsidR="007B3EA4" w:rsidRDefault="007B3EA4" w:rsidP="001D36BF">
            <w:r>
              <w:t>16 400 000</w:t>
            </w:r>
          </w:p>
        </w:tc>
      </w:tr>
      <w:tr w:rsidR="007B3EA4" w14:paraId="01239F29" w14:textId="77777777" w:rsidTr="00D57A62">
        <w:trPr>
          <w:gridAfter w:val="2"/>
          <w:wAfter w:w="41" w:type="dxa"/>
          <w:trHeight w:val="500"/>
        </w:trPr>
        <w:tc>
          <w:tcPr>
            <w:tcW w:w="988" w:type="dxa"/>
          </w:tcPr>
          <w:p w14:paraId="2F9854EC" w14:textId="77777777" w:rsidR="007B3EA4" w:rsidRDefault="007B3EA4" w:rsidP="001D36BF">
            <w:r>
              <w:t>5447</w:t>
            </w:r>
          </w:p>
        </w:tc>
        <w:tc>
          <w:tcPr>
            <w:tcW w:w="567" w:type="dxa"/>
          </w:tcPr>
          <w:p w14:paraId="01FEB489" w14:textId="77777777" w:rsidR="007B3EA4" w:rsidRDefault="007B3EA4" w:rsidP="001D36BF"/>
        </w:tc>
        <w:tc>
          <w:tcPr>
            <w:tcW w:w="260" w:type="dxa"/>
          </w:tcPr>
          <w:p w14:paraId="2360943C" w14:textId="77777777" w:rsidR="007B3EA4" w:rsidRDefault="007B3EA4" w:rsidP="001D36BF"/>
        </w:tc>
        <w:tc>
          <w:tcPr>
            <w:tcW w:w="4360" w:type="dxa"/>
          </w:tcPr>
          <w:p w14:paraId="4B237892" w14:textId="77777777" w:rsidR="007B3EA4" w:rsidRDefault="007B3EA4" w:rsidP="001D36BF">
            <w:r>
              <w:t>Salg av eiendom utenfor statens forretningsdrift:</w:t>
            </w:r>
          </w:p>
        </w:tc>
        <w:tc>
          <w:tcPr>
            <w:tcW w:w="1200" w:type="dxa"/>
            <w:gridSpan w:val="3"/>
          </w:tcPr>
          <w:p w14:paraId="2AD5616A" w14:textId="77777777" w:rsidR="007B3EA4" w:rsidRDefault="007B3EA4" w:rsidP="001D36BF"/>
        </w:tc>
        <w:tc>
          <w:tcPr>
            <w:tcW w:w="236" w:type="dxa"/>
            <w:gridSpan w:val="3"/>
          </w:tcPr>
          <w:p w14:paraId="5706FA52" w14:textId="77777777" w:rsidR="007B3EA4" w:rsidRDefault="007B3EA4" w:rsidP="001D36BF"/>
        </w:tc>
        <w:tc>
          <w:tcPr>
            <w:tcW w:w="1280" w:type="dxa"/>
            <w:gridSpan w:val="3"/>
          </w:tcPr>
          <w:p w14:paraId="41BDFB53" w14:textId="77777777" w:rsidR="007B3EA4" w:rsidRDefault="007B3EA4" w:rsidP="001D36BF"/>
        </w:tc>
        <w:tc>
          <w:tcPr>
            <w:tcW w:w="236" w:type="dxa"/>
            <w:gridSpan w:val="2"/>
          </w:tcPr>
          <w:p w14:paraId="305F6955" w14:textId="77777777" w:rsidR="007B3EA4" w:rsidRDefault="007B3EA4" w:rsidP="001D36BF"/>
        </w:tc>
        <w:tc>
          <w:tcPr>
            <w:tcW w:w="1300" w:type="dxa"/>
            <w:gridSpan w:val="2"/>
          </w:tcPr>
          <w:p w14:paraId="5758B4F9" w14:textId="77777777" w:rsidR="007B3EA4" w:rsidRDefault="007B3EA4" w:rsidP="001D36BF"/>
        </w:tc>
      </w:tr>
      <w:tr w:rsidR="007B3EA4" w14:paraId="35EA5FA1" w14:textId="77777777" w:rsidTr="00D57A62">
        <w:trPr>
          <w:gridAfter w:val="2"/>
          <w:wAfter w:w="41" w:type="dxa"/>
          <w:trHeight w:val="240"/>
        </w:trPr>
        <w:tc>
          <w:tcPr>
            <w:tcW w:w="988" w:type="dxa"/>
          </w:tcPr>
          <w:p w14:paraId="4E9D8E2F" w14:textId="77777777" w:rsidR="007B3EA4" w:rsidRDefault="007B3EA4" w:rsidP="001D36BF"/>
        </w:tc>
        <w:tc>
          <w:tcPr>
            <w:tcW w:w="567" w:type="dxa"/>
          </w:tcPr>
          <w:p w14:paraId="0D6473F3" w14:textId="77777777" w:rsidR="007B3EA4" w:rsidRDefault="007B3EA4" w:rsidP="001D36BF">
            <w:r>
              <w:t>40</w:t>
            </w:r>
          </w:p>
        </w:tc>
        <w:tc>
          <w:tcPr>
            <w:tcW w:w="260" w:type="dxa"/>
          </w:tcPr>
          <w:p w14:paraId="61C0EC2B" w14:textId="77777777" w:rsidR="007B3EA4" w:rsidRDefault="007B3EA4" w:rsidP="001D36BF"/>
        </w:tc>
        <w:tc>
          <w:tcPr>
            <w:tcW w:w="4360" w:type="dxa"/>
          </w:tcPr>
          <w:p w14:paraId="413124FB" w14:textId="77777777" w:rsidR="007B3EA4" w:rsidRDefault="007B3EA4" w:rsidP="001D36BF">
            <w:r>
              <w:t xml:space="preserve">Salgsinntekter </w:t>
            </w:r>
          </w:p>
        </w:tc>
        <w:tc>
          <w:tcPr>
            <w:tcW w:w="1200" w:type="dxa"/>
            <w:gridSpan w:val="3"/>
          </w:tcPr>
          <w:p w14:paraId="15649896" w14:textId="77777777" w:rsidR="007B3EA4" w:rsidRDefault="007B3EA4" w:rsidP="001D36BF"/>
        </w:tc>
        <w:tc>
          <w:tcPr>
            <w:tcW w:w="236" w:type="dxa"/>
            <w:gridSpan w:val="3"/>
          </w:tcPr>
          <w:p w14:paraId="4F3E7F71" w14:textId="77777777" w:rsidR="007B3EA4" w:rsidRDefault="007B3EA4" w:rsidP="001D36BF"/>
        </w:tc>
        <w:tc>
          <w:tcPr>
            <w:tcW w:w="1280" w:type="dxa"/>
            <w:gridSpan w:val="3"/>
          </w:tcPr>
          <w:p w14:paraId="2BAC00CC" w14:textId="77777777" w:rsidR="007B3EA4" w:rsidRDefault="007B3EA4" w:rsidP="001D36BF">
            <w:r>
              <w:t>500 000 000</w:t>
            </w:r>
          </w:p>
        </w:tc>
        <w:tc>
          <w:tcPr>
            <w:tcW w:w="236" w:type="dxa"/>
            <w:gridSpan w:val="2"/>
          </w:tcPr>
          <w:p w14:paraId="00A7576C" w14:textId="77777777" w:rsidR="007B3EA4" w:rsidRDefault="007B3EA4" w:rsidP="001D36BF"/>
        </w:tc>
        <w:tc>
          <w:tcPr>
            <w:tcW w:w="1300" w:type="dxa"/>
            <w:gridSpan w:val="2"/>
          </w:tcPr>
          <w:p w14:paraId="2ED17E63" w14:textId="77777777" w:rsidR="007B3EA4" w:rsidRDefault="007B3EA4" w:rsidP="001D36BF">
            <w:r>
              <w:t>500 000 000</w:t>
            </w:r>
          </w:p>
        </w:tc>
      </w:tr>
      <w:tr w:rsidR="007B3EA4" w14:paraId="1CADE497" w14:textId="77777777" w:rsidTr="00D57A62">
        <w:trPr>
          <w:gridAfter w:val="2"/>
          <w:wAfter w:w="41" w:type="dxa"/>
          <w:trHeight w:val="240"/>
        </w:trPr>
        <w:tc>
          <w:tcPr>
            <w:tcW w:w="988" w:type="dxa"/>
          </w:tcPr>
          <w:p w14:paraId="7B636349" w14:textId="77777777" w:rsidR="007B3EA4" w:rsidRDefault="007B3EA4" w:rsidP="001D36BF">
            <w:r>
              <w:t>5460</w:t>
            </w:r>
          </w:p>
        </w:tc>
        <w:tc>
          <w:tcPr>
            <w:tcW w:w="567" w:type="dxa"/>
          </w:tcPr>
          <w:p w14:paraId="2EE4EE18" w14:textId="77777777" w:rsidR="007B3EA4" w:rsidRDefault="007B3EA4" w:rsidP="001D36BF"/>
        </w:tc>
        <w:tc>
          <w:tcPr>
            <w:tcW w:w="260" w:type="dxa"/>
          </w:tcPr>
          <w:p w14:paraId="1F8ECAE3" w14:textId="77777777" w:rsidR="007B3EA4" w:rsidRDefault="007B3EA4" w:rsidP="001D36BF"/>
        </w:tc>
        <w:tc>
          <w:tcPr>
            <w:tcW w:w="4360" w:type="dxa"/>
          </w:tcPr>
          <w:p w14:paraId="440A3AD6" w14:textId="77777777" w:rsidR="007B3EA4" w:rsidRDefault="007B3EA4" w:rsidP="001D36BF">
            <w:r>
              <w:t>Eksportfinansiering Norge:</w:t>
            </w:r>
          </w:p>
        </w:tc>
        <w:tc>
          <w:tcPr>
            <w:tcW w:w="1200" w:type="dxa"/>
            <w:gridSpan w:val="3"/>
          </w:tcPr>
          <w:p w14:paraId="577FEB73" w14:textId="77777777" w:rsidR="007B3EA4" w:rsidRDefault="007B3EA4" w:rsidP="001D36BF"/>
        </w:tc>
        <w:tc>
          <w:tcPr>
            <w:tcW w:w="236" w:type="dxa"/>
            <w:gridSpan w:val="3"/>
          </w:tcPr>
          <w:p w14:paraId="61786E19" w14:textId="77777777" w:rsidR="007B3EA4" w:rsidRDefault="007B3EA4" w:rsidP="001D36BF"/>
        </w:tc>
        <w:tc>
          <w:tcPr>
            <w:tcW w:w="1280" w:type="dxa"/>
            <w:gridSpan w:val="3"/>
          </w:tcPr>
          <w:p w14:paraId="64248E52" w14:textId="77777777" w:rsidR="007B3EA4" w:rsidRDefault="007B3EA4" w:rsidP="001D36BF"/>
        </w:tc>
        <w:tc>
          <w:tcPr>
            <w:tcW w:w="236" w:type="dxa"/>
            <w:gridSpan w:val="2"/>
          </w:tcPr>
          <w:p w14:paraId="6974C670" w14:textId="77777777" w:rsidR="007B3EA4" w:rsidRDefault="007B3EA4" w:rsidP="001D36BF"/>
        </w:tc>
        <w:tc>
          <w:tcPr>
            <w:tcW w:w="1300" w:type="dxa"/>
            <w:gridSpan w:val="2"/>
          </w:tcPr>
          <w:p w14:paraId="3FEDB10C" w14:textId="77777777" w:rsidR="007B3EA4" w:rsidRDefault="007B3EA4" w:rsidP="001D36BF"/>
        </w:tc>
      </w:tr>
      <w:tr w:rsidR="007B3EA4" w14:paraId="3D00A78F" w14:textId="77777777" w:rsidTr="00D57A62">
        <w:trPr>
          <w:gridAfter w:val="2"/>
          <w:wAfter w:w="41" w:type="dxa"/>
          <w:trHeight w:val="240"/>
        </w:trPr>
        <w:tc>
          <w:tcPr>
            <w:tcW w:w="988" w:type="dxa"/>
          </w:tcPr>
          <w:p w14:paraId="5627366B" w14:textId="77777777" w:rsidR="007B3EA4" w:rsidRDefault="007B3EA4" w:rsidP="001D36BF"/>
        </w:tc>
        <w:tc>
          <w:tcPr>
            <w:tcW w:w="567" w:type="dxa"/>
          </w:tcPr>
          <w:p w14:paraId="395F7E3D" w14:textId="77777777" w:rsidR="007B3EA4" w:rsidRDefault="007B3EA4" w:rsidP="001D36BF">
            <w:r>
              <w:t>71</w:t>
            </w:r>
          </w:p>
        </w:tc>
        <w:tc>
          <w:tcPr>
            <w:tcW w:w="260" w:type="dxa"/>
          </w:tcPr>
          <w:p w14:paraId="1F7ABC0F" w14:textId="77777777" w:rsidR="007B3EA4" w:rsidRDefault="007B3EA4" w:rsidP="001D36BF"/>
        </w:tc>
        <w:tc>
          <w:tcPr>
            <w:tcW w:w="4360" w:type="dxa"/>
          </w:tcPr>
          <w:p w14:paraId="428D5361" w14:textId="77777777" w:rsidR="007B3EA4" w:rsidRDefault="007B3EA4" w:rsidP="001D36BF">
            <w:r>
              <w:t xml:space="preserve">Tilbakeføring fra gamle garantiordninger </w:t>
            </w:r>
          </w:p>
        </w:tc>
        <w:tc>
          <w:tcPr>
            <w:tcW w:w="1200" w:type="dxa"/>
            <w:gridSpan w:val="3"/>
          </w:tcPr>
          <w:p w14:paraId="42C49877" w14:textId="77777777" w:rsidR="007B3EA4" w:rsidRDefault="007B3EA4" w:rsidP="001D36BF"/>
        </w:tc>
        <w:tc>
          <w:tcPr>
            <w:tcW w:w="236" w:type="dxa"/>
            <w:gridSpan w:val="3"/>
          </w:tcPr>
          <w:p w14:paraId="0B19DA1C" w14:textId="77777777" w:rsidR="007B3EA4" w:rsidRDefault="007B3EA4" w:rsidP="001D36BF"/>
        </w:tc>
        <w:tc>
          <w:tcPr>
            <w:tcW w:w="1280" w:type="dxa"/>
            <w:gridSpan w:val="3"/>
          </w:tcPr>
          <w:p w14:paraId="79D12595" w14:textId="77777777" w:rsidR="007B3EA4" w:rsidRDefault="007B3EA4" w:rsidP="001D36BF">
            <w:r>
              <w:t>13 000 000</w:t>
            </w:r>
          </w:p>
        </w:tc>
        <w:tc>
          <w:tcPr>
            <w:tcW w:w="236" w:type="dxa"/>
            <w:gridSpan w:val="2"/>
          </w:tcPr>
          <w:p w14:paraId="679BB4EB" w14:textId="77777777" w:rsidR="007B3EA4" w:rsidRDefault="007B3EA4" w:rsidP="001D36BF"/>
        </w:tc>
        <w:tc>
          <w:tcPr>
            <w:tcW w:w="1300" w:type="dxa"/>
            <w:gridSpan w:val="2"/>
          </w:tcPr>
          <w:p w14:paraId="5B789BDF" w14:textId="77777777" w:rsidR="007B3EA4" w:rsidRDefault="007B3EA4" w:rsidP="001D36BF"/>
        </w:tc>
      </w:tr>
      <w:tr w:rsidR="007B3EA4" w14:paraId="6ACD7415" w14:textId="77777777" w:rsidTr="00D57A62">
        <w:trPr>
          <w:gridAfter w:val="2"/>
          <w:wAfter w:w="41" w:type="dxa"/>
          <w:trHeight w:val="500"/>
        </w:trPr>
        <w:tc>
          <w:tcPr>
            <w:tcW w:w="988" w:type="dxa"/>
          </w:tcPr>
          <w:p w14:paraId="5D28E1DA" w14:textId="77777777" w:rsidR="007B3EA4" w:rsidRDefault="007B3EA4" w:rsidP="001D36BF"/>
        </w:tc>
        <w:tc>
          <w:tcPr>
            <w:tcW w:w="567" w:type="dxa"/>
          </w:tcPr>
          <w:p w14:paraId="046D5E49" w14:textId="77777777" w:rsidR="007B3EA4" w:rsidRDefault="007B3EA4" w:rsidP="001D36BF">
            <w:r>
              <w:t>90</w:t>
            </w:r>
          </w:p>
        </w:tc>
        <w:tc>
          <w:tcPr>
            <w:tcW w:w="260" w:type="dxa"/>
          </w:tcPr>
          <w:p w14:paraId="72C6D42F" w14:textId="77777777" w:rsidR="007B3EA4" w:rsidRDefault="007B3EA4" w:rsidP="001D36BF"/>
        </w:tc>
        <w:tc>
          <w:tcPr>
            <w:tcW w:w="4360" w:type="dxa"/>
          </w:tcPr>
          <w:p w14:paraId="50C6FBB8" w14:textId="77777777" w:rsidR="007B3EA4" w:rsidRDefault="007B3EA4" w:rsidP="001D36BF">
            <w:r>
              <w:t xml:space="preserve">Avdrag på utestående utbetaling ifølge trekkfullmakt </w:t>
            </w:r>
          </w:p>
        </w:tc>
        <w:tc>
          <w:tcPr>
            <w:tcW w:w="1200" w:type="dxa"/>
            <w:gridSpan w:val="3"/>
          </w:tcPr>
          <w:p w14:paraId="7CB3AA5E" w14:textId="77777777" w:rsidR="007B3EA4" w:rsidRDefault="007B3EA4" w:rsidP="001D36BF"/>
        </w:tc>
        <w:tc>
          <w:tcPr>
            <w:tcW w:w="236" w:type="dxa"/>
            <w:gridSpan w:val="3"/>
          </w:tcPr>
          <w:p w14:paraId="139BC0E7" w14:textId="77777777" w:rsidR="007B3EA4" w:rsidRDefault="007B3EA4" w:rsidP="001D36BF"/>
        </w:tc>
        <w:tc>
          <w:tcPr>
            <w:tcW w:w="1280" w:type="dxa"/>
            <w:gridSpan w:val="3"/>
          </w:tcPr>
          <w:p w14:paraId="59440EFF" w14:textId="77777777" w:rsidR="007B3EA4" w:rsidRDefault="007B3EA4" w:rsidP="001D36BF">
            <w:r>
              <w:t>1 000 000</w:t>
            </w:r>
          </w:p>
        </w:tc>
        <w:tc>
          <w:tcPr>
            <w:tcW w:w="236" w:type="dxa"/>
            <w:gridSpan w:val="2"/>
          </w:tcPr>
          <w:p w14:paraId="23002581" w14:textId="77777777" w:rsidR="007B3EA4" w:rsidRDefault="007B3EA4" w:rsidP="001D36BF"/>
        </w:tc>
        <w:tc>
          <w:tcPr>
            <w:tcW w:w="1300" w:type="dxa"/>
            <w:gridSpan w:val="2"/>
          </w:tcPr>
          <w:p w14:paraId="57AB89AC" w14:textId="77777777" w:rsidR="007B3EA4" w:rsidRDefault="007B3EA4" w:rsidP="001D36BF">
            <w:r>
              <w:t>14 000 000</w:t>
            </w:r>
          </w:p>
        </w:tc>
      </w:tr>
      <w:tr w:rsidR="007B3EA4" w14:paraId="66AA7F2F" w14:textId="77777777" w:rsidTr="00D57A62">
        <w:trPr>
          <w:gridAfter w:val="2"/>
          <w:wAfter w:w="41" w:type="dxa"/>
          <w:trHeight w:val="240"/>
        </w:trPr>
        <w:tc>
          <w:tcPr>
            <w:tcW w:w="988" w:type="dxa"/>
          </w:tcPr>
          <w:p w14:paraId="66EB3958" w14:textId="77777777" w:rsidR="007B3EA4" w:rsidRDefault="007B3EA4" w:rsidP="001D36BF">
            <w:r>
              <w:t>5470</w:t>
            </w:r>
          </w:p>
        </w:tc>
        <w:tc>
          <w:tcPr>
            <w:tcW w:w="567" w:type="dxa"/>
          </w:tcPr>
          <w:p w14:paraId="6903DE93" w14:textId="77777777" w:rsidR="007B3EA4" w:rsidRDefault="007B3EA4" w:rsidP="001D36BF"/>
        </w:tc>
        <w:tc>
          <w:tcPr>
            <w:tcW w:w="260" w:type="dxa"/>
          </w:tcPr>
          <w:p w14:paraId="547EA609" w14:textId="77777777" w:rsidR="007B3EA4" w:rsidRDefault="007B3EA4" w:rsidP="001D36BF"/>
        </w:tc>
        <w:tc>
          <w:tcPr>
            <w:tcW w:w="4360" w:type="dxa"/>
          </w:tcPr>
          <w:p w14:paraId="19B4920C" w14:textId="77777777" w:rsidR="007B3EA4" w:rsidRDefault="007B3EA4" w:rsidP="001D36BF">
            <w:r>
              <w:t>Statens pensjonskasse:</w:t>
            </w:r>
          </w:p>
        </w:tc>
        <w:tc>
          <w:tcPr>
            <w:tcW w:w="1200" w:type="dxa"/>
            <w:gridSpan w:val="3"/>
          </w:tcPr>
          <w:p w14:paraId="3F53839E" w14:textId="77777777" w:rsidR="007B3EA4" w:rsidRDefault="007B3EA4" w:rsidP="001D36BF"/>
        </w:tc>
        <w:tc>
          <w:tcPr>
            <w:tcW w:w="236" w:type="dxa"/>
            <w:gridSpan w:val="3"/>
          </w:tcPr>
          <w:p w14:paraId="01ED1327" w14:textId="77777777" w:rsidR="007B3EA4" w:rsidRDefault="007B3EA4" w:rsidP="001D36BF"/>
        </w:tc>
        <w:tc>
          <w:tcPr>
            <w:tcW w:w="1280" w:type="dxa"/>
            <w:gridSpan w:val="3"/>
          </w:tcPr>
          <w:p w14:paraId="7F046EF8" w14:textId="77777777" w:rsidR="007B3EA4" w:rsidRDefault="007B3EA4" w:rsidP="001D36BF"/>
        </w:tc>
        <w:tc>
          <w:tcPr>
            <w:tcW w:w="236" w:type="dxa"/>
            <w:gridSpan w:val="2"/>
          </w:tcPr>
          <w:p w14:paraId="68221BF3" w14:textId="77777777" w:rsidR="007B3EA4" w:rsidRDefault="007B3EA4" w:rsidP="001D36BF"/>
        </w:tc>
        <w:tc>
          <w:tcPr>
            <w:tcW w:w="1300" w:type="dxa"/>
            <w:gridSpan w:val="2"/>
          </w:tcPr>
          <w:p w14:paraId="7F9733C8" w14:textId="77777777" w:rsidR="007B3EA4" w:rsidRDefault="007B3EA4" w:rsidP="001D36BF"/>
        </w:tc>
      </w:tr>
      <w:tr w:rsidR="007B3EA4" w14:paraId="657907F7" w14:textId="77777777" w:rsidTr="00D57A62">
        <w:trPr>
          <w:gridAfter w:val="2"/>
          <w:wAfter w:w="41" w:type="dxa"/>
          <w:trHeight w:val="240"/>
        </w:trPr>
        <w:tc>
          <w:tcPr>
            <w:tcW w:w="988" w:type="dxa"/>
          </w:tcPr>
          <w:p w14:paraId="35DE0DE9" w14:textId="77777777" w:rsidR="007B3EA4" w:rsidRDefault="007B3EA4" w:rsidP="001D36BF"/>
        </w:tc>
        <w:tc>
          <w:tcPr>
            <w:tcW w:w="567" w:type="dxa"/>
          </w:tcPr>
          <w:p w14:paraId="22C86356" w14:textId="77777777" w:rsidR="007B3EA4" w:rsidRDefault="007B3EA4" w:rsidP="001D36BF">
            <w:r>
              <w:t>30</w:t>
            </w:r>
          </w:p>
        </w:tc>
        <w:tc>
          <w:tcPr>
            <w:tcW w:w="260" w:type="dxa"/>
          </w:tcPr>
          <w:p w14:paraId="7C979CDA" w14:textId="77777777" w:rsidR="007B3EA4" w:rsidRDefault="007B3EA4" w:rsidP="001D36BF"/>
        </w:tc>
        <w:tc>
          <w:tcPr>
            <w:tcW w:w="4360" w:type="dxa"/>
          </w:tcPr>
          <w:p w14:paraId="5F694364" w14:textId="77777777" w:rsidR="007B3EA4" w:rsidRDefault="007B3EA4" w:rsidP="001D36BF">
            <w:r>
              <w:t xml:space="preserve">Avsetning til investeringsformål </w:t>
            </w:r>
          </w:p>
        </w:tc>
        <w:tc>
          <w:tcPr>
            <w:tcW w:w="1200" w:type="dxa"/>
            <w:gridSpan w:val="3"/>
          </w:tcPr>
          <w:p w14:paraId="644B3841" w14:textId="77777777" w:rsidR="007B3EA4" w:rsidRDefault="007B3EA4" w:rsidP="001D36BF"/>
        </w:tc>
        <w:tc>
          <w:tcPr>
            <w:tcW w:w="236" w:type="dxa"/>
            <w:gridSpan w:val="3"/>
          </w:tcPr>
          <w:p w14:paraId="34BA0927" w14:textId="77777777" w:rsidR="007B3EA4" w:rsidRDefault="007B3EA4" w:rsidP="001D36BF"/>
        </w:tc>
        <w:tc>
          <w:tcPr>
            <w:tcW w:w="1280" w:type="dxa"/>
            <w:gridSpan w:val="3"/>
          </w:tcPr>
          <w:p w14:paraId="5FFDFA74" w14:textId="77777777" w:rsidR="007B3EA4" w:rsidRDefault="007B3EA4" w:rsidP="001D36BF">
            <w:r>
              <w:t>37 000 000</w:t>
            </w:r>
          </w:p>
        </w:tc>
        <w:tc>
          <w:tcPr>
            <w:tcW w:w="236" w:type="dxa"/>
            <w:gridSpan w:val="2"/>
          </w:tcPr>
          <w:p w14:paraId="2D7E1373" w14:textId="77777777" w:rsidR="007B3EA4" w:rsidRDefault="007B3EA4" w:rsidP="001D36BF"/>
        </w:tc>
        <w:tc>
          <w:tcPr>
            <w:tcW w:w="1300" w:type="dxa"/>
            <w:gridSpan w:val="2"/>
          </w:tcPr>
          <w:p w14:paraId="58BCFE6A" w14:textId="77777777" w:rsidR="007B3EA4" w:rsidRDefault="007B3EA4" w:rsidP="001D36BF">
            <w:r>
              <w:t>37 000 000</w:t>
            </w:r>
          </w:p>
        </w:tc>
      </w:tr>
      <w:tr w:rsidR="007B3EA4" w14:paraId="692F559D" w14:textId="77777777" w:rsidTr="00D57A62">
        <w:trPr>
          <w:gridAfter w:val="2"/>
          <w:wAfter w:w="41" w:type="dxa"/>
          <w:trHeight w:val="500"/>
        </w:trPr>
        <w:tc>
          <w:tcPr>
            <w:tcW w:w="988" w:type="dxa"/>
          </w:tcPr>
          <w:p w14:paraId="6F33784D" w14:textId="77777777" w:rsidR="007B3EA4" w:rsidRDefault="007B3EA4" w:rsidP="001D36BF">
            <w:r>
              <w:t>5491</w:t>
            </w:r>
          </w:p>
        </w:tc>
        <w:tc>
          <w:tcPr>
            <w:tcW w:w="567" w:type="dxa"/>
          </w:tcPr>
          <w:p w14:paraId="249B1F8E" w14:textId="77777777" w:rsidR="007B3EA4" w:rsidRDefault="007B3EA4" w:rsidP="001D36BF"/>
        </w:tc>
        <w:tc>
          <w:tcPr>
            <w:tcW w:w="260" w:type="dxa"/>
          </w:tcPr>
          <w:p w14:paraId="6E164E8B" w14:textId="77777777" w:rsidR="007B3EA4" w:rsidRDefault="007B3EA4" w:rsidP="001D36BF"/>
        </w:tc>
        <w:tc>
          <w:tcPr>
            <w:tcW w:w="4360" w:type="dxa"/>
          </w:tcPr>
          <w:p w14:paraId="68D02108" w14:textId="77777777" w:rsidR="007B3EA4" w:rsidRDefault="007B3EA4" w:rsidP="001D36BF">
            <w:r>
              <w:t>Avskrivning på statens kapital i statens forretningsdrift:</w:t>
            </w:r>
          </w:p>
        </w:tc>
        <w:tc>
          <w:tcPr>
            <w:tcW w:w="1200" w:type="dxa"/>
            <w:gridSpan w:val="3"/>
          </w:tcPr>
          <w:p w14:paraId="13901789" w14:textId="77777777" w:rsidR="007B3EA4" w:rsidRDefault="007B3EA4" w:rsidP="001D36BF"/>
        </w:tc>
        <w:tc>
          <w:tcPr>
            <w:tcW w:w="236" w:type="dxa"/>
            <w:gridSpan w:val="3"/>
          </w:tcPr>
          <w:p w14:paraId="19E39E44" w14:textId="77777777" w:rsidR="007B3EA4" w:rsidRDefault="007B3EA4" w:rsidP="001D36BF"/>
        </w:tc>
        <w:tc>
          <w:tcPr>
            <w:tcW w:w="1280" w:type="dxa"/>
            <w:gridSpan w:val="3"/>
          </w:tcPr>
          <w:p w14:paraId="4C3B52B8" w14:textId="77777777" w:rsidR="007B3EA4" w:rsidRDefault="007B3EA4" w:rsidP="001D36BF"/>
        </w:tc>
        <w:tc>
          <w:tcPr>
            <w:tcW w:w="236" w:type="dxa"/>
            <w:gridSpan w:val="2"/>
          </w:tcPr>
          <w:p w14:paraId="1AE149A4" w14:textId="77777777" w:rsidR="007B3EA4" w:rsidRDefault="007B3EA4" w:rsidP="001D36BF"/>
        </w:tc>
        <w:tc>
          <w:tcPr>
            <w:tcW w:w="1300" w:type="dxa"/>
            <w:gridSpan w:val="2"/>
          </w:tcPr>
          <w:p w14:paraId="4FD2E887" w14:textId="77777777" w:rsidR="007B3EA4" w:rsidRDefault="007B3EA4" w:rsidP="001D36BF"/>
        </w:tc>
      </w:tr>
      <w:tr w:rsidR="007B3EA4" w14:paraId="4FF63003" w14:textId="77777777" w:rsidTr="00D57A62">
        <w:trPr>
          <w:gridAfter w:val="2"/>
          <w:wAfter w:w="41" w:type="dxa"/>
          <w:trHeight w:val="240"/>
        </w:trPr>
        <w:tc>
          <w:tcPr>
            <w:tcW w:w="988" w:type="dxa"/>
          </w:tcPr>
          <w:p w14:paraId="57F44851" w14:textId="77777777" w:rsidR="007B3EA4" w:rsidRDefault="007B3EA4" w:rsidP="001D36BF"/>
        </w:tc>
        <w:tc>
          <w:tcPr>
            <w:tcW w:w="567" w:type="dxa"/>
          </w:tcPr>
          <w:p w14:paraId="518734ED" w14:textId="77777777" w:rsidR="007B3EA4" w:rsidRDefault="007B3EA4" w:rsidP="001D36BF">
            <w:r>
              <w:t>30</w:t>
            </w:r>
          </w:p>
        </w:tc>
        <w:tc>
          <w:tcPr>
            <w:tcW w:w="260" w:type="dxa"/>
          </w:tcPr>
          <w:p w14:paraId="4B063858" w14:textId="77777777" w:rsidR="007B3EA4" w:rsidRDefault="007B3EA4" w:rsidP="001D36BF"/>
        </w:tc>
        <w:tc>
          <w:tcPr>
            <w:tcW w:w="4360" w:type="dxa"/>
          </w:tcPr>
          <w:p w14:paraId="48AC766A" w14:textId="77777777" w:rsidR="007B3EA4" w:rsidRDefault="007B3EA4" w:rsidP="001D36BF">
            <w:r>
              <w:t xml:space="preserve">Avskrivninger </w:t>
            </w:r>
          </w:p>
        </w:tc>
        <w:tc>
          <w:tcPr>
            <w:tcW w:w="1200" w:type="dxa"/>
            <w:gridSpan w:val="3"/>
          </w:tcPr>
          <w:p w14:paraId="1B47904F" w14:textId="77777777" w:rsidR="007B3EA4" w:rsidRDefault="007B3EA4" w:rsidP="001D36BF"/>
        </w:tc>
        <w:tc>
          <w:tcPr>
            <w:tcW w:w="236" w:type="dxa"/>
            <w:gridSpan w:val="3"/>
          </w:tcPr>
          <w:p w14:paraId="2377EB56" w14:textId="77777777" w:rsidR="007B3EA4" w:rsidRDefault="007B3EA4" w:rsidP="001D36BF"/>
        </w:tc>
        <w:tc>
          <w:tcPr>
            <w:tcW w:w="1280" w:type="dxa"/>
            <w:gridSpan w:val="3"/>
          </w:tcPr>
          <w:p w14:paraId="4A8C0467" w14:textId="77777777" w:rsidR="007B3EA4" w:rsidRDefault="007B3EA4" w:rsidP="001D36BF">
            <w:r>
              <w:t>1 613 000 000</w:t>
            </w:r>
          </w:p>
        </w:tc>
        <w:tc>
          <w:tcPr>
            <w:tcW w:w="236" w:type="dxa"/>
            <w:gridSpan w:val="2"/>
          </w:tcPr>
          <w:p w14:paraId="7891CC2A" w14:textId="77777777" w:rsidR="007B3EA4" w:rsidRDefault="007B3EA4" w:rsidP="001D36BF"/>
        </w:tc>
        <w:tc>
          <w:tcPr>
            <w:tcW w:w="1300" w:type="dxa"/>
            <w:gridSpan w:val="2"/>
          </w:tcPr>
          <w:p w14:paraId="0C5264EB" w14:textId="77777777" w:rsidR="007B3EA4" w:rsidRDefault="007B3EA4" w:rsidP="001D36BF">
            <w:r>
              <w:t>1 613 000 000</w:t>
            </w:r>
          </w:p>
        </w:tc>
      </w:tr>
      <w:tr w:rsidR="007B3EA4" w14:paraId="60F90967" w14:textId="77777777" w:rsidTr="00D57A62">
        <w:trPr>
          <w:gridAfter w:val="2"/>
          <w:wAfter w:w="41" w:type="dxa"/>
          <w:trHeight w:val="760"/>
        </w:trPr>
        <w:tc>
          <w:tcPr>
            <w:tcW w:w="988" w:type="dxa"/>
          </w:tcPr>
          <w:p w14:paraId="329CB61D" w14:textId="77777777" w:rsidR="007B3EA4" w:rsidRDefault="007B3EA4" w:rsidP="001D36BF"/>
        </w:tc>
        <w:tc>
          <w:tcPr>
            <w:tcW w:w="567" w:type="dxa"/>
          </w:tcPr>
          <w:p w14:paraId="410333E7" w14:textId="77777777" w:rsidR="007B3EA4" w:rsidRDefault="007B3EA4" w:rsidP="001D36BF"/>
        </w:tc>
        <w:tc>
          <w:tcPr>
            <w:tcW w:w="260" w:type="dxa"/>
          </w:tcPr>
          <w:p w14:paraId="32EAF5B1" w14:textId="77777777" w:rsidR="007B3EA4" w:rsidRDefault="007B3EA4" w:rsidP="001D36BF"/>
        </w:tc>
        <w:tc>
          <w:tcPr>
            <w:tcW w:w="4360" w:type="dxa"/>
          </w:tcPr>
          <w:p w14:paraId="7AE059CB" w14:textId="77777777" w:rsidR="007B3EA4" w:rsidRDefault="007B3EA4" w:rsidP="001D36BF">
            <w:r>
              <w:t>Sum Avskrivninger, avsetninger til investeringsformål og inntekter av statens forretningsdrift i samband med nybygg, anlegg mv.</w:t>
            </w:r>
          </w:p>
        </w:tc>
        <w:tc>
          <w:tcPr>
            <w:tcW w:w="1200" w:type="dxa"/>
            <w:gridSpan w:val="3"/>
          </w:tcPr>
          <w:p w14:paraId="0BE1C06D" w14:textId="77777777" w:rsidR="007B3EA4" w:rsidRDefault="007B3EA4" w:rsidP="001D36BF"/>
        </w:tc>
        <w:tc>
          <w:tcPr>
            <w:tcW w:w="236" w:type="dxa"/>
            <w:gridSpan w:val="3"/>
          </w:tcPr>
          <w:p w14:paraId="6E9FDCDA" w14:textId="77777777" w:rsidR="007B3EA4" w:rsidRDefault="007B3EA4" w:rsidP="001D36BF"/>
        </w:tc>
        <w:tc>
          <w:tcPr>
            <w:tcW w:w="1280" w:type="dxa"/>
            <w:gridSpan w:val="3"/>
          </w:tcPr>
          <w:p w14:paraId="05E88D70" w14:textId="77777777" w:rsidR="007B3EA4" w:rsidRDefault="007B3EA4" w:rsidP="001D36BF"/>
        </w:tc>
        <w:tc>
          <w:tcPr>
            <w:tcW w:w="236" w:type="dxa"/>
            <w:gridSpan w:val="2"/>
          </w:tcPr>
          <w:p w14:paraId="4586A714" w14:textId="77777777" w:rsidR="007B3EA4" w:rsidRDefault="007B3EA4" w:rsidP="001D36BF"/>
        </w:tc>
        <w:tc>
          <w:tcPr>
            <w:tcW w:w="1300" w:type="dxa"/>
            <w:gridSpan w:val="2"/>
          </w:tcPr>
          <w:p w14:paraId="59C4763E" w14:textId="77777777" w:rsidR="007B3EA4" w:rsidRDefault="007B3EA4" w:rsidP="001D36BF">
            <w:r>
              <w:t>2 180 400 000</w:t>
            </w:r>
          </w:p>
        </w:tc>
      </w:tr>
      <w:tr w:rsidR="007B3EA4" w14:paraId="6253F29D" w14:textId="77777777" w:rsidTr="00D57A62">
        <w:trPr>
          <w:trHeight w:val="1040"/>
        </w:trPr>
        <w:tc>
          <w:tcPr>
            <w:tcW w:w="10468" w:type="dxa"/>
            <w:gridSpan w:val="19"/>
          </w:tcPr>
          <w:p w14:paraId="4CEAAF4D" w14:textId="77777777" w:rsidR="007B3EA4" w:rsidRDefault="007B3EA4">
            <w:pPr>
              <w:pStyle w:val="tittel-gulbok1"/>
            </w:pPr>
            <w:proofErr w:type="spellStart"/>
            <w:r>
              <w:rPr>
                <w:w w:val="100"/>
                <w:sz w:val="21"/>
                <w:szCs w:val="21"/>
              </w:rPr>
              <w:t>Skatter</w:t>
            </w:r>
            <w:proofErr w:type="spellEnd"/>
            <w:r>
              <w:rPr>
                <w:w w:val="100"/>
                <w:sz w:val="21"/>
                <w:szCs w:val="21"/>
              </w:rPr>
              <w:t xml:space="preserve"> og </w:t>
            </w:r>
            <w:proofErr w:type="spellStart"/>
            <w:r>
              <w:rPr>
                <w:w w:val="100"/>
                <w:sz w:val="21"/>
                <w:szCs w:val="21"/>
              </w:rPr>
              <w:t>avgifter</w:t>
            </w:r>
            <w:proofErr w:type="spellEnd"/>
          </w:p>
        </w:tc>
      </w:tr>
      <w:tr w:rsidR="007B3EA4" w14:paraId="19E12C8C" w14:textId="77777777" w:rsidTr="00D57A62">
        <w:trPr>
          <w:gridAfter w:val="2"/>
          <w:wAfter w:w="41" w:type="dxa"/>
          <w:trHeight w:val="240"/>
        </w:trPr>
        <w:tc>
          <w:tcPr>
            <w:tcW w:w="988" w:type="dxa"/>
          </w:tcPr>
          <w:p w14:paraId="498F627A" w14:textId="77777777" w:rsidR="007B3EA4" w:rsidRDefault="007B3EA4" w:rsidP="001D36BF">
            <w:r>
              <w:t>5501</w:t>
            </w:r>
          </w:p>
        </w:tc>
        <w:tc>
          <w:tcPr>
            <w:tcW w:w="567" w:type="dxa"/>
          </w:tcPr>
          <w:p w14:paraId="1CC1BC50" w14:textId="77777777" w:rsidR="007B3EA4" w:rsidRDefault="007B3EA4" w:rsidP="001D36BF"/>
        </w:tc>
        <w:tc>
          <w:tcPr>
            <w:tcW w:w="260" w:type="dxa"/>
          </w:tcPr>
          <w:p w14:paraId="4F62024F" w14:textId="77777777" w:rsidR="007B3EA4" w:rsidRDefault="007B3EA4" w:rsidP="001D36BF"/>
        </w:tc>
        <w:tc>
          <w:tcPr>
            <w:tcW w:w="4360" w:type="dxa"/>
          </w:tcPr>
          <w:p w14:paraId="7DFF61D8" w14:textId="77777777" w:rsidR="007B3EA4" w:rsidRDefault="007B3EA4" w:rsidP="001D36BF">
            <w:r>
              <w:t>Skatter på formue og inntekt:</w:t>
            </w:r>
          </w:p>
        </w:tc>
        <w:tc>
          <w:tcPr>
            <w:tcW w:w="1200" w:type="dxa"/>
            <w:gridSpan w:val="3"/>
          </w:tcPr>
          <w:p w14:paraId="495990CE" w14:textId="77777777" w:rsidR="007B3EA4" w:rsidRDefault="007B3EA4" w:rsidP="001D36BF"/>
        </w:tc>
        <w:tc>
          <w:tcPr>
            <w:tcW w:w="236" w:type="dxa"/>
            <w:gridSpan w:val="3"/>
          </w:tcPr>
          <w:p w14:paraId="0C151A10" w14:textId="77777777" w:rsidR="007B3EA4" w:rsidRDefault="007B3EA4" w:rsidP="001D36BF"/>
        </w:tc>
        <w:tc>
          <w:tcPr>
            <w:tcW w:w="1280" w:type="dxa"/>
            <w:gridSpan w:val="3"/>
          </w:tcPr>
          <w:p w14:paraId="20958885" w14:textId="77777777" w:rsidR="007B3EA4" w:rsidRDefault="007B3EA4" w:rsidP="001D36BF"/>
        </w:tc>
        <w:tc>
          <w:tcPr>
            <w:tcW w:w="236" w:type="dxa"/>
            <w:gridSpan w:val="2"/>
          </w:tcPr>
          <w:p w14:paraId="23A30C57" w14:textId="77777777" w:rsidR="007B3EA4" w:rsidRDefault="007B3EA4" w:rsidP="001D36BF"/>
        </w:tc>
        <w:tc>
          <w:tcPr>
            <w:tcW w:w="1300" w:type="dxa"/>
            <w:gridSpan w:val="2"/>
          </w:tcPr>
          <w:p w14:paraId="411D3E05" w14:textId="77777777" w:rsidR="007B3EA4" w:rsidRDefault="007B3EA4" w:rsidP="001D36BF"/>
        </w:tc>
      </w:tr>
      <w:tr w:rsidR="007B3EA4" w14:paraId="305538B9" w14:textId="77777777" w:rsidTr="00D57A62">
        <w:trPr>
          <w:gridAfter w:val="2"/>
          <w:wAfter w:w="41" w:type="dxa"/>
          <w:trHeight w:val="240"/>
        </w:trPr>
        <w:tc>
          <w:tcPr>
            <w:tcW w:w="988" w:type="dxa"/>
          </w:tcPr>
          <w:p w14:paraId="6E76AB75" w14:textId="77777777" w:rsidR="007B3EA4" w:rsidRDefault="007B3EA4" w:rsidP="001D36BF"/>
        </w:tc>
        <w:tc>
          <w:tcPr>
            <w:tcW w:w="567" w:type="dxa"/>
          </w:tcPr>
          <w:p w14:paraId="599C94F9" w14:textId="77777777" w:rsidR="007B3EA4" w:rsidRDefault="007B3EA4" w:rsidP="001D36BF">
            <w:r>
              <w:t>70</w:t>
            </w:r>
          </w:p>
        </w:tc>
        <w:tc>
          <w:tcPr>
            <w:tcW w:w="260" w:type="dxa"/>
          </w:tcPr>
          <w:p w14:paraId="670BFCD5" w14:textId="77777777" w:rsidR="007B3EA4" w:rsidRDefault="007B3EA4" w:rsidP="001D36BF"/>
        </w:tc>
        <w:tc>
          <w:tcPr>
            <w:tcW w:w="4360" w:type="dxa"/>
          </w:tcPr>
          <w:p w14:paraId="51EF5231" w14:textId="77777777" w:rsidR="007B3EA4" w:rsidRDefault="007B3EA4" w:rsidP="001D36BF">
            <w:r>
              <w:t xml:space="preserve">Trinnskatt mv. </w:t>
            </w:r>
          </w:p>
        </w:tc>
        <w:tc>
          <w:tcPr>
            <w:tcW w:w="1200" w:type="dxa"/>
            <w:gridSpan w:val="3"/>
          </w:tcPr>
          <w:p w14:paraId="65310155" w14:textId="77777777" w:rsidR="007B3EA4" w:rsidRDefault="007B3EA4" w:rsidP="001D36BF"/>
        </w:tc>
        <w:tc>
          <w:tcPr>
            <w:tcW w:w="236" w:type="dxa"/>
            <w:gridSpan w:val="3"/>
          </w:tcPr>
          <w:p w14:paraId="240D0A6C" w14:textId="77777777" w:rsidR="007B3EA4" w:rsidRDefault="007B3EA4" w:rsidP="001D36BF"/>
        </w:tc>
        <w:tc>
          <w:tcPr>
            <w:tcW w:w="1280" w:type="dxa"/>
            <w:gridSpan w:val="3"/>
          </w:tcPr>
          <w:p w14:paraId="2355A455" w14:textId="77777777" w:rsidR="007B3EA4" w:rsidRDefault="007B3EA4" w:rsidP="001D36BF">
            <w:r>
              <w:t>75 740 000 000</w:t>
            </w:r>
          </w:p>
        </w:tc>
        <w:tc>
          <w:tcPr>
            <w:tcW w:w="236" w:type="dxa"/>
            <w:gridSpan w:val="2"/>
          </w:tcPr>
          <w:p w14:paraId="278E1537" w14:textId="77777777" w:rsidR="007B3EA4" w:rsidRDefault="007B3EA4" w:rsidP="001D36BF"/>
        </w:tc>
        <w:tc>
          <w:tcPr>
            <w:tcW w:w="1300" w:type="dxa"/>
            <w:gridSpan w:val="2"/>
          </w:tcPr>
          <w:p w14:paraId="10D0ABA3" w14:textId="77777777" w:rsidR="007B3EA4" w:rsidRDefault="007B3EA4" w:rsidP="001D36BF"/>
        </w:tc>
      </w:tr>
      <w:tr w:rsidR="007B3EA4" w14:paraId="464C9DAE" w14:textId="77777777" w:rsidTr="00D57A62">
        <w:trPr>
          <w:gridAfter w:val="2"/>
          <w:wAfter w:w="41" w:type="dxa"/>
          <w:trHeight w:val="240"/>
        </w:trPr>
        <w:tc>
          <w:tcPr>
            <w:tcW w:w="988" w:type="dxa"/>
          </w:tcPr>
          <w:p w14:paraId="506DE700" w14:textId="77777777" w:rsidR="007B3EA4" w:rsidRDefault="007B3EA4" w:rsidP="001D36BF"/>
        </w:tc>
        <w:tc>
          <w:tcPr>
            <w:tcW w:w="567" w:type="dxa"/>
          </w:tcPr>
          <w:p w14:paraId="2343C404" w14:textId="77777777" w:rsidR="007B3EA4" w:rsidRDefault="007B3EA4" w:rsidP="001D36BF">
            <w:r>
              <w:t>72</w:t>
            </w:r>
          </w:p>
        </w:tc>
        <w:tc>
          <w:tcPr>
            <w:tcW w:w="260" w:type="dxa"/>
          </w:tcPr>
          <w:p w14:paraId="79C39F32" w14:textId="77777777" w:rsidR="007B3EA4" w:rsidRDefault="007B3EA4" w:rsidP="001D36BF"/>
        </w:tc>
        <w:tc>
          <w:tcPr>
            <w:tcW w:w="4360" w:type="dxa"/>
          </w:tcPr>
          <w:p w14:paraId="60BF47E2" w14:textId="77777777" w:rsidR="007B3EA4" w:rsidRDefault="007B3EA4" w:rsidP="001D36BF">
            <w:r>
              <w:t xml:space="preserve">Fellesskatt mv. fra personlige skattytere </w:t>
            </w:r>
          </w:p>
        </w:tc>
        <w:tc>
          <w:tcPr>
            <w:tcW w:w="1200" w:type="dxa"/>
            <w:gridSpan w:val="3"/>
          </w:tcPr>
          <w:p w14:paraId="253599B9" w14:textId="77777777" w:rsidR="007B3EA4" w:rsidRDefault="007B3EA4" w:rsidP="001D36BF"/>
        </w:tc>
        <w:tc>
          <w:tcPr>
            <w:tcW w:w="236" w:type="dxa"/>
            <w:gridSpan w:val="3"/>
          </w:tcPr>
          <w:p w14:paraId="145701E9" w14:textId="77777777" w:rsidR="007B3EA4" w:rsidRDefault="007B3EA4" w:rsidP="001D36BF"/>
        </w:tc>
        <w:tc>
          <w:tcPr>
            <w:tcW w:w="1280" w:type="dxa"/>
            <w:gridSpan w:val="3"/>
          </w:tcPr>
          <w:p w14:paraId="68F107DB" w14:textId="77777777" w:rsidR="007B3EA4" w:rsidRDefault="007B3EA4" w:rsidP="001D36BF">
            <w:pPr>
              <w:rPr>
                <w:sz w:val="18"/>
                <w:szCs w:val="18"/>
              </w:rPr>
            </w:pPr>
            <w:r>
              <w:t>127 960 000 000</w:t>
            </w:r>
          </w:p>
        </w:tc>
        <w:tc>
          <w:tcPr>
            <w:tcW w:w="236" w:type="dxa"/>
            <w:gridSpan w:val="2"/>
          </w:tcPr>
          <w:p w14:paraId="01C74FF4" w14:textId="77777777" w:rsidR="007B3EA4" w:rsidRDefault="007B3EA4" w:rsidP="001D36BF"/>
        </w:tc>
        <w:tc>
          <w:tcPr>
            <w:tcW w:w="1300" w:type="dxa"/>
            <w:gridSpan w:val="2"/>
          </w:tcPr>
          <w:p w14:paraId="5652ECA0" w14:textId="77777777" w:rsidR="007B3EA4" w:rsidRDefault="007B3EA4" w:rsidP="001D36BF"/>
        </w:tc>
      </w:tr>
      <w:tr w:rsidR="007B3EA4" w14:paraId="73F0F26C" w14:textId="77777777" w:rsidTr="00D57A62">
        <w:trPr>
          <w:gridAfter w:val="2"/>
          <w:wAfter w:w="41" w:type="dxa"/>
          <w:trHeight w:val="500"/>
        </w:trPr>
        <w:tc>
          <w:tcPr>
            <w:tcW w:w="988" w:type="dxa"/>
          </w:tcPr>
          <w:p w14:paraId="0449E7BE" w14:textId="77777777" w:rsidR="007B3EA4" w:rsidRDefault="007B3EA4" w:rsidP="001D36BF"/>
        </w:tc>
        <w:tc>
          <w:tcPr>
            <w:tcW w:w="567" w:type="dxa"/>
          </w:tcPr>
          <w:p w14:paraId="224C1B19" w14:textId="77777777" w:rsidR="007B3EA4" w:rsidRDefault="007B3EA4" w:rsidP="001D36BF">
            <w:r>
              <w:t>74</w:t>
            </w:r>
          </w:p>
        </w:tc>
        <w:tc>
          <w:tcPr>
            <w:tcW w:w="260" w:type="dxa"/>
          </w:tcPr>
          <w:p w14:paraId="5CB854F6" w14:textId="77777777" w:rsidR="007B3EA4" w:rsidRDefault="007B3EA4" w:rsidP="001D36BF"/>
        </w:tc>
        <w:tc>
          <w:tcPr>
            <w:tcW w:w="4360" w:type="dxa"/>
          </w:tcPr>
          <w:p w14:paraId="26A05B21" w14:textId="77777777" w:rsidR="007B3EA4" w:rsidRDefault="007B3EA4" w:rsidP="001D36BF">
            <w:r>
              <w:t xml:space="preserve">Selskapsskatter mv. fra upersonlige skattytere utenom petroleum </w:t>
            </w:r>
          </w:p>
        </w:tc>
        <w:tc>
          <w:tcPr>
            <w:tcW w:w="1200" w:type="dxa"/>
            <w:gridSpan w:val="3"/>
          </w:tcPr>
          <w:p w14:paraId="70D4BAD5" w14:textId="77777777" w:rsidR="007B3EA4" w:rsidRDefault="007B3EA4" w:rsidP="001D36BF"/>
        </w:tc>
        <w:tc>
          <w:tcPr>
            <w:tcW w:w="236" w:type="dxa"/>
            <w:gridSpan w:val="3"/>
          </w:tcPr>
          <w:p w14:paraId="2C105FE9" w14:textId="77777777" w:rsidR="007B3EA4" w:rsidRDefault="007B3EA4" w:rsidP="001D36BF"/>
        </w:tc>
        <w:tc>
          <w:tcPr>
            <w:tcW w:w="1280" w:type="dxa"/>
            <w:gridSpan w:val="3"/>
          </w:tcPr>
          <w:p w14:paraId="0B3C4218" w14:textId="77777777" w:rsidR="007B3EA4" w:rsidRDefault="007B3EA4" w:rsidP="001D36BF">
            <w:r>
              <w:t>96 020 000 000</w:t>
            </w:r>
          </w:p>
        </w:tc>
        <w:tc>
          <w:tcPr>
            <w:tcW w:w="236" w:type="dxa"/>
            <w:gridSpan w:val="2"/>
          </w:tcPr>
          <w:p w14:paraId="21C03B08" w14:textId="77777777" w:rsidR="007B3EA4" w:rsidRDefault="007B3EA4" w:rsidP="001D36BF"/>
        </w:tc>
        <w:tc>
          <w:tcPr>
            <w:tcW w:w="1300" w:type="dxa"/>
            <w:gridSpan w:val="2"/>
          </w:tcPr>
          <w:p w14:paraId="66A5711A" w14:textId="77777777" w:rsidR="007B3EA4" w:rsidRDefault="007B3EA4" w:rsidP="001D36BF"/>
        </w:tc>
      </w:tr>
      <w:tr w:rsidR="007B3EA4" w14:paraId="4B2CEAA0" w14:textId="77777777" w:rsidTr="00D57A62">
        <w:trPr>
          <w:gridAfter w:val="2"/>
          <w:wAfter w:w="41" w:type="dxa"/>
          <w:trHeight w:val="240"/>
        </w:trPr>
        <w:tc>
          <w:tcPr>
            <w:tcW w:w="988" w:type="dxa"/>
          </w:tcPr>
          <w:p w14:paraId="7D90FC5C" w14:textId="77777777" w:rsidR="007B3EA4" w:rsidRDefault="007B3EA4" w:rsidP="001D36BF"/>
        </w:tc>
        <w:tc>
          <w:tcPr>
            <w:tcW w:w="567" w:type="dxa"/>
          </w:tcPr>
          <w:p w14:paraId="3E2E619D" w14:textId="77777777" w:rsidR="007B3EA4" w:rsidRDefault="007B3EA4" w:rsidP="001D36BF">
            <w:r>
              <w:t>75</w:t>
            </w:r>
          </w:p>
        </w:tc>
        <w:tc>
          <w:tcPr>
            <w:tcW w:w="260" w:type="dxa"/>
          </w:tcPr>
          <w:p w14:paraId="1463982F" w14:textId="77777777" w:rsidR="007B3EA4" w:rsidRDefault="007B3EA4" w:rsidP="001D36BF"/>
        </w:tc>
        <w:tc>
          <w:tcPr>
            <w:tcW w:w="4360" w:type="dxa"/>
          </w:tcPr>
          <w:p w14:paraId="4BD1F5E0" w14:textId="77777777" w:rsidR="007B3EA4" w:rsidRDefault="007B3EA4" w:rsidP="001D36BF">
            <w:r>
              <w:t xml:space="preserve">Formuesskatt </w:t>
            </w:r>
          </w:p>
        </w:tc>
        <w:tc>
          <w:tcPr>
            <w:tcW w:w="1200" w:type="dxa"/>
            <w:gridSpan w:val="3"/>
          </w:tcPr>
          <w:p w14:paraId="50D2720F" w14:textId="77777777" w:rsidR="007B3EA4" w:rsidRDefault="007B3EA4" w:rsidP="001D36BF"/>
        </w:tc>
        <w:tc>
          <w:tcPr>
            <w:tcW w:w="236" w:type="dxa"/>
            <w:gridSpan w:val="3"/>
          </w:tcPr>
          <w:p w14:paraId="346E8191" w14:textId="77777777" w:rsidR="007B3EA4" w:rsidRDefault="007B3EA4" w:rsidP="001D36BF"/>
        </w:tc>
        <w:tc>
          <w:tcPr>
            <w:tcW w:w="1280" w:type="dxa"/>
            <w:gridSpan w:val="3"/>
          </w:tcPr>
          <w:p w14:paraId="0E6D6288" w14:textId="77777777" w:rsidR="007B3EA4" w:rsidRDefault="007B3EA4" w:rsidP="001D36BF">
            <w:r>
              <w:t>2 700 000 000</w:t>
            </w:r>
          </w:p>
        </w:tc>
        <w:tc>
          <w:tcPr>
            <w:tcW w:w="236" w:type="dxa"/>
            <w:gridSpan w:val="2"/>
          </w:tcPr>
          <w:p w14:paraId="1569C07E" w14:textId="77777777" w:rsidR="007B3EA4" w:rsidRDefault="007B3EA4" w:rsidP="001D36BF"/>
        </w:tc>
        <w:tc>
          <w:tcPr>
            <w:tcW w:w="1300" w:type="dxa"/>
            <w:gridSpan w:val="2"/>
          </w:tcPr>
          <w:p w14:paraId="150A6763" w14:textId="77777777" w:rsidR="007B3EA4" w:rsidRDefault="007B3EA4" w:rsidP="001D36BF"/>
        </w:tc>
      </w:tr>
      <w:tr w:rsidR="007B3EA4" w14:paraId="2BCE8AAA" w14:textId="77777777" w:rsidTr="00D57A62">
        <w:trPr>
          <w:gridAfter w:val="2"/>
          <w:wAfter w:w="41" w:type="dxa"/>
          <w:trHeight w:val="240"/>
        </w:trPr>
        <w:tc>
          <w:tcPr>
            <w:tcW w:w="988" w:type="dxa"/>
          </w:tcPr>
          <w:p w14:paraId="1531D5AB" w14:textId="77777777" w:rsidR="007B3EA4" w:rsidRDefault="007B3EA4" w:rsidP="001D36BF"/>
        </w:tc>
        <w:tc>
          <w:tcPr>
            <w:tcW w:w="567" w:type="dxa"/>
          </w:tcPr>
          <w:p w14:paraId="33DEB6EC" w14:textId="77777777" w:rsidR="007B3EA4" w:rsidRDefault="007B3EA4" w:rsidP="001D36BF">
            <w:r>
              <w:t>76</w:t>
            </w:r>
          </w:p>
        </w:tc>
        <w:tc>
          <w:tcPr>
            <w:tcW w:w="260" w:type="dxa"/>
          </w:tcPr>
          <w:p w14:paraId="021C3F40" w14:textId="77777777" w:rsidR="007B3EA4" w:rsidRDefault="007B3EA4" w:rsidP="001D36BF"/>
        </w:tc>
        <w:tc>
          <w:tcPr>
            <w:tcW w:w="4360" w:type="dxa"/>
          </w:tcPr>
          <w:p w14:paraId="10B3209E" w14:textId="77777777" w:rsidR="007B3EA4" w:rsidRDefault="007B3EA4" w:rsidP="001D36BF">
            <w:r>
              <w:t xml:space="preserve">Kildeskatt på utbytte </w:t>
            </w:r>
          </w:p>
        </w:tc>
        <w:tc>
          <w:tcPr>
            <w:tcW w:w="1200" w:type="dxa"/>
            <w:gridSpan w:val="3"/>
          </w:tcPr>
          <w:p w14:paraId="42F700E0" w14:textId="77777777" w:rsidR="007B3EA4" w:rsidRDefault="007B3EA4" w:rsidP="001D36BF"/>
        </w:tc>
        <w:tc>
          <w:tcPr>
            <w:tcW w:w="236" w:type="dxa"/>
            <w:gridSpan w:val="3"/>
          </w:tcPr>
          <w:p w14:paraId="18E97A0D" w14:textId="77777777" w:rsidR="007B3EA4" w:rsidRDefault="007B3EA4" w:rsidP="001D36BF"/>
        </w:tc>
        <w:tc>
          <w:tcPr>
            <w:tcW w:w="1280" w:type="dxa"/>
            <w:gridSpan w:val="3"/>
          </w:tcPr>
          <w:p w14:paraId="4FFC150C" w14:textId="77777777" w:rsidR="007B3EA4" w:rsidRDefault="007B3EA4" w:rsidP="001D36BF">
            <w:r>
              <w:t>5 300 000 000</w:t>
            </w:r>
          </w:p>
        </w:tc>
        <w:tc>
          <w:tcPr>
            <w:tcW w:w="236" w:type="dxa"/>
            <w:gridSpan w:val="2"/>
          </w:tcPr>
          <w:p w14:paraId="14C03C69" w14:textId="77777777" w:rsidR="007B3EA4" w:rsidRDefault="007B3EA4" w:rsidP="001D36BF"/>
        </w:tc>
        <w:tc>
          <w:tcPr>
            <w:tcW w:w="1300" w:type="dxa"/>
            <w:gridSpan w:val="2"/>
          </w:tcPr>
          <w:p w14:paraId="2DDA53D3" w14:textId="77777777" w:rsidR="007B3EA4" w:rsidRDefault="007B3EA4" w:rsidP="001D36BF"/>
        </w:tc>
      </w:tr>
      <w:tr w:rsidR="007B3EA4" w14:paraId="224A7853" w14:textId="77777777" w:rsidTr="00D57A62">
        <w:trPr>
          <w:gridAfter w:val="2"/>
          <w:wAfter w:w="41" w:type="dxa"/>
          <w:trHeight w:val="240"/>
        </w:trPr>
        <w:tc>
          <w:tcPr>
            <w:tcW w:w="988" w:type="dxa"/>
          </w:tcPr>
          <w:p w14:paraId="2DAA5A66" w14:textId="77777777" w:rsidR="007B3EA4" w:rsidRDefault="007B3EA4" w:rsidP="001D36BF"/>
        </w:tc>
        <w:tc>
          <w:tcPr>
            <w:tcW w:w="567" w:type="dxa"/>
          </w:tcPr>
          <w:p w14:paraId="7B5ACF32" w14:textId="77777777" w:rsidR="007B3EA4" w:rsidRDefault="007B3EA4" w:rsidP="001D36BF">
            <w:r>
              <w:t>77</w:t>
            </w:r>
          </w:p>
        </w:tc>
        <w:tc>
          <w:tcPr>
            <w:tcW w:w="260" w:type="dxa"/>
          </w:tcPr>
          <w:p w14:paraId="65CBB0B1" w14:textId="77777777" w:rsidR="007B3EA4" w:rsidRDefault="007B3EA4" w:rsidP="001D36BF"/>
        </w:tc>
        <w:tc>
          <w:tcPr>
            <w:tcW w:w="4360" w:type="dxa"/>
          </w:tcPr>
          <w:p w14:paraId="52465622" w14:textId="77777777" w:rsidR="007B3EA4" w:rsidRDefault="007B3EA4" w:rsidP="001D36BF">
            <w:r>
              <w:t xml:space="preserve">Kildeskatt på rentebetalinger </w:t>
            </w:r>
          </w:p>
        </w:tc>
        <w:tc>
          <w:tcPr>
            <w:tcW w:w="1200" w:type="dxa"/>
            <w:gridSpan w:val="3"/>
          </w:tcPr>
          <w:p w14:paraId="6F633C67" w14:textId="77777777" w:rsidR="007B3EA4" w:rsidRDefault="007B3EA4" w:rsidP="001D36BF"/>
        </w:tc>
        <w:tc>
          <w:tcPr>
            <w:tcW w:w="236" w:type="dxa"/>
            <w:gridSpan w:val="3"/>
          </w:tcPr>
          <w:p w14:paraId="4D112464" w14:textId="77777777" w:rsidR="007B3EA4" w:rsidRDefault="007B3EA4" w:rsidP="001D36BF"/>
        </w:tc>
        <w:tc>
          <w:tcPr>
            <w:tcW w:w="1280" w:type="dxa"/>
            <w:gridSpan w:val="3"/>
          </w:tcPr>
          <w:p w14:paraId="25ADFC9A" w14:textId="77777777" w:rsidR="007B3EA4" w:rsidRDefault="007B3EA4" w:rsidP="001D36BF">
            <w:r>
              <w:t>80 000 000</w:t>
            </w:r>
          </w:p>
        </w:tc>
        <w:tc>
          <w:tcPr>
            <w:tcW w:w="236" w:type="dxa"/>
            <w:gridSpan w:val="2"/>
          </w:tcPr>
          <w:p w14:paraId="1EC0657B" w14:textId="77777777" w:rsidR="007B3EA4" w:rsidRDefault="007B3EA4" w:rsidP="001D36BF"/>
        </w:tc>
        <w:tc>
          <w:tcPr>
            <w:tcW w:w="1300" w:type="dxa"/>
            <w:gridSpan w:val="2"/>
          </w:tcPr>
          <w:p w14:paraId="5601E8BD" w14:textId="77777777" w:rsidR="007B3EA4" w:rsidRDefault="007B3EA4" w:rsidP="001D36BF"/>
        </w:tc>
      </w:tr>
      <w:tr w:rsidR="007B3EA4" w14:paraId="14FD4EA7" w14:textId="77777777" w:rsidTr="00D57A62">
        <w:trPr>
          <w:gridAfter w:val="2"/>
          <w:wAfter w:w="41" w:type="dxa"/>
          <w:trHeight w:val="240"/>
        </w:trPr>
        <w:tc>
          <w:tcPr>
            <w:tcW w:w="988" w:type="dxa"/>
          </w:tcPr>
          <w:p w14:paraId="1DF6BD94" w14:textId="77777777" w:rsidR="007B3EA4" w:rsidRDefault="007B3EA4" w:rsidP="001D36BF"/>
        </w:tc>
        <w:tc>
          <w:tcPr>
            <w:tcW w:w="567" w:type="dxa"/>
          </w:tcPr>
          <w:p w14:paraId="1DD39DCD" w14:textId="77777777" w:rsidR="007B3EA4" w:rsidRDefault="007B3EA4" w:rsidP="001D36BF">
            <w:r>
              <w:t>78</w:t>
            </w:r>
          </w:p>
        </w:tc>
        <w:tc>
          <w:tcPr>
            <w:tcW w:w="260" w:type="dxa"/>
          </w:tcPr>
          <w:p w14:paraId="5A597C71" w14:textId="77777777" w:rsidR="007B3EA4" w:rsidRDefault="007B3EA4" w:rsidP="001D36BF"/>
        </w:tc>
        <w:tc>
          <w:tcPr>
            <w:tcW w:w="4360" w:type="dxa"/>
          </w:tcPr>
          <w:p w14:paraId="3607D304" w14:textId="77777777" w:rsidR="007B3EA4" w:rsidRDefault="007B3EA4" w:rsidP="001D36BF">
            <w:r>
              <w:t xml:space="preserve">Kildeskatt på </w:t>
            </w:r>
            <w:proofErr w:type="spellStart"/>
            <w:r>
              <w:t>royaltybetalinger</w:t>
            </w:r>
            <w:proofErr w:type="spellEnd"/>
            <w:r>
              <w:t xml:space="preserve"> </w:t>
            </w:r>
          </w:p>
        </w:tc>
        <w:tc>
          <w:tcPr>
            <w:tcW w:w="1200" w:type="dxa"/>
            <w:gridSpan w:val="3"/>
          </w:tcPr>
          <w:p w14:paraId="653723BB" w14:textId="77777777" w:rsidR="007B3EA4" w:rsidRDefault="007B3EA4" w:rsidP="001D36BF"/>
        </w:tc>
        <w:tc>
          <w:tcPr>
            <w:tcW w:w="236" w:type="dxa"/>
            <w:gridSpan w:val="3"/>
          </w:tcPr>
          <w:p w14:paraId="0F62B0A0" w14:textId="77777777" w:rsidR="007B3EA4" w:rsidRDefault="007B3EA4" w:rsidP="001D36BF"/>
        </w:tc>
        <w:tc>
          <w:tcPr>
            <w:tcW w:w="1280" w:type="dxa"/>
            <w:gridSpan w:val="3"/>
          </w:tcPr>
          <w:p w14:paraId="581EAEFC" w14:textId="77777777" w:rsidR="007B3EA4" w:rsidRDefault="007B3EA4" w:rsidP="001D36BF">
            <w:r>
              <w:t>10 000 000</w:t>
            </w:r>
          </w:p>
        </w:tc>
        <w:tc>
          <w:tcPr>
            <w:tcW w:w="236" w:type="dxa"/>
            <w:gridSpan w:val="2"/>
          </w:tcPr>
          <w:p w14:paraId="2C2BD09D" w14:textId="77777777" w:rsidR="007B3EA4" w:rsidRDefault="007B3EA4" w:rsidP="001D36BF"/>
        </w:tc>
        <w:tc>
          <w:tcPr>
            <w:tcW w:w="1300" w:type="dxa"/>
            <w:gridSpan w:val="2"/>
          </w:tcPr>
          <w:p w14:paraId="27EEF36C" w14:textId="77777777" w:rsidR="007B3EA4" w:rsidRDefault="007B3EA4" w:rsidP="001D36BF"/>
        </w:tc>
      </w:tr>
      <w:tr w:rsidR="007B3EA4" w14:paraId="23039084" w14:textId="77777777" w:rsidTr="00D57A62">
        <w:trPr>
          <w:gridAfter w:val="2"/>
          <w:wAfter w:w="41" w:type="dxa"/>
          <w:trHeight w:val="500"/>
        </w:trPr>
        <w:tc>
          <w:tcPr>
            <w:tcW w:w="988" w:type="dxa"/>
          </w:tcPr>
          <w:p w14:paraId="54BF1D08" w14:textId="77777777" w:rsidR="007B3EA4" w:rsidRDefault="007B3EA4" w:rsidP="001D36BF"/>
        </w:tc>
        <w:tc>
          <w:tcPr>
            <w:tcW w:w="567" w:type="dxa"/>
          </w:tcPr>
          <w:p w14:paraId="42C996DF" w14:textId="77777777" w:rsidR="007B3EA4" w:rsidRDefault="007B3EA4" w:rsidP="001D36BF">
            <w:r>
              <w:t>79</w:t>
            </w:r>
          </w:p>
        </w:tc>
        <w:tc>
          <w:tcPr>
            <w:tcW w:w="260" w:type="dxa"/>
          </w:tcPr>
          <w:p w14:paraId="4AADB01E" w14:textId="77777777" w:rsidR="007B3EA4" w:rsidRDefault="007B3EA4" w:rsidP="001D36BF"/>
        </w:tc>
        <w:tc>
          <w:tcPr>
            <w:tcW w:w="4360" w:type="dxa"/>
          </w:tcPr>
          <w:p w14:paraId="044A5734" w14:textId="77777777" w:rsidR="007B3EA4" w:rsidRDefault="007B3EA4" w:rsidP="001D36BF">
            <w:r>
              <w:t xml:space="preserve">Kildeskatt på leiebetalinger for visse fysiske eiendeler </w:t>
            </w:r>
          </w:p>
        </w:tc>
        <w:tc>
          <w:tcPr>
            <w:tcW w:w="1200" w:type="dxa"/>
            <w:gridSpan w:val="3"/>
          </w:tcPr>
          <w:p w14:paraId="33001360" w14:textId="77777777" w:rsidR="007B3EA4" w:rsidRDefault="007B3EA4" w:rsidP="001D36BF"/>
        </w:tc>
        <w:tc>
          <w:tcPr>
            <w:tcW w:w="236" w:type="dxa"/>
            <w:gridSpan w:val="3"/>
          </w:tcPr>
          <w:p w14:paraId="24F4072B" w14:textId="77777777" w:rsidR="007B3EA4" w:rsidRDefault="007B3EA4" w:rsidP="001D36BF"/>
        </w:tc>
        <w:tc>
          <w:tcPr>
            <w:tcW w:w="1280" w:type="dxa"/>
            <w:gridSpan w:val="3"/>
          </w:tcPr>
          <w:p w14:paraId="40C3C66D" w14:textId="77777777" w:rsidR="007B3EA4" w:rsidRDefault="007B3EA4" w:rsidP="001D36BF">
            <w:r>
              <w:t>400 000 000</w:t>
            </w:r>
          </w:p>
        </w:tc>
        <w:tc>
          <w:tcPr>
            <w:tcW w:w="236" w:type="dxa"/>
            <w:gridSpan w:val="2"/>
          </w:tcPr>
          <w:p w14:paraId="31A01A37" w14:textId="77777777" w:rsidR="007B3EA4" w:rsidRDefault="007B3EA4" w:rsidP="001D36BF"/>
        </w:tc>
        <w:tc>
          <w:tcPr>
            <w:tcW w:w="1300" w:type="dxa"/>
            <w:gridSpan w:val="2"/>
          </w:tcPr>
          <w:p w14:paraId="661A88EB" w14:textId="77777777" w:rsidR="007B3EA4" w:rsidRDefault="007B3EA4" w:rsidP="001D36BF">
            <w:pPr>
              <w:rPr>
                <w:sz w:val="18"/>
                <w:szCs w:val="18"/>
              </w:rPr>
            </w:pPr>
            <w:r>
              <w:t>308 210 000 000</w:t>
            </w:r>
          </w:p>
        </w:tc>
      </w:tr>
      <w:tr w:rsidR="007B3EA4" w14:paraId="3D303C44" w14:textId="77777777" w:rsidTr="00D57A62">
        <w:trPr>
          <w:gridAfter w:val="2"/>
          <w:wAfter w:w="41" w:type="dxa"/>
          <w:trHeight w:val="240"/>
        </w:trPr>
        <w:tc>
          <w:tcPr>
            <w:tcW w:w="988" w:type="dxa"/>
          </w:tcPr>
          <w:p w14:paraId="5ACBD611" w14:textId="77777777" w:rsidR="007B3EA4" w:rsidRDefault="007B3EA4" w:rsidP="001D36BF">
            <w:r>
              <w:t>5502</w:t>
            </w:r>
          </w:p>
        </w:tc>
        <w:tc>
          <w:tcPr>
            <w:tcW w:w="567" w:type="dxa"/>
          </w:tcPr>
          <w:p w14:paraId="58E03A44" w14:textId="77777777" w:rsidR="007B3EA4" w:rsidRDefault="007B3EA4" w:rsidP="001D36BF"/>
        </w:tc>
        <w:tc>
          <w:tcPr>
            <w:tcW w:w="260" w:type="dxa"/>
          </w:tcPr>
          <w:p w14:paraId="2D2838B7" w14:textId="77777777" w:rsidR="007B3EA4" w:rsidRDefault="007B3EA4" w:rsidP="001D36BF"/>
        </w:tc>
        <w:tc>
          <w:tcPr>
            <w:tcW w:w="4360" w:type="dxa"/>
          </w:tcPr>
          <w:p w14:paraId="7B14A18A" w14:textId="77777777" w:rsidR="007B3EA4" w:rsidRDefault="007B3EA4" w:rsidP="001D36BF">
            <w:r>
              <w:t>Finansskatt:</w:t>
            </w:r>
          </w:p>
        </w:tc>
        <w:tc>
          <w:tcPr>
            <w:tcW w:w="1200" w:type="dxa"/>
            <w:gridSpan w:val="3"/>
          </w:tcPr>
          <w:p w14:paraId="61861BE6" w14:textId="77777777" w:rsidR="007B3EA4" w:rsidRDefault="007B3EA4" w:rsidP="001D36BF"/>
        </w:tc>
        <w:tc>
          <w:tcPr>
            <w:tcW w:w="236" w:type="dxa"/>
            <w:gridSpan w:val="3"/>
          </w:tcPr>
          <w:p w14:paraId="70E92EA1" w14:textId="77777777" w:rsidR="007B3EA4" w:rsidRDefault="007B3EA4" w:rsidP="001D36BF"/>
        </w:tc>
        <w:tc>
          <w:tcPr>
            <w:tcW w:w="1280" w:type="dxa"/>
            <w:gridSpan w:val="3"/>
          </w:tcPr>
          <w:p w14:paraId="3CAEBBCB" w14:textId="77777777" w:rsidR="007B3EA4" w:rsidRDefault="007B3EA4" w:rsidP="001D36BF"/>
        </w:tc>
        <w:tc>
          <w:tcPr>
            <w:tcW w:w="236" w:type="dxa"/>
            <w:gridSpan w:val="2"/>
          </w:tcPr>
          <w:p w14:paraId="16672467" w14:textId="77777777" w:rsidR="007B3EA4" w:rsidRDefault="007B3EA4" w:rsidP="001D36BF"/>
        </w:tc>
        <w:tc>
          <w:tcPr>
            <w:tcW w:w="1300" w:type="dxa"/>
            <w:gridSpan w:val="2"/>
          </w:tcPr>
          <w:p w14:paraId="0DEC4C1A" w14:textId="77777777" w:rsidR="007B3EA4" w:rsidRDefault="007B3EA4" w:rsidP="001D36BF"/>
        </w:tc>
      </w:tr>
      <w:tr w:rsidR="007B3EA4" w14:paraId="26A4AA54" w14:textId="77777777" w:rsidTr="00D57A62">
        <w:trPr>
          <w:gridAfter w:val="2"/>
          <w:wAfter w:w="41" w:type="dxa"/>
          <w:trHeight w:val="240"/>
        </w:trPr>
        <w:tc>
          <w:tcPr>
            <w:tcW w:w="988" w:type="dxa"/>
          </w:tcPr>
          <w:p w14:paraId="7E84C6BB" w14:textId="77777777" w:rsidR="007B3EA4" w:rsidRDefault="007B3EA4" w:rsidP="001D36BF"/>
        </w:tc>
        <w:tc>
          <w:tcPr>
            <w:tcW w:w="567" w:type="dxa"/>
          </w:tcPr>
          <w:p w14:paraId="46C8DF75" w14:textId="77777777" w:rsidR="007B3EA4" w:rsidRDefault="007B3EA4" w:rsidP="001D36BF">
            <w:r>
              <w:t>70</w:t>
            </w:r>
          </w:p>
        </w:tc>
        <w:tc>
          <w:tcPr>
            <w:tcW w:w="260" w:type="dxa"/>
          </w:tcPr>
          <w:p w14:paraId="23315828" w14:textId="77777777" w:rsidR="007B3EA4" w:rsidRDefault="007B3EA4" w:rsidP="001D36BF"/>
        </w:tc>
        <w:tc>
          <w:tcPr>
            <w:tcW w:w="4360" w:type="dxa"/>
          </w:tcPr>
          <w:p w14:paraId="370FC967" w14:textId="77777777" w:rsidR="007B3EA4" w:rsidRDefault="007B3EA4" w:rsidP="001D36BF">
            <w:r>
              <w:t xml:space="preserve">Skatt på lønn </w:t>
            </w:r>
          </w:p>
        </w:tc>
        <w:tc>
          <w:tcPr>
            <w:tcW w:w="1200" w:type="dxa"/>
            <w:gridSpan w:val="3"/>
          </w:tcPr>
          <w:p w14:paraId="73AE4A35" w14:textId="77777777" w:rsidR="007B3EA4" w:rsidRDefault="007B3EA4" w:rsidP="001D36BF"/>
        </w:tc>
        <w:tc>
          <w:tcPr>
            <w:tcW w:w="236" w:type="dxa"/>
            <w:gridSpan w:val="3"/>
          </w:tcPr>
          <w:p w14:paraId="0061D2A3" w14:textId="77777777" w:rsidR="007B3EA4" w:rsidRDefault="007B3EA4" w:rsidP="001D36BF"/>
        </w:tc>
        <w:tc>
          <w:tcPr>
            <w:tcW w:w="1280" w:type="dxa"/>
            <w:gridSpan w:val="3"/>
          </w:tcPr>
          <w:p w14:paraId="43DA6299" w14:textId="77777777" w:rsidR="007B3EA4" w:rsidRDefault="007B3EA4" w:rsidP="001D36BF">
            <w:r>
              <w:t>2 600 000 000</w:t>
            </w:r>
          </w:p>
        </w:tc>
        <w:tc>
          <w:tcPr>
            <w:tcW w:w="236" w:type="dxa"/>
            <w:gridSpan w:val="2"/>
          </w:tcPr>
          <w:p w14:paraId="2C0567F1" w14:textId="77777777" w:rsidR="007B3EA4" w:rsidRDefault="007B3EA4" w:rsidP="001D36BF"/>
        </w:tc>
        <w:tc>
          <w:tcPr>
            <w:tcW w:w="1300" w:type="dxa"/>
            <w:gridSpan w:val="2"/>
          </w:tcPr>
          <w:p w14:paraId="6671610A" w14:textId="77777777" w:rsidR="007B3EA4" w:rsidRDefault="007B3EA4" w:rsidP="001D36BF"/>
        </w:tc>
      </w:tr>
      <w:tr w:rsidR="007B3EA4" w14:paraId="5A5A1073" w14:textId="77777777" w:rsidTr="00D57A62">
        <w:trPr>
          <w:gridAfter w:val="2"/>
          <w:wAfter w:w="41" w:type="dxa"/>
          <w:trHeight w:val="240"/>
        </w:trPr>
        <w:tc>
          <w:tcPr>
            <w:tcW w:w="988" w:type="dxa"/>
          </w:tcPr>
          <w:p w14:paraId="16272F5C" w14:textId="77777777" w:rsidR="007B3EA4" w:rsidRDefault="007B3EA4" w:rsidP="001D36BF"/>
        </w:tc>
        <w:tc>
          <w:tcPr>
            <w:tcW w:w="567" w:type="dxa"/>
          </w:tcPr>
          <w:p w14:paraId="7850A3E6" w14:textId="77777777" w:rsidR="007B3EA4" w:rsidRDefault="007B3EA4" w:rsidP="001D36BF">
            <w:r>
              <w:t>71</w:t>
            </w:r>
          </w:p>
        </w:tc>
        <w:tc>
          <w:tcPr>
            <w:tcW w:w="260" w:type="dxa"/>
          </w:tcPr>
          <w:p w14:paraId="48ACB9B2" w14:textId="77777777" w:rsidR="007B3EA4" w:rsidRDefault="007B3EA4" w:rsidP="001D36BF"/>
        </w:tc>
        <w:tc>
          <w:tcPr>
            <w:tcW w:w="4360" w:type="dxa"/>
          </w:tcPr>
          <w:p w14:paraId="255CC758" w14:textId="77777777" w:rsidR="007B3EA4" w:rsidRDefault="007B3EA4" w:rsidP="001D36BF">
            <w:r>
              <w:t xml:space="preserve">Skatt på overskudd </w:t>
            </w:r>
          </w:p>
        </w:tc>
        <w:tc>
          <w:tcPr>
            <w:tcW w:w="1200" w:type="dxa"/>
            <w:gridSpan w:val="3"/>
          </w:tcPr>
          <w:p w14:paraId="73584119" w14:textId="77777777" w:rsidR="007B3EA4" w:rsidRDefault="007B3EA4" w:rsidP="001D36BF"/>
        </w:tc>
        <w:tc>
          <w:tcPr>
            <w:tcW w:w="236" w:type="dxa"/>
            <w:gridSpan w:val="3"/>
          </w:tcPr>
          <w:p w14:paraId="1BC65CE3" w14:textId="77777777" w:rsidR="007B3EA4" w:rsidRDefault="007B3EA4" w:rsidP="001D36BF"/>
        </w:tc>
        <w:tc>
          <w:tcPr>
            <w:tcW w:w="1280" w:type="dxa"/>
            <w:gridSpan w:val="3"/>
          </w:tcPr>
          <w:p w14:paraId="23E62D3C" w14:textId="77777777" w:rsidR="007B3EA4" w:rsidRDefault="007B3EA4" w:rsidP="001D36BF">
            <w:r>
              <w:t>3 120 000 000</w:t>
            </w:r>
          </w:p>
        </w:tc>
        <w:tc>
          <w:tcPr>
            <w:tcW w:w="236" w:type="dxa"/>
            <w:gridSpan w:val="2"/>
          </w:tcPr>
          <w:p w14:paraId="5062162F" w14:textId="77777777" w:rsidR="007B3EA4" w:rsidRDefault="007B3EA4" w:rsidP="001D36BF"/>
        </w:tc>
        <w:tc>
          <w:tcPr>
            <w:tcW w:w="1300" w:type="dxa"/>
            <w:gridSpan w:val="2"/>
          </w:tcPr>
          <w:p w14:paraId="5DF9FC8A" w14:textId="77777777" w:rsidR="007B3EA4" w:rsidRDefault="007B3EA4" w:rsidP="001D36BF">
            <w:r>
              <w:t>5 720 000 000</w:t>
            </w:r>
          </w:p>
        </w:tc>
      </w:tr>
      <w:tr w:rsidR="007B3EA4" w14:paraId="0B163723" w14:textId="77777777" w:rsidTr="00D57A62">
        <w:trPr>
          <w:gridAfter w:val="2"/>
          <w:wAfter w:w="41" w:type="dxa"/>
          <w:trHeight w:val="240"/>
        </w:trPr>
        <w:tc>
          <w:tcPr>
            <w:tcW w:w="988" w:type="dxa"/>
          </w:tcPr>
          <w:p w14:paraId="4C35EF35" w14:textId="77777777" w:rsidR="007B3EA4" w:rsidRDefault="007B3EA4" w:rsidP="001D36BF">
            <w:r>
              <w:t>5507</w:t>
            </w:r>
          </w:p>
        </w:tc>
        <w:tc>
          <w:tcPr>
            <w:tcW w:w="567" w:type="dxa"/>
          </w:tcPr>
          <w:p w14:paraId="4C269F84" w14:textId="77777777" w:rsidR="007B3EA4" w:rsidRDefault="007B3EA4" w:rsidP="001D36BF"/>
        </w:tc>
        <w:tc>
          <w:tcPr>
            <w:tcW w:w="260" w:type="dxa"/>
          </w:tcPr>
          <w:p w14:paraId="00C26DF0" w14:textId="77777777" w:rsidR="007B3EA4" w:rsidRDefault="007B3EA4" w:rsidP="001D36BF"/>
        </w:tc>
        <w:tc>
          <w:tcPr>
            <w:tcW w:w="4360" w:type="dxa"/>
          </w:tcPr>
          <w:p w14:paraId="3E0041A4" w14:textId="77777777" w:rsidR="007B3EA4" w:rsidRDefault="007B3EA4" w:rsidP="001D36BF">
            <w:r>
              <w:t>Skatt og avgift på utvinning av petroleum:</w:t>
            </w:r>
          </w:p>
        </w:tc>
        <w:tc>
          <w:tcPr>
            <w:tcW w:w="1200" w:type="dxa"/>
            <w:gridSpan w:val="3"/>
          </w:tcPr>
          <w:p w14:paraId="2AE305ED" w14:textId="77777777" w:rsidR="007B3EA4" w:rsidRDefault="007B3EA4" w:rsidP="001D36BF"/>
        </w:tc>
        <w:tc>
          <w:tcPr>
            <w:tcW w:w="236" w:type="dxa"/>
            <w:gridSpan w:val="3"/>
          </w:tcPr>
          <w:p w14:paraId="62670FC4" w14:textId="77777777" w:rsidR="007B3EA4" w:rsidRDefault="007B3EA4" w:rsidP="001D36BF"/>
        </w:tc>
        <w:tc>
          <w:tcPr>
            <w:tcW w:w="1280" w:type="dxa"/>
            <w:gridSpan w:val="3"/>
          </w:tcPr>
          <w:p w14:paraId="26D4B4A9" w14:textId="77777777" w:rsidR="007B3EA4" w:rsidRDefault="007B3EA4" w:rsidP="001D36BF"/>
        </w:tc>
        <w:tc>
          <w:tcPr>
            <w:tcW w:w="236" w:type="dxa"/>
            <w:gridSpan w:val="2"/>
          </w:tcPr>
          <w:p w14:paraId="492384CC" w14:textId="77777777" w:rsidR="007B3EA4" w:rsidRDefault="007B3EA4" w:rsidP="001D36BF"/>
        </w:tc>
        <w:tc>
          <w:tcPr>
            <w:tcW w:w="1300" w:type="dxa"/>
            <w:gridSpan w:val="2"/>
          </w:tcPr>
          <w:p w14:paraId="72AA51EF" w14:textId="77777777" w:rsidR="007B3EA4" w:rsidRDefault="007B3EA4" w:rsidP="001D36BF"/>
        </w:tc>
      </w:tr>
      <w:tr w:rsidR="007B3EA4" w14:paraId="7E528A76" w14:textId="77777777" w:rsidTr="00D57A62">
        <w:trPr>
          <w:gridAfter w:val="2"/>
          <w:wAfter w:w="41" w:type="dxa"/>
          <w:trHeight w:val="240"/>
        </w:trPr>
        <w:tc>
          <w:tcPr>
            <w:tcW w:w="988" w:type="dxa"/>
          </w:tcPr>
          <w:p w14:paraId="6E4DF02F" w14:textId="77777777" w:rsidR="007B3EA4" w:rsidRDefault="007B3EA4" w:rsidP="001D36BF"/>
        </w:tc>
        <w:tc>
          <w:tcPr>
            <w:tcW w:w="567" w:type="dxa"/>
          </w:tcPr>
          <w:p w14:paraId="3F043D4D" w14:textId="77777777" w:rsidR="007B3EA4" w:rsidRDefault="007B3EA4" w:rsidP="001D36BF">
            <w:r>
              <w:t>71</w:t>
            </w:r>
          </w:p>
        </w:tc>
        <w:tc>
          <w:tcPr>
            <w:tcW w:w="260" w:type="dxa"/>
          </w:tcPr>
          <w:p w14:paraId="20B08120" w14:textId="77777777" w:rsidR="007B3EA4" w:rsidRDefault="007B3EA4" w:rsidP="001D36BF"/>
        </w:tc>
        <w:tc>
          <w:tcPr>
            <w:tcW w:w="4360" w:type="dxa"/>
          </w:tcPr>
          <w:p w14:paraId="2E566D69" w14:textId="77777777" w:rsidR="007B3EA4" w:rsidRDefault="007B3EA4" w:rsidP="001D36BF">
            <w:r>
              <w:t xml:space="preserve">Ordinær skatt på formue og inntekt </w:t>
            </w:r>
          </w:p>
        </w:tc>
        <w:tc>
          <w:tcPr>
            <w:tcW w:w="1200" w:type="dxa"/>
            <w:gridSpan w:val="3"/>
          </w:tcPr>
          <w:p w14:paraId="44B0253E" w14:textId="77777777" w:rsidR="007B3EA4" w:rsidRDefault="007B3EA4" w:rsidP="001D36BF"/>
        </w:tc>
        <w:tc>
          <w:tcPr>
            <w:tcW w:w="236" w:type="dxa"/>
            <w:gridSpan w:val="3"/>
          </w:tcPr>
          <w:p w14:paraId="34919C08" w14:textId="77777777" w:rsidR="007B3EA4" w:rsidRDefault="007B3EA4" w:rsidP="001D36BF"/>
        </w:tc>
        <w:tc>
          <w:tcPr>
            <w:tcW w:w="1280" w:type="dxa"/>
            <w:gridSpan w:val="3"/>
          </w:tcPr>
          <w:p w14:paraId="511BB6F2" w14:textId="77777777" w:rsidR="007B3EA4" w:rsidRDefault="007B3EA4" w:rsidP="001D36BF">
            <w:r>
              <w:t>47 500 000 000</w:t>
            </w:r>
          </w:p>
        </w:tc>
        <w:tc>
          <w:tcPr>
            <w:tcW w:w="236" w:type="dxa"/>
            <w:gridSpan w:val="2"/>
          </w:tcPr>
          <w:p w14:paraId="2F464C2A" w14:textId="77777777" w:rsidR="007B3EA4" w:rsidRDefault="007B3EA4" w:rsidP="001D36BF"/>
        </w:tc>
        <w:tc>
          <w:tcPr>
            <w:tcW w:w="1300" w:type="dxa"/>
            <w:gridSpan w:val="2"/>
          </w:tcPr>
          <w:p w14:paraId="36E4B077" w14:textId="77777777" w:rsidR="007B3EA4" w:rsidRDefault="007B3EA4" w:rsidP="001D36BF"/>
        </w:tc>
      </w:tr>
      <w:tr w:rsidR="007B3EA4" w14:paraId="42F5BC1C" w14:textId="77777777" w:rsidTr="00D57A62">
        <w:trPr>
          <w:gridAfter w:val="2"/>
          <w:wAfter w:w="41" w:type="dxa"/>
          <w:trHeight w:val="240"/>
        </w:trPr>
        <w:tc>
          <w:tcPr>
            <w:tcW w:w="988" w:type="dxa"/>
          </w:tcPr>
          <w:p w14:paraId="3F96CAC7" w14:textId="77777777" w:rsidR="007B3EA4" w:rsidRDefault="007B3EA4" w:rsidP="001D36BF"/>
        </w:tc>
        <w:tc>
          <w:tcPr>
            <w:tcW w:w="567" w:type="dxa"/>
          </w:tcPr>
          <w:p w14:paraId="16EDFC27" w14:textId="77777777" w:rsidR="007B3EA4" w:rsidRDefault="007B3EA4" w:rsidP="001D36BF">
            <w:r>
              <w:t>72</w:t>
            </w:r>
          </w:p>
        </w:tc>
        <w:tc>
          <w:tcPr>
            <w:tcW w:w="260" w:type="dxa"/>
          </w:tcPr>
          <w:p w14:paraId="42EF1F10" w14:textId="77777777" w:rsidR="007B3EA4" w:rsidRDefault="007B3EA4" w:rsidP="001D36BF"/>
        </w:tc>
        <w:tc>
          <w:tcPr>
            <w:tcW w:w="4360" w:type="dxa"/>
          </w:tcPr>
          <w:p w14:paraId="6A8779CF" w14:textId="77777777" w:rsidR="007B3EA4" w:rsidRDefault="007B3EA4" w:rsidP="001D36BF">
            <w:r>
              <w:t xml:space="preserve">Særskatt på oljeinntekter </w:t>
            </w:r>
          </w:p>
        </w:tc>
        <w:tc>
          <w:tcPr>
            <w:tcW w:w="1200" w:type="dxa"/>
            <w:gridSpan w:val="3"/>
          </w:tcPr>
          <w:p w14:paraId="6A58E199" w14:textId="77777777" w:rsidR="007B3EA4" w:rsidRDefault="007B3EA4" w:rsidP="001D36BF"/>
        </w:tc>
        <w:tc>
          <w:tcPr>
            <w:tcW w:w="236" w:type="dxa"/>
            <w:gridSpan w:val="3"/>
          </w:tcPr>
          <w:p w14:paraId="6ED39DE5" w14:textId="77777777" w:rsidR="007B3EA4" w:rsidRDefault="007B3EA4" w:rsidP="001D36BF"/>
        </w:tc>
        <w:tc>
          <w:tcPr>
            <w:tcW w:w="1280" w:type="dxa"/>
            <w:gridSpan w:val="3"/>
          </w:tcPr>
          <w:p w14:paraId="475D48EF" w14:textId="77777777" w:rsidR="007B3EA4" w:rsidRDefault="007B3EA4" w:rsidP="001D36BF">
            <w:pPr>
              <w:rPr>
                <w:sz w:val="18"/>
                <w:szCs w:val="18"/>
              </w:rPr>
            </w:pPr>
            <w:r>
              <w:t>112 800 000 000</w:t>
            </w:r>
          </w:p>
        </w:tc>
        <w:tc>
          <w:tcPr>
            <w:tcW w:w="236" w:type="dxa"/>
            <w:gridSpan w:val="2"/>
          </w:tcPr>
          <w:p w14:paraId="60C3E4A5" w14:textId="77777777" w:rsidR="007B3EA4" w:rsidRDefault="007B3EA4" w:rsidP="001D36BF"/>
        </w:tc>
        <w:tc>
          <w:tcPr>
            <w:tcW w:w="1300" w:type="dxa"/>
            <w:gridSpan w:val="2"/>
          </w:tcPr>
          <w:p w14:paraId="56277664" w14:textId="77777777" w:rsidR="007B3EA4" w:rsidRDefault="007B3EA4" w:rsidP="001D36BF"/>
        </w:tc>
      </w:tr>
      <w:tr w:rsidR="007B3EA4" w14:paraId="47A01F08" w14:textId="77777777" w:rsidTr="00D57A62">
        <w:trPr>
          <w:gridAfter w:val="2"/>
          <w:wAfter w:w="41" w:type="dxa"/>
          <w:trHeight w:val="240"/>
        </w:trPr>
        <w:tc>
          <w:tcPr>
            <w:tcW w:w="988" w:type="dxa"/>
          </w:tcPr>
          <w:p w14:paraId="683E5995" w14:textId="77777777" w:rsidR="007B3EA4" w:rsidRDefault="007B3EA4" w:rsidP="001D36BF"/>
        </w:tc>
        <w:tc>
          <w:tcPr>
            <w:tcW w:w="567" w:type="dxa"/>
          </w:tcPr>
          <w:p w14:paraId="3AFF9A0C" w14:textId="77777777" w:rsidR="007B3EA4" w:rsidRDefault="007B3EA4" w:rsidP="001D36BF">
            <w:r>
              <w:t>74</w:t>
            </w:r>
          </w:p>
        </w:tc>
        <w:tc>
          <w:tcPr>
            <w:tcW w:w="260" w:type="dxa"/>
          </w:tcPr>
          <w:p w14:paraId="7AC58DEE" w14:textId="77777777" w:rsidR="007B3EA4" w:rsidRDefault="007B3EA4" w:rsidP="001D36BF"/>
        </w:tc>
        <w:tc>
          <w:tcPr>
            <w:tcW w:w="4360" w:type="dxa"/>
          </w:tcPr>
          <w:p w14:paraId="07E2DFEC" w14:textId="77777777" w:rsidR="007B3EA4" w:rsidRDefault="007B3EA4" w:rsidP="001D36BF">
            <w:r>
              <w:t xml:space="preserve">Arealavgift mv. </w:t>
            </w:r>
          </w:p>
        </w:tc>
        <w:tc>
          <w:tcPr>
            <w:tcW w:w="1200" w:type="dxa"/>
            <w:gridSpan w:val="3"/>
          </w:tcPr>
          <w:p w14:paraId="25B508F9" w14:textId="77777777" w:rsidR="007B3EA4" w:rsidRDefault="007B3EA4" w:rsidP="001D36BF"/>
        </w:tc>
        <w:tc>
          <w:tcPr>
            <w:tcW w:w="236" w:type="dxa"/>
            <w:gridSpan w:val="3"/>
          </w:tcPr>
          <w:p w14:paraId="2D2600B0" w14:textId="77777777" w:rsidR="007B3EA4" w:rsidRDefault="007B3EA4" w:rsidP="001D36BF"/>
        </w:tc>
        <w:tc>
          <w:tcPr>
            <w:tcW w:w="1280" w:type="dxa"/>
            <w:gridSpan w:val="3"/>
          </w:tcPr>
          <w:p w14:paraId="25F53DAD" w14:textId="77777777" w:rsidR="007B3EA4" w:rsidRDefault="007B3EA4" w:rsidP="001D36BF">
            <w:r>
              <w:t>1 300 000 000</w:t>
            </w:r>
          </w:p>
        </w:tc>
        <w:tc>
          <w:tcPr>
            <w:tcW w:w="236" w:type="dxa"/>
            <w:gridSpan w:val="2"/>
          </w:tcPr>
          <w:p w14:paraId="4C4BD23D" w14:textId="77777777" w:rsidR="007B3EA4" w:rsidRDefault="007B3EA4" w:rsidP="001D36BF"/>
        </w:tc>
        <w:tc>
          <w:tcPr>
            <w:tcW w:w="1300" w:type="dxa"/>
            <w:gridSpan w:val="2"/>
          </w:tcPr>
          <w:p w14:paraId="13CD5770" w14:textId="77777777" w:rsidR="007B3EA4" w:rsidRDefault="007B3EA4" w:rsidP="001D36BF">
            <w:pPr>
              <w:rPr>
                <w:sz w:val="18"/>
                <w:szCs w:val="18"/>
              </w:rPr>
            </w:pPr>
            <w:r>
              <w:t>161 600 000 000</w:t>
            </w:r>
          </w:p>
        </w:tc>
      </w:tr>
      <w:tr w:rsidR="007B3EA4" w14:paraId="0E492AB6" w14:textId="77777777" w:rsidTr="00D57A62">
        <w:trPr>
          <w:gridAfter w:val="2"/>
          <w:wAfter w:w="41" w:type="dxa"/>
          <w:trHeight w:val="500"/>
        </w:trPr>
        <w:tc>
          <w:tcPr>
            <w:tcW w:w="988" w:type="dxa"/>
          </w:tcPr>
          <w:p w14:paraId="64D34A59" w14:textId="77777777" w:rsidR="007B3EA4" w:rsidRDefault="007B3EA4" w:rsidP="001D36BF">
            <w:r>
              <w:t>5508</w:t>
            </w:r>
          </w:p>
        </w:tc>
        <w:tc>
          <w:tcPr>
            <w:tcW w:w="567" w:type="dxa"/>
          </w:tcPr>
          <w:p w14:paraId="18D82D5F" w14:textId="77777777" w:rsidR="007B3EA4" w:rsidRDefault="007B3EA4" w:rsidP="001D36BF"/>
        </w:tc>
        <w:tc>
          <w:tcPr>
            <w:tcW w:w="260" w:type="dxa"/>
          </w:tcPr>
          <w:p w14:paraId="385164B6" w14:textId="77777777" w:rsidR="007B3EA4" w:rsidRDefault="007B3EA4" w:rsidP="001D36BF"/>
        </w:tc>
        <w:tc>
          <w:tcPr>
            <w:tcW w:w="4360" w:type="dxa"/>
          </w:tcPr>
          <w:p w14:paraId="259173BC" w14:textId="77777777" w:rsidR="007B3EA4" w:rsidRDefault="007B3EA4" w:rsidP="001D36BF">
            <w:r>
              <w:t>Avgift på utslipp av CO</w:t>
            </w:r>
            <w:r>
              <w:rPr>
                <w:vertAlign w:val="subscript"/>
              </w:rPr>
              <w:t>2</w:t>
            </w:r>
            <w:r>
              <w:t xml:space="preserve"> i petroleumsvirksomhet på kontinentalsokkelen:</w:t>
            </w:r>
          </w:p>
        </w:tc>
        <w:tc>
          <w:tcPr>
            <w:tcW w:w="1200" w:type="dxa"/>
            <w:gridSpan w:val="3"/>
          </w:tcPr>
          <w:p w14:paraId="5811B010" w14:textId="77777777" w:rsidR="007B3EA4" w:rsidRDefault="007B3EA4" w:rsidP="001D36BF"/>
        </w:tc>
        <w:tc>
          <w:tcPr>
            <w:tcW w:w="236" w:type="dxa"/>
            <w:gridSpan w:val="3"/>
          </w:tcPr>
          <w:p w14:paraId="399C3B91" w14:textId="77777777" w:rsidR="007B3EA4" w:rsidRDefault="007B3EA4" w:rsidP="001D36BF"/>
        </w:tc>
        <w:tc>
          <w:tcPr>
            <w:tcW w:w="1280" w:type="dxa"/>
            <w:gridSpan w:val="3"/>
          </w:tcPr>
          <w:p w14:paraId="39A5F6C7" w14:textId="77777777" w:rsidR="007B3EA4" w:rsidRDefault="007B3EA4" w:rsidP="001D36BF"/>
        </w:tc>
        <w:tc>
          <w:tcPr>
            <w:tcW w:w="236" w:type="dxa"/>
            <w:gridSpan w:val="2"/>
          </w:tcPr>
          <w:p w14:paraId="2EF9069D" w14:textId="77777777" w:rsidR="007B3EA4" w:rsidRDefault="007B3EA4" w:rsidP="001D36BF"/>
        </w:tc>
        <w:tc>
          <w:tcPr>
            <w:tcW w:w="1300" w:type="dxa"/>
            <w:gridSpan w:val="2"/>
          </w:tcPr>
          <w:p w14:paraId="227F721B" w14:textId="77777777" w:rsidR="007B3EA4" w:rsidRDefault="007B3EA4" w:rsidP="001D36BF"/>
        </w:tc>
      </w:tr>
      <w:tr w:rsidR="007B3EA4" w14:paraId="097822F6" w14:textId="77777777" w:rsidTr="00D57A62">
        <w:trPr>
          <w:gridAfter w:val="2"/>
          <w:wAfter w:w="41" w:type="dxa"/>
          <w:trHeight w:val="500"/>
        </w:trPr>
        <w:tc>
          <w:tcPr>
            <w:tcW w:w="988" w:type="dxa"/>
          </w:tcPr>
          <w:p w14:paraId="27F844BC" w14:textId="77777777" w:rsidR="007B3EA4" w:rsidRDefault="007B3EA4" w:rsidP="001D36BF"/>
        </w:tc>
        <w:tc>
          <w:tcPr>
            <w:tcW w:w="567" w:type="dxa"/>
          </w:tcPr>
          <w:p w14:paraId="7A71B81C" w14:textId="77777777" w:rsidR="007B3EA4" w:rsidRDefault="007B3EA4" w:rsidP="001D36BF">
            <w:r>
              <w:t>70</w:t>
            </w:r>
          </w:p>
        </w:tc>
        <w:tc>
          <w:tcPr>
            <w:tcW w:w="260" w:type="dxa"/>
          </w:tcPr>
          <w:p w14:paraId="77B105E0" w14:textId="77777777" w:rsidR="007B3EA4" w:rsidRDefault="007B3EA4" w:rsidP="001D36BF"/>
        </w:tc>
        <w:tc>
          <w:tcPr>
            <w:tcW w:w="4360" w:type="dxa"/>
          </w:tcPr>
          <w:p w14:paraId="5D3B5E61" w14:textId="77777777" w:rsidR="007B3EA4" w:rsidRDefault="007B3EA4" w:rsidP="001D36BF">
            <w:r>
              <w:t>CO</w:t>
            </w:r>
            <w:r>
              <w:rPr>
                <w:vertAlign w:val="subscript"/>
              </w:rPr>
              <w:t>2</w:t>
            </w:r>
            <w:r>
              <w:t xml:space="preserve">-avgift i petroleumsvirksomheten på kontinentalsokkelen </w:t>
            </w:r>
          </w:p>
        </w:tc>
        <w:tc>
          <w:tcPr>
            <w:tcW w:w="1200" w:type="dxa"/>
            <w:gridSpan w:val="3"/>
          </w:tcPr>
          <w:p w14:paraId="49A0A0C1" w14:textId="77777777" w:rsidR="007B3EA4" w:rsidRDefault="007B3EA4" w:rsidP="001D36BF"/>
        </w:tc>
        <w:tc>
          <w:tcPr>
            <w:tcW w:w="236" w:type="dxa"/>
            <w:gridSpan w:val="3"/>
          </w:tcPr>
          <w:p w14:paraId="3243ED12" w14:textId="77777777" w:rsidR="007B3EA4" w:rsidRDefault="007B3EA4" w:rsidP="001D36BF"/>
        </w:tc>
        <w:tc>
          <w:tcPr>
            <w:tcW w:w="1280" w:type="dxa"/>
            <w:gridSpan w:val="3"/>
          </w:tcPr>
          <w:p w14:paraId="72EAA706" w14:textId="77777777" w:rsidR="007B3EA4" w:rsidRDefault="007B3EA4" w:rsidP="001D36BF">
            <w:r>
              <w:t>6 300 000 000</w:t>
            </w:r>
          </w:p>
        </w:tc>
        <w:tc>
          <w:tcPr>
            <w:tcW w:w="236" w:type="dxa"/>
            <w:gridSpan w:val="2"/>
          </w:tcPr>
          <w:p w14:paraId="2F168911" w14:textId="77777777" w:rsidR="007B3EA4" w:rsidRDefault="007B3EA4" w:rsidP="001D36BF"/>
        </w:tc>
        <w:tc>
          <w:tcPr>
            <w:tcW w:w="1300" w:type="dxa"/>
            <w:gridSpan w:val="2"/>
          </w:tcPr>
          <w:p w14:paraId="0E951CA2" w14:textId="77777777" w:rsidR="007B3EA4" w:rsidRDefault="007B3EA4" w:rsidP="001D36BF">
            <w:r>
              <w:t>6 300 000 000</w:t>
            </w:r>
          </w:p>
        </w:tc>
      </w:tr>
      <w:tr w:rsidR="007B3EA4" w14:paraId="236C840E" w14:textId="77777777" w:rsidTr="00D57A62">
        <w:trPr>
          <w:gridAfter w:val="2"/>
          <w:wAfter w:w="41" w:type="dxa"/>
          <w:trHeight w:val="500"/>
        </w:trPr>
        <w:tc>
          <w:tcPr>
            <w:tcW w:w="988" w:type="dxa"/>
          </w:tcPr>
          <w:p w14:paraId="60E1DC01" w14:textId="77777777" w:rsidR="007B3EA4" w:rsidRDefault="007B3EA4" w:rsidP="001D36BF">
            <w:r>
              <w:t>5509</w:t>
            </w:r>
          </w:p>
        </w:tc>
        <w:tc>
          <w:tcPr>
            <w:tcW w:w="567" w:type="dxa"/>
          </w:tcPr>
          <w:p w14:paraId="53C20BBF" w14:textId="77777777" w:rsidR="007B3EA4" w:rsidRDefault="007B3EA4" w:rsidP="001D36BF"/>
        </w:tc>
        <w:tc>
          <w:tcPr>
            <w:tcW w:w="260" w:type="dxa"/>
          </w:tcPr>
          <w:p w14:paraId="5649821E" w14:textId="77777777" w:rsidR="007B3EA4" w:rsidRDefault="007B3EA4" w:rsidP="001D36BF"/>
        </w:tc>
        <w:tc>
          <w:tcPr>
            <w:tcW w:w="4360" w:type="dxa"/>
          </w:tcPr>
          <w:p w14:paraId="5D1189AB" w14:textId="77777777" w:rsidR="007B3EA4" w:rsidRDefault="007B3EA4" w:rsidP="001D36BF">
            <w:r>
              <w:t>Avgift på utslipp av NO</w:t>
            </w:r>
            <w:r>
              <w:rPr>
                <w:vertAlign w:val="subscript"/>
              </w:rPr>
              <w:t>X</w:t>
            </w:r>
            <w:r>
              <w:t xml:space="preserve"> i petroleumsvirksomheten på kontinentalsokkelen:</w:t>
            </w:r>
          </w:p>
        </w:tc>
        <w:tc>
          <w:tcPr>
            <w:tcW w:w="1200" w:type="dxa"/>
            <w:gridSpan w:val="3"/>
          </w:tcPr>
          <w:p w14:paraId="04DB5DFC" w14:textId="77777777" w:rsidR="007B3EA4" w:rsidRDefault="007B3EA4" w:rsidP="001D36BF"/>
        </w:tc>
        <w:tc>
          <w:tcPr>
            <w:tcW w:w="236" w:type="dxa"/>
            <w:gridSpan w:val="3"/>
          </w:tcPr>
          <w:p w14:paraId="6EB13F7F" w14:textId="77777777" w:rsidR="007B3EA4" w:rsidRDefault="007B3EA4" w:rsidP="001D36BF"/>
        </w:tc>
        <w:tc>
          <w:tcPr>
            <w:tcW w:w="1280" w:type="dxa"/>
            <w:gridSpan w:val="3"/>
          </w:tcPr>
          <w:p w14:paraId="20DDD8C2" w14:textId="77777777" w:rsidR="007B3EA4" w:rsidRDefault="007B3EA4" w:rsidP="001D36BF"/>
        </w:tc>
        <w:tc>
          <w:tcPr>
            <w:tcW w:w="236" w:type="dxa"/>
            <w:gridSpan w:val="2"/>
          </w:tcPr>
          <w:p w14:paraId="79D15A6C" w14:textId="77777777" w:rsidR="007B3EA4" w:rsidRDefault="007B3EA4" w:rsidP="001D36BF"/>
        </w:tc>
        <w:tc>
          <w:tcPr>
            <w:tcW w:w="1300" w:type="dxa"/>
            <w:gridSpan w:val="2"/>
          </w:tcPr>
          <w:p w14:paraId="6F86DA2B" w14:textId="77777777" w:rsidR="007B3EA4" w:rsidRDefault="007B3EA4" w:rsidP="001D36BF"/>
        </w:tc>
      </w:tr>
      <w:tr w:rsidR="007B3EA4" w14:paraId="5EB94ED2" w14:textId="77777777" w:rsidTr="00D57A62">
        <w:trPr>
          <w:gridAfter w:val="2"/>
          <w:wAfter w:w="41" w:type="dxa"/>
          <w:trHeight w:val="240"/>
        </w:trPr>
        <w:tc>
          <w:tcPr>
            <w:tcW w:w="988" w:type="dxa"/>
          </w:tcPr>
          <w:p w14:paraId="1512DE3C" w14:textId="77777777" w:rsidR="007B3EA4" w:rsidRDefault="007B3EA4" w:rsidP="001D36BF"/>
        </w:tc>
        <w:tc>
          <w:tcPr>
            <w:tcW w:w="567" w:type="dxa"/>
          </w:tcPr>
          <w:p w14:paraId="0FE472C6" w14:textId="77777777" w:rsidR="007B3EA4" w:rsidRDefault="007B3EA4" w:rsidP="001D36BF">
            <w:r>
              <w:t>70</w:t>
            </w:r>
          </w:p>
        </w:tc>
        <w:tc>
          <w:tcPr>
            <w:tcW w:w="260" w:type="dxa"/>
          </w:tcPr>
          <w:p w14:paraId="4A13DAA3" w14:textId="77777777" w:rsidR="007B3EA4" w:rsidRDefault="007B3EA4" w:rsidP="001D36BF"/>
        </w:tc>
        <w:tc>
          <w:tcPr>
            <w:tcW w:w="4360" w:type="dxa"/>
          </w:tcPr>
          <w:p w14:paraId="76B78EB5" w14:textId="77777777" w:rsidR="007B3EA4" w:rsidRDefault="007B3EA4" w:rsidP="001D36BF">
            <w:r>
              <w:t xml:space="preserve">Avgift </w:t>
            </w:r>
          </w:p>
        </w:tc>
        <w:tc>
          <w:tcPr>
            <w:tcW w:w="1200" w:type="dxa"/>
            <w:gridSpan w:val="3"/>
          </w:tcPr>
          <w:p w14:paraId="7AEA9A61" w14:textId="77777777" w:rsidR="007B3EA4" w:rsidRDefault="007B3EA4" w:rsidP="001D36BF"/>
        </w:tc>
        <w:tc>
          <w:tcPr>
            <w:tcW w:w="236" w:type="dxa"/>
            <w:gridSpan w:val="3"/>
          </w:tcPr>
          <w:p w14:paraId="15317958" w14:textId="77777777" w:rsidR="007B3EA4" w:rsidRDefault="007B3EA4" w:rsidP="001D36BF"/>
        </w:tc>
        <w:tc>
          <w:tcPr>
            <w:tcW w:w="1280" w:type="dxa"/>
            <w:gridSpan w:val="3"/>
          </w:tcPr>
          <w:p w14:paraId="2608F36C" w14:textId="77777777" w:rsidR="007B3EA4" w:rsidRDefault="007B3EA4" w:rsidP="001D36BF">
            <w:r>
              <w:t>1 000 000</w:t>
            </w:r>
          </w:p>
        </w:tc>
        <w:tc>
          <w:tcPr>
            <w:tcW w:w="236" w:type="dxa"/>
            <w:gridSpan w:val="2"/>
          </w:tcPr>
          <w:p w14:paraId="406F3087" w14:textId="77777777" w:rsidR="007B3EA4" w:rsidRDefault="007B3EA4" w:rsidP="001D36BF"/>
        </w:tc>
        <w:tc>
          <w:tcPr>
            <w:tcW w:w="1300" w:type="dxa"/>
            <w:gridSpan w:val="2"/>
          </w:tcPr>
          <w:p w14:paraId="04A59106" w14:textId="77777777" w:rsidR="007B3EA4" w:rsidRDefault="007B3EA4" w:rsidP="001D36BF">
            <w:r>
              <w:t>1 000 000</w:t>
            </w:r>
          </w:p>
        </w:tc>
      </w:tr>
      <w:tr w:rsidR="007B3EA4" w14:paraId="14D06638" w14:textId="77777777" w:rsidTr="00D57A62">
        <w:trPr>
          <w:gridAfter w:val="2"/>
          <w:wAfter w:w="41" w:type="dxa"/>
          <w:trHeight w:val="240"/>
        </w:trPr>
        <w:tc>
          <w:tcPr>
            <w:tcW w:w="988" w:type="dxa"/>
          </w:tcPr>
          <w:p w14:paraId="0611BE9C" w14:textId="77777777" w:rsidR="007B3EA4" w:rsidRDefault="007B3EA4" w:rsidP="001D36BF">
            <w:r>
              <w:t>5511</w:t>
            </w:r>
          </w:p>
        </w:tc>
        <w:tc>
          <w:tcPr>
            <w:tcW w:w="567" w:type="dxa"/>
          </w:tcPr>
          <w:p w14:paraId="71CA24DC" w14:textId="77777777" w:rsidR="007B3EA4" w:rsidRDefault="007B3EA4" w:rsidP="001D36BF"/>
        </w:tc>
        <w:tc>
          <w:tcPr>
            <w:tcW w:w="260" w:type="dxa"/>
          </w:tcPr>
          <w:p w14:paraId="72F502FB" w14:textId="77777777" w:rsidR="007B3EA4" w:rsidRDefault="007B3EA4" w:rsidP="001D36BF"/>
        </w:tc>
        <w:tc>
          <w:tcPr>
            <w:tcW w:w="4360" w:type="dxa"/>
          </w:tcPr>
          <w:p w14:paraId="3C804926" w14:textId="77777777" w:rsidR="007B3EA4" w:rsidRDefault="007B3EA4" w:rsidP="001D36BF">
            <w:r>
              <w:t>Tollinntekter:</w:t>
            </w:r>
          </w:p>
        </w:tc>
        <w:tc>
          <w:tcPr>
            <w:tcW w:w="1200" w:type="dxa"/>
            <w:gridSpan w:val="3"/>
          </w:tcPr>
          <w:p w14:paraId="20831B49" w14:textId="77777777" w:rsidR="007B3EA4" w:rsidRDefault="007B3EA4" w:rsidP="001D36BF"/>
        </w:tc>
        <w:tc>
          <w:tcPr>
            <w:tcW w:w="236" w:type="dxa"/>
            <w:gridSpan w:val="3"/>
          </w:tcPr>
          <w:p w14:paraId="60BA893F" w14:textId="77777777" w:rsidR="007B3EA4" w:rsidRDefault="007B3EA4" w:rsidP="001D36BF"/>
        </w:tc>
        <w:tc>
          <w:tcPr>
            <w:tcW w:w="1280" w:type="dxa"/>
            <w:gridSpan w:val="3"/>
          </w:tcPr>
          <w:p w14:paraId="6F302BE5" w14:textId="77777777" w:rsidR="007B3EA4" w:rsidRDefault="007B3EA4" w:rsidP="001D36BF"/>
        </w:tc>
        <w:tc>
          <w:tcPr>
            <w:tcW w:w="236" w:type="dxa"/>
            <w:gridSpan w:val="2"/>
          </w:tcPr>
          <w:p w14:paraId="2610F39E" w14:textId="77777777" w:rsidR="007B3EA4" w:rsidRDefault="007B3EA4" w:rsidP="001D36BF"/>
        </w:tc>
        <w:tc>
          <w:tcPr>
            <w:tcW w:w="1300" w:type="dxa"/>
            <w:gridSpan w:val="2"/>
          </w:tcPr>
          <w:p w14:paraId="735EBEF3" w14:textId="77777777" w:rsidR="007B3EA4" w:rsidRDefault="007B3EA4" w:rsidP="001D36BF"/>
        </w:tc>
      </w:tr>
      <w:tr w:rsidR="007B3EA4" w14:paraId="442B2578" w14:textId="77777777" w:rsidTr="00D57A62">
        <w:trPr>
          <w:gridAfter w:val="2"/>
          <w:wAfter w:w="41" w:type="dxa"/>
          <w:trHeight w:val="240"/>
        </w:trPr>
        <w:tc>
          <w:tcPr>
            <w:tcW w:w="988" w:type="dxa"/>
          </w:tcPr>
          <w:p w14:paraId="19EE223A" w14:textId="77777777" w:rsidR="007B3EA4" w:rsidRDefault="007B3EA4" w:rsidP="001D36BF"/>
        </w:tc>
        <w:tc>
          <w:tcPr>
            <w:tcW w:w="567" w:type="dxa"/>
          </w:tcPr>
          <w:p w14:paraId="5FA3C12B" w14:textId="77777777" w:rsidR="007B3EA4" w:rsidRDefault="007B3EA4" w:rsidP="001D36BF">
            <w:r>
              <w:t>70</w:t>
            </w:r>
          </w:p>
        </w:tc>
        <w:tc>
          <w:tcPr>
            <w:tcW w:w="260" w:type="dxa"/>
          </w:tcPr>
          <w:p w14:paraId="28366E02" w14:textId="77777777" w:rsidR="007B3EA4" w:rsidRDefault="007B3EA4" w:rsidP="001D36BF"/>
        </w:tc>
        <w:tc>
          <w:tcPr>
            <w:tcW w:w="4360" w:type="dxa"/>
          </w:tcPr>
          <w:p w14:paraId="4B26FEF8" w14:textId="77777777" w:rsidR="007B3EA4" w:rsidRDefault="007B3EA4" w:rsidP="001D36BF">
            <w:r>
              <w:t xml:space="preserve">Toll </w:t>
            </w:r>
          </w:p>
        </w:tc>
        <w:tc>
          <w:tcPr>
            <w:tcW w:w="1200" w:type="dxa"/>
            <w:gridSpan w:val="3"/>
          </w:tcPr>
          <w:p w14:paraId="32104B6F" w14:textId="77777777" w:rsidR="007B3EA4" w:rsidRDefault="007B3EA4" w:rsidP="001D36BF"/>
        </w:tc>
        <w:tc>
          <w:tcPr>
            <w:tcW w:w="236" w:type="dxa"/>
            <w:gridSpan w:val="3"/>
          </w:tcPr>
          <w:p w14:paraId="362AA4E9" w14:textId="77777777" w:rsidR="007B3EA4" w:rsidRDefault="007B3EA4" w:rsidP="001D36BF"/>
        </w:tc>
        <w:tc>
          <w:tcPr>
            <w:tcW w:w="1280" w:type="dxa"/>
            <w:gridSpan w:val="3"/>
          </w:tcPr>
          <w:p w14:paraId="1D055258" w14:textId="77777777" w:rsidR="007B3EA4" w:rsidRDefault="007B3EA4" w:rsidP="001D36BF">
            <w:r>
              <w:t>3 400 000 000</w:t>
            </w:r>
          </w:p>
        </w:tc>
        <w:tc>
          <w:tcPr>
            <w:tcW w:w="236" w:type="dxa"/>
            <w:gridSpan w:val="2"/>
          </w:tcPr>
          <w:p w14:paraId="7034A952" w14:textId="77777777" w:rsidR="007B3EA4" w:rsidRDefault="007B3EA4" w:rsidP="001D36BF"/>
        </w:tc>
        <w:tc>
          <w:tcPr>
            <w:tcW w:w="1300" w:type="dxa"/>
            <w:gridSpan w:val="2"/>
          </w:tcPr>
          <w:p w14:paraId="2F50A733" w14:textId="77777777" w:rsidR="007B3EA4" w:rsidRDefault="007B3EA4" w:rsidP="001D36BF"/>
        </w:tc>
      </w:tr>
      <w:tr w:rsidR="007B3EA4" w14:paraId="268B6704" w14:textId="77777777" w:rsidTr="00D57A62">
        <w:trPr>
          <w:gridAfter w:val="2"/>
          <w:wAfter w:w="41" w:type="dxa"/>
          <w:trHeight w:val="240"/>
        </w:trPr>
        <w:tc>
          <w:tcPr>
            <w:tcW w:w="988" w:type="dxa"/>
          </w:tcPr>
          <w:p w14:paraId="4649538C" w14:textId="77777777" w:rsidR="007B3EA4" w:rsidRDefault="007B3EA4" w:rsidP="001D36BF"/>
        </w:tc>
        <w:tc>
          <w:tcPr>
            <w:tcW w:w="567" w:type="dxa"/>
          </w:tcPr>
          <w:p w14:paraId="0616EB5E" w14:textId="77777777" w:rsidR="007B3EA4" w:rsidRDefault="007B3EA4" w:rsidP="001D36BF">
            <w:r>
              <w:t>71</w:t>
            </w:r>
          </w:p>
        </w:tc>
        <w:tc>
          <w:tcPr>
            <w:tcW w:w="260" w:type="dxa"/>
          </w:tcPr>
          <w:p w14:paraId="38502FE5" w14:textId="77777777" w:rsidR="007B3EA4" w:rsidRDefault="007B3EA4" w:rsidP="001D36BF"/>
        </w:tc>
        <w:tc>
          <w:tcPr>
            <w:tcW w:w="4360" w:type="dxa"/>
          </w:tcPr>
          <w:p w14:paraId="774A2740" w14:textId="77777777" w:rsidR="007B3EA4" w:rsidRDefault="007B3EA4" w:rsidP="001D36BF">
            <w:r>
              <w:t xml:space="preserve">Auksjonsinntekter fra tollkvoter </w:t>
            </w:r>
          </w:p>
        </w:tc>
        <w:tc>
          <w:tcPr>
            <w:tcW w:w="1200" w:type="dxa"/>
            <w:gridSpan w:val="3"/>
          </w:tcPr>
          <w:p w14:paraId="72D0B1E4" w14:textId="77777777" w:rsidR="007B3EA4" w:rsidRDefault="007B3EA4" w:rsidP="001D36BF"/>
        </w:tc>
        <w:tc>
          <w:tcPr>
            <w:tcW w:w="236" w:type="dxa"/>
            <w:gridSpan w:val="3"/>
          </w:tcPr>
          <w:p w14:paraId="4B456A8B" w14:textId="77777777" w:rsidR="007B3EA4" w:rsidRDefault="007B3EA4" w:rsidP="001D36BF"/>
        </w:tc>
        <w:tc>
          <w:tcPr>
            <w:tcW w:w="1280" w:type="dxa"/>
            <w:gridSpan w:val="3"/>
          </w:tcPr>
          <w:p w14:paraId="411533EF" w14:textId="77777777" w:rsidR="007B3EA4" w:rsidRDefault="007B3EA4" w:rsidP="001D36BF">
            <w:r>
              <w:t>275 000 000</w:t>
            </w:r>
          </w:p>
        </w:tc>
        <w:tc>
          <w:tcPr>
            <w:tcW w:w="236" w:type="dxa"/>
            <w:gridSpan w:val="2"/>
          </w:tcPr>
          <w:p w14:paraId="65761EB4" w14:textId="77777777" w:rsidR="007B3EA4" w:rsidRDefault="007B3EA4" w:rsidP="001D36BF"/>
        </w:tc>
        <w:tc>
          <w:tcPr>
            <w:tcW w:w="1300" w:type="dxa"/>
            <w:gridSpan w:val="2"/>
          </w:tcPr>
          <w:p w14:paraId="7F84D925" w14:textId="77777777" w:rsidR="007B3EA4" w:rsidRDefault="007B3EA4" w:rsidP="001D36BF">
            <w:r>
              <w:t>3 675 000 000</w:t>
            </w:r>
          </w:p>
        </w:tc>
      </w:tr>
      <w:tr w:rsidR="007B3EA4" w14:paraId="150A1E2C" w14:textId="77777777" w:rsidTr="00D57A62">
        <w:trPr>
          <w:gridAfter w:val="2"/>
          <w:wAfter w:w="41" w:type="dxa"/>
          <w:trHeight w:val="240"/>
        </w:trPr>
        <w:tc>
          <w:tcPr>
            <w:tcW w:w="988" w:type="dxa"/>
          </w:tcPr>
          <w:p w14:paraId="4CFBC09F" w14:textId="77777777" w:rsidR="007B3EA4" w:rsidRDefault="007B3EA4" w:rsidP="001D36BF">
            <w:r>
              <w:t>5521</w:t>
            </w:r>
          </w:p>
        </w:tc>
        <w:tc>
          <w:tcPr>
            <w:tcW w:w="567" w:type="dxa"/>
          </w:tcPr>
          <w:p w14:paraId="71196821" w14:textId="77777777" w:rsidR="007B3EA4" w:rsidRDefault="007B3EA4" w:rsidP="001D36BF"/>
        </w:tc>
        <w:tc>
          <w:tcPr>
            <w:tcW w:w="260" w:type="dxa"/>
          </w:tcPr>
          <w:p w14:paraId="76BCA80E" w14:textId="77777777" w:rsidR="007B3EA4" w:rsidRDefault="007B3EA4" w:rsidP="001D36BF"/>
        </w:tc>
        <w:tc>
          <w:tcPr>
            <w:tcW w:w="4360" w:type="dxa"/>
          </w:tcPr>
          <w:p w14:paraId="3E881AD8" w14:textId="77777777" w:rsidR="007B3EA4" w:rsidRDefault="007B3EA4" w:rsidP="001D36BF">
            <w:r>
              <w:t>Merverdiavgift:</w:t>
            </w:r>
          </w:p>
        </w:tc>
        <w:tc>
          <w:tcPr>
            <w:tcW w:w="1200" w:type="dxa"/>
            <w:gridSpan w:val="3"/>
          </w:tcPr>
          <w:p w14:paraId="067AB0C1" w14:textId="77777777" w:rsidR="007B3EA4" w:rsidRDefault="007B3EA4" w:rsidP="001D36BF"/>
        </w:tc>
        <w:tc>
          <w:tcPr>
            <w:tcW w:w="236" w:type="dxa"/>
            <w:gridSpan w:val="3"/>
          </w:tcPr>
          <w:p w14:paraId="2BDB9F40" w14:textId="77777777" w:rsidR="007B3EA4" w:rsidRDefault="007B3EA4" w:rsidP="001D36BF"/>
        </w:tc>
        <w:tc>
          <w:tcPr>
            <w:tcW w:w="1280" w:type="dxa"/>
            <w:gridSpan w:val="3"/>
          </w:tcPr>
          <w:p w14:paraId="23792A80" w14:textId="77777777" w:rsidR="007B3EA4" w:rsidRDefault="007B3EA4" w:rsidP="001D36BF"/>
        </w:tc>
        <w:tc>
          <w:tcPr>
            <w:tcW w:w="236" w:type="dxa"/>
            <w:gridSpan w:val="2"/>
          </w:tcPr>
          <w:p w14:paraId="7A603894" w14:textId="77777777" w:rsidR="007B3EA4" w:rsidRDefault="007B3EA4" w:rsidP="001D36BF"/>
        </w:tc>
        <w:tc>
          <w:tcPr>
            <w:tcW w:w="1300" w:type="dxa"/>
            <w:gridSpan w:val="2"/>
          </w:tcPr>
          <w:p w14:paraId="58677BED" w14:textId="77777777" w:rsidR="007B3EA4" w:rsidRDefault="007B3EA4" w:rsidP="001D36BF"/>
        </w:tc>
      </w:tr>
      <w:tr w:rsidR="007B3EA4" w14:paraId="6A2B585C" w14:textId="77777777" w:rsidTr="00D57A62">
        <w:trPr>
          <w:gridAfter w:val="2"/>
          <w:wAfter w:w="41" w:type="dxa"/>
          <w:trHeight w:val="240"/>
        </w:trPr>
        <w:tc>
          <w:tcPr>
            <w:tcW w:w="988" w:type="dxa"/>
          </w:tcPr>
          <w:p w14:paraId="4034471D" w14:textId="77777777" w:rsidR="007B3EA4" w:rsidRDefault="007B3EA4" w:rsidP="001D36BF"/>
        </w:tc>
        <w:tc>
          <w:tcPr>
            <w:tcW w:w="567" w:type="dxa"/>
          </w:tcPr>
          <w:p w14:paraId="3099082A" w14:textId="77777777" w:rsidR="007B3EA4" w:rsidRDefault="007B3EA4" w:rsidP="001D36BF">
            <w:r>
              <w:t>70</w:t>
            </w:r>
          </w:p>
        </w:tc>
        <w:tc>
          <w:tcPr>
            <w:tcW w:w="260" w:type="dxa"/>
          </w:tcPr>
          <w:p w14:paraId="79DB0AEC" w14:textId="77777777" w:rsidR="007B3EA4" w:rsidRDefault="007B3EA4" w:rsidP="001D36BF"/>
        </w:tc>
        <w:tc>
          <w:tcPr>
            <w:tcW w:w="4360" w:type="dxa"/>
          </w:tcPr>
          <w:p w14:paraId="633EED81" w14:textId="77777777" w:rsidR="007B3EA4" w:rsidRDefault="007B3EA4" w:rsidP="001D36BF">
            <w:r>
              <w:t xml:space="preserve">Merverdiavgift </w:t>
            </w:r>
          </w:p>
        </w:tc>
        <w:tc>
          <w:tcPr>
            <w:tcW w:w="1200" w:type="dxa"/>
            <w:gridSpan w:val="3"/>
          </w:tcPr>
          <w:p w14:paraId="002A4BC1" w14:textId="77777777" w:rsidR="007B3EA4" w:rsidRDefault="007B3EA4" w:rsidP="001D36BF"/>
        </w:tc>
        <w:tc>
          <w:tcPr>
            <w:tcW w:w="236" w:type="dxa"/>
            <w:gridSpan w:val="3"/>
          </w:tcPr>
          <w:p w14:paraId="71A8CF13" w14:textId="77777777" w:rsidR="007B3EA4" w:rsidRDefault="007B3EA4" w:rsidP="001D36BF"/>
        </w:tc>
        <w:tc>
          <w:tcPr>
            <w:tcW w:w="1280" w:type="dxa"/>
            <w:gridSpan w:val="3"/>
          </w:tcPr>
          <w:p w14:paraId="741D134C" w14:textId="77777777" w:rsidR="007B3EA4" w:rsidRDefault="007B3EA4" w:rsidP="001D36BF">
            <w:pPr>
              <w:rPr>
                <w:sz w:val="18"/>
                <w:szCs w:val="18"/>
              </w:rPr>
            </w:pPr>
            <w:r>
              <w:t>360 500 000 000</w:t>
            </w:r>
          </w:p>
        </w:tc>
        <w:tc>
          <w:tcPr>
            <w:tcW w:w="236" w:type="dxa"/>
            <w:gridSpan w:val="2"/>
          </w:tcPr>
          <w:p w14:paraId="1A7A3B87" w14:textId="77777777" w:rsidR="007B3EA4" w:rsidRDefault="007B3EA4" w:rsidP="001D36BF"/>
        </w:tc>
        <w:tc>
          <w:tcPr>
            <w:tcW w:w="1300" w:type="dxa"/>
            <w:gridSpan w:val="2"/>
          </w:tcPr>
          <w:p w14:paraId="5E4A79B1" w14:textId="77777777" w:rsidR="007B3EA4" w:rsidRDefault="007B3EA4" w:rsidP="001D36BF">
            <w:pPr>
              <w:rPr>
                <w:sz w:val="18"/>
                <w:szCs w:val="18"/>
              </w:rPr>
            </w:pPr>
            <w:r>
              <w:t>360 500 000 000</w:t>
            </w:r>
          </w:p>
        </w:tc>
      </w:tr>
      <w:tr w:rsidR="007B3EA4" w14:paraId="7190C4C2" w14:textId="77777777" w:rsidTr="00D57A62">
        <w:trPr>
          <w:gridAfter w:val="2"/>
          <w:wAfter w:w="41" w:type="dxa"/>
          <w:trHeight w:val="240"/>
        </w:trPr>
        <w:tc>
          <w:tcPr>
            <w:tcW w:w="988" w:type="dxa"/>
          </w:tcPr>
          <w:p w14:paraId="1BE9B231" w14:textId="77777777" w:rsidR="007B3EA4" w:rsidRDefault="007B3EA4" w:rsidP="001D36BF">
            <w:r>
              <w:t>5526</w:t>
            </w:r>
          </w:p>
        </w:tc>
        <w:tc>
          <w:tcPr>
            <w:tcW w:w="567" w:type="dxa"/>
          </w:tcPr>
          <w:p w14:paraId="6F65C36F" w14:textId="77777777" w:rsidR="007B3EA4" w:rsidRDefault="007B3EA4" w:rsidP="001D36BF"/>
        </w:tc>
        <w:tc>
          <w:tcPr>
            <w:tcW w:w="260" w:type="dxa"/>
          </w:tcPr>
          <w:p w14:paraId="2E077E06" w14:textId="77777777" w:rsidR="007B3EA4" w:rsidRDefault="007B3EA4" w:rsidP="001D36BF"/>
        </w:tc>
        <w:tc>
          <w:tcPr>
            <w:tcW w:w="4360" w:type="dxa"/>
          </w:tcPr>
          <w:p w14:paraId="707A7A07" w14:textId="77777777" w:rsidR="007B3EA4" w:rsidRDefault="007B3EA4" w:rsidP="001D36BF">
            <w:r>
              <w:t>Avgift på alkohol:</w:t>
            </w:r>
          </w:p>
        </w:tc>
        <w:tc>
          <w:tcPr>
            <w:tcW w:w="1200" w:type="dxa"/>
            <w:gridSpan w:val="3"/>
          </w:tcPr>
          <w:p w14:paraId="25A8542F" w14:textId="77777777" w:rsidR="007B3EA4" w:rsidRDefault="007B3EA4" w:rsidP="001D36BF"/>
        </w:tc>
        <w:tc>
          <w:tcPr>
            <w:tcW w:w="236" w:type="dxa"/>
            <w:gridSpan w:val="3"/>
          </w:tcPr>
          <w:p w14:paraId="45B24971" w14:textId="77777777" w:rsidR="007B3EA4" w:rsidRDefault="007B3EA4" w:rsidP="001D36BF"/>
        </w:tc>
        <w:tc>
          <w:tcPr>
            <w:tcW w:w="1280" w:type="dxa"/>
            <w:gridSpan w:val="3"/>
          </w:tcPr>
          <w:p w14:paraId="63B860FF" w14:textId="77777777" w:rsidR="007B3EA4" w:rsidRDefault="007B3EA4" w:rsidP="001D36BF"/>
        </w:tc>
        <w:tc>
          <w:tcPr>
            <w:tcW w:w="236" w:type="dxa"/>
            <w:gridSpan w:val="2"/>
          </w:tcPr>
          <w:p w14:paraId="336DF486" w14:textId="77777777" w:rsidR="007B3EA4" w:rsidRDefault="007B3EA4" w:rsidP="001D36BF"/>
        </w:tc>
        <w:tc>
          <w:tcPr>
            <w:tcW w:w="1300" w:type="dxa"/>
            <w:gridSpan w:val="2"/>
          </w:tcPr>
          <w:p w14:paraId="1C4A8303" w14:textId="77777777" w:rsidR="007B3EA4" w:rsidRDefault="007B3EA4" w:rsidP="001D36BF"/>
        </w:tc>
      </w:tr>
      <w:tr w:rsidR="007B3EA4" w14:paraId="4DFCDD79" w14:textId="77777777" w:rsidTr="00D57A62">
        <w:trPr>
          <w:gridAfter w:val="2"/>
          <w:wAfter w:w="41" w:type="dxa"/>
          <w:trHeight w:val="240"/>
        </w:trPr>
        <w:tc>
          <w:tcPr>
            <w:tcW w:w="988" w:type="dxa"/>
          </w:tcPr>
          <w:p w14:paraId="59D928EE" w14:textId="77777777" w:rsidR="007B3EA4" w:rsidRDefault="007B3EA4" w:rsidP="001D36BF"/>
        </w:tc>
        <w:tc>
          <w:tcPr>
            <w:tcW w:w="567" w:type="dxa"/>
          </w:tcPr>
          <w:p w14:paraId="7B04265F" w14:textId="77777777" w:rsidR="007B3EA4" w:rsidRDefault="007B3EA4" w:rsidP="001D36BF">
            <w:r>
              <w:t>70</w:t>
            </w:r>
          </w:p>
        </w:tc>
        <w:tc>
          <w:tcPr>
            <w:tcW w:w="260" w:type="dxa"/>
          </w:tcPr>
          <w:p w14:paraId="69410AA3" w14:textId="77777777" w:rsidR="007B3EA4" w:rsidRDefault="007B3EA4" w:rsidP="001D36BF"/>
        </w:tc>
        <w:tc>
          <w:tcPr>
            <w:tcW w:w="4360" w:type="dxa"/>
          </w:tcPr>
          <w:p w14:paraId="7F42006E" w14:textId="77777777" w:rsidR="007B3EA4" w:rsidRDefault="007B3EA4" w:rsidP="001D36BF">
            <w:r>
              <w:t xml:space="preserve">Avgift på alkohol </w:t>
            </w:r>
          </w:p>
        </w:tc>
        <w:tc>
          <w:tcPr>
            <w:tcW w:w="1200" w:type="dxa"/>
            <w:gridSpan w:val="3"/>
          </w:tcPr>
          <w:p w14:paraId="22176769" w14:textId="77777777" w:rsidR="007B3EA4" w:rsidRDefault="007B3EA4" w:rsidP="001D36BF"/>
        </w:tc>
        <w:tc>
          <w:tcPr>
            <w:tcW w:w="236" w:type="dxa"/>
            <w:gridSpan w:val="3"/>
          </w:tcPr>
          <w:p w14:paraId="76E6ECE6" w14:textId="77777777" w:rsidR="007B3EA4" w:rsidRDefault="007B3EA4" w:rsidP="001D36BF"/>
        </w:tc>
        <w:tc>
          <w:tcPr>
            <w:tcW w:w="1280" w:type="dxa"/>
            <w:gridSpan w:val="3"/>
          </w:tcPr>
          <w:p w14:paraId="141B37E2" w14:textId="77777777" w:rsidR="007B3EA4" w:rsidRDefault="007B3EA4" w:rsidP="001D36BF">
            <w:r>
              <w:t>15 400 000 000</w:t>
            </w:r>
          </w:p>
        </w:tc>
        <w:tc>
          <w:tcPr>
            <w:tcW w:w="236" w:type="dxa"/>
            <w:gridSpan w:val="2"/>
          </w:tcPr>
          <w:p w14:paraId="733B842F" w14:textId="77777777" w:rsidR="007B3EA4" w:rsidRDefault="007B3EA4" w:rsidP="001D36BF"/>
        </w:tc>
        <w:tc>
          <w:tcPr>
            <w:tcW w:w="1300" w:type="dxa"/>
            <w:gridSpan w:val="2"/>
          </w:tcPr>
          <w:p w14:paraId="4D4AE9EC" w14:textId="77777777" w:rsidR="007B3EA4" w:rsidRDefault="007B3EA4" w:rsidP="001D36BF">
            <w:r>
              <w:t>15 400 000 000</w:t>
            </w:r>
          </w:p>
        </w:tc>
      </w:tr>
      <w:tr w:rsidR="007B3EA4" w14:paraId="1319FC80" w14:textId="77777777" w:rsidTr="00D57A62">
        <w:trPr>
          <w:gridAfter w:val="2"/>
          <w:wAfter w:w="41" w:type="dxa"/>
          <w:trHeight w:val="240"/>
        </w:trPr>
        <w:tc>
          <w:tcPr>
            <w:tcW w:w="988" w:type="dxa"/>
          </w:tcPr>
          <w:p w14:paraId="78C94385" w14:textId="77777777" w:rsidR="007B3EA4" w:rsidRDefault="007B3EA4" w:rsidP="001D36BF">
            <w:r>
              <w:t>5531</w:t>
            </w:r>
          </w:p>
        </w:tc>
        <w:tc>
          <w:tcPr>
            <w:tcW w:w="567" w:type="dxa"/>
          </w:tcPr>
          <w:p w14:paraId="5C3039FA" w14:textId="77777777" w:rsidR="007B3EA4" w:rsidRDefault="007B3EA4" w:rsidP="001D36BF"/>
        </w:tc>
        <w:tc>
          <w:tcPr>
            <w:tcW w:w="260" w:type="dxa"/>
          </w:tcPr>
          <w:p w14:paraId="412D24FB" w14:textId="77777777" w:rsidR="007B3EA4" w:rsidRDefault="007B3EA4" w:rsidP="001D36BF"/>
        </w:tc>
        <w:tc>
          <w:tcPr>
            <w:tcW w:w="4360" w:type="dxa"/>
          </w:tcPr>
          <w:p w14:paraId="7BF08001" w14:textId="77777777" w:rsidR="007B3EA4" w:rsidRDefault="007B3EA4" w:rsidP="001D36BF">
            <w:r>
              <w:t xml:space="preserve">Avgift på </w:t>
            </w:r>
            <w:proofErr w:type="spellStart"/>
            <w:r>
              <w:t>tobakkvarer</w:t>
            </w:r>
            <w:proofErr w:type="spellEnd"/>
            <w:r>
              <w:t xml:space="preserve"> mv.:</w:t>
            </w:r>
          </w:p>
        </w:tc>
        <w:tc>
          <w:tcPr>
            <w:tcW w:w="1200" w:type="dxa"/>
            <w:gridSpan w:val="3"/>
          </w:tcPr>
          <w:p w14:paraId="546BA9DD" w14:textId="77777777" w:rsidR="007B3EA4" w:rsidRDefault="007B3EA4" w:rsidP="001D36BF"/>
        </w:tc>
        <w:tc>
          <w:tcPr>
            <w:tcW w:w="236" w:type="dxa"/>
            <w:gridSpan w:val="3"/>
          </w:tcPr>
          <w:p w14:paraId="416054BC" w14:textId="77777777" w:rsidR="007B3EA4" w:rsidRDefault="007B3EA4" w:rsidP="001D36BF"/>
        </w:tc>
        <w:tc>
          <w:tcPr>
            <w:tcW w:w="1280" w:type="dxa"/>
            <w:gridSpan w:val="3"/>
          </w:tcPr>
          <w:p w14:paraId="279F74C8" w14:textId="77777777" w:rsidR="007B3EA4" w:rsidRDefault="007B3EA4" w:rsidP="001D36BF"/>
        </w:tc>
        <w:tc>
          <w:tcPr>
            <w:tcW w:w="236" w:type="dxa"/>
            <w:gridSpan w:val="2"/>
          </w:tcPr>
          <w:p w14:paraId="2B4FF73F" w14:textId="77777777" w:rsidR="007B3EA4" w:rsidRDefault="007B3EA4" w:rsidP="001D36BF"/>
        </w:tc>
        <w:tc>
          <w:tcPr>
            <w:tcW w:w="1300" w:type="dxa"/>
            <w:gridSpan w:val="2"/>
          </w:tcPr>
          <w:p w14:paraId="35CCF684" w14:textId="77777777" w:rsidR="007B3EA4" w:rsidRDefault="007B3EA4" w:rsidP="001D36BF"/>
        </w:tc>
      </w:tr>
      <w:tr w:rsidR="007B3EA4" w14:paraId="2E142870" w14:textId="77777777" w:rsidTr="00D57A62">
        <w:trPr>
          <w:gridAfter w:val="2"/>
          <w:wAfter w:w="41" w:type="dxa"/>
          <w:trHeight w:val="240"/>
        </w:trPr>
        <w:tc>
          <w:tcPr>
            <w:tcW w:w="988" w:type="dxa"/>
          </w:tcPr>
          <w:p w14:paraId="66F8661B" w14:textId="77777777" w:rsidR="007B3EA4" w:rsidRDefault="007B3EA4" w:rsidP="001D36BF"/>
        </w:tc>
        <w:tc>
          <w:tcPr>
            <w:tcW w:w="567" w:type="dxa"/>
          </w:tcPr>
          <w:p w14:paraId="62720F12" w14:textId="77777777" w:rsidR="007B3EA4" w:rsidRDefault="007B3EA4" w:rsidP="001D36BF">
            <w:r>
              <w:t>70</w:t>
            </w:r>
          </w:p>
        </w:tc>
        <w:tc>
          <w:tcPr>
            <w:tcW w:w="260" w:type="dxa"/>
          </w:tcPr>
          <w:p w14:paraId="4CB909A5" w14:textId="77777777" w:rsidR="007B3EA4" w:rsidRDefault="007B3EA4" w:rsidP="001D36BF"/>
        </w:tc>
        <w:tc>
          <w:tcPr>
            <w:tcW w:w="4360" w:type="dxa"/>
          </w:tcPr>
          <w:p w14:paraId="71B3CC31" w14:textId="77777777" w:rsidR="007B3EA4" w:rsidRDefault="007B3EA4" w:rsidP="001D36BF">
            <w:r>
              <w:t xml:space="preserve">Avgift på </w:t>
            </w:r>
            <w:proofErr w:type="spellStart"/>
            <w:r>
              <w:t>tobakkvarer</w:t>
            </w:r>
            <w:proofErr w:type="spellEnd"/>
            <w:r>
              <w:t xml:space="preserve"> mv. </w:t>
            </w:r>
          </w:p>
        </w:tc>
        <w:tc>
          <w:tcPr>
            <w:tcW w:w="1200" w:type="dxa"/>
            <w:gridSpan w:val="3"/>
          </w:tcPr>
          <w:p w14:paraId="19AD580F" w14:textId="77777777" w:rsidR="007B3EA4" w:rsidRDefault="007B3EA4" w:rsidP="001D36BF"/>
        </w:tc>
        <w:tc>
          <w:tcPr>
            <w:tcW w:w="236" w:type="dxa"/>
            <w:gridSpan w:val="3"/>
          </w:tcPr>
          <w:p w14:paraId="2A17EC6D" w14:textId="77777777" w:rsidR="007B3EA4" w:rsidRDefault="007B3EA4" w:rsidP="001D36BF"/>
        </w:tc>
        <w:tc>
          <w:tcPr>
            <w:tcW w:w="1280" w:type="dxa"/>
            <w:gridSpan w:val="3"/>
          </w:tcPr>
          <w:p w14:paraId="72D5D52E" w14:textId="77777777" w:rsidR="007B3EA4" w:rsidRDefault="007B3EA4" w:rsidP="001D36BF">
            <w:r>
              <w:t>7 350 000 000</w:t>
            </w:r>
          </w:p>
        </w:tc>
        <w:tc>
          <w:tcPr>
            <w:tcW w:w="236" w:type="dxa"/>
            <w:gridSpan w:val="2"/>
          </w:tcPr>
          <w:p w14:paraId="10603FC6" w14:textId="77777777" w:rsidR="007B3EA4" w:rsidRDefault="007B3EA4" w:rsidP="001D36BF"/>
        </w:tc>
        <w:tc>
          <w:tcPr>
            <w:tcW w:w="1300" w:type="dxa"/>
            <w:gridSpan w:val="2"/>
          </w:tcPr>
          <w:p w14:paraId="577B3E5C" w14:textId="77777777" w:rsidR="007B3EA4" w:rsidRDefault="007B3EA4" w:rsidP="001D36BF">
            <w:r>
              <w:t>7 350 000 000</w:t>
            </w:r>
          </w:p>
        </w:tc>
      </w:tr>
      <w:tr w:rsidR="007B3EA4" w14:paraId="1BA5FD41" w14:textId="77777777" w:rsidTr="00D57A62">
        <w:trPr>
          <w:gridAfter w:val="2"/>
          <w:wAfter w:w="41" w:type="dxa"/>
          <w:trHeight w:val="240"/>
        </w:trPr>
        <w:tc>
          <w:tcPr>
            <w:tcW w:w="988" w:type="dxa"/>
          </w:tcPr>
          <w:p w14:paraId="5660226F" w14:textId="77777777" w:rsidR="007B3EA4" w:rsidRDefault="007B3EA4" w:rsidP="001D36BF">
            <w:r>
              <w:t>5536</w:t>
            </w:r>
          </w:p>
        </w:tc>
        <w:tc>
          <w:tcPr>
            <w:tcW w:w="567" w:type="dxa"/>
          </w:tcPr>
          <w:p w14:paraId="4115DCAF" w14:textId="77777777" w:rsidR="007B3EA4" w:rsidRDefault="007B3EA4" w:rsidP="001D36BF"/>
        </w:tc>
        <w:tc>
          <w:tcPr>
            <w:tcW w:w="260" w:type="dxa"/>
          </w:tcPr>
          <w:p w14:paraId="7EBFEFAD" w14:textId="77777777" w:rsidR="007B3EA4" w:rsidRDefault="007B3EA4" w:rsidP="001D36BF"/>
        </w:tc>
        <w:tc>
          <w:tcPr>
            <w:tcW w:w="4360" w:type="dxa"/>
          </w:tcPr>
          <w:p w14:paraId="245AB257" w14:textId="77777777" w:rsidR="007B3EA4" w:rsidRDefault="007B3EA4" w:rsidP="001D36BF">
            <w:r>
              <w:t>Avgift på motorvogner mv.:</w:t>
            </w:r>
          </w:p>
        </w:tc>
        <w:tc>
          <w:tcPr>
            <w:tcW w:w="1200" w:type="dxa"/>
            <w:gridSpan w:val="3"/>
          </w:tcPr>
          <w:p w14:paraId="46787C10" w14:textId="77777777" w:rsidR="007B3EA4" w:rsidRDefault="007B3EA4" w:rsidP="001D36BF"/>
        </w:tc>
        <w:tc>
          <w:tcPr>
            <w:tcW w:w="236" w:type="dxa"/>
            <w:gridSpan w:val="3"/>
          </w:tcPr>
          <w:p w14:paraId="173C3E18" w14:textId="77777777" w:rsidR="007B3EA4" w:rsidRDefault="007B3EA4" w:rsidP="001D36BF"/>
        </w:tc>
        <w:tc>
          <w:tcPr>
            <w:tcW w:w="1280" w:type="dxa"/>
            <w:gridSpan w:val="3"/>
          </w:tcPr>
          <w:p w14:paraId="7D26CEBF" w14:textId="77777777" w:rsidR="007B3EA4" w:rsidRDefault="007B3EA4" w:rsidP="001D36BF"/>
        </w:tc>
        <w:tc>
          <w:tcPr>
            <w:tcW w:w="236" w:type="dxa"/>
            <w:gridSpan w:val="2"/>
          </w:tcPr>
          <w:p w14:paraId="54D65FC9" w14:textId="77777777" w:rsidR="007B3EA4" w:rsidRDefault="007B3EA4" w:rsidP="001D36BF"/>
        </w:tc>
        <w:tc>
          <w:tcPr>
            <w:tcW w:w="1300" w:type="dxa"/>
            <w:gridSpan w:val="2"/>
          </w:tcPr>
          <w:p w14:paraId="3F257929" w14:textId="77777777" w:rsidR="007B3EA4" w:rsidRDefault="007B3EA4" w:rsidP="001D36BF"/>
        </w:tc>
      </w:tr>
      <w:tr w:rsidR="007B3EA4" w14:paraId="4828DECD" w14:textId="77777777" w:rsidTr="00D57A62">
        <w:trPr>
          <w:gridAfter w:val="2"/>
          <w:wAfter w:w="41" w:type="dxa"/>
          <w:trHeight w:val="240"/>
        </w:trPr>
        <w:tc>
          <w:tcPr>
            <w:tcW w:w="988" w:type="dxa"/>
          </w:tcPr>
          <w:p w14:paraId="49F1548B" w14:textId="77777777" w:rsidR="007B3EA4" w:rsidRDefault="007B3EA4" w:rsidP="001D36BF"/>
        </w:tc>
        <w:tc>
          <w:tcPr>
            <w:tcW w:w="567" w:type="dxa"/>
          </w:tcPr>
          <w:p w14:paraId="4A453F99" w14:textId="77777777" w:rsidR="007B3EA4" w:rsidRDefault="007B3EA4" w:rsidP="001D36BF">
            <w:r>
              <w:t>71</w:t>
            </w:r>
          </w:p>
        </w:tc>
        <w:tc>
          <w:tcPr>
            <w:tcW w:w="260" w:type="dxa"/>
          </w:tcPr>
          <w:p w14:paraId="5DA5A806" w14:textId="77777777" w:rsidR="007B3EA4" w:rsidRDefault="007B3EA4" w:rsidP="001D36BF"/>
        </w:tc>
        <w:tc>
          <w:tcPr>
            <w:tcW w:w="4360" w:type="dxa"/>
          </w:tcPr>
          <w:p w14:paraId="372BC70C" w14:textId="77777777" w:rsidR="007B3EA4" w:rsidRDefault="007B3EA4" w:rsidP="001D36BF">
            <w:r>
              <w:t xml:space="preserve">Engangsavgift </w:t>
            </w:r>
          </w:p>
        </w:tc>
        <w:tc>
          <w:tcPr>
            <w:tcW w:w="1200" w:type="dxa"/>
            <w:gridSpan w:val="3"/>
          </w:tcPr>
          <w:p w14:paraId="257FDB2C" w14:textId="77777777" w:rsidR="007B3EA4" w:rsidRDefault="007B3EA4" w:rsidP="001D36BF"/>
        </w:tc>
        <w:tc>
          <w:tcPr>
            <w:tcW w:w="236" w:type="dxa"/>
            <w:gridSpan w:val="3"/>
          </w:tcPr>
          <w:p w14:paraId="3507E939" w14:textId="77777777" w:rsidR="007B3EA4" w:rsidRDefault="007B3EA4" w:rsidP="001D36BF"/>
        </w:tc>
        <w:tc>
          <w:tcPr>
            <w:tcW w:w="1280" w:type="dxa"/>
            <w:gridSpan w:val="3"/>
          </w:tcPr>
          <w:p w14:paraId="0B8AF911" w14:textId="77777777" w:rsidR="007B3EA4" w:rsidRDefault="007B3EA4" w:rsidP="001D36BF">
            <w:r>
              <w:t>8 560 000 000</w:t>
            </w:r>
          </w:p>
        </w:tc>
        <w:tc>
          <w:tcPr>
            <w:tcW w:w="236" w:type="dxa"/>
            <w:gridSpan w:val="2"/>
          </w:tcPr>
          <w:p w14:paraId="6D81ADFB" w14:textId="77777777" w:rsidR="007B3EA4" w:rsidRDefault="007B3EA4" w:rsidP="001D36BF"/>
        </w:tc>
        <w:tc>
          <w:tcPr>
            <w:tcW w:w="1300" w:type="dxa"/>
            <w:gridSpan w:val="2"/>
          </w:tcPr>
          <w:p w14:paraId="22FC67DA" w14:textId="77777777" w:rsidR="007B3EA4" w:rsidRDefault="007B3EA4" w:rsidP="001D36BF"/>
        </w:tc>
      </w:tr>
      <w:tr w:rsidR="007B3EA4" w14:paraId="0D7F31FE" w14:textId="77777777" w:rsidTr="00D57A62">
        <w:trPr>
          <w:gridAfter w:val="2"/>
          <w:wAfter w:w="41" w:type="dxa"/>
          <w:trHeight w:val="240"/>
        </w:trPr>
        <w:tc>
          <w:tcPr>
            <w:tcW w:w="988" w:type="dxa"/>
          </w:tcPr>
          <w:p w14:paraId="62F838AF" w14:textId="77777777" w:rsidR="007B3EA4" w:rsidRDefault="007B3EA4" w:rsidP="001D36BF"/>
        </w:tc>
        <w:tc>
          <w:tcPr>
            <w:tcW w:w="567" w:type="dxa"/>
          </w:tcPr>
          <w:p w14:paraId="67A38616" w14:textId="77777777" w:rsidR="007B3EA4" w:rsidRDefault="007B3EA4" w:rsidP="001D36BF">
            <w:r>
              <w:t>72</w:t>
            </w:r>
          </w:p>
        </w:tc>
        <w:tc>
          <w:tcPr>
            <w:tcW w:w="260" w:type="dxa"/>
          </w:tcPr>
          <w:p w14:paraId="075BE525" w14:textId="77777777" w:rsidR="007B3EA4" w:rsidRDefault="007B3EA4" w:rsidP="001D36BF"/>
        </w:tc>
        <w:tc>
          <w:tcPr>
            <w:tcW w:w="4360" w:type="dxa"/>
          </w:tcPr>
          <w:p w14:paraId="6B72662D" w14:textId="77777777" w:rsidR="007B3EA4" w:rsidRDefault="007B3EA4" w:rsidP="001D36BF">
            <w:r>
              <w:t xml:space="preserve">Trafikkforsikringsavgift </w:t>
            </w:r>
          </w:p>
        </w:tc>
        <w:tc>
          <w:tcPr>
            <w:tcW w:w="1200" w:type="dxa"/>
            <w:gridSpan w:val="3"/>
          </w:tcPr>
          <w:p w14:paraId="1EC6ACDC" w14:textId="77777777" w:rsidR="007B3EA4" w:rsidRDefault="007B3EA4" w:rsidP="001D36BF"/>
        </w:tc>
        <w:tc>
          <w:tcPr>
            <w:tcW w:w="236" w:type="dxa"/>
            <w:gridSpan w:val="3"/>
          </w:tcPr>
          <w:p w14:paraId="46E22599" w14:textId="77777777" w:rsidR="007B3EA4" w:rsidRDefault="007B3EA4" w:rsidP="001D36BF"/>
        </w:tc>
        <w:tc>
          <w:tcPr>
            <w:tcW w:w="1280" w:type="dxa"/>
            <w:gridSpan w:val="3"/>
          </w:tcPr>
          <w:p w14:paraId="6CC948D4" w14:textId="77777777" w:rsidR="007B3EA4" w:rsidRDefault="007B3EA4" w:rsidP="001D36BF">
            <w:r>
              <w:t>10 430 000 000</w:t>
            </w:r>
          </w:p>
        </w:tc>
        <w:tc>
          <w:tcPr>
            <w:tcW w:w="236" w:type="dxa"/>
            <w:gridSpan w:val="2"/>
          </w:tcPr>
          <w:p w14:paraId="00FBDC97" w14:textId="77777777" w:rsidR="007B3EA4" w:rsidRDefault="007B3EA4" w:rsidP="001D36BF"/>
        </w:tc>
        <w:tc>
          <w:tcPr>
            <w:tcW w:w="1300" w:type="dxa"/>
            <w:gridSpan w:val="2"/>
          </w:tcPr>
          <w:p w14:paraId="594A2BCD" w14:textId="77777777" w:rsidR="007B3EA4" w:rsidRDefault="007B3EA4" w:rsidP="001D36BF"/>
        </w:tc>
      </w:tr>
      <w:tr w:rsidR="007B3EA4" w14:paraId="6848CA71" w14:textId="77777777" w:rsidTr="00D57A62">
        <w:trPr>
          <w:gridAfter w:val="2"/>
          <w:wAfter w:w="41" w:type="dxa"/>
          <w:trHeight w:val="240"/>
        </w:trPr>
        <w:tc>
          <w:tcPr>
            <w:tcW w:w="988" w:type="dxa"/>
          </w:tcPr>
          <w:p w14:paraId="63AD8608" w14:textId="77777777" w:rsidR="007B3EA4" w:rsidRDefault="007B3EA4" w:rsidP="001D36BF"/>
        </w:tc>
        <w:tc>
          <w:tcPr>
            <w:tcW w:w="567" w:type="dxa"/>
          </w:tcPr>
          <w:p w14:paraId="12FBD9EB" w14:textId="77777777" w:rsidR="007B3EA4" w:rsidRDefault="007B3EA4" w:rsidP="001D36BF">
            <w:r>
              <w:t>73</w:t>
            </w:r>
          </w:p>
        </w:tc>
        <w:tc>
          <w:tcPr>
            <w:tcW w:w="260" w:type="dxa"/>
          </w:tcPr>
          <w:p w14:paraId="62E3CD42" w14:textId="77777777" w:rsidR="007B3EA4" w:rsidRDefault="007B3EA4" w:rsidP="001D36BF"/>
        </w:tc>
        <w:tc>
          <w:tcPr>
            <w:tcW w:w="4360" w:type="dxa"/>
          </w:tcPr>
          <w:p w14:paraId="5846425A" w14:textId="77777777" w:rsidR="007B3EA4" w:rsidRDefault="007B3EA4" w:rsidP="001D36BF">
            <w:r>
              <w:t xml:space="preserve">Vektårsavgift </w:t>
            </w:r>
          </w:p>
        </w:tc>
        <w:tc>
          <w:tcPr>
            <w:tcW w:w="1200" w:type="dxa"/>
            <w:gridSpan w:val="3"/>
          </w:tcPr>
          <w:p w14:paraId="1A6C6DAF" w14:textId="77777777" w:rsidR="007B3EA4" w:rsidRDefault="007B3EA4" w:rsidP="001D36BF"/>
        </w:tc>
        <w:tc>
          <w:tcPr>
            <w:tcW w:w="236" w:type="dxa"/>
            <w:gridSpan w:val="3"/>
          </w:tcPr>
          <w:p w14:paraId="4CB89722" w14:textId="77777777" w:rsidR="007B3EA4" w:rsidRDefault="007B3EA4" w:rsidP="001D36BF"/>
        </w:tc>
        <w:tc>
          <w:tcPr>
            <w:tcW w:w="1280" w:type="dxa"/>
            <w:gridSpan w:val="3"/>
          </w:tcPr>
          <w:p w14:paraId="608AD4E8" w14:textId="77777777" w:rsidR="007B3EA4" w:rsidRDefault="007B3EA4" w:rsidP="001D36BF">
            <w:r>
              <w:t>370 000 000</w:t>
            </w:r>
          </w:p>
        </w:tc>
        <w:tc>
          <w:tcPr>
            <w:tcW w:w="236" w:type="dxa"/>
            <w:gridSpan w:val="2"/>
          </w:tcPr>
          <w:p w14:paraId="4916B527" w14:textId="77777777" w:rsidR="007B3EA4" w:rsidRDefault="007B3EA4" w:rsidP="001D36BF"/>
        </w:tc>
        <w:tc>
          <w:tcPr>
            <w:tcW w:w="1300" w:type="dxa"/>
            <w:gridSpan w:val="2"/>
          </w:tcPr>
          <w:p w14:paraId="07307017" w14:textId="77777777" w:rsidR="007B3EA4" w:rsidRDefault="007B3EA4" w:rsidP="001D36BF"/>
        </w:tc>
      </w:tr>
      <w:tr w:rsidR="007B3EA4" w14:paraId="38775544" w14:textId="77777777" w:rsidTr="00D57A62">
        <w:trPr>
          <w:gridAfter w:val="2"/>
          <w:wAfter w:w="41" w:type="dxa"/>
          <w:trHeight w:val="240"/>
        </w:trPr>
        <w:tc>
          <w:tcPr>
            <w:tcW w:w="988" w:type="dxa"/>
          </w:tcPr>
          <w:p w14:paraId="4B8B31B5" w14:textId="77777777" w:rsidR="007B3EA4" w:rsidRDefault="007B3EA4" w:rsidP="001D36BF"/>
        </w:tc>
        <w:tc>
          <w:tcPr>
            <w:tcW w:w="567" w:type="dxa"/>
          </w:tcPr>
          <w:p w14:paraId="35FED2BB" w14:textId="77777777" w:rsidR="007B3EA4" w:rsidRDefault="007B3EA4" w:rsidP="001D36BF">
            <w:r>
              <w:t>75</w:t>
            </w:r>
          </w:p>
        </w:tc>
        <w:tc>
          <w:tcPr>
            <w:tcW w:w="260" w:type="dxa"/>
          </w:tcPr>
          <w:p w14:paraId="0BE731F1" w14:textId="77777777" w:rsidR="007B3EA4" w:rsidRDefault="007B3EA4" w:rsidP="001D36BF"/>
        </w:tc>
        <w:tc>
          <w:tcPr>
            <w:tcW w:w="4360" w:type="dxa"/>
          </w:tcPr>
          <w:p w14:paraId="3F73B481" w14:textId="77777777" w:rsidR="007B3EA4" w:rsidRDefault="007B3EA4" w:rsidP="001D36BF">
            <w:r>
              <w:t xml:space="preserve">Omregistreringsavgift </w:t>
            </w:r>
          </w:p>
        </w:tc>
        <w:tc>
          <w:tcPr>
            <w:tcW w:w="1200" w:type="dxa"/>
            <w:gridSpan w:val="3"/>
          </w:tcPr>
          <w:p w14:paraId="54E09D6B" w14:textId="77777777" w:rsidR="007B3EA4" w:rsidRDefault="007B3EA4" w:rsidP="001D36BF"/>
        </w:tc>
        <w:tc>
          <w:tcPr>
            <w:tcW w:w="236" w:type="dxa"/>
            <w:gridSpan w:val="3"/>
          </w:tcPr>
          <w:p w14:paraId="4803E292" w14:textId="77777777" w:rsidR="007B3EA4" w:rsidRDefault="007B3EA4" w:rsidP="001D36BF"/>
        </w:tc>
        <w:tc>
          <w:tcPr>
            <w:tcW w:w="1280" w:type="dxa"/>
            <w:gridSpan w:val="3"/>
          </w:tcPr>
          <w:p w14:paraId="5817C691" w14:textId="77777777" w:rsidR="007B3EA4" w:rsidRDefault="007B3EA4" w:rsidP="001D36BF">
            <w:r>
              <w:t>1 750 000 000</w:t>
            </w:r>
          </w:p>
        </w:tc>
        <w:tc>
          <w:tcPr>
            <w:tcW w:w="236" w:type="dxa"/>
            <w:gridSpan w:val="2"/>
          </w:tcPr>
          <w:p w14:paraId="2329861D" w14:textId="77777777" w:rsidR="007B3EA4" w:rsidRDefault="007B3EA4" w:rsidP="001D36BF"/>
        </w:tc>
        <w:tc>
          <w:tcPr>
            <w:tcW w:w="1300" w:type="dxa"/>
            <w:gridSpan w:val="2"/>
          </w:tcPr>
          <w:p w14:paraId="0B0ACD6C" w14:textId="77777777" w:rsidR="007B3EA4" w:rsidRDefault="007B3EA4" w:rsidP="001D36BF">
            <w:r>
              <w:t>21 110 000 000</w:t>
            </w:r>
          </w:p>
        </w:tc>
      </w:tr>
      <w:tr w:rsidR="007B3EA4" w14:paraId="110297BE" w14:textId="77777777" w:rsidTr="00D57A62">
        <w:trPr>
          <w:gridAfter w:val="2"/>
          <w:wAfter w:w="41" w:type="dxa"/>
          <w:trHeight w:val="240"/>
        </w:trPr>
        <w:tc>
          <w:tcPr>
            <w:tcW w:w="988" w:type="dxa"/>
          </w:tcPr>
          <w:p w14:paraId="550EF1E9" w14:textId="77777777" w:rsidR="007B3EA4" w:rsidRDefault="007B3EA4" w:rsidP="001D36BF">
            <w:r>
              <w:t>5538</w:t>
            </w:r>
          </w:p>
        </w:tc>
        <w:tc>
          <w:tcPr>
            <w:tcW w:w="567" w:type="dxa"/>
          </w:tcPr>
          <w:p w14:paraId="39635A2D" w14:textId="77777777" w:rsidR="007B3EA4" w:rsidRDefault="007B3EA4" w:rsidP="001D36BF"/>
        </w:tc>
        <w:tc>
          <w:tcPr>
            <w:tcW w:w="260" w:type="dxa"/>
          </w:tcPr>
          <w:p w14:paraId="338744B8" w14:textId="77777777" w:rsidR="007B3EA4" w:rsidRDefault="007B3EA4" w:rsidP="001D36BF"/>
        </w:tc>
        <w:tc>
          <w:tcPr>
            <w:tcW w:w="4360" w:type="dxa"/>
          </w:tcPr>
          <w:p w14:paraId="67640E8C" w14:textId="77777777" w:rsidR="007B3EA4" w:rsidRDefault="007B3EA4" w:rsidP="001D36BF">
            <w:r>
              <w:t>Veibruksavgift på drivstoff:</w:t>
            </w:r>
          </w:p>
        </w:tc>
        <w:tc>
          <w:tcPr>
            <w:tcW w:w="1200" w:type="dxa"/>
            <w:gridSpan w:val="3"/>
          </w:tcPr>
          <w:p w14:paraId="048F0A8C" w14:textId="77777777" w:rsidR="007B3EA4" w:rsidRDefault="007B3EA4" w:rsidP="001D36BF"/>
        </w:tc>
        <w:tc>
          <w:tcPr>
            <w:tcW w:w="236" w:type="dxa"/>
            <w:gridSpan w:val="3"/>
          </w:tcPr>
          <w:p w14:paraId="7E944FBB" w14:textId="77777777" w:rsidR="007B3EA4" w:rsidRDefault="007B3EA4" w:rsidP="001D36BF"/>
        </w:tc>
        <w:tc>
          <w:tcPr>
            <w:tcW w:w="1280" w:type="dxa"/>
            <w:gridSpan w:val="3"/>
          </w:tcPr>
          <w:p w14:paraId="1AC3C5F4" w14:textId="77777777" w:rsidR="007B3EA4" w:rsidRDefault="007B3EA4" w:rsidP="001D36BF"/>
        </w:tc>
        <w:tc>
          <w:tcPr>
            <w:tcW w:w="236" w:type="dxa"/>
            <w:gridSpan w:val="2"/>
          </w:tcPr>
          <w:p w14:paraId="638DCF6C" w14:textId="77777777" w:rsidR="007B3EA4" w:rsidRDefault="007B3EA4" w:rsidP="001D36BF"/>
        </w:tc>
        <w:tc>
          <w:tcPr>
            <w:tcW w:w="1300" w:type="dxa"/>
            <w:gridSpan w:val="2"/>
          </w:tcPr>
          <w:p w14:paraId="525B3B66" w14:textId="77777777" w:rsidR="007B3EA4" w:rsidRDefault="007B3EA4" w:rsidP="001D36BF"/>
        </w:tc>
      </w:tr>
      <w:tr w:rsidR="007B3EA4" w14:paraId="5E6CDB84" w14:textId="77777777" w:rsidTr="00D57A62">
        <w:trPr>
          <w:gridAfter w:val="2"/>
          <w:wAfter w:w="41" w:type="dxa"/>
          <w:trHeight w:val="240"/>
        </w:trPr>
        <w:tc>
          <w:tcPr>
            <w:tcW w:w="988" w:type="dxa"/>
          </w:tcPr>
          <w:p w14:paraId="2B8405C7" w14:textId="77777777" w:rsidR="007B3EA4" w:rsidRDefault="007B3EA4" w:rsidP="001D36BF"/>
        </w:tc>
        <w:tc>
          <w:tcPr>
            <w:tcW w:w="567" w:type="dxa"/>
          </w:tcPr>
          <w:p w14:paraId="02DE6E27" w14:textId="77777777" w:rsidR="007B3EA4" w:rsidRDefault="007B3EA4" w:rsidP="001D36BF">
            <w:r>
              <w:t>70</w:t>
            </w:r>
          </w:p>
        </w:tc>
        <w:tc>
          <w:tcPr>
            <w:tcW w:w="260" w:type="dxa"/>
          </w:tcPr>
          <w:p w14:paraId="2A346CE4" w14:textId="77777777" w:rsidR="007B3EA4" w:rsidRDefault="007B3EA4" w:rsidP="001D36BF"/>
        </w:tc>
        <w:tc>
          <w:tcPr>
            <w:tcW w:w="4360" w:type="dxa"/>
          </w:tcPr>
          <w:p w14:paraId="38422C71" w14:textId="77777777" w:rsidR="007B3EA4" w:rsidRDefault="007B3EA4" w:rsidP="001D36BF">
            <w:r>
              <w:t xml:space="preserve">Veibruksavgift på bensin </w:t>
            </w:r>
          </w:p>
        </w:tc>
        <w:tc>
          <w:tcPr>
            <w:tcW w:w="1200" w:type="dxa"/>
            <w:gridSpan w:val="3"/>
          </w:tcPr>
          <w:p w14:paraId="5DAFABB6" w14:textId="77777777" w:rsidR="007B3EA4" w:rsidRDefault="007B3EA4" w:rsidP="001D36BF"/>
        </w:tc>
        <w:tc>
          <w:tcPr>
            <w:tcW w:w="236" w:type="dxa"/>
            <w:gridSpan w:val="3"/>
          </w:tcPr>
          <w:p w14:paraId="375B5BF4" w14:textId="77777777" w:rsidR="007B3EA4" w:rsidRDefault="007B3EA4" w:rsidP="001D36BF"/>
        </w:tc>
        <w:tc>
          <w:tcPr>
            <w:tcW w:w="1280" w:type="dxa"/>
            <w:gridSpan w:val="3"/>
          </w:tcPr>
          <w:p w14:paraId="46E37CA0" w14:textId="77777777" w:rsidR="007B3EA4" w:rsidRDefault="007B3EA4" w:rsidP="001D36BF">
            <w:r>
              <w:t>4 300 000 000</w:t>
            </w:r>
          </w:p>
        </w:tc>
        <w:tc>
          <w:tcPr>
            <w:tcW w:w="236" w:type="dxa"/>
            <w:gridSpan w:val="2"/>
          </w:tcPr>
          <w:p w14:paraId="2030EFED" w14:textId="77777777" w:rsidR="007B3EA4" w:rsidRDefault="007B3EA4" w:rsidP="001D36BF"/>
        </w:tc>
        <w:tc>
          <w:tcPr>
            <w:tcW w:w="1300" w:type="dxa"/>
            <w:gridSpan w:val="2"/>
          </w:tcPr>
          <w:p w14:paraId="10711CDC" w14:textId="77777777" w:rsidR="007B3EA4" w:rsidRDefault="007B3EA4" w:rsidP="001D36BF"/>
        </w:tc>
      </w:tr>
      <w:tr w:rsidR="007B3EA4" w14:paraId="109BFEE7" w14:textId="77777777" w:rsidTr="00D57A62">
        <w:trPr>
          <w:gridAfter w:val="2"/>
          <w:wAfter w:w="41" w:type="dxa"/>
          <w:trHeight w:val="240"/>
        </w:trPr>
        <w:tc>
          <w:tcPr>
            <w:tcW w:w="988" w:type="dxa"/>
          </w:tcPr>
          <w:p w14:paraId="112E4E9E" w14:textId="77777777" w:rsidR="007B3EA4" w:rsidRDefault="007B3EA4" w:rsidP="001D36BF"/>
        </w:tc>
        <w:tc>
          <w:tcPr>
            <w:tcW w:w="567" w:type="dxa"/>
          </w:tcPr>
          <w:p w14:paraId="388AB9F2" w14:textId="77777777" w:rsidR="007B3EA4" w:rsidRDefault="007B3EA4" w:rsidP="001D36BF">
            <w:r>
              <w:t>71</w:t>
            </w:r>
          </w:p>
        </w:tc>
        <w:tc>
          <w:tcPr>
            <w:tcW w:w="260" w:type="dxa"/>
          </w:tcPr>
          <w:p w14:paraId="3D0C5BBF" w14:textId="77777777" w:rsidR="007B3EA4" w:rsidRDefault="007B3EA4" w:rsidP="001D36BF"/>
        </w:tc>
        <w:tc>
          <w:tcPr>
            <w:tcW w:w="4360" w:type="dxa"/>
          </w:tcPr>
          <w:p w14:paraId="1E287845" w14:textId="77777777" w:rsidR="007B3EA4" w:rsidRDefault="007B3EA4" w:rsidP="001D36BF">
            <w:r>
              <w:t xml:space="preserve">Veibruksavgift på autodiesel </w:t>
            </w:r>
          </w:p>
        </w:tc>
        <w:tc>
          <w:tcPr>
            <w:tcW w:w="1200" w:type="dxa"/>
            <w:gridSpan w:val="3"/>
          </w:tcPr>
          <w:p w14:paraId="119AA64B" w14:textId="77777777" w:rsidR="007B3EA4" w:rsidRDefault="007B3EA4" w:rsidP="001D36BF"/>
        </w:tc>
        <w:tc>
          <w:tcPr>
            <w:tcW w:w="236" w:type="dxa"/>
            <w:gridSpan w:val="3"/>
          </w:tcPr>
          <w:p w14:paraId="74EA39B3" w14:textId="77777777" w:rsidR="007B3EA4" w:rsidRDefault="007B3EA4" w:rsidP="001D36BF"/>
        </w:tc>
        <w:tc>
          <w:tcPr>
            <w:tcW w:w="1280" w:type="dxa"/>
            <w:gridSpan w:val="3"/>
          </w:tcPr>
          <w:p w14:paraId="58B4798B" w14:textId="77777777" w:rsidR="007B3EA4" w:rsidRDefault="007B3EA4" w:rsidP="001D36BF">
            <w:r>
              <w:t>9 900 000 000</w:t>
            </w:r>
          </w:p>
        </w:tc>
        <w:tc>
          <w:tcPr>
            <w:tcW w:w="236" w:type="dxa"/>
            <w:gridSpan w:val="2"/>
          </w:tcPr>
          <w:p w14:paraId="1EA7AA88" w14:textId="77777777" w:rsidR="007B3EA4" w:rsidRDefault="007B3EA4" w:rsidP="001D36BF"/>
        </w:tc>
        <w:tc>
          <w:tcPr>
            <w:tcW w:w="1300" w:type="dxa"/>
            <w:gridSpan w:val="2"/>
          </w:tcPr>
          <w:p w14:paraId="2145DF80" w14:textId="77777777" w:rsidR="007B3EA4" w:rsidRDefault="007B3EA4" w:rsidP="001D36BF"/>
        </w:tc>
      </w:tr>
      <w:tr w:rsidR="007B3EA4" w14:paraId="2950A349" w14:textId="77777777" w:rsidTr="00D57A62">
        <w:trPr>
          <w:gridAfter w:val="2"/>
          <w:wAfter w:w="41" w:type="dxa"/>
          <w:trHeight w:val="240"/>
        </w:trPr>
        <w:tc>
          <w:tcPr>
            <w:tcW w:w="988" w:type="dxa"/>
          </w:tcPr>
          <w:p w14:paraId="4B8EAFBF" w14:textId="77777777" w:rsidR="007B3EA4" w:rsidRDefault="007B3EA4" w:rsidP="001D36BF"/>
        </w:tc>
        <w:tc>
          <w:tcPr>
            <w:tcW w:w="567" w:type="dxa"/>
          </w:tcPr>
          <w:p w14:paraId="3BF90555" w14:textId="77777777" w:rsidR="007B3EA4" w:rsidRDefault="007B3EA4" w:rsidP="001D36BF">
            <w:r>
              <w:t>72</w:t>
            </w:r>
          </w:p>
        </w:tc>
        <w:tc>
          <w:tcPr>
            <w:tcW w:w="260" w:type="dxa"/>
          </w:tcPr>
          <w:p w14:paraId="5B4E6AA4" w14:textId="77777777" w:rsidR="007B3EA4" w:rsidRDefault="007B3EA4" w:rsidP="001D36BF"/>
        </w:tc>
        <w:tc>
          <w:tcPr>
            <w:tcW w:w="4360" w:type="dxa"/>
          </w:tcPr>
          <w:p w14:paraId="6A5DEA78" w14:textId="77777777" w:rsidR="007B3EA4" w:rsidRDefault="007B3EA4" w:rsidP="001D36BF">
            <w:r>
              <w:t xml:space="preserve">Veibruksavgift på naturgass og LPG </w:t>
            </w:r>
          </w:p>
        </w:tc>
        <w:tc>
          <w:tcPr>
            <w:tcW w:w="1200" w:type="dxa"/>
            <w:gridSpan w:val="3"/>
          </w:tcPr>
          <w:p w14:paraId="2FF8F614" w14:textId="77777777" w:rsidR="007B3EA4" w:rsidRDefault="007B3EA4" w:rsidP="001D36BF"/>
        </w:tc>
        <w:tc>
          <w:tcPr>
            <w:tcW w:w="236" w:type="dxa"/>
            <w:gridSpan w:val="3"/>
          </w:tcPr>
          <w:p w14:paraId="7D053A19" w14:textId="77777777" w:rsidR="007B3EA4" w:rsidRDefault="007B3EA4" w:rsidP="001D36BF"/>
        </w:tc>
        <w:tc>
          <w:tcPr>
            <w:tcW w:w="1280" w:type="dxa"/>
            <w:gridSpan w:val="3"/>
          </w:tcPr>
          <w:p w14:paraId="4C92D34F" w14:textId="77777777" w:rsidR="007B3EA4" w:rsidRDefault="007B3EA4" w:rsidP="001D36BF">
            <w:r>
              <w:t>14 000 000</w:t>
            </w:r>
          </w:p>
        </w:tc>
        <w:tc>
          <w:tcPr>
            <w:tcW w:w="236" w:type="dxa"/>
            <w:gridSpan w:val="2"/>
          </w:tcPr>
          <w:p w14:paraId="37C14BDA" w14:textId="77777777" w:rsidR="007B3EA4" w:rsidRDefault="007B3EA4" w:rsidP="001D36BF"/>
        </w:tc>
        <w:tc>
          <w:tcPr>
            <w:tcW w:w="1300" w:type="dxa"/>
            <w:gridSpan w:val="2"/>
          </w:tcPr>
          <w:p w14:paraId="0D87AEFC" w14:textId="77777777" w:rsidR="007B3EA4" w:rsidRDefault="007B3EA4" w:rsidP="001D36BF">
            <w:r>
              <w:t>14 214 000 000</w:t>
            </w:r>
          </w:p>
        </w:tc>
      </w:tr>
      <w:tr w:rsidR="007B3EA4" w14:paraId="5D037539" w14:textId="77777777" w:rsidTr="00D57A62">
        <w:trPr>
          <w:gridAfter w:val="2"/>
          <w:wAfter w:w="41" w:type="dxa"/>
          <w:trHeight w:val="240"/>
        </w:trPr>
        <w:tc>
          <w:tcPr>
            <w:tcW w:w="988" w:type="dxa"/>
          </w:tcPr>
          <w:p w14:paraId="1594E1AB" w14:textId="77777777" w:rsidR="007B3EA4" w:rsidRDefault="007B3EA4" w:rsidP="001D36BF">
            <w:r>
              <w:t>5541</w:t>
            </w:r>
          </w:p>
        </w:tc>
        <w:tc>
          <w:tcPr>
            <w:tcW w:w="567" w:type="dxa"/>
          </w:tcPr>
          <w:p w14:paraId="0BA20ECD" w14:textId="77777777" w:rsidR="007B3EA4" w:rsidRDefault="007B3EA4" w:rsidP="001D36BF"/>
        </w:tc>
        <w:tc>
          <w:tcPr>
            <w:tcW w:w="260" w:type="dxa"/>
          </w:tcPr>
          <w:p w14:paraId="631E925B" w14:textId="77777777" w:rsidR="007B3EA4" w:rsidRDefault="007B3EA4" w:rsidP="001D36BF"/>
        </w:tc>
        <w:tc>
          <w:tcPr>
            <w:tcW w:w="4360" w:type="dxa"/>
          </w:tcPr>
          <w:p w14:paraId="26E19CA1" w14:textId="77777777" w:rsidR="007B3EA4" w:rsidRDefault="007B3EA4" w:rsidP="001D36BF">
            <w:r>
              <w:t>Avgift på elektrisk kraft:</w:t>
            </w:r>
          </w:p>
        </w:tc>
        <w:tc>
          <w:tcPr>
            <w:tcW w:w="1200" w:type="dxa"/>
            <w:gridSpan w:val="3"/>
          </w:tcPr>
          <w:p w14:paraId="384291B9" w14:textId="77777777" w:rsidR="007B3EA4" w:rsidRDefault="007B3EA4" w:rsidP="001D36BF"/>
        </w:tc>
        <w:tc>
          <w:tcPr>
            <w:tcW w:w="236" w:type="dxa"/>
            <w:gridSpan w:val="3"/>
          </w:tcPr>
          <w:p w14:paraId="6CDD39C0" w14:textId="77777777" w:rsidR="007B3EA4" w:rsidRDefault="007B3EA4" w:rsidP="001D36BF"/>
        </w:tc>
        <w:tc>
          <w:tcPr>
            <w:tcW w:w="1280" w:type="dxa"/>
            <w:gridSpan w:val="3"/>
          </w:tcPr>
          <w:p w14:paraId="7DFD68E4" w14:textId="77777777" w:rsidR="007B3EA4" w:rsidRDefault="007B3EA4" w:rsidP="001D36BF"/>
        </w:tc>
        <w:tc>
          <w:tcPr>
            <w:tcW w:w="236" w:type="dxa"/>
            <w:gridSpan w:val="2"/>
          </w:tcPr>
          <w:p w14:paraId="7DADF3A0" w14:textId="77777777" w:rsidR="007B3EA4" w:rsidRDefault="007B3EA4" w:rsidP="001D36BF"/>
        </w:tc>
        <w:tc>
          <w:tcPr>
            <w:tcW w:w="1300" w:type="dxa"/>
            <w:gridSpan w:val="2"/>
          </w:tcPr>
          <w:p w14:paraId="15684A9F" w14:textId="77777777" w:rsidR="007B3EA4" w:rsidRDefault="007B3EA4" w:rsidP="001D36BF"/>
        </w:tc>
      </w:tr>
      <w:tr w:rsidR="007B3EA4" w14:paraId="1FA43FBF" w14:textId="77777777" w:rsidTr="00D57A62">
        <w:trPr>
          <w:gridAfter w:val="2"/>
          <w:wAfter w:w="41" w:type="dxa"/>
          <w:trHeight w:val="240"/>
        </w:trPr>
        <w:tc>
          <w:tcPr>
            <w:tcW w:w="988" w:type="dxa"/>
          </w:tcPr>
          <w:p w14:paraId="68B50623" w14:textId="77777777" w:rsidR="007B3EA4" w:rsidRDefault="007B3EA4" w:rsidP="001D36BF"/>
        </w:tc>
        <w:tc>
          <w:tcPr>
            <w:tcW w:w="567" w:type="dxa"/>
          </w:tcPr>
          <w:p w14:paraId="03B96547" w14:textId="77777777" w:rsidR="007B3EA4" w:rsidRDefault="007B3EA4" w:rsidP="001D36BF">
            <w:r>
              <w:t>70</w:t>
            </w:r>
          </w:p>
        </w:tc>
        <w:tc>
          <w:tcPr>
            <w:tcW w:w="260" w:type="dxa"/>
          </w:tcPr>
          <w:p w14:paraId="7A6F123B" w14:textId="77777777" w:rsidR="007B3EA4" w:rsidRDefault="007B3EA4" w:rsidP="001D36BF"/>
        </w:tc>
        <w:tc>
          <w:tcPr>
            <w:tcW w:w="4360" w:type="dxa"/>
          </w:tcPr>
          <w:p w14:paraId="121B5F8B" w14:textId="77777777" w:rsidR="007B3EA4" w:rsidRDefault="007B3EA4" w:rsidP="001D36BF">
            <w:r>
              <w:t xml:space="preserve">Avgift på elektrisk kraft </w:t>
            </w:r>
          </w:p>
        </w:tc>
        <w:tc>
          <w:tcPr>
            <w:tcW w:w="1200" w:type="dxa"/>
            <w:gridSpan w:val="3"/>
          </w:tcPr>
          <w:p w14:paraId="3F2CFF95" w14:textId="77777777" w:rsidR="007B3EA4" w:rsidRDefault="007B3EA4" w:rsidP="001D36BF"/>
        </w:tc>
        <w:tc>
          <w:tcPr>
            <w:tcW w:w="236" w:type="dxa"/>
            <w:gridSpan w:val="3"/>
          </w:tcPr>
          <w:p w14:paraId="3C55D7C9" w14:textId="77777777" w:rsidR="007B3EA4" w:rsidRDefault="007B3EA4" w:rsidP="001D36BF"/>
        </w:tc>
        <w:tc>
          <w:tcPr>
            <w:tcW w:w="1280" w:type="dxa"/>
            <w:gridSpan w:val="3"/>
          </w:tcPr>
          <w:p w14:paraId="44441FFF" w14:textId="77777777" w:rsidR="007B3EA4" w:rsidRDefault="007B3EA4" w:rsidP="001D36BF">
            <w:r>
              <w:t>11 616 000 000</w:t>
            </w:r>
          </w:p>
        </w:tc>
        <w:tc>
          <w:tcPr>
            <w:tcW w:w="236" w:type="dxa"/>
            <w:gridSpan w:val="2"/>
          </w:tcPr>
          <w:p w14:paraId="048C5BA6" w14:textId="77777777" w:rsidR="007B3EA4" w:rsidRDefault="007B3EA4" w:rsidP="001D36BF"/>
        </w:tc>
        <w:tc>
          <w:tcPr>
            <w:tcW w:w="1300" w:type="dxa"/>
            <w:gridSpan w:val="2"/>
          </w:tcPr>
          <w:p w14:paraId="17A492E6" w14:textId="77777777" w:rsidR="007B3EA4" w:rsidRDefault="007B3EA4" w:rsidP="001D36BF">
            <w:r>
              <w:t>11 616 000 000</w:t>
            </w:r>
          </w:p>
        </w:tc>
      </w:tr>
      <w:tr w:rsidR="007B3EA4" w14:paraId="4FC25AFF" w14:textId="77777777" w:rsidTr="00D57A62">
        <w:trPr>
          <w:gridAfter w:val="2"/>
          <w:wAfter w:w="41" w:type="dxa"/>
          <w:trHeight w:val="240"/>
        </w:trPr>
        <w:tc>
          <w:tcPr>
            <w:tcW w:w="988" w:type="dxa"/>
          </w:tcPr>
          <w:p w14:paraId="7B2E5315" w14:textId="77777777" w:rsidR="007B3EA4" w:rsidRDefault="007B3EA4" w:rsidP="001D36BF">
            <w:r>
              <w:t>5542</w:t>
            </w:r>
          </w:p>
        </w:tc>
        <w:tc>
          <w:tcPr>
            <w:tcW w:w="567" w:type="dxa"/>
          </w:tcPr>
          <w:p w14:paraId="3B363E85" w14:textId="77777777" w:rsidR="007B3EA4" w:rsidRDefault="007B3EA4" w:rsidP="001D36BF"/>
        </w:tc>
        <w:tc>
          <w:tcPr>
            <w:tcW w:w="260" w:type="dxa"/>
          </w:tcPr>
          <w:p w14:paraId="2B0951C1" w14:textId="77777777" w:rsidR="007B3EA4" w:rsidRDefault="007B3EA4" w:rsidP="001D36BF"/>
        </w:tc>
        <w:tc>
          <w:tcPr>
            <w:tcW w:w="4360" w:type="dxa"/>
          </w:tcPr>
          <w:p w14:paraId="1F921FFF" w14:textId="77777777" w:rsidR="007B3EA4" w:rsidRDefault="007B3EA4" w:rsidP="001D36BF">
            <w:r>
              <w:t>Avgift på mineralolje mv.:</w:t>
            </w:r>
          </w:p>
        </w:tc>
        <w:tc>
          <w:tcPr>
            <w:tcW w:w="1200" w:type="dxa"/>
            <w:gridSpan w:val="3"/>
          </w:tcPr>
          <w:p w14:paraId="43E24D08" w14:textId="77777777" w:rsidR="007B3EA4" w:rsidRDefault="007B3EA4" w:rsidP="001D36BF"/>
        </w:tc>
        <w:tc>
          <w:tcPr>
            <w:tcW w:w="236" w:type="dxa"/>
            <w:gridSpan w:val="3"/>
          </w:tcPr>
          <w:p w14:paraId="5BB20C1D" w14:textId="77777777" w:rsidR="007B3EA4" w:rsidRDefault="007B3EA4" w:rsidP="001D36BF"/>
        </w:tc>
        <w:tc>
          <w:tcPr>
            <w:tcW w:w="1280" w:type="dxa"/>
            <w:gridSpan w:val="3"/>
          </w:tcPr>
          <w:p w14:paraId="58879711" w14:textId="77777777" w:rsidR="007B3EA4" w:rsidRDefault="007B3EA4" w:rsidP="001D36BF"/>
        </w:tc>
        <w:tc>
          <w:tcPr>
            <w:tcW w:w="236" w:type="dxa"/>
            <w:gridSpan w:val="2"/>
          </w:tcPr>
          <w:p w14:paraId="64BB3B8B" w14:textId="77777777" w:rsidR="007B3EA4" w:rsidRDefault="007B3EA4" w:rsidP="001D36BF"/>
        </w:tc>
        <w:tc>
          <w:tcPr>
            <w:tcW w:w="1300" w:type="dxa"/>
            <w:gridSpan w:val="2"/>
          </w:tcPr>
          <w:p w14:paraId="7DE83190" w14:textId="77777777" w:rsidR="007B3EA4" w:rsidRDefault="007B3EA4" w:rsidP="001D36BF"/>
        </w:tc>
      </w:tr>
      <w:tr w:rsidR="007B3EA4" w14:paraId="609BCD57" w14:textId="77777777" w:rsidTr="00D57A62">
        <w:trPr>
          <w:gridAfter w:val="2"/>
          <w:wAfter w:w="41" w:type="dxa"/>
          <w:trHeight w:val="240"/>
        </w:trPr>
        <w:tc>
          <w:tcPr>
            <w:tcW w:w="988" w:type="dxa"/>
          </w:tcPr>
          <w:p w14:paraId="6E29C1E0" w14:textId="77777777" w:rsidR="007B3EA4" w:rsidRDefault="007B3EA4" w:rsidP="001D36BF"/>
        </w:tc>
        <w:tc>
          <w:tcPr>
            <w:tcW w:w="567" w:type="dxa"/>
          </w:tcPr>
          <w:p w14:paraId="52FF9507" w14:textId="77777777" w:rsidR="007B3EA4" w:rsidRDefault="007B3EA4" w:rsidP="001D36BF">
            <w:r>
              <w:t>70</w:t>
            </w:r>
          </w:p>
        </w:tc>
        <w:tc>
          <w:tcPr>
            <w:tcW w:w="260" w:type="dxa"/>
          </w:tcPr>
          <w:p w14:paraId="320501B0" w14:textId="77777777" w:rsidR="007B3EA4" w:rsidRDefault="007B3EA4" w:rsidP="001D36BF"/>
        </w:tc>
        <w:tc>
          <w:tcPr>
            <w:tcW w:w="4360" w:type="dxa"/>
          </w:tcPr>
          <w:p w14:paraId="051E961B" w14:textId="77777777" w:rsidR="007B3EA4" w:rsidRDefault="007B3EA4" w:rsidP="001D36BF">
            <w:r>
              <w:t xml:space="preserve">Grunnavgift på mineralolje mv. </w:t>
            </w:r>
          </w:p>
        </w:tc>
        <w:tc>
          <w:tcPr>
            <w:tcW w:w="1200" w:type="dxa"/>
            <w:gridSpan w:val="3"/>
          </w:tcPr>
          <w:p w14:paraId="01714322" w14:textId="77777777" w:rsidR="007B3EA4" w:rsidRDefault="007B3EA4" w:rsidP="001D36BF"/>
        </w:tc>
        <w:tc>
          <w:tcPr>
            <w:tcW w:w="236" w:type="dxa"/>
            <w:gridSpan w:val="3"/>
          </w:tcPr>
          <w:p w14:paraId="7129211A" w14:textId="77777777" w:rsidR="007B3EA4" w:rsidRDefault="007B3EA4" w:rsidP="001D36BF"/>
        </w:tc>
        <w:tc>
          <w:tcPr>
            <w:tcW w:w="1280" w:type="dxa"/>
            <w:gridSpan w:val="3"/>
          </w:tcPr>
          <w:p w14:paraId="51E7D3AA" w14:textId="77777777" w:rsidR="007B3EA4" w:rsidRDefault="007B3EA4" w:rsidP="001D36BF">
            <w:r>
              <w:t>1 750 000 000</w:t>
            </w:r>
          </w:p>
        </w:tc>
        <w:tc>
          <w:tcPr>
            <w:tcW w:w="236" w:type="dxa"/>
            <w:gridSpan w:val="2"/>
          </w:tcPr>
          <w:p w14:paraId="45AFF175" w14:textId="77777777" w:rsidR="007B3EA4" w:rsidRDefault="007B3EA4" w:rsidP="001D36BF"/>
        </w:tc>
        <w:tc>
          <w:tcPr>
            <w:tcW w:w="1300" w:type="dxa"/>
            <w:gridSpan w:val="2"/>
          </w:tcPr>
          <w:p w14:paraId="09CEE109" w14:textId="77777777" w:rsidR="007B3EA4" w:rsidRDefault="007B3EA4" w:rsidP="001D36BF"/>
        </w:tc>
      </w:tr>
      <w:tr w:rsidR="007B3EA4" w14:paraId="1653B636" w14:textId="77777777" w:rsidTr="00D57A62">
        <w:trPr>
          <w:gridAfter w:val="2"/>
          <w:wAfter w:w="41" w:type="dxa"/>
          <w:trHeight w:val="240"/>
        </w:trPr>
        <w:tc>
          <w:tcPr>
            <w:tcW w:w="988" w:type="dxa"/>
          </w:tcPr>
          <w:p w14:paraId="54216FDA" w14:textId="77777777" w:rsidR="007B3EA4" w:rsidRDefault="007B3EA4" w:rsidP="001D36BF"/>
        </w:tc>
        <w:tc>
          <w:tcPr>
            <w:tcW w:w="567" w:type="dxa"/>
          </w:tcPr>
          <w:p w14:paraId="21CCD198" w14:textId="77777777" w:rsidR="007B3EA4" w:rsidRDefault="007B3EA4" w:rsidP="001D36BF">
            <w:r>
              <w:t>71</w:t>
            </w:r>
          </w:p>
        </w:tc>
        <w:tc>
          <w:tcPr>
            <w:tcW w:w="260" w:type="dxa"/>
          </w:tcPr>
          <w:p w14:paraId="49916E10" w14:textId="77777777" w:rsidR="007B3EA4" w:rsidRDefault="007B3EA4" w:rsidP="001D36BF"/>
        </w:tc>
        <w:tc>
          <w:tcPr>
            <w:tcW w:w="4360" w:type="dxa"/>
          </w:tcPr>
          <w:p w14:paraId="6B383E57" w14:textId="77777777" w:rsidR="007B3EA4" w:rsidRDefault="007B3EA4" w:rsidP="001D36BF">
            <w:r>
              <w:t xml:space="preserve">Avgift på smøreolje mv. </w:t>
            </w:r>
          </w:p>
        </w:tc>
        <w:tc>
          <w:tcPr>
            <w:tcW w:w="1200" w:type="dxa"/>
            <w:gridSpan w:val="3"/>
          </w:tcPr>
          <w:p w14:paraId="67BC8A56" w14:textId="77777777" w:rsidR="007B3EA4" w:rsidRDefault="007B3EA4" w:rsidP="001D36BF"/>
        </w:tc>
        <w:tc>
          <w:tcPr>
            <w:tcW w:w="236" w:type="dxa"/>
            <w:gridSpan w:val="3"/>
          </w:tcPr>
          <w:p w14:paraId="4713F376" w14:textId="77777777" w:rsidR="007B3EA4" w:rsidRDefault="007B3EA4" w:rsidP="001D36BF"/>
        </w:tc>
        <w:tc>
          <w:tcPr>
            <w:tcW w:w="1280" w:type="dxa"/>
            <w:gridSpan w:val="3"/>
          </w:tcPr>
          <w:p w14:paraId="636FD71F" w14:textId="77777777" w:rsidR="007B3EA4" w:rsidRDefault="007B3EA4" w:rsidP="001D36BF">
            <w:r>
              <w:t>125 000 000</w:t>
            </w:r>
          </w:p>
        </w:tc>
        <w:tc>
          <w:tcPr>
            <w:tcW w:w="236" w:type="dxa"/>
            <w:gridSpan w:val="2"/>
          </w:tcPr>
          <w:p w14:paraId="549CB79F" w14:textId="77777777" w:rsidR="007B3EA4" w:rsidRDefault="007B3EA4" w:rsidP="001D36BF"/>
        </w:tc>
        <w:tc>
          <w:tcPr>
            <w:tcW w:w="1300" w:type="dxa"/>
            <w:gridSpan w:val="2"/>
          </w:tcPr>
          <w:p w14:paraId="1B3D362A" w14:textId="77777777" w:rsidR="007B3EA4" w:rsidRDefault="007B3EA4" w:rsidP="001D36BF">
            <w:r>
              <w:t>1 875 000 000</w:t>
            </w:r>
          </w:p>
        </w:tc>
      </w:tr>
      <w:tr w:rsidR="007B3EA4" w14:paraId="1D33EAD5" w14:textId="77777777" w:rsidTr="00D57A62">
        <w:trPr>
          <w:gridAfter w:val="2"/>
          <w:wAfter w:w="41" w:type="dxa"/>
          <w:trHeight w:val="240"/>
        </w:trPr>
        <w:tc>
          <w:tcPr>
            <w:tcW w:w="988" w:type="dxa"/>
          </w:tcPr>
          <w:p w14:paraId="2481FE00" w14:textId="77777777" w:rsidR="007B3EA4" w:rsidRDefault="007B3EA4" w:rsidP="001D36BF">
            <w:r>
              <w:t>5543</w:t>
            </w:r>
          </w:p>
        </w:tc>
        <w:tc>
          <w:tcPr>
            <w:tcW w:w="567" w:type="dxa"/>
          </w:tcPr>
          <w:p w14:paraId="29FA0B4F" w14:textId="77777777" w:rsidR="007B3EA4" w:rsidRDefault="007B3EA4" w:rsidP="001D36BF"/>
        </w:tc>
        <w:tc>
          <w:tcPr>
            <w:tcW w:w="260" w:type="dxa"/>
          </w:tcPr>
          <w:p w14:paraId="7890B036" w14:textId="77777777" w:rsidR="007B3EA4" w:rsidRDefault="007B3EA4" w:rsidP="001D36BF"/>
        </w:tc>
        <w:tc>
          <w:tcPr>
            <w:tcW w:w="4360" w:type="dxa"/>
          </w:tcPr>
          <w:p w14:paraId="61C4F1A4" w14:textId="77777777" w:rsidR="007B3EA4" w:rsidRDefault="007B3EA4" w:rsidP="001D36BF">
            <w:r>
              <w:t>Miljøavgift på mineralske produkter mv.:</w:t>
            </w:r>
          </w:p>
        </w:tc>
        <w:tc>
          <w:tcPr>
            <w:tcW w:w="1200" w:type="dxa"/>
            <w:gridSpan w:val="3"/>
          </w:tcPr>
          <w:p w14:paraId="5B76FB51" w14:textId="77777777" w:rsidR="007B3EA4" w:rsidRDefault="007B3EA4" w:rsidP="001D36BF"/>
        </w:tc>
        <w:tc>
          <w:tcPr>
            <w:tcW w:w="236" w:type="dxa"/>
            <w:gridSpan w:val="3"/>
          </w:tcPr>
          <w:p w14:paraId="7E942AFD" w14:textId="77777777" w:rsidR="007B3EA4" w:rsidRDefault="007B3EA4" w:rsidP="001D36BF"/>
        </w:tc>
        <w:tc>
          <w:tcPr>
            <w:tcW w:w="1280" w:type="dxa"/>
            <w:gridSpan w:val="3"/>
          </w:tcPr>
          <w:p w14:paraId="15422094" w14:textId="77777777" w:rsidR="007B3EA4" w:rsidRDefault="007B3EA4" w:rsidP="001D36BF"/>
        </w:tc>
        <w:tc>
          <w:tcPr>
            <w:tcW w:w="236" w:type="dxa"/>
            <w:gridSpan w:val="2"/>
          </w:tcPr>
          <w:p w14:paraId="24E87A33" w14:textId="77777777" w:rsidR="007B3EA4" w:rsidRDefault="007B3EA4" w:rsidP="001D36BF"/>
        </w:tc>
        <w:tc>
          <w:tcPr>
            <w:tcW w:w="1300" w:type="dxa"/>
            <w:gridSpan w:val="2"/>
          </w:tcPr>
          <w:p w14:paraId="05A4C55B" w14:textId="77777777" w:rsidR="007B3EA4" w:rsidRDefault="007B3EA4" w:rsidP="001D36BF"/>
        </w:tc>
      </w:tr>
      <w:tr w:rsidR="007B3EA4" w14:paraId="07040661" w14:textId="77777777" w:rsidTr="00D57A62">
        <w:trPr>
          <w:gridAfter w:val="2"/>
          <w:wAfter w:w="41" w:type="dxa"/>
          <w:trHeight w:val="240"/>
        </w:trPr>
        <w:tc>
          <w:tcPr>
            <w:tcW w:w="988" w:type="dxa"/>
          </w:tcPr>
          <w:p w14:paraId="6BC4BEC0" w14:textId="77777777" w:rsidR="007B3EA4" w:rsidRDefault="007B3EA4" w:rsidP="001D36BF"/>
        </w:tc>
        <w:tc>
          <w:tcPr>
            <w:tcW w:w="567" w:type="dxa"/>
          </w:tcPr>
          <w:p w14:paraId="75D6AFA0" w14:textId="77777777" w:rsidR="007B3EA4" w:rsidRDefault="007B3EA4" w:rsidP="001D36BF">
            <w:r>
              <w:t>70</w:t>
            </w:r>
          </w:p>
        </w:tc>
        <w:tc>
          <w:tcPr>
            <w:tcW w:w="260" w:type="dxa"/>
          </w:tcPr>
          <w:p w14:paraId="481C9246" w14:textId="77777777" w:rsidR="007B3EA4" w:rsidRDefault="007B3EA4" w:rsidP="001D36BF"/>
        </w:tc>
        <w:tc>
          <w:tcPr>
            <w:tcW w:w="4360" w:type="dxa"/>
          </w:tcPr>
          <w:p w14:paraId="0B2458BB" w14:textId="77777777" w:rsidR="007B3EA4" w:rsidRDefault="007B3EA4" w:rsidP="001D36BF">
            <w:r>
              <w:t>CO</w:t>
            </w:r>
            <w:r>
              <w:rPr>
                <w:vertAlign w:val="subscript"/>
              </w:rPr>
              <w:t>2</w:t>
            </w:r>
            <w:r>
              <w:t xml:space="preserve">-avgift </w:t>
            </w:r>
          </w:p>
        </w:tc>
        <w:tc>
          <w:tcPr>
            <w:tcW w:w="1200" w:type="dxa"/>
            <w:gridSpan w:val="3"/>
          </w:tcPr>
          <w:p w14:paraId="0C6CB47C" w14:textId="77777777" w:rsidR="007B3EA4" w:rsidRDefault="007B3EA4" w:rsidP="001D36BF"/>
        </w:tc>
        <w:tc>
          <w:tcPr>
            <w:tcW w:w="236" w:type="dxa"/>
            <w:gridSpan w:val="3"/>
          </w:tcPr>
          <w:p w14:paraId="4154B584" w14:textId="77777777" w:rsidR="007B3EA4" w:rsidRDefault="007B3EA4" w:rsidP="001D36BF"/>
        </w:tc>
        <w:tc>
          <w:tcPr>
            <w:tcW w:w="1280" w:type="dxa"/>
            <w:gridSpan w:val="3"/>
          </w:tcPr>
          <w:p w14:paraId="69C452D5" w14:textId="77777777" w:rsidR="007B3EA4" w:rsidRDefault="007B3EA4" w:rsidP="001D36BF">
            <w:r>
              <w:t>11 019 000 000</w:t>
            </w:r>
          </w:p>
        </w:tc>
        <w:tc>
          <w:tcPr>
            <w:tcW w:w="236" w:type="dxa"/>
            <w:gridSpan w:val="2"/>
          </w:tcPr>
          <w:p w14:paraId="2BAA92F7" w14:textId="77777777" w:rsidR="007B3EA4" w:rsidRDefault="007B3EA4" w:rsidP="001D36BF"/>
        </w:tc>
        <w:tc>
          <w:tcPr>
            <w:tcW w:w="1300" w:type="dxa"/>
            <w:gridSpan w:val="2"/>
          </w:tcPr>
          <w:p w14:paraId="49D4E28D" w14:textId="77777777" w:rsidR="007B3EA4" w:rsidRDefault="007B3EA4" w:rsidP="001D36BF"/>
        </w:tc>
      </w:tr>
      <w:tr w:rsidR="007B3EA4" w14:paraId="0B7DF933" w14:textId="77777777" w:rsidTr="00D57A62">
        <w:trPr>
          <w:gridAfter w:val="2"/>
          <w:wAfter w:w="41" w:type="dxa"/>
          <w:trHeight w:val="240"/>
        </w:trPr>
        <w:tc>
          <w:tcPr>
            <w:tcW w:w="988" w:type="dxa"/>
          </w:tcPr>
          <w:p w14:paraId="407571D5" w14:textId="77777777" w:rsidR="007B3EA4" w:rsidRDefault="007B3EA4" w:rsidP="001D36BF"/>
        </w:tc>
        <w:tc>
          <w:tcPr>
            <w:tcW w:w="567" w:type="dxa"/>
          </w:tcPr>
          <w:p w14:paraId="749CD3DD" w14:textId="77777777" w:rsidR="007B3EA4" w:rsidRDefault="007B3EA4" w:rsidP="001D36BF">
            <w:r>
              <w:t>71</w:t>
            </w:r>
          </w:p>
        </w:tc>
        <w:tc>
          <w:tcPr>
            <w:tcW w:w="260" w:type="dxa"/>
          </w:tcPr>
          <w:p w14:paraId="3F78BD2C" w14:textId="77777777" w:rsidR="007B3EA4" w:rsidRDefault="007B3EA4" w:rsidP="001D36BF"/>
        </w:tc>
        <w:tc>
          <w:tcPr>
            <w:tcW w:w="4360" w:type="dxa"/>
          </w:tcPr>
          <w:p w14:paraId="15FE0C71" w14:textId="77777777" w:rsidR="007B3EA4" w:rsidRDefault="007B3EA4" w:rsidP="001D36BF">
            <w:r>
              <w:t xml:space="preserve">Svovelavgift </w:t>
            </w:r>
          </w:p>
        </w:tc>
        <w:tc>
          <w:tcPr>
            <w:tcW w:w="1200" w:type="dxa"/>
            <w:gridSpan w:val="3"/>
          </w:tcPr>
          <w:p w14:paraId="4E2FFB27" w14:textId="77777777" w:rsidR="007B3EA4" w:rsidRDefault="007B3EA4" w:rsidP="001D36BF"/>
        </w:tc>
        <w:tc>
          <w:tcPr>
            <w:tcW w:w="236" w:type="dxa"/>
            <w:gridSpan w:val="3"/>
          </w:tcPr>
          <w:p w14:paraId="21C2F889" w14:textId="77777777" w:rsidR="007B3EA4" w:rsidRDefault="007B3EA4" w:rsidP="001D36BF"/>
        </w:tc>
        <w:tc>
          <w:tcPr>
            <w:tcW w:w="1280" w:type="dxa"/>
            <w:gridSpan w:val="3"/>
          </w:tcPr>
          <w:p w14:paraId="4FC572CA" w14:textId="77777777" w:rsidR="007B3EA4" w:rsidRDefault="007B3EA4" w:rsidP="001D36BF">
            <w:r>
              <w:t>8 000 000</w:t>
            </w:r>
          </w:p>
        </w:tc>
        <w:tc>
          <w:tcPr>
            <w:tcW w:w="236" w:type="dxa"/>
            <w:gridSpan w:val="2"/>
          </w:tcPr>
          <w:p w14:paraId="64D1931C" w14:textId="77777777" w:rsidR="007B3EA4" w:rsidRDefault="007B3EA4" w:rsidP="001D36BF"/>
        </w:tc>
        <w:tc>
          <w:tcPr>
            <w:tcW w:w="1300" w:type="dxa"/>
            <w:gridSpan w:val="2"/>
          </w:tcPr>
          <w:p w14:paraId="5705904F" w14:textId="77777777" w:rsidR="007B3EA4" w:rsidRDefault="007B3EA4" w:rsidP="001D36BF">
            <w:r>
              <w:t>11 027 000 000</w:t>
            </w:r>
          </w:p>
        </w:tc>
      </w:tr>
      <w:tr w:rsidR="007B3EA4" w14:paraId="75CCF320" w14:textId="77777777" w:rsidTr="00D57A62">
        <w:trPr>
          <w:gridAfter w:val="2"/>
          <w:wAfter w:w="41" w:type="dxa"/>
          <w:trHeight w:val="240"/>
        </w:trPr>
        <w:tc>
          <w:tcPr>
            <w:tcW w:w="988" w:type="dxa"/>
          </w:tcPr>
          <w:p w14:paraId="7ACDCC7A" w14:textId="77777777" w:rsidR="007B3EA4" w:rsidRDefault="007B3EA4" w:rsidP="001D36BF">
            <w:r>
              <w:t>5546</w:t>
            </w:r>
          </w:p>
        </w:tc>
        <w:tc>
          <w:tcPr>
            <w:tcW w:w="567" w:type="dxa"/>
          </w:tcPr>
          <w:p w14:paraId="442A51F1" w14:textId="77777777" w:rsidR="007B3EA4" w:rsidRDefault="007B3EA4" w:rsidP="001D36BF"/>
        </w:tc>
        <w:tc>
          <w:tcPr>
            <w:tcW w:w="260" w:type="dxa"/>
          </w:tcPr>
          <w:p w14:paraId="26965A80" w14:textId="77777777" w:rsidR="007B3EA4" w:rsidRDefault="007B3EA4" w:rsidP="001D36BF"/>
        </w:tc>
        <w:tc>
          <w:tcPr>
            <w:tcW w:w="4360" w:type="dxa"/>
          </w:tcPr>
          <w:p w14:paraId="711AB311" w14:textId="77777777" w:rsidR="007B3EA4" w:rsidRDefault="007B3EA4" w:rsidP="001D36BF">
            <w:r>
              <w:t>Avgift på forbrenning av avfall:</w:t>
            </w:r>
          </w:p>
        </w:tc>
        <w:tc>
          <w:tcPr>
            <w:tcW w:w="1200" w:type="dxa"/>
            <w:gridSpan w:val="3"/>
          </w:tcPr>
          <w:p w14:paraId="285499D3" w14:textId="77777777" w:rsidR="007B3EA4" w:rsidRDefault="007B3EA4" w:rsidP="001D36BF"/>
        </w:tc>
        <w:tc>
          <w:tcPr>
            <w:tcW w:w="236" w:type="dxa"/>
            <w:gridSpan w:val="3"/>
          </w:tcPr>
          <w:p w14:paraId="509DF6DD" w14:textId="77777777" w:rsidR="007B3EA4" w:rsidRDefault="007B3EA4" w:rsidP="001D36BF"/>
        </w:tc>
        <w:tc>
          <w:tcPr>
            <w:tcW w:w="1280" w:type="dxa"/>
            <w:gridSpan w:val="3"/>
          </w:tcPr>
          <w:p w14:paraId="57145380" w14:textId="77777777" w:rsidR="007B3EA4" w:rsidRDefault="007B3EA4" w:rsidP="001D36BF"/>
        </w:tc>
        <w:tc>
          <w:tcPr>
            <w:tcW w:w="236" w:type="dxa"/>
            <w:gridSpan w:val="2"/>
          </w:tcPr>
          <w:p w14:paraId="41D43FD3" w14:textId="77777777" w:rsidR="007B3EA4" w:rsidRDefault="007B3EA4" w:rsidP="001D36BF"/>
        </w:tc>
        <w:tc>
          <w:tcPr>
            <w:tcW w:w="1300" w:type="dxa"/>
            <w:gridSpan w:val="2"/>
          </w:tcPr>
          <w:p w14:paraId="06A151D4" w14:textId="77777777" w:rsidR="007B3EA4" w:rsidRDefault="007B3EA4" w:rsidP="001D36BF"/>
        </w:tc>
      </w:tr>
      <w:tr w:rsidR="007B3EA4" w14:paraId="5ED54CA2" w14:textId="77777777" w:rsidTr="00D57A62">
        <w:trPr>
          <w:gridAfter w:val="2"/>
          <w:wAfter w:w="41" w:type="dxa"/>
          <w:trHeight w:val="240"/>
        </w:trPr>
        <w:tc>
          <w:tcPr>
            <w:tcW w:w="988" w:type="dxa"/>
          </w:tcPr>
          <w:p w14:paraId="52980CE8" w14:textId="77777777" w:rsidR="007B3EA4" w:rsidRDefault="007B3EA4" w:rsidP="001D36BF"/>
        </w:tc>
        <w:tc>
          <w:tcPr>
            <w:tcW w:w="567" w:type="dxa"/>
          </w:tcPr>
          <w:p w14:paraId="2E340AE8" w14:textId="77777777" w:rsidR="007B3EA4" w:rsidRDefault="007B3EA4" w:rsidP="001D36BF">
            <w:r>
              <w:t>70</w:t>
            </w:r>
          </w:p>
        </w:tc>
        <w:tc>
          <w:tcPr>
            <w:tcW w:w="260" w:type="dxa"/>
          </w:tcPr>
          <w:p w14:paraId="1D932BF8" w14:textId="77777777" w:rsidR="007B3EA4" w:rsidRDefault="007B3EA4" w:rsidP="001D36BF"/>
        </w:tc>
        <w:tc>
          <w:tcPr>
            <w:tcW w:w="4360" w:type="dxa"/>
          </w:tcPr>
          <w:p w14:paraId="320A79B9" w14:textId="77777777" w:rsidR="007B3EA4" w:rsidRDefault="007B3EA4" w:rsidP="001D36BF">
            <w:r>
              <w:t>CO</w:t>
            </w:r>
            <w:r>
              <w:rPr>
                <w:vertAlign w:val="subscript"/>
              </w:rPr>
              <w:t>2</w:t>
            </w:r>
            <w:r>
              <w:t xml:space="preserve">-avgift </w:t>
            </w:r>
          </w:p>
        </w:tc>
        <w:tc>
          <w:tcPr>
            <w:tcW w:w="1200" w:type="dxa"/>
            <w:gridSpan w:val="3"/>
          </w:tcPr>
          <w:p w14:paraId="56EC83A0" w14:textId="77777777" w:rsidR="007B3EA4" w:rsidRDefault="007B3EA4" w:rsidP="001D36BF"/>
        </w:tc>
        <w:tc>
          <w:tcPr>
            <w:tcW w:w="236" w:type="dxa"/>
            <w:gridSpan w:val="3"/>
          </w:tcPr>
          <w:p w14:paraId="4A826DA9" w14:textId="77777777" w:rsidR="007B3EA4" w:rsidRDefault="007B3EA4" w:rsidP="001D36BF"/>
        </w:tc>
        <w:tc>
          <w:tcPr>
            <w:tcW w:w="1280" w:type="dxa"/>
            <w:gridSpan w:val="3"/>
          </w:tcPr>
          <w:p w14:paraId="08B5D2C0" w14:textId="77777777" w:rsidR="007B3EA4" w:rsidRDefault="007B3EA4" w:rsidP="001D36BF">
            <w:r>
              <w:t>140 000 000</w:t>
            </w:r>
          </w:p>
        </w:tc>
        <w:tc>
          <w:tcPr>
            <w:tcW w:w="236" w:type="dxa"/>
            <w:gridSpan w:val="2"/>
          </w:tcPr>
          <w:p w14:paraId="4262C7DF" w14:textId="77777777" w:rsidR="007B3EA4" w:rsidRDefault="007B3EA4" w:rsidP="001D36BF"/>
        </w:tc>
        <w:tc>
          <w:tcPr>
            <w:tcW w:w="1300" w:type="dxa"/>
            <w:gridSpan w:val="2"/>
          </w:tcPr>
          <w:p w14:paraId="629A91B9" w14:textId="77777777" w:rsidR="007B3EA4" w:rsidRDefault="007B3EA4" w:rsidP="001D36BF">
            <w:r>
              <w:t>140 000 000</w:t>
            </w:r>
          </w:p>
        </w:tc>
      </w:tr>
      <w:tr w:rsidR="007B3EA4" w14:paraId="02B85CCB" w14:textId="77777777" w:rsidTr="00D57A62">
        <w:trPr>
          <w:gridAfter w:val="2"/>
          <w:wAfter w:w="41" w:type="dxa"/>
          <w:trHeight w:val="240"/>
        </w:trPr>
        <w:tc>
          <w:tcPr>
            <w:tcW w:w="988" w:type="dxa"/>
          </w:tcPr>
          <w:p w14:paraId="37E9C84E" w14:textId="77777777" w:rsidR="007B3EA4" w:rsidRDefault="007B3EA4" w:rsidP="001D36BF">
            <w:r>
              <w:t>5547</w:t>
            </w:r>
          </w:p>
        </w:tc>
        <w:tc>
          <w:tcPr>
            <w:tcW w:w="567" w:type="dxa"/>
          </w:tcPr>
          <w:p w14:paraId="1EB62FEE" w14:textId="77777777" w:rsidR="007B3EA4" w:rsidRDefault="007B3EA4" w:rsidP="001D36BF"/>
        </w:tc>
        <w:tc>
          <w:tcPr>
            <w:tcW w:w="260" w:type="dxa"/>
          </w:tcPr>
          <w:p w14:paraId="4E597DE6" w14:textId="77777777" w:rsidR="007B3EA4" w:rsidRDefault="007B3EA4" w:rsidP="001D36BF"/>
        </w:tc>
        <w:tc>
          <w:tcPr>
            <w:tcW w:w="4360" w:type="dxa"/>
          </w:tcPr>
          <w:p w14:paraId="5A3FC27C" w14:textId="77777777" w:rsidR="007B3EA4" w:rsidRDefault="007B3EA4" w:rsidP="001D36BF">
            <w:r>
              <w:t>Avgift på helse- og miljøskadelige kjemikalier:</w:t>
            </w:r>
          </w:p>
        </w:tc>
        <w:tc>
          <w:tcPr>
            <w:tcW w:w="1200" w:type="dxa"/>
            <w:gridSpan w:val="3"/>
          </w:tcPr>
          <w:p w14:paraId="5B14F865" w14:textId="77777777" w:rsidR="007B3EA4" w:rsidRDefault="007B3EA4" w:rsidP="001D36BF"/>
        </w:tc>
        <w:tc>
          <w:tcPr>
            <w:tcW w:w="236" w:type="dxa"/>
            <w:gridSpan w:val="3"/>
          </w:tcPr>
          <w:p w14:paraId="4E8A235E" w14:textId="77777777" w:rsidR="007B3EA4" w:rsidRDefault="007B3EA4" w:rsidP="001D36BF"/>
        </w:tc>
        <w:tc>
          <w:tcPr>
            <w:tcW w:w="1280" w:type="dxa"/>
            <w:gridSpan w:val="3"/>
          </w:tcPr>
          <w:p w14:paraId="247B9D79" w14:textId="77777777" w:rsidR="007B3EA4" w:rsidRDefault="007B3EA4" w:rsidP="001D36BF"/>
        </w:tc>
        <w:tc>
          <w:tcPr>
            <w:tcW w:w="236" w:type="dxa"/>
            <w:gridSpan w:val="2"/>
          </w:tcPr>
          <w:p w14:paraId="3554FA02" w14:textId="77777777" w:rsidR="007B3EA4" w:rsidRDefault="007B3EA4" w:rsidP="001D36BF"/>
        </w:tc>
        <w:tc>
          <w:tcPr>
            <w:tcW w:w="1300" w:type="dxa"/>
            <w:gridSpan w:val="2"/>
          </w:tcPr>
          <w:p w14:paraId="1807EA68" w14:textId="77777777" w:rsidR="007B3EA4" w:rsidRDefault="007B3EA4" w:rsidP="001D36BF"/>
        </w:tc>
      </w:tr>
      <w:tr w:rsidR="007B3EA4" w14:paraId="1277D006" w14:textId="77777777" w:rsidTr="00D57A62">
        <w:trPr>
          <w:gridAfter w:val="2"/>
          <w:wAfter w:w="41" w:type="dxa"/>
          <w:trHeight w:val="240"/>
        </w:trPr>
        <w:tc>
          <w:tcPr>
            <w:tcW w:w="988" w:type="dxa"/>
          </w:tcPr>
          <w:p w14:paraId="75CC9662" w14:textId="77777777" w:rsidR="007B3EA4" w:rsidRDefault="007B3EA4" w:rsidP="001D36BF"/>
        </w:tc>
        <w:tc>
          <w:tcPr>
            <w:tcW w:w="567" w:type="dxa"/>
          </w:tcPr>
          <w:p w14:paraId="44B2281D" w14:textId="77777777" w:rsidR="007B3EA4" w:rsidRDefault="007B3EA4" w:rsidP="001D36BF">
            <w:r>
              <w:t>71</w:t>
            </w:r>
          </w:p>
        </w:tc>
        <w:tc>
          <w:tcPr>
            <w:tcW w:w="260" w:type="dxa"/>
          </w:tcPr>
          <w:p w14:paraId="01B9AA58" w14:textId="77777777" w:rsidR="007B3EA4" w:rsidRDefault="007B3EA4" w:rsidP="001D36BF"/>
        </w:tc>
        <w:tc>
          <w:tcPr>
            <w:tcW w:w="4360" w:type="dxa"/>
          </w:tcPr>
          <w:p w14:paraId="4AC8A239" w14:textId="77777777" w:rsidR="007B3EA4" w:rsidRDefault="007B3EA4" w:rsidP="001D36BF">
            <w:r>
              <w:t xml:space="preserve">Tetrakloreten (PER) </w:t>
            </w:r>
          </w:p>
        </w:tc>
        <w:tc>
          <w:tcPr>
            <w:tcW w:w="1200" w:type="dxa"/>
            <w:gridSpan w:val="3"/>
          </w:tcPr>
          <w:p w14:paraId="0E043DA7" w14:textId="77777777" w:rsidR="007B3EA4" w:rsidRDefault="007B3EA4" w:rsidP="001D36BF"/>
        </w:tc>
        <w:tc>
          <w:tcPr>
            <w:tcW w:w="236" w:type="dxa"/>
            <w:gridSpan w:val="3"/>
          </w:tcPr>
          <w:p w14:paraId="53BDEB16" w14:textId="77777777" w:rsidR="007B3EA4" w:rsidRDefault="007B3EA4" w:rsidP="001D36BF"/>
        </w:tc>
        <w:tc>
          <w:tcPr>
            <w:tcW w:w="1280" w:type="dxa"/>
            <w:gridSpan w:val="3"/>
          </w:tcPr>
          <w:p w14:paraId="37F08668" w14:textId="77777777" w:rsidR="007B3EA4" w:rsidRDefault="007B3EA4" w:rsidP="001D36BF">
            <w:r>
              <w:t>1 000 000</w:t>
            </w:r>
          </w:p>
        </w:tc>
        <w:tc>
          <w:tcPr>
            <w:tcW w:w="236" w:type="dxa"/>
            <w:gridSpan w:val="2"/>
          </w:tcPr>
          <w:p w14:paraId="21610E56" w14:textId="77777777" w:rsidR="007B3EA4" w:rsidRDefault="007B3EA4" w:rsidP="001D36BF"/>
        </w:tc>
        <w:tc>
          <w:tcPr>
            <w:tcW w:w="1300" w:type="dxa"/>
            <w:gridSpan w:val="2"/>
          </w:tcPr>
          <w:p w14:paraId="236FC8D1" w14:textId="77777777" w:rsidR="007B3EA4" w:rsidRDefault="007B3EA4" w:rsidP="001D36BF">
            <w:r>
              <w:t>1 000 000</w:t>
            </w:r>
          </w:p>
        </w:tc>
      </w:tr>
      <w:tr w:rsidR="007B3EA4" w14:paraId="604F96F5" w14:textId="77777777" w:rsidTr="00D57A62">
        <w:trPr>
          <w:gridAfter w:val="2"/>
          <w:wAfter w:w="41" w:type="dxa"/>
          <w:trHeight w:val="240"/>
        </w:trPr>
        <w:tc>
          <w:tcPr>
            <w:tcW w:w="988" w:type="dxa"/>
          </w:tcPr>
          <w:p w14:paraId="19741E58" w14:textId="77777777" w:rsidR="007B3EA4" w:rsidRDefault="007B3EA4" w:rsidP="001D36BF">
            <w:r>
              <w:t>5548</w:t>
            </w:r>
          </w:p>
        </w:tc>
        <w:tc>
          <w:tcPr>
            <w:tcW w:w="567" w:type="dxa"/>
          </w:tcPr>
          <w:p w14:paraId="16BCD73C" w14:textId="77777777" w:rsidR="007B3EA4" w:rsidRDefault="007B3EA4" w:rsidP="001D36BF"/>
        </w:tc>
        <w:tc>
          <w:tcPr>
            <w:tcW w:w="260" w:type="dxa"/>
          </w:tcPr>
          <w:p w14:paraId="6599D44A" w14:textId="77777777" w:rsidR="007B3EA4" w:rsidRDefault="007B3EA4" w:rsidP="001D36BF"/>
        </w:tc>
        <w:tc>
          <w:tcPr>
            <w:tcW w:w="4360" w:type="dxa"/>
          </w:tcPr>
          <w:p w14:paraId="5971FD43" w14:textId="77777777" w:rsidR="007B3EA4" w:rsidRDefault="007B3EA4" w:rsidP="001D36BF">
            <w:r>
              <w:t>Miljøavgift på visse klimagasser:</w:t>
            </w:r>
          </w:p>
        </w:tc>
        <w:tc>
          <w:tcPr>
            <w:tcW w:w="1200" w:type="dxa"/>
            <w:gridSpan w:val="3"/>
          </w:tcPr>
          <w:p w14:paraId="050DE024" w14:textId="77777777" w:rsidR="007B3EA4" w:rsidRDefault="007B3EA4" w:rsidP="001D36BF"/>
        </w:tc>
        <w:tc>
          <w:tcPr>
            <w:tcW w:w="236" w:type="dxa"/>
            <w:gridSpan w:val="3"/>
          </w:tcPr>
          <w:p w14:paraId="005C6EAB" w14:textId="77777777" w:rsidR="007B3EA4" w:rsidRDefault="007B3EA4" w:rsidP="001D36BF"/>
        </w:tc>
        <w:tc>
          <w:tcPr>
            <w:tcW w:w="1280" w:type="dxa"/>
            <w:gridSpan w:val="3"/>
          </w:tcPr>
          <w:p w14:paraId="750E4253" w14:textId="77777777" w:rsidR="007B3EA4" w:rsidRDefault="007B3EA4" w:rsidP="001D36BF"/>
        </w:tc>
        <w:tc>
          <w:tcPr>
            <w:tcW w:w="236" w:type="dxa"/>
            <w:gridSpan w:val="2"/>
          </w:tcPr>
          <w:p w14:paraId="3F1370CD" w14:textId="77777777" w:rsidR="007B3EA4" w:rsidRDefault="007B3EA4" w:rsidP="001D36BF"/>
        </w:tc>
        <w:tc>
          <w:tcPr>
            <w:tcW w:w="1300" w:type="dxa"/>
            <w:gridSpan w:val="2"/>
          </w:tcPr>
          <w:p w14:paraId="67DB3A11" w14:textId="77777777" w:rsidR="007B3EA4" w:rsidRDefault="007B3EA4" w:rsidP="001D36BF"/>
        </w:tc>
      </w:tr>
      <w:tr w:rsidR="007B3EA4" w14:paraId="285DE804" w14:textId="77777777" w:rsidTr="00D57A62">
        <w:trPr>
          <w:gridAfter w:val="2"/>
          <w:wAfter w:w="41" w:type="dxa"/>
          <w:trHeight w:val="500"/>
        </w:trPr>
        <w:tc>
          <w:tcPr>
            <w:tcW w:w="988" w:type="dxa"/>
          </w:tcPr>
          <w:p w14:paraId="685F2DB6" w14:textId="77777777" w:rsidR="007B3EA4" w:rsidRDefault="007B3EA4" w:rsidP="001D36BF"/>
        </w:tc>
        <w:tc>
          <w:tcPr>
            <w:tcW w:w="567" w:type="dxa"/>
          </w:tcPr>
          <w:p w14:paraId="266990DC" w14:textId="77777777" w:rsidR="007B3EA4" w:rsidRDefault="007B3EA4" w:rsidP="001D36BF">
            <w:r>
              <w:t>70</w:t>
            </w:r>
          </w:p>
        </w:tc>
        <w:tc>
          <w:tcPr>
            <w:tcW w:w="260" w:type="dxa"/>
          </w:tcPr>
          <w:p w14:paraId="3AE7176C" w14:textId="77777777" w:rsidR="007B3EA4" w:rsidRDefault="007B3EA4" w:rsidP="001D36BF"/>
        </w:tc>
        <w:tc>
          <w:tcPr>
            <w:tcW w:w="4360" w:type="dxa"/>
          </w:tcPr>
          <w:p w14:paraId="4E7A595C" w14:textId="77777777" w:rsidR="007B3EA4" w:rsidRDefault="007B3EA4" w:rsidP="001D36BF">
            <w:r>
              <w:t xml:space="preserve">Avgift på hydrofluorkarboner (HFK) og </w:t>
            </w:r>
            <w:proofErr w:type="spellStart"/>
            <w:r>
              <w:t>perfluorkarboner</w:t>
            </w:r>
            <w:proofErr w:type="spellEnd"/>
            <w:r>
              <w:t xml:space="preserve"> (PFK) </w:t>
            </w:r>
          </w:p>
        </w:tc>
        <w:tc>
          <w:tcPr>
            <w:tcW w:w="1200" w:type="dxa"/>
            <w:gridSpan w:val="3"/>
          </w:tcPr>
          <w:p w14:paraId="46C2F111" w14:textId="77777777" w:rsidR="007B3EA4" w:rsidRDefault="007B3EA4" w:rsidP="001D36BF"/>
        </w:tc>
        <w:tc>
          <w:tcPr>
            <w:tcW w:w="236" w:type="dxa"/>
            <w:gridSpan w:val="3"/>
          </w:tcPr>
          <w:p w14:paraId="3FA7006D" w14:textId="77777777" w:rsidR="007B3EA4" w:rsidRDefault="007B3EA4" w:rsidP="001D36BF"/>
        </w:tc>
        <w:tc>
          <w:tcPr>
            <w:tcW w:w="1280" w:type="dxa"/>
            <w:gridSpan w:val="3"/>
          </w:tcPr>
          <w:p w14:paraId="04C83AFB" w14:textId="77777777" w:rsidR="007B3EA4" w:rsidRDefault="007B3EA4" w:rsidP="001D36BF">
            <w:r>
              <w:t>430 000 000</w:t>
            </w:r>
          </w:p>
        </w:tc>
        <w:tc>
          <w:tcPr>
            <w:tcW w:w="236" w:type="dxa"/>
            <w:gridSpan w:val="2"/>
          </w:tcPr>
          <w:p w14:paraId="108B5972" w14:textId="77777777" w:rsidR="007B3EA4" w:rsidRDefault="007B3EA4" w:rsidP="001D36BF"/>
        </w:tc>
        <w:tc>
          <w:tcPr>
            <w:tcW w:w="1300" w:type="dxa"/>
            <w:gridSpan w:val="2"/>
          </w:tcPr>
          <w:p w14:paraId="4CF32EF9" w14:textId="77777777" w:rsidR="007B3EA4" w:rsidRDefault="007B3EA4" w:rsidP="001D36BF">
            <w:r>
              <w:t>430 000 000</w:t>
            </w:r>
          </w:p>
        </w:tc>
      </w:tr>
      <w:tr w:rsidR="007B3EA4" w14:paraId="4FE0661B" w14:textId="77777777" w:rsidTr="00D57A62">
        <w:trPr>
          <w:gridAfter w:val="2"/>
          <w:wAfter w:w="41" w:type="dxa"/>
          <w:trHeight w:val="240"/>
        </w:trPr>
        <w:tc>
          <w:tcPr>
            <w:tcW w:w="988" w:type="dxa"/>
          </w:tcPr>
          <w:p w14:paraId="359AA7F6" w14:textId="77777777" w:rsidR="007B3EA4" w:rsidRDefault="007B3EA4" w:rsidP="001D36BF">
            <w:r>
              <w:t>5549</w:t>
            </w:r>
          </w:p>
        </w:tc>
        <w:tc>
          <w:tcPr>
            <w:tcW w:w="567" w:type="dxa"/>
          </w:tcPr>
          <w:p w14:paraId="092A5F4A" w14:textId="77777777" w:rsidR="007B3EA4" w:rsidRDefault="007B3EA4" w:rsidP="001D36BF"/>
        </w:tc>
        <w:tc>
          <w:tcPr>
            <w:tcW w:w="260" w:type="dxa"/>
          </w:tcPr>
          <w:p w14:paraId="399641F8" w14:textId="77777777" w:rsidR="007B3EA4" w:rsidRDefault="007B3EA4" w:rsidP="001D36BF"/>
        </w:tc>
        <w:tc>
          <w:tcPr>
            <w:tcW w:w="4360" w:type="dxa"/>
          </w:tcPr>
          <w:p w14:paraId="546DA7C0" w14:textId="77777777" w:rsidR="007B3EA4" w:rsidRDefault="007B3EA4" w:rsidP="001D36BF">
            <w:r>
              <w:t>Avgift på utslipp av NO</w:t>
            </w:r>
            <w:r>
              <w:rPr>
                <w:vertAlign w:val="subscript"/>
              </w:rPr>
              <w:t>X</w:t>
            </w:r>
            <w:r>
              <w:t>:</w:t>
            </w:r>
          </w:p>
        </w:tc>
        <w:tc>
          <w:tcPr>
            <w:tcW w:w="1200" w:type="dxa"/>
            <w:gridSpan w:val="3"/>
          </w:tcPr>
          <w:p w14:paraId="0DC956BB" w14:textId="77777777" w:rsidR="007B3EA4" w:rsidRDefault="007B3EA4" w:rsidP="001D36BF"/>
        </w:tc>
        <w:tc>
          <w:tcPr>
            <w:tcW w:w="236" w:type="dxa"/>
            <w:gridSpan w:val="3"/>
          </w:tcPr>
          <w:p w14:paraId="0010FF95" w14:textId="77777777" w:rsidR="007B3EA4" w:rsidRDefault="007B3EA4" w:rsidP="001D36BF"/>
        </w:tc>
        <w:tc>
          <w:tcPr>
            <w:tcW w:w="1280" w:type="dxa"/>
            <w:gridSpan w:val="3"/>
          </w:tcPr>
          <w:p w14:paraId="27299AB9" w14:textId="77777777" w:rsidR="007B3EA4" w:rsidRDefault="007B3EA4" w:rsidP="001D36BF"/>
        </w:tc>
        <w:tc>
          <w:tcPr>
            <w:tcW w:w="236" w:type="dxa"/>
            <w:gridSpan w:val="2"/>
          </w:tcPr>
          <w:p w14:paraId="02216967" w14:textId="77777777" w:rsidR="007B3EA4" w:rsidRDefault="007B3EA4" w:rsidP="001D36BF"/>
        </w:tc>
        <w:tc>
          <w:tcPr>
            <w:tcW w:w="1300" w:type="dxa"/>
            <w:gridSpan w:val="2"/>
          </w:tcPr>
          <w:p w14:paraId="56D54C63" w14:textId="77777777" w:rsidR="007B3EA4" w:rsidRDefault="007B3EA4" w:rsidP="001D36BF"/>
        </w:tc>
      </w:tr>
      <w:tr w:rsidR="007B3EA4" w14:paraId="3A1DE1DC" w14:textId="77777777" w:rsidTr="00D57A62">
        <w:trPr>
          <w:gridAfter w:val="2"/>
          <w:wAfter w:w="41" w:type="dxa"/>
          <w:trHeight w:val="240"/>
        </w:trPr>
        <w:tc>
          <w:tcPr>
            <w:tcW w:w="988" w:type="dxa"/>
          </w:tcPr>
          <w:p w14:paraId="6EB9F91D" w14:textId="77777777" w:rsidR="007B3EA4" w:rsidRDefault="007B3EA4" w:rsidP="001D36BF"/>
        </w:tc>
        <w:tc>
          <w:tcPr>
            <w:tcW w:w="567" w:type="dxa"/>
          </w:tcPr>
          <w:p w14:paraId="6F96CF88" w14:textId="77777777" w:rsidR="007B3EA4" w:rsidRDefault="007B3EA4" w:rsidP="001D36BF">
            <w:r>
              <w:t>70</w:t>
            </w:r>
          </w:p>
        </w:tc>
        <w:tc>
          <w:tcPr>
            <w:tcW w:w="260" w:type="dxa"/>
          </w:tcPr>
          <w:p w14:paraId="07A49A4F" w14:textId="77777777" w:rsidR="007B3EA4" w:rsidRDefault="007B3EA4" w:rsidP="001D36BF"/>
        </w:tc>
        <w:tc>
          <w:tcPr>
            <w:tcW w:w="4360" w:type="dxa"/>
          </w:tcPr>
          <w:p w14:paraId="50C06C97" w14:textId="77777777" w:rsidR="007B3EA4" w:rsidRDefault="007B3EA4" w:rsidP="001D36BF">
            <w:r>
              <w:t>Avgift på utslipp av NO</w:t>
            </w:r>
            <w:r>
              <w:rPr>
                <w:vertAlign w:val="subscript"/>
              </w:rPr>
              <w:t>X</w:t>
            </w:r>
            <w:r>
              <w:t xml:space="preserve"> </w:t>
            </w:r>
          </w:p>
        </w:tc>
        <w:tc>
          <w:tcPr>
            <w:tcW w:w="1200" w:type="dxa"/>
            <w:gridSpan w:val="3"/>
          </w:tcPr>
          <w:p w14:paraId="0112B6EC" w14:textId="77777777" w:rsidR="007B3EA4" w:rsidRDefault="007B3EA4" w:rsidP="001D36BF"/>
        </w:tc>
        <w:tc>
          <w:tcPr>
            <w:tcW w:w="236" w:type="dxa"/>
            <w:gridSpan w:val="3"/>
          </w:tcPr>
          <w:p w14:paraId="46003BF3" w14:textId="77777777" w:rsidR="007B3EA4" w:rsidRDefault="007B3EA4" w:rsidP="001D36BF"/>
        </w:tc>
        <w:tc>
          <w:tcPr>
            <w:tcW w:w="1280" w:type="dxa"/>
            <w:gridSpan w:val="3"/>
          </w:tcPr>
          <w:p w14:paraId="1208A64F" w14:textId="77777777" w:rsidR="007B3EA4" w:rsidRDefault="007B3EA4" w:rsidP="001D36BF">
            <w:r>
              <w:t>65 000 000</w:t>
            </w:r>
          </w:p>
        </w:tc>
        <w:tc>
          <w:tcPr>
            <w:tcW w:w="236" w:type="dxa"/>
            <w:gridSpan w:val="2"/>
          </w:tcPr>
          <w:p w14:paraId="70E0D925" w14:textId="77777777" w:rsidR="007B3EA4" w:rsidRDefault="007B3EA4" w:rsidP="001D36BF"/>
        </w:tc>
        <w:tc>
          <w:tcPr>
            <w:tcW w:w="1300" w:type="dxa"/>
            <w:gridSpan w:val="2"/>
          </w:tcPr>
          <w:p w14:paraId="7CF76656" w14:textId="77777777" w:rsidR="007B3EA4" w:rsidRDefault="007B3EA4" w:rsidP="001D36BF">
            <w:r>
              <w:t>65 000 000</w:t>
            </w:r>
          </w:p>
        </w:tc>
      </w:tr>
      <w:tr w:rsidR="007B3EA4" w14:paraId="42EE03DE" w14:textId="77777777" w:rsidTr="00D57A62">
        <w:trPr>
          <w:gridAfter w:val="2"/>
          <w:wAfter w:w="41" w:type="dxa"/>
          <w:trHeight w:val="240"/>
        </w:trPr>
        <w:tc>
          <w:tcPr>
            <w:tcW w:w="988" w:type="dxa"/>
          </w:tcPr>
          <w:p w14:paraId="276E8F10" w14:textId="77777777" w:rsidR="007B3EA4" w:rsidRDefault="007B3EA4" w:rsidP="001D36BF">
            <w:r>
              <w:t>5550</w:t>
            </w:r>
          </w:p>
        </w:tc>
        <w:tc>
          <w:tcPr>
            <w:tcW w:w="567" w:type="dxa"/>
          </w:tcPr>
          <w:p w14:paraId="57731FFE" w14:textId="77777777" w:rsidR="007B3EA4" w:rsidRDefault="007B3EA4" w:rsidP="001D36BF"/>
        </w:tc>
        <w:tc>
          <w:tcPr>
            <w:tcW w:w="260" w:type="dxa"/>
          </w:tcPr>
          <w:p w14:paraId="769F428A" w14:textId="77777777" w:rsidR="007B3EA4" w:rsidRDefault="007B3EA4" w:rsidP="001D36BF"/>
        </w:tc>
        <w:tc>
          <w:tcPr>
            <w:tcW w:w="4360" w:type="dxa"/>
          </w:tcPr>
          <w:p w14:paraId="56C89E38" w14:textId="77777777" w:rsidR="007B3EA4" w:rsidRDefault="007B3EA4" w:rsidP="001D36BF">
            <w:r>
              <w:t>Miljøavgift på plantevernmidler:</w:t>
            </w:r>
          </w:p>
        </w:tc>
        <w:tc>
          <w:tcPr>
            <w:tcW w:w="1200" w:type="dxa"/>
            <w:gridSpan w:val="3"/>
          </w:tcPr>
          <w:p w14:paraId="696AAE5F" w14:textId="77777777" w:rsidR="007B3EA4" w:rsidRDefault="007B3EA4" w:rsidP="001D36BF"/>
        </w:tc>
        <w:tc>
          <w:tcPr>
            <w:tcW w:w="236" w:type="dxa"/>
            <w:gridSpan w:val="3"/>
          </w:tcPr>
          <w:p w14:paraId="3CB05F29" w14:textId="77777777" w:rsidR="007B3EA4" w:rsidRDefault="007B3EA4" w:rsidP="001D36BF"/>
        </w:tc>
        <w:tc>
          <w:tcPr>
            <w:tcW w:w="1280" w:type="dxa"/>
            <w:gridSpan w:val="3"/>
          </w:tcPr>
          <w:p w14:paraId="553F69E8" w14:textId="77777777" w:rsidR="007B3EA4" w:rsidRDefault="007B3EA4" w:rsidP="001D36BF"/>
        </w:tc>
        <w:tc>
          <w:tcPr>
            <w:tcW w:w="236" w:type="dxa"/>
            <w:gridSpan w:val="2"/>
          </w:tcPr>
          <w:p w14:paraId="7CCEC417" w14:textId="77777777" w:rsidR="007B3EA4" w:rsidRDefault="007B3EA4" w:rsidP="001D36BF"/>
        </w:tc>
        <w:tc>
          <w:tcPr>
            <w:tcW w:w="1300" w:type="dxa"/>
            <w:gridSpan w:val="2"/>
          </w:tcPr>
          <w:p w14:paraId="2345AC41" w14:textId="77777777" w:rsidR="007B3EA4" w:rsidRDefault="007B3EA4" w:rsidP="001D36BF"/>
        </w:tc>
      </w:tr>
      <w:tr w:rsidR="007B3EA4" w14:paraId="344E531F" w14:textId="77777777" w:rsidTr="00D57A62">
        <w:trPr>
          <w:gridAfter w:val="2"/>
          <w:wAfter w:w="41" w:type="dxa"/>
          <w:trHeight w:val="240"/>
        </w:trPr>
        <w:tc>
          <w:tcPr>
            <w:tcW w:w="988" w:type="dxa"/>
          </w:tcPr>
          <w:p w14:paraId="401735B6" w14:textId="77777777" w:rsidR="007B3EA4" w:rsidRDefault="007B3EA4" w:rsidP="001D36BF"/>
        </w:tc>
        <w:tc>
          <w:tcPr>
            <w:tcW w:w="567" w:type="dxa"/>
          </w:tcPr>
          <w:p w14:paraId="55746DB1" w14:textId="77777777" w:rsidR="007B3EA4" w:rsidRDefault="007B3EA4" w:rsidP="001D36BF">
            <w:r>
              <w:t>70</w:t>
            </w:r>
          </w:p>
        </w:tc>
        <w:tc>
          <w:tcPr>
            <w:tcW w:w="260" w:type="dxa"/>
          </w:tcPr>
          <w:p w14:paraId="6EA112B0" w14:textId="77777777" w:rsidR="007B3EA4" w:rsidRDefault="007B3EA4" w:rsidP="001D36BF"/>
        </w:tc>
        <w:tc>
          <w:tcPr>
            <w:tcW w:w="4360" w:type="dxa"/>
          </w:tcPr>
          <w:p w14:paraId="3456DFA7" w14:textId="77777777" w:rsidR="007B3EA4" w:rsidRDefault="007B3EA4" w:rsidP="001D36BF">
            <w:r>
              <w:t xml:space="preserve">Miljøavgift på plantevernmidler </w:t>
            </w:r>
          </w:p>
        </w:tc>
        <w:tc>
          <w:tcPr>
            <w:tcW w:w="1200" w:type="dxa"/>
            <w:gridSpan w:val="3"/>
          </w:tcPr>
          <w:p w14:paraId="03CECAEF" w14:textId="77777777" w:rsidR="007B3EA4" w:rsidRDefault="007B3EA4" w:rsidP="001D36BF"/>
        </w:tc>
        <w:tc>
          <w:tcPr>
            <w:tcW w:w="236" w:type="dxa"/>
            <w:gridSpan w:val="3"/>
          </w:tcPr>
          <w:p w14:paraId="2F4BEE52" w14:textId="77777777" w:rsidR="007B3EA4" w:rsidRDefault="007B3EA4" w:rsidP="001D36BF"/>
        </w:tc>
        <w:tc>
          <w:tcPr>
            <w:tcW w:w="1280" w:type="dxa"/>
            <w:gridSpan w:val="3"/>
          </w:tcPr>
          <w:p w14:paraId="0F027BCF" w14:textId="77777777" w:rsidR="007B3EA4" w:rsidRDefault="007B3EA4" w:rsidP="001D36BF">
            <w:r>
              <w:t>65 000 000</w:t>
            </w:r>
          </w:p>
        </w:tc>
        <w:tc>
          <w:tcPr>
            <w:tcW w:w="236" w:type="dxa"/>
            <w:gridSpan w:val="2"/>
          </w:tcPr>
          <w:p w14:paraId="6D547AA1" w14:textId="77777777" w:rsidR="007B3EA4" w:rsidRDefault="007B3EA4" w:rsidP="001D36BF"/>
        </w:tc>
        <w:tc>
          <w:tcPr>
            <w:tcW w:w="1300" w:type="dxa"/>
            <w:gridSpan w:val="2"/>
          </w:tcPr>
          <w:p w14:paraId="5CF168CC" w14:textId="77777777" w:rsidR="007B3EA4" w:rsidRDefault="007B3EA4" w:rsidP="001D36BF">
            <w:r>
              <w:t>65 000 000</w:t>
            </w:r>
          </w:p>
        </w:tc>
      </w:tr>
      <w:tr w:rsidR="007B3EA4" w14:paraId="4CBEE50F" w14:textId="77777777" w:rsidTr="00D57A62">
        <w:trPr>
          <w:gridAfter w:val="2"/>
          <w:wAfter w:w="41" w:type="dxa"/>
          <w:trHeight w:val="240"/>
        </w:trPr>
        <w:tc>
          <w:tcPr>
            <w:tcW w:w="988" w:type="dxa"/>
          </w:tcPr>
          <w:p w14:paraId="3BD78D26" w14:textId="77777777" w:rsidR="007B3EA4" w:rsidRDefault="007B3EA4" w:rsidP="001D36BF">
            <w:r>
              <w:t>5551</w:t>
            </w:r>
          </w:p>
        </w:tc>
        <w:tc>
          <w:tcPr>
            <w:tcW w:w="567" w:type="dxa"/>
          </w:tcPr>
          <w:p w14:paraId="574ED02E" w14:textId="77777777" w:rsidR="007B3EA4" w:rsidRDefault="007B3EA4" w:rsidP="001D36BF"/>
        </w:tc>
        <w:tc>
          <w:tcPr>
            <w:tcW w:w="260" w:type="dxa"/>
          </w:tcPr>
          <w:p w14:paraId="05956BB3" w14:textId="77777777" w:rsidR="007B3EA4" w:rsidRDefault="007B3EA4" w:rsidP="001D36BF"/>
        </w:tc>
        <w:tc>
          <w:tcPr>
            <w:tcW w:w="4360" w:type="dxa"/>
          </w:tcPr>
          <w:p w14:paraId="50517696" w14:textId="77777777" w:rsidR="007B3EA4" w:rsidRDefault="007B3EA4" w:rsidP="001D36BF">
            <w:r>
              <w:t>Avgifter knyttet til mineralvirksomhet:</w:t>
            </w:r>
          </w:p>
        </w:tc>
        <w:tc>
          <w:tcPr>
            <w:tcW w:w="1200" w:type="dxa"/>
            <w:gridSpan w:val="3"/>
          </w:tcPr>
          <w:p w14:paraId="603F3A0C" w14:textId="77777777" w:rsidR="007B3EA4" w:rsidRDefault="007B3EA4" w:rsidP="001D36BF"/>
        </w:tc>
        <w:tc>
          <w:tcPr>
            <w:tcW w:w="236" w:type="dxa"/>
            <w:gridSpan w:val="3"/>
          </w:tcPr>
          <w:p w14:paraId="74A2CB3A" w14:textId="77777777" w:rsidR="007B3EA4" w:rsidRDefault="007B3EA4" w:rsidP="001D36BF"/>
        </w:tc>
        <w:tc>
          <w:tcPr>
            <w:tcW w:w="1280" w:type="dxa"/>
            <w:gridSpan w:val="3"/>
          </w:tcPr>
          <w:p w14:paraId="245B6D5A" w14:textId="77777777" w:rsidR="007B3EA4" w:rsidRDefault="007B3EA4" w:rsidP="001D36BF"/>
        </w:tc>
        <w:tc>
          <w:tcPr>
            <w:tcW w:w="236" w:type="dxa"/>
            <w:gridSpan w:val="2"/>
          </w:tcPr>
          <w:p w14:paraId="627EE425" w14:textId="77777777" w:rsidR="007B3EA4" w:rsidRDefault="007B3EA4" w:rsidP="001D36BF"/>
        </w:tc>
        <w:tc>
          <w:tcPr>
            <w:tcW w:w="1300" w:type="dxa"/>
            <w:gridSpan w:val="2"/>
          </w:tcPr>
          <w:p w14:paraId="3903401A" w14:textId="77777777" w:rsidR="007B3EA4" w:rsidRDefault="007B3EA4" w:rsidP="001D36BF"/>
        </w:tc>
      </w:tr>
      <w:tr w:rsidR="007B3EA4" w14:paraId="4D709AA1" w14:textId="77777777" w:rsidTr="00D57A62">
        <w:trPr>
          <w:gridAfter w:val="2"/>
          <w:wAfter w:w="41" w:type="dxa"/>
          <w:trHeight w:val="500"/>
        </w:trPr>
        <w:tc>
          <w:tcPr>
            <w:tcW w:w="988" w:type="dxa"/>
          </w:tcPr>
          <w:p w14:paraId="52665274" w14:textId="77777777" w:rsidR="007B3EA4" w:rsidRDefault="007B3EA4" w:rsidP="001D36BF"/>
        </w:tc>
        <w:tc>
          <w:tcPr>
            <w:tcW w:w="567" w:type="dxa"/>
          </w:tcPr>
          <w:p w14:paraId="3A761C75" w14:textId="77777777" w:rsidR="007B3EA4" w:rsidRDefault="007B3EA4" w:rsidP="001D36BF">
            <w:r>
              <w:t>70</w:t>
            </w:r>
          </w:p>
        </w:tc>
        <w:tc>
          <w:tcPr>
            <w:tcW w:w="260" w:type="dxa"/>
          </w:tcPr>
          <w:p w14:paraId="602E990E" w14:textId="77777777" w:rsidR="007B3EA4" w:rsidRDefault="007B3EA4" w:rsidP="001D36BF"/>
        </w:tc>
        <w:tc>
          <w:tcPr>
            <w:tcW w:w="4360" w:type="dxa"/>
          </w:tcPr>
          <w:p w14:paraId="76B2A525" w14:textId="77777777" w:rsidR="007B3EA4" w:rsidRDefault="007B3EA4" w:rsidP="001D36BF">
            <w:r>
              <w:t xml:space="preserve">Avgift knyttet til andre undersjøiske naturforekomster enn petroleum </w:t>
            </w:r>
          </w:p>
        </w:tc>
        <w:tc>
          <w:tcPr>
            <w:tcW w:w="1200" w:type="dxa"/>
            <w:gridSpan w:val="3"/>
          </w:tcPr>
          <w:p w14:paraId="3E766E55" w14:textId="77777777" w:rsidR="007B3EA4" w:rsidRDefault="007B3EA4" w:rsidP="001D36BF"/>
        </w:tc>
        <w:tc>
          <w:tcPr>
            <w:tcW w:w="236" w:type="dxa"/>
            <w:gridSpan w:val="3"/>
          </w:tcPr>
          <w:p w14:paraId="60739050" w14:textId="77777777" w:rsidR="007B3EA4" w:rsidRDefault="007B3EA4" w:rsidP="001D36BF"/>
        </w:tc>
        <w:tc>
          <w:tcPr>
            <w:tcW w:w="1280" w:type="dxa"/>
            <w:gridSpan w:val="3"/>
          </w:tcPr>
          <w:p w14:paraId="4C743A4F" w14:textId="77777777" w:rsidR="007B3EA4" w:rsidRDefault="007B3EA4" w:rsidP="001D36BF">
            <w:r>
              <w:t>1 000 000</w:t>
            </w:r>
          </w:p>
        </w:tc>
        <w:tc>
          <w:tcPr>
            <w:tcW w:w="236" w:type="dxa"/>
            <w:gridSpan w:val="2"/>
          </w:tcPr>
          <w:p w14:paraId="21EDBC19" w14:textId="77777777" w:rsidR="007B3EA4" w:rsidRDefault="007B3EA4" w:rsidP="001D36BF"/>
        </w:tc>
        <w:tc>
          <w:tcPr>
            <w:tcW w:w="1300" w:type="dxa"/>
            <w:gridSpan w:val="2"/>
          </w:tcPr>
          <w:p w14:paraId="3855C4ED" w14:textId="77777777" w:rsidR="007B3EA4" w:rsidRDefault="007B3EA4" w:rsidP="001D36BF"/>
        </w:tc>
      </w:tr>
      <w:tr w:rsidR="007B3EA4" w14:paraId="3F29F7E9" w14:textId="77777777" w:rsidTr="00D57A62">
        <w:trPr>
          <w:gridAfter w:val="2"/>
          <w:wAfter w:w="41" w:type="dxa"/>
          <w:trHeight w:val="240"/>
        </w:trPr>
        <w:tc>
          <w:tcPr>
            <w:tcW w:w="988" w:type="dxa"/>
          </w:tcPr>
          <w:p w14:paraId="73E8E6DB" w14:textId="77777777" w:rsidR="007B3EA4" w:rsidRDefault="007B3EA4" w:rsidP="001D36BF"/>
        </w:tc>
        <w:tc>
          <w:tcPr>
            <w:tcW w:w="567" w:type="dxa"/>
          </w:tcPr>
          <w:p w14:paraId="48ED4DA1" w14:textId="77777777" w:rsidR="007B3EA4" w:rsidRDefault="007B3EA4" w:rsidP="001D36BF">
            <w:r>
              <w:t>71</w:t>
            </w:r>
          </w:p>
        </w:tc>
        <w:tc>
          <w:tcPr>
            <w:tcW w:w="260" w:type="dxa"/>
          </w:tcPr>
          <w:p w14:paraId="52C7ECE2" w14:textId="77777777" w:rsidR="007B3EA4" w:rsidRDefault="007B3EA4" w:rsidP="001D36BF"/>
        </w:tc>
        <w:tc>
          <w:tcPr>
            <w:tcW w:w="4360" w:type="dxa"/>
          </w:tcPr>
          <w:p w14:paraId="5AD77A4F" w14:textId="77777777" w:rsidR="007B3EA4" w:rsidRDefault="007B3EA4" w:rsidP="001D36BF">
            <w:r>
              <w:t xml:space="preserve">Årsavgift knyttet til mineraler </w:t>
            </w:r>
          </w:p>
        </w:tc>
        <w:tc>
          <w:tcPr>
            <w:tcW w:w="1200" w:type="dxa"/>
            <w:gridSpan w:val="3"/>
          </w:tcPr>
          <w:p w14:paraId="177C0B3C" w14:textId="77777777" w:rsidR="007B3EA4" w:rsidRDefault="007B3EA4" w:rsidP="001D36BF"/>
        </w:tc>
        <w:tc>
          <w:tcPr>
            <w:tcW w:w="236" w:type="dxa"/>
            <w:gridSpan w:val="3"/>
          </w:tcPr>
          <w:p w14:paraId="0CC7AACE" w14:textId="77777777" w:rsidR="007B3EA4" w:rsidRDefault="007B3EA4" w:rsidP="001D36BF"/>
        </w:tc>
        <w:tc>
          <w:tcPr>
            <w:tcW w:w="1280" w:type="dxa"/>
            <w:gridSpan w:val="3"/>
          </w:tcPr>
          <w:p w14:paraId="62F0688A" w14:textId="77777777" w:rsidR="007B3EA4" w:rsidRDefault="007B3EA4" w:rsidP="001D36BF">
            <w:r>
              <w:t>5 000 000</w:t>
            </w:r>
          </w:p>
        </w:tc>
        <w:tc>
          <w:tcPr>
            <w:tcW w:w="236" w:type="dxa"/>
            <w:gridSpan w:val="2"/>
          </w:tcPr>
          <w:p w14:paraId="3BE76FD1" w14:textId="77777777" w:rsidR="007B3EA4" w:rsidRDefault="007B3EA4" w:rsidP="001D36BF"/>
        </w:tc>
        <w:tc>
          <w:tcPr>
            <w:tcW w:w="1300" w:type="dxa"/>
            <w:gridSpan w:val="2"/>
          </w:tcPr>
          <w:p w14:paraId="38B97E2B" w14:textId="77777777" w:rsidR="007B3EA4" w:rsidRDefault="007B3EA4" w:rsidP="001D36BF">
            <w:r>
              <w:t>6 000 000</w:t>
            </w:r>
          </w:p>
        </w:tc>
      </w:tr>
      <w:tr w:rsidR="007B3EA4" w14:paraId="779CEA33" w14:textId="77777777" w:rsidTr="00D57A62">
        <w:trPr>
          <w:gridAfter w:val="2"/>
          <w:wAfter w:w="41" w:type="dxa"/>
          <w:trHeight w:val="240"/>
        </w:trPr>
        <w:tc>
          <w:tcPr>
            <w:tcW w:w="988" w:type="dxa"/>
          </w:tcPr>
          <w:p w14:paraId="481879A4" w14:textId="77777777" w:rsidR="007B3EA4" w:rsidRDefault="007B3EA4" w:rsidP="001D36BF">
            <w:r>
              <w:t>5552</w:t>
            </w:r>
          </w:p>
        </w:tc>
        <w:tc>
          <w:tcPr>
            <w:tcW w:w="567" w:type="dxa"/>
          </w:tcPr>
          <w:p w14:paraId="6DFF53CE" w14:textId="77777777" w:rsidR="007B3EA4" w:rsidRDefault="007B3EA4" w:rsidP="001D36BF"/>
        </w:tc>
        <w:tc>
          <w:tcPr>
            <w:tcW w:w="260" w:type="dxa"/>
          </w:tcPr>
          <w:p w14:paraId="773EEDC2" w14:textId="77777777" w:rsidR="007B3EA4" w:rsidRDefault="007B3EA4" w:rsidP="001D36BF"/>
        </w:tc>
        <w:tc>
          <w:tcPr>
            <w:tcW w:w="4360" w:type="dxa"/>
          </w:tcPr>
          <w:p w14:paraId="44342948" w14:textId="77777777" w:rsidR="007B3EA4" w:rsidRDefault="007B3EA4" w:rsidP="001D36BF">
            <w:r>
              <w:t>Avgift på produksjon av fisk:</w:t>
            </w:r>
          </w:p>
        </w:tc>
        <w:tc>
          <w:tcPr>
            <w:tcW w:w="1200" w:type="dxa"/>
            <w:gridSpan w:val="3"/>
          </w:tcPr>
          <w:p w14:paraId="20208819" w14:textId="77777777" w:rsidR="007B3EA4" w:rsidRDefault="007B3EA4" w:rsidP="001D36BF"/>
        </w:tc>
        <w:tc>
          <w:tcPr>
            <w:tcW w:w="236" w:type="dxa"/>
            <w:gridSpan w:val="3"/>
          </w:tcPr>
          <w:p w14:paraId="1B11F1DD" w14:textId="77777777" w:rsidR="007B3EA4" w:rsidRDefault="007B3EA4" w:rsidP="001D36BF"/>
        </w:tc>
        <w:tc>
          <w:tcPr>
            <w:tcW w:w="1280" w:type="dxa"/>
            <w:gridSpan w:val="3"/>
          </w:tcPr>
          <w:p w14:paraId="1A786967" w14:textId="77777777" w:rsidR="007B3EA4" w:rsidRDefault="007B3EA4" w:rsidP="001D36BF"/>
        </w:tc>
        <w:tc>
          <w:tcPr>
            <w:tcW w:w="236" w:type="dxa"/>
            <w:gridSpan w:val="2"/>
          </w:tcPr>
          <w:p w14:paraId="18705E26" w14:textId="77777777" w:rsidR="007B3EA4" w:rsidRDefault="007B3EA4" w:rsidP="001D36BF"/>
        </w:tc>
        <w:tc>
          <w:tcPr>
            <w:tcW w:w="1300" w:type="dxa"/>
            <w:gridSpan w:val="2"/>
          </w:tcPr>
          <w:p w14:paraId="29D8A775" w14:textId="77777777" w:rsidR="007B3EA4" w:rsidRDefault="007B3EA4" w:rsidP="001D36BF"/>
        </w:tc>
      </w:tr>
      <w:tr w:rsidR="007B3EA4" w14:paraId="63A964C1" w14:textId="77777777" w:rsidTr="00D57A62">
        <w:trPr>
          <w:gridAfter w:val="2"/>
          <w:wAfter w:w="41" w:type="dxa"/>
          <w:trHeight w:val="240"/>
        </w:trPr>
        <w:tc>
          <w:tcPr>
            <w:tcW w:w="988" w:type="dxa"/>
          </w:tcPr>
          <w:p w14:paraId="59D1974B" w14:textId="77777777" w:rsidR="007B3EA4" w:rsidRDefault="007B3EA4" w:rsidP="001D36BF"/>
        </w:tc>
        <w:tc>
          <w:tcPr>
            <w:tcW w:w="567" w:type="dxa"/>
          </w:tcPr>
          <w:p w14:paraId="58A60052" w14:textId="77777777" w:rsidR="007B3EA4" w:rsidRDefault="007B3EA4" w:rsidP="001D36BF">
            <w:r>
              <w:t>70</w:t>
            </w:r>
          </w:p>
        </w:tc>
        <w:tc>
          <w:tcPr>
            <w:tcW w:w="260" w:type="dxa"/>
          </w:tcPr>
          <w:p w14:paraId="73672F17" w14:textId="77777777" w:rsidR="007B3EA4" w:rsidRDefault="007B3EA4" w:rsidP="001D36BF"/>
        </w:tc>
        <w:tc>
          <w:tcPr>
            <w:tcW w:w="4360" w:type="dxa"/>
          </w:tcPr>
          <w:p w14:paraId="5886755F" w14:textId="77777777" w:rsidR="007B3EA4" w:rsidRDefault="007B3EA4" w:rsidP="001D36BF">
            <w:r>
              <w:t xml:space="preserve">Avgift på produksjon av fisk </w:t>
            </w:r>
          </w:p>
        </w:tc>
        <w:tc>
          <w:tcPr>
            <w:tcW w:w="1200" w:type="dxa"/>
            <w:gridSpan w:val="3"/>
          </w:tcPr>
          <w:p w14:paraId="3951ACA2" w14:textId="77777777" w:rsidR="007B3EA4" w:rsidRDefault="007B3EA4" w:rsidP="001D36BF"/>
        </w:tc>
        <w:tc>
          <w:tcPr>
            <w:tcW w:w="236" w:type="dxa"/>
            <w:gridSpan w:val="3"/>
          </w:tcPr>
          <w:p w14:paraId="0D5884A4" w14:textId="77777777" w:rsidR="007B3EA4" w:rsidRDefault="007B3EA4" w:rsidP="001D36BF"/>
        </w:tc>
        <w:tc>
          <w:tcPr>
            <w:tcW w:w="1280" w:type="dxa"/>
            <w:gridSpan w:val="3"/>
          </w:tcPr>
          <w:p w14:paraId="17E54D7D" w14:textId="77777777" w:rsidR="007B3EA4" w:rsidRDefault="007B3EA4" w:rsidP="001D36BF">
            <w:r>
              <w:t>880 000 000</w:t>
            </w:r>
          </w:p>
        </w:tc>
        <w:tc>
          <w:tcPr>
            <w:tcW w:w="236" w:type="dxa"/>
            <w:gridSpan w:val="2"/>
          </w:tcPr>
          <w:p w14:paraId="52DA79F1" w14:textId="77777777" w:rsidR="007B3EA4" w:rsidRDefault="007B3EA4" w:rsidP="001D36BF"/>
        </w:tc>
        <w:tc>
          <w:tcPr>
            <w:tcW w:w="1300" w:type="dxa"/>
            <w:gridSpan w:val="2"/>
          </w:tcPr>
          <w:p w14:paraId="228501F9" w14:textId="77777777" w:rsidR="007B3EA4" w:rsidRDefault="007B3EA4" w:rsidP="001D36BF">
            <w:r>
              <w:t>880 000 000</w:t>
            </w:r>
          </w:p>
        </w:tc>
      </w:tr>
      <w:tr w:rsidR="007B3EA4" w14:paraId="7F5938CB" w14:textId="77777777" w:rsidTr="00D57A62">
        <w:trPr>
          <w:gridAfter w:val="2"/>
          <w:wAfter w:w="41" w:type="dxa"/>
          <w:trHeight w:val="240"/>
        </w:trPr>
        <w:tc>
          <w:tcPr>
            <w:tcW w:w="988" w:type="dxa"/>
          </w:tcPr>
          <w:p w14:paraId="748B1BE6" w14:textId="77777777" w:rsidR="007B3EA4" w:rsidRDefault="007B3EA4" w:rsidP="001D36BF">
            <w:r>
              <w:t>5553</w:t>
            </w:r>
          </w:p>
        </w:tc>
        <w:tc>
          <w:tcPr>
            <w:tcW w:w="567" w:type="dxa"/>
          </w:tcPr>
          <w:p w14:paraId="17BA33F4" w14:textId="77777777" w:rsidR="007B3EA4" w:rsidRDefault="007B3EA4" w:rsidP="001D36BF"/>
        </w:tc>
        <w:tc>
          <w:tcPr>
            <w:tcW w:w="260" w:type="dxa"/>
          </w:tcPr>
          <w:p w14:paraId="5D67D29C" w14:textId="77777777" w:rsidR="007B3EA4" w:rsidRDefault="007B3EA4" w:rsidP="001D36BF"/>
        </w:tc>
        <w:tc>
          <w:tcPr>
            <w:tcW w:w="4360" w:type="dxa"/>
          </w:tcPr>
          <w:p w14:paraId="730782A3" w14:textId="77777777" w:rsidR="007B3EA4" w:rsidRDefault="007B3EA4" w:rsidP="001D36BF">
            <w:r>
              <w:t>Avgift på viltlevende marine ressurser:</w:t>
            </w:r>
          </w:p>
        </w:tc>
        <w:tc>
          <w:tcPr>
            <w:tcW w:w="1200" w:type="dxa"/>
            <w:gridSpan w:val="3"/>
          </w:tcPr>
          <w:p w14:paraId="022B8A80" w14:textId="77777777" w:rsidR="007B3EA4" w:rsidRDefault="007B3EA4" w:rsidP="001D36BF"/>
        </w:tc>
        <w:tc>
          <w:tcPr>
            <w:tcW w:w="236" w:type="dxa"/>
            <w:gridSpan w:val="3"/>
          </w:tcPr>
          <w:p w14:paraId="5B6CF789" w14:textId="77777777" w:rsidR="007B3EA4" w:rsidRDefault="007B3EA4" w:rsidP="001D36BF"/>
        </w:tc>
        <w:tc>
          <w:tcPr>
            <w:tcW w:w="1280" w:type="dxa"/>
            <w:gridSpan w:val="3"/>
          </w:tcPr>
          <w:p w14:paraId="7E6134F6" w14:textId="77777777" w:rsidR="007B3EA4" w:rsidRDefault="007B3EA4" w:rsidP="001D36BF"/>
        </w:tc>
        <w:tc>
          <w:tcPr>
            <w:tcW w:w="236" w:type="dxa"/>
            <w:gridSpan w:val="2"/>
          </w:tcPr>
          <w:p w14:paraId="7239AB50" w14:textId="77777777" w:rsidR="007B3EA4" w:rsidRDefault="007B3EA4" w:rsidP="001D36BF"/>
        </w:tc>
        <w:tc>
          <w:tcPr>
            <w:tcW w:w="1300" w:type="dxa"/>
            <w:gridSpan w:val="2"/>
          </w:tcPr>
          <w:p w14:paraId="296E1646" w14:textId="77777777" w:rsidR="007B3EA4" w:rsidRDefault="007B3EA4" w:rsidP="001D36BF"/>
        </w:tc>
      </w:tr>
      <w:tr w:rsidR="007B3EA4" w14:paraId="58B17066" w14:textId="77777777" w:rsidTr="00D57A62">
        <w:trPr>
          <w:gridAfter w:val="2"/>
          <w:wAfter w:w="41" w:type="dxa"/>
          <w:trHeight w:val="240"/>
        </w:trPr>
        <w:tc>
          <w:tcPr>
            <w:tcW w:w="988" w:type="dxa"/>
          </w:tcPr>
          <w:p w14:paraId="1CE4BAE2" w14:textId="77777777" w:rsidR="007B3EA4" w:rsidRDefault="007B3EA4" w:rsidP="001D36BF"/>
        </w:tc>
        <w:tc>
          <w:tcPr>
            <w:tcW w:w="567" w:type="dxa"/>
          </w:tcPr>
          <w:p w14:paraId="0DE242C0" w14:textId="77777777" w:rsidR="007B3EA4" w:rsidRDefault="007B3EA4" w:rsidP="001D36BF">
            <w:r>
              <w:t>70</w:t>
            </w:r>
          </w:p>
        </w:tc>
        <w:tc>
          <w:tcPr>
            <w:tcW w:w="260" w:type="dxa"/>
          </w:tcPr>
          <w:p w14:paraId="3C2780A3" w14:textId="77777777" w:rsidR="007B3EA4" w:rsidRDefault="007B3EA4" w:rsidP="001D36BF"/>
        </w:tc>
        <w:tc>
          <w:tcPr>
            <w:tcW w:w="4360" w:type="dxa"/>
          </w:tcPr>
          <w:p w14:paraId="527ED298" w14:textId="77777777" w:rsidR="007B3EA4" w:rsidRDefault="007B3EA4" w:rsidP="001D36BF">
            <w:r>
              <w:t xml:space="preserve">Avgift på viltlevende marine ressurser </w:t>
            </w:r>
          </w:p>
        </w:tc>
        <w:tc>
          <w:tcPr>
            <w:tcW w:w="1200" w:type="dxa"/>
            <w:gridSpan w:val="3"/>
          </w:tcPr>
          <w:p w14:paraId="6661E1D7" w14:textId="77777777" w:rsidR="007B3EA4" w:rsidRDefault="007B3EA4" w:rsidP="001D36BF"/>
        </w:tc>
        <w:tc>
          <w:tcPr>
            <w:tcW w:w="236" w:type="dxa"/>
            <w:gridSpan w:val="3"/>
          </w:tcPr>
          <w:p w14:paraId="5421E007" w14:textId="77777777" w:rsidR="007B3EA4" w:rsidRDefault="007B3EA4" w:rsidP="001D36BF"/>
        </w:tc>
        <w:tc>
          <w:tcPr>
            <w:tcW w:w="1280" w:type="dxa"/>
            <w:gridSpan w:val="3"/>
          </w:tcPr>
          <w:p w14:paraId="329C4E1A" w14:textId="77777777" w:rsidR="007B3EA4" w:rsidRDefault="007B3EA4" w:rsidP="001D36BF">
            <w:r>
              <w:t>100 000 000</w:t>
            </w:r>
          </w:p>
        </w:tc>
        <w:tc>
          <w:tcPr>
            <w:tcW w:w="236" w:type="dxa"/>
            <w:gridSpan w:val="2"/>
          </w:tcPr>
          <w:p w14:paraId="316D01F4" w14:textId="77777777" w:rsidR="007B3EA4" w:rsidRDefault="007B3EA4" w:rsidP="001D36BF"/>
        </w:tc>
        <w:tc>
          <w:tcPr>
            <w:tcW w:w="1300" w:type="dxa"/>
            <w:gridSpan w:val="2"/>
          </w:tcPr>
          <w:p w14:paraId="3DF0C48F" w14:textId="77777777" w:rsidR="007B3EA4" w:rsidRDefault="007B3EA4" w:rsidP="001D36BF">
            <w:r>
              <w:t>100 000 000</w:t>
            </w:r>
          </w:p>
        </w:tc>
      </w:tr>
      <w:tr w:rsidR="007B3EA4" w14:paraId="5562F5E7" w14:textId="77777777" w:rsidTr="00D57A62">
        <w:trPr>
          <w:gridAfter w:val="2"/>
          <w:wAfter w:w="41" w:type="dxa"/>
          <w:trHeight w:val="240"/>
        </w:trPr>
        <w:tc>
          <w:tcPr>
            <w:tcW w:w="988" w:type="dxa"/>
          </w:tcPr>
          <w:p w14:paraId="2A31D9B7" w14:textId="77777777" w:rsidR="007B3EA4" w:rsidRDefault="007B3EA4" w:rsidP="001D36BF">
            <w:r>
              <w:t>5557</w:t>
            </w:r>
          </w:p>
        </w:tc>
        <w:tc>
          <w:tcPr>
            <w:tcW w:w="567" w:type="dxa"/>
          </w:tcPr>
          <w:p w14:paraId="557A0118" w14:textId="77777777" w:rsidR="007B3EA4" w:rsidRDefault="007B3EA4" w:rsidP="001D36BF"/>
        </w:tc>
        <w:tc>
          <w:tcPr>
            <w:tcW w:w="260" w:type="dxa"/>
          </w:tcPr>
          <w:p w14:paraId="4488D7BA" w14:textId="77777777" w:rsidR="007B3EA4" w:rsidRDefault="007B3EA4" w:rsidP="001D36BF"/>
        </w:tc>
        <w:tc>
          <w:tcPr>
            <w:tcW w:w="4360" w:type="dxa"/>
          </w:tcPr>
          <w:p w14:paraId="50C8C486" w14:textId="77777777" w:rsidR="007B3EA4" w:rsidRDefault="007B3EA4" w:rsidP="001D36BF">
            <w:r>
              <w:t>Avgift på sukker mv.:</w:t>
            </w:r>
          </w:p>
        </w:tc>
        <w:tc>
          <w:tcPr>
            <w:tcW w:w="1200" w:type="dxa"/>
            <w:gridSpan w:val="3"/>
          </w:tcPr>
          <w:p w14:paraId="41282D3C" w14:textId="77777777" w:rsidR="007B3EA4" w:rsidRDefault="007B3EA4" w:rsidP="001D36BF"/>
        </w:tc>
        <w:tc>
          <w:tcPr>
            <w:tcW w:w="236" w:type="dxa"/>
            <w:gridSpan w:val="3"/>
          </w:tcPr>
          <w:p w14:paraId="3D5C277F" w14:textId="77777777" w:rsidR="007B3EA4" w:rsidRDefault="007B3EA4" w:rsidP="001D36BF"/>
        </w:tc>
        <w:tc>
          <w:tcPr>
            <w:tcW w:w="1280" w:type="dxa"/>
            <w:gridSpan w:val="3"/>
          </w:tcPr>
          <w:p w14:paraId="1363FEAB" w14:textId="77777777" w:rsidR="007B3EA4" w:rsidRDefault="007B3EA4" w:rsidP="001D36BF"/>
        </w:tc>
        <w:tc>
          <w:tcPr>
            <w:tcW w:w="236" w:type="dxa"/>
            <w:gridSpan w:val="2"/>
          </w:tcPr>
          <w:p w14:paraId="7E2D9D31" w14:textId="77777777" w:rsidR="007B3EA4" w:rsidRDefault="007B3EA4" w:rsidP="001D36BF"/>
        </w:tc>
        <w:tc>
          <w:tcPr>
            <w:tcW w:w="1300" w:type="dxa"/>
            <w:gridSpan w:val="2"/>
          </w:tcPr>
          <w:p w14:paraId="36F44E0C" w14:textId="77777777" w:rsidR="007B3EA4" w:rsidRDefault="007B3EA4" w:rsidP="001D36BF"/>
        </w:tc>
      </w:tr>
      <w:tr w:rsidR="007B3EA4" w14:paraId="20F23686" w14:textId="77777777" w:rsidTr="00D57A62">
        <w:trPr>
          <w:gridAfter w:val="2"/>
          <w:wAfter w:w="41" w:type="dxa"/>
          <w:trHeight w:val="240"/>
        </w:trPr>
        <w:tc>
          <w:tcPr>
            <w:tcW w:w="988" w:type="dxa"/>
          </w:tcPr>
          <w:p w14:paraId="50808D10" w14:textId="77777777" w:rsidR="007B3EA4" w:rsidRDefault="007B3EA4" w:rsidP="001D36BF"/>
        </w:tc>
        <w:tc>
          <w:tcPr>
            <w:tcW w:w="567" w:type="dxa"/>
          </w:tcPr>
          <w:p w14:paraId="6EB07919" w14:textId="77777777" w:rsidR="007B3EA4" w:rsidRDefault="007B3EA4" w:rsidP="001D36BF">
            <w:r>
              <w:t>70</w:t>
            </w:r>
          </w:p>
        </w:tc>
        <w:tc>
          <w:tcPr>
            <w:tcW w:w="260" w:type="dxa"/>
          </w:tcPr>
          <w:p w14:paraId="0322AF91" w14:textId="77777777" w:rsidR="007B3EA4" w:rsidRDefault="007B3EA4" w:rsidP="001D36BF"/>
        </w:tc>
        <w:tc>
          <w:tcPr>
            <w:tcW w:w="4360" w:type="dxa"/>
          </w:tcPr>
          <w:p w14:paraId="64B60E56" w14:textId="77777777" w:rsidR="007B3EA4" w:rsidRDefault="007B3EA4" w:rsidP="001D36BF">
            <w:r>
              <w:t xml:space="preserve">Avgift på sukker mv. </w:t>
            </w:r>
          </w:p>
        </w:tc>
        <w:tc>
          <w:tcPr>
            <w:tcW w:w="1200" w:type="dxa"/>
            <w:gridSpan w:val="3"/>
          </w:tcPr>
          <w:p w14:paraId="3750F015" w14:textId="77777777" w:rsidR="007B3EA4" w:rsidRDefault="007B3EA4" w:rsidP="001D36BF"/>
        </w:tc>
        <w:tc>
          <w:tcPr>
            <w:tcW w:w="236" w:type="dxa"/>
            <w:gridSpan w:val="3"/>
          </w:tcPr>
          <w:p w14:paraId="37172341" w14:textId="77777777" w:rsidR="007B3EA4" w:rsidRDefault="007B3EA4" w:rsidP="001D36BF"/>
        </w:tc>
        <w:tc>
          <w:tcPr>
            <w:tcW w:w="1280" w:type="dxa"/>
            <w:gridSpan w:val="3"/>
          </w:tcPr>
          <w:p w14:paraId="0DB05559" w14:textId="77777777" w:rsidR="007B3EA4" w:rsidRDefault="007B3EA4" w:rsidP="001D36BF">
            <w:r>
              <w:t>200 000 000</w:t>
            </w:r>
          </w:p>
        </w:tc>
        <w:tc>
          <w:tcPr>
            <w:tcW w:w="236" w:type="dxa"/>
            <w:gridSpan w:val="2"/>
          </w:tcPr>
          <w:p w14:paraId="40C6FDEA" w14:textId="77777777" w:rsidR="007B3EA4" w:rsidRDefault="007B3EA4" w:rsidP="001D36BF"/>
        </w:tc>
        <w:tc>
          <w:tcPr>
            <w:tcW w:w="1300" w:type="dxa"/>
            <w:gridSpan w:val="2"/>
          </w:tcPr>
          <w:p w14:paraId="2D07D7E5" w14:textId="77777777" w:rsidR="007B3EA4" w:rsidRDefault="007B3EA4" w:rsidP="001D36BF">
            <w:r>
              <w:t>200 000 000</w:t>
            </w:r>
          </w:p>
        </w:tc>
      </w:tr>
      <w:tr w:rsidR="007B3EA4" w14:paraId="60FFED9B" w14:textId="77777777" w:rsidTr="00D57A62">
        <w:trPr>
          <w:gridAfter w:val="2"/>
          <w:wAfter w:w="41" w:type="dxa"/>
          <w:trHeight w:val="240"/>
        </w:trPr>
        <w:tc>
          <w:tcPr>
            <w:tcW w:w="988" w:type="dxa"/>
          </w:tcPr>
          <w:p w14:paraId="07226D5A" w14:textId="77777777" w:rsidR="007B3EA4" w:rsidRDefault="007B3EA4" w:rsidP="001D36BF">
            <w:r>
              <w:t>5559</w:t>
            </w:r>
          </w:p>
        </w:tc>
        <w:tc>
          <w:tcPr>
            <w:tcW w:w="567" w:type="dxa"/>
          </w:tcPr>
          <w:p w14:paraId="4EC9D1CA" w14:textId="77777777" w:rsidR="007B3EA4" w:rsidRDefault="007B3EA4" w:rsidP="001D36BF"/>
        </w:tc>
        <w:tc>
          <w:tcPr>
            <w:tcW w:w="260" w:type="dxa"/>
          </w:tcPr>
          <w:p w14:paraId="2F81FFC9" w14:textId="77777777" w:rsidR="007B3EA4" w:rsidRDefault="007B3EA4" w:rsidP="001D36BF"/>
        </w:tc>
        <w:tc>
          <w:tcPr>
            <w:tcW w:w="4360" w:type="dxa"/>
          </w:tcPr>
          <w:p w14:paraId="293E8DD9" w14:textId="77777777" w:rsidR="007B3EA4" w:rsidRDefault="007B3EA4" w:rsidP="001D36BF">
            <w:r>
              <w:t>Avgift på drikkevareemballasje:</w:t>
            </w:r>
          </w:p>
        </w:tc>
        <w:tc>
          <w:tcPr>
            <w:tcW w:w="1200" w:type="dxa"/>
            <w:gridSpan w:val="3"/>
          </w:tcPr>
          <w:p w14:paraId="5FD490C7" w14:textId="77777777" w:rsidR="007B3EA4" w:rsidRDefault="007B3EA4" w:rsidP="001D36BF"/>
        </w:tc>
        <w:tc>
          <w:tcPr>
            <w:tcW w:w="236" w:type="dxa"/>
            <w:gridSpan w:val="3"/>
          </w:tcPr>
          <w:p w14:paraId="78C2FF0D" w14:textId="77777777" w:rsidR="007B3EA4" w:rsidRDefault="007B3EA4" w:rsidP="001D36BF"/>
        </w:tc>
        <w:tc>
          <w:tcPr>
            <w:tcW w:w="1280" w:type="dxa"/>
            <w:gridSpan w:val="3"/>
          </w:tcPr>
          <w:p w14:paraId="6BBF90FA" w14:textId="77777777" w:rsidR="007B3EA4" w:rsidRDefault="007B3EA4" w:rsidP="001D36BF"/>
        </w:tc>
        <w:tc>
          <w:tcPr>
            <w:tcW w:w="236" w:type="dxa"/>
            <w:gridSpan w:val="2"/>
          </w:tcPr>
          <w:p w14:paraId="2F29BF62" w14:textId="77777777" w:rsidR="007B3EA4" w:rsidRDefault="007B3EA4" w:rsidP="001D36BF"/>
        </w:tc>
        <w:tc>
          <w:tcPr>
            <w:tcW w:w="1300" w:type="dxa"/>
            <w:gridSpan w:val="2"/>
          </w:tcPr>
          <w:p w14:paraId="6F9FD01D" w14:textId="77777777" w:rsidR="007B3EA4" w:rsidRDefault="007B3EA4" w:rsidP="001D36BF"/>
        </w:tc>
      </w:tr>
      <w:tr w:rsidR="007B3EA4" w14:paraId="4EC6C0C1" w14:textId="77777777" w:rsidTr="00D57A62">
        <w:trPr>
          <w:gridAfter w:val="2"/>
          <w:wAfter w:w="41" w:type="dxa"/>
          <w:trHeight w:val="240"/>
        </w:trPr>
        <w:tc>
          <w:tcPr>
            <w:tcW w:w="988" w:type="dxa"/>
          </w:tcPr>
          <w:p w14:paraId="554B43ED" w14:textId="77777777" w:rsidR="007B3EA4" w:rsidRDefault="007B3EA4" w:rsidP="001D36BF"/>
        </w:tc>
        <w:tc>
          <w:tcPr>
            <w:tcW w:w="567" w:type="dxa"/>
          </w:tcPr>
          <w:p w14:paraId="4379B529" w14:textId="77777777" w:rsidR="007B3EA4" w:rsidRDefault="007B3EA4" w:rsidP="001D36BF">
            <w:r>
              <w:t>70</w:t>
            </w:r>
          </w:p>
        </w:tc>
        <w:tc>
          <w:tcPr>
            <w:tcW w:w="260" w:type="dxa"/>
          </w:tcPr>
          <w:p w14:paraId="2F27CC79" w14:textId="77777777" w:rsidR="007B3EA4" w:rsidRDefault="007B3EA4" w:rsidP="001D36BF"/>
        </w:tc>
        <w:tc>
          <w:tcPr>
            <w:tcW w:w="4360" w:type="dxa"/>
          </w:tcPr>
          <w:p w14:paraId="24DC0AFC" w14:textId="77777777" w:rsidR="007B3EA4" w:rsidRDefault="007B3EA4" w:rsidP="001D36BF">
            <w:r>
              <w:t xml:space="preserve">Grunnavgift på engangsemballasje </w:t>
            </w:r>
          </w:p>
        </w:tc>
        <w:tc>
          <w:tcPr>
            <w:tcW w:w="1200" w:type="dxa"/>
            <w:gridSpan w:val="3"/>
          </w:tcPr>
          <w:p w14:paraId="289E34E6" w14:textId="77777777" w:rsidR="007B3EA4" w:rsidRDefault="007B3EA4" w:rsidP="001D36BF"/>
        </w:tc>
        <w:tc>
          <w:tcPr>
            <w:tcW w:w="236" w:type="dxa"/>
            <w:gridSpan w:val="3"/>
          </w:tcPr>
          <w:p w14:paraId="58601CBE" w14:textId="77777777" w:rsidR="007B3EA4" w:rsidRDefault="007B3EA4" w:rsidP="001D36BF"/>
        </w:tc>
        <w:tc>
          <w:tcPr>
            <w:tcW w:w="1280" w:type="dxa"/>
            <w:gridSpan w:val="3"/>
          </w:tcPr>
          <w:p w14:paraId="7A3B7FE9" w14:textId="77777777" w:rsidR="007B3EA4" w:rsidRDefault="007B3EA4" w:rsidP="001D36BF">
            <w:r>
              <w:t>2 200 000 000</w:t>
            </w:r>
          </w:p>
        </w:tc>
        <w:tc>
          <w:tcPr>
            <w:tcW w:w="236" w:type="dxa"/>
            <w:gridSpan w:val="2"/>
          </w:tcPr>
          <w:p w14:paraId="57A6F425" w14:textId="77777777" w:rsidR="007B3EA4" w:rsidRDefault="007B3EA4" w:rsidP="001D36BF"/>
        </w:tc>
        <w:tc>
          <w:tcPr>
            <w:tcW w:w="1300" w:type="dxa"/>
            <w:gridSpan w:val="2"/>
          </w:tcPr>
          <w:p w14:paraId="3AF11BDD" w14:textId="77777777" w:rsidR="007B3EA4" w:rsidRDefault="007B3EA4" w:rsidP="001D36BF"/>
        </w:tc>
      </w:tr>
      <w:tr w:rsidR="007B3EA4" w14:paraId="606B1333" w14:textId="77777777" w:rsidTr="00D57A62">
        <w:trPr>
          <w:gridAfter w:val="2"/>
          <w:wAfter w:w="41" w:type="dxa"/>
          <w:trHeight w:val="240"/>
        </w:trPr>
        <w:tc>
          <w:tcPr>
            <w:tcW w:w="988" w:type="dxa"/>
          </w:tcPr>
          <w:p w14:paraId="39DD934A" w14:textId="77777777" w:rsidR="007B3EA4" w:rsidRDefault="007B3EA4" w:rsidP="001D36BF"/>
        </w:tc>
        <w:tc>
          <w:tcPr>
            <w:tcW w:w="567" w:type="dxa"/>
          </w:tcPr>
          <w:p w14:paraId="04685C4C" w14:textId="77777777" w:rsidR="007B3EA4" w:rsidRDefault="007B3EA4" w:rsidP="001D36BF">
            <w:r>
              <w:t>71</w:t>
            </w:r>
          </w:p>
        </w:tc>
        <w:tc>
          <w:tcPr>
            <w:tcW w:w="260" w:type="dxa"/>
          </w:tcPr>
          <w:p w14:paraId="32A97DFE" w14:textId="77777777" w:rsidR="007B3EA4" w:rsidRDefault="007B3EA4" w:rsidP="001D36BF"/>
        </w:tc>
        <w:tc>
          <w:tcPr>
            <w:tcW w:w="4360" w:type="dxa"/>
          </w:tcPr>
          <w:p w14:paraId="2B533D76" w14:textId="77777777" w:rsidR="007B3EA4" w:rsidRDefault="007B3EA4" w:rsidP="001D36BF">
            <w:r>
              <w:t xml:space="preserve">Miljøavgift på kartong </w:t>
            </w:r>
          </w:p>
        </w:tc>
        <w:tc>
          <w:tcPr>
            <w:tcW w:w="1200" w:type="dxa"/>
            <w:gridSpan w:val="3"/>
          </w:tcPr>
          <w:p w14:paraId="33699695" w14:textId="77777777" w:rsidR="007B3EA4" w:rsidRDefault="007B3EA4" w:rsidP="001D36BF"/>
        </w:tc>
        <w:tc>
          <w:tcPr>
            <w:tcW w:w="236" w:type="dxa"/>
            <w:gridSpan w:val="3"/>
          </w:tcPr>
          <w:p w14:paraId="74C2AD3D" w14:textId="77777777" w:rsidR="007B3EA4" w:rsidRDefault="007B3EA4" w:rsidP="001D36BF"/>
        </w:tc>
        <w:tc>
          <w:tcPr>
            <w:tcW w:w="1280" w:type="dxa"/>
            <w:gridSpan w:val="3"/>
          </w:tcPr>
          <w:p w14:paraId="6B7CF891" w14:textId="77777777" w:rsidR="007B3EA4" w:rsidRDefault="007B3EA4" w:rsidP="001D36BF">
            <w:r>
              <w:t>60 000 000</w:t>
            </w:r>
          </w:p>
        </w:tc>
        <w:tc>
          <w:tcPr>
            <w:tcW w:w="236" w:type="dxa"/>
            <w:gridSpan w:val="2"/>
          </w:tcPr>
          <w:p w14:paraId="3458B2CF" w14:textId="77777777" w:rsidR="007B3EA4" w:rsidRDefault="007B3EA4" w:rsidP="001D36BF"/>
        </w:tc>
        <w:tc>
          <w:tcPr>
            <w:tcW w:w="1300" w:type="dxa"/>
            <w:gridSpan w:val="2"/>
          </w:tcPr>
          <w:p w14:paraId="49D08AD6" w14:textId="77777777" w:rsidR="007B3EA4" w:rsidRDefault="007B3EA4" w:rsidP="001D36BF"/>
        </w:tc>
      </w:tr>
      <w:tr w:rsidR="007B3EA4" w14:paraId="47641C98" w14:textId="77777777" w:rsidTr="00D57A62">
        <w:trPr>
          <w:gridAfter w:val="2"/>
          <w:wAfter w:w="41" w:type="dxa"/>
          <w:trHeight w:val="240"/>
        </w:trPr>
        <w:tc>
          <w:tcPr>
            <w:tcW w:w="988" w:type="dxa"/>
          </w:tcPr>
          <w:p w14:paraId="06CC751B" w14:textId="77777777" w:rsidR="007B3EA4" w:rsidRDefault="007B3EA4" w:rsidP="001D36BF"/>
        </w:tc>
        <w:tc>
          <w:tcPr>
            <w:tcW w:w="567" w:type="dxa"/>
          </w:tcPr>
          <w:p w14:paraId="6CB53DA9" w14:textId="77777777" w:rsidR="007B3EA4" w:rsidRDefault="007B3EA4" w:rsidP="001D36BF">
            <w:r>
              <w:t>72</w:t>
            </w:r>
          </w:p>
        </w:tc>
        <w:tc>
          <w:tcPr>
            <w:tcW w:w="260" w:type="dxa"/>
          </w:tcPr>
          <w:p w14:paraId="000B66B9" w14:textId="77777777" w:rsidR="007B3EA4" w:rsidRDefault="007B3EA4" w:rsidP="001D36BF"/>
        </w:tc>
        <w:tc>
          <w:tcPr>
            <w:tcW w:w="4360" w:type="dxa"/>
          </w:tcPr>
          <w:p w14:paraId="50707117" w14:textId="77777777" w:rsidR="007B3EA4" w:rsidRDefault="007B3EA4" w:rsidP="001D36BF">
            <w:r>
              <w:t xml:space="preserve">Miljøavgift på plast </w:t>
            </w:r>
          </w:p>
        </w:tc>
        <w:tc>
          <w:tcPr>
            <w:tcW w:w="1200" w:type="dxa"/>
            <w:gridSpan w:val="3"/>
          </w:tcPr>
          <w:p w14:paraId="04AF6DCE" w14:textId="77777777" w:rsidR="007B3EA4" w:rsidRDefault="007B3EA4" w:rsidP="001D36BF"/>
        </w:tc>
        <w:tc>
          <w:tcPr>
            <w:tcW w:w="236" w:type="dxa"/>
            <w:gridSpan w:val="3"/>
          </w:tcPr>
          <w:p w14:paraId="59142EE8" w14:textId="77777777" w:rsidR="007B3EA4" w:rsidRDefault="007B3EA4" w:rsidP="001D36BF"/>
        </w:tc>
        <w:tc>
          <w:tcPr>
            <w:tcW w:w="1280" w:type="dxa"/>
            <w:gridSpan w:val="3"/>
          </w:tcPr>
          <w:p w14:paraId="76586786" w14:textId="77777777" w:rsidR="007B3EA4" w:rsidRDefault="007B3EA4" w:rsidP="001D36BF">
            <w:r>
              <w:t>30 000 000</w:t>
            </w:r>
          </w:p>
        </w:tc>
        <w:tc>
          <w:tcPr>
            <w:tcW w:w="236" w:type="dxa"/>
            <w:gridSpan w:val="2"/>
          </w:tcPr>
          <w:p w14:paraId="38887970" w14:textId="77777777" w:rsidR="007B3EA4" w:rsidRDefault="007B3EA4" w:rsidP="001D36BF"/>
        </w:tc>
        <w:tc>
          <w:tcPr>
            <w:tcW w:w="1300" w:type="dxa"/>
            <w:gridSpan w:val="2"/>
          </w:tcPr>
          <w:p w14:paraId="66A79DF8" w14:textId="77777777" w:rsidR="007B3EA4" w:rsidRDefault="007B3EA4" w:rsidP="001D36BF"/>
        </w:tc>
      </w:tr>
      <w:tr w:rsidR="007B3EA4" w14:paraId="24C72026" w14:textId="77777777" w:rsidTr="00D57A62">
        <w:trPr>
          <w:gridAfter w:val="2"/>
          <w:wAfter w:w="41" w:type="dxa"/>
          <w:trHeight w:val="240"/>
        </w:trPr>
        <w:tc>
          <w:tcPr>
            <w:tcW w:w="988" w:type="dxa"/>
          </w:tcPr>
          <w:p w14:paraId="66A9C377" w14:textId="77777777" w:rsidR="007B3EA4" w:rsidRDefault="007B3EA4" w:rsidP="001D36BF"/>
        </w:tc>
        <w:tc>
          <w:tcPr>
            <w:tcW w:w="567" w:type="dxa"/>
          </w:tcPr>
          <w:p w14:paraId="19BC9AAD" w14:textId="77777777" w:rsidR="007B3EA4" w:rsidRDefault="007B3EA4" w:rsidP="001D36BF">
            <w:r>
              <w:t>73</w:t>
            </w:r>
          </w:p>
        </w:tc>
        <w:tc>
          <w:tcPr>
            <w:tcW w:w="260" w:type="dxa"/>
          </w:tcPr>
          <w:p w14:paraId="7386AEA5" w14:textId="77777777" w:rsidR="007B3EA4" w:rsidRDefault="007B3EA4" w:rsidP="001D36BF"/>
        </w:tc>
        <w:tc>
          <w:tcPr>
            <w:tcW w:w="4360" w:type="dxa"/>
          </w:tcPr>
          <w:p w14:paraId="10E6DAF1" w14:textId="77777777" w:rsidR="007B3EA4" w:rsidRDefault="007B3EA4" w:rsidP="001D36BF">
            <w:r>
              <w:t xml:space="preserve">Miljøavgift på metall </w:t>
            </w:r>
          </w:p>
        </w:tc>
        <w:tc>
          <w:tcPr>
            <w:tcW w:w="1200" w:type="dxa"/>
            <w:gridSpan w:val="3"/>
          </w:tcPr>
          <w:p w14:paraId="036A11B7" w14:textId="77777777" w:rsidR="007B3EA4" w:rsidRDefault="007B3EA4" w:rsidP="001D36BF"/>
        </w:tc>
        <w:tc>
          <w:tcPr>
            <w:tcW w:w="236" w:type="dxa"/>
            <w:gridSpan w:val="3"/>
          </w:tcPr>
          <w:p w14:paraId="17365BDF" w14:textId="77777777" w:rsidR="007B3EA4" w:rsidRDefault="007B3EA4" w:rsidP="001D36BF"/>
        </w:tc>
        <w:tc>
          <w:tcPr>
            <w:tcW w:w="1280" w:type="dxa"/>
            <w:gridSpan w:val="3"/>
          </w:tcPr>
          <w:p w14:paraId="1B6F2AF1" w14:textId="77777777" w:rsidR="007B3EA4" w:rsidRDefault="007B3EA4" w:rsidP="001D36BF">
            <w:r>
              <w:t>5 000 000</w:t>
            </w:r>
          </w:p>
        </w:tc>
        <w:tc>
          <w:tcPr>
            <w:tcW w:w="236" w:type="dxa"/>
            <w:gridSpan w:val="2"/>
          </w:tcPr>
          <w:p w14:paraId="12CF2A7B" w14:textId="77777777" w:rsidR="007B3EA4" w:rsidRDefault="007B3EA4" w:rsidP="001D36BF"/>
        </w:tc>
        <w:tc>
          <w:tcPr>
            <w:tcW w:w="1300" w:type="dxa"/>
            <w:gridSpan w:val="2"/>
          </w:tcPr>
          <w:p w14:paraId="309D7CBD" w14:textId="77777777" w:rsidR="007B3EA4" w:rsidRDefault="007B3EA4" w:rsidP="001D36BF"/>
        </w:tc>
      </w:tr>
      <w:tr w:rsidR="007B3EA4" w14:paraId="4FDFB87F" w14:textId="77777777" w:rsidTr="00D57A62">
        <w:trPr>
          <w:gridAfter w:val="2"/>
          <w:wAfter w:w="41" w:type="dxa"/>
          <w:trHeight w:val="240"/>
        </w:trPr>
        <w:tc>
          <w:tcPr>
            <w:tcW w:w="988" w:type="dxa"/>
          </w:tcPr>
          <w:p w14:paraId="06292235" w14:textId="77777777" w:rsidR="007B3EA4" w:rsidRDefault="007B3EA4" w:rsidP="001D36BF"/>
        </w:tc>
        <w:tc>
          <w:tcPr>
            <w:tcW w:w="567" w:type="dxa"/>
          </w:tcPr>
          <w:p w14:paraId="7311FAE8" w14:textId="77777777" w:rsidR="007B3EA4" w:rsidRDefault="007B3EA4" w:rsidP="001D36BF">
            <w:r>
              <w:t>74</w:t>
            </w:r>
          </w:p>
        </w:tc>
        <w:tc>
          <w:tcPr>
            <w:tcW w:w="260" w:type="dxa"/>
          </w:tcPr>
          <w:p w14:paraId="13D38434" w14:textId="77777777" w:rsidR="007B3EA4" w:rsidRDefault="007B3EA4" w:rsidP="001D36BF"/>
        </w:tc>
        <w:tc>
          <w:tcPr>
            <w:tcW w:w="4360" w:type="dxa"/>
          </w:tcPr>
          <w:p w14:paraId="3483845A" w14:textId="77777777" w:rsidR="007B3EA4" w:rsidRDefault="007B3EA4" w:rsidP="001D36BF">
            <w:r>
              <w:t xml:space="preserve">Miljøavgift på glass </w:t>
            </w:r>
          </w:p>
        </w:tc>
        <w:tc>
          <w:tcPr>
            <w:tcW w:w="1200" w:type="dxa"/>
            <w:gridSpan w:val="3"/>
          </w:tcPr>
          <w:p w14:paraId="347932C8" w14:textId="77777777" w:rsidR="007B3EA4" w:rsidRDefault="007B3EA4" w:rsidP="001D36BF"/>
        </w:tc>
        <w:tc>
          <w:tcPr>
            <w:tcW w:w="236" w:type="dxa"/>
            <w:gridSpan w:val="3"/>
          </w:tcPr>
          <w:p w14:paraId="289E0470" w14:textId="77777777" w:rsidR="007B3EA4" w:rsidRDefault="007B3EA4" w:rsidP="001D36BF"/>
        </w:tc>
        <w:tc>
          <w:tcPr>
            <w:tcW w:w="1280" w:type="dxa"/>
            <w:gridSpan w:val="3"/>
          </w:tcPr>
          <w:p w14:paraId="511D1819" w14:textId="77777777" w:rsidR="007B3EA4" w:rsidRDefault="007B3EA4" w:rsidP="001D36BF">
            <w:r>
              <w:t>100 000 000</w:t>
            </w:r>
          </w:p>
        </w:tc>
        <w:tc>
          <w:tcPr>
            <w:tcW w:w="236" w:type="dxa"/>
            <w:gridSpan w:val="2"/>
          </w:tcPr>
          <w:p w14:paraId="643267FF" w14:textId="77777777" w:rsidR="007B3EA4" w:rsidRDefault="007B3EA4" w:rsidP="001D36BF"/>
        </w:tc>
        <w:tc>
          <w:tcPr>
            <w:tcW w:w="1300" w:type="dxa"/>
            <w:gridSpan w:val="2"/>
          </w:tcPr>
          <w:p w14:paraId="7CCC9792" w14:textId="77777777" w:rsidR="007B3EA4" w:rsidRDefault="007B3EA4" w:rsidP="001D36BF">
            <w:r>
              <w:t>2 395 000 000</w:t>
            </w:r>
          </w:p>
        </w:tc>
      </w:tr>
      <w:tr w:rsidR="007B3EA4" w14:paraId="11BAC483" w14:textId="77777777" w:rsidTr="00D57A62">
        <w:trPr>
          <w:gridAfter w:val="2"/>
          <w:wAfter w:w="41" w:type="dxa"/>
          <w:trHeight w:val="240"/>
        </w:trPr>
        <w:tc>
          <w:tcPr>
            <w:tcW w:w="988" w:type="dxa"/>
          </w:tcPr>
          <w:p w14:paraId="54B5AEBC" w14:textId="77777777" w:rsidR="007B3EA4" w:rsidRDefault="007B3EA4" w:rsidP="001D36BF">
            <w:r>
              <w:t>5561</w:t>
            </w:r>
          </w:p>
        </w:tc>
        <w:tc>
          <w:tcPr>
            <w:tcW w:w="567" w:type="dxa"/>
          </w:tcPr>
          <w:p w14:paraId="58FD50E4" w14:textId="77777777" w:rsidR="007B3EA4" w:rsidRDefault="007B3EA4" w:rsidP="001D36BF"/>
        </w:tc>
        <w:tc>
          <w:tcPr>
            <w:tcW w:w="260" w:type="dxa"/>
          </w:tcPr>
          <w:p w14:paraId="09151891" w14:textId="77777777" w:rsidR="007B3EA4" w:rsidRDefault="007B3EA4" w:rsidP="001D36BF"/>
        </w:tc>
        <w:tc>
          <w:tcPr>
            <w:tcW w:w="4360" w:type="dxa"/>
          </w:tcPr>
          <w:p w14:paraId="095C2F12" w14:textId="77777777" w:rsidR="007B3EA4" w:rsidRDefault="007B3EA4" w:rsidP="001D36BF">
            <w:r>
              <w:t>Flypassasjeravgift:</w:t>
            </w:r>
          </w:p>
        </w:tc>
        <w:tc>
          <w:tcPr>
            <w:tcW w:w="1200" w:type="dxa"/>
            <w:gridSpan w:val="3"/>
          </w:tcPr>
          <w:p w14:paraId="30868874" w14:textId="77777777" w:rsidR="007B3EA4" w:rsidRDefault="007B3EA4" w:rsidP="001D36BF"/>
        </w:tc>
        <w:tc>
          <w:tcPr>
            <w:tcW w:w="236" w:type="dxa"/>
            <w:gridSpan w:val="3"/>
          </w:tcPr>
          <w:p w14:paraId="342D857C" w14:textId="77777777" w:rsidR="007B3EA4" w:rsidRDefault="007B3EA4" w:rsidP="001D36BF"/>
        </w:tc>
        <w:tc>
          <w:tcPr>
            <w:tcW w:w="1280" w:type="dxa"/>
            <w:gridSpan w:val="3"/>
          </w:tcPr>
          <w:p w14:paraId="5166BA7E" w14:textId="77777777" w:rsidR="007B3EA4" w:rsidRDefault="007B3EA4" w:rsidP="001D36BF"/>
        </w:tc>
        <w:tc>
          <w:tcPr>
            <w:tcW w:w="236" w:type="dxa"/>
            <w:gridSpan w:val="2"/>
          </w:tcPr>
          <w:p w14:paraId="6D0D4272" w14:textId="77777777" w:rsidR="007B3EA4" w:rsidRDefault="007B3EA4" w:rsidP="001D36BF"/>
        </w:tc>
        <w:tc>
          <w:tcPr>
            <w:tcW w:w="1300" w:type="dxa"/>
            <w:gridSpan w:val="2"/>
          </w:tcPr>
          <w:p w14:paraId="30BB04FA" w14:textId="77777777" w:rsidR="007B3EA4" w:rsidRDefault="007B3EA4" w:rsidP="001D36BF"/>
        </w:tc>
      </w:tr>
      <w:tr w:rsidR="007B3EA4" w14:paraId="3327FD58" w14:textId="77777777" w:rsidTr="00D57A62">
        <w:trPr>
          <w:gridAfter w:val="2"/>
          <w:wAfter w:w="41" w:type="dxa"/>
          <w:trHeight w:val="240"/>
        </w:trPr>
        <w:tc>
          <w:tcPr>
            <w:tcW w:w="988" w:type="dxa"/>
          </w:tcPr>
          <w:p w14:paraId="45119953" w14:textId="77777777" w:rsidR="007B3EA4" w:rsidRDefault="007B3EA4" w:rsidP="001D36BF"/>
        </w:tc>
        <w:tc>
          <w:tcPr>
            <w:tcW w:w="567" w:type="dxa"/>
          </w:tcPr>
          <w:p w14:paraId="4F33E6C9" w14:textId="77777777" w:rsidR="007B3EA4" w:rsidRDefault="007B3EA4" w:rsidP="001D36BF">
            <w:r>
              <w:t>70</w:t>
            </w:r>
          </w:p>
        </w:tc>
        <w:tc>
          <w:tcPr>
            <w:tcW w:w="260" w:type="dxa"/>
          </w:tcPr>
          <w:p w14:paraId="15297A80" w14:textId="77777777" w:rsidR="007B3EA4" w:rsidRDefault="007B3EA4" w:rsidP="001D36BF"/>
        </w:tc>
        <w:tc>
          <w:tcPr>
            <w:tcW w:w="4360" w:type="dxa"/>
          </w:tcPr>
          <w:p w14:paraId="734D2CEE" w14:textId="77777777" w:rsidR="007B3EA4" w:rsidRDefault="007B3EA4" w:rsidP="001D36BF">
            <w:r>
              <w:t xml:space="preserve">Flypassasjeravgift </w:t>
            </w:r>
          </w:p>
        </w:tc>
        <w:tc>
          <w:tcPr>
            <w:tcW w:w="1200" w:type="dxa"/>
            <w:gridSpan w:val="3"/>
          </w:tcPr>
          <w:p w14:paraId="72C19BA5" w14:textId="77777777" w:rsidR="007B3EA4" w:rsidRDefault="007B3EA4" w:rsidP="001D36BF"/>
        </w:tc>
        <w:tc>
          <w:tcPr>
            <w:tcW w:w="236" w:type="dxa"/>
            <w:gridSpan w:val="3"/>
          </w:tcPr>
          <w:p w14:paraId="087D0C72" w14:textId="77777777" w:rsidR="007B3EA4" w:rsidRDefault="007B3EA4" w:rsidP="001D36BF"/>
        </w:tc>
        <w:tc>
          <w:tcPr>
            <w:tcW w:w="1280" w:type="dxa"/>
            <w:gridSpan w:val="3"/>
          </w:tcPr>
          <w:p w14:paraId="40531C80" w14:textId="77777777" w:rsidR="007B3EA4" w:rsidRDefault="007B3EA4" w:rsidP="001D36BF">
            <w:r>
              <w:t>1 600 000 000</w:t>
            </w:r>
          </w:p>
        </w:tc>
        <w:tc>
          <w:tcPr>
            <w:tcW w:w="236" w:type="dxa"/>
            <w:gridSpan w:val="2"/>
          </w:tcPr>
          <w:p w14:paraId="4F791EFC" w14:textId="77777777" w:rsidR="007B3EA4" w:rsidRDefault="007B3EA4" w:rsidP="001D36BF"/>
        </w:tc>
        <w:tc>
          <w:tcPr>
            <w:tcW w:w="1300" w:type="dxa"/>
            <w:gridSpan w:val="2"/>
          </w:tcPr>
          <w:p w14:paraId="74A68422" w14:textId="77777777" w:rsidR="007B3EA4" w:rsidRDefault="007B3EA4" w:rsidP="001D36BF">
            <w:r>
              <w:t>1 600 000 000</w:t>
            </w:r>
          </w:p>
        </w:tc>
      </w:tr>
      <w:tr w:rsidR="007B3EA4" w14:paraId="2F78CCFC" w14:textId="77777777" w:rsidTr="00D57A62">
        <w:trPr>
          <w:gridAfter w:val="2"/>
          <w:wAfter w:w="41" w:type="dxa"/>
          <w:trHeight w:val="240"/>
        </w:trPr>
        <w:tc>
          <w:tcPr>
            <w:tcW w:w="988" w:type="dxa"/>
          </w:tcPr>
          <w:p w14:paraId="202EEF83" w14:textId="77777777" w:rsidR="007B3EA4" w:rsidRDefault="007B3EA4" w:rsidP="001D36BF">
            <w:r>
              <w:t>5565</w:t>
            </w:r>
          </w:p>
        </w:tc>
        <w:tc>
          <w:tcPr>
            <w:tcW w:w="567" w:type="dxa"/>
          </w:tcPr>
          <w:p w14:paraId="43A74690" w14:textId="77777777" w:rsidR="007B3EA4" w:rsidRDefault="007B3EA4" w:rsidP="001D36BF"/>
        </w:tc>
        <w:tc>
          <w:tcPr>
            <w:tcW w:w="260" w:type="dxa"/>
          </w:tcPr>
          <w:p w14:paraId="034AD137" w14:textId="77777777" w:rsidR="007B3EA4" w:rsidRDefault="007B3EA4" w:rsidP="001D36BF"/>
        </w:tc>
        <w:tc>
          <w:tcPr>
            <w:tcW w:w="4360" w:type="dxa"/>
          </w:tcPr>
          <w:p w14:paraId="6848E8B8" w14:textId="77777777" w:rsidR="007B3EA4" w:rsidRDefault="007B3EA4" w:rsidP="001D36BF">
            <w:r>
              <w:t>Dokumentavgift:</w:t>
            </w:r>
          </w:p>
        </w:tc>
        <w:tc>
          <w:tcPr>
            <w:tcW w:w="1200" w:type="dxa"/>
            <w:gridSpan w:val="3"/>
          </w:tcPr>
          <w:p w14:paraId="5014CE76" w14:textId="77777777" w:rsidR="007B3EA4" w:rsidRDefault="007B3EA4" w:rsidP="001D36BF"/>
        </w:tc>
        <w:tc>
          <w:tcPr>
            <w:tcW w:w="236" w:type="dxa"/>
            <w:gridSpan w:val="3"/>
          </w:tcPr>
          <w:p w14:paraId="494159C3" w14:textId="77777777" w:rsidR="007B3EA4" w:rsidRDefault="007B3EA4" w:rsidP="001D36BF"/>
        </w:tc>
        <w:tc>
          <w:tcPr>
            <w:tcW w:w="1280" w:type="dxa"/>
            <w:gridSpan w:val="3"/>
          </w:tcPr>
          <w:p w14:paraId="6B1D5FF5" w14:textId="77777777" w:rsidR="007B3EA4" w:rsidRDefault="007B3EA4" w:rsidP="001D36BF"/>
        </w:tc>
        <w:tc>
          <w:tcPr>
            <w:tcW w:w="236" w:type="dxa"/>
            <w:gridSpan w:val="2"/>
          </w:tcPr>
          <w:p w14:paraId="60F73D34" w14:textId="77777777" w:rsidR="007B3EA4" w:rsidRDefault="007B3EA4" w:rsidP="001D36BF"/>
        </w:tc>
        <w:tc>
          <w:tcPr>
            <w:tcW w:w="1300" w:type="dxa"/>
            <w:gridSpan w:val="2"/>
          </w:tcPr>
          <w:p w14:paraId="07F3CFD5" w14:textId="77777777" w:rsidR="007B3EA4" w:rsidRDefault="007B3EA4" w:rsidP="001D36BF"/>
        </w:tc>
      </w:tr>
      <w:tr w:rsidR="007B3EA4" w14:paraId="30017428" w14:textId="77777777" w:rsidTr="00D57A62">
        <w:trPr>
          <w:gridAfter w:val="2"/>
          <w:wAfter w:w="41" w:type="dxa"/>
          <w:trHeight w:val="240"/>
        </w:trPr>
        <w:tc>
          <w:tcPr>
            <w:tcW w:w="988" w:type="dxa"/>
          </w:tcPr>
          <w:p w14:paraId="485CB8A3" w14:textId="77777777" w:rsidR="007B3EA4" w:rsidRDefault="007B3EA4" w:rsidP="001D36BF"/>
        </w:tc>
        <w:tc>
          <w:tcPr>
            <w:tcW w:w="567" w:type="dxa"/>
          </w:tcPr>
          <w:p w14:paraId="28241DEF" w14:textId="77777777" w:rsidR="007B3EA4" w:rsidRDefault="007B3EA4" w:rsidP="001D36BF">
            <w:r>
              <w:t>70</w:t>
            </w:r>
          </w:p>
        </w:tc>
        <w:tc>
          <w:tcPr>
            <w:tcW w:w="260" w:type="dxa"/>
          </w:tcPr>
          <w:p w14:paraId="0C9D0FB3" w14:textId="77777777" w:rsidR="007B3EA4" w:rsidRDefault="007B3EA4" w:rsidP="001D36BF"/>
        </w:tc>
        <w:tc>
          <w:tcPr>
            <w:tcW w:w="4360" w:type="dxa"/>
          </w:tcPr>
          <w:p w14:paraId="00701083" w14:textId="77777777" w:rsidR="007B3EA4" w:rsidRDefault="007B3EA4" w:rsidP="001D36BF">
            <w:r>
              <w:t xml:space="preserve">Dokumentavgift </w:t>
            </w:r>
          </w:p>
        </w:tc>
        <w:tc>
          <w:tcPr>
            <w:tcW w:w="1200" w:type="dxa"/>
            <w:gridSpan w:val="3"/>
          </w:tcPr>
          <w:p w14:paraId="663613D4" w14:textId="77777777" w:rsidR="007B3EA4" w:rsidRDefault="007B3EA4" w:rsidP="001D36BF"/>
        </w:tc>
        <w:tc>
          <w:tcPr>
            <w:tcW w:w="236" w:type="dxa"/>
            <w:gridSpan w:val="3"/>
          </w:tcPr>
          <w:p w14:paraId="43A3AC98" w14:textId="77777777" w:rsidR="007B3EA4" w:rsidRDefault="007B3EA4" w:rsidP="001D36BF"/>
        </w:tc>
        <w:tc>
          <w:tcPr>
            <w:tcW w:w="1280" w:type="dxa"/>
            <w:gridSpan w:val="3"/>
          </w:tcPr>
          <w:p w14:paraId="79211CD4" w14:textId="77777777" w:rsidR="007B3EA4" w:rsidRDefault="007B3EA4" w:rsidP="001D36BF">
            <w:r>
              <w:t>14 300 000 000</w:t>
            </w:r>
          </w:p>
        </w:tc>
        <w:tc>
          <w:tcPr>
            <w:tcW w:w="236" w:type="dxa"/>
            <w:gridSpan w:val="2"/>
          </w:tcPr>
          <w:p w14:paraId="065BFA83" w14:textId="77777777" w:rsidR="007B3EA4" w:rsidRDefault="007B3EA4" w:rsidP="001D36BF"/>
        </w:tc>
        <w:tc>
          <w:tcPr>
            <w:tcW w:w="1300" w:type="dxa"/>
            <w:gridSpan w:val="2"/>
          </w:tcPr>
          <w:p w14:paraId="11A6330F" w14:textId="77777777" w:rsidR="007B3EA4" w:rsidRDefault="007B3EA4" w:rsidP="001D36BF">
            <w:r>
              <w:t>14 300 000 000</w:t>
            </w:r>
          </w:p>
        </w:tc>
      </w:tr>
      <w:tr w:rsidR="007B3EA4" w14:paraId="79407E91" w14:textId="77777777" w:rsidTr="00D57A62">
        <w:trPr>
          <w:gridAfter w:val="2"/>
          <w:wAfter w:w="41" w:type="dxa"/>
          <w:trHeight w:val="240"/>
        </w:trPr>
        <w:tc>
          <w:tcPr>
            <w:tcW w:w="988" w:type="dxa"/>
          </w:tcPr>
          <w:p w14:paraId="42D1F4BA" w14:textId="77777777" w:rsidR="007B3EA4" w:rsidRDefault="007B3EA4" w:rsidP="001D36BF">
            <w:r>
              <w:t>5568</w:t>
            </w:r>
          </w:p>
        </w:tc>
        <w:tc>
          <w:tcPr>
            <w:tcW w:w="567" w:type="dxa"/>
          </w:tcPr>
          <w:p w14:paraId="0BA66761" w14:textId="77777777" w:rsidR="007B3EA4" w:rsidRDefault="007B3EA4" w:rsidP="001D36BF"/>
        </w:tc>
        <w:tc>
          <w:tcPr>
            <w:tcW w:w="260" w:type="dxa"/>
          </w:tcPr>
          <w:p w14:paraId="09D8A59F" w14:textId="77777777" w:rsidR="007B3EA4" w:rsidRDefault="007B3EA4" w:rsidP="001D36BF"/>
        </w:tc>
        <w:tc>
          <w:tcPr>
            <w:tcW w:w="4360" w:type="dxa"/>
          </w:tcPr>
          <w:p w14:paraId="57566CC6" w14:textId="77777777" w:rsidR="007B3EA4" w:rsidRDefault="007B3EA4" w:rsidP="001D36BF">
            <w:r>
              <w:t>Sektoravgifter under Kulturdepartementet:</w:t>
            </w:r>
          </w:p>
        </w:tc>
        <w:tc>
          <w:tcPr>
            <w:tcW w:w="1200" w:type="dxa"/>
            <w:gridSpan w:val="3"/>
          </w:tcPr>
          <w:p w14:paraId="2997C19F" w14:textId="77777777" w:rsidR="007B3EA4" w:rsidRDefault="007B3EA4" w:rsidP="001D36BF"/>
        </w:tc>
        <w:tc>
          <w:tcPr>
            <w:tcW w:w="236" w:type="dxa"/>
            <w:gridSpan w:val="3"/>
          </w:tcPr>
          <w:p w14:paraId="3DEBB47F" w14:textId="77777777" w:rsidR="007B3EA4" w:rsidRDefault="007B3EA4" w:rsidP="001D36BF"/>
        </w:tc>
        <w:tc>
          <w:tcPr>
            <w:tcW w:w="1280" w:type="dxa"/>
            <w:gridSpan w:val="3"/>
          </w:tcPr>
          <w:p w14:paraId="16784DC5" w14:textId="77777777" w:rsidR="007B3EA4" w:rsidRDefault="007B3EA4" w:rsidP="001D36BF"/>
        </w:tc>
        <w:tc>
          <w:tcPr>
            <w:tcW w:w="236" w:type="dxa"/>
            <w:gridSpan w:val="2"/>
          </w:tcPr>
          <w:p w14:paraId="204C4C0B" w14:textId="77777777" w:rsidR="007B3EA4" w:rsidRDefault="007B3EA4" w:rsidP="001D36BF"/>
        </w:tc>
        <w:tc>
          <w:tcPr>
            <w:tcW w:w="1300" w:type="dxa"/>
            <w:gridSpan w:val="2"/>
          </w:tcPr>
          <w:p w14:paraId="2A0E14CB" w14:textId="77777777" w:rsidR="007B3EA4" w:rsidRDefault="007B3EA4" w:rsidP="001D36BF"/>
        </w:tc>
      </w:tr>
      <w:tr w:rsidR="007B3EA4" w14:paraId="51CF6590" w14:textId="77777777" w:rsidTr="00D57A62">
        <w:trPr>
          <w:gridAfter w:val="2"/>
          <w:wAfter w:w="41" w:type="dxa"/>
          <w:trHeight w:val="240"/>
        </w:trPr>
        <w:tc>
          <w:tcPr>
            <w:tcW w:w="988" w:type="dxa"/>
          </w:tcPr>
          <w:p w14:paraId="3A44842D" w14:textId="77777777" w:rsidR="007B3EA4" w:rsidRDefault="007B3EA4" w:rsidP="001D36BF"/>
        </w:tc>
        <w:tc>
          <w:tcPr>
            <w:tcW w:w="567" w:type="dxa"/>
          </w:tcPr>
          <w:p w14:paraId="718F83CB" w14:textId="77777777" w:rsidR="007B3EA4" w:rsidRDefault="007B3EA4" w:rsidP="001D36BF">
            <w:r>
              <w:t>71</w:t>
            </w:r>
          </w:p>
        </w:tc>
        <w:tc>
          <w:tcPr>
            <w:tcW w:w="260" w:type="dxa"/>
          </w:tcPr>
          <w:p w14:paraId="29BFED98" w14:textId="77777777" w:rsidR="007B3EA4" w:rsidRDefault="007B3EA4" w:rsidP="001D36BF"/>
        </w:tc>
        <w:tc>
          <w:tcPr>
            <w:tcW w:w="4360" w:type="dxa"/>
          </w:tcPr>
          <w:p w14:paraId="430ABAF5" w14:textId="77777777" w:rsidR="007B3EA4" w:rsidRDefault="007B3EA4" w:rsidP="001D36BF">
            <w:r>
              <w:t xml:space="preserve">Årsavgift - stiftelser </w:t>
            </w:r>
          </w:p>
        </w:tc>
        <w:tc>
          <w:tcPr>
            <w:tcW w:w="1200" w:type="dxa"/>
            <w:gridSpan w:val="3"/>
          </w:tcPr>
          <w:p w14:paraId="0DB32193" w14:textId="77777777" w:rsidR="007B3EA4" w:rsidRDefault="007B3EA4" w:rsidP="001D36BF"/>
        </w:tc>
        <w:tc>
          <w:tcPr>
            <w:tcW w:w="236" w:type="dxa"/>
            <w:gridSpan w:val="3"/>
          </w:tcPr>
          <w:p w14:paraId="2C1BAC57" w14:textId="77777777" w:rsidR="007B3EA4" w:rsidRDefault="007B3EA4" w:rsidP="001D36BF"/>
        </w:tc>
        <w:tc>
          <w:tcPr>
            <w:tcW w:w="1280" w:type="dxa"/>
            <w:gridSpan w:val="3"/>
          </w:tcPr>
          <w:p w14:paraId="3CAF5854" w14:textId="77777777" w:rsidR="007B3EA4" w:rsidRDefault="007B3EA4" w:rsidP="001D36BF">
            <w:r>
              <w:t>24 175 000</w:t>
            </w:r>
          </w:p>
        </w:tc>
        <w:tc>
          <w:tcPr>
            <w:tcW w:w="236" w:type="dxa"/>
            <w:gridSpan w:val="2"/>
          </w:tcPr>
          <w:p w14:paraId="2DDC5660" w14:textId="77777777" w:rsidR="007B3EA4" w:rsidRDefault="007B3EA4" w:rsidP="001D36BF"/>
        </w:tc>
        <w:tc>
          <w:tcPr>
            <w:tcW w:w="1300" w:type="dxa"/>
            <w:gridSpan w:val="2"/>
          </w:tcPr>
          <w:p w14:paraId="78EA5BC4" w14:textId="77777777" w:rsidR="007B3EA4" w:rsidRDefault="007B3EA4" w:rsidP="001D36BF"/>
        </w:tc>
      </w:tr>
      <w:tr w:rsidR="007B3EA4" w14:paraId="36BB7B49" w14:textId="77777777" w:rsidTr="00D57A62">
        <w:trPr>
          <w:gridAfter w:val="2"/>
          <w:wAfter w:w="41" w:type="dxa"/>
          <w:trHeight w:val="240"/>
        </w:trPr>
        <w:tc>
          <w:tcPr>
            <w:tcW w:w="988" w:type="dxa"/>
          </w:tcPr>
          <w:p w14:paraId="1C782CCA" w14:textId="77777777" w:rsidR="007B3EA4" w:rsidRDefault="007B3EA4" w:rsidP="001D36BF"/>
        </w:tc>
        <w:tc>
          <w:tcPr>
            <w:tcW w:w="567" w:type="dxa"/>
          </w:tcPr>
          <w:p w14:paraId="495B154D" w14:textId="77777777" w:rsidR="007B3EA4" w:rsidRDefault="007B3EA4" w:rsidP="001D36BF">
            <w:r>
              <w:t>73</w:t>
            </w:r>
          </w:p>
        </w:tc>
        <w:tc>
          <w:tcPr>
            <w:tcW w:w="260" w:type="dxa"/>
          </w:tcPr>
          <w:p w14:paraId="464D1598" w14:textId="77777777" w:rsidR="007B3EA4" w:rsidRDefault="007B3EA4" w:rsidP="001D36BF"/>
        </w:tc>
        <w:tc>
          <w:tcPr>
            <w:tcW w:w="4360" w:type="dxa"/>
          </w:tcPr>
          <w:p w14:paraId="16425445" w14:textId="77777777" w:rsidR="007B3EA4" w:rsidRDefault="007B3EA4" w:rsidP="001D36BF">
            <w:r>
              <w:t xml:space="preserve">Refusjon - Norsk Rikstoto og Norsk Tipping AS </w:t>
            </w:r>
          </w:p>
        </w:tc>
        <w:tc>
          <w:tcPr>
            <w:tcW w:w="1200" w:type="dxa"/>
            <w:gridSpan w:val="3"/>
          </w:tcPr>
          <w:p w14:paraId="09A78BB3" w14:textId="77777777" w:rsidR="007B3EA4" w:rsidRDefault="007B3EA4" w:rsidP="001D36BF"/>
        </w:tc>
        <w:tc>
          <w:tcPr>
            <w:tcW w:w="236" w:type="dxa"/>
            <w:gridSpan w:val="3"/>
          </w:tcPr>
          <w:p w14:paraId="7BA70114" w14:textId="77777777" w:rsidR="007B3EA4" w:rsidRDefault="007B3EA4" w:rsidP="001D36BF"/>
        </w:tc>
        <w:tc>
          <w:tcPr>
            <w:tcW w:w="1280" w:type="dxa"/>
            <w:gridSpan w:val="3"/>
          </w:tcPr>
          <w:p w14:paraId="50E15F2A" w14:textId="77777777" w:rsidR="007B3EA4" w:rsidRDefault="007B3EA4" w:rsidP="001D36BF">
            <w:r>
              <w:t>46 635 000</w:t>
            </w:r>
          </w:p>
        </w:tc>
        <w:tc>
          <w:tcPr>
            <w:tcW w:w="236" w:type="dxa"/>
            <w:gridSpan w:val="2"/>
          </w:tcPr>
          <w:p w14:paraId="710CB4AF" w14:textId="77777777" w:rsidR="007B3EA4" w:rsidRDefault="007B3EA4" w:rsidP="001D36BF"/>
        </w:tc>
        <w:tc>
          <w:tcPr>
            <w:tcW w:w="1300" w:type="dxa"/>
            <w:gridSpan w:val="2"/>
          </w:tcPr>
          <w:p w14:paraId="0F7C8308" w14:textId="77777777" w:rsidR="007B3EA4" w:rsidRDefault="007B3EA4" w:rsidP="001D36BF"/>
        </w:tc>
      </w:tr>
      <w:tr w:rsidR="007B3EA4" w14:paraId="468644C4" w14:textId="77777777" w:rsidTr="00D57A62">
        <w:trPr>
          <w:gridAfter w:val="2"/>
          <w:wAfter w:w="41" w:type="dxa"/>
          <w:trHeight w:val="240"/>
        </w:trPr>
        <w:tc>
          <w:tcPr>
            <w:tcW w:w="988" w:type="dxa"/>
          </w:tcPr>
          <w:p w14:paraId="51756DE5" w14:textId="77777777" w:rsidR="007B3EA4" w:rsidRDefault="007B3EA4" w:rsidP="001D36BF"/>
        </w:tc>
        <w:tc>
          <w:tcPr>
            <w:tcW w:w="567" w:type="dxa"/>
          </w:tcPr>
          <w:p w14:paraId="2105C3E2" w14:textId="77777777" w:rsidR="007B3EA4" w:rsidRDefault="007B3EA4" w:rsidP="001D36BF">
            <w:r>
              <w:t>74</w:t>
            </w:r>
          </w:p>
        </w:tc>
        <w:tc>
          <w:tcPr>
            <w:tcW w:w="260" w:type="dxa"/>
          </w:tcPr>
          <w:p w14:paraId="753878D5" w14:textId="77777777" w:rsidR="007B3EA4" w:rsidRDefault="007B3EA4" w:rsidP="001D36BF"/>
        </w:tc>
        <w:tc>
          <w:tcPr>
            <w:tcW w:w="4360" w:type="dxa"/>
          </w:tcPr>
          <w:p w14:paraId="12808B60" w14:textId="77777777" w:rsidR="007B3EA4" w:rsidRDefault="007B3EA4" w:rsidP="001D36BF">
            <w:r>
              <w:t xml:space="preserve">Avgift - forhåndskontroll av kinofilm </w:t>
            </w:r>
          </w:p>
        </w:tc>
        <w:tc>
          <w:tcPr>
            <w:tcW w:w="1200" w:type="dxa"/>
            <w:gridSpan w:val="3"/>
          </w:tcPr>
          <w:p w14:paraId="686FAF6C" w14:textId="77777777" w:rsidR="007B3EA4" w:rsidRDefault="007B3EA4" w:rsidP="001D36BF"/>
        </w:tc>
        <w:tc>
          <w:tcPr>
            <w:tcW w:w="236" w:type="dxa"/>
            <w:gridSpan w:val="3"/>
          </w:tcPr>
          <w:p w14:paraId="1FA9C25D" w14:textId="77777777" w:rsidR="007B3EA4" w:rsidRDefault="007B3EA4" w:rsidP="001D36BF"/>
        </w:tc>
        <w:tc>
          <w:tcPr>
            <w:tcW w:w="1280" w:type="dxa"/>
            <w:gridSpan w:val="3"/>
          </w:tcPr>
          <w:p w14:paraId="4E92347D" w14:textId="77777777" w:rsidR="007B3EA4" w:rsidRDefault="007B3EA4" w:rsidP="001D36BF">
            <w:r>
              <w:t>4 700 000</w:t>
            </w:r>
          </w:p>
        </w:tc>
        <w:tc>
          <w:tcPr>
            <w:tcW w:w="236" w:type="dxa"/>
            <w:gridSpan w:val="2"/>
          </w:tcPr>
          <w:p w14:paraId="59F47CEB" w14:textId="77777777" w:rsidR="007B3EA4" w:rsidRDefault="007B3EA4" w:rsidP="001D36BF"/>
        </w:tc>
        <w:tc>
          <w:tcPr>
            <w:tcW w:w="1300" w:type="dxa"/>
            <w:gridSpan w:val="2"/>
          </w:tcPr>
          <w:p w14:paraId="13693797" w14:textId="77777777" w:rsidR="007B3EA4" w:rsidRDefault="007B3EA4" w:rsidP="001D36BF"/>
        </w:tc>
      </w:tr>
      <w:tr w:rsidR="007B3EA4" w14:paraId="084C3DFE" w14:textId="77777777" w:rsidTr="00D57A62">
        <w:trPr>
          <w:gridAfter w:val="2"/>
          <w:wAfter w:w="41" w:type="dxa"/>
          <w:trHeight w:val="240"/>
        </w:trPr>
        <w:tc>
          <w:tcPr>
            <w:tcW w:w="988" w:type="dxa"/>
          </w:tcPr>
          <w:p w14:paraId="2808F3CA" w14:textId="77777777" w:rsidR="007B3EA4" w:rsidRDefault="007B3EA4" w:rsidP="001D36BF"/>
        </w:tc>
        <w:tc>
          <w:tcPr>
            <w:tcW w:w="567" w:type="dxa"/>
          </w:tcPr>
          <w:p w14:paraId="7A7D4506" w14:textId="77777777" w:rsidR="007B3EA4" w:rsidRDefault="007B3EA4" w:rsidP="001D36BF">
            <w:r>
              <w:t>75</w:t>
            </w:r>
          </w:p>
        </w:tc>
        <w:tc>
          <w:tcPr>
            <w:tcW w:w="260" w:type="dxa"/>
          </w:tcPr>
          <w:p w14:paraId="32CE03AC" w14:textId="77777777" w:rsidR="007B3EA4" w:rsidRDefault="007B3EA4" w:rsidP="001D36BF"/>
        </w:tc>
        <w:tc>
          <w:tcPr>
            <w:tcW w:w="4360" w:type="dxa"/>
          </w:tcPr>
          <w:p w14:paraId="246FA724" w14:textId="77777777" w:rsidR="007B3EA4" w:rsidRDefault="007B3EA4" w:rsidP="001D36BF">
            <w:r>
              <w:t xml:space="preserve">Kino- og videogramavgift </w:t>
            </w:r>
          </w:p>
        </w:tc>
        <w:tc>
          <w:tcPr>
            <w:tcW w:w="1200" w:type="dxa"/>
            <w:gridSpan w:val="3"/>
          </w:tcPr>
          <w:p w14:paraId="6A6BD8C2" w14:textId="77777777" w:rsidR="007B3EA4" w:rsidRDefault="007B3EA4" w:rsidP="001D36BF"/>
        </w:tc>
        <w:tc>
          <w:tcPr>
            <w:tcW w:w="236" w:type="dxa"/>
            <w:gridSpan w:val="3"/>
          </w:tcPr>
          <w:p w14:paraId="46676BA9" w14:textId="77777777" w:rsidR="007B3EA4" w:rsidRDefault="007B3EA4" w:rsidP="001D36BF"/>
        </w:tc>
        <w:tc>
          <w:tcPr>
            <w:tcW w:w="1280" w:type="dxa"/>
            <w:gridSpan w:val="3"/>
          </w:tcPr>
          <w:p w14:paraId="0899FC6D" w14:textId="77777777" w:rsidR="007B3EA4" w:rsidRDefault="007B3EA4" w:rsidP="001D36BF">
            <w:r>
              <w:t>32 000 000</w:t>
            </w:r>
          </w:p>
        </w:tc>
        <w:tc>
          <w:tcPr>
            <w:tcW w:w="236" w:type="dxa"/>
            <w:gridSpan w:val="2"/>
          </w:tcPr>
          <w:p w14:paraId="1675A6C2" w14:textId="77777777" w:rsidR="007B3EA4" w:rsidRDefault="007B3EA4" w:rsidP="001D36BF"/>
        </w:tc>
        <w:tc>
          <w:tcPr>
            <w:tcW w:w="1300" w:type="dxa"/>
            <w:gridSpan w:val="2"/>
          </w:tcPr>
          <w:p w14:paraId="3A8B2D0E" w14:textId="77777777" w:rsidR="007B3EA4" w:rsidRDefault="007B3EA4" w:rsidP="001D36BF">
            <w:r>
              <w:t>107 510 000</w:t>
            </w:r>
          </w:p>
        </w:tc>
      </w:tr>
      <w:tr w:rsidR="007B3EA4" w14:paraId="061D1F11" w14:textId="77777777" w:rsidTr="00D57A62">
        <w:trPr>
          <w:gridAfter w:val="2"/>
          <w:wAfter w:w="41" w:type="dxa"/>
          <w:trHeight w:val="500"/>
        </w:trPr>
        <w:tc>
          <w:tcPr>
            <w:tcW w:w="988" w:type="dxa"/>
          </w:tcPr>
          <w:p w14:paraId="6FF2ECD2" w14:textId="77777777" w:rsidR="007B3EA4" w:rsidRDefault="007B3EA4" w:rsidP="001D36BF">
            <w:r>
              <w:t>5570</w:t>
            </w:r>
          </w:p>
        </w:tc>
        <w:tc>
          <w:tcPr>
            <w:tcW w:w="567" w:type="dxa"/>
          </w:tcPr>
          <w:p w14:paraId="5574334B" w14:textId="77777777" w:rsidR="007B3EA4" w:rsidRDefault="007B3EA4" w:rsidP="001D36BF"/>
        </w:tc>
        <w:tc>
          <w:tcPr>
            <w:tcW w:w="260" w:type="dxa"/>
          </w:tcPr>
          <w:p w14:paraId="65E09996" w14:textId="77777777" w:rsidR="007B3EA4" w:rsidRDefault="007B3EA4" w:rsidP="001D36BF"/>
        </w:tc>
        <w:tc>
          <w:tcPr>
            <w:tcW w:w="4360" w:type="dxa"/>
          </w:tcPr>
          <w:p w14:paraId="74710B6C" w14:textId="77777777" w:rsidR="007B3EA4" w:rsidRDefault="007B3EA4" w:rsidP="001D36BF">
            <w:r>
              <w:t>Sektoravgifter under Kommunal- og moderniseringsdepartementet:</w:t>
            </w:r>
          </w:p>
        </w:tc>
        <w:tc>
          <w:tcPr>
            <w:tcW w:w="1200" w:type="dxa"/>
            <w:gridSpan w:val="3"/>
          </w:tcPr>
          <w:p w14:paraId="2FD018B5" w14:textId="77777777" w:rsidR="007B3EA4" w:rsidRDefault="007B3EA4" w:rsidP="001D36BF"/>
        </w:tc>
        <w:tc>
          <w:tcPr>
            <w:tcW w:w="236" w:type="dxa"/>
            <w:gridSpan w:val="3"/>
          </w:tcPr>
          <w:p w14:paraId="5D50B5F0" w14:textId="77777777" w:rsidR="007B3EA4" w:rsidRDefault="007B3EA4" w:rsidP="001D36BF"/>
        </w:tc>
        <w:tc>
          <w:tcPr>
            <w:tcW w:w="1280" w:type="dxa"/>
            <w:gridSpan w:val="3"/>
          </w:tcPr>
          <w:p w14:paraId="7C609E63" w14:textId="77777777" w:rsidR="007B3EA4" w:rsidRDefault="007B3EA4" w:rsidP="001D36BF"/>
        </w:tc>
        <w:tc>
          <w:tcPr>
            <w:tcW w:w="236" w:type="dxa"/>
            <w:gridSpan w:val="2"/>
          </w:tcPr>
          <w:p w14:paraId="21A932E1" w14:textId="77777777" w:rsidR="007B3EA4" w:rsidRDefault="007B3EA4" w:rsidP="001D36BF"/>
        </w:tc>
        <w:tc>
          <w:tcPr>
            <w:tcW w:w="1300" w:type="dxa"/>
            <w:gridSpan w:val="2"/>
          </w:tcPr>
          <w:p w14:paraId="73119F67" w14:textId="77777777" w:rsidR="007B3EA4" w:rsidRDefault="007B3EA4" w:rsidP="001D36BF"/>
        </w:tc>
      </w:tr>
      <w:tr w:rsidR="007B3EA4" w14:paraId="240875CF" w14:textId="77777777" w:rsidTr="00D57A62">
        <w:trPr>
          <w:gridAfter w:val="2"/>
          <w:wAfter w:w="41" w:type="dxa"/>
          <w:trHeight w:val="500"/>
        </w:trPr>
        <w:tc>
          <w:tcPr>
            <w:tcW w:w="988" w:type="dxa"/>
          </w:tcPr>
          <w:p w14:paraId="263D9157" w14:textId="77777777" w:rsidR="007B3EA4" w:rsidRDefault="007B3EA4" w:rsidP="001D36BF"/>
        </w:tc>
        <w:tc>
          <w:tcPr>
            <w:tcW w:w="567" w:type="dxa"/>
          </w:tcPr>
          <w:p w14:paraId="22FD78FE" w14:textId="77777777" w:rsidR="007B3EA4" w:rsidRDefault="007B3EA4" w:rsidP="001D36BF">
            <w:r>
              <w:t>70</w:t>
            </w:r>
          </w:p>
        </w:tc>
        <w:tc>
          <w:tcPr>
            <w:tcW w:w="260" w:type="dxa"/>
          </w:tcPr>
          <w:p w14:paraId="71177F90" w14:textId="77777777" w:rsidR="007B3EA4" w:rsidRDefault="007B3EA4" w:rsidP="001D36BF"/>
        </w:tc>
        <w:tc>
          <w:tcPr>
            <w:tcW w:w="4360" w:type="dxa"/>
          </w:tcPr>
          <w:p w14:paraId="2D85A89B" w14:textId="77777777" w:rsidR="007B3EA4" w:rsidRDefault="007B3EA4" w:rsidP="001D36BF">
            <w:r>
              <w:t xml:space="preserve">Sektoravgifter Nasjonal kommunikasjonsmyndighet </w:t>
            </w:r>
          </w:p>
        </w:tc>
        <w:tc>
          <w:tcPr>
            <w:tcW w:w="1200" w:type="dxa"/>
            <w:gridSpan w:val="3"/>
          </w:tcPr>
          <w:p w14:paraId="7BA20E5C" w14:textId="77777777" w:rsidR="007B3EA4" w:rsidRDefault="007B3EA4" w:rsidP="001D36BF"/>
        </w:tc>
        <w:tc>
          <w:tcPr>
            <w:tcW w:w="236" w:type="dxa"/>
            <w:gridSpan w:val="3"/>
          </w:tcPr>
          <w:p w14:paraId="130DC747" w14:textId="77777777" w:rsidR="007B3EA4" w:rsidRDefault="007B3EA4" w:rsidP="001D36BF"/>
        </w:tc>
        <w:tc>
          <w:tcPr>
            <w:tcW w:w="1280" w:type="dxa"/>
            <w:gridSpan w:val="3"/>
          </w:tcPr>
          <w:p w14:paraId="12A298FB" w14:textId="77777777" w:rsidR="007B3EA4" w:rsidRDefault="007B3EA4" w:rsidP="001D36BF">
            <w:r>
              <w:t>253 851 000</w:t>
            </w:r>
          </w:p>
        </w:tc>
        <w:tc>
          <w:tcPr>
            <w:tcW w:w="236" w:type="dxa"/>
            <w:gridSpan w:val="2"/>
          </w:tcPr>
          <w:p w14:paraId="02D392C7" w14:textId="77777777" w:rsidR="007B3EA4" w:rsidRDefault="007B3EA4" w:rsidP="001D36BF"/>
        </w:tc>
        <w:tc>
          <w:tcPr>
            <w:tcW w:w="1300" w:type="dxa"/>
            <w:gridSpan w:val="2"/>
          </w:tcPr>
          <w:p w14:paraId="09B29B9C" w14:textId="77777777" w:rsidR="007B3EA4" w:rsidRDefault="007B3EA4" w:rsidP="001D36BF">
            <w:r>
              <w:t>253 851 000</w:t>
            </w:r>
          </w:p>
        </w:tc>
      </w:tr>
      <w:tr w:rsidR="007B3EA4" w14:paraId="6FC5EFD2" w14:textId="77777777" w:rsidTr="00D57A62">
        <w:trPr>
          <w:gridAfter w:val="2"/>
          <w:wAfter w:w="41" w:type="dxa"/>
          <w:trHeight w:val="240"/>
        </w:trPr>
        <w:tc>
          <w:tcPr>
            <w:tcW w:w="988" w:type="dxa"/>
          </w:tcPr>
          <w:p w14:paraId="739C5144" w14:textId="77777777" w:rsidR="007B3EA4" w:rsidRDefault="007B3EA4" w:rsidP="001D36BF"/>
        </w:tc>
        <w:tc>
          <w:tcPr>
            <w:tcW w:w="567" w:type="dxa"/>
          </w:tcPr>
          <w:p w14:paraId="4EE68ECF" w14:textId="77777777" w:rsidR="007B3EA4" w:rsidRDefault="007B3EA4" w:rsidP="001D36BF"/>
        </w:tc>
        <w:tc>
          <w:tcPr>
            <w:tcW w:w="260" w:type="dxa"/>
          </w:tcPr>
          <w:p w14:paraId="7E01690C" w14:textId="77777777" w:rsidR="007B3EA4" w:rsidRDefault="007B3EA4" w:rsidP="001D36BF"/>
        </w:tc>
        <w:tc>
          <w:tcPr>
            <w:tcW w:w="4360" w:type="dxa"/>
          </w:tcPr>
          <w:p w14:paraId="1727E700" w14:textId="77777777" w:rsidR="007B3EA4" w:rsidRDefault="007B3EA4" w:rsidP="001D36BF"/>
        </w:tc>
        <w:tc>
          <w:tcPr>
            <w:tcW w:w="1200" w:type="dxa"/>
            <w:gridSpan w:val="3"/>
          </w:tcPr>
          <w:p w14:paraId="70D5A55E" w14:textId="77777777" w:rsidR="007B3EA4" w:rsidRDefault="007B3EA4" w:rsidP="001D36BF"/>
        </w:tc>
        <w:tc>
          <w:tcPr>
            <w:tcW w:w="236" w:type="dxa"/>
            <w:gridSpan w:val="3"/>
          </w:tcPr>
          <w:p w14:paraId="4F35F418" w14:textId="77777777" w:rsidR="007B3EA4" w:rsidRDefault="007B3EA4" w:rsidP="001D36BF"/>
        </w:tc>
        <w:tc>
          <w:tcPr>
            <w:tcW w:w="1280" w:type="dxa"/>
            <w:gridSpan w:val="3"/>
          </w:tcPr>
          <w:p w14:paraId="63E21AC0" w14:textId="77777777" w:rsidR="007B3EA4" w:rsidRDefault="007B3EA4" w:rsidP="001D36BF"/>
        </w:tc>
        <w:tc>
          <w:tcPr>
            <w:tcW w:w="236" w:type="dxa"/>
            <w:gridSpan w:val="2"/>
          </w:tcPr>
          <w:p w14:paraId="74293660" w14:textId="77777777" w:rsidR="007B3EA4" w:rsidRDefault="007B3EA4" w:rsidP="001D36BF"/>
        </w:tc>
        <w:tc>
          <w:tcPr>
            <w:tcW w:w="1300" w:type="dxa"/>
            <w:gridSpan w:val="2"/>
          </w:tcPr>
          <w:p w14:paraId="6C180007" w14:textId="77777777" w:rsidR="007B3EA4" w:rsidRDefault="007B3EA4" w:rsidP="001D36BF"/>
        </w:tc>
      </w:tr>
      <w:tr w:rsidR="007B3EA4" w14:paraId="6E2C503A" w14:textId="77777777" w:rsidTr="00D57A62">
        <w:trPr>
          <w:gridAfter w:val="2"/>
          <w:wAfter w:w="41" w:type="dxa"/>
          <w:trHeight w:val="500"/>
        </w:trPr>
        <w:tc>
          <w:tcPr>
            <w:tcW w:w="988" w:type="dxa"/>
          </w:tcPr>
          <w:p w14:paraId="178E3F0E" w14:textId="77777777" w:rsidR="007B3EA4" w:rsidRDefault="007B3EA4" w:rsidP="001D36BF">
            <w:r>
              <w:t>5571</w:t>
            </w:r>
          </w:p>
        </w:tc>
        <w:tc>
          <w:tcPr>
            <w:tcW w:w="567" w:type="dxa"/>
          </w:tcPr>
          <w:p w14:paraId="4715C7FD" w14:textId="77777777" w:rsidR="007B3EA4" w:rsidRDefault="007B3EA4" w:rsidP="001D36BF"/>
        </w:tc>
        <w:tc>
          <w:tcPr>
            <w:tcW w:w="260" w:type="dxa"/>
          </w:tcPr>
          <w:p w14:paraId="29A60ED3" w14:textId="77777777" w:rsidR="007B3EA4" w:rsidRDefault="007B3EA4" w:rsidP="001D36BF"/>
        </w:tc>
        <w:tc>
          <w:tcPr>
            <w:tcW w:w="4360" w:type="dxa"/>
          </w:tcPr>
          <w:p w14:paraId="62938D4A" w14:textId="77777777" w:rsidR="007B3EA4" w:rsidRDefault="007B3EA4" w:rsidP="001D36BF">
            <w:r>
              <w:t>Sektoravgifter under Arbeids- og sosialdepartementet:</w:t>
            </w:r>
          </w:p>
        </w:tc>
        <w:tc>
          <w:tcPr>
            <w:tcW w:w="1200" w:type="dxa"/>
            <w:gridSpan w:val="3"/>
          </w:tcPr>
          <w:p w14:paraId="51A04B84" w14:textId="77777777" w:rsidR="007B3EA4" w:rsidRDefault="007B3EA4" w:rsidP="001D36BF"/>
        </w:tc>
        <w:tc>
          <w:tcPr>
            <w:tcW w:w="236" w:type="dxa"/>
            <w:gridSpan w:val="3"/>
          </w:tcPr>
          <w:p w14:paraId="0D7DD58E" w14:textId="77777777" w:rsidR="007B3EA4" w:rsidRDefault="007B3EA4" w:rsidP="001D36BF"/>
        </w:tc>
        <w:tc>
          <w:tcPr>
            <w:tcW w:w="1280" w:type="dxa"/>
            <w:gridSpan w:val="3"/>
          </w:tcPr>
          <w:p w14:paraId="2F7670D1" w14:textId="77777777" w:rsidR="007B3EA4" w:rsidRDefault="007B3EA4" w:rsidP="001D36BF"/>
        </w:tc>
        <w:tc>
          <w:tcPr>
            <w:tcW w:w="236" w:type="dxa"/>
            <w:gridSpan w:val="2"/>
          </w:tcPr>
          <w:p w14:paraId="6DD2DFA9" w14:textId="77777777" w:rsidR="007B3EA4" w:rsidRDefault="007B3EA4" w:rsidP="001D36BF"/>
        </w:tc>
        <w:tc>
          <w:tcPr>
            <w:tcW w:w="1300" w:type="dxa"/>
            <w:gridSpan w:val="2"/>
          </w:tcPr>
          <w:p w14:paraId="4DDB3926" w14:textId="77777777" w:rsidR="007B3EA4" w:rsidRDefault="007B3EA4" w:rsidP="001D36BF"/>
        </w:tc>
      </w:tr>
      <w:tr w:rsidR="007B3EA4" w14:paraId="710302AE" w14:textId="77777777" w:rsidTr="00D57A62">
        <w:trPr>
          <w:gridAfter w:val="2"/>
          <w:wAfter w:w="41" w:type="dxa"/>
          <w:trHeight w:val="240"/>
        </w:trPr>
        <w:tc>
          <w:tcPr>
            <w:tcW w:w="988" w:type="dxa"/>
          </w:tcPr>
          <w:p w14:paraId="350EB0B7" w14:textId="77777777" w:rsidR="007B3EA4" w:rsidRDefault="007B3EA4" w:rsidP="001D36BF"/>
        </w:tc>
        <w:tc>
          <w:tcPr>
            <w:tcW w:w="567" w:type="dxa"/>
          </w:tcPr>
          <w:p w14:paraId="0F9E28D6" w14:textId="77777777" w:rsidR="007B3EA4" w:rsidRDefault="007B3EA4" w:rsidP="001D36BF">
            <w:r>
              <w:t>70</w:t>
            </w:r>
          </w:p>
        </w:tc>
        <w:tc>
          <w:tcPr>
            <w:tcW w:w="260" w:type="dxa"/>
          </w:tcPr>
          <w:p w14:paraId="419150BD" w14:textId="77777777" w:rsidR="007B3EA4" w:rsidRDefault="007B3EA4" w:rsidP="001D36BF"/>
        </w:tc>
        <w:tc>
          <w:tcPr>
            <w:tcW w:w="4360" w:type="dxa"/>
          </w:tcPr>
          <w:p w14:paraId="7ED348EF" w14:textId="77777777" w:rsidR="007B3EA4" w:rsidRDefault="007B3EA4" w:rsidP="001D36BF">
            <w:r>
              <w:t xml:space="preserve">Petroleumstilsynet - sektoravgift </w:t>
            </w:r>
          </w:p>
        </w:tc>
        <w:tc>
          <w:tcPr>
            <w:tcW w:w="1200" w:type="dxa"/>
            <w:gridSpan w:val="3"/>
          </w:tcPr>
          <w:p w14:paraId="0AA1F6B5" w14:textId="77777777" w:rsidR="007B3EA4" w:rsidRDefault="007B3EA4" w:rsidP="001D36BF"/>
        </w:tc>
        <w:tc>
          <w:tcPr>
            <w:tcW w:w="236" w:type="dxa"/>
            <w:gridSpan w:val="3"/>
          </w:tcPr>
          <w:p w14:paraId="0282373A" w14:textId="77777777" w:rsidR="007B3EA4" w:rsidRDefault="007B3EA4" w:rsidP="001D36BF"/>
        </w:tc>
        <w:tc>
          <w:tcPr>
            <w:tcW w:w="1280" w:type="dxa"/>
            <w:gridSpan w:val="3"/>
          </w:tcPr>
          <w:p w14:paraId="588D6BC2" w14:textId="77777777" w:rsidR="007B3EA4" w:rsidRDefault="007B3EA4" w:rsidP="001D36BF">
            <w:r>
              <w:t>128 710 000</w:t>
            </w:r>
          </w:p>
        </w:tc>
        <w:tc>
          <w:tcPr>
            <w:tcW w:w="236" w:type="dxa"/>
            <w:gridSpan w:val="2"/>
          </w:tcPr>
          <w:p w14:paraId="446BDA74" w14:textId="77777777" w:rsidR="007B3EA4" w:rsidRDefault="007B3EA4" w:rsidP="001D36BF"/>
        </w:tc>
        <w:tc>
          <w:tcPr>
            <w:tcW w:w="1300" w:type="dxa"/>
            <w:gridSpan w:val="2"/>
          </w:tcPr>
          <w:p w14:paraId="78A870F9" w14:textId="77777777" w:rsidR="007B3EA4" w:rsidRDefault="007B3EA4" w:rsidP="001D36BF">
            <w:r>
              <w:t>128 710 000</w:t>
            </w:r>
          </w:p>
        </w:tc>
      </w:tr>
      <w:tr w:rsidR="007B3EA4" w14:paraId="3ADA0B51" w14:textId="77777777" w:rsidTr="00D57A62">
        <w:trPr>
          <w:gridAfter w:val="2"/>
          <w:wAfter w:w="41" w:type="dxa"/>
          <w:trHeight w:val="500"/>
        </w:trPr>
        <w:tc>
          <w:tcPr>
            <w:tcW w:w="988" w:type="dxa"/>
          </w:tcPr>
          <w:p w14:paraId="1B8AC1BA" w14:textId="77777777" w:rsidR="007B3EA4" w:rsidRDefault="007B3EA4" w:rsidP="001D36BF">
            <w:r>
              <w:t>5572</w:t>
            </w:r>
          </w:p>
        </w:tc>
        <w:tc>
          <w:tcPr>
            <w:tcW w:w="567" w:type="dxa"/>
          </w:tcPr>
          <w:p w14:paraId="3536C16E" w14:textId="77777777" w:rsidR="007B3EA4" w:rsidRDefault="007B3EA4" w:rsidP="001D36BF"/>
        </w:tc>
        <w:tc>
          <w:tcPr>
            <w:tcW w:w="260" w:type="dxa"/>
          </w:tcPr>
          <w:p w14:paraId="10A77008" w14:textId="77777777" w:rsidR="007B3EA4" w:rsidRDefault="007B3EA4" w:rsidP="001D36BF"/>
        </w:tc>
        <w:tc>
          <w:tcPr>
            <w:tcW w:w="4360" w:type="dxa"/>
          </w:tcPr>
          <w:p w14:paraId="028198EF" w14:textId="77777777" w:rsidR="007B3EA4" w:rsidRDefault="007B3EA4" w:rsidP="001D36BF">
            <w:r>
              <w:t>Sektoravgifter under Helse- og omsorgsdepartementet:</w:t>
            </w:r>
          </w:p>
        </w:tc>
        <w:tc>
          <w:tcPr>
            <w:tcW w:w="1200" w:type="dxa"/>
            <w:gridSpan w:val="3"/>
          </w:tcPr>
          <w:p w14:paraId="40D4BAE0" w14:textId="77777777" w:rsidR="007B3EA4" w:rsidRDefault="007B3EA4" w:rsidP="001D36BF"/>
        </w:tc>
        <w:tc>
          <w:tcPr>
            <w:tcW w:w="236" w:type="dxa"/>
            <w:gridSpan w:val="3"/>
          </w:tcPr>
          <w:p w14:paraId="3C120A1B" w14:textId="77777777" w:rsidR="007B3EA4" w:rsidRDefault="007B3EA4" w:rsidP="001D36BF"/>
        </w:tc>
        <w:tc>
          <w:tcPr>
            <w:tcW w:w="1280" w:type="dxa"/>
            <w:gridSpan w:val="3"/>
          </w:tcPr>
          <w:p w14:paraId="1B1A796A" w14:textId="77777777" w:rsidR="007B3EA4" w:rsidRDefault="007B3EA4" w:rsidP="001D36BF"/>
        </w:tc>
        <w:tc>
          <w:tcPr>
            <w:tcW w:w="236" w:type="dxa"/>
            <w:gridSpan w:val="2"/>
          </w:tcPr>
          <w:p w14:paraId="61B0958C" w14:textId="77777777" w:rsidR="007B3EA4" w:rsidRDefault="007B3EA4" w:rsidP="001D36BF"/>
        </w:tc>
        <w:tc>
          <w:tcPr>
            <w:tcW w:w="1300" w:type="dxa"/>
            <w:gridSpan w:val="2"/>
          </w:tcPr>
          <w:p w14:paraId="4E6604FC" w14:textId="77777777" w:rsidR="007B3EA4" w:rsidRDefault="007B3EA4" w:rsidP="001D36BF"/>
        </w:tc>
      </w:tr>
      <w:tr w:rsidR="007B3EA4" w14:paraId="35BF1351" w14:textId="77777777" w:rsidTr="00D57A62">
        <w:trPr>
          <w:gridAfter w:val="2"/>
          <w:wAfter w:w="41" w:type="dxa"/>
          <w:trHeight w:val="240"/>
        </w:trPr>
        <w:tc>
          <w:tcPr>
            <w:tcW w:w="988" w:type="dxa"/>
          </w:tcPr>
          <w:p w14:paraId="59F0FF1C" w14:textId="77777777" w:rsidR="007B3EA4" w:rsidRDefault="007B3EA4" w:rsidP="001D36BF"/>
        </w:tc>
        <w:tc>
          <w:tcPr>
            <w:tcW w:w="567" w:type="dxa"/>
          </w:tcPr>
          <w:p w14:paraId="0D77C977" w14:textId="77777777" w:rsidR="007B3EA4" w:rsidRDefault="007B3EA4" w:rsidP="001D36BF">
            <w:r>
              <w:t>70</w:t>
            </w:r>
          </w:p>
        </w:tc>
        <w:tc>
          <w:tcPr>
            <w:tcW w:w="260" w:type="dxa"/>
          </w:tcPr>
          <w:p w14:paraId="47788A1C" w14:textId="77777777" w:rsidR="007B3EA4" w:rsidRDefault="007B3EA4" w:rsidP="001D36BF"/>
        </w:tc>
        <w:tc>
          <w:tcPr>
            <w:tcW w:w="4360" w:type="dxa"/>
          </w:tcPr>
          <w:p w14:paraId="765730A1" w14:textId="77777777" w:rsidR="007B3EA4" w:rsidRDefault="007B3EA4" w:rsidP="001D36BF">
            <w:r>
              <w:t xml:space="preserve">Legemiddeldetaljistavgift </w:t>
            </w:r>
          </w:p>
        </w:tc>
        <w:tc>
          <w:tcPr>
            <w:tcW w:w="1200" w:type="dxa"/>
            <w:gridSpan w:val="3"/>
          </w:tcPr>
          <w:p w14:paraId="09F1963D" w14:textId="77777777" w:rsidR="007B3EA4" w:rsidRDefault="007B3EA4" w:rsidP="001D36BF"/>
        </w:tc>
        <w:tc>
          <w:tcPr>
            <w:tcW w:w="236" w:type="dxa"/>
            <w:gridSpan w:val="3"/>
          </w:tcPr>
          <w:p w14:paraId="141D5E7B" w14:textId="77777777" w:rsidR="007B3EA4" w:rsidRDefault="007B3EA4" w:rsidP="001D36BF"/>
        </w:tc>
        <w:tc>
          <w:tcPr>
            <w:tcW w:w="1280" w:type="dxa"/>
            <w:gridSpan w:val="3"/>
          </w:tcPr>
          <w:p w14:paraId="45BE50A0" w14:textId="77777777" w:rsidR="007B3EA4" w:rsidRDefault="007B3EA4" w:rsidP="001D36BF">
            <w:r>
              <w:t>68 385 000</w:t>
            </w:r>
          </w:p>
        </w:tc>
        <w:tc>
          <w:tcPr>
            <w:tcW w:w="236" w:type="dxa"/>
            <w:gridSpan w:val="2"/>
          </w:tcPr>
          <w:p w14:paraId="3127EFF4" w14:textId="77777777" w:rsidR="007B3EA4" w:rsidRDefault="007B3EA4" w:rsidP="001D36BF"/>
        </w:tc>
        <w:tc>
          <w:tcPr>
            <w:tcW w:w="1300" w:type="dxa"/>
            <w:gridSpan w:val="2"/>
          </w:tcPr>
          <w:p w14:paraId="642D37B5" w14:textId="77777777" w:rsidR="007B3EA4" w:rsidRDefault="007B3EA4" w:rsidP="001D36BF"/>
        </w:tc>
      </w:tr>
      <w:tr w:rsidR="007B3EA4" w14:paraId="1FAE1EA0" w14:textId="77777777" w:rsidTr="00D57A62">
        <w:trPr>
          <w:gridAfter w:val="2"/>
          <w:wAfter w:w="41" w:type="dxa"/>
          <w:trHeight w:val="240"/>
        </w:trPr>
        <w:tc>
          <w:tcPr>
            <w:tcW w:w="988" w:type="dxa"/>
          </w:tcPr>
          <w:p w14:paraId="7E54C7DD" w14:textId="77777777" w:rsidR="007B3EA4" w:rsidRDefault="007B3EA4" w:rsidP="001D36BF"/>
        </w:tc>
        <w:tc>
          <w:tcPr>
            <w:tcW w:w="567" w:type="dxa"/>
          </w:tcPr>
          <w:p w14:paraId="15846764" w14:textId="77777777" w:rsidR="007B3EA4" w:rsidRDefault="007B3EA4" w:rsidP="001D36BF">
            <w:r>
              <w:t>72</w:t>
            </w:r>
          </w:p>
        </w:tc>
        <w:tc>
          <w:tcPr>
            <w:tcW w:w="260" w:type="dxa"/>
          </w:tcPr>
          <w:p w14:paraId="137F35C8" w14:textId="77777777" w:rsidR="007B3EA4" w:rsidRDefault="007B3EA4" w:rsidP="001D36BF"/>
        </w:tc>
        <w:tc>
          <w:tcPr>
            <w:tcW w:w="4360" w:type="dxa"/>
          </w:tcPr>
          <w:p w14:paraId="123EF3F4" w14:textId="77777777" w:rsidR="007B3EA4" w:rsidRDefault="007B3EA4" w:rsidP="001D36BF">
            <w:r>
              <w:t xml:space="preserve">Avgift utsalgssteder utenom apotek </w:t>
            </w:r>
          </w:p>
        </w:tc>
        <w:tc>
          <w:tcPr>
            <w:tcW w:w="1200" w:type="dxa"/>
            <w:gridSpan w:val="3"/>
          </w:tcPr>
          <w:p w14:paraId="14219742" w14:textId="77777777" w:rsidR="007B3EA4" w:rsidRDefault="007B3EA4" w:rsidP="001D36BF"/>
        </w:tc>
        <w:tc>
          <w:tcPr>
            <w:tcW w:w="236" w:type="dxa"/>
            <w:gridSpan w:val="3"/>
          </w:tcPr>
          <w:p w14:paraId="67B47A9E" w14:textId="77777777" w:rsidR="007B3EA4" w:rsidRDefault="007B3EA4" w:rsidP="001D36BF"/>
        </w:tc>
        <w:tc>
          <w:tcPr>
            <w:tcW w:w="1280" w:type="dxa"/>
            <w:gridSpan w:val="3"/>
          </w:tcPr>
          <w:p w14:paraId="11D0EFB8" w14:textId="77777777" w:rsidR="007B3EA4" w:rsidRDefault="007B3EA4" w:rsidP="001D36BF">
            <w:r>
              <w:t>6 400 000</w:t>
            </w:r>
          </w:p>
        </w:tc>
        <w:tc>
          <w:tcPr>
            <w:tcW w:w="236" w:type="dxa"/>
            <w:gridSpan w:val="2"/>
          </w:tcPr>
          <w:p w14:paraId="17892409" w14:textId="77777777" w:rsidR="007B3EA4" w:rsidRDefault="007B3EA4" w:rsidP="001D36BF"/>
        </w:tc>
        <w:tc>
          <w:tcPr>
            <w:tcW w:w="1300" w:type="dxa"/>
            <w:gridSpan w:val="2"/>
          </w:tcPr>
          <w:p w14:paraId="03383DF9" w14:textId="77777777" w:rsidR="007B3EA4" w:rsidRDefault="007B3EA4" w:rsidP="001D36BF"/>
        </w:tc>
      </w:tr>
      <w:tr w:rsidR="007B3EA4" w14:paraId="79CA6E8B" w14:textId="77777777" w:rsidTr="00D57A62">
        <w:trPr>
          <w:gridAfter w:val="2"/>
          <w:wAfter w:w="41" w:type="dxa"/>
          <w:trHeight w:val="240"/>
        </w:trPr>
        <w:tc>
          <w:tcPr>
            <w:tcW w:w="988" w:type="dxa"/>
          </w:tcPr>
          <w:p w14:paraId="75D99732" w14:textId="77777777" w:rsidR="007B3EA4" w:rsidRDefault="007B3EA4" w:rsidP="001D36BF"/>
        </w:tc>
        <w:tc>
          <w:tcPr>
            <w:tcW w:w="567" w:type="dxa"/>
          </w:tcPr>
          <w:p w14:paraId="378A5D6A" w14:textId="77777777" w:rsidR="007B3EA4" w:rsidRDefault="007B3EA4" w:rsidP="001D36BF">
            <w:r>
              <w:t>73</w:t>
            </w:r>
          </w:p>
        </w:tc>
        <w:tc>
          <w:tcPr>
            <w:tcW w:w="260" w:type="dxa"/>
          </w:tcPr>
          <w:p w14:paraId="522E75E9" w14:textId="77777777" w:rsidR="007B3EA4" w:rsidRDefault="007B3EA4" w:rsidP="001D36BF"/>
        </w:tc>
        <w:tc>
          <w:tcPr>
            <w:tcW w:w="4360" w:type="dxa"/>
          </w:tcPr>
          <w:p w14:paraId="5B6E53A5" w14:textId="77777777" w:rsidR="007B3EA4" w:rsidRDefault="007B3EA4" w:rsidP="001D36BF">
            <w:r>
              <w:t xml:space="preserve">Legemiddelleverandøravgift </w:t>
            </w:r>
          </w:p>
        </w:tc>
        <w:tc>
          <w:tcPr>
            <w:tcW w:w="1200" w:type="dxa"/>
            <w:gridSpan w:val="3"/>
          </w:tcPr>
          <w:p w14:paraId="328BBF47" w14:textId="77777777" w:rsidR="007B3EA4" w:rsidRDefault="007B3EA4" w:rsidP="001D36BF"/>
        </w:tc>
        <w:tc>
          <w:tcPr>
            <w:tcW w:w="236" w:type="dxa"/>
            <w:gridSpan w:val="3"/>
          </w:tcPr>
          <w:p w14:paraId="3635D492" w14:textId="77777777" w:rsidR="007B3EA4" w:rsidRDefault="007B3EA4" w:rsidP="001D36BF"/>
        </w:tc>
        <w:tc>
          <w:tcPr>
            <w:tcW w:w="1280" w:type="dxa"/>
            <w:gridSpan w:val="3"/>
          </w:tcPr>
          <w:p w14:paraId="4A28AD58" w14:textId="77777777" w:rsidR="007B3EA4" w:rsidRDefault="007B3EA4" w:rsidP="001D36BF">
            <w:r>
              <w:t>223 000 000</w:t>
            </w:r>
          </w:p>
        </w:tc>
        <w:tc>
          <w:tcPr>
            <w:tcW w:w="236" w:type="dxa"/>
            <w:gridSpan w:val="2"/>
          </w:tcPr>
          <w:p w14:paraId="158EEDAD" w14:textId="77777777" w:rsidR="007B3EA4" w:rsidRDefault="007B3EA4" w:rsidP="001D36BF"/>
        </w:tc>
        <w:tc>
          <w:tcPr>
            <w:tcW w:w="1300" w:type="dxa"/>
            <w:gridSpan w:val="2"/>
          </w:tcPr>
          <w:p w14:paraId="2740BE1F" w14:textId="77777777" w:rsidR="007B3EA4" w:rsidRDefault="007B3EA4" w:rsidP="001D36BF"/>
        </w:tc>
      </w:tr>
      <w:tr w:rsidR="007B3EA4" w14:paraId="73DF295B" w14:textId="77777777" w:rsidTr="00D57A62">
        <w:trPr>
          <w:gridAfter w:val="2"/>
          <w:wAfter w:w="41" w:type="dxa"/>
          <w:trHeight w:val="240"/>
        </w:trPr>
        <w:tc>
          <w:tcPr>
            <w:tcW w:w="988" w:type="dxa"/>
          </w:tcPr>
          <w:p w14:paraId="65FFCF0B" w14:textId="77777777" w:rsidR="007B3EA4" w:rsidRDefault="007B3EA4" w:rsidP="001D36BF"/>
        </w:tc>
        <w:tc>
          <w:tcPr>
            <w:tcW w:w="567" w:type="dxa"/>
          </w:tcPr>
          <w:p w14:paraId="21B6BF46" w14:textId="77777777" w:rsidR="007B3EA4" w:rsidRDefault="007B3EA4" w:rsidP="001D36BF">
            <w:r>
              <w:t>74</w:t>
            </w:r>
          </w:p>
        </w:tc>
        <w:tc>
          <w:tcPr>
            <w:tcW w:w="260" w:type="dxa"/>
          </w:tcPr>
          <w:p w14:paraId="7AD4B7F1" w14:textId="77777777" w:rsidR="007B3EA4" w:rsidRDefault="007B3EA4" w:rsidP="001D36BF"/>
        </w:tc>
        <w:tc>
          <w:tcPr>
            <w:tcW w:w="4360" w:type="dxa"/>
          </w:tcPr>
          <w:p w14:paraId="4DA19EBF" w14:textId="77777777" w:rsidR="007B3EA4" w:rsidRDefault="007B3EA4" w:rsidP="001D36BF">
            <w:r>
              <w:t xml:space="preserve">Tilsynsavgift </w:t>
            </w:r>
          </w:p>
        </w:tc>
        <w:tc>
          <w:tcPr>
            <w:tcW w:w="1200" w:type="dxa"/>
            <w:gridSpan w:val="3"/>
          </w:tcPr>
          <w:p w14:paraId="4C53EB83" w14:textId="77777777" w:rsidR="007B3EA4" w:rsidRDefault="007B3EA4" w:rsidP="001D36BF"/>
        </w:tc>
        <w:tc>
          <w:tcPr>
            <w:tcW w:w="236" w:type="dxa"/>
            <w:gridSpan w:val="3"/>
          </w:tcPr>
          <w:p w14:paraId="4A7EF088" w14:textId="77777777" w:rsidR="007B3EA4" w:rsidRDefault="007B3EA4" w:rsidP="001D36BF"/>
        </w:tc>
        <w:tc>
          <w:tcPr>
            <w:tcW w:w="1280" w:type="dxa"/>
            <w:gridSpan w:val="3"/>
          </w:tcPr>
          <w:p w14:paraId="02DE797C" w14:textId="77777777" w:rsidR="007B3EA4" w:rsidRDefault="007B3EA4" w:rsidP="001D36BF">
            <w:r>
              <w:t>3 770 000</w:t>
            </w:r>
          </w:p>
        </w:tc>
        <w:tc>
          <w:tcPr>
            <w:tcW w:w="236" w:type="dxa"/>
            <w:gridSpan w:val="2"/>
          </w:tcPr>
          <w:p w14:paraId="2BE748FD" w14:textId="77777777" w:rsidR="007B3EA4" w:rsidRDefault="007B3EA4" w:rsidP="001D36BF"/>
        </w:tc>
        <w:tc>
          <w:tcPr>
            <w:tcW w:w="1300" w:type="dxa"/>
            <w:gridSpan w:val="2"/>
          </w:tcPr>
          <w:p w14:paraId="62E7DB91" w14:textId="77777777" w:rsidR="007B3EA4" w:rsidRDefault="007B3EA4" w:rsidP="001D36BF"/>
        </w:tc>
      </w:tr>
      <w:tr w:rsidR="007B3EA4" w14:paraId="7273FA1B" w14:textId="77777777" w:rsidTr="00D57A62">
        <w:trPr>
          <w:gridAfter w:val="2"/>
          <w:wAfter w:w="41" w:type="dxa"/>
          <w:trHeight w:val="240"/>
        </w:trPr>
        <w:tc>
          <w:tcPr>
            <w:tcW w:w="988" w:type="dxa"/>
          </w:tcPr>
          <w:p w14:paraId="53428689" w14:textId="77777777" w:rsidR="007B3EA4" w:rsidRDefault="007B3EA4" w:rsidP="001D36BF"/>
        </w:tc>
        <w:tc>
          <w:tcPr>
            <w:tcW w:w="567" w:type="dxa"/>
          </w:tcPr>
          <w:p w14:paraId="3A3026FD" w14:textId="77777777" w:rsidR="007B3EA4" w:rsidRDefault="007B3EA4" w:rsidP="001D36BF">
            <w:r>
              <w:t>75</w:t>
            </w:r>
          </w:p>
        </w:tc>
        <w:tc>
          <w:tcPr>
            <w:tcW w:w="260" w:type="dxa"/>
          </w:tcPr>
          <w:p w14:paraId="64547CFE" w14:textId="77777777" w:rsidR="007B3EA4" w:rsidRDefault="007B3EA4" w:rsidP="001D36BF"/>
        </w:tc>
        <w:tc>
          <w:tcPr>
            <w:tcW w:w="4360" w:type="dxa"/>
          </w:tcPr>
          <w:p w14:paraId="184C083F" w14:textId="77777777" w:rsidR="007B3EA4" w:rsidRDefault="007B3EA4" w:rsidP="001D36BF">
            <w:r>
              <w:t xml:space="preserve">Sektoravgift tobakk </w:t>
            </w:r>
          </w:p>
        </w:tc>
        <w:tc>
          <w:tcPr>
            <w:tcW w:w="1200" w:type="dxa"/>
            <w:gridSpan w:val="3"/>
          </w:tcPr>
          <w:p w14:paraId="37E528E9" w14:textId="77777777" w:rsidR="007B3EA4" w:rsidRDefault="007B3EA4" w:rsidP="001D36BF"/>
        </w:tc>
        <w:tc>
          <w:tcPr>
            <w:tcW w:w="236" w:type="dxa"/>
            <w:gridSpan w:val="3"/>
          </w:tcPr>
          <w:p w14:paraId="6D5F4C2E" w14:textId="77777777" w:rsidR="007B3EA4" w:rsidRDefault="007B3EA4" w:rsidP="001D36BF"/>
        </w:tc>
        <w:tc>
          <w:tcPr>
            <w:tcW w:w="1280" w:type="dxa"/>
            <w:gridSpan w:val="3"/>
          </w:tcPr>
          <w:p w14:paraId="7BFA833C" w14:textId="77777777" w:rsidR="007B3EA4" w:rsidRDefault="007B3EA4" w:rsidP="001D36BF">
            <w:r>
              <w:t>18 000 000</w:t>
            </w:r>
          </w:p>
        </w:tc>
        <w:tc>
          <w:tcPr>
            <w:tcW w:w="236" w:type="dxa"/>
            <w:gridSpan w:val="2"/>
          </w:tcPr>
          <w:p w14:paraId="54897ED2" w14:textId="77777777" w:rsidR="007B3EA4" w:rsidRDefault="007B3EA4" w:rsidP="001D36BF"/>
        </w:tc>
        <w:tc>
          <w:tcPr>
            <w:tcW w:w="1300" w:type="dxa"/>
            <w:gridSpan w:val="2"/>
          </w:tcPr>
          <w:p w14:paraId="39D31907" w14:textId="77777777" w:rsidR="007B3EA4" w:rsidRDefault="007B3EA4" w:rsidP="001D36BF">
            <w:r>
              <w:t>319 555 000</w:t>
            </w:r>
          </w:p>
        </w:tc>
      </w:tr>
      <w:tr w:rsidR="007B3EA4" w14:paraId="3743B8EE" w14:textId="77777777" w:rsidTr="00D57A62">
        <w:trPr>
          <w:gridAfter w:val="2"/>
          <w:wAfter w:w="41" w:type="dxa"/>
          <w:trHeight w:val="500"/>
        </w:trPr>
        <w:tc>
          <w:tcPr>
            <w:tcW w:w="988" w:type="dxa"/>
          </w:tcPr>
          <w:p w14:paraId="664ED278" w14:textId="77777777" w:rsidR="007B3EA4" w:rsidRDefault="007B3EA4" w:rsidP="001D36BF">
            <w:r>
              <w:t>5574</w:t>
            </w:r>
          </w:p>
        </w:tc>
        <w:tc>
          <w:tcPr>
            <w:tcW w:w="567" w:type="dxa"/>
          </w:tcPr>
          <w:p w14:paraId="78ED3EC0" w14:textId="77777777" w:rsidR="007B3EA4" w:rsidRDefault="007B3EA4" w:rsidP="001D36BF"/>
        </w:tc>
        <w:tc>
          <w:tcPr>
            <w:tcW w:w="260" w:type="dxa"/>
          </w:tcPr>
          <w:p w14:paraId="408D40F0" w14:textId="77777777" w:rsidR="007B3EA4" w:rsidRDefault="007B3EA4" w:rsidP="001D36BF"/>
        </w:tc>
        <w:tc>
          <w:tcPr>
            <w:tcW w:w="4360" w:type="dxa"/>
          </w:tcPr>
          <w:p w14:paraId="06011454" w14:textId="77777777" w:rsidR="007B3EA4" w:rsidRDefault="007B3EA4" w:rsidP="001D36BF">
            <w:r>
              <w:t>Sektoravgifter under Nærings- og fiskeridepartementet:</w:t>
            </w:r>
          </w:p>
        </w:tc>
        <w:tc>
          <w:tcPr>
            <w:tcW w:w="1200" w:type="dxa"/>
            <w:gridSpan w:val="3"/>
          </w:tcPr>
          <w:p w14:paraId="72758586" w14:textId="77777777" w:rsidR="007B3EA4" w:rsidRDefault="007B3EA4" w:rsidP="001D36BF"/>
        </w:tc>
        <w:tc>
          <w:tcPr>
            <w:tcW w:w="236" w:type="dxa"/>
            <w:gridSpan w:val="3"/>
          </w:tcPr>
          <w:p w14:paraId="21904990" w14:textId="77777777" w:rsidR="007B3EA4" w:rsidRDefault="007B3EA4" w:rsidP="001D36BF"/>
        </w:tc>
        <w:tc>
          <w:tcPr>
            <w:tcW w:w="1280" w:type="dxa"/>
            <w:gridSpan w:val="3"/>
          </w:tcPr>
          <w:p w14:paraId="3762D1BC" w14:textId="77777777" w:rsidR="007B3EA4" w:rsidRDefault="007B3EA4" w:rsidP="001D36BF"/>
        </w:tc>
        <w:tc>
          <w:tcPr>
            <w:tcW w:w="236" w:type="dxa"/>
            <w:gridSpan w:val="2"/>
          </w:tcPr>
          <w:p w14:paraId="6514EA84" w14:textId="77777777" w:rsidR="007B3EA4" w:rsidRDefault="007B3EA4" w:rsidP="001D36BF"/>
        </w:tc>
        <w:tc>
          <w:tcPr>
            <w:tcW w:w="1300" w:type="dxa"/>
            <w:gridSpan w:val="2"/>
          </w:tcPr>
          <w:p w14:paraId="6E75C642" w14:textId="77777777" w:rsidR="007B3EA4" w:rsidRDefault="007B3EA4" w:rsidP="001D36BF"/>
        </w:tc>
      </w:tr>
      <w:tr w:rsidR="007B3EA4" w14:paraId="36ECA5B5" w14:textId="77777777" w:rsidTr="00D57A62">
        <w:trPr>
          <w:gridAfter w:val="2"/>
          <w:wAfter w:w="41" w:type="dxa"/>
          <w:trHeight w:val="240"/>
        </w:trPr>
        <w:tc>
          <w:tcPr>
            <w:tcW w:w="988" w:type="dxa"/>
          </w:tcPr>
          <w:p w14:paraId="3C1A4C1E" w14:textId="77777777" w:rsidR="007B3EA4" w:rsidRDefault="007B3EA4" w:rsidP="001D36BF"/>
        </w:tc>
        <w:tc>
          <w:tcPr>
            <w:tcW w:w="567" w:type="dxa"/>
          </w:tcPr>
          <w:p w14:paraId="57E6E394" w14:textId="77777777" w:rsidR="007B3EA4" w:rsidRDefault="007B3EA4" w:rsidP="001D36BF">
            <w:r>
              <w:t>71</w:t>
            </w:r>
          </w:p>
        </w:tc>
        <w:tc>
          <w:tcPr>
            <w:tcW w:w="260" w:type="dxa"/>
          </w:tcPr>
          <w:p w14:paraId="4FB585F2" w14:textId="77777777" w:rsidR="007B3EA4" w:rsidRDefault="007B3EA4" w:rsidP="001D36BF"/>
        </w:tc>
        <w:tc>
          <w:tcPr>
            <w:tcW w:w="4360" w:type="dxa"/>
          </w:tcPr>
          <w:p w14:paraId="01E08550" w14:textId="77777777" w:rsidR="007B3EA4" w:rsidRDefault="007B3EA4" w:rsidP="001D36BF">
            <w:r>
              <w:t xml:space="preserve">Avgifter immaterielle rettigheter </w:t>
            </w:r>
          </w:p>
        </w:tc>
        <w:tc>
          <w:tcPr>
            <w:tcW w:w="1200" w:type="dxa"/>
            <w:gridSpan w:val="3"/>
          </w:tcPr>
          <w:p w14:paraId="1D66ECDC" w14:textId="77777777" w:rsidR="007B3EA4" w:rsidRDefault="007B3EA4" w:rsidP="001D36BF"/>
        </w:tc>
        <w:tc>
          <w:tcPr>
            <w:tcW w:w="236" w:type="dxa"/>
            <w:gridSpan w:val="3"/>
          </w:tcPr>
          <w:p w14:paraId="10998081" w14:textId="77777777" w:rsidR="007B3EA4" w:rsidRDefault="007B3EA4" w:rsidP="001D36BF"/>
        </w:tc>
        <w:tc>
          <w:tcPr>
            <w:tcW w:w="1280" w:type="dxa"/>
            <w:gridSpan w:val="3"/>
          </w:tcPr>
          <w:p w14:paraId="6BE39167" w14:textId="77777777" w:rsidR="007B3EA4" w:rsidRDefault="007B3EA4" w:rsidP="001D36BF">
            <w:r>
              <w:t>175 500 000</w:t>
            </w:r>
          </w:p>
        </w:tc>
        <w:tc>
          <w:tcPr>
            <w:tcW w:w="236" w:type="dxa"/>
            <w:gridSpan w:val="2"/>
          </w:tcPr>
          <w:p w14:paraId="144E13A2" w14:textId="77777777" w:rsidR="007B3EA4" w:rsidRDefault="007B3EA4" w:rsidP="001D36BF"/>
        </w:tc>
        <w:tc>
          <w:tcPr>
            <w:tcW w:w="1300" w:type="dxa"/>
            <w:gridSpan w:val="2"/>
          </w:tcPr>
          <w:p w14:paraId="1253E108" w14:textId="77777777" w:rsidR="007B3EA4" w:rsidRDefault="007B3EA4" w:rsidP="001D36BF"/>
        </w:tc>
      </w:tr>
      <w:tr w:rsidR="007B3EA4" w14:paraId="62FCA109" w14:textId="77777777" w:rsidTr="00D57A62">
        <w:trPr>
          <w:gridAfter w:val="2"/>
          <w:wAfter w:w="41" w:type="dxa"/>
          <w:trHeight w:val="240"/>
        </w:trPr>
        <w:tc>
          <w:tcPr>
            <w:tcW w:w="988" w:type="dxa"/>
          </w:tcPr>
          <w:p w14:paraId="2F9DD444" w14:textId="77777777" w:rsidR="007B3EA4" w:rsidRDefault="007B3EA4" w:rsidP="001D36BF"/>
        </w:tc>
        <w:tc>
          <w:tcPr>
            <w:tcW w:w="567" w:type="dxa"/>
          </w:tcPr>
          <w:p w14:paraId="54E5016E" w14:textId="77777777" w:rsidR="007B3EA4" w:rsidRDefault="007B3EA4" w:rsidP="001D36BF">
            <w:r>
              <w:t>72</w:t>
            </w:r>
          </w:p>
        </w:tc>
        <w:tc>
          <w:tcPr>
            <w:tcW w:w="260" w:type="dxa"/>
          </w:tcPr>
          <w:p w14:paraId="7074B2CC" w14:textId="77777777" w:rsidR="007B3EA4" w:rsidRDefault="007B3EA4" w:rsidP="001D36BF"/>
        </w:tc>
        <w:tc>
          <w:tcPr>
            <w:tcW w:w="4360" w:type="dxa"/>
          </w:tcPr>
          <w:p w14:paraId="47FC3425" w14:textId="77777777" w:rsidR="007B3EA4" w:rsidRDefault="007B3EA4" w:rsidP="001D36BF">
            <w:r>
              <w:t xml:space="preserve">Kontroll- og tilsynsavgift akvakultur </w:t>
            </w:r>
          </w:p>
        </w:tc>
        <w:tc>
          <w:tcPr>
            <w:tcW w:w="1200" w:type="dxa"/>
            <w:gridSpan w:val="3"/>
          </w:tcPr>
          <w:p w14:paraId="316948FB" w14:textId="77777777" w:rsidR="007B3EA4" w:rsidRDefault="007B3EA4" w:rsidP="001D36BF"/>
        </w:tc>
        <w:tc>
          <w:tcPr>
            <w:tcW w:w="236" w:type="dxa"/>
            <w:gridSpan w:val="3"/>
          </w:tcPr>
          <w:p w14:paraId="2F21A159" w14:textId="77777777" w:rsidR="007B3EA4" w:rsidRDefault="007B3EA4" w:rsidP="001D36BF"/>
        </w:tc>
        <w:tc>
          <w:tcPr>
            <w:tcW w:w="1280" w:type="dxa"/>
            <w:gridSpan w:val="3"/>
          </w:tcPr>
          <w:p w14:paraId="383796D8" w14:textId="77777777" w:rsidR="007B3EA4" w:rsidRDefault="007B3EA4" w:rsidP="001D36BF">
            <w:r>
              <w:t>33 100 000</w:t>
            </w:r>
          </w:p>
        </w:tc>
        <w:tc>
          <w:tcPr>
            <w:tcW w:w="236" w:type="dxa"/>
            <w:gridSpan w:val="2"/>
          </w:tcPr>
          <w:p w14:paraId="47A2A932" w14:textId="77777777" w:rsidR="007B3EA4" w:rsidRDefault="007B3EA4" w:rsidP="001D36BF"/>
        </w:tc>
        <w:tc>
          <w:tcPr>
            <w:tcW w:w="1300" w:type="dxa"/>
            <w:gridSpan w:val="2"/>
          </w:tcPr>
          <w:p w14:paraId="4641BD01" w14:textId="77777777" w:rsidR="007B3EA4" w:rsidRDefault="007B3EA4" w:rsidP="001D36BF"/>
        </w:tc>
      </w:tr>
      <w:tr w:rsidR="007B3EA4" w14:paraId="3CE4277F" w14:textId="77777777" w:rsidTr="00D57A62">
        <w:trPr>
          <w:gridAfter w:val="2"/>
          <w:wAfter w:w="41" w:type="dxa"/>
          <w:trHeight w:val="240"/>
        </w:trPr>
        <w:tc>
          <w:tcPr>
            <w:tcW w:w="988" w:type="dxa"/>
          </w:tcPr>
          <w:p w14:paraId="10BAAFAA" w14:textId="77777777" w:rsidR="007B3EA4" w:rsidRDefault="007B3EA4" w:rsidP="001D36BF"/>
        </w:tc>
        <w:tc>
          <w:tcPr>
            <w:tcW w:w="567" w:type="dxa"/>
          </w:tcPr>
          <w:p w14:paraId="64F1B49E" w14:textId="77777777" w:rsidR="007B3EA4" w:rsidRDefault="007B3EA4" w:rsidP="001D36BF">
            <w:r>
              <w:t>73</w:t>
            </w:r>
          </w:p>
        </w:tc>
        <w:tc>
          <w:tcPr>
            <w:tcW w:w="260" w:type="dxa"/>
          </w:tcPr>
          <w:p w14:paraId="27AB0384" w14:textId="77777777" w:rsidR="007B3EA4" w:rsidRDefault="007B3EA4" w:rsidP="001D36BF"/>
        </w:tc>
        <w:tc>
          <w:tcPr>
            <w:tcW w:w="4360" w:type="dxa"/>
          </w:tcPr>
          <w:p w14:paraId="66B2AAEE" w14:textId="77777777" w:rsidR="007B3EA4" w:rsidRDefault="007B3EA4" w:rsidP="001D36BF">
            <w:r>
              <w:t xml:space="preserve">Årsavgift Merkeregisteret </w:t>
            </w:r>
          </w:p>
        </w:tc>
        <w:tc>
          <w:tcPr>
            <w:tcW w:w="1200" w:type="dxa"/>
            <w:gridSpan w:val="3"/>
          </w:tcPr>
          <w:p w14:paraId="6F544D57" w14:textId="77777777" w:rsidR="007B3EA4" w:rsidRDefault="007B3EA4" w:rsidP="001D36BF"/>
        </w:tc>
        <w:tc>
          <w:tcPr>
            <w:tcW w:w="236" w:type="dxa"/>
            <w:gridSpan w:val="3"/>
          </w:tcPr>
          <w:p w14:paraId="1027FD7E" w14:textId="77777777" w:rsidR="007B3EA4" w:rsidRDefault="007B3EA4" w:rsidP="001D36BF"/>
        </w:tc>
        <w:tc>
          <w:tcPr>
            <w:tcW w:w="1280" w:type="dxa"/>
            <w:gridSpan w:val="3"/>
          </w:tcPr>
          <w:p w14:paraId="69347A0D" w14:textId="77777777" w:rsidR="007B3EA4" w:rsidRDefault="007B3EA4" w:rsidP="001D36BF">
            <w:r>
              <w:t>8 550 000</w:t>
            </w:r>
          </w:p>
        </w:tc>
        <w:tc>
          <w:tcPr>
            <w:tcW w:w="236" w:type="dxa"/>
            <w:gridSpan w:val="2"/>
          </w:tcPr>
          <w:p w14:paraId="1D3B362B" w14:textId="77777777" w:rsidR="007B3EA4" w:rsidRDefault="007B3EA4" w:rsidP="001D36BF"/>
        </w:tc>
        <w:tc>
          <w:tcPr>
            <w:tcW w:w="1300" w:type="dxa"/>
            <w:gridSpan w:val="2"/>
          </w:tcPr>
          <w:p w14:paraId="0399C340" w14:textId="77777777" w:rsidR="007B3EA4" w:rsidRDefault="007B3EA4" w:rsidP="001D36BF"/>
        </w:tc>
      </w:tr>
      <w:tr w:rsidR="007B3EA4" w14:paraId="291A739A" w14:textId="77777777" w:rsidTr="00D57A62">
        <w:trPr>
          <w:gridAfter w:val="2"/>
          <w:wAfter w:w="41" w:type="dxa"/>
          <w:trHeight w:val="240"/>
        </w:trPr>
        <w:tc>
          <w:tcPr>
            <w:tcW w:w="988" w:type="dxa"/>
          </w:tcPr>
          <w:p w14:paraId="17CC0449" w14:textId="77777777" w:rsidR="007B3EA4" w:rsidRDefault="007B3EA4" w:rsidP="001D36BF"/>
        </w:tc>
        <w:tc>
          <w:tcPr>
            <w:tcW w:w="567" w:type="dxa"/>
          </w:tcPr>
          <w:p w14:paraId="08CD337F" w14:textId="77777777" w:rsidR="007B3EA4" w:rsidRDefault="007B3EA4" w:rsidP="001D36BF">
            <w:r>
              <w:t>74</w:t>
            </w:r>
          </w:p>
        </w:tc>
        <w:tc>
          <w:tcPr>
            <w:tcW w:w="260" w:type="dxa"/>
          </w:tcPr>
          <w:p w14:paraId="433D53D9" w14:textId="77777777" w:rsidR="007B3EA4" w:rsidRDefault="007B3EA4" w:rsidP="001D36BF"/>
        </w:tc>
        <w:tc>
          <w:tcPr>
            <w:tcW w:w="4360" w:type="dxa"/>
          </w:tcPr>
          <w:p w14:paraId="22C674F7" w14:textId="77777777" w:rsidR="007B3EA4" w:rsidRDefault="007B3EA4" w:rsidP="001D36BF">
            <w:r>
              <w:t xml:space="preserve">Fiskeriforskningsavgift </w:t>
            </w:r>
          </w:p>
        </w:tc>
        <w:tc>
          <w:tcPr>
            <w:tcW w:w="1200" w:type="dxa"/>
            <w:gridSpan w:val="3"/>
          </w:tcPr>
          <w:p w14:paraId="3281E5FF" w14:textId="77777777" w:rsidR="007B3EA4" w:rsidRDefault="007B3EA4" w:rsidP="001D36BF"/>
        </w:tc>
        <w:tc>
          <w:tcPr>
            <w:tcW w:w="236" w:type="dxa"/>
            <w:gridSpan w:val="3"/>
          </w:tcPr>
          <w:p w14:paraId="3C613F4E" w14:textId="77777777" w:rsidR="007B3EA4" w:rsidRDefault="007B3EA4" w:rsidP="001D36BF"/>
        </w:tc>
        <w:tc>
          <w:tcPr>
            <w:tcW w:w="1280" w:type="dxa"/>
            <w:gridSpan w:val="3"/>
          </w:tcPr>
          <w:p w14:paraId="79C65ABD" w14:textId="77777777" w:rsidR="007B3EA4" w:rsidRDefault="007B3EA4" w:rsidP="001D36BF">
            <w:r>
              <w:t>318 000 000</w:t>
            </w:r>
          </w:p>
        </w:tc>
        <w:tc>
          <w:tcPr>
            <w:tcW w:w="236" w:type="dxa"/>
            <w:gridSpan w:val="2"/>
          </w:tcPr>
          <w:p w14:paraId="499408D5" w14:textId="77777777" w:rsidR="007B3EA4" w:rsidRDefault="007B3EA4" w:rsidP="001D36BF"/>
        </w:tc>
        <w:tc>
          <w:tcPr>
            <w:tcW w:w="1300" w:type="dxa"/>
            <w:gridSpan w:val="2"/>
          </w:tcPr>
          <w:p w14:paraId="4F23BD1A" w14:textId="77777777" w:rsidR="007B3EA4" w:rsidRDefault="007B3EA4" w:rsidP="001D36BF"/>
        </w:tc>
      </w:tr>
      <w:tr w:rsidR="007B3EA4" w14:paraId="031C9B73" w14:textId="77777777" w:rsidTr="00D57A62">
        <w:trPr>
          <w:gridAfter w:val="2"/>
          <w:wAfter w:w="41" w:type="dxa"/>
          <w:trHeight w:val="240"/>
        </w:trPr>
        <w:tc>
          <w:tcPr>
            <w:tcW w:w="988" w:type="dxa"/>
          </w:tcPr>
          <w:p w14:paraId="76D196A9" w14:textId="77777777" w:rsidR="007B3EA4" w:rsidRDefault="007B3EA4" w:rsidP="001D36BF"/>
        </w:tc>
        <w:tc>
          <w:tcPr>
            <w:tcW w:w="567" w:type="dxa"/>
          </w:tcPr>
          <w:p w14:paraId="618DC8AE" w14:textId="77777777" w:rsidR="007B3EA4" w:rsidRDefault="007B3EA4" w:rsidP="001D36BF">
            <w:r>
              <w:t>75</w:t>
            </w:r>
          </w:p>
        </w:tc>
        <w:tc>
          <w:tcPr>
            <w:tcW w:w="260" w:type="dxa"/>
          </w:tcPr>
          <w:p w14:paraId="17589BA5" w14:textId="77777777" w:rsidR="007B3EA4" w:rsidRDefault="007B3EA4" w:rsidP="001D36BF"/>
        </w:tc>
        <w:tc>
          <w:tcPr>
            <w:tcW w:w="4360" w:type="dxa"/>
          </w:tcPr>
          <w:p w14:paraId="3D57DA04" w14:textId="77777777" w:rsidR="007B3EA4" w:rsidRDefault="007B3EA4" w:rsidP="001D36BF">
            <w:r>
              <w:t xml:space="preserve">Tilsynsavgift </w:t>
            </w:r>
            <w:proofErr w:type="spellStart"/>
            <w:r>
              <w:t>Justervesenet</w:t>
            </w:r>
            <w:proofErr w:type="spellEnd"/>
            <w:r>
              <w:t xml:space="preserve"> </w:t>
            </w:r>
          </w:p>
        </w:tc>
        <w:tc>
          <w:tcPr>
            <w:tcW w:w="1200" w:type="dxa"/>
            <w:gridSpan w:val="3"/>
          </w:tcPr>
          <w:p w14:paraId="6E539375" w14:textId="77777777" w:rsidR="007B3EA4" w:rsidRDefault="007B3EA4" w:rsidP="001D36BF"/>
        </w:tc>
        <w:tc>
          <w:tcPr>
            <w:tcW w:w="236" w:type="dxa"/>
            <w:gridSpan w:val="3"/>
          </w:tcPr>
          <w:p w14:paraId="174CDEB3" w14:textId="77777777" w:rsidR="007B3EA4" w:rsidRDefault="007B3EA4" w:rsidP="001D36BF"/>
        </w:tc>
        <w:tc>
          <w:tcPr>
            <w:tcW w:w="1280" w:type="dxa"/>
            <w:gridSpan w:val="3"/>
          </w:tcPr>
          <w:p w14:paraId="7B0841C8" w14:textId="77777777" w:rsidR="007B3EA4" w:rsidRDefault="007B3EA4" w:rsidP="001D36BF">
            <w:r>
              <w:t>26 650 000</w:t>
            </w:r>
          </w:p>
        </w:tc>
        <w:tc>
          <w:tcPr>
            <w:tcW w:w="236" w:type="dxa"/>
            <w:gridSpan w:val="2"/>
          </w:tcPr>
          <w:p w14:paraId="06D07DCF" w14:textId="77777777" w:rsidR="007B3EA4" w:rsidRDefault="007B3EA4" w:rsidP="001D36BF"/>
        </w:tc>
        <w:tc>
          <w:tcPr>
            <w:tcW w:w="1300" w:type="dxa"/>
            <w:gridSpan w:val="2"/>
          </w:tcPr>
          <w:p w14:paraId="07773443" w14:textId="77777777" w:rsidR="007B3EA4" w:rsidRDefault="007B3EA4" w:rsidP="001D36BF"/>
        </w:tc>
      </w:tr>
      <w:tr w:rsidR="007B3EA4" w14:paraId="0528F53F" w14:textId="77777777" w:rsidTr="00D57A62">
        <w:trPr>
          <w:gridAfter w:val="2"/>
          <w:wAfter w:w="41" w:type="dxa"/>
          <w:trHeight w:val="240"/>
        </w:trPr>
        <w:tc>
          <w:tcPr>
            <w:tcW w:w="988" w:type="dxa"/>
          </w:tcPr>
          <w:p w14:paraId="7B844B96" w14:textId="77777777" w:rsidR="007B3EA4" w:rsidRDefault="007B3EA4" w:rsidP="001D36BF"/>
        </w:tc>
        <w:tc>
          <w:tcPr>
            <w:tcW w:w="567" w:type="dxa"/>
          </w:tcPr>
          <w:p w14:paraId="1D54BE45" w14:textId="77777777" w:rsidR="007B3EA4" w:rsidRDefault="007B3EA4" w:rsidP="001D36BF">
            <w:r>
              <w:t>76</w:t>
            </w:r>
          </w:p>
        </w:tc>
        <w:tc>
          <w:tcPr>
            <w:tcW w:w="260" w:type="dxa"/>
          </w:tcPr>
          <w:p w14:paraId="57142286" w14:textId="77777777" w:rsidR="007B3EA4" w:rsidRDefault="007B3EA4" w:rsidP="001D36BF"/>
        </w:tc>
        <w:tc>
          <w:tcPr>
            <w:tcW w:w="4360" w:type="dxa"/>
          </w:tcPr>
          <w:p w14:paraId="3A7D5721" w14:textId="77777777" w:rsidR="007B3EA4" w:rsidRDefault="007B3EA4" w:rsidP="001D36BF">
            <w:r>
              <w:t xml:space="preserve">Kontrollavgift fiskeflåten </w:t>
            </w:r>
          </w:p>
        </w:tc>
        <w:tc>
          <w:tcPr>
            <w:tcW w:w="1200" w:type="dxa"/>
            <w:gridSpan w:val="3"/>
          </w:tcPr>
          <w:p w14:paraId="75846EC4" w14:textId="77777777" w:rsidR="007B3EA4" w:rsidRDefault="007B3EA4" w:rsidP="001D36BF"/>
        </w:tc>
        <w:tc>
          <w:tcPr>
            <w:tcW w:w="236" w:type="dxa"/>
            <w:gridSpan w:val="3"/>
          </w:tcPr>
          <w:p w14:paraId="749A56FA" w14:textId="77777777" w:rsidR="007B3EA4" w:rsidRDefault="007B3EA4" w:rsidP="001D36BF"/>
        </w:tc>
        <w:tc>
          <w:tcPr>
            <w:tcW w:w="1280" w:type="dxa"/>
            <w:gridSpan w:val="3"/>
          </w:tcPr>
          <w:p w14:paraId="6007A5BC" w14:textId="77777777" w:rsidR="007B3EA4" w:rsidRDefault="007B3EA4" w:rsidP="001D36BF">
            <w:r>
              <w:t>40 500 000</w:t>
            </w:r>
          </w:p>
        </w:tc>
        <w:tc>
          <w:tcPr>
            <w:tcW w:w="236" w:type="dxa"/>
            <w:gridSpan w:val="2"/>
          </w:tcPr>
          <w:p w14:paraId="206E1350" w14:textId="77777777" w:rsidR="007B3EA4" w:rsidRDefault="007B3EA4" w:rsidP="001D36BF"/>
        </w:tc>
        <w:tc>
          <w:tcPr>
            <w:tcW w:w="1300" w:type="dxa"/>
            <w:gridSpan w:val="2"/>
          </w:tcPr>
          <w:p w14:paraId="39E79AC3" w14:textId="77777777" w:rsidR="007B3EA4" w:rsidRDefault="007B3EA4" w:rsidP="001D36BF">
            <w:r>
              <w:t>602 300 000</w:t>
            </w:r>
          </w:p>
        </w:tc>
      </w:tr>
      <w:tr w:rsidR="007B3EA4" w14:paraId="07E5C0F1" w14:textId="77777777" w:rsidTr="00D57A62">
        <w:trPr>
          <w:gridAfter w:val="2"/>
          <w:wAfter w:w="41" w:type="dxa"/>
          <w:trHeight w:val="500"/>
        </w:trPr>
        <w:tc>
          <w:tcPr>
            <w:tcW w:w="988" w:type="dxa"/>
          </w:tcPr>
          <w:p w14:paraId="0F553387" w14:textId="77777777" w:rsidR="007B3EA4" w:rsidRDefault="007B3EA4" w:rsidP="001D36BF">
            <w:r>
              <w:t>5576</w:t>
            </w:r>
          </w:p>
        </w:tc>
        <w:tc>
          <w:tcPr>
            <w:tcW w:w="567" w:type="dxa"/>
          </w:tcPr>
          <w:p w14:paraId="52A67A03" w14:textId="77777777" w:rsidR="007B3EA4" w:rsidRDefault="007B3EA4" w:rsidP="001D36BF"/>
        </w:tc>
        <w:tc>
          <w:tcPr>
            <w:tcW w:w="260" w:type="dxa"/>
          </w:tcPr>
          <w:p w14:paraId="57A3B93A" w14:textId="77777777" w:rsidR="007B3EA4" w:rsidRDefault="007B3EA4" w:rsidP="001D36BF"/>
        </w:tc>
        <w:tc>
          <w:tcPr>
            <w:tcW w:w="4360" w:type="dxa"/>
          </w:tcPr>
          <w:p w14:paraId="3F05D4BD" w14:textId="77777777" w:rsidR="007B3EA4" w:rsidRDefault="007B3EA4" w:rsidP="001D36BF">
            <w:r>
              <w:t>Sektoravgifter under Landbruks- og matdepartementet:</w:t>
            </w:r>
          </w:p>
        </w:tc>
        <w:tc>
          <w:tcPr>
            <w:tcW w:w="1200" w:type="dxa"/>
            <w:gridSpan w:val="3"/>
          </w:tcPr>
          <w:p w14:paraId="5DBF3B5D" w14:textId="77777777" w:rsidR="007B3EA4" w:rsidRDefault="007B3EA4" w:rsidP="001D36BF"/>
        </w:tc>
        <w:tc>
          <w:tcPr>
            <w:tcW w:w="236" w:type="dxa"/>
            <w:gridSpan w:val="3"/>
          </w:tcPr>
          <w:p w14:paraId="0C553D6C" w14:textId="77777777" w:rsidR="007B3EA4" w:rsidRDefault="007B3EA4" w:rsidP="001D36BF"/>
        </w:tc>
        <w:tc>
          <w:tcPr>
            <w:tcW w:w="1280" w:type="dxa"/>
            <w:gridSpan w:val="3"/>
          </w:tcPr>
          <w:p w14:paraId="3D221B85" w14:textId="77777777" w:rsidR="007B3EA4" w:rsidRDefault="007B3EA4" w:rsidP="001D36BF"/>
        </w:tc>
        <w:tc>
          <w:tcPr>
            <w:tcW w:w="236" w:type="dxa"/>
            <w:gridSpan w:val="2"/>
          </w:tcPr>
          <w:p w14:paraId="60869B80" w14:textId="77777777" w:rsidR="007B3EA4" w:rsidRDefault="007B3EA4" w:rsidP="001D36BF"/>
        </w:tc>
        <w:tc>
          <w:tcPr>
            <w:tcW w:w="1300" w:type="dxa"/>
            <w:gridSpan w:val="2"/>
          </w:tcPr>
          <w:p w14:paraId="270863B4" w14:textId="77777777" w:rsidR="007B3EA4" w:rsidRDefault="007B3EA4" w:rsidP="001D36BF"/>
        </w:tc>
      </w:tr>
      <w:tr w:rsidR="007B3EA4" w14:paraId="7C02216C" w14:textId="77777777" w:rsidTr="00D57A62">
        <w:trPr>
          <w:gridAfter w:val="2"/>
          <w:wAfter w:w="41" w:type="dxa"/>
          <w:trHeight w:val="240"/>
        </w:trPr>
        <w:tc>
          <w:tcPr>
            <w:tcW w:w="988" w:type="dxa"/>
          </w:tcPr>
          <w:p w14:paraId="14279B25" w14:textId="77777777" w:rsidR="007B3EA4" w:rsidRDefault="007B3EA4" w:rsidP="001D36BF"/>
        </w:tc>
        <w:tc>
          <w:tcPr>
            <w:tcW w:w="567" w:type="dxa"/>
          </w:tcPr>
          <w:p w14:paraId="4E7799C1" w14:textId="77777777" w:rsidR="007B3EA4" w:rsidRDefault="007B3EA4" w:rsidP="001D36BF">
            <w:r>
              <w:t>70</w:t>
            </w:r>
          </w:p>
        </w:tc>
        <w:tc>
          <w:tcPr>
            <w:tcW w:w="260" w:type="dxa"/>
          </w:tcPr>
          <w:p w14:paraId="5D526D9C" w14:textId="77777777" w:rsidR="007B3EA4" w:rsidRDefault="007B3EA4" w:rsidP="001D36BF"/>
        </w:tc>
        <w:tc>
          <w:tcPr>
            <w:tcW w:w="4360" w:type="dxa"/>
          </w:tcPr>
          <w:p w14:paraId="3E43D41C" w14:textId="77777777" w:rsidR="007B3EA4" w:rsidRDefault="007B3EA4" w:rsidP="001D36BF">
            <w:r>
              <w:t xml:space="preserve">Forskningsavgift på landbruksprodukter </w:t>
            </w:r>
          </w:p>
        </w:tc>
        <w:tc>
          <w:tcPr>
            <w:tcW w:w="1200" w:type="dxa"/>
            <w:gridSpan w:val="3"/>
          </w:tcPr>
          <w:p w14:paraId="4B2D193A" w14:textId="77777777" w:rsidR="007B3EA4" w:rsidRDefault="007B3EA4" w:rsidP="001D36BF"/>
        </w:tc>
        <w:tc>
          <w:tcPr>
            <w:tcW w:w="236" w:type="dxa"/>
            <w:gridSpan w:val="3"/>
          </w:tcPr>
          <w:p w14:paraId="1C2DA4DB" w14:textId="77777777" w:rsidR="007B3EA4" w:rsidRDefault="007B3EA4" w:rsidP="001D36BF"/>
        </w:tc>
        <w:tc>
          <w:tcPr>
            <w:tcW w:w="1280" w:type="dxa"/>
            <w:gridSpan w:val="3"/>
          </w:tcPr>
          <w:p w14:paraId="1E1A36C9" w14:textId="77777777" w:rsidR="007B3EA4" w:rsidRDefault="007B3EA4" w:rsidP="001D36BF">
            <w:r>
              <w:t>175 000 000</w:t>
            </w:r>
          </w:p>
        </w:tc>
        <w:tc>
          <w:tcPr>
            <w:tcW w:w="236" w:type="dxa"/>
            <w:gridSpan w:val="2"/>
          </w:tcPr>
          <w:p w14:paraId="6EB46C99" w14:textId="77777777" w:rsidR="007B3EA4" w:rsidRDefault="007B3EA4" w:rsidP="001D36BF"/>
        </w:tc>
        <w:tc>
          <w:tcPr>
            <w:tcW w:w="1300" w:type="dxa"/>
            <w:gridSpan w:val="2"/>
          </w:tcPr>
          <w:p w14:paraId="1AB71089" w14:textId="77777777" w:rsidR="007B3EA4" w:rsidRDefault="007B3EA4" w:rsidP="001D36BF"/>
        </w:tc>
      </w:tr>
      <w:tr w:rsidR="007B3EA4" w14:paraId="2FB71704" w14:textId="77777777" w:rsidTr="00D57A62">
        <w:trPr>
          <w:gridAfter w:val="2"/>
          <w:wAfter w:w="41" w:type="dxa"/>
          <w:trHeight w:val="240"/>
        </w:trPr>
        <w:tc>
          <w:tcPr>
            <w:tcW w:w="988" w:type="dxa"/>
          </w:tcPr>
          <w:p w14:paraId="78C91B46" w14:textId="77777777" w:rsidR="007B3EA4" w:rsidRDefault="007B3EA4" w:rsidP="001D36BF"/>
        </w:tc>
        <w:tc>
          <w:tcPr>
            <w:tcW w:w="567" w:type="dxa"/>
          </w:tcPr>
          <w:p w14:paraId="56285420" w14:textId="77777777" w:rsidR="007B3EA4" w:rsidRDefault="007B3EA4" w:rsidP="001D36BF">
            <w:r>
              <w:t>72</w:t>
            </w:r>
          </w:p>
        </w:tc>
        <w:tc>
          <w:tcPr>
            <w:tcW w:w="260" w:type="dxa"/>
          </w:tcPr>
          <w:p w14:paraId="643027AA" w14:textId="77777777" w:rsidR="007B3EA4" w:rsidRDefault="007B3EA4" w:rsidP="001D36BF"/>
        </w:tc>
        <w:tc>
          <w:tcPr>
            <w:tcW w:w="4360" w:type="dxa"/>
          </w:tcPr>
          <w:p w14:paraId="266E8F02" w14:textId="77777777" w:rsidR="007B3EA4" w:rsidRDefault="007B3EA4" w:rsidP="001D36BF">
            <w:r>
              <w:t xml:space="preserve">Jeger- og fellingsavgifter </w:t>
            </w:r>
          </w:p>
        </w:tc>
        <w:tc>
          <w:tcPr>
            <w:tcW w:w="1200" w:type="dxa"/>
            <w:gridSpan w:val="3"/>
          </w:tcPr>
          <w:p w14:paraId="7A7108EE" w14:textId="77777777" w:rsidR="007B3EA4" w:rsidRDefault="007B3EA4" w:rsidP="001D36BF"/>
        </w:tc>
        <w:tc>
          <w:tcPr>
            <w:tcW w:w="236" w:type="dxa"/>
            <w:gridSpan w:val="3"/>
          </w:tcPr>
          <w:p w14:paraId="5D707E0E" w14:textId="77777777" w:rsidR="007B3EA4" w:rsidRDefault="007B3EA4" w:rsidP="001D36BF"/>
        </w:tc>
        <w:tc>
          <w:tcPr>
            <w:tcW w:w="1280" w:type="dxa"/>
            <w:gridSpan w:val="3"/>
          </w:tcPr>
          <w:p w14:paraId="3FA0D8FF" w14:textId="77777777" w:rsidR="007B3EA4" w:rsidRDefault="007B3EA4" w:rsidP="001D36BF">
            <w:r>
              <w:t>85 000 000</w:t>
            </w:r>
          </w:p>
        </w:tc>
        <w:tc>
          <w:tcPr>
            <w:tcW w:w="236" w:type="dxa"/>
            <w:gridSpan w:val="2"/>
          </w:tcPr>
          <w:p w14:paraId="18B1766C" w14:textId="77777777" w:rsidR="007B3EA4" w:rsidRDefault="007B3EA4" w:rsidP="001D36BF"/>
        </w:tc>
        <w:tc>
          <w:tcPr>
            <w:tcW w:w="1300" w:type="dxa"/>
            <w:gridSpan w:val="2"/>
          </w:tcPr>
          <w:p w14:paraId="6B18C128" w14:textId="77777777" w:rsidR="007B3EA4" w:rsidRDefault="007B3EA4" w:rsidP="001D36BF">
            <w:r>
              <w:t>260 000 000</w:t>
            </w:r>
          </w:p>
        </w:tc>
      </w:tr>
      <w:tr w:rsidR="007B3EA4" w14:paraId="740E378E" w14:textId="77777777" w:rsidTr="00D57A62">
        <w:trPr>
          <w:gridAfter w:val="2"/>
          <w:wAfter w:w="41" w:type="dxa"/>
          <w:trHeight w:val="500"/>
        </w:trPr>
        <w:tc>
          <w:tcPr>
            <w:tcW w:w="988" w:type="dxa"/>
          </w:tcPr>
          <w:p w14:paraId="1DFAB51E" w14:textId="77777777" w:rsidR="007B3EA4" w:rsidRDefault="007B3EA4" w:rsidP="001D36BF">
            <w:r>
              <w:t>5577</w:t>
            </w:r>
          </w:p>
        </w:tc>
        <w:tc>
          <w:tcPr>
            <w:tcW w:w="567" w:type="dxa"/>
          </w:tcPr>
          <w:p w14:paraId="3603105F" w14:textId="77777777" w:rsidR="007B3EA4" w:rsidRDefault="007B3EA4" w:rsidP="001D36BF"/>
        </w:tc>
        <w:tc>
          <w:tcPr>
            <w:tcW w:w="260" w:type="dxa"/>
          </w:tcPr>
          <w:p w14:paraId="2E97E980" w14:textId="77777777" w:rsidR="007B3EA4" w:rsidRDefault="007B3EA4" w:rsidP="001D36BF"/>
        </w:tc>
        <w:tc>
          <w:tcPr>
            <w:tcW w:w="4360" w:type="dxa"/>
          </w:tcPr>
          <w:p w14:paraId="14E596F0" w14:textId="77777777" w:rsidR="007B3EA4" w:rsidRDefault="007B3EA4" w:rsidP="001D36BF">
            <w:r>
              <w:t>Sektoravgifter under Samferdselsdepartementet:</w:t>
            </w:r>
          </w:p>
        </w:tc>
        <w:tc>
          <w:tcPr>
            <w:tcW w:w="1200" w:type="dxa"/>
            <w:gridSpan w:val="3"/>
          </w:tcPr>
          <w:p w14:paraId="46DC3AF2" w14:textId="77777777" w:rsidR="007B3EA4" w:rsidRDefault="007B3EA4" w:rsidP="001D36BF"/>
        </w:tc>
        <w:tc>
          <w:tcPr>
            <w:tcW w:w="236" w:type="dxa"/>
            <w:gridSpan w:val="3"/>
          </w:tcPr>
          <w:p w14:paraId="09CE33E1" w14:textId="77777777" w:rsidR="007B3EA4" w:rsidRDefault="007B3EA4" w:rsidP="001D36BF"/>
        </w:tc>
        <w:tc>
          <w:tcPr>
            <w:tcW w:w="1280" w:type="dxa"/>
            <w:gridSpan w:val="3"/>
          </w:tcPr>
          <w:p w14:paraId="46A8E9AC" w14:textId="77777777" w:rsidR="007B3EA4" w:rsidRDefault="007B3EA4" w:rsidP="001D36BF"/>
        </w:tc>
        <w:tc>
          <w:tcPr>
            <w:tcW w:w="236" w:type="dxa"/>
            <w:gridSpan w:val="2"/>
          </w:tcPr>
          <w:p w14:paraId="59194865" w14:textId="77777777" w:rsidR="007B3EA4" w:rsidRDefault="007B3EA4" w:rsidP="001D36BF"/>
        </w:tc>
        <w:tc>
          <w:tcPr>
            <w:tcW w:w="1300" w:type="dxa"/>
            <w:gridSpan w:val="2"/>
          </w:tcPr>
          <w:p w14:paraId="39FB2D86" w14:textId="77777777" w:rsidR="007B3EA4" w:rsidRDefault="007B3EA4" w:rsidP="001D36BF"/>
        </w:tc>
      </w:tr>
      <w:tr w:rsidR="007B3EA4" w14:paraId="0C4A0715" w14:textId="77777777" w:rsidTr="00D57A62">
        <w:trPr>
          <w:gridAfter w:val="2"/>
          <w:wAfter w:w="41" w:type="dxa"/>
          <w:trHeight w:val="240"/>
        </w:trPr>
        <w:tc>
          <w:tcPr>
            <w:tcW w:w="988" w:type="dxa"/>
          </w:tcPr>
          <w:p w14:paraId="60764688" w14:textId="77777777" w:rsidR="007B3EA4" w:rsidRDefault="007B3EA4" w:rsidP="001D36BF"/>
        </w:tc>
        <w:tc>
          <w:tcPr>
            <w:tcW w:w="567" w:type="dxa"/>
          </w:tcPr>
          <w:p w14:paraId="347CCAAA" w14:textId="77777777" w:rsidR="007B3EA4" w:rsidRDefault="007B3EA4" w:rsidP="001D36BF">
            <w:r>
              <w:t>74</w:t>
            </w:r>
          </w:p>
        </w:tc>
        <w:tc>
          <w:tcPr>
            <w:tcW w:w="260" w:type="dxa"/>
          </w:tcPr>
          <w:p w14:paraId="3277ADE1" w14:textId="77777777" w:rsidR="007B3EA4" w:rsidRDefault="007B3EA4" w:rsidP="001D36BF"/>
        </w:tc>
        <w:tc>
          <w:tcPr>
            <w:tcW w:w="4360" w:type="dxa"/>
          </w:tcPr>
          <w:p w14:paraId="34566D93" w14:textId="77777777" w:rsidR="007B3EA4" w:rsidRDefault="007B3EA4" w:rsidP="001D36BF">
            <w:r>
              <w:t xml:space="preserve">Sektoravgifter Kystverket </w:t>
            </w:r>
          </w:p>
        </w:tc>
        <w:tc>
          <w:tcPr>
            <w:tcW w:w="1200" w:type="dxa"/>
            <w:gridSpan w:val="3"/>
          </w:tcPr>
          <w:p w14:paraId="72B67C43" w14:textId="77777777" w:rsidR="007B3EA4" w:rsidRDefault="007B3EA4" w:rsidP="001D36BF"/>
        </w:tc>
        <w:tc>
          <w:tcPr>
            <w:tcW w:w="236" w:type="dxa"/>
            <w:gridSpan w:val="3"/>
          </w:tcPr>
          <w:p w14:paraId="5DCA0AB4" w14:textId="77777777" w:rsidR="007B3EA4" w:rsidRDefault="007B3EA4" w:rsidP="001D36BF"/>
        </w:tc>
        <w:tc>
          <w:tcPr>
            <w:tcW w:w="1280" w:type="dxa"/>
            <w:gridSpan w:val="3"/>
          </w:tcPr>
          <w:p w14:paraId="2B0978AE" w14:textId="77777777" w:rsidR="007B3EA4" w:rsidRDefault="007B3EA4" w:rsidP="001D36BF">
            <w:r>
              <w:t>980 000 000</w:t>
            </w:r>
          </w:p>
        </w:tc>
        <w:tc>
          <w:tcPr>
            <w:tcW w:w="236" w:type="dxa"/>
            <w:gridSpan w:val="2"/>
          </w:tcPr>
          <w:p w14:paraId="25676429" w14:textId="77777777" w:rsidR="007B3EA4" w:rsidRDefault="007B3EA4" w:rsidP="001D36BF"/>
        </w:tc>
        <w:tc>
          <w:tcPr>
            <w:tcW w:w="1300" w:type="dxa"/>
            <w:gridSpan w:val="2"/>
          </w:tcPr>
          <w:p w14:paraId="0A7A2E2C" w14:textId="77777777" w:rsidR="007B3EA4" w:rsidRDefault="007B3EA4" w:rsidP="001D36BF">
            <w:r>
              <w:t>980 000 000</w:t>
            </w:r>
          </w:p>
        </w:tc>
      </w:tr>
      <w:tr w:rsidR="007B3EA4" w14:paraId="5A7BF9B2" w14:textId="77777777" w:rsidTr="00D57A62">
        <w:trPr>
          <w:gridAfter w:val="2"/>
          <w:wAfter w:w="41" w:type="dxa"/>
          <w:trHeight w:val="500"/>
        </w:trPr>
        <w:tc>
          <w:tcPr>
            <w:tcW w:w="988" w:type="dxa"/>
          </w:tcPr>
          <w:p w14:paraId="0EFE73D8" w14:textId="77777777" w:rsidR="007B3EA4" w:rsidRDefault="007B3EA4" w:rsidP="001D36BF">
            <w:r>
              <w:t>5578</w:t>
            </w:r>
          </w:p>
        </w:tc>
        <w:tc>
          <w:tcPr>
            <w:tcW w:w="567" w:type="dxa"/>
          </w:tcPr>
          <w:p w14:paraId="52AED652" w14:textId="77777777" w:rsidR="007B3EA4" w:rsidRDefault="007B3EA4" w:rsidP="001D36BF"/>
        </w:tc>
        <w:tc>
          <w:tcPr>
            <w:tcW w:w="260" w:type="dxa"/>
          </w:tcPr>
          <w:p w14:paraId="1860F21D" w14:textId="77777777" w:rsidR="007B3EA4" w:rsidRDefault="007B3EA4" w:rsidP="001D36BF"/>
        </w:tc>
        <w:tc>
          <w:tcPr>
            <w:tcW w:w="4360" w:type="dxa"/>
          </w:tcPr>
          <w:p w14:paraId="5A3512B5" w14:textId="77777777" w:rsidR="007B3EA4" w:rsidRDefault="007B3EA4" w:rsidP="001D36BF">
            <w:r>
              <w:t>Sektoravgifter under Klima- og miljødepartementet:</w:t>
            </w:r>
          </w:p>
        </w:tc>
        <w:tc>
          <w:tcPr>
            <w:tcW w:w="1200" w:type="dxa"/>
            <w:gridSpan w:val="3"/>
          </w:tcPr>
          <w:p w14:paraId="411B913B" w14:textId="77777777" w:rsidR="007B3EA4" w:rsidRDefault="007B3EA4" w:rsidP="001D36BF"/>
        </w:tc>
        <w:tc>
          <w:tcPr>
            <w:tcW w:w="236" w:type="dxa"/>
            <w:gridSpan w:val="3"/>
          </w:tcPr>
          <w:p w14:paraId="599F585A" w14:textId="77777777" w:rsidR="007B3EA4" w:rsidRDefault="007B3EA4" w:rsidP="001D36BF"/>
        </w:tc>
        <w:tc>
          <w:tcPr>
            <w:tcW w:w="1280" w:type="dxa"/>
            <w:gridSpan w:val="3"/>
          </w:tcPr>
          <w:p w14:paraId="510D5F51" w14:textId="77777777" w:rsidR="007B3EA4" w:rsidRDefault="007B3EA4" w:rsidP="001D36BF"/>
        </w:tc>
        <w:tc>
          <w:tcPr>
            <w:tcW w:w="236" w:type="dxa"/>
            <w:gridSpan w:val="2"/>
          </w:tcPr>
          <w:p w14:paraId="090E927A" w14:textId="77777777" w:rsidR="007B3EA4" w:rsidRDefault="007B3EA4" w:rsidP="001D36BF"/>
        </w:tc>
        <w:tc>
          <w:tcPr>
            <w:tcW w:w="1300" w:type="dxa"/>
            <w:gridSpan w:val="2"/>
          </w:tcPr>
          <w:p w14:paraId="0F1602F4" w14:textId="77777777" w:rsidR="007B3EA4" w:rsidRDefault="007B3EA4" w:rsidP="001D36BF"/>
        </w:tc>
      </w:tr>
      <w:tr w:rsidR="007B3EA4" w14:paraId="7D505325" w14:textId="77777777" w:rsidTr="00D57A62">
        <w:trPr>
          <w:gridAfter w:val="2"/>
          <w:wAfter w:w="41" w:type="dxa"/>
          <w:trHeight w:val="240"/>
        </w:trPr>
        <w:tc>
          <w:tcPr>
            <w:tcW w:w="988" w:type="dxa"/>
          </w:tcPr>
          <w:p w14:paraId="6126FE33" w14:textId="77777777" w:rsidR="007B3EA4" w:rsidRDefault="007B3EA4" w:rsidP="001D36BF"/>
        </w:tc>
        <w:tc>
          <w:tcPr>
            <w:tcW w:w="567" w:type="dxa"/>
          </w:tcPr>
          <w:p w14:paraId="2FF2D0E1" w14:textId="77777777" w:rsidR="007B3EA4" w:rsidRDefault="007B3EA4" w:rsidP="001D36BF">
            <w:r>
              <w:t>70</w:t>
            </w:r>
          </w:p>
        </w:tc>
        <w:tc>
          <w:tcPr>
            <w:tcW w:w="260" w:type="dxa"/>
          </w:tcPr>
          <w:p w14:paraId="1144263A" w14:textId="77777777" w:rsidR="007B3EA4" w:rsidRDefault="007B3EA4" w:rsidP="001D36BF"/>
        </w:tc>
        <w:tc>
          <w:tcPr>
            <w:tcW w:w="4360" w:type="dxa"/>
          </w:tcPr>
          <w:p w14:paraId="7E7B346A" w14:textId="77777777" w:rsidR="007B3EA4" w:rsidRDefault="007B3EA4" w:rsidP="001D36BF">
            <w:r>
              <w:t xml:space="preserve">Sektoravgifter under Svalbards miljøvernfond </w:t>
            </w:r>
          </w:p>
        </w:tc>
        <w:tc>
          <w:tcPr>
            <w:tcW w:w="1200" w:type="dxa"/>
            <w:gridSpan w:val="3"/>
          </w:tcPr>
          <w:p w14:paraId="5796D34C" w14:textId="77777777" w:rsidR="007B3EA4" w:rsidRDefault="007B3EA4" w:rsidP="001D36BF"/>
        </w:tc>
        <w:tc>
          <w:tcPr>
            <w:tcW w:w="236" w:type="dxa"/>
            <w:gridSpan w:val="3"/>
          </w:tcPr>
          <w:p w14:paraId="5034F023" w14:textId="77777777" w:rsidR="007B3EA4" w:rsidRDefault="007B3EA4" w:rsidP="001D36BF"/>
        </w:tc>
        <w:tc>
          <w:tcPr>
            <w:tcW w:w="1280" w:type="dxa"/>
            <w:gridSpan w:val="3"/>
          </w:tcPr>
          <w:p w14:paraId="19ED4D47" w14:textId="77777777" w:rsidR="007B3EA4" w:rsidRDefault="007B3EA4" w:rsidP="001D36BF">
            <w:r>
              <w:t>10 341 000</w:t>
            </w:r>
          </w:p>
        </w:tc>
        <w:tc>
          <w:tcPr>
            <w:tcW w:w="236" w:type="dxa"/>
            <w:gridSpan w:val="2"/>
          </w:tcPr>
          <w:p w14:paraId="3FBA591C" w14:textId="77777777" w:rsidR="007B3EA4" w:rsidRDefault="007B3EA4" w:rsidP="001D36BF"/>
        </w:tc>
        <w:tc>
          <w:tcPr>
            <w:tcW w:w="1300" w:type="dxa"/>
            <w:gridSpan w:val="2"/>
          </w:tcPr>
          <w:p w14:paraId="6AF9697A" w14:textId="77777777" w:rsidR="007B3EA4" w:rsidRDefault="007B3EA4" w:rsidP="001D36BF"/>
        </w:tc>
      </w:tr>
      <w:tr w:rsidR="007B3EA4" w14:paraId="45373135" w14:textId="77777777" w:rsidTr="00D57A62">
        <w:trPr>
          <w:gridAfter w:val="2"/>
          <w:wAfter w:w="41" w:type="dxa"/>
          <w:trHeight w:val="240"/>
        </w:trPr>
        <w:tc>
          <w:tcPr>
            <w:tcW w:w="988" w:type="dxa"/>
          </w:tcPr>
          <w:p w14:paraId="0D92ACF4" w14:textId="77777777" w:rsidR="007B3EA4" w:rsidRDefault="007B3EA4" w:rsidP="001D36BF"/>
        </w:tc>
        <w:tc>
          <w:tcPr>
            <w:tcW w:w="567" w:type="dxa"/>
          </w:tcPr>
          <w:p w14:paraId="4F01BF84" w14:textId="77777777" w:rsidR="007B3EA4" w:rsidRDefault="007B3EA4" w:rsidP="001D36BF">
            <w:r>
              <w:t>72</w:t>
            </w:r>
          </w:p>
        </w:tc>
        <w:tc>
          <w:tcPr>
            <w:tcW w:w="260" w:type="dxa"/>
          </w:tcPr>
          <w:p w14:paraId="111D119C" w14:textId="77777777" w:rsidR="007B3EA4" w:rsidRDefault="007B3EA4" w:rsidP="001D36BF"/>
        </w:tc>
        <w:tc>
          <w:tcPr>
            <w:tcW w:w="4360" w:type="dxa"/>
          </w:tcPr>
          <w:p w14:paraId="23393B4E" w14:textId="77777777" w:rsidR="007B3EA4" w:rsidRDefault="007B3EA4" w:rsidP="001D36BF">
            <w:proofErr w:type="spellStart"/>
            <w:r>
              <w:t>Fiskeravgifter</w:t>
            </w:r>
            <w:proofErr w:type="spellEnd"/>
            <w:r>
              <w:t xml:space="preserve"> </w:t>
            </w:r>
          </w:p>
        </w:tc>
        <w:tc>
          <w:tcPr>
            <w:tcW w:w="1200" w:type="dxa"/>
            <w:gridSpan w:val="3"/>
          </w:tcPr>
          <w:p w14:paraId="65A4EA90" w14:textId="77777777" w:rsidR="007B3EA4" w:rsidRDefault="007B3EA4" w:rsidP="001D36BF"/>
        </w:tc>
        <w:tc>
          <w:tcPr>
            <w:tcW w:w="236" w:type="dxa"/>
            <w:gridSpan w:val="3"/>
          </w:tcPr>
          <w:p w14:paraId="02C77E3E" w14:textId="77777777" w:rsidR="007B3EA4" w:rsidRDefault="007B3EA4" w:rsidP="001D36BF"/>
        </w:tc>
        <w:tc>
          <w:tcPr>
            <w:tcW w:w="1280" w:type="dxa"/>
            <w:gridSpan w:val="3"/>
          </w:tcPr>
          <w:p w14:paraId="3A42C187" w14:textId="77777777" w:rsidR="007B3EA4" w:rsidRDefault="007B3EA4" w:rsidP="001D36BF">
            <w:r>
              <w:t>18 264 000</w:t>
            </w:r>
          </w:p>
        </w:tc>
        <w:tc>
          <w:tcPr>
            <w:tcW w:w="236" w:type="dxa"/>
            <w:gridSpan w:val="2"/>
          </w:tcPr>
          <w:p w14:paraId="2E0729F1" w14:textId="77777777" w:rsidR="007B3EA4" w:rsidRDefault="007B3EA4" w:rsidP="001D36BF"/>
        </w:tc>
        <w:tc>
          <w:tcPr>
            <w:tcW w:w="1300" w:type="dxa"/>
            <w:gridSpan w:val="2"/>
          </w:tcPr>
          <w:p w14:paraId="63E0E17C" w14:textId="77777777" w:rsidR="007B3EA4" w:rsidRDefault="007B3EA4" w:rsidP="001D36BF"/>
        </w:tc>
      </w:tr>
      <w:tr w:rsidR="007B3EA4" w14:paraId="712AF198" w14:textId="77777777" w:rsidTr="00D57A62">
        <w:trPr>
          <w:gridAfter w:val="2"/>
          <w:wAfter w:w="41" w:type="dxa"/>
          <w:trHeight w:val="240"/>
        </w:trPr>
        <w:tc>
          <w:tcPr>
            <w:tcW w:w="988" w:type="dxa"/>
          </w:tcPr>
          <w:p w14:paraId="71678BF4" w14:textId="77777777" w:rsidR="007B3EA4" w:rsidRDefault="007B3EA4" w:rsidP="001D36BF"/>
        </w:tc>
        <w:tc>
          <w:tcPr>
            <w:tcW w:w="567" w:type="dxa"/>
          </w:tcPr>
          <w:p w14:paraId="2C70F758" w14:textId="77777777" w:rsidR="007B3EA4" w:rsidRDefault="007B3EA4" w:rsidP="001D36BF">
            <w:r>
              <w:t>73</w:t>
            </w:r>
          </w:p>
        </w:tc>
        <w:tc>
          <w:tcPr>
            <w:tcW w:w="260" w:type="dxa"/>
          </w:tcPr>
          <w:p w14:paraId="04CDAD6F" w14:textId="77777777" w:rsidR="007B3EA4" w:rsidRDefault="007B3EA4" w:rsidP="001D36BF"/>
        </w:tc>
        <w:tc>
          <w:tcPr>
            <w:tcW w:w="4360" w:type="dxa"/>
          </w:tcPr>
          <w:p w14:paraId="61833338" w14:textId="77777777" w:rsidR="007B3EA4" w:rsidRDefault="007B3EA4" w:rsidP="001D36BF">
            <w:r>
              <w:t xml:space="preserve">Påslag på </w:t>
            </w:r>
            <w:proofErr w:type="spellStart"/>
            <w:r>
              <w:t>nettariffen</w:t>
            </w:r>
            <w:proofErr w:type="spellEnd"/>
            <w:r>
              <w:t xml:space="preserve"> til Klima- og energifondet </w:t>
            </w:r>
          </w:p>
        </w:tc>
        <w:tc>
          <w:tcPr>
            <w:tcW w:w="1200" w:type="dxa"/>
            <w:gridSpan w:val="3"/>
          </w:tcPr>
          <w:p w14:paraId="0150D885" w14:textId="77777777" w:rsidR="007B3EA4" w:rsidRDefault="007B3EA4" w:rsidP="001D36BF"/>
        </w:tc>
        <w:tc>
          <w:tcPr>
            <w:tcW w:w="236" w:type="dxa"/>
            <w:gridSpan w:val="3"/>
          </w:tcPr>
          <w:p w14:paraId="158F0C62" w14:textId="77777777" w:rsidR="007B3EA4" w:rsidRDefault="007B3EA4" w:rsidP="001D36BF"/>
        </w:tc>
        <w:tc>
          <w:tcPr>
            <w:tcW w:w="1280" w:type="dxa"/>
            <w:gridSpan w:val="3"/>
          </w:tcPr>
          <w:p w14:paraId="2BDAC992" w14:textId="77777777" w:rsidR="007B3EA4" w:rsidRDefault="007B3EA4" w:rsidP="001D36BF">
            <w:r>
              <w:t>690 000 000</w:t>
            </w:r>
          </w:p>
        </w:tc>
        <w:tc>
          <w:tcPr>
            <w:tcW w:w="236" w:type="dxa"/>
            <w:gridSpan w:val="2"/>
          </w:tcPr>
          <w:p w14:paraId="0373AD56" w14:textId="77777777" w:rsidR="007B3EA4" w:rsidRDefault="007B3EA4" w:rsidP="001D36BF"/>
        </w:tc>
        <w:tc>
          <w:tcPr>
            <w:tcW w:w="1300" w:type="dxa"/>
            <w:gridSpan w:val="2"/>
          </w:tcPr>
          <w:p w14:paraId="07CD7C6C" w14:textId="77777777" w:rsidR="007B3EA4" w:rsidRDefault="007B3EA4" w:rsidP="001D36BF">
            <w:r>
              <w:t>718 605 000</w:t>
            </w:r>
          </w:p>
        </w:tc>
      </w:tr>
      <w:tr w:rsidR="007B3EA4" w14:paraId="67AA30EB" w14:textId="77777777" w:rsidTr="00D57A62">
        <w:trPr>
          <w:gridAfter w:val="2"/>
          <w:wAfter w:w="41" w:type="dxa"/>
          <w:trHeight w:val="240"/>
        </w:trPr>
        <w:tc>
          <w:tcPr>
            <w:tcW w:w="988" w:type="dxa"/>
          </w:tcPr>
          <w:p w14:paraId="178338D0" w14:textId="77777777" w:rsidR="007B3EA4" w:rsidRDefault="007B3EA4" w:rsidP="001D36BF">
            <w:r>
              <w:t>5580</w:t>
            </w:r>
          </w:p>
        </w:tc>
        <w:tc>
          <w:tcPr>
            <w:tcW w:w="567" w:type="dxa"/>
          </w:tcPr>
          <w:p w14:paraId="202744AD" w14:textId="77777777" w:rsidR="007B3EA4" w:rsidRDefault="007B3EA4" w:rsidP="001D36BF"/>
        </w:tc>
        <w:tc>
          <w:tcPr>
            <w:tcW w:w="260" w:type="dxa"/>
          </w:tcPr>
          <w:p w14:paraId="1D8274C5" w14:textId="77777777" w:rsidR="007B3EA4" w:rsidRDefault="007B3EA4" w:rsidP="001D36BF"/>
        </w:tc>
        <w:tc>
          <w:tcPr>
            <w:tcW w:w="4360" w:type="dxa"/>
          </w:tcPr>
          <w:p w14:paraId="30C66DD4" w14:textId="77777777" w:rsidR="007B3EA4" w:rsidRDefault="007B3EA4" w:rsidP="001D36BF">
            <w:r>
              <w:t>Sektoravgifter under Finansdepartementet:</w:t>
            </w:r>
          </w:p>
        </w:tc>
        <w:tc>
          <w:tcPr>
            <w:tcW w:w="1200" w:type="dxa"/>
            <w:gridSpan w:val="3"/>
          </w:tcPr>
          <w:p w14:paraId="477023B3" w14:textId="77777777" w:rsidR="007B3EA4" w:rsidRDefault="007B3EA4" w:rsidP="001D36BF"/>
        </w:tc>
        <w:tc>
          <w:tcPr>
            <w:tcW w:w="236" w:type="dxa"/>
            <w:gridSpan w:val="3"/>
          </w:tcPr>
          <w:p w14:paraId="34166105" w14:textId="77777777" w:rsidR="007B3EA4" w:rsidRDefault="007B3EA4" w:rsidP="001D36BF"/>
        </w:tc>
        <w:tc>
          <w:tcPr>
            <w:tcW w:w="1280" w:type="dxa"/>
            <w:gridSpan w:val="3"/>
          </w:tcPr>
          <w:p w14:paraId="5994D23C" w14:textId="77777777" w:rsidR="007B3EA4" w:rsidRDefault="007B3EA4" w:rsidP="001D36BF"/>
        </w:tc>
        <w:tc>
          <w:tcPr>
            <w:tcW w:w="236" w:type="dxa"/>
            <w:gridSpan w:val="2"/>
          </w:tcPr>
          <w:p w14:paraId="3D522455" w14:textId="77777777" w:rsidR="007B3EA4" w:rsidRDefault="007B3EA4" w:rsidP="001D36BF"/>
        </w:tc>
        <w:tc>
          <w:tcPr>
            <w:tcW w:w="1300" w:type="dxa"/>
            <w:gridSpan w:val="2"/>
          </w:tcPr>
          <w:p w14:paraId="1348B73C" w14:textId="77777777" w:rsidR="007B3EA4" w:rsidRDefault="007B3EA4" w:rsidP="001D36BF"/>
        </w:tc>
      </w:tr>
      <w:tr w:rsidR="007B3EA4" w14:paraId="31A1D41C" w14:textId="77777777" w:rsidTr="00D57A62">
        <w:trPr>
          <w:gridAfter w:val="2"/>
          <w:wAfter w:w="41" w:type="dxa"/>
          <w:trHeight w:val="240"/>
        </w:trPr>
        <w:tc>
          <w:tcPr>
            <w:tcW w:w="988" w:type="dxa"/>
          </w:tcPr>
          <w:p w14:paraId="07238316" w14:textId="77777777" w:rsidR="007B3EA4" w:rsidRDefault="007B3EA4" w:rsidP="001D36BF"/>
        </w:tc>
        <w:tc>
          <w:tcPr>
            <w:tcW w:w="567" w:type="dxa"/>
          </w:tcPr>
          <w:p w14:paraId="7868A30E" w14:textId="77777777" w:rsidR="007B3EA4" w:rsidRDefault="007B3EA4" w:rsidP="001D36BF">
            <w:r>
              <w:t>70</w:t>
            </w:r>
          </w:p>
        </w:tc>
        <w:tc>
          <w:tcPr>
            <w:tcW w:w="260" w:type="dxa"/>
          </w:tcPr>
          <w:p w14:paraId="6144358A" w14:textId="77777777" w:rsidR="007B3EA4" w:rsidRDefault="007B3EA4" w:rsidP="001D36BF"/>
        </w:tc>
        <w:tc>
          <w:tcPr>
            <w:tcW w:w="4360" w:type="dxa"/>
          </w:tcPr>
          <w:p w14:paraId="10C6C6E1" w14:textId="77777777" w:rsidR="007B3EA4" w:rsidRDefault="007B3EA4" w:rsidP="001D36BF">
            <w:r>
              <w:t xml:space="preserve">Finanstilsynet, bidrag fra tilsynsenhetene </w:t>
            </w:r>
          </w:p>
        </w:tc>
        <w:tc>
          <w:tcPr>
            <w:tcW w:w="1200" w:type="dxa"/>
            <w:gridSpan w:val="3"/>
          </w:tcPr>
          <w:p w14:paraId="34C84DC0" w14:textId="77777777" w:rsidR="007B3EA4" w:rsidRDefault="007B3EA4" w:rsidP="001D36BF"/>
        </w:tc>
        <w:tc>
          <w:tcPr>
            <w:tcW w:w="236" w:type="dxa"/>
            <w:gridSpan w:val="3"/>
          </w:tcPr>
          <w:p w14:paraId="035B9871" w14:textId="77777777" w:rsidR="007B3EA4" w:rsidRDefault="007B3EA4" w:rsidP="001D36BF"/>
        </w:tc>
        <w:tc>
          <w:tcPr>
            <w:tcW w:w="1280" w:type="dxa"/>
            <w:gridSpan w:val="3"/>
          </w:tcPr>
          <w:p w14:paraId="6BF3EAC9" w14:textId="77777777" w:rsidR="007B3EA4" w:rsidRDefault="007B3EA4" w:rsidP="001D36BF">
            <w:r>
              <w:t>485 860 000</w:t>
            </w:r>
          </w:p>
        </w:tc>
        <w:tc>
          <w:tcPr>
            <w:tcW w:w="236" w:type="dxa"/>
            <w:gridSpan w:val="2"/>
          </w:tcPr>
          <w:p w14:paraId="078302A8" w14:textId="77777777" w:rsidR="007B3EA4" w:rsidRDefault="007B3EA4" w:rsidP="001D36BF"/>
        </w:tc>
        <w:tc>
          <w:tcPr>
            <w:tcW w:w="1300" w:type="dxa"/>
            <w:gridSpan w:val="2"/>
          </w:tcPr>
          <w:p w14:paraId="48098E38" w14:textId="77777777" w:rsidR="007B3EA4" w:rsidRDefault="007B3EA4" w:rsidP="001D36BF">
            <w:r>
              <w:t>485 860 000</w:t>
            </w:r>
          </w:p>
        </w:tc>
      </w:tr>
      <w:tr w:rsidR="007B3EA4" w14:paraId="4220961C" w14:textId="77777777" w:rsidTr="00D57A62">
        <w:trPr>
          <w:gridAfter w:val="2"/>
          <w:wAfter w:w="41" w:type="dxa"/>
          <w:trHeight w:val="500"/>
        </w:trPr>
        <w:tc>
          <w:tcPr>
            <w:tcW w:w="988" w:type="dxa"/>
          </w:tcPr>
          <w:p w14:paraId="285300E1" w14:textId="77777777" w:rsidR="007B3EA4" w:rsidRDefault="007B3EA4" w:rsidP="001D36BF">
            <w:r>
              <w:t>5582</w:t>
            </w:r>
          </w:p>
        </w:tc>
        <w:tc>
          <w:tcPr>
            <w:tcW w:w="567" w:type="dxa"/>
          </w:tcPr>
          <w:p w14:paraId="13556EE3" w14:textId="77777777" w:rsidR="007B3EA4" w:rsidRDefault="007B3EA4" w:rsidP="001D36BF"/>
        </w:tc>
        <w:tc>
          <w:tcPr>
            <w:tcW w:w="260" w:type="dxa"/>
          </w:tcPr>
          <w:p w14:paraId="4F8BC851" w14:textId="77777777" w:rsidR="007B3EA4" w:rsidRDefault="007B3EA4" w:rsidP="001D36BF"/>
        </w:tc>
        <w:tc>
          <w:tcPr>
            <w:tcW w:w="4360" w:type="dxa"/>
          </w:tcPr>
          <w:p w14:paraId="40909AB3" w14:textId="77777777" w:rsidR="007B3EA4" w:rsidRDefault="007B3EA4" w:rsidP="001D36BF">
            <w:r>
              <w:t>Sektoravgifter under Olje- og energidepartementet:</w:t>
            </w:r>
          </w:p>
        </w:tc>
        <w:tc>
          <w:tcPr>
            <w:tcW w:w="1200" w:type="dxa"/>
            <w:gridSpan w:val="3"/>
          </w:tcPr>
          <w:p w14:paraId="068BA59D" w14:textId="77777777" w:rsidR="007B3EA4" w:rsidRDefault="007B3EA4" w:rsidP="001D36BF"/>
        </w:tc>
        <w:tc>
          <w:tcPr>
            <w:tcW w:w="236" w:type="dxa"/>
            <w:gridSpan w:val="3"/>
          </w:tcPr>
          <w:p w14:paraId="365D30AF" w14:textId="77777777" w:rsidR="007B3EA4" w:rsidRDefault="007B3EA4" w:rsidP="001D36BF"/>
        </w:tc>
        <w:tc>
          <w:tcPr>
            <w:tcW w:w="1280" w:type="dxa"/>
            <w:gridSpan w:val="3"/>
          </w:tcPr>
          <w:p w14:paraId="30216957" w14:textId="77777777" w:rsidR="007B3EA4" w:rsidRDefault="007B3EA4" w:rsidP="001D36BF"/>
        </w:tc>
        <w:tc>
          <w:tcPr>
            <w:tcW w:w="236" w:type="dxa"/>
            <w:gridSpan w:val="2"/>
          </w:tcPr>
          <w:p w14:paraId="0CD2F830" w14:textId="77777777" w:rsidR="007B3EA4" w:rsidRDefault="007B3EA4" w:rsidP="001D36BF"/>
        </w:tc>
        <w:tc>
          <w:tcPr>
            <w:tcW w:w="1300" w:type="dxa"/>
            <w:gridSpan w:val="2"/>
          </w:tcPr>
          <w:p w14:paraId="14880B27" w14:textId="77777777" w:rsidR="007B3EA4" w:rsidRDefault="007B3EA4" w:rsidP="001D36BF"/>
        </w:tc>
      </w:tr>
      <w:tr w:rsidR="007B3EA4" w14:paraId="2864130B" w14:textId="77777777" w:rsidTr="00D57A62">
        <w:trPr>
          <w:gridAfter w:val="2"/>
          <w:wAfter w:w="41" w:type="dxa"/>
          <w:trHeight w:val="240"/>
        </w:trPr>
        <w:tc>
          <w:tcPr>
            <w:tcW w:w="988" w:type="dxa"/>
          </w:tcPr>
          <w:p w14:paraId="772B79D3" w14:textId="77777777" w:rsidR="007B3EA4" w:rsidRDefault="007B3EA4" w:rsidP="001D36BF"/>
        </w:tc>
        <w:tc>
          <w:tcPr>
            <w:tcW w:w="567" w:type="dxa"/>
          </w:tcPr>
          <w:p w14:paraId="59ED82B2" w14:textId="77777777" w:rsidR="007B3EA4" w:rsidRDefault="007B3EA4" w:rsidP="001D36BF">
            <w:r>
              <w:t>70</w:t>
            </w:r>
          </w:p>
        </w:tc>
        <w:tc>
          <w:tcPr>
            <w:tcW w:w="260" w:type="dxa"/>
          </w:tcPr>
          <w:p w14:paraId="07BBC800" w14:textId="77777777" w:rsidR="007B3EA4" w:rsidRDefault="007B3EA4" w:rsidP="001D36BF"/>
        </w:tc>
        <w:tc>
          <w:tcPr>
            <w:tcW w:w="4360" w:type="dxa"/>
          </w:tcPr>
          <w:p w14:paraId="49F4599A" w14:textId="77777777" w:rsidR="007B3EA4" w:rsidRDefault="007B3EA4" w:rsidP="001D36BF">
            <w:r>
              <w:t xml:space="preserve">Bidrag til kulturminnevern i regulerte vassdrag </w:t>
            </w:r>
          </w:p>
        </w:tc>
        <w:tc>
          <w:tcPr>
            <w:tcW w:w="1200" w:type="dxa"/>
            <w:gridSpan w:val="3"/>
          </w:tcPr>
          <w:p w14:paraId="3E1E4C3A" w14:textId="77777777" w:rsidR="007B3EA4" w:rsidRDefault="007B3EA4" w:rsidP="001D36BF"/>
        </w:tc>
        <w:tc>
          <w:tcPr>
            <w:tcW w:w="236" w:type="dxa"/>
            <w:gridSpan w:val="3"/>
          </w:tcPr>
          <w:p w14:paraId="2B5F1A66" w14:textId="77777777" w:rsidR="007B3EA4" w:rsidRDefault="007B3EA4" w:rsidP="001D36BF"/>
        </w:tc>
        <w:tc>
          <w:tcPr>
            <w:tcW w:w="1280" w:type="dxa"/>
            <w:gridSpan w:val="3"/>
          </w:tcPr>
          <w:p w14:paraId="7A847FE9" w14:textId="77777777" w:rsidR="007B3EA4" w:rsidRDefault="007B3EA4" w:rsidP="001D36BF">
            <w:r>
              <w:t>5 000 000</w:t>
            </w:r>
          </w:p>
        </w:tc>
        <w:tc>
          <w:tcPr>
            <w:tcW w:w="236" w:type="dxa"/>
            <w:gridSpan w:val="2"/>
          </w:tcPr>
          <w:p w14:paraId="482C0B13" w14:textId="77777777" w:rsidR="007B3EA4" w:rsidRDefault="007B3EA4" w:rsidP="001D36BF"/>
        </w:tc>
        <w:tc>
          <w:tcPr>
            <w:tcW w:w="1300" w:type="dxa"/>
            <w:gridSpan w:val="2"/>
          </w:tcPr>
          <w:p w14:paraId="5CB1B470" w14:textId="77777777" w:rsidR="007B3EA4" w:rsidRDefault="007B3EA4" w:rsidP="001D36BF"/>
        </w:tc>
      </w:tr>
      <w:tr w:rsidR="007B3EA4" w14:paraId="53832D3B" w14:textId="77777777" w:rsidTr="00D57A62">
        <w:trPr>
          <w:gridAfter w:val="2"/>
          <w:wAfter w:w="41" w:type="dxa"/>
          <w:trHeight w:val="240"/>
        </w:trPr>
        <w:tc>
          <w:tcPr>
            <w:tcW w:w="988" w:type="dxa"/>
          </w:tcPr>
          <w:p w14:paraId="223B451F" w14:textId="77777777" w:rsidR="007B3EA4" w:rsidRDefault="007B3EA4" w:rsidP="001D36BF"/>
        </w:tc>
        <w:tc>
          <w:tcPr>
            <w:tcW w:w="567" w:type="dxa"/>
          </w:tcPr>
          <w:p w14:paraId="56D76B9C" w14:textId="77777777" w:rsidR="007B3EA4" w:rsidRDefault="007B3EA4" w:rsidP="001D36BF">
            <w:r>
              <w:t>71</w:t>
            </w:r>
          </w:p>
        </w:tc>
        <w:tc>
          <w:tcPr>
            <w:tcW w:w="260" w:type="dxa"/>
          </w:tcPr>
          <w:p w14:paraId="2148261A" w14:textId="77777777" w:rsidR="007B3EA4" w:rsidRDefault="007B3EA4" w:rsidP="001D36BF"/>
        </w:tc>
        <w:tc>
          <w:tcPr>
            <w:tcW w:w="4360" w:type="dxa"/>
          </w:tcPr>
          <w:p w14:paraId="67EA7288" w14:textId="77777777" w:rsidR="007B3EA4" w:rsidRDefault="007B3EA4" w:rsidP="001D36BF">
            <w:r>
              <w:t xml:space="preserve">Konsesjonsavgifter fra vannkraftutbygging </w:t>
            </w:r>
          </w:p>
        </w:tc>
        <w:tc>
          <w:tcPr>
            <w:tcW w:w="1200" w:type="dxa"/>
            <w:gridSpan w:val="3"/>
          </w:tcPr>
          <w:p w14:paraId="2838C95D" w14:textId="77777777" w:rsidR="007B3EA4" w:rsidRDefault="007B3EA4" w:rsidP="001D36BF"/>
        </w:tc>
        <w:tc>
          <w:tcPr>
            <w:tcW w:w="236" w:type="dxa"/>
            <w:gridSpan w:val="3"/>
          </w:tcPr>
          <w:p w14:paraId="2591B53A" w14:textId="77777777" w:rsidR="007B3EA4" w:rsidRDefault="007B3EA4" w:rsidP="001D36BF"/>
        </w:tc>
        <w:tc>
          <w:tcPr>
            <w:tcW w:w="1280" w:type="dxa"/>
            <w:gridSpan w:val="3"/>
          </w:tcPr>
          <w:p w14:paraId="61E22DA3" w14:textId="77777777" w:rsidR="007B3EA4" w:rsidRDefault="007B3EA4" w:rsidP="001D36BF">
            <w:r>
              <w:t>176 000 000</w:t>
            </w:r>
          </w:p>
        </w:tc>
        <w:tc>
          <w:tcPr>
            <w:tcW w:w="236" w:type="dxa"/>
            <w:gridSpan w:val="2"/>
          </w:tcPr>
          <w:p w14:paraId="3CFDAF91" w14:textId="77777777" w:rsidR="007B3EA4" w:rsidRDefault="007B3EA4" w:rsidP="001D36BF"/>
        </w:tc>
        <w:tc>
          <w:tcPr>
            <w:tcW w:w="1300" w:type="dxa"/>
            <w:gridSpan w:val="2"/>
          </w:tcPr>
          <w:p w14:paraId="6B450FFC" w14:textId="77777777" w:rsidR="007B3EA4" w:rsidRDefault="007B3EA4" w:rsidP="001D36BF"/>
        </w:tc>
      </w:tr>
      <w:tr w:rsidR="007B3EA4" w14:paraId="79F3D7CE" w14:textId="77777777" w:rsidTr="00D57A62">
        <w:trPr>
          <w:gridAfter w:val="2"/>
          <w:wAfter w:w="41" w:type="dxa"/>
          <w:trHeight w:val="240"/>
        </w:trPr>
        <w:tc>
          <w:tcPr>
            <w:tcW w:w="988" w:type="dxa"/>
          </w:tcPr>
          <w:p w14:paraId="6A6B25D8" w14:textId="77777777" w:rsidR="007B3EA4" w:rsidRDefault="007B3EA4" w:rsidP="001D36BF"/>
        </w:tc>
        <w:tc>
          <w:tcPr>
            <w:tcW w:w="567" w:type="dxa"/>
          </w:tcPr>
          <w:p w14:paraId="2B97C183" w14:textId="77777777" w:rsidR="007B3EA4" w:rsidRDefault="007B3EA4" w:rsidP="001D36BF">
            <w:r>
              <w:t>72</w:t>
            </w:r>
          </w:p>
        </w:tc>
        <w:tc>
          <w:tcPr>
            <w:tcW w:w="260" w:type="dxa"/>
          </w:tcPr>
          <w:p w14:paraId="77E78399" w14:textId="77777777" w:rsidR="007B3EA4" w:rsidRDefault="007B3EA4" w:rsidP="001D36BF"/>
        </w:tc>
        <w:tc>
          <w:tcPr>
            <w:tcW w:w="4360" w:type="dxa"/>
          </w:tcPr>
          <w:p w14:paraId="07B06997" w14:textId="77777777" w:rsidR="007B3EA4" w:rsidRDefault="007B3EA4" w:rsidP="001D36BF">
            <w:r>
              <w:t xml:space="preserve">Dam- og beredskapstilsyn </w:t>
            </w:r>
          </w:p>
        </w:tc>
        <w:tc>
          <w:tcPr>
            <w:tcW w:w="1200" w:type="dxa"/>
            <w:gridSpan w:val="3"/>
          </w:tcPr>
          <w:p w14:paraId="15CF73A4" w14:textId="77777777" w:rsidR="007B3EA4" w:rsidRDefault="007B3EA4" w:rsidP="001D36BF"/>
        </w:tc>
        <w:tc>
          <w:tcPr>
            <w:tcW w:w="236" w:type="dxa"/>
            <w:gridSpan w:val="3"/>
          </w:tcPr>
          <w:p w14:paraId="52940D61" w14:textId="77777777" w:rsidR="007B3EA4" w:rsidRDefault="007B3EA4" w:rsidP="001D36BF"/>
        </w:tc>
        <w:tc>
          <w:tcPr>
            <w:tcW w:w="1280" w:type="dxa"/>
            <w:gridSpan w:val="3"/>
          </w:tcPr>
          <w:p w14:paraId="14D221ED" w14:textId="77777777" w:rsidR="007B3EA4" w:rsidRDefault="007B3EA4" w:rsidP="001D36BF">
            <w:r>
              <w:t>57 000 000</w:t>
            </w:r>
          </w:p>
        </w:tc>
        <w:tc>
          <w:tcPr>
            <w:tcW w:w="236" w:type="dxa"/>
            <w:gridSpan w:val="2"/>
          </w:tcPr>
          <w:p w14:paraId="5C6C32D9" w14:textId="77777777" w:rsidR="007B3EA4" w:rsidRDefault="007B3EA4" w:rsidP="001D36BF"/>
        </w:tc>
        <w:tc>
          <w:tcPr>
            <w:tcW w:w="1300" w:type="dxa"/>
            <w:gridSpan w:val="2"/>
          </w:tcPr>
          <w:p w14:paraId="3DE7A00D" w14:textId="77777777" w:rsidR="007B3EA4" w:rsidRDefault="007B3EA4" w:rsidP="001D36BF">
            <w:r>
              <w:t>238 000 000</w:t>
            </w:r>
          </w:p>
        </w:tc>
      </w:tr>
      <w:tr w:rsidR="007B3EA4" w14:paraId="50E2C337" w14:textId="77777777" w:rsidTr="00D57A62">
        <w:trPr>
          <w:gridAfter w:val="2"/>
          <w:wAfter w:w="41" w:type="dxa"/>
          <w:trHeight w:val="240"/>
        </w:trPr>
        <w:tc>
          <w:tcPr>
            <w:tcW w:w="988" w:type="dxa"/>
          </w:tcPr>
          <w:p w14:paraId="1AAAE5CF" w14:textId="77777777" w:rsidR="007B3EA4" w:rsidRDefault="007B3EA4" w:rsidP="001D36BF">
            <w:r>
              <w:t>5583</w:t>
            </w:r>
          </w:p>
        </w:tc>
        <w:tc>
          <w:tcPr>
            <w:tcW w:w="567" w:type="dxa"/>
          </w:tcPr>
          <w:p w14:paraId="293F064D" w14:textId="77777777" w:rsidR="007B3EA4" w:rsidRDefault="007B3EA4" w:rsidP="001D36BF"/>
        </w:tc>
        <w:tc>
          <w:tcPr>
            <w:tcW w:w="260" w:type="dxa"/>
          </w:tcPr>
          <w:p w14:paraId="71E1721D" w14:textId="77777777" w:rsidR="007B3EA4" w:rsidRDefault="007B3EA4" w:rsidP="001D36BF"/>
        </w:tc>
        <w:tc>
          <w:tcPr>
            <w:tcW w:w="4360" w:type="dxa"/>
          </w:tcPr>
          <w:p w14:paraId="70E3C0F0" w14:textId="77777777" w:rsidR="007B3EA4" w:rsidRDefault="007B3EA4" w:rsidP="001D36BF">
            <w:r>
              <w:t>Særskilte avgifter mv. i bruk av frekvenser:</w:t>
            </w:r>
          </w:p>
        </w:tc>
        <w:tc>
          <w:tcPr>
            <w:tcW w:w="1200" w:type="dxa"/>
            <w:gridSpan w:val="3"/>
          </w:tcPr>
          <w:p w14:paraId="6C6DA182" w14:textId="77777777" w:rsidR="007B3EA4" w:rsidRDefault="007B3EA4" w:rsidP="001D36BF"/>
        </w:tc>
        <w:tc>
          <w:tcPr>
            <w:tcW w:w="236" w:type="dxa"/>
            <w:gridSpan w:val="3"/>
          </w:tcPr>
          <w:p w14:paraId="44D9EED7" w14:textId="77777777" w:rsidR="007B3EA4" w:rsidRDefault="007B3EA4" w:rsidP="001D36BF"/>
        </w:tc>
        <w:tc>
          <w:tcPr>
            <w:tcW w:w="1280" w:type="dxa"/>
            <w:gridSpan w:val="3"/>
          </w:tcPr>
          <w:p w14:paraId="77AC7642" w14:textId="77777777" w:rsidR="007B3EA4" w:rsidRDefault="007B3EA4" w:rsidP="001D36BF"/>
        </w:tc>
        <w:tc>
          <w:tcPr>
            <w:tcW w:w="236" w:type="dxa"/>
            <w:gridSpan w:val="2"/>
          </w:tcPr>
          <w:p w14:paraId="2E41BF1C" w14:textId="77777777" w:rsidR="007B3EA4" w:rsidRDefault="007B3EA4" w:rsidP="001D36BF"/>
        </w:tc>
        <w:tc>
          <w:tcPr>
            <w:tcW w:w="1300" w:type="dxa"/>
            <w:gridSpan w:val="2"/>
          </w:tcPr>
          <w:p w14:paraId="2B4D55D6" w14:textId="77777777" w:rsidR="007B3EA4" w:rsidRDefault="007B3EA4" w:rsidP="001D36BF"/>
        </w:tc>
      </w:tr>
      <w:tr w:rsidR="007B3EA4" w14:paraId="18DEDB68" w14:textId="77777777" w:rsidTr="00D57A62">
        <w:trPr>
          <w:gridAfter w:val="2"/>
          <w:wAfter w:w="41" w:type="dxa"/>
          <w:trHeight w:val="240"/>
        </w:trPr>
        <w:tc>
          <w:tcPr>
            <w:tcW w:w="988" w:type="dxa"/>
          </w:tcPr>
          <w:p w14:paraId="2667F1F8" w14:textId="77777777" w:rsidR="007B3EA4" w:rsidRDefault="007B3EA4" w:rsidP="001D36BF"/>
        </w:tc>
        <w:tc>
          <w:tcPr>
            <w:tcW w:w="567" w:type="dxa"/>
          </w:tcPr>
          <w:p w14:paraId="7CBA7A87" w14:textId="77777777" w:rsidR="007B3EA4" w:rsidRDefault="007B3EA4" w:rsidP="001D36BF">
            <w:r>
              <w:t>70</w:t>
            </w:r>
          </w:p>
        </w:tc>
        <w:tc>
          <w:tcPr>
            <w:tcW w:w="260" w:type="dxa"/>
          </w:tcPr>
          <w:p w14:paraId="18FB792B" w14:textId="77777777" w:rsidR="007B3EA4" w:rsidRDefault="007B3EA4" w:rsidP="001D36BF"/>
        </w:tc>
        <w:tc>
          <w:tcPr>
            <w:tcW w:w="4360" w:type="dxa"/>
          </w:tcPr>
          <w:p w14:paraId="02641E4C" w14:textId="77777777" w:rsidR="007B3EA4" w:rsidRDefault="007B3EA4" w:rsidP="001D36BF">
            <w:r>
              <w:t xml:space="preserve">Avgift på frekvenser mv. </w:t>
            </w:r>
          </w:p>
        </w:tc>
        <w:tc>
          <w:tcPr>
            <w:tcW w:w="1200" w:type="dxa"/>
            <w:gridSpan w:val="3"/>
          </w:tcPr>
          <w:p w14:paraId="55EAFB83" w14:textId="77777777" w:rsidR="007B3EA4" w:rsidRDefault="007B3EA4" w:rsidP="001D36BF"/>
        </w:tc>
        <w:tc>
          <w:tcPr>
            <w:tcW w:w="236" w:type="dxa"/>
            <w:gridSpan w:val="3"/>
          </w:tcPr>
          <w:p w14:paraId="32BFA962" w14:textId="77777777" w:rsidR="007B3EA4" w:rsidRDefault="007B3EA4" w:rsidP="001D36BF"/>
        </w:tc>
        <w:tc>
          <w:tcPr>
            <w:tcW w:w="1280" w:type="dxa"/>
            <w:gridSpan w:val="3"/>
          </w:tcPr>
          <w:p w14:paraId="7DD1E871" w14:textId="77777777" w:rsidR="007B3EA4" w:rsidRDefault="007B3EA4" w:rsidP="001D36BF">
            <w:r>
              <w:t>276 600 000</w:t>
            </w:r>
          </w:p>
        </w:tc>
        <w:tc>
          <w:tcPr>
            <w:tcW w:w="236" w:type="dxa"/>
            <w:gridSpan w:val="2"/>
          </w:tcPr>
          <w:p w14:paraId="78CF4111" w14:textId="77777777" w:rsidR="007B3EA4" w:rsidRDefault="007B3EA4" w:rsidP="001D36BF"/>
        </w:tc>
        <w:tc>
          <w:tcPr>
            <w:tcW w:w="1300" w:type="dxa"/>
            <w:gridSpan w:val="2"/>
          </w:tcPr>
          <w:p w14:paraId="4200197E" w14:textId="77777777" w:rsidR="007B3EA4" w:rsidRDefault="007B3EA4" w:rsidP="001D36BF">
            <w:r>
              <w:t>276 600 000</w:t>
            </w:r>
          </w:p>
        </w:tc>
      </w:tr>
      <w:tr w:rsidR="007B3EA4" w14:paraId="3525F31E" w14:textId="77777777" w:rsidTr="00D57A62">
        <w:trPr>
          <w:gridAfter w:val="2"/>
          <w:wAfter w:w="41" w:type="dxa"/>
          <w:trHeight w:val="240"/>
        </w:trPr>
        <w:tc>
          <w:tcPr>
            <w:tcW w:w="988" w:type="dxa"/>
          </w:tcPr>
          <w:p w14:paraId="3893D616" w14:textId="77777777" w:rsidR="007B3EA4" w:rsidRDefault="007B3EA4" w:rsidP="001D36BF"/>
        </w:tc>
        <w:tc>
          <w:tcPr>
            <w:tcW w:w="567" w:type="dxa"/>
          </w:tcPr>
          <w:p w14:paraId="1A88D167" w14:textId="77777777" w:rsidR="007B3EA4" w:rsidRDefault="007B3EA4" w:rsidP="001D36BF"/>
        </w:tc>
        <w:tc>
          <w:tcPr>
            <w:tcW w:w="260" w:type="dxa"/>
          </w:tcPr>
          <w:p w14:paraId="0DD613DE" w14:textId="77777777" w:rsidR="007B3EA4" w:rsidRDefault="007B3EA4" w:rsidP="001D36BF"/>
        </w:tc>
        <w:tc>
          <w:tcPr>
            <w:tcW w:w="4360" w:type="dxa"/>
          </w:tcPr>
          <w:p w14:paraId="68C4EF02" w14:textId="77777777" w:rsidR="007B3EA4" w:rsidRDefault="007B3EA4" w:rsidP="001D36BF">
            <w:r>
              <w:t>Sum Skatter og avgifter</w:t>
            </w:r>
          </w:p>
        </w:tc>
        <w:tc>
          <w:tcPr>
            <w:tcW w:w="1200" w:type="dxa"/>
            <w:gridSpan w:val="3"/>
          </w:tcPr>
          <w:p w14:paraId="661204E1" w14:textId="77777777" w:rsidR="007B3EA4" w:rsidRDefault="007B3EA4" w:rsidP="001D36BF"/>
        </w:tc>
        <w:tc>
          <w:tcPr>
            <w:tcW w:w="236" w:type="dxa"/>
            <w:gridSpan w:val="3"/>
          </w:tcPr>
          <w:p w14:paraId="5C520DD1" w14:textId="77777777" w:rsidR="007B3EA4" w:rsidRDefault="007B3EA4" w:rsidP="001D36BF"/>
        </w:tc>
        <w:tc>
          <w:tcPr>
            <w:tcW w:w="1280" w:type="dxa"/>
            <w:gridSpan w:val="3"/>
          </w:tcPr>
          <w:p w14:paraId="52E90236" w14:textId="77777777" w:rsidR="007B3EA4" w:rsidRDefault="007B3EA4" w:rsidP="001D36BF"/>
        </w:tc>
        <w:tc>
          <w:tcPr>
            <w:tcW w:w="236" w:type="dxa"/>
            <w:gridSpan w:val="2"/>
          </w:tcPr>
          <w:p w14:paraId="5006B20D" w14:textId="77777777" w:rsidR="007B3EA4" w:rsidRDefault="007B3EA4" w:rsidP="001D36BF"/>
        </w:tc>
        <w:tc>
          <w:tcPr>
            <w:tcW w:w="1300" w:type="dxa"/>
            <w:gridSpan w:val="2"/>
          </w:tcPr>
          <w:p w14:paraId="2BE96DCC" w14:textId="77777777" w:rsidR="007B3EA4" w:rsidRDefault="007B3EA4" w:rsidP="001D36BF">
            <w:pPr>
              <w:rPr>
                <w:sz w:val="18"/>
                <w:szCs w:val="18"/>
              </w:rPr>
            </w:pPr>
            <w:r>
              <w:t>953 150 991 000</w:t>
            </w:r>
          </w:p>
        </w:tc>
      </w:tr>
      <w:tr w:rsidR="007B3EA4" w14:paraId="0D2C64B1" w14:textId="77777777" w:rsidTr="00D57A62">
        <w:trPr>
          <w:trHeight w:val="1040"/>
        </w:trPr>
        <w:tc>
          <w:tcPr>
            <w:tcW w:w="10468" w:type="dxa"/>
            <w:gridSpan w:val="19"/>
          </w:tcPr>
          <w:p w14:paraId="0BEC8EBB" w14:textId="77777777" w:rsidR="007B3EA4" w:rsidRDefault="007B3EA4">
            <w:pPr>
              <w:pStyle w:val="tittel-gulbok1"/>
            </w:pPr>
            <w:r>
              <w:rPr>
                <w:w w:val="100"/>
                <w:sz w:val="21"/>
                <w:szCs w:val="21"/>
              </w:rPr>
              <w:t xml:space="preserve">Renter og </w:t>
            </w:r>
            <w:proofErr w:type="spellStart"/>
            <w:r>
              <w:rPr>
                <w:w w:val="100"/>
                <w:sz w:val="21"/>
                <w:szCs w:val="21"/>
              </w:rPr>
              <w:t>utbytte</w:t>
            </w:r>
            <w:proofErr w:type="spellEnd"/>
            <w:r>
              <w:rPr>
                <w:w w:val="100"/>
                <w:sz w:val="21"/>
                <w:szCs w:val="21"/>
              </w:rPr>
              <w:t xml:space="preserve"> mv.</w:t>
            </w:r>
          </w:p>
        </w:tc>
      </w:tr>
      <w:tr w:rsidR="007B3EA4" w14:paraId="4570DCBD" w14:textId="77777777" w:rsidTr="00D57A62">
        <w:trPr>
          <w:gridAfter w:val="2"/>
          <w:wAfter w:w="41" w:type="dxa"/>
          <w:trHeight w:val="500"/>
        </w:trPr>
        <w:tc>
          <w:tcPr>
            <w:tcW w:w="988" w:type="dxa"/>
          </w:tcPr>
          <w:p w14:paraId="7B1F9C16" w14:textId="77777777" w:rsidR="007B3EA4" w:rsidRDefault="007B3EA4" w:rsidP="001D36BF">
            <w:r>
              <w:t>5603</w:t>
            </w:r>
          </w:p>
        </w:tc>
        <w:tc>
          <w:tcPr>
            <w:tcW w:w="567" w:type="dxa"/>
          </w:tcPr>
          <w:p w14:paraId="06B3E444" w14:textId="77777777" w:rsidR="007B3EA4" w:rsidRDefault="007B3EA4" w:rsidP="001D36BF"/>
        </w:tc>
        <w:tc>
          <w:tcPr>
            <w:tcW w:w="260" w:type="dxa"/>
          </w:tcPr>
          <w:p w14:paraId="3E48CA50" w14:textId="77777777" w:rsidR="007B3EA4" w:rsidRDefault="007B3EA4" w:rsidP="001D36BF"/>
        </w:tc>
        <w:tc>
          <w:tcPr>
            <w:tcW w:w="4360" w:type="dxa"/>
          </w:tcPr>
          <w:p w14:paraId="09862F17" w14:textId="77777777" w:rsidR="007B3EA4" w:rsidRDefault="007B3EA4" w:rsidP="001D36BF">
            <w:r>
              <w:t>Renter av statens kapital i statens forretningsdrift:</w:t>
            </w:r>
          </w:p>
        </w:tc>
        <w:tc>
          <w:tcPr>
            <w:tcW w:w="1200" w:type="dxa"/>
            <w:gridSpan w:val="3"/>
          </w:tcPr>
          <w:p w14:paraId="7BC93887" w14:textId="77777777" w:rsidR="007B3EA4" w:rsidRDefault="007B3EA4" w:rsidP="001D36BF"/>
        </w:tc>
        <w:tc>
          <w:tcPr>
            <w:tcW w:w="236" w:type="dxa"/>
            <w:gridSpan w:val="3"/>
          </w:tcPr>
          <w:p w14:paraId="718A9591" w14:textId="77777777" w:rsidR="007B3EA4" w:rsidRDefault="007B3EA4" w:rsidP="001D36BF"/>
        </w:tc>
        <w:tc>
          <w:tcPr>
            <w:tcW w:w="1280" w:type="dxa"/>
            <w:gridSpan w:val="3"/>
          </w:tcPr>
          <w:p w14:paraId="6C98C5B2" w14:textId="77777777" w:rsidR="007B3EA4" w:rsidRDefault="007B3EA4" w:rsidP="001D36BF"/>
        </w:tc>
        <w:tc>
          <w:tcPr>
            <w:tcW w:w="236" w:type="dxa"/>
            <w:gridSpan w:val="2"/>
          </w:tcPr>
          <w:p w14:paraId="3BE53EC4" w14:textId="77777777" w:rsidR="007B3EA4" w:rsidRDefault="007B3EA4" w:rsidP="001D36BF"/>
        </w:tc>
        <w:tc>
          <w:tcPr>
            <w:tcW w:w="1300" w:type="dxa"/>
            <w:gridSpan w:val="2"/>
          </w:tcPr>
          <w:p w14:paraId="64A5BDD7" w14:textId="77777777" w:rsidR="007B3EA4" w:rsidRDefault="007B3EA4" w:rsidP="001D36BF"/>
        </w:tc>
      </w:tr>
      <w:tr w:rsidR="007B3EA4" w14:paraId="5F1B02B6" w14:textId="77777777" w:rsidTr="00D57A62">
        <w:trPr>
          <w:gridAfter w:val="2"/>
          <w:wAfter w:w="41" w:type="dxa"/>
          <w:trHeight w:val="240"/>
        </w:trPr>
        <w:tc>
          <w:tcPr>
            <w:tcW w:w="988" w:type="dxa"/>
          </w:tcPr>
          <w:p w14:paraId="15D10D43" w14:textId="77777777" w:rsidR="007B3EA4" w:rsidRDefault="007B3EA4" w:rsidP="001D36BF"/>
        </w:tc>
        <w:tc>
          <w:tcPr>
            <w:tcW w:w="567" w:type="dxa"/>
          </w:tcPr>
          <w:p w14:paraId="0FF68B93" w14:textId="77777777" w:rsidR="007B3EA4" w:rsidRDefault="007B3EA4" w:rsidP="001D36BF">
            <w:r>
              <w:t>80</w:t>
            </w:r>
          </w:p>
        </w:tc>
        <w:tc>
          <w:tcPr>
            <w:tcW w:w="260" w:type="dxa"/>
          </w:tcPr>
          <w:p w14:paraId="00553DC7" w14:textId="77777777" w:rsidR="007B3EA4" w:rsidRDefault="007B3EA4" w:rsidP="001D36BF"/>
        </w:tc>
        <w:tc>
          <w:tcPr>
            <w:tcW w:w="4360" w:type="dxa"/>
          </w:tcPr>
          <w:p w14:paraId="612FB7AF" w14:textId="77777777" w:rsidR="007B3EA4" w:rsidRDefault="007B3EA4" w:rsidP="001D36BF">
            <w:r>
              <w:t xml:space="preserve">Renter av statens faste kapital </w:t>
            </w:r>
          </w:p>
        </w:tc>
        <w:tc>
          <w:tcPr>
            <w:tcW w:w="1200" w:type="dxa"/>
            <w:gridSpan w:val="3"/>
          </w:tcPr>
          <w:p w14:paraId="7EA69DD9" w14:textId="77777777" w:rsidR="007B3EA4" w:rsidRDefault="007B3EA4" w:rsidP="001D36BF"/>
        </w:tc>
        <w:tc>
          <w:tcPr>
            <w:tcW w:w="236" w:type="dxa"/>
            <w:gridSpan w:val="3"/>
          </w:tcPr>
          <w:p w14:paraId="59027DEC" w14:textId="77777777" w:rsidR="007B3EA4" w:rsidRDefault="007B3EA4" w:rsidP="001D36BF"/>
        </w:tc>
        <w:tc>
          <w:tcPr>
            <w:tcW w:w="1280" w:type="dxa"/>
            <w:gridSpan w:val="3"/>
          </w:tcPr>
          <w:p w14:paraId="4FA5BCBF" w14:textId="77777777" w:rsidR="007B3EA4" w:rsidRDefault="007B3EA4" w:rsidP="001D36BF">
            <w:r>
              <w:t>1 969 450 000</w:t>
            </w:r>
          </w:p>
        </w:tc>
        <w:tc>
          <w:tcPr>
            <w:tcW w:w="236" w:type="dxa"/>
            <w:gridSpan w:val="2"/>
          </w:tcPr>
          <w:p w14:paraId="2446C873" w14:textId="77777777" w:rsidR="007B3EA4" w:rsidRDefault="007B3EA4" w:rsidP="001D36BF"/>
        </w:tc>
        <w:tc>
          <w:tcPr>
            <w:tcW w:w="1300" w:type="dxa"/>
            <w:gridSpan w:val="2"/>
          </w:tcPr>
          <w:p w14:paraId="4A84AE2E" w14:textId="77777777" w:rsidR="007B3EA4" w:rsidRDefault="007B3EA4" w:rsidP="001D36BF">
            <w:r>
              <w:t>1 969 450 000</w:t>
            </w:r>
          </w:p>
        </w:tc>
      </w:tr>
      <w:tr w:rsidR="007B3EA4" w14:paraId="647425D4" w14:textId="77777777" w:rsidTr="00D57A62">
        <w:trPr>
          <w:gridAfter w:val="2"/>
          <w:wAfter w:w="41" w:type="dxa"/>
          <w:trHeight w:val="500"/>
        </w:trPr>
        <w:tc>
          <w:tcPr>
            <w:tcW w:w="988" w:type="dxa"/>
          </w:tcPr>
          <w:p w14:paraId="2A43DE74" w14:textId="77777777" w:rsidR="007B3EA4" w:rsidRDefault="007B3EA4" w:rsidP="001D36BF">
            <w:r>
              <w:t>5605</w:t>
            </w:r>
          </w:p>
        </w:tc>
        <w:tc>
          <w:tcPr>
            <w:tcW w:w="567" w:type="dxa"/>
          </w:tcPr>
          <w:p w14:paraId="08B9D5EB" w14:textId="77777777" w:rsidR="007B3EA4" w:rsidRDefault="007B3EA4" w:rsidP="001D36BF"/>
        </w:tc>
        <w:tc>
          <w:tcPr>
            <w:tcW w:w="260" w:type="dxa"/>
          </w:tcPr>
          <w:p w14:paraId="5C5060AD" w14:textId="77777777" w:rsidR="007B3EA4" w:rsidRDefault="007B3EA4" w:rsidP="001D36BF"/>
        </w:tc>
        <w:tc>
          <w:tcPr>
            <w:tcW w:w="4360" w:type="dxa"/>
          </w:tcPr>
          <w:p w14:paraId="1299B18E" w14:textId="77777777" w:rsidR="007B3EA4" w:rsidRDefault="007B3EA4" w:rsidP="001D36BF">
            <w:r>
              <w:t>Renter av statskassens kontantbeholdning og andre fordringer:</w:t>
            </w:r>
          </w:p>
        </w:tc>
        <w:tc>
          <w:tcPr>
            <w:tcW w:w="1200" w:type="dxa"/>
            <w:gridSpan w:val="3"/>
          </w:tcPr>
          <w:p w14:paraId="2D3D4CDC" w14:textId="77777777" w:rsidR="007B3EA4" w:rsidRDefault="007B3EA4" w:rsidP="001D36BF"/>
        </w:tc>
        <w:tc>
          <w:tcPr>
            <w:tcW w:w="236" w:type="dxa"/>
            <w:gridSpan w:val="3"/>
          </w:tcPr>
          <w:p w14:paraId="23BA5736" w14:textId="77777777" w:rsidR="007B3EA4" w:rsidRDefault="007B3EA4" w:rsidP="001D36BF"/>
        </w:tc>
        <w:tc>
          <w:tcPr>
            <w:tcW w:w="1280" w:type="dxa"/>
            <w:gridSpan w:val="3"/>
          </w:tcPr>
          <w:p w14:paraId="3EB06A70" w14:textId="77777777" w:rsidR="007B3EA4" w:rsidRDefault="007B3EA4" w:rsidP="001D36BF"/>
        </w:tc>
        <w:tc>
          <w:tcPr>
            <w:tcW w:w="236" w:type="dxa"/>
            <w:gridSpan w:val="2"/>
          </w:tcPr>
          <w:p w14:paraId="10F030E5" w14:textId="77777777" w:rsidR="007B3EA4" w:rsidRDefault="007B3EA4" w:rsidP="001D36BF"/>
        </w:tc>
        <w:tc>
          <w:tcPr>
            <w:tcW w:w="1300" w:type="dxa"/>
            <w:gridSpan w:val="2"/>
          </w:tcPr>
          <w:p w14:paraId="69906B60" w14:textId="77777777" w:rsidR="007B3EA4" w:rsidRDefault="007B3EA4" w:rsidP="001D36BF"/>
        </w:tc>
      </w:tr>
      <w:tr w:rsidR="007B3EA4" w14:paraId="2693B79E" w14:textId="77777777" w:rsidTr="00D57A62">
        <w:trPr>
          <w:gridAfter w:val="2"/>
          <w:wAfter w:w="41" w:type="dxa"/>
          <w:trHeight w:val="500"/>
        </w:trPr>
        <w:tc>
          <w:tcPr>
            <w:tcW w:w="988" w:type="dxa"/>
          </w:tcPr>
          <w:p w14:paraId="56DC1BB1" w14:textId="77777777" w:rsidR="007B3EA4" w:rsidRDefault="007B3EA4" w:rsidP="001D36BF"/>
        </w:tc>
        <w:tc>
          <w:tcPr>
            <w:tcW w:w="567" w:type="dxa"/>
          </w:tcPr>
          <w:p w14:paraId="551F41CC" w14:textId="77777777" w:rsidR="007B3EA4" w:rsidRDefault="007B3EA4" w:rsidP="001D36BF">
            <w:r>
              <w:t>81</w:t>
            </w:r>
          </w:p>
        </w:tc>
        <w:tc>
          <w:tcPr>
            <w:tcW w:w="260" w:type="dxa"/>
          </w:tcPr>
          <w:p w14:paraId="2B2C098D" w14:textId="77777777" w:rsidR="007B3EA4" w:rsidRDefault="007B3EA4" w:rsidP="001D36BF"/>
        </w:tc>
        <w:tc>
          <w:tcPr>
            <w:tcW w:w="4360" w:type="dxa"/>
          </w:tcPr>
          <w:p w14:paraId="537722EA" w14:textId="77777777" w:rsidR="007B3EA4" w:rsidRDefault="007B3EA4" w:rsidP="001D36BF">
            <w:r>
              <w:t xml:space="preserve">Av verdipapirer og bankinnskudd i utenlandsk valuta </w:t>
            </w:r>
          </w:p>
        </w:tc>
        <w:tc>
          <w:tcPr>
            <w:tcW w:w="1200" w:type="dxa"/>
            <w:gridSpan w:val="3"/>
          </w:tcPr>
          <w:p w14:paraId="1C8349CB" w14:textId="77777777" w:rsidR="007B3EA4" w:rsidRDefault="007B3EA4" w:rsidP="001D36BF"/>
        </w:tc>
        <w:tc>
          <w:tcPr>
            <w:tcW w:w="236" w:type="dxa"/>
            <w:gridSpan w:val="3"/>
          </w:tcPr>
          <w:p w14:paraId="73B2C1F7" w14:textId="77777777" w:rsidR="007B3EA4" w:rsidRDefault="007B3EA4" w:rsidP="001D36BF"/>
        </w:tc>
        <w:tc>
          <w:tcPr>
            <w:tcW w:w="1280" w:type="dxa"/>
            <w:gridSpan w:val="3"/>
          </w:tcPr>
          <w:p w14:paraId="2BC81D0A" w14:textId="77777777" w:rsidR="007B3EA4" w:rsidRDefault="007B3EA4" w:rsidP="001D36BF">
            <w:r>
              <w:t>200 000</w:t>
            </w:r>
          </w:p>
        </w:tc>
        <w:tc>
          <w:tcPr>
            <w:tcW w:w="236" w:type="dxa"/>
            <w:gridSpan w:val="2"/>
          </w:tcPr>
          <w:p w14:paraId="370EC94C" w14:textId="77777777" w:rsidR="007B3EA4" w:rsidRDefault="007B3EA4" w:rsidP="001D36BF"/>
        </w:tc>
        <w:tc>
          <w:tcPr>
            <w:tcW w:w="1300" w:type="dxa"/>
            <w:gridSpan w:val="2"/>
          </w:tcPr>
          <w:p w14:paraId="4D4D3915" w14:textId="77777777" w:rsidR="007B3EA4" w:rsidRDefault="007B3EA4" w:rsidP="001D36BF"/>
        </w:tc>
      </w:tr>
      <w:tr w:rsidR="007B3EA4" w14:paraId="4132D250" w14:textId="77777777" w:rsidTr="00D57A62">
        <w:trPr>
          <w:gridAfter w:val="2"/>
          <w:wAfter w:w="41" w:type="dxa"/>
          <w:trHeight w:val="240"/>
        </w:trPr>
        <w:tc>
          <w:tcPr>
            <w:tcW w:w="988" w:type="dxa"/>
          </w:tcPr>
          <w:p w14:paraId="0BF7EBD6" w14:textId="77777777" w:rsidR="007B3EA4" w:rsidRDefault="007B3EA4" w:rsidP="001D36BF"/>
        </w:tc>
        <w:tc>
          <w:tcPr>
            <w:tcW w:w="567" w:type="dxa"/>
          </w:tcPr>
          <w:p w14:paraId="411F3680" w14:textId="77777777" w:rsidR="007B3EA4" w:rsidRDefault="007B3EA4" w:rsidP="001D36BF">
            <w:r>
              <w:t>82</w:t>
            </w:r>
          </w:p>
        </w:tc>
        <w:tc>
          <w:tcPr>
            <w:tcW w:w="260" w:type="dxa"/>
          </w:tcPr>
          <w:p w14:paraId="657AAA75" w14:textId="77777777" w:rsidR="007B3EA4" w:rsidRDefault="007B3EA4" w:rsidP="001D36BF"/>
        </w:tc>
        <w:tc>
          <w:tcPr>
            <w:tcW w:w="4360" w:type="dxa"/>
          </w:tcPr>
          <w:p w14:paraId="2DEA422A" w14:textId="77777777" w:rsidR="007B3EA4" w:rsidRDefault="007B3EA4" w:rsidP="001D36BF">
            <w:r>
              <w:t xml:space="preserve">Av innenlandske verdipapirer </w:t>
            </w:r>
          </w:p>
        </w:tc>
        <w:tc>
          <w:tcPr>
            <w:tcW w:w="1200" w:type="dxa"/>
            <w:gridSpan w:val="3"/>
          </w:tcPr>
          <w:p w14:paraId="0EF9222C" w14:textId="77777777" w:rsidR="007B3EA4" w:rsidRDefault="007B3EA4" w:rsidP="001D36BF"/>
        </w:tc>
        <w:tc>
          <w:tcPr>
            <w:tcW w:w="236" w:type="dxa"/>
            <w:gridSpan w:val="3"/>
          </w:tcPr>
          <w:p w14:paraId="06A0AE75" w14:textId="77777777" w:rsidR="007B3EA4" w:rsidRDefault="007B3EA4" w:rsidP="001D36BF"/>
        </w:tc>
        <w:tc>
          <w:tcPr>
            <w:tcW w:w="1280" w:type="dxa"/>
            <w:gridSpan w:val="3"/>
          </w:tcPr>
          <w:p w14:paraId="5D516205" w14:textId="77777777" w:rsidR="007B3EA4" w:rsidRDefault="007B3EA4" w:rsidP="001D36BF">
            <w:r>
              <w:t>925 000 000</w:t>
            </w:r>
          </w:p>
        </w:tc>
        <w:tc>
          <w:tcPr>
            <w:tcW w:w="236" w:type="dxa"/>
            <w:gridSpan w:val="2"/>
          </w:tcPr>
          <w:p w14:paraId="162A3768" w14:textId="77777777" w:rsidR="007B3EA4" w:rsidRDefault="007B3EA4" w:rsidP="001D36BF"/>
        </w:tc>
        <w:tc>
          <w:tcPr>
            <w:tcW w:w="1300" w:type="dxa"/>
            <w:gridSpan w:val="2"/>
          </w:tcPr>
          <w:p w14:paraId="6C9C3F3C" w14:textId="77777777" w:rsidR="007B3EA4" w:rsidRDefault="007B3EA4" w:rsidP="001D36BF"/>
        </w:tc>
      </w:tr>
      <w:tr w:rsidR="007B3EA4" w14:paraId="1EA03B1C" w14:textId="77777777" w:rsidTr="00D57A62">
        <w:trPr>
          <w:gridAfter w:val="2"/>
          <w:wAfter w:w="41" w:type="dxa"/>
          <w:trHeight w:val="240"/>
        </w:trPr>
        <w:tc>
          <w:tcPr>
            <w:tcW w:w="988" w:type="dxa"/>
          </w:tcPr>
          <w:p w14:paraId="55BB2818" w14:textId="77777777" w:rsidR="007B3EA4" w:rsidRDefault="007B3EA4" w:rsidP="001D36BF"/>
        </w:tc>
        <w:tc>
          <w:tcPr>
            <w:tcW w:w="567" w:type="dxa"/>
          </w:tcPr>
          <w:p w14:paraId="07FE032E" w14:textId="77777777" w:rsidR="007B3EA4" w:rsidRDefault="007B3EA4" w:rsidP="001D36BF">
            <w:r>
              <w:t>83</w:t>
            </w:r>
          </w:p>
        </w:tc>
        <w:tc>
          <w:tcPr>
            <w:tcW w:w="260" w:type="dxa"/>
          </w:tcPr>
          <w:p w14:paraId="36CCA2C0" w14:textId="77777777" w:rsidR="007B3EA4" w:rsidRDefault="007B3EA4" w:rsidP="001D36BF"/>
        </w:tc>
        <w:tc>
          <w:tcPr>
            <w:tcW w:w="4360" w:type="dxa"/>
          </w:tcPr>
          <w:p w14:paraId="638C6B93" w14:textId="77777777" w:rsidR="007B3EA4" w:rsidRDefault="007B3EA4" w:rsidP="001D36BF">
            <w:r>
              <w:t xml:space="preserve">Av alminnelige fordringer </w:t>
            </w:r>
          </w:p>
        </w:tc>
        <w:tc>
          <w:tcPr>
            <w:tcW w:w="1200" w:type="dxa"/>
            <w:gridSpan w:val="3"/>
          </w:tcPr>
          <w:p w14:paraId="1D07DFB7" w14:textId="77777777" w:rsidR="007B3EA4" w:rsidRDefault="007B3EA4" w:rsidP="001D36BF"/>
        </w:tc>
        <w:tc>
          <w:tcPr>
            <w:tcW w:w="236" w:type="dxa"/>
            <w:gridSpan w:val="3"/>
          </w:tcPr>
          <w:p w14:paraId="521E25E1" w14:textId="77777777" w:rsidR="007B3EA4" w:rsidRDefault="007B3EA4" w:rsidP="001D36BF"/>
        </w:tc>
        <w:tc>
          <w:tcPr>
            <w:tcW w:w="1280" w:type="dxa"/>
            <w:gridSpan w:val="3"/>
          </w:tcPr>
          <w:p w14:paraId="699FFDA1" w14:textId="77777777" w:rsidR="007B3EA4" w:rsidRDefault="007B3EA4" w:rsidP="001D36BF">
            <w:r>
              <w:t>120 000 000</w:t>
            </w:r>
          </w:p>
        </w:tc>
        <w:tc>
          <w:tcPr>
            <w:tcW w:w="236" w:type="dxa"/>
            <w:gridSpan w:val="2"/>
          </w:tcPr>
          <w:p w14:paraId="39D201F9" w14:textId="77777777" w:rsidR="007B3EA4" w:rsidRDefault="007B3EA4" w:rsidP="001D36BF"/>
        </w:tc>
        <w:tc>
          <w:tcPr>
            <w:tcW w:w="1300" w:type="dxa"/>
            <w:gridSpan w:val="2"/>
          </w:tcPr>
          <w:p w14:paraId="48A28A4B" w14:textId="77777777" w:rsidR="007B3EA4" w:rsidRDefault="007B3EA4" w:rsidP="001D36BF"/>
        </w:tc>
      </w:tr>
      <w:tr w:rsidR="007B3EA4" w14:paraId="4404FA1A" w14:textId="77777777" w:rsidTr="00D57A62">
        <w:trPr>
          <w:gridAfter w:val="2"/>
          <w:wAfter w:w="41" w:type="dxa"/>
          <w:trHeight w:val="240"/>
        </w:trPr>
        <w:tc>
          <w:tcPr>
            <w:tcW w:w="988" w:type="dxa"/>
          </w:tcPr>
          <w:p w14:paraId="04086F2D" w14:textId="77777777" w:rsidR="007B3EA4" w:rsidRDefault="007B3EA4" w:rsidP="001D36BF"/>
        </w:tc>
        <w:tc>
          <w:tcPr>
            <w:tcW w:w="567" w:type="dxa"/>
          </w:tcPr>
          <w:p w14:paraId="529DC832" w14:textId="77777777" w:rsidR="007B3EA4" w:rsidRDefault="007B3EA4" w:rsidP="001D36BF">
            <w:r>
              <w:t>84</w:t>
            </w:r>
          </w:p>
        </w:tc>
        <w:tc>
          <w:tcPr>
            <w:tcW w:w="260" w:type="dxa"/>
          </w:tcPr>
          <w:p w14:paraId="0A15FE82" w14:textId="77777777" w:rsidR="007B3EA4" w:rsidRDefault="007B3EA4" w:rsidP="001D36BF"/>
        </w:tc>
        <w:tc>
          <w:tcPr>
            <w:tcW w:w="4360" w:type="dxa"/>
          </w:tcPr>
          <w:p w14:paraId="08D17AA0" w14:textId="77777777" w:rsidR="007B3EA4" w:rsidRDefault="007B3EA4" w:rsidP="001D36BF">
            <w:r>
              <w:t xml:space="preserve">Av driftskreditt til statsbedrifter </w:t>
            </w:r>
          </w:p>
        </w:tc>
        <w:tc>
          <w:tcPr>
            <w:tcW w:w="1200" w:type="dxa"/>
            <w:gridSpan w:val="3"/>
          </w:tcPr>
          <w:p w14:paraId="675A04D8" w14:textId="77777777" w:rsidR="007B3EA4" w:rsidRDefault="007B3EA4" w:rsidP="001D36BF"/>
        </w:tc>
        <w:tc>
          <w:tcPr>
            <w:tcW w:w="236" w:type="dxa"/>
            <w:gridSpan w:val="3"/>
          </w:tcPr>
          <w:p w14:paraId="0378BF92" w14:textId="77777777" w:rsidR="007B3EA4" w:rsidRDefault="007B3EA4" w:rsidP="001D36BF"/>
        </w:tc>
        <w:tc>
          <w:tcPr>
            <w:tcW w:w="1280" w:type="dxa"/>
            <w:gridSpan w:val="3"/>
          </w:tcPr>
          <w:p w14:paraId="4A59E322" w14:textId="77777777" w:rsidR="007B3EA4" w:rsidRDefault="007B3EA4" w:rsidP="001D36BF">
            <w:r>
              <w:t>413 000 000</w:t>
            </w:r>
          </w:p>
        </w:tc>
        <w:tc>
          <w:tcPr>
            <w:tcW w:w="236" w:type="dxa"/>
            <w:gridSpan w:val="2"/>
          </w:tcPr>
          <w:p w14:paraId="756B77CC" w14:textId="77777777" w:rsidR="007B3EA4" w:rsidRDefault="007B3EA4" w:rsidP="001D36BF"/>
        </w:tc>
        <w:tc>
          <w:tcPr>
            <w:tcW w:w="1300" w:type="dxa"/>
            <w:gridSpan w:val="2"/>
          </w:tcPr>
          <w:p w14:paraId="36DFD541" w14:textId="77777777" w:rsidR="007B3EA4" w:rsidRDefault="007B3EA4" w:rsidP="001D36BF"/>
        </w:tc>
      </w:tr>
      <w:tr w:rsidR="007B3EA4" w14:paraId="2659C87C" w14:textId="77777777" w:rsidTr="00D57A62">
        <w:trPr>
          <w:gridAfter w:val="2"/>
          <w:wAfter w:w="41" w:type="dxa"/>
          <w:trHeight w:val="240"/>
        </w:trPr>
        <w:tc>
          <w:tcPr>
            <w:tcW w:w="988" w:type="dxa"/>
          </w:tcPr>
          <w:p w14:paraId="0DFB88F8" w14:textId="77777777" w:rsidR="007B3EA4" w:rsidRDefault="007B3EA4" w:rsidP="001D36BF"/>
        </w:tc>
        <w:tc>
          <w:tcPr>
            <w:tcW w:w="567" w:type="dxa"/>
          </w:tcPr>
          <w:p w14:paraId="05C25D8D" w14:textId="77777777" w:rsidR="007B3EA4" w:rsidRDefault="007B3EA4" w:rsidP="001D36BF">
            <w:r>
              <w:t>86</w:t>
            </w:r>
          </w:p>
        </w:tc>
        <w:tc>
          <w:tcPr>
            <w:tcW w:w="260" w:type="dxa"/>
          </w:tcPr>
          <w:p w14:paraId="0C8B9A55" w14:textId="77777777" w:rsidR="007B3EA4" w:rsidRDefault="007B3EA4" w:rsidP="001D36BF"/>
        </w:tc>
        <w:tc>
          <w:tcPr>
            <w:tcW w:w="4360" w:type="dxa"/>
          </w:tcPr>
          <w:p w14:paraId="62AC5384" w14:textId="77777777" w:rsidR="007B3EA4" w:rsidRDefault="007B3EA4" w:rsidP="001D36BF">
            <w:r>
              <w:t xml:space="preserve">Renter av lån til andre stater </w:t>
            </w:r>
          </w:p>
        </w:tc>
        <w:tc>
          <w:tcPr>
            <w:tcW w:w="1200" w:type="dxa"/>
            <w:gridSpan w:val="3"/>
          </w:tcPr>
          <w:p w14:paraId="080CE857" w14:textId="77777777" w:rsidR="007B3EA4" w:rsidRDefault="007B3EA4" w:rsidP="001D36BF"/>
        </w:tc>
        <w:tc>
          <w:tcPr>
            <w:tcW w:w="236" w:type="dxa"/>
            <w:gridSpan w:val="3"/>
          </w:tcPr>
          <w:p w14:paraId="723A0EF8" w14:textId="77777777" w:rsidR="007B3EA4" w:rsidRDefault="007B3EA4" w:rsidP="001D36BF"/>
        </w:tc>
        <w:tc>
          <w:tcPr>
            <w:tcW w:w="1280" w:type="dxa"/>
            <w:gridSpan w:val="3"/>
          </w:tcPr>
          <w:p w14:paraId="385D373B" w14:textId="77777777" w:rsidR="007B3EA4" w:rsidRDefault="007B3EA4" w:rsidP="001D36BF">
            <w:r>
              <w:t>100 000</w:t>
            </w:r>
          </w:p>
        </w:tc>
        <w:tc>
          <w:tcPr>
            <w:tcW w:w="236" w:type="dxa"/>
            <w:gridSpan w:val="2"/>
          </w:tcPr>
          <w:p w14:paraId="6B1CA514" w14:textId="77777777" w:rsidR="007B3EA4" w:rsidRDefault="007B3EA4" w:rsidP="001D36BF"/>
        </w:tc>
        <w:tc>
          <w:tcPr>
            <w:tcW w:w="1300" w:type="dxa"/>
            <w:gridSpan w:val="2"/>
          </w:tcPr>
          <w:p w14:paraId="44F5D784" w14:textId="77777777" w:rsidR="007B3EA4" w:rsidRDefault="007B3EA4" w:rsidP="001D36BF"/>
        </w:tc>
      </w:tr>
      <w:tr w:rsidR="007B3EA4" w14:paraId="5E78A80E" w14:textId="77777777" w:rsidTr="00D57A62">
        <w:trPr>
          <w:gridAfter w:val="2"/>
          <w:wAfter w:w="41" w:type="dxa"/>
          <w:trHeight w:val="240"/>
        </w:trPr>
        <w:tc>
          <w:tcPr>
            <w:tcW w:w="988" w:type="dxa"/>
          </w:tcPr>
          <w:p w14:paraId="5D6CF53E" w14:textId="77777777" w:rsidR="007B3EA4" w:rsidRDefault="007B3EA4" w:rsidP="001D36BF"/>
        </w:tc>
        <w:tc>
          <w:tcPr>
            <w:tcW w:w="567" w:type="dxa"/>
          </w:tcPr>
          <w:p w14:paraId="38092E34" w14:textId="77777777" w:rsidR="007B3EA4" w:rsidRDefault="007B3EA4" w:rsidP="001D36BF">
            <w:r>
              <w:t>89</w:t>
            </w:r>
          </w:p>
        </w:tc>
        <w:tc>
          <w:tcPr>
            <w:tcW w:w="260" w:type="dxa"/>
          </w:tcPr>
          <w:p w14:paraId="533E6332" w14:textId="77777777" w:rsidR="007B3EA4" w:rsidRDefault="007B3EA4" w:rsidP="001D36BF"/>
        </w:tc>
        <w:tc>
          <w:tcPr>
            <w:tcW w:w="4360" w:type="dxa"/>
          </w:tcPr>
          <w:p w14:paraId="1B705AFF" w14:textId="77777777" w:rsidR="007B3EA4" w:rsidRDefault="007B3EA4" w:rsidP="001D36BF">
            <w:r>
              <w:t xml:space="preserve">Garantiprovisjon </w:t>
            </w:r>
          </w:p>
        </w:tc>
        <w:tc>
          <w:tcPr>
            <w:tcW w:w="1200" w:type="dxa"/>
            <w:gridSpan w:val="3"/>
          </w:tcPr>
          <w:p w14:paraId="405F9658" w14:textId="77777777" w:rsidR="007B3EA4" w:rsidRDefault="007B3EA4" w:rsidP="001D36BF"/>
        </w:tc>
        <w:tc>
          <w:tcPr>
            <w:tcW w:w="236" w:type="dxa"/>
            <w:gridSpan w:val="3"/>
          </w:tcPr>
          <w:p w14:paraId="2E17802B" w14:textId="77777777" w:rsidR="007B3EA4" w:rsidRDefault="007B3EA4" w:rsidP="001D36BF"/>
        </w:tc>
        <w:tc>
          <w:tcPr>
            <w:tcW w:w="1280" w:type="dxa"/>
            <w:gridSpan w:val="3"/>
          </w:tcPr>
          <w:p w14:paraId="569CAF10" w14:textId="77777777" w:rsidR="007B3EA4" w:rsidRDefault="007B3EA4" w:rsidP="001D36BF">
            <w:r>
              <w:t>43 500 000</w:t>
            </w:r>
          </w:p>
        </w:tc>
        <w:tc>
          <w:tcPr>
            <w:tcW w:w="236" w:type="dxa"/>
            <w:gridSpan w:val="2"/>
          </w:tcPr>
          <w:p w14:paraId="53F4D08D" w14:textId="77777777" w:rsidR="007B3EA4" w:rsidRDefault="007B3EA4" w:rsidP="001D36BF"/>
        </w:tc>
        <w:tc>
          <w:tcPr>
            <w:tcW w:w="1300" w:type="dxa"/>
            <w:gridSpan w:val="2"/>
          </w:tcPr>
          <w:p w14:paraId="71F1A5F5" w14:textId="77777777" w:rsidR="007B3EA4" w:rsidRDefault="007B3EA4" w:rsidP="001D36BF">
            <w:r>
              <w:t>1 501 800 000</w:t>
            </w:r>
          </w:p>
        </w:tc>
      </w:tr>
      <w:tr w:rsidR="007B3EA4" w14:paraId="4C8437DA" w14:textId="77777777" w:rsidTr="00D57A62">
        <w:trPr>
          <w:gridAfter w:val="2"/>
          <w:wAfter w:w="41" w:type="dxa"/>
          <w:trHeight w:val="500"/>
        </w:trPr>
        <w:tc>
          <w:tcPr>
            <w:tcW w:w="988" w:type="dxa"/>
          </w:tcPr>
          <w:p w14:paraId="55D40B42" w14:textId="77777777" w:rsidR="007B3EA4" w:rsidRDefault="007B3EA4" w:rsidP="001D36BF">
            <w:r>
              <w:t>5607</w:t>
            </w:r>
          </w:p>
        </w:tc>
        <w:tc>
          <w:tcPr>
            <w:tcW w:w="567" w:type="dxa"/>
          </w:tcPr>
          <w:p w14:paraId="42C0CB94" w14:textId="77777777" w:rsidR="007B3EA4" w:rsidRDefault="007B3EA4" w:rsidP="001D36BF"/>
        </w:tc>
        <w:tc>
          <w:tcPr>
            <w:tcW w:w="260" w:type="dxa"/>
          </w:tcPr>
          <w:p w14:paraId="794EB61E" w14:textId="77777777" w:rsidR="007B3EA4" w:rsidRDefault="007B3EA4" w:rsidP="001D36BF"/>
        </w:tc>
        <w:tc>
          <w:tcPr>
            <w:tcW w:w="4360" w:type="dxa"/>
          </w:tcPr>
          <w:p w14:paraId="5BAD966E" w14:textId="77777777" w:rsidR="007B3EA4" w:rsidRDefault="007B3EA4" w:rsidP="001D36BF">
            <w:r>
              <w:t>Renter av boliglånsordningen i Statens pensjonskasse:</w:t>
            </w:r>
          </w:p>
        </w:tc>
        <w:tc>
          <w:tcPr>
            <w:tcW w:w="1200" w:type="dxa"/>
            <w:gridSpan w:val="3"/>
          </w:tcPr>
          <w:p w14:paraId="2D70EBC7" w14:textId="77777777" w:rsidR="007B3EA4" w:rsidRDefault="007B3EA4" w:rsidP="001D36BF"/>
        </w:tc>
        <w:tc>
          <w:tcPr>
            <w:tcW w:w="236" w:type="dxa"/>
            <w:gridSpan w:val="3"/>
          </w:tcPr>
          <w:p w14:paraId="601207C2" w14:textId="77777777" w:rsidR="007B3EA4" w:rsidRDefault="007B3EA4" w:rsidP="001D36BF"/>
        </w:tc>
        <w:tc>
          <w:tcPr>
            <w:tcW w:w="1280" w:type="dxa"/>
            <w:gridSpan w:val="3"/>
          </w:tcPr>
          <w:p w14:paraId="2EC08ED8" w14:textId="77777777" w:rsidR="007B3EA4" w:rsidRDefault="007B3EA4" w:rsidP="001D36BF"/>
        </w:tc>
        <w:tc>
          <w:tcPr>
            <w:tcW w:w="236" w:type="dxa"/>
            <w:gridSpan w:val="2"/>
          </w:tcPr>
          <w:p w14:paraId="2C34C77E" w14:textId="77777777" w:rsidR="007B3EA4" w:rsidRDefault="007B3EA4" w:rsidP="001D36BF"/>
        </w:tc>
        <w:tc>
          <w:tcPr>
            <w:tcW w:w="1300" w:type="dxa"/>
            <w:gridSpan w:val="2"/>
          </w:tcPr>
          <w:p w14:paraId="7FD5EA23" w14:textId="77777777" w:rsidR="007B3EA4" w:rsidRDefault="007B3EA4" w:rsidP="001D36BF"/>
        </w:tc>
      </w:tr>
      <w:tr w:rsidR="007B3EA4" w14:paraId="54FC463B" w14:textId="77777777" w:rsidTr="00D57A62">
        <w:trPr>
          <w:gridAfter w:val="2"/>
          <w:wAfter w:w="41" w:type="dxa"/>
          <w:trHeight w:val="240"/>
        </w:trPr>
        <w:tc>
          <w:tcPr>
            <w:tcW w:w="988" w:type="dxa"/>
          </w:tcPr>
          <w:p w14:paraId="075F78D8" w14:textId="77777777" w:rsidR="007B3EA4" w:rsidRDefault="007B3EA4" w:rsidP="001D36BF"/>
        </w:tc>
        <w:tc>
          <w:tcPr>
            <w:tcW w:w="567" w:type="dxa"/>
          </w:tcPr>
          <w:p w14:paraId="74ABB75B" w14:textId="77777777" w:rsidR="007B3EA4" w:rsidRDefault="007B3EA4" w:rsidP="001D36BF">
            <w:r>
              <w:t>80</w:t>
            </w:r>
          </w:p>
        </w:tc>
        <w:tc>
          <w:tcPr>
            <w:tcW w:w="260" w:type="dxa"/>
          </w:tcPr>
          <w:p w14:paraId="7AA6036F" w14:textId="77777777" w:rsidR="007B3EA4" w:rsidRDefault="007B3EA4" w:rsidP="001D36BF"/>
        </w:tc>
        <w:tc>
          <w:tcPr>
            <w:tcW w:w="4360" w:type="dxa"/>
          </w:tcPr>
          <w:p w14:paraId="4DDEB062" w14:textId="77777777" w:rsidR="007B3EA4" w:rsidRDefault="007B3EA4" w:rsidP="001D36BF">
            <w:r>
              <w:t xml:space="preserve">Renter </w:t>
            </w:r>
          </w:p>
        </w:tc>
        <w:tc>
          <w:tcPr>
            <w:tcW w:w="1200" w:type="dxa"/>
            <w:gridSpan w:val="3"/>
          </w:tcPr>
          <w:p w14:paraId="73219191" w14:textId="77777777" w:rsidR="007B3EA4" w:rsidRDefault="007B3EA4" w:rsidP="001D36BF"/>
        </w:tc>
        <w:tc>
          <w:tcPr>
            <w:tcW w:w="236" w:type="dxa"/>
            <w:gridSpan w:val="3"/>
          </w:tcPr>
          <w:p w14:paraId="69DA4C14" w14:textId="77777777" w:rsidR="007B3EA4" w:rsidRDefault="007B3EA4" w:rsidP="001D36BF"/>
        </w:tc>
        <w:tc>
          <w:tcPr>
            <w:tcW w:w="1280" w:type="dxa"/>
            <w:gridSpan w:val="3"/>
          </w:tcPr>
          <w:p w14:paraId="76A58463" w14:textId="77777777" w:rsidR="007B3EA4" w:rsidRDefault="007B3EA4" w:rsidP="001D36BF">
            <w:r>
              <w:t>754 000 000</w:t>
            </w:r>
          </w:p>
        </w:tc>
        <w:tc>
          <w:tcPr>
            <w:tcW w:w="236" w:type="dxa"/>
            <w:gridSpan w:val="2"/>
          </w:tcPr>
          <w:p w14:paraId="46D4C419" w14:textId="77777777" w:rsidR="007B3EA4" w:rsidRDefault="007B3EA4" w:rsidP="001D36BF"/>
        </w:tc>
        <w:tc>
          <w:tcPr>
            <w:tcW w:w="1300" w:type="dxa"/>
            <w:gridSpan w:val="2"/>
          </w:tcPr>
          <w:p w14:paraId="6B73CFEA" w14:textId="77777777" w:rsidR="007B3EA4" w:rsidRDefault="007B3EA4" w:rsidP="001D36BF">
            <w:r>
              <w:t>754 000 000</w:t>
            </w:r>
          </w:p>
        </w:tc>
      </w:tr>
      <w:tr w:rsidR="007B3EA4" w14:paraId="3F5F6E69" w14:textId="77777777" w:rsidTr="00D57A62">
        <w:trPr>
          <w:gridAfter w:val="2"/>
          <w:wAfter w:w="41" w:type="dxa"/>
          <w:trHeight w:val="500"/>
        </w:trPr>
        <w:tc>
          <w:tcPr>
            <w:tcW w:w="988" w:type="dxa"/>
          </w:tcPr>
          <w:p w14:paraId="6D1F39F2" w14:textId="77777777" w:rsidR="007B3EA4" w:rsidRDefault="007B3EA4" w:rsidP="001D36BF">
            <w:r>
              <w:t>5612</w:t>
            </w:r>
          </w:p>
        </w:tc>
        <w:tc>
          <w:tcPr>
            <w:tcW w:w="567" w:type="dxa"/>
          </w:tcPr>
          <w:p w14:paraId="61FEE40F" w14:textId="77777777" w:rsidR="007B3EA4" w:rsidRDefault="007B3EA4" w:rsidP="001D36BF"/>
        </w:tc>
        <w:tc>
          <w:tcPr>
            <w:tcW w:w="260" w:type="dxa"/>
          </w:tcPr>
          <w:p w14:paraId="0A800A10" w14:textId="77777777" w:rsidR="007B3EA4" w:rsidRDefault="007B3EA4" w:rsidP="001D36BF"/>
        </w:tc>
        <w:tc>
          <w:tcPr>
            <w:tcW w:w="4360" w:type="dxa"/>
          </w:tcPr>
          <w:p w14:paraId="6D0ECFE4" w14:textId="77777777" w:rsidR="007B3EA4" w:rsidRDefault="007B3EA4" w:rsidP="001D36BF">
            <w:r>
              <w:t>Renter fra Store Norske Spitsbergen Kulkompani AS:</w:t>
            </w:r>
          </w:p>
        </w:tc>
        <w:tc>
          <w:tcPr>
            <w:tcW w:w="1200" w:type="dxa"/>
            <w:gridSpan w:val="3"/>
          </w:tcPr>
          <w:p w14:paraId="6C4A53FD" w14:textId="77777777" w:rsidR="007B3EA4" w:rsidRDefault="007B3EA4" w:rsidP="001D36BF"/>
        </w:tc>
        <w:tc>
          <w:tcPr>
            <w:tcW w:w="236" w:type="dxa"/>
            <w:gridSpan w:val="3"/>
          </w:tcPr>
          <w:p w14:paraId="7A84FBFB" w14:textId="77777777" w:rsidR="007B3EA4" w:rsidRDefault="007B3EA4" w:rsidP="001D36BF"/>
        </w:tc>
        <w:tc>
          <w:tcPr>
            <w:tcW w:w="1280" w:type="dxa"/>
            <w:gridSpan w:val="3"/>
          </w:tcPr>
          <w:p w14:paraId="5AC3BBC0" w14:textId="77777777" w:rsidR="007B3EA4" w:rsidRDefault="007B3EA4" w:rsidP="001D36BF"/>
        </w:tc>
        <w:tc>
          <w:tcPr>
            <w:tcW w:w="236" w:type="dxa"/>
            <w:gridSpan w:val="2"/>
          </w:tcPr>
          <w:p w14:paraId="2206A06D" w14:textId="77777777" w:rsidR="007B3EA4" w:rsidRDefault="007B3EA4" w:rsidP="001D36BF"/>
        </w:tc>
        <w:tc>
          <w:tcPr>
            <w:tcW w:w="1300" w:type="dxa"/>
            <w:gridSpan w:val="2"/>
          </w:tcPr>
          <w:p w14:paraId="734529BF" w14:textId="77777777" w:rsidR="007B3EA4" w:rsidRDefault="007B3EA4" w:rsidP="001D36BF"/>
        </w:tc>
      </w:tr>
      <w:tr w:rsidR="007B3EA4" w14:paraId="7F31F4C8" w14:textId="77777777" w:rsidTr="00D57A62">
        <w:trPr>
          <w:gridAfter w:val="2"/>
          <w:wAfter w:w="41" w:type="dxa"/>
          <w:trHeight w:val="240"/>
        </w:trPr>
        <w:tc>
          <w:tcPr>
            <w:tcW w:w="988" w:type="dxa"/>
          </w:tcPr>
          <w:p w14:paraId="4B1B8CE2" w14:textId="77777777" w:rsidR="007B3EA4" w:rsidRDefault="007B3EA4" w:rsidP="001D36BF"/>
        </w:tc>
        <w:tc>
          <w:tcPr>
            <w:tcW w:w="567" w:type="dxa"/>
          </w:tcPr>
          <w:p w14:paraId="7AF892AA" w14:textId="77777777" w:rsidR="007B3EA4" w:rsidRDefault="007B3EA4" w:rsidP="001D36BF">
            <w:r>
              <w:t>80</w:t>
            </w:r>
          </w:p>
        </w:tc>
        <w:tc>
          <w:tcPr>
            <w:tcW w:w="260" w:type="dxa"/>
          </w:tcPr>
          <w:p w14:paraId="2D1F786C" w14:textId="77777777" w:rsidR="007B3EA4" w:rsidRDefault="007B3EA4" w:rsidP="001D36BF"/>
        </w:tc>
        <w:tc>
          <w:tcPr>
            <w:tcW w:w="4360" w:type="dxa"/>
          </w:tcPr>
          <w:p w14:paraId="2B5B9A08" w14:textId="77777777" w:rsidR="007B3EA4" w:rsidRDefault="007B3EA4" w:rsidP="001D36BF">
            <w:r>
              <w:t xml:space="preserve">Renter </w:t>
            </w:r>
          </w:p>
        </w:tc>
        <w:tc>
          <w:tcPr>
            <w:tcW w:w="1200" w:type="dxa"/>
            <w:gridSpan w:val="3"/>
          </w:tcPr>
          <w:p w14:paraId="7430F3BA" w14:textId="77777777" w:rsidR="007B3EA4" w:rsidRDefault="007B3EA4" w:rsidP="001D36BF"/>
        </w:tc>
        <w:tc>
          <w:tcPr>
            <w:tcW w:w="236" w:type="dxa"/>
            <w:gridSpan w:val="3"/>
          </w:tcPr>
          <w:p w14:paraId="15032A13" w14:textId="77777777" w:rsidR="007B3EA4" w:rsidRDefault="007B3EA4" w:rsidP="001D36BF"/>
        </w:tc>
        <w:tc>
          <w:tcPr>
            <w:tcW w:w="1280" w:type="dxa"/>
            <w:gridSpan w:val="3"/>
          </w:tcPr>
          <w:p w14:paraId="3571C5FD" w14:textId="77777777" w:rsidR="007B3EA4" w:rsidRDefault="007B3EA4" w:rsidP="001D36BF">
            <w:r>
              <w:t>10 400 000</w:t>
            </w:r>
          </w:p>
        </w:tc>
        <w:tc>
          <w:tcPr>
            <w:tcW w:w="236" w:type="dxa"/>
            <w:gridSpan w:val="2"/>
          </w:tcPr>
          <w:p w14:paraId="68C53F64" w14:textId="77777777" w:rsidR="007B3EA4" w:rsidRDefault="007B3EA4" w:rsidP="001D36BF"/>
        </w:tc>
        <w:tc>
          <w:tcPr>
            <w:tcW w:w="1300" w:type="dxa"/>
            <w:gridSpan w:val="2"/>
          </w:tcPr>
          <w:p w14:paraId="721DE047" w14:textId="77777777" w:rsidR="007B3EA4" w:rsidRDefault="007B3EA4" w:rsidP="001D36BF">
            <w:r>
              <w:t>10 400 000</w:t>
            </w:r>
          </w:p>
        </w:tc>
      </w:tr>
      <w:tr w:rsidR="007B3EA4" w14:paraId="098C20C3" w14:textId="77777777" w:rsidTr="00D57A62">
        <w:trPr>
          <w:gridAfter w:val="2"/>
          <w:wAfter w:w="41" w:type="dxa"/>
          <w:trHeight w:val="240"/>
        </w:trPr>
        <w:tc>
          <w:tcPr>
            <w:tcW w:w="988" w:type="dxa"/>
          </w:tcPr>
          <w:p w14:paraId="3A889990" w14:textId="77777777" w:rsidR="007B3EA4" w:rsidRDefault="007B3EA4" w:rsidP="001D36BF">
            <w:r>
              <w:t>5613</w:t>
            </w:r>
          </w:p>
        </w:tc>
        <w:tc>
          <w:tcPr>
            <w:tcW w:w="567" w:type="dxa"/>
          </w:tcPr>
          <w:p w14:paraId="2577FB5C" w14:textId="77777777" w:rsidR="007B3EA4" w:rsidRDefault="007B3EA4" w:rsidP="001D36BF"/>
        </w:tc>
        <w:tc>
          <w:tcPr>
            <w:tcW w:w="260" w:type="dxa"/>
          </w:tcPr>
          <w:p w14:paraId="06F2CE4B" w14:textId="77777777" w:rsidR="007B3EA4" w:rsidRDefault="007B3EA4" w:rsidP="001D36BF"/>
        </w:tc>
        <w:tc>
          <w:tcPr>
            <w:tcW w:w="4360" w:type="dxa"/>
          </w:tcPr>
          <w:p w14:paraId="2BE0CCDE" w14:textId="77777777" w:rsidR="007B3EA4" w:rsidRDefault="007B3EA4" w:rsidP="001D36BF">
            <w:r>
              <w:t>Renter fra Siva SF:</w:t>
            </w:r>
          </w:p>
        </w:tc>
        <w:tc>
          <w:tcPr>
            <w:tcW w:w="1200" w:type="dxa"/>
            <w:gridSpan w:val="3"/>
          </w:tcPr>
          <w:p w14:paraId="6A202E46" w14:textId="77777777" w:rsidR="007B3EA4" w:rsidRDefault="007B3EA4" w:rsidP="001D36BF"/>
        </w:tc>
        <w:tc>
          <w:tcPr>
            <w:tcW w:w="236" w:type="dxa"/>
            <w:gridSpan w:val="3"/>
          </w:tcPr>
          <w:p w14:paraId="6F9C1429" w14:textId="77777777" w:rsidR="007B3EA4" w:rsidRDefault="007B3EA4" w:rsidP="001D36BF"/>
        </w:tc>
        <w:tc>
          <w:tcPr>
            <w:tcW w:w="1280" w:type="dxa"/>
            <w:gridSpan w:val="3"/>
          </w:tcPr>
          <w:p w14:paraId="51BE55D7" w14:textId="77777777" w:rsidR="007B3EA4" w:rsidRDefault="007B3EA4" w:rsidP="001D36BF"/>
        </w:tc>
        <w:tc>
          <w:tcPr>
            <w:tcW w:w="236" w:type="dxa"/>
            <w:gridSpan w:val="2"/>
          </w:tcPr>
          <w:p w14:paraId="0DEFF725" w14:textId="77777777" w:rsidR="007B3EA4" w:rsidRDefault="007B3EA4" w:rsidP="001D36BF"/>
        </w:tc>
        <w:tc>
          <w:tcPr>
            <w:tcW w:w="1300" w:type="dxa"/>
            <w:gridSpan w:val="2"/>
          </w:tcPr>
          <w:p w14:paraId="49E8F858" w14:textId="77777777" w:rsidR="007B3EA4" w:rsidRDefault="007B3EA4" w:rsidP="001D36BF"/>
        </w:tc>
      </w:tr>
      <w:tr w:rsidR="007B3EA4" w14:paraId="324DC7A7" w14:textId="77777777" w:rsidTr="00D57A62">
        <w:trPr>
          <w:gridAfter w:val="2"/>
          <w:wAfter w:w="41" w:type="dxa"/>
          <w:trHeight w:val="240"/>
        </w:trPr>
        <w:tc>
          <w:tcPr>
            <w:tcW w:w="988" w:type="dxa"/>
          </w:tcPr>
          <w:p w14:paraId="5FD195AE" w14:textId="77777777" w:rsidR="007B3EA4" w:rsidRDefault="007B3EA4" w:rsidP="001D36BF"/>
        </w:tc>
        <w:tc>
          <w:tcPr>
            <w:tcW w:w="567" w:type="dxa"/>
          </w:tcPr>
          <w:p w14:paraId="066820F0" w14:textId="77777777" w:rsidR="007B3EA4" w:rsidRDefault="007B3EA4" w:rsidP="001D36BF">
            <w:r>
              <w:t>80</w:t>
            </w:r>
          </w:p>
        </w:tc>
        <w:tc>
          <w:tcPr>
            <w:tcW w:w="260" w:type="dxa"/>
          </w:tcPr>
          <w:p w14:paraId="63C439CD" w14:textId="77777777" w:rsidR="007B3EA4" w:rsidRDefault="007B3EA4" w:rsidP="001D36BF"/>
        </w:tc>
        <w:tc>
          <w:tcPr>
            <w:tcW w:w="4360" w:type="dxa"/>
          </w:tcPr>
          <w:p w14:paraId="79EA6A86" w14:textId="77777777" w:rsidR="007B3EA4" w:rsidRDefault="007B3EA4" w:rsidP="001D36BF">
            <w:r>
              <w:t xml:space="preserve">Renter </w:t>
            </w:r>
          </w:p>
        </w:tc>
        <w:tc>
          <w:tcPr>
            <w:tcW w:w="1200" w:type="dxa"/>
            <w:gridSpan w:val="3"/>
          </w:tcPr>
          <w:p w14:paraId="31059CF4" w14:textId="77777777" w:rsidR="007B3EA4" w:rsidRDefault="007B3EA4" w:rsidP="001D36BF"/>
        </w:tc>
        <w:tc>
          <w:tcPr>
            <w:tcW w:w="236" w:type="dxa"/>
            <w:gridSpan w:val="3"/>
          </w:tcPr>
          <w:p w14:paraId="3F63034C" w14:textId="77777777" w:rsidR="007B3EA4" w:rsidRDefault="007B3EA4" w:rsidP="001D36BF"/>
        </w:tc>
        <w:tc>
          <w:tcPr>
            <w:tcW w:w="1280" w:type="dxa"/>
            <w:gridSpan w:val="3"/>
          </w:tcPr>
          <w:p w14:paraId="54825F76" w14:textId="77777777" w:rsidR="007B3EA4" w:rsidRDefault="007B3EA4" w:rsidP="001D36BF">
            <w:r>
              <w:t>11 700 000</w:t>
            </w:r>
          </w:p>
        </w:tc>
        <w:tc>
          <w:tcPr>
            <w:tcW w:w="236" w:type="dxa"/>
            <w:gridSpan w:val="2"/>
          </w:tcPr>
          <w:p w14:paraId="28951E71" w14:textId="77777777" w:rsidR="007B3EA4" w:rsidRDefault="007B3EA4" w:rsidP="001D36BF"/>
        </w:tc>
        <w:tc>
          <w:tcPr>
            <w:tcW w:w="1300" w:type="dxa"/>
            <w:gridSpan w:val="2"/>
          </w:tcPr>
          <w:p w14:paraId="7BBD9017" w14:textId="77777777" w:rsidR="007B3EA4" w:rsidRDefault="007B3EA4" w:rsidP="001D36BF">
            <w:r>
              <w:t>11 700 000</w:t>
            </w:r>
          </w:p>
        </w:tc>
      </w:tr>
      <w:tr w:rsidR="007B3EA4" w14:paraId="7337A24A" w14:textId="77777777" w:rsidTr="00D57A62">
        <w:trPr>
          <w:gridAfter w:val="2"/>
          <w:wAfter w:w="41" w:type="dxa"/>
          <w:trHeight w:val="240"/>
        </w:trPr>
        <w:tc>
          <w:tcPr>
            <w:tcW w:w="988" w:type="dxa"/>
          </w:tcPr>
          <w:p w14:paraId="6CF130E6" w14:textId="77777777" w:rsidR="007B3EA4" w:rsidRDefault="007B3EA4" w:rsidP="001D36BF">
            <w:r>
              <w:t>5614</w:t>
            </w:r>
          </w:p>
        </w:tc>
        <w:tc>
          <w:tcPr>
            <w:tcW w:w="567" w:type="dxa"/>
          </w:tcPr>
          <w:p w14:paraId="7BEDE295" w14:textId="77777777" w:rsidR="007B3EA4" w:rsidRDefault="007B3EA4" w:rsidP="001D36BF"/>
        </w:tc>
        <w:tc>
          <w:tcPr>
            <w:tcW w:w="260" w:type="dxa"/>
          </w:tcPr>
          <w:p w14:paraId="701A7838" w14:textId="77777777" w:rsidR="007B3EA4" w:rsidRDefault="007B3EA4" w:rsidP="001D36BF"/>
        </w:tc>
        <w:tc>
          <w:tcPr>
            <w:tcW w:w="4360" w:type="dxa"/>
          </w:tcPr>
          <w:p w14:paraId="4282F38E" w14:textId="77777777" w:rsidR="007B3EA4" w:rsidRDefault="007B3EA4" w:rsidP="001D36BF">
            <w:r>
              <w:t>Renter fra Eksportfinansiering Norge:</w:t>
            </w:r>
          </w:p>
        </w:tc>
        <w:tc>
          <w:tcPr>
            <w:tcW w:w="1200" w:type="dxa"/>
            <w:gridSpan w:val="3"/>
          </w:tcPr>
          <w:p w14:paraId="34C66820" w14:textId="77777777" w:rsidR="007B3EA4" w:rsidRDefault="007B3EA4" w:rsidP="001D36BF"/>
        </w:tc>
        <w:tc>
          <w:tcPr>
            <w:tcW w:w="236" w:type="dxa"/>
            <w:gridSpan w:val="3"/>
          </w:tcPr>
          <w:p w14:paraId="3A956FCA" w14:textId="77777777" w:rsidR="007B3EA4" w:rsidRDefault="007B3EA4" w:rsidP="001D36BF"/>
        </w:tc>
        <w:tc>
          <w:tcPr>
            <w:tcW w:w="1280" w:type="dxa"/>
            <w:gridSpan w:val="3"/>
          </w:tcPr>
          <w:p w14:paraId="11EE5BE5" w14:textId="77777777" w:rsidR="007B3EA4" w:rsidRDefault="007B3EA4" w:rsidP="001D36BF"/>
        </w:tc>
        <w:tc>
          <w:tcPr>
            <w:tcW w:w="236" w:type="dxa"/>
            <w:gridSpan w:val="2"/>
          </w:tcPr>
          <w:p w14:paraId="00482CEC" w14:textId="77777777" w:rsidR="007B3EA4" w:rsidRDefault="007B3EA4" w:rsidP="001D36BF"/>
        </w:tc>
        <w:tc>
          <w:tcPr>
            <w:tcW w:w="1300" w:type="dxa"/>
            <w:gridSpan w:val="2"/>
          </w:tcPr>
          <w:p w14:paraId="6BF00D35" w14:textId="77777777" w:rsidR="007B3EA4" w:rsidRDefault="007B3EA4" w:rsidP="001D36BF"/>
        </w:tc>
      </w:tr>
      <w:tr w:rsidR="007B3EA4" w14:paraId="1A169F3C" w14:textId="77777777" w:rsidTr="00D57A62">
        <w:trPr>
          <w:gridAfter w:val="2"/>
          <w:wAfter w:w="41" w:type="dxa"/>
          <w:trHeight w:val="240"/>
        </w:trPr>
        <w:tc>
          <w:tcPr>
            <w:tcW w:w="988" w:type="dxa"/>
          </w:tcPr>
          <w:p w14:paraId="3859D8A9" w14:textId="77777777" w:rsidR="007B3EA4" w:rsidRDefault="007B3EA4" w:rsidP="001D36BF"/>
        </w:tc>
        <w:tc>
          <w:tcPr>
            <w:tcW w:w="567" w:type="dxa"/>
          </w:tcPr>
          <w:p w14:paraId="69D994E6" w14:textId="77777777" w:rsidR="007B3EA4" w:rsidRDefault="007B3EA4" w:rsidP="001D36BF">
            <w:r>
              <w:t>80</w:t>
            </w:r>
          </w:p>
        </w:tc>
        <w:tc>
          <w:tcPr>
            <w:tcW w:w="260" w:type="dxa"/>
          </w:tcPr>
          <w:p w14:paraId="5B321CA9" w14:textId="77777777" w:rsidR="007B3EA4" w:rsidRDefault="007B3EA4" w:rsidP="001D36BF"/>
        </w:tc>
        <w:tc>
          <w:tcPr>
            <w:tcW w:w="4360" w:type="dxa"/>
          </w:tcPr>
          <w:p w14:paraId="2C8268D2" w14:textId="77777777" w:rsidR="007B3EA4" w:rsidRDefault="007B3EA4" w:rsidP="001D36BF">
            <w:r>
              <w:t xml:space="preserve">Renter fra lån til Alminnelig garantiordning </w:t>
            </w:r>
          </w:p>
        </w:tc>
        <w:tc>
          <w:tcPr>
            <w:tcW w:w="1200" w:type="dxa"/>
            <w:gridSpan w:val="3"/>
          </w:tcPr>
          <w:p w14:paraId="21FC0992" w14:textId="77777777" w:rsidR="007B3EA4" w:rsidRDefault="007B3EA4" w:rsidP="001D36BF"/>
        </w:tc>
        <w:tc>
          <w:tcPr>
            <w:tcW w:w="236" w:type="dxa"/>
            <w:gridSpan w:val="3"/>
          </w:tcPr>
          <w:p w14:paraId="5D07F23D" w14:textId="77777777" w:rsidR="007B3EA4" w:rsidRDefault="007B3EA4" w:rsidP="001D36BF"/>
        </w:tc>
        <w:tc>
          <w:tcPr>
            <w:tcW w:w="1280" w:type="dxa"/>
            <w:gridSpan w:val="3"/>
          </w:tcPr>
          <w:p w14:paraId="14E503F3" w14:textId="77777777" w:rsidR="007B3EA4" w:rsidRDefault="007B3EA4" w:rsidP="001D36BF">
            <w:r>
              <w:t>95 000 000</w:t>
            </w:r>
          </w:p>
        </w:tc>
        <w:tc>
          <w:tcPr>
            <w:tcW w:w="236" w:type="dxa"/>
            <w:gridSpan w:val="2"/>
          </w:tcPr>
          <w:p w14:paraId="30D5496F" w14:textId="77777777" w:rsidR="007B3EA4" w:rsidRDefault="007B3EA4" w:rsidP="001D36BF"/>
        </w:tc>
        <w:tc>
          <w:tcPr>
            <w:tcW w:w="1300" w:type="dxa"/>
            <w:gridSpan w:val="2"/>
          </w:tcPr>
          <w:p w14:paraId="016EFE18" w14:textId="77777777" w:rsidR="007B3EA4" w:rsidRDefault="007B3EA4" w:rsidP="001D36BF">
            <w:r>
              <w:t>95 000 000</w:t>
            </w:r>
          </w:p>
        </w:tc>
      </w:tr>
      <w:tr w:rsidR="007B3EA4" w14:paraId="74A143EA" w14:textId="77777777" w:rsidTr="00D57A62">
        <w:trPr>
          <w:gridAfter w:val="2"/>
          <w:wAfter w:w="41" w:type="dxa"/>
          <w:trHeight w:val="240"/>
        </w:trPr>
        <w:tc>
          <w:tcPr>
            <w:tcW w:w="988" w:type="dxa"/>
          </w:tcPr>
          <w:p w14:paraId="70E78355" w14:textId="77777777" w:rsidR="007B3EA4" w:rsidRDefault="007B3EA4" w:rsidP="001D36BF">
            <w:r>
              <w:t>5615</w:t>
            </w:r>
          </w:p>
        </w:tc>
        <w:tc>
          <w:tcPr>
            <w:tcW w:w="567" w:type="dxa"/>
          </w:tcPr>
          <w:p w14:paraId="7CA6449B" w14:textId="77777777" w:rsidR="007B3EA4" w:rsidRDefault="007B3EA4" w:rsidP="001D36BF"/>
        </w:tc>
        <w:tc>
          <w:tcPr>
            <w:tcW w:w="260" w:type="dxa"/>
          </w:tcPr>
          <w:p w14:paraId="11A2E61F" w14:textId="77777777" w:rsidR="007B3EA4" w:rsidRDefault="007B3EA4" w:rsidP="001D36BF"/>
        </w:tc>
        <w:tc>
          <w:tcPr>
            <w:tcW w:w="4360" w:type="dxa"/>
          </w:tcPr>
          <w:p w14:paraId="3162F7D3" w14:textId="77777777" w:rsidR="007B3EA4" w:rsidRDefault="007B3EA4" w:rsidP="001D36BF">
            <w:r>
              <w:t>Husbanken:</w:t>
            </w:r>
          </w:p>
        </w:tc>
        <w:tc>
          <w:tcPr>
            <w:tcW w:w="1200" w:type="dxa"/>
            <w:gridSpan w:val="3"/>
          </w:tcPr>
          <w:p w14:paraId="3CCA14D9" w14:textId="77777777" w:rsidR="007B3EA4" w:rsidRDefault="007B3EA4" w:rsidP="001D36BF"/>
        </w:tc>
        <w:tc>
          <w:tcPr>
            <w:tcW w:w="236" w:type="dxa"/>
            <w:gridSpan w:val="3"/>
          </w:tcPr>
          <w:p w14:paraId="2F8E8F57" w14:textId="77777777" w:rsidR="007B3EA4" w:rsidRDefault="007B3EA4" w:rsidP="001D36BF"/>
        </w:tc>
        <w:tc>
          <w:tcPr>
            <w:tcW w:w="1280" w:type="dxa"/>
            <w:gridSpan w:val="3"/>
          </w:tcPr>
          <w:p w14:paraId="0B1DD387" w14:textId="77777777" w:rsidR="007B3EA4" w:rsidRDefault="007B3EA4" w:rsidP="001D36BF"/>
        </w:tc>
        <w:tc>
          <w:tcPr>
            <w:tcW w:w="236" w:type="dxa"/>
            <w:gridSpan w:val="2"/>
          </w:tcPr>
          <w:p w14:paraId="12488A22" w14:textId="77777777" w:rsidR="007B3EA4" w:rsidRDefault="007B3EA4" w:rsidP="001D36BF"/>
        </w:tc>
        <w:tc>
          <w:tcPr>
            <w:tcW w:w="1300" w:type="dxa"/>
            <w:gridSpan w:val="2"/>
          </w:tcPr>
          <w:p w14:paraId="03E7F4A6" w14:textId="77777777" w:rsidR="007B3EA4" w:rsidRDefault="007B3EA4" w:rsidP="001D36BF"/>
        </w:tc>
      </w:tr>
      <w:tr w:rsidR="007B3EA4" w14:paraId="720345C1" w14:textId="77777777" w:rsidTr="00D57A62">
        <w:trPr>
          <w:gridAfter w:val="2"/>
          <w:wAfter w:w="41" w:type="dxa"/>
          <w:trHeight w:val="240"/>
        </w:trPr>
        <w:tc>
          <w:tcPr>
            <w:tcW w:w="988" w:type="dxa"/>
          </w:tcPr>
          <w:p w14:paraId="69B77060" w14:textId="77777777" w:rsidR="007B3EA4" w:rsidRDefault="007B3EA4" w:rsidP="001D36BF"/>
        </w:tc>
        <w:tc>
          <w:tcPr>
            <w:tcW w:w="567" w:type="dxa"/>
          </w:tcPr>
          <w:p w14:paraId="3D5F0331" w14:textId="77777777" w:rsidR="007B3EA4" w:rsidRDefault="007B3EA4" w:rsidP="001D36BF">
            <w:r>
              <w:t>80</w:t>
            </w:r>
          </w:p>
        </w:tc>
        <w:tc>
          <w:tcPr>
            <w:tcW w:w="260" w:type="dxa"/>
          </w:tcPr>
          <w:p w14:paraId="010A535C" w14:textId="77777777" w:rsidR="007B3EA4" w:rsidRDefault="007B3EA4" w:rsidP="001D36BF"/>
        </w:tc>
        <w:tc>
          <w:tcPr>
            <w:tcW w:w="4360" w:type="dxa"/>
          </w:tcPr>
          <w:p w14:paraId="042C9AC3" w14:textId="77777777" w:rsidR="007B3EA4" w:rsidRDefault="007B3EA4" w:rsidP="001D36BF">
            <w:r>
              <w:t xml:space="preserve">Renter </w:t>
            </w:r>
          </w:p>
        </w:tc>
        <w:tc>
          <w:tcPr>
            <w:tcW w:w="1200" w:type="dxa"/>
            <w:gridSpan w:val="3"/>
          </w:tcPr>
          <w:p w14:paraId="3E39D002" w14:textId="77777777" w:rsidR="007B3EA4" w:rsidRDefault="007B3EA4" w:rsidP="001D36BF"/>
        </w:tc>
        <w:tc>
          <w:tcPr>
            <w:tcW w:w="236" w:type="dxa"/>
            <w:gridSpan w:val="3"/>
          </w:tcPr>
          <w:p w14:paraId="4AED9F4C" w14:textId="77777777" w:rsidR="007B3EA4" w:rsidRDefault="007B3EA4" w:rsidP="001D36BF"/>
        </w:tc>
        <w:tc>
          <w:tcPr>
            <w:tcW w:w="1280" w:type="dxa"/>
            <w:gridSpan w:val="3"/>
          </w:tcPr>
          <w:p w14:paraId="1904F48A" w14:textId="77777777" w:rsidR="007B3EA4" w:rsidRDefault="007B3EA4" w:rsidP="001D36BF">
            <w:r>
              <w:t>2 860 000 000</w:t>
            </w:r>
          </w:p>
        </w:tc>
        <w:tc>
          <w:tcPr>
            <w:tcW w:w="236" w:type="dxa"/>
            <w:gridSpan w:val="2"/>
          </w:tcPr>
          <w:p w14:paraId="6E260202" w14:textId="77777777" w:rsidR="007B3EA4" w:rsidRDefault="007B3EA4" w:rsidP="001D36BF"/>
        </w:tc>
        <w:tc>
          <w:tcPr>
            <w:tcW w:w="1300" w:type="dxa"/>
            <w:gridSpan w:val="2"/>
          </w:tcPr>
          <w:p w14:paraId="4328098D" w14:textId="77777777" w:rsidR="007B3EA4" w:rsidRDefault="007B3EA4" w:rsidP="001D36BF">
            <w:r>
              <w:t>2 860 000 000</w:t>
            </w:r>
          </w:p>
        </w:tc>
      </w:tr>
      <w:tr w:rsidR="007B3EA4" w14:paraId="23BB094A" w14:textId="77777777" w:rsidTr="00D57A62">
        <w:trPr>
          <w:gridAfter w:val="2"/>
          <w:wAfter w:w="41" w:type="dxa"/>
          <w:trHeight w:val="240"/>
        </w:trPr>
        <w:tc>
          <w:tcPr>
            <w:tcW w:w="988" w:type="dxa"/>
          </w:tcPr>
          <w:p w14:paraId="0297EDA9" w14:textId="77777777" w:rsidR="007B3EA4" w:rsidRDefault="007B3EA4" w:rsidP="001D36BF">
            <w:r>
              <w:t>5616</w:t>
            </w:r>
          </w:p>
        </w:tc>
        <w:tc>
          <w:tcPr>
            <w:tcW w:w="567" w:type="dxa"/>
          </w:tcPr>
          <w:p w14:paraId="19851947" w14:textId="77777777" w:rsidR="007B3EA4" w:rsidRDefault="007B3EA4" w:rsidP="001D36BF"/>
        </w:tc>
        <w:tc>
          <w:tcPr>
            <w:tcW w:w="260" w:type="dxa"/>
          </w:tcPr>
          <w:p w14:paraId="22278B12" w14:textId="77777777" w:rsidR="007B3EA4" w:rsidRDefault="007B3EA4" w:rsidP="001D36BF"/>
        </w:tc>
        <w:tc>
          <w:tcPr>
            <w:tcW w:w="4360" w:type="dxa"/>
          </w:tcPr>
          <w:p w14:paraId="620EE696" w14:textId="77777777" w:rsidR="007B3EA4" w:rsidRDefault="007B3EA4" w:rsidP="001D36BF">
            <w:r>
              <w:t>Kommunalbanken AS:</w:t>
            </w:r>
          </w:p>
        </w:tc>
        <w:tc>
          <w:tcPr>
            <w:tcW w:w="1200" w:type="dxa"/>
            <w:gridSpan w:val="3"/>
          </w:tcPr>
          <w:p w14:paraId="70B0F968" w14:textId="77777777" w:rsidR="007B3EA4" w:rsidRDefault="007B3EA4" w:rsidP="001D36BF"/>
        </w:tc>
        <w:tc>
          <w:tcPr>
            <w:tcW w:w="236" w:type="dxa"/>
            <w:gridSpan w:val="3"/>
          </w:tcPr>
          <w:p w14:paraId="505D00B8" w14:textId="77777777" w:rsidR="007B3EA4" w:rsidRDefault="007B3EA4" w:rsidP="001D36BF"/>
        </w:tc>
        <w:tc>
          <w:tcPr>
            <w:tcW w:w="1280" w:type="dxa"/>
            <w:gridSpan w:val="3"/>
          </w:tcPr>
          <w:p w14:paraId="1AF16917" w14:textId="77777777" w:rsidR="007B3EA4" w:rsidRDefault="007B3EA4" w:rsidP="001D36BF"/>
        </w:tc>
        <w:tc>
          <w:tcPr>
            <w:tcW w:w="236" w:type="dxa"/>
            <w:gridSpan w:val="2"/>
          </w:tcPr>
          <w:p w14:paraId="3A594D74" w14:textId="77777777" w:rsidR="007B3EA4" w:rsidRDefault="007B3EA4" w:rsidP="001D36BF"/>
        </w:tc>
        <w:tc>
          <w:tcPr>
            <w:tcW w:w="1300" w:type="dxa"/>
            <w:gridSpan w:val="2"/>
          </w:tcPr>
          <w:p w14:paraId="0EFD3A87" w14:textId="77777777" w:rsidR="007B3EA4" w:rsidRDefault="007B3EA4" w:rsidP="001D36BF"/>
        </w:tc>
      </w:tr>
      <w:tr w:rsidR="007B3EA4" w14:paraId="58DD0E83" w14:textId="77777777" w:rsidTr="00D57A62">
        <w:trPr>
          <w:gridAfter w:val="2"/>
          <w:wAfter w:w="41" w:type="dxa"/>
          <w:trHeight w:val="240"/>
        </w:trPr>
        <w:tc>
          <w:tcPr>
            <w:tcW w:w="988" w:type="dxa"/>
          </w:tcPr>
          <w:p w14:paraId="596010DB" w14:textId="77777777" w:rsidR="007B3EA4" w:rsidRDefault="007B3EA4" w:rsidP="001D36BF"/>
        </w:tc>
        <w:tc>
          <w:tcPr>
            <w:tcW w:w="567" w:type="dxa"/>
          </w:tcPr>
          <w:p w14:paraId="55738B82" w14:textId="77777777" w:rsidR="007B3EA4" w:rsidRDefault="007B3EA4" w:rsidP="001D36BF">
            <w:r>
              <w:t>85</w:t>
            </w:r>
          </w:p>
        </w:tc>
        <w:tc>
          <w:tcPr>
            <w:tcW w:w="260" w:type="dxa"/>
          </w:tcPr>
          <w:p w14:paraId="4CBBCDEC" w14:textId="77777777" w:rsidR="007B3EA4" w:rsidRDefault="007B3EA4" w:rsidP="001D36BF"/>
        </w:tc>
        <w:tc>
          <w:tcPr>
            <w:tcW w:w="4360" w:type="dxa"/>
          </w:tcPr>
          <w:p w14:paraId="5BD7AC73" w14:textId="77777777" w:rsidR="007B3EA4" w:rsidRDefault="007B3EA4" w:rsidP="001D36BF">
            <w:r>
              <w:t xml:space="preserve">Aksjeutbytte </w:t>
            </w:r>
          </w:p>
        </w:tc>
        <w:tc>
          <w:tcPr>
            <w:tcW w:w="1200" w:type="dxa"/>
            <w:gridSpan w:val="3"/>
          </w:tcPr>
          <w:p w14:paraId="7BFFB02F" w14:textId="77777777" w:rsidR="007B3EA4" w:rsidRDefault="007B3EA4" w:rsidP="001D36BF"/>
        </w:tc>
        <w:tc>
          <w:tcPr>
            <w:tcW w:w="236" w:type="dxa"/>
            <w:gridSpan w:val="3"/>
          </w:tcPr>
          <w:p w14:paraId="1B16F74F" w14:textId="77777777" w:rsidR="007B3EA4" w:rsidRDefault="007B3EA4" w:rsidP="001D36BF"/>
        </w:tc>
        <w:tc>
          <w:tcPr>
            <w:tcW w:w="1280" w:type="dxa"/>
            <w:gridSpan w:val="3"/>
          </w:tcPr>
          <w:p w14:paraId="5B1A4B78" w14:textId="77777777" w:rsidR="007B3EA4" w:rsidRDefault="007B3EA4" w:rsidP="001D36BF">
            <w:r>
              <w:t>646 000 000</w:t>
            </w:r>
          </w:p>
        </w:tc>
        <w:tc>
          <w:tcPr>
            <w:tcW w:w="236" w:type="dxa"/>
            <w:gridSpan w:val="2"/>
          </w:tcPr>
          <w:p w14:paraId="1ACE1629" w14:textId="77777777" w:rsidR="007B3EA4" w:rsidRDefault="007B3EA4" w:rsidP="001D36BF"/>
        </w:tc>
        <w:tc>
          <w:tcPr>
            <w:tcW w:w="1300" w:type="dxa"/>
            <w:gridSpan w:val="2"/>
          </w:tcPr>
          <w:p w14:paraId="6F34D505" w14:textId="77777777" w:rsidR="007B3EA4" w:rsidRDefault="007B3EA4" w:rsidP="001D36BF">
            <w:r>
              <w:t>646 000 000</w:t>
            </w:r>
          </w:p>
        </w:tc>
      </w:tr>
      <w:tr w:rsidR="007B3EA4" w14:paraId="111AB473" w14:textId="77777777" w:rsidTr="00D57A62">
        <w:trPr>
          <w:gridAfter w:val="2"/>
          <w:wAfter w:w="41" w:type="dxa"/>
          <w:trHeight w:val="240"/>
        </w:trPr>
        <w:tc>
          <w:tcPr>
            <w:tcW w:w="988" w:type="dxa"/>
          </w:tcPr>
          <w:p w14:paraId="33828E6F" w14:textId="77777777" w:rsidR="007B3EA4" w:rsidRDefault="007B3EA4" w:rsidP="001D36BF">
            <w:r>
              <w:t>5617</w:t>
            </w:r>
          </w:p>
        </w:tc>
        <w:tc>
          <w:tcPr>
            <w:tcW w:w="567" w:type="dxa"/>
          </w:tcPr>
          <w:p w14:paraId="329EFFCF" w14:textId="77777777" w:rsidR="007B3EA4" w:rsidRDefault="007B3EA4" w:rsidP="001D36BF"/>
        </w:tc>
        <w:tc>
          <w:tcPr>
            <w:tcW w:w="260" w:type="dxa"/>
          </w:tcPr>
          <w:p w14:paraId="18C8669E" w14:textId="77777777" w:rsidR="007B3EA4" w:rsidRDefault="007B3EA4" w:rsidP="001D36BF"/>
        </w:tc>
        <w:tc>
          <w:tcPr>
            <w:tcW w:w="4360" w:type="dxa"/>
          </w:tcPr>
          <w:p w14:paraId="5B157AA3" w14:textId="77777777" w:rsidR="007B3EA4" w:rsidRDefault="007B3EA4" w:rsidP="001D36BF">
            <w:r>
              <w:t>Renter fra Statens lånekasse for utdanning:</w:t>
            </w:r>
          </w:p>
        </w:tc>
        <w:tc>
          <w:tcPr>
            <w:tcW w:w="1200" w:type="dxa"/>
            <w:gridSpan w:val="3"/>
          </w:tcPr>
          <w:p w14:paraId="620EA4BE" w14:textId="77777777" w:rsidR="007B3EA4" w:rsidRDefault="007B3EA4" w:rsidP="001D36BF"/>
        </w:tc>
        <w:tc>
          <w:tcPr>
            <w:tcW w:w="236" w:type="dxa"/>
            <w:gridSpan w:val="3"/>
          </w:tcPr>
          <w:p w14:paraId="66D2EB95" w14:textId="77777777" w:rsidR="007B3EA4" w:rsidRDefault="007B3EA4" w:rsidP="001D36BF"/>
        </w:tc>
        <w:tc>
          <w:tcPr>
            <w:tcW w:w="1280" w:type="dxa"/>
            <w:gridSpan w:val="3"/>
          </w:tcPr>
          <w:p w14:paraId="44A495CF" w14:textId="77777777" w:rsidR="007B3EA4" w:rsidRDefault="007B3EA4" w:rsidP="001D36BF"/>
        </w:tc>
        <w:tc>
          <w:tcPr>
            <w:tcW w:w="236" w:type="dxa"/>
            <w:gridSpan w:val="2"/>
          </w:tcPr>
          <w:p w14:paraId="79140881" w14:textId="77777777" w:rsidR="007B3EA4" w:rsidRDefault="007B3EA4" w:rsidP="001D36BF"/>
        </w:tc>
        <w:tc>
          <w:tcPr>
            <w:tcW w:w="1300" w:type="dxa"/>
            <w:gridSpan w:val="2"/>
          </w:tcPr>
          <w:p w14:paraId="109722B2" w14:textId="77777777" w:rsidR="007B3EA4" w:rsidRDefault="007B3EA4" w:rsidP="001D36BF"/>
        </w:tc>
      </w:tr>
      <w:tr w:rsidR="007B3EA4" w14:paraId="60B7B356" w14:textId="77777777" w:rsidTr="00D57A62">
        <w:trPr>
          <w:gridAfter w:val="2"/>
          <w:wAfter w:w="41" w:type="dxa"/>
          <w:trHeight w:val="240"/>
        </w:trPr>
        <w:tc>
          <w:tcPr>
            <w:tcW w:w="988" w:type="dxa"/>
          </w:tcPr>
          <w:p w14:paraId="48895294" w14:textId="77777777" w:rsidR="007B3EA4" w:rsidRDefault="007B3EA4" w:rsidP="001D36BF"/>
        </w:tc>
        <w:tc>
          <w:tcPr>
            <w:tcW w:w="567" w:type="dxa"/>
          </w:tcPr>
          <w:p w14:paraId="5731D773" w14:textId="77777777" w:rsidR="007B3EA4" w:rsidRDefault="007B3EA4" w:rsidP="001D36BF">
            <w:r>
              <w:t>80</w:t>
            </w:r>
          </w:p>
        </w:tc>
        <w:tc>
          <w:tcPr>
            <w:tcW w:w="260" w:type="dxa"/>
          </w:tcPr>
          <w:p w14:paraId="2E232EE5" w14:textId="77777777" w:rsidR="007B3EA4" w:rsidRDefault="007B3EA4" w:rsidP="001D36BF"/>
        </w:tc>
        <w:tc>
          <w:tcPr>
            <w:tcW w:w="4360" w:type="dxa"/>
          </w:tcPr>
          <w:p w14:paraId="16CAD20C" w14:textId="77777777" w:rsidR="007B3EA4" w:rsidRDefault="007B3EA4" w:rsidP="001D36BF">
            <w:r>
              <w:t xml:space="preserve">Renter </w:t>
            </w:r>
          </w:p>
        </w:tc>
        <w:tc>
          <w:tcPr>
            <w:tcW w:w="1200" w:type="dxa"/>
            <w:gridSpan w:val="3"/>
          </w:tcPr>
          <w:p w14:paraId="7DE8DB71" w14:textId="77777777" w:rsidR="007B3EA4" w:rsidRDefault="007B3EA4" w:rsidP="001D36BF"/>
        </w:tc>
        <w:tc>
          <w:tcPr>
            <w:tcW w:w="236" w:type="dxa"/>
            <w:gridSpan w:val="3"/>
          </w:tcPr>
          <w:p w14:paraId="69376A05" w14:textId="77777777" w:rsidR="007B3EA4" w:rsidRDefault="007B3EA4" w:rsidP="001D36BF"/>
        </w:tc>
        <w:tc>
          <w:tcPr>
            <w:tcW w:w="1280" w:type="dxa"/>
            <w:gridSpan w:val="3"/>
          </w:tcPr>
          <w:p w14:paraId="0DEB3848" w14:textId="77777777" w:rsidR="007B3EA4" w:rsidRDefault="007B3EA4" w:rsidP="001D36BF">
            <w:r>
              <w:t>4 795 109 000</w:t>
            </w:r>
          </w:p>
        </w:tc>
        <w:tc>
          <w:tcPr>
            <w:tcW w:w="236" w:type="dxa"/>
            <w:gridSpan w:val="2"/>
          </w:tcPr>
          <w:p w14:paraId="13DADC4E" w14:textId="77777777" w:rsidR="007B3EA4" w:rsidRDefault="007B3EA4" w:rsidP="001D36BF"/>
        </w:tc>
        <w:tc>
          <w:tcPr>
            <w:tcW w:w="1300" w:type="dxa"/>
            <w:gridSpan w:val="2"/>
          </w:tcPr>
          <w:p w14:paraId="4E424E03" w14:textId="77777777" w:rsidR="007B3EA4" w:rsidRDefault="007B3EA4" w:rsidP="001D36BF">
            <w:r>
              <w:t>4 795 109 000</w:t>
            </w:r>
          </w:p>
        </w:tc>
      </w:tr>
      <w:tr w:rsidR="007B3EA4" w14:paraId="2222DF33" w14:textId="77777777" w:rsidTr="00D57A62">
        <w:trPr>
          <w:gridAfter w:val="2"/>
          <w:wAfter w:w="41" w:type="dxa"/>
          <w:trHeight w:val="240"/>
        </w:trPr>
        <w:tc>
          <w:tcPr>
            <w:tcW w:w="988" w:type="dxa"/>
          </w:tcPr>
          <w:p w14:paraId="0267D9D1" w14:textId="77777777" w:rsidR="007B3EA4" w:rsidRDefault="007B3EA4" w:rsidP="001D36BF">
            <w:r>
              <w:t>5619</w:t>
            </w:r>
          </w:p>
        </w:tc>
        <w:tc>
          <w:tcPr>
            <w:tcW w:w="567" w:type="dxa"/>
          </w:tcPr>
          <w:p w14:paraId="651BC5CB" w14:textId="77777777" w:rsidR="007B3EA4" w:rsidRDefault="007B3EA4" w:rsidP="001D36BF"/>
        </w:tc>
        <w:tc>
          <w:tcPr>
            <w:tcW w:w="260" w:type="dxa"/>
          </w:tcPr>
          <w:p w14:paraId="757FF6A7" w14:textId="77777777" w:rsidR="007B3EA4" w:rsidRDefault="007B3EA4" w:rsidP="001D36BF"/>
        </w:tc>
        <w:tc>
          <w:tcPr>
            <w:tcW w:w="4360" w:type="dxa"/>
          </w:tcPr>
          <w:p w14:paraId="492669D1" w14:textId="77777777" w:rsidR="007B3EA4" w:rsidRDefault="007B3EA4" w:rsidP="001D36BF">
            <w:r>
              <w:t>Renter av lån til Avinor AS:</w:t>
            </w:r>
          </w:p>
        </w:tc>
        <w:tc>
          <w:tcPr>
            <w:tcW w:w="1200" w:type="dxa"/>
            <w:gridSpan w:val="3"/>
          </w:tcPr>
          <w:p w14:paraId="61B64839" w14:textId="77777777" w:rsidR="007B3EA4" w:rsidRDefault="007B3EA4" w:rsidP="001D36BF"/>
        </w:tc>
        <w:tc>
          <w:tcPr>
            <w:tcW w:w="236" w:type="dxa"/>
            <w:gridSpan w:val="3"/>
          </w:tcPr>
          <w:p w14:paraId="28FD8F9F" w14:textId="77777777" w:rsidR="007B3EA4" w:rsidRDefault="007B3EA4" w:rsidP="001D36BF"/>
        </w:tc>
        <w:tc>
          <w:tcPr>
            <w:tcW w:w="1280" w:type="dxa"/>
            <w:gridSpan w:val="3"/>
          </w:tcPr>
          <w:p w14:paraId="227B833B" w14:textId="77777777" w:rsidR="007B3EA4" w:rsidRDefault="007B3EA4" w:rsidP="001D36BF"/>
        </w:tc>
        <w:tc>
          <w:tcPr>
            <w:tcW w:w="236" w:type="dxa"/>
            <w:gridSpan w:val="2"/>
          </w:tcPr>
          <w:p w14:paraId="7766384F" w14:textId="77777777" w:rsidR="007B3EA4" w:rsidRDefault="007B3EA4" w:rsidP="001D36BF"/>
        </w:tc>
        <w:tc>
          <w:tcPr>
            <w:tcW w:w="1300" w:type="dxa"/>
            <w:gridSpan w:val="2"/>
          </w:tcPr>
          <w:p w14:paraId="278B32A6" w14:textId="77777777" w:rsidR="007B3EA4" w:rsidRDefault="007B3EA4" w:rsidP="001D36BF"/>
        </w:tc>
      </w:tr>
      <w:tr w:rsidR="007B3EA4" w14:paraId="493D0A9B" w14:textId="77777777" w:rsidTr="00D57A62">
        <w:trPr>
          <w:gridAfter w:val="2"/>
          <w:wAfter w:w="41" w:type="dxa"/>
          <w:trHeight w:val="240"/>
        </w:trPr>
        <w:tc>
          <w:tcPr>
            <w:tcW w:w="988" w:type="dxa"/>
          </w:tcPr>
          <w:p w14:paraId="2ED979A6" w14:textId="77777777" w:rsidR="007B3EA4" w:rsidRDefault="007B3EA4" w:rsidP="001D36BF"/>
        </w:tc>
        <w:tc>
          <w:tcPr>
            <w:tcW w:w="567" w:type="dxa"/>
          </w:tcPr>
          <w:p w14:paraId="681CB224" w14:textId="77777777" w:rsidR="007B3EA4" w:rsidRDefault="007B3EA4" w:rsidP="001D36BF">
            <w:r>
              <w:t>80</w:t>
            </w:r>
          </w:p>
        </w:tc>
        <w:tc>
          <w:tcPr>
            <w:tcW w:w="260" w:type="dxa"/>
          </w:tcPr>
          <w:p w14:paraId="2FEAEAF1" w14:textId="77777777" w:rsidR="007B3EA4" w:rsidRDefault="007B3EA4" w:rsidP="001D36BF"/>
        </w:tc>
        <w:tc>
          <w:tcPr>
            <w:tcW w:w="4360" w:type="dxa"/>
          </w:tcPr>
          <w:p w14:paraId="6243ED8D" w14:textId="77777777" w:rsidR="007B3EA4" w:rsidRDefault="007B3EA4" w:rsidP="001D36BF">
            <w:r>
              <w:t xml:space="preserve">Renter </w:t>
            </w:r>
          </w:p>
        </w:tc>
        <w:tc>
          <w:tcPr>
            <w:tcW w:w="1200" w:type="dxa"/>
            <w:gridSpan w:val="3"/>
          </w:tcPr>
          <w:p w14:paraId="62FD176F" w14:textId="77777777" w:rsidR="007B3EA4" w:rsidRDefault="007B3EA4" w:rsidP="001D36BF"/>
        </w:tc>
        <w:tc>
          <w:tcPr>
            <w:tcW w:w="236" w:type="dxa"/>
            <w:gridSpan w:val="3"/>
          </w:tcPr>
          <w:p w14:paraId="2278D5AB" w14:textId="77777777" w:rsidR="007B3EA4" w:rsidRDefault="007B3EA4" w:rsidP="001D36BF"/>
        </w:tc>
        <w:tc>
          <w:tcPr>
            <w:tcW w:w="1280" w:type="dxa"/>
            <w:gridSpan w:val="3"/>
          </w:tcPr>
          <w:p w14:paraId="10A9BA85" w14:textId="77777777" w:rsidR="007B3EA4" w:rsidRDefault="007B3EA4" w:rsidP="001D36BF">
            <w:r>
              <w:t>14 500 000</w:t>
            </w:r>
          </w:p>
        </w:tc>
        <w:tc>
          <w:tcPr>
            <w:tcW w:w="236" w:type="dxa"/>
            <w:gridSpan w:val="2"/>
          </w:tcPr>
          <w:p w14:paraId="5A653909" w14:textId="77777777" w:rsidR="007B3EA4" w:rsidRDefault="007B3EA4" w:rsidP="001D36BF"/>
        </w:tc>
        <w:tc>
          <w:tcPr>
            <w:tcW w:w="1300" w:type="dxa"/>
            <w:gridSpan w:val="2"/>
          </w:tcPr>
          <w:p w14:paraId="7849FB5D" w14:textId="77777777" w:rsidR="007B3EA4" w:rsidRDefault="007B3EA4" w:rsidP="001D36BF">
            <w:r>
              <w:t>14 500 000</w:t>
            </w:r>
          </w:p>
        </w:tc>
      </w:tr>
      <w:tr w:rsidR="007B3EA4" w14:paraId="3042C28F" w14:textId="77777777" w:rsidTr="00D57A62">
        <w:trPr>
          <w:gridAfter w:val="2"/>
          <w:wAfter w:w="41" w:type="dxa"/>
          <w:trHeight w:val="240"/>
        </w:trPr>
        <w:tc>
          <w:tcPr>
            <w:tcW w:w="988" w:type="dxa"/>
          </w:tcPr>
          <w:p w14:paraId="45CCC4D5" w14:textId="77777777" w:rsidR="007B3EA4" w:rsidRDefault="007B3EA4" w:rsidP="001D36BF">
            <w:r>
              <w:t>5625</w:t>
            </w:r>
          </w:p>
        </w:tc>
        <w:tc>
          <w:tcPr>
            <w:tcW w:w="567" w:type="dxa"/>
          </w:tcPr>
          <w:p w14:paraId="5BA80821" w14:textId="77777777" w:rsidR="007B3EA4" w:rsidRDefault="007B3EA4" w:rsidP="001D36BF"/>
        </w:tc>
        <w:tc>
          <w:tcPr>
            <w:tcW w:w="260" w:type="dxa"/>
          </w:tcPr>
          <w:p w14:paraId="584CB147" w14:textId="77777777" w:rsidR="007B3EA4" w:rsidRDefault="007B3EA4" w:rsidP="001D36BF"/>
        </w:tc>
        <w:tc>
          <w:tcPr>
            <w:tcW w:w="4360" w:type="dxa"/>
          </w:tcPr>
          <w:p w14:paraId="1139E216" w14:textId="77777777" w:rsidR="007B3EA4" w:rsidRDefault="007B3EA4" w:rsidP="001D36BF">
            <w:r>
              <w:t>Renter og utbytte fra Innovasjon Norge:</w:t>
            </w:r>
          </w:p>
        </w:tc>
        <w:tc>
          <w:tcPr>
            <w:tcW w:w="1200" w:type="dxa"/>
            <w:gridSpan w:val="3"/>
          </w:tcPr>
          <w:p w14:paraId="74A3320B" w14:textId="77777777" w:rsidR="007B3EA4" w:rsidRDefault="007B3EA4" w:rsidP="001D36BF"/>
        </w:tc>
        <w:tc>
          <w:tcPr>
            <w:tcW w:w="236" w:type="dxa"/>
            <w:gridSpan w:val="3"/>
          </w:tcPr>
          <w:p w14:paraId="33C3B7D9" w14:textId="77777777" w:rsidR="007B3EA4" w:rsidRDefault="007B3EA4" w:rsidP="001D36BF"/>
        </w:tc>
        <w:tc>
          <w:tcPr>
            <w:tcW w:w="1280" w:type="dxa"/>
            <w:gridSpan w:val="3"/>
          </w:tcPr>
          <w:p w14:paraId="7670D060" w14:textId="77777777" w:rsidR="007B3EA4" w:rsidRDefault="007B3EA4" w:rsidP="001D36BF"/>
        </w:tc>
        <w:tc>
          <w:tcPr>
            <w:tcW w:w="236" w:type="dxa"/>
            <w:gridSpan w:val="2"/>
          </w:tcPr>
          <w:p w14:paraId="60F6FD31" w14:textId="77777777" w:rsidR="007B3EA4" w:rsidRDefault="007B3EA4" w:rsidP="001D36BF"/>
        </w:tc>
        <w:tc>
          <w:tcPr>
            <w:tcW w:w="1300" w:type="dxa"/>
            <w:gridSpan w:val="2"/>
          </w:tcPr>
          <w:p w14:paraId="7E5C26A0" w14:textId="77777777" w:rsidR="007B3EA4" w:rsidRDefault="007B3EA4" w:rsidP="001D36BF"/>
        </w:tc>
      </w:tr>
      <w:tr w:rsidR="007B3EA4" w14:paraId="76EDF32B" w14:textId="77777777" w:rsidTr="00D57A62">
        <w:trPr>
          <w:gridAfter w:val="2"/>
          <w:wAfter w:w="41" w:type="dxa"/>
          <w:trHeight w:val="240"/>
        </w:trPr>
        <w:tc>
          <w:tcPr>
            <w:tcW w:w="988" w:type="dxa"/>
          </w:tcPr>
          <w:p w14:paraId="0C2EBA4D" w14:textId="77777777" w:rsidR="007B3EA4" w:rsidRDefault="007B3EA4" w:rsidP="001D36BF"/>
        </w:tc>
        <w:tc>
          <w:tcPr>
            <w:tcW w:w="567" w:type="dxa"/>
          </w:tcPr>
          <w:p w14:paraId="77ADC0FC" w14:textId="77777777" w:rsidR="007B3EA4" w:rsidRDefault="007B3EA4" w:rsidP="001D36BF">
            <w:r>
              <w:t>80</w:t>
            </w:r>
          </w:p>
        </w:tc>
        <w:tc>
          <w:tcPr>
            <w:tcW w:w="260" w:type="dxa"/>
          </w:tcPr>
          <w:p w14:paraId="5FD17968" w14:textId="77777777" w:rsidR="007B3EA4" w:rsidRDefault="007B3EA4" w:rsidP="001D36BF"/>
        </w:tc>
        <w:tc>
          <w:tcPr>
            <w:tcW w:w="4360" w:type="dxa"/>
          </w:tcPr>
          <w:p w14:paraId="022B8059" w14:textId="77777777" w:rsidR="007B3EA4" w:rsidRDefault="007B3EA4" w:rsidP="001D36BF">
            <w:r>
              <w:t xml:space="preserve">Renter på lån fra statskassen </w:t>
            </w:r>
          </w:p>
        </w:tc>
        <w:tc>
          <w:tcPr>
            <w:tcW w:w="1200" w:type="dxa"/>
            <w:gridSpan w:val="3"/>
          </w:tcPr>
          <w:p w14:paraId="59E78995" w14:textId="77777777" w:rsidR="007B3EA4" w:rsidRDefault="007B3EA4" w:rsidP="001D36BF"/>
        </w:tc>
        <w:tc>
          <w:tcPr>
            <w:tcW w:w="236" w:type="dxa"/>
            <w:gridSpan w:val="3"/>
          </w:tcPr>
          <w:p w14:paraId="2295FC43" w14:textId="77777777" w:rsidR="007B3EA4" w:rsidRDefault="007B3EA4" w:rsidP="001D36BF"/>
        </w:tc>
        <w:tc>
          <w:tcPr>
            <w:tcW w:w="1280" w:type="dxa"/>
            <w:gridSpan w:val="3"/>
          </w:tcPr>
          <w:p w14:paraId="6EFB6CBB" w14:textId="77777777" w:rsidR="007B3EA4" w:rsidRDefault="007B3EA4" w:rsidP="001D36BF">
            <w:r>
              <w:t>190 000 000</w:t>
            </w:r>
          </w:p>
        </w:tc>
        <w:tc>
          <w:tcPr>
            <w:tcW w:w="236" w:type="dxa"/>
            <w:gridSpan w:val="2"/>
          </w:tcPr>
          <w:p w14:paraId="3E872C55" w14:textId="77777777" w:rsidR="007B3EA4" w:rsidRDefault="007B3EA4" w:rsidP="001D36BF"/>
        </w:tc>
        <w:tc>
          <w:tcPr>
            <w:tcW w:w="1300" w:type="dxa"/>
            <w:gridSpan w:val="2"/>
          </w:tcPr>
          <w:p w14:paraId="62BC9005" w14:textId="77777777" w:rsidR="007B3EA4" w:rsidRDefault="007B3EA4" w:rsidP="001D36BF"/>
        </w:tc>
      </w:tr>
      <w:tr w:rsidR="007B3EA4" w14:paraId="416728FD" w14:textId="77777777" w:rsidTr="00D57A62">
        <w:trPr>
          <w:gridAfter w:val="2"/>
          <w:wAfter w:w="41" w:type="dxa"/>
          <w:trHeight w:val="240"/>
        </w:trPr>
        <w:tc>
          <w:tcPr>
            <w:tcW w:w="988" w:type="dxa"/>
          </w:tcPr>
          <w:p w14:paraId="2196B348" w14:textId="77777777" w:rsidR="007B3EA4" w:rsidRDefault="007B3EA4" w:rsidP="001D36BF"/>
        </w:tc>
        <w:tc>
          <w:tcPr>
            <w:tcW w:w="567" w:type="dxa"/>
          </w:tcPr>
          <w:p w14:paraId="2D6891F8" w14:textId="77777777" w:rsidR="007B3EA4" w:rsidRDefault="007B3EA4" w:rsidP="001D36BF">
            <w:r>
              <w:t>81</w:t>
            </w:r>
          </w:p>
        </w:tc>
        <w:tc>
          <w:tcPr>
            <w:tcW w:w="260" w:type="dxa"/>
          </w:tcPr>
          <w:p w14:paraId="1FB4B581" w14:textId="77777777" w:rsidR="007B3EA4" w:rsidRDefault="007B3EA4" w:rsidP="001D36BF"/>
        </w:tc>
        <w:tc>
          <w:tcPr>
            <w:tcW w:w="4360" w:type="dxa"/>
          </w:tcPr>
          <w:p w14:paraId="72A3EA9B" w14:textId="77777777" w:rsidR="007B3EA4" w:rsidRDefault="007B3EA4" w:rsidP="001D36BF">
            <w:r>
              <w:t xml:space="preserve">Rentemargin, innovasjonslåneordningen </w:t>
            </w:r>
          </w:p>
        </w:tc>
        <w:tc>
          <w:tcPr>
            <w:tcW w:w="1200" w:type="dxa"/>
            <w:gridSpan w:val="3"/>
          </w:tcPr>
          <w:p w14:paraId="156C26DC" w14:textId="77777777" w:rsidR="007B3EA4" w:rsidRDefault="007B3EA4" w:rsidP="001D36BF"/>
        </w:tc>
        <w:tc>
          <w:tcPr>
            <w:tcW w:w="236" w:type="dxa"/>
            <w:gridSpan w:val="3"/>
          </w:tcPr>
          <w:p w14:paraId="711B84C9" w14:textId="77777777" w:rsidR="007B3EA4" w:rsidRDefault="007B3EA4" w:rsidP="001D36BF"/>
        </w:tc>
        <w:tc>
          <w:tcPr>
            <w:tcW w:w="1280" w:type="dxa"/>
            <w:gridSpan w:val="3"/>
          </w:tcPr>
          <w:p w14:paraId="47C1FC12" w14:textId="77777777" w:rsidR="007B3EA4" w:rsidRDefault="007B3EA4" w:rsidP="001D36BF">
            <w:r>
              <w:t>21 000 000</w:t>
            </w:r>
          </w:p>
        </w:tc>
        <w:tc>
          <w:tcPr>
            <w:tcW w:w="236" w:type="dxa"/>
            <w:gridSpan w:val="2"/>
          </w:tcPr>
          <w:p w14:paraId="77F00B7D" w14:textId="77777777" w:rsidR="007B3EA4" w:rsidRDefault="007B3EA4" w:rsidP="001D36BF"/>
        </w:tc>
        <w:tc>
          <w:tcPr>
            <w:tcW w:w="1300" w:type="dxa"/>
            <w:gridSpan w:val="2"/>
          </w:tcPr>
          <w:p w14:paraId="4EF5A927" w14:textId="77777777" w:rsidR="007B3EA4" w:rsidRDefault="007B3EA4" w:rsidP="001D36BF"/>
        </w:tc>
      </w:tr>
      <w:tr w:rsidR="007B3EA4" w14:paraId="62161221" w14:textId="77777777" w:rsidTr="00D57A62">
        <w:trPr>
          <w:gridAfter w:val="2"/>
          <w:wAfter w:w="41" w:type="dxa"/>
          <w:trHeight w:val="240"/>
        </w:trPr>
        <w:tc>
          <w:tcPr>
            <w:tcW w:w="988" w:type="dxa"/>
          </w:tcPr>
          <w:p w14:paraId="2D9C5A5D" w14:textId="77777777" w:rsidR="007B3EA4" w:rsidRDefault="007B3EA4" w:rsidP="001D36BF"/>
        </w:tc>
        <w:tc>
          <w:tcPr>
            <w:tcW w:w="567" w:type="dxa"/>
          </w:tcPr>
          <w:p w14:paraId="62435D34" w14:textId="77777777" w:rsidR="007B3EA4" w:rsidRDefault="007B3EA4" w:rsidP="001D36BF">
            <w:r>
              <w:t>82</w:t>
            </w:r>
          </w:p>
        </w:tc>
        <w:tc>
          <w:tcPr>
            <w:tcW w:w="260" w:type="dxa"/>
          </w:tcPr>
          <w:p w14:paraId="4D5B6F4D" w14:textId="77777777" w:rsidR="007B3EA4" w:rsidRDefault="007B3EA4" w:rsidP="001D36BF"/>
        </w:tc>
        <w:tc>
          <w:tcPr>
            <w:tcW w:w="4360" w:type="dxa"/>
          </w:tcPr>
          <w:p w14:paraId="47C9CDE4" w14:textId="77777777" w:rsidR="007B3EA4" w:rsidRDefault="007B3EA4" w:rsidP="001D36BF">
            <w:r>
              <w:t xml:space="preserve">Låneordning for pakkereisearrangører - renter </w:t>
            </w:r>
          </w:p>
        </w:tc>
        <w:tc>
          <w:tcPr>
            <w:tcW w:w="1200" w:type="dxa"/>
            <w:gridSpan w:val="3"/>
          </w:tcPr>
          <w:p w14:paraId="23EC7367" w14:textId="77777777" w:rsidR="007B3EA4" w:rsidRDefault="007B3EA4" w:rsidP="001D36BF"/>
        </w:tc>
        <w:tc>
          <w:tcPr>
            <w:tcW w:w="236" w:type="dxa"/>
            <w:gridSpan w:val="3"/>
          </w:tcPr>
          <w:p w14:paraId="41140C83" w14:textId="77777777" w:rsidR="007B3EA4" w:rsidRDefault="007B3EA4" w:rsidP="001D36BF"/>
        </w:tc>
        <w:tc>
          <w:tcPr>
            <w:tcW w:w="1280" w:type="dxa"/>
            <w:gridSpan w:val="3"/>
          </w:tcPr>
          <w:p w14:paraId="3930CC1E" w14:textId="77777777" w:rsidR="007B3EA4" w:rsidRDefault="007B3EA4" w:rsidP="001D36BF">
            <w:r>
              <w:t>2 400 000</w:t>
            </w:r>
          </w:p>
        </w:tc>
        <w:tc>
          <w:tcPr>
            <w:tcW w:w="236" w:type="dxa"/>
            <w:gridSpan w:val="2"/>
          </w:tcPr>
          <w:p w14:paraId="20135C2A" w14:textId="77777777" w:rsidR="007B3EA4" w:rsidRDefault="007B3EA4" w:rsidP="001D36BF"/>
        </w:tc>
        <w:tc>
          <w:tcPr>
            <w:tcW w:w="1300" w:type="dxa"/>
            <w:gridSpan w:val="2"/>
          </w:tcPr>
          <w:p w14:paraId="21C372C1" w14:textId="77777777" w:rsidR="007B3EA4" w:rsidRDefault="007B3EA4" w:rsidP="001D36BF"/>
        </w:tc>
      </w:tr>
      <w:tr w:rsidR="007B3EA4" w14:paraId="62B37460" w14:textId="77777777" w:rsidTr="00D57A62">
        <w:trPr>
          <w:gridAfter w:val="2"/>
          <w:wAfter w:w="41" w:type="dxa"/>
          <w:trHeight w:val="240"/>
        </w:trPr>
        <w:tc>
          <w:tcPr>
            <w:tcW w:w="988" w:type="dxa"/>
          </w:tcPr>
          <w:p w14:paraId="03C268CA" w14:textId="77777777" w:rsidR="007B3EA4" w:rsidRDefault="007B3EA4" w:rsidP="001D36BF"/>
        </w:tc>
        <w:tc>
          <w:tcPr>
            <w:tcW w:w="567" w:type="dxa"/>
          </w:tcPr>
          <w:p w14:paraId="543AB6F8" w14:textId="77777777" w:rsidR="007B3EA4" w:rsidRDefault="007B3EA4" w:rsidP="001D36BF">
            <w:r>
              <w:t>85</w:t>
            </w:r>
          </w:p>
        </w:tc>
        <w:tc>
          <w:tcPr>
            <w:tcW w:w="260" w:type="dxa"/>
          </w:tcPr>
          <w:p w14:paraId="6B8A1AAA" w14:textId="77777777" w:rsidR="007B3EA4" w:rsidRDefault="007B3EA4" w:rsidP="001D36BF"/>
        </w:tc>
        <w:tc>
          <w:tcPr>
            <w:tcW w:w="4360" w:type="dxa"/>
          </w:tcPr>
          <w:p w14:paraId="2C2DCC0B" w14:textId="77777777" w:rsidR="007B3EA4" w:rsidRDefault="007B3EA4" w:rsidP="001D36BF">
            <w:r>
              <w:t xml:space="preserve">Utbytte, lavrisikolåneordningen </w:t>
            </w:r>
          </w:p>
        </w:tc>
        <w:tc>
          <w:tcPr>
            <w:tcW w:w="1200" w:type="dxa"/>
            <w:gridSpan w:val="3"/>
          </w:tcPr>
          <w:p w14:paraId="73F98534" w14:textId="77777777" w:rsidR="007B3EA4" w:rsidRDefault="007B3EA4" w:rsidP="001D36BF"/>
        </w:tc>
        <w:tc>
          <w:tcPr>
            <w:tcW w:w="236" w:type="dxa"/>
            <w:gridSpan w:val="3"/>
          </w:tcPr>
          <w:p w14:paraId="46781978" w14:textId="77777777" w:rsidR="007B3EA4" w:rsidRDefault="007B3EA4" w:rsidP="001D36BF"/>
        </w:tc>
        <w:tc>
          <w:tcPr>
            <w:tcW w:w="1280" w:type="dxa"/>
            <w:gridSpan w:val="3"/>
          </w:tcPr>
          <w:p w14:paraId="0875FAEC" w14:textId="77777777" w:rsidR="007B3EA4" w:rsidRDefault="007B3EA4" w:rsidP="001D36BF">
            <w:r>
              <w:t>100 000 000</w:t>
            </w:r>
          </w:p>
        </w:tc>
        <w:tc>
          <w:tcPr>
            <w:tcW w:w="236" w:type="dxa"/>
            <w:gridSpan w:val="2"/>
          </w:tcPr>
          <w:p w14:paraId="3127D98C" w14:textId="77777777" w:rsidR="007B3EA4" w:rsidRDefault="007B3EA4" w:rsidP="001D36BF"/>
        </w:tc>
        <w:tc>
          <w:tcPr>
            <w:tcW w:w="1300" w:type="dxa"/>
            <w:gridSpan w:val="2"/>
          </w:tcPr>
          <w:p w14:paraId="60D190F8" w14:textId="77777777" w:rsidR="007B3EA4" w:rsidRDefault="007B3EA4" w:rsidP="001D36BF">
            <w:r>
              <w:t>313 400 000</w:t>
            </w:r>
          </w:p>
        </w:tc>
      </w:tr>
      <w:tr w:rsidR="007B3EA4" w14:paraId="1441D7C4" w14:textId="77777777" w:rsidTr="00D57A62">
        <w:trPr>
          <w:gridAfter w:val="2"/>
          <w:wAfter w:w="41" w:type="dxa"/>
          <w:trHeight w:val="240"/>
        </w:trPr>
        <w:tc>
          <w:tcPr>
            <w:tcW w:w="988" w:type="dxa"/>
          </w:tcPr>
          <w:p w14:paraId="19847180" w14:textId="77777777" w:rsidR="007B3EA4" w:rsidRDefault="007B3EA4" w:rsidP="001D36BF">
            <w:r>
              <w:t>5629</w:t>
            </w:r>
          </w:p>
        </w:tc>
        <w:tc>
          <w:tcPr>
            <w:tcW w:w="567" w:type="dxa"/>
          </w:tcPr>
          <w:p w14:paraId="09030130" w14:textId="77777777" w:rsidR="007B3EA4" w:rsidRDefault="007B3EA4" w:rsidP="001D36BF"/>
        </w:tc>
        <w:tc>
          <w:tcPr>
            <w:tcW w:w="260" w:type="dxa"/>
          </w:tcPr>
          <w:p w14:paraId="53513F11" w14:textId="77777777" w:rsidR="007B3EA4" w:rsidRDefault="007B3EA4" w:rsidP="001D36BF"/>
        </w:tc>
        <w:tc>
          <w:tcPr>
            <w:tcW w:w="4360" w:type="dxa"/>
          </w:tcPr>
          <w:p w14:paraId="6EED4497" w14:textId="77777777" w:rsidR="007B3EA4" w:rsidRDefault="007B3EA4" w:rsidP="001D36BF">
            <w:r>
              <w:t>Renter fra eksportkredittordningen:</w:t>
            </w:r>
          </w:p>
        </w:tc>
        <w:tc>
          <w:tcPr>
            <w:tcW w:w="1200" w:type="dxa"/>
            <w:gridSpan w:val="3"/>
          </w:tcPr>
          <w:p w14:paraId="1F6D57C2" w14:textId="77777777" w:rsidR="007B3EA4" w:rsidRDefault="007B3EA4" w:rsidP="001D36BF"/>
        </w:tc>
        <w:tc>
          <w:tcPr>
            <w:tcW w:w="236" w:type="dxa"/>
            <w:gridSpan w:val="3"/>
          </w:tcPr>
          <w:p w14:paraId="40CC6D8A" w14:textId="77777777" w:rsidR="007B3EA4" w:rsidRDefault="007B3EA4" w:rsidP="001D36BF"/>
        </w:tc>
        <w:tc>
          <w:tcPr>
            <w:tcW w:w="1280" w:type="dxa"/>
            <w:gridSpan w:val="3"/>
          </w:tcPr>
          <w:p w14:paraId="7D932C95" w14:textId="77777777" w:rsidR="007B3EA4" w:rsidRDefault="007B3EA4" w:rsidP="001D36BF"/>
        </w:tc>
        <w:tc>
          <w:tcPr>
            <w:tcW w:w="236" w:type="dxa"/>
            <w:gridSpan w:val="2"/>
          </w:tcPr>
          <w:p w14:paraId="12224E16" w14:textId="77777777" w:rsidR="007B3EA4" w:rsidRDefault="007B3EA4" w:rsidP="001D36BF"/>
        </w:tc>
        <w:tc>
          <w:tcPr>
            <w:tcW w:w="1300" w:type="dxa"/>
            <w:gridSpan w:val="2"/>
          </w:tcPr>
          <w:p w14:paraId="491A6281" w14:textId="77777777" w:rsidR="007B3EA4" w:rsidRDefault="007B3EA4" w:rsidP="001D36BF"/>
        </w:tc>
      </w:tr>
      <w:tr w:rsidR="007B3EA4" w14:paraId="299BA4AA" w14:textId="77777777" w:rsidTr="00D57A62">
        <w:trPr>
          <w:gridAfter w:val="2"/>
          <w:wAfter w:w="41" w:type="dxa"/>
          <w:trHeight w:val="240"/>
        </w:trPr>
        <w:tc>
          <w:tcPr>
            <w:tcW w:w="988" w:type="dxa"/>
          </w:tcPr>
          <w:p w14:paraId="3CFF3912" w14:textId="77777777" w:rsidR="007B3EA4" w:rsidRDefault="007B3EA4" w:rsidP="001D36BF"/>
        </w:tc>
        <w:tc>
          <w:tcPr>
            <w:tcW w:w="567" w:type="dxa"/>
          </w:tcPr>
          <w:p w14:paraId="263D2A3A" w14:textId="77777777" w:rsidR="007B3EA4" w:rsidRDefault="007B3EA4" w:rsidP="001D36BF">
            <w:r>
              <w:t>80</w:t>
            </w:r>
          </w:p>
        </w:tc>
        <w:tc>
          <w:tcPr>
            <w:tcW w:w="260" w:type="dxa"/>
          </w:tcPr>
          <w:p w14:paraId="1389BFE0" w14:textId="77777777" w:rsidR="007B3EA4" w:rsidRDefault="007B3EA4" w:rsidP="001D36BF"/>
        </w:tc>
        <w:tc>
          <w:tcPr>
            <w:tcW w:w="4360" w:type="dxa"/>
          </w:tcPr>
          <w:p w14:paraId="2692AED2" w14:textId="77777777" w:rsidR="007B3EA4" w:rsidRDefault="007B3EA4" w:rsidP="001D36BF">
            <w:r>
              <w:t xml:space="preserve">Renter </w:t>
            </w:r>
          </w:p>
        </w:tc>
        <w:tc>
          <w:tcPr>
            <w:tcW w:w="1200" w:type="dxa"/>
            <w:gridSpan w:val="3"/>
          </w:tcPr>
          <w:p w14:paraId="64497BD7" w14:textId="77777777" w:rsidR="007B3EA4" w:rsidRDefault="007B3EA4" w:rsidP="001D36BF"/>
        </w:tc>
        <w:tc>
          <w:tcPr>
            <w:tcW w:w="236" w:type="dxa"/>
            <w:gridSpan w:val="3"/>
          </w:tcPr>
          <w:p w14:paraId="7220C0DE" w14:textId="77777777" w:rsidR="007B3EA4" w:rsidRDefault="007B3EA4" w:rsidP="001D36BF"/>
        </w:tc>
        <w:tc>
          <w:tcPr>
            <w:tcW w:w="1280" w:type="dxa"/>
            <w:gridSpan w:val="3"/>
          </w:tcPr>
          <w:p w14:paraId="6D93F5B6" w14:textId="77777777" w:rsidR="007B3EA4" w:rsidRDefault="007B3EA4" w:rsidP="001D36BF">
            <w:r>
              <w:t>890 000 000</w:t>
            </w:r>
          </w:p>
        </w:tc>
        <w:tc>
          <w:tcPr>
            <w:tcW w:w="236" w:type="dxa"/>
            <w:gridSpan w:val="2"/>
          </w:tcPr>
          <w:p w14:paraId="60464B10" w14:textId="77777777" w:rsidR="007B3EA4" w:rsidRDefault="007B3EA4" w:rsidP="001D36BF"/>
        </w:tc>
        <w:tc>
          <w:tcPr>
            <w:tcW w:w="1300" w:type="dxa"/>
            <w:gridSpan w:val="2"/>
          </w:tcPr>
          <w:p w14:paraId="03BAA013" w14:textId="77777777" w:rsidR="007B3EA4" w:rsidRDefault="007B3EA4" w:rsidP="001D36BF">
            <w:r>
              <w:t>890 000 000</w:t>
            </w:r>
          </w:p>
        </w:tc>
      </w:tr>
      <w:tr w:rsidR="007B3EA4" w14:paraId="1D0C41FE" w14:textId="77777777" w:rsidTr="00D57A62">
        <w:trPr>
          <w:gridAfter w:val="2"/>
          <w:wAfter w:w="41" w:type="dxa"/>
          <w:trHeight w:val="240"/>
        </w:trPr>
        <w:tc>
          <w:tcPr>
            <w:tcW w:w="988" w:type="dxa"/>
          </w:tcPr>
          <w:p w14:paraId="5308C43B" w14:textId="77777777" w:rsidR="007B3EA4" w:rsidRDefault="007B3EA4" w:rsidP="001D36BF">
            <w:r>
              <w:t>5631</w:t>
            </w:r>
          </w:p>
        </w:tc>
        <w:tc>
          <w:tcPr>
            <w:tcW w:w="567" w:type="dxa"/>
          </w:tcPr>
          <w:p w14:paraId="125CE74C" w14:textId="77777777" w:rsidR="007B3EA4" w:rsidRDefault="007B3EA4" w:rsidP="001D36BF"/>
        </w:tc>
        <w:tc>
          <w:tcPr>
            <w:tcW w:w="260" w:type="dxa"/>
          </w:tcPr>
          <w:p w14:paraId="11221C9D" w14:textId="77777777" w:rsidR="007B3EA4" w:rsidRDefault="007B3EA4" w:rsidP="001D36BF"/>
        </w:tc>
        <w:tc>
          <w:tcPr>
            <w:tcW w:w="4360" w:type="dxa"/>
          </w:tcPr>
          <w:p w14:paraId="64B069E1" w14:textId="77777777" w:rsidR="007B3EA4" w:rsidRDefault="007B3EA4" w:rsidP="001D36BF">
            <w:r>
              <w:t>Aksjer i AS Vinmonopolet:</w:t>
            </w:r>
          </w:p>
        </w:tc>
        <w:tc>
          <w:tcPr>
            <w:tcW w:w="1200" w:type="dxa"/>
            <w:gridSpan w:val="3"/>
          </w:tcPr>
          <w:p w14:paraId="5EDADB71" w14:textId="77777777" w:rsidR="007B3EA4" w:rsidRDefault="007B3EA4" w:rsidP="001D36BF"/>
        </w:tc>
        <w:tc>
          <w:tcPr>
            <w:tcW w:w="236" w:type="dxa"/>
            <w:gridSpan w:val="3"/>
          </w:tcPr>
          <w:p w14:paraId="0D215DD0" w14:textId="77777777" w:rsidR="007B3EA4" w:rsidRDefault="007B3EA4" w:rsidP="001D36BF"/>
        </w:tc>
        <w:tc>
          <w:tcPr>
            <w:tcW w:w="1280" w:type="dxa"/>
            <w:gridSpan w:val="3"/>
          </w:tcPr>
          <w:p w14:paraId="5418AD48" w14:textId="77777777" w:rsidR="007B3EA4" w:rsidRDefault="007B3EA4" w:rsidP="001D36BF"/>
        </w:tc>
        <w:tc>
          <w:tcPr>
            <w:tcW w:w="236" w:type="dxa"/>
            <w:gridSpan w:val="2"/>
          </w:tcPr>
          <w:p w14:paraId="51BC9040" w14:textId="77777777" w:rsidR="007B3EA4" w:rsidRDefault="007B3EA4" w:rsidP="001D36BF"/>
        </w:tc>
        <w:tc>
          <w:tcPr>
            <w:tcW w:w="1300" w:type="dxa"/>
            <w:gridSpan w:val="2"/>
          </w:tcPr>
          <w:p w14:paraId="49F6D312" w14:textId="77777777" w:rsidR="007B3EA4" w:rsidRDefault="007B3EA4" w:rsidP="001D36BF"/>
        </w:tc>
      </w:tr>
      <w:tr w:rsidR="007B3EA4" w14:paraId="08BA2BD9" w14:textId="77777777" w:rsidTr="00D57A62">
        <w:trPr>
          <w:gridAfter w:val="2"/>
          <w:wAfter w:w="41" w:type="dxa"/>
          <w:trHeight w:val="240"/>
        </w:trPr>
        <w:tc>
          <w:tcPr>
            <w:tcW w:w="988" w:type="dxa"/>
          </w:tcPr>
          <w:p w14:paraId="7A4C68B0" w14:textId="77777777" w:rsidR="007B3EA4" w:rsidRDefault="007B3EA4" w:rsidP="001D36BF"/>
        </w:tc>
        <w:tc>
          <w:tcPr>
            <w:tcW w:w="567" w:type="dxa"/>
          </w:tcPr>
          <w:p w14:paraId="605929B6" w14:textId="77777777" w:rsidR="007B3EA4" w:rsidRDefault="007B3EA4" w:rsidP="001D36BF">
            <w:r>
              <w:t>85</w:t>
            </w:r>
          </w:p>
        </w:tc>
        <w:tc>
          <w:tcPr>
            <w:tcW w:w="260" w:type="dxa"/>
          </w:tcPr>
          <w:p w14:paraId="57A21C08" w14:textId="77777777" w:rsidR="007B3EA4" w:rsidRDefault="007B3EA4" w:rsidP="001D36BF"/>
        </w:tc>
        <w:tc>
          <w:tcPr>
            <w:tcW w:w="4360" w:type="dxa"/>
          </w:tcPr>
          <w:p w14:paraId="011A54D9" w14:textId="77777777" w:rsidR="007B3EA4" w:rsidRDefault="007B3EA4" w:rsidP="001D36BF">
            <w:r>
              <w:t xml:space="preserve">Statens overskuddsandel </w:t>
            </w:r>
          </w:p>
        </w:tc>
        <w:tc>
          <w:tcPr>
            <w:tcW w:w="1200" w:type="dxa"/>
            <w:gridSpan w:val="3"/>
          </w:tcPr>
          <w:p w14:paraId="6A35B88F" w14:textId="77777777" w:rsidR="007B3EA4" w:rsidRDefault="007B3EA4" w:rsidP="001D36BF"/>
        </w:tc>
        <w:tc>
          <w:tcPr>
            <w:tcW w:w="236" w:type="dxa"/>
            <w:gridSpan w:val="3"/>
          </w:tcPr>
          <w:p w14:paraId="29F63AD7" w14:textId="77777777" w:rsidR="007B3EA4" w:rsidRDefault="007B3EA4" w:rsidP="001D36BF"/>
        </w:tc>
        <w:tc>
          <w:tcPr>
            <w:tcW w:w="1280" w:type="dxa"/>
            <w:gridSpan w:val="3"/>
          </w:tcPr>
          <w:p w14:paraId="663C16D4" w14:textId="77777777" w:rsidR="007B3EA4" w:rsidRDefault="007B3EA4" w:rsidP="001D36BF">
            <w:r>
              <w:t>146 400 000</w:t>
            </w:r>
          </w:p>
        </w:tc>
        <w:tc>
          <w:tcPr>
            <w:tcW w:w="236" w:type="dxa"/>
            <w:gridSpan w:val="2"/>
          </w:tcPr>
          <w:p w14:paraId="2A44C338" w14:textId="77777777" w:rsidR="007B3EA4" w:rsidRDefault="007B3EA4" w:rsidP="001D36BF"/>
        </w:tc>
        <w:tc>
          <w:tcPr>
            <w:tcW w:w="1300" w:type="dxa"/>
            <w:gridSpan w:val="2"/>
          </w:tcPr>
          <w:p w14:paraId="2B020D04" w14:textId="77777777" w:rsidR="007B3EA4" w:rsidRDefault="007B3EA4" w:rsidP="001D36BF"/>
        </w:tc>
      </w:tr>
      <w:tr w:rsidR="007B3EA4" w14:paraId="2761706F" w14:textId="77777777" w:rsidTr="00D57A62">
        <w:trPr>
          <w:gridAfter w:val="2"/>
          <w:wAfter w:w="41" w:type="dxa"/>
          <w:trHeight w:val="240"/>
        </w:trPr>
        <w:tc>
          <w:tcPr>
            <w:tcW w:w="988" w:type="dxa"/>
          </w:tcPr>
          <w:p w14:paraId="6930CBB1" w14:textId="77777777" w:rsidR="007B3EA4" w:rsidRDefault="007B3EA4" w:rsidP="001D36BF"/>
        </w:tc>
        <w:tc>
          <w:tcPr>
            <w:tcW w:w="567" w:type="dxa"/>
          </w:tcPr>
          <w:p w14:paraId="1003376B" w14:textId="77777777" w:rsidR="007B3EA4" w:rsidRDefault="007B3EA4" w:rsidP="001D36BF">
            <w:r>
              <w:t>86</w:t>
            </w:r>
          </w:p>
        </w:tc>
        <w:tc>
          <w:tcPr>
            <w:tcW w:w="260" w:type="dxa"/>
          </w:tcPr>
          <w:p w14:paraId="6671CFD9" w14:textId="77777777" w:rsidR="007B3EA4" w:rsidRDefault="007B3EA4" w:rsidP="001D36BF"/>
        </w:tc>
        <w:tc>
          <w:tcPr>
            <w:tcW w:w="4360" w:type="dxa"/>
          </w:tcPr>
          <w:p w14:paraId="373F98B7" w14:textId="77777777" w:rsidR="007B3EA4" w:rsidRDefault="007B3EA4" w:rsidP="001D36BF">
            <w:r>
              <w:t xml:space="preserve">Utbytte </w:t>
            </w:r>
          </w:p>
        </w:tc>
        <w:tc>
          <w:tcPr>
            <w:tcW w:w="1200" w:type="dxa"/>
            <w:gridSpan w:val="3"/>
          </w:tcPr>
          <w:p w14:paraId="1DD27901" w14:textId="77777777" w:rsidR="007B3EA4" w:rsidRDefault="007B3EA4" w:rsidP="001D36BF"/>
        </w:tc>
        <w:tc>
          <w:tcPr>
            <w:tcW w:w="236" w:type="dxa"/>
            <w:gridSpan w:val="3"/>
          </w:tcPr>
          <w:p w14:paraId="2E78CAA5" w14:textId="77777777" w:rsidR="007B3EA4" w:rsidRDefault="007B3EA4" w:rsidP="001D36BF"/>
        </w:tc>
        <w:tc>
          <w:tcPr>
            <w:tcW w:w="1280" w:type="dxa"/>
            <w:gridSpan w:val="3"/>
          </w:tcPr>
          <w:p w14:paraId="6B02E704" w14:textId="77777777" w:rsidR="007B3EA4" w:rsidRDefault="007B3EA4" w:rsidP="001D36BF">
            <w:r>
              <w:t>2 000</w:t>
            </w:r>
          </w:p>
        </w:tc>
        <w:tc>
          <w:tcPr>
            <w:tcW w:w="236" w:type="dxa"/>
            <w:gridSpan w:val="2"/>
          </w:tcPr>
          <w:p w14:paraId="696584CE" w14:textId="77777777" w:rsidR="007B3EA4" w:rsidRDefault="007B3EA4" w:rsidP="001D36BF"/>
        </w:tc>
        <w:tc>
          <w:tcPr>
            <w:tcW w:w="1300" w:type="dxa"/>
            <w:gridSpan w:val="2"/>
          </w:tcPr>
          <w:p w14:paraId="76A4B284" w14:textId="77777777" w:rsidR="007B3EA4" w:rsidRDefault="007B3EA4" w:rsidP="001D36BF">
            <w:r>
              <w:t>146 402 000</w:t>
            </w:r>
          </w:p>
        </w:tc>
      </w:tr>
      <w:tr w:rsidR="007B3EA4" w14:paraId="63BAED78" w14:textId="77777777" w:rsidTr="00D57A62">
        <w:trPr>
          <w:gridAfter w:val="2"/>
          <w:wAfter w:w="41" w:type="dxa"/>
          <w:trHeight w:val="240"/>
        </w:trPr>
        <w:tc>
          <w:tcPr>
            <w:tcW w:w="988" w:type="dxa"/>
          </w:tcPr>
          <w:p w14:paraId="60231D2D" w14:textId="77777777" w:rsidR="007B3EA4" w:rsidRDefault="007B3EA4" w:rsidP="001D36BF">
            <w:r>
              <w:t>5652</w:t>
            </w:r>
          </w:p>
        </w:tc>
        <w:tc>
          <w:tcPr>
            <w:tcW w:w="567" w:type="dxa"/>
          </w:tcPr>
          <w:p w14:paraId="3E2332CC" w14:textId="77777777" w:rsidR="007B3EA4" w:rsidRDefault="007B3EA4" w:rsidP="001D36BF"/>
        </w:tc>
        <w:tc>
          <w:tcPr>
            <w:tcW w:w="260" w:type="dxa"/>
          </w:tcPr>
          <w:p w14:paraId="676081B7" w14:textId="77777777" w:rsidR="007B3EA4" w:rsidRDefault="007B3EA4" w:rsidP="001D36BF"/>
        </w:tc>
        <w:tc>
          <w:tcPr>
            <w:tcW w:w="4360" w:type="dxa"/>
          </w:tcPr>
          <w:p w14:paraId="7C5D3FDD" w14:textId="77777777" w:rsidR="007B3EA4" w:rsidRDefault="007B3EA4" w:rsidP="001D36BF">
            <w:r>
              <w:t>Statskog SF - renter og utbytte:</w:t>
            </w:r>
          </w:p>
        </w:tc>
        <w:tc>
          <w:tcPr>
            <w:tcW w:w="1200" w:type="dxa"/>
            <w:gridSpan w:val="3"/>
          </w:tcPr>
          <w:p w14:paraId="20680131" w14:textId="77777777" w:rsidR="007B3EA4" w:rsidRDefault="007B3EA4" w:rsidP="001D36BF"/>
        </w:tc>
        <w:tc>
          <w:tcPr>
            <w:tcW w:w="236" w:type="dxa"/>
            <w:gridSpan w:val="3"/>
          </w:tcPr>
          <w:p w14:paraId="51026AAC" w14:textId="77777777" w:rsidR="007B3EA4" w:rsidRDefault="007B3EA4" w:rsidP="001D36BF"/>
        </w:tc>
        <w:tc>
          <w:tcPr>
            <w:tcW w:w="1280" w:type="dxa"/>
            <w:gridSpan w:val="3"/>
          </w:tcPr>
          <w:p w14:paraId="64C33953" w14:textId="77777777" w:rsidR="007B3EA4" w:rsidRDefault="007B3EA4" w:rsidP="001D36BF"/>
        </w:tc>
        <w:tc>
          <w:tcPr>
            <w:tcW w:w="236" w:type="dxa"/>
            <w:gridSpan w:val="2"/>
          </w:tcPr>
          <w:p w14:paraId="307B141F" w14:textId="77777777" w:rsidR="007B3EA4" w:rsidRDefault="007B3EA4" w:rsidP="001D36BF"/>
        </w:tc>
        <w:tc>
          <w:tcPr>
            <w:tcW w:w="1300" w:type="dxa"/>
            <w:gridSpan w:val="2"/>
          </w:tcPr>
          <w:p w14:paraId="7CBFC379" w14:textId="77777777" w:rsidR="007B3EA4" w:rsidRDefault="007B3EA4" w:rsidP="001D36BF"/>
        </w:tc>
      </w:tr>
      <w:tr w:rsidR="007B3EA4" w14:paraId="3EBEF73F" w14:textId="77777777" w:rsidTr="00D57A62">
        <w:trPr>
          <w:gridAfter w:val="2"/>
          <w:wAfter w:w="41" w:type="dxa"/>
          <w:trHeight w:val="240"/>
        </w:trPr>
        <w:tc>
          <w:tcPr>
            <w:tcW w:w="988" w:type="dxa"/>
          </w:tcPr>
          <w:p w14:paraId="1534FFD2" w14:textId="77777777" w:rsidR="007B3EA4" w:rsidRDefault="007B3EA4" w:rsidP="001D36BF"/>
        </w:tc>
        <w:tc>
          <w:tcPr>
            <w:tcW w:w="567" w:type="dxa"/>
          </w:tcPr>
          <w:p w14:paraId="2D46CBFE" w14:textId="77777777" w:rsidR="007B3EA4" w:rsidRDefault="007B3EA4" w:rsidP="001D36BF">
            <w:r>
              <w:t>85</w:t>
            </w:r>
          </w:p>
        </w:tc>
        <w:tc>
          <w:tcPr>
            <w:tcW w:w="260" w:type="dxa"/>
          </w:tcPr>
          <w:p w14:paraId="100CABAA" w14:textId="77777777" w:rsidR="007B3EA4" w:rsidRDefault="007B3EA4" w:rsidP="001D36BF"/>
        </w:tc>
        <w:tc>
          <w:tcPr>
            <w:tcW w:w="4360" w:type="dxa"/>
          </w:tcPr>
          <w:p w14:paraId="51224ACF" w14:textId="77777777" w:rsidR="007B3EA4" w:rsidRDefault="007B3EA4" w:rsidP="001D36BF">
            <w:r>
              <w:t xml:space="preserve">Utbytte </w:t>
            </w:r>
          </w:p>
        </w:tc>
        <w:tc>
          <w:tcPr>
            <w:tcW w:w="1200" w:type="dxa"/>
            <w:gridSpan w:val="3"/>
          </w:tcPr>
          <w:p w14:paraId="2B9CCDED" w14:textId="77777777" w:rsidR="007B3EA4" w:rsidRDefault="007B3EA4" w:rsidP="001D36BF"/>
        </w:tc>
        <w:tc>
          <w:tcPr>
            <w:tcW w:w="236" w:type="dxa"/>
            <w:gridSpan w:val="3"/>
          </w:tcPr>
          <w:p w14:paraId="3994D810" w14:textId="77777777" w:rsidR="007B3EA4" w:rsidRDefault="007B3EA4" w:rsidP="001D36BF"/>
        </w:tc>
        <w:tc>
          <w:tcPr>
            <w:tcW w:w="1280" w:type="dxa"/>
            <w:gridSpan w:val="3"/>
          </w:tcPr>
          <w:p w14:paraId="1E31A4EC" w14:textId="77777777" w:rsidR="007B3EA4" w:rsidRDefault="007B3EA4" w:rsidP="001D36BF">
            <w:r>
              <w:t>16 750 000</w:t>
            </w:r>
          </w:p>
        </w:tc>
        <w:tc>
          <w:tcPr>
            <w:tcW w:w="236" w:type="dxa"/>
            <w:gridSpan w:val="2"/>
          </w:tcPr>
          <w:p w14:paraId="7190B3AB" w14:textId="77777777" w:rsidR="007B3EA4" w:rsidRDefault="007B3EA4" w:rsidP="001D36BF"/>
        </w:tc>
        <w:tc>
          <w:tcPr>
            <w:tcW w:w="1300" w:type="dxa"/>
            <w:gridSpan w:val="2"/>
          </w:tcPr>
          <w:p w14:paraId="5749A154" w14:textId="77777777" w:rsidR="007B3EA4" w:rsidRDefault="007B3EA4" w:rsidP="001D36BF">
            <w:r>
              <w:t>16 750 000</w:t>
            </w:r>
          </w:p>
        </w:tc>
      </w:tr>
      <w:tr w:rsidR="007B3EA4" w14:paraId="164FE9FD" w14:textId="77777777" w:rsidTr="00D57A62">
        <w:trPr>
          <w:gridAfter w:val="2"/>
          <w:wAfter w:w="41" w:type="dxa"/>
          <w:trHeight w:val="500"/>
        </w:trPr>
        <w:tc>
          <w:tcPr>
            <w:tcW w:w="988" w:type="dxa"/>
          </w:tcPr>
          <w:p w14:paraId="3F1FFCA9" w14:textId="77777777" w:rsidR="007B3EA4" w:rsidRDefault="007B3EA4" w:rsidP="001D36BF">
            <w:r>
              <w:t>5656</w:t>
            </w:r>
          </w:p>
        </w:tc>
        <w:tc>
          <w:tcPr>
            <w:tcW w:w="567" w:type="dxa"/>
          </w:tcPr>
          <w:p w14:paraId="492CB1E4" w14:textId="77777777" w:rsidR="007B3EA4" w:rsidRDefault="007B3EA4" w:rsidP="001D36BF"/>
        </w:tc>
        <w:tc>
          <w:tcPr>
            <w:tcW w:w="260" w:type="dxa"/>
          </w:tcPr>
          <w:p w14:paraId="52B15124" w14:textId="77777777" w:rsidR="007B3EA4" w:rsidRDefault="007B3EA4" w:rsidP="001D36BF"/>
        </w:tc>
        <w:tc>
          <w:tcPr>
            <w:tcW w:w="4360" w:type="dxa"/>
          </w:tcPr>
          <w:p w14:paraId="7782BFB2" w14:textId="77777777" w:rsidR="007B3EA4" w:rsidRDefault="007B3EA4" w:rsidP="001D36BF">
            <w:r>
              <w:t>Aksjer under Nærings- og fiskeridepartementets forvaltning:</w:t>
            </w:r>
          </w:p>
        </w:tc>
        <w:tc>
          <w:tcPr>
            <w:tcW w:w="1200" w:type="dxa"/>
            <w:gridSpan w:val="3"/>
          </w:tcPr>
          <w:p w14:paraId="6E0105E6" w14:textId="77777777" w:rsidR="007B3EA4" w:rsidRDefault="007B3EA4" w:rsidP="001D36BF"/>
        </w:tc>
        <w:tc>
          <w:tcPr>
            <w:tcW w:w="236" w:type="dxa"/>
            <w:gridSpan w:val="3"/>
          </w:tcPr>
          <w:p w14:paraId="384C3AAC" w14:textId="77777777" w:rsidR="007B3EA4" w:rsidRDefault="007B3EA4" w:rsidP="001D36BF"/>
        </w:tc>
        <w:tc>
          <w:tcPr>
            <w:tcW w:w="1280" w:type="dxa"/>
            <w:gridSpan w:val="3"/>
          </w:tcPr>
          <w:p w14:paraId="5F73A489" w14:textId="77777777" w:rsidR="007B3EA4" w:rsidRDefault="007B3EA4" w:rsidP="001D36BF"/>
        </w:tc>
        <w:tc>
          <w:tcPr>
            <w:tcW w:w="236" w:type="dxa"/>
            <w:gridSpan w:val="2"/>
          </w:tcPr>
          <w:p w14:paraId="727C039E" w14:textId="77777777" w:rsidR="007B3EA4" w:rsidRDefault="007B3EA4" w:rsidP="001D36BF"/>
        </w:tc>
        <w:tc>
          <w:tcPr>
            <w:tcW w:w="1300" w:type="dxa"/>
            <w:gridSpan w:val="2"/>
          </w:tcPr>
          <w:p w14:paraId="1AA3BB2A" w14:textId="77777777" w:rsidR="007B3EA4" w:rsidRDefault="007B3EA4" w:rsidP="001D36BF"/>
        </w:tc>
      </w:tr>
      <w:tr w:rsidR="007B3EA4" w14:paraId="45ADDEA4" w14:textId="77777777" w:rsidTr="00D57A62">
        <w:trPr>
          <w:gridAfter w:val="2"/>
          <w:wAfter w:w="41" w:type="dxa"/>
          <w:trHeight w:val="240"/>
        </w:trPr>
        <w:tc>
          <w:tcPr>
            <w:tcW w:w="988" w:type="dxa"/>
          </w:tcPr>
          <w:p w14:paraId="12D05D70" w14:textId="77777777" w:rsidR="007B3EA4" w:rsidRDefault="007B3EA4" w:rsidP="001D36BF"/>
        </w:tc>
        <w:tc>
          <w:tcPr>
            <w:tcW w:w="567" w:type="dxa"/>
          </w:tcPr>
          <w:p w14:paraId="5E9D52F3" w14:textId="77777777" w:rsidR="007B3EA4" w:rsidRDefault="007B3EA4" w:rsidP="001D36BF">
            <w:r>
              <w:t>85</w:t>
            </w:r>
          </w:p>
        </w:tc>
        <w:tc>
          <w:tcPr>
            <w:tcW w:w="260" w:type="dxa"/>
          </w:tcPr>
          <w:p w14:paraId="54841622" w14:textId="77777777" w:rsidR="007B3EA4" w:rsidRDefault="007B3EA4" w:rsidP="001D36BF"/>
        </w:tc>
        <w:tc>
          <w:tcPr>
            <w:tcW w:w="4360" w:type="dxa"/>
          </w:tcPr>
          <w:p w14:paraId="6A51F8BB" w14:textId="77777777" w:rsidR="007B3EA4" w:rsidRDefault="007B3EA4" w:rsidP="001D36BF">
            <w:r>
              <w:t xml:space="preserve">Utbytte </w:t>
            </w:r>
          </w:p>
        </w:tc>
        <w:tc>
          <w:tcPr>
            <w:tcW w:w="1200" w:type="dxa"/>
            <w:gridSpan w:val="3"/>
          </w:tcPr>
          <w:p w14:paraId="65C00ABA" w14:textId="77777777" w:rsidR="007B3EA4" w:rsidRDefault="007B3EA4" w:rsidP="001D36BF"/>
        </w:tc>
        <w:tc>
          <w:tcPr>
            <w:tcW w:w="236" w:type="dxa"/>
            <w:gridSpan w:val="3"/>
          </w:tcPr>
          <w:p w14:paraId="136877E3" w14:textId="77777777" w:rsidR="007B3EA4" w:rsidRDefault="007B3EA4" w:rsidP="001D36BF"/>
        </w:tc>
        <w:tc>
          <w:tcPr>
            <w:tcW w:w="1280" w:type="dxa"/>
            <w:gridSpan w:val="3"/>
          </w:tcPr>
          <w:p w14:paraId="29CBEBAD" w14:textId="77777777" w:rsidR="007B3EA4" w:rsidRDefault="007B3EA4" w:rsidP="001D36BF">
            <w:r>
              <w:t>23 395 800 000</w:t>
            </w:r>
          </w:p>
        </w:tc>
        <w:tc>
          <w:tcPr>
            <w:tcW w:w="236" w:type="dxa"/>
            <w:gridSpan w:val="2"/>
          </w:tcPr>
          <w:p w14:paraId="0F1D05C5" w14:textId="77777777" w:rsidR="007B3EA4" w:rsidRDefault="007B3EA4" w:rsidP="001D36BF"/>
        </w:tc>
        <w:tc>
          <w:tcPr>
            <w:tcW w:w="1300" w:type="dxa"/>
            <w:gridSpan w:val="2"/>
          </w:tcPr>
          <w:p w14:paraId="677319B3" w14:textId="77777777" w:rsidR="007B3EA4" w:rsidRDefault="007B3EA4" w:rsidP="001D36BF">
            <w:r>
              <w:t>23 395 800 000</w:t>
            </w:r>
          </w:p>
        </w:tc>
      </w:tr>
      <w:tr w:rsidR="007B3EA4" w14:paraId="7AC30B3F" w14:textId="77777777" w:rsidTr="00D57A62">
        <w:trPr>
          <w:gridAfter w:val="2"/>
          <w:wAfter w:w="41" w:type="dxa"/>
          <w:trHeight w:val="240"/>
        </w:trPr>
        <w:tc>
          <w:tcPr>
            <w:tcW w:w="988" w:type="dxa"/>
          </w:tcPr>
          <w:p w14:paraId="3A4301A9" w14:textId="77777777" w:rsidR="007B3EA4" w:rsidRDefault="007B3EA4" w:rsidP="001D36BF">
            <w:r>
              <w:t>5680</w:t>
            </w:r>
          </w:p>
        </w:tc>
        <w:tc>
          <w:tcPr>
            <w:tcW w:w="567" w:type="dxa"/>
          </w:tcPr>
          <w:p w14:paraId="37A38032" w14:textId="77777777" w:rsidR="007B3EA4" w:rsidRDefault="007B3EA4" w:rsidP="001D36BF"/>
        </w:tc>
        <w:tc>
          <w:tcPr>
            <w:tcW w:w="260" w:type="dxa"/>
          </w:tcPr>
          <w:p w14:paraId="1679C2CD" w14:textId="77777777" w:rsidR="007B3EA4" w:rsidRDefault="007B3EA4" w:rsidP="001D36BF"/>
        </w:tc>
        <w:tc>
          <w:tcPr>
            <w:tcW w:w="4360" w:type="dxa"/>
          </w:tcPr>
          <w:p w14:paraId="5832F4A2" w14:textId="77777777" w:rsidR="007B3EA4" w:rsidRDefault="007B3EA4" w:rsidP="001D36BF">
            <w:r>
              <w:t>Statnett SF:</w:t>
            </w:r>
          </w:p>
        </w:tc>
        <w:tc>
          <w:tcPr>
            <w:tcW w:w="1200" w:type="dxa"/>
            <w:gridSpan w:val="3"/>
          </w:tcPr>
          <w:p w14:paraId="35DFD39A" w14:textId="77777777" w:rsidR="007B3EA4" w:rsidRDefault="007B3EA4" w:rsidP="001D36BF"/>
        </w:tc>
        <w:tc>
          <w:tcPr>
            <w:tcW w:w="236" w:type="dxa"/>
            <w:gridSpan w:val="3"/>
          </w:tcPr>
          <w:p w14:paraId="66C5923C" w14:textId="77777777" w:rsidR="007B3EA4" w:rsidRDefault="007B3EA4" w:rsidP="001D36BF"/>
        </w:tc>
        <w:tc>
          <w:tcPr>
            <w:tcW w:w="1280" w:type="dxa"/>
            <w:gridSpan w:val="3"/>
          </w:tcPr>
          <w:p w14:paraId="4487F917" w14:textId="77777777" w:rsidR="007B3EA4" w:rsidRDefault="007B3EA4" w:rsidP="001D36BF"/>
        </w:tc>
        <w:tc>
          <w:tcPr>
            <w:tcW w:w="236" w:type="dxa"/>
            <w:gridSpan w:val="2"/>
          </w:tcPr>
          <w:p w14:paraId="2F6BB369" w14:textId="77777777" w:rsidR="007B3EA4" w:rsidRDefault="007B3EA4" w:rsidP="001D36BF"/>
        </w:tc>
        <w:tc>
          <w:tcPr>
            <w:tcW w:w="1300" w:type="dxa"/>
            <w:gridSpan w:val="2"/>
          </w:tcPr>
          <w:p w14:paraId="51CE84A2" w14:textId="77777777" w:rsidR="007B3EA4" w:rsidRDefault="007B3EA4" w:rsidP="001D36BF"/>
        </w:tc>
      </w:tr>
      <w:tr w:rsidR="007B3EA4" w14:paraId="681CFBA9" w14:textId="77777777" w:rsidTr="00D57A62">
        <w:trPr>
          <w:gridAfter w:val="2"/>
          <w:wAfter w:w="41" w:type="dxa"/>
          <w:trHeight w:val="240"/>
        </w:trPr>
        <w:tc>
          <w:tcPr>
            <w:tcW w:w="988" w:type="dxa"/>
          </w:tcPr>
          <w:p w14:paraId="27936C45" w14:textId="77777777" w:rsidR="007B3EA4" w:rsidRDefault="007B3EA4" w:rsidP="001D36BF"/>
        </w:tc>
        <w:tc>
          <w:tcPr>
            <w:tcW w:w="567" w:type="dxa"/>
          </w:tcPr>
          <w:p w14:paraId="5DAD5A9F" w14:textId="77777777" w:rsidR="007B3EA4" w:rsidRDefault="007B3EA4" w:rsidP="001D36BF">
            <w:r>
              <w:t>85</w:t>
            </w:r>
          </w:p>
        </w:tc>
        <w:tc>
          <w:tcPr>
            <w:tcW w:w="260" w:type="dxa"/>
          </w:tcPr>
          <w:p w14:paraId="5E7A7182" w14:textId="77777777" w:rsidR="007B3EA4" w:rsidRDefault="007B3EA4" w:rsidP="001D36BF"/>
        </w:tc>
        <w:tc>
          <w:tcPr>
            <w:tcW w:w="4360" w:type="dxa"/>
          </w:tcPr>
          <w:p w14:paraId="1A6169B6" w14:textId="77777777" w:rsidR="007B3EA4" w:rsidRDefault="007B3EA4" w:rsidP="001D36BF">
            <w:r>
              <w:t xml:space="preserve">Utbytte </w:t>
            </w:r>
          </w:p>
        </w:tc>
        <w:tc>
          <w:tcPr>
            <w:tcW w:w="1200" w:type="dxa"/>
            <w:gridSpan w:val="3"/>
          </w:tcPr>
          <w:p w14:paraId="26212AA9" w14:textId="77777777" w:rsidR="007B3EA4" w:rsidRDefault="007B3EA4" w:rsidP="001D36BF"/>
        </w:tc>
        <w:tc>
          <w:tcPr>
            <w:tcW w:w="236" w:type="dxa"/>
            <w:gridSpan w:val="3"/>
          </w:tcPr>
          <w:p w14:paraId="616E4A11" w14:textId="77777777" w:rsidR="007B3EA4" w:rsidRDefault="007B3EA4" w:rsidP="001D36BF"/>
        </w:tc>
        <w:tc>
          <w:tcPr>
            <w:tcW w:w="1280" w:type="dxa"/>
            <w:gridSpan w:val="3"/>
          </w:tcPr>
          <w:p w14:paraId="5F1C629D" w14:textId="77777777" w:rsidR="007B3EA4" w:rsidRDefault="007B3EA4" w:rsidP="001D36BF">
            <w:r>
              <w:t>975 000 000</w:t>
            </w:r>
          </w:p>
        </w:tc>
        <w:tc>
          <w:tcPr>
            <w:tcW w:w="236" w:type="dxa"/>
            <w:gridSpan w:val="2"/>
          </w:tcPr>
          <w:p w14:paraId="5F000536" w14:textId="77777777" w:rsidR="007B3EA4" w:rsidRDefault="007B3EA4" w:rsidP="001D36BF"/>
        </w:tc>
        <w:tc>
          <w:tcPr>
            <w:tcW w:w="1300" w:type="dxa"/>
            <w:gridSpan w:val="2"/>
          </w:tcPr>
          <w:p w14:paraId="1ED4E334" w14:textId="77777777" w:rsidR="007B3EA4" w:rsidRDefault="007B3EA4" w:rsidP="001D36BF">
            <w:r>
              <w:t>975 000 000</w:t>
            </w:r>
          </w:p>
        </w:tc>
      </w:tr>
      <w:tr w:rsidR="007B3EA4" w14:paraId="4C155CE8" w14:textId="77777777" w:rsidTr="00D57A62">
        <w:trPr>
          <w:gridAfter w:val="2"/>
          <w:wAfter w:w="41" w:type="dxa"/>
          <w:trHeight w:val="240"/>
        </w:trPr>
        <w:tc>
          <w:tcPr>
            <w:tcW w:w="988" w:type="dxa"/>
          </w:tcPr>
          <w:p w14:paraId="3AEF5DF5" w14:textId="77777777" w:rsidR="007B3EA4" w:rsidRDefault="007B3EA4" w:rsidP="001D36BF">
            <w:r>
              <w:t>5685</w:t>
            </w:r>
          </w:p>
        </w:tc>
        <w:tc>
          <w:tcPr>
            <w:tcW w:w="567" w:type="dxa"/>
          </w:tcPr>
          <w:p w14:paraId="0BF4587F" w14:textId="77777777" w:rsidR="007B3EA4" w:rsidRDefault="007B3EA4" w:rsidP="001D36BF"/>
        </w:tc>
        <w:tc>
          <w:tcPr>
            <w:tcW w:w="260" w:type="dxa"/>
          </w:tcPr>
          <w:p w14:paraId="37F3C778" w14:textId="77777777" w:rsidR="007B3EA4" w:rsidRDefault="007B3EA4" w:rsidP="001D36BF"/>
        </w:tc>
        <w:tc>
          <w:tcPr>
            <w:tcW w:w="4360" w:type="dxa"/>
          </w:tcPr>
          <w:p w14:paraId="1E381D70" w14:textId="77777777" w:rsidR="007B3EA4" w:rsidRDefault="007B3EA4" w:rsidP="001D36BF">
            <w:r>
              <w:t xml:space="preserve">Aksjer i </w:t>
            </w:r>
            <w:proofErr w:type="spellStart"/>
            <w:r>
              <w:t>Equinor</w:t>
            </w:r>
            <w:proofErr w:type="spellEnd"/>
            <w:r>
              <w:t xml:space="preserve"> ASA:</w:t>
            </w:r>
          </w:p>
        </w:tc>
        <w:tc>
          <w:tcPr>
            <w:tcW w:w="1200" w:type="dxa"/>
            <w:gridSpan w:val="3"/>
          </w:tcPr>
          <w:p w14:paraId="69CE192B" w14:textId="77777777" w:rsidR="007B3EA4" w:rsidRDefault="007B3EA4" w:rsidP="001D36BF"/>
        </w:tc>
        <w:tc>
          <w:tcPr>
            <w:tcW w:w="236" w:type="dxa"/>
            <w:gridSpan w:val="3"/>
          </w:tcPr>
          <w:p w14:paraId="22A86B67" w14:textId="77777777" w:rsidR="007B3EA4" w:rsidRDefault="007B3EA4" w:rsidP="001D36BF"/>
        </w:tc>
        <w:tc>
          <w:tcPr>
            <w:tcW w:w="1280" w:type="dxa"/>
            <w:gridSpan w:val="3"/>
          </w:tcPr>
          <w:p w14:paraId="322D0DA9" w14:textId="77777777" w:rsidR="007B3EA4" w:rsidRDefault="007B3EA4" w:rsidP="001D36BF"/>
        </w:tc>
        <w:tc>
          <w:tcPr>
            <w:tcW w:w="236" w:type="dxa"/>
            <w:gridSpan w:val="2"/>
          </w:tcPr>
          <w:p w14:paraId="0571CB90" w14:textId="77777777" w:rsidR="007B3EA4" w:rsidRDefault="007B3EA4" w:rsidP="001D36BF"/>
        </w:tc>
        <w:tc>
          <w:tcPr>
            <w:tcW w:w="1300" w:type="dxa"/>
            <w:gridSpan w:val="2"/>
          </w:tcPr>
          <w:p w14:paraId="799B0B81" w14:textId="77777777" w:rsidR="007B3EA4" w:rsidRDefault="007B3EA4" w:rsidP="001D36BF"/>
        </w:tc>
      </w:tr>
      <w:tr w:rsidR="007B3EA4" w14:paraId="16CDD304" w14:textId="77777777" w:rsidTr="00D57A62">
        <w:trPr>
          <w:gridAfter w:val="2"/>
          <w:wAfter w:w="41" w:type="dxa"/>
          <w:trHeight w:val="240"/>
        </w:trPr>
        <w:tc>
          <w:tcPr>
            <w:tcW w:w="988" w:type="dxa"/>
          </w:tcPr>
          <w:p w14:paraId="6A9A12A9" w14:textId="77777777" w:rsidR="007B3EA4" w:rsidRDefault="007B3EA4" w:rsidP="001D36BF"/>
        </w:tc>
        <w:tc>
          <w:tcPr>
            <w:tcW w:w="567" w:type="dxa"/>
          </w:tcPr>
          <w:p w14:paraId="33CACA31" w14:textId="77777777" w:rsidR="007B3EA4" w:rsidRDefault="007B3EA4" w:rsidP="001D36BF">
            <w:r>
              <w:t>85</w:t>
            </w:r>
          </w:p>
        </w:tc>
        <w:tc>
          <w:tcPr>
            <w:tcW w:w="260" w:type="dxa"/>
          </w:tcPr>
          <w:p w14:paraId="05BB89C1" w14:textId="77777777" w:rsidR="007B3EA4" w:rsidRDefault="007B3EA4" w:rsidP="001D36BF"/>
        </w:tc>
        <w:tc>
          <w:tcPr>
            <w:tcW w:w="4360" w:type="dxa"/>
          </w:tcPr>
          <w:p w14:paraId="06A05D53" w14:textId="77777777" w:rsidR="007B3EA4" w:rsidRDefault="007B3EA4" w:rsidP="001D36BF">
            <w:r>
              <w:t xml:space="preserve">Utbytte </w:t>
            </w:r>
          </w:p>
        </w:tc>
        <w:tc>
          <w:tcPr>
            <w:tcW w:w="1200" w:type="dxa"/>
            <w:gridSpan w:val="3"/>
          </w:tcPr>
          <w:p w14:paraId="5128F312" w14:textId="77777777" w:rsidR="007B3EA4" w:rsidRDefault="007B3EA4" w:rsidP="001D36BF"/>
        </w:tc>
        <w:tc>
          <w:tcPr>
            <w:tcW w:w="236" w:type="dxa"/>
            <w:gridSpan w:val="3"/>
          </w:tcPr>
          <w:p w14:paraId="2B01E30A" w14:textId="77777777" w:rsidR="007B3EA4" w:rsidRDefault="007B3EA4" w:rsidP="001D36BF"/>
        </w:tc>
        <w:tc>
          <w:tcPr>
            <w:tcW w:w="1280" w:type="dxa"/>
            <w:gridSpan w:val="3"/>
          </w:tcPr>
          <w:p w14:paraId="026FC6E3" w14:textId="77777777" w:rsidR="007B3EA4" w:rsidRDefault="007B3EA4" w:rsidP="001D36BF">
            <w:r>
              <w:t>13 000 000 000</w:t>
            </w:r>
          </w:p>
        </w:tc>
        <w:tc>
          <w:tcPr>
            <w:tcW w:w="236" w:type="dxa"/>
            <w:gridSpan w:val="2"/>
          </w:tcPr>
          <w:p w14:paraId="152D942F" w14:textId="77777777" w:rsidR="007B3EA4" w:rsidRDefault="007B3EA4" w:rsidP="001D36BF"/>
        </w:tc>
        <w:tc>
          <w:tcPr>
            <w:tcW w:w="1300" w:type="dxa"/>
            <w:gridSpan w:val="2"/>
          </w:tcPr>
          <w:p w14:paraId="109A9EE1" w14:textId="77777777" w:rsidR="007B3EA4" w:rsidRDefault="007B3EA4" w:rsidP="001D36BF">
            <w:r>
              <w:t>13 000 000 000</w:t>
            </w:r>
          </w:p>
        </w:tc>
      </w:tr>
      <w:tr w:rsidR="007B3EA4" w14:paraId="549E50E6" w14:textId="77777777" w:rsidTr="00D57A62">
        <w:trPr>
          <w:gridAfter w:val="2"/>
          <w:wAfter w:w="41" w:type="dxa"/>
          <w:trHeight w:val="500"/>
        </w:trPr>
        <w:tc>
          <w:tcPr>
            <w:tcW w:w="988" w:type="dxa"/>
          </w:tcPr>
          <w:p w14:paraId="7124F98C" w14:textId="77777777" w:rsidR="007B3EA4" w:rsidRDefault="007B3EA4" w:rsidP="001D36BF">
            <w:r>
              <w:t>5692</w:t>
            </w:r>
          </w:p>
        </w:tc>
        <w:tc>
          <w:tcPr>
            <w:tcW w:w="567" w:type="dxa"/>
          </w:tcPr>
          <w:p w14:paraId="3286596F" w14:textId="77777777" w:rsidR="007B3EA4" w:rsidRDefault="007B3EA4" w:rsidP="001D36BF"/>
        </w:tc>
        <w:tc>
          <w:tcPr>
            <w:tcW w:w="260" w:type="dxa"/>
          </w:tcPr>
          <w:p w14:paraId="6721CE9D" w14:textId="77777777" w:rsidR="007B3EA4" w:rsidRDefault="007B3EA4" w:rsidP="001D36BF"/>
        </w:tc>
        <w:tc>
          <w:tcPr>
            <w:tcW w:w="4360" w:type="dxa"/>
          </w:tcPr>
          <w:p w14:paraId="17004E54" w14:textId="77777777" w:rsidR="007B3EA4" w:rsidRDefault="007B3EA4" w:rsidP="001D36BF">
            <w:r>
              <w:t>Utbytte av statens kapital i Den nordiske investeringsbank:</w:t>
            </w:r>
          </w:p>
        </w:tc>
        <w:tc>
          <w:tcPr>
            <w:tcW w:w="1200" w:type="dxa"/>
            <w:gridSpan w:val="3"/>
          </w:tcPr>
          <w:p w14:paraId="01C9B892" w14:textId="77777777" w:rsidR="007B3EA4" w:rsidRDefault="007B3EA4" w:rsidP="001D36BF"/>
        </w:tc>
        <w:tc>
          <w:tcPr>
            <w:tcW w:w="236" w:type="dxa"/>
            <w:gridSpan w:val="3"/>
          </w:tcPr>
          <w:p w14:paraId="32BA7A87" w14:textId="77777777" w:rsidR="007B3EA4" w:rsidRDefault="007B3EA4" w:rsidP="001D36BF"/>
        </w:tc>
        <w:tc>
          <w:tcPr>
            <w:tcW w:w="1280" w:type="dxa"/>
            <w:gridSpan w:val="3"/>
          </w:tcPr>
          <w:p w14:paraId="36FB5D72" w14:textId="77777777" w:rsidR="007B3EA4" w:rsidRDefault="007B3EA4" w:rsidP="001D36BF"/>
        </w:tc>
        <w:tc>
          <w:tcPr>
            <w:tcW w:w="236" w:type="dxa"/>
            <w:gridSpan w:val="2"/>
          </w:tcPr>
          <w:p w14:paraId="643CA512" w14:textId="77777777" w:rsidR="007B3EA4" w:rsidRDefault="007B3EA4" w:rsidP="001D36BF"/>
        </w:tc>
        <w:tc>
          <w:tcPr>
            <w:tcW w:w="1300" w:type="dxa"/>
            <w:gridSpan w:val="2"/>
          </w:tcPr>
          <w:p w14:paraId="05958865" w14:textId="77777777" w:rsidR="007B3EA4" w:rsidRDefault="007B3EA4" w:rsidP="001D36BF"/>
        </w:tc>
      </w:tr>
      <w:tr w:rsidR="007B3EA4" w14:paraId="353A8702" w14:textId="77777777" w:rsidTr="00D57A62">
        <w:trPr>
          <w:gridAfter w:val="2"/>
          <w:wAfter w:w="41" w:type="dxa"/>
          <w:trHeight w:val="240"/>
        </w:trPr>
        <w:tc>
          <w:tcPr>
            <w:tcW w:w="988" w:type="dxa"/>
          </w:tcPr>
          <w:p w14:paraId="589268F6" w14:textId="77777777" w:rsidR="007B3EA4" w:rsidRDefault="007B3EA4" w:rsidP="001D36BF"/>
        </w:tc>
        <w:tc>
          <w:tcPr>
            <w:tcW w:w="567" w:type="dxa"/>
          </w:tcPr>
          <w:p w14:paraId="03D1844E" w14:textId="77777777" w:rsidR="007B3EA4" w:rsidRDefault="007B3EA4" w:rsidP="001D36BF">
            <w:r>
              <w:t>85</w:t>
            </w:r>
          </w:p>
        </w:tc>
        <w:tc>
          <w:tcPr>
            <w:tcW w:w="260" w:type="dxa"/>
          </w:tcPr>
          <w:p w14:paraId="17CD5D22" w14:textId="77777777" w:rsidR="007B3EA4" w:rsidRDefault="007B3EA4" w:rsidP="001D36BF"/>
        </w:tc>
        <w:tc>
          <w:tcPr>
            <w:tcW w:w="4360" w:type="dxa"/>
          </w:tcPr>
          <w:p w14:paraId="3C7AAF0E" w14:textId="77777777" w:rsidR="007B3EA4" w:rsidRDefault="007B3EA4" w:rsidP="001D36BF">
            <w:r>
              <w:t xml:space="preserve">Utbytte </w:t>
            </w:r>
          </w:p>
        </w:tc>
        <w:tc>
          <w:tcPr>
            <w:tcW w:w="1200" w:type="dxa"/>
            <w:gridSpan w:val="3"/>
          </w:tcPr>
          <w:p w14:paraId="499A6D6C" w14:textId="77777777" w:rsidR="007B3EA4" w:rsidRDefault="007B3EA4" w:rsidP="001D36BF"/>
        </w:tc>
        <w:tc>
          <w:tcPr>
            <w:tcW w:w="236" w:type="dxa"/>
            <w:gridSpan w:val="3"/>
          </w:tcPr>
          <w:p w14:paraId="4464B10F" w14:textId="77777777" w:rsidR="007B3EA4" w:rsidRDefault="007B3EA4" w:rsidP="001D36BF"/>
        </w:tc>
        <w:tc>
          <w:tcPr>
            <w:tcW w:w="1280" w:type="dxa"/>
            <w:gridSpan w:val="3"/>
          </w:tcPr>
          <w:p w14:paraId="65E96AB5" w14:textId="77777777" w:rsidR="007B3EA4" w:rsidRDefault="007B3EA4" w:rsidP="001D36BF">
            <w:r>
              <w:t>104 100 000</w:t>
            </w:r>
          </w:p>
        </w:tc>
        <w:tc>
          <w:tcPr>
            <w:tcW w:w="236" w:type="dxa"/>
            <w:gridSpan w:val="2"/>
          </w:tcPr>
          <w:p w14:paraId="46AF8EED" w14:textId="77777777" w:rsidR="007B3EA4" w:rsidRDefault="007B3EA4" w:rsidP="001D36BF"/>
        </w:tc>
        <w:tc>
          <w:tcPr>
            <w:tcW w:w="1300" w:type="dxa"/>
            <w:gridSpan w:val="2"/>
          </w:tcPr>
          <w:p w14:paraId="580AE686" w14:textId="77777777" w:rsidR="007B3EA4" w:rsidRDefault="007B3EA4" w:rsidP="001D36BF">
            <w:r>
              <w:t>104 100 000</w:t>
            </w:r>
          </w:p>
        </w:tc>
      </w:tr>
      <w:tr w:rsidR="007B3EA4" w14:paraId="27DF4966" w14:textId="77777777" w:rsidTr="00D57A62">
        <w:trPr>
          <w:gridAfter w:val="2"/>
          <w:wAfter w:w="41" w:type="dxa"/>
          <w:trHeight w:val="240"/>
        </w:trPr>
        <w:tc>
          <w:tcPr>
            <w:tcW w:w="988" w:type="dxa"/>
          </w:tcPr>
          <w:p w14:paraId="215A39E3" w14:textId="77777777" w:rsidR="007B3EA4" w:rsidRDefault="007B3EA4" w:rsidP="001D36BF">
            <w:r>
              <w:t>5693</w:t>
            </w:r>
          </w:p>
        </w:tc>
        <w:tc>
          <w:tcPr>
            <w:tcW w:w="567" w:type="dxa"/>
          </w:tcPr>
          <w:p w14:paraId="1D6B6AFF" w14:textId="77777777" w:rsidR="007B3EA4" w:rsidRDefault="007B3EA4" w:rsidP="001D36BF"/>
        </w:tc>
        <w:tc>
          <w:tcPr>
            <w:tcW w:w="260" w:type="dxa"/>
          </w:tcPr>
          <w:p w14:paraId="3CF46E96" w14:textId="77777777" w:rsidR="007B3EA4" w:rsidRDefault="007B3EA4" w:rsidP="001D36BF"/>
        </w:tc>
        <w:tc>
          <w:tcPr>
            <w:tcW w:w="4360" w:type="dxa"/>
          </w:tcPr>
          <w:p w14:paraId="084341F1" w14:textId="77777777" w:rsidR="007B3EA4" w:rsidRDefault="007B3EA4" w:rsidP="001D36BF">
            <w:r>
              <w:t>Utbytte av aksjer i diverse selskaper mv.:</w:t>
            </w:r>
          </w:p>
        </w:tc>
        <w:tc>
          <w:tcPr>
            <w:tcW w:w="1200" w:type="dxa"/>
            <w:gridSpan w:val="3"/>
          </w:tcPr>
          <w:p w14:paraId="17457F0A" w14:textId="77777777" w:rsidR="007B3EA4" w:rsidRDefault="007B3EA4" w:rsidP="001D36BF"/>
        </w:tc>
        <w:tc>
          <w:tcPr>
            <w:tcW w:w="236" w:type="dxa"/>
            <w:gridSpan w:val="3"/>
          </w:tcPr>
          <w:p w14:paraId="602756DB" w14:textId="77777777" w:rsidR="007B3EA4" w:rsidRDefault="007B3EA4" w:rsidP="001D36BF"/>
        </w:tc>
        <w:tc>
          <w:tcPr>
            <w:tcW w:w="1280" w:type="dxa"/>
            <w:gridSpan w:val="3"/>
          </w:tcPr>
          <w:p w14:paraId="603C008C" w14:textId="77777777" w:rsidR="007B3EA4" w:rsidRDefault="007B3EA4" w:rsidP="001D36BF"/>
        </w:tc>
        <w:tc>
          <w:tcPr>
            <w:tcW w:w="236" w:type="dxa"/>
            <w:gridSpan w:val="2"/>
          </w:tcPr>
          <w:p w14:paraId="78EDF7C3" w14:textId="77777777" w:rsidR="007B3EA4" w:rsidRDefault="007B3EA4" w:rsidP="001D36BF"/>
        </w:tc>
        <w:tc>
          <w:tcPr>
            <w:tcW w:w="1300" w:type="dxa"/>
            <w:gridSpan w:val="2"/>
          </w:tcPr>
          <w:p w14:paraId="5C46EC2C" w14:textId="77777777" w:rsidR="007B3EA4" w:rsidRDefault="007B3EA4" w:rsidP="001D36BF"/>
        </w:tc>
      </w:tr>
      <w:tr w:rsidR="007B3EA4" w14:paraId="04525096" w14:textId="77777777" w:rsidTr="00D57A62">
        <w:trPr>
          <w:gridAfter w:val="2"/>
          <w:wAfter w:w="41" w:type="dxa"/>
          <w:trHeight w:val="240"/>
        </w:trPr>
        <w:tc>
          <w:tcPr>
            <w:tcW w:w="988" w:type="dxa"/>
          </w:tcPr>
          <w:p w14:paraId="3C0F99BC" w14:textId="77777777" w:rsidR="007B3EA4" w:rsidRDefault="007B3EA4" w:rsidP="001D36BF"/>
        </w:tc>
        <w:tc>
          <w:tcPr>
            <w:tcW w:w="567" w:type="dxa"/>
          </w:tcPr>
          <w:p w14:paraId="3D89864E" w14:textId="77777777" w:rsidR="007B3EA4" w:rsidRDefault="007B3EA4" w:rsidP="001D36BF">
            <w:r>
              <w:t>85</w:t>
            </w:r>
          </w:p>
        </w:tc>
        <w:tc>
          <w:tcPr>
            <w:tcW w:w="260" w:type="dxa"/>
          </w:tcPr>
          <w:p w14:paraId="5FF24356" w14:textId="77777777" w:rsidR="007B3EA4" w:rsidRDefault="007B3EA4" w:rsidP="001D36BF"/>
        </w:tc>
        <w:tc>
          <w:tcPr>
            <w:tcW w:w="4360" w:type="dxa"/>
          </w:tcPr>
          <w:p w14:paraId="6C0E34BF" w14:textId="77777777" w:rsidR="007B3EA4" w:rsidRDefault="007B3EA4" w:rsidP="001D36BF">
            <w:r>
              <w:t xml:space="preserve">Utbytte fra Folketrygdfondet </w:t>
            </w:r>
          </w:p>
        </w:tc>
        <w:tc>
          <w:tcPr>
            <w:tcW w:w="1200" w:type="dxa"/>
            <w:gridSpan w:val="3"/>
          </w:tcPr>
          <w:p w14:paraId="780A82E9" w14:textId="77777777" w:rsidR="007B3EA4" w:rsidRDefault="007B3EA4" w:rsidP="001D36BF"/>
        </w:tc>
        <w:tc>
          <w:tcPr>
            <w:tcW w:w="236" w:type="dxa"/>
            <w:gridSpan w:val="3"/>
          </w:tcPr>
          <w:p w14:paraId="464D2AD7" w14:textId="77777777" w:rsidR="007B3EA4" w:rsidRDefault="007B3EA4" w:rsidP="001D36BF"/>
        </w:tc>
        <w:tc>
          <w:tcPr>
            <w:tcW w:w="1280" w:type="dxa"/>
            <w:gridSpan w:val="3"/>
          </w:tcPr>
          <w:p w14:paraId="1971603C" w14:textId="77777777" w:rsidR="007B3EA4" w:rsidRDefault="007B3EA4" w:rsidP="001D36BF">
            <w:r>
              <w:t>300 000</w:t>
            </w:r>
          </w:p>
        </w:tc>
        <w:tc>
          <w:tcPr>
            <w:tcW w:w="236" w:type="dxa"/>
            <w:gridSpan w:val="2"/>
          </w:tcPr>
          <w:p w14:paraId="2D85A761" w14:textId="77777777" w:rsidR="007B3EA4" w:rsidRDefault="007B3EA4" w:rsidP="001D36BF"/>
        </w:tc>
        <w:tc>
          <w:tcPr>
            <w:tcW w:w="1300" w:type="dxa"/>
            <w:gridSpan w:val="2"/>
          </w:tcPr>
          <w:p w14:paraId="7B72F5F2" w14:textId="77777777" w:rsidR="007B3EA4" w:rsidRDefault="007B3EA4" w:rsidP="001D36BF">
            <w:r>
              <w:t>300 000</w:t>
            </w:r>
          </w:p>
        </w:tc>
      </w:tr>
      <w:tr w:rsidR="007B3EA4" w14:paraId="237D5015" w14:textId="77777777" w:rsidTr="00D57A62">
        <w:trPr>
          <w:gridAfter w:val="2"/>
          <w:wAfter w:w="41" w:type="dxa"/>
          <w:trHeight w:val="240"/>
        </w:trPr>
        <w:tc>
          <w:tcPr>
            <w:tcW w:w="988" w:type="dxa"/>
          </w:tcPr>
          <w:p w14:paraId="64EA2DC8" w14:textId="77777777" w:rsidR="007B3EA4" w:rsidRDefault="007B3EA4" w:rsidP="001D36BF"/>
        </w:tc>
        <w:tc>
          <w:tcPr>
            <w:tcW w:w="567" w:type="dxa"/>
          </w:tcPr>
          <w:p w14:paraId="06EB40B4" w14:textId="77777777" w:rsidR="007B3EA4" w:rsidRDefault="007B3EA4" w:rsidP="001D36BF"/>
        </w:tc>
        <w:tc>
          <w:tcPr>
            <w:tcW w:w="260" w:type="dxa"/>
          </w:tcPr>
          <w:p w14:paraId="0A1DF437" w14:textId="77777777" w:rsidR="007B3EA4" w:rsidRDefault="007B3EA4" w:rsidP="001D36BF"/>
        </w:tc>
        <w:tc>
          <w:tcPr>
            <w:tcW w:w="4360" w:type="dxa"/>
          </w:tcPr>
          <w:p w14:paraId="3A2E85A6" w14:textId="77777777" w:rsidR="007B3EA4" w:rsidRDefault="007B3EA4" w:rsidP="001D36BF">
            <w:r>
              <w:t>Sum Renter og utbytte mv.</w:t>
            </w:r>
          </w:p>
        </w:tc>
        <w:tc>
          <w:tcPr>
            <w:tcW w:w="1200" w:type="dxa"/>
            <w:gridSpan w:val="3"/>
          </w:tcPr>
          <w:p w14:paraId="25C9F677" w14:textId="77777777" w:rsidR="007B3EA4" w:rsidRDefault="007B3EA4" w:rsidP="001D36BF"/>
        </w:tc>
        <w:tc>
          <w:tcPr>
            <w:tcW w:w="236" w:type="dxa"/>
            <w:gridSpan w:val="3"/>
          </w:tcPr>
          <w:p w14:paraId="5000FFCE" w14:textId="77777777" w:rsidR="007B3EA4" w:rsidRDefault="007B3EA4" w:rsidP="001D36BF"/>
        </w:tc>
        <w:tc>
          <w:tcPr>
            <w:tcW w:w="1280" w:type="dxa"/>
            <w:gridSpan w:val="3"/>
          </w:tcPr>
          <w:p w14:paraId="5162741A" w14:textId="77777777" w:rsidR="007B3EA4" w:rsidRDefault="007B3EA4" w:rsidP="001D36BF"/>
        </w:tc>
        <w:tc>
          <w:tcPr>
            <w:tcW w:w="236" w:type="dxa"/>
            <w:gridSpan w:val="2"/>
          </w:tcPr>
          <w:p w14:paraId="490CE35C" w14:textId="77777777" w:rsidR="007B3EA4" w:rsidRDefault="007B3EA4" w:rsidP="001D36BF"/>
        </w:tc>
        <w:tc>
          <w:tcPr>
            <w:tcW w:w="1300" w:type="dxa"/>
            <w:gridSpan w:val="2"/>
          </w:tcPr>
          <w:p w14:paraId="0E7B1911" w14:textId="77777777" w:rsidR="007B3EA4" w:rsidRDefault="007B3EA4" w:rsidP="001D36BF">
            <w:r>
              <w:t>51 499 711 000</w:t>
            </w:r>
          </w:p>
        </w:tc>
      </w:tr>
      <w:tr w:rsidR="007B3EA4" w14:paraId="5F8D13AA" w14:textId="77777777" w:rsidTr="00D57A62">
        <w:trPr>
          <w:trHeight w:val="1040"/>
        </w:trPr>
        <w:tc>
          <w:tcPr>
            <w:tcW w:w="10468" w:type="dxa"/>
            <w:gridSpan w:val="19"/>
          </w:tcPr>
          <w:p w14:paraId="1976043B" w14:textId="77777777" w:rsidR="007B3EA4" w:rsidRDefault="007B3EA4">
            <w:pPr>
              <w:pStyle w:val="tittel-gulbok1"/>
            </w:pPr>
            <w:proofErr w:type="spellStart"/>
            <w:r>
              <w:rPr>
                <w:w w:val="100"/>
                <w:sz w:val="21"/>
                <w:szCs w:val="21"/>
              </w:rPr>
              <w:t>Folketrygden</w:t>
            </w:r>
            <w:proofErr w:type="spellEnd"/>
          </w:p>
        </w:tc>
      </w:tr>
      <w:tr w:rsidR="007B3EA4" w14:paraId="525ED14A" w14:textId="77777777" w:rsidTr="00D57A62">
        <w:trPr>
          <w:gridAfter w:val="2"/>
          <w:wAfter w:w="41" w:type="dxa"/>
          <w:trHeight w:val="240"/>
        </w:trPr>
        <w:tc>
          <w:tcPr>
            <w:tcW w:w="988" w:type="dxa"/>
          </w:tcPr>
          <w:p w14:paraId="42383E7E" w14:textId="77777777" w:rsidR="007B3EA4" w:rsidRDefault="007B3EA4" w:rsidP="001D36BF">
            <w:r>
              <w:t>5700</w:t>
            </w:r>
          </w:p>
        </w:tc>
        <w:tc>
          <w:tcPr>
            <w:tcW w:w="567" w:type="dxa"/>
          </w:tcPr>
          <w:p w14:paraId="02C24A88" w14:textId="77777777" w:rsidR="007B3EA4" w:rsidRDefault="007B3EA4" w:rsidP="001D36BF"/>
        </w:tc>
        <w:tc>
          <w:tcPr>
            <w:tcW w:w="260" w:type="dxa"/>
          </w:tcPr>
          <w:p w14:paraId="72B20650" w14:textId="77777777" w:rsidR="007B3EA4" w:rsidRDefault="007B3EA4" w:rsidP="001D36BF"/>
        </w:tc>
        <w:tc>
          <w:tcPr>
            <w:tcW w:w="4360" w:type="dxa"/>
          </w:tcPr>
          <w:p w14:paraId="32A93323" w14:textId="77777777" w:rsidR="007B3EA4" w:rsidRDefault="007B3EA4" w:rsidP="001D36BF">
            <w:r>
              <w:t>Folketrygdens inntekter:</w:t>
            </w:r>
          </w:p>
        </w:tc>
        <w:tc>
          <w:tcPr>
            <w:tcW w:w="1200" w:type="dxa"/>
            <w:gridSpan w:val="3"/>
          </w:tcPr>
          <w:p w14:paraId="201B8AE0" w14:textId="77777777" w:rsidR="007B3EA4" w:rsidRDefault="007B3EA4" w:rsidP="001D36BF"/>
        </w:tc>
        <w:tc>
          <w:tcPr>
            <w:tcW w:w="236" w:type="dxa"/>
            <w:gridSpan w:val="3"/>
          </w:tcPr>
          <w:p w14:paraId="5BAB7FF3" w14:textId="77777777" w:rsidR="007B3EA4" w:rsidRDefault="007B3EA4" w:rsidP="001D36BF"/>
        </w:tc>
        <w:tc>
          <w:tcPr>
            <w:tcW w:w="1280" w:type="dxa"/>
            <w:gridSpan w:val="3"/>
          </w:tcPr>
          <w:p w14:paraId="5D587F8B" w14:textId="77777777" w:rsidR="007B3EA4" w:rsidRDefault="007B3EA4" w:rsidP="001D36BF"/>
        </w:tc>
        <w:tc>
          <w:tcPr>
            <w:tcW w:w="236" w:type="dxa"/>
            <w:gridSpan w:val="2"/>
          </w:tcPr>
          <w:p w14:paraId="2721D169" w14:textId="77777777" w:rsidR="007B3EA4" w:rsidRDefault="007B3EA4" w:rsidP="001D36BF"/>
        </w:tc>
        <w:tc>
          <w:tcPr>
            <w:tcW w:w="1300" w:type="dxa"/>
            <w:gridSpan w:val="2"/>
          </w:tcPr>
          <w:p w14:paraId="576B81C9" w14:textId="77777777" w:rsidR="007B3EA4" w:rsidRDefault="007B3EA4" w:rsidP="001D36BF"/>
        </w:tc>
      </w:tr>
      <w:tr w:rsidR="007B3EA4" w14:paraId="11ECA0C6" w14:textId="77777777" w:rsidTr="00D57A62">
        <w:trPr>
          <w:gridAfter w:val="2"/>
          <w:wAfter w:w="41" w:type="dxa"/>
          <w:trHeight w:val="240"/>
        </w:trPr>
        <w:tc>
          <w:tcPr>
            <w:tcW w:w="988" w:type="dxa"/>
          </w:tcPr>
          <w:p w14:paraId="1A8FD27C" w14:textId="77777777" w:rsidR="007B3EA4" w:rsidRDefault="007B3EA4" w:rsidP="001D36BF"/>
        </w:tc>
        <w:tc>
          <w:tcPr>
            <w:tcW w:w="567" w:type="dxa"/>
          </w:tcPr>
          <w:p w14:paraId="1A8AA748" w14:textId="77777777" w:rsidR="007B3EA4" w:rsidRDefault="007B3EA4" w:rsidP="001D36BF">
            <w:r>
              <w:t>71</w:t>
            </w:r>
          </w:p>
        </w:tc>
        <w:tc>
          <w:tcPr>
            <w:tcW w:w="260" w:type="dxa"/>
          </w:tcPr>
          <w:p w14:paraId="54402C87" w14:textId="77777777" w:rsidR="007B3EA4" w:rsidRDefault="007B3EA4" w:rsidP="001D36BF"/>
        </w:tc>
        <w:tc>
          <w:tcPr>
            <w:tcW w:w="4360" w:type="dxa"/>
          </w:tcPr>
          <w:p w14:paraId="3CF919CD" w14:textId="77777777" w:rsidR="007B3EA4" w:rsidRDefault="007B3EA4" w:rsidP="001D36BF">
            <w:r>
              <w:t xml:space="preserve">Trygdeavgift </w:t>
            </w:r>
          </w:p>
        </w:tc>
        <w:tc>
          <w:tcPr>
            <w:tcW w:w="1200" w:type="dxa"/>
            <w:gridSpan w:val="3"/>
          </w:tcPr>
          <w:p w14:paraId="3B5F9062" w14:textId="77777777" w:rsidR="007B3EA4" w:rsidRDefault="007B3EA4" w:rsidP="001D36BF"/>
        </w:tc>
        <w:tc>
          <w:tcPr>
            <w:tcW w:w="236" w:type="dxa"/>
            <w:gridSpan w:val="3"/>
          </w:tcPr>
          <w:p w14:paraId="5C32E14F" w14:textId="77777777" w:rsidR="007B3EA4" w:rsidRDefault="007B3EA4" w:rsidP="001D36BF"/>
        </w:tc>
        <w:tc>
          <w:tcPr>
            <w:tcW w:w="1280" w:type="dxa"/>
            <w:gridSpan w:val="3"/>
          </w:tcPr>
          <w:p w14:paraId="26FA6825" w14:textId="77777777" w:rsidR="007B3EA4" w:rsidRDefault="007B3EA4" w:rsidP="001D36BF">
            <w:pPr>
              <w:rPr>
                <w:sz w:val="18"/>
                <w:szCs w:val="18"/>
              </w:rPr>
            </w:pPr>
            <w:r>
              <w:t>166 412 400 000</w:t>
            </w:r>
          </w:p>
        </w:tc>
        <w:tc>
          <w:tcPr>
            <w:tcW w:w="236" w:type="dxa"/>
            <w:gridSpan w:val="2"/>
          </w:tcPr>
          <w:p w14:paraId="6F7A221D" w14:textId="77777777" w:rsidR="007B3EA4" w:rsidRDefault="007B3EA4" w:rsidP="001D36BF"/>
        </w:tc>
        <w:tc>
          <w:tcPr>
            <w:tcW w:w="1300" w:type="dxa"/>
            <w:gridSpan w:val="2"/>
          </w:tcPr>
          <w:p w14:paraId="3B7BA819" w14:textId="77777777" w:rsidR="007B3EA4" w:rsidRDefault="007B3EA4" w:rsidP="001D36BF"/>
        </w:tc>
      </w:tr>
      <w:tr w:rsidR="007B3EA4" w14:paraId="3EA06E22" w14:textId="77777777" w:rsidTr="00D57A62">
        <w:trPr>
          <w:gridAfter w:val="2"/>
          <w:wAfter w:w="41" w:type="dxa"/>
          <w:trHeight w:val="240"/>
        </w:trPr>
        <w:tc>
          <w:tcPr>
            <w:tcW w:w="988" w:type="dxa"/>
          </w:tcPr>
          <w:p w14:paraId="3DE08FAA" w14:textId="77777777" w:rsidR="007B3EA4" w:rsidRDefault="007B3EA4" w:rsidP="001D36BF"/>
        </w:tc>
        <w:tc>
          <w:tcPr>
            <w:tcW w:w="567" w:type="dxa"/>
          </w:tcPr>
          <w:p w14:paraId="6AF44E63" w14:textId="77777777" w:rsidR="007B3EA4" w:rsidRDefault="007B3EA4" w:rsidP="001D36BF">
            <w:r>
              <w:t>72</w:t>
            </w:r>
          </w:p>
        </w:tc>
        <w:tc>
          <w:tcPr>
            <w:tcW w:w="260" w:type="dxa"/>
          </w:tcPr>
          <w:p w14:paraId="39701FCE" w14:textId="77777777" w:rsidR="007B3EA4" w:rsidRDefault="007B3EA4" w:rsidP="001D36BF"/>
        </w:tc>
        <w:tc>
          <w:tcPr>
            <w:tcW w:w="4360" w:type="dxa"/>
          </w:tcPr>
          <w:p w14:paraId="1D80F4C9" w14:textId="77777777" w:rsidR="007B3EA4" w:rsidRDefault="007B3EA4" w:rsidP="001D36BF">
            <w:r>
              <w:t xml:space="preserve">Arbeidsgiveravgift </w:t>
            </w:r>
          </w:p>
        </w:tc>
        <w:tc>
          <w:tcPr>
            <w:tcW w:w="1200" w:type="dxa"/>
            <w:gridSpan w:val="3"/>
          </w:tcPr>
          <w:p w14:paraId="773B796A" w14:textId="77777777" w:rsidR="007B3EA4" w:rsidRDefault="007B3EA4" w:rsidP="001D36BF"/>
        </w:tc>
        <w:tc>
          <w:tcPr>
            <w:tcW w:w="236" w:type="dxa"/>
            <w:gridSpan w:val="3"/>
          </w:tcPr>
          <w:p w14:paraId="3FADD2C4" w14:textId="77777777" w:rsidR="007B3EA4" w:rsidRDefault="007B3EA4" w:rsidP="001D36BF"/>
        </w:tc>
        <w:tc>
          <w:tcPr>
            <w:tcW w:w="1280" w:type="dxa"/>
            <w:gridSpan w:val="3"/>
          </w:tcPr>
          <w:p w14:paraId="0A7B7B67" w14:textId="77777777" w:rsidR="007B3EA4" w:rsidRDefault="007B3EA4" w:rsidP="001D36BF">
            <w:pPr>
              <w:rPr>
                <w:sz w:val="18"/>
                <w:szCs w:val="18"/>
              </w:rPr>
            </w:pPr>
            <w:r>
              <w:t>214 101 000 000</w:t>
            </w:r>
          </w:p>
        </w:tc>
        <w:tc>
          <w:tcPr>
            <w:tcW w:w="236" w:type="dxa"/>
            <w:gridSpan w:val="2"/>
          </w:tcPr>
          <w:p w14:paraId="3E39DBDC" w14:textId="77777777" w:rsidR="007B3EA4" w:rsidRDefault="007B3EA4" w:rsidP="001D36BF"/>
        </w:tc>
        <w:tc>
          <w:tcPr>
            <w:tcW w:w="1300" w:type="dxa"/>
            <w:gridSpan w:val="2"/>
          </w:tcPr>
          <w:p w14:paraId="4CB45EAA" w14:textId="77777777" w:rsidR="007B3EA4" w:rsidRDefault="007B3EA4" w:rsidP="001D36BF">
            <w:r>
              <w:t>380 513 400 000</w:t>
            </w:r>
          </w:p>
        </w:tc>
      </w:tr>
      <w:tr w:rsidR="007B3EA4" w14:paraId="040EF379" w14:textId="77777777" w:rsidTr="00D57A62">
        <w:trPr>
          <w:gridAfter w:val="2"/>
          <w:wAfter w:w="41" w:type="dxa"/>
          <w:trHeight w:val="240"/>
        </w:trPr>
        <w:tc>
          <w:tcPr>
            <w:tcW w:w="988" w:type="dxa"/>
          </w:tcPr>
          <w:p w14:paraId="2BADE80B" w14:textId="77777777" w:rsidR="007B3EA4" w:rsidRDefault="007B3EA4" w:rsidP="001D36BF">
            <w:r>
              <w:t>5701</w:t>
            </w:r>
          </w:p>
        </w:tc>
        <w:tc>
          <w:tcPr>
            <w:tcW w:w="567" w:type="dxa"/>
          </w:tcPr>
          <w:p w14:paraId="49ABB1BB" w14:textId="77777777" w:rsidR="007B3EA4" w:rsidRDefault="007B3EA4" w:rsidP="001D36BF"/>
        </w:tc>
        <w:tc>
          <w:tcPr>
            <w:tcW w:w="260" w:type="dxa"/>
          </w:tcPr>
          <w:p w14:paraId="5ACE3490" w14:textId="77777777" w:rsidR="007B3EA4" w:rsidRDefault="007B3EA4" w:rsidP="001D36BF"/>
        </w:tc>
        <w:tc>
          <w:tcPr>
            <w:tcW w:w="4360" w:type="dxa"/>
          </w:tcPr>
          <w:p w14:paraId="33C36C27" w14:textId="77777777" w:rsidR="007B3EA4" w:rsidRDefault="007B3EA4" w:rsidP="001D36BF">
            <w:r>
              <w:t>Diverse inntekter:</w:t>
            </w:r>
          </w:p>
        </w:tc>
        <w:tc>
          <w:tcPr>
            <w:tcW w:w="1200" w:type="dxa"/>
            <w:gridSpan w:val="3"/>
          </w:tcPr>
          <w:p w14:paraId="6B18E6F6" w14:textId="77777777" w:rsidR="007B3EA4" w:rsidRDefault="007B3EA4" w:rsidP="001D36BF"/>
        </w:tc>
        <w:tc>
          <w:tcPr>
            <w:tcW w:w="236" w:type="dxa"/>
            <w:gridSpan w:val="3"/>
          </w:tcPr>
          <w:p w14:paraId="3561608E" w14:textId="77777777" w:rsidR="007B3EA4" w:rsidRDefault="007B3EA4" w:rsidP="001D36BF"/>
        </w:tc>
        <w:tc>
          <w:tcPr>
            <w:tcW w:w="1280" w:type="dxa"/>
            <w:gridSpan w:val="3"/>
          </w:tcPr>
          <w:p w14:paraId="73C204B8" w14:textId="77777777" w:rsidR="007B3EA4" w:rsidRDefault="007B3EA4" w:rsidP="001D36BF"/>
        </w:tc>
        <w:tc>
          <w:tcPr>
            <w:tcW w:w="236" w:type="dxa"/>
            <w:gridSpan w:val="2"/>
          </w:tcPr>
          <w:p w14:paraId="753BFE94" w14:textId="77777777" w:rsidR="007B3EA4" w:rsidRDefault="007B3EA4" w:rsidP="001D36BF"/>
        </w:tc>
        <w:tc>
          <w:tcPr>
            <w:tcW w:w="1300" w:type="dxa"/>
            <w:gridSpan w:val="2"/>
          </w:tcPr>
          <w:p w14:paraId="19A257CC" w14:textId="77777777" w:rsidR="007B3EA4" w:rsidRDefault="007B3EA4" w:rsidP="001D36BF"/>
        </w:tc>
      </w:tr>
      <w:tr w:rsidR="007B3EA4" w14:paraId="17EDAAD1" w14:textId="77777777" w:rsidTr="00D57A62">
        <w:trPr>
          <w:gridAfter w:val="2"/>
          <w:wAfter w:w="41" w:type="dxa"/>
          <w:trHeight w:val="240"/>
        </w:trPr>
        <w:tc>
          <w:tcPr>
            <w:tcW w:w="988" w:type="dxa"/>
          </w:tcPr>
          <w:p w14:paraId="4C9F0B93" w14:textId="77777777" w:rsidR="007B3EA4" w:rsidRDefault="007B3EA4" w:rsidP="001D36BF"/>
        </w:tc>
        <w:tc>
          <w:tcPr>
            <w:tcW w:w="567" w:type="dxa"/>
          </w:tcPr>
          <w:p w14:paraId="0C8BDD19" w14:textId="77777777" w:rsidR="007B3EA4" w:rsidRDefault="007B3EA4" w:rsidP="001D36BF">
            <w:r>
              <w:t>71</w:t>
            </w:r>
          </w:p>
        </w:tc>
        <w:tc>
          <w:tcPr>
            <w:tcW w:w="260" w:type="dxa"/>
          </w:tcPr>
          <w:p w14:paraId="6CADC1A0" w14:textId="77777777" w:rsidR="007B3EA4" w:rsidRDefault="007B3EA4" w:rsidP="001D36BF"/>
        </w:tc>
        <w:tc>
          <w:tcPr>
            <w:tcW w:w="4360" w:type="dxa"/>
          </w:tcPr>
          <w:p w14:paraId="60EA0425" w14:textId="77777777" w:rsidR="007B3EA4" w:rsidRDefault="007B3EA4" w:rsidP="001D36BF">
            <w:r>
              <w:t xml:space="preserve">Refusjon ved yrkesskade </w:t>
            </w:r>
          </w:p>
        </w:tc>
        <w:tc>
          <w:tcPr>
            <w:tcW w:w="1200" w:type="dxa"/>
            <w:gridSpan w:val="3"/>
          </w:tcPr>
          <w:p w14:paraId="0CADE460" w14:textId="77777777" w:rsidR="007B3EA4" w:rsidRDefault="007B3EA4" w:rsidP="001D36BF"/>
        </w:tc>
        <w:tc>
          <w:tcPr>
            <w:tcW w:w="236" w:type="dxa"/>
            <w:gridSpan w:val="3"/>
          </w:tcPr>
          <w:p w14:paraId="061EDDB1" w14:textId="77777777" w:rsidR="007B3EA4" w:rsidRDefault="007B3EA4" w:rsidP="001D36BF"/>
        </w:tc>
        <w:tc>
          <w:tcPr>
            <w:tcW w:w="1280" w:type="dxa"/>
            <w:gridSpan w:val="3"/>
          </w:tcPr>
          <w:p w14:paraId="692B8639" w14:textId="77777777" w:rsidR="007B3EA4" w:rsidRDefault="007B3EA4" w:rsidP="001D36BF">
            <w:r>
              <w:t>840 000 000</w:t>
            </w:r>
          </w:p>
        </w:tc>
        <w:tc>
          <w:tcPr>
            <w:tcW w:w="236" w:type="dxa"/>
            <w:gridSpan w:val="2"/>
          </w:tcPr>
          <w:p w14:paraId="45C91804" w14:textId="77777777" w:rsidR="007B3EA4" w:rsidRDefault="007B3EA4" w:rsidP="001D36BF"/>
        </w:tc>
        <w:tc>
          <w:tcPr>
            <w:tcW w:w="1300" w:type="dxa"/>
            <w:gridSpan w:val="2"/>
          </w:tcPr>
          <w:p w14:paraId="4EAB2D17" w14:textId="77777777" w:rsidR="007B3EA4" w:rsidRDefault="007B3EA4" w:rsidP="001D36BF"/>
        </w:tc>
      </w:tr>
      <w:tr w:rsidR="007B3EA4" w14:paraId="21721B9F" w14:textId="77777777" w:rsidTr="00D57A62">
        <w:trPr>
          <w:gridAfter w:val="2"/>
          <w:wAfter w:w="41" w:type="dxa"/>
          <w:trHeight w:val="240"/>
        </w:trPr>
        <w:tc>
          <w:tcPr>
            <w:tcW w:w="988" w:type="dxa"/>
          </w:tcPr>
          <w:p w14:paraId="13BED724" w14:textId="77777777" w:rsidR="007B3EA4" w:rsidRDefault="007B3EA4" w:rsidP="001D36BF"/>
        </w:tc>
        <w:tc>
          <w:tcPr>
            <w:tcW w:w="567" w:type="dxa"/>
          </w:tcPr>
          <w:p w14:paraId="1B5030EF" w14:textId="77777777" w:rsidR="007B3EA4" w:rsidRDefault="007B3EA4" w:rsidP="001D36BF">
            <w:r>
              <w:t>73</w:t>
            </w:r>
          </w:p>
        </w:tc>
        <w:tc>
          <w:tcPr>
            <w:tcW w:w="260" w:type="dxa"/>
          </w:tcPr>
          <w:p w14:paraId="6E7204C8" w14:textId="77777777" w:rsidR="007B3EA4" w:rsidRDefault="007B3EA4" w:rsidP="001D36BF"/>
        </w:tc>
        <w:tc>
          <w:tcPr>
            <w:tcW w:w="4360" w:type="dxa"/>
          </w:tcPr>
          <w:p w14:paraId="272E6332" w14:textId="77777777" w:rsidR="007B3EA4" w:rsidRDefault="007B3EA4" w:rsidP="001D36BF">
            <w:r>
              <w:t xml:space="preserve">Refusjon fra bidragspliktige </w:t>
            </w:r>
          </w:p>
        </w:tc>
        <w:tc>
          <w:tcPr>
            <w:tcW w:w="1200" w:type="dxa"/>
            <w:gridSpan w:val="3"/>
          </w:tcPr>
          <w:p w14:paraId="39A0366D" w14:textId="77777777" w:rsidR="007B3EA4" w:rsidRDefault="007B3EA4" w:rsidP="001D36BF"/>
        </w:tc>
        <w:tc>
          <w:tcPr>
            <w:tcW w:w="236" w:type="dxa"/>
            <w:gridSpan w:val="3"/>
          </w:tcPr>
          <w:p w14:paraId="5254D574" w14:textId="77777777" w:rsidR="007B3EA4" w:rsidRDefault="007B3EA4" w:rsidP="001D36BF"/>
        </w:tc>
        <w:tc>
          <w:tcPr>
            <w:tcW w:w="1280" w:type="dxa"/>
            <w:gridSpan w:val="3"/>
          </w:tcPr>
          <w:p w14:paraId="1B8DA586" w14:textId="77777777" w:rsidR="007B3EA4" w:rsidRDefault="007B3EA4" w:rsidP="001D36BF">
            <w:r>
              <w:t>205 000 000</w:t>
            </w:r>
          </w:p>
        </w:tc>
        <w:tc>
          <w:tcPr>
            <w:tcW w:w="236" w:type="dxa"/>
            <w:gridSpan w:val="2"/>
          </w:tcPr>
          <w:p w14:paraId="2413CC1D" w14:textId="77777777" w:rsidR="007B3EA4" w:rsidRDefault="007B3EA4" w:rsidP="001D36BF"/>
        </w:tc>
        <w:tc>
          <w:tcPr>
            <w:tcW w:w="1300" w:type="dxa"/>
            <w:gridSpan w:val="2"/>
          </w:tcPr>
          <w:p w14:paraId="268A447C" w14:textId="77777777" w:rsidR="007B3EA4" w:rsidRDefault="007B3EA4" w:rsidP="001D36BF"/>
        </w:tc>
      </w:tr>
      <w:tr w:rsidR="007B3EA4" w14:paraId="138530B8" w14:textId="77777777" w:rsidTr="00D57A62">
        <w:trPr>
          <w:gridAfter w:val="2"/>
          <w:wAfter w:w="41" w:type="dxa"/>
          <w:trHeight w:val="240"/>
        </w:trPr>
        <w:tc>
          <w:tcPr>
            <w:tcW w:w="988" w:type="dxa"/>
          </w:tcPr>
          <w:p w14:paraId="319A5CAF" w14:textId="77777777" w:rsidR="007B3EA4" w:rsidRDefault="007B3EA4" w:rsidP="001D36BF"/>
        </w:tc>
        <w:tc>
          <w:tcPr>
            <w:tcW w:w="567" w:type="dxa"/>
          </w:tcPr>
          <w:p w14:paraId="09E268B7" w14:textId="77777777" w:rsidR="007B3EA4" w:rsidRDefault="007B3EA4" w:rsidP="001D36BF">
            <w:r>
              <w:t>80</w:t>
            </w:r>
          </w:p>
        </w:tc>
        <w:tc>
          <w:tcPr>
            <w:tcW w:w="260" w:type="dxa"/>
          </w:tcPr>
          <w:p w14:paraId="4DD7DE5D" w14:textId="77777777" w:rsidR="007B3EA4" w:rsidRDefault="007B3EA4" w:rsidP="001D36BF"/>
        </w:tc>
        <w:tc>
          <w:tcPr>
            <w:tcW w:w="4360" w:type="dxa"/>
          </w:tcPr>
          <w:p w14:paraId="6D7A843A" w14:textId="77777777" w:rsidR="007B3EA4" w:rsidRDefault="007B3EA4" w:rsidP="001D36BF">
            <w:r>
              <w:t xml:space="preserve">Renter </w:t>
            </w:r>
          </w:p>
        </w:tc>
        <w:tc>
          <w:tcPr>
            <w:tcW w:w="1200" w:type="dxa"/>
            <w:gridSpan w:val="3"/>
          </w:tcPr>
          <w:p w14:paraId="102F9B3C" w14:textId="77777777" w:rsidR="007B3EA4" w:rsidRDefault="007B3EA4" w:rsidP="001D36BF"/>
        </w:tc>
        <w:tc>
          <w:tcPr>
            <w:tcW w:w="236" w:type="dxa"/>
            <w:gridSpan w:val="3"/>
          </w:tcPr>
          <w:p w14:paraId="0D631182" w14:textId="77777777" w:rsidR="007B3EA4" w:rsidRDefault="007B3EA4" w:rsidP="001D36BF"/>
        </w:tc>
        <w:tc>
          <w:tcPr>
            <w:tcW w:w="1280" w:type="dxa"/>
            <w:gridSpan w:val="3"/>
          </w:tcPr>
          <w:p w14:paraId="2CA3715C" w14:textId="77777777" w:rsidR="007B3EA4" w:rsidRDefault="007B3EA4" w:rsidP="001D36BF">
            <w:r>
              <w:t>1 000 000</w:t>
            </w:r>
          </w:p>
        </w:tc>
        <w:tc>
          <w:tcPr>
            <w:tcW w:w="236" w:type="dxa"/>
            <w:gridSpan w:val="2"/>
          </w:tcPr>
          <w:p w14:paraId="154094B1" w14:textId="77777777" w:rsidR="007B3EA4" w:rsidRDefault="007B3EA4" w:rsidP="001D36BF"/>
        </w:tc>
        <w:tc>
          <w:tcPr>
            <w:tcW w:w="1300" w:type="dxa"/>
            <w:gridSpan w:val="2"/>
          </w:tcPr>
          <w:p w14:paraId="6994FB9A" w14:textId="77777777" w:rsidR="007B3EA4" w:rsidRDefault="007B3EA4" w:rsidP="001D36BF"/>
        </w:tc>
      </w:tr>
      <w:tr w:rsidR="007B3EA4" w14:paraId="03B21D45" w14:textId="77777777" w:rsidTr="00D57A62">
        <w:trPr>
          <w:gridAfter w:val="2"/>
          <w:wAfter w:w="41" w:type="dxa"/>
          <w:trHeight w:val="240"/>
        </w:trPr>
        <w:tc>
          <w:tcPr>
            <w:tcW w:w="988" w:type="dxa"/>
          </w:tcPr>
          <w:p w14:paraId="77AABA4A" w14:textId="77777777" w:rsidR="007B3EA4" w:rsidRDefault="007B3EA4" w:rsidP="001D36BF"/>
        </w:tc>
        <w:tc>
          <w:tcPr>
            <w:tcW w:w="567" w:type="dxa"/>
          </w:tcPr>
          <w:p w14:paraId="6BB9929B" w14:textId="77777777" w:rsidR="007B3EA4" w:rsidRDefault="007B3EA4" w:rsidP="001D36BF">
            <w:r>
              <w:t>86</w:t>
            </w:r>
          </w:p>
        </w:tc>
        <w:tc>
          <w:tcPr>
            <w:tcW w:w="260" w:type="dxa"/>
          </w:tcPr>
          <w:p w14:paraId="493A2989" w14:textId="77777777" w:rsidR="007B3EA4" w:rsidRDefault="007B3EA4" w:rsidP="001D36BF"/>
        </w:tc>
        <w:tc>
          <w:tcPr>
            <w:tcW w:w="4360" w:type="dxa"/>
          </w:tcPr>
          <w:p w14:paraId="575855E5" w14:textId="77777777" w:rsidR="007B3EA4" w:rsidRDefault="007B3EA4" w:rsidP="001D36BF">
            <w:r>
              <w:t xml:space="preserve">Innkreving feilutbetalinger </w:t>
            </w:r>
          </w:p>
        </w:tc>
        <w:tc>
          <w:tcPr>
            <w:tcW w:w="1200" w:type="dxa"/>
            <w:gridSpan w:val="3"/>
          </w:tcPr>
          <w:p w14:paraId="72E405F5" w14:textId="77777777" w:rsidR="007B3EA4" w:rsidRDefault="007B3EA4" w:rsidP="001D36BF"/>
        </w:tc>
        <w:tc>
          <w:tcPr>
            <w:tcW w:w="236" w:type="dxa"/>
            <w:gridSpan w:val="3"/>
          </w:tcPr>
          <w:p w14:paraId="30C58B0E" w14:textId="77777777" w:rsidR="007B3EA4" w:rsidRDefault="007B3EA4" w:rsidP="001D36BF"/>
        </w:tc>
        <w:tc>
          <w:tcPr>
            <w:tcW w:w="1280" w:type="dxa"/>
            <w:gridSpan w:val="3"/>
          </w:tcPr>
          <w:p w14:paraId="25746617" w14:textId="77777777" w:rsidR="007B3EA4" w:rsidRDefault="007B3EA4" w:rsidP="001D36BF">
            <w:r>
              <w:t>1 320 000 000</w:t>
            </w:r>
          </w:p>
        </w:tc>
        <w:tc>
          <w:tcPr>
            <w:tcW w:w="236" w:type="dxa"/>
            <w:gridSpan w:val="2"/>
          </w:tcPr>
          <w:p w14:paraId="7D7D3733" w14:textId="77777777" w:rsidR="007B3EA4" w:rsidRDefault="007B3EA4" w:rsidP="001D36BF"/>
        </w:tc>
        <w:tc>
          <w:tcPr>
            <w:tcW w:w="1300" w:type="dxa"/>
            <w:gridSpan w:val="2"/>
          </w:tcPr>
          <w:p w14:paraId="47BB9E3B" w14:textId="77777777" w:rsidR="007B3EA4" w:rsidRDefault="007B3EA4" w:rsidP="001D36BF"/>
        </w:tc>
      </w:tr>
      <w:tr w:rsidR="007B3EA4" w14:paraId="15A3C7C8" w14:textId="77777777" w:rsidTr="00D57A62">
        <w:trPr>
          <w:gridAfter w:val="2"/>
          <w:wAfter w:w="41" w:type="dxa"/>
          <w:trHeight w:val="240"/>
        </w:trPr>
        <w:tc>
          <w:tcPr>
            <w:tcW w:w="988" w:type="dxa"/>
          </w:tcPr>
          <w:p w14:paraId="63199FC1" w14:textId="77777777" w:rsidR="007B3EA4" w:rsidRDefault="007B3EA4" w:rsidP="001D36BF"/>
        </w:tc>
        <w:tc>
          <w:tcPr>
            <w:tcW w:w="567" w:type="dxa"/>
          </w:tcPr>
          <w:p w14:paraId="69129816" w14:textId="77777777" w:rsidR="007B3EA4" w:rsidRDefault="007B3EA4" w:rsidP="001D36BF">
            <w:r>
              <w:t>87</w:t>
            </w:r>
          </w:p>
        </w:tc>
        <w:tc>
          <w:tcPr>
            <w:tcW w:w="260" w:type="dxa"/>
          </w:tcPr>
          <w:p w14:paraId="09617031" w14:textId="77777777" w:rsidR="007B3EA4" w:rsidRDefault="007B3EA4" w:rsidP="001D36BF"/>
        </w:tc>
        <w:tc>
          <w:tcPr>
            <w:tcW w:w="4360" w:type="dxa"/>
          </w:tcPr>
          <w:p w14:paraId="7A19C65D" w14:textId="77777777" w:rsidR="007B3EA4" w:rsidRDefault="007B3EA4" w:rsidP="001D36BF">
            <w:r>
              <w:t xml:space="preserve">Diverse inntekter </w:t>
            </w:r>
          </w:p>
        </w:tc>
        <w:tc>
          <w:tcPr>
            <w:tcW w:w="1200" w:type="dxa"/>
            <w:gridSpan w:val="3"/>
          </w:tcPr>
          <w:p w14:paraId="49DBD153" w14:textId="77777777" w:rsidR="007B3EA4" w:rsidRDefault="007B3EA4" w:rsidP="001D36BF"/>
        </w:tc>
        <w:tc>
          <w:tcPr>
            <w:tcW w:w="236" w:type="dxa"/>
            <w:gridSpan w:val="3"/>
          </w:tcPr>
          <w:p w14:paraId="10FA3A97" w14:textId="77777777" w:rsidR="007B3EA4" w:rsidRDefault="007B3EA4" w:rsidP="001D36BF"/>
        </w:tc>
        <w:tc>
          <w:tcPr>
            <w:tcW w:w="1280" w:type="dxa"/>
            <w:gridSpan w:val="3"/>
          </w:tcPr>
          <w:p w14:paraId="6AA679BC" w14:textId="77777777" w:rsidR="007B3EA4" w:rsidRDefault="007B3EA4" w:rsidP="001D36BF">
            <w:r>
              <w:t>15 300 000</w:t>
            </w:r>
          </w:p>
        </w:tc>
        <w:tc>
          <w:tcPr>
            <w:tcW w:w="236" w:type="dxa"/>
            <w:gridSpan w:val="2"/>
          </w:tcPr>
          <w:p w14:paraId="0F991B0F" w14:textId="77777777" w:rsidR="007B3EA4" w:rsidRDefault="007B3EA4" w:rsidP="001D36BF"/>
        </w:tc>
        <w:tc>
          <w:tcPr>
            <w:tcW w:w="1300" w:type="dxa"/>
            <w:gridSpan w:val="2"/>
          </w:tcPr>
          <w:p w14:paraId="7FAFC84A" w14:textId="77777777" w:rsidR="007B3EA4" w:rsidRDefault="007B3EA4" w:rsidP="001D36BF"/>
        </w:tc>
      </w:tr>
      <w:tr w:rsidR="007B3EA4" w14:paraId="47F74E74" w14:textId="77777777" w:rsidTr="00D57A62">
        <w:trPr>
          <w:gridAfter w:val="2"/>
          <w:wAfter w:w="41" w:type="dxa"/>
          <w:trHeight w:val="240"/>
        </w:trPr>
        <w:tc>
          <w:tcPr>
            <w:tcW w:w="988" w:type="dxa"/>
          </w:tcPr>
          <w:p w14:paraId="4733F1BD" w14:textId="77777777" w:rsidR="007B3EA4" w:rsidRDefault="007B3EA4" w:rsidP="001D36BF"/>
        </w:tc>
        <w:tc>
          <w:tcPr>
            <w:tcW w:w="567" w:type="dxa"/>
          </w:tcPr>
          <w:p w14:paraId="2ECDAE56" w14:textId="77777777" w:rsidR="007B3EA4" w:rsidRDefault="007B3EA4" w:rsidP="001D36BF">
            <w:r>
              <w:t>88</w:t>
            </w:r>
          </w:p>
        </w:tc>
        <w:tc>
          <w:tcPr>
            <w:tcW w:w="260" w:type="dxa"/>
          </w:tcPr>
          <w:p w14:paraId="23A5E872" w14:textId="77777777" w:rsidR="007B3EA4" w:rsidRDefault="007B3EA4" w:rsidP="001D36BF"/>
        </w:tc>
        <w:tc>
          <w:tcPr>
            <w:tcW w:w="4360" w:type="dxa"/>
          </w:tcPr>
          <w:p w14:paraId="2ED310AB" w14:textId="77777777" w:rsidR="007B3EA4" w:rsidRDefault="007B3EA4" w:rsidP="001D36BF">
            <w:r>
              <w:t xml:space="preserve">Hjelpemiddelsentraler mv. </w:t>
            </w:r>
          </w:p>
        </w:tc>
        <w:tc>
          <w:tcPr>
            <w:tcW w:w="1200" w:type="dxa"/>
            <w:gridSpan w:val="3"/>
          </w:tcPr>
          <w:p w14:paraId="72332CE3" w14:textId="77777777" w:rsidR="007B3EA4" w:rsidRDefault="007B3EA4" w:rsidP="001D36BF"/>
        </w:tc>
        <w:tc>
          <w:tcPr>
            <w:tcW w:w="236" w:type="dxa"/>
            <w:gridSpan w:val="3"/>
          </w:tcPr>
          <w:p w14:paraId="304DE638" w14:textId="77777777" w:rsidR="007B3EA4" w:rsidRDefault="007B3EA4" w:rsidP="001D36BF"/>
        </w:tc>
        <w:tc>
          <w:tcPr>
            <w:tcW w:w="1280" w:type="dxa"/>
            <w:gridSpan w:val="3"/>
          </w:tcPr>
          <w:p w14:paraId="3785BF98" w14:textId="77777777" w:rsidR="007B3EA4" w:rsidRDefault="007B3EA4" w:rsidP="001D36BF">
            <w:r>
              <w:t>67 000 000</w:t>
            </w:r>
          </w:p>
        </w:tc>
        <w:tc>
          <w:tcPr>
            <w:tcW w:w="236" w:type="dxa"/>
            <w:gridSpan w:val="2"/>
          </w:tcPr>
          <w:p w14:paraId="21140E7A" w14:textId="77777777" w:rsidR="007B3EA4" w:rsidRDefault="007B3EA4" w:rsidP="001D36BF"/>
        </w:tc>
        <w:tc>
          <w:tcPr>
            <w:tcW w:w="1300" w:type="dxa"/>
            <w:gridSpan w:val="2"/>
          </w:tcPr>
          <w:p w14:paraId="197C1326" w14:textId="77777777" w:rsidR="007B3EA4" w:rsidRDefault="007B3EA4" w:rsidP="001D36BF">
            <w:r>
              <w:t>2 448 300 000</w:t>
            </w:r>
          </w:p>
        </w:tc>
      </w:tr>
      <w:tr w:rsidR="007B3EA4" w14:paraId="682A5B64" w14:textId="77777777" w:rsidTr="00D57A62">
        <w:trPr>
          <w:gridAfter w:val="2"/>
          <w:wAfter w:w="41" w:type="dxa"/>
          <w:trHeight w:val="240"/>
        </w:trPr>
        <w:tc>
          <w:tcPr>
            <w:tcW w:w="988" w:type="dxa"/>
          </w:tcPr>
          <w:p w14:paraId="75899413" w14:textId="77777777" w:rsidR="007B3EA4" w:rsidRDefault="007B3EA4" w:rsidP="001D36BF">
            <w:r>
              <w:t>5704</w:t>
            </w:r>
          </w:p>
        </w:tc>
        <w:tc>
          <w:tcPr>
            <w:tcW w:w="567" w:type="dxa"/>
          </w:tcPr>
          <w:p w14:paraId="3A02983C" w14:textId="77777777" w:rsidR="007B3EA4" w:rsidRDefault="007B3EA4" w:rsidP="001D36BF"/>
        </w:tc>
        <w:tc>
          <w:tcPr>
            <w:tcW w:w="260" w:type="dxa"/>
          </w:tcPr>
          <w:p w14:paraId="10970F0A" w14:textId="77777777" w:rsidR="007B3EA4" w:rsidRDefault="007B3EA4" w:rsidP="001D36BF"/>
        </w:tc>
        <w:tc>
          <w:tcPr>
            <w:tcW w:w="4360" w:type="dxa"/>
          </w:tcPr>
          <w:p w14:paraId="0E28B2ED" w14:textId="77777777" w:rsidR="007B3EA4" w:rsidRDefault="007B3EA4" w:rsidP="001D36BF">
            <w:r>
              <w:t>Statsgaranti for lønnskrav ved konkurs:</w:t>
            </w:r>
          </w:p>
        </w:tc>
        <w:tc>
          <w:tcPr>
            <w:tcW w:w="1200" w:type="dxa"/>
            <w:gridSpan w:val="3"/>
          </w:tcPr>
          <w:p w14:paraId="4A64DBBB" w14:textId="77777777" w:rsidR="007B3EA4" w:rsidRDefault="007B3EA4" w:rsidP="001D36BF"/>
        </w:tc>
        <w:tc>
          <w:tcPr>
            <w:tcW w:w="236" w:type="dxa"/>
            <w:gridSpan w:val="3"/>
          </w:tcPr>
          <w:p w14:paraId="1A4E602A" w14:textId="77777777" w:rsidR="007B3EA4" w:rsidRDefault="007B3EA4" w:rsidP="001D36BF"/>
        </w:tc>
        <w:tc>
          <w:tcPr>
            <w:tcW w:w="1280" w:type="dxa"/>
            <w:gridSpan w:val="3"/>
          </w:tcPr>
          <w:p w14:paraId="4BCBECD2" w14:textId="77777777" w:rsidR="007B3EA4" w:rsidRDefault="007B3EA4" w:rsidP="001D36BF"/>
        </w:tc>
        <w:tc>
          <w:tcPr>
            <w:tcW w:w="236" w:type="dxa"/>
            <w:gridSpan w:val="2"/>
          </w:tcPr>
          <w:p w14:paraId="69490BA7" w14:textId="77777777" w:rsidR="007B3EA4" w:rsidRDefault="007B3EA4" w:rsidP="001D36BF"/>
        </w:tc>
        <w:tc>
          <w:tcPr>
            <w:tcW w:w="1300" w:type="dxa"/>
            <w:gridSpan w:val="2"/>
          </w:tcPr>
          <w:p w14:paraId="3250FDEE" w14:textId="77777777" w:rsidR="007B3EA4" w:rsidRDefault="007B3EA4" w:rsidP="001D36BF"/>
        </w:tc>
      </w:tr>
      <w:tr w:rsidR="007B3EA4" w14:paraId="33921DF4" w14:textId="77777777" w:rsidTr="00D57A62">
        <w:trPr>
          <w:gridAfter w:val="2"/>
          <w:wAfter w:w="41" w:type="dxa"/>
          <w:trHeight w:val="240"/>
        </w:trPr>
        <w:tc>
          <w:tcPr>
            <w:tcW w:w="988" w:type="dxa"/>
          </w:tcPr>
          <w:p w14:paraId="3C00F38E" w14:textId="77777777" w:rsidR="007B3EA4" w:rsidRDefault="007B3EA4" w:rsidP="001D36BF"/>
        </w:tc>
        <w:tc>
          <w:tcPr>
            <w:tcW w:w="567" w:type="dxa"/>
          </w:tcPr>
          <w:p w14:paraId="0B8C5B77" w14:textId="77777777" w:rsidR="007B3EA4" w:rsidRDefault="007B3EA4" w:rsidP="001D36BF">
            <w:r>
              <w:t>70</w:t>
            </w:r>
          </w:p>
        </w:tc>
        <w:tc>
          <w:tcPr>
            <w:tcW w:w="260" w:type="dxa"/>
          </w:tcPr>
          <w:p w14:paraId="229DA5A5" w14:textId="77777777" w:rsidR="007B3EA4" w:rsidRDefault="007B3EA4" w:rsidP="001D36BF"/>
        </w:tc>
        <w:tc>
          <w:tcPr>
            <w:tcW w:w="4360" w:type="dxa"/>
          </w:tcPr>
          <w:p w14:paraId="14E87460" w14:textId="77777777" w:rsidR="007B3EA4" w:rsidRDefault="007B3EA4" w:rsidP="001D36BF">
            <w:r>
              <w:t xml:space="preserve">Dividende </w:t>
            </w:r>
          </w:p>
        </w:tc>
        <w:tc>
          <w:tcPr>
            <w:tcW w:w="1200" w:type="dxa"/>
            <w:gridSpan w:val="3"/>
          </w:tcPr>
          <w:p w14:paraId="34C53AA7" w14:textId="77777777" w:rsidR="007B3EA4" w:rsidRDefault="007B3EA4" w:rsidP="001D36BF"/>
        </w:tc>
        <w:tc>
          <w:tcPr>
            <w:tcW w:w="236" w:type="dxa"/>
            <w:gridSpan w:val="3"/>
          </w:tcPr>
          <w:p w14:paraId="0D67DFDA" w14:textId="77777777" w:rsidR="007B3EA4" w:rsidRDefault="007B3EA4" w:rsidP="001D36BF"/>
        </w:tc>
        <w:tc>
          <w:tcPr>
            <w:tcW w:w="1280" w:type="dxa"/>
            <w:gridSpan w:val="3"/>
          </w:tcPr>
          <w:p w14:paraId="65037719" w14:textId="77777777" w:rsidR="007B3EA4" w:rsidRDefault="007B3EA4" w:rsidP="001D36BF">
            <w:r>
              <w:t>210 000 000</w:t>
            </w:r>
          </w:p>
        </w:tc>
        <w:tc>
          <w:tcPr>
            <w:tcW w:w="236" w:type="dxa"/>
            <w:gridSpan w:val="2"/>
          </w:tcPr>
          <w:p w14:paraId="50FCF02B" w14:textId="77777777" w:rsidR="007B3EA4" w:rsidRDefault="007B3EA4" w:rsidP="001D36BF"/>
        </w:tc>
        <w:tc>
          <w:tcPr>
            <w:tcW w:w="1300" w:type="dxa"/>
            <w:gridSpan w:val="2"/>
          </w:tcPr>
          <w:p w14:paraId="129685A7" w14:textId="77777777" w:rsidR="007B3EA4" w:rsidRDefault="007B3EA4" w:rsidP="001D36BF">
            <w:r>
              <w:t>210 000 000</w:t>
            </w:r>
          </w:p>
        </w:tc>
      </w:tr>
      <w:tr w:rsidR="007B3EA4" w14:paraId="2B0F17ED" w14:textId="77777777" w:rsidTr="00D57A62">
        <w:trPr>
          <w:gridAfter w:val="2"/>
          <w:wAfter w:w="41" w:type="dxa"/>
          <w:trHeight w:val="240"/>
        </w:trPr>
        <w:tc>
          <w:tcPr>
            <w:tcW w:w="988" w:type="dxa"/>
          </w:tcPr>
          <w:p w14:paraId="0793DBA8" w14:textId="77777777" w:rsidR="007B3EA4" w:rsidRDefault="007B3EA4" w:rsidP="001D36BF">
            <w:r>
              <w:t>5705</w:t>
            </w:r>
          </w:p>
        </w:tc>
        <w:tc>
          <w:tcPr>
            <w:tcW w:w="567" w:type="dxa"/>
          </w:tcPr>
          <w:p w14:paraId="4E5E707B" w14:textId="77777777" w:rsidR="007B3EA4" w:rsidRDefault="007B3EA4" w:rsidP="001D36BF"/>
        </w:tc>
        <w:tc>
          <w:tcPr>
            <w:tcW w:w="260" w:type="dxa"/>
          </w:tcPr>
          <w:p w14:paraId="180DFE38" w14:textId="77777777" w:rsidR="007B3EA4" w:rsidRDefault="007B3EA4" w:rsidP="001D36BF"/>
        </w:tc>
        <w:tc>
          <w:tcPr>
            <w:tcW w:w="4360" w:type="dxa"/>
          </w:tcPr>
          <w:p w14:paraId="6BDE7485" w14:textId="77777777" w:rsidR="007B3EA4" w:rsidRDefault="007B3EA4" w:rsidP="001D36BF">
            <w:r>
              <w:t>Refusjon av dagpenger:</w:t>
            </w:r>
          </w:p>
        </w:tc>
        <w:tc>
          <w:tcPr>
            <w:tcW w:w="1200" w:type="dxa"/>
            <w:gridSpan w:val="3"/>
          </w:tcPr>
          <w:p w14:paraId="50290BC6" w14:textId="77777777" w:rsidR="007B3EA4" w:rsidRDefault="007B3EA4" w:rsidP="001D36BF"/>
        </w:tc>
        <w:tc>
          <w:tcPr>
            <w:tcW w:w="236" w:type="dxa"/>
            <w:gridSpan w:val="3"/>
          </w:tcPr>
          <w:p w14:paraId="51B595B4" w14:textId="77777777" w:rsidR="007B3EA4" w:rsidRDefault="007B3EA4" w:rsidP="001D36BF"/>
        </w:tc>
        <w:tc>
          <w:tcPr>
            <w:tcW w:w="1280" w:type="dxa"/>
            <w:gridSpan w:val="3"/>
          </w:tcPr>
          <w:p w14:paraId="3E3CEE03" w14:textId="77777777" w:rsidR="007B3EA4" w:rsidRDefault="007B3EA4" w:rsidP="001D36BF"/>
        </w:tc>
        <w:tc>
          <w:tcPr>
            <w:tcW w:w="236" w:type="dxa"/>
            <w:gridSpan w:val="2"/>
          </w:tcPr>
          <w:p w14:paraId="4283B7D7" w14:textId="77777777" w:rsidR="007B3EA4" w:rsidRDefault="007B3EA4" w:rsidP="001D36BF"/>
        </w:tc>
        <w:tc>
          <w:tcPr>
            <w:tcW w:w="1300" w:type="dxa"/>
            <w:gridSpan w:val="2"/>
          </w:tcPr>
          <w:p w14:paraId="52308946" w14:textId="77777777" w:rsidR="007B3EA4" w:rsidRDefault="007B3EA4" w:rsidP="001D36BF"/>
        </w:tc>
      </w:tr>
      <w:tr w:rsidR="007B3EA4" w14:paraId="69B1BC12" w14:textId="77777777" w:rsidTr="00D57A62">
        <w:trPr>
          <w:gridAfter w:val="2"/>
          <w:wAfter w:w="41" w:type="dxa"/>
          <w:trHeight w:val="500"/>
        </w:trPr>
        <w:tc>
          <w:tcPr>
            <w:tcW w:w="988" w:type="dxa"/>
          </w:tcPr>
          <w:p w14:paraId="7D159C3C" w14:textId="77777777" w:rsidR="007B3EA4" w:rsidRDefault="007B3EA4" w:rsidP="001D36BF"/>
        </w:tc>
        <w:tc>
          <w:tcPr>
            <w:tcW w:w="567" w:type="dxa"/>
          </w:tcPr>
          <w:p w14:paraId="4117B264" w14:textId="77777777" w:rsidR="007B3EA4" w:rsidRDefault="007B3EA4" w:rsidP="001D36BF">
            <w:r>
              <w:t>70</w:t>
            </w:r>
          </w:p>
        </w:tc>
        <w:tc>
          <w:tcPr>
            <w:tcW w:w="260" w:type="dxa"/>
          </w:tcPr>
          <w:p w14:paraId="45238543" w14:textId="77777777" w:rsidR="007B3EA4" w:rsidRDefault="007B3EA4" w:rsidP="001D36BF"/>
        </w:tc>
        <w:tc>
          <w:tcPr>
            <w:tcW w:w="4360" w:type="dxa"/>
          </w:tcPr>
          <w:p w14:paraId="7EBC3A7F" w14:textId="77777777" w:rsidR="007B3EA4" w:rsidRDefault="007B3EA4" w:rsidP="001D36BF">
            <w:r>
              <w:t xml:space="preserve">Refusjon av dagpenger, statsgaranti ved konkurs </w:t>
            </w:r>
          </w:p>
        </w:tc>
        <w:tc>
          <w:tcPr>
            <w:tcW w:w="1200" w:type="dxa"/>
            <w:gridSpan w:val="3"/>
          </w:tcPr>
          <w:p w14:paraId="161D0E34" w14:textId="77777777" w:rsidR="007B3EA4" w:rsidRDefault="007B3EA4" w:rsidP="001D36BF"/>
        </w:tc>
        <w:tc>
          <w:tcPr>
            <w:tcW w:w="236" w:type="dxa"/>
            <w:gridSpan w:val="3"/>
          </w:tcPr>
          <w:p w14:paraId="73B6A24D" w14:textId="77777777" w:rsidR="007B3EA4" w:rsidRDefault="007B3EA4" w:rsidP="001D36BF"/>
        </w:tc>
        <w:tc>
          <w:tcPr>
            <w:tcW w:w="1280" w:type="dxa"/>
            <w:gridSpan w:val="3"/>
          </w:tcPr>
          <w:p w14:paraId="407D53C4" w14:textId="77777777" w:rsidR="007B3EA4" w:rsidRDefault="007B3EA4" w:rsidP="001D36BF">
            <w:r>
              <w:t>30 000 000</w:t>
            </w:r>
          </w:p>
        </w:tc>
        <w:tc>
          <w:tcPr>
            <w:tcW w:w="236" w:type="dxa"/>
            <w:gridSpan w:val="2"/>
          </w:tcPr>
          <w:p w14:paraId="23036058" w14:textId="77777777" w:rsidR="007B3EA4" w:rsidRDefault="007B3EA4" w:rsidP="001D36BF"/>
        </w:tc>
        <w:tc>
          <w:tcPr>
            <w:tcW w:w="1300" w:type="dxa"/>
            <w:gridSpan w:val="2"/>
          </w:tcPr>
          <w:p w14:paraId="5393D726" w14:textId="77777777" w:rsidR="007B3EA4" w:rsidRDefault="007B3EA4" w:rsidP="001D36BF"/>
        </w:tc>
      </w:tr>
      <w:tr w:rsidR="007B3EA4" w14:paraId="570BCD8B" w14:textId="77777777" w:rsidTr="00D57A62">
        <w:trPr>
          <w:gridAfter w:val="2"/>
          <w:wAfter w:w="41" w:type="dxa"/>
          <w:trHeight w:val="500"/>
        </w:trPr>
        <w:tc>
          <w:tcPr>
            <w:tcW w:w="988" w:type="dxa"/>
          </w:tcPr>
          <w:p w14:paraId="6288F4A0" w14:textId="77777777" w:rsidR="007B3EA4" w:rsidRDefault="007B3EA4" w:rsidP="001D36BF"/>
        </w:tc>
        <w:tc>
          <w:tcPr>
            <w:tcW w:w="567" w:type="dxa"/>
          </w:tcPr>
          <w:p w14:paraId="3B1D8228" w14:textId="77777777" w:rsidR="007B3EA4" w:rsidRDefault="007B3EA4" w:rsidP="001D36BF">
            <w:r>
              <w:t>71</w:t>
            </w:r>
          </w:p>
        </w:tc>
        <w:tc>
          <w:tcPr>
            <w:tcW w:w="260" w:type="dxa"/>
          </w:tcPr>
          <w:p w14:paraId="7616FED0" w14:textId="77777777" w:rsidR="007B3EA4" w:rsidRDefault="007B3EA4" w:rsidP="001D36BF"/>
        </w:tc>
        <w:tc>
          <w:tcPr>
            <w:tcW w:w="4360" w:type="dxa"/>
          </w:tcPr>
          <w:p w14:paraId="6B3A59EF" w14:textId="77777777" w:rsidR="007B3EA4" w:rsidRDefault="007B3EA4" w:rsidP="001D36BF">
            <w:r>
              <w:t xml:space="preserve">Refusjon av dagpenger for grensearbeidere mv. bosatt i Norge </w:t>
            </w:r>
          </w:p>
        </w:tc>
        <w:tc>
          <w:tcPr>
            <w:tcW w:w="1200" w:type="dxa"/>
            <w:gridSpan w:val="3"/>
          </w:tcPr>
          <w:p w14:paraId="38992714" w14:textId="77777777" w:rsidR="007B3EA4" w:rsidRDefault="007B3EA4" w:rsidP="001D36BF"/>
        </w:tc>
        <w:tc>
          <w:tcPr>
            <w:tcW w:w="236" w:type="dxa"/>
            <w:gridSpan w:val="3"/>
          </w:tcPr>
          <w:p w14:paraId="667CEA7A" w14:textId="77777777" w:rsidR="007B3EA4" w:rsidRDefault="007B3EA4" w:rsidP="001D36BF"/>
        </w:tc>
        <w:tc>
          <w:tcPr>
            <w:tcW w:w="1280" w:type="dxa"/>
            <w:gridSpan w:val="3"/>
          </w:tcPr>
          <w:p w14:paraId="613C3DB5" w14:textId="77777777" w:rsidR="007B3EA4" w:rsidRDefault="007B3EA4" w:rsidP="001D36BF">
            <w:r>
              <w:t>300 000</w:t>
            </w:r>
          </w:p>
        </w:tc>
        <w:tc>
          <w:tcPr>
            <w:tcW w:w="236" w:type="dxa"/>
            <w:gridSpan w:val="2"/>
          </w:tcPr>
          <w:p w14:paraId="5F183E77" w14:textId="77777777" w:rsidR="007B3EA4" w:rsidRDefault="007B3EA4" w:rsidP="001D36BF"/>
        </w:tc>
        <w:tc>
          <w:tcPr>
            <w:tcW w:w="1300" w:type="dxa"/>
            <w:gridSpan w:val="2"/>
          </w:tcPr>
          <w:p w14:paraId="402142C8" w14:textId="77777777" w:rsidR="007B3EA4" w:rsidRDefault="007B3EA4" w:rsidP="001D36BF"/>
        </w:tc>
      </w:tr>
      <w:tr w:rsidR="007B3EA4" w14:paraId="2B5845FF" w14:textId="77777777" w:rsidTr="00D57A62">
        <w:trPr>
          <w:gridAfter w:val="2"/>
          <w:wAfter w:w="41" w:type="dxa"/>
          <w:trHeight w:val="240"/>
        </w:trPr>
        <w:tc>
          <w:tcPr>
            <w:tcW w:w="988" w:type="dxa"/>
          </w:tcPr>
          <w:p w14:paraId="7AD933FF" w14:textId="77777777" w:rsidR="007B3EA4" w:rsidRDefault="007B3EA4" w:rsidP="001D36BF"/>
        </w:tc>
        <w:tc>
          <w:tcPr>
            <w:tcW w:w="567" w:type="dxa"/>
          </w:tcPr>
          <w:p w14:paraId="79ACAA0E" w14:textId="77777777" w:rsidR="007B3EA4" w:rsidRDefault="007B3EA4" w:rsidP="001D36BF">
            <w:r>
              <w:t>72</w:t>
            </w:r>
          </w:p>
        </w:tc>
        <w:tc>
          <w:tcPr>
            <w:tcW w:w="260" w:type="dxa"/>
          </w:tcPr>
          <w:p w14:paraId="7004D4FE" w14:textId="77777777" w:rsidR="007B3EA4" w:rsidRDefault="007B3EA4" w:rsidP="001D36BF"/>
        </w:tc>
        <w:tc>
          <w:tcPr>
            <w:tcW w:w="4360" w:type="dxa"/>
          </w:tcPr>
          <w:p w14:paraId="046C027F" w14:textId="77777777" w:rsidR="007B3EA4" w:rsidRDefault="007B3EA4" w:rsidP="001D36BF">
            <w:r>
              <w:t xml:space="preserve">Innkreving av forskutterte dagpenger </w:t>
            </w:r>
          </w:p>
        </w:tc>
        <w:tc>
          <w:tcPr>
            <w:tcW w:w="1200" w:type="dxa"/>
            <w:gridSpan w:val="3"/>
          </w:tcPr>
          <w:p w14:paraId="3EA87D1B" w14:textId="77777777" w:rsidR="007B3EA4" w:rsidRDefault="007B3EA4" w:rsidP="001D36BF"/>
        </w:tc>
        <w:tc>
          <w:tcPr>
            <w:tcW w:w="236" w:type="dxa"/>
            <w:gridSpan w:val="3"/>
          </w:tcPr>
          <w:p w14:paraId="60D44CC6" w14:textId="77777777" w:rsidR="007B3EA4" w:rsidRDefault="007B3EA4" w:rsidP="001D36BF"/>
        </w:tc>
        <w:tc>
          <w:tcPr>
            <w:tcW w:w="1280" w:type="dxa"/>
            <w:gridSpan w:val="3"/>
          </w:tcPr>
          <w:p w14:paraId="4B922B36" w14:textId="77777777" w:rsidR="007B3EA4" w:rsidRDefault="007B3EA4" w:rsidP="001D36BF">
            <w:r>
              <w:t>900 000 000</w:t>
            </w:r>
          </w:p>
        </w:tc>
        <w:tc>
          <w:tcPr>
            <w:tcW w:w="236" w:type="dxa"/>
            <w:gridSpan w:val="2"/>
          </w:tcPr>
          <w:p w14:paraId="419083F2" w14:textId="77777777" w:rsidR="007B3EA4" w:rsidRDefault="007B3EA4" w:rsidP="001D36BF"/>
        </w:tc>
        <w:tc>
          <w:tcPr>
            <w:tcW w:w="1300" w:type="dxa"/>
            <w:gridSpan w:val="2"/>
          </w:tcPr>
          <w:p w14:paraId="60229FC6" w14:textId="77777777" w:rsidR="007B3EA4" w:rsidRDefault="007B3EA4" w:rsidP="001D36BF">
            <w:r>
              <w:t>930 300 000</w:t>
            </w:r>
          </w:p>
        </w:tc>
      </w:tr>
      <w:tr w:rsidR="007B3EA4" w14:paraId="4E784569" w14:textId="77777777" w:rsidTr="00D57A62">
        <w:trPr>
          <w:gridAfter w:val="2"/>
          <w:wAfter w:w="41" w:type="dxa"/>
          <w:trHeight w:val="240"/>
        </w:trPr>
        <w:tc>
          <w:tcPr>
            <w:tcW w:w="988" w:type="dxa"/>
          </w:tcPr>
          <w:p w14:paraId="74822405" w14:textId="77777777" w:rsidR="007B3EA4" w:rsidRDefault="007B3EA4" w:rsidP="001D36BF"/>
        </w:tc>
        <w:tc>
          <w:tcPr>
            <w:tcW w:w="567" w:type="dxa"/>
          </w:tcPr>
          <w:p w14:paraId="3FACD298" w14:textId="77777777" w:rsidR="007B3EA4" w:rsidRDefault="007B3EA4" w:rsidP="001D36BF"/>
        </w:tc>
        <w:tc>
          <w:tcPr>
            <w:tcW w:w="260" w:type="dxa"/>
          </w:tcPr>
          <w:p w14:paraId="6417F7F2" w14:textId="77777777" w:rsidR="007B3EA4" w:rsidRDefault="007B3EA4" w:rsidP="001D36BF"/>
        </w:tc>
        <w:tc>
          <w:tcPr>
            <w:tcW w:w="4360" w:type="dxa"/>
          </w:tcPr>
          <w:p w14:paraId="068FD9E1" w14:textId="77777777" w:rsidR="007B3EA4" w:rsidRDefault="007B3EA4" w:rsidP="001D36BF">
            <w:r>
              <w:t>Sum Folketrygden</w:t>
            </w:r>
          </w:p>
        </w:tc>
        <w:tc>
          <w:tcPr>
            <w:tcW w:w="1200" w:type="dxa"/>
            <w:gridSpan w:val="3"/>
          </w:tcPr>
          <w:p w14:paraId="57A653D8" w14:textId="77777777" w:rsidR="007B3EA4" w:rsidRDefault="007B3EA4" w:rsidP="001D36BF"/>
        </w:tc>
        <w:tc>
          <w:tcPr>
            <w:tcW w:w="236" w:type="dxa"/>
            <w:gridSpan w:val="3"/>
          </w:tcPr>
          <w:p w14:paraId="22EB6DC5" w14:textId="77777777" w:rsidR="007B3EA4" w:rsidRDefault="007B3EA4" w:rsidP="001D36BF"/>
        </w:tc>
        <w:tc>
          <w:tcPr>
            <w:tcW w:w="1280" w:type="dxa"/>
            <w:gridSpan w:val="3"/>
          </w:tcPr>
          <w:p w14:paraId="3CDEF269" w14:textId="77777777" w:rsidR="007B3EA4" w:rsidRDefault="007B3EA4" w:rsidP="001D36BF"/>
        </w:tc>
        <w:tc>
          <w:tcPr>
            <w:tcW w:w="236" w:type="dxa"/>
            <w:gridSpan w:val="2"/>
          </w:tcPr>
          <w:p w14:paraId="500689CC" w14:textId="77777777" w:rsidR="007B3EA4" w:rsidRDefault="007B3EA4" w:rsidP="001D36BF"/>
        </w:tc>
        <w:tc>
          <w:tcPr>
            <w:tcW w:w="1300" w:type="dxa"/>
            <w:gridSpan w:val="2"/>
          </w:tcPr>
          <w:p w14:paraId="25E14747" w14:textId="77777777" w:rsidR="007B3EA4" w:rsidRDefault="007B3EA4" w:rsidP="001D36BF">
            <w:pPr>
              <w:rPr>
                <w:sz w:val="18"/>
                <w:szCs w:val="18"/>
              </w:rPr>
            </w:pPr>
            <w:r>
              <w:t>384 102 000 000</w:t>
            </w:r>
          </w:p>
        </w:tc>
      </w:tr>
      <w:tr w:rsidR="007B3EA4" w14:paraId="14EF64C6" w14:textId="77777777" w:rsidTr="00D57A62">
        <w:trPr>
          <w:trHeight w:val="1040"/>
        </w:trPr>
        <w:tc>
          <w:tcPr>
            <w:tcW w:w="10468" w:type="dxa"/>
            <w:gridSpan w:val="19"/>
          </w:tcPr>
          <w:p w14:paraId="770BA615" w14:textId="77777777" w:rsidR="007B3EA4" w:rsidRDefault="007B3EA4">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pensjonsfond</w:t>
            </w:r>
            <w:proofErr w:type="spellEnd"/>
            <w:r>
              <w:rPr>
                <w:w w:val="100"/>
                <w:sz w:val="21"/>
                <w:szCs w:val="21"/>
              </w:rPr>
              <w:t xml:space="preserve"> </w:t>
            </w:r>
            <w:proofErr w:type="spellStart"/>
            <w:r>
              <w:rPr>
                <w:w w:val="100"/>
                <w:sz w:val="21"/>
                <w:szCs w:val="21"/>
              </w:rPr>
              <w:t>utland</w:t>
            </w:r>
            <w:proofErr w:type="spellEnd"/>
          </w:p>
        </w:tc>
      </w:tr>
      <w:tr w:rsidR="007B3EA4" w14:paraId="47ABB2EB" w14:textId="77777777" w:rsidTr="00D57A62">
        <w:trPr>
          <w:gridAfter w:val="2"/>
          <w:wAfter w:w="41" w:type="dxa"/>
          <w:trHeight w:val="240"/>
        </w:trPr>
        <w:tc>
          <w:tcPr>
            <w:tcW w:w="988" w:type="dxa"/>
          </w:tcPr>
          <w:p w14:paraId="3EF9BE32" w14:textId="77777777" w:rsidR="007B3EA4" w:rsidRDefault="007B3EA4" w:rsidP="001D36BF">
            <w:r>
              <w:t>5800</w:t>
            </w:r>
          </w:p>
        </w:tc>
        <w:tc>
          <w:tcPr>
            <w:tcW w:w="567" w:type="dxa"/>
          </w:tcPr>
          <w:p w14:paraId="0E025BD5" w14:textId="77777777" w:rsidR="007B3EA4" w:rsidRDefault="007B3EA4" w:rsidP="001D36BF"/>
        </w:tc>
        <w:tc>
          <w:tcPr>
            <w:tcW w:w="260" w:type="dxa"/>
          </w:tcPr>
          <w:p w14:paraId="0B89C1CA" w14:textId="77777777" w:rsidR="007B3EA4" w:rsidRDefault="007B3EA4" w:rsidP="001D36BF"/>
        </w:tc>
        <w:tc>
          <w:tcPr>
            <w:tcW w:w="4360" w:type="dxa"/>
          </w:tcPr>
          <w:p w14:paraId="3EDC19D5" w14:textId="77777777" w:rsidR="007B3EA4" w:rsidRDefault="007B3EA4" w:rsidP="001D36BF">
            <w:r>
              <w:t>Statens pensjonsfond utland:</w:t>
            </w:r>
          </w:p>
        </w:tc>
        <w:tc>
          <w:tcPr>
            <w:tcW w:w="1200" w:type="dxa"/>
            <w:gridSpan w:val="3"/>
          </w:tcPr>
          <w:p w14:paraId="1CD7C3BE" w14:textId="77777777" w:rsidR="007B3EA4" w:rsidRDefault="007B3EA4" w:rsidP="001D36BF"/>
        </w:tc>
        <w:tc>
          <w:tcPr>
            <w:tcW w:w="236" w:type="dxa"/>
            <w:gridSpan w:val="3"/>
          </w:tcPr>
          <w:p w14:paraId="1C7D0ED1" w14:textId="77777777" w:rsidR="007B3EA4" w:rsidRDefault="007B3EA4" w:rsidP="001D36BF"/>
        </w:tc>
        <w:tc>
          <w:tcPr>
            <w:tcW w:w="1280" w:type="dxa"/>
            <w:gridSpan w:val="3"/>
          </w:tcPr>
          <w:p w14:paraId="04AE23A6" w14:textId="77777777" w:rsidR="007B3EA4" w:rsidRDefault="007B3EA4" w:rsidP="001D36BF"/>
        </w:tc>
        <w:tc>
          <w:tcPr>
            <w:tcW w:w="236" w:type="dxa"/>
            <w:gridSpan w:val="2"/>
          </w:tcPr>
          <w:p w14:paraId="279A41DE" w14:textId="77777777" w:rsidR="007B3EA4" w:rsidRDefault="007B3EA4" w:rsidP="001D36BF"/>
        </w:tc>
        <w:tc>
          <w:tcPr>
            <w:tcW w:w="1300" w:type="dxa"/>
            <w:gridSpan w:val="2"/>
          </w:tcPr>
          <w:p w14:paraId="63DD9BB7" w14:textId="77777777" w:rsidR="007B3EA4" w:rsidRDefault="007B3EA4" w:rsidP="001D36BF"/>
        </w:tc>
      </w:tr>
      <w:tr w:rsidR="007B3EA4" w14:paraId="5EBF750C" w14:textId="77777777" w:rsidTr="00D57A62">
        <w:trPr>
          <w:gridAfter w:val="2"/>
          <w:wAfter w:w="41" w:type="dxa"/>
          <w:trHeight w:val="240"/>
        </w:trPr>
        <w:tc>
          <w:tcPr>
            <w:tcW w:w="988" w:type="dxa"/>
          </w:tcPr>
          <w:p w14:paraId="20FBA961" w14:textId="77777777" w:rsidR="007B3EA4" w:rsidRDefault="007B3EA4" w:rsidP="001D36BF"/>
        </w:tc>
        <w:tc>
          <w:tcPr>
            <w:tcW w:w="567" w:type="dxa"/>
          </w:tcPr>
          <w:p w14:paraId="719DB711" w14:textId="77777777" w:rsidR="007B3EA4" w:rsidRDefault="007B3EA4" w:rsidP="001D36BF">
            <w:r>
              <w:t>50</w:t>
            </w:r>
          </w:p>
        </w:tc>
        <w:tc>
          <w:tcPr>
            <w:tcW w:w="260" w:type="dxa"/>
          </w:tcPr>
          <w:p w14:paraId="4A84F64B" w14:textId="77777777" w:rsidR="007B3EA4" w:rsidRDefault="007B3EA4" w:rsidP="001D36BF"/>
        </w:tc>
        <w:tc>
          <w:tcPr>
            <w:tcW w:w="4360" w:type="dxa"/>
          </w:tcPr>
          <w:p w14:paraId="69E98378" w14:textId="77777777" w:rsidR="007B3EA4" w:rsidRDefault="007B3EA4" w:rsidP="001D36BF">
            <w:r>
              <w:t xml:space="preserve">Overføring fra fondet </w:t>
            </w:r>
          </w:p>
        </w:tc>
        <w:tc>
          <w:tcPr>
            <w:tcW w:w="1200" w:type="dxa"/>
            <w:gridSpan w:val="3"/>
          </w:tcPr>
          <w:p w14:paraId="3E6585D5" w14:textId="77777777" w:rsidR="007B3EA4" w:rsidRDefault="007B3EA4" w:rsidP="001D36BF"/>
        </w:tc>
        <w:tc>
          <w:tcPr>
            <w:tcW w:w="236" w:type="dxa"/>
            <w:gridSpan w:val="3"/>
          </w:tcPr>
          <w:p w14:paraId="57CC2427" w14:textId="77777777" w:rsidR="007B3EA4" w:rsidRDefault="007B3EA4" w:rsidP="001D36BF"/>
        </w:tc>
        <w:tc>
          <w:tcPr>
            <w:tcW w:w="1280" w:type="dxa"/>
            <w:gridSpan w:val="3"/>
          </w:tcPr>
          <w:p w14:paraId="4D93DBF6" w14:textId="77777777" w:rsidR="007B3EA4" w:rsidRDefault="007B3EA4" w:rsidP="001D36BF">
            <w:r>
              <w:t>300 255 117 000</w:t>
            </w:r>
          </w:p>
        </w:tc>
        <w:tc>
          <w:tcPr>
            <w:tcW w:w="236" w:type="dxa"/>
            <w:gridSpan w:val="2"/>
          </w:tcPr>
          <w:p w14:paraId="3C6A4682" w14:textId="77777777" w:rsidR="007B3EA4" w:rsidRDefault="007B3EA4" w:rsidP="001D36BF"/>
        </w:tc>
        <w:tc>
          <w:tcPr>
            <w:tcW w:w="1300" w:type="dxa"/>
            <w:gridSpan w:val="2"/>
          </w:tcPr>
          <w:p w14:paraId="541FB068" w14:textId="77777777" w:rsidR="007B3EA4" w:rsidRDefault="007B3EA4" w:rsidP="001D36BF">
            <w:r>
              <w:t>300 255 117 000</w:t>
            </w:r>
          </w:p>
        </w:tc>
      </w:tr>
      <w:tr w:rsidR="007B3EA4" w14:paraId="66BA8CCE" w14:textId="77777777" w:rsidTr="00D57A62">
        <w:trPr>
          <w:gridAfter w:val="2"/>
          <w:wAfter w:w="41" w:type="dxa"/>
          <w:trHeight w:val="240"/>
        </w:trPr>
        <w:tc>
          <w:tcPr>
            <w:tcW w:w="988" w:type="dxa"/>
          </w:tcPr>
          <w:p w14:paraId="71FA4372" w14:textId="77777777" w:rsidR="007B3EA4" w:rsidRDefault="007B3EA4" w:rsidP="001D36BF"/>
        </w:tc>
        <w:tc>
          <w:tcPr>
            <w:tcW w:w="567" w:type="dxa"/>
          </w:tcPr>
          <w:p w14:paraId="28FA5072" w14:textId="77777777" w:rsidR="007B3EA4" w:rsidRDefault="007B3EA4" w:rsidP="001D36BF"/>
        </w:tc>
        <w:tc>
          <w:tcPr>
            <w:tcW w:w="260" w:type="dxa"/>
          </w:tcPr>
          <w:p w14:paraId="25ECEBC6" w14:textId="77777777" w:rsidR="007B3EA4" w:rsidRDefault="007B3EA4" w:rsidP="001D36BF"/>
        </w:tc>
        <w:tc>
          <w:tcPr>
            <w:tcW w:w="4360" w:type="dxa"/>
          </w:tcPr>
          <w:p w14:paraId="0D1DD3EA" w14:textId="77777777" w:rsidR="007B3EA4" w:rsidRDefault="007B3EA4" w:rsidP="001D36BF">
            <w:r>
              <w:t>Sum Statens pensjonsfond utland</w:t>
            </w:r>
          </w:p>
        </w:tc>
        <w:tc>
          <w:tcPr>
            <w:tcW w:w="1200" w:type="dxa"/>
            <w:gridSpan w:val="3"/>
          </w:tcPr>
          <w:p w14:paraId="4C576856" w14:textId="77777777" w:rsidR="007B3EA4" w:rsidRDefault="007B3EA4" w:rsidP="001D36BF"/>
        </w:tc>
        <w:tc>
          <w:tcPr>
            <w:tcW w:w="236" w:type="dxa"/>
            <w:gridSpan w:val="3"/>
          </w:tcPr>
          <w:p w14:paraId="504A8B26" w14:textId="77777777" w:rsidR="007B3EA4" w:rsidRDefault="007B3EA4" w:rsidP="001D36BF"/>
        </w:tc>
        <w:tc>
          <w:tcPr>
            <w:tcW w:w="1280" w:type="dxa"/>
            <w:gridSpan w:val="3"/>
          </w:tcPr>
          <w:p w14:paraId="56C91DD3" w14:textId="77777777" w:rsidR="007B3EA4" w:rsidRDefault="007B3EA4" w:rsidP="001D36BF"/>
        </w:tc>
        <w:tc>
          <w:tcPr>
            <w:tcW w:w="236" w:type="dxa"/>
            <w:gridSpan w:val="2"/>
          </w:tcPr>
          <w:p w14:paraId="7C8A0C81" w14:textId="77777777" w:rsidR="007B3EA4" w:rsidRDefault="007B3EA4" w:rsidP="001D36BF"/>
        </w:tc>
        <w:tc>
          <w:tcPr>
            <w:tcW w:w="1300" w:type="dxa"/>
            <w:gridSpan w:val="2"/>
          </w:tcPr>
          <w:p w14:paraId="570E9D6F" w14:textId="77777777" w:rsidR="007B3EA4" w:rsidRDefault="007B3EA4" w:rsidP="001D36BF">
            <w:r>
              <w:t>300 255 117 000</w:t>
            </w:r>
          </w:p>
        </w:tc>
      </w:tr>
      <w:tr w:rsidR="007B3EA4" w14:paraId="4EFB4DB3" w14:textId="77777777" w:rsidTr="00D57A62">
        <w:trPr>
          <w:trHeight w:val="1040"/>
        </w:trPr>
        <w:tc>
          <w:tcPr>
            <w:tcW w:w="10468" w:type="dxa"/>
            <w:gridSpan w:val="19"/>
          </w:tcPr>
          <w:p w14:paraId="1DB8A0BE" w14:textId="77777777" w:rsidR="007B3EA4" w:rsidRDefault="007B3EA4">
            <w:pPr>
              <w:pStyle w:val="tittel-gulbok1"/>
            </w:pPr>
            <w:proofErr w:type="spellStart"/>
            <w:r>
              <w:rPr>
                <w:w w:val="100"/>
                <w:sz w:val="21"/>
                <w:szCs w:val="21"/>
              </w:rPr>
              <w:t>Statslånemidler</w:t>
            </w:r>
            <w:proofErr w:type="spellEnd"/>
          </w:p>
        </w:tc>
      </w:tr>
      <w:tr w:rsidR="007B3EA4" w14:paraId="7BB7BCE0" w14:textId="77777777" w:rsidTr="00D57A62">
        <w:trPr>
          <w:gridAfter w:val="2"/>
          <w:wAfter w:w="41" w:type="dxa"/>
          <w:trHeight w:val="240"/>
        </w:trPr>
        <w:tc>
          <w:tcPr>
            <w:tcW w:w="988" w:type="dxa"/>
          </w:tcPr>
          <w:p w14:paraId="19E09A1B" w14:textId="77777777" w:rsidR="007B3EA4" w:rsidRDefault="007B3EA4" w:rsidP="001D36BF">
            <w:r>
              <w:t>5999</w:t>
            </w:r>
          </w:p>
        </w:tc>
        <w:tc>
          <w:tcPr>
            <w:tcW w:w="567" w:type="dxa"/>
          </w:tcPr>
          <w:p w14:paraId="5884BBA0" w14:textId="77777777" w:rsidR="007B3EA4" w:rsidRDefault="007B3EA4" w:rsidP="001D36BF"/>
        </w:tc>
        <w:tc>
          <w:tcPr>
            <w:tcW w:w="260" w:type="dxa"/>
          </w:tcPr>
          <w:p w14:paraId="771EBD57" w14:textId="77777777" w:rsidR="007B3EA4" w:rsidRDefault="007B3EA4" w:rsidP="001D36BF"/>
        </w:tc>
        <w:tc>
          <w:tcPr>
            <w:tcW w:w="4360" w:type="dxa"/>
          </w:tcPr>
          <w:p w14:paraId="7152B919" w14:textId="77777777" w:rsidR="007B3EA4" w:rsidRDefault="007B3EA4" w:rsidP="001D36BF">
            <w:r>
              <w:t>Statslånemidler:</w:t>
            </w:r>
          </w:p>
        </w:tc>
        <w:tc>
          <w:tcPr>
            <w:tcW w:w="1200" w:type="dxa"/>
            <w:gridSpan w:val="3"/>
          </w:tcPr>
          <w:p w14:paraId="0D93F616" w14:textId="77777777" w:rsidR="007B3EA4" w:rsidRDefault="007B3EA4" w:rsidP="001D36BF"/>
        </w:tc>
        <w:tc>
          <w:tcPr>
            <w:tcW w:w="236" w:type="dxa"/>
            <w:gridSpan w:val="3"/>
          </w:tcPr>
          <w:p w14:paraId="0054632B" w14:textId="77777777" w:rsidR="007B3EA4" w:rsidRDefault="007B3EA4" w:rsidP="001D36BF"/>
        </w:tc>
        <w:tc>
          <w:tcPr>
            <w:tcW w:w="1280" w:type="dxa"/>
            <w:gridSpan w:val="3"/>
          </w:tcPr>
          <w:p w14:paraId="406D0C70" w14:textId="77777777" w:rsidR="007B3EA4" w:rsidRDefault="007B3EA4" w:rsidP="001D36BF"/>
        </w:tc>
        <w:tc>
          <w:tcPr>
            <w:tcW w:w="236" w:type="dxa"/>
            <w:gridSpan w:val="2"/>
          </w:tcPr>
          <w:p w14:paraId="3282F7C9" w14:textId="77777777" w:rsidR="007B3EA4" w:rsidRDefault="007B3EA4" w:rsidP="001D36BF"/>
        </w:tc>
        <w:tc>
          <w:tcPr>
            <w:tcW w:w="1300" w:type="dxa"/>
            <w:gridSpan w:val="2"/>
          </w:tcPr>
          <w:p w14:paraId="6568ACBD" w14:textId="77777777" w:rsidR="007B3EA4" w:rsidRDefault="007B3EA4" w:rsidP="001D36BF"/>
        </w:tc>
      </w:tr>
      <w:tr w:rsidR="007B3EA4" w14:paraId="495AC4E9" w14:textId="77777777" w:rsidTr="00D57A62">
        <w:trPr>
          <w:gridAfter w:val="2"/>
          <w:wAfter w:w="41" w:type="dxa"/>
          <w:trHeight w:val="240"/>
        </w:trPr>
        <w:tc>
          <w:tcPr>
            <w:tcW w:w="988" w:type="dxa"/>
          </w:tcPr>
          <w:p w14:paraId="52D5E4FF" w14:textId="77777777" w:rsidR="007B3EA4" w:rsidRDefault="007B3EA4" w:rsidP="001D36BF"/>
        </w:tc>
        <w:tc>
          <w:tcPr>
            <w:tcW w:w="567" w:type="dxa"/>
          </w:tcPr>
          <w:p w14:paraId="72BEDBC8" w14:textId="77777777" w:rsidR="007B3EA4" w:rsidRDefault="007B3EA4" w:rsidP="001D36BF">
            <w:r>
              <w:t>90</w:t>
            </w:r>
          </w:p>
        </w:tc>
        <w:tc>
          <w:tcPr>
            <w:tcW w:w="260" w:type="dxa"/>
          </w:tcPr>
          <w:p w14:paraId="1F027CFF" w14:textId="77777777" w:rsidR="007B3EA4" w:rsidRDefault="007B3EA4" w:rsidP="001D36BF"/>
        </w:tc>
        <w:tc>
          <w:tcPr>
            <w:tcW w:w="4360" w:type="dxa"/>
          </w:tcPr>
          <w:p w14:paraId="3D82077F" w14:textId="77777777" w:rsidR="007B3EA4" w:rsidRDefault="007B3EA4" w:rsidP="001D36BF">
            <w:r>
              <w:t>Lån</w:t>
            </w:r>
          </w:p>
        </w:tc>
        <w:tc>
          <w:tcPr>
            <w:tcW w:w="1200" w:type="dxa"/>
            <w:gridSpan w:val="3"/>
          </w:tcPr>
          <w:p w14:paraId="40666A34" w14:textId="77777777" w:rsidR="007B3EA4" w:rsidRDefault="007B3EA4" w:rsidP="001D36BF"/>
        </w:tc>
        <w:tc>
          <w:tcPr>
            <w:tcW w:w="236" w:type="dxa"/>
            <w:gridSpan w:val="3"/>
          </w:tcPr>
          <w:p w14:paraId="34052947" w14:textId="77777777" w:rsidR="007B3EA4" w:rsidRDefault="007B3EA4" w:rsidP="001D36BF"/>
        </w:tc>
        <w:tc>
          <w:tcPr>
            <w:tcW w:w="1280" w:type="dxa"/>
            <w:gridSpan w:val="3"/>
          </w:tcPr>
          <w:p w14:paraId="450D6135" w14:textId="77777777" w:rsidR="007B3EA4" w:rsidRDefault="007B3EA4" w:rsidP="001D36BF">
            <w:r>
              <w:t>93 882 115 000</w:t>
            </w:r>
          </w:p>
        </w:tc>
        <w:tc>
          <w:tcPr>
            <w:tcW w:w="236" w:type="dxa"/>
            <w:gridSpan w:val="2"/>
          </w:tcPr>
          <w:p w14:paraId="2D5714FB" w14:textId="77777777" w:rsidR="007B3EA4" w:rsidRDefault="007B3EA4" w:rsidP="001D36BF"/>
        </w:tc>
        <w:tc>
          <w:tcPr>
            <w:tcW w:w="1300" w:type="dxa"/>
            <w:gridSpan w:val="2"/>
          </w:tcPr>
          <w:p w14:paraId="00CCBC27" w14:textId="77777777" w:rsidR="007B3EA4" w:rsidRDefault="007B3EA4" w:rsidP="001D36BF">
            <w:r>
              <w:t>93 882 115 000</w:t>
            </w:r>
          </w:p>
        </w:tc>
      </w:tr>
      <w:tr w:rsidR="007B3EA4" w14:paraId="356ACB2E" w14:textId="77777777" w:rsidTr="00D57A62">
        <w:trPr>
          <w:gridAfter w:val="2"/>
          <w:wAfter w:w="41" w:type="dxa"/>
          <w:trHeight w:val="240"/>
        </w:trPr>
        <w:tc>
          <w:tcPr>
            <w:tcW w:w="988" w:type="dxa"/>
          </w:tcPr>
          <w:p w14:paraId="3A4106F2" w14:textId="77777777" w:rsidR="007B3EA4" w:rsidRDefault="007B3EA4" w:rsidP="001D36BF"/>
        </w:tc>
        <w:tc>
          <w:tcPr>
            <w:tcW w:w="567" w:type="dxa"/>
          </w:tcPr>
          <w:p w14:paraId="6BB45138" w14:textId="77777777" w:rsidR="007B3EA4" w:rsidRDefault="007B3EA4" w:rsidP="001D36BF"/>
        </w:tc>
        <w:tc>
          <w:tcPr>
            <w:tcW w:w="260" w:type="dxa"/>
          </w:tcPr>
          <w:p w14:paraId="7F9CD357" w14:textId="77777777" w:rsidR="007B3EA4" w:rsidRDefault="007B3EA4" w:rsidP="001D36BF"/>
        </w:tc>
        <w:tc>
          <w:tcPr>
            <w:tcW w:w="4360" w:type="dxa"/>
          </w:tcPr>
          <w:p w14:paraId="3E64B681" w14:textId="77777777" w:rsidR="007B3EA4" w:rsidRDefault="007B3EA4" w:rsidP="001D36BF">
            <w:r>
              <w:t>Sum Statslånemidler</w:t>
            </w:r>
          </w:p>
        </w:tc>
        <w:tc>
          <w:tcPr>
            <w:tcW w:w="1200" w:type="dxa"/>
            <w:gridSpan w:val="3"/>
          </w:tcPr>
          <w:p w14:paraId="38BA3D1E" w14:textId="77777777" w:rsidR="007B3EA4" w:rsidRDefault="007B3EA4" w:rsidP="001D36BF"/>
        </w:tc>
        <w:tc>
          <w:tcPr>
            <w:tcW w:w="236" w:type="dxa"/>
            <w:gridSpan w:val="3"/>
          </w:tcPr>
          <w:p w14:paraId="5BC781F6" w14:textId="77777777" w:rsidR="007B3EA4" w:rsidRDefault="007B3EA4" w:rsidP="001D36BF"/>
        </w:tc>
        <w:tc>
          <w:tcPr>
            <w:tcW w:w="1280" w:type="dxa"/>
            <w:gridSpan w:val="3"/>
          </w:tcPr>
          <w:p w14:paraId="0FD1A0F3" w14:textId="77777777" w:rsidR="007B3EA4" w:rsidRDefault="007B3EA4" w:rsidP="001D36BF"/>
        </w:tc>
        <w:tc>
          <w:tcPr>
            <w:tcW w:w="236" w:type="dxa"/>
            <w:gridSpan w:val="2"/>
          </w:tcPr>
          <w:p w14:paraId="781830F0" w14:textId="77777777" w:rsidR="007B3EA4" w:rsidRDefault="007B3EA4" w:rsidP="001D36BF"/>
        </w:tc>
        <w:tc>
          <w:tcPr>
            <w:tcW w:w="1300" w:type="dxa"/>
            <w:gridSpan w:val="2"/>
          </w:tcPr>
          <w:p w14:paraId="531A5CE6" w14:textId="77777777" w:rsidR="007B3EA4" w:rsidRDefault="007B3EA4" w:rsidP="001D36BF">
            <w:r>
              <w:t>93 882 115 000</w:t>
            </w:r>
          </w:p>
        </w:tc>
      </w:tr>
      <w:tr w:rsidR="007B3EA4" w14:paraId="21C15E10" w14:textId="77777777" w:rsidTr="00D57A62">
        <w:trPr>
          <w:gridAfter w:val="2"/>
          <w:wAfter w:w="41" w:type="dxa"/>
          <w:trHeight w:val="240"/>
        </w:trPr>
        <w:tc>
          <w:tcPr>
            <w:tcW w:w="988" w:type="dxa"/>
          </w:tcPr>
          <w:p w14:paraId="5D018591" w14:textId="77777777" w:rsidR="007B3EA4" w:rsidRDefault="007B3EA4" w:rsidP="001D36BF"/>
        </w:tc>
        <w:tc>
          <w:tcPr>
            <w:tcW w:w="567" w:type="dxa"/>
          </w:tcPr>
          <w:p w14:paraId="1E6DEE0F" w14:textId="77777777" w:rsidR="007B3EA4" w:rsidRDefault="007B3EA4" w:rsidP="001D36BF"/>
        </w:tc>
        <w:tc>
          <w:tcPr>
            <w:tcW w:w="260" w:type="dxa"/>
          </w:tcPr>
          <w:p w14:paraId="7A527BE1" w14:textId="77777777" w:rsidR="007B3EA4" w:rsidRDefault="007B3EA4" w:rsidP="001D36BF"/>
        </w:tc>
        <w:tc>
          <w:tcPr>
            <w:tcW w:w="4360" w:type="dxa"/>
          </w:tcPr>
          <w:p w14:paraId="49675D0D" w14:textId="77777777" w:rsidR="007B3EA4" w:rsidRDefault="007B3EA4" w:rsidP="001D36BF"/>
        </w:tc>
        <w:tc>
          <w:tcPr>
            <w:tcW w:w="1200" w:type="dxa"/>
            <w:gridSpan w:val="3"/>
          </w:tcPr>
          <w:p w14:paraId="1D698E5F" w14:textId="77777777" w:rsidR="007B3EA4" w:rsidRDefault="007B3EA4" w:rsidP="001D36BF"/>
        </w:tc>
        <w:tc>
          <w:tcPr>
            <w:tcW w:w="236" w:type="dxa"/>
            <w:gridSpan w:val="3"/>
          </w:tcPr>
          <w:p w14:paraId="75879366" w14:textId="77777777" w:rsidR="007B3EA4" w:rsidRDefault="007B3EA4" w:rsidP="001D36BF"/>
        </w:tc>
        <w:tc>
          <w:tcPr>
            <w:tcW w:w="1280" w:type="dxa"/>
            <w:gridSpan w:val="3"/>
          </w:tcPr>
          <w:p w14:paraId="6D2E956E" w14:textId="77777777" w:rsidR="007B3EA4" w:rsidRDefault="007B3EA4" w:rsidP="001D36BF"/>
        </w:tc>
        <w:tc>
          <w:tcPr>
            <w:tcW w:w="236" w:type="dxa"/>
            <w:gridSpan w:val="2"/>
          </w:tcPr>
          <w:p w14:paraId="2F279406" w14:textId="77777777" w:rsidR="007B3EA4" w:rsidRDefault="007B3EA4" w:rsidP="001D36BF"/>
        </w:tc>
        <w:tc>
          <w:tcPr>
            <w:tcW w:w="1300" w:type="dxa"/>
            <w:gridSpan w:val="2"/>
          </w:tcPr>
          <w:p w14:paraId="1C6675C9" w14:textId="77777777" w:rsidR="007B3EA4" w:rsidRDefault="007B3EA4" w:rsidP="001D36BF"/>
        </w:tc>
      </w:tr>
      <w:tr w:rsidR="007B3EA4" w14:paraId="764C5F62" w14:textId="77777777" w:rsidTr="00D57A62">
        <w:trPr>
          <w:trHeight w:val="340"/>
        </w:trPr>
        <w:tc>
          <w:tcPr>
            <w:tcW w:w="6216" w:type="dxa"/>
            <w:gridSpan w:val="6"/>
          </w:tcPr>
          <w:p w14:paraId="12424E94" w14:textId="77777777" w:rsidR="007B3EA4" w:rsidRDefault="007B3EA4" w:rsidP="001D36BF">
            <w:r>
              <w:t>Totale inntekter:</w:t>
            </w:r>
          </w:p>
        </w:tc>
        <w:tc>
          <w:tcPr>
            <w:tcW w:w="1200" w:type="dxa"/>
            <w:gridSpan w:val="3"/>
          </w:tcPr>
          <w:p w14:paraId="14CD312D" w14:textId="77777777" w:rsidR="007B3EA4" w:rsidRDefault="007B3EA4" w:rsidP="001D36BF"/>
        </w:tc>
        <w:tc>
          <w:tcPr>
            <w:tcW w:w="236" w:type="dxa"/>
            <w:gridSpan w:val="3"/>
          </w:tcPr>
          <w:p w14:paraId="1EE441AC" w14:textId="77777777" w:rsidR="007B3EA4" w:rsidRDefault="007B3EA4" w:rsidP="001D36BF"/>
        </w:tc>
        <w:tc>
          <w:tcPr>
            <w:tcW w:w="2816" w:type="dxa"/>
            <w:gridSpan w:val="7"/>
          </w:tcPr>
          <w:p w14:paraId="35B83169" w14:textId="77777777" w:rsidR="007B3EA4" w:rsidRDefault="007B3EA4" w:rsidP="001D36BF">
            <w:r>
              <w:t>2 062 493 768 000</w:t>
            </w:r>
          </w:p>
        </w:tc>
      </w:tr>
    </w:tbl>
    <w:p w14:paraId="35B27622" w14:textId="77777777" w:rsidR="007B3EA4" w:rsidRDefault="007B3EA4" w:rsidP="001D36BF">
      <w:pPr>
        <w:pStyle w:val="a-vedtak-departement"/>
        <w:rPr>
          <w:w w:val="100"/>
        </w:rPr>
      </w:pPr>
      <w:r>
        <w:rPr>
          <w:w w:val="100"/>
        </w:rPr>
        <w:t>Statslån o.a.</w:t>
      </w:r>
    </w:p>
    <w:p w14:paraId="1A6AC09C" w14:textId="77777777" w:rsidR="007B3EA4" w:rsidRDefault="007B3EA4" w:rsidP="001D36BF">
      <w:pPr>
        <w:pStyle w:val="a-vedtak-del"/>
      </w:pPr>
      <w:r>
        <w:t>II</w:t>
      </w:r>
    </w:p>
    <w:p w14:paraId="0C6BD460" w14:textId="77777777" w:rsidR="007B3EA4" w:rsidRDefault="007B3EA4" w:rsidP="001D36BF">
      <w:pPr>
        <w:pStyle w:val="a-vedtak-tekst"/>
      </w:pPr>
      <w:r>
        <w:t>Andre fullmakter</w:t>
      </w:r>
    </w:p>
    <w:p w14:paraId="1FBF2717" w14:textId="77777777" w:rsidR="007B3EA4" w:rsidRDefault="007B3EA4" w:rsidP="001D36BF">
      <w:r>
        <w:t>Stortinget samtykker i at Finansdepartementet i 2022 kan:</w:t>
      </w:r>
    </w:p>
    <w:p w14:paraId="034B6A63" w14:textId="77777777" w:rsidR="007B3EA4" w:rsidRDefault="007B3EA4" w:rsidP="00026D9C">
      <w:pPr>
        <w:pStyle w:val="Nummerertliste"/>
        <w:numPr>
          <w:ilvl w:val="0"/>
          <w:numId w:val="23"/>
        </w:numPr>
      </w:pPr>
      <w:r>
        <w:t>ta opp nye langsiktige innenlandske statslån til et beløp inntil 100 000 mill. kroner.</w:t>
      </w:r>
    </w:p>
    <w:p w14:paraId="7F3D00F2" w14:textId="77777777" w:rsidR="007B3EA4" w:rsidRDefault="007B3EA4" w:rsidP="001D36BF">
      <w:pPr>
        <w:pStyle w:val="Nummerertliste"/>
      </w:pPr>
      <w:r>
        <w:t>ha utestående kortsiktige markedslån til et beløp inntil 100 000 mill. kroner.</w:t>
      </w:r>
    </w:p>
    <w:p w14:paraId="625A51D4" w14:textId="77777777" w:rsidR="007B3EA4" w:rsidRDefault="007B3EA4" w:rsidP="001D36BF">
      <w:pPr>
        <w:pStyle w:val="Nummerertliste"/>
      </w:pPr>
      <w:r>
        <w:t>ta imot innskudd i form av kontolån fra statsinstitusjoner og statlige fond, og fra institusjoner som kan bli pålagt å plassere likviditet som kontolån til staten.</w:t>
      </w:r>
    </w:p>
    <w:p w14:paraId="3E0223FB" w14:textId="77777777" w:rsidR="007B3EA4" w:rsidRDefault="007B3EA4" w:rsidP="001D36BF">
      <w:pPr>
        <w:pStyle w:val="Nummerertliste"/>
      </w:pPr>
      <w:r>
        <w:t>inngå rentebytteavtaler og tilsvarende derivatavtaler, samt foreta sikkerhetsplasseringer knyttet til slike avtaler.</w:t>
      </w:r>
    </w:p>
    <w:p w14:paraId="732B3896" w14:textId="77777777" w:rsidR="007B3EA4" w:rsidRDefault="007B3EA4" w:rsidP="001D36BF">
      <w:pPr>
        <w:pStyle w:val="a-vedtak-departement"/>
        <w:rPr>
          <w:w w:val="100"/>
        </w:rPr>
      </w:pPr>
      <w:r>
        <w:rPr>
          <w:w w:val="100"/>
        </w:rPr>
        <w:t>Utenriksdepartementet</w:t>
      </w:r>
    </w:p>
    <w:p w14:paraId="5C26BB9D" w14:textId="77777777" w:rsidR="007B3EA4" w:rsidRDefault="007B3EA4" w:rsidP="001D36BF">
      <w:pPr>
        <w:pStyle w:val="Fullmakttit"/>
        <w:rPr>
          <w:w w:val="100"/>
        </w:rPr>
      </w:pPr>
      <w:r>
        <w:rPr>
          <w:w w:val="100"/>
        </w:rPr>
        <w:t>Fullmakter til å overskride gitte bevilgninger</w:t>
      </w:r>
    </w:p>
    <w:p w14:paraId="54F8703E" w14:textId="77777777" w:rsidR="007B3EA4" w:rsidRDefault="007B3EA4" w:rsidP="001D36BF">
      <w:pPr>
        <w:pStyle w:val="a-vedtak-del"/>
      </w:pPr>
      <w:r>
        <w:t>II</w:t>
      </w:r>
    </w:p>
    <w:p w14:paraId="59F6DE2D" w14:textId="77777777" w:rsidR="007B3EA4" w:rsidRDefault="007B3EA4" w:rsidP="001D36BF">
      <w:pPr>
        <w:pStyle w:val="a-vedtak-tekst"/>
      </w:pPr>
      <w:r>
        <w:t>Merinntektsfullmakter</w:t>
      </w:r>
    </w:p>
    <w:p w14:paraId="6EB65483" w14:textId="77777777" w:rsidR="007B3EA4" w:rsidRDefault="007B3EA4" w:rsidP="001D36BF">
      <w:r>
        <w:t>Stortinget samtykker i at Utenriksdepartementet i 2022 kan:</w:t>
      </w:r>
    </w:p>
    <w:p w14:paraId="63D52292" w14:textId="77777777" w:rsidR="007B3EA4" w:rsidRDefault="007B3EA4" w:rsidP="001D36BF">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7B3EA4" w14:paraId="6B5D17D9" w14:textId="77777777" w:rsidTr="00357586">
        <w:trPr>
          <w:trHeight w:val="380"/>
        </w:trPr>
        <w:tc>
          <w:tcPr>
            <w:tcW w:w="4600" w:type="dxa"/>
            <w:shd w:val="clear" w:color="auto" w:fill="FFFFFF"/>
          </w:tcPr>
          <w:p w14:paraId="029C13FC" w14:textId="77777777" w:rsidR="007B3EA4" w:rsidRDefault="007B3EA4" w:rsidP="00357586">
            <w:r>
              <w:t>overskride bevilgningen under</w:t>
            </w:r>
          </w:p>
        </w:tc>
        <w:tc>
          <w:tcPr>
            <w:tcW w:w="4600" w:type="dxa"/>
          </w:tcPr>
          <w:p w14:paraId="38B74EF6" w14:textId="77777777" w:rsidR="007B3EA4" w:rsidRDefault="007B3EA4" w:rsidP="00357586">
            <w:r>
              <w:t>mot tilsvarende merinntekter under</w:t>
            </w:r>
          </w:p>
        </w:tc>
      </w:tr>
      <w:tr w:rsidR="007B3EA4" w14:paraId="12C73ECF" w14:textId="77777777" w:rsidTr="00357586">
        <w:trPr>
          <w:trHeight w:val="380"/>
        </w:trPr>
        <w:tc>
          <w:tcPr>
            <w:tcW w:w="4600" w:type="dxa"/>
          </w:tcPr>
          <w:p w14:paraId="6D68C090" w14:textId="77777777" w:rsidR="007B3EA4" w:rsidRDefault="007B3EA4" w:rsidP="00357586">
            <w:r>
              <w:t>kap. 100 post 01</w:t>
            </w:r>
          </w:p>
        </w:tc>
        <w:tc>
          <w:tcPr>
            <w:tcW w:w="4600" w:type="dxa"/>
          </w:tcPr>
          <w:p w14:paraId="66B04155" w14:textId="77777777" w:rsidR="007B3EA4" w:rsidRDefault="007B3EA4" w:rsidP="00357586">
            <w:r>
              <w:t>kap. 3100 post 05</w:t>
            </w:r>
          </w:p>
        </w:tc>
      </w:tr>
      <w:tr w:rsidR="007B3EA4" w14:paraId="7D3F5C33" w14:textId="77777777" w:rsidTr="00357586">
        <w:trPr>
          <w:trHeight w:val="380"/>
        </w:trPr>
        <w:tc>
          <w:tcPr>
            <w:tcW w:w="4600" w:type="dxa"/>
          </w:tcPr>
          <w:p w14:paraId="00C15861" w14:textId="77777777" w:rsidR="007B3EA4" w:rsidRDefault="007B3EA4" w:rsidP="00357586">
            <w:r>
              <w:t>kap. 140 post 01</w:t>
            </w:r>
          </w:p>
        </w:tc>
        <w:tc>
          <w:tcPr>
            <w:tcW w:w="4600" w:type="dxa"/>
          </w:tcPr>
          <w:p w14:paraId="1468382A" w14:textId="77777777" w:rsidR="007B3EA4" w:rsidRDefault="007B3EA4" w:rsidP="00357586">
            <w:r>
              <w:t>kap. 3140 post 05</w:t>
            </w:r>
          </w:p>
        </w:tc>
      </w:tr>
    </w:tbl>
    <w:p w14:paraId="02C11E09" w14:textId="77777777" w:rsidR="007B3EA4" w:rsidRDefault="007B3EA4" w:rsidP="001D36BF">
      <w:pPr>
        <w:pStyle w:val="Tabellnavn"/>
      </w:pPr>
    </w:p>
    <w:p w14:paraId="45A9E0C3"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21207A1A" w14:textId="77777777" w:rsidR="007B3EA4" w:rsidRDefault="007B3EA4" w:rsidP="001D36BF">
      <w:r>
        <w:t>Merinntekter og eventuelle mindreinntekter tas med i beregningen av overføring av ubrukt bevilgning til neste år.</w:t>
      </w:r>
    </w:p>
    <w:p w14:paraId="75F8F914" w14:textId="77777777" w:rsidR="007B3EA4" w:rsidRDefault="007B3EA4" w:rsidP="001D36BF">
      <w:pPr>
        <w:pStyle w:val="a-vedtak-del"/>
      </w:pPr>
      <w:r>
        <w:t>III</w:t>
      </w:r>
    </w:p>
    <w:p w14:paraId="6B7878F6" w14:textId="77777777" w:rsidR="007B3EA4" w:rsidRDefault="007B3EA4" w:rsidP="001D36BF">
      <w:pPr>
        <w:pStyle w:val="a-vedtak-tekst"/>
      </w:pPr>
      <w:r>
        <w:t>Fullmakt til overskridelse</w:t>
      </w:r>
    </w:p>
    <w:p w14:paraId="07C56996" w14:textId="77777777" w:rsidR="007B3EA4" w:rsidRDefault="007B3EA4" w:rsidP="001D36BF">
      <w:r>
        <w:t>Stortinget samtykker i at Utenriksdepartementet i 2022 kan:</w:t>
      </w:r>
    </w:p>
    <w:p w14:paraId="3B70487B" w14:textId="77777777" w:rsidR="007B3EA4" w:rsidRDefault="007B3EA4" w:rsidP="00026D9C">
      <w:pPr>
        <w:pStyle w:val="Nummerertliste"/>
        <w:numPr>
          <w:ilvl w:val="0"/>
          <w:numId w:val="24"/>
        </w:numPr>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14:paraId="5D9957DF" w14:textId="77777777" w:rsidR="007B3EA4" w:rsidRDefault="007B3EA4" w:rsidP="001D36BF">
      <w:pPr>
        <w:pStyle w:val="Nummerertliste"/>
      </w:pPr>
      <w:r>
        <w:t>overskride bevilgningene under kap. 117 EØS-finansieringsordningene, post 77 EØS- finansieringsordningen 2014–2021, og post 78 Den norske finansieringsordningen 2014–2021, med en samlet øvre ramme på 520 mill. kroner som følge av usikkerhet i fremdrift og valutakursjusteringer, dersom dette er nødvendig for å oppfylle norske forpliktelser gjennom avtale inngått med EU.</w:t>
      </w:r>
    </w:p>
    <w:p w14:paraId="5ECCE0E6" w14:textId="77777777" w:rsidR="007B3EA4" w:rsidRDefault="007B3EA4" w:rsidP="00026D9C">
      <w:pPr>
        <w:pStyle w:val="Nummerertliste"/>
      </w:pPr>
      <w:r>
        <w:t>overskride bevilgningen under kap. 162 Næringsutvikling, landbruk og fornybar energi, post 73 Det internasjonale finansieringsinstituttet (IFC) med inntil 5 mill. kroner som følge av valutakursjusteringer, dersom dette er nødvendig for å oppfylle norske forpliktelser som dekkes av bevilgningen på posten.</w:t>
      </w:r>
    </w:p>
    <w:p w14:paraId="74DCBE0E" w14:textId="77777777" w:rsidR="007B3EA4" w:rsidRDefault="007B3EA4" w:rsidP="001D36BF">
      <w:pPr>
        <w:pStyle w:val="Nummerertliste"/>
      </w:pPr>
      <w:r>
        <w:t>overskride bevilgningen under kap. 172 Multilaterale finansinstitusjoner og gjeldslette, post 70 Verdensbanken med inntil 10 mill. kroner som følge av valutakursjusteringer, dersom dette er nødvendig for å oppfylle norske forpliktelser som dekkes av bevilgningen på posten.</w:t>
      </w:r>
    </w:p>
    <w:p w14:paraId="53740B82" w14:textId="77777777" w:rsidR="007B3EA4" w:rsidRDefault="007B3EA4" w:rsidP="001D36BF">
      <w:pPr>
        <w:pStyle w:val="Nummerertliste"/>
      </w:pPr>
      <w:r>
        <w:t>overskride bevilgningen under kap. 172 Multilaterale finansinstitusjoner og gjeldslette, post 71 Regionale banker og fond med inntil 19 mill. kroner som følge av valutakursjusteringer, dersom dette er nødvendig for å oppfylle norske forpliktelser som dekkes av bevilgningen på posten.</w:t>
      </w:r>
    </w:p>
    <w:p w14:paraId="25EA4DC6" w14:textId="77777777" w:rsidR="007B3EA4" w:rsidRDefault="007B3EA4" w:rsidP="001D36BF">
      <w:pPr>
        <w:pStyle w:val="a-vedtak-del"/>
      </w:pPr>
      <w:r>
        <w:t>IV</w:t>
      </w:r>
    </w:p>
    <w:p w14:paraId="28B66CB6" w14:textId="77777777" w:rsidR="007B3EA4" w:rsidRDefault="007B3EA4" w:rsidP="001D36BF">
      <w:pPr>
        <w:pStyle w:val="a-vedtak-tekst"/>
      </w:pPr>
      <w:r>
        <w:t>Valutatap (disagio)/ Valutagevinst (agio)</w:t>
      </w:r>
    </w:p>
    <w:p w14:paraId="79755C67" w14:textId="77777777" w:rsidR="007B3EA4" w:rsidRDefault="007B3EA4" w:rsidP="001D36BF">
      <w:r>
        <w:t>Stortinget samtykker i at Utenriksdepartementet i 2022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14:paraId="2666D6E7" w14:textId="77777777" w:rsidR="007B3EA4" w:rsidRDefault="007B3EA4" w:rsidP="001D36BF">
      <w:pPr>
        <w:pStyle w:val="a-vedtak-del"/>
      </w:pPr>
      <w:r>
        <w:t>V</w:t>
      </w:r>
    </w:p>
    <w:p w14:paraId="524F1C95" w14:textId="77777777" w:rsidR="007B3EA4" w:rsidRDefault="007B3EA4" w:rsidP="001D36BF">
      <w:pPr>
        <w:pStyle w:val="a-vedtak-tekst"/>
      </w:pPr>
      <w:r>
        <w:t>Bruk av opptjente rentemidler</w:t>
      </w:r>
    </w:p>
    <w:p w14:paraId="4008509A" w14:textId="77777777" w:rsidR="007B3EA4" w:rsidRDefault="007B3EA4" w:rsidP="001D36BF">
      <w:r>
        <w:t>Stortinget samtykker i at opptjente renter på tilskudd som er utbetalt kan benyttes til tiltak som avtales mellom Utenriksdepartementet og den enkelte mottaker.</w:t>
      </w:r>
    </w:p>
    <w:p w14:paraId="1A0900EF" w14:textId="77777777" w:rsidR="007B3EA4" w:rsidRDefault="007B3EA4" w:rsidP="001D36BF">
      <w:pPr>
        <w:pStyle w:val="Fullmakttit"/>
        <w:rPr>
          <w:w w:val="100"/>
        </w:rPr>
      </w:pPr>
      <w:r>
        <w:rPr>
          <w:w w:val="100"/>
        </w:rPr>
        <w:t>Fullmakter til å pådra staten forpliktelser utover gitte bevilgninger</w:t>
      </w:r>
    </w:p>
    <w:p w14:paraId="66759442" w14:textId="77777777" w:rsidR="007B3EA4" w:rsidRDefault="007B3EA4" w:rsidP="001D36BF">
      <w:pPr>
        <w:pStyle w:val="a-vedtak-del"/>
      </w:pPr>
      <w:r>
        <w:t>VI</w:t>
      </w:r>
    </w:p>
    <w:p w14:paraId="47C59419" w14:textId="77777777" w:rsidR="007B3EA4" w:rsidRDefault="007B3EA4" w:rsidP="001D36BF">
      <w:pPr>
        <w:pStyle w:val="a-vedtak-tekst"/>
      </w:pPr>
      <w:r>
        <w:t>Tilsagnsfullmakter</w:t>
      </w:r>
    </w:p>
    <w:p w14:paraId="01CF610C" w14:textId="77777777" w:rsidR="007B3EA4" w:rsidRDefault="007B3EA4" w:rsidP="001D36BF">
      <w:r>
        <w:t>Stortinget samtykker i at Utenriksdepartementet i 2022 kan gi tilsagn om:</w:t>
      </w:r>
    </w:p>
    <w:p w14:paraId="0BCAB44C" w14:textId="77777777" w:rsidR="007B3EA4" w:rsidRDefault="007B3EA4" w:rsidP="00026D9C">
      <w:pPr>
        <w:pStyle w:val="Nummerertliste"/>
        <w:numPr>
          <w:ilvl w:val="0"/>
          <w:numId w:val="25"/>
        </w:numPr>
      </w:pPr>
      <w:r>
        <w:t>støtte utover gitte bevilgninger, men slik at samlet ramme for nye tilsagn og gammelt ansvar ikke overstiger følgende beløp:</w:t>
      </w:r>
    </w:p>
    <w:p w14:paraId="7A737E28"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846"/>
        <w:gridCol w:w="709"/>
        <w:gridCol w:w="5386"/>
        <w:gridCol w:w="2159"/>
      </w:tblGrid>
      <w:tr w:rsidR="007B3EA4" w14:paraId="0767F53B" w14:textId="77777777" w:rsidTr="00026D9C">
        <w:trPr>
          <w:trHeight w:val="360"/>
        </w:trPr>
        <w:tc>
          <w:tcPr>
            <w:tcW w:w="846" w:type="dxa"/>
            <w:shd w:val="clear" w:color="auto" w:fill="FFFFFF"/>
          </w:tcPr>
          <w:p w14:paraId="3BBBBE5B" w14:textId="77777777" w:rsidR="007B3EA4" w:rsidRDefault="007B3EA4" w:rsidP="00357586">
            <w:pPr>
              <w:jc w:val="right"/>
            </w:pPr>
            <w:r>
              <w:t>Kap.</w:t>
            </w:r>
          </w:p>
        </w:tc>
        <w:tc>
          <w:tcPr>
            <w:tcW w:w="709" w:type="dxa"/>
          </w:tcPr>
          <w:p w14:paraId="2C82811A" w14:textId="77777777" w:rsidR="007B3EA4" w:rsidRDefault="007B3EA4" w:rsidP="00357586">
            <w:r>
              <w:t>Post</w:t>
            </w:r>
          </w:p>
        </w:tc>
        <w:tc>
          <w:tcPr>
            <w:tcW w:w="5386" w:type="dxa"/>
          </w:tcPr>
          <w:p w14:paraId="259F8655" w14:textId="77777777" w:rsidR="007B3EA4" w:rsidRDefault="007B3EA4" w:rsidP="00026D9C">
            <w:r>
              <w:t>Betegnelse</w:t>
            </w:r>
          </w:p>
        </w:tc>
        <w:tc>
          <w:tcPr>
            <w:tcW w:w="2159" w:type="dxa"/>
          </w:tcPr>
          <w:p w14:paraId="73F13415" w14:textId="77777777" w:rsidR="007B3EA4" w:rsidRDefault="007B3EA4" w:rsidP="00357586">
            <w:pPr>
              <w:jc w:val="right"/>
            </w:pPr>
            <w:r>
              <w:t>Samlet ramme</w:t>
            </w:r>
          </w:p>
        </w:tc>
      </w:tr>
      <w:tr w:rsidR="007B3EA4" w14:paraId="1DD47BCC" w14:textId="77777777" w:rsidTr="00026D9C">
        <w:trPr>
          <w:trHeight w:val="380"/>
        </w:trPr>
        <w:tc>
          <w:tcPr>
            <w:tcW w:w="846" w:type="dxa"/>
          </w:tcPr>
          <w:p w14:paraId="3A37859E" w14:textId="77777777" w:rsidR="007B3EA4" w:rsidRDefault="007B3EA4" w:rsidP="00357586">
            <w:pPr>
              <w:jc w:val="right"/>
            </w:pPr>
            <w:r>
              <w:t>117</w:t>
            </w:r>
          </w:p>
        </w:tc>
        <w:tc>
          <w:tcPr>
            <w:tcW w:w="709" w:type="dxa"/>
          </w:tcPr>
          <w:p w14:paraId="7F0DC62D" w14:textId="77777777" w:rsidR="007B3EA4" w:rsidRDefault="007B3EA4" w:rsidP="00357586"/>
        </w:tc>
        <w:tc>
          <w:tcPr>
            <w:tcW w:w="5386" w:type="dxa"/>
          </w:tcPr>
          <w:p w14:paraId="4E78AD00" w14:textId="77777777" w:rsidR="007B3EA4" w:rsidRDefault="007B3EA4" w:rsidP="00026D9C">
            <w:r>
              <w:t>EØS-finansieringsordningene</w:t>
            </w:r>
          </w:p>
        </w:tc>
        <w:tc>
          <w:tcPr>
            <w:tcW w:w="2159" w:type="dxa"/>
          </w:tcPr>
          <w:p w14:paraId="0691AE33" w14:textId="77777777" w:rsidR="007B3EA4" w:rsidRDefault="007B3EA4" w:rsidP="00357586">
            <w:pPr>
              <w:jc w:val="right"/>
            </w:pPr>
          </w:p>
        </w:tc>
      </w:tr>
      <w:tr w:rsidR="007B3EA4" w14:paraId="7C985964" w14:textId="77777777" w:rsidTr="00026D9C">
        <w:trPr>
          <w:trHeight w:val="380"/>
        </w:trPr>
        <w:tc>
          <w:tcPr>
            <w:tcW w:w="846" w:type="dxa"/>
          </w:tcPr>
          <w:p w14:paraId="7B9E0D75" w14:textId="77777777" w:rsidR="007B3EA4" w:rsidRDefault="007B3EA4" w:rsidP="00357586">
            <w:pPr>
              <w:jc w:val="right"/>
            </w:pPr>
          </w:p>
        </w:tc>
        <w:tc>
          <w:tcPr>
            <w:tcW w:w="709" w:type="dxa"/>
          </w:tcPr>
          <w:p w14:paraId="7977453A" w14:textId="77777777" w:rsidR="007B3EA4" w:rsidRDefault="007B3EA4" w:rsidP="00357586">
            <w:r>
              <w:t>77</w:t>
            </w:r>
          </w:p>
        </w:tc>
        <w:tc>
          <w:tcPr>
            <w:tcW w:w="5386" w:type="dxa"/>
          </w:tcPr>
          <w:p w14:paraId="6FA7A87F" w14:textId="77777777" w:rsidR="007B3EA4" w:rsidRDefault="007B3EA4" w:rsidP="00026D9C">
            <w:r>
              <w:t>EØS-finansieringsordningen 2014–2021</w:t>
            </w:r>
          </w:p>
        </w:tc>
        <w:tc>
          <w:tcPr>
            <w:tcW w:w="2159" w:type="dxa"/>
          </w:tcPr>
          <w:p w14:paraId="0DF7F5AB" w14:textId="77777777" w:rsidR="007B3EA4" w:rsidRDefault="007B3EA4" w:rsidP="00357586">
            <w:pPr>
              <w:jc w:val="right"/>
            </w:pPr>
            <w:r>
              <w:t>4 080 mill. kroner</w:t>
            </w:r>
          </w:p>
        </w:tc>
      </w:tr>
      <w:tr w:rsidR="007B3EA4" w14:paraId="7BF066F5" w14:textId="77777777" w:rsidTr="00026D9C">
        <w:trPr>
          <w:trHeight w:val="380"/>
        </w:trPr>
        <w:tc>
          <w:tcPr>
            <w:tcW w:w="846" w:type="dxa"/>
          </w:tcPr>
          <w:p w14:paraId="7BAA3AF9" w14:textId="77777777" w:rsidR="007B3EA4" w:rsidRDefault="007B3EA4" w:rsidP="00357586">
            <w:pPr>
              <w:jc w:val="right"/>
            </w:pPr>
          </w:p>
        </w:tc>
        <w:tc>
          <w:tcPr>
            <w:tcW w:w="709" w:type="dxa"/>
          </w:tcPr>
          <w:p w14:paraId="4CA56728" w14:textId="77777777" w:rsidR="007B3EA4" w:rsidRDefault="007B3EA4" w:rsidP="00357586">
            <w:r>
              <w:t>78</w:t>
            </w:r>
          </w:p>
        </w:tc>
        <w:tc>
          <w:tcPr>
            <w:tcW w:w="5386" w:type="dxa"/>
          </w:tcPr>
          <w:p w14:paraId="00733763" w14:textId="77777777" w:rsidR="007B3EA4" w:rsidRDefault="007B3EA4" w:rsidP="00026D9C">
            <w:r>
              <w:t>Den norske finansieringsordningen 2014–2021</w:t>
            </w:r>
          </w:p>
        </w:tc>
        <w:tc>
          <w:tcPr>
            <w:tcW w:w="2159" w:type="dxa"/>
          </w:tcPr>
          <w:p w14:paraId="5F2079E0" w14:textId="77777777" w:rsidR="007B3EA4" w:rsidRDefault="007B3EA4" w:rsidP="00357586">
            <w:pPr>
              <w:jc w:val="right"/>
            </w:pPr>
            <w:r>
              <w:t>4 059 mill. kroner</w:t>
            </w:r>
          </w:p>
        </w:tc>
      </w:tr>
      <w:tr w:rsidR="007B3EA4" w14:paraId="6B4FF93C" w14:textId="77777777" w:rsidTr="00026D9C">
        <w:trPr>
          <w:trHeight w:val="380"/>
        </w:trPr>
        <w:tc>
          <w:tcPr>
            <w:tcW w:w="846" w:type="dxa"/>
          </w:tcPr>
          <w:p w14:paraId="50AAAF7A" w14:textId="77777777" w:rsidR="007B3EA4" w:rsidRDefault="007B3EA4" w:rsidP="00357586">
            <w:pPr>
              <w:jc w:val="right"/>
            </w:pPr>
            <w:r>
              <w:t>162</w:t>
            </w:r>
          </w:p>
        </w:tc>
        <w:tc>
          <w:tcPr>
            <w:tcW w:w="709" w:type="dxa"/>
          </w:tcPr>
          <w:p w14:paraId="3F1AB981" w14:textId="77777777" w:rsidR="007B3EA4" w:rsidRDefault="007B3EA4" w:rsidP="00357586"/>
        </w:tc>
        <w:tc>
          <w:tcPr>
            <w:tcW w:w="5386" w:type="dxa"/>
          </w:tcPr>
          <w:p w14:paraId="7F4B7010" w14:textId="77777777" w:rsidR="007B3EA4" w:rsidRDefault="007B3EA4" w:rsidP="00026D9C">
            <w:r>
              <w:t>Næringsutvikling, landbruk og fornybar energi</w:t>
            </w:r>
          </w:p>
        </w:tc>
        <w:tc>
          <w:tcPr>
            <w:tcW w:w="2159" w:type="dxa"/>
          </w:tcPr>
          <w:p w14:paraId="0C170CBA" w14:textId="77777777" w:rsidR="007B3EA4" w:rsidRDefault="007B3EA4" w:rsidP="00357586">
            <w:pPr>
              <w:jc w:val="right"/>
            </w:pPr>
          </w:p>
        </w:tc>
      </w:tr>
      <w:tr w:rsidR="007B3EA4" w14:paraId="5B43A8AF" w14:textId="77777777" w:rsidTr="00026D9C">
        <w:trPr>
          <w:trHeight w:val="380"/>
        </w:trPr>
        <w:tc>
          <w:tcPr>
            <w:tcW w:w="846" w:type="dxa"/>
          </w:tcPr>
          <w:p w14:paraId="76195F71" w14:textId="77777777" w:rsidR="007B3EA4" w:rsidRDefault="007B3EA4" w:rsidP="00357586">
            <w:pPr>
              <w:jc w:val="right"/>
            </w:pPr>
          </w:p>
        </w:tc>
        <w:tc>
          <w:tcPr>
            <w:tcW w:w="709" w:type="dxa"/>
          </w:tcPr>
          <w:p w14:paraId="466F5A93" w14:textId="77777777" w:rsidR="007B3EA4" w:rsidRDefault="007B3EA4" w:rsidP="00357586">
            <w:r>
              <w:t>70</w:t>
            </w:r>
          </w:p>
        </w:tc>
        <w:tc>
          <w:tcPr>
            <w:tcW w:w="5386" w:type="dxa"/>
          </w:tcPr>
          <w:p w14:paraId="38F2A23A" w14:textId="77777777" w:rsidR="007B3EA4" w:rsidRDefault="007B3EA4" w:rsidP="00026D9C">
            <w:r>
              <w:t>Næringsutvikling og handel</w:t>
            </w:r>
          </w:p>
        </w:tc>
        <w:tc>
          <w:tcPr>
            <w:tcW w:w="2159" w:type="dxa"/>
          </w:tcPr>
          <w:p w14:paraId="4F466954" w14:textId="77777777" w:rsidR="007B3EA4" w:rsidRDefault="007B3EA4" w:rsidP="00357586">
            <w:pPr>
              <w:jc w:val="right"/>
            </w:pPr>
            <w:r>
              <w:t>100 mill. kroner</w:t>
            </w:r>
          </w:p>
        </w:tc>
      </w:tr>
      <w:tr w:rsidR="007B3EA4" w14:paraId="12857C1E" w14:textId="77777777" w:rsidTr="00026D9C">
        <w:trPr>
          <w:trHeight w:val="380"/>
        </w:trPr>
        <w:tc>
          <w:tcPr>
            <w:tcW w:w="846" w:type="dxa"/>
          </w:tcPr>
          <w:p w14:paraId="4DAB345D" w14:textId="77777777" w:rsidR="007B3EA4" w:rsidRDefault="007B3EA4" w:rsidP="00357586">
            <w:pPr>
              <w:jc w:val="right"/>
            </w:pPr>
          </w:p>
        </w:tc>
        <w:tc>
          <w:tcPr>
            <w:tcW w:w="709" w:type="dxa"/>
          </w:tcPr>
          <w:p w14:paraId="3C04B81D" w14:textId="77777777" w:rsidR="007B3EA4" w:rsidRDefault="007B3EA4" w:rsidP="00357586">
            <w:r>
              <w:t>72</w:t>
            </w:r>
          </w:p>
        </w:tc>
        <w:tc>
          <w:tcPr>
            <w:tcW w:w="5386" w:type="dxa"/>
          </w:tcPr>
          <w:p w14:paraId="1C1812B2" w14:textId="77777777" w:rsidR="007B3EA4" w:rsidRDefault="007B3EA4" w:rsidP="00026D9C">
            <w:r>
              <w:t>Fornybar energi</w:t>
            </w:r>
          </w:p>
        </w:tc>
        <w:tc>
          <w:tcPr>
            <w:tcW w:w="2159" w:type="dxa"/>
          </w:tcPr>
          <w:p w14:paraId="6291E831" w14:textId="77777777" w:rsidR="007B3EA4" w:rsidRDefault="007B3EA4" w:rsidP="00357586">
            <w:pPr>
              <w:jc w:val="right"/>
            </w:pPr>
            <w:r>
              <w:t>100 mill. kroner</w:t>
            </w:r>
          </w:p>
        </w:tc>
      </w:tr>
    </w:tbl>
    <w:p w14:paraId="25F735FC" w14:textId="77777777" w:rsidR="007B3EA4" w:rsidRDefault="007B3EA4" w:rsidP="001D36BF">
      <w:pPr>
        <w:pStyle w:val="Tabellnavn"/>
      </w:pPr>
    </w:p>
    <w:p w14:paraId="17DEC909" w14:textId="77777777" w:rsidR="007B3EA4" w:rsidRDefault="007B3EA4" w:rsidP="001D36BF">
      <w:pPr>
        <w:pStyle w:val="Nummerertliste"/>
      </w:pPr>
      <w:r>
        <w:t>tilskudd til en global finansieringsordning for kvinne- og barnehelse med inntil 5 400 mill. kroner samlet i perioden 2015–2023 under kap. 160 Helse, post 70 Helse.</w:t>
      </w:r>
    </w:p>
    <w:p w14:paraId="58D3127E" w14:textId="77777777" w:rsidR="007B3EA4" w:rsidRDefault="007B3EA4" w:rsidP="001D36BF">
      <w:pPr>
        <w:pStyle w:val="Nummerertliste"/>
      </w:pPr>
      <w:r>
        <w:t xml:space="preserve">tilskudd til Den globale koalisjonen for forebygging av epidemier og pandemier (CEPI) med inntil 1 600 mill. kroner under kap. 160 Helse, post 70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har fra 2019 kunnet gå via en finansieringsmekanisme forvaltet av Verdensbanken eller </w:t>
      </w:r>
      <w:proofErr w:type="spellStart"/>
      <w:r>
        <w:t>IFFIm</w:t>
      </w:r>
      <w:proofErr w:type="spellEnd"/>
      <w:r>
        <w:t>.</w:t>
      </w:r>
    </w:p>
    <w:p w14:paraId="34795CC4" w14:textId="77777777" w:rsidR="007B3EA4" w:rsidRDefault="007B3EA4" w:rsidP="001D36BF">
      <w:pPr>
        <w:pStyle w:val="Nummerertliste"/>
      </w:pPr>
      <w:r>
        <w:t>tilskudd til Det grønne klimafondet med inntil 2 800 mill. kroner i perioden 2020–2023 under kap. 163 Klima, miljø og hav, post 70 Miljø og klima.</w:t>
      </w:r>
    </w:p>
    <w:p w14:paraId="2EE8A1BF" w14:textId="77777777" w:rsidR="007B3EA4" w:rsidRDefault="007B3EA4" w:rsidP="001D36BF">
      <w:pPr>
        <w:pStyle w:val="Nummerertliste"/>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IFFlm</w:t>
      </w:r>
      <w:proofErr w:type="spellEnd"/>
      <w:r>
        <w:t>) med inntil 2 000 mill. kroner i perioden 2021–2030 under kap. 160 Helse, post 70 Helse, og fravike stortingsvedtak av 8. november 1984 om utbetaling av tilskudd før det er behov for å dekke de aktuelle utgiftene og bruke tilskudd som sikkerhet for lån. Tilsagnet skal finansiere epidemi- og pandemibekjempelse gjennom Den globale koalisjonen for forebygging av epidemier og pandemier (CEPI).</w:t>
      </w:r>
    </w:p>
    <w:p w14:paraId="2D91EE5C" w14:textId="77777777" w:rsidR="007B3EA4" w:rsidRDefault="007B3EA4" w:rsidP="001D36BF">
      <w:pPr>
        <w:pStyle w:val="Nummerertliste"/>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IFFIm</w:t>
      </w:r>
      <w:proofErr w:type="spellEnd"/>
      <w:r>
        <w:t>) med inntil 4 000 mill. kroner i perioden 2021–2030 under kap. 160 Helse, post 70 Helse, og fravike stortingsvedtak av 8. november 1984 om utbetaling av tilskudd før det er behov for å dekke de aktuelle utgiftene og bruke tilskudd som sikkerhet for lån.</w:t>
      </w:r>
    </w:p>
    <w:p w14:paraId="52720E52" w14:textId="77777777" w:rsidR="007B3EA4" w:rsidRDefault="007B3EA4" w:rsidP="001D36BF">
      <w:pPr>
        <w:pStyle w:val="Nummerertliste"/>
      </w:pPr>
      <w:r>
        <w:t xml:space="preserve">tilskudd til Vaksinealliansen </w:t>
      </w:r>
      <w:proofErr w:type="spellStart"/>
      <w:r>
        <w:t>Gavi</w:t>
      </w:r>
      <w:proofErr w:type="spellEnd"/>
      <w:r>
        <w:t xml:space="preserve"> med inntil 6 250 mill. kroner i perioden 2021–2025 under kap. 160 Helse, post 70 Helse.</w:t>
      </w:r>
    </w:p>
    <w:p w14:paraId="7C9C43E4" w14:textId="77777777" w:rsidR="007B3EA4" w:rsidRDefault="007B3EA4" w:rsidP="001D36BF">
      <w:pPr>
        <w:pStyle w:val="Nummerertliste"/>
      </w:pPr>
      <w:r>
        <w:t>tilskudd til Det globale partnerskapet for utdanning (GPE) med inntil 3 700 mill. kroner i perioden 2021–2025 under kap. 161 Utdanning, forskning og faglig samarbeid, post 70 Utdanning.</w:t>
      </w:r>
    </w:p>
    <w:p w14:paraId="11E57572" w14:textId="77777777" w:rsidR="007B3EA4" w:rsidRDefault="007B3EA4" w:rsidP="001D36BF">
      <w:pPr>
        <w:pStyle w:val="a-vedtak-del"/>
      </w:pPr>
      <w:r>
        <w:t>VII</w:t>
      </w:r>
    </w:p>
    <w:p w14:paraId="2AD75462" w14:textId="77777777" w:rsidR="007B3EA4" w:rsidRDefault="007B3EA4" w:rsidP="001D36BF">
      <w:pPr>
        <w:pStyle w:val="a-vedtak-tekst"/>
      </w:pPr>
      <w:r>
        <w:t>Dekning av forsikringstilfelle</w:t>
      </w:r>
    </w:p>
    <w:p w14:paraId="21CCEF66" w14:textId="77777777" w:rsidR="007B3EA4" w:rsidRDefault="007B3EA4" w:rsidP="001D36BF">
      <w:r>
        <w:t>Stortinget samtykker i at Kongen i 2022 kan inngå avtaler om forsikringsansvar for utstillinger ved visningsinstitusjoner i utlandet innenfor en total ramme for gamle og nye garantier på inntil 500 mill. kroner. Forsikringsansvaret omfatter tap og skade under transport, lagring og i visningsperioden.</w:t>
      </w:r>
    </w:p>
    <w:p w14:paraId="4E08CD95" w14:textId="77777777" w:rsidR="007B3EA4" w:rsidRDefault="007B3EA4" w:rsidP="001D36BF">
      <w:pPr>
        <w:pStyle w:val="a-vedtak-del"/>
      </w:pPr>
      <w:r>
        <w:t>VIII</w:t>
      </w:r>
    </w:p>
    <w:p w14:paraId="42C3A971" w14:textId="77777777" w:rsidR="007B3EA4" w:rsidRDefault="007B3EA4" w:rsidP="001D36BF">
      <w:pPr>
        <w:pStyle w:val="a-vedtak-tekst"/>
      </w:pPr>
      <w:r>
        <w:t>Toårige budsjettvedtak</w:t>
      </w:r>
    </w:p>
    <w:p w14:paraId="6748257F" w14:textId="77777777" w:rsidR="007B3EA4" w:rsidRDefault="007B3EA4" w:rsidP="001D36BF">
      <w:r>
        <w:t>Stortinget samtykker i at Norge kan slutte seg til toårige budsjettvedtak i FAO, WHO, ILO, UNIDO, OECD, WTO, IAEA, IEA, Havbunnsmyndigheten, Den internasjonale havrettsdomstolen, Mekanismen for internasjonale straffedomstoler (MICT) og for regulært bidrag til FN.</w:t>
      </w:r>
    </w:p>
    <w:p w14:paraId="55D363FC" w14:textId="77777777" w:rsidR="007B3EA4" w:rsidRDefault="007B3EA4" w:rsidP="001D36BF">
      <w:pPr>
        <w:pStyle w:val="Fullmakttit"/>
        <w:rPr>
          <w:w w:val="100"/>
        </w:rPr>
      </w:pPr>
      <w:r>
        <w:rPr>
          <w:w w:val="100"/>
        </w:rPr>
        <w:t>Andre fullmakter</w:t>
      </w:r>
    </w:p>
    <w:p w14:paraId="29AF9523" w14:textId="77777777" w:rsidR="007B3EA4" w:rsidRDefault="007B3EA4" w:rsidP="001D36BF">
      <w:pPr>
        <w:pStyle w:val="a-vedtak-del"/>
      </w:pPr>
      <w:r>
        <w:t>IX</w:t>
      </w:r>
    </w:p>
    <w:p w14:paraId="4FF92A58" w14:textId="77777777" w:rsidR="007B3EA4" w:rsidRDefault="007B3EA4" w:rsidP="001D36BF">
      <w:pPr>
        <w:pStyle w:val="a-vedtak-tekst"/>
      </w:pPr>
      <w:r>
        <w:t>Ettergivelse av fordringer</w:t>
      </w:r>
    </w:p>
    <w:p w14:paraId="24DA4883" w14:textId="77777777" w:rsidR="007B3EA4" w:rsidRDefault="007B3EA4" w:rsidP="001D36BF">
      <w:r>
        <w:t xml:space="preserve">Stortinget samtykker i at Kongen i 2022 kan ettergi statlige fordringer på utviklingsland i samsvar med kriteriene i handlingsplanen av 2004 </w:t>
      </w:r>
      <w:r>
        <w:rPr>
          <w:rStyle w:val="kursiv"/>
          <w:sz w:val="21"/>
          <w:szCs w:val="21"/>
        </w:rPr>
        <w:t xml:space="preserve">Om gjeldslette for utvikling </w:t>
      </w:r>
      <w:r>
        <w:t xml:space="preserve">innenfor den resterende ramme på 830 mill. kroner under Eksportfinansiering Norges (Eksfin)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w:t>
      </w:r>
      <w:proofErr w:type="spellStart"/>
      <w:r>
        <w:t>Prop</w:t>
      </w:r>
      <w:proofErr w:type="spellEnd"/>
      <w:r>
        <w:t>. 110 S (2012–2013).</w:t>
      </w:r>
    </w:p>
    <w:p w14:paraId="651C9B8F" w14:textId="77777777" w:rsidR="007B3EA4" w:rsidRDefault="007B3EA4" w:rsidP="001D36BF">
      <w:pPr>
        <w:pStyle w:val="a-vedtak-del"/>
      </w:pPr>
      <w:proofErr w:type="spellStart"/>
      <w:r>
        <w:t>X</w:t>
      </w:r>
      <w:proofErr w:type="spellEnd"/>
    </w:p>
    <w:p w14:paraId="1588B237" w14:textId="77777777" w:rsidR="007B3EA4" w:rsidRDefault="007B3EA4" w:rsidP="001D36BF">
      <w:pPr>
        <w:pStyle w:val="a-vedtak-tekst"/>
      </w:pPr>
      <w:r>
        <w:t>Utbetaling av tilskudd</w:t>
      </w:r>
    </w:p>
    <w:p w14:paraId="3829A5B9" w14:textId="77777777" w:rsidR="007B3EA4" w:rsidRDefault="007B3EA4" w:rsidP="001D36BF">
      <w:r>
        <w:t>Stortinget samtykker i at Utenriksdepartementet i 2022 gis unntak fra bestemmelsene i stortingsvedtak av 8. november 1984 om utbetaling av gitte bevilgninger på følgende måte:</w:t>
      </w:r>
    </w:p>
    <w:p w14:paraId="30C77776" w14:textId="77777777" w:rsidR="007B3EA4" w:rsidRDefault="007B3EA4" w:rsidP="00026D9C">
      <w:pPr>
        <w:pStyle w:val="Nummerertliste"/>
        <w:numPr>
          <w:ilvl w:val="0"/>
          <w:numId w:val="26"/>
        </w:numPr>
      </w:pPr>
      <w:r>
        <w:t>Utbetalinger av norske medlemskapskontingenter, pliktige bidrag og andre bidrag til internasjonale organisasjoner Norge er medlem av, kan foretas en gang i året.</w:t>
      </w:r>
    </w:p>
    <w:p w14:paraId="6F3EA7C1" w14:textId="77777777" w:rsidR="007B3EA4" w:rsidRDefault="007B3EA4" w:rsidP="001D36BF">
      <w:pPr>
        <w:pStyle w:val="Nummerertliste"/>
      </w:pPr>
      <w:r>
        <w:t>Utbetalinger av tilskudd til utviklingsformål kan foretas en gang i året dersom avtaler om samfinansiering med andre givere innenfor utviklingssamarbeidet tilsier det.</w:t>
      </w:r>
    </w:p>
    <w:p w14:paraId="51B698AA" w14:textId="77777777" w:rsidR="007B3EA4" w:rsidRDefault="007B3EA4" w:rsidP="001D36BF">
      <w:pPr>
        <w:pStyle w:val="Nummerertliste"/>
      </w:pPr>
      <w:r>
        <w:t>Eventuelle utbetalinger av regjeringens gave til TV-aksjoner kan i sin helhet utbetales som et engangsbeløp.</w:t>
      </w:r>
    </w:p>
    <w:p w14:paraId="650B8DD8" w14:textId="77777777" w:rsidR="007B3EA4" w:rsidRDefault="007B3EA4" w:rsidP="001D36BF">
      <w:pPr>
        <w:pStyle w:val="Nummerertliste"/>
      </w:pPr>
      <w:r>
        <w:t xml:space="preserve">Utbetalinger av tilskudd til </w:t>
      </w:r>
      <w:proofErr w:type="spellStart"/>
      <w:r>
        <w:t>Climate</w:t>
      </w:r>
      <w:proofErr w:type="spellEnd"/>
      <w:r>
        <w:t xml:space="preserve"> Investment Funds (CIF) kan foretas i samsvar med fondets prosedyrer for fondsoppbygging.</w:t>
      </w:r>
    </w:p>
    <w:p w14:paraId="074D7A61" w14:textId="77777777" w:rsidR="007B3EA4" w:rsidRDefault="007B3EA4" w:rsidP="001D36BF">
      <w:pPr>
        <w:pStyle w:val="Nummerertliste"/>
      </w:pPr>
      <w:r>
        <w:t>Utbetalinger av tilskudd til fond forvaltet av Verdensbankgruppen, Afrikabanken, Asiabanken, Den interamerikanske utviklingsbanken, Den europeiske bank for gjenoppbygging og utvikling (EBRD), Nordisk utviklingsfond (NDF) og Det internasjonale fond for jordbruksutvikling (IFAD) kan foretas i henhold til regelverket til det enkelte fond.</w:t>
      </w:r>
    </w:p>
    <w:p w14:paraId="425C85B9" w14:textId="77777777" w:rsidR="007B3EA4" w:rsidRDefault="007B3EA4" w:rsidP="001D36BF">
      <w:pPr>
        <w:pStyle w:val="Nummerertliste"/>
      </w:pPr>
      <w:r>
        <w:t xml:space="preserve">Utbetalinger av tilskudd til </w:t>
      </w:r>
      <w:proofErr w:type="spellStart"/>
      <w:r>
        <w:t>Ukraine</w:t>
      </w:r>
      <w:proofErr w:type="spellEnd"/>
      <w:r>
        <w:t xml:space="preserve"> Trust Fund for </w:t>
      </w:r>
      <w:proofErr w:type="spellStart"/>
      <w:r>
        <w:t>Military</w:t>
      </w:r>
      <w:proofErr w:type="spellEnd"/>
      <w:r>
        <w:t xml:space="preserve"> </w:t>
      </w:r>
      <w:proofErr w:type="spellStart"/>
      <w:r>
        <w:t>Career</w:t>
      </w:r>
      <w:proofErr w:type="spellEnd"/>
      <w:r>
        <w:t xml:space="preserve"> </w:t>
      </w:r>
      <w:proofErr w:type="spellStart"/>
      <w:r>
        <w:t>Transition</w:t>
      </w:r>
      <w:proofErr w:type="spellEnd"/>
      <w:r>
        <w:t xml:space="preserve"> forvaltet av NATO, kan foretas i henhold til fondets regelverk.</w:t>
      </w:r>
    </w:p>
    <w:p w14:paraId="7282E3AB" w14:textId="77777777" w:rsidR="007B3EA4" w:rsidRDefault="007B3EA4" w:rsidP="001D36BF">
      <w:pPr>
        <w:pStyle w:val="Nummerertliste"/>
      </w:pPr>
      <w:r>
        <w:t>Utbetalinger av tilskudd til akutt nødhjelpsarbeid kan i enkelte tilfeller foretas for opptil ett år frem i tid når dette er påkrevd for å sikre raske og nødvendige investeringer.</w:t>
      </w:r>
    </w:p>
    <w:p w14:paraId="226512AE" w14:textId="77777777" w:rsidR="007B3EA4" w:rsidRDefault="007B3EA4" w:rsidP="001D36BF">
      <w:pPr>
        <w:pStyle w:val="Nummerertliste"/>
      </w:pPr>
      <w:r>
        <w:t xml:space="preserve">Utbetalinger til Vaksinealliansen </w:t>
      </w:r>
      <w:proofErr w:type="spellStart"/>
      <w:r>
        <w:t>Gavi</w:t>
      </w:r>
      <w:proofErr w:type="spellEnd"/>
      <w:r>
        <w:t>, Den globale koalisjonen for forebygging av epidemier og pandemier (CEPI) og Det globale fondet for bekjempelse av aids, tuberkulose og malaria (GFATM) kan foretas årlig i tråd med organisasjonens finanseringsstrategi og regelverk.</w:t>
      </w:r>
    </w:p>
    <w:p w14:paraId="1A8A64EC" w14:textId="77777777" w:rsidR="007B3EA4" w:rsidRDefault="007B3EA4" w:rsidP="00026D9C">
      <w:pPr>
        <w:pStyle w:val="Nummerertliste"/>
      </w:pPr>
      <w:r>
        <w:t>Utbetalinger av tilskudd til Det grønne klimafondet (GCF) kan foretas i samsvar med fondets strategi og prosedyrer for fondsoppbygging.</w:t>
      </w:r>
    </w:p>
    <w:p w14:paraId="4A4E5EB1" w14:textId="77777777" w:rsidR="007B3EA4" w:rsidRDefault="007B3EA4" w:rsidP="001D36BF">
      <w:pPr>
        <w:pStyle w:val="Nummerertliste"/>
      </w:pPr>
      <w:r>
        <w:t>Utbetalinger under kap. 162 Næringsutvikling, landbruk og fornybar energi, post 72 Fornybar energi av samlet tilskudd på inntil 300 mill. kroner til garantiinstrumenter for fornybar energi i utviklingsland kan skje i samsvar med regelverket til den enkelte garantiinstitusjonen.</w:t>
      </w:r>
    </w:p>
    <w:p w14:paraId="3B93858A" w14:textId="77777777" w:rsidR="007B3EA4" w:rsidRDefault="007B3EA4" w:rsidP="001D36BF">
      <w:pPr>
        <w:pStyle w:val="Nummerertliste"/>
      </w:pPr>
      <w:r>
        <w:t>Tilskudd under kap. 162 Næringsutvikling, landbruk og fornybar energi, post 70 Næringsutvikling og handel kan utbetales til avsetning for tap ved utlåns- eller garantiinstrumenter hos tilskuddsmottaker.</w:t>
      </w:r>
    </w:p>
    <w:p w14:paraId="2576E5C9" w14:textId="77777777" w:rsidR="007B3EA4" w:rsidRDefault="007B3EA4" w:rsidP="001D36BF">
      <w:pPr>
        <w:pStyle w:val="Nummerertliste"/>
      </w:pPr>
      <w:r>
        <w:t>Utbetalinger av tilskudd til fondsforvalter for fellesfond i FN kan skje i henhold til regelverket for det enkelte fond.</w:t>
      </w:r>
    </w:p>
    <w:p w14:paraId="5D5A2403" w14:textId="77777777" w:rsidR="007B3EA4" w:rsidRDefault="007B3EA4" w:rsidP="001D36BF">
      <w:pPr>
        <w:pStyle w:val="a-vedtak-del"/>
      </w:pPr>
      <w:r>
        <w:t>XI</w:t>
      </w:r>
    </w:p>
    <w:p w14:paraId="662478AE" w14:textId="77777777" w:rsidR="007B3EA4" w:rsidRDefault="007B3EA4" w:rsidP="001D36BF">
      <w:pPr>
        <w:pStyle w:val="a-vedtak-tekst"/>
      </w:pPr>
      <w:r>
        <w:t>Bruk av gjeldsbrev og raskere trekk på gjeldsbrev</w:t>
      </w:r>
    </w:p>
    <w:p w14:paraId="20369324" w14:textId="77777777" w:rsidR="007B3EA4" w:rsidRDefault="007B3EA4" w:rsidP="001D36BF">
      <w:r>
        <w:t>Stortinget samtykker i at Utenriksdepartementet i 2022 kan fravike Bevilgningsreglementet § 3 annet ledd ved utstedelse av gjeldsbrev i forbindelse med kapitalpåfyllinger under Det internasjonale utviklingsfondet, Det asiatiske utviklingsfondet, Det afrikanske utviklingsfondet og Den globale miljøfasiliteten.</w:t>
      </w:r>
    </w:p>
    <w:p w14:paraId="68B77D14" w14:textId="77777777" w:rsidR="007B3EA4" w:rsidRDefault="007B3EA4" w:rsidP="001D36BF">
      <w:pPr>
        <w:pStyle w:val="a-vedtak-del"/>
      </w:pPr>
      <w:r>
        <w:t>XII</w:t>
      </w:r>
    </w:p>
    <w:p w14:paraId="62466086" w14:textId="77777777" w:rsidR="007B3EA4" w:rsidRDefault="007B3EA4" w:rsidP="001D36BF">
      <w:pPr>
        <w:pStyle w:val="a-vedtak-tekst"/>
      </w:pPr>
      <w:r>
        <w:t>Deltakelse i kapitaløkninger og fondspåfyllinger i internasjonale banker og fond</w:t>
      </w:r>
    </w:p>
    <w:p w14:paraId="40F1E2F9" w14:textId="77777777" w:rsidR="007B3EA4" w:rsidRDefault="007B3EA4" w:rsidP="001D36BF">
      <w:r>
        <w:t>Stortinget samtykker i at:</w:t>
      </w:r>
    </w:p>
    <w:p w14:paraId="1A9D52AF" w14:textId="77777777" w:rsidR="007B3EA4" w:rsidRDefault="007B3EA4" w:rsidP="00026D9C">
      <w:pPr>
        <w:pStyle w:val="Nummerertliste"/>
        <w:numPr>
          <w:ilvl w:val="0"/>
          <w:numId w:val="27"/>
        </w:numPr>
      </w:pPr>
      <w:r>
        <w:t>Norge deltar, i forbindelse med formalisering av Sør-Sudans medlemskap i Den afrikanske utviklingsbanken (</w:t>
      </w:r>
      <w:proofErr w:type="spellStart"/>
      <w:r>
        <w:t>AfDB</w:t>
      </w:r>
      <w:proofErr w:type="spellEnd"/>
      <w:r>
        <w:t xml:space="preserve">), i en selektiv kapitaløkning i banken, med en innbetalt andel tilsvarende motverdien i norske kroner på innbetalingstidspunktet av til sammen UA 0,57 mill. (UA tilsvarer IMFs spesielle trekkrettigheter SDR). Innbetalingen foretas i løpet av årene 2016–2023,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8,93 mill.</w:t>
      </w:r>
    </w:p>
    <w:p w14:paraId="2079D074" w14:textId="77777777" w:rsidR="007B3EA4" w:rsidRDefault="007B3EA4" w:rsidP="001D36BF">
      <w:pPr>
        <w:pStyle w:val="Nummerertliste"/>
      </w:pPr>
      <w:r>
        <w:t>Norge deltar i den 5. kapitaløkningen i Den internasjonale bank for rekonstruksjon og utvikling (IBRD) med en innbetalt andel tilsvarende motverdien i norske kroner på innbetalingstidspunktet av inntil USD 47,6 mill. i perioden 2020–2023, som belastes kap. 172 Multilaterale finansinstitusjoner og gjeldslette, post 70 Verdensbanken. Den norske statsgarantien i IBRD økes samtidig med inntil USD 354 mill. Økningen i statsgarantien vil skje i takt med de årlige kapitalinnskuddene.</w:t>
      </w:r>
    </w:p>
    <w:p w14:paraId="7C3EB38D" w14:textId="77777777" w:rsidR="007B3EA4" w:rsidRDefault="007B3EA4" w:rsidP="001D36BF">
      <w:pPr>
        <w:pStyle w:val="Nummerertliste"/>
      </w:pPr>
      <w:r>
        <w:t>Norge deltar i kapitaløkningen i Det internasjonale finansieringsinstituttet (IFC) med en innbetalt andel tilsvarende motverdien i norske kroner på innbetalingstidspunktet av inntil USD 38,1 mill. innbetalt over perioden 2020–2025 som belastes kap. 162 Næringsutvikling, landbruk og fornybar energi, post 73 Det internasjonale finansieringsinstituttet (IFC).</w:t>
      </w:r>
    </w:p>
    <w:p w14:paraId="0C7B1805" w14:textId="77777777" w:rsidR="007B3EA4" w:rsidRDefault="007B3EA4" w:rsidP="001D36BF">
      <w:pPr>
        <w:pStyle w:val="Nummerertliste"/>
      </w:pPr>
      <w:r>
        <w:t>Norge deltar i kapitalpåfyllingen i Den globale miljøfasiliteten (GEF) med en innbetalt andel på inntil 1 040 mill. kroner i perioden 1. juli 2022– 30. juni 2025. Innbetalingene belastes blant annet kap. 163 Klima, miljø og hav, post 70 Miljø og klima.</w:t>
      </w:r>
    </w:p>
    <w:p w14:paraId="69552B97" w14:textId="77777777" w:rsidR="007B3EA4" w:rsidRDefault="007B3EA4" w:rsidP="00026D9C">
      <w:pPr>
        <w:pStyle w:val="Nummerertliste"/>
      </w:pPr>
      <w:r>
        <w:t>Norge deltar i den 12. kapitalpåfylling i Det internasjonale fond for jordbruksutvikling (IFAD-12) med et bidrag på inntil 508 mill. kroner for perioden 2022–2024, innbetalt i to bidrag på 170 mill. kroner per år i 2022–2023 og 168 mill. kroner i 2024. Innbetalingene belastes kap. 162 Næringsutvikling, landbruk og fornybar energi, post 71 Matsikkerhet, fisk og landbruk.</w:t>
      </w:r>
    </w:p>
    <w:p w14:paraId="03762D68" w14:textId="77777777" w:rsidR="007B3EA4" w:rsidRDefault="007B3EA4" w:rsidP="001D36BF">
      <w:pPr>
        <w:pStyle w:val="Nummerertliste"/>
      </w:pPr>
      <w:r>
        <w:t>Norge deltar i den 7. generelle kapitaløkningen i Den afrikanske utviklingsbanken (</w:t>
      </w:r>
      <w:proofErr w:type="spellStart"/>
      <w:r>
        <w:t>AfDB</w:t>
      </w:r>
      <w:proofErr w:type="spellEnd"/>
      <w:r>
        <w:t xml:space="preserve">) med en innbetalt andel tilsvarende motverdien i norske kroner på innbetalingstidspunktet av UA 56,78 mill.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889,52 mill. Forpliktelser inngås i SDR, og kronebeløpet må </w:t>
      </w:r>
      <w:proofErr w:type="spellStart"/>
      <w:r>
        <w:t>valutajusteres</w:t>
      </w:r>
      <w:proofErr w:type="spellEnd"/>
      <w:r>
        <w:t xml:space="preserve"> i forbindelse med årlige utbetalinger. </w:t>
      </w:r>
    </w:p>
    <w:p w14:paraId="67B89152" w14:textId="77777777" w:rsidR="007B3EA4" w:rsidRDefault="007B3EA4" w:rsidP="001D36BF">
      <w:pPr>
        <w:pStyle w:val="Nummerertliste"/>
      </w:pPr>
      <w:r>
        <w:t>Norge deltar i den 13. påfyllingen av Den asiatiske utviklingsbankens fond for de fattigste landene for fireårsperioden 2021–2024, med 201,1 mill. kroner. Innbetalingene belastes kap. 172 Multilaterale finansinstitusjoner og gjeldslette, post 71 Regionale banker og fond.</w:t>
      </w:r>
    </w:p>
    <w:p w14:paraId="2EABECE1" w14:textId="77777777" w:rsidR="007B3EA4" w:rsidRDefault="007B3EA4" w:rsidP="001D36BF">
      <w:pPr>
        <w:pStyle w:val="Nummerertliste"/>
      </w:pPr>
      <w:r>
        <w:t>Norge deltar i den femte kapitalpåfyllingen i Nordisk utviklingsfond (Nordic Development Fund, NDF) med totalt 97,3 mill. euro, innbetalt i ti årlige bidrag tilsvarende motverdien i norske kroner på innbetalingstidspunktet, for perioden 2022-2031.</w:t>
      </w:r>
    </w:p>
    <w:p w14:paraId="14AB3168" w14:textId="77777777" w:rsidR="007B3EA4" w:rsidRDefault="007B3EA4" w:rsidP="001D36BF">
      <w:pPr>
        <w:pStyle w:val="Nummerertliste"/>
      </w:pPr>
      <w:r>
        <w:t>Norge deltar i påfyllingsforhandlingene i det multilaterale fondet under Montrealprotokollen for perioden 2021–2023, og vil støtte fondet med et beløp som ikke overskrider støtten for forrige treårsperiode. Støtten for forrige treårsperiode var på totalt 54,6 mill. kroner. Innbetalingene belastes kap. 163 Klima, miljø og hav, post 70 Miljø og klima.</w:t>
      </w:r>
    </w:p>
    <w:p w14:paraId="06932911" w14:textId="77777777" w:rsidR="007B3EA4" w:rsidRDefault="007B3EA4" w:rsidP="001D36BF">
      <w:pPr>
        <w:pStyle w:val="a-vedtak-del"/>
      </w:pPr>
      <w:r>
        <w:t>XIII</w:t>
      </w:r>
    </w:p>
    <w:p w14:paraId="569B3330" w14:textId="77777777" w:rsidR="007B3EA4" w:rsidRDefault="007B3EA4" w:rsidP="001D36BF">
      <w:pPr>
        <w:pStyle w:val="a-vedtak-tekst"/>
      </w:pPr>
      <w:r>
        <w:t>Fullmakt til postering mot mellomværende med statskassen</w:t>
      </w:r>
    </w:p>
    <w:p w14:paraId="1B079341" w14:textId="77777777" w:rsidR="007B3EA4" w:rsidRDefault="007B3EA4" w:rsidP="001D36BF">
      <w:r>
        <w:t>Stortinget samtykker til at Utenriksdepartementet i 2022 kan:</w:t>
      </w:r>
    </w:p>
    <w:p w14:paraId="0CA8DDC9" w14:textId="77777777" w:rsidR="007B3EA4" w:rsidRDefault="007B3EA4" w:rsidP="00026D9C">
      <w:pPr>
        <w:pStyle w:val="Nummerertliste"/>
        <w:numPr>
          <w:ilvl w:val="0"/>
          <w:numId w:val="28"/>
        </w:numPr>
      </w:pPr>
      <w:r>
        <w:t>føre utlegg som skal viderefaktureres kunde og tilhørende innbetalinger mot mellomværende med statskassen.</w:t>
      </w:r>
    </w:p>
    <w:p w14:paraId="45513233" w14:textId="77777777" w:rsidR="007B3EA4" w:rsidRDefault="007B3EA4" w:rsidP="001D36BF">
      <w:pPr>
        <w:pStyle w:val="Nummerertliste"/>
      </w:pPr>
      <w:r>
        <w:t>føre utbetalinger knyttet til refunderbart depositum for utenriksstasjonenes leide eiendommer mot mellomværende med statskassen. Fullmakten gis for inntil 50 mill. kroner for Utenriksdepartementets totale føringer av depositum for å ta høyde for pris- og kurssvingninger i stedlige boligmarkeder.</w:t>
      </w:r>
    </w:p>
    <w:p w14:paraId="56FFA19F" w14:textId="77777777" w:rsidR="007B3EA4" w:rsidRDefault="007B3EA4" w:rsidP="001D36BF">
      <w:pPr>
        <w:pStyle w:val="a-vedtak-departement"/>
        <w:rPr>
          <w:w w:val="100"/>
        </w:rPr>
      </w:pPr>
      <w:r>
        <w:rPr>
          <w:w w:val="100"/>
        </w:rPr>
        <w:t>Kunnskapsdepartementet</w:t>
      </w:r>
    </w:p>
    <w:p w14:paraId="27E83B76" w14:textId="77777777" w:rsidR="007B3EA4" w:rsidRDefault="007B3EA4" w:rsidP="001D36BF">
      <w:pPr>
        <w:pStyle w:val="Fullmakttit"/>
        <w:rPr>
          <w:w w:val="100"/>
        </w:rPr>
      </w:pPr>
      <w:r>
        <w:rPr>
          <w:w w:val="100"/>
        </w:rPr>
        <w:t>Fullmakter til å overskride gitte bevilgninger</w:t>
      </w:r>
    </w:p>
    <w:p w14:paraId="133DEA86" w14:textId="77777777" w:rsidR="007B3EA4" w:rsidRDefault="007B3EA4" w:rsidP="001D36BF">
      <w:pPr>
        <w:pStyle w:val="a-vedtak-del"/>
      </w:pPr>
      <w:r>
        <w:t>II</w:t>
      </w:r>
    </w:p>
    <w:p w14:paraId="495AC330" w14:textId="77777777" w:rsidR="007B3EA4" w:rsidRDefault="007B3EA4" w:rsidP="001D36BF">
      <w:pPr>
        <w:pStyle w:val="a-vedtak-tekst"/>
      </w:pPr>
      <w:r>
        <w:t>Merinntektsfullmakter</w:t>
      </w:r>
    </w:p>
    <w:p w14:paraId="39FEDE3B" w14:textId="77777777" w:rsidR="007B3EA4" w:rsidRDefault="007B3EA4" w:rsidP="001D36BF">
      <w:r>
        <w:t>Stortinget samtykker i at Kunnskapsdepartementet i 2022 kan:</w:t>
      </w:r>
    </w:p>
    <w:p w14:paraId="01A05674" w14:textId="77777777" w:rsidR="007B3EA4" w:rsidRDefault="007B3EA4" w:rsidP="00026D9C">
      <w:pPr>
        <w:pStyle w:val="Nummerertliste"/>
        <w:numPr>
          <w:ilvl w:val="0"/>
          <w:numId w:val="29"/>
        </w:numPr>
      </w:pPr>
    </w:p>
    <w:p w14:paraId="7F214B85" w14:textId="77777777" w:rsidR="007B3EA4" w:rsidRDefault="007B3EA4" w:rsidP="001D36BF">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7B3EA4" w14:paraId="4BEA23DF" w14:textId="77777777" w:rsidTr="00357586">
        <w:trPr>
          <w:trHeight w:val="380"/>
        </w:trPr>
        <w:tc>
          <w:tcPr>
            <w:tcW w:w="4600" w:type="dxa"/>
            <w:shd w:val="clear" w:color="auto" w:fill="FFFFFF"/>
          </w:tcPr>
          <w:p w14:paraId="3B5B340A" w14:textId="77777777" w:rsidR="007B3EA4" w:rsidRDefault="007B3EA4" w:rsidP="00357586">
            <w:r>
              <w:t>overskride bevilgningen under</w:t>
            </w:r>
          </w:p>
        </w:tc>
        <w:tc>
          <w:tcPr>
            <w:tcW w:w="4600" w:type="dxa"/>
          </w:tcPr>
          <w:p w14:paraId="34E83947" w14:textId="77777777" w:rsidR="007B3EA4" w:rsidRDefault="007B3EA4" w:rsidP="00357586">
            <w:r>
              <w:t>mot tilsvarende merinntekter under</w:t>
            </w:r>
          </w:p>
        </w:tc>
      </w:tr>
      <w:tr w:rsidR="007B3EA4" w14:paraId="131B10D3" w14:textId="77777777" w:rsidTr="00357586">
        <w:trPr>
          <w:trHeight w:val="380"/>
        </w:trPr>
        <w:tc>
          <w:tcPr>
            <w:tcW w:w="4600" w:type="dxa"/>
          </w:tcPr>
          <w:p w14:paraId="706EFBFF" w14:textId="77777777" w:rsidR="007B3EA4" w:rsidRDefault="007B3EA4" w:rsidP="00357586">
            <w:r>
              <w:t xml:space="preserve"> kap. 200, post 01</w:t>
            </w:r>
          </w:p>
        </w:tc>
        <w:tc>
          <w:tcPr>
            <w:tcW w:w="4600" w:type="dxa"/>
          </w:tcPr>
          <w:p w14:paraId="6CC66B9B" w14:textId="77777777" w:rsidR="007B3EA4" w:rsidRDefault="007B3EA4" w:rsidP="00357586">
            <w:r>
              <w:t xml:space="preserve"> kap. 3200, post 02</w:t>
            </w:r>
          </w:p>
        </w:tc>
      </w:tr>
      <w:tr w:rsidR="007B3EA4" w14:paraId="7C4E2586" w14:textId="77777777" w:rsidTr="00357586">
        <w:trPr>
          <w:trHeight w:val="380"/>
        </w:trPr>
        <w:tc>
          <w:tcPr>
            <w:tcW w:w="4600" w:type="dxa"/>
          </w:tcPr>
          <w:p w14:paraId="10611757" w14:textId="77777777" w:rsidR="007B3EA4" w:rsidRDefault="007B3EA4" w:rsidP="00357586">
            <w:r>
              <w:t xml:space="preserve"> kap. 220, post 01</w:t>
            </w:r>
          </w:p>
        </w:tc>
        <w:tc>
          <w:tcPr>
            <w:tcW w:w="4600" w:type="dxa"/>
          </w:tcPr>
          <w:p w14:paraId="77C93048" w14:textId="77777777" w:rsidR="007B3EA4" w:rsidRDefault="007B3EA4" w:rsidP="00357586">
            <w:r>
              <w:t xml:space="preserve"> kap. 3220, post 02 </w:t>
            </w:r>
          </w:p>
        </w:tc>
      </w:tr>
      <w:tr w:rsidR="007B3EA4" w14:paraId="248A70CB" w14:textId="77777777" w:rsidTr="00357586">
        <w:trPr>
          <w:trHeight w:val="380"/>
        </w:trPr>
        <w:tc>
          <w:tcPr>
            <w:tcW w:w="4600" w:type="dxa"/>
          </w:tcPr>
          <w:p w14:paraId="5D02911F" w14:textId="77777777" w:rsidR="007B3EA4" w:rsidRDefault="007B3EA4" w:rsidP="00357586">
            <w:r>
              <w:t xml:space="preserve"> kap. 222, post 01</w:t>
            </w:r>
          </w:p>
        </w:tc>
        <w:tc>
          <w:tcPr>
            <w:tcW w:w="4600" w:type="dxa"/>
          </w:tcPr>
          <w:p w14:paraId="46862D73" w14:textId="77777777" w:rsidR="007B3EA4" w:rsidRDefault="007B3EA4" w:rsidP="00357586">
            <w:r>
              <w:t xml:space="preserve"> kap. 3222, post 02</w:t>
            </w:r>
          </w:p>
        </w:tc>
      </w:tr>
      <w:tr w:rsidR="007B3EA4" w14:paraId="272BEAB8" w14:textId="77777777" w:rsidTr="00357586">
        <w:trPr>
          <w:trHeight w:val="380"/>
        </w:trPr>
        <w:tc>
          <w:tcPr>
            <w:tcW w:w="4600" w:type="dxa"/>
          </w:tcPr>
          <w:p w14:paraId="6E15D151" w14:textId="77777777" w:rsidR="007B3EA4" w:rsidRDefault="007B3EA4" w:rsidP="00357586">
            <w:r>
              <w:t xml:space="preserve"> kap. 230, post 01</w:t>
            </w:r>
          </w:p>
        </w:tc>
        <w:tc>
          <w:tcPr>
            <w:tcW w:w="4600" w:type="dxa"/>
          </w:tcPr>
          <w:p w14:paraId="560C0BC2" w14:textId="77777777" w:rsidR="007B3EA4" w:rsidRDefault="007B3EA4" w:rsidP="00357586">
            <w:r>
              <w:t xml:space="preserve"> kap. 3230, post 02</w:t>
            </w:r>
          </w:p>
        </w:tc>
      </w:tr>
      <w:tr w:rsidR="007B3EA4" w14:paraId="0F409A90" w14:textId="77777777" w:rsidTr="00357586">
        <w:trPr>
          <w:trHeight w:val="380"/>
        </w:trPr>
        <w:tc>
          <w:tcPr>
            <w:tcW w:w="4600" w:type="dxa"/>
          </w:tcPr>
          <w:p w14:paraId="5AD85522" w14:textId="77777777" w:rsidR="007B3EA4" w:rsidRDefault="007B3EA4" w:rsidP="00357586">
            <w:r>
              <w:t xml:space="preserve"> kap. 242, post 01</w:t>
            </w:r>
          </w:p>
        </w:tc>
        <w:tc>
          <w:tcPr>
            <w:tcW w:w="4600" w:type="dxa"/>
          </w:tcPr>
          <w:p w14:paraId="3846CD59" w14:textId="77777777" w:rsidR="007B3EA4" w:rsidRDefault="007B3EA4" w:rsidP="00357586">
            <w:r>
              <w:t xml:space="preserve"> kap. 3242, post 02 og 61</w:t>
            </w:r>
          </w:p>
        </w:tc>
      </w:tr>
      <w:tr w:rsidR="007B3EA4" w14:paraId="22BDD1EC" w14:textId="77777777" w:rsidTr="00357586">
        <w:trPr>
          <w:trHeight w:val="380"/>
        </w:trPr>
        <w:tc>
          <w:tcPr>
            <w:tcW w:w="4600" w:type="dxa"/>
          </w:tcPr>
          <w:p w14:paraId="3C7647E0" w14:textId="77777777" w:rsidR="007B3EA4" w:rsidRDefault="007B3EA4" w:rsidP="00357586">
            <w:r>
              <w:t xml:space="preserve"> kap. 256, post 01</w:t>
            </w:r>
          </w:p>
        </w:tc>
        <w:tc>
          <w:tcPr>
            <w:tcW w:w="4600" w:type="dxa"/>
          </w:tcPr>
          <w:p w14:paraId="20B033BE" w14:textId="77777777" w:rsidR="007B3EA4" w:rsidRDefault="007B3EA4" w:rsidP="00357586">
            <w:r>
              <w:t xml:space="preserve"> kap. 3256, post 02</w:t>
            </w:r>
          </w:p>
        </w:tc>
      </w:tr>
      <w:tr w:rsidR="007B3EA4" w14:paraId="65A4EF6C" w14:textId="77777777" w:rsidTr="00357586">
        <w:trPr>
          <w:trHeight w:val="380"/>
        </w:trPr>
        <w:tc>
          <w:tcPr>
            <w:tcW w:w="4600" w:type="dxa"/>
          </w:tcPr>
          <w:p w14:paraId="672B12AA" w14:textId="77777777" w:rsidR="007B3EA4" w:rsidRDefault="007B3EA4" w:rsidP="00357586">
            <w:r>
              <w:t xml:space="preserve"> kap. 271, post 01</w:t>
            </w:r>
          </w:p>
        </w:tc>
        <w:tc>
          <w:tcPr>
            <w:tcW w:w="4600" w:type="dxa"/>
          </w:tcPr>
          <w:p w14:paraId="7A77EBFB" w14:textId="77777777" w:rsidR="007B3EA4" w:rsidRDefault="007B3EA4" w:rsidP="00357586">
            <w:r>
              <w:t xml:space="preserve"> kap. 3271, post 02</w:t>
            </w:r>
          </w:p>
        </w:tc>
      </w:tr>
      <w:tr w:rsidR="007B3EA4" w14:paraId="0327223E" w14:textId="77777777" w:rsidTr="00357586">
        <w:trPr>
          <w:trHeight w:val="380"/>
        </w:trPr>
        <w:tc>
          <w:tcPr>
            <w:tcW w:w="4600" w:type="dxa"/>
          </w:tcPr>
          <w:p w14:paraId="0381EA2A" w14:textId="77777777" w:rsidR="007B3EA4" w:rsidRDefault="007B3EA4" w:rsidP="00357586">
            <w:r>
              <w:t xml:space="preserve"> kap. 290, post 01</w:t>
            </w:r>
          </w:p>
        </w:tc>
        <w:tc>
          <w:tcPr>
            <w:tcW w:w="4600" w:type="dxa"/>
          </w:tcPr>
          <w:p w14:paraId="2A00FE43" w14:textId="77777777" w:rsidR="007B3EA4" w:rsidRDefault="007B3EA4" w:rsidP="00357586">
            <w:r>
              <w:t xml:space="preserve"> kap. 3290, post 01</w:t>
            </w:r>
          </w:p>
        </w:tc>
      </w:tr>
    </w:tbl>
    <w:p w14:paraId="0F594618" w14:textId="77777777" w:rsidR="007B3EA4" w:rsidRDefault="007B3EA4" w:rsidP="001D36BF">
      <w:pPr>
        <w:pStyle w:val="Tabellnavn"/>
      </w:pPr>
    </w:p>
    <w:p w14:paraId="6EE2C895"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0D35E003" w14:textId="77777777" w:rsidR="007B3EA4" w:rsidRDefault="007B3EA4" w:rsidP="001D36BF">
      <w:pPr>
        <w:pStyle w:val="Listeavsnitt"/>
      </w:pPr>
      <w:r>
        <w:t>Merinntekter og eventuelle mindreinntekter tas med i beregningen av overføring av ubrukt bevilgning til neste år.</w:t>
      </w:r>
    </w:p>
    <w:p w14:paraId="66DF8B82" w14:textId="77777777" w:rsidR="007B3EA4" w:rsidRDefault="007B3EA4" w:rsidP="001D36BF">
      <w:pPr>
        <w:pStyle w:val="Nummerertliste"/>
      </w:pPr>
      <w:r>
        <w:t>overskride bevilgningene til oppdragsvirksomhet på 21-postene mot tilsvarende merinntekter.</w:t>
      </w:r>
    </w:p>
    <w:p w14:paraId="28F7F1D0" w14:textId="77777777" w:rsidR="007B3EA4" w:rsidRDefault="007B3EA4" w:rsidP="001D36BF">
      <w:pPr>
        <w:pStyle w:val="Nummerertliste"/>
      </w:pPr>
      <w:r>
        <w:t>avhende fast eiendom, jf. Instruks om avhending av statlig eiendom mv., og bruke inntekter fra salg av eiendommer ved de selvforvaltende universitetene til kjøp, vedlikehold og bygging av andre lokaler til undervisnings- og forskningsformål ved den samme virksomheten.</w:t>
      </w:r>
    </w:p>
    <w:p w14:paraId="4B048E81" w14:textId="77777777" w:rsidR="007B3EA4" w:rsidRDefault="007B3EA4" w:rsidP="001D36BF">
      <w:pPr>
        <w:pStyle w:val="Nummerertliste"/>
      </w:pPr>
      <w:r>
        <w:t>gi Norges forskningsråd fullmakt til å kjøpe og avhende eiendommer. Salgsinntektene blir ført til eiendomsfondet til Norges forskningsråd.</w:t>
      </w:r>
    </w:p>
    <w:p w14:paraId="08DBD1D2" w14:textId="77777777" w:rsidR="007B3EA4" w:rsidRDefault="007B3EA4" w:rsidP="001D36BF">
      <w:pPr>
        <w:pStyle w:val="Fullmakttit"/>
        <w:rPr>
          <w:w w:val="100"/>
        </w:rPr>
      </w:pPr>
      <w:r>
        <w:rPr>
          <w:w w:val="100"/>
        </w:rPr>
        <w:t>Fullmakter til å pådra staten forpliktelser utover gitte bevilgninger</w:t>
      </w:r>
    </w:p>
    <w:p w14:paraId="740D086D" w14:textId="77777777" w:rsidR="007B3EA4" w:rsidRDefault="007B3EA4" w:rsidP="001D36BF">
      <w:pPr>
        <w:pStyle w:val="a-vedtak-del"/>
      </w:pPr>
      <w:r>
        <w:t>III</w:t>
      </w:r>
    </w:p>
    <w:p w14:paraId="33094512" w14:textId="77777777" w:rsidR="007B3EA4" w:rsidRDefault="007B3EA4" w:rsidP="001D36BF">
      <w:pPr>
        <w:pStyle w:val="a-vedtak-tekst"/>
      </w:pPr>
      <w:r>
        <w:t>Tilsagnsfullmakter</w:t>
      </w:r>
    </w:p>
    <w:p w14:paraId="05AB869B" w14:textId="77777777" w:rsidR="007B3EA4" w:rsidRDefault="007B3EA4" w:rsidP="001D36BF">
      <w:r>
        <w:t>Stortinget samtykker i at Kunnskapsdepartementet i 2022 kan:</w:t>
      </w:r>
    </w:p>
    <w:p w14:paraId="20578B3A" w14:textId="77777777" w:rsidR="007B3EA4" w:rsidRDefault="007B3EA4" w:rsidP="00026D9C">
      <w:pPr>
        <w:pStyle w:val="Nummerertliste"/>
        <w:numPr>
          <w:ilvl w:val="0"/>
          <w:numId w:val="30"/>
        </w:numPr>
      </w:pPr>
      <w:r>
        <w:t>gi tilsagn om tilskudd utover gitte bevilgninger, men slik at samlet ramme for nye tilsagn og gammelt ansvar ikke overstiger følgende beløp:</w:t>
      </w:r>
    </w:p>
    <w:p w14:paraId="5984FC45" w14:textId="77777777" w:rsidR="007B3EA4" w:rsidRDefault="007B3EA4" w:rsidP="001D36BF">
      <w:pPr>
        <w:pStyle w:val="Tabellnavn"/>
      </w:pPr>
      <w:r>
        <w:t>04N1tx2</w:t>
      </w:r>
    </w:p>
    <w:tbl>
      <w:tblPr>
        <w:tblStyle w:val="StandardTabell"/>
        <w:tblW w:w="8359" w:type="dxa"/>
        <w:tblLayout w:type="fixed"/>
        <w:tblLook w:val="04A0" w:firstRow="1" w:lastRow="0" w:firstColumn="1" w:lastColumn="0" w:noHBand="0" w:noVBand="1"/>
      </w:tblPr>
      <w:tblGrid>
        <w:gridCol w:w="846"/>
        <w:gridCol w:w="709"/>
        <w:gridCol w:w="4536"/>
        <w:gridCol w:w="2268"/>
      </w:tblGrid>
      <w:tr w:rsidR="007B3EA4" w14:paraId="5D77ACBD" w14:textId="77777777" w:rsidTr="00026D9C">
        <w:trPr>
          <w:trHeight w:val="360"/>
        </w:trPr>
        <w:tc>
          <w:tcPr>
            <w:tcW w:w="846" w:type="dxa"/>
            <w:shd w:val="clear" w:color="auto" w:fill="FFFFFF"/>
          </w:tcPr>
          <w:p w14:paraId="5DCED8DA" w14:textId="77777777" w:rsidR="007B3EA4" w:rsidRDefault="007B3EA4" w:rsidP="00357586">
            <w:pPr>
              <w:jc w:val="right"/>
            </w:pPr>
            <w:r>
              <w:t>Kap.</w:t>
            </w:r>
          </w:p>
        </w:tc>
        <w:tc>
          <w:tcPr>
            <w:tcW w:w="709" w:type="dxa"/>
          </w:tcPr>
          <w:p w14:paraId="636211B6" w14:textId="77777777" w:rsidR="007B3EA4" w:rsidRDefault="007B3EA4" w:rsidP="00357586">
            <w:r>
              <w:t>Post</w:t>
            </w:r>
          </w:p>
        </w:tc>
        <w:tc>
          <w:tcPr>
            <w:tcW w:w="4536" w:type="dxa"/>
          </w:tcPr>
          <w:p w14:paraId="444E703F" w14:textId="77777777" w:rsidR="007B3EA4" w:rsidRDefault="007B3EA4" w:rsidP="00026D9C">
            <w:r>
              <w:t>Betegnelse</w:t>
            </w:r>
          </w:p>
        </w:tc>
        <w:tc>
          <w:tcPr>
            <w:tcW w:w="2268" w:type="dxa"/>
          </w:tcPr>
          <w:p w14:paraId="103507C4" w14:textId="77777777" w:rsidR="007B3EA4" w:rsidRDefault="007B3EA4" w:rsidP="00357586">
            <w:pPr>
              <w:jc w:val="right"/>
            </w:pPr>
            <w:r>
              <w:t>Samlet ramme</w:t>
            </w:r>
          </w:p>
        </w:tc>
      </w:tr>
      <w:tr w:rsidR="007B3EA4" w14:paraId="6F733F48" w14:textId="77777777" w:rsidTr="00026D9C">
        <w:trPr>
          <w:trHeight w:val="380"/>
        </w:trPr>
        <w:tc>
          <w:tcPr>
            <w:tcW w:w="846" w:type="dxa"/>
          </w:tcPr>
          <w:p w14:paraId="532AB3E3" w14:textId="77777777" w:rsidR="007B3EA4" w:rsidRDefault="007B3EA4" w:rsidP="00357586">
            <w:pPr>
              <w:jc w:val="right"/>
            </w:pPr>
            <w:r>
              <w:t xml:space="preserve"> 220</w:t>
            </w:r>
          </w:p>
        </w:tc>
        <w:tc>
          <w:tcPr>
            <w:tcW w:w="709" w:type="dxa"/>
          </w:tcPr>
          <w:p w14:paraId="2843F484" w14:textId="77777777" w:rsidR="007B3EA4" w:rsidRDefault="007B3EA4" w:rsidP="00357586"/>
        </w:tc>
        <w:tc>
          <w:tcPr>
            <w:tcW w:w="4536" w:type="dxa"/>
          </w:tcPr>
          <w:p w14:paraId="520838C1" w14:textId="77777777" w:rsidR="007B3EA4" w:rsidRDefault="007B3EA4" w:rsidP="00026D9C">
            <w:r>
              <w:t>Utdanningsdirektoratet</w:t>
            </w:r>
          </w:p>
        </w:tc>
        <w:tc>
          <w:tcPr>
            <w:tcW w:w="2268" w:type="dxa"/>
          </w:tcPr>
          <w:p w14:paraId="207624EC" w14:textId="77777777" w:rsidR="007B3EA4" w:rsidRDefault="007B3EA4" w:rsidP="00357586">
            <w:pPr>
              <w:jc w:val="right"/>
            </w:pPr>
          </w:p>
        </w:tc>
      </w:tr>
      <w:tr w:rsidR="007B3EA4" w14:paraId="0C98A3D9" w14:textId="77777777" w:rsidTr="00026D9C">
        <w:trPr>
          <w:trHeight w:val="380"/>
        </w:trPr>
        <w:tc>
          <w:tcPr>
            <w:tcW w:w="846" w:type="dxa"/>
          </w:tcPr>
          <w:p w14:paraId="334FAD49" w14:textId="77777777" w:rsidR="007B3EA4" w:rsidRDefault="007B3EA4" w:rsidP="00357586">
            <w:pPr>
              <w:jc w:val="right"/>
            </w:pPr>
          </w:p>
        </w:tc>
        <w:tc>
          <w:tcPr>
            <w:tcW w:w="709" w:type="dxa"/>
          </w:tcPr>
          <w:p w14:paraId="12B79460" w14:textId="77777777" w:rsidR="007B3EA4" w:rsidRDefault="007B3EA4" w:rsidP="00357586">
            <w:r>
              <w:t xml:space="preserve"> 70</w:t>
            </w:r>
          </w:p>
        </w:tc>
        <w:tc>
          <w:tcPr>
            <w:tcW w:w="4536" w:type="dxa"/>
          </w:tcPr>
          <w:p w14:paraId="27C3EBF6" w14:textId="77777777" w:rsidR="007B3EA4" w:rsidRDefault="007B3EA4" w:rsidP="00026D9C">
            <w:r>
              <w:t>Tilskudd til læremidler mv.</w:t>
            </w:r>
          </w:p>
        </w:tc>
        <w:tc>
          <w:tcPr>
            <w:tcW w:w="2268" w:type="dxa"/>
          </w:tcPr>
          <w:p w14:paraId="224001FA" w14:textId="77777777" w:rsidR="007B3EA4" w:rsidRDefault="007B3EA4" w:rsidP="00357586">
            <w:pPr>
              <w:jc w:val="right"/>
            </w:pPr>
            <w:r>
              <w:t xml:space="preserve"> 67 mill. kroner</w:t>
            </w:r>
          </w:p>
        </w:tc>
      </w:tr>
      <w:tr w:rsidR="007B3EA4" w14:paraId="0BC699B9" w14:textId="77777777" w:rsidTr="00026D9C">
        <w:trPr>
          <w:trHeight w:val="380"/>
        </w:trPr>
        <w:tc>
          <w:tcPr>
            <w:tcW w:w="846" w:type="dxa"/>
          </w:tcPr>
          <w:p w14:paraId="56D26F02" w14:textId="77777777" w:rsidR="007B3EA4" w:rsidRDefault="007B3EA4" w:rsidP="00357586">
            <w:pPr>
              <w:jc w:val="right"/>
            </w:pPr>
            <w:r>
              <w:t xml:space="preserve"> 226</w:t>
            </w:r>
          </w:p>
        </w:tc>
        <w:tc>
          <w:tcPr>
            <w:tcW w:w="709" w:type="dxa"/>
          </w:tcPr>
          <w:p w14:paraId="61F97BE3" w14:textId="77777777" w:rsidR="007B3EA4" w:rsidRDefault="007B3EA4" w:rsidP="00357586"/>
        </w:tc>
        <w:tc>
          <w:tcPr>
            <w:tcW w:w="4536" w:type="dxa"/>
          </w:tcPr>
          <w:p w14:paraId="3B129D57" w14:textId="77777777" w:rsidR="007B3EA4" w:rsidRDefault="007B3EA4" w:rsidP="00026D9C">
            <w:r>
              <w:t>Kvalitetsutvikling i grunnopplæringen</w:t>
            </w:r>
          </w:p>
        </w:tc>
        <w:tc>
          <w:tcPr>
            <w:tcW w:w="2268" w:type="dxa"/>
          </w:tcPr>
          <w:p w14:paraId="542ADF55" w14:textId="77777777" w:rsidR="007B3EA4" w:rsidRDefault="007B3EA4" w:rsidP="00357586">
            <w:pPr>
              <w:jc w:val="right"/>
            </w:pPr>
          </w:p>
        </w:tc>
      </w:tr>
      <w:tr w:rsidR="007B3EA4" w14:paraId="502B6459" w14:textId="77777777" w:rsidTr="00026D9C">
        <w:trPr>
          <w:trHeight w:val="380"/>
        </w:trPr>
        <w:tc>
          <w:tcPr>
            <w:tcW w:w="846" w:type="dxa"/>
          </w:tcPr>
          <w:p w14:paraId="5D03F984" w14:textId="77777777" w:rsidR="007B3EA4" w:rsidRDefault="007B3EA4" w:rsidP="00357586">
            <w:pPr>
              <w:jc w:val="right"/>
            </w:pPr>
          </w:p>
        </w:tc>
        <w:tc>
          <w:tcPr>
            <w:tcW w:w="709" w:type="dxa"/>
          </w:tcPr>
          <w:p w14:paraId="7C881657" w14:textId="77777777" w:rsidR="007B3EA4" w:rsidRDefault="007B3EA4" w:rsidP="00357586">
            <w:r>
              <w:t xml:space="preserve"> 21</w:t>
            </w:r>
          </w:p>
        </w:tc>
        <w:tc>
          <w:tcPr>
            <w:tcW w:w="4536" w:type="dxa"/>
          </w:tcPr>
          <w:p w14:paraId="0BCDFC33" w14:textId="77777777" w:rsidR="007B3EA4" w:rsidRDefault="007B3EA4" w:rsidP="00026D9C">
            <w:r>
              <w:t>Spesielle driftsutgifter</w:t>
            </w:r>
          </w:p>
        </w:tc>
        <w:tc>
          <w:tcPr>
            <w:tcW w:w="2268" w:type="dxa"/>
          </w:tcPr>
          <w:p w14:paraId="7850D5EA" w14:textId="77777777" w:rsidR="007B3EA4" w:rsidRDefault="007B3EA4" w:rsidP="00357586">
            <w:pPr>
              <w:jc w:val="right"/>
            </w:pPr>
            <w:r>
              <w:t xml:space="preserve"> 35 mill. kroner</w:t>
            </w:r>
          </w:p>
        </w:tc>
      </w:tr>
      <w:tr w:rsidR="007B3EA4" w14:paraId="0F868DFE" w14:textId="77777777" w:rsidTr="00026D9C">
        <w:trPr>
          <w:trHeight w:val="380"/>
        </w:trPr>
        <w:tc>
          <w:tcPr>
            <w:tcW w:w="846" w:type="dxa"/>
          </w:tcPr>
          <w:p w14:paraId="2BB58B5E" w14:textId="77777777" w:rsidR="007B3EA4" w:rsidRDefault="007B3EA4" w:rsidP="00357586">
            <w:pPr>
              <w:jc w:val="right"/>
            </w:pPr>
          </w:p>
        </w:tc>
        <w:tc>
          <w:tcPr>
            <w:tcW w:w="709" w:type="dxa"/>
          </w:tcPr>
          <w:p w14:paraId="6EB0513D" w14:textId="77777777" w:rsidR="007B3EA4" w:rsidRDefault="007B3EA4" w:rsidP="00357586">
            <w:r>
              <w:t xml:space="preserve"> 22</w:t>
            </w:r>
          </w:p>
        </w:tc>
        <w:tc>
          <w:tcPr>
            <w:tcW w:w="4536" w:type="dxa"/>
          </w:tcPr>
          <w:p w14:paraId="7D2984EC" w14:textId="77777777" w:rsidR="007B3EA4" w:rsidRDefault="007B3EA4" w:rsidP="00026D9C">
            <w:r>
              <w:t>Videreutdanning for lærere og skoleledere</w:t>
            </w:r>
          </w:p>
        </w:tc>
        <w:tc>
          <w:tcPr>
            <w:tcW w:w="2268" w:type="dxa"/>
          </w:tcPr>
          <w:p w14:paraId="3CDD4400" w14:textId="77777777" w:rsidR="007B3EA4" w:rsidRDefault="007B3EA4" w:rsidP="00357586">
            <w:pPr>
              <w:jc w:val="right"/>
            </w:pPr>
            <w:r>
              <w:t xml:space="preserve"> 237 mill. kroner</w:t>
            </w:r>
          </w:p>
        </w:tc>
      </w:tr>
      <w:tr w:rsidR="007B3EA4" w14:paraId="1D05AEDD" w14:textId="77777777" w:rsidTr="00026D9C">
        <w:trPr>
          <w:trHeight w:val="380"/>
        </w:trPr>
        <w:tc>
          <w:tcPr>
            <w:tcW w:w="846" w:type="dxa"/>
          </w:tcPr>
          <w:p w14:paraId="38020285" w14:textId="77777777" w:rsidR="007B3EA4" w:rsidRDefault="007B3EA4" w:rsidP="00357586">
            <w:pPr>
              <w:jc w:val="right"/>
            </w:pPr>
            <w:r>
              <w:t xml:space="preserve"> 270</w:t>
            </w:r>
          </w:p>
        </w:tc>
        <w:tc>
          <w:tcPr>
            <w:tcW w:w="709" w:type="dxa"/>
          </w:tcPr>
          <w:p w14:paraId="40277977" w14:textId="77777777" w:rsidR="007B3EA4" w:rsidRDefault="007B3EA4" w:rsidP="00357586"/>
        </w:tc>
        <w:tc>
          <w:tcPr>
            <w:tcW w:w="4536" w:type="dxa"/>
          </w:tcPr>
          <w:p w14:paraId="456B9934" w14:textId="77777777" w:rsidR="007B3EA4" w:rsidRDefault="007B3EA4" w:rsidP="00026D9C">
            <w:r>
              <w:t>Studentvelferd</w:t>
            </w:r>
          </w:p>
        </w:tc>
        <w:tc>
          <w:tcPr>
            <w:tcW w:w="2268" w:type="dxa"/>
          </w:tcPr>
          <w:p w14:paraId="4BE14AF6" w14:textId="77777777" w:rsidR="007B3EA4" w:rsidRDefault="007B3EA4" w:rsidP="00357586">
            <w:pPr>
              <w:jc w:val="right"/>
            </w:pPr>
          </w:p>
        </w:tc>
      </w:tr>
      <w:tr w:rsidR="007B3EA4" w14:paraId="071212D1" w14:textId="77777777" w:rsidTr="00026D9C">
        <w:trPr>
          <w:trHeight w:val="380"/>
        </w:trPr>
        <w:tc>
          <w:tcPr>
            <w:tcW w:w="846" w:type="dxa"/>
          </w:tcPr>
          <w:p w14:paraId="7E12128C" w14:textId="77777777" w:rsidR="007B3EA4" w:rsidRDefault="007B3EA4" w:rsidP="00357586">
            <w:pPr>
              <w:jc w:val="right"/>
            </w:pPr>
          </w:p>
        </w:tc>
        <w:tc>
          <w:tcPr>
            <w:tcW w:w="709" w:type="dxa"/>
          </w:tcPr>
          <w:p w14:paraId="165E82E4" w14:textId="77777777" w:rsidR="007B3EA4" w:rsidRDefault="007B3EA4" w:rsidP="00357586">
            <w:r>
              <w:t xml:space="preserve"> 75</w:t>
            </w:r>
          </w:p>
        </w:tc>
        <w:tc>
          <w:tcPr>
            <w:tcW w:w="4536" w:type="dxa"/>
          </w:tcPr>
          <w:p w14:paraId="42D02C63" w14:textId="77777777" w:rsidR="007B3EA4" w:rsidRDefault="007B3EA4" w:rsidP="00026D9C">
            <w:r>
              <w:t>Tilskudd til bygging av studentboliger</w:t>
            </w:r>
          </w:p>
        </w:tc>
        <w:tc>
          <w:tcPr>
            <w:tcW w:w="2268" w:type="dxa"/>
          </w:tcPr>
          <w:p w14:paraId="47439759" w14:textId="77777777" w:rsidR="007B3EA4" w:rsidRDefault="007B3EA4" w:rsidP="00357586">
            <w:pPr>
              <w:jc w:val="right"/>
            </w:pPr>
            <w:r>
              <w:t xml:space="preserve"> 895,5 mill. kroner</w:t>
            </w:r>
          </w:p>
        </w:tc>
      </w:tr>
    </w:tbl>
    <w:p w14:paraId="5B689B77" w14:textId="77777777" w:rsidR="007B3EA4" w:rsidRDefault="007B3EA4" w:rsidP="001D36BF">
      <w:pPr>
        <w:pStyle w:val="Tabellnavn"/>
      </w:pPr>
    </w:p>
    <w:p w14:paraId="5720FF44" w14:textId="77777777" w:rsidR="007B3EA4" w:rsidRDefault="007B3EA4" w:rsidP="001D36BF">
      <w:pPr>
        <w:pStyle w:val="Nummerertliste"/>
      </w:pPr>
      <w:r>
        <w:t>gi tilsagn om å utbetale 20 pst. av tilskudd til opplæring i kriminalomsorgen over kap. 225 Tiltak i grunnopplæringen, post 68 Tilskudd til opplæring i kriminalomsorgen påfølgende budsjettår, når endelig regnskap foreligger.</w:t>
      </w:r>
    </w:p>
    <w:p w14:paraId="27EDC825" w14:textId="77777777" w:rsidR="007B3EA4" w:rsidRDefault="007B3EA4" w:rsidP="001D36BF">
      <w:pPr>
        <w:pStyle w:val="Nummerertliste"/>
      </w:pPr>
      <w:r>
        <w:t>gi tilsagn om å utbetale utdanningsstøtte for første halvår 2023 (andre halvdelen av undervisningsåret 2022–23) etter de satsene som blir fastsatt for andre halvår 2022 (første halvdelen av undervisningsåret 2022–23), jf. kap. 2410 Statens lånekasse for utdanning, postene 70 Utdanningsstipend, 71 Andre stipend, 72 Rentestøtte og 90 Økt lån og rentegjeld samt kap. 5617 Renter fra Statens lånekasse for utdanning, post 80 Renter.</w:t>
      </w:r>
    </w:p>
    <w:p w14:paraId="6823F141" w14:textId="77777777" w:rsidR="007B3EA4" w:rsidRDefault="007B3EA4" w:rsidP="001D36BF">
      <w:pPr>
        <w:pStyle w:val="Nummerertliste"/>
      </w:pPr>
      <w:r>
        <w:t>gi tilsagn om å omgjøre lån til stipend første halvår 2023 (andre halvdelen av undervisningsåret 2022–23) etter de satsene som blir fastsatt for andre halvår 2022 (første halvdelen av undervisningsåret 2022–23), jf. kap. 2410 Statens lånekasse for utdanning, post 50 Avsetning til utdanningsstipend.</w:t>
      </w:r>
    </w:p>
    <w:p w14:paraId="45EB4532" w14:textId="77777777" w:rsidR="007B3EA4" w:rsidRDefault="007B3EA4" w:rsidP="001D36BF">
      <w:pPr>
        <w:pStyle w:val="a-vedtak-del"/>
      </w:pPr>
      <w:r>
        <w:t>IV</w:t>
      </w:r>
    </w:p>
    <w:p w14:paraId="6DCA6F4B" w14:textId="77777777" w:rsidR="007B3EA4" w:rsidRDefault="007B3EA4" w:rsidP="001D36BF">
      <w:pPr>
        <w:pStyle w:val="a-vedtak-tekst"/>
      </w:pPr>
      <w:r>
        <w:t>Kostnadsrammer Blått bygg ved Nord universitet</w:t>
      </w:r>
    </w:p>
    <w:p w14:paraId="0A1C922D" w14:textId="77777777" w:rsidR="007B3EA4" w:rsidRDefault="007B3EA4" w:rsidP="001D36BF">
      <w:r>
        <w:t>Stortinget samtykker i at Kunnskapsdepartementet i 2022 kan starte opp byggeprosjektet Blått bygg ved Nord universitet innenfor en kostnadsramme på 575 mill. kroner.</w:t>
      </w:r>
    </w:p>
    <w:p w14:paraId="05207AA1" w14:textId="77777777" w:rsidR="007B3EA4" w:rsidRDefault="007B3EA4" w:rsidP="001D36BF">
      <w:r>
        <w:t>Stortinget samtykker i at Kunnskapsdepartementet i 2022 får fullmakt til å starte opp brukerutstyrsprosjektet til Blått bygg innenfor en kostnadsramme på 120 mill. kroner, og til å inngå forpliktelser for senere budsjettår innenfor kostnadsrammen.</w:t>
      </w:r>
    </w:p>
    <w:p w14:paraId="4A0D2165" w14:textId="77777777" w:rsidR="007B3EA4" w:rsidRDefault="007B3EA4" w:rsidP="001D36BF">
      <w:pPr>
        <w:pStyle w:val="a-vedtak-del"/>
      </w:pPr>
      <w:r>
        <w:t>V</w:t>
      </w:r>
    </w:p>
    <w:p w14:paraId="74C6EE4A" w14:textId="77777777" w:rsidR="007B3EA4" w:rsidRDefault="007B3EA4" w:rsidP="001D36BF">
      <w:pPr>
        <w:pStyle w:val="a-vedtak-tekst"/>
      </w:pPr>
      <w:r>
        <w:t>Kostnadsrammer 22. juli-senteret</w:t>
      </w:r>
    </w:p>
    <w:p w14:paraId="0EB07B7B" w14:textId="77777777" w:rsidR="007B3EA4" w:rsidRDefault="007B3EA4" w:rsidP="001D36BF">
      <w:r>
        <w:t>Stortinget samtykker i at Kunnskapsdepartementet i 2022 kan starte opp byggeprosjektet for et nytt     22. juli-senter innenfor en kostnadsramme på 483 mill. kroner.</w:t>
      </w:r>
    </w:p>
    <w:p w14:paraId="237DD50F" w14:textId="77777777" w:rsidR="007B3EA4" w:rsidRDefault="007B3EA4" w:rsidP="001D36BF">
      <w:r>
        <w:t>Stortinget samtykker i at Kunnskapsdepartementet i 2022 får fullmakt til å gjennomføre et prosjekt for inventar, brukerutstyr og til å etablere utstilling innenfor en kostnadsramme på 82 mill. kroner, og til å inngå forpliktelser for senere budsjettår innenfor kostnadsrammen.</w:t>
      </w:r>
    </w:p>
    <w:p w14:paraId="2D635CD8" w14:textId="77777777" w:rsidR="007B3EA4" w:rsidRDefault="007B3EA4" w:rsidP="001D36BF">
      <w:pPr>
        <w:pStyle w:val="a-vedtak-del"/>
      </w:pPr>
      <w:r>
        <w:t>VI</w:t>
      </w:r>
    </w:p>
    <w:p w14:paraId="57ED8D61" w14:textId="77777777" w:rsidR="007B3EA4" w:rsidRDefault="007B3EA4" w:rsidP="001D36BF">
      <w:pPr>
        <w:pStyle w:val="a-vedtak-tekst"/>
      </w:pPr>
      <w:r>
        <w:t xml:space="preserve">Kostnadsramme samlokalisert nybygg for Samisk videregående skole og reindriftsskole og det samiske nasjonalteatret </w:t>
      </w:r>
      <w:proofErr w:type="spellStart"/>
      <w:r>
        <w:t>Beaivvàš</w:t>
      </w:r>
      <w:proofErr w:type="spellEnd"/>
      <w:r>
        <w:t xml:space="preserve"> i Kautokeino</w:t>
      </w:r>
    </w:p>
    <w:p w14:paraId="4F55A3F2" w14:textId="77777777" w:rsidR="007B3EA4" w:rsidRDefault="007B3EA4" w:rsidP="001D36BF">
      <w:r>
        <w:t xml:space="preserve">Stortinget samtykker i at Kunnskapsdepartementet i 2022 får fullmakt til å starte opp prosjektet samlokalisert nybygg for Samisk videregående skole og reindriftsskole og det samiske nasjonalteatret </w:t>
      </w:r>
      <w:proofErr w:type="spellStart"/>
      <w:r>
        <w:t>Beaivvàš</w:t>
      </w:r>
      <w:proofErr w:type="spellEnd"/>
      <w:r>
        <w:t xml:space="preserve"> i Kautokeino innenfor en kostnadsramme på 485 mill. kroner. Rammen inkluderer midler til både bygg og brukerutstyr, og prosjektet skal gjennomføres innenfor absolutte økonomiske rammer (prinsippet om design-to-</w:t>
      </w:r>
      <w:proofErr w:type="spellStart"/>
      <w:r>
        <w:t>cost</w:t>
      </w:r>
      <w:proofErr w:type="spellEnd"/>
      <w:r>
        <w:t>).</w:t>
      </w:r>
    </w:p>
    <w:p w14:paraId="237F4F5C" w14:textId="77777777" w:rsidR="007B3EA4" w:rsidRDefault="007B3EA4" w:rsidP="001D36BF">
      <w:pPr>
        <w:pStyle w:val="a-vedtak-del"/>
      </w:pPr>
      <w:r>
        <w:t>VII</w:t>
      </w:r>
    </w:p>
    <w:p w14:paraId="66144B18" w14:textId="77777777" w:rsidR="007B3EA4" w:rsidRDefault="007B3EA4" w:rsidP="001D36BF">
      <w:pPr>
        <w:pStyle w:val="a-vedtak-tekst"/>
      </w:pPr>
      <w:r>
        <w:t>Oppdaterte kostnadsrammer Livsvitenskapsbygget ved UiO</w:t>
      </w:r>
    </w:p>
    <w:p w14:paraId="3391CD48" w14:textId="77777777" w:rsidR="007B3EA4" w:rsidRDefault="007B3EA4" w:rsidP="001D36BF">
      <w:r>
        <w:t>Stortinget samtykker i at Kunnskapsdepartementet i 2022 får fullmakt til å fortsette byggeprosjektet med Livsvitenskapsbygget ved UiO innenfor en kostnadsramme på til 11 974 mill. kroner.</w:t>
      </w:r>
    </w:p>
    <w:p w14:paraId="7B7D1CC4" w14:textId="77777777" w:rsidR="007B3EA4" w:rsidRDefault="007B3EA4" w:rsidP="001D36BF">
      <w:r>
        <w:t>Stortinget samtykker i at Kunnskapsdepartementet i 2022 får fullmakt til å starte opp brukerutstyrsprosjektet til UiOs del av Livsvitenskapsbygget innenfor en kostnadsramme på 1 198 mill. kroner, og til å inngå forpliktelser for senere budsjettår innenfor kostnadsrammen.</w:t>
      </w:r>
    </w:p>
    <w:p w14:paraId="09C594B3" w14:textId="77777777" w:rsidR="007B3EA4" w:rsidRDefault="007B3EA4" w:rsidP="001D36BF">
      <w:pPr>
        <w:pStyle w:val="Fullmakttit"/>
        <w:rPr>
          <w:w w:val="100"/>
        </w:rPr>
      </w:pPr>
      <w:r>
        <w:rPr>
          <w:w w:val="100"/>
        </w:rPr>
        <w:t>Andre fullmakter</w:t>
      </w:r>
    </w:p>
    <w:p w14:paraId="7BE6567D" w14:textId="77777777" w:rsidR="007B3EA4" w:rsidRDefault="007B3EA4" w:rsidP="001D36BF">
      <w:pPr>
        <w:pStyle w:val="a-vedtak-del"/>
      </w:pPr>
      <w:r>
        <w:t>VIII</w:t>
      </w:r>
    </w:p>
    <w:p w14:paraId="4E90F3D8" w14:textId="77777777" w:rsidR="007B3EA4" w:rsidRDefault="007B3EA4" w:rsidP="001D36BF">
      <w:pPr>
        <w:pStyle w:val="a-vedtak-tekst"/>
      </w:pPr>
      <w:r>
        <w:t>Gebyr for privatisteksamen</w:t>
      </w:r>
    </w:p>
    <w:p w14:paraId="29E777D1" w14:textId="77777777" w:rsidR="007B3EA4" w:rsidRDefault="007B3EA4" w:rsidP="001D36BF">
      <w:r>
        <w:t xml:space="preserve">Stortinget samtykker i at privatister som melder seg opp til eksamen, og kandidater som melder seg opp til fag-/svenneprøver etter </w:t>
      </w:r>
      <w:proofErr w:type="spellStart"/>
      <w:r>
        <w:t>opplæringslova</w:t>
      </w:r>
      <w:proofErr w:type="spellEnd"/>
      <w:r>
        <w:t xml:space="preserve"> § 3-5, skal betale et gebyr per prøve. Gebyret skal betales til fylkeskommunen. Privatister som melder seg opp til eksamen, skal betale 1 217 kroner dersom privatisten ikke har prøvd seg i faget tidligere som privatist eller elev, og 2 435 kroner ved forbedringsprøver. Kandidater som melder seg opp til fag-/svenneprøver etter </w:t>
      </w:r>
      <w:proofErr w:type="spellStart"/>
      <w:r>
        <w:t>opplæringslova</w:t>
      </w:r>
      <w:proofErr w:type="spellEnd"/>
      <w:r>
        <w:t xml:space="preserve"> § 3-5, skal betale 1 037 kroner per prøve dersom kandidaten ikke har gått opp tidligere, og 2 080 kroner ved senere forsøk.</w:t>
      </w:r>
    </w:p>
    <w:p w14:paraId="2FEC584E" w14:textId="77777777" w:rsidR="007B3EA4" w:rsidRDefault="007B3EA4" w:rsidP="001D36BF">
      <w:pPr>
        <w:pStyle w:val="a-vedtak-del"/>
      </w:pPr>
      <w:r>
        <w:t>IX</w:t>
      </w:r>
    </w:p>
    <w:p w14:paraId="190477D6" w14:textId="77777777" w:rsidR="007B3EA4" w:rsidRDefault="007B3EA4" w:rsidP="001D36BF">
      <w:pPr>
        <w:pStyle w:val="a-vedtak-tekst"/>
      </w:pPr>
      <w:r>
        <w:t>Fullmakt for universitet og høyskoler til å delta i selskap</w:t>
      </w:r>
    </w:p>
    <w:p w14:paraId="5B761BDD" w14:textId="77777777" w:rsidR="007B3EA4" w:rsidRDefault="007B3EA4" w:rsidP="001D36BF">
      <w:r>
        <w:t>Stortinget samtykker i at Kunnskapsdepartementet i 2022 kan gi universitet og høyskoler fullmakt til å:</w:t>
      </w:r>
    </w:p>
    <w:p w14:paraId="5D17E64B" w14:textId="77777777" w:rsidR="007B3EA4" w:rsidRDefault="007B3EA4" w:rsidP="00026D9C">
      <w:pPr>
        <w:pStyle w:val="Nummerertliste"/>
        <w:numPr>
          <w:ilvl w:val="0"/>
          <w:numId w:val="31"/>
        </w:numPr>
      </w:pPr>
      <w:r>
        <w:t>opprette nye selskap og delta i selskap som er av faglig interesse for virksomheten.</w:t>
      </w:r>
    </w:p>
    <w:p w14:paraId="78EAB27E" w14:textId="77777777" w:rsidR="007B3EA4" w:rsidRDefault="007B3EA4" w:rsidP="001D36BF">
      <w:pPr>
        <w:pStyle w:val="Nummerertliste"/>
      </w:pPr>
      <w:r>
        <w:t>bruke overskudd av oppdragsvirksomhet til kapitalinnskudd ved opprettelse av nye selskap eller ved deltagelse i selskap som er av faglig interesse for virksomheten.</w:t>
      </w:r>
    </w:p>
    <w:p w14:paraId="5ECE9783" w14:textId="77777777" w:rsidR="007B3EA4" w:rsidRDefault="007B3EA4" w:rsidP="001D36BF">
      <w:pPr>
        <w:pStyle w:val="Nummerertliste"/>
      </w:pPr>
      <w:r>
        <w:t>bruke utbytte fra selskap som virksomheten har kjøpt aksjer i eller etter fullmakt forvalter, til drift av virksomheten eller til kapitalinnskudd.</w:t>
      </w:r>
    </w:p>
    <w:p w14:paraId="369773A7" w14:textId="77777777" w:rsidR="007B3EA4" w:rsidRDefault="007B3EA4" w:rsidP="001D36BF">
      <w:pPr>
        <w:pStyle w:val="Nummerertliste"/>
      </w:pPr>
      <w:r>
        <w:t>bruke inntekt fra salg av aksjer i selskap som virksomheten har ervervet med overskudd fra oppdragsvirksomhet eller etter fullmakt forvalter, til drift av virksomheten eller til kapitalinnskudd.</w:t>
      </w:r>
    </w:p>
    <w:p w14:paraId="6B3C9932" w14:textId="77777777" w:rsidR="007B3EA4" w:rsidRDefault="007B3EA4" w:rsidP="001D36BF">
      <w:pPr>
        <w:pStyle w:val="a-vedtak-del"/>
      </w:pPr>
      <w:proofErr w:type="spellStart"/>
      <w:r>
        <w:t>X</w:t>
      </w:r>
      <w:proofErr w:type="spellEnd"/>
    </w:p>
    <w:p w14:paraId="0ECDF09A" w14:textId="77777777" w:rsidR="007B3EA4" w:rsidRDefault="007B3EA4" w:rsidP="001D36BF">
      <w:pPr>
        <w:pStyle w:val="a-vedtak-tekst"/>
      </w:pPr>
      <w:r>
        <w:t>Foreldrebetaling i barnehage</w:t>
      </w:r>
    </w:p>
    <w:p w14:paraId="0D940AE8" w14:textId="77777777" w:rsidR="007B3EA4" w:rsidRDefault="007B3EA4" w:rsidP="001D36BF">
      <w:r>
        <w:t>Stortinget samtykker i at:</w:t>
      </w:r>
    </w:p>
    <w:p w14:paraId="03731A49" w14:textId="77777777" w:rsidR="007B3EA4" w:rsidRDefault="007B3EA4" w:rsidP="00026D9C">
      <w:pPr>
        <w:pStyle w:val="Nummerertliste"/>
        <w:numPr>
          <w:ilvl w:val="0"/>
          <w:numId w:val="32"/>
        </w:numPr>
      </w:pPr>
      <w:r>
        <w:t>maksimalgrensen for foreldrebetaling for et heldags ordinært barnehagetilbud blir fastsatt til 3 315 kroner per måned og 36 465 kroner per år fra 1. januar 2022, jf. forskrift 16. desember 2005 nr. 1478 om foreldrebetaling i barnehager § 1.</w:t>
      </w:r>
    </w:p>
    <w:p w14:paraId="71C4183E" w14:textId="77777777" w:rsidR="007B3EA4" w:rsidRDefault="007B3EA4" w:rsidP="001D36BF">
      <w:pPr>
        <w:pStyle w:val="Nummerertliste"/>
      </w:pPr>
      <w:r>
        <w:t>inntektsgrensen for fritak i foreldrebetalingen i barnehage for 20 timer settes til 598 825 kroner per år fra 1. august 2022, jf. forskrift 16. desember 2005 nr. 1478 om foreldrebetaling i barnehager § 3.</w:t>
      </w:r>
    </w:p>
    <w:p w14:paraId="0AE2E56F" w14:textId="77777777" w:rsidR="007B3EA4" w:rsidRDefault="007B3EA4" w:rsidP="001D36BF">
      <w:pPr>
        <w:pStyle w:val="a-vedtak-del"/>
      </w:pPr>
      <w:r>
        <w:t>XI</w:t>
      </w:r>
    </w:p>
    <w:p w14:paraId="3D887DCF" w14:textId="77777777" w:rsidR="007B3EA4" w:rsidRDefault="007B3EA4" w:rsidP="001D36BF">
      <w:pPr>
        <w:pStyle w:val="a-vedtak-tekst"/>
      </w:pPr>
      <w:r>
        <w:t>Fullmakt til postering mot mellomværendet med statskassen</w:t>
      </w:r>
    </w:p>
    <w:p w14:paraId="384F47AA" w14:textId="77777777" w:rsidR="007B3EA4" w:rsidRDefault="007B3EA4" w:rsidP="001D36BF">
      <w:r>
        <w:t>Stortinget samtykker i at Kunnskapsdepartementet i 2022 kan gi Statens lånekasse for utdanning fullmakt til å inntektsføre utestående midler mot Konverteringsfondet i samme periode som konvertering av lån til stipend blir gjort, og mot Lånekassens mellomværende med statskassen. Mellomværendet utlignes i påfølgende periode når oppgjøret blir overført fra Konverteringsfondet.</w:t>
      </w:r>
    </w:p>
    <w:p w14:paraId="547D19F3" w14:textId="77777777" w:rsidR="007B3EA4" w:rsidRDefault="007B3EA4" w:rsidP="001D36BF">
      <w:pPr>
        <w:pStyle w:val="a-vedtak-departement"/>
        <w:rPr>
          <w:w w:val="100"/>
        </w:rPr>
      </w:pPr>
      <w:r>
        <w:rPr>
          <w:w w:val="100"/>
        </w:rPr>
        <w:t>Kulturdepartementet</w:t>
      </w:r>
    </w:p>
    <w:p w14:paraId="5E596D45" w14:textId="77777777" w:rsidR="007B3EA4" w:rsidRDefault="007B3EA4" w:rsidP="001D36BF">
      <w:pPr>
        <w:pStyle w:val="Fullmakttit"/>
        <w:rPr>
          <w:w w:val="100"/>
        </w:rPr>
      </w:pPr>
      <w:r>
        <w:rPr>
          <w:w w:val="100"/>
        </w:rPr>
        <w:t>Fullmakter til å overskride gitte bevilgninger</w:t>
      </w:r>
    </w:p>
    <w:p w14:paraId="27C1E2C9" w14:textId="77777777" w:rsidR="007B3EA4" w:rsidRDefault="007B3EA4" w:rsidP="001D36BF">
      <w:pPr>
        <w:pStyle w:val="a-vedtak-del"/>
      </w:pPr>
      <w:r>
        <w:t>II</w:t>
      </w:r>
    </w:p>
    <w:p w14:paraId="5425F004" w14:textId="77777777" w:rsidR="007B3EA4" w:rsidRDefault="007B3EA4" w:rsidP="001D36BF">
      <w:pPr>
        <w:pStyle w:val="a-vedtak-tekst"/>
      </w:pPr>
      <w:r>
        <w:t>Merinntektsfullmakter</w:t>
      </w:r>
    </w:p>
    <w:p w14:paraId="4E75AFBB" w14:textId="77777777" w:rsidR="007B3EA4" w:rsidRDefault="007B3EA4" w:rsidP="001D36BF">
      <w:r>
        <w:t>Stortinget samtykker i at Kulturdepartementet i 2022 kan:</w:t>
      </w:r>
    </w:p>
    <w:p w14:paraId="13E37074" w14:textId="77777777" w:rsidR="007B3EA4" w:rsidRDefault="007B3EA4" w:rsidP="001D36BF">
      <w:pPr>
        <w:pStyle w:val="Tabellnavn"/>
      </w:pPr>
      <w:r>
        <w:t>02N1tx2</w:t>
      </w:r>
    </w:p>
    <w:tbl>
      <w:tblPr>
        <w:tblStyle w:val="StandardTabell"/>
        <w:tblW w:w="9907" w:type="dxa"/>
        <w:tblLayout w:type="fixed"/>
        <w:tblLook w:val="04A0" w:firstRow="1" w:lastRow="0" w:firstColumn="1" w:lastColumn="0" w:noHBand="0" w:noVBand="1"/>
      </w:tblPr>
      <w:tblGrid>
        <w:gridCol w:w="2547"/>
        <w:gridCol w:w="7360"/>
      </w:tblGrid>
      <w:tr w:rsidR="007B3EA4" w14:paraId="663D732E" w14:textId="77777777" w:rsidTr="00986A39">
        <w:trPr>
          <w:trHeight w:val="380"/>
        </w:trPr>
        <w:tc>
          <w:tcPr>
            <w:tcW w:w="2547" w:type="dxa"/>
            <w:shd w:val="clear" w:color="auto" w:fill="FFFFFF"/>
          </w:tcPr>
          <w:p w14:paraId="175DCB9D" w14:textId="77777777" w:rsidR="007B3EA4" w:rsidRDefault="007B3EA4" w:rsidP="00986A39">
            <w:r>
              <w:t>overskride bevilgningen under</w:t>
            </w:r>
          </w:p>
        </w:tc>
        <w:tc>
          <w:tcPr>
            <w:tcW w:w="7360" w:type="dxa"/>
          </w:tcPr>
          <w:p w14:paraId="045905BA" w14:textId="77777777" w:rsidR="007B3EA4" w:rsidRDefault="007B3EA4" w:rsidP="00357586">
            <w:r>
              <w:t>mot tilsvarende merinntekter under</w:t>
            </w:r>
          </w:p>
        </w:tc>
      </w:tr>
      <w:tr w:rsidR="007B3EA4" w14:paraId="6BA4D8CA" w14:textId="77777777" w:rsidTr="00986A39">
        <w:trPr>
          <w:trHeight w:val="380"/>
        </w:trPr>
        <w:tc>
          <w:tcPr>
            <w:tcW w:w="2547" w:type="dxa"/>
          </w:tcPr>
          <w:p w14:paraId="5E7897E8" w14:textId="77777777" w:rsidR="007B3EA4" w:rsidRDefault="007B3EA4" w:rsidP="00986A39">
            <w:r>
              <w:t>kap. 300 post 01</w:t>
            </w:r>
          </w:p>
        </w:tc>
        <w:tc>
          <w:tcPr>
            <w:tcW w:w="7360" w:type="dxa"/>
          </w:tcPr>
          <w:p w14:paraId="53688435" w14:textId="77777777" w:rsidR="007B3EA4" w:rsidRDefault="007B3EA4" w:rsidP="00357586">
            <w:r>
              <w:t>kap. 3300 post 01</w:t>
            </w:r>
          </w:p>
        </w:tc>
      </w:tr>
      <w:tr w:rsidR="007B3EA4" w14:paraId="31BA0C7D" w14:textId="77777777" w:rsidTr="00986A39">
        <w:trPr>
          <w:trHeight w:val="380"/>
        </w:trPr>
        <w:tc>
          <w:tcPr>
            <w:tcW w:w="2547" w:type="dxa"/>
          </w:tcPr>
          <w:p w14:paraId="2E1DC109" w14:textId="77777777" w:rsidR="007B3EA4" w:rsidRDefault="007B3EA4" w:rsidP="00986A39">
            <w:r>
              <w:t>kap. 320 post 01</w:t>
            </w:r>
          </w:p>
        </w:tc>
        <w:tc>
          <w:tcPr>
            <w:tcW w:w="7360" w:type="dxa"/>
          </w:tcPr>
          <w:p w14:paraId="46832F4A" w14:textId="77777777" w:rsidR="007B3EA4" w:rsidRDefault="007B3EA4" w:rsidP="00357586">
            <w:r>
              <w:t>kap. 3320 postene 01 og 03</w:t>
            </w:r>
          </w:p>
        </w:tc>
      </w:tr>
      <w:tr w:rsidR="007B3EA4" w14:paraId="61137DEF" w14:textId="77777777" w:rsidTr="00986A39">
        <w:trPr>
          <w:trHeight w:val="380"/>
        </w:trPr>
        <w:tc>
          <w:tcPr>
            <w:tcW w:w="2547" w:type="dxa"/>
          </w:tcPr>
          <w:p w14:paraId="497DF2BF" w14:textId="77777777" w:rsidR="007B3EA4" w:rsidRDefault="007B3EA4" w:rsidP="00986A39">
            <w:r>
              <w:t>kap. 322 post 01</w:t>
            </w:r>
          </w:p>
        </w:tc>
        <w:tc>
          <w:tcPr>
            <w:tcW w:w="7360" w:type="dxa"/>
          </w:tcPr>
          <w:p w14:paraId="7FD67355" w14:textId="77777777" w:rsidR="007B3EA4" w:rsidRDefault="007B3EA4" w:rsidP="00357586">
            <w:r>
              <w:t>kap. 3322 post 01</w:t>
            </w:r>
          </w:p>
        </w:tc>
      </w:tr>
      <w:tr w:rsidR="007B3EA4" w14:paraId="33E2F146" w14:textId="77777777" w:rsidTr="00986A39">
        <w:trPr>
          <w:trHeight w:val="380"/>
        </w:trPr>
        <w:tc>
          <w:tcPr>
            <w:tcW w:w="2547" w:type="dxa"/>
          </w:tcPr>
          <w:p w14:paraId="43D335FB" w14:textId="77777777" w:rsidR="007B3EA4" w:rsidRDefault="007B3EA4" w:rsidP="00986A39">
            <w:r>
              <w:t>kap. 322 post 21</w:t>
            </w:r>
          </w:p>
        </w:tc>
        <w:tc>
          <w:tcPr>
            <w:tcW w:w="7360" w:type="dxa"/>
          </w:tcPr>
          <w:p w14:paraId="18CAB733" w14:textId="77777777" w:rsidR="007B3EA4" w:rsidRDefault="007B3EA4" w:rsidP="00357586">
            <w:r>
              <w:t>kap. 3322 post 02</w:t>
            </w:r>
          </w:p>
        </w:tc>
      </w:tr>
      <w:tr w:rsidR="007B3EA4" w14:paraId="38B5B48A" w14:textId="77777777" w:rsidTr="00986A39">
        <w:trPr>
          <w:trHeight w:val="380"/>
        </w:trPr>
        <w:tc>
          <w:tcPr>
            <w:tcW w:w="2547" w:type="dxa"/>
          </w:tcPr>
          <w:p w14:paraId="244EEACA" w14:textId="77777777" w:rsidR="007B3EA4" w:rsidRDefault="007B3EA4" w:rsidP="00986A39">
            <w:r>
              <w:t>kap. 323 post 01</w:t>
            </w:r>
          </w:p>
        </w:tc>
        <w:tc>
          <w:tcPr>
            <w:tcW w:w="7360" w:type="dxa"/>
          </w:tcPr>
          <w:p w14:paraId="0292117E" w14:textId="77777777" w:rsidR="007B3EA4" w:rsidRDefault="007B3EA4" w:rsidP="00357586">
            <w:r>
              <w:t>kap. 3323 post 01</w:t>
            </w:r>
          </w:p>
        </w:tc>
      </w:tr>
      <w:tr w:rsidR="007B3EA4" w14:paraId="34212A0B" w14:textId="77777777" w:rsidTr="00986A39">
        <w:trPr>
          <w:trHeight w:val="380"/>
        </w:trPr>
        <w:tc>
          <w:tcPr>
            <w:tcW w:w="2547" w:type="dxa"/>
          </w:tcPr>
          <w:p w14:paraId="2DDBDA98" w14:textId="77777777" w:rsidR="007B3EA4" w:rsidRDefault="007B3EA4" w:rsidP="00986A39">
            <w:r>
              <w:t>kap. 323 post 21</w:t>
            </w:r>
          </w:p>
        </w:tc>
        <w:tc>
          <w:tcPr>
            <w:tcW w:w="7360" w:type="dxa"/>
          </w:tcPr>
          <w:p w14:paraId="665DB622" w14:textId="77777777" w:rsidR="007B3EA4" w:rsidRDefault="007B3EA4" w:rsidP="00357586">
            <w:r>
              <w:t>kap. 3323 post 02</w:t>
            </w:r>
          </w:p>
        </w:tc>
      </w:tr>
      <w:tr w:rsidR="007B3EA4" w14:paraId="45B3EAA9" w14:textId="77777777" w:rsidTr="00986A39">
        <w:trPr>
          <w:trHeight w:val="380"/>
        </w:trPr>
        <w:tc>
          <w:tcPr>
            <w:tcW w:w="2547" w:type="dxa"/>
          </w:tcPr>
          <w:p w14:paraId="7756ACDA" w14:textId="77777777" w:rsidR="007B3EA4" w:rsidRDefault="007B3EA4" w:rsidP="00986A39">
            <w:r>
              <w:t>kap. 325 post 01</w:t>
            </w:r>
          </w:p>
        </w:tc>
        <w:tc>
          <w:tcPr>
            <w:tcW w:w="7360" w:type="dxa"/>
          </w:tcPr>
          <w:p w14:paraId="533224A0" w14:textId="77777777" w:rsidR="007B3EA4" w:rsidRDefault="007B3EA4" w:rsidP="00357586">
            <w:r>
              <w:t>kap. 3325 post 01</w:t>
            </w:r>
          </w:p>
        </w:tc>
      </w:tr>
      <w:tr w:rsidR="007B3EA4" w14:paraId="7B3A02B8" w14:textId="77777777" w:rsidTr="00986A39">
        <w:trPr>
          <w:trHeight w:val="380"/>
        </w:trPr>
        <w:tc>
          <w:tcPr>
            <w:tcW w:w="2547" w:type="dxa"/>
          </w:tcPr>
          <w:p w14:paraId="223E3BC0" w14:textId="77777777" w:rsidR="007B3EA4" w:rsidRDefault="007B3EA4" w:rsidP="00986A39">
            <w:r>
              <w:t>kap. 326 post 01</w:t>
            </w:r>
          </w:p>
        </w:tc>
        <w:tc>
          <w:tcPr>
            <w:tcW w:w="7360" w:type="dxa"/>
          </w:tcPr>
          <w:p w14:paraId="4886ECDF" w14:textId="77777777" w:rsidR="007B3EA4" w:rsidRDefault="007B3EA4" w:rsidP="00357586">
            <w:r>
              <w:t>kap. 3326 post 01</w:t>
            </w:r>
          </w:p>
        </w:tc>
      </w:tr>
      <w:tr w:rsidR="007B3EA4" w14:paraId="4D1E44DF" w14:textId="77777777" w:rsidTr="00986A39">
        <w:trPr>
          <w:trHeight w:val="380"/>
        </w:trPr>
        <w:tc>
          <w:tcPr>
            <w:tcW w:w="2547" w:type="dxa"/>
          </w:tcPr>
          <w:p w14:paraId="7B8759A1" w14:textId="77777777" w:rsidR="007B3EA4" w:rsidRDefault="007B3EA4" w:rsidP="00986A39">
            <w:r>
              <w:t>kap. 326 post 21</w:t>
            </w:r>
          </w:p>
        </w:tc>
        <w:tc>
          <w:tcPr>
            <w:tcW w:w="7360" w:type="dxa"/>
          </w:tcPr>
          <w:p w14:paraId="12868162" w14:textId="77777777" w:rsidR="007B3EA4" w:rsidRDefault="007B3EA4" w:rsidP="00357586">
            <w:r>
              <w:t>kap. 3326 post 02</w:t>
            </w:r>
          </w:p>
        </w:tc>
      </w:tr>
      <w:tr w:rsidR="007B3EA4" w14:paraId="0D6428F9" w14:textId="77777777" w:rsidTr="00986A39">
        <w:trPr>
          <w:trHeight w:val="380"/>
        </w:trPr>
        <w:tc>
          <w:tcPr>
            <w:tcW w:w="2547" w:type="dxa"/>
          </w:tcPr>
          <w:p w14:paraId="1D4508AA" w14:textId="77777777" w:rsidR="007B3EA4" w:rsidRDefault="007B3EA4" w:rsidP="00986A39">
            <w:r>
              <w:t>kap. 327 post 01</w:t>
            </w:r>
          </w:p>
        </w:tc>
        <w:tc>
          <w:tcPr>
            <w:tcW w:w="7360" w:type="dxa"/>
          </w:tcPr>
          <w:p w14:paraId="7C6A1993" w14:textId="77777777" w:rsidR="007B3EA4" w:rsidRDefault="007B3EA4" w:rsidP="00357586">
            <w:r>
              <w:t>kap. 3327 post 01</w:t>
            </w:r>
          </w:p>
        </w:tc>
      </w:tr>
      <w:tr w:rsidR="007B3EA4" w14:paraId="476B9415" w14:textId="77777777" w:rsidTr="00986A39">
        <w:trPr>
          <w:trHeight w:val="380"/>
        </w:trPr>
        <w:tc>
          <w:tcPr>
            <w:tcW w:w="2547" w:type="dxa"/>
          </w:tcPr>
          <w:p w14:paraId="568482A4" w14:textId="77777777" w:rsidR="007B3EA4" w:rsidRDefault="007B3EA4" w:rsidP="00986A39">
            <w:r>
              <w:t>kap. 327 post 21</w:t>
            </w:r>
          </w:p>
        </w:tc>
        <w:tc>
          <w:tcPr>
            <w:tcW w:w="7360" w:type="dxa"/>
          </w:tcPr>
          <w:p w14:paraId="3494B189" w14:textId="77777777" w:rsidR="007B3EA4" w:rsidRDefault="007B3EA4" w:rsidP="00357586">
            <w:r>
              <w:t>kap. 3327 post 02</w:t>
            </w:r>
          </w:p>
        </w:tc>
      </w:tr>
      <w:tr w:rsidR="007B3EA4" w14:paraId="06BE9CDF" w14:textId="77777777" w:rsidTr="00986A39">
        <w:trPr>
          <w:trHeight w:val="380"/>
        </w:trPr>
        <w:tc>
          <w:tcPr>
            <w:tcW w:w="2547" w:type="dxa"/>
          </w:tcPr>
          <w:p w14:paraId="051CD621" w14:textId="77777777" w:rsidR="007B3EA4" w:rsidRDefault="007B3EA4" w:rsidP="00986A39">
            <w:r>
              <w:t>kap. 329 post 01</w:t>
            </w:r>
          </w:p>
        </w:tc>
        <w:tc>
          <w:tcPr>
            <w:tcW w:w="7360" w:type="dxa"/>
          </w:tcPr>
          <w:p w14:paraId="3E4F6410" w14:textId="77777777" w:rsidR="007B3EA4" w:rsidRDefault="007B3EA4" w:rsidP="00357586">
            <w:r>
              <w:t>kap. 3329 post 01</w:t>
            </w:r>
          </w:p>
        </w:tc>
      </w:tr>
      <w:tr w:rsidR="007B3EA4" w14:paraId="77901ECD" w14:textId="77777777" w:rsidTr="00986A39">
        <w:trPr>
          <w:trHeight w:val="380"/>
        </w:trPr>
        <w:tc>
          <w:tcPr>
            <w:tcW w:w="2547" w:type="dxa"/>
          </w:tcPr>
          <w:p w14:paraId="5994CF6E" w14:textId="77777777" w:rsidR="007B3EA4" w:rsidRDefault="007B3EA4" w:rsidP="00986A39">
            <w:r>
              <w:t>kap. 329 post 21</w:t>
            </w:r>
          </w:p>
        </w:tc>
        <w:tc>
          <w:tcPr>
            <w:tcW w:w="7360" w:type="dxa"/>
          </w:tcPr>
          <w:p w14:paraId="3CE6A68C" w14:textId="77777777" w:rsidR="007B3EA4" w:rsidRDefault="007B3EA4" w:rsidP="00357586">
            <w:r>
              <w:t>kap. 3329 post 02</w:t>
            </w:r>
          </w:p>
        </w:tc>
      </w:tr>
      <w:tr w:rsidR="007B3EA4" w14:paraId="1928365F" w14:textId="77777777" w:rsidTr="00986A39">
        <w:trPr>
          <w:trHeight w:val="380"/>
        </w:trPr>
        <w:tc>
          <w:tcPr>
            <w:tcW w:w="2547" w:type="dxa"/>
          </w:tcPr>
          <w:p w14:paraId="6EFA856C" w14:textId="77777777" w:rsidR="007B3EA4" w:rsidRDefault="007B3EA4" w:rsidP="00986A39">
            <w:r>
              <w:t>kap. 334 post 01</w:t>
            </w:r>
          </w:p>
        </w:tc>
        <w:tc>
          <w:tcPr>
            <w:tcW w:w="7360" w:type="dxa"/>
          </w:tcPr>
          <w:p w14:paraId="1BDD7041" w14:textId="77777777" w:rsidR="007B3EA4" w:rsidRDefault="007B3EA4" w:rsidP="00357586">
            <w:r>
              <w:t>kap. 3334 post 01</w:t>
            </w:r>
          </w:p>
        </w:tc>
      </w:tr>
      <w:tr w:rsidR="007B3EA4" w14:paraId="306DD2A3" w14:textId="77777777" w:rsidTr="00986A39">
        <w:trPr>
          <w:trHeight w:val="380"/>
        </w:trPr>
        <w:tc>
          <w:tcPr>
            <w:tcW w:w="2547" w:type="dxa"/>
          </w:tcPr>
          <w:p w14:paraId="36BA9C4D" w14:textId="77777777" w:rsidR="007B3EA4" w:rsidRDefault="007B3EA4" w:rsidP="00986A39">
            <w:r>
              <w:t>kap. 334 post 21</w:t>
            </w:r>
          </w:p>
        </w:tc>
        <w:tc>
          <w:tcPr>
            <w:tcW w:w="7360" w:type="dxa"/>
          </w:tcPr>
          <w:p w14:paraId="300AFBE2" w14:textId="77777777" w:rsidR="007B3EA4" w:rsidRDefault="007B3EA4" w:rsidP="00357586">
            <w:r>
              <w:t>kap. 3334 post 02</w:t>
            </w:r>
          </w:p>
        </w:tc>
      </w:tr>
      <w:tr w:rsidR="007B3EA4" w14:paraId="4B991F5C" w14:textId="77777777" w:rsidTr="00986A39">
        <w:trPr>
          <w:trHeight w:val="380"/>
        </w:trPr>
        <w:tc>
          <w:tcPr>
            <w:tcW w:w="2547" w:type="dxa"/>
          </w:tcPr>
          <w:p w14:paraId="00368046" w14:textId="77777777" w:rsidR="007B3EA4" w:rsidRDefault="007B3EA4" w:rsidP="00986A39">
            <w:r>
              <w:t>kap. 335 post 21</w:t>
            </w:r>
          </w:p>
        </w:tc>
        <w:tc>
          <w:tcPr>
            <w:tcW w:w="7360" w:type="dxa"/>
          </w:tcPr>
          <w:p w14:paraId="45E3B4BA" w14:textId="77777777" w:rsidR="007B3EA4" w:rsidRDefault="007B3EA4" w:rsidP="00357586">
            <w:r>
              <w:t>kap. 3335 post 02</w:t>
            </w:r>
          </w:p>
        </w:tc>
      </w:tr>
      <w:tr w:rsidR="007B3EA4" w14:paraId="233F66EF" w14:textId="77777777" w:rsidTr="00986A39">
        <w:trPr>
          <w:trHeight w:val="380"/>
        </w:trPr>
        <w:tc>
          <w:tcPr>
            <w:tcW w:w="2547" w:type="dxa"/>
          </w:tcPr>
          <w:p w14:paraId="4C54E1D7" w14:textId="77777777" w:rsidR="007B3EA4" w:rsidRDefault="007B3EA4" w:rsidP="00986A39">
            <w:r>
              <w:t>kap. 339 post 01</w:t>
            </w:r>
          </w:p>
        </w:tc>
        <w:tc>
          <w:tcPr>
            <w:tcW w:w="7360" w:type="dxa"/>
          </w:tcPr>
          <w:p w14:paraId="6F68D1A4" w14:textId="77777777" w:rsidR="007B3EA4" w:rsidRDefault="007B3EA4" w:rsidP="00357586">
            <w:r>
              <w:t>kap. 3339 postene 02 og 04</w:t>
            </w:r>
          </w:p>
        </w:tc>
      </w:tr>
      <w:tr w:rsidR="007B3EA4" w14:paraId="1293BD56" w14:textId="77777777" w:rsidTr="00986A39">
        <w:trPr>
          <w:trHeight w:val="380"/>
        </w:trPr>
        <w:tc>
          <w:tcPr>
            <w:tcW w:w="2547" w:type="dxa"/>
          </w:tcPr>
          <w:p w14:paraId="525C9718" w14:textId="77777777" w:rsidR="007B3EA4" w:rsidRDefault="007B3EA4" w:rsidP="00986A39">
            <w:r>
              <w:t>kap. 339 post 01</w:t>
            </w:r>
          </w:p>
        </w:tc>
        <w:tc>
          <w:tcPr>
            <w:tcW w:w="7360" w:type="dxa"/>
          </w:tcPr>
          <w:p w14:paraId="451D5D5E" w14:textId="77777777" w:rsidR="007B3EA4" w:rsidRDefault="007B3EA4" w:rsidP="00357586">
            <w:r>
              <w:t>kap. 5568 post 71</w:t>
            </w:r>
          </w:p>
        </w:tc>
      </w:tr>
      <w:tr w:rsidR="007B3EA4" w14:paraId="2F66AC4E" w14:textId="77777777" w:rsidTr="00986A39">
        <w:trPr>
          <w:trHeight w:val="380"/>
        </w:trPr>
        <w:tc>
          <w:tcPr>
            <w:tcW w:w="2547" w:type="dxa"/>
          </w:tcPr>
          <w:p w14:paraId="48D34C15" w14:textId="77777777" w:rsidR="007B3EA4" w:rsidRDefault="007B3EA4" w:rsidP="00986A39">
            <w:r>
              <w:t>kap. 339 post 21</w:t>
            </w:r>
          </w:p>
        </w:tc>
        <w:tc>
          <w:tcPr>
            <w:tcW w:w="7360" w:type="dxa"/>
          </w:tcPr>
          <w:p w14:paraId="6D1A922D" w14:textId="77777777" w:rsidR="007B3EA4" w:rsidRDefault="007B3EA4" w:rsidP="00357586">
            <w:r>
              <w:t>kap. 3339 post 07</w:t>
            </w:r>
          </w:p>
        </w:tc>
      </w:tr>
    </w:tbl>
    <w:p w14:paraId="10ECEBCE" w14:textId="77777777" w:rsidR="007B3EA4" w:rsidRDefault="007B3EA4" w:rsidP="001D36BF">
      <w:pPr>
        <w:pStyle w:val="Tabellnavn"/>
      </w:pPr>
    </w:p>
    <w:p w14:paraId="6C1EEB8A"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793F05B0" w14:textId="77777777" w:rsidR="007B3EA4" w:rsidRDefault="007B3EA4" w:rsidP="001D36BF">
      <w:r>
        <w:t>Merinntekter og eventuelle mindreinntekter tas med i beregningen av overføring av ubrukt bevilgning til neste år.</w:t>
      </w:r>
    </w:p>
    <w:p w14:paraId="01CA3B2F" w14:textId="77777777" w:rsidR="007B3EA4" w:rsidRDefault="007B3EA4" w:rsidP="001D36BF">
      <w:pPr>
        <w:pStyle w:val="Fullmakttit"/>
        <w:rPr>
          <w:w w:val="100"/>
        </w:rPr>
      </w:pPr>
      <w:r>
        <w:rPr>
          <w:w w:val="100"/>
        </w:rPr>
        <w:t>Fullmakter til å pådra staten forpliktelser utover gitte bevilgninger</w:t>
      </w:r>
    </w:p>
    <w:p w14:paraId="464D327F" w14:textId="77777777" w:rsidR="007B3EA4" w:rsidRDefault="007B3EA4" w:rsidP="001D36BF">
      <w:pPr>
        <w:pStyle w:val="a-vedtak-del"/>
      </w:pPr>
      <w:r>
        <w:t>III</w:t>
      </w:r>
    </w:p>
    <w:p w14:paraId="1A97035D" w14:textId="77777777" w:rsidR="007B3EA4" w:rsidRDefault="007B3EA4" w:rsidP="001D36BF">
      <w:pPr>
        <w:pStyle w:val="a-vedtak-tekst"/>
      </w:pPr>
      <w:r>
        <w:t>Tilsagnsfullmakter</w:t>
      </w:r>
    </w:p>
    <w:p w14:paraId="2E68CD5E" w14:textId="77777777" w:rsidR="007B3EA4" w:rsidRDefault="007B3EA4" w:rsidP="001D36BF">
      <w:r>
        <w:t>Stortinget samtykker i at Kulturdepartementet i 2022 kan gi tilsagn om tilskudd utover gitte bevilgninger, men slik at samlet ramme for nye tilsagn og gammelt ansvar ikke overstiger følgende beløp:</w:t>
      </w:r>
    </w:p>
    <w:p w14:paraId="059B6D0A"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988"/>
        <w:gridCol w:w="850"/>
        <w:gridCol w:w="4820"/>
        <w:gridCol w:w="2442"/>
      </w:tblGrid>
      <w:tr w:rsidR="007B3EA4" w14:paraId="0DDE272E" w14:textId="77777777" w:rsidTr="00986A39">
        <w:trPr>
          <w:trHeight w:val="360"/>
        </w:trPr>
        <w:tc>
          <w:tcPr>
            <w:tcW w:w="988" w:type="dxa"/>
            <w:shd w:val="clear" w:color="auto" w:fill="FFFFFF"/>
          </w:tcPr>
          <w:p w14:paraId="36B2BC99" w14:textId="77777777" w:rsidR="007B3EA4" w:rsidRDefault="007B3EA4" w:rsidP="00357586">
            <w:pPr>
              <w:jc w:val="right"/>
            </w:pPr>
            <w:r>
              <w:t>Kap.</w:t>
            </w:r>
          </w:p>
        </w:tc>
        <w:tc>
          <w:tcPr>
            <w:tcW w:w="850" w:type="dxa"/>
          </w:tcPr>
          <w:p w14:paraId="01FA1A9E" w14:textId="77777777" w:rsidR="007B3EA4" w:rsidRDefault="007B3EA4" w:rsidP="00357586">
            <w:r>
              <w:t>Post</w:t>
            </w:r>
          </w:p>
        </w:tc>
        <w:tc>
          <w:tcPr>
            <w:tcW w:w="4820" w:type="dxa"/>
          </w:tcPr>
          <w:p w14:paraId="72DBDB7D" w14:textId="77777777" w:rsidR="007B3EA4" w:rsidRDefault="007B3EA4" w:rsidP="00986A39">
            <w:r>
              <w:t>Betegnelse</w:t>
            </w:r>
          </w:p>
        </w:tc>
        <w:tc>
          <w:tcPr>
            <w:tcW w:w="2442" w:type="dxa"/>
          </w:tcPr>
          <w:p w14:paraId="77803E2C" w14:textId="77777777" w:rsidR="007B3EA4" w:rsidRDefault="007B3EA4" w:rsidP="00357586">
            <w:pPr>
              <w:jc w:val="right"/>
            </w:pPr>
            <w:r>
              <w:t>Samlet ramme</w:t>
            </w:r>
          </w:p>
        </w:tc>
      </w:tr>
      <w:tr w:rsidR="007B3EA4" w14:paraId="7D595B95" w14:textId="77777777" w:rsidTr="00986A39">
        <w:trPr>
          <w:trHeight w:val="380"/>
        </w:trPr>
        <w:tc>
          <w:tcPr>
            <w:tcW w:w="988" w:type="dxa"/>
          </w:tcPr>
          <w:p w14:paraId="1E91D9AB" w14:textId="77777777" w:rsidR="007B3EA4" w:rsidRDefault="007B3EA4" w:rsidP="00357586">
            <w:pPr>
              <w:jc w:val="right"/>
            </w:pPr>
            <w:r>
              <w:t>322</w:t>
            </w:r>
          </w:p>
        </w:tc>
        <w:tc>
          <w:tcPr>
            <w:tcW w:w="850" w:type="dxa"/>
          </w:tcPr>
          <w:p w14:paraId="5C58334F" w14:textId="77777777" w:rsidR="007B3EA4" w:rsidRDefault="007B3EA4" w:rsidP="00357586"/>
        </w:tc>
        <w:tc>
          <w:tcPr>
            <w:tcW w:w="4820" w:type="dxa"/>
          </w:tcPr>
          <w:p w14:paraId="3EB554C3" w14:textId="77777777" w:rsidR="007B3EA4" w:rsidRDefault="007B3EA4" w:rsidP="00986A39">
            <w:r>
              <w:t>Bygg og offentlige rom</w:t>
            </w:r>
          </w:p>
        </w:tc>
        <w:tc>
          <w:tcPr>
            <w:tcW w:w="2442" w:type="dxa"/>
          </w:tcPr>
          <w:p w14:paraId="4D81885E" w14:textId="77777777" w:rsidR="007B3EA4" w:rsidRDefault="007B3EA4" w:rsidP="00357586">
            <w:pPr>
              <w:jc w:val="right"/>
            </w:pPr>
          </w:p>
        </w:tc>
      </w:tr>
      <w:tr w:rsidR="007B3EA4" w14:paraId="2A7121E3" w14:textId="77777777" w:rsidTr="00986A39">
        <w:trPr>
          <w:trHeight w:val="380"/>
        </w:trPr>
        <w:tc>
          <w:tcPr>
            <w:tcW w:w="988" w:type="dxa"/>
          </w:tcPr>
          <w:p w14:paraId="681B505F" w14:textId="77777777" w:rsidR="007B3EA4" w:rsidRDefault="007B3EA4" w:rsidP="00357586">
            <w:pPr>
              <w:jc w:val="right"/>
            </w:pPr>
          </w:p>
        </w:tc>
        <w:tc>
          <w:tcPr>
            <w:tcW w:w="850" w:type="dxa"/>
          </w:tcPr>
          <w:p w14:paraId="7AE7466B" w14:textId="77777777" w:rsidR="007B3EA4" w:rsidRDefault="007B3EA4" w:rsidP="00357586">
            <w:r>
              <w:t>50</w:t>
            </w:r>
          </w:p>
        </w:tc>
        <w:tc>
          <w:tcPr>
            <w:tcW w:w="4820" w:type="dxa"/>
          </w:tcPr>
          <w:p w14:paraId="15856505" w14:textId="77777777" w:rsidR="007B3EA4" w:rsidRDefault="007B3EA4" w:rsidP="00986A39">
            <w:r>
              <w:t>Kunst i offentlige rom</w:t>
            </w:r>
          </w:p>
        </w:tc>
        <w:tc>
          <w:tcPr>
            <w:tcW w:w="2442" w:type="dxa"/>
          </w:tcPr>
          <w:p w14:paraId="398124E4" w14:textId="77777777" w:rsidR="007B3EA4" w:rsidRDefault="007B3EA4" w:rsidP="00357586">
            <w:pPr>
              <w:jc w:val="right"/>
            </w:pPr>
            <w:r>
              <w:t>6,3 mill. kroner</w:t>
            </w:r>
          </w:p>
        </w:tc>
      </w:tr>
      <w:tr w:rsidR="007B3EA4" w14:paraId="2E8984F5" w14:textId="77777777" w:rsidTr="00986A39">
        <w:trPr>
          <w:trHeight w:val="380"/>
        </w:trPr>
        <w:tc>
          <w:tcPr>
            <w:tcW w:w="988" w:type="dxa"/>
          </w:tcPr>
          <w:p w14:paraId="512DB9E3" w14:textId="77777777" w:rsidR="007B3EA4" w:rsidRDefault="007B3EA4" w:rsidP="00357586">
            <w:pPr>
              <w:jc w:val="right"/>
            </w:pPr>
          </w:p>
        </w:tc>
        <w:tc>
          <w:tcPr>
            <w:tcW w:w="850" w:type="dxa"/>
          </w:tcPr>
          <w:p w14:paraId="62410AAF" w14:textId="77777777" w:rsidR="007B3EA4" w:rsidRDefault="007B3EA4" w:rsidP="00357586">
            <w:r>
              <w:t>70</w:t>
            </w:r>
          </w:p>
        </w:tc>
        <w:tc>
          <w:tcPr>
            <w:tcW w:w="4820" w:type="dxa"/>
          </w:tcPr>
          <w:p w14:paraId="7443D7E1" w14:textId="77777777" w:rsidR="007B3EA4" w:rsidRDefault="007B3EA4" w:rsidP="00986A39">
            <w:r>
              <w:t>Nasjonale kulturbygg</w:t>
            </w:r>
          </w:p>
        </w:tc>
        <w:tc>
          <w:tcPr>
            <w:tcW w:w="2442" w:type="dxa"/>
          </w:tcPr>
          <w:p w14:paraId="69BDB9B0" w14:textId="77777777" w:rsidR="007B3EA4" w:rsidRDefault="007B3EA4" w:rsidP="00357586">
            <w:pPr>
              <w:jc w:val="right"/>
            </w:pPr>
            <w:r>
              <w:t>852,3 mill. kroner</w:t>
            </w:r>
          </w:p>
        </w:tc>
      </w:tr>
      <w:tr w:rsidR="007B3EA4" w14:paraId="56B76D6E" w14:textId="77777777" w:rsidTr="00986A39">
        <w:trPr>
          <w:trHeight w:val="380"/>
        </w:trPr>
        <w:tc>
          <w:tcPr>
            <w:tcW w:w="988" w:type="dxa"/>
          </w:tcPr>
          <w:p w14:paraId="6CBE73AF" w14:textId="77777777" w:rsidR="007B3EA4" w:rsidRDefault="007B3EA4" w:rsidP="00357586">
            <w:pPr>
              <w:jc w:val="right"/>
            </w:pPr>
            <w:r>
              <w:t>334</w:t>
            </w:r>
          </w:p>
        </w:tc>
        <w:tc>
          <w:tcPr>
            <w:tcW w:w="850" w:type="dxa"/>
          </w:tcPr>
          <w:p w14:paraId="6168E1C1" w14:textId="77777777" w:rsidR="007B3EA4" w:rsidRDefault="007B3EA4" w:rsidP="00357586"/>
        </w:tc>
        <w:tc>
          <w:tcPr>
            <w:tcW w:w="4820" w:type="dxa"/>
          </w:tcPr>
          <w:p w14:paraId="0FA99995" w14:textId="77777777" w:rsidR="007B3EA4" w:rsidRDefault="007B3EA4" w:rsidP="00986A39">
            <w:r>
              <w:t>Film- og dataspillformål</w:t>
            </w:r>
          </w:p>
        </w:tc>
        <w:tc>
          <w:tcPr>
            <w:tcW w:w="2442" w:type="dxa"/>
          </w:tcPr>
          <w:p w14:paraId="7875B541" w14:textId="77777777" w:rsidR="007B3EA4" w:rsidRDefault="007B3EA4" w:rsidP="00357586">
            <w:pPr>
              <w:jc w:val="right"/>
            </w:pPr>
          </w:p>
        </w:tc>
      </w:tr>
      <w:tr w:rsidR="007B3EA4" w14:paraId="13600D92" w14:textId="77777777" w:rsidTr="00986A39">
        <w:trPr>
          <w:trHeight w:val="380"/>
        </w:trPr>
        <w:tc>
          <w:tcPr>
            <w:tcW w:w="988" w:type="dxa"/>
          </w:tcPr>
          <w:p w14:paraId="55EE07AD" w14:textId="77777777" w:rsidR="007B3EA4" w:rsidRDefault="007B3EA4" w:rsidP="00357586">
            <w:pPr>
              <w:jc w:val="right"/>
            </w:pPr>
          </w:p>
        </w:tc>
        <w:tc>
          <w:tcPr>
            <w:tcW w:w="850" w:type="dxa"/>
          </w:tcPr>
          <w:p w14:paraId="27A95536" w14:textId="77777777" w:rsidR="007B3EA4" w:rsidRDefault="007B3EA4" w:rsidP="00357586">
            <w:r>
              <w:t>72</w:t>
            </w:r>
          </w:p>
        </w:tc>
        <w:tc>
          <w:tcPr>
            <w:tcW w:w="4820" w:type="dxa"/>
          </w:tcPr>
          <w:p w14:paraId="2636B888" w14:textId="77777777" w:rsidR="007B3EA4" w:rsidRDefault="007B3EA4" w:rsidP="00986A39">
            <w:r>
              <w:t>Insentivordningen for film- og serieproduksjoner</w:t>
            </w:r>
          </w:p>
        </w:tc>
        <w:tc>
          <w:tcPr>
            <w:tcW w:w="2442" w:type="dxa"/>
          </w:tcPr>
          <w:p w14:paraId="1C5210ED" w14:textId="77777777" w:rsidR="007B3EA4" w:rsidRDefault="007B3EA4" w:rsidP="00357586">
            <w:pPr>
              <w:jc w:val="right"/>
            </w:pPr>
            <w:r>
              <w:t>100,0 mill. kroner</w:t>
            </w:r>
          </w:p>
        </w:tc>
      </w:tr>
    </w:tbl>
    <w:p w14:paraId="66F559BA" w14:textId="77777777" w:rsidR="007B3EA4" w:rsidRDefault="007B3EA4" w:rsidP="001D36BF">
      <w:pPr>
        <w:pStyle w:val="Tabellnavn"/>
      </w:pPr>
    </w:p>
    <w:p w14:paraId="6D801D8B" w14:textId="77777777" w:rsidR="007B3EA4" w:rsidRDefault="007B3EA4" w:rsidP="001D36BF">
      <w:pPr>
        <w:pStyle w:val="Fullmakttit"/>
        <w:rPr>
          <w:w w:val="100"/>
        </w:rPr>
      </w:pPr>
      <w:r>
        <w:rPr>
          <w:w w:val="100"/>
        </w:rPr>
        <w:t>Andre fullmakter</w:t>
      </w:r>
    </w:p>
    <w:p w14:paraId="66FA49B1" w14:textId="77777777" w:rsidR="007B3EA4" w:rsidRDefault="007B3EA4" w:rsidP="001D36BF">
      <w:pPr>
        <w:pStyle w:val="a-vedtak-del"/>
      </w:pPr>
      <w:r>
        <w:t>IV</w:t>
      </w:r>
    </w:p>
    <w:p w14:paraId="2AE9F03B" w14:textId="77777777" w:rsidR="007B3EA4" w:rsidRDefault="007B3EA4" w:rsidP="001D36BF">
      <w:pPr>
        <w:pStyle w:val="a-vedtak-tekst"/>
      </w:pPr>
      <w:r>
        <w:t>Fastsetting av fordelingsnøkler for visse tilskudd</w:t>
      </w:r>
    </w:p>
    <w:p w14:paraId="6BB1D49B" w14:textId="77777777" w:rsidR="007B3EA4" w:rsidRDefault="007B3EA4" w:rsidP="001D36BF">
      <w:r>
        <w:t>Stortinget samtykker i at:</w:t>
      </w:r>
    </w:p>
    <w:p w14:paraId="203641F6" w14:textId="77777777" w:rsidR="007B3EA4" w:rsidRDefault="007B3EA4" w:rsidP="00986A39">
      <w:pPr>
        <w:pStyle w:val="Nummerertliste"/>
        <w:numPr>
          <w:ilvl w:val="0"/>
          <w:numId w:val="33"/>
        </w:numPr>
      </w:pPr>
      <w:r>
        <w:t>det ordinære driftstilskuddet til musikk- og scenekunstinstitusjoner på kap. 323 Musikk og scenekunst, post 70 Musikk- og scenekunstinstitusjoner, skal fordeles mellom de offentlige tilskuddspartene med 70 pst. på staten og 30 pst. på regionen.</w:t>
      </w:r>
    </w:p>
    <w:p w14:paraId="5C8D3363" w14:textId="77777777" w:rsidR="007B3EA4" w:rsidRDefault="007B3EA4" w:rsidP="001D36BF">
      <w:pPr>
        <w:pStyle w:val="Nummerertliste"/>
      </w:pPr>
      <w:r>
        <w:t xml:space="preserve">fordelingsnøkkelen ikke gjelder tilskuddet til Dansens Hus, Den </w:t>
      </w:r>
      <w:proofErr w:type="spellStart"/>
      <w:r>
        <w:t>Nationale</w:t>
      </w:r>
      <w:proofErr w:type="spellEnd"/>
      <w:r>
        <w:t xml:space="preserve"> Scene, Den Norske Opera &amp; Ballett, Det Norske Teatret, Musikkselskapet Harmonien, Nationaltheatret og Oslo-Filharmonien.</w:t>
      </w:r>
    </w:p>
    <w:p w14:paraId="2FF93F92" w14:textId="77777777" w:rsidR="007B3EA4" w:rsidRDefault="007B3EA4" w:rsidP="001D36BF">
      <w:pPr>
        <w:pStyle w:val="a-vedtak-del"/>
      </w:pPr>
      <w:r>
        <w:t>V</w:t>
      </w:r>
    </w:p>
    <w:p w14:paraId="08089F61" w14:textId="77777777" w:rsidR="007B3EA4" w:rsidRDefault="007B3EA4" w:rsidP="001D36BF">
      <w:pPr>
        <w:pStyle w:val="a-vedtak-tekst"/>
      </w:pPr>
      <w:r>
        <w:t>Fastsetting av gebyrer og avgifter m.m.</w:t>
      </w:r>
    </w:p>
    <w:p w14:paraId="4DD70FD3" w14:textId="77777777" w:rsidR="007B3EA4" w:rsidRPr="00012814" w:rsidRDefault="007B3EA4" w:rsidP="001D36BF">
      <w:pPr>
        <w:rPr>
          <w:rFonts w:cs="Times New Roman"/>
          <w:szCs w:val="24"/>
        </w:rPr>
      </w:pPr>
      <w:r>
        <w:t>Stortinget samtykker i at for 2022 skal avgiften per videogram for omsetning i næring være 3,50 kroner.</w:t>
      </w:r>
    </w:p>
    <w:p w14:paraId="4E86E559" w14:textId="77777777" w:rsidR="007B3EA4" w:rsidRDefault="007B3EA4" w:rsidP="001D36BF">
      <w:pPr>
        <w:pStyle w:val="a-vedtak-del"/>
      </w:pPr>
      <w:r>
        <w:t>VI</w:t>
      </w:r>
    </w:p>
    <w:p w14:paraId="28195D0D" w14:textId="77777777" w:rsidR="007B3EA4" w:rsidRDefault="007B3EA4" w:rsidP="001D36BF">
      <w:pPr>
        <w:pStyle w:val="a-vedtak-tekst"/>
      </w:pPr>
      <w:r>
        <w:t>Fullmakt til å benytte åremål</w:t>
      </w:r>
    </w:p>
    <w:p w14:paraId="70138DC4" w14:textId="77777777" w:rsidR="007B3EA4" w:rsidRDefault="007B3EA4" w:rsidP="001D36BF">
      <w:r>
        <w:t xml:space="preserve">Stortinget samtykker i at Kulturdepartementet gis adgang til i henhold til </w:t>
      </w:r>
      <w:proofErr w:type="spellStart"/>
      <w:r>
        <w:t>statsansattelovens</w:t>
      </w:r>
      <w:proofErr w:type="spellEnd"/>
      <w:r>
        <w:t xml:space="preserve"> regler å benytte åremål for filmkonsulenter og ledere som forvalter tilskudd til utvikling og filmproduksjon i Norsk filminstitutt. For disse gis det mulighet for åremål i en periode på fire år for konsulenter og inntil seks år for ledere, med mulighet til én gangs fornyelse.</w:t>
      </w:r>
    </w:p>
    <w:p w14:paraId="3932946F" w14:textId="77777777" w:rsidR="007B3EA4" w:rsidRDefault="007B3EA4" w:rsidP="001D36BF">
      <w:pPr>
        <w:pStyle w:val="a-vedtak-departement"/>
        <w:rPr>
          <w:w w:val="100"/>
        </w:rPr>
      </w:pPr>
      <w:r>
        <w:rPr>
          <w:w w:val="100"/>
        </w:rPr>
        <w:t>Justis- og beredskapsdepartementet</w:t>
      </w:r>
    </w:p>
    <w:p w14:paraId="64754675" w14:textId="77777777" w:rsidR="007B3EA4" w:rsidRDefault="007B3EA4" w:rsidP="001D36BF">
      <w:pPr>
        <w:pStyle w:val="Fullmakttit"/>
        <w:rPr>
          <w:w w:val="100"/>
        </w:rPr>
      </w:pPr>
      <w:r>
        <w:rPr>
          <w:w w:val="100"/>
        </w:rPr>
        <w:t>Fullmakter til å overskride gitte bevilgninger</w:t>
      </w:r>
    </w:p>
    <w:p w14:paraId="021CD212" w14:textId="77777777" w:rsidR="007B3EA4" w:rsidRDefault="007B3EA4" w:rsidP="001D36BF">
      <w:pPr>
        <w:pStyle w:val="a-vedtak-del"/>
      </w:pPr>
      <w:r>
        <w:t>II</w:t>
      </w:r>
    </w:p>
    <w:p w14:paraId="26B3AEAB" w14:textId="77777777" w:rsidR="007B3EA4" w:rsidRDefault="007B3EA4" w:rsidP="001D36BF">
      <w:pPr>
        <w:pStyle w:val="a-vedtak-tekst"/>
      </w:pPr>
      <w:r>
        <w:t>Merinntektsfullmakter</w:t>
      </w:r>
    </w:p>
    <w:p w14:paraId="56409D74" w14:textId="77777777" w:rsidR="007B3EA4" w:rsidRDefault="007B3EA4" w:rsidP="001D36BF">
      <w:r>
        <w:t>Stortinget samtykker i at Justis- og beredskapsdepartementet i 2022 kan:</w:t>
      </w:r>
    </w:p>
    <w:p w14:paraId="07E558FD" w14:textId="77777777" w:rsidR="007B3EA4" w:rsidRDefault="007B3EA4" w:rsidP="00986A39">
      <w:pPr>
        <w:pStyle w:val="Nummerertliste"/>
        <w:numPr>
          <w:ilvl w:val="0"/>
          <w:numId w:val="34"/>
        </w:numPr>
      </w:pPr>
    </w:p>
    <w:p w14:paraId="0493A054"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681"/>
        <w:gridCol w:w="5519"/>
      </w:tblGrid>
      <w:tr w:rsidR="007B3EA4" w14:paraId="5FE33C23" w14:textId="77777777" w:rsidTr="00986A39">
        <w:trPr>
          <w:trHeight w:val="380"/>
        </w:trPr>
        <w:tc>
          <w:tcPr>
            <w:tcW w:w="3681" w:type="dxa"/>
            <w:shd w:val="clear" w:color="auto" w:fill="FFFFFF"/>
          </w:tcPr>
          <w:p w14:paraId="2E7A75C2" w14:textId="77777777" w:rsidR="007B3EA4" w:rsidRDefault="007B3EA4" w:rsidP="00986A39">
            <w:r>
              <w:t>overskride bevilgningen under</w:t>
            </w:r>
          </w:p>
        </w:tc>
        <w:tc>
          <w:tcPr>
            <w:tcW w:w="5519" w:type="dxa"/>
          </w:tcPr>
          <w:p w14:paraId="2B0452A5" w14:textId="77777777" w:rsidR="007B3EA4" w:rsidRDefault="007B3EA4" w:rsidP="00357586">
            <w:r>
              <w:t>mot tilsvarende merinntekter under</w:t>
            </w:r>
          </w:p>
        </w:tc>
      </w:tr>
      <w:tr w:rsidR="007B3EA4" w14:paraId="39E1A577" w14:textId="77777777" w:rsidTr="00986A39">
        <w:trPr>
          <w:trHeight w:val="380"/>
        </w:trPr>
        <w:tc>
          <w:tcPr>
            <w:tcW w:w="3681" w:type="dxa"/>
          </w:tcPr>
          <w:p w14:paraId="2B86ED66" w14:textId="77777777" w:rsidR="007B3EA4" w:rsidRDefault="007B3EA4" w:rsidP="00986A39">
            <w:r>
              <w:t>kap. 61 post 01</w:t>
            </w:r>
          </w:p>
        </w:tc>
        <w:tc>
          <w:tcPr>
            <w:tcW w:w="5519" w:type="dxa"/>
          </w:tcPr>
          <w:p w14:paraId="724E1DFF" w14:textId="77777777" w:rsidR="007B3EA4" w:rsidRDefault="007B3EA4" w:rsidP="00357586">
            <w:r>
              <w:t>kap. 3061 post 03</w:t>
            </w:r>
          </w:p>
        </w:tc>
      </w:tr>
      <w:tr w:rsidR="007B3EA4" w14:paraId="6D031550" w14:textId="77777777" w:rsidTr="00986A39">
        <w:trPr>
          <w:trHeight w:val="380"/>
        </w:trPr>
        <w:tc>
          <w:tcPr>
            <w:tcW w:w="3681" w:type="dxa"/>
          </w:tcPr>
          <w:p w14:paraId="20959A61" w14:textId="77777777" w:rsidR="007B3EA4" w:rsidRDefault="007B3EA4" w:rsidP="00986A39">
            <w:r>
              <w:t>kap. 400 post 01</w:t>
            </w:r>
          </w:p>
        </w:tc>
        <w:tc>
          <w:tcPr>
            <w:tcW w:w="5519" w:type="dxa"/>
          </w:tcPr>
          <w:p w14:paraId="26502E0B" w14:textId="77777777" w:rsidR="007B3EA4" w:rsidRDefault="007B3EA4" w:rsidP="00357586">
            <w:r>
              <w:t>kap. 3400 post 01</w:t>
            </w:r>
          </w:p>
        </w:tc>
      </w:tr>
      <w:tr w:rsidR="007B3EA4" w14:paraId="494E80C7" w14:textId="77777777" w:rsidTr="00986A39">
        <w:trPr>
          <w:trHeight w:val="380"/>
        </w:trPr>
        <w:tc>
          <w:tcPr>
            <w:tcW w:w="3681" w:type="dxa"/>
          </w:tcPr>
          <w:p w14:paraId="2A559C8B" w14:textId="77777777" w:rsidR="007B3EA4" w:rsidRDefault="007B3EA4" w:rsidP="00986A39">
            <w:r>
              <w:t>kap. 410 post 01</w:t>
            </w:r>
          </w:p>
        </w:tc>
        <w:tc>
          <w:tcPr>
            <w:tcW w:w="5519" w:type="dxa"/>
          </w:tcPr>
          <w:p w14:paraId="31634B5A" w14:textId="77777777" w:rsidR="007B3EA4" w:rsidRDefault="007B3EA4" w:rsidP="00357586">
            <w:r>
              <w:t>kap. 3410 postene 02 og 03</w:t>
            </w:r>
          </w:p>
        </w:tc>
      </w:tr>
      <w:tr w:rsidR="007B3EA4" w14:paraId="43E1671C" w14:textId="77777777" w:rsidTr="00986A39">
        <w:trPr>
          <w:trHeight w:val="380"/>
        </w:trPr>
        <w:tc>
          <w:tcPr>
            <w:tcW w:w="3681" w:type="dxa"/>
          </w:tcPr>
          <w:p w14:paraId="63AF3E43" w14:textId="77777777" w:rsidR="007B3EA4" w:rsidRDefault="007B3EA4" w:rsidP="00986A39">
            <w:r>
              <w:t>kap. 410 post 22</w:t>
            </w:r>
          </w:p>
        </w:tc>
        <w:tc>
          <w:tcPr>
            <w:tcW w:w="5519" w:type="dxa"/>
          </w:tcPr>
          <w:p w14:paraId="54F486BA" w14:textId="77777777" w:rsidR="007B3EA4" w:rsidRDefault="007B3EA4" w:rsidP="00357586">
            <w:r>
              <w:t>kap. 3410 post 04</w:t>
            </w:r>
          </w:p>
        </w:tc>
      </w:tr>
      <w:tr w:rsidR="007B3EA4" w14:paraId="5CB807D7" w14:textId="77777777" w:rsidTr="00986A39">
        <w:trPr>
          <w:trHeight w:val="380"/>
        </w:trPr>
        <w:tc>
          <w:tcPr>
            <w:tcW w:w="3681" w:type="dxa"/>
          </w:tcPr>
          <w:p w14:paraId="393D7956" w14:textId="77777777" w:rsidR="007B3EA4" w:rsidRDefault="007B3EA4" w:rsidP="00986A39">
            <w:r>
              <w:t>kap. 430 post 01</w:t>
            </w:r>
          </w:p>
        </w:tc>
        <w:tc>
          <w:tcPr>
            <w:tcW w:w="5519" w:type="dxa"/>
          </w:tcPr>
          <w:p w14:paraId="06649BC2" w14:textId="77777777" w:rsidR="007B3EA4" w:rsidRDefault="007B3EA4" w:rsidP="00357586">
            <w:r>
              <w:t>kap. 3430 postene 03 og 04</w:t>
            </w:r>
          </w:p>
        </w:tc>
      </w:tr>
      <w:tr w:rsidR="007B3EA4" w14:paraId="6A1570E1" w14:textId="77777777" w:rsidTr="00986A39">
        <w:trPr>
          <w:trHeight w:val="380"/>
        </w:trPr>
        <w:tc>
          <w:tcPr>
            <w:tcW w:w="3681" w:type="dxa"/>
          </w:tcPr>
          <w:p w14:paraId="1B119CF2" w14:textId="77777777" w:rsidR="007B3EA4" w:rsidRDefault="007B3EA4" w:rsidP="00986A39">
            <w:r>
              <w:t>kap. 430 post 21</w:t>
            </w:r>
          </w:p>
        </w:tc>
        <w:tc>
          <w:tcPr>
            <w:tcW w:w="5519" w:type="dxa"/>
          </w:tcPr>
          <w:p w14:paraId="0DBEC197" w14:textId="77777777" w:rsidR="007B3EA4" w:rsidRDefault="007B3EA4" w:rsidP="00357586">
            <w:r>
              <w:t>kap. 3430 post 02</w:t>
            </w:r>
          </w:p>
        </w:tc>
      </w:tr>
      <w:tr w:rsidR="007B3EA4" w14:paraId="7A67F90A" w14:textId="77777777" w:rsidTr="00986A39">
        <w:trPr>
          <w:trHeight w:val="380"/>
        </w:trPr>
        <w:tc>
          <w:tcPr>
            <w:tcW w:w="3681" w:type="dxa"/>
          </w:tcPr>
          <w:p w14:paraId="53985C53" w14:textId="77777777" w:rsidR="007B3EA4" w:rsidRDefault="007B3EA4" w:rsidP="00986A39">
            <w:r>
              <w:t>kap. 432 post 01</w:t>
            </w:r>
          </w:p>
        </w:tc>
        <w:tc>
          <w:tcPr>
            <w:tcW w:w="5519" w:type="dxa"/>
          </w:tcPr>
          <w:p w14:paraId="171ACE45" w14:textId="77777777" w:rsidR="007B3EA4" w:rsidRDefault="007B3EA4" w:rsidP="00357586">
            <w:r>
              <w:t>kap. 3432 post 03</w:t>
            </w:r>
          </w:p>
        </w:tc>
      </w:tr>
      <w:tr w:rsidR="007B3EA4" w14:paraId="2EAF887E" w14:textId="77777777" w:rsidTr="00986A39">
        <w:trPr>
          <w:trHeight w:val="380"/>
        </w:trPr>
        <w:tc>
          <w:tcPr>
            <w:tcW w:w="3681" w:type="dxa"/>
          </w:tcPr>
          <w:p w14:paraId="01C9FBE2" w14:textId="77777777" w:rsidR="007B3EA4" w:rsidRDefault="007B3EA4" w:rsidP="00986A39">
            <w:r>
              <w:t>kap. 433 post 01</w:t>
            </w:r>
          </w:p>
        </w:tc>
        <w:tc>
          <w:tcPr>
            <w:tcW w:w="5519" w:type="dxa"/>
          </w:tcPr>
          <w:p w14:paraId="3CD0BB55" w14:textId="77777777" w:rsidR="007B3EA4" w:rsidRDefault="007B3EA4" w:rsidP="00357586">
            <w:r>
              <w:t>kap. 3433 post 02</w:t>
            </w:r>
          </w:p>
        </w:tc>
      </w:tr>
      <w:tr w:rsidR="007B3EA4" w14:paraId="6F332C21" w14:textId="77777777" w:rsidTr="00986A39">
        <w:trPr>
          <w:trHeight w:val="380"/>
        </w:trPr>
        <w:tc>
          <w:tcPr>
            <w:tcW w:w="3681" w:type="dxa"/>
          </w:tcPr>
          <w:p w14:paraId="1F1427BC" w14:textId="77777777" w:rsidR="007B3EA4" w:rsidRDefault="007B3EA4" w:rsidP="00986A39">
            <w:r>
              <w:t>kap. 440 post 01</w:t>
            </w:r>
          </w:p>
        </w:tc>
        <w:tc>
          <w:tcPr>
            <w:tcW w:w="5519" w:type="dxa"/>
          </w:tcPr>
          <w:p w14:paraId="63452898" w14:textId="77777777" w:rsidR="007B3EA4" w:rsidRDefault="007B3EA4" w:rsidP="00357586">
            <w:r>
              <w:t>kap. 3440 postene 02, 03 og 04</w:t>
            </w:r>
          </w:p>
        </w:tc>
      </w:tr>
      <w:tr w:rsidR="007B3EA4" w14:paraId="0CD97915" w14:textId="77777777" w:rsidTr="00986A39">
        <w:trPr>
          <w:trHeight w:val="380"/>
        </w:trPr>
        <w:tc>
          <w:tcPr>
            <w:tcW w:w="3681" w:type="dxa"/>
          </w:tcPr>
          <w:p w14:paraId="1930D0D2" w14:textId="77777777" w:rsidR="007B3EA4" w:rsidRDefault="007B3EA4" w:rsidP="00986A39">
            <w:r>
              <w:t>kap. 442 post 01</w:t>
            </w:r>
          </w:p>
        </w:tc>
        <w:tc>
          <w:tcPr>
            <w:tcW w:w="5519" w:type="dxa"/>
          </w:tcPr>
          <w:p w14:paraId="00C7D23F" w14:textId="77777777" w:rsidR="007B3EA4" w:rsidRDefault="007B3EA4" w:rsidP="00357586">
            <w:r>
              <w:t>kap. 3442 postene 02 og 03</w:t>
            </w:r>
          </w:p>
        </w:tc>
      </w:tr>
      <w:tr w:rsidR="007B3EA4" w14:paraId="20A61490" w14:textId="77777777" w:rsidTr="00986A39">
        <w:trPr>
          <w:trHeight w:val="380"/>
        </w:trPr>
        <w:tc>
          <w:tcPr>
            <w:tcW w:w="3681" w:type="dxa"/>
          </w:tcPr>
          <w:p w14:paraId="0E06C4F8" w14:textId="77777777" w:rsidR="007B3EA4" w:rsidRDefault="007B3EA4" w:rsidP="00986A39">
            <w:r>
              <w:t>kap. 444 post 01</w:t>
            </w:r>
          </w:p>
        </w:tc>
        <w:tc>
          <w:tcPr>
            <w:tcW w:w="5519" w:type="dxa"/>
          </w:tcPr>
          <w:p w14:paraId="34BF0EC3" w14:textId="77777777" w:rsidR="007B3EA4" w:rsidRDefault="007B3EA4" w:rsidP="00357586">
            <w:r>
              <w:t>kap. 3444 post 02</w:t>
            </w:r>
          </w:p>
        </w:tc>
      </w:tr>
      <w:tr w:rsidR="007B3EA4" w14:paraId="4313D88E" w14:textId="77777777" w:rsidTr="00986A39">
        <w:trPr>
          <w:trHeight w:val="380"/>
        </w:trPr>
        <w:tc>
          <w:tcPr>
            <w:tcW w:w="3681" w:type="dxa"/>
          </w:tcPr>
          <w:p w14:paraId="1E6F9F9C" w14:textId="77777777" w:rsidR="007B3EA4" w:rsidRDefault="007B3EA4" w:rsidP="00986A39">
            <w:r>
              <w:t>kap. 451 post 01</w:t>
            </w:r>
          </w:p>
        </w:tc>
        <w:tc>
          <w:tcPr>
            <w:tcW w:w="5519" w:type="dxa"/>
          </w:tcPr>
          <w:p w14:paraId="3B4AE3D9" w14:textId="77777777" w:rsidR="007B3EA4" w:rsidRDefault="007B3EA4" w:rsidP="00357586">
            <w:r>
              <w:t>kap. 3451 postene 02, 03 og 06</w:t>
            </w:r>
          </w:p>
        </w:tc>
      </w:tr>
      <w:tr w:rsidR="007B3EA4" w14:paraId="5919A2E5" w14:textId="77777777" w:rsidTr="00986A39">
        <w:trPr>
          <w:trHeight w:val="380"/>
        </w:trPr>
        <w:tc>
          <w:tcPr>
            <w:tcW w:w="3681" w:type="dxa"/>
          </w:tcPr>
          <w:p w14:paraId="6B67A423" w14:textId="77777777" w:rsidR="007B3EA4" w:rsidRDefault="007B3EA4" w:rsidP="00986A39">
            <w:r>
              <w:t>kap. 451 post 22</w:t>
            </w:r>
          </w:p>
        </w:tc>
        <w:tc>
          <w:tcPr>
            <w:tcW w:w="5519" w:type="dxa"/>
          </w:tcPr>
          <w:p w14:paraId="0210C9C8" w14:textId="77777777" w:rsidR="007B3EA4" w:rsidRDefault="007B3EA4" w:rsidP="00357586">
            <w:r>
              <w:t>kap. 3451 post 05</w:t>
            </w:r>
          </w:p>
        </w:tc>
      </w:tr>
      <w:tr w:rsidR="007B3EA4" w14:paraId="4DE53309" w14:textId="77777777" w:rsidTr="00986A39">
        <w:trPr>
          <w:trHeight w:val="380"/>
        </w:trPr>
        <w:tc>
          <w:tcPr>
            <w:tcW w:w="3681" w:type="dxa"/>
          </w:tcPr>
          <w:p w14:paraId="478B0F99" w14:textId="77777777" w:rsidR="007B3EA4" w:rsidRDefault="007B3EA4" w:rsidP="00986A39">
            <w:r>
              <w:t>kap. 451 post 45</w:t>
            </w:r>
          </w:p>
        </w:tc>
        <w:tc>
          <w:tcPr>
            <w:tcW w:w="5519" w:type="dxa"/>
          </w:tcPr>
          <w:p w14:paraId="3CE23A59" w14:textId="77777777" w:rsidR="007B3EA4" w:rsidRDefault="007B3EA4" w:rsidP="00357586">
            <w:r>
              <w:t>kap. 3451 post 04</w:t>
            </w:r>
          </w:p>
        </w:tc>
      </w:tr>
      <w:tr w:rsidR="007B3EA4" w14:paraId="77669D93" w14:textId="77777777" w:rsidTr="00986A39">
        <w:trPr>
          <w:trHeight w:val="380"/>
        </w:trPr>
        <w:tc>
          <w:tcPr>
            <w:tcW w:w="3681" w:type="dxa"/>
          </w:tcPr>
          <w:p w14:paraId="6CE3BDC7" w14:textId="77777777" w:rsidR="007B3EA4" w:rsidRDefault="007B3EA4" w:rsidP="00986A39">
            <w:r>
              <w:t>kap. 454 post 01</w:t>
            </w:r>
          </w:p>
        </w:tc>
        <w:tc>
          <w:tcPr>
            <w:tcW w:w="5519" w:type="dxa"/>
          </w:tcPr>
          <w:p w14:paraId="77F46F81" w14:textId="77777777" w:rsidR="007B3EA4" w:rsidRDefault="007B3EA4" w:rsidP="00357586">
            <w:r>
              <w:t>kap. 3454 post 01</w:t>
            </w:r>
          </w:p>
        </w:tc>
      </w:tr>
      <w:tr w:rsidR="007B3EA4" w14:paraId="510C394E" w14:textId="77777777" w:rsidTr="00986A39">
        <w:trPr>
          <w:trHeight w:val="380"/>
        </w:trPr>
        <w:tc>
          <w:tcPr>
            <w:tcW w:w="3681" w:type="dxa"/>
          </w:tcPr>
          <w:p w14:paraId="36B7F807" w14:textId="77777777" w:rsidR="007B3EA4" w:rsidRDefault="007B3EA4" w:rsidP="00986A39">
            <w:r>
              <w:t>kap. 455 post 01</w:t>
            </w:r>
          </w:p>
        </w:tc>
        <w:tc>
          <w:tcPr>
            <w:tcW w:w="5519" w:type="dxa"/>
          </w:tcPr>
          <w:p w14:paraId="4AB30679" w14:textId="77777777" w:rsidR="007B3EA4" w:rsidRDefault="007B3EA4" w:rsidP="00357586">
            <w:r>
              <w:t>kap. 3455 post 01</w:t>
            </w:r>
          </w:p>
        </w:tc>
      </w:tr>
      <w:tr w:rsidR="007B3EA4" w14:paraId="19EA468F" w14:textId="77777777" w:rsidTr="00986A39">
        <w:trPr>
          <w:trHeight w:val="380"/>
        </w:trPr>
        <w:tc>
          <w:tcPr>
            <w:tcW w:w="3681" w:type="dxa"/>
          </w:tcPr>
          <w:p w14:paraId="5CFF4E02" w14:textId="77777777" w:rsidR="007B3EA4" w:rsidRDefault="007B3EA4" w:rsidP="00986A39">
            <w:r>
              <w:t>kap. 457 post 01</w:t>
            </w:r>
          </w:p>
        </w:tc>
        <w:tc>
          <w:tcPr>
            <w:tcW w:w="5519" w:type="dxa"/>
          </w:tcPr>
          <w:p w14:paraId="4960996A" w14:textId="77777777" w:rsidR="007B3EA4" w:rsidRDefault="007B3EA4" w:rsidP="00357586">
            <w:r>
              <w:t>kap. 3457 post 01</w:t>
            </w:r>
          </w:p>
        </w:tc>
      </w:tr>
      <w:tr w:rsidR="007B3EA4" w14:paraId="44BC3D24" w14:textId="77777777" w:rsidTr="00986A39">
        <w:trPr>
          <w:trHeight w:val="380"/>
        </w:trPr>
        <w:tc>
          <w:tcPr>
            <w:tcW w:w="3681" w:type="dxa"/>
          </w:tcPr>
          <w:p w14:paraId="4BA1A7A0" w14:textId="77777777" w:rsidR="007B3EA4" w:rsidRDefault="007B3EA4" w:rsidP="00986A39">
            <w:r>
              <w:t>kap. 473 post 01</w:t>
            </w:r>
          </w:p>
        </w:tc>
        <w:tc>
          <w:tcPr>
            <w:tcW w:w="5519" w:type="dxa"/>
          </w:tcPr>
          <w:p w14:paraId="13A89080" w14:textId="77777777" w:rsidR="007B3EA4" w:rsidRDefault="007B3EA4" w:rsidP="00357586">
            <w:r>
              <w:t>kap. 3473 post 01</w:t>
            </w:r>
          </w:p>
        </w:tc>
      </w:tr>
      <w:tr w:rsidR="007B3EA4" w14:paraId="095E33B3" w14:textId="77777777" w:rsidTr="00986A39">
        <w:trPr>
          <w:trHeight w:val="380"/>
        </w:trPr>
        <w:tc>
          <w:tcPr>
            <w:tcW w:w="3681" w:type="dxa"/>
          </w:tcPr>
          <w:p w14:paraId="0482623A" w14:textId="77777777" w:rsidR="007B3EA4" w:rsidRDefault="007B3EA4" w:rsidP="00986A39">
            <w:r>
              <w:t>kap. 481 post 01</w:t>
            </w:r>
          </w:p>
        </w:tc>
        <w:tc>
          <w:tcPr>
            <w:tcW w:w="5519" w:type="dxa"/>
          </w:tcPr>
          <w:p w14:paraId="18FEFDE0" w14:textId="77777777" w:rsidR="007B3EA4" w:rsidRDefault="007B3EA4" w:rsidP="00357586">
            <w:r>
              <w:t>kap. 3481 post 01</w:t>
            </w:r>
          </w:p>
        </w:tc>
      </w:tr>
      <w:tr w:rsidR="007B3EA4" w14:paraId="1CC4E0C0" w14:textId="77777777" w:rsidTr="00986A39">
        <w:trPr>
          <w:trHeight w:val="380"/>
        </w:trPr>
        <w:tc>
          <w:tcPr>
            <w:tcW w:w="3681" w:type="dxa"/>
          </w:tcPr>
          <w:p w14:paraId="7DF20BC7" w14:textId="77777777" w:rsidR="007B3EA4" w:rsidRDefault="007B3EA4" w:rsidP="00986A39">
            <w:r>
              <w:t>kap. 490 post 01</w:t>
            </w:r>
          </w:p>
        </w:tc>
        <w:tc>
          <w:tcPr>
            <w:tcW w:w="5519" w:type="dxa"/>
          </w:tcPr>
          <w:p w14:paraId="49BAC282" w14:textId="77777777" w:rsidR="007B3EA4" w:rsidRDefault="007B3EA4" w:rsidP="00357586">
            <w:r>
              <w:t>kap. 3490 post 05</w:t>
            </w:r>
          </w:p>
        </w:tc>
      </w:tr>
      <w:tr w:rsidR="007B3EA4" w14:paraId="29277EC9" w14:textId="77777777" w:rsidTr="00986A39">
        <w:trPr>
          <w:trHeight w:val="380"/>
        </w:trPr>
        <w:tc>
          <w:tcPr>
            <w:tcW w:w="3681" w:type="dxa"/>
          </w:tcPr>
          <w:p w14:paraId="47EEF254" w14:textId="77777777" w:rsidR="007B3EA4" w:rsidRDefault="007B3EA4" w:rsidP="00986A39">
            <w:r>
              <w:t>kap. 491 post 01</w:t>
            </w:r>
          </w:p>
        </w:tc>
        <w:tc>
          <w:tcPr>
            <w:tcW w:w="5519" w:type="dxa"/>
          </w:tcPr>
          <w:p w14:paraId="34D34C6B" w14:textId="77777777" w:rsidR="007B3EA4" w:rsidRDefault="007B3EA4" w:rsidP="00357586">
            <w:r>
              <w:t>kap. 3491 post 01</w:t>
            </w:r>
          </w:p>
        </w:tc>
      </w:tr>
    </w:tbl>
    <w:p w14:paraId="5473D1A9"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7A3F3581" w14:textId="77777777" w:rsidR="007B3EA4" w:rsidRDefault="007B3EA4" w:rsidP="001D36BF">
      <w:pPr>
        <w:pStyle w:val="Listeavsnitt"/>
      </w:pPr>
      <w:r>
        <w:t>Merinntekter og eventuelle mindreinntekter tas med i beregningen av overføring av ubrukt bevilgning til neste år.</w:t>
      </w:r>
    </w:p>
    <w:p w14:paraId="65F49264" w14:textId="77777777" w:rsidR="007B3EA4" w:rsidRDefault="007B3EA4" w:rsidP="001D36BF">
      <w:pPr>
        <w:pStyle w:val="Nummerertliste"/>
      </w:pPr>
      <w:r>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14:paraId="72A10255" w14:textId="77777777" w:rsidR="007B3EA4" w:rsidRDefault="007B3EA4" w:rsidP="001D36BF">
      <w:pPr>
        <w:pStyle w:val="a-vedtak-del"/>
      </w:pPr>
      <w:r>
        <w:t>III</w:t>
      </w:r>
    </w:p>
    <w:p w14:paraId="25E36853" w14:textId="77777777" w:rsidR="007B3EA4" w:rsidRDefault="007B3EA4" w:rsidP="001D36BF">
      <w:pPr>
        <w:pStyle w:val="a-vedtak-tekst"/>
      </w:pPr>
      <w:r>
        <w:t>Fullmakt til overskridelse</w:t>
      </w:r>
    </w:p>
    <w:p w14:paraId="2025EBEE" w14:textId="77777777" w:rsidR="007B3EA4" w:rsidRDefault="007B3EA4" w:rsidP="001D36BF">
      <w:r>
        <w:t>Stortinget samtykker i at Justis- og beredskapsdepartementet i 2022 kan overskride bevilgningen under kap. 451 Direktoratet for samfunnssikkerhet og beredskap, post 21 Spesielle driftsutgifter med inntil 34 mill. kroner dersom det oppstår en situasjon med ekstraordinær stor skogbrannfare og/eller mange skogbranner, og det i den forbindelse er nødvendig med innsats for slokking og beredskap utover det som må påregnes i et normalår. Fullmakten gjelder uten opphold og før Kongen kan gi slikt samtykke.</w:t>
      </w:r>
    </w:p>
    <w:p w14:paraId="69D8D0A4" w14:textId="77777777" w:rsidR="007B3EA4" w:rsidRDefault="007B3EA4" w:rsidP="001D36BF">
      <w:pPr>
        <w:pStyle w:val="Fullmakttit"/>
        <w:rPr>
          <w:w w:val="100"/>
        </w:rPr>
      </w:pPr>
      <w:r>
        <w:rPr>
          <w:w w:val="100"/>
        </w:rPr>
        <w:t>Fullmakter til å pådra staten forpliktelser utover gitte bevilgninger</w:t>
      </w:r>
    </w:p>
    <w:p w14:paraId="3DC912D9" w14:textId="77777777" w:rsidR="007B3EA4" w:rsidRDefault="007B3EA4" w:rsidP="001D36BF">
      <w:pPr>
        <w:pStyle w:val="a-vedtak-del"/>
      </w:pPr>
      <w:r>
        <w:t>IV</w:t>
      </w:r>
    </w:p>
    <w:p w14:paraId="65E4DE8E" w14:textId="77777777" w:rsidR="007B3EA4" w:rsidRDefault="007B3EA4" w:rsidP="001D36BF">
      <w:pPr>
        <w:pStyle w:val="a-vedtak-tekst"/>
      </w:pPr>
      <w:r>
        <w:t>Bestillingsfullmakter</w:t>
      </w:r>
    </w:p>
    <w:p w14:paraId="183AD19E" w14:textId="77777777" w:rsidR="007B3EA4" w:rsidRDefault="007B3EA4" w:rsidP="001D36BF">
      <w:r>
        <w:t>Stortinget samtykker i at Justis- og beredskapsdepartementet i 2022 kan bestille varer utover den gitte bevilgning, men slik at samlet ramme for nye bestillinger og gammelt ansvar ikke overstiger følgende beløp:</w:t>
      </w:r>
    </w:p>
    <w:p w14:paraId="238860AF"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988"/>
        <w:gridCol w:w="850"/>
        <w:gridCol w:w="4394"/>
        <w:gridCol w:w="2868"/>
      </w:tblGrid>
      <w:tr w:rsidR="007B3EA4" w14:paraId="264306D8" w14:textId="77777777" w:rsidTr="00986A39">
        <w:trPr>
          <w:trHeight w:val="360"/>
        </w:trPr>
        <w:tc>
          <w:tcPr>
            <w:tcW w:w="988" w:type="dxa"/>
            <w:shd w:val="clear" w:color="auto" w:fill="FFFFFF"/>
          </w:tcPr>
          <w:p w14:paraId="41F1DB96" w14:textId="77777777" w:rsidR="007B3EA4" w:rsidRDefault="007B3EA4" w:rsidP="00357586">
            <w:pPr>
              <w:jc w:val="right"/>
            </w:pPr>
            <w:r>
              <w:t>Kap.</w:t>
            </w:r>
          </w:p>
        </w:tc>
        <w:tc>
          <w:tcPr>
            <w:tcW w:w="850" w:type="dxa"/>
          </w:tcPr>
          <w:p w14:paraId="7681E44D" w14:textId="77777777" w:rsidR="007B3EA4" w:rsidRDefault="007B3EA4" w:rsidP="00357586">
            <w:r>
              <w:t>Post</w:t>
            </w:r>
          </w:p>
        </w:tc>
        <w:tc>
          <w:tcPr>
            <w:tcW w:w="4394" w:type="dxa"/>
          </w:tcPr>
          <w:p w14:paraId="702063DE" w14:textId="77777777" w:rsidR="007B3EA4" w:rsidRDefault="007B3EA4" w:rsidP="00986A39">
            <w:r>
              <w:t>Betegnelse</w:t>
            </w:r>
          </w:p>
        </w:tc>
        <w:tc>
          <w:tcPr>
            <w:tcW w:w="2868" w:type="dxa"/>
          </w:tcPr>
          <w:p w14:paraId="25A42C45" w14:textId="77777777" w:rsidR="007B3EA4" w:rsidRDefault="007B3EA4" w:rsidP="00357586">
            <w:pPr>
              <w:jc w:val="right"/>
            </w:pPr>
            <w:r>
              <w:t>Samlet ramme</w:t>
            </w:r>
          </w:p>
        </w:tc>
      </w:tr>
      <w:tr w:rsidR="007B3EA4" w14:paraId="4F908D34" w14:textId="77777777" w:rsidTr="00986A39">
        <w:trPr>
          <w:trHeight w:val="380"/>
        </w:trPr>
        <w:tc>
          <w:tcPr>
            <w:tcW w:w="988" w:type="dxa"/>
          </w:tcPr>
          <w:p w14:paraId="746A53A6" w14:textId="77777777" w:rsidR="007B3EA4" w:rsidRDefault="007B3EA4" w:rsidP="00357586">
            <w:pPr>
              <w:jc w:val="right"/>
            </w:pPr>
            <w:r>
              <w:t>440</w:t>
            </w:r>
          </w:p>
        </w:tc>
        <w:tc>
          <w:tcPr>
            <w:tcW w:w="850" w:type="dxa"/>
          </w:tcPr>
          <w:p w14:paraId="2E17F693" w14:textId="77777777" w:rsidR="007B3EA4" w:rsidRDefault="007B3EA4" w:rsidP="00357586"/>
        </w:tc>
        <w:tc>
          <w:tcPr>
            <w:tcW w:w="4394" w:type="dxa"/>
          </w:tcPr>
          <w:p w14:paraId="685B3533" w14:textId="77777777" w:rsidR="007B3EA4" w:rsidRDefault="007B3EA4" w:rsidP="00986A39">
            <w:r>
              <w:t>Politiet</w:t>
            </w:r>
          </w:p>
        </w:tc>
        <w:tc>
          <w:tcPr>
            <w:tcW w:w="2868" w:type="dxa"/>
          </w:tcPr>
          <w:p w14:paraId="0E14D087" w14:textId="77777777" w:rsidR="007B3EA4" w:rsidRDefault="007B3EA4" w:rsidP="00357586">
            <w:pPr>
              <w:jc w:val="right"/>
            </w:pPr>
          </w:p>
        </w:tc>
      </w:tr>
      <w:tr w:rsidR="007B3EA4" w14:paraId="430265B0" w14:textId="77777777" w:rsidTr="00986A39">
        <w:trPr>
          <w:trHeight w:val="380"/>
        </w:trPr>
        <w:tc>
          <w:tcPr>
            <w:tcW w:w="988" w:type="dxa"/>
          </w:tcPr>
          <w:p w14:paraId="7785ECA3" w14:textId="77777777" w:rsidR="007B3EA4" w:rsidRDefault="007B3EA4" w:rsidP="00357586">
            <w:pPr>
              <w:jc w:val="right"/>
            </w:pPr>
          </w:p>
        </w:tc>
        <w:tc>
          <w:tcPr>
            <w:tcW w:w="850" w:type="dxa"/>
          </w:tcPr>
          <w:p w14:paraId="67D426DE" w14:textId="77777777" w:rsidR="007B3EA4" w:rsidRDefault="007B3EA4" w:rsidP="00357586">
            <w:r>
              <w:t>01</w:t>
            </w:r>
          </w:p>
        </w:tc>
        <w:tc>
          <w:tcPr>
            <w:tcW w:w="4394" w:type="dxa"/>
          </w:tcPr>
          <w:p w14:paraId="50E40404" w14:textId="77777777" w:rsidR="007B3EA4" w:rsidRDefault="007B3EA4" w:rsidP="00986A39">
            <w:r>
              <w:t>Driftsutgifter</w:t>
            </w:r>
          </w:p>
        </w:tc>
        <w:tc>
          <w:tcPr>
            <w:tcW w:w="2868" w:type="dxa"/>
          </w:tcPr>
          <w:p w14:paraId="567AE079" w14:textId="77777777" w:rsidR="007B3EA4" w:rsidRDefault="007B3EA4" w:rsidP="00357586">
            <w:pPr>
              <w:jc w:val="right"/>
            </w:pPr>
            <w:r>
              <w:t>150,0 mill. kroner</w:t>
            </w:r>
          </w:p>
        </w:tc>
      </w:tr>
    </w:tbl>
    <w:p w14:paraId="05F6D59E" w14:textId="77777777" w:rsidR="007B3EA4" w:rsidRDefault="007B3EA4" w:rsidP="001D36BF">
      <w:pPr>
        <w:pStyle w:val="a-vedtak-del"/>
      </w:pPr>
      <w:r>
        <w:t>V</w:t>
      </w:r>
    </w:p>
    <w:p w14:paraId="696DC159" w14:textId="77777777" w:rsidR="007B3EA4" w:rsidRDefault="007B3EA4" w:rsidP="001D36BF">
      <w:pPr>
        <w:pStyle w:val="a-vedtak-tekst"/>
      </w:pPr>
      <w:r>
        <w:t>Tilsagnsfullmakter</w:t>
      </w:r>
    </w:p>
    <w:p w14:paraId="329F60F4" w14:textId="77777777" w:rsidR="007B3EA4" w:rsidRDefault="007B3EA4" w:rsidP="001D36BF">
      <w:r>
        <w:t>Stortinget samtykker i at Justis- og beredskapsdepartementet i 2022 kan:</w:t>
      </w:r>
    </w:p>
    <w:p w14:paraId="27574084" w14:textId="77777777" w:rsidR="007B3EA4" w:rsidRDefault="007B3EA4" w:rsidP="00986A39">
      <w:pPr>
        <w:pStyle w:val="Nummerertliste"/>
        <w:numPr>
          <w:ilvl w:val="0"/>
          <w:numId w:val="35"/>
        </w:numPr>
      </w:pPr>
      <w:r>
        <w:t>gi tilsagn om støtte utover gitte bevilgninger på kap. 490 Utlendingsdirektoratet, post 72 Assistert retur og reintegrering i hjemlandet, men slik at samlet ramme for nye tilsagn og gammelt ansvar ikke overstiger 50 mill. kroner.</w:t>
      </w:r>
    </w:p>
    <w:p w14:paraId="5952D38E" w14:textId="77777777" w:rsidR="007B3EA4" w:rsidRDefault="007B3EA4" w:rsidP="001D36BF">
      <w:pPr>
        <w:pStyle w:val="Nummerertliste"/>
      </w:pPr>
      <w:r>
        <w:t>gi tilsagn som pådrar staten forpliktelser utover budsjettåret for å gjennomføre forsøk med velferdsobligasjoner innenfor en samlet ramme på inntil 10 mill. kroner inkludert tidligere gitte tilsagn under kap. 430 Kriminalomsorgen, post 70 Tilskudd.</w:t>
      </w:r>
    </w:p>
    <w:p w14:paraId="598AD2FD" w14:textId="77777777" w:rsidR="007B3EA4" w:rsidRDefault="007B3EA4" w:rsidP="001D36BF">
      <w:pPr>
        <w:pStyle w:val="a-vedtak-del"/>
      </w:pPr>
      <w:r>
        <w:t>VI</w:t>
      </w:r>
    </w:p>
    <w:p w14:paraId="3DCD1D09" w14:textId="77777777" w:rsidR="007B3EA4" w:rsidRDefault="007B3EA4" w:rsidP="001D36BF">
      <w:pPr>
        <w:pStyle w:val="a-vedtak-tekst"/>
      </w:pPr>
      <w:r>
        <w:t>Fullmakt til å pådra staten forpliktelser i investeringsprosjekter</w:t>
      </w:r>
    </w:p>
    <w:p w14:paraId="00DFB60B" w14:textId="77777777" w:rsidR="007B3EA4" w:rsidRDefault="007B3EA4" w:rsidP="001D36BF">
      <w:r>
        <w:t>Stortinget samtykker i at Justis- og beredskapsdepartementet i 2022 under kap. 430 Kriminalomsorgen, post 45 Større utstyrsanskaffelser og vedlikehold, kan pådra staten forpliktelser utover budsjettåret for å anskaffe brukerutstyr til rehabiliteringsprosjektet ved Ila fengsel og forvaringsanstalt. Samlede forpliktelser og utbetalinger kan ikke overskride kostnadsrammen for brukerutstyr på 41,9 mill. kroner.</w:t>
      </w:r>
    </w:p>
    <w:p w14:paraId="21577A52" w14:textId="77777777" w:rsidR="007B3EA4" w:rsidRDefault="007B3EA4" w:rsidP="001D36BF">
      <w:pPr>
        <w:pStyle w:val="a-vedtak-del"/>
      </w:pPr>
      <w:r>
        <w:t>VII</w:t>
      </w:r>
    </w:p>
    <w:p w14:paraId="33FC69B7" w14:textId="77777777" w:rsidR="007B3EA4" w:rsidRDefault="007B3EA4" w:rsidP="001D36BF">
      <w:pPr>
        <w:pStyle w:val="a-vedtak-tekst"/>
      </w:pPr>
      <w:r>
        <w:t>Fullmakt til å pådra staten forpliktelser for investeringsprosjekter</w:t>
      </w:r>
    </w:p>
    <w:p w14:paraId="75707339" w14:textId="77777777" w:rsidR="007B3EA4" w:rsidRDefault="007B3EA4" w:rsidP="001D36BF">
      <w:r>
        <w:t>Stortinget samtykker i at Justis- og beredskapsdepartementet i 2022 kan pådra staten forpliktelser utover budsjettåret for å gjennomføre anskaffelse av nye redningshelikoptre mv. under kap. 454 Redningshelikoptertjenesten, post 01 Driftsutgifter og post 45 Større utstyrsanskaffelser og vedlikehold. Samlede forpliktelser og utbetalinger kan ikke overskride kostnadsrammen på 15 017 mill. kroner. Justis- og beredskapsdepartementet gis fullmakt til å oppjustere kostnadsrammen i takt med prisstigningen.</w:t>
      </w:r>
    </w:p>
    <w:p w14:paraId="76013CD0" w14:textId="77777777" w:rsidR="007B3EA4" w:rsidRDefault="007B3EA4" w:rsidP="001D36BF">
      <w:pPr>
        <w:pStyle w:val="a-vedtak-del"/>
      </w:pPr>
      <w:r>
        <w:t>VIII</w:t>
      </w:r>
    </w:p>
    <w:p w14:paraId="2886FDC3" w14:textId="77777777" w:rsidR="007B3EA4" w:rsidRDefault="007B3EA4" w:rsidP="001D36BF">
      <w:pPr>
        <w:pStyle w:val="a-vedtak-tekst"/>
      </w:pPr>
      <w:r>
        <w:t>Fullmakt til å pådra staten forpliktelser for investeringsprosjekter</w:t>
      </w:r>
    </w:p>
    <w:p w14:paraId="5DC1E19A" w14:textId="77777777" w:rsidR="007B3EA4" w:rsidRDefault="007B3EA4" w:rsidP="001D36BF">
      <w:r>
        <w:t>Stortinget samtykker i at Justis- og beredskapsdepartementet i 2022 under kap. 440 Politiet, post 01 Driftsutgifter og post 45 Større utstyrsanskaffelser og vedlikehold</w:t>
      </w:r>
      <w:r>
        <w:rPr>
          <w:rStyle w:val="kursiv"/>
          <w:sz w:val="21"/>
          <w:szCs w:val="21"/>
        </w:rPr>
        <w:t xml:space="preserve"> </w:t>
      </w:r>
      <w:r>
        <w:t>og kap. 490 Utlendingsdirektoratet, post 01 Driftsutgifter og post 45 Større utstyrsanskaffelser og vedlikehold, kan pådra staten forpliktelser utover budsjettåret for å implementere IKT-systemer Norge har forpliktet seg til gjennom Schengen-avtalen. Samlede forpliktelser og utbetalinger kan ikke overskride kostnadsrammene på 450 mill. kroner for kap. 440 og 237,3 mill. kroner for kap. 490. Justis- og beredskapsdepartementet gis fullmakt til å oppjustere kostnadsrammene i takt med prisstigningen.</w:t>
      </w:r>
    </w:p>
    <w:p w14:paraId="71F8C0E3" w14:textId="77777777" w:rsidR="007B3EA4" w:rsidRDefault="007B3EA4" w:rsidP="001D36BF">
      <w:pPr>
        <w:pStyle w:val="Fullmakttit"/>
        <w:rPr>
          <w:w w:val="100"/>
        </w:rPr>
      </w:pPr>
      <w:r>
        <w:rPr>
          <w:w w:val="100"/>
        </w:rPr>
        <w:t>Andre fullmakter</w:t>
      </w:r>
    </w:p>
    <w:p w14:paraId="6F0CAC8A" w14:textId="77777777" w:rsidR="007B3EA4" w:rsidRDefault="007B3EA4" w:rsidP="001D36BF">
      <w:pPr>
        <w:pStyle w:val="a-vedtak-del"/>
      </w:pPr>
      <w:r>
        <w:t>IX</w:t>
      </w:r>
    </w:p>
    <w:p w14:paraId="54440F83" w14:textId="77777777" w:rsidR="007B3EA4" w:rsidRDefault="007B3EA4" w:rsidP="001D36BF">
      <w:pPr>
        <w:pStyle w:val="a-vedtak-tekst"/>
      </w:pPr>
      <w:r>
        <w:t>Videreføring av bobehandling</w:t>
      </w:r>
    </w:p>
    <w:p w14:paraId="5213E549" w14:textId="77777777" w:rsidR="007B3EA4" w:rsidRDefault="007B3EA4" w:rsidP="001D36BF">
      <w:r>
        <w:t>Stortinget samtykker i at Justis- og beredskapsdepartementet i 2022 kan bestemme at det under ordningen med utgifter til fortsatt bobehandling pådras forpliktelser utover gitt bevilgning under kap. 475 Bobehandling, post 21 Spesielle driftsutgifter, med inntil 10 mill. kroner, men slik at totalrammen for nye tilsagn og gammelt ansvar ikke overstiger 33 mill. kroner.</w:t>
      </w:r>
    </w:p>
    <w:p w14:paraId="60501369" w14:textId="77777777" w:rsidR="007B3EA4" w:rsidRDefault="007B3EA4" w:rsidP="001D36BF">
      <w:pPr>
        <w:pStyle w:val="a-vedtak-del"/>
      </w:pPr>
      <w:proofErr w:type="spellStart"/>
      <w:r>
        <w:t>X</w:t>
      </w:r>
      <w:proofErr w:type="spellEnd"/>
    </w:p>
    <w:p w14:paraId="7B058094" w14:textId="77777777" w:rsidR="007B3EA4" w:rsidRDefault="007B3EA4" w:rsidP="001D36BF">
      <w:pPr>
        <w:pStyle w:val="a-vedtak-tekst"/>
      </w:pPr>
      <w:r>
        <w:t>Nettobudsjetteringsfullmakter</w:t>
      </w:r>
    </w:p>
    <w:p w14:paraId="1D229B03" w14:textId="77777777" w:rsidR="007B3EA4" w:rsidRDefault="007B3EA4" w:rsidP="001D36BF">
      <w:r>
        <w:t>Stortinget samtykker i at Justis- og beredskapsdepartementet i 2022 kan:</w:t>
      </w:r>
    </w:p>
    <w:p w14:paraId="53A195A2" w14:textId="77777777" w:rsidR="007B3EA4" w:rsidRDefault="007B3EA4" w:rsidP="00986A39">
      <w:pPr>
        <w:pStyle w:val="Nummerertliste"/>
        <w:numPr>
          <w:ilvl w:val="0"/>
          <w:numId w:val="36"/>
        </w:numPr>
      </w:pPr>
      <w:r>
        <w:t>trekke politiets direkte utgifter til oppbevaring, tilsyn og salg av beslag fra salgsinntekten, før det overskytende inntektsføres under kap. 5309 Tilfeldige inntekter, post 29 Ymse.</w:t>
      </w:r>
    </w:p>
    <w:p w14:paraId="78F655FE" w14:textId="77777777" w:rsidR="007B3EA4" w:rsidRDefault="007B3EA4" w:rsidP="001D36BF">
      <w:pPr>
        <w:pStyle w:val="Nummerertliste"/>
      </w:pPr>
      <w:r>
        <w:t>trekke salgsomkostninger ved salg av faste eiendommer fra salgsinntekter før det overskytende inntektsføres under kap. 3451 Direktoratet for samfunnssikkerhet og beredskap, post 40 Salg av eiendom mv.</w:t>
      </w:r>
    </w:p>
    <w:p w14:paraId="1D4DF1EE" w14:textId="77777777" w:rsidR="007B3EA4" w:rsidRDefault="007B3EA4" w:rsidP="001D36BF">
      <w:pPr>
        <w:pStyle w:val="Nummerertliste"/>
      </w:pPr>
      <w:r>
        <w:t>nettoføre som utgiftsreduksjon under kap. 473 Statens sivilrettsforvaltning, post 01 Driftsutgifter, inntektene ved avholdelse av kurs og konferanser i regi av Konkursrådet, samt inntekter fra rådets øvrige virksomhet.</w:t>
      </w:r>
    </w:p>
    <w:p w14:paraId="5246E64A" w14:textId="77777777" w:rsidR="007B3EA4" w:rsidRDefault="007B3EA4" w:rsidP="001D36BF">
      <w:pPr>
        <w:pStyle w:val="Nummerertliste"/>
      </w:pPr>
      <w:r>
        <w:t>nettoføre som utgiftsreduksjon under kap. 475 Bobehandling, post 21 Spesielle driftsutgifter, tilbakebetalte inntekter under ordningen med utgifter til bobehandling.</w:t>
      </w:r>
    </w:p>
    <w:p w14:paraId="04FD92E2" w14:textId="77777777" w:rsidR="007B3EA4" w:rsidRDefault="007B3EA4" w:rsidP="001D36BF">
      <w:pPr>
        <w:pStyle w:val="a-vedtak-del"/>
      </w:pPr>
      <w:r>
        <w:t>XI</w:t>
      </w:r>
    </w:p>
    <w:p w14:paraId="0EF88E18" w14:textId="77777777" w:rsidR="007B3EA4" w:rsidRDefault="007B3EA4" w:rsidP="001D36BF">
      <w:pPr>
        <w:pStyle w:val="a-vedtak-tekst"/>
      </w:pPr>
      <w:r>
        <w:t>Stortingets rettferdsvederlagsordning</w:t>
      </w:r>
    </w:p>
    <w:p w14:paraId="706FE5B7" w14:textId="77777777" w:rsidR="007B3EA4" w:rsidRDefault="007B3EA4" w:rsidP="001D36BF">
      <w:r>
        <w:t>Stortingets utvalg for rettsferdsvederlag får i 2022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14:paraId="0FCC83C3" w14:textId="77777777" w:rsidR="007B3EA4" w:rsidRDefault="007B3EA4" w:rsidP="001D36BF">
      <w:pPr>
        <w:pStyle w:val="a-vedtak-del"/>
      </w:pPr>
      <w:r>
        <w:t>XII</w:t>
      </w:r>
    </w:p>
    <w:p w14:paraId="33E78112" w14:textId="77777777" w:rsidR="007B3EA4" w:rsidRDefault="007B3EA4" w:rsidP="001D36BF">
      <w:pPr>
        <w:pStyle w:val="a-vedtak-tekst"/>
      </w:pPr>
      <w:r>
        <w:t>Avhending av sivilforsvarsanlegg</w:t>
      </w:r>
    </w:p>
    <w:p w14:paraId="534F4FFA" w14:textId="77777777" w:rsidR="007B3EA4" w:rsidRDefault="007B3EA4" w:rsidP="001D36BF">
      <w:r>
        <w:t>Stortinget samtykker i at Justis- og beredskapsdepartementet i 2022 kan overdra sivilforsvarsanlegg til en verdi av inntil 500 000 kroner vederlagsfritt eller til underpris når særlige grunner foreligger.</w:t>
      </w:r>
    </w:p>
    <w:p w14:paraId="24BC0BC1" w14:textId="77777777" w:rsidR="007B3EA4" w:rsidRDefault="007B3EA4" w:rsidP="001D36BF">
      <w:pPr>
        <w:pStyle w:val="a-vedtak-del"/>
      </w:pPr>
      <w:r>
        <w:t>XIII</w:t>
      </w:r>
    </w:p>
    <w:p w14:paraId="5D1BAE19" w14:textId="77777777" w:rsidR="007B3EA4" w:rsidRDefault="007B3EA4" w:rsidP="001D36BF">
      <w:pPr>
        <w:pStyle w:val="a-vedtak-tekst"/>
      </w:pPr>
      <w:r>
        <w:t>Innkvartering av utlendinger som søker beskyttelse</w:t>
      </w:r>
    </w:p>
    <w:p w14:paraId="09F2DDC3" w14:textId="77777777" w:rsidR="007B3EA4" w:rsidRDefault="007B3EA4" w:rsidP="001D36BF">
      <w:r>
        <w:t>Stortinget samtykker i at Justis- og beredskapsdepartementet i 2022 kan inngå avtaler med varighet utover 2022 om midlertidig drift av innkvartering for utlendinger som søker beskyttelse i Norge. Dersom behovet for innkvartering av asylsøkere og flyktninger blir større enn forutsatt i statsbudsjettet for 2022 eller det oppstår behov for å gjennomføre tiltak for forsvarlig innkvartering utover det som der er lagt til grunn, samtykker Stortinget i at Justis- og beredskapsdepartementet kan øke innkvarteringskapasiteten eller iverksette nødvendige tiltak, selv om dette medfører et bevilgningsmessig merbehov over kap. 490 Utlendingsdirektoratet, post 21 Spesielle driftsutgifter, asylmottak, Post 60 Tilskudd til vertskommuner for asylmottak eller post 70 Stønader til beboere i asylmottak. Summen av overskridelser på postene kan ikke overstige 900 mill. kroner i 2022, og forpliktelsene utover 2022 skal ikke overstige en samlet ramme på 1 mrd. kroner.</w:t>
      </w:r>
    </w:p>
    <w:p w14:paraId="45322BCD" w14:textId="77777777" w:rsidR="007B3EA4" w:rsidRDefault="007B3EA4" w:rsidP="001D36BF">
      <w:pPr>
        <w:pStyle w:val="a-vedtak-del"/>
      </w:pPr>
      <w:r>
        <w:t>XIV</w:t>
      </w:r>
    </w:p>
    <w:p w14:paraId="30C72686" w14:textId="77777777" w:rsidR="007B3EA4" w:rsidRDefault="007B3EA4" w:rsidP="001D36BF">
      <w:pPr>
        <w:pStyle w:val="a-vedtak-tekst"/>
      </w:pPr>
      <w:r>
        <w:t>Fullmakt til postering mot mellomværendet med statskassen</w:t>
      </w:r>
    </w:p>
    <w:p w14:paraId="631DAE5B" w14:textId="77777777" w:rsidR="007B3EA4" w:rsidRDefault="007B3EA4" w:rsidP="001D36BF">
      <w:r>
        <w:t>Stortinget samtykker i at Domstolsadministrasjonen i 2022 kan postere sideutgifter som forskutteres i henhold til rettsgebyrloven, mot mellomværendet med statskassen.</w:t>
      </w:r>
    </w:p>
    <w:p w14:paraId="04B6C46F" w14:textId="77777777" w:rsidR="007B3EA4" w:rsidRDefault="007B3EA4" w:rsidP="001D36BF">
      <w:pPr>
        <w:pStyle w:val="Fullmakttit"/>
        <w:rPr>
          <w:w w:val="100"/>
        </w:rPr>
      </w:pPr>
      <w:r>
        <w:rPr>
          <w:w w:val="100"/>
        </w:rPr>
        <w:t>Andre fullmakter</w:t>
      </w:r>
    </w:p>
    <w:p w14:paraId="729A94F6" w14:textId="77777777" w:rsidR="007B3EA4" w:rsidRDefault="007B3EA4" w:rsidP="001D36BF">
      <w:pPr>
        <w:pStyle w:val="a-vedtak-del"/>
      </w:pPr>
      <w:r>
        <w:t>XV</w:t>
      </w:r>
    </w:p>
    <w:p w14:paraId="2F519BE0" w14:textId="77777777" w:rsidR="007B3EA4" w:rsidRDefault="007B3EA4" w:rsidP="001D36BF">
      <w:pPr>
        <w:pStyle w:val="a-vedtak-tekst"/>
      </w:pPr>
      <w:r>
        <w:t>Oppheving av anmodningsvedtak</w:t>
      </w:r>
    </w:p>
    <w:p w14:paraId="68D5B99D" w14:textId="77777777" w:rsidR="007B3EA4" w:rsidRDefault="007B3EA4" w:rsidP="001D36BF">
      <w:r>
        <w:t>Vedtak nr. 515, 6. juni 2013 oppheves.</w:t>
      </w:r>
    </w:p>
    <w:p w14:paraId="6A3EA2AF" w14:textId="77777777" w:rsidR="007B3EA4" w:rsidRDefault="007B3EA4" w:rsidP="001D36BF">
      <w:pPr>
        <w:pStyle w:val="a-vedtak-departement"/>
        <w:rPr>
          <w:w w:val="100"/>
        </w:rPr>
      </w:pPr>
      <w:r>
        <w:rPr>
          <w:w w:val="100"/>
        </w:rPr>
        <w:t>Kommunal- og moderniseringsdepartementet</w:t>
      </w:r>
    </w:p>
    <w:p w14:paraId="7FF40DEE" w14:textId="77777777" w:rsidR="007B3EA4" w:rsidRDefault="007B3EA4" w:rsidP="001D36BF">
      <w:pPr>
        <w:pStyle w:val="Fullmakttit"/>
        <w:rPr>
          <w:w w:val="100"/>
        </w:rPr>
      </w:pPr>
      <w:r>
        <w:rPr>
          <w:w w:val="100"/>
        </w:rPr>
        <w:t>Fullmakter til å overskride gitte bevilgninger</w:t>
      </w:r>
    </w:p>
    <w:p w14:paraId="50C7550D" w14:textId="77777777" w:rsidR="007B3EA4" w:rsidRDefault="007B3EA4" w:rsidP="001D36BF">
      <w:pPr>
        <w:pStyle w:val="a-vedtak-del"/>
      </w:pPr>
      <w:r>
        <w:t>II</w:t>
      </w:r>
    </w:p>
    <w:p w14:paraId="0A16BBA7" w14:textId="77777777" w:rsidR="007B3EA4" w:rsidRDefault="007B3EA4" w:rsidP="001D36BF">
      <w:pPr>
        <w:pStyle w:val="a-vedtak-tekst"/>
      </w:pPr>
      <w:r>
        <w:t>Merinntektsfullmakter</w:t>
      </w:r>
    </w:p>
    <w:p w14:paraId="2529A6AC" w14:textId="77777777" w:rsidR="007B3EA4" w:rsidRDefault="007B3EA4" w:rsidP="001D36BF">
      <w:r>
        <w:t>Stortinget samtykker i at Kommunal- og moderniseringsdepartementet i 2022 kan:</w:t>
      </w:r>
    </w:p>
    <w:p w14:paraId="49EBE661"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397"/>
        <w:gridCol w:w="5803"/>
      </w:tblGrid>
      <w:tr w:rsidR="007B3EA4" w14:paraId="0EC985CE" w14:textId="77777777" w:rsidTr="006A6D30">
        <w:trPr>
          <w:trHeight w:val="380"/>
        </w:trPr>
        <w:tc>
          <w:tcPr>
            <w:tcW w:w="3397" w:type="dxa"/>
            <w:shd w:val="clear" w:color="auto" w:fill="FFFFFF"/>
          </w:tcPr>
          <w:p w14:paraId="79F20588" w14:textId="77777777" w:rsidR="007B3EA4" w:rsidRDefault="007B3EA4" w:rsidP="006A6D30">
            <w:r>
              <w:t>overskride bevilgningen under</w:t>
            </w:r>
          </w:p>
        </w:tc>
        <w:tc>
          <w:tcPr>
            <w:tcW w:w="5803" w:type="dxa"/>
          </w:tcPr>
          <w:p w14:paraId="54CB1AA1" w14:textId="77777777" w:rsidR="007B3EA4" w:rsidRDefault="007B3EA4" w:rsidP="00357586">
            <w:r>
              <w:t>mot tilsvarende merinntekter under</w:t>
            </w:r>
          </w:p>
        </w:tc>
      </w:tr>
      <w:tr w:rsidR="007B3EA4" w14:paraId="17547E2F" w14:textId="77777777" w:rsidTr="006A6D30">
        <w:trPr>
          <w:trHeight w:val="380"/>
        </w:trPr>
        <w:tc>
          <w:tcPr>
            <w:tcW w:w="3397" w:type="dxa"/>
          </w:tcPr>
          <w:p w14:paraId="641EF837" w14:textId="77777777" w:rsidR="007B3EA4" w:rsidRDefault="007B3EA4" w:rsidP="006A6D30">
            <w:r>
              <w:t>kap. 500 post 01</w:t>
            </w:r>
          </w:p>
        </w:tc>
        <w:tc>
          <w:tcPr>
            <w:tcW w:w="5803" w:type="dxa"/>
          </w:tcPr>
          <w:p w14:paraId="132541A8" w14:textId="77777777" w:rsidR="007B3EA4" w:rsidRDefault="007B3EA4" w:rsidP="00357586">
            <w:r>
              <w:t>kap. 3500 post 01</w:t>
            </w:r>
          </w:p>
        </w:tc>
      </w:tr>
      <w:tr w:rsidR="007B3EA4" w14:paraId="74B610F6" w14:textId="77777777" w:rsidTr="006A6D30">
        <w:trPr>
          <w:trHeight w:val="380"/>
        </w:trPr>
        <w:tc>
          <w:tcPr>
            <w:tcW w:w="3397" w:type="dxa"/>
          </w:tcPr>
          <w:p w14:paraId="1F7994BD" w14:textId="77777777" w:rsidR="007B3EA4" w:rsidRDefault="007B3EA4" w:rsidP="006A6D30">
            <w:r>
              <w:t>kap. 510 post 01</w:t>
            </w:r>
          </w:p>
        </w:tc>
        <w:tc>
          <w:tcPr>
            <w:tcW w:w="5803" w:type="dxa"/>
          </w:tcPr>
          <w:p w14:paraId="164BCAF7" w14:textId="77777777" w:rsidR="007B3EA4" w:rsidRDefault="007B3EA4" w:rsidP="00357586">
            <w:r>
              <w:t>kap. 3510 postene 02 og 03</w:t>
            </w:r>
          </w:p>
        </w:tc>
      </w:tr>
      <w:tr w:rsidR="007B3EA4" w14:paraId="3951AB55" w14:textId="77777777" w:rsidTr="006A6D30">
        <w:trPr>
          <w:trHeight w:val="380"/>
        </w:trPr>
        <w:tc>
          <w:tcPr>
            <w:tcW w:w="3397" w:type="dxa"/>
          </w:tcPr>
          <w:p w14:paraId="07B5A628" w14:textId="77777777" w:rsidR="007B3EA4" w:rsidRDefault="007B3EA4" w:rsidP="006A6D30">
            <w:r>
              <w:t>kap. 525 post 01</w:t>
            </w:r>
          </w:p>
        </w:tc>
        <w:tc>
          <w:tcPr>
            <w:tcW w:w="5803" w:type="dxa"/>
          </w:tcPr>
          <w:p w14:paraId="5EB3F883" w14:textId="77777777" w:rsidR="007B3EA4" w:rsidRDefault="007B3EA4" w:rsidP="00357586">
            <w:r>
              <w:t>kap. 3525 post 02</w:t>
            </w:r>
          </w:p>
        </w:tc>
      </w:tr>
      <w:tr w:rsidR="007B3EA4" w14:paraId="77B4FD6E" w14:textId="77777777" w:rsidTr="006A6D30">
        <w:trPr>
          <w:trHeight w:val="380"/>
        </w:trPr>
        <w:tc>
          <w:tcPr>
            <w:tcW w:w="3397" w:type="dxa"/>
          </w:tcPr>
          <w:p w14:paraId="0D26AB62" w14:textId="77777777" w:rsidR="007B3EA4" w:rsidRDefault="007B3EA4" w:rsidP="006A6D30">
            <w:r>
              <w:t>kap. 525 post 21</w:t>
            </w:r>
          </w:p>
        </w:tc>
        <w:tc>
          <w:tcPr>
            <w:tcW w:w="5803" w:type="dxa"/>
          </w:tcPr>
          <w:p w14:paraId="1F89775D" w14:textId="77777777" w:rsidR="007B3EA4" w:rsidRDefault="007B3EA4" w:rsidP="00357586">
            <w:r>
              <w:t>kap. 3525 post 01</w:t>
            </w:r>
          </w:p>
        </w:tc>
      </w:tr>
      <w:tr w:rsidR="007B3EA4" w14:paraId="2B9AFF14" w14:textId="77777777" w:rsidTr="006A6D30">
        <w:trPr>
          <w:trHeight w:val="380"/>
        </w:trPr>
        <w:tc>
          <w:tcPr>
            <w:tcW w:w="3397" w:type="dxa"/>
          </w:tcPr>
          <w:p w14:paraId="756B4C36" w14:textId="77777777" w:rsidR="007B3EA4" w:rsidRDefault="007B3EA4" w:rsidP="006A6D30">
            <w:r>
              <w:t>kap. 533 post 01</w:t>
            </w:r>
          </w:p>
        </w:tc>
        <w:tc>
          <w:tcPr>
            <w:tcW w:w="5803" w:type="dxa"/>
          </w:tcPr>
          <w:p w14:paraId="30579925" w14:textId="77777777" w:rsidR="007B3EA4" w:rsidRDefault="007B3EA4" w:rsidP="00357586">
            <w:r>
              <w:t>kap. 3533 post 02</w:t>
            </w:r>
          </w:p>
        </w:tc>
      </w:tr>
      <w:tr w:rsidR="007B3EA4" w14:paraId="40286C0F" w14:textId="77777777" w:rsidTr="006A6D30">
        <w:trPr>
          <w:trHeight w:val="380"/>
        </w:trPr>
        <w:tc>
          <w:tcPr>
            <w:tcW w:w="3397" w:type="dxa"/>
          </w:tcPr>
          <w:p w14:paraId="7438658C" w14:textId="77777777" w:rsidR="007B3EA4" w:rsidRDefault="007B3EA4" w:rsidP="006A6D30">
            <w:r>
              <w:t>kap. 540 post 01</w:t>
            </w:r>
          </w:p>
        </w:tc>
        <w:tc>
          <w:tcPr>
            <w:tcW w:w="5803" w:type="dxa"/>
          </w:tcPr>
          <w:p w14:paraId="329CB069" w14:textId="77777777" w:rsidR="007B3EA4" w:rsidRDefault="007B3EA4" w:rsidP="00357586">
            <w:r>
              <w:t>kap. 3540 post 03</w:t>
            </w:r>
          </w:p>
        </w:tc>
      </w:tr>
      <w:tr w:rsidR="007B3EA4" w14:paraId="0934535E" w14:textId="77777777" w:rsidTr="006A6D30">
        <w:trPr>
          <w:trHeight w:val="380"/>
        </w:trPr>
        <w:tc>
          <w:tcPr>
            <w:tcW w:w="3397" w:type="dxa"/>
          </w:tcPr>
          <w:p w14:paraId="69C652F7" w14:textId="77777777" w:rsidR="007B3EA4" w:rsidRDefault="007B3EA4" w:rsidP="006A6D30">
            <w:r>
              <w:t>kap. 540 post 21</w:t>
            </w:r>
          </w:p>
        </w:tc>
        <w:tc>
          <w:tcPr>
            <w:tcW w:w="5803" w:type="dxa"/>
          </w:tcPr>
          <w:p w14:paraId="7869AD90" w14:textId="77777777" w:rsidR="007B3EA4" w:rsidRDefault="007B3EA4" w:rsidP="00357586">
            <w:r>
              <w:t>kap. 3540 post 03</w:t>
            </w:r>
          </w:p>
        </w:tc>
      </w:tr>
      <w:tr w:rsidR="007B3EA4" w14:paraId="4B11FC32" w14:textId="77777777" w:rsidTr="006A6D30">
        <w:trPr>
          <w:trHeight w:val="380"/>
        </w:trPr>
        <w:tc>
          <w:tcPr>
            <w:tcW w:w="3397" w:type="dxa"/>
          </w:tcPr>
          <w:p w14:paraId="376EFFE9" w14:textId="77777777" w:rsidR="007B3EA4" w:rsidRDefault="007B3EA4" w:rsidP="006A6D30">
            <w:r>
              <w:t>kap. 540 post 22</w:t>
            </w:r>
          </w:p>
        </w:tc>
        <w:tc>
          <w:tcPr>
            <w:tcW w:w="5803" w:type="dxa"/>
          </w:tcPr>
          <w:p w14:paraId="385C616A" w14:textId="77777777" w:rsidR="007B3EA4" w:rsidRDefault="007B3EA4" w:rsidP="00357586">
            <w:r>
              <w:t>kap. 3540 post 05</w:t>
            </w:r>
          </w:p>
        </w:tc>
      </w:tr>
      <w:tr w:rsidR="007B3EA4" w14:paraId="06038A0C" w14:textId="77777777" w:rsidTr="006A6D30">
        <w:trPr>
          <w:trHeight w:val="380"/>
        </w:trPr>
        <w:tc>
          <w:tcPr>
            <w:tcW w:w="3397" w:type="dxa"/>
          </w:tcPr>
          <w:p w14:paraId="0C04D818" w14:textId="77777777" w:rsidR="007B3EA4" w:rsidRDefault="007B3EA4" w:rsidP="006A6D30">
            <w:r>
              <w:t>kap. 540 post 23</w:t>
            </w:r>
          </w:p>
        </w:tc>
        <w:tc>
          <w:tcPr>
            <w:tcW w:w="5803" w:type="dxa"/>
          </w:tcPr>
          <w:p w14:paraId="30E2C099" w14:textId="77777777" w:rsidR="007B3EA4" w:rsidRDefault="007B3EA4" w:rsidP="00357586">
            <w:r>
              <w:t>kap. 3540 post 03</w:t>
            </w:r>
          </w:p>
        </w:tc>
      </w:tr>
      <w:tr w:rsidR="007B3EA4" w14:paraId="577E37CE" w14:textId="77777777" w:rsidTr="006A6D30">
        <w:trPr>
          <w:trHeight w:val="380"/>
        </w:trPr>
        <w:tc>
          <w:tcPr>
            <w:tcW w:w="3397" w:type="dxa"/>
          </w:tcPr>
          <w:p w14:paraId="50D3A761" w14:textId="77777777" w:rsidR="007B3EA4" w:rsidRDefault="007B3EA4" w:rsidP="006A6D30">
            <w:r>
              <w:t>kap. 540, post 27</w:t>
            </w:r>
          </w:p>
        </w:tc>
        <w:tc>
          <w:tcPr>
            <w:tcW w:w="5803" w:type="dxa"/>
          </w:tcPr>
          <w:p w14:paraId="62C916D8" w14:textId="77777777" w:rsidR="007B3EA4" w:rsidRDefault="007B3EA4" w:rsidP="00357586">
            <w:r>
              <w:t>kap. 3540, post 04</w:t>
            </w:r>
          </w:p>
        </w:tc>
      </w:tr>
      <w:tr w:rsidR="007B3EA4" w14:paraId="5F254732" w14:textId="77777777" w:rsidTr="006A6D30">
        <w:trPr>
          <w:trHeight w:val="380"/>
        </w:trPr>
        <w:tc>
          <w:tcPr>
            <w:tcW w:w="3397" w:type="dxa"/>
          </w:tcPr>
          <w:p w14:paraId="202FC3C9" w14:textId="77777777" w:rsidR="007B3EA4" w:rsidRDefault="007B3EA4" w:rsidP="006A6D30">
            <w:r>
              <w:t>kap. 540 post 29</w:t>
            </w:r>
          </w:p>
        </w:tc>
        <w:tc>
          <w:tcPr>
            <w:tcW w:w="5803" w:type="dxa"/>
          </w:tcPr>
          <w:p w14:paraId="6376C9B6" w14:textId="77777777" w:rsidR="007B3EA4" w:rsidRDefault="007B3EA4" w:rsidP="00357586">
            <w:r>
              <w:t>kap. 3540 post 07</w:t>
            </w:r>
          </w:p>
        </w:tc>
      </w:tr>
      <w:tr w:rsidR="007B3EA4" w14:paraId="0BF0890E" w14:textId="77777777" w:rsidTr="006A6D30">
        <w:trPr>
          <w:trHeight w:val="380"/>
        </w:trPr>
        <w:tc>
          <w:tcPr>
            <w:tcW w:w="3397" w:type="dxa"/>
          </w:tcPr>
          <w:p w14:paraId="34294193" w14:textId="77777777" w:rsidR="007B3EA4" w:rsidRDefault="007B3EA4" w:rsidP="006A6D30">
            <w:r>
              <w:t>kap. 543 post 01</w:t>
            </w:r>
          </w:p>
        </w:tc>
        <w:tc>
          <w:tcPr>
            <w:tcW w:w="5803" w:type="dxa"/>
          </w:tcPr>
          <w:p w14:paraId="2DC57A46" w14:textId="77777777" w:rsidR="007B3EA4" w:rsidRDefault="007B3EA4" w:rsidP="00357586">
            <w:r>
              <w:t>kap. 3543, post 01</w:t>
            </w:r>
          </w:p>
        </w:tc>
      </w:tr>
      <w:tr w:rsidR="007B3EA4" w14:paraId="4BCEBAC2" w14:textId="77777777" w:rsidTr="006A6D30">
        <w:trPr>
          <w:trHeight w:val="380"/>
        </w:trPr>
        <w:tc>
          <w:tcPr>
            <w:tcW w:w="3397" w:type="dxa"/>
          </w:tcPr>
          <w:p w14:paraId="25C6855A" w14:textId="77777777" w:rsidR="007B3EA4" w:rsidRDefault="007B3EA4" w:rsidP="006A6D30">
            <w:r>
              <w:t>kap. 554 post 01</w:t>
            </w:r>
          </w:p>
        </w:tc>
        <w:tc>
          <w:tcPr>
            <w:tcW w:w="5803" w:type="dxa"/>
          </w:tcPr>
          <w:p w14:paraId="4BF68810" w14:textId="77777777" w:rsidR="007B3EA4" w:rsidRDefault="007B3EA4" w:rsidP="00357586">
            <w:r>
              <w:t>kap. 3554 post 01</w:t>
            </w:r>
          </w:p>
        </w:tc>
      </w:tr>
      <w:tr w:rsidR="007B3EA4" w14:paraId="0FD9DD92" w14:textId="77777777" w:rsidTr="006A6D30">
        <w:trPr>
          <w:trHeight w:val="380"/>
        </w:trPr>
        <w:tc>
          <w:tcPr>
            <w:tcW w:w="3397" w:type="dxa"/>
          </w:tcPr>
          <w:p w14:paraId="54DF825C" w14:textId="77777777" w:rsidR="007B3EA4" w:rsidRDefault="007B3EA4" w:rsidP="006A6D30">
            <w:r>
              <w:t>kap. 563 post 21</w:t>
            </w:r>
          </w:p>
        </w:tc>
        <w:tc>
          <w:tcPr>
            <w:tcW w:w="5803" w:type="dxa"/>
          </w:tcPr>
          <w:p w14:paraId="1D98F41E" w14:textId="77777777" w:rsidR="007B3EA4" w:rsidRDefault="007B3EA4" w:rsidP="00357586">
            <w:r>
              <w:t>kap. 3563 post 02</w:t>
            </w:r>
          </w:p>
        </w:tc>
      </w:tr>
      <w:tr w:rsidR="007B3EA4" w14:paraId="42A77EF1" w14:textId="77777777" w:rsidTr="006A6D30">
        <w:trPr>
          <w:trHeight w:val="380"/>
        </w:trPr>
        <w:tc>
          <w:tcPr>
            <w:tcW w:w="3397" w:type="dxa"/>
          </w:tcPr>
          <w:p w14:paraId="3415E622" w14:textId="77777777" w:rsidR="007B3EA4" w:rsidRDefault="007B3EA4" w:rsidP="006A6D30">
            <w:r>
              <w:t>kap. 585 post 01</w:t>
            </w:r>
          </w:p>
        </w:tc>
        <w:tc>
          <w:tcPr>
            <w:tcW w:w="5803" w:type="dxa"/>
          </w:tcPr>
          <w:p w14:paraId="472A73C1" w14:textId="77777777" w:rsidR="007B3EA4" w:rsidRDefault="007B3EA4" w:rsidP="00357586">
            <w:r>
              <w:t>kap. 3585 post 01</w:t>
            </w:r>
          </w:p>
        </w:tc>
      </w:tr>
      <w:tr w:rsidR="007B3EA4" w14:paraId="3DEF0673" w14:textId="77777777" w:rsidTr="006A6D30">
        <w:trPr>
          <w:trHeight w:val="380"/>
        </w:trPr>
        <w:tc>
          <w:tcPr>
            <w:tcW w:w="3397" w:type="dxa"/>
          </w:tcPr>
          <w:p w14:paraId="2EBDB67F" w14:textId="77777777" w:rsidR="007B3EA4" w:rsidRDefault="007B3EA4" w:rsidP="006A6D30">
            <w:r>
              <w:t>kap. 587 post 01</w:t>
            </w:r>
          </w:p>
        </w:tc>
        <w:tc>
          <w:tcPr>
            <w:tcW w:w="5803" w:type="dxa"/>
          </w:tcPr>
          <w:p w14:paraId="3F0F02E6" w14:textId="77777777" w:rsidR="007B3EA4" w:rsidRDefault="007B3EA4" w:rsidP="00357586">
            <w:r>
              <w:t>kap. 3587 post 04</w:t>
            </w:r>
          </w:p>
        </w:tc>
      </w:tr>
      <w:tr w:rsidR="007B3EA4" w14:paraId="1351AF31" w14:textId="77777777" w:rsidTr="006A6D30">
        <w:trPr>
          <w:trHeight w:val="380"/>
        </w:trPr>
        <w:tc>
          <w:tcPr>
            <w:tcW w:w="3397" w:type="dxa"/>
          </w:tcPr>
          <w:p w14:paraId="15D73BE7" w14:textId="77777777" w:rsidR="007B3EA4" w:rsidRDefault="007B3EA4" w:rsidP="006A6D30">
            <w:r>
              <w:t>kap. 595 post 01</w:t>
            </w:r>
          </w:p>
        </w:tc>
        <w:tc>
          <w:tcPr>
            <w:tcW w:w="5803" w:type="dxa"/>
          </w:tcPr>
          <w:p w14:paraId="7D21C363" w14:textId="77777777" w:rsidR="007B3EA4" w:rsidRDefault="007B3EA4" w:rsidP="00357586">
            <w:r>
              <w:t>kap. 3595 postene 02 og 03</w:t>
            </w:r>
          </w:p>
        </w:tc>
      </w:tr>
      <w:tr w:rsidR="007B3EA4" w14:paraId="7A197EB1" w14:textId="77777777" w:rsidTr="006A6D30">
        <w:trPr>
          <w:trHeight w:val="380"/>
        </w:trPr>
        <w:tc>
          <w:tcPr>
            <w:tcW w:w="3397" w:type="dxa"/>
          </w:tcPr>
          <w:p w14:paraId="3FBAB8F4" w14:textId="77777777" w:rsidR="007B3EA4" w:rsidRDefault="007B3EA4" w:rsidP="006A6D30">
            <w:r>
              <w:t>kap. 595 post 21</w:t>
            </w:r>
          </w:p>
        </w:tc>
        <w:tc>
          <w:tcPr>
            <w:tcW w:w="5803" w:type="dxa"/>
          </w:tcPr>
          <w:p w14:paraId="79562D6C" w14:textId="77777777" w:rsidR="007B3EA4" w:rsidRDefault="007B3EA4" w:rsidP="00357586">
            <w:r>
              <w:t>kap. 3595 postene 02 og 03</w:t>
            </w:r>
          </w:p>
        </w:tc>
      </w:tr>
      <w:tr w:rsidR="007B3EA4" w14:paraId="211CF531" w14:textId="77777777" w:rsidTr="006A6D30">
        <w:trPr>
          <w:trHeight w:val="380"/>
        </w:trPr>
        <w:tc>
          <w:tcPr>
            <w:tcW w:w="3397" w:type="dxa"/>
          </w:tcPr>
          <w:p w14:paraId="3F1E533F" w14:textId="77777777" w:rsidR="007B3EA4" w:rsidRDefault="007B3EA4" w:rsidP="006A6D30">
            <w:r>
              <w:t>kap. 595 post 45</w:t>
            </w:r>
          </w:p>
        </w:tc>
        <w:tc>
          <w:tcPr>
            <w:tcW w:w="5803" w:type="dxa"/>
          </w:tcPr>
          <w:p w14:paraId="096C76F9" w14:textId="77777777" w:rsidR="007B3EA4" w:rsidRDefault="007B3EA4" w:rsidP="00357586">
            <w:r>
              <w:t>kap. 3595 post 04</w:t>
            </w:r>
          </w:p>
        </w:tc>
      </w:tr>
    </w:tbl>
    <w:p w14:paraId="6EF71E42" w14:textId="77777777" w:rsidR="007B3EA4" w:rsidRDefault="007B3EA4" w:rsidP="001D36BF">
      <w:pPr>
        <w:pStyle w:val="Tabellnavn"/>
      </w:pPr>
    </w:p>
    <w:p w14:paraId="1950B26E"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47D9E187" w14:textId="77777777" w:rsidR="007B3EA4" w:rsidRDefault="007B3EA4" w:rsidP="001D36BF">
      <w:r>
        <w:t>Merinntekter og eventuelle mindreinntekter tas med i beregningen av overføring av ubrukt bevilgning til neste år.</w:t>
      </w:r>
    </w:p>
    <w:p w14:paraId="0CADE165" w14:textId="77777777" w:rsidR="007B3EA4" w:rsidRDefault="007B3EA4" w:rsidP="001D36BF">
      <w:pPr>
        <w:pStyle w:val="a-vedtak-del"/>
      </w:pPr>
      <w:r>
        <w:t>III</w:t>
      </w:r>
    </w:p>
    <w:p w14:paraId="05ACA202" w14:textId="77777777" w:rsidR="007B3EA4" w:rsidRDefault="007B3EA4" w:rsidP="001D36BF">
      <w:pPr>
        <w:pStyle w:val="a-vedtak-tekst"/>
      </w:pPr>
      <w:r>
        <w:t>Forskudd på rammetilskudd</w:t>
      </w:r>
    </w:p>
    <w:p w14:paraId="4ACFD0B0" w14:textId="77777777" w:rsidR="007B3EA4" w:rsidRDefault="007B3EA4" w:rsidP="001D36BF">
      <w:r>
        <w:t>Stortinget samtykker i at Kommunal- og moderniseringsdepartementet i 2022 kan utgiftsføre uten bevilgning:</w:t>
      </w:r>
    </w:p>
    <w:p w14:paraId="2185BEFD" w14:textId="77777777" w:rsidR="007B3EA4" w:rsidRDefault="007B3EA4" w:rsidP="006A6D30">
      <w:pPr>
        <w:pStyle w:val="Nummerertliste"/>
        <w:numPr>
          <w:ilvl w:val="0"/>
          <w:numId w:val="37"/>
        </w:numPr>
      </w:pPr>
      <w:r>
        <w:t>inntil 350 mill. kroner på kap. 571 Rammetilskudd til kommuner, post 90 Forskudd på rammetilskudd som forskudd på rammetilskudd for 2023 til kommuner.</w:t>
      </w:r>
    </w:p>
    <w:p w14:paraId="22FCBB97" w14:textId="77777777" w:rsidR="007B3EA4" w:rsidRDefault="007B3EA4" w:rsidP="001D36BF">
      <w:pPr>
        <w:pStyle w:val="Nummerertliste"/>
      </w:pPr>
      <w:r>
        <w:t>inntil 150 mill. kroner på kap. 572 Rammetilskudd til fylkeskommuner, post 90 Forskudd på rammetilskudd som forskudd på rammetilskudd for 2023 til fylkeskommuner.</w:t>
      </w:r>
    </w:p>
    <w:p w14:paraId="54B554DD" w14:textId="77777777" w:rsidR="007B3EA4" w:rsidRDefault="007B3EA4" w:rsidP="001D36BF">
      <w:pPr>
        <w:pStyle w:val="a-vedtak-del"/>
      </w:pPr>
      <w:r>
        <w:t>IV</w:t>
      </w:r>
    </w:p>
    <w:p w14:paraId="4B85874A" w14:textId="77777777" w:rsidR="007B3EA4" w:rsidRDefault="007B3EA4" w:rsidP="001D36BF">
      <w:pPr>
        <w:pStyle w:val="a-vedtak-tekst"/>
      </w:pPr>
      <w:r>
        <w:t>Samfinansiering</w:t>
      </w:r>
    </w:p>
    <w:p w14:paraId="5CA3F607" w14:textId="77777777" w:rsidR="007B3EA4" w:rsidRDefault="007B3EA4" w:rsidP="001D36BF">
      <w:r>
        <w:t>Stortinget samtykker i at Kommunal- og moderniseringsdepartementet i 2022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14:paraId="192243B6" w14:textId="77777777" w:rsidR="007B3EA4" w:rsidRDefault="007B3EA4" w:rsidP="001D36BF">
      <w:pPr>
        <w:pStyle w:val="Fullmakttit"/>
        <w:rPr>
          <w:w w:val="100"/>
        </w:rPr>
      </w:pPr>
      <w:r>
        <w:rPr>
          <w:w w:val="100"/>
        </w:rPr>
        <w:t>Fullmakter til å pådra staten forpliktelser utover gitte bevilgninger</w:t>
      </w:r>
    </w:p>
    <w:p w14:paraId="528C5670" w14:textId="77777777" w:rsidR="007B3EA4" w:rsidRDefault="007B3EA4" w:rsidP="001D36BF">
      <w:pPr>
        <w:pStyle w:val="a-vedtak-del"/>
      </w:pPr>
      <w:r>
        <w:t>V</w:t>
      </w:r>
    </w:p>
    <w:p w14:paraId="6CDCDECD" w14:textId="77777777" w:rsidR="007B3EA4" w:rsidRDefault="007B3EA4" w:rsidP="001D36BF">
      <w:pPr>
        <w:pStyle w:val="a-vedtak-tekst"/>
      </w:pPr>
      <w:r>
        <w:t>Bestillingsfullmakter</w:t>
      </w:r>
    </w:p>
    <w:p w14:paraId="705C4FB0" w14:textId="77777777" w:rsidR="007B3EA4" w:rsidRDefault="007B3EA4" w:rsidP="001D36BF">
      <w:r>
        <w:t>Stortinget samtykker i at Kommunal- og moderniseringsdepartementet i 2022 kan gi Statens kartverk fullmakt til å foreta bestillinger av kartgrunnlag utover gitt bevilgning under kap. 595 Statens kartverk, post 21 Spesielle driftsutgifter, men slik at rammen for nye bestillinger og gammelt ansvar ikke overstiger 50 mill. kroner.</w:t>
      </w:r>
    </w:p>
    <w:p w14:paraId="2069FE76" w14:textId="77777777" w:rsidR="007B3EA4" w:rsidRDefault="007B3EA4" w:rsidP="001D36BF">
      <w:pPr>
        <w:pStyle w:val="a-vedtak-del"/>
      </w:pPr>
      <w:r>
        <w:t>VI</w:t>
      </w:r>
    </w:p>
    <w:p w14:paraId="1D53C185" w14:textId="77777777" w:rsidR="007B3EA4" w:rsidRDefault="007B3EA4" w:rsidP="001D36BF">
      <w:pPr>
        <w:pStyle w:val="a-vedtak-tekst"/>
      </w:pPr>
      <w:r>
        <w:t>Tilsagnsfullmakter</w:t>
      </w:r>
    </w:p>
    <w:p w14:paraId="3133DE30" w14:textId="77777777" w:rsidR="007B3EA4" w:rsidRDefault="007B3EA4" w:rsidP="001D36BF">
      <w:r>
        <w:t>Stortinget samtykker i at Kommunal- og moderniseringsdepartementet i 2022 kan gi tilsagn om tilskudd utover gitte bevilgninger, men slik at samlet ramme for nye tilsagn og gammelt ansvar ikke overstiger følgende beløp:</w:t>
      </w:r>
    </w:p>
    <w:p w14:paraId="2DDFAD3B" w14:textId="77777777" w:rsidR="007B3EA4" w:rsidRDefault="007B3EA4" w:rsidP="001D36BF">
      <w:pPr>
        <w:pStyle w:val="Tabellnavn"/>
      </w:pPr>
      <w:r>
        <w:t>04N1xt2</w:t>
      </w:r>
    </w:p>
    <w:tbl>
      <w:tblPr>
        <w:tblStyle w:val="StandardTabell"/>
        <w:tblW w:w="9100" w:type="dxa"/>
        <w:tblLayout w:type="fixed"/>
        <w:tblLook w:val="04A0" w:firstRow="1" w:lastRow="0" w:firstColumn="1" w:lastColumn="0" w:noHBand="0" w:noVBand="1"/>
      </w:tblPr>
      <w:tblGrid>
        <w:gridCol w:w="846"/>
        <w:gridCol w:w="709"/>
        <w:gridCol w:w="5386"/>
        <w:gridCol w:w="2159"/>
      </w:tblGrid>
      <w:tr w:rsidR="007B3EA4" w14:paraId="499984AD" w14:textId="77777777" w:rsidTr="006A6D30">
        <w:trPr>
          <w:trHeight w:val="360"/>
        </w:trPr>
        <w:tc>
          <w:tcPr>
            <w:tcW w:w="846" w:type="dxa"/>
            <w:shd w:val="clear" w:color="auto" w:fill="FFFFFF"/>
          </w:tcPr>
          <w:p w14:paraId="79058972" w14:textId="77777777" w:rsidR="007B3EA4" w:rsidRDefault="007B3EA4" w:rsidP="00357586">
            <w:r>
              <w:t>Kap.</w:t>
            </w:r>
          </w:p>
        </w:tc>
        <w:tc>
          <w:tcPr>
            <w:tcW w:w="709" w:type="dxa"/>
          </w:tcPr>
          <w:p w14:paraId="6476D286" w14:textId="77777777" w:rsidR="007B3EA4" w:rsidRDefault="007B3EA4" w:rsidP="00357586">
            <w:pPr>
              <w:jc w:val="right"/>
            </w:pPr>
            <w:r>
              <w:t>Post</w:t>
            </w:r>
          </w:p>
        </w:tc>
        <w:tc>
          <w:tcPr>
            <w:tcW w:w="5386" w:type="dxa"/>
          </w:tcPr>
          <w:p w14:paraId="3D773F1D" w14:textId="77777777" w:rsidR="007B3EA4" w:rsidRDefault="007B3EA4" w:rsidP="006A6D30">
            <w:r>
              <w:t>Betegnelse</w:t>
            </w:r>
          </w:p>
        </w:tc>
        <w:tc>
          <w:tcPr>
            <w:tcW w:w="2159" w:type="dxa"/>
          </w:tcPr>
          <w:p w14:paraId="22BD0C9C" w14:textId="77777777" w:rsidR="007B3EA4" w:rsidRDefault="007B3EA4" w:rsidP="00357586">
            <w:pPr>
              <w:jc w:val="right"/>
            </w:pPr>
            <w:r>
              <w:t>Samlet ramme</w:t>
            </w:r>
          </w:p>
        </w:tc>
      </w:tr>
      <w:tr w:rsidR="007B3EA4" w14:paraId="0C0C4C8D" w14:textId="77777777" w:rsidTr="006A6D30">
        <w:trPr>
          <w:trHeight w:val="380"/>
        </w:trPr>
        <w:tc>
          <w:tcPr>
            <w:tcW w:w="846" w:type="dxa"/>
          </w:tcPr>
          <w:p w14:paraId="2183D00B" w14:textId="77777777" w:rsidR="007B3EA4" w:rsidRDefault="007B3EA4" w:rsidP="00357586">
            <w:r>
              <w:t>540</w:t>
            </w:r>
          </w:p>
        </w:tc>
        <w:tc>
          <w:tcPr>
            <w:tcW w:w="709" w:type="dxa"/>
          </w:tcPr>
          <w:p w14:paraId="58D0FEC0" w14:textId="77777777" w:rsidR="007B3EA4" w:rsidRDefault="007B3EA4" w:rsidP="00357586">
            <w:pPr>
              <w:jc w:val="right"/>
            </w:pPr>
          </w:p>
        </w:tc>
        <w:tc>
          <w:tcPr>
            <w:tcW w:w="5386" w:type="dxa"/>
          </w:tcPr>
          <w:p w14:paraId="64C9F3E6" w14:textId="77777777" w:rsidR="007B3EA4" w:rsidRDefault="007B3EA4" w:rsidP="006A6D30">
            <w:r>
              <w:t>Digitaliseringsdirektoratet</w:t>
            </w:r>
          </w:p>
        </w:tc>
        <w:tc>
          <w:tcPr>
            <w:tcW w:w="2159" w:type="dxa"/>
          </w:tcPr>
          <w:p w14:paraId="329EAAD4" w14:textId="77777777" w:rsidR="007B3EA4" w:rsidRDefault="007B3EA4" w:rsidP="00357586">
            <w:pPr>
              <w:jc w:val="right"/>
            </w:pPr>
          </w:p>
        </w:tc>
      </w:tr>
      <w:tr w:rsidR="007B3EA4" w14:paraId="678BA01A" w14:textId="77777777" w:rsidTr="006A6D30">
        <w:trPr>
          <w:trHeight w:val="380"/>
        </w:trPr>
        <w:tc>
          <w:tcPr>
            <w:tcW w:w="846" w:type="dxa"/>
          </w:tcPr>
          <w:p w14:paraId="4EE18647" w14:textId="77777777" w:rsidR="007B3EA4" w:rsidRDefault="007B3EA4" w:rsidP="00357586"/>
        </w:tc>
        <w:tc>
          <w:tcPr>
            <w:tcW w:w="709" w:type="dxa"/>
          </w:tcPr>
          <w:p w14:paraId="3CE92F74" w14:textId="77777777" w:rsidR="007B3EA4" w:rsidRDefault="007B3EA4" w:rsidP="00357586">
            <w:pPr>
              <w:jc w:val="right"/>
            </w:pPr>
            <w:r>
              <w:t>25</w:t>
            </w:r>
          </w:p>
        </w:tc>
        <w:tc>
          <w:tcPr>
            <w:tcW w:w="5386" w:type="dxa"/>
          </w:tcPr>
          <w:p w14:paraId="58CE50ED" w14:textId="77777777" w:rsidR="007B3EA4" w:rsidRDefault="007B3EA4" w:rsidP="006A6D30">
            <w:r>
              <w:t>Medfinansieringsordning for digitaliseringsprosjekter</w:t>
            </w:r>
          </w:p>
        </w:tc>
        <w:tc>
          <w:tcPr>
            <w:tcW w:w="2159" w:type="dxa"/>
          </w:tcPr>
          <w:p w14:paraId="7E03817D" w14:textId="77777777" w:rsidR="007B3EA4" w:rsidRDefault="007B3EA4" w:rsidP="00357586">
            <w:pPr>
              <w:jc w:val="right"/>
            </w:pPr>
            <w:r>
              <w:t>163 mill. kroner</w:t>
            </w:r>
          </w:p>
        </w:tc>
      </w:tr>
      <w:tr w:rsidR="007B3EA4" w14:paraId="00815827" w14:textId="77777777" w:rsidTr="006A6D30">
        <w:trPr>
          <w:trHeight w:val="380"/>
        </w:trPr>
        <w:tc>
          <w:tcPr>
            <w:tcW w:w="846" w:type="dxa"/>
          </w:tcPr>
          <w:p w14:paraId="728A03D9" w14:textId="77777777" w:rsidR="007B3EA4" w:rsidRDefault="007B3EA4" w:rsidP="00357586">
            <w:r>
              <w:t>567</w:t>
            </w:r>
          </w:p>
        </w:tc>
        <w:tc>
          <w:tcPr>
            <w:tcW w:w="709" w:type="dxa"/>
          </w:tcPr>
          <w:p w14:paraId="33C28615" w14:textId="77777777" w:rsidR="007B3EA4" w:rsidRDefault="007B3EA4" w:rsidP="00357586">
            <w:pPr>
              <w:jc w:val="right"/>
            </w:pPr>
          </w:p>
        </w:tc>
        <w:tc>
          <w:tcPr>
            <w:tcW w:w="5386" w:type="dxa"/>
          </w:tcPr>
          <w:p w14:paraId="489E9CFC" w14:textId="77777777" w:rsidR="007B3EA4" w:rsidRDefault="007B3EA4" w:rsidP="006A6D30">
            <w:r>
              <w:t>Nasjonale minoriteter</w:t>
            </w:r>
          </w:p>
        </w:tc>
        <w:tc>
          <w:tcPr>
            <w:tcW w:w="2159" w:type="dxa"/>
          </w:tcPr>
          <w:p w14:paraId="07F942B9" w14:textId="77777777" w:rsidR="007B3EA4" w:rsidRDefault="007B3EA4" w:rsidP="00357586">
            <w:pPr>
              <w:jc w:val="right"/>
            </w:pPr>
          </w:p>
        </w:tc>
      </w:tr>
      <w:tr w:rsidR="007B3EA4" w14:paraId="7DA5F237" w14:textId="77777777" w:rsidTr="006A6D30">
        <w:trPr>
          <w:trHeight w:val="380"/>
        </w:trPr>
        <w:tc>
          <w:tcPr>
            <w:tcW w:w="846" w:type="dxa"/>
          </w:tcPr>
          <w:p w14:paraId="7D1F7255" w14:textId="77777777" w:rsidR="007B3EA4" w:rsidRDefault="007B3EA4" w:rsidP="00357586"/>
        </w:tc>
        <w:tc>
          <w:tcPr>
            <w:tcW w:w="709" w:type="dxa"/>
          </w:tcPr>
          <w:p w14:paraId="3A72207D" w14:textId="77777777" w:rsidR="007B3EA4" w:rsidRDefault="007B3EA4" w:rsidP="00357586">
            <w:pPr>
              <w:jc w:val="right"/>
            </w:pPr>
            <w:r>
              <w:t>74</w:t>
            </w:r>
          </w:p>
        </w:tc>
        <w:tc>
          <w:tcPr>
            <w:tcW w:w="5386" w:type="dxa"/>
          </w:tcPr>
          <w:p w14:paraId="4755394C" w14:textId="77777777" w:rsidR="007B3EA4" w:rsidRDefault="007B3EA4" w:rsidP="006A6D30">
            <w:r>
              <w:t>Kultur- og ressurssenter for norske romer</w:t>
            </w:r>
          </w:p>
        </w:tc>
        <w:tc>
          <w:tcPr>
            <w:tcW w:w="2159" w:type="dxa"/>
          </w:tcPr>
          <w:p w14:paraId="2B83E2F1" w14:textId="77777777" w:rsidR="007B3EA4" w:rsidRDefault="007B3EA4" w:rsidP="00357586">
            <w:pPr>
              <w:jc w:val="right"/>
            </w:pPr>
            <w:r>
              <w:t>4,1 mill. kroner</w:t>
            </w:r>
          </w:p>
        </w:tc>
      </w:tr>
      <w:tr w:rsidR="007B3EA4" w14:paraId="3B4365E9" w14:textId="77777777" w:rsidTr="006A6D30">
        <w:trPr>
          <w:trHeight w:val="400"/>
        </w:trPr>
        <w:tc>
          <w:tcPr>
            <w:tcW w:w="846" w:type="dxa"/>
          </w:tcPr>
          <w:p w14:paraId="624A30CC" w14:textId="77777777" w:rsidR="007B3EA4" w:rsidRDefault="007B3EA4" w:rsidP="00357586">
            <w:r>
              <w:t>581</w:t>
            </w:r>
          </w:p>
        </w:tc>
        <w:tc>
          <w:tcPr>
            <w:tcW w:w="709" w:type="dxa"/>
          </w:tcPr>
          <w:p w14:paraId="533EF606" w14:textId="77777777" w:rsidR="007B3EA4" w:rsidRDefault="007B3EA4" w:rsidP="00357586">
            <w:pPr>
              <w:jc w:val="right"/>
            </w:pPr>
          </w:p>
        </w:tc>
        <w:tc>
          <w:tcPr>
            <w:tcW w:w="5386" w:type="dxa"/>
          </w:tcPr>
          <w:p w14:paraId="31711DF2" w14:textId="77777777" w:rsidR="007B3EA4" w:rsidRDefault="007B3EA4" w:rsidP="006A6D30">
            <w:r>
              <w:t>Bolig- og bomiljøtiltak</w:t>
            </w:r>
          </w:p>
        </w:tc>
        <w:tc>
          <w:tcPr>
            <w:tcW w:w="2159" w:type="dxa"/>
          </w:tcPr>
          <w:p w14:paraId="5B96979E" w14:textId="77777777" w:rsidR="007B3EA4" w:rsidRDefault="007B3EA4" w:rsidP="00357586">
            <w:pPr>
              <w:jc w:val="right"/>
            </w:pPr>
          </w:p>
        </w:tc>
      </w:tr>
      <w:tr w:rsidR="007B3EA4" w14:paraId="54EB81E4" w14:textId="77777777" w:rsidTr="006A6D30">
        <w:trPr>
          <w:trHeight w:val="380"/>
        </w:trPr>
        <w:tc>
          <w:tcPr>
            <w:tcW w:w="846" w:type="dxa"/>
          </w:tcPr>
          <w:p w14:paraId="23A9697F" w14:textId="77777777" w:rsidR="007B3EA4" w:rsidRDefault="007B3EA4" w:rsidP="00357586"/>
        </w:tc>
        <w:tc>
          <w:tcPr>
            <w:tcW w:w="709" w:type="dxa"/>
          </w:tcPr>
          <w:p w14:paraId="3540FC69" w14:textId="77777777" w:rsidR="007B3EA4" w:rsidRDefault="007B3EA4" w:rsidP="00357586">
            <w:pPr>
              <w:jc w:val="right"/>
            </w:pPr>
            <w:r>
              <w:t>76</w:t>
            </w:r>
          </w:p>
        </w:tc>
        <w:tc>
          <w:tcPr>
            <w:tcW w:w="5386" w:type="dxa"/>
          </w:tcPr>
          <w:p w14:paraId="192028BB" w14:textId="77777777" w:rsidR="007B3EA4" w:rsidRDefault="007B3EA4" w:rsidP="006A6D30">
            <w:r>
              <w:t>Utleieboliger og forsøk med nye boligmodeller</w:t>
            </w:r>
          </w:p>
        </w:tc>
        <w:tc>
          <w:tcPr>
            <w:tcW w:w="2159" w:type="dxa"/>
          </w:tcPr>
          <w:p w14:paraId="01C74695" w14:textId="77777777" w:rsidR="007B3EA4" w:rsidRDefault="007B3EA4" w:rsidP="00357586">
            <w:pPr>
              <w:jc w:val="right"/>
            </w:pPr>
            <w:r>
              <w:t>98,9 mill. kroner</w:t>
            </w:r>
          </w:p>
        </w:tc>
      </w:tr>
      <w:tr w:rsidR="007B3EA4" w14:paraId="0616B469" w14:textId="77777777" w:rsidTr="006A6D30">
        <w:trPr>
          <w:trHeight w:val="380"/>
        </w:trPr>
        <w:tc>
          <w:tcPr>
            <w:tcW w:w="846" w:type="dxa"/>
          </w:tcPr>
          <w:p w14:paraId="69E2F7C5" w14:textId="77777777" w:rsidR="007B3EA4" w:rsidRDefault="007B3EA4" w:rsidP="00357586"/>
        </w:tc>
        <w:tc>
          <w:tcPr>
            <w:tcW w:w="709" w:type="dxa"/>
          </w:tcPr>
          <w:p w14:paraId="43483FA5" w14:textId="77777777" w:rsidR="007B3EA4" w:rsidRDefault="007B3EA4" w:rsidP="00357586">
            <w:pPr>
              <w:jc w:val="right"/>
            </w:pPr>
            <w:r>
              <w:t>78</w:t>
            </w:r>
          </w:p>
        </w:tc>
        <w:tc>
          <w:tcPr>
            <w:tcW w:w="5386" w:type="dxa"/>
          </w:tcPr>
          <w:p w14:paraId="45BE792E" w14:textId="77777777" w:rsidR="007B3EA4" w:rsidRDefault="007B3EA4" w:rsidP="006A6D30">
            <w:r>
              <w:t>Boligsosiale tiltak</w:t>
            </w:r>
          </w:p>
        </w:tc>
        <w:tc>
          <w:tcPr>
            <w:tcW w:w="2159" w:type="dxa"/>
          </w:tcPr>
          <w:p w14:paraId="373BA431" w14:textId="77777777" w:rsidR="007B3EA4" w:rsidRDefault="007B3EA4" w:rsidP="00357586">
            <w:pPr>
              <w:jc w:val="right"/>
            </w:pPr>
            <w:r>
              <w:t>8,8 mill. kroner</w:t>
            </w:r>
          </w:p>
        </w:tc>
      </w:tr>
      <w:tr w:rsidR="007B3EA4" w14:paraId="272D415A" w14:textId="77777777" w:rsidTr="006A6D30">
        <w:trPr>
          <w:trHeight w:val="380"/>
        </w:trPr>
        <w:tc>
          <w:tcPr>
            <w:tcW w:w="846" w:type="dxa"/>
          </w:tcPr>
          <w:p w14:paraId="3013D3FF" w14:textId="77777777" w:rsidR="007B3EA4" w:rsidRDefault="007B3EA4" w:rsidP="00357586"/>
        </w:tc>
        <w:tc>
          <w:tcPr>
            <w:tcW w:w="709" w:type="dxa"/>
          </w:tcPr>
          <w:p w14:paraId="03B8ABCA" w14:textId="77777777" w:rsidR="007B3EA4" w:rsidRDefault="007B3EA4" w:rsidP="00357586">
            <w:pPr>
              <w:jc w:val="right"/>
            </w:pPr>
            <w:r>
              <w:t>79</w:t>
            </w:r>
          </w:p>
        </w:tc>
        <w:tc>
          <w:tcPr>
            <w:tcW w:w="5386" w:type="dxa"/>
          </w:tcPr>
          <w:p w14:paraId="5EA3292A" w14:textId="77777777" w:rsidR="007B3EA4" w:rsidRDefault="007B3EA4" w:rsidP="006A6D30">
            <w:r>
              <w:t>Heis og tilstandsvurdering</w:t>
            </w:r>
          </w:p>
        </w:tc>
        <w:tc>
          <w:tcPr>
            <w:tcW w:w="2159" w:type="dxa"/>
          </w:tcPr>
          <w:p w14:paraId="346F26B8" w14:textId="77777777" w:rsidR="007B3EA4" w:rsidRDefault="007B3EA4" w:rsidP="00357586">
            <w:pPr>
              <w:jc w:val="right"/>
            </w:pPr>
            <w:r>
              <w:t>60,4 mill. kroner</w:t>
            </w:r>
          </w:p>
        </w:tc>
      </w:tr>
      <w:tr w:rsidR="007B3EA4" w14:paraId="56D30FB0" w14:textId="77777777" w:rsidTr="006A6D30">
        <w:trPr>
          <w:trHeight w:val="380"/>
        </w:trPr>
        <w:tc>
          <w:tcPr>
            <w:tcW w:w="846" w:type="dxa"/>
          </w:tcPr>
          <w:p w14:paraId="0E30F1BD" w14:textId="77777777" w:rsidR="007B3EA4" w:rsidRDefault="007B3EA4" w:rsidP="00357586">
            <w:r>
              <w:t>590</w:t>
            </w:r>
          </w:p>
        </w:tc>
        <w:tc>
          <w:tcPr>
            <w:tcW w:w="709" w:type="dxa"/>
          </w:tcPr>
          <w:p w14:paraId="06B6A38D" w14:textId="77777777" w:rsidR="007B3EA4" w:rsidRDefault="007B3EA4" w:rsidP="00357586">
            <w:pPr>
              <w:jc w:val="right"/>
            </w:pPr>
          </w:p>
        </w:tc>
        <w:tc>
          <w:tcPr>
            <w:tcW w:w="5386" w:type="dxa"/>
          </w:tcPr>
          <w:p w14:paraId="27ACFB11" w14:textId="77777777" w:rsidR="007B3EA4" w:rsidRDefault="007B3EA4" w:rsidP="006A6D30">
            <w:r>
              <w:t>Planlegging og byutvikling</w:t>
            </w:r>
          </w:p>
        </w:tc>
        <w:tc>
          <w:tcPr>
            <w:tcW w:w="2159" w:type="dxa"/>
          </w:tcPr>
          <w:p w14:paraId="32288069" w14:textId="77777777" w:rsidR="007B3EA4" w:rsidRDefault="007B3EA4" w:rsidP="00357586">
            <w:pPr>
              <w:jc w:val="right"/>
            </w:pPr>
          </w:p>
        </w:tc>
      </w:tr>
      <w:tr w:rsidR="007B3EA4" w14:paraId="5CEFB4EC" w14:textId="77777777" w:rsidTr="006A6D30">
        <w:trPr>
          <w:trHeight w:val="380"/>
        </w:trPr>
        <w:tc>
          <w:tcPr>
            <w:tcW w:w="846" w:type="dxa"/>
          </w:tcPr>
          <w:p w14:paraId="7A0DC114" w14:textId="77777777" w:rsidR="007B3EA4" w:rsidRDefault="007B3EA4" w:rsidP="00357586"/>
        </w:tc>
        <w:tc>
          <w:tcPr>
            <w:tcW w:w="709" w:type="dxa"/>
          </w:tcPr>
          <w:p w14:paraId="7CB51CEA" w14:textId="77777777" w:rsidR="007B3EA4" w:rsidRDefault="007B3EA4" w:rsidP="00357586">
            <w:pPr>
              <w:jc w:val="right"/>
            </w:pPr>
            <w:r>
              <w:t>72</w:t>
            </w:r>
          </w:p>
        </w:tc>
        <w:tc>
          <w:tcPr>
            <w:tcW w:w="5386" w:type="dxa"/>
          </w:tcPr>
          <w:p w14:paraId="4B233890" w14:textId="77777777" w:rsidR="007B3EA4" w:rsidRDefault="007B3EA4" w:rsidP="006A6D30">
            <w:r>
              <w:t>Bolig- og områdeutvikling i byer</w:t>
            </w:r>
          </w:p>
        </w:tc>
        <w:tc>
          <w:tcPr>
            <w:tcW w:w="2159" w:type="dxa"/>
          </w:tcPr>
          <w:p w14:paraId="213DDA62" w14:textId="77777777" w:rsidR="007B3EA4" w:rsidRDefault="007B3EA4" w:rsidP="00357586">
            <w:pPr>
              <w:jc w:val="right"/>
            </w:pPr>
            <w:r>
              <w:t>23,1 mill. kroner</w:t>
            </w:r>
          </w:p>
        </w:tc>
      </w:tr>
    </w:tbl>
    <w:p w14:paraId="72FC9AF9" w14:textId="77777777" w:rsidR="007B3EA4" w:rsidRDefault="007B3EA4" w:rsidP="001D36BF">
      <w:pPr>
        <w:pStyle w:val="Tabellnavn"/>
      </w:pPr>
    </w:p>
    <w:p w14:paraId="5FD2291B" w14:textId="77777777" w:rsidR="007B3EA4" w:rsidRDefault="007B3EA4" w:rsidP="001D36BF">
      <w:pPr>
        <w:pStyle w:val="Fullmakttit"/>
        <w:rPr>
          <w:w w:val="100"/>
        </w:rPr>
      </w:pPr>
      <w:r>
        <w:rPr>
          <w:w w:val="100"/>
        </w:rPr>
        <w:t>Andre fullmakter</w:t>
      </w:r>
    </w:p>
    <w:p w14:paraId="1C7FEB52" w14:textId="77777777" w:rsidR="007B3EA4" w:rsidRDefault="007B3EA4" w:rsidP="001D36BF">
      <w:pPr>
        <w:pStyle w:val="a-vedtak-del"/>
      </w:pPr>
      <w:r>
        <w:t>VII</w:t>
      </w:r>
    </w:p>
    <w:p w14:paraId="72735B96" w14:textId="77777777" w:rsidR="007B3EA4" w:rsidRDefault="007B3EA4" w:rsidP="001D36BF">
      <w:pPr>
        <w:pStyle w:val="a-vedtak-tekst"/>
      </w:pPr>
      <w:r>
        <w:t>Husbankens låneramme</w:t>
      </w:r>
    </w:p>
    <w:p w14:paraId="4E8D8F8A" w14:textId="77777777" w:rsidR="007B3EA4" w:rsidRDefault="007B3EA4" w:rsidP="001D36BF">
      <w:r>
        <w:t>Stortinget samtykker i at Husbanken i 2022 kan gi tilsagn om lån for 19 mrd. kroner. Lånene vil bli utbetalt i 2022 og senere år.</w:t>
      </w:r>
    </w:p>
    <w:p w14:paraId="27C87953" w14:textId="77777777" w:rsidR="007B3EA4" w:rsidRDefault="007B3EA4" w:rsidP="001D36BF">
      <w:pPr>
        <w:pStyle w:val="a-vedtak-del"/>
      </w:pPr>
      <w:r>
        <w:t>VIII</w:t>
      </w:r>
    </w:p>
    <w:p w14:paraId="50E336F9" w14:textId="77777777" w:rsidR="007B3EA4" w:rsidRDefault="007B3EA4" w:rsidP="001D36BF">
      <w:pPr>
        <w:pStyle w:val="a-vedtak-tekst"/>
      </w:pPr>
      <w:r>
        <w:t>Tilskudd uten krav om tilbakebetaling</w:t>
      </w:r>
    </w:p>
    <w:p w14:paraId="37C0D5C9" w14:textId="77777777" w:rsidR="007B3EA4" w:rsidRDefault="007B3EA4" w:rsidP="001D36BF">
      <w:r>
        <w:t>Stortinget samtykker i at Kommunal- og moderniseringsdepartementet i 2022 kan:</w:t>
      </w:r>
    </w:p>
    <w:p w14:paraId="7BD64600" w14:textId="77777777" w:rsidR="007B3EA4" w:rsidRDefault="007B3EA4" w:rsidP="006A6D30">
      <w:pPr>
        <w:pStyle w:val="Nummerertliste"/>
        <w:numPr>
          <w:ilvl w:val="0"/>
          <w:numId w:val="38"/>
        </w:numPr>
      </w:pPr>
      <w:r>
        <w:t>tildele midler til fylkeskommunene som tilskudd uten krav om tilbakebetaling under kap. 553 Regional- og distriktsutvikling, post 61 Mobiliserende og kvalifiserende næringsutvikling, post 62 Kompetansepiloter, post 63 Interreg og Arktis 2030, post 65 Omstilling og post 69 Mobilisering til forskningsbasert innovasjon.</w:t>
      </w:r>
    </w:p>
    <w:p w14:paraId="664860DD" w14:textId="77777777" w:rsidR="007B3EA4" w:rsidRDefault="007B3EA4" w:rsidP="001D36BF">
      <w:pPr>
        <w:pStyle w:val="Nummerertliste"/>
      </w:pPr>
      <w:r>
        <w:t>tildele midler til Innovasjon Norge og Forskningsrådet som tilskudd uten krav om tilbakebetaling under kap. 553 Regional- og distriktsutvikling, post 74 Klynger og innovasjon.</w:t>
      </w:r>
    </w:p>
    <w:p w14:paraId="01B8E9A9" w14:textId="77777777" w:rsidR="007B3EA4" w:rsidRDefault="007B3EA4" w:rsidP="001D36BF">
      <w:pPr>
        <w:pStyle w:val="a-vedtak-del"/>
      </w:pPr>
      <w:r>
        <w:t>IX</w:t>
      </w:r>
    </w:p>
    <w:p w14:paraId="2DE8B709" w14:textId="77777777" w:rsidR="007B3EA4" w:rsidRDefault="007B3EA4" w:rsidP="001D36BF">
      <w:pPr>
        <w:pStyle w:val="a-vedtak-tekst"/>
      </w:pPr>
      <w:r>
        <w:t>Sikringsprosjekt på de kongelige eiendommer</w:t>
      </w:r>
    </w:p>
    <w:p w14:paraId="53C2A86A" w14:textId="77777777" w:rsidR="007B3EA4" w:rsidRDefault="007B3EA4" w:rsidP="001D36BF">
      <w:r>
        <w:t>Stortinget samtykker i at H.M. Kongen i 2022 kan pådra forpliktelser utover bevilgningen på kap. 1, post 51 for å gjennomføre sikringsprosjektet på de kongelige eiendommer. Kostnadsrammen er 623,8 mill. kroner i prisnivå per juli 2022.</w:t>
      </w:r>
    </w:p>
    <w:p w14:paraId="6DC3DAAC" w14:textId="77777777" w:rsidR="007B3EA4" w:rsidRDefault="007B3EA4" w:rsidP="001D36BF">
      <w:pPr>
        <w:pStyle w:val="a-vedtak-del"/>
      </w:pPr>
      <w:proofErr w:type="spellStart"/>
      <w:r>
        <w:t>X</w:t>
      </w:r>
      <w:proofErr w:type="spellEnd"/>
    </w:p>
    <w:p w14:paraId="0DA8F578" w14:textId="77777777" w:rsidR="007B3EA4" w:rsidRDefault="007B3EA4" w:rsidP="001D36BF">
      <w:pPr>
        <w:pStyle w:val="a-vedtak-tekst"/>
      </w:pPr>
      <w:r>
        <w:t>Overføring av udisponert beløp</w:t>
      </w:r>
    </w:p>
    <w:p w14:paraId="25DDAF2C" w14:textId="77777777" w:rsidR="007B3EA4" w:rsidRDefault="007B3EA4" w:rsidP="001D36BF">
      <w:r>
        <w:t>Stortinget samtykker i at Kommunal- og moderniseringsdepartementet gis fullmakt til å overføre udisponert beløp på kap. 567 Nasjonale minoriteter, post 75 Romanifolket/taterne fra 2022 til 2023.</w:t>
      </w:r>
    </w:p>
    <w:p w14:paraId="4495F5C3" w14:textId="77777777" w:rsidR="007B3EA4" w:rsidRDefault="007B3EA4" w:rsidP="001D36BF">
      <w:pPr>
        <w:pStyle w:val="a-vedtak-del"/>
      </w:pPr>
      <w:r>
        <w:t>XI</w:t>
      </w:r>
    </w:p>
    <w:p w14:paraId="48021E52" w14:textId="77777777" w:rsidR="007B3EA4" w:rsidRDefault="007B3EA4" w:rsidP="001D36BF">
      <w:pPr>
        <w:pStyle w:val="a-vedtak-tekst"/>
      </w:pPr>
      <w:r>
        <w:t>Fullmakt til postering mot mellomværendet med statskassen</w:t>
      </w:r>
    </w:p>
    <w:p w14:paraId="1451F986" w14:textId="77777777" w:rsidR="007B3EA4" w:rsidRDefault="007B3EA4" w:rsidP="001D36BF">
      <w:r>
        <w:t>Stortinget samtykker i at Kommunal- og moderniseringsdepartementet i 2022 kan gi Husbanken fullmakt til å føre utbetalinger knyttet til utlegg i låne- og tilskuddsforvaltningen samt tilhørende refusjoner mot mellomværendet med statskassen.</w:t>
      </w:r>
    </w:p>
    <w:p w14:paraId="27DE32F8" w14:textId="77777777" w:rsidR="007B3EA4" w:rsidRDefault="007B3EA4" w:rsidP="000D5C72">
      <w:pPr>
        <w:pStyle w:val="a-vedtak-departement"/>
        <w:rPr>
          <w:w w:val="100"/>
        </w:rPr>
      </w:pPr>
      <w:r>
        <w:rPr>
          <w:w w:val="100"/>
        </w:rPr>
        <w:t>Bygge- og eiendomsfullmakter</w:t>
      </w:r>
    </w:p>
    <w:p w14:paraId="12560ACB" w14:textId="77777777" w:rsidR="007B3EA4" w:rsidRDefault="007B3EA4" w:rsidP="001D36BF">
      <w:pPr>
        <w:pStyle w:val="Fullmakttit"/>
        <w:rPr>
          <w:w w:val="100"/>
        </w:rPr>
      </w:pPr>
      <w:r>
        <w:rPr>
          <w:w w:val="100"/>
        </w:rPr>
        <w:t>Fullmakter til å overskride gitte bevilgninger</w:t>
      </w:r>
    </w:p>
    <w:p w14:paraId="09E8D827" w14:textId="77777777" w:rsidR="007B3EA4" w:rsidRDefault="007B3EA4" w:rsidP="001D36BF">
      <w:pPr>
        <w:pStyle w:val="a-vedtak-del"/>
      </w:pPr>
      <w:r>
        <w:t>XII</w:t>
      </w:r>
    </w:p>
    <w:p w14:paraId="44B911CE" w14:textId="77777777" w:rsidR="007B3EA4" w:rsidRDefault="007B3EA4" w:rsidP="001D36BF">
      <w:pPr>
        <w:pStyle w:val="a-vedtak-tekst"/>
      </w:pPr>
      <w:r>
        <w:t>Fullmakter til overskridelse</w:t>
      </w:r>
    </w:p>
    <w:p w14:paraId="0AECEA2D" w14:textId="77777777" w:rsidR="007B3EA4" w:rsidRDefault="007B3EA4" w:rsidP="001D36BF">
      <w:r>
        <w:t>Stortinget samtykker i at Kommunal- og moderniseringsdepartementet i 2022 kan:</w:t>
      </w:r>
    </w:p>
    <w:p w14:paraId="3DE067C3" w14:textId="77777777" w:rsidR="007B3EA4" w:rsidRDefault="007B3EA4" w:rsidP="006A6D30">
      <w:pPr>
        <w:pStyle w:val="Nummerertliste"/>
        <w:numPr>
          <w:ilvl w:val="0"/>
          <w:numId w:val="39"/>
        </w:numPr>
      </w:pPr>
      <w:r>
        <w:t>overskride kap. 2445 Statsbygg, postene 30–49, med inntil 250 mill. kroner, mot dekning i reguleringsfondet.</w:t>
      </w:r>
    </w:p>
    <w:p w14:paraId="64F96C25" w14:textId="77777777" w:rsidR="007B3EA4" w:rsidRDefault="007B3EA4" w:rsidP="001D36BF">
      <w:pPr>
        <w:pStyle w:val="Nummerertliste"/>
      </w:pPr>
      <w:r>
        <w:t>overskride kap. 2445 Statsbygg, postene 30–49, med beløp som tilsvarer netto gevinst fra salg av eiendommer.</w:t>
      </w:r>
    </w:p>
    <w:p w14:paraId="4FB6AC25" w14:textId="77777777" w:rsidR="007B3EA4" w:rsidRDefault="007B3EA4" w:rsidP="001D36BF">
      <w:pPr>
        <w:pStyle w:val="a-vedtak-del"/>
      </w:pPr>
      <w:r>
        <w:t>XIII</w:t>
      </w:r>
    </w:p>
    <w:p w14:paraId="2DF6E614" w14:textId="77777777" w:rsidR="007B3EA4" w:rsidRDefault="007B3EA4" w:rsidP="001D36BF">
      <w:pPr>
        <w:pStyle w:val="a-vedtak-tekst"/>
      </w:pPr>
      <w:r>
        <w:t>Omdisponeringsfullmakter</w:t>
      </w:r>
    </w:p>
    <w:p w14:paraId="73E5508C" w14:textId="77777777" w:rsidR="007B3EA4" w:rsidRDefault="007B3EA4" w:rsidP="001D36BF">
      <w:r>
        <w:t>Stortinget samtykker i at Kommunal- og moderniseringsdepartementet i 2022 kan omdisponere:</w:t>
      </w:r>
    </w:p>
    <w:p w14:paraId="3F500F68" w14:textId="77777777" w:rsidR="007B3EA4" w:rsidRDefault="007B3EA4" w:rsidP="006A6D30">
      <w:pPr>
        <w:pStyle w:val="Nummerertliste"/>
        <w:numPr>
          <w:ilvl w:val="0"/>
          <w:numId w:val="40"/>
        </w:numPr>
      </w:pPr>
      <w:r>
        <w:t>under kap. 530 Byggeprosjekter utenfor husleieordningen, mellom postene 31 og 33 og mellom postene 30 og 34.</w:t>
      </w:r>
    </w:p>
    <w:p w14:paraId="7D6BEF0E" w14:textId="77777777" w:rsidR="007B3EA4" w:rsidRDefault="007B3EA4" w:rsidP="001D36BF">
      <w:pPr>
        <w:pStyle w:val="Nummerertliste"/>
      </w:pPr>
      <w:r>
        <w:t>under kap. 531 Eiendommer til kongelige formål, fra post 01 til 45.</w:t>
      </w:r>
    </w:p>
    <w:p w14:paraId="30BEE9F7" w14:textId="77777777" w:rsidR="007B3EA4" w:rsidRDefault="007B3EA4" w:rsidP="001D36BF">
      <w:pPr>
        <w:pStyle w:val="Nummerertliste"/>
      </w:pPr>
      <w:r>
        <w:t>under kap. 533 Eiendommer utenfor husleieordningen, fra post 01 til 45.</w:t>
      </w:r>
    </w:p>
    <w:p w14:paraId="27228891" w14:textId="77777777" w:rsidR="007B3EA4" w:rsidRDefault="007B3EA4" w:rsidP="001D36BF">
      <w:pPr>
        <w:pStyle w:val="Nummerertliste"/>
      </w:pPr>
      <w:r>
        <w:t>under kap. 2445 Statsbygg, mellom postene 30, 31, 33, 45 og 49.</w:t>
      </w:r>
    </w:p>
    <w:p w14:paraId="72DDE25D" w14:textId="77777777" w:rsidR="007B3EA4" w:rsidRDefault="007B3EA4" w:rsidP="001D36BF">
      <w:pPr>
        <w:pStyle w:val="Nummerertliste"/>
      </w:pPr>
      <w:r>
        <w:t>under kap. 2445 Statsbygg, mellom postene 32 og 34, samt post 49 i de tilfeller det er aktuelt å kjøpe en eiendom som ledd i gjennomføringen av brukerfinansierte byggeprosjekter.</w:t>
      </w:r>
    </w:p>
    <w:p w14:paraId="4541F2C2" w14:textId="77777777" w:rsidR="007B3EA4" w:rsidRDefault="007B3EA4" w:rsidP="001D36BF">
      <w:pPr>
        <w:pStyle w:val="Fullmakttit"/>
        <w:rPr>
          <w:w w:val="100"/>
        </w:rPr>
      </w:pPr>
      <w:r>
        <w:rPr>
          <w:w w:val="100"/>
        </w:rPr>
        <w:t>Fullmakter til å pådra staten forpliktelser utover gitte bevilgninger</w:t>
      </w:r>
    </w:p>
    <w:p w14:paraId="0E0AE8C0" w14:textId="77777777" w:rsidR="007B3EA4" w:rsidRDefault="007B3EA4" w:rsidP="001D36BF">
      <w:pPr>
        <w:pStyle w:val="a-vedtak-del"/>
      </w:pPr>
      <w:r>
        <w:t>XIV</w:t>
      </w:r>
    </w:p>
    <w:p w14:paraId="538FD348" w14:textId="77777777" w:rsidR="007B3EA4" w:rsidRDefault="007B3EA4" w:rsidP="001D36BF">
      <w:pPr>
        <w:pStyle w:val="a-vedtak-tekst"/>
      </w:pPr>
      <w:r>
        <w:t>Fullmakt til å pådra staten forpliktelser i investeringsprosjekter</w:t>
      </w:r>
    </w:p>
    <w:p w14:paraId="4FA96093" w14:textId="77777777" w:rsidR="007B3EA4" w:rsidRDefault="007B3EA4" w:rsidP="001D36BF">
      <w:r>
        <w:t xml:space="preserve">Stortinget samtykker i at Kommunal- og moderniseringsdepartementet i 2022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w:t>
      </w:r>
      <w:proofErr w:type="spellStart"/>
      <w:r>
        <w:t>Prop</w:t>
      </w:r>
      <w:proofErr w:type="spellEnd"/>
      <w:r>
        <w:t>. 1 S (2021–2022) eller i tidligere proposisjoner til Stortinget.</w:t>
      </w:r>
    </w:p>
    <w:p w14:paraId="2FEAC510" w14:textId="77777777" w:rsidR="007B3EA4" w:rsidRDefault="007B3EA4" w:rsidP="001D36BF">
      <w:pPr>
        <w:pStyle w:val="a-vedtak-del"/>
      </w:pPr>
      <w:r>
        <w:t>XV</w:t>
      </w:r>
    </w:p>
    <w:p w14:paraId="5C96D299" w14:textId="77777777" w:rsidR="007B3EA4" w:rsidRDefault="007B3EA4" w:rsidP="001D36BF">
      <w:pPr>
        <w:pStyle w:val="a-vedtak-tekst"/>
      </w:pPr>
      <w:r>
        <w:t>Fullmakter som gjelder brukerfinansierte byggeprosjekter</w:t>
      </w:r>
    </w:p>
    <w:p w14:paraId="211A24FB" w14:textId="77777777" w:rsidR="007B3EA4" w:rsidRDefault="007B3EA4" w:rsidP="001D36BF">
      <w:r>
        <w:t>Stortinget samtykker i at Kommunal- og moderniseringsdepartementet i 2022 kan:</w:t>
      </w:r>
    </w:p>
    <w:p w14:paraId="03096C28" w14:textId="77777777" w:rsidR="007B3EA4" w:rsidRDefault="007B3EA4" w:rsidP="006A6D30">
      <w:pPr>
        <w:pStyle w:val="Nummerertliste"/>
        <w:numPr>
          <w:ilvl w:val="0"/>
          <w:numId w:val="41"/>
        </w:numPr>
      </w:pPr>
      <w:r>
        <w:t>sette i gang byggeprosjekter under kap. 2445 Statsbygg, post 32 Prosjektering og igangsetting av brukerfinansierte byggeprosjekter, uten at disse er omtalt med kostnadsramme overfor Stortinget, når leietakeren har de husleiemidlene det er behov for innenfor gjeldende budsjettrammer.</w:t>
      </w:r>
    </w:p>
    <w:p w14:paraId="1B86EC23" w14:textId="77777777" w:rsidR="007B3EA4" w:rsidRDefault="007B3EA4" w:rsidP="001D36BF">
      <w:pPr>
        <w:pStyle w:val="Nummerertliste"/>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221DB7A3" w14:textId="77777777" w:rsidR="007B3EA4" w:rsidRDefault="007B3EA4" w:rsidP="001D36BF">
      <w:pPr>
        <w:pStyle w:val="Fullmakttit"/>
        <w:rPr>
          <w:w w:val="100"/>
        </w:rPr>
      </w:pPr>
      <w:r>
        <w:rPr>
          <w:w w:val="100"/>
        </w:rPr>
        <w:t>Andre fullmakter</w:t>
      </w:r>
    </w:p>
    <w:p w14:paraId="691AA62E" w14:textId="77777777" w:rsidR="007B3EA4" w:rsidRDefault="007B3EA4" w:rsidP="001D36BF">
      <w:pPr>
        <w:pStyle w:val="a-vedtak-del"/>
      </w:pPr>
      <w:r>
        <w:t>XVI</w:t>
      </w:r>
    </w:p>
    <w:p w14:paraId="3E6614DE" w14:textId="77777777" w:rsidR="007B3EA4" w:rsidRDefault="007B3EA4" w:rsidP="001D36BF">
      <w:pPr>
        <w:pStyle w:val="a-vedtak-tekst"/>
      </w:pPr>
      <w:r>
        <w:t>Diverse fullmakter</w:t>
      </w:r>
    </w:p>
    <w:p w14:paraId="6D3B6089" w14:textId="77777777" w:rsidR="007B3EA4" w:rsidRDefault="007B3EA4" w:rsidP="001D36BF">
      <w:r>
        <w:t>Stortinget samtykker i at Kommunal- og moderniseringsdepartementet i 2022 kan:</w:t>
      </w:r>
    </w:p>
    <w:p w14:paraId="19F36A72" w14:textId="77777777" w:rsidR="007B3EA4" w:rsidRDefault="007B3EA4" w:rsidP="006A6D30">
      <w:pPr>
        <w:pStyle w:val="Nummerertliste"/>
        <w:numPr>
          <w:ilvl w:val="0"/>
          <w:numId w:val="42"/>
        </w:numPr>
      </w:pPr>
      <w:r>
        <w:t>godkjenne salg, makeskifte eller bortfeste av eiendom som forvaltes av Statsbygg eller av statlige virksomheter som ikke har egen salgsfullmakt, for inntil 750 mill. kroner.</w:t>
      </w:r>
    </w:p>
    <w:p w14:paraId="2A4768DD" w14:textId="77777777" w:rsidR="007B3EA4" w:rsidRDefault="007B3EA4" w:rsidP="001D36BF">
      <w:pPr>
        <w:pStyle w:val="Nummerertliste"/>
      </w:pPr>
      <w:r>
        <w:t>selge statens eiendommer på Adamstuen i Oslo. Det kan foretas direktesalg til Oslo kommune av eiendom som skal benyttes til kommunale formål. Prisen fastsettes da til markedstakst.</w:t>
      </w:r>
    </w:p>
    <w:p w14:paraId="108EAAC6" w14:textId="77777777" w:rsidR="007B3EA4" w:rsidRDefault="007B3EA4" w:rsidP="001D36BF">
      <w:pPr>
        <w:pStyle w:val="Nummerertliste"/>
      </w:pPr>
      <w:r>
        <w:t>godkjenne kjøp av eiendom finansiert ved salgsinntekter, innsparte midler eller midler fra reguleringsfondet for inntil 300 mill. kroner totalt, utover bevilgningen på kap. 2445 Statsbygg, post 49.</w:t>
      </w:r>
    </w:p>
    <w:p w14:paraId="4C3A2227" w14:textId="77777777" w:rsidR="007B3EA4" w:rsidRDefault="007B3EA4" w:rsidP="001D36BF">
      <w:pPr>
        <w:pStyle w:val="Nummerertliste"/>
      </w:pPr>
      <w:r>
        <w:t>korrigere Statsbyggs balanse i de tilfellene hvor prosjekterings- og investeringsmidler ført på kap. 2445 Statsbygg blir overført til andre budsjettkapitler eller prosjektene ikke blir realisert.</w:t>
      </w:r>
    </w:p>
    <w:p w14:paraId="6D3D2328" w14:textId="77777777" w:rsidR="007B3EA4" w:rsidRDefault="007B3EA4" w:rsidP="001D36BF">
      <w:pPr>
        <w:pStyle w:val="a-vedtak-del"/>
      </w:pPr>
      <w:r>
        <w:t>XVII</w:t>
      </w:r>
    </w:p>
    <w:p w14:paraId="5D7AB26F" w14:textId="77777777" w:rsidR="007B3EA4" w:rsidRDefault="007B3EA4" w:rsidP="001D36BF">
      <w:pPr>
        <w:pStyle w:val="a-vedtak-tekst"/>
      </w:pPr>
      <w:r>
        <w:t>Fullmakt til postering mot mellomværendet med statskassen</w:t>
      </w:r>
    </w:p>
    <w:p w14:paraId="471C44BC" w14:textId="77777777" w:rsidR="007B3EA4" w:rsidRDefault="007B3EA4" w:rsidP="001D36BF">
      <w:r>
        <w:t>Stortinget samtykker i at Kommunal- og moderniseringsdepartementet i 2022 kan gi Statsbygg fullmakt til å:</w:t>
      </w:r>
    </w:p>
    <w:p w14:paraId="2285B62B" w14:textId="77777777" w:rsidR="007B3EA4" w:rsidRDefault="007B3EA4" w:rsidP="006A6D30">
      <w:pPr>
        <w:pStyle w:val="Nummerertliste"/>
        <w:numPr>
          <w:ilvl w:val="0"/>
          <w:numId w:val="43"/>
        </w:numPr>
      </w:pPr>
      <w:r>
        <w:t>foreta posteringer til og fra reguleringsfondet som del av mellomværendet med statskassen.</w:t>
      </w:r>
    </w:p>
    <w:p w14:paraId="7EAA493D" w14:textId="77777777" w:rsidR="007B3EA4" w:rsidRDefault="007B3EA4" w:rsidP="001D36BF">
      <w:pPr>
        <w:pStyle w:val="Nummerertliste"/>
      </w:pPr>
      <w:r>
        <w:t>føre inn- og utbetalinger knyttet til bruksavhengige driftskostnader og tilleggsavtaler mot mellomværendet med statskassen.</w:t>
      </w:r>
    </w:p>
    <w:p w14:paraId="65C89D26" w14:textId="77777777" w:rsidR="007B3EA4" w:rsidRDefault="007B3EA4" w:rsidP="001D36BF">
      <w:pPr>
        <w:pStyle w:val="Nummerertliste"/>
      </w:pPr>
      <w:r>
        <w:t>føre utlegg som skal viderefaktureres kunde og tilhørende innbetalinger mot mellomværendet med statskassen.</w:t>
      </w:r>
    </w:p>
    <w:p w14:paraId="5C419B89" w14:textId="77777777" w:rsidR="007B3EA4" w:rsidRDefault="007B3EA4" w:rsidP="001D36BF">
      <w:pPr>
        <w:pStyle w:val="Nummerertliste"/>
      </w:pPr>
      <w:r>
        <w:t>føre innbetalinger knyttet til delfinansiering av investeringsprosjekter fra oppdragsgiver mot mellomværendet med statskassen. Innbetalingene nettoføres på investeringspostene i takt med når investeringskostnadene påløper.</w:t>
      </w:r>
    </w:p>
    <w:p w14:paraId="5BF8C3B7" w14:textId="77777777" w:rsidR="007B3EA4" w:rsidRDefault="007B3EA4" w:rsidP="001D36BF">
      <w:pPr>
        <w:pStyle w:val="a-vedtak-departement"/>
        <w:rPr>
          <w:w w:val="100"/>
        </w:rPr>
      </w:pPr>
      <w:r>
        <w:rPr>
          <w:w w:val="100"/>
        </w:rPr>
        <w:t>Arbeids- og sosialdepartementet</w:t>
      </w:r>
    </w:p>
    <w:p w14:paraId="7179215D" w14:textId="77777777" w:rsidR="007B3EA4" w:rsidRDefault="007B3EA4" w:rsidP="001D36BF">
      <w:pPr>
        <w:pStyle w:val="Fullmakttit"/>
        <w:rPr>
          <w:w w:val="100"/>
        </w:rPr>
      </w:pPr>
      <w:r>
        <w:rPr>
          <w:w w:val="100"/>
        </w:rPr>
        <w:t>Fullmakter til å overskride gitte bevilgninger</w:t>
      </w:r>
    </w:p>
    <w:p w14:paraId="4F01DD7A" w14:textId="77777777" w:rsidR="007B3EA4" w:rsidRDefault="007B3EA4" w:rsidP="001D36BF">
      <w:pPr>
        <w:pStyle w:val="a-vedtak-del"/>
      </w:pPr>
      <w:r>
        <w:t>II</w:t>
      </w:r>
    </w:p>
    <w:p w14:paraId="159A725B" w14:textId="77777777" w:rsidR="007B3EA4" w:rsidRDefault="007B3EA4" w:rsidP="001D36BF">
      <w:pPr>
        <w:pStyle w:val="a-vedtak-tekst"/>
      </w:pPr>
      <w:r>
        <w:t>Merinntektsfullmakter</w:t>
      </w:r>
    </w:p>
    <w:p w14:paraId="6121C926" w14:textId="77777777" w:rsidR="007B3EA4" w:rsidRDefault="007B3EA4" w:rsidP="001D36BF">
      <w:r>
        <w:t>Stortinget samtykker i at Arbeids- og sosialdepartementet i 2022 kan:</w:t>
      </w:r>
    </w:p>
    <w:p w14:paraId="682EAA91"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539"/>
        <w:gridCol w:w="5661"/>
      </w:tblGrid>
      <w:tr w:rsidR="007B3EA4" w14:paraId="293A5CFB" w14:textId="77777777" w:rsidTr="00D028A4">
        <w:trPr>
          <w:trHeight w:val="380"/>
        </w:trPr>
        <w:tc>
          <w:tcPr>
            <w:tcW w:w="3539" w:type="dxa"/>
            <w:shd w:val="clear" w:color="auto" w:fill="FFFFFF"/>
          </w:tcPr>
          <w:p w14:paraId="61526EDD" w14:textId="77777777" w:rsidR="007B3EA4" w:rsidRDefault="007B3EA4" w:rsidP="00D028A4">
            <w:r>
              <w:t>overskride bevilgningen under</w:t>
            </w:r>
          </w:p>
        </w:tc>
        <w:tc>
          <w:tcPr>
            <w:tcW w:w="5661" w:type="dxa"/>
          </w:tcPr>
          <w:p w14:paraId="32740D98" w14:textId="77777777" w:rsidR="007B3EA4" w:rsidRDefault="007B3EA4" w:rsidP="00357586">
            <w:r>
              <w:t>mot tilsvarende merinntekter under</w:t>
            </w:r>
          </w:p>
        </w:tc>
      </w:tr>
      <w:tr w:rsidR="007B3EA4" w14:paraId="29A9EDCD" w14:textId="77777777" w:rsidTr="00D028A4">
        <w:trPr>
          <w:trHeight w:val="380"/>
        </w:trPr>
        <w:tc>
          <w:tcPr>
            <w:tcW w:w="3539" w:type="dxa"/>
          </w:tcPr>
          <w:p w14:paraId="3F0DDE14" w14:textId="77777777" w:rsidR="007B3EA4" w:rsidRDefault="007B3EA4" w:rsidP="00D028A4">
            <w:r>
              <w:t>kap. 605 post 01</w:t>
            </w:r>
          </w:p>
        </w:tc>
        <w:tc>
          <w:tcPr>
            <w:tcW w:w="5661" w:type="dxa"/>
          </w:tcPr>
          <w:p w14:paraId="120D7764" w14:textId="77777777" w:rsidR="007B3EA4" w:rsidRDefault="007B3EA4" w:rsidP="00357586">
            <w:r>
              <w:t>kap. 3605 postene 01, 04 og 05</w:t>
            </w:r>
          </w:p>
        </w:tc>
      </w:tr>
      <w:tr w:rsidR="007B3EA4" w14:paraId="19A649D0" w14:textId="77777777" w:rsidTr="00D028A4">
        <w:trPr>
          <w:trHeight w:val="380"/>
        </w:trPr>
        <w:tc>
          <w:tcPr>
            <w:tcW w:w="3539" w:type="dxa"/>
          </w:tcPr>
          <w:p w14:paraId="7714AD55" w14:textId="77777777" w:rsidR="007B3EA4" w:rsidRDefault="007B3EA4" w:rsidP="00D028A4">
            <w:r>
              <w:t>kap. 640 post 01</w:t>
            </w:r>
          </w:p>
        </w:tc>
        <w:tc>
          <w:tcPr>
            <w:tcW w:w="5661" w:type="dxa"/>
          </w:tcPr>
          <w:p w14:paraId="6F4A8A3D" w14:textId="77777777" w:rsidR="007B3EA4" w:rsidRDefault="007B3EA4" w:rsidP="00357586">
            <w:r>
              <w:t>kap. 3640 postene 06 og 07</w:t>
            </w:r>
          </w:p>
        </w:tc>
      </w:tr>
      <w:tr w:rsidR="007B3EA4" w14:paraId="1E0916A3" w14:textId="77777777" w:rsidTr="00D028A4">
        <w:trPr>
          <w:trHeight w:val="380"/>
        </w:trPr>
        <w:tc>
          <w:tcPr>
            <w:tcW w:w="3539" w:type="dxa"/>
          </w:tcPr>
          <w:p w14:paraId="1B6A6996" w14:textId="77777777" w:rsidR="007B3EA4" w:rsidRDefault="007B3EA4" w:rsidP="00D028A4">
            <w:r>
              <w:t>kap. 640 post 21</w:t>
            </w:r>
          </w:p>
        </w:tc>
        <w:tc>
          <w:tcPr>
            <w:tcW w:w="5661" w:type="dxa"/>
          </w:tcPr>
          <w:p w14:paraId="5C615BBC" w14:textId="77777777" w:rsidR="007B3EA4" w:rsidRDefault="007B3EA4" w:rsidP="00357586">
            <w:r>
              <w:t>kap. 3640 post 08</w:t>
            </w:r>
          </w:p>
        </w:tc>
      </w:tr>
      <w:tr w:rsidR="007B3EA4" w14:paraId="56AD4157" w14:textId="77777777" w:rsidTr="00D028A4">
        <w:trPr>
          <w:trHeight w:val="380"/>
        </w:trPr>
        <w:tc>
          <w:tcPr>
            <w:tcW w:w="3539" w:type="dxa"/>
          </w:tcPr>
          <w:p w14:paraId="5DB62ECC" w14:textId="77777777" w:rsidR="007B3EA4" w:rsidRDefault="007B3EA4" w:rsidP="00D028A4">
            <w:r>
              <w:t>kap. 642 post 01</w:t>
            </w:r>
          </w:p>
        </w:tc>
        <w:tc>
          <w:tcPr>
            <w:tcW w:w="5661" w:type="dxa"/>
          </w:tcPr>
          <w:p w14:paraId="312E422B" w14:textId="77777777" w:rsidR="007B3EA4" w:rsidRDefault="007B3EA4" w:rsidP="00357586">
            <w:r>
              <w:t>kap. 3642 post 06</w:t>
            </w:r>
          </w:p>
        </w:tc>
      </w:tr>
      <w:tr w:rsidR="007B3EA4" w14:paraId="78B08BC0" w14:textId="77777777" w:rsidTr="00D028A4">
        <w:trPr>
          <w:trHeight w:val="380"/>
        </w:trPr>
        <w:tc>
          <w:tcPr>
            <w:tcW w:w="3539" w:type="dxa"/>
          </w:tcPr>
          <w:p w14:paraId="4FB078A7" w14:textId="77777777" w:rsidR="007B3EA4" w:rsidRDefault="007B3EA4" w:rsidP="00D028A4">
            <w:r>
              <w:t>kap. 642 post 21</w:t>
            </w:r>
          </w:p>
        </w:tc>
        <w:tc>
          <w:tcPr>
            <w:tcW w:w="5661" w:type="dxa"/>
          </w:tcPr>
          <w:p w14:paraId="40117489" w14:textId="77777777" w:rsidR="007B3EA4" w:rsidRDefault="007B3EA4" w:rsidP="00357586">
            <w:r>
              <w:t>kap. 3642 post 02</w:t>
            </w:r>
          </w:p>
        </w:tc>
      </w:tr>
    </w:tbl>
    <w:p w14:paraId="79038B64"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18076847" w14:textId="77777777" w:rsidR="007B3EA4" w:rsidRDefault="007B3EA4" w:rsidP="001D36BF">
      <w:r>
        <w:t>Merinntekter og eventuelle mindreinntekter tas med i beregningen av overføring av ubrukt bevilgning til neste år.</w:t>
      </w:r>
    </w:p>
    <w:p w14:paraId="6F382376" w14:textId="77777777" w:rsidR="007B3EA4" w:rsidRDefault="007B3EA4" w:rsidP="001D36BF">
      <w:pPr>
        <w:pStyle w:val="a-vedtak-del"/>
      </w:pPr>
      <w:r>
        <w:t>III</w:t>
      </w:r>
    </w:p>
    <w:p w14:paraId="57B5647F" w14:textId="77777777" w:rsidR="007B3EA4" w:rsidRDefault="007B3EA4" w:rsidP="001D36BF">
      <w:pPr>
        <w:pStyle w:val="a-vedtak-tekst"/>
      </w:pPr>
      <w:r>
        <w:t>Omdisponeringsfullmakter</w:t>
      </w:r>
    </w:p>
    <w:p w14:paraId="64DD3513" w14:textId="77777777" w:rsidR="007B3EA4" w:rsidRDefault="007B3EA4" w:rsidP="001D36BF">
      <w:r>
        <w:t>Stortinget samtykker i at Arbeids- og sosialdepartementet i 2022 kan:</w:t>
      </w:r>
    </w:p>
    <w:p w14:paraId="154A0B0C" w14:textId="77777777" w:rsidR="007B3EA4" w:rsidRDefault="007B3EA4" w:rsidP="00D028A4">
      <w:pPr>
        <w:pStyle w:val="Nummerertliste"/>
        <w:numPr>
          <w:ilvl w:val="0"/>
          <w:numId w:val="44"/>
        </w:numPr>
      </w:pPr>
      <w:r>
        <w:t>omdisponere inntil 10 pst. av bevilgningen under kap. 634, Arbeidsmarkedstiltak, post 01 Driftsutgifter til kap. 634 Arbeidsmarkedstiltak, post 76 Tiltak for arbeidssøkere.</w:t>
      </w:r>
    </w:p>
    <w:p w14:paraId="54968979" w14:textId="77777777" w:rsidR="007B3EA4" w:rsidRDefault="007B3EA4" w:rsidP="001D36BF">
      <w:pPr>
        <w:pStyle w:val="Nummerertliste"/>
      </w:pPr>
      <w:r>
        <w:t>omdisponere inntil 10 pst. av bevilgningen under kap. 634 Arbeidsmarkedstiltak, post 77 Varig tilrettelagt arbeid til kap. 634 Arbeidsmarkedstiltak, post 76 Tiltak for arbeidssøkere.</w:t>
      </w:r>
    </w:p>
    <w:p w14:paraId="2E24D70D" w14:textId="77777777" w:rsidR="007B3EA4" w:rsidRDefault="007B3EA4" w:rsidP="001D36BF">
      <w:pPr>
        <w:pStyle w:val="Nummerertliste"/>
      </w:pPr>
      <w:r>
        <w:t>omdisponere fra kap. 634 Arbeidsmarkedstiltak, post 76 Tiltak for arbeidssøkere til kap. 634 Arbeidsmarkedstiltak, post 78 Tilskudd til arbeids- og utdanningsreiser inntil 10 pst. av bevilgningen under kap. 634, post 78.</w:t>
      </w:r>
    </w:p>
    <w:p w14:paraId="565ADD5F" w14:textId="77777777" w:rsidR="007B3EA4" w:rsidRDefault="007B3EA4" w:rsidP="001D36BF">
      <w:pPr>
        <w:pStyle w:val="Nummerertliste"/>
      </w:pPr>
      <w:r>
        <w:t>omdisponere fra kap. 634 Arbeidsmarkedstiltak, post 76 Tiltak for arbeidssøkere til kap. 634 Arbeidsmarkedstiltak, post 79 Funksjonsassistanse i arbeidslivet inntil 10 pst. av bevilgningen under kap. 634, post 79.</w:t>
      </w:r>
    </w:p>
    <w:p w14:paraId="76EB6292" w14:textId="77777777" w:rsidR="007B3EA4" w:rsidRDefault="007B3EA4" w:rsidP="001D36BF">
      <w:pPr>
        <w:pStyle w:val="Nummerertliste"/>
      </w:pPr>
      <w:r>
        <w:t>omdisponere mellom bevilgningene under kap. 604 Utviklingstiltak i arbeids- og velferdsforvaltningen, post 21 Spesielle driftsutgifter og kap. 605 Arbeids- og velferdsetaten, post 01 Driftsutgifter.</w:t>
      </w:r>
    </w:p>
    <w:p w14:paraId="3F316BCE" w14:textId="77777777" w:rsidR="007B3EA4" w:rsidRDefault="007B3EA4" w:rsidP="001D36BF">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14:paraId="6601A5E9" w14:textId="77777777" w:rsidR="007B3EA4" w:rsidRDefault="007B3EA4" w:rsidP="001D36BF">
      <w:pPr>
        <w:pStyle w:val="a-vedtak-del"/>
      </w:pPr>
      <w:r>
        <w:t>IV</w:t>
      </w:r>
    </w:p>
    <w:p w14:paraId="6846C0F2" w14:textId="77777777" w:rsidR="007B3EA4" w:rsidRDefault="007B3EA4" w:rsidP="001D36BF">
      <w:pPr>
        <w:pStyle w:val="a-vedtak-tekst"/>
      </w:pPr>
      <w:r>
        <w:t>Fullmakt til overskridelse</w:t>
      </w:r>
    </w:p>
    <w:p w14:paraId="7D64F3EE" w14:textId="77777777" w:rsidR="007B3EA4" w:rsidRDefault="007B3EA4" w:rsidP="001D36BF">
      <w:r>
        <w:t>Stortinget samtykker i at Arbeids- og sosialdepartementet i 2022 kan overskride bevilgningen under kap. 2470 Statens pensjonskasse, post 45 Større utstyrsanskaffelser og vedlikehold, med inntil 50 mill. kroner mot dekning i reguleringsfondet.</w:t>
      </w:r>
    </w:p>
    <w:p w14:paraId="24EEE082" w14:textId="77777777" w:rsidR="007B3EA4" w:rsidRDefault="007B3EA4" w:rsidP="001D36BF">
      <w:pPr>
        <w:pStyle w:val="Fullmakttit"/>
        <w:rPr>
          <w:w w:val="100"/>
        </w:rPr>
      </w:pPr>
      <w:r>
        <w:rPr>
          <w:w w:val="100"/>
        </w:rPr>
        <w:t>Fullmakter til å pådra staten forpliktelser utover gitte bevilgninger</w:t>
      </w:r>
    </w:p>
    <w:p w14:paraId="7B279631" w14:textId="77777777" w:rsidR="007B3EA4" w:rsidRDefault="007B3EA4" w:rsidP="001D36BF">
      <w:pPr>
        <w:pStyle w:val="a-vedtak-del"/>
      </w:pPr>
      <w:r>
        <w:t>V</w:t>
      </w:r>
    </w:p>
    <w:p w14:paraId="38B9D421" w14:textId="77777777" w:rsidR="007B3EA4" w:rsidRDefault="007B3EA4" w:rsidP="001D36BF">
      <w:pPr>
        <w:pStyle w:val="a-vedtak-tekst"/>
      </w:pPr>
      <w:r>
        <w:t>Tilsagnsfullmakter</w:t>
      </w:r>
    </w:p>
    <w:p w14:paraId="4C0BD96B" w14:textId="77777777" w:rsidR="007B3EA4" w:rsidRDefault="007B3EA4" w:rsidP="001D36BF">
      <w:r>
        <w:t>Stortinget samtykker i at Arbeids- og sosialdepartementet i 2022 kan gi tilsagn om tilskudd utover gitte bevilgninger, men slik at samlet ramme for nye tilsagn og gammelt ansvar ikke overstiger følgende beløp:</w:t>
      </w:r>
    </w:p>
    <w:p w14:paraId="7DA0B921"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988"/>
        <w:gridCol w:w="1134"/>
        <w:gridCol w:w="4536"/>
        <w:gridCol w:w="2442"/>
      </w:tblGrid>
      <w:tr w:rsidR="007B3EA4" w14:paraId="28A6F7EC" w14:textId="77777777" w:rsidTr="00D028A4">
        <w:trPr>
          <w:trHeight w:val="360"/>
        </w:trPr>
        <w:tc>
          <w:tcPr>
            <w:tcW w:w="988" w:type="dxa"/>
            <w:shd w:val="clear" w:color="auto" w:fill="FFFFFF"/>
          </w:tcPr>
          <w:p w14:paraId="19EB3056" w14:textId="77777777" w:rsidR="007B3EA4" w:rsidRDefault="007B3EA4" w:rsidP="00357586">
            <w:pPr>
              <w:jc w:val="right"/>
            </w:pPr>
            <w:r>
              <w:t>Kap.</w:t>
            </w:r>
          </w:p>
        </w:tc>
        <w:tc>
          <w:tcPr>
            <w:tcW w:w="1134" w:type="dxa"/>
          </w:tcPr>
          <w:p w14:paraId="6EAA04C4" w14:textId="77777777" w:rsidR="007B3EA4" w:rsidRDefault="007B3EA4" w:rsidP="00357586">
            <w:r>
              <w:t>Post</w:t>
            </w:r>
          </w:p>
        </w:tc>
        <w:tc>
          <w:tcPr>
            <w:tcW w:w="4536" w:type="dxa"/>
          </w:tcPr>
          <w:p w14:paraId="0B85D5E2" w14:textId="77777777" w:rsidR="007B3EA4" w:rsidRDefault="007B3EA4" w:rsidP="00D028A4">
            <w:r>
              <w:t>Betegnelse</w:t>
            </w:r>
          </w:p>
        </w:tc>
        <w:tc>
          <w:tcPr>
            <w:tcW w:w="2442" w:type="dxa"/>
          </w:tcPr>
          <w:p w14:paraId="286AEA30" w14:textId="77777777" w:rsidR="007B3EA4" w:rsidRDefault="007B3EA4" w:rsidP="00357586">
            <w:pPr>
              <w:jc w:val="right"/>
            </w:pPr>
            <w:r>
              <w:t>Samlet ramme</w:t>
            </w:r>
          </w:p>
        </w:tc>
      </w:tr>
      <w:tr w:rsidR="007B3EA4" w14:paraId="212CE767" w14:textId="77777777" w:rsidTr="00D028A4">
        <w:trPr>
          <w:trHeight w:val="380"/>
        </w:trPr>
        <w:tc>
          <w:tcPr>
            <w:tcW w:w="988" w:type="dxa"/>
          </w:tcPr>
          <w:p w14:paraId="2881F353" w14:textId="77777777" w:rsidR="007B3EA4" w:rsidRDefault="007B3EA4" w:rsidP="00357586">
            <w:pPr>
              <w:jc w:val="right"/>
            </w:pPr>
            <w:r>
              <w:t>634</w:t>
            </w:r>
          </w:p>
        </w:tc>
        <w:tc>
          <w:tcPr>
            <w:tcW w:w="1134" w:type="dxa"/>
          </w:tcPr>
          <w:p w14:paraId="1C6081C9" w14:textId="77777777" w:rsidR="007B3EA4" w:rsidRDefault="007B3EA4" w:rsidP="00357586"/>
        </w:tc>
        <w:tc>
          <w:tcPr>
            <w:tcW w:w="4536" w:type="dxa"/>
          </w:tcPr>
          <w:p w14:paraId="3D5FAC33" w14:textId="77777777" w:rsidR="007B3EA4" w:rsidRDefault="007B3EA4" w:rsidP="00D028A4">
            <w:r>
              <w:t>Arbeidsmarkedstiltak</w:t>
            </w:r>
          </w:p>
        </w:tc>
        <w:tc>
          <w:tcPr>
            <w:tcW w:w="2442" w:type="dxa"/>
          </w:tcPr>
          <w:p w14:paraId="1A5DF280" w14:textId="77777777" w:rsidR="007B3EA4" w:rsidRDefault="007B3EA4" w:rsidP="00357586">
            <w:pPr>
              <w:jc w:val="right"/>
            </w:pPr>
          </w:p>
        </w:tc>
      </w:tr>
      <w:tr w:rsidR="007B3EA4" w14:paraId="19C00B36" w14:textId="77777777" w:rsidTr="00D028A4">
        <w:trPr>
          <w:trHeight w:val="380"/>
        </w:trPr>
        <w:tc>
          <w:tcPr>
            <w:tcW w:w="988" w:type="dxa"/>
          </w:tcPr>
          <w:p w14:paraId="52B61828" w14:textId="77777777" w:rsidR="007B3EA4" w:rsidRDefault="007B3EA4" w:rsidP="00357586">
            <w:pPr>
              <w:jc w:val="right"/>
            </w:pPr>
          </w:p>
        </w:tc>
        <w:tc>
          <w:tcPr>
            <w:tcW w:w="1134" w:type="dxa"/>
          </w:tcPr>
          <w:p w14:paraId="2EC9AA26" w14:textId="77777777" w:rsidR="007B3EA4" w:rsidRDefault="007B3EA4" w:rsidP="00357586">
            <w:r>
              <w:t>76</w:t>
            </w:r>
          </w:p>
        </w:tc>
        <w:tc>
          <w:tcPr>
            <w:tcW w:w="4536" w:type="dxa"/>
          </w:tcPr>
          <w:p w14:paraId="099131B3" w14:textId="77777777" w:rsidR="007B3EA4" w:rsidRDefault="007B3EA4" w:rsidP="00D028A4">
            <w:r>
              <w:t>Tiltak for arbeidssøkere</w:t>
            </w:r>
          </w:p>
        </w:tc>
        <w:tc>
          <w:tcPr>
            <w:tcW w:w="2442" w:type="dxa"/>
          </w:tcPr>
          <w:p w14:paraId="222C54DB" w14:textId="77777777" w:rsidR="007B3EA4" w:rsidRDefault="007B3EA4" w:rsidP="00357586">
            <w:pPr>
              <w:jc w:val="right"/>
            </w:pPr>
            <w:r>
              <w:t>3 166,8 mill. kroner</w:t>
            </w:r>
          </w:p>
        </w:tc>
      </w:tr>
      <w:tr w:rsidR="007B3EA4" w14:paraId="38075668" w14:textId="77777777" w:rsidTr="00D028A4">
        <w:trPr>
          <w:trHeight w:val="380"/>
        </w:trPr>
        <w:tc>
          <w:tcPr>
            <w:tcW w:w="988" w:type="dxa"/>
          </w:tcPr>
          <w:p w14:paraId="777ACC30" w14:textId="77777777" w:rsidR="007B3EA4" w:rsidRDefault="007B3EA4" w:rsidP="00357586">
            <w:pPr>
              <w:jc w:val="right"/>
            </w:pPr>
          </w:p>
        </w:tc>
        <w:tc>
          <w:tcPr>
            <w:tcW w:w="1134" w:type="dxa"/>
          </w:tcPr>
          <w:p w14:paraId="3CF848C5" w14:textId="77777777" w:rsidR="007B3EA4" w:rsidRDefault="007B3EA4" w:rsidP="00357586">
            <w:r>
              <w:t>77</w:t>
            </w:r>
          </w:p>
        </w:tc>
        <w:tc>
          <w:tcPr>
            <w:tcW w:w="4536" w:type="dxa"/>
          </w:tcPr>
          <w:p w14:paraId="1C0C86CF" w14:textId="77777777" w:rsidR="007B3EA4" w:rsidRDefault="007B3EA4" w:rsidP="00D028A4">
            <w:r>
              <w:t>Varig tilrettelagt arbeid</w:t>
            </w:r>
          </w:p>
        </w:tc>
        <w:tc>
          <w:tcPr>
            <w:tcW w:w="2442" w:type="dxa"/>
          </w:tcPr>
          <w:p w14:paraId="279C737D" w14:textId="77777777" w:rsidR="007B3EA4" w:rsidRDefault="007B3EA4" w:rsidP="00357586">
            <w:pPr>
              <w:jc w:val="right"/>
            </w:pPr>
            <w:r>
              <w:t xml:space="preserve"> 994,4 mill. kroner</w:t>
            </w:r>
          </w:p>
        </w:tc>
      </w:tr>
      <w:tr w:rsidR="007B3EA4" w14:paraId="0842F98E" w14:textId="77777777" w:rsidTr="00D028A4">
        <w:trPr>
          <w:trHeight w:val="380"/>
        </w:trPr>
        <w:tc>
          <w:tcPr>
            <w:tcW w:w="988" w:type="dxa"/>
          </w:tcPr>
          <w:p w14:paraId="0C8A9F03" w14:textId="77777777" w:rsidR="007B3EA4" w:rsidRDefault="007B3EA4" w:rsidP="00357586">
            <w:pPr>
              <w:jc w:val="right"/>
            </w:pPr>
          </w:p>
        </w:tc>
        <w:tc>
          <w:tcPr>
            <w:tcW w:w="1134" w:type="dxa"/>
          </w:tcPr>
          <w:p w14:paraId="3D02F7A7" w14:textId="77777777" w:rsidR="007B3EA4" w:rsidRDefault="007B3EA4" w:rsidP="00357586">
            <w:r>
              <w:t>79</w:t>
            </w:r>
          </w:p>
        </w:tc>
        <w:tc>
          <w:tcPr>
            <w:tcW w:w="4536" w:type="dxa"/>
          </w:tcPr>
          <w:p w14:paraId="35E39909" w14:textId="77777777" w:rsidR="007B3EA4" w:rsidRDefault="007B3EA4" w:rsidP="00D028A4">
            <w:r>
              <w:t>Funksjonsassistanse i arbeidslivet</w:t>
            </w:r>
          </w:p>
        </w:tc>
        <w:tc>
          <w:tcPr>
            <w:tcW w:w="2442" w:type="dxa"/>
          </w:tcPr>
          <w:p w14:paraId="7772C02A" w14:textId="77777777" w:rsidR="007B3EA4" w:rsidRDefault="007B3EA4" w:rsidP="00357586">
            <w:pPr>
              <w:jc w:val="right"/>
            </w:pPr>
            <w:r>
              <w:t>16,0 mill. kroner</w:t>
            </w:r>
          </w:p>
        </w:tc>
      </w:tr>
    </w:tbl>
    <w:p w14:paraId="393BCEA8" w14:textId="77777777" w:rsidR="007B3EA4" w:rsidRDefault="007B3EA4" w:rsidP="001D36BF">
      <w:pPr>
        <w:pStyle w:val="a-vedtak-del"/>
      </w:pPr>
      <w:r>
        <w:t>VI</w:t>
      </w:r>
    </w:p>
    <w:p w14:paraId="4673C472" w14:textId="77777777" w:rsidR="007B3EA4" w:rsidRDefault="007B3EA4" w:rsidP="001D36BF">
      <w:pPr>
        <w:pStyle w:val="a-vedtak-tekst"/>
      </w:pPr>
      <w:r>
        <w:t>Fullmakt til å pådra staten forpliktelser utover budsjettåret for gjennomføring av forsøk med velferdsobligasjoner</w:t>
      </w:r>
    </w:p>
    <w:p w14:paraId="624412D8" w14:textId="77777777" w:rsidR="007B3EA4" w:rsidRDefault="007B3EA4" w:rsidP="001D36BF">
      <w:r>
        <w:t>Stortinget samtykker i at Arbeids- og sosialdepartementet i 2022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14:paraId="6893C29B" w14:textId="77777777" w:rsidR="007B3EA4" w:rsidRDefault="007B3EA4" w:rsidP="001D36BF">
      <w:pPr>
        <w:pStyle w:val="Fullmakttit"/>
        <w:rPr>
          <w:w w:val="100"/>
        </w:rPr>
      </w:pPr>
      <w:r>
        <w:rPr>
          <w:w w:val="100"/>
        </w:rPr>
        <w:t>Andre fullmakter</w:t>
      </w:r>
    </w:p>
    <w:p w14:paraId="079DA1DC" w14:textId="77777777" w:rsidR="007B3EA4" w:rsidRDefault="007B3EA4" w:rsidP="001D36BF">
      <w:pPr>
        <w:pStyle w:val="a-vedtak-del"/>
      </w:pPr>
      <w:r>
        <w:t>VII</w:t>
      </w:r>
    </w:p>
    <w:p w14:paraId="45571777" w14:textId="77777777" w:rsidR="007B3EA4" w:rsidRDefault="007B3EA4" w:rsidP="001D36BF">
      <w:pPr>
        <w:pStyle w:val="a-vedtak-tekst"/>
      </w:pPr>
      <w:r>
        <w:t>Fullmakt til postering mot mellomværendet med statskassen</w:t>
      </w:r>
    </w:p>
    <w:p w14:paraId="392BFFF4" w14:textId="77777777" w:rsidR="007B3EA4" w:rsidRDefault="007B3EA4" w:rsidP="001D36BF">
      <w:r>
        <w:t>Stortinget samtykker i at Arbeids- og sosialdepartementet i 2022 kan gi Arbeids- velferdsetaten fullmakt til å:</w:t>
      </w:r>
    </w:p>
    <w:p w14:paraId="680717AB" w14:textId="77777777" w:rsidR="007B3EA4" w:rsidRDefault="007B3EA4" w:rsidP="009163BB">
      <w:pPr>
        <w:pStyle w:val="Nummerertliste"/>
        <w:numPr>
          <w:ilvl w:val="0"/>
          <w:numId w:val="81"/>
        </w:numPr>
      </w:pPr>
      <w:r>
        <w:t>postere utgifter som Arbeids- og velferdsetaten betaler på vegne av Statens pensjonskasse mot mellomværendet konto 715510 Statens pensjonskasse. Konto 715510 utlignes ved at Statens pensjonskasse resultatfører og rapporterer de utbetalte ytelsene i sitt regnskap.</w:t>
      </w:r>
    </w:p>
    <w:p w14:paraId="7323E7C4" w14:textId="77777777" w:rsidR="007B3EA4" w:rsidRDefault="007B3EA4" w:rsidP="001D36BF">
      <w:pPr>
        <w:pStyle w:val="Nummerertliste"/>
      </w:pPr>
      <w:r>
        <w:t>postere utgifter som Arbeids- og velferdsetaten betaler på vegne av ikke-statlige aktører knyttet til AFP-ordningen og kommunal tilleggspensjon mot mellomværendet med statskassen.</w:t>
      </w:r>
    </w:p>
    <w:p w14:paraId="437F3294" w14:textId="77777777" w:rsidR="007B3EA4" w:rsidRDefault="007B3EA4" w:rsidP="001D36BF">
      <w:pPr>
        <w:pStyle w:val="Fullmakttit"/>
        <w:rPr>
          <w:w w:val="100"/>
        </w:rPr>
      </w:pPr>
      <w:r>
        <w:rPr>
          <w:w w:val="100"/>
        </w:rPr>
        <w:t>Andre vedtak</w:t>
      </w:r>
    </w:p>
    <w:p w14:paraId="01C432A8" w14:textId="77777777" w:rsidR="007B3EA4" w:rsidRDefault="007B3EA4" w:rsidP="001D36BF">
      <w:pPr>
        <w:pStyle w:val="a-vedtak-del"/>
      </w:pPr>
      <w:r>
        <w:t>VIII</w:t>
      </w:r>
    </w:p>
    <w:p w14:paraId="5ED8172B" w14:textId="77777777" w:rsidR="007B3EA4" w:rsidRDefault="007B3EA4" w:rsidP="001D36BF">
      <w:pPr>
        <w:pStyle w:val="a-vedtak-tekst"/>
      </w:pPr>
      <w:r>
        <w:t>Oppheving av anmodningsvedtak</w:t>
      </w:r>
    </w:p>
    <w:p w14:paraId="22FDB90C" w14:textId="77777777" w:rsidR="007B3EA4" w:rsidRDefault="007B3EA4" w:rsidP="001D36BF">
      <w:r>
        <w:t>Vedtakene nr. 428, 30. januar 2018, nr. 898, 12. juni 2018, nr. 129, 10. desember 2018, nr. 854, 27. april 2021, nr. 855, 27. april 2021, nr. 856, 27. april 2021 og nr. 857, 27. april 2021 oppheves.</w:t>
      </w:r>
    </w:p>
    <w:p w14:paraId="7AB0C577" w14:textId="77777777" w:rsidR="007B3EA4" w:rsidRDefault="007B3EA4" w:rsidP="001D36BF">
      <w:pPr>
        <w:pStyle w:val="a-vedtak-departement"/>
        <w:rPr>
          <w:w w:val="100"/>
        </w:rPr>
      </w:pPr>
      <w:r>
        <w:rPr>
          <w:w w:val="100"/>
        </w:rPr>
        <w:t>Folketrygden</w:t>
      </w:r>
    </w:p>
    <w:p w14:paraId="6A946AB4" w14:textId="77777777" w:rsidR="007B3EA4" w:rsidRDefault="007B3EA4" w:rsidP="001D36BF">
      <w:pPr>
        <w:pStyle w:val="Fullmakttit"/>
        <w:rPr>
          <w:w w:val="100"/>
        </w:rPr>
      </w:pPr>
      <w:r>
        <w:rPr>
          <w:w w:val="100"/>
        </w:rPr>
        <w:t>Andre fullmakter</w:t>
      </w:r>
    </w:p>
    <w:p w14:paraId="5ACE5AA0" w14:textId="77777777" w:rsidR="007B3EA4" w:rsidRDefault="007B3EA4" w:rsidP="001D36BF">
      <w:pPr>
        <w:pStyle w:val="a-vedtak-del"/>
      </w:pPr>
      <w:r>
        <w:t>II</w:t>
      </w:r>
    </w:p>
    <w:p w14:paraId="397780CB" w14:textId="77777777" w:rsidR="007B3EA4" w:rsidRDefault="007B3EA4" w:rsidP="001D36BF">
      <w:r>
        <w:t>Stortinget samtykker i at med virkning fra 1. januar 2022 skal følgende ytelser i folketrygden gis etter disse satsene</w:t>
      </w:r>
      <w:r>
        <w:rPr>
          <w:rStyle w:val="skrift-hevet"/>
          <w:sz w:val="21"/>
          <w:szCs w:val="21"/>
        </w:rPr>
        <w:t>1</w:t>
      </w:r>
      <w:r>
        <w:t xml:space="preserve">: </w:t>
      </w:r>
    </w:p>
    <w:p w14:paraId="3894CF54" w14:textId="77777777" w:rsidR="007B3EA4" w:rsidRDefault="007B3EA4" w:rsidP="001D36BF">
      <w:pPr>
        <w:pStyle w:val="Tabellnavn"/>
      </w:pPr>
      <w:r>
        <w:t>03N1tx2</w:t>
      </w:r>
    </w:p>
    <w:tbl>
      <w:tblPr>
        <w:tblStyle w:val="StandardTabell"/>
        <w:tblW w:w="0" w:type="auto"/>
        <w:tblLayout w:type="fixed"/>
        <w:tblLook w:val="04A0" w:firstRow="1" w:lastRow="0" w:firstColumn="1" w:lastColumn="0" w:noHBand="0" w:noVBand="1"/>
      </w:tblPr>
      <w:tblGrid>
        <w:gridCol w:w="640"/>
        <w:gridCol w:w="7940"/>
        <w:gridCol w:w="1000"/>
      </w:tblGrid>
      <w:tr w:rsidR="007B3EA4" w14:paraId="712F336E" w14:textId="77777777" w:rsidTr="00357586">
        <w:trPr>
          <w:trHeight w:val="380"/>
        </w:trPr>
        <w:tc>
          <w:tcPr>
            <w:tcW w:w="9580" w:type="dxa"/>
            <w:gridSpan w:val="3"/>
            <w:shd w:val="clear" w:color="auto" w:fill="FFFFFF"/>
          </w:tcPr>
          <w:p w14:paraId="3FE28C5A" w14:textId="77777777" w:rsidR="007B3EA4" w:rsidRDefault="007B3EA4" w:rsidP="001D36BF">
            <w:r>
              <w:t>kroner</w:t>
            </w:r>
          </w:p>
        </w:tc>
      </w:tr>
      <w:tr w:rsidR="007B3EA4" w14:paraId="1EE89BC2" w14:textId="77777777" w:rsidTr="00357586">
        <w:trPr>
          <w:trHeight w:val="640"/>
        </w:trPr>
        <w:tc>
          <w:tcPr>
            <w:tcW w:w="640" w:type="dxa"/>
          </w:tcPr>
          <w:p w14:paraId="3AD501E4" w14:textId="77777777" w:rsidR="007B3EA4" w:rsidRDefault="007B3EA4" w:rsidP="001D36BF">
            <w:r>
              <w:t>1a.</w:t>
            </w:r>
          </w:p>
        </w:tc>
        <w:tc>
          <w:tcPr>
            <w:tcW w:w="7940" w:type="dxa"/>
          </w:tcPr>
          <w:p w14:paraId="18B65648" w14:textId="77777777" w:rsidR="007B3EA4" w:rsidRDefault="007B3EA4" w:rsidP="001D36BF">
            <w:r>
              <w:t xml:space="preserve">Grunnstønad for ekstrautgifter grunnet varig sykdom, skade eller lyte etter lovens § 6-3 (laveste sats) </w:t>
            </w:r>
          </w:p>
        </w:tc>
        <w:tc>
          <w:tcPr>
            <w:tcW w:w="1000" w:type="dxa"/>
          </w:tcPr>
          <w:p w14:paraId="2618C274" w14:textId="77777777" w:rsidR="007B3EA4" w:rsidRDefault="007B3EA4" w:rsidP="001D36BF">
            <w:r>
              <w:t>8 232</w:t>
            </w:r>
          </w:p>
        </w:tc>
      </w:tr>
      <w:tr w:rsidR="007B3EA4" w14:paraId="32826A78" w14:textId="77777777" w:rsidTr="00357586">
        <w:trPr>
          <w:trHeight w:val="380"/>
        </w:trPr>
        <w:tc>
          <w:tcPr>
            <w:tcW w:w="640" w:type="dxa"/>
          </w:tcPr>
          <w:p w14:paraId="5CAC1D1E" w14:textId="77777777" w:rsidR="007B3EA4" w:rsidRDefault="007B3EA4" w:rsidP="001D36BF">
            <w:r>
              <w:t>1b.</w:t>
            </w:r>
          </w:p>
        </w:tc>
        <w:tc>
          <w:tcPr>
            <w:tcW w:w="7940" w:type="dxa"/>
          </w:tcPr>
          <w:p w14:paraId="51E5F837" w14:textId="77777777" w:rsidR="007B3EA4" w:rsidRDefault="007B3EA4" w:rsidP="001D36BF">
            <w:r>
              <w:t xml:space="preserve">Ved ekstrautgifter utover laveste sats, kan grunnstønaden forhøyes til </w:t>
            </w:r>
          </w:p>
        </w:tc>
        <w:tc>
          <w:tcPr>
            <w:tcW w:w="1000" w:type="dxa"/>
          </w:tcPr>
          <w:p w14:paraId="7E703A88" w14:textId="77777777" w:rsidR="007B3EA4" w:rsidRDefault="007B3EA4" w:rsidP="001D36BF">
            <w:r>
              <w:t>12 564</w:t>
            </w:r>
          </w:p>
        </w:tc>
      </w:tr>
      <w:tr w:rsidR="007B3EA4" w14:paraId="157E223F" w14:textId="77777777" w:rsidTr="00357586">
        <w:trPr>
          <w:trHeight w:val="380"/>
        </w:trPr>
        <w:tc>
          <w:tcPr>
            <w:tcW w:w="640" w:type="dxa"/>
          </w:tcPr>
          <w:p w14:paraId="503B4932" w14:textId="77777777" w:rsidR="007B3EA4" w:rsidRDefault="007B3EA4" w:rsidP="001D36BF">
            <w:r>
              <w:t>1c.</w:t>
            </w:r>
          </w:p>
        </w:tc>
        <w:tc>
          <w:tcPr>
            <w:tcW w:w="7940" w:type="dxa"/>
          </w:tcPr>
          <w:p w14:paraId="0D73E792" w14:textId="77777777" w:rsidR="007B3EA4" w:rsidRDefault="007B3EA4" w:rsidP="001D36BF">
            <w:r>
              <w:t xml:space="preserve">eller til </w:t>
            </w:r>
          </w:p>
        </w:tc>
        <w:tc>
          <w:tcPr>
            <w:tcW w:w="1000" w:type="dxa"/>
          </w:tcPr>
          <w:p w14:paraId="32878ECD" w14:textId="77777777" w:rsidR="007B3EA4" w:rsidRDefault="007B3EA4" w:rsidP="001D36BF">
            <w:r>
              <w:t>16 464</w:t>
            </w:r>
          </w:p>
        </w:tc>
      </w:tr>
      <w:tr w:rsidR="007B3EA4" w14:paraId="07A74320" w14:textId="77777777" w:rsidTr="00357586">
        <w:trPr>
          <w:trHeight w:val="380"/>
        </w:trPr>
        <w:tc>
          <w:tcPr>
            <w:tcW w:w="640" w:type="dxa"/>
          </w:tcPr>
          <w:p w14:paraId="22F48136" w14:textId="77777777" w:rsidR="007B3EA4" w:rsidRDefault="007B3EA4" w:rsidP="001D36BF">
            <w:r>
              <w:t>1d.</w:t>
            </w:r>
          </w:p>
        </w:tc>
        <w:tc>
          <w:tcPr>
            <w:tcW w:w="7940" w:type="dxa"/>
          </w:tcPr>
          <w:p w14:paraId="190DC28C" w14:textId="77777777" w:rsidR="007B3EA4" w:rsidRDefault="007B3EA4" w:rsidP="001D36BF">
            <w:r>
              <w:t xml:space="preserve">eller til </w:t>
            </w:r>
          </w:p>
        </w:tc>
        <w:tc>
          <w:tcPr>
            <w:tcW w:w="1000" w:type="dxa"/>
          </w:tcPr>
          <w:p w14:paraId="3FED24BD" w14:textId="77777777" w:rsidR="007B3EA4" w:rsidRDefault="007B3EA4" w:rsidP="001D36BF">
            <w:r>
              <w:t>24 252</w:t>
            </w:r>
          </w:p>
        </w:tc>
      </w:tr>
      <w:tr w:rsidR="007B3EA4" w14:paraId="62D0E91C" w14:textId="77777777" w:rsidTr="00357586">
        <w:trPr>
          <w:trHeight w:val="380"/>
        </w:trPr>
        <w:tc>
          <w:tcPr>
            <w:tcW w:w="640" w:type="dxa"/>
          </w:tcPr>
          <w:p w14:paraId="36C6DBA5" w14:textId="77777777" w:rsidR="007B3EA4" w:rsidRDefault="007B3EA4" w:rsidP="001D36BF">
            <w:r>
              <w:t>1e.</w:t>
            </w:r>
          </w:p>
        </w:tc>
        <w:tc>
          <w:tcPr>
            <w:tcW w:w="7940" w:type="dxa"/>
          </w:tcPr>
          <w:p w14:paraId="05E52B8D" w14:textId="77777777" w:rsidR="007B3EA4" w:rsidRDefault="007B3EA4" w:rsidP="001D36BF">
            <w:r>
              <w:t xml:space="preserve">eller til </w:t>
            </w:r>
          </w:p>
        </w:tc>
        <w:tc>
          <w:tcPr>
            <w:tcW w:w="1000" w:type="dxa"/>
          </w:tcPr>
          <w:p w14:paraId="43C47532" w14:textId="77777777" w:rsidR="007B3EA4" w:rsidRDefault="007B3EA4" w:rsidP="001D36BF">
            <w:r>
              <w:t>32 868</w:t>
            </w:r>
          </w:p>
        </w:tc>
      </w:tr>
      <w:tr w:rsidR="007B3EA4" w14:paraId="1DD9BFDA" w14:textId="77777777" w:rsidTr="00357586">
        <w:trPr>
          <w:trHeight w:val="380"/>
        </w:trPr>
        <w:tc>
          <w:tcPr>
            <w:tcW w:w="640" w:type="dxa"/>
          </w:tcPr>
          <w:p w14:paraId="038BD13C" w14:textId="77777777" w:rsidR="007B3EA4" w:rsidRDefault="007B3EA4" w:rsidP="001D36BF">
            <w:r>
              <w:t>1f.</w:t>
            </w:r>
          </w:p>
        </w:tc>
        <w:tc>
          <w:tcPr>
            <w:tcW w:w="7940" w:type="dxa"/>
          </w:tcPr>
          <w:p w14:paraId="25E69A27" w14:textId="77777777" w:rsidR="007B3EA4" w:rsidRDefault="007B3EA4" w:rsidP="001D36BF">
            <w:r>
              <w:t xml:space="preserve">eller til </w:t>
            </w:r>
          </w:p>
        </w:tc>
        <w:tc>
          <w:tcPr>
            <w:tcW w:w="1000" w:type="dxa"/>
          </w:tcPr>
          <w:p w14:paraId="1AB49C38" w14:textId="77777777" w:rsidR="007B3EA4" w:rsidRDefault="007B3EA4" w:rsidP="001D36BF">
            <w:r>
              <w:t>41 052</w:t>
            </w:r>
          </w:p>
        </w:tc>
      </w:tr>
      <w:tr w:rsidR="007B3EA4" w14:paraId="50DA1496" w14:textId="77777777" w:rsidTr="00357586">
        <w:trPr>
          <w:trHeight w:val="380"/>
        </w:trPr>
        <w:tc>
          <w:tcPr>
            <w:tcW w:w="640" w:type="dxa"/>
          </w:tcPr>
          <w:p w14:paraId="45A1C7D1" w14:textId="77777777" w:rsidR="007B3EA4" w:rsidRDefault="007B3EA4" w:rsidP="001D36BF"/>
        </w:tc>
        <w:tc>
          <w:tcPr>
            <w:tcW w:w="7940" w:type="dxa"/>
          </w:tcPr>
          <w:p w14:paraId="6A7B6A8D" w14:textId="77777777" w:rsidR="007B3EA4" w:rsidRDefault="007B3EA4" w:rsidP="001D36BF"/>
        </w:tc>
        <w:tc>
          <w:tcPr>
            <w:tcW w:w="1000" w:type="dxa"/>
          </w:tcPr>
          <w:p w14:paraId="1BB383F5" w14:textId="77777777" w:rsidR="007B3EA4" w:rsidRDefault="007B3EA4" w:rsidP="001D36BF"/>
        </w:tc>
      </w:tr>
      <w:tr w:rsidR="007B3EA4" w14:paraId="67FE8835" w14:textId="77777777" w:rsidTr="00357586">
        <w:trPr>
          <w:trHeight w:val="640"/>
        </w:trPr>
        <w:tc>
          <w:tcPr>
            <w:tcW w:w="640" w:type="dxa"/>
          </w:tcPr>
          <w:p w14:paraId="59549C60" w14:textId="77777777" w:rsidR="007B3EA4" w:rsidRDefault="007B3EA4" w:rsidP="001D36BF">
            <w:r>
              <w:t>2a.</w:t>
            </w:r>
          </w:p>
        </w:tc>
        <w:tc>
          <w:tcPr>
            <w:tcW w:w="7940" w:type="dxa"/>
          </w:tcPr>
          <w:p w14:paraId="1DFFFF92" w14:textId="77777777" w:rsidR="007B3EA4" w:rsidRDefault="007B3EA4" w:rsidP="001D36BF">
            <w:r>
              <w:t>Hjelpestønad etter lovens § 6-4 til de som må ha særskilt tilsyn og pleie grunnet varig sykdom, skade eller lyte</w:t>
            </w:r>
          </w:p>
        </w:tc>
        <w:tc>
          <w:tcPr>
            <w:tcW w:w="1000" w:type="dxa"/>
          </w:tcPr>
          <w:p w14:paraId="00FC3EB6" w14:textId="77777777" w:rsidR="007B3EA4" w:rsidRDefault="007B3EA4" w:rsidP="001D36BF">
            <w:r>
              <w:t>14 748</w:t>
            </w:r>
          </w:p>
        </w:tc>
      </w:tr>
      <w:tr w:rsidR="007B3EA4" w14:paraId="4DC6AA7F" w14:textId="77777777" w:rsidTr="00357586">
        <w:trPr>
          <w:trHeight w:val="640"/>
        </w:trPr>
        <w:tc>
          <w:tcPr>
            <w:tcW w:w="640" w:type="dxa"/>
          </w:tcPr>
          <w:p w14:paraId="2ABC4D05" w14:textId="77777777" w:rsidR="007B3EA4" w:rsidRDefault="007B3EA4" w:rsidP="001D36BF">
            <w:r>
              <w:t>2b.</w:t>
            </w:r>
          </w:p>
        </w:tc>
        <w:tc>
          <w:tcPr>
            <w:tcW w:w="7940" w:type="dxa"/>
          </w:tcPr>
          <w:p w14:paraId="14E3901C" w14:textId="77777777" w:rsidR="007B3EA4" w:rsidRDefault="007B3EA4" w:rsidP="001D36BF">
            <w:r>
              <w:t xml:space="preserve">Forhøyet hjelpestønad etter lovens § 6-5 til barn under 18 år som må ha særskilt tilsyn og pleie </w:t>
            </w:r>
          </w:p>
        </w:tc>
        <w:tc>
          <w:tcPr>
            <w:tcW w:w="1000" w:type="dxa"/>
          </w:tcPr>
          <w:p w14:paraId="791C4D19" w14:textId="77777777" w:rsidR="007B3EA4" w:rsidRDefault="007B3EA4" w:rsidP="001D36BF">
            <w:r>
              <w:t>29 496</w:t>
            </w:r>
          </w:p>
        </w:tc>
      </w:tr>
      <w:tr w:rsidR="007B3EA4" w14:paraId="5907A59A" w14:textId="77777777" w:rsidTr="00357586">
        <w:trPr>
          <w:trHeight w:val="380"/>
        </w:trPr>
        <w:tc>
          <w:tcPr>
            <w:tcW w:w="640" w:type="dxa"/>
          </w:tcPr>
          <w:p w14:paraId="5987B210" w14:textId="77777777" w:rsidR="007B3EA4" w:rsidRDefault="007B3EA4" w:rsidP="001D36BF">
            <w:r>
              <w:t>2c.</w:t>
            </w:r>
          </w:p>
        </w:tc>
        <w:tc>
          <w:tcPr>
            <w:tcW w:w="7940" w:type="dxa"/>
          </w:tcPr>
          <w:p w14:paraId="45C6E72E" w14:textId="77777777" w:rsidR="007B3EA4" w:rsidRDefault="007B3EA4" w:rsidP="001D36BF">
            <w:r>
              <w:t xml:space="preserve">eller til </w:t>
            </w:r>
          </w:p>
        </w:tc>
        <w:tc>
          <w:tcPr>
            <w:tcW w:w="1000" w:type="dxa"/>
          </w:tcPr>
          <w:p w14:paraId="7A9FA19B" w14:textId="77777777" w:rsidR="007B3EA4" w:rsidRDefault="007B3EA4" w:rsidP="001D36BF">
            <w:r>
              <w:t>58 992</w:t>
            </w:r>
          </w:p>
        </w:tc>
      </w:tr>
      <w:tr w:rsidR="007B3EA4" w14:paraId="342DC488" w14:textId="77777777" w:rsidTr="00357586">
        <w:trPr>
          <w:trHeight w:val="380"/>
        </w:trPr>
        <w:tc>
          <w:tcPr>
            <w:tcW w:w="640" w:type="dxa"/>
          </w:tcPr>
          <w:p w14:paraId="1568ED2C" w14:textId="77777777" w:rsidR="007B3EA4" w:rsidRDefault="007B3EA4" w:rsidP="001D36BF">
            <w:r>
              <w:t>2d.</w:t>
            </w:r>
          </w:p>
        </w:tc>
        <w:tc>
          <w:tcPr>
            <w:tcW w:w="7940" w:type="dxa"/>
          </w:tcPr>
          <w:p w14:paraId="755F7DDC" w14:textId="77777777" w:rsidR="007B3EA4" w:rsidRDefault="007B3EA4" w:rsidP="001D36BF">
            <w:r>
              <w:t xml:space="preserve">eller til </w:t>
            </w:r>
          </w:p>
        </w:tc>
        <w:tc>
          <w:tcPr>
            <w:tcW w:w="1000" w:type="dxa"/>
          </w:tcPr>
          <w:p w14:paraId="6B6C48B2" w14:textId="77777777" w:rsidR="007B3EA4" w:rsidRDefault="007B3EA4" w:rsidP="001D36BF">
            <w:r>
              <w:t>88 488</w:t>
            </w:r>
          </w:p>
        </w:tc>
      </w:tr>
      <w:tr w:rsidR="007B3EA4" w14:paraId="637953B3" w14:textId="77777777" w:rsidTr="00357586">
        <w:trPr>
          <w:trHeight w:val="380"/>
        </w:trPr>
        <w:tc>
          <w:tcPr>
            <w:tcW w:w="640" w:type="dxa"/>
          </w:tcPr>
          <w:p w14:paraId="5AD97696" w14:textId="77777777" w:rsidR="007B3EA4" w:rsidRDefault="007B3EA4" w:rsidP="001D36BF"/>
        </w:tc>
        <w:tc>
          <w:tcPr>
            <w:tcW w:w="7940" w:type="dxa"/>
          </w:tcPr>
          <w:p w14:paraId="63A748E2" w14:textId="77777777" w:rsidR="007B3EA4" w:rsidRDefault="007B3EA4" w:rsidP="001D36BF"/>
        </w:tc>
        <w:tc>
          <w:tcPr>
            <w:tcW w:w="1000" w:type="dxa"/>
          </w:tcPr>
          <w:p w14:paraId="23A3F1A0" w14:textId="77777777" w:rsidR="007B3EA4" w:rsidRDefault="007B3EA4" w:rsidP="001D36BF"/>
        </w:tc>
      </w:tr>
      <w:tr w:rsidR="007B3EA4" w14:paraId="599AF11D" w14:textId="77777777" w:rsidTr="00357586">
        <w:trPr>
          <w:trHeight w:val="380"/>
        </w:trPr>
        <w:tc>
          <w:tcPr>
            <w:tcW w:w="640" w:type="dxa"/>
          </w:tcPr>
          <w:p w14:paraId="408CEC4B" w14:textId="77777777" w:rsidR="007B3EA4" w:rsidRDefault="007B3EA4" w:rsidP="001D36BF">
            <w:r>
              <w:t>3.</w:t>
            </w:r>
          </w:p>
        </w:tc>
        <w:tc>
          <w:tcPr>
            <w:tcW w:w="7940" w:type="dxa"/>
          </w:tcPr>
          <w:p w14:paraId="7951D328" w14:textId="77777777" w:rsidR="007B3EA4" w:rsidRDefault="007B3EA4" w:rsidP="001D36BF">
            <w:r>
              <w:t xml:space="preserve">Behovsprøvet gravferdsstønad opptil </w:t>
            </w:r>
          </w:p>
        </w:tc>
        <w:tc>
          <w:tcPr>
            <w:tcW w:w="1000" w:type="dxa"/>
          </w:tcPr>
          <w:p w14:paraId="531EA489" w14:textId="77777777" w:rsidR="007B3EA4" w:rsidRDefault="007B3EA4" w:rsidP="001D36BF">
            <w:r>
              <w:t>26 011</w:t>
            </w:r>
          </w:p>
        </w:tc>
      </w:tr>
      <w:tr w:rsidR="007B3EA4" w14:paraId="34761CEB" w14:textId="77777777" w:rsidTr="00357586">
        <w:trPr>
          <w:trHeight w:val="380"/>
        </w:trPr>
        <w:tc>
          <w:tcPr>
            <w:tcW w:w="640" w:type="dxa"/>
          </w:tcPr>
          <w:p w14:paraId="2820BB1B" w14:textId="77777777" w:rsidR="007B3EA4" w:rsidRDefault="007B3EA4" w:rsidP="001D36BF"/>
        </w:tc>
        <w:tc>
          <w:tcPr>
            <w:tcW w:w="7940" w:type="dxa"/>
          </w:tcPr>
          <w:p w14:paraId="0AB6BEEC" w14:textId="77777777" w:rsidR="007B3EA4" w:rsidRDefault="007B3EA4" w:rsidP="001D36BF"/>
        </w:tc>
        <w:tc>
          <w:tcPr>
            <w:tcW w:w="1000" w:type="dxa"/>
          </w:tcPr>
          <w:p w14:paraId="1FC71B7C" w14:textId="77777777" w:rsidR="007B3EA4" w:rsidRDefault="007B3EA4" w:rsidP="001D36BF"/>
        </w:tc>
      </w:tr>
      <w:tr w:rsidR="007B3EA4" w14:paraId="1930FFAB" w14:textId="77777777" w:rsidTr="00357586">
        <w:trPr>
          <w:trHeight w:val="380"/>
        </w:trPr>
        <w:tc>
          <w:tcPr>
            <w:tcW w:w="640" w:type="dxa"/>
          </w:tcPr>
          <w:p w14:paraId="3240380B" w14:textId="77777777" w:rsidR="007B3EA4" w:rsidRDefault="007B3EA4" w:rsidP="001D36BF">
            <w:r>
              <w:t>4.</w:t>
            </w:r>
          </w:p>
        </w:tc>
        <w:tc>
          <w:tcPr>
            <w:tcW w:w="7940" w:type="dxa"/>
          </w:tcPr>
          <w:p w14:paraId="64B2BB36" w14:textId="77777777" w:rsidR="007B3EA4" w:rsidRDefault="007B3EA4" w:rsidP="001D36BF">
            <w:r>
              <w:t>Stønad til barnetilsyn etter lovens §§ 15-10 og 17-9 første ledd bokstav a)</w:t>
            </w:r>
            <w:r>
              <w:rPr>
                <w:rStyle w:val="skrift-hevet"/>
                <w:sz w:val="21"/>
                <w:szCs w:val="21"/>
              </w:rPr>
              <w:t>2</w:t>
            </w:r>
            <w:r>
              <w:t xml:space="preserve"> </w:t>
            </w:r>
          </w:p>
        </w:tc>
        <w:tc>
          <w:tcPr>
            <w:tcW w:w="1000" w:type="dxa"/>
          </w:tcPr>
          <w:p w14:paraId="37C4EFD1" w14:textId="77777777" w:rsidR="007B3EA4" w:rsidRDefault="007B3EA4" w:rsidP="001D36BF"/>
        </w:tc>
      </w:tr>
      <w:tr w:rsidR="007B3EA4" w14:paraId="51DF4124" w14:textId="77777777" w:rsidTr="00357586">
        <w:trPr>
          <w:trHeight w:val="380"/>
        </w:trPr>
        <w:tc>
          <w:tcPr>
            <w:tcW w:w="640" w:type="dxa"/>
          </w:tcPr>
          <w:p w14:paraId="07CCF554" w14:textId="77777777" w:rsidR="007B3EA4" w:rsidRDefault="007B3EA4" w:rsidP="001D36BF"/>
        </w:tc>
        <w:tc>
          <w:tcPr>
            <w:tcW w:w="7940" w:type="dxa"/>
          </w:tcPr>
          <w:p w14:paraId="5CEC3F73" w14:textId="77777777" w:rsidR="007B3EA4" w:rsidRDefault="007B3EA4" w:rsidP="001D36BF">
            <w:r>
              <w:t xml:space="preserve">for første barn </w:t>
            </w:r>
          </w:p>
        </w:tc>
        <w:tc>
          <w:tcPr>
            <w:tcW w:w="1000" w:type="dxa"/>
          </w:tcPr>
          <w:p w14:paraId="6E4B17DC" w14:textId="77777777" w:rsidR="007B3EA4" w:rsidRDefault="007B3EA4" w:rsidP="001D36BF">
            <w:r>
              <w:t>51 000</w:t>
            </w:r>
          </w:p>
        </w:tc>
      </w:tr>
      <w:tr w:rsidR="007B3EA4" w14:paraId="12A13336" w14:textId="77777777" w:rsidTr="00357586">
        <w:trPr>
          <w:trHeight w:val="380"/>
        </w:trPr>
        <w:tc>
          <w:tcPr>
            <w:tcW w:w="640" w:type="dxa"/>
          </w:tcPr>
          <w:p w14:paraId="7CD2E368" w14:textId="77777777" w:rsidR="007B3EA4" w:rsidRDefault="007B3EA4" w:rsidP="001D36BF"/>
        </w:tc>
        <w:tc>
          <w:tcPr>
            <w:tcW w:w="7940" w:type="dxa"/>
          </w:tcPr>
          <w:p w14:paraId="416B0B1C" w14:textId="77777777" w:rsidR="007B3EA4" w:rsidRDefault="007B3EA4" w:rsidP="001D36BF">
            <w:r>
              <w:t xml:space="preserve">for to barn </w:t>
            </w:r>
          </w:p>
        </w:tc>
        <w:tc>
          <w:tcPr>
            <w:tcW w:w="1000" w:type="dxa"/>
          </w:tcPr>
          <w:p w14:paraId="4296149A" w14:textId="77777777" w:rsidR="007B3EA4" w:rsidRDefault="007B3EA4" w:rsidP="001D36BF">
            <w:r>
              <w:t>66 540</w:t>
            </w:r>
          </w:p>
        </w:tc>
      </w:tr>
      <w:tr w:rsidR="007B3EA4" w14:paraId="2485CECF" w14:textId="77777777" w:rsidTr="00357586">
        <w:trPr>
          <w:trHeight w:val="380"/>
        </w:trPr>
        <w:tc>
          <w:tcPr>
            <w:tcW w:w="640" w:type="dxa"/>
          </w:tcPr>
          <w:p w14:paraId="4D365B3C" w14:textId="77777777" w:rsidR="007B3EA4" w:rsidRDefault="007B3EA4" w:rsidP="001D36BF"/>
        </w:tc>
        <w:tc>
          <w:tcPr>
            <w:tcW w:w="7940" w:type="dxa"/>
          </w:tcPr>
          <w:p w14:paraId="3956E49D" w14:textId="77777777" w:rsidR="007B3EA4" w:rsidRDefault="007B3EA4" w:rsidP="001D36BF">
            <w:r>
              <w:t>for tre og flere barn</w:t>
            </w:r>
          </w:p>
        </w:tc>
        <w:tc>
          <w:tcPr>
            <w:tcW w:w="1000" w:type="dxa"/>
          </w:tcPr>
          <w:p w14:paraId="558D3061" w14:textId="77777777" w:rsidR="007B3EA4" w:rsidRDefault="007B3EA4" w:rsidP="001D36BF">
            <w:r>
              <w:t>75 408</w:t>
            </w:r>
          </w:p>
        </w:tc>
      </w:tr>
    </w:tbl>
    <w:p w14:paraId="21FB77D0" w14:textId="77777777" w:rsidR="007B3EA4" w:rsidRDefault="007B3EA4" w:rsidP="001D36BF">
      <w:pPr>
        <w:pStyle w:val="tabell-noter"/>
        <w:rPr>
          <w:rStyle w:val="skrift-hevet"/>
          <w:sz w:val="17"/>
          <w:szCs w:val="17"/>
        </w:rPr>
      </w:pPr>
      <w:r>
        <w:rPr>
          <w:rStyle w:val="skrift-hevet"/>
          <w:sz w:val="17"/>
          <w:szCs w:val="17"/>
        </w:rPr>
        <w:t>1</w:t>
      </w:r>
      <w:r>
        <w:t xml:space="preserve"> </w:t>
      </w:r>
      <w:r>
        <w:tab/>
        <w:t>Satsene under 1, 2 og 4 er årsbeløp for ytelsene.</w:t>
      </w:r>
    </w:p>
    <w:p w14:paraId="47301F6F" w14:textId="77777777" w:rsidR="007B3EA4" w:rsidRDefault="007B3EA4" w:rsidP="001D36BF">
      <w:pPr>
        <w:pStyle w:val="tabell-noter"/>
        <w:rPr>
          <w:b/>
          <w:bCs/>
        </w:rP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14:paraId="1C32B9FF" w14:textId="77777777" w:rsidR="007B3EA4" w:rsidRDefault="007B3EA4" w:rsidP="001D36BF">
      <w:pPr>
        <w:pStyle w:val="a-vedtak-departement"/>
        <w:rPr>
          <w:w w:val="100"/>
        </w:rPr>
      </w:pPr>
      <w:r>
        <w:rPr>
          <w:w w:val="100"/>
        </w:rPr>
        <w:t>Helse- og omsorgsdepartementet</w:t>
      </w:r>
    </w:p>
    <w:p w14:paraId="611628DA" w14:textId="77777777" w:rsidR="007B3EA4" w:rsidRDefault="007B3EA4" w:rsidP="001D36BF">
      <w:pPr>
        <w:pStyle w:val="Fullmakttit"/>
        <w:rPr>
          <w:w w:val="100"/>
        </w:rPr>
      </w:pPr>
      <w:r>
        <w:rPr>
          <w:w w:val="100"/>
        </w:rPr>
        <w:t>Fullmakter til å overskride gitte bevilgninger</w:t>
      </w:r>
    </w:p>
    <w:p w14:paraId="2A2A1C65" w14:textId="77777777" w:rsidR="007B3EA4" w:rsidRDefault="007B3EA4" w:rsidP="001D36BF">
      <w:pPr>
        <w:pStyle w:val="a-vedtak-del"/>
      </w:pPr>
      <w:r>
        <w:t>II</w:t>
      </w:r>
    </w:p>
    <w:p w14:paraId="2C90296E" w14:textId="77777777" w:rsidR="007B3EA4" w:rsidRDefault="007B3EA4" w:rsidP="001D36BF">
      <w:pPr>
        <w:pStyle w:val="a-vedtak-tekst"/>
      </w:pPr>
      <w:r>
        <w:t>Merinntektsfullmakter</w:t>
      </w:r>
    </w:p>
    <w:p w14:paraId="31923987" w14:textId="77777777" w:rsidR="007B3EA4" w:rsidRDefault="007B3EA4" w:rsidP="001D36BF">
      <w:r>
        <w:t>Stortinget samtykker i at Helse- og omsorgsdepartementet i 2022 kan:</w:t>
      </w:r>
    </w:p>
    <w:p w14:paraId="51B5BE58"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823"/>
        <w:gridCol w:w="5377"/>
      </w:tblGrid>
      <w:tr w:rsidR="007B3EA4" w14:paraId="75D07DC9" w14:textId="77777777" w:rsidTr="00D028A4">
        <w:trPr>
          <w:trHeight w:val="380"/>
        </w:trPr>
        <w:tc>
          <w:tcPr>
            <w:tcW w:w="3823" w:type="dxa"/>
            <w:shd w:val="clear" w:color="auto" w:fill="FFFFFF"/>
          </w:tcPr>
          <w:p w14:paraId="445408B1" w14:textId="77777777" w:rsidR="007B3EA4" w:rsidRDefault="007B3EA4" w:rsidP="00D028A4">
            <w:r>
              <w:t>overskride bevilgningen under</w:t>
            </w:r>
          </w:p>
        </w:tc>
        <w:tc>
          <w:tcPr>
            <w:tcW w:w="5377" w:type="dxa"/>
          </w:tcPr>
          <w:p w14:paraId="66DE3628" w14:textId="77777777" w:rsidR="007B3EA4" w:rsidRDefault="007B3EA4" w:rsidP="00357586">
            <w:r>
              <w:t>mot tilsvarende merinntekter under</w:t>
            </w:r>
          </w:p>
        </w:tc>
      </w:tr>
      <w:tr w:rsidR="007B3EA4" w14:paraId="4A8CA766" w14:textId="77777777" w:rsidTr="00D028A4">
        <w:trPr>
          <w:trHeight w:val="380"/>
        </w:trPr>
        <w:tc>
          <w:tcPr>
            <w:tcW w:w="3823" w:type="dxa"/>
          </w:tcPr>
          <w:p w14:paraId="5A767F61" w14:textId="77777777" w:rsidR="007B3EA4" w:rsidRDefault="007B3EA4" w:rsidP="00D028A4">
            <w:r>
              <w:t>kap. 701 post 21</w:t>
            </w:r>
          </w:p>
        </w:tc>
        <w:tc>
          <w:tcPr>
            <w:tcW w:w="5377" w:type="dxa"/>
          </w:tcPr>
          <w:p w14:paraId="0F0193B8" w14:textId="77777777" w:rsidR="007B3EA4" w:rsidRDefault="007B3EA4" w:rsidP="00357586">
            <w:r>
              <w:t xml:space="preserve">kap. 3701 post 02 </w:t>
            </w:r>
          </w:p>
        </w:tc>
      </w:tr>
      <w:tr w:rsidR="007B3EA4" w14:paraId="605DEE2E" w14:textId="77777777" w:rsidTr="00D028A4">
        <w:trPr>
          <w:trHeight w:val="380"/>
        </w:trPr>
        <w:tc>
          <w:tcPr>
            <w:tcW w:w="3823" w:type="dxa"/>
          </w:tcPr>
          <w:p w14:paraId="10FEDEAE" w14:textId="77777777" w:rsidR="007B3EA4" w:rsidRDefault="007B3EA4" w:rsidP="00D028A4">
            <w:r>
              <w:t>kap. 703 post 21</w:t>
            </w:r>
          </w:p>
        </w:tc>
        <w:tc>
          <w:tcPr>
            <w:tcW w:w="5377" w:type="dxa"/>
          </w:tcPr>
          <w:p w14:paraId="1CB17EE6" w14:textId="77777777" w:rsidR="007B3EA4" w:rsidRDefault="007B3EA4" w:rsidP="00357586">
            <w:r>
              <w:t>kap. 3703 post 02</w:t>
            </w:r>
          </w:p>
        </w:tc>
      </w:tr>
      <w:tr w:rsidR="007B3EA4" w14:paraId="2895490E" w14:textId="77777777" w:rsidTr="00D028A4">
        <w:trPr>
          <w:trHeight w:val="380"/>
        </w:trPr>
        <w:tc>
          <w:tcPr>
            <w:tcW w:w="3823" w:type="dxa"/>
          </w:tcPr>
          <w:p w14:paraId="0E87567F" w14:textId="77777777" w:rsidR="007B3EA4" w:rsidRDefault="007B3EA4" w:rsidP="00D028A4">
            <w:r>
              <w:t>kap. 704 post 21</w:t>
            </w:r>
          </w:p>
        </w:tc>
        <w:tc>
          <w:tcPr>
            <w:tcW w:w="5377" w:type="dxa"/>
          </w:tcPr>
          <w:p w14:paraId="790DFC4F" w14:textId="77777777" w:rsidR="007B3EA4" w:rsidRDefault="007B3EA4" w:rsidP="00357586">
            <w:r>
              <w:t>kap. 3704 post 02</w:t>
            </w:r>
          </w:p>
        </w:tc>
      </w:tr>
      <w:tr w:rsidR="007B3EA4" w14:paraId="19765FF2" w14:textId="77777777" w:rsidTr="00D028A4">
        <w:trPr>
          <w:trHeight w:val="380"/>
        </w:trPr>
        <w:tc>
          <w:tcPr>
            <w:tcW w:w="3823" w:type="dxa"/>
          </w:tcPr>
          <w:p w14:paraId="0220565C" w14:textId="77777777" w:rsidR="007B3EA4" w:rsidRDefault="007B3EA4" w:rsidP="00D028A4">
            <w:r>
              <w:t>kap. 710 post 22</w:t>
            </w:r>
          </w:p>
        </w:tc>
        <w:tc>
          <w:tcPr>
            <w:tcW w:w="5377" w:type="dxa"/>
          </w:tcPr>
          <w:p w14:paraId="2D9DCAB5" w14:textId="77777777" w:rsidR="007B3EA4" w:rsidRDefault="007B3EA4" w:rsidP="00357586">
            <w:r>
              <w:t xml:space="preserve">kap. 3710 post 03 </w:t>
            </w:r>
          </w:p>
        </w:tc>
      </w:tr>
      <w:tr w:rsidR="007B3EA4" w14:paraId="690EEDE9" w14:textId="77777777" w:rsidTr="00D028A4">
        <w:trPr>
          <w:trHeight w:val="380"/>
        </w:trPr>
        <w:tc>
          <w:tcPr>
            <w:tcW w:w="3823" w:type="dxa"/>
          </w:tcPr>
          <w:p w14:paraId="6D4B7764" w14:textId="77777777" w:rsidR="007B3EA4" w:rsidRDefault="007B3EA4" w:rsidP="00D028A4">
            <w:r>
              <w:t>kap. 714 post 21</w:t>
            </w:r>
          </w:p>
        </w:tc>
        <w:tc>
          <w:tcPr>
            <w:tcW w:w="5377" w:type="dxa"/>
          </w:tcPr>
          <w:p w14:paraId="0330252D" w14:textId="77777777" w:rsidR="007B3EA4" w:rsidRDefault="007B3EA4" w:rsidP="00357586">
            <w:r>
              <w:t>kap. 3714 post 04</w:t>
            </w:r>
          </w:p>
        </w:tc>
      </w:tr>
      <w:tr w:rsidR="007B3EA4" w14:paraId="48265807" w14:textId="77777777" w:rsidTr="00D028A4">
        <w:trPr>
          <w:trHeight w:val="380"/>
        </w:trPr>
        <w:tc>
          <w:tcPr>
            <w:tcW w:w="3823" w:type="dxa"/>
          </w:tcPr>
          <w:p w14:paraId="7CC9F72F" w14:textId="77777777" w:rsidR="007B3EA4" w:rsidRDefault="007B3EA4" w:rsidP="00D028A4">
            <w:r>
              <w:t>kap. 714 post 21</w:t>
            </w:r>
          </w:p>
        </w:tc>
        <w:tc>
          <w:tcPr>
            <w:tcW w:w="5377" w:type="dxa"/>
          </w:tcPr>
          <w:p w14:paraId="6B1CBA5C" w14:textId="77777777" w:rsidR="007B3EA4" w:rsidRDefault="007B3EA4" w:rsidP="00357586">
            <w:r>
              <w:t>kap. 5572 post 75</w:t>
            </w:r>
          </w:p>
        </w:tc>
      </w:tr>
      <w:tr w:rsidR="007B3EA4" w14:paraId="0B5965E4" w14:textId="77777777" w:rsidTr="00D028A4">
        <w:trPr>
          <w:trHeight w:val="380"/>
        </w:trPr>
        <w:tc>
          <w:tcPr>
            <w:tcW w:w="3823" w:type="dxa"/>
          </w:tcPr>
          <w:p w14:paraId="020BE115" w14:textId="77777777" w:rsidR="007B3EA4" w:rsidRDefault="007B3EA4" w:rsidP="00D028A4">
            <w:r>
              <w:t xml:space="preserve">kap. 740 postene 01 og 21 </w:t>
            </w:r>
          </w:p>
        </w:tc>
        <w:tc>
          <w:tcPr>
            <w:tcW w:w="5377" w:type="dxa"/>
          </w:tcPr>
          <w:p w14:paraId="1CC6A29F" w14:textId="77777777" w:rsidR="007B3EA4" w:rsidRDefault="007B3EA4" w:rsidP="00357586">
            <w:r>
              <w:t>kap. 3740 postene 02 og 04</w:t>
            </w:r>
          </w:p>
        </w:tc>
      </w:tr>
      <w:tr w:rsidR="007B3EA4" w14:paraId="6F1732F2" w14:textId="77777777" w:rsidTr="00D028A4">
        <w:trPr>
          <w:trHeight w:val="380"/>
        </w:trPr>
        <w:tc>
          <w:tcPr>
            <w:tcW w:w="3823" w:type="dxa"/>
          </w:tcPr>
          <w:p w14:paraId="7FA681D0" w14:textId="77777777" w:rsidR="007B3EA4" w:rsidRDefault="007B3EA4" w:rsidP="00D028A4">
            <w:r>
              <w:t>kap. 740 post 70</w:t>
            </w:r>
          </w:p>
        </w:tc>
        <w:tc>
          <w:tcPr>
            <w:tcW w:w="5377" w:type="dxa"/>
          </w:tcPr>
          <w:p w14:paraId="31CF0C4A" w14:textId="77777777" w:rsidR="007B3EA4" w:rsidRDefault="007B3EA4" w:rsidP="00357586">
            <w:r>
              <w:t>kap. 3740 post 03</w:t>
            </w:r>
          </w:p>
        </w:tc>
      </w:tr>
      <w:tr w:rsidR="007B3EA4" w14:paraId="2F873D34" w14:textId="77777777" w:rsidTr="00D028A4">
        <w:trPr>
          <w:trHeight w:val="380"/>
        </w:trPr>
        <w:tc>
          <w:tcPr>
            <w:tcW w:w="3823" w:type="dxa"/>
          </w:tcPr>
          <w:p w14:paraId="680A535D" w14:textId="77777777" w:rsidR="007B3EA4" w:rsidRDefault="007B3EA4" w:rsidP="00D028A4">
            <w:r>
              <w:t>kap. 740 post 60</w:t>
            </w:r>
          </w:p>
        </w:tc>
        <w:tc>
          <w:tcPr>
            <w:tcW w:w="5377" w:type="dxa"/>
          </w:tcPr>
          <w:p w14:paraId="6F2D14E3" w14:textId="77777777" w:rsidR="007B3EA4" w:rsidRDefault="007B3EA4" w:rsidP="00357586">
            <w:r>
              <w:t>kap. 3740 post 06</w:t>
            </w:r>
          </w:p>
        </w:tc>
      </w:tr>
      <w:tr w:rsidR="007B3EA4" w14:paraId="417923D9" w14:textId="77777777" w:rsidTr="00D028A4">
        <w:trPr>
          <w:trHeight w:val="380"/>
        </w:trPr>
        <w:tc>
          <w:tcPr>
            <w:tcW w:w="3823" w:type="dxa"/>
          </w:tcPr>
          <w:p w14:paraId="7243CDBA" w14:textId="77777777" w:rsidR="007B3EA4" w:rsidRDefault="007B3EA4" w:rsidP="00D028A4">
            <w:r>
              <w:t xml:space="preserve">kap. 741 post 01 </w:t>
            </w:r>
          </w:p>
        </w:tc>
        <w:tc>
          <w:tcPr>
            <w:tcW w:w="5377" w:type="dxa"/>
          </w:tcPr>
          <w:p w14:paraId="2E38509B" w14:textId="77777777" w:rsidR="007B3EA4" w:rsidRDefault="007B3EA4" w:rsidP="00357586">
            <w:r>
              <w:t>kap. 3741 postene 02 og 50</w:t>
            </w:r>
          </w:p>
        </w:tc>
      </w:tr>
      <w:tr w:rsidR="007B3EA4" w14:paraId="47E95F88" w14:textId="77777777" w:rsidTr="00D028A4">
        <w:trPr>
          <w:trHeight w:val="380"/>
        </w:trPr>
        <w:tc>
          <w:tcPr>
            <w:tcW w:w="3823" w:type="dxa"/>
          </w:tcPr>
          <w:p w14:paraId="5F6117FE" w14:textId="77777777" w:rsidR="007B3EA4" w:rsidRDefault="007B3EA4" w:rsidP="00D028A4">
            <w:r>
              <w:t xml:space="preserve">kap. 742 post 01 </w:t>
            </w:r>
          </w:p>
        </w:tc>
        <w:tc>
          <w:tcPr>
            <w:tcW w:w="5377" w:type="dxa"/>
          </w:tcPr>
          <w:p w14:paraId="2AE25526" w14:textId="77777777" w:rsidR="007B3EA4" w:rsidRDefault="007B3EA4" w:rsidP="00357586">
            <w:r>
              <w:t>kap. 3742 post 50</w:t>
            </w:r>
          </w:p>
        </w:tc>
      </w:tr>
      <w:tr w:rsidR="007B3EA4" w14:paraId="21716F57" w14:textId="77777777" w:rsidTr="00D028A4">
        <w:trPr>
          <w:trHeight w:val="380"/>
        </w:trPr>
        <w:tc>
          <w:tcPr>
            <w:tcW w:w="3823" w:type="dxa"/>
          </w:tcPr>
          <w:p w14:paraId="5F02BE3E" w14:textId="77777777" w:rsidR="007B3EA4" w:rsidRDefault="007B3EA4" w:rsidP="00D028A4">
            <w:r>
              <w:t>kap. 745 post 01</w:t>
            </w:r>
          </w:p>
        </w:tc>
        <w:tc>
          <w:tcPr>
            <w:tcW w:w="5377" w:type="dxa"/>
          </w:tcPr>
          <w:p w14:paraId="07494890" w14:textId="77777777" w:rsidR="007B3EA4" w:rsidRDefault="007B3EA4" w:rsidP="00357586">
            <w:r>
              <w:t>kap. 3710 post 03</w:t>
            </w:r>
          </w:p>
        </w:tc>
      </w:tr>
      <w:tr w:rsidR="007B3EA4" w14:paraId="246E5955" w14:textId="77777777" w:rsidTr="00D028A4">
        <w:trPr>
          <w:trHeight w:val="380"/>
        </w:trPr>
        <w:tc>
          <w:tcPr>
            <w:tcW w:w="3823" w:type="dxa"/>
          </w:tcPr>
          <w:p w14:paraId="17C92AD5" w14:textId="77777777" w:rsidR="007B3EA4" w:rsidRDefault="007B3EA4" w:rsidP="00D028A4">
            <w:r>
              <w:t>kap. 745 post 01</w:t>
            </w:r>
          </w:p>
        </w:tc>
        <w:tc>
          <w:tcPr>
            <w:tcW w:w="5377" w:type="dxa"/>
          </w:tcPr>
          <w:p w14:paraId="1B7CF922" w14:textId="77777777" w:rsidR="007B3EA4" w:rsidRDefault="007B3EA4" w:rsidP="00357586">
            <w:r>
              <w:t>kap. 3714 post 04</w:t>
            </w:r>
          </w:p>
        </w:tc>
      </w:tr>
      <w:tr w:rsidR="007B3EA4" w14:paraId="4430920C" w14:textId="77777777" w:rsidTr="00D028A4">
        <w:trPr>
          <w:trHeight w:val="380"/>
        </w:trPr>
        <w:tc>
          <w:tcPr>
            <w:tcW w:w="3823" w:type="dxa"/>
          </w:tcPr>
          <w:p w14:paraId="3865CC66" w14:textId="77777777" w:rsidR="007B3EA4" w:rsidRDefault="007B3EA4" w:rsidP="00D028A4">
            <w:r>
              <w:t>kap. 745 postene 01 og 21</w:t>
            </w:r>
          </w:p>
        </w:tc>
        <w:tc>
          <w:tcPr>
            <w:tcW w:w="5377" w:type="dxa"/>
          </w:tcPr>
          <w:p w14:paraId="345F3993" w14:textId="77777777" w:rsidR="007B3EA4" w:rsidRDefault="007B3EA4" w:rsidP="00357586">
            <w:r>
              <w:t>kap. 3745 post 02</w:t>
            </w:r>
          </w:p>
        </w:tc>
      </w:tr>
      <w:tr w:rsidR="007B3EA4" w14:paraId="24E90F75" w14:textId="77777777" w:rsidTr="00D028A4">
        <w:trPr>
          <w:trHeight w:val="380"/>
        </w:trPr>
        <w:tc>
          <w:tcPr>
            <w:tcW w:w="3823" w:type="dxa"/>
          </w:tcPr>
          <w:p w14:paraId="165FA171" w14:textId="77777777" w:rsidR="007B3EA4" w:rsidRDefault="007B3EA4" w:rsidP="00D028A4">
            <w:r>
              <w:t>kap. 746 postene 01 og 21</w:t>
            </w:r>
          </w:p>
        </w:tc>
        <w:tc>
          <w:tcPr>
            <w:tcW w:w="5377" w:type="dxa"/>
          </w:tcPr>
          <w:p w14:paraId="6DC11FAD" w14:textId="77777777" w:rsidR="007B3EA4" w:rsidRDefault="007B3EA4" w:rsidP="00357586">
            <w:r>
              <w:t>kap. 3746 post 02 og 04</w:t>
            </w:r>
          </w:p>
        </w:tc>
      </w:tr>
      <w:tr w:rsidR="007B3EA4" w14:paraId="58500BA6" w14:textId="77777777" w:rsidTr="00D028A4">
        <w:trPr>
          <w:trHeight w:val="380"/>
        </w:trPr>
        <w:tc>
          <w:tcPr>
            <w:tcW w:w="3823" w:type="dxa"/>
          </w:tcPr>
          <w:p w14:paraId="1C02CCA7" w14:textId="77777777" w:rsidR="007B3EA4" w:rsidRDefault="007B3EA4" w:rsidP="00D028A4">
            <w:r>
              <w:t>kap. 746 post 01</w:t>
            </w:r>
          </w:p>
        </w:tc>
        <w:tc>
          <w:tcPr>
            <w:tcW w:w="5377" w:type="dxa"/>
          </w:tcPr>
          <w:p w14:paraId="3271F1A5" w14:textId="77777777" w:rsidR="007B3EA4" w:rsidRDefault="007B3EA4" w:rsidP="00357586">
            <w:r>
              <w:t>kap. 5572 post 74</w:t>
            </w:r>
          </w:p>
        </w:tc>
      </w:tr>
      <w:tr w:rsidR="007B3EA4" w14:paraId="6C21C653" w14:textId="77777777" w:rsidTr="00D028A4">
        <w:trPr>
          <w:trHeight w:val="380"/>
        </w:trPr>
        <w:tc>
          <w:tcPr>
            <w:tcW w:w="3823" w:type="dxa"/>
          </w:tcPr>
          <w:p w14:paraId="11DBCECD" w14:textId="77777777" w:rsidR="007B3EA4" w:rsidRDefault="007B3EA4" w:rsidP="00D028A4">
            <w:r>
              <w:t>kap. 747 postene 01 og 21</w:t>
            </w:r>
          </w:p>
        </w:tc>
        <w:tc>
          <w:tcPr>
            <w:tcW w:w="5377" w:type="dxa"/>
          </w:tcPr>
          <w:p w14:paraId="38994CBD" w14:textId="77777777" w:rsidR="007B3EA4" w:rsidRDefault="007B3EA4" w:rsidP="00357586">
            <w:r>
              <w:t>kap. 3747 postene 02 og 04</w:t>
            </w:r>
          </w:p>
        </w:tc>
      </w:tr>
      <w:tr w:rsidR="007B3EA4" w14:paraId="3957F017" w14:textId="77777777" w:rsidTr="00D028A4">
        <w:trPr>
          <w:trHeight w:val="380"/>
        </w:trPr>
        <w:tc>
          <w:tcPr>
            <w:tcW w:w="3823" w:type="dxa"/>
          </w:tcPr>
          <w:p w14:paraId="66C24BEC" w14:textId="77777777" w:rsidR="007B3EA4" w:rsidRDefault="007B3EA4" w:rsidP="00D028A4">
            <w:r>
              <w:t>kap. 748 post 01</w:t>
            </w:r>
          </w:p>
        </w:tc>
        <w:tc>
          <w:tcPr>
            <w:tcW w:w="5377" w:type="dxa"/>
          </w:tcPr>
          <w:p w14:paraId="46E77A9F" w14:textId="77777777" w:rsidR="007B3EA4" w:rsidRDefault="007B3EA4" w:rsidP="00357586">
            <w:r>
              <w:t>kap. 3748 post 02</w:t>
            </w:r>
          </w:p>
        </w:tc>
      </w:tr>
    </w:tbl>
    <w:p w14:paraId="5E974F6B"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6DCEAFC8" w14:textId="77777777" w:rsidR="007B3EA4" w:rsidRDefault="007B3EA4" w:rsidP="001D36BF">
      <w:r>
        <w:t>Merinntekter og eventuelle mindreinntekter tas med i beregningen av overføring av ubrukt bevilgning til neste år.</w:t>
      </w:r>
    </w:p>
    <w:p w14:paraId="2D3A8BC9" w14:textId="77777777" w:rsidR="007B3EA4" w:rsidRDefault="007B3EA4" w:rsidP="001D36BF">
      <w:pPr>
        <w:pStyle w:val="Fullmakttit"/>
        <w:rPr>
          <w:w w:val="100"/>
        </w:rPr>
      </w:pPr>
      <w:r>
        <w:rPr>
          <w:w w:val="100"/>
        </w:rPr>
        <w:t>Fullmakter til å pådra staten forpliktelser utover gitte bevilgninger</w:t>
      </w:r>
    </w:p>
    <w:p w14:paraId="3A1168E0" w14:textId="77777777" w:rsidR="007B3EA4" w:rsidRDefault="007B3EA4" w:rsidP="001D36BF">
      <w:pPr>
        <w:pStyle w:val="a-vedtak-del"/>
      </w:pPr>
      <w:r>
        <w:t>III</w:t>
      </w:r>
    </w:p>
    <w:p w14:paraId="48F11E75" w14:textId="77777777" w:rsidR="007B3EA4" w:rsidRDefault="007B3EA4" w:rsidP="001D36BF">
      <w:pPr>
        <w:pStyle w:val="a-vedtak-tekst"/>
      </w:pPr>
      <w:r>
        <w:t>Bestillingsfullmakt</w:t>
      </w:r>
    </w:p>
    <w:p w14:paraId="652A5A79" w14:textId="77777777" w:rsidR="007B3EA4" w:rsidRDefault="007B3EA4" w:rsidP="001D36BF">
      <w:r>
        <w:t>Stortinget samtykker i at Helse- og omsorgsdepartementet i 2022 kan foreta bestillinger utover gitte bevilgninger, men slik at samlet ramme for nye bestillinger og gammelt ansvar ikke overstiger følgende beløp:</w:t>
      </w:r>
    </w:p>
    <w:p w14:paraId="24DDCA59"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988"/>
        <w:gridCol w:w="850"/>
        <w:gridCol w:w="4961"/>
        <w:gridCol w:w="2301"/>
      </w:tblGrid>
      <w:tr w:rsidR="007B3EA4" w14:paraId="539E1226" w14:textId="77777777" w:rsidTr="00D028A4">
        <w:trPr>
          <w:trHeight w:val="360"/>
        </w:trPr>
        <w:tc>
          <w:tcPr>
            <w:tcW w:w="988" w:type="dxa"/>
            <w:shd w:val="clear" w:color="auto" w:fill="FFFFFF"/>
          </w:tcPr>
          <w:p w14:paraId="6BA86B81" w14:textId="77777777" w:rsidR="007B3EA4" w:rsidRDefault="007B3EA4" w:rsidP="00357586">
            <w:pPr>
              <w:jc w:val="right"/>
            </w:pPr>
            <w:r>
              <w:t>Kap.</w:t>
            </w:r>
          </w:p>
        </w:tc>
        <w:tc>
          <w:tcPr>
            <w:tcW w:w="850" w:type="dxa"/>
          </w:tcPr>
          <w:p w14:paraId="37313664" w14:textId="77777777" w:rsidR="007B3EA4" w:rsidRDefault="007B3EA4" w:rsidP="00357586">
            <w:r>
              <w:t>Post</w:t>
            </w:r>
          </w:p>
        </w:tc>
        <w:tc>
          <w:tcPr>
            <w:tcW w:w="4961" w:type="dxa"/>
          </w:tcPr>
          <w:p w14:paraId="76005DFC" w14:textId="77777777" w:rsidR="007B3EA4" w:rsidRDefault="007B3EA4" w:rsidP="00D028A4">
            <w:r>
              <w:t>Betegnelse</w:t>
            </w:r>
            <w:r>
              <w:tab/>
            </w:r>
          </w:p>
        </w:tc>
        <w:tc>
          <w:tcPr>
            <w:tcW w:w="2301" w:type="dxa"/>
          </w:tcPr>
          <w:p w14:paraId="07228D94" w14:textId="77777777" w:rsidR="007B3EA4" w:rsidRDefault="007B3EA4" w:rsidP="00357586">
            <w:pPr>
              <w:jc w:val="right"/>
            </w:pPr>
            <w:r>
              <w:t>Samlet ramme</w:t>
            </w:r>
          </w:p>
        </w:tc>
      </w:tr>
      <w:tr w:rsidR="007B3EA4" w14:paraId="5948D845" w14:textId="77777777" w:rsidTr="00D028A4">
        <w:trPr>
          <w:trHeight w:val="380"/>
        </w:trPr>
        <w:tc>
          <w:tcPr>
            <w:tcW w:w="988" w:type="dxa"/>
          </w:tcPr>
          <w:p w14:paraId="722B1C29" w14:textId="77777777" w:rsidR="007B3EA4" w:rsidRDefault="007B3EA4" w:rsidP="00357586">
            <w:pPr>
              <w:jc w:val="right"/>
            </w:pPr>
            <w:r>
              <w:t>710</w:t>
            </w:r>
          </w:p>
        </w:tc>
        <w:tc>
          <w:tcPr>
            <w:tcW w:w="850" w:type="dxa"/>
          </w:tcPr>
          <w:p w14:paraId="7AE4415C" w14:textId="77777777" w:rsidR="007B3EA4" w:rsidRDefault="007B3EA4" w:rsidP="00357586"/>
        </w:tc>
        <w:tc>
          <w:tcPr>
            <w:tcW w:w="4961" w:type="dxa"/>
          </w:tcPr>
          <w:p w14:paraId="21AC58FD" w14:textId="77777777" w:rsidR="007B3EA4" w:rsidRDefault="007B3EA4" w:rsidP="00D028A4">
            <w:r>
              <w:t>Vaksiner mv.</w:t>
            </w:r>
          </w:p>
        </w:tc>
        <w:tc>
          <w:tcPr>
            <w:tcW w:w="2301" w:type="dxa"/>
          </w:tcPr>
          <w:p w14:paraId="6BDEB168" w14:textId="77777777" w:rsidR="007B3EA4" w:rsidRDefault="007B3EA4" w:rsidP="00357586">
            <w:pPr>
              <w:jc w:val="right"/>
            </w:pPr>
          </w:p>
        </w:tc>
      </w:tr>
      <w:tr w:rsidR="007B3EA4" w14:paraId="5EB2A88D" w14:textId="77777777" w:rsidTr="00D028A4">
        <w:trPr>
          <w:trHeight w:val="380"/>
        </w:trPr>
        <w:tc>
          <w:tcPr>
            <w:tcW w:w="988" w:type="dxa"/>
          </w:tcPr>
          <w:p w14:paraId="5A9DA1B6" w14:textId="77777777" w:rsidR="007B3EA4" w:rsidRDefault="007B3EA4" w:rsidP="00357586">
            <w:pPr>
              <w:jc w:val="right"/>
            </w:pPr>
          </w:p>
        </w:tc>
        <w:tc>
          <w:tcPr>
            <w:tcW w:w="850" w:type="dxa"/>
          </w:tcPr>
          <w:p w14:paraId="6C51AA5E" w14:textId="77777777" w:rsidR="007B3EA4" w:rsidRDefault="007B3EA4" w:rsidP="00357586">
            <w:r>
              <w:t>21</w:t>
            </w:r>
          </w:p>
        </w:tc>
        <w:tc>
          <w:tcPr>
            <w:tcW w:w="4961" w:type="dxa"/>
          </w:tcPr>
          <w:p w14:paraId="1401BD88" w14:textId="77777777" w:rsidR="007B3EA4" w:rsidRDefault="007B3EA4" w:rsidP="00D028A4">
            <w:r>
              <w:t>Spesielle driftsutgifter</w:t>
            </w:r>
          </w:p>
        </w:tc>
        <w:tc>
          <w:tcPr>
            <w:tcW w:w="2301" w:type="dxa"/>
          </w:tcPr>
          <w:p w14:paraId="21D0B4BE" w14:textId="77777777" w:rsidR="007B3EA4" w:rsidRDefault="007B3EA4" w:rsidP="00357586">
            <w:pPr>
              <w:jc w:val="right"/>
            </w:pPr>
            <w:r>
              <w:t>580 mill. kroner</w:t>
            </w:r>
          </w:p>
        </w:tc>
      </w:tr>
      <w:tr w:rsidR="007B3EA4" w14:paraId="2A03A079" w14:textId="77777777" w:rsidTr="00D028A4">
        <w:trPr>
          <w:trHeight w:val="380"/>
        </w:trPr>
        <w:tc>
          <w:tcPr>
            <w:tcW w:w="988" w:type="dxa"/>
          </w:tcPr>
          <w:p w14:paraId="06F906A9" w14:textId="77777777" w:rsidR="007B3EA4" w:rsidRDefault="007B3EA4" w:rsidP="00357586">
            <w:pPr>
              <w:jc w:val="right"/>
            </w:pPr>
          </w:p>
        </w:tc>
        <w:tc>
          <w:tcPr>
            <w:tcW w:w="850" w:type="dxa"/>
          </w:tcPr>
          <w:p w14:paraId="1A814848" w14:textId="77777777" w:rsidR="007B3EA4" w:rsidRDefault="007B3EA4" w:rsidP="00357586">
            <w:r>
              <w:t>22</w:t>
            </w:r>
          </w:p>
        </w:tc>
        <w:tc>
          <w:tcPr>
            <w:tcW w:w="4961" w:type="dxa"/>
          </w:tcPr>
          <w:p w14:paraId="6CBE9F30" w14:textId="77777777" w:rsidR="007B3EA4" w:rsidRDefault="007B3EA4" w:rsidP="00D028A4">
            <w:r>
              <w:t>Salgs- og beredskapsprodukter m.m.</w:t>
            </w:r>
          </w:p>
        </w:tc>
        <w:tc>
          <w:tcPr>
            <w:tcW w:w="2301" w:type="dxa"/>
          </w:tcPr>
          <w:p w14:paraId="67EDD4A5" w14:textId="77777777" w:rsidR="007B3EA4" w:rsidRDefault="007B3EA4" w:rsidP="00357586">
            <w:pPr>
              <w:jc w:val="right"/>
            </w:pPr>
            <w:r>
              <w:t>80 mill. kroner</w:t>
            </w:r>
          </w:p>
        </w:tc>
      </w:tr>
      <w:tr w:rsidR="007B3EA4" w14:paraId="266CAA63" w14:textId="77777777" w:rsidTr="00D028A4">
        <w:trPr>
          <w:trHeight w:val="380"/>
        </w:trPr>
        <w:tc>
          <w:tcPr>
            <w:tcW w:w="988" w:type="dxa"/>
          </w:tcPr>
          <w:p w14:paraId="68301653" w14:textId="77777777" w:rsidR="007B3EA4" w:rsidRDefault="007B3EA4" w:rsidP="00357586">
            <w:pPr>
              <w:jc w:val="right"/>
            </w:pPr>
          </w:p>
        </w:tc>
        <w:tc>
          <w:tcPr>
            <w:tcW w:w="850" w:type="dxa"/>
          </w:tcPr>
          <w:p w14:paraId="17D55C3A" w14:textId="77777777" w:rsidR="007B3EA4" w:rsidRDefault="007B3EA4" w:rsidP="00357586">
            <w:r>
              <w:t>23</w:t>
            </w:r>
          </w:p>
        </w:tc>
        <w:tc>
          <w:tcPr>
            <w:tcW w:w="4961" w:type="dxa"/>
          </w:tcPr>
          <w:p w14:paraId="6F3FCA06" w14:textId="77777777" w:rsidR="007B3EA4" w:rsidRDefault="007B3EA4" w:rsidP="00D028A4">
            <w:r>
              <w:t>Vaksiner og vaksinasjon mot covid-19</w:t>
            </w:r>
          </w:p>
        </w:tc>
        <w:tc>
          <w:tcPr>
            <w:tcW w:w="2301" w:type="dxa"/>
          </w:tcPr>
          <w:p w14:paraId="7D3647C7" w14:textId="77777777" w:rsidR="007B3EA4" w:rsidRDefault="007B3EA4" w:rsidP="00357586">
            <w:pPr>
              <w:jc w:val="right"/>
            </w:pPr>
            <w:r>
              <w:t>2 000 mill. kroner</w:t>
            </w:r>
          </w:p>
        </w:tc>
      </w:tr>
    </w:tbl>
    <w:p w14:paraId="4575FDA7" w14:textId="77777777" w:rsidR="007B3EA4" w:rsidRDefault="007B3EA4" w:rsidP="001D36BF">
      <w:pPr>
        <w:pStyle w:val="a-vedtak-del"/>
      </w:pPr>
      <w:r>
        <w:t>IV</w:t>
      </w:r>
    </w:p>
    <w:p w14:paraId="5A90D3D9" w14:textId="77777777" w:rsidR="007B3EA4" w:rsidRDefault="007B3EA4" w:rsidP="001D36BF">
      <w:pPr>
        <w:pStyle w:val="a-vedtak-tekst"/>
      </w:pPr>
      <w:r>
        <w:t>Tilsagnsfullmakter</w:t>
      </w:r>
    </w:p>
    <w:p w14:paraId="011C000E" w14:textId="77777777" w:rsidR="007B3EA4" w:rsidRDefault="007B3EA4" w:rsidP="001D36BF">
      <w:r>
        <w:t>Stortinget samtykker i at Helse- og omsorgsdepartementet i 2022 kan gi tilsagn om tilskudd utover gitte bevilgninger, men slik at samlet ramme for nye tilsagn og gammelt ansvar ikke overstiger følgende beløp:</w:t>
      </w:r>
    </w:p>
    <w:p w14:paraId="2A3AD2DB"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988"/>
        <w:gridCol w:w="850"/>
        <w:gridCol w:w="4678"/>
        <w:gridCol w:w="2584"/>
      </w:tblGrid>
      <w:tr w:rsidR="007B3EA4" w14:paraId="39B52195" w14:textId="77777777" w:rsidTr="00D028A4">
        <w:trPr>
          <w:trHeight w:val="360"/>
        </w:trPr>
        <w:tc>
          <w:tcPr>
            <w:tcW w:w="988" w:type="dxa"/>
            <w:shd w:val="clear" w:color="auto" w:fill="FFFFFF"/>
          </w:tcPr>
          <w:p w14:paraId="2DB7F720" w14:textId="77777777" w:rsidR="007B3EA4" w:rsidRDefault="007B3EA4" w:rsidP="00357586">
            <w:pPr>
              <w:jc w:val="right"/>
            </w:pPr>
            <w:r>
              <w:t>Kap.</w:t>
            </w:r>
          </w:p>
        </w:tc>
        <w:tc>
          <w:tcPr>
            <w:tcW w:w="850" w:type="dxa"/>
          </w:tcPr>
          <w:p w14:paraId="05904442" w14:textId="77777777" w:rsidR="007B3EA4" w:rsidRDefault="007B3EA4" w:rsidP="00357586">
            <w:r>
              <w:t>Post</w:t>
            </w:r>
          </w:p>
        </w:tc>
        <w:tc>
          <w:tcPr>
            <w:tcW w:w="4678" w:type="dxa"/>
          </w:tcPr>
          <w:p w14:paraId="0A974799" w14:textId="77777777" w:rsidR="007B3EA4" w:rsidRDefault="007B3EA4" w:rsidP="00D028A4">
            <w:r>
              <w:t>Betegnelse</w:t>
            </w:r>
            <w:r>
              <w:tab/>
            </w:r>
          </w:p>
        </w:tc>
        <w:tc>
          <w:tcPr>
            <w:tcW w:w="2584" w:type="dxa"/>
          </w:tcPr>
          <w:p w14:paraId="68A26978" w14:textId="77777777" w:rsidR="007B3EA4" w:rsidRDefault="007B3EA4" w:rsidP="00357586">
            <w:pPr>
              <w:jc w:val="right"/>
            </w:pPr>
            <w:r>
              <w:t>Samlet ramme</w:t>
            </w:r>
          </w:p>
        </w:tc>
      </w:tr>
      <w:tr w:rsidR="007B3EA4" w14:paraId="47F0DE96" w14:textId="77777777" w:rsidTr="00D028A4">
        <w:trPr>
          <w:trHeight w:val="380"/>
        </w:trPr>
        <w:tc>
          <w:tcPr>
            <w:tcW w:w="988" w:type="dxa"/>
          </w:tcPr>
          <w:p w14:paraId="74D63262" w14:textId="77777777" w:rsidR="007B3EA4" w:rsidRDefault="007B3EA4" w:rsidP="00357586">
            <w:pPr>
              <w:jc w:val="right"/>
            </w:pPr>
            <w:r>
              <w:t>761</w:t>
            </w:r>
          </w:p>
        </w:tc>
        <w:tc>
          <w:tcPr>
            <w:tcW w:w="850" w:type="dxa"/>
          </w:tcPr>
          <w:p w14:paraId="5857D0F6" w14:textId="77777777" w:rsidR="007B3EA4" w:rsidRDefault="007B3EA4" w:rsidP="00357586"/>
        </w:tc>
        <w:tc>
          <w:tcPr>
            <w:tcW w:w="4678" w:type="dxa"/>
          </w:tcPr>
          <w:p w14:paraId="3BF854D8" w14:textId="77777777" w:rsidR="007B3EA4" w:rsidRDefault="007B3EA4" w:rsidP="00D028A4">
            <w:r>
              <w:t>Omsorgstjeneste</w:t>
            </w:r>
          </w:p>
        </w:tc>
        <w:tc>
          <w:tcPr>
            <w:tcW w:w="2584" w:type="dxa"/>
          </w:tcPr>
          <w:p w14:paraId="40DBB664" w14:textId="77777777" w:rsidR="007B3EA4" w:rsidRDefault="007B3EA4" w:rsidP="00357586">
            <w:pPr>
              <w:jc w:val="right"/>
            </w:pPr>
          </w:p>
        </w:tc>
      </w:tr>
      <w:tr w:rsidR="007B3EA4" w14:paraId="4632B9A6" w14:textId="77777777" w:rsidTr="00D028A4">
        <w:trPr>
          <w:trHeight w:val="380"/>
        </w:trPr>
        <w:tc>
          <w:tcPr>
            <w:tcW w:w="988" w:type="dxa"/>
          </w:tcPr>
          <w:p w14:paraId="7E980C89" w14:textId="77777777" w:rsidR="007B3EA4" w:rsidRDefault="007B3EA4" w:rsidP="00357586">
            <w:pPr>
              <w:jc w:val="right"/>
            </w:pPr>
          </w:p>
        </w:tc>
        <w:tc>
          <w:tcPr>
            <w:tcW w:w="850" w:type="dxa"/>
          </w:tcPr>
          <w:p w14:paraId="2A25E120" w14:textId="77777777" w:rsidR="007B3EA4" w:rsidRDefault="007B3EA4" w:rsidP="00357586">
            <w:r>
              <w:t>62</w:t>
            </w:r>
          </w:p>
        </w:tc>
        <w:tc>
          <w:tcPr>
            <w:tcW w:w="4678" w:type="dxa"/>
          </w:tcPr>
          <w:p w14:paraId="0A3A5E1F" w14:textId="77777777" w:rsidR="007B3EA4" w:rsidRDefault="007B3EA4" w:rsidP="00D028A4">
            <w:r>
              <w:t xml:space="preserve">Investeringstilskudd til trygghetsboliger </w:t>
            </w:r>
          </w:p>
        </w:tc>
        <w:tc>
          <w:tcPr>
            <w:tcW w:w="2584" w:type="dxa"/>
          </w:tcPr>
          <w:p w14:paraId="7C398866" w14:textId="77777777" w:rsidR="007B3EA4" w:rsidRDefault="007B3EA4" w:rsidP="00357586">
            <w:pPr>
              <w:jc w:val="right"/>
            </w:pPr>
            <w:r>
              <w:t>51,3 mill. kroner</w:t>
            </w:r>
          </w:p>
        </w:tc>
      </w:tr>
      <w:tr w:rsidR="007B3EA4" w14:paraId="04B0A400" w14:textId="77777777" w:rsidTr="00D028A4">
        <w:trPr>
          <w:trHeight w:val="380"/>
        </w:trPr>
        <w:tc>
          <w:tcPr>
            <w:tcW w:w="988" w:type="dxa"/>
          </w:tcPr>
          <w:p w14:paraId="2308F43E" w14:textId="77777777" w:rsidR="007B3EA4" w:rsidRDefault="007B3EA4" w:rsidP="00357586">
            <w:pPr>
              <w:jc w:val="right"/>
            </w:pPr>
          </w:p>
        </w:tc>
        <w:tc>
          <w:tcPr>
            <w:tcW w:w="850" w:type="dxa"/>
          </w:tcPr>
          <w:p w14:paraId="298EA752" w14:textId="77777777" w:rsidR="007B3EA4" w:rsidRDefault="007B3EA4" w:rsidP="00357586">
            <w:r>
              <w:t>63</w:t>
            </w:r>
          </w:p>
        </w:tc>
        <w:tc>
          <w:tcPr>
            <w:tcW w:w="4678" w:type="dxa"/>
          </w:tcPr>
          <w:p w14:paraId="60B5C27D" w14:textId="77777777" w:rsidR="007B3EA4" w:rsidRDefault="007B3EA4" w:rsidP="00D028A4">
            <w:r>
              <w:t xml:space="preserve">Investeringstilskudd – rehabilitering </w:t>
            </w:r>
          </w:p>
        </w:tc>
        <w:tc>
          <w:tcPr>
            <w:tcW w:w="2584" w:type="dxa"/>
          </w:tcPr>
          <w:p w14:paraId="37F31D1D" w14:textId="77777777" w:rsidR="007B3EA4" w:rsidRDefault="007B3EA4" w:rsidP="00357586">
            <w:pPr>
              <w:jc w:val="right"/>
            </w:pPr>
            <w:r>
              <w:t>3 646,2 mill. kroner</w:t>
            </w:r>
          </w:p>
        </w:tc>
      </w:tr>
      <w:tr w:rsidR="007B3EA4" w14:paraId="7D326224" w14:textId="77777777" w:rsidTr="00D028A4">
        <w:trPr>
          <w:trHeight w:val="380"/>
        </w:trPr>
        <w:tc>
          <w:tcPr>
            <w:tcW w:w="988" w:type="dxa"/>
          </w:tcPr>
          <w:p w14:paraId="07904BE6" w14:textId="77777777" w:rsidR="007B3EA4" w:rsidRDefault="007B3EA4" w:rsidP="00357586">
            <w:pPr>
              <w:jc w:val="right"/>
            </w:pPr>
          </w:p>
        </w:tc>
        <w:tc>
          <w:tcPr>
            <w:tcW w:w="850" w:type="dxa"/>
          </w:tcPr>
          <w:p w14:paraId="45BC7D5D" w14:textId="77777777" w:rsidR="007B3EA4" w:rsidRDefault="007B3EA4" w:rsidP="00357586">
            <w:r>
              <w:t>69</w:t>
            </w:r>
          </w:p>
        </w:tc>
        <w:tc>
          <w:tcPr>
            <w:tcW w:w="4678" w:type="dxa"/>
          </w:tcPr>
          <w:p w14:paraId="6B222536" w14:textId="77777777" w:rsidR="007B3EA4" w:rsidRDefault="007B3EA4" w:rsidP="00D028A4">
            <w:r>
              <w:t>Investeringstilskudd – netto tilvekst</w:t>
            </w:r>
          </w:p>
        </w:tc>
        <w:tc>
          <w:tcPr>
            <w:tcW w:w="2584" w:type="dxa"/>
          </w:tcPr>
          <w:p w14:paraId="17FA6CF3" w14:textId="77777777" w:rsidR="007B3EA4" w:rsidRDefault="007B3EA4" w:rsidP="00357586">
            <w:pPr>
              <w:jc w:val="right"/>
            </w:pPr>
            <w:r>
              <w:t>2 061,1 mill. kroner</w:t>
            </w:r>
          </w:p>
        </w:tc>
      </w:tr>
      <w:tr w:rsidR="007B3EA4" w14:paraId="7466AE9B" w14:textId="77777777" w:rsidTr="00D028A4">
        <w:trPr>
          <w:trHeight w:val="380"/>
        </w:trPr>
        <w:tc>
          <w:tcPr>
            <w:tcW w:w="988" w:type="dxa"/>
          </w:tcPr>
          <w:p w14:paraId="10EC044E" w14:textId="77777777" w:rsidR="007B3EA4" w:rsidRDefault="007B3EA4" w:rsidP="00357586">
            <w:pPr>
              <w:jc w:val="right"/>
            </w:pPr>
          </w:p>
        </w:tc>
        <w:tc>
          <w:tcPr>
            <w:tcW w:w="850" w:type="dxa"/>
          </w:tcPr>
          <w:p w14:paraId="496DD650" w14:textId="77777777" w:rsidR="007B3EA4" w:rsidRDefault="007B3EA4" w:rsidP="00357586">
            <w:r>
              <w:t>79</w:t>
            </w:r>
          </w:p>
        </w:tc>
        <w:tc>
          <w:tcPr>
            <w:tcW w:w="4678" w:type="dxa"/>
          </w:tcPr>
          <w:p w14:paraId="15C39AD3" w14:textId="77777777" w:rsidR="007B3EA4" w:rsidRDefault="007B3EA4" w:rsidP="00D028A4">
            <w:r>
              <w:t>Andre tilskudd</w:t>
            </w:r>
          </w:p>
        </w:tc>
        <w:tc>
          <w:tcPr>
            <w:tcW w:w="2584" w:type="dxa"/>
          </w:tcPr>
          <w:p w14:paraId="0C174960" w14:textId="77777777" w:rsidR="007B3EA4" w:rsidRDefault="007B3EA4" w:rsidP="00357586">
            <w:pPr>
              <w:jc w:val="right"/>
            </w:pPr>
            <w:r>
              <w:t>1,0 mill. kroner</w:t>
            </w:r>
          </w:p>
        </w:tc>
      </w:tr>
    </w:tbl>
    <w:p w14:paraId="59EC4683" w14:textId="77777777" w:rsidR="007B3EA4" w:rsidRDefault="007B3EA4" w:rsidP="001D36BF">
      <w:pPr>
        <w:pStyle w:val="Fullmakttit"/>
        <w:rPr>
          <w:w w:val="100"/>
        </w:rPr>
      </w:pPr>
      <w:r>
        <w:rPr>
          <w:w w:val="100"/>
        </w:rPr>
        <w:t>Andre fullmakter</w:t>
      </w:r>
    </w:p>
    <w:p w14:paraId="5859F857" w14:textId="77777777" w:rsidR="007B3EA4" w:rsidRDefault="007B3EA4" w:rsidP="001D36BF">
      <w:pPr>
        <w:pStyle w:val="a-vedtak-del"/>
      </w:pPr>
      <w:r>
        <w:t>V</w:t>
      </w:r>
    </w:p>
    <w:p w14:paraId="0E98F8E6" w14:textId="77777777" w:rsidR="007B3EA4" w:rsidRDefault="007B3EA4" w:rsidP="001D36BF">
      <w:pPr>
        <w:pStyle w:val="a-vedtak-tekst"/>
      </w:pPr>
      <w:r>
        <w:t>Diverse fullmakter</w:t>
      </w:r>
    </w:p>
    <w:p w14:paraId="1D915A7C" w14:textId="77777777" w:rsidR="007B3EA4" w:rsidRDefault="007B3EA4" w:rsidP="001D36BF">
      <w:r>
        <w:t>Stortinget samtykker i at Helse- og omsorgsdepartementet i 2022:</w:t>
      </w:r>
    </w:p>
    <w:p w14:paraId="6C491319" w14:textId="77777777" w:rsidR="007B3EA4" w:rsidRDefault="007B3EA4" w:rsidP="001D36BF">
      <w:pPr>
        <w:pStyle w:val="friliste"/>
      </w:pPr>
      <w:r>
        <w:t>1.</w:t>
      </w:r>
      <w:r>
        <w:tab/>
        <w:t>aktiverer investeringslån og driftskredittrammen til regionale helseforetak i statens kapitalregnskap.</w:t>
      </w:r>
    </w:p>
    <w:p w14:paraId="4A6E8DEF" w14:textId="77777777" w:rsidR="007B3EA4" w:rsidRDefault="007B3EA4" w:rsidP="001D36BF">
      <w:pPr>
        <w:pStyle w:val="friliste"/>
      </w:pPr>
      <w:r>
        <w:t>2.</w:t>
      </w:r>
      <w:r>
        <w:tab/>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14:paraId="0E47DA60" w14:textId="77777777" w:rsidR="007B3EA4" w:rsidRDefault="007B3EA4" w:rsidP="001D36BF">
      <w:pPr>
        <w:pStyle w:val="a-vedtak-departement"/>
        <w:rPr>
          <w:w w:val="100"/>
        </w:rPr>
      </w:pPr>
      <w:r>
        <w:rPr>
          <w:w w:val="100"/>
        </w:rPr>
        <w:t>Barne- og familiedepartementet</w:t>
      </w:r>
    </w:p>
    <w:p w14:paraId="75915277" w14:textId="77777777" w:rsidR="007B3EA4" w:rsidRDefault="007B3EA4" w:rsidP="001D36BF">
      <w:pPr>
        <w:pStyle w:val="Fullmakttit"/>
        <w:rPr>
          <w:w w:val="100"/>
        </w:rPr>
      </w:pPr>
      <w:r>
        <w:rPr>
          <w:w w:val="100"/>
        </w:rPr>
        <w:t>Fullmakter til å overskride gitte bevilgninger</w:t>
      </w:r>
    </w:p>
    <w:p w14:paraId="631584E8" w14:textId="77777777" w:rsidR="007B3EA4" w:rsidRDefault="007B3EA4" w:rsidP="001D36BF">
      <w:pPr>
        <w:pStyle w:val="a-vedtak-del"/>
      </w:pPr>
      <w:r>
        <w:t>II</w:t>
      </w:r>
    </w:p>
    <w:p w14:paraId="4B98A4DA" w14:textId="77777777" w:rsidR="007B3EA4" w:rsidRDefault="007B3EA4" w:rsidP="001D36BF">
      <w:pPr>
        <w:pStyle w:val="a-vedtak-tekst"/>
      </w:pPr>
      <w:r>
        <w:t>Merinntektsfullmakter</w:t>
      </w:r>
    </w:p>
    <w:p w14:paraId="39F9209A" w14:textId="77777777" w:rsidR="007B3EA4" w:rsidRDefault="007B3EA4" w:rsidP="001D36BF">
      <w:r>
        <w:t>Stortinget samtykker i at Barne- og familiedepartementet i 2022 kan:</w:t>
      </w:r>
    </w:p>
    <w:p w14:paraId="256492E2"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823"/>
        <w:gridCol w:w="5377"/>
      </w:tblGrid>
      <w:tr w:rsidR="007B3EA4" w14:paraId="48D95650" w14:textId="77777777" w:rsidTr="00D028A4">
        <w:trPr>
          <w:trHeight w:val="360"/>
        </w:trPr>
        <w:tc>
          <w:tcPr>
            <w:tcW w:w="3823" w:type="dxa"/>
            <w:shd w:val="clear" w:color="auto" w:fill="FFFFFF"/>
          </w:tcPr>
          <w:p w14:paraId="1E63A0E6" w14:textId="77777777" w:rsidR="007B3EA4" w:rsidRDefault="007B3EA4" w:rsidP="00D028A4">
            <w:r>
              <w:t>overskride bevilgningen under</w:t>
            </w:r>
          </w:p>
        </w:tc>
        <w:tc>
          <w:tcPr>
            <w:tcW w:w="5377" w:type="dxa"/>
          </w:tcPr>
          <w:p w14:paraId="6F206541" w14:textId="77777777" w:rsidR="007B3EA4" w:rsidRDefault="007B3EA4" w:rsidP="00357586">
            <w:r>
              <w:t>mot tilsvarende merinntekter under</w:t>
            </w:r>
          </w:p>
        </w:tc>
      </w:tr>
      <w:tr w:rsidR="007B3EA4" w14:paraId="0CC83B62" w14:textId="77777777" w:rsidTr="00D028A4">
        <w:trPr>
          <w:trHeight w:val="380"/>
        </w:trPr>
        <w:tc>
          <w:tcPr>
            <w:tcW w:w="3823" w:type="dxa"/>
          </w:tcPr>
          <w:p w14:paraId="54D123E3" w14:textId="77777777" w:rsidR="007B3EA4" w:rsidRDefault="007B3EA4" w:rsidP="00D028A4">
            <w:r>
              <w:t>kap. 842, post 01</w:t>
            </w:r>
          </w:p>
        </w:tc>
        <w:tc>
          <w:tcPr>
            <w:tcW w:w="5377" w:type="dxa"/>
          </w:tcPr>
          <w:p w14:paraId="765A99B9" w14:textId="77777777" w:rsidR="007B3EA4" w:rsidRDefault="007B3EA4" w:rsidP="00357586">
            <w:r>
              <w:t>kap. 3842, post 01</w:t>
            </w:r>
          </w:p>
        </w:tc>
      </w:tr>
      <w:tr w:rsidR="007B3EA4" w14:paraId="4872A20A" w14:textId="77777777" w:rsidTr="00D028A4">
        <w:trPr>
          <w:trHeight w:val="380"/>
        </w:trPr>
        <w:tc>
          <w:tcPr>
            <w:tcW w:w="3823" w:type="dxa"/>
          </w:tcPr>
          <w:p w14:paraId="789AC4BD" w14:textId="77777777" w:rsidR="007B3EA4" w:rsidRDefault="007B3EA4" w:rsidP="00D028A4">
            <w:r>
              <w:t>kap. 847, post 01</w:t>
            </w:r>
          </w:p>
        </w:tc>
        <w:tc>
          <w:tcPr>
            <w:tcW w:w="5377" w:type="dxa"/>
          </w:tcPr>
          <w:p w14:paraId="647A71F5" w14:textId="77777777" w:rsidR="007B3EA4" w:rsidRDefault="007B3EA4" w:rsidP="00357586">
            <w:r>
              <w:t>kap. 3847, post 01</w:t>
            </w:r>
          </w:p>
        </w:tc>
      </w:tr>
      <w:tr w:rsidR="007B3EA4" w14:paraId="3D749C40" w14:textId="77777777" w:rsidTr="00D028A4">
        <w:trPr>
          <w:trHeight w:val="380"/>
        </w:trPr>
        <w:tc>
          <w:tcPr>
            <w:tcW w:w="3823" w:type="dxa"/>
          </w:tcPr>
          <w:p w14:paraId="70BF31E5" w14:textId="77777777" w:rsidR="007B3EA4" w:rsidRDefault="007B3EA4" w:rsidP="00D028A4">
            <w:r>
              <w:t>kap. 855, post 01</w:t>
            </w:r>
          </w:p>
        </w:tc>
        <w:tc>
          <w:tcPr>
            <w:tcW w:w="5377" w:type="dxa"/>
          </w:tcPr>
          <w:p w14:paraId="71EA1D58" w14:textId="77777777" w:rsidR="007B3EA4" w:rsidRDefault="007B3EA4" w:rsidP="00357586">
            <w:r>
              <w:t>kap. 3855, postene 01, 02 og 60</w:t>
            </w:r>
          </w:p>
        </w:tc>
      </w:tr>
      <w:tr w:rsidR="007B3EA4" w14:paraId="5E98B515" w14:textId="77777777" w:rsidTr="00D028A4">
        <w:trPr>
          <w:trHeight w:val="380"/>
        </w:trPr>
        <w:tc>
          <w:tcPr>
            <w:tcW w:w="3823" w:type="dxa"/>
          </w:tcPr>
          <w:p w14:paraId="3D9B10A7" w14:textId="77777777" w:rsidR="007B3EA4" w:rsidRDefault="007B3EA4" w:rsidP="00D028A4">
            <w:r>
              <w:t>kap. 856, post 01</w:t>
            </w:r>
          </w:p>
        </w:tc>
        <w:tc>
          <w:tcPr>
            <w:tcW w:w="5377" w:type="dxa"/>
          </w:tcPr>
          <w:p w14:paraId="00DAA280" w14:textId="77777777" w:rsidR="007B3EA4" w:rsidRDefault="007B3EA4" w:rsidP="00357586">
            <w:r>
              <w:t>kap. 3856, post 01</w:t>
            </w:r>
          </w:p>
        </w:tc>
      </w:tr>
      <w:tr w:rsidR="007B3EA4" w14:paraId="7B5D310A" w14:textId="77777777" w:rsidTr="00D028A4">
        <w:trPr>
          <w:trHeight w:val="380"/>
        </w:trPr>
        <w:tc>
          <w:tcPr>
            <w:tcW w:w="3823" w:type="dxa"/>
          </w:tcPr>
          <w:p w14:paraId="2367C365" w14:textId="77777777" w:rsidR="007B3EA4" w:rsidRDefault="007B3EA4" w:rsidP="00D028A4">
            <w:r>
              <w:t>kap. 858, post 01</w:t>
            </w:r>
          </w:p>
        </w:tc>
        <w:tc>
          <w:tcPr>
            <w:tcW w:w="5377" w:type="dxa"/>
          </w:tcPr>
          <w:p w14:paraId="5EBFB3AF" w14:textId="77777777" w:rsidR="007B3EA4" w:rsidRDefault="007B3EA4" w:rsidP="00357586">
            <w:r>
              <w:t>kap. 3858, post 01</w:t>
            </w:r>
          </w:p>
        </w:tc>
      </w:tr>
      <w:tr w:rsidR="007B3EA4" w14:paraId="1D062CE9" w14:textId="77777777" w:rsidTr="00D028A4">
        <w:trPr>
          <w:trHeight w:val="380"/>
        </w:trPr>
        <w:tc>
          <w:tcPr>
            <w:tcW w:w="3823" w:type="dxa"/>
          </w:tcPr>
          <w:p w14:paraId="412F3F20" w14:textId="77777777" w:rsidR="007B3EA4" w:rsidRDefault="007B3EA4" w:rsidP="00D028A4">
            <w:r>
              <w:t>kap. 868, post 01</w:t>
            </w:r>
          </w:p>
        </w:tc>
        <w:tc>
          <w:tcPr>
            <w:tcW w:w="5377" w:type="dxa"/>
          </w:tcPr>
          <w:p w14:paraId="4C957715" w14:textId="77777777" w:rsidR="007B3EA4" w:rsidRDefault="007B3EA4" w:rsidP="00357586">
            <w:r>
              <w:t>kap. 3868, post 02</w:t>
            </w:r>
          </w:p>
        </w:tc>
      </w:tr>
    </w:tbl>
    <w:p w14:paraId="38A22EE2" w14:textId="77777777" w:rsidR="007B3EA4" w:rsidRDefault="007B3EA4" w:rsidP="001D36BF">
      <w:r>
        <w:t>Merinntekt som gir grunnlag for overskridelse, skal også dekke merverdiavgift knyttet til overskridelsen, og berører derfor også kap. 1633, post 01 for de statlige forvaltingsorganene som inngår i nettoordningen for merverdiavgift.</w:t>
      </w:r>
    </w:p>
    <w:p w14:paraId="40ED6B3E" w14:textId="77777777" w:rsidR="007B3EA4" w:rsidRDefault="007B3EA4" w:rsidP="001D36BF">
      <w:r>
        <w:t>Merinntekter og eventuelle mindreinntekter tas med i beregningen av overføring av ubrukt bevilgning til neste år.</w:t>
      </w:r>
    </w:p>
    <w:p w14:paraId="6F380CE0" w14:textId="77777777" w:rsidR="007B3EA4" w:rsidRDefault="007B3EA4" w:rsidP="001D36BF">
      <w:pPr>
        <w:pStyle w:val="Fullmakttit"/>
        <w:rPr>
          <w:w w:val="100"/>
        </w:rPr>
      </w:pPr>
      <w:r>
        <w:rPr>
          <w:w w:val="100"/>
        </w:rPr>
        <w:t>Andre fullmakter:</w:t>
      </w:r>
    </w:p>
    <w:p w14:paraId="5452E808" w14:textId="77777777" w:rsidR="007B3EA4" w:rsidRDefault="007B3EA4" w:rsidP="001D36BF">
      <w:pPr>
        <w:pStyle w:val="a-vedtak-del"/>
      </w:pPr>
      <w:r>
        <w:t>III</w:t>
      </w:r>
    </w:p>
    <w:p w14:paraId="0B9C6216" w14:textId="77777777" w:rsidR="007B3EA4" w:rsidRDefault="007B3EA4" w:rsidP="001D36BF">
      <w:pPr>
        <w:pStyle w:val="a-vedtak-tekst"/>
      </w:pPr>
      <w:r>
        <w:t>Satser for barnetrygd</w:t>
      </w:r>
    </w:p>
    <w:p w14:paraId="096B9E0B" w14:textId="77777777" w:rsidR="007B3EA4" w:rsidRDefault="007B3EA4" w:rsidP="001D36BF">
      <w:r>
        <w:t xml:space="preserve">Stortinget samtykker i at Arbeids- og velferdsdirektoratet i henhold til </w:t>
      </w:r>
      <w:r>
        <w:rPr>
          <w:rStyle w:val="kursiv"/>
          <w:sz w:val="21"/>
          <w:szCs w:val="21"/>
        </w:rPr>
        <w:t>lov 8. mars 2002 nr. 4 om barnetrygd</w:t>
      </w:r>
      <w:r>
        <w:t xml:space="preserve"> § 10 kan for 2022 betale ut barnetrygd til barn i alderen 0 år til og med måneden før fylte 6 år med 20 112 kroner per år.</w:t>
      </w:r>
    </w:p>
    <w:p w14:paraId="009ABA62" w14:textId="77777777" w:rsidR="007B3EA4" w:rsidRDefault="007B3EA4" w:rsidP="001D36BF">
      <w:r>
        <w:t>Arbeids- og velferdsdirektoratet kan for 2022 betale ut barnetrygd til barn i alderen 6 år til og med måneden før fylte 18 år med 12 648 kroner per år.</w:t>
      </w:r>
    </w:p>
    <w:p w14:paraId="4AECDF6C" w14:textId="77777777" w:rsidR="007B3EA4" w:rsidRDefault="007B3EA4" w:rsidP="001D36BF">
      <w:r>
        <w:t>Utvidet stønad til enslige forsørgere utbetales med 12 648 kroner per år.</w:t>
      </w:r>
    </w:p>
    <w:p w14:paraId="7C44174F" w14:textId="77777777" w:rsidR="007B3EA4" w:rsidRDefault="007B3EA4" w:rsidP="001D36BF">
      <w:r>
        <w:t>Enslige forsørgere som fyller vilkårene for rett til utvidet stønad etter barnetrygdloven og full overgangsstønad etter folketrygdloven, og som har barn i alderen 0–3 år, har rett til et småbarnstillegg på 7 920 kroner per år. Dette tillegget gjelder per enslige forsørger, uavhengig av hvor mange barn i alderen 0–3 år vedkommende faktisk forsørger.</w:t>
      </w:r>
    </w:p>
    <w:p w14:paraId="5B3F3EA3" w14:textId="77777777" w:rsidR="007B3EA4" w:rsidRDefault="007B3EA4" w:rsidP="001D36BF">
      <w:pPr>
        <w:pStyle w:val="a-vedtak-del"/>
      </w:pPr>
      <w:r>
        <w:t>IV</w:t>
      </w:r>
    </w:p>
    <w:p w14:paraId="2452E6AE" w14:textId="77777777" w:rsidR="007B3EA4" w:rsidRDefault="007B3EA4" w:rsidP="001D36BF">
      <w:pPr>
        <w:pStyle w:val="a-vedtak-tekst"/>
      </w:pPr>
      <w:r>
        <w:t>Satser for kontantstøtte</w:t>
      </w:r>
    </w:p>
    <w:p w14:paraId="1B687788" w14:textId="77777777" w:rsidR="007B3EA4" w:rsidRDefault="007B3EA4" w:rsidP="001D36BF">
      <w:r>
        <w:t xml:space="preserve">Stortinget samtykker i at Arbeids- og velferdsdirektoratet for 2022 i henhold til </w:t>
      </w:r>
      <w:r>
        <w:rPr>
          <w:rStyle w:val="kursiv"/>
          <w:sz w:val="21"/>
          <w:szCs w:val="21"/>
        </w:rPr>
        <w:t>lov 26. juni 1998 nr. 41 om kontantstøtte til småbarnsforeldre</w:t>
      </w:r>
      <w:r>
        <w:t xml:space="preserve"> § 7 kan betale ut kontantstøtte med disse beløpene for barn i alderen 13–23 måneder:</w:t>
      </w:r>
    </w:p>
    <w:p w14:paraId="11BE597A" w14:textId="77777777" w:rsidR="007B3EA4" w:rsidRDefault="007B3EA4" w:rsidP="001D36BF">
      <w:pPr>
        <w:pStyle w:val="Tabellnavn"/>
        <w:rPr>
          <w:color w:val="000000"/>
        </w:rPr>
      </w:pPr>
      <w:r>
        <w:t>02N1tx2</w:t>
      </w:r>
    </w:p>
    <w:tbl>
      <w:tblPr>
        <w:tblStyle w:val="StandardTabell"/>
        <w:tblW w:w="9120" w:type="dxa"/>
        <w:tblLayout w:type="fixed"/>
        <w:tblLook w:val="04A0" w:firstRow="1" w:lastRow="0" w:firstColumn="1" w:lastColumn="0" w:noHBand="0" w:noVBand="1"/>
      </w:tblPr>
      <w:tblGrid>
        <w:gridCol w:w="3397"/>
        <w:gridCol w:w="2977"/>
        <w:gridCol w:w="2746"/>
      </w:tblGrid>
      <w:tr w:rsidR="007B3EA4" w14:paraId="1C832371" w14:textId="77777777" w:rsidTr="00F04361">
        <w:trPr>
          <w:trHeight w:val="600"/>
        </w:trPr>
        <w:tc>
          <w:tcPr>
            <w:tcW w:w="3397" w:type="dxa"/>
            <w:shd w:val="clear" w:color="auto" w:fill="FFFFFF"/>
          </w:tcPr>
          <w:p w14:paraId="4E7B5238" w14:textId="77777777" w:rsidR="007B3EA4" w:rsidRDefault="007B3EA4" w:rsidP="00D028A4">
            <w:r>
              <w:t>Avtalt oppholdstid i barnehage per uke</w:t>
            </w:r>
          </w:p>
        </w:tc>
        <w:tc>
          <w:tcPr>
            <w:tcW w:w="2977" w:type="dxa"/>
          </w:tcPr>
          <w:p w14:paraId="6C0E1152" w14:textId="77777777" w:rsidR="007B3EA4" w:rsidRDefault="007B3EA4" w:rsidP="00357586">
            <w:r>
              <w:t>Kontantstøtte i prosent av full sats</w:t>
            </w:r>
          </w:p>
        </w:tc>
        <w:tc>
          <w:tcPr>
            <w:tcW w:w="2746" w:type="dxa"/>
          </w:tcPr>
          <w:p w14:paraId="72BB74F7" w14:textId="77777777" w:rsidR="007B3EA4" w:rsidRDefault="007B3EA4" w:rsidP="00357586">
            <w:pPr>
              <w:jc w:val="right"/>
            </w:pPr>
            <w:r>
              <w:t>Kontantstøtte per barn i alderen 13–23 måneder</w:t>
            </w:r>
          </w:p>
        </w:tc>
      </w:tr>
      <w:tr w:rsidR="007B3EA4" w14:paraId="7F78A79F" w14:textId="77777777" w:rsidTr="00F04361">
        <w:trPr>
          <w:trHeight w:val="380"/>
        </w:trPr>
        <w:tc>
          <w:tcPr>
            <w:tcW w:w="3397" w:type="dxa"/>
          </w:tcPr>
          <w:p w14:paraId="6DF35554" w14:textId="77777777" w:rsidR="007B3EA4" w:rsidRDefault="007B3EA4" w:rsidP="00D028A4">
            <w:r>
              <w:t>Ikke bruk av barnehageplass</w:t>
            </w:r>
          </w:p>
        </w:tc>
        <w:tc>
          <w:tcPr>
            <w:tcW w:w="2977" w:type="dxa"/>
          </w:tcPr>
          <w:p w14:paraId="2B1D68F5" w14:textId="77777777" w:rsidR="007B3EA4" w:rsidRDefault="007B3EA4" w:rsidP="00357586">
            <w:r>
              <w:t>100</w:t>
            </w:r>
          </w:p>
        </w:tc>
        <w:tc>
          <w:tcPr>
            <w:tcW w:w="2746" w:type="dxa"/>
          </w:tcPr>
          <w:p w14:paraId="22505925" w14:textId="77777777" w:rsidR="007B3EA4" w:rsidRDefault="007B3EA4" w:rsidP="00357586">
            <w:pPr>
              <w:jc w:val="right"/>
            </w:pPr>
            <w:r>
              <w:t>7 500</w:t>
            </w:r>
          </w:p>
        </w:tc>
      </w:tr>
      <w:tr w:rsidR="007B3EA4" w14:paraId="6DAC4A7D" w14:textId="77777777" w:rsidTr="00F04361">
        <w:trPr>
          <w:trHeight w:val="380"/>
        </w:trPr>
        <w:tc>
          <w:tcPr>
            <w:tcW w:w="3397" w:type="dxa"/>
          </w:tcPr>
          <w:p w14:paraId="52C36E08" w14:textId="77777777" w:rsidR="007B3EA4" w:rsidRDefault="007B3EA4" w:rsidP="00D028A4">
            <w:r>
              <w:t>Til og med 8 timer</w:t>
            </w:r>
          </w:p>
        </w:tc>
        <w:tc>
          <w:tcPr>
            <w:tcW w:w="2977" w:type="dxa"/>
          </w:tcPr>
          <w:p w14:paraId="2E60F8B5" w14:textId="77777777" w:rsidR="007B3EA4" w:rsidRDefault="007B3EA4" w:rsidP="00357586">
            <w:r>
              <w:t>80</w:t>
            </w:r>
          </w:p>
        </w:tc>
        <w:tc>
          <w:tcPr>
            <w:tcW w:w="2746" w:type="dxa"/>
          </w:tcPr>
          <w:p w14:paraId="5931FC63" w14:textId="77777777" w:rsidR="007B3EA4" w:rsidRDefault="007B3EA4" w:rsidP="00357586">
            <w:pPr>
              <w:jc w:val="right"/>
            </w:pPr>
            <w:r>
              <w:t>6 000</w:t>
            </w:r>
          </w:p>
        </w:tc>
      </w:tr>
      <w:tr w:rsidR="007B3EA4" w14:paraId="1672BBFC" w14:textId="77777777" w:rsidTr="00F04361">
        <w:trPr>
          <w:trHeight w:val="380"/>
        </w:trPr>
        <w:tc>
          <w:tcPr>
            <w:tcW w:w="3397" w:type="dxa"/>
          </w:tcPr>
          <w:p w14:paraId="05B2862A" w14:textId="77777777" w:rsidR="007B3EA4" w:rsidRDefault="007B3EA4" w:rsidP="00D028A4">
            <w:r>
              <w:t>Fra 9 til og med 16 timer</w:t>
            </w:r>
          </w:p>
        </w:tc>
        <w:tc>
          <w:tcPr>
            <w:tcW w:w="2977" w:type="dxa"/>
          </w:tcPr>
          <w:p w14:paraId="2CD1AA56" w14:textId="77777777" w:rsidR="007B3EA4" w:rsidRDefault="007B3EA4" w:rsidP="00357586">
            <w:r>
              <w:t>60</w:t>
            </w:r>
          </w:p>
        </w:tc>
        <w:tc>
          <w:tcPr>
            <w:tcW w:w="2746" w:type="dxa"/>
          </w:tcPr>
          <w:p w14:paraId="02807E1C" w14:textId="77777777" w:rsidR="007B3EA4" w:rsidRDefault="007B3EA4" w:rsidP="00357586">
            <w:pPr>
              <w:jc w:val="right"/>
            </w:pPr>
            <w:r>
              <w:t>4 500</w:t>
            </w:r>
          </w:p>
        </w:tc>
      </w:tr>
      <w:tr w:rsidR="007B3EA4" w14:paraId="522A9E18" w14:textId="77777777" w:rsidTr="00F04361">
        <w:trPr>
          <w:trHeight w:val="380"/>
        </w:trPr>
        <w:tc>
          <w:tcPr>
            <w:tcW w:w="3397" w:type="dxa"/>
          </w:tcPr>
          <w:p w14:paraId="4AA274C9" w14:textId="77777777" w:rsidR="007B3EA4" w:rsidRDefault="007B3EA4" w:rsidP="00D028A4">
            <w:r>
              <w:t>Fra 17 til og med 24 timer</w:t>
            </w:r>
          </w:p>
        </w:tc>
        <w:tc>
          <w:tcPr>
            <w:tcW w:w="2977" w:type="dxa"/>
          </w:tcPr>
          <w:p w14:paraId="55672360" w14:textId="77777777" w:rsidR="007B3EA4" w:rsidRDefault="007B3EA4" w:rsidP="00357586">
            <w:r>
              <w:t>40</w:t>
            </w:r>
          </w:p>
        </w:tc>
        <w:tc>
          <w:tcPr>
            <w:tcW w:w="2746" w:type="dxa"/>
          </w:tcPr>
          <w:p w14:paraId="70C50A57" w14:textId="77777777" w:rsidR="007B3EA4" w:rsidRDefault="007B3EA4" w:rsidP="00357586">
            <w:pPr>
              <w:jc w:val="right"/>
            </w:pPr>
            <w:r>
              <w:t>3 000</w:t>
            </w:r>
          </w:p>
        </w:tc>
      </w:tr>
      <w:tr w:rsidR="007B3EA4" w14:paraId="6CB0E72A" w14:textId="77777777" w:rsidTr="00F04361">
        <w:trPr>
          <w:trHeight w:val="380"/>
        </w:trPr>
        <w:tc>
          <w:tcPr>
            <w:tcW w:w="3397" w:type="dxa"/>
          </w:tcPr>
          <w:p w14:paraId="47FFED8A" w14:textId="77777777" w:rsidR="007B3EA4" w:rsidRDefault="007B3EA4" w:rsidP="00D028A4">
            <w:r>
              <w:t>Fra 25 til og med 32 timer</w:t>
            </w:r>
          </w:p>
        </w:tc>
        <w:tc>
          <w:tcPr>
            <w:tcW w:w="2977" w:type="dxa"/>
          </w:tcPr>
          <w:p w14:paraId="40489369" w14:textId="77777777" w:rsidR="007B3EA4" w:rsidRDefault="007B3EA4" w:rsidP="00357586">
            <w:r>
              <w:t>20</w:t>
            </w:r>
          </w:p>
        </w:tc>
        <w:tc>
          <w:tcPr>
            <w:tcW w:w="2746" w:type="dxa"/>
          </w:tcPr>
          <w:p w14:paraId="3B4BF98A" w14:textId="77777777" w:rsidR="007B3EA4" w:rsidRDefault="007B3EA4" w:rsidP="00357586">
            <w:pPr>
              <w:jc w:val="right"/>
            </w:pPr>
            <w:r>
              <w:t>1 500</w:t>
            </w:r>
          </w:p>
        </w:tc>
      </w:tr>
      <w:tr w:rsidR="007B3EA4" w14:paraId="6BAC9E7E" w14:textId="77777777" w:rsidTr="00F04361">
        <w:trPr>
          <w:trHeight w:val="380"/>
        </w:trPr>
        <w:tc>
          <w:tcPr>
            <w:tcW w:w="3397" w:type="dxa"/>
          </w:tcPr>
          <w:p w14:paraId="59A133C3" w14:textId="77777777" w:rsidR="007B3EA4" w:rsidRDefault="007B3EA4" w:rsidP="00D028A4">
            <w:r>
              <w:t>33 timer eller mer</w:t>
            </w:r>
          </w:p>
        </w:tc>
        <w:tc>
          <w:tcPr>
            <w:tcW w:w="2977" w:type="dxa"/>
          </w:tcPr>
          <w:p w14:paraId="184BA346" w14:textId="77777777" w:rsidR="007B3EA4" w:rsidRDefault="007B3EA4" w:rsidP="00357586">
            <w:r>
              <w:t>0</w:t>
            </w:r>
          </w:p>
        </w:tc>
        <w:tc>
          <w:tcPr>
            <w:tcW w:w="2746" w:type="dxa"/>
          </w:tcPr>
          <w:p w14:paraId="28C36955" w14:textId="77777777" w:rsidR="007B3EA4" w:rsidRDefault="007B3EA4" w:rsidP="00357586">
            <w:pPr>
              <w:jc w:val="right"/>
            </w:pPr>
            <w:r>
              <w:t>0</w:t>
            </w:r>
          </w:p>
        </w:tc>
      </w:tr>
    </w:tbl>
    <w:p w14:paraId="0E0D76FD" w14:textId="77777777" w:rsidR="007B3EA4" w:rsidRDefault="007B3EA4" w:rsidP="001D36BF">
      <w:pPr>
        <w:pStyle w:val="a-vedtak-del"/>
      </w:pPr>
      <w:r>
        <w:t>V</w:t>
      </w:r>
    </w:p>
    <w:p w14:paraId="359A771E" w14:textId="77777777" w:rsidR="007B3EA4" w:rsidRDefault="007B3EA4" w:rsidP="001D36BF">
      <w:pPr>
        <w:pStyle w:val="a-vedtak-tekst"/>
      </w:pPr>
      <w:r>
        <w:t>Sats for engangsstønad ved fødsel og adopsjon</w:t>
      </w:r>
    </w:p>
    <w:p w14:paraId="01D87E03" w14:textId="77777777" w:rsidR="007B3EA4" w:rsidRDefault="007B3EA4" w:rsidP="001D36BF">
      <w:r>
        <w:t xml:space="preserve">Stortinget samtykker i at Arbeids- og velferdsdirektoratet for 2022 i henhold til </w:t>
      </w:r>
      <w:r>
        <w:rPr>
          <w:rStyle w:val="kursiv"/>
          <w:sz w:val="21"/>
          <w:szCs w:val="21"/>
        </w:rPr>
        <w:t>lov 28. februar 1997 nr. 19 om folketrygd</w:t>
      </w:r>
      <w:r>
        <w:t xml:space="preserve"> § 14-17 kan betale ut dette beløpet:</w:t>
      </w:r>
    </w:p>
    <w:tbl>
      <w:tblPr>
        <w:tblStyle w:val="StandardTabell"/>
        <w:tblW w:w="0" w:type="auto"/>
        <w:tblLayout w:type="fixed"/>
        <w:tblLook w:val="04A0" w:firstRow="1" w:lastRow="0" w:firstColumn="1" w:lastColumn="0" w:noHBand="0" w:noVBand="1"/>
      </w:tblPr>
      <w:tblGrid>
        <w:gridCol w:w="6320"/>
        <w:gridCol w:w="3260"/>
      </w:tblGrid>
      <w:tr w:rsidR="007B3EA4" w14:paraId="7728027D" w14:textId="77777777" w:rsidTr="00357586">
        <w:trPr>
          <w:trHeight w:val="380"/>
        </w:trPr>
        <w:tc>
          <w:tcPr>
            <w:tcW w:w="6320" w:type="dxa"/>
            <w:shd w:val="clear" w:color="auto" w:fill="FFFFFF"/>
          </w:tcPr>
          <w:p w14:paraId="6966F0D6" w14:textId="77777777" w:rsidR="007B3EA4" w:rsidRDefault="007B3EA4" w:rsidP="001D36BF">
            <w:r>
              <w:t>Engangsstønad ved fødsel og adopsjon</w:t>
            </w:r>
          </w:p>
        </w:tc>
        <w:tc>
          <w:tcPr>
            <w:tcW w:w="3260" w:type="dxa"/>
          </w:tcPr>
          <w:p w14:paraId="2D3220FB" w14:textId="77777777" w:rsidR="007B3EA4" w:rsidRDefault="007B3EA4" w:rsidP="001D36BF">
            <w:r>
              <w:t>90 300 kroner per barn</w:t>
            </w:r>
          </w:p>
        </w:tc>
      </w:tr>
    </w:tbl>
    <w:p w14:paraId="416AB88B" w14:textId="77777777" w:rsidR="007B3EA4" w:rsidRDefault="007B3EA4" w:rsidP="001D36BF">
      <w:pPr>
        <w:pStyle w:val="a-vedtak-departement"/>
        <w:rPr>
          <w:w w:val="100"/>
        </w:rPr>
      </w:pPr>
      <w:r>
        <w:rPr>
          <w:w w:val="100"/>
        </w:rPr>
        <w:t>Nærings- og fiskeridepartementet</w:t>
      </w:r>
    </w:p>
    <w:p w14:paraId="36368729" w14:textId="77777777" w:rsidR="007B3EA4" w:rsidRDefault="007B3EA4" w:rsidP="001D36BF">
      <w:pPr>
        <w:pStyle w:val="Fullmakttit"/>
        <w:rPr>
          <w:w w:val="100"/>
        </w:rPr>
      </w:pPr>
      <w:r>
        <w:rPr>
          <w:w w:val="100"/>
        </w:rPr>
        <w:t>Fullmakter til å overskride gitte bevilgninger</w:t>
      </w:r>
    </w:p>
    <w:p w14:paraId="64EC017D" w14:textId="77777777" w:rsidR="007B3EA4" w:rsidRDefault="007B3EA4" w:rsidP="001D36BF">
      <w:pPr>
        <w:pStyle w:val="a-vedtak-del"/>
      </w:pPr>
      <w:r>
        <w:t>II</w:t>
      </w:r>
    </w:p>
    <w:p w14:paraId="4D021132" w14:textId="77777777" w:rsidR="007B3EA4" w:rsidRDefault="007B3EA4" w:rsidP="001D36BF">
      <w:pPr>
        <w:pStyle w:val="a-vedtak-tekst"/>
      </w:pPr>
      <w:r>
        <w:t>Merinntektsfullmakter</w:t>
      </w:r>
    </w:p>
    <w:p w14:paraId="635A7D82" w14:textId="77777777" w:rsidR="007B3EA4" w:rsidRDefault="007B3EA4" w:rsidP="001D36BF">
      <w:r>
        <w:t>Stortinget samtykker i at Nærings- og fiskeridepartementet i 2022 kan:</w:t>
      </w:r>
    </w:p>
    <w:p w14:paraId="218DD5F8" w14:textId="77777777" w:rsidR="007B3EA4" w:rsidRDefault="007B3EA4" w:rsidP="00F04361">
      <w:pPr>
        <w:pStyle w:val="Nummerertliste"/>
        <w:numPr>
          <w:ilvl w:val="0"/>
          <w:numId w:val="45"/>
        </w:numPr>
      </w:pPr>
    </w:p>
    <w:p w14:paraId="59565A97"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681"/>
        <w:gridCol w:w="5519"/>
      </w:tblGrid>
      <w:tr w:rsidR="007B3EA4" w14:paraId="3191B04A" w14:textId="77777777" w:rsidTr="00F04361">
        <w:trPr>
          <w:trHeight w:val="380"/>
        </w:trPr>
        <w:tc>
          <w:tcPr>
            <w:tcW w:w="3681" w:type="dxa"/>
            <w:shd w:val="clear" w:color="auto" w:fill="FFFFFF"/>
          </w:tcPr>
          <w:p w14:paraId="60DE4857" w14:textId="77777777" w:rsidR="007B3EA4" w:rsidRDefault="007B3EA4" w:rsidP="00F04361">
            <w:r>
              <w:t>overskride bevilgningen under</w:t>
            </w:r>
          </w:p>
        </w:tc>
        <w:tc>
          <w:tcPr>
            <w:tcW w:w="5519" w:type="dxa"/>
          </w:tcPr>
          <w:p w14:paraId="4A8A2A9D" w14:textId="77777777" w:rsidR="007B3EA4" w:rsidRDefault="007B3EA4" w:rsidP="00357586">
            <w:r>
              <w:t>mot tilsvarende merinntekter under</w:t>
            </w:r>
          </w:p>
        </w:tc>
      </w:tr>
      <w:tr w:rsidR="007B3EA4" w14:paraId="22407E46" w14:textId="77777777" w:rsidTr="00F04361">
        <w:trPr>
          <w:trHeight w:val="380"/>
        </w:trPr>
        <w:tc>
          <w:tcPr>
            <w:tcW w:w="3681" w:type="dxa"/>
          </w:tcPr>
          <w:p w14:paraId="3D24C5E6" w14:textId="77777777" w:rsidR="007B3EA4" w:rsidRDefault="007B3EA4" w:rsidP="00F04361">
            <w:r>
              <w:t>kap. 900 post 01</w:t>
            </w:r>
          </w:p>
        </w:tc>
        <w:tc>
          <w:tcPr>
            <w:tcW w:w="5519" w:type="dxa"/>
          </w:tcPr>
          <w:p w14:paraId="46C8D92D" w14:textId="77777777" w:rsidR="007B3EA4" w:rsidRDefault="007B3EA4" w:rsidP="00357586">
            <w:r>
              <w:t>kap. 3900 post 01</w:t>
            </w:r>
          </w:p>
        </w:tc>
      </w:tr>
      <w:tr w:rsidR="007B3EA4" w14:paraId="05444BC6" w14:textId="77777777" w:rsidTr="00F04361">
        <w:trPr>
          <w:trHeight w:val="380"/>
        </w:trPr>
        <w:tc>
          <w:tcPr>
            <w:tcW w:w="3681" w:type="dxa"/>
          </w:tcPr>
          <w:p w14:paraId="1F38FEA0" w14:textId="77777777" w:rsidR="007B3EA4" w:rsidRDefault="007B3EA4" w:rsidP="00F04361">
            <w:r>
              <w:t>kap. 900 post 26</w:t>
            </w:r>
          </w:p>
        </w:tc>
        <w:tc>
          <w:tcPr>
            <w:tcW w:w="5519" w:type="dxa"/>
          </w:tcPr>
          <w:p w14:paraId="688D06A1" w14:textId="77777777" w:rsidR="007B3EA4" w:rsidRDefault="007B3EA4" w:rsidP="00357586">
            <w:r>
              <w:t>kap. 3900 post 03</w:t>
            </w:r>
          </w:p>
        </w:tc>
      </w:tr>
      <w:tr w:rsidR="007B3EA4" w14:paraId="753FD525" w14:textId="77777777" w:rsidTr="00F04361">
        <w:trPr>
          <w:trHeight w:val="380"/>
        </w:trPr>
        <w:tc>
          <w:tcPr>
            <w:tcW w:w="3681" w:type="dxa"/>
          </w:tcPr>
          <w:p w14:paraId="281B9305" w14:textId="77777777" w:rsidR="007B3EA4" w:rsidRDefault="007B3EA4" w:rsidP="00F04361">
            <w:r>
              <w:t>kap. 902 post 01</w:t>
            </w:r>
          </w:p>
        </w:tc>
        <w:tc>
          <w:tcPr>
            <w:tcW w:w="5519" w:type="dxa"/>
          </w:tcPr>
          <w:p w14:paraId="44E3E11C" w14:textId="77777777" w:rsidR="007B3EA4" w:rsidRDefault="007B3EA4" w:rsidP="00357586">
            <w:r>
              <w:t>kap. 3902 postene 01 og 03 og kap. 5574 post 75</w:t>
            </w:r>
          </w:p>
        </w:tc>
      </w:tr>
      <w:tr w:rsidR="007B3EA4" w14:paraId="5D3A4181" w14:textId="77777777" w:rsidTr="00F04361">
        <w:trPr>
          <w:trHeight w:val="380"/>
        </w:trPr>
        <w:tc>
          <w:tcPr>
            <w:tcW w:w="3681" w:type="dxa"/>
          </w:tcPr>
          <w:p w14:paraId="2CE0F4D0" w14:textId="77777777" w:rsidR="007B3EA4" w:rsidRDefault="007B3EA4" w:rsidP="00F04361">
            <w:r>
              <w:t>kap. 902 post 21</w:t>
            </w:r>
          </w:p>
        </w:tc>
        <w:tc>
          <w:tcPr>
            <w:tcW w:w="5519" w:type="dxa"/>
          </w:tcPr>
          <w:p w14:paraId="4D1C9984" w14:textId="77777777" w:rsidR="007B3EA4" w:rsidRDefault="007B3EA4" w:rsidP="00357586">
            <w:r>
              <w:t>kap. 3902 post 04</w:t>
            </w:r>
          </w:p>
        </w:tc>
      </w:tr>
      <w:tr w:rsidR="007B3EA4" w14:paraId="2810B290" w14:textId="77777777" w:rsidTr="00F04361">
        <w:trPr>
          <w:trHeight w:val="380"/>
        </w:trPr>
        <w:tc>
          <w:tcPr>
            <w:tcW w:w="3681" w:type="dxa"/>
          </w:tcPr>
          <w:p w14:paraId="1EEFE8ED" w14:textId="77777777" w:rsidR="007B3EA4" w:rsidRDefault="007B3EA4" w:rsidP="00F04361">
            <w:r>
              <w:t>kap. 903 post 01</w:t>
            </w:r>
          </w:p>
        </w:tc>
        <w:tc>
          <w:tcPr>
            <w:tcW w:w="5519" w:type="dxa"/>
          </w:tcPr>
          <w:p w14:paraId="74C7979F" w14:textId="77777777" w:rsidR="007B3EA4" w:rsidRDefault="007B3EA4" w:rsidP="00357586">
            <w:r>
              <w:t>kap. 3903 post 01</w:t>
            </w:r>
          </w:p>
        </w:tc>
      </w:tr>
      <w:tr w:rsidR="007B3EA4" w14:paraId="7D5C120B" w14:textId="77777777" w:rsidTr="00F04361">
        <w:trPr>
          <w:trHeight w:val="380"/>
        </w:trPr>
        <w:tc>
          <w:tcPr>
            <w:tcW w:w="3681" w:type="dxa"/>
          </w:tcPr>
          <w:p w14:paraId="239F0546" w14:textId="77777777" w:rsidR="007B3EA4" w:rsidRDefault="007B3EA4" w:rsidP="00F04361">
            <w:r>
              <w:t xml:space="preserve">kap. 904 post 01 </w:t>
            </w:r>
          </w:p>
        </w:tc>
        <w:tc>
          <w:tcPr>
            <w:tcW w:w="5519" w:type="dxa"/>
          </w:tcPr>
          <w:p w14:paraId="269A026F" w14:textId="77777777" w:rsidR="007B3EA4" w:rsidRDefault="007B3EA4" w:rsidP="00357586">
            <w:r>
              <w:t>kap. 3904 post 02</w:t>
            </w:r>
          </w:p>
        </w:tc>
      </w:tr>
      <w:tr w:rsidR="007B3EA4" w14:paraId="3A3A18B0" w14:textId="77777777" w:rsidTr="00F04361">
        <w:trPr>
          <w:trHeight w:val="380"/>
        </w:trPr>
        <w:tc>
          <w:tcPr>
            <w:tcW w:w="3681" w:type="dxa"/>
          </w:tcPr>
          <w:p w14:paraId="502D3944" w14:textId="77777777" w:rsidR="007B3EA4" w:rsidRDefault="007B3EA4" w:rsidP="00F04361">
            <w:r>
              <w:t>kap. 904 post 21</w:t>
            </w:r>
          </w:p>
        </w:tc>
        <w:tc>
          <w:tcPr>
            <w:tcW w:w="5519" w:type="dxa"/>
          </w:tcPr>
          <w:p w14:paraId="71FAB68C" w14:textId="77777777" w:rsidR="007B3EA4" w:rsidRDefault="007B3EA4" w:rsidP="00357586">
            <w:r>
              <w:t>kap. 3904 post 02</w:t>
            </w:r>
          </w:p>
        </w:tc>
      </w:tr>
      <w:tr w:rsidR="007B3EA4" w14:paraId="11237BAF" w14:textId="77777777" w:rsidTr="00F04361">
        <w:trPr>
          <w:trHeight w:val="380"/>
        </w:trPr>
        <w:tc>
          <w:tcPr>
            <w:tcW w:w="3681" w:type="dxa"/>
          </w:tcPr>
          <w:p w14:paraId="61D1ED47" w14:textId="77777777" w:rsidR="007B3EA4" w:rsidRDefault="007B3EA4" w:rsidP="00F04361">
            <w:r>
              <w:t>kap. 905 post 21</w:t>
            </w:r>
          </w:p>
        </w:tc>
        <w:tc>
          <w:tcPr>
            <w:tcW w:w="5519" w:type="dxa"/>
          </w:tcPr>
          <w:p w14:paraId="4D88B8B9" w14:textId="77777777" w:rsidR="007B3EA4" w:rsidRDefault="007B3EA4" w:rsidP="00357586">
            <w:r>
              <w:t>kap. 3905 post 03</w:t>
            </w:r>
          </w:p>
        </w:tc>
      </w:tr>
      <w:tr w:rsidR="007B3EA4" w14:paraId="7E913FD8" w14:textId="77777777" w:rsidTr="00F04361">
        <w:trPr>
          <w:trHeight w:val="380"/>
        </w:trPr>
        <w:tc>
          <w:tcPr>
            <w:tcW w:w="3681" w:type="dxa"/>
          </w:tcPr>
          <w:p w14:paraId="194CA053" w14:textId="77777777" w:rsidR="007B3EA4" w:rsidRDefault="007B3EA4" w:rsidP="00F04361">
            <w:r>
              <w:t>kap. 910 post 01</w:t>
            </w:r>
          </w:p>
        </w:tc>
        <w:tc>
          <w:tcPr>
            <w:tcW w:w="5519" w:type="dxa"/>
          </w:tcPr>
          <w:p w14:paraId="2BAF4906" w14:textId="77777777" w:rsidR="007B3EA4" w:rsidRDefault="007B3EA4" w:rsidP="00357586">
            <w:r>
              <w:t>kap. 3910 post 03</w:t>
            </w:r>
          </w:p>
        </w:tc>
      </w:tr>
      <w:tr w:rsidR="007B3EA4" w14:paraId="087FBE95" w14:textId="77777777" w:rsidTr="00F04361">
        <w:trPr>
          <w:trHeight w:val="380"/>
        </w:trPr>
        <w:tc>
          <w:tcPr>
            <w:tcW w:w="3681" w:type="dxa"/>
          </w:tcPr>
          <w:p w14:paraId="254B4B6A" w14:textId="77777777" w:rsidR="007B3EA4" w:rsidRDefault="007B3EA4" w:rsidP="00F04361">
            <w:r>
              <w:t>kap. 912 post 01</w:t>
            </w:r>
          </w:p>
        </w:tc>
        <w:tc>
          <w:tcPr>
            <w:tcW w:w="5519" w:type="dxa"/>
          </w:tcPr>
          <w:p w14:paraId="5498E46B" w14:textId="77777777" w:rsidR="007B3EA4" w:rsidRDefault="007B3EA4" w:rsidP="00357586">
            <w:r>
              <w:t>kap. 3912 post 01</w:t>
            </w:r>
          </w:p>
        </w:tc>
      </w:tr>
      <w:tr w:rsidR="007B3EA4" w14:paraId="41B8E272" w14:textId="77777777" w:rsidTr="00F04361">
        <w:trPr>
          <w:trHeight w:val="380"/>
        </w:trPr>
        <w:tc>
          <w:tcPr>
            <w:tcW w:w="3681" w:type="dxa"/>
          </w:tcPr>
          <w:p w14:paraId="27BF0836" w14:textId="77777777" w:rsidR="007B3EA4" w:rsidRDefault="007B3EA4" w:rsidP="00F04361">
            <w:r>
              <w:t>kap. 917 post 01</w:t>
            </w:r>
          </w:p>
        </w:tc>
        <w:tc>
          <w:tcPr>
            <w:tcW w:w="5519" w:type="dxa"/>
          </w:tcPr>
          <w:p w14:paraId="66AACE4A" w14:textId="77777777" w:rsidR="007B3EA4" w:rsidRDefault="007B3EA4" w:rsidP="00357586">
            <w:r>
              <w:t>kap. 3917 post 01</w:t>
            </w:r>
          </w:p>
        </w:tc>
      </w:tr>
      <w:tr w:rsidR="007B3EA4" w14:paraId="34D09050" w14:textId="77777777" w:rsidTr="00F04361">
        <w:trPr>
          <w:trHeight w:val="380"/>
        </w:trPr>
        <w:tc>
          <w:tcPr>
            <w:tcW w:w="3681" w:type="dxa"/>
          </w:tcPr>
          <w:p w14:paraId="6CD40907" w14:textId="77777777" w:rsidR="007B3EA4" w:rsidRDefault="007B3EA4" w:rsidP="00F04361">
            <w:r>
              <w:t>kap. 923 post 21</w:t>
            </w:r>
          </w:p>
        </w:tc>
        <w:tc>
          <w:tcPr>
            <w:tcW w:w="5519" w:type="dxa"/>
          </w:tcPr>
          <w:p w14:paraId="1D6B34AD" w14:textId="77777777" w:rsidR="007B3EA4" w:rsidRDefault="007B3EA4" w:rsidP="00357586">
            <w:r>
              <w:t>kap. 3923 post 01</w:t>
            </w:r>
          </w:p>
        </w:tc>
      </w:tr>
      <w:tr w:rsidR="007B3EA4" w14:paraId="49BBC9AA" w14:textId="77777777" w:rsidTr="00F04361">
        <w:trPr>
          <w:trHeight w:val="380"/>
        </w:trPr>
        <w:tc>
          <w:tcPr>
            <w:tcW w:w="3681" w:type="dxa"/>
          </w:tcPr>
          <w:p w14:paraId="403D2122" w14:textId="77777777" w:rsidR="007B3EA4" w:rsidRDefault="007B3EA4" w:rsidP="00F04361">
            <w:r>
              <w:t>kap. 926 post 21</w:t>
            </w:r>
          </w:p>
        </w:tc>
        <w:tc>
          <w:tcPr>
            <w:tcW w:w="5519" w:type="dxa"/>
          </w:tcPr>
          <w:p w14:paraId="042CE78D" w14:textId="77777777" w:rsidR="007B3EA4" w:rsidRDefault="007B3EA4" w:rsidP="00357586">
            <w:r>
              <w:t>kap. 3926 post 01</w:t>
            </w:r>
          </w:p>
        </w:tc>
      </w:tr>
      <w:tr w:rsidR="007B3EA4" w14:paraId="0FCA7D11" w14:textId="77777777" w:rsidTr="00F04361">
        <w:trPr>
          <w:trHeight w:val="380"/>
        </w:trPr>
        <w:tc>
          <w:tcPr>
            <w:tcW w:w="3681" w:type="dxa"/>
          </w:tcPr>
          <w:p w14:paraId="44345680" w14:textId="77777777" w:rsidR="007B3EA4" w:rsidRDefault="007B3EA4" w:rsidP="00F04361">
            <w:r>
              <w:t>kap. 935 post 01</w:t>
            </w:r>
          </w:p>
        </w:tc>
        <w:tc>
          <w:tcPr>
            <w:tcW w:w="5519" w:type="dxa"/>
          </w:tcPr>
          <w:p w14:paraId="26E73AE0" w14:textId="77777777" w:rsidR="007B3EA4" w:rsidRDefault="007B3EA4" w:rsidP="00357586">
            <w:r>
              <w:t>kap. 3935 post 04</w:t>
            </w:r>
          </w:p>
        </w:tc>
      </w:tr>
      <w:tr w:rsidR="007B3EA4" w14:paraId="18B10546" w14:textId="77777777" w:rsidTr="00F04361">
        <w:trPr>
          <w:trHeight w:val="380"/>
        </w:trPr>
        <w:tc>
          <w:tcPr>
            <w:tcW w:w="3681" w:type="dxa"/>
          </w:tcPr>
          <w:p w14:paraId="662CB8E9" w14:textId="77777777" w:rsidR="007B3EA4" w:rsidRDefault="007B3EA4" w:rsidP="00F04361">
            <w:r>
              <w:t>kap. 941 post 01</w:t>
            </w:r>
          </w:p>
        </w:tc>
        <w:tc>
          <w:tcPr>
            <w:tcW w:w="5519" w:type="dxa"/>
          </w:tcPr>
          <w:p w14:paraId="5CBEA446" w14:textId="77777777" w:rsidR="007B3EA4" w:rsidRDefault="007B3EA4" w:rsidP="00357586">
            <w:r>
              <w:t>kap. 3941 post 01</w:t>
            </w:r>
          </w:p>
        </w:tc>
      </w:tr>
      <w:tr w:rsidR="007B3EA4" w14:paraId="27BF724F" w14:textId="77777777" w:rsidTr="00F04361">
        <w:trPr>
          <w:trHeight w:val="380"/>
        </w:trPr>
        <w:tc>
          <w:tcPr>
            <w:tcW w:w="3681" w:type="dxa"/>
          </w:tcPr>
          <w:p w14:paraId="5A23FADC" w14:textId="77777777" w:rsidR="007B3EA4" w:rsidRDefault="007B3EA4" w:rsidP="00F04361">
            <w:r>
              <w:t>kap. 941 post 21</w:t>
            </w:r>
          </w:p>
        </w:tc>
        <w:tc>
          <w:tcPr>
            <w:tcW w:w="5519" w:type="dxa"/>
          </w:tcPr>
          <w:p w14:paraId="315BBF1C" w14:textId="77777777" w:rsidR="007B3EA4" w:rsidRDefault="007B3EA4" w:rsidP="00357586">
            <w:r>
              <w:t>kap. 3941 post 02</w:t>
            </w:r>
          </w:p>
        </w:tc>
      </w:tr>
    </w:tbl>
    <w:p w14:paraId="366F206B"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603B87A7" w14:textId="77777777" w:rsidR="007B3EA4" w:rsidRDefault="007B3EA4" w:rsidP="001D36BF">
      <w:pPr>
        <w:pStyle w:val="Listeavsnitt"/>
      </w:pPr>
      <w:r>
        <w:t>Merinntekter og eventuelle mindreinntekter tas med i beregningen av overføring av ubrukt bevilgning til neste år.</w:t>
      </w:r>
    </w:p>
    <w:p w14:paraId="66D00940" w14:textId="77777777" w:rsidR="007B3EA4" w:rsidRDefault="007B3EA4" w:rsidP="001D36BF">
      <w:pPr>
        <w:pStyle w:val="Nummerertliste"/>
      </w:pPr>
      <w:r>
        <w:t>overskride bevilgningen under kap. 917, post 22, kap. 919, post 76 og kap. 923, post 22, slik at summen av overskridelser tilsvarer merinntekter under kap. 5574, post 74.</w:t>
      </w:r>
    </w:p>
    <w:p w14:paraId="55FFD88E" w14:textId="77777777" w:rsidR="007B3EA4" w:rsidRDefault="007B3EA4" w:rsidP="001D36BF">
      <w:pPr>
        <w:pStyle w:val="a-vedtak-del"/>
      </w:pPr>
      <w:r>
        <w:t>III</w:t>
      </w:r>
    </w:p>
    <w:p w14:paraId="5323A689" w14:textId="77777777" w:rsidR="007B3EA4" w:rsidRDefault="007B3EA4" w:rsidP="001D36BF">
      <w:pPr>
        <w:pStyle w:val="a-vedtak-tekst"/>
      </w:pPr>
      <w:r>
        <w:t>Utbetalinger under garantiordninger (trekkfullmakter)</w:t>
      </w:r>
    </w:p>
    <w:p w14:paraId="19B8C5A4" w14:textId="77777777" w:rsidR="007B3EA4" w:rsidRDefault="007B3EA4" w:rsidP="001D36BF">
      <w:r>
        <w:t>Stortinget samtykker i at Nærings- og fiskeridepartementet i 2022 kan:</w:t>
      </w:r>
    </w:p>
    <w:p w14:paraId="6082DF52" w14:textId="77777777" w:rsidR="007B3EA4" w:rsidRDefault="007B3EA4" w:rsidP="00F04361">
      <w:pPr>
        <w:pStyle w:val="Nummerertliste"/>
        <w:numPr>
          <w:ilvl w:val="0"/>
          <w:numId w:val="46"/>
        </w:numPr>
      </w:pPr>
      <w:r>
        <w:t>foreta utbetalinger til Eksportfinansiering Norge uten bevilgning i den utstrekning behovet for utbetalinger under alminnelig garantiordning overstiger innestående likvide midler tilknyttet ordningen, men slik at saldoen for nytt og gammelt trekk på trekkfullmaktskontoen ikke overstiger 18 000 mill. kroner. Utbetalinger på trekkfullmakten posteres under kap. 2460 Eksportfinansiering Norge, post 90 Utbetaling ifølge trekkfullmakt – alminnelig garantiordning.</w:t>
      </w:r>
    </w:p>
    <w:p w14:paraId="17BE3637" w14:textId="77777777" w:rsidR="007B3EA4" w:rsidRDefault="007B3EA4" w:rsidP="001D36BF">
      <w:pPr>
        <w:pStyle w:val="Nummerertliste"/>
      </w:pPr>
      <w:r>
        <w:t>foreta utbetalinger til Eksportfinansiering Norge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Eksportfinansiering Norge, post 91 Utbetaling ifølge trekkfullmakt – byggelånsgarantiordning.</w:t>
      </w:r>
    </w:p>
    <w:p w14:paraId="7732A542" w14:textId="77777777" w:rsidR="007B3EA4" w:rsidRDefault="007B3EA4" w:rsidP="001D36BF">
      <w:pPr>
        <w:pStyle w:val="Nummerertliste"/>
      </w:pPr>
      <w:r>
        <w:t>foreta utbetalinger til Eksportfinansiering Norge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Eksportfinansiering Norge, post 92 Utbetaling ifølge trekkfullmakt – skipsgarantiordning.</w:t>
      </w:r>
    </w:p>
    <w:p w14:paraId="6CFAC78A" w14:textId="77777777" w:rsidR="007B3EA4" w:rsidRDefault="007B3EA4" w:rsidP="001D36BF">
      <w:pPr>
        <w:pStyle w:val="a-vedtak-del"/>
      </w:pPr>
      <w:r>
        <w:t>IV</w:t>
      </w:r>
    </w:p>
    <w:p w14:paraId="6BC5EEFE" w14:textId="77777777" w:rsidR="007B3EA4" w:rsidRDefault="007B3EA4" w:rsidP="001D36BF">
      <w:pPr>
        <w:pStyle w:val="a-vedtak-tekst"/>
      </w:pPr>
      <w:r>
        <w:t>Fullmakt til å overskride</w:t>
      </w:r>
    </w:p>
    <w:p w14:paraId="236E7BD7" w14:textId="77777777" w:rsidR="007B3EA4" w:rsidRDefault="007B3EA4" w:rsidP="001D36BF">
      <w:r>
        <w:t>Stortinget samtykker i at Nærings- og fiskeridepartementet i 2022 kan:</w:t>
      </w:r>
    </w:p>
    <w:p w14:paraId="60919A6E" w14:textId="77777777" w:rsidR="007B3EA4" w:rsidRDefault="007B3EA4" w:rsidP="00F04361">
      <w:pPr>
        <w:pStyle w:val="Nummerertliste"/>
        <w:numPr>
          <w:ilvl w:val="0"/>
          <w:numId w:val="47"/>
        </w:numPr>
      </w:pPr>
      <w:r>
        <w:t>overskride bevilgningen under kap. 900 Nærings- og fiskeridepartementet, post 71 Miljøtiltak Raufoss, for miljøtiltak innenfor gitt garantiramme på 168 mill. kroner.</w:t>
      </w:r>
    </w:p>
    <w:p w14:paraId="4CDE580F" w14:textId="77777777" w:rsidR="007B3EA4" w:rsidRDefault="007B3EA4" w:rsidP="001D36BF">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14:paraId="08E51916" w14:textId="77777777" w:rsidR="007B3EA4" w:rsidRDefault="007B3EA4" w:rsidP="001D36BF">
      <w:pPr>
        <w:pStyle w:val="Nummerertliste"/>
      </w:pPr>
      <w:r>
        <w:t>overskride bevilgningen under kap. 2429 Eksportkredittordningen, post 90 Utlån, men slik at utlån i 2022 ikke overstiger 26 mrd. kroner.</w:t>
      </w:r>
    </w:p>
    <w:p w14:paraId="5800081B" w14:textId="77777777" w:rsidR="007B3EA4" w:rsidRDefault="007B3EA4" w:rsidP="001D36BF">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2023 under de nevnte utgiftsbevilgninger, skal alle ubrukte merinntekter og mindreinntekter regnes med, samt eventuell inndekning av foregående års overskridelse på posten.</w:t>
      </w:r>
    </w:p>
    <w:p w14:paraId="1443C69B" w14:textId="77777777" w:rsidR="007B3EA4" w:rsidRDefault="007B3EA4" w:rsidP="001D36BF">
      <w:pPr>
        <w:pStyle w:val="Nummerertliste"/>
      </w:pPr>
      <w:r>
        <w:t>overskride bevilgningen under kap. 922 Romvirksomhet, post 95 Egenkapital Space Norway AS innenfor en totalramme på 101 mill. USD.</w:t>
      </w:r>
    </w:p>
    <w:p w14:paraId="0726F723" w14:textId="77777777" w:rsidR="007B3EA4" w:rsidRDefault="007B3EA4" w:rsidP="001D36BF">
      <w:pPr>
        <w:pStyle w:val="Nummerertliste"/>
      </w:pPr>
      <w:r>
        <w:t>overskride bevilgningen under kap. 922 Romvirksomhet, post 51 Egenkapital Andøya Space innenfor en ramme tilsvarende betinget tilsagn om egenkapital på 282,6 mill. kroner.</w:t>
      </w:r>
    </w:p>
    <w:p w14:paraId="7CE3B07C" w14:textId="77777777" w:rsidR="007B3EA4" w:rsidRDefault="007B3EA4" w:rsidP="001D36BF">
      <w:pPr>
        <w:pStyle w:val="Nummerertliste"/>
      </w:pPr>
      <w:r>
        <w:t>overskride bevilgningen under kap. 922 Romvirksomhet, post 76 Tilskudd Andøya Space innenfor en ramme tilsvarende betinget tilsagn om tilskudd på 83 mill. kroner.</w:t>
      </w:r>
    </w:p>
    <w:p w14:paraId="45F67CC8" w14:textId="77777777" w:rsidR="007B3EA4" w:rsidRDefault="007B3EA4" w:rsidP="001D36BF">
      <w:pPr>
        <w:pStyle w:val="a-vedtak-del"/>
      </w:pPr>
      <w:r>
        <w:t>V</w:t>
      </w:r>
    </w:p>
    <w:p w14:paraId="1C1DE8B0" w14:textId="77777777" w:rsidR="007B3EA4" w:rsidRDefault="007B3EA4" w:rsidP="001D36BF">
      <w:pPr>
        <w:pStyle w:val="a-vedtak-tekst"/>
      </w:pPr>
      <w:r>
        <w:t>Fullmakt til å overskride</w:t>
      </w:r>
    </w:p>
    <w:p w14:paraId="42746E38" w14:textId="77777777" w:rsidR="007B3EA4" w:rsidRDefault="007B3EA4" w:rsidP="001D36BF">
      <w:r>
        <w:t>Stortinget samtykker i at Kongen i 2022 kan overskride bevilgningen under kap. 2440/5440 Statens direkte økonomiske engasjement i petroleumsvirksomheten med inntil 5 mrd. kroner ved utøvelse av statens forkjøpsrett ved overdragelser av andeler i utvinningstillatelser på norsk kontinentalsokkel.</w:t>
      </w:r>
    </w:p>
    <w:p w14:paraId="07B542B9" w14:textId="77777777" w:rsidR="007B3EA4" w:rsidRDefault="007B3EA4" w:rsidP="001D36BF">
      <w:pPr>
        <w:pStyle w:val="a-vedtak-del"/>
      </w:pPr>
      <w:r>
        <w:t>VI</w:t>
      </w:r>
    </w:p>
    <w:p w14:paraId="4FCD67A8" w14:textId="77777777" w:rsidR="007B3EA4" w:rsidRDefault="007B3EA4" w:rsidP="001D36BF">
      <w:pPr>
        <w:pStyle w:val="a-vedtak-tekst"/>
      </w:pPr>
      <w:r>
        <w:t>Fullmakt til å utgiftsføre uten bevilgning</w:t>
      </w:r>
    </w:p>
    <w:p w14:paraId="160E7791" w14:textId="77777777" w:rsidR="007B3EA4" w:rsidRDefault="007B3EA4" w:rsidP="001D36BF">
      <w:r>
        <w:t>Stortinget samtykker i at Nærings- og fiskeridepartementet i 2022 kan utgiftsføre uten bevilgning under:</w:t>
      </w:r>
    </w:p>
    <w:p w14:paraId="440DBFDB" w14:textId="77777777" w:rsidR="007B3EA4" w:rsidRDefault="007B3EA4" w:rsidP="0086701C">
      <w:pPr>
        <w:pStyle w:val="Nummerertliste"/>
        <w:numPr>
          <w:ilvl w:val="0"/>
          <w:numId w:val="48"/>
        </w:numPr>
      </w:pPr>
      <w:r>
        <w:t>kap. 950 Forvaltning av statlig eierskap, post 79 Erstatninger, erstatning til Norges Bank som omfatter netto rentetap og andre dokumenterte kostnader grunnet avvik i varslet og faktisk innbetaling av valuta fra SDØE til Norges Bank, jf. avtale om overføring og kjøp av valuta fra SDØE til Norges Bank.</w:t>
      </w:r>
    </w:p>
    <w:p w14:paraId="5E8607A7" w14:textId="77777777" w:rsidR="007B3EA4" w:rsidRDefault="007B3EA4" w:rsidP="001D36BF">
      <w:pPr>
        <w:pStyle w:val="Nummerertliste"/>
      </w:pPr>
      <w:r>
        <w:t xml:space="preserve">kap. 2440 Statens direkte økonomiske engasjement i petroleumsvirksomheten, post 90 Lån til </w:t>
      </w:r>
      <w:proofErr w:type="spellStart"/>
      <w:r>
        <w:t>Norpipe</w:t>
      </w:r>
      <w:proofErr w:type="spellEnd"/>
      <w:r>
        <w:t xml:space="preserve"> Oil AS, inntil 25 mill. kroner til utlån til </w:t>
      </w:r>
      <w:proofErr w:type="spellStart"/>
      <w:r>
        <w:t>Norpipe</w:t>
      </w:r>
      <w:proofErr w:type="spellEnd"/>
      <w:r>
        <w:t xml:space="preserve"> Oil AS.</w:t>
      </w:r>
    </w:p>
    <w:p w14:paraId="56E07C5D" w14:textId="77777777" w:rsidR="007B3EA4" w:rsidRDefault="007B3EA4" w:rsidP="001D36BF">
      <w:pPr>
        <w:pStyle w:val="Fullmakttit"/>
        <w:rPr>
          <w:w w:val="100"/>
        </w:rPr>
      </w:pPr>
      <w:r>
        <w:rPr>
          <w:w w:val="100"/>
        </w:rPr>
        <w:t>Fullmakter til å pådra staten forpliktelser utover gitte bevilgninger</w:t>
      </w:r>
    </w:p>
    <w:p w14:paraId="7D0FEECC" w14:textId="77777777" w:rsidR="007B3EA4" w:rsidRDefault="007B3EA4" w:rsidP="001D36BF">
      <w:pPr>
        <w:pStyle w:val="a-vedtak-del"/>
      </w:pPr>
      <w:r>
        <w:t>VII</w:t>
      </w:r>
    </w:p>
    <w:p w14:paraId="67490157" w14:textId="77777777" w:rsidR="007B3EA4" w:rsidRDefault="007B3EA4" w:rsidP="001D36BF">
      <w:pPr>
        <w:pStyle w:val="a-vedtak-tekst"/>
      </w:pPr>
      <w:r>
        <w:t>Bestillingsfullmakter</w:t>
      </w:r>
    </w:p>
    <w:p w14:paraId="76C562E9" w14:textId="77777777" w:rsidR="007B3EA4" w:rsidRDefault="007B3EA4" w:rsidP="001D36BF">
      <w:r>
        <w:t>Stortinget samtykker i at Nærings- og fiskeridepartementet i 2022 kan:</w:t>
      </w:r>
    </w:p>
    <w:p w14:paraId="0D706B99" w14:textId="77777777" w:rsidR="007B3EA4" w:rsidRDefault="007B3EA4" w:rsidP="0086701C">
      <w:pPr>
        <w:pStyle w:val="Nummerertliste"/>
        <w:numPr>
          <w:ilvl w:val="0"/>
          <w:numId w:val="49"/>
        </w:numPr>
      </w:pPr>
      <w:r>
        <w:t>inngå forpliktelser for inntil 7,5 mill. kroner til utredninger og lignende ut over bevilgning under kap. 900 Nærings- og fiskeridepartementet, post 21 Spesielle driftsutgifter.</w:t>
      </w:r>
    </w:p>
    <w:p w14:paraId="2CDC963D" w14:textId="77777777" w:rsidR="007B3EA4" w:rsidRDefault="007B3EA4" w:rsidP="001D36BF">
      <w:pPr>
        <w:pStyle w:val="Nummerertliste"/>
      </w:pPr>
      <w:r>
        <w:t>gi Norsk nukleær dekommisjonering fullmakt til å foreta bestillinger ut over gitte bevilgninger med inntil 280 mill. kroner under kap. 907 Norsk nukleær dekommisjonering, post 21 Spesielle driftsutgifter.</w:t>
      </w:r>
    </w:p>
    <w:p w14:paraId="257C6AD8" w14:textId="77777777" w:rsidR="007B3EA4" w:rsidRDefault="007B3EA4" w:rsidP="001D36BF">
      <w:pPr>
        <w:pStyle w:val="a-vedtak-del"/>
      </w:pPr>
      <w:r>
        <w:t>VIII</w:t>
      </w:r>
    </w:p>
    <w:p w14:paraId="311B9B4A" w14:textId="77777777" w:rsidR="007B3EA4" w:rsidRDefault="007B3EA4" w:rsidP="001D36BF">
      <w:pPr>
        <w:pStyle w:val="a-vedtak-tekst"/>
      </w:pPr>
      <w:r>
        <w:t>Tilsagnsfullmakter</w:t>
      </w:r>
    </w:p>
    <w:p w14:paraId="0B212FEA" w14:textId="77777777" w:rsidR="007B3EA4" w:rsidRDefault="007B3EA4" w:rsidP="001D36BF">
      <w:r>
        <w:t>Stortinget samtykker i at Nærings- og fiskeridepartementet i 2022 kan:</w:t>
      </w:r>
    </w:p>
    <w:p w14:paraId="1337E92B" w14:textId="77777777" w:rsidR="007B3EA4" w:rsidRDefault="007B3EA4" w:rsidP="0086701C">
      <w:pPr>
        <w:pStyle w:val="Nummerertliste"/>
        <w:numPr>
          <w:ilvl w:val="0"/>
          <w:numId w:val="50"/>
        </w:numPr>
      </w:pPr>
      <w:r>
        <w:t>gi tilsagn om tilskudd utover gitte bevilgninger, men slik at samlet ramme for nye tilsagn og gammelt ansvar ikke overstiger følgende beløp:</w:t>
      </w:r>
    </w:p>
    <w:p w14:paraId="62F8E332"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988"/>
        <w:gridCol w:w="1134"/>
        <w:gridCol w:w="5103"/>
        <w:gridCol w:w="1875"/>
      </w:tblGrid>
      <w:tr w:rsidR="007B3EA4" w14:paraId="27A0C406" w14:textId="77777777" w:rsidTr="0086701C">
        <w:trPr>
          <w:trHeight w:val="360"/>
        </w:trPr>
        <w:tc>
          <w:tcPr>
            <w:tcW w:w="988" w:type="dxa"/>
            <w:shd w:val="clear" w:color="auto" w:fill="FFFFFF"/>
          </w:tcPr>
          <w:p w14:paraId="0130E76F" w14:textId="77777777" w:rsidR="007B3EA4" w:rsidRDefault="007B3EA4" w:rsidP="00357586">
            <w:pPr>
              <w:jc w:val="right"/>
            </w:pPr>
            <w:r>
              <w:t>Kap.</w:t>
            </w:r>
          </w:p>
        </w:tc>
        <w:tc>
          <w:tcPr>
            <w:tcW w:w="1134" w:type="dxa"/>
          </w:tcPr>
          <w:p w14:paraId="4C2B40E0" w14:textId="77777777" w:rsidR="007B3EA4" w:rsidRDefault="007B3EA4" w:rsidP="00357586">
            <w:r>
              <w:t>Post</w:t>
            </w:r>
          </w:p>
        </w:tc>
        <w:tc>
          <w:tcPr>
            <w:tcW w:w="5103" w:type="dxa"/>
          </w:tcPr>
          <w:p w14:paraId="3264AA04" w14:textId="77777777" w:rsidR="007B3EA4" w:rsidRDefault="007B3EA4" w:rsidP="0086701C">
            <w:r>
              <w:t>Betegnelse</w:t>
            </w:r>
          </w:p>
        </w:tc>
        <w:tc>
          <w:tcPr>
            <w:tcW w:w="1875" w:type="dxa"/>
          </w:tcPr>
          <w:p w14:paraId="5ADB3C2F" w14:textId="77777777" w:rsidR="007B3EA4" w:rsidRDefault="007B3EA4" w:rsidP="00357586">
            <w:pPr>
              <w:jc w:val="right"/>
            </w:pPr>
            <w:r>
              <w:t>Samlet ramme</w:t>
            </w:r>
          </w:p>
        </w:tc>
      </w:tr>
      <w:tr w:rsidR="007B3EA4" w14:paraId="55F71AA6" w14:textId="77777777" w:rsidTr="0086701C">
        <w:trPr>
          <w:trHeight w:val="380"/>
        </w:trPr>
        <w:tc>
          <w:tcPr>
            <w:tcW w:w="988" w:type="dxa"/>
          </w:tcPr>
          <w:p w14:paraId="5D8CD1B3" w14:textId="77777777" w:rsidR="007B3EA4" w:rsidRDefault="007B3EA4" w:rsidP="00357586">
            <w:pPr>
              <w:jc w:val="right"/>
            </w:pPr>
            <w:r>
              <w:t>920</w:t>
            </w:r>
          </w:p>
        </w:tc>
        <w:tc>
          <w:tcPr>
            <w:tcW w:w="1134" w:type="dxa"/>
          </w:tcPr>
          <w:p w14:paraId="7E55B0B7" w14:textId="77777777" w:rsidR="007B3EA4" w:rsidRDefault="007B3EA4" w:rsidP="00357586"/>
        </w:tc>
        <w:tc>
          <w:tcPr>
            <w:tcW w:w="5103" w:type="dxa"/>
          </w:tcPr>
          <w:p w14:paraId="386963E0" w14:textId="77777777" w:rsidR="007B3EA4" w:rsidRDefault="007B3EA4" w:rsidP="0086701C">
            <w:r>
              <w:t>Norges forskningsråd</w:t>
            </w:r>
          </w:p>
        </w:tc>
        <w:tc>
          <w:tcPr>
            <w:tcW w:w="1875" w:type="dxa"/>
          </w:tcPr>
          <w:p w14:paraId="3E296AE8" w14:textId="77777777" w:rsidR="007B3EA4" w:rsidRDefault="007B3EA4" w:rsidP="00357586">
            <w:pPr>
              <w:jc w:val="right"/>
            </w:pPr>
          </w:p>
        </w:tc>
      </w:tr>
      <w:tr w:rsidR="007B3EA4" w14:paraId="7DA46188" w14:textId="77777777" w:rsidTr="0086701C">
        <w:trPr>
          <w:trHeight w:val="380"/>
        </w:trPr>
        <w:tc>
          <w:tcPr>
            <w:tcW w:w="988" w:type="dxa"/>
          </w:tcPr>
          <w:p w14:paraId="03C64061" w14:textId="77777777" w:rsidR="007B3EA4" w:rsidRDefault="007B3EA4" w:rsidP="00357586">
            <w:pPr>
              <w:jc w:val="right"/>
            </w:pPr>
          </w:p>
        </w:tc>
        <w:tc>
          <w:tcPr>
            <w:tcW w:w="1134" w:type="dxa"/>
          </w:tcPr>
          <w:p w14:paraId="67A07631" w14:textId="77777777" w:rsidR="007B3EA4" w:rsidRDefault="007B3EA4" w:rsidP="00357586">
            <w:r>
              <w:t>50</w:t>
            </w:r>
          </w:p>
        </w:tc>
        <w:tc>
          <w:tcPr>
            <w:tcW w:w="5103" w:type="dxa"/>
          </w:tcPr>
          <w:p w14:paraId="11E33568" w14:textId="77777777" w:rsidR="007B3EA4" w:rsidRDefault="007B3EA4" w:rsidP="0086701C">
            <w:r>
              <w:t>Tilskudd til næringsrettet forskning</w:t>
            </w:r>
          </w:p>
        </w:tc>
        <w:tc>
          <w:tcPr>
            <w:tcW w:w="1875" w:type="dxa"/>
          </w:tcPr>
          <w:p w14:paraId="54849712" w14:textId="77777777" w:rsidR="007B3EA4" w:rsidRDefault="007B3EA4" w:rsidP="00357586">
            <w:pPr>
              <w:jc w:val="right"/>
            </w:pPr>
            <w:r>
              <w:t>21 mill. kroner</w:t>
            </w:r>
          </w:p>
        </w:tc>
      </w:tr>
      <w:tr w:rsidR="007B3EA4" w14:paraId="4040832E" w14:textId="77777777" w:rsidTr="0086701C">
        <w:trPr>
          <w:trHeight w:val="380"/>
        </w:trPr>
        <w:tc>
          <w:tcPr>
            <w:tcW w:w="988" w:type="dxa"/>
          </w:tcPr>
          <w:p w14:paraId="263E9000" w14:textId="77777777" w:rsidR="007B3EA4" w:rsidRDefault="007B3EA4" w:rsidP="00357586">
            <w:pPr>
              <w:jc w:val="right"/>
            </w:pPr>
            <w:r>
              <w:t>950</w:t>
            </w:r>
          </w:p>
        </w:tc>
        <w:tc>
          <w:tcPr>
            <w:tcW w:w="1134" w:type="dxa"/>
          </w:tcPr>
          <w:p w14:paraId="49271190" w14:textId="77777777" w:rsidR="007B3EA4" w:rsidRDefault="007B3EA4" w:rsidP="00357586"/>
        </w:tc>
        <w:tc>
          <w:tcPr>
            <w:tcW w:w="5103" w:type="dxa"/>
          </w:tcPr>
          <w:p w14:paraId="7AD998AD" w14:textId="77777777" w:rsidR="007B3EA4" w:rsidRDefault="007B3EA4" w:rsidP="0086701C">
            <w:r>
              <w:t>Forvaltning av statlig eierskap</w:t>
            </w:r>
          </w:p>
        </w:tc>
        <w:tc>
          <w:tcPr>
            <w:tcW w:w="1875" w:type="dxa"/>
          </w:tcPr>
          <w:p w14:paraId="08C31D1C" w14:textId="77777777" w:rsidR="007B3EA4" w:rsidRDefault="007B3EA4" w:rsidP="00357586">
            <w:pPr>
              <w:jc w:val="right"/>
            </w:pPr>
          </w:p>
        </w:tc>
      </w:tr>
      <w:tr w:rsidR="007B3EA4" w14:paraId="028BE921" w14:textId="77777777" w:rsidTr="0086701C">
        <w:trPr>
          <w:trHeight w:val="380"/>
        </w:trPr>
        <w:tc>
          <w:tcPr>
            <w:tcW w:w="988" w:type="dxa"/>
          </w:tcPr>
          <w:p w14:paraId="05F5448C" w14:textId="77777777" w:rsidR="007B3EA4" w:rsidRDefault="007B3EA4" w:rsidP="00357586">
            <w:pPr>
              <w:jc w:val="right"/>
            </w:pPr>
          </w:p>
        </w:tc>
        <w:tc>
          <w:tcPr>
            <w:tcW w:w="1134" w:type="dxa"/>
          </w:tcPr>
          <w:p w14:paraId="2D535141" w14:textId="77777777" w:rsidR="007B3EA4" w:rsidRDefault="007B3EA4" w:rsidP="00357586">
            <w:r>
              <w:t>73</w:t>
            </w:r>
          </w:p>
        </w:tc>
        <w:tc>
          <w:tcPr>
            <w:tcW w:w="5103" w:type="dxa"/>
          </w:tcPr>
          <w:p w14:paraId="7060EC66" w14:textId="77777777" w:rsidR="007B3EA4" w:rsidRDefault="007B3EA4" w:rsidP="0086701C">
            <w:proofErr w:type="spellStart"/>
            <w:r>
              <w:t>Petoro</w:t>
            </w:r>
            <w:proofErr w:type="spellEnd"/>
            <w:r>
              <w:t xml:space="preserve"> AS, tilskudd til administrasjon</w:t>
            </w:r>
          </w:p>
        </w:tc>
        <w:tc>
          <w:tcPr>
            <w:tcW w:w="1875" w:type="dxa"/>
          </w:tcPr>
          <w:p w14:paraId="5159F153" w14:textId="77777777" w:rsidR="007B3EA4" w:rsidRDefault="007B3EA4" w:rsidP="00357586">
            <w:pPr>
              <w:jc w:val="right"/>
            </w:pPr>
            <w:r>
              <w:t>35 mill. kroner</w:t>
            </w:r>
          </w:p>
        </w:tc>
      </w:tr>
      <w:tr w:rsidR="007B3EA4" w14:paraId="3874C1F2" w14:textId="77777777" w:rsidTr="0086701C">
        <w:trPr>
          <w:trHeight w:val="380"/>
        </w:trPr>
        <w:tc>
          <w:tcPr>
            <w:tcW w:w="988" w:type="dxa"/>
          </w:tcPr>
          <w:p w14:paraId="4C7B40A6" w14:textId="77777777" w:rsidR="007B3EA4" w:rsidRDefault="007B3EA4" w:rsidP="00357586">
            <w:pPr>
              <w:jc w:val="right"/>
            </w:pPr>
            <w:r>
              <w:t>2421</w:t>
            </w:r>
          </w:p>
        </w:tc>
        <w:tc>
          <w:tcPr>
            <w:tcW w:w="1134" w:type="dxa"/>
          </w:tcPr>
          <w:p w14:paraId="2F6BF9D9" w14:textId="77777777" w:rsidR="007B3EA4" w:rsidRDefault="007B3EA4" w:rsidP="00357586"/>
        </w:tc>
        <w:tc>
          <w:tcPr>
            <w:tcW w:w="5103" w:type="dxa"/>
          </w:tcPr>
          <w:p w14:paraId="5C5CC6A2" w14:textId="77777777" w:rsidR="007B3EA4" w:rsidRDefault="007B3EA4" w:rsidP="0086701C">
            <w:r>
              <w:t>Innovasjon Norge</w:t>
            </w:r>
          </w:p>
        </w:tc>
        <w:tc>
          <w:tcPr>
            <w:tcW w:w="1875" w:type="dxa"/>
          </w:tcPr>
          <w:p w14:paraId="6E3D15A8" w14:textId="77777777" w:rsidR="007B3EA4" w:rsidRDefault="007B3EA4" w:rsidP="00357586">
            <w:pPr>
              <w:jc w:val="right"/>
            </w:pPr>
          </w:p>
        </w:tc>
      </w:tr>
      <w:tr w:rsidR="007B3EA4" w14:paraId="5365C10B" w14:textId="77777777" w:rsidTr="0086701C">
        <w:trPr>
          <w:trHeight w:val="380"/>
        </w:trPr>
        <w:tc>
          <w:tcPr>
            <w:tcW w:w="988" w:type="dxa"/>
          </w:tcPr>
          <w:p w14:paraId="72413AC0" w14:textId="77777777" w:rsidR="007B3EA4" w:rsidRDefault="007B3EA4" w:rsidP="00357586">
            <w:pPr>
              <w:jc w:val="right"/>
            </w:pPr>
          </w:p>
        </w:tc>
        <w:tc>
          <w:tcPr>
            <w:tcW w:w="1134" w:type="dxa"/>
          </w:tcPr>
          <w:p w14:paraId="4B77CFC9" w14:textId="77777777" w:rsidR="007B3EA4" w:rsidRDefault="007B3EA4" w:rsidP="00357586">
            <w:r>
              <w:t>50</w:t>
            </w:r>
          </w:p>
        </w:tc>
        <w:tc>
          <w:tcPr>
            <w:tcW w:w="5103" w:type="dxa"/>
          </w:tcPr>
          <w:p w14:paraId="4E6B2B8F" w14:textId="77777777" w:rsidR="007B3EA4" w:rsidRDefault="007B3EA4" w:rsidP="0086701C">
            <w:r>
              <w:t>Tilskudd til etablerere og bedrifter, inkl. tapsavsetninger</w:t>
            </w:r>
          </w:p>
        </w:tc>
        <w:tc>
          <w:tcPr>
            <w:tcW w:w="1875" w:type="dxa"/>
          </w:tcPr>
          <w:p w14:paraId="0072E91D" w14:textId="77777777" w:rsidR="007B3EA4" w:rsidRDefault="007B3EA4" w:rsidP="00357586">
            <w:pPr>
              <w:jc w:val="right"/>
            </w:pPr>
            <w:r>
              <w:t>400 mill. kroner</w:t>
            </w:r>
          </w:p>
        </w:tc>
      </w:tr>
      <w:tr w:rsidR="007B3EA4" w14:paraId="55135E14" w14:textId="77777777" w:rsidTr="0086701C">
        <w:trPr>
          <w:trHeight w:val="380"/>
        </w:trPr>
        <w:tc>
          <w:tcPr>
            <w:tcW w:w="988" w:type="dxa"/>
          </w:tcPr>
          <w:p w14:paraId="01ABB617" w14:textId="77777777" w:rsidR="007B3EA4" w:rsidRDefault="007B3EA4" w:rsidP="00357586">
            <w:pPr>
              <w:jc w:val="right"/>
            </w:pPr>
          </w:p>
        </w:tc>
        <w:tc>
          <w:tcPr>
            <w:tcW w:w="1134" w:type="dxa"/>
          </w:tcPr>
          <w:p w14:paraId="33754F4C" w14:textId="77777777" w:rsidR="007B3EA4" w:rsidRDefault="007B3EA4" w:rsidP="00357586">
            <w:r>
              <w:t>76</w:t>
            </w:r>
          </w:p>
        </w:tc>
        <w:tc>
          <w:tcPr>
            <w:tcW w:w="5103" w:type="dxa"/>
          </w:tcPr>
          <w:p w14:paraId="366FE044" w14:textId="77777777" w:rsidR="007B3EA4" w:rsidRDefault="007B3EA4" w:rsidP="0086701C">
            <w:r>
              <w:t>Miljøteknologi</w:t>
            </w:r>
          </w:p>
        </w:tc>
        <w:tc>
          <w:tcPr>
            <w:tcW w:w="1875" w:type="dxa"/>
          </w:tcPr>
          <w:p w14:paraId="7CFB7062" w14:textId="77777777" w:rsidR="007B3EA4" w:rsidRDefault="007B3EA4" w:rsidP="00357586">
            <w:pPr>
              <w:jc w:val="right"/>
            </w:pPr>
            <w:r>
              <w:t>750 mill. kroner</w:t>
            </w:r>
          </w:p>
        </w:tc>
      </w:tr>
    </w:tbl>
    <w:p w14:paraId="08245822" w14:textId="77777777" w:rsidR="007B3EA4" w:rsidRPr="00012814" w:rsidRDefault="007B3EA4" w:rsidP="001D36BF">
      <w:pPr>
        <w:pStyle w:val="Nummerertliste"/>
        <w:rPr>
          <w:rFonts w:ascii="Times New Roman" w:hAnsi="Times New Roman" w:cs="Times New Roman"/>
          <w:szCs w:val="24"/>
        </w:rPr>
      </w:pPr>
      <w:r>
        <w:t>gi tilsagn om tilskudd på 105,4 mill. euro i tillegg til eksisterende bevilgning, for å delta i de frivillige programmene til Den europeiske romorganisasjonen ESA. Samlet ramme for nye tilsagn og gammelt ansvar skal likevel ikke overstige 151,7 mill. euro.</w:t>
      </w:r>
    </w:p>
    <w:p w14:paraId="7555D5F5" w14:textId="77777777" w:rsidR="007B3EA4" w:rsidRDefault="007B3EA4" w:rsidP="001D36BF">
      <w:pPr>
        <w:pStyle w:val="a-vedtak-del"/>
      </w:pPr>
      <w:r>
        <w:t>IX</w:t>
      </w:r>
    </w:p>
    <w:p w14:paraId="78FE0E63" w14:textId="77777777" w:rsidR="007B3EA4" w:rsidRDefault="007B3EA4" w:rsidP="001D36BF">
      <w:pPr>
        <w:pStyle w:val="a-vedtak-tekst"/>
      </w:pPr>
      <w:r>
        <w:t>Garantifullmakter</w:t>
      </w:r>
    </w:p>
    <w:p w14:paraId="457AEBDE" w14:textId="77777777" w:rsidR="007B3EA4" w:rsidRDefault="007B3EA4" w:rsidP="001D36BF">
      <w:r>
        <w:t>Stortinget samtykker i at Nærings- og fiskeridepartementet i 2022 kan:</w:t>
      </w:r>
    </w:p>
    <w:p w14:paraId="17B77FE3" w14:textId="77777777" w:rsidR="007B3EA4" w:rsidRDefault="007B3EA4" w:rsidP="0086701C">
      <w:pPr>
        <w:pStyle w:val="Nummerertliste"/>
        <w:numPr>
          <w:ilvl w:val="0"/>
          <w:numId w:val="51"/>
        </w:numPr>
      </w:pPr>
      <w:r>
        <w:t>gi Innovasjon Norge fullmakt til å gi tilsagn om nye garantier for inntil 160 mill. kroner for lån til realinvesteringer og driftskapital, men slik at total ramme for nytt og gammelt ansvar ikke overstiger 537 mill. kroner.</w:t>
      </w:r>
    </w:p>
    <w:p w14:paraId="75B1F1F1" w14:textId="77777777" w:rsidR="007B3EA4" w:rsidRDefault="007B3EA4" w:rsidP="001D36BF">
      <w:pPr>
        <w:pStyle w:val="Nummerertliste"/>
      </w:pPr>
      <w:r>
        <w:t>gi Eksportfinansiering Norge fullmakt til å gi tilsagn om nye garantier innenfor en ramme for nye garantier og gammelt ansvar på 145 000 mill. kroner ved eksport til og investeringer i utlandet innenfor Alminnelig garantiordning og inkludert Gammel alminnelig ordning.</w:t>
      </w:r>
    </w:p>
    <w:p w14:paraId="469B9985" w14:textId="77777777" w:rsidR="007B3EA4" w:rsidRDefault="007B3EA4" w:rsidP="001D36BF">
      <w:pPr>
        <w:pStyle w:val="Nummerertliste"/>
      </w:pPr>
      <w:r>
        <w:t>gi Eksportfinansiering Norge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14:paraId="5A5D5D9B" w14:textId="77777777" w:rsidR="007B3EA4" w:rsidRDefault="007B3EA4" w:rsidP="001D36BF">
      <w:pPr>
        <w:pStyle w:val="Nummerertliste"/>
      </w:pPr>
      <w:r>
        <w:t>gi Eksportfinansiering Norge fullmakt til å gi tilsagn om nye garantier innenfor en ramme for nye tilsagn og gammelt ansvar på 7 000 mill. kroner ved byggelån innenfor skipsbyggingsindustrien.</w:t>
      </w:r>
    </w:p>
    <w:p w14:paraId="4ADCD86D" w14:textId="77777777" w:rsidR="007B3EA4" w:rsidRDefault="007B3EA4" w:rsidP="001D36BF">
      <w:pPr>
        <w:pStyle w:val="Nummerertliste"/>
      </w:pPr>
      <w:r>
        <w:t>gi Eksportfinansiering Norge fullmakt til å gi tilsagn om nye garantier innenfor en ramme for nye tilsagn og gammelt ansvar på 20 000 mill. kroner ved etablering av langsiktige kraftkontrakter i kraftintensiv industri.</w:t>
      </w:r>
    </w:p>
    <w:p w14:paraId="1567B4A1" w14:textId="77777777" w:rsidR="007B3EA4" w:rsidRDefault="007B3EA4" w:rsidP="001D36BF">
      <w:pPr>
        <w:pStyle w:val="Nummerertliste"/>
      </w:pPr>
      <w:r>
        <w:t>gi Eksportfinansiering Norge fullmakt til å gi tilsagn om nye garantier innenfor en ramme for nye garantier og gammelt ansvar på 10 000 mill. kroner ved kjøp av skip fra verft i Norge når disse skipene skal brukes i Norge.</w:t>
      </w:r>
    </w:p>
    <w:p w14:paraId="46892E99" w14:textId="77777777" w:rsidR="007B3EA4" w:rsidRDefault="007B3EA4" w:rsidP="001D36BF">
      <w:pPr>
        <w:pStyle w:val="a-vedtak-del"/>
      </w:pPr>
      <w:proofErr w:type="spellStart"/>
      <w:r>
        <w:t>X</w:t>
      </w:r>
      <w:proofErr w:type="spellEnd"/>
    </w:p>
    <w:p w14:paraId="17CD8092" w14:textId="77777777" w:rsidR="007B3EA4" w:rsidRDefault="007B3EA4" w:rsidP="001D36BF">
      <w:pPr>
        <w:pStyle w:val="a-vedtak-tekst"/>
      </w:pPr>
      <w:r>
        <w:t>Garantifullmakt og fullmakt til å utgiftsføre uten bevilgning</w:t>
      </w:r>
    </w:p>
    <w:p w14:paraId="41CA247A" w14:textId="77777777" w:rsidR="007B3EA4" w:rsidRDefault="007B3EA4" w:rsidP="001D36BF">
      <w:r>
        <w:t>Stortinget samtykker i at Nærings- og fiskeridepartementet i 2022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86 Lånesikringsordning, bolig- og næringsformål på Svalbard, innenfor en ramme på 10 mill. kroner.</w:t>
      </w:r>
    </w:p>
    <w:p w14:paraId="02E62215" w14:textId="77777777" w:rsidR="007B3EA4" w:rsidRDefault="007B3EA4" w:rsidP="001D36BF">
      <w:pPr>
        <w:pStyle w:val="a-vedtak-del"/>
      </w:pPr>
      <w:r>
        <w:t>XI</w:t>
      </w:r>
    </w:p>
    <w:p w14:paraId="51B6373A" w14:textId="77777777" w:rsidR="007B3EA4" w:rsidRDefault="007B3EA4" w:rsidP="001D36BF">
      <w:pPr>
        <w:pStyle w:val="a-vedtak-tekst"/>
      </w:pPr>
      <w:r>
        <w:t>Dekning av forsikringstilfeller</w:t>
      </w:r>
    </w:p>
    <w:p w14:paraId="56717D5E" w14:textId="77777777" w:rsidR="007B3EA4" w:rsidRDefault="007B3EA4" w:rsidP="001D36BF">
      <w:r>
        <w:t>Stortinget samtykker i at Nærings- og fiskeridepartementet i 2022 kan:</w:t>
      </w:r>
    </w:p>
    <w:p w14:paraId="5AE37310" w14:textId="77777777" w:rsidR="007B3EA4" w:rsidRDefault="007B3EA4" w:rsidP="0086701C">
      <w:pPr>
        <w:pStyle w:val="Nummerertliste"/>
        <w:numPr>
          <w:ilvl w:val="0"/>
          <w:numId w:val="52"/>
        </w:numPr>
      </w:pPr>
      <w:r>
        <w:t>gi tilsagn til Institutt for energiteknikk og Statsbygg om dekning av forsikringsansvar for inntil 80 000 000 euro overfor tredjeperson for instituttets og Statsbyggs ansvar etter lov av 12. mai 1972 nr. 28 om atomenergivirksomhet, kapittel III.</w:t>
      </w:r>
    </w:p>
    <w:p w14:paraId="62C20693" w14:textId="77777777" w:rsidR="007B3EA4" w:rsidRDefault="007B3EA4" w:rsidP="001D36BF">
      <w:pPr>
        <w:pStyle w:val="Nummerertliste"/>
      </w:pPr>
      <w:r>
        <w:t>inngå avtaler om forsikringsansvar under beredskapsordningen for statlig varekrigsforsikring innenfor en totalramme for nye tilsagn og gammelt ansvar på 2 000 mill. kroner.</w:t>
      </w:r>
    </w:p>
    <w:p w14:paraId="48832678" w14:textId="77777777" w:rsidR="007B3EA4" w:rsidRDefault="007B3EA4" w:rsidP="001D36BF">
      <w:pPr>
        <w:pStyle w:val="a-vedtak-del"/>
      </w:pPr>
      <w:r>
        <w:t>XII</w:t>
      </w:r>
    </w:p>
    <w:p w14:paraId="6A67A71A" w14:textId="77777777" w:rsidR="007B3EA4" w:rsidRDefault="007B3EA4" w:rsidP="001D36BF">
      <w:pPr>
        <w:pStyle w:val="a-vedtak-tekst"/>
      </w:pPr>
      <w:r>
        <w:t>Utlånsfullmakter</w:t>
      </w:r>
    </w:p>
    <w:p w14:paraId="258284A9" w14:textId="77777777" w:rsidR="007B3EA4" w:rsidRDefault="007B3EA4" w:rsidP="001D36BF">
      <w:r>
        <w:t>Stortinget samtykker i at Nærings- og fiskeridepartementet i 2022 kan:</w:t>
      </w:r>
    </w:p>
    <w:p w14:paraId="1B2816AC" w14:textId="77777777" w:rsidR="007B3EA4" w:rsidRDefault="007B3EA4" w:rsidP="0086701C">
      <w:pPr>
        <w:pStyle w:val="Nummerertliste"/>
        <w:numPr>
          <w:ilvl w:val="0"/>
          <w:numId w:val="53"/>
        </w:numPr>
      </w:pPr>
      <w:r>
        <w:t>gi Innovasjon Norge fullmakt til å gi tilsagn om nye landsdekkende innovasjonslån innenfor en ramme på 2 400 mill. kroner, herav 400 mill. kroner til skip i nærskipsfart og fiskefartøy.</w:t>
      </w:r>
    </w:p>
    <w:p w14:paraId="6BFA7EB4" w14:textId="77777777" w:rsidR="007B3EA4" w:rsidRDefault="007B3EA4" w:rsidP="001D36BF">
      <w:pPr>
        <w:pStyle w:val="Nummerertliste"/>
      </w:pPr>
      <w:r>
        <w:t>gi Innovasjon Norge fullmakt til å gi tilsagn om nye lån under lavrisikolåneordningen innenfor en ramme på 2 500 mill. kroner.</w:t>
      </w:r>
    </w:p>
    <w:p w14:paraId="03DB9E67" w14:textId="77777777" w:rsidR="007B3EA4" w:rsidRDefault="007B3EA4" w:rsidP="001D36BF">
      <w:pPr>
        <w:pStyle w:val="Nummerertliste"/>
      </w:pPr>
      <w:r>
        <w:t>gi Eksportfinansiering Norge fullmakt til å gi tilsagn om lån under eksportkredittordningen uten en øvre ramme.</w:t>
      </w:r>
    </w:p>
    <w:p w14:paraId="1B58952F" w14:textId="77777777" w:rsidR="007B3EA4" w:rsidRDefault="007B3EA4" w:rsidP="001D36BF">
      <w:pPr>
        <w:pStyle w:val="a-vedtak-del"/>
      </w:pPr>
      <w:r>
        <w:t>XIII</w:t>
      </w:r>
    </w:p>
    <w:p w14:paraId="305FF5A8" w14:textId="77777777" w:rsidR="007B3EA4" w:rsidRDefault="007B3EA4" w:rsidP="001D36BF">
      <w:pPr>
        <w:pStyle w:val="a-vedtak-tekst"/>
      </w:pPr>
      <w:r>
        <w:t>Fullmakt til å pådra staten forpliktelser knyttet til miljøtiltak</w:t>
      </w:r>
    </w:p>
    <w:p w14:paraId="6C5FEFBE" w14:textId="77777777" w:rsidR="007B3EA4" w:rsidRDefault="007B3EA4" w:rsidP="001D36BF">
      <w:r>
        <w:t>Stortinget samtykker i at Nærings- og fiskeridepartementet i 2022 kan:</w:t>
      </w:r>
    </w:p>
    <w:p w14:paraId="377D3154" w14:textId="77777777" w:rsidR="007B3EA4" w:rsidRDefault="007B3EA4" w:rsidP="00003379">
      <w:pPr>
        <w:pStyle w:val="Nummerertliste"/>
        <w:numPr>
          <w:ilvl w:val="0"/>
          <w:numId w:val="54"/>
        </w:numPr>
      </w:pPr>
      <w:r>
        <w:t>pådra staten forpliktelser utover budsjettåret for inntil 190 mill. kroner til gjennomføring av pålagte miljøtiltak på Løkken.</w:t>
      </w:r>
    </w:p>
    <w:p w14:paraId="58DA2D2B" w14:textId="77777777" w:rsidR="007B3EA4" w:rsidRDefault="007B3EA4" w:rsidP="001D36BF">
      <w:pPr>
        <w:pStyle w:val="Nummerertliste"/>
      </w:pPr>
      <w:r>
        <w:t xml:space="preserve">pådra staten forpliktelser utover budsjettåret for inntil 439 mill. kroner til gjennomføring av pålagte miljøtiltak i Svea og </w:t>
      </w:r>
      <w:proofErr w:type="spellStart"/>
      <w:r>
        <w:t>Lunckefjell</w:t>
      </w:r>
      <w:proofErr w:type="spellEnd"/>
      <w:r>
        <w:t>.</w:t>
      </w:r>
    </w:p>
    <w:p w14:paraId="4503B9AA" w14:textId="77777777" w:rsidR="007B3EA4" w:rsidRDefault="007B3EA4" w:rsidP="001D36BF">
      <w:pPr>
        <w:pStyle w:val="a-vedtak-del"/>
      </w:pPr>
      <w:r>
        <w:t>XIV</w:t>
      </w:r>
    </w:p>
    <w:p w14:paraId="3AF68FF1" w14:textId="77777777" w:rsidR="007B3EA4" w:rsidRDefault="007B3EA4" w:rsidP="001D36BF">
      <w:pPr>
        <w:pStyle w:val="a-vedtak-tekst"/>
      </w:pPr>
      <w:r>
        <w:t>Fullmakt til å overføre ubrukte midler i reguleringsfond</w:t>
      </w:r>
    </w:p>
    <w:p w14:paraId="1FFCDA95" w14:textId="77777777" w:rsidR="007B3EA4" w:rsidRDefault="007B3EA4" w:rsidP="001D36BF">
      <w:r>
        <w:t xml:space="preserve">Stortinget samtykker til at Nærings- og fiskeridepartementet i 2022 kan gi Eksportfinansiering Norge fullmakt til å overføre eventuelt </w:t>
      </w:r>
      <w:proofErr w:type="spellStart"/>
      <w:r>
        <w:t>mindreforbruk</w:t>
      </w:r>
      <w:proofErr w:type="spellEnd"/>
      <w:r>
        <w:t xml:space="preserve"> til forvaltning av eksportkredittordningen i et reguleringsfond, begrenset slik at maksimalt innestående på reguleringsfondet ved utløpet av budsjettåret er 5 pst. av bevilgningen på kap. 2460, post 24 i 2022.</w:t>
      </w:r>
    </w:p>
    <w:p w14:paraId="425A4B4A" w14:textId="77777777" w:rsidR="007B3EA4" w:rsidRDefault="007B3EA4" w:rsidP="001D36BF">
      <w:pPr>
        <w:pStyle w:val="a-vedtak-del"/>
      </w:pPr>
      <w:r>
        <w:t>XV</w:t>
      </w:r>
    </w:p>
    <w:p w14:paraId="1D072276" w14:textId="77777777" w:rsidR="007B3EA4" w:rsidRDefault="007B3EA4" w:rsidP="001D36BF">
      <w:pPr>
        <w:pStyle w:val="a-vedtak-tekst"/>
      </w:pPr>
      <w:r>
        <w:t>Forpliktelser under avsetningsinstruksen og øvrige driftsrelaterte forpliktelser</w:t>
      </w:r>
    </w:p>
    <w:p w14:paraId="35C1D4C5" w14:textId="77777777" w:rsidR="007B3EA4" w:rsidRDefault="007B3EA4" w:rsidP="001D36BF">
      <w:r>
        <w:t>Stortinget samtykker i at Nærings- og fiskeridepartementet i 2022 kan pådra staten forpliktelser utover bevilgningene under kap. 2440/5440 Statens direkte økonomiske engasjement i petroleumsvirksomheten, knyttet til:</w:t>
      </w:r>
    </w:p>
    <w:p w14:paraId="680C637A" w14:textId="77777777" w:rsidR="007B3EA4" w:rsidRDefault="007B3EA4" w:rsidP="00003379">
      <w:pPr>
        <w:pStyle w:val="Nummerertliste"/>
        <w:numPr>
          <w:ilvl w:val="0"/>
          <w:numId w:val="55"/>
        </w:numPr>
      </w:pPr>
      <w:r>
        <w:t>løpende forretningsvirksomhet i interessentskapene, samt deltakelse i annen virksomhet som har tilknytning til leting og utvinning av petroleum.</w:t>
      </w:r>
    </w:p>
    <w:p w14:paraId="3E513E53" w14:textId="77777777" w:rsidR="007B3EA4" w:rsidRDefault="007B3EA4" w:rsidP="001D36BF">
      <w:pPr>
        <w:pStyle w:val="Nummerertliste"/>
      </w:pPr>
      <w:r>
        <w:t xml:space="preserve">avsetning av statens petroleum etter avsetningsinstruksen gitt </w:t>
      </w:r>
      <w:proofErr w:type="spellStart"/>
      <w:r>
        <w:t>Equinor</w:t>
      </w:r>
      <w:proofErr w:type="spellEnd"/>
      <w:r>
        <w:t xml:space="preserve"> ASA.</w:t>
      </w:r>
    </w:p>
    <w:p w14:paraId="4DD0CB6C" w14:textId="77777777" w:rsidR="007B3EA4" w:rsidRDefault="007B3EA4" w:rsidP="001D36BF">
      <w:pPr>
        <w:pStyle w:val="a-vedtak-del"/>
      </w:pPr>
      <w:r>
        <w:t>XVI</w:t>
      </w:r>
    </w:p>
    <w:p w14:paraId="5E18BCD5" w14:textId="77777777" w:rsidR="007B3EA4" w:rsidRDefault="007B3EA4" w:rsidP="001D36BF">
      <w:pPr>
        <w:pStyle w:val="a-vedtak-tekst"/>
      </w:pPr>
      <w:r>
        <w:t>Utbyggingsrelaterte forpliktelser</w:t>
      </w:r>
    </w:p>
    <w:p w14:paraId="761125F8" w14:textId="77777777" w:rsidR="007B3EA4" w:rsidRDefault="007B3EA4" w:rsidP="001D36BF">
      <w:r>
        <w:t>Stortinget samtykker i at Nærings- og fiskeridepartementet i 2022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14:paraId="0AEA9F32" w14:textId="77777777" w:rsidR="007B3EA4" w:rsidRDefault="007B3EA4" w:rsidP="00003379">
      <w:pPr>
        <w:pStyle w:val="Nummerertliste"/>
        <w:numPr>
          <w:ilvl w:val="0"/>
          <w:numId w:val="56"/>
        </w:numPr>
      </w:pPr>
      <w:r>
        <w:t>utbyggingsprosjekter (planer for utbygging/anlegg og drift) på norsk kontinentalsokkel.</w:t>
      </w:r>
    </w:p>
    <w:p w14:paraId="65E9FDA1" w14:textId="77777777" w:rsidR="007B3EA4" w:rsidRDefault="007B3EA4" w:rsidP="001D36BF">
      <w:pPr>
        <w:pStyle w:val="Nummerertliste"/>
      </w:pPr>
      <w:r>
        <w:t xml:space="preserve">utviklingsprosjekter under </w:t>
      </w:r>
      <w:proofErr w:type="spellStart"/>
      <w:r>
        <w:t>Gassled</w:t>
      </w:r>
      <w:proofErr w:type="spellEnd"/>
      <w:r>
        <w:t xml:space="preserve"> eller andre interessentskap.</w:t>
      </w:r>
    </w:p>
    <w:p w14:paraId="5CB3F9BB" w14:textId="77777777" w:rsidR="007B3EA4" w:rsidRDefault="007B3EA4" w:rsidP="001D36BF">
      <w:pPr>
        <w:pStyle w:val="a-vedtak-del"/>
      </w:pPr>
      <w:r>
        <w:t>XVII</w:t>
      </w:r>
    </w:p>
    <w:p w14:paraId="7F805884" w14:textId="77777777" w:rsidR="007B3EA4" w:rsidRDefault="007B3EA4" w:rsidP="001D36BF">
      <w:pPr>
        <w:pStyle w:val="a-vedtak-tekst"/>
      </w:pPr>
      <w:r>
        <w:t>Forpliktelser i fasen før plan for utbygging og drift og for anlegg og drift er behandlet</w:t>
      </w:r>
    </w:p>
    <w:p w14:paraId="79D0BB22" w14:textId="77777777" w:rsidR="007B3EA4" w:rsidRDefault="007B3EA4" w:rsidP="001D36BF">
      <w:r>
        <w:t>Stortinget samtykker i at Nærings- og fiskeridepartementet i 2022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14:paraId="57A7F8DE" w14:textId="77777777" w:rsidR="007B3EA4" w:rsidRDefault="007B3EA4" w:rsidP="001D36BF">
      <w:pPr>
        <w:pStyle w:val="a-vedtak-del"/>
      </w:pPr>
      <w:r>
        <w:t>XVIII</w:t>
      </w:r>
    </w:p>
    <w:p w14:paraId="62033DAE" w14:textId="77777777" w:rsidR="007B3EA4" w:rsidRDefault="007B3EA4" w:rsidP="001D36BF">
      <w:pPr>
        <w:pStyle w:val="a-vedtak-tekst"/>
      </w:pPr>
      <w:r>
        <w:t>Kostnadsrammer Ocean Space Centre</w:t>
      </w:r>
    </w:p>
    <w:p w14:paraId="31621EAB" w14:textId="77777777" w:rsidR="007B3EA4" w:rsidRDefault="007B3EA4" w:rsidP="001D36BF">
      <w:r>
        <w:t>Stortinget samtykker i at Nærings- og fiskeridepartementet i 2022 kan:</w:t>
      </w:r>
    </w:p>
    <w:p w14:paraId="1C3F5386" w14:textId="77777777" w:rsidR="007B3EA4" w:rsidRDefault="007B3EA4" w:rsidP="00003379">
      <w:pPr>
        <w:pStyle w:val="Nummerertliste"/>
        <w:numPr>
          <w:ilvl w:val="0"/>
          <w:numId w:val="57"/>
        </w:numPr>
      </w:pPr>
      <w:r>
        <w:t>starte opp byggeprosjektet Ocean Space Centre innenfor en kostnadsramme på 4 073 mill. kroner.</w:t>
      </w:r>
    </w:p>
    <w:p w14:paraId="44740782" w14:textId="77777777" w:rsidR="007B3EA4" w:rsidRDefault="007B3EA4" w:rsidP="001D36BF">
      <w:pPr>
        <w:pStyle w:val="Nummerertliste"/>
      </w:pPr>
      <w:r>
        <w:t>starte opp brukerutstyrsprosjektet til Ocean Space Centre innenfor en kostnadsramme på 4 081 mill. kroner, og å inngå forpliktelser for senere budsjettår innenfor kostnadsrammen.</w:t>
      </w:r>
    </w:p>
    <w:p w14:paraId="3250D92C" w14:textId="77777777" w:rsidR="007B3EA4" w:rsidRDefault="007B3EA4" w:rsidP="001D36BF">
      <w:pPr>
        <w:pStyle w:val="Fullmakttit"/>
        <w:rPr>
          <w:w w:val="100"/>
        </w:rPr>
      </w:pPr>
      <w:r>
        <w:rPr>
          <w:w w:val="100"/>
        </w:rPr>
        <w:t>Andre fullmakter</w:t>
      </w:r>
    </w:p>
    <w:p w14:paraId="62A849BE" w14:textId="77777777" w:rsidR="007B3EA4" w:rsidRDefault="007B3EA4" w:rsidP="001D36BF">
      <w:pPr>
        <w:pStyle w:val="a-vedtak-del"/>
      </w:pPr>
      <w:r>
        <w:t>XIX</w:t>
      </w:r>
    </w:p>
    <w:p w14:paraId="6D21F947" w14:textId="77777777" w:rsidR="007B3EA4" w:rsidRDefault="007B3EA4" w:rsidP="001D36BF">
      <w:pPr>
        <w:pStyle w:val="a-vedtak-tekst"/>
      </w:pPr>
      <w:r>
        <w:t>Fullmakt til å bortfeste</w:t>
      </w:r>
    </w:p>
    <w:p w14:paraId="4B651147" w14:textId="77777777" w:rsidR="007B3EA4" w:rsidRDefault="007B3EA4" w:rsidP="001D36BF">
      <w:r>
        <w:t>Stortinget samtykker i at Nærings- og fiskeridepartementet i 2022 kan bortfeste hjemfalte gruveeiendommer til museale formål vederlagsfritt.</w:t>
      </w:r>
    </w:p>
    <w:p w14:paraId="7F54ADA0" w14:textId="77777777" w:rsidR="007B3EA4" w:rsidRDefault="007B3EA4" w:rsidP="001D36BF">
      <w:pPr>
        <w:pStyle w:val="a-vedtak-del"/>
      </w:pPr>
      <w:r>
        <w:t>XX</w:t>
      </w:r>
    </w:p>
    <w:p w14:paraId="6E95D559" w14:textId="77777777" w:rsidR="007B3EA4" w:rsidRDefault="007B3EA4" w:rsidP="001D36BF">
      <w:pPr>
        <w:pStyle w:val="a-vedtak-tekst"/>
      </w:pPr>
      <w:r>
        <w:t>Fullmakt til å erverve og avhende aksjer og opsjoner</w:t>
      </w:r>
    </w:p>
    <w:p w14:paraId="0526ABD9" w14:textId="77777777" w:rsidR="007B3EA4" w:rsidRDefault="007B3EA4" w:rsidP="001D36BF">
      <w:r>
        <w:t>Stortinget samtykker i at Nærings- og fiskeridepartementet i 2022 kan gi Eksportfinansiering Norge anledning til å erverve og avhende aksjer og opsjoner med formål å få dekning for krav i misligholds- og gjenvinningssaker. Eierskapet skal være midlertidig.</w:t>
      </w:r>
    </w:p>
    <w:p w14:paraId="379B68B1" w14:textId="77777777" w:rsidR="007B3EA4" w:rsidRDefault="007B3EA4" w:rsidP="001D36BF">
      <w:pPr>
        <w:pStyle w:val="a-vedtak-del"/>
      </w:pPr>
      <w:r>
        <w:t>XXI</w:t>
      </w:r>
    </w:p>
    <w:p w14:paraId="600C255E" w14:textId="77777777" w:rsidR="007B3EA4" w:rsidRDefault="007B3EA4" w:rsidP="001D36BF">
      <w:pPr>
        <w:pStyle w:val="a-vedtak-tekst"/>
      </w:pPr>
      <w:r>
        <w:t>Endringer i statlige eier- og låneposter</w:t>
      </w:r>
    </w:p>
    <w:p w14:paraId="4D026389" w14:textId="77777777" w:rsidR="007B3EA4" w:rsidRDefault="007B3EA4" w:rsidP="001D36BF">
      <w:r>
        <w:t>Stortinget samtykker i at Nærings- og fiskeridepartementet i 2022 gjennom salg av aksjer eller gjennom andre transaksjoner kan:</w:t>
      </w:r>
    </w:p>
    <w:p w14:paraId="6FB1572F" w14:textId="77777777" w:rsidR="007B3EA4" w:rsidRDefault="007B3EA4" w:rsidP="00003379">
      <w:pPr>
        <w:pStyle w:val="Nummerertliste"/>
        <w:numPr>
          <w:ilvl w:val="0"/>
          <w:numId w:val="58"/>
        </w:numPr>
      </w:pPr>
      <w:r>
        <w:t xml:space="preserve">redusere eierskapet i </w:t>
      </w:r>
      <w:proofErr w:type="spellStart"/>
      <w:r>
        <w:t>Akastor</w:t>
      </w:r>
      <w:proofErr w:type="spellEnd"/>
      <w:r>
        <w:t xml:space="preserve"> ASA helt eller delvis.</w:t>
      </w:r>
    </w:p>
    <w:p w14:paraId="016A8CCE" w14:textId="77777777" w:rsidR="007B3EA4" w:rsidRDefault="007B3EA4" w:rsidP="001D36BF">
      <w:pPr>
        <w:pStyle w:val="Nummerertliste"/>
      </w:pPr>
      <w:r>
        <w:t>redusere eierskapet i Aker Solutions ASA helt eller delvis.</w:t>
      </w:r>
    </w:p>
    <w:p w14:paraId="6FA86F82" w14:textId="77777777" w:rsidR="007B3EA4" w:rsidRDefault="007B3EA4" w:rsidP="001D36BF">
      <w:pPr>
        <w:pStyle w:val="Nummerertliste"/>
      </w:pPr>
      <w:r>
        <w:t>redusere eierskapet i Baneservice AS helt eller delvis.</w:t>
      </w:r>
    </w:p>
    <w:p w14:paraId="2BCAC2AB" w14:textId="77777777" w:rsidR="007B3EA4" w:rsidRDefault="007B3EA4" w:rsidP="001D36BF">
      <w:pPr>
        <w:pStyle w:val="Nummerertliste"/>
      </w:pPr>
      <w:r>
        <w:t>redusere eierskapet i Mesta AS helt eller delvis.</w:t>
      </w:r>
    </w:p>
    <w:p w14:paraId="1C9AE37A" w14:textId="77777777" w:rsidR="007B3EA4" w:rsidRDefault="007B3EA4" w:rsidP="001D36BF">
      <w:pPr>
        <w:pStyle w:val="Nummerertliste"/>
      </w:pPr>
      <w:r>
        <w:t>redusere deltakelsen i hybridlån og obligasjonslån utstedt av Norwegian Air Shuttle ASA helt eller delvis.</w:t>
      </w:r>
    </w:p>
    <w:p w14:paraId="7D15927D" w14:textId="77777777" w:rsidR="007B3EA4" w:rsidRDefault="007B3EA4" w:rsidP="001D36BF">
      <w:pPr>
        <w:pStyle w:val="a-vedtak-del"/>
      </w:pPr>
      <w:r>
        <w:t>XXII</w:t>
      </w:r>
    </w:p>
    <w:p w14:paraId="3FA1B714" w14:textId="77777777" w:rsidR="007B3EA4" w:rsidRDefault="007B3EA4" w:rsidP="001D36BF">
      <w:pPr>
        <w:pStyle w:val="a-vedtak-tekst"/>
      </w:pPr>
      <w:r>
        <w:t>Salgsfullmakt og nettobudsjettering av salgsomkostninger</w:t>
      </w:r>
    </w:p>
    <w:p w14:paraId="39F942DF" w14:textId="77777777" w:rsidR="007B3EA4" w:rsidRDefault="007B3EA4" w:rsidP="001D36BF">
      <w:r>
        <w:t>Stortinget samtykker i at Nærings- og fiskeridepartementet i 2022 kan avhende ikke-aktive gruveeiendommer. Utgifter knyttet til eventuell avhending kan trekkes fra salgsinntektene før det overskytende inntektsføres under kap. 3900 Nærings- og fiskeridepartementet, post 30 Inntekter fra salg av gruveeiendom.</w:t>
      </w:r>
    </w:p>
    <w:p w14:paraId="2A873F3A" w14:textId="77777777" w:rsidR="007B3EA4" w:rsidRDefault="007B3EA4" w:rsidP="001D36BF">
      <w:pPr>
        <w:pStyle w:val="a-vedtak-del"/>
      </w:pPr>
      <w:r>
        <w:t>XXIII</w:t>
      </w:r>
    </w:p>
    <w:p w14:paraId="21916239" w14:textId="77777777" w:rsidR="007B3EA4" w:rsidRDefault="007B3EA4" w:rsidP="001D36BF">
      <w:pPr>
        <w:pStyle w:val="a-vedtak-tekst"/>
      </w:pPr>
      <w:r>
        <w:t>Fullmakt til å forvalte statens eierinteresser i holdingselskap</w:t>
      </w:r>
    </w:p>
    <w:p w14:paraId="6171E97D" w14:textId="77777777" w:rsidR="007B3EA4" w:rsidRDefault="007B3EA4" w:rsidP="001D36BF">
      <w:r>
        <w:t>Stortinget samtykker i at Nærings- og fiskeridepartementet i 2022 kan gi Eksportfinansiering Norge fullmakt til å:</w:t>
      </w:r>
    </w:p>
    <w:p w14:paraId="6A1756DF" w14:textId="77777777" w:rsidR="007B3EA4" w:rsidRDefault="007B3EA4" w:rsidP="00003379">
      <w:pPr>
        <w:pStyle w:val="Nummerertliste"/>
        <w:numPr>
          <w:ilvl w:val="0"/>
          <w:numId w:val="59"/>
        </w:numPr>
      </w:pPr>
      <w:r>
        <w:t>benytte holdingselskapet for å forvalte eierandeler som følge av misligholds- og gjenvinningssaker under Alminnelig garantiordning. Alminnelig garantiordning kan også gi lån til holdingselskapet eller overføre andre verdier for oppkapitalisering. Holdingselskapet skal være midlertidig.</w:t>
      </w:r>
    </w:p>
    <w:p w14:paraId="1C6C8986" w14:textId="77777777" w:rsidR="007B3EA4" w:rsidRDefault="007B3EA4" w:rsidP="001D36BF">
      <w:pPr>
        <w:pStyle w:val="Nummerertliste"/>
      </w:pPr>
      <w:r>
        <w:t>plassere aksjer eller andre verdier tilhørende Alminnelig garantiordning i holdingselskapet.</w:t>
      </w:r>
    </w:p>
    <w:p w14:paraId="0AE48B5C" w14:textId="77777777" w:rsidR="007B3EA4" w:rsidRDefault="007B3EA4" w:rsidP="001D36BF">
      <w:pPr>
        <w:pStyle w:val="Nummerertliste"/>
      </w:pPr>
      <w:r>
        <w:t>overføre utbytte fra holdingselskapet tilbake til Alminnelig garantiordning.</w:t>
      </w:r>
    </w:p>
    <w:p w14:paraId="7CC30C4E" w14:textId="77777777" w:rsidR="007B3EA4" w:rsidRDefault="007B3EA4" w:rsidP="001D36BF">
      <w:pPr>
        <w:pStyle w:val="Nummerertliste"/>
      </w:pPr>
      <w:r>
        <w:t>overføre inntekter fra salg av aksjer eid av holdingselskapet til Alminnelig garantiordning.</w:t>
      </w:r>
    </w:p>
    <w:p w14:paraId="61BBFBE7" w14:textId="77777777" w:rsidR="007B3EA4" w:rsidRDefault="007B3EA4" w:rsidP="001D36BF">
      <w:pPr>
        <w:pStyle w:val="Nummerertliste"/>
      </w:pPr>
      <w:r>
        <w:t>avvikle holdingselskapet, samt tilbakeføre eventuelle midler til eller dekke eventuelt kapitalbehov fra Alminnelig garantiordning.</w:t>
      </w:r>
    </w:p>
    <w:p w14:paraId="03BBB898" w14:textId="77777777" w:rsidR="007B3EA4" w:rsidRDefault="007B3EA4" w:rsidP="001D36BF">
      <w:pPr>
        <w:pStyle w:val="a-vedtak-del"/>
      </w:pPr>
      <w:r>
        <w:t>XXIV</w:t>
      </w:r>
    </w:p>
    <w:p w14:paraId="53A5535E" w14:textId="77777777" w:rsidR="007B3EA4" w:rsidRDefault="007B3EA4" w:rsidP="001D36BF">
      <w:pPr>
        <w:pStyle w:val="a-vedtak-tekst"/>
      </w:pPr>
      <w:r>
        <w:t>Overføring av eiendomsrett mot bruksrett</w:t>
      </w:r>
    </w:p>
    <w:p w14:paraId="087C272D" w14:textId="77777777" w:rsidR="007B3EA4" w:rsidRDefault="007B3EA4" w:rsidP="001D36BF">
      <w:r>
        <w:t xml:space="preserve">Stortinget samtykker i at Nærings og fiskeridepartementet i 2022 kan godkjenne overføring av eiendomsrett fra en rettighetshavergruppe hvor </w:t>
      </w:r>
      <w:proofErr w:type="spellStart"/>
      <w:r>
        <w:t>Petoro</w:t>
      </w:r>
      <w:proofErr w:type="spellEnd"/>
      <w:r>
        <w:t xml:space="preserve"> AS som forvalter av SDØE er en av rettighetshaverne, til en annen rettighetshavergruppe. Det forutsettes at </w:t>
      </w:r>
      <w:proofErr w:type="spellStart"/>
      <w:r>
        <w:t>Petoro</w:t>
      </w:r>
      <w:proofErr w:type="spellEnd"/>
      <w:r>
        <w:t xml:space="preserve">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1DF79DA6" w14:textId="77777777" w:rsidR="007B3EA4" w:rsidRDefault="007B3EA4" w:rsidP="001D36BF">
      <w:pPr>
        <w:pStyle w:val="a-vedtak-del"/>
      </w:pPr>
      <w:r>
        <w:t>XXV</w:t>
      </w:r>
    </w:p>
    <w:p w14:paraId="3F67BAE7" w14:textId="77777777" w:rsidR="007B3EA4" w:rsidRDefault="007B3EA4" w:rsidP="001D36BF">
      <w:pPr>
        <w:pStyle w:val="a-vedtak-tekst"/>
      </w:pPr>
      <w:r>
        <w:t>Overdragelse av andeler i utvinningstillatelser</w:t>
      </w:r>
    </w:p>
    <w:p w14:paraId="097A0258" w14:textId="77777777" w:rsidR="007B3EA4" w:rsidRDefault="007B3EA4" w:rsidP="001D36BF">
      <w:r>
        <w:t xml:space="preserve">Stortinget samtykker i at Nærings- og fiskeridepartementet i 2022 kan godkjenne overdragelse (salg, kjøp eller bytte) av deltakerandeler for </w:t>
      </w:r>
      <w:proofErr w:type="spellStart"/>
      <w:r>
        <w:t>Petoro</w:t>
      </w:r>
      <w:proofErr w:type="spellEnd"/>
      <w:r>
        <w:t xml:space="preserve"> AS som forvalter av SDØE der det antas at ressursene i utvinningstillatelsen på tidspunkt for overdragelsen er mindre enn 3 millioner Sm</w:t>
      </w:r>
      <w:r>
        <w:rPr>
          <w:rStyle w:val="skrift-hevet"/>
          <w:sz w:val="21"/>
          <w:szCs w:val="21"/>
        </w:rPr>
        <w:t>3</w:t>
      </w:r>
      <w:r>
        <w:t xml:space="preserve"> oljeekvivalenter.</w:t>
      </w:r>
    </w:p>
    <w:p w14:paraId="28B895F4" w14:textId="77777777" w:rsidR="007B3EA4" w:rsidRDefault="007B3EA4" w:rsidP="001D36BF">
      <w:pPr>
        <w:pStyle w:val="a-vedtak-del"/>
      </w:pPr>
      <w:r>
        <w:t>XXVI</w:t>
      </w:r>
    </w:p>
    <w:p w14:paraId="4C5D7D05" w14:textId="77777777" w:rsidR="007B3EA4" w:rsidRDefault="007B3EA4" w:rsidP="001D36BF">
      <w:pPr>
        <w:pStyle w:val="a-vedtak-tekst"/>
      </w:pPr>
      <w:r>
        <w:t>Overdragelse og samordning av andeler i utvinningstillatelser</w:t>
      </w:r>
    </w:p>
    <w:p w14:paraId="3991F851" w14:textId="77777777" w:rsidR="007B3EA4" w:rsidRDefault="007B3EA4" w:rsidP="001D36BF">
      <w:r>
        <w:t xml:space="preserve">Stortinget samtykker i at Nærings- og fiskeridepartementet i 2022 kan godkjenne at </w:t>
      </w:r>
      <w:proofErr w:type="spellStart"/>
      <w:r>
        <w:t>Petoro</w:t>
      </w:r>
      <w:proofErr w:type="spellEnd"/>
      <w:r>
        <w:t xml:space="preserve"> AS kan delta i:</w:t>
      </w:r>
    </w:p>
    <w:p w14:paraId="2FF00A8D" w14:textId="77777777" w:rsidR="007B3EA4" w:rsidRDefault="007B3EA4" w:rsidP="00003379">
      <w:pPr>
        <w:pStyle w:val="Nummerertliste"/>
        <w:numPr>
          <w:ilvl w:val="0"/>
          <w:numId w:val="60"/>
        </w:numPr>
      </w:pPr>
      <w:r>
        <w:t>overdragelse (salg, kjøp eller bytte) av deltakerandeler i interessentskap hvor en rettighetshaver velger å tre ut av interessentskapet og hvor SDØE berøres av overdragelsen.</w:t>
      </w:r>
    </w:p>
    <w:p w14:paraId="26D195DF" w14:textId="77777777" w:rsidR="007B3EA4" w:rsidRDefault="007B3EA4" w:rsidP="001D36BF">
      <w:pPr>
        <w:pStyle w:val="Nummerertliste"/>
      </w:pPr>
      <w:r>
        <w:t>forenklet samordning av utvinningstillatelser med SDØE-andeler.</w:t>
      </w:r>
    </w:p>
    <w:p w14:paraId="516F4CE6" w14:textId="77777777" w:rsidR="007B3EA4" w:rsidRDefault="007B3EA4" w:rsidP="001D36BF">
      <w:pPr>
        <w:pStyle w:val="Nummerertliste"/>
      </w:pPr>
      <w:r>
        <w:t>ny/endret plan for utbygging og drift av forekomster innenfor et samordnet område med SDØE-deltakelse.</w:t>
      </w:r>
    </w:p>
    <w:p w14:paraId="35E5F8EF" w14:textId="77777777" w:rsidR="007B3EA4" w:rsidRDefault="007B3EA4" w:rsidP="001D36BF">
      <w:pPr>
        <w:pStyle w:val="Nummerertliste"/>
      </w:pPr>
      <w:r>
        <w:t>overdragelse av deltakerandeler for å oppnå fortsatt harmonisering av deltakerandeler i utvinningstillatelser som er samordnet og hvor SDØE berøres av overdragelsen.</w:t>
      </w:r>
    </w:p>
    <w:p w14:paraId="528BB972" w14:textId="77777777" w:rsidR="007B3EA4" w:rsidRDefault="007B3EA4" w:rsidP="001D36BF">
      <w:pPr>
        <w:pStyle w:val="a-vedtak-del"/>
      </w:pPr>
      <w:r>
        <w:t>XXVII</w:t>
      </w:r>
    </w:p>
    <w:p w14:paraId="55563556" w14:textId="77777777" w:rsidR="007B3EA4" w:rsidRDefault="007B3EA4" w:rsidP="001D36BF">
      <w:pPr>
        <w:pStyle w:val="a-vedtak-tekst"/>
      </w:pPr>
      <w:r>
        <w:t>Overdragelse av andeler i rørledninger mv.</w:t>
      </w:r>
    </w:p>
    <w:p w14:paraId="674905CC" w14:textId="77777777" w:rsidR="007B3EA4" w:rsidRDefault="007B3EA4" w:rsidP="001D36BF">
      <w:r>
        <w:t xml:space="preserve">Stortinget samtykker i at Nærings- og fiskeridepartementet i 2022 kan godkjenne nødvendige transaksjoner for overdragelse av andeler for </w:t>
      </w:r>
      <w:proofErr w:type="spellStart"/>
      <w:r>
        <w:t>Petoro</w:t>
      </w:r>
      <w:proofErr w:type="spellEnd"/>
      <w:r>
        <w:t xml:space="preserve"> AS som forvalter av SDØE for å innlemme rørledninger og transportrelaterte anlegg med SDØE-andel i </w:t>
      </w:r>
      <w:proofErr w:type="spellStart"/>
      <w:r>
        <w:t>Gassled</w:t>
      </w:r>
      <w:proofErr w:type="spellEnd"/>
      <w:r>
        <w:t xml:space="preserve"> eller andre interessentskap. Statens andel i </w:t>
      </w:r>
      <w:proofErr w:type="spellStart"/>
      <w:r>
        <w:t>Gassled</w:t>
      </w:r>
      <w:proofErr w:type="spellEnd"/>
      <w:r>
        <w:t xml:space="preserve"> eller andre interessentskap skal justeres for å gjenspeile innlemmelsen.</w:t>
      </w:r>
    </w:p>
    <w:p w14:paraId="77704FFA" w14:textId="77777777" w:rsidR="007B3EA4" w:rsidRDefault="007B3EA4" w:rsidP="001D36BF">
      <w:pPr>
        <w:pStyle w:val="a-vedtak-del"/>
      </w:pPr>
      <w:r>
        <w:t>XXVIII</w:t>
      </w:r>
    </w:p>
    <w:p w14:paraId="2AB9271A" w14:textId="77777777" w:rsidR="007B3EA4" w:rsidRDefault="007B3EA4" w:rsidP="001D36BF">
      <w:pPr>
        <w:pStyle w:val="a-vedtak-tekst"/>
      </w:pPr>
      <w:r>
        <w:t>Regnskapsføring av kontantinnkallinger mot mellomværendet med statskassen</w:t>
      </w:r>
    </w:p>
    <w:p w14:paraId="1C1DDEE6" w14:textId="77777777" w:rsidR="007B3EA4" w:rsidRDefault="007B3EA4" w:rsidP="001D36BF">
      <w:r>
        <w:t xml:space="preserve">Stortinget samtykker i at Nærings- og fiskeridepartementet i 2022 kan gi </w:t>
      </w:r>
      <w:proofErr w:type="spellStart"/>
      <w:r>
        <w:t>Petoro</w:t>
      </w:r>
      <w:proofErr w:type="spellEnd"/>
      <w:r>
        <w:t xml:space="preserve"> AS fullmakt til å postere inn- og utbetalinger for Statens direkte økonomiske engasjement i petroleumsvirksomheten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m.m.</w:t>
      </w:r>
    </w:p>
    <w:p w14:paraId="40FCD7D9" w14:textId="77777777" w:rsidR="007B3EA4" w:rsidRDefault="007B3EA4" w:rsidP="001D36BF">
      <w:pPr>
        <w:pStyle w:val="a-vedtak-departement"/>
        <w:rPr>
          <w:w w:val="100"/>
        </w:rPr>
      </w:pPr>
      <w:r>
        <w:rPr>
          <w:w w:val="100"/>
        </w:rPr>
        <w:t>Landbruks- og matdepartementet</w:t>
      </w:r>
    </w:p>
    <w:p w14:paraId="3EF185CF" w14:textId="77777777" w:rsidR="007B3EA4" w:rsidRDefault="007B3EA4" w:rsidP="001D36BF">
      <w:pPr>
        <w:pStyle w:val="Fullmakttit"/>
        <w:rPr>
          <w:w w:val="100"/>
        </w:rPr>
      </w:pPr>
      <w:r>
        <w:rPr>
          <w:w w:val="100"/>
        </w:rPr>
        <w:t>Fullmakter til å overskride gitte bevilgninger</w:t>
      </w:r>
    </w:p>
    <w:p w14:paraId="52A73834" w14:textId="77777777" w:rsidR="007B3EA4" w:rsidRDefault="007B3EA4" w:rsidP="001D36BF">
      <w:pPr>
        <w:pStyle w:val="a-vedtak-del"/>
      </w:pPr>
      <w:r>
        <w:t>II</w:t>
      </w:r>
    </w:p>
    <w:p w14:paraId="74241335" w14:textId="77777777" w:rsidR="007B3EA4" w:rsidRDefault="007B3EA4" w:rsidP="001D36BF">
      <w:pPr>
        <w:pStyle w:val="a-vedtak-tekst"/>
      </w:pPr>
      <w:r>
        <w:t>Merinntektsfullmakter</w:t>
      </w:r>
    </w:p>
    <w:p w14:paraId="2701BCCF" w14:textId="77777777" w:rsidR="007B3EA4" w:rsidRDefault="007B3EA4" w:rsidP="001D36BF">
      <w:r>
        <w:t>Stortinget samtykker i at Landbruks- og matdepartementet i 2022 kan:</w:t>
      </w:r>
    </w:p>
    <w:p w14:paraId="08B5220D" w14:textId="77777777" w:rsidR="007B3EA4" w:rsidRDefault="007B3EA4" w:rsidP="00003379">
      <w:pPr>
        <w:pStyle w:val="Nummerertliste"/>
        <w:numPr>
          <w:ilvl w:val="0"/>
          <w:numId w:val="61"/>
        </w:numPr>
      </w:pPr>
    </w:p>
    <w:p w14:paraId="27E7FFD3" w14:textId="77777777" w:rsidR="007B3EA4" w:rsidRDefault="007B3EA4" w:rsidP="001D36BF">
      <w:pPr>
        <w:pStyle w:val="Tabellnavn"/>
      </w:pPr>
      <w:r>
        <w:t>04N1tx2</w:t>
      </w:r>
    </w:p>
    <w:tbl>
      <w:tblPr>
        <w:tblStyle w:val="StandardTabell"/>
        <w:tblW w:w="0" w:type="auto"/>
        <w:tblLayout w:type="fixed"/>
        <w:tblLook w:val="04A0" w:firstRow="1" w:lastRow="0" w:firstColumn="1" w:lastColumn="0" w:noHBand="0" w:noVBand="1"/>
      </w:tblPr>
      <w:tblGrid>
        <w:gridCol w:w="3397"/>
        <w:gridCol w:w="5803"/>
      </w:tblGrid>
      <w:tr w:rsidR="007B3EA4" w14:paraId="5B688395" w14:textId="77777777" w:rsidTr="00003379">
        <w:trPr>
          <w:trHeight w:val="380"/>
        </w:trPr>
        <w:tc>
          <w:tcPr>
            <w:tcW w:w="3397" w:type="dxa"/>
            <w:shd w:val="clear" w:color="auto" w:fill="FFFFFF"/>
          </w:tcPr>
          <w:p w14:paraId="0A4E16D9" w14:textId="77777777" w:rsidR="007B3EA4" w:rsidRDefault="007B3EA4" w:rsidP="00003379">
            <w:r>
              <w:t>overskride bevilgningen under</w:t>
            </w:r>
          </w:p>
        </w:tc>
        <w:tc>
          <w:tcPr>
            <w:tcW w:w="5803" w:type="dxa"/>
          </w:tcPr>
          <w:p w14:paraId="70CF4A76" w14:textId="77777777" w:rsidR="007B3EA4" w:rsidRDefault="007B3EA4" w:rsidP="00357586">
            <w:r>
              <w:t>mot tilsvarende merinntekter under</w:t>
            </w:r>
          </w:p>
        </w:tc>
      </w:tr>
      <w:tr w:rsidR="007B3EA4" w14:paraId="57022658" w14:textId="77777777" w:rsidTr="00003379">
        <w:trPr>
          <w:trHeight w:val="380"/>
        </w:trPr>
        <w:tc>
          <w:tcPr>
            <w:tcW w:w="3397" w:type="dxa"/>
          </w:tcPr>
          <w:p w14:paraId="538CC890" w14:textId="77777777" w:rsidR="007B3EA4" w:rsidRDefault="007B3EA4" w:rsidP="00003379">
            <w:r>
              <w:t>kap. 1115 post 01</w:t>
            </w:r>
          </w:p>
        </w:tc>
        <w:tc>
          <w:tcPr>
            <w:tcW w:w="5803" w:type="dxa"/>
          </w:tcPr>
          <w:p w14:paraId="5AF7298E" w14:textId="77777777" w:rsidR="007B3EA4" w:rsidRDefault="007B3EA4" w:rsidP="00357586">
            <w:r>
              <w:t>kap. 4115 post 02</w:t>
            </w:r>
          </w:p>
        </w:tc>
      </w:tr>
      <w:tr w:rsidR="007B3EA4" w14:paraId="0310FA1D" w14:textId="77777777" w:rsidTr="00003379">
        <w:trPr>
          <w:trHeight w:val="380"/>
        </w:trPr>
        <w:tc>
          <w:tcPr>
            <w:tcW w:w="3397" w:type="dxa"/>
          </w:tcPr>
          <w:p w14:paraId="0885DE2E" w14:textId="77777777" w:rsidR="007B3EA4" w:rsidRDefault="007B3EA4" w:rsidP="00003379">
            <w:r>
              <w:t>kap. 1137 post 54</w:t>
            </w:r>
          </w:p>
        </w:tc>
        <w:tc>
          <w:tcPr>
            <w:tcW w:w="5803" w:type="dxa"/>
          </w:tcPr>
          <w:p w14:paraId="12A946E2" w14:textId="77777777" w:rsidR="007B3EA4" w:rsidRDefault="007B3EA4" w:rsidP="00357586">
            <w:r>
              <w:t xml:space="preserve">kap. 5576 post 70 </w:t>
            </w:r>
          </w:p>
        </w:tc>
      </w:tr>
      <w:tr w:rsidR="007B3EA4" w14:paraId="536711B1" w14:textId="77777777" w:rsidTr="00003379">
        <w:trPr>
          <w:trHeight w:val="380"/>
        </w:trPr>
        <w:tc>
          <w:tcPr>
            <w:tcW w:w="3397" w:type="dxa"/>
          </w:tcPr>
          <w:p w14:paraId="3D57CBE1" w14:textId="77777777" w:rsidR="007B3EA4" w:rsidRDefault="007B3EA4" w:rsidP="00003379">
            <w:r>
              <w:t>kap. 1141 post 23</w:t>
            </w:r>
          </w:p>
        </w:tc>
        <w:tc>
          <w:tcPr>
            <w:tcW w:w="5803" w:type="dxa"/>
          </w:tcPr>
          <w:p w14:paraId="6C354A0F" w14:textId="77777777" w:rsidR="007B3EA4" w:rsidRDefault="007B3EA4" w:rsidP="00357586">
            <w:r>
              <w:t>kap. 4141 post 01</w:t>
            </w:r>
          </w:p>
        </w:tc>
      </w:tr>
      <w:tr w:rsidR="007B3EA4" w14:paraId="382E7474" w14:textId="77777777" w:rsidTr="00003379">
        <w:trPr>
          <w:trHeight w:val="380"/>
        </w:trPr>
        <w:tc>
          <w:tcPr>
            <w:tcW w:w="3397" w:type="dxa"/>
          </w:tcPr>
          <w:p w14:paraId="341E910A" w14:textId="77777777" w:rsidR="007B3EA4" w:rsidRDefault="007B3EA4" w:rsidP="00003379">
            <w:r>
              <w:t>kap. 1142 post 01</w:t>
            </w:r>
          </w:p>
        </w:tc>
        <w:tc>
          <w:tcPr>
            <w:tcW w:w="5803" w:type="dxa"/>
          </w:tcPr>
          <w:p w14:paraId="13AEE907" w14:textId="77777777" w:rsidR="007B3EA4" w:rsidRDefault="007B3EA4" w:rsidP="00357586">
            <w:r>
              <w:t>kap. 4142 post 01</w:t>
            </w:r>
          </w:p>
        </w:tc>
      </w:tr>
    </w:tbl>
    <w:p w14:paraId="673AC446"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5488A677" w14:textId="77777777" w:rsidR="007B3EA4" w:rsidRDefault="007B3EA4" w:rsidP="001D36BF">
      <w:pPr>
        <w:pStyle w:val="Listeavsnitt"/>
      </w:pPr>
      <w:r>
        <w:t>Merinntekter og eventuelle mindreinntekter tas med i beregningen av overføring av ubrukt bevilgning til neste år.</w:t>
      </w:r>
    </w:p>
    <w:p w14:paraId="196718CC" w14:textId="77777777" w:rsidR="007B3EA4" w:rsidRDefault="007B3EA4" w:rsidP="001D36BF">
      <w:pPr>
        <w:pStyle w:val="Nummerertliste"/>
      </w:pPr>
      <w:r>
        <w:t>overskride bevilgningen under kap. 1100 Landbruks- og matdepartementet, post 45 Større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w:t>
      </w:r>
    </w:p>
    <w:p w14:paraId="232EFD5D" w14:textId="77777777" w:rsidR="007B3EA4" w:rsidRDefault="007B3EA4" w:rsidP="001D36BF">
      <w:pPr>
        <w:pStyle w:val="a-vedtak-del"/>
      </w:pPr>
      <w:r>
        <w:t>III</w:t>
      </w:r>
    </w:p>
    <w:p w14:paraId="5CBA958D" w14:textId="77777777" w:rsidR="007B3EA4" w:rsidRDefault="007B3EA4" w:rsidP="001D36BF">
      <w:pPr>
        <w:pStyle w:val="a-vedtak-tekst"/>
      </w:pPr>
      <w:r>
        <w:t>Forskuttering av utgifter til tvangsflytting av rein</w:t>
      </w:r>
    </w:p>
    <w:p w14:paraId="7D0827F9" w14:textId="77777777" w:rsidR="007B3EA4" w:rsidRDefault="007B3EA4" w:rsidP="001D36BF">
      <w:r>
        <w:t>Stortinget samtykker i at Landbruks- og matdepartementet i 2022 kan overskride bevilgningen under kap. 1142 Landbruksdirektoratet, post 01 Driftsutgifter, med inntil 0,5 mill. kroner i forbindelse med forskuttering av utgifter til tvangsflytting av rein.</w:t>
      </w:r>
    </w:p>
    <w:p w14:paraId="3CF26EEC" w14:textId="77777777" w:rsidR="007B3EA4" w:rsidRDefault="007B3EA4" w:rsidP="001D36BF">
      <w:pPr>
        <w:pStyle w:val="Fullmakttit"/>
        <w:rPr>
          <w:w w:val="100"/>
        </w:rPr>
      </w:pPr>
      <w:r>
        <w:rPr>
          <w:w w:val="100"/>
        </w:rPr>
        <w:t>Fullmakter til å pådra staten forpliktelser utover gitte bevilgninger</w:t>
      </w:r>
    </w:p>
    <w:p w14:paraId="3B962A21" w14:textId="77777777" w:rsidR="007B3EA4" w:rsidRDefault="007B3EA4" w:rsidP="001D36BF">
      <w:pPr>
        <w:pStyle w:val="a-vedtak-del"/>
      </w:pPr>
      <w:r>
        <w:t>IV</w:t>
      </w:r>
    </w:p>
    <w:p w14:paraId="0ADAF807" w14:textId="77777777" w:rsidR="007B3EA4" w:rsidRDefault="007B3EA4" w:rsidP="001D36BF">
      <w:pPr>
        <w:pStyle w:val="a-vedtak-tekst"/>
      </w:pPr>
      <w:r>
        <w:t>Tilsagnsfullmakter</w:t>
      </w:r>
    </w:p>
    <w:p w14:paraId="0D69D553" w14:textId="77777777" w:rsidR="007B3EA4" w:rsidRDefault="007B3EA4" w:rsidP="001D36BF">
      <w:r>
        <w:t>Stortinget samtykker i at Landbruks- og matdepartementet i 2022 kan gi tilsagn om tilskudd utover gitte bevilgninger, men slik at samlet ramme for nye tilsagn og gammelt ansvar ikke overstiger følgende beløp:</w:t>
      </w:r>
    </w:p>
    <w:p w14:paraId="30298E25"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846"/>
        <w:gridCol w:w="992"/>
        <w:gridCol w:w="5103"/>
        <w:gridCol w:w="2159"/>
      </w:tblGrid>
      <w:tr w:rsidR="007B3EA4" w14:paraId="625B2B2C" w14:textId="77777777" w:rsidTr="00003379">
        <w:trPr>
          <w:trHeight w:val="360"/>
        </w:trPr>
        <w:tc>
          <w:tcPr>
            <w:tcW w:w="846" w:type="dxa"/>
            <w:shd w:val="clear" w:color="auto" w:fill="FFFFFF"/>
          </w:tcPr>
          <w:p w14:paraId="453EF5BC" w14:textId="77777777" w:rsidR="007B3EA4" w:rsidRDefault="007B3EA4" w:rsidP="00357586">
            <w:pPr>
              <w:jc w:val="right"/>
            </w:pPr>
            <w:r>
              <w:t>Kap.</w:t>
            </w:r>
          </w:p>
        </w:tc>
        <w:tc>
          <w:tcPr>
            <w:tcW w:w="992" w:type="dxa"/>
          </w:tcPr>
          <w:p w14:paraId="1B661467" w14:textId="77777777" w:rsidR="007B3EA4" w:rsidRDefault="007B3EA4" w:rsidP="00357586">
            <w:r>
              <w:t>Post</w:t>
            </w:r>
          </w:p>
        </w:tc>
        <w:tc>
          <w:tcPr>
            <w:tcW w:w="5103" w:type="dxa"/>
          </w:tcPr>
          <w:p w14:paraId="3629647F" w14:textId="77777777" w:rsidR="007B3EA4" w:rsidRDefault="007B3EA4" w:rsidP="00003379">
            <w:r>
              <w:t>Betegnelse</w:t>
            </w:r>
          </w:p>
        </w:tc>
        <w:tc>
          <w:tcPr>
            <w:tcW w:w="2159" w:type="dxa"/>
          </w:tcPr>
          <w:p w14:paraId="6D013500" w14:textId="77777777" w:rsidR="007B3EA4" w:rsidRDefault="007B3EA4" w:rsidP="00357586">
            <w:pPr>
              <w:jc w:val="right"/>
            </w:pPr>
            <w:r>
              <w:t>Samlet ramme</w:t>
            </w:r>
          </w:p>
        </w:tc>
      </w:tr>
      <w:tr w:rsidR="007B3EA4" w14:paraId="564462E4" w14:textId="77777777" w:rsidTr="00003379">
        <w:trPr>
          <w:trHeight w:val="380"/>
        </w:trPr>
        <w:tc>
          <w:tcPr>
            <w:tcW w:w="846" w:type="dxa"/>
          </w:tcPr>
          <w:p w14:paraId="5E941FA8" w14:textId="77777777" w:rsidR="007B3EA4" w:rsidRDefault="007B3EA4" w:rsidP="00357586">
            <w:pPr>
              <w:jc w:val="right"/>
            </w:pPr>
            <w:r>
              <w:t>1148</w:t>
            </w:r>
          </w:p>
        </w:tc>
        <w:tc>
          <w:tcPr>
            <w:tcW w:w="992" w:type="dxa"/>
          </w:tcPr>
          <w:p w14:paraId="738F66B7" w14:textId="77777777" w:rsidR="007B3EA4" w:rsidRDefault="007B3EA4" w:rsidP="00357586"/>
        </w:tc>
        <w:tc>
          <w:tcPr>
            <w:tcW w:w="5103" w:type="dxa"/>
          </w:tcPr>
          <w:p w14:paraId="5F646FE4" w14:textId="77777777" w:rsidR="007B3EA4" w:rsidRDefault="007B3EA4" w:rsidP="00003379">
            <w:r>
              <w:t>Naturskade – erstatninger</w:t>
            </w:r>
          </w:p>
        </w:tc>
        <w:tc>
          <w:tcPr>
            <w:tcW w:w="2159" w:type="dxa"/>
          </w:tcPr>
          <w:p w14:paraId="2B256FF2" w14:textId="77777777" w:rsidR="007B3EA4" w:rsidRDefault="007B3EA4" w:rsidP="00357586">
            <w:pPr>
              <w:jc w:val="right"/>
            </w:pPr>
          </w:p>
        </w:tc>
      </w:tr>
      <w:tr w:rsidR="007B3EA4" w14:paraId="4FCDB9FD" w14:textId="77777777" w:rsidTr="00003379">
        <w:trPr>
          <w:trHeight w:val="380"/>
        </w:trPr>
        <w:tc>
          <w:tcPr>
            <w:tcW w:w="846" w:type="dxa"/>
          </w:tcPr>
          <w:p w14:paraId="1892A5B7" w14:textId="77777777" w:rsidR="007B3EA4" w:rsidRDefault="007B3EA4" w:rsidP="00357586">
            <w:pPr>
              <w:jc w:val="right"/>
            </w:pPr>
          </w:p>
        </w:tc>
        <w:tc>
          <w:tcPr>
            <w:tcW w:w="992" w:type="dxa"/>
          </w:tcPr>
          <w:p w14:paraId="4CEC0BA3" w14:textId="77777777" w:rsidR="007B3EA4" w:rsidRDefault="007B3EA4" w:rsidP="00357586">
            <w:r>
              <w:t>71</w:t>
            </w:r>
          </w:p>
        </w:tc>
        <w:tc>
          <w:tcPr>
            <w:tcW w:w="5103" w:type="dxa"/>
          </w:tcPr>
          <w:p w14:paraId="168741DC" w14:textId="77777777" w:rsidR="007B3EA4" w:rsidRDefault="007B3EA4" w:rsidP="00003379">
            <w:r>
              <w:t>Naturskade – erstatninger</w:t>
            </w:r>
          </w:p>
        </w:tc>
        <w:tc>
          <w:tcPr>
            <w:tcW w:w="2159" w:type="dxa"/>
          </w:tcPr>
          <w:p w14:paraId="5DF66000" w14:textId="77777777" w:rsidR="007B3EA4" w:rsidRDefault="007B3EA4" w:rsidP="00357586">
            <w:pPr>
              <w:jc w:val="right"/>
            </w:pPr>
            <w:r>
              <w:t>74,3 mill. kroner</w:t>
            </w:r>
          </w:p>
        </w:tc>
      </w:tr>
      <w:tr w:rsidR="007B3EA4" w14:paraId="4B396ADC" w14:textId="77777777" w:rsidTr="00003379">
        <w:trPr>
          <w:trHeight w:val="380"/>
        </w:trPr>
        <w:tc>
          <w:tcPr>
            <w:tcW w:w="846" w:type="dxa"/>
          </w:tcPr>
          <w:p w14:paraId="2264FE85" w14:textId="77777777" w:rsidR="007B3EA4" w:rsidRDefault="007B3EA4" w:rsidP="00357586">
            <w:pPr>
              <w:jc w:val="right"/>
            </w:pPr>
            <w:r>
              <w:t>1149</w:t>
            </w:r>
          </w:p>
        </w:tc>
        <w:tc>
          <w:tcPr>
            <w:tcW w:w="992" w:type="dxa"/>
          </w:tcPr>
          <w:p w14:paraId="17850577" w14:textId="77777777" w:rsidR="007B3EA4" w:rsidRDefault="007B3EA4" w:rsidP="00357586"/>
        </w:tc>
        <w:tc>
          <w:tcPr>
            <w:tcW w:w="5103" w:type="dxa"/>
          </w:tcPr>
          <w:p w14:paraId="652F7534" w14:textId="77777777" w:rsidR="007B3EA4" w:rsidRDefault="007B3EA4" w:rsidP="00003379">
            <w:r>
              <w:t>Verdiskapings- og utviklingstiltak i landbruket</w:t>
            </w:r>
          </w:p>
        </w:tc>
        <w:tc>
          <w:tcPr>
            <w:tcW w:w="2159" w:type="dxa"/>
          </w:tcPr>
          <w:p w14:paraId="68B036F6" w14:textId="77777777" w:rsidR="007B3EA4" w:rsidRDefault="007B3EA4" w:rsidP="00357586">
            <w:pPr>
              <w:jc w:val="right"/>
            </w:pPr>
          </w:p>
        </w:tc>
      </w:tr>
      <w:tr w:rsidR="007B3EA4" w14:paraId="13071ED1" w14:textId="77777777" w:rsidTr="00003379">
        <w:trPr>
          <w:trHeight w:val="380"/>
        </w:trPr>
        <w:tc>
          <w:tcPr>
            <w:tcW w:w="846" w:type="dxa"/>
          </w:tcPr>
          <w:p w14:paraId="74C55E8C" w14:textId="77777777" w:rsidR="007B3EA4" w:rsidRDefault="007B3EA4" w:rsidP="00357586">
            <w:pPr>
              <w:jc w:val="right"/>
            </w:pPr>
          </w:p>
        </w:tc>
        <w:tc>
          <w:tcPr>
            <w:tcW w:w="992" w:type="dxa"/>
          </w:tcPr>
          <w:p w14:paraId="52C91EE3" w14:textId="77777777" w:rsidR="007B3EA4" w:rsidRDefault="007B3EA4" w:rsidP="00357586">
            <w:r>
              <w:t>71</w:t>
            </w:r>
          </w:p>
        </w:tc>
        <w:tc>
          <w:tcPr>
            <w:tcW w:w="5103" w:type="dxa"/>
          </w:tcPr>
          <w:p w14:paraId="08B2D863" w14:textId="77777777" w:rsidR="007B3EA4" w:rsidRDefault="007B3EA4" w:rsidP="00003379">
            <w:r>
              <w:t>Tilskudd til verdiskapingstiltak i skogbruket</w:t>
            </w:r>
          </w:p>
        </w:tc>
        <w:tc>
          <w:tcPr>
            <w:tcW w:w="2159" w:type="dxa"/>
          </w:tcPr>
          <w:p w14:paraId="50241359" w14:textId="77777777" w:rsidR="007B3EA4" w:rsidRDefault="007B3EA4" w:rsidP="00357586">
            <w:pPr>
              <w:jc w:val="right"/>
            </w:pPr>
            <w:r>
              <w:t>115,2 mill. kroner</w:t>
            </w:r>
          </w:p>
        </w:tc>
      </w:tr>
    </w:tbl>
    <w:p w14:paraId="1335F778" w14:textId="77777777" w:rsidR="007B3EA4" w:rsidRDefault="007B3EA4" w:rsidP="001D36BF">
      <w:pPr>
        <w:pStyle w:val="Tabellnavn"/>
      </w:pPr>
    </w:p>
    <w:p w14:paraId="18636B45" w14:textId="77777777" w:rsidR="007B3EA4" w:rsidRDefault="007B3EA4" w:rsidP="001D36BF">
      <w:pPr>
        <w:pStyle w:val="Fullmakttit"/>
        <w:rPr>
          <w:w w:val="100"/>
        </w:rPr>
      </w:pPr>
      <w:r>
        <w:rPr>
          <w:w w:val="100"/>
        </w:rPr>
        <w:t>Andre fullmakter</w:t>
      </w:r>
    </w:p>
    <w:p w14:paraId="39170424" w14:textId="77777777" w:rsidR="007B3EA4" w:rsidRDefault="007B3EA4" w:rsidP="001D36BF">
      <w:pPr>
        <w:pStyle w:val="a-vedtak-del"/>
      </w:pPr>
      <w:r>
        <w:t>V</w:t>
      </w:r>
    </w:p>
    <w:p w14:paraId="4306BD42" w14:textId="77777777" w:rsidR="007B3EA4" w:rsidRDefault="007B3EA4" w:rsidP="001D36BF">
      <w:pPr>
        <w:pStyle w:val="a-vedtak-tekst"/>
      </w:pPr>
      <w:r>
        <w:t>Salg av fast eiendom</w:t>
      </w:r>
    </w:p>
    <w:p w14:paraId="74976131" w14:textId="77777777" w:rsidR="007B3EA4" w:rsidRDefault="007B3EA4" w:rsidP="001D36BF">
      <w:r>
        <w:t>Stortinget samtykker i at Landbruks- og matdepartementet i 2022 kan selge innkjøpt og opprinnelig statseiendom for inntil 25,0 mill. kroner. Departementet kan trekke utgifter ved salget fra salgsinntektene før disse inntektsføres.</w:t>
      </w:r>
    </w:p>
    <w:p w14:paraId="6E789B4B" w14:textId="77777777" w:rsidR="007B3EA4" w:rsidRDefault="007B3EA4" w:rsidP="001D36BF">
      <w:pPr>
        <w:pStyle w:val="a-vedtak-del"/>
      </w:pPr>
      <w:r>
        <w:t>VI</w:t>
      </w:r>
    </w:p>
    <w:p w14:paraId="23EA8E40" w14:textId="77777777" w:rsidR="007B3EA4" w:rsidRDefault="007B3EA4" w:rsidP="001D36BF">
      <w:pPr>
        <w:pStyle w:val="a-vedtak-tekst"/>
      </w:pPr>
      <w:r>
        <w:t>Fullmakt til postering mot mellomværendet med statskassen</w:t>
      </w:r>
    </w:p>
    <w:p w14:paraId="785FE66B" w14:textId="77777777" w:rsidR="007B3EA4" w:rsidRDefault="007B3EA4" w:rsidP="001D36BF">
      <w:r>
        <w:t>Stortinget samtykker i at Landbruks- og matdepartementet i 2022 kan gi Landbruksdirektoratet fullmakt til regnskapsføring av a konto forskudd til slakteri og meieri, og til forskningsavgift, omsetningsavgift og overproduksjonsavgift, mot mellomværendet med statskassen.</w:t>
      </w:r>
    </w:p>
    <w:p w14:paraId="1217876B" w14:textId="77777777" w:rsidR="007B3EA4" w:rsidRDefault="007B3EA4" w:rsidP="001D36BF">
      <w:pPr>
        <w:pStyle w:val="Fullmakttit"/>
        <w:rPr>
          <w:w w:val="100"/>
        </w:rPr>
      </w:pPr>
      <w:r>
        <w:rPr>
          <w:w w:val="100"/>
        </w:rPr>
        <w:t>Andre vedtak</w:t>
      </w:r>
    </w:p>
    <w:p w14:paraId="2BB2C0C1" w14:textId="77777777" w:rsidR="007B3EA4" w:rsidRDefault="007B3EA4" w:rsidP="001D36BF">
      <w:pPr>
        <w:pStyle w:val="a-vedtak-del"/>
      </w:pPr>
      <w:r>
        <w:t>VII</w:t>
      </w:r>
    </w:p>
    <w:p w14:paraId="03997E63" w14:textId="77777777" w:rsidR="007B3EA4" w:rsidRDefault="007B3EA4" w:rsidP="001D36BF">
      <w:pPr>
        <w:pStyle w:val="a-vedtak-tekst"/>
      </w:pPr>
      <w:r>
        <w:t>Oppheving av anmodningsvedtak</w:t>
      </w:r>
    </w:p>
    <w:p w14:paraId="32926060" w14:textId="77777777" w:rsidR="007B3EA4" w:rsidRDefault="007B3EA4" w:rsidP="001D36BF">
      <w:r>
        <w:t>Vedtak nr. 445, 6. desember 2018 oppheves.</w:t>
      </w:r>
    </w:p>
    <w:p w14:paraId="3488167F" w14:textId="77777777" w:rsidR="007B3EA4" w:rsidRDefault="007B3EA4" w:rsidP="001D36BF">
      <w:pPr>
        <w:pStyle w:val="a-vedtak-departement"/>
        <w:rPr>
          <w:w w:val="100"/>
        </w:rPr>
      </w:pPr>
      <w:r>
        <w:rPr>
          <w:w w:val="100"/>
        </w:rPr>
        <w:t>Samferdselsdepartementet</w:t>
      </w:r>
    </w:p>
    <w:p w14:paraId="63D3D4E2" w14:textId="77777777" w:rsidR="007B3EA4" w:rsidRDefault="007B3EA4" w:rsidP="001D36BF">
      <w:pPr>
        <w:pStyle w:val="Fullmakttit"/>
        <w:rPr>
          <w:w w:val="100"/>
        </w:rPr>
      </w:pPr>
      <w:r>
        <w:rPr>
          <w:w w:val="100"/>
        </w:rPr>
        <w:t>Fullmakter til å overskride gitte bevilgninger</w:t>
      </w:r>
    </w:p>
    <w:p w14:paraId="509ADEA2" w14:textId="77777777" w:rsidR="007B3EA4" w:rsidRDefault="007B3EA4" w:rsidP="001D36BF">
      <w:pPr>
        <w:pStyle w:val="a-vedtak-del"/>
      </w:pPr>
      <w:r>
        <w:t>II</w:t>
      </w:r>
    </w:p>
    <w:p w14:paraId="605BC258" w14:textId="77777777" w:rsidR="007B3EA4" w:rsidRDefault="007B3EA4" w:rsidP="001D36BF">
      <w:pPr>
        <w:pStyle w:val="a-vedtak-tekst"/>
      </w:pPr>
      <w:r>
        <w:t>Merinntektsfullmakter</w:t>
      </w:r>
    </w:p>
    <w:p w14:paraId="3B3B8D79" w14:textId="77777777" w:rsidR="007B3EA4" w:rsidRDefault="007B3EA4" w:rsidP="001D36BF">
      <w:r>
        <w:t>Stortinget samtykker i at Samferdselsdepartementet i 2022 kan:</w:t>
      </w:r>
    </w:p>
    <w:p w14:paraId="76AF3D2F" w14:textId="77777777" w:rsidR="007B3EA4" w:rsidRDefault="007B3EA4" w:rsidP="00D23EF3">
      <w:pPr>
        <w:pStyle w:val="Nummerertliste"/>
        <w:numPr>
          <w:ilvl w:val="0"/>
          <w:numId w:val="62"/>
        </w:numPr>
      </w:pPr>
    </w:p>
    <w:p w14:paraId="3BCB394C"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4248"/>
        <w:gridCol w:w="4952"/>
      </w:tblGrid>
      <w:tr w:rsidR="007B3EA4" w14:paraId="66078A80" w14:textId="77777777" w:rsidTr="00D23EF3">
        <w:trPr>
          <w:trHeight w:val="360"/>
        </w:trPr>
        <w:tc>
          <w:tcPr>
            <w:tcW w:w="4248" w:type="dxa"/>
            <w:shd w:val="clear" w:color="auto" w:fill="FFFFFF"/>
          </w:tcPr>
          <w:p w14:paraId="7E61F0F2" w14:textId="77777777" w:rsidR="007B3EA4" w:rsidRDefault="007B3EA4" w:rsidP="00D23EF3">
            <w:r>
              <w:t xml:space="preserve">overskride bevilgningen under </w:t>
            </w:r>
          </w:p>
        </w:tc>
        <w:tc>
          <w:tcPr>
            <w:tcW w:w="4952" w:type="dxa"/>
          </w:tcPr>
          <w:p w14:paraId="0E657A0A" w14:textId="77777777" w:rsidR="007B3EA4" w:rsidRDefault="007B3EA4" w:rsidP="00357586">
            <w:r>
              <w:t xml:space="preserve">mot tilsvarende merinntekt under </w:t>
            </w:r>
          </w:p>
        </w:tc>
      </w:tr>
      <w:tr w:rsidR="007B3EA4" w14:paraId="27DB43BF" w14:textId="77777777" w:rsidTr="00D23EF3">
        <w:trPr>
          <w:trHeight w:val="380"/>
        </w:trPr>
        <w:tc>
          <w:tcPr>
            <w:tcW w:w="4248" w:type="dxa"/>
          </w:tcPr>
          <w:p w14:paraId="4A594B88" w14:textId="77777777" w:rsidR="007B3EA4" w:rsidRDefault="007B3EA4" w:rsidP="00D23EF3">
            <w:r>
              <w:t>kap. 1313 post 01</w:t>
            </w:r>
          </w:p>
        </w:tc>
        <w:tc>
          <w:tcPr>
            <w:tcW w:w="4952" w:type="dxa"/>
          </w:tcPr>
          <w:p w14:paraId="5EB383FC" w14:textId="77777777" w:rsidR="007B3EA4" w:rsidRDefault="007B3EA4" w:rsidP="00357586">
            <w:r>
              <w:t>kap. 4313 post 02</w:t>
            </w:r>
          </w:p>
        </w:tc>
      </w:tr>
      <w:tr w:rsidR="007B3EA4" w14:paraId="5417D31A" w14:textId="77777777" w:rsidTr="00D23EF3">
        <w:trPr>
          <w:trHeight w:val="380"/>
        </w:trPr>
        <w:tc>
          <w:tcPr>
            <w:tcW w:w="4248" w:type="dxa"/>
          </w:tcPr>
          <w:p w14:paraId="21C2D121" w14:textId="77777777" w:rsidR="007B3EA4" w:rsidRDefault="007B3EA4" w:rsidP="00D23EF3">
            <w:r>
              <w:t>kap. 1320 postene 01, 22, 28 og 30</w:t>
            </w:r>
          </w:p>
        </w:tc>
        <w:tc>
          <w:tcPr>
            <w:tcW w:w="4952" w:type="dxa"/>
          </w:tcPr>
          <w:p w14:paraId="49DD9131" w14:textId="77777777" w:rsidR="007B3EA4" w:rsidRDefault="007B3EA4" w:rsidP="00357586">
            <w:r>
              <w:t>kap. 4320 post 01</w:t>
            </w:r>
          </w:p>
        </w:tc>
      </w:tr>
      <w:tr w:rsidR="007B3EA4" w14:paraId="55D87594" w14:textId="77777777" w:rsidTr="00D23EF3">
        <w:trPr>
          <w:trHeight w:val="380"/>
        </w:trPr>
        <w:tc>
          <w:tcPr>
            <w:tcW w:w="4248" w:type="dxa"/>
          </w:tcPr>
          <w:p w14:paraId="310A5F2B" w14:textId="77777777" w:rsidR="007B3EA4" w:rsidRDefault="007B3EA4" w:rsidP="00D23EF3">
            <w:r>
              <w:t>kap. 1320 post 28</w:t>
            </w:r>
          </w:p>
        </w:tc>
        <w:tc>
          <w:tcPr>
            <w:tcW w:w="4952" w:type="dxa"/>
          </w:tcPr>
          <w:p w14:paraId="75F1BC79" w14:textId="77777777" w:rsidR="007B3EA4" w:rsidRDefault="007B3EA4" w:rsidP="00357586">
            <w:r>
              <w:t>kap. 4320 post 02</w:t>
            </w:r>
          </w:p>
        </w:tc>
      </w:tr>
      <w:tr w:rsidR="007B3EA4" w14:paraId="74524267" w14:textId="77777777" w:rsidTr="00D23EF3">
        <w:trPr>
          <w:trHeight w:val="380"/>
        </w:trPr>
        <w:tc>
          <w:tcPr>
            <w:tcW w:w="4248" w:type="dxa"/>
          </w:tcPr>
          <w:p w14:paraId="6C237FE9" w14:textId="77777777" w:rsidR="007B3EA4" w:rsidRDefault="007B3EA4" w:rsidP="00D23EF3">
            <w:r>
              <w:t>kap. 1320 post 22</w:t>
            </w:r>
          </w:p>
        </w:tc>
        <w:tc>
          <w:tcPr>
            <w:tcW w:w="4952" w:type="dxa"/>
          </w:tcPr>
          <w:p w14:paraId="28EF02FC" w14:textId="77777777" w:rsidR="007B3EA4" w:rsidRDefault="007B3EA4" w:rsidP="00357586">
            <w:r>
              <w:t>kap. 4320 post 03</w:t>
            </w:r>
          </w:p>
        </w:tc>
      </w:tr>
      <w:tr w:rsidR="007B3EA4" w14:paraId="7F354F7F" w14:textId="77777777" w:rsidTr="00D23EF3">
        <w:trPr>
          <w:trHeight w:val="380"/>
        </w:trPr>
        <w:tc>
          <w:tcPr>
            <w:tcW w:w="4248" w:type="dxa"/>
          </w:tcPr>
          <w:p w14:paraId="12CA66DA" w14:textId="77777777" w:rsidR="007B3EA4" w:rsidRDefault="007B3EA4" w:rsidP="00D23EF3">
            <w:r>
              <w:t>kap. 1320 post 72</w:t>
            </w:r>
          </w:p>
        </w:tc>
        <w:tc>
          <w:tcPr>
            <w:tcW w:w="4952" w:type="dxa"/>
          </w:tcPr>
          <w:p w14:paraId="79D86F5E" w14:textId="77777777" w:rsidR="007B3EA4" w:rsidRDefault="007B3EA4" w:rsidP="00357586">
            <w:r>
              <w:t>kap. 4320 post 04</w:t>
            </w:r>
          </w:p>
        </w:tc>
      </w:tr>
      <w:tr w:rsidR="007B3EA4" w14:paraId="046C380F" w14:textId="77777777" w:rsidTr="00D23EF3">
        <w:trPr>
          <w:trHeight w:val="380"/>
        </w:trPr>
        <w:tc>
          <w:tcPr>
            <w:tcW w:w="4248" w:type="dxa"/>
          </w:tcPr>
          <w:p w14:paraId="3B37C023" w14:textId="77777777" w:rsidR="007B3EA4" w:rsidRDefault="007B3EA4" w:rsidP="00D23EF3">
            <w:r>
              <w:t>kap. 1352 post 01</w:t>
            </w:r>
          </w:p>
        </w:tc>
        <w:tc>
          <w:tcPr>
            <w:tcW w:w="4952" w:type="dxa"/>
          </w:tcPr>
          <w:p w14:paraId="64D2C213" w14:textId="77777777" w:rsidR="007B3EA4" w:rsidRDefault="007B3EA4" w:rsidP="00357586">
            <w:r>
              <w:t>kap. 4352 post 01</w:t>
            </w:r>
          </w:p>
        </w:tc>
      </w:tr>
      <w:tr w:rsidR="007B3EA4" w14:paraId="29DBD9EE" w14:textId="77777777" w:rsidTr="00D23EF3">
        <w:trPr>
          <w:trHeight w:val="380"/>
        </w:trPr>
        <w:tc>
          <w:tcPr>
            <w:tcW w:w="4248" w:type="dxa"/>
          </w:tcPr>
          <w:p w14:paraId="46AF532B" w14:textId="77777777" w:rsidR="007B3EA4" w:rsidRDefault="007B3EA4" w:rsidP="00D23EF3">
            <w:r>
              <w:t>kap. 1354 post 01</w:t>
            </w:r>
          </w:p>
        </w:tc>
        <w:tc>
          <w:tcPr>
            <w:tcW w:w="4952" w:type="dxa"/>
          </w:tcPr>
          <w:p w14:paraId="4F16698B" w14:textId="77777777" w:rsidR="007B3EA4" w:rsidRDefault="007B3EA4" w:rsidP="00357586">
            <w:r>
              <w:t>kap. 4354 post 01</w:t>
            </w:r>
          </w:p>
        </w:tc>
      </w:tr>
      <w:tr w:rsidR="007B3EA4" w14:paraId="3EB11E33" w14:textId="77777777" w:rsidTr="00D23EF3">
        <w:trPr>
          <w:trHeight w:val="380"/>
        </w:trPr>
        <w:tc>
          <w:tcPr>
            <w:tcW w:w="4248" w:type="dxa"/>
          </w:tcPr>
          <w:p w14:paraId="72445088" w14:textId="77777777" w:rsidR="007B3EA4" w:rsidRDefault="007B3EA4" w:rsidP="00D23EF3">
            <w:r>
              <w:t>kap. 1360 postene 01 og 45</w:t>
            </w:r>
          </w:p>
        </w:tc>
        <w:tc>
          <w:tcPr>
            <w:tcW w:w="4952" w:type="dxa"/>
          </w:tcPr>
          <w:p w14:paraId="41D25FC7" w14:textId="77777777" w:rsidR="007B3EA4" w:rsidRDefault="007B3EA4" w:rsidP="00357586">
            <w:r>
              <w:t>kap. 4360 post 02 og kap. 5577 post 74</w:t>
            </w:r>
          </w:p>
        </w:tc>
      </w:tr>
    </w:tbl>
    <w:p w14:paraId="58F32D47"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041CE971" w14:textId="77777777" w:rsidR="007B3EA4" w:rsidRDefault="007B3EA4" w:rsidP="001D36BF">
      <w:pPr>
        <w:pStyle w:val="Listeavsnitt"/>
      </w:pPr>
      <w:r>
        <w:t>Merinntekter og eventuelle mindreinntekter tas med i beregningen av overføring av ubrukt bevilgning til neste år.</w:t>
      </w:r>
    </w:p>
    <w:p w14:paraId="64345610" w14:textId="77777777" w:rsidR="007B3EA4" w:rsidRDefault="007B3EA4" w:rsidP="001D36BF">
      <w:pPr>
        <w:pStyle w:val="Nummerertliste"/>
      </w:pPr>
      <w:r>
        <w:t>nytte inntil 10 mill. kroner av salgsinntekter fra salg av fiskerihavner under kap. 4360, post 02 til følgende formål under kap. 1360, post 30:</w:t>
      </w:r>
    </w:p>
    <w:p w14:paraId="46D67EA0" w14:textId="77777777" w:rsidR="007B3EA4" w:rsidRDefault="007B3EA4" w:rsidP="001D36BF">
      <w:pPr>
        <w:pStyle w:val="alfaliste2"/>
      </w:pPr>
      <w:r>
        <w:t>dekning av salgsomkostninger forbundet med salget.</w:t>
      </w:r>
    </w:p>
    <w:p w14:paraId="2DC49FA9" w14:textId="77777777" w:rsidR="007B3EA4" w:rsidRDefault="007B3EA4" w:rsidP="001D36BF">
      <w:pPr>
        <w:pStyle w:val="alfaliste2"/>
      </w:pPr>
      <w:r>
        <w:t>oppgradering og vedlikehold av fiskerihavner.</w:t>
      </w:r>
    </w:p>
    <w:p w14:paraId="6B2DE092" w14:textId="77777777" w:rsidR="007B3EA4" w:rsidRDefault="007B3EA4" w:rsidP="001D36BF">
      <w:pPr>
        <w:pStyle w:val="a-vedtak-del"/>
      </w:pPr>
      <w:r>
        <w:t>III</w:t>
      </w:r>
    </w:p>
    <w:p w14:paraId="5A0D3A7F" w14:textId="77777777" w:rsidR="007B3EA4" w:rsidRDefault="007B3EA4" w:rsidP="001D36BF">
      <w:pPr>
        <w:pStyle w:val="a-vedtak-tekst"/>
      </w:pPr>
      <w:r>
        <w:t>Fullmakt til overskridelse</w:t>
      </w:r>
    </w:p>
    <w:p w14:paraId="488A04E9" w14:textId="77777777" w:rsidR="007B3EA4" w:rsidRDefault="007B3EA4" w:rsidP="001D36BF">
      <w:r>
        <w:t>Stortinget samtykker i at Samferdselsdepartementet i 2022 kan overskride bevilgningen under kap. 1360 Kystverket, post 21 Spesielle driftsutgifter, med inntil 70 mill. kroner per aksjon dersom det er nødvendig å sette i verk tiltak mot akutt forurensing uten opphold og før Kongen kan gi slikt samtykke.</w:t>
      </w:r>
    </w:p>
    <w:p w14:paraId="71EB3243" w14:textId="77777777" w:rsidR="007B3EA4" w:rsidRDefault="007B3EA4" w:rsidP="001D36BF">
      <w:pPr>
        <w:pStyle w:val="Fullmakttit"/>
        <w:rPr>
          <w:w w:val="100"/>
        </w:rPr>
      </w:pPr>
      <w:r>
        <w:rPr>
          <w:w w:val="100"/>
        </w:rPr>
        <w:t>Fullmakter til å pådra staten forpliktelser utover gitte bevilgninger</w:t>
      </w:r>
    </w:p>
    <w:p w14:paraId="66F42973" w14:textId="77777777" w:rsidR="007B3EA4" w:rsidRDefault="007B3EA4" w:rsidP="001D36BF">
      <w:pPr>
        <w:pStyle w:val="a-vedtak-del"/>
      </w:pPr>
      <w:r>
        <w:t>IV</w:t>
      </w:r>
    </w:p>
    <w:p w14:paraId="3FE71D62" w14:textId="77777777" w:rsidR="007B3EA4" w:rsidRDefault="007B3EA4" w:rsidP="001D36BF">
      <w:pPr>
        <w:pStyle w:val="a-vedtak-tekst"/>
      </w:pPr>
      <w:r>
        <w:t>Tilsagnsfullmakter</w:t>
      </w:r>
    </w:p>
    <w:p w14:paraId="205F1511" w14:textId="77777777" w:rsidR="007B3EA4" w:rsidRDefault="007B3EA4" w:rsidP="001D36BF">
      <w:r>
        <w:t>Stortinget samtykker i at Samferdselsdepartementet i 2022 kan gi tilsagn om tilskudd utover gitte bevilgninger, men slik at samlet ramme for nye tilsagn og gammelt ansvar ikke overstiger følgende beløp:</w:t>
      </w:r>
    </w:p>
    <w:p w14:paraId="7AB7E631"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846"/>
        <w:gridCol w:w="1134"/>
        <w:gridCol w:w="5245"/>
        <w:gridCol w:w="1875"/>
      </w:tblGrid>
      <w:tr w:rsidR="007B3EA4" w14:paraId="76E95493" w14:textId="77777777" w:rsidTr="00D23EF3">
        <w:trPr>
          <w:trHeight w:val="360"/>
        </w:trPr>
        <w:tc>
          <w:tcPr>
            <w:tcW w:w="846" w:type="dxa"/>
            <w:shd w:val="clear" w:color="auto" w:fill="FFFFFF"/>
          </w:tcPr>
          <w:p w14:paraId="7C06EEC4" w14:textId="77777777" w:rsidR="007B3EA4" w:rsidRDefault="007B3EA4" w:rsidP="00357586">
            <w:pPr>
              <w:jc w:val="right"/>
            </w:pPr>
            <w:r>
              <w:t>Kap.</w:t>
            </w:r>
          </w:p>
        </w:tc>
        <w:tc>
          <w:tcPr>
            <w:tcW w:w="1134" w:type="dxa"/>
          </w:tcPr>
          <w:p w14:paraId="3102D6E8" w14:textId="77777777" w:rsidR="007B3EA4" w:rsidRDefault="007B3EA4" w:rsidP="00357586">
            <w:r>
              <w:t>Post</w:t>
            </w:r>
          </w:p>
        </w:tc>
        <w:tc>
          <w:tcPr>
            <w:tcW w:w="5245" w:type="dxa"/>
          </w:tcPr>
          <w:p w14:paraId="54FB45F1" w14:textId="77777777" w:rsidR="007B3EA4" w:rsidRDefault="007B3EA4" w:rsidP="00D23EF3">
            <w:r>
              <w:t>Betegnelse</w:t>
            </w:r>
          </w:p>
        </w:tc>
        <w:tc>
          <w:tcPr>
            <w:tcW w:w="1875" w:type="dxa"/>
          </w:tcPr>
          <w:p w14:paraId="46B70937" w14:textId="77777777" w:rsidR="007B3EA4" w:rsidRDefault="007B3EA4" w:rsidP="00357586">
            <w:pPr>
              <w:jc w:val="right"/>
            </w:pPr>
            <w:r>
              <w:t>Samlet ramme</w:t>
            </w:r>
          </w:p>
        </w:tc>
      </w:tr>
      <w:tr w:rsidR="007B3EA4" w14:paraId="0EA5A57A" w14:textId="77777777" w:rsidTr="00D23EF3">
        <w:trPr>
          <w:trHeight w:val="380"/>
        </w:trPr>
        <w:tc>
          <w:tcPr>
            <w:tcW w:w="846" w:type="dxa"/>
          </w:tcPr>
          <w:p w14:paraId="705E842F" w14:textId="77777777" w:rsidR="007B3EA4" w:rsidRDefault="007B3EA4" w:rsidP="00357586">
            <w:pPr>
              <w:jc w:val="right"/>
            </w:pPr>
            <w:r>
              <w:t>1320</w:t>
            </w:r>
          </w:p>
        </w:tc>
        <w:tc>
          <w:tcPr>
            <w:tcW w:w="1134" w:type="dxa"/>
          </w:tcPr>
          <w:p w14:paraId="7501F7C8" w14:textId="77777777" w:rsidR="007B3EA4" w:rsidRDefault="007B3EA4" w:rsidP="00357586"/>
        </w:tc>
        <w:tc>
          <w:tcPr>
            <w:tcW w:w="5245" w:type="dxa"/>
          </w:tcPr>
          <w:p w14:paraId="678BA578" w14:textId="77777777" w:rsidR="007B3EA4" w:rsidRDefault="007B3EA4" w:rsidP="00D23EF3">
            <w:r>
              <w:t>Statens vegvesen</w:t>
            </w:r>
          </w:p>
        </w:tc>
        <w:tc>
          <w:tcPr>
            <w:tcW w:w="1875" w:type="dxa"/>
          </w:tcPr>
          <w:p w14:paraId="7357E97F" w14:textId="77777777" w:rsidR="007B3EA4" w:rsidRDefault="007B3EA4" w:rsidP="00357586">
            <w:pPr>
              <w:jc w:val="right"/>
            </w:pPr>
          </w:p>
        </w:tc>
      </w:tr>
      <w:tr w:rsidR="007B3EA4" w14:paraId="5B7E6FFB" w14:textId="77777777" w:rsidTr="00D23EF3">
        <w:trPr>
          <w:trHeight w:val="380"/>
        </w:trPr>
        <w:tc>
          <w:tcPr>
            <w:tcW w:w="846" w:type="dxa"/>
          </w:tcPr>
          <w:p w14:paraId="03C9E203" w14:textId="77777777" w:rsidR="007B3EA4" w:rsidRDefault="007B3EA4" w:rsidP="00357586">
            <w:pPr>
              <w:jc w:val="right"/>
            </w:pPr>
          </w:p>
        </w:tc>
        <w:tc>
          <w:tcPr>
            <w:tcW w:w="1134" w:type="dxa"/>
          </w:tcPr>
          <w:p w14:paraId="72F03267" w14:textId="77777777" w:rsidR="007B3EA4" w:rsidRDefault="007B3EA4" w:rsidP="00357586">
            <w:r>
              <w:t>64</w:t>
            </w:r>
          </w:p>
        </w:tc>
        <w:tc>
          <w:tcPr>
            <w:tcW w:w="5245" w:type="dxa"/>
          </w:tcPr>
          <w:p w14:paraId="03CA84CB" w14:textId="77777777" w:rsidR="007B3EA4" w:rsidRDefault="007B3EA4" w:rsidP="00D23EF3">
            <w:r>
              <w:t>Utbedring på fylkesveier for tømmertransport</w:t>
            </w:r>
          </w:p>
        </w:tc>
        <w:tc>
          <w:tcPr>
            <w:tcW w:w="1875" w:type="dxa"/>
          </w:tcPr>
          <w:p w14:paraId="0B551E77" w14:textId="77777777" w:rsidR="007B3EA4" w:rsidRDefault="007B3EA4" w:rsidP="00357586">
            <w:pPr>
              <w:jc w:val="right"/>
            </w:pPr>
            <w:r>
              <w:t>20 mill. kroner</w:t>
            </w:r>
          </w:p>
        </w:tc>
      </w:tr>
      <w:tr w:rsidR="007B3EA4" w14:paraId="6D88AFD9" w14:textId="77777777" w:rsidTr="00D23EF3">
        <w:trPr>
          <w:trHeight w:val="380"/>
        </w:trPr>
        <w:tc>
          <w:tcPr>
            <w:tcW w:w="846" w:type="dxa"/>
          </w:tcPr>
          <w:p w14:paraId="1C9AC53B" w14:textId="77777777" w:rsidR="007B3EA4" w:rsidRDefault="007B3EA4" w:rsidP="00357586">
            <w:pPr>
              <w:jc w:val="right"/>
            </w:pPr>
          </w:p>
        </w:tc>
        <w:tc>
          <w:tcPr>
            <w:tcW w:w="1134" w:type="dxa"/>
          </w:tcPr>
          <w:p w14:paraId="788D2220" w14:textId="77777777" w:rsidR="007B3EA4" w:rsidRDefault="007B3EA4" w:rsidP="00357586">
            <w:r>
              <w:t>65</w:t>
            </w:r>
          </w:p>
        </w:tc>
        <w:tc>
          <w:tcPr>
            <w:tcW w:w="5245" w:type="dxa"/>
          </w:tcPr>
          <w:p w14:paraId="59632095" w14:textId="77777777" w:rsidR="007B3EA4" w:rsidRDefault="007B3EA4" w:rsidP="00D23EF3">
            <w:r>
              <w:t>Tilskudd til fylkesveier</w:t>
            </w:r>
          </w:p>
        </w:tc>
        <w:tc>
          <w:tcPr>
            <w:tcW w:w="1875" w:type="dxa"/>
          </w:tcPr>
          <w:p w14:paraId="4AE5D0D1" w14:textId="77777777" w:rsidR="007B3EA4" w:rsidRDefault="007B3EA4" w:rsidP="00357586">
            <w:pPr>
              <w:jc w:val="right"/>
            </w:pPr>
            <w:r>
              <w:t>13 mill. kroner</w:t>
            </w:r>
          </w:p>
        </w:tc>
      </w:tr>
      <w:tr w:rsidR="007B3EA4" w14:paraId="1DD67B8A" w14:textId="77777777" w:rsidTr="00D23EF3">
        <w:trPr>
          <w:trHeight w:val="380"/>
        </w:trPr>
        <w:tc>
          <w:tcPr>
            <w:tcW w:w="846" w:type="dxa"/>
          </w:tcPr>
          <w:p w14:paraId="2FCF1470" w14:textId="77777777" w:rsidR="007B3EA4" w:rsidRDefault="007B3EA4" w:rsidP="00357586">
            <w:pPr>
              <w:jc w:val="right"/>
            </w:pPr>
          </w:p>
        </w:tc>
        <w:tc>
          <w:tcPr>
            <w:tcW w:w="1134" w:type="dxa"/>
          </w:tcPr>
          <w:p w14:paraId="364FE93A" w14:textId="77777777" w:rsidR="007B3EA4" w:rsidRDefault="007B3EA4" w:rsidP="00357586">
            <w:r>
              <w:t>66</w:t>
            </w:r>
          </w:p>
        </w:tc>
        <w:tc>
          <w:tcPr>
            <w:tcW w:w="5245" w:type="dxa"/>
          </w:tcPr>
          <w:p w14:paraId="32B3160F" w14:textId="77777777" w:rsidR="007B3EA4" w:rsidRDefault="007B3EA4" w:rsidP="00D23EF3">
            <w:r>
              <w:t>Tilskudd til tryggere skoleveier og nærmiljøer</w:t>
            </w:r>
          </w:p>
        </w:tc>
        <w:tc>
          <w:tcPr>
            <w:tcW w:w="1875" w:type="dxa"/>
          </w:tcPr>
          <w:p w14:paraId="1B621BF0" w14:textId="77777777" w:rsidR="007B3EA4" w:rsidRDefault="007B3EA4" w:rsidP="00357586">
            <w:pPr>
              <w:jc w:val="right"/>
            </w:pPr>
            <w:r>
              <w:t>20 mill. kroner</w:t>
            </w:r>
          </w:p>
        </w:tc>
      </w:tr>
      <w:tr w:rsidR="007B3EA4" w14:paraId="6BCED7EB" w14:textId="77777777" w:rsidTr="00D23EF3">
        <w:trPr>
          <w:trHeight w:val="380"/>
        </w:trPr>
        <w:tc>
          <w:tcPr>
            <w:tcW w:w="846" w:type="dxa"/>
          </w:tcPr>
          <w:p w14:paraId="484E1D32" w14:textId="77777777" w:rsidR="007B3EA4" w:rsidRDefault="007B3EA4" w:rsidP="00357586">
            <w:pPr>
              <w:jc w:val="right"/>
            </w:pPr>
            <w:r>
              <w:t>1352</w:t>
            </w:r>
          </w:p>
        </w:tc>
        <w:tc>
          <w:tcPr>
            <w:tcW w:w="1134" w:type="dxa"/>
          </w:tcPr>
          <w:p w14:paraId="77C2EC9D" w14:textId="77777777" w:rsidR="007B3EA4" w:rsidRDefault="007B3EA4" w:rsidP="00357586"/>
        </w:tc>
        <w:tc>
          <w:tcPr>
            <w:tcW w:w="5245" w:type="dxa"/>
          </w:tcPr>
          <w:p w14:paraId="0BFC40FE" w14:textId="77777777" w:rsidR="007B3EA4" w:rsidRDefault="007B3EA4" w:rsidP="00D23EF3">
            <w:r>
              <w:t>Jernbanedirektoratet</w:t>
            </w:r>
          </w:p>
        </w:tc>
        <w:tc>
          <w:tcPr>
            <w:tcW w:w="1875" w:type="dxa"/>
          </w:tcPr>
          <w:p w14:paraId="675610C9" w14:textId="77777777" w:rsidR="007B3EA4" w:rsidRDefault="007B3EA4" w:rsidP="00357586">
            <w:pPr>
              <w:jc w:val="right"/>
            </w:pPr>
          </w:p>
        </w:tc>
      </w:tr>
      <w:tr w:rsidR="007B3EA4" w14:paraId="32B2BB1E" w14:textId="77777777" w:rsidTr="00D23EF3">
        <w:trPr>
          <w:trHeight w:val="380"/>
        </w:trPr>
        <w:tc>
          <w:tcPr>
            <w:tcW w:w="846" w:type="dxa"/>
          </w:tcPr>
          <w:p w14:paraId="793E3799" w14:textId="77777777" w:rsidR="007B3EA4" w:rsidRDefault="007B3EA4" w:rsidP="00357586">
            <w:pPr>
              <w:jc w:val="right"/>
            </w:pPr>
          </w:p>
        </w:tc>
        <w:tc>
          <w:tcPr>
            <w:tcW w:w="1134" w:type="dxa"/>
          </w:tcPr>
          <w:p w14:paraId="62E7D1B4" w14:textId="77777777" w:rsidR="007B3EA4" w:rsidRDefault="007B3EA4" w:rsidP="00357586">
            <w:r>
              <w:t>74</w:t>
            </w:r>
          </w:p>
        </w:tc>
        <w:tc>
          <w:tcPr>
            <w:tcW w:w="5245" w:type="dxa"/>
          </w:tcPr>
          <w:p w14:paraId="7264E099" w14:textId="77777777" w:rsidR="007B3EA4" w:rsidRDefault="007B3EA4" w:rsidP="00D23EF3">
            <w:r>
              <w:t>Tilskudd til togmateriell mv.</w:t>
            </w:r>
          </w:p>
        </w:tc>
        <w:tc>
          <w:tcPr>
            <w:tcW w:w="1875" w:type="dxa"/>
          </w:tcPr>
          <w:p w14:paraId="2309313D" w14:textId="77777777" w:rsidR="007B3EA4" w:rsidRDefault="007B3EA4" w:rsidP="00357586">
            <w:pPr>
              <w:jc w:val="right"/>
            </w:pPr>
            <w:r>
              <w:t>950 mill. kroner</w:t>
            </w:r>
          </w:p>
        </w:tc>
      </w:tr>
      <w:tr w:rsidR="007B3EA4" w14:paraId="1F467BD7" w14:textId="77777777" w:rsidTr="00D23EF3">
        <w:trPr>
          <w:trHeight w:val="380"/>
        </w:trPr>
        <w:tc>
          <w:tcPr>
            <w:tcW w:w="846" w:type="dxa"/>
          </w:tcPr>
          <w:p w14:paraId="0DC12C18" w14:textId="77777777" w:rsidR="007B3EA4" w:rsidRDefault="007B3EA4" w:rsidP="00357586">
            <w:pPr>
              <w:jc w:val="right"/>
            </w:pPr>
            <w:r>
              <w:t>1360</w:t>
            </w:r>
          </w:p>
        </w:tc>
        <w:tc>
          <w:tcPr>
            <w:tcW w:w="1134" w:type="dxa"/>
          </w:tcPr>
          <w:p w14:paraId="46C53F0E" w14:textId="77777777" w:rsidR="007B3EA4" w:rsidRDefault="007B3EA4" w:rsidP="00357586"/>
        </w:tc>
        <w:tc>
          <w:tcPr>
            <w:tcW w:w="5245" w:type="dxa"/>
          </w:tcPr>
          <w:p w14:paraId="1810C79E" w14:textId="77777777" w:rsidR="007B3EA4" w:rsidRDefault="007B3EA4" w:rsidP="00D23EF3">
            <w:r>
              <w:t>Kystverket</w:t>
            </w:r>
          </w:p>
        </w:tc>
        <w:tc>
          <w:tcPr>
            <w:tcW w:w="1875" w:type="dxa"/>
          </w:tcPr>
          <w:p w14:paraId="56C6AF78" w14:textId="77777777" w:rsidR="007B3EA4" w:rsidRDefault="007B3EA4" w:rsidP="00357586">
            <w:pPr>
              <w:jc w:val="right"/>
            </w:pPr>
          </w:p>
        </w:tc>
      </w:tr>
      <w:tr w:rsidR="007B3EA4" w14:paraId="7023D888" w14:textId="77777777" w:rsidTr="00D23EF3">
        <w:trPr>
          <w:trHeight w:val="380"/>
        </w:trPr>
        <w:tc>
          <w:tcPr>
            <w:tcW w:w="846" w:type="dxa"/>
          </w:tcPr>
          <w:p w14:paraId="6E09BA80" w14:textId="77777777" w:rsidR="007B3EA4" w:rsidRDefault="007B3EA4" w:rsidP="00357586">
            <w:pPr>
              <w:jc w:val="right"/>
            </w:pPr>
          </w:p>
        </w:tc>
        <w:tc>
          <w:tcPr>
            <w:tcW w:w="1134" w:type="dxa"/>
          </w:tcPr>
          <w:p w14:paraId="0644A0B6" w14:textId="77777777" w:rsidR="007B3EA4" w:rsidRDefault="007B3EA4" w:rsidP="00357586">
            <w:r>
              <w:t>72</w:t>
            </w:r>
          </w:p>
        </w:tc>
        <w:tc>
          <w:tcPr>
            <w:tcW w:w="5245" w:type="dxa"/>
          </w:tcPr>
          <w:p w14:paraId="11D6224A" w14:textId="77777777" w:rsidR="007B3EA4" w:rsidRDefault="007B3EA4" w:rsidP="00D23EF3">
            <w:r>
              <w:t>Tilskudd for overføring av gods fra vei til sjø</w:t>
            </w:r>
          </w:p>
        </w:tc>
        <w:tc>
          <w:tcPr>
            <w:tcW w:w="1875" w:type="dxa"/>
          </w:tcPr>
          <w:p w14:paraId="5EEE1EE3" w14:textId="77777777" w:rsidR="007B3EA4" w:rsidRDefault="007B3EA4" w:rsidP="00357586">
            <w:pPr>
              <w:jc w:val="right"/>
            </w:pPr>
            <w:r>
              <w:t>90 mill. kroner</w:t>
            </w:r>
          </w:p>
        </w:tc>
      </w:tr>
      <w:tr w:rsidR="007B3EA4" w14:paraId="098089F5" w14:textId="77777777" w:rsidTr="00D23EF3">
        <w:trPr>
          <w:trHeight w:val="380"/>
        </w:trPr>
        <w:tc>
          <w:tcPr>
            <w:tcW w:w="846" w:type="dxa"/>
          </w:tcPr>
          <w:p w14:paraId="2A36D317" w14:textId="77777777" w:rsidR="007B3EA4" w:rsidRDefault="007B3EA4" w:rsidP="00357586">
            <w:pPr>
              <w:jc w:val="right"/>
            </w:pPr>
          </w:p>
        </w:tc>
        <w:tc>
          <w:tcPr>
            <w:tcW w:w="1134" w:type="dxa"/>
          </w:tcPr>
          <w:p w14:paraId="144CF299" w14:textId="77777777" w:rsidR="007B3EA4" w:rsidRDefault="007B3EA4" w:rsidP="00357586">
            <w:r>
              <w:t>73</w:t>
            </w:r>
          </w:p>
        </w:tc>
        <w:tc>
          <w:tcPr>
            <w:tcW w:w="5245" w:type="dxa"/>
          </w:tcPr>
          <w:p w14:paraId="670397DE" w14:textId="77777777" w:rsidR="007B3EA4" w:rsidRDefault="007B3EA4" w:rsidP="00D23EF3">
            <w:r>
              <w:t>Tilskudd til effektive og miljøvennlige havner</w:t>
            </w:r>
          </w:p>
        </w:tc>
        <w:tc>
          <w:tcPr>
            <w:tcW w:w="1875" w:type="dxa"/>
          </w:tcPr>
          <w:p w14:paraId="0FE61A02" w14:textId="77777777" w:rsidR="007B3EA4" w:rsidRDefault="007B3EA4" w:rsidP="00357586">
            <w:pPr>
              <w:jc w:val="right"/>
            </w:pPr>
            <w:r>
              <w:t>50 mill. kroner</w:t>
            </w:r>
          </w:p>
        </w:tc>
      </w:tr>
    </w:tbl>
    <w:p w14:paraId="65FBBB0A" w14:textId="77777777" w:rsidR="007B3EA4" w:rsidRDefault="007B3EA4" w:rsidP="001D36BF">
      <w:pPr>
        <w:pStyle w:val="a-vedtak-del"/>
      </w:pPr>
      <w:r>
        <w:t>V</w:t>
      </w:r>
    </w:p>
    <w:p w14:paraId="054366E6" w14:textId="77777777" w:rsidR="007B3EA4" w:rsidRDefault="007B3EA4" w:rsidP="001D36BF">
      <w:pPr>
        <w:pStyle w:val="a-vedtak-tekst"/>
      </w:pPr>
      <w:r>
        <w:t>Fullmakter til å pådra staten forpliktelser for investeringsprosjekter</w:t>
      </w:r>
    </w:p>
    <w:p w14:paraId="05CF2720" w14:textId="77777777" w:rsidR="007B3EA4" w:rsidRDefault="007B3EA4" w:rsidP="001D36BF">
      <w:r>
        <w:t>Stortinget samtykker i at Samferdselsdepartementet i 2022 kan:</w:t>
      </w:r>
    </w:p>
    <w:p w14:paraId="771CB87C" w14:textId="77777777" w:rsidR="007B3EA4" w:rsidRDefault="007B3EA4" w:rsidP="00D23EF3">
      <w:pPr>
        <w:pStyle w:val="Nummerertliste"/>
        <w:numPr>
          <w:ilvl w:val="0"/>
          <w:numId w:val="63"/>
        </w:numPr>
      </w:pPr>
    </w:p>
    <w:p w14:paraId="23DE604A"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4531"/>
        <w:gridCol w:w="4669"/>
      </w:tblGrid>
      <w:tr w:rsidR="007B3EA4" w14:paraId="7C99FE8D" w14:textId="77777777" w:rsidTr="00D23EF3">
        <w:trPr>
          <w:trHeight w:val="360"/>
        </w:trPr>
        <w:tc>
          <w:tcPr>
            <w:tcW w:w="4531" w:type="dxa"/>
            <w:shd w:val="clear" w:color="auto" w:fill="FFFFFF"/>
          </w:tcPr>
          <w:p w14:paraId="2520B872" w14:textId="77777777" w:rsidR="007B3EA4" w:rsidRDefault="007B3EA4" w:rsidP="00D23EF3">
            <w:r>
              <w:t>starte opp disse investeringsprosjektene:</w:t>
            </w:r>
          </w:p>
        </w:tc>
        <w:tc>
          <w:tcPr>
            <w:tcW w:w="4669" w:type="dxa"/>
          </w:tcPr>
          <w:p w14:paraId="7350C4C7" w14:textId="77777777" w:rsidR="007B3EA4" w:rsidRDefault="007B3EA4" w:rsidP="00357586">
            <w:r>
              <w:t xml:space="preserve">innenfor en kostnadsramme på: </w:t>
            </w:r>
          </w:p>
        </w:tc>
      </w:tr>
      <w:tr w:rsidR="007B3EA4" w14:paraId="799FA858" w14:textId="77777777" w:rsidTr="00D23EF3">
        <w:trPr>
          <w:trHeight w:val="380"/>
        </w:trPr>
        <w:tc>
          <w:tcPr>
            <w:tcW w:w="4531" w:type="dxa"/>
          </w:tcPr>
          <w:p w14:paraId="3AC75598" w14:textId="77777777" w:rsidR="007B3EA4" w:rsidRDefault="007B3EA4" w:rsidP="00D23EF3">
            <w:r>
              <w:t>E8 Sørbotn–</w:t>
            </w:r>
            <w:proofErr w:type="spellStart"/>
            <w:r>
              <w:t>Laukslett</w:t>
            </w:r>
            <w:proofErr w:type="spellEnd"/>
          </w:p>
        </w:tc>
        <w:tc>
          <w:tcPr>
            <w:tcW w:w="4669" w:type="dxa"/>
          </w:tcPr>
          <w:p w14:paraId="0C2B7121" w14:textId="77777777" w:rsidR="007B3EA4" w:rsidRDefault="007B3EA4" w:rsidP="00357586">
            <w:r>
              <w:t>2 390 mill. kroner</w:t>
            </w:r>
          </w:p>
        </w:tc>
      </w:tr>
      <w:tr w:rsidR="007B3EA4" w14:paraId="6892447F" w14:textId="77777777" w:rsidTr="00D23EF3">
        <w:trPr>
          <w:trHeight w:val="380"/>
        </w:trPr>
        <w:tc>
          <w:tcPr>
            <w:tcW w:w="4531" w:type="dxa"/>
          </w:tcPr>
          <w:p w14:paraId="7D0A425C" w14:textId="77777777" w:rsidR="007B3EA4" w:rsidRDefault="007B3EA4" w:rsidP="00D23EF3">
            <w:r>
              <w:t>Dovrebanen, Sørli–Åkersvika</w:t>
            </w:r>
          </w:p>
        </w:tc>
        <w:tc>
          <w:tcPr>
            <w:tcW w:w="4669" w:type="dxa"/>
          </w:tcPr>
          <w:p w14:paraId="0DA0B025" w14:textId="77777777" w:rsidR="007B3EA4" w:rsidRDefault="007B3EA4" w:rsidP="00357586">
            <w:r>
              <w:t>7 609 mill. kroner</w:t>
            </w:r>
          </w:p>
        </w:tc>
      </w:tr>
      <w:tr w:rsidR="007B3EA4" w14:paraId="7B3AF895" w14:textId="77777777" w:rsidTr="00D23EF3">
        <w:trPr>
          <w:trHeight w:val="380"/>
        </w:trPr>
        <w:tc>
          <w:tcPr>
            <w:tcW w:w="4531" w:type="dxa"/>
          </w:tcPr>
          <w:p w14:paraId="4E5A99CC" w14:textId="77777777" w:rsidR="007B3EA4" w:rsidRDefault="007B3EA4" w:rsidP="00D23EF3">
            <w:r>
              <w:t>Kjøp av nye langdistansetog</w:t>
            </w:r>
          </w:p>
        </w:tc>
        <w:tc>
          <w:tcPr>
            <w:tcW w:w="4669" w:type="dxa"/>
          </w:tcPr>
          <w:p w14:paraId="04CB02E7" w14:textId="77777777" w:rsidR="007B3EA4" w:rsidRDefault="007B3EA4" w:rsidP="00357586">
            <w:r>
              <w:t>8 054 mill. kroner</w:t>
            </w:r>
          </w:p>
        </w:tc>
      </w:tr>
      <w:tr w:rsidR="007B3EA4" w14:paraId="43AA998D" w14:textId="77777777" w:rsidTr="00D23EF3">
        <w:trPr>
          <w:trHeight w:val="380"/>
        </w:trPr>
        <w:tc>
          <w:tcPr>
            <w:tcW w:w="4531" w:type="dxa"/>
          </w:tcPr>
          <w:p w14:paraId="205F73D4" w14:textId="77777777" w:rsidR="007B3EA4" w:rsidRDefault="007B3EA4" w:rsidP="00D23EF3">
            <w:r>
              <w:t>Ny lufthavn i Bodø</w:t>
            </w:r>
          </w:p>
        </w:tc>
        <w:tc>
          <w:tcPr>
            <w:tcW w:w="4669" w:type="dxa"/>
          </w:tcPr>
          <w:p w14:paraId="08EB3DB2" w14:textId="77777777" w:rsidR="007B3EA4" w:rsidRDefault="007B3EA4" w:rsidP="00357586">
            <w:r>
              <w:t>6 293 mill. kroner</w:t>
            </w:r>
          </w:p>
        </w:tc>
      </w:tr>
    </w:tbl>
    <w:p w14:paraId="3A126432" w14:textId="77777777" w:rsidR="007B3EA4" w:rsidRDefault="007B3EA4" w:rsidP="001D36BF">
      <w:pPr>
        <w:pStyle w:val="Listeavsnitt"/>
      </w:pPr>
      <w:r>
        <w:t>Fullmakten gjelder også forpliktelser som inngås i senere budsjettår, innenfor kostnadsrammen for det enkelte prosjekt. Samferdselsdepartementet gis fullmakt til å prisjustere kostnadsrammene i senere år.</w:t>
      </w:r>
    </w:p>
    <w:p w14:paraId="6E9AA5B5" w14:textId="77777777" w:rsidR="007B3EA4" w:rsidRDefault="007B3EA4" w:rsidP="001D36BF">
      <w:pPr>
        <w:pStyle w:val="Nummerertliste"/>
      </w:pPr>
    </w:p>
    <w:p w14:paraId="3DD415E7"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4531"/>
        <w:gridCol w:w="4669"/>
      </w:tblGrid>
      <w:tr w:rsidR="007B3EA4" w14:paraId="76730FA8" w14:textId="77777777" w:rsidTr="00D23EF3">
        <w:trPr>
          <w:trHeight w:val="360"/>
        </w:trPr>
        <w:tc>
          <w:tcPr>
            <w:tcW w:w="4531" w:type="dxa"/>
            <w:shd w:val="clear" w:color="auto" w:fill="FFFFFF"/>
          </w:tcPr>
          <w:p w14:paraId="0C591038" w14:textId="77777777" w:rsidR="007B3EA4" w:rsidRDefault="007B3EA4" w:rsidP="00D23EF3">
            <w:r>
              <w:t>gjennomføre dette tidligere godkjente investeringsprosjektet:</w:t>
            </w:r>
          </w:p>
        </w:tc>
        <w:tc>
          <w:tcPr>
            <w:tcW w:w="4669" w:type="dxa"/>
          </w:tcPr>
          <w:p w14:paraId="4FCFEAE4" w14:textId="77777777" w:rsidR="007B3EA4" w:rsidRDefault="007B3EA4" w:rsidP="00357586">
            <w:r>
              <w:t xml:space="preserve">innenfor endret kostnadsramme på: </w:t>
            </w:r>
          </w:p>
        </w:tc>
      </w:tr>
      <w:tr w:rsidR="007B3EA4" w14:paraId="125E4D04" w14:textId="77777777" w:rsidTr="00D23EF3">
        <w:trPr>
          <w:trHeight w:val="380"/>
        </w:trPr>
        <w:tc>
          <w:tcPr>
            <w:tcW w:w="4531" w:type="dxa"/>
          </w:tcPr>
          <w:p w14:paraId="372C9046" w14:textId="77777777" w:rsidR="007B3EA4" w:rsidRDefault="007B3EA4" w:rsidP="00D23EF3">
            <w:r>
              <w:t xml:space="preserve">E134 Vågsli-, Haukeli- og </w:t>
            </w:r>
            <w:proofErr w:type="spellStart"/>
            <w:r>
              <w:t>Svandalsflonatunnelene</w:t>
            </w:r>
            <w:proofErr w:type="spellEnd"/>
          </w:p>
        </w:tc>
        <w:tc>
          <w:tcPr>
            <w:tcW w:w="4669" w:type="dxa"/>
          </w:tcPr>
          <w:p w14:paraId="43A7AB2A" w14:textId="77777777" w:rsidR="007B3EA4" w:rsidRDefault="007B3EA4" w:rsidP="00357586">
            <w:r>
              <w:t>877 mill. kroner</w:t>
            </w:r>
          </w:p>
        </w:tc>
      </w:tr>
    </w:tbl>
    <w:p w14:paraId="6880B27D" w14:textId="77777777" w:rsidR="007B3EA4" w:rsidRDefault="007B3EA4" w:rsidP="001D36BF">
      <w:pPr>
        <w:pStyle w:val="Listeavsnitt"/>
        <w:rPr>
          <w:sz w:val="4"/>
          <w:szCs w:val="4"/>
        </w:rPr>
      </w:pPr>
      <w:r>
        <w:t>Fullmakten gjelder også forpliktelser som inngås i senere budsjettår, innenfor kostnadsrammen for prosjektet. Samferdselsdepartementet gis fullmakt til å prisjustere kostnadsrammen i senere år.</w:t>
      </w:r>
    </w:p>
    <w:p w14:paraId="2C4C6038" w14:textId="77777777" w:rsidR="007B3EA4" w:rsidRDefault="007B3EA4" w:rsidP="001D36BF">
      <w:pPr>
        <w:pStyle w:val="Nummerertliste"/>
      </w:pPr>
      <w:r>
        <w:t>forplikte staten for fremtidige budsjettår utover gitt bevilgning inntil følgende beløp:</w:t>
      </w:r>
    </w:p>
    <w:p w14:paraId="09141306" w14:textId="77777777" w:rsidR="007B3EA4" w:rsidRDefault="007B3EA4" w:rsidP="001D36BF">
      <w:pPr>
        <w:pStyle w:val="Tabellnavn"/>
      </w:pPr>
      <w:r>
        <w:t>08N1tx2</w:t>
      </w:r>
    </w:p>
    <w:tbl>
      <w:tblPr>
        <w:tblStyle w:val="StandardTabell"/>
        <w:tblW w:w="9893" w:type="dxa"/>
        <w:tblLayout w:type="fixed"/>
        <w:tblLook w:val="04A0" w:firstRow="1" w:lastRow="0" w:firstColumn="1" w:lastColumn="0" w:noHBand="0" w:noVBand="1"/>
      </w:tblPr>
      <w:tblGrid>
        <w:gridCol w:w="704"/>
        <w:gridCol w:w="709"/>
        <w:gridCol w:w="2100"/>
        <w:gridCol w:w="1500"/>
        <w:gridCol w:w="1220"/>
        <w:gridCol w:w="1220"/>
        <w:gridCol w:w="1220"/>
        <w:gridCol w:w="1220"/>
      </w:tblGrid>
      <w:tr w:rsidR="007B3EA4" w14:paraId="66A753D2" w14:textId="77777777" w:rsidTr="00D23EF3">
        <w:trPr>
          <w:trHeight w:val="860"/>
        </w:trPr>
        <w:tc>
          <w:tcPr>
            <w:tcW w:w="704" w:type="dxa"/>
            <w:shd w:val="clear" w:color="auto" w:fill="FFFFFF"/>
          </w:tcPr>
          <w:p w14:paraId="622A7604" w14:textId="77777777" w:rsidR="007B3EA4" w:rsidRDefault="007B3EA4" w:rsidP="001D36BF">
            <w:r>
              <w:t xml:space="preserve">Kap. </w:t>
            </w:r>
          </w:p>
        </w:tc>
        <w:tc>
          <w:tcPr>
            <w:tcW w:w="709" w:type="dxa"/>
          </w:tcPr>
          <w:p w14:paraId="11FE5112" w14:textId="77777777" w:rsidR="007B3EA4" w:rsidRDefault="007B3EA4" w:rsidP="001D36BF">
            <w:r>
              <w:t>Post</w:t>
            </w:r>
          </w:p>
        </w:tc>
        <w:tc>
          <w:tcPr>
            <w:tcW w:w="2100" w:type="dxa"/>
          </w:tcPr>
          <w:p w14:paraId="6478DC4E" w14:textId="77777777" w:rsidR="007B3EA4" w:rsidRDefault="007B3EA4" w:rsidP="001D36BF">
            <w:r>
              <w:t>Betegnelse</w:t>
            </w:r>
          </w:p>
        </w:tc>
        <w:tc>
          <w:tcPr>
            <w:tcW w:w="1500" w:type="dxa"/>
          </w:tcPr>
          <w:p w14:paraId="0BA88218" w14:textId="77777777" w:rsidR="007B3EA4" w:rsidRDefault="007B3EA4" w:rsidP="001D36BF">
            <w:r>
              <w:t>Samlet ramme for gamle og nye forpliktelser</w:t>
            </w:r>
          </w:p>
        </w:tc>
        <w:tc>
          <w:tcPr>
            <w:tcW w:w="4880" w:type="dxa"/>
            <w:gridSpan w:val="4"/>
          </w:tcPr>
          <w:p w14:paraId="5A937975" w14:textId="77777777" w:rsidR="007B3EA4" w:rsidRDefault="007B3EA4" w:rsidP="001D36BF">
            <w:r>
              <w:t>Ramme for forpliktelser som forfaller hvert år</w:t>
            </w:r>
          </w:p>
        </w:tc>
      </w:tr>
      <w:tr w:rsidR="007B3EA4" w14:paraId="6F1DB04C" w14:textId="77777777" w:rsidTr="00D23EF3">
        <w:trPr>
          <w:trHeight w:val="380"/>
        </w:trPr>
        <w:tc>
          <w:tcPr>
            <w:tcW w:w="704" w:type="dxa"/>
          </w:tcPr>
          <w:p w14:paraId="3C4782B8" w14:textId="77777777" w:rsidR="007B3EA4" w:rsidRDefault="007B3EA4" w:rsidP="001D36BF"/>
        </w:tc>
        <w:tc>
          <w:tcPr>
            <w:tcW w:w="709" w:type="dxa"/>
          </w:tcPr>
          <w:p w14:paraId="1E6EA81C" w14:textId="77777777" w:rsidR="007B3EA4" w:rsidRDefault="007B3EA4" w:rsidP="001D36BF"/>
        </w:tc>
        <w:tc>
          <w:tcPr>
            <w:tcW w:w="2100" w:type="dxa"/>
          </w:tcPr>
          <w:p w14:paraId="1633F6CB" w14:textId="77777777" w:rsidR="007B3EA4" w:rsidRDefault="007B3EA4" w:rsidP="001D36BF"/>
        </w:tc>
        <w:tc>
          <w:tcPr>
            <w:tcW w:w="1500" w:type="dxa"/>
          </w:tcPr>
          <w:p w14:paraId="628F7B32" w14:textId="77777777" w:rsidR="007B3EA4" w:rsidRDefault="007B3EA4" w:rsidP="001D36BF"/>
        </w:tc>
        <w:tc>
          <w:tcPr>
            <w:tcW w:w="1220" w:type="dxa"/>
          </w:tcPr>
          <w:p w14:paraId="357628DF" w14:textId="77777777" w:rsidR="007B3EA4" w:rsidRDefault="007B3EA4" w:rsidP="001D36BF">
            <w:r>
              <w:t>2023</w:t>
            </w:r>
          </w:p>
        </w:tc>
        <w:tc>
          <w:tcPr>
            <w:tcW w:w="1220" w:type="dxa"/>
          </w:tcPr>
          <w:p w14:paraId="110AC895" w14:textId="77777777" w:rsidR="007B3EA4" w:rsidRDefault="007B3EA4" w:rsidP="001D36BF">
            <w:r>
              <w:t>2024</w:t>
            </w:r>
          </w:p>
        </w:tc>
        <w:tc>
          <w:tcPr>
            <w:tcW w:w="1220" w:type="dxa"/>
          </w:tcPr>
          <w:p w14:paraId="65BDC03D" w14:textId="77777777" w:rsidR="007B3EA4" w:rsidRDefault="007B3EA4" w:rsidP="001D36BF">
            <w:r>
              <w:t>2025</w:t>
            </w:r>
          </w:p>
        </w:tc>
        <w:tc>
          <w:tcPr>
            <w:tcW w:w="1220" w:type="dxa"/>
          </w:tcPr>
          <w:p w14:paraId="3B84C245" w14:textId="77777777" w:rsidR="007B3EA4" w:rsidRDefault="007B3EA4" w:rsidP="001D36BF">
            <w:r>
              <w:t>2026</w:t>
            </w:r>
          </w:p>
        </w:tc>
      </w:tr>
      <w:tr w:rsidR="007B3EA4" w14:paraId="5546ADCB" w14:textId="77777777" w:rsidTr="00D23EF3">
        <w:trPr>
          <w:trHeight w:val="380"/>
        </w:trPr>
        <w:tc>
          <w:tcPr>
            <w:tcW w:w="704" w:type="dxa"/>
          </w:tcPr>
          <w:p w14:paraId="61014EA4" w14:textId="77777777" w:rsidR="007B3EA4" w:rsidRDefault="007B3EA4" w:rsidP="001D36BF">
            <w:r>
              <w:t>1352</w:t>
            </w:r>
          </w:p>
        </w:tc>
        <w:tc>
          <w:tcPr>
            <w:tcW w:w="709" w:type="dxa"/>
          </w:tcPr>
          <w:p w14:paraId="0A32CD50" w14:textId="77777777" w:rsidR="007B3EA4" w:rsidRDefault="007B3EA4" w:rsidP="001D36BF"/>
        </w:tc>
        <w:tc>
          <w:tcPr>
            <w:tcW w:w="2100" w:type="dxa"/>
          </w:tcPr>
          <w:p w14:paraId="59FB2078" w14:textId="77777777" w:rsidR="007B3EA4" w:rsidRDefault="007B3EA4" w:rsidP="001D36BF">
            <w:r>
              <w:t>Jernbanedirektoratet</w:t>
            </w:r>
          </w:p>
        </w:tc>
        <w:tc>
          <w:tcPr>
            <w:tcW w:w="1500" w:type="dxa"/>
          </w:tcPr>
          <w:p w14:paraId="12199475" w14:textId="77777777" w:rsidR="007B3EA4" w:rsidRDefault="007B3EA4" w:rsidP="001D36BF"/>
        </w:tc>
        <w:tc>
          <w:tcPr>
            <w:tcW w:w="1220" w:type="dxa"/>
          </w:tcPr>
          <w:p w14:paraId="7A60FF74" w14:textId="77777777" w:rsidR="007B3EA4" w:rsidRDefault="007B3EA4" w:rsidP="001D36BF"/>
        </w:tc>
        <w:tc>
          <w:tcPr>
            <w:tcW w:w="1220" w:type="dxa"/>
          </w:tcPr>
          <w:p w14:paraId="7634F2C2" w14:textId="77777777" w:rsidR="007B3EA4" w:rsidRDefault="007B3EA4" w:rsidP="001D36BF"/>
        </w:tc>
        <w:tc>
          <w:tcPr>
            <w:tcW w:w="1220" w:type="dxa"/>
          </w:tcPr>
          <w:p w14:paraId="6851F2C9" w14:textId="77777777" w:rsidR="007B3EA4" w:rsidRDefault="007B3EA4" w:rsidP="001D36BF"/>
        </w:tc>
        <w:tc>
          <w:tcPr>
            <w:tcW w:w="1220" w:type="dxa"/>
          </w:tcPr>
          <w:p w14:paraId="2ADC0208" w14:textId="77777777" w:rsidR="007B3EA4" w:rsidRDefault="007B3EA4" w:rsidP="001D36BF"/>
        </w:tc>
      </w:tr>
      <w:tr w:rsidR="007B3EA4" w14:paraId="533ACDA1" w14:textId="77777777" w:rsidTr="00D23EF3">
        <w:trPr>
          <w:trHeight w:val="640"/>
        </w:trPr>
        <w:tc>
          <w:tcPr>
            <w:tcW w:w="704" w:type="dxa"/>
          </w:tcPr>
          <w:p w14:paraId="13862A21" w14:textId="77777777" w:rsidR="007B3EA4" w:rsidRDefault="007B3EA4" w:rsidP="001D36BF"/>
        </w:tc>
        <w:tc>
          <w:tcPr>
            <w:tcW w:w="709" w:type="dxa"/>
          </w:tcPr>
          <w:p w14:paraId="1D0ADE40" w14:textId="77777777" w:rsidR="007B3EA4" w:rsidRDefault="007B3EA4" w:rsidP="001D36BF">
            <w:r>
              <w:t>73</w:t>
            </w:r>
          </w:p>
        </w:tc>
        <w:tc>
          <w:tcPr>
            <w:tcW w:w="2100" w:type="dxa"/>
          </w:tcPr>
          <w:p w14:paraId="44FD01CF" w14:textId="77777777" w:rsidR="007B3EA4" w:rsidRDefault="007B3EA4" w:rsidP="001D36BF">
            <w:r>
              <w:t>Investeringer</w:t>
            </w:r>
          </w:p>
        </w:tc>
        <w:tc>
          <w:tcPr>
            <w:tcW w:w="1500" w:type="dxa"/>
          </w:tcPr>
          <w:p w14:paraId="393B43C2" w14:textId="77777777" w:rsidR="007B3EA4" w:rsidRDefault="007B3EA4" w:rsidP="001D36BF">
            <w:r>
              <w:t>62 950 mill. kroner</w:t>
            </w:r>
          </w:p>
        </w:tc>
        <w:tc>
          <w:tcPr>
            <w:tcW w:w="1220" w:type="dxa"/>
          </w:tcPr>
          <w:p w14:paraId="31A32FFC" w14:textId="77777777" w:rsidR="007B3EA4" w:rsidRDefault="007B3EA4" w:rsidP="001D36BF">
            <w:r>
              <w:t xml:space="preserve">17 170 mill. kroner </w:t>
            </w:r>
          </w:p>
        </w:tc>
        <w:tc>
          <w:tcPr>
            <w:tcW w:w="1220" w:type="dxa"/>
          </w:tcPr>
          <w:p w14:paraId="5C74AD76" w14:textId="77777777" w:rsidR="007B3EA4" w:rsidRDefault="007B3EA4" w:rsidP="001D36BF">
            <w:r>
              <w:t>16 210 mill. kroner</w:t>
            </w:r>
          </w:p>
        </w:tc>
        <w:tc>
          <w:tcPr>
            <w:tcW w:w="1220" w:type="dxa"/>
          </w:tcPr>
          <w:p w14:paraId="032F7CAF" w14:textId="77777777" w:rsidR="007B3EA4" w:rsidRDefault="007B3EA4" w:rsidP="001D36BF">
            <w:r>
              <w:t>15 260 mill. kroner</w:t>
            </w:r>
          </w:p>
        </w:tc>
        <w:tc>
          <w:tcPr>
            <w:tcW w:w="1220" w:type="dxa"/>
          </w:tcPr>
          <w:p w14:paraId="4FCEFFDE" w14:textId="77777777" w:rsidR="007B3EA4" w:rsidRDefault="007B3EA4" w:rsidP="001D36BF">
            <w:r>
              <w:t>14 310 mill. kroner</w:t>
            </w:r>
          </w:p>
        </w:tc>
      </w:tr>
    </w:tbl>
    <w:p w14:paraId="11EF6C23" w14:textId="77777777" w:rsidR="007B3EA4" w:rsidRDefault="007B3EA4" w:rsidP="001D36BF">
      <w:pPr>
        <w:pStyle w:val="Tabellnavn"/>
      </w:pPr>
    </w:p>
    <w:p w14:paraId="29143B9B" w14:textId="77777777" w:rsidR="007B3EA4" w:rsidRDefault="007B3EA4" w:rsidP="001D36BF">
      <w:pPr>
        <w:pStyle w:val="Nummerertliste"/>
      </w:pPr>
      <w:r>
        <w:t>forplikte staten for fremtidige budsjettår utover gitt bevilgning for prosjekter som ikke er omtalt med kostnadsramme overfor Stortinget inntil følgende beløp:</w:t>
      </w:r>
    </w:p>
    <w:p w14:paraId="083F6854" w14:textId="77777777" w:rsidR="007B3EA4" w:rsidRDefault="007B3EA4" w:rsidP="001D36BF">
      <w:pPr>
        <w:pStyle w:val="friliste2"/>
      </w:pPr>
      <w:r>
        <w:t>a.</w:t>
      </w:r>
    </w:p>
    <w:p w14:paraId="039208C7" w14:textId="77777777" w:rsidR="007B3EA4" w:rsidRDefault="007B3EA4" w:rsidP="001D36BF">
      <w:pPr>
        <w:pStyle w:val="Tabellnavn"/>
      </w:pPr>
      <w:r>
        <w:t>05N1tx2</w:t>
      </w:r>
    </w:p>
    <w:tbl>
      <w:tblPr>
        <w:tblStyle w:val="StandardTabell"/>
        <w:tblW w:w="9634" w:type="dxa"/>
        <w:tblLayout w:type="fixed"/>
        <w:tblLook w:val="04A0" w:firstRow="1" w:lastRow="0" w:firstColumn="1" w:lastColumn="0" w:noHBand="0" w:noVBand="1"/>
      </w:tblPr>
      <w:tblGrid>
        <w:gridCol w:w="846"/>
        <w:gridCol w:w="992"/>
        <w:gridCol w:w="3827"/>
        <w:gridCol w:w="2021"/>
        <w:gridCol w:w="1948"/>
      </w:tblGrid>
      <w:tr w:rsidR="007B3EA4" w14:paraId="51B2D70D" w14:textId="77777777" w:rsidTr="00D23EF3">
        <w:trPr>
          <w:trHeight w:val="600"/>
        </w:trPr>
        <w:tc>
          <w:tcPr>
            <w:tcW w:w="846" w:type="dxa"/>
            <w:shd w:val="clear" w:color="auto" w:fill="FFFFFF"/>
          </w:tcPr>
          <w:p w14:paraId="14677EDB" w14:textId="77777777" w:rsidR="007B3EA4" w:rsidRDefault="007B3EA4" w:rsidP="00357586">
            <w:pPr>
              <w:jc w:val="right"/>
            </w:pPr>
            <w:r>
              <w:t>Kap.</w:t>
            </w:r>
          </w:p>
        </w:tc>
        <w:tc>
          <w:tcPr>
            <w:tcW w:w="992" w:type="dxa"/>
          </w:tcPr>
          <w:p w14:paraId="617A52C0" w14:textId="77777777" w:rsidR="007B3EA4" w:rsidRDefault="007B3EA4" w:rsidP="00357586">
            <w:r>
              <w:t xml:space="preserve">Post </w:t>
            </w:r>
          </w:p>
        </w:tc>
        <w:tc>
          <w:tcPr>
            <w:tcW w:w="3827" w:type="dxa"/>
          </w:tcPr>
          <w:p w14:paraId="2CC57C9F" w14:textId="77777777" w:rsidR="007B3EA4" w:rsidRDefault="007B3EA4" w:rsidP="00D23EF3">
            <w:r>
              <w:t>Betegnelse</w:t>
            </w:r>
          </w:p>
        </w:tc>
        <w:tc>
          <w:tcPr>
            <w:tcW w:w="2021" w:type="dxa"/>
          </w:tcPr>
          <w:p w14:paraId="2F4AB6AE" w14:textId="77777777" w:rsidR="007B3EA4" w:rsidRDefault="007B3EA4" w:rsidP="00357586">
            <w:pPr>
              <w:jc w:val="right"/>
            </w:pPr>
            <w:r>
              <w:t>Samlet ramme for gamle og nye forpliktelser</w:t>
            </w:r>
          </w:p>
        </w:tc>
        <w:tc>
          <w:tcPr>
            <w:tcW w:w="1948" w:type="dxa"/>
          </w:tcPr>
          <w:p w14:paraId="604EFFA9" w14:textId="77777777" w:rsidR="007B3EA4" w:rsidRDefault="007B3EA4" w:rsidP="00357586">
            <w:pPr>
              <w:jc w:val="right"/>
            </w:pPr>
            <w:r>
              <w:t>Ramme for forpliktelser som forfaller hvert år</w:t>
            </w:r>
          </w:p>
        </w:tc>
      </w:tr>
      <w:tr w:rsidR="007B3EA4" w14:paraId="2F066C29" w14:textId="77777777" w:rsidTr="00D23EF3">
        <w:trPr>
          <w:trHeight w:val="380"/>
        </w:trPr>
        <w:tc>
          <w:tcPr>
            <w:tcW w:w="846" w:type="dxa"/>
          </w:tcPr>
          <w:p w14:paraId="54F0F3B3" w14:textId="77777777" w:rsidR="007B3EA4" w:rsidRDefault="007B3EA4" w:rsidP="00357586">
            <w:pPr>
              <w:jc w:val="right"/>
            </w:pPr>
            <w:r>
              <w:t>1320</w:t>
            </w:r>
          </w:p>
        </w:tc>
        <w:tc>
          <w:tcPr>
            <w:tcW w:w="992" w:type="dxa"/>
          </w:tcPr>
          <w:p w14:paraId="3AC1FC09" w14:textId="77777777" w:rsidR="007B3EA4" w:rsidRDefault="007B3EA4" w:rsidP="00357586"/>
        </w:tc>
        <w:tc>
          <w:tcPr>
            <w:tcW w:w="3827" w:type="dxa"/>
          </w:tcPr>
          <w:p w14:paraId="3EEEAF39" w14:textId="77777777" w:rsidR="007B3EA4" w:rsidRDefault="007B3EA4" w:rsidP="00D23EF3">
            <w:r>
              <w:t>Statens vegvesen</w:t>
            </w:r>
          </w:p>
        </w:tc>
        <w:tc>
          <w:tcPr>
            <w:tcW w:w="2021" w:type="dxa"/>
          </w:tcPr>
          <w:p w14:paraId="65C50242" w14:textId="77777777" w:rsidR="007B3EA4" w:rsidRDefault="007B3EA4" w:rsidP="00357586">
            <w:pPr>
              <w:jc w:val="right"/>
            </w:pPr>
          </w:p>
        </w:tc>
        <w:tc>
          <w:tcPr>
            <w:tcW w:w="1948" w:type="dxa"/>
          </w:tcPr>
          <w:p w14:paraId="51F49509" w14:textId="77777777" w:rsidR="007B3EA4" w:rsidRDefault="007B3EA4" w:rsidP="00357586">
            <w:pPr>
              <w:jc w:val="right"/>
            </w:pPr>
          </w:p>
        </w:tc>
      </w:tr>
      <w:tr w:rsidR="007B3EA4" w14:paraId="41139CA5" w14:textId="77777777" w:rsidTr="00D23EF3">
        <w:trPr>
          <w:trHeight w:val="380"/>
        </w:trPr>
        <w:tc>
          <w:tcPr>
            <w:tcW w:w="846" w:type="dxa"/>
          </w:tcPr>
          <w:p w14:paraId="24703E55" w14:textId="77777777" w:rsidR="007B3EA4" w:rsidRDefault="007B3EA4" w:rsidP="00357586">
            <w:pPr>
              <w:jc w:val="right"/>
            </w:pPr>
          </w:p>
        </w:tc>
        <w:tc>
          <w:tcPr>
            <w:tcW w:w="992" w:type="dxa"/>
          </w:tcPr>
          <w:p w14:paraId="011409C4" w14:textId="77777777" w:rsidR="007B3EA4" w:rsidRDefault="007B3EA4" w:rsidP="00357586">
            <w:r>
              <w:t>30</w:t>
            </w:r>
          </w:p>
        </w:tc>
        <w:tc>
          <w:tcPr>
            <w:tcW w:w="3827" w:type="dxa"/>
          </w:tcPr>
          <w:p w14:paraId="78C7513B" w14:textId="77777777" w:rsidR="007B3EA4" w:rsidRDefault="007B3EA4" w:rsidP="00D23EF3">
            <w:r>
              <w:t>Riksveiinvesteringer</w:t>
            </w:r>
          </w:p>
        </w:tc>
        <w:tc>
          <w:tcPr>
            <w:tcW w:w="2021" w:type="dxa"/>
          </w:tcPr>
          <w:p w14:paraId="11844B02" w14:textId="77777777" w:rsidR="007B3EA4" w:rsidRDefault="007B3EA4" w:rsidP="00357586">
            <w:pPr>
              <w:jc w:val="right"/>
            </w:pPr>
            <w:r>
              <w:t>10 000 mill. kroner</w:t>
            </w:r>
          </w:p>
        </w:tc>
        <w:tc>
          <w:tcPr>
            <w:tcW w:w="1948" w:type="dxa"/>
          </w:tcPr>
          <w:p w14:paraId="1B3E536F" w14:textId="77777777" w:rsidR="007B3EA4" w:rsidRDefault="007B3EA4" w:rsidP="00357586">
            <w:pPr>
              <w:jc w:val="right"/>
            </w:pPr>
            <w:r>
              <w:t>4 500 mill. kroner</w:t>
            </w:r>
          </w:p>
        </w:tc>
      </w:tr>
    </w:tbl>
    <w:p w14:paraId="286D3F2F" w14:textId="77777777" w:rsidR="007B3EA4" w:rsidRDefault="007B3EA4" w:rsidP="001D36BF">
      <w:pPr>
        <w:pStyle w:val="Tabellnavn"/>
      </w:pPr>
    </w:p>
    <w:p w14:paraId="021DAE5E" w14:textId="77777777" w:rsidR="007B3EA4" w:rsidRDefault="007B3EA4" w:rsidP="001D36BF">
      <w:pPr>
        <w:pStyle w:val="friliste2"/>
      </w:pPr>
      <w:r>
        <w:t>b.</w:t>
      </w:r>
    </w:p>
    <w:tbl>
      <w:tblPr>
        <w:tblStyle w:val="StandardTabell"/>
        <w:tblW w:w="0" w:type="auto"/>
        <w:tblLayout w:type="fixed"/>
        <w:tblLook w:val="04A0" w:firstRow="1" w:lastRow="0" w:firstColumn="1" w:lastColumn="0" w:noHBand="0" w:noVBand="1"/>
      </w:tblPr>
      <w:tblGrid>
        <w:gridCol w:w="800"/>
        <w:gridCol w:w="800"/>
        <w:gridCol w:w="4440"/>
        <w:gridCol w:w="3500"/>
      </w:tblGrid>
      <w:tr w:rsidR="007B3EA4" w14:paraId="4B03BE0D" w14:textId="77777777" w:rsidTr="00357586">
        <w:trPr>
          <w:trHeight w:val="600"/>
        </w:trPr>
        <w:tc>
          <w:tcPr>
            <w:tcW w:w="800" w:type="dxa"/>
            <w:shd w:val="clear" w:color="auto" w:fill="FFFFFF"/>
          </w:tcPr>
          <w:p w14:paraId="47B6F9C8" w14:textId="77777777" w:rsidR="007B3EA4" w:rsidRDefault="007B3EA4" w:rsidP="001D36BF">
            <w:r>
              <w:t xml:space="preserve">Kap. </w:t>
            </w:r>
          </w:p>
        </w:tc>
        <w:tc>
          <w:tcPr>
            <w:tcW w:w="800" w:type="dxa"/>
          </w:tcPr>
          <w:p w14:paraId="519938E3" w14:textId="77777777" w:rsidR="007B3EA4" w:rsidRDefault="007B3EA4" w:rsidP="001D36BF">
            <w:r>
              <w:t>Post</w:t>
            </w:r>
          </w:p>
        </w:tc>
        <w:tc>
          <w:tcPr>
            <w:tcW w:w="4440" w:type="dxa"/>
          </w:tcPr>
          <w:p w14:paraId="7E283507" w14:textId="77777777" w:rsidR="007B3EA4" w:rsidRDefault="007B3EA4" w:rsidP="001D36BF">
            <w:r>
              <w:t>Betegnelse</w:t>
            </w:r>
          </w:p>
        </w:tc>
        <w:tc>
          <w:tcPr>
            <w:tcW w:w="3500" w:type="dxa"/>
          </w:tcPr>
          <w:p w14:paraId="67874234" w14:textId="77777777" w:rsidR="007B3EA4" w:rsidRDefault="007B3EA4" w:rsidP="001D36BF">
            <w:r>
              <w:t>Samlet ramme for gamle og nye forpliktelser</w:t>
            </w:r>
          </w:p>
        </w:tc>
      </w:tr>
      <w:tr w:rsidR="007B3EA4" w14:paraId="0D5A7B05" w14:textId="77777777" w:rsidTr="00357586">
        <w:trPr>
          <w:trHeight w:val="380"/>
        </w:trPr>
        <w:tc>
          <w:tcPr>
            <w:tcW w:w="800" w:type="dxa"/>
          </w:tcPr>
          <w:p w14:paraId="699EC78C" w14:textId="77777777" w:rsidR="007B3EA4" w:rsidRDefault="007B3EA4" w:rsidP="001D36BF">
            <w:r>
              <w:t>1360</w:t>
            </w:r>
          </w:p>
        </w:tc>
        <w:tc>
          <w:tcPr>
            <w:tcW w:w="800" w:type="dxa"/>
          </w:tcPr>
          <w:p w14:paraId="0B5A2300" w14:textId="77777777" w:rsidR="007B3EA4" w:rsidRDefault="007B3EA4" w:rsidP="001D36BF"/>
        </w:tc>
        <w:tc>
          <w:tcPr>
            <w:tcW w:w="4440" w:type="dxa"/>
          </w:tcPr>
          <w:p w14:paraId="1BFD6203" w14:textId="77777777" w:rsidR="007B3EA4" w:rsidRDefault="007B3EA4" w:rsidP="001D36BF">
            <w:r>
              <w:t>Kystverket</w:t>
            </w:r>
          </w:p>
        </w:tc>
        <w:tc>
          <w:tcPr>
            <w:tcW w:w="3500" w:type="dxa"/>
          </w:tcPr>
          <w:p w14:paraId="62A5CA9B" w14:textId="77777777" w:rsidR="007B3EA4" w:rsidRDefault="007B3EA4" w:rsidP="001D36BF"/>
        </w:tc>
      </w:tr>
      <w:tr w:rsidR="007B3EA4" w14:paraId="7EAD1AF8" w14:textId="77777777" w:rsidTr="00357586">
        <w:trPr>
          <w:trHeight w:val="380"/>
        </w:trPr>
        <w:tc>
          <w:tcPr>
            <w:tcW w:w="800" w:type="dxa"/>
          </w:tcPr>
          <w:p w14:paraId="632E3912" w14:textId="77777777" w:rsidR="007B3EA4" w:rsidRDefault="007B3EA4" w:rsidP="001D36BF"/>
        </w:tc>
        <w:tc>
          <w:tcPr>
            <w:tcW w:w="800" w:type="dxa"/>
          </w:tcPr>
          <w:p w14:paraId="7F504199" w14:textId="77777777" w:rsidR="007B3EA4" w:rsidRDefault="007B3EA4" w:rsidP="001D36BF">
            <w:r>
              <w:t>30</w:t>
            </w:r>
          </w:p>
        </w:tc>
        <w:tc>
          <w:tcPr>
            <w:tcW w:w="4440" w:type="dxa"/>
          </w:tcPr>
          <w:p w14:paraId="44F19786" w14:textId="77777777" w:rsidR="007B3EA4" w:rsidRDefault="007B3EA4" w:rsidP="001D36BF">
            <w:r>
              <w:t>Investeringer</w:t>
            </w:r>
          </w:p>
        </w:tc>
        <w:tc>
          <w:tcPr>
            <w:tcW w:w="3500" w:type="dxa"/>
          </w:tcPr>
          <w:p w14:paraId="034EBCC9" w14:textId="77777777" w:rsidR="007B3EA4" w:rsidRDefault="007B3EA4" w:rsidP="001D36BF">
            <w:r>
              <w:t>510 mill. kroner</w:t>
            </w:r>
          </w:p>
        </w:tc>
      </w:tr>
    </w:tbl>
    <w:p w14:paraId="51F0A5E3" w14:textId="77777777" w:rsidR="007B3EA4" w:rsidRDefault="007B3EA4" w:rsidP="001D36BF"/>
    <w:p w14:paraId="1818E7BC" w14:textId="77777777" w:rsidR="007B3EA4" w:rsidRDefault="007B3EA4" w:rsidP="001D36BF">
      <w:pPr>
        <w:pStyle w:val="Nummerertliste"/>
      </w:pPr>
      <w:r>
        <w:t>forplikte staten for fremtidige budsjettår utover gitt bevilgning for planlegging mv. av prosjekter med kostnadsanslag over 1 000 mill. kroner, men der kostnadsramme ikke er lagt frem for Stortinget inntil følgende beløp:</w:t>
      </w:r>
    </w:p>
    <w:p w14:paraId="0E7ECADA" w14:textId="77777777" w:rsidR="007B3EA4" w:rsidRDefault="007B3EA4" w:rsidP="001D36BF">
      <w:pPr>
        <w:pStyle w:val="Tabellnavn"/>
      </w:pPr>
      <w:r>
        <w:t>05N1tx2</w:t>
      </w:r>
    </w:p>
    <w:tbl>
      <w:tblPr>
        <w:tblStyle w:val="StandardTabell"/>
        <w:tblW w:w="9100" w:type="dxa"/>
        <w:tblLayout w:type="fixed"/>
        <w:tblLook w:val="04A0" w:firstRow="1" w:lastRow="0" w:firstColumn="1" w:lastColumn="0" w:noHBand="0" w:noVBand="1"/>
      </w:tblPr>
      <w:tblGrid>
        <w:gridCol w:w="988"/>
        <w:gridCol w:w="992"/>
        <w:gridCol w:w="4394"/>
        <w:gridCol w:w="2726"/>
      </w:tblGrid>
      <w:tr w:rsidR="007B3EA4" w14:paraId="46A15937" w14:textId="77777777" w:rsidTr="00D23EF3">
        <w:trPr>
          <w:trHeight w:val="600"/>
        </w:trPr>
        <w:tc>
          <w:tcPr>
            <w:tcW w:w="988" w:type="dxa"/>
            <w:shd w:val="clear" w:color="auto" w:fill="FFFFFF"/>
          </w:tcPr>
          <w:p w14:paraId="3138BF79" w14:textId="77777777" w:rsidR="007B3EA4" w:rsidRDefault="007B3EA4" w:rsidP="00357586">
            <w:pPr>
              <w:jc w:val="right"/>
            </w:pPr>
            <w:r>
              <w:t xml:space="preserve">Kap. </w:t>
            </w:r>
          </w:p>
        </w:tc>
        <w:tc>
          <w:tcPr>
            <w:tcW w:w="992" w:type="dxa"/>
          </w:tcPr>
          <w:p w14:paraId="69165A39" w14:textId="77777777" w:rsidR="007B3EA4" w:rsidRDefault="007B3EA4" w:rsidP="00357586">
            <w:r>
              <w:t>Post</w:t>
            </w:r>
          </w:p>
        </w:tc>
        <w:tc>
          <w:tcPr>
            <w:tcW w:w="4394" w:type="dxa"/>
          </w:tcPr>
          <w:p w14:paraId="199031AC" w14:textId="77777777" w:rsidR="007B3EA4" w:rsidRDefault="007B3EA4" w:rsidP="00D23EF3">
            <w:r>
              <w:t>Betegnelse</w:t>
            </w:r>
          </w:p>
        </w:tc>
        <w:tc>
          <w:tcPr>
            <w:tcW w:w="2726" w:type="dxa"/>
          </w:tcPr>
          <w:p w14:paraId="4BCE5BB7" w14:textId="77777777" w:rsidR="007B3EA4" w:rsidRDefault="007B3EA4" w:rsidP="00357586">
            <w:pPr>
              <w:jc w:val="right"/>
            </w:pPr>
            <w:r>
              <w:t>Samlet ramme for gamle og nye forpliktelser</w:t>
            </w:r>
          </w:p>
        </w:tc>
      </w:tr>
      <w:tr w:rsidR="007B3EA4" w14:paraId="3FE1C10E" w14:textId="77777777" w:rsidTr="00D23EF3">
        <w:trPr>
          <w:trHeight w:val="380"/>
        </w:trPr>
        <w:tc>
          <w:tcPr>
            <w:tcW w:w="988" w:type="dxa"/>
          </w:tcPr>
          <w:p w14:paraId="36E875BD" w14:textId="77777777" w:rsidR="007B3EA4" w:rsidRDefault="007B3EA4" w:rsidP="00357586">
            <w:pPr>
              <w:jc w:val="right"/>
            </w:pPr>
            <w:r>
              <w:t>1320</w:t>
            </w:r>
          </w:p>
        </w:tc>
        <w:tc>
          <w:tcPr>
            <w:tcW w:w="992" w:type="dxa"/>
          </w:tcPr>
          <w:p w14:paraId="0EF99693" w14:textId="77777777" w:rsidR="007B3EA4" w:rsidRDefault="007B3EA4" w:rsidP="00357586"/>
        </w:tc>
        <w:tc>
          <w:tcPr>
            <w:tcW w:w="4394" w:type="dxa"/>
          </w:tcPr>
          <w:p w14:paraId="181240C0" w14:textId="77777777" w:rsidR="007B3EA4" w:rsidRDefault="007B3EA4" w:rsidP="00D23EF3">
            <w:r>
              <w:t>Statens vegvesen</w:t>
            </w:r>
          </w:p>
        </w:tc>
        <w:tc>
          <w:tcPr>
            <w:tcW w:w="2726" w:type="dxa"/>
          </w:tcPr>
          <w:p w14:paraId="0F4AB3D6" w14:textId="77777777" w:rsidR="007B3EA4" w:rsidRDefault="007B3EA4" w:rsidP="00357586">
            <w:pPr>
              <w:jc w:val="right"/>
            </w:pPr>
          </w:p>
        </w:tc>
      </w:tr>
      <w:tr w:rsidR="007B3EA4" w14:paraId="35ED13A9" w14:textId="77777777" w:rsidTr="00D23EF3">
        <w:trPr>
          <w:trHeight w:val="380"/>
        </w:trPr>
        <w:tc>
          <w:tcPr>
            <w:tcW w:w="988" w:type="dxa"/>
          </w:tcPr>
          <w:p w14:paraId="52B80549" w14:textId="77777777" w:rsidR="007B3EA4" w:rsidRDefault="007B3EA4" w:rsidP="00357586">
            <w:pPr>
              <w:jc w:val="right"/>
            </w:pPr>
          </w:p>
        </w:tc>
        <w:tc>
          <w:tcPr>
            <w:tcW w:w="992" w:type="dxa"/>
          </w:tcPr>
          <w:p w14:paraId="78AF9B21" w14:textId="77777777" w:rsidR="007B3EA4" w:rsidRDefault="007B3EA4" w:rsidP="00357586">
            <w:r>
              <w:t>30</w:t>
            </w:r>
          </w:p>
        </w:tc>
        <w:tc>
          <w:tcPr>
            <w:tcW w:w="4394" w:type="dxa"/>
          </w:tcPr>
          <w:p w14:paraId="03DF4A7C" w14:textId="77777777" w:rsidR="007B3EA4" w:rsidRDefault="007B3EA4" w:rsidP="00D23EF3">
            <w:r>
              <w:t>Planlegging, forberedende arbeider og grunnerverv, riksvei</w:t>
            </w:r>
          </w:p>
        </w:tc>
        <w:tc>
          <w:tcPr>
            <w:tcW w:w="2726" w:type="dxa"/>
          </w:tcPr>
          <w:p w14:paraId="28393683" w14:textId="77777777" w:rsidR="007B3EA4" w:rsidRDefault="007B3EA4" w:rsidP="00357586">
            <w:pPr>
              <w:jc w:val="right"/>
            </w:pPr>
            <w:r>
              <w:t>750 mill. kroner</w:t>
            </w:r>
          </w:p>
        </w:tc>
      </w:tr>
    </w:tbl>
    <w:p w14:paraId="63180C97" w14:textId="77777777" w:rsidR="007B3EA4" w:rsidRDefault="007B3EA4" w:rsidP="001D36BF">
      <w:pPr>
        <w:pStyle w:val="Tabellnavn"/>
      </w:pPr>
    </w:p>
    <w:p w14:paraId="2CA7E0A9" w14:textId="77777777" w:rsidR="007B3EA4" w:rsidRDefault="007B3EA4" w:rsidP="001D36BF">
      <w:pPr>
        <w:pStyle w:val="a-vedtak-del"/>
      </w:pPr>
      <w:r>
        <w:t>VI</w:t>
      </w:r>
    </w:p>
    <w:p w14:paraId="3F628B23" w14:textId="77777777" w:rsidR="007B3EA4" w:rsidRDefault="007B3EA4" w:rsidP="001D36BF">
      <w:pPr>
        <w:pStyle w:val="a-vedtak-tekst"/>
      </w:pPr>
      <w:r>
        <w:t>Fullmakter til å pådra staten forpliktelser utover budsjettåret for drift- og vedlikeholdsarbeider</w:t>
      </w:r>
    </w:p>
    <w:p w14:paraId="42808C17" w14:textId="77777777" w:rsidR="007B3EA4" w:rsidRDefault="007B3EA4" w:rsidP="001D36BF">
      <w:r>
        <w:t>Stortinget samtykker i at Samferdselsdepartementet i 2022 kan forplikte staten for fremtidige budsjettår utover gitt bevilgning inntil følgende beløp:</w:t>
      </w:r>
    </w:p>
    <w:p w14:paraId="588B280B" w14:textId="77777777" w:rsidR="007B3EA4" w:rsidRDefault="007B3EA4" w:rsidP="001D36BF">
      <w:pPr>
        <w:pStyle w:val="friliste"/>
      </w:pPr>
      <w:r>
        <w:t>a.</w:t>
      </w:r>
    </w:p>
    <w:p w14:paraId="6D8C1818" w14:textId="77777777" w:rsidR="007B3EA4" w:rsidRDefault="007B3EA4" w:rsidP="001D36BF">
      <w:pPr>
        <w:pStyle w:val="Tabellnavn"/>
      </w:pPr>
      <w:r>
        <w:t>05N1tx2</w:t>
      </w:r>
    </w:p>
    <w:tbl>
      <w:tblPr>
        <w:tblStyle w:val="StandardTabell"/>
        <w:tblW w:w="9493" w:type="dxa"/>
        <w:tblLayout w:type="fixed"/>
        <w:tblLook w:val="04A0" w:firstRow="1" w:lastRow="0" w:firstColumn="1" w:lastColumn="0" w:noHBand="0" w:noVBand="1"/>
      </w:tblPr>
      <w:tblGrid>
        <w:gridCol w:w="988"/>
        <w:gridCol w:w="1275"/>
        <w:gridCol w:w="2552"/>
        <w:gridCol w:w="2693"/>
        <w:gridCol w:w="1985"/>
      </w:tblGrid>
      <w:tr w:rsidR="007B3EA4" w14:paraId="1A436508" w14:textId="77777777" w:rsidTr="007934DF">
        <w:trPr>
          <w:trHeight w:val="600"/>
        </w:trPr>
        <w:tc>
          <w:tcPr>
            <w:tcW w:w="988" w:type="dxa"/>
            <w:shd w:val="clear" w:color="auto" w:fill="FFFFFF"/>
          </w:tcPr>
          <w:p w14:paraId="3285325A" w14:textId="77777777" w:rsidR="007B3EA4" w:rsidRDefault="007B3EA4" w:rsidP="00357586">
            <w:pPr>
              <w:jc w:val="right"/>
            </w:pPr>
            <w:r>
              <w:t>Kap.</w:t>
            </w:r>
          </w:p>
        </w:tc>
        <w:tc>
          <w:tcPr>
            <w:tcW w:w="1275" w:type="dxa"/>
          </w:tcPr>
          <w:p w14:paraId="3AE9743F" w14:textId="77777777" w:rsidR="007B3EA4" w:rsidRDefault="007B3EA4" w:rsidP="00357586">
            <w:r>
              <w:t xml:space="preserve">Post </w:t>
            </w:r>
          </w:p>
        </w:tc>
        <w:tc>
          <w:tcPr>
            <w:tcW w:w="2552" w:type="dxa"/>
          </w:tcPr>
          <w:p w14:paraId="291D6EA7" w14:textId="77777777" w:rsidR="007B3EA4" w:rsidRDefault="007B3EA4" w:rsidP="00D23EF3">
            <w:r>
              <w:t>Betegnelse</w:t>
            </w:r>
          </w:p>
        </w:tc>
        <w:tc>
          <w:tcPr>
            <w:tcW w:w="2693" w:type="dxa"/>
          </w:tcPr>
          <w:p w14:paraId="692AC75F" w14:textId="77777777" w:rsidR="007B3EA4" w:rsidRDefault="007B3EA4" w:rsidP="00357586">
            <w:pPr>
              <w:jc w:val="right"/>
            </w:pPr>
            <w:r>
              <w:t>Samlet ramme for gamle og nye forpliktelser</w:t>
            </w:r>
          </w:p>
        </w:tc>
        <w:tc>
          <w:tcPr>
            <w:tcW w:w="1985" w:type="dxa"/>
          </w:tcPr>
          <w:p w14:paraId="292F6506" w14:textId="77777777" w:rsidR="007B3EA4" w:rsidRDefault="007B3EA4" w:rsidP="00357586">
            <w:pPr>
              <w:jc w:val="right"/>
            </w:pPr>
            <w:r>
              <w:t>Ramme for forpliktelser som forfaller hvert år</w:t>
            </w:r>
          </w:p>
        </w:tc>
      </w:tr>
      <w:tr w:rsidR="007B3EA4" w14:paraId="4EDE0905" w14:textId="77777777" w:rsidTr="007934DF">
        <w:trPr>
          <w:trHeight w:val="380"/>
        </w:trPr>
        <w:tc>
          <w:tcPr>
            <w:tcW w:w="988" w:type="dxa"/>
          </w:tcPr>
          <w:p w14:paraId="2687B32F" w14:textId="77777777" w:rsidR="007B3EA4" w:rsidRDefault="007B3EA4" w:rsidP="00357586">
            <w:pPr>
              <w:jc w:val="right"/>
            </w:pPr>
            <w:r>
              <w:t>1320</w:t>
            </w:r>
          </w:p>
        </w:tc>
        <w:tc>
          <w:tcPr>
            <w:tcW w:w="1275" w:type="dxa"/>
          </w:tcPr>
          <w:p w14:paraId="3EF1CC4B" w14:textId="77777777" w:rsidR="007B3EA4" w:rsidRDefault="007B3EA4" w:rsidP="00357586"/>
        </w:tc>
        <w:tc>
          <w:tcPr>
            <w:tcW w:w="2552" w:type="dxa"/>
          </w:tcPr>
          <w:p w14:paraId="5D373841" w14:textId="77777777" w:rsidR="007B3EA4" w:rsidRDefault="007B3EA4" w:rsidP="00D23EF3">
            <w:r>
              <w:t>Statens vegvesen</w:t>
            </w:r>
          </w:p>
        </w:tc>
        <w:tc>
          <w:tcPr>
            <w:tcW w:w="2693" w:type="dxa"/>
          </w:tcPr>
          <w:p w14:paraId="2A75FBBE" w14:textId="77777777" w:rsidR="007B3EA4" w:rsidRDefault="007B3EA4" w:rsidP="00357586">
            <w:pPr>
              <w:jc w:val="right"/>
            </w:pPr>
          </w:p>
        </w:tc>
        <w:tc>
          <w:tcPr>
            <w:tcW w:w="1985" w:type="dxa"/>
          </w:tcPr>
          <w:p w14:paraId="0B47719B" w14:textId="77777777" w:rsidR="007B3EA4" w:rsidRDefault="007B3EA4" w:rsidP="00357586">
            <w:pPr>
              <w:jc w:val="right"/>
            </w:pPr>
          </w:p>
        </w:tc>
      </w:tr>
      <w:tr w:rsidR="007B3EA4" w14:paraId="0B17733A" w14:textId="77777777" w:rsidTr="007934DF">
        <w:trPr>
          <w:trHeight w:val="380"/>
        </w:trPr>
        <w:tc>
          <w:tcPr>
            <w:tcW w:w="988" w:type="dxa"/>
          </w:tcPr>
          <w:p w14:paraId="370CEA1F" w14:textId="77777777" w:rsidR="007B3EA4" w:rsidRDefault="007B3EA4" w:rsidP="00357586">
            <w:pPr>
              <w:jc w:val="right"/>
            </w:pPr>
          </w:p>
        </w:tc>
        <w:tc>
          <w:tcPr>
            <w:tcW w:w="1275" w:type="dxa"/>
          </w:tcPr>
          <w:p w14:paraId="057E70EC" w14:textId="77777777" w:rsidR="007B3EA4" w:rsidRDefault="007B3EA4" w:rsidP="00357586">
            <w:r>
              <w:t>22</w:t>
            </w:r>
          </w:p>
        </w:tc>
        <w:tc>
          <w:tcPr>
            <w:tcW w:w="2552" w:type="dxa"/>
          </w:tcPr>
          <w:p w14:paraId="5EBEB00D" w14:textId="77777777" w:rsidR="007B3EA4" w:rsidRDefault="007B3EA4" w:rsidP="00D23EF3">
            <w:r>
              <w:t>Drift og vedlikehold</w:t>
            </w:r>
          </w:p>
        </w:tc>
        <w:tc>
          <w:tcPr>
            <w:tcW w:w="2693" w:type="dxa"/>
          </w:tcPr>
          <w:p w14:paraId="5474C3E7" w14:textId="77777777" w:rsidR="007B3EA4" w:rsidRDefault="007B3EA4" w:rsidP="00357586">
            <w:pPr>
              <w:jc w:val="right"/>
            </w:pPr>
            <w:r>
              <w:t>14 050 mill. kroner</w:t>
            </w:r>
          </w:p>
        </w:tc>
        <w:tc>
          <w:tcPr>
            <w:tcW w:w="1985" w:type="dxa"/>
          </w:tcPr>
          <w:p w14:paraId="1E8C6550" w14:textId="77777777" w:rsidR="007B3EA4" w:rsidRDefault="007B3EA4" w:rsidP="00357586">
            <w:pPr>
              <w:jc w:val="right"/>
            </w:pPr>
            <w:r>
              <w:t xml:space="preserve">4 250 mill. kroner </w:t>
            </w:r>
          </w:p>
        </w:tc>
      </w:tr>
    </w:tbl>
    <w:p w14:paraId="1DAC1E49" w14:textId="77777777" w:rsidR="007B3EA4" w:rsidRDefault="007B3EA4" w:rsidP="001D36BF">
      <w:pPr>
        <w:pStyle w:val="Tabellnavn"/>
      </w:pPr>
    </w:p>
    <w:p w14:paraId="6F12A26B" w14:textId="77777777" w:rsidR="007B3EA4" w:rsidRDefault="007B3EA4" w:rsidP="001D36BF">
      <w:pPr>
        <w:pStyle w:val="friliste"/>
      </w:pPr>
      <w:r>
        <w:t>b.</w:t>
      </w:r>
    </w:p>
    <w:p w14:paraId="38EDE326" w14:textId="77777777" w:rsidR="007B3EA4" w:rsidRDefault="007B3EA4" w:rsidP="001D36BF">
      <w:pPr>
        <w:pStyle w:val="Tabellnavn"/>
      </w:pPr>
      <w:r>
        <w:t>08N1tx2</w:t>
      </w:r>
    </w:p>
    <w:tbl>
      <w:tblPr>
        <w:tblStyle w:val="StandardTabell"/>
        <w:tblW w:w="0" w:type="auto"/>
        <w:tblLayout w:type="fixed"/>
        <w:tblLook w:val="04A0" w:firstRow="1" w:lastRow="0" w:firstColumn="1" w:lastColumn="0" w:noHBand="0" w:noVBand="1"/>
      </w:tblPr>
      <w:tblGrid>
        <w:gridCol w:w="704"/>
        <w:gridCol w:w="709"/>
        <w:gridCol w:w="1727"/>
        <w:gridCol w:w="1460"/>
        <w:gridCol w:w="1240"/>
        <w:gridCol w:w="1240"/>
        <w:gridCol w:w="1240"/>
        <w:gridCol w:w="1240"/>
      </w:tblGrid>
      <w:tr w:rsidR="007B3EA4" w14:paraId="1B816542" w14:textId="77777777" w:rsidTr="007934DF">
        <w:trPr>
          <w:trHeight w:val="860"/>
        </w:trPr>
        <w:tc>
          <w:tcPr>
            <w:tcW w:w="704" w:type="dxa"/>
            <w:shd w:val="clear" w:color="auto" w:fill="FFFFFF"/>
          </w:tcPr>
          <w:p w14:paraId="19300173" w14:textId="77777777" w:rsidR="007B3EA4" w:rsidRDefault="007B3EA4" w:rsidP="001D36BF">
            <w:r>
              <w:t xml:space="preserve">Kap. </w:t>
            </w:r>
          </w:p>
        </w:tc>
        <w:tc>
          <w:tcPr>
            <w:tcW w:w="709" w:type="dxa"/>
          </w:tcPr>
          <w:p w14:paraId="61B447AE" w14:textId="77777777" w:rsidR="007B3EA4" w:rsidRDefault="007B3EA4" w:rsidP="001D36BF">
            <w:r>
              <w:t>Post</w:t>
            </w:r>
          </w:p>
        </w:tc>
        <w:tc>
          <w:tcPr>
            <w:tcW w:w="1727" w:type="dxa"/>
          </w:tcPr>
          <w:p w14:paraId="5C2ED32C" w14:textId="77777777" w:rsidR="007B3EA4" w:rsidRDefault="007B3EA4" w:rsidP="001D36BF">
            <w:r>
              <w:t>Betegnelse</w:t>
            </w:r>
          </w:p>
        </w:tc>
        <w:tc>
          <w:tcPr>
            <w:tcW w:w="1460" w:type="dxa"/>
          </w:tcPr>
          <w:p w14:paraId="0B682D95" w14:textId="77777777" w:rsidR="007B3EA4" w:rsidRDefault="007B3EA4" w:rsidP="001D36BF">
            <w:r>
              <w:t>Samlet ramme for gamle og nye forpliktelser</w:t>
            </w:r>
          </w:p>
        </w:tc>
        <w:tc>
          <w:tcPr>
            <w:tcW w:w="4960" w:type="dxa"/>
            <w:gridSpan w:val="4"/>
          </w:tcPr>
          <w:p w14:paraId="36A96480" w14:textId="77777777" w:rsidR="007B3EA4" w:rsidRDefault="007B3EA4" w:rsidP="001D36BF">
            <w:r>
              <w:t>Ramme for forpliktelser som forfaller hvert år</w:t>
            </w:r>
          </w:p>
        </w:tc>
      </w:tr>
      <w:tr w:rsidR="007B3EA4" w14:paraId="2E47FF9A" w14:textId="77777777" w:rsidTr="007934DF">
        <w:trPr>
          <w:trHeight w:val="380"/>
        </w:trPr>
        <w:tc>
          <w:tcPr>
            <w:tcW w:w="704" w:type="dxa"/>
          </w:tcPr>
          <w:p w14:paraId="4E1657E3" w14:textId="77777777" w:rsidR="007B3EA4" w:rsidRDefault="007B3EA4" w:rsidP="001D36BF"/>
        </w:tc>
        <w:tc>
          <w:tcPr>
            <w:tcW w:w="709" w:type="dxa"/>
          </w:tcPr>
          <w:p w14:paraId="4A36812C" w14:textId="77777777" w:rsidR="007B3EA4" w:rsidRDefault="007B3EA4" w:rsidP="001D36BF"/>
        </w:tc>
        <w:tc>
          <w:tcPr>
            <w:tcW w:w="1727" w:type="dxa"/>
          </w:tcPr>
          <w:p w14:paraId="2806496E" w14:textId="77777777" w:rsidR="007B3EA4" w:rsidRDefault="007B3EA4" w:rsidP="001D36BF"/>
        </w:tc>
        <w:tc>
          <w:tcPr>
            <w:tcW w:w="1460" w:type="dxa"/>
          </w:tcPr>
          <w:p w14:paraId="143BCFA3" w14:textId="77777777" w:rsidR="007B3EA4" w:rsidRDefault="007B3EA4" w:rsidP="001D36BF"/>
        </w:tc>
        <w:tc>
          <w:tcPr>
            <w:tcW w:w="1240" w:type="dxa"/>
          </w:tcPr>
          <w:p w14:paraId="55996F6A" w14:textId="77777777" w:rsidR="007B3EA4" w:rsidRDefault="007B3EA4" w:rsidP="001D36BF">
            <w:r>
              <w:t>2023</w:t>
            </w:r>
          </w:p>
        </w:tc>
        <w:tc>
          <w:tcPr>
            <w:tcW w:w="1240" w:type="dxa"/>
          </w:tcPr>
          <w:p w14:paraId="7A540F1E" w14:textId="77777777" w:rsidR="007B3EA4" w:rsidRDefault="007B3EA4" w:rsidP="001D36BF">
            <w:r>
              <w:t>2024</w:t>
            </w:r>
          </w:p>
        </w:tc>
        <w:tc>
          <w:tcPr>
            <w:tcW w:w="1240" w:type="dxa"/>
          </w:tcPr>
          <w:p w14:paraId="05D4FB65" w14:textId="77777777" w:rsidR="007B3EA4" w:rsidRDefault="007B3EA4" w:rsidP="001D36BF">
            <w:r>
              <w:t>2025</w:t>
            </w:r>
          </w:p>
        </w:tc>
        <w:tc>
          <w:tcPr>
            <w:tcW w:w="1240" w:type="dxa"/>
          </w:tcPr>
          <w:p w14:paraId="56BD1128" w14:textId="77777777" w:rsidR="007B3EA4" w:rsidRDefault="007B3EA4" w:rsidP="001D36BF">
            <w:r>
              <w:t>2026</w:t>
            </w:r>
          </w:p>
        </w:tc>
      </w:tr>
      <w:tr w:rsidR="007B3EA4" w14:paraId="2AB1DB75" w14:textId="77777777" w:rsidTr="007934DF">
        <w:trPr>
          <w:trHeight w:val="380"/>
        </w:trPr>
        <w:tc>
          <w:tcPr>
            <w:tcW w:w="704" w:type="dxa"/>
          </w:tcPr>
          <w:p w14:paraId="1B258925" w14:textId="77777777" w:rsidR="007B3EA4" w:rsidRDefault="007B3EA4" w:rsidP="001D36BF">
            <w:r>
              <w:t>1352</w:t>
            </w:r>
          </w:p>
        </w:tc>
        <w:tc>
          <w:tcPr>
            <w:tcW w:w="709" w:type="dxa"/>
          </w:tcPr>
          <w:p w14:paraId="0A0B0DE3" w14:textId="77777777" w:rsidR="007B3EA4" w:rsidRDefault="007B3EA4" w:rsidP="001D36BF"/>
        </w:tc>
        <w:tc>
          <w:tcPr>
            <w:tcW w:w="1727" w:type="dxa"/>
          </w:tcPr>
          <w:p w14:paraId="65206ED7" w14:textId="77777777" w:rsidR="007B3EA4" w:rsidRDefault="007B3EA4" w:rsidP="001D36BF">
            <w:r>
              <w:t>Jernbanedirektoratet</w:t>
            </w:r>
          </w:p>
        </w:tc>
        <w:tc>
          <w:tcPr>
            <w:tcW w:w="1460" w:type="dxa"/>
          </w:tcPr>
          <w:p w14:paraId="284922D8" w14:textId="77777777" w:rsidR="007B3EA4" w:rsidRDefault="007B3EA4" w:rsidP="001D36BF"/>
        </w:tc>
        <w:tc>
          <w:tcPr>
            <w:tcW w:w="1240" w:type="dxa"/>
          </w:tcPr>
          <w:p w14:paraId="18CA9229" w14:textId="77777777" w:rsidR="007B3EA4" w:rsidRDefault="007B3EA4" w:rsidP="001D36BF"/>
        </w:tc>
        <w:tc>
          <w:tcPr>
            <w:tcW w:w="1240" w:type="dxa"/>
          </w:tcPr>
          <w:p w14:paraId="2E55F2A2" w14:textId="77777777" w:rsidR="007B3EA4" w:rsidRDefault="007B3EA4" w:rsidP="001D36BF"/>
        </w:tc>
        <w:tc>
          <w:tcPr>
            <w:tcW w:w="1240" w:type="dxa"/>
          </w:tcPr>
          <w:p w14:paraId="3249EC1F" w14:textId="77777777" w:rsidR="007B3EA4" w:rsidRDefault="007B3EA4" w:rsidP="001D36BF"/>
        </w:tc>
        <w:tc>
          <w:tcPr>
            <w:tcW w:w="1240" w:type="dxa"/>
          </w:tcPr>
          <w:p w14:paraId="58F42EBD" w14:textId="77777777" w:rsidR="007B3EA4" w:rsidRDefault="007B3EA4" w:rsidP="001D36BF"/>
        </w:tc>
      </w:tr>
      <w:tr w:rsidR="007B3EA4" w14:paraId="1640D891" w14:textId="77777777" w:rsidTr="007934DF">
        <w:trPr>
          <w:trHeight w:val="640"/>
        </w:trPr>
        <w:tc>
          <w:tcPr>
            <w:tcW w:w="704" w:type="dxa"/>
          </w:tcPr>
          <w:p w14:paraId="043CE655" w14:textId="77777777" w:rsidR="007B3EA4" w:rsidRDefault="007B3EA4" w:rsidP="001D36BF"/>
        </w:tc>
        <w:tc>
          <w:tcPr>
            <w:tcW w:w="709" w:type="dxa"/>
          </w:tcPr>
          <w:p w14:paraId="2F5D01A7" w14:textId="77777777" w:rsidR="007B3EA4" w:rsidRDefault="007B3EA4" w:rsidP="001D36BF">
            <w:r>
              <w:t>71</w:t>
            </w:r>
          </w:p>
        </w:tc>
        <w:tc>
          <w:tcPr>
            <w:tcW w:w="1727" w:type="dxa"/>
          </w:tcPr>
          <w:p w14:paraId="1E15350B" w14:textId="77777777" w:rsidR="007B3EA4" w:rsidRDefault="007B3EA4" w:rsidP="001D36BF">
            <w:r>
              <w:t>Drift og vedlikehold</w:t>
            </w:r>
          </w:p>
        </w:tc>
        <w:tc>
          <w:tcPr>
            <w:tcW w:w="1460" w:type="dxa"/>
          </w:tcPr>
          <w:p w14:paraId="2EA0A483" w14:textId="77777777" w:rsidR="007B3EA4" w:rsidRDefault="007B3EA4" w:rsidP="001D36BF">
            <w:r>
              <w:t>25 040 mill. kroner</w:t>
            </w:r>
          </w:p>
        </w:tc>
        <w:tc>
          <w:tcPr>
            <w:tcW w:w="1240" w:type="dxa"/>
          </w:tcPr>
          <w:p w14:paraId="63D4144C" w14:textId="77777777" w:rsidR="007B3EA4" w:rsidRDefault="007B3EA4" w:rsidP="001D36BF">
            <w:r>
              <w:t xml:space="preserve">6 830 mill. kroner </w:t>
            </w:r>
          </w:p>
        </w:tc>
        <w:tc>
          <w:tcPr>
            <w:tcW w:w="1240" w:type="dxa"/>
          </w:tcPr>
          <w:p w14:paraId="5A1B983A" w14:textId="77777777" w:rsidR="007B3EA4" w:rsidRDefault="007B3EA4" w:rsidP="001D36BF">
            <w:r>
              <w:t>6 450 mill. kroner</w:t>
            </w:r>
          </w:p>
        </w:tc>
        <w:tc>
          <w:tcPr>
            <w:tcW w:w="1240" w:type="dxa"/>
          </w:tcPr>
          <w:p w14:paraId="6FABC322" w14:textId="77777777" w:rsidR="007B3EA4" w:rsidRDefault="007B3EA4" w:rsidP="001D36BF">
            <w:r>
              <w:t>6 070 mill. kroner</w:t>
            </w:r>
          </w:p>
        </w:tc>
        <w:tc>
          <w:tcPr>
            <w:tcW w:w="1240" w:type="dxa"/>
          </w:tcPr>
          <w:p w14:paraId="2B69D5EE" w14:textId="77777777" w:rsidR="007B3EA4" w:rsidRDefault="007B3EA4" w:rsidP="001D36BF">
            <w:r>
              <w:t>5 690 mill. kroner</w:t>
            </w:r>
          </w:p>
        </w:tc>
      </w:tr>
    </w:tbl>
    <w:p w14:paraId="50C0E2A1" w14:textId="77777777" w:rsidR="007B3EA4" w:rsidRDefault="007B3EA4" w:rsidP="001D36BF">
      <w:pPr>
        <w:pStyle w:val="Tabellnavn"/>
      </w:pPr>
    </w:p>
    <w:p w14:paraId="12C31DEC" w14:textId="77777777" w:rsidR="007B3EA4" w:rsidRDefault="007B3EA4" w:rsidP="001D36BF">
      <w:pPr>
        <w:pStyle w:val="a-vedtak-del"/>
      </w:pPr>
      <w:r>
        <w:t>VII</w:t>
      </w:r>
    </w:p>
    <w:p w14:paraId="625F9BA2" w14:textId="77777777" w:rsidR="007B3EA4" w:rsidRDefault="007B3EA4" w:rsidP="001D36BF">
      <w:pPr>
        <w:pStyle w:val="a-vedtak-tekst"/>
      </w:pPr>
      <w:r>
        <w:t>Fullmakt til å pådra staten forpliktelser utover budsjettåret for kjøp av transporttjenester</w:t>
      </w:r>
    </w:p>
    <w:p w14:paraId="08E278D6" w14:textId="77777777" w:rsidR="007B3EA4" w:rsidRDefault="007B3EA4" w:rsidP="001D36BF">
      <w:r>
        <w:t>Stortinget samtykker i at Samferdselsdepartementet i 2022 kan forplikte staten for fremtidige budsjettår utover gitt bevilgning inntil følgende beløp:</w:t>
      </w:r>
    </w:p>
    <w:p w14:paraId="73425B31" w14:textId="77777777" w:rsidR="007B3EA4" w:rsidRDefault="007B3EA4" w:rsidP="001D36BF">
      <w:pPr>
        <w:pStyle w:val="Tabellnavn"/>
      </w:pPr>
      <w:r>
        <w:t>05N1tx2</w:t>
      </w:r>
    </w:p>
    <w:tbl>
      <w:tblPr>
        <w:tblStyle w:val="StandardTabell"/>
        <w:tblW w:w="9492" w:type="dxa"/>
        <w:tblLayout w:type="fixed"/>
        <w:tblLook w:val="04A0" w:firstRow="1" w:lastRow="0" w:firstColumn="1" w:lastColumn="0" w:noHBand="0" w:noVBand="1"/>
      </w:tblPr>
      <w:tblGrid>
        <w:gridCol w:w="988"/>
        <w:gridCol w:w="850"/>
        <w:gridCol w:w="3827"/>
        <w:gridCol w:w="1889"/>
        <w:gridCol w:w="1938"/>
      </w:tblGrid>
      <w:tr w:rsidR="007B3EA4" w14:paraId="729435E9" w14:textId="77777777" w:rsidTr="007934DF">
        <w:trPr>
          <w:trHeight w:val="600"/>
        </w:trPr>
        <w:tc>
          <w:tcPr>
            <w:tcW w:w="988" w:type="dxa"/>
            <w:shd w:val="clear" w:color="auto" w:fill="FFFFFF"/>
          </w:tcPr>
          <w:p w14:paraId="53B16282" w14:textId="77777777" w:rsidR="007B3EA4" w:rsidRDefault="007B3EA4" w:rsidP="00357586">
            <w:pPr>
              <w:jc w:val="right"/>
            </w:pPr>
            <w:r>
              <w:t>Kap.</w:t>
            </w:r>
          </w:p>
        </w:tc>
        <w:tc>
          <w:tcPr>
            <w:tcW w:w="850" w:type="dxa"/>
          </w:tcPr>
          <w:p w14:paraId="571CEADE" w14:textId="77777777" w:rsidR="007B3EA4" w:rsidRDefault="007B3EA4" w:rsidP="00357586">
            <w:r>
              <w:t xml:space="preserve">Post </w:t>
            </w:r>
          </w:p>
        </w:tc>
        <w:tc>
          <w:tcPr>
            <w:tcW w:w="3827" w:type="dxa"/>
          </w:tcPr>
          <w:p w14:paraId="0B6B3818" w14:textId="77777777" w:rsidR="007B3EA4" w:rsidRDefault="007B3EA4" w:rsidP="007934DF">
            <w:r>
              <w:t>Betegnelse</w:t>
            </w:r>
          </w:p>
        </w:tc>
        <w:tc>
          <w:tcPr>
            <w:tcW w:w="1889" w:type="dxa"/>
          </w:tcPr>
          <w:p w14:paraId="2B53A459" w14:textId="77777777" w:rsidR="007B3EA4" w:rsidRDefault="007B3EA4" w:rsidP="00357586">
            <w:pPr>
              <w:jc w:val="right"/>
            </w:pPr>
            <w:r>
              <w:t>Samlet ramme for gamle og nye forpliktelser</w:t>
            </w:r>
          </w:p>
        </w:tc>
        <w:tc>
          <w:tcPr>
            <w:tcW w:w="1938" w:type="dxa"/>
          </w:tcPr>
          <w:p w14:paraId="42D4A394" w14:textId="77777777" w:rsidR="007B3EA4" w:rsidRDefault="007B3EA4" w:rsidP="00357586">
            <w:pPr>
              <w:jc w:val="right"/>
            </w:pPr>
            <w:r>
              <w:t>Ramme for forpliktelser som forfaller hvert år</w:t>
            </w:r>
          </w:p>
        </w:tc>
      </w:tr>
      <w:tr w:rsidR="007B3EA4" w14:paraId="24FF2A81" w14:textId="77777777" w:rsidTr="007934DF">
        <w:trPr>
          <w:trHeight w:val="380"/>
        </w:trPr>
        <w:tc>
          <w:tcPr>
            <w:tcW w:w="988" w:type="dxa"/>
          </w:tcPr>
          <w:p w14:paraId="3AE520FC" w14:textId="77777777" w:rsidR="007B3EA4" w:rsidRDefault="007B3EA4" w:rsidP="00357586">
            <w:pPr>
              <w:jc w:val="right"/>
            </w:pPr>
            <w:r>
              <w:t>1320</w:t>
            </w:r>
          </w:p>
        </w:tc>
        <w:tc>
          <w:tcPr>
            <w:tcW w:w="850" w:type="dxa"/>
          </w:tcPr>
          <w:p w14:paraId="032F2869" w14:textId="77777777" w:rsidR="007B3EA4" w:rsidRDefault="007B3EA4" w:rsidP="00357586"/>
        </w:tc>
        <w:tc>
          <w:tcPr>
            <w:tcW w:w="3827" w:type="dxa"/>
          </w:tcPr>
          <w:p w14:paraId="432DF4D9" w14:textId="77777777" w:rsidR="007B3EA4" w:rsidRDefault="007B3EA4" w:rsidP="007934DF">
            <w:r>
              <w:t>Statens vegvesen</w:t>
            </w:r>
          </w:p>
        </w:tc>
        <w:tc>
          <w:tcPr>
            <w:tcW w:w="1889" w:type="dxa"/>
          </w:tcPr>
          <w:p w14:paraId="55170538" w14:textId="77777777" w:rsidR="007B3EA4" w:rsidRDefault="007B3EA4" w:rsidP="00357586">
            <w:pPr>
              <w:jc w:val="right"/>
            </w:pPr>
          </w:p>
        </w:tc>
        <w:tc>
          <w:tcPr>
            <w:tcW w:w="1938" w:type="dxa"/>
          </w:tcPr>
          <w:p w14:paraId="6F3024C2" w14:textId="77777777" w:rsidR="007B3EA4" w:rsidRDefault="007B3EA4" w:rsidP="00357586">
            <w:pPr>
              <w:jc w:val="right"/>
            </w:pPr>
          </w:p>
        </w:tc>
      </w:tr>
      <w:tr w:rsidR="007B3EA4" w14:paraId="6361E718" w14:textId="77777777" w:rsidTr="007934DF">
        <w:trPr>
          <w:trHeight w:val="380"/>
        </w:trPr>
        <w:tc>
          <w:tcPr>
            <w:tcW w:w="988" w:type="dxa"/>
          </w:tcPr>
          <w:p w14:paraId="6C0E4C6F" w14:textId="77777777" w:rsidR="007B3EA4" w:rsidRDefault="007B3EA4" w:rsidP="00357586">
            <w:pPr>
              <w:jc w:val="right"/>
            </w:pPr>
          </w:p>
        </w:tc>
        <w:tc>
          <w:tcPr>
            <w:tcW w:w="850" w:type="dxa"/>
          </w:tcPr>
          <w:p w14:paraId="7B9739A7" w14:textId="77777777" w:rsidR="007B3EA4" w:rsidRDefault="007B3EA4" w:rsidP="00357586">
            <w:r>
              <w:t>72</w:t>
            </w:r>
          </w:p>
        </w:tc>
        <w:tc>
          <w:tcPr>
            <w:tcW w:w="3827" w:type="dxa"/>
          </w:tcPr>
          <w:p w14:paraId="738BBB45" w14:textId="77777777" w:rsidR="007B3EA4" w:rsidRDefault="007B3EA4" w:rsidP="007934DF">
            <w:r>
              <w:t>Tilskudd til riksveiferjedriften</w:t>
            </w:r>
          </w:p>
        </w:tc>
        <w:tc>
          <w:tcPr>
            <w:tcW w:w="1889" w:type="dxa"/>
          </w:tcPr>
          <w:p w14:paraId="529C2CCB" w14:textId="77777777" w:rsidR="007B3EA4" w:rsidRDefault="007B3EA4" w:rsidP="00357586">
            <w:pPr>
              <w:jc w:val="right"/>
            </w:pPr>
            <w:r>
              <w:t>20 980 mill. kroner</w:t>
            </w:r>
          </w:p>
        </w:tc>
        <w:tc>
          <w:tcPr>
            <w:tcW w:w="1938" w:type="dxa"/>
          </w:tcPr>
          <w:p w14:paraId="4C6F42C9" w14:textId="77777777" w:rsidR="007B3EA4" w:rsidRDefault="007B3EA4" w:rsidP="00357586">
            <w:pPr>
              <w:jc w:val="right"/>
            </w:pPr>
            <w:r>
              <w:t xml:space="preserve">3 000 mill. kroner </w:t>
            </w:r>
          </w:p>
        </w:tc>
      </w:tr>
      <w:tr w:rsidR="007B3EA4" w14:paraId="7648A77A" w14:textId="77777777" w:rsidTr="007934DF">
        <w:trPr>
          <w:trHeight w:val="380"/>
        </w:trPr>
        <w:tc>
          <w:tcPr>
            <w:tcW w:w="988" w:type="dxa"/>
          </w:tcPr>
          <w:p w14:paraId="3DEB67E6" w14:textId="77777777" w:rsidR="007B3EA4" w:rsidRDefault="007B3EA4" w:rsidP="00357586">
            <w:pPr>
              <w:jc w:val="right"/>
            </w:pPr>
            <w:r>
              <w:t>1352</w:t>
            </w:r>
          </w:p>
        </w:tc>
        <w:tc>
          <w:tcPr>
            <w:tcW w:w="850" w:type="dxa"/>
          </w:tcPr>
          <w:p w14:paraId="0AFDB6C7" w14:textId="77777777" w:rsidR="007B3EA4" w:rsidRDefault="007B3EA4" w:rsidP="00357586"/>
        </w:tc>
        <w:tc>
          <w:tcPr>
            <w:tcW w:w="3827" w:type="dxa"/>
          </w:tcPr>
          <w:p w14:paraId="4259AA10" w14:textId="77777777" w:rsidR="007B3EA4" w:rsidRDefault="007B3EA4" w:rsidP="007934DF">
            <w:r>
              <w:t>Jernbanedirektoratet</w:t>
            </w:r>
          </w:p>
        </w:tc>
        <w:tc>
          <w:tcPr>
            <w:tcW w:w="1889" w:type="dxa"/>
          </w:tcPr>
          <w:p w14:paraId="04DE0361" w14:textId="77777777" w:rsidR="007B3EA4" w:rsidRDefault="007B3EA4" w:rsidP="00357586">
            <w:pPr>
              <w:jc w:val="right"/>
            </w:pPr>
          </w:p>
        </w:tc>
        <w:tc>
          <w:tcPr>
            <w:tcW w:w="1938" w:type="dxa"/>
          </w:tcPr>
          <w:p w14:paraId="5434525D" w14:textId="77777777" w:rsidR="007B3EA4" w:rsidRDefault="007B3EA4" w:rsidP="00357586">
            <w:pPr>
              <w:jc w:val="right"/>
            </w:pPr>
          </w:p>
        </w:tc>
      </w:tr>
      <w:tr w:rsidR="007B3EA4" w14:paraId="521A131E" w14:textId="77777777" w:rsidTr="007934DF">
        <w:trPr>
          <w:trHeight w:val="380"/>
        </w:trPr>
        <w:tc>
          <w:tcPr>
            <w:tcW w:w="988" w:type="dxa"/>
          </w:tcPr>
          <w:p w14:paraId="5C4DF086" w14:textId="77777777" w:rsidR="007B3EA4" w:rsidRDefault="007B3EA4" w:rsidP="00357586">
            <w:pPr>
              <w:jc w:val="right"/>
            </w:pPr>
          </w:p>
        </w:tc>
        <w:tc>
          <w:tcPr>
            <w:tcW w:w="850" w:type="dxa"/>
          </w:tcPr>
          <w:p w14:paraId="3511329A" w14:textId="77777777" w:rsidR="007B3EA4" w:rsidRDefault="007B3EA4" w:rsidP="00357586">
            <w:r>
              <w:t>70</w:t>
            </w:r>
          </w:p>
        </w:tc>
        <w:tc>
          <w:tcPr>
            <w:tcW w:w="3827" w:type="dxa"/>
          </w:tcPr>
          <w:p w14:paraId="6FCF0354" w14:textId="77777777" w:rsidR="007B3EA4" w:rsidRDefault="007B3EA4" w:rsidP="007934DF">
            <w:r>
              <w:t xml:space="preserve">Kjøp av persontransport med tog </w:t>
            </w:r>
          </w:p>
        </w:tc>
        <w:tc>
          <w:tcPr>
            <w:tcW w:w="1889" w:type="dxa"/>
          </w:tcPr>
          <w:p w14:paraId="73BF8EFF" w14:textId="77777777" w:rsidR="007B3EA4" w:rsidRDefault="007B3EA4" w:rsidP="00357586">
            <w:pPr>
              <w:jc w:val="right"/>
            </w:pPr>
            <w:r>
              <w:t>32 630 mill. kroner</w:t>
            </w:r>
          </w:p>
        </w:tc>
        <w:tc>
          <w:tcPr>
            <w:tcW w:w="1938" w:type="dxa"/>
          </w:tcPr>
          <w:p w14:paraId="16DDB29E" w14:textId="77777777" w:rsidR="007B3EA4" w:rsidRDefault="007B3EA4" w:rsidP="00357586">
            <w:pPr>
              <w:jc w:val="right"/>
            </w:pPr>
            <w:r>
              <w:t>3 400 mill. kroner</w:t>
            </w:r>
          </w:p>
        </w:tc>
      </w:tr>
    </w:tbl>
    <w:p w14:paraId="4D5C36D2" w14:textId="77777777" w:rsidR="007B3EA4" w:rsidRDefault="007B3EA4" w:rsidP="001D36BF">
      <w:pPr>
        <w:pStyle w:val="Tabellnavn"/>
      </w:pPr>
    </w:p>
    <w:p w14:paraId="65AFF6B8" w14:textId="77777777" w:rsidR="007B3EA4" w:rsidRDefault="007B3EA4" w:rsidP="001D36BF">
      <w:pPr>
        <w:pStyle w:val="a-vedtak-del"/>
      </w:pPr>
      <w:r>
        <w:t>VIII</w:t>
      </w:r>
    </w:p>
    <w:p w14:paraId="2A98E848" w14:textId="77777777" w:rsidR="007B3EA4" w:rsidRDefault="007B3EA4" w:rsidP="001D36BF">
      <w:pPr>
        <w:pStyle w:val="a-vedtak-tekst"/>
      </w:pPr>
      <w:r>
        <w:t>Fullmakt til å pådra staten forpliktelser for Nye Veier AS</w:t>
      </w:r>
    </w:p>
    <w:p w14:paraId="4713DA2A" w14:textId="77777777" w:rsidR="007B3EA4" w:rsidRDefault="007B3EA4" w:rsidP="001D36BF">
      <w:r>
        <w:t>Stortinget samtykker i at Samferdselsdepartementet i 2022 kan forplikte staten for fremtidige budsjettår utover gitt bevilgning inntil følgende beløp:</w:t>
      </w:r>
    </w:p>
    <w:p w14:paraId="5FA54616" w14:textId="77777777" w:rsidR="007B3EA4" w:rsidRDefault="007B3EA4" w:rsidP="001D36BF">
      <w:pPr>
        <w:pStyle w:val="Tabellnavn"/>
      </w:pPr>
      <w:r>
        <w:t>05N1tx2</w:t>
      </w:r>
    </w:p>
    <w:tbl>
      <w:tblPr>
        <w:tblStyle w:val="StandardTabell"/>
        <w:tblW w:w="9634" w:type="dxa"/>
        <w:tblLayout w:type="fixed"/>
        <w:tblLook w:val="04A0" w:firstRow="1" w:lastRow="0" w:firstColumn="1" w:lastColumn="0" w:noHBand="0" w:noVBand="1"/>
      </w:tblPr>
      <w:tblGrid>
        <w:gridCol w:w="846"/>
        <w:gridCol w:w="1134"/>
        <w:gridCol w:w="2268"/>
        <w:gridCol w:w="2693"/>
        <w:gridCol w:w="2693"/>
      </w:tblGrid>
      <w:tr w:rsidR="007B3EA4" w14:paraId="625376A0" w14:textId="77777777" w:rsidTr="007934DF">
        <w:trPr>
          <w:trHeight w:val="600"/>
        </w:trPr>
        <w:tc>
          <w:tcPr>
            <w:tcW w:w="846" w:type="dxa"/>
            <w:shd w:val="clear" w:color="auto" w:fill="FFFFFF"/>
          </w:tcPr>
          <w:p w14:paraId="627EA91C" w14:textId="77777777" w:rsidR="007B3EA4" w:rsidRDefault="007B3EA4" w:rsidP="00357586">
            <w:pPr>
              <w:jc w:val="right"/>
            </w:pPr>
            <w:r>
              <w:t>Kap.</w:t>
            </w:r>
          </w:p>
        </w:tc>
        <w:tc>
          <w:tcPr>
            <w:tcW w:w="1134" w:type="dxa"/>
          </w:tcPr>
          <w:p w14:paraId="302A7F53" w14:textId="77777777" w:rsidR="007B3EA4" w:rsidRDefault="007B3EA4" w:rsidP="00357586">
            <w:r>
              <w:t xml:space="preserve">Post </w:t>
            </w:r>
          </w:p>
        </w:tc>
        <w:tc>
          <w:tcPr>
            <w:tcW w:w="2268" w:type="dxa"/>
          </w:tcPr>
          <w:p w14:paraId="6963590F" w14:textId="77777777" w:rsidR="007B3EA4" w:rsidRDefault="007B3EA4" w:rsidP="007934DF">
            <w:r>
              <w:t>Betegnelse</w:t>
            </w:r>
          </w:p>
        </w:tc>
        <w:tc>
          <w:tcPr>
            <w:tcW w:w="2693" w:type="dxa"/>
          </w:tcPr>
          <w:p w14:paraId="235C8059" w14:textId="77777777" w:rsidR="007B3EA4" w:rsidRDefault="007B3EA4" w:rsidP="00357586">
            <w:pPr>
              <w:jc w:val="right"/>
            </w:pPr>
            <w:r>
              <w:t>Samlet ramme for gamle og nye forpliktelser</w:t>
            </w:r>
          </w:p>
        </w:tc>
        <w:tc>
          <w:tcPr>
            <w:tcW w:w="2693" w:type="dxa"/>
          </w:tcPr>
          <w:p w14:paraId="2EB49F63" w14:textId="77777777" w:rsidR="007B3EA4" w:rsidRDefault="007B3EA4" w:rsidP="00357586">
            <w:pPr>
              <w:jc w:val="right"/>
            </w:pPr>
            <w:r>
              <w:t>Ramme for forpliktelser som forfaller hvert år</w:t>
            </w:r>
          </w:p>
        </w:tc>
      </w:tr>
      <w:tr w:rsidR="007B3EA4" w14:paraId="6568E63D" w14:textId="77777777" w:rsidTr="007934DF">
        <w:trPr>
          <w:trHeight w:val="380"/>
        </w:trPr>
        <w:tc>
          <w:tcPr>
            <w:tcW w:w="846" w:type="dxa"/>
          </w:tcPr>
          <w:p w14:paraId="36FAB3EA" w14:textId="77777777" w:rsidR="007B3EA4" w:rsidRDefault="007B3EA4" w:rsidP="00357586">
            <w:pPr>
              <w:jc w:val="right"/>
            </w:pPr>
            <w:r>
              <w:t>1321</w:t>
            </w:r>
          </w:p>
        </w:tc>
        <w:tc>
          <w:tcPr>
            <w:tcW w:w="1134" w:type="dxa"/>
          </w:tcPr>
          <w:p w14:paraId="4AD4DF0A" w14:textId="77777777" w:rsidR="007B3EA4" w:rsidRDefault="007B3EA4" w:rsidP="00357586"/>
        </w:tc>
        <w:tc>
          <w:tcPr>
            <w:tcW w:w="2268" w:type="dxa"/>
          </w:tcPr>
          <w:p w14:paraId="637D63F6" w14:textId="77777777" w:rsidR="007B3EA4" w:rsidRDefault="007B3EA4" w:rsidP="007934DF">
            <w:r>
              <w:t>Nye Veier AS</w:t>
            </w:r>
          </w:p>
        </w:tc>
        <w:tc>
          <w:tcPr>
            <w:tcW w:w="2693" w:type="dxa"/>
          </w:tcPr>
          <w:p w14:paraId="5C70D2B2" w14:textId="77777777" w:rsidR="007B3EA4" w:rsidRDefault="007B3EA4" w:rsidP="00357586">
            <w:pPr>
              <w:jc w:val="right"/>
            </w:pPr>
          </w:p>
        </w:tc>
        <w:tc>
          <w:tcPr>
            <w:tcW w:w="2693" w:type="dxa"/>
          </w:tcPr>
          <w:p w14:paraId="6F4FD9F1" w14:textId="77777777" w:rsidR="007B3EA4" w:rsidRDefault="007B3EA4" w:rsidP="00357586">
            <w:pPr>
              <w:jc w:val="right"/>
            </w:pPr>
          </w:p>
        </w:tc>
      </w:tr>
      <w:tr w:rsidR="007B3EA4" w14:paraId="780B334C" w14:textId="77777777" w:rsidTr="007934DF">
        <w:trPr>
          <w:trHeight w:val="380"/>
        </w:trPr>
        <w:tc>
          <w:tcPr>
            <w:tcW w:w="846" w:type="dxa"/>
          </w:tcPr>
          <w:p w14:paraId="04559D63" w14:textId="77777777" w:rsidR="007B3EA4" w:rsidRDefault="007B3EA4" w:rsidP="00357586">
            <w:pPr>
              <w:jc w:val="right"/>
            </w:pPr>
          </w:p>
        </w:tc>
        <w:tc>
          <w:tcPr>
            <w:tcW w:w="1134" w:type="dxa"/>
          </w:tcPr>
          <w:p w14:paraId="63838FAB" w14:textId="77777777" w:rsidR="007B3EA4" w:rsidRDefault="007B3EA4" w:rsidP="00357586">
            <w:r>
              <w:t>70</w:t>
            </w:r>
          </w:p>
        </w:tc>
        <w:tc>
          <w:tcPr>
            <w:tcW w:w="2268" w:type="dxa"/>
          </w:tcPr>
          <w:p w14:paraId="492B6F82" w14:textId="77777777" w:rsidR="007B3EA4" w:rsidRDefault="007B3EA4" w:rsidP="007934DF">
            <w:r>
              <w:t>Tilskudd</w:t>
            </w:r>
          </w:p>
        </w:tc>
        <w:tc>
          <w:tcPr>
            <w:tcW w:w="2693" w:type="dxa"/>
          </w:tcPr>
          <w:p w14:paraId="2261A6A5" w14:textId="77777777" w:rsidR="007B3EA4" w:rsidRDefault="007B3EA4" w:rsidP="00357586">
            <w:pPr>
              <w:jc w:val="right"/>
            </w:pPr>
            <w:r>
              <w:t>23 600 mill. kroner</w:t>
            </w:r>
          </w:p>
        </w:tc>
        <w:tc>
          <w:tcPr>
            <w:tcW w:w="2693" w:type="dxa"/>
          </w:tcPr>
          <w:p w14:paraId="1742C84F" w14:textId="77777777" w:rsidR="007B3EA4" w:rsidRDefault="007B3EA4" w:rsidP="00357586">
            <w:pPr>
              <w:jc w:val="right"/>
            </w:pPr>
            <w:r>
              <w:t xml:space="preserve">5 900 mill. kroner </w:t>
            </w:r>
          </w:p>
        </w:tc>
      </w:tr>
    </w:tbl>
    <w:p w14:paraId="60BBD814" w14:textId="77777777" w:rsidR="007B3EA4" w:rsidRDefault="007B3EA4" w:rsidP="001D36BF">
      <w:pPr>
        <w:pStyle w:val="Tabellnavn"/>
      </w:pPr>
    </w:p>
    <w:p w14:paraId="215D5FA5" w14:textId="77777777" w:rsidR="007B3EA4" w:rsidRDefault="007B3EA4" w:rsidP="001D36BF">
      <w:pPr>
        <w:pStyle w:val="a-vedtak-del"/>
      </w:pPr>
      <w:r>
        <w:t>IX</w:t>
      </w:r>
    </w:p>
    <w:p w14:paraId="162AF165" w14:textId="77777777" w:rsidR="007B3EA4" w:rsidRDefault="007B3EA4" w:rsidP="001D36BF">
      <w:pPr>
        <w:pStyle w:val="a-vedtak-tekst"/>
      </w:pPr>
      <w:r>
        <w:t>Fullmakt til å inngå kontrakt</w:t>
      </w:r>
    </w:p>
    <w:p w14:paraId="087B68DE" w14:textId="77777777" w:rsidR="007B3EA4" w:rsidRDefault="007B3EA4" w:rsidP="001D36BF">
      <w:r>
        <w:t>Stortinget samtykker i at Samferdselsdepartementet kan inngå en OPS-kontrakt for prosjektet rv. 555 Sotrasambandet og gjennomføre arbeid som er knyttet til prosjektet i regi av Statens vegvesen, innenfor en revidert ramme for investeringer og drift av prosjektet på 23,1 mrd. kroner. Samferdselsdepartementet får fullmakt til å foreta årlige prisjusteringer av rammene.</w:t>
      </w:r>
    </w:p>
    <w:p w14:paraId="0172B078" w14:textId="77777777" w:rsidR="007B3EA4" w:rsidRDefault="007B3EA4" w:rsidP="001D36BF">
      <w:pPr>
        <w:pStyle w:val="a-vedtak-del"/>
      </w:pPr>
      <w:proofErr w:type="spellStart"/>
      <w:r>
        <w:t>X</w:t>
      </w:r>
      <w:proofErr w:type="spellEnd"/>
    </w:p>
    <w:p w14:paraId="27E89854" w14:textId="77777777" w:rsidR="007B3EA4" w:rsidRDefault="007B3EA4" w:rsidP="001D36BF">
      <w:pPr>
        <w:pStyle w:val="a-vedtak-tekst"/>
      </w:pPr>
      <w:r>
        <w:t>Fullmakt til bompengeinnkreving</w:t>
      </w:r>
    </w:p>
    <w:p w14:paraId="212892DB" w14:textId="77777777" w:rsidR="007B3EA4" w:rsidRDefault="007B3EA4" w:rsidP="001D36BF">
      <w:r>
        <w:t>Stortinget samtykker til at bompengeselskapet får tillatelse til bompengeinnkreving og å ta opp lån for delvis finansiering av prosjektet rv. 555 Sotrasambandet i tråd med den reviderte finansieringsplanen i denne proposisjonen.</w:t>
      </w:r>
    </w:p>
    <w:p w14:paraId="2C968D5A" w14:textId="77777777" w:rsidR="007B3EA4" w:rsidRDefault="007B3EA4" w:rsidP="001D36BF">
      <w:pPr>
        <w:pStyle w:val="Fullmakttit"/>
        <w:rPr>
          <w:w w:val="100"/>
        </w:rPr>
      </w:pPr>
      <w:r>
        <w:rPr>
          <w:w w:val="100"/>
        </w:rPr>
        <w:t>Andre fullmakter</w:t>
      </w:r>
    </w:p>
    <w:p w14:paraId="26B970DA" w14:textId="77777777" w:rsidR="007B3EA4" w:rsidRDefault="007B3EA4" w:rsidP="001D36BF">
      <w:pPr>
        <w:pStyle w:val="a-vedtak-del"/>
      </w:pPr>
      <w:r>
        <w:t>XI</w:t>
      </w:r>
    </w:p>
    <w:p w14:paraId="332B3167" w14:textId="77777777" w:rsidR="007B3EA4" w:rsidRDefault="007B3EA4" w:rsidP="001D36BF">
      <w:pPr>
        <w:pStyle w:val="a-vedtak-tekst"/>
      </w:pPr>
      <w:r>
        <w:t>Salg og bortfeste av fast eiendom</w:t>
      </w:r>
    </w:p>
    <w:p w14:paraId="1B130237" w14:textId="77777777" w:rsidR="007B3EA4" w:rsidRDefault="007B3EA4" w:rsidP="001D36BF">
      <w:r>
        <w:t>Stortinget samtykker i at Samferdselsdepartementet i 2022 kan selge og bortfeste fast eiendom inntil en verdi av 50 mill. kroner i hvert enkelt tilfelle.</w:t>
      </w:r>
    </w:p>
    <w:p w14:paraId="4348C63E" w14:textId="77777777" w:rsidR="007B3EA4" w:rsidRDefault="007B3EA4" w:rsidP="001D36BF">
      <w:pPr>
        <w:pStyle w:val="a-vedtak-del"/>
      </w:pPr>
      <w:r>
        <w:t>XII</w:t>
      </w:r>
    </w:p>
    <w:p w14:paraId="59EA1AF1" w14:textId="77777777" w:rsidR="007B3EA4" w:rsidRDefault="007B3EA4" w:rsidP="001D36BF">
      <w:pPr>
        <w:pStyle w:val="a-vedtak-tekst"/>
      </w:pPr>
      <w:r>
        <w:t>Restverdisikring for eksisterende materiell, oppgraderinger av eksisterende materiell og investeringer i nytt materiell</w:t>
      </w:r>
    </w:p>
    <w:p w14:paraId="05186C9E" w14:textId="77777777" w:rsidR="007B3EA4" w:rsidRDefault="007B3EA4" w:rsidP="001D36BF">
      <w:r>
        <w:t>Stortinget samtykker i at Samferdselsdepartementet i 2022 for det togmateriellet som inngår i statens kjøp av persontransporttjenester med tog på kap. 1352 Jernbanedirektoratet, post 70 Kjøp av persontransport med tog, kan:</w:t>
      </w:r>
    </w:p>
    <w:p w14:paraId="150B8D71" w14:textId="77777777" w:rsidR="007B3EA4" w:rsidRDefault="007B3EA4" w:rsidP="007934DF">
      <w:pPr>
        <w:pStyle w:val="alfaliste"/>
        <w:numPr>
          <w:ilvl w:val="0"/>
          <w:numId w:val="64"/>
        </w:numPr>
      </w:pPr>
      <w:r>
        <w:t>gi en restverdigaranti for bokførte verdier på inntil 8 548 mill. kroner.</w:t>
      </w:r>
    </w:p>
    <w:p w14:paraId="773DE9AF" w14:textId="77777777" w:rsidR="007B3EA4" w:rsidRDefault="007B3EA4" w:rsidP="001D36BF">
      <w:pPr>
        <w:pStyle w:val="alfaliste"/>
      </w:pPr>
      <w:r>
        <w:t>gi ytterligere restverdigaranti til oppgraderinger og nyinvesteringer innenfor en ramme på inntil 9 485 mill. kroner. Det legges til grunn 75 pst. restverdigaranti.</w:t>
      </w:r>
    </w:p>
    <w:p w14:paraId="1D3AE346" w14:textId="77777777" w:rsidR="007B3EA4" w:rsidRDefault="007B3EA4" w:rsidP="001D36BF">
      <w:pPr>
        <w:pStyle w:val="a-vedtak-del"/>
      </w:pPr>
      <w:r>
        <w:t>XIII</w:t>
      </w:r>
    </w:p>
    <w:p w14:paraId="772DC247" w14:textId="77777777" w:rsidR="007B3EA4" w:rsidRDefault="007B3EA4" w:rsidP="001D36BF">
      <w:pPr>
        <w:pStyle w:val="a-vedtak-tekst"/>
      </w:pPr>
      <w:r>
        <w:t>Fullmakt til postering mot mellomværendet med statskassen</w:t>
      </w:r>
    </w:p>
    <w:p w14:paraId="3183136E" w14:textId="77777777" w:rsidR="007B3EA4" w:rsidRDefault="007B3EA4" w:rsidP="001D36BF">
      <w:r>
        <w:t>Stortinget samtykker i at Samferdselsdepartementet i 2022 kan gi:</w:t>
      </w:r>
    </w:p>
    <w:p w14:paraId="0C8D43B2" w14:textId="77777777" w:rsidR="007B3EA4" w:rsidRDefault="007B3EA4" w:rsidP="007934DF">
      <w:pPr>
        <w:pStyle w:val="alfaliste"/>
        <w:numPr>
          <w:ilvl w:val="0"/>
          <w:numId w:val="65"/>
        </w:numPr>
      </w:pPr>
      <w:r>
        <w:t xml:space="preserve">Statens vegvesen fullmakt knyttet til forpliktelser ved forskutteringer som skal føres opp i statens kapitalregnskap konto 840013 Deposita og avsetninger under Samferdselsdepartementet med </w:t>
      </w:r>
      <w:proofErr w:type="spellStart"/>
      <w:r>
        <w:t>motpostering</w:t>
      </w:r>
      <w:proofErr w:type="spellEnd"/>
      <w:r>
        <w:t xml:space="preserve"> mellomværende med statskassen.</w:t>
      </w:r>
    </w:p>
    <w:p w14:paraId="226ACA40" w14:textId="77777777" w:rsidR="007B3EA4" w:rsidRDefault="007B3EA4" w:rsidP="001D36BF">
      <w:pPr>
        <w:pStyle w:val="alfaliste"/>
      </w:pPr>
      <w:r>
        <w:t>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14:paraId="75DDB0C5" w14:textId="77777777" w:rsidR="007B3EA4" w:rsidRDefault="007B3EA4" w:rsidP="001D36BF">
      <w:pPr>
        <w:pStyle w:val="a-vedtak-departement"/>
        <w:rPr>
          <w:w w:val="100"/>
        </w:rPr>
      </w:pPr>
      <w:r>
        <w:rPr>
          <w:w w:val="100"/>
        </w:rPr>
        <w:t>Klima- og miljødepartementet</w:t>
      </w:r>
    </w:p>
    <w:p w14:paraId="54D36642" w14:textId="77777777" w:rsidR="007B3EA4" w:rsidRDefault="007B3EA4" w:rsidP="001D36BF">
      <w:pPr>
        <w:pStyle w:val="Fullmakttit"/>
        <w:rPr>
          <w:w w:val="100"/>
        </w:rPr>
      </w:pPr>
      <w:r>
        <w:rPr>
          <w:w w:val="100"/>
        </w:rPr>
        <w:t>Fullmakter til å overskride gitte bevilgninger</w:t>
      </w:r>
    </w:p>
    <w:p w14:paraId="4D06D302" w14:textId="77777777" w:rsidR="007B3EA4" w:rsidRDefault="007B3EA4" w:rsidP="001D36BF">
      <w:pPr>
        <w:pStyle w:val="a-vedtak-del"/>
      </w:pPr>
      <w:r>
        <w:t>II</w:t>
      </w:r>
    </w:p>
    <w:p w14:paraId="19D9D62F" w14:textId="77777777" w:rsidR="007B3EA4" w:rsidRDefault="007B3EA4" w:rsidP="001D36BF">
      <w:pPr>
        <w:pStyle w:val="a-vedtak-tekst"/>
      </w:pPr>
      <w:r>
        <w:t>Merinntektsfullmakter</w:t>
      </w:r>
    </w:p>
    <w:p w14:paraId="54FA9679" w14:textId="77777777" w:rsidR="007B3EA4" w:rsidRDefault="007B3EA4" w:rsidP="001D36BF">
      <w:r>
        <w:t>Stortinget samtykker i at Klima- og miljødepartementet i 2022 kan:</w:t>
      </w:r>
    </w:p>
    <w:p w14:paraId="2C6B9226"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823"/>
        <w:gridCol w:w="5377"/>
      </w:tblGrid>
      <w:tr w:rsidR="007B3EA4" w14:paraId="4E73CE7C" w14:textId="77777777" w:rsidTr="007934DF">
        <w:trPr>
          <w:trHeight w:val="380"/>
        </w:trPr>
        <w:tc>
          <w:tcPr>
            <w:tcW w:w="3823" w:type="dxa"/>
            <w:shd w:val="clear" w:color="auto" w:fill="FFFFFF"/>
          </w:tcPr>
          <w:p w14:paraId="35D28EC0" w14:textId="77777777" w:rsidR="007B3EA4" w:rsidRDefault="007B3EA4" w:rsidP="007934DF">
            <w:r>
              <w:t>overskride bevilgningen under</w:t>
            </w:r>
          </w:p>
        </w:tc>
        <w:tc>
          <w:tcPr>
            <w:tcW w:w="5377" w:type="dxa"/>
          </w:tcPr>
          <w:p w14:paraId="69BB3882" w14:textId="77777777" w:rsidR="007B3EA4" w:rsidRDefault="007B3EA4" w:rsidP="00357586">
            <w:r>
              <w:t>mot tilsvarende merinntekter under</w:t>
            </w:r>
          </w:p>
        </w:tc>
      </w:tr>
      <w:tr w:rsidR="007B3EA4" w14:paraId="6D9B9F5D" w14:textId="77777777" w:rsidTr="007934DF">
        <w:trPr>
          <w:trHeight w:val="380"/>
        </w:trPr>
        <w:tc>
          <w:tcPr>
            <w:tcW w:w="3823" w:type="dxa"/>
          </w:tcPr>
          <w:p w14:paraId="4BC53D2B" w14:textId="77777777" w:rsidR="007B3EA4" w:rsidRDefault="007B3EA4" w:rsidP="007934DF">
            <w:r>
              <w:t>kap. 1400 post 01</w:t>
            </w:r>
          </w:p>
        </w:tc>
        <w:tc>
          <w:tcPr>
            <w:tcW w:w="5377" w:type="dxa"/>
          </w:tcPr>
          <w:p w14:paraId="68C87775" w14:textId="77777777" w:rsidR="007B3EA4" w:rsidRDefault="007B3EA4" w:rsidP="00357586">
            <w:r>
              <w:t>kap. 4400 post 02</w:t>
            </w:r>
          </w:p>
        </w:tc>
      </w:tr>
      <w:tr w:rsidR="007B3EA4" w14:paraId="35BB63AA" w14:textId="77777777" w:rsidTr="007934DF">
        <w:trPr>
          <w:trHeight w:val="380"/>
        </w:trPr>
        <w:tc>
          <w:tcPr>
            <w:tcW w:w="3823" w:type="dxa"/>
          </w:tcPr>
          <w:p w14:paraId="063DA727" w14:textId="77777777" w:rsidR="007B3EA4" w:rsidRDefault="007B3EA4" w:rsidP="007934DF">
            <w:r>
              <w:t>kap. 1411 post 21</w:t>
            </w:r>
          </w:p>
        </w:tc>
        <w:tc>
          <w:tcPr>
            <w:tcW w:w="5377" w:type="dxa"/>
          </w:tcPr>
          <w:p w14:paraId="06423A18" w14:textId="77777777" w:rsidR="007B3EA4" w:rsidRDefault="007B3EA4" w:rsidP="00357586">
            <w:r>
              <w:t>kap. 4411 post 02</w:t>
            </w:r>
          </w:p>
        </w:tc>
      </w:tr>
      <w:tr w:rsidR="007B3EA4" w14:paraId="30660188" w14:textId="77777777" w:rsidTr="007934DF">
        <w:trPr>
          <w:trHeight w:val="380"/>
        </w:trPr>
        <w:tc>
          <w:tcPr>
            <w:tcW w:w="3823" w:type="dxa"/>
          </w:tcPr>
          <w:p w14:paraId="70EB4C64" w14:textId="77777777" w:rsidR="007B3EA4" w:rsidRDefault="007B3EA4" w:rsidP="007934DF">
            <w:r>
              <w:t>kap. 1420 post 01</w:t>
            </w:r>
          </w:p>
        </w:tc>
        <w:tc>
          <w:tcPr>
            <w:tcW w:w="5377" w:type="dxa"/>
          </w:tcPr>
          <w:p w14:paraId="0DDE9E27" w14:textId="77777777" w:rsidR="007B3EA4" w:rsidRDefault="007B3EA4" w:rsidP="00357586">
            <w:r>
              <w:t>kap. 4420 post 01</w:t>
            </w:r>
          </w:p>
        </w:tc>
      </w:tr>
      <w:tr w:rsidR="007B3EA4" w14:paraId="0F2546D0" w14:textId="77777777" w:rsidTr="007934DF">
        <w:trPr>
          <w:trHeight w:val="380"/>
        </w:trPr>
        <w:tc>
          <w:tcPr>
            <w:tcW w:w="3823" w:type="dxa"/>
          </w:tcPr>
          <w:p w14:paraId="54557D32" w14:textId="77777777" w:rsidR="007B3EA4" w:rsidRDefault="007B3EA4" w:rsidP="007934DF">
            <w:r>
              <w:t>kap. 1420 post 23</w:t>
            </w:r>
          </w:p>
        </w:tc>
        <w:tc>
          <w:tcPr>
            <w:tcW w:w="5377" w:type="dxa"/>
          </w:tcPr>
          <w:p w14:paraId="6EB0C93E" w14:textId="77777777" w:rsidR="007B3EA4" w:rsidRDefault="007B3EA4" w:rsidP="00357586">
            <w:r>
              <w:t>kap. 4420 postene 04, 06 og 09</w:t>
            </w:r>
          </w:p>
        </w:tc>
      </w:tr>
      <w:tr w:rsidR="007B3EA4" w14:paraId="2E05D21B" w14:textId="77777777" w:rsidTr="007934DF">
        <w:trPr>
          <w:trHeight w:val="380"/>
        </w:trPr>
        <w:tc>
          <w:tcPr>
            <w:tcW w:w="3823" w:type="dxa"/>
          </w:tcPr>
          <w:p w14:paraId="241A53A2" w14:textId="77777777" w:rsidR="007B3EA4" w:rsidRDefault="007B3EA4" w:rsidP="007934DF">
            <w:r>
              <w:t>kap. 1423 post 01</w:t>
            </w:r>
          </w:p>
        </w:tc>
        <w:tc>
          <w:tcPr>
            <w:tcW w:w="5377" w:type="dxa"/>
          </w:tcPr>
          <w:p w14:paraId="21073EED" w14:textId="77777777" w:rsidR="007B3EA4" w:rsidRDefault="007B3EA4" w:rsidP="00357586">
            <w:r>
              <w:t>kap. 4423 post 01</w:t>
            </w:r>
          </w:p>
        </w:tc>
      </w:tr>
      <w:tr w:rsidR="007B3EA4" w14:paraId="643B9F07" w14:textId="77777777" w:rsidTr="007934DF">
        <w:trPr>
          <w:trHeight w:val="380"/>
        </w:trPr>
        <w:tc>
          <w:tcPr>
            <w:tcW w:w="3823" w:type="dxa"/>
          </w:tcPr>
          <w:p w14:paraId="305A1EA4" w14:textId="77777777" w:rsidR="007B3EA4" w:rsidRDefault="007B3EA4" w:rsidP="007934DF">
            <w:r>
              <w:t>kap. 1424 post 01</w:t>
            </w:r>
          </w:p>
        </w:tc>
        <w:tc>
          <w:tcPr>
            <w:tcW w:w="5377" w:type="dxa"/>
          </w:tcPr>
          <w:p w14:paraId="0C564256" w14:textId="77777777" w:rsidR="007B3EA4" w:rsidRDefault="007B3EA4" w:rsidP="00357586">
            <w:r>
              <w:t>kap. 4424 post 01</w:t>
            </w:r>
          </w:p>
        </w:tc>
      </w:tr>
      <w:tr w:rsidR="007B3EA4" w14:paraId="31FEA5EC" w14:textId="77777777" w:rsidTr="007934DF">
        <w:trPr>
          <w:trHeight w:val="380"/>
        </w:trPr>
        <w:tc>
          <w:tcPr>
            <w:tcW w:w="3823" w:type="dxa"/>
          </w:tcPr>
          <w:p w14:paraId="5E50BBD0" w14:textId="77777777" w:rsidR="007B3EA4" w:rsidRDefault="007B3EA4" w:rsidP="007934DF">
            <w:r>
              <w:t>kap. 1429 post 01</w:t>
            </w:r>
          </w:p>
        </w:tc>
        <w:tc>
          <w:tcPr>
            <w:tcW w:w="5377" w:type="dxa"/>
          </w:tcPr>
          <w:p w14:paraId="5A420675" w14:textId="77777777" w:rsidR="007B3EA4" w:rsidRDefault="007B3EA4" w:rsidP="00357586">
            <w:r>
              <w:t>kap. 4429 postene 02 og 09</w:t>
            </w:r>
          </w:p>
        </w:tc>
      </w:tr>
      <w:tr w:rsidR="007B3EA4" w14:paraId="7F4D07B6" w14:textId="77777777" w:rsidTr="007934DF">
        <w:trPr>
          <w:trHeight w:val="380"/>
        </w:trPr>
        <w:tc>
          <w:tcPr>
            <w:tcW w:w="3823" w:type="dxa"/>
          </w:tcPr>
          <w:p w14:paraId="11302C66" w14:textId="77777777" w:rsidR="007B3EA4" w:rsidRDefault="007B3EA4" w:rsidP="007934DF">
            <w:r>
              <w:t>kap. 1471 post 01</w:t>
            </w:r>
          </w:p>
        </w:tc>
        <w:tc>
          <w:tcPr>
            <w:tcW w:w="5377" w:type="dxa"/>
          </w:tcPr>
          <w:p w14:paraId="0023FA7C" w14:textId="77777777" w:rsidR="007B3EA4" w:rsidRDefault="007B3EA4" w:rsidP="00357586">
            <w:r>
              <w:t>kap. 4471 postene 01 og 03</w:t>
            </w:r>
          </w:p>
        </w:tc>
      </w:tr>
      <w:tr w:rsidR="007B3EA4" w14:paraId="7A31945C" w14:textId="77777777" w:rsidTr="007934DF">
        <w:trPr>
          <w:trHeight w:val="380"/>
        </w:trPr>
        <w:tc>
          <w:tcPr>
            <w:tcW w:w="3823" w:type="dxa"/>
          </w:tcPr>
          <w:p w14:paraId="492DD8D0" w14:textId="77777777" w:rsidR="007B3EA4" w:rsidRDefault="007B3EA4" w:rsidP="007934DF">
            <w:r>
              <w:t>kap. 1471 post 21</w:t>
            </w:r>
          </w:p>
        </w:tc>
        <w:tc>
          <w:tcPr>
            <w:tcW w:w="5377" w:type="dxa"/>
          </w:tcPr>
          <w:p w14:paraId="7EE389FC" w14:textId="77777777" w:rsidR="007B3EA4" w:rsidRDefault="007B3EA4" w:rsidP="00357586">
            <w:r>
              <w:t>kap. 4471 post 21</w:t>
            </w:r>
          </w:p>
        </w:tc>
      </w:tr>
      <w:tr w:rsidR="007B3EA4" w14:paraId="7DFF2A6D" w14:textId="77777777" w:rsidTr="007934DF">
        <w:trPr>
          <w:trHeight w:val="380"/>
        </w:trPr>
        <w:tc>
          <w:tcPr>
            <w:tcW w:w="3823" w:type="dxa"/>
          </w:tcPr>
          <w:p w14:paraId="5B158B86" w14:textId="77777777" w:rsidR="007B3EA4" w:rsidRDefault="007B3EA4" w:rsidP="007934DF">
            <w:r>
              <w:t>kap. 1472 post 50</w:t>
            </w:r>
          </w:p>
        </w:tc>
        <w:tc>
          <w:tcPr>
            <w:tcW w:w="5377" w:type="dxa"/>
          </w:tcPr>
          <w:p w14:paraId="6496887E" w14:textId="77777777" w:rsidR="007B3EA4" w:rsidRDefault="007B3EA4" w:rsidP="00357586">
            <w:r>
              <w:t>kap. 5578 post 70</w:t>
            </w:r>
          </w:p>
        </w:tc>
      </w:tr>
    </w:tbl>
    <w:p w14:paraId="410BA3F0" w14:textId="77777777" w:rsidR="007B3EA4" w:rsidRDefault="007B3EA4" w:rsidP="001D36BF">
      <w:pPr>
        <w:pStyle w:val="Tabellnavn"/>
      </w:pPr>
    </w:p>
    <w:p w14:paraId="769D1044"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0285F7FE" w14:textId="77777777" w:rsidR="007B3EA4" w:rsidRDefault="007B3EA4" w:rsidP="001D36BF">
      <w:r>
        <w:t>Merinntekter og eventuelle mindreinntekter tas med i beregningen av overføring av ubrukt bevilgning til neste år.</w:t>
      </w:r>
    </w:p>
    <w:p w14:paraId="68878557" w14:textId="77777777" w:rsidR="007B3EA4" w:rsidRDefault="007B3EA4" w:rsidP="001D36BF">
      <w:pPr>
        <w:pStyle w:val="a-vedtak-del"/>
      </w:pPr>
      <w:r>
        <w:t>III</w:t>
      </w:r>
    </w:p>
    <w:p w14:paraId="3213520B" w14:textId="77777777" w:rsidR="007B3EA4" w:rsidRDefault="007B3EA4" w:rsidP="001D36BF">
      <w:pPr>
        <w:pStyle w:val="a-vedtak-tekst"/>
      </w:pPr>
      <w:r>
        <w:t>Fullmakt til overskridelser</w:t>
      </w:r>
    </w:p>
    <w:p w14:paraId="2A3F4F02" w14:textId="77777777" w:rsidR="007B3EA4" w:rsidRDefault="007B3EA4" w:rsidP="001D36BF">
      <w:r>
        <w:t>Stortinget samtykker i at Klima- og miljødepartementet i 2022 kan:</w:t>
      </w:r>
    </w:p>
    <w:p w14:paraId="59C6BF7D" w14:textId="77777777" w:rsidR="007B3EA4" w:rsidRDefault="007B3EA4" w:rsidP="00AC2F4C">
      <w:pPr>
        <w:pStyle w:val="Nummerertliste"/>
        <w:numPr>
          <w:ilvl w:val="0"/>
          <w:numId w:val="66"/>
        </w:numPr>
      </w:pPr>
      <w:r>
        <w:t>overskride bevilgningen på kap. 1481 Klimakvoter, post 01 Driftsutgifter, til dekning av honorar, transaksjonskostnader og utgifter til faglig bistand i forbindelse med salg av klimakvoter.</w:t>
      </w:r>
    </w:p>
    <w:p w14:paraId="38AD0E5B" w14:textId="77777777" w:rsidR="007B3EA4" w:rsidRDefault="007B3EA4" w:rsidP="001D36BF">
      <w:pPr>
        <w:pStyle w:val="Nummerertliste"/>
      </w:pPr>
      <w:r>
        <w:t>overskride bevilgningen på kap. 1481 Klimakvoter, post 22 Internasjonalt samarbeid om utslippsreduksjoner, med et beløp som svarer til inntekter fra salg av klimakvoter under statens kvotekjøpsprogram som er regnskapsført på kap. 4481 Salg av klimakvoter, post 01 Salgsinntekter.</w:t>
      </w:r>
    </w:p>
    <w:p w14:paraId="620C7AC5" w14:textId="77777777" w:rsidR="007B3EA4" w:rsidRDefault="007B3EA4" w:rsidP="001D36BF">
      <w:pPr>
        <w:pStyle w:val="Fullmakttit"/>
        <w:rPr>
          <w:w w:val="100"/>
        </w:rPr>
      </w:pPr>
      <w:r>
        <w:rPr>
          <w:w w:val="100"/>
        </w:rPr>
        <w:t>Fullmakter til å pådra staten forpliktelser utover gitte bevilgninger</w:t>
      </w:r>
    </w:p>
    <w:p w14:paraId="13CEBCDF" w14:textId="77777777" w:rsidR="007B3EA4" w:rsidRDefault="007B3EA4" w:rsidP="001D36BF">
      <w:pPr>
        <w:pStyle w:val="a-vedtak-del"/>
      </w:pPr>
      <w:r>
        <w:t>IV</w:t>
      </w:r>
    </w:p>
    <w:p w14:paraId="7D3080AA" w14:textId="77777777" w:rsidR="007B3EA4" w:rsidRDefault="007B3EA4" w:rsidP="001D36BF">
      <w:pPr>
        <w:pStyle w:val="a-vedtak-tekst"/>
      </w:pPr>
      <w:r>
        <w:t>Kjøp av klimakvoter</w:t>
      </w:r>
    </w:p>
    <w:p w14:paraId="48C4E8CD" w14:textId="77777777" w:rsidR="007B3EA4" w:rsidRDefault="007B3EA4" w:rsidP="001D36BF">
      <w:r>
        <w:t xml:space="preserve">Stortinget samtykker i at Klima- og miljødepartementet i 2022 kan inngå avtaler om kjøp av klimakvoter innenfor en samlet ramme på 1 150 mill. kroner for gamle og nye forpliktelser under kap. 1481 Klimakvoter, post 22 Internasjonalt samarbeid om utslippsreduksjoner. I tillegg videreføres fullmakten om at Klima- og miljødepartementet kan gi tilsagn om 16 mill. kroner i kjernestøtte til Global Green </w:t>
      </w:r>
      <w:proofErr w:type="spellStart"/>
      <w:r>
        <w:t>Institute</w:t>
      </w:r>
      <w:proofErr w:type="spellEnd"/>
      <w:r>
        <w:t xml:space="preserve"> (GGGI) fra kvotekjøpsprogrammet fordelt på årene 2022 og 2023.</w:t>
      </w:r>
    </w:p>
    <w:p w14:paraId="4523E1CE" w14:textId="77777777" w:rsidR="007B3EA4" w:rsidRDefault="007B3EA4" w:rsidP="001D36BF">
      <w:pPr>
        <w:pStyle w:val="a-vedtak-del"/>
      </w:pPr>
      <w:r>
        <w:t>V</w:t>
      </w:r>
    </w:p>
    <w:p w14:paraId="0C9A73CE" w14:textId="77777777" w:rsidR="007B3EA4" w:rsidRDefault="007B3EA4" w:rsidP="001D36BF">
      <w:pPr>
        <w:pStyle w:val="a-vedtak-tekst"/>
      </w:pPr>
      <w:r>
        <w:t>Bestillingsfullmakter</w:t>
      </w:r>
    </w:p>
    <w:p w14:paraId="1C5962C1" w14:textId="77777777" w:rsidR="007B3EA4" w:rsidRDefault="007B3EA4" w:rsidP="001D36BF">
      <w:r>
        <w:t>Stortinget samtykker i at Klima- og miljødepartementet i 2022 kan gjøre bestillinger utover gitte bevilgninger, men slik at samlet ramme for nye bestillinger og gammelt ansvar ikke overstiger følgende beløp:</w:t>
      </w:r>
    </w:p>
    <w:p w14:paraId="2C2E5371"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846"/>
        <w:gridCol w:w="1134"/>
        <w:gridCol w:w="4819"/>
        <w:gridCol w:w="2301"/>
      </w:tblGrid>
      <w:tr w:rsidR="007B3EA4" w14:paraId="43E45485" w14:textId="77777777" w:rsidTr="00AC2F4C">
        <w:trPr>
          <w:trHeight w:val="360"/>
        </w:trPr>
        <w:tc>
          <w:tcPr>
            <w:tcW w:w="846" w:type="dxa"/>
            <w:shd w:val="clear" w:color="auto" w:fill="FFFFFF"/>
          </w:tcPr>
          <w:p w14:paraId="0843DAEA" w14:textId="77777777" w:rsidR="007B3EA4" w:rsidRDefault="007B3EA4" w:rsidP="00357586">
            <w:pPr>
              <w:jc w:val="right"/>
            </w:pPr>
            <w:r>
              <w:t>Kap.</w:t>
            </w:r>
          </w:p>
        </w:tc>
        <w:tc>
          <w:tcPr>
            <w:tcW w:w="1134" w:type="dxa"/>
          </w:tcPr>
          <w:p w14:paraId="2E31F3B6" w14:textId="77777777" w:rsidR="007B3EA4" w:rsidRDefault="007B3EA4" w:rsidP="00357586">
            <w:r>
              <w:t>Post</w:t>
            </w:r>
          </w:p>
        </w:tc>
        <w:tc>
          <w:tcPr>
            <w:tcW w:w="4819" w:type="dxa"/>
          </w:tcPr>
          <w:p w14:paraId="4D5F6981" w14:textId="77777777" w:rsidR="007B3EA4" w:rsidRDefault="007B3EA4" w:rsidP="00AC2F4C">
            <w:r>
              <w:t>Betegnelse</w:t>
            </w:r>
          </w:p>
        </w:tc>
        <w:tc>
          <w:tcPr>
            <w:tcW w:w="2301" w:type="dxa"/>
          </w:tcPr>
          <w:p w14:paraId="605F5247" w14:textId="77777777" w:rsidR="007B3EA4" w:rsidRDefault="007B3EA4" w:rsidP="00357586">
            <w:pPr>
              <w:jc w:val="right"/>
            </w:pPr>
            <w:r>
              <w:t>Samlet ramme</w:t>
            </w:r>
          </w:p>
        </w:tc>
      </w:tr>
      <w:tr w:rsidR="007B3EA4" w14:paraId="531E31E3" w14:textId="77777777" w:rsidTr="00AC2F4C">
        <w:trPr>
          <w:trHeight w:val="380"/>
        </w:trPr>
        <w:tc>
          <w:tcPr>
            <w:tcW w:w="846" w:type="dxa"/>
          </w:tcPr>
          <w:p w14:paraId="298B4D48" w14:textId="77777777" w:rsidR="007B3EA4" w:rsidRDefault="007B3EA4" w:rsidP="00357586">
            <w:pPr>
              <w:jc w:val="right"/>
            </w:pPr>
            <w:r>
              <w:t>1411</w:t>
            </w:r>
          </w:p>
        </w:tc>
        <w:tc>
          <w:tcPr>
            <w:tcW w:w="1134" w:type="dxa"/>
          </w:tcPr>
          <w:p w14:paraId="60208A43" w14:textId="77777777" w:rsidR="007B3EA4" w:rsidRDefault="007B3EA4" w:rsidP="00357586"/>
        </w:tc>
        <w:tc>
          <w:tcPr>
            <w:tcW w:w="4819" w:type="dxa"/>
          </w:tcPr>
          <w:p w14:paraId="5B6514A4" w14:textId="77777777" w:rsidR="007B3EA4" w:rsidRDefault="007B3EA4" w:rsidP="00AC2F4C">
            <w:r>
              <w:t>Artsdatabanken</w:t>
            </w:r>
          </w:p>
        </w:tc>
        <w:tc>
          <w:tcPr>
            <w:tcW w:w="2301" w:type="dxa"/>
          </w:tcPr>
          <w:p w14:paraId="4FD5AB6C" w14:textId="77777777" w:rsidR="007B3EA4" w:rsidRDefault="007B3EA4" w:rsidP="00357586">
            <w:pPr>
              <w:jc w:val="right"/>
            </w:pPr>
          </w:p>
        </w:tc>
      </w:tr>
      <w:tr w:rsidR="007B3EA4" w14:paraId="11F33F57" w14:textId="77777777" w:rsidTr="00AC2F4C">
        <w:trPr>
          <w:trHeight w:val="380"/>
        </w:trPr>
        <w:tc>
          <w:tcPr>
            <w:tcW w:w="846" w:type="dxa"/>
          </w:tcPr>
          <w:p w14:paraId="486CC1A2" w14:textId="77777777" w:rsidR="007B3EA4" w:rsidRDefault="007B3EA4" w:rsidP="00357586">
            <w:pPr>
              <w:jc w:val="right"/>
            </w:pPr>
          </w:p>
        </w:tc>
        <w:tc>
          <w:tcPr>
            <w:tcW w:w="1134" w:type="dxa"/>
          </w:tcPr>
          <w:p w14:paraId="0F4D3A79" w14:textId="77777777" w:rsidR="007B3EA4" w:rsidRDefault="007B3EA4" w:rsidP="00357586">
            <w:r>
              <w:t>21</w:t>
            </w:r>
          </w:p>
        </w:tc>
        <w:tc>
          <w:tcPr>
            <w:tcW w:w="4819" w:type="dxa"/>
          </w:tcPr>
          <w:p w14:paraId="20C8E689" w14:textId="77777777" w:rsidR="007B3EA4" w:rsidRDefault="007B3EA4" w:rsidP="00AC2F4C">
            <w:r>
              <w:t>Spesielle driftsutgifter</w:t>
            </w:r>
          </w:p>
        </w:tc>
        <w:tc>
          <w:tcPr>
            <w:tcW w:w="2301" w:type="dxa"/>
          </w:tcPr>
          <w:p w14:paraId="5640E08C" w14:textId="77777777" w:rsidR="007B3EA4" w:rsidRDefault="007B3EA4" w:rsidP="00357586">
            <w:pPr>
              <w:jc w:val="right"/>
            </w:pPr>
            <w:r>
              <w:t>11,3 mill. kroner</w:t>
            </w:r>
          </w:p>
        </w:tc>
      </w:tr>
      <w:tr w:rsidR="007B3EA4" w14:paraId="03A00F2E" w14:textId="77777777" w:rsidTr="00AC2F4C">
        <w:trPr>
          <w:trHeight w:val="380"/>
        </w:trPr>
        <w:tc>
          <w:tcPr>
            <w:tcW w:w="846" w:type="dxa"/>
          </w:tcPr>
          <w:p w14:paraId="3BD1B656" w14:textId="77777777" w:rsidR="007B3EA4" w:rsidRDefault="007B3EA4" w:rsidP="00357586">
            <w:pPr>
              <w:jc w:val="right"/>
            </w:pPr>
            <w:r>
              <w:t>1420</w:t>
            </w:r>
          </w:p>
        </w:tc>
        <w:tc>
          <w:tcPr>
            <w:tcW w:w="1134" w:type="dxa"/>
          </w:tcPr>
          <w:p w14:paraId="774CD0E3" w14:textId="77777777" w:rsidR="007B3EA4" w:rsidRDefault="007B3EA4" w:rsidP="00357586"/>
        </w:tc>
        <w:tc>
          <w:tcPr>
            <w:tcW w:w="4819" w:type="dxa"/>
          </w:tcPr>
          <w:p w14:paraId="58F697E3" w14:textId="77777777" w:rsidR="007B3EA4" w:rsidRDefault="007B3EA4" w:rsidP="00AC2F4C">
            <w:r>
              <w:t>Miljødirektoratet</w:t>
            </w:r>
          </w:p>
        </w:tc>
        <w:tc>
          <w:tcPr>
            <w:tcW w:w="2301" w:type="dxa"/>
          </w:tcPr>
          <w:p w14:paraId="072DD063" w14:textId="77777777" w:rsidR="007B3EA4" w:rsidRDefault="007B3EA4" w:rsidP="00357586">
            <w:pPr>
              <w:jc w:val="right"/>
            </w:pPr>
          </w:p>
        </w:tc>
      </w:tr>
      <w:tr w:rsidR="007B3EA4" w14:paraId="0856B097" w14:textId="77777777" w:rsidTr="00AC2F4C">
        <w:trPr>
          <w:trHeight w:val="380"/>
        </w:trPr>
        <w:tc>
          <w:tcPr>
            <w:tcW w:w="846" w:type="dxa"/>
          </w:tcPr>
          <w:p w14:paraId="2E730771" w14:textId="77777777" w:rsidR="007B3EA4" w:rsidRDefault="007B3EA4" w:rsidP="00357586">
            <w:pPr>
              <w:jc w:val="right"/>
            </w:pPr>
          </w:p>
        </w:tc>
        <w:tc>
          <w:tcPr>
            <w:tcW w:w="1134" w:type="dxa"/>
          </w:tcPr>
          <w:p w14:paraId="0DF14894" w14:textId="77777777" w:rsidR="007B3EA4" w:rsidRDefault="007B3EA4" w:rsidP="00357586">
            <w:r>
              <w:t>31</w:t>
            </w:r>
          </w:p>
        </w:tc>
        <w:tc>
          <w:tcPr>
            <w:tcW w:w="4819" w:type="dxa"/>
          </w:tcPr>
          <w:p w14:paraId="7C7A1706" w14:textId="77777777" w:rsidR="007B3EA4" w:rsidRDefault="007B3EA4" w:rsidP="00AC2F4C">
            <w:r>
              <w:t xml:space="preserve">Tiltak i verneområder </w:t>
            </w:r>
          </w:p>
        </w:tc>
        <w:tc>
          <w:tcPr>
            <w:tcW w:w="2301" w:type="dxa"/>
          </w:tcPr>
          <w:p w14:paraId="72D24966" w14:textId="77777777" w:rsidR="007B3EA4" w:rsidRDefault="007B3EA4" w:rsidP="00357586">
            <w:pPr>
              <w:jc w:val="right"/>
            </w:pPr>
            <w:r>
              <w:t>8 mill. kroner</w:t>
            </w:r>
          </w:p>
        </w:tc>
      </w:tr>
      <w:tr w:rsidR="007B3EA4" w14:paraId="5237F4A3" w14:textId="77777777" w:rsidTr="00AC2F4C">
        <w:trPr>
          <w:trHeight w:val="380"/>
        </w:trPr>
        <w:tc>
          <w:tcPr>
            <w:tcW w:w="846" w:type="dxa"/>
          </w:tcPr>
          <w:p w14:paraId="00C13EF1" w14:textId="77777777" w:rsidR="007B3EA4" w:rsidRDefault="007B3EA4" w:rsidP="00357586">
            <w:pPr>
              <w:jc w:val="right"/>
            </w:pPr>
          </w:p>
        </w:tc>
        <w:tc>
          <w:tcPr>
            <w:tcW w:w="1134" w:type="dxa"/>
          </w:tcPr>
          <w:p w14:paraId="10984BDE" w14:textId="77777777" w:rsidR="007B3EA4" w:rsidRDefault="007B3EA4" w:rsidP="00357586">
            <w:r>
              <w:t>32</w:t>
            </w:r>
          </w:p>
        </w:tc>
        <w:tc>
          <w:tcPr>
            <w:tcW w:w="4819" w:type="dxa"/>
          </w:tcPr>
          <w:p w14:paraId="3DA32C7C" w14:textId="77777777" w:rsidR="007B3EA4" w:rsidRDefault="007B3EA4" w:rsidP="00AC2F4C">
            <w:r>
              <w:t>Statlige erverv, fylkesvise verneplaner</w:t>
            </w:r>
          </w:p>
        </w:tc>
        <w:tc>
          <w:tcPr>
            <w:tcW w:w="2301" w:type="dxa"/>
          </w:tcPr>
          <w:p w14:paraId="37EE762A" w14:textId="77777777" w:rsidR="007B3EA4" w:rsidRDefault="007B3EA4" w:rsidP="00357586">
            <w:pPr>
              <w:jc w:val="right"/>
            </w:pPr>
            <w:r>
              <w:t>0,4 mill. kroner</w:t>
            </w:r>
          </w:p>
        </w:tc>
      </w:tr>
      <w:tr w:rsidR="007B3EA4" w14:paraId="7C62BE5A" w14:textId="77777777" w:rsidTr="00AC2F4C">
        <w:trPr>
          <w:trHeight w:val="380"/>
        </w:trPr>
        <w:tc>
          <w:tcPr>
            <w:tcW w:w="846" w:type="dxa"/>
          </w:tcPr>
          <w:p w14:paraId="47B0E0B7" w14:textId="77777777" w:rsidR="007B3EA4" w:rsidRDefault="007B3EA4" w:rsidP="00357586">
            <w:pPr>
              <w:jc w:val="right"/>
            </w:pPr>
          </w:p>
        </w:tc>
        <w:tc>
          <w:tcPr>
            <w:tcW w:w="1134" w:type="dxa"/>
          </w:tcPr>
          <w:p w14:paraId="67A99B9A" w14:textId="77777777" w:rsidR="007B3EA4" w:rsidRDefault="007B3EA4" w:rsidP="00357586">
            <w:r>
              <w:t>33</w:t>
            </w:r>
          </w:p>
        </w:tc>
        <w:tc>
          <w:tcPr>
            <w:tcW w:w="4819" w:type="dxa"/>
          </w:tcPr>
          <w:p w14:paraId="70C35BF4" w14:textId="77777777" w:rsidR="007B3EA4" w:rsidRDefault="007B3EA4" w:rsidP="00AC2F4C">
            <w:r>
              <w:t>Statlige erverv, nytt landbasert vern</w:t>
            </w:r>
          </w:p>
        </w:tc>
        <w:tc>
          <w:tcPr>
            <w:tcW w:w="2301" w:type="dxa"/>
          </w:tcPr>
          <w:p w14:paraId="11AB86E5" w14:textId="77777777" w:rsidR="007B3EA4" w:rsidRDefault="007B3EA4" w:rsidP="00357586">
            <w:pPr>
              <w:jc w:val="right"/>
            </w:pPr>
            <w:r>
              <w:t>5 mill. kroner</w:t>
            </w:r>
          </w:p>
        </w:tc>
      </w:tr>
      <w:tr w:rsidR="007B3EA4" w14:paraId="6E5AC103" w14:textId="77777777" w:rsidTr="00AC2F4C">
        <w:trPr>
          <w:trHeight w:val="380"/>
        </w:trPr>
        <w:tc>
          <w:tcPr>
            <w:tcW w:w="846" w:type="dxa"/>
          </w:tcPr>
          <w:p w14:paraId="732D879E" w14:textId="77777777" w:rsidR="007B3EA4" w:rsidRDefault="007B3EA4" w:rsidP="00357586">
            <w:pPr>
              <w:jc w:val="right"/>
            </w:pPr>
          </w:p>
        </w:tc>
        <w:tc>
          <w:tcPr>
            <w:tcW w:w="1134" w:type="dxa"/>
          </w:tcPr>
          <w:p w14:paraId="34B89B3B" w14:textId="77777777" w:rsidR="007B3EA4" w:rsidRDefault="007B3EA4" w:rsidP="00357586">
            <w:r>
              <w:t>35</w:t>
            </w:r>
          </w:p>
        </w:tc>
        <w:tc>
          <w:tcPr>
            <w:tcW w:w="4819" w:type="dxa"/>
          </w:tcPr>
          <w:p w14:paraId="2927F064" w14:textId="77777777" w:rsidR="007B3EA4" w:rsidRDefault="007B3EA4" w:rsidP="00AC2F4C">
            <w:r>
              <w:t>Statlige erverv, skogvern</w:t>
            </w:r>
          </w:p>
        </w:tc>
        <w:tc>
          <w:tcPr>
            <w:tcW w:w="2301" w:type="dxa"/>
          </w:tcPr>
          <w:p w14:paraId="7C3DEA84" w14:textId="77777777" w:rsidR="007B3EA4" w:rsidRDefault="007B3EA4" w:rsidP="00357586">
            <w:pPr>
              <w:jc w:val="right"/>
            </w:pPr>
            <w:r>
              <w:t>351,3 mill. kroner</w:t>
            </w:r>
          </w:p>
        </w:tc>
      </w:tr>
      <w:tr w:rsidR="007B3EA4" w14:paraId="4C3FC105" w14:textId="77777777" w:rsidTr="00AC2F4C">
        <w:trPr>
          <w:trHeight w:val="380"/>
        </w:trPr>
        <w:tc>
          <w:tcPr>
            <w:tcW w:w="846" w:type="dxa"/>
          </w:tcPr>
          <w:p w14:paraId="2AAB820F" w14:textId="77777777" w:rsidR="007B3EA4" w:rsidRDefault="007B3EA4" w:rsidP="00357586">
            <w:pPr>
              <w:jc w:val="right"/>
            </w:pPr>
          </w:p>
        </w:tc>
        <w:tc>
          <w:tcPr>
            <w:tcW w:w="1134" w:type="dxa"/>
          </w:tcPr>
          <w:p w14:paraId="10A93791" w14:textId="77777777" w:rsidR="007B3EA4" w:rsidRDefault="007B3EA4" w:rsidP="00357586">
            <w:r>
              <w:t>36</w:t>
            </w:r>
          </w:p>
        </w:tc>
        <w:tc>
          <w:tcPr>
            <w:tcW w:w="4819" w:type="dxa"/>
          </w:tcPr>
          <w:p w14:paraId="46C57F68" w14:textId="77777777" w:rsidR="007B3EA4" w:rsidRDefault="007B3EA4" w:rsidP="00AC2F4C">
            <w:r>
              <w:t>Statlige erverv, marint vern</w:t>
            </w:r>
          </w:p>
        </w:tc>
        <w:tc>
          <w:tcPr>
            <w:tcW w:w="2301" w:type="dxa"/>
          </w:tcPr>
          <w:p w14:paraId="21B5886F" w14:textId="77777777" w:rsidR="007B3EA4" w:rsidRDefault="007B3EA4" w:rsidP="00357586">
            <w:pPr>
              <w:jc w:val="right"/>
            </w:pPr>
            <w:r>
              <w:t>2,8 mill. kroner</w:t>
            </w:r>
          </w:p>
        </w:tc>
      </w:tr>
      <w:tr w:rsidR="007B3EA4" w14:paraId="7B4474C3" w14:textId="77777777" w:rsidTr="00AC2F4C">
        <w:trPr>
          <w:trHeight w:val="380"/>
        </w:trPr>
        <w:tc>
          <w:tcPr>
            <w:tcW w:w="846" w:type="dxa"/>
          </w:tcPr>
          <w:p w14:paraId="44DCCD95" w14:textId="77777777" w:rsidR="007B3EA4" w:rsidRDefault="007B3EA4" w:rsidP="00357586">
            <w:pPr>
              <w:jc w:val="right"/>
            </w:pPr>
          </w:p>
        </w:tc>
        <w:tc>
          <w:tcPr>
            <w:tcW w:w="1134" w:type="dxa"/>
          </w:tcPr>
          <w:p w14:paraId="65C7B521" w14:textId="77777777" w:rsidR="007B3EA4" w:rsidRDefault="007B3EA4" w:rsidP="00357586">
            <w:r>
              <w:t>38</w:t>
            </w:r>
          </w:p>
        </w:tc>
        <w:tc>
          <w:tcPr>
            <w:tcW w:w="4819" w:type="dxa"/>
          </w:tcPr>
          <w:p w14:paraId="397C9153" w14:textId="77777777" w:rsidR="007B3EA4" w:rsidRDefault="007B3EA4" w:rsidP="00AC2F4C">
            <w:r>
              <w:t>Restaurering av myr og annen våtmark</w:t>
            </w:r>
          </w:p>
        </w:tc>
        <w:tc>
          <w:tcPr>
            <w:tcW w:w="2301" w:type="dxa"/>
          </w:tcPr>
          <w:p w14:paraId="7ADFEAED" w14:textId="77777777" w:rsidR="007B3EA4" w:rsidRDefault="007B3EA4" w:rsidP="00357586">
            <w:pPr>
              <w:jc w:val="right"/>
            </w:pPr>
            <w:r>
              <w:t>0,9 mill. kroner</w:t>
            </w:r>
          </w:p>
        </w:tc>
      </w:tr>
    </w:tbl>
    <w:p w14:paraId="1DE1EDDD" w14:textId="77777777" w:rsidR="007B3EA4" w:rsidRDefault="007B3EA4" w:rsidP="001D36BF">
      <w:pPr>
        <w:pStyle w:val="a-vedtak-del"/>
      </w:pPr>
      <w:r>
        <w:t>VI</w:t>
      </w:r>
    </w:p>
    <w:p w14:paraId="7F6EFD6A" w14:textId="77777777" w:rsidR="007B3EA4" w:rsidRDefault="007B3EA4" w:rsidP="001D36BF">
      <w:pPr>
        <w:pStyle w:val="a-vedtak-tekst"/>
      </w:pPr>
      <w:r>
        <w:t>Tilsagnsfullmakter</w:t>
      </w:r>
    </w:p>
    <w:p w14:paraId="5FFCCC4F" w14:textId="77777777" w:rsidR="007B3EA4" w:rsidRDefault="007B3EA4" w:rsidP="001D36BF">
      <w:r>
        <w:t>Stortinget samtykker i at Klima- og miljødepartementet i 2022 kan gi tilsagn om tilskudd utover gitte bevilgninger, men slik at samlet ramme for nye tilsagn og gammelt ansvar ikke overstiger følgende beløp:</w:t>
      </w:r>
    </w:p>
    <w:p w14:paraId="0036D5D5"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988"/>
        <w:gridCol w:w="992"/>
        <w:gridCol w:w="4819"/>
        <w:gridCol w:w="2301"/>
      </w:tblGrid>
      <w:tr w:rsidR="007B3EA4" w14:paraId="24707C2C" w14:textId="77777777" w:rsidTr="00AC2F4C">
        <w:trPr>
          <w:trHeight w:val="360"/>
        </w:trPr>
        <w:tc>
          <w:tcPr>
            <w:tcW w:w="988" w:type="dxa"/>
            <w:shd w:val="clear" w:color="auto" w:fill="FFFFFF"/>
          </w:tcPr>
          <w:p w14:paraId="52B60BC4" w14:textId="77777777" w:rsidR="007B3EA4" w:rsidRDefault="007B3EA4" w:rsidP="00357586">
            <w:pPr>
              <w:jc w:val="right"/>
            </w:pPr>
            <w:r>
              <w:t>Kap.</w:t>
            </w:r>
          </w:p>
        </w:tc>
        <w:tc>
          <w:tcPr>
            <w:tcW w:w="992" w:type="dxa"/>
          </w:tcPr>
          <w:p w14:paraId="2CEE51AC" w14:textId="77777777" w:rsidR="007B3EA4" w:rsidRDefault="007B3EA4" w:rsidP="00357586">
            <w:r>
              <w:t>Post</w:t>
            </w:r>
          </w:p>
        </w:tc>
        <w:tc>
          <w:tcPr>
            <w:tcW w:w="4819" w:type="dxa"/>
          </w:tcPr>
          <w:p w14:paraId="4DBFF1D3" w14:textId="77777777" w:rsidR="007B3EA4" w:rsidRDefault="007B3EA4" w:rsidP="00AC2F4C">
            <w:r>
              <w:t>Betegnelse</w:t>
            </w:r>
          </w:p>
        </w:tc>
        <w:tc>
          <w:tcPr>
            <w:tcW w:w="2301" w:type="dxa"/>
          </w:tcPr>
          <w:p w14:paraId="57AD0A49" w14:textId="77777777" w:rsidR="007B3EA4" w:rsidRDefault="007B3EA4" w:rsidP="00357586">
            <w:pPr>
              <w:jc w:val="right"/>
            </w:pPr>
            <w:r>
              <w:t>Samlet ramme</w:t>
            </w:r>
          </w:p>
        </w:tc>
      </w:tr>
      <w:tr w:rsidR="007B3EA4" w14:paraId="57D7DB4E" w14:textId="77777777" w:rsidTr="00AC2F4C">
        <w:trPr>
          <w:trHeight w:val="380"/>
        </w:trPr>
        <w:tc>
          <w:tcPr>
            <w:tcW w:w="988" w:type="dxa"/>
          </w:tcPr>
          <w:p w14:paraId="0A585BCF" w14:textId="77777777" w:rsidR="007B3EA4" w:rsidRDefault="007B3EA4" w:rsidP="00357586">
            <w:pPr>
              <w:jc w:val="right"/>
            </w:pPr>
            <w:r>
              <w:t>1411</w:t>
            </w:r>
          </w:p>
        </w:tc>
        <w:tc>
          <w:tcPr>
            <w:tcW w:w="992" w:type="dxa"/>
          </w:tcPr>
          <w:p w14:paraId="7AC6D409" w14:textId="77777777" w:rsidR="007B3EA4" w:rsidRDefault="007B3EA4" w:rsidP="00357586"/>
        </w:tc>
        <w:tc>
          <w:tcPr>
            <w:tcW w:w="4819" w:type="dxa"/>
          </w:tcPr>
          <w:p w14:paraId="38C1542E" w14:textId="77777777" w:rsidR="007B3EA4" w:rsidRDefault="007B3EA4" w:rsidP="00AC2F4C">
            <w:r>
              <w:t>Artsdatabanken</w:t>
            </w:r>
          </w:p>
        </w:tc>
        <w:tc>
          <w:tcPr>
            <w:tcW w:w="2301" w:type="dxa"/>
          </w:tcPr>
          <w:p w14:paraId="6BC74CBD" w14:textId="77777777" w:rsidR="007B3EA4" w:rsidRDefault="007B3EA4" w:rsidP="00357586">
            <w:pPr>
              <w:jc w:val="right"/>
            </w:pPr>
          </w:p>
        </w:tc>
      </w:tr>
      <w:tr w:rsidR="007B3EA4" w14:paraId="77E3DBC2" w14:textId="77777777" w:rsidTr="00AC2F4C">
        <w:trPr>
          <w:trHeight w:val="380"/>
        </w:trPr>
        <w:tc>
          <w:tcPr>
            <w:tcW w:w="988" w:type="dxa"/>
          </w:tcPr>
          <w:p w14:paraId="0F0527DD" w14:textId="77777777" w:rsidR="007B3EA4" w:rsidRDefault="007B3EA4" w:rsidP="00357586">
            <w:pPr>
              <w:jc w:val="right"/>
            </w:pPr>
          </w:p>
        </w:tc>
        <w:tc>
          <w:tcPr>
            <w:tcW w:w="992" w:type="dxa"/>
          </w:tcPr>
          <w:p w14:paraId="53D70BAC" w14:textId="77777777" w:rsidR="007B3EA4" w:rsidRDefault="007B3EA4" w:rsidP="00357586">
            <w:r>
              <w:t>70</w:t>
            </w:r>
          </w:p>
        </w:tc>
        <w:tc>
          <w:tcPr>
            <w:tcW w:w="4819" w:type="dxa"/>
          </w:tcPr>
          <w:p w14:paraId="7BE79CC6" w14:textId="77777777" w:rsidR="007B3EA4" w:rsidRDefault="007B3EA4" w:rsidP="00AC2F4C">
            <w:r>
              <w:t>Tilskudd til arter og naturtyper</w:t>
            </w:r>
          </w:p>
        </w:tc>
        <w:tc>
          <w:tcPr>
            <w:tcW w:w="2301" w:type="dxa"/>
          </w:tcPr>
          <w:p w14:paraId="7F764938" w14:textId="77777777" w:rsidR="007B3EA4" w:rsidRDefault="007B3EA4" w:rsidP="00357586">
            <w:pPr>
              <w:jc w:val="right"/>
            </w:pPr>
            <w:r>
              <w:t>10,6 mill. kroner</w:t>
            </w:r>
          </w:p>
        </w:tc>
      </w:tr>
      <w:tr w:rsidR="007B3EA4" w14:paraId="72BC5629" w14:textId="77777777" w:rsidTr="00AC2F4C">
        <w:trPr>
          <w:trHeight w:val="380"/>
        </w:trPr>
        <w:tc>
          <w:tcPr>
            <w:tcW w:w="988" w:type="dxa"/>
          </w:tcPr>
          <w:p w14:paraId="7B728966" w14:textId="77777777" w:rsidR="007B3EA4" w:rsidRDefault="007B3EA4" w:rsidP="00357586">
            <w:pPr>
              <w:jc w:val="right"/>
            </w:pPr>
            <w:r>
              <w:t>1420</w:t>
            </w:r>
          </w:p>
        </w:tc>
        <w:tc>
          <w:tcPr>
            <w:tcW w:w="992" w:type="dxa"/>
          </w:tcPr>
          <w:p w14:paraId="740E0BDB" w14:textId="77777777" w:rsidR="007B3EA4" w:rsidRDefault="007B3EA4" w:rsidP="00357586"/>
        </w:tc>
        <w:tc>
          <w:tcPr>
            <w:tcW w:w="4819" w:type="dxa"/>
          </w:tcPr>
          <w:p w14:paraId="59E9CFDC" w14:textId="77777777" w:rsidR="007B3EA4" w:rsidRDefault="007B3EA4" w:rsidP="00AC2F4C">
            <w:r>
              <w:t>Miljødirektoratet</w:t>
            </w:r>
          </w:p>
        </w:tc>
        <w:tc>
          <w:tcPr>
            <w:tcW w:w="2301" w:type="dxa"/>
          </w:tcPr>
          <w:p w14:paraId="79D81C23" w14:textId="77777777" w:rsidR="007B3EA4" w:rsidRDefault="007B3EA4" w:rsidP="00357586">
            <w:pPr>
              <w:jc w:val="right"/>
            </w:pPr>
          </w:p>
        </w:tc>
      </w:tr>
      <w:tr w:rsidR="007B3EA4" w14:paraId="04F11E6D" w14:textId="77777777" w:rsidTr="00AC2F4C">
        <w:trPr>
          <w:trHeight w:val="380"/>
        </w:trPr>
        <w:tc>
          <w:tcPr>
            <w:tcW w:w="988" w:type="dxa"/>
          </w:tcPr>
          <w:p w14:paraId="3E424F04" w14:textId="77777777" w:rsidR="007B3EA4" w:rsidRDefault="007B3EA4" w:rsidP="00357586">
            <w:pPr>
              <w:jc w:val="right"/>
            </w:pPr>
          </w:p>
        </w:tc>
        <w:tc>
          <w:tcPr>
            <w:tcW w:w="992" w:type="dxa"/>
          </w:tcPr>
          <w:p w14:paraId="10DE2A7E" w14:textId="77777777" w:rsidR="007B3EA4" w:rsidRDefault="007B3EA4" w:rsidP="00357586">
            <w:r>
              <w:t>30</w:t>
            </w:r>
          </w:p>
        </w:tc>
        <w:tc>
          <w:tcPr>
            <w:tcW w:w="4819" w:type="dxa"/>
          </w:tcPr>
          <w:p w14:paraId="3610D5AD" w14:textId="77777777" w:rsidR="007B3EA4" w:rsidRDefault="007B3EA4" w:rsidP="00AC2F4C">
            <w:r>
              <w:t>Statlige erverv, bevaring av viktige friluftslivsområder</w:t>
            </w:r>
          </w:p>
        </w:tc>
        <w:tc>
          <w:tcPr>
            <w:tcW w:w="2301" w:type="dxa"/>
          </w:tcPr>
          <w:p w14:paraId="3EE226A3" w14:textId="77777777" w:rsidR="007B3EA4" w:rsidRDefault="007B3EA4" w:rsidP="00357586">
            <w:pPr>
              <w:jc w:val="right"/>
            </w:pPr>
            <w:r>
              <w:t>55 mill. kroner</w:t>
            </w:r>
          </w:p>
        </w:tc>
      </w:tr>
      <w:tr w:rsidR="007B3EA4" w14:paraId="33756646" w14:textId="77777777" w:rsidTr="00AC2F4C">
        <w:trPr>
          <w:trHeight w:val="380"/>
        </w:trPr>
        <w:tc>
          <w:tcPr>
            <w:tcW w:w="988" w:type="dxa"/>
          </w:tcPr>
          <w:p w14:paraId="3128DB98" w14:textId="77777777" w:rsidR="007B3EA4" w:rsidRDefault="007B3EA4" w:rsidP="00357586">
            <w:pPr>
              <w:jc w:val="right"/>
            </w:pPr>
          </w:p>
        </w:tc>
        <w:tc>
          <w:tcPr>
            <w:tcW w:w="992" w:type="dxa"/>
          </w:tcPr>
          <w:p w14:paraId="077D1F34" w14:textId="77777777" w:rsidR="007B3EA4" w:rsidRDefault="007B3EA4" w:rsidP="00357586">
            <w:r>
              <w:t>61</w:t>
            </w:r>
          </w:p>
        </w:tc>
        <w:tc>
          <w:tcPr>
            <w:tcW w:w="4819" w:type="dxa"/>
          </w:tcPr>
          <w:p w14:paraId="6622BE38" w14:textId="77777777" w:rsidR="007B3EA4" w:rsidRDefault="007B3EA4" w:rsidP="00AC2F4C">
            <w:r>
              <w:t>Tilskudd til klimatiltak og klimatilpasning</w:t>
            </w:r>
          </w:p>
        </w:tc>
        <w:tc>
          <w:tcPr>
            <w:tcW w:w="2301" w:type="dxa"/>
          </w:tcPr>
          <w:p w14:paraId="5DE84A40" w14:textId="77777777" w:rsidR="007B3EA4" w:rsidRDefault="007B3EA4" w:rsidP="00357586">
            <w:pPr>
              <w:jc w:val="right"/>
            </w:pPr>
            <w:r>
              <w:t>400,5 mill. kroner</w:t>
            </w:r>
          </w:p>
        </w:tc>
      </w:tr>
      <w:tr w:rsidR="007B3EA4" w14:paraId="60E3AD58" w14:textId="77777777" w:rsidTr="00AC2F4C">
        <w:trPr>
          <w:trHeight w:val="380"/>
        </w:trPr>
        <w:tc>
          <w:tcPr>
            <w:tcW w:w="988" w:type="dxa"/>
          </w:tcPr>
          <w:p w14:paraId="39E149EC" w14:textId="77777777" w:rsidR="007B3EA4" w:rsidRDefault="007B3EA4" w:rsidP="00357586">
            <w:pPr>
              <w:jc w:val="right"/>
            </w:pPr>
          </w:p>
        </w:tc>
        <w:tc>
          <w:tcPr>
            <w:tcW w:w="992" w:type="dxa"/>
          </w:tcPr>
          <w:p w14:paraId="12DDA8F2" w14:textId="77777777" w:rsidR="007B3EA4" w:rsidRDefault="007B3EA4" w:rsidP="00357586">
            <w:r>
              <w:t>62</w:t>
            </w:r>
          </w:p>
        </w:tc>
        <w:tc>
          <w:tcPr>
            <w:tcW w:w="4819" w:type="dxa"/>
          </w:tcPr>
          <w:p w14:paraId="5CA706F5" w14:textId="77777777" w:rsidR="007B3EA4" w:rsidRDefault="007B3EA4" w:rsidP="00AC2F4C">
            <w:r>
              <w:t>Tilskudd til grønn skipsfart</w:t>
            </w:r>
          </w:p>
        </w:tc>
        <w:tc>
          <w:tcPr>
            <w:tcW w:w="2301" w:type="dxa"/>
          </w:tcPr>
          <w:p w14:paraId="0EC2C3F1" w14:textId="77777777" w:rsidR="007B3EA4" w:rsidRDefault="007B3EA4" w:rsidP="00357586">
            <w:pPr>
              <w:jc w:val="right"/>
            </w:pPr>
            <w:r>
              <w:t>117 mill. kroner</w:t>
            </w:r>
          </w:p>
        </w:tc>
      </w:tr>
      <w:tr w:rsidR="007B3EA4" w14:paraId="4FA235D7" w14:textId="77777777" w:rsidTr="00AC2F4C">
        <w:trPr>
          <w:trHeight w:val="380"/>
        </w:trPr>
        <w:tc>
          <w:tcPr>
            <w:tcW w:w="988" w:type="dxa"/>
          </w:tcPr>
          <w:p w14:paraId="197DFD09" w14:textId="77777777" w:rsidR="007B3EA4" w:rsidRDefault="007B3EA4" w:rsidP="00357586">
            <w:pPr>
              <w:jc w:val="right"/>
            </w:pPr>
          </w:p>
        </w:tc>
        <w:tc>
          <w:tcPr>
            <w:tcW w:w="992" w:type="dxa"/>
          </w:tcPr>
          <w:p w14:paraId="1161039C" w14:textId="77777777" w:rsidR="007B3EA4" w:rsidRDefault="007B3EA4" w:rsidP="00357586">
            <w:r>
              <w:t>71</w:t>
            </w:r>
          </w:p>
        </w:tc>
        <w:tc>
          <w:tcPr>
            <w:tcW w:w="4819" w:type="dxa"/>
          </w:tcPr>
          <w:p w14:paraId="51D43A22" w14:textId="77777777" w:rsidR="007B3EA4" w:rsidRDefault="007B3EA4" w:rsidP="00AC2F4C">
            <w:r>
              <w:t>Marin forsøpling</w:t>
            </w:r>
          </w:p>
        </w:tc>
        <w:tc>
          <w:tcPr>
            <w:tcW w:w="2301" w:type="dxa"/>
          </w:tcPr>
          <w:p w14:paraId="55C7089C" w14:textId="77777777" w:rsidR="007B3EA4" w:rsidRDefault="007B3EA4" w:rsidP="00357586">
            <w:pPr>
              <w:jc w:val="right"/>
            </w:pPr>
            <w:r>
              <w:t>15 mill. kroner</w:t>
            </w:r>
          </w:p>
        </w:tc>
      </w:tr>
      <w:tr w:rsidR="007B3EA4" w14:paraId="56E795C2" w14:textId="77777777" w:rsidTr="00AC2F4C">
        <w:trPr>
          <w:trHeight w:val="380"/>
        </w:trPr>
        <w:tc>
          <w:tcPr>
            <w:tcW w:w="988" w:type="dxa"/>
          </w:tcPr>
          <w:p w14:paraId="1CF86BE6" w14:textId="77777777" w:rsidR="007B3EA4" w:rsidRDefault="007B3EA4" w:rsidP="00357586">
            <w:pPr>
              <w:jc w:val="right"/>
            </w:pPr>
          </w:p>
        </w:tc>
        <w:tc>
          <w:tcPr>
            <w:tcW w:w="992" w:type="dxa"/>
          </w:tcPr>
          <w:p w14:paraId="01501486" w14:textId="77777777" w:rsidR="007B3EA4" w:rsidRDefault="007B3EA4" w:rsidP="00357586">
            <w:r>
              <w:t>78</w:t>
            </w:r>
          </w:p>
        </w:tc>
        <w:tc>
          <w:tcPr>
            <w:tcW w:w="4819" w:type="dxa"/>
          </w:tcPr>
          <w:p w14:paraId="78301478" w14:textId="77777777" w:rsidR="007B3EA4" w:rsidRDefault="007B3EA4" w:rsidP="00AC2F4C">
            <w:proofErr w:type="spellStart"/>
            <w:r>
              <w:t>Friluftsformål</w:t>
            </w:r>
            <w:proofErr w:type="spellEnd"/>
          </w:p>
        </w:tc>
        <w:tc>
          <w:tcPr>
            <w:tcW w:w="2301" w:type="dxa"/>
          </w:tcPr>
          <w:p w14:paraId="678E3DD9" w14:textId="77777777" w:rsidR="007B3EA4" w:rsidRDefault="007B3EA4" w:rsidP="00357586">
            <w:pPr>
              <w:jc w:val="right"/>
            </w:pPr>
            <w:r>
              <w:t>3 mill. kroner</w:t>
            </w:r>
          </w:p>
        </w:tc>
      </w:tr>
      <w:tr w:rsidR="007B3EA4" w14:paraId="675801A6" w14:textId="77777777" w:rsidTr="00AC2F4C">
        <w:trPr>
          <w:trHeight w:val="380"/>
        </w:trPr>
        <w:tc>
          <w:tcPr>
            <w:tcW w:w="988" w:type="dxa"/>
          </w:tcPr>
          <w:p w14:paraId="0D690AD9" w14:textId="77777777" w:rsidR="007B3EA4" w:rsidRDefault="007B3EA4" w:rsidP="00357586">
            <w:pPr>
              <w:jc w:val="right"/>
            </w:pPr>
            <w:r>
              <w:t>1428</w:t>
            </w:r>
          </w:p>
        </w:tc>
        <w:tc>
          <w:tcPr>
            <w:tcW w:w="992" w:type="dxa"/>
          </w:tcPr>
          <w:p w14:paraId="11D1D25E" w14:textId="77777777" w:rsidR="007B3EA4" w:rsidRDefault="007B3EA4" w:rsidP="00357586"/>
        </w:tc>
        <w:tc>
          <w:tcPr>
            <w:tcW w:w="4819" w:type="dxa"/>
          </w:tcPr>
          <w:p w14:paraId="39802815" w14:textId="77777777" w:rsidR="007B3EA4" w:rsidRDefault="007B3EA4" w:rsidP="00AC2F4C">
            <w:proofErr w:type="spellStart"/>
            <w:r>
              <w:t>Enova</w:t>
            </w:r>
            <w:proofErr w:type="spellEnd"/>
            <w:r>
              <w:t xml:space="preserve"> SF</w:t>
            </w:r>
          </w:p>
        </w:tc>
        <w:tc>
          <w:tcPr>
            <w:tcW w:w="2301" w:type="dxa"/>
          </w:tcPr>
          <w:p w14:paraId="048E6F7F" w14:textId="77777777" w:rsidR="007B3EA4" w:rsidRDefault="007B3EA4" w:rsidP="00357586">
            <w:pPr>
              <w:jc w:val="right"/>
            </w:pPr>
          </w:p>
        </w:tc>
      </w:tr>
      <w:tr w:rsidR="007B3EA4" w14:paraId="133A7169" w14:textId="77777777" w:rsidTr="00AC2F4C">
        <w:trPr>
          <w:trHeight w:val="380"/>
        </w:trPr>
        <w:tc>
          <w:tcPr>
            <w:tcW w:w="988" w:type="dxa"/>
          </w:tcPr>
          <w:p w14:paraId="36442515" w14:textId="77777777" w:rsidR="007B3EA4" w:rsidRDefault="007B3EA4" w:rsidP="00357586">
            <w:pPr>
              <w:jc w:val="right"/>
            </w:pPr>
          </w:p>
        </w:tc>
        <w:tc>
          <w:tcPr>
            <w:tcW w:w="992" w:type="dxa"/>
          </w:tcPr>
          <w:p w14:paraId="6F4F600E" w14:textId="77777777" w:rsidR="007B3EA4" w:rsidRDefault="007B3EA4" w:rsidP="00357586">
            <w:r>
              <w:t>50</w:t>
            </w:r>
          </w:p>
        </w:tc>
        <w:tc>
          <w:tcPr>
            <w:tcW w:w="4819" w:type="dxa"/>
          </w:tcPr>
          <w:p w14:paraId="5324F996" w14:textId="77777777" w:rsidR="007B3EA4" w:rsidRDefault="007B3EA4" w:rsidP="00AC2F4C">
            <w:r>
              <w:t>Overføring til Klima- og energifondet</w:t>
            </w:r>
          </w:p>
        </w:tc>
        <w:tc>
          <w:tcPr>
            <w:tcW w:w="2301" w:type="dxa"/>
          </w:tcPr>
          <w:p w14:paraId="4C87DD1D" w14:textId="77777777" w:rsidR="007B3EA4" w:rsidRDefault="007B3EA4" w:rsidP="00357586">
            <w:pPr>
              <w:jc w:val="right"/>
            </w:pPr>
            <w:r>
              <w:t>400 mill. kroner</w:t>
            </w:r>
          </w:p>
        </w:tc>
      </w:tr>
      <w:tr w:rsidR="007B3EA4" w14:paraId="3B39EA53" w14:textId="77777777" w:rsidTr="00AC2F4C">
        <w:trPr>
          <w:trHeight w:val="380"/>
        </w:trPr>
        <w:tc>
          <w:tcPr>
            <w:tcW w:w="988" w:type="dxa"/>
          </w:tcPr>
          <w:p w14:paraId="441D94BF" w14:textId="77777777" w:rsidR="007B3EA4" w:rsidRDefault="007B3EA4" w:rsidP="00357586">
            <w:pPr>
              <w:jc w:val="right"/>
            </w:pPr>
            <w:r>
              <w:t>1429</w:t>
            </w:r>
          </w:p>
        </w:tc>
        <w:tc>
          <w:tcPr>
            <w:tcW w:w="992" w:type="dxa"/>
          </w:tcPr>
          <w:p w14:paraId="3DE047CB" w14:textId="77777777" w:rsidR="007B3EA4" w:rsidRDefault="007B3EA4" w:rsidP="00357586"/>
        </w:tc>
        <w:tc>
          <w:tcPr>
            <w:tcW w:w="4819" w:type="dxa"/>
          </w:tcPr>
          <w:p w14:paraId="602EF981" w14:textId="77777777" w:rsidR="007B3EA4" w:rsidRDefault="007B3EA4" w:rsidP="00AC2F4C">
            <w:r>
              <w:t>Riksantikvaren</w:t>
            </w:r>
          </w:p>
        </w:tc>
        <w:tc>
          <w:tcPr>
            <w:tcW w:w="2301" w:type="dxa"/>
          </w:tcPr>
          <w:p w14:paraId="0526C400" w14:textId="77777777" w:rsidR="007B3EA4" w:rsidRDefault="007B3EA4" w:rsidP="00357586">
            <w:pPr>
              <w:jc w:val="right"/>
            </w:pPr>
          </w:p>
        </w:tc>
      </w:tr>
      <w:tr w:rsidR="007B3EA4" w14:paraId="460EC765" w14:textId="77777777" w:rsidTr="00AC2F4C">
        <w:trPr>
          <w:trHeight w:val="640"/>
        </w:trPr>
        <w:tc>
          <w:tcPr>
            <w:tcW w:w="988" w:type="dxa"/>
          </w:tcPr>
          <w:p w14:paraId="37DF4014" w14:textId="77777777" w:rsidR="007B3EA4" w:rsidRDefault="007B3EA4" w:rsidP="00357586">
            <w:pPr>
              <w:jc w:val="right"/>
            </w:pPr>
          </w:p>
        </w:tc>
        <w:tc>
          <w:tcPr>
            <w:tcW w:w="992" w:type="dxa"/>
          </w:tcPr>
          <w:p w14:paraId="0AAA1583" w14:textId="77777777" w:rsidR="007B3EA4" w:rsidRDefault="007B3EA4" w:rsidP="00357586">
            <w:r>
              <w:t>70</w:t>
            </w:r>
          </w:p>
        </w:tc>
        <w:tc>
          <w:tcPr>
            <w:tcW w:w="4819" w:type="dxa"/>
          </w:tcPr>
          <w:p w14:paraId="3A07F8B0" w14:textId="77777777" w:rsidR="007B3EA4" w:rsidRDefault="007B3EA4" w:rsidP="00AC2F4C">
            <w:r>
              <w:t>Tilskudd til automatisk fredete og andre arkeologiske kulturminner</w:t>
            </w:r>
          </w:p>
        </w:tc>
        <w:tc>
          <w:tcPr>
            <w:tcW w:w="2301" w:type="dxa"/>
          </w:tcPr>
          <w:p w14:paraId="5EDC5752" w14:textId="77777777" w:rsidR="007B3EA4" w:rsidRDefault="007B3EA4" w:rsidP="00357586">
            <w:pPr>
              <w:jc w:val="right"/>
            </w:pPr>
            <w:r>
              <w:t>61 mill. kroner</w:t>
            </w:r>
          </w:p>
        </w:tc>
      </w:tr>
      <w:tr w:rsidR="007B3EA4" w14:paraId="162E1FFC" w14:textId="77777777" w:rsidTr="00AC2F4C">
        <w:trPr>
          <w:trHeight w:val="640"/>
        </w:trPr>
        <w:tc>
          <w:tcPr>
            <w:tcW w:w="988" w:type="dxa"/>
          </w:tcPr>
          <w:p w14:paraId="40044908" w14:textId="77777777" w:rsidR="007B3EA4" w:rsidRDefault="007B3EA4" w:rsidP="00357586">
            <w:pPr>
              <w:jc w:val="right"/>
            </w:pPr>
          </w:p>
        </w:tc>
        <w:tc>
          <w:tcPr>
            <w:tcW w:w="992" w:type="dxa"/>
          </w:tcPr>
          <w:p w14:paraId="7F727B7D" w14:textId="77777777" w:rsidR="007B3EA4" w:rsidRDefault="007B3EA4" w:rsidP="00357586">
            <w:r>
              <w:t>71</w:t>
            </w:r>
          </w:p>
        </w:tc>
        <w:tc>
          <w:tcPr>
            <w:tcW w:w="4819" w:type="dxa"/>
          </w:tcPr>
          <w:p w14:paraId="65F86477" w14:textId="77777777" w:rsidR="007B3EA4" w:rsidRDefault="007B3EA4" w:rsidP="00AC2F4C">
            <w:r>
              <w:t>Tilskudd til fredete kulturminner i privat eie, kulturmiljøer og kulturlandskap</w:t>
            </w:r>
          </w:p>
        </w:tc>
        <w:tc>
          <w:tcPr>
            <w:tcW w:w="2301" w:type="dxa"/>
          </w:tcPr>
          <w:p w14:paraId="05332564" w14:textId="77777777" w:rsidR="007B3EA4" w:rsidRDefault="007B3EA4" w:rsidP="00357586">
            <w:pPr>
              <w:jc w:val="right"/>
            </w:pPr>
            <w:r>
              <w:t>60 mill. kroner</w:t>
            </w:r>
          </w:p>
        </w:tc>
      </w:tr>
      <w:tr w:rsidR="007B3EA4" w14:paraId="4739340B" w14:textId="77777777" w:rsidTr="00AC2F4C">
        <w:trPr>
          <w:trHeight w:val="380"/>
        </w:trPr>
        <w:tc>
          <w:tcPr>
            <w:tcW w:w="988" w:type="dxa"/>
          </w:tcPr>
          <w:p w14:paraId="028DB1EF" w14:textId="77777777" w:rsidR="007B3EA4" w:rsidRDefault="007B3EA4" w:rsidP="00357586">
            <w:pPr>
              <w:jc w:val="right"/>
            </w:pPr>
          </w:p>
        </w:tc>
        <w:tc>
          <w:tcPr>
            <w:tcW w:w="992" w:type="dxa"/>
          </w:tcPr>
          <w:p w14:paraId="10EFD7D2" w14:textId="77777777" w:rsidR="007B3EA4" w:rsidRDefault="007B3EA4" w:rsidP="00357586">
            <w:r>
              <w:t>72</w:t>
            </w:r>
          </w:p>
        </w:tc>
        <w:tc>
          <w:tcPr>
            <w:tcW w:w="4819" w:type="dxa"/>
          </w:tcPr>
          <w:p w14:paraId="5C375D65" w14:textId="77777777" w:rsidR="007B3EA4" w:rsidRDefault="007B3EA4" w:rsidP="00AC2F4C">
            <w:r>
              <w:t>Tilskudd til tekniske og industrielle kulturminner</w:t>
            </w:r>
          </w:p>
        </w:tc>
        <w:tc>
          <w:tcPr>
            <w:tcW w:w="2301" w:type="dxa"/>
          </w:tcPr>
          <w:p w14:paraId="5306CED2" w14:textId="77777777" w:rsidR="007B3EA4" w:rsidRDefault="007B3EA4" w:rsidP="00357586">
            <w:pPr>
              <w:jc w:val="right"/>
            </w:pPr>
            <w:r>
              <w:t>10 mill. kroner</w:t>
            </w:r>
          </w:p>
        </w:tc>
      </w:tr>
      <w:tr w:rsidR="007B3EA4" w14:paraId="65AFE5AD" w14:textId="77777777" w:rsidTr="00AC2F4C">
        <w:trPr>
          <w:trHeight w:val="640"/>
        </w:trPr>
        <w:tc>
          <w:tcPr>
            <w:tcW w:w="988" w:type="dxa"/>
          </w:tcPr>
          <w:p w14:paraId="788E5718" w14:textId="77777777" w:rsidR="007B3EA4" w:rsidRDefault="007B3EA4" w:rsidP="00357586">
            <w:pPr>
              <w:jc w:val="right"/>
            </w:pPr>
          </w:p>
        </w:tc>
        <w:tc>
          <w:tcPr>
            <w:tcW w:w="992" w:type="dxa"/>
          </w:tcPr>
          <w:p w14:paraId="07B03067" w14:textId="77777777" w:rsidR="007B3EA4" w:rsidRDefault="007B3EA4" w:rsidP="00357586">
            <w:r>
              <w:t>73</w:t>
            </w:r>
          </w:p>
        </w:tc>
        <w:tc>
          <w:tcPr>
            <w:tcW w:w="4819" w:type="dxa"/>
          </w:tcPr>
          <w:p w14:paraId="0D3D9C7D" w14:textId="77777777" w:rsidR="007B3EA4" w:rsidRDefault="007B3EA4" w:rsidP="00AC2F4C">
            <w:r>
              <w:t>Tilskudd til bygninger og anlegg fra middelalderen og brannsikring</w:t>
            </w:r>
          </w:p>
        </w:tc>
        <w:tc>
          <w:tcPr>
            <w:tcW w:w="2301" w:type="dxa"/>
          </w:tcPr>
          <w:p w14:paraId="0FA91C50" w14:textId="77777777" w:rsidR="007B3EA4" w:rsidRDefault="007B3EA4" w:rsidP="00357586">
            <w:pPr>
              <w:jc w:val="right"/>
            </w:pPr>
            <w:r>
              <w:t>10 mill. kroner</w:t>
            </w:r>
          </w:p>
        </w:tc>
      </w:tr>
      <w:tr w:rsidR="007B3EA4" w14:paraId="17A85B5A" w14:textId="77777777" w:rsidTr="00AC2F4C">
        <w:trPr>
          <w:trHeight w:val="380"/>
        </w:trPr>
        <w:tc>
          <w:tcPr>
            <w:tcW w:w="988" w:type="dxa"/>
          </w:tcPr>
          <w:p w14:paraId="280B1C07" w14:textId="77777777" w:rsidR="007B3EA4" w:rsidRDefault="007B3EA4" w:rsidP="00357586">
            <w:pPr>
              <w:jc w:val="right"/>
            </w:pPr>
          </w:p>
        </w:tc>
        <w:tc>
          <w:tcPr>
            <w:tcW w:w="992" w:type="dxa"/>
          </w:tcPr>
          <w:p w14:paraId="4D3F0DE3" w14:textId="77777777" w:rsidR="007B3EA4" w:rsidRDefault="007B3EA4" w:rsidP="00357586">
            <w:r>
              <w:t>74</w:t>
            </w:r>
          </w:p>
        </w:tc>
        <w:tc>
          <w:tcPr>
            <w:tcW w:w="4819" w:type="dxa"/>
          </w:tcPr>
          <w:p w14:paraId="07049309" w14:textId="77777777" w:rsidR="007B3EA4" w:rsidRDefault="007B3EA4" w:rsidP="00AC2F4C">
            <w:r>
              <w:t>Tilskudd til fartøyvern</w:t>
            </w:r>
          </w:p>
        </w:tc>
        <w:tc>
          <w:tcPr>
            <w:tcW w:w="2301" w:type="dxa"/>
          </w:tcPr>
          <w:p w14:paraId="55898461" w14:textId="77777777" w:rsidR="007B3EA4" w:rsidRDefault="007B3EA4" w:rsidP="00357586">
            <w:pPr>
              <w:jc w:val="right"/>
            </w:pPr>
            <w:r>
              <w:t>15 mill. kroner</w:t>
            </w:r>
          </w:p>
        </w:tc>
      </w:tr>
      <w:tr w:rsidR="007B3EA4" w14:paraId="46842830" w14:textId="77777777" w:rsidTr="00AC2F4C">
        <w:trPr>
          <w:trHeight w:val="380"/>
        </w:trPr>
        <w:tc>
          <w:tcPr>
            <w:tcW w:w="988" w:type="dxa"/>
          </w:tcPr>
          <w:p w14:paraId="30C54491" w14:textId="77777777" w:rsidR="007B3EA4" w:rsidRDefault="007B3EA4" w:rsidP="00357586">
            <w:pPr>
              <w:jc w:val="right"/>
            </w:pPr>
          </w:p>
        </w:tc>
        <w:tc>
          <w:tcPr>
            <w:tcW w:w="992" w:type="dxa"/>
          </w:tcPr>
          <w:p w14:paraId="1AE44359" w14:textId="77777777" w:rsidR="007B3EA4" w:rsidRDefault="007B3EA4" w:rsidP="00357586">
            <w:r>
              <w:t>75</w:t>
            </w:r>
          </w:p>
        </w:tc>
        <w:tc>
          <w:tcPr>
            <w:tcW w:w="4819" w:type="dxa"/>
          </w:tcPr>
          <w:p w14:paraId="41F86A8C" w14:textId="77777777" w:rsidR="007B3EA4" w:rsidRDefault="007B3EA4" w:rsidP="00AC2F4C">
            <w:r>
              <w:t>Tilskudd til fartøyvernsentrene</w:t>
            </w:r>
          </w:p>
        </w:tc>
        <w:tc>
          <w:tcPr>
            <w:tcW w:w="2301" w:type="dxa"/>
          </w:tcPr>
          <w:p w14:paraId="721C660E" w14:textId="77777777" w:rsidR="007B3EA4" w:rsidRDefault="007B3EA4" w:rsidP="00357586">
            <w:pPr>
              <w:jc w:val="right"/>
            </w:pPr>
            <w:r>
              <w:t>1,5 mill. kroner</w:t>
            </w:r>
          </w:p>
        </w:tc>
      </w:tr>
      <w:tr w:rsidR="007B3EA4" w14:paraId="1C46A6C3" w14:textId="77777777" w:rsidTr="00AC2F4C">
        <w:trPr>
          <w:trHeight w:val="380"/>
        </w:trPr>
        <w:tc>
          <w:tcPr>
            <w:tcW w:w="988" w:type="dxa"/>
          </w:tcPr>
          <w:p w14:paraId="57069214" w14:textId="77777777" w:rsidR="007B3EA4" w:rsidRDefault="007B3EA4" w:rsidP="00357586">
            <w:pPr>
              <w:jc w:val="right"/>
            </w:pPr>
          </w:p>
        </w:tc>
        <w:tc>
          <w:tcPr>
            <w:tcW w:w="992" w:type="dxa"/>
          </w:tcPr>
          <w:p w14:paraId="321EDE89" w14:textId="77777777" w:rsidR="007B3EA4" w:rsidRDefault="007B3EA4" w:rsidP="00357586">
            <w:r>
              <w:t>77</w:t>
            </w:r>
          </w:p>
        </w:tc>
        <w:tc>
          <w:tcPr>
            <w:tcW w:w="4819" w:type="dxa"/>
          </w:tcPr>
          <w:p w14:paraId="654BFC5E" w14:textId="77777777" w:rsidR="007B3EA4" w:rsidRDefault="007B3EA4" w:rsidP="00AC2F4C">
            <w:r>
              <w:t>Tilskudd til verdiskapningsarbeid på kulturminneområdet</w:t>
            </w:r>
          </w:p>
        </w:tc>
        <w:tc>
          <w:tcPr>
            <w:tcW w:w="2301" w:type="dxa"/>
          </w:tcPr>
          <w:p w14:paraId="2F1D90BE" w14:textId="77777777" w:rsidR="007B3EA4" w:rsidRDefault="007B3EA4" w:rsidP="00357586">
            <w:pPr>
              <w:jc w:val="right"/>
            </w:pPr>
            <w:r>
              <w:t>4 mill. kroner</w:t>
            </w:r>
          </w:p>
        </w:tc>
      </w:tr>
      <w:tr w:rsidR="007B3EA4" w14:paraId="6E569EBC" w14:textId="77777777" w:rsidTr="00AC2F4C">
        <w:trPr>
          <w:trHeight w:val="380"/>
        </w:trPr>
        <w:tc>
          <w:tcPr>
            <w:tcW w:w="988" w:type="dxa"/>
          </w:tcPr>
          <w:p w14:paraId="5D78433B" w14:textId="77777777" w:rsidR="007B3EA4" w:rsidRDefault="007B3EA4" w:rsidP="00357586">
            <w:pPr>
              <w:jc w:val="right"/>
            </w:pPr>
          </w:p>
        </w:tc>
        <w:tc>
          <w:tcPr>
            <w:tcW w:w="992" w:type="dxa"/>
          </w:tcPr>
          <w:p w14:paraId="69B817B5" w14:textId="77777777" w:rsidR="007B3EA4" w:rsidRDefault="007B3EA4" w:rsidP="00357586">
            <w:r>
              <w:t>79</w:t>
            </w:r>
          </w:p>
        </w:tc>
        <w:tc>
          <w:tcPr>
            <w:tcW w:w="4819" w:type="dxa"/>
          </w:tcPr>
          <w:p w14:paraId="56725C76" w14:textId="77777777" w:rsidR="007B3EA4" w:rsidRDefault="007B3EA4" w:rsidP="00AC2F4C">
            <w:r>
              <w:t>Tilskudd til verdensarven</w:t>
            </w:r>
          </w:p>
        </w:tc>
        <w:tc>
          <w:tcPr>
            <w:tcW w:w="2301" w:type="dxa"/>
          </w:tcPr>
          <w:p w14:paraId="7C51EF4F" w14:textId="77777777" w:rsidR="007B3EA4" w:rsidRDefault="007B3EA4" w:rsidP="00357586">
            <w:pPr>
              <w:jc w:val="right"/>
            </w:pPr>
            <w:r>
              <w:t>21 mill. kroner</w:t>
            </w:r>
          </w:p>
        </w:tc>
      </w:tr>
      <w:tr w:rsidR="007B3EA4" w14:paraId="3767F1BE" w14:textId="77777777" w:rsidTr="00AC2F4C">
        <w:trPr>
          <w:trHeight w:val="380"/>
        </w:trPr>
        <w:tc>
          <w:tcPr>
            <w:tcW w:w="988" w:type="dxa"/>
          </w:tcPr>
          <w:p w14:paraId="0C148803" w14:textId="77777777" w:rsidR="007B3EA4" w:rsidRDefault="007B3EA4" w:rsidP="00357586">
            <w:pPr>
              <w:jc w:val="right"/>
            </w:pPr>
            <w:r>
              <w:t>1482</w:t>
            </w:r>
          </w:p>
        </w:tc>
        <w:tc>
          <w:tcPr>
            <w:tcW w:w="992" w:type="dxa"/>
          </w:tcPr>
          <w:p w14:paraId="0AB29C5B" w14:textId="77777777" w:rsidR="007B3EA4" w:rsidRDefault="007B3EA4" w:rsidP="00357586"/>
        </w:tc>
        <w:tc>
          <w:tcPr>
            <w:tcW w:w="4819" w:type="dxa"/>
          </w:tcPr>
          <w:p w14:paraId="01250A8E" w14:textId="77777777" w:rsidR="007B3EA4" w:rsidRDefault="007B3EA4" w:rsidP="00AC2F4C">
            <w:r>
              <w:t>Internasjonale klima- og utviklingstiltak</w:t>
            </w:r>
          </w:p>
        </w:tc>
        <w:tc>
          <w:tcPr>
            <w:tcW w:w="2301" w:type="dxa"/>
          </w:tcPr>
          <w:p w14:paraId="0512A59C" w14:textId="77777777" w:rsidR="007B3EA4" w:rsidRDefault="007B3EA4" w:rsidP="00357586">
            <w:pPr>
              <w:jc w:val="right"/>
            </w:pPr>
          </w:p>
        </w:tc>
      </w:tr>
      <w:tr w:rsidR="007B3EA4" w14:paraId="44DDDF4F" w14:textId="77777777" w:rsidTr="00AC2F4C">
        <w:trPr>
          <w:trHeight w:val="380"/>
        </w:trPr>
        <w:tc>
          <w:tcPr>
            <w:tcW w:w="988" w:type="dxa"/>
          </w:tcPr>
          <w:p w14:paraId="29B1E178" w14:textId="77777777" w:rsidR="007B3EA4" w:rsidRDefault="007B3EA4" w:rsidP="00357586">
            <w:pPr>
              <w:jc w:val="right"/>
            </w:pPr>
          </w:p>
        </w:tc>
        <w:tc>
          <w:tcPr>
            <w:tcW w:w="992" w:type="dxa"/>
          </w:tcPr>
          <w:p w14:paraId="28239236" w14:textId="77777777" w:rsidR="007B3EA4" w:rsidRDefault="007B3EA4" w:rsidP="00357586">
            <w:r>
              <w:t>73</w:t>
            </w:r>
          </w:p>
        </w:tc>
        <w:tc>
          <w:tcPr>
            <w:tcW w:w="4819" w:type="dxa"/>
          </w:tcPr>
          <w:p w14:paraId="77ACDE62" w14:textId="77777777" w:rsidR="007B3EA4" w:rsidRDefault="007B3EA4" w:rsidP="00AC2F4C">
            <w:r>
              <w:t>Klima- og skogsatsingen</w:t>
            </w:r>
          </w:p>
        </w:tc>
        <w:tc>
          <w:tcPr>
            <w:tcW w:w="2301" w:type="dxa"/>
          </w:tcPr>
          <w:p w14:paraId="3DDC3B5B" w14:textId="77777777" w:rsidR="007B3EA4" w:rsidRDefault="007B3EA4" w:rsidP="00357586">
            <w:pPr>
              <w:jc w:val="right"/>
            </w:pPr>
            <w:r>
              <w:t>2 320 mill. kroner</w:t>
            </w:r>
          </w:p>
        </w:tc>
      </w:tr>
    </w:tbl>
    <w:p w14:paraId="0ECCBDF5" w14:textId="77777777" w:rsidR="007B3EA4" w:rsidRDefault="007B3EA4" w:rsidP="001D36BF">
      <w:pPr>
        <w:pStyle w:val="Tabellnavn"/>
      </w:pPr>
    </w:p>
    <w:p w14:paraId="5FA014D4" w14:textId="77777777" w:rsidR="007B3EA4" w:rsidRDefault="007B3EA4" w:rsidP="001D36BF">
      <w:pPr>
        <w:pStyle w:val="a-vedtak-del"/>
      </w:pPr>
      <w:r>
        <w:t>VII</w:t>
      </w:r>
    </w:p>
    <w:p w14:paraId="1B4BE508" w14:textId="77777777" w:rsidR="007B3EA4" w:rsidRDefault="007B3EA4" w:rsidP="001D36BF">
      <w:pPr>
        <w:pStyle w:val="a-vedtak-tekst"/>
      </w:pPr>
      <w:r>
        <w:t>Fullmakt til å inngå forpliktelser</w:t>
      </w:r>
    </w:p>
    <w:p w14:paraId="499E197B" w14:textId="77777777" w:rsidR="007B3EA4" w:rsidRDefault="007B3EA4" w:rsidP="001D36BF">
      <w:r>
        <w:t>Stortinget samtykker i at Klima- og miljødepartementet i 2022 kan pådra forpliktelser for fremtidige år til å kjøpe inn materiell og til å gi tilsagn om tilskudd ut over gitte bevilgninger under kap. 1420 Miljødirektoratet, postene 39, 69 og 79 Oppryddingstiltak, men slik at samlet ramme for nye forpliktelser og gammelt ansvar ikke overstiger 113,3 mill. kroner.</w:t>
      </w:r>
    </w:p>
    <w:p w14:paraId="514458A7" w14:textId="77777777" w:rsidR="007B3EA4" w:rsidRDefault="007B3EA4" w:rsidP="001D36BF">
      <w:pPr>
        <w:pStyle w:val="Fullmakttit"/>
        <w:rPr>
          <w:w w:val="100"/>
        </w:rPr>
      </w:pPr>
      <w:r>
        <w:rPr>
          <w:w w:val="100"/>
        </w:rPr>
        <w:t>Andre fullmakter</w:t>
      </w:r>
    </w:p>
    <w:p w14:paraId="4609D7C2" w14:textId="77777777" w:rsidR="007B3EA4" w:rsidRDefault="007B3EA4" w:rsidP="001D36BF">
      <w:pPr>
        <w:pStyle w:val="a-vedtak-del"/>
      </w:pPr>
      <w:r>
        <w:t>VIII</w:t>
      </w:r>
    </w:p>
    <w:p w14:paraId="02A70632" w14:textId="77777777" w:rsidR="007B3EA4" w:rsidRDefault="007B3EA4" w:rsidP="001D36BF">
      <w:pPr>
        <w:pStyle w:val="a-vedtak-tekst"/>
      </w:pPr>
      <w:r>
        <w:t>Utbetaling av tilskudd</w:t>
      </w:r>
    </w:p>
    <w:p w14:paraId="5CA56209" w14:textId="77777777" w:rsidR="007B3EA4" w:rsidRDefault="007B3EA4" w:rsidP="001D36BF">
      <w:r>
        <w:t>Stortinget samtykker i at Klima- og miljødepartementet i 2022 gis unntak fra bestemmelsene i stortingsvedtak av 8. november 1984 om utbetalinger av gitte bevilgninger på følgende måte:</w:t>
      </w:r>
    </w:p>
    <w:p w14:paraId="4FAEE41D" w14:textId="77777777" w:rsidR="007B3EA4" w:rsidRDefault="007B3EA4" w:rsidP="00914CFD">
      <w:pPr>
        <w:pStyle w:val="Nummerertliste"/>
        <w:numPr>
          <w:ilvl w:val="0"/>
          <w:numId w:val="67"/>
        </w:numPr>
      </w:pPr>
      <w:r>
        <w:t xml:space="preserve">Utbetalinger av tilskudd til utviklingsformål kan foretas én gang i året for FNs klima- og skogprogram, FNs kontor for narkotika og kriminalitet (UNODC), Verdensbankens Forest </w:t>
      </w:r>
      <w:proofErr w:type="spellStart"/>
      <w:r>
        <w:t>Carbon</w:t>
      </w:r>
      <w:proofErr w:type="spellEnd"/>
      <w:r>
        <w:t xml:space="preserve"> </w:t>
      </w:r>
      <w:proofErr w:type="spellStart"/>
      <w:r>
        <w:t>Partnership</w:t>
      </w:r>
      <w:proofErr w:type="spellEnd"/>
      <w:r>
        <w:t xml:space="preserve"> </w:t>
      </w:r>
      <w:proofErr w:type="spellStart"/>
      <w:r>
        <w:t>Facility</w:t>
      </w:r>
      <w:proofErr w:type="spellEnd"/>
      <w:r>
        <w:t xml:space="preserve">, Forest Investment Program, </w:t>
      </w:r>
      <w:proofErr w:type="spellStart"/>
      <w:r>
        <w:t>BioCarbon</w:t>
      </w:r>
      <w:proofErr w:type="spellEnd"/>
      <w:r>
        <w:t xml:space="preserve"> Fund </w:t>
      </w:r>
      <w:proofErr w:type="spellStart"/>
      <w:r>
        <w:t>plus</w:t>
      </w:r>
      <w:proofErr w:type="spellEnd"/>
      <w:r>
        <w:t xml:space="preserve"> og Kreditanstalt </w:t>
      </w:r>
      <w:proofErr w:type="spellStart"/>
      <w:r>
        <w:t>für</w:t>
      </w:r>
      <w:proofErr w:type="spellEnd"/>
      <w:r>
        <w:t xml:space="preserve"> </w:t>
      </w:r>
      <w:proofErr w:type="spellStart"/>
      <w:r>
        <w:t>Wiederaufbau</w:t>
      </w:r>
      <w:proofErr w:type="spellEnd"/>
      <w:r>
        <w:t xml:space="preserve"> (</w:t>
      </w:r>
      <w:proofErr w:type="spellStart"/>
      <w:r>
        <w:t>KfW</w:t>
      </w:r>
      <w:proofErr w:type="spellEnd"/>
      <w:r>
        <w:t>).</w:t>
      </w:r>
    </w:p>
    <w:p w14:paraId="03720C26" w14:textId="77777777" w:rsidR="007B3EA4" w:rsidRDefault="007B3EA4" w:rsidP="001D36BF">
      <w:pPr>
        <w:pStyle w:val="Nummerertliste"/>
      </w:pPr>
      <w:r>
        <w:t xml:space="preserve">Utbetalinger av kjernebidrag til Global Green Growth </w:t>
      </w:r>
      <w:proofErr w:type="spellStart"/>
      <w:r>
        <w:t>Institute</w:t>
      </w:r>
      <w:proofErr w:type="spellEnd"/>
      <w:r>
        <w:t xml:space="preserve"> kan foretas i henhold til organisasjonens regelverk.</w:t>
      </w:r>
    </w:p>
    <w:p w14:paraId="4948B897" w14:textId="77777777" w:rsidR="007B3EA4" w:rsidRDefault="007B3EA4" w:rsidP="001D36BF">
      <w:pPr>
        <w:pStyle w:val="Nummerertliste"/>
      </w:pPr>
      <w:r>
        <w:t xml:space="preserve">Utbetalinger av tilskudd til Det grønne klimafondet (GCF) og til fond forvaltet av FNs </w:t>
      </w:r>
      <w:proofErr w:type="spellStart"/>
      <w:r>
        <w:t>Multi</w:t>
      </w:r>
      <w:proofErr w:type="spellEnd"/>
      <w:r>
        <w:t xml:space="preserve"> Partner Trust Fund og Inter-American Development Bank (IDB) kan foretas i henhold til regelverket for det enkelte fond.</w:t>
      </w:r>
    </w:p>
    <w:p w14:paraId="05DE47D5" w14:textId="77777777" w:rsidR="007B3EA4" w:rsidRDefault="007B3EA4" w:rsidP="001D36BF">
      <w:pPr>
        <w:pStyle w:val="a-vedtak-del"/>
      </w:pPr>
      <w:r>
        <w:t>IX</w:t>
      </w:r>
    </w:p>
    <w:p w14:paraId="3B767B17" w14:textId="77777777" w:rsidR="007B3EA4" w:rsidRDefault="007B3EA4" w:rsidP="001D36BF">
      <w:pPr>
        <w:pStyle w:val="a-vedtak-tekst"/>
      </w:pPr>
      <w:r>
        <w:t>Utbetalinger av tilskudd for fremtidige utslippsreduksjoner</w:t>
      </w:r>
    </w:p>
    <w:p w14:paraId="4B5CEA7C" w14:textId="77777777" w:rsidR="007B3EA4" w:rsidRDefault="007B3EA4" w:rsidP="001D36BF">
      <w:r>
        <w:t xml:space="preserve">Stortinget samtykker i at Klima- og miljødepartementet i 2022 gis unntak fra forutsetningene i stortingsvedtak av 8. november 1984 om utbetalinger av gitte bevilgninger gjennom at tilskudd til </w:t>
      </w:r>
      <w:proofErr w:type="spellStart"/>
      <w:r>
        <w:t>Emergent</w:t>
      </w:r>
      <w:proofErr w:type="spellEnd"/>
      <w:r>
        <w:t xml:space="preserve"> Forest </w:t>
      </w:r>
      <w:proofErr w:type="spellStart"/>
      <w:r>
        <w:t>Financing</w:t>
      </w:r>
      <w:proofErr w:type="spellEnd"/>
      <w:r>
        <w:t xml:space="preserve"> Accelerator kan utbetales med det formål å betale for fremtidige verifiserte utslippsreduksjoner.</w:t>
      </w:r>
    </w:p>
    <w:p w14:paraId="469C7BAD" w14:textId="77777777" w:rsidR="007B3EA4" w:rsidRDefault="007B3EA4" w:rsidP="001D36BF">
      <w:pPr>
        <w:pStyle w:val="a-vedtak-del"/>
      </w:pPr>
      <w:proofErr w:type="spellStart"/>
      <w:r>
        <w:t>X</w:t>
      </w:r>
      <w:proofErr w:type="spellEnd"/>
    </w:p>
    <w:p w14:paraId="7C417383" w14:textId="77777777" w:rsidR="007B3EA4" w:rsidRDefault="007B3EA4" w:rsidP="001D36BF">
      <w:pPr>
        <w:pStyle w:val="a-vedtak-tekst"/>
      </w:pPr>
      <w:r>
        <w:t>Utbetalinger av tilskudd til offentlig-privat samarbeid</w:t>
      </w:r>
    </w:p>
    <w:p w14:paraId="75F9565B" w14:textId="77777777" w:rsidR="007B3EA4" w:rsidRDefault="007B3EA4" w:rsidP="001D36BF">
      <w:r>
        <w:t>Stortinget samtykker i at Klima- og miljødepartementet i 2022 gis unntak fra forutsetningene i stortingsvedtak av 8. november 1984 om at utbetalinger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14:paraId="7972E54E" w14:textId="77777777" w:rsidR="007B3EA4" w:rsidRDefault="007B3EA4" w:rsidP="001D36BF">
      <w:pPr>
        <w:pStyle w:val="a-vedtak-del"/>
      </w:pPr>
      <w:r>
        <w:t>XI</w:t>
      </w:r>
    </w:p>
    <w:p w14:paraId="47D3D21A" w14:textId="77777777" w:rsidR="007B3EA4" w:rsidRDefault="007B3EA4" w:rsidP="001D36BF">
      <w:pPr>
        <w:pStyle w:val="a-vedtak-tekst"/>
      </w:pPr>
      <w:r>
        <w:t>Utbetalinger av renter på tilskudd</w:t>
      </w:r>
    </w:p>
    <w:p w14:paraId="24301786" w14:textId="77777777" w:rsidR="007B3EA4" w:rsidRDefault="007B3EA4" w:rsidP="001D36BF">
      <w:r>
        <w:t>Stortinget samtykker i at opptjente renter på tilskudd som er utbetalt fra Norge under Klima- og skogsatsingen på kap. 1482, post 73 kan benyttes til tiltak etter avtale mellom Klima- og miljødepartementet og den enkelte mottaker.</w:t>
      </w:r>
    </w:p>
    <w:p w14:paraId="64032E9E" w14:textId="77777777" w:rsidR="007B3EA4" w:rsidRDefault="007B3EA4" w:rsidP="001D36BF">
      <w:pPr>
        <w:pStyle w:val="a-vedtak-del"/>
      </w:pPr>
      <w:r>
        <w:t>XII</w:t>
      </w:r>
    </w:p>
    <w:p w14:paraId="6920536A" w14:textId="77777777" w:rsidR="007B3EA4" w:rsidRDefault="007B3EA4" w:rsidP="001D36BF">
      <w:pPr>
        <w:pStyle w:val="a-vedtak-tekst"/>
      </w:pPr>
      <w:r>
        <w:t>Omgjøring av betingede lån til tilskudd</w:t>
      </w:r>
    </w:p>
    <w:p w14:paraId="182CF88E" w14:textId="77777777" w:rsidR="007B3EA4" w:rsidRDefault="007B3EA4" w:rsidP="001D36BF">
      <w:r>
        <w:t xml:space="preserve">Stortinget samtykker i at Klima- og miljødepartementet i 2022 kan gi </w:t>
      </w:r>
      <w:proofErr w:type="spellStart"/>
      <w:r>
        <w:t>Enova</w:t>
      </w:r>
      <w:proofErr w:type="spellEnd"/>
      <w:r>
        <w:t xml:space="preserve"> SF fullmakt til å omgjøre betingede lån fra Klima- og energifondet til tilskudd etter forhåndsdefinerte og forutsigbare betingelser.</w:t>
      </w:r>
    </w:p>
    <w:p w14:paraId="10481A68" w14:textId="77777777" w:rsidR="007B3EA4" w:rsidRDefault="007B3EA4" w:rsidP="001D36BF">
      <w:pPr>
        <w:pStyle w:val="Fullmakttit"/>
        <w:rPr>
          <w:w w:val="100"/>
        </w:rPr>
      </w:pPr>
      <w:r>
        <w:rPr>
          <w:w w:val="100"/>
        </w:rPr>
        <w:t>Andre vedtak</w:t>
      </w:r>
    </w:p>
    <w:p w14:paraId="3929D1D0" w14:textId="77777777" w:rsidR="007B3EA4" w:rsidRDefault="007B3EA4" w:rsidP="001D36BF">
      <w:pPr>
        <w:pStyle w:val="a-vedtak-del"/>
      </w:pPr>
      <w:r>
        <w:t>XIII</w:t>
      </w:r>
    </w:p>
    <w:p w14:paraId="1462DDB9" w14:textId="77777777" w:rsidR="007B3EA4" w:rsidRDefault="007B3EA4" w:rsidP="001D36BF">
      <w:pPr>
        <w:pStyle w:val="a-vedtak-tekst"/>
      </w:pPr>
      <w:r>
        <w:t>Oppheving av anmodningsvedtak</w:t>
      </w:r>
    </w:p>
    <w:p w14:paraId="2FE0CEC9" w14:textId="77777777" w:rsidR="007B3EA4" w:rsidRDefault="007B3EA4" w:rsidP="001D36BF">
      <w:r>
        <w:t>Vedtak nr. 1007, 27. mai 2021 oppheves.</w:t>
      </w:r>
    </w:p>
    <w:p w14:paraId="5E69C0EC" w14:textId="77777777" w:rsidR="007B3EA4" w:rsidRDefault="007B3EA4" w:rsidP="001D36BF">
      <w:pPr>
        <w:pStyle w:val="a-vedtak-departement"/>
        <w:rPr>
          <w:w w:val="100"/>
        </w:rPr>
      </w:pPr>
      <w:r>
        <w:rPr>
          <w:w w:val="100"/>
        </w:rPr>
        <w:t>Finansdepartementet</w:t>
      </w:r>
    </w:p>
    <w:p w14:paraId="1A1AF7A7" w14:textId="77777777" w:rsidR="007B3EA4" w:rsidRDefault="007B3EA4" w:rsidP="001D36BF">
      <w:pPr>
        <w:pStyle w:val="Fullmakttit"/>
        <w:rPr>
          <w:w w:val="100"/>
        </w:rPr>
      </w:pPr>
      <w:r>
        <w:rPr>
          <w:w w:val="100"/>
        </w:rPr>
        <w:t>Fullmakter til å overskride gitte bevilgninger</w:t>
      </w:r>
    </w:p>
    <w:p w14:paraId="179B73F3" w14:textId="77777777" w:rsidR="007B3EA4" w:rsidRDefault="007B3EA4" w:rsidP="001D36BF">
      <w:pPr>
        <w:pStyle w:val="a-vedtak-del"/>
      </w:pPr>
      <w:r>
        <w:t>II</w:t>
      </w:r>
    </w:p>
    <w:p w14:paraId="41BBE02F" w14:textId="77777777" w:rsidR="007B3EA4" w:rsidRDefault="007B3EA4" w:rsidP="001D36BF">
      <w:pPr>
        <w:pStyle w:val="a-vedtak-tekst"/>
      </w:pPr>
      <w:r>
        <w:t>Merinntektsfullmakter</w:t>
      </w:r>
    </w:p>
    <w:p w14:paraId="5F9439AC" w14:textId="77777777" w:rsidR="007B3EA4" w:rsidRDefault="007B3EA4" w:rsidP="001D36BF">
      <w:r>
        <w:t>Stortinget samtykker i at Finansdepartementet i 2022 kan:</w:t>
      </w:r>
    </w:p>
    <w:p w14:paraId="54756A14" w14:textId="77777777" w:rsidR="007B3EA4" w:rsidRDefault="007B3EA4" w:rsidP="00914CFD">
      <w:pPr>
        <w:pStyle w:val="Nummerertliste"/>
        <w:numPr>
          <w:ilvl w:val="0"/>
          <w:numId w:val="68"/>
        </w:numPr>
      </w:pPr>
    </w:p>
    <w:p w14:paraId="37735F00"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3823"/>
        <w:gridCol w:w="5377"/>
      </w:tblGrid>
      <w:tr w:rsidR="007B3EA4" w14:paraId="115C65AD" w14:textId="77777777" w:rsidTr="00914CFD">
        <w:trPr>
          <w:trHeight w:val="380"/>
        </w:trPr>
        <w:tc>
          <w:tcPr>
            <w:tcW w:w="3823" w:type="dxa"/>
            <w:shd w:val="clear" w:color="auto" w:fill="FFFFFF"/>
          </w:tcPr>
          <w:p w14:paraId="601065C1" w14:textId="77777777" w:rsidR="007B3EA4" w:rsidRDefault="007B3EA4" w:rsidP="00914CFD">
            <w:r>
              <w:t>overskride bevilgningen under</w:t>
            </w:r>
          </w:p>
        </w:tc>
        <w:tc>
          <w:tcPr>
            <w:tcW w:w="5377" w:type="dxa"/>
          </w:tcPr>
          <w:p w14:paraId="701C8663" w14:textId="77777777" w:rsidR="007B3EA4" w:rsidRDefault="007B3EA4" w:rsidP="00357586">
            <w:r>
              <w:t>mot tilsvarende merinntekter under</w:t>
            </w:r>
          </w:p>
        </w:tc>
      </w:tr>
      <w:tr w:rsidR="007B3EA4" w14:paraId="295AE5EA" w14:textId="77777777" w:rsidTr="00914CFD">
        <w:trPr>
          <w:trHeight w:val="380"/>
        </w:trPr>
        <w:tc>
          <w:tcPr>
            <w:tcW w:w="3823" w:type="dxa"/>
          </w:tcPr>
          <w:p w14:paraId="20B54BEE" w14:textId="77777777" w:rsidR="007B3EA4" w:rsidRDefault="007B3EA4" w:rsidP="00914CFD">
            <w:r>
              <w:t>kap. 41 post 01</w:t>
            </w:r>
          </w:p>
        </w:tc>
        <w:tc>
          <w:tcPr>
            <w:tcW w:w="5377" w:type="dxa"/>
          </w:tcPr>
          <w:p w14:paraId="662EB822" w14:textId="77777777" w:rsidR="007B3EA4" w:rsidRDefault="007B3EA4" w:rsidP="00357586">
            <w:r>
              <w:t>kap. 3041 post 01</w:t>
            </w:r>
          </w:p>
        </w:tc>
      </w:tr>
      <w:tr w:rsidR="007B3EA4" w14:paraId="49986195" w14:textId="77777777" w:rsidTr="00914CFD">
        <w:trPr>
          <w:trHeight w:val="380"/>
        </w:trPr>
        <w:tc>
          <w:tcPr>
            <w:tcW w:w="3823" w:type="dxa"/>
          </w:tcPr>
          <w:p w14:paraId="1F331BA0" w14:textId="77777777" w:rsidR="007B3EA4" w:rsidRDefault="007B3EA4" w:rsidP="00914CFD">
            <w:r>
              <w:t>kap. 51 post 01</w:t>
            </w:r>
          </w:p>
        </w:tc>
        <w:tc>
          <w:tcPr>
            <w:tcW w:w="5377" w:type="dxa"/>
          </w:tcPr>
          <w:p w14:paraId="06B785E5" w14:textId="77777777" w:rsidR="007B3EA4" w:rsidRDefault="007B3EA4" w:rsidP="00357586">
            <w:r>
              <w:t>kap. 3051 post 02</w:t>
            </w:r>
          </w:p>
        </w:tc>
      </w:tr>
      <w:tr w:rsidR="007B3EA4" w14:paraId="756B502D" w14:textId="77777777" w:rsidTr="00914CFD">
        <w:trPr>
          <w:trHeight w:val="380"/>
        </w:trPr>
        <w:tc>
          <w:tcPr>
            <w:tcW w:w="3823" w:type="dxa"/>
          </w:tcPr>
          <w:p w14:paraId="75E45E3A" w14:textId="77777777" w:rsidR="007B3EA4" w:rsidRDefault="007B3EA4" w:rsidP="00914CFD">
            <w:r>
              <w:t>kap. 1600 postene 01 og 21</w:t>
            </w:r>
          </w:p>
        </w:tc>
        <w:tc>
          <w:tcPr>
            <w:tcW w:w="5377" w:type="dxa"/>
          </w:tcPr>
          <w:p w14:paraId="54FFD3C0" w14:textId="77777777" w:rsidR="007B3EA4" w:rsidRDefault="007B3EA4" w:rsidP="00357586">
            <w:r>
              <w:t>kap. 4600 post 02</w:t>
            </w:r>
          </w:p>
        </w:tc>
      </w:tr>
      <w:tr w:rsidR="007B3EA4" w14:paraId="590E6E3E" w14:textId="77777777" w:rsidTr="00914CFD">
        <w:trPr>
          <w:trHeight w:val="380"/>
        </w:trPr>
        <w:tc>
          <w:tcPr>
            <w:tcW w:w="3823" w:type="dxa"/>
          </w:tcPr>
          <w:p w14:paraId="30EFCFFA" w14:textId="77777777" w:rsidR="007B3EA4" w:rsidRDefault="007B3EA4" w:rsidP="00914CFD">
            <w:r>
              <w:t>kap. 1605 post 01</w:t>
            </w:r>
          </w:p>
        </w:tc>
        <w:tc>
          <w:tcPr>
            <w:tcW w:w="5377" w:type="dxa"/>
          </w:tcPr>
          <w:p w14:paraId="7B0A6695" w14:textId="77777777" w:rsidR="007B3EA4" w:rsidRDefault="007B3EA4" w:rsidP="00357586">
            <w:r>
              <w:t>kap. 4605 post 01</w:t>
            </w:r>
          </w:p>
        </w:tc>
      </w:tr>
      <w:tr w:rsidR="007B3EA4" w14:paraId="41493348" w14:textId="77777777" w:rsidTr="00914CFD">
        <w:trPr>
          <w:trHeight w:val="380"/>
        </w:trPr>
        <w:tc>
          <w:tcPr>
            <w:tcW w:w="3823" w:type="dxa"/>
          </w:tcPr>
          <w:p w14:paraId="19A83424" w14:textId="77777777" w:rsidR="007B3EA4" w:rsidRDefault="007B3EA4" w:rsidP="00914CFD">
            <w:r>
              <w:t>kap. 1605 postene 01 og 22</w:t>
            </w:r>
          </w:p>
        </w:tc>
        <w:tc>
          <w:tcPr>
            <w:tcW w:w="5377" w:type="dxa"/>
          </w:tcPr>
          <w:p w14:paraId="64E506F8" w14:textId="77777777" w:rsidR="007B3EA4" w:rsidRDefault="007B3EA4" w:rsidP="00357586">
            <w:r>
              <w:t>kap. 4605 post 02</w:t>
            </w:r>
          </w:p>
        </w:tc>
      </w:tr>
      <w:tr w:rsidR="007B3EA4" w14:paraId="62F890EB" w14:textId="77777777" w:rsidTr="00914CFD">
        <w:trPr>
          <w:trHeight w:val="380"/>
        </w:trPr>
        <w:tc>
          <w:tcPr>
            <w:tcW w:w="3823" w:type="dxa"/>
          </w:tcPr>
          <w:p w14:paraId="30412D2B" w14:textId="77777777" w:rsidR="007B3EA4" w:rsidRDefault="007B3EA4" w:rsidP="00914CFD">
            <w:r>
              <w:t>kap. 1610 post 01</w:t>
            </w:r>
          </w:p>
        </w:tc>
        <w:tc>
          <w:tcPr>
            <w:tcW w:w="5377" w:type="dxa"/>
          </w:tcPr>
          <w:p w14:paraId="4F6EA68F" w14:textId="77777777" w:rsidR="007B3EA4" w:rsidRDefault="007B3EA4" w:rsidP="00357586">
            <w:r>
              <w:t>kap. 4610 postene 01, 04 og 05</w:t>
            </w:r>
          </w:p>
        </w:tc>
      </w:tr>
      <w:tr w:rsidR="007B3EA4" w14:paraId="112B9B5E" w14:textId="77777777" w:rsidTr="00914CFD">
        <w:trPr>
          <w:trHeight w:val="380"/>
        </w:trPr>
        <w:tc>
          <w:tcPr>
            <w:tcW w:w="3823" w:type="dxa"/>
          </w:tcPr>
          <w:p w14:paraId="74DC6075" w14:textId="77777777" w:rsidR="007B3EA4" w:rsidRDefault="007B3EA4" w:rsidP="00914CFD">
            <w:r>
              <w:t>kap. 1618 post 01</w:t>
            </w:r>
          </w:p>
        </w:tc>
        <w:tc>
          <w:tcPr>
            <w:tcW w:w="5377" w:type="dxa"/>
          </w:tcPr>
          <w:p w14:paraId="456D6795" w14:textId="77777777" w:rsidR="007B3EA4" w:rsidRDefault="007B3EA4" w:rsidP="00357586">
            <w:r>
              <w:t>kap. 4618 post 03</w:t>
            </w:r>
          </w:p>
        </w:tc>
      </w:tr>
    </w:tbl>
    <w:p w14:paraId="42D3FC18" w14:textId="77777777" w:rsidR="007B3EA4" w:rsidRDefault="007B3EA4" w:rsidP="001D36BF">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597AFEEE" w14:textId="77777777" w:rsidR="007B3EA4" w:rsidRDefault="007B3EA4" w:rsidP="001D36BF">
      <w:pPr>
        <w:pStyle w:val="Listeavsnitt"/>
      </w:pPr>
      <w:r>
        <w:t>Merinntekter og eventuelle mindreinntekter tas med i beregningen av overføring av ubrukt bevilgning til neste år.</w:t>
      </w:r>
    </w:p>
    <w:p w14:paraId="5E92E4F9" w14:textId="77777777" w:rsidR="007B3EA4" w:rsidRDefault="007B3EA4" w:rsidP="001D36BF">
      <w:pPr>
        <w:pStyle w:val="Nummerertliste"/>
      </w:pPr>
      <w:r>
        <w:t xml:space="preserve">overskride bevilgningen til oppdragsvirksomhet på kap. 1620 Statistisk sentralbyrå, post 21 Spesielle driftsutgifter, med et beløp som tilsvarer merinntektene på kap. 4620 Statistisk sentralbyrå, post 02 Oppdragsinntekter. </w:t>
      </w:r>
    </w:p>
    <w:p w14:paraId="44670F9B" w14:textId="77777777" w:rsidR="007B3EA4" w:rsidRDefault="007B3EA4" w:rsidP="001D36BF">
      <w:pPr>
        <w:pStyle w:val="Listeavsnitt"/>
      </w:pPr>
      <w:r>
        <w:t xml:space="preserve">Ubrukte merinntekter og eventuelle mindreinntekter tas med ved utregning av overførbart beløp på posten. </w:t>
      </w:r>
    </w:p>
    <w:p w14:paraId="40CE7D68" w14:textId="77777777" w:rsidR="007B3EA4" w:rsidRDefault="007B3EA4" w:rsidP="001D36BF">
      <w:pPr>
        <w:pStyle w:val="Listeavsnitt"/>
      </w:pPr>
      <w:r>
        <w:t>Merinntekt som gir grunnlag for overskridelse, skal også dekke merverdiavgift knyttet til overskridelsen og berører derfor også kap. 1633, post 01.</w:t>
      </w:r>
    </w:p>
    <w:p w14:paraId="4CADDF4A" w14:textId="77777777" w:rsidR="007B3EA4" w:rsidRDefault="007B3EA4" w:rsidP="001D36BF">
      <w:pPr>
        <w:pStyle w:val="a-vedtak-del"/>
      </w:pPr>
      <w:r>
        <w:t>III</w:t>
      </w:r>
    </w:p>
    <w:p w14:paraId="455BF1EC" w14:textId="77777777" w:rsidR="007B3EA4" w:rsidRDefault="007B3EA4" w:rsidP="001D36BF">
      <w:pPr>
        <w:pStyle w:val="a-vedtak-tekst"/>
      </w:pPr>
      <w:r>
        <w:t>Fullmakt til overskridelse</w:t>
      </w:r>
    </w:p>
    <w:p w14:paraId="735CD4FB" w14:textId="77777777" w:rsidR="007B3EA4" w:rsidRDefault="007B3EA4" w:rsidP="001D36BF">
      <w:r>
        <w:t>Stortinget samtykker i at Statsministerens kontor i 2022 kan overskride bevilgningen på kap. 21 Statsrådet, post 01 Driftsutgifter, for å iverksette nødvendige sikkerhetstiltak for regjeringen.</w:t>
      </w:r>
    </w:p>
    <w:p w14:paraId="4B6390C0" w14:textId="77777777" w:rsidR="007B3EA4" w:rsidRDefault="007B3EA4" w:rsidP="001D36BF">
      <w:pPr>
        <w:pStyle w:val="Fullmakttit"/>
        <w:rPr>
          <w:w w:val="100"/>
        </w:rPr>
      </w:pPr>
      <w:r>
        <w:rPr>
          <w:w w:val="100"/>
        </w:rPr>
        <w:t>Fullmakter til å pådra staten forpliktelser utover gitte bevilgninger</w:t>
      </w:r>
    </w:p>
    <w:p w14:paraId="45B5016C" w14:textId="77777777" w:rsidR="007B3EA4" w:rsidRDefault="007B3EA4" w:rsidP="001D36BF">
      <w:pPr>
        <w:pStyle w:val="a-vedtak-del"/>
      </w:pPr>
      <w:r>
        <w:t>IV</w:t>
      </w:r>
    </w:p>
    <w:p w14:paraId="4C0466BF" w14:textId="77777777" w:rsidR="007B3EA4" w:rsidRDefault="007B3EA4" w:rsidP="001D36BF">
      <w:pPr>
        <w:pStyle w:val="a-vedtak-tekst"/>
      </w:pPr>
      <w:r>
        <w:t>Bestillingsfullmakter</w:t>
      </w:r>
    </w:p>
    <w:p w14:paraId="5FE69769" w14:textId="77777777" w:rsidR="007B3EA4" w:rsidRDefault="007B3EA4" w:rsidP="001D36BF">
      <w:r>
        <w:t>Stortinget samtykker i at Finansdepartementet i 2022 kan foreta bestillinger utover gitte bevilgninger, men slik at samlet ramme for nye bestillinger og gammelt ansvar ikke overstiger følgende beløp:</w:t>
      </w:r>
    </w:p>
    <w:p w14:paraId="2C4B71CF"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988"/>
        <w:gridCol w:w="850"/>
        <w:gridCol w:w="5103"/>
        <w:gridCol w:w="2159"/>
      </w:tblGrid>
      <w:tr w:rsidR="007B3EA4" w14:paraId="29D97E46" w14:textId="77777777" w:rsidTr="00914CFD">
        <w:trPr>
          <w:trHeight w:val="360"/>
        </w:trPr>
        <w:tc>
          <w:tcPr>
            <w:tcW w:w="988" w:type="dxa"/>
            <w:shd w:val="clear" w:color="auto" w:fill="FFFFFF"/>
          </w:tcPr>
          <w:p w14:paraId="6559E3CB" w14:textId="77777777" w:rsidR="007B3EA4" w:rsidRDefault="007B3EA4" w:rsidP="00357586">
            <w:pPr>
              <w:jc w:val="right"/>
            </w:pPr>
            <w:r>
              <w:t>Kap.</w:t>
            </w:r>
          </w:p>
        </w:tc>
        <w:tc>
          <w:tcPr>
            <w:tcW w:w="850" w:type="dxa"/>
          </w:tcPr>
          <w:p w14:paraId="4484DB88" w14:textId="77777777" w:rsidR="007B3EA4" w:rsidRDefault="007B3EA4" w:rsidP="00357586">
            <w:r>
              <w:t>Post</w:t>
            </w:r>
          </w:p>
        </w:tc>
        <w:tc>
          <w:tcPr>
            <w:tcW w:w="5103" w:type="dxa"/>
          </w:tcPr>
          <w:p w14:paraId="37E6C2C1" w14:textId="77777777" w:rsidR="007B3EA4" w:rsidRDefault="007B3EA4" w:rsidP="00914CFD">
            <w:r>
              <w:t>Betegnelse</w:t>
            </w:r>
          </w:p>
        </w:tc>
        <w:tc>
          <w:tcPr>
            <w:tcW w:w="2159" w:type="dxa"/>
          </w:tcPr>
          <w:p w14:paraId="2ACA317E" w14:textId="77777777" w:rsidR="007B3EA4" w:rsidRDefault="007B3EA4" w:rsidP="00357586">
            <w:pPr>
              <w:jc w:val="right"/>
            </w:pPr>
            <w:r>
              <w:t>Samlet ramme</w:t>
            </w:r>
          </w:p>
        </w:tc>
      </w:tr>
      <w:tr w:rsidR="007B3EA4" w14:paraId="0CA8A944" w14:textId="77777777" w:rsidTr="00914CFD">
        <w:trPr>
          <w:trHeight w:val="380"/>
        </w:trPr>
        <w:tc>
          <w:tcPr>
            <w:tcW w:w="988" w:type="dxa"/>
          </w:tcPr>
          <w:p w14:paraId="17CE128F" w14:textId="77777777" w:rsidR="007B3EA4" w:rsidRDefault="007B3EA4" w:rsidP="00357586">
            <w:pPr>
              <w:jc w:val="right"/>
            </w:pPr>
            <w:r>
              <w:t>1610</w:t>
            </w:r>
          </w:p>
        </w:tc>
        <w:tc>
          <w:tcPr>
            <w:tcW w:w="850" w:type="dxa"/>
          </w:tcPr>
          <w:p w14:paraId="57AAA43B" w14:textId="77777777" w:rsidR="007B3EA4" w:rsidRDefault="007B3EA4" w:rsidP="00357586"/>
        </w:tc>
        <w:tc>
          <w:tcPr>
            <w:tcW w:w="5103" w:type="dxa"/>
          </w:tcPr>
          <w:p w14:paraId="486B52AF" w14:textId="77777777" w:rsidR="007B3EA4" w:rsidRDefault="007B3EA4" w:rsidP="00914CFD">
            <w:r>
              <w:t>Tolletaten</w:t>
            </w:r>
          </w:p>
        </w:tc>
        <w:tc>
          <w:tcPr>
            <w:tcW w:w="2159" w:type="dxa"/>
          </w:tcPr>
          <w:p w14:paraId="584FE8F3" w14:textId="77777777" w:rsidR="007B3EA4" w:rsidRDefault="007B3EA4" w:rsidP="00357586">
            <w:pPr>
              <w:jc w:val="right"/>
            </w:pPr>
          </w:p>
        </w:tc>
      </w:tr>
      <w:tr w:rsidR="007B3EA4" w14:paraId="3A135F62" w14:textId="77777777" w:rsidTr="00914CFD">
        <w:trPr>
          <w:trHeight w:val="380"/>
        </w:trPr>
        <w:tc>
          <w:tcPr>
            <w:tcW w:w="988" w:type="dxa"/>
          </w:tcPr>
          <w:p w14:paraId="3D725A43" w14:textId="77777777" w:rsidR="007B3EA4" w:rsidRDefault="007B3EA4" w:rsidP="00357586">
            <w:pPr>
              <w:jc w:val="right"/>
            </w:pPr>
          </w:p>
        </w:tc>
        <w:tc>
          <w:tcPr>
            <w:tcW w:w="850" w:type="dxa"/>
          </w:tcPr>
          <w:p w14:paraId="66FD9DE5" w14:textId="77777777" w:rsidR="007B3EA4" w:rsidRDefault="007B3EA4" w:rsidP="00357586">
            <w:r>
              <w:t>45</w:t>
            </w:r>
          </w:p>
        </w:tc>
        <w:tc>
          <w:tcPr>
            <w:tcW w:w="5103" w:type="dxa"/>
          </w:tcPr>
          <w:p w14:paraId="2A9F4710" w14:textId="77777777" w:rsidR="007B3EA4" w:rsidRDefault="007B3EA4" w:rsidP="00914CFD">
            <w:r>
              <w:t>Større utstyrsanskaffelser og vedlikehold</w:t>
            </w:r>
          </w:p>
        </w:tc>
        <w:tc>
          <w:tcPr>
            <w:tcW w:w="2159" w:type="dxa"/>
          </w:tcPr>
          <w:p w14:paraId="3B7607BB" w14:textId="77777777" w:rsidR="007B3EA4" w:rsidRDefault="007B3EA4" w:rsidP="00357586">
            <w:pPr>
              <w:jc w:val="right"/>
            </w:pPr>
            <w:r>
              <w:t>40 mill. kroner</w:t>
            </w:r>
          </w:p>
        </w:tc>
      </w:tr>
      <w:tr w:rsidR="007B3EA4" w14:paraId="3F9B7C9B" w14:textId="77777777" w:rsidTr="00914CFD">
        <w:trPr>
          <w:trHeight w:val="380"/>
        </w:trPr>
        <w:tc>
          <w:tcPr>
            <w:tcW w:w="988" w:type="dxa"/>
          </w:tcPr>
          <w:p w14:paraId="143F1343" w14:textId="77777777" w:rsidR="007B3EA4" w:rsidRDefault="007B3EA4" w:rsidP="00357586">
            <w:pPr>
              <w:jc w:val="right"/>
            </w:pPr>
            <w:r>
              <w:t>1618</w:t>
            </w:r>
          </w:p>
        </w:tc>
        <w:tc>
          <w:tcPr>
            <w:tcW w:w="850" w:type="dxa"/>
          </w:tcPr>
          <w:p w14:paraId="52D2B0F4" w14:textId="77777777" w:rsidR="007B3EA4" w:rsidRDefault="007B3EA4" w:rsidP="00357586"/>
        </w:tc>
        <w:tc>
          <w:tcPr>
            <w:tcW w:w="5103" w:type="dxa"/>
          </w:tcPr>
          <w:p w14:paraId="77DB62A5" w14:textId="77777777" w:rsidR="007B3EA4" w:rsidRDefault="007B3EA4" w:rsidP="00914CFD">
            <w:r>
              <w:t>Skatteetaten</w:t>
            </w:r>
          </w:p>
        </w:tc>
        <w:tc>
          <w:tcPr>
            <w:tcW w:w="2159" w:type="dxa"/>
          </w:tcPr>
          <w:p w14:paraId="36644443" w14:textId="77777777" w:rsidR="007B3EA4" w:rsidRDefault="007B3EA4" w:rsidP="00357586">
            <w:pPr>
              <w:jc w:val="right"/>
            </w:pPr>
          </w:p>
        </w:tc>
      </w:tr>
      <w:tr w:rsidR="007B3EA4" w14:paraId="0E6D7219" w14:textId="77777777" w:rsidTr="00914CFD">
        <w:trPr>
          <w:trHeight w:val="380"/>
        </w:trPr>
        <w:tc>
          <w:tcPr>
            <w:tcW w:w="988" w:type="dxa"/>
          </w:tcPr>
          <w:p w14:paraId="4B081DF9" w14:textId="77777777" w:rsidR="007B3EA4" w:rsidRDefault="007B3EA4" w:rsidP="00357586">
            <w:pPr>
              <w:jc w:val="right"/>
            </w:pPr>
          </w:p>
        </w:tc>
        <w:tc>
          <w:tcPr>
            <w:tcW w:w="850" w:type="dxa"/>
          </w:tcPr>
          <w:p w14:paraId="1172C73B" w14:textId="77777777" w:rsidR="007B3EA4" w:rsidRDefault="007B3EA4" w:rsidP="00357586">
            <w:r>
              <w:t>45</w:t>
            </w:r>
          </w:p>
        </w:tc>
        <w:tc>
          <w:tcPr>
            <w:tcW w:w="5103" w:type="dxa"/>
          </w:tcPr>
          <w:p w14:paraId="7B51D9E1" w14:textId="77777777" w:rsidR="007B3EA4" w:rsidRDefault="007B3EA4" w:rsidP="00914CFD">
            <w:r>
              <w:t>Større utstyrsanskaffelser og vedlikehold</w:t>
            </w:r>
          </w:p>
        </w:tc>
        <w:tc>
          <w:tcPr>
            <w:tcW w:w="2159" w:type="dxa"/>
          </w:tcPr>
          <w:p w14:paraId="0E207677" w14:textId="77777777" w:rsidR="007B3EA4" w:rsidRDefault="007B3EA4" w:rsidP="00357586">
            <w:pPr>
              <w:jc w:val="right"/>
            </w:pPr>
            <w:r>
              <w:t>35 mill. kroner</w:t>
            </w:r>
          </w:p>
        </w:tc>
      </w:tr>
    </w:tbl>
    <w:p w14:paraId="17BEEBC5" w14:textId="77777777" w:rsidR="007B3EA4" w:rsidRDefault="007B3EA4" w:rsidP="001D36BF">
      <w:pPr>
        <w:pStyle w:val="Tabellnavn"/>
      </w:pPr>
    </w:p>
    <w:p w14:paraId="1267B15F" w14:textId="77777777" w:rsidR="007B3EA4" w:rsidRDefault="007B3EA4" w:rsidP="001D36BF">
      <w:pPr>
        <w:pStyle w:val="a-vedtak-del"/>
      </w:pPr>
      <w:r>
        <w:t>V</w:t>
      </w:r>
    </w:p>
    <w:p w14:paraId="2F0C43F5" w14:textId="77777777" w:rsidR="007B3EA4" w:rsidRDefault="007B3EA4" w:rsidP="001D36BF">
      <w:pPr>
        <w:pStyle w:val="a-vedtak-tekst"/>
      </w:pPr>
      <w:r>
        <w:t>Fullmakt til å pådra staten forpliktelser i investeringsprosjekter</w:t>
      </w:r>
    </w:p>
    <w:p w14:paraId="0497DB8F" w14:textId="77777777" w:rsidR="007B3EA4" w:rsidRDefault="007B3EA4" w:rsidP="001D36BF">
      <w:r>
        <w:t xml:space="preserve">Stortinget samtykker i at Finansdepartementet i 2022 kan gjennomføre investeringsprosjekter innenfor kostnadsrammer som vist nedenfor: </w:t>
      </w:r>
    </w:p>
    <w:p w14:paraId="50CEB059" w14:textId="77777777" w:rsidR="007B3EA4" w:rsidRDefault="007B3EA4" w:rsidP="001D36BF">
      <w:pPr>
        <w:pStyle w:val="Tabellnavn"/>
      </w:pPr>
      <w:r>
        <w:t>03N1tx2</w:t>
      </w:r>
    </w:p>
    <w:tbl>
      <w:tblPr>
        <w:tblStyle w:val="StandardTabell"/>
        <w:tblW w:w="9546" w:type="dxa"/>
        <w:tblLayout w:type="fixed"/>
        <w:tblLook w:val="04A0" w:firstRow="1" w:lastRow="0" w:firstColumn="1" w:lastColumn="0" w:noHBand="0" w:noVBand="1"/>
      </w:tblPr>
      <w:tblGrid>
        <w:gridCol w:w="4673"/>
        <w:gridCol w:w="2552"/>
        <w:gridCol w:w="2321"/>
      </w:tblGrid>
      <w:tr w:rsidR="007B3EA4" w14:paraId="378D5B51" w14:textId="77777777" w:rsidTr="00914CFD">
        <w:trPr>
          <w:trHeight w:val="360"/>
        </w:trPr>
        <w:tc>
          <w:tcPr>
            <w:tcW w:w="4673" w:type="dxa"/>
            <w:shd w:val="clear" w:color="auto" w:fill="FFFFFF"/>
          </w:tcPr>
          <w:p w14:paraId="24503767" w14:textId="77777777" w:rsidR="007B3EA4" w:rsidRDefault="007B3EA4" w:rsidP="00914CFD">
            <w:r>
              <w:t>Betegnelse</w:t>
            </w:r>
          </w:p>
        </w:tc>
        <w:tc>
          <w:tcPr>
            <w:tcW w:w="2552" w:type="dxa"/>
          </w:tcPr>
          <w:p w14:paraId="346A2191" w14:textId="77777777" w:rsidR="007B3EA4" w:rsidRDefault="007B3EA4" w:rsidP="00357586">
            <w:r>
              <w:t>Etat</w:t>
            </w:r>
          </w:p>
        </w:tc>
        <w:tc>
          <w:tcPr>
            <w:tcW w:w="2321" w:type="dxa"/>
          </w:tcPr>
          <w:p w14:paraId="66968586" w14:textId="77777777" w:rsidR="007B3EA4" w:rsidRDefault="007B3EA4" w:rsidP="00357586">
            <w:pPr>
              <w:jc w:val="right"/>
            </w:pPr>
            <w:r>
              <w:t>Samlet ramme</w:t>
            </w:r>
          </w:p>
        </w:tc>
      </w:tr>
      <w:tr w:rsidR="007B3EA4" w14:paraId="156BCB2E" w14:textId="77777777" w:rsidTr="00914CFD">
        <w:trPr>
          <w:trHeight w:val="380"/>
        </w:trPr>
        <w:tc>
          <w:tcPr>
            <w:tcW w:w="4673" w:type="dxa"/>
          </w:tcPr>
          <w:p w14:paraId="44F51302" w14:textId="77777777" w:rsidR="007B3EA4" w:rsidRDefault="007B3EA4" w:rsidP="00914CFD">
            <w:r>
              <w:t>Dialogbasert skattemelding (Sirius)</w:t>
            </w:r>
          </w:p>
        </w:tc>
        <w:tc>
          <w:tcPr>
            <w:tcW w:w="2552" w:type="dxa"/>
          </w:tcPr>
          <w:p w14:paraId="08E712BD" w14:textId="77777777" w:rsidR="007B3EA4" w:rsidRDefault="007B3EA4" w:rsidP="00357586">
            <w:r>
              <w:t>Skatteetaten</w:t>
            </w:r>
          </w:p>
        </w:tc>
        <w:tc>
          <w:tcPr>
            <w:tcW w:w="2321" w:type="dxa"/>
          </w:tcPr>
          <w:p w14:paraId="23C69C6D" w14:textId="77777777" w:rsidR="007B3EA4" w:rsidRDefault="007B3EA4" w:rsidP="00357586">
            <w:pPr>
              <w:jc w:val="right"/>
            </w:pPr>
            <w:r>
              <w:t>772,8 mill. kroner</w:t>
            </w:r>
          </w:p>
        </w:tc>
      </w:tr>
      <w:tr w:rsidR="007B3EA4" w14:paraId="0A55F611" w14:textId="77777777" w:rsidTr="00914CFD">
        <w:trPr>
          <w:trHeight w:val="380"/>
        </w:trPr>
        <w:tc>
          <w:tcPr>
            <w:tcW w:w="4673" w:type="dxa"/>
          </w:tcPr>
          <w:p w14:paraId="635E656C" w14:textId="77777777" w:rsidR="007B3EA4" w:rsidRDefault="007B3EA4" w:rsidP="00914CFD">
            <w:r>
              <w:t>Nytt IT-system for merverdiavgift (Memo)</w:t>
            </w:r>
          </w:p>
        </w:tc>
        <w:tc>
          <w:tcPr>
            <w:tcW w:w="2552" w:type="dxa"/>
          </w:tcPr>
          <w:p w14:paraId="3765C58A" w14:textId="77777777" w:rsidR="007B3EA4" w:rsidRDefault="007B3EA4" w:rsidP="00357586">
            <w:r>
              <w:t>Skatteetaten</w:t>
            </w:r>
          </w:p>
        </w:tc>
        <w:tc>
          <w:tcPr>
            <w:tcW w:w="2321" w:type="dxa"/>
          </w:tcPr>
          <w:p w14:paraId="565808C9" w14:textId="77777777" w:rsidR="007B3EA4" w:rsidRDefault="007B3EA4" w:rsidP="00357586">
            <w:pPr>
              <w:jc w:val="right"/>
            </w:pPr>
            <w:r>
              <w:t>646,6 mill. kroner</w:t>
            </w:r>
          </w:p>
        </w:tc>
      </w:tr>
      <w:tr w:rsidR="007B3EA4" w14:paraId="1B377BBC" w14:textId="77777777" w:rsidTr="00914CFD">
        <w:trPr>
          <w:trHeight w:val="380"/>
        </w:trPr>
        <w:tc>
          <w:tcPr>
            <w:tcW w:w="4673" w:type="dxa"/>
          </w:tcPr>
          <w:p w14:paraId="1ECDA4FF" w14:textId="77777777" w:rsidR="007B3EA4" w:rsidRDefault="007B3EA4" w:rsidP="00914CFD">
            <w:r>
              <w:t>OTP og deling av data</w:t>
            </w:r>
          </w:p>
        </w:tc>
        <w:tc>
          <w:tcPr>
            <w:tcW w:w="2552" w:type="dxa"/>
          </w:tcPr>
          <w:p w14:paraId="523F94AA" w14:textId="77777777" w:rsidR="007B3EA4" w:rsidRDefault="007B3EA4" w:rsidP="00357586">
            <w:r>
              <w:t>Skatteetaten m.fl.</w:t>
            </w:r>
          </w:p>
        </w:tc>
        <w:tc>
          <w:tcPr>
            <w:tcW w:w="2321" w:type="dxa"/>
          </w:tcPr>
          <w:p w14:paraId="6C372947" w14:textId="77777777" w:rsidR="007B3EA4" w:rsidRDefault="007B3EA4" w:rsidP="00357586">
            <w:pPr>
              <w:jc w:val="right"/>
            </w:pPr>
            <w:r>
              <w:t>137,3 mill. kroner</w:t>
            </w:r>
          </w:p>
        </w:tc>
      </w:tr>
      <w:tr w:rsidR="007B3EA4" w14:paraId="298D77FA" w14:textId="77777777" w:rsidTr="00914CFD">
        <w:trPr>
          <w:trHeight w:val="380"/>
        </w:trPr>
        <w:tc>
          <w:tcPr>
            <w:tcW w:w="4673" w:type="dxa"/>
          </w:tcPr>
          <w:p w14:paraId="3A92A75A" w14:textId="77777777" w:rsidR="007B3EA4" w:rsidRDefault="007B3EA4" w:rsidP="00914CFD">
            <w:r>
              <w:t>Modernisering av innkreving – steg 1</w:t>
            </w:r>
          </w:p>
        </w:tc>
        <w:tc>
          <w:tcPr>
            <w:tcW w:w="2552" w:type="dxa"/>
          </w:tcPr>
          <w:p w14:paraId="272AE92F" w14:textId="77777777" w:rsidR="007B3EA4" w:rsidRDefault="007B3EA4" w:rsidP="00357586">
            <w:r>
              <w:t>Skatteetaten m.fl.</w:t>
            </w:r>
          </w:p>
        </w:tc>
        <w:tc>
          <w:tcPr>
            <w:tcW w:w="2321" w:type="dxa"/>
          </w:tcPr>
          <w:p w14:paraId="34408079" w14:textId="77777777" w:rsidR="007B3EA4" w:rsidRDefault="007B3EA4" w:rsidP="00357586">
            <w:pPr>
              <w:jc w:val="right"/>
            </w:pPr>
            <w:r>
              <w:t>1 864,0 mill. kroner</w:t>
            </w:r>
          </w:p>
        </w:tc>
      </w:tr>
      <w:tr w:rsidR="007B3EA4" w14:paraId="271A8C6E" w14:textId="77777777" w:rsidTr="00914CFD">
        <w:trPr>
          <w:trHeight w:val="380"/>
        </w:trPr>
        <w:tc>
          <w:tcPr>
            <w:tcW w:w="4673" w:type="dxa"/>
          </w:tcPr>
          <w:p w14:paraId="33407961" w14:textId="77777777" w:rsidR="007B3EA4" w:rsidRDefault="007B3EA4" w:rsidP="00914CFD">
            <w:r>
              <w:t>Treff-prosjektet</w:t>
            </w:r>
          </w:p>
        </w:tc>
        <w:tc>
          <w:tcPr>
            <w:tcW w:w="2552" w:type="dxa"/>
          </w:tcPr>
          <w:p w14:paraId="4B7D439F" w14:textId="77777777" w:rsidR="007B3EA4" w:rsidRDefault="007B3EA4" w:rsidP="00357586">
            <w:r>
              <w:t>Tolletaten</w:t>
            </w:r>
          </w:p>
        </w:tc>
        <w:tc>
          <w:tcPr>
            <w:tcW w:w="2321" w:type="dxa"/>
          </w:tcPr>
          <w:p w14:paraId="1F980C3F" w14:textId="77777777" w:rsidR="007B3EA4" w:rsidRDefault="007B3EA4" w:rsidP="00357586">
            <w:pPr>
              <w:jc w:val="right"/>
            </w:pPr>
            <w:r>
              <w:t>838,3 mill. kroner</w:t>
            </w:r>
          </w:p>
        </w:tc>
      </w:tr>
    </w:tbl>
    <w:p w14:paraId="408A0CA3" w14:textId="77777777" w:rsidR="007B3EA4" w:rsidRDefault="007B3EA4" w:rsidP="001D36BF">
      <w:pPr>
        <w:pStyle w:val="Tabellnavn"/>
      </w:pPr>
    </w:p>
    <w:p w14:paraId="0B13974B" w14:textId="77777777" w:rsidR="007B3EA4" w:rsidRDefault="007B3EA4" w:rsidP="001D36BF">
      <w:r>
        <w:t>Fullmaktene gjelder også forpliktelser som pådras for senere budsjettår og innenfor kostnadsrammene for prosjektene. Finansdepartementet gis fullmakt til å prisjustere kostnadsrammene i senere år.</w:t>
      </w:r>
    </w:p>
    <w:p w14:paraId="099FD611" w14:textId="77777777" w:rsidR="007B3EA4" w:rsidRDefault="007B3EA4" w:rsidP="001D36BF">
      <w:pPr>
        <w:pStyle w:val="a-vedtak-del"/>
      </w:pPr>
      <w:r>
        <w:t>VI</w:t>
      </w:r>
    </w:p>
    <w:p w14:paraId="53E3F808" w14:textId="77777777" w:rsidR="007B3EA4" w:rsidRDefault="007B3EA4" w:rsidP="001D36BF">
      <w:pPr>
        <w:pStyle w:val="a-vedtak-tekst"/>
      </w:pPr>
      <w:r>
        <w:t>Garantifullmakt</w:t>
      </w:r>
    </w:p>
    <w:p w14:paraId="6BAF2B09" w14:textId="77777777" w:rsidR="007B3EA4" w:rsidRDefault="007B3EA4" w:rsidP="001D36BF">
      <w:r>
        <w:t>Stortinget samtykker i at Finansdepartementet i 2022 kan gi garanti for grunnkapitalen til Den nordiske investeringsbank innenfor en samlet ramme for nye tilsagn og gammelt ansvar på 1 617 872 455 euro.</w:t>
      </w:r>
    </w:p>
    <w:p w14:paraId="3A12FA32" w14:textId="77777777" w:rsidR="007B3EA4" w:rsidRDefault="007B3EA4" w:rsidP="001D36BF">
      <w:pPr>
        <w:pStyle w:val="a-vedtak-del"/>
      </w:pPr>
      <w:r>
        <w:t>VII</w:t>
      </w:r>
    </w:p>
    <w:p w14:paraId="051528CF" w14:textId="77777777" w:rsidR="007B3EA4" w:rsidRDefault="007B3EA4" w:rsidP="001D36BF">
      <w:pPr>
        <w:pStyle w:val="a-vedtak-tekst"/>
      </w:pPr>
      <w:r>
        <w:t>Fullmakt til å dekke utgifter til videre bobehandling</w:t>
      </w:r>
    </w:p>
    <w:p w14:paraId="17CB3C1B" w14:textId="77777777" w:rsidR="007B3EA4" w:rsidRDefault="007B3EA4" w:rsidP="001D36BF">
      <w:r>
        <w:t>Stortinget samtykker i at Finansdepartementet i 2022 kan bestemme at det under ordningen med oppfølging av statens krav i konkursbo pådras forpliktelser utover gitte bevilgninger, men slik at totalrammen for nye tilsagn og gammelt ansvar ikke overstiger 44,9 mill. kroner. Utbetalinger dekkes av bevilgningen under kap. 1618 Skatteetaten, post 21 Spesielle driftsutgifter.</w:t>
      </w:r>
    </w:p>
    <w:p w14:paraId="6ACDA668" w14:textId="77777777" w:rsidR="007B3EA4" w:rsidRDefault="007B3EA4" w:rsidP="001D36BF">
      <w:pPr>
        <w:pStyle w:val="Fullmakttit"/>
        <w:rPr>
          <w:w w:val="100"/>
        </w:rPr>
      </w:pPr>
      <w:r>
        <w:rPr>
          <w:w w:val="100"/>
        </w:rPr>
        <w:t>Andre fullmakter</w:t>
      </w:r>
    </w:p>
    <w:p w14:paraId="6E75D25F" w14:textId="77777777" w:rsidR="007B3EA4" w:rsidRDefault="007B3EA4" w:rsidP="001D36BF">
      <w:pPr>
        <w:pStyle w:val="a-vedtak-del"/>
      </w:pPr>
      <w:r>
        <w:t>VIII</w:t>
      </w:r>
    </w:p>
    <w:p w14:paraId="39148A9C" w14:textId="77777777" w:rsidR="007B3EA4" w:rsidRDefault="007B3EA4" w:rsidP="001D36BF">
      <w:pPr>
        <w:pStyle w:val="a-vedtak-tekst"/>
      </w:pPr>
      <w:r>
        <w:t>Fullmakt til å rette opp uoppklarte differanser og feilposteringer i tidligere års statsregnskap</w:t>
      </w:r>
    </w:p>
    <w:p w14:paraId="64166580" w14:textId="77777777" w:rsidR="007B3EA4" w:rsidRDefault="007B3EA4" w:rsidP="001D36BF">
      <w:r>
        <w:t>Stortinget samtykker i at Finansdepartementet i 2022 i enkeltsaker kan korrigere uoppklarte differanser i regnskapene og feilposteringer i statsregnskapet som gjelder tidligere års regnskaper, ved postering over konto for forskyvninger i balansen i statsregnskapet i det inneværende års regnskap. Fullmakten gjelder inntil 1 mill. kroner.</w:t>
      </w:r>
    </w:p>
    <w:p w14:paraId="4A40CFBE" w14:textId="77777777" w:rsidR="007B3EA4" w:rsidRDefault="007B3EA4" w:rsidP="001D36BF">
      <w:pPr>
        <w:pStyle w:val="a-vedtak-del"/>
      </w:pPr>
      <w:r>
        <w:t>IX</w:t>
      </w:r>
    </w:p>
    <w:p w14:paraId="336E899C" w14:textId="77777777" w:rsidR="007B3EA4" w:rsidRDefault="007B3EA4" w:rsidP="001D36BF">
      <w:pPr>
        <w:pStyle w:val="a-vedtak-tekst"/>
      </w:pPr>
      <w:r>
        <w:t>Nettoposteringsfullmakt</w:t>
      </w:r>
    </w:p>
    <w:p w14:paraId="32A1FA7E" w14:textId="77777777" w:rsidR="007B3EA4" w:rsidRDefault="007B3EA4" w:rsidP="001D36BF">
      <w:r>
        <w:t>Stortinget samtykker i at Finansdepartementet i 2022 kan trekke direkte utgifter i forbindelse med auksjonssalg fra salgsinntektene før det overskytende inntektsføres under kap. 4610 Tolletaten, post 02 Andre inntekter.</w:t>
      </w:r>
    </w:p>
    <w:p w14:paraId="0B137EEE" w14:textId="77777777" w:rsidR="007B3EA4" w:rsidRDefault="007B3EA4" w:rsidP="001D36BF">
      <w:pPr>
        <w:pStyle w:val="a-vedtak-del"/>
      </w:pPr>
      <w:proofErr w:type="spellStart"/>
      <w:r>
        <w:t>X</w:t>
      </w:r>
      <w:proofErr w:type="spellEnd"/>
    </w:p>
    <w:p w14:paraId="05F92B0F" w14:textId="77777777" w:rsidR="007B3EA4" w:rsidRDefault="007B3EA4" w:rsidP="001D36BF">
      <w:pPr>
        <w:pStyle w:val="a-vedtak-tekst"/>
      </w:pPr>
      <w:r>
        <w:t>Fullmakt til postering mot mellomværendet med statskassen</w:t>
      </w:r>
    </w:p>
    <w:p w14:paraId="42F59393" w14:textId="77777777" w:rsidR="007B3EA4" w:rsidRDefault="007B3EA4" w:rsidP="001D36BF">
      <w:r>
        <w:t>Stortinget samtykker i at Finansdepartementet i 2022 kan gi Skatteetaten fullmakt til å:</w:t>
      </w:r>
    </w:p>
    <w:p w14:paraId="622B3FEC" w14:textId="77777777" w:rsidR="007B3EA4" w:rsidRDefault="007B3EA4" w:rsidP="00914CFD">
      <w:pPr>
        <w:pStyle w:val="Nummerertliste"/>
        <w:numPr>
          <w:ilvl w:val="0"/>
          <w:numId w:val="69"/>
        </w:numPr>
      </w:pPr>
      <w:r>
        <w:t>inntektsføre statens andel av skatteinngangen i statsregnskapet i samme periode som dette blir rapportert fra skatteregnskapet, og mot skatteregnskapets mellomværende med statskassen. Mellomværendet utlignes i påfølgende periode når oppgjøret blir overført fra skatteregnskapet.</w:t>
      </w:r>
    </w:p>
    <w:p w14:paraId="3040328D" w14:textId="77777777" w:rsidR="007B3EA4" w:rsidRDefault="007B3EA4" w:rsidP="001D36BF">
      <w:pPr>
        <w:pStyle w:val="Nummerertliste"/>
      </w:pPr>
      <w:r>
        <w:t>føre uplasserte innbetalinger mot mellomværendet med statskassen. Etter at kravene er fastsatt og registrert i regnskapssystemet, blir innbetalingene resultatført i statsregnskapet og mellomværendet utlignet.</w:t>
      </w:r>
    </w:p>
    <w:p w14:paraId="29E021B1" w14:textId="77777777" w:rsidR="007B3EA4" w:rsidRDefault="007B3EA4" w:rsidP="001D36BF">
      <w:pPr>
        <w:pStyle w:val="Nummerertliste"/>
      </w:pPr>
      <w:r>
        <w:t>føre midler Skatteetaten har krevet inn på vegne av andre aktører, mot mellomværendet med statskassen i de tilfeller Skatteetaten sender midlene videre. Mellomværendet utlignes i perioden Skatteetaten sender midlene videre til aktuell aktør.</w:t>
      </w:r>
    </w:p>
    <w:p w14:paraId="16794E4F" w14:textId="77777777" w:rsidR="007B3EA4" w:rsidRDefault="007B3EA4" w:rsidP="001D36BF">
      <w:pPr>
        <w:pStyle w:val="a-vedtak-departement"/>
        <w:rPr>
          <w:w w:val="100"/>
        </w:rPr>
      </w:pPr>
      <w:r>
        <w:rPr>
          <w:w w:val="100"/>
        </w:rPr>
        <w:t>Forsvarsdepartementet</w:t>
      </w:r>
    </w:p>
    <w:p w14:paraId="46BDD95B" w14:textId="77777777" w:rsidR="007B3EA4" w:rsidRDefault="007B3EA4" w:rsidP="001D36BF">
      <w:pPr>
        <w:pStyle w:val="Fullmakttit"/>
        <w:rPr>
          <w:w w:val="100"/>
        </w:rPr>
      </w:pPr>
      <w:r>
        <w:rPr>
          <w:w w:val="100"/>
        </w:rPr>
        <w:t>Fullmakter til å overskride gitte bevilgninger</w:t>
      </w:r>
    </w:p>
    <w:p w14:paraId="7C485BC9" w14:textId="77777777" w:rsidR="007B3EA4" w:rsidRDefault="007B3EA4" w:rsidP="001D36BF">
      <w:pPr>
        <w:pStyle w:val="a-vedtak-del"/>
      </w:pPr>
      <w:r>
        <w:t>II</w:t>
      </w:r>
    </w:p>
    <w:p w14:paraId="7EF62527" w14:textId="77777777" w:rsidR="007B3EA4" w:rsidRDefault="007B3EA4" w:rsidP="001D36BF">
      <w:pPr>
        <w:pStyle w:val="a-vedtak-tekst"/>
      </w:pPr>
      <w:r>
        <w:t>Merinntektsfullmakter</w:t>
      </w:r>
    </w:p>
    <w:p w14:paraId="43FC422D" w14:textId="77777777" w:rsidR="007B3EA4" w:rsidRDefault="007B3EA4" w:rsidP="001D36BF">
      <w:r>
        <w:t>Stortinget samtykker i at Forsvarsdepartementet i 2022 kan benytte alle merinntekter til å overskride enhver utgiftsbevilgning under Forsvarsdepartementet, med følgende unntak:</w:t>
      </w:r>
    </w:p>
    <w:p w14:paraId="3F839FAD" w14:textId="77777777" w:rsidR="007B3EA4" w:rsidRDefault="007B3EA4" w:rsidP="00914CFD">
      <w:pPr>
        <w:pStyle w:val="alfaliste"/>
        <w:numPr>
          <w:ilvl w:val="0"/>
          <w:numId w:val="70"/>
        </w:numPr>
      </w:pPr>
      <w:r>
        <w:t>Inntekter fra militære bøter kan ikke benyttes som grunnlag for overskridelse.</w:t>
      </w:r>
    </w:p>
    <w:p w14:paraId="379175D5" w14:textId="77777777" w:rsidR="007B3EA4" w:rsidRDefault="007B3EA4" w:rsidP="001D36BF">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14:paraId="626238E1" w14:textId="77777777" w:rsidR="007B3EA4" w:rsidRDefault="007B3EA4" w:rsidP="001D36BF">
      <w:r>
        <w:t>Merinntekt som gir grunnlag for overskridelse, skal også dekke merverdiavgift knyttet til overskridelsen, og berører derfor også kapittel 1633, post 01 for de statlige forvaltningsorganene som inngår i nettoordningen for merverdiavgift.</w:t>
      </w:r>
    </w:p>
    <w:p w14:paraId="6D2CFB08" w14:textId="77777777" w:rsidR="007B3EA4" w:rsidRDefault="007B3EA4" w:rsidP="001D36BF">
      <w:r>
        <w:t>Merinntekter og eventuelle mindreinntekter tas med i beregningen av overføring av ubrukt bevilgning til neste år.</w:t>
      </w:r>
    </w:p>
    <w:p w14:paraId="71A7664D" w14:textId="77777777" w:rsidR="007B3EA4" w:rsidRDefault="007B3EA4" w:rsidP="001D36BF">
      <w:pPr>
        <w:pStyle w:val="Fullmakttit"/>
        <w:rPr>
          <w:w w:val="100"/>
        </w:rPr>
      </w:pPr>
      <w:r>
        <w:rPr>
          <w:w w:val="100"/>
        </w:rPr>
        <w:t>Fullmakter til å pådra staten forpliktelser utover gitte bevilgninger</w:t>
      </w:r>
    </w:p>
    <w:p w14:paraId="3E0C96AD" w14:textId="77777777" w:rsidR="007B3EA4" w:rsidRDefault="007B3EA4" w:rsidP="001D36BF">
      <w:pPr>
        <w:pStyle w:val="a-vedtak-del"/>
      </w:pPr>
      <w:r>
        <w:t>III</w:t>
      </w:r>
    </w:p>
    <w:p w14:paraId="03FD4AAF" w14:textId="77777777" w:rsidR="007B3EA4" w:rsidRDefault="007B3EA4" w:rsidP="001D36BF">
      <w:pPr>
        <w:pStyle w:val="a-vedtak-tekst"/>
      </w:pPr>
      <w:r>
        <w:t>Bestillingsfullmakter</w:t>
      </w:r>
    </w:p>
    <w:p w14:paraId="2726DB44" w14:textId="77777777" w:rsidR="007B3EA4" w:rsidRDefault="007B3EA4" w:rsidP="001D36BF">
      <w:r>
        <w:t>Stortinget samtykker i at Forsvarsdepartementet i 2022 kan:</w:t>
      </w:r>
    </w:p>
    <w:p w14:paraId="18B68251" w14:textId="77777777" w:rsidR="007B3EA4" w:rsidRDefault="007B3EA4" w:rsidP="00E06132">
      <w:pPr>
        <w:pStyle w:val="Nummerertliste"/>
        <w:numPr>
          <w:ilvl w:val="0"/>
          <w:numId w:val="71"/>
        </w:numPr>
      </w:pPr>
      <w:r>
        <w:t xml:space="preserve">foreta bestillinger ut over gitte bevilgninger, men slik at samlet ramme for nye bestillinger og gammelt ansvar ikke overstiger følgende beløp: </w:t>
      </w:r>
    </w:p>
    <w:p w14:paraId="2CB22343" w14:textId="77777777" w:rsidR="007B3EA4" w:rsidRDefault="007B3EA4" w:rsidP="001D36BF">
      <w:pPr>
        <w:pStyle w:val="Tabellnavn"/>
      </w:pPr>
      <w:r>
        <w:t>04N1tx2</w:t>
      </w:r>
    </w:p>
    <w:tbl>
      <w:tblPr>
        <w:tblStyle w:val="StandardTabell"/>
        <w:tblW w:w="9351" w:type="dxa"/>
        <w:tblLayout w:type="fixed"/>
        <w:tblLook w:val="04A0" w:firstRow="1" w:lastRow="0" w:firstColumn="1" w:lastColumn="0" w:noHBand="0" w:noVBand="1"/>
      </w:tblPr>
      <w:tblGrid>
        <w:gridCol w:w="988"/>
        <w:gridCol w:w="708"/>
        <w:gridCol w:w="5103"/>
        <w:gridCol w:w="2552"/>
      </w:tblGrid>
      <w:tr w:rsidR="007B3EA4" w14:paraId="707F46EF" w14:textId="77777777" w:rsidTr="00E06132">
        <w:trPr>
          <w:trHeight w:val="360"/>
        </w:trPr>
        <w:tc>
          <w:tcPr>
            <w:tcW w:w="988" w:type="dxa"/>
            <w:shd w:val="clear" w:color="auto" w:fill="FFFFFF"/>
          </w:tcPr>
          <w:p w14:paraId="48FF7FE8" w14:textId="77777777" w:rsidR="007B3EA4" w:rsidRDefault="007B3EA4" w:rsidP="00357586">
            <w:pPr>
              <w:jc w:val="right"/>
            </w:pPr>
            <w:r>
              <w:t>Kap.</w:t>
            </w:r>
          </w:p>
        </w:tc>
        <w:tc>
          <w:tcPr>
            <w:tcW w:w="708" w:type="dxa"/>
          </w:tcPr>
          <w:p w14:paraId="0CDAB476" w14:textId="77777777" w:rsidR="007B3EA4" w:rsidRDefault="007B3EA4" w:rsidP="00357586">
            <w:r>
              <w:t>Post</w:t>
            </w:r>
          </w:p>
        </w:tc>
        <w:tc>
          <w:tcPr>
            <w:tcW w:w="5103" w:type="dxa"/>
          </w:tcPr>
          <w:p w14:paraId="3D49C9CA" w14:textId="77777777" w:rsidR="007B3EA4" w:rsidRDefault="007B3EA4" w:rsidP="00E06132">
            <w:r>
              <w:t>Betegnelse</w:t>
            </w:r>
          </w:p>
        </w:tc>
        <w:tc>
          <w:tcPr>
            <w:tcW w:w="2552" w:type="dxa"/>
          </w:tcPr>
          <w:p w14:paraId="52CF29B1" w14:textId="77777777" w:rsidR="007B3EA4" w:rsidRDefault="007B3EA4" w:rsidP="00357586">
            <w:pPr>
              <w:jc w:val="right"/>
            </w:pPr>
            <w:r>
              <w:t>Samlet ramme</w:t>
            </w:r>
          </w:p>
        </w:tc>
      </w:tr>
      <w:tr w:rsidR="007B3EA4" w14:paraId="6C9C4D91" w14:textId="77777777" w:rsidTr="00E06132">
        <w:trPr>
          <w:trHeight w:val="380"/>
        </w:trPr>
        <w:tc>
          <w:tcPr>
            <w:tcW w:w="988" w:type="dxa"/>
          </w:tcPr>
          <w:p w14:paraId="5DD144A5" w14:textId="77777777" w:rsidR="007B3EA4" w:rsidRDefault="007B3EA4" w:rsidP="00357586">
            <w:pPr>
              <w:jc w:val="right"/>
            </w:pPr>
            <w:r>
              <w:t>1700</w:t>
            </w:r>
          </w:p>
        </w:tc>
        <w:tc>
          <w:tcPr>
            <w:tcW w:w="708" w:type="dxa"/>
          </w:tcPr>
          <w:p w14:paraId="404357AA" w14:textId="77777777" w:rsidR="007B3EA4" w:rsidRDefault="007B3EA4" w:rsidP="00357586"/>
        </w:tc>
        <w:tc>
          <w:tcPr>
            <w:tcW w:w="5103" w:type="dxa"/>
          </w:tcPr>
          <w:p w14:paraId="7286F9E9" w14:textId="77777777" w:rsidR="007B3EA4" w:rsidRDefault="007B3EA4" w:rsidP="00E06132">
            <w:r>
              <w:t>Forsvarsdepartementet</w:t>
            </w:r>
          </w:p>
        </w:tc>
        <w:tc>
          <w:tcPr>
            <w:tcW w:w="2552" w:type="dxa"/>
          </w:tcPr>
          <w:p w14:paraId="3F2E41BA" w14:textId="77777777" w:rsidR="007B3EA4" w:rsidRDefault="007B3EA4" w:rsidP="00357586">
            <w:pPr>
              <w:jc w:val="right"/>
            </w:pPr>
          </w:p>
        </w:tc>
      </w:tr>
      <w:tr w:rsidR="007B3EA4" w14:paraId="3EC83941" w14:textId="77777777" w:rsidTr="00E06132">
        <w:trPr>
          <w:trHeight w:val="380"/>
        </w:trPr>
        <w:tc>
          <w:tcPr>
            <w:tcW w:w="988" w:type="dxa"/>
          </w:tcPr>
          <w:p w14:paraId="43589B14" w14:textId="77777777" w:rsidR="007B3EA4" w:rsidRDefault="007B3EA4" w:rsidP="00357586">
            <w:pPr>
              <w:jc w:val="right"/>
            </w:pPr>
          </w:p>
        </w:tc>
        <w:tc>
          <w:tcPr>
            <w:tcW w:w="708" w:type="dxa"/>
          </w:tcPr>
          <w:p w14:paraId="39421B38" w14:textId="77777777" w:rsidR="007B3EA4" w:rsidRDefault="007B3EA4" w:rsidP="00357586">
            <w:r>
              <w:t>01</w:t>
            </w:r>
          </w:p>
        </w:tc>
        <w:tc>
          <w:tcPr>
            <w:tcW w:w="5103" w:type="dxa"/>
          </w:tcPr>
          <w:p w14:paraId="381AFBBA" w14:textId="77777777" w:rsidR="007B3EA4" w:rsidRDefault="007B3EA4" w:rsidP="00E06132">
            <w:r>
              <w:t>Driftsutgifter</w:t>
            </w:r>
          </w:p>
        </w:tc>
        <w:tc>
          <w:tcPr>
            <w:tcW w:w="2552" w:type="dxa"/>
          </w:tcPr>
          <w:p w14:paraId="7E37D3E0" w14:textId="77777777" w:rsidR="007B3EA4" w:rsidRDefault="007B3EA4" w:rsidP="00357586">
            <w:pPr>
              <w:jc w:val="right"/>
            </w:pPr>
            <w:r>
              <w:t>34 mill. kroner</w:t>
            </w:r>
          </w:p>
        </w:tc>
      </w:tr>
      <w:tr w:rsidR="007B3EA4" w14:paraId="1A78400D" w14:textId="77777777" w:rsidTr="00E06132">
        <w:trPr>
          <w:trHeight w:val="380"/>
        </w:trPr>
        <w:tc>
          <w:tcPr>
            <w:tcW w:w="988" w:type="dxa"/>
          </w:tcPr>
          <w:p w14:paraId="22493647" w14:textId="77777777" w:rsidR="007B3EA4" w:rsidRDefault="007B3EA4" w:rsidP="00357586">
            <w:pPr>
              <w:jc w:val="right"/>
            </w:pPr>
            <w:r>
              <w:t>1720</w:t>
            </w:r>
          </w:p>
        </w:tc>
        <w:tc>
          <w:tcPr>
            <w:tcW w:w="708" w:type="dxa"/>
          </w:tcPr>
          <w:p w14:paraId="6DB3F617" w14:textId="77777777" w:rsidR="007B3EA4" w:rsidRDefault="007B3EA4" w:rsidP="00357586"/>
        </w:tc>
        <w:tc>
          <w:tcPr>
            <w:tcW w:w="5103" w:type="dxa"/>
          </w:tcPr>
          <w:p w14:paraId="2BF4C851" w14:textId="77777777" w:rsidR="007B3EA4" w:rsidRDefault="007B3EA4" w:rsidP="00E06132">
            <w:r>
              <w:t>Forsvaret</w:t>
            </w:r>
          </w:p>
        </w:tc>
        <w:tc>
          <w:tcPr>
            <w:tcW w:w="2552" w:type="dxa"/>
          </w:tcPr>
          <w:p w14:paraId="68B59DEB" w14:textId="77777777" w:rsidR="007B3EA4" w:rsidRDefault="007B3EA4" w:rsidP="00357586">
            <w:pPr>
              <w:jc w:val="right"/>
            </w:pPr>
          </w:p>
        </w:tc>
      </w:tr>
      <w:tr w:rsidR="007B3EA4" w14:paraId="6A3CBC9E" w14:textId="77777777" w:rsidTr="00E06132">
        <w:trPr>
          <w:trHeight w:val="380"/>
        </w:trPr>
        <w:tc>
          <w:tcPr>
            <w:tcW w:w="988" w:type="dxa"/>
          </w:tcPr>
          <w:p w14:paraId="123DF9FC" w14:textId="77777777" w:rsidR="007B3EA4" w:rsidRDefault="007B3EA4" w:rsidP="00357586">
            <w:pPr>
              <w:jc w:val="right"/>
            </w:pPr>
          </w:p>
        </w:tc>
        <w:tc>
          <w:tcPr>
            <w:tcW w:w="708" w:type="dxa"/>
          </w:tcPr>
          <w:p w14:paraId="6EABE20E" w14:textId="77777777" w:rsidR="007B3EA4" w:rsidRDefault="007B3EA4" w:rsidP="00357586">
            <w:r>
              <w:t>01</w:t>
            </w:r>
          </w:p>
        </w:tc>
        <w:tc>
          <w:tcPr>
            <w:tcW w:w="5103" w:type="dxa"/>
          </w:tcPr>
          <w:p w14:paraId="530C250D" w14:textId="77777777" w:rsidR="007B3EA4" w:rsidRDefault="007B3EA4" w:rsidP="00E06132">
            <w:r>
              <w:t>Driftsutgifter</w:t>
            </w:r>
          </w:p>
        </w:tc>
        <w:tc>
          <w:tcPr>
            <w:tcW w:w="2552" w:type="dxa"/>
          </w:tcPr>
          <w:p w14:paraId="13F64834" w14:textId="77777777" w:rsidR="007B3EA4" w:rsidRDefault="007B3EA4" w:rsidP="00357586">
            <w:pPr>
              <w:jc w:val="right"/>
            </w:pPr>
            <w:r>
              <w:t>9 020 mill. kroner</w:t>
            </w:r>
          </w:p>
        </w:tc>
      </w:tr>
      <w:tr w:rsidR="007B3EA4" w14:paraId="3239811D" w14:textId="77777777" w:rsidTr="00E06132">
        <w:trPr>
          <w:trHeight w:val="380"/>
        </w:trPr>
        <w:tc>
          <w:tcPr>
            <w:tcW w:w="988" w:type="dxa"/>
          </w:tcPr>
          <w:p w14:paraId="371CEF69" w14:textId="77777777" w:rsidR="007B3EA4" w:rsidRDefault="007B3EA4" w:rsidP="00357586">
            <w:pPr>
              <w:jc w:val="right"/>
            </w:pPr>
            <w:r>
              <w:t>1760</w:t>
            </w:r>
          </w:p>
        </w:tc>
        <w:tc>
          <w:tcPr>
            <w:tcW w:w="708" w:type="dxa"/>
          </w:tcPr>
          <w:p w14:paraId="6C196C34" w14:textId="77777777" w:rsidR="007B3EA4" w:rsidRDefault="007B3EA4" w:rsidP="00357586"/>
        </w:tc>
        <w:tc>
          <w:tcPr>
            <w:tcW w:w="5103" w:type="dxa"/>
          </w:tcPr>
          <w:p w14:paraId="2658F7A9" w14:textId="77777777" w:rsidR="007B3EA4" w:rsidRDefault="007B3EA4" w:rsidP="00E06132">
            <w:r>
              <w:t>Forsvarsmateriell og større anskaffelser og vedlikehold</w:t>
            </w:r>
          </w:p>
        </w:tc>
        <w:tc>
          <w:tcPr>
            <w:tcW w:w="2552" w:type="dxa"/>
          </w:tcPr>
          <w:p w14:paraId="3E21D01B" w14:textId="77777777" w:rsidR="007B3EA4" w:rsidRDefault="007B3EA4" w:rsidP="00357586">
            <w:pPr>
              <w:jc w:val="right"/>
            </w:pPr>
          </w:p>
        </w:tc>
      </w:tr>
      <w:tr w:rsidR="007B3EA4" w14:paraId="70E5C45E" w14:textId="77777777" w:rsidTr="00E06132">
        <w:trPr>
          <w:trHeight w:val="380"/>
        </w:trPr>
        <w:tc>
          <w:tcPr>
            <w:tcW w:w="988" w:type="dxa"/>
          </w:tcPr>
          <w:p w14:paraId="631AFF30" w14:textId="77777777" w:rsidR="007B3EA4" w:rsidRDefault="007B3EA4" w:rsidP="00357586">
            <w:pPr>
              <w:jc w:val="right"/>
            </w:pPr>
          </w:p>
        </w:tc>
        <w:tc>
          <w:tcPr>
            <w:tcW w:w="708" w:type="dxa"/>
          </w:tcPr>
          <w:p w14:paraId="1DBCC37C" w14:textId="77777777" w:rsidR="007B3EA4" w:rsidRDefault="007B3EA4" w:rsidP="00357586">
            <w:r>
              <w:t>01</w:t>
            </w:r>
          </w:p>
        </w:tc>
        <w:tc>
          <w:tcPr>
            <w:tcW w:w="5103" w:type="dxa"/>
          </w:tcPr>
          <w:p w14:paraId="6DA426DD" w14:textId="77777777" w:rsidR="007B3EA4" w:rsidRDefault="007B3EA4" w:rsidP="00E06132">
            <w:r>
              <w:t>Driftsutgifter</w:t>
            </w:r>
          </w:p>
        </w:tc>
        <w:tc>
          <w:tcPr>
            <w:tcW w:w="2552" w:type="dxa"/>
          </w:tcPr>
          <w:p w14:paraId="4D73DCAD" w14:textId="77777777" w:rsidR="007B3EA4" w:rsidRDefault="007B3EA4" w:rsidP="00357586">
            <w:pPr>
              <w:jc w:val="right"/>
            </w:pPr>
            <w:r>
              <w:t>1 100 mill. kroner</w:t>
            </w:r>
          </w:p>
        </w:tc>
      </w:tr>
      <w:tr w:rsidR="007B3EA4" w14:paraId="79BFB001" w14:textId="77777777" w:rsidTr="00E06132">
        <w:trPr>
          <w:trHeight w:val="380"/>
        </w:trPr>
        <w:tc>
          <w:tcPr>
            <w:tcW w:w="988" w:type="dxa"/>
          </w:tcPr>
          <w:p w14:paraId="39AB3D17" w14:textId="77777777" w:rsidR="007B3EA4" w:rsidRDefault="007B3EA4" w:rsidP="00357586">
            <w:pPr>
              <w:jc w:val="right"/>
            </w:pPr>
          </w:p>
        </w:tc>
        <w:tc>
          <w:tcPr>
            <w:tcW w:w="708" w:type="dxa"/>
          </w:tcPr>
          <w:p w14:paraId="79536768" w14:textId="77777777" w:rsidR="007B3EA4" w:rsidRDefault="007B3EA4" w:rsidP="00357586">
            <w:r>
              <w:t>44</w:t>
            </w:r>
          </w:p>
        </w:tc>
        <w:tc>
          <w:tcPr>
            <w:tcW w:w="5103" w:type="dxa"/>
          </w:tcPr>
          <w:p w14:paraId="0FB2E8A3" w14:textId="77777777" w:rsidR="007B3EA4" w:rsidRDefault="007B3EA4" w:rsidP="00E06132">
            <w:r>
              <w:t>Fellesfinansierte investeringer, nasjonalfinansiert andel</w:t>
            </w:r>
          </w:p>
        </w:tc>
        <w:tc>
          <w:tcPr>
            <w:tcW w:w="2552" w:type="dxa"/>
          </w:tcPr>
          <w:p w14:paraId="5D935F66" w14:textId="77777777" w:rsidR="007B3EA4" w:rsidRDefault="007B3EA4" w:rsidP="00357586">
            <w:pPr>
              <w:jc w:val="right"/>
            </w:pPr>
            <w:r>
              <w:t>220 mill. kroner</w:t>
            </w:r>
          </w:p>
        </w:tc>
      </w:tr>
      <w:tr w:rsidR="007B3EA4" w14:paraId="697C4E94" w14:textId="77777777" w:rsidTr="00E06132">
        <w:trPr>
          <w:trHeight w:val="380"/>
        </w:trPr>
        <w:tc>
          <w:tcPr>
            <w:tcW w:w="988" w:type="dxa"/>
          </w:tcPr>
          <w:p w14:paraId="49D02267" w14:textId="77777777" w:rsidR="007B3EA4" w:rsidRDefault="007B3EA4" w:rsidP="00357586">
            <w:pPr>
              <w:jc w:val="right"/>
            </w:pPr>
          </w:p>
        </w:tc>
        <w:tc>
          <w:tcPr>
            <w:tcW w:w="708" w:type="dxa"/>
          </w:tcPr>
          <w:p w14:paraId="50C4B5FD" w14:textId="77777777" w:rsidR="007B3EA4" w:rsidRDefault="007B3EA4" w:rsidP="00357586">
            <w:r>
              <w:t>45</w:t>
            </w:r>
          </w:p>
        </w:tc>
        <w:tc>
          <w:tcPr>
            <w:tcW w:w="5103" w:type="dxa"/>
          </w:tcPr>
          <w:p w14:paraId="25868C52" w14:textId="77777777" w:rsidR="007B3EA4" w:rsidRDefault="007B3EA4" w:rsidP="00E06132">
            <w:r>
              <w:t>Større utstyrsanskaffelser og vedlikehold</w:t>
            </w:r>
          </w:p>
        </w:tc>
        <w:tc>
          <w:tcPr>
            <w:tcW w:w="2552" w:type="dxa"/>
          </w:tcPr>
          <w:p w14:paraId="35C1DE5C" w14:textId="77777777" w:rsidR="007B3EA4" w:rsidRDefault="007B3EA4" w:rsidP="00357586">
            <w:pPr>
              <w:jc w:val="right"/>
            </w:pPr>
            <w:r>
              <w:t>104 000 mill. kroner</w:t>
            </w:r>
          </w:p>
        </w:tc>
      </w:tr>
      <w:tr w:rsidR="007B3EA4" w14:paraId="2E226A56" w14:textId="77777777" w:rsidTr="00E06132">
        <w:trPr>
          <w:trHeight w:val="380"/>
        </w:trPr>
        <w:tc>
          <w:tcPr>
            <w:tcW w:w="988" w:type="dxa"/>
          </w:tcPr>
          <w:p w14:paraId="60DF77D4" w14:textId="77777777" w:rsidR="007B3EA4" w:rsidRDefault="007B3EA4" w:rsidP="00357586">
            <w:pPr>
              <w:jc w:val="right"/>
            </w:pPr>
          </w:p>
        </w:tc>
        <w:tc>
          <w:tcPr>
            <w:tcW w:w="708" w:type="dxa"/>
          </w:tcPr>
          <w:p w14:paraId="7804E7B7" w14:textId="77777777" w:rsidR="007B3EA4" w:rsidRDefault="007B3EA4" w:rsidP="00357586">
            <w:r>
              <w:t>48</w:t>
            </w:r>
          </w:p>
        </w:tc>
        <w:tc>
          <w:tcPr>
            <w:tcW w:w="5103" w:type="dxa"/>
          </w:tcPr>
          <w:p w14:paraId="6F3A404D" w14:textId="77777777" w:rsidR="007B3EA4" w:rsidRDefault="007B3EA4" w:rsidP="00E06132">
            <w:r>
              <w:t>Fellesfinansierte investeringer, fellesfinansiert andel</w:t>
            </w:r>
          </w:p>
        </w:tc>
        <w:tc>
          <w:tcPr>
            <w:tcW w:w="2552" w:type="dxa"/>
          </w:tcPr>
          <w:p w14:paraId="28C1CEAC" w14:textId="77777777" w:rsidR="007B3EA4" w:rsidRDefault="007B3EA4" w:rsidP="00357586">
            <w:pPr>
              <w:jc w:val="right"/>
            </w:pPr>
            <w:r>
              <w:t>470 mill. kroner</w:t>
            </w:r>
          </w:p>
        </w:tc>
      </w:tr>
      <w:tr w:rsidR="007B3EA4" w14:paraId="0FF1EC94" w14:textId="77777777" w:rsidTr="00E06132">
        <w:trPr>
          <w:trHeight w:val="380"/>
        </w:trPr>
        <w:tc>
          <w:tcPr>
            <w:tcW w:w="988" w:type="dxa"/>
          </w:tcPr>
          <w:p w14:paraId="79563483" w14:textId="77777777" w:rsidR="007B3EA4" w:rsidRDefault="007B3EA4" w:rsidP="00357586">
            <w:pPr>
              <w:jc w:val="right"/>
            </w:pPr>
            <w:r>
              <w:t>1791</w:t>
            </w:r>
          </w:p>
        </w:tc>
        <w:tc>
          <w:tcPr>
            <w:tcW w:w="708" w:type="dxa"/>
          </w:tcPr>
          <w:p w14:paraId="7B298C88" w14:textId="77777777" w:rsidR="007B3EA4" w:rsidRDefault="007B3EA4" w:rsidP="00357586"/>
        </w:tc>
        <w:tc>
          <w:tcPr>
            <w:tcW w:w="5103" w:type="dxa"/>
          </w:tcPr>
          <w:p w14:paraId="040142DC" w14:textId="77777777" w:rsidR="007B3EA4" w:rsidRDefault="007B3EA4" w:rsidP="00E06132">
            <w:r>
              <w:t>Redningshelikoptertjenesten</w:t>
            </w:r>
          </w:p>
        </w:tc>
        <w:tc>
          <w:tcPr>
            <w:tcW w:w="2552" w:type="dxa"/>
          </w:tcPr>
          <w:p w14:paraId="3F6E925E" w14:textId="77777777" w:rsidR="007B3EA4" w:rsidRDefault="007B3EA4" w:rsidP="00357586">
            <w:pPr>
              <w:jc w:val="right"/>
            </w:pPr>
          </w:p>
        </w:tc>
      </w:tr>
      <w:tr w:rsidR="007B3EA4" w14:paraId="5B6B67F9" w14:textId="77777777" w:rsidTr="00E06132">
        <w:trPr>
          <w:trHeight w:val="380"/>
        </w:trPr>
        <w:tc>
          <w:tcPr>
            <w:tcW w:w="988" w:type="dxa"/>
          </w:tcPr>
          <w:p w14:paraId="4F0DA7BB" w14:textId="77777777" w:rsidR="007B3EA4" w:rsidRDefault="007B3EA4" w:rsidP="00357586">
            <w:pPr>
              <w:jc w:val="right"/>
            </w:pPr>
          </w:p>
        </w:tc>
        <w:tc>
          <w:tcPr>
            <w:tcW w:w="708" w:type="dxa"/>
          </w:tcPr>
          <w:p w14:paraId="59E89317" w14:textId="77777777" w:rsidR="007B3EA4" w:rsidRDefault="007B3EA4" w:rsidP="00357586">
            <w:r>
              <w:t>01</w:t>
            </w:r>
          </w:p>
        </w:tc>
        <w:tc>
          <w:tcPr>
            <w:tcW w:w="5103" w:type="dxa"/>
          </w:tcPr>
          <w:p w14:paraId="4A5FB13F" w14:textId="77777777" w:rsidR="007B3EA4" w:rsidRDefault="007B3EA4" w:rsidP="00E06132">
            <w:r>
              <w:t>Driftsutgifter</w:t>
            </w:r>
          </w:p>
        </w:tc>
        <w:tc>
          <w:tcPr>
            <w:tcW w:w="2552" w:type="dxa"/>
          </w:tcPr>
          <w:p w14:paraId="541F9A33" w14:textId="77777777" w:rsidR="007B3EA4" w:rsidRDefault="007B3EA4" w:rsidP="00357586">
            <w:pPr>
              <w:jc w:val="right"/>
            </w:pPr>
            <w:r>
              <w:t>60 mill. kroner</w:t>
            </w:r>
          </w:p>
        </w:tc>
      </w:tr>
    </w:tbl>
    <w:p w14:paraId="4280A64E" w14:textId="77777777" w:rsidR="007B3EA4" w:rsidRDefault="007B3EA4" w:rsidP="001D36BF">
      <w:pPr>
        <w:pStyle w:val="Tabellnavn"/>
      </w:pPr>
    </w:p>
    <w:p w14:paraId="5C78D8EC" w14:textId="77777777" w:rsidR="007B3EA4" w:rsidRPr="00012814" w:rsidRDefault="007B3EA4" w:rsidP="001D36BF">
      <w:pPr>
        <w:pStyle w:val="Nummerertliste"/>
        <w:rPr>
          <w:rFonts w:ascii="Times New Roman" w:hAnsi="Times New Roman" w:cs="Times New Roman"/>
          <w:szCs w:val="24"/>
        </w:rPr>
      </w:pPr>
      <w:r>
        <w:t>gi Forsvarets forskningsinstitutt fullmakt til å ha økonomiske forpliktelser på inntil 60 mill. kroner ut over det som dekkes av egne avsetninger.</w:t>
      </w:r>
    </w:p>
    <w:p w14:paraId="2326C6BA" w14:textId="77777777" w:rsidR="007B3EA4" w:rsidRDefault="007B3EA4" w:rsidP="001D36BF">
      <w:pPr>
        <w:pStyle w:val="a-vedtak-del"/>
      </w:pPr>
      <w:r>
        <w:t>IV</w:t>
      </w:r>
    </w:p>
    <w:p w14:paraId="21A2A41D" w14:textId="77777777" w:rsidR="007B3EA4" w:rsidRDefault="007B3EA4" w:rsidP="001D36BF">
      <w:pPr>
        <w:pStyle w:val="a-vedtak-tekst"/>
      </w:pPr>
      <w:r>
        <w:t>Tilsagnsfullmakter</w:t>
      </w:r>
    </w:p>
    <w:p w14:paraId="777EBE81" w14:textId="77777777" w:rsidR="007B3EA4" w:rsidRDefault="007B3EA4" w:rsidP="001D36BF">
      <w:r>
        <w:t>Stortinget samtykker i at Forsvarsdepartementet i 2022 kan gi tilsagn om tilskudd utover gitte bevilgninger, men slik at samlet ramme for nye tilsagn og gammelt ansvar ikke overstiger følgende beløp:</w:t>
      </w:r>
    </w:p>
    <w:p w14:paraId="545F5020" w14:textId="77777777" w:rsidR="007B3EA4" w:rsidRDefault="007B3EA4" w:rsidP="001D36BF">
      <w:pPr>
        <w:pStyle w:val="Tabellnavn"/>
        <w:rPr>
          <w:color w:val="000000"/>
        </w:rPr>
      </w:pPr>
      <w:r>
        <w:t>04N1tx2</w:t>
      </w:r>
    </w:p>
    <w:tbl>
      <w:tblPr>
        <w:tblStyle w:val="StandardTabell"/>
        <w:tblW w:w="9100" w:type="dxa"/>
        <w:tblLayout w:type="fixed"/>
        <w:tblLook w:val="04A0" w:firstRow="1" w:lastRow="0" w:firstColumn="1" w:lastColumn="0" w:noHBand="0" w:noVBand="1"/>
      </w:tblPr>
      <w:tblGrid>
        <w:gridCol w:w="988"/>
        <w:gridCol w:w="992"/>
        <w:gridCol w:w="4678"/>
        <w:gridCol w:w="2442"/>
      </w:tblGrid>
      <w:tr w:rsidR="007B3EA4" w14:paraId="73606EC5" w14:textId="77777777" w:rsidTr="00E06132">
        <w:trPr>
          <w:trHeight w:val="360"/>
        </w:trPr>
        <w:tc>
          <w:tcPr>
            <w:tcW w:w="988" w:type="dxa"/>
            <w:shd w:val="clear" w:color="auto" w:fill="FFFFFF"/>
          </w:tcPr>
          <w:p w14:paraId="6791BFCD" w14:textId="77777777" w:rsidR="007B3EA4" w:rsidRDefault="007B3EA4" w:rsidP="00357586">
            <w:pPr>
              <w:jc w:val="right"/>
            </w:pPr>
            <w:r>
              <w:t>Kap.</w:t>
            </w:r>
          </w:p>
        </w:tc>
        <w:tc>
          <w:tcPr>
            <w:tcW w:w="992" w:type="dxa"/>
          </w:tcPr>
          <w:p w14:paraId="5D78160E" w14:textId="77777777" w:rsidR="007B3EA4" w:rsidRDefault="007B3EA4" w:rsidP="00357586">
            <w:r>
              <w:t>Post</w:t>
            </w:r>
          </w:p>
        </w:tc>
        <w:tc>
          <w:tcPr>
            <w:tcW w:w="4678" w:type="dxa"/>
          </w:tcPr>
          <w:p w14:paraId="62F2F738" w14:textId="77777777" w:rsidR="007B3EA4" w:rsidRDefault="007B3EA4" w:rsidP="00E06132">
            <w:r>
              <w:t>Betegnelse</w:t>
            </w:r>
          </w:p>
        </w:tc>
        <w:tc>
          <w:tcPr>
            <w:tcW w:w="2442" w:type="dxa"/>
          </w:tcPr>
          <w:p w14:paraId="1E02FAE9" w14:textId="77777777" w:rsidR="007B3EA4" w:rsidRDefault="007B3EA4" w:rsidP="00357586">
            <w:pPr>
              <w:jc w:val="right"/>
            </w:pPr>
            <w:r>
              <w:t>Samlet ramme</w:t>
            </w:r>
          </w:p>
        </w:tc>
      </w:tr>
      <w:tr w:rsidR="007B3EA4" w14:paraId="7CDBD162" w14:textId="77777777" w:rsidTr="00E06132">
        <w:trPr>
          <w:trHeight w:val="380"/>
        </w:trPr>
        <w:tc>
          <w:tcPr>
            <w:tcW w:w="988" w:type="dxa"/>
          </w:tcPr>
          <w:p w14:paraId="55866943" w14:textId="77777777" w:rsidR="007B3EA4" w:rsidRDefault="007B3EA4" w:rsidP="00357586">
            <w:pPr>
              <w:jc w:val="right"/>
            </w:pPr>
            <w:r>
              <w:t>1700</w:t>
            </w:r>
          </w:p>
        </w:tc>
        <w:tc>
          <w:tcPr>
            <w:tcW w:w="992" w:type="dxa"/>
          </w:tcPr>
          <w:p w14:paraId="2081062F" w14:textId="77777777" w:rsidR="007B3EA4" w:rsidRDefault="007B3EA4" w:rsidP="00357586"/>
        </w:tc>
        <w:tc>
          <w:tcPr>
            <w:tcW w:w="4678" w:type="dxa"/>
          </w:tcPr>
          <w:p w14:paraId="10D7008F" w14:textId="77777777" w:rsidR="007B3EA4" w:rsidRDefault="007B3EA4" w:rsidP="00E06132">
            <w:r>
              <w:t>Forsvarsdepartementet</w:t>
            </w:r>
          </w:p>
        </w:tc>
        <w:tc>
          <w:tcPr>
            <w:tcW w:w="2442" w:type="dxa"/>
          </w:tcPr>
          <w:p w14:paraId="233D2C5E" w14:textId="77777777" w:rsidR="007B3EA4" w:rsidRDefault="007B3EA4" w:rsidP="00357586">
            <w:pPr>
              <w:jc w:val="right"/>
            </w:pPr>
          </w:p>
        </w:tc>
      </w:tr>
      <w:tr w:rsidR="007B3EA4" w14:paraId="36B6C2A5" w14:textId="77777777" w:rsidTr="00E06132">
        <w:trPr>
          <w:trHeight w:val="380"/>
        </w:trPr>
        <w:tc>
          <w:tcPr>
            <w:tcW w:w="988" w:type="dxa"/>
          </w:tcPr>
          <w:p w14:paraId="17FCA87F" w14:textId="77777777" w:rsidR="007B3EA4" w:rsidRDefault="007B3EA4" w:rsidP="00357586">
            <w:pPr>
              <w:jc w:val="right"/>
            </w:pPr>
          </w:p>
        </w:tc>
        <w:tc>
          <w:tcPr>
            <w:tcW w:w="992" w:type="dxa"/>
          </w:tcPr>
          <w:p w14:paraId="52D8C868" w14:textId="77777777" w:rsidR="007B3EA4" w:rsidRDefault="007B3EA4" w:rsidP="00357586">
            <w:r>
              <w:t>73</w:t>
            </w:r>
          </w:p>
        </w:tc>
        <w:tc>
          <w:tcPr>
            <w:tcW w:w="4678" w:type="dxa"/>
          </w:tcPr>
          <w:p w14:paraId="618D276E" w14:textId="77777777" w:rsidR="007B3EA4" w:rsidRDefault="007B3EA4" w:rsidP="00E06132">
            <w:r>
              <w:t>Forskning og utvikling</w:t>
            </w:r>
          </w:p>
        </w:tc>
        <w:tc>
          <w:tcPr>
            <w:tcW w:w="2442" w:type="dxa"/>
          </w:tcPr>
          <w:p w14:paraId="7F2E8524" w14:textId="77777777" w:rsidR="007B3EA4" w:rsidRDefault="007B3EA4" w:rsidP="00357586">
            <w:pPr>
              <w:jc w:val="right"/>
            </w:pPr>
            <w:r>
              <w:t>320 mill. kroner</w:t>
            </w:r>
          </w:p>
        </w:tc>
      </w:tr>
    </w:tbl>
    <w:p w14:paraId="1C56047E" w14:textId="77777777" w:rsidR="007B3EA4" w:rsidRDefault="007B3EA4" w:rsidP="001D36BF">
      <w:pPr>
        <w:pStyle w:val="Tabellnavn"/>
      </w:pPr>
    </w:p>
    <w:p w14:paraId="2AF7135E" w14:textId="77777777" w:rsidR="007B3EA4" w:rsidRDefault="007B3EA4" w:rsidP="001D36BF">
      <w:pPr>
        <w:pStyle w:val="Fullmakttit"/>
        <w:rPr>
          <w:w w:val="100"/>
        </w:rPr>
      </w:pPr>
      <w:r>
        <w:rPr>
          <w:w w:val="100"/>
        </w:rPr>
        <w:t>Andre fullmakter</w:t>
      </w:r>
    </w:p>
    <w:p w14:paraId="63AEBC76" w14:textId="77777777" w:rsidR="007B3EA4" w:rsidRDefault="007B3EA4" w:rsidP="001D36BF">
      <w:pPr>
        <w:pStyle w:val="a-vedtak-del"/>
      </w:pPr>
      <w:r>
        <w:t>V</w:t>
      </w:r>
    </w:p>
    <w:p w14:paraId="4180E75D" w14:textId="77777777" w:rsidR="007B3EA4" w:rsidRDefault="007B3EA4" w:rsidP="001D36BF">
      <w:pPr>
        <w:pStyle w:val="a-vedtak-tekst"/>
      </w:pPr>
      <w:r>
        <w:t>Nettobudsjettering av salgsomkostninger</w:t>
      </w:r>
    </w:p>
    <w:p w14:paraId="0938B53A" w14:textId="77777777" w:rsidR="007B3EA4" w:rsidRDefault="007B3EA4" w:rsidP="001D36BF">
      <w:r>
        <w:t>Stortinget samtykker i at Forsvarsdepartementet i 2022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14:paraId="5F8D2EC3" w14:textId="77777777" w:rsidR="007B3EA4" w:rsidRDefault="007B3EA4" w:rsidP="001D36BF">
      <w:pPr>
        <w:pStyle w:val="a-vedtak-del"/>
      </w:pPr>
      <w:r>
        <w:t>VI</w:t>
      </w:r>
    </w:p>
    <w:p w14:paraId="4647CDA0" w14:textId="77777777" w:rsidR="007B3EA4" w:rsidRDefault="007B3EA4" w:rsidP="001D36BF">
      <w:pPr>
        <w:pStyle w:val="a-vedtak-tekst"/>
      </w:pPr>
      <w:r>
        <w:t>Personell</w:t>
      </w:r>
    </w:p>
    <w:p w14:paraId="4BA84459" w14:textId="77777777" w:rsidR="007B3EA4" w:rsidRDefault="007B3EA4" w:rsidP="001D36BF">
      <w:r>
        <w:t>Stortinget samtykker i at:</w:t>
      </w:r>
    </w:p>
    <w:p w14:paraId="1152E047" w14:textId="77777777" w:rsidR="007B3EA4" w:rsidRDefault="007B3EA4" w:rsidP="00E06132">
      <w:pPr>
        <w:pStyle w:val="Nummerertliste"/>
        <w:numPr>
          <w:ilvl w:val="0"/>
          <w:numId w:val="72"/>
        </w:numPr>
      </w:pPr>
      <w:r>
        <w:t xml:space="preserve">Forsvarsdepartementet i 2022 kan fastsette lengden på førstegangstjenesten, repetisjonstjenesten og heimevernstjenesten slik det går frem av </w:t>
      </w:r>
      <w:proofErr w:type="spellStart"/>
      <w:r>
        <w:t>Prop</w:t>
      </w:r>
      <w:proofErr w:type="spellEnd"/>
      <w:r>
        <w:t>. 1 S (2021–2022).</w:t>
      </w:r>
    </w:p>
    <w:p w14:paraId="3372C462" w14:textId="77777777" w:rsidR="007B3EA4" w:rsidRDefault="007B3EA4" w:rsidP="001D36BF">
      <w:pPr>
        <w:pStyle w:val="Nummerertliste"/>
      </w:pPr>
      <w:r>
        <w:t>enheter oppsatt med frivillig heimevernspersonell kan overføres til forsvarsgrener og fellesinstitusjoner, og benyttes i operasjoner i utlandet.</w:t>
      </w:r>
    </w:p>
    <w:p w14:paraId="54E4AD1B" w14:textId="77777777" w:rsidR="007B3EA4" w:rsidRDefault="007B3EA4" w:rsidP="001D36BF">
      <w:pPr>
        <w:pStyle w:val="a-vedtak-del"/>
      </w:pPr>
      <w:r>
        <w:t>VII</w:t>
      </w:r>
    </w:p>
    <w:p w14:paraId="63D1C5EA" w14:textId="77777777" w:rsidR="007B3EA4" w:rsidRDefault="007B3EA4" w:rsidP="001D36BF">
      <w:pPr>
        <w:pStyle w:val="a-vedtak-tekst"/>
      </w:pPr>
      <w:r>
        <w:t>Investeringsfullmakter</w:t>
      </w:r>
    </w:p>
    <w:p w14:paraId="01A28B70" w14:textId="77777777" w:rsidR="007B3EA4" w:rsidRDefault="007B3EA4" w:rsidP="001D36BF">
      <w:r>
        <w:t>Stortinget samtykker i at Forsvarsdepartementet i 2022 kan:</w:t>
      </w:r>
    </w:p>
    <w:p w14:paraId="53CBEA9A" w14:textId="77777777" w:rsidR="007B3EA4" w:rsidRDefault="007B3EA4" w:rsidP="002F4603">
      <w:pPr>
        <w:pStyle w:val="Nummerertliste"/>
        <w:numPr>
          <w:ilvl w:val="0"/>
          <w:numId w:val="73"/>
        </w:numPr>
      </w:pPr>
      <w:r>
        <w:t>starte opp følgende nye investeringsprosjekter:</w:t>
      </w:r>
    </w:p>
    <w:p w14:paraId="50F40883" w14:textId="77777777" w:rsidR="007B3EA4" w:rsidRDefault="007B3EA4" w:rsidP="001D36BF">
      <w:pPr>
        <w:pStyle w:val="Tabellnavn"/>
      </w:pPr>
      <w:r>
        <w:t>02N1tx2</w:t>
      </w:r>
    </w:p>
    <w:tbl>
      <w:tblPr>
        <w:tblStyle w:val="StandardTabell"/>
        <w:tblW w:w="0" w:type="auto"/>
        <w:tblLayout w:type="fixed"/>
        <w:tblLook w:val="04A0" w:firstRow="1" w:lastRow="0" w:firstColumn="1" w:lastColumn="0" w:noHBand="0" w:noVBand="1"/>
      </w:tblPr>
      <w:tblGrid>
        <w:gridCol w:w="4957"/>
        <w:gridCol w:w="4243"/>
      </w:tblGrid>
      <w:tr w:rsidR="007B3EA4" w14:paraId="35659EB6" w14:textId="77777777" w:rsidTr="002F4603">
        <w:trPr>
          <w:trHeight w:val="360"/>
        </w:trPr>
        <w:tc>
          <w:tcPr>
            <w:tcW w:w="4957" w:type="dxa"/>
            <w:shd w:val="clear" w:color="auto" w:fill="FFFFFF"/>
          </w:tcPr>
          <w:p w14:paraId="3CF7647A" w14:textId="77777777" w:rsidR="007B3EA4" w:rsidRDefault="007B3EA4" w:rsidP="002F4603">
            <w:r>
              <w:t>Prosjekt</w:t>
            </w:r>
          </w:p>
        </w:tc>
        <w:tc>
          <w:tcPr>
            <w:tcW w:w="4243" w:type="dxa"/>
          </w:tcPr>
          <w:p w14:paraId="79D682D2" w14:textId="77777777" w:rsidR="007B3EA4" w:rsidRDefault="007B3EA4" w:rsidP="00357586">
            <w:r>
              <w:t>Kostnadsramme</w:t>
            </w:r>
          </w:p>
        </w:tc>
      </w:tr>
      <w:tr w:rsidR="007B3EA4" w14:paraId="6209DC6B" w14:textId="77777777" w:rsidTr="002F4603">
        <w:trPr>
          <w:trHeight w:val="380"/>
        </w:trPr>
        <w:tc>
          <w:tcPr>
            <w:tcW w:w="4957" w:type="dxa"/>
          </w:tcPr>
          <w:p w14:paraId="16867FAA" w14:textId="77777777" w:rsidR="007B3EA4" w:rsidRDefault="007B3EA4" w:rsidP="002F4603">
            <w:r>
              <w:t xml:space="preserve">P9360 </w:t>
            </w:r>
            <w:proofErr w:type="spellStart"/>
            <w:r>
              <w:t>Stridsvognskapasitet</w:t>
            </w:r>
            <w:proofErr w:type="spellEnd"/>
            <w:r>
              <w:t xml:space="preserve"> til Hæren</w:t>
            </w:r>
          </w:p>
        </w:tc>
        <w:tc>
          <w:tcPr>
            <w:tcW w:w="4243" w:type="dxa"/>
          </w:tcPr>
          <w:p w14:paraId="40DC648A" w14:textId="77777777" w:rsidR="007B3EA4" w:rsidRDefault="007B3EA4" w:rsidP="00357586">
            <w:r>
              <w:t>19 439 mill. kroner</w:t>
            </w:r>
          </w:p>
        </w:tc>
      </w:tr>
      <w:tr w:rsidR="007B3EA4" w14:paraId="023DF0AF" w14:textId="77777777" w:rsidTr="002F4603">
        <w:trPr>
          <w:trHeight w:val="380"/>
        </w:trPr>
        <w:tc>
          <w:tcPr>
            <w:tcW w:w="4957" w:type="dxa"/>
          </w:tcPr>
          <w:p w14:paraId="2F59F05B" w14:textId="77777777" w:rsidR="007B3EA4" w:rsidRDefault="007B3EA4" w:rsidP="002F4603">
            <w:r>
              <w:t>Program Mime – leveransebølge 1</w:t>
            </w:r>
          </w:p>
        </w:tc>
        <w:tc>
          <w:tcPr>
            <w:tcW w:w="4243" w:type="dxa"/>
          </w:tcPr>
          <w:p w14:paraId="286693B9" w14:textId="77777777" w:rsidR="007B3EA4" w:rsidRDefault="007B3EA4" w:rsidP="00357586">
            <w:r>
              <w:t>2 916 mill. kroner</w:t>
            </w:r>
          </w:p>
        </w:tc>
      </w:tr>
    </w:tbl>
    <w:p w14:paraId="1D472033" w14:textId="77777777" w:rsidR="007B3EA4" w:rsidRDefault="007B3EA4" w:rsidP="001D36BF">
      <w:pPr>
        <w:pStyle w:val="Tabellnavn"/>
      </w:pPr>
    </w:p>
    <w:p w14:paraId="4CAB07F7" w14:textId="77777777" w:rsidR="007B3EA4" w:rsidRDefault="007B3EA4" w:rsidP="001D36BF">
      <w:pPr>
        <w:pStyle w:val="Listeavsnitt"/>
      </w:pPr>
      <w:r>
        <w:t xml:space="preserve">Fullmakten gjelder også forpliktelser som inngås i senere budsjettår, innenfor kostnadsrammen for prosjektet. Forsvarsdepartementet gis fullmakt til å pris- og </w:t>
      </w:r>
      <w:proofErr w:type="spellStart"/>
      <w:r>
        <w:t>valutajustere</w:t>
      </w:r>
      <w:proofErr w:type="spellEnd"/>
      <w:r>
        <w:t xml:space="preserve"> kostnadsrammen i senere år.</w:t>
      </w:r>
    </w:p>
    <w:p w14:paraId="585D6B7E" w14:textId="77777777" w:rsidR="007B3EA4" w:rsidRDefault="007B3EA4" w:rsidP="001D36BF">
      <w:pPr>
        <w:pStyle w:val="Nummerertliste"/>
      </w:pPr>
      <w:r>
        <w:t xml:space="preserve">endre tidligere godkjente prosjekter som anført i </w:t>
      </w:r>
      <w:proofErr w:type="spellStart"/>
      <w:r>
        <w:t>Prop</w:t>
      </w:r>
      <w:proofErr w:type="spellEnd"/>
      <w:r>
        <w:t>. 1 S (2021–2022), herunder endrede kostnadsrammer.</w:t>
      </w:r>
    </w:p>
    <w:p w14:paraId="12F195AC" w14:textId="77777777" w:rsidR="007B3EA4" w:rsidRDefault="007B3EA4" w:rsidP="001D36BF">
      <w:pPr>
        <w:pStyle w:val="Nummerertliste"/>
      </w:pPr>
      <w:r>
        <w:t>starte opp og gjennomføre materiellinvesteringsprosjekter med en kostnadsramme under 500 mill. kroner.</w:t>
      </w:r>
    </w:p>
    <w:p w14:paraId="5907933E" w14:textId="77777777" w:rsidR="007B3EA4" w:rsidRDefault="007B3EA4" w:rsidP="001D36BF">
      <w:pPr>
        <w:pStyle w:val="Nummerertliste"/>
      </w:pPr>
      <w:r>
        <w:t>starte opp og gjennomføre eiendoms-, bygge- og anleggsprosjekter (inkludert tilhørende innredning) med en kostnadsramme under 200 mill. kroner.</w:t>
      </w:r>
    </w:p>
    <w:p w14:paraId="12A88E5D" w14:textId="77777777" w:rsidR="007B3EA4" w:rsidRDefault="007B3EA4" w:rsidP="001D36BF">
      <w:pPr>
        <w:pStyle w:val="Nummerertliste"/>
      </w:pPr>
      <w:r>
        <w:t xml:space="preserve">nytte bevilgningen på den enkelte investeringspost, hhv. post 44, 45, 47 og 48 fritt mellom formål, bygg- og eiendomskategorier, anskaffelser og prosjekter som presentert i </w:t>
      </w:r>
      <w:proofErr w:type="spellStart"/>
      <w:r>
        <w:t>Prop</w:t>
      </w:r>
      <w:proofErr w:type="spellEnd"/>
      <w:r>
        <w:t>. 1 S (2021–2022).</w:t>
      </w:r>
    </w:p>
    <w:p w14:paraId="676A3B48" w14:textId="77777777" w:rsidR="007B3EA4" w:rsidRDefault="007B3EA4" w:rsidP="001D36BF">
      <w:pPr>
        <w:pStyle w:val="Nummerertliste"/>
      </w:pPr>
      <w:r>
        <w:t>gjennomføre konsept- og definisjonsfasen av planlagte materiellanskaffelser.</w:t>
      </w:r>
    </w:p>
    <w:p w14:paraId="71712D84" w14:textId="77777777" w:rsidR="007B3EA4" w:rsidRDefault="007B3EA4" w:rsidP="001D36BF">
      <w:pPr>
        <w:pStyle w:val="Nummerertliste"/>
      </w:pPr>
      <w:r>
        <w:t>igangsette planlegging og prosjektering av eiendoms-, bygge-, anleggsprosjekter (inkludert tilhørende innredning) innenfor rammen av bevilgningen på de respektive poster.</w:t>
      </w:r>
    </w:p>
    <w:p w14:paraId="1DEC2488" w14:textId="77777777" w:rsidR="007B3EA4" w:rsidRDefault="007B3EA4" w:rsidP="001D36BF">
      <w:pPr>
        <w:pStyle w:val="Nummerertliste"/>
      </w:pPr>
      <w:r>
        <w:t>inkludere gjennomføringskostnader i eiendom-, bygge- og anleggsprosjekter på post 47.</w:t>
      </w:r>
    </w:p>
    <w:p w14:paraId="07422763" w14:textId="77777777" w:rsidR="007B3EA4" w:rsidRDefault="007B3EA4" w:rsidP="001D36BF">
      <w:pPr>
        <w:pStyle w:val="a-vedtak-del"/>
      </w:pPr>
      <w:r>
        <w:t>VIII</w:t>
      </w:r>
    </w:p>
    <w:p w14:paraId="0FEDBA5D" w14:textId="77777777" w:rsidR="007B3EA4" w:rsidRDefault="007B3EA4" w:rsidP="001D36BF">
      <w:pPr>
        <w:pStyle w:val="a-vedtak-tekst"/>
      </w:pPr>
      <w:r>
        <w:t>Fullmakter vedrørende fast eiendom</w:t>
      </w:r>
    </w:p>
    <w:p w14:paraId="2E133A82" w14:textId="77777777" w:rsidR="007B3EA4" w:rsidRDefault="007B3EA4" w:rsidP="001D36BF">
      <w:r>
        <w:t>Stortinget samtykker i at Forsvarsdepartementet i 2022:</w:t>
      </w:r>
    </w:p>
    <w:p w14:paraId="32B853F6" w14:textId="77777777" w:rsidR="007B3EA4" w:rsidRDefault="007B3EA4" w:rsidP="00DB2B85">
      <w:pPr>
        <w:pStyle w:val="Nummerertliste"/>
        <w:numPr>
          <w:ilvl w:val="0"/>
          <w:numId w:val="74"/>
        </w:numPr>
      </w:pPr>
      <w:r>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14:paraId="6479C9D3" w14:textId="77777777" w:rsidR="007B3EA4" w:rsidRDefault="007B3EA4" w:rsidP="001D36BF">
      <w:pPr>
        <w:pStyle w:val="alfaliste2"/>
      </w:pPr>
      <w:r>
        <w:t xml:space="preserve">rullebaner, </w:t>
      </w:r>
      <w:proofErr w:type="spellStart"/>
      <w:r>
        <w:t>taksebaner</w:t>
      </w:r>
      <w:proofErr w:type="spellEnd"/>
      <w:r>
        <w:t xml:space="preserve"> med tilhørende sikkerhetsområder, flyoppstillingsplasser og andre arealer og infrastruktur for flyoperasjoner</w:t>
      </w:r>
    </w:p>
    <w:p w14:paraId="2F408C1B" w14:textId="77777777" w:rsidR="007B3EA4" w:rsidRDefault="007B3EA4" w:rsidP="001D36BF">
      <w:pPr>
        <w:pStyle w:val="alfaliste2"/>
      </w:pPr>
      <w:r>
        <w:t>terminal innrettet mot det service- og tjenestebehov som forbrukere og myndigheter har bruk for</w:t>
      </w:r>
    </w:p>
    <w:p w14:paraId="5A4BA33A" w14:textId="77777777" w:rsidR="007B3EA4" w:rsidRDefault="007B3EA4" w:rsidP="001D36BF">
      <w:pPr>
        <w:pStyle w:val="alfaliste2"/>
      </w:pPr>
      <w:r>
        <w:t>områder for kollektiv og privat tilbringertjeneste</w:t>
      </w:r>
    </w:p>
    <w:p w14:paraId="22C1C37C" w14:textId="77777777" w:rsidR="007B3EA4" w:rsidRDefault="007B3EA4" w:rsidP="001D36BF">
      <w:pPr>
        <w:pStyle w:val="alfaliste2"/>
      </w:pPr>
      <w:r>
        <w:t>kontorer og lignende</w:t>
      </w:r>
    </w:p>
    <w:p w14:paraId="7E753699" w14:textId="77777777" w:rsidR="007B3EA4" w:rsidRDefault="007B3EA4" w:rsidP="001D36BF">
      <w:pPr>
        <w:pStyle w:val="alfaliste2"/>
      </w:pPr>
      <w:r>
        <w:t>eiendommer for fremtidig utbygging.</w:t>
      </w:r>
    </w:p>
    <w:p w14:paraId="71BC8184" w14:textId="77777777" w:rsidR="007B3EA4" w:rsidRDefault="007B3EA4" w:rsidP="001D36BF">
      <w:pPr>
        <w:pStyle w:val="Nummerertliste"/>
      </w:pPr>
      <w:r>
        <w:t>avhende fast eiendom til en verdi av inntil 100 000 kroner vederlagsfritt eller til underpris når særlige grunner foreligger.</w:t>
      </w:r>
    </w:p>
    <w:p w14:paraId="67C1A18F" w14:textId="77777777" w:rsidR="007B3EA4" w:rsidRDefault="007B3EA4" w:rsidP="001D36BF">
      <w:pPr>
        <w:pStyle w:val="a-vedtak-del"/>
      </w:pPr>
      <w:r>
        <w:t>IX</w:t>
      </w:r>
    </w:p>
    <w:p w14:paraId="0A5FC77D" w14:textId="77777777" w:rsidR="007B3EA4" w:rsidRDefault="007B3EA4" w:rsidP="001D36BF">
      <w:pPr>
        <w:pStyle w:val="a-vedtak-tekst"/>
      </w:pPr>
      <w:r>
        <w:t>Tidspunkt for belastning av utgiftsbevilgninger</w:t>
      </w:r>
    </w:p>
    <w:p w14:paraId="1774C667" w14:textId="77777777" w:rsidR="007B3EA4" w:rsidRDefault="007B3EA4" w:rsidP="001D36BF">
      <w:r>
        <w:t>Stortinget samtykker i at Forsvarsdepartementet i 2022 kan belaste utgiftsbevilgninger for bestillinger gjennom NSPA (</w:t>
      </w:r>
      <w:r>
        <w:rPr>
          <w:rStyle w:val="kursiv"/>
          <w:sz w:val="21"/>
          <w:szCs w:val="21"/>
        </w:rPr>
        <w:t xml:space="preserve">NATO Support and </w:t>
      </w:r>
      <w:proofErr w:type="spellStart"/>
      <w:r>
        <w:rPr>
          <w:rStyle w:val="kursiv"/>
          <w:sz w:val="21"/>
          <w:szCs w:val="21"/>
        </w:rPr>
        <w:t>Procurement</w:t>
      </w:r>
      <w:proofErr w:type="spellEnd"/>
      <w:r>
        <w:rPr>
          <w:rStyle w:val="kursiv"/>
          <w:sz w:val="21"/>
          <w:szCs w:val="21"/>
        </w:rPr>
        <w:t xml:space="preserve"> </w:t>
      </w:r>
      <w:proofErr w:type="spellStart"/>
      <w:r>
        <w:rPr>
          <w:rStyle w:val="kursiv"/>
          <w:sz w:val="21"/>
          <w:szCs w:val="21"/>
        </w:rPr>
        <w:t>Agency</w:t>
      </w:r>
      <w:proofErr w:type="spellEnd"/>
      <w:r>
        <w:t>), andre internasjonale organisasjoner eller andre lands myndigheter fra det tidspunkt materiell blir bestilt, selv om levering først skjer senere i budsjettåret eller i et etterfølgende budsjettår.</w:t>
      </w:r>
    </w:p>
    <w:p w14:paraId="75EC1589" w14:textId="77777777" w:rsidR="007B3EA4" w:rsidRDefault="007B3EA4" w:rsidP="001D36BF">
      <w:pPr>
        <w:pStyle w:val="a-vedtak-del"/>
      </w:pPr>
      <w:proofErr w:type="spellStart"/>
      <w:r>
        <w:t>X</w:t>
      </w:r>
      <w:proofErr w:type="spellEnd"/>
    </w:p>
    <w:p w14:paraId="7D032AD7" w14:textId="77777777" w:rsidR="007B3EA4" w:rsidRDefault="007B3EA4" w:rsidP="001D36BF">
      <w:pPr>
        <w:pStyle w:val="a-vedtak-tekst"/>
      </w:pPr>
      <w:r>
        <w:t>Uttak fra lager av materiell som er utgiftsført tidligere år</w:t>
      </w:r>
    </w:p>
    <w:p w14:paraId="7D8F86E4" w14:textId="77777777" w:rsidR="007B3EA4" w:rsidRDefault="007B3EA4" w:rsidP="001D36BF">
      <w:r>
        <w:t>Stortinget samtykker i at Forsvarsdepartementet i 2022 kan fravike Bevilgningsreglementets bestemmelser om kontant- og ettårsprinsippet ved uttak fra lager som er utgiftsført på kapittel 1720 i tidligere budsjettår til anvendelse på Forsvarsdepartementets kapitler 1700, 1735 og 1791, samt Justis- og beredskapsdepartementets kapittel 481.</w:t>
      </w:r>
    </w:p>
    <w:p w14:paraId="0636E4B9" w14:textId="77777777" w:rsidR="007B3EA4" w:rsidRDefault="007B3EA4" w:rsidP="001D36BF">
      <w:pPr>
        <w:pStyle w:val="a-vedtak-del"/>
      </w:pPr>
      <w:r>
        <w:t>XI</w:t>
      </w:r>
    </w:p>
    <w:p w14:paraId="02F1457B" w14:textId="77777777" w:rsidR="007B3EA4" w:rsidRDefault="007B3EA4" w:rsidP="001D36BF">
      <w:pPr>
        <w:pStyle w:val="a-vedtak-tekst"/>
      </w:pPr>
      <w:r>
        <w:t>Endring av heimevernsdistriktenes geografiske inndeling</w:t>
      </w:r>
    </w:p>
    <w:p w14:paraId="7D0342F7" w14:textId="77777777" w:rsidR="007B3EA4" w:rsidRDefault="007B3EA4" w:rsidP="001D36BF">
      <w:r>
        <w:t>Stortinget samtykker i at det gjøres følgende endringer i heimevernsdistriktenes geografiske inndeling:</w:t>
      </w:r>
    </w:p>
    <w:p w14:paraId="012D0249" w14:textId="77777777" w:rsidR="007B3EA4" w:rsidRDefault="007B3EA4" w:rsidP="00DB2B85">
      <w:pPr>
        <w:pStyle w:val="Nummerertliste"/>
        <w:numPr>
          <w:ilvl w:val="0"/>
          <w:numId w:val="75"/>
        </w:numPr>
      </w:pPr>
      <w:r>
        <w:t>Operasjonsområdet til Oslofjord Heimevernsdistrikt 01 endres til samme geografiske inndeling som Øst politidistrikt.</w:t>
      </w:r>
    </w:p>
    <w:p w14:paraId="36BD5B00" w14:textId="77777777" w:rsidR="007B3EA4" w:rsidRDefault="007B3EA4" w:rsidP="001D36BF">
      <w:pPr>
        <w:pStyle w:val="Nummerertliste"/>
      </w:pPr>
      <w:r>
        <w:t>Operasjonsområdet til Oslo og Akershus Heimevernsdistrikt 02 endres til samme geografiske inndeling som Oslo politidistrikt.</w:t>
      </w:r>
    </w:p>
    <w:p w14:paraId="1958D67C" w14:textId="77777777" w:rsidR="007B3EA4" w:rsidRDefault="007B3EA4" w:rsidP="001D36BF">
      <w:pPr>
        <w:pStyle w:val="Nummerertliste"/>
      </w:pPr>
      <w:r>
        <w:t>Operasjonsområdet til Telemark og Buskerud Heimevernsdistrikt 03 endres til samme geografiske inndeling som Sør-</w:t>
      </w:r>
      <w:proofErr w:type="gramStart"/>
      <w:r>
        <w:t>Øst politidistrikt</w:t>
      </w:r>
      <w:proofErr w:type="gramEnd"/>
      <w:r>
        <w:t>.</w:t>
      </w:r>
    </w:p>
    <w:p w14:paraId="00291CEE" w14:textId="77777777" w:rsidR="007B3EA4" w:rsidRDefault="007B3EA4" w:rsidP="001D36BF">
      <w:pPr>
        <w:pStyle w:val="Nummerertliste"/>
      </w:pPr>
      <w:r>
        <w:t xml:space="preserve">Grensen mellom Møre og Fjordane Heimevernsdistrikt 11 og Bergenhus Heimevernsdistrikt 09 endres til å følge fylkesgrensen mellom Møre og Romsdal og </w:t>
      </w:r>
      <w:proofErr w:type="spellStart"/>
      <w:r>
        <w:t>Vestland</w:t>
      </w:r>
      <w:proofErr w:type="spellEnd"/>
      <w:r>
        <w:t>.</w:t>
      </w:r>
    </w:p>
    <w:p w14:paraId="44478DAF" w14:textId="77777777" w:rsidR="007B3EA4" w:rsidRDefault="007B3EA4" w:rsidP="001D36BF">
      <w:pPr>
        <w:pStyle w:val="a-vedtak-del"/>
      </w:pPr>
      <w:r>
        <w:t>XII</w:t>
      </w:r>
    </w:p>
    <w:p w14:paraId="08134766" w14:textId="77777777" w:rsidR="007B3EA4" w:rsidRDefault="007B3EA4" w:rsidP="001D36BF">
      <w:pPr>
        <w:pStyle w:val="a-vedtak-tekst"/>
      </w:pPr>
      <w:r>
        <w:t>Kjøp/innløsning av boliger med fellesgjeld</w:t>
      </w:r>
    </w:p>
    <w:p w14:paraId="66A6C73B" w14:textId="77777777" w:rsidR="007B3EA4" w:rsidRDefault="007B3EA4" w:rsidP="001D36BF">
      <w:r>
        <w:t>Stortinget samtykker i at Forsvarsdepartementet gjennom Forsvarsbygg i 2022 kan kjøpe/innløse boliger med fellesgjeld, slik at samlet gjeld knyttet til eierskap av slike boliger ikke overstiger 100 mill. kroner.</w:t>
      </w:r>
    </w:p>
    <w:p w14:paraId="2735FE99" w14:textId="77777777" w:rsidR="007B3EA4" w:rsidRDefault="007B3EA4" w:rsidP="001D36BF">
      <w:pPr>
        <w:pStyle w:val="a-vedtak-departement"/>
        <w:rPr>
          <w:w w:val="100"/>
        </w:rPr>
      </w:pPr>
      <w:r>
        <w:rPr>
          <w:w w:val="100"/>
        </w:rPr>
        <w:t>Olje- og energidepartementet</w:t>
      </w:r>
    </w:p>
    <w:p w14:paraId="5D74F717" w14:textId="77777777" w:rsidR="007B3EA4" w:rsidRDefault="007B3EA4" w:rsidP="001D36BF">
      <w:pPr>
        <w:pStyle w:val="Fullmakttit"/>
        <w:rPr>
          <w:w w:val="100"/>
        </w:rPr>
      </w:pPr>
      <w:r>
        <w:rPr>
          <w:w w:val="100"/>
        </w:rPr>
        <w:t>Fullmakter til å overskride gitte bevilgninger</w:t>
      </w:r>
    </w:p>
    <w:p w14:paraId="6B382071" w14:textId="77777777" w:rsidR="007B3EA4" w:rsidRDefault="007B3EA4" w:rsidP="001D36BF">
      <w:pPr>
        <w:pStyle w:val="a-vedtak-del"/>
      </w:pPr>
      <w:r>
        <w:t>II</w:t>
      </w:r>
    </w:p>
    <w:p w14:paraId="63418F40" w14:textId="77777777" w:rsidR="007B3EA4" w:rsidRDefault="007B3EA4" w:rsidP="001D36BF">
      <w:pPr>
        <w:pStyle w:val="a-vedtak-tekst"/>
      </w:pPr>
      <w:r>
        <w:t>Merinntektsfullmakter</w:t>
      </w:r>
    </w:p>
    <w:p w14:paraId="6521825C" w14:textId="77777777" w:rsidR="007B3EA4" w:rsidRDefault="007B3EA4" w:rsidP="001D36BF">
      <w:r>
        <w:t>Stortinget samtykker i at Olje- og energidepartementet i 2022 kan:</w:t>
      </w:r>
    </w:p>
    <w:p w14:paraId="5192E3C7" w14:textId="77777777" w:rsidR="007B3EA4" w:rsidRDefault="007B3EA4" w:rsidP="001D36BF">
      <w:pPr>
        <w:pStyle w:val="Tabellnavn"/>
      </w:pPr>
      <w:r>
        <w:t>04N1tx2</w:t>
      </w:r>
    </w:p>
    <w:tbl>
      <w:tblPr>
        <w:tblStyle w:val="StandardTabell"/>
        <w:tblW w:w="11041" w:type="dxa"/>
        <w:tblLayout w:type="fixed"/>
        <w:tblLook w:val="04A0" w:firstRow="1" w:lastRow="0" w:firstColumn="1" w:lastColumn="0" w:noHBand="0" w:noVBand="1"/>
      </w:tblPr>
      <w:tblGrid>
        <w:gridCol w:w="3964"/>
        <w:gridCol w:w="7077"/>
      </w:tblGrid>
      <w:tr w:rsidR="007B3EA4" w14:paraId="4C10278D" w14:textId="77777777" w:rsidTr="0062522A">
        <w:trPr>
          <w:trHeight w:val="380"/>
        </w:trPr>
        <w:tc>
          <w:tcPr>
            <w:tcW w:w="3964" w:type="dxa"/>
            <w:shd w:val="clear" w:color="auto" w:fill="FFFFFF"/>
          </w:tcPr>
          <w:p w14:paraId="0B3939C4" w14:textId="77777777" w:rsidR="007B3EA4" w:rsidRDefault="007B3EA4" w:rsidP="0062522A">
            <w:r>
              <w:t>overskride bevilgningen under</w:t>
            </w:r>
          </w:p>
        </w:tc>
        <w:tc>
          <w:tcPr>
            <w:tcW w:w="7077" w:type="dxa"/>
          </w:tcPr>
          <w:p w14:paraId="2D69B9F8" w14:textId="77777777" w:rsidR="007B3EA4" w:rsidRDefault="007B3EA4" w:rsidP="00357586">
            <w:r>
              <w:t>mot tilsvarende merinntekter under</w:t>
            </w:r>
          </w:p>
        </w:tc>
      </w:tr>
      <w:tr w:rsidR="007B3EA4" w14:paraId="22CD613A" w14:textId="77777777" w:rsidTr="0062522A">
        <w:trPr>
          <w:trHeight w:val="380"/>
        </w:trPr>
        <w:tc>
          <w:tcPr>
            <w:tcW w:w="3964" w:type="dxa"/>
          </w:tcPr>
          <w:p w14:paraId="22CA1880" w14:textId="77777777" w:rsidR="007B3EA4" w:rsidRDefault="007B3EA4" w:rsidP="0062522A">
            <w:r>
              <w:t>kap. 1810 post 23</w:t>
            </w:r>
          </w:p>
        </w:tc>
        <w:tc>
          <w:tcPr>
            <w:tcW w:w="7077" w:type="dxa"/>
          </w:tcPr>
          <w:p w14:paraId="3E1ABCE5" w14:textId="77777777" w:rsidR="007B3EA4" w:rsidRDefault="007B3EA4" w:rsidP="00357586">
            <w:r>
              <w:t>kap. 4810 post 02</w:t>
            </w:r>
          </w:p>
        </w:tc>
      </w:tr>
      <w:tr w:rsidR="007B3EA4" w14:paraId="4507A3C0" w14:textId="77777777" w:rsidTr="0062522A">
        <w:trPr>
          <w:trHeight w:val="380"/>
        </w:trPr>
        <w:tc>
          <w:tcPr>
            <w:tcW w:w="3964" w:type="dxa"/>
          </w:tcPr>
          <w:p w14:paraId="3C17C536" w14:textId="77777777" w:rsidR="007B3EA4" w:rsidRDefault="007B3EA4" w:rsidP="0062522A">
            <w:r>
              <w:t>kap. 1820 post 23</w:t>
            </w:r>
          </w:p>
        </w:tc>
        <w:tc>
          <w:tcPr>
            <w:tcW w:w="7077" w:type="dxa"/>
          </w:tcPr>
          <w:p w14:paraId="76F58BF8" w14:textId="77777777" w:rsidR="007B3EA4" w:rsidRDefault="007B3EA4" w:rsidP="00357586">
            <w:r>
              <w:t>kap. 4820 post 02</w:t>
            </w:r>
          </w:p>
        </w:tc>
      </w:tr>
      <w:tr w:rsidR="007B3EA4" w14:paraId="3F7224F9" w14:textId="77777777" w:rsidTr="0062522A">
        <w:trPr>
          <w:trHeight w:val="380"/>
        </w:trPr>
        <w:tc>
          <w:tcPr>
            <w:tcW w:w="3964" w:type="dxa"/>
          </w:tcPr>
          <w:p w14:paraId="5121E3ED" w14:textId="77777777" w:rsidR="007B3EA4" w:rsidRDefault="007B3EA4" w:rsidP="0062522A">
            <w:r>
              <w:t>kap. 1820 post 45</w:t>
            </w:r>
          </w:p>
        </w:tc>
        <w:tc>
          <w:tcPr>
            <w:tcW w:w="7077" w:type="dxa"/>
          </w:tcPr>
          <w:p w14:paraId="1C31D983" w14:textId="77777777" w:rsidR="007B3EA4" w:rsidRDefault="007B3EA4" w:rsidP="00357586">
            <w:r>
              <w:t>kap. 4820 post 03</w:t>
            </w:r>
          </w:p>
        </w:tc>
      </w:tr>
    </w:tbl>
    <w:p w14:paraId="190128A5" w14:textId="77777777" w:rsidR="007B3EA4" w:rsidRDefault="007B3EA4" w:rsidP="001D36BF">
      <w:pPr>
        <w:pStyle w:val="Tabellnavn"/>
      </w:pPr>
    </w:p>
    <w:p w14:paraId="5C8100A8" w14:textId="77777777" w:rsidR="007B3EA4" w:rsidRDefault="007B3EA4" w:rsidP="001D36BF">
      <w:r>
        <w:t>Merinntekt som gir grunnlag for overskridelse, skal også dekke merverdiavgift knyttet til overskridelsen, og berører derfor også kap. 1633, post 01 for de statlige forvaltningsorganene som inngår i nettoordningen for merverdiavgift.</w:t>
      </w:r>
    </w:p>
    <w:p w14:paraId="5C030825" w14:textId="77777777" w:rsidR="007B3EA4" w:rsidRDefault="007B3EA4" w:rsidP="001D36BF">
      <w:r>
        <w:t>Merinntekter og eventuelle mindreinntekter tas med i beregningen av overføring av ubrukt bevilgning til neste år.</w:t>
      </w:r>
    </w:p>
    <w:p w14:paraId="7B5C487B" w14:textId="77777777" w:rsidR="007B3EA4" w:rsidRDefault="007B3EA4" w:rsidP="001D36BF">
      <w:pPr>
        <w:pStyle w:val="Fullmakttit"/>
        <w:rPr>
          <w:w w:val="100"/>
        </w:rPr>
      </w:pPr>
      <w:r>
        <w:rPr>
          <w:w w:val="100"/>
        </w:rPr>
        <w:t>Fullmakter til å pådra staten forpliktelser utover gitte bevilgninger</w:t>
      </w:r>
    </w:p>
    <w:p w14:paraId="1E559D1B" w14:textId="77777777" w:rsidR="007B3EA4" w:rsidRDefault="007B3EA4" w:rsidP="001D36BF">
      <w:pPr>
        <w:pStyle w:val="a-vedtak-del"/>
      </w:pPr>
      <w:r>
        <w:t>III</w:t>
      </w:r>
    </w:p>
    <w:p w14:paraId="5578E98D" w14:textId="77777777" w:rsidR="007B3EA4" w:rsidRDefault="007B3EA4" w:rsidP="001D36BF">
      <w:pPr>
        <w:pStyle w:val="a-vedtak-tekst"/>
      </w:pPr>
      <w:r>
        <w:t>Bestillingsfullmakter</w:t>
      </w:r>
    </w:p>
    <w:p w14:paraId="1AA4B0C6" w14:textId="77777777" w:rsidR="007B3EA4" w:rsidRDefault="007B3EA4" w:rsidP="001D36BF">
      <w:r>
        <w:t>Stortinget samtykker i at Olje- og energidepartementet i 2022 kan pådra staten forpliktelser utover gitte bevilgninger, men slik at samlet ramme for nye forpliktelser og gammelt ansvar ikke overstiger følgende beløp:</w:t>
      </w:r>
    </w:p>
    <w:p w14:paraId="3B1E5AA5" w14:textId="77777777" w:rsidR="007B3EA4" w:rsidRDefault="007B3EA4" w:rsidP="001D36BF">
      <w:pPr>
        <w:pStyle w:val="Tabellnavn"/>
      </w:pPr>
      <w:r>
        <w:t>04N1tx2</w:t>
      </w:r>
    </w:p>
    <w:tbl>
      <w:tblPr>
        <w:tblStyle w:val="StandardTabell"/>
        <w:tblW w:w="9068" w:type="dxa"/>
        <w:tblLayout w:type="fixed"/>
        <w:tblLook w:val="04A0" w:firstRow="1" w:lastRow="0" w:firstColumn="1" w:lastColumn="0" w:noHBand="0" w:noVBand="1"/>
      </w:tblPr>
      <w:tblGrid>
        <w:gridCol w:w="988"/>
        <w:gridCol w:w="850"/>
        <w:gridCol w:w="5387"/>
        <w:gridCol w:w="1843"/>
      </w:tblGrid>
      <w:tr w:rsidR="007B3EA4" w14:paraId="27570C54" w14:textId="77777777" w:rsidTr="009B487C">
        <w:trPr>
          <w:trHeight w:val="360"/>
        </w:trPr>
        <w:tc>
          <w:tcPr>
            <w:tcW w:w="988" w:type="dxa"/>
            <w:shd w:val="clear" w:color="auto" w:fill="FFFFFF"/>
          </w:tcPr>
          <w:p w14:paraId="1688470F" w14:textId="77777777" w:rsidR="007B3EA4" w:rsidRDefault="007B3EA4" w:rsidP="00357586">
            <w:pPr>
              <w:jc w:val="right"/>
            </w:pPr>
            <w:r>
              <w:t>Kap.</w:t>
            </w:r>
          </w:p>
        </w:tc>
        <w:tc>
          <w:tcPr>
            <w:tcW w:w="850" w:type="dxa"/>
          </w:tcPr>
          <w:p w14:paraId="051AB922" w14:textId="77777777" w:rsidR="007B3EA4" w:rsidRDefault="007B3EA4" w:rsidP="00357586">
            <w:r>
              <w:t>Post</w:t>
            </w:r>
          </w:p>
        </w:tc>
        <w:tc>
          <w:tcPr>
            <w:tcW w:w="5387" w:type="dxa"/>
          </w:tcPr>
          <w:p w14:paraId="6D3D070B" w14:textId="77777777" w:rsidR="007B3EA4" w:rsidRDefault="007B3EA4" w:rsidP="0062522A">
            <w:r>
              <w:t>Betegnelse</w:t>
            </w:r>
          </w:p>
        </w:tc>
        <w:tc>
          <w:tcPr>
            <w:tcW w:w="1843" w:type="dxa"/>
          </w:tcPr>
          <w:p w14:paraId="59442BF4" w14:textId="77777777" w:rsidR="007B3EA4" w:rsidRDefault="007B3EA4" w:rsidP="00357586">
            <w:pPr>
              <w:jc w:val="right"/>
            </w:pPr>
            <w:r>
              <w:t>Samlet ramme</w:t>
            </w:r>
          </w:p>
        </w:tc>
      </w:tr>
      <w:tr w:rsidR="007B3EA4" w14:paraId="1FADFE53" w14:textId="77777777" w:rsidTr="009B487C">
        <w:trPr>
          <w:trHeight w:val="380"/>
        </w:trPr>
        <w:tc>
          <w:tcPr>
            <w:tcW w:w="988" w:type="dxa"/>
          </w:tcPr>
          <w:p w14:paraId="5180C071" w14:textId="77777777" w:rsidR="007B3EA4" w:rsidRDefault="007B3EA4" w:rsidP="00357586">
            <w:pPr>
              <w:jc w:val="right"/>
            </w:pPr>
            <w:r>
              <w:t>1800</w:t>
            </w:r>
          </w:p>
        </w:tc>
        <w:tc>
          <w:tcPr>
            <w:tcW w:w="850" w:type="dxa"/>
          </w:tcPr>
          <w:p w14:paraId="5363854B" w14:textId="77777777" w:rsidR="007B3EA4" w:rsidRDefault="007B3EA4" w:rsidP="00357586"/>
        </w:tc>
        <w:tc>
          <w:tcPr>
            <w:tcW w:w="5387" w:type="dxa"/>
          </w:tcPr>
          <w:p w14:paraId="2BFD6AB6" w14:textId="77777777" w:rsidR="007B3EA4" w:rsidRDefault="007B3EA4" w:rsidP="0062522A">
            <w:r>
              <w:t>Olje- og energidepartementet</w:t>
            </w:r>
          </w:p>
        </w:tc>
        <w:tc>
          <w:tcPr>
            <w:tcW w:w="1843" w:type="dxa"/>
          </w:tcPr>
          <w:p w14:paraId="33F38124" w14:textId="77777777" w:rsidR="007B3EA4" w:rsidRDefault="007B3EA4" w:rsidP="00357586">
            <w:pPr>
              <w:jc w:val="right"/>
            </w:pPr>
          </w:p>
        </w:tc>
      </w:tr>
      <w:tr w:rsidR="007B3EA4" w14:paraId="5989F94D" w14:textId="77777777" w:rsidTr="009B487C">
        <w:trPr>
          <w:trHeight w:val="380"/>
        </w:trPr>
        <w:tc>
          <w:tcPr>
            <w:tcW w:w="988" w:type="dxa"/>
          </w:tcPr>
          <w:p w14:paraId="71026B20" w14:textId="77777777" w:rsidR="007B3EA4" w:rsidRDefault="007B3EA4" w:rsidP="00357586">
            <w:pPr>
              <w:jc w:val="right"/>
            </w:pPr>
          </w:p>
        </w:tc>
        <w:tc>
          <w:tcPr>
            <w:tcW w:w="850" w:type="dxa"/>
          </w:tcPr>
          <w:p w14:paraId="04D49494" w14:textId="77777777" w:rsidR="007B3EA4" w:rsidRDefault="007B3EA4" w:rsidP="00357586">
            <w:r>
              <w:t>21</w:t>
            </w:r>
          </w:p>
        </w:tc>
        <w:tc>
          <w:tcPr>
            <w:tcW w:w="5387" w:type="dxa"/>
          </w:tcPr>
          <w:p w14:paraId="6A549F3F" w14:textId="77777777" w:rsidR="007B3EA4" w:rsidRDefault="007B3EA4" w:rsidP="0062522A">
            <w:r>
              <w:t>Spesielle driftsutgifter</w:t>
            </w:r>
          </w:p>
        </w:tc>
        <w:tc>
          <w:tcPr>
            <w:tcW w:w="1843" w:type="dxa"/>
          </w:tcPr>
          <w:p w14:paraId="4B6E178A" w14:textId="77777777" w:rsidR="007B3EA4" w:rsidRDefault="007B3EA4" w:rsidP="00357586">
            <w:pPr>
              <w:jc w:val="right"/>
            </w:pPr>
            <w:r>
              <w:t>7 mill. kroner</w:t>
            </w:r>
          </w:p>
        </w:tc>
      </w:tr>
      <w:tr w:rsidR="007B3EA4" w14:paraId="49F9EAA5" w14:textId="77777777" w:rsidTr="009B487C">
        <w:trPr>
          <w:trHeight w:val="380"/>
        </w:trPr>
        <w:tc>
          <w:tcPr>
            <w:tcW w:w="988" w:type="dxa"/>
          </w:tcPr>
          <w:p w14:paraId="1D2DD598" w14:textId="77777777" w:rsidR="007B3EA4" w:rsidRDefault="007B3EA4" w:rsidP="00357586">
            <w:pPr>
              <w:jc w:val="right"/>
            </w:pPr>
            <w:r>
              <w:t>1810</w:t>
            </w:r>
          </w:p>
        </w:tc>
        <w:tc>
          <w:tcPr>
            <w:tcW w:w="850" w:type="dxa"/>
          </w:tcPr>
          <w:p w14:paraId="0267DACD" w14:textId="77777777" w:rsidR="007B3EA4" w:rsidRDefault="007B3EA4" w:rsidP="00357586"/>
        </w:tc>
        <w:tc>
          <w:tcPr>
            <w:tcW w:w="5387" w:type="dxa"/>
          </w:tcPr>
          <w:p w14:paraId="65418EE3" w14:textId="77777777" w:rsidR="007B3EA4" w:rsidRDefault="007B3EA4" w:rsidP="0062522A">
            <w:r>
              <w:t>Oljedirektoratet</w:t>
            </w:r>
          </w:p>
        </w:tc>
        <w:tc>
          <w:tcPr>
            <w:tcW w:w="1843" w:type="dxa"/>
          </w:tcPr>
          <w:p w14:paraId="1F137EF3" w14:textId="77777777" w:rsidR="007B3EA4" w:rsidRDefault="007B3EA4" w:rsidP="00357586">
            <w:pPr>
              <w:jc w:val="right"/>
            </w:pPr>
          </w:p>
        </w:tc>
      </w:tr>
      <w:tr w:rsidR="007B3EA4" w14:paraId="2FE39626" w14:textId="77777777" w:rsidTr="009B487C">
        <w:trPr>
          <w:trHeight w:val="380"/>
        </w:trPr>
        <w:tc>
          <w:tcPr>
            <w:tcW w:w="988" w:type="dxa"/>
          </w:tcPr>
          <w:p w14:paraId="13ABA8E4" w14:textId="77777777" w:rsidR="007B3EA4" w:rsidRDefault="007B3EA4" w:rsidP="00357586">
            <w:pPr>
              <w:jc w:val="right"/>
            </w:pPr>
          </w:p>
        </w:tc>
        <w:tc>
          <w:tcPr>
            <w:tcW w:w="850" w:type="dxa"/>
          </w:tcPr>
          <w:p w14:paraId="3B7AEA5A" w14:textId="77777777" w:rsidR="007B3EA4" w:rsidRDefault="007B3EA4" w:rsidP="00357586">
            <w:r>
              <w:t>21</w:t>
            </w:r>
          </w:p>
        </w:tc>
        <w:tc>
          <w:tcPr>
            <w:tcW w:w="5387" w:type="dxa"/>
          </w:tcPr>
          <w:p w14:paraId="757D4905" w14:textId="77777777" w:rsidR="007B3EA4" w:rsidRDefault="007B3EA4" w:rsidP="0062522A">
            <w:r>
              <w:t>Spesielle driftsutgifter</w:t>
            </w:r>
          </w:p>
        </w:tc>
        <w:tc>
          <w:tcPr>
            <w:tcW w:w="1843" w:type="dxa"/>
          </w:tcPr>
          <w:p w14:paraId="62674C36" w14:textId="77777777" w:rsidR="007B3EA4" w:rsidRDefault="007B3EA4" w:rsidP="00357586">
            <w:pPr>
              <w:jc w:val="right"/>
            </w:pPr>
            <w:r>
              <w:t>10 mill. kroner</w:t>
            </w:r>
          </w:p>
        </w:tc>
      </w:tr>
      <w:tr w:rsidR="007B3EA4" w14:paraId="77C42777" w14:textId="77777777" w:rsidTr="009B487C">
        <w:trPr>
          <w:trHeight w:val="380"/>
        </w:trPr>
        <w:tc>
          <w:tcPr>
            <w:tcW w:w="988" w:type="dxa"/>
          </w:tcPr>
          <w:p w14:paraId="4904042C" w14:textId="77777777" w:rsidR="007B3EA4" w:rsidRDefault="007B3EA4" w:rsidP="00357586">
            <w:pPr>
              <w:jc w:val="right"/>
            </w:pPr>
            <w:r>
              <w:t>1820</w:t>
            </w:r>
          </w:p>
        </w:tc>
        <w:tc>
          <w:tcPr>
            <w:tcW w:w="850" w:type="dxa"/>
          </w:tcPr>
          <w:p w14:paraId="3A20FA0E" w14:textId="77777777" w:rsidR="007B3EA4" w:rsidRDefault="007B3EA4" w:rsidP="00357586"/>
        </w:tc>
        <w:tc>
          <w:tcPr>
            <w:tcW w:w="5387" w:type="dxa"/>
          </w:tcPr>
          <w:p w14:paraId="1E25BE69" w14:textId="77777777" w:rsidR="007B3EA4" w:rsidRDefault="007B3EA4" w:rsidP="0062522A">
            <w:r>
              <w:t>Norges vassdrags- og energidirektorat</w:t>
            </w:r>
          </w:p>
        </w:tc>
        <w:tc>
          <w:tcPr>
            <w:tcW w:w="1843" w:type="dxa"/>
          </w:tcPr>
          <w:p w14:paraId="29067506" w14:textId="77777777" w:rsidR="007B3EA4" w:rsidRDefault="007B3EA4" w:rsidP="00357586">
            <w:pPr>
              <w:jc w:val="right"/>
            </w:pPr>
          </w:p>
        </w:tc>
      </w:tr>
      <w:tr w:rsidR="007B3EA4" w14:paraId="674703D0" w14:textId="77777777" w:rsidTr="009B487C">
        <w:trPr>
          <w:trHeight w:val="380"/>
        </w:trPr>
        <w:tc>
          <w:tcPr>
            <w:tcW w:w="988" w:type="dxa"/>
          </w:tcPr>
          <w:p w14:paraId="3B2AFA97" w14:textId="77777777" w:rsidR="007B3EA4" w:rsidRDefault="007B3EA4" w:rsidP="00357586">
            <w:pPr>
              <w:jc w:val="right"/>
            </w:pPr>
          </w:p>
        </w:tc>
        <w:tc>
          <w:tcPr>
            <w:tcW w:w="850" w:type="dxa"/>
          </w:tcPr>
          <w:p w14:paraId="7ADC3E28" w14:textId="77777777" w:rsidR="007B3EA4" w:rsidRDefault="007B3EA4" w:rsidP="00357586">
            <w:r>
              <w:t>21</w:t>
            </w:r>
          </w:p>
        </w:tc>
        <w:tc>
          <w:tcPr>
            <w:tcW w:w="5387" w:type="dxa"/>
          </w:tcPr>
          <w:p w14:paraId="6E49736C" w14:textId="77777777" w:rsidR="007B3EA4" w:rsidRDefault="007B3EA4" w:rsidP="0062522A">
            <w:r>
              <w:t>Spesielle driftsutgifter</w:t>
            </w:r>
          </w:p>
        </w:tc>
        <w:tc>
          <w:tcPr>
            <w:tcW w:w="1843" w:type="dxa"/>
          </w:tcPr>
          <w:p w14:paraId="12DDEFD9" w14:textId="77777777" w:rsidR="007B3EA4" w:rsidRDefault="007B3EA4" w:rsidP="00357586">
            <w:pPr>
              <w:jc w:val="right"/>
            </w:pPr>
            <w:r>
              <w:t>10 mill. kroner</w:t>
            </w:r>
          </w:p>
        </w:tc>
      </w:tr>
      <w:tr w:rsidR="007B3EA4" w14:paraId="1D2F4E80" w14:textId="77777777" w:rsidTr="009B487C">
        <w:trPr>
          <w:trHeight w:val="380"/>
        </w:trPr>
        <w:tc>
          <w:tcPr>
            <w:tcW w:w="988" w:type="dxa"/>
          </w:tcPr>
          <w:p w14:paraId="2A6A344E" w14:textId="77777777" w:rsidR="007B3EA4" w:rsidRDefault="007B3EA4" w:rsidP="00357586">
            <w:pPr>
              <w:jc w:val="right"/>
            </w:pPr>
          </w:p>
        </w:tc>
        <w:tc>
          <w:tcPr>
            <w:tcW w:w="850" w:type="dxa"/>
          </w:tcPr>
          <w:p w14:paraId="476563D6" w14:textId="77777777" w:rsidR="007B3EA4" w:rsidRDefault="007B3EA4" w:rsidP="00357586">
            <w:r>
              <w:t>22</w:t>
            </w:r>
          </w:p>
        </w:tc>
        <w:tc>
          <w:tcPr>
            <w:tcW w:w="5387" w:type="dxa"/>
          </w:tcPr>
          <w:p w14:paraId="17B3D7DF" w14:textId="77777777" w:rsidR="007B3EA4" w:rsidRDefault="007B3EA4" w:rsidP="0062522A">
            <w:r>
              <w:t>Flom- og skredforebygging</w:t>
            </w:r>
          </w:p>
        </w:tc>
        <w:tc>
          <w:tcPr>
            <w:tcW w:w="1843" w:type="dxa"/>
          </w:tcPr>
          <w:p w14:paraId="696D324B" w14:textId="77777777" w:rsidR="007B3EA4" w:rsidRDefault="007B3EA4" w:rsidP="00357586">
            <w:pPr>
              <w:jc w:val="right"/>
            </w:pPr>
            <w:r>
              <w:t>150 mill. kroner</w:t>
            </w:r>
          </w:p>
        </w:tc>
      </w:tr>
      <w:tr w:rsidR="007B3EA4" w14:paraId="085C26A1" w14:textId="77777777" w:rsidTr="009B487C">
        <w:trPr>
          <w:trHeight w:val="380"/>
        </w:trPr>
        <w:tc>
          <w:tcPr>
            <w:tcW w:w="988" w:type="dxa"/>
          </w:tcPr>
          <w:p w14:paraId="3AE34384" w14:textId="77777777" w:rsidR="007B3EA4" w:rsidRDefault="007B3EA4" w:rsidP="00357586">
            <w:pPr>
              <w:jc w:val="right"/>
            </w:pPr>
          </w:p>
        </w:tc>
        <w:tc>
          <w:tcPr>
            <w:tcW w:w="850" w:type="dxa"/>
          </w:tcPr>
          <w:p w14:paraId="3BA1EF94" w14:textId="77777777" w:rsidR="007B3EA4" w:rsidRDefault="007B3EA4" w:rsidP="00357586">
            <w:r>
              <w:t>25</w:t>
            </w:r>
          </w:p>
        </w:tc>
        <w:tc>
          <w:tcPr>
            <w:tcW w:w="5387" w:type="dxa"/>
          </w:tcPr>
          <w:p w14:paraId="4E70C553" w14:textId="77777777" w:rsidR="007B3EA4" w:rsidRDefault="007B3EA4" w:rsidP="0062522A">
            <w:r>
              <w:t>Krise- og hastetiltak i forbindelse med flom- og skredhendelser</w:t>
            </w:r>
          </w:p>
        </w:tc>
        <w:tc>
          <w:tcPr>
            <w:tcW w:w="1843" w:type="dxa"/>
          </w:tcPr>
          <w:p w14:paraId="574EE2B5" w14:textId="77777777" w:rsidR="007B3EA4" w:rsidRDefault="007B3EA4" w:rsidP="00357586">
            <w:pPr>
              <w:jc w:val="right"/>
            </w:pPr>
            <w:r>
              <w:t>50 mill. kroner</w:t>
            </w:r>
          </w:p>
        </w:tc>
      </w:tr>
    </w:tbl>
    <w:p w14:paraId="52429F0B" w14:textId="77777777" w:rsidR="007B3EA4" w:rsidRDefault="007B3EA4" w:rsidP="001D36BF">
      <w:pPr>
        <w:pStyle w:val="Tabellnavn"/>
      </w:pPr>
    </w:p>
    <w:p w14:paraId="60DC3772" w14:textId="77777777" w:rsidR="007B3EA4" w:rsidRDefault="007B3EA4" w:rsidP="001D36BF">
      <w:pPr>
        <w:pStyle w:val="a-vedtak-del"/>
      </w:pPr>
      <w:r>
        <w:t>IV</w:t>
      </w:r>
    </w:p>
    <w:p w14:paraId="7B47F111" w14:textId="77777777" w:rsidR="007B3EA4" w:rsidRDefault="007B3EA4" w:rsidP="001D36BF">
      <w:pPr>
        <w:pStyle w:val="a-vedtak-tekst"/>
      </w:pPr>
      <w:r>
        <w:t>Tilsagnsfullmakter</w:t>
      </w:r>
    </w:p>
    <w:p w14:paraId="11F82585" w14:textId="77777777" w:rsidR="007B3EA4" w:rsidRDefault="007B3EA4" w:rsidP="001D36BF">
      <w:r>
        <w:t>Stortinget samtykker i at Olje- og energidepartementet i 2022 kan gi tilsagn utover gitte bevilgninger, men slik at samlet ramme for nye tilsagn og gammelt ansvar ikke overstiger følgende beløp:</w:t>
      </w:r>
    </w:p>
    <w:p w14:paraId="77C41B08" w14:textId="77777777" w:rsidR="007B3EA4" w:rsidRDefault="007B3EA4" w:rsidP="001D36BF">
      <w:pPr>
        <w:pStyle w:val="Tabellnavn"/>
      </w:pPr>
      <w:r>
        <w:t>04N1tx2</w:t>
      </w:r>
    </w:p>
    <w:tbl>
      <w:tblPr>
        <w:tblStyle w:val="StandardTabell"/>
        <w:tblW w:w="9100" w:type="dxa"/>
        <w:tblLayout w:type="fixed"/>
        <w:tblLook w:val="04A0" w:firstRow="1" w:lastRow="0" w:firstColumn="1" w:lastColumn="0" w:noHBand="0" w:noVBand="1"/>
      </w:tblPr>
      <w:tblGrid>
        <w:gridCol w:w="988"/>
        <w:gridCol w:w="850"/>
        <w:gridCol w:w="4961"/>
        <w:gridCol w:w="2301"/>
      </w:tblGrid>
      <w:tr w:rsidR="007B3EA4" w14:paraId="289EEE64" w14:textId="77777777" w:rsidTr="009B487C">
        <w:trPr>
          <w:trHeight w:val="360"/>
        </w:trPr>
        <w:tc>
          <w:tcPr>
            <w:tcW w:w="988" w:type="dxa"/>
            <w:shd w:val="clear" w:color="auto" w:fill="FFFFFF"/>
          </w:tcPr>
          <w:p w14:paraId="394DF931" w14:textId="77777777" w:rsidR="007B3EA4" w:rsidRDefault="007B3EA4" w:rsidP="00357586">
            <w:pPr>
              <w:jc w:val="right"/>
            </w:pPr>
            <w:r>
              <w:t>Kap.</w:t>
            </w:r>
          </w:p>
        </w:tc>
        <w:tc>
          <w:tcPr>
            <w:tcW w:w="850" w:type="dxa"/>
          </w:tcPr>
          <w:p w14:paraId="7F5DAD3B" w14:textId="77777777" w:rsidR="007B3EA4" w:rsidRDefault="007B3EA4" w:rsidP="00357586">
            <w:r>
              <w:t>Post</w:t>
            </w:r>
          </w:p>
        </w:tc>
        <w:tc>
          <w:tcPr>
            <w:tcW w:w="4961" w:type="dxa"/>
          </w:tcPr>
          <w:p w14:paraId="47CBA7DF" w14:textId="77777777" w:rsidR="007B3EA4" w:rsidRDefault="007B3EA4" w:rsidP="00BD3431">
            <w:r>
              <w:t>Betegnelse</w:t>
            </w:r>
          </w:p>
        </w:tc>
        <w:tc>
          <w:tcPr>
            <w:tcW w:w="2301" w:type="dxa"/>
          </w:tcPr>
          <w:p w14:paraId="6AF3DE2A" w14:textId="77777777" w:rsidR="007B3EA4" w:rsidRDefault="007B3EA4" w:rsidP="00357586">
            <w:pPr>
              <w:jc w:val="right"/>
            </w:pPr>
            <w:r>
              <w:t>Samlet ramme</w:t>
            </w:r>
          </w:p>
        </w:tc>
      </w:tr>
      <w:tr w:rsidR="007B3EA4" w14:paraId="1775F29B" w14:textId="77777777" w:rsidTr="009B487C">
        <w:trPr>
          <w:trHeight w:val="380"/>
        </w:trPr>
        <w:tc>
          <w:tcPr>
            <w:tcW w:w="988" w:type="dxa"/>
          </w:tcPr>
          <w:p w14:paraId="742C32FD" w14:textId="77777777" w:rsidR="007B3EA4" w:rsidRDefault="007B3EA4" w:rsidP="00357586">
            <w:pPr>
              <w:jc w:val="right"/>
            </w:pPr>
            <w:r>
              <w:t>1800</w:t>
            </w:r>
          </w:p>
        </w:tc>
        <w:tc>
          <w:tcPr>
            <w:tcW w:w="850" w:type="dxa"/>
          </w:tcPr>
          <w:p w14:paraId="5EAD0ABF" w14:textId="77777777" w:rsidR="007B3EA4" w:rsidRDefault="007B3EA4" w:rsidP="00357586"/>
        </w:tc>
        <w:tc>
          <w:tcPr>
            <w:tcW w:w="4961" w:type="dxa"/>
          </w:tcPr>
          <w:p w14:paraId="2F821E86" w14:textId="77777777" w:rsidR="007B3EA4" w:rsidRDefault="007B3EA4" w:rsidP="00BD3431">
            <w:r>
              <w:t>Olje- og energidepartementet</w:t>
            </w:r>
          </w:p>
        </w:tc>
        <w:tc>
          <w:tcPr>
            <w:tcW w:w="2301" w:type="dxa"/>
          </w:tcPr>
          <w:p w14:paraId="2DD9CC0E" w14:textId="77777777" w:rsidR="007B3EA4" w:rsidRDefault="007B3EA4" w:rsidP="00357586">
            <w:pPr>
              <w:jc w:val="right"/>
            </w:pPr>
          </w:p>
        </w:tc>
      </w:tr>
      <w:tr w:rsidR="007B3EA4" w14:paraId="33B507C8" w14:textId="77777777" w:rsidTr="009B487C">
        <w:trPr>
          <w:trHeight w:val="380"/>
        </w:trPr>
        <w:tc>
          <w:tcPr>
            <w:tcW w:w="988" w:type="dxa"/>
          </w:tcPr>
          <w:p w14:paraId="22E8DCA8" w14:textId="77777777" w:rsidR="007B3EA4" w:rsidRDefault="007B3EA4" w:rsidP="00357586">
            <w:pPr>
              <w:jc w:val="right"/>
            </w:pPr>
          </w:p>
        </w:tc>
        <w:tc>
          <w:tcPr>
            <w:tcW w:w="850" w:type="dxa"/>
          </w:tcPr>
          <w:p w14:paraId="5A65E349" w14:textId="77777777" w:rsidR="007B3EA4" w:rsidRDefault="007B3EA4" w:rsidP="00357586">
            <w:r>
              <w:t>72</w:t>
            </w:r>
          </w:p>
        </w:tc>
        <w:tc>
          <w:tcPr>
            <w:tcW w:w="4961" w:type="dxa"/>
          </w:tcPr>
          <w:p w14:paraId="11CD4196" w14:textId="77777777" w:rsidR="007B3EA4" w:rsidRDefault="007B3EA4" w:rsidP="00BD3431">
            <w:r>
              <w:t>Tilskudd til petroleums- og energiformål</w:t>
            </w:r>
          </w:p>
        </w:tc>
        <w:tc>
          <w:tcPr>
            <w:tcW w:w="2301" w:type="dxa"/>
          </w:tcPr>
          <w:p w14:paraId="0A59D7B6" w14:textId="77777777" w:rsidR="007B3EA4" w:rsidRDefault="007B3EA4" w:rsidP="00357586">
            <w:pPr>
              <w:jc w:val="right"/>
            </w:pPr>
            <w:r>
              <w:t>126 mill. kroner</w:t>
            </w:r>
          </w:p>
        </w:tc>
      </w:tr>
      <w:tr w:rsidR="007B3EA4" w14:paraId="7220F4B8" w14:textId="77777777" w:rsidTr="009B487C">
        <w:trPr>
          <w:trHeight w:val="380"/>
        </w:trPr>
        <w:tc>
          <w:tcPr>
            <w:tcW w:w="988" w:type="dxa"/>
          </w:tcPr>
          <w:p w14:paraId="42F85301" w14:textId="77777777" w:rsidR="007B3EA4" w:rsidRDefault="007B3EA4" w:rsidP="00357586">
            <w:pPr>
              <w:jc w:val="right"/>
            </w:pPr>
            <w:r>
              <w:t>1820</w:t>
            </w:r>
          </w:p>
        </w:tc>
        <w:tc>
          <w:tcPr>
            <w:tcW w:w="850" w:type="dxa"/>
          </w:tcPr>
          <w:p w14:paraId="4B9534EA" w14:textId="77777777" w:rsidR="007B3EA4" w:rsidRDefault="007B3EA4" w:rsidP="00357586"/>
        </w:tc>
        <w:tc>
          <w:tcPr>
            <w:tcW w:w="4961" w:type="dxa"/>
          </w:tcPr>
          <w:p w14:paraId="361BCFE6" w14:textId="77777777" w:rsidR="007B3EA4" w:rsidRDefault="007B3EA4" w:rsidP="00BD3431">
            <w:r>
              <w:t>Norges vassdrags- og energidirektorat</w:t>
            </w:r>
          </w:p>
        </w:tc>
        <w:tc>
          <w:tcPr>
            <w:tcW w:w="2301" w:type="dxa"/>
          </w:tcPr>
          <w:p w14:paraId="64036AB1" w14:textId="77777777" w:rsidR="007B3EA4" w:rsidRDefault="007B3EA4" w:rsidP="00357586">
            <w:pPr>
              <w:jc w:val="right"/>
            </w:pPr>
          </w:p>
        </w:tc>
      </w:tr>
      <w:tr w:rsidR="007B3EA4" w14:paraId="1C4A7B4D" w14:textId="77777777" w:rsidTr="009B487C">
        <w:trPr>
          <w:trHeight w:val="380"/>
        </w:trPr>
        <w:tc>
          <w:tcPr>
            <w:tcW w:w="988" w:type="dxa"/>
          </w:tcPr>
          <w:p w14:paraId="755930AD" w14:textId="77777777" w:rsidR="007B3EA4" w:rsidRDefault="007B3EA4" w:rsidP="00357586">
            <w:pPr>
              <w:jc w:val="right"/>
            </w:pPr>
          </w:p>
        </w:tc>
        <w:tc>
          <w:tcPr>
            <w:tcW w:w="850" w:type="dxa"/>
          </w:tcPr>
          <w:p w14:paraId="79AD442C" w14:textId="77777777" w:rsidR="007B3EA4" w:rsidRDefault="007B3EA4" w:rsidP="00357586">
            <w:r>
              <w:t>60</w:t>
            </w:r>
          </w:p>
        </w:tc>
        <w:tc>
          <w:tcPr>
            <w:tcW w:w="4961" w:type="dxa"/>
          </w:tcPr>
          <w:p w14:paraId="071D3869" w14:textId="77777777" w:rsidR="007B3EA4" w:rsidRDefault="007B3EA4" w:rsidP="00BD3431">
            <w:r>
              <w:t>Tilskudd til flom- og skredforebygging</w:t>
            </w:r>
          </w:p>
        </w:tc>
        <w:tc>
          <w:tcPr>
            <w:tcW w:w="2301" w:type="dxa"/>
          </w:tcPr>
          <w:p w14:paraId="0709C155" w14:textId="77777777" w:rsidR="007B3EA4" w:rsidRDefault="007B3EA4" w:rsidP="00357586">
            <w:pPr>
              <w:jc w:val="right"/>
            </w:pPr>
            <w:r>
              <w:t>130 mill. kroner</w:t>
            </w:r>
          </w:p>
        </w:tc>
      </w:tr>
      <w:tr w:rsidR="007B3EA4" w14:paraId="54C4A9CC" w14:textId="77777777" w:rsidTr="009B487C">
        <w:trPr>
          <w:trHeight w:val="380"/>
        </w:trPr>
        <w:tc>
          <w:tcPr>
            <w:tcW w:w="988" w:type="dxa"/>
          </w:tcPr>
          <w:p w14:paraId="7068ECE5" w14:textId="77777777" w:rsidR="007B3EA4" w:rsidRDefault="007B3EA4" w:rsidP="00357586">
            <w:pPr>
              <w:jc w:val="right"/>
            </w:pPr>
          </w:p>
        </w:tc>
        <w:tc>
          <w:tcPr>
            <w:tcW w:w="850" w:type="dxa"/>
          </w:tcPr>
          <w:p w14:paraId="045508AD" w14:textId="77777777" w:rsidR="007B3EA4" w:rsidRDefault="007B3EA4" w:rsidP="00357586">
            <w:r>
              <w:t>72</w:t>
            </w:r>
          </w:p>
        </w:tc>
        <w:tc>
          <w:tcPr>
            <w:tcW w:w="4961" w:type="dxa"/>
          </w:tcPr>
          <w:p w14:paraId="4D3A9583" w14:textId="77777777" w:rsidR="007B3EA4" w:rsidRDefault="007B3EA4" w:rsidP="00BD3431">
            <w:r>
              <w:t>Tilskudd til flom- og skredforebygging</w:t>
            </w:r>
          </w:p>
        </w:tc>
        <w:tc>
          <w:tcPr>
            <w:tcW w:w="2301" w:type="dxa"/>
          </w:tcPr>
          <w:p w14:paraId="5B869310" w14:textId="77777777" w:rsidR="007B3EA4" w:rsidRDefault="007B3EA4" w:rsidP="00357586">
            <w:pPr>
              <w:jc w:val="right"/>
            </w:pPr>
            <w:r>
              <w:t>10 mill. kroner</w:t>
            </w:r>
          </w:p>
        </w:tc>
      </w:tr>
      <w:tr w:rsidR="007B3EA4" w14:paraId="4F15DBAE" w14:textId="77777777" w:rsidTr="009B487C">
        <w:trPr>
          <w:trHeight w:val="380"/>
        </w:trPr>
        <w:tc>
          <w:tcPr>
            <w:tcW w:w="988" w:type="dxa"/>
          </w:tcPr>
          <w:p w14:paraId="17B2E0E9" w14:textId="77777777" w:rsidR="007B3EA4" w:rsidRDefault="007B3EA4" w:rsidP="00357586">
            <w:pPr>
              <w:jc w:val="right"/>
            </w:pPr>
            <w:r>
              <w:t>1840</w:t>
            </w:r>
          </w:p>
        </w:tc>
        <w:tc>
          <w:tcPr>
            <w:tcW w:w="850" w:type="dxa"/>
          </w:tcPr>
          <w:p w14:paraId="446B1067" w14:textId="77777777" w:rsidR="007B3EA4" w:rsidRDefault="007B3EA4" w:rsidP="00357586"/>
        </w:tc>
        <w:tc>
          <w:tcPr>
            <w:tcW w:w="4961" w:type="dxa"/>
          </w:tcPr>
          <w:p w14:paraId="5A611D60" w14:textId="77777777" w:rsidR="007B3EA4" w:rsidRDefault="007B3EA4" w:rsidP="00BD3431">
            <w:r>
              <w:t>CO</w:t>
            </w:r>
            <w:r>
              <w:rPr>
                <w:rStyle w:val="skrift-senket"/>
                <w:sz w:val="21"/>
                <w:szCs w:val="21"/>
              </w:rPr>
              <w:t>2</w:t>
            </w:r>
            <w:r>
              <w:t>-håndtering</w:t>
            </w:r>
          </w:p>
        </w:tc>
        <w:tc>
          <w:tcPr>
            <w:tcW w:w="2301" w:type="dxa"/>
          </w:tcPr>
          <w:p w14:paraId="5AB0E389" w14:textId="77777777" w:rsidR="007B3EA4" w:rsidRDefault="007B3EA4" w:rsidP="00357586">
            <w:pPr>
              <w:jc w:val="right"/>
            </w:pPr>
          </w:p>
        </w:tc>
      </w:tr>
      <w:tr w:rsidR="007B3EA4" w14:paraId="0E10C498" w14:textId="77777777" w:rsidTr="009B487C">
        <w:trPr>
          <w:trHeight w:val="380"/>
        </w:trPr>
        <w:tc>
          <w:tcPr>
            <w:tcW w:w="988" w:type="dxa"/>
          </w:tcPr>
          <w:p w14:paraId="1499850B" w14:textId="77777777" w:rsidR="007B3EA4" w:rsidRDefault="007B3EA4" w:rsidP="00357586">
            <w:pPr>
              <w:jc w:val="right"/>
            </w:pPr>
          </w:p>
        </w:tc>
        <w:tc>
          <w:tcPr>
            <w:tcW w:w="850" w:type="dxa"/>
          </w:tcPr>
          <w:p w14:paraId="6091C0E0" w14:textId="77777777" w:rsidR="007B3EA4" w:rsidRDefault="007B3EA4" w:rsidP="00357586">
            <w:r>
              <w:t>70</w:t>
            </w:r>
          </w:p>
        </w:tc>
        <w:tc>
          <w:tcPr>
            <w:tcW w:w="4961" w:type="dxa"/>
          </w:tcPr>
          <w:p w14:paraId="52A12EF6" w14:textId="77777777" w:rsidR="007B3EA4" w:rsidRDefault="007B3EA4" w:rsidP="00BD3431">
            <w:r>
              <w:t>Gassnova SF</w:t>
            </w:r>
          </w:p>
        </w:tc>
        <w:tc>
          <w:tcPr>
            <w:tcW w:w="2301" w:type="dxa"/>
          </w:tcPr>
          <w:p w14:paraId="0C936831" w14:textId="77777777" w:rsidR="007B3EA4" w:rsidRDefault="007B3EA4" w:rsidP="00357586">
            <w:pPr>
              <w:jc w:val="right"/>
            </w:pPr>
            <w:r>
              <w:t>20 mill. kroner</w:t>
            </w:r>
          </w:p>
        </w:tc>
      </w:tr>
    </w:tbl>
    <w:p w14:paraId="3452B5D0" w14:textId="77777777" w:rsidR="007B3EA4" w:rsidRDefault="007B3EA4" w:rsidP="001D36BF">
      <w:pPr>
        <w:pStyle w:val="Tabellnavn"/>
      </w:pPr>
    </w:p>
    <w:p w14:paraId="6415C80C" w14:textId="77777777" w:rsidR="007B3EA4" w:rsidRDefault="007B3EA4" w:rsidP="001D36BF">
      <w:pPr>
        <w:pStyle w:val="a-vedtak-del"/>
      </w:pPr>
      <w:r>
        <w:t>V</w:t>
      </w:r>
    </w:p>
    <w:p w14:paraId="32A86C3F" w14:textId="77777777" w:rsidR="007B3EA4" w:rsidRDefault="007B3EA4" w:rsidP="001D36BF">
      <w:pPr>
        <w:pStyle w:val="a-vedtak-tekst"/>
      </w:pPr>
      <w:r>
        <w:t>Utbyggingsprosjekter på norsk kontinentalsokkel</w:t>
      </w:r>
    </w:p>
    <w:p w14:paraId="024D7858" w14:textId="77777777" w:rsidR="007B3EA4" w:rsidRDefault="007B3EA4" w:rsidP="001D36BF">
      <w:r>
        <w:t>Stortinget samtykker i at Olje- og energidepartementet i 2022 kan godkjenne prosjekter (planer for utbygging/anlegg og drift) på norsk kontinentalsokkel under følgende forutsetninger:</w:t>
      </w:r>
    </w:p>
    <w:p w14:paraId="710E7812" w14:textId="77777777" w:rsidR="007B3EA4" w:rsidRDefault="007B3EA4" w:rsidP="009B487C">
      <w:pPr>
        <w:pStyle w:val="Nummerertliste"/>
        <w:numPr>
          <w:ilvl w:val="0"/>
          <w:numId w:val="76"/>
        </w:numPr>
      </w:pPr>
      <w:r>
        <w:t>Prosjektet må ikke ha prinsipielle eller samfunnsmessige sider av betydning.</w:t>
      </w:r>
    </w:p>
    <w:p w14:paraId="53213BE8" w14:textId="77777777" w:rsidR="007B3EA4" w:rsidRDefault="007B3EA4" w:rsidP="001D36BF">
      <w:pPr>
        <w:pStyle w:val="Nummerertliste"/>
      </w:pPr>
      <w:r>
        <w:t>Øvre grense for de samlede investeringer per prosjekt utgjør 20 mrd. kroner.</w:t>
      </w:r>
    </w:p>
    <w:p w14:paraId="3D041D4E" w14:textId="77777777" w:rsidR="007B3EA4" w:rsidRDefault="007B3EA4" w:rsidP="001D36BF">
      <w:pPr>
        <w:pStyle w:val="Nummerertliste"/>
      </w:pPr>
      <w:r>
        <w:t>Hvert enkelt prosjekt må vise akseptabel samfunnsøkonomisk lønnsomhet og være rimelig robust mot endringer i prisutviklingen for olje og naturgass.</w:t>
      </w:r>
    </w:p>
    <w:p w14:paraId="61E513FF" w14:textId="77777777" w:rsidR="007B3EA4" w:rsidRDefault="007B3EA4" w:rsidP="001D36BF">
      <w:pPr>
        <w:pStyle w:val="a-vedtak-del"/>
      </w:pPr>
      <w:r>
        <w:t>VI</w:t>
      </w:r>
    </w:p>
    <w:p w14:paraId="2C3D1599" w14:textId="77777777" w:rsidR="007B3EA4" w:rsidRDefault="007B3EA4" w:rsidP="001D36BF">
      <w:pPr>
        <w:pStyle w:val="a-vedtak-tekst"/>
      </w:pPr>
      <w:r>
        <w:t>Fullmakt til å inngå avtaler og pådra staten forpliktelser for Langskip (fangst og lagring av CO</w:t>
      </w:r>
      <w:r>
        <w:rPr>
          <w:rStyle w:val="skrift-senket"/>
          <w:sz w:val="21"/>
          <w:szCs w:val="21"/>
        </w:rPr>
        <w:t>2</w:t>
      </w:r>
      <w:r>
        <w:t>)</w:t>
      </w:r>
    </w:p>
    <w:p w14:paraId="3E726101" w14:textId="77777777" w:rsidR="007B3EA4" w:rsidRDefault="007B3EA4" w:rsidP="001D36BF">
      <w:r>
        <w:t>Stortinget samtykker i at Olje- og energidepartementet i 2022 kan inngå avtale med Fortum Oslo Varme forutsatt tilstrekkelig egenfinansiering og finansiering fra EU eller andre kilder i tråd med prinsippene beskrevet nærmere under kap. 1840 CO</w:t>
      </w:r>
      <w:r>
        <w:rPr>
          <w:rStyle w:val="skrift-senket"/>
          <w:sz w:val="21"/>
          <w:szCs w:val="21"/>
        </w:rPr>
        <w:t>2</w:t>
      </w:r>
      <w:r>
        <w:t>-håndtering, post 72 Langskip – fangst og lagring av CO</w:t>
      </w:r>
      <w:r>
        <w:rPr>
          <w:rStyle w:val="skrift-senket"/>
          <w:sz w:val="21"/>
          <w:szCs w:val="21"/>
        </w:rPr>
        <w:t>2</w:t>
      </w:r>
      <w:r>
        <w:t xml:space="preserve"> og i Meld. St. 33 (2019–2020) Langskip – fangst og lagring av CO</w:t>
      </w:r>
      <w:r>
        <w:rPr>
          <w:rStyle w:val="skrift-senket"/>
          <w:sz w:val="21"/>
          <w:szCs w:val="21"/>
        </w:rPr>
        <w:t>2</w:t>
      </w:r>
      <w:r>
        <w:t>, der statens maksimale støtte kan utgjøre inntil:</w:t>
      </w:r>
    </w:p>
    <w:p w14:paraId="450035B6" w14:textId="77777777" w:rsidR="007B3EA4" w:rsidRDefault="007B3EA4" w:rsidP="009B487C">
      <w:pPr>
        <w:pStyle w:val="Nummerertliste"/>
        <w:numPr>
          <w:ilvl w:val="0"/>
          <w:numId w:val="77"/>
        </w:numPr>
      </w:pPr>
      <w:r>
        <w:t>2 040 mill. 2022-kroner i investeringer (CAPEX)</w:t>
      </w:r>
    </w:p>
    <w:p w14:paraId="3419527F" w14:textId="77777777" w:rsidR="007B3EA4" w:rsidRDefault="007B3EA4" w:rsidP="001D36BF">
      <w:pPr>
        <w:pStyle w:val="Nummerertliste"/>
      </w:pPr>
      <w:r>
        <w:t>1 020 mill. 2022-kroner i driftsutgifter (OPEX) i inntil ti år med tillegg av en eventuell tilleggsstøtte for fanget CO</w:t>
      </w:r>
      <w:r>
        <w:rPr>
          <w:rStyle w:val="skrift-senket"/>
          <w:sz w:val="21"/>
          <w:szCs w:val="21"/>
        </w:rPr>
        <w:t>2</w:t>
      </w:r>
      <w:r>
        <w:t xml:space="preserve"> som ikke er kvotepliktig, tilsvarende kvoteprisen per tonn CO</w:t>
      </w:r>
      <w:r>
        <w:rPr>
          <w:rStyle w:val="skrift-senket"/>
          <w:sz w:val="21"/>
          <w:szCs w:val="21"/>
        </w:rPr>
        <w:t>2</w:t>
      </w:r>
      <w:r>
        <w:t xml:space="preserve"> fratrukket eventuell CO</w:t>
      </w:r>
      <w:r>
        <w:rPr>
          <w:rStyle w:val="skrift-senket"/>
          <w:sz w:val="21"/>
          <w:szCs w:val="21"/>
        </w:rPr>
        <w:t>2</w:t>
      </w:r>
      <w:r>
        <w:t>-avgift per tonn.</w:t>
      </w:r>
    </w:p>
    <w:p w14:paraId="4A7EA1A3" w14:textId="77777777" w:rsidR="007B3EA4" w:rsidRDefault="007B3EA4" w:rsidP="001D36BF"/>
    <w:p w14:paraId="770BB956" w14:textId="389021CF" w:rsidR="007B3EA4" w:rsidRPr="009B487C" w:rsidRDefault="009B487C" w:rsidP="009B487C">
      <w:pPr>
        <w:pStyle w:val="Overskrift1"/>
        <w:numPr>
          <w:ilvl w:val="0"/>
          <w:numId w:val="78"/>
        </w:numPr>
        <w:rPr>
          <w:color w:val="FF0000"/>
        </w:rPr>
      </w:pPr>
      <w:r w:rsidRPr="009B487C">
        <w:rPr>
          <w:color w:val="FF0000"/>
        </w:rPr>
        <w:t>[Vedlegg reset]</w:t>
      </w:r>
    </w:p>
    <w:p w14:paraId="17D21141" w14:textId="77777777" w:rsidR="007B3EA4" w:rsidRDefault="007B3EA4" w:rsidP="001D36BF">
      <w:pPr>
        <w:pStyle w:val="vedlegg-tit"/>
      </w:pPr>
      <w:r>
        <w:t xml:space="preserve">Oversikt over utgifter og inntekter i statsbudsjettet for budsjetterminen </w:t>
      </w:r>
      <w:r>
        <w:tab/>
        <w:t>2022</w:t>
      </w:r>
    </w:p>
    <w:p w14:paraId="70ECAB93" w14:textId="77777777" w:rsidR="007B3EA4" w:rsidRDefault="007B3EA4" w:rsidP="001D36BF">
      <w:pPr>
        <w:pStyle w:val="Tabellnavn"/>
      </w:pPr>
      <w:r>
        <w:t>06N3XT2</w:t>
      </w:r>
    </w:p>
    <w:tbl>
      <w:tblPr>
        <w:tblStyle w:val="StandardTabell"/>
        <w:tblW w:w="0" w:type="auto"/>
        <w:tblLayout w:type="fixed"/>
        <w:tblLook w:val="04A0" w:firstRow="1" w:lastRow="0" w:firstColumn="1" w:lastColumn="0" w:noHBand="0" w:noVBand="1"/>
      </w:tblPr>
      <w:tblGrid>
        <w:gridCol w:w="3980"/>
        <w:gridCol w:w="1120"/>
        <w:gridCol w:w="1120"/>
        <w:gridCol w:w="1120"/>
        <w:gridCol w:w="1120"/>
        <w:gridCol w:w="1040"/>
      </w:tblGrid>
      <w:tr w:rsidR="007B3EA4" w14:paraId="347465BB" w14:textId="77777777" w:rsidTr="00357586">
        <w:trPr>
          <w:trHeight w:val="220"/>
        </w:trPr>
        <w:tc>
          <w:tcPr>
            <w:tcW w:w="3980" w:type="dxa"/>
            <w:shd w:val="clear" w:color="auto" w:fill="FFFFFF"/>
          </w:tcPr>
          <w:p w14:paraId="427F12C0" w14:textId="77777777" w:rsidR="007B3EA4" w:rsidRDefault="007B3EA4" w:rsidP="001D36BF"/>
        </w:tc>
        <w:tc>
          <w:tcPr>
            <w:tcW w:w="1120" w:type="dxa"/>
          </w:tcPr>
          <w:p w14:paraId="1FFF1C67" w14:textId="77777777" w:rsidR="007B3EA4" w:rsidRDefault="007B3EA4" w:rsidP="001D36BF"/>
        </w:tc>
        <w:tc>
          <w:tcPr>
            <w:tcW w:w="1120" w:type="dxa"/>
          </w:tcPr>
          <w:p w14:paraId="18F16E4B" w14:textId="77777777" w:rsidR="007B3EA4" w:rsidRDefault="007B3EA4" w:rsidP="001D36BF"/>
        </w:tc>
        <w:tc>
          <w:tcPr>
            <w:tcW w:w="1120" w:type="dxa"/>
          </w:tcPr>
          <w:p w14:paraId="0120E2AE" w14:textId="77777777" w:rsidR="007B3EA4" w:rsidRDefault="007B3EA4" w:rsidP="001D36BF"/>
        </w:tc>
        <w:tc>
          <w:tcPr>
            <w:tcW w:w="1120" w:type="dxa"/>
          </w:tcPr>
          <w:p w14:paraId="65A4DFDC" w14:textId="77777777" w:rsidR="007B3EA4" w:rsidRDefault="007B3EA4" w:rsidP="001D36BF"/>
        </w:tc>
        <w:tc>
          <w:tcPr>
            <w:tcW w:w="1040" w:type="dxa"/>
          </w:tcPr>
          <w:p w14:paraId="012CF30A" w14:textId="77777777" w:rsidR="007B3EA4" w:rsidRDefault="007B3EA4" w:rsidP="001D36BF">
            <w:r>
              <w:t>1 000 kroner</w:t>
            </w:r>
          </w:p>
        </w:tc>
      </w:tr>
      <w:tr w:rsidR="007B3EA4" w14:paraId="7F82A219" w14:textId="77777777" w:rsidTr="00357586">
        <w:trPr>
          <w:trHeight w:val="220"/>
        </w:trPr>
        <w:tc>
          <w:tcPr>
            <w:tcW w:w="9500" w:type="dxa"/>
            <w:gridSpan w:val="6"/>
          </w:tcPr>
          <w:p w14:paraId="706F7905" w14:textId="77777777" w:rsidR="007B3EA4" w:rsidRDefault="007B3EA4" w:rsidP="001D36BF">
            <w:r>
              <w:rPr>
                <w:rStyle w:val="halvfet0"/>
                <w:sz w:val="17"/>
                <w:szCs w:val="17"/>
              </w:rPr>
              <w:t>Utgifter</w:t>
            </w:r>
          </w:p>
        </w:tc>
      </w:tr>
      <w:tr w:rsidR="007B3EA4" w14:paraId="2D14E5DF" w14:textId="77777777" w:rsidTr="00357586">
        <w:trPr>
          <w:trHeight w:val="480"/>
        </w:trPr>
        <w:tc>
          <w:tcPr>
            <w:tcW w:w="3980" w:type="dxa"/>
          </w:tcPr>
          <w:p w14:paraId="51918341" w14:textId="77777777" w:rsidR="007B3EA4" w:rsidRDefault="007B3EA4" w:rsidP="001D36BF"/>
        </w:tc>
        <w:tc>
          <w:tcPr>
            <w:tcW w:w="1120" w:type="dxa"/>
          </w:tcPr>
          <w:p w14:paraId="56653D49" w14:textId="77777777" w:rsidR="007B3EA4" w:rsidRDefault="007B3EA4" w:rsidP="001D36BF">
            <w:proofErr w:type="gramStart"/>
            <w:r>
              <w:t>Samlede  utgifter</w:t>
            </w:r>
            <w:proofErr w:type="gramEnd"/>
          </w:p>
        </w:tc>
        <w:tc>
          <w:tcPr>
            <w:tcW w:w="1120" w:type="dxa"/>
          </w:tcPr>
          <w:p w14:paraId="04ED1036" w14:textId="77777777" w:rsidR="007B3EA4" w:rsidRDefault="007B3EA4" w:rsidP="001D36BF">
            <w:r>
              <w:t>Drifts-utgifter</w:t>
            </w:r>
          </w:p>
        </w:tc>
        <w:tc>
          <w:tcPr>
            <w:tcW w:w="1120" w:type="dxa"/>
          </w:tcPr>
          <w:p w14:paraId="1593904E" w14:textId="77777777" w:rsidR="007B3EA4" w:rsidRDefault="007B3EA4" w:rsidP="001D36BF">
            <w:r>
              <w:t>Nybygg, anlegg mv.</w:t>
            </w:r>
          </w:p>
        </w:tc>
        <w:tc>
          <w:tcPr>
            <w:tcW w:w="1120" w:type="dxa"/>
          </w:tcPr>
          <w:p w14:paraId="5913CC03" w14:textId="77777777" w:rsidR="007B3EA4" w:rsidRDefault="007B3EA4" w:rsidP="001D36BF">
            <w:r>
              <w:t>Overføringer til andre</w:t>
            </w:r>
          </w:p>
        </w:tc>
        <w:tc>
          <w:tcPr>
            <w:tcW w:w="1040" w:type="dxa"/>
          </w:tcPr>
          <w:p w14:paraId="67867A76" w14:textId="77777777" w:rsidR="007B3EA4" w:rsidRDefault="007B3EA4" w:rsidP="001D36BF">
            <w:r>
              <w:t>Utlån, gjelds- avdrag mv.</w:t>
            </w:r>
          </w:p>
        </w:tc>
      </w:tr>
      <w:tr w:rsidR="007B3EA4" w14:paraId="03C39ECD" w14:textId="77777777" w:rsidTr="00357586">
        <w:trPr>
          <w:trHeight w:val="240"/>
        </w:trPr>
        <w:tc>
          <w:tcPr>
            <w:tcW w:w="3980" w:type="dxa"/>
          </w:tcPr>
          <w:p w14:paraId="15C37029" w14:textId="77777777" w:rsidR="007B3EA4" w:rsidRDefault="007B3EA4" w:rsidP="001D36BF">
            <w:r>
              <w:t>Det kongelige hus</w:t>
            </w:r>
          </w:p>
        </w:tc>
        <w:tc>
          <w:tcPr>
            <w:tcW w:w="1120" w:type="dxa"/>
          </w:tcPr>
          <w:p w14:paraId="05B287B3" w14:textId="77777777" w:rsidR="007B3EA4" w:rsidRDefault="007B3EA4" w:rsidP="001D36BF">
            <w:r>
              <w:t>310 058</w:t>
            </w:r>
          </w:p>
        </w:tc>
        <w:tc>
          <w:tcPr>
            <w:tcW w:w="1120" w:type="dxa"/>
          </w:tcPr>
          <w:p w14:paraId="2D0C9759" w14:textId="77777777" w:rsidR="007B3EA4" w:rsidRDefault="007B3EA4" w:rsidP="001D36BF">
            <w:r>
              <w:t>24 615</w:t>
            </w:r>
          </w:p>
        </w:tc>
        <w:tc>
          <w:tcPr>
            <w:tcW w:w="1120" w:type="dxa"/>
          </w:tcPr>
          <w:p w14:paraId="57170972" w14:textId="77777777" w:rsidR="007B3EA4" w:rsidRDefault="007B3EA4" w:rsidP="001D36BF">
            <w:r>
              <w:t>-</w:t>
            </w:r>
          </w:p>
        </w:tc>
        <w:tc>
          <w:tcPr>
            <w:tcW w:w="1120" w:type="dxa"/>
          </w:tcPr>
          <w:p w14:paraId="29D24BA2" w14:textId="77777777" w:rsidR="007B3EA4" w:rsidRDefault="007B3EA4" w:rsidP="001D36BF">
            <w:r>
              <w:t>285 443</w:t>
            </w:r>
          </w:p>
        </w:tc>
        <w:tc>
          <w:tcPr>
            <w:tcW w:w="1040" w:type="dxa"/>
          </w:tcPr>
          <w:p w14:paraId="03AC4AF1" w14:textId="77777777" w:rsidR="007B3EA4" w:rsidRDefault="007B3EA4" w:rsidP="001D36BF">
            <w:r>
              <w:t>-</w:t>
            </w:r>
          </w:p>
        </w:tc>
      </w:tr>
      <w:tr w:rsidR="007B3EA4" w14:paraId="79BBB2DC" w14:textId="77777777" w:rsidTr="00357586">
        <w:trPr>
          <w:trHeight w:val="240"/>
        </w:trPr>
        <w:tc>
          <w:tcPr>
            <w:tcW w:w="3980" w:type="dxa"/>
          </w:tcPr>
          <w:p w14:paraId="02AFC823" w14:textId="77777777" w:rsidR="007B3EA4" w:rsidRDefault="007B3EA4" w:rsidP="001D36BF">
            <w:r>
              <w:t>Regjeringen</w:t>
            </w:r>
          </w:p>
        </w:tc>
        <w:tc>
          <w:tcPr>
            <w:tcW w:w="1120" w:type="dxa"/>
          </w:tcPr>
          <w:p w14:paraId="2C9D99E4" w14:textId="77777777" w:rsidR="007B3EA4" w:rsidRDefault="007B3EA4" w:rsidP="001D36BF">
            <w:r>
              <w:t>401 965</w:t>
            </w:r>
          </w:p>
        </w:tc>
        <w:tc>
          <w:tcPr>
            <w:tcW w:w="1120" w:type="dxa"/>
          </w:tcPr>
          <w:p w14:paraId="35259BFE" w14:textId="77777777" w:rsidR="007B3EA4" w:rsidRDefault="007B3EA4" w:rsidP="001D36BF">
            <w:r>
              <w:t>401 965</w:t>
            </w:r>
          </w:p>
        </w:tc>
        <w:tc>
          <w:tcPr>
            <w:tcW w:w="1120" w:type="dxa"/>
          </w:tcPr>
          <w:p w14:paraId="7EDE39C9" w14:textId="77777777" w:rsidR="007B3EA4" w:rsidRDefault="007B3EA4" w:rsidP="001D36BF">
            <w:r>
              <w:t>-</w:t>
            </w:r>
          </w:p>
        </w:tc>
        <w:tc>
          <w:tcPr>
            <w:tcW w:w="1120" w:type="dxa"/>
          </w:tcPr>
          <w:p w14:paraId="2E5BBE0B" w14:textId="77777777" w:rsidR="007B3EA4" w:rsidRDefault="007B3EA4" w:rsidP="001D36BF">
            <w:r>
              <w:t>-</w:t>
            </w:r>
          </w:p>
        </w:tc>
        <w:tc>
          <w:tcPr>
            <w:tcW w:w="1040" w:type="dxa"/>
          </w:tcPr>
          <w:p w14:paraId="109686BD" w14:textId="77777777" w:rsidR="007B3EA4" w:rsidRDefault="007B3EA4" w:rsidP="001D36BF">
            <w:r>
              <w:t>-</w:t>
            </w:r>
          </w:p>
        </w:tc>
      </w:tr>
      <w:tr w:rsidR="007B3EA4" w14:paraId="3BC88891" w14:textId="77777777" w:rsidTr="00357586">
        <w:trPr>
          <w:trHeight w:val="240"/>
        </w:trPr>
        <w:tc>
          <w:tcPr>
            <w:tcW w:w="3980" w:type="dxa"/>
          </w:tcPr>
          <w:p w14:paraId="30C99696" w14:textId="77777777" w:rsidR="007B3EA4" w:rsidRDefault="007B3EA4" w:rsidP="001D36BF">
            <w:r>
              <w:t>Stortinget og tilknyttede organ</w:t>
            </w:r>
          </w:p>
        </w:tc>
        <w:tc>
          <w:tcPr>
            <w:tcW w:w="1120" w:type="dxa"/>
          </w:tcPr>
          <w:p w14:paraId="40A2CB4A" w14:textId="77777777" w:rsidR="007B3EA4" w:rsidRDefault="007B3EA4" w:rsidP="001D36BF">
            <w:r>
              <w:t>2 172 060</w:t>
            </w:r>
          </w:p>
        </w:tc>
        <w:tc>
          <w:tcPr>
            <w:tcW w:w="1120" w:type="dxa"/>
          </w:tcPr>
          <w:p w14:paraId="405DA4B5" w14:textId="77777777" w:rsidR="007B3EA4" w:rsidRDefault="007B3EA4" w:rsidP="001D36BF">
            <w:r>
              <w:t>1 752 060</w:t>
            </w:r>
          </w:p>
        </w:tc>
        <w:tc>
          <w:tcPr>
            <w:tcW w:w="1120" w:type="dxa"/>
          </w:tcPr>
          <w:p w14:paraId="638490E3" w14:textId="77777777" w:rsidR="007B3EA4" w:rsidRDefault="007B3EA4" w:rsidP="001D36BF">
            <w:r>
              <w:t>147 400</w:t>
            </w:r>
          </w:p>
        </w:tc>
        <w:tc>
          <w:tcPr>
            <w:tcW w:w="1120" w:type="dxa"/>
          </w:tcPr>
          <w:p w14:paraId="6FB74C33" w14:textId="77777777" w:rsidR="007B3EA4" w:rsidRDefault="007B3EA4" w:rsidP="001D36BF">
            <w:r>
              <w:t>272 600</w:t>
            </w:r>
          </w:p>
        </w:tc>
        <w:tc>
          <w:tcPr>
            <w:tcW w:w="1040" w:type="dxa"/>
          </w:tcPr>
          <w:p w14:paraId="65F32468" w14:textId="77777777" w:rsidR="007B3EA4" w:rsidRDefault="007B3EA4" w:rsidP="001D36BF">
            <w:r>
              <w:t>-</w:t>
            </w:r>
          </w:p>
        </w:tc>
      </w:tr>
      <w:tr w:rsidR="007B3EA4" w14:paraId="30D4E936" w14:textId="77777777" w:rsidTr="00357586">
        <w:trPr>
          <w:trHeight w:val="240"/>
        </w:trPr>
        <w:tc>
          <w:tcPr>
            <w:tcW w:w="3980" w:type="dxa"/>
          </w:tcPr>
          <w:p w14:paraId="172BF3E7" w14:textId="77777777" w:rsidR="007B3EA4" w:rsidRDefault="007B3EA4" w:rsidP="001D36BF">
            <w:r>
              <w:t>Høyesterett</w:t>
            </w:r>
          </w:p>
        </w:tc>
        <w:tc>
          <w:tcPr>
            <w:tcW w:w="1120" w:type="dxa"/>
          </w:tcPr>
          <w:p w14:paraId="0C389480" w14:textId="77777777" w:rsidR="007B3EA4" w:rsidRDefault="007B3EA4" w:rsidP="001D36BF">
            <w:r>
              <w:t>125 360</w:t>
            </w:r>
          </w:p>
        </w:tc>
        <w:tc>
          <w:tcPr>
            <w:tcW w:w="1120" w:type="dxa"/>
          </w:tcPr>
          <w:p w14:paraId="71A5B316" w14:textId="77777777" w:rsidR="007B3EA4" w:rsidRDefault="007B3EA4" w:rsidP="001D36BF">
            <w:r>
              <w:t>125 360</w:t>
            </w:r>
          </w:p>
        </w:tc>
        <w:tc>
          <w:tcPr>
            <w:tcW w:w="1120" w:type="dxa"/>
          </w:tcPr>
          <w:p w14:paraId="7CD442DB" w14:textId="77777777" w:rsidR="007B3EA4" w:rsidRDefault="007B3EA4" w:rsidP="001D36BF">
            <w:r>
              <w:t>-</w:t>
            </w:r>
          </w:p>
        </w:tc>
        <w:tc>
          <w:tcPr>
            <w:tcW w:w="1120" w:type="dxa"/>
          </w:tcPr>
          <w:p w14:paraId="7615D31A" w14:textId="77777777" w:rsidR="007B3EA4" w:rsidRDefault="007B3EA4" w:rsidP="001D36BF">
            <w:r>
              <w:t>-</w:t>
            </w:r>
          </w:p>
        </w:tc>
        <w:tc>
          <w:tcPr>
            <w:tcW w:w="1040" w:type="dxa"/>
          </w:tcPr>
          <w:p w14:paraId="3E507CEA" w14:textId="77777777" w:rsidR="007B3EA4" w:rsidRDefault="007B3EA4" w:rsidP="001D36BF">
            <w:r>
              <w:t>-</w:t>
            </w:r>
          </w:p>
        </w:tc>
      </w:tr>
      <w:tr w:rsidR="007B3EA4" w14:paraId="471E1F5A" w14:textId="77777777" w:rsidTr="00357586">
        <w:trPr>
          <w:trHeight w:val="240"/>
        </w:trPr>
        <w:tc>
          <w:tcPr>
            <w:tcW w:w="3980" w:type="dxa"/>
          </w:tcPr>
          <w:p w14:paraId="73038C0A" w14:textId="77777777" w:rsidR="007B3EA4" w:rsidRDefault="007B3EA4" w:rsidP="001D36BF">
            <w:r>
              <w:t>Utenriksdepartementet</w:t>
            </w:r>
          </w:p>
        </w:tc>
        <w:tc>
          <w:tcPr>
            <w:tcW w:w="1120" w:type="dxa"/>
          </w:tcPr>
          <w:p w14:paraId="6A204A26" w14:textId="77777777" w:rsidR="007B3EA4" w:rsidRDefault="007B3EA4" w:rsidP="001D36BF">
            <w:r>
              <w:t>48 355 424</w:t>
            </w:r>
          </w:p>
        </w:tc>
        <w:tc>
          <w:tcPr>
            <w:tcW w:w="1120" w:type="dxa"/>
          </w:tcPr>
          <w:p w14:paraId="73C99102" w14:textId="77777777" w:rsidR="007B3EA4" w:rsidRDefault="007B3EA4" w:rsidP="001D36BF">
            <w:r>
              <w:t>5 380 681</w:t>
            </w:r>
          </w:p>
        </w:tc>
        <w:tc>
          <w:tcPr>
            <w:tcW w:w="1120" w:type="dxa"/>
          </w:tcPr>
          <w:p w14:paraId="16CCE793" w14:textId="77777777" w:rsidR="007B3EA4" w:rsidRDefault="007B3EA4" w:rsidP="001D36BF">
            <w:r>
              <w:t>58 718</w:t>
            </w:r>
          </w:p>
        </w:tc>
        <w:tc>
          <w:tcPr>
            <w:tcW w:w="1120" w:type="dxa"/>
          </w:tcPr>
          <w:p w14:paraId="4DDCB0F8" w14:textId="77777777" w:rsidR="007B3EA4" w:rsidRDefault="007B3EA4" w:rsidP="001D36BF">
            <w:r>
              <w:t>40 925 801</w:t>
            </w:r>
          </w:p>
        </w:tc>
        <w:tc>
          <w:tcPr>
            <w:tcW w:w="1040" w:type="dxa"/>
          </w:tcPr>
          <w:p w14:paraId="267DE746" w14:textId="77777777" w:rsidR="007B3EA4" w:rsidRDefault="007B3EA4" w:rsidP="001D36BF">
            <w:r>
              <w:t>1 990 224</w:t>
            </w:r>
          </w:p>
        </w:tc>
      </w:tr>
      <w:tr w:rsidR="007B3EA4" w14:paraId="12D621E7" w14:textId="77777777" w:rsidTr="00357586">
        <w:trPr>
          <w:trHeight w:val="240"/>
        </w:trPr>
        <w:tc>
          <w:tcPr>
            <w:tcW w:w="3980" w:type="dxa"/>
          </w:tcPr>
          <w:p w14:paraId="69A59F00" w14:textId="77777777" w:rsidR="007B3EA4" w:rsidRDefault="007B3EA4" w:rsidP="001D36BF">
            <w:r>
              <w:t>Kunnskapsdepartementet</w:t>
            </w:r>
          </w:p>
        </w:tc>
        <w:tc>
          <w:tcPr>
            <w:tcW w:w="1120" w:type="dxa"/>
          </w:tcPr>
          <w:p w14:paraId="11D1C501" w14:textId="77777777" w:rsidR="007B3EA4" w:rsidRDefault="007B3EA4" w:rsidP="001D36BF">
            <w:r>
              <w:t>79 337 377</w:t>
            </w:r>
          </w:p>
        </w:tc>
        <w:tc>
          <w:tcPr>
            <w:tcW w:w="1120" w:type="dxa"/>
          </w:tcPr>
          <w:p w14:paraId="377F7076" w14:textId="77777777" w:rsidR="007B3EA4" w:rsidRDefault="007B3EA4" w:rsidP="001D36BF">
            <w:r>
              <w:t>7 558 069</w:t>
            </w:r>
          </w:p>
        </w:tc>
        <w:tc>
          <w:tcPr>
            <w:tcW w:w="1120" w:type="dxa"/>
          </w:tcPr>
          <w:p w14:paraId="2F0A2214" w14:textId="77777777" w:rsidR="007B3EA4" w:rsidRDefault="007B3EA4" w:rsidP="001D36BF">
            <w:r>
              <w:t>114 835</w:t>
            </w:r>
          </w:p>
        </w:tc>
        <w:tc>
          <w:tcPr>
            <w:tcW w:w="1120" w:type="dxa"/>
          </w:tcPr>
          <w:p w14:paraId="32CA307C" w14:textId="77777777" w:rsidR="007B3EA4" w:rsidRDefault="007B3EA4" w:rsidP="001D36BF">
            <w:r>
              <w:t>71 664 473</w:t>
            </w:r>
          </w:p>
        </w:tc>
        <w:tc>
          <w:tcPr>
            <w:tcW w:w="1040" w:type="dxa"/>
          </w:tcPr>
          <w:p w14:paraId="11B2C903" w14:textId="77777777" w:rsidR="007B3EA4" w:rsidRDefault="007B3EA4" w:rsidP="001D36BF">
            <w:r>
              <w:t>-</w:t>
            </w:r>
          </w:p>
        </w:tc>
      </w:tr>
      <w:tr w:rsidR="007B3EA4" w14:paraId="69FE58A7" w14:textId="77777777" w:rsidTr="00357586">
        <w:trPr>
          <w:trHeight w:val="240"/>
        </w:trPr>
        <w:tc>
          <w:tcPr>
            <w:tcW w:w="3980" w:type="dxa"/>
          </w:tcPr>
          <w:p w14:paraId="3BDF5C08" w14:textId="77777777" w:rsidR="007B3EA4" w:rsidRDefault="007B3EA4" w:rsidP="001D36BF">
            <w:r>
              <w:t>Kulturdepartementet</w:t>
            </w:r>
          </w:p>
        </w:tc>
        <w:tc>
          <w:tcPr>
            <w:tcW w:w="1120" w:type="dxa"/>
          </w:tcPr>
          <w:p w14:paraId="02DA72D4" w14:textId="77777777" w:rsidR="007B3EA4" w:rsidRDefault="007B3EA4" w:rsidP="001D36BF">
            <w:r>
              <w:t>21 932 070</w:t>
            </w:r>
          </w:p>
        </w:tc>
        <w:tc>
          <w:tcPr>
            <w:tcW w:w="1120" w:type="dxa"/>
          </w:tcPr>
          <w:p w14:paraId="1173F347" w14:textId="77777777" w:rsidR="007B3EA4" w:rsidRDefault="007B3EA4" w:rsidP="001D36BF">
            <w:r>
              <w:t>2 391 948</w:t>
            </w:r>
          </w:p>
        </w:tc>
        <w:tc>
          <w:tcPr>
            <w:tcW w:w="1120" w:type="dxa"/>
          </w:tcPr>
          <w:p w14:paraId="2848B07B" w14:textId="77777777" w:rsidR="007B3EA4" w:rsidRDefault="007B3EA4" w:rsidP="001D36BF">
            <w:r>
              <w:t>117 287</w:t>
            </w:r>
          </w:p>
        </w:tc>
        <w:tc>
          <w:tcPr>
            <w:tcW w:w="1120" w:type="dxa"/>
          </w:tcPr>
          <w:p w14:paraId="07A72652" w14:textId="77777777" w:rsidR="007B3EA4" w:rsidRDefault="007B3EA4" w:rsidP="001D36BF">
            <w:r>
              <w:t>19 422 835</w:t>
            </w:r>
          </w:p>
        </w:tc>
        <w:tc>
          <w:tcPr>
            <w:tcW w:w="1040" w:type="dxa"/>
          </w:tcPr>
          <w:p w14:paraId="3275BDC7" w14:textId="77777777" w:rsidR="007B3EA4" w:rsidRDefault="007B3EA4" w:rsidP="001D36BF">
            <w:r>
              <w:t>-</w:t>
            </w:r>
          </w:p>
        </w:tc>
      </w:tr>
      <w:tr w:rsidR="007B3EA4" w14:paraId="2F803A5D" w14:textId="77777777" w:rsidTr="00357586">
        <w:trPr>
          <w:trHeight w:val="240"/>
        </w:trPr>
        <w:tc>
          <w:tcPr>
            <w:tcW w:w="3980" w:type="dxa"/>
          </w:tcPr>
          <w:p w14:paraId="5D9BE4F2" w14:textId="77777777" w:rsidR="007B3EA4" w:rsidRDefault="007B3EA4" w:rsidP="001D36BF">
            <w:r>
              <w:t>Justis- og beredskapsdepartementet</w:t>
            </w:r>
          </w:p>
        </w:tc>
        <w:tc>
          <w:tcPr>
            <w:tcW w:w="1120" w:type="dxa"/>
          </w:tcPr>
          <w:p w14:paraId="40AAEF6E" w14:textId="77777777" w:rsidR="007B3EA4" w:rsidRDefault="007B3EA4" w:rsidP="001D36BF">
            <w:r>
              <w:t>45 464 273</w:t>
            </w:r>
          </w:p>
        </w:tc>
        <w:tc>
          <w:tcPr>
            <w:tcW w:w="1120" w:type="dxa"/>
          </w:tcPr>
          <w:p w14:paraId="78B02ECB" w14:textId="77777777" w:rsidR="007B3EA4" w:rsidRDefault="007B3EA4" w:rsidP="001D36BF">
            <w:r>
              <w:t>39 673 392</w:t>
            </w:r>
          </w:p>
        </w:tc>
        <w:tc>
          <w:tcPr>
            <w:tcW w:w="1120" w:type="dxa"/>
          </w:tcPr>
          <w:p w14:paraId="1A0007CD" w14:textId="77777777" w:rsidR="007B3EA4" w:rsidRDefault="007B3EA4" w:rsidP="001D36BF">
            <w:r>
              <w:t>3 106 751</w:t>
            </w:r>
          </w:p>
        </w:tc>
        <w:tc>
          <w:tcPr>
            <w:tcW w:w="1120" w:type="dxa"/>
          </w:tcPr>
          <w:p w14:paraId="0E38063D" w14:textId="77777777" w:rsidR="007B3EA4" w:rsidRDefault="007B3EA4" w:rsidP="001D36BF">
            <w:r>
              <w:t>2 684 130</w:t>
            </w:r>
          </w:p>
        </w:tc>
        <w:tc>
          <w:tcPr>
            <w:tcW w:w="1040" w:type="dxa"/>
          </w:tcPr>
          <w:p w14:paraId="1653FF92" w14:textId="77777777" w:rsidR="007B3EA4" w:rsidRDefault="007B3EA4" w:rsidP="001D36BF">
            <w:r>
              <w:t>-</w:t>
            </w:r>
          </w:p>
        </w:tc>
      </w:tr>
      <w:tr w:rsidR="007B3EA4" w14:paraId="5AEA2263" w14:textId="77777777" w:rsidTr="00357586">
        <w:trPr>
          <w:trHeight w:val="240"/>
        </w:trPr>
        <w:tc>
          <w:tcPr>
            <w:tcW w:w="3980" w:type="dxa"/>
          </w:tcPr>
          <w:p w14:paraId="654BCFB5" w14:textId="77777777" w:rsidR="007B3EA4" w:rsidRDefault="007B3EA4" w:rsidP="001D36BF">
            <w:r>
              <w:t>Kommunal- og moderniseringsdepartementet</w:t>
            </w:r>
          </w:p>
        </w:tc>
        <w:tc>
          <w:tcPr>
            <w:tcW w:w="1120" w:type="dxa"/>
          </w:tcPr>
          <w:p w14:paraId="286C4F5D" w14:textId="77777777" w:rsidR="007B3EA4" w:rsidRDefault="007B3EA4" w:rsidP="001D36BF">
            <w:r>
              <w:t>228 995 917</w:t>
            </w:r>
          </w:p>
        </w:tc>
        <w:tc>
          <w:tcPr>
            <w:tcW w:w="1120" w:type="dxa"/>
          </w:tcPr>
          <w:p w14:paraId="5E2D58E2" w14:textId="77777777" w:rsidR="007B3EA4" w:rsidRDefault="007B3EA4" w:rsidP="001D36BF">
            <w:r>
              <w:t>6 903 122</w:t>
            </w:r>
          </w:p>
        </w:tc>
        <w:tc>
          <w:tcPr>
            <w:tcW w:w="1120" w:type="dxa"/>
          </w:tcPr>
          <w:p w14:paraId="0CB7B57D" w14:textId="77777777" w:rsidR="007B3EA4" w:rsidRDefault="007B3EA4" w:rsidP="001D36BF">
            <w:r>
              <w:t>2 658 070</w:t>
            </w:r>
          </w:p>
        </w:tc>
        <w:tc>
          <w:tcPr>
            <w:tcW w:w="1120" w:type="dxa"/>
          </w:tcPr>
          <w:p w14:paraId="7EBA38A6" w14:textId="77777777" w:rsidR="007B3EA4" w:rsidRDefault="007B3EA4" w:rsidP="001D36BF">
            <w:r>
              <w:t>208 034 725</w:t>
            </w:r>
          </w:p>
        </w:tc>
        <w:tc>
          <w:tcPr>
            <w:tcW w:w="1040" w:type="dxa"/>
          </w:tcPr>
          <w:p w14:paraId="491C3A01" w14:textId="77777777" w:rsidR="007B3EA4" w:rsidRDefault="007B3EA4" w:rsidP="001D36BF">
            <w:r>
              <w:t>11 400 000</w:t>
            </w:r>
          </w:p>
        </w:tc>
      </w:tr>
      <w:tr w:rsidR="007B3EA4" w14:paraId="4DFB9F10" w14:textId="77777777" w:rsidTr="00357586">
        <w:trPr>
          <w:trHeight w:val="240"/>
        </w:trPr>
        <w:tc>
          <w:tcPr>
            <w:tcW w:w="3980" w:type="dxa"/>
          </w:tcPr>
          <w:p w14:paraId="63360AA0" w14:textId="77777777" w:rsidR="007B3EA4" w:rsidRDefault="007B3EA4" w:rsidP="001D36BF">
            <w:r>
              <w:t>Arbeids- og sosialdepartementet</w:t>
            </w:r>
          </w:p>
        </w:tc>
        <w:tc>
          <w:tcPr>
            <w:tcW w:w="1120" w:type="dxa"/>
          </w:tcPr>
          <w:p w14:paraId="2B429416" w14:textId="77777777" w:rsidR="007B3EA4" w:rsidRDefault="007B3EA4" w:rsidP="001D36BF">
            <w:r>
              <w:t>38 518 941</w:t>
            </w:r>
          </w:p>
        </w:tc>
        <w:tc>
          <w:tcPr>
            <w:tcW w:w="1120" w:type="dxa"/>
          </w:tcPr>
          <w:p w14:paraId="3437E26A" w14:textId="77777777" w:rsidR="007B3EA4" w:rsidRDefault="007B3EA4" w:rsidP="001D36BF">
            <w:r>
              <w:t>23 691 931</w:t>
            </w:r>
          </w:p>
        </w:tc>
        <w:tc>
          <w:tcPr>
            <w:tcW w:w="1120" w:type="dxa"/>
          </w:tcPr>
          <w:p w14:paraId="5EF5CEDA" w14:textId="77777777" w:rsidR="007B3EA4" w:rsidRDefault="007B3EA4" w:rsidP="001D36BF">
            <w:r>
              <w:t>522 340</w:t>
            </w:r>
          </w:p>
        </w:tc>
        <w:tc>
          <w:tcPr>
            <w:tcW w:w="1120" w:type="dxa"/>
          </w:tcPr>
          <w:p w14:paraId="170D72F0" w14:textId="77777777" w:rsidR="007B3EA4" w:rsidRDefault="007B3EA4" w:rsidP="001D36BF">
            <w:r>
              <w:t>14 304 670</w:t>
            </w:r>
          </w:p>
        </w:tc>
        <w:tc>
          <w:tcPr>
            <w:tcW w:w="1040" w:type="dxa"/>
          </w:tcPr>
          <w:p w14:paraId="79FF30AF" w14:textId="77777777" w:rsidR="007B3EA4" w:rsidRDefault="007B3EA4" w:rsidP="001D36BF">
            <w:r>
              <w:t>-</w:t>
            </w:r>
          </w:p>
        </w:tc>
      </w:tr>
      <w:tr w:rsidR="007B3EA4" w14:paraId="3DB7EBBA" w14:textId="77777777" w:rsidTr="00357586">
        <w:trPr>
          <w:trHeight w:val="240"/>
        </w:trPr>
        <w:tc>
          <w:tcPr>
            <w:tcW w:w="3980" w:type="dxa"/>
          </w:tcPr>
          <w:p w14:paraId="4911FB75" w14:textId="77777777" w:rsidR="007B3EA4" w:rsidRDefault="007B3EA4" w:rsidP="001D36BF">
            <w:r>
              <w:t>Helse- og omsorgsdepartementet</w:t>
            </w:r>
          </w:p>
        </w:tc>
        <w:tc>
          <w:tcPr>
            <w:tcW w:w="1120" w:type="dxa"/>
          </w:tcPr>
          <w:p w14:paraId="51E89EC1" w14:textId="77777777" w:rsidR="007B3EA4" w:rsidRDefault="007B3EA4" w:rsidP="001D36BF">
            <w:r>
              <w:t>204 308 182</w:t>
            </w:r>
          </w:p>
        </w:tc>
        <w:tc>
          <w:tcPr>
            <w:tcW w:w="1120" w:type="dxa"/>
          </w:tcPr>
          <w:p w14:paraId="641F377D" w14:textId="77777777" w:rsidR="007B3EA4" w:rsidRDefault="007B3EA4" w:rsidP="001D36BF">
            <w:r>
              <w:t>10 087 142</w:t>
            </w:r>
          </w:p>
        </w:tc>
        <w:tc>
          <w:tcPr>
            <w:tcW w:w="1120" w:type="dxa"/>
          </w:tcPr>
          <w:p w14:paraId="1CA0AD66" w14:textId="77777777" w:rsidR="007B3EA4" w:rsidRDefault="007B3EA4" w:rsidP="001D36BF">
            <w:r>
              <w:t>18 312</w:t>
            </w:r>
          </w:p>
        </w:tc>
        <w:tc>
          <w:tcPr>
            <w:tcW w:w="1120" w:type="dxa"/>
          </w:tcPr>
          <w:p w14:paraId="5B28E69D" w14:textId="77777777" w:rsidR="007B3EA4" w:rsidRDefault="007B3EA4" w:rsidP="001D36BF">
            <w:r>
              <w:t>194 202 728</w:t>
            </w:r>
          </w:p>
        </w:tc>
        <w:tc>
          <w:tcPr>
            <w:tcW w:w="1040" w:type="dxa"/>
          </w:tcPr>
          <w:p w14:paraId="4B23F697" w14:textId="77777777" w:rsidR="007B3EA4" w:rsidRDefault="007B3EA4" w:rsidP="001D36BF">
            <w:r>
              <w:t>-</w:t>
            </w:r>
          </w:p>
        </w:tc>
      </w:tr>
      <w:tr w:rsidR="007B3EA4" w14:paraId="7A717479" w14:textId="77777777" w:rsidTr="00357586">
        <w:trPr>
          <w:trHeight w:val="240"/>
        </w:trPr>
        <w:tc>
          <w:tcPr>
            <w:tcW w:w="3980" w:type="dxa"/>
          </w:tcPr>
          <w:p w14:paraId="53DB157C" w14:textId="77777777" w:rsidR="007B3EA4" w:rsidRDefault="007B3EA4" w:rsidP="001D36BF">
            <w:r>
              <w:t>Barne- og familiedepartementet</w:t>
            </w:r>
          </w:p>
        </w:tc>
        <w:tc>
          <w:tcPr>
            <w:tcW w:w="1120" w:type="dxa"/>
          </w:tcPr>
          <w:p w14:paraId="16D42ADD" w14:textId="77777777" w:rsidR="007B3EA4" w:rsidRDefault="007B3EA4" w:rsidP="001D36BF">
            <w:r>
              <w:t>34 298 719</w:t>
            </w:r>
          </w:p>
        </w:tc>
        <w:tc>
          <w:tcPr>
            <w:tcW w:w="1120" w:type="dxa"/>
          </w:tcPr>
          <w:p w14:paraId="647D1A94" w14:textId="77777777" w:rsidR="007B3EA4" w:rsidRDefault="007B3EA4" w:rsidP="001D36BF">
            <w:r>
              <w:t>8 923 531</w:t>
            </w:r>
          </w:p>
        </w:tc>
        <w:tc>
          <w:tcPr>
            <w:tcW w:w="1120" w:type="dxa"/>
          </w:tcPr>
          <w:p w14:paraId="2E7185BF" w14:textId="77777777" w:rsidR="007B3EA4" w:rsidRDefault="007B3EA4" w:rsidP="001D36BF">
            <w:r>
              <w:t>8 070</w:t>
            </w:r>
          </w:p>
        </w:tc>
        <w:tc>
          <w:tcPr>
            <w:tcW w:w="1120" w:type="dxa"/>
          </w:tcPr>
          <w:p w14:paraId="5424AC07" w14:textId="77777777" w:rsidR="007B3EA4" w:rsidRDefault="007B3EA4" w:rsidP="001D36BF">
            <w:r>
              <w:t>25 367 118</w:t>
            </w:r>
          </w:p>
        </w:tc>
        <w:tc>
          <w:tcPr>
            <w:tcW w:w="1040" w:type="dxa"/>
          </w:tcPr>
          <w:p w14:paraId="1DE878DD" w14:textId="77777777" w:rsidR="007B3EA4" w:rsidRDefault="007B3EA4" w:rsidP="001D36BF">
            <w:r>
              <w:t>-</w:t>
            </w:r>
          </w:p>
        </w:tc>
      </w:tr>
      <w:tr w:rsidR="007B3EA4" w14:paraId="3E29B9AE" w14:textId="77777777" w:rsidTr="00357586">
        <w:trPr>
          <w:trHeight w:val="240"/>
        </w:trPr>
        <w:tc>
          <w:tcPr>
            <w:tcW w:w="3980" w:type="dxa"/>
          </w:tcPr>
          <w:p w14:paraId="6D8E3D04" w14:textId="77777777" w:rsidR="007B3EA4" w:rsidRDefault="007B3EA4" w:rsidP="001D36BF">
            <w:r>
              <w:t>Nærings- og fiskeridepartementet</w:t>
            </w:r>
          </w:p>
        </w:tc>
        <w:tc>
          <w:tcPr>
            <w:tcW w:w="1120" w:type="dxa"/>
          </w:tcPr>
          <w:p w14:paraId="04C7B46C" w14:textId="77777777" w:rsidR="007B3EA4" w:rsidRDefault="007B3EA4" w:rsidP="001D36BF">
            <w:r>
              <w:t>15 003 331</w:t>
            </w:r>
          </w:p>
        </w:tc>
        <w:tc>
          <w:tcPr>
            <w:tcW w:w="1120" w:type="dxa"/>
          </w:tcPr>
          <w:p w14:paraId="7C615159" w14:textId="77777777" w:rsidR="007B3EA4" w:rsidRDefault="007B3EA4" w:rsidP="001D36BF">
            <w:r>
              <w:t>5 109 065</w:t>
            </w:r>
          </w:p>
        </w:tc>
        <w:tc>
          <w:tcPr>
            <w:tcW w:w="1120" w:type="dxa"/>
          </w:tcPr>
          <w:p w14:paraId="3C7AB36D" w14:textId="77777777" w:rsidR="007B3EA4" w:rsidRDefault="007B3EA4" w:rsidP="001D36BF">
            <w:r>
              <w:t>617 469</w:t>
            </w:r>
          </w:p>
        </w:tc>
        <w:tc>
          <w:tcPr>
            <w:tcW w:w="1120" w:type="dxa"/>
          </w:tcPr>
          <w:p w14:paraId="4A422C3F" w14:textId="77777777" w:rsidR="007B3EA4" w:rsidRDefault="007B3EA4" w:rsidP="001D36BF">
            <w:r>
              <w:t>8 432 097</w:t>
            </w:r>
          </w:p>
        </w:tc>
        <w:tc>
          <w:tcPr>
            <w:tcW w:w="1040" w:type="dxa"/>
          </w:tcPr>
          <w:p w14:paraId="67A849F2" w14:textId="77777777" w:rsidR="007B3EA4" w:rsidRDefault="007B3EA4" w:rsidP="001D36BF">
            <w:r>
              <w:t>844 700</w:t>
            </w:r>
          </w:p>
        </w:tc>
      </w:tr>
      <w:tr w:rsidR="007B3EA4" w14:paraId="4ED0C8B5" w14:textId="77777777" w:rsidTr="00357586">
        <w:trPr>
          <w:trHeight w:val="240"/>
        </w:trPr>
        <w:tc>
          <w:tcPr>
            <w:tcW w:w="3980" w:type="dxa"/>
          </w:tcPr>
          <w:p w14:paraId="61C53036" w14:textId="77777777" w:rsidR="007B3EA4" w:rsidRDefault="007B3EA4" w:rsidP="001D36BF">
            <w:r>
              <w:t>Landbruks- og matdepartementet</w:t>
            </w:r>
          </w:p>
        </w:tc>
        <w:tc>
          <w:tcPr>
            <w:tcW w:w="1120" w:type="dxa"/>
          </w:tcPr>
          <w:p w14:paraId="64D765F3" w14:textId="77777777" w:rsidR="007B3EA4" w:rsidRDefault="007B3EA4" w:rsidP="001D36BF">
            <w:r>
              <w:t>22 635 509</w:t>
            </w:r>
          </w:p>
        </w:tc>
        <w:tc>
          <w:tcPr>
            <w:tcW w:w="1120" w:type="dxa"/>
          </w:tcPr>
          <w:p w14:paraId="366F0F6B" w14:textId="77777777" w:rsidR="007B3EA4" w:rsidRDefault="007B3EA4" w:rsidP="001D36BF">
            <w:r>
              <w:t>1 909 574</w:t>
            </w:r>
          </w:p>
        </w:tc>
        <w:tc>
          <w:tcPr>
            <w:tcW w:w="1120" w:type="dxa"/>
          </w:tcPr>
          <w:p w14:paraId="5DAF442D" w14:textId="77777777" w:rsidR="007B3EA4" w:rsidRDefault="007B3EA4" w:rsidP="001D36BF">
            <w:r>
              <w:t>14 771</w:t>
            </w:r>
          </w:p>
        </w:tc>
        <w:tc>
          <w:tcPr>
            <w:tcW w:w="1120" w:type="dxa"/>
          </w:tcPr>
          <w:p w14:paraId="27D7570E" w14:textId="77777777" w:rsidR="007B3EA4" w:rsidRDefault="007B3EA4" w:rsidP="001D36BF">
            <w:r>
              <w:t>20 711 164</w:t>
            </w:r>
          </w:p>
        </w:tc>
        <w:tc>
          <w:tcPr>
            <w:tcW w:w="1040" w:type="dxa"/>
          </w:tcPr>
          <w:p w14:paraId="0B336C5C" w14:textId="77777777" w:rsidR="007B3EA4" w:rsidRDefault="007B3EA4" w:rsidP="001D36BF">
            <w:r>
              <w:t>-</w:t>
            </w:r>
          </w:p>
        </w:tc>
      </w:tr>
      <w:tr w:rsidR="007B3EA4" w14:paraId="6109D90C" w14:textId="77777777" w:rsidTr="00357586">
        <w:trPr>
          <w:trHeight w:val="240"/>
        </w:trPr>
        <w:tc>
          <w:tcPr>
            <w:tcW w:w="3980" w:type="dxa"/>
          </w:tcPr>
          <w:p w14:paraId="3AB0A5F0" w14:textId="77777777" w:rsidR="007B3EA4" w:rsidRDefault="007B3EA4" w:rsidP="001D36BF">
            <w:r>
              <w:t>Samferdselsdepartementet</w:t>
            </w:r>
          </w:p>
        </w:tc>
        <w:tc>
          <w:tcPr>
            <w:tcW w:w="1120" w:type="dxa"/>
          </w:tcPr>
          <w:p w14:paraId="25DACE64" w14:textId="77777777" w:rsidR="007B3EA4" w:rsidRDefault="007B3EA4" w:rsidP="001D36BF">
            <w:r>
              <w:t>84 583 100</w:t>
            </w:r>
          </w:p>
        </w:tc>
        <w:tc>
          <w:tcPr>
            <w:tcW w:w="1120" w:type="dxa"/>
          </w:tcPr>
          <w:p w14:paraId="562CA2E0" w14:textId="77777777" w:rsidR="007B3EA4" w:rsidRDefault="007B3EA4" w:rsidP="001D36BF">
            <w:r>
              <w:t>19 742 100</w:t>
            </w:r>
          </w:p>
        </w:tc>
        <w:tc>
          <w:tcPr>
            <w:tcW w:w="1120" w:type="dxa"/>
          </w:tcPr>
          <w:p w14:paraId="09714F55" w14:textId="77777777" w:rsidR="007B3EA4" w:rsidRDefault="007B3EA4" w:rsidP="001D36BF">
            <w:r>
              <w:t>13 918 300</w:t>
            </w:r>
          </w:p>
        </w:tc>
        <w:tc>
          <w:tcPr>
            <w:tcW w:w="1120" w:type="dxa"/>
          </w:tcPr>
          <w:p w14:paraId="5AFD2F31" w14:textId="77777777" w:rsidR="007B3EA4" w:rsidRDefault="007B3EA4" w:rsidP="001D36BF">
            <w:r>
              <w:t>50 922 700</w:t>
            </w:r>
          </w:p>
        </w:tc>
        <w:tc>
          <w:tcPr>
            <w:tcW w:w="1040" w:type="dxa"/>
          </w:tcPr>
          <w:p w14:paraId="3E08574C" w14:textId="77777777" w:rsidR="007B3EA4" w:rsidRDefault="007B3EA4" w:rsidP="001D36BF">
            <w:r>
              <w:t>-</w:t>
            </w:r>
          </w:p>
        </w:tc>
      </w:tr>
      <w:tr w:rsidR="007B3EA4" w14:paraId="5687D33A" w14:textId="77777777" w:rsidTr="00357586">
        <w:trPr>
          <w:trHeight w:val="240"/>
        </w:trPr>
        <w:tc>
          <w:tcPr>
            <w:tcW w:w="3980" w:type="dxa"/>
          </w:tcPr>
          <w:p w14:paraId="51D8846A" w14:textId="77777777" w:rsidR="007B3EA4" w:rsidRDefault="007B3EA4" w:rsidP="001D36BF">
            <w:r>
              <w:t>Klima- og miljødepartementet</w:t>
            </w:r>
          </w:p>
        </w:tc>
        <w:tc>
          <w:tcPr>
            <w:tcW w:w="1120" w:type="dxa"/>
          </w:tcPr>
          <w:p w14:paraId="7A5CB54A" w14:textId="77777777" w:rsidR="007B3EA4" w:rsidRDefault="007B3EA4" w:rsidP="001D36BF">
            <w:r>
              <w:t>17 054 960</w:t>
            </w:r>
          </w:p>
        </w:tc>
        <w:tc>
          <w:tcPr>
            <w:tcW w:w="1120" w:type="dxa"/>
          </w:tcPr>
          <w:p w14:paraId="51A3CF78" w14:textId="77777777" w:rsidR="007B3EA4" w:rsidRDefault="007B3EA4" w:rsidP="001D36BF">
            <w:r>
              <w:t>3 164 673</w:t>
            </w:r>
          </w:p>
        </w:tc>
        <w:tc>
          <w:tcPr>
            <w:tcW w:w="1120" w:type="dxa"/>
          </w:tcPr>
          <w:p w14:paraId="145B048A" w14:textId="77777777" w:rsidR="007B3EA4" w:rsidRDefault="007B3EA4" w:rsidP="001D36BF">
            <w:r>
              <w:t>609 942</w:t>
            </w:r>
          </w:p>
        </w:tc>
        <w:tc>
          <w:tcPr>
            <w:tcW w:w="1120" w:type="dxa"/>
          </w:tcPr>
          <w:p w14:paraId="02C9E2BA" w14:textId="77777777" w:rsidR="007B3EA4" w:rsidRDefault="007B3EA4" w:rsidP="001D36BF">
            <w:r>
              <w:t>13 280 345</w:t>
            </w:r>
          </w:p>
        </w:tc>
        <w:tc>
          <w:tcPr>
            <w:tcW w:w="1040" w:type="dxa"/>
          </w:tcPr>
          <w:p w14:paraId="160B9CB7" w14:textId="77777777" w:rsidR="007B3EA4" w:rsidRDefault="007B3EA4" w:rsidP="001D36BF">
            <w:r>
              <w:t>-</w:t>
            </w:r>
          </w:p>
        </w:tc>
      </w:tr>
      <w:tr w:rsidR="007B3EA4" w14:paraId="1D577877" w14:textId="77777777" w:rsidTr="00357586">
        <w:trPr>
          <w:trHeight w:val="240"/>
        </w:trPr>
        <w:tc>
          <w:tcPr>
            <w:tcW w:w="3980" w:type="dxa"/>
          </w:tcPr>
          <w:p w14:paraId="33BF3223" w14:textId="77777777" w:rsidR="007B3EA4" w:rsidRDefault="007B3EA4" w:rsidP="001D36BF">
            <w:r>
              <w:t>Finansdepartementet</w:t>
            </w:r>
          </w:p>
        </w:tc>
        <w:tc>
          <w:tcPr>
            <w:tcW w:w="1120" w:type="dxa"/>
          </w:tcPr>
          <w:p w14:paraId="48F328EE" w14:textId="77777777" w:rsidR="007B3EA4" w:rsidRDefault="007B3EA4" w:rsidP="001D36BF">
            <w:r>
              <w:t>63 469 914</w:t>
            </w:r>
          </w:p>
        </w:tc>
        <w:tc>
          <w:tcPr>
            <w:tcW w:w="1120" w:type="dxa"/>
          </w:tcPr>
          <w:p w14:paraId="3375FF7D" w14:textId="77777777" w:rsidR="007B3EA4" w:rsidRDefault="007B3EA4" w:rsidP="001D36BF">
            <w:r>
              <w:t>21 652 481</w:t>
            </w:r>
          </w:p>
        </w:tc>
        <w:tc>
          <w:tcPr>
            <w:tcW w:w="1120" w:type="dxa"/>
          </w:tcPr>
          <w:p w14:paraId="50D72DC2" w14:textId="77777777" w:rsidR="007B3EA4" w:rsidRDefault="007B3EA4" w:rsidP="001D36BF">
            <w:r>
              <w:t>366 500</w:t>
            </w:r>
          </w:p>
        </w:tc>
        <w:tc>
          <w:tcPr>
            <w:tcW w:w="1120" w:type="dxa"/>
          </w:tcPr>
          <w:p w14:paraId="6A035306" w14:textId="77777777" w:rsidR="007B3EA4" w:rsidRDefault="007B3EA4" w:rsidP="001D36BF">
            <w:r>
              <w:t>41 450 933</w:t>
            </w:r>
          </w:p>
        </w:tc>
        <w:tc>
          <w:tcPr>
            <w:tcW w:w="1040" w:type="dxa"/>
          </w:tcPr>
          <w:p w14:paraId="1C950E6F" w14:textId="77777777" w:rsidR="007B3EA4" w:rsidRDefault="007B3EA4" w:rsidP="001D36BF">
            <w:r>
              <w:t>-</w:t>
            </w:r>
          </w:p>
        </w:tc>
      </w:tr>
      <w:tr w:rsidR="007B3EA4" w14:paraId="0539703B" w14:textId="77777777" w:rsidTr="00357586">
        <w:trPr>
          <w:trHeight w:val="240"/>
        </w:trPr>
        <w:tc>
          <w:tcPr>
            <w:tcW w:w="3980" w:type="dxa"/>
          </w:tcPr>
          <w:p w14:paraId="3FB5334A" w14:textId="77777777" w:rsidR="007B3EA4" w:rsidRDefault="007B3EA4" w:rsidP="001D36BF">
            <w:r>
              <w:t>Forsvarsdepartementet</w:t>
            </w:r>
          </w:p>
        </w:tc>
        <w:tc>
          <w:tcPr>
            <w:tcW w:w="1120" w:type="dxa"/>
          </w:tcPr>
          <w:p w14:paraId="257D715B" w14:textId="77777777" w:rsidR="007B3EA4" w:rsidRDefault="007B3EA4" w:rsidP="001D36BF">
            <w:r>
              <w:t>69 030 421</w:t>
            </w:r>
          </w:p>
        </w:tc>
        <w:tc>
          <w:tcPr>
            <w:tcW w:w="1120" w:type="dxa"/>
          </w:tcPr>
          <w:p w14:paraId="587270DF" w14:textId="77777777" w:rsidR="007B3EA4" w:rsidRDefault="007B3EA4" w:rsidP="001D36BF">
            <w:r>
              <w:t>43 596 756</w:t>
            </w:r>
          </w:p>
        </w:tc>
        <w:tc>
          <w:tcPr>
            <w:tcW w:w="1120" w:type="dxa"/>
          </w:tcPr>
          <w:p w14:paraId="3960F96C" w14:textId="77777777" w:rsidR="007B3EA4" w:rsidRDefault="007B3EA4" w:rsidP="001D36BF">
            <w:r>
              <w:t>24 371 893</w:t>
            </w:r>
          </w:p>
        </w:tc>
        <w:tc>
          <w:tcPr>
            <w:tcW w:w="1120" w:type="dxa"/>
          </w:tcPr>
          <w:p w14:paraId="584D78FA" w14:textId="77777777" w:rsidR="007B3EA4" w:rsidRDefault="007B3EA4" w:rsidP="001D36BF">
            <w:r>
              <w:t>1 061 772</w:t>
            </w:r>
          </w:p>
        </w:tc>
        <w:tc>
          <w:tcPr>
            <w:tcW w:w="1040" w:type="dxa"/>
          </w:tcPr>
          <w:p w14:paraId="2F26F95F" w14:textId="77777777" w:rsidR="007B3EA4" w:rsidRDefault="007B3EA4" w:rsidP="001D36BF">
            <w:r>
              <w:t>-</w:t>
            </w:r>
          </w:p>
        </w:tc>
      </w:tr>
      <w:tr w:rsidR="007B3EA4" w14:paraId="7C7EDB9F" w14:textId="77777777" w:rsidTr="00357586">
        <w:trPr>
          <w:trHeight w:val="240"/>
        </w:trPr>
        <w:tc>
          <w:tcPr>
            <w:tcW w:w="3980" w:type="dxa"/>
          </w:tcPr>
          <w:p w14:paraId="07933C30" w14:textId="77777777" w:rsidR="007B3EA4" w:rsidRDefault="007B3EA4" w:rsidP="001D36BF">
            <w:r>
              <w:t>Olje- og energidepartementet</w:t>
            </w:r>
          </w:p>
        </w:tc>
        <w:tc>
          <w:tcPr>
            <w:tcW w:w="1120" w:type="dxa"/>
          </w:tcPr>
          <w:p w14:paraId="3678AC1E" w14:textId="77777777" w:rsidR="007B3EA4" w:rsidRDefault="007B3EA4" w:rsidP="001D36BF">
            <w:r>
              <w:t>6 842 381</w:t>
            </w:r>
          </w:p>
        </w:tc>
        <w:tc>
          <w:tcPr>
            <w:tcW w:w="1120" w:type="dxa"/>
          </w:tcPr>
          <w:p w14:paraId="4E6FDAF5" w14:textId="77777777" w:rsidR="007B3EA4" w:rsidRDefault="007B3EA4" w:rsidP="001D36BF">
            <w:r>
              <w:t>1 874 181</w:t>
            </w:r>
          </w:p>
        </w:tc>
        <w:tc>
          <w:tcPr>
            <w:tcW w:w="1120" w:type="dxa"/>
          </w:tcPr>
          <w:p w14:paraId="342FBD99" w14:textId="77777777" w:rsidR="007B3EA4" w:rsidRDefault="007B3EA4" w:rsidP="001D36BF">
            <w:r>
              <w:t>24 500</w:t>
            </w:r>
          </w:p>
        </w:tc>
        <w:tc>
          <w:tcPr>
            <w:tcW w:w="1120" w:type="dxa"/>
          </w:tcPr>
          <w:p w14:paraId="26897332" w14:textId="77777777" w:rsidR="007B3EA4" w:rsidRDefault="007B3EA4" w:rsidP="001D36BF">
            <w:r>
              <w:t>4 943 700</w:t>
            </w:r>
          </w:p>
        </w:tc>
        <w:tc>
          <w:tcPr>
            <w:tcW w:w="1040" w:type="dxa"/>
          </w:tcPr>
          <w:p w14:paraId="02150C20" w14:textId="77777777" w:rsidR="007B3EA4" w:rsidRDefault="007B3EA4" w:rsidP="001D36BF">
            <w:r>
              <w:t>-</w:t>
            </w:r>
          </w:p>
        </w:tc>
      </w:tr>
      <w:tr w:rsidR="007B3EA4" w14:paraId="4D052347" w14:textId="77777777" w:rsidTr="00357586">
        <w:trPr>
          <w:trHeight w:val="240"/>
        </w:trPr>
        <w:tc>
          <w:tcPr>
            <w:tcW w:w="3980" w:type="dxa"/>
          </w:tcPr>
          <w:p w14:paraId="29BC6537" w14:textId="77777777" w:rsidR="007B3EA4" w:rsidRDefault="007B3EA4" w:rsidP="001D36BF">
            <w:r>
              <w:t>Ymse</w:t>
            </w:r>
          </w:p>
        </w:tc>
        <w:tc>
          <w:tcPr>
            <w:tcW w:w="1120" w:type="dxa"/>
          </w:tcPr>
          <w:p w14:paraId="3B83C287" w14:textId="77777777" w:rsidR="007B3EA4" w:rsidRDefault="007B3EA4" w:rsidP="001D36BF">
            <w:r>
              <w:t>4 750 000</w:t>
            </w:r>
          </w:p>
        </w:tc>
        <w:tc>
          <w:tcPr>
            <w:tcW w:w="1120" w:type="dxa"/>
          </w:tcPr>
          <w:p w14:paraId="48CA7CD3" w14:textId="77777777" w:rsidR="007B3EA4" w:rsidRDefault="007B3EA4" w:rsidP="001D36BF">
            <w:r>
              <w:t>4 750 000</w:t>
            </w:r>
          </w:p>
        </w:tc>
        <w:tc>
          <w:tcPr>
            <w:tcW w:w="1120" w:type="dxa"/>
          </w:tcPr>
          <w:p w14:paraId="1B2384F2" w14:textId="77777777" w:rsidR="007B3EA4" w:rsidRDefault="007B3EA4" w:rsidP="001D36BF">
            <w:r>
              <w:t>-</w:t>
            </w:r>
          </w:p>
        </w:tc>
        <w:tc>
          <w:tcPr>
            <w:tcW w:w="1120" w:type="dxa"/>
          </w:tcPr>
          <w:p w14:paraId="3CAFE6AB" w14:textId="77777777" w:rsidR="007B3EA4" w:rsidRDefault="007B3EA4" w:rsidP="001D36BF">
            <w:r>
              <w:t>-</w:t>
            </w:r>
          </w:p>
        </w:tc>
        <w:tc>
          <w:tcPr>
            <w:tcW w:w="1040" w:type="dxa"/>
          </w:tcPr>
          <w:p w14:paraId="43311526" w14:textId="77777777" w:rsidR="007B3EA4" w:rsidRDefault="007B3EA4" w:rsidP="001D36BF">
            <w:r>
              <w:t>-</w:t>
            </w:r>
          </w:p>
        </w:tc>
      </w:tr>
      <w:tr w:rsidR="007B3EA4" w14:paraId="5CFC528D" w14:textId="77777777" w:rsidTr="00357586">
        <w:trPr>
          <w:trHeight w:val="240"/>
        </w:trPr>
        <w:tc>
          <w:tcPr>
            <w:tcW w:w="3980" w:type="dxa"/>
          </w:tcPr>
          <w:p w14:paraId="592737C7" w14:textId="77777777" w:rsidR="007B3EA4" w:rsidRDefault="007B3EA4" w:rsidP="001D36BF">
            <w:r>
              <w:t>Statsbankene</w:t>
            </w:r>
          </w:p>
        </w:tc>
        <w:tc>
          <w:tcPr>
            <w:tcW w:w="1120" w:type="dxa"/>
          </w:tcPr>
          <w:p w14:paraId="5093B717" w14:textId="77777777" w:rsidR="007B3EA4" w:rsidRDefault="007B3EA4" w:rsidP="001D36BF">
            <w:r>
              <w:t>140 522 701</w:t>
            </w:r>
          </w:p>
        </w:tc>
        <w:tc>
          <w:tcPr>
            <w:tcW w:w="1120" w:type="dxa"/>
          </w:tcPr>
          <w:p w14:paraId="4DE3D97A" w14:textId="77777777" w:rsidR="007B3EA4" w:rsidRDefault="007B3EA4" w:rsidP="001D36BF">
            <w:r>
              <w:t>772 793</w:t>
            </w:r>
          </w:p>
        </w:tc>
        <w:tc>
          <w:tcPr>
            <w:tcW w:w="1120" w:type="dxa"/>
          </w:tcPr>
          <w:p w14:paraId="391AFB48" w14:textId="77777777" w:rsidR="007B3EA4" w:rsidRDefault="007B3EA4" w:rsidP="001D36BF">
            <w:r>
              <w:t>90 444</w:t>
            </w:r>
          </w:p>
        </w:tc>
        <w:tc>
          <w:tcPr>
            <w:tcW w:w="1120" w:type="dxa"/>
          </w:tcPr>
          <w:p w14:paraId="5B26CA74" w14:textId="77777777" w:rsidR="007B3EA4" w:rsidRDefault="007B3EA4" w:rsidP="001D36BF">
            <w:r>
              <w:t>17 959 125</w:t>
            </w:r>
          </w:p>
        </w:tc>
        <w:tc>
          <w:tcPr>
            <w:tcW w:w="1040" w:type="dxa"/>
          </w:tcPr>
          <w:p w14:paraId="7A31A10C" w14:textId="77777777" w:rsidR="007B3EA4" w:rsidRDefault="007B3EA4" w:rsidP="001D36BF">
            <w:r>
              <w:t>121 700 339</w:t>
            </w:r>
          </w:p>
        </w:tc>
      </w:tr>
      <w:tr w:rsidR="007B3EA4" w14:paraId="5B0FC559" w14:textId="77777777" w:rsidTr="00357586">
        <w:trPr>
          <w:trHeight w:val="240"/>
        </w:trPr>
        <w:tc>
          <w:tcPr>
            <w:tcW w:w="3980" w:type="dxa"/>
          </w:tcPr>
          <w:p w14:paraId="56F7DB8A" w14:textId="77777777" w:rsidR="007B3EA4" w:rsidRDefault="007B3EA4" w:rsidP="001D36BF">
            <w:r>
              <w:t>Statlig petroleumsvirksomhet</w:t>
            </w:r>
          </w:p>
        </w:tc>
        <w:tc>
          <w:tcPr>
            <w:tcW w:w="1120" w:type="dxa"/>
          </w:tcPr>
          <w:p w14:paraId="7DAE21AF" w14:textId="77777777" w:rsidR="007B3EA4" w:rsidRDefault="007B3EA4" w:rsidP="001D36BF">
            <w:r>
              <w:t>26 500 000</w:t>
            </w:r>
          </w:p>
        </w:tc>
        <w:tc>
          <w:tcPr>
            <w:tcW w:w="1120" w:type="dxa"/>
          </w:tcPr>
          <w:p w14:paraId="1C4F2DA3" w14:textId="77777777" w:rsidR="007B3EA4" w:rsidRDefault="007B3EA4" w:rsidP="001D36BF">
            <w:r>
              <w:t>-</w:t>
            </w:r>
          </w:p>
        </w:tc>
        <w:tc>
          <w:tcPr>
            <w:tcW w:w="1120" w:type="dxa"/>
          </w:tcPr>
          <w:p w14:paraId="249691D2" w14:textId="77777777" w:rsidR="007B3EA4" w:rsidRDefault="007B3EA4" w:rsidP="001D36BF">
            <w:r>
              <w:t>26 500 000</w:t>
            </w:r>
          </w:p>
        </w:tc>
        <w:tc>
          <w:tcPr>
            <w:tcW w:w="1120" w:type="dxa"/>
          </w:tcPr>
          <w:p w14:paraId="3F64E354" w14:textId="77777777" w:rsidR="007B3EA4" w:rsidRDefault="007B3EA4" w:rsidP="001D36BF">
            <w:r>
              <w:t>-</w:t>
            </w:r>
          </w:p>
        </w:tc>
        <w:tc>
          <w:tcPr>
            <w:tcW w:w="1040" w:type="dxa"/>
          </w:tcPr>
          <w:p w14:paraId="1C71F6A4" w14:textId="77777777" w:rsidR="007B3EA4" w:rsidRDefault="007B3EA4" w:rsidP="001D36BF">
            <w:r>
              <w:t>-</w:t>
            </w:r>
          </w:p>
        </w:tc>
      </w:tr>
      <w:tr w:rsidR="007B3EA4" w14:paraId="4DD87B9D" w14:textId="77777777" w:rsidTr="00357586">
        <w:trPr>
          <w:trHeight w:val="240"/>
        </w:trPr>
        <w:tc>
          <w:tcPr>
            <w:tcW w:w="3980" w:type="dxa"/>
          </w:tcPr>
          <w:p w14:paraId="0712C406" w14:textId="77777777" w:rsidR="007B3EA4" w:rsidRDefault="007B3EA4" w:rsidP="001D36BF">
            <w:r>
              <w:t>Statens forretningsdrift</w:t>
            </w:r>
          </w:p>
        </w:tc>
        <w:tc>
          <w:tcPr>
            <w:tcW w:w="1120" w:type="dxa"/>
          </w:tcPr>
          <w:p w14:paraId="75F6C1BD" w14:textId="77777777" w:rsidR="007B3EA4" w:rsidRDefault="007B3EA4" w:rsidP="001D36BF">
            <w:r>
              <w:t>9 325 452</w:t>
            </w:r>
          </w:p>
        </w:tc>
        <w:tc>
          <w:tcPr>
            <w:tcW w:w="1120" w:type="dxa"/>
          </w:tcPr>
          <w:p w14:paraId="16736C45" w14:textId="77777777" w:rsidR="007B3EA4" w:rsidRDefault="007B3EA4" w:rsidP="001D36BF">
            <w:r>
              <w:t>-391 735</w:t>
            </w:r>
          </w:p>
        </w:tc>
        <w:tc>
          <w:tcPr>
            <w:tcW w:w="1120" w:type="dxa"/>
          </w:tcPr>
          <w:p w14:paraId="650D493D" w14:textId="77777777" w:rsidR="007B3EA4" w:rsidRDefault="007B3EA4" w:rsidP="001D36BF">
            <w:r>
              <w:t>6 714 187</w:t>
            </w:r>
          </w:p>
        </w:tc>
        <w:tc>
          <w:tcPr>
            <w:tcW w:w="1120" w:type="dxa"/>
          </w:tcPr>
          <w:p w14:paraId="49BF8F83" w14:textId="77777777" w:rsidR="007B3EA4" w:rsidRDefault="007B3EA4" w:rsidP="001D36BF">
            <w:r>
              <w:t>3 000</w:t>
            </w:r>
          </w:p>
        </w:tc>
        <w:tc>
          <w:tcPr>
            <w:tcW w:w="1040" w:type="dxa"/>
          </w:tcPr>
          <w:p w14:paraId="54F17313" w14:textId="77777777" w:rsidR="007B3EA4" w:rsidRDefault="007B3EA4" w:rsidP="001D36BF">
            <w:r>
              <w:t>3 000 000</w:t>
            </w:r>
          </w:p>
        </w:tc>
      </w:tr>
      <w:tr w:rsidR="007B3EA4" w14:paraId="2BCBAF39" w14:textId="77777777" w:rsidTr="00357586">
        <w:trPr>
          <w:trHeight w:val="240"/>
        </w:trPr>
        <w:tc>
          <w:tcPr>
            <w:tcW w:w="3980" w:type="dxa"/>
          </w:tcPr>
          <w:p w14:paraId="050B1C77" w14:textId="77777777" w:rsidR="007B3EA4" w:rsidRDefault="007B3EA4" w:rsidP="001D36BF">
            <w:r>
              <w:t>Folketrygden</w:t>
            </w:r>
          </w:p>
        </w:tc>
        <w:tc>
          <w:tcPr>
            <w:tcW w:w="1120" w:type="dxa"/>
          </w:tcPr>
          <w:p w14:paraId="164FC053" w14:textId="77777777" w:rsidR="007B3EA4" w:rsidRDefault="007B3EA4" w:rsidP="001D36BF">
            <w:r>
              <w:t>551 454 653</w:t>
            </w:r>
          </w:p>
        </w:tc>
        <w:tc>
          <w:tcPr>
            <w:tcW w:w="1120" w:type="dxa"/>
          </w:tcPr>
          <w:p w14:paraId="0C91E162" w14:textId="77777777" w:rsidR="007B3EA4" w:rsidRDefault="007B3EA4" w:rsidP="001D36BF">
            <w:r>
              <w:t>-</w:t>
            </w:r>
          </w:p>
        </w:tc>
        <w:tc>
          <w:tcPr>
            <w:tcW w:w="1120" w:type="dxa"/>
          </w:tcPr>
          <w:p w14:paraId="53802D0A" w14:textId="77777777" w:rsidR="007B3EA4" w:rsidRDefault="007B3EA4" w:rsidP="001D36BF">
            <w:r>
              <w:t>-</w:t>
            </w:r>
          </w:p>
        </w:tc>
        <w:tc>
          <w:tcPr>
            <w:tcW w:w="1120" w:type="dxa"/>
          </w:tcPr>
          <w:p w14:paraId="774CBA90" w14:textId="77777777" w:rsidR="007B3EA4" w:rsidRDefault="007B3EA4" w:rsidP="001D36BF">
            <w:r>
              <w:t>551 454 653</w:t>
            </w:r>
          </w:p>
        </w:tc>
        <w:tc>
          <w:tcPr>
            <w:tcW w:w="1040" w:type="dxa"/>
          </w:tcPr>
          <w:p w14:paraId="559E0FA9" w14:textId="77777777" w:rsidR="007B3EA4" w:rsidRDefault="007B3EA4" w:rsidP="001D36BF">
            <w:r>
              <w:t>-</w:t>
            </w:r>
          </w:p>
        </w:tc>
      </w:tr>
      <w:tr w:rsidR="007B3EA4" w14:paraId="2655EEF3" w14:textId="77777777" w:rsidTr="00357586">
        <w:trPr>
          <w:trHeight w:val="240"/>
        </w:trPr>
        <w:tc>
          <w:tcPr>
            <w:tcW w:w="3980" w:type="dxa"/>
          </w:tcPr>
          <w:p w14:paraId="400DD59B" w14:textId="77777777" w:rsidR="007B3EA4" w:rsidRDefault="007B3EA4" w:rsidP="001D36BF">
            <w:r>
              <w:t>Statens pensjonsfond utland</w:t>
            </w:r>
          </w:p>
        </w:tc>
        <w:tc>
          <w:tcPr>
            <w:tcW w:w="1120" w:type="dxa"/>
          </w:tcPr>
          <w:p w14:paraId="6DC8621D" w14:textId="77777777" w:rsidR="007B3EA4" w:rsidRDefault="007B3EA4" w:rsidP="001D36BF">
            <w:r>
              <w:t>347 101 000</w:t>
            </w:r>
          </w:p>
        </w:tc>
        <w:tc>
          <w:tcPr>
            <w:tcW w:w="1120" w:type="dxa"/>
          </w:tcPr>
          <w:p w14:paraId="3B68E553" w14:textId="77777777" w:rsidR="007B3EA4" w:rsidRDefault="007B3EA4" w:rsidP="001D36BF">
            <w:r>
              <w:t>-</w:t>
            </w:r>
          </w:p>
        </w:tc>
        <w:tc>
          <w:tcPr>
            <w:tcW w:w="1120" w:type="dxa"/>
          </w:tcPr>
          <w:p w14:paraId="4232857B" w14:textId="77777777" w:rsidR="007B3EA4" w:rsidRDefault="007B3EA4" w:rsidP="001D36BF">
            <w:r>
              <w:t>-</w:t>
            </w:r>
          </w:p>
        </w:tc>
        <w:tc>
          <w:tcPr>
            <w:tcW w:w="1120" w:type="dxa"/>
          </w:tcPr>
          <w:p w14:paraId="2737A1D7" w14:textId="77777777" w:rsidR="007B3EA4" w:rsidRDefault="007B3EA4" w:rsidP="001D36BF">
            <w:r>
              <w:t>277 101 000</w:t>
            </w:r>
          </w:p>
        </w:tc>
        <w:tc>
          <w:tcPr>
            <w:tcW w:w="1040" w:type="dxa"/>
          </w:tcPr>
          <w:p w14:paraId="1C488D00" w14:textId="77777777" w:rsidR="007B3EA4" w:rsidRDefault="007B3EA4" w:rsidP="001D36BF">
            <w:r>
              <w:t>70 000 000</w:t>
            </w:r>
          </w:p>
        </w:tc>
      </w:tr>
      <w:tr w:rsidR="007B3EA4" w14:paraId="76FB8406" w14:textId="77777777" w:rsidTr="00357586">
        <w:trPr>
          <w:trHeight w:val="240"/>
        </w:trPr>
        <w:tc>
          <w:tcPr>
            <w:tcW w:w="3980" w:type="dxa"/>
          </w:tcPr>
          <w:p w14:paraId="49BCB1B9" w14:textId="77777777" w:rsidR="007B3EA4" w:rsidRDefault="007B3EA4" w:rsidP="001D36BF">
            <w:r>
              <w:t>Sum utgifter</w:t>
            </w:r>
          </w:p>
        </w:tc>
        <w:tc>
          <w:tcPr>
            <w:tcW w:w="1120" w:type="dxa"/>
          </w:tcPr>
          <w:p w14:paraId="66FAF10D" w14:textId="77777777" w:rsidR="007B3EA4" w:rsidRDefault="007B3EA4" w:rsidP="001D36BF">
            <w:r>
              <w:t>2 062 493 768</w:t>
            </w:r>
          </w:p>
        </w:tc>
        <w:tc>
          <w:tcPr>
            <w:tcW w:w="1120" w:type="dxa"/>
          </w:tcPr>
          <w:p w14:paraId="43FE80AD" w14:textId="77777777" w:rsidR="007B3EA4" w:rsidRDefault="007B3EA4" w:rsidP="001D36BF">
            <w:r>
              <w:t>209 093 704</w:t>
            </w:r>
          </w:p>
        </w:tc>
        <w:tc>
          <w:tcPr>
            <w:tcW w:w="1120" w:type="dxa"/>
          </w:tcPr>
          <w:p w14:paraId="159B377B" w14:textId="77777777" w:rsidR="007B3EA4" w:rsidRDefault="007B3EA4" w:rsidP="001D36BF">
            <w:r>
              <w:t>79 979 789</w:t>
            </w:r>
          </w:p>
        </w:tc>
        <w:tc>
          <w:tcPr>
            <w:tcW w:w="1120" w:type="dxa"/>
          </w:tcPr>
          <w:p w14:paraId="7EAC19DC" w14:textId="77777777" w:rsidR="007B3EA4" w:rsidRDefault="007B3EA4" w:rsidP="001D36BF">
            <w:r>
              <w:t>1 564 485 012</w:t>
            </w:r>
          </w:p>
        </w:tc>
        <w:tc>
          <w:tcPr>
            <w:tcW w:w="1040" w:type="dxa"/>
          </w:tcPr>
          <w:p w14:paraId="2B690542" w14:textId="77777777" w:rsidR="007B3EA4" w:rsidRDefault="007B3EA4" w:rsidP="001D36BF">
            <w:r>
              <w:t>208 935 263</w:t>
            </w:r>
          </w:p>
        </w:tc>
      </w:tr>
      <w:tr w:rsidR="007B3EA4" w14:paraId="3141A65F" w14:textId="77777777" w:rsidTr="00357586">
        <w:trPr>
          <w:trHeight w:val="1000"/>
        </w:trPr>
        <w:tc>
          <w:tcPr>
            <w:tcW w:w="6220" w:type="dxa"/>
            <w:gridSpan w:val="3"/>
          </w:tcPr>
          <w:p w14:paraId="2A04CC39" w14:textId="77777777" w:rsidR="007B3EA4" w:rsidRDefault="007B3EA4" w:rsidP="001D36BF"/>
        </w:tc>
        <w:tc>
          <w:tcPr>
            <w:tcW w:w="1120" w:type="dxa"/>
          </w:tcPr>
          <w:p w14:paraId="151B6BDE" w14:textId="77777777" w:rsidR="007B3EA4" w:rsidRDefault="007B3EA4" w:rsidP="001D36BF">
            <w:r>
              <w:t>Statsbudsjettet folketrygden ikke medregnet</w:t>
            </w:r>
          </w:p>
        </w:tc>
        <w:tc>
          <w:tcPr>
            <w:tcW w:w="1120" w:type="dxa"/>
          </w:tcPr>
          <w:p w14:paraId="5805F039" w14:textId="77777777" w:rsidR="007B3EA4" w:rsidRDefault="007B3EA4" w:rsidP="001D36BF">
            <w:r>
              <w:t>Folke-trygden</w:t>
            </w:r>
          </w:p>
        </w:tc>
        <w:tc>
          <w:tcPr>
            <w:tcW w:w="1040" w:type="dxa"/>
          </w:tcPr>
          <w:p w14:paraId="76DDACF8" w14:textId="77777777" w:rsidR="007B3EA4" w:rsidRDefault="007B3EA4" w:rsidP="001D36BF">
            <w:r>
              <w:t>Statsbudsjettet medregnet folketrygden</w:t>
            </w:r>
          </w:p>
        </w:tc>
      </w:tr>
      <w:tr w:rsidR="007B3EA4" w14:paraId="4953DC24" w14:textId="77777777" w:rsidTr="00357586">
        <w:trPr>
          <w:trHeight w:val="480"/>
        </w:trPr>
        <w:tc>
          <w:tcPr>
            <w:tcW w:w="6220" w:type="dxa"/>
            <w:gridSpan w:val="3"/>
          </w:tcPr>
          <w:p w14:paraId="3E986327" w14:textId="77777777" w:rsidR="007B3EA4" w:rsidRDefault="007B3EA4" w:rsidP="001D36BF">
            <w:r>
              <w:t xml:space="preserve">1. </w:t>
            </w:r>
            <w:r>
              <w:tab/>
              <w:t>Inntekter (ekskl. tilbakebetalinger mv. og overføringer fra Statens pensjonsfond utland)</w:t>
            </w:r>
          </w:p>
        </w:tc>
        <w:tc>
          <w:tcPr>
            <w:tcW w:w="1120" w:type="dxa"/>
          </w:tcPr>
          <w:p w14:paraId="7720A46F" w14:textId="77777777" w:rsidR="007B3EA4" w:rsidRDefault="007B3EA4" w:rsidP="001D36BF">
            <w:r>
              <w:t>1 169 201 388</w:t>
            </w:r>
          </w:p>
        </w:tc>
        <w:tc>
          <w:tcPr>
            <w:tcW w:w="1120" w:type="dxa"/>
          </w:tcPr>
          <w:p w14:paraId="3A512B4A" w14:textId="77777777" w:rsidR="007B3EA4" w:rsidRDefault="007B3EA4" w:rsidP="001D36BF">
            <w:r>
              <w:t>384 102 000</w:t>
            </w:r>
          </w:p>
        </w:tc>
        <w:tc>
          <w:tcPr>
            <w:tcW w:w="1040" w:type="dxa"/>
          </w:tcPr>
          <w:p w14:paraId="56F67E30" w14:textId="77777777" w:rsidR="007B3EA4" w:rsidRDefault="007B3EA4" w:rsidP="001D36BF">
            <w:r>
              <w:t>1 553 303 388</w:t>
            </w:r>
          </w:p>
        </w:tc>
      </w:tr>
      <w:tr w:rsidR="007B3EA4" w14:paraId="14D2BD2C" w14:textId="77777777" w:rsidTr="00357586">
        <w:trPr>
          <w:trHeight w:val="240"/>
        </w:trPr>
        <w:tc>
          <w:tcPr>
            <w:tcW w:w="6220" w:type="dxa"/>
            <w:gridSpan w:val="3"/>
          </w:tcPr>
          <w:p w14:paraId="31312FB7" w14:textId="77777777" w:rsidR="007B3EA4" w:rsidRDefault="007B3EA4" w:rsidP="001D36BF">
            <w:r>
              <w:t>2. Utgifter (ekskl. utlån, avdrag på statsgjeld mv.)</w:t>
            </w:r>
          </w:p>
        </w:tc>
        <w:tc>
          <w:tcPr>
            <w:tcW w:w="1120" w:type="dxa"/>
          </w:tcPr>
          <w:p w14:paraId="470042C4" w14:textId="77777777" w:rsidR="007B3EA4" w:rsidRDefault="007B3EA4" w:rsidP="001D36BF">
            <w:r>
              <w:t>1 302 103 852</w:t>
            </w:r>
          </w:p>
        </w:tc>
        <w:tc>
          <w:tcPr>
            <w:tcW w:w="1120" w:type="dxa"/>
          </w:tcPr>
          <w:p w14:paraId="700E3763" w14:textId="77777777" w:rsidR="007B3EA4" w:rsidRDefault="007B3EA4" w:rsidP="001D36BF">
            <w:r>
              <w:t>551 454 653</w:t>
            </w:r>
          </w:p>
        </w:tc>
        <w:tc>
          <w:tcPr>
            <w:tcW w:w="1040" w:type="dxa"/>
          </w:tcPr>
          <w:p w14:paraId="6C6FB72A" w14:textId="77777777" w:rsidR="007B3EA4" w:rsidRDefault="007B3EA4" w:rsidP="001D36BF">
            <w:r>
              <w:t>1 853 558 505</w:t>
            </w:r>
          </w:p>
        </w:tc>
      </w:tr>
      <w:tr w:rsidR="007B3EA4" w14:paraId="1A159B00" w14:textId="77777777" w:rsidTr="00357586">
        <w:trPr>
          <w:trHeight w:val="240"/>
        </w:trPr>
        <w:tc>
          <w:tcPr>
            <w:tcW w:w="6220" w:type="dxa"/>
            <w:gridSpan w:val="3"/>
          </w:tcPr>
          <w:p w14:paraId="73AFFEA6" w14:textId="77777777" w:rsidR="007B3EA4" w:rsidRDefault="007B3EA4" w:rsidP="001D36BF">
            <w:r>
              <w:t xml:space="preserve"> </w:t>
            </w:r>
            <w:r>
              <w:tab/>
              <w:t>Driftsutgifter</w:t>
            </w:r>
          </w:p>
        </w:tc>
        <w:tc>
          <w:tcPr>
            <w:tcW w:w="1120" w:type="dxa"/>
          </w:tcPr>
          <w:p w14:paraId="41C912F3" w14:textId="77777777" w:rsidR="007B3EA4" w:rsidRDefault="007B3EA4" w:rsidP="001D36BF">
            <w:r>
              <w:t>209 093 704</w:t>
            </w:r>
          </w:p>
        </w:tc>
        <w:tc>
          <w:tcPr>
            <w:tcW w:w="1120" w:type="dxa"/>
          </w:tcPr>
          <w:p w14:paraId="59E8DCCD" w14:textId="77777777" w:rsidR="007B3EA4" w:rsidRDefault="007B3EA4" w:rsidP="001D36BF">
            <w:r>
              <w:t>-</w:t>
            </w:r>
          </w:p>
        </w:tc>
        <w:tc>
          <w:tcPr>
            <w:tcW w:w="1040" w:type="dxa"/>
          </w:tcPr>
          <w:p w14:paraId="556B8D39" w14:textId="77777777" w:rsidR="007B3EA4" w:rsidRDefault="007B3EA4" w:rsidP="001D36BF">
            <w:pPr>
              <w:rPr>
                <w:sz w:val="16"/>
                <w:szCs w:val="16"/>
              </w:rPr>
            </w:pPr>
            <w:r>
              <w:t>209 093 704</w:t>
            </w:r>
          </w:p>
        </w:tc>
      </w:tr>
      <w:tr w:rsidR="007B3EA4" w14:paraId="66A4BCCB" w14:textId="77777777" w:rsidTr="00357586">
        <w:trPr>
          <w:trHeight w:val="240"/>
        </w:trPr>
        <w:tc>
          <w:tcPr>
            <w:tcW w:w="6220" w:type="dxa"/>
            <w:gridSpan w:val="3"/>
          </w:tcPr>
          <w:p w14:paraId="49E819EE" w14:textId="77777777" w:rsidR="007B3EA4" w:rsidRDefault="007B3EA4" w:rsidP="001D36BF">
            <w:r>
              <w:t xml:space="preserve"> </w:t>
            </w:r>
            <w:r>
              <w:tab/>
              <w:t>Nybygg anlegg mv.</w:t>
            </w:r>
          </w:p>
        </w:tc>
        <w:tc>
          <w:tcPr>
            <w:tcW w:w="1120" w:type="dxa"/>
          </w:tcPr>
          <w:p w14:paraId="68378B83" w14:textId="77777777" w:rsidR="007B3EA4" w:rsidRDefault="007B3EA4" w:rsidP="001D36BF">
            <w:r>
              <w:t>79 979 789</w:t>
            </w:r>
          </w:p>
        </w:tc>
        <w:tc>
          <w:tcPr>
            <w:tcW w:w="1120" w:type="dxa"/>
          </w:tcPr>
          <w:p w14:paraId="35F00871" w14:textId="77777777" w:rsidR="007B3EA4" w:rsidRDefault="007B3EA4" w:rsidP="001D36BF">
            <w:r>
              <w:t>-</w:t>
            </w:r>
          </w:p>
        </w:tc>
        <w:tc>
          <w:tcPr>
            <w:tcW w:w="1040" w:type="dxa"/>
          </w:tcPr>
          <w:p w14:paraId="5480A773" w14:textId="77777777" w:rsidR="007B3EA4" w:rsidRDefault="007B3EA4" w:rsidP="001D36BF">
            <w:pPr>
              <w:rPr>
                <w:sz w:val="16"/>
                <w:szCs w:val="16"/>
              </w:rPr>
            </w:pPr>
            <w:r>
              <w:t>79 979 789</w:t>
            </w:r>
          </w:p>
        </w:tc>
      </w:tr>
      <w:tr w:rsidR="007B3EA4" w14:paraId="7E5AFB0C" w14:textId="77777777" w:rsidTr="00357586">
        <w:trPr>
          <w:trHeight w:val="240"/>
        </w:trPr>
        <w:tc>
          <w:tcPr>
            <w:tcW w:w="6220" w:type="dxa"/>
            <w:gridSpan w:val="3"/>
          </w:tcPr>
          <w:p w14:paraId="58EBA5AA" w14:textId="77777777" w:rsidR="007B3EA4" w:rsidRDefault="007B3EA4" w:rsidP="001D36BF">
            <w:r>
              <w:t xml:space="preserve"> </w:t>
            </w:r>
            <w:r>
              <w:tab/>
              <w:t>Overføringer til andre</w:t>
            </w:r>
          </w:p>
        </w:tc>
        <w:tc>
          <w:tcPr>
            <w:tcW w:w="1120" w:type="dxa"/>
          </w:tcPr>
          <w:p w14:paraId="633F5681" w14:textId="77777777" w:rsidR="007B3EA4" w:rsidRDefault="007B3EA4" w:rsidP="001D36BF">
            <w:r>
              <w:t>735 929 359</w:t>
            </w:r>
          </w:p>
        </w:tc>
        <w:tc>
          <w:tcPr>
            <w:tcW w:w="1120" w:type="dxa"/>
          </w:tcPr>
          <w:p w14:paraId="0FE67459" w14:textId="77777777" w:rsidR="007B3EA4" w:rsidRDefault="007B3EA4" w:rsidP="001D36BF">
            <w:r>
              <w:t>551 454 653</w:t>
            </w:r>
          </w:p>
        </w:tc>
        <w:tc>
          <w:tcPr>
            <w:tcW w:w="1040" w:type="dxa"/>
          </w:tcPr>
          <w:p w14:paraId="170A39E0" w14:textId="77777777" w:rsidR="007B3EA4" w:rsidRDefault="007B3EA4" w:rsidP="001D36BF">
            <w:r>
              <w:t>1 287 384 012</w:t>
            </w:r>
          </w:p>
        </w:tc>
      </w:tr>
      <w:tr w:rsidR="007B3EA4" w14:paraId="603A2ABB" w14:textId="77777777" w:rsidTr="00357586">
        <w:trPr>
          <w:trHeight w:val="240"/>
        </w:trPr>
        <w:tc>
          <w:tcPr>
            <w:tcW w:w="6220" w:type="dxa"/>
            <w:gridSpan w:val="3"/>
          </w:tcPr>
          <w:p w14:paraId="035DEFCD" w14:textId="77777777" w:rsidR="007B3EA4" w:rsidRDefault="007B3EA4" w:rsidP="001D36BF">
            <w:r>
              <w:t xml:space="preserve"> </w:t>
            </w:r>
            <w:r>
              <w:tab/>
              <w:t>Overføringer til Statens pensjonsfond utland</w:t>
            </w:r>
          </w:p>
        </w:tc>
        <w:tc>
          <w:tcPr>
            <w:tcW w:w="1120" w:type="dxa"/>
          </w:tcPr>
          <w:p w14:paraId="45C54970" w14:textId="77777777" w:rsidR="007B3EA4" w:rsidRDefault="007B3EA4" w:rsidP="001D36BF">
            <w:r>
              <w:t>277 101 000</w:t>
            </w:r>
          </w:p>
        </w:tc>
        <w:tc>
          <w:tcPr>
            <w:tcW w:w="1120" w:type="dxa"/>
          </w:tcPr>
          <w:p w14:paraId="3C9F2FD8" w14:textId="77777777" w:rsidR="007B3EA4" w:rsidRDefault="007B3EA4" w:rsidP="001D36BF">
            <w:r>
              <w:t>-</w:t>
            </w:r>
          </w:p>
        </w:tc>
        <w:tc>
          <w:tcPr>
            <w:tcW w:w="1040" w:type="dxa"/>
          </w:tcPr>
          <w:p w14:paraId="41FB495C" w14:textId="77777777" w:rsidR="007B3EA4" w:rsidRDefault="007B3EA4" w:rsidP="001D36BF">
            <w:pPr>
              <w:rPr>
                <w:sz w:val="16"/>
                <w:szCs w:val="16"/>
              </w:rPr>
            </w:pPr>
            <w:r>
              <w:t>277 101 000</w:t>
            </w:r>
          </w:p>
        </w:tc>
      </w:tr>
      <w:tr w:rsidR="007B3EA4" w14:paraId="5E7D0EF1" w14:textId="77777777" w:rsidTr="00357586">
        <w:trPr>
          <w:trHeight w:val="480"/>
        </w:trPr>
        <w:tc>
          <w:tcPr>
            <w:tcW w:w="6220" w:type="dxa"/>
            <w:gridSpan w:val="3"/>
          </w:tcPr>
          <w:p w14:paraId="32863FBF" w14:textId="77777777" w:rsidR="007B3EA4" w:rsidRDefault="007B3EA4" w:rsidP="001D36BF">
            <w:r>
              <w:t xml:space="preserve">3. </w:t>
            </w:r>
            <w:r>
              <w:tab/>
              <w:t>Overskudd før lånetransaksjoner før overføring fra Statens pensjonsfond utland (1-2)</w:t>
            </w:r>
          </w:p>
        </w:tc>
        <w:tc>
          <w:tcPr>
            <w:tcW w:w="1120" w:type="dxa"/>
          </w:tcPr>
          <w:p w14:paraId="634846DF" w14:textId="77777777" w:rsidR="007B3EA4" w:rsidRDefault="007B3EA4" w:rsidP="001D36BF">
            <w:r>
              <w:t>-132 902 464</w:t>
            </w:r>
          </w:p>
        </w:tc>
        <w:tc>
          <w:tcPr>
            <w:tcW w:w="1120" w:type="dxa"/>
          </w:tcPr>
          <w:p w14:paraId="66D3B399" w14:textId="77777777" w:rsidR="007B3EA4" w:rsidRDefault="007B3EA4" w:rsidP="001D36BF">
            <w:r>
              <w:t>-167 352 653</w:t>
            </w:r>
          </w:p>
        </w:tc>
        <w:tc>
          <w:tcPr>
            <w:tcW w:w="1040" w:type="dxa"/>
          </w:tcPr>
          <w:p w14:paraId="629DE592" w14:textId="77777777" w:rsidR="007B3EA4" w:rsidRDefault="007B3EA4" w:rsidP="001D36BF">
            <w:pPr>
              <w:rPr>
                <w:sz w:val="16"/>
                <w:szCs w:val="16"/>
              </w:rPr>
            </w:pPr>
            <w:r>
              <w:t>-300 255 117</w:t>
            </w:r>
          </w:p>
        </w:tc>
      </w:tr>
      <w:tr w:rsidR="007B3EA4" w14:paraId="51624A69" w14:textId="77777777" w:rsidTr="00357586">
        <w:trPr>
          <w:trHeight w:val="240"/>
        </w:trPr>
        <w:tc>
          <w:tcPr>
            <w:tcW w:w="6220" w:type="dxa"/>
            <w:gridSpan w:val="3"/>
          </w:tcPr>
          <w:p w14:paraId="7EB32BE2" w14:textId="77777777" w:rsidR="007B3EA4" w:rsidRDefault="007B3EA4" w:rsidP="001D36BF">
            <w:r>
              <w:t xml:space="preserve">4. </w:t>
            </w:r>
            <w:r>
              <w:tab/>
              <w:t>Overføring fra Statens pensjonsfond utland</w:t>
            </w:r>
          </w:p>
        </w:tc>
        <w:tc>
          <w:tcPr>
            <w:tcW w:w="1120" w:type="dxa"/>
          </w:tcPr>
          <w:p w14:paraId="3AA7725D" w14:textId="77777777" w:rsidR="007B3EA4" w:rsidRDefault="007B3EA4" w:rsidP="001D36BF">
            <w:r>
              <w:t>300 255 117</w:t>
            </w:r>
          </w:p>
        </w:tc>
        <w:tc>
          <w:tcPr>
            <w:tcW w:w="1120" w:type="dxa"/>
          </w:tcPr>
          <w:p w14:paraId="44DB3DF7" w14:textId="77777777" w:rsidR="007B3EA4" w:rsidRDefault="007B3EA4" w:rsidP="001D36BF">
            <w:r>
              <w:t>-</w:t>
            </w:r>
          </w:p>
        </w:tc>
        <w:tc>
          <w:tcPr>
            <w:tcW w:w="1040" w:type="dxa"/>
          </w:tcPr>
          <w:p w14:paraId="29E500F4" w14:textId="77777777" w:rsidR="007B3EA4" w:rsidRDefault="007B3EA4" w:rsidP="001D36BF">
            <w:pPr>
              <w:rPr>
                <w:sz w:val="16"/>
                <w:szCs w:val="16"/>
              </w:rPr>
            </w:pPr>
            <w:r>
              <w:t>300 255 117</w:t>
            </w:r>
          </w:p>
        </w:tc>
      </w:tr>
      <w:tr w:rsidR="007B3EA4" w14:paraId="0B4D00EC" w14:textId="77777777" w:rsidTr="00357586">
        <w:trPr>
          <w:trHeight w:val="240"/>
        </w:trPr>
        <w:tc>
          <w:tcPr>
            <w:tcW w:w="6220" w:type="dxa"/>
            <w:gridSpan w:val="3"/>
          </w:tcPr>
          <w:p w14:paraId="42CD79B5" w14:textId="77777777" w:rsidR="007B3EA4" w:rsidRDefault="007B3EA4" w:rsidP="001D36BF">
            <w:r>
              <w:t xml:space="preserve">5. </w:t>
            </w:r>
            <w:r>
              <w:tab/>
              <w:t xml:space="preserve">Overskudd før lånetransaksjoner (3+4) </w:t>
            </w:r>
          </w:p>
        </w:tc>
        <w:tc>
          <w:tcPr>
            <w:tcW w:w="1120" w:type="dxa"/>
          </w:tcPr>
          <w:p w14:paraId="5FC2ED3E" w14:textId="77777777" w:rsidR="007B3EA4" w:rsidRDefault="007B3EA4" w:rsidP="001D36BF">
            <w:r>
              <w:t>167 352 653</w:t>
            </w:r>
          </w:p>
        </w:tc>
        <w:tc>
          <w:tcPr>
            <w:tcW w:w="1120" w:type="dxa"/>
          </w:tcPr>
          <w:p w14:paraId="54145138" w14:textId="77777777" w:rsidR="007B3EA4" w:rsidRDefault="007B3EA4" w:rsidP="001D36BF">
            <w:r>
              <w:t>-167 352 653</w:t>
            </w:r>
          </w:p>
        </w:tc>
        <w:tc>
          <w:tcPr>
            <w:tcW w:w="1040" w:type="dxa"/>
          </w:tcPr>
          <w:p w14:paraId="2A7CA830" w14:textId="77777777" w:rsidR="007B3EA4" w:rsidRDefault="007B3EA4" w:rsidP="001D36BF">
            <w:r>
              <w:t>-</w:t>
            </w:r>
          </w:p>
        </w:tc>
      </w:tr>
    </w:tbl>
    <w:p w14:paraId="24291C27" w14:textId="77777777" w:rsidR="007B3EA4" w:rsidRDefault="007B3EA4" w:rsidP="001D36BF">
      <w:pPr>
        <w:pStyle w:val="Tabellnavn"/>
      </w:pPr>
    </w:p>
    <w:p w14:paraId="5829C368" w14:textId="77777777" w:rsidR="007B3EA4" w:rsidRDefault="007B3EA4" w:rsidP="001D36BF">
      <w:pPr>
        <w:pStyle w:val="Tabellnavn"/>
      </w:pPr>
      <w:r>
        <w:t>06N3XT2</w:t>
      </w:r>
    </w:p>
    <w:tbl>
      <w:tblPr>
        <w:tblStyle w:val="StandardTabell"/>
        <w:tblW w:w="0" w:type="auto"/>
        <w:tblLayout w:type="fixed"/>
        <w:tblLook w:val="04A0" w:firstRow="1" w:lastRow="0" w:firstColumn="1" w:lastColumn="0" w:noHBand="0" w:noVBand="1"/>
      </w:tblPr>
      <w:tblGrid>
        <w:gridCol w:w="3980"/>
        <w:gridCol w:w="1120"/>
        <w:gridCol w:w="1120"/>
        <w:gridCol w:w="1120"/>
        <w:gridCol w:w="1120"/>
        <w:gridCol w:w="1040"/>
      </w:tblGrid>
      <w:tr w:rsidR="007B3EA4" w14:paraId="3D2535DE" w14:textId="77777777" w:rsidTr="00357586">
        <w:trPr>
          <w:trHeight w:val="220"/>
        </w:trPr>
        <w:tc>
          <w:tcPr>
            <w:tcW w:w="3980" w:type="dxa"/>
            <w:shd w:val="clear" w:color="auto" w:fill="FFFFFF"/>
          </w:tcPr>
          <w:p w14:paraId="553A524F" w14:textId="77777777" w:rsidR="007B3EA4" w:rsidRDefault="007B3EA4" w:rsidP="001D36BF"/>
        </w:tc>
        <w:tc>
          <w:tcPr>
            <w:tcW w:w="1120" w:type="dxa"/>
          </w:tcPr>
          <w:p w14:paraId="39747F42" w14:textId="77777777" w:rsidR="007B3EA4" w:rsidRDefault="007B3EA4" w:rsidP="001D36BF"/>
        </w:tc>
        <w:tc>
          <w:tcPr>
            <w:tcW w:w="1120" w:type="dxa"/>
          </w:tcPr>
          <w:p w14:paraId="4542E9A8" w14:textId="77777777" w:rsidR="007B3EA4" w:rsidRDefault="007B3EA4" w:rsidP="001D36BF"/>
        </w:tc>
        <w:tc>
          <w:tcPr>
            <w:tcW w:w="1120" w:type="dxa"/>
          </w:tcPr>
          <w:p w14:paraId="330AB457" w14:textId="77777777" w:rsidR="007B3EA4" w:rsidRDefault="007B3EA4" w:rsidP="001D36BF"/>
        </w:tc>
        <w:tc>
          <w:tcPr>
            <w:tcW w:w="1120" w:type="dxa"/>
          </w:tcPr>
          <w:p w14:paraId="3CB52D12" w14:textId="77777777" w:rsidR="007B3EA4" w:rsidRDefault="007B3EA4" w:rsidP="001D36BF"/>
        </w:tc>
        <w:tc>
          <w:tcPr>
            <w:tcW w:w="1040" w:type="dxa"/>
          </w:tcPr>
          <w:p w14:paraId="0D8EDF9D" w14:textId="77777777" w:rsidR="007B3EA4" w:rsidRDefault="007B3EA4" w:rsidP="001D36BF">
            <w:r>
              <w:t>1 000 kroner</w:t>
            </w:r>
          </w:p>
        </w:tc>
      </w:tr>
      <w:tr w:rsidR="007B3EA4" w14:paraId="5A2A5EE1" w14:textId="77777777" w:rsidTr="00357586">
        <w:trPr>
          <w:trHeight w:val="220"/>
        </w:trPr>
        <w:tc>
          <w:tcPr>
            <w:tcW w:w="9500" w:type="dxa"/>
            <w:gridSpan w:val="6"/>
          </w:tcPr>
          <w:p w14:paraId="57906974" w14:textId="77777777" w:rsidR="007B3EA4" w:rsidRDefault="007B3EA4" w:rsidP="001D36BF">
            <w:r>
              <w:rPr>
                <w:rStyle w:val="halvfet0"/>
                <w:sz w:val="17"/>
                <w:szCs w:val="17"/>
              </w:rPr>
              <w:t>Inntekter</w:t>
            </w:r>
          </w:p>
        </w:tc>
      </w:tr>
      <w:tr w:rsidR="007B3EA4" w14:paraId="4E20AD26" w14:textId="77777777" w:rsidTr="00357586">
        <w:trPr>
          <w:trHeight w:val="980"/>
        </w:trPr>
        <w:tc>
          <w:tcPr>
            <w:tcW w:w="3980" w:type="dxa"/>
          </w:tcPr>
          <w:p w14:paraId="2686D27A" w14:textId="77777777" w:rsidR="007B3EA4" w:rsidRDefault="007B3EA4" w:rsidP="001D36BF"/>
        </w:tc>
        <w:tc>
          <w:tcPr>
            <w:tcW w:w="1120" w:type="dxa"/>
          </w:tcPr>
          <w:p w14:paraId="1D456C03" w14:textId="77777777" w:rsidR="007B3EA4" w:rsidRDefault="007B3EA4" w:rsidP="001D36BF">
            <w:r>
              <w:t>Samlede      inntekter</w:t>
            </w:r>
          </w:p>
        </w:tc>
        <w:tc>
          <w:tcPr>
            <w:tcW w:w="1120" w:type="dxa"/>
          </w:tcPr>
          <w:p w14:paraId="0B4D72D4" w14:textId="77777777" w:rsidR="007B3EA4" w:rsidRDefault="007B3EA4" w:rsidP="001D36BF">
            <w:r>
              <w:t>Drifts-         inntekter</w:t>
            </w:r>
          </w:p>
        </w:tc>
        <w:tc>
          <w:tcPr>
            <w:tcW w:w="1120" w:type="dxa"/>
          </w:tcPr>
          <w:p w14:paraId="353AEA49" w14:textId="77777777" w:rsidR="007B3EA4" w:rsidRDefault="007B3EA4" w:rsidP="001D36BF">
            <w:r>
              <w:t>Inntekter i samband med nybygg, anlegg mv.</w:t>
            </w:r>
          </w:p>
        </w:tc>
        <w:tc>
          <w:tcPr>
            <w:tcW w:w="1120" w:type="dxa"/>
          </w:tcPr>
          <w:p w14:paraId="303ABFFF" w14:textId="77777777" w:rsidR="007B3EA4" w:rsidRDefault="007B3EA4" w:rsidP="001D36BF">
            <w:r>
              <w:t>Skatter, avgifter og andre overføringer</w:t>
            </w:r>
          </w:p>
        </w:tc>
        <w:tc>
          <w:tcPr>
            <w:tcW w:w="1040" w:type="dxa"/>
          </w:tcPr>
          <w:p w14:paraId="58E46C6E" w14:textId="77777777" w:rsidR="007B3EA4" w:rsidRDefault="007B3EA4" w:rsidP="001D36BF">
            <w:r>
              <w:t>Tilbake- betalinger mv.</w:t>
            </w:r>
          </w:p>
        </w:tc>
      </w:tr>
      <w:tr w:rsidR="007B3EA4" w14:paraId="1073F34F" w14:textId="77777777" w:rsidTr="00357586">
        <w:trPr>
          <w:trHeight w:val="240"/>
        </w:trPr>
        <w:tc>
          <w:tcPr>
            <w:tcW w:w="3980" w:type="dxa"/>
          </w:tcPr>
          <w:p w14:paraId="569F67F1" w14:textId="77777777" w:rsidR="007B3EA4" w:rsidRDefault="007B3EA4" w:rsidP="001D36BF">
            <w:r>
              <w:t>Skatt på formue og inntekt</w:t>
            </w:r>
          </w:p>
        </w:tc>
        <w:tc>
          <w:tcPr>
            <w:tcW w:w="1120" w:type="dxa"/>
          </w:tcPr>
          <w:p w14:paraId="3C6359EC" w14:textId="77777777" w:rsidR="007B3EA4" w:rsidRDefault="007B3EA4" w:rsidP="001D36BF">
            <w:r>
              <w:t>313 930 000</w:t>
            </w:r>
          </w:p>
        </w:tc>
        <w:tc>
          <w:tcPr>
            <w:tcW w:w="1120" w:type="dxa"/>
          </w:tcPr>
          <w:p w14:paraId="4A7D969D" w14:textId="77777777" w:rsidR="007B3EA4" w:rsidRDefault="007B3EA4" w:rsidP="001D36BF">
            <w:r>
              <w:t>-</w:t>
            </w:r>
          </w:p>
        </w:tc>
        <w:tc>
          <w:tcPr>
            <w:tcW w:w="1120" w:type="dxa"/>
          </w:tcPr>
          <w:p w14:paraId="4F07E3BE" w14:textId="77777777" w:rsidR="007B3EA4" w:rsidRDefault="007B3EA4" w:rsidP="001D36BF">
            <w:r>
              <w:t>-</w:t>
            </w:r>
          </w:p>
        </w:tc>
        <w:tc>
          <w:tcPr>
            <w:tcW w:w="1120" w:type="dxa"/>
          </w:tcPr>
          <w:p w14:paraId="7CB8E0A3" w14:textId="77777777" w:rsidR="007B3EA4" w:rsidRDefault="007B3EA4" w:rsidP="001D36BF">
            <w:r>
              <w:t>313 930 000</w:t>
            </w:r>
          </w:p>
        </w:tc>
        <w:tc>
          <w:tcPr>
            <w:tcW w:w="1040" w:type="dxa"/>
          </w:tcPr>
          <w:p w14:paraId="5B8ECDA4" w14:textId="77777777" w:rsidR="007B3EA4" w:rsidRDefault="007B3EA4" w:rsidP="001D36BF">
            <w:r>
              <w:t>-</w:t>
            </w:r>
          </w:p>
        </w:tc>
      </w:tr>
      <w:tr w:rsidR="007B3EA4" w14:paraId="3E9547F5" w14:textId="77777777" w:rsidTr="00357586">
        <w:trPr>
          <w:trHeight w:val="240"/>
        </w:trPr>
        <w:tc>
          <w:tcPr>
            <w:tcW w:w="3980" w:type="dxa"/>
          </w:tcPr>
          <w:p w14:paraId="4B49D24C" w14:textId="77777777" w:rsidR="007B3EA4" w:rsidRDefault="007B3EA4" w:rsidP="001D36BF">
            <w:r>
              <w:t>Arbeidsgiveravgift og trygdeavgift</w:t>
            </w:r>
          </w:p>
        </w:tc>
        <w:tc>
          <w:tcPr>
            <w:tcW w:w="1120" w:type="dxa"/>
          </w:tcPr>
          <w:p w14:paraId="6A159B14" w14:textId="77777777" w:rsidR="007B3EA4" w:rsidRDefault="007B3EA4" w:rsidP="001D36BF">
            <w:r>
              <w:t>380 513 400</w:t>
            </w:r>
          </w:p>
        </w:tc>
        <w:tc>
          <w:tcPr>
            <w:tcW w:w="1120" w:type="dxa"/>
          </w:tcPr>
          <w:p w14:paraId="59EB3691" w14:textId="77777777" w:rsidR="007B3EA4" w:rsidRDefault="007B3EA4" w:rsidP="001D36BF">
            <w:r>
              <w:t>-</w:t>
            </w:r>
          </w:p>
        </w:tc>
        <w:tc>
          <w:tcPr>
            <w:tcW w:w="1120" w:type="dxa"/>
          </w:tcPr>
          <w:p w14:paraId="2F992C86" w14:textId="77777777" w:rsidR="007B3EA4" w:rsidRDefault="007B3EA4" w:rsidP="001D36BF">
            <w:r>
              <w:t>-</w:t>
            </w:r>
          </w:p>
        </w:tc>
        <w:tc>
          <w:tcPr>
            <w:tcW w:w="1120" w:type="dxa"/>
          </w:tcPr>
          <w:p w14:paraId="224DCDF9" w14:textId="77777777" w:rsidR="007B3EA4" w:rsidRDefault="007B3EA4" w:rsidP="001D36BF">
            <w:r>
              <w:t>380 513 400</w:t>
            </w:r>
          </w:p>
        </w:tc>
        <w:tc>
          <w:tcPr>
            <w:tcW w:w="1040" w:type="dxa"/>
          </w:tcPr>
          <w:p w14:paraId="1DE39344" w14:textId="77777777" w:rsidR="007B3EA4" w:rsidRDefault="007B3EA4" w:rsidP="001D36BF">
            <w:r>
              <w:t>-</w:t>
            </w:r>
          </w:p>
        </w:tc>
      </w:tr>
      <w:tr w:rsidR="007B3EA4" w14:paraId="75050D2B" w14:textId="77777777" w:rsidTr="00357586">
        <w:trPr>
          <w:trHeight w:val="240"/>
        </w:trPr>
        <w:tc>
          <w:tcPr>
            <w:tcW w:w="3980" w:type="dxa"/>
          </w:tcPr>
          <w:p w14:paraId="7FF65AF1" w14:textId="77777777" w:rsidR="007B3EA4" w:rsidRDefault="007B3EA4" w:rsidP="001D36BF">
            <w:r>
              <w:t>Tollinntekter</w:t>
            </w:r>
          </w:p>
        </w:tc>
        <w:tc>
          <w:tcPr>
            <w:tcW w:w="1120" w:type="dxa"/>
          </w:tcPr>
          <w:p w14:paraId="290BC0B2" w14:textId="77777777" w:rsidR="007B3EA4" w:rsidRDefault="007B3EA4" w:rsidP="001D36BF">
            <w:r>
              <w:t>3 675 000</w:t>
            </w:r>
          </w:p>
        </w:tc>
        <w:tc>
          <w:tcPr>
            <w:tcW w:w="1120" w:type="dxa"/>
          </w:tcPr>
          <w:p w14:paraId="42EC2AEE" w14:textId="77777777" w:rsidR="007B3EA4" w:rsidRDefault="007B3EA4" w:rsidP="001D36BF">
            <w:r>
              <w:t>-</w:t>
            </w:r>
          </w:p>
        </w:tc>
        <w:tc>
          <w:tcPr>
            <w:tcW w:w="1120" w:type="dxa"/>
          </w:tcPr>
          <w:p w14:paraId="7937C420" w14:textId="77777777" w:rsidR="007B3EA4" w:rsidRDefault="007B3EA4" w:rsidP="001D36BF">
            <w:r>
              <w:t>-</w:t>
            </w:r>
          </w:p>
        </w:tc>
        <w:tc>
          <w:tcPr>
            <w:tcW w:w="1120" w:type="dxa"/>
          </w:tcPr>
          <w:p w14:paraId="6B6BED65" w14:textId="77777777" w:rsidR="007B3EA4" w:rsidRDefault="007B3EA4" w:rsidP="001D36BF">
            <w:r>
              <w:t>3 675 000</w:t>
            </w:r>
          </w:p>
        </w:tc>
        <w:tc>
          <w:tcPr>
            <w:tcW w:w="1040" w:type="dxa"/>
          </w:tcPr>
          <w:p w14:paraId="267F1994" w14:textId="77777777" w:rsidR="007B3EA4" w:rsidRDefault="007B3EA4" w:rsidP="001D36BF">
            <w:r>
              <w:t>-</w:t>
            </w:r>
          </w:p>
        </w:tc>
      </w:tr>
      <w:tr w:rsidR="007B3EA4" w14:paraId="41123509" w14:textId="77777777" w:rsidTr="00357586">
        <w:trPr>
          <w:trHeight w:val="240"/>
        </w:trPr>
        <w:tc>
          <w:tcPr>
            <w:tcW w:w="3980" w:type="dxa"/>
          </w:tcPr>
          <w:p w14:paraId="5DD7129F" w14:textId="77777777" w:rsidR="007B3EA4" w:rsidRDefault="007B3EA4" w:rsidP="001D36BF">
            <w:r>
              <w:t>Merverdiavgift</w:t>
            </w:r>
          </w:p>
        </w:tc>
        <w:tc>
          <w:tcPr>
            <w:tcW w:w="1120" w:type="dxa"/>
          </w:tcPr>
          <w:p w14:paraId="1EF23C19" w14:textId="77777777" w:rsidR="007B3EA4" w:rsidRDefault="007B3EA4" w:rsidP="001D36BF">
            <w:r>
              <w:t>360 500 000</w:t>
            </w:r>
          </w:p>
        </w:tc>
        <w:tc>
          <w:tcPr>
            <w:tcW w:w="1120" w:type="dxa"/>
          </w:tcPr>
          <w:p w14:paraId="4DF858DB" w14:textId="77777777" w:rsidR="007B3EA4" w:rsidRDefault="007B3EA4" w:rsidP="001D36BF">
            <w:r>
              <w:t>-</w:t>
            </w:r>
          </w:p>
        </w:tc>
        <w:tc>
          <w:tcPr>
            <w:tcW w:w="1120" w:type="dxa"/>
          </w:tcPr>
          <w:p w14:paraId="4B75B83A" w14:textId="77777777" w:rsidR="007B3EA4" w:rsidRDefault="007B3EA4" w:rsidP="001D36BF">
            <w:r>
              <w:t>-</w:t>
            </w:r>
          </w:p>
        </w:tc>
        <w:tc>
          <w:tcPr>
            <w:tcW w:w="1120" w:type="dxa"/>
          </w:tcPr>
          <w:p w14:paraId="7E296DC5" w14:textId="77777777" w:rsidR="007B3EA4" w:rsidRDefault="007B3EA4" w:rsidP="001D36BF">
            <w:r>
              <w:t>360 500 000</w:t>
            </w:r>
          </w:p>
        </w:tc>
        <w:tc>
          <w:tcPr>
            <w:tcW w:w="1040" w:type="dxa"/>
          </w:tcPr>
          <w:p w14:paraId="16652391" w14:textId="77777777" w:rsidR="007B3EA4" w:rsidRDefault="007B3EA4" w:rsidP="001D36BF">
            <w:r>
              <w:t>-</w:t>
            </w:r>
          </w:p>
        </w:tc>
      </w:tr>
      <w:tr w:rsidR="007B3EA4" w14:paraId="4C004DD2" w14:textId="77777777" w:rsidTr="00357586">
        <w:trPr>
          <w:trHeight w:val="240"/>
        </w:trPr>
        <w:tc>
          <w:tcPr>
            <w:tcW w:w="3980" w:type="dxa"/>
          </w:tcPr>
          <w:p w14:paraId="72897F6C" w14:textId="77777777" w:rsidR="007B3EA4" w:rsidRDefault="007B3EA4" w:rsidP="001D36BF">
            <w:r>
              <w:t>Avgifter på alkohol</w:t>
            </w:r>
          </w:p>
        </w:tc>
        <w:tc>
          <w:tcPr>
            <w:tcW w:w="1120" w:type="dxa"/>
          </w:tcPr>
          <w:p w14:paraId="1FEA3451" w14:textId="77777777" w:rsidR="007B3EA4" w:rsidRDefault="007B3EA4" w:rsidP="001D36BF">
            <w:r>
              <w:t>15 400 000</w:t>
            </w:r>
          </w:p>
        </w:tc>
        <w:tc>
          <w:tcPr>
            <w:tcW w:w="1120" w:type="dxa"/>
          </w:tcPr>
          <w:p w14:paraId="76E5D86C" w14:textId="77777777" w:rsidR="007B3EA4" w:rsidRDefault="007B3EA4" w:rsidP="001D36BF">
            <w:r>
              <w:t>-</w:t>
            </w:r>
          </w:p>
        </w:tc>
        <w:tc>
          <w:tcPr>
            <w:tcW w:w="1120" w:type="dxa"/>
          </w:tcPr>
          <w:p w14:paraId="6AAC8EA2" w14:textId="77777777" w:rsidR="007B3EA4" w:rsidRDefault="007B3EA4" w:rsidP="001D36BF">
            <w:r>
              <w:t>-</w:t>
            </w:r>
          </w:p>
        </w:tc>
        <w:tc>
          <w:tcPr>
            <w:tcW w:w="1120" w:type="dxa"/>
          </w:tcPr>
          <w:p w14:paraId="78E8D02A" w14:textId="77777777" w:rsidR="007B3EA4" w:rsidRDefault="007B3EA4" w:rsidP="001D36BF">
            <w:r>
              <w:t>15 400 000</w:t>
            </w:r>
          </w:p>
        </w:tc>
        <w:tc>
          <w:tcPr>
            <w:tcW w:w="1040" w:type="dxa"/>
          </w:tcPr>
          <w:p w14:paraId="1686CA01" w14:textId="77777777" w:rsidR="007B3EA4" w:rsidRDefault="007B3EA4" w:rsidP="001D36BF">
            <w:r>
              <w:t>-</w:t>
            </w:r>
          </w:p>
        </w:tc>
      </w:tr>
      <w:tr w:rsidR="007B3EA4" w14:paraId="4FE4F67A" w14:textId="77777777" w:rsidTr="00357586">
        <w:trPr>
          <w:trHeight w:val="240"/>
        </w:trPr>
        <w:tc>
          <w:tcPr>
            <w:tcW w:w="3980" w:type="dxa"/>
          </w:tcPr>
          <w:p w14:paraId="42B659BD" w14:textId="77777777" w:rsidR="007B3EA4" w:rsidRDefault="007B3EA4" w:rsidP="001D36BF">
            <w:r>
              <w:t>Avgifter på tobakk</w:t>
            </w:r>
          </w:p>
        </w:tc>
        <w:tc>
          <w:tcPr>
            <w:tcW w:w="1120" w:type="dxa"/>
          </w:tcPr>
          <w:p w14:paraId="689D8970" w14:textId="77777777" w:rsidR="007B3EA4" w:rsidRDefault="007B3EA4" w:rsidP="001D36BF">
            <w:r>
              <w:t>7 350 000</w:t>
            </w:r>
          </w:p>
        </w:tc>
        <w:tc>
          <w:tcPr>
            <w:tcW w:w="1120" w:type="dxa"/>
          </w:tcPr>
          <w:p w14:paraId="7EAE8F76" w14:textId="77777777" w:rsidR="007B3EA4" w:rsidRDefault="007B3EA4" w:rsidP="001D36BF">
            <w:r>
              <w:t>-</w:t>
            </w:r>
          </w:p>
        </w:tc>
        <w:tc>
          <w:tcPr>
            <w:tcW w:w="1120" w:type="dxa"/>
          </w:tcPr>
          <w:p w14:paraId="09C292CA" w14:textId="77777777" w:rsidR="007B3EA4" w:rsidRDefault="007B3EA4" w:rsidP="001D36BF">
            <w:r>
              <w:t>-</w:t>
            </w:r>
          </w:p>
        </w:tc>
        <w:tc>
          <w:tcPr>
            <w:tcW w:w="1120" w:type="dxa"/>
          </w:tcPr>
          <w:p w14:paraId="0885F8AC" w14:textId="77777777" w:rsidR="007B3EA4" w:rsidRDefault="007B3EA4" w:rsidP="001D36BF">
            <w:r>
              <w:t>7 350 000</w:t>
            </w:r>
          </w:p>
        </w:tc>
        <w:tc>
          <w:tcPr>
            <w:tcW w:w="1040" w:type="dxa"/>
          </w:tcPr>
          <w:p w14:paraId="16A1952F" w14:textId="77777777" w:rsidR="007B3EA4" w:rsidRDefault="007B3EA4" w:rsidP="001D36BF">
            <w:r>
              <w:t>-</w:t>
            </w:r>
          </w:p>
        </w:tc>
      </w:tr>
      <w:tr w:rsidR="007B3EA4" w14:paraId="206231BE" w14:textId="77777777" w:rsidTr="00357586">
        <w:trPr>
          <w:trHeight w:val="240"/>
        </w:trPr>
        <w:tc>
          <w:tcPr>
            <w:tcW w:w="3980" w:type="dxa"/>
          </w:tcPr>
          <w:p w14:paraId="1DD08E53" w14:textId="77777777" w:rsidR="007B3EA4" w:rsidRDefault="007B3EA4" w:rsidP="001D36BF">
            <w:r>
              <w:t>Avgifter på motorvogner</w:t>
            </w:r>
          </w:p>
        </w:tc>
        <w:tc>
          <w:tcPr>
            <w:tcW w:w="1120" w:type="dxa"/>
          </w:tcPr>
          <w:p w14:paraId="64F0BE1F" w14:textId="77777777" w:rsidR="007B3EA4" w:rsidRDefault="007B3EA4" w:rsidP="001D36BF">
            <w:r>
              <w:t>21 110 000</w:t>
            </w:r>
          </w:p>
        </w:tc>
        <w:tc>
          <w:tcPr>
            <w:tcW w:w="1120" w:type="dxa"/>
          </w:tcPr>
          <w:p w14:paraId="02BA9F68" w14:textId="77777777" w:rsidR="007B3EA4" w:rsidRDefault="007B3EA4" w:rsidP="001D36BF">
            <w:r>
              <w:t>-</w:t>
            </w:r>
          </w:p>
        </w:tc>
        <w:tc>
          <w:tcPr>
            <w:tcW w:w="1120" w:type="dxa"/>
          </w:tcPr>
          <w:p w14:paraId="4C81FAB9" w14:textId="77777777" w:rsidR="007B3EA4" w:rsidRDefault="007B3EA4" w:rsidP="001D36BF">
            <w:r>
              <w:t>-</w:t>
            </w:r>
          </w:p>
        </w:tc>
        <w:tc>
          <w:tcPr>
            <w:tcW w:w="1120" w:type="dxa"/>
          </w:tcPr>
          <w:p w14:paraId="317C6FEA" w14:textId="77777777" w:rsidR="007B3EA4" w:rsidRDefault="007B3EA4" w:rsidP="001D36BF">
            <w:r>
              <w:t>21 110 000</w:t>
            </w:r>
          </w:p>
        </w:tc>
        <w:tc>
          <w:tcPr>
            <w:tcW w:w="1040" w:type="dxa"/>
          </w:tcPr>
          <w:p w14:paraId="0DDE3349" w14:textId="77777777" w:rsidR="007B3EA4" w:rsidRDefault="007B3EA4" w:rsidP="001D36BF">
            <w:r>
              <w:t>-</w:t>
            </w:r>
          </w:p>
        </w:tc>
      </w:tr>
      <w:tr w:rsidR="007B3EA4" w14:paraId="0DE607C7" w14:textId="77777777" w:rsidTr="00357586">
        <w:trPr>
          <w:trHeight w:val="240"/>
        </w:trPr>
        <w:tc>
          <w:tcPr>
            <w:tcW w:w="3980" w:type="dxa"/>
          </w:tcPr>
          <w:p w14:paraId="721AFEAB" w14:textId="77777777" w:rsidR="007B3EA4" w:rsidRDefault="007B3EA4" w:rsidP="001D36BF">
            <w:r>
              <w:t>Andre avgifter</w:t>
            </w:r>
          </w:p>
        </w:tc>
        <w:tc>
          <w:tcPr>
            <w:tcW w:w="1120" w:type="dxa"/>
          </w:tcPr>
          <w:p w14:paraId="10A8CC40" w14:textId="77777777" w:rsidR="007B3EA4" w:rsidRDefault="007B3EA4" w:rsidP="001D36BF">
            <w:r>
              <w:t>63 284 991</w:t>
            </w:r>
          </w:p>
        </w:tc>
        <w:tc>
          <w:tcPr>
            <w:tcW w:w="1120" w:type="dxa"/>
          </w:tcPr>
          <w:p w14:paraId="36B07CE8" w14:textId="77777777" w:rsidR="007B3EA4" w:rsidRDefault="007B3EA4" w:rsidP="001D36BF">
            <w:r>
              <w:t>-</w:t>
            </w:r>
          </w:p>
        </w:tc>
        <w:tc>
          <w:tcPr>
            <w:tcW w:w="1120" w:type="dxa"/>
          </w:tcPr>
          <w:p w14:paraId="2BB498F7" w14:textId="77777777" w:rsidR="007B3EA4" w:rsidRDefault="007B3EA4" w:rsidP="001D36BF">
            <w:r>
              <w:t>-</w:t>
            </w:r>
          </w:p>
        </w:tc>
        <w:tc>
          <w:tcPr>
            <w:tcW w:w="1120" w:type="dxa"/>
          </w:tcPr>
          <w:p w14:paraId="4A5CF68D" w14:textId="77777777" w:rsidR="007B3EA4" w:rsidRDefault="007B3EA4" w:rsidP="001D36BF">
            <w:r>
              <w:t>63 284 991</w:t>
            </w:r>
          </w:p>
        </w:tc>
        <w:tc>
          <w:tcPr>
            <w:tcW w:w="1040" w:type="dxa"/>
          </w:tcPr>
          <w:p w14:paraId="6B6B4940" w14:textId="77777777" w:rsidR="007B3EA4" w:rsidRDefault="007B3EA4" w:rsidP="001D36BF">
            <w:r>
              <w:t>-</w:t>
            </w:r>
          </w:p>
        </w:tc>
      </w:tr>
      <w:tr w:rsidR="007B3EA4" w14:paraId="5CC6A073" w14:textId="77777777" w:rsidTr="00357586">
        <w:trPr>
          <w:trHeight w:val="240"/>
        </w:trPr>
        <w:tc>
          <w:tcPr>
            <w:tcW w:w="3980" w:type="dxa"/>
          </w:tcPr>
          <w:p w14:paraId="4CC50395" w14:textId="77777777" w:rsidR="007B3EA4" w:rsidRDefault="007B3EA4" w:rsidP="001D36BF">
            <w:r>
              <w:t>Sum skatter og avgifter</w:t>
            </w:r>
          </w:p>
        </w:tc>
        <w:tc>
          <w:tcPr>
            <w:tcW w:w="1120" w:type="dxa"/>
          </w:tcPr>
          <w:p w14:paraId="3D273E00" w14:textId="77777777" w:rsidR="007B3EA4" w:rsidRDefault="007B3EA4" w:rsidP="001D36BF">
            <w:r>
              <w:t>1 165 763 391</w:t>
            </w:r>
          </w:p>
        </w:tc>
        <w:tc>
          <w:tcPr>
            <w:tcW w:w="1120" w:type="dxa"/>
          </w:tcPr>
          <w:p w14:paraId="25825BCB" w14:textId="77777777" w:rsidR="007B3EA4" w:rsidRDefault="007B3EA4" w:rsidP="001D36BF">
            <w:r>
              <w:t>-</w:t>
            </w:r>
          </w:p>
        </w:tc>
        <w:tc>
          <w:tcPr>
            <w:tcW w:w="1120" w:type="dxa"/>
          </w:tcPr>
          <w:p w14:paraId="150853C4" w14:textId="77777777" w:rsidR="007B3EA4" w:rsidRDefault="007B3EA4" w:rsidP="001D36BF">
            <w:r>
              <w:t>-</w:t>
            </w:r>
          </w:p>
        </w:tc>
        <w:tc>
          <w:tcPr>
            <w:tcW w:w="1120" w:type="dxa"/>
          </w:tcPr>
          <w:p w14:paraId="7B823195" w14:textId="77777777" w:rsidR="007B3EA4" w:rsidRDefault="007B3EA4" w:rsidP="001D36BF">
            <w:r>
              <w:t>1 165 763 391</w:t>
            </w:r>
          </w:p>
        </w:tc>
        <w:tc>
          <w:tcPr>
            <w:tcW w:w="1040" w:type="dxa"/>
          </w:tcPr>
          <w:p w14:paraId="4CB527D9" w14:textId="77777777" w:rsidR="007B3EA4" w:rsidRDefault="007B3EA4" w:rsidP="001D36BF">
            <w:r>
              <w:t>-</w:t>
            </w:r>
          </w:p>
        </w:tc>
      </w:tr>
      <w:tr w:rsidR="007B3EA4" w14:paraId="3F52E524" w14:textId="77777777" w:rsidTr="00357586">
        <w:trPr>
          <w:trHeight w:val="240"/>
        </w:trPr>
        <w:tc>
          <w:tcPr>
            <w:tcW w:w="3980" w:type="dxa"/>
          </w:tcPr>
          <w:p w14:paraId="4B0635D7" w14:textId="77777777" w:rsidR="007B3EA4" w:rsidRDefault="007B3EA4" w:rsidP="001D36BF">
            <w:r>
              <w:t>Renter av statens forretningsdrift</w:t>
            </w:r>
          </w:p>
        </w:tc>
        <w:tc>
          <w:tcPr>
            <w:tcW w:w="1120" w:type="dxa"/>
          </w:tcPr>
          <w:p w14:paraId="484C5FAF" w14:textId="77777777" w:rsidR="007B3EA4" w:rsidRDefault="007B3EA4" w:rsidP="001D36BF">
            <w:r>
              <w:t>1 969 450</w:t>
            </w:r>
          </w:p>
        </w:tc>
        <w:tc>
          <w:tcPr>
            <w:tcW w:w="1120" w:type="dxa"/>
          </w:tcPr>
          <w:p w14:paraId="34FF899A" w14:textId="77777777" w:rsidR="007B3EA4" w:rsidRDefault="007B3EA4" w:rsidP="001D36BF">
            <w:r>
              <w:t>-</w:t>
            </w:r>
          </w:p>
        </w:tc>
        <w:tc>
          <w:tcPr>
            <w:tcW w:w="1120" w:type="dxa"/>
          </w:tcPr>
          <w:p w14:paraId="4A4EA84B" w14:textId="77777777" w:rsidR="007B3EA4" w:rsidRDefault="007B3EA4" w:rsidP="001D36BF">
            <w:r>
              <w:t>-</w:t>
            </w:r>
          </w:p>
        </w:tc>
        <w:tc>
          <w:tcPr>
            <w:tcW w:w="1120" w:type="dxa"/>
          </w:tcPr>
          <w:p w14:paraId="469B2CCC" w14:textId="77777777" w:rsidR="007B3EA4" w:rsidRDefault="007B3EA4" w:rsidP="001D36BF">
            <w:r>
              <w:t>1 969 450</w:t>
            </w:r>
          </w:p>
        </w:tc>
        <w:tc>
          <w:tcPr>
            <w:tcW w:w="1040" w:type="dxa"/>
          </w:tcPr>
          <w:p w14:paraId="4A1268FF" w14:textId="77777777" w:rsidR="007B3EA4" w:rsidRDefault="007B3EA4" w:rsidP="001D36BF">
            <w:r>
              <w:t>-</w:t>
            </w:r>
          </w:p>
        </w:tc>
      </w:tr>
      <w:tr w:rsidR="007B3EA4" w14:paraId="70E2BD6A" w14:textId="77777777" w:rsidTr="00357586">
        <w:trPr>
          <w:trHeight w:val="240"/>
        </w:trPr>
        <w:tc>
          <w:tcPr>
            <w:tcW w:w="3980" w:type="dxa"/>
          </w:tcPr>
          <w:p w14:paraId="6A2D5C22" w14:textId="77777777" w:rsidR="007B3EA4" w:rsidRDefault="007B3EA4" w:rsidP="001D36BF">
            <w:r>
              <w:t>Øvrige inntekter av statens forretningsdrift</w:t>
            </w:r>
          </w:p>
        </w:tc>
        <w:tc>
          <w:tcPr>
            <w:tcW w:w="1120" w:type="dxa"/>
          </w:tcPr>
          <w:p w14:paraId="69347E2F" w14:textId="77777777" w:rsidR="007B3EA4" w:rsidRDefault="007B3EA4" w:rsidP="001D36BF">
            <w:r>
              <w:t>2 179 400</w:t>
            </w:r>
          </w:p>
        </w:tc>
        <w:tc>
          <w:tcPr>
            <w:tcW w:w="1120" w:type="dxa"/>
          </w:tcPr>
          <w:p w14:paraId="1DD9B841" w14:textId="77777777" w:rsidR="007B3EA4" w:rsidRDefault="007B3EA4" w:rsidP="001D36BF">
            <w:r>
              <w:t>-</w:t>
            </w:r>
          </w:p>
        </w:tc>
        <w:tc>
          <w:tcPr>
            <w:tcW w:w="1120" w:type="dxa"/>
          </w:tcPr>
          <w:p w14:paraId="447E4DA9" w14:textId="77777777" w:rsidR="007B3EA4" w:rsidRDefault="007B3EA4" w:rsidP="001D36BF">
            <w:r>
              <w:t>2 166 400</w:t>
            </w:r>
          </w:p>
        </w:tc>
        <w:tc>
          <w:tcPr>
            <w:tcW w:w="1120" w:type="dxa"/>
          </w:tcPr>
          <w:p w14:paraId="3C762124" w14:textId="77777777" w:rsidR="007B3EA4" w:rsidRDefault="007B3EA4" w:rsidP="001D36BF">
            <w:r>
              <w:t>13 000</w:t>
            </w:r>
          </w:p>
        </w:tc>
        <w:tc>
          <w:tcPr>
            <w:tcW w:w="1040" w:type="dxa"/>
          </w:tcPr>
          <w:p w14:paraId="1AE22644" w14:textId="77777777" w:rsidR="007B3EA4" w:rsidRDefault="007B3EA4" w:rsidP="001D36BF">
            <w:r>
              <w:t>-</w:t>
            </w:r>
          </w:p>
        </w:tc>
      </w:tr>
      <w:tr w:rsidR="007B3EA4" w14:paraId="01B44FA6" w14:textId="77777777" w:rsidTr="00357586">
        <w:trPr>
          <w:trHeight w:val="240"/>
        </w:trPr>
        <w:tc>
          <w:tcPr>
            <w:tcW w:w="3980" w:type="dxa"/>
          </w:tcPr>
          <w:p w14:paraId="45898CFC" w14:textId="77777777" w:rsidR="007B3EA4" w:rsidRDefault="007B3EA4" w:rsidP="001D36BF">
            <w:r>
              <w:t xml:space="preserve">Sum inntekter av statens forretningsdrift </w:t>
            </w:r>
          </w:p>
        </w:tc>
        <w:tc>
          <w:tcPr>
            <w:tcW w:w="1120" w:type="dxa"/>
          </w:tcPr>
          <w:p w14:paraId="48F27497" w14:textId="77777777" w:rsidR="007B3EA4" w:rsidRDefault="007B3EA4" w:rsidP="001D36BF">
            <w:r>
              <w:t>4 148 850</w:t>
            </w:r>
          </w:p>
        </w:tc>
        <w:tc>
          <w:tcPr>
            <w:tcW w:w="1120" w:type="dxa"/>
          </w:tcPr>
          <w:p w14:paraId="186FA4EB" w14:textId="77777777" w:rsidR="007B3EA4" w:rsidRDefault="007B3EA4" w:rsidP="001D36BF">
            <w:r>
              <w:t>-</w:t>
            </w:r>
          </w:p>
        </w:tc>
        <w:tc>
          <w:tcPr>
            <w:tcW w:w="1120" w:type="dxa"/>
          </w:tcPr>
          <w:p w14:paraId="0E16799B" w14:textId="77777777" w:rsidR="007B3EA4" w:rsidRDefault="007B3EA4" w:rsidP="001D36BF">
            <w:r>
              <w:t>2 166 400</w:t>
            </w:r>
          </w:p>
        </w:tc>
        <w:tc>
          <w:tcPr>
            <w:tcW w:w="1120" w:type="dxa"/>
          </w:tcPr>
          <w:p w14:paraId="0F43E58F" w14:textId="77777777" w:rsidR="007B3EA4" w:rsidRDefault="007B3EA4" w:rsidP="001D36BF">
            <w:r>
              <w:t>1 982 450</w:t>
            </w:r>
          </w:p>
        </w:tc>
        <w:tc>
          <w:tcPr>
            <w:tcW w:w="1040" w:type="dxa"/>
          </w:tcPr>
          <w:p w14:paraId="3ACA65E8" w14:textId="77777777" w:rsidR="007B3EA4" w:rsidRDefault="007B3EA4" w:rsidP="001D36BF">
            <w:r>
              <w:t>-</w:t>
            </w:r>
          </w:p>
        </w:tc>
      </w:tr>
      <w:tr w:rsidR="007B3EA4" w14:paraId="2128CE28" w14:textId="77777777" w:rsidTr="00357586">
        <w:trPr>
          <w:trHeight w:val="240"/>
        </w:trPr>
        <w:tc>
          <w:tcPr>
            <w:tcW w:w="3980" w:type="dxa"/>
          </w:tcPr>
          <w:p w14:paraId="7D604906" w14:textId="77777777" w:rsidR="007B3EA4" w:rsidRDefault="007B3EA4" w:rsidP="001D36BF">
            <w:r>
              <w:t>Renter fra statsbankene</w:t>
            </w:r>
          </w:p>
        </w:tc>
        <w:tc>
          <w:tcPr>
            <w:tcW w:w="1120" w:type="dxa"/>
          </w:tcPr>
          <w:p w14:paraId="71DE7473" w14:textId="77777777" w:rsidR="007B3EA4" w:rsidRDefault="007B3EA4" w:rsidP="001D36BF">
            <w:r>
              <w:t>8 770 209</w:t>
            </w:r>
          </w:p>
        </w:tc>
        <w:tc>
          <w:tcPr>
            <w:tcW w:w="1120" w:type="dxa"/>
          </w:tcPr>
          <w:p w14:paraId="7E2647B3" w14:textId="77777777" w:rsidR="007B3EA4" w:rsidRDefault="007B3EA4" w:rsidP="001D36BF">
            <w:r>
              <w:t>-</w:t>
            </w:r>
          </w:p>
        </w:tc>
        <w:tc>
          <w:tcPr>
            <w:tcW w:w="1120" w:type="dxa"/>
          </w:tcPr>
          <w:p w14:paraId="1D999BD6" w14:textId="77777777" w:rsidR="007B3EA4" w:rsidRDefault="007B3EA4" w:rsidP="001D36BF">
            <w:r>
              <w:t>-</w:t>
            </w:r>
          </w:p>
        </w:tc>
        <w:tc>
          <w:tcPr>
            <w:tcW w:w="1120" w:type="dxa"/>
          </w:tcPr>
          <w:p w14:paraId="28FC1352" w14:textId="77777777" w:rsidR="007B3EA4" w:rsidRDefault="007B3EA4" w:rsidP="001D36BF">
            <w:r>
              <w:t>8 770 209</w:t>
            </w:r>
          </w:p>
        </w:tc>
        <w:tc>
          <w:tcPr>
            <w:tcW w:w="1040" w:type="dxa"/>
          </w:tcPr>
          <w:p w14:paraId="697DFB91" w14:textId="77777777" w:rsidR="007B3EA4" w:rsidRDefault="007B3EA4" w:rsidP="001D36BF">
            <w:r>
              <w:t>-</w:t>
            </w:r>
          </w:p>
        </w:tc>
      </w:tr>
      <w:tr w:rsidR="007B3EA4" w14:paraId="1D964835" w14:textId="77777777" w:rsidTr="00357586">
        <w:trPr>
          <w:trHeight w:val="240"/>
        </w:trPr>
        <w:tc>
          <w:tcPr>
            <w:tcW w:w="3980" w:type="dxa"/>
          </w:tcPr>
          <w:p w14:paraId="35799E43" w14:textId="77777777" w:rsidR="007B3EA4" w:rsidRDefault="007B3EA4" w:rsidP="001D36BF">
            <w:r>
              <w:t>Renter av kontantbeholdning og andre fordringer</w:t>
            </w:r>
          </w:p>
        </w:tc>
        <w:tc>
          <w:tcPr>
            <w:tcW w:w="1120" w:type="dxa"/>
          </w:tcPr>
          <w:p w14:paraId="15B93FFE" w14:textId="77777777" w:rsidR="007B3EA4" w:rsidRDefault="007B3EA4" w:rsidP="001D36BF">
            <w:r>
              <w:t>2 605 700</w:t>
            </w:r>
          </w:p>
        </w:tc>
        <w:tc>
          <w:tcPr>
            <w:tcW w:w="1120" w:type="dxa"/>
          </w:tcPr>
          <w:p w14:paraId="7ED8A9F8" w14:textId="77777777" w:rsidR="007B3EA4" w:rsidRDefault="007B3EA4" w:rsidP="001D36BF">
            <w:r>
              <w:t>-</w:t>
            </w:r>
          </w:p>
        </w:tc>
        <w:tc>
          <w:tcPr>
            <w:tcW w:w="1120" w:type="dxa"/>
          </w:tcPr>
          <w:p w14:paraId="58FD7FDC" w14:textId="77777777" w:rsidR="007B3EA4" w:rsidRDefault="007B3EA4" w:rsidP="001D36BF">
            <w:r>
              <w:t>-</w:t>
            </w:r>
          </w:p>
        </w:tc>
        <w:tc>
          <w:tcPr>
            <w:tcW w:w="1120" w:type="dxa"/>
          </w:tcPr>
          <w:p w14:paraId="101F0300" w14:textId="77777777" w:rsidR="007B3EA4" w:rsidRDefault="007B3EA4" w:rsidP="001D36BF">
            <w:r>
              <w:t>2 605 700</w:t>
            </w:r>
          </w:p>
        </w:tc>
        <w:tc>
          <w:tcPr>
            <w:tcW w:w="1040" w:type="dxa"/>
          </w:tcPr>
          <w:p w14:paraId="10C2D5F1" w14:textId="77777777" w:rsidR="007B3EA4" w:rsidRDefault="007B3EA4" w:rsidP="001D36BF">
            <w:r>
              <w:t>-</w:t>
            </w:r>
          </w:p>
        </w:tc>
      </w:tr>
      <w:tr w:rsidR="007B3EA4" w14:paraId="0D526239" w14:textId="77777777" w:rsidTr="00357586">
        <w:trPr>
          <w:trHeight w:val="240"/>
        </w:trPr>
        <w:tc>
          <w:tcPr>
            <w:tcW w:w="3980" w:type="dxa"/>
          </w:tcPr>
          <w:p w14:paraId="295CE1F0" w14:textId="77777777" w:rsidR="007B3EA4" w:rsidRDefault="007B3EA4" w:rsidP="001D36BF">
            <w:r>
              <w:t xml:space="preserve">Utbytte ekskl. </w:t>
            </w:r>
            <w:proofErr w:type="spellStart"/>
            <w:r>
              <w:t>Equinor</w:t>
            </w:r>
            <w:proofErr w:type="spellEnd"/>
            <w:r>
              <w:t xml:space="preserve"> ASA</w:t>
            </w:r>
          </w:p>
        </w:tc>
        <w:tc>
          <w:tcPr>
            <w:tcW w:w="1120" w:type="dxa"/>
          </w:tcPr>
          <w:p w14:paraId="6B546F01" w14:textId="77777777" w:rsidR="007B3EA4" w:rsidRDefault="007B3EA4" w:rsidP="001D36BF">
            <w:r>
              <w:t>25 384 352</w:t>
            </w:r>
          </w:p>
        </w:tc>
        <w:tc>
          <w:tcPr>
            <w:tcW w:w="1120" w:type="dxa"/>
          </w:tcPr>
          <w:p w14:paraId="213369C2" w14:textId="77777777" w:rsidR="007B3EA4" w:rsidRDefault="007B3EA4" w:rsidP="001D36BF">
            <w:r>
              <w:t>-</w:t>
            </w:r>
          </w:p>
        </w:tc>
        <w:tc>
          <w:tcPr>
            <w:tcW w:w="1120" w:type="dxa"/>
          </w:tcPr>
          <w:p w14:paraId="4C6CFCA3" w14:textId="77777777" w:rsidR="007B3EA4" w:rsidRDefault="007B3EA4" w:rsidP="001D36BF">
            <w:r>
              <w:t>-</w:t>
            </w:r>
          </w:p>
        </w:tc>
        <w:tc>
          <w:tcPr>
            <w:tcW w:w="1120" w:type="dxa"/>
          </w:tcPr>
          <w:p w14:paraId="0C24C5CC" w14:textId="77777777" w:rsidR="007B3EA4" w:rsidRDefault="007B3EA4" w:rsidP="001D36BF">
            <w:r>
              <w:t>25 384 352</w:t>
            </w:r>
          </w:p>
        </w:tc>
        <w:tc>
          <w:tcPr>
            <w:tcW w:w="1040" w:type="dxa"/>
          </w:tcPr>
          <w:p w14:paraId="79C4C8A5" w14:textId="77777777" w:rsidR="007B3EA4" w:rsidRDefault="007B3EA4" w:rsidP="001D36BF">
            <w:r>
              <w:t>-</w:t>
            </w:r>
          </w:p>
        </w:tc>
      </w:tr>
      <w:tr w:rsidR="007B3EA4" w14:paraId="2BD7A292" w14:textId="77777777" w:rsidTr="00357586">
        <w:trPr>
          <w:trHeight w:val="480"/>
        </w:trPr>
        <w:tc>
          <w:tcPr>
            <w:tcW w:w="3980" w:type="dxa"/>
          </w:tcPr>
          <w:p w14:paraId="2C8ED6FC" w14:textId="77777777" w:rsidR="007B3EA4" w:rsidRDefault="007B3EA4" w:rsidP="001D36BF">
            <w:r>
              <w:t>Renteinntekter og utbytte (</w:t>
            </w:r>
            <w:proofErr w:type="spellStart"/>
            <w:r>
              <w:t>eksl</w:t>
            </w:r>
            <w:proofErr w:type="spellEnd"/>
            <w:r>
              <w:t xml:space="preserve">. statens forretningsdrift og </w:t>
            </w:r>
            <w:proofErr w:type="spellStart"/>
            <w:r>
              <w:t>Equinor</w:t>
            </w:r>
            <w:proofErr w:type="spellEnd"/>
            <w:r>
              <w:t xml:space="preserve"> ASA)</w:t>
            </w:r>
          </w:p>
        </w:tc>
        <w:tc>
          <w:tcPr>
            <w:tcW w:w="1120" w:type="dxa"/>
          </w:tcPr>
          <w:p w14:paraId="7EDA56D0" w14:textId="77777777" w:rsidR="007B3EA4" w:rsidRDefault="007B3EA4" w:rsidP="001D36BF">
            <w:r>
              <w:t>36 760 261</w:t>
            </w:r>
          </w:p>
        </w:tc>
        <w:tc>
          <w:tcPr>
            <w:tcW w:w="1120" w:type="dxa"/>
          </w:tcPr>
          <w:p w14:paraId="19415E87" w14:textId="77777777" w:rsidR="007B3EA4" w:rsidRDefault="007B3EA4" w:rsidP="001D36BF">
            <w:r>
              <w:t>-</w:t>
            </w:r>
          </w:p>
        </w:tc>
        <w:tc>
          <w:tcPr>
            <w:tcW w:w="1120" w:type="dxa"/>
          </w:tcPr>
          <w:p w14:paraId="7BD42958" w14:textId="77777777" w:rsidR="007B3EA4" w:rsidRDefault="007B3EA4" w:rsidP="001D36BF">
            <w:r>
              <w:t>-</w:t>
            </w:r>
          </w:p>
        </w:tc>
        <w:tc>
          <w:tcPr>
            <w:tcW w:w="1120" w:type="dxa"/>
          </w:tcPr>
          <w:p w14:paraId="1543200A" w14:textId="77777777" w:rsidR="007B3EA4" w:rsidRDefault="007B3EA4" w:rsidP="001D36BF">
            <w:r>
              <w:t>36 760 261</w:t>
            </w:r>
          </w:p>
        </w:tc>
        <w:tc>
          <w:tcPr>
            <w:tcW w:w="1040" w:type="dxa"/>
          </w:tcPr>
          <w:p w14:paraId="4B30D7E7" w14:textId="77777777" w:rsidR="007B3EA4" w:rsidRDefault="007B3EA4" w:rsidP="001D36BF">
            <w:r>
              <w:t>-</w:t>
            </w:r>
          </w:p>
        </w:tc>
      </w:tr>
      <w:tr w:rsidR="007B3EA4" w14:paraId="49D49C18" w14:textId="77777777" w:rsidTr="00357586">
        <w:trPr>
          <w:trHeight w:val="240"/>
        </w:trPr>
        <w:tc>
          <w:tcPr>
            <w:tcW w:w="3980" w:type="dxa"/>
          </w:tcPr>
          <w:p w14:paraId="0A8472DD" w14:textId="77777777" w:rsidR="007B3EA4" w:rsidRDefault="007B3EA4" w:rsidP="001D36BF">
            <w:r>
              <w:t>Inntekter under departementene</w:t>
            </w:r>
          </w:p>
        </w:tc>
        <w:tc>
          <w:tcPr>
            <w:tcW w:w="1120" w:type="dxa"/>
          </w:tcPr>
          <w:p w14:paraId="16374820" w14:textId="77777777" w:rsidR="007B3EA4" w:rsidRDefault="007B3EA4" w:rsidP="001D36BF">
            <w:r>
              <w:t>32 916 886</w:t>
            </w:r>
          </w:p>
        </w:tc>
        <w:tc>
          <w:tcPr>
            <w:tcW w:w="1120" w:type="dxa"/>
          </w:tcPr>
          <w:p w14:paraId="61D6C42C" w14:textId="77777777" w:rsidR="007B3EA4" w:rsidRDefault="007B3EA4" w:rsidP="001D36BF">
            <w:r>
              <w:t>20 835 542</w:t>
            </w:r>
          </w:p>
        </w:tc>
        <w:tc>
          <w:tcPr>
            <w:tcW w:w="1120" w:type="dxa"/>
          </w:tcPr>
          <w:p w14:paraId="0730AFF1" w14:textId="77777777" w:rsidR="007B3EA4" w:rsidRDefault="007B3EA4" w:rsidP="001D36BF">
            <w:r>
              <w:t>521 805</w:t>
            </w:r>
          </w:p>
        </w:tc>
        <w:tc>
          <w:tcPr>
            <w:tcW w:w="1120" w:type="dxa"/>
          </w:tcPr>
          <w:p w14:paraId="71DA6FDD" w14:textId="77777777" w:rsidR="007B3EA4" w:rsidRDefault="007B3EA4" w:rsidP="001D36BF">
            <w:r>
              <w:t>11 559 539</w:t>
            </w:r>
          </w:p>
        </w:tc>
        <w:tc>
          <w:tcPr>
            <w:tcW w:w="1040" w:type="dxa"/>
          </w:tcPr>
          <w:p w14:paraId="64025DC8" w14:textId="77777777" w:rsidR="007B3EA4" w:rsidRDefault="007B3EA4" w:rsidP="001D36BF">
            <w:r>
              <w:t>-</w:t>
            </w:r>
          </w:p>
        </w:tc>
      </w:tr>
      <w:tr w:rsidR="007B3EA4" w14:paraId="79FB5EB9" w14:textId="77777777" w:rsidTr="00357586">
        <w:trPr>
          <w:trHeight w:val="240"/>
        </w:trPr>
        <w:tc>
          <w:tcPr>
            <w:tcW w:w="3980" w:type="dxa"/>
          </w:tcPr>
          <w:p w14:paraId="7C7527C5" w14:textId="77777777" w:rsidR="007B3EA4" w:rsidRDefault="007B3EA4" w:rsidP="001D36BF">
            <w:r>
              <w:t>Overføring fra Norges Bank</w:t>
            </w:r>
          </w:p>
        </w:tc>
        <w:tc>
          <w:tcPr>
            <w:tcW w:w="1120" w:type="dxa"/>
          </w:tcPr>
          <w:p w14:paraId="3583B5B7" w14:textId="77777777" w:rsidR="007B3EA4" w:rsidRDefault="007B3EA4" w:rsidP="001D36BF">
            <w:r>
              <w:t>10 113 000</w:t>
            </w:r>
          </w:p>
        </w:tc>
        <w:tc>
          <w:tcPr>
            <w:tcW w:w="1120" w:type="dxa"/>
          </w:tcPr>
          <w:p w14:paraId="18DEFEC8" w14:textId="77777777" w:rsidR="007B3EA4" w:rsidRDefault="007B3EA4" w:rsidP="001D36BF">
            <w:r>
              <w:t>-</w:t>
            </w:r>
          </w:p>
        </w:tc>
        <w:tc>
          <w:tcPr>
            <w:tcW w:w="1120" w:type="dxa"/>
          </w:tcPr>
          <w:p w14:paraId="3DE0F534" w14:textId="77777777" w:rsidR="007B3EA4" w:rsidRDefault="007B3EA4" w:rsidP="001D36BF">
            <w:r>
              <w:t>-</w:t>
            </w:r>
          </w:p>
        </w:tc>
        <w:tc>
          <w:tcPr>
            <w:tcW w:w="1120" w:type="dxa"/>
          </w:tcPr>
          <w:p w14:paraId="7A2BAEB8" w14:textId="77777777" w:rsidR="007B3EA4" w:rsidRDefault="007B3EA4" w:rsidP="001D36BF">
            <w:r>
              <w:t>10 113 000</w:t>
            </w:r>
          </w:p>
        </w:tc>
        <w:tc>
          <w:tcPr>
            <w:tcW w:w="1040" w:type="dxa"/>
          </w:tcPr>
          <w:p w14:paraId="78DAB915" w14:textId="77777777" w:rsidR="007B3EA4" w:rsidRDefault="007B3EA4" w:rsidP="001D36BF">
            <w:r>
              <w:t>-</w:t>
            </w:r>
          </w:p>
        </w:tc>
      </w:tr>
      <w:tr w:rsidR="007B3EA4" w14:paraId="27679A57" w14:textId="77777777" w:rsidTr="00357586">
        <w:trPr>
          <w:trHeight w:val="480"/>
        </w:trPr>
        <w:tc>
          <w:tcPr>
            <w:tcW w:w="3980" w:type="dxa"/>
          </w:tcPr>
          <w:p w14:paraId="3B6DE867" w14:textId="77777777" w:rsidR="007B3EA4" w:rsidRDefault="007B3EA4" w:rsidP="001D36BF">
            <w:r>
              <w:t>Tilbakeføring av midler fra Statens banksikringsfond</w:t>
            </w:r>
          </w:p>
        </w:tc>
        <w:tc>
          <w:tcPr>
            <w:tcW w:w="1120" w:type="dxa"/>
          </w:tcPr>
          <w:p w14:paraId="02798160" w14:textId="77777777" w:rsidR="007B3EA4" w:rsidRDefault="007B3EA4" w:rsidP="001D36BF">
            <w:r>
              <w:t>-</w:t>
            </w:r>
          </w:p>
        </w:tc>
        <w:tc>
          <w:tcPr>
            <w:tcW w:w="1120" w:type="dxa"/>
          </w:tcPr>
          <w:p w14:paraId="0A64FE12" w14:textId="77777777" w:rsidR="007B3EA4" w:rsidRDefault="007B3EA4" w:rsidP="001D36BF">
            <w:r>
              <w:t>-</w:t>
            </w:r>
          </w:p>
        </w:tc>
        <w:tc>
          <w:tcPr>
            <w:tcW w:w="1120" w:type="dxa"/>
          </w:tcPr>
          <w:p w14:paraId="5F73A2E0" w14:textId="77777777" w:rsidR="007B3EA4" w:rsidRDefault="007B3EA4" w:rsidP="001D36BF">
            <w:r>
              <w:t>-</w:t>
            </w:r>
          </w:p>
        </w:tc>
        <w:tc>
          <w:tcPr>
            <w:tcW w:w="1120" w:type="dxa"/>
          </w:tcPr>
          <w:p w14:paraId="723C4DE5" w14:textId="77777777" w:rsidR="007B3EA4" w:rsidRDefault="007B3EA4" w:rsidP="001D36BF">
            <w:r>
              <w:t>-</w:t>
            </w:r>
          </w:p>
        </w:tc>
        <w:tc>
          <w:tcPr>
            <w:tcW w:w="1040" w:type="dxa"/>
          </w:tcPr>
          <w:p w14:paraId="0E8535A4" w14:textId="77777777" w:rsidR="007B3EA4" w:rsidRDefault="007B3EA4" w:rsidP="001D36BF">
            <w:r>
              <w:t>-</w:t>
            </w:r>
          </w:p>
        </w:tc>
      </w:tr>
      <w:tr w:rsidR="007B3EA4" w14:paraId="46A1E3AF" w14:textId="77777777" w:rsidTr="00357586">
        <w:trPr>
          <w:trHeight w:val="240"/>
        </w:trPr>
        <w:tc>
          <w:tcPr>
            <w:tcW w:w="3980" w:type="dxa"/>
          </w:tcPr>
          <w:p w14:paraId="4C98B334" w14:textId="77777777" w:rsidR="007B3EA4" w:rsidRDefault="007B3EA4" w:rsidP="001D36BF">
            <w:r>
              <w:t>Sum andre inntekter</w:t>
            </w:r>
          </w:p>
        </w:tc>
        <w:tc>
          <w:tcPr>
            <w:tcW w:w="1120" w:type="dxa"/>
          </w:tcPr>
          <w:p w14:paraId="191FA331" w14:textId="77777777" w:rsidR="007B3EA4" w:rsidRDefault="007B3EA4" w:rsidP="001D36BF">
            <w:r>
              <w:t>43 029 886</w:t>
            </w:r>
          </w:p>
        </w:tc>
        <w:tc>
          <w:tcPr>
            <w:tcW w:w="1120" w:type="dxa"/>
          </w:tcPr>
          <w:p w14:paraId="6DC44559" w14:textId="77777777" w:rsidR="007B3EA4" w:rsidRDefault="007B3EA4" w:rsidP="001D36BF">
            <w:r>
              <w:t>20 835 542</w:t>
            </w:r>
          </w:p>
        </w:tc>
        <w:tc>
          <w:tcPr>
            <w:tcW w:w="1120" w:type="dxa"/>
          </w:tcPr>
          <w:p w14:paraId="1DA54A2A" w14:textId="77777777" w:rsidR="007B3EA4" w:rsidRDefault="007B3EA4" w:rsidP="001D36BF">
            <w:r>
              <w:t>521 805</w:t>
            </w:r>
          </w:p>
        </w:tc>
        <w:tc>
          <w:tcPr>
            <w:tcW w:w="1120" w:type="dxa"/>
          </w:tcPr>
          <w:p w14:paraId="691AF736" w14:textId="77777777" w:rsidR="007B3EA4" w:rsidRDefault="007B3EA4" w:rsidP="001D36BF">
            <w:r>
              <w:t>21 672 539</w:t>
            </w:r>
          </w:p>
        </w:tc>
        <w:tc>
          <w:tcPr>
            <w:tcW w:w="1040" w:type="dxa"/>
          </w:tcPr>
          <w:p w14:paraId="4A8AB72C" w14:textId="77777777" w:rsidR="007B3EA4" w:rsidRDefault="007B3EA4" w:rsidP="001D36BF">
            <w:r>
              <w:t>-</w:t>
            </w:r>
          </w:p>
        </w:tc>
      </w:tr>
      <w:tr w:rsidR="007B3EA4" w14:paraId="0C554F19" w14:textId="77777777" w:rsidTr="00357586">
        <w:trPr>
          <w:trHeight w:val="240"/>
        </w:trPr>
        <w:tc>
          <w:tcPr>
            <w:tcW w:w="3980" w:type="dxa"/>
          </w:tcPr>
          <w:p w14:paraId="4BA87C1A" w14:textId="77777777" w:rsidR="007B3EA4" w:rsidRDefault="007B3EA4" w:rsidP="001D36BF">
            <w:r>
              <w:t>Inntekter fra statlig petroleumsvirksomhet</w:t>
            </w:r>
          </w:p>
        </w:tc>
        <w:tc>
          <w:tcPr>
            <w:tcW w:w="1120" w:type="dxa"/>
          </w:tcPr>
          <w:p w14:paraId="19ADCEE2" w14:textId="77777777" w:rsidR="007B3EA4" w:rsidRDefault="007B3EA4" w:rsidP="001D36BF">
            <w:r>
              <w:t>122 700 000</w:t>
            </w:r>
          </w:p>
        </w:tc>
        <w:tc>
          <w:tcPr>
            <w:tcW w:w="1120" w:type="dxa"/>
          </w:tcPr>
          <w:p w14:paraId="3BE67AFC" w14:textId="77777777" w:rsidR="007B3EA4" w:rsidRDefault="007B3EA4" w:rsidP="001D36BF">
            <w:r>
              <w:t>95 500 000</w:t>
            </w:r>
          </w:p>
        </w:tc>
        <w:tc>
          <w:tcPr>
            <w:tcW w:w="1120" w:type="dxa"/>
          </w:tcPr>
          <w:p w14:paraId="1408E8F2" w14:textId="77777777" w:rsidR="007B3EA4" w:rsidRDefault="007B3EA4" w:rsidP="001D36BF">
            <w:r>
              <w:t>24 900 000</w:t>
            </w:r>
          </w:p>
        </w:tc>
        <w:tc>
          <w:tcPr>
            <w:tcW w:w="1120" w:type="dxa"/>
          </w:tcPr>
          <w:p w14:paraId="34DD45C2" w14:textId="77777777" w:rsidR="007B3EA4" w:rsidRDefault="007B3EA4" w:rsidP="001D36BF">
            <w:r>
              <w:t>2 300 000</w:t>
            </w:r>
          </w:p>
        </w:tc>
        <w:tc>
          <w:tcPr>
            <w:tcW w:w="1040" w:type="dxa"/>
          </w:tcPr>
          <w:p w14:paraId="27CA0602" w14:textId="77777777" w:rsidR="007B3EA4" w:rsidRDefault="007B3EA4" w:rsidP="001D36BF">
            <w:r>
              <w:t>-</w:t>
            </w:r>
          </w:p>
        </w:tc>
      </w:tr>
      <w:tr w:rsidR="007B3EA4" w14:paraId="4F5CDD1E" w14:textId="77777777" w:rsidTr="00357586">
        <w:trPr>
          <w:trHeight w:val="240"/>
        </w:trPr>
        <w:tc>
          <w:tcPr>
            <w:tcW w:w="3980" w:type="dxa"/>
          </w:tcPr>
          <w:p w14:paraId="3FC839CA" w14:textId="77777777" w:rsidR="007B3EA4" w:rsidRDefault="007B3EA4" w:rsidP="001D36BF">
            <w:r>
              <w:t>Skatt og avgift på utvinning av petroleum</w:t>
            </w:r>
          </w:p>
        </w:tc>
        <w:tc>
          <w:tcPr>
            <w:tcW w:w="1120" w:type="dxa"/>
          </w:tcPr>
          <w:p w14:paraId="7F5DCDB3" w14:textId="77777777" w:rsidR="007B3EA4" w:rsidRDefault="007B3EA4" w:rsidP="001D36BF">
            <w:r>
              <w:t>167 901 000</w:t>
            </w:r>
          </w:p>
        </w:tc>
        <w:tc>
          <w:tcPr>
            <w:tcW w:w="1120" w:type="dxa"/>
          </w:tcPr>
          <w:p w14:paraId="4CA94BA1" w14:textId="77777777" w:rsidR="007B3EA4" w:rsidRDefault="007B3EA4" w:rsidP="001D36BF">
            <w:r>
              <w:t>-</w:t>
            </w:r>
          </w:p>
        </w:tc>
        <w:tc>
          <w:tcPr>
            <w:tcW w:w="1120" w:type="dxa"/>
          </w:tcPr>
          <w:p w14:paraId="15C74638" w14:textId="77777777" w:rsidR="007B3EA4" w:rsidRDefault="007B3EA4" w:rsidP="001D36BF">
            <w:r>
              <w:t>-</w:t>
            </w:r>
          </w:p>
        </w:tc>
        <w:tc>
          <w:tcPr>
            <w:tcW w:w="1120" w:type="dxa"/>
          </w:tcPr>
          <w:p w14:paraId="18DD86F2" w14:textId="77777777" w:rsidR="007B3EA4" w:rsidRDefault="007B3EA4" w:rsidP="001D36BF">
            <w:r>
              <w:t>167 901 000</w:t>
            </w:r>
          </w:p>
        </w:tc>
        <w:tc>
          <w:tcPr>
            <w:tcW w:w="1040" w:type="dxa"/>
          </w:tcPr>
          <w:p w14:paraId="058EB906" w14:textId="77777777" w:rsidR="007B3EA4" w:rsidRDefault="007B3EA4" w:rsidP="001D36BF">
            <w:r>
              <w:t>-</w:t>
            </w:r>
          </w:p>
        </w:tc>
      </w:tr>
      <w:tr w:rsidR="007B3EA4" w14:paraId="53245758" w14:textId="77777777" w:rsidTr="00357586">
        <w:trPr>
          <w:trHeight w:val="240"/>
        </w:trPr>
        <w:tc>
          <w:tcPr>
            <w:tcW w:w="3980" w:type="dxa"/>
          </w:tcPr>
          <w:p w14:paraId="389B9BBE" w14:textId="77777777" w:rsidR="007B3EA4" w:rsidRDefault="007B3EA4" w:rsidP="001D36BF">
            <w:r>
              <w:t xml:space="preserve">Aksjeutbytte fra </w:t>
            </w:r>
            <w:proofErr w:type="spellStart"/>
            <w:r>
              <w:t>Equinor</w:t>
            </w:r>
            <w:proofErr w:type="spellEnd"/>
            <w:r>
              <w:t xml:space="preserve"> ASA</w:t>
            </w:r>
          </w:p>
        </w:tc>
        <w:tc>
          <w:tcPr>
            <w:tcW w:w="1120" w:type="dxa"/>
          </w:tcPr>
          <w:p w14:paraId="44B2ABAE" w14:textId="77777777" w:rsidR="007B3EA4" w:rsidRDefault="007B3EA4" w:rsidP="001D36BF">
            <w:r>
              <w:t>13 000 000</w:t>
            </w:r>
          </w:p>
        </w:tc>
        <w:tc>
          <w:tcPr>
            <w:tcW w:w="1120" w:type="dxa"/>
          </w:tcPr>
          <w:p w14:paraId="1570FC05" w14:textId="77777777" w:rsidR="007B3EA4" w:rsidRDefault="007B3EA4" w:rsidP="001D36BF">
            <w:r>
              <w:t>-</w:t>
            </w:r>
          </w:p>
        </w:tc>
        <w:tc>
          <w:tcPr>
            <w:tcW w:w="1120" w:type="dxa"/>
          </w:tcPr>
          <w:p w14:paraId="2A80FC12" w14:textId="77777777" w:rsidR="007B3EA4" w:rsidRDefault="007B3EA4" w:rsidP="001D36BF">
            <w:r>
              <w:t>-</w:t>
            </w:r>
          </w:p>
        </w:tc>
        <w:tc>
          <w:tcPr>
            <w:tcW w:w="1120" w:type="dxa"/>
          </w:tcPr>
          <w:p w14:paraId="3153177B" w14:textId="77777777" w:rsidR="007B3EA4" w:rsidRDefault="007B3EA4" w:rsidP="001D36BF">
            <w:r>
              <w:t>13 000 000</w:t>
            </w:r>
          </w:p>
        </w:tc>
        <w:tc>
          <w:tcPr>
            <w:tcW w:w="1040" w:type="dxa"/>
          </w:tcPr>
          <w:p w14:paraId="5BB89476" w14:textId="77777777" w:rsidR="007B3EA4" w:rsidRDefault="007B3EA4" w:rsidP="001D36BF">
            <w:r>
              <w:t>-</w:t>
            </w:r>
          </w:p>
        </w:tc>
      </w:tr>
      <w:tr w:rsidR="007B3EA4" w14:paraId="59C83E55" w14:textId="77777777" w:rsidTr="00357586">
        <w:trPr>
          <w:trHeight w:val="240"/>
        </w:trPr>
        <w:tc>
          <w:tcPr>
            <w:tcW w:w="3980" w:type="dxa"/>
          </w:tcPr>
          <w:p w14:paraId="3437BB10" w14:textId="77777777" w:rsidR="007B3EA4" w:rsidRDefault="007B3EA4" w:rsidP="001D36BF">
            <w:r>
              <w:t>Sum petroleumsinntekter</w:t>
            </w:r>
          </w:p>
        </w:tc>
        <w:tc>
          <w:tcPr>
            <w:tcW w:w="1120" w:type="dxa"/>
          </w:tcPr>
          <w:p w14:paraId="59102476" w14:textId="77777777" w:rsidR="007B3EA4" w:rsidRDefault="007B3EA4" w:rsidP="001D36BF">
            <w:r>
              <w:t>303 601 000</w:t>
            </w:r>
          </w:p>
        </w:tc>
        <w:tc>
          <w:tcPr>
            <w:tcW w:w="1120" w:type="dxa"/>
          </w:tcPr>
          <w:p w14:paraId="5B539FED" w14:textId="77777777" w:rsidR="007B3EA4" w:rsidRDefault="007B3EA4" w:rsidP="001D36BF">
            <w:r>
              <w:t>95 500 000</w:t>
            </w:r>
          </w:p>
        </w:tc>
        <w:tc>
          <w:tcPr>
            <w:tcW w:w="1120" w:type="dxa"/>
          </w:tcPr>
          <w:p w14:paraId="322B37DE" w14:textId="77777777" w:rsidR="007B3EA4" w:rsidRDefault="007B3EA4" w:rsidP="001D36BF">
            <w:r>
              <w:t>24 900 000</w:t>
            </w:r>
          </w:p>
        </w:tc>
        <w:tc>
          <w:tcPr>
            <w:tcW w:w="1120" w:type="dxa"/>
          </w:tcPr>
          <w:p w14:paraId="3F0B0149" w14:textId="77777777" w:rsidR="007B3EA4" w:rsidRDefault="007B3EA4" w:rsidP="001D36BF">
            <w:r>
              <w:t>183 201 000</w:t>
            </w:r>
          </w:p>
        </w:tc>
        <w:tc>
          <w:tcPr>
            <w:tcW w:w="1040" w:type="dxa"/>
          </w:tcPr>
          <w:p w14:paraId="243D2BDB" w14:textId="77777777" w:rsidR="007B3EA4" w:rsidRDefault="007B3EA4" w:rsidP="001D36BF">
            <w:r>
              <w:t>-</w:t>
            </w:r>
          </w:p>
        </w:tc>
      </w:tr>
      <w:tr w:rsidR="007B3EA4" w14:paraId="5A780127" w14:textId="77777777" w:rsidTr="00357586">
        <w:trPr>
          <w:trHeight w:val="240"/>
        </w:trPr>
        <w:tc>
          <w:tcPr>
            <w:tcW w:w="3980" w:type="dxa"/>
          </w:tcPr>
          <w:p w14:paraId="720C318C" w14:textId="77777777" w:rsidR="007B3EA4" w:rsidRDefault="007B3EA4" w:rsidP="001D36BF">
            <w:r>
              <w:t>Tilbakebetalinger</w:t>
            </w:r>
          </w:p>
        </w:tc>
        <w:tc>
          <w:tcPr>
            <w:tcW w:w="1120" w:type="dxa"/>
          </w:tcPr>
          <w:p w14:paraId="58D5AC90" w14:textId="77777777" w:rsidR="007B3EA4" w:rsidRDefault="007B3EA4" w:rsidP="001D36BF">
            <w:r>
              <w:t>115 053 148</w:t>
            </w:r>
          </w:p>
        </w:tc>
        <w:tc>
          <w:tcPr>
            <w:tcW w:w="1120" w:type="dxa"/>
          </w:tcPr>
          <w:p w14:paraId="1849EEF3" w14:textId="77777777" w:rsidR="007B3EA4" w:rsidRDefault="007B3EA4" w:rsidP="001D36BF">
            <w:r>
              <w:t>-</w:t>
            </w:r>
          </w:p>
        </w:tc>
        <w:tc>
          <w:tcPr>
            <w:tcW w:w="1120" w:type="dxa"/>
          </w:tcPr>
          <w:p w14:paraId="6760A390" w14:textId="77777777" w:rsidR="007B3EA4" w:rsidRDefault="007B3EA4" w:rsidP="001D36BF">
            <w:r>
              <w:t>-</w:t>
            </w:r>
          </w:p>
        </w:tc>
        <w:tc>
          <w:tcPr>
            <w:tcW w:w="1120" w:type="dxa"/>
          </w:tcPr>
          <w:p w14:paraId="016FA980" w14:textId="77777777" w:rsidR="007B3EA4" w:rsidRDefault="007B3EA4" w:rsidP="001D36BF">
            <w:r>
              <w:t>-</w:t>
            </w:r>
          </w:p>
        </w:tc>
        <w:tc>
          <w:tcPr>
            <w:tcW w:w="1040" w:type="dxa"/>
          </w:tcPr>
          <w:p w14:paraId="33C65357" w14:textId="77777777" w:rsidR="007B3EA4" w:rsidRDefault="007B3EA4" w:rsidP="001D36BF">
            <w:r>
              <w:t>115 053 148</w:t>
            </w:r>
          </w:p>
        </w:tc>
      </w:tr>
      <w:tr w:rsidR="007B3EA4" w14:paraId="19288A8D" w14:textId="77777777" w:rsidTr="00357586">
        <w:trPr>
          <w:trHeight w:val="240"/>
        </w:trPr>
        <w:tc>
          <w:tcPr>
            <w:tcW w:w="3980" w:type="dxa"/>
          </w:tcPr>
          <w:p w14:paraId="48D124A0" w14:textId="77777777" w:rsidR="007B3EA4" w:rsidRDefault="007B3EA4" w:rsidP="001D36BF">
            <w:r>
              <w:t>Statens pensjonsfond utland</w:t>
            </w:r>
          </w:p>
        </w:tc>
        <w:tc>
          <w:tcPr>
            <w:tcW w:w="1120" w:type="dxa"/>
          </w:tcPr>
          <w:p w14:paraId="1A76DC0E" w14:textId="77777777" w:rsidR="007B3EA4" w:rsidRDefault="007B3EA4" w:rsidP="001D36BF">
            <w:r>
              <w:t>300 255 117</w:t>
            </w:r>
          </w:p>
        </w:tc>
        <w:tc>
          <w:tcPr>
            <w:tcW w:w="1120" w:type="dxa"/>
          </w:tcPr>
          <w:p w14:paraId="5CE4B4F7" w14:textId="77777777" w:rsidR="007B3EA4" w:rsidRDefault="007B3EA4" w:rsidP="001D36BF">
            <w:r>
              <w:t>-</w:t>
            </w:r>
          </w:p>
        </w:tc>
        <w:tc>
          <w:tcPr>
            <w:tcW w:w="1120" w:type="dxa"/>
          </w:tcPr>
          <w:p w14:paraId="4CFF4431" w14:textId="77777777" w:rsidR="007B3EA4" w:rsidRDefault="007B3EA4" w:rsidP="001D36BF">
            <w:r>
              <w:t>-</w:t>
            </w:r>
          </w:p>
        </w:tc>
        <w:tc>
          <w:tcPr>
            <w:tcW w:w="1120" w:type="dxa"/>
          </w:tcPr>
          <w:p w14:paraId="77E7EB2E" w14:textId="77777777" w:rsidR="007B3EA4" w:rsidRDefault="007B3EA4" w:rsidP="001D36BF">
            <w:r>
              <w:t>300 255 117</w:t>
            </w:r>
          </w:p>
        </w:tc>
        <w:tc>
          <w:tcPr>
            <w:tcW w:w="1040" w:type="dxa"/>
          </w:tcPr>
          <w:p w14:paraId="17364CAF" w14:textId="77777777" w:rsidR="007B3EA4" w:rsidRDefault="007B3EA4" w:rsidP="001D36BF">
            <w:r>
              <w:t>-</w:t>
            </w:r>
          </w:p>
        </w:tc>
      </w:tr>
      <w:tr w:rsidR="007B3EA4" w14:paraId="6547F0EF" w14:textId="77777777" w:rsidTr="00357586">
        <w:trPr>
          <w:trHeight w:val="240"/>
        </w:trPr>
        <w:tc>
          <w:tcPr>
            <w:tcW w:w="3980" w:type="dxa"/>
          </w:tcPr>
          <w:p w14:paraId="435806CF" w14:textId="77777777" w:rsidR="007B3EA4" w:rsidRDefault="007B3EA4" w:rsidP="001D36BF">
            <w:r>
              <w:t>Sum inntekter</w:t>
            </w:r>
          </w:p>
        </w:tc>
        <w:tc>
          <w:tcPr>
            <w:tcW w:w="1120" w:type="dxa"/>
          </w:tcPr>
          <w:p w14:paraId="230A06E5" w14:textId="77777777" w:rsidR="007B3EA4" w:rsidRDefault="007B3EA4" w:rsidP="001D36BF">
            <w:r>
              <w:t>1 968 611 653</w:t>
            </w:r>
          </w:p>
        </w:tc>
        <w:tc>
          <w:tcPr>
            <w:tcW w:w="1120" w:type="dxa"/>
          </w:tcPr>
          <w:p w14:paraId="52B754E9" w14:textId="77777777" w:rsidR="007B3EA4" w:rsidRDefault="007B3EA4" w:rsidP="001D36BF">
            <w:r>
              <w:t>116 335 542</w:t>
            </w:r>
          </w:p>
        </w:tc>
        <w:tc>
          <w:tcPr>
            <w:tcW w:w="1120" w:type="dxa"/>
          </w:tcPr>
          <w:p w14:paraId="5E4140B1" w14:textId="77777777" w:rsidR="007B3EA4" w:rsidRDefault="007B3EA4" w:rsidP="001D36BF">
            <w:r>
              <w:t>27 588 205</w:t>
            </w:r>
          </w:p>
        </w:tc>
        <w:tc>
          <w:tcPr>
            <w:tcW w:w="1120" w:type="dxa"/>
          </w:tcPr>
          <w:p w14:paraId="085B9C2C" w14:textId="77777777" w:rsidR="007B3EA4" w:rsidRDefault="007B3EA4" w:rsidP="001D36BF">
            <w:r>
              <w:t>1 709 634 758</w:t>
            </w:r>
          </w:p>
        </w:tc>
        <w:tc>
          <w:tcPr>
            <w:tcW w:w="1040" w:type="dxa"/>
          </w:tcPr>
          <w:p w14:paraId="3D82FD9B" w14:textId="77777777" w:rsidR="007B3EA4" w:rsidRDefault="007B3EA4" w:rsidP="001D36BF">
            <w:r>
              <w:t>115 053 148</w:t>
            </w:r>
          </w:p>
        </w:tc>
      </w:tr>
      <w:tr w:rsidR="007B3EA4" w14:paraId="3DFB910F" w14:textId="77777777" w:rsidTr="00357586">
        <w:trPr>
          <w:trHeight w:val="1000"/>
        </w:trPr>
        <w:tc>
          <w:tcPr>
            <w:tcW w:w="3980" w:type="dxa"/>
          </w:tcPr>
          <w:p w14:paraId="13F2E18F" w14:textId="77777777" w:rsidR="007B3EA4" w:rsidRDefault="007B3EA4" w:rsidP="001D36BF"/>
        </w:tc>
        <w:tc>
          <w:tcPr>
            <w:tcW w:w="1120" w:type="dxa"/>
          </w:tcPr>
          <w:p w14:paraId="67C3F188" w14:textId="77777777" w:rsidR="007B3EA4" w:rsidRDefault="007B3EA4" w:rsidP="001D36BF"/>
        </w:tc>
        <w:tc>
          <w:tcPr>
            <w:tcW w:w="1120" w:type="dxa"/>
          </w:tcPr>
          <w:p w14:paraId="6315CC4A" w14:textId="77777777" w:rsidR="007B3EA4" w:rsidRDefault="007B3EA4" w:rsidP="001D36BF"/>
        </w:tc>
        <w:tc>
          <w:tcPr>
            <w:tcW w:w="1120" w:type="dxa"/>
          </w:tcPr>
          <w:p w14:paraId="564B2393" w14:textId="77777777" w:rsidR="007B3EA4" w:rsidRDefault="007B3EA4" w:rsidP="001D36BF">
            <w:r>
              <w:t>Statsbudsjettet folketrygden ikke medregnet</w:t>
            </w:r>
          </w:p>
        </w:tc>
        <w:tc>
          <w:tcPr>
            <w:tcW w:w="1120" w:type="dxa"/>
          </w:tcPr>
          <w:p w14:paraId="1BA09F70" w14:textId="77777777" w:rsidR="007B3EA4" w:rsidRDefault="007B3EA4" w:rsidP="001D36BF">
            <w:r>
              <w:t>Folketrygden</w:t>
            </w:r>
          </w:p>
        </w:tc>
        <w:tc>
          <w:tcPr>
            <w:tcW w:w="1040" w:type="dxa"/>
          </w:tcPr>
          <w:p w14:paraId="7C1147C7" w14:textId="77777777" w:rsidR="007B3EA4" w:rsidRDefault="007B3EA4" w:rsidP="001D36BF">
            <w:r>
              <w:t>Statsbudsjettet medregnet folketrygden</w:t>
            </w:r>
          </w:p>
        </w:tc>
      </w:tr>
      <w:tr w:rsidR="007B3EA4" w14:paraId="66997C7A" w14:textId="77777777" w:rsidTr="00357586">
        <w:trPr>
          <w:trHeight w:val="240"/>
        </w:trPr>
        <w:tc>
          <w:tcPr>
            <w:tcW w:w="6220" w:type="dxa"/>
            <w:gridSpan w:val="3"/>
          </w:tcPr>
          <w:p w14:paraId="76F8B859" w14:textId="77777777" w:rsidR="007B3EA4" w:rsidRDefault="007B3EA4" w:rsidP="001D36BF">
            <w:r>
              <w:t>Lånetransaksjoner:</w:t>
            </w:r>
          </w:p>
        </w:tc>
        <w:tc>
          <w:tcPr>
            <w:tcW w:w="1120" w:type="dxa"/>
          </w:tcPr>
          <w:p w14:paraId="3EC52E9C" w14:textId="77777777" w:rsidR="007B3EA4" w:rsidRDefault="007B3EA4" w:rsidP="001D36BF"/>
        </w:tc>
        <w:tc>
          <w:tcPr>
            <w:tcW w:w="1120" w:type="dxa"/>
          </w:tcPr>
          <w:p w14:paraId="2D99EF50" w14:textId="77777777" w:rsidR="007B3EA4" w:rsidRDefault="007B3EA4" w:rsidP="001D36BF"/>
        </w:tc>
        <w:tc>
          <w:tcPr>
            <w:tcW w:w="1040" w:type="dxa"/>
          </w:tcPr>
          <w:p w14:paraId="057EA556" w14:textId="77777777" w:rsidR="007B3EA4" w:rsidRDefault="007B3EA4" w:rsidP="001D36BF"/>
        </w:tc>
      </w:tr>
      <w:tr w:rsidR="007B3EA4" w14:paraId="24544620" w14:textId="77777777" w:rsidTr="00357586">
        <w:trPr>
          <w:trHeight w:val="240"/>
        </w:trPr>
        <w:tc>
          <w:tcPr>
            <w:tcW w:w="6220" w:type="dxa"/>
            <w:gridSpan w:val="3"/>
          </w:tcPr>
          <w:p w14:paraId="294942EB" w14:textId="77777777" w:rsidR="007B3EA4" w:rsidRDefault="007B3EA4" w:rsidP="001D36BF">
            <w:r>
              <w:t xml:space="preserve">6. </w:t>
            </w:r>
            <w:r>
              <w:tab/>
              <w:t>Utlån, gjeldsavdrag, aksjetegning mv. i alt</w:t>
            </w:r>
          </w:p>
        </w:tc>
        <w:tc>
          <w:tcPr>
            <w:tcW w:w="1120" w:type="dxa"/>
          </w:tcPr>
          <w:p w14:paraId="7A98E8BD" w14:textId="77777777" w:rsidR="007B3EA4" w:rsidRDefault="007B3EA4" w:rsidP="001D36BF">
            <w:r>
              <w:t>208 935 263</w:t>
            </w:r>
          </w:p>
        </w:tc>
        <w:tc>
          <w:tcPr>
            <w:tcW w:w="1120" w:type="dxa"/>
          </w:tcPr>
          <w:p w14:paraId="5725A3C7" w14:textId="77777777" w:rsidR="007B3EA4" w:rsidRDefault="007B3EA4" w:rsidP="001D36BF">
            <w:r>
              <w:t>-</w:t>
            </w:r>
          </w:p>
        </w:tc>
        <w:tc>
          <w:tcPr>
            <w:tcW w:w="1040" w:type="dxa"/>
          </w:tcPr>
          <w:p w14:paraId="5A08F2B7" w14:textId="77777777" w:rsidR="007B3EA4" w:rsidRDefault="007B3EA4" w:rsidP="001D36BF">
            <w:r>
              <w:t>208 935 263</w:t>
            </w:r>
          </w:p>
        </w:tc>
      </w:tr>
      <w:tr w:rsidR="007B3EA4" w14:paraId="48C2F6B1" w14:textId="77777777" w:rsidTr="00357586">
        <w:trPr>
          <w:trHeight w:val="240"/>
        </w:trPr>
        <w:tc>
          <w:tcPr>
            <w:tcW w:w="6220" w:type="dxa"/>
            <w:gridSpan w:val="3"/>
          </w:tcPr>
          <w:p w14:paraId="501305D4" w14:textId="77777777" w:rsidR="007B3EA4" w:rsidRDefault="007B3EA4" w:rsidP="001D36BF">
            <w:r>
              <w:t xml:space="preserve"> </w:t>
            </w:r>
            <w:r>
              <w:tab/>
              <w:t>Utlån til statsbanker</w:t>
            </w:r>
          </w:p>
        </w:tc>
        <w:tc>
          <w:tcPr>
            <w:tcW w:w="1120" w:type="dxa"/>
          </w:tcPr>
          <w:p w14:paraId="04D36572" w14:textId="77777777" w:rsidR="007B3EA4" w:rsidRDefault="007B3EA4" w:rsidP="001D36BF">
            <w:r>
              <w:t>121 700 339</w:t>
            </w:r>
          </w:p>
        </w:tc>
        <w:tc>
          <w:tcPr>
            <w:tcW w:w="1120" w:type="dxa"/>
          </w:tcPr>
          <w:p w14:paraId="3CE76835" w14:textId="77777777" w:rsidR="007B3EA4" w:rsidRDefault="007B3EA4" w:rsidP="001D36BF">
            <w:r>
              <w:t>-</w:t>
            </w:r>
          </w:p>
        </w:tc>
        <w:tc>
          <w:tcPr>
            <w:tcW w:w="1040" w:type="dxa"/>
          </w:tcPr>
          <w:p w14:paraId="14959006" w14:textId="77777777" w:rsidR="007B3EA4" w:rsidRDefault="007B3EA4" w:rsidP="001D36BF">
            <w:r>
              <w:t>121 700 339</w:t>
            </w:r>
          </w:p>
        </w:tc>
      </w:tr>
      <w:tr w:rsidR="007B3EA4" w14:paraId="79606904" w14:textId="77777777" w:rsidTr="00357586">
        <w:trPr>
          <w:trHeight w:val="240"/>
        </w:trPr>
        <w:tc>
          <w:tcPr>
            <w:tcW w:w="6220" w:type="dxa"/>
            <w:gridSpan w:val="3"/>
          </w:tcPr>
          <w:p w14:paraId="7A7ECD32" w14:textId="77777777" w:rsidR="007B3EA4" w:rsidRDefault="007B3EA4" w:rsidP="001D36BF">
            <w:r>
              <w:t xml:space="preserve"> </w:t>
            </w:r>
            <w:r>
              <w:tab/>
              <w:t>Gjeldsavdrag</w:t>
            </w:r>
          </w:p>
        </w:tc>
        <w:tc>
          <w:tcPr>
            <w:tcW w:w="1120" w:type="dxa"/>
          </w:tcPr>
          <w:p w14:paraId="6D9302C1" w14:textId="77777777" w:rsidR="007B3EA4" w:rsidRDefault="007B3EA4" w:rsidP="001D36BF">
            <w:r>
              <w:t>-</w:t>
            </w:r>
          </w:p>
        </w:tc>
        <w:tc>
          <w:tcPr>
            <w:tcW w:w="1120" w:type="dxa"/>
          </w:tcPr>
          <w:p w14:paraId="3BDD8F3D" w14:textId="77777777" w:rsidR="007B3EA4" w:rsidRDefault="007B3EA4" w:rsidP="001D36BF">
            <w:r>
              <w:t>-</w:t>
            </w:r>
          </w:p>
        </w:tc>
        <w:tc>
          <w:tcPr>
            <w:tcW w:w="1040" w:type="dxa"/>
          </w:tcPr>
          <w:p w14:paraId="3DCCEB01" w14:textId="77777777" w:rsidR="007B3EA4" w:rsidRDefault="007B3EA4" w:rsidP="001D36BF">
            <w:r>
              <w:t>-</w:t>
            </w:r>
          </w:p>
        </w:tc>
      </w:tr>
      <w:tr w:rsidR="007B3EA4" w14:paraId="7DE94D63" w14:textId="77777777" w:rsidTr="00357586">
        <w:trPr>
          <w:trHeight w:val="240"/>
        </w:trPr>
        <w:tc>
          <w:tcPr>
            <w:tcW w:w="6220" w:type="dxa"/>
            <w:gridSpan w:val="3"/>
          </w:tcPr>
          <w:p w14:paraId="02A9AEA0" w14:textId="77777777" w:rsidR="007B3EA4" w:rsidRDefault="007B3EA4" w:rsidP="001D36BF">
            <w:r>
              <w:t xml:space="preserve"> </w:t>
            </w:r>
            <w:r>
              <w:tab/>
              <w:t>Andre utlån, aksjetegning mv.</w:t>
            </w:r>
          </w:p>
        </w:tc>
        <w:tc>
          <w:tcPr>
            <w:tcW w:w="1120" w:type="dxa"/>
          </w:tcPr>
          <w:p w14:paraId="429CE074" w14:textId="77777777" w:rsidR="007B3EA4" w:rsidRDefault="007B3EA4" w:rsidP="001D36BF">
            <w:r>
              <w:t>87 234 924</w:t>
            </w:r>
          </w:p>
        </w:tc>
        <w:tc>
          <w:tcPr>
            <w:tcW w:w="1120" w:type="dxa"/>
          </w:tcPr>
          <w:p w14:paraId="175BA20E" w14:textId="77777777" w:rsidR="007B3EA4" w:rsidRDefault="007B3EA4" w:rsidP="001D36BF">
            <w:r>
              <w:t>-</w:t>
            </w:r>
          </w:p>
        </w:tc>
        <w:tc>
          <w:tcPr>
            <w:tcW w:w="1040" w:type="dxa"/>
          </w:tcPr>
          <w:p w14:paraId="3164AA62" w14:textId="77777777" w:rsidR="007B3EA4" w:rsidRDefault="007B3EA4" w:rsidP="001D36BF">
            <w:r>
              <w:t>87 234 924</w:t>
            </w:r>
          </w:p>
        </w:tc>
      </w:tr>
      <w:tr w:rsidR="007B3EA4" w14:paraId="0234FE15" w14:textId="77777777" w:rsidTr="00357586">
        <w:trPr>
          <w:trHeight w:val="240"/>
        </w:trPr>
        <w:tc>
          <w:tcPr>
            <w:tcW w:w="6220" w:type="dxa"/>
            <w:gridSpan w:val="3"/>
          </w:tcPr>
          <w:p w14:paraId="7A4ABC5B" w14:textId="77777777" w:rsidR="007B3EA4" w:rsidRDefault="007B3EA4" w:rsidP="001D36BF">
            <w:r>
              <w:t xml:space="preserve">7. </w:t>
            </w:r>
            <w:r>
              <w:tab/>
              <w:t>Tilbakebetalinger mv.</w:t>
            </w:r>
          </w:p>
        </w:tc>
        <w:tc>
          <w:tcPr>
            <w:tcW w:w="1120" w:type="dxa"/>
          </w:tcPr>
          <w:p w14:paraId="2028F6C2" w14:textId="77777777" w:rsidR="007B3EA4" w:rsidRDefault="007B3EA4" w:rsidP="001D36BF">
            <w:r>
              <w:t>115 053 148</w:t>
            </w:r>
          </w:p>
        </w:tc>
        <w:tc>
          <w:tcPr>
            <w:tcW w:w="1120" w:type="dxa"/>
          </w:tcPr>
          <w:p w14:paraId="5E8F2227" w14:textId="77777777" w:rsidR="007B3EA4" w:rsidRDefault="007B3EA4" w:rsidP="001D36BF">
            <w:r>
              <w:t>-</w:t>
            </w:r>
          </w:p>
        </w:tc>
        <w:tc>
          <w:tcPr>
            <w:tcW w:w="1040" w:type="dxa"/>
          </w:tcPr>
          <w:p w14:paraId="341E1C6B" w14:textId="77777777" w:rsidR="007B3EA4" w:rsidRDefault="007B3EA4" w:rsidP="001D36BF">
            <w:r>
              <w:t>115 053 148</w:t>
            </w:r>
          </w:p>
        </w:tc>
      </w:tr>
      <w:tr w:rsidR="007B3EA4" w14:paraId="0ABF32B4" w14:textId="77777777" w:rsidTr="00357586">
        <w:trPr>
          <w:trHeight w:val="240"/>
        </w:trPr>
        <w:tc>
          <w:tcPr>
            <w:tcW w:w="6220" w:type="dxa"/>
            <w:gridSpan w:val="3"/>
          </w:tcPr>
          <w:p w14:paraId="46040A80" w14:textId="77777777" w:rsidR="007B3EA4" w:rsidRDefault="007B3EA4" w:rsidP="001D36BF">
            <w:r>
              <w:t xml:space="preserve">8. </w:t>
            </w:r>
            <w:r>
              <w:tab/>
              <w:t xml:space="preserve">Utlån mv. (netto) (6 - 7) </w:t>
            </w:r>
          </w:p>
        </w:tc>
        <w:tc>
          <w:tcPr>
            <w:tcW w:w="1120" w:type="dxa"/>
          </w:tcPr>
          <w:p w14:paraId="2413A40D" w14:textId="77777777" w:rsidR="007B3EA4" w:rsidRDefault="007B3EA4" w:rsidP="001D36BF">
            <w:r>
              <w:t>93 882 115</w:t>
            </w:r>
          </w:p>
        </w:tc>
        <w:tc>
          <w:tcPr>
            <w:tcW w:w="1120" w:type="dxa"/>
          </w:tcPr>
          <w:p w14:paraId="20893F25" w14:textId="77777777" w:rsidR="007B3EA4" w:rsidRDefault="007B3EA4" w:rsidP="001D36BF">
            <w:r>
              <w:t>-</w:t>
            </w:r>
          </w:p>
        </w:tc>
        <w:tc>
          <w:tcPr>
            <w:tcW w:w="1040" w:type="dxa"/>
          </w:tcPr>
          <w:p w14:paraId="4C483FAA" w14:textId="77777777" w:rsidR="007B3EA4" w:rsidRDefault="007B3EA4" w:rsidP="001D36BF">
            <w:r>
              <w:t>93 882 115</w:t>
            </w:r>
          </w:p>
        </w:tc>
      </w:tr>
      <w:tr w:rsidR="007B3EA4" w14:paraId="7CB24596" w14:textId="77777777" w:rsidTr="00357586">
        <w:trPr>
          <w:trHeight w:val="240"/>
        </w:trPr>
        <w:tc>
          <w:tcPr>
            <w:tcW w:w="6220" w:type="dxa"/>
            <w:gridSpan w:val="3"/>
          </w:tcPr>
          <w:p w14:paraId="6408E3FA" w14:textId="77777777" w:rsidR="007B3EA4" w:rsidRDefault="007B3EA4" w:rsidP="001D36BF">
            <w:r>
              <w:t xml:space="preserve">9. </w:t>
            </w:r>
            <w:r>
              <w:tab/>
              <w:t xml:space="preserve">Samlet finansieringsbehov - av kontantbeholdning og lånemidler (8 - 5) </w:t>
            </w:r>
          </w:p>
        </w:tc>
        <w:tc>
          <w:tcPr>
            <w:tcW w:w="1120" w:type="dxa"/>
          </w:tcPr>
          <w:p w14:paraId="441EDDB0" w14:textId="77777777" w:rsidR="007B3EA4" w:rsidRDefault="007B3EA4" w:rsidP="001D36BF">
            <w:r>
              <w:t>-73 470 538</w:t>
            </w:r>
          </w:p>
        </w:tc>
        <w:tc>
          <w:tcPr>
            <w:tcW w:w="1120" w:type="dxa"/>
          </w:tcPr>
          <w:p w14:paraId="6F2B8A0B" w14:textId="77777777" w:rsidR="007B3EA4" w:rsidRDefault="007B3EA4" w:rsidP="001D36BF">
            <w:r>
              <w:t>167 352 653</w:t>
            </w:r>
          </w:p>
        </w:tc>
        <w:tc>
          <w:tcPr>
            <w:tcW w:w="1040" w:type="dxa"/>
          </w:tcPr>
          <w:p w14:paraId="745BB16B" w14:textId="77777777" w:rsidR="007B3EA4" w:rsidRDefault="007B3EA4" w:rsidP="001D36BF">
            <w:r>
              <w:t>93 882 115</w:t>
            </w:r>
          </w:p>
        </w:tc>
      </w:tr>
    </w:tbl>
    <w:p w14:paraId="5E248519" w14:textId="77777777" w:rsidR="007B3EA4" w:rsidRDefault="007B3EA4" w:rsidP="001D36BF">
      <w:pPr>
        <w:pStyle w:val="Tabellnavn"/>
      </w:pPr>
    </w:p>
    <w:p w14:paraId="3A1308CB" w14:textId="4904DFB5" w:rsidR="007B3EA4" w:rsidRPr="009B487C" w:rsidRDefault="009B487C" w:rsidP="009B487C">
      <w:pPr>
        <w:pStyle w:val="Overskrift1"/>
        <w:rPr>
          <w:color w:val="FF0000"/>
        </w:rPr>
      </w:pPr>
      <w:r w:rsidRPr="009B487C">
        <w:rPr>
          <w:color w:val="FF0000"/>
        </w:rPr>
        <w:t>[Vedlegg reset]</w:t>
      </w:r>
    </w:p>
    <w:p w14:paraId="07451F21" w14:textId="112930EC" w:rsidR="007B3EA4" w:rsidRDefault="007B3EA4" w:rsidP="001D36BF">
      <w:pPr>
        <w:pStyle w:val="vedlegg-tit"/>
      </w:pPr>
      <w:r>
        <w:t>Statsbudsjettet</w:t>
      </w:r>
    </w:p>
    <w:p w14:paraId="74469045" w14:textId="52198C4B" w:rsidR="008944A1" w:rsidRPr="008944A1" w:rsidRDefault="008944A1" w:rsidP="008944A1">
      <w:pPr>
        <w:pStyle w:val="tabell-tittel"/>
      </w:pPr>
      <w:r>
        <w:t xml:space="preserve">Hovedtallene i statsbudsjettet for perioden 2016–2022    </w:t>
      </w:r>
    </w:p>
    <w:p w14:paraId="01C7DE21"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3360"/>
        <w:gridCol w:w="760"/>
        <w:gridCol w:w="760"/>
        <w:gridCol w:w="760"/>
        <w:gridCol w:w="760"/>
        <w:gridCol w:w="760"/>
        <w:gridCol w:w="760"/>
        <w:gridCol w:w="760"/>
        <w:gridCol w:w="760"/>
      </w:tblGrid>
      <w:tr w:rsidR="007B3EA4" w14:paraId="662F5839" w14:textId="77777777" w:rsidTr="00357586">
        <w:trPr>
          <w:trHeight w:val="380"/>
        </w:trPr>
        <w:tc>
          <w:tcPr>
            <w:tcW w:w="9440" w:type="dxa"/>
            <w:gridSpan w:val="9"/>
            <w:shd w:val="clear" w:color="auto" w:fill="FFFFFF"/>
          </w:tcPr>
          <w:p w14:paraId="73A398F1" w14:textId="77777777" w:rsidR="007B3EA4" w:rsidRDefault="007B3EA4" w:rsidP="001D36BF">
            <w:r>
              <w:t>Mill.</w:t>
            </w:r>
            <w:r>
              <w:t> </w:t>
            </w:r>
            <w:r>
              <w:t>kroner</w:t>
            </w:r>
          </w:p>
        </w:tc>
      </w:tr>
      <w:tr w:rsidR="007B3EA4" w14:paraId="415A46F4" w14:textId="77777777" w:rsidTr="00357586">
        <w:trPr>
          <w:trHeight w:val="380"/>
        </w:trPr>
        <w:tc>
          <w:tcPr>
            <w:tcW w:w="3360" w:type="dxa"/>
          </w:tcPr>
          <w:p w14:paraId="41587A85" w14:textId="77777777" w:rsidR="007B3EA4" w:rsidRDefault="007B3EA4" w:rsidP="001D36BF"/>
        </w:tc>
        <w:tc>
          <w:tcPr>
            <w:tcW w:w="3800" w:type="dxa"/>
            <w:gridSpan w:val="5"/>
          </w:tcPr>
          <w:p w14:paraId="7A6104CC" w14:textId="77777777" w:rsidR="007B3EA4" w:rsidRDefault="007B3EA4" w:rsidP="001D36BF">
            <w:r>
              <w:t>Regnskap</w:t>
            </w:r>
          </w:p>
        </w:tc>
        <w:tc>
          <w:tcPr>
            <w:tcW w:w="760" w:type="dxa"/>
            <w:vMerge w:val="restart"/>
          </w:tcPr>
          <w:p w14:paraId="7702070F" w14:textId="77777777" w:rsidR="007B3EA4" w:rsidRDefault="007B3EA4" w:rsidP="001D36BF">
            <w:r>
              <w:t>Saldert budsjett 2021</w:t>
            </w:r>
          </w:p>
        </w:tc>
        <w:tc>
          <w:tcPr>
            <w:tcW w:w="760" w:type="dxa"/>
            <w:vMerge w:val="restart"/>
          </w:tcPr>
          <w:p w14:paraId="23D5BB85" w14:textId="77777777" w:rsidR="007B3EA4" w:rsidRDefault="007B3EA4" w:rsidP="001D36BF">
            <w:r>
              <w:t>Anslag regnskap 2021</w:t>
            </w:r>
          </w:p>
        </w:tc>
        <w:tc>
          <w:tcPr>
            <w:tcW w:w="760" w:type="dxa"/>
            <w:vMerge w:val="restart"/>
          </w:tcPr>
          <w:p w14:paraId="5987948A" w14:textId="77777777" w:rsidR="007B3EA4" w:rsidRDefault="007B3EA4" w:rsidP="001D36BF">
            <w:r>
              <w:t>Forslag 2022</w:t>
            </w:r>
          </w:p>
        </w:tc>
      </w:tr>
      <w:tr w:rsidR="007B3EA4" w14:paraId="344643B6" w14:textId="77777777" w:rsidTr="00357586">
        <w:trPr>
          <w:trHeight w:val="760"/>
        </w:trPr>
        <w:tc>
          <w:tcPr>
            <w:tcW w:w="3360" w:type="dxa"/>
          </w:tcPr>
          <w:p w14:paraId="3F60C9CB" w14:textId="77777777" w:rsidR="007B3EA4" w:rsidRDefault="007B3EA4" w:rsidP="001D36BF"/>
        </w:tc>
        <w:tc>
          <w:tcPr>
            <w:tcW w:w="760" w:type="dxa"/>
          </w:tcPr>
          <w:p w14:paraId="7F2A51B3" w14:textId="77777777" w:rsidR="007B3EA4" w:rsidRDefault="007B3EA4" w:rsidP="001D36BF">
            <w:r>
              <w:t>2016</w:t>
            </w:r>
          </w:p>
        </w:tc>
        <w:tc>
          <w:tcPr>
            <w:tcW w:w="760" w:type="dxa"/>
          </w:tcPr>
          <w:p w14:paraId="158D41E2" w14:textId="77777777" w:rsidR="007B3EA4" w:rsidRDefault="007B3EA4" w:rsidP="001D36BF">
            <w:r>
              <w:t>2017</w:t>
            </w:r>
          </w:p>
        </w:tc>
        <w:tc>
          <w:tcPr>
            <w:tcW w:w="760" w:type="dxa"/>
          </w:tcPr>
          <w:p w14:paraId="67252655" w14:textId="77777777" w:rsidR="007B3EA4" w:rsidRDefault="007B3EA4" w:rsidP="001D36BF">
            <w:r>
              <w:t>2018</w:t>
            </w:r>
          </w:p>
        </w:tc>
        <w:tc>
          <w:tcPr>
            <w:tcW w:w="760" w:type="dxa"/>
          </w:tcPr>
          <w:p w14:paraId="173C83AB" w14:textId="77777777" w:rsidR="007B3EA4" w:rsidRDefault="007B3EA4" w:rsidP="001D36BF">
            <w:r>
              <w:t>2019</w:t>
            </w:r>
          </w:p>
        </w:tc>
        <w:tc>
          <w:tcPr>
            <w:tcW w:w="760" w:type="dxa"/>
          </w:tcPr>
          <w:p w14:paraId="0793E31C" w14:textId="77777777" w:rsidR="007B3EA4" w:rsidRDefault="007B3EA4" w:rsidP="001D36BF">
            <w:r>
              <w:t>2020</w:t>
            </w:r>
          </w:p>
        </w:tc>
        <w:tc>
          <w:tcPr>
            <w:tcW w:w="760" w:type="dxa"/>
            <w:vMerge/>
          </w:tcPr>
          <w:p w14:paraId="4F7C4E30" w14:textId="77777777" w:rsidR="007B3EA4" w:rsidRDefault="007B3EA4" w:rsidP="001D36BF">
            <w:pPr>
              <w:pStyle w:val="Overskrift1"/>
              <w:outlineLvl w:val="0"/>
            </w:pPr>
          </w:p>
        </w:tc>
        <w:tc>
          <w:tcPr>
            <w:tcW w:w="760" w:type="dxa"/>
            <w:vMerge/>
          </w:tcPr>
          <w:p w14:paraId="6ED056EF" w14:textId="77777777" w:rsidR="007B3EA4" w:rsidRDefault="007B3EA4" w:rsidP="001D36BF">
            <w:pPr>
              <w:pStyle w:val="Overskrift1"/>
              <w:outlineLvl w:val="0"/>
            </w:pPr>
          </w:p>
        </w:tc>
        <w:tc>
          <w:tcPr>
            <w:tcW w:w="760" w:type="dxa"/>
            <w:vMerge/>
          </w:tcPr>
          <w:p w14:paraId="49A40450" w14:textId="77777777" w:rsidR="007B3EA4" w:rsidRDefault="007B3EA4" w:rsidP="001D36BF">
            <w:pPr>
              <w:pStyle w:val="Overskrift1"/>
              <w:outlineLvl w:val="0"/>
            </w:pPr>
          </w:p>
        </w:tc>
      </w:tr>
      <w:tr w:rsidR="007B3EA4" w14:paraId="6D77E824" w14:textId="77777777" w:rsidTr="00357586">
        <w:trPr>
          <w:trHeight w:val="620"/>
        </w:trPr>
        <w:tc>
          <w:tcPr>
            <w:tcW w:w="3360" w:type="dxa"/>
          </w:tcPr>
          <w:p w14:paraId="06A05E02" w14:textId="77777777" w:rsidR="007B3EA4" w:rsidRDefault="007B3EA4" w:rsidP="001D36BF">
            <w:r>
              <w:t>Driftsutgifter og investeringer ekskl. petroleumsvirksomhet</w:t>
            </w:r>
            <w:r>
              <w:tab/>
            </w:r>
          </w:p>
        </w:tc>
        <w:tc>
          <w:tcPr>
            <w:tcW w:w="760" w:type="dxa"/>
          </w:tcPr>
          <w:p w14:paraId="514331BE" w14:textId="77777777" w:rsidR="007B3EA4" w:rsidRDefault="007B3EA4" w:rsidP="001D36BF">
            <w:r>
              <w:t>233 553</w:t>
            </w:r>
          </w:p>
        </w:tc>
        <w:tc>
          <w:tcPr>
            <w:tcW w:w="760" w:type="dxa"/>
          </w:tcPr>
          <w:p w14:paraId="19D816A6" w14:textId="77777777" w:rsidR="007B3EA4" w:rsidRDefault="007B3EA4" w:rsidP="001D36BF">
            <w:r>
              <w:t>210 329</w:t>
            </w:r>
          </w:p>
        </w:tc>
        <w:tc>
          <w:tcPr>
            <w:tcW w:w="760" w:type="dxa"/>
          </w:tcPr>
          <w:p w14:paraId="11E9A2DE" w14:textId="77777777" w:rsidR="007B3EA4" w:rsidRDefault="007B3EA4" w:rsidP="001D36BF">
            <w:r>
              <w:t>218 699</w:t>
            </w:r>
          </w:p>
        </w:tc>
        <w:tc>
          <w:tcPr>
            <w:tcW w:w="760" w:type="dxa"/>
          </w:tcPr>
          <w:p w14:paraId="4B19D9D7" w14:textId="77777777" w:rsidR="007B3EA4" w:rsidRDefault="007B3EA4" w:rsidP="001D36BF">
            <w:r>
              <w:t>226 495</w:t>
            </w:r>
          </w:p>
        </w:tc>
        <w:tc>
          <w:tcPr>
            <w:tcW w:w="760" w:type="dxa"/>
          </w:tcPr>
          <w:p w14:paraId="39C6F9FA" w14:textId="77777777" w:rsidR="007B3EA4" w:rsidRDefault="007B3EA4" w:rsidP="001D36BF">
            <w:r>
              <w:t>233 088</w:t>
            </w:r>
          </w:p>
        </w:tc>
        <w:tc>
          <w:tcPr>
            <w:tcW w:w="760" w:type="dxa"/>
          </w:tcPr>
          <w:p w14:paraId="2170C2BD" w14:textId="77777777" w:rsidR="007B3EA4" w:rsidRDefault="007B3EA4" w:rsidP="001D36BF">
            <w:r>
              <w:t>253 264</w:t>
            </w:r>
          </w:p>
        </w:tc>
        <w:tc>
          <w:tcPr>
            <w:tcW w:w="760" w:type="dxa"/>
          </w:tcPr>
          <w:p w14:paraId="7DEB9B1B" w14:textId="77777777" w:rsidR="007B3EA4" w:rsidRDefault="007B3EA4" w:rsidP="001D36BF">
            <w:r>
              <w:t>255 357</w:t>
            </w:r>
          </w:p>
        </w:tc>
        <w:tc>
          <w:tcPr>
            <w:tcW w:w="760" w:type="dxa"/>
          </w:tcPr>
          <w:p w14:paraId="52AA61D4" w14:textId="77777777" w:rsidR="007B3EA4" w:rsidRDefault="007B3EA4" w:rsidP="001D36BF">
            <w:r>
              <w:t>262 965</w:t>
            </w:r>
          </w:p>
        </w:tc>
      </w:tr>
      <w:tr w:rsidR="007B3EA4" w14:paraId="6D270935" w14:textId="77777777" w:rsidTr="00357586">
        <w:trPr>
          <w:trHeight w:val="380"/>
        </w:trPr>
        <w:tc>
          <w:tcPr>
            <w:tcW w:w="3360" w:type="dxa"/>
          </w:tcPr>
          <w:p w14:paraId="2C119D06" w14:textId="77777777" w:rsidR="007B3EA4" w:rsidRDefault="007B3EA4" w:rsidP="001D36BF">
            <w:r>
              <w:t>Driftsresultat forretningsdriften</w:t>
            </w:r>
            <w:r>
              <w:tab/>
            </w:r>
          </w:p>
        </w:tc>
        <w:tc>
          <w:tcPr>
            <w:tcW w:w="760" w:type="dxa"/>
          </w:tcPr>
          <w:p w14:paraId="3AC1B10B" w14:textId="77777777" w:rsidR="007B3EA4" w:rsidRDefault="007B3EA4" w:rsidP="001D36BF">
            <w:r>
              <w:t>-334</w:t>
            </w:r>
          </w:p>
        </w:tc>
        <w:tc>
          <w:tcPr>
            <w:tcW w:w="760" w:type="dxa"/>
          </w:tcPr>
          <w:p w14:paraId="33B1BFE0" w14:textId="77777777" w:rsidR="007B3EA4" w:rsidRDefault="007B3EA4" w:rsidP="001D36BF">
            <w:r>
              <w:t>-176</w:t>
            </w:r>
          </w:p>
        </w:tc>
        <w:tc>
          <w:tcPr>
            <w:tcW w:w="760" w:type="dxa"/>
          </w:tcPr>
          <w:p w14:paraId="451AB5CA" w14:textId="77777777" w:rsidR="007B3EA4" w:rsidRDefault="007B3EA4" w:rsidP="001D36BF">
            <w:r>
              <w:t>-428</w:t>
            </w:r>
          </w:p>
        </w:tc>
        <w:tc>
          <w:tcPr>
            <w:tcW w:w="760" w:type="dxa"/>
          </w:tcPr>
          <w:p w14:paraId="2CBCCFD0" w14:textId="77777777" w:rsidR="007B3EA4" w:rsidRDefault="007B3EA4" w:rsidP="001D36BF">
            <w:r>
              <w:t>-335</w:t>
            </w:r>
          </w:p>
        </w:tc>
        <w:tc>
          <w:tcPr>
            <w:tcW w:w="760" w:type="dxa"/>
          </w:tcPr>
          <w:p w14:paraId="627D38B3" w14:textId="77777777" w:rsidR="007B3EA4" w:rsidRDefault="007B3EA4" w:rsidP="001D36BF">
            <w:r>
              <w:t>-549</w:t>
            </w:r>
          </w:p>
        </w:tc>
        <w:tc>
          <w:tcPr>
            <w:tcW w:w="760" w:type="dxa"/>
          </w:tcPr>
          <w:p w14:paraId="78F51892" w14:textId="77777777" w:rsidR="007B3EA4" w:rsidRDefault="007B3EA4" w:rsidP="001D36BF">
            <w:r>
              <w:t>-2 543</w:t>
            </w:r>
          </w:p>
        </w:tc>
        <w:tc>
          <w:tcPr>
            <w:tcW w:w="760" w:type="dxa"/>
          </w:tcPr>
          <w:p w14:paraId="6DBC884E" w14:textId="77777777" w:rsidR="007B3EA4" w:rsidRDefault="007B3EA4" w:rsidP="001D36BF">
            <w:r>
              <w:t>-2 821</w:t>
            </w:r>
          </w:p>
        </w:tc>
        <w:tc>
          <w:tcPr>
            <w:tcW w:w="760" w:type="dxa"/>
          </w:tcPr>
          <w:p w14:paraId="74C60E7F" w14:textId="77777777" w:rsidR="007B3EA4" w:rsidRDefault="007B3EA4" w:rsidP="001D36BF">
            <w:r>
              <w:t>-392</w:t>
            </w:r>
          </w:p>
        </w:tc>
      </w:tr>
      <w:tr w:rsidR="007B3EA4" w14:paraId="05CBF811" w14:textId="77777777" w:rsidTr="00357586">
        <w:trPr>
          <w:trHeight w:val="380"/>
        </w:trPr>
        <w:tc>
          <w:tcPr>
            <w:tcW w:w="3360" w:type="dxa"/>
          </w:tcPr>
          <w:p w14:paraId="0D9925D3" w14:textId="77777777" w:rsidR="007B3EA4" w:rsidRDefault="007B3EA4" w:rsidP="001D36BF">
            <w:r>
              <w:t>Renter av statsgjeld</w:t>
            </w:r>
            <w:r>
              <w:tab/>
            </w:r>
          </w:p>
        </w:tc>
        <w:tc>
          <w:tcPr>
            <w:tcW w:w="760" w:type="dxa"/>
          </w:tcPr>
          <w:p w14:paraId="474CD4F6" w14:textId="77777777" w:rsidR="007B3EA4" w:rsidRDefault="007B3EA4" w:rsidP="001D36BF">
            <w:r>
              <w:t>10 825</w:t>
            </w:r>
          </w:p>
        </w:tc>
        <w:tc>
          <w:tcPr>
            <w:tcW w:w="760" w:type="dxa"/>
          </w:tcPr>
          <w:p w14:paraId="6992BBE1" w14:textId="77777777" w:rsidR="007B3EA4" w:rsidRDefault="007B3EA4" w:rsidP="001D36BF">
            <w:r>
              <w:t>8 833</w:t>
            </w:r>
          </w:p>
        </w:tc>
        <w:tc>
          <w:tcPr>
            <w:tcW w:w="760" w:type="dxa"/>
          </w:tcPr>
          <w:p w14:paraId="3D3E90C3" w14:textId="77777777" w:rsidR="007B3EA4" w:rsidRDefault="007B3EA4" w:rsidP="001D36BF">
            <w:r>
              <w:t>10 636</w:t>
            </w:r>
          </w:p>
        </w:tc>
        <w:tc>
          <w:tcPr>
            <w:tcW w:w="760" w:type="dxa"/>
          </w:tcPr>
          <w:p w14:paraId="24446381" w14:textId="77777777" w:rsidR="007B3EA4" w:rsidRDefault="007B3EA4" w:rsidP="001D36BF">
            <w:r>
              <w:t>9 796</w:t>
            </w:r>
          </w:p>
        </w:tc>
        <w:tc>
          <w:tcPr>
            <w:tcW w:w="760" w:type="dxa"/>
          </w:tcPr>
          <w:p w14:paraId="6EAA1D75" w14:textId="77777777" w:rsidR="007B3EA4" w:rsidRDefault="007B3EA4" w:rsidP="001D36BF">
            <w:r>
              <w:t>10 463</w:t>
            </w:r>
          </w:p>
        </w:tc>
        <w:tc>
          <w:tcPr>
            <w:tcW w:w="760" w:type="dxa"/>
          </w:tcPr>
          <w:p w14:paraId="0F390A4B" w14:textId="77777777" w:rsidR="007B3EA4" w:rsidRDefault="007B3EA4" w:rsidP="001D36BF">
            <w:r>
              <w:t>10 161</w:t>
            </w:r>
          </w:p>
        </w:tc>
        <w:tc>
          <w:tcPr>
            <w:tcW w:w="760" w:type="dxa"/>
          </w:tcPr>
          <w:p w14:paraId="1A4C8B3B" w14:textId="77777777" w:rsidR="007B3EA4" w:rsidRDefault="007B3EA4" w:rsidP="001D36BF">
            <w:r>
              <w:t>9 827</w:t>
            </w:r>
          </w:p>
        </w:tc>
        <w:tc>
          <w:tcPr>
            <w:tcW w:w="760" w:type="dxa"/>
          </w:tcPr>
          <w:p w14:paraId="058621D1" w14:textId="77777777" w:rsidR="007B3EA4" w:rsidRDefault="007B3EA4" w:rsidP="001D36BF">
            <w:r>
              <w:t>10 251</w:t>
            </w:r>
          </w:p>
        </w:tc>
      </w:tr>
      <w:tr w:rsidR="007B3EA4" w14:paraId="0968280D" w14:textId="77777777" w:rsidTr="00357586">
        <w:trPr>
          <w:trHeight w:val="380"/>
        </w:trPr>
        <w:tc>
          <w:tcPr>
            <w:tcW w:w="3360" w:type="dxa"/>
          </w:tcPr>
          <w:p w14:paraId="7CF84CEF" w14:textId="77777777" w:rsidR="007B3EA4" w:rsidRDefault="007B3EA4" w:rsidP="001D36BF">
            <w:r>
              <w:t>Overføringer til andre</w:t>
            </w:r>
            <w:r>
              <w:tab/>
            </w:r>
          </w:p>
        </w:tc>
        <w:tc>
          <w:tcPr>
            <w:tcW w:w="760" w:type="dxa"/>
          </w:tcPr>
          <w:p w14:paraId="5CAC65D5" w14:textId="77777777" w:rsidR="007B3EA4" w:rsidRDefault="007B3EA4" w:rsidP="001D36BF">
            <w:r>
              <w:t>974 232</w:t>
            </w:r>
          </w:p>
        </w:tc>
        <w:tc>
          <w:tcPr>
            <w:tcW w:w="760" w:type="dxa"/>
          </w:tcPr>
          <w:p w14:paraId="5CCB83B4" w14:textId="77777777" w:rsidR="007B3EA4" w:rsidRDefault="007B3EA4" w:rsidP="001D36BF">
            <w:r>
              <w:t>1 035 317</w:t>
            </w:r>
          </w:p>
        </w:tc>
        <w:tc>
          <w:tcPr>
            <w:tcW w:w="760" w:type="dxa"/>
          </w:tcPr>
          <w:p w14:paraId="06887CBE" w14:textId="77777777" w:rsidR="007B3EA4" w:rsidRDefault="007B3EA4" w:rsidP="001D36BF">
            <w:r>
              <w:t>1 066 683</w:t>
            </w:r>
          </w:p>
        </w:tc>
        <w:tc>
          <w:tcPr>
            <w:tcW w:w="760" w:type="dxa"/>
          </w:tcPr>
          <w:p w14:paraId="3D262B2A" w14:textId="77777777" w:rsidR="007B3EA4" w:rsidRDefault="007B3EA4" w:rsidP="001D36BF">
            <w:r>
              <w:t>1 115 829</w:t>
            </w:r>
          </w:p>
        </w:tc>
        <w:tc>
          <w:tcPr>
            <w:tcW w:w="760" w:type="dxa"/>
          </w:tcPr>
          <w:p w14:paraId="7C52AF30" w14:textId="77777777" w:rsidR="007B3EA4" w:rsidRDefault="007B3EA4" w:rsidP="001D36BF">
            <w:r>
              <w:t>1 281 925</w:t>
            </w:r>
          </w:p>
        </w:tc>
        <w:tc>
          <w:tcPr>
            <w:tcW w:w="760" w:type="dxa"/>
          </w:tcPr>
          <w:p w14:paraId="0B17C8D7" w14:textId="77777777" w:rsidR="007B3EA4" w:rsidRDefault="007B3EA4" w:rsidP="001D36BF">
            <w:r>
              <w:t>1 254 019</w:t>
            </w:r>
          </w:p>
        </w:tc>
        <w:tc>
          <w:tcPr>
            <w:tcW w:w="760" w:type="dxa"/>
          </w:tcPr>
          <w:p w14:paraId="2A809216" w14:textId="77777777" w:rsidR="007B3EA4" w:rsidRDefault="007B3EA4" w:rsidP="001D36BF">
            <w:r>
              <w:t>1 306 653</w:t>
            </w:r>
          </w:p>
        </w:tc>
        <w:tc>
          <w:tcPr>
            <w:tcW w:w="760" w:type="dxa"/>
          </w:tcPr>
          <w:p w14:paraId="21710F64" w14:textId="77777777" w:rsidR="007B3EA4" w:rsidRDefault="007B3EA4" w:rsidP="001D36BF">
            <w:r>
              <w:t>1 277 133</w:t>
            </w:r>
          </w:p>
        </w:tc>
      </w:tr>
      <w:tr w:rsidR="007B3EA4" w14:paraId="00CD1EB0" w14:textId="77777777" w:rsidTr="00357586">
        <w:trPr>
          <w:trHeight w:val="620"/>
        </w:trPr>
        <w:tc>
          <w:tcPr>
            <w:tcW w:w="3360" w:type="dxa"/>
          </w:tcPr>
          <w:p w14:paraId="7BD54174" w14:textId="77777777" w:rsidR="007B3EA4" w:rsidRDefault="007B3EA4" w:rsidP="001D36BF">
            <w:r>
              <w:t>Utgifter ekskl. lån og petroleums-virksomhet</w:t>
            </w:r>
            <w:r>
              <w:tab/>
            </w:r>
          </w:p>
        </w:tc>
        <w:tc>
          <w:tcPr>
            <w:tcW w:w="760" w:type="dxa"/>
          </w:tcPr>
          <w:p w14:paraId="3F3CEAF6" w14:textId="77777777" w:rsidR="007B3EA4" w:rsidRDefault="007B3EA4" w:rsidP="001D36BF">
            <w:r>
              <w:t>1 218 276</w:t>
            </w:r>
          </w:p>
        </w:tc>
        <w:tc>
          <w:tcPr>
            <w:tcW w:w="760" w:type="dxa"/>
          </w:tcPr>
          <w:p w14:paraId="1F0EC7E5" w14:textId="77777777" w:rsidR="007B3EA4" w:rsidRDefault="007B3EA4" w:rsidP="001D36BF">
            <w:r>
              <w:t>1 254 303</w:t>
            </w:r>
          </w:p>
        </w:tc>
        <w:tc>
          <w:tcPr>
            <w:tcW w:w="760" w:type="dxa"/>
          </w:tcPr>
          <w:p w14:paraId="15175E95" w14:textId="77777777" w:rsidR="007B3EA4" w:rsidRDefault="007B3EA4" w:rsidP="001D36BF">
            <w:r>
              <w:t>1 295 590</w:t>
            </w:r>
          </w:p>
        </w:tc>
        <w:tc>
          <w:tcPr>
            <w:tcW w:w="760" w:type="dxa"/>
          </w:tcPr>
          <w:p w14:paraId="3C942B0F" w14:textId="77777777" w:rsidR="007B3EA4" w:rsidRDefault="007B3EA4" w:rsidP="001D36BF">
            <w:r>
              <w:t>1 351 785</w:t>
            </w:r>
          </w:p>
        </w:tc>
        <w:tc>
          <w:tcPr>
            <w:tcW w:w="760" w:type="dxa"/>
          </w:tcPr>
          <w:p w14:paraId="1B44A961" w14:textId="77777777" w:rsidR="007B3EA4" w:rsidRDefault="007B3EA4" w:rsidP="001D36BF">
            <w:r>
              <w:t>1 524 928</w:t>
            </w:r>
          </w:p>
        </w:tc>
        <w:tc>
          <w:tcPr>
            <w:tcW w:w="760" w:type="dxa"/>
          </w:tcPr>
          <w:p w14:paraId="3422BA4B" w14:textId="77777777" w:rsidR="007B3EA4" w:rsidRDefault="007B3EA4" w:rsidP="001D36BF">
            <w:r>
              <w:t>1 514 901</w:t>
            </w:r>
          </w:p>
        </w:tc>
        <w:tc>
          <w:tcPr>
            <w:tcW w:w="760" w:type="dxa"/>
          </w:tcPr>
          <w:p w14:paraId="335190BC" w14:textId="77777777" w:rsidR="007B3EA4" w:rsidRDefault="007B3EA4" w:rsidP="001D36BF">
            <w:r>
              <w:t>1 569 017</w:t>
            </w:r>
          </w:p>
        </w:tc>
        <w:tc>
          <w:tcPr>
            <w:tcW w:w="760" w:type="dxa"/>
          </w:tcPr>
          <w:p w14:paraId="5B2A4CB2" w14:textId="77777777" w:rsidR="007B3EA4" w:rsidRDefault="007B3EA4" w:rsidP="001D36BF">
            <w:r>
              <w:t>1 549 958</w:t>
            </w:r>
          </w:p>
        </w:tc>
      </w:tr>
      <w:tr w:rsidR="007B3EA4" w14:paraId="71A8C592" w14:textId="77777777" w:rsidTr="00357586">
        <w:trPr>
          <w:trHeight w:val="620"/>
        </w:trPr>
        <w:tc>
          <w:tcPr>
            <w:tcW w:w="3360" w:type="dxa"/>
          </w:tcPr>
          <w:p w14:paraId="581EE721" w14:textId="77777777" w:rsidR="007B3EA4" w:rsidRDefault="007B3EA4" w:rsidP="001D36BF">
            <w:r>
              <w:t>Inntekter ekskl. lån, oljeskatter og         petroleumsvirksomhet</w:t>
            </w:r>
            <w:r>
              <w:tab/>
            </w:r>
          </w:p>
        </w:tc>
        <w:tc>
          <w:tcPr>
            <w:tcW w:w="760" w:type="dxa"/>
          </w:tcPr>
          <w:p w14:paraId="3495C8BD" w14:textId="77777777" w:rsidR="007B3EA4" w:rsidRDefault="007B3EA4" w:rsidP="001D36BF">
            <w:r>
              <w:t>1 009 888</w:t>
            </w:r>
          </w:p>
        </w:tc>
        <w:tc>
          <w:tcPr>
            <w:tcW w:w="760" w:type="dxa"/>
          </w:tcPr>
          <w:p w14:paraId="7142C13D" w14:textId="77777777" w:rsidR="007B3EA4" w:rsidRDefault="007B3EA4" w:rsidP="001D36BF">
            <w:r>
              <w:t>1 031 477</w:t>
            </w:r>
          </w:p>
        </w:tc>
        <w:tc>
          <w:tcPr>
            <w:tcW w:w="760" w:type="dxa"/>
          </w:tcPr>
          <w:p w14:paraId="28FC4569" w14:textId="77777777" w:rsidR="007B3EA4" w:rsidRDefault="007B3EA4" w:rsidP="001D36BF">
            <w:r>
              <w:t>1 077 078</w:t>
            </w:r>
          </w:p>
        </w:tc>
        <w:tc>
          <w:tcPr>
            <w:tcW w:w="760" w:type="dxa"/>
          </w:tcPr>
          <w:p w14:paraId="70FF978C" w14:textId="77777777" w:rsidR="007B3EA4" w:rsidRDefault="007B3EA4" w:rsidP="001D36BF">
            <w:r>
              <w:t>1 124 162</w:t>
            </w:r>
          </w:p>
        </w:tc>
        <w:tc>
          <w:tcPr>
            <w:tcW w:w="760" w:type="dxa"/>
          </w:tcPr>
          <w:p w14:paraId="1865BDDD" w14:textId="77777777" w:rsidR="007B3EA4" w:rsidRDefault="007B3EA4" w:rsidP="001D36BF">
            <w:r>
              <w:t>1 154 402</w:t>
            </w:r>
          </w:p>
        </w:tc>
        <w:tc>
          <w:tcPr>
            <w:tcW w:w="760" w:type="dxa"/>
          </w:tcPr>
          <w:p w14:paraId="12317F42" w14:textId="77777777" w:rsidR="007B3EA4" w:rsidRDefault="007B3EA4" w:rsidP="001D36BF">
            <w:r>
              <w:t>1 118 301</w:t>
            </w:r>
          </w:p>
        </w:tc>
        <w:tc>
          <w:tcPr>
            <w:tcW w:w="760" w:type="dxa"/>
          </w:tcPr>
          <w:p w14:paraId="0FEBD4C1" w14:textId="77777777" w:rsidR="007B3EA4" w:rsidRDefault="007B3EA4" w:rsidP="001D36BF">
            <w:r>
              <w:t>1 156 181</w:t>
            </w:r>
          </w:p>
        </w:tc>
        <w:tc>
          <w:tcPr>
            <w:tcW w:w="760" w:type="dxa"/>
          </w:tcPr>
          <w:p w14:paraId="654DB86B" w14:textId="77777777" w:rsidR="007B3EA4" w:rsidRDefault="007B3EA4" w:rsidP="001D36BF">
            <w:r>
              <w:t>1 249 702</w:t>
            </w:r>
          </w:p>
        </w:tc>
      </w:tr>
      <w:tr w:rsidR="007B3EA4" w14:paraId="2CB95E41" w14:textId="77777777" w:rsidTr="00357586">
        <w:trPr>
          <w:trHeight w:val="380"/>
        </w:trPr>
        <w:tc>
          <w:tcPr>
            <w:tcW w:w="3360" w:type="dxa"/>
          </w:tcPr>
          <w:p w14:paraId="72B07709" w14:textId="77777777" w:rsidR="007B3EA4" w:rsidRDefault="007B3EA4" w:rsidP="001D36BF">
            <w:r>
              <w:t>Oljekorrigert overskudd</w:t>
            </w:r>
            <w:r>
              <w:tab/>
            </w:r>
          </w:p>
        </w:tc>
        <w:tc>
          <w:tcPr>
            <w:tcW w:w="760" w:type="dxa"/>
          </w:tcPr>
          <w:p w14:paraId="76D37DFE" w14:textId="77777777" w:rsidR="007B3EA4" w:rsidRDefault="007B3EA4" w:rsidP="001D36BF">
            <w:r>
              <w:t>-208 388</w:t>
            </w:r>
          </w:p>
        </w:tc>
        <w:tc>
          <w:tcPr>
            <w:tcW w:w="760" w:type="dxa"/>
          </w:tcPr>
          <w:p w14:paraId="2A955E81" w14:textId="77777777" w:rsidR="007B3EA4" w:rsidRDefault="007B3EA4" w:rsidP="001D36BF">
            <w:r>
              <w:t>-222 826</w:t>
            </w:r>
          </w:p>
        </w:tc>
        <w:tc>
          <w:tcPr>
            <w:tcW w:w="760" w:type="dxa"/>
          </w:tcPr>
          <w:p w14:paraId="3F573DA0" w14:textId="77777777" w:rsidR="007B3EA4" w:rsidRDefault="007B3EA4" w:rsidP="001D36BF">
            <w:r>
              <w:t>-218 513</w:t>
            </w:r>
          </w:p>
        </w:tc>
        <w:tc>
          <w:tcPr>
            <w:tcW w:w="760" w:type="dxa"/>
          </w:tcPr>
          <w:p w14:paraId="10E3F6E6" w14:textId="77777777" w:rsidR="007B3EA4" w:rsidRDefault="007B3EA4" w:rsidP="001D36BF">
            <w:r>
              <w:t>-227 623</w:t>
            </w:r>
          </w:p>
        </w:tc>
        <w:tc>
          <w:tcPr>
            <w:tcW w:w="760" w:type="dxa"/>
          </w:tcPr>
          <w:p w14:paraId="14838BE1" w14:textId="77777777" w:rsidR="007B3EA4" w:rsidRDefault="007B3EA4" w:rsidP="001D36BF">
            <w:r>
              <w:t>-370 525</w:t>
            </w:r>
          </w:p>
        </w:tc>
        <w:tc>
          <w:tcPr>
            <w:tcW w:w="760" w:type="dxa"/>
          </w:tcPr>
          <w:p w14:paraId="159A04AB" w14:textId="77777777" w:rsidR="007B3EA4" w:rsidRDefault="007B3EA4" w:rsidP="001D36BF">
            <w:r>
              <w:t>-396 600</w:t>
            </w:r>
          </w:p>
        </w:tc>
        <w:tc>
          <w:tcPr>
            <w:tcW w:w="760" w:type="dxa"/>
          </w:tcPr>
          <w:p w14:paraId="50B1C400" w14:textId="77777777" w:rsidR="007B3EA4" w:rsidRDefault="007B3EA4" w:rsidP="001D36BF">
            <w:r>
              <w:t>-412 835</w:t>
            </w:r>
          </w:p>
        </w:tc>
        <w:tc>
          <w:tcPr>
            <w:tcW w:w="760" w:type="dxa"/>
          </w:tcPr>
          <w:p w14:paraId="4EB91076" w14:textId="77777777" w:rsidR="007B3EA4" w:rsidRDefault="007B3EA4" w:rsidP="001D36BF">
            <w:r>
              <w:t>-300 255</w:t>
            </w:r>
          </w:p>
        </w:tc>
      </w:tr>
      <w:tr w:rsidR="007B3EA4" w14:paraId="072C3688" w14:textId="77777777" w:rsidTr="00357586">
        <w:trPr>
          <w:trHeight w:val="380"/>
        </w:trPr>
        <w:tc>
          <w:tcPr>
            <w:tcW w:w="3360" w:type="dxa"/>
          </w:tcPr>
          <w:p w14:paraId="5E619FDB" w14:textId="77777777" w:rsidR="007B3EA4" w:rsidRDefault="007B3EA4" w:rsidP="001D36BF">
            <w:r>
              <w:t>Overført fra Statens pensjonsfond utland</w:t>
            </w:r>
          </w:p>
        </w:tc>
        <w:tc>
          <w:tcPr>
            <w:tcW w:w="760" w:type="dxa"/>
          </w:tcPr>
          <w:p w14:paraId="623E6FE5" w14:textId="77777777" w:rsidR="007B3EA4" w:rsidRDefault="007B3EA4" w:rsidP="001D36BF">
            <w:r>
              <w:t>212 516</w:t>
            </w:r>
          </w:p>
        </w:tc>
        <w:tc>
          <w:tcPr>
            <w:tcW w:w="760" w:type="dxa"/>
          </w:tcPr>
          <w:p w14:paraId="10578E25" w14:textId="77777777" w:rsidR="007B3EA4" w:rsidRDefault="007B3EA4" w:rsidP="001D36BF">
            <w:r>
              <w:t>231 394</w:t>
            </w:r>
          </w:p>
        </w:tc>
        <w:tc>
          <w:tcPr>
            <w:tcW w:w="760" w:type="dxa"/>
          </w:tcPr>
          <w:p w14:paraId="09F4CEC7" w14:textId="77777777" w:rsidR="007B3EA4" w:rsidRDefault="007B3EA4" w:rsidP="001D36BF">
            <w:r>
              <w:t>225 514</w:t>
            </w:r>
          </w:p>
        </w:tc>
        <w:tc>
          <w:tcPr>
            <w:tcW w:w="760" w:type="dxa"/>
          </w:tcPr>
          <w:p w14:paraId="0FAD57A7" w14:textId="77777777" w:rsidR="007B3EA4" w:rsidRDefault="007B3EA4" w:rsidP="001D36BF">
            <w:r>
              <w:t>228 564</w:t>
            </w:r>
          </w:p>
        </w:tc>
        <w:tc>
          <w:tcPr>
            <w:tcW w:w="760" w:type="dxa"/>
          </w:tcPr>
          <w:p w14:paraId="08084D5B" w14:textId="77777777" w:rsidR="007B3EA4" w:rsidRDefault="007B3EA4" w:rsidP="001D36BF">
            <w:r>
              <w:t>417 426</w:t>
            </w:r>
          </w:p>
        </w:tc>
        <w:tc>
          <w:tcPr>
            <w:tcW w:w="760" w:type="dxa"/>
          </w:tcPr>
          <w:p w14:paraId="418C4B90" w14:textId="77777777" w:rsidR="007B3EA4" w:rsidRDefault="007B3EA4" w:rsidP="001D36BF">
            <w:r>
              <w:t>396 600</w:t>
            </w:r>
          </w:p>
        </w:tc>
        <w:tc>
          <w:tcPr>
            <w:tcW w:w="760" w:type="dxa"/>
          </w:tcPr>
          <w:p w14:paraId="3E3BB34C" w14:textId="77777777" w:rsidR="007B3EA4" w:rsidRDefault="007B3EA4" w:rsidP="001D36BF">
            <w:r>
              <w:t>412 835</w:t>
            </w:r>
          </w:p>
        </w:tc>
        <w:tc>
          <w:tcPr>
            <w:tcW w:w="760" w:type="dxa"/>
          </w:tcPr>
          <w:p w14:paraId="135A383D" w14:textId="77777777" w:rsidR="007B3EA4" w:rsidRDefault="007B3EA4" w:rsidP="001D36BF">
            <w:r>
              <w:t>300 255</w:t>
            </w:r>
          </w:p>
        </w:tc>
      </w:tr>
      <w:tr w:rsidR="007B3EA4" w14:paraId="23396A21" w14:textId="77777777" w:rsidTr="00357586">
        <w:trPr>
          <w:trHeight w:val="380"/>
        </w:trPr>
        <w:tc>
          <w:tcPr>
            <w:tcW w:w="3360" w:type="dxa"/>
          </w:tcPr>
          <w:p w14:paraId="4634C5FD" w14:textId="77777777" w:rsidR="007B3EA4" w:rsidRDefault="007B3EA4" w:rsidP="001D36BF">
            <w:r>
              <w:t>Overskudd før lånetransaksjoner</w:t>
            </w:r>
            <w:r>
              <w:tab/>
            </w:r>
          </w:p>
        </w:tc>
        <w:tc>
          <w:tcPr>
            <w:tcW w:w="760" w:type="dxa"/>
          </w:tcPr>
          <w:p w14:paraId="719C58CB" w14:textId="77777777" w:rsidR="007B3EA4" w:rsidRDefault="007B3EA4" w:rsidP="001D36BF">
            <w:r>
              <w:t>4 127</w:t>
            </w:r>
          </w:p>
        </w:tc>
        <w:tc>
          <w:tcPr>
            <w:tcW w:w="760" w:type="dxa"/>
          </w:tcPr>
          <w:p w14:paraId="16075471" w14:textId="77777777" w:rsidR="007B3EA4" w:rsidRDefault="007B3EA4" w:rsidP="001D36BF">
            <w:r>
              <w:t>8 568</w:t>
            </w:r>
          </w:p>
        </w:tc>
        <w:tc>
          <w:tcPr>
            <w:tcW w:w="760" w:type="dxa"/>
          </w:tcPr>
          <w:p w14:paraId="323F2DB9" w14:textId="77777777" w:rsidR="007B3EA4" w:rsidRDefault="007B3EA4" w:rsidP="001D36BF">
            <w:r>
              <w:t>7 001</w:t>
            </w:r>
          </w:p>
        </w:tc>
        <w:tc>
          <w:tcPr>
            <w:tcW w:w="760" w:type="dxa"/>
          </w:tcPr>
          <w:p w14:paraId="3CC9CE4D" w14:textId="77777777" w:rsidR="007B3EA4" w:rsidRDefault="007B3EA4" w:rsidP="001D36BF">
            <w:r>
              <w:t>941</w:t>
            </w:r>
          </w:p>
        </w:tc>
        <w:tc>
          <w:tcPr>
            <w:tcW w:w="760" w:type="dxa"/>
          </w:tcPr>
          <w:p w14:paraId="24FC2D60" w14:textId="77777777" w:rsidR="007B3EA4" w:rsidRDefault="007B3EA4" w:rsidP="001D36BF">
            <w:r>
              <w:t>46 901</w:t>
            </w:r>
          </w:p>
        </w:tc>
        <w:tc>
          <w:tcPr>
            <w:tcW w:w="760" w:type="dxa"/>
          </w:tcPr>
          <w:p w14:paraId="796587B3" w14:textId="77777777" w:rsidR="007B3EA4" w:rsidRDefault="007B3EA4" w:rsidP="001D36BF">
            <w:r>
              <w:t>0</w:t>
            </w:r>
          </w:p>
        </w:tc>
        <w:tc>
          <w:tcPr>
            <w:tcW w:w="760" w:type="dxa"/>
          </w:tcPr>
          <w:p w14:paraId="4713D756" w14:textId="77777777" w:rsidR="007B3EA4" w:rsidRDefault="007B3EA4" w:rsidP="001D36BF">
            <w:r>
              <w:t>0</w:t>
            </w:r>
          </w:p>
        </w:tc>
        <w:tc>
          <w:tcPr>
            <w:tcW w:w="760" w:type="dxa"/>
          </w:tcPr>
          <w:p w14:paraId="5F38DB14" w14:textId="77777777" w:rsidR="007B3EA4" w:rsidRDefault="007B3EA4" w:rsidP="001D36BF">
            <w:r>
              <w:t>0</w:t>
            </w:r>
          </w:p>
        </w:tc>
      </w:tr>
      <w:tr w:rsidR="007B3EA4" w14:paraId="0C730214" w14:textId="77777777" w:rsidTr="00357586">
        <w:trPr>
          <w:trHeight w:val="380"/>
        </w:trPr>
        <w:tc>
          <w:tcPr>
            <w:tcW w:w="3360" w:type="dxa"/>
          </w:tcPr>
          <w:p w14:paraId="6CA941FC" w14:textId="77777777" w:rsidR="007B3EA4" w:rsidRDefault="007B3EA4" w:rsidP="001D36BF">
            <w:r>
              <w:t>Oljeskatter</w:t>
            </w:r>
            <w:r>
              <w:tab/>
            </w:r>
          </w:p>
        </w:tc>
        <w:tc>
          <w:tcPr>
            <w:tcW w:w="760" w:type="dxa"/>
          </w:tcPr>
          <w:p w14:paraId="3455641F" w14:textId="77777777" w:rsidR="007B3EA4" w:rsidRDefault="007B3EA4" w:rsidP="001D36BF">
            <w:r>
              <w:t>47 606</w:t>
            </w:r>
          </w:p>
        </w:tc>
        <w:tc>
          <w:tcPr>
            <w:tcW w:w="760" w:type="dxa"/>
          </w:tcPr>
          <w:p w14:paraId="4AEED19A" w14:textId="77777777" w:rsidR="007B3EA4" w:rsidRDefault="007B3EA4" w:rsidP="001D36BF">
            <w:r>
              <w:t>71 177</w:t>
            </w:r>
          </w:p>
        </w:tc>
        <w:tc>
          <w:tcPr>
            <w:tcW w:w="760" w:type="dxa"/>
          </w:tcPr>
          <w:p w14:paraId="46EBE0B4" w14:textId="77777777" w:rsidR="007B3EA4" w:rsidRDefault="007B3EA4" w:rsidP="001D36BF">
            <w:r>
              <w:t>117 287</w:t>
            </w:r>
          </w:p>
        </w:tc>
        <w:tc>
          <w:tcPr>
            <w:tcW w:w="760" w:type="dxa"/>
          </w:tcPr>
          <w:p w14:paraId="62183879" w14:textId="77777777" w:rsidR="007B3EA4" w:rsidRDefault="007B3EA4" w:rsidP="001D36BF">
            <w:r>
              <w:t>140 379</w:t>
            </w:r>
          </w:p>
        </w:tc>
        <w:tc>
          <w:tcPr>
            <w:tcW w:w="760" w:type="dxa"/>
          </w:tcPr>
          <w:p w14:paraId="563B670D" w14:textId="77777777" w:rsidR="007B3EA4" w:rsidRDefault="007B3EA4" w:rsidP="001D36BF">
            <w:r>
              <w:t>35 408</w:t>
            </w:r>
          </w:p>
        </w:tc>
        <w:tc>
          <w:tcPr>
            <w:tcW w:w="760" w:type="dxa"/>
          </w:tcPr>
          <w:p w14:paraId="3FED498B" w14:textId="77777777" w:rsidR="007B3EA4" w:rsidRDefault="007B3EA4" w:rsidP="001D36BF">
            <w:r>
              <w:t>15 901</w:t>
            </w:r>
          </w:p>
        </w:tc>
        <w:tc>
          <w:tcPr>
            <w:tcW w:w="760" w:type="dxa"/>
          </w:tcPr>
          <w:p w14:paraId="0D2B41F3" w14:textId="77777777" w:rsidR="007B3EA4" w:rsidRDefault="007B3EA4" w:rsidP="001D36BF">
            <w:r>
              <w:t>58 901</w:t>
            </w:r>
          </w:p>
        </w:tc>
        <w:tc>
          <w:tcPr>
            <w:tcW w:w="760" w:type="dxa"/>
          </w:tcPr>
          <w:p w14:paraId="4F8DC2B2" w14:textId="77777777" w:rsidR="007B3EA4" w:rsidRDefault="007B3EA4" w:rsidP="001D36BF">
            <w:r>
              <w:t>167 901</w:t>
            </w:r>
          </w:p>
        </w:tc>
      </w:tr>
      <w:tr w:rsidR="007B3EA4" w14:paraId="4BB02E47" w14:textId="77777777" w:rsidTr="00357586">
        <w:trPr>
          <w:trHeight w:val="380"/>
        </w:trPr>
        <w:tc>
          <w:tcPr>
            <w:tcW w:w="3360" w:type="dxa"/>
          </w:tcPr>
          <w:p w14:paraId="332383D2" w14:textId="77777777" w:rsidR="007B3EA4" w:rsidRDefault="007B3EA4" w:rsidP="001D36BF">
            <w:r>
              <w:t xml:space="preserve">Utbytte fra </w:t>
            </w:r>
            <w:proofErr w:type="spellStart"/>
            <w:r>
              <w:t>Equinor</w:t>
            </w:r>
            <w:proofErr w:type="spellEnd"/>
            <w:r>
              <w:t xml:space="preserve"> ASA</w:t>
            </w:r>
            <w:r>
              <w:tab/>
            </w:r>
          </w:p>
        </w:tc>
        <w:tc>
          <w:tcPr>
            <w:tcW w:w="760" w:type="dxa"/>
          </w:tcPr>
          <w:p w14:paraId="7484DEDC" w14:textId="77777777" w:rsidR="007B3EA4" w:rsidRDefault="007B3EA4" w:rsidP="001D36BF">
            <w:r>
              <w:t>10 717</w:t>
            </w:r>
          </w:p>
        </w:tc>
        <w:tc>
          <w:tcPr>
            <w:tcW w:w="760" w:type="dxa"/>
          </w:tcPr>
          <w:p w14:paraId="28669A61" w14:textId="77777777" w:rsidR="007B3EA4" w:rsidRDefault="007B3EA4" w:rsidP="001D36BF">
            <w:r>
              <w:t>8 398</w:t>
            </w:r>
          </w:p>
        </w:tc>
        <w:tc>
          <w:tcPr>
            <w:tcW w:w="760" w:type="dxa"/>
          </w:tcPr>
          <w:p w14:paraId="033D49D8" w14:textId="77777777" w:rsidR="007B3EA4" w:rsidRDefault="007B3EA4" w:rsidP="001D36BF">
            <w:r>
              <w:t>14 984</w:t>
            </w:r>
          </w:p>
        </w:tc>
        <w:tc>
          <w:tcPr>
            <w:tcW w:w="760" w:type="dxa"/>
          </w:tcPr>
          <w:p w14:paraId="61468556" w14:textId="77777777" w:rsidR="007B3EA4" w:rsidRDefault="007B3EA4" w:rsidP="001D36BF">
            <w:r>
              <w:t>20 057</w:t>
            </w:r>
          </w:p>
        </w:tc>
        <w:tc>
          <w:tcPr>
            <w:tcW w:w="760" w:type="dxa"/>
          </w:tcPr>
          <w:p w14:paraId="697611FA" w14:textId="77777777" w:rsidR="007B3EA4" w:rsidRDefault="007B3EA4" w:rsidP="001D36BF">
            <w:r>
              <w:t>15 030</w:t>
            </w:r>
          </w:p>
        </w:tc>
        <w:tc>
          <w:tcPr>
            <w:tcW w:w="760" w:type="dxa"/>
          </w:tcPr>
          <w:p w14:paraId="719C9D93" w14:textId="77777777" w:rsidR="007B3EA4" w:rsidRDefault="007B3EA4" w:rsidP="001D36BF">
            <w:r>
              <w:t>7 500</w:t>
            </w:r>
          </w:p>
        </w:tc>
        <w:tc>
          <w:tcPr>
            <w:tcW w:w="760" w:type="dxa"/>
          </w:tcPr>
          <w:p w14:paraId="205616FA" w14:textId="77777777" w:rsidR="007B3EA4" w:rsidRDefault="007B3EA4" w:rsidP="001D36BF">
            <w:r>
              <w:t>8 700</w:t>
            </w:r>
          </w:p>
        </w:tc>
        <w:tc>
          <w:tcPr>
            <w:tcW w:w="760" w:type="dxa"/>
          </w:tcPr>
          <w:p w14:paraId="21BC30FD" w14:textId="77777777" w:rsidR="007B3EA4" w:rsidRDefault="007B3EA4" w:rsidP="001D36BF">
            <w:r>
              <w:t>13 000</w:t>
            </w:r>
          </w:p>
        </w:tc>
      </w:tr>
      <w:tr w:rsidR="007B3EA4" w14:paraId="75636336" w14:textId="77777777" w:rsidTr="00357586">
        <w:trPr>
          <w:trHeight w:val="620"/>
        </w:trPr>
        <w:tc>
          <w:tcPr>
            <w:tcW w:w="3360" w:type="dxa"/>
          </w:tcPr>
          <w:p w14:paraId="40EC47DD" w14:textId="77777777" w:rsidR="007B3EA4" w:rsidRDefault="007B3EA4" w:rsidP="001D36BF">
            <w:r>
              <w:t>Inntekter fra statlig petroleumsvirksomhet</w:t>
            </w:r>
            <w:r>
              <w:tab/>
            </w:r>
          </w:p>
        </w:tc>
        <w:tc>
          <w:tcPr>
            <w:tcW w:w="760" w:type="dxa"/>
          </w:tcPr>
          <w:p w14:paraId="438DBC9B" w14:textId="77777777" w:rsidR="007B3EA4" w:rsidRDefault="007B3EA4" w:rsidP="001D36BF">
            <w:r>
              <w:t>94 270</w:t>
            </w:r>
          </w:p>
        </w:tc>
        <w:tc>
          <w:tcPr>
            <w:tcW w:w="760" w:type="dxa"/>
          </w:tcPr>
          <w:p w14:paraId="2F895F8D" w14:textId="77777777" w:rsidR="007B3EA4" w:rsidRDefault="007B3EA4" w:rsidP="001D36BF">
            <w:r>
              <w:t>114 836</w:t>
            </w:r>
          </w:p>
        </w:tc>
        <w:tc>
          <w:tcPr>
            <w:tcW w:w="760" w:type="dxa"/>
          </w:tcPr>
          <w:p w14:paraId="44236483" w14:textId="77777777" w:rsidR="007B3EA4" w:rsidRDefault="007B3EA4" w:rsidP="001D36BF">
            <w:r>
              <w:t>141 242</w:t>
            </w:r>
          </w:p>
        </w:tc>
        <w:tc>
          <w:tcPr>
            <w:tcW w:w="760" w:type="dxa"/>
          </w:tcPr>
          <w:p w14:paraId="1CD3C996" w14:textId="77777777" w:rsidR="007B3EA4" w:rsidRDefault="007B3EA4" w:rsidP="001D36BF">
            <w:r>
              <w:t>122 809</w:t>
            </w:r>
          </w:p>
        </w:tc>
        <w:tc>
          <w:tcPr>
            <w:tcW w:w="760" w:type="dxa"/>
          </w:tcPr>
          <w:p w14:paraId="03E94AB9" w14:textId="77777777" w:rsidR="007B3EA4" w:rsidRDefault="007B3EA4" w:rsidP="001D36BF">
            <w:r>
              <w:t>83 988</w:t>
            </w:r>
          </w:p>
        </w:tc>
        <w:tc>
          <w:tcPr>
            <w:tcW w:w="760" w:type="dxa"/>
          </w:tcPr>
          <w:p w14:paraId="27E45CC5" w14:textId="77777777" w:rsidR="007B3EA4" w:rsidRDefault="007B3EA4" w:rsidP="001D36BF">
            <w:r>
              <w:t>98 900</w:t>
            </w:r>
          </w:p>
        </w:tc>
        <w:tc>
          <w:tcPr>
            <w:tcW w:w="760" w:type="dxa"/>
          </w:tcPr>
          <w:p w14:paraId="7EC7C8EE" w14:textId="77777777" w:rsidR="007B3EA4" w:rsidRDefault="007B3EA4" w:rsidP="001D36BF">
            <w:r>
              <w:t>142 500</w:t>
            </w:r>
          </w:p>
        </w:tc>
        <w:tc>
          <w:tcPr>
            <w:tcW w:w="760" w:type="dxa"/>
          </w:tcPr>
          <w:p w14:paraId="51744AB8" w14:textId="77777777" w:rsidR="007B3EA4" w:rsidRDefault="007B3EA4" w:rsidP="001D36BF">
            <w:r>
              <w:t>122 700</w:t>
            </w:r>
          </w:p>
        </w:tc>
      </w:tr>
      <w:tr w:rsidR="007B3EA4" w14:paraId="16678916" w14:textId="77777777" w:rsidTr="00357586">
        <w:trPr>
          <w:trHeight w:val="380"/>
        </w:trPr>
        <w:tc>
          <w:tcPr>
            <w:tcW w:w="3360" w:type="dxa"/>
          </w:tcPr>
          <w:p w14:paraId="00E1FDD1" w14:textId="77777777" w:rsidR="007B3EA4" w:rsidRDefault="007B3EA4" w:rsidP="001D36BF">
            <w:r>
              <w:t>Utgifter til statlig petroleumsvirksomhet</w:t>
            </w:r>
            <w:r>
              <w:tab/>
            </w:r>
          </w:p>
        </w:tc>
        <w:tc>
          <w:tcPr>
            <w:tcW w:w="760" w:type="dxa"/>
          </w:tcPr>
          <w:p w14:paraId="78D2DD51" w14:textId="77777777" w:rsidR="007B3EA4" w:rsidRDefault="007B3EA4" w:rsidP="001D36BF">
            <w:r>
              <w:t>-27 815</w:t>
            </w:r>
          </w:p>
        </w:tc>
        <w:tc>
          <w:tcPr>
            <w:tcW w:w="760" w:type="dxa"/>
          </w:tcPr>
          <w:p w14:paraId="4C815494" w14:textId="77777777" w:rsidR="007B3EA4" w:rsidRDefault="007B3EA4" w:rsidP="001D36BF">
            <w:r>
              <w:t>-26 564</w:t>
            </w:r>
          </w:p>
        </w:tc>
        <w:tc>
          <w:tcPr>
            <w:tcW w:w="760" w:type="dxa"/>
          </w:tcPr>
          <w:p w14:paraId="18968337" w14:textId="77777777" w:rsidR="007B3EA4" w:rsidRDefault="007B3EA4" w:rsidP="001D36BF">
            <w:r>
              <w:t>-22 555</w:t>
            </w:r>
          </w:p>
        </w:tc>
        <w:tc>
          <w:tcPr>
            <w:tcW w:w="760" w:type="dxa"/>
          </w:tcPr>
          <w:p w14:paraId="61349977" w14:textId="77777777" w:rsidR="007B3EA4" w:rsidRDefault="007B3EA4" w:rsidP="001D36BF">
            <w:r>
              <w:t>-26 331</w:t>
            </w:r>
          </w:p>
        </w:tc>
        <w:tc>
          <w:tcPr>
            <w:tcW w:w="760" w:type="dxa"/>
          </w:tcPr>
          <w:p w14:paraId="39F044D2" w14:textId="77777777" w:rsidR="007B3EA4" w:rsidRDefault="007B3EA4" w:rsidP="001D36BF">
            <w:r>
              <w:t>-27 601</w:t>
            </w:r>
          </w:p>
        </w:tc>
        <w:tc>
          <w:tcPr>
            <w:tcW w:w="760" w:type="dxa"/>
          </w:tcPr>
          <w:p w14:paraId="518CF6EB" w14:textId="77777777" w:rsidR="007B3EA4" w:rsidRDefault="007B3EA4" w:rsidP="001D36BF">
            <w:r>
              <w:t>-23 800</w:t>
            </w:r>
          </w:p>
        </w:tc>
        <w:tc>
          <w:tcPr>
            <w:tcW w:w="760" w:type="dxa"/>
          </w:tcPr>
          <w:p w14:paraId="27E96BEA" w14:textId="77777777" w:rsidR="007B3EA4" w:rsidRDefault="007B3EA4" w:rsidP="001D36BF">
            <w:r>
              <w:t>-26 000</w:t>
            </w:r>
          </w:p>
        </w:tc>
        <w:tc>
          <w:tcPr>
            <w:tcW w:w="760" w:type="dxa"/>
          </w:tcPr>
          <w:p w14:paraId="40DDC1FB" w14:textId="77777777" w:rsidR="007B3EA4" w:rsidRDefault="007B3EA4" w:rsidP="001D36BF">
            <w:r>
              <w:t>-26 500</w:t>
            </w:r>
          </w:p>
        </w:tc>
      </w:tr>
      <w:tr w:rsidR="007B3EA4" w14:paraId="329FBC9D" w14:textId="77777777" w:rsidTr="00357586">
        <w:trPr>
          <w:trHeight w:val="620"/>
        </w:trPr>
        <w:tc>
          <w:tcPr>
            <w:tcW w:w="3360" w:type="dxa"/>
          </w:tcPr>
          <w:p w14:paraId="1D02CEBC" w14:textId="77777777" w:rsidR="007B3EA4" w:rsidRDefault="007B3EA4" w:rsidP="001D36BF">
            <w:r>
              <w:t>Netto kontantstrøm fra petroleumsvirksomheten</w:t>
            </w:r>
            <w:r>
              <w:tab/>
            </w:r>
          </w:p>
        </w:tc>
        <w:tc>
          <w:tcPr>
            <w:tcW w:w="760" w:type="dxa"/>
          </w:tcPr>
          <w:p w14:paraId="0FC1CF8D" w14:textId="77777777" w:rsidR="007B3EA4" w:rsidRDefault="007B3EA4" w:rsidP="001D36BF">
            <w:r>
              <w:t>124 779</w:t>
            </w:r>
          </w:p>
        </w:tc>
        <w:tc>
          <w:tcPr>
            <w:tcW w:w="760" w:type="dxa"/>
          </w:tcPr>
          <w:p w14:paraId="1944121E" w14:textId="77777777" w:rsidR="007B3EA4" w:rsidRDefault="007B3EA4" w:rsidP="001D36BF">
            <w:r>
              <w:t>167 847</w:t>
            </w:r>
          </w:p>
        </w:tc>
        <w:tc>
          <w:tcPr>
            <w:tcW w:w="760" w:type="dxa"/>
          </w:tcPr>
          <w:p w14:paraId="6377BDB9" w14:textId="77777777" w:rsidR="007B3EA4" w:rsidRDefault="007B3EA4" w:rsidP="001D36BF">
            <w:r>
              <w:t>250 959</w:t>
            </w:r>
          </w:p>
        </w:tc>
        <w:tc>
          <w:tcPr>
            <w:tcW w:w="760" w:type="dxa"/>
          </w:tcPr>
          <w:p w14:paraId="03B63E39" w14:textId="77777777" w:rsidR="007B3EA4" w:rsidRDefault="007B3EA4" w:rsidP="001D36BF">
            <w:r>
              <w:t>256 915</w:t>
            </w:r>
          </w:p>
        </w:tc>
        <w:tc>
          <w:tcPr>
            <w:tcW w:w="760" w:type="dxa"/>
          </w:tcPr>
          <w:p w14:paraId="017DC649" w14:textId="77777777" w:rsidR="007B3EA4" w:rsidRDefault="007B3EA4" w:rsidP="001D36BF">
            <w:r>
              <w:t>106 825</w:t>
            </w:r>
          </w:p>
        </w:tc>
        <w:tc>
          <w:tcPr>
            <w:tcW w:w="760" w:type="dxa"/>
          </w:tcPr>
          <w:p w14:paraId="512C8D20" w14:textId="77777777" w:rsidR="007B3EA4" w:rsidRDefault="007B3EA4" w:rsidP="001D36BF">
            <w:r>
              <w:t>98 501</w:t>
            </w:r>
          </w:p>
        </w:tc>
        <w:tc>
          <w:tcPr>
            <w:tcW w:w="760" w:type="dxa"/>
          </w:tcPr>
          <w:p w14:paraId="352EDDB8" w14:textId="77777777" w:rsidR="007B3EA4" w:rsidRDefault="007B3EA4" w:rsidP="001D36BF">
            <w:r>
              <w:t>184 101</w:t>
            </w:r>
          </w:p>
        </w:tc>
        <w:tc>
          <w:tcPr>
            <w:tcW w:w="760" w:type="dxa"/>
          </w:tcPr>
          <w:p w14:paraId="61FC99A8" w14:textId="77777777" w:rsidR="007B3EA4" w:rsidRDefault="007B3EA4" w:rsidP="001D36BF">
            <w:r>
              <w:t>277 101</w:t>
            </w:r>
          </w:p>
        </w:tc>
      </w:tr>
      <w:tr w:rsidR="007B3EA4" w14:paraId="011DD5FD" w14:textId="77777777" w:rsidTr="00357586">
        <w:trPr>
          <w:trHeight w:val="620"/>
        </w:trPr>
        <w:tc>
          <w:tcPr>
            <w:tcW w:w="3360" w:type="dxa"/>
          </w:tcPr>
          <w:p w14:paraId="3513B32B" w14:textId="77777777" w:rsidR="007B3EA4" w:rsidRDefault="007B3EA4" w:rsidP="001D36BF">
            <w:r>
              <w:t>Overskudd før overføring til Statens pensjonsfond utland</w:t>
            </w:r>
          </w:p>
        </w:tc>
        <w:tc>
          <w:tcPr>
            <w:tcW w:w="760" w:type="dxa"/>
          </w:tcPr>
          <w:p w14:paraId="4FCD542F" w14:textId="77777777" w:rsidR="007B3EA4" w:rsidRDefault="007B3EA4" w:rsidP="001D36BF">
            <w:r>
              <w:t>-83 609</w:t>
            </w:r>
          </w:p>
        </w:tc>
        <w:tc>
          <w:tcPr>
            <w:tcW w:w="760" w:type="dxa"/>
          </w:tcPr>
          <w:p w14:paraId="13236791" w14:textId="77777777" w:rsidR="007B3EA4" w:rsidRDefault="007B3EA4" w:rsidP="001D36BF">
            <w:r>
              <w:t>-54 979</w:t>
            </w:r>
          </w:p>
        </w:tc>
        <w:tc>
          <w:tcPr>
            <w:tcW w:w="760" w:type="dxa"/>
          </w:tcPr>
          <w:p w14:paraId="5048ED02" w14:textId="77777777" w:rsidR="007B3EA4" w:rsidRDefault="007B3EA4" w:rsidP="001D36BF">
            <w:r>
              <w:t>32 446</w:t>
            </w:r>
          </w:p>
        </w:tc>
        <w:tc>
          <w:tcPr>
            <w:tcW w:w="760" w:type="dxa"/>
          </w:tcPr>
          <w:p w14:paraId="18B93C92" w14:textId="77777777" w:rsidR="007B3EA4" w:rsidRDefault="007B3EA4" w:rsidP="001D36BF">
            <w:r>
              <w:t>29 292</w:t>
            </w:r>
          </w:p>
        </w:tc>
        <w:tc>
          <w:tcPr>
            <w:tcW w:w="760" w:type="dxa"/>
          </w:tcPr>
          <w:p w14:paraId="15557486" w14:textId="77777777" w:rsidR="007B3EA4" w:rsidRDefault="007B3EA4" w:rsidP="001D36BF">
            <w:r>
              <w:t>-263 701</w:t>
            </w:r>
          </w:p>
        </w:tc>
        <w:tc>
          <w:tcPr>
            <w:tcW w:w="760" w:type="dxa"/>
          </w:tcPr>
          <w:p w14:paraId="0A63F719" w14:textId="77777777" w:rsidR="007B3EA4" w:rsidRDefault="007B3EA4" w:rsidP="001D36BF">
            <w:r>
              <w:t>-298 099</w:t>
            </w:r>
          </w:p>
        </w:tc>
        <w:tc>
          <w:tcPr>
            <w:tcW w:w="760" w:type="dxa"/>
          </w:tcPr>
          <w:p w14:paraId="380B3953" w14:textId="77777777" w:rsidR="007B3EA4" w:rsidRDefault="007B3EA4" w:rsidP="001D36BF">
            <w:r>
              <w:t>-228 734</w:t>
            </w:r>
          </w:p>
        </w:tc>
        <w:tc>
          <w:tcPr>
            <w:tcW w:w="760" w:type="dxa"/>
          </w:tcPr>
          <w:p w14:paraId="21A2E452" w14:textId="77777777" w:rsidR="007B3EA4" w:rsidRDefault="007B3EA4" w:rsidP="001D36BF">
            <w:r>
              <w:t>-23 154</w:t>
            </w:r>
          </w:p>
        </w:tc>
      </w:tr>
      <w:tr w:rsidR="007B3EA4" w14:paraId="4F8B39AD" w14:textId="77777777" w:rsidTr="00357586">
        <w:trPr>
          <w:trHeight w:val="380"/>
        </w:trPr>
        <w:tc>
          <w:tcPr>
            <w:tcW w:w="3360" w:type="dxa"/>
          </w:tcPr>
          <w:p w14:paraId="70A7073A" w14:textId="77777777" w:rsidR="007B3EA4" w:rsidRDefault="007B3EA4" w:rsidP="001D36BF">
            <w:r>
              <w:t>Utlån og avdrag, brutto</w:t>
            </w:r>
            <w:r>
              <w:tab/>
            </w:r>
          </w:p>
        </w:tc>
        <w:tc>
          <w:tcPr>
            <w:tcW w:w="760" w:type="dxa"/>
          </w:tcPr>
          <w:p w14:paraId="52CD1E60" w14:textId="77777777" w:rsidR="007B3EA4" w:rsidRDefault="007B3EA4" w:rsidP="001D36BF">
            <w:r>
              <w:t>163 718</w:t>
            </w:r>
          </w:p>
        </w:tc>
        <w:tc>
          <w:tcPr>
            <w:tcW w:w="760" w:type="dxa"/>
          </w:tcPr>
          <w:p w14:paraId="22133A3E" w14:textId="77777777" w:rsidR="007B3EA4" w:rsidRDefault="007B3EA4" w:rsidP="001D36BF">
            <w:r>
              <w:t>163 595</w:t>
            </w:r>
          </w:p>
        </w:tc>
        <w:tc>
          <w:tcPr>
            <w:tcW w:w="760" w:type="dxa"/>
          </w:tcPr>
          <w:p w14:paraId="56AE2F8B" w14:textId="77777777" w:rsidR="007B3EA4" w:rsidRDefault="007B3EA4" w:rsidP="001D36BF">
            <w:r>
              <w:t>148 491</w:t>
            </w:r>
          </w:p>
        </w:tc>
        <w:tc>
          <w:tcPr>
            <w:tcW w:w="760" w:type="dxa"/>
          </w:tcPr>
          <w:p w14:paraId="7362CB39" w14:textId="77777777" w:rsidR="007B3EA4" w:rsidRDefault="007B3EA4" w:rsidP="001D36BF">
            <w:r>
              <w:t>187 253</w:t>
            </w:r>
          </w:p>
        </w:tc>
        <w:tc>
          <w:tcPr>
            <w:tcW w:w="760" w:type="dxa"/>
          </w:tcPr>
          <w:p w14:paraId="301B40D8" w14:textId="77777777" w:rsidR="007B3EA4" w:rsidRDefault="007B3EA4" w:rsidP="001D36BF">
            <w:r>
              <w:t>207 255</w:t>
            </w:r>
          </w:p>
        </w:tc>
        <w:tc>
          <w:tcPr>
            <w:tcW w:w="760" w:type="dxa"/>
          </w:tcPr>
          <w:p w14:paraId="2093711E" w14:textId="77777777" w:rsidR="007B3EA4" w:rsidRDefault="007B3EA4" w:rsidP="001D36BF">
            <w:r>
              <w:t>222 688</w:t>
            </w:r>
          </w:p>
        </w:tc>
        <w:tc>
          <w:tcPr>
            <w:tcW w:w="760" w:type="dxa"/>
          </w:tcPr>
          <w:p w14:paraId="53674CC9" w14:textId="77777777" w:rsidR="007B3EA4" w:rsidRDefault="007B3EA4" w:rsidP="001D36BF">
            <w:r>
              <w:t>220 786</w:t>
            </w:r>
          </w:p>
        </w:tc>
        <w:tc>
          <w:tcPr>
            <w:tcW w:w="760" w:type="dxa"/>
          </w:tcPr>
          <w:p w14:paraId="3CF9A066" w14:textId="77777777" w:rsidR="007B3EA4" w:rsidRDefault="007B3EA4" w:rsidP="001D36BF">
            <w:r>
              <w:t>208 935</w:t>
            </w:r>
          </w:p>
        </w:tc>
      </w:tr>
      <w:tr w:rsidR="007B3EA4" w14:paraId="50119599" w14:textId="77777777" w:rsidTr="00357586">
        <w:trPr>
          <w:trHeight w:val="380"/>
        </w:trPr>
        <w:tc>
          <w:tcPr>
            <w:tcW w:w="3360" w:type="dxa"/>
          </w:tcPr>
          <w:p w14:paraId="2B308CC6" w14:textId="77777777" w:rsidR="007B3EA4" w:rsidRDefault="007B3EA4" w:rsidP="001D36BF">
            <w:r>
              <w:t xml:space="preserve">Tilbakebetalinger </w:t>
            </w:r>
          </w:p>
        </w:tc>
        <w:tc>
          <w:tcPr>
            <w:tcW w:w="760" w:type="dxa"/>
          </w:tcPr>
          <w:p w14:paraId="00954321" w14:textId="77777777" w:rsidR="007B3EA4" w:rsidRDefault="007B3EA4" w:rsidP="001D36BF">
            <w:r>
              <w:t>111 351</w:t>
            </w:r>
          </w:p>
        </w:tc>
        <w:tc>
          <w:tcPr>
            <w:tcW w:w="760" w:type="dxa"/>
          </w:tcPr>
          <w:p w14:paraId="793CE921" w14:textId="77777777" w:rsidR="007B3EA4" w:rsidRDefault="007B3EA4" w:rsidP="001D36BF">
            <w:r>
              <w:t>120 138</w:t>
            </w:r>
          </w:p>
        </w:tc>
        <w:tc>
          <w:tcPr>
            <w:tcW w:w="760" w:type="dxa"/>
          </w:tcPr>
          <w:p w14:paraId="30C89445" w14:textId="77777777" w:rsidR="007B3EA4" w:rsidRDefault="007B3EA4" w:rsidP="001D36BF">
            <w:r>
              <w:t>204 612</w:t>
            </w:r>
          </w:p>
        </w:tc>
        <w:tc>
          <w:tcPr>
            <w:tcW w:w="760" w:type="dxa"/>
          </w:tcPr>
          <w:p w14:paraId="19ECF50F" w14:textId="77777777" w:rsidR="007B3EA4" w:rsidRDefault="007B3EA4" w:rsidP="001D36BF">
            <w:r>
              <w:t>115 117</w:t>
            </w:r>
          </w:p>
        </w:tc>
        <w:tc>
          <w:tcPr>
            <w:tcW w:w="760" w:type="dxa"/>
          </w:tcPr>
          <w:p w14:paraId="3281F9B2" w14:textId="77777777" w:rsidR="007B3EA4" w:rsidRDefault="007B3EA4" w:rsidP="001D36BF">
            <w:r>
              <w:t>141 342</w:t>
            </w:r>
          </w:p>
        </w:tc>
        <w:tc>
          <w:tcPr>
            <w:tcW w:w="760" w:type="dxa"/>
          </w:tcPr>
          <w:p w14:paraId="3F54F2D0" w14:textId="77777777" w:rsidR="007B3EA4" w:rsidRDefault="007B3EA4" w:rsidP="001D36BF">
            <w:r>
              <w:t>124 894</w:t>
            </w:r>
          </w:p>
        </w:tc>
        <w:tc>
          <w:tcPr>
            <w:tcW w:w="760" w:type="dxa"/>
          </w:tcPr>
          <w:p w14:paraId="38F3E48A" w14:textId="77777777" w:rsidR="007B3EA4" w:rsidRDefault="007B3EA4" w:rsidP="001D36BF">
            <w:r>
              <w:t>125 965</w:t>
            </w:r>
          </w:p>
        </w:tc>
        <w:tc>
          <w:tcPr>
            <w:tcW w:w="760" w:type="dxa"/>
          </w:tcPr>
          <w:p w14:paraId="7F9346D7" w14:textId="77777777" w:rsidR="007B3EA4" w:rsidRDefault="007B3EA4" w:rsidP="001D36BF">
            <w:r>
              <w:t>115 053</w:t>
            </w:r>
          </w:p>
        </w:tc>
      </w:tr>
      <w:tr w:rsidR="007B3EA4" w14:paraId="7BCA002A" w14:textId="77777777" w:rsidTr="00357586">
        <w:trPr>
          <w:trHeight w:val="380"/>
        </w:trPr>
        <w:tc>
          <w:tcPr>
            <w:tcW w:w="3360" w:type="dxa"/>
          </w:tcPr>
          <w:p w14:paraId="4DA4F336" w14:textId="77777777" w:rsidR="007B3EA4" w:rsidRDefault="007B3EA4" w:rsidP="001D36BF">
            <w:r>
              <w:t>Utlån, netto</w:t>
            </w:r>
            <w:r>
              <w:tab/>
            </w:r>
          </w:p>
        </w:tc>
        <w:tc>
          <w:tcPr>
            <w:tcW w:w="760" w:type="dxa"/>
          </w:tcPr>
          <w:p w14:paraId="4C133648" w14:textId="77777777" w:rsidR="007B3EA4" w:rsidRDefault="007B3EA4" w:rsidP="001D36BF">
            <w:r>
              <w:t>52 367</w:t>
            </w:r>
          </w:p>
        </w:tc>
        <w:tc>
          <w:tcPr>
            <w:tcW w:w="760" w:type="dxa"/>
          </w:tcPr>
          <w:p w14:paraId="181655EE" w14:textId="77777777" w:rsidR="007B3EA4" w:rsidRDefault="007B3EA4" w:rsidP="001D36BF">
            <w:r>
              <w:t>43 456</w:t>
            </w:r>
          </w:p>
        </w:tc>
        <w:tc>
          <w:tcPr>
            <w:tcW w:w="760" w:type="dxa"/>
          </w:tcPr>
          <w:p w14:paraId="2BEB42E9" w14:textId="77777777" w:rsidR="007B3EA4" w:rsidRDefault="007B3EA4" w:rsidP="001D36BF">
            <w:r>
              <w:t>-56 120</w:t>
            </w:r>
          </w:p>
        </w:tc>
        <w:tc>
          <w:tcPr>
            <w:tcW w:w="760" w:type="dxa"/>
          </w:tcPr>
          <w:p w14:paraId="7B72A800" w14:textId="77777777" w:rsidR="007B3EA4" w:rsidRDefault="007B3EA4" w:rsidP="001D36BF">
            <w:r>
              <w:t>72 137</w:t>
            </w:r>
          </w:p>
        </w:tc>
        <w:tc>
          <w:tcPr>
            <w:tcW w:w="760" w:type="dxa"/>
          </w:tcPr>
          <w:p w14:paraId="78A41383" w14:textId="77777777" w:rsidR="007B3EA4" w:rsidRDefault="007B3EA4" w:rsidP="001D36BF">
            <w:r>
              <w:t>65 913</w:t>
            </w:r>
          </w:p>
        </w:tc>
        <w:tc>
          <w:tcPr>
            <w:tcW w:w="760" w:type="dxa"/>
          </w:tcPr>
          <w:p w14:paraId="498D912F" w14:textId="77777777" w:rsidR="007B3EA4" w:rsidRDefault="007B3EA4" w:rsidP="001D36BF">
            <w:r>
              <w:t>97 793</w:t>
            </w:r>
          </w:p>
        </w:tc>
        <w:tc>
          <w:tcPr>
            <w:tcW w:w="760" w:type="dxa"/>
          </w:tcPr>
          <w:p w14:paraId="57079702" w14:textId="77777777" w:rsidR="007B3EA4" w:rsidRDefault="007B3EA4" w:rsidP="001D36BF">
            <w:r>
              <w:t>94 820</w:t>
            </w:r>
          </w:p>
        </w:tc>
        <w:tc>
          <w:tcPr>
            <w:tcW w:w="760" w:type="dxa"/>
          </w:tcPr>
          <w:p w14:paraId="593906E2" w14:textId="77777777" w:rsidR="007B3EA4" w:rsidRDefault="007B3EA4" w:rsidP="001D36BF">
            <w:r>
              <w:t>93 882</w:t>
            </w:r>
          </w:p>
        </w:tc>
      </w:tr>
      <w:tr w:rsidR="007B3EA4" w14:paraId="2E021C34" w14:textId="77777777" w:rsidTr="00357586">
        <w:trPr>
          <w:trHeight w:val="380"/>
        </w:trPr>
        <w:tc>
          <w:tcPr>
            <w:tcW w:w="3360" w:type="dxa"/>
          </w:tcPr>
          <w:p w14:paraId="0F7532F6" w14:textId="77777777" w:rsidR="007B3EA4" w:rsidRDefault="007B3EA4" w:rsidP="001D36BF">
            <w:r>
              <w:t>Overskudd før lånetransaksjoner</w:t>
            </w:r>
          </w:p>
        </w:tc>
        <w:tc>
          <w:tcPr>
            <w:tcW w:w="760" w:type="dxa"/>
          </w:tcPr>
          <w:p w14:paraId="1E30C9D5" w14:textId="77777777" w:rsidR="007B3EA4" w:rsidRDefault="007B3EA4" w:rsidP="001D36BF">
            <w:r>
              <w:t>4 127</w:t>
            </w:r>
          </w:p>
        </w:tc>
        <w:tc>
          <w:tcPr>
            <w:tcW w:w="760" w:type="dxa"/>
          </w:tcPr>
          <w:p w14:paraId="50BBA846" w14:textId="77777777" w:rsidR="007B3EA4" w:rsidRDefault="007B3EA4" w:rsidP="001D36BF">
            <w:r>
              <w:t>8 568</w:t>
            </w:r>
          </w:p>
        </w:tc>
        <w:tc>
          <w:tcPr>
            <w:tcW w:w="760" w:type="dxa"/>
          </w:tcPr>
          <w:p w14:paraId="4A33729A" w14:textId="77777777" w:rsidR="007B3EA4" w:rsidRDefault="007B3EA4" w:rsidP="001D36BF">
            <w:r>
              <w:t>7 001</w:t>
            </w:r>
          </w:p>
        </w:tc>
        <w:tc>
          <w:tcPr>
            <w:tcW w:w="760" w:type="dxa"/>
          </w:tcPr>
          <w:p w14:paraId="32C04A60" w14:textId="77777777" w:rsidR="007B3EA4" w:rsidRDefault="007B3EA4" w:rsidP="001D36BF">
            <w:r>
              <w:t>941</w:t>
            </w:r>
          </w:p>
        </w:tc>
        <w:tc>
          <w:tcPr>
            <w:tcW w:w="760" w:type="dxa"/>
          </w:tcPr>
          <w:p w14:paraId="15F202D8" w14:textId="77777777" w:rsidR="007B3EA4" w:rsidRDefault="007B3EA4" w:rsidP="001D36BF">
            <w:r>
              <w:t>46 901</w:t>
            </w:r>
          </w:p>
        </w:tc>
        <w:tc>
          <w:tcPr>
            <w:tcW w:w="760" w:type="dxa"/>
          </w:tcPr>
          <w:p w14:paraId="0063D444" w14:textId="77777777" w:rsidR="007B3EA4" w:rsidRDefault="007B3EA4" w:rsidP="001D36BF">
            <w:r>
              <w:t>0</w:t>
            </w:r>
          </w:p>
        </w:tc>
        <w:tc>
          <w:tcPr>
            <w:tcW w:w="760" w:type="dxa"/>
          </w:tcPr>
          <w:p w14:paraId="10D2E63C" w14:textId="77777777" w:rsidR="007B3EA4" w:rsidRDefault="007B3EA4" w:rsidP="001D36BF">
            <w:r>
              <w:t>0</w:t>
            </w:r>
          </w:p>
        </w:tc>
        <w:tc>
          <w:tcPr>
            <w:tcW w:w="760" w:type="dxa"/>
          </w:tcPr>
          <w:p w14:paraId="05D741C0" w14:textId="77777777" w:rsidR="007B3EA4" w:rsidRDefault="007B3EA4" w:rsidP="001D36BF">
            <w:r>
              <w:t>0</w:t>
            </w:r>
          </w:p>
        </w:tc>
      </w:tr>
      <w:tr w:rsidR="007B3EA4" w14:paraId="1B5DB8B4" w14:textId="77777777" w:rsidTr="00357586">
        <w:trPr>
          <w:trHeight w:val="380"/>
        </w:trPr>
        <w:tc>
          <w:tcPr>
            <w:tcW w:w="3360" w:type="dxa"/>
          </w:tcPr>
          <w:p w14:paraId="2200BE6E" w14:textId="77777777" w:rsidR="007B3EA4" w:rsidRDefault="007B3EA4" w:rsidP="001D36BF">
            <w:r>
              <w:t>Samlet finansieringsbehov</w:t>
            </w:r>
            <w:r>
              <w:tab/>
            </w:r>
          </w:p>
        </w:tc>
        <w:tc>
          <w:tcPr>
            <w:tcW w:w="760" w:type="dxa"/>
          </w:tcPr>
          <w:p w14:paraId="11964F37" w14:textId="77777777" w:rsidR="007B3EA4" w:rsidRDefault="007B3EA4" w:rsidP="001D36BF">
            <w:r>
              <w:t>48 240</w:t>
            </w:r>
          </w:p>
        </w:tc>
        <w:tc>
          <w:tcPr>
            <w:tcW w:w="760" w:type="dxa"/>
          </w:tcPr>
          <w:p w14:paraId="4E69AEDF" w14:textId="77777777" w:rsidR="007B3EA4" w:rsidRDefault="007B3EA4" w:rsidP="001D36BF">
            <w:r>
              <w:t>34 888</w:t>
            </w:r>
          </w:p>
        </w:tc>
        <w:tc>
          <w:tcPr>
            <w:tcW w:w="760" w:type="dxa"/>
          </w:tcPr>
          <w:p w14:paraId="47667C33" w14:textId="77777777" w:rsidR="007B3EA4" w:rsidRDefault="007B3EA4" w:rsidP="001D36BF">
            <w:r>
              <w:t>-63 122</w:t>
            </w:r>
          </w:p>
        </w:tc>
        <w:tc>
          <w:tcPr>
            <w:tcW w:w="760" w:type="dxa"/>
          </w:tcPr>
          <w:p w14:paraId="41B78C8A" w14:textId="77777777" w:rsidR="007B3EA4" w:rsidRDefault="007B3EA4" w:rsidP="001D36BF">
            <w:r>
              <w:t>71 195</w:t>
            </w:r>
          </w:p>
        </w:tc>
        <w:tc>
          <w:tcPr>
            <w:tcW w:w="760" w:type="dxa"/>
          </w:tcPr>
          <w:p w14:paraId="39976612" w14:textId="77777777" w:rsidR="007B3EA4" w:rsidRDefault="007B3EA4" w:rsidP="001D36BF">
            <w:r>
              <w:t>19 012</w:t>
            </w:r>
          </w:p>
        </w:tc>
        <w:tc>
          <w:tcPr>
            <w:tcW w:w="760" w:type="dxa"/>
          </w:tcPr>
          <w:p w14:paraId="00339583" w14:textId="77777777" w:rsidR="007B3EA4" w:rsidRDefault="007B3EA4" w:rsidP="001D36BF">
            <w:r>
              <w:t>97 793</w:t>
            </w:r>
          </w:p>
        </w:tc>
        <w:tc>
          <w:tcPr>
            <w:tcW w:w="760" w:type="dxa"/>
          </w:tcPr>
          <w:p w14:paraId="55FB7551" w14:textId="77777777" w:rsidR="007B3EA4" w:rsidRDefault="007B3EA4" w:rsidP="001D36BF">
            <w:r>
              <w:t>94 820</w:t>
            </w:r>
          </w:p>
        </w:tc>
        <w:tc>
          <w:tcPr>
            <w:tcW w:w="760" w:type="dxa"/>
          </w:tcPr>
          <w:p w14:paraId="2AD07D25" w14:textId="77777777" w:rsidR="007B3EA4" w:rsidRDefault="007B3EA4" w:rsidP="001D36BF">
            <w:r>
              <w:t>93 882</w:t>
            </w:r>
          </w:p>
        </w:tc>
      </w:tr>
    </w:tbl>
    <w:p w14:paraId="75839712" w14:textId="2DD01465" w:rsidR="007B3EA4" w:rsidRDefault="007B3EA4" w:rsidP="001D36BF">
      <w:pPr>
        <w:pStyle w:val="Tabellnavn"/>
      </w:pPr>
    </w:p>
    <w:p w14:paraId="22AB3CF0" w14:textId="1E4D794A" w:rsidR="008944A1" w:rsidRDefault="008944A1" w:rsidP="008944A1">
      <w:pPr>
        <w:pStyle w:val="tabell-tittel"/>
      </w:pPr>
      <w:r>
        <w:t>Samlede utgifter etter departement 2016–2022</w:t>
      </w:r>
    </w:p>
    <w:p w14:paraId="54478AE5"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2940"/>
        <w:gridCol w:w="940"/>
        <w:gridCol w:w="940"/>
        <w:gridCol w:w="940"/>
        <w:gridCol w:w="940"/>
        <w:gridCol w:w="940"/>
        <w:gridCol w:w="940"/>
        <w:gridCol w:w="940"/>
      </w:tblGrid>
      <w:tr w:rsidR="007B3EA4" w14:paraId="26F2D113" w14:textId="77777777" w:rsidTr="00357586">
        <w:trPr>
          <w:trHeight w:val="380"/>
        </w:trPr>
        <w:tc>
          <w:tcPr>
            <w:tcW w:w="9520" w:type="dxa"/>
            <w:gridSpan w:val="8"/>
            <w:shd w:val="clear" w:color="auto" w:fill="FFFFFF"/>
          </w:tcPr>
          <w:p w14:paraId="0EDBF280" w14:textId="77777777" w:rsidR="007B3EA4" w:rsidRDefault="007B3EA4" w:rsidP="001D36BF">
            <w:r>
              <w:t>Mill. kroner</w:t>
            </w:r>
          </w:p>
        </w:tc>
      </w:tr>
      <w:tr w:rsidR="007B3EA4" w14:paraId="4B97A0E4" w14:textId="77777777" w:rsidTr="00357586">
        <w:trPr>
          <w:trHeight w:val="380"/>
        </w:trPr>
        <w:tc>
          <w:tcPr>
            <w:tcW w:w="2940" w:type="dxa"/>
            <w:vMerge w:val="restart"/>
          </w:tcPr>
          <w:p w14:paraId="4C4B7EB3" w14:textId="77777777" w:rsidR="007B3EA4" w:rsidRDefault="007B3EA4" w:rsidP="001D36BF">
            <w:r>
              <w:t xml:space="preserve">Departement </w:t>
            </w:r>
            <w:r>
              <w:rPr>
                <w:rStyle w:val="skrift-hevet"/>
              </w:rPr>
              <w:t>3</w:t>
            </w:r>
          </w:p>
        </w:tc>
        <w:tc>
          <w:tcPr>
            <w:tcW w:w="4700" w:type="dxa"/>
            <w:gridSpan w:val="5"/>
          </w:tcPr>
          <w:p w14:paraId="074866BB" w14:textId="77777777" w:rsidR="007B3EA4" w:rsidRDefault="007B3EA4" w:rsidP="001D36BF">
            <w:r>
              <w:t>Regnskap</w:t>
            </w:r>
          </w:p>
        </w:tc>
        <w:tc>
          <w:tcPr>
            <w:tcW w:w="1880" w:type="dxa"/>
            <w:gridSpan w:val="2"/>
          </w:tcPr>
          <w:p w14:paraId="7F99D544" w14:textId="77777777" w:rsidR="007B3EA4" w:rsidRDefault="007B3EA4" w:rsidP="001D36BF">
            <w:r>
              <w:t>Budsjett</w:t>
            </w:r>
          </w:p>
        </w:tc>
      </w:tr>
      <w:tr w:rsidR="007B3EA4" w14:paraId="101B480B" w14:textId="77777777" w:rsidTr="00357586">
        <w:trPr>
          <w:trHeight w:val="380"/>
        </w:trPr>
        <w:tc>
          <w:tcPr>
            <w:tcW w:w="2940" w:type="dxa"/>
            <w:vMerge/>
          </w:tcPr>
          <w:p w14:paraId="1304292A" w14:textId="77777777" w:rsidR="007B3EA4" w:rsidRDefault="007B3EA4" w:rsidP="001D36BF">
            <w:pPr>
              <w:pStyle w:val="Overskrift1"/>
              <w:outlineLvl w:val="0"/>
            </w:pPr>
          </w:p>
        </w:tc>
        <w:tc>
          <w:tcPr>
            <w:tcW w:w="940" w:type="dxa"/>
          </w:tcPr>
          <w:p w14:paraId="21ABFE09" w14:textId="77777777" w:rsidR="007B3EA4" w:rsidRDefault="007B3EA4" w:rsidP="001D36BF">
            <w:r>
              <w:t>2016</w:t>
            </w:r>
          </w:p>
        </w:tc>
        <w:tc>
          <w:tcPr>
            <w:tcW w:w="940" w:type="dxa"/>
          </w:tcPr>
          <w:p w14:paraId="5E3D6793" w14:textId="77777777" w:rsidR="007B3EA4" w:rsidRDefault="007B3EA4" w:rsidP="001D36BF">
            <w:r>
              <w:t>2017</w:t>
            </w:r>
          </w:p>
        </w:tc>
        <w:tc>
          <w:tcPr>
            <w:tcW w:w="940" w:type="dxa"/>
          </w:tcPr>
          <w:p w14:paraId="74BB571A" w14:textId="77777777" w:rsidR="007B3EA4" w:rsidRDefault="007B3EA4" w:rsidP="001D36BF">
            <w:r>
              <w:t>2018</w:t>
            </w:r>
          </w:p>
        </w:tc>
        <w:tc>
          <w:tcPr>
            <w:tcW w:w="940" w:type="dxa"/>
          </w:tcPr>
          <w:p w14:paraId="52098571" w14:textId="77777777" w:rsidR="007B3EA4" w:rsidRDefault="007B3EA4" w:rsidP="001D36BF">
            <w:r>
              <w:t>2019</w:t>
            </w:r>
          </w:p>
        </w:tc>
        <w:tc>
          <w:tcPr>
            <w:tcW w:w="940" w:type="dxa"/>
          </w:tcPr>
          <w:p w14:paraId="525129C6" w14:textId="77777777" w:rsidR="007B3EA4" w:rsidRDefault="007B3EA4" w:rsidP="001D36BF">
            <w:r>
              <w:t>2020</w:t>
            </w:r>
          </w:p>
        </w:tc>
        <w:tc>
          <w:tcPr>
            <w:tcW w:w="940" w:type="dxa"/>
          </w:tcPr>
          <w:p w14:paraId="0EBC7616" w14:textId="77777777" w:rsidR="007B3EA4" w:rsidRDefault="007B3EA4" w:rsidP="001D36BF">
            <w:r>
              <w:t xml:space="preserve">2021 </w:t>
            </w:r>
            <w:r>
              <w:rPr>
                <w:rStyle w:val="skrift-hevet"/>
              </w:rPr>
              <w:t>1</w:t>
            </w:r>
          </w:p>
        </w:tc>
        <w:tc>
          <w:tcPr>
            <w:tcW w:w="940" w:type="dxa"/>
          </w:tcPr>
          <w:p w14:paraId="6F0AE5B5" w14:textId="77777777" w:rsidR="007B3EA4" w:rsidRDefault="007B3EA4" w:rsidP="001D36BF">
            <w:r>
              <w:t xml:space="preserve">2022 </w:t>
            </w:r>
            <w:r>
              <w:rPr>
                <w:rStyle w:val="skrift-hevet"/>
              </w:rPr>
              <w:t>2</w:t>
            </w:r>
          </w:p>
        </w:tc>
      </w:tr>
      <w:tr w:rsidR="007B3EA4" w14:paraId="02988DFA" w14:textId="77777777" w:rsidTr="00357586">
        <w:trPr>
          <w:trHeight w:val="640"/>
        </w:trPr>
        <w:tc>
          <w:tcPr>
            <w:tcW w:w="2940" w:type="dxa"/>
          </w:tcPr>
          <w:p w14:paraId="01A78812" w14:textId="77777777" w:rsidR="007B3EA4" w:rsidRDefault="007B3EA4" w:rsidP="001D36BF">
            <w:r>
              <w:t>Det kongelige hus, Regjeringen, Stortinget og Høyesterett</w:t>
            </w:r>
          </w:p>
        </w:tc>
        <w:tc>
          <w:tcPr>
            <w:tcW w:w="940" w:type="dxa"/>
          </w:tcPr>
          <w:p w14:paraId="131BC540" w14:textId="77777777" w:rsidR="007B3EA4" w:rsidRDefault="007B3EA4" w:rsidP="001D36BF">
            <w:r>
              <w:t>2 871</w:t>
            </w:r>
          </w:p>
        </w:tc>
        <w:tc>
          <w:tcPr>
            <w:tcW w:w="940" w:type="dxa"/>
          </w:tcPr>
          <w:p w14:paraId="2B6AF042" w14:textId="77777777" w:rsidR="007B3EA4" w:rsidRDefault="007B3EA4" w:rsidP="001D36BF">
            <w:r>
              <w:t>3 003</w:t>
            </w:r>
          </w:p>
        </w:tc>
        <w:tc>
          <w:tcPr>
            <w:tcW w:w="940" w:type="dxa"/>
          </w:tcPr>
          <w:p w14:paraId="408FE84F" w14:textId="77777777" w:rsidR="007B3EA4" w:rsidRDefault="007B3EA4" w:rsidP="001D36BF">
            <w:r>
              <w:t>3 438</w:t>
            </w:r>
          </w:p>
        </w:tc>
        <w:tc>
          <w:tcPr>
            <w:tcW w:w="940" w:type="dxa"/>
          </w:tcPr>
          <w:p w14:paraId="6BCFF61A" w14:textId="77777777" w:rsidR="007B3EA4" w:rsidRDefault="007B3EA4" w:rsidP="001D36BF">
            <w:r>
              <w:t>3 242</w:t>
            </w:r>
          </w:p>
        </w:tc>
        <w:tc>
          <w:tcPr>
            <w:tcW w:w="940" w:type="dxa"/>
          </w:tcPr>
          <w:p w14:paraId="24212C0C" w14:textId="77777777" w:rsidR="007B3EA4" w:rsidRDefault="007B3EA4" w:rsidP="001D36BF">
            <w:r>
              <w:t>2 813</w:t>
            </w:r>
          </w:p>
        </w:tc>
        <w:tc>
          <w:tcPr>
            <w:tcW w:w="940" w:type="dxa"/>
          </w:tcPr>
          <w:p w14:paraId="27A391B7" w14:textId="77777777" w:rsidR="007B3EA4" w:rsidRDefault="007B3EA4" w:rsidP="001D36BF">
            <w:r>
              <w:t>2 970</w:t>
            </w:r>
          </w:p>
        </w:tc>
        <w:tc>
          <w:tcPr>
            <w:tcW w:w="940" w:type="dxa"/>
          </w:tcPr>
          <w:p w14:paraId="4919ECA7" w14:textId="77777777" w:rsidR="007B3EA4" w:rsidRDefault="007B3EA4" w:rsidP="001D36BF">
            <w:r>
              <w:t>3 009</w:t>
            </w:r>
          </w:p>
        </w:tc>
      </w:tr>
      <w:tr w:rsidR="007B3EA4" w14:paraId="09F78259" w14:textId="77777777" w:rsidTr="00357586">
        <w:trPr>
          <w:trHeight w:val="380"/>
        </w:trPr>
        <w:tc>
          <w:tcPr>
            <w:tcW w:w="2940" w:type="dxa"/>
          </w:tcPr>
          <w:p w14:paraId="318B51FD" w14:textId="77777777" w:rsidR="007B3EA4" w:rsidRDefault="007B3EA4" w:rsidP="001D36BF">
            <w:r>
              <w:t>Utenriksdepartementet</w:t>
            </w:r>
            <w:r>
              <w:tab/>
            </w:r>
          </w:p>
        </w:tc>
        <w:tc>
          <w:tcPr>
            <w:tcW w:w="940" w:type="dxa"/>
          </w:tcPr>
          <w:p w14:paraId="48D52A28" w14:textId="77777777" w:rsidR="007B3EA4" w:rsidRDefault="007B3EA4" w:rsidP="001D36BF">
            <w:r>
              <w:t>41 352</w:t>
            </w:r>
          </w:p>
        </w:tc>
        <w:tc>
          <w:tcPr>
            <w:tcW w:w="940" w:type="dxa"/>
          </w:tcPr>
          <w:p w14:paraId="34BF29CE" w14:textId="77777777" w:rsidR="007B3EA4" w:rsidRDefault="007B3EA4" w:rsidP="001D36BF">
            <w:r>
              <w:t>37 353</w:t>
            </w:r>
          </w:p>
        </w:tc>
        <w:tc>
          <w:tcPr>
            <w:tcW w:w="940" w:type="dxa"/>
          </w:tcPr>
          <w:p w14:paraId="24B3A58B" w14:textId="77777777" w:rsidR="007B3EA4" w:rsidRDefault="007B3EA4" w:rsidP="001D36BF">
            <w:r>
              <w:t>37 089</w:t>
            </w:r>
          </w:p>
        </w:tc>
        <w:tc>
          <w:tcPr>
            <w:tcW w:w="940" w:type="dxa"/>
          </w:tcPr>
          <w:p w14:paraId="1AE299F1" w14:textId="77777777" w:rsidR="007B3EA4" w:rsidRDefault="007B3EA4" w:rsidP="001D36BF">
            <w:r>
              <w:t>40 729</w:t>
            </w:r>
          </w:p>
        </w:tc>
        <w:tc>
          <w:tcPr>
            <w:tcW w:w="940" w:type="dxa"/>
          </w:tcPr>
          <w:p w14:paraId="0238813B" w14:textId="77777777" w:rsidR="007B3EA4" w:rsidRDefault="007B3EA4" w:rsidP="001D36BF">
            <w:r>
              <w:t>44 104</w:t>
            </w:r>
          </w:p>
        </w:tc>
        <w:tc>
          <w:tcPr>
            <w:tcW w:w="940" w:type="dxa"/>
          </w:tcPr>
          <w:p w14:paraId="4CC25D45" w14:textId="77777777" w:rsidR="007B3EA4" w:rsidRDefault="007B3EA4" w:rsidP="001D36BF">
            <w:r>
              <w:t>45 147</w:t>
            </w:r>
          </w:p>
        </w:tc>
        <w:tc>
          <w:tcPr>
            <w:tcW w:w="940" w:type="dxa"/>
          </w:tcPr>
          <w:p w14:paraId="5780F9AF" w14:textId="77777777" w:rsidR="007B3EA4" w:rsidRDefault="007B3EA4" w:rsidP="001D36BF">
            <w:r>
              <w:t>48 355</w:t>
            </w:r>
          </w:p>
        </w:tc>
      </w:tr>
      <w:tr w:rsidR="007B3EA4" w14:paraId="75C97E33" w14:textId="77777777" w:rsidTr="00357586">
        <w:trPr>
          <w:trHeight w:val="380"/>
        </w:trPr>
        <w:tc>
          <w:tcPr>
            <w:tcW w:w="2940" w:type="dxa"/>
          </w:tcPr>
          <w:p w14:paraId="775046A7" w14:textId="77777777" w:rsidR="007B3EA4" w:rsidRDefault="007B3EA4" w:rsidP="001D36BF">
            <w:r>
              <w:t xml:space="preserve">Kunnskapsdepartementet </w:t>
            </w:r>
          </w:p>
        </w:tc>
        <w:tc>
          <w:tcPr>
            <w:tcW w:w="940" w:type="dxa"/>
          </w:tcPr>
          <w:p w14:paraId="5DB368F5" w14:textId="77777777" w:rsidR="007B3EA4" w:rsidRDefault="007B3EA4" w:rsidP="001D36BF">
            <w:r>
              <w:t>55 780</w:t>
            </w:r>
          </w:p>
        </w:tc>
        <w:tc>
          <w:tcPr>
            <w:tcW w:w="940" w:type="dxa"/>
          </w:tcPr>
          <w:p w14:paraId="46CE553F" w14:textId="77777777" w:rsidR="007B3EA4" w:rsidRDefault="007B3EA4" w:rsidP="001D36BF">
            <w:r>
              <w:t>58 242</w:t>
            </w:r>
          </w:p>
        </w:tc>
        <w:tc>
          <w:tcPr>
            <w:tcW w:w="940" w:type="dxa"/>
          </w:tcPr>
          <w:p w14:paraId="74A92E58" w14:textId="77777777" w:rsidR="007B3EA4" w:rsidRDefault="007B3EA4" w:rsidP="001D36BF">
            <w:r>
              <w:t>79 218</w:t>
            </w:r>
          </w:p>
        </w:tc>
        <w:tc>
          <w:tcPr>
            <w:tcW w:w="940" w:type="dxa"/>
          </w:tcPr>
          <w:p w14:paraId="1963EBB8" w14:textId="77777777" w:rsidR="007B3EA4" w:rsidRDefault="007B3EA4" w:rsidP="001D36BF">
            <w:r>
              <w:t>78 913</w:t>
            </w:r>
          </w:p>
        </w:tc>
        <w:tc>
          <w:tcPr>
            <w:tcW w:w="940" w:type="dxa"/>
          </w:tcPr>
          <w:p w14:paraId="2956AE2A" w14:textId="77777777" w:rsidR="007B3EA4" w:rsidRDefault="007B3EA4" w:rsidP="001D36BF">
            <w:r>
              <w:t>77 379</w:t>
            </w:r>
          </w:p>
        </w:tc>
        <w:tc>
          <w:tcPr>
            <w:tcW w:w="940" w:type="dxa"/>
          </w:tcPr>
          <w:p w14:paraId="7D643D32" w14:textId="77777777" w:rsidR="007B3EA4" w:rsidRDefault="007B3EA4" w:rsidP="001D36BF">
            <w:r>
              <w:t>78 668</w:t>
            </w:r>
          </w:p>
        </w:tc>
        <w:tc>
          <w:tcPr>
            <w:tcW w:w="940" w:type="dxa"/>
          </w:tcPr>
          <w:p w14:paraId="098CB35C" w14:textId="77777777" w:rsidR="007B3EA4" w:rsidRDefault="007B3EA4" w:rsidP="001D36BF">
            <w:r>
              <w:t>79 337</w:t>
            </w:r>
          </w:p>
        </w:tc>
      </w:tr>
      <w:tr w:rsidR="007B3EA4" w14:paraId="045B5B97" w14:textId="77777777" w:rsidTr="00357586">
        <w:trPr>
          <w:trHeight w:val="380"/>
        </w:trPr>
        <w:tc>
          <w:tcPr>
            <w:tcW w:w="2940" w:type="dxa"/>
          </w:tcPr>
          <w:p w14:paraId="4DFB6A0E" w14:textId="77777777" w:rsidR="007B3EA4" w:rsidRDefault="007B3EA4" w:rsidP="001D36BF">
            <w:r>
              <w:t xml:space="preserve">Kulturdepartementet </w:t>
            </w:r>
            <w:r>
              <w:tab/>
            </w:r>
          </w:p>
        </w:tc>
        <w:tc>
          <w:tcPr>
            <w:tcW w:w="940" w:type="dxa"/>
          </w:tcPr>
          <w:p w14:paraId="41207AEB" w14:textId="77777777" w:rsidR="007B3EA4" w:rsidRDefault="007B3EA4" w:rsidP="001D36BF">
            <w:r>
              <w:t>13 149</w:t>
            </w:r>
          </w:p>
        </w:tc>
        <w:tc>
          <w:tcPr>
            <w:tcW w:w="940" w:type="dxa"/>
          </w:tcPr>
          <w:p w14:paraId="16186F6D" w14:textId="77777777" w:rsidR="007B3EA4" w:rsidRDefault="007B3EA4" w:rsidP="001D36BF">
            <w:r>
              <w:t>13 694</w:t>
            </w:r>
          </w:p>
        </w:tc>
        <w:tc>
          <w:tcPr>
            <w:tcW w:w="940" w:type="dxa"/>
          </w:tcPr>
          <w:p w14:paraId="42776B36" w14:textId="77777777" w:rsidR="007B3EA4" w:rsidRDefault="007B3EA4" w:rsidP="001D36BF">
            <w:r>
              <w:t>14 126</w:t>
            </w:r>
          </w:p>
        </w:tc>
        <w:tc>
          <w:tcPr>
            <w:tcW w:w="940" w:type="dxa"/>
          </w:tcPr>
          <w:p w14:paraId="7A58BC72" w14:textId="77777777" w:rsidR="007B3EA4" w:rsidRDefault="007B3EA4" w:rsidP="001D36BF">
            <w:r>
              <w:t>12 979</w:t>
            </w:r>
          </w:p>
        </w:tc>
        <w:tc>
          <w:tcPr>
            <w:tcW w:w="940" w:type="dxa"/>
          </w:tcPr>
          <w:p w14:paraId="39426CB5" w14:textId="77777777" w:rsidR="007B3EA4" w:rsidRDefault="007B3EA4" w:rsidP="001D36BF">
            <w:r>
              <w:t>23 206</w:t>
            </w:r>
          </w:p>
        </w:tc>
        <w:tc>
          <w:tcPr>
            <w:tcW w:w="940" w:type="dxa"/>
          </w:tcPr>
          <w:p w14:paraId="44512901" w14:textId="77777777" w:rsidR="007B3EA4" w:rsidRDefault="007B3EA4" w:rsidP="001D36BF">
            <w:r>
              <w:t>23 438</w:t>
            </w:r>
          </w:p>
        </w:tc>
        <w:tc>
          <w:tcPr>
            <w:tcW w:w="940" w:type="dxa"/>
          </w:tcPr>
          <w:p w14:paraId="789EEF9D" w14:textId="77777777" w:rsidR="007B3EA4" w:rsidRDefault="007B3EA4" w:rsidP="001D36BF">
            <w:r>
              <w:t>21 932</w:t>
            </w:r>
          </w:p>
        </w:tc>
      </w:tr>
      <w:tr w:rsidR="007B3EA4" w14:paraId="042A8F9E" w14:textId="77777777" w:rsidTr="00357586">
        <w:trPr>
          <w:trHeight w:val="640"/>
        </w:trPr>
        <w:tc>
          <w:tcPr>
            <w:tcW w:w="2940" w:type="dxa"/>
          </w:tcPr>
          <w:p w14:paraId="3FD56594" w14:textId="77777777" w:rsidR="007B3EA4" w:rsidRDefault="007B3EA4" w:rsidP="001D36BF">
            <w:r>
              <w:t>Justis- og beredskapsdepartementet</w:t>
            </w:r>
          </w:p>
        </w:tc>
        <w:tc>
          <w:tcPr>
            <w:tcW w:w="940" w:type="dxa"/>
          </w:tcPr>
          <w:p w14:paraId="78A6C1AB" w14:textId="77777777" w:rsidR="007B3EA4" w:rsidRDefault="007B3EA4" w:rsidP="001D36BF">
            <w:r>
              <w:t>52 667</w:t>
            </w:r>
          </w:p>
        </w:tc>
        <w:tc>
          <w:tcPr>
            <w:tcW w:w="940" w:type="dxa"/>
          </w:tcPr>
          <w:p w14:paraId="3060B455" w14:textId="77777777" w:rsidR="007B3EA4" w:rsidRDefault="007B3EA4" w:rsidP="001D36BF">
            <w:r>
              <w:t>57 272</w:t>
            </w:r>
          </w:p>
        </w:tc>
        <w:tc>
          <w:tcPr>
            <w:tcW w:w="940" w:type="dxa"/>
          </w:tcPr>
          <w:p w14:paraId="08F2FA6C" w14:textId="77777777" w:rsidR="007B3EA4" w:rsidRDefault="007B3EA4" w:rsidP="001D36BF">
            <w:r>
              <w:t>39 199</w:t>
            </w:r>
          </w:p>
        </w:tc>
        <w:tc>
          <w:tcPr>
            <w:tcW w:w="940" w:type="dxa"/>
          </w:tcPr>
          <w:p w14:paraId="6C7DB708" w14:textId="77777777" w:rsidR="007B3EA4" w:rsidRDefault="007B3EA4" w:rsidP="001D36BF">
            <w:r>
              <w:t>41 450</w:t>
            </w:r>
          </w:p>
        </w:tc>
        <w:tc>
          <w:tcPr>
            <w:tcW w:w="940" w:type="dxa"/>
          </w:tcPr>
          <w:p w14:paraId="2DE397C8" w14:textId="77777777" w:rsidR="007B3EA4" w:rsidRDefault="007B3EA4" w:rsidP="001D36BF">
            <w:r>
              <w:t>42 053</w:t>
            </w:r>
          </w:p>
        </w:tc>
        <w:tc>
          <w:tcPr>
            <w:tcW w:w="940" w:type="dxa"/>
          </w:tcPr>
          <w:p w14:paraId="0F42A076" w14:textId="77777777" w:rsidR="007B3EA4" w:rsidRDefault="007B3EA4" w:rsidP="001D36BF">
            <w:r>
              <w:t>43 086</w:t>
            </w:r>
          </w:p>
        </w:tc>
        <w:tc>
          <w:tcPr>
            <w:tcW w:w="940" w:type="dxa"/>
          </w:tcPr>
          <w:p w14:paraId="0A128951" w14:textId="77777777" w:rsidR="007B3EA4" w:rsidRDefault="007B3EA4" w:rsidP="001D36BF">
            <w:r>
              <w:t>45 464</w:t>
            </w:r>
          </w:p>
        </w:tc>
      </w:tr>
      <w:tr w:rsidR="007B3EA4" w14:paraId="14F33E88" w14:textId="77777777" w:rsidTr="00357586">
        <w:trPr>
          <w:trHeight w:val="640"/>
        </w:trPr>
        <w:tc>
          <w:tcPr>
            <w:tcW w:w="2940" w:type="dxa"/>
          </w:tcPr>
          <w:p w14:paraId="6FD453CC" w14:textId="77777777" w:rsidR="007B3EA4" w:rsidRDefault="007B3EA4" w:rsidP="001D36BF">
            <w:r>
              <w:t>Kommunal- og moderniseringsdepartementet</w:t>
            </w:r>
          </w:p>
        </w:tc>
        <w:tc>
          <w:tcPr>
            <w:tcW w:w="940" w:type="dxa"/>
          </w:tcPr>
          <w:p w14:paraId="3F9FAA2D" w14:textId="77777777" w:rsidR="007B3EA4" w:rsidRDefault="007B3EA4" w:rsidP="001D36BF">
            <w:pPr>
              <w:rPr>
                <w:sz w:val="18"/>
                <w:szCs w:val="18"/>
              </w:rPr>
            </w:pPr>
            <w:r>
              <w:t>180 774</w:t>
            </w:r>
          </w:p>
        </w:tc>
        <w:tc>
          <w:tcPr>
            <w:tcW w:w="940" w:type="dxa"/>
          </w:tcPr>
          <w:p w14:paraId="6B505DEE" w14:textId="77777777" w:rsidR="007B3EA4" w:rsidRDefault="007B3EA4" w:rsidP="001D36BF">
            <w:pPr>
              <w:rPr>
                <w:sz w:val="18"/>
                <w:szCs w:val="18"/>
              </w:rPr>
            </w:pPr>
            <w:r>
              <w:t>187 390</w:t>
            </w:r>
          </w:p>
        </w:tc>
        <w:tc>
          <w:tcPr>
            <w:tcW w:w="940" w:type="dxa"/>
          </w:tcPr>
          <w:p w14:paraId="05306EA6" w14:textId="77777777" w:rsidR="007B3EA4" w:rsidRDefault="007B3EA4" w:rsidP="001D36BF">
            <w:pPr>
              <w:rPr>
                <w:sz w:val="18"/>
                <w:szCs w:val="18"/>
              </w:rPr>
            </w:pPr>
            <w:r>
              <w:t>188 927</w:t>
            </w:r>
          </w:p>
        </w:tc>
        <w:tc>
          <w:tcPr>
            <w:tcW w:w="940" w:type="dxa"/>
          </w:tcPr>
          <w:p w14:paraId="2E117B19" w14:textId="77777777" w:rsidR="007B3EA4" w:rsidRDefault="007B3EA4" w:rsidP="001D36BF">
            <w:pPr>
              <w:rPr>
                <w:sz w:val="18"/>
                <w:szCs w:val="18"/>
              </w:rPr>
            </w:pPr>
            <w:r>
              <w:t>198 397</w:t>
            </w:r>
          </w:p>
        </w:tc>
        <w:tc>
          <w:tcPr>
            <w:tcW w:w="940" w:type="dxa"/>
          </w:tcPr>
          <w:p w14:paraId="6FAC28AC" w14:textId="77777777" w:rsidR="007B3EA4" w:rsidRDefault="007B3EA4" w:rsidP="001D36BF">
            <w:pPr>
              <w:rPr>
                <w:sz w:val="18"/>
                <w:szCs w:val="18"/>
              </w:rPr>
            </w:pPr>
            <w:r>
              <w:t>225 179</w:t>
            </w:r>
          </w:p>
        </w:tc>
        <w:tc>
          <w:tcPr>
            <w:tcW w:w="940" w:type="dxa"/>
          </w:tcPr>
          <w:p w14:paraId="3AA15056" w14:textId="77777777" w:rsidR="007B3EA4" w:rsidRDefault="007B3EA4" w:rsidP="001D36BF">
            <w:r>
              <w:t>213 638</w:t>
            </w:r>
          </w:p>
        </w:tc>
        <w:tc>
          <w:tcPr>
            <w:tcW w:w="940" w:type="dxa"/>
          </w:tcPr>
          <w:p w14:paraId="5993C4D6" w14:textId="77777777" w:rsidR="007B3EA4" w:rsidRDefault="007B3EA4" w:rsidP="001D36BF">
            <w:r>
              <w:t>228 996</w:t>
            </w:r>
          </w:p>
        </w:tc>
      </w:tr>
      <w:tr w:rsidR="007B3EA4" w14:paraId="58A728B8" w14:textId="77777777" w:rsidTr="00357586">
        <w:trPr>
          <w:trHeight w:val="380"/>
        </w:trPr>
        <w:tc>
          <w:tcPr>
            <w:tcW w:w="2940" w:type="dxa"/>
          </w:tcPr>
          <w:p w14:paraId="52B29363" w14:textId="77777777" w:rsidR="007B3EA4" w:rsidRDefault="007B3EA4" w:rsidP="001D36BF">
            <w:r>
              <w:t>Arbeids- og sosialdepartementet</w:t>
            </w:r>
          </w:p>
        </w:tc>
        <w:tc>
          <w:tcPr>
            <w:tcW w:w="940" w:type="dxa"/>
          </w:tcPr>
          <w:p w14:paraId="27CD2EB5" w14:textId="77777777" w:rsidR="007B3EA4" w:rsidRDefault="007B3EA4" w:rsidP="001D36BF">
            <w:r>
              <w:t>40 673</w:t>
            </w:r>
          </w:p>
        </w:tc>
        <w:tc>
          <w:tcPr>
            <w:tcW w:w="940" w:type="dxa"/>
          </w:tcPr>
          <w:p w14:paraId="0585A542" w14:textId="77777777" w:rsidR="007B3EA4" w:rsidRDefault="007B3EA4" w:rsidP="001D36BF">
            <w:r>
              <w:t>35 828</w:t>
            </w:r>
          </w:p>
        </w:tc>
        <w:tc>
          <w:tcPr>
            <w:tcW w:w="940" w:type="dxa"/>
          </w:tcPr>
          <w:p w14:paraId="73217DBC" w14:textId="77777777" w:rsidR="007B3EA4" w:rsidRDefault="007B3EA4" w:rsidP="001D36BF">
            <w:r>
              <w:t>36 826</w:t>
            </w:r>
          </w:p>
        </w:tc>
        <w:tc>
          <w:tcPr>
            <w:tcW w:w="940" w:type="dxa"/>
          </w:tcPr>
          <w:p w14:paraId="66E18E4E" w14:textId="77777777" w:rsidR="007B3EA4" w:rsidRDefault="007B3EA4" w:rsidP="001D36BF">
            <w:r>
              <w:t>43 653</w:t>
            </w:r>
          </w:p>
        </w:tc>
        <w:tc>
          <w:tcPr>
            <w:tcW w:w="940" w:type="dxa"/>
          </w:tcPr>
          <w:p w14:paraId="761D2DA9" w14:textId="77777777" w:rsidR="007B3EA4" w:rsidRDefault="007B3EA4" w:rsidP="001D36BF">
            <w:r>
              <w:t>40 478</w:t>
            </w:r>
          </w:p>
        </w:tc>
        <w:tc>
          <w:tcPr>
            <w:tcW w:w="940" w:type="dxa"/>
          </w:tcPr>
          <w:p w14:paraId="586D98BD" w14:textId="77777777" w:rsidR="007B3EA4" w:rsidRDefault="007B3EA4" w:rsidP="001D36BF">
            <w:r>
              <w:t>44 598</w:t>
            </w:r>
          </w:p>
        </w:tc>
        <w:tc>
          <w:tcPr>
            <w:tcW w:w="940" w:type="dxa"/>
          </w:tcPr>
          <w:p w14:paraId="7F897DAC" w14:textId="77777777" w:rsidR="007B3EA4" w:rsidRDefault="007B3EA4" w:rsidP="001D36BF">
            <w:r>
              <w:t>38 519</w:t>
            </w:r>
          </w:p>
        </w:tc>
      </w:tr>
      <w:tr w:rsidR="007B3EA4" w14:paraId="6681A0FE" w14:textId="77777777" w:rsidTr="00357586">
        <w:trPr>
          <w:trHeight w:val="380"/>
        </w:trPr>
        <w:tc>
          <w:tcPr>
            <w:tcW w:w="2940" w:type="dxa"/>
          </w:tcPr>
          <w:p w14:paraId="1FD1F0CA" w14:textId="77777777" w:rsidR="007B3EA4" w:rsidRDefault="007B3EA4" w:rsidP="001D36BF">
            <w:r>
              <w:t xml:space="preserve">Helse- og omsorgsdepartementet </w:t>
            </w:r>
            <w:r>
              <w:tab/>
            </w:r>
          </w:p>
        </w:tc>
        <w:tc>
          <w:tcPr>
            <w:tcW w:w="940" w:type="dxa"/>
          </w:tcPr>
          <w:p w14:paraId="540F35F8" w14:textId="77777777" w:rsidR="007B3EA4" w:rsidRDefault="007B3EA4" w:rsidP="001D36BF">
            <w:r>
              <w:t>150 198</w:t>
            </w:r>
          </w:p>
        </w:tc>
        <w:tc>
          <w:tcPr>
            <w:tcW w:w="940" w:type="dxa"/>
          </w:tcPr>
          <w:p w14:paraId="66965AF6" w14:textId="77777777" w:rsidR="007B3EA4" w:rsidRDefault="007B3EA4" w:rsidP="001D36BF">
            <w:r>
              <w:t>158 223</w:t>
            </w:r>
          </w:p>
        </w:tc>
        <w:tc>
          <w:tcPr>
            <w:tcW w:w="940" w:type="dxa"/>
          </w:tcPr>
          <w:p w14:paraId="312C707A" w14:textId="77777777" w:rsidR="007B3EA4" w:rsidRDefault="007B3EA4" w:rsidP="001D36BF">
            <w:r>
              <w:t>165 686</w:t>
            </w:r>
          </w:p>
        </w:tc>
        <w:tc>
          <w:tcPr>
            <w:tcW w:w="940" w:type="dxa"/>
          </w:tcPr>
          <w:p w14:paraId="10E3BB62" w14:textId="77777777" w:rsidR="007B3EA4" w:rsidRDefault="007B3EA4" w:rsidP="001D36BF">
            <w:r>
              <w:t>177 147</w:t>
            </w:r>
          </w:p>
        </w:tc>
        <w:tc>
          <w:tcPr>
            <w:tcW w:w="940" w:type="dxa"/>
          </w:tcPr>
          <w:p w14:paraId="0B9867E3" w14:textId="77777777" w:rsidR="007B3EA4" w:rsidRDefault="007B3EA4" w:rsidP="001D36BF">
            <w:r>
              <w:t>192 370</w:t>
            </w:r>
          </w:p>
        </w:tc>
        <w:tc>
          <w:tcPr>
            <w:tcW w:w="940" w:type="dxa"/>
          </w:tcPr>
          <w:p w14:paraId="70D6154D" w14:textId="77777777" w:rsidR="007B3EA4" w:rsidRDefault="007B3EA4" w:rsidP="001D36BF">
            <w:r>
              <w:t>207 276</w:t>
            </w:r>
          </w:p>
        </w:tc>
        <w:tc>
          <w:tcPr>
            <w:tcW w:w="940" w:type="dxa"/>
          </w:tcPr>
          <w:p w14:paraId="5FFC20C2" w14:textId="77777777" w:rsidR="007B3EA4" w:rsidRDefault="007B3EA4" w:rsidP="001D36BF">
            <w:r>
              <w:t>204 308</w:t>
            </w:r>
          </w:p>
        </w:tc>
      </w:tr>
      <w:tr w:rsidR="007B3EA4" w14:paraId="1CE36371" w14:textId="77777777" w:rsidTr="00357586">
        <w:trPr>
          <w:trHeight w:val="380"/>
        </w:trPr>
        <w:tc>
          <w:tcPr>
            <w:tcW w:w="2940" w:type="dxa"/>
          </w:tcPr>
          <w:p w14:paraId="160A2D68" w14:textId="77777777" w:rsidR="007B3EA4" w:rsidRDefault="007B3EA4" w:rsidP="001D36BF">
            <w:r>
              <w:t>Barne- og familiedepartementet</w:t>
            </w:r>
            <w:r>
              <w:tab/>
            </w:r>
          </w:p>
        </w:tc>
        <w:tc>
          <w:tcPr>
            <w:tcW w:w="940" w:type="dxa"/>
          </w:tcPr>
          <w:p w14:paraId="1F7CAF4C" w14:textId="77777777" w:rsidR="007B3EA4" w:rsidRDefault="007B3EA4" w:rsidP="001D36BF">
            <w:r>
              <w:t>28 421</w:t>
            </w:r>
          </w:p>
        </w:tc>
        <w:tc>
          <w:tcPr>
            <w:tcW w:w="940" w:type="dxa"/>
          </w:tcPr>
          <w:p w14:paraId="0D5DB926" w14:textId="77777777" w:rsidR="007B3EA4" w:rsidRDefault="007B3EA4" w:rsidP="001D36BF">
            <w:r>
              <w:t>28 020</w:t>
            </w:r>
          </w:p>
        </w:tc>
        <w:tc>
          <w:tcPr>
            <w:tcW w:w="940" w:type="dxa"/>
          </w:tcPr>
          <w:p w14:paraId="5F94A5AB" w14:textId="77777777" w:rsidR="007B3EA4" w:rsidRDefault="007B3EA4" w:rsidP="001D36BF">
            <w:r>
              <w:t>27 600</w:t>
            </w:r>
          </w:p>
        </w:tc>
        <w:tc>
          <w:tcPr>
            <w:tcW w:w="940" w:type="dxa"/>
          </w:tcPr>
          <w:p w14:paraId="64A47A2B" w14:textId="77777777" w:rsidR="007B3EA4" w:rsidRDefault="007B3EA4" w:rsidP="001D36BF">
            <w:r>
              <w:t>31 197</w:t>
            </w:r>
          </w:p>
        </w:tc>
        <w:tc>
          <w:tcPr>
            <w:tcW w:w="940" w:type="dxa"/>
          </w:tcPr>
          <w:p w14:paraId="14EFB6CA" w14:textId="77777777" w:rsidR="007B3EA4" w:rsidRDefault="007B3EA4" w:rsidP="001D36BF">
            <w:r>
              <w:t>31 991</w:t>
            </w:r>
          </w:p>
        </w:tc>
        <w:tc>
          <w:tcPr>
            <w:tcW w:w="940" w:type="dxa"/>
          </w:tcPr>
          <w:p w14:paraId="4B441DD4" w14:textId="77777777" w:rsidR="007B3EA4" w:rsidRDefault="007B3EA4" w:rsidP="001D36BF">
            <w:r>
              <w:t>34 179</w:t>
            </w:r>
          </w:p>
        </w:tc>
        <w:tc>
          <w:tcPr>
            <w:tcW w:w="940" w:type="dxa"/>
          </w:tcPr>
          <w:p w14:paraId="0F391B92" w14:textId="77777777" w:rsidR="007B3EA4" w:rsidRDefault="007B3EA4" w:rsidP="001D36BF">
            <w:r>
              <w:t>34 299</w:t>
            </w:r>
          </w:p>
        </w:tc>
      </w:tr>
      <w:tr w:rsidR="007B3EA4" w14:paraId="760C7FCD" w14:textId="77777777" w:rsidTr="00357586">
        <w:trPr>
          <w:trHeight w:val="380"/>
        </w:trPr>
        <w:tc>
          <w:tcPr>
            <w:tcW w:w="2940" w:type="dxa"/>
          </w:tcPr>
          <w:p w14:paraId="5A6AB0C1" w14:textId="77777777" w:rsidR="007B3EA4" w:rsidRDefault="007B3EA4" w:rsidP="001D36BF">
            <w:r>
              <w:t>Nærings- og fiskeridepartementet</w:t>
            </w:r>
            <w:r>
              <w:tab/>
            </w:r>
          </w:p>
        </w:tc>
        <w:tc>
          <w:tcPr>
            <w:tcW w:w="940" w:type="dxa"/>
          </w:tcPr>
          <w:p w14:paraId="4A0BB9A0" w14:textId="77777777" w:rsidR="007B3EA4" w:rsidRDefault="007B3EA4" w:rsidP="001D36BF">
            <w:r>
              <w:t>10 257</w:t>
            </w:r>
          </w:p>
        </w:tc>
        <w:tc>
          <w:tcPr>
            <w:tcW w:w="940" w:type="dxa"/>
          </w:tcPr>
          <w:p w14:paraId="3EDCFCFA" w14:textId="77777777" w:rsidR="007B3EA4" w:rsidRDefault="007B3EA4" w:rsidP="001D36BF">
            <w:r>
              <w:t>11 098</w:t>
            </w:r>
          </w:p>
        </w:tc>
        <w:tc>
          <w:tcPr>
            <w:tcW w:w="940" w:type="dxa"/>
          </w:tcPr>
          <w:p w14:paraId="3EE1D218" w14:textId="77777777" w:rsidR="007B3EA4" w:rsidRDefault="007B3EA4" w:rsidP="001D36BF">
            <w:r>
              <w:t>17 203</w:t>
            </w:r>
          </w:p>
        </w:tc>
        <w:tc>
          <w:tcPr>
            <w:tcW w:w="940" w:type="dxa"/>
          </w:tcPr>
          <w:p w14:paraId="7845C34C" w14:textId="77777777" w:rsidR="007B3EA4" w:rsidRDefault="007B3EA4" w:rsidP="001D36BF">
            <w:r>
              <w:t>12 344</w:t>
            </w:r>
          </w:p>
        </w:tc>
        <w:tc>
          <w:tcPr>
            <w:tcW w:w="940" w:type="dxa"/>
          </w:tcPr>
          <w:p w14:paraId="27623FFC" w14:textId="77777777" w:rsidR="007B3EA4" w:rsidRDefault="007B3EA4" w:rsidP="001D36BF">
            <w:r>
              <w:t>24 966</w:t>
            </w:r>
          </w:p>
        </w:tc>
        <w:tc>
          <w:tcPr>
            <w:tcW w:w="940" w:type="dxa"/>
          </w:tcPr>
          <w:p w14:paraId="7F3D664F" w14:textId="77777777" w:rsidR="007B3EA4" w:rsidRDefault="007B3EA4" w:rsidP="001D36BF">
            <w:r>
              <w:t>22 076</w:t>
            </w:r>
          </w:p>
        </w:tc>
        <w:tc>
          <w:tcPr>
            <w:tcW w:w="940" w:type="dxa"/>
          </w:tcPr>
          <w:p w14:paraId="718AD4A4" w14:textId="77777777" w:rsidR="007B3EA4" w:rsidRDefault="007B3EA4" w:rsidP="001D36BF">
            <w:r>
              <w:t>15 003</w:t>
            </w:r>
          </w:p>
        </w:tc>
      </w:tr>
      <w:tr w:rsidR="007B3EA4" w14:paraId="40A82BEC" w14:textId="77777777" w:rsidTr="00357586">
        <w:trPr>
          <w:trHeight w:val="380"/>
        </w:trPr>
        <w:tc>
          <w:tcPr>
            <w:tcW w:w="2940" w:type="dxa"/>
          </w:tcPr>
          <w:p w14:paraId="588FCEC9" w14:textId="77777777" w:rsidR="007B3EA4" w:rsidRDefault="007B3EA4" w:rsidP="001D36BF">
            <w:r>
              <w:t>Landbruks- og matdepartementet</w:t>
            </w:r>
            <w:r>
              <w:tab/>
            </w:r>
          </w:p>
        </w:tc>
        <w:tc>
          <w:tcPr>
            <w:tcW w:w="940" w:type="dxa"/>
          </w:tcPr>
          <w:p w14:paraId="1FFCE3D7" w14:textId="77777777" w:rsidR="007B3EA4" w:rsidRDefault="007B3EA4" w:rsidP="001D36BF">
            <w:r>
              <w:t>17 749</w:t>
            </w:r>
          </w:p>
        </w:tc>
        <w:tc>
          <w:tcPr>
            <w:tcW w:w="940" w:type="dxa"/>
          </w:tcPr>
          <w:p w14:paraId="43BD7B62" w14:textId="77777777" w:rsidR="007B3EA4" w:rsidRDefault="007B3EA4" w:rsidP="001D36BF">
            <w:r>
              <w:t>18 283</w:t>
            </w:r>
          </w:p>
        </w:tc>
        <w:tc>
          <w:tcPr>
            <w:tcW w:w="940" w:type="dxa"/>
          </w:tcPr>
          <w:p w14:paraId="573334FE" w14:textId="77777777" w:rsidR="007B3EA4" w:rsidRDefault="007B3EA4" w:rsidP="001D36BF">
            <w:r>
              <w:t>20 181</w:t>
            </w:r>
          </w:p>
        </w:tc>
        <w:tc>
          <w:tcPr>
            <w:tcW w:w="940" w:type="dxa"/>
          </w:tcPr>
          <w:p w14:paraId="6284DEAB" w14:textId="77777777" w:rsidR="007B3EA4" w:rsidRDefault="007B3EA4" w:rsidP="001D36BF">
            <w:r>
              <w:t>19 765</w:t>
            </w:r>
          </w:p>
        </w:tc>
        <w:tc>
          <w:tcPr>
            <w:tcW w:w="940" w:type="dxa"/>
          </w:tcPr>
          <w:p w14:paraId="1E5F43A1" w14:textId="77777777" w:rsidR="007B3EA4" w:rsidRDefault="007B3EA4" w:rsidP="001D36BF">
            <w:r>
              <w:t>20 609</w:t>
            </w:r>
          </w:p>
        </w:tc>
        <w:tc>
          <w:tcPr>
            <w:tcW w:w="940" w:type="dxa"/>
          </w:tcPr>
          <w:p w14:paraId="47B2347B" w14:textId="77777777" w:rsidR="007B3EA4" w:rsidRDefault="007B3EA4" w:rsidP="001D36BF">
            <w:r>
              <w:t>21 129</w:t>
            </w:r>
          </w:p>
        </w:tc>
        <w:tc>
          <w:tcPr>
            <w:tcW w:w="940" w:type="dxa"/>
          </w:tcPr>
          <w:p w14:paraId="1A9426FB" w14:textId="77777777" w:rsidR="007B3EA4" w:rsidRDefault="007B3EA4" w:rsidP="001D36BF">
            <w:r>
              <w:t>22 636</w:t>
            </w:r>
          </w:p>
        </w:tc>
      </w:tr>
      <w:tr w:rsidR="007B3EA4" w14:paraId="2AF1D920" w14:textId="77777777" w:rsidTr="00357586">
        <w:trPr>
          <w:trHeight w:val="380"/>
        </w:trPr>
        <w:tc>
          <w:tcPr>
            <w:tcW w:w="2940" w:type="dxa"/>
          </w:tcPr>
          <w:p w14:paraId="0EA9D42E" w14:textId="77777777" w:rsidR="007B3EA4" w:rsidRDefault="007B3EA4" w:rsidP="001D36BF">
            <w:r>
              <w:t xml:space="preserve">Samferdselsdepartementet   </w:t>
            </w:r>
          </w:p>
        </w:tc>
        <w:tc>
          <w:tcPr>
            <w:tcW w:w="940" w:type="dxa"/>
          </w:tcPr>
          <w:p w14:paraId="243D9B37" w14:textId="77777777" w:rsidR="007B3EA4" w:rsidRDefault="007B3EA4" w:rsidP="001D36BF">
            <w:r>
              <w:t>90 981</w:t>
            </w:r>
          </w:p>
        </w:tc>
        <w:tc>
          <w:tcPr>
            <w:tcW w:w="940" w:type="dxa"/>
          </w:tcPr>
          <w:p w14:paraId="6A7850CA" w14:textId="77777777" w:rsidR="007B3EA4" w:rsidRDefault="007B3EA4" w:rsidP="001D36BF">
            <w:r>
              <w:t>71 827</w:t>
            </w:r>
          </w:p>
        </w:tc>
        <w:tc>
          <w:tcPr>
            <w:tcW w:w="940" w:type="dxa"/>
          </w:tcPr>
          <w:p w14:paraId="24C03DFC" w14:textId="77777777" w:rsidR="007B3EA4" w:rsidRDefault="007B3EA4" w:rsidP="001D36BF">
            <w:r>
              <w:t>66 632</w:t>
            </w:r>
          </w:p>
        </w:tc>
        <w:tc>
          <w:tcPr>
            <w:tcW w:w="940" w:type="dxa"/>
          </w:tcPr>
          <w:p w14:paraId="7E16B5E6" w14:textId="77777777" w:rsidR="007B3EA4" w:rsidRDefault="007B3EA4" w:rsidP="001D36BF">
            <w:r>
              <w:t>72 503</w:t>
            </w:r>
          </w:p>
        </w:tc>
        <w:tc>
          <w:tcPr>
            <w:tcW w:w="940" w:type="dxa"/>
          </w:tcPr>
          <w:p w14:paraId="484D3217" w14:textId="77777777" w:rsidR="007B3EA4" w:rsidRDefault="007B3EA4" w:rsidP="001D36BF">
            <w:r>
              <w:t>81 750</w:t>
            </w:r>
          </w:p>
        </w:tc>
        <w:tc>
          <w:tcPr>
            <w:tcW w:w="940" w:type="dxa"/>
          </w:tcPr>
          <w:p w14:paraId="548767CF" w14:textId="77777777" w:rsidR="007B3EA4" w:rsidRDefault="007B3EA4" w:rsidP="001D36BF">
            <w:r>
              <w:t>82 981</w:t>
            </w:r>
          </w:p>
        </w:tc>
        <w:tc>
          <w:tcPr>
            <w:tcW w:w="940" w:type="dxa"/>
          </w:tcPr>
          <w:p w14:paraId="69A646AA" w14:textId="77777777" w:rsidR="007B3EA4" w:rsidRDefault="007B3EA4" w:rsidP="001D36BF">
            <w:r>
              <w:t>84 583</w:t>
            </w:r>
          </w:p>
        </w:tc>
      </w:tr>
      <w:tr w:rsidR="007B3EA4" w14:paraId="420881A9" w14:textId="77777777" w:rsidTr="00357586">
        <w:trPr>
          <w:trHeight w:val="380"/>
        </w:trPr>
        <w:tc>
          <w:tcPr>
            <w:tcW w:w="2940" w:type="dxa"/>
          </w:tcPr>
          <w:p w14:paraId="1B2373A6" w14:textId="77777777" w:rsidR="007B3EA4" w:rsidRDefault="007B3EA4" w:rsidP="001D36BF">
            <w:r>
              <w:t>Klima- og miljødepartementet</w:t>
            </w:r>
            <w:r>
              <w:tab/>
            </w:r>
          </w:p>
        </w:tc>
        <w:tc>
          <w:tcPr>
            <w:tcW w:w="940" w:type="dxa"/>
          </w:tcPr>
          <w:p w14:paraId="3A1864AC" w14:textId="77777777" w:rsidR="007B3EA4" w:rsidRDefault="007B3EA4" w:rsidP="001D36BF">
            <w:r>
              <w:t>8 519</w:t>
            </w:r>
          </w:p>
        </w:tc>
        <w:tc>
          <w:tcPr>
            <w:tcW w:w="940" w:type="dxa"/>
          </w:tcPr>
          <w:p w14:paraId="54DAEB42" w14:textId="77777777" w:rsidR="007B3EA4" w:rsidRDefault="007B3EA4" w:rsidP="001D36BF">
            <w:r>
              <w:t>9 858</w:t>
            </w:r>
          </w:p>
        </w:tc>
        <w:tc>
          <w:tcPr>
            <w:tcW w:w="940" w:type="dxa"/>
          </w:tcPr>
          <w:p w14:paraId="6D801578" w14:textId="77777777" w:rsidR="007B3EA4" w:rsidRDefault="007B3EA4" w:rsidP="001D36BF">
            <w:r>
              <w:t>13 210</w:t>
            </w:r>
          </w:p>
        </w:tc>
        <w:tc>
          <w:tcPr>
            <w:tcW w:w="940" w:type="dxa"/>
          </w:tcPr>
          <w:p w14:paraId="65C49C45" w14:textId="77777777" w:rsidR="007B3EA4" w:rsidRDefault="007B3EA4" w:rsidP="001D36BF">
            <w:r>
              <w:t>14 183</w:t>
            </w:r>
          </w:p>
        </w:tc>
        <w:tc>
          <w:tcPr>
            <w:tcW w:w="940" w:type="dxa"/>
          </w:tcPr>
          <w:p w14:paraId="42ABF0B0" w14:textId="77777777" w:rsidR="007B3EA4" w:rsidRDefault="007B3EA4" w:rsidP="001D36BF">
            <w:r>
              <w:t>17 540</w:t>
            </w:r>
          </w:p>
        </w:tc>
        <w:tc>
          <w:tcPr>
            <w:tcW w:w="940" w:type="dxa"/>
          </w:tcPr>
          <w:p w14:paraId="593D5FCF" w14:textId="77777777" w:rsidR="007B3EA4" w:rsidRDefault="007B3EA4" w:rsidP="001D36BF">
            <w:r>
              <w:t>16 776</w:t>
            </w:r>
          </w:p>
        </w:tc>
        <w:tc>
          <w:tcPr>
            <w:tcW w:w="940" w:type="dxa"/>
          </w:tcPr>
          <w:p w14:paraId="22917A2B" w14:textId="77777777" w:rsidR="007B3EA4" w:rsidRDefault="007B3EA4" w:rsidP="001D36BF">
            <w:r>
              <w:t>17 055</w:t>
            </w:r>
          </w:p>
        </w:tc>
      </w:tr>
      <w:tr w:rsidR="007B3EA4" w14:paraId="34D9F2EB" w14:textId="77777777" w:rsidTr="00357586">
        <w:trPr>
          <w:trHeight w:val="380"/>
        </w:trPr>
        <w:tc>
          <w:tcPr>
            <w:tcW w:w="2940" w:type="dxa"/>
          </w:tcPr>
          <w:p w14:paraId="5B631984" w14:textId="77777777" w:rsidR="007B3EA4" w:rsidRDefault="007B3EA4" w:rsidP="001D36BF">
            <w:r>
              <w:t>Finansdepartementet</w:t>
            </w:r>
            <w:r>
              <w:tab/>
            </w:r>
          </w:p>
        </w:tc>
        <w:tc>
          <w:tcPr>
            <w:tcW w:w="940" w:type="dxa"/>
          </w:tcPr>
          <w:p w14:paraId="03D6D717" w14:textId="77777777" w:rsidR="007B3EA4" w:rsidRDefault="007B3EA4" w:rsidP="001D36BF">
            <w:r>
              <w:t>64 082</w:t>
            </w:r>
          </w:p>
        </w:tc>
        <w:tc>
          <w:tcPr>
            <w:tcW w:w="940" w:type="dxa"/>
          </w:tcPr>
          <w:p w14:paraId="640643AD" w14:textId="77777777" w:rsidR="007B3EA4" w:rsidRDefault="007B3EA4" w:rsidP="001D36BF">
            <w:r>
              <w:t>101 208</w:t>
            </w:r>
          </w:p>
        </w:tc>
        <w:tc>
          <w:tcPr>
            <w:tcW w:w="940" w:type="dxa"/>
          </w:tcPr>
          <w:p w14:paraId="5F5F3823" w14:textId="77777777" w:rsidR="007B3EA4" w:rsidRDefault="007B3EA4" w:rsidP="001D36BF">
            <w:r>
              <w:t>98 266</w:t>
            </w:r>
          </w:p>
        </w:tc>
        <w:tc>
          <w:tcPr>
            <w:tcW w:w="940" w:type="dxa"/>
          </w:tcPr>
          <w:p w14:paraId="62F96CF5" w14:textId="77777777" w:rsidR="007B3EA4" w:rsidRDefault="007B3EA4" w:rsidP="001D36BF">
            <w:r>
              <w:t>121 740</w:t>
            </w:r>
          </w:p>
        </w:tc>
        <w:tc>
          <w:tcPr>
            <w:tcW w:w="940" w:type="dxa"/>
          </w:tcPr>
          <w:p w14:paraId="15D5CF78" w14:textId="77777777" w:rsidR="007B3EA4" w:rsidRDefault="007B3EA4" w:rsidP="001D36BF">
            <w:r>
              <w:t>140 983</w:t>
            </w:r>
          </w:p>
        </w:tc>
        <w:tc>
          <w:tcPr>
            <w:tcW w:w="940" w:type="dxa"/>
          </w:tcPr>
          <w:p w14:paraId="4684E79D" w14:textId="77777777" w:rsidR="007B3EA4" w:rsidRDefault="007B3EA4" w:rsidP="001D36BF">
            <w:r>
              <w:t>150 501</w:t>
            </w:r>
          </w:p>
        </w:tc>
        <w:tc>
          <w:tcPr>
            <w:tcW w:w="940" w:type="dxa"/>
          </w:tcPr>
          <w:p w14:paraId="73B654A3" w14:textId="77777777" w:rsidR="007B3EA4" w:rsidRDefault="007B3EA4" w:rsidP="001D36BF">
            <w:r>
              <w:t>63 470</w:t>
            </w:r>
          </w:p>
        </w:tc>
      </w:tr>
      <w:tr w:rsidR="007B3EA4" w14:paraId="0C457D1A" w14:textId="77777777" w:rsidTr="00357586">
        <w:trPr>
          <w:trHeight w:val="380"/>
        </w:trPr>
        <w:tc>
          <w:tcPr>
            <w:tcW w:w="2940" w:type="dxa"/>
          </w:tcPr>
          <w:p w14:paraId="2848E508" w14:textId="77777777" w:rsidR="007B3EA4" w:rsidRDefault="007B3EA4" w:rsidP="001D36BF">
            <w:r>
              <w:t>Forsvarsdepartementet</w:t>
            </w:r>
          </w:p>
        </w:tc>
        <w:tc>
          <w:tcPr>
            <w:tcW w:w="940" w:type="dxa"/>
          </w:tcPr>
          <w:p w14:paraId="0F873E93" w14:textId="77777777" w:rsidR="007B3EA4" w:rsidRDefault="007B3EA4" w:rsidP="001D36BF">
            <w:r>
              <w:t>49 254</w:t>
            </w:r>
          </w:p>
        </w:tc>
        <w:tc>
          <w:tcPr>
            <w:tcW w:w="940" w:type="dxa"/>
          </w:tcPr>
          <w:p w14:paraId="527838A3" w14:textId="77777777" w:rsidR="007B3EA4" w:rsidRDefault="007B3EA4" w:rsidP="001D36BF">
            <w:r>
              <w:t>52 429</w:t>
            </w:r>
          </w:p>
        </w:tc>
        <w:tc>
          <w:tcPr>
            <w:tcW w:w="940" w:type="dxa"/>
          </w:tcPr>
          <w:p w14:paraId="692197A2" w14:textId="77777777" w:rsidR="007B3EA4" w:rsidRDefault="007B3EA4" w:rsidP="001D36BF">
            <w:r>
              <w:t>56 945</w:t>
            </w:r>
          </w:p>
        </w:tc>
        <w:tc>
          <w:tcPr>
            <w:tcW w:w="940" w:type="dxa"/>
          </w:tcPr>
          <w:p w14:paraId="48C31A90" w14:textId="77777777" w:rsidR="007B3EA4" w:rsidRDefault="007B3EA4" w:rsidP="001D36BF">
            <w:r>
              <w:t>60 181</w:t>
            </w:r>
          </w:p>
        </w:tc>
        <w:tc>
          <w:tcPr>
            <w:tcW w:w="940" w:type="dxa"/>
          </w:tcPr>
          <w:p w14:paraId="7FDED1B0" w14:textId="77777777" w:rsidR="007B3EA4" w:rsidRDefault="007B3EA4" w:rsidP="001D36BF">
            <w:r>
              <w:t>61 851</w:t>
            </w:r>
          </w:p>
        </w:tc>
        <w:tc>
          <w:tcPr>
            <w:tcW w:w="940" w:type="dxa"/>
          </w:tcPr>
          <w:p w14:paraId="221F42CD" w14:textId="77777777" w:rsidR="007B3EA4" w:rsidRDefault="007B3EA4" w:rsidP="001D36BF">
            <w:r>
              <w:t>64 766</w:t>
            </w:r>
          </w:p>
        </w:tc>
        <w:tc>
          <w:tcPr>
            <w:tcW w:w="940" w:type="dxa"/>
          </w:tcPr>
          <w:p w14:paraId="245281AD" w14:textId="77777777" w:rsidR="007B3EA4" w:rsidRDefault="007B3EA4" w:rsidP="001D36BF">
            <w:r>
              <w:t>69 030</w:t>
            </w:r>
          </w:p>
        </w:tc>
      </w:tr>
      <w:tr w:rsidR="007B3EA4" w14:paraId="53379706" w14:textId="77777777" w:rsidTr="00357586">
        <w:trPr>
          <w:trHeight w:val="380"/>
        </w:trPr>
        <w:tc>
          <w:tcPr>
            <w:tcW w:w="2940" w:type="dxa"/>
          </w:tcPr>
          <w:p w14:paraId="60DD0B36" w14:textId="77777777" w:rsidR="007B3EA4" w:rsidRDefault="007B3EA4" w:rsidP="001D36BF">
            <w:r>
              <w:t>Olje- og energidepartementet</w:t>
            </w:r>
            <w:r>
              <w:tab/>
            </w:r>
          </w:p>
        </w:tc>
        <w:tc>
          <w:tcPr>
            <w:tcW w:w="940" w:type="dxa"/>
          </w:tcPr>
          <w:p w14:paraId="1B03FC5F" w14:textId="77777777" w:rsidR="007B3EA4" w:rsidRDefault="007B3EA4" w:rsidP="001D36BF">
            <w:r>
              <w:t>25 933</w:t>
            </w:r>
          </w:p>
        </w:tc>
        <w:tc>
          <w:tcPr>
            <w:tcW w:w="940" w:type="dxa"/>
          </w:tcPr>
          <w:p w14:paraId="02F5959E" w14:textId="77777777" w:rsidR="007B3EA4" w:rsidRDefault="007B3EA4" w:rsidP="001D36BF">
            <w:r>
              <w:t>14 312</w:t>
            </w:r>
          </w:p>
        </w:tc>
        <w:tc>
          <w:tcPr>
            <w:tcW w:w="940" w:type="dxa"/>
          </w:tcPr>
          <w:p w14:paraId="22797E5B" w14:textId="77777777" w:rsidR="007B3EA4" w:rsidRDefault="007B3EA4" w:rsidP="001D36BF">
            <w:r>
              <w:t>5 446</w:t>
            </w:r>
          </w:p>
        </w:tc>
        <w:tc>
          <w:tcPr>
            <w:tcW w:w="940" w:type="dxa"/>
          </w:tcPr>
          <w:p w14:paraId="29F12621" w14:textId="77777777" w:rsidR="007B3EA4" w:rsidRDefault="007B3EA4" w:rsidP="001D36BF">
            <w:r>
              <w:t>4 056</w:t>
            </w:r>
          </w:p>
        </w:tc>
        <w:tc>
          <w:tcPr>
            <w:tcW w:w="940" w:type="dxa"/>
          </w:tcPr>
          <w:p w14:paraId="23508BE5" w14:textId="77777777" w:rsidR="007B3EA4" w:rsidRDefault="007B3EA4" w:rsidP="001D36BF">
            <w:r>
              <w:t>4 008</w:t>
            </w:r>
          </w:p>
        </w:tc>
        <w:tc>
          <w:tcPr>
            <w:tcW w:w="940" w:type="dxa"/>
          </w:tcPr>
          <w:p w14:paraId="641383BD" w14:textId="77777777" w:rsidR="007B3EA4" w:rsidRDefault="007B3EA4" w:rsidP="001D36BF">
            <w:r>
              <w:t>5 826</w:t>
            </w:r>
          </w:p>
        </w:tc>
        <w:tc>
          <w:tcPr>
            <w:tcW w:w="940" w:type="dxa"/>
          </w:tcPr>
          <w:p w14:paraId="5BB1E8AA" w14:textId="77777777" w:rsidR="007B3EA4" w:rsidRDefault="007B3EA4" w:rsidP="001D36BF">
            <w:r>
              <w:t>6 842</w:t>
            </w:r>
          </w:p>
        </w:tc>
      </w:tr>
      <w:tr w:rsidR="007B3EA4" w14:paraId="3FE7BD96" w14:textId="77777777" w:rsidTr="00357586">
        <w:trPr>
          <w:trHeight w:val="380"/>
        </w:trPr>
        <w:tc>
          <w:tcPr>
            <w:tcW w:w="2940" w:type="dxa"/>
          </w:tcPr>
          <w:p w14:paraId="16A9B625" w14:textId="77777777" w:rsidR="007B3EA4" w:rsidRDefault="007B3EA4" w:rsidP="001D36BF">
            <w:r>
              <w:t>Ymse</w:t>
            </w:r>
          </w:p>
        </w:tc>
        <w:tc>
          <w:tcPr>
            <w:tcW w:w="940" w:type="dxa"/>
          </w:tcPr>
          <w:p w14:paraId="07BD71AD" w14:textId="77777777" w:rsidR="007B3EA4" w:rsidRDefault="007B3EA4" w:rsidP="001D36BF">
            <w:r>
              <w:t>1</w:t>
            </w:r>
          </w:p>
        </w:tc>
        <w:tc>
          <w:tcPr>
            <w:tcW w:w="940" w:type="dxa"/>
          </w:tcPr>
          <w:p w14:paraId="09BEB139" w14:textId="77777777" w:rsidR="007B3EA4" w:rsidRDefault="007B3EA4" w:rsidP="001D36BF">
            <w:r>
              <w:t>0</w:t>
            </w:r>
          </w:p>
        </w:tc>
        <w:tc>
          <w:tcPr>
            <w:tcW w:w="940" w:type="dxa"/>
          </w:tcPr>
          <w:p w14:paraId="73A19419" w14:textId="77777777" w:rsidR="007B3EA4" w:rsidRDefault="007B3EA4" w:rsidP="001D36BF">
            <w:r>
              <w:t>1</w:t>
            </w:r>
          </w:p>
        </w:tc>
        <w:tc>
          <w:tcPr>
            <w:tcW w:w="940" w:type="dxa"/>
          </w:tcPr>
          <w:p w14:paraId="18BB6C5C" w14:textId="77777777" w:rsidR="007B3EA4" w:rsidRDefault="007B3EA4" w:rsidP="001D36BF">
            <w:r>
              <w:t>0</w:t>
            </w:r>
          </w:p>
        </w:tc>
        <w:tc>
          <w:tcPr>
            <w:tcW w:w="940" w:type="dxa"/>
          </w:tcPr>
          <w:p w14:paraId="6938C0D6" w14:textId="77777777" w:rsidR="007B3EA4" w:rsidRDefault="007B3EA4" w:rsidP="001D36BF">
            <w:r>
              <w:t>0</w:t>
            </w:r>
          </w:p>
        </w:tc>
        <w:tc>
          <w:tcPr>
            <w:tcW w:w="940" w:type="dxa"/>
          </w:tcPr>
          <w:p w14:paraId="414AD385" w14:textId="77777777" w:rsidR="007B3EA4" w:rsidRDefault="007B3EA4" w:rsidP="001D36BF">
            <w:r>
              <w:t>4 643</w:t>
            </w:r>
          </w:p>
        </w:tc>
        <w:tc>
          <w:tcPr>
            <w:tcW w:w="940" w:type="dxa"/>
          </w:tcPr>
          <w:p w14:paraId="6EA15FDE" w14:textId="77777777" w:rsidR="007B3EA4" w:rsidRDefault="007B3EA4" w:rsidP="001D36BF">
            <w:r>
              <w:t>4 750</w:t>
            </w:r>
          </w:p>
        </w:tc>
      </w:tr>
      <w:tr w:rsidR="007B3EA4" w14:paraId="4D51FB7E" w14:textId="77777777" w:rsidTr="00357586">
        <w:trPr>
          <w:trHeight w:val="380"/>
        </w:trPr>
        <w:tc>
          <w:tcPr>
            <w:tcW w:w="2940" w:type="dxa"/>
          </w:tcPr>
          <w:p w14:paraId="3860F9BC" w14:textId="77777777" w:rsidR="007B3EA4" w:rsidRDefault="007B3EA4" w:rsidP="001D36BF">
            <w:r>
              <w:t>Statsbankene</w:t>
            </w:r>
            <w:r>
              <w:tab/>
            </w:r>
          </w:p>
        </w:tc>
        <w:tc>
          <w:tcPr>
            <w:tcW w:w="940" w:type="dxa"/>
          </w:tcPr>
          <w:p w14:paraId="7B597DC1" w14:textId="77777777" w:rsidR="007B3EA4" w:rsidRDefault="007B3EA4" w:rsidP="001D36BF">
            <w:r>
              <w:t>109 057</w:t>
            </w:r>
          </w:p>
        </w:tc>
        <w:tc>
          <w:tcPr>
            <w:tcW w:w="940" w:type="dxa"/>
          </w:tcPr>
          <w:p w14:paraId="333A5ADD" w14:textId="77777777" w:rsidR="007B3EA4" w:rsidRDefault="007B3EA4" w:rsidP="001D36BF">
            <w:r>
              <w:t>106 972</w:t>
            </w:r>
          </w:p>
        </w:tc>
        <w:tc>
          <w:tcPr>
            <w:tcW w:w="940" w:type="dxa"/>
          </w:tcPr>
          <w:p w14:paraId="60BC8C9A" w14:textId="77777777" w:rsidR="007B3EA4" w:rsidRDefault="007B3EA4" w:rsidP="001D36BF">
            <w:r>
              <w:t>109 815</w:t>
            </w:r>
          </w:p>
        </w:tc>
        <w:tc>
          <w:tcPr>
            <w:tcW w:w="940" w:type="dxa"/>
          </w:tcPr>
          <w:p w14:paraId="3C6AD240" w14:textId="77777777" w:rsidR="007B3EA4" w:rsidRDefault="007B3EA4" w:rsidP="001D36BF">
            <w:r>
              <w:t>124 802</w:t>
            </w:r>
          </w:p>
        </w:tc>
        <w:tc>
          <w:tcPr>
            <w:tcW w:w="940" w:type="dxa"/>
          </w:tcPr>
          <w:p w14:paraId="6910C713" w14:textId="77777777" w:rsidR="007B3EA4" w:rsidRDefault="007B3EA4" w:rsidP="001D36BF">
            <w:r>
              <w:t>136 150</w:t>
            </w:r>
          </w:p>
        </w:tc>
        <w:tc>
          <w:tcPr>
            <w:tcW w:w="940" w:type="dxa"/>
          </w:tcPr>
          <w:p w14:paraId="43B21E56" w14:textId="77777777" w:rsidR="007B3EA4" w:rsidRDefault="007B3EA4" w:rsidP="001D36BF">
            <w:r>
              <w:t>140 238</w:t>
            </w:r>
          </w:p>
        </w:tc>
        <w:tc>
          <w:tcPr>
            <w:tcW w:w="940" w:type="dxa"/>
          </w:tcPr>
          <w:p w14:paraId="23429B71" w14:textId="77777777" w:rsidR="007B3EA4" w:rsidRDefault="007B3EA4" w:rsidP="001D36BF">
            <w:r>
              <w:t>140 523</w:t>
            </w:r>
          </w:p>
        </w:tc>
      </w:tr>
      <w:tr w:rsidR="007B3EA4" w14:paraId="4CC7A6D3" w14:textId="77777777" w:rsidTr="00357586">
        <w:trPr>
          <w:trHeight w:val="380"/>
        </w:trPr>
        <w:tc>
          <w:tcPr>
            <w:tcW w:w="2940" w:type="dxa"/>
          </w:tcPr>
          <w:p w14:paraId="5D29E883" w14:textId="77777777" w:rsidR="007B3EA4" w:rsidRDefault="007B3EA4" w:rsidP="001D36BF">
            <w:r>
              <w:t>Statlig petroleumsvirksomhet</w:t>
            </w:r>
            <w:r>
              <w:tab/>
            </w:r>
          </w:p>
        </w:tc>
        <w:tc>
          <w:tcPr>
            <w:tcW w:w="940" w:type="dxa"/>
          </w:tcPr>
          <w:p w14:paraId="2BC9DE54" w14:textId="77777777" w:rsidR="007B3EA4" w:rsidRDefault="007B3EA4" w:rsidP="001D36BF">
            <w:r>
              <w:t>27 815</w:t>
            </w:r>
          </w:p>
        </w:tc>
        <w:tc>
          <w:tcPr>
            <w:tcW w:w="940" w:type="dxa"/>
          </w:tcPr>
          <w:p w14:paraId="7A631634" w14:textId="77777777" w:rsidR="007B3EA4" w:rsidRDefault="007B3EA4" w:rsidP="001D36BF">
            <w:r>
              <w:t>26 564</w:t>
            </w:r>
          </w:p>
        </w:tc>
        <w:tc>
          <w:tcPr>
            <w:tcW w:w="940" w:type="dxa"/>
          </w:tcPr>
          <w:p w14:paraId="4657B2FD" w14:textId="77777777" w:rsidR="007B3EA4" w:rsidRDefault="007B3EA4" w:rsidP="001D36BF">
            <w:r>
              <w:t>22 555</w:t>
            </w:r>
          </w:p>
        </w:tc>
        <w:tc>
          <w:tcPr>
            <w:tcW w:w="940" w:type="dxa"/>
          </w:tcPr>
          <w:p w14:paraId="2D7A758B" w14:textId="77777777" w:rsidR="007B3EA4" w:rsidRDefault="007B3EA4" w:rsidP="001D36BF">
            <w:r>
              <w:t>26 331</w:t>
            </w:r>
          </w:p>
        </w:tc>
        <w:tc>
          <w:tcPr>
            <w:tcW w:w="940" w:type="dxa"/>
          </w:tcPr>
          <w:p w14:paraId="4DFC22F9" w14:textId="77777777" w:rsidR="007B3EA4" w:rsidRDefault="007B3EA4" w:rsidP="001D36BF">
            <w:r>
              <w:t>27 601</w:t>
            </w:r>
          </w:p>
        </w:tc>
        <w:tc>
          <w:tcPr>
            <w:tcW w:w="940" w:type="dxa"/>
          </w:tcPr>
          <w:p w14:paraId="5CD67D40" w14:textId="77777777" w:rsidR="007B3EA4" w:rsidRDefault="007B3EA4" w:rsidP="001D36BF">
            <w:r>
              <w:t>23 800</w:t>
            </w:r>
          </w:p>
        </w:tc>
        <w:tc>
          <w:tcPr>
            <w:tcW w:w="940" w:type="dxa"/>
          </w:tcPr>
          <w:p w14:paraId="2B8FF570" w14:textId="77777777" w:rsidR="007B3EA4" w:rsidRDefault="007B3EA4" w:rsidP="001D36BF">
            <w:r>
              <w:t>26 500</w:t>
            </w:r>
          </w:p>
        </w:tc>
      </w:tr>
      <w:tr w:rsidR="007B3EA4" w14:paraId="7CB325CF" w14:textId="77777777" w:rsidTr="00357586">
        <w:trPr>
          <w:trHeight w:val="380"/>
        </w:trPr>
        <w:tc>
          <w:tcPr>
            <w:tcW w:w="2940" w:type="dxa"/>
          </w:tcPr>
          <w:p w14:paraId="2257BE07" w14:textId="77777777" w:rsidR="007B3EA4" w:rsidRDefault="007B3EA4" w:rsidP="001D36BF">
            <w:r>
              <w:t>Statens forretningsdrift</w:t>
            </w:r>
            <w:r>
              <w:tab/>
            </w:r>
          </w:p>
        </w:tc>
        <w:tc>
          <w:tcPr>
            <w:tcW w:w="940" w:type="dxa"/>
          </w:tcPr>
          <w:p w14:paraId="1B21D010" w14:textId="77777777" w:rsidR="007B3EA4" w:rsidRDefault="007B3EA4" w:rsidP="001D36BF">
            <w:r>
              <w:t>3 188</w:t>
            </w:r>
          </w:p>
        </w:tc>
        <w:tc>
          <w:tcPr>
            <w:tcW w:w="940" w:type="dxa"/>
          </w:tcPr>
          <w:p w14:paraId="7B37AE28" w14:textId="77777777" w:rsidR="007B3EA4" w:rsidRDefault="007B3EA4" w:rsidP="001D36BF">
            <w:r>
              <w:t>3 053</w:t>
            </w:r>
          </w:p>
        </w:tc>
        <w:tc>
          <w:tcPr>
            <w:tcW w:w="940" w:type="dxa"/>
          </w:tcPr>
          <w:p w14:paraId="22212527" w14:textId="77777777" w:rsidR="007B3EA4" w:rsidRDefault="007B3EA4" w:rsidP="001D36BF">
            <w:r>
              <w:t>4 056</w:t>
            </w:r>
          </w:p>
        </w:tc>
        <w:tc>
          <w:tcPr>
            <w:tcW w:w="940" w:type="dxa"/>
          </w:tcPr>
          <w:p w14:paraId="6C9AFCF1" w14:textId="77777777" w:rsidR="007B3EA4" w:rsidRDefault="007B3EA4" w:rsidP="001D36BF">
            <w:r>
              <w:t>4 301</w:t>
            </w:r>
          </w:p>
        </w:tc>
        <w:tc>
          <w:tcPr>
            <w:tcW w:w="940" w:type="dxa"/>
          </w:tcPr>
          <w:p w14:paraId="10E69719" w14:textId="77777777" w:rsidR="007B3EA4" w:rsidRDefault="007B3EA4" w:rsidP="001D36BF">
            <w:r>
              <w:t>23 249</w:t>
            </w:r>
          </w:p>
        </w:tc>
        <w:tc>
          <w:tcPr>
            <w:tcW w:w="940" w:type="dxa"/>
          </w:tcPr>
          <w:p w14:paraId="793F6322" w14:textId="77777777" w:rsidR="007B3EA4" w:rsidRDefault="007B3EA4" w:rsidP="001D36BF">
            <w:r>
              <w:t>6 554</w:t>
            </w:r>
          </w:p>
        </w:tc>
        <w:tc>
          <w:tcPr>
            <w:tcW w:w="940" w:type="dxa"/>
          </w:tcPr>
          <w:p w14:paraId="0FCB1361" w14:textId="77777777" w:rsidR="007B3EA4" w:rsidRDefault="007B3EA4" w:rsidP="001D36BF">
            <w:r>
              <w:t>9 325</w:t>
            </w:r>
          </w:p>
        </w:tc>
      </w:tr>
      <w:tr w:rsidR="007B3EA4" w14:paraId="7D26E457" w14:textId="77777777" w:rsidTr="00357586">
        <w:trPr>
          <w:trHeight w:val="380"/>
        </w:trPr>
        <w:tc>
          <w:tcPr>
            <w:tcW w:w="2940" w:type="dxa"/>
          </w:tcPr>
          <w:p w14:paraId="7FBE7187" w14:textId="77777777" w:rsidR="007B3EA4" w:rsidRDefault="007B3EA4" w:rsidP="001D36BF">
            <w:r>
              <w:t>Folketrygden</w:t>
            </w:r>
            <w:r>
              <w:tab/>
            </w:r>
          </w:p>
        </w:tc>
        <w:tc>
          <w:tcPr>
            <w:tcW w:w="940" w:type="dxa"/>
          </w:tcPr>
          <w:p w14:paraId="481647A5" w14:textId="77777777" w:rsidR="007B3EA4" w:rsidRDefault="007B3EA4" w:rsidP="001D36BF">
            <w:r>
              <w:t>437 087</w:t>
            </w:r>
          </w:p>
        </w:tc>
        <w:tc>
          <w:tcPr>
            <w:tcW w:w="940" w:type="dxa"/>
          </w:tcPr>
          <w:p w14:paraId="19C76BAC" w14:textId="77777777" w:rsidR="007B3EA4" w:rsidRDefault="007B3EA4" w:rsidP="001D36BF">
            <w:r>
              <w:t>449 831</w:t>
            </w:r>
          </w:p>
        </w:tc>
        <w:tc>
          <w:tcPr>
            <w:tcW w:w="940" w:type="dxa"/>
          </w:tcPr>
          <w:p w14:paraId="127A5A16" w14:textId="77777777" w:rsidR="007B3EA4" w:rsidRDefault="007B3EA4" w:rsidP="001D36BF">
            <w:r>
              <w:t>460 219</w:t>
            </w:r>
          </w:p>
        </w:tc>
        <w:tc>
          <w:tcPr>
            <w:tcW w:w="940" w:type="dxa"/>
          </w:tcPr>
          <w:p w14:paraId="7ADEC519" w14:textId="77777777" w:rsidR="007B3EA4" w:rsidRDefault="007B3EA4" w:rsidP="001D36BF">
            <w:r>
              <w:t>477 454</w:t>
            </w:r>
          </w:p>
        </w:tc>
        <w:tc>
          <w:tcPr>
            <w:tcW w:w="940" w:type="dxa"/>
          </w:tcPr>
          <w:p w14:paraId="4F3C3862" w14:textId="77777777" w:rsidR="007B3EA4" w:rsidRDefault="007B3EA4" w:rsidP="001D36BF">
            <w:r>
              <w:t>532 396</w:t>
            </w:r>
          </w:p>
        </w:tc>
        <w:tc>
          <w:tcPr>
            <w:tcW w:w="940" w:type="dxa"/>
          </w:tcPr>
          <w:p w14:paraId="544BDB72" w14:textId="77777777" w:rsidR="007B3EA4" w:rsidRDefault="007B3EA4" w:rsidP="001D36BF">
            <w:r>
              <w:t>529 098</w:t>
            </w:r>
          </w:p>
        </w:tc>
        <w:tc>
          <w:tcPr>
            <w:tcW w:w="940" w:type="dxa"/>
          </w:tcPr>
          <w:p w14:paraId="7D2E8811" w14:textId="77777777" w:rsidR="007B3EA4" w:rsidRDefault="007B3EA4" w:rsidP="001D36BF">
            <w:r>
              <w:t>551 455</w:t>
            </w:r>
          </w:p>
        </w:tc>
      </w:tr>
      <w:tr w:rsidR="007B3EA4" w14:paraId="36D7E506" w14:textId="77777777" w:rsidTr="00357586">
        <w:trPr>
          <w:trHeight w:val="380"/>
        </w:trPr>
        <w:tc>
          <w:tcPr>
            <w:tcW w:w="2940" w:type="dxa"/>
          </w:tcPr>
          <w:p w14:paraId="5812DAA9" w14:textId="77777777" w:rsidR="007B3EA4" w:rsidRDefault="007B3EA4" w:rsidP="001D36BF">
            <w:r>
              <w:t>Statens pensjonsfond utland</w:t>
            </w:r>
            <w:r>
              <w:tab/>
            </w:r>
          </w:p>
        </w:tc>
        <w:tc>
          <w:tcPr>
            <w:tcW w:w="940" w:type="dxa"/>
          </w:tcPr>
          <w:p w14:paraId="665B6560" w14:textId="77777777" w:rsidR="007B3EA4" w:rsidRDefault="007B3EA4" w:rsidP="001D36BF">
            <w:r>
              <w:t>124 779</w:t>
            </w:r>
          </w:p>
        </w:tc>
        <w:tc>
          <w:tcPr>
            <w:tcW w:w="940" w:type="dxa"/>
          </w:tcPr>
          <w:p w14:paraId="5B4D07DD" w14:textId="77777777" w:rsidR="007B3EA4" w:rsidRDefault="007B3EA4" w:rsidP="001D36BF">
            <w:r>
              <w:t>167 847</w:t>
            </w:r>
          </w:p>
        </w:tc>
        <w:tc>
          <w:tcPr>
            <w:tcW w:w="940" w:type="dxa"/>
          </w:tcPr>
          <w:p w14:paraId="35338A05" w14:textId="77777777" w:rsidR="007B3EA4" w:rsidRDefault="007B3EA4" w:rsidP="001D36BF">
            <w:r>
              <w:t>250 959</w:t>
            </w:r>
          </w:p>
        </w:tc>
        <w:tc>
          <w:tcPr>
            <w:tcW w:w="940" w:type="dxa"/>
          </w:tcPr>
          <w:p w14:paraId="1542A867" w14:textId="77777777" w:rsidR="007B3EA4" w:rsidRDefault="007B3EA4" w:rsidP="001D36BF">
            <w:r>
              <w:t>256 915</w:t>
            </w:r>
          </w:p>
        </w:tc>
        <w:tc>
          <w:tcPr>
            <w:tcW w:w="940" w:type="dxa"/>
          </w:tcPr>
          <w:p w14:paraId="39432EF1" w14:textId="77777777" w:rsidR="007B3EA4" w:rsidRDefault="007B3EA4" w:rsidP="001D36BF">
            <w:r>
              <w:t>115 935</w:t>
            </w:r>
          </w:p>
        </w:tc>
        <w:tc>
          <w:tcPr>
            <w:tcW w:w="940" w:type="dxa"/>
          </w:tcPr>
          <w:p w14:paraId="616C9DE1" w14:textId="77777777" w:rsidR="007B3EA4" w:rsidRDefault="007B3EA4" w:rsidP="001D36BF">
            <w:r>
              <w:t>98 501</w:t>
            </w:r>
          </w:p>
        </w:tc>
        <w:tc>
          <w:tcPr>
            <w:tcW w:w="940" w:type="dxa"/>
          </w:tcPr>
          <w:p w14:paraId="1EF1A1C6" w14:textId="77777777" w:rsidR="007B3EA4" w:rsidRDefault="007B3EA4" w:rsidP="001D36BF">
            <w:r>
              <w:t>347 101</w:t>
            </w:r>
          </w:p>
        </w:tc>
      </w:tr>
      <w:tr w:rsidR="007B3EA4" w14:paraId="2A978E22" w14:textId="77777777" w:rsidTr="00357586">
        <w:trPr>
          <w:trHeight w:val="380"/>
        </w:trPr>
        <w:tc>
          <w:tcPr>
            <w:tcW w:w="2940" w:type="dxa"/>
          </w:tcPr>
          <w:p w14:paraId="1379E495" w14:textId="77777777" w:rsidR="007B3EA4" w:rsidRDefault="007B3EA4" w:rsidP="001D36BF">
            <w:r>
              <w:t>Utgifter i alt</w:t>
            </w:r>
            <w:r>
              <w:tab/>
            </w:r>
          </w:p>
        </w:tc>
        <w:tc>
          <w:tcPr>
            <w:tcW w:w="940" w:type="dxa"/>
          </w:tcPr>
          <w:p w14:paraId="4642F3F5" w14:textId="77777777" w:rsidR="007B3EA4" w:rsidRDefault="007B3EA4" w:rsidP="001D36BF">
            <w:r>
              <w:t>1 534 588</w:t>
            </w:r>
          </w:p>
        </w:tc>
        <w:tc>
          <w:tcPr>
            <w:tcW w:w="940" w:type="dxa"/>
          </w:tcPr>
          <w:p w14:paraId="1195D0F4" w14:textId="77777777" w:rsidR="007B3EA4" w:rsidRDefault="007B3EA4" w:rsidP="001D36BF">
            <w:r>
              <w:t>1 612 308</w:t>
            </w:r>
          </w:p>
        </w:tc>
        <w:tc>
          <w:tcPr>
            <w:tcW w:w="940" w:type="dxa"/>
          </w:tcPr>
          <w:p w14:paraId="3B7DD70A" w14:textId="77777777" w:rsidR="007B3EA4" w:rsidRDefault="007B3EA4" w:rsidP="001D36BF">
            <w:r>
              <w:t>1 717 595</w:t>
            </w:r>
          </w:p>
        </w:tc>
        <w:tc>
          <w:tcPr>
            <w:tcW w:w="940" w:type="dxa"/>
          </w:tcPr>
          <w:p w14:paraId="65AF6F86" w14:textId="77777777" w:rsidR="007B3EA4" w:rsidRDefault="007B3EA4" w:rsidP="001D36BF">
            <w:r>
              <w:t>1 822 283</w:t>
            </w:r>
          </w:p>
        </w:tc>
        <w:tc>
          <w:tcPr>
            <w:tcW w:w="940" w:type="dxa"/>
          </w:tcPr>
          <w:p w14:paraId="1656602B" w14:textId="77777777" w:rsidR="007B3EA4" w:rsidRDefault="007B3EA4" w:rsidP="001D36BF">
            <w:r>
              <w:t>1 866 608</w:t>
            </w:r>
          </w:p>
        </w:tc>
        <w:tc>
          <w:tcPr>
            <w:tcW w:w="940" w:type="dxa"/>
          </w:tcPr>
          <w:p w14:paraId="0AB40819" w14:textId="77777777" w:rsidR="007B3EA4" w:rsidRDefault="007B3EA4" w:rsidP="001D36BF">
            <w:r>
              <w:t>1 859 890</w:t>
            </w:r>
          </w:p>
        </w:tc>
        <w:tc>
          <w:tcPr>
            <w:tcW w:w="940" w:type="dxa"/>
          </w:tcPr>
          <w:p w14:paraId="37A75C95" w14:textId="77777777" w:rsidR="007B3EA4" w:rsidRDefault="007B3EA4" w:rsidP="001D36BF">
            <w:r>
              <w:t>2 062 494</w:t>
            </w:r>
          </w:p>
        </w:tc>
      </w:tr>
    </w:tbl>
    <w:p w14:paraId="13346534" w14:textId="77777777" w:rsidR="007B3EA4" w:rsidRDefault="007B3EA4" w:rsidP="001D36BF">
      <w:pPr>
        <w:pStyle w:val="Tabellnavn"/>
      </w:pPr>
    </w:p>
    <w:p w14:paraId="5C1B2DDE" w14:textId="77777777" w:rsidR="007B3EA4" w:rsidRDefault="007B3EA4" w:rsidP="001D36BF">
      <w:pPr>
        <w:pStyle w:val="tabell-noter"/>
        <w:rPr>
          <w:rStyle w:val="skrift-hevet"/>
          <w:sz w:val="17"/>
          <w:szCs w:val="17"/>
        </w:rPr>
      </w:pPr>
      <w:r>
        <w:rPr>
          <w:rStyle w:val="skrift-hevet"/>
          <w:sz w:val="17"/>
          <w:szCs w:val="17"/>
        </w:rPr>
        <w:t>1</w:t>
      </w:r>
      <w:r>
        <w:tab/>
        <w:t>Saldert budsjett 2021.</w:t>
      </w:r>
    </w:p>
    <w:p w14:paraId="19BB7D69" w14:textId="77777777" w:rsidR="007B3EA4" w:rsidRDefault="007B3EA4" w:rsidP="001D36BF">
      <w:pPr>
        <w:pStyle w:val="tabell-noter"/>
        <w:rPr>
          <w:rStyle w:val="skrift-hevet"/>
          <w:sz w:val="17"/>
          <w:szCs w:val="17"/>
        </w:rPr>
      </w:pPr>
      <w:r>
        <w:rPr>
          <w:rStyle w:val="skrift-hevet"/>
          <w:sz w:val="17"/>
          <w:szCs w:val="17"/>
        </w:rPr>
        <w:t>2</w:t>
      </w:r>
      <w:r>
        <w:tab/>
        <w:t xml:space="preserve">Forslag 2022 </w:t>
      </w:r>
      <w:proofErr w:type="spellStart"/>
      <w:r>
        <w:t>Prop</w:t>
      </w:r>
      <w:proofErr w:type="spellEnd"/>
      <w:r>
        <w:t>. 1 S (2021–2022).</w:t>
      </w:r>
    </w:p>
    <w:p w14:paraId="48C6DDDD" w14:textId="0A8E0768" w:rsidR="007B3EA4" w:rsidRDefault="007B3EA4" w:rsidP="001D36BF">
      <w:pPr>
        <w:pStyle w:val="tabell-noter"/>
      </w:pPr>
      <w:r>
        <w:rPr>
          <w:rStyle w:val="skrift-hevet"/>
          <w:sz w:val="17"/>
          <w:szCs w:val="17"/>
        </w:rPr>
        <w:t>3</w:t>
      </w:r>
      <w:r>
        <w:tab/>
        <w:t>Departementenes budsjetter er uten ymse utgifter, statsbankene, statlig petroleumsvirksomhet, statens forretningsdrift og folketrygden som vises separat.</w:t>
      </w:r>
    </w:p>
    <w:p w14:paraId="05BECE1E" w14:textId="03F60442" w:rsidR="008944A1" w:rsidRPr="008944A1" w:rsidRDefault="008944A1" w:rsidP="008944A1">
      <w:pPr>
        <w:pStyle w:val="tabell-tittel"/>
      </w:pPr>
      <w:r>
        <w:t>Driftsutgifter (postene 1–29) etter departement 2016–2022</w:t>
      </w:r>
    </w:p>
    <w:p w14:paraId="103A5462" w14:textId="77777777" w:rsidR="007B3EA4" w:rsidRDefault="007B3EA4" w:rsidP="001D36BF">
      <w:pPr>
        <w:pStyle w:val="Tabellnavn"/>
      </w:pPr>
      <w:r>
        <w:t>09J3xt2</w:t>
      </w:r>
    </w:p>
    <w:tbl>
      <w:tblPr>
        <w:tblStyle w:val="StandardTabell"/>
        <w:tblW w:w="10480" w:type="dxa"/>
        <w:tblLayout w:type="fixed"/>
        <w:tblLook w:val="04A0" w:firstRow="1" w:lastRow="0" w:firstColumn="1" w:lastColumn="0" w:noHBand="0" w:noVBand="1"/>
      </w:tblPr>
      <w:tblGrid>
        <w:gridCol w:w="4320"/>
        <w:gridCol w:w="880"/>
        <w:gridCol w:w="880"/>
        <w:gridCol w:w="880"/>
        <w:gridCol w:w="880"/>
        <w:gridCol w:w="880"/>
        <w:gridCol w:w="880"/>
        <w:gridCol w:w="880"/>
      </w:tblGrid>
      <w:tr w:rsidR="007B3EA4" w14:paraId="2B8F8FA8" w14:textId="77777777" w:rsidTr="00357586">
        <w:trPr>
          <w:trHeight w:val="380"/>
        </w:trPr>
        <w:tc>
          <w:tcPr>
            <w:tcW w:w="10480" w:type="dxa"/>
            <w:gridSpan w:val="8"/>
            <w:shd w:val="clear" w:color="auto" w:fill="FFFFFF"/>
          </w:tcPr>
          <w:p w14:paraId="272E0557" w14:textId="77777777" w:rsidR="007B3EA4" w:rsidRDefault="007B3EA4" w:rsidP="001D36BF">
            <w:r>
              <w:t>Mill. kroner</w:t>
            </w:r>
          </w:p>
        </w:tc>
      </w:tr>
      <w:tr w:rsidR="007B3EA4" w14:paraId="7D4412ED" w14:textId="77777777" w:rsidTr="00357586">
        <w:trPr>
          <w:trHeight w:val="380"/>
        </w:trPr>
        <w:tc>
          <w:tcPr>
            <w:tcW w:w="4320" w:type="dxa"/>
            <w:vMerge w:val="restart"/>
          </w:tcPr>
          <w:p w14:paraId="3D86F616" w14:textId="77777777" w:rsidR="007B3EA4" w:rsidRDefault="007B3EA4" w:rsidP="001D36BF">
            <w:r>
              <w:t xml:space="preserve">Departement </w:t>
            </w:r>
            <w:r>
              <w:rPr>
                <w:rStyle w:val="skrift-hevet"/>
                <w:sz w:val="19"/>
                <w:szCs w:val="19"/>
              </w:rPr>
              <w:t>3</w:t>
            </w:r>
            <w:r>
              <w:t xml:space="preserve"> </w:t>
            </w:r>
          </w:p>
        </w:tc>
        <w:tc>
          <w:tcPr>
            <w:tcW w:w="4400" w:type="dxa"/>
            <w:gridSpan w:val="5"/>
          </w:tcPr>
          <w:p w14:paraId="7D9B8836" w14:textId="77777777" w:rsidR="007B3EA4" w:rsidRDefault="007B3EA4" w:rsidP="001D36BF">
            <w:r>
              <w:t>Regnskap</w:t>
            </w:r>
          </w:p>
        </w:tc>
        <w:tc>
          <w:tcPr>
            <w:tcW w:w="1760" w:type="dxa"/>
            <w:gridSpan w:val="2"/>
          </w:tcPr>
          <w:p w14:paraId="52C57C72" w14:textId="77777777" w:rsidR="007B3EA4" w:rsidRDefault="007B3EA4" w:rsidP="001D36BF">
            <w:r>
              <w:t>Budsjett</w:t>
            </w:r>
          </w:p>
        </w:tc>
      </w:tr>
      <w:tr w:rsidR="007B3EA4" w14:paraId="32C2A541" w14:textId="77777777" w:rsidTr="00357586">
        <w:trPr>
          <w:trHeight w:val="380"/>
        </w:trPr>
        <w:tc>
          <w:tcPr>
            <w:tcW w:w="4320" w:type="dxa"/>
            <w:vMerge/>
          </w:tcPr>
          <w:p w14:paraId="3797156B" w14:textId="77777777" w:rsidR="007B3EA4" w:rsidRDefault="007B3EA4" w:rsidP="001D36BF">
            <w:pPr>
              <w:pStyle w:val="Overskrift1"/>
              <w:outlineLvl w:val="0"/>
            </w:pPr>
          </w:p>
        </w:tc>
        <w:tc>
          <w:tcPr>
            <w:tcW w:w="880" w:type="dxa"/>
          </w:tcPr>
          <w:p w14:paraId="3A1D8582" w14:textId="77777777" w:rsidR="007B3EA4" w:rsidRDefault="007B3EA4" w:rsidP="001D36BF">
            <w:r>
              <w:t>2016</w:t>
            </w:r>
          </w:p>
        </w:tc>
        <w:tc>
          <w:tcPr>
            <w:tcW w:w="880" w:type="dxa"/>
          </w:tcPr>
          <w:p w14:paraId="1997ABB0" w14:textId="77777777" w:rsidR="007B3EA4" w:rsidRDefault="007B3EA4" w:rsidP="001D36BF">
            <w:r>
              <w:t>2017</w:t>
            </w:r>
          </w:p>
        </w:tc>
        <w:tc>
          <w:tcPr>
            <w:tcW w:w="880" w:type="dxa"/>
          </w:tcPr>
          <w:p w14:paraId="6AA24225" w14:textId="77777777" w:rsidR="007B3EA4" w:rsidRDefault="007B3EA4" w:rsidP="001D36BF">
            <w:r>
              <w:t>2018</w:t>
            </w:r>
          </w:p>
        </w:tc>
        <w:tc>
          <w:tcPr>
            <w:tcW w:w="880" w:type="dxa"/>
          </w:tcPr>
          <w:p w14:paraId="6DD08305" w14:textId="77777777" w:rsidR="007B3EA4" w:rsidRDefault="007B3EA4" w:rsidP="001D36BF">
            <w:r>
              <w:t>2019</w:t>
            </w:r>
          </w:p>
        </w:tc>
        <w:tc>
          <w:tcPr>
            <w:tcW w:w="880" w:type="dxa"/>
          </w:tcPr>
          <w:p w14:paraId="733F4123" w14:textId="77777777" w:rsidR="007B3EA4" w:rsidRDefault="007B3EA4" w:rsidP="001D36BF">
            <w:r>
              <w:t>2020</w:t>
            </w:r>
          </w:p>
        </w:tc>
        <w:tc>
          <w:tcPr>
            <w:tcW w:w="880" w:type="dxa"/>
          </w:tcPr>
          <w:p w14:paraId="5CB2D253" w14:textId="77777777" w:rsidR="007B3EA4" w:rsidRDefault="007B3EA4" w:rsidP="001D36BF">
            <w:r>
              <w:t>2021</w:t>
            </w:r>
            <w:r>
              <w:rPr>
                <w:rStyle w:val="skrift-hevet"/>
                <w:sz w:val="19"/>
                <w:szCs w:val="19"/>
              </w:rPr>
              <w:t xml:space="preserve"> 1</w:t>
            </w:r>
          </w:p>
        </w:tc>
        <w:tc>
          <w:tcPr>
            <w:tcW w:w="880" w:type="dxa"/>
          </w:tcPr>
          <w:p w14:paraId="533BA8AC" w14:textId="77777777" w:rsidR="007B3EA4" w:rsidRDefault="007B3EA4" w:rsidP="001D36BF">
            <w:r>
              <w:t>2022</w:t>
            </w:r>
            <w:r>
              <w:rPr>
                <w:rStyle w:val="skrift-hevet"/>
                <w:sz w:val="19"/>
                <w:szCs w:val="19"/>
              </w:rPr>
              <w:t xml:space="preserve"> 2</w:t>
            </w:r>
          </w:p>
        </w:tc>
      </w:tr>
      <w:tr w:rsidR="007B3EA4" w14:paraId="02BB3FA5" w14:textId="77777777" w:rsidTr="00357586">
        <w:trPr>
          <w:trHeight w:val="620"/>
        </w:trPr>
        <w:tc>
          <w:tcPr>
            <w:tcW w:w="4320" w:type="dxa"/>
          </w:tcPr>
          <w:p w14:paraId="704A6F20" w14:textId="77777777" w:rsidR="007B3EA4" w:rsidRDefault="007B3EA4" w:rsidP="001D36BF">
            <w:r>
              <w:t>Det kongelige hus, Regjeringen, Stortinget og Høyesterett</w:t>
            </w:r>
            <w:r>
              <w:tab/>
            </w:r>
          </w:p>
        </w:tc>
        <w:tc>
          <w:tcPr>
            <w:tcW w:w="880" w:type="dxa"/>
          </w:tcPr>
          <w:p w14:paraId="72960786" w14:textId="77777777" w:rsidR="007B3EA4" w:rsidRDefault="007B3EA4" w:rsidP="001D36BF">
            <w:r>
              <w:t>1 961</w:t>
            </w:r>
          </w:p>
        </w:tc>
        <w:tc>
          <w:tcPr>
            <w:tcW w:w="880" w:type="dxa"/>
          </w:tcPr>
          <w:p w14:paraId="00AB84E9" w14:textId="77777777" w:rsidR="007B3EA4" w:rsidRDefault="007B3EA4" w:rsidP="001D36BF">
            <w:r>
              <w:t>2 002</w:t>
            </w:r>
          </w:p>
        </w:tc>
        <w:tc>
          <w:tcPr>
            <w:tcW w:w="880" w:type="dxa"/>
          </w:tcPr>
          <w:p w14:paraId="4F16A168" w14:textId="77777777" w:rsidR="007B3EA4" w:rsidRDefault="007B3EA4" w:rsidP="001D36BF">
            <w:r>
              <w:t>2 141</w:t>
            </w:r>
          </w:p>
        </w:tc>
        <w:tc>
          <w:tcPr>
            <w:tcW w:w="880" w:type="dxa"/>
          </w:tcPr>
          <w:p w14:paraId="323AE68E" w14:textId="77777777" w:rsidR="007B3EA4" w:rsidRDefault="007B3EA4" w:rsidP="001D36BF">
            <w:r>
              <w:t>2 223</w:t>
            </w:r>
          </w:p>
        </w:tc>
        <w:tc>
          <w:tcPr>
            <w:tcW w:w="880" w:type="dxa"/>
          </w:tcPr>
          <w:p w14:paraId="18AB9760" w14:textId="77777777" w:rsidR="007B3EA4" w:rsidRDefault="007B3EA4" w:rsidP="001D36BF">
            <w:r>
              <w:t>2 157</w:t>
            </w:r>
          </w:p>
        </w:tc>
        <w:tc>
          <w:tcPr>
            <w:tcW w:w="880" w:type="dxa"/>
          </w:tcPr>
          <w:p w14:paraId="09DB03C9" w14:textId="77777777" w:rsidR="007B3EA4" w:rsidRDefault="007B3EA4" w:rsidP="001D36BF">
            <w:r>
              <w:t>2 257</w:t>
            </w:r>
          </w:p>
        </w:tc>
        <w:tc>
          <w:tcPr>
            <w:tcW w:w="880" w:type="dxa"/>
          </w:tcPr>
          <w:p w14:paraId="322CFB8E" w14:textId="77777777" w:rsidR="007B3EA4" w:rsidRDefault="007B3EA4" w:rsidP="001D36BF">
            <w:r>
              <w:t>2 304</w:t>
            </w:r>
          </w:p>
        </w:tc>
      </w:tr>
      <w:tr w:rsidR="007B3EA4" w14:paraId="03A02708" w14:textId="77777777" w:rsidTr="00357586">
        <w:trPr>
          <w:trHeight w:val="400"/>
        </w:trPr>
        <w:tc>
          <w:tcPr>
            <w:tcW w:w="4320" w:type="dxa"/>
          </w:tcPr>
          <w:p w14:paraId="6485543D" w14:textId="77777777" w:rsidR="007B3EA4" w:rsidRDefault="007B3EA4" w:rsidP="001D36BF">
            <w:r>
              <w:t>Utenriksdepartementet</w:t>
            </w:r>
            <w:r>
              <w:tab/>
            </w:r>
            <w:r>
              <w:rPr>
                <w:rStyle w:val="skrift-hevet"/>
                <w:sz w:val="21"/>
                <w:szCs w:val="21"/>
              </w:rPr>
              <w:t xml:space="preserve"> </w:t>
            </w:r>
          </w:p>
        </w:tc>
        <w:tc>
          <w:tcPr>
            <w:tcW w:w="880" w:type="dxa"/>
          </w:tcPr>
          <w:p w14:paraId="69FD83F3" w14:textId="77777777" w:rsidR="007B3EA4" w:rsidRDefault="007B3EA4" w:rsidP="001D36BF">
            <w:r>
              <w:t>10 741</w:t>
            </w:r>
          </w:p>
        </w:tc>
        <w:tc>
          <w:tcPr>
            <w:tcW w:w="880" w:type="dxa"/>
          </w:tcPr>
          <w:p w14:paraId="3DBBDF50" w14:textId="77777777" w:rsidR="007B3EA4" w:rsidRDefault="007B3EA4" w:rsidP="001D36BF">
            <w:r>
              <w:t>5 544</w:t>
            </w:r>
          </w:p>
        </w:tc>
        <w:tc>
          <w:tcPr>
            <w:tcW w:w="880" w:type="dxa"/>
          </w:tcPr>
          <w:p w14:paraId="6B72D853" w14:textId="77777777" w:rsidR="007B3EA4" w:rsidRDefault="007B3EA4" w:rsidP="001D36BF">
            <w:r>
              <w:t>5 245</w:t>
            </w:r>
          </w:p>
        </w:tc>
        <w:tc>
          <w:tcPr>
            <w:tcW w:w="880" w:type="dxa"/>
          </w:tcPr>
          <w:p w14:paraId="2FE1E74F" w14:textId="77777777" w:rsidR="007B3EA4" w:rsidRDefault="007B3EA4" w:rsidP="001D36BF">
            <w:r>
              <w:t>5 226</w:t>
            </w:r>
          </w:p>
        </w:tc>
        <w:tc>
          <w:tcPr>
            <w:tcW w:w="880" w:type="dxa"/>
          </w:tcPr>
          <w:p w14:paraId="08737E9F" w14:textId="77777777" w:rsidR="007B3EA4" w:rsidRDefault="007B3EA4" w:rsidP="001D36BF">
            <w:r>
              <w:t>5 016</w:t>
            </w:r>
          </w:p>
        </w:tc>
        <w:tc>
          <w:tcPr>
            <w:tcW w:w="880" w:type="dxa"/>
          </w:tcPr>
          <w:p w14:paraId="51CD40B9" w14:textId="77777777" w:rsidR="007B3EA4" w:rsidRDefault="007B3EA4" w:rsidP="001D36BF">
            <w:r>
              <w:t>5 443</w:t>
            </w:r>
          </w:p>
        </w:tc>
        <w:tc>
          <w:tcPr>
            <w:tcW w:w="880" w:type="dxa"/>
          </w:tcPr>
          <w:p w14:paraId="4A38E46E" w14:textId="77777777" w:rsidR="007B3EA4" w:rsidRDefault="007B3EA4" w:rsidP="001D36BF">
            <w:r>
              <w:t>5 381</w:t>
            </w:r>
          </w:p>
        </w:tc>
      </w:tr>
      <w:tr w:rsidR="007B3EA4" w14:paraId="27F1C821" w14:textId="77777777" w:rsidTr="00357586">
        <w:trPr>
          <w:trHeight w:val="400"/>
        </w:trPr>
        <w:tc>
          <w:tcPr>
            <w:tcW w:w="4320" w:type="dxa"/>
          </w:tcPr>
          <w:p w14:paraId="320613EE" w14:textId="77777777" w:rsidR="007B3EA4" w:rsidRDefault="007B3EA4" w:rsidP="001D36BF">
            <w:r>
              <w:t>Kunnskapsdepartementet</w:t>
            </w:r>
            <w:r>
              <w:tab/>
            </w:r>
          </w:p>
        </w:tc>
        <w:tc>
          <w:tcPr>
            <w:tcW w:w="880" w:type="dxa"/>
          </w:tcPr>
          <w:p w14:paraId="2E3769E1" w14:textId="77777777" w:rsidR="007B3EA4" w:rsidRDefault="007B3EA4" w:rsidP="001D36BF">
            <w:r>
              <w:t>4 630</w:t>
            </w:r>
          </w:p>
        </w:tc>
        <w:tc>
          <w:tcPr>
            <w:tcW w:w="880" w:type="dxa"/>
          </w:tcPr>
          <w:p w14:paraId="1EE59D1B" w14:textId="77777777" w:rsidR="007B3EA4" w:rsidRDefault="007B3EA4" w:rsidP="001D36BF">
            <w:r>
              <w:t>5 252</w:t>
            </w:r>
          </w:p>
        </w:tc>
        <w:tc>
          <w:tcPr>
            <w:tcW w:w="880" w:type="dxa"/>
          </w:tcPr>
          <w:p w14:paraId="69C8C968" w14:textId="77777777" w:rsidR="007B3EA4" w:rsidRDefault="007B3EA4" w:rsidP="001D36BF">
            <w:r>
              <w:t>6 292</w:t>
            </w:r>
          </w:p>
        </w:tc>
        <w:tc>
          <w:tcPr>
            <w:tcW w:w="880" w:type="dxa"/>
          </w:tcPr>
          <w:p w14:paraId="56E38840" w14:textId="77777777" w:rsidR="007B3EA4" w:rsidRDefault="007B3EA4" w:rsidP="001D36BF">
            <w:r>
              <w:t>6 662</w:t>
            </w:r>
          </w:p>
        </w:tc>
        <w:tc>
          <w:tcPr>
            <w:tcW w:w="880" w:type="dxa"/>
          </w:tcPr>
          <w:p w14:paraId="71EEE78C" w14:textId="77777777" w:rsidR="007B3EA4" w:rsidRDefault="007B3EA4" w:rsidP="001D36BF">
            <w:r>
              <w:t>7 168</w:t>
            </w:r>
          </w:p>
        </w:tc>
        <w:tc>
          <w:tcPr>
            <w:tcW w:w="880" w:type="dxa"/>
          </w:tcPr>
          <w:p w14:paraId="7535E011" w14:textId="77777777" w:rsidR="007B3EA4" w:rsidRDefault="007B3EA4" w:rsidP="001D36BF">
            <w:r>
              <w:t>7 107</w:t>
            </w:r>
          </w:p>
        </w:tc>
        <w:tc>
          <w:tcPr>
            <w:tcW w:w="880" w:type="dxa"/>
          </w:tcPr>
          <w:p w14:paraId="2EE1CFE8" w14:textId="77777777" w:rsidR="007B3EA4" w:rsidRDefault="007B3EA4" w:rsidP="001D36BF">
            <w:r>
              <w:t>7 558</w:t>
            </w:r>
          </w:p>
        </w:tc>
      </w:tr>
      <w:tr w:rsidR="007B3EA4" w14:paraId="1D4255CD" w14:textId="77777777" w:rsidTr="00357586">
        <w:trPr>
          <w:trHeight w:val="400"/>
        </w:trPr>
        <w:tc>
          <w:tcPr>
            <w:tcW w:w="4320" w:type="dxa"/>
          </w:tcPr>
          <w:p w14:paraId="01977375" w14:textId="77777777" w:rsidR="007B3EA4" w:rsidRDefault="007B3EA4" w:rsidP="001D36BF">
            <w:r>
              <w:t>Kulturdepartementet</w:t>
            </w:r>
            <w:r>
              <w:tab/>
            </w:r>
          </w:p>
        </w:tc>
        <w:tc>
          <w:tcPr>
            <w:tcW w:w="880" w:type="dxa"/>
          </w:tcPr>
          <w:p w14:paraId="2A34FE56" w14:textId="77777777" w:rsidR="007B3EA4" w:rsidRDefault="007B3EA4" w:rsidP="001D36BF">
            <w:r>
              <w:t>3 219</w:t>
            </w:r>
          </w:p>
        </w:tc>
        <w:tc>
          <w:tcPr>
            <w:tcW w:w="880" w:type="dxa"/>
          </w:tcPr>
          <w:p w14:paraId="4E0DF0E0" w14:textId="77777777" w:rsidR="007B3EA4" w:rsidRDefault="007B3EA4" w:rsidP="001D36BF">
            <w:r>
              <w:t>2 001</w:t>
            </w:r>
          </w:p>
        </w:tc>
        <w:tc>
          <w:tcPr>
            <w:tcW w:w="880" w:type="dxa"/>
          </w:tcPr>
          <w:p w14:paraId="07DE993B" w14:textId="77777777" w:rsidR="007B3EA4" w:rsidRDefault="007B3EA4" w:rsidP="001D36BF">
            <w:r>
              <w:t>2 105</w:t>
            </w:r>
          </w:p>
        </w:tc>
        <w:tc>
          <w:tcPr>
            <w:tcW w:w="880" w:type="dxa"/>
          </w:tcPr>
          <w:p w14:paraId="01A9321F" w14:textId="77777777" w:rsidR="007B3EA4" w:rsidRDefault="007B3EA4" w:rsidP="001D36BF">
            <w:r>
              <w:t>2 264</w:t>
            </w:r>
          </w:p>
        </w:tc>
        <w:tc>
          <w:tcPr>
            <w:tcW w:w="880" w:type="dxa"/>
          </w:tcPr>
          <w:p w14:paraId="52F47FE4" w14:textId="77777777" w:rsidR="007B3EA4" w:rsidRDefault="007B3EA4" w:rsidP="001D36BF">
            <w:r>
              <w:t>2 242</w:t>
            </w:r>
          </w:p>
        </w:tc>
        <w:tc>
          <w:tcPr>
            <w:tcW w:w="880" w:type="dxa"/>
          </w:tcPr>
          <w:p w14:paraId="08DB2340" w14:textId="77777777" w:rsidR="007B3EA4" w:rsidRDefault="007B3EA4" w:rsidP="001D36BF">
            <w:r>
              <w:t>2 318</w:t>
            </w:r>
          </w:p>
        </w:tc>
        <w:tc>
          <w:tcPr>
            <w:tcW w:w="880" w:type="dxa"/>
          </w:tcPr>
          <w:p w14:paraId="59E40FE3" w14:textId="77777777" w:rsidR="007B3EA4" w:rsidRDefault="007B3EA4" w:rsidP="001D36BF">
            <w:r>
              <w:t>2 392</w:t>
            </w:r>
          </w:p>
        </w:tc>
      </w:tr>
      <w:tr w:rsidR="007B3EA4" w14:paraId="1624445D" w14:textId="77777777" w:rsidTr="00357586">
        <w:trPr>
          <w:trHeight w:val="400"/>
        </w:trPr>
        <w:tc>
          <w:tcPr>
            <w:tcW w:w="4320" w:type="dxa"/>
          </w:tcPr>
          <w:p w14:paraId="14E26740" w14:textId="77777777" w:rsidR="007B3EA4" w:rsidRDefault="007B3EA4" w:rsidP="001D36BF">
            <w:r>
              <w:t>Justis- og beredskapsdepartementet</w:t>
            </w:r>
            <w:r>
              <w:tab/>
            </w:r>
          </w:p>
        </w:tc>
        <w:tc>
          <w:tcPr>
            <w:tcW w:w="880" w:type="dxa"/>
          </w:tcPr>
          <w:p w14:paraId="4C9FCA8E" w14:textId="77777777" w:rsidR="007B3EA4" w:rsidRDefault="007B3EA4" w:rsidP="001D36BF">
            <w:r>
              <w:t>35 869</w:t>
            </w:r>
          </w:p>
        </w:tc>
        <w:tc>
          <w:tcPr>
            <w:tcW w:w="880" w:type="dxa"/>
          </w:tcPr>
          <w:p w14:paraId="292A8E4B" w14:textId="77777777" w:rsidR="007B3EA4" w:rsidRDefault="007B3EA4" w:rsidP="001D36BF">
            <w:r>
              <w:t>35 767</w:t>
            </w:r>
          </w:p>
        </w:tc>
        <w:tc>
          <w:tcPr>
            <w:tcW w:w="880" w:type="dxa"/>
          </w:tcPr>
          <w:p w14:paraId="60A18B84" w14:textId="77777777" w:rsidR="007B3EA4" w:rsidRDefault="007B3EA4" w:rsidP="001D36BF">
            <w:r>
              <w:t>34 839</w:t>
            </w:r>
          </w:p>
        </w:tc>
        <w:tc>
          <w:tcPr>
            <w:tcW w:w="880" w:type="dxa"/>
          </w:tcPr>
          <w:p w14:paraId="3072309A" w14:textId="77777777" w:rsidR="007B3EA4" w:rsidRDefault="007B3EA4" w:rsidP="001D36BF">
            <w:r>
              <w:t>36 334</w:t>
            </w:r>
          </w:p>
        </w:tc>
        <w:tc>
          <w:tcPr>
            <w:tcW w:w="880" w:type="dxa"/>
          </w:tcPr>
          <w:p w14:paraId="27BF6222" w14:textId="77777777" w:rsidR="007B3EA4" w:rsidRDefault="007B3EA4" w:rsidP="001D36BF">
            <w:r>
              <w:t>36 358</w:t>
            </w:r>
          </w:p>
        </w:tc>
        <w:tc>
          <w:tcPr>
            <w:tcW w:w="880" w:type="dxa"/>
          </w:tcPr>
          <w:p w14:paraId="74247230" w14:textId="77777777" w:rsidR="007B3EA4" w:rsidRDefault="007B3EA4" w:rsidP="001D36BF">
            <w:r>
              <w:t>38 197</w:t>
            </w:r>
          </w:p>
        </w:tc>
        <w:tc>
          <w:tcPr>
            <w:tcW w:w="880" w:type="dxa"/>
          </w:tcPr>
          <w:p w14:paraId="353D925A" w14:textId="77777777" w:rsidR="007B3EA4" w:rsidRDefault="007B3EA4" w:rsidP="001D36BF">
            <w:r>
              <w:t>39 673</w:t>
            </w:r>
          </w:p>
        </w:tc>
      </w:tr>
      <w:tr w:rsidR="007B3EA4" w14:paraId="7A017CD0" w14:textId="77777777" w:rsidTr="00357586">
        <w:trPr>
          <w:trHeight w:val="400"/>
        </w:trPr>
        <w:tc>
          <w:tcPr>
            <w:tcW w:w="4320" w:type="dxa"/>
          </w:tcPr>
          <w:p w14:paraId="085F6A12" w14:textId="77777777" w:rsidR="007B3EA4" w:rsidRDefault="007B3EA4" w:rsidP="001D36BF">
            <w:r>
              <w:t>Kommunal- og moderniseringsdepartementet</w:t>
            </w:r>
            <w:r>
              <w:tab/>
            </w:r>
          </w:p>
        </w:tc>
        <w:tc>
          <w:tcPr>
            <w:tcW w:w="880" w:type="dxa"/>
          </w:tcPr>
          <w:p w14:paraId="4F74F68D" w14:textId="77777777" w:rsidR="007B3EA4" w:rsidRDefault="007B3EA4" w:rsidP="001D36BF">
            <w:r>
              <w:t>5 090</w:t>
            </w:r>
          </w:p>
        </w:tc>
        <w:tc>
          <w:tcPr>
            <w:tcW w:w="880" w:type="dxa"/>
          </w:tcPr>
          <w:p w14:paraId="55235A09" w14:textId="77777777" w:rsidR="007B3EA4" w:rsidRDefault="007B3EA4" w:rsidP="001D36BF">
            <w:r>
              <w:t>5 556</w:t>
            </w:r>
          </w:p>
        </w:tc>
        <w:tc>
          <w:tcPr>
            <w:tcW w:w="880" w:type="dxa"/>
          </w:tcPr>
          <w:p w14:paraId="4841EACE" w14:textId="77777777" w:rsidR="007B3EA4" w:rsidRDefault="007B3EA4" w:rsidP="001D36BF">
            <w:r>
              <w:t>5 564</w:t>
            </w:r>
          </w:p>
        </w:tc>
        <w:tc>
          <w:tcPr>
            <w:tcW w:w="880" w:type="dxa"/>
          </w:tcPr>
          <w:p w14:paraId="23D9AB04" w14:textId="77777777" w:rsidR="007B3EA4" w:rsidRDefault="007B3EA4" w:rsidP="001D36BF">
            <w:r>
              <w:t>6 086</w:t>
            </w:r>
          </w:p>
        </w:tc>
        <w:tc>
          <w:tcPr>
            <w:tcW w:w="880" w:type="dxa"/>
          </w:tcPr>
          <w:p w14:paraId="70828B8C" w14:textId="77777777" w:rsidR="007B3EA4" w:rsidRDefault="007B3EA4" w:rsidP="001D36BF">
            <w:r>
              <w:t>6 294</w:t>
            </w:r>
          </w:p>
        </w:tc>
        <w:tc>
          <w:tcPr>
            <w:tcW w:w="880" w:type="dxa"/>
          </w:tcPr>
          <w:p w14:paraId="5B30648E" w14:textId="77777777" w:rsidR="007B3EA4" w:rsidRDefault="007B3EA4" w:rsidP="001D36BF">
            <w:r>
              <w:t>6 509</w:t>
            </w:r>
          </w:p>
        </w:tc>
        <w:tc>
          <w:tcPr>
            <w:tcW w:w="880" w:type="dxa"/>
          </w:tcPr>
          <w:p w14:paraId="6A8E8E99" w14:textId="77777777" w:rsidR="007B3EA4" w:rsidRDefault="007B3EA4" w:rsidP="001D36BF">
            <w:r>
              <w:t>6 903</w:t>
            </w:r>
          </w:p>
        </w:tc>
      </w:tr>
      <w:tr w:rsidR="007B3EA4" w14:paraId="2CB46A9B" w14:textId="77777777" w:rsidTr="00357586">
        <w:trPr>
          <w:trHeight w:val="400"/>
        </w:trPr>
        <w:tc>
          <w:tcPr>
            <w:tcW w:w="4320" w:type="dxa"/>
          </w:tcPr>
          <w:p w14:paraId="261E33B8" w14:textId="77777777" w:rsidR="007B3EA4" w:rsidRDefault="007B3EA4" w:rsidP="001D36BF">
            <w:r>
              <w:t>Arbeids- og sosialdepartementet</w:t>
            </w:r>
            <w:r>
              <w:tab/>
            </w:r>
          </w:p>
        </w:tc>
        <w:tc>
          <w:tcPr>
            <w:tcW w:w="880" w:type="dxa"/>
          </w:tcPr>
          <w:p w14:paraId="6FB2F2EE" w14:textId="77777777" w:rsidR="007B3EA4" w:rsidRDefault="007B3EA4" w:rsidP="001D36BF">
            <w:r>
              <w:t>25 179</w:t>
            </w:r>
          </w:p>
        </w:tc>
        <w:tc>
          <w:tcPr>
            <w:tcW w:w="880" w:type="dxa"/>
          </w:tcPr>
          <w:p w14:paraId="3F1E938A" w14:textId="77777777" w:rsidR="007B3EA4" w:rsidRDefault="007B3EA4" w:rsidP="001D36BF">
            <w:r>
              <w:t>18 844</w:t>
            </w:r>
          </w:p>
        </w:tc>
        <w:tc>
          <w:tcPr>
            <w:tcW w:w="880" w:type="dxa"/>
          </w:tcPr>
          <w:p w14:paraId="130EF15F" w14:textId="77777777" w:rsidR="007B3EA4" w:rsidRDefault="007B3EA4" w:rsidP="001D36BF">
            <w:r>
              <w:t>18 643</w:t>
            </w:r>
          </w:p>
        </w:tc>
        <w:tc>
          <w:tcPr>
            <w:tcW w:w="880" w:type="dxa"/>
          </w:tcPr>
          <w:p w14:paraId="3F4E93FE" w14:textId="77777777" w:rsidR="007B3EA4" w:rsidRDefault="007B3EA4" w:rsidP="001D36BF">
            <w:r>
              <w:t>17 180</w:t>
            </w:r>
          </w:p>
        </w:tc>
        <w:tc>
          <w:tcPr>
            <w:tcW w:w="880" w:type="dxa"/>
          </w:tcPr>
          <w:p w14:paraId="44903FE1" w14:textId="77777777" w:rsidR="007B3EA4" w:rsidRDefault="007B3EA4" w:rsidP="001D36BF">
            <w:r>
              <w:t>19 852</w:t>
            </w:r>
          </w:p>
        </w:tc>
        <w:tc>
          <w:tcPr>
            <w:tcW w:w="880" w:type="dxa"/>
          </w:tcPr>
          <w:p w14:paraId="6CEF74F3" w14:textId="77777777" w:rsidR="007B3EA4" w:rsidRDefault="007B3EA4" w:rsidP="001D36BF">
            <w:r>
              <w:t>24 601</w:t>
            </w:r>
          </w:p>
        </w:tc>
        <w:tc>
          <w:tcPr>
            <w:tcW w:w="880" w:type="dxa"/>
          </w:tcPr>
          <w:p w14:paraId="396682CB" w14:textId="77777777" w:rsidR="007B3EA4" w:rsidRDefault="007B3EA4" w:rsidP="001D36BF">
            <w:r>
              <w:t>23 692</w:t>
            </w:r>
          </w:p>
        </w:tc>
      </w:tr>
      <w:tr w:rsidR="007B3EA4" w14:paraId="75D275B1" w14:textId="77777777" w:rsidTr="00357586">
        <w:trPr>
          <w:trHeight w:val="400"/>
        </w:trPr>
        <w:tc>
          <w:tcPr>
            <w:tcW w:w="4320" w:type="dxa"/>
          </w:tcPr>
          <w:p w14:paraId="206A9361" w14:textId="77777777" w:rsidR="007B3EA4" w:rsidRDefault="007B3EA4" w:rsidP="001D36BF">
            <w:r>
              <w:t>Helse- og omsorgsdepartementet</w:t>
            </w:r>
            <w:r>
              <w:tab/>
            </w:r>
          </w:p>
        </w:tc>
        <w:tc>
          <w:tcPr>
            <w:tcW w:w="880" w:type="dxa"/>
          </w:tcPr>
          <w:p w14:paraId="33A4A643" w14:textId="77777777" w:rsidR="007B3EA4" w:rsidRDefault="007B3EA4" w:rsidP="001D36BF">
            <w:r>
              <w:t>5 470</w:t>
            </w:r>
          </w:p>
        </w:tc>
        <w:tc>
          <w:tcPr>
            <w:tcW w:w="880" w:type="dxa"/>
          </w:tcPr>
          <w:p w14:paraId="4E8B30C1" w14:textId="77777777" w:rsidR="007B3EA4" w:rsidRDefault="007B3EA4" w:rsidP="001D36BF">
            <w:r>
              <w:t>5 656</w:t>
            </w:r>
          </w:p>
        </w:tc>
        <w:tc>
          <w:tcPr>
            <w:tcW w:w="880" w:type="dxa"/>
          </w:tcPr>
          <w:p w14:paraId="4CDA42D7" w14:textId="77777777" w:rsidR="007B3EA4" w:rsidRDefault="007B3EA4" w:rsidP="001D36BF">
            <w:r>
              <w:t>5 906</w:t>
            </w:r>
          </w:p>
        </w:tc>
        <w:tc>
          <w:tcPr>
            <w:tcW w:w="880" w:type="dxa"/>
          </w:tcPr>
          <w:p w14:paraId="6C430D11" w14:textId="77777777" w:rsidR="007B3EA4" w:rsidRDefault="007B3EA4" w:rsidP="001D36BF">
            <w:r>
              <w:t>6 445</w:t>
            </w:r>
          </w:p>
        </w:tc>
        <w:tc>
          <w:tcPr>
            <w:tcW w:w="880" w:type="dxa"/>
          </w:tcPr>
          <w:p w14:paraId="635932A5" w14:textId="77777777" w:rsidR="007B3EA4" w:rsidRDefault="007B3EA4" w:rsidP="001D36BF">
            <w:r>
              <w:t>6 964</w:t>
            </w:r>
          </w:p>
        </w:tc>
        <w:tc>
          <w:tcPr>
            <w:tcW w:w="880" w:type="dxa"/>
          </w:tcPr>
          <w:p w14:paraId="6FF8CC50" w14:textId="77777777" w:rsidR="007B3EA4" w:rsidRDefault="007B3EA4" w:rsidP="001D36BF">
            <w:r>
              <w:t>12 844</w:t>
            </w:r>
          </w:p>
        </w:tc>
        <w:tc>
          <w:tcPr>
            <w:tcW w:w="880" w:type="dxa"/>
          </w:tcPr>
          <w:p w14:paraId="36C31A3D" w14:textId="77777777" w:rsidR="007B3EA4" w:rsidRDefault="007B3EA4" w:rsidP="001D36BF">
            <w:r>
              <w:t>10 087</w:t>
            </w:r>
          </w:p>
        </w:tc>
      </w:tr>
      <w:tr w:rsidR="007B3EA4" w14:paraId="29E2A9FB" w14:textId="77777777" w:rsidTr="00357586">
        <w:trPr>
          <w:trHeight w:val="400"/>
        </w:trPr>
        <w:tc>
          <w:tcPr>
            <w:tcW w:w="4320" w:type="dxa"/>
          </w:tcPr>
          <w:p w14:paraId="25F9F7D8" w14:textId="77777777" w:rsidR="007B3EA4" w:rsidRDefault="007B3EA4" w:rsidP="001D36BF">
            <w:pPr>
              <w:rPr>
                <w:sz w:val="20"/>
                <w:szCs w:val="20"/>
              </w:rPr>
            </w:pPr>
            <w:r>
              <w:t>Barne- og familiedepartementet</w:t>
            </w:r>
            <w:r>
              <w:tab/>
            </w:r>
          </w:p>
        </w:tc>
        <w:tc>
          <w:tcPr>
            <w:tcW w:w="880" w:type="dxa"/>
          </w:tcPr>
          <w:p w14:paraId="01A5ECB8" w14:textId="77777777" w:rsidR="007B3EA4" w:rsidRDefault="007B3EA4" w:rsidP="001D36BF">
            <w:r>
              <w:t>8 476</w:t>
            </w:r>
          </w:p>
        </w:tc>
        <w:tc>
          <w:tcPr>
            <w:tcW w:w="880" w:type="dxa"/>
          </w:tcPr>
          <w:p w14:paraId="5576FAC0" w14:textId="77777777" w:rsidR="007B3EA4" w:rsidRDefault="007B3EA4" w:rsidP="001D36BF">
            <w:r>
              <w:t>7 886</w:t>
            </w:r>
          </w:p>
        </w:tc>
        <w:tc>
          <w:tcPr>
            <w:tcW w:w="880" w:type="dxa"/>
          </w:tcPr>
          <w:p w14:paraId="507E8286" w14:textId="77777777" w:rsidR="007B3EA4" w:rsidRDefault="007B3EA4" w:rsidP="001D36BF">
            <w:r>
              <w:t>8 186</w:t>
            </w:r>
          </w:p>
        </w:tc>
        <w:tc>
          <w:tcPr>
            <w:tcW w:w="880" w:type="dxa"/>
          </w:tcPr>
          <w:p w14:paraId="20622DC4" w14:textId="77777777" w:rsidR="007B3EA4" w:rsidRDefault="007B3EA4" w:rsidP="001D36BF">
            <w:r>
              <w:t>8 316</w:t>
            </w:r>
          </w:p>
        </w:tc>
        <w:tc>
          <w:tcPr>
            <w:tcW w:w="880" w:type="dxa"/>
          </w:tcPr>
          <w:p w14:paraId="71827EEF" w14:textId="77777777" w:rsidR="007B3EA4" w:rsidRDefault="007B3EA4" w:rsidP="001D36BF">
            <w:r>
              <w:t>8 448</w:t>
            </w:r>
          </w:p>
        </w:tc>
        <w:tc>
          <w:tcPr>
            <w:tcW w:w="880" w:type="dxa"/>
          </w:tcPr>
          <w:p w14:paraId="364C82A6" w14:textId="77777777" w:rsidR="007B3EA4" w:rsidRDefault="007B3EA4" w:rsidP="001D36BF">
            <w:r>
              <w:t>8 713</w:t>
            </w:r>
          </w:p>
        </w:tc>
        <w:tc>
          <w:tcPr>
            <w:tcW w:w="880" w:type="dxa"/>
          </w:tcPr>
          <w:p w14:paraId="303CDC78" w14:textId="77777777" w:rsidR="007B3EA4" w:rsidRDefault="007B3EA4" w:rsidP="001D36BF">
            <w:r>
              <w:t>8 924</w:t>
            </w:r>
          </w:p>
        </w:tc>
      </w:tr>
      <w:tr w:rsidR="007B3EA4" w14:paraId="06FB8F05" w14:textId="77777777" w:rsidTr="00357586">
        <w:trPr>
          <w:trHeight w:val="400"/>
        </w:trPr>
        <w:tc>
          <w:tcPr>
            <w:tcW w:w="4320" w:type="dxa"/>
          </w:tcPr>
          <w:p w14:paraId="779FD979" w14:textId="77777777" w:rsidR="007B3EA4" w:rsidRDefault="007B3EA4" w:rsidP="001D36BF">
            <w:r>
              <w:t>Nærings- og fiskeridepartementet</w:t>
            </w:r>
            <w:r>
              <w:tab/>
            </w:r>
          </w:p>
        </w:tc>
        <w:tc>
          <w:tcPr>
            <w:tcW w:w="880" w:type="dxa"/>
          </w:tcPr>
          <w:p w14:paraId="4A66E840" w14:textId="77777777" w:rsidR="007B3EA4" w:rsidRDefault="007B3EA4" w:rsidP="001D36BF">
            <w:r>
              <w:t>3 831</w:t>
            </w:r>
          </w:p>
        </w:tc>
        <w:tc>
          <w:tcPr>
            <w:tcW w:w="880" w:type="dxa"/>
          </w:tcPr>
          <w:p w14:paraId="68E8AB4D" w14:textId="77777777" w:rsidR="007B3EA4" w:rsidRDefault="007B3EA4" w:rsidP="001D36BF">
            <w:r>
              <w:t>4 302</w:t>
            </w:r>
          </w:p>
        </w:tc>
        <w:tc>
          <w:tcPr>
            <w:tcW w:w="880" w:type="dxa"/>
          </w:tcPr>
          <w:p w14:paraId="410090D3" w14:textId="77777777" w:rsidR="007B3EA4" w:rsidRDefault="007B3EA4" w:rsidP="001D36BF">
            <w:r>
              <w:t>4 589</w:t>
            </w:r>
          </w:p>
        </w:tc>
        <w:tc>
          <w:tcPr>
            <w:tcW w:w="880" w:type="dxa"/>
          </w:tcPr>
          <w:p w14:paraId="4DC0BF0D" w14:textId="77777777" w:rsidR="007B3EA4" w:rsidRDefault="007B3EA4" w:rsidP="001D36BF">
            <w:r>
              <w:t>4 851</w:t>
            </w:r>
          </w:p>
        </w:tc>
        <w:tc>
          <w:tcPr>
            <w:tcW w:w="880" w:type="dxa"/>
          </w:tcPr>
          <w:p w14:paraId="766E2BBD" w14:textId="77777777" w:rsidR="007B3EA4" w:rsidRDefault="007B3EA4" w:rsidP="001D36BF">
            <w:r>
              <w:t>4 420</w:t>
            </w:r>
          </w:p>
        </w:tc>
        <w:tc>
          <w:tcPr>
            <w:tcW w:w="880" w:type="dxa"/>
          </w:tcPr>
          <w:p w14:paraId="7B90DF94" w14:textId="77777777" w:rsidR="007B3EA4" w:rsidRDefault="007B3EA4" w:rsidP="001D36BF">
            <w:r>
              <w:t>4 921</w:t>
            </w:r>
          </w:p>
        </w:tc>
        <w:tc>
          <w:tcPr>
            <w:tcW w:w="880" w:type="dxa"/>
          </w:tcPr>
          <w:p w14:paraId="7FDE1C95" w14:textId="77777777" w:rsidR="007B3EA4" w:rsidRDefault="007B3EA4" w:rsidP="001D36BF">
            <w:r>
              <w:t>5 109</w:t>
            </w:r>
          </w:p>
        </w:tc>
      </w:tr>
      <w:tr w:rsidR="007B3EA4" w14:paraId="1E546978" w14:textId="77777777" w:rsidTr="00357586">
        <w:trPr>
          <w:trHeight w:val="400"/>
        </w:trPr>
        <w:tc>
          <w:tcPr>
            <w:tcW w:w="4320" w:type="dxa"/>
          </w:tcPr>
          <w:p w14:paraId="7BAA7546" w14:textId="77777777" w:rsidR="007B3EA4" w:rsidRDefault="007B3EA4" w:rsidP="001D36BF">
            <w:r>
              <w:t>Landbruks- og matdepartementet</w:t>
            </w:r>
            <w:r>
              <w:tab/>
            </w:r>
          </w:p>
        </w:tc>
        <w:tc>
          <w:tcPr>
            <w:tcW w:w="880" w:type="dxa"/>
          </w:tcPr>
          <w:p w14:paraId="5562030D" w14:textId="77777777" w:rsidR="007B3EA4" w:rsidRDefault="007B3EA4" w:rsidP="001D36BF">
            <w:r>
              <w:t>1 646</w:t>
            </w:r>
          </w:p>
        </w:tc>
        <w:tc>
          <w:tcPr>
            <w:tcW w:w="880" w:type="dxa"/>
          </w:tcPr>
          <w:p w14:paraId="2C1BF70B" w14:textId="77777777" w:rsidR="007B3EA4" w:rsidRDefault="007B3EA4" w:rsidP="001D36BF">
            <w:r>
              <w:t>1 795</w:t>
            </w:r>
          </w:p>
        </w:tc>
        <w:tc>
          <w:tcPr>
            <w:tcW w:w="880" w:type="dxa"/>
          </w:tcPr>
          <w:p w14:paraId="47E13B5C" w14:textId="77777777" w:rsidR="007B3EA4" w:rsidRDefault="007B3EA4" w:rsidP="001D36BF">
            <w:r>
              <w:t>1 847</w:t>
            </w:r>
          </w:p>
        </w:tc>
        <w:tc>
          <w:tcPr>
            <w:tcW w:w="880" w:type="dxa"/>
          </w:tcPr>
          <w:p w14:paraId="26AF1483" w14:textId="77777777" w:rsidR="007B3EA4" w:rsidRDefault="007B3EA4" w:rsidP="001D36BF">
            <w:r>
              <w:t>1 910</w:t>
            </w:r>
          </w:p>
        </w:tc>
        <w:tc>
          <w:tcPr>
            <w:tcW w:w="880" w:type="dxa"/>
          </w:tcPr>
          <w:p w14:paraId="25B2A222" w14:textId="77777777" w:rsidR="007B3EA4" w:rsidRDefault="007B3EA4" w:rsidP="001D36BF">
            <w:r>
              <w:t>1 884</w:t>
            </w:r>
          </w:p>
        </w:tc>
        <w:tc>
          <w:tcPr>
            <w:tcW w:w="880" w:type="dxa"/>
          </w:tcPr>
          <w:p w14:paraId="5102C333" w14:textId="77777777" w:rsidR="007B3EA4" w:rsidRDefault="007B3EA4" w:rsidP="001D36BF">
            <w:r>
              <w:t>1 869</w:t>
            </w:r>
          </w:p>
        </w:tc>
        <w:tc>
          <w:tcPr>
            <w:tcW w:w="880" w:type="dxa"/>
          </w:tcPr>
          <w:p w14:paraId="720754FD" w14:textId="77777777" w:rsidR="007B3EA4" w:rsidRDefault="007B3EA4" w:rsidP="001D36BF">
            <w:r>
              <w:t>1 910</w:t>
            </w:r>
          </w:p>
        </w:tc>
      </w:tr>
      <w:tr w:rsidR="007B3EA4" w14:paraId="163FF411" w14:textId="77777777" w:rsidTr="00357586">
        <w:trPr>
          <w:trHeight w:val="400"/>
        </w:trPr>
        <w:tc>
          <w:tcPr>
            <w:tcW w:w="4320" w:type="dxa"/>
          </w:tcPr>
          <w:p w14:paraId="275EE84D" w14:textId="77777777" w:rsidR="007B3EA4" w:rsidRDefault="007B3EA4" w:rsidP="001D36BF">
            <w:r>
              <w:t>Samferdselsdepartementet</w:t>
            </w:r>
            <w:r>
              <w:tab/>
            </w:r>
          </w:p>
        </w:tc>
        <w:tc>
          <w:tcPr>
            <w:tcW w:w="880" w:type="dxa"/>
          </w:tcPr>
          <w:p w14:paraId="7F02A54A" w14:textId="77777777" w:rsidR="007B3EA4" w:rsidRDefault="007B3EA4" w:rsidP="001D36BF">
            <w:r>
              <w:t>23 040</w:t>
            </w:r>
          </w:p>
        </w:tc>
        <w:tc>
          <w:tcPr>
            <w:tcW w:w="880" w:type="dxa"/>
          </w:tcPr>
          <w:p w14:paraId="238C077D" w14:textId="77777777" w:rsidR="007B3EA4" w:rsidRDefault="007B3EA4" w:rsidP="001D36BF">
            <w:r>
              <w:t>15 121</w:t>
            </w:r>
          </w:p>
        </w:tc>
        <w:tc>
          <w:tcPr>
            <w:tcW w:w="880" w:type="dxa"/>
          </w:tcPr>
          <w:p w14:paraId="4E0806C6" w14:textId="77777777" w:rsidR="007B3EA4" w:rsidRDefault="007B3EA4" w:rsidP="001D36BF">
            <w:r>
              <w:t>15 708</w:t>
            </w:r>
          </w:p>
        </w:tc>
        <w:tc>
          <w:tcPr>
            <w:tcW w:w="880" w:type="dxa"/>
          </w:tcPr>
          <w:p w14:paraId="24F8B4E5" w14:textId="77777777" w:rsidR="007B3EA4" w:rsidRDefault="007B3EA4" w:rsidP="001D36BF">
            <w:r>
              <w:t>17 333</w:t>
            </w:r>
          </w:p>
        </w:tc>
        <w:tc>
          <w:tcPr>
            <w:tcW w:w="880" w:type="dxa"/>
          </w:tcPr>
          <w:p w14:paraId="74407C4C" w14:textId="77777777" w:rsidR="007B3EA4" w:rsidRDefault="007B3EA4" w:rsidP="001D36BF">
            <w:r>
              <w:t>17 868</w:t>
            </w:r>
          </w:p>
        </w:tc>
        <w:tc>
          <w:tcPr>
            <w:tcW w:w="880" w:type="dxa"/>
          </w:tcPr>
          <w:p w14:paraId="68ED57E8" w14:textId="77777777" w:rsidR="007B3EA4" w:rsidRDefault="007B3EA4" w:rsidP="001D36BF">
            <w:r>
              <w:t>18 039</w:t>
            </w:r>
          </w:p>
        </w:tc>
        <w:tc>
          <w:tcPr>
            <w:tcW w:w="880" w:type="dxa"/>
          </w:tcPr>
          <w:p w14:paraId="7452597D" w14:textId="77777777" w:rsidR="007B3EA4" w:rsidRDefault="007B3EA4" w:rsidP="001D36BF">
            <w:r>
              <w:t>19 742</w:t>
            </w:r>
          </w:p>
        </w:tc>
      </w:tr>
      <w:tr w:rsidR="007B3EA4" w14:paraId="400CB078" w14:textId="77777777" w:rsidTr="00357586">
        <w:trPr>
          <w:trHeight w:val="400"/>
        </w:trPr>
        <w:tc>
          <w:tcPr>
            <w:tcW w:w="4320" w:type="dxa"/>
          </w:tcPr>
          <w:p w14:paraId="2E82FA22" w14:textId="77777777" w:rsidR="007B3EA4" w:rsidRDefault="007B3EA4" w:rsidP="001D36BF">
            <w:r>
              <w:t>Klima- og miljødepartementet</w:t>
            </w:r>
            <w:r>
              <w:tab/>
            </w:r>
          </w:p>
        </w:tc>
        <w:tc>
          <w:tcPr>
            <w:tcW w:w="880" w:type="dxa"/>
          </w:tcPr>
          <w:p w14:paraId="71C2A88A" w14:textId="77777777" w:rsidR="007B3EA4" w:rsidRDefault="007B3EA4" w:rsidP="001D36BF">
            <w:r>
              <w:t>2 433</w:t>
            </w:r>
          </w:p>
        </w:tc>
        <w:tc>
          <w:tcPr>
            <w:tcW w:w="880" w:type="dxa"/>
          </w:tcPr>
          <w:p w14:paraId="53C8AD31" w14:textId="77777777" w:rsidR="007B3EA4" w:rsidRDefault="007B3EA4" w:rsidP="001D36BF">
            <w:r>
              <w:t>2 807</w:t>
            </w:r>
          </w:p>
        </w:tc>
        <w:tc>
          <w:tcPr>
            <w:tcW w:w="880" w:type="dxa"/>
          </w:tcPr>
          <w:p w14:paraId="54A922C4" w14:textId="77777777" w:rsidR="007B3EA4" w:rsidRDefault="007B3EA4" w:rsidP="001D36BF">
            <w:r>
              <w:t>2 902</w:t>
            </w:r>
          </w:p>
        </w:tc>
        <w:tc>
          <w:tcPr>
            <w:tcW w:w="880" w:type="dxa"/>
          </w:tcPr>
          <w:p w14:paraId="77A79D9B" w14:textId="77777777" w:rsidR="007B3EA4" w:rsidRDefault="007B3EA4" w:rsidP="001D36BF">
            <w:r>
              <w:t>3 065</w:t>
            </w:r>
          </w:p>
        </w:tc>
        <w:tc>
          <w:tcPr>
            <w:tcW w:w="880" w:type="dxa"/>
          </w:tcPr>
          <w:p w14:paraId="74562C6E" w14:textId="77777777" w:rsidR="007B3EA4" w:rsidRDefault="007B3EA4" w:rsidP="001D36BF">
            <w:r>
              <w:t>3 230</w:t>
            </w:r>
          </w:p>
        </w:tc>
        <w:tc>
          <w:tcPr>
            <w:tcW w:w="880" w:type="dxa"/>
          </w:tcPr>
          <w:p w14:paraId="28F3722C" w14:textId="77777777" w:rsidR="007B3EA4" w:rsidRDefault="007B3EA4" w:rsidP="001D36BF">
            <w:r>
              <w:t>3 264</w:t>
            </w:r>
          </w:p>
        </w:tc>
        <w:tc>
          <w:tcPr>
            <w:tcW w:w="880" w:type="dxa"/>
          </w:tcPr>
          <w:p w14:paraId="1E6FBF5A" w14:textId="77777777" w:rsidR="007B3EA4" w:rsidRDefault="007B3EA4" w:rsidP="001D36BF">
            <w:r>
              <w:t>3 165</w:t>
            </w:r>
          </w:p>
        </w:tc>
      </w:tr>
      <w:tr w:rsidR="007B3EA4" w14:paraId="78A3E1F3" w14:textId="77777777" w:rsidTr="00357586">
        <w:trPr>
          <w:trHeight w:val="400"/>
        </w:trPr>
        <w:tc>
          <w:tcPr>
            <w:tcW w:w="4320" w:type="dxa"/>
          </w:tcPr>
          <w:p w14:paraId="41DABE17" w14:textId="77777777" w:rsidR="007B3EA4" w:rsidRDefault="007B3EA4" w:rsidP="001D36BF">
            <w:r>
              <w:t>Finansdepartementet</w:t>
            </w:r>
            <w:r>
              <w:tab/>
            </w:r>
          </w:p>
        </w:tc>
        <w:tc>
          <w:tcPr>
            <w:tcW w:w="880" w:type="dxa"/>
          </w:tcPr>
          <w:p w14:paraId="7FBB51AB" w14:textId="77777777" w:rsidR="007B3EA4" w:rsidRDefault="007B3EA4" w:rsidP="001D36BF">
            <w:r>
              <w:t>14 908</w:t>
            </w:r>
          </w:p>
        </w:tc>
        <w:tc>
          <w:tcPr>
            <w:tcW w:w="880" w:type="dxa"/>
          </w:tcPr>
          <w:p w14:paraId="5038FABE" w14:textId="77777777" w:rsidR="007B3EA4" w:rsidRDefault="007B3EA4" w:rsidP="001D36BF">
            <w:r>
              <w:t>16 225</w:t>
            </w:r>
          </w:p>
        </w:tc>
        <w:tc>
          <w:tcPr>
            <w:tcW w:w="880" w:type="dxa"/>
          </w:tcPr>
          <w:p w14:paraId="34F81AF9" w14:textId="77777777" w:rsidR="007B3EA4" w:rsidRDefault="007B3EA4" w:rsidP="001D36BF">
            <w:r>
              <w:t>17 015</w:t>
            </w:r>
          </w:p>
        </w:tc>
        <w:tc>
          <w:tcPr>
            <w:tcW w:w="880" w:type="dxa"/>
          </w:tcPr>
          <w:p w14:paraId="2D2F9508" w14:textId="77777777" w:rsidR="007B3EA4" w:rsidRDefault="007B3EA4" w:rsidP="001D36BF">
            <w:r>
              <w:t>18 052</w:t>
            </w:r>
          </w:p>
        </w:tc>
        <w:tc>
          <w:tcPr>
            <w:tcW w:w="880" w:type="dxa"/>
          </w:tcPr>
          <w:p w14:paraId="15750DD4" w14:textId="77777777" w:rsidR="007B3EA4" w:rsidRDefault="007B3EA4" w:rsidP="001D36BF">
            <w:r>
              <w:t>19 563</w:t>
            </w:r>
          </w:p>
        </w:tc>
        <w:tc>
          <w:tcPr>
            <w:tcW w:w="880" w:type="dxa"/>
          </w:tcPr>
          <w:p w14:paraId="46A04127" w14:textId="77777777" w:rsidR="007B3EA4" w:rsidRDefault="007B3EA4" w:rsidP="001D36BF">
            <w:r>
              <w:t>20 548</w:t>
            </w:r>
          </w:p>
        </w:tc>
        <w:tc>
          <w:tcPr>
            <w:tcW w:w="880" w:type="dxa"/>
          </w:tcPr>
          <w:p w14:paraId="0CF0456B" w14:textId="77777777" w:rsidR="007B3EA4" w:rsidRDefault="007B3EA4" w:rsidP="001D36BF">
            <w:r>
              <w:t>21 652</w:t>
            </w:r>
          </w:p>
        </w:tc>
      </w:tr>
      <w:tr w:rsidR="007B3EA4" w14:paraId="4EC5C4CB" w14:textId="77777777" w:rsidTr="00357586">
        <w:trPr>
          <w:trHeight w:val="400"/>
        </w:trPr>
        <w:tc>
          <w:tcPr>
            <w:tcW w:w="4320" w:type="dxa"/>
          </w:tcPr>
          <w:p w14:paraId="42201D71" w14:textId="77777777" w:rsidR="007B3EA4" w:rsidRDefault="007B3EA4" w:rsidP="001D36BF">
            <w:r>
              <w:t>Forsvarsdepartementet</w:t>
            </w:r>
            <w:r>
              <w:tab/>
            </w:r>
          </w:p>
        </w:tc>
        <w:tc>
          <w:tcPr>
            <w:tcW w:w="880" w:type="dxa"/>
          </w:tcPr>
          <w:p w14:paraId="65163CC2" w14:textId="77777777" w:rsidR="007B3EA4" w:rsidRDefault="007B3EA4" w:rsidP="001D36BF">
            <w:r>
              <w:t>34 045</w:t>
            </w:r>
          </w:p>
        </w:tc>
        <w:tc>
          <w:tcPr>
            <w:tcW w:w="880" w:type="dxa"/>
          </w:tcPr>
          <w:p w14:paraId="2125CDF9" w14:textId="77777777" w:rsidR="007B3EA4" w:rsidRDefault="007B3EA4" w:rsidP="001D36BF">
            <w:r>
              <w:t>35 847</w:t>
            </w:r>
          </w:p>
        </w:tc>
        <w:tc>
          <w:tcPr>
            <w:tcW w:w="880" w:type="dxa"/>
          </w:tcPr>
          <w:p w14:paraId="425B87B9" w14:textId="77777777" w:rsidR="007B3EA4" w:rsidRDefault="007B3EA4" w:rsidP="001D36BF">
            <w:r>
              <w:t>39 197</w:t>
            </w:r>
          </w:p>
        </w:tc>
        <w:tc>
          <w:tcPr>
            <w:tcW w:w="880" w:type="dxa"/>
          </w:tcPr>
          <w:p w14:paraId="4C729BDF" w14:textId="77777777" w:rsidR="007B3EA4" w:rsidRDefault="007B3EA4" w:rsidP="001D36BF">
            <w:r>
              <w:t>40 246</w:t>
            </w:r>
          </w:p>
        </w:tc>
        <w:tc>
          <w:tcPr>
            <w:tcW w:w="880" w:type="dxa"/>
          </w:tcPr>
          <w:p w14:paraId="63D2A7C8" w14:textId="77777777" w:rsidR="007B3EA4" w:rsidRDefault="007B3EA4" w:rsidP="001D36BF">
            <w:r>
              <w:t>40 684</w:t>
            </w:r>
          </w:p>
        </w:tc>
        <w:tc>
          <w:tcPr>
            <w:tcW w:w="880" w:type="dxa"/>
          </w:tcPr>
          <w:p w14:paraId="237B8178" w14:textId="77777777" w:rsidR="007B3EA4" w:rsidRDefault="007B3EA4" w:rsidP="001D36BF">
            <w:r>
              <w:t>41 787</w:t>
            </w:r>
          </w:p>
        </w:tc>
        <w:tc>
          <w:tcPr>
            <w:tcW w:w="880" w:type="dxa"/>
          </w:tcPr>
          <w:p w14:paraId="54229BF4" w14:textId="77777777" w:rsidR="007B3EA4" w:rsidRDefault="007B3EA4" w:rsidP="001D36BF">
            <w:r>
              <w:t>43 597</w:t>
            </w:r>
          </w:p>
        </w:tc>
      </w:tr>
      <w:tr w:rsidR="007B3EA4" w14:paraId="54905786" w14:textId="77777777" w:rsidTr="00357586">
        <w:trPr>
          <w:trHeight w:val="400"/>
        </w:trPr>
        <w:tc>
          <w:tcPr>
            <w:tcW w:w="4320" w:type="dxa"/>
          </w:tcPr>
          <w:p w14:paraId="141B81D5" w14:textId="77777777" w:rsidR="007B3EA4" w:rsidRDefault="007B3EA4" w:rsidP="001D36BF">
            <w:r>
              <w:t>Olje- og energidepartementet</w:t>
            </w:r>
            <w:r>
              <w:tab/>
            </w:r>
          </w:p>
        </w:tc>
        <w:tc>
          <w:tcPr>
            <w:tcW w:w="880" w:type="dxa"/>
          </w:tcPr>
          <w:p w14:paraId="7E5072EF" w14:textId="77777777" w:rsidR="007B3EA4" w:rsidRDefault="007B3EA4" w:rsidP="001D36BF">
            <w:r>
              <w:t>1 644</w:t>
            </w:r>
          </w:p>
        </w:tc>
        <w:tc>
          <w:tcPr>
            <w:tcW w:w="880" w:type="dxa"/>
          </w:tcPr>
          <w:p w14:paraId="6F56419E" w14:textId="77777777" w:rsidR="007B3EA4" w:rsidRDefault="007B3EA4" w:rsidP="001D36BF">
            <w:r>
              <w:t>1 672</w:t>
            </w:r>
          </w:p>
        </w:tc>
        <w:tc>
          <w:tcPr>
            <w:tcW w:w="880" w:type="dxa"/>
          </w:tcPr>
          <w:p w14:paraId="5B2041E8" w14:textId="77777777" w:rsidR="007B3EA4" w:rsidRDefault="007B3EA4" w:rsidP="001D36BF">
            <w:r>
              <w:t>1 730</w:t>
            </w:r>
          </w:p>
        </w:tc>
        <w:tc>
          <w:tcPr>
            <w:tcW w:w="880" w:type="dxa"/>
          </w:tcPr>
          <w:p w14:paraId="7F8D56B1" w14:textId="77777777" w:rsidR="007B3EA4" w:rsidRDefault="007B3EA4" w:rsidP="001D36BF">
            <w:r>
              <w:t>1 872</w:t>
            </w:r>
          </w:p>
        </w:tc>
        <w:tc>
          <w:tcPr>
            <w:tcW w:w="880" w:type="dxa"/>
          </w:tcPr>
          <w:p w14:paraId="6C43B657" w14:textId="77777777" w:rsidR="007B3EA4" w:rsidRDefault="007B3EA4" w:rsidP="001D36BF">
            <w:r>
              <w:t>1 723</w:t>
            </w:r>
          </w:p>
        </w:tc>
        <w:tc>
          <w:tcPr>
            <w:tcW w:w="880" w:type="dxa"/>
          </w:tcPr>
          <w:p w14:paraId="7CB71320" w14:textId="77777777" w:rsidR="007B3EA4" w:rsidRDefault="007B3EA4" w:rsidP="001D36BF">
            <w:r>
              <w:t>1 738</w:t>
            </w:r>
          </w:p>
        </w:tc>
        <w:tc>
          <w:tcPr>
            <w:tcW w:w="880" w:type="dxa"/>
          </w:tcPr>
          <w:p w14:paraId="1665A5A5" w14:textId="77777777" w:rsidR="007B3EA4" w:rsidRDefault="007B3EA4" w:rsidP="001D36BF">
            <w:r>
              <w:t>1 874</w:t>
            </w:r>
          </w:p>
        </w:tc>
      </w:tr>
      <w:tr w:rsidR="007B3EA4" w14:paraId="62B52655" w14:textId="77777777" w:rsidTr="00357586">
        <w:trPr>
          <w:trHeight w:val="400"/>
        </w:trPr>
        <w:tc>
          <w:tcPr>
            <w:tcW w:w="4320" w:type="dxa"/>
          </w:tcPr>
          <w:p w14:paraId="407A8C71" w14:textId="77777777" w:rsidR="007B3EA4" w:rsidRDefault="007B3EA4" w:rsidP="001D36BF">
            <w:r>
              <w:t>Ymse</w:t>
            </w:r>
          </w:p>
        </w:tc>
        <w:tc>
          <w:tcPr>
            <w:tcW w:w="880" w:type="dxa"/>
          </w:tcPr>
          <w:p w14:paraId="386A9FF2" w14:textId="77777777" w:rsidR="007B3EA4" w:rsidRDefault="007B3EA4" w:rsidP="001D36BF">
            <w:r>
              <w:t>1</w:t>
            </w:r>
          </w:p>
        </w:tc>
        <w:tc>
          <w:tcPr>
            <w:tcW w:w="880" w:type="dxa"/>
          </w:tcPr>
          <w:p w14:paraId="6D86D908" w14:textId="77777777" w:rsidR="007B3EA4" w:rsidRDefault="007B3EA4" w:rsidP="001D36BF">
            <w:r>
              <w:t>0</w:t>
            </w:r>
          </w:p>
        </w:tc>
        <w:tc>
          <w:tcPr>
            <w:tcW w:w="880" w:type="dxa"/>
          </w:tcPr>
          <w:p w14:paraId="69410B1A" w14:textId="77777777" w:rsidR="007B3EA4" w:rsidRDefault="007B3EA4" w:rsidP="001D36BF">
            <w:r>
              <w:t>1</w:t>
            </w:r>
          </w:p>
        </w:tc>
        <w:tc>
          <w:tcPr>
            <w:tcW w:w="880" w:type="dxa"/>
          </w:tcPr>
          <w:p w14:paraId="7F53E6BE" w14:textId="77777777" w:rsidR="007B3EA4" w:rsidRDefault="007B3EA4" w:rsidP="001D36BF">
            <w:r>
              <w:t>0</w:t>
            </w:r>
          </w:p>
        </w:tc>
        <w:tc>
          <w:tcPr>
            <w:tcW w:w="880" w:type="dxa"/>
          </w:tcPr>
          <w:p w14:paraId="50C8025B" w14:textId="77777777" w:rsidR="007B3EA4" w:rsidRDefault="007B3EA4" w:rsidP="001D36BF">
            <w:r>
              <w:t>0</w:t>
            </w:r>
          </w:p>
        </w:tc>
        <w:tc>
          <w:tcPr>
            <w:tcW w:w="880" w:type="dxa"/>
          </w:tcPr>
          <w:p w14:paraId="240F364D" w14:textId="77777777" w:rsidR="007B3EA4" w:rsidRDefault="007B3EA4" w:rsidP="001D36BF">
            <w:r>
              <w:t>4 643</w:t>
            </w:r>
          </w:p>
        </w:tc>
        <w:tc>
          <w:tcPr>
            <w:tcW w:w="880" w:type="dxa"/>
          </w:tcPr>
          <w:p w14:paraId="76A2E842" w14:textId="77777777" w:rsidR="007B3EA4" w:rsidRDefault="007B3EA4" w:rsidP="001D36BF">
            <w:r>
              <w:t>4 750</w:t>
            </w:r>
          </w:p>
        </w:tc>
      </w:tr>
      <w:tr w:rsidR="007B3EA4" w14:paraId="64AED000" w14:textId="77777777" w:rsidTr="00357586">
        <w:trPr>
          <w:trHeight w:val="400"/>
        </w:trPr>
        <w:tc>
          <w:tcPr>
            <w:tcW w:w="4320" w:type="dxa"/>
          </w:tcPr>
          <w:p w14:paraId="5A8C7C8B" w14:textId="77777777" w:rsidR="007B3EA4" w:rsidRDefault="007B3EA4" w:rsidP="001D36BF">
            <w:r>
              <w:t>Statsbankene</w:t>
            </w:r>
            <w:r>
              <w:tab/>
            </w:r>
          </w:p>
        </w:tc>
        <w:tc>
          <w:tcPr>
            <w:tcW w:w="880" w:type="dxa"/>
          </w:tcPr>
          <w:p w14:paraId="5A92CF63" w14:textId="77777777" w:rsidR="007B3EA4" w:rsidRDefault="007B3EA4" w:rsidP="001D36BF">
            <w:r>
              <w:t>725</w:t>
            </w:r>
          </w:p>
        </w:tc>
        <w:tc>
          <w:tcPr>
            <w:tcW w:w="880" w:type="dxa"/>
          </w:tcPr>
          <w:p w14:paraId="4D2B0293" w14:textId="77777777" w:rsidR="007B3EA4" w:rsidRDefault="007B3EA4" w:rsidP="001D36BF">
            <w:r>
              <w:t>738</w:t>
            </w:r>
          </w:p>
        </w:tc>
        <w:tc>
          <w:tcPr>
            <w:tcW w:w="880" w:type="dxa"/>
          </w:tcPr>
          <w:p w14:paraId="060E93AD" w14:textId="77777777" w:rsidR="007B3EA4" w:rsidRDefault="007B3EA4" w:rsidP="001D36BF">
            <w:r>
              <w:t>756</w:t>
            </w:r>
          </w:p>
        </w:tc>
        <w:tc>
          <w:tcPr>
            <w:tcW w:w="880" w:type="dxa"/>
          </w:tcPr>
          <w:p w14:paraId="78441841" w14:textId="77777777" w:rsidR="007B3EA4" w:rsidRDefault="007B3EA4" w:rsidP="001D36BF">
            <w:r>
              <w:t>762</w:t>
            </w:r>
          </w:p>
        </w:tc>
        <w:tc>
          <w:tcPr>
            <w:tcW w:w="880" w:type="dxa"/>
          </w:tcPr>
          <w:p w14:paraId="67636F98" w14:textId="77777777" w:rsidR="007B3EA4" w:rsidRDefault="007B3EA4" w:rsidP="001D36BF">
            <w:r>
              <w:t>805</w:t>
            </w:r>
          </w:p>
        </w:tc>
        <w:tc>
          <w:tcPr>
            <w:tcW w:w="880" w:type="dxa"/>
          </w:tcPr>
          <w:p w14:paraId="6CBD0F54" w14:textId="77777777" w:rsidR="007B3EA4" w:rsidRDefault="007B3EA4" w:rsidP="001D36BF">
            <w:r>
              <w:t>773</w:t>
            </w:r>
          </w:p>
        </w:tc>
        <w:tc>
          <w:tcPr>
            <w:tcW w:w="880" w:type="dxa"/>
          </w:tcPr>
          <w:p w14:paraId="2C02060C" w14:textId="77777777" w:rsidR="007B3EA4" w:rsidRDefault="007B3EA4" w:rsidP="001D36BF">
            <w:r>
              <w:t>773</w:t>
            </w:r>
          </w:p>
        </w:tc>
      </w:tr>
      <w:tr w:rsidR="007B3EA4" w14:paraId="73776D53" w14:textId="77777777" w:rsidTr="00357586">
        <w:trPr>
          <w:trHeight w:val="400"/>
        </w:trPr>
        <w:tc>
          <w:tcPr>
            <w:tcW w:w="4320" w:type="dxa"/>
          </w:tcPr>
          <w:p w14:paraId="216E8172" w14:textId="77777777" w:rsidR="007B3EA4" w:rsidRDefault="007B3EA4" w:rsidP="001D36BF">
            <w:r>
              <w:t>Statlig petroleumsvirksomhet</w:t>
            </w:r>
            <w:r>
              <w:tab/>
            </w:r>
          </w:p>
        </w:tc>
        <w:tc>
          <w:tcPr>
            <w:tcW w:w="880" w:type="dxa"/>
          </w:tcPr>
          <w:p w14:paraId="2768A60B" w14:textId="77777777" w:rsidR="007B3EA4" w:rsidRDefault="007B3EA4" w:rsidP="001D36BF">
            <w:r>
              <w:t>0</w:t>
            </w:r>
          </w:p>
        </w:tc>
        <w:tc>
          <w:tcPr>
            <w:tcW w:w="880" w:type="dxa"/>
          </w:tcPr>
          <w:p w14:paraId="74B6AD3D" w14:textId="77777777" w:rsidR="007B3EA4" w:rsidRDefault="007B3EA4" w:rsidP="001D36BF">
            <w:r>
              <w:t>0</w:t>
            </w:r>
          </w:p>
        </w:tc>
        <w:tc>
          <w:tcPr>
            <w:tcW w:w="880" w:type="dxa"/>
          </w:tcPr>
          <w:p w14:paraId="1F20F4AC" w14:textId="77777777" w:rsidR="007B3EA4" w:rsidRDefault="007B3EA4" w:rsidP="001D36BF">
            <w:r>
              <w:t>0</w:t>
            </w:r>
          </w:p>
        </w:tc>
        <w:tc>
          <w:tcPr>
            <w:tcW w:w="880" w:type="dxa"/>
          </w:tcPr>
          <w:p w14:paraId="4E573988" w14:textId="77777777" w:rsidR="007B3EA4" w:rsidRDefault="007B3EA4" w:rsidP="001D36BF">
            <w:r>
              <w:t>0</w:t>
            </w:r>
          </w:p>
        </w:tc>
        <w:tc>
          <w:tcPr>
            <w:tcW w:w="880" w:type="dxa"/>
          </w:tcPr>
          <w:p w14:paraId="03470873" w14:textId="77777777" w:rsidR="007B3EA4" w:rsidRDefault="007B3EA4" w:rsidP="001D36BF">
            <w:r>
              <w:t>0</w:t>
            </w:r>
          </w:p>
        </w:tc>
        <w:tc>
          <w:tcPr>
            <w:tcW w:w="880" w:type="dxa"/>
          </w:tcPr>
          <w:p w14:paraId="571BE8C9" w14:textId="77777777" w:rsidR="007B3EA4" w:rsidRDefault="007B3EA4" w:rsidP="001D36BF">
            <w:r>
              <w:t>0</w:t>
            </w:r>
          </w:p>
        </w:tc>
        <w:tc>
          <w:tcPr>
            <w:tcW w:w="880" w:type="dxa"/>
          </w:tcPr>
          <w:p w14:paraId="64BE4C06" w14:textId="77777777" w:rsidR="007B3EA4" w:rsidRDefault="007B3EA4" w:rsidP="001D36BF">
            <w:r>
              <w:t>0</w:t>
            </w:r>
          </w:p>
        </w:tc>
      </w:tr>
      <w:tr w:rsidR="007B3EA4" w14:paraId="296569F0" w14:textId="77777777" w:rsidTr="00357586">
        <w:trPr>
          <w:trHeight w:val="400"/>
        </w:trPr>
        <w:tc>
          <w:tcPr>
            <w:tcW w:w="4320" w:type="dxa"/>
          </w:tcPr>
          <w:p w14:paraId="47A9FF9D" w14:textId="77777777" w:rsidR="007B3EA4" w:rsidRDefault="007B3EA4" w:rsidP="001D36BF">
            <w:r>
              <w:t>Statens forretningsdrift</w:t>
            </w:r>
            <w:r>
              <w:tab/>
            </w:r>
          </w:p>
        </w:tc>
        <w:tc>
          <w:tcPr>
            <w:tcW w:w="880" w:type="dxa"/>
          </w:tcPr>
          <w:p w14:paraId="5FC00A9E" w14:textId="77777777" w:rsidR="007B3EA4" w:rsidRDefault="007B3EA4" w:rsidP="001D36BF">
            <w:r>
              <w:t>-334</w:t>
            </w:r>
          </w:p>
        </w:tc>
        <w:tc>
          <w:tcPr>
            <w:tcW w:w="880" w:type="dxa"/>
          </w:tcPr>
          <w:p w14:paraId="65642E68" w14:textId="77777777" w:rsidR="007B3EA4" w:rsidRDefault="007B3EA4" w:rsidP="001D36BF">
            <w:r>
              <w:t>-176</w:t>
            </w:r>
          </w:p>
        </w:tc>
        <w:tc>
          <w:tcPr>
            <w:tcW w:w="880" w:type="dxa"/>
          </w:tcPr>
          <w:p w14:paraId="4F5531E8" w14:textId="77777777" w:rsidR="007B3EA4" w:rsidRDefault="007B3EA4" w:rsidP="001D36BF">
            <w:r>
              <w:t>-428</w:t>
            </w:r>
          </w:p>
        </w:tc>
        <w:tc>
          <w:tcPr>
            <w:tcW w:w="880" w:type="dxa"/>
          </w:tcPr>
          <w:p w14:paraId="1268813A" w14:textId="77777777" w:rsidR="007B3EA4" w:rsidRDefault="007B3EA4" w:rsidP="001D36BF">
            <w:r>
              <w:t>-335</w:t>
            </w:r>
          </w:p>
        </w:tc>
        <w:tc>
          <w:tcPr>
            <w:tcW w:w="880" w:type="dxa"/>
          </w:tcPr>
          <w:p w14:paraId="4E324FC8" w14:textId="77777777" w:rsidR="007B3EA4" w:rsidRDefault="007B3EA4" w:rsidP="001D36BF">
            <w:r>
              <w:t>-549</w:t>
            </w:r>
          </w:p>
        </w:tc>
        <w:tc>
          <w:tcPr>
            <w:tcW w:w="880" w:type="dxa"/>
          </w:tcPr>
          <w:p w14:paraId="7B2B90F5" w14:textId="77777777" w:rsidR="007B3EA4" w:rsidRDefault="007B3EA4" w:rsidP="001D36BF">
            <w:r>
              <w:t>-2 543</w:t>
            </w:r>
          </w:p>
        </w:tc>
        <w:tc>
          <w:tcPr>
            <w:tcW w:w="880" w:type="dxa"/>
          </w:tcPr>
          <w:p w14:paraId="5164F705" w14:textId="77777777" w:rsidR="007B3EA4" w:rsidRDefault="007B3EA4" w:rsidP="001D36BF">
            <w:r>
              <w:t>-392</w:t>
            </w:r>
          </w:p>
        </w:tc>
      </w:tr>
      <w:tr w:rsidR="007B3EA4" w14:paraId="5FEB41B9" w14:textId="77777777" w:rsidTr="00357586">
        <w:trPr>
          <w:trHeight w:val="400"/>
        </w:trPr>
        <w:tc>
          <w:tcPr>
            <w:tcW w:w="4320" w:type="dxa"/>
          </w:tcPr>
          <w:p w14:paraId="329DDDFA" w14:textId="77777777" w:rsidR="007B3EA4" w:rsidRDefault="007B3EA4" w:rsidP="001D36BF">
            <w:r>
              <w:t>Folketrygden</w:t>
            </w:r>
            <w:r>
              <w:tab/>
            </w:r>
          </w:p>
        </w:tc>
        <w:tc>
          <w:tcPr>
            <w:tcW w:w="880" w:type="dxa"/>
          </w:tcPr>
          <w:p w14:paraId="6D5985BA" w14:textId="77777777" w:rsidR="007B3EA4" w:rsidRDefault="007B3EA4" w:rsidP="001D36BF">
            <w:r>
              <w:t>0</w:t>
            </w:r>
          </w:p>
        </w:tc>
        <w:tc>
          <w:tcPr>
            <w:tcW w:w="880" w:type="dxa"/>
          </w:tcPr>
          <w:p w14:paraId="1E6C1C78" w14:textId="77777777" w:rsidR="007B3EA4" w:rsidRDefault="007B3EA4" w:rsidP="001D36BF">
            <w:r>
              <w:t>0</w:t>
            </w:r>
          </w:p>
        </w:tc>
        <w:tc>
          <w:tcPr>
            <w:tcW w:w="880" w:type="dxa"/>
          </w:tcPr>
          <w:p w14:paraId="348CF0A6" w14:textId="77777777" w:rsidR="007B3EA4" w:rsidRDefault="007B3EA4" w:rsidP="001D36BF">
            <w:r>
              <w:t>0</w:t>
            </w:r>
          </w:p>
        </w:tc>
        <w:tc>
          <w:tcPr>
            <w:tcW w:w="880" w:type="dxa"/>
          </w:tcPr>
          <w:p w14:paraId="1DF8EDF8" w14:textId="77777777" w:rsidR="007B3EA4" w:rsidRDefault="007B3EA4" w:rsidP="001D36BF">
            <w:r>
              <w:t>0</w:t>
            </w:r>
          </w:p>
        </w:tc>
        <w:tc>
          <w:tcPr>
            <w:tcW w:w="880" w:type="dxa"/>
          </w:tcPr>
          <w:p w14:paraId="71CDF884" w14:textId="77777777" w:rsidR="007B3EA4" w:rsidRDefault="007B3EA4" w:rsidP="001D36BF">
            <w:r>
              <w:t>0</w:t>
            </w:r>
          </w:p>
        </w:tc>
        <w:tc>
          <w:tcPr>
            <w:tcW w:w="880" w:type="dxa"/>
          </w:tcPr>
          <w:p w14:paraId="05C3CD5A" w14:textId="77777777" w:rsidR="007B3EA4" w:rsidRDefault="007B3EA4" w:rsidP="001D36BF">
            <w:r>
              <w:t>0</w:t>
            </w:r>
          </w:p>
        </w:tc>
        <w:tc>
          <w:tcPr>
            <w:tcW w:w="880" w:type="dxa"/>
          </w:tcPr>
          <w:p w14:paraId="43A9B0AA" w14:textId="77777777" w:rsidR="007B3EA4" w:rsidRDefault="007B3EA4" w:rsidP="001D36BF">
            <w:r>
              <w:t>0</w:t>
            </w:r>
          </w:p>
        </w:tc>
      </w:tr>
      <w:tr w:rsidR="007B3EA4" w14:paraId="27637968" w14:textId="77777777" w:rsidTr="00357586">
        <w:trPr>
          <w:trHeight w:val="400"/>
        </w:trPr>
        <w:tc>
          <w:tcPr>
            <w:tcW w:w="4320" w:type="dxa"/>
          </w:tcPr>
          <w:p w14:paraId="5F45397C" w14:textId="77777777" w:rsidR="007B3EA4" w:rsidRDefault="007B3EA4" w:rsidP="001D36BF">
            <w:r>
              <w:t>Statens pensjonsfond utland</w:t>
            </w:r>
            <w:r>
              <w:tab/>
            </w:r>
          </w:p>
        </w:tc>
        <w:tc>
          <w:tcPr>
            <w:tcW w:w="880" w:type="dxa"/>
          </w:tcPr>
          <w:p w14:paraId="7DBB3DBC" w14:textId="77777777" w:rsidR="007B3EA4" w:rsidRDefault="007B3EA4" w:rsidP="001D36BF">
            <w:r>
              <w:t>0</w:t>
            </w:r>
          </w:p>
        </w:tc>
        <w:tc>
          <w:tcPr>
            <w:tcW w:w="880" w:type="dxa"/>
          </w:tcPr>
          <w:p w14:paraId="133C4086" w14:textId="77777777" w:rsidR="007B3EA4" w:rsidRDefault="007B3EA4" w:rsidP="001D36BF">
            <w:r>
              <w:t>0</w:t>
            </w:r>
          </w:p>
        </w:tc>
        <w:tc>
          <w:tcPr>
            <w:tcW w:w="880" w:type="dxa"/>
          </w:tcPr>
          <w:p w14:paraId="09840576" w14:textId="77777777" w:rsidR="007B3EA4" w:rsidRDefault="007B3EA4" w:rsidP="001D36BF">
            <w:r>
              <w:t>0</w:t>
            </w:r>
          </w:p>
        </w:tc>
        <w:tc>
          <w:tcPr>
            <w:tcW w:w="880" w:type="dxa"/>
          </w:tcPr>
          <w:p w14:paraId="28D23CDC" w14:textId="77777777" w:rsidR="007B3EA4" w:rsidRDefault="007B3EA4" w:rsidP="001D36BF">
            <w:r>
              <w:t>0</w:t>
            </w:r>
          </w:p>
        </w:tc>
        <w:tc>
          <w:tcPr>
            <w:tcW w:w="880" w:type="dxa"/>
          </w:tcPr>
          <w:p w14:paraId="24759838" w14:textId="77777777" w:rsidR="007B3EA4" w:rsidRDefault="007B3EA4" w:rsidP="001D36BF">
            <w:r>
              <w:t>0</w:t>
            </w:r>
          </w:p>
        </w:tc>
        <w:tc>
          <w:tcPr>
            <w:tcW w:w="880" w:type="dxa"/>
          </w:tcPr>
          <w:p w14:paraId="4E5D5D15" w14:textId="77777777" w:rsidR="007B3EA4" w:rsidRDefault="007B3EA4" w:rsidP="001D36BF">
            <w:r>
              <w:t>0</w:t>
            </w:r>
          </w:p>
        </w:tc>
        <w:tc>
          <w:tcPr>
            <w:tcW w:w="880" w:type="dxa"/>
          </w:tcPr>
          <w:p w14:paraId="6EC8C611" w14:textId="77777777" w:rsidR="007B3EA4" w:rsidRDefault="007B3EA4" w:rsidP="001D36BF">
            <w:r>
              <w:t>0</w:t>
            </w:r>
          </w:p>
        </w:tc>
      </w:tr>
      <w:tr w:rsidR="007B3EA4" w14:paraId="7CD61773" w14:textId="77777777" w:rsidTr="00357586">
        <w:trPr>
          <w:trHeight w:val="400"/>
        </w:trPr>
        <w:tc>
          <w:tcPr>
            <w:tcW w:w="4320" w:type="dxa"/>
          </w:tcPr>
          <w:p w14:paraId="2E354EBE" w14:textId="77777777" w:rsidR="007B3EA4" w:rsidRDefault="007B3EA4" w:rsidP="001D36BF">
            <w:r>
              <w:t>Utgifter i alt</w:t>
            </w:r>
            <w:r>
              <w:tab/>
            </w:r>
          </w:p>
        </w:tc>
        <w:tc>
          <w:tcPr>
            <w:tcW w:w="880" w:type="dxa"/>
          </w:tcPr>
          <w:p w14:paraId="4E1A9F32" w14:textId="77777777" w:rsidR="007B3EA4" w:rsidRDefault="007B3EA4" w:rsidP="001D36BF">
            <w:r>
              <w:t>182 574</w:t>
            </w:r>
          </w:p>
        </w:tc>
        <w:tc>
          <w:tcPr>
            <w:tcW w:w="880" w:type="dxa"/>
          </w:tcPr>
          <w:p w14:paraId="6E5A28A3" w14:textId="77777777" w:rsidR="007B3EA4" w:rsidRDefault="007B3EA4" w:rsidP="001D36BF">
            <w:r>
              <w:t>166 839</w:t>
            </w:r>
          </w:p>
        </w:tc>
        <w:tc>
          <w:tcPr>
            <w:tcW w:w="880" w:type="dxa"/>
          </w:tcPr>
          <w:p w14:paraId="13D5EF80" w14:textId="77777777" w:rsidR="007B3EA4" w:rsidRDefault="007B3EA4" w:rsidP="001D36BF">
            <w:r>
              <w:t>172 236</w:t>
            </w:r>
          </w:p>
        </w:tc>
        <w:tc>
          <w:tcPr>
            <w:tcW w:w="880" w:type="dxa"/>
          </w:tcPr>
          <w:p w14:paraId="1151C5C3" w14:textId="77777777" w:rsidR="007B3EA4" w:rsidRDefault="007B3EA4" w:rsidP="001D36BF">
            <w:r>
              <w:t>178 493</w:t>
            </w:r>
          </w:p>
        </w:tc>
        <w:tc>
          <w:tcPr>
            <w:tcW w:w="880" w:type="dxa"/>
          </w:tcPr>
          <w:p w14:paraId="091C8F87" w14:textId="77777777" w:rsidR="007B3EA4" w:rsidRDefault="007B3EA4" w:rsidP="001D36BF">
            <w:r>
              <w:t>184 128</w:t>
            </w:r>
          </w:p>
        </w:tc>
        <w:tc>
          <w:tcPr>
            <w:tcW w:w="880" w:type="dxa"/>
          </w:tcPr>
          <w:p w14:paraId="27BADEAC" w14:textId="77777777" w:rsidR="007B3EA4" w:rsidRDefault="007B3EA4" w:rsidP="001D36BF">
            <w:r>
              <w:t>203 027</w:t>
            </w:r>
          </w:p>
        </w:tc>
        <w:tc>
          <w:tcPr>
            <w:tcW w:w="880" w:type="dxa"/>
          </w:tcPr>
          <w:p w14:paraId="46FD41E7" w14:textId="77777777" w:rsidR="007B3EA4" w:rsidRDefault="007B3EA4" w:rsidP="001D36BF">
            <w:r>
              <w:t>209 094</w:t>
            </w:r>
          </w:p>
        </w:tc>
      </w:tr>
    </w:tbl>
    <w:p w14:paraId="2FE2F769" w14:textId="77777777" w:rsidR="007B3EA4" w:rsidRDefault="007B3EA4" w:rsidP="001D36BF">
      <w:pPr>
        <w:pStyle w:val="tabell-noter"/>
        <w:rPr>
          <w:rStyle w:val="skrift-hevet"/>
          <w:sz w:val="17"/>
          <w:szCs w:val="17"/>
        </w:rPr>
      </w:pPr>
      <w:r>
        <w:rPr>
          <w:rStyle w:val="skrift-hevet"/>
          <w:sz w:val="17"/>
          <w:szCs w:val="17"/>
        </w:rPr>
        <w:t>1</w:t>
      </w:r>
      <w:r>
        <w:rPr>
          <w:rStyle w:val="skrift-hevet"/>
          <w:sz w:val="17"/>
          <w:szCs w:val="17"/>
        </w:rPr>
        <w:tab/>
      </w:r>
      <w:r>
        <w:t>Saldert budsjett 2021.</w:t>
      </w:r>
    </w:p>
    <w:p w14:paraId="313A3A6E" w14:textId="77777777" w:rsidR="007B3EA4" w:rsidRDefault="007B3EA4" w:rsidP="001D36BF">
      <w:pPr>
        <w:pStyle w:val="tabell-noter"/>
        <w:rPr>
          <w:rStyle w:val="skrift-hevet"/>
          <w:sz w:val="17"/>
          <w:szCs w:val="17"/>
        </w:rPr>
      </w:pPr>
      <w:r>
        <w:rPr>
          <w:rStyle w:val="skrift-hevet"/>
          <w:sz w:val="17"/>
          <w:szCs w:val="17"/>
        </w:rPr>
        <w:t>2</w:t>
      </w:r>
      <w:r>
        <w:rPr>
          <w:rStyle w:val="skrift-hevet"/>
          <w:sz w:val="17"/>
          <w:szCs w:val="17"/>
        </w:rPr>
        <w:tab/>
      </w:r>
      <w:r>
        <w:t xml:space="preserve">Forslag 2022 </w:t>
      </w:r>
      <w:proofErr w:type="spellStart"/>
      <w:r>
        <w:t>Prop</w:t>
      </w:r>
      <w:proofErr w:type="spellEnd"/>
      <w:r>
        <w:t>. 1 S (2021–2022).</w:t>
      </w:r>
    </w:p>
    <w:p w14:paraId="21E06C26" w14:textId="29017FC8" w:rsidR="007B3EA4" w:rsidRDefault="007B3EA4" w:rsidP="001D36BF">
      <w:pPr>
        <w:pStyle w:val="tabell-noter"/>
      </w:pPr>
      <w:r>
        <w:rPr>
          <w:rStyle w:val="skrift-hevet"/>
          <w:sz w:val="17"/>
          <w:szCs w:val="17"/>
        </w:rPr>
        <w:t>3</w:t>
      </w:r>
      <w:r>
        <w:tab/>
        <w:t>Departementenes budsjetter er uten ymse utgifter, statsbankene, statlig petroleumsvirksomhet, statens forretningsdrift og folketrygden som vises separat.</w:t>
      </w:r>
    </w:p>
    <w:p w14:paraId="398FD607" w14:textId="5E129120" w:rsidR="008944A1" w:rsidRPr="008944A1" w:rsidRDefault="008944A1" w:rsidP="008944A1">
      <w:pPr>
        <w:pStyle w:val="tabell-tittel"/>
      </w:pPr>
      <w:r>
        <w:t>Nybygg, anlegg mv. (postene 30–49) etter departement 2016–2022</w:t>
      </w:r>
    </w:p>
    <w:p w14:paraId="39A1ADA5"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3860"/>
        <w:gridCol w:w="820"/>
        <w:gridCol w:w="820"/>
        <w:gridCol w:w="820"/>
        <w:gridCol w:w="820"/>
        <w:gridCol w:w="820"/>
        <w:gridCol w:w="820"/>
        <w:gridCol w:w="820"/>
      </w:tblGrid>
      <w:tr w:rsidR="007B3EA4" w14:paraId="07D7C25E" w14:textId="77777777" w:rsidTr="00357586">
        <w:trPr>
          <w:trHeight w:val="380"/>
        </w:trPr>
        <w:tc>
          <w:tcPr>
            <w:tcW w:w="9600" w:type="dxa"/>
            <w:gridSpan w:val="8"/>
            <w:shd w:val="clear" w:color="auto" w:fill="FFFFFF"/>
          </w:tcPr>
          <w:p w14:paraId="2ADD5377" w14:textId="77777777" w:rsidR="007B3EA4" w:rsidRDefault="007B3EA4" w:rsidP="001D36BF">
            <w:r>
              <w:t>Mill. kroner</w:t>
            </w:r>
          </w:p>
        </w:tc>
      </w:tr>
      <w:tr w:rsidR="007B3EA4" w14:paraId="0AB3CF18" w14:textId="77777777" w:rsidTr="00357586">
        <w:trPr>
          <w:trHeight w:val="380"/>
        </w:trPr>
        <w:tc>
          <w:tcPr>
            <w:tcW w:w="3860" w:type="dxa"/>
            <w:vMerge w:val="restart"/>
          </w:tcPr>
          <w:p w14:paraId="7B484438" w14:textId="77777777" w:rsidR="007B3EA4" w:rsidRDefault="007B3EA4" w:rsidP="001D36BF">
            <w:r>
              <w:t xml:space="preserve">Departement </w:t>
            </w:r>
            <w:r>
              <w:rPr>
                <w:rStyle w:val="skrift-hevet"/>
                <w:sz w:val="19"/>
                <w:szCs w:val="19"/>
              </w:rPr>
              <w:t>3</w:t>
            </w:r>
          </w:p>
        </w:tc>
        <w:tc>
          <w:tcPr>
            <w:tcW w:w="4100" w:type="dxa"/>
            <w:gridSpan w:val="5"/>
          </w:tcPr>
          <w:p w14:paraId="1E6E21C4" w14:textId="77777777" w:rsidR="007B3EA4" w:rsidRDefault="007B3EA4" w:rsidP="001D36BF">
            <w:r>
              <w:t>Regnskap</w:t>
            </w:r>
          </w:p>
        </w:tc>
        <w:tc>
          <w:tcPr>
            <w:tcW w:w="1640" w:type="dxa"/>
            <w:gridSpan w:val="2"/>
          </w:tcPr>
          <w:p w14:paraId="021214C7" w14:textId="77777777" w:rsidR="007B3EA4" w:rsidRDefault="007B3EA4" w:rsidP="001D36BF">
            <w:r>
              <w:t>Budsjett</w:t>
            </w:r>
          </w:p>
        </w:tc>
      </w:tr>
      <w:tr w:rsidR="007B3EA4" w14:paraId="42E8C526" w14:textId="77777777" w:rsidTr="00357586">
        <w:trPr>
          <w:trHeight w:val="380"/>
        </w:trPr>
        <w:tc>
          <w:tcPr>
            <w:tcW w:w="3860" w:type="dxa"/>
            <w:vMerge/>
          </w:tcPr>
          <w:p w14:paraId="2F1C730F" w14:textId="77777777" w:rsidR="007B3EA4" w:rsidRDefault="007B3EA4" w:rsidP="001D36BF">
            <w:pPr>
              <w:pStyle w:val="Overskrift1"/>
              <w:outlineLvl w:val="0"/>
            </w:pPr>
          </w:p>
        </w:tc>
        <w:tc>
          <w:tcPr>
            <w:tcW w:w="820" w:type="dxa"/>
          </w:tcPr>
          <w:p w14:paraId="7176DEC7" w14:textId="77777777" w:rsidR="007B3EA4" w:rsidRDefault="007B3EA4" w:rsidP="001D36BF">
            <w:r>
              <w:t>2016</w:t>
            </w:r>
          </w:p>
        </w:tc>
        <w:tc>
          <w:tcPr>
            <w:tcW w:w="820" w:type="dxa"/>
          </w:tcPr>
          <w:p w14:paraId="784D6F2A" w14:textId="77777777" w:rsidR="007B3EA4" w:rsidRDefault="007B3EA4" w:rsidP="001D36BF">
            <w:r>
              <w:t>2017</w:t>
            </w:r>
          </w:p>
        </w:tc>
        <w:tc>
          <w:tcPr>
            <w:tcW w:w="820" w:type="dxa"/>
          </w:tcPr>
          <w:p w14:paraId="4DAE9206" w14:textId="77777777" w:rsidR="007B3EA4" w:rsidRDefault="007B3EA4" w:rsidP="001D36BF">
            <w:r>
              <w:t>2018</w:t>
            </w:r>
          </w:p>
        </w:tc>
        <w:tc>
          <w:tcPr>
            <w:tcW w:w="820" w:type="dxa"/>
          </w:tcPr>
          <w:p w14:paraId="3D24BC15" w14:textId="77777777" w:rsidR="007B3EA4" w:rsidRDefault="007B3EA4" w:rsidP="001D36BF">
            <w:r>
              <w:t>2019</w:t>
            </w:r>
          </w:p>
        </w:tc>
        <w:tc>
          <w:tcPr>
            <w:tcW w:w="820" w:type="dxa"/>
          </w:tcPr>
          <w:p w14:paraId="45504B8B" w14:textId="77777777" w:rsidR="007B3EA4" w:rsidRDefault="007B3EA4" w:rsidP="001D36BF">
            <w:r>
              <w:t>2020</w:t>
            </w:r>
          </w:p>
        </w:tc>
        <w:tc>
          <w:tcPr>
            <w:tcW w:w="820" w:type="dxa"/>
          </w:tcPr>
          <w:p w14:paraId="346EEC23" w14:textId="77777777" w:rsidR="007B3EA4" w:rsidRDefault="007B3EA4" w:rsidP="001D36BF">
            <w:r>
              <w:t>2021</w:t>
            </w:r>
            <w:r>
              <w:rPr>
                <w:rStyle w:val="skrift-hevet"/>
                <w:sz w:val="19"/>
                <w:szCs w:val="19"/>
              </w:rPr>
              <w:t xml:space="preserve"> 1</w:t>
            </w:r>
          </w:p>
        </w:tc>
        <w:tc>
          <w:tcPr>
            <w:tcW w:w="820" w:type="dxa"/>
          </w:tcPr>
          <w:p w14:paraId="1E65CFFC" w14:textId="77777777" w:rsidR="007B3EA4" w:rsidRDefault="007B3EA4" w:rsidP="001D36BF">
            <w:r>
              <w:t xml:space="preserve">2022 </w:t>
            </w:r>
            <w:r>
              <w:rPr>
                <w:rStyle w:val="skrift-hevet"/>
                <w:sz w:val="19"/>
                <w:szCs w:val="19"/>
              </w:rPr>
              <w:t>2</w:t>
            </w:r>
          </w:p>
        </w:tc>
      </w:tr>
      <w:tr w:rsidR="007B3EA4" w14:paraId="64947C98" w14:textId="77777777" w:rsidTr="00357586">
        <w:trPr>
          <w:trHeight w:val="640"/>
        </w:trPr>
        <w:tc>
          <w:tcPr>
            <w:tcW w:w="3860" w:type="dxa"/>
          </w:tcPr>
          <w:p w14:paraId="76E00B08" w14:textId="77777777" w:rsidR="007B3EA4" w:rsidRDefault="007B3EA4" w:rsidP="001D36BF">
            <w:r>
              <w:t>Det kongelige hus, Regjeringen, Stortinget og Høyesterett</w:t>
            </w:r>
            <w:r>
              <w:tab/>
            </w:r>
          </w:p>
        </w:tc>
        <w:tc>
          <w:tcPr>
            <w:tcW w:w="820" w:type="dxa"/>
          </w:tcPr>
          <w:p w14:paraId="0C143602" w14:textId="77777777" w:rsidR="007B3EA4" w:rsidRDefault="007B3EA4" w:rsidP="001D36BF">
            <w:r>
              <w:t>477</w:t>
            </w:r>
          </w:p>
        </w:tc>
        <w:tc>
          <w:tcPr>
            <w:tcW w:w="820" w:type="dxa"/>
          </w:tcPr>
          <w:p w14:paraId="7E68A731" w14:textId="77777777" w:rsidR="007B3EA4" w:rsidRDefault="007B3EA4" w:rsidP="001D36BF">
            <w:r>
              <w:t>543</w:t>
            </w:r>
          </w:p>
        </w:tc>
        <w:tc>
          <w:tcPr>
            <w:tcW w:w="820" w:type="dxa"/>
          </w:tcPr>
          <w:p w14:paraId="0FE2F30C" w14:textId="77777777" w:rsidR="007B3EA4" w:rsidRDefault="007B3EA4" w:rsidP="001D36BF">
            <w:r>
              <w:t>726</w:t>
            </w:r>
          </w:p>
        </w:tc>
        <w:tc>
          <w:tcPr>
            <w:tcW w:w="820" w:type="dxa"/>
          </w:tcPr>
          <w:p w14:paraId="1092CABC" w14:textId="77777777" w:rsidR="007B3EA4" w:rsidRDefault="007B3EA4" w:rsidP="001D36BF">
            <w:r>
              <w:t>362</w:t>
            </w:r>
          </w:p>
        </w:tc>
        <w:tc>
          <w:tcPr>
            <w:tcW w:w="820" w:type="dxa"/>
          </w:tcPr>
          <w:p w14:paraId="6A784AB0" w14:textId="77777777" w:rsidR="007B3EA4" w:rsidRDefault="007B3EA4" w:rsidP="001D36BF">
            <w:r>
              <w:t>133</w:t>
            </w:r>
          </w:p>
        </w:tc>
        <w:tc>
          <w:tcPr>
            <w:tcW w:w="820" w:type="dxa"/>
          </w:tcPr>
          <w:p w14:paraId="23D62B37" w14:textId="77777777" w:rsidR="007B3EA4" w:rsidRDefault="007B3EA4" w:rsidP="001D36BF">
            <w:r>
              <w:t>140</w:t>
            </w:r>
          </w:p>
        </w:tc>
        <w:tc>
          <w:tcPr>
            <w:tcW w:w="820" w:type="dxa"/>
          </w:tcPr>
          <w:p w14:paraId="6A449852" w14:textId="77777777" w:rsidR="007B3EA4" w:rsidRDefault="007B3EA4" w:rsidP="001D36BF">
            <w:r>
              <w:t>147</w:t>
            </w:r>
          </w:p>
        </w:tc>
      </w:tr>
      <w:tr w:rsidR="007B3EA4" w14:paraId="0B0CD2CA" w14:textId="77777777" w:rsidTr="00357586">
        <w:trPr>
          <w:trHeight w:val="400"/>
        </w:trPr>
        <w:tc>
          <w:tcPr>
            <w:tcW w:w="3860" w:type="dxa"/>
          </w:tcPr>
          <w:p w14:paraId="2F7CC842" w14:textId="77777777" w:rsidR="007B3EA4" w:rsidRDefault="007B3EA4" w:rsidP="001D36BF">
            <w:r>
              <w:t>Utenriksdepartementet</w:t>
            </w:r>
            <w:r>
              <w:tab/>
            </w:r>
          </w:p>
        </w:tc>
        <w:tc>
          <w:tcPr>
            <w:tcW w:w="820" w:type="dxa"/>
          </w:tcPr>
          <w:p w14:paraId="611B5B2D" w14:textId="77777777" w:rsidR="007B3EA4" w:rsidRDefault="007B3EA4" w:rsidP="001D36BF">
            <w:r>
              <w:t>63</w:t>
            </w:r>
          </w:p>
        </w:tc>
        <w:tc>
          <w:tcPr>
            <w:tcW w:w="820" w:type="dxa"/>
          </w:tcPr>
          <w:p w14:paraId="7185A6F6" w14:textId="77777777" w:rsidR="007B3EA4" w:rsidRDefault="007B3EA4" w:rsidP="001D36BF">
            <w:r>
              <w:t>261</w:t>
            </w:r>
          </w:p>
        </w:tc>
        <w:tc>
          <w:tcPr>
            <w:tcW w:w="820" w:type="dxa"/>
          </w:tcPr>
          <w:p w14:paraId="2F630E80" w14:textId="77777777" w:rsidR="007B3EA4" w:rsidRDefault="007B3EA4" w:rsidP="001D36BF">
            <w:r>
              <w:t>124</w:t>
            </w:r>
          </w:p>
        </w:tc>
        <w:tc>
          <w:tcPr>
            <w:tcW w:w="820" w:type="dxa"/>
          </w:tcPr>
          <w:p w14:paraId="063003F8" w14:textId="77777777" w:rsidR="007B3EA4" w:rsidRDefault="007B3EA4" w:rsidP="001D36BF">
            <w:r>
              <w:t>114</w:t>
            </w:r>
          </w:p>
        </w:tc>
        <w:tc>
          <w:tcPr>
            <w:tcW w:w="820" w:type="dxa"/>
          </w:tcPr>
          <w:p w14:paraId="7B14EECC" w14:textId="77777777" w:rsidR="007B3EA4" w:rsidRDefault="007B3EA4" w:rsidP="001D36BF">
            <w:r>
              <w:t>41</w:t>
            </w:r>
          </w:p>
        </w:tc>
        <w:tc>
          <w:tcPr>
            <w:tcW w:w="820" w:type="dxa"/>
          </w:tcPr>
          <w:p w14:paraId="6D1A00AB" w14:textId="77777777" w:rsidR="007B3EA4" w:rsidRDefault="007B3EA4" w:rsidP="001D36BF">
            <w:r>
              <w:t>63</w:t>
            </w:r>
          </w:p>
        </w:tc>
        <w:tc>
          <w:tcPr>
            <w:tcW w:w="820" w:type="dxa"/>
          </w:tcPr>
          <w:p w14:paraId="19988401" w14:textId="77777777" w:rsidR="007B3EA4" w:rsidRDefault="007B3EA4" w:rsidP="001D36BF">
            <w:r>
              <w:t>59</w:t>
            </w:r>
          </w:p>
        </w:tc>
      </w:tr>
      <w:tr w:rsidR="007B3EA4" w14:paraId="04BE360A" w14:textId="77777777" w:rsidTr="00357586">
        <w:trPr>
          <w:trHeight w:val="400"/>
        </w:trPr>
        <w:tc>
          <w:tcPr>
            <w:tcW w:w="3860" w:type="dxa"/>
          </w:tcPr>
          <w:p w14:paraId="05FF3A3F" w14:textId="77777777" w:rsidR="007B3EA4" w:rsidRDefault="007B3EA4" w:rsidP="001D36BF">
            <w:r>
              <w:t>Kunnskapsdepartementet</w:t>
            </w:r>
            <w:r>
              <w:tab/>
            </w:r>
          </w:p>
        </w:tc>
        <w:tc>
          <w:tcPr>
            <w:tcW w:w="820" w:type="dxa"/>
          </w:tcPr>
          <w:p w14:paraId="2B6A3278" w14:textId="77777777" w:rsidR="007B3EA4" w:rsidRDefault="007B3EA4" w:rsidP="001D36BF">
            <w:r>
              <w:t>57</w:t>
            </w:r>
          </w:p>
        </w:tc>
        <w:tc>
          <w:tcPr>
            <w:tcW w:w="820" w:type="dxa"/>
          </w:tcPr>
          <w:p w14:paraId="241EE62F" w14:textId="77777777" w:rsidR="007B3EA4" w:rsidRDefault="007B3EA4" w:rsidP="001D36BF">
            <w:r>
              <w:t>20</w:t>
            </w:r>
          </w:p>
        </w:tc>
        <w:tc>
          <w:tcPr>
            <w:tcW w:w="820" w:type="dxa"/>
          </w:tcPr>
          <w:p w14:paraId="50716294" w14:textId="77777777" w:rsidR="007B3EA4" w:rsidRDefault="007B3EA4" w:rsidP="001D36BF">
            <w:r>
              <w:t>65</w:t>
            </w:r>
          </w:p>
        </w:tc>
        <w:tc>
          <w:tcPr>
            <w:tcW w:w="820" w:type="dxa"/>
          </w:tcPr>
          <w:p w14:paraId="28DFA8E0" w14:textId="77777777" w:rsidR="007B3EA4" w:rsidRDefault="007B3EA4" w:rsidP="001D36BF">
            <w:r>
              <w:t>79</w:t>
            </w:r>
          </w:p>
        </w:tc>
        <w:tc>
          <w:tcPr>
            <w:tcW w:w="820" w:type="dxa"/>
          </w:tcPr>
          <w:p w14:paraId="275E5C70" w14:textId="77777777" w:rsidR="007B3EA4" w:rsidRDefault="007B3EA4" w:rsidP="001D36BF">
            <w:r>
              <w:t>141</w:t>
            </w:r>
          </w:p>
        </w:tc>
        <w:tc>
          <w:tcPr>
            <w:tcW w:w="820" w:type="dxa"/>
          </w:tcPr>
          <w:p w14:paraId="6A0CFDF7" w14:textId="77777777" w:rsidR="007B3EA4" w:rsidRDefault="007B3EA4" w:rsidP="001D36BF">
            <w:r>
              <w:t>237</w:t>
            </w:r>
          </w:p>
        </w:tc>
        <w:tc>
          <w:tcPr>
            <w:tcW w:w="820" w:type="dxa"/>
          </w:tcPr>
          <w:p w14:paraId="0F77DF4D" w14:textId="77777777" w:rsidR="007B3EA4" w:rsidRDefault="007B3EA4" w:rsidP="001D36BF">
            <w:r>
              <w:t>115</w:t>
            </w:r>
          </w:p>
        </w:tc>
      </w:tr>
      <w:tr w:rsidR="007B3EA4" w14:paraId="39FB2DF5" w14:textId="77777777" w:rsidTr="00357586">
        <w:trPr>
          <w:trHeight w:val="400"/>
        </w:trPr>
        <w:tc>
          <w:tcPr>
            <w:tcW w:w="3860" w:type="dxa"/>
          </w:tcPr>
          <w:p w14:paraId="102BBF6E" w14:textId="77777777" w:rsidR="007B3EA4" w:rsidRDefault="007B3EA4" w:rsidP="001D36BF">
            <w:r>
              <w:t>Kulturdepartementet</w:t>
            </w:r>
            <w:r>
              <w:tab/>
            </w:r>
          </w:p>
        </w:tc>
        <w:tc>
          <w:tcPr>
            <w:tcW w:w="820" w:type="dxa"/>
          </w:tcPr>
          <w:p w14:paraId="795B8F5D" w14:textId="77777777" w:rsidR="007B3EA4" w:rsidRDefault="007B3EA4" w:rsidP="001D36BF">
            <w:r>
              <w:t>29</w:t>
            </w:r>
          </w:p>
        </w:tc>
        <w:tc>
          <w:tcPr>
            <w:tcW w:w="820" w:type="dxa"/>
          </w:tcPr>
          <w:p w14:paraId="4897C9A9" w14:textId="77777777" w:rsidR="007B3EA4" w:rsidRDefault="007B3EA4" w:rsidP="001D36BF">
            <w:r>
              <w:t>36</w:t>
            </w:r>
          </w:p>
        </w:tc>
        <w:tc>
          <w:tcPr>
            <w:tcW w:w="820" w:type="dxa"/>
          </w:tcPr>
          <w:p w14:paraId="02204160" w14:textId="77777777" w:rsidR="007B3EA4" w:rsidRDefault="007B3EA4" w:rsidP="001D36BF">
            <w:r>
              <w:t>26</w:t>
            </w:r>
          </w:p>
        </w:tc>
        <w:tc>
          <w:tcPr>
            <w:tcW w:w="820" w:type="dxa"/>
          </w:tcPr>
          <w:p w14:paraId="2A789F59" w14:textId="77777777" w:rsidR="007B3EA4" w:rsidRDefault="007B3EA4" w:rsidP="001D36BF">
            <w:r>
              <w:t>34</w:t>
            </w:r>
          </w:p>
        </w:tc>
        <w:tc>
          <w:tcPr>
            <w:tcW w:w="820" w:type="dxa"/>
          </w:tcPr>
          <w:p w14:paraId="7085D7E6" w14:textId="77777777" w:rsidR="007B3EA4" w:rsidRDefault="007B3EA4" w:rsidP="001D36BF">
            <w:r>
              <w:t>72</w:t>
            </w:r>
          </w:p>
        </w:tc>
        <w:tc>
          <w:tcPr>
            <w:tcW w:w="820" w:type="dxa"/>
          </w:tcPr>
          <w:p w14:paraId="59B876BC" w14:textId="77777777" w:rsidR="007B3EA4" w:rsidRDefault="007B3EA4" w:rsidP="001D36BF">
            <w:r>
              <w:t>107</w:t>
            </w:r>
          </w:p>
        </w:tc>
        <w:tc>
          <w:tcPr>
            <w:tcW w:w="820" w:type="dxa"/>
          </w:tcPr>
          <w:p w14:paraId="14AFDE98" w14:textId="77777777" w:rsidR="007B3EA4" w:rsidRDefault="007B3EA4" w:rsidP="001D36BF">
            <w:r>
              <w:t>117</w:t>
            </w:r>
          </w:p>
        </w:tc>
      </w:tr>
      <w:tr w:rsidR="007B3EA4" w14:paraId="696EDC0B" w14:textId="77777777" w:rsidTr="00357586">
        <w:trPr>
          <w:trHeight w:val="400"/>
        </w:trPr>
        <w:tc>
          <w:tcPr>
            <w:tcW w:w="3860" w:type="dxa"/>
          </w:tcPr>
          <w:p w14:paraId="741EE771" w14:textId="77777777" w:rsidR="007B3EA4" w:rsidRDefault="007B3EA4" w:rsidP="001D36BF">
            <w:r>
              <w:t>Justis- og beredskapsdepartementet</w:t>
            </w:r>
            <w:r>
              <w:tab/>
            </w:r>
          </w:p>
        </w:tc>
        <w:tc>
          <w:tcPr>
            <w:tcW w:w="820" w:type="dxa"/>
          </w:tcPr>
          <w:p w14:paraId="60A1D947" w14:textId="77777777" w:rsidR="007B3EA4" w:rsidRDefault="007B3EA4" w:rsidP="001D36BF">
            <w:r>
              <w:t>999</w:t>
            </w:r>
          </w:p>
        </w:tc>
        <w:tc>
          <w:tcPr>
            <w:tcW w:w="820" w:type="dxa"/>
          </w:tcPr>
          <w:p w14:paraId="3C19631E" w14:textId="77777777" w:rsidR="007B3EA4" w:rsidRDefault="007B3EA4" w:rsidP="001D36BF">
            <w:r>
              <w:t>1 388</w:t>
            </w:r>
          </w:p>
        </w:tc>
        <w:tc>
          <w:tcPr>
            <w:tcW w:w="820" w:type="dxa"/>
          </w:tcPr>
          <w:p w14:paraId="34FC4613" w14:textId="77777777" w:rsidR="007B3EA4" w:rsidRDefault="007B3EA4" w:rsidP="001D36BF">
            <w:r>
              <w:t>2 398</w:t>
            </w:r>
          </w:p>
        </w:tc>
        <w:tc>
          <w:tcPr>
            <w:tcW w:w="820" w:type="dxa"/>
          </w:tcPr>
          <w:p w14:paraId="4D190804" w14:textId="77777777" w:rsidR="007B3EA4" w:rsidRDefault="007B3EA4" w:rsidP="001D36BF">
            <w:r>
              <w:t>3 322</w:t>
            </w:r>
          </w:p>
        </w:tc>
        <w:tc>
          <w:tcPr>
            <w:tcW w:w="820" w:type="dxa"/>
          </w:tcPr>
          <w:p w14:paraId="5455555F" w14:textId="77777777" w:rsidR="007B3EA4" w:rsidRDefault="007B3EA4" w:rsidP="001D36BF">
            <w:r>
              <w:t>3 514</w:t>
            </w:r>
          </w:p>
        </w:tc>
        <w:tc>
          <w:tcPr>
            <w:tcW w:w="820" w:type="dxa"/>
          </w:tcPr>
          <w:p w14:paraId="68B90822" w14:textId="77777777" w:rsidR="007B3EA4" w:rsidRDefault="007B3EA4" w:rsidP="001D36BF">
            <w:r>
              <w:t>2 486</w:t>
            </w:r>
          </w:p>
        </w:tc>
        <w:tc>
          <w:tcPr>
            <w:tcW w:w="820" w:type="dxa"/>
          </w:tcPr>
          <w:p w14:paraId="1D79EC67" w14:textId="77777777" w:rsidR="007B3EA4" w:rsidRDefault="007B3EA4" w:rsidP="001D36BF">
            <w:r>
              <w:t>3 107</w:t>
            </w:r>
          </w:p>
        </w:tc>
      </w:tr>
      <w:tr w:rsidR="007B3EA4" w14:paraId="6E309FCB" w14:textId="77777777" w:rsidTr="00357586">
        <w:trPr>
          <w:trHeight w:val="640"/>
        </w:trPr>
        <w:tc>
          <w:tcPr>
            <w:tcW w:w="3860" w:type="dxa"/>
          </w:tcPr>
          <w:p w14:paraId="5CFC8DC7" w14:textId="77777777" w:rsidR="007B3EA4" w:rsidRDefault="007B3EA4" w:rsidP="001D36BF">
            <w:r>
              <w:t>Kommunal- og moderniseringsdepartementet</w:t>
            </w:r>
            <w:r>
              <w:tab/>
            </w:r>
          </w:p>
        </w:tc>
        <w:tc>
          <w:tcPr>
            <w:tcW w:w="820" w:type="dxa"/>
          </w:tcPr>
          <w:p w14:paraId="5FD7E7D4" w14:textId="77777777" w:rsidR="007B3EA4" w:rsidRDefault="007B3EA4" w:rsidP="001D36BF">
            <w:r>
              <w:t>2 053</w:t>
            </w:r>
          </w:p>
        </w:tc>
        <w:tc>
          <w:tcPr>
            <w:tcW w:w="820" w:type="dxa"/>
          </w:tcPr>
          <w:p w14:paraId="78E5965D" w14:textId="77777777" w:rsidR="007B3EA4" w:rsidRDefault="007B3EA4" w:rsidP="001D36BF">
            <w:r>
              <w:t>2 574</w:t>
            </w:r>
          </w:p>
        </w:tc>
        <w:tc>
          <w:tcPr>
            <w:tcW w:w="820" w:type="dxa"/>
          </w:tcPr>
          <w:p w14:paraId="1AC672A3" w14:textId="77777777" w:rsidR="007B3EA4" w:rsidRDefault="007B3EA4" w:rsidP="001D36BF">
            <w:r>
              <w:t>2 494</w:t>
            </w:r>
          </w:p>
        </w:tc>
        <w:tc>
          <w:tcPr>
            <w:tcW w:w="820" w:type="dxa"/>
          </w:tcPr>
          <w:p w14:paraId="4A288CA3" w14:textId="77777777" w:rsidR="007B3EA4" w:rsidRDefault="007B3EA4" w:rsidP="001D36BF">
            <w:r>
              <w:t>3 033</w:t>
            </w:r>
          </w:p>
        </w:tc>
        <w:tc>
          <w:tcPr>
            <w:tcW w:w="820" w:type="dxa"/>
          </w:tcPr>
          <w:p w14:paraId="10A8369D" w14:textId="77777777" w:rsidR="007B3EA4" w:rsidRDefault="007B3EA4" w:rsidP="001D36BF">
            <w:r>
              <w:t>3 661</w:t>
            </w:r>
          </w:p>
        </w:tc>
        <w:tc>
          <w:tcPr>
            <w:tcW w:w="820" w:type="dxa"/>
          </w:tcPr>
          <w:p w14:paraId="2043E002" w14:textId="77777777" w:rsidR="007B3EA4" w:rsidRDefault="007B3EA4" w:rsidP="001D36BF">
            <w:r>
              <w:t>2 614</w:t>
            </w:r>
          </w:p>
        </w:tc>
        <w:tc>
          <w:tcPr>
            <w:tcW w:w="820" w:type="dxa"/>
          </w:tcPr>
          <w:p w14:paraId="66F55E54" w14:textId="77777777" w:rsidR="007B3EA4" w:rsidRDefault="007B3EA4" w:rsidP="001D36BF">
            <w:r>
              <w:t>2 658</w:t>
            </w:r>
          </w:p>
        </w:tc>
      </w:tr>
      <w:tr w:rsidR="007B3EA4" w14:paraId="778B3A95" w14:textId="77777777" w:rsidTr="00357586">
        <w:trPr>
          <w:trHeight w:val="400"/>
        </w:trPr>
        <w:tc>
          <w:tcPr>
            <w:tcW w:w="3860" w:type="dxa"/>
          </w:tcPr>
          <w:p w14:paraId="5A6F226F" w14:textId="77777777" w:rsidR="007B3EA4" w:rsidRDefault="007B3EA4" w:rsidP="001D36BF">
            <w:r>
              <w:t>Arbeids- og sosialdepartementet</w:t>
            </w:r>
          </w:p>
        </w:tc>
        <w:tc>
          <w:tcPr>
            <w:tcW w:w="820" w:type="dxa"/>
          </w:tcPr>
          <w:p w14:paraId="7488E78B" w14:textId="77777777" w:rsidR="007B3EA4" w:rsidRDefault="007B3EA4" w:rsidP="001D36BF">
            <w:r>
              <w:t>391</w:t>
            </w:r>
          </w:p>
        </w:tc>
        <w:tc>
          <w:tcPr>
            <w:tcW w:w="820" w:type="dxa"/>
          </w:tcPr>
          <w:p w14:paraId="4327BCED" w14:textId="77777777" w:rsidR="007B3EA4" w:rsidRDefault="007B3EA4" w:rsidP="001D36BF">
            <w:r>
              <w:t>523</w:t>
            </w:r>
          </w:p>
        </w:tc>
        <w:tc>
          <w:tcPr>
            <w:tcW w:w="820" w:type="dxa"/>
          </w:tcPr>
          <w:p w14:paraId="6687ACA2" w14:textId="77777777" w:rsidR="007B3EA4" w:rsidRDefault="007B3EA4" w:rsidP="001D36BF">
            <w:r>
              <w:t>608</w:t>
            </w:r>
          </w:p>
        </w:tc>
        <w:tc>
          <w:tcPr>
            <w:tcW w:w="820" w:type="dxa"/>
          </w:tcPr>
          <w:p w14:paraId="7DF6A933" w14:textId="77777777" w:rsidR="007B3EA4" w:rsidRDefault="007B3EA4" w:rsidP="001D36BF">
            <w:r>
              <w:t>485</w:t>
            </w:r>
          </w:p>
        </w:tc>
        <w:tc>
          <w:tcPr>
            <w:tcW w:w="820" w:type="dxa"/>
          </w:tcPr>
          <w:p w14:paraId="7AC60E5F" w14:textId="77777777" w:rsidR="007B3EA4" w:rsidRDefault="007B3EA4" w:rsidP="001D36BF">
            <w:r>
              <w:t>491</w:t>
            </w:r>
          </w:p>
        </w:tc>
        <w:tc>
          <w:tcPr>
            <w:tcW w:w="820" w:type="dxa"/>
          </w:tcPr>
          <w:p w14:paraId="1B2254AA" w14:textId="77777777" w:rsidR="007B3EA4" w:rsidRDefault="007B3EA4" w:rsidP="001D36BF">
            <w:r>
              <w:t>500</w:t>
            </w:r>
          </w:p>
        </w:tc>
        <w:tc>
          <w:tcPr>
            <w:tcW w:w="820" w:type="dxa"/>
          </w:tcPr>
          <w:p w14:paraId="0F16C4DE" w14:textId="77777777" w:rsidR="007B3EA4" w:rsidRDefault="007B3EA4" w:rsidP="001D36BF">
            <w:r>
              <w:t>522</w:t>
            </w:r>
          </w:p>
        </w:tc>
      </w:tr>
      <w:tr w:rsidR="007B3EA4" w14:paraId="0EB11EDF" w14:textId="77777777" w:rsidTr="00357586">
        <w:trPr>
          <w:trHeight w:val="400"/>
        </w:trPr>
        <w:tc>
          <w:tcPr>
            <w:tcW w:w="3860" w:type="dxa"/>
          </w:tcPr>
          <w:p w14:paraId="33536057" w14:textId="77777777" w:rsidR="007B3EA4" w:rsidRDefault="007B3EA4" w:rsidP="001D36BF">
            <w:r>
              <w:t>Helse- og omsorgsdepartementet</w:t>
            </w:r>
            <w:r>
              <w:tab/>
            </w:r>
          </w:p>
        </w:tc>
        <w:tc>
          <w:tcPr>
            <w:tcW w:w="820" w:type="dxa"/>
          </w:tcPr>
          <w:p w14:paraId="20A3A6F9" w14:textId="77777777" w:rsidR="007B3EA4" w:rsidRDefault="007B3EA4" w:rsidP="001D36BF">
            <w:r>
              <w:t>22</w:t>
            </w:r>
          </w:p>
        </w:tc>
        <w:tc>
          <w:tcPr>
            <w:tcW w:w="820" w:type="dxa"/>
          </w:tcPr>
          <w:p w14:paraId="41496F3B" w14:textId="77777777" w:rsidR="007B3EA4" w:rsidRDefault="007B3EA4" w:rsidP="001D36BF">
            <w:r>
              <w:t>7</w:t>
            </w:r>
          </w:p>
        </w:tc>
        <w:tc>
          <w:tcPr>
            <w:tcW w:w="820" w:type="dxa"/>
          </w:tcPr>
          <w:p w14:paraId="393CFCEE" w14:textId="77777777" w:rsidR="007B3EA4" w:rsidRDefault="007B3EA4" w:rsidP="001D36BF">
            <w:r>
              <w:t>17</w:t>
            </w:r>
          </w:p>
        </w:tc>
        <w:tc>
          <w:tcPr>
            <w:tcW w:w="820" w:type="dxa"/>
          </w:tcPr>
          <w:p w14:paraId="73C00FC6" w14:textId="77777777" w:rsidR="007B3EA4" w:rsidRDefault="007B3EA4" w:rsidP="001D36BF">
            <w:r>
              <w:t>21</w:t>
            </w:r>
          </w:p>
        </w:tc>
        <w:tc>
          <w:tcPr>
            <w:tcW w:w="820" w:type="dxa"/>
          </w:tcPr>
          <w:p w14:paraId="2A2A0C8D" w14:textId="77777777" w:rsidR="007B3EA4" w:rsidRDefault="007B3EA4" w:rsidP="001D36BF">
            <w:r>
              <w:t>17</w:t>
            </w:r>
          </w:p>
        </w:tc>
        <w:tc>
          <w:tcPr>
            <w:tcW w:w="820" w:type="dxa"/>
          </w:tcPr>
          <w:p w14:paraId="2A304D2C" w14:textId="77777777" w:rsidR="007B3EA4" w:rsidRDefault="007B3EA4" w:rsidP="001D36BF">
            <w:r>
              <w:t>18</w:t>
            </w:r>
          </w:p>
        </w:tc>
        <w:tc>
          <w:tcPr>
            <w:tcW w:w="820" w:type="dxa"/>
          </w:tcPr>
          <w:p w14:paraId="1A0D638F" w14:textId="77777777" w:rsidR="007B3EA4" w:rsidRDefault="007B3EA4" w:rsidP="001D36BF">
            <w:r>
              <w:t>18</w:t>
            </w:r>
          </w:p>
        </w:tc>
      </w:tr>
      <w:tr w:rsidR="007B3EA4" w14:paraId="305DAAC9" w14:textId="77777777" w:rsidTr="00357586">
        <w:trPr>
          <w:trHeight w:val="400"/>
        </w:trPr>
        <w:tc>
          <w:tcPr>
            <w:tcW w:w="3860" w:type="dxa"/>
          </w:tcPr>
          <w:p w14:paraId="3BFA1426" w14:textId="77777777" w:rsidR="007B3EA4" w:rsidRDefault="007B3EA4" w:rsidP="001D36BF">
            <w:r>
              <w:t>Barne- og familiedepartementet</w:t>
            </w:r>
            <w:r>
              <w:tab/>
            </w:r>
          </w:p>
        </w:tc>
        <w:tc>
          <w:tcPr>
            <w:tcW w:w="820" w:type="dxa"/>
          </w:tcPr>
          <w:p w14:paraId="03E3C60F" w14:textId="77777777" w:rsidR="007B3EA4" w:rsidRDefault="007B3EA4" w:rsidP="001D36BF">
            <w:r>
              <w:t>10</w:t>
            </w:r>
          </w:p>
        </w:tc>
        <w:tc>
          <w:tcPr>
            <w:tcW w:w="820" w:type="dxa"/>
          </w:tcPr>
          <w:p w14:paraId="5431CF2B" w14:textId="77777777" w:rsidR="007B3EA4" w:rsidRDefault="007B3EA4" w:rsidP="001D36BF">
            <w:r>
              <w:t>7</w:t>
            </w:r>
          </w:p>
        </w:tc>
        <w:tc>
          <w:tcPr>
            <w:tcW w:w="820" w:type="dxa"/>
          </w:tcPr>
          <w:p w14:paraId="15E5746C" w14:textId="77777777" w:rsidR="007B3EA4" w:rsidRDefault="007B3EA4" w:rsidP="001D36BF">
            <w:r>
              <w:t>0</w:t>
            </w:r>
          </w:p>
        </w:tc>
        <w:tc>
          <w:tcPr>
            <w:tcW w:w="820" w:type="dxa"/>
          </w:tcPr>
          <w:p w14:paraId="1EB017DF" w14:textId="77777777" w:rsidR="007B3EA4" w:rsidRDefault="007B3EA4" w:rsidP="001D36BF">
            <w:r>
              <w:t>16</w:t>
            </w:r>
          </w:p>
        </w:tc>
        <w:tc>
          <w:tcPr>
            <w:tcW w:w="820" w:type="dxa"/>
          </w:tcPr>
          <w:p w14:paraId="6490882C" w14:textId="77777777" w:rsidR="007B3EA4" w:rsidRDefault="007B3EA4" w:rsidP="001D36BF">
            <w:r>
              <w:t>5</w:t>
            </w:r>
          </w:p>
        </w:tc>
        <w:tc>
          <w:tcPr>
            <w:tcW w:w="820" w:type="dxa"/>
          </w:tcPr>
          <w:p w14:paraId="17C4E8BD" w14:textId="77777777" w:rsidR="007B3EA4" w:rsidRDefault="007B3EA4" w:rsidP="001D36BF">
            <w:r>
              <w:t>10</w:t>
            </w:r>
          </w:p>
        </w:tc>
        <w:tc>
          <w:tcPr>
            <w:tcW w:w="820" w:type="dxa"/>
          </w:tcPr>
          <w:p w14:paraId="78214B96" w14:textId="77777777" w:rsidR="007B3EA4" w:rsidRDefault="007B3EA4" w:rsidP="001D36BF">
            <w:r>
              <w:t>8</w:t>
            </w:r>
          </w:p>
        </w:tc>
      </w:tr>
      <w:tr w:rsidR="007B3EA4" w14:paraId="77BA0E2F" w14:textId="77777777" w:rsidTr="00357586">
        <w:trPr>
          <w:trHeight w:val="400"/>
        </w:trPr>
        <w:tc>
          <w:tcPr>
            <w:tcW w:w="3860" w:type="dxa"/>
          </w:tcPr>
          <w:p w14:paraId="146DAD13" w14:textId="77777777" w:rsidR="007B3EA4" w:rsidRDefault="007B3EA4" w:rsidP="001D36BF">
            <w:r>
              <w:t>Nærings- og fiskeridepartementet</w:t>
            </w:r>
            <w:r>
              <w:tab/>
            </w:r>
          </w:p>
        </w:tc>
        <w:tc>
          <w:tcPr>
            <w:tcW w:w="820" w:type="dxa"/>
          </w:tcPr>
          <w:p w14:paraId="4E957364" w14:textId="77777777" w:rsidR="007B3EA4" w:rsidRDefault="007B3EA4" w:rsidP="001D36BF">
            <w:r>
              <w:t>101</w:t>
            </w:r>
          </w:p>
        </w:tc>
        <w:tc>
          <w:tcPr>
            <w:tcW w:w="820" w:type="dxa"/>
          </w:tcPr>
          <w:p w14:paraId="567893BA" w14:textId="77777777" w:rsidR="007B3EA4" w:rsidRDefault="007B3EA4" w:rsidP="001D36BF">
            <w:r>
              <w:t>532</w:t>
            </w:r>
          </w:p>
        </w:tc>
        <w:tc>
          <w:tcPr>
            <w:tcW w:w="820" w:type="dxa"/>
          </w:tcPr>
          <w:p w14:paraId="6AC81C96" w14:textId="77777777" w:rsidR="007B3EA4" w:rsidRDefault="007B3EA4" w:rsidP="001D36BF">
            <w:r>
              <w:t>1 129</w:t>
            </w:r>
          </w:p>
        </w:tc>
        <w:tc>
          <w:tcPr>
            <w:tcW w:w="820" w:type="dxa"/>
          </w:tcPr>
          <w:p w14:paraId="19FD946A" w14:textId="77777777" w:rsidR="007B3EA4" w:rsidRDefault="007B3EA4" w:rsidP="001D36BF">
            <w:r>
              <w:t>522</w:t>
            </w:r>
          </w:p>
        </w:tc>
        <w:tc>
          <w:tcPr>
            <w:tcW w:w="820" w:type="dxa"/>
          </w:tcPr>
          <w:p w14:paraId="30336BF8" w14:textId="77777777" w:rsidR="007B3EA4" w:rsidRDefault="007B3EA4" w:rsidP="001D36BF">
            <w:r>
              <w:t>437</w:t>
            </w:r>
          </w:p>
        </w:tc>
        <w:tc>
          <w:tcPr>
            <w:tcW w:w="820" w:type="dxa"/>
          </w:tcPr>
          <w:p w14:paraId="3FC1CB2E" w14:textId="77777777" w:rsidR="007B3EA4" w:rsidRDefault="007B3EA4" w:rsidP="001D36BF">
            <w:r>
              <w:t>786</w:t>
            </w:r>
          </w:p>
        </w:tc>
        <w:tc>
          <w:tcPr>
            <w:tcW w:w="820" w:type="dxa"/>
          </w:tcPr>
          <w:p w14:paraId="089C857F" w14:textId="77777777" w:rsidR="007B3EA4" w:rsidRDefault="007B3EA4" w:rsidP="001D36BF">
            <w:r>
              <w:t>617</w:t>
            </w:r>
          </w:p>
        </w:tc>
      </w:tr>
      <w:tr w:rsidR="007B3EA4" w14:paraId="4D0A2851" w14:textId="77777777" w:rsidTr="00357586">
        <w:trPr>
          <w:trHeight w:val="400"/>
        </w:trPr>
        <w:tc>
          <w:tcPr>
            <w:tcW w:w="3860" w:type="dxa"/>
          </w:tcPr>
          <w:p w14:paraId="37BF11FE" w14:textId="77777777" w:rsidR="007B3EA4" w:rsidRDefault="007B3EA4" w:rsidP="001D36BF">
            <w:r>
              <w:t>Landbruks- og matdepartementet</w:t>
            </w:r>
            <w:r>
              <w:tab/>
            </w:r>
          </w:p>
        </w:tc>
        <w:tc>
          <w:tcPr>
            <w:tcW w:w="820" w:type="dxa"/>
          </w:tcPr>
          <w:p w14:paraId="38220CEC" w14:textId="77777777" w:rsidR="007B3EA4" w:rsidRDefault="007B3EA4" w:rsidP="001D36BF">
            <w:r>
              <w:t>33</w:t>
            </w:r>
          </w:p>
        </w:tc>
        <w:tc>
          <w:tcPr>
            <w:tcW w:w="820" w:type="dxa"/>
          </w:tcPr>
          <w:p w14:paraId="0D5696CC" w14:textId="77777777" w:rsidR="007B3EA4" w:rsidRDefault="007B3EA4" w:rsidP="001D36BF">
            <w:r>
              <w:t>20</w:t>
            </w:r>
          </w:p>
        </w:tc>
        <w:tc>
          <w:tcPr>
            <w:tcW w:w="820" w:type="dxa"/>
          </w:tcPr>
          <w:p w14:paraId="4DE3DA83" w14:textId="77777777" w:rsidR="007B3EA4" w:rsidRDefault="007B3EA4" w:rsidP="001D36BF">
            <w:r>
              <w:t>24</w:t>
            </w:r>
          </w:p>
        </w:tc>
        <w:tc>
          <w:tcPr>
            <w:tcW w:w="820" w:type="dxa"/>
          </w:tcPr>
          <w:p w14:paraId="3942BB97" w14:textId="77777777" w:rsidR="007B3EA4" w:rsidRDefault="007B3EA4" w:rsidP="001D36BF">
            <w:r>
              <w:t>4</w:t>
            </w:r>
          </w:p>
        </w:tc>
        <w:tc>
          <w:tcPr>
            <w:tcW w:w="820" w:type="dxa"/>
          </w:tcPr>
          <w:p w14:paraId="50236E31" w14:textId="77777777" w:rsidR="007B3EA4" w:rsidRDefault="007B3EA4" w:rsidP="001D36BF">
            <w:r>
              <w:t>47</w:t>
            </w:r>
          </w:p>
        </w:tc>
        <w:tc>
          <w:tcPr>
            <w:tcW w:w="820" w:type="dxa"/>
          </w:tcPr>
          <w:p w14:paraId="7A471B93" w14:textId="77777777" w:rsidR="007B3EA4" w:rsidRDefault="007B3EA4" w:rsidP="001D36BF">
            <w:r>
              <w:t>15</w:t>
            </w:r>
          </w:p>
        </w:tc>
        <w:tc>
          <w:tcPr>
            <w:tcW w:w="820" w:type="dxa"/>
          </w:tcPr>
          <w:p w14:paraId="14F9C513" w14:textId="77777777" w:rsidR="007B3EA4" w:rsidRDefault="007B3EA4" w:rsidP="001D36BF">
            <w:r>
              <w:t>15</w:t>
            </w:r>
          </w:p>
        </w:tc>
      </w:tr>
      <w:tr w:rsidR="007B3EA4" w14:paraId="384BA473" w14:textId="77777777" w:rsidTr="00357586">
        <w:trPr>
          <w:trHeight w:val="400"/>
        </w:trPr>
        <w:tc>
          <w:tcPr>
            <w:tcW w:w="3860" w:type="dxa"/>
          </w:tcPr>
          <w:p w14:paraId="19B99108" w14:textId="77777777" w:rsidR="007B3EA4" w:rsidRDefault="007B3EA4" w:rsidP="001D36BF">
            <w:r>
              <w:t>Samferdselsdepartementet</w:t>
            </w:r>
            <w:r>
              <w:tab/>
            </w:r>
          </w:p>
        </w:tc>
        <w:tc>
          <w:tcPr>
            <w:tcW w:w="820" w:type="dxa"/>
          </w:tcPr>
          <w:p w14:paraId="7EFD9F11" w14:textId="77777777" w:rsidR="007B3EA4" w:rsidRDefault="007B3EA4" w:rsidP="001D36BF">
            <w:r>
              <w:t>27 482</w:t>
            </w:r>
          </w:p>
        </w:tc>
        <w:tc>
          <w:tcPr>
            <w:tcW w:w="820" w:type="dxa"/>
          </w:tcPr>
          <w:p w14:paraId="62CC5419" w14:textId="77777777" w:rsidR="007B3EA4" w:rsidRDefault="007B3EA4" w:rsidP="001D36BF">
            <w:r>
              <w:t>17 356</w:t>
            </w:r>
          </w:p>
        </w:tc>
        <w:tc>
          <w:tcPr>
            <w:tcW w:w="820" w:type="dxa"/>
          </w:tcPr>
          <w:p w14:paraId="53C325E9" w14:textId="77777777" w:rsidR="007B3EA4" w:rsidRDefault="007B3EA4" w:rsidP="001D36BF">
            <w:r>
              <w:t>15 854</w:t>
            </w:r>
          </w:p>
        </w:tc>
        <w:tc>
          <w:tcPr>
            <w:tcW w:w="820" w:type="dxa"/>
          </w:tcPr>
          <w:p w14:paraId="00924BE4" w14:textId="77777777" w:rsidR="007B3EA4" w:rsidRDefault="007B3EA4" w:rsidP="001D36BF">
            <w:r>
              <w:t>14 924</w:t>
            </w:r>
          </w:p>
        </w:tc>
        <w:tc>
          <w:tcPr>
            <w:tcW w:w="820" w:type="dxa"/>
          </w:tcPr>
          <w:p w14:paraId="0776210E" w14:textId="77777777" w:rsidR="007B3EA4" w:rsidRDefault="007B3EA4" w:rsidP="001D36BF">
            <w:r>
              <w:t>14 600</w:t>
            </w:r>
          </w:p>
        </w:tc>
        <w:tc>
          <w:tcPr>
            <w:tcW w:w="820" w:type="dxa"/>
          </w:tcPr>
          <w:p w14:paraId="59DEC48B" w14:textId="77777777" w:rsidR="007B3EA4" w:rsidRDefault="007B3EA4" w:rsidP="001D36BF">
            <w:r>
              <w:t>13 718</w:t>
            </w:r>
          </w:p>
        </w:tc>
        <w:tc>
          <w:tcPr>
            <w:tcW w:w="820" w:type="dxa"/>
          </w:tcPr>
          <w:p w14:paraId="5226DF26" w14:textId="77777777" w:rsidR="007B3EA4" w:rsidRDefault="007B3EA4" w:rsidP="001D36BF">
            <w:r>
              <w:t>13 918</w:t>
            </w:r>
          </w:p>
        </w:tc>
      </w:tr>
      <w:tr w:rsidR="007B3EA4" w14:paraId="24656197" w14:textId="77777777" w:rsidTr="00357586">
        <w:trPr>
          <w:trHeight w:val="400"/>
        </w:trPr>
        <w:tc>
          <w:tcPr>
            <w:tcW w:w="3860" w:type="dxa"/>
          </w:tcPr>
          <w:p w14:paraId="48F09BFB" w14:textId="77777777" w:rsidR="007B3EA4" w:rsidRDefault="007B3EA4" w:rsidP="001D36BF">
            <w:r>
              <w:t>Klima- og miljødepartementet</w:t>
            </w:r>
            <w:r>
              <w:tab/>
            </w:r>
          </w:p>
        </w:tc>
        <w:tc>
          <w:tcPr>
            <w:tcW w:w="820" w:type="dxa"/>
          </w:tcPr>
          <w:p w14:paraId="519CBB9B" w14:textId="77777777" w:rsidR="007B3EA4" w:rsidRDefault="007B3EA4" w:rsidP="001D36BF">
            <w:r>
              <w:t>606</w:t>
            </w:r>
          </w:p>
        </w:tc>
        <w:tc>
          <w:tcPr>
            <w:tcW w:w="820" w:type="dxa"/>
          </w:tcPr>
          <w:p w14:paraId="04D617D5" w14:textId="77777777" w:rsidR="007B3EA4" w:rsidRDefault="007B3EA4" w:rsidP="001D36BF">
            <w:r>
              <w:t>610</w:t>
            </w:r>
          </w:p>
        </w:tc>
        <w:tc>
          <w:tcPr>
            <w:tcW w:w="820" w:type="dxa"/>
          </w:tcPr>
          <w:p w14:paraId="245CF6C9" w14:textId="77777777" w:rsidR="007B3EA4" w:rsidRDefault="007B3EA4" w:rsidP="001D36BF">
            <w:r>
              <w:t>647</w:t>
            </w:r>
          </w:p>
        </w:tc>
        <w:tc>
          <w:tcPr>
            <w:tcW w:w="820" w:type="dxa"/>
          </w:tcPr>
          <w:p w14:paraId="1D743D89" w14:textId="77777777" w:rsidR="007B3EA4" w:rsidRDefault="007B3EA4" w:rsidP="001D36BF">
            <w:r>
              <w:t>628</w:t>
            </w:r>
          </w:p>
        </w:tc>
        <w:tc>
          <w:tcPr>
            <w:tcW w:w="820" w:type="dxa"/>
          </w:tcPr>
          <w:p w14:paraId="0F69734F" w14:textId="77777777" w:rsidR="007B3EA4" w:rsidRDefault="007B3EA4" w:rsidP="001D36BF">
            <w:r>
              <w:t>626</w:t>
            </w:r>
          </w:p>
        </w:tc>
        <w:tc>
          <w:tcPr>
            <w:tcW w:w="820" w:type="dxa"/>
          </w:tcPr>
          <w:p w14:paraId="5B795C90" w14:textId="77777777" w:rsidR="007B3EA4" w:rsidRDefault="007B3EA4" w:rsidP="001D36BF">
            <w:r>
              <w:t>600</w:t>
            </w:r>
          </w:p>
        </w:tc>
        <w:tc>
          <w:tcPr>
            <w:tcW w:w="820" w:type="dxa"/>
          </w:tcPr>
          <w:p w14:paraId="59E0E95C" w14:textId="77777777" w:rsidR="007B3EA4" w:rsidRDefault="007B3EA4" w:rsidP="001D36BF">
            <w:r>
              <w:t>610</w:t>
            </w:r>
          </w:p>
        </w:tc>
      </w:tr>
      <w:tr w:rsidR="007B3EA4" w14:paraId="1CF2F57C" w14:textId="77777777" w:rsidTr="00357586">
        <w:trPr>
          <w:trHeight w:val="400"/>
        </w:trPr>
        <w:tc>
          <w:tcPr>
            <w:tcW w:w="3860" w:type="dxa"/>
          </w:tcPr>
          <w:p w14:paraId="605D984C" w14:textId="77777777" w:rsidR="007B3EA4" w:rsidRDefault="007B3EA4" w:rsidP="001D36BF">
            <w:r>
              <w:t>Finansdepartementet</w:t>
            </w:r>
            <w:r>
              <w:tab/>
            </w:r>
          </w:p>
        </w:tc>
        <w:tc>
          <w:tcPr>
            <w:tcW w:w="820" w:type="dxa"/>
          </w:tcPr>
          <w:p w14:paraId="01A88F87" w14:textId="77777777" w:rsidR="007B3EA4" w:rsidRDefault="007B3EA4" w:rsidP="001D36BF">
            <w:r>
              <w:t>201</w:t>
            </w:r>
          </w:p>
        </w:tc>
        <w:tc>
          <w:tcPr>
            <w:tcW w:w="820" w:type="dxa"/>
          </w:tcPr>
          <w:p w14:paraId="3A96E172" w14:textId="77777777" w:rsidR="007B3EA4" w:rsidRDefault="007B3EA4" w:rsidP="001D36BF">
            <w:r>
              <w:t>213</w:t>
            </w:r>
          </w:p>
        </w:tc>
        <w:tc>
          <w:tcPr>
            <w:tcW w:w="820" w:type="dxa"/>
          </w:tcPr>
          <w:p w14:paraId="49539D1E" w14:textId="77777777" w:rsidR="007B3EA4" w:rsidRDefault="007B3EA4" w:rsidP="001D36BF">
            <w:r>
              <w:t>245</w:t>
            </w:r>
          </w:p>
        </w:tc>
        <w:tc>
          <w:tcPr>
            <w:tcW w:w="820" w:type="dxa"/>
          </w:tcPr>
          <w:p w14:paraId="27BF70E0" w14:textId="77777777" w:rsidR="007B3EA4" w:rsidRDefault="007B3EA4" w:rsidP="001D36BF">
            <w:r>
              <w:t>331</w:t>
            </w:r>
          </w:p>
        </w:tc>
        <w:tc>
          <w:tcPr>
            <w:tcW w:w="820" w:type="dxa"/>
          </w:tcPr>
          <w:p w14:paraId="765A0735" w14:textId="77777777" w:rsidR="007B3EA4" w:rsidRDefault="007B3EA4" w:rsidP="001D36BF">
            <w:r>
              <w:t>437</w:t>
            </w:r>
          </w:p>
        </w:tc>
        <w:tc>
          <w:tcPr>
            <w:tcW w:w="820" w:type="dxa"/>
          </w:tcPr>
          <w:p w14:paraId="76D3612E" w14:textId="77777777" w:rsidR="007B3EA4" w:rsidRDefault="007B3EA4" w:rsidP="001D36BF">
            <w:r>
              <w:t>274</w:t>
            </w:r>
          </w:p>
        </w:tc>
        <w:tc>
          <w:tcPr>
            <w:tcW w:w="820" w:type="dxa"/>
          </w:tcPr>
          <w:p w14:paraId="26441554" w14:textId="77777777" w:rsidR="007B3EA4" w:rsidRDefault="007B3EA4" w:rsidP="001D36BF">
            <w:r>
              <w:t>367</w:t>
            </w:r>
          </w:p>
        </w:tc>
      </w:tr>
      <w:tr w:rsidR="007B3EA4" w14:paraId="650DF434" w14:textId="77777777" w:rsidTr="00357586">
        <w:trPr>
          <w:trHeight w:val="400"/>
        </w:trPr>
        <w:tc>
          <w:tcPr>
            <w:tcW w:w="3860" w:type="dxa"/>
          </w:tcPr>
          <w:p w14:paraId="2FC051D7" w14:textId="77777777" w:rsidR="007B3EA4" w:rsidRDefault="007B3EA4" w:rsidP="001D36BF">
            <w:r>
              <w:t>Forsvarsdepartementet</w:t>
            </w:r>
            <w:r>
              <w:tab/>
            </w:r>
          </w:p>
        </w:tc>
        <w:tc>
          <w:tcPr>
            <w:tcW w:w="820" w:type="dxa"/>
          </w:tcPr>
          <w:p w14:paraId="00107D00" w14:textId="77777777" w:rsidR="007B3EA4" w:rsidRDefault="007B3EA4" w:rsidP="001D36BF">
            <w:r>
              <w:t>14 532</w:t>
            </w:r>
          </w:p>
        </w:tc>
        <w:tc>
          <w:tcPr>
            <w:tcW w:w="820" w:type="dxa"/>
          </w:tcPr>
          <w:p w14:paraId="13981EF4" w14:textId="77777777" w:rsidR="007B3EA4" w:rsidRDefault="007B3EA4" w:rsidP="001D36BF">
            <w:r>
              <w:t>15 927</w:t>
            </w:r>
          </w:p>
        </w:tc>
        <w:tc>
          <w:tcPr>
            <w:tcW w:w="820" w:type="dxa"/>
          </w:tcPr>
          <w:p w14:paraId="4DE821BA" w14:textId="77777777" w:rsidR="007B3EA4" w:rsidRDefault="007B3EA4" w:rsidP="001D36BF">
            <w:r>
              <w:t>17 113</w:t>
            </w:r>
          </w:p>
        </w:tc>
        <w:tc>
          <w:tcPr>
            <w:tcW w:w="820" w:type="dxa"/>
          </w:tcPr>
          <w:p w14:paraId="5D62AEB5" w14:textId="77777777" w:rsidR="007B3EA4" w:rsidRDefault="007B3EA4" w:rsidP="001D36BF">
            <w:r>
              <w:t>19 090</w:t>
            </w:r>
          </w:p>
        </w:tc>
        <w:tc>
          <w:tcPr>
            <w:tcW w:w="820" w:type="dxa"/>
          </w:tcPr>
          <w:p w14:paraId="2DD55116" w14:textId="77777777" w:rsidR="007B3EA4" w:rsidRDefault="007B3EA4" w:rsidP="001D36BF">
            <w:r>
              <w:t>20 257</w:t>
            </w:r>
          </w:p>
        </w:tc>
        <w:tc>
          <w:tcPr>
            <w:tcW w:w="820" w:type="dxa"/>
          </w:tcPr>
          <w:p w14:paraId="6B949214" w14:textId="77777777" w:rsidR="007B3EA4" w:rsidRDefault="007B3EA4" w:rsidP="001D36BF">
            <w:r>
              <w:t>21 929</w:t>
            </w:r>
          </w:p>
        </w:tc>
        <w:tc>
          <w:tcPr>
            <w:tcW w:w="820" w:type="dxa"/>
          </w:tcPr>
          <w:p w14:paraId="3DB50858" w14:textId="77777777" w:rsidR="007B3EA4" w:rsidRDefault="007B3EA4" w:rsidP="001D36BF">
            <w:r>
              <w:t>24 372</w:t>
            </w:r>
          </w:p>
        </w:tc>
      </w:tr>
      <w:tr w:rsidR="007B3EA4" w14:paraId="1F1EDDF7" w14:textId="77777777" w:rsidTr="00357586">
        <w:trPr>
          <w:trHeight w:val="400"/>
        </w:trPr>
        <w:tc>
          <w:tcPr>
            <w:tcW w:w="3860" w:type="dxa"/>
          </w:tcPr>
          <w:p w14:paraId="635E5FBB" w14:textId="77777777" w:rsidR="007B3EA4" w:rsidRDefault="007B3EA4" w:rsidP="001D36BF">
            <w:r>
              <w:t>Olje- og energidepartementet</w:t>
            </w:r>
            <w:r>
              <w:tab/>
            </w:r>
          </w:p>
        </w:tc>
        <w:tc>
          <w:tcPr>
            <w:tcW w:w="820" w:type="dxa"/>
          </w:tcPr>
          <w:p w14:paraId="368B77E7" w14:textId="77777777" w:rsidR="007B3EA4" w:rsidRDefault="007B3EA4" w:rsidP="001D36BF">
            <w:r>
              <w:t>7</w:t>
            </w:r>
          </w:p>
        </w:tc>
        <w:tc>
          <w:tcPr>
            <w:tcW w:w="820" w:type="dxa"/>
          </w:tcPr>
          <w:p w14:paraId="1F83B322" w14:textId="77777777" w:rsidR="007B3EA4" w:rsidRDefault="007B3EA4" w:rsidP="001D36BF">
            <w:r>
              <w:t>15</w:t>
            </w:r>
          </w:p>
        </w:tc>
        <w:tc>
          <w:tcPr>
            <w:tcW w:w="820" w:type="dxa"/>
          </w:tcPr>
          <w:p w14:paraId="1A7BED81" w14:textId="77777777" w:rsidR="007B3EA4" w:rsidRDefault="007B3EA4" w:rsidP="001D36BF">
            <w:r>
              <w:t>16</w:t>
            </w:r>
          </w:p>
        </w:tc>
        <w:tc>
          <w:tcPr>
            <w:tcW w:w="820" w:type="dxa"/>
          </w:tcPr>
          <w:p w14:paraId="1F5332A6" w14:textId="77777777" w:rsidR="007B3EA4" w:rsidRDefault="007B3EA4" w:rsidP="001D36BF">
            <w:r>
              <w:t>18</w:t>
            </w:r>
          </w:p>
        </w:tc>
        <w:tc>
          <w:tcPr>
            <w:tcW w:w="820" w:type="dxa"/>
          </w:tcPr>
          <w:p w14:paraId="55CADA67" w14:textId="77777777" w:rsidR="007B3EA4" w:rsidRDefault="007B3EA4" w:rsidP="001D36BF">
            <w:r>
              <w:t>21</w:t>
            </w:r>
          </w:p>
        </w:tc>
        <w:tc>
          <w:tcPr>
            <w:tcW w:w="820" w:type="dxa"/>
          </w:tcPr>
          <w:p w14:paraId="622981ED" w14:textId="77777777" w:rsidR="007B3EA4" w:rsidRDefault="007B3EA4" w:rsidP="001D36BF">
            <w:r>
              <w:t>23</w:t>
            </w:r>
          </w:p>
        </w:tc>
        <w:tc>
          <w:tcPr>
            <w:tcW w:w="820" w:type="dxa"/>
          </w:tcPr>
          <w:p w14:paraId="6D6A3923" w14:textId="77777777" w:rsidR="007B3EA4" w:rsidRDefault="007B3EA4" w:rsidP="001D36BF">
            <w:r>
              <w:t>25</w:t>
            </w:r>
          </w:p>
        </w:tc>
      </w:tr>
      <w:tr w:rsidR="007B3EA4" w14:paraId="64208B93" w14:textId="77777777" w:rsidTr="00357586">
        <w:trPr>
          <w:trHeight w:val="400"/>
        </w:trPr>
        <w:tc>
          <w:tcPr>
            <w:tcW w:w="3860" w:type="dxa"/>
          </w:tcPr>
          <w:p w14:paraId="7E361615" w14:textId="77777777" w:rsidR="007B3EA4" w:rsidRDefault="007B3EA4" w:rsidP="001D36BF">
            <w:r>
              <w:t>Ymse</w:t>
            </w:r>
            <w:r>
              <w:tab/>
            </w:r>
          </w:p>
        </w:tc>
        <w:tc>
          <w:tcPr>
            <w:tcW w:w="820" w:type="dxa"/>
          </w:tcPr>
          <w:p w14:paraId="7BFA1D29" w14:textId="77777777" w:rsidR="007B3EA4" w:rsidRDefault="007B3EA4" w:rsidP="001D36BF">
            <w:r>
              <w:t>0</w:t>
            </w:r>
          </w:p>
        </w:tc>
        <w:tc>
          <w:tcPr>
            <w:tcW w:w="820" w:type="dxa"/>
          </w:tcPr>
          <w:p w14:paraId="453D9FB6" w14:textId="77777777" w:rsidR="007B3EA4" w:rsidRDefault="007B3EA4" w:rsidP="001D36BF">
            <w:r>
              <w:t>0</w:t>
            </w:r>
          </w:p>
        </w:tc>
        <w:tc>
          <w:tcPr>
            <w:tcW w:w="820" w:type="dxa"/>
          </w:tcPr>
          <w:p w14:paraId="6824DFA8" w14:textId="77777777" w:rsidR="007B3EA4" w:rsidRDefault="007B3EA4" w:rsidP="001D36BF">
            <w:r>
              <w:t>0</w:t>
            </w:r>
          </w:p>
        </w:tc>
        <w:tc>
          <w:tcPr>
            <w:tcW w:w="820" w:type="dxa"/>
          </w:tcPr>
          <w:p w14:paraId="69A5285D" w14:textId="77777777" w:rsidR="007B3EA4" w:rsidRDefault="007B3EA4" w:rsidP="001D36BF">
            <w:r>
              <w:t>0</w:t>
            </w:r>
          </w:p>
        </w:tc>
        <w:tc>
          <w:tcPr>
            <w:tcW w:w="820" w:type="dxa"/>
          </w:tcPr>
          <w:p w14:paraId="000A6D0D" w14:textId="77777777" w:rsidR="007B3EA4" w:rsidRDefault="007B3EA4" w:rsidP="001D36BF">
            <w:r>
              <w:t>0</w:t>
            </w:r>
          </w:p>
        </w:tc>
        <w:tc>
          <w:tcPr>
            <w:tcW w:w="820" w:type="dxa"/>
          </w:tcPr>
          <w:p w14:paraId="2B064977" w14:textId="77777777" w:rsidR="007B3EA4" w:rsidRDefault="007B3EA4" w:rsidP="001D36BF">
            <w:r>
              <w:t>0</w:t>
            </w:r>
          </w:p>
        </w:tc>
        <w:tc>
          <w:tcPr>
            <w:tcW w:w="820" w:type="dxa"/>
          </w:tcPr>
          <w:p w14:paraId="2B3D277C" w14:textId="77777777" w:rsidR="007B3EA4" w:rsidRDefault="007B3EA4" w:rsidP="001D36BF">
            <w:r>
              <w:t>0</w:t>
            </w:r>
          </w:p>
        </w:tc>
      </w:tr>
      <w:tr w:rsidR="007B3EA4" w14:paraId="6EE73E0A" w14:textId="77777777" w:rsidTr="00357586">
        <w:trPr>
          <w:trHeight w:val="400"/>
        </w:trPr>
        <w:tc>
          <w:tcPr>
            <w:tcW w:w="3860" w:type="dxa"/>
          </w:tcPr>
          <w:p w14:paraId="4F9763D6" w14:textId="77777777" w:rsidR="007B3EA4" w:rsidRDefault="007B3EA4" w:rsidP="001D36BF">
            <w:r>
              <w:t>Statsbankene</w:t>
            </w:r>
            <w:r>
              <w:tab/>
            </w:r>
          </w:p>
        </w:tc>
        <w:tc>
          <w:tcPr>
            <w:tcW w:w="820" w:type="dxa"/>
          </w:tcPr>
          <w:p w14:paraId="7DDDF5FC" w14:textId="77777777" w:rsidR="007B3EA4" w:rsidRDefault="007B3EA4" w:rsidP="001D36BF">
            <w:r>
              <w:t>62</w:t>
            </w:r>
          </w:p>
        </w:tc>
        <w:tc>
          <w:tcPr>
            <w:tcW w:w="820" w:type="dxa"/>
          </w:tcPr>
          <w:p w14:paraId="4732BE4E" w14:textId="77777777" w:rsidR="007B3EA4" w:rsidRDefault="007B3EA4" w:rsidP="001D36BF">
            <w:r>
              <w:t>55</w:t>
            </w:r>
          </w:p>
        </w:tc>
        <w:tc>
          <w:tcPr>
            <w:tcW w:w="820" w:type="dxa"/>
          </w:tcPr>
          <w:p w14:paraId="00BB969F" w14:textId="77777777" w:rsidR="007B3EA4" w:rsidRDefault="007B3EA4" w:rsidP="001D36BF">
            <w:r>
              <w:t>76</w:t>
            </w:r>
          </w:p>
        </w:tc>
        <w:tc>
          <w:tcPr>
            <w:tcW w:w="820" w:type="dxa"/>
          </w:tcPr>
          <w:p w14:paraId="378E14E6" w14:textId="77777777" w:rsidR="007B3EA4" w:rsidRDefault="007B3EA4" w:rsidP="001D36BF">
            <w:r>
              <w:t>48</w:t>
            </w:r>
          </w:p>
        </w:tc>
        <w:tc>
          <w:tcPr>
            <w:tcW w:w="820" w:type="dxa"/>
          </w:tcPr>
          <w:p w14:paraId="60C48BCD" w14:textId="77777777" w:rsidR="007B3EA4" w:rsidRDefault="007B3EA4" w:rsidP="001D36BF">
            <w:r>
              <w:t>69</w:t>
            </w:r>
          </w:p>
        </w:tc>
        <w:tc>
          <w:tcPr>
            <w:tcW w:w="820" w:type="dxa"/>
          </w:tcPr>
          <w:p w14:paraId="6F343161" w14:textId="77777777" w:rsidR="007B3EA4" w:rsidRDefault="007B3EA4" w:rsidP="001D36BF">
            <w:r>
              <w:t>85</w:t>
            </w:r>
          </w:p>
        </w:tc>
        <w:tc>
          <w:tcPr>
            <w:tcW w:w="820" w:type="dxa"/>
          </w:tcPr>
          <w:p w14:paraId="40574462" w14:textId="77777777" w:rsidR="007B3EA4" w:rsidRDefault="007B3EA4" w:rsidP="001D36BF">
            <w:r>
              <w:t>90</w:t>
            </w:r>
          </w:p>
        </w:tc>
      </w:tr>
      <w:tr w:rsidR="007B3EA4" w14:paraId="381B2A80" w14:textId="77777777" w:rsidTr="00357586">
        <w:trPr>
          <w:trHeight w:val="400"/>
        </w:trPr>
        <w:tc>
          <w:tcPr>
            <w:tcW w:w="3860" w:type="dxa"/>
          </w:tcPr>
          <w:p w14:paraId="3843E8B0" w14:textId="77777777" w:rsidR="007B3EA4" w:rsidRDefault="007B3EA4" w:rsidP="001D36BF">
            <w:r>
              <w:t>Statlig petroleumsvirksomhet</w:t>
            </w:r>
            <w:r>
              <w:tab/>
            </w:r>
          </w:p>
        </w:tc>
        <w:tc>
          <w:tcPr>
            <w:tcW w:w="820" w:type="dxa"/>
          </w:tcPr>
          <w:p w14:paraId="204286E0" w14:textId="77777777" w:rsidR="007B3EA4" w:rsidRDefault="007B3EA4" w:rsidP="001D36BF">
            <w:r>
              <w:t>27 815</w:t>
            </w:r>
          </w:p>
        </w:tc>
        <w:tc>
          <w:tcPr>
            <w:tcW w:w="820" w:type="dxa"/>
          </w:tcPr>
          <w:p w14:paraId="333CF82C" w14:textId="77777777" w:rsidR="007B3EA4" w:rsidRDefault="007B3EA4" w:rsidP="001D36BF">
            <w:r>
              <w:t>26 564</w:t>
            </w:r>
          </w:p>
        </w:tc>
        <w:tc>
          <w:tcPr>
            <w:tcW w:w="820" w:type="dxa"/>
          </w:tcPr>
          <w:p w14:paraId="45097DAF" w14:textId="77777777" w:rsidR="007B3EA4" w:rsidRDefault="007B3EA4" w:rsidP="001D36BF">
            <w:r>
              <w:t>22 555</w:t>
            </w:r>
          </w:p>
        </w:tc>
        <w:tc>
          <w:tcPr>
            <w:tcW w:w="820" w:type="dxa"/>
          </w:tcPr>
          <w:p w14:paraId="18278A47" w14:textId="77777777" w:rsidR="007B3EA4" w:rsidRDefault="007B3EA4" w:rsidP="001D36BF">
            <w:r>
              <w:t>26 331</w:t>
            </w:r>
          </w:p>
        </w:tc>
        <w:tc>
          <w:tcPr>
            <w:tcW w:w="820" w:type="dxa"/>
          </w:tcPr>
          <w:p w14:paraId="3FF08841" w14:textId="77777777" w:rsidR="007B3EA4" w:rsidRDefault="007B3EA4" w:rsidP="001D36BF">
            <w:r>
              <w:t>27 601</w:t>
            </w:r>
          </w:p>
        </w:tc>
        <w:tc>
          <w:tcPr>
            <w:tcW w:w="820" w:type="dxa"/>
          </w:tcPr>
          <w:p w14:paraId="09A803E0" w14:textId="77777777" w:rsidR="007B3EA4" w:rsidRDefault="007B3EA4" w:rsidP="001D36BF">
            <w:r>
              <w:t>23 800</w:t>
            </w:r>
          </w:p>
        </w:tc>
        <w:tc>
          <w:tcPr>
            <w:tcW w:w="820" w:type="dxa"/>
          </w:tcPr>
          <w:p w14:paraId="0DA96F30" w14:textId="77777777" w:rsidR="007B3EA4" w:rsidRDefault="007B3EA4" w:rsidP="001D36BF">
            <w:r>
              <w:t>26 500</w:t>
            </w:r>
          </w:p>
        </w:tc>
      </w:tr>
      <w:tr w:rsidR="007B3EA4" w14:paraId="1A7998D6" w14:textId="77777777" w:rsidTr="00357586">
        <w:trPr>
          <w:trHeight w:val="400"/>
        </w:trPr>
        <w:tc>
          <w:tcPr>
            <w:tcW w:w="3860" w:type="dxa"/>
          </w:tcPr>
          <w:p w14:paraId="053A54D5" w14:textId="77777777" w:rsidR="007B3EA4" w:rsidRDefault="007B3EA4" w:rsidP="001D36BF">
            <w:r>
              <w:t>Statens forretningsdrift</w:t>
            </w:r>
            <w:r>
              <w:tab/>
            </w:r>
          </w:p>
        </w:tc>
        <w:tc>
          <w:tcPr>
            <w:tcW w:w="820" w:type="dxa"/>
          </w:tcPr>
          <w:p w14:paraId="29D52B2C" w14:textId="77777777" w:rsidR="007B3EA4" w:rsidRDefault="007B3EA4" w:rsidP="001D36BF">
            <w:r>
              <w:t>3 522</w:t>
            </w:r>
          </w:p>
        </w:tc>
        <w:tc>
          <w:tcPr>
            <w:tcW w:w="820" w:type="dxa"/>
          </w:tcPr>
          <w:p w14:paraId="71E60EDF" w14:textId="77777777" w:rsidR="007B3EA4" w:rsidRDefault="007B3EA4" w:rsidP="001D36BF">
            <w:r>
              <w:t>3 228</w:t>
            </w:r>
          </w:p>
        </w:tc>
        <w:tc>
          <w:tcPr>
            <w:tcW w:w="820" w:type="dxa"/>
          </w:tcPr>
          <w:p w14:paraId="21D583B0" w14:textId="77777777" w:rsidR="007B3EA4" w:rsidRDefault="007B3EA4" w:rsidP="001D36BF">
            <w:r>
              <w:t>4 474</w:t>
            </w:r>
          </w:p>
        </w:tc>
        <w:tc>
          <w:tcPr>
            <w:tcW w:w="820" w:type="dxa"/>
          </w:tcPr>
          <w:p w14:paraId="1729C863" w14:textId="77777777" w:rsidR="007B3EA4" w:rsidRDefault="007B3EA4" w:rsidP="001D36BF">
            <w:r>
              <w:t>4 636</w:t>
            </w:r>
          </w:p>
        </w:tc>
        <w:tc>
          <w:tcPr>
            <w:tcW w:w="820" w:type="dxa"/>
          </w:tcPr>
          <w:p w14:paraId="38F94273" w14:textId="77777777" w:rsidR="007B3EA4" w:rsidRDefault="007B3EA4" w:rsidP="001D36BF">
            <w:r>
              <w:t>3 842</w:t>
            </w:r>
          </w:p>
        </w:tc>
        <w:tc>
          <w:tcPr>
            <w:tcW w:w="820" w:type="dxa"/>
          </w:tcPr>
          <w:p w14:paraId="4D77105D" w14:textId="77777777" w:rsidR="007B3EA4" w:rsidRDefault="007B3EA4" w:rsidP="001D36BF">
            <w:r>
              <w:t>4 090</w:t>
            </w:r>
          </w:p>
        </w:tc>
        <w:tc>
          <w:tcPr>
            <w:tcW w:w="820" w:type="dxa"/>
          </w:tcPr>
          <w:p w14:paraId="6BBBB0C6" w14:textId="77777777" w:rsidR="007B3EA4" w:rsidRDefault="007B3EA4" w:rsidP="001D36BF">
            <w:r>
              <w:t>6 714</w:t>
            </w:r>
          </w:p>
        </w:tc>
      </w:tr>
      <w:tr w:rsidR="007B3EA4" w14:paraId="1443B069" w14:textId="77777777" w:rsidTr="00357586">
        <w:trPr>
          <w:trHeight w:val="400"/>
        </w:trPr>
        <w:tc>
          <w:tcPr>
            <w:tcW w:w="3860" w:type="dxa"/>
          </w:tcPr>
          <w:p w14:paraId="45E91BCA" w14:textId="77777777" w:rsidR="007B3EA4" w:rsidRDefault="007B3EA4" w:rsidP="001D36BF">
            <w:r>
              <w:t>Folketrygden</w:t>
            </w:r>
          </w:p>
        </w:tc>
        <w:tc>
          <w:tcPr>
            <w:tcW w:w="820" w:type="dxa"/>
          </w:tcPr>
          <w:p w14:paraId="1ADBEA41" w14:textId="77777777" w:rsidR="007B3EA4" w:rsidRDefault="007B3EA4" w:rsidP="001D36BF">
            <w:r>
              <w:t>0</w:t>
            </w:r>
          </w:p>
        </w:tc>
        <w:tc>
          <w:tcPr>
            <w:tcW w:w="820" w:type="dxa"/>
          </w:tcPr>
          <w:p w14:paraId="01B6793D" w14:textId="77777777" w:rsidR="007B3EA4" w:rsidRDefault="007B3EA4" w:rsidP="001D36BF">
            <w:r>
              <w:t>0</w:t>
            </w:r>
          </w:p>
        </w:tc>
        <w:tc>
          <w:tcPr>
            <w:tcW w:w="820" w:type="dxa"/>
          </w:tcPr>
          <w:p w14:paraId="5055C06C" w14:textId="77777777" w:rsidR="007B3EA4" w:rsidRDefault="007B3EA4" w:rsidP="001D36BF">
            <w:r>
              <w:t>0</w:t>
            </w:r>
          </w:p>
        </w:tc>
        <w:tc>
          <w:tcPr>
            <w:tcW w:w="820" w:type="dxa"/>
          </w:tcPr>
          <w:p w14:paraId="04C3CFF9" w14:textId="77777777" w:rsidR="007B3EA4" w:rsidRDefault="007B3EA4" w:rsidP="001D36BF">
            <w:r>
              <w:t>0</w:t>
            </w:r>
          </w:p>
        </w:tc>
        <w:tc>
          <w:tcPr>
            <w:tcW w:w="820" w:type="dxa"/>
          </w:tcPr>
          <w:p w14:paraId="670E3AAD" w14:textId="77777777" w:rsidR="007B3EA4" w:rsidRDefault="007B3EA4" w:rsidP="001D36BF">
            <w:r>
              <w:t>0</w:t>
            </w:r>
          </w:p>
        </w:tc>
        <w:tc>
          <w:tcPr>
            <w:tcW w:w="820" w:type="dxa"/>
          </w:tcPr>
          <w:p w14:paraId="27EDFA08" w14:textId="77777777" w:rsidR="007B3EA4" w:rsidRDefault="007B3EA4" w:rsidP="001D36BF">
            <w:r>
              <w:t>0</w:t>
            </w:r>
          </w:p>
        </w:tc>
        <w:tc>
          <w:tcPr>
            <w:tcW w:w="820" w:type="dxa"/>
          </w:tcPr>
          <w:p w14:paraId="6F9DD00F" w14:textId="77777777" w:rsidR="007B3EA4" w:rsidRDefault="007B3EA4" w:rsidP="001D36BF">
            <w:r>
              <w:t>0</w:t>
            </w:r>
          </w:p>
        </w:tc>
      </w:tr>
      <w:tr w:rsidR="007B3EA4" w14:paraId="76A49A91" w14:textId="77777777" w:rsidTr="00357586">
        <w:trPr>
          <w:trHeight w:val="400"/>
        </w:trPr>
        <w:tc>
          <w:tcPr>
            <w:tcW w:w="3860" w:type="dxa"/>
          </w:tcPr>
          <w:p w14:paraId="03D3616C" w14:textId="77777777" w:rsidR="007B3EA4" w:rsidRDefault="007B3EA4" w:rsidP="001D36BF">
            <w:r>
              <w:t>Statens pensjonsfond utland</w:t>
            </w:r>
          </w:p>
        </w:tc>
        <w:tc>
          <w:tcPr>
            <w:tcW w:w="820" w:type="dxa"/>
          </w:tcPr>
          <w:p w14:paraId="5F4D2554" w14:textId="77777777" w:rsidR="007B3EA4" w:rsidRDefault="007B3EA4" w:rsidP="001D36BF">
            <w:r>
              <w:t>0</w:t>
            </w:r>
          </w:p>
        </w:tc>
        <w:tc>
          <w:tcPr>
            <w:tcW w:w="820" w:type="dxa"/>
          </w:tcPr>
          <w:p w14:paraId="2D9DF117" w14:textId="77777777" w:rsidR="007B3EA4" w:rsidRDefault="007B3EA4" w:rsidP="001D36BF">
            <w:r>
              <w:t>0</w:t>
            </w:r>
          </w:p>
        </w:tc>
        <w:tc>
          <w:tcPr>
            <w:tcW w:w="820" w:type="dxa"/>
          </w:tcPr>
          <w:p w14:paraId="1F36D693" w14:textId="77777777" w:rsidR="007B3EA4" w:rsidRDefault="007B3EA4" w:rsidP="001D36BF">
            <w:r>
              <w:t>0</w:t>
            </w:r>
          </w:p>
        </w:tc>
        <w:tc>
          <w:tcPr>
            <w:tcW w:w="820" w:type="dxa"/>
          </w:tcPr>
          <w:p w14:paraId="15D2895D" w14:textId="77777777" w:rsidR="007B3EA4" w:rsidRDefault="007B3EA4" w:rsidP="001D36BF">
            <w:r>
              <w:t>0</w:t>
            </w:r>
          </w:p>
        </w:tc>
        <w:tc>
          <w:tcPr>
            <w:tcW w:w="820" w:type="dxa"/>
          </w:tcPr>
          <w:p w14:paraId="48EC84F5" w14:textId="77777777" w:rsidR="007B3EA4" w:rsidRDefault="007B3EA4" w:rsidP="001D36BF">
            <w:r>
              <w:t>0</w:t>
            </w:r>
          </w:p>
        </w:tc>
        <w:tc>
          <w:tcPr>
            <w:tcW w:w="820" w:type="dxa"/>
          </w:tcPr>
          <w:p w14:paraId="34B5927B" w14:textId="77777777" w:rsidR="007B3EA4" w:rsidRDefault="007B3EA4" w:rsidP="001D36BF">
            <w:r>
              <w:t>0</w:t>
            </w:r>
          </w:p>
        </w:tc>
        <w:tc>
          <w:tcPr>
            <w:tcW w:w="820" w:type="dxa"/>
          </w:tcPr>
          <w:p w14:paraId="34C14C9B" w14:textId="77777777" w:rsidR="007B3EA4" w:rsidRDefault="007B3EA4" w:rsidP="001D36BF">
            <w:r>
              <w:t>0</w:t>
            </w:r>
          </w:p>
        </w:tc>
      </w:tr>
      <w:tr w:rsidR="007B3EA4" w14:paraId="481FF7E6" w14:textId="77777777" w:rsidTr="00357586">
        <w:trPr>
          <w:trHeight w:val="400"/>
        </w:trPr>
        <w:tc>
          <w:tcPr>
            <w:tcW w:w="3860" w:type="dxa"/>
          </w:tcPr>
          <w:p w14:paraId="23CA98B9" w14:textId="77777777" w:rsidR="007B3EA4" w:rsidRDefault="007B3EA4" w:rsidP="001D36BF">
            <w:r>
              <w:t>Utgifter i alt</w:t>
            </w:r>
          </w:p>
        </w:tc>
        <w:tc>
          <w:tcPr>
            <w:tcW w:w="820" w:type="dxa"/>
          </w:tcPr>
          <w:p w14:paraId="2E51C85A" w14:textId="77777777" w:rsidR="007B3EA4" w:rsidRDefault="007B3EA4" w:rsidP="001D36BF">
            <w:r>
              <w:t>78 460</w:t>
            </w:r>
          </w:p>
        </w:tc>
        <w:tc>
          <w:tcPr>
            <w:tcW w:w="820" w:type="dxa"/>
          </w:tcPr>
          <w:p w14:paraId="127FE1B1" w14:textId="77777777" w:rsidR="007B3EA4" w:rsidRDefault="007B3EA4" w:rsidP="001D36BF">
            <w:r>
              <w:t>69 878</w:t>
            </w:r>
          </w:p>
        </w:tc>
        <w:tc>
          <w:tcPr>
            <w:tcW w:w="820" w:type="dxa"/>
          </w:tcPr>
          <w:p w14:paraId="4F01F13B" w14:textId="77777777" w:rsidR="007B3EA4" w:rsidRDefault="007B3EA4" w:rsidP="001D36BF">
            <w:r>
              <w:t>68 590</w:t>
            </w:r>
          </w:p>
        </w:tc>
        <w:tc>
          <w:tcPr>
            <w:tcW w:w="820" w:type="dxa"/>
          </w:tcPr>
          <w:p w14:paraId="18904B8A" w14:textId="77777777" w:rsidR="007B3EA4" w:rsidRDefault="007B3EA4" w:rsidP="001D36BF">
            <w:r>
              <w:t>73 998</w:t>
            </w:r>
          </w:p>
        </w:tc>
        <w:tc>
          <w:tcPr>
            <w:tcW w:w="820" w:type="dxa"/>
          </w:tcPr>
          <w:p w14:paraId="72AE9E35" w14:textId="77777777" w:rsidR="007B3EA4" w:rsidRDefault="007B3EA4" w:rsidP="001D36BF">
            <w:r>
              <w:t>76 012</w:t>
            </w:r>
          </w:p>
        </w:tc>
        <w:tc>
          <w:tcPr>
            <w:tcW w:w="820" w:type="dxa"/>
          </w:tcPr>
          <w:p w14:paraId="2FF8567C" w14:textId="77777777" w:rsidR="007B3EA4" w:rsidRDefault="007B3EA4" w:rsidP="001D36BF">
            <w:r>
              <w:t>71 495</w:t>
            </w:r>
          </w:p>
        </w:tc>
        <w:tc>
          <w:tcPr>
            <w:tcW w:w="820" w:type="dxa"/>
          </w:tcPr>
          <w:p w14:paraId="651A9701" w14:textId="77777777" w:rsidR="007B3EA4" w:rsidRDefault="007B3EA4" w:rsidP="001D36BF">
            <w:r>
              <w:t>79 980</w:t>
            </w:r>
          </w:p>
        </w:tc>
      </w:tr>
    </w:tbl>
    <w:p w14:paraId="06D178D4" w14:textId="77777777" w:rsidR="007B3EA4" w:rsidRDefault="007B3EA4" w:rsidP="001D36BF">
      <w:pPr>
        <w:pStyle w:val="tabell-noter"/>
        <w:rPr>
          <w:rStyle w:val="skrift-hevet"/>
          <w:sz w:val="17"/>
          <w:szCs w:val="17"/>
        </w:rPr>
      </w:pPr>
      <w:r>
        <w:rPr>
          <w:rStyle w:val="skrift-hevet"/>
          <w:sz w:val="17"/>
          <w:szCs w:val="17"/>
        </w:rPr>
        <w:t xml:space="preserve"> 1</w:t>
      </w:r>
      <w:r>
        <w:tab/>
        <w:t>Saldert budsjett 2021.</w:t>
      </w:r>
    </w:p>
    <w:p w14:paraId="2D152147" w14:textId="77777777" w:rsidR="007B3EA4" w:rsidRDefault="007B3EA4" w:rsidP="001D36BF">
      <w:pPr>
        <w:pStyle w:val="tabell-noter"/>
        <w:rPr>
          <w:rStyle w:val="skrift-hevet"/>
          <w:sz w:val="17"/>
          <w:szCs w:val="17"/>
        </w:rPr>
      </w:pPr>
      <w:r>
        <w:rPr>
          <w:rStyle w:val="skrift-hevet"/>
          <w:sz w:val="17"/>
          <w:szCs w:val="17"/>
        </w:rPr>
        <w:t xml:space="preserve"> 2</w:t>
      </w:r>
      <w:r>
        <w:tab/>
        <w:t xml:space="preserve">Forslag 2022 </w:t>
      </w:r>
      <w:proofErr w:type="spellStart"/>
      <w:r>
        <w:t>Prop</w:t>
      </w:r>
      <w:proofErr w:type="spellEnd"/>
      <w:r>
        <w:t>. 1 S (2021–2022).</w:t>
      </w:r>
    </w:p>
    <w:p w14:paraId="1EAA667B" w14:textId="3377BAE0" w:rsidR="007B3EA4" w:rsidRDefault="007B3EA4" w:rsidP="001D36BF">
      <w:pPr>
        <w:pStyle w:val="tabell-noter"/>
      </w:pPr>
      <w:r>
        <w:rPr>
          <w:rStyle w:val="skrift-hevet"/>
          <w:sz w:val="17"/>
          <w:szCs w:val="17"/>
        </w:rPr>
        <w:t xml:space="preserve"> 3 </w:t>
      </w:r>
      <w:r>
        <w:tab/>
        <w:t>Departementenes budsjetter er uten ymse utgifter, statsbankene, statlig petroleumsvirksomhet, statens forretningsdrift og folketrygden som vises separat.</w:t>
      </w:r>
    </w:p>
    <w:p w14:paraId="1348F0C8" w14:textId="7049E51F" w:rsidR="008944A1" w:rsidRPr="008944A1" w:rsidRDefault="008944A1" w:rsidP="008944A1">
      <w:pPr>
        <w:pStyle w:val="tabell-tittel"/>
      </w:pPr>
      <w:r>
        <w:t>Overføringer til andre (postene 50–89) etter departement 2016–2022</w:t>
      </w:r>
    </w:p>
    <w:p w14:paraId="0A2A2D51"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3300"/>
        <w:gridCol w:w="860"/>
        <w:gridCol w:w="860"/>
        <w:gridCol w:w="860"/>
        <w:gridCol w:w="860"/>
        <w:gridCol w:w="860"/>
        <w:gridCol w:w="860"/>
        <w:gridCol w:w="860"/>
      </w:tblGrid>
      <w:tr w:rsidR="007B3EA4" w14:paraId="5BE62726" w14:textId="77777777" w:rsidTr="00357586">
        <w:trPr>
          <w:trHeight w:val="380"/>
        </w:trPr>
        <w:tc>
          <w:tcPr>
            <w:tcW w:w="9320" w:type="dxa"/>
            <w:gridSpan w:val="8"/>
            <w:shd w:val="clear" w:color="auto" w:fill="FFFFFF"/>
          </w:tcPr>
          <w:p w14:paraId="1F174CB3" w14:textId="77777777" w:rsidR="007B3EA4" w:rsidRDefault="007B3EA4" w:rsidP="001D36BF">
            <w:r>
              <w:t>Mill. kroner</w:t>
            </w:r>
          </w:p>
        </w:tc>
      </w:tr>
      <w:tr w:rsidR="007B3EA4" w14:paraId="02AC89E5" w14:textId="77777777" w:rsidTr="00357586">
        <w:trPr>
          <w:trHeight w:val="380"/>
        </w:trPr>
        <w:tc>
          <w:tcPr>
            <w:tcW w:w="3300" w:type="dxa"/>
            <w:vMerge w:val="restart"/>
          </w:tcPr>
          <w:p w14:paraId="2778B885" w14:textId="77777777" w:rsidR="007B3EA4" w:rsidRDefault="007B3EA4" w:rsidP="001D36BF">
            <w:r>
              <w:t xml:space="preserve">Departement </w:t>
            </w:r>
            <w:r>
              <w:rPr>
                <w:rStyle w:val="skrift-hevet"/>
              </w:rPr>
              <w:t>3</w:t>
            </w:r>
          </w:p>
        </w:tc>
        <w:tc>
          <w:tcPr>
            <w:tcW w:w="4300" w:type="dxa"/>
            <w:gridSpan w:val="5"/>
          </w:tcPr>
          <w:p w14:paraId="5D4B8661" w14:textId="77777777" w:rsidR="007B3EA4" w:rsidRDefault="007B3EA4" w:rsidP="001D36BF">
            <w:r>
              <w:t>Regnskap</w:t>
            </w:r>
          </w:p>
        </w:tc>
        <w:tc>
          <w:tcPr>
            <w:tcW w:w="1720" w:type="dxa"/>
            <w:gridSpan w:val="2"/>
          </w:tcPr>
          <w:p w14:paraId="356F1CB1" w14:textId="77777777" w:rsidR="007B3EA4" w:rsidRDefault="007B3EA4" w:rsidP="001D36BF">
            <w:r>
              <w:t>Budsjett</w:t>
            </w:r>
          </w:p>
        </w:tc>
      </w:tr>
      <w:tr w:rsidR="007B3EA4" w14:paraId="7D8CEB9C" w14:textId="77777777" w:rsidTr="00357586">
        <w:trPr>
          <w:trHeight w:val="380"/>
        </w:trPr>
        <w:tc>
          <w:tcPr>
            <w:tcW w:w="3300" w:type="dxa"/>
            <w:vMerge/>
          </w:tcPr>
          <w:p w14:paraId="3032D6A2" w14:textId="77777777" w:rsidR="007B3EA4" w:rsidRDefault="007B3EA4" w:rsidP="001D36BF">
            <w:pPr>
              <w:pStyle w:val="Overskrift1"/>
              <w:outlineLvl w:val="0"/>
            </w:pPr>
          </w:p>
        </w:tc>
        <w:tc>
          <w:tcPr>
            <w:tcW w:w="860" w:type="dxa"/>
          </w:tcPr>
          <w:p w14:paraId="2960C06C" w14:textId="77777777" w:rsidR="007B3EA4" w:rsidRDefault="007B3EA4" w:rsidP="001D36BF">
            <w:r>
              <w:t>2016</w:t>
            </w:r>
          </w:p>
        </w:tc>
        <w:tc>
          <w:tcPr>
            <w:tcW w:w="860" w:type="dxa"/>
          </w:tcPr>
          <w:p w14:paraId="7FC2C938" w14:textId="77777777" w:rsidR="007B3EA4" w:rsidRDefault="007B3EA4" w:rsidP="001D36BF">
            <w:r>
              <w:t>2017</w:t>
            </w:r>
          </w:p>
        </w:tc>
        <w:tc>
          <w:tcPr>
            <w:tcW w:w="860" w:type="dxa"/>
          </w:tcPr>
          <w:p w14:paraId="6EAE6F50" w14:textId="77777777" w:rsidR="007B3EA4" w:rsidRDefault="007B3EA4" w:rsidP="001D36BF">
            <w:r>
              <w:t>2018</w:t>
            </w:r>
          </w:p>
        </w:tc>
        <w:tc>
          <w:tcPr>
            <w:tcW w:w="860" w:type="dxa"/>
          </w:tcPr>
          <w:p w14:paraId="34F14793" w14:textId="77777777" w:rsidR="007B3EA4" w:rsidRDefault="007B3EA4" w:rsidP="001D36BF">
            <w:r>
              <w:t>2019</w:t>
            </w:r>
          </w:p>
        </w:tc>
        <w:tc>
          <w:tcPr>
            <w:tcW w:w="860" w:type="dxa"/>
          </w:tcPr>
          <w:p w14:paraId="2753A174" w14:textId="77777777" w:rsidR="007B3EA4" w:rsidRDefault="007B3EA4" w:rsidP="001D36BF">
            <w:r>
              <w:t>2020</w:t>
            </w:r>
          </w:p>
        </w:tc>
        <w:tc>
          <w:tcPr>
            <w:tcW w:w="860" w:type="dxa"/>
          </w:tcPr>
          <w:p w14:paraId="4E65AAD1" w14:textId="77777777" w:rsidR="007B3EA4" w:rsidRDefault="007B3EA4" w:rsidP="001D36BF">
            <w:r>
              <w:t xml:space="preserve">2021 </w:t>
            </w:r>
            <w:r>
              <w:rPr>
                <w:rStyle w:val="skrift-hevet"/>
              </w:rPr>
              <w:t>1</w:t>
            </w:r>
          </w:p>
        </w:tc>
        <w:tc>
          <w:tcPr>
            <w:tcW w:w="860" w:type="dxa"/>
          </w:tcPr>
          <w:p w14:paraId="2D56FF4D" w14:textId="77777777" w:rsidR="007B3EA4" w:rsidRDefault="007B3EA4" w:rsidP="001D36BF">
            <w:r>
              <w:t xml:space="preserve">2022 </w:t>
            </w:r>
            <w:r>
              <w:rPr>
                <w:rStyle w:val="skrift-hevet"/>
              </w:rPr>
              <w:t>2</w:t>
            </w:r>
          </w:p>
        </w:tc>
      </w:tr>
      <w:tr w:rsidR="007B3EA4" w14:paraId="4FA14E7A" w14:textId="77777777" w:rsidTr="00357586">
        <w:trPr>
          <w:trHeight w:val="640"/>
        </w:trPr>
        <w:tc>
          <w:tcPr>
            <w:tcW w:w="3300" w:type="dxa"/>
          </w:tcPr>
          <w:p w14:paraId="2237BA2F" w14:textId="77777777" w:rsidR="007B3EA4" w:rsidRDefault="007B3EA4" w:rsidP="001D36BF">
            <w:r>
              <w:t>Det kongelige hus, Regjeringen, Stortinget og Høyesterett</w:t>
            </w:r>
            <w:r>
              <w:tab/>
            </w:r>
          </w:p>
        </w:tc>
        <w:tc>
          <w:tcPr>
            <w:tcW w:w="860" w:type="dxa"/>
          </w:tcPr>
          <w:p w14:paraId="4EEE4FF3" w14:textId="77777777" w:rsidR="007B3EA4" w:rsidRDefault="007B3EA4" w:rsidP="001D36BF">
            <w:r>
              <w:t>433</w:t>
            </w:r>
          </w:p>
        </w:tc>
        <w:tc>
          <w:tcPr>
            <w:tcW w:w="860" w:type="dxa"/>
          </w:tcPr>
          <w:p w14:paraId="277E03EE" w14:textId="77777777" w:rsidR="007B3EA4" w:rsidRDefault="007B3EA4" w:rsidP="001D36BF">
            <w:r>
              <w:t>459</w:t>
            </w:r>
          </w:p>
        </w:tc>
        <w:tc>
          <w:tcPr>
            <w:tcW w:w="860" w:type="dxa"/>
          </w:tcPr>
          <w:p w14:paraId="28699575" w14:textId="77777777" w:rsidR="007B3EA4" w:rsidRDefault="007B3EA4" w:rsidP="001D36BF">
            <w:r>
              <w:t>571</w:t>
            </w:r>
          </w:p>
        </w:tc>
        <w:tc>
          <w:tcPr>
            <w:tcW w:w="860" w:type="dxa"/>
          </w:tcPr>
          <w:p w14:paraId="759774BB" w14:textId="77777777" w:rsidR="007B3EA4" w:rsidRDefault="007B3EA4" w:rsidP="001D36BF">
            <w:r>
              <w:t>657</w:t>
            </w:r>
          </w:p>
        </w:tc>
        <w:tc>
          <w:tcPr>
            <w:tcW w:w="860" w:type="dxa"/>
          </w:tcPr>
          <w:p w14:paraId="4E6611DC" w14:textId="77777777" w:rsidR="007B3EA4" w:rsidRDefault="007B3EA4" w:rsidP="001D36BF">
            <w:r>
              <w:t>523</w:t>
            </w:r>
          </w:p>
        </w:tc>
        <w:tc>
          <w:tcPr>
            <w:tcW w:w="860" w:type="dxa"/>
          </w:tcPr>
          <w:p w14:paraId="3CC7FC5D" w14:textId="77777777" w:rsidR="007B3EA4" w:rsidRDefault="007B3EA4" w:rsidP="001D36BF">
            <w:r>
              <w:t>573</w:t>
            </w:r>
          </w:p>
        </w:tc>
        <w:tc>
          <w:tcPr>
            <w:tcW w:w="860" w:type="dxa"/>
          </w:tcPr>
          <w:p w14:paraId="5F2954A6" w14:textId="77777777" w:rsidR="007B3EA4" w:rsidRDefault="007B3EA4" w:rsidP="001D36BF">
            <w:r>
              <w:t>558</w:t>
            </w:r>
          </w:p>
        </w:tc>
      </w:tr>
      <w:tr w:rsidR="007B3EA4" w14:paraId="58A3D4BD" w14:textId="77777777" w:rsidTr="00357586">
        <w:trPr>
          <w:trHeight w:val="380"/>
        </w:trPr>
        <w:tc>
          <w:tcPr>
            <w:tcW w:w="3300" w:type="dxa"/>
          </w:tcPr>
          <w:p w14:paraId="7A4C86EB" w14:textId="77777777" w:rsidR="007B3EA4" w:rsidRDefault="007B3EA4" w:rsidP="001D36BF">
            <w:r>
              <w:t>Utenriksdepartementet</w:t>
            </w:r>
            <w:r>
              <w:tab/>
            </w:r>
          </w:p>
        </w:tc>
        <w:tc>
          <w:tcPr>
            <w:tcW w:w="860" w:type="dxa"/>
          </w:tcPr>
          <w:p w14:paraId="64E0D516" w14:textId="77777777" w:rsidR="007B3EA4" w:rsidRDefault="007B3EA4" w:rsidP="001D36BF">
            <w:r>
              <w:t>29 247</w:t>
            </w:r>
          </w:p>
        </w:tc>
        <w:tc>
          <w:tcPr>
            <w:tcW w:w="860" w:type="dxa"/>
          </w:tcPr>
          <w:p w14:paraId="205BA69A" w14:textId="77777777" w:rsidR="007B3EA4" w:rsidRDefault="007B3EA4" w:rsidP="001D36BF">
            <w:r>
              <w:t>30 234</w:t>
            </w:r>
          </w:p>
        </w:tc>
        <w:tc>
          <w:tcPr>
            <w:tcW w:w="860" w:type="dxa"/>
          </w:tcPr>
          <w:p w14:paraId="77133437" w14:textId="77777777" w:rsidR="007B3EA4" w:rsidRDefault="007B3EA4" w:rsidP="001D36BF">
            <w:r>
              <w:t>30 278</w:t>
            </w:r>
          </w:p>
        </w:tc>
        <w:tc>
          <w:tcPr>
            <w:tcW w:w="860" w:type="dxa"/>
          </w:tcPr>
          <w:p w14:paraId="36C70CC1" w14:textId="77777777" w:rsidR="007B3EA4" w:rsidRDefault="007B3EA4" w:rsidP="001D36BF">
            <w:r>
              <w:t>33 773</w:t>
            </w:r>
          </w:p>
        </w:tc>
        <w:tc>
          <w:tcPr>
            <w:tcW w:w="860" w:type="dxa"/>
          </w:tcPr>
          <w:p w14:paraId="0D411BD0" w14:textId="77777777" w:rsidR="007B3EA4" w:rsidRDefault="007B3EA4" w:rsidP="001D36BF">
            <w:r>
              <w:t>37 486</w:t>
            </w:r>
          </w:p>
        </w:tc>
        <w:tc>
          <w:tcPr>
            <w:tcW w:w="860" w:type="dxa"/>
          </w:tcPr>
          <w:p w14:paraId="15D4A9EC" w14:textId="77777777" w:rsidR="007B3EA4" w:rsidRDefault="007B3EA4" w:rsidP="001D36BF">
            <w:r>
              <w:t>38 401</w:t>
            </w:r>
          </w:p>
        </w:tc>
        <w:tc>
          <w:tcPr>
            <w:tcW w:w="860" w:type="dxa"/>
          </w:tcPr>
          <w:p w14:paraId="1A876E6C" w14:textId="77777777" w:rsidR="007B3EA4" w:rsidRDefault="007B3EA4" w:rsidP="001D36BF">
            <w:r>
              <w:t>40 926</w:t>
            </w:r>
          </w:p>
        </w:tc>
      </w:tr>
      <w:tr w:rsidR="007B3EA4" w14:paraId="309BE059" w14:textId="77777777" w:rsidTr="00357586">
        <w:trPr>
          <w:trHeight w:val="380"/>
        </w:trPr>
        <w:tc>
          <w:tcPr>
            <w:tcW w:w="3300" w:type="dxa"/>
          </w:tcPr>
          <w:p w14:paraId="202536A5" w14:textId="77777777" w:rsidR="007B3EA4" w:rsidRDefault="007B3EA4" w:rsidP="001D36BF">
            <w:r>
              <w:t xml:space="preserve">Kunnskapsdepartementet </w:t>
            </w:r>
            <w:r>
              <w:tab/>
            </w:r>
          </w:p>
        </w:tc>
        <w:tc>
          <w:tcPr>
            <w:tcW w:w="860" w:type="dxa"/>
          </w:tcPr>
          <w:p w14:paraId="4EAE2591" w14:textId="77777777" w:rsidR="007B3EA4" w:rsidRDefault="007B3EA4" w:rsidP="001D36BF">
            <w:r>
              <w:t>51 093</w:t>
            </w:r>
          </w:p>
        </w:tc>
        <w:tc>
          <w:tcPr>
            <w:tcW w:w="860" w:type="dxa"/>
          </w:tcPr>
          <w:p w14:paraId="09E40C69" w14:textId="77777777" w:rsidR="007B3EA4" w:rsidRDefault="007B3EA4" w:rsidP="001D36BF">
            <w:r>
              <w:t>52 970</w:t>
            </w:r>
          </w:p>
        </w:tc>
        <w:tc>
          <w:tcPr>
            <w:tcW w:w="860" w:type="dxa"/>
          </w:tcPr>
          <w:p w14:paraId="0CBCDEBB" w14:textId="77777777" w:rsidR="007B3EA4" w:rsidRDefault="007B3EA4" w:rsidP="001D36BF">
            <w:r>
              <w:t>72 861</w:t>
            </w:r>
          </w:p>
        </w:tc>
        <w:tc>
          <w:tcPr>
            <w:tcW w:w="860" w:type="dxa"/>
          </w:tcPr>
          <w:p w14:paraId="44B96375" w14:textId="77777777" w:rsidR="007B3EA4" w:rsidRDefault="007B3EA4" w:rsidP="001D36BF">
            <w:r>
              <w:t>72 171</w:t>
            </w:r>
          </w:p>
        </w:tc>
        <w:tc>
          <w:tcPr>
            <w:tcW w:w="860" w:type="dxa"/>
          </w:tcPr>
          <w:p w14:paraId="172949D6" w14:textId="77777777" w:rsidR="007B3EA4" w:rsidRDefault="007B3EA4" w:rsidP="001D36BF">
            <w:r>
              <w:t>70 069</w:t>
            </w:r>
          </w:p>
        </w:tc>
        <w:tc>
          <w:tcPr>
            <w:tcW w:w="860" w:type="dxa"/>
          </w:tcPr>
          <w:p w14:paraId="2602516A" w14:textId="77777777" w:rsidR="007B3EA4" w:rsidRDefault="007B3EA4" w:rsidP="001D36BF">
            <w:r>
              <w:t>71 325</w:t>
            </w:r>
          </w:p>
        </w:tc>
        <w:tc>
          <w:tcPr>
            <w:tcW w:w="860" w:type="dxa"/>
          </w:tcPr>
          <w:p w14:paraId="41FA0B9A" w14:textId="77777777" w:rsidR="007B3EA4" w:rsidRDefault="007B3EA4" w:rsidP="001D36BF">
            <w:r>
              <w:t>71 664</w:t>
            </w:r>
          </w:p>
        </w:tc>
      </w:tr>
      <w:tr w:rsidR="007B3EA4" w14:paraId="42BA73A5" w14:textId="77777777" w:rsidTr="00357586">
        <w:trPr>
          <w:trHeight w:val="380"/>
        </w:trPr>
        <w:tc>
          <w:tcPr>
            <w:tcW w:w="3300" w:type="dxa"/>
          </w:tcPr>
          <w:p w14:paraId="66FA8228" w14:textId="77777777" w:rsidR="007B3EA4" w:rsidRDefault="007B3EA4" w:rsidP="001D36BF">
            <w:r>
              <w:t xml:space="preserve">Kulturdepartementet </w:t>
            </w:r>
            <w:r>
              <w:tab/>
            </w:r>
          </w:p>
        </w:tc>
        <w:tc>
          <w:tcPr>
            <w:tcW w:w="860" w:type="dxa"/>
          </w:tcPr>
          <w:p w14:paraId="336031D7" w14:textId="77777777" w:rsidR="007B3EA4" w:rsidRDefault="007B3EA4" w:rsidP="001D36BF">
            <w:r>
              <w:t>9 902</w:t>
            </w:r>
          </w:p>
        </w:tc>
        <w:tc>
          <w:tcPr>
            <w:tcW w:w="860" w:type="dxa"/>
          </w:tcPr>
          <w:p w14:paraId="0C64E1DF" w14:textId="77777777" w:rsidR="007B3EA4" w:rsidRDefault="007B3EA4" w:rsidP="001D36BF">
            <w:r>
              <w:t>11 657</w:t>
            </w:r>
          </w:p>
        </w:tc>
        <w:tc>
          <w:tcPr>
            <w:tcW w:w="860" w:type="dxa"/>
          </w:tcPr>
          <w:p w14:paraId="1539D68C" w14:textId="77777777" w:rsidR="007B3EA4" w:rsidRDefault="007B3EA4" w:rsidP="001D36BF">
            <w:r>
              <w:t>11 995</w:t>
            </w:r>
          </w:p>
        </w:tc>
        <w:tc>
          <w:tcPr>
            <w:tcW w:w="860" w:type="dxa"/>
          </w:tcPr>
          <w:p w14:paraId="66E8649E" w14:textId="77777777" w:rsidR="007B3EA4" w:rsidRDefault="007B3EA4" w:rsidP="001D36BF">
            <w:r>
              <w:t>10 681</w:t>
            </w:r>
          </w:p>
        </w:tc>
        <w:tc>
          <w:tcPr>
            <w:tcW w:w="860" w:type="dxa"/>
          </w:tcPr>
          <w:p w14:paraId="7C68DE3B" w14:textId="77777777" w:rsidR="007B3EA4" w:rsidRDefault="007B3EA4" w:rsidP="001D36BF">
            <w:r>
              <w:t>20 891</w:t>
            </w:r>
          </w:p>
        </w:tc>
        <w:tc>
          <w:tcPr>
            <w:tcW w:w="860" w:type="dxa"/>
          </w:tcPr>
          <w:p w14:paraId="5E227FA8" w14:textId="77777777" w:rsidR="007B3EA4" w:rsidRDefault="007B3EA4" w:rsidP="001D36BF">
            <w:r>
              <w:t>21 013</w:t>
            </w:r>
          </w:p>
        </w:tc>
        <w:tc>
          <w:tcPr>
            <w:tcW w:w="860" w:type="dxa"/>
          </w:tcPr>
          <w:p w14:paraId="6C88448B" w14:textId="77777777" w:rsidR="007B3EA4" w:rsidRDefault="007B3EA4" w:rsidP="001D36BF">
            <w:r>
              <w:t>19 423</w:t>
            </w:r>
          </w:p>
        </w:tc>
      </w:tr>
      <w:tr w:rsidR="007B3EA4" w14:paraId="19C4B616" w14:textId="77777777" w:rsidTr="00357586">
        <w:trPr>
          <w:trHeight w:val="380"/>
        </w:trPr>
        <w:tc>
          <w:tcPr>
            <w:tcW w:w="3300" w:type="dxa"/>
          </w:tcPr>
          <w:p w14:paraId="05F35132" w14:textId="77777777" w:rsidR="007B3EA4" w:rsidRDefault="007B3EA4" w:rsidP="001D36BF">
            <w:r>
              <w:t>Justis- og beredskapsdepartementet</w:t>
            </w:r>
            <w:r>
              <w:tab/>
            </w:r>
          </w:p>
        </w:tc>
        <w:tc>
          <w:tcPr>
            <w:tcW w:w="860" w:type="dxa"/>
          </w:tcPr>
          <w:p w14:paraId="627E8CE1" w14:textId="77777777" w:rsidR="007B3EA4" w:rsidRDefault="007B3EA4" w:rsidP="001D36BF">
            <w:r>
              <w:t>15 799</w:t>
            </w:r>
          </w:p>
        </w:tc>
        <w:tc>
          <w:tcPr>
            <w:tcW w:w="860" w:type="dxa"/>
          </w:tcPr>
          <w:p w14:paraId="2BEF89E7" w14:textId="77777777" w:rsidR="007B3EA4" w:rsidRDefault="007B3EA4" w:rsidP="001D36BF">
            <w:r>
              <w:t>20 118</w:t>
            </w:r>
          </w:p>
        </w:tc>
        <w:tc>
          <w:tcPr>
            <w:tcW w:w="860" w:type="dxa"/>
          </w:tcPr>
          <w:p w14:paraId="1F8A278E" w14:textId="77777777" w:rsidR="007B3EA4" w:rsidRDefault="007B3EA4" w:rsidP="001D36BF">
            <w:r>
              <w:t>1 962</w:t>
            </w:r>
          </w:p>
        </w:tc>
        <w:tc>
          <w:tcPr>
            <w:tcW w:w="860" w:type="dxa"/>
          </w:tcPr>
          <w:p w14:paraId="121C34C0" w14:textId="77777777" w:rsidR="007B3EA4" w:rsidRDefault="007B3EA4" w:rsidP="001D36BF">
            <w:r>
              <w:t>1 795</w:t>
            </w:r>
          </w:p>
        </w:tc>
        <w:tc>
          <w:tcPr>
            <w:tcW w:w="860" w:type="dxa"/>
          </w:tcPr>
          <w:p w14:paraId="5F206C23" w14:textId="77777777" w:rsidR="007B3EA4" w:rsidRDefault="007B3EA4" w:rsidP="001D36BF">
            <w:r>
              <w:t>2 180</w:t>
            </w:r>
          </w:p>
        </w:tc>
        <w:tc>
          <w:tcPr>
            <w:tcW w:w="860" w:type="dxa"/>
          </w:tcPr>
          <w:p w14:paraId="79E15201" w14:textId="77777777" w:rsidR="007B3EA4" w:rsidRDefault="007B3EA4" w:rsidP="001D36BF">
            <w:r>
              <w:t>2 403</w:t>
            </w:r>
          </w:p>
        </w:tc>
        <w:tc>
          <w:tcPr>
            <w:tcW w:w="860" w:type="dxa"/>
          </w:tcPr>
          <w:p w14:paraId="5413E1A7" w14:textId="77777777" w:rsidR="007B3EA4" w:rsidRDefault="007B3EA4" w:rsidP="001D36BF">
            <w:r>
              <w:t>2 684</w:t>
            </w:r>
          </w:p>
        </w:tc>
      </w:tr>
      <w:tr w:rsidR="007B3EA4" w14:paraId="389ED2FA" w14:textId="77777777" w:rsidTr="00357586">
        <w:trPr>
          <w:trHeight w:val="640"/>
        </w:trPr>
        <w:tc>
          <w:tcPr>
            <w:tcW w:w="3300" w:type="dxa"/>
          </w:tcPr>
          <w:p w14:paraId="2A8A2B7B" w14:textId="77777777" w:rsidR="007B3EA4" w:rsidRDefault="007B3EA4" w:rsidP="001D36BF">
            <w:r>
              <w:t>Kommunal- og moderniseringsdepartementet</w:t>
            </w:r>
            <w:r>
              <w:tab/>
            </w:r>
          </w:p>
        </w:tc>
        <w:tc>
          <w:tcPr>
            <w:tcW w:w="860" w:type="dxa"/>
          </w:tcPr>
          <w:p w14:paraId="11B2DE16" w14:textId="77777777" w:rsidR="007B3EA4" w:rsidRDefault="007B3EA4" w:rsidP="001D36BF">
            <w:r>
              <w:t>173 631</w:t>
            </w:r>
          </w:p>
        </w:tc>
        <w:tc>
          <w:tcPr>
            <w:tcW w:w="860" w:type="dxa"/>
          </w:tcPr>
          <w:p w14:paraId="15FEA1A6" w14:textId="77777777" w:rsidR="007B3EA4" w:rsidRDefault="007B3EA4" w:rsidP="001D36BF">
            <w:r>
              <w:t>179 257</w:t>
            </w:r>
          </w:p>
        </w:tc>
        <w:tc>
          <w:tcPr>
            <w:tcW w:w="860" w:type="dxa"/>
          </w:tcPr>
          <w:p w14:paraId="648C24DC" w14:textId="77777777" w:rsidR="007B3EA4" w:rsidRDefault="007B3EA4" w:rsidP="001D36BF">
            <w:r>
              <w:t>180 868</w:t>
            </w:r>
          </w:p>
        </w:tc>
        <w:tc>
          <w:tcPr>
            <w:tcW w:w="860" w:type="dxa"/>
          </w:tcPr>
          <w:p w14:paraId="6F6EF7AB" w14:textId="77777777" w:rsidR="007B3EA4" w:rsidRDefault="007B3EA4" w:rsidP="001D36BF">
            <w:r>
              <w:t>189 277</w:t>
            </w:r>
          </w:p>
        </w:tc>
        <w:tc>
          <w:tcPr>
            <w:tcW w:w="860" w:type="dxa"/>
          </w:tcPr>
          <w:p w14:paraId="0F203C9B" w14:textId="77777777" w:rsidR="007B3EA4" w:rsidRDefault="007B3EA4" w:rsidP="001D36BF">
            <w:r>
              <w:t>215 224</w:t>
            </w:r>
          </w:p>
        </w:tc>
        <w:tc>
          <w:tcPr>
            <w:tcW w:w="860" w:type="dxa"/>
          </w:tcPr>
          <w:p w14:paraId="62C1C5EC" w14:textId="77777777" w:rsidR="007B3EA4" w:rsidRDefault="007B3EA4" w:rsidP="001D36BF">
            <w:r>
              <w:t>204 514</w:t>
            </w:r>
          </w:p>
        </w:tc>
        <w:tc>
          <w:tcPr>
            <w:tcW w:w="860" w:type="dxa"/>
          </w:tcPr>
          <w:p w14:paraId="3ED2D0BE" w14:textId="77777777" w:rsidR="007B3EA4" w:rsidRDefault="007B3EA4" w:rsidP="001D36BF">
            <w:r>
              <w:t>208 035</w:t>
            </w:r>
          </w:p>
        </w:tc>
      </w:tr>
      <w:tr w:rsidR="007B3EA4" w14:paraId="129FFDCD" w14:textId="77777777" w:rsidTr="00357586">
        <w:trPr>
          <w:trHeight w:val="380"/>
        </w:trPr>
        <w:tc>
          <w:tcPr>
            <w:tcW w:w="3300" w:type="dxa"/>
          </w:tcPr>
          <w:p w14:paraId="4010A560" w14:textId="77777777" w:rsidR="007B3EA4" w:rsidRDefault="007B3EA4" w:rsidP="001D36BF">
            <w:r>
              <w:t xml:space="preserve">Arbeids- og sosialdepartementet </w:t>
            </w:r>
            <w:r>
              <w:tab/>
            </w:r>
          </w:p>
        </w:tc>
        <w:tc>
          <w:tcPr>
            <w:tcW w:w="860" w:type="dxa"/>
          </w:tcPr>
          <w:p w14:paraId="59A52492" w14:textId="77777777" w:rsidR="007B3EA4" w:rsidRDefault="007B3EA4" w:rsidP="001D36BF">
            <w:r>
              <w:t>11 552</w:t>
            </w:r>
          </w:p>
        </w:tc>
        <w:tc>
          <w:tcPr>
            <w:tcW w:w="860" w:type="dxa"/>
          </w:tcPr>
          <w:p w14:paraId="2F78E6EE" w14:textId="77777777" w:rsidR="007B3EA4" w:rsidRDefault="007B3EA4" w:rsidP="001D36BF">
            <w:r>
              <w:t>12 388</w:t>
            </w:r>
          </w:p>
        </w:tc>
        <w:tc>
          <w:tcPr>
            <w:tcW w:w="860" w:type="dxa"/>
          </w:tcPr>
          <w:p w14:paraId="4C4015E5" w14:textId="77777777" w:rsidR="007B3EA4" w:rsidRDefault="007B3EA4" w:rsidP="001D36BF">
            <w:r>
              <w:t>12 208</w:t>
            </w:r>
          </w:p>
        </w:tc>
        <w:tc>
          <w:tcPr>
            <w:tcW w:w="860" w:type="dxa"/>
          </w:tcPr>
          <w:p w14:paraId="5194DF70" w14:textId="77777777" w:rsidR="007B3EA4" w:rsidRDefault="007B3EA4" w:rsidP="001D36BF">
            <w:r>
              <w:t>12 474</w:t>
            </w:r>
          </w:p>
        </w:tc>
        <w:tc>
          <w:tcPr>
            <w:tcW w:w="860" w:type="dxa"/>
          </w:tcPr>
          <w:p w14:paraId="574C9F15" w14:textId="77777777" w:rsidR="007B3EA4" w:rsidRDefault="007B3EA4" w:rsidP="001D36BF">
            <w:r>
              <w:t>12 980</w:t>
            </w:r>
          </w:p>
        </w:tc>
        <w:tc>
          <w:tcPr>
            <w:tcW w:w="860" w:type="dxa"/>
          </w:tcPr>
          <w:p w14:paraId="317FC8D7" w14:textId="77777777" w:rsidR="007B3EA4" w:rsidRDefault="007B3EA4" w:rsidP="001D36BF">
            <w:r>
              <w:t>14 398</w:t>
            </w:r>
          </w:p>
        </w:tc>
        <w:tc>
          <w:tcPr>
            <w:tcW w:w="860" w:type="dxa"/>
          </w:tcPr>
          <w:p w14:paraId="0E489C47" w14:textId="77777777" w:rsidR="007B3EA4" w:rsidRDefault="007B3EA4" w:rsidP="001D36BF">
            <w:r>
              <w:t>14 305</w:t>
            </w:r>
          </w:p>
        </w:tc>
      </w:tr>
      <w:tr w:rsidR="007B3EA4" w14:paraId="4BA0D991" w14:textId="77777777" w:rsidTr="00357586">
        <w:trPr>
          <w:trHeight w:val="380"/>
        </w:trPr>
        <w:tc>
          <w:tcPr>
            <w:tcW w:w="3300" w:type="dxa"/>
          </w:tcPr>
          <w:p w14:paraId="1ED8692E" w14:textId="77777777" w:rsidR="007B3EA4" w:rsidRDefault="007B3EA4" w:rsidP="001D36BF">
            <w:r>
              <w:t xml:space="preserve">Helse- og omsorgsdepartementet </w:t>
            </w:r>
            <w:r>
              <w:tab/>
            </w:r>
          </w:p>
        </w:tc>
        <w:tc>
          <w:tcPr>
            <w:tcW w:w="860" w:type="dxa"/>
          </w:tcPr>
          <w:p w14:paraId="6F47DD07" w14:textId="77777777" w:rsidR="007B3EA4" w:rsidRDefault="007B3EA4" w:rsidP="001D36BF">
            <w:r>
              <w:t>144 706</w:t>
            </w:r>
          </w:p>
        </w:tc>
        <w:tc>
          <w:tcPr>
            <w:tcW w:w="860" w:type="dxa"/>
          </w:tcPr>
          <w:p w14:paraId="32F75526" w14:textId="77777777" w:rsidR="007B3EA4" w:rsidRDefault="007B3EA4" w:rsidP="001D36BF">
            <w:r>
              <w:t>152 560</w:t>
            </w:r>
          </w:p>
        </w:tc>
        <w:tc>
          <w:tcPr>
            <w:tcW w:w="860" w:type="dxa"/>
          </w:tcPr>
          <w:p w14:paraId="558A532B" w14:textId="77777777" w:rsidR="007B3EA4" w:rsidRDefault="007B3EA4" w:rsidP="001D36BF">
            <w:r>
              <w:t>159 763</w:t>
            </w:r>
          </w:p>
        </w:tc>
        <w:tc>
          <w:tcPr>
            <w:tcW w:w="860" w:type="dxa"/>
          </w:tcPr>
          <w:p w14:paraId="36A57396" w14:textId="77777777" w:rsidR="007B3EA4" w:rsidRDefault="007B3EA4" w:rsidP="001D36BF">
            <w:r>
              <w:t>170 682</w:t>
            </w:r>
          </w:p>
        </w:tc>
        <w:tc>
          <w:tcPr>
            <w:tcW w:w="860" w:type="dxa"/>
          </w:tcPr>
          <w:p w14:paraId="0450089A" w14:textId="77777777" w:rsidR="007B3EA4" w:rsidRDefault="007B3EA4" w:rsidP="001D36BF">
            <w:r>
              <w:t>185 389</w:t>
            </w:r>
          </w:p>
        </w:tc>
        <w:tc>
          <w:tcPr>
            <w:tcW w:w="860" w:type="dxa"/>
          </w:tcPr>
          <w:p w14:paraId="0D66BDE3" w14:textId="77777777" w:rsidR="007B3EA4" w:rsidRDefault="007B3EA4" w:rsidP="001D36BF">
            <w:r>
              <w:t>194 414</w:t>
            </w:r>
          </w:p>
        </w:tc>
        <w:tc>
          <w:tcPr>
            <w:tcW w:w="860" w:type="dxa"/>
          </w:tcPr>
          <w:p w14:paraId="398F5AF2" w14:textId="77777777" w:rsidR="007B3EA4" w:rsidRDefault="007B3EA4" w:rsidP="001D36BF">
            <w:r>
              <w:t>194 203</w:t>
            </w:r>
          </w:p>
        </w:tc>
      </w:tr>
      <w:tr w:rsidR="007B3EA4" w14:paraId="2785E011" w14:textId="77777777" w:rsidTr="00357586">
        <w:trPr>
          <w:trHeight w:val="380"/>
        </w:trPr>
        <w:tc>
          <w:tcPr>
            <w:tcW w:w="3300" w:type="dxa"/>
          </w:tcPr>
          <w:p w14:paraId="74C77FD7" w14:textId="77777777" w:rsidR="007B3EA4" w:rsidRDefault="007B3EA4" w:rsidP="001D36BF">
            <w:r>
              <w:t>Barne- og familiedepartementet</w:t>
            </w:r>
            <w:r>
              <w:tab/>
            </w:r>
          </w:p>
        </w:tc>
        <w:tc>
          <w:tcPr>
            <w:tcW w:w="860" w:type="dxa"/>
          </w:tcPr>
          <w:p w14:paraId="24805816" w14:textId="77777777" w:rsidR="007B3EA4" w:rsidRDefault="007B3EA4" w:rsidP="001D36BF">
            <w:r>
              <w:t>19 936</w:t>
            </w:r>
          </w:p>
        </w:tc>
        <w:tc>
          <w:tcPr>
            <w:tcW w:w="860" w:type="dxa"/>
          </w:tcPr>
          <w:p w14:paraId="6AC01CEE" w14:textId="77777777" w:rsidR="007B3EA4" w:rsidRDefault="007B3EA4" w:rsidP="001D36BF">
            <w:r>
              <w:t>20 127</w:t>
            </w:r>
          </w:p>
        </w:tc>
        <w:tc>
          <w:tcPr>
            <w:tcW w:w="860" w:type="dxa"/>
          </w:tcPr>
          <w:p w14:paraId="6722C79A" w14:textId="77777777" w:rsidR="007B3EA4" w:rsidRDefault="007B3EA4" w:rsidP="001D36BF">
            <w:r>
              <w:t>19 415</w:t>
            </w:r>
          </w:p>
        </w:tc>
        <w:tc>
          <w:tcPr>
            <w:tcW w:w="860" w:type="dxa"/>
          </w:tcPr>
          <w:p w14:paraId="3C50436D" w14:textId="77777777" w:rsidR="007B3EA4" w:rsidRDefault="007B3EA4" w:rsidP="001D36BF">
            <w:r>
              <w:t>22 864</w:t>
            </w:r>
          </w:p>
        </w:tc>
        <w:tc>
          <w:tcPr>
            <w:tcW w:w="860" w:type="dxa"/>
          </w:tcPr>
          <w:p w14:paraId="6E377653" w14:textId="77777777" w:rsidR="007B3EA4" w:rsidRDefault="007B3EA4" w:rsidP="001D36BF">
            <w:r>
              <w:t>23 538</w:t>
            </w:r>
          </w:p>
        </w:tc>
        <w:tc>
          <w:tcPr>
            <w:tcW w:w="860" w:type="dxa"/>
          </w:tcPr>
          <w:p w14:paraId="60C3442A" w14:textId="77777777" w:rsidR="007B3EA4" w:rsidRDefault="007B3EA4" w:rsidP="001D36BF">
            <w:r>
              <w:t>25 456</w:t>
            </w:r>
          </w:p>
        </w:tc>
        <w:tc>
          <w:tcPr>
            <w:tcW w:w="860" w:type="dxa"/>
          </w:tcPr>
          <w:p w14:paraId="3E1ADC65" w14:textId="77777777" w:rsidR="007B3EA4" w:rsidRDefault="007B3EA4" w:rsidP="001D36BF">
            <w:r>
              <w:t>25 367</w:t>
            </w:r>
          </w:p>
        </w:tc>
      </w:tr>
      <w:tr w:rsidR="007B3EA4" w14:paraId="57B0AD90" w14:textId="77777777" w:rsidTr="00357586">
        <w:trPr>
          <w:trHeight w:val="380"/>
        </w:trPr>
        <w:tc>
          <w:tcPr>
            <w:tcW w:w="3300" w:type="dxa"/>
          </w:tcPr>
          <w:p w14:paraId="55F1A9B1" w14:textId="77777777" w:rsidR="007B3EA4" w:rsidRDefault="007B3EA4" w:rsidP="001D36BF">
            <w:r>
              <w:t>Nærings- og fiskeridepartementet</w:t>
            </w:r>
            <w:r>
              <w:tab/>
            </w:r>
          </w:p>
        </w:tc>
        <w:tc>
          <w:tcPr>
            <w:tcW w:w="860" w:type="dxa"/>
          </w:tcPr>
          <w:p w14:paraId="3307CA03" w14:textId="77777777" w:rsidR="007B3EA4" w:rsidRDefault="007B3EA4" w:rsidP="001D36BF">
            <w:r>
              <w:t>5 987</w:t>
            </w:r>
          </w:p>
        </w:tc>
        <w:tc>
          <w:tcPr>
            <w:tcW w:w="860" w:type="dxa"/>
          </w:tcPr>
          <w:p w14:paraId="4CDD9F58" w14:textId="77777777" w:rsidR="007B3EA4" w:rsidRDefault="007B3EA4" w:rsidP="001D36BF">
            <w:r>
              <w:t>6 095</w:t>
            </w:r>
          </w:p>
        </w:tc>
        <w:tc>
          <w:tcPr>
            <w:tcW w:w="860" w:type="dxa"/>
          </w:tcPr>
          <w:p w14:paraId="6D36CD08" w14:textId="77777777" w:rsidR="007B3EA4" w:rsidRDefault="007B3EA4" w:rsidP="001D36BF">
            <w:r>
              <w:t>8 812</w:t>
            </w:r>
          </w:p>
        </w:tc>
        <w:tc>
          <w:tcPr>
            <w:tcW w:w="860" w:type="dxa"/>
          </w:tcPr>
          <w:p w14:paraId="6A64927B" w14:textId="77777777" w:rsidR="007B3EA4" w:rsidRDefault="007B3EA4" w:rsidP="001D36BF">
            <w:r>
              <w:t>6 646</w:t>
            </w:r>
          </w:p>
        </w:tc>
        <w:tc>
          <w:tcPr>
            <w:tcW w:w="860" w:type="dxa"/>
          </w:tcPr>
          <w:p w14:paraId="2F546C26" w14:textId="77777777" w:rsidR="007B3EA4" w:rsidRDefault="007B3EA4" w:rsidP="001D36BF">
            <w:r>
              <w:t>16 472</w:t>
            </w:r>
          </w:p>
        </w:tc>
        <w:tc>
          <w:tcPr>
            <w:tcW w:w="860" w:type="dxa"/>
          </w:tcPr>
          <w:p w14:paraId="54C5C41F" w14:textId="77777777" w:rsidR="007B3EA4" w:rsidRDefault="007B3EA4" w:rsidP="001D36BF">
            <w:r>
              <w:t>15 478</w:t>
            </w:r>
          </w:p>
        </w:tc>
        <w:tc>
          <w:tcPr>
            <w:tcW w:w="860" w:type="dxa"/>
          </w:tcPr>
          <w:p w14:paraId="4201BCB1" w14:textId="77777777" w:rsidR="007B3EA4" w:rsidRDefault="007B3EA4" w:rsidP="001D36BF">
            <w:r>
              <w:t>8 432</w:t>
            </w:r>
          </w:p>
        </w:tc>
      </w:tr>
      <w:tr w:rsidR="007B3EA4" w14:paraId="5BDA3244" w14:textId="77777777" w:rsidTr="00357586">
        <w:trPr>
          <w:trHeight w:val="380"/>
        </w:trPr>
        <w:tc>
          <w:tcPr>
            <w:tcW w:w="3300" w:type="dxa"/>
          </w:tcPr>
          <w:p w14:paraId="2FFF504B" w14:textId="77777777" w:rsidR="007B3EA4" w:rsidRDefault="007B3EA4" w:rsidP="001D36BF">
            <w:r>
              <w:t>Landbruks- og matdepartementet</w:t>
            </w:r>
            <w:r>
              <w:tab/>
            </w:r>
          </w:p>
        </w:tc>
        <w:tc>
          <w:tcPr>
            <w:tcW w:w="860" w:type="dxa"/>
          </w:tcPr>
          <w:p w14:paraId="70B8250F" w14:textId="77777777" w:rsidR="007B3EA4" w:rsidRDefault="007B3EA4" w:rsidP="001D36BF">
            <w:r>
              <w:t>16 071</w:t>
            </w:r>
          </w:p>
        </w:tc>
        <w:tc>
          <w:tcPr>
            <w:tcW w:w="860" w:type="dxa"/>
          </w:tcPr>
          <w:p w14:paraId="6372AC27" w14:textId="77777777" w:rsidR="007B3EA4" w:rsidRDefault="007B3EA4" w:rsidP="001D36BF">
            <w:r>
              <w:t>16 469</w:t>
            </w:r>
          </w:p>
        </w:tc>
        <w:tc>
          <w:tcPr>
            <w:tcW w:w="860" w:type="dxa"/>
          </w:tcPr>
          <w:p w14:paraId="4143502D" w14:textId="77777777" w:rsidR="007B3EA4" w:rsidRDefault="007B3EA4" w:rsidP="001D36BF">
            <w:r>
              <w:t>18 309</w:t>
            </w:r>
          </w:p>
        </w:tc>
        <w:tc>
          <w:tcPr>
            <w:tcW w:w="860" w:type="dxa"/>
          </w:tcPr>
          <w:p w14:paraId="4E67996D" w14:textId="77777777" w:rsidR="007B3EA4" w:rsidRDefault="007B3EA4" w:rsidP="001D36BF">
            <w:r>
              <w:t>17 852</w:t>
            </w:r>
          </w:p>
        </w:tc>
        <w:tc>
          <w:tcPr>
            <w:tcW w:w="860" w:type="dxa"/>
          </w:tcPr>
          <w:p w14:paraId="7775C495" w14:textId="77777777" w:rsidR="007B3EA4" w:rsidRDefault="007B3EA4" w:rsidP="001D36BF">
            <w:r>
              <w:t>18 678</w:t>
            </w:r>
          </w:p>
        </w:tc>
        <w:tc>
          <w:tcPr>
            <w:tcW w:w="860" w:type="dxa"/>
          </w:tcPr>
          <w:p w14:paraId="7C038E19" w14:textId="77777777" w:rsidR="007B3EA4" w:rsidRDefault="007B3EA4" w:rsidP="001D36BF">
            <w:r>
              <w:t>19 244</w:t>
            </w:r>
          </w:p>
        </w:tc>
        <w:tc>
          <w:tcPr>
            <w:tcW w:w="860" w:type="dxa"/>
          </w:tcPr>
          <w:p w14:paraId="2F6F4C98" w14:textId="77777777" w:rsidR="007B3EA4" w:rsidRDefault="007B3EA4" w:rsidP="001D36BF">
            <w:r>
              <w:t>20 711</w:t>
            </w:r>
          </w:p>
        </w:tc>
      </w:tr>
      <w:tr w:rsidR="007B3EA4" w14:paraId="3231089E" w14:textId="77777777" w:rsidTr="00357586">
        <w:trPr>
          <w:trHeight w:val="380"/>
        </w:trPr>
        <w:tc>
          <w:tcPr>
            <w:tcW w:w="3300" w:type="dxa"/>
          </w:tcPr>
          <w:p w14:paraId="5CC74CBE" w14:textId="77777777" w:rsidR="007B3EA4" w:rsidRDefault="007B3EA4" w:rsidP="001D36BF">
            <w:r>
              <w:t xml:space="preserve">Samferdselsdepartementet </w:t>
            </w:r>
            <w:r>
              <w:tab/>
            </w:r>
          </w:p>
        </w:tc>
        <w:tc>
          <w:tcPr>
            <w:tcW w:w="860" w:type="dxa"/>
          </w:tcPr>
          <w:p w14:paraId="64D80065" w14:textId="77777777" w:rsidR="007B3EA4" w:rsidRDefault="007B3EA4" w:rsidP="001D36BF">
            <w:r>
              <w:t>10 458</w:t>
            </w:r>
          </w:p>
        </w:tc>
        <w:tc>
          <w:tcPr>
            <w:tcW w:w="860" w:type="dxa"/>
          </w:tcPr>
          <w:p w14:paraId="4D9407B2" w14:textId="77777777" w:rsidR="007B3EA4" w:rsidRDefault="007B3EA4" w:rsidP="001D36BF">
            <w:r>
              <w:t>31 651</w:t>
            </w:r>
          </w:p>
        </w:tc>
        <w:tc>
          <w:tcPr>
            <w:tcW w:w="860" w:type="dxa"/>
          </w:tcPr>
          <w:p w14:paraId="42F80BCF" w14:textId="77777777" w:rsidR="007B3EA4" w:rsidRDefault="007B3EA4" w:rsidP="001D36BF">
            <w:r>
              <w:t>35 070</w:t>
            </w:r>
          </w:p>
        </w:tc>
        <w:tc>
          <w:tcPr>
            <w:tcW w:w="860" w:type="dxa"/>
          </w:tcPr>
          <w:p w14:paraId="40E9DD5D" w14:textId="77777777" w:rsidR="007B3EA4" w:rsidRDefault="007B3EA4" w:rsidP="001D36BF">
            <w:r>
              <w:t>40 246</w:t>
            </w:r>
          </w:p>
        </w:tc>
        <w:tc>
          <w:tcPr>
            <w:tcW w:w="860" w:type="dxa"/>
          </w:tcPr>
          <w:p w14:paraId="66DE1877" w14:textId="77777777" w:rsidR="007B3EA4" w:rsidRDefault="007B3EA4" w:rsidP="001D36BF">
            <w:r>
              <w:t>49 282</w:t>
            </w:r>
          </w:p>
        </w:tc>
        <w:tc>
          <w:tcPr>
            <w:tcW w:w="860" w:type="dxa"/>
          </w:tcPr>
          <w:p w14:paraId="715D8BB5" w14:textId="77777777" w:rsidR="007B3EA4" w:rsidRDefault="007B3EA4" w:rsidP="001D36BF">
            <w:r>
              <w:t>51 023</w:t>
            </w:r>
          </w:p>
        </w:tc>
        <w:tc>
          <w:tcPr>
            <w:tcW w:w="860" w:type="dxa"/>
          </w:tcPr>
          <w:p w14:paraId="2CC58FF9" w14:textId="77777777" w:rsidR="007B3EA4" w:rsidRDefault="007B3EA4" w:rsidP="001D36BF">
            <w:r>
              <w:t>50 923</w:t>
            </w:r>
          </w:p>
        </w:tc>
      </w:tr>
      <w:tr w:rsidR="007B3EA4" w14:paraId="57CA4F92" w14:textId="77777777" w:rsidTr="00357586">
        <w:trPr>
          <w:trHeight w:val="380"/>
        </w:trPr>
        <w:tc>
          <w:tcPr>
            <w:tcW w:w="3300" w:type="dxa"/>
          </w:tcPr>
          <w:p w14:paraId="1E2461FA" w14:textId="77777777" w:rsidR="007B3EA4" w:rsidRDefault="007B3EA4" w:rsidP="001D36BF">
            <w:r>
              <w:t>Klima- og miljødepartementet</w:t>
            </w:r>
            <w:r>
              <w:tab/>
            </w:r>
          </w:p>
        </w:tc>
        <w:tc>
          <w:tcPr>
            <w:tcW w:w="860" w:type="dxa"/>
          </w:tcPr>
          <w:p w14:paraId="74CF7FB8" w14:textId="77777777" w:rsidR="007B3EA4" w:rsidRDefault="007B3EA4" w:rsidP="001D36BF">
            <w:r>
              <w:t>5 480</w:t>
            </w:r>
          </w:p>
        </w:tc>
        <w:tc>
          <w:tcPr>
            <w:tcW w:w="860" w:type="dxa"/>
          </w:tcPr>
          <w:p w14:paraId="5763B61F" w14:textId="77777777" w:rsidR="007B3EA4" w:rsidRDefault="007B3EA4" w:rsidP="001D36BF">
            <w:r>
              <w:t>6 441</w:t>
            </w:r>
          </w:p>
        </w:tc>
        <w:tc>
          <w:tcPr>
            <w:tcW w:w="860" w:type="dxa"/>
          </w:tcPr>
          <w:p w14:paraId="274E9BE7" w14:textId="77777777" w:rsidR="007B3EA4" w:rsidRDefault="007B3EA4" w:rsidP="001D36BF">
            <w:r>
              <w:t>9 661</w:t>
            </w:r>
          </w:p>
        </w:tc>
        <w:tc>
          <w:tcPr>
            <w:tcW w:w="860" w:type="dxa"/>
          </w:tcPr>
          <w:p w14:paraId="0DBFC231" w14:textId="77777777" w:rsidR="007B3EA4" w:rsidRDefault="007B3EA4" w:rsidP="001D36BF">
            <w:r>
              <w:t>10 491</w:t>
            </w:r>
          </w:p>
        </w:tc>
        <w:tc>
          <w:tcPr>
            <w:tcW w:w="860" w:type="dxa"/>
          </w:tcPr>
          <w:p w14:paraId="10897A0A" w14:textId="77777777" w:rsidR="007B3EA4" w:rsidRDefault="007B3EA4" w:rsidP="001D36BF">
            <w:r>
              <w:t>13 684</w:t>
            </w:r>
          </w:p>
        </w:tc>
        <w:tc>
          <w:tcPr>
            <w:tcW w:w="860" w:type="dxa"/>
          </w:tcPr>
          <w:p w14:paraId="051B99DE" w14:textId="77777777" w:rsidR="007B3EA4" w:rsidRDefault="007B3EA4" w:rsidP="001D36BF">
            <w:r>
              <w:t>12 912</w:t>
            </w:r>
          </w:p>
        </w:tc>
        <w:tc>
          <w:tcPr>
            <w:tcW w:w="860" w:type="dxa"/>
          </w:tcPr>
          <w:p w14:paraId="0EEA9106" w14:textId="77777777" w:rsidR="007B3EA4" w:rsidRDefault="007B3EA4" w:rsidP="001D36BF">
            <w:r>
              <w:t>13 280</w:t>
            </w:r>
          </w:p>
        </w:tc>
      </w:tr>
      <w:tr w:rsidR="007B3EA4" w14:paraId="403AA148" w14:textId="77777777" w:rsidTr="00357586">
        <w:trPr>
          <w:trHeight w:val="380"/>
        </w:trPr>
        <w:tc>
          <w:tcPr>
            <w:tcW w:w="3300" w:type="dxa"/>
          </w:tcPr>
          <w:p w14:paraId="075B7D51" w14:textId="77777777" w:rsidR="007B3EA4" w:rsidRDefault="007B3EA4" w:rsidP="001D36BF">
            <w:r>
              <w:t>Finansdepartementet</w:t>
            </w:r>
            <w:r>
              <w:tab/>
            </w:r>
          </w:p>
        </w:tc>
        <w:tc>
          <w:tcPr>
            <w:tcW w:w="860" w:type="dxa"/>
          </w:tcPr>
          <w:p w14:paraId="5BE347C5" w14:textId="77777777" w:rsidR="007B3EA4" w:rsidRDefault="007B3EA4" w:rsidP="001D36BF">
            <w:r>
              <w:t>34 196</w:t>
            </w:r>
          </w:p>
        </w:tc>
        <w:tc>
          <w:tcPr>
            <w:tcW w:w="860" w:type="dxa"/>
          </w:tcPr>
          <w:p w14:paraId="39452503" w14:textId="77777777" w:rsidR="007B3EA4" w:rsidRDefault="007B3EA4" w:rsidP="001D36BF">
            <w:r>
              <w:t>33 695</w:t>
            </w:r>
          </w:p>
        </w:tc>
        <w:tc>
          <w:tcPr>
            <w:tcW w:w="860" w:type="dxa"/>
          </w:tcPr>
          <w:p w14:paraId="2CA9B2C4" w14:textId="77777777" w:rsidR="007B3EA4" w:rsidRDefault="007B3EA4" w:rsidP="001D36BF">
            <w:r>
              <w:t>37 107</w:t>
            </w:r>
          </w:p>
        </w:tc>
        <w:tc>
          <w:tcPr>
            <w:tcW w:w="860" w:type="dxa"/>
          </w:tcPr>
          <w:p w14:paraId="053BD868" w14:textId="77777777" w:rsidR="007B3EA4" w:rsidRDefault="007B3EA4" w:rsidP="001D36BF">
            <w:r>
              <w:t>39 256</w:t>
            </w:r>
          </w:p>
        </w:tc>
        <w:tc>
          <w:tcPr>
            <w:tcW w:w="860" w:type="dxa"/>
          </w:tcPr>
          <w:p w14:paraId="63E9C108" w14:textId="77777777" w:rsidR="007B3EA4" w:rsidRDefault="007B3EA4" w:rsidP="001D36BF">
            <w:r>
              <w:t>56 988</w:t>
            </w:r>
          </w:p>
        </w:tc>
        <w:tc>
          <w:tcPr>
            <w:tcW w:w="860" w:type="dxa"/>
          </w:tcPr>
          <w:p w14:paraId="199F330A" w14:textId="77777777" w:rsidR="007B3EA4" w:rsidRDefault="007B3EA4" w:rsidP="001D36BF">
            <w:r>
              <w:t>41 680</w:t>
            </w:r>
          </w:p>
        </w:tc>
        <w:tc>
          <w:tcPr>
            <w:tcW w:w="860" w:type="dxa"/>
          </w:tcPr>
          <w:p w14:paraId="0B75C607" w14:textId="77777777" w:rsidR="007B3EA4" w:rsidRDefault="007B3EA4" w:rsidP="001D36BF">
            <w:r>
              <w:t>41 451</w:t>
            </w:r>
          </w:p>
        </w:tc>
      </w:tr>
      <w:tr w:rsidR="007B3EA4" w14:paraId="152EC592" w14:textId="77777777" w:rsidTr="00357586">
        <w:trPr>
          <w:trHeight w:val="380"/>
        </w:trPr>
        <w:tc>
          <w:tcPr>
            <w:tcW w:w="3300" w:type="dxa"/>
          </w:tcPr>
          <w:p w14:paraId="244A1D7A" w14:textId="77777777" w:rsidR="007B3EA4" w:rsidRDefault="007B3EA4" w:rsidP="001D36BF">
            <w:r>
              <w:t>Forsvarsdepartementet</w:t>
            </w:r>
            <w:r>
              <w:tab/>
            </w:r>
          </w:p>
        </w:tc>
        <w:tc>
          <w:tcPr>
            <w:tcW w:w="860" w:type="dxa"/>
          </w:tcPr>
          <w:p w14:paraId="4A598E63" w14:textId="77777777" w:rsidR="007B3EA4" w:rsidRDefault="007B3EA4" w:rsidP="001D36BF">
            <w:r>
              <w:t>676</w:t>
            </w:r>
          </w:p>
        </w:tc>
        <w:tc>
          <w:tcPr>
            <w:tcW w:w="860" w:type="dxa"/>
          </w:tcPr>
          <w:p w14:paraId="68B8473A" w14:textId="77777777" w:rsidR="007B3EA4" w:rsidRDefault="007B3EA4" w:rsidP="001D36BF">
            <w:r>
              <w:t>656</w:t>
            </w:r>
          </w:p>
        </w:tc>
        <w:tc>
          <w:tcPr>
            <w:tcW w:w="860" w:type="dxa"/>
          </w:tcPr>
          <w:p w14:paraId="00915F0E" w14:textId="77777777" w:rsidR="007B3EA4" w:rsidRDefault="007B3EA4" w:rsidP="001D36BF">
            <w:r>
              <w:t>635</w:t>
            </w:r>
          </w:p>
        </w:tc>
        <w:tc>
          <w:tcPr>
            <w:tcW w:w="860" w:type="dxa"/>
          </w:tcPr>
          <w:p w14:paraId="63F84D89" w14:textId="77777777" w:rsidR="007B3EA4" w:rsidRDefault="007B3EA4" w:rsidP="001D36BF">
            <w:r>
              <w:t>845</w:t>
            </w:r>
          </w:p>
        </w:tc>
        <w:tc>
          <w:tcPr>
            <w:tcW w:w="860" w:type="dxa"/>
          </w:tcPr>
          <w:p w14:paraId="47C37C7A" w14:textId="77777777" w:rsidR="007B3EA4" w:rsidRDefault="007B3EA4" w:rsidP="001D36BF">
            <w:r>
              <w:t>910</w:t>
            </w:r>
          </w:p>
        </w:tc>
        <w:tc>
          <w:tcPr>
            <w:tcW w:w="860" w:type="dxa"/>
          </w:tcPr>
          <w:p w14:paraId="318B355B" w14:textId="77777777" w:rsidR="007B3EA4" w:rsidRDefault="007B3EA4" w:rsidP="001D36BF">
            <w:r>
              <w:t>1 051</w:t>
            </w:r>
          </w:p>
        </w:tc>
        <w:tc>
          <w:tcPr>
            <w:tcW w:w="860" w:type="dxa"/>
          </w:tcPr>
          <w:p w14:paraId="448AA027" w14:textId="77777777" w:rsidR="007B3EA4" w:rsidRDefault="007B3EA4" w:rsidP="001D36BF">
            <w:r>
              <w:t xml:space="preserve">1 062 </w:t>
            </w:r>
          </w:p>
        </w:tc>
      </w:tr>
      <w:tr w:rsidR="007B3EA4" w14:paraId="0BBB78BD" w14:textId="77777777" w:rsidTr="00357586">
        <w:trPr>
          <w:trHeight w:val="380"/>
        </w:trPr>
        <w:tc>
          <w:tcPr>
            <w:tcW w:w="3300" w:type="dxa"/>
          </w:tcPr>
          <w:p w14:paraId="3E5E3DDE" w14:textId="77777777" w:rsidR="007B3EA4" w:rsidRDefault="007B3EA4" w:rsidP="001D36BF">
            <w:r>
              <w:t>Olje- og energidepartementet</w:t>
            </w:r>
            <w:r>
              <w:tab/>
            </w:r>
          </w:p>
        </w:tc>
        <w:tc>
          <w:tcPr>
            <w:tcW w:w="860" w:type="dxa"/>
          </w:tcPr>
          <w:p w14:paraId="40784098" w14:textId="77777777" w:rsidR="007B3EA4" w:rsidRDefault="007B3EA4" w:rsidP="001D36BF">
            <w:r>
              <w:t>5 007</w:t>
            </w:r>
          </w:p>
        </w:tc>
        <w:tc>
          <w:tcPr>
            <w:tcW w:w="860" w:type="dxa"/>
          </w:tcPr>
          <w:p w14:paraId="6052E3FA" w14:textId="77777777" w:rsidR="007B3EA4" w:rsidRDefault="007B3EA4" w:rsidP="001D36BF">
            <w:r>
              <w:t>5 084</w:t>
            </w:r>
          </w:p>
        </w:tc>
        <w:tc>
          <w:tcPr>
            <w:tcW w:w="860" w:type="dxa"/>
          </w:tcPr>
          <w:p w14:paraId="6700E913" w14:textId="77777777" w:rsidR="007B3EA4" w:rsidRDefault="007B3EA4" w:rsidP="001D36BF">
            <w:r>
              <w:t>1 946</w:t>
            </w:r>
          </w:p>
        </w:tc>
        <w:tc>
          <w:tcPr>
            <w:tcW w:w="860" w:type="dxa"/>
          </w:tcPr>
          <w:p w14:paraId="28FA7664" w14:textId="77777777" w:rsidR="007B3EA4" w:rsidRDefault="007B3EA4" w:rsidP="001D36BF">
            <w:r>
              <w:t>2 166</w:t>
            </w:r>
          </w:p>
        </w:tc>
        <w:tc>
          <w:tcPr>
            <w:tcW w:w="860" w:type="dxa"/>
          </w:tcPr>
          <w:p w14:paraId="2B9C90CD" w14:textId="77777777" w:rsidR="007B3EA4" w:rsidRDefault="007B3EA4" w:rsidP="001D36BF">
            <w:r>
              <w:t>2 263</w:t>
            </w:r>
          </w:p>
        </w:tc>
        <w:tc>
          <w:tcPr>
            <w:tcW w:w="860" w:type="dxa"/>
          </w:tcPr>
          <w:p w14:paraId="306BE456" w14:textId="77777777" w:rsidR="007B3EA4" w:rsidRDefault="007B3EA4" w:rsidP="001D36BF">
            <w:r>
              <w:t>4 065</w:t>
            </w:r>
          </w:p>
        </w:tc>
        <w:tc>
          <w:tcPr>
            <w:tcW w:w="860" w:type="dxa"/>
          </w:tcPr>
          <w:p w14:paraId="3623853E" w14:textId="77777777" w:rsidR="007B3EA4" w:rsidRDefault="007B3EA4" w:rsidP="001D36BF">
            <w:r>
              <w:t>4 944</w:t>
            </w:r>
          </w:p>
        </w:tc>
      </w:tr>
      <w:tr w:rsidR="007B3EA4" w14:paraId="4BDFB3A6" w14:textId="77777777" w:rsidTr="00357586">
        <w:trPr>
          <w:trHeight w:val="380"/>
        </w:trPr>
        <w:tc>
          <w:tcPr>
            <w:tcW w:w="3300" w:type="dxa"/>
          </w:tcPr>
          <w:p w14:paraId="32139CA3" w14:textId="77777777" w:rsidR="007B3EA4" w:rsidRDefault="007B3EA4" w:rsidP="001D36BF">
            <w:r>
              <w:t>Ymse</w:t>
            </w:r>
          </w:p>
        </w:tc>
        <w:tc>
          <w:tcPr>
            <w:tcW w:w="860" w:type="dxa"/>
          </w:tcPr>
          <w:p w14:paraId="356CF8F9" w14:textId="77777777" w:rsidR="007B3EA4" w:rsidRDefault="007B3EA4" w:rsidP="001D36BF">
            <w:r>
              <w:t>0</w:t>
            </w:r>
          </w:p>
        </w:tc>
        <w:tc>
          <w:tcPr>
            <w:tcW w:w="860" w:type="dxa"/>
          </w:tcPr>
          <w:p w14:paraId="3098478B" w14:textId="77777777" w:rsidR="007B3EA4" w:rsidRDefault="007B3EA4" w:rsidP="001D36BF">
            <w:r>
              <w:t>0</w:t>
            </w:r>
          </w:p>
        </w:tc>
        <w:tc>
          <w:tcPr>
            <w:tcW w:w="860" w:type="dxa"/>
          </w:tcPr>
          <w:p w14:paraId="5CFD663A" w14:textId="77777777" w:rsidR="007B3EA4" w:rsidRDefault="007B3EA4" w:rsidP="001D36BF">
            <w:r>
              <w:t>0</w:t>
            </w:r>
          </w:p>
        </w:tc>
        <w:tc>
          <w:tcPr>
            <w:tcW w:w="860" w:type="dxa"/>
          </w:tcPr>
          <w:p w14:paraId="0047AAE5" w14:textId="77777777" w:rsidR="007B3EA4" w:rsidRDefault="007B3EA4" w:rsidP="001D36BF">
            <w:r>
              <w:t>0</w:t>
            </w:r>
          </w:p>
        </w:tc>
        <w:tc>
          <w:tcPr>
            <w:tcW w:w="860" w:type="dxa"/>
          </w:tcPr>
          <w:p w14:paraId="5873D547" w14:textId="77777777" w:rsidR="007B3EA4" w:rsidRDefault="007B3EA4" w:rsidP="001D36BF">
            <w:r>
              <w:t>0</w:t>
            </w:r>
          </w:p>
        </w:tc>
        <w:tc>
          <w:tcPr>
            <w:tcW w:w="860" w:type="dxa"/>
          </w:tcPr>
          <w:p w14:paraId="6EC9E693" w14:textId="77777777" w:rsidR="007B3EA4" w:rsidRDefault="007B3EA4" w:rsidP="001D36BF">
            <w:r>
              <w:t>0</w:t>
            </w:r>
          </w:p>
        </w:tc>
        <w:tc>
          <w:tcPr>
            <w:tcW w:w="860" w:type="dxa"/>
          </w:tcPr>
          <w:p w14:paraId="529F7F33" w14:textId="77777777" w:rsidR="007B3EA4" w:rsidRDefault="007B3EA4" w:rsidP="001D36BF">
            <w:r>
              <w:t>0</w:t>
            </w:r>
          </w:p>
        </w:tc>
      </w:tr>
      <w:tr w:rsidR="007B3EA4" w14:paraId="1328D394" w14:textId="77777777" w:rsidTr="00357586">
        <w:trPr>
          <w:trHeight w:val="380"/>
        </w:trPr>
        <w:tc>
          <w:tcPr>
            <w:tcW w:w="3300" w:type="dxa"/>
          </w:tcPr>
          <w:p w14:paraId="5FFBC543" w14:textId="77777777" w:rsidR="007B3EA4" w:rsidRDefault="007B3EA4" w:rsidP="001D36BF">
            <w:r>
              <w:t>Statsbankene</w:t>
            </w:r>
            <w:r>
              <w:tab/>
            </w:r>
          </w:p>
        </w:tc>
        <w:tc>
          <w:tcPr>
            <w:tcW w:w="860" w:type="dxa"/>
          </w:tcPr>
          <w:p w14:paraId="58CB9300" w14:textId="77777777" w:rsidR="007B3EA4" w:rsidRDefault="007B3EA4" w:rsidP="001D36BF">
            <w:r>
              <w:t>13 796</w:t>
            </w:r>
          </w:p>
        </w:tc>
        <w:tc>
          <w:tcPr>
            <w:tcW w:w="860" w:type="dxa"/>
          </w:tcPr>
          <w:p w14:paraId="14D343EA" w14:textId="77777777" w:rsidR="007B3EA4" w:rsidRDefault="007B3EA4" w:rsidP="001D36BF">
            <w:r>
              <w:t>14 460</w:t>
            </w:r>
          </w:p>
        </w:tc>
        <w:tc>
          <w:tcPr>
            <w:tcW w:w="860" w:type="dxa"/>
          </w:tcPr>
          <w:p w14:paraId="07E1247B" w14:textId="77777777" w:rsidR="007B3EA4" w:rsidRDefault="007B3EA4" w:rsidP="001D36BF">
            <w:r>
              <w:t>15 629</w:t>
            </w:r>
          </w:p>
        </w:tc>
        <w:tc>
          <w:tcPr>
            <w:tcW w:w="860" w:type="dxa"/>
          </w:tcPr>
          <w:p w14:paraId="63412633" w14:textId="77777777" w:rsidR="007B3EA4" w:rsidRDefault="007B3EA4" w:rsidP="001D36BF">
            <w:r>
              <w:t>16 295</w:t>
            </w:r>
          </w:p>
        </w:tc>
        <w:tc>
          <w:tcPr>
            <w:tcW w:w="860" w:type="dxa"/>
          </w:tcPr>
          <w:p w14:paraId="5563501D" w14:textId="77777777" w:rsidR="007B3EA4" w:rsidRDefault="007B3EA4" w:rsidP="001D36BF">
            <w:r>
              <w:t>21 808</w:t>
            </w:r>
          </w:p>
        </w:tc>
        <w:tc>
          <w:tcPr>
            <w:tcW w:w="860" w:type="dxa"/>
          </w:tcPr>
          <w:p w14:paraId="5E053D5A" w14:textId="77777777" w:rsidR="007B3EA4" w:rsidRDefault="007B3EA4" w:rsidP="001D36BF">
            <w:r>
              <w:t>17 124</w:t>
            </w:r>
          </w:p>
        </w:tc>
        <w:tc>
          <w:tcPr>
            <w:tcW w:w="860" w:type="dxa"/>
          </w:tcPr>
          <w:p w14:paraId="0A0F9737" w14:textId="77777777" w:rsidR="007B3EA4" w:rsidRDefault="007B3EA4" w:rsidP="001D36BF">
            <w:r>
              <w:t>17 959</w:t>
            </w:r>
          </w:p>
        </w:tc>
      </w:tr>
      <w:tr w:rsidR="007B3EA4" w14:paraId="3EC782F8" w14:textId="77777777" w:rsidTr="00357586">
        <w:trPr>
          <w:trHeight w:val="380"/>
        </w:trPr>
        <w:tc>
          <w:tcPr>
            <w:tcW w:w="3300" w:type="dxa"/>
          </w:tcPr>
          <w:p w14:paraId="204989E4" w14:textId="77777777" w:rsidR="007B3EA4" w:rsidRDefault="007B3EA4" w:rsidP="001D36BF">
            <w:r>
              <w:t>Statlig petroleumsvirksomhet</w:t>
            </w:r>
            <w:r>
              <w:tab/>
            </w:r>
          </w:p>
        </w:tc>
        <w:tc>
          <w:tcPr>
            <w:tcW w:w="860" w:type="dxa"/>
          </w:tcPr>
          <w:p w14:paraId="403BC15A" w14:textId="77777777" w:rsidR="007B3EA4" w:rsidRDefault="007B3EA4" w:rsidP="001D36BF">
            <w:r>
              <w:t>0</w:t>
            </w:r>
          </w:p>
        </w:tc>
        <w:tc>
          <w:tcPr>
            <w:tcW w:w="860" w:type="dxa"/>
          </w:tcPr>
          <w:p w14:paraId="4F756526" w14:textId="77777777" w:rsidR="007B3EA4" w:rsidRDefault="007B3EA4" w:rsidP="001D36BF">
            <w:r>
              <w:t>0</w:t>
            </w:r>
          </w:p>
        </w:tc>
        <w:tc>
          <w:tcPr>
            <w:tcW w:w="860" w:type="dxa"/>
          </w:tcPr>
          <w:p w14:paraId="65B63945" w14:textId="77777777" w:rsidR="007B3EA4" w:rsidRDefault="007B3EA4" w:rsidP="001D36BF">
            <w:r>
              <w:t>0</w:t>
            </w:r>
          </w:p>
        </w:tc>
        <w:tc>
          <w:tcPr>
            <w:tcW w:w="860" w:type="dxa"/>
          </w:tcPr>
          <w:p w14:paraId="1ABFFD6F" w14:textId="77777777" w:rsidR="007B3EA4" w:rsidRDefault="007B3EA4" w:rsidP="001D36BF">
            <w:r>
              <w:t>0</w:t>
            </w:r>
          </w:p>
        </w:tc>
        <w:tc>
          <w:tcPr>
            <w:tcW w:w="860" w:type="dxa"/>
          </w:tcPr>
          <w:p w14:paraId="526A5E58" w14:textId="77777777" w:rsidR="007B3EA4" w:rsidRDefault="007B3EA4" w:rsidP="001D36BF">
            <w:r>
              <w:t>0</w:t>
            </w:r>
          </w:p>
        </w:tc>
        <w:tc>
          <w:tcPr>
            <w:tcW w:w="860" w:type="dxa"/>
          </w:tcPr>
          <w:p w14:paraId="55B239B3" w14:textId="77777777" w:rsidR="007B3EA4" w:rsidRDefault="007B3EA4" w:rsidP="001D36BF">
            <w:r>
              <w:t>0</w:t>
            </w:r>
          </w:p>
        </w:tc>
        <w:tc>
          <w:tcPr>
            <w:tcW w:w="860" w:type="dxa"/>
          </w:tcPr>
          <w:p w14:paraId="315C58CD" w14:textId="77777777" w:rsidR="007B3EA4" w:rsidRDefault="007B3EA4" w:rsidP="001D36BF">
            <w:r>
              <w:t>0</w:t>
            </w:r>
          </w:p>
        </w:tc>
      </w:tr>
      <w:tr w:rsidR="007B3EA4" w14:paraId="2A657455" w14:textId="77777777" w:rsidTr="00357586">
        <w:trPr>
          <w:trHeight w:val="380"/>
        </w:trPr>
        <w:tc>
          <w:tcPr>
            <w:tcW w:w="3300" w:type="dxa"/>
          </w:tcPr>
          <w:p w14:paraId="06F83D69" w14:textId="77777777" w:rsidR="007B3EA4" w:rsidRDefault="007B3EA4" w:rsidP="001D36BF">
            <w:r>
              <w:t>Statens forretningsdrift</w:t>
            </w:r>
            <w:r>
              <w:tab/>
            </w:r>
          </w:p>
        </w:tc>
        <w:tc>
          <w:tcPr>
            <w:tcW w:w="860" w:type="dxa"/>
          </w:tcPr>
          <w:p w14:paraId="7C58AC66" w14:textId="77777777" w:rsidR="007B3EA4" w:rsidRDefault="007B3EA4" w:rsidP="001D36BF">
            <w:r>
              <w:t>0</w:t>
            </w:r>
          </w:p>
        </w:tc>
        <w:tc>
          <w:tcPr>
            <w:tcW w:w="860" w:type="dxa"/>
          </w:tcPr>
          <w:p w14:paraId="70DABB4A" w14:textId="77777777" w:rsidR="007B3EA4" w:rsidRDefault="007B3EA4" w:rsidP="001D36BF">
            <w:r>
              <w:t>0</w:t>
            </w:r>
          </w:p>
        </w:tc>
        <w:tc>
          <w:tcPr>
            <w:tcW w:w="860" w:type="dxa"/>
          </w:tcPr>
          <w:p w14:paraId="124FF800" w14:textId="77777777" w:rsidR="007B3EA4" w:rsidRDefault="007B3EA4" w:rsidP="001D36BF">
            <w:r>
              <w:t>10</w:t>
            </w:r>
          </w:p>
        </w:tc>
        <w:tc>
          <w:tcPr>
            <w:tcW w:w="860" w:type="dxa"/>
          </w:tcPr>
          <w:p w14:paraId="20E9E40E" w14:textId="77777777" w:rsidR="007B3EA4" w:rsidRDefault="007B3EA4" w:rsidP="001D36BF">
            <w:r>
              <w:t>0</w:t>
            </w:r>
          </w:p>
        </w:tc>
        <w:tc>
          <w:tcPr>
            <w:tcW w:w="860" w:type="dxa"/>
          </w:tcPr>
          <w:p w14:paraId="47DEAE93" w14:textId="77777777" w:rsidR="007B3EA4" w:rsidRDefault="007B3EA4" w:rsidP="001D36BF">
            <w:r>
              <w:t>11 626</w:t>
            </w:r>
          </w:p>
        </w:tc>
        <w:tc>
          <w:tcPr>
            <w:tcW w:w="860" w:type="dxa"/>
          </w:tcPr>
          <w:p w14:paraId="44DC0DCD" w14:textId="77777777" w:rsidR="007B3EA4" w:rsidRDefault="007B3EA4" w:rsidP="001D36BF">
            <w:r>
              <w:t>7</w:t>
            </w:r>
          </w:p>
        </w:tc>
        <w:tc>
          <w:tcPr>
            <w:tcW w:w="860" w:type="dxa"/>
          </w:tcPr>
          <w:p w14:paraId="490A477D" w14:textId="77777777" w:rsidR="007B3EA4" w:rsidRDefault="007B3EA4" w:rsidP="001D36BF">
            <w:r>
              <w:t xml:space="preserve">3 </w:t>
            </w:r>
          </w:p>
        </w:tc>
      </w:tr>
      <w:tr w:rsidR="007B3EA4" w14:paraId="2F9E6356" w14:textId="77777777" w:rsidTr="00357586">
        <w:trPr>
          <w:trHeight w:val="380"/>
        </w:trPr>
        <w:tc>
          <w:tcPr>
            <w:tcW w:w="3300" w:type="dxa"/>
          </w:tcPr>
          <w:p w14:paraId="112CA644" w14:textId="77777777" w:rsidR="007B3EA4" w:rsidRDefault="007B3EA4" w:rsidP="001D36BF">
            <w:r>
              <w:t>Folketrygden</w:t>
            </w:r>
            <w:r>
              <w:tab/>
            </w:r>
          </w:p>
        </w:tc>
        <w:tc>
          <w:tcPr>
            <w:tcW w:w="860" w:type="dxa"/>
          </w:tcPr>
          <w:p w14:paraId="78F339D2" w14:textId="77777777" w:rsidR="007B3EA4" w:rsidRDefault="007B3EA4" w:rsidP="001D36BF">
            <w:r>
              <w:t>437 087</w:t>
            </w:r>
          </w:p>
        </w:tc>
        <w:tc>
          <w:tcPr>
            <w:tcW w:w="860" w:type="dxa"/>
          </w:tcPr>
          <w:p w14:paraId="25FE1332" w14:textId="77777777" w:rsidR="007B3EA4" w:rsidRDefault="007B3EA4" w:rsidP="001D36BF">
            <w:r>
              <w:t>449 831</w:t>
            </w:r>
          </w:p>
        </w:tc>
        <w:tc>
          <w:tcPr>
            <w:tcW w:w="860" w:type="dxa"/>
          </w:tcPr>
          <w:p w14:paraId="1F3319D7" w14:textId="77777777" w:rsidR="007B3EA4" w:rsidRDefault="007B3EA4" w:rsidP="001D36BF">
            <w:r>
              <w:t>460 219</w:t>
            </w:r>
          </w:p>
        </w:tc>
        <w:tc>
          <w:tcPr>
            <w:tcW w:w="860" w:type="dxa"/>
          </w:tcPr>
          <w:p w14:paraId="06731B2F" w14:textId="77777777" w:rsidR="007B3EA4" w:rsidRDefault="007B3EA4" w:rsidP="001D36BF">
            <w:r>
              <w:t>477 454</w:t>
            </w:r>
          </w:p>
        </w:tc>
        <w:tc>
          <w:tcPr>
            <w:tcW w:w="860" w:type="dxa"/>
          </w:tcPr>
          <w:p w14:paraId="08E697E5" w14:textId="77777777" w:rsidR="007B3EA4" w:rsidRDefault="007B3EA4" w:rsidP="001D36BF">
            <w:r>
              <w:t>532 396</w:t>
            </w:r>
          </w:p>
        </w:tc>
        <w:tc>
          <w:tcPr>
            <w:tcW w:w="860" w:type="dxa"/>
          </w:tcPr>
          <w:p w14:paraId="115DDA0D" w14:textId="77777777" w:rsidR="007B3EA4" w:rsidRDefault="007B3EA4" w:rsidP="001D36BF">
            <w:r>
              <w:t>529 098</w:t>
            </w:r>
          </w:p>
        </w:tc>
        <w:tc>
          <w:tcPr>
            <w:tcW w:w="860" w:type="dxa"/>
          </w:tcPr>
          <w:p w14:paraId="5882DE7E" w14:textId="77777777" w:rsidR="007B3EA4" w:rsidRDefault="007B3EA4" w:rsidP="001D36BF">
            <w:r>
              <w:t>551 455</w:t>
            </w:r>
          </w:p>
        </w:tc>
      </w:tr>
      <w:tr w:rsidR="007B3EA4" w14:paraId="44544211" w14:textId="77777777" w:rsidTr="00357586">
        <w:trPr>
          <w:trHeight w:val="380"/>
        </w:trPr>
        <w:tc>
          <w:tcPr>
            <w:tcW w:w="3300" w:type="dxa"/>
          </w:tcPr>
          <w:p w14:paraId="6A55B2BB" w14:textId="77777777" w:rsidR="007B3EA4" w:rsidRDefault="007B3EA4" w:rsidP="001D36BF">
            <w:r>
              <w:t>Statens pensjonsfond utland</w:t>
            </w:r>
            <w:r>
              <w:tab/>
            </w:r>
          </w:p>
        </w:tc>
        <w:tc>
          <w:tcPr>
            <w:tcW w:w="860" w:type="dxa"/>
          </w:tcPr>
          <w:p w14:paraId="74B69DA0" w14:textId="77777777" w:rsidR="007B3EA4" w:rsidRDefault="007B3EA4" w:rsidP="001D36BF">
            <w:r>
              <w:t>124 779</w:t>
            </w:r>
          </w:p>
        </w:tc>
        <w:tc>
          <w:tcPr>
            <w:tcW w:w="860" w:type="dxa"/>
          </w:tcPr>
          <w:p w14:paraId="1CCA0055" w14:textId="77777777" w:rsidR="007B3EA4" w:rsidRDefault="007B3EA4" w:rsidP="001D36BF">
            <w:r>
              <w:t>167 847</w:t>
            </w:r>
          </w:p>
        </w:tc>
        <w:tc>
          <w:tcPr>
            <w:tcW w:w="860" w:type="dxa"/>
          </w:tcPr>
          <w:p w14:paraId="0C7B8470" w14:textId="77777777" w:rsidR="007B3EA4" w:rsidRDefault="007B3EA4" w:rsidP="001D36BF">
            <w:r>
              <w:t>250 959</w:t>
            </w:r>
          </w:p>
        </w:tc>
        <w:tc>
          <w:tcPr>
            <w:tcW w:w="860" w:type="dxa"/>
          </w:tcPr>
          <w:p w14:paraId="79948211" w14:textId="77777777" w:rsidR="007B3EA4" w:rsidRDefault="007B3EA4" w:rsidP="001D36BF">
            <w:r>
              <w:t>256 915</w:t>
            </w:r>
          </w:p>
        </w:tc>
        <w:tc>
          <w:tcPr>
            <w:tcW w:w="860" w:type="dxa"/>
          </w:tcPr>
          <w:p w14:paraId="514ECE05" w14:textId="77777777" w:rsidR="007B3EA4" w:rsidRDefault="007B3EA4" w:rsidP="001D36BF">
            <w:r>
              <w:t>106 825</w:t>
            </w:r>
          </w:p>
        </w:tc>
        <w:tc>
          <w:tcPr>
            <w:tcW w:w="860" w:type="dxa"/>
          </w:tcPr>
          <w:p w14:paraId="57427BCB" w14:textId="77777777" w:rsidR="007B3EA4" w:rsidRDefault="007B3EA4" w:rsidP="001D36BF">
            <w:r>
              <w:t>98 501</w:t>
            </w:r>
          </w:p>
        </w:tc>
        <w:tc>
          <w:tcPr>
            <w:tcW w:w="860" w:type="dxa"/>
          </w:tcPr>
          <w:p w14:paraId="2C93FCC1" w14:textId="77777777" w:rsidR="007B3EA4" w:rsidRDefault="007B3EA4" w:rsidP="001D36BF">
            <w:r>
              <w:t>277 101</w:t>
            </w:r>
          </w:p>
        </w:tc>
      </w:tr>
      <w:tr w:rsidR="007B3EA4" w14:paraId="38D0B421" w14:textId="77777777" w:rsidTr="00357586">
        <w:trPr>
          <w:trHeight w:val="380"/>
        </w:trPr>
        <w:tc>
          <w:tcPr>
            <w:tcW w:w="3300" w:type="dxa"/>
          </w:tcPr>
          <w:p w14:paraId="6F776ABA" w14:textId="77777777" w:rsidR="007B3EA4" w:rsidRDefault="007B3EA4" w:rsidP="001D36BF">
            <w:r>
              <w:t>Utgifter i alt</w:t>
            </w:r>
            <w:r>
              <w:tab/>
            </w:r>
          </w:p>
        </w:tc>
        <w:tc>
          <w:tcPr>
            <w:tcW w:w="860" w:type="dxa"/>
          </w:tcPr>
          <w:p w14:paraId="534658A1" w14:textId="77777777" w:rsidR="007B3EA4" w:rsidRDefault="007B3EA4" w:rsidP="001D36BF">
            <w:r>
              <w:t>1 109 835</w:t>
            </w:r>
          </w:p>
        </w:tc>
        <w:tc>
          <w:tcPr>
            <w:tcW w:w="860" w:type="dxa"/>
          </w:tcPr>
          <w:p w14:paraId="4CC30A74" w14:textId="77777777" w:rsidR="007B3EA4" w:rsidRDefault="007B3EA4" w:rsidP="001D36BF">
            <w:r>
              <w:t>1 211 996</w:t>
            </w:r>
          </w:p>
        </w:tc>
        <w:tc>
          <w:tcPr>
            <w:tcW w:w="860" w:type="dxa"/>
          </w:tcPr>
          <w:p w14:paraId="7174E88B" w14:textId="77777777" w:rsidR="007B3EA4" w:rsidRDefault="007B3EA4" w:rsidP="001D36BF">
            <w:r>
              <w:t>1 328 278</w:t>
            </w:r>
          </w:p>
        </w:tc>
        <w:tc>
          <w:tcPr>
            <w:tcW w:w="860" w:type="dxa"/>
          </w:tcPr>
          <w:p w14:paraId="2D0A059F" w14:textId="77777777" w:rsidR="007B3EA4" w:rsidRDefault="007B3EA4" w:rsidP="001D36BF">
            <w:r>
              <w:t>1 382 539</w:t>
            </w:r>
          </w:p>
        </w:tc>
        <w:tc>
          <w:tcPr>
            <w:tcW w:w="860" w:type="dxa"/>
          </w:tcPr>
          <w:p w14:paraId="7486789B" w14:textId="77777777" w:rsidR="007B3EA4" w:rsidRDefault="007B3EA4" w:rsidP="001D36BF">
            <w:r>
              <w:t>1 399 213</w:t>
            </w:r>
          </w:p>
        </w:tc>
        <w:tc>
          <w:tcPr>
            <w:tcW w:w="860" w:type="dxa"/>
          </w:tcPr>
          <w:p w14:paraId="65CDB5F6" w14:textId="77777777" w:rsidR="007B3EA4" w:rsidRDefault="007B3EA4" w:rsidP="001D36BF">
            <w:r>
              <w:t>1 362 681</w:t>
            </w:r>
          </w:p>
        </w:tc>
        <w:tc>
          <w:tcPr>
            <w:tcW w:w="860" w:type="dxa"/>
          </w:tcPr>
          <w:p w14:paraId="1FCA8EB0" w14:textId="77777777" w:rsidR="007B3EA4" w:rsidRDefault="007B3EA4" w:rsidP="001D36BF">
            <w:r>
              <w:t>1 564 485</w:t>
            </w:r>
          </w:p>
        </w:tc>
      </w:tr>
    </w:tbl>
    <w:p w14:paraId="1027F978" w14:textId="77777777" w:rsidR="007B3EA4" w:rsidRDefault="007B3EA4" w:rsidP="001D36BF">
      <w:pPr>
        <w:pStyle w:val="tabell-noter"/>
        <w:rPr>
          <w:rStyle w:val="skrift-hevet"/>
          <w:sz w:val="17"/>
          <w:szCs w:val="17"/>
        </w:rPr>
      </w:pPr>
      <w:r>
        <w:rPr>
          <w:rStyle w:val="skrift-hevet"/>
          <w:sz w:val="17"/>
          <w:szCs w:val="17"/>
        </w:rPr>
        <w:t xml:space="preserve">1 </w:t>
      </w:r>
      <w:r>
        <w:tab/>
        <w:t>Saldert budsjett 2021.</w:t>
      </w:r>
    </w:p>
    <w:p w14:paraId="689A27AA" w14:textId="77777777" w:rsidR="007B3EA4" w:rsidRDefault="007B3EA4" w:rsidP="001D36BF">
      <w:pPr>
        <w:pStyle w:val="tabell-noter"/>
        <w:rPr>
          <w:rStyle w:val="skrift-hevet"/>
          <w:sz w:val="17"/>
          <w:szCs w:val="17"/>
        </w:rPr>
      </w:pPr>
      <w:r>
        <w:rPr>
          <w:rStyle w:val="skrift-hevet"/>
          <w:sz w:val="17"/>
          <w:szCs w:val="17"/>
        </w:rPr>
        <w:t xml:space="preserve">2 </w:t>
      </w:r>
      <w:r>
        <w:tab/>
        <w:t xml:space="preserve">Forslag 2022 </w:t>
      </w:r>
      <w:proofErr w:type="spellStart"/>
      <w:r>
        <w:t>Prop</w:t>
      </w:r>
      <w:proofErr w:type="spellEnd"/>
      <w:r>
        <w:t>. 1 S (2021–2022).</w:t>
      </w:r>
    </w:p>
    <w:p w14:paraId="7CF09200" w14:textId="41647C84" w:rsidR="007B3EA4" w:rsidRDefault="007B3EA4" w:rsidP="001D36BF">
      <w:pPr>
        <w:pStyle w:val="tabell-noter"/>
      </w:pPr>
      <w:r>
        <w:rPr>
          <w:rStyle w:val="skrift-hevet"/>
          <w:sz w:val="17"/>
          <w:szCs w:val="17"/>
        </w:rPr>
        <w:t>3</w:t>
      </w:r>
      <w:r>
        <w:t xml:space="preserve"> </w:t>
      </w:r>
      <w:r>
        <w:tab/>
        <w:t>Departementenes budsjetter er uten ymse utgifter, statsbankene, statlig petroleumsvirksomhet, statens forretningsdrift og folketrygden som vises separat.</w:t>
      </w:r>
    </w:p>
    <w:p w14:paraId="4709B5A9" w14:textId="5A8AE8D6" w:rsidR="008944A1" w:rsidRPr="008944A1" w:rsidRDefault="008944A1" w:rsidP="008944A1">
      <w:pPr>
        <w:pStyle w:val="tabell-tittel"/>
      </w:pPr>
      <w:r>
        <w:t>Utlån, gjeldsavdrag mv. (postene 90–99) etter departement 2016–2022</w:t>
      </w:r>
    </w:p>
    <w:p w14:paraId="341E03C2"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3900"/>
        <w:gridCol w:w="800"/>
        <w:gridCol w:w="800"/>
        <w:gridCol w:w="800"/>
        <w:gridCol w:w="800"/>
        <w:gridCol w:w="800"/>
        <w:gridCol w:w="800"/>
        <w:gridCol w:w="800"/>
      </w:tblGrid>
      <w:tr w:rsidR="007B3EA4" w14:paraId="4CB9859F" w14:textId="77777777" w:rsidTr="00357586">
        <w:trPr>
          <w:trHeight w:val="380"/>
        </w:trPr>
        <w:tc>
          <w:tcPr>
            <w:tcW w:w="9500" w:type="dxa"/>
            <w:gridSpan w:val="8"/>
            <w:shd w:val="clear" w:color="auto" w:fill="FFFFFF"/>
          </w:tcPr>
          <w:p w14:paraId="7E3B8711" w14:textId="77777777" w:rsidR="007B3EA4" w:rsidRDefault="007B3EA4" w:rsidP="001D36BF">
            <w:r>
              <w:t>Mill. kroner</w:t>
            </w:r>
          </w:p>
        </w:tc>
      </w:tr>
      <w:tr w:rsidR="007B3EA4" w14:paraId="081229D9" w14:textId="77777777" w:rsidTr="00357586">
        <w:trPr>
          <w:trHeight w:val="380"/>
        </w:trPr>
        <w:tc>
          <w:tcPr>
            <w:tcW w:w="3900" w:type="dxa"/>
            <w:vMerge w:val="restart"/>
          </w:tcPr>
          <w:p w14:paraId="0447F4B7" w14:textId="77777777" w:rsidR="007B3EA4" w:rsidRDefault="007B3EA4" w:rsidP="001D36BF">
            <w:r>
              <w:t xml:space="preserve">Departement </w:t>
            </w:r>
            <w:r>
              <w:rPr>
                <w:rStyle w:val="skrift-hevet"/>
                <w:sz w:val="19"/>
                <w:szCs w:val="19"/>
              </w:rPr>
              <w:t>3</w:t>
            </w:r>
          </w:p>
        </w:tc>
        <w:tc>
          <w:tcPr>
            <w:tcW w:w="4000" w:type="dxa"/>
            <w:gridSpan w:val="5"/>
          </w:tcPr>
          <w:p w14:paraId="5783BCB0" w14:textId="77777777" w:rsidR="007B3EA4" w:rsidRDefault="007B3EA4" w:rsidP="001D36BF">
            <w:r>
              <w:t>Regnskap</w:t>
            </w:r>
          </w:p>
        </w:tc>
        <w:tc>
          <w:tcPr>
            <w:tcW w:w="1600" w:type="dxa"/>
            <w:gridSpan w:val="2"/>
          </w:tcPr>
          <w:p w14:paraId="73EA8C38" w14:textId="77777777" w:rsidR="007B3EA4" w:rsidRDefault="007B3EA4" w:rsidP="001D36BF">
            <w:r>
              <w:t>Budsjett</w:t>
            </w:r>
          </w:p>
        </w:tc>
      </w:tr>
      <w:tr w:rsidR="007B3EA4" w14:paraId="3BC4C8EB" w14:textId="77777777" w:rsidTr="00357586">
        <w:trPr>
          <w:trHeight w:val="380"/>
        </w:trPr>
        <w:tc>
          <w:tcPr>
            <w:tcW w:w="3900" w:type="dxa"/>
            <w:vMerge/>
          </w:tcPr>
          <w:p w14:paraId="3BDC13B8" w14:textId="77777777" w:rsidR="007B3EA4" w:rsidRDefault="007B3EA4" w:rsidP="001D36BF">
            <w:pPr>
              <w:pStyle w:val="Overskrift1"/>
              <w:outlineLvl w:val="0"/>
            </w:pPr>
          </w:p>
        </w:tc>
        <w:tc>
          <w:tcPr>
            <w:tcW w:w="800" w:type="dxa"/>
          </w:tcPr>
          <w:p w14:paraId="04ED41EE" w14:textId="77777777" w:rsidR="007B3EA4" w:rsidRDefault="007B3EA4" w:rsidP="001D36BF">
            <w:r>
              <w:t>2016</w:t>
            </w:r>
          </w:p>
        </w:tc>
        <w:tc>
          <w:tcPr>
            <w:tcW w:w="800" w:type="dxa"/>
          </w:tcPr>
          <w:p w14:paraId="1D06F0E6" w14:textId="77777777" w:rsidR="007B3EA4" w:rsidRDefault="007B3EA4" w:rsidP="001D36BF">
            <w:r>
              <w:t>2017</w:t>
            </w:r>
          </w:p>
        </w:tc>
        <w:tc>
          <w:tcPr>
            <w:tcW w:w="800" w:type="dxa"/>
          </w:tcPr>
          <w:p w14:paraId="2E546C31" w14:textId="77777777" w:rsidR="007B3EA4" w:rsidRDefault="007B3EA4" w:rsidP="001D36BF">
            <w:r>
              <w:t>2018</w:t>
            </w:r>
          </w:p>
        </w:tc>
        <w:tc>
          <w:tcPr>
            <w:tcW w:w="800" w:type="dxa"/>
          </w:tcPr>
          <w:p w14:paraId="77C755F6" w14:textId="77777777" w:rsidR="007B3EA4" w:rsidRDefault="007B3EA4" w:rsidP="001D36BF">
            <w:r>
              <w:t>2019</w:t>
            </w:r>
          </w:p>
        </w:tc>
        <w:tc>
          <w:tcPr>
            <w:tcW w:w="800" w:type="dxa"/>
          </w:tcPr>
          <w:p w14:paraId="3539A71E" w14:textId="77777777" w:rsidR="007B3EA4" w:rsidRDefault="007B3EA4" w:rsidP="001D36BF">
            <w:r>
              <w:t>2020</w:t>
            </w:r>
          </w:p>
        </w:tc>
        <w:tc>
          <w:tcPr>
            <w:tcW w:w="800" w:type="dxa"/>
          </w:tcPr>
          <w:p w14:paraId="7FCD0156" w14:textId="77777777" w:rsidR="007B3EA4" w:rsidRDefault="007B3EA4" w:rsidP="001D36BF">
            <w:r>
              <w:t>2021</w:t>
            </w:r>
            <w:r>
              <w:rPr>
                <w:rStyle w:val="skrift-hevet"/>
                <w:sz w:val="19"/>
                <w:szCs w:val="19"/>
              </w:rPr>
              <w:t xml:space="preserve"> 1</w:t>
            </w:r>
          </w:p>
        </w:tc>
        <w:tc>
          <w:tcPr>
            <w:tcW w:w="800" w:type="dxa"/>
          </w:tcPr>
          <w:p w14:paraId="76B93F78" w14:textId="77777777" w:rsidR="007B3EA4" w:rsidRDefault="007B3EA4" w:rsidP="001D36BF">
            <w:r>
              <w:t>2022</w:t>
            </w:r>
            <w:r>
              <w:rPr>
                <w:rStyle w:val="skrift-hevet"/>
                <w:sz w:val="19"/>
                <w:szCs w:val="19"/>
              </w:rPr>
              <w:t xml:space="preserve"> 2</w:t>
            </w:r>
          </w:p>
        </w:tc>
      </w:tr>
      <w:tr w:rsidR="007B3EA4" w14:paraId="7C86A381" w14:textId="77777777" w:rsidTr="00357586">
        <w:trPr>
          <w:trHeight w:val="620"/>
        </w:trPr>
        <w:tc>
          <w:tcPr>
            <w:tcW w:w="3900" w:type="dxa"/>
          </w:tcPr>
          <w:p w14:paraId="075CAFA0" w14:textId="77777777" w:rsidR="007B3EA4" w:rsidRDefault="007B3EA4" w:rsidP="001D36BF">
            <w:r>
              <w:t>Det kongelige hus, Regjeringen, Stortinget og Høyesterett</w:t>
            </w:r>
            <w:r>
              <w:tab/>
            </w:r>
          </w:p>
        </w:tc>
        <w:tc>
          <w:tcPr>
            <w:tcW w:w="800" w:type="dxa"/>
          </w:tcPr>
          <w:p w14:paraId="09CA2ED9" w14:textId="77777777" w:rsidR="007B3EA4" w:rsidRDefault="007B3EA4" w:rsidP="001D36BF">
            <w:r>
              <w:t>0</w:t>
            </w:r>
          </w:p>
        </w:tc>
        <w:tc>
          <w:tcPr>
            <w:tcW w:w="800" w:type="dxa"/>
          </w:tcPr>
          <w:p w14:paraId="2C73E445" w14:textId="77777777" w:rsidR="007B3EA4" w:rsidRDefault="007B3EA4" w:rsidP="001D36BF">
            <w:r>
              <w:t>0</w:t>
            </w:r>
          </w:p>
        </w:tc>
        <w:tc>
          <w:tcPr>
            <w:tcW w:w="800" w:type="dxa"/>
          </w:tcPr>
          <w:p w14:paraId="7508EFB3" w14:textId="77777777" w:rsidR="007B3EA4" w:rsidRDefault="007B3EA4" w:rsidP="001D36BF">
            <w:r>
              <w:t>0</w:t>
            </w:r>
          </w:p>
        </w:tc>
        <w:tc>
          <w:tcPr>
            <w:tcW w:w="800" w:type="dxa"/>
          </w:tcPr>
          <w:p w14:paraId="72E08E8D" w14:textId="77777777" w:rsidR="007B3EA4" w:rsidRDefault="007B3EA4" w:rsidP="001D36BF">
            <w:r>
              <w:t>0</w:t>
            </w:r>
          </w:p>
        </w:tc>
        <w:tc>
          <w:tcPr>
            <w:tcW w:w="800" w:type="dxa"/>
          </w:tcPr>
          <w:p w14:paraId="2BC9A00D" w14:textId="77777777" w:rsidR="007B3EA4" w:rsidRDefault="007B3EA4" w:rsidP="001D36BF">
            <w:r>
              <w:t>0</w:t>
            </w:r>
          </w:p>
        </w:tc>
        <w:tc>
          <w:tcPr>
            <w:tcW w:w="800" w:type="dxa"/>
          </w:tcPr>
          <w:p w14:paraId="710DCAB1" w14:textId="77777777" w:rsidR="007B3EA4" w:rsidRDefault="007B3EA4" w:rsidP="001D36BF">
            <w:r>
              <w:t>0</w:t>
            </w:r>
          </w:p>
        </w:tc>
        <w:tc>
          <w:tcPr>
            <w:tcW w:w="800" w:type="dxa"/>
          </w:tcPr>
          <w:p w14:paraId="3925DC71" w14:textId="77777777" w:rsidR="007B3EA4" w:rsidRDefault="007B3EA4" w:rsidP="001D36BF">
            <w:r>
              <w:t>0</w:t>
            </w:r>
          </w:p>
        </w:tc>
      </w:tr>
      <w:tr w:rsidR="007B3EA4" w14:paraId="430BD34C" w14:textId="77777777" w:rsidTr="00357586">
        <w:trPr>
          <w:trHeight w:val="400"/>
        </w:trPr>
        <w:tc>
          <w:tcPr>
            <w:tcW w:w="3900" w:type="dxa"/>
          </w:tcPr>
          <w:p w14:paraId="543B7E81" w14:textId="77777777" w:rsidR="007B3EA4" w:rsidRDefault="007B3EA4" w:rsidP="001D36BF">
            <w:r>
              <w:t>Utenriksdepartementet</w:t>
            </w:r>
            <w:r>
              <w:tab/>
            </w:r>
          </w:p>
        </w:tc>
        <w:tc>
          <w:tcPr>
            <w:tcW w:w="800" w:type="dxa"/>
          </w:tcPr>
          <w:p w14:paraId="0970F169" w14:textId="77777777" w:rsidR="007B3EA4" w:rsidRDefault="007B3EA4" w:rsidP="001D36BF">
            <w:r>
              <w:t>1 301</w:t>
            </w:r>
          </w:p>
        </w:tc>
        <w:tc>
          <w:tcPr>
            <w:tcW w:w="800" w:type="dxa"/>
          </w:tcPr>
          <w:p w14:paraId="4CE9F4C1" w14:textId="77777777" w:rsidR="007B3EA4" w:rsidRDefault="007B3EA4" w:rsidP="001D36BF">
            <w:r>
              <w:t>1 315</w:t>
            </w:r>
          </w:p>
        </w:tc>
        <w:tc>
          <w:tcPr>
            <w:tcW w:w="800" w:type="dxa"/>
          </w:tcPr>
          <w:p w14:paraId="465F5F03" w14:textId="77777777" w:rsidR="007B3EA4" w:rsidRDefault="007B3EA4" w:rsidP="001D36BF">
            <w:r>
              <w:t>1 444</w:t>
            </w:r>
          </w:p>
        </w:tc>
        <w:tc>
          <w:tcPr>
            <w:tcW w:w="800" w:type="dxa"/>
          </w:tcPr>
          <w:p w14:paraId="53CCDA31" w14:textId="77777777" w:rsidR="007B3EA4" w:rsidRDefault="007B3EA4" w:rsidP="001D36BF">
            <w:r>
              <w:t>1 616</w:t>
            </w:r>
          </w:p>
        </w:tc>
        <w:tc>
          <w:tcPr>
            <w:tcW w:w="800" w:type="dxa"/>
          </w:tcPr>
          <w:p w14:paraId="74DB7D6A" w14:textId="77777777" w:rsidR="007B3EA4" w:rsidRDefault="007B3EA4" w:rsidP="001D36BF">
            <w:r>
              <w:t>1 560</w:t>
            </w:r>
          </w:p>
        </w:tc>
        <w:tc>
          <w:tcPr>
            <w:tcW w:w="800" w:type="dxa"/>
          </w:tcPr>
          <w:p w14:paraId="23672FC4" w14:textId="77777777" w:rsidR="007B3EA4" w:rsidRDefault="007B3EA4" w:rsidP="001D36BF">
            <w:r>
              <w:t>1 240</w:t>
            </w:r>
          </w:p>
        </w:tc>
        <w:tc>
          <w:tcPr>
            <w:tcW w:w="800" w:type="dxa"/>
          </w:tcPr>
          <w:p w14:paraId="48A0272D" w14:textId="77777777" w:rsidR="007B3EA4" w:rsidRDefault="007B3EA4" w:rsidP="001D36BF">
            <w:r>
              <w:t>1 990</w:t>
            </w:r>
          </w:p>
        </w:tc>
      </w:tr>
      <w:tr w:rsidR="007B3EA4" w14:paraId="7B69DD53" w14:textId="77777777" w:rsidTr="00357586">
        <w:trPr>
          <w:trHeight w:val="400"/>
        </w:trPr>
        <w:tc>
          <w:tcPr>
            <w:tcW w:w="3900" w:type="dxa"/>
          </w:tcPr>
          <w:p w14:paraId="37B5DE4E" w14:textId="77777777" w:rsidR="007B3EA4" w:rsidRDefault="007B3EA4" w:rsidP="001D36BF">
            <w:r>
              <w:t>Kunnskapsdepartementet</w:t>
            </w:r>
          </w:p>
        </w:tc>
        <w:tc>
          <w:tcPr>
            <w:tcW w:w="800" w:type="dxa"/>
          </w:tcPr>
          <w:p w14:paraId="571E2C0E" w14:textId="77777777" w:rsidR="007B3EA4" w:rsidRDefault="007B3EA4" w:rsidP="001D36BF">
            <w:r>
              <w:t>0</w:t>
            </w:r>
          </w:p>
        </w:tc>
        <w:tc>
          <w:tcPr>
            <w:tcW w:w="800" w:type="dxa"/>
          </w:tcPr>
          <w:p w14:paraId="3B8CE722" w14:textId="77777777" w:rsidR="007B3EA4" w:rsidRDefault="007B3EA4" w:rsidP="001D36BF">
            <w:r>
              <w:t>0</w:t>
            </w:r>
          </w:p>
        </w:tc>
        <w:tc>
          <w:tcPr>
            <w:tcW w:w="800" w:type="dxa"/>
          </w:tcPr>
          <w:p w14:paraId="278BD939" w14:textId="77777777" w:rsidR="007B3EA4" w:rsidRDefault="007B3EA4" w:rsidP="001D36BF">
            <w:r>
              <w:t>0</w:t>
            </w:r>
          </w:p>
        </w:tc>
        <w:tc>
          <w:tcPr>
            <w:tcW w:w="800" w:type="dxa"/>
          </w:tcPr>
          <w:p w14:paraId="3B191954" w14:textId="77777777" w:rsidR="007B3EA4" w:rsidRDefault="007B3EA4" w:rsidP="001D36BF">
            <w:r>
              <w:t>0</w:t>
            </w:r>
          </w:p>
        </w:tc>
        <w:tc>
          <w:tcPr>
            <w:tcW w:w="800" w:type="dxa"/>
          </w:tcPr>
          <w:p w14:paraId="4CED7924" w14:textId="77777777" w:rsidR="007B3EA4" w:rsidRDefault="007B3EA4" w:rsidP="001D36BF">
            <w:r>
              <w:t>0</w:t>
            </w:r>
          </w:p>
        </w:tc>
        <w:tc>
          <w:tcPr>
            <w:tcW w:w="800" w:type="dxa"/>
          </w:tcPr>
          <w:p w14:paraId="4D4D3ACF" w14:textId="77777777" w:rsidR="007B3EA4" w:rsidRDefault="007B3EA4" w:rsidP="001D36BF">
            <w:r>
              <w:t>0</w:t>
            </w:r>
          </w:p>
        </w:tc>
        <w:tc>
          <w:tcPr>
            <w:tcW w:w="800" w:type="dxa"/>
          </w:tcPr>
          <w:p w14:paraId="26D60426" w14:textId="77777777" w:rsidR="007B3EA4" w:rsidRDefault="007B3EA4" w:rsidP="001D36BF">
            <w:r>
              <w:t>0</w:t>
            </w:r>
          </w:p>
        </w:tc>
      </w:tr>
      <w:tr w:rsidR="007B3EA4" w14:paraId="2E4B0E3F" w14:textId="77777777" w:rsidTr="00357586">
        <w:trPr>
          <w:trHeight w:val="400"/>
        </w:trPr>
        <w:tc>
          <w:tcPr>
            <w:tcW w:w="3900" w:type="dxa"/>
          </w:tcPr>
          <w:p w14:paraId="275CA9D9" w14:textId="77777777" w:rsidR="007B3EA4" w:rsidRDefault="007B3EA4" w:rsidP="001D36BF">
            <w:r>
              <w:t>Kulturdepartementet</w:t>
            </w:r>
            <w:r>
              <w:tab/>
            </w:r>
          </w:p>
        </w:tc>
        <w:tc>
          <w:tcPr>
            <w:tcW w:w="800" w:type="dxa"/>
          </w:tcPr>
          <w:p w14:paraId="28ECA481" w14:textId="77777777" w:rsidR="007B3EA4" w:rsidRDefault="007B3EA4" w:rsidP="001D36BF">
            <w:r>
              <w:t>0</w:t>
            </w:r>
          </w:p>
        </w:tc>
        <w:tc>
          <w:tcPr>
            <w:tcW w:w="800" w:type="dxa"/>
          </w:tcPr>
          <w:p w14:paraId="196FA4F5" w14:textId="77777777" w:rsidR="007B3EA4" w:rsidRDefault="007B3EA4" w:rsidP="001D36BF">
            <w:r>
              <w:t>0</w:t>
            </w:r>
          </w:p>
        </w:tc>
        <w:tc>
          <w:tcPr>
            <w:tcW w:w="800" w:type="dxa"/>
          </w:tcPr>
          <w:p w14:paraId="6B181867" w14:textId="77777777" w:rsidR="007B3EA4" w:rsidRDefault="007B3EA4" w:rsidP="001D36BF">
            <w:r>
              <w:t>0</w:t>
            </w:r>
          </w:p>
        </w:tc>
        <w:tc>
          <w:tcPr>
            <w:tcW w:w="800" w:type="dxa"/>
          </w:tcPr>
          <w:p w14:paraId="166D199D" w14:textId="77777777" w:rsidR="007B3EA4" w:rsidRDefault="007B3EA4" w:rsidP="001D36BF">
            <w:r>
              <w:t>0</w:t>
            </w:r>
          </w:p>
        </w:tc>
        <w:tc>
          <w:tcPr>
            <w:tcW w:w="800" w:type="dxa"/>
          </w:tcPr>
          <w:p w14:paraId="727C489D" w14:textId="77777777" w:rsidR="007B3EA4" w:rsidRDefault="007B3EA4" w:rsidP="001D36BF">
            <w:r>
              <w:t>0</w:t>
            </w:r>
          </w:p>
        </w:tc>
        <w:tc>
          <w:tcPr>
            <w:tcW w:w="800" w:type="dxa"/>
          </w:tcPr>
          <w:p w14:paraId="24FAB229" w14:textId="77777777" w:rsidR="007B3EA4" w:rsidRDefault="007B3EA4" w:rsidP="001D36BF">
            <w:r>
              <w:t>0</w:t>
            </w:r>
          </w:p>
        </w:tc>
        <w:tc>
          <w:tcPr>
            <w:tcW w:w="800" w:type="dxa"/>
          </w:tcPr>
          <w:p w14:paraId="4091A3F0" w14:textId="77777777" w:rsidR="007B3EA4" w:rsidRDefault="007B3EA4" w:rsidP="001D36BF">
            <w:r>
              <w:t>0</w:t>
            </w:r>
          </w:p>
        </w:tc>
      </w:tr>
      <w:tr w:rsidR="007B3EA4" w14:paraId="315496DE" w14:textId="77777777" w:rsidTr="00357586">
        <w:trPr>
          <w:trHeight w:val="400"/>
        </w:trPr>
        <w:tc>
          <w:tcPr>
            <w:tcW w:w="3900" w:type="dxa"/>
          </w:tcPr>
          <w:p w14:paraId="106E5B7C" w14:textId="77777777" w:rsidR="007B3EA4" w:rsidRDefault="007B3EA4" w:rsidP="001D36BF">
            <w:r>
              <w:t>Justis- og beredskapsdepartementet</w:t>
            </w:r>
            <w:r>
              <w:tab/>
            </w:r>
          </w:p>
        </w:tc>
        <w:tc>
          <w:tcPr>
            <w:tcW w:w="800" w:type="dxa"/>
          </w:tcPr>
          <w:p w14:paraId="74B85A4B" w14:textId="77777777" w:rsidR="007B3EA4" w:rsidRDefault="007B3EA4" w:rsidP="001D36BF">
            <w:r>
              <w:t>0</w:t>
            </w:r>
          </w:p>
        </w:tc>
        <w:tc>
          <w:tcPr>
            <w:tcW w:w="800" w:type="dxa"/>
          </w:tcPr>
          <w:p w14:paraId="5F6CDC91" w14:textId="77777777" w:rsidR="007B3EA4" w:rsidRDefault="007B3EA4" w:rsidP="001D36BF">
            <w:r>
              <w:t>0</w:t>
            </w:r>
          </w:p>
        </w:tc>
        <w:tc>
          <w:tcPr>
            <w:tcW w:w="800" w:type="dxa"/>
          </w:tcPr>
          <w:p w14:paraId="6E56811D" w14:textId="77777777" w:rsidR="007B3EA4" w:rsidRDefault="007B3EA4" w:rsidP="001D36BF">
            <w:r>
              <w:t>0</w:t>
            </w:r>
          </w:p>
        </w:tc>
        <w:tc>
          <w:tcPr>
            <w:tcW w:w="800" w:type="dxa"/>
          </w:tcPr>
          <w:p w14:paraId="07A41898" w14:textId="77777777" w:rsidR="007B3EA4" w:rsidRDefault="007B3EA4" w:rsidP="001D36BF">
            <w:r>
              <w:t>0</w:t>
            </w:r>
          </w:p>
        </w:tc>
        <w:tc>
          <w:tcPr>
            <w:tcW w:w="800" w:type="dxa"/>
          </w:tcPr>
          <w:p w14:paraId="3D5037CA" w14:textId="77777777" w:rsidR="007B3EA4" w:rsidRDefault="007B3EA4" w:rsidP="001D36BF">
            <w:r>
              <w:t>0</w:t>
            </w:r>
          </w:p>
        </w:tc>
        <w:tc>
          <w:tcPr>
            <w:tcW w:w="800" w:type="dxa"/>
          </w:tcPr>
          <w:p w14:paraId="49791F8B" w14:textId="77777777" w:rsidR="007B3EA4" w:rsidRDefault="007B3EA4" w:rsidP="001D36BF">
            <w:r>
              <w:t>0</w:t>
            </w:r>
          </w:p>
        </w:tc>
        <w:tc>
          <w:tcPr>
            <w:tcW w:w="800" w:type="dxa"/>
          </w:tcPr>
          <w:p w14:paraId="46BBE532" w14:textId="77777777" w:rsidR="007B3EA4" w:rsidRDefault="007B3EA4" w:rsidP="001D36BF">
            <w:r>
              <w:t>0</w:t>
            </w:r>
          </w:p>
        </w:tc>
      </w:tr>
      <w:tr w:rsidR="007B3EA4" w14:paraId="3FABE651" w14:textId="77777777" w:rsidTr="00357586">
        <w:trPr>
          <w:trHeight w:val="620"/>
        </w:trPr>
        <w:tc>
          <w:tcPr>
            <w:tcW w:w="3900" w:type="dxa"/>
          </w:tcPr>
          <w:p w14:paraId="152C851D" w14:textId="77777777" w:rsidR="007B3EA4" w:rsidRDefault="007B3EA4" w:rsidP="001D36BF">
            <w:r>
              <w:t>Kommunal- og moderniserings-              departementet</w:t>
            </w:r>
            <w:r>
              <w:tab/>
            </w:r>
          </w:p>
        </w:tc>
        <w:tc>
          <w:tcPr>
            <w:tcW w:w="800" w:type="dxa"/>
          </w:tcPr>
          <w:p w14:paraId="67FB616E" w14:textId="77777777" w:rsidR="007B3EA4" w:rsidRDefault="007B3EA4" w:rsidP="001D36BF">
            <w:r>
              <w:t>0</w:t>
            </w:r>
          </w:p>
        </w:tc>
        <w:tc>
          <w:tcPr>
            <w:tcW w:w="800" w:type="dxa"/>
          </w:tcPr>
          <w:p w14:paraId="31D5A622" w14:textId="77777777" w:rsidR="007B3EA4" w:rsidRDefault="007B3EA4" w:rsidP="001D36BF">
            <w:r>
              <w:t>3</w:t>
            </w:r>
          </w:p>
        </w:tc>
        <w:tc>
          <w:tcPr>
            <w:tcW w:w="800" w:type="dxa"/>
          </w:tcPr>
          <w:p w14:paraId="6C5332C7" w14:textId="77777777" w:rsidR="007B3EA4" w:rsidRDefault="007B3EA4" w:rsidP="001D36BF">
            <w:r>
              <w:t>0</w:t>
            </w:r>
          </w:p>
        </w:tc>
        <w:tc>
          <w:tcPr>
            <w:tcW w:w="800" w:type="dxa"/>
          </w:tcPr>
          <w:p w14:paraId="4ECFE09F" w14:textId="77777777" w:rsidR="007B3EA4" w:rsidRDefault="007B3EA4" w:rsidP="001D36BF">
            <w:r>
              <w:t>1</w:t>
            </w:r>
          </w:p>
        </w:tc>
        <w:tc>
          <w:tcPr>
            <w:tcW w:w="800" w:type="dxa"/>
          </w:tcPr>
          <w:p w14:paraId="17E915FF" w14:textId="77777777" w:rsidR="007B3EA4" w:rsidRDefault="007B3EA4" w:rsidP="001D36BF">
            <w:r>
              <w:t>0</w:t>
            </w:r>
          </w:p>
        </w:tc>
        <w:tc>
          <w:tcPr>
            <w:tcW w:w="800" w:type="dxa"/>
          </w:tcPr>
          <w:p w14:paraId="63FD9021" w14:textId="77777777" w:rsidR="007B3EA4" w:rsidRDefault="007B3EA4" w:rsidP="001D36BF">
            <w:r>
              <w:t>0</w:t>
            </w:r>
          </w:p>
        </w:tc>
        <w:tc>
          <w:tcPr>
            <w:tcW w:w="800" w:type="dxa"/>
          </w:tcPr>
          <w:p w14:paraId="118F408C" w14:textId="77777777" w:rsidR="007B3EA4" w:rsidRDefault="007B3EA4" w:rsidP="001D36BF">
            <w:r>
              <w:t>11 400</w:t>
            </w:r>
          </w:p>
        </w:tc>
      </w:tr>
      <w:tr w:rsidR="007B3EA4" w14:paraId="01EB2DAD" w14:textId="77777777" w:rsidTr="00357586">
        <w:trPr>
          <w:trHeight w:val="400"/>
        </w:trPr>
        <w:tc>
          <w:tcPr>
            <w:tcW w:w="3900" w:type="dxa"/>
          </w:tcPr>
          <w:p w14:paraId="40AF98C1" w14:textId="77777777" w:rsidR="007B3EA4" w:rsidRDefault="007B3EA4" w:rsidP="001D36BF">
            <w:r>
              <w:t>Arbeids- og sosialdepartementet</w:t>
            </w:r>
            <w:r>
              <w:tab/>
            </w:r>
          </w:p>
        </w:tc>
        <w:tc>
          <w:tcPr>
            <w:tcW w:w="800" w:type="dxa"/>
          </w:tcPr>
          <w:p w14:paraId="2B83EA19" w14:textId="77777777" w:rsidR="007B3EA4" w:rsidRDefault="007B3EA4" w:rsidP="001D36BF">
            <w:r>
              <w:t>3 552</w:t>
            </w:r>
          </w:p>
        </w:tc>
        <w:tc>
          <w:tcPr>
            <w:tcW w:w="800" w:type="dxa"/>
          </w:tcPr>
          <w:p w14:paraId="7EB88D95" w14:textId="77777777" w:rsidR="007B3EA4" w:rsidRDefault="007B3EA4" w:rsidP="001D36BF">
            <w:r>
              <w:t>4 074</w:t>
            </w:r>
          </w:p>
        </w:tc>
        <w:tc>
          <w:tcPr>
            <w:tcW w:w="800" w:type="dxa"/>
          </w:tcPr>
          <w:p w14:paraId="091C786E" w14:textId="77777777" w:rsidR="007B3EA4" w:rsidRDefault="007B3EA4" w:rsidP="001D36BF">
            <w:r>
              <w:t>5 367</w:t>
            </w:r>
          </w:p>
        </w:tc>
        <w:tc>
          <w:tcPr>
            <w:tcW w:w="800" w:type="dxa"/>
          </w:tcPr>
          <w:p w14:paraId="2444CBA2" w14:textId="77777777" w:rsidR="007B3EA4" w:rsidRDefault="007B3EA4" w:rsidP="001D36BF">
            <w:r>
              <w:t>13 514</w:t>
            </w:r>
          </w:p>
        </w:tc>
        <w:tc>
          <w:tcPr>
            <w:tcW w:w="800" w:type="dxa"/>
          </w:tcPr>
          <w:p w14:paraId="7E44DE1D" w14:textId="77777777" w:rsidR="007B3EA4" w:rsidRDefault="007B3EA4" w:rsidP="001D36BF">
            <w:r>
              <w:t>7 156</w:t>
            </w:r>
          </w:p>
        </w:tc>
        <w:tc>
          <w:tcPr>
            <w:tcW w:w="800" w:type="dxa"/>
          </w:tcPr>
          <w:p w14:paraId="3309FDB1" w14:textId="77777777" w:rsidR="007B3EA4" w:rsidRDefault="007B3EA4" w:rsidP="001D36BF">
            <w:r>
              <w:t>5 100</w:t>
            </w:r>
          </w:p>
        </w:tc>
        <w:tc>
          <w:tcPr>
            <w:tcW w:w="800" w:type="dxa"/>
          </w:tcPr>
          <w:p w14:paraId="21562C38" w14:textId="77777777" w:rsidR="007B3EA4" w:rsidRDefault="007B3EA4" w:rsidP="001D36BF">
            <w:r>
              <w:t>0</w:t>
            </w:r>
          </w:p>
        </w:tc>
      </w:tr>
      <w:tr w:rsidR="007B3EA4" w14:paraId="184AB1A7" w14:textId="77777777" w:rsidTr="00357586">
        <w:trPr>
          <w:trHeight w:val="400"/>
        </w:trPr>
        <w:tc>
          <w:tcPr>
            <w:tcW w:w="3900" w:type="dxa"/>
          </w:tcPr>
          <w:p w14:paraId="3643E458" w14:textId="77777777" w:rsidR="007B3EA4" w:rsidRDefault="007B3EA4" w:rsidP="001D36BF">
            <w:r>
              <w:t>Helse- og omsorgsdepartementet</w:t>
            </w:r>
            <w:r>
              <w:tab/>
            </w:r>
          </w:p>
        </w:tc>
        <w:tc>
          <w:tcPr>
            <w:tcW w:w="800" w:type="dxa"/>
          </w:tcPr>
          <w:p w14:paraId="659BDB09" w14:textId="77777777" w:rsidR="007B3EA4" w:rsidRDefault="007B3EA4" w:rsidP="001D36BF">
            <w:r>
              <w:t>0</w:t>
            </w:r>
          </w:p>
        </w:tc>
        <w:tc>
          <w:tcPr>
            <w:tcW w:w="800" w:type="dxa"/>
          </w:tcPr>
          <w:p w14:paraId="272EDBA9" w14:textId="77777777" w:rsidR="007B3EA4" w:rsidRDefault="007B3EA4" w:rsidP="001D36BF">
            <w:r>
              <w:t>0</w:t>
            </w:r>
          </w:p>
        </w:tc>
        <w:tc>
          <w:tcPr>
            <w:tcW w:w="800" w:type="dxa"/>
          </w:tcPr>
          <w:p w14:paraId="4BADB1BE" w14:textId="77777777" w:rsidR="007B3EA4" w:rsidRDefault="007B3EA4" w:rsidP="001D36BF">
            <w:r>
              <w:t>0</w:t>
            </w:r>
          </w:p>
        </w:tc>
        <w:tc>
          <w:tcPr>
            <w:tcW w:w="800" w:type="dxa"/>
          </w:tcPr>
          <w:p w14:paraId="6188AD93" w14:textId="77777777" w:rsidR="007B3EA4" w:rsidRDefault="007B3EA4" w:rsidP="001D36BF">
            <w:r>
              <w:t>0</w:t>
            </w:r>
          </w:p>
        </w:tc>
        <w:tc>
          <w:tcPr>
            <w:tcW w:w="800" w:type="dxa"/>
          </w:tcPr>
          <w:p w14:paraId="5377BB4A" w14:textId="77777777" w:rsidR="007B3EA4" w:rsidRDefault="007B3EA4" w:rsidP="001D36BF">
            <w:r>
              <w:t>0</w:t>
            </w:r>
          </w:p>
        </w:tc>
        <w:tc>
          <w:tcPr>
            <w:tcW w:w="800" w:type="dxa"/>
          </w:tcPr>
          <w:p w14:paraId="3358EC63" w14:textId="77777777" w:rsidR="007B3EA4" w:rsidRDefault="007B3EA4" w:rsidP="001D36BF">
            <w:r>
              <w:t>0</w:t>
            </w:r>
          </w:p>
        </w:tc>
        <w:tc>
          <w:tcPr>
            <w:tcW w:w="800" w:type="dxa"/>
          </w:tcPr>
          <w:p w14:paraId="75715805" w14:textId="77777777" w:rsidR="007B3EA4" w:rsidRDefault="007B3EA4" w:rsidP="001D36BF">
            <w:r>
              <w:t>0</w:t>
            </w:r>
          </w:p>
        </w:tc>
      </w:tr>
      <w:tr w:rsidR="007B3EA4" w14:paraId="39930E4E" w14:textId="77777777" w:rsidTr="00357586">
        <w:trPr>
          <w:trHeight w:val="400"/>
        </w:trPr>
        <w:tc>
          <w:tcPr>
            <w:tcW w:w="3900" w:type="dxa"/>
          </w:tcPr>
          <w:p w14:paraId="048E14A2" w14:textId="77777777" w:rsidR="007B3EA4" w:rsidRDefault="007B3EA4" w:rsidP="001D36BF">
            <w:r>
              <w:t>Barne- og familiedepartementet</w:t>
            </w:r>
            <w:r>
              <w:tab/>
            </w:r>
          </w:p>
        </w:tc>
        <w:tc>
          <w:tcPr>
            <w:tcW w:w="800" w:type="dxa"/>
          </w:tcPr>
          <w:p w14:paraId="59BA50D5" w14:textId="77777777" w:rsidR="007B3EA4" w:rsidRDefault="007B3EA4" w:rsidP="001D36BF">
            <w:r>
              <w:t>0</w:t>
            </w:r>
          </w:p>
        </w:tc>
        <w:tc>
          <w:tcPr>
            <w:tcW w:w="800" w:type="dxa"/>
          </w:tcPr>
          <w:p w14:paraId="5BBBEE3E" w14:textId="77777777" w:rsidR="007B3EA4" w:rsidRDefault="007B3EA4" w:rsidP="001D36BF">
            <w:r>
              <w:t>0</w:t>
            </w:r>
          </w:p>
        </w:tc>
        <w:tc>
          <w:tcPr>
            <w:tcW w:w="800" w:type="dxa"/>
          </w:tcPr>
          <w:p w14:paraId="53AFABD2" w14:textId="77777777" w:rsidR="007B3EA4" w:rsidRDefault="007B3EA4" w:rsidP="001D36BF">
            <w:r>
              <w:t>0</w:t>
            </w:r>
          </w:p>
        </w:tc>
        <w:tc>
          <w:tcPr>
            <w:tcW w:w="800" w:type="dxa"/>
          </w:tcPr>
          <w:p w14:paraId="155F7554" w14:textId="77777777" w:rsidR="007B3EA4" w:rsidRDefault="007B3EA4" w:rsidP="001D36BF">
            <w:r>
              <w:t>0</w:t>
            </w:r>
          </w:p>
        </w:tc>
        <w:tc>
          <w:tcPr>
            <w:tcW w:w="800" w:type="dxa"/>
          </w:tcPr>
          <w:p w14:paraId="0A24C96C" w14:textId="77777777" w:rsidR="007B3EA4" w:rsidRDefault="007B3EA4" w:rsidP="001D36BF">
            <w:r>
              <w:t>0</w:t>
            </w:r>
          </w:p>
        </w:tc>
        <w:tc>
          <w:tcPr>
            <w:tcW w:w="800" w:type="dxa"/>
          </w:tcPr>
          <w:p w14:paraId="404FE6A9" w14:textId="77777777" w:rsidR="007B3EA4" w:rsidRDefault="007B3EA4" w:rsidP="001D36BF">
            <w:r>
              <w:t>0</w:t>
            </w:r>
          </w:p>
        </w:tc>
        <w:tc>
          <w:tcPr>
            <w:tcW w:w="800" w:type="dxa"/>
          </w:tcPr>
          <w:p w14:paraId="5450C499" w14:textId="77777777" w:rsidR="007B3EA4" w:rsidRDefault="007B3EA4" w:rsidP="001D36BF">
            <w:r>
              <w:t>0</w:t>
            </w:r>
          </w:p>
        </w:tc>
      </w:tr>
      <w:tr w:rsidR="007B3EA4" w14:paraId="472C8037" w14:textId="77777777" w:rsidTr="00357586">
        <w:trPr>
          <w:trHeight w:val="400"/>
        </w:trPr>
        <w:tc>
          <w:tcPr>
            <w:tcW w:w="3900" w:type="dxa"/>
          </w:tcPr>
          <w:p w14:paraId="59988F51" w14:textId="77777777" w:rsidR="007B3EA4" w:rsidRDefault="007B3EA4" w:rsidP="001D36BF">
            <w:r>
              <w:t>Nærings- og fiskeridepartementet</w:t>
            </w:r>
            <w:r>
              <w:tab/>
            </w:r>
          </w:p>
        </w:tc>
        <w:tc>
          <w:tcPr>
            <w:tcW w:w="800" w:type="dxa"/>
          </w:tcPr>
          <w:p w14:paraId="4CBEED1E" w14:textId="77777777" w:rsidR="007B3EA4" w:rsidRDefault="007B3EA4" w:rsidP="001D36BF">
            <w:r>
              <w:t>338</w:t>
            </w:r>
          </w:p>
        </w:tc>
        <w:tc>
          <w:tcPr>
            <w:tcW w:w="800" w:type="dxa"/>
          </w:tcPr>
          <w:p w14:paraId="539B77CE" w14:textId="77777777" w:rsidR="007B3EA4" w:rsidRDefault="007B3EA4" w:rsidP="001D36BF">
            <w:r>
              <w:t>169</w:t>
            </w:r>
          </w:p>
        </w:tc>
        <w:tc>
          <w:tcPr>
            <w:tcW w:w="800" w:type="dxa"/>
          </w:tcPr>
          <w:p w14:paraId="0E5006DC" w14:textId="77777777" w:rsidR="007B3EA4" w:rsidRDefault="007B3EA4" w:rsidP="001D36BF">
            <w:r>
              <w:t>2 673</w:t>
            </w:r>
          </w:p>
        </w:tc>
        <w:tc>
          <w:tcPr>
            <w:tcW w:w="800" w:type="dxa"/>
          </w:tcPr>
          <w:p w14:paraId="2F23E46A" w14:textId="77777777" w:rsidR="007B3EA4" w:rsidRDefault="007B3EA4" w:rsidP="001D36BF">
            <w:r>
              <w:t>325</w:t>
            </w:r>
          </w:p>
        </w:tc>
        <w:tc>
          <w:tcPr>
            <w:tcW w:w="800" w:type="dxa"/>
          </w:tcPr>
          <w:p w14:paraId="0EFE7CB8" w14:textId="77777777" w:rsidR="007B3EA4" w:rsidRDefault="007B3EA4" w:rsidP="001D36BF">
            <w:r>
              <w:t>3 636</w:t>
            </w:r>
          </w:p>
        </w:tc>
        <w:tc>
          <w:tcPr>
            <w:tcW w:w="800" w:type="dxa"/>
          </w:tcPr>
          <w:p w14:paraId="540359E3" w14:textId="77777777" w:rsidR="007B3EA4" w:rsidRDefault="007B3EA4" w:rsidP="001D36BF">
            <w:r>
              <w:t>891</w:t>
            </w:r>
          </w:p>
        </w:tc>
        <w:tc>
          <w:tcPr>
            <w:tcW w:w="800" w:type="dxa"/>
          </w:tcPr>
          <w:p w14:paraId="1F9C3867" w14:textId="77777777" w:rsidR="007B3EA4" w:rsidRDefault="007B3EA4" w:rsidP="001D36BF">
            <w:r>
              <w:t>845</w:t>
            </w:r>
          </w:p>
        </w:tc>
      </w:tr>
      <w:tr w:rsidR="007B3EA4" w14:paraId="479CB2FC" w14:textId="77777777" w:rsidTr="00357586">
        <w:trPr>
          <w:trHeight w:val="400"/>
        </w:trPr>
        <w:tc>
          <w:tcPr>
            <w:tcW w:w="3900" w:type="dxa"/>
          </w:tcPr>
          <w:p w14:paraId="113F8BAF" w14:textId="77777777" w:rsidR="007B3EA4" w:rsidRDefault="007B3EA4" w:rsidP="001D36BF">
            <w:r>
              <w:t>Landbruks- og matdepartementet</w:t>
            </w:r>
            <w:r>
              <w:tab/>
            </w:r>
          </w:p>
        </w:tc>
        <w:tc>
          <w:tcPr>
            <w:tcW w:w="800" w:type="dxa"/>
          </w:tcPr>
          <w:p w14:paraId="4DDE79E9" w14:textId="77777777" w:rsidR="007B3EA4" w:rsidRDefault="007B3EA4" w:rsidP="001D36BF">
            <w:r>
              <w:t>0</w:t>
            </w:r>
          </w:p>
        </w:tc>
        <w:tc>
          <w:tcPr>
            <w:tcW w:w="800" w:type="dxa"/>
          </w:tcPr>
          <w:p w14:paraId="6AF7C878" w14:textId="77777777" w:rsidR="007B3EA4" w:rsidRDefault="007B3EA4" w:rsidP="001D36BF">
            <w:r>
              <w:t>0</w:t>
            </w:r>
          </w:p>
        </w:tc>
        <w:tc>
          <w:tcPr>
            <w:tcW w:w="800" w:type="dxa"/>
          </w:tcPr>
          <w:p w14:paraId="3ED281DB" w14:textId="77777777" w:rsidR="007B3EA4" w:rsidRDefault="007B3EA4" w:rsidP="001D36BF">
            <w:r>
              <w:t>0</w:t>
            </w:r>
          </w:p>
        </w:tc>
        <w:tc>
          <w:tcPr>
            <w:tcW w:w="800" w:type="dxa"/>
          </w:tcPr>
          <w:p w14:paraId="2CCC7584" w14:textId="77777777" w:rsidR="007B3EA4" w:rsidRDefault="007B3EA4" w:rsidP="001D36BF">
            <w:r>
              <w:t>0</w:t>
            </w:r>
          </w:p>
        </w:tc>
        <w:tc>
          <w:tcPr>
            <w:tcW w:w="800" w:type="dxa"/>
          </w:tcPr>
          <w:p w14:paraId="3AC52351" w14:textId="77777777" w:rsidR="007B3EA4" w:rsidRDefault="007B3EA4" w:rsidP="001D36BF">
            <w:r>
              <w:t>0</w:t>
            </w:r>
          </w:p>
        </w:tc>
        <w:tc>
          <w:tcPr>
            <w:tcW w:w="800" w:type="dxa"/>
          </w:tcPr>
          <w:p w14:paraId="37E8B683" w14:textId="77777777" w:rsidR="007B3EA4" w:rsidRDefault="007B3EA4" w:rsidP="001D36BF">
            <w:r>
              <w:t>0</w:t>
            </w:r>
          </w:p>
        </w:tc>
        <w:tc>
          <w:tcPr>
            <w:tcW w:w="800" w:type="dxa"/>
          </w:tcPr>
          <w:p w14:paraId="75AEA27E" w14:textId="77777777" w:rsidR="007B3EA4" w:rsidRDefault="007B3EA4" w:rsidP="001D36BF">
            <w:r>
              <w:t>0</w:t>
            </w:r>
          </w:p>
        </w:tc>
      </w:tr>
      <w:tr w:rsidR="007B3EA4" w14:paraId="3B27AA70" w14:textId="77777777" w:rsidTr="00357586">
        <w:trPr>
          <w:trHeight w:val="400"/>
        </w:trPr>
        <w:tc>
          <w:tcPr>
            <w:tcW w:w="3900" w:type="dxa"/>
          </w:tcPr>
          <w:p w14:paraId="618B4716" w14:textId="77777777" w:rsidR="007B3EA4" w:rsidRDefault="007B3EA4" w:rsidP="001D36BF">
            <w:r>
              <w:t>Samferdselsdepartementet</w:t>
            </w:r>
            <w:r>
              <w:tab/>
            </w:r>
          </w:p>
        </w:tc>
        <w:tc>
          <w:tcPr>
            <w:tcW w:w="800" w:type="dxa"/>
          </w:tcPr>
          <w:p w14:paraId="3732F328" w14:textId="77777777" w:rsidR="007B3EA4" w:rsidRDefault="007B3EA4" w:rsidP="001D36BF">
            <w:r>
              <w:t>30 000</w:t>
            </w:r>
          </w:p>
        </w:tc>
        <w:tc>
          <w:tcPr>
            <w:tcW w:w="800" w:type="dxa"/>
          </w:tcPr>
          <w:p w14:paraId="38A7090B" w14:textId="77777777" w:rsidR="007B3EA4" w:rsidRDefault="007B3EA4" w:rsidP="001D36BF">
            <w:r>
              <w:t>7 700</w:t>
            </w:r>
          </w:p>
        </w:tc>
        <w:tc>
          <w:tcPr>
            <w:tcW w:w="800" w:type="dxa"/>
          </w:tcPr>
          <w:p w14:paraId="7B12B7B8" w14:textId="77777777" w:rsidR="007B3EA4" w:rsidRDefault="007B3EA4" w:rsidP="001D36BF">
            <w:r>
              <w:t>0</w:t>
            </w:r>
          </w:p>
        </w:tc>
        <w:tc>
          <w:tcPr>
            <w:tcW w:w="800" w:type="dxa"/>
          </w:tcPr>
          <w:p w14:paraId="181F0E0C" w14:textId="77777777" w:rsidR="007B3EA4" w:rsidRDefault="007B3EA4" w:rsidP="001D36BF">
            <w:r>
              <w:t>0</w:t>
            </w:r>
          </w:p>
        </w:tc>
        <w:tc>
          <w:tcPr>
            <w:tcW w:w="800" w:type="dxa"/>
          </w:tcPr>
          <w:p w14:paraId="7A6AB41A" w14:textId="77777777" w:rsidR="007B3EA4" w:rsidRDefault="007B3EA4" w:rsidP="001D36BF">
            <w:r>
              <w:t>0</w:t>
            </w:r>
          </w:p>
        </w:tc>
        <w:tc>
          <w:tcPr>
            <w:tcW w:w="800" w:type="dxa"/>
          </w:tcPr>
          <w:p w14:paraId="6A8C502A" w14:textId="77777777" w:rsidR="007B3EA4" w:rsidRDefault="007B3EA4" w:rsidP="001D36BF">
            <w:r>
              <w:t>200</w:t>
            </w:r>
          </w:p>
        </w:tc>
        <w:tc>
          <w:tcPr>
            <w:tcW w:w="800" w:type="dxa"/>
          </w:tcPr>
          <w:p w14:paraId="23EC4BE1" w14:textId="77777777" w:rsidR="007B3EA4" w:rsidRDefault="007B3EA4" w:rsidP="001D36BF">
            <w:r>
              <w:t>0</w:t>
            </w:r>
          </w:p>
        </w:tc>
      </w:tr>
      <w:tr w:rsidR="007B3EA4" w14:paraId="10BC6246" w14:textId="77777777" w:rsidTr="00357586">
        <w:trPr>
          <w:trHeight w:val="400"/>
        </w:trPr>
        <w:tc>
          <w:tcPr>
            <w:tcW w:w="3900" w:type="dxa"/>
          </w:tcPr>
          <w:p w14:paraId="7BC27143" w14:textId="77777777" w:rsidR="007B3EA4" w:rsidRDefault="007B3EA4" w:rsidP="001D36BF">
            <w:r>
              <w:t>Klima- og miljødepartementet</w:t>
            </w:r>
            <w:r>
              <w:tab/>
            </w:r>
          </w:p>
        </w:tc>
        <w:tc>
          <w:tcPr>
            <w:tcW w:w="800" w:type="dxa"/>
          </w:tcPr>
          <w:p w14:paraId="6D800ABA" w14:textId="77777777" w:rsidR="007B3EA4" w:rsidRDefault="007B3EA4" w:rsidP="001D36BF">
            <w:r>
              <w:t>0</w:t>
            </w:r>
          </w:p>
        </w:tc>
        <w:tc>
          <w:tcPr>
            <w:tcW w:w="800" w:type="dxa"/>
          </w:tcPr>
          <w:p w14:paraId="64287748" w14:textId="77777777" w:rsidR="007B3EA4" w:rsidRDefault="007B3EA4" w:rsidP="001D36BF">
            <w:r>
              <w:t>0</w:t>
            </w:r>
          </w:p>
        </w:tc>
        <w:tc>
          <w:tcPr>
            <w:tcW w:w="800" w:type="dxa"/>
          </w:tcPr>
          <w:p w14:paraId="7F74ECC7" w14:textId="77777777" w:rsidR="007B3EA4" w:rsidRDefault="007B3EA4" w:rsidP="001D36BF">
            <w:r>
              <w:t>0</w:t>
            </w:r>
          </w:p>
        </w:tc>
        <w:tc>
          <w:tcPr>
            <w:tcW w:w="800" w:type="dxa"/>
          </w:tcPr>
          <w:p w14:paraId="43AC9683" w14:textId="77777777" w:rsidR="007B3EA4" w:rsidRDefault="007B3EA4" w:rsidP="001D36BF">
            <w:r>
              <w:t>0</w:t>
            </w:r>
          </w:p>
        </w:tc>
        <w:tc>
          <w:tcPr>
            <w:tcW w:w="800" w:type="dxa"/>
          </w:tcPr>
          <w:p w14:paraId="4F17021F" w14:textId="77777777" w:rsidR="007B3EA4" w:rsidRDefault="007B3EA4" w:rsidP="001D36BF">
            <w:r>
              <w:t>0</w:t>
            </w:r>
          </w:p>
        </w:tc>
        <w:tc>
          <w:tcPr>
            <w:tcW w:w="800" w:type="dxa"/>
          </w:tcPr>
          <w:p w14:paraId="40B933A2" w14:textId="77777777" w:rsidR="007B3EA4" w:rsidRDefault="007B3EA4" w:rsidP="001D36BF">
            <w:r>
              <w:t>0</w:t>
            </w:r>
          </w:p>
        </w:tc>
        <w:tc>
          <w:tcPr>
            <w:tcW w:w="800" w:type="dxa"/>
          </w:tcPr>
          <w:p w14:paraId="1BFE958F" w14:textId="77777777" w:rsidR="007B3EA4" w:rsidRDefault="007B3EA4" w:rsidP="001D36BF">
            <w:r>
              <w:t>0</w:t>
            </w:r>
          </w:p>
        </w:tc>
      </w:tr>
      <w:tr w:rsidR="007B3EA4" w14:paraId="1AD3D1D2" w14:textId="77777777" w:rsidTr="00357586">
        <w:trPr>
          <w:trHeight w:val="400"/>
        </w:trPr>
        <w:tc>
          <w:tcPr>
            <w:tcW w:w="3900" w:type="dxa"/>
          </w:tcPr>
          <w:p w14:paraId="2612CA4F" w14:textId="77777777" w:rsidR="007B3EA4" w:rsidRDefault="007B3EA4" w:rsidP="001D36BF">
            <w:r>
              <w:t>Finansdepartementet</w:t>
            </w:r>
            <w:r>
              <w:tab/>
            </w:r>
          </w:p>
        </w:tc>
        <w:tc>
          <w:tcPr>
            <w:tcW w:w="800" w:type="dxa"/>
          </w:tcPr>
          <w:p w14:paraId="39E7F8FD" w14:textId="77777777" w:rsidR="007B3EA4" w:rsidRDefault="007B3EA4" w:rsidP="001D36BF">
            <w:r>
              <w:t>14 778</w:t>
            </w:r>
          </w:p>
        </w:tc>
        <w:tc>
          <w:tcPr>
            <w:tcW w:w="800" w:type="dxa"/>
          </w:tcPr>
          <w:p w14:paraId="1347D5E8" w14:textId="77777777" w:rsidR="007B3EA4" w:rsidRDefault="007B3EA4" w:rsidP="001D36BF">
            <w:r>
              <w:t>51 074</w:t>
            </w:r>
          </w:p>
        </w:tc>
        <w:tc>
          <w:tcPr>
            <w:tcW w:w="800" w:type="dxa"/>
          </w:tcPr>
          <w:p w14:paraId="45E5F082" w14:textId="77777777" w:rsidR="007B3EA4" w:rsidRDefault="007B3EA4" w:rsidP="001D36BF">
            <w:r>
              <w:t>43 899</w:t>
            </w:r>
          </w:p>
        </w:tc>
        <w:tc>
          <w:tcPr>
            <w:tcW w:w="800" w:type="dxa"/>
          </w:tcPr>
          <w:p w14:paraId="21489328" w14:textId="77777777" w:rsidR="007B3EA4" w:rsidRDefault="007B3EA4" w:rsidP="001D36BF">
            <w:r>
              <w:t>64 101</w:t>
            </w:r>
          </w:p>
        </w:tc>
        <w:tc>
          <w:tcPr>
            <w:tcW w:w="800" w:type="dxa"/>
          </w:tcPr>
          <w:p w14:paraId="78421688" w14:textId="77777777" w:rsidR="007B3EA4" w:rsidRDefault="007B3EA4" w:rsidP="001D36BF">
            <w:r>
              <w:t>63 995</w:t>
            </w:r>
          </w:p>
        </w:tc>
        <w:tc>
          <w:tcPr>
            <w:tcW w:w="800" w:type="dxa"/>
          </w:tcPr>
          <w:p w14:paraId="1A6757AB" w14:textId="77777777" w:rsidR="007B3EA4" w:rsidRDefault="007B3EA4" w:rsidP="001D36BF">
            <w:r>
              <w:t>88 000</w:t>
            </w:r>
          </w:p>
        </w:tc>
        <w:tc>
          <w:tcPr>
            <w:tcW w:w="800" w:type="dxa"/>
          </w:tcPr>
          <w:p w14:paraId="099B0321" w14:textId="77777777" w:rsidR="007B3EA4" w:rsidRDefault="007B3EA4" w:rsidP="001D36BF">
            <w:r>
              <w:t>0</w:t>
            </w:r>
          </w:p>
        </w:tc>
      </w:tr>
      <w:tr w:rsidR="007B3EA4" w14:paraId="24DDE92F" w14:textId="77777777" w:rsidTr="00357586">
        <w:trPr>
          <w:trHeight w:val="400"/>
        </w:trPr>
        <w:tc>
          <w:tcPr>
            <w:tcW w:w="3900" w:type="dxa"/>
          </w:tcPr>
          <w:p w14:paraId="4B252E0B" w14:textId="77777777" w:rsidR="007B3EA4" w:rsidRDefault="007B3EA4" w:rsidP="001D36BF">
            <w:r>
              <w:t>Forsvarsdepartementet</w:t>
            </w:r>
            <w:r>
              <w:tab/>
            </w:r>
          </w:p>
        </w:tc>
        <w:tc>
          <w:tcPr>
            <w:tcW w:w="800" w:type="dxa"/>
          </w:tcPr>
          <w:p w14:paraId="6C644425" w14:textId="77777777" w:rsidR="007B3EA4" w:rsidRDefault="007B3EA4" w:rsidP="001D36BF">
            <w:r>
              <w:t>0</w:t>
            </w:r>
          </w:p>
        </w:tc>
        <w:tc>
          <w:tcPr>
            <w:tcW w:w="800" w:type="dxa"/>
          </w:tcPr>
          <w:p w14:paraId="5D972BB6" w14:textId="77777777" w:rsidR="007B3EA4" w:rsidRDefault="007B3EA4" w:rsidP="001D36BF">
            <w:r>
              <w:t>0</w:t>
            </w:r>
          </w:p>
        </w:tc>
        <w:tc>
          <w:tcPr>
            <w:tcW w:w="800" w:type="dxa"/>
          </w:tcPr>
          <w:p w14:paraId="0B74D118" w14:textId="77777777" w:rsidR="007B3EA4" w:rsidRDefault="007B3EA4" w:rsidP="001D36BF">
            <w:r>
              <w:t>0</w:t>
            </w:r>
          </w:p>
        </w:tc>
        <w:tc>
          <w:tcPr>
            <w:tcW w:w="800" w:type="dxa"/>
          </w:tcPr>
          <w:p w14:paraId="1B862F62" w14:textId="77777777" w:rsidR="007B3EA4" w:rsidRDefault="007B3EA4" w:rsidP="001D36BF">
            <w:r>
              <w:t>0</w:t>
            </w:r>
          </w:p>
        </w:tc>
        <w:tc>
          <w:tcPr>
            <w:tcW w:w="800" w:type="dxa"/>
          </w:tcPr>
          <w:p w14:paraId="05D475C8" w14:textId="77777777" w:rsidR="007B3EA4" w:rsidRDefault="007B3EA4" w:rsidP="001D36BF">
            <w:r>
              <w:t>0</w:t>
            </w:r>
          </w:p>
        </w:tc>
        <w:tc>
          <w:tcPr>
            <w:tcW w:w="800" w:type="dxa"/>
          </w:tcPr>
          <w:p w14:paraId="42B72F74" w14:textId="77777777" w:rsidR="007B3EA4" w:rsidRDefault="007B3EA4" w:rsidP="001D36BF">
            <w:r>
              <w:t>0</w:t>
            </w:r>
          </w:p>
        </w:tc>
        <w:tc>
          <w:tcPr>
            <w:tcW w:w="800" w:type="dxa"/>
          </w:tcPr>
          <w:p w14:paraId="08A45F05" w14:textId="77777777" w:rsidR="007B3EA4" w:rsidRDefault="007B3EA4" w:rsidP="001D36BF">
            <w:r>
              <w:t>0</w:t>
            </w:r>
          </w:p>
        </w:tc>
      </w:tr>
      <w:tr w:rsidR="007B3EA4" w14:paraId="3B1CBBB9" w14:textId="77777777" w:rsidTr="00357586">
        <w:trPr>
          <w:trHeight w:val="400"/>
        </w:trPr>
        <w:tc>
          <w:tcPr>
            <w:tcW w:w="3900" w:type="dxa"/>
          </w:tcPr>
          <w:p w14:paraId="7047638C" w14:textId="77777777" w:rsidR="007B3EA4" w:rsidRDefault="007B3EA4" w:rsidP="001D36BF">
            <w:r>
              <w:t>Olje- og energidepartementet</w:t>
            </w:r>
            <w:r>
              <w:tab/>
            </w:r>
          </w:p>
        </w:tc>
        <w:tc>
          <w:tcPr>
            <w:tcW w:w="800" w:type="dxa"/>
          </w:tcPr>
          <w:p w14:paraId="7DC2E9E4" w14:textId="77777777" w:rsidR="007B3EA4" w:rsidRDefault="007B3EA4" w:rsidP="001D36BF">
            <w:r>
              <w:t>19 275</w:t>
            </w:r>
          </w:p>
        </w:tc>
        <w:tc>
          <w:tcPr>
            <w:tcW w:w="800" w:type="dxa"/>
          </w:tcPr>
          <w:p w14:paraId="3993CFBB" w14:textId="77777777" w:rsidR="007B3EA4" w:rsidRDefault="007B3EA4" w:rsidP="001D36BF">
            <w:r>
              <w:t>7 541</w:t>
            </w:r>
          </w:p>
        </w:tc>
        <w:tc>
          <w:tcPr>
            <w:tcW w:w="800" w:type="dxa"/>
          </w:tcPr>
          <w:p w14:paraId="7695152B" w14:textId="77777777" w:rsidR="007B3EA4" w:rsidRDefault="007B3EA4" w:rsidP="001D36BF">
            <w:r>
              <w:t>1 754</w:t>
            </w:r>
          </w:p>
        </w:tc>
        <w:tc>
          <w:tcPr>
            <w:tcW w:w="800" w:type="dxa"/>
          </w:tcPr>
          <w:p w14:paraId="505A0376" w14:textId="77777777" w:rsidR="007B3EA4" w:rsidRDefault="007B3EA4" w:rsidP="001D36BF">
            <w:r>
              <w:t>0</w:t>
            </w:r>
          </w:p>
        </w:tc>
        <w:tc>
          <w:tcPr>
            <w:tcW w:w="800" w:type="dxa"/>
          </w:tcPr>
          <w:p w14:paraId="2843B4FD" w14:textId="77777777" w:rsidR="007B3EA4" w:rsidRDefault="007B3EA4" w:rsidP="001D36BF">
            <w:r>
              <w:t>0</w:t>
            </w:r>
          </w:p>
        </w:tc>
        <w:tc>
          <w:tcPr>
            <w:tcW w:w="800" w:type="dxa"/>
          </w:tcPr>
          <w:p w14:paraId="48830FB2" w14:textId="77777777" w:rsidR="007B3EA4" w:rsidRDefault="007B3EA4" w:rsidP="001D36BF">
            <w:r>
              <w:t>0</w:t>
            </w:r>
          </w:p>
        </w:tc>
        <w:tc>
          <w:tcPr>
            <w:tcW w:w="800" w:type="dxa"/>
          </w:tcPr>
          <w:p w14:paraId="66FE0BEF" w14:textId="77777777" w:rsidR="007B3EA4" w:rsidRDefault="007B3EA4" w:rsidP="001D36BF">
            <w:r>
              <w:t>0</w:t>
            </w:r>
          </w:p>
        </w:tc>
      </w:tr>
      <w:tr w:rsidR="007B3EA4" w14:paraId="35939B42" w14:textId="77777777" w:rsidTr="00357586">
        <w:trPr>
          <w:trHeight w:val="400"/>
        </w:trPr>
        <w:tc>
          <w:tcPr>
            <w:tcW w:w="3900" w:type="dxa"/>
          </w:tcPr>
          <w:p w14:paraId="585A7143" w14:textId="77777777" w:rsidR="007B3EA4" w:rsidRDefault="007B3EA4" w:rsidP="001D36BF">
            <w:r>
              <w:t>Ymse</w:t>
            </w:r>
          </w:p>
        </w:tc>
        <w:tc>
          <w:tcPr>
            <w:tcW w:w="800" w:type="dxa"/>
          </w:tcPr>
          <w:p w14:paraId="20B7F501" w14:textId="77777777" w:rsidR="007B3EA4" w:rsidRDefault="007B3EA4" w:rsidP="001D36BF">
            <w:r>
              <w:t>0</w:t>
            </w:r>
          </w:p>
        </w:tc>
        <w:tc>
          <w:tcPr>
            <w:tcW w:w="800" w:type="dxa"/>
          </w:tcPr>
          <w:p w14:paraId="4C3EDCC9" w14:textId="77777777" w:rsidR="007B3EA4" w:rsidRDefault="007B3EA4" w:rsidP="001D36BF">
            <w:r>
              <w:t>0</w:t>
            </w:r>
          </w:p>
        </w:tc>
        <w:tc>
          <w:tcPr>
            <w:tcW w:w="800" w:type="dxa"/>
          </w:tcPr>
          <w:p w14:paraId="22A8F86B" w14:textId="77777777" w:rsidR="007B3EA4" w:rsidRDefault="007B3EA4" w:rsidP="001D36BF">
            <w:r>
              <w:t>0</w:t>
            </w:r>
          </w:p>
        </w:tc>
        <w:tc>
          <w:tcPr>
            <w:tcW w:w="800" w:type="dxa"/>
          </w:tcPr>
          <w:p w14:paraId="474EDBD7" w14:textId="77777777" w:rsidR="007B3EA4" w:rsidRDefault="007B3EA4" w:rsidP="001D36BF">
            <w:r>
              <w:t>0</w:t>
            </w:r>
          </w:p>
        </w:tc>
        <w:tc>
          <w:tcPr>
            <w:tcW w:w="800" w:type="dxa"/>
          </w:tcPr>
          <w:p w14:paraId="37549F12" w14:textId="77777777" w:rsidR="007B3EA4" w:rsidRDefault="007B3EA4" w:rsidP="001D36BF">
            <w:r>
              <w:t>0</w:t>
            </w:r>
          </w:p>
        </w:tc>
        <w:tc>
          <w:tcPr>
            <w:tcW w:w="800" w:type="dxa"/>
          </w:tcPr>
          <w:p w14:paraId="446758D2" w14:textId="77777777" w:rsidR="007B3EA4" w:rsidRDefault="007B3EA4" w:rsidP="001D36BF">
            <w:r>
              <w:t>0</w:t>
            </w:r>
          </w:p>
        </w:tc>
        <w:tc>
          <w:tcPr>
            <w:tcW w:w="800" w:type="dxa"/>
          </w:tcPr>
          <w:p w14:paraId="4BC73D9D" w14:textId="77777777" w:rsidR="007B3EA4" w:rsidRDefault="007B3EA4" w:rsidP="001D36BF">
            <w:r>
              <w:t>0</w:t>
            </w:r>
          </w:p>
        </w:tc>
      </w:tr>
      <w:tr w:rsidR="007B3EA4" w14:paraId="0455B6B9" w14:textId="77777777" w:rsidTr="00357586">
        <w:trPr>
          <w:trHeight w:val="400"/>
        </w:trPr>
        <w:tc>
          <w:tcPr>
            <w:tcW w:w="3900" w:type="dxa"/>
          </w:tcPr>
          <w:p w14:paraId="7AB80A0A" w14:textId="77777777" w:rsidR="007B3EA4" w:rsidRDefault="007B3EA4" w:rsidP="001D36BF">
            <w:r>
              <w:t>Statsbankene</w:t>
            </w:r>
            <w:r>
              <w:tab/>
            </w:r>
          </w:p>
        </w:tc>
        <w:tc>
          <w:tcPr>
            <w:tcW w:w="800" w:type="dxa"/>
          </w:tcPr>
          <w:p w14:paraId="01662463" w14:textId="77777777" w:rsidR="007B3EA4" w:rsidRDefault="007B3EA4" w:rsidP="001D36BF">
            <w:r>
              <w:t>94 474</w:t>
            </w:r>
          </w:p>
        </w:tc>
        <w:tc>
          <w:tcPr>
            <w:tcW w:w="800" w:type="dxa"/>
          </w:tcPr>
          <w:p w14:paraId="468E9C18" w14:textId="77777777" w:rsidR="007B3EA4" w:rsidRDefault="007B3EA4" w:rsidP="001D36BF">
            <w:r>
              <w:t>91 719</w:t>
            </w:r>
          </w:p>
        </w:tc>
        <w:tc>
          <w:tcPr>
            <w:tcW w:w="800" w:type="dxa"/>
          </w:tcPr>
          <w:p w14:paraId="68070C0D" w14:textId="77777777" w:rsidR="007B3EA4" w:rsidRDefault="007B3EA4" w:rsidP="001D36BF">
            <w:r>
              <w:t>93 354</w:t>
            </w:r>
          </w:p>
        </w:tc>
        <w:tc>
          <w:tcPr>
            <w:tcW w:w="800" w:type="dxa"/>
          </w:tcPr>
          <w:p w14:paraId="71663107" w14:textId="77777777" w:rsidR="007B3EA4" w:rsidRDefault="007B3EA4" w:rsidP="001D36BF">
            <w:r>
              <w:t>107 697</w:t>
            </w:r>
          </w:p>
        </w:tc>
        <w:tc>
          <w:tcPr>
            <w:tcW w:w="800" w:type="dxa"/>
          </w:tcPr>
          <w:p w14:paraId="7873BF5E" w14:textId="77777777" w:rsidR="007B3EA4" w:rsidRDefault="007B3EA4" w:rsidP="001D36BF">
            <w:r>
              <w:t>113 467</w:t>
            </w:r>
          </w:p>
        </w:tc>
        <w:tc>
          <w:tcPr>
            <w:tcW w:w="800" w:type="dxa"/>
          </w:tcPr>
          <w:p w14:paraId="0B8173A9" w14:textId="77777777" w:rsidR="007B3EA4" w:rsidRDefault="007B3EA4" w:rsidP="001D36BF">
            <w:r>
              <w:t>122 256</w:t>
            </w:r>
          </w:p>
        </w:tc>
        <w:tc>
          <w:tcPr>
            <w:tcW w:w="800" w:type="dxa"/>
          </w:tcPr>
          <w:p w14:paraId="003ECD46" w14:textId="77777777" w:rsidR="007B3EA4" w:rsidRDefault="007B3EA4" w:rsidP="001D36BF">
            <w:r>
              <w:t>121 700</w:t>
            </w:r>
          </w:p>
        </w:tc>
      </w:tr>
      <w:tr w:rsidR="007B3EA4" w14:paraId="1F1FA63F" w14:textId="77777777" w:rsidTr="00357586">
        <w:trPr>
          <w:trHeight w:val="400"/>
        </w:trPr>
        <w:tc>
          <w:tcPr>
            <w:tcW w:w="3900" w:type="dxa"/>
          </w:tcPr>
          <w:p w14:paraId="674F84D6" w14:textId="77777777" w:rsidR="007B3EA4" w:rsidRDefault="007B3EA4" w:rsidP="001D36BF">
            <w:r>
              <w:t>Statlig petroleumsvirksomhet</w:t>
            </w:r>
            <w:r>
              <w:tab/>
            </w:r>
          </w:p>
        </w:tc>
        <w:tc>
          <w:tcPr>
            <w:tcW w:w="800" w:type="dxa"/>
          </w:tcPr>
          <w:p w14:paraId="70A805B4" w14:textId="77777777" w:rsidR="007B3EA4" w:rsidRDefault="007B3EA4" w:rsidP="001D36BF">
            <w:r>
              <w:t>0</w:t>
            </w:r>
          </w:p>
        </w:tc>
        <w:tc>
          <w:tcPr>
            <w:tcW w:w="800" w:type="dxa"/>
          </w:tcPr>
          <w:p w14:paraId="78EFBD07" w14:textId="77777777" w:rsidR="007B3EA4" w:rsidRDefault="007B3EA4" w:rsidP="001D36BF">
            <w:r>
              <w:t>0</w:t>
            </w:r>
          </w:p>
        </w:tc>
        <w:tc>
          <w:tcPr>
            <w:tcW w:w="800" w:type="dxa"/>
          </w:tcPr>
          <w:p w14:paraId="2033B273" w14:textId="77777777" w:rsidR="007B3EA4" w:rsidRDefault="007B3EA4" w:rsidP="001D36BF">
            <w:r>
              <w:t>0</w:t>
            </w:r>
          </w:p>
        </w:tc>
        <w:tc>
          <w:tcPr>
            <w:tcW w:w="800" w:type="dxa"/>
          </w:tcPr>
          <w:p w14:paraId="7A51B7D2" w14:textId="77777777" w:rsidR="007B3EA4" w:rsidRDefault="007B3EA4" w:rsidP="001D36BF">
            <w:r>
              <w:t>0</w:t>
            </w:r>
          </w:p>
        </w:tc>
        <w:tc>
          <w:tcPr>
            <w:tcW w:w="800" w:type="dxa"/>
          </w:tcPr>
          <w:p w14:paraId="2C05EF86" w14:textId="77777777" w:rsidR="007B3EA4" w:rsidRDefault="007B3EA4" w:rsidP="001D36BF">
            <w:r>
              <w:t>0</w:t>
            </w:r>
          </w:p>
        </w:tc>
        <w:tc>
          <w:tcPr>
            <w:tcW w:w="800" w:type="dxa"/>
          </w:tcPr>
          <w:p w14:paraId="7AC2A172" w14:textId="77777777" w:rsidR="007B3EA4" w:rsidRDefault="007B3EA4" w:rsidP="001D36BF">
            <w:r>
              <w:t>0</w:t>
            </w:r>
          </w:p>
        </w:tc>
        <w:tc>
          <w:tcPr>
            <w:tcW w:w="800" w:type="dxa"/>
          </w:tcPr>
          <w:p w14:paraId="17B89458" w14:textId="77777777" w:rsidR="007B3EA4" w:rsidRDefault="007B3EA4" w:rsidP="001D36BF">
            <w:r>
              <w:t>0</w:t>
            </w:r>
          </w:p>
        </w:tc>
      </w:tr>
      <w:tr w:rsidR="007B3EA4" w14:paraId="17A7FFD0" w14:textId="77777777" w:rsidTr="00357586">
        <w:trPr>
          <w:trHeight w:val="400"/>
        </w:trPr>
        <w:tc>
          <w:tcPr>
            <w:tcW w:w="3900" w:type="dxa"/>
          </w:tcPr>
          <w:p w14:paraId="1C399428" w14:textId="77777777" w:rsidR="007B3EA4" w:rsidRDefault="007B3EA4" w:rsidP="001D36BF">
            <w:r>
              <w:t>Statens forretningsdrift</w:t>
            </w:r>
            <w:r>
              <w:tab/>
            </w:r>
          </w:p>
        </w:tc>
        <w:tc>
          <w:tcPr>
            <w:tcW w:w="800" w:type="dxa"/>
          </w:tcPr>
          <w:p w14:paraId="67F59121" w14:textId="77777777" w:rsidR="007B3EA4" w:rsidRDefault="007B3EA4" w:rsidP="001D36BF">
            <w:r>
              <w:t>0</w:t>
            </w:r>
          </w:p>
        </w:tc>
        <w:tc>
          <w:tcPr>
            <w:tcW w:w="800" w:type="dxa"/>
          </w:tcPr>
          <w:p w14:paraId="52CD8D95" w14:textId="77777777" w:rsidR="007B3EA4" w:rsidRDefault="007B3EA4" w:rsidP="001D36BF">
            <w:r>
              <w:t>0</w:t>
            </w:r>
          </w:p>
        </w:tc>
        <w:tc>
          <w:tcPr>
            <w:tcW w:w="800" w:type="dxa"/>
          </w:tcPr>
          <w:p w14:paraId="32BD6ADE" w14:textId="77777777" w:rsidR="007B3EA4" w:rsidRDefault="007B3EA4" w:rsidP="001D36BF">
            <w:r>
              <w:t>0</w:t>
            </w:r>
          </w:p>
        </w:tc>
        <w:tc>
          <w:tcPr>
            <w:tcW w:w="800" w:type="dxa"/>
          </w:tcPr>
          <w:p w14:paraId="27B9830B" w14:textId="77777777" w:rsidR="007B3EA4" w:rsidRDefault="007B3EA4" w:rsidP="001D36BF">
            <w:r>
              <w:t>0</w:t>
            </w:r>
          </w:p>
        </w:tc>
        <w:tc>
          <w:tcPr>
            <w:tcW w:w="800" w:type="dxa"/>
          </w:tcPr>
          <w:p w14:paraId="12E4FFE9" w14:textId="77777777" w:rsidR="007B3EA4" w:rsidRDefault="007B3EA4" w:rsidP="001D36BF">
            <w:r>
              <w:t>8 330</w:t>
            </w:r>
          </w:p>
        </w:tc>
        <w:tc>
          <w:tcPr>
            <w:tcW w:w="800" w:type="dxa"/>
          </w:tcPr>
          <w:p w14:paraId="763A48FC" w14:textId="77777777" w:rsidR="007B3EA4" w:rsidRDefault="007B3EA4" w:rsidP="001D36BF">
            <w:r>
              <w:t>5 000</w:t>
            </w:r>
          </w:p>
        </w:tc>
        <w:tc>
          <w:tcPr>
            <w:tcW w:w="800" w:type="dxa"/>
          </w:tcPr>
          <w:p w14:paraId="350EE65B" w14:textId="77777777" w:rsidR="007B3EA4" w:rsidRDefault="007B3EA4" w:rsidP="001D36BF">
            <w:r>
              <w:t>3 000</w:t>
            </w:r>
          </w:p>
        </w:tc>
      </w:tr>
      <w:tr w:rsidR="007B3EA4" w14:paraId="2794D7FE" w14:textId="77777777" w:rsidTr="00357586">
        <w:trPr>
          <w:trHeight w:val="400"/>
        </w:trPr>
        <w:tc>
          <w:tcPr>
            <w:tcW w:w="3900" w:type="dxa"/>
          </w:tcPr>
          <w:p w14:paraId="230D7E5E" w14:textId="77777777" w:rsidR="007B3EA4" w:rsidRDefault="007B3EA4" w:rsidP="001D36BF">
            <w:r>
              <w:t>Folketrygden</w:t>
            </w:r>
            <w:r>
              <w:tab/>
            </w:r>
          </w:p>
        </w:tc>
        <w:tc>
          <w:tcPr>
            <w:tcW w:w="800" w:type="dxa"/>
          </w:tcPr>
          <w:p w14:paraId="57B5B1A4" w14:textId="77777777" w:rsidR="007B3EA4" w:rsidRDefault="007B3EA4" w:rsidP="001D36BF">
            <w:r>
              <w:t>0</w:t>
            </w:r>
          </w:p>
        </w:tc>
        <w:tc>
          <w:tcPr>
            <w:tcW w:w="800" w:type="dxa"/>
          </w:tcPr>
          <w:p w14:paraId="706CC415" w14:textId="77777777" w:rsidR="007B3EA4" w:rsidRDefault="007B3EA4" w:rsidP="001D36BF">
            <w:r>
              <w:t>0</w:t>
            </w:r>
          </w:p>
        </w:tc>
        <w:tc>
          <w:tcPr>
            <w:tcW w:w="800" w:type="dxa"/>
          </w:tcPr>
          <w:p w14:paraId="17AB3BDD" w14:textId="77777777" w:rsidR="007B3EA4" w:rsidRDefault="007B3EA4" w:rsidP="001D36BF">
            <w:r>
              <w:t>0</w:t>
            </w:r>
          </w:p>
        </w:tc>
        <w:tc>
          <w:tcPr>
            <w:tcW w:w="800" w:type="dxa"/>
          </w:tcPr>
          <w:p w14:paraId="1F2445DC" w14:textId="77777777" w:rsidR="007B3EA4" w:rsidRDefault="007B3EA4" w:rsidP="001D36BF">
            <w:r>
              <w:t>0</w:t>
            </w:r>
          </w:p>
        </w:tc>
        <w:tc>
          <w:tcPr>
            <w:tcW w:w="800" w:type="dxa"/>
          </w:tcPr>
          <w:p w14:paraId="4D98C1B8" w14:textId="77777777" w:rsidR="007B3EA4" w:rsidRDefault="007B3EA4" w:rsidP="001D36BF">
            <w:r>
              <w:t>0</w:t>
            </w:r>
          </w:p>
        </w:tc>
        <w:tc>
          <w:tcPr>
            <w:tcW w:w="800" w:type="dxa"/>
          </w:tcPr>
          <w:p w14:paraId="784C7D8B" w14:textId="77777777" w:rsidR="007B3EA4" w:rsidRDefault="007B3EA4" w:rsidP="001D36BF">
            <w:r>
              <w:t>0</w:t>
            </w:r>
          </w:p>
        </w:tc>
        <w:tc>
          <w:tcPr>
            <w:tcW w:w="800" w:type="dxa"/>
          </w:tcPr>
          <w:p w14:paraId="29792533" w14:textId="77777777" w:rsidR="007B3EA4" w:rsidRDefault="007B3EA4" w:rsidP="001D36BF">
            <w:r>
              <w:t>0</w:t>
            </w:r>
          </w:p>
        </w:tc>
      </w:tr>
      <w:tr w:rsidR="007B3EA4" w14:paraId="799FD13E" w14:textId="77777777" w:rsidTr="00357586">
        <w:trPr>
          <w:trHeight w:val="400"/>
        </w:trPr>
        <w:tc>
          <w:tcPr>
            <w:tcW w:w="3900" w:type="dxa"/>
          </w:tcPr>
          <w:p w14:paraId="142EE32C" w14:textId="77777777" w:rsidR="007B3EA4" w:rsidRDefault="007B3EA4" w:rsidP="001D36BF">
            <w:r>
              <w:t>Statens pensjonsfond utland</w:t>
            </w:r>
            <w:r>
              <w:tab/>
            </w:r>
          </w:p>
        </w:tc>
        <w:tc>
          <w:tcPr>
            <w:tcW w:w="800" w:type="dxa"/>
          </w:tcPr>
          <w:p w14:paraId="65CDD5CA" w14:textId="77777777" w:rsidR="007B3EA4" w:rsidRDefault="007B3EA4" w:rsidP="001D36BF">
            <w:r>
              <w:t>0</w:t>
            </w:r>
          </w:p>
        </w:tc>
        <w:tc>
          <w:tcPr>
            <w:tcW w:w="800" w:type="dxa"/>
          </w:tcPr>
          <w:p w14:paraId="248F992D" w14:textId="77777777" w:rsidR="007B3EA4" w:rsidRDefault="007B3EA4" w:rsidP="001D36BF">
            <w:r>
              <w:t>0</w:t>
            </w:r>
          </w:p>
        </w:tc>
        <w:tc>
          <w:tcPr>
            <w:tcW w:w="800" w:type="dxa"/>
          </w:tcPr>
          <w:p w14:paraId="33F41150" w14:textId="77777777" w:rsidR="007B3EA4" w:rsidRDefault="007B3EA4" w:rsidP="001D36BF">
            <w:r>
              <w:t>0</w:t>
            </w:r>
          </w:p>
        </w:tc>
        <w:tc>
          <w:tcPr>
            <w:tcW w:w="800" w:type="dxa"/>
          </w:tcPr>
          <w:p w14:paraId="35490C38" w14:textId="77777777" w:rsidR="007B3EA4" w:rsidRDefault="007B3EA4" w:rsidP="001D36BF">
            <w:r>
              <w:t>0</w:t>
            </w:r>
          </w:p>
        </w:tc>
        <w:tc>
          <w:tcPr>
            <w:tcW w:w="800" w:type="dxa"/>
          </w:tcPr>
          <w:p w14:paraId="4E66983C" w14:textId="77777777" w:rsidR="007B3EA4" w:rsidRDefault="007B3EA4" w:rsidP="001D36BF">
            <w:r>
              <w:t>9 110</w:t>
            </w:r>
          </w:p>
        </w:tc>
        <w:tc>
          <w:tcPr>
            <w:tcW w:w="800" w:type="dxa"/>
          </w:tcPr>
          <w:p w14:paraId="50EB121C" w14:textId="77777777" w:rsidR="007B3EA4" w:rsidRDefault="007B3EA4" w:rsidP="001D36BF">
            <w:r>
              <w:t>0</w:t>
            </w:r>
          </w:p>
        </w:tc>
        <w:tc>
          <w:tcPr>
            <w:tcW w:w="800" w:type="dxa"/>
          </w:tcPr>
          <w:p w14:paraId="65228D9E" w14:textId="77777777" w:rsidR="007B3EA4" w:rsidRDefault="007B3EA4" w:rsidP="001D36BF">
            <w:r>
              <w:t>70 000</w:t>
            </w:r>
          </w:p>
        </w:tc>
      </w:tr>
      <w:tr w:rsidR="007B3EA4" w14:paraId="5A3AA394" w14:textId="77777777" w:rsidTr="00357586">
        <w:trPr>
          <w:trHeight w:val="400"/>
        </w:trPr>
        <w:tc>
          <w:tcPr>
            <w:tcW w:w="3900" w:type="dxa"/>
          </w:tcPr>
          <w:p w14:paraId="032B387B" w14:textId="77777777" w:rsidR="007B3EA4" w:rsidRDefault="007B3EA4" w:rsidP="001D36BF">
            <w:r>
              <w:t>Utgifter i alt</w:t>
            </w:r>
            <w:r>
              <w:tab/>
            </w:r>
          </w:p>
        </w:tc>
        <w:tc>
          <w:tcPr>
            <w:tcW w:w="800" w:type="dxa"/>
          </w:tcPr>
          <w:p w14:paraId="2C226B06" w14:textId="77777777" w:rsidR="007B3EA4" w:rsidRDefault="007B3EA4" w:rsidP="001D36BF">
            <w:r>
              <w:t>163 718</w:t>
            </w:r>
          </w:p>
        </w:tc>
        <w:tc>
          <w:tcPr>
            <w:tcW w:w="800" w:type="dxa"/>
          </w:tcPr>
          <w:p w14:paraId="3F70A2B1" w14:textId="77777777" w:rsidR="007B3EA4" w:rsidRDefault="007B3EA4" w:rsidP="001D36BF">
            <w:r>
              <w:t>163 595</w:t>
            </w:r>
          </w:p>
        </w:tc>
        <w:tc>
          <w:tcPr>
            <w:tcW w:w="800" w:type="dxa"/>
          </w:tcPr>
          <w:p w14:paraId="5F1E4527" w14:textId="77777777" w:rsidR="007B3EA4" w:rsidRDefault="007B3EA4" w:rsidP="001D36BF">
            <w:r>
              <w:t>148 491</w:t>
            </w:r>
          </w:p>
        </w:tc>
        <w:tc>
          <w:tcPr>
            <w:tcW w:w="800" w:type="dxa"/>
          </w:tcPr>
          <w:p w14:paraId="274FD5BE" w14:textId="77777777" w:rsidR="007B3EA4" w:rsidRDefault="007B3EA4" w:rsidP="001D36BF">
            <w:r>
              <w:t>187 253</w:t>
            </w:r>
          </w:p>
        </w:tc>
        <w:tc>
          <w:tcPr>
            <w:tcW w:w="800" w:type="dxa"/>
          </w:tcPr>
          <w:p w14:paraId="3CC79511" w14:textId="77777777" w:rsidR="007B3EA4" w:rsidRDefault="007B3EA4" w:rsidP="001D36BF">
            <w:r>
              <w:t>207 255</w:t>
            </w:r>
          </w:p>
        </w:tc>
        <w:tc>
          <w:tcPr>
            <w:tcW w:w="800" w:type="dxa"/>
          </w:tcPr>
          <w:p w14:paraId="4FAE8C1C" w14:textId="77777777" w:rsidR="007B3EA4" w:rsidRDefault="007B3EA4" w:rsidP="001D36BF">
            <w:r>
              <w:t>222 688</w:t>
            </w:r>
          </w:p>
        </w:tc>
        <w:tc>
          <w:tcPr>
            <w:tcW w:w="800" w:type="dxa"/>
          </w:tcPr>
          <w:p w14:paraId="7641ED54" w14:textId="77777777" w:rsidR="007B3EA4" w:rsidRDefault="007B3EA4" w:rsidP="001D36BF">
            <w:r>
              <w:t>208 935</w:t>
            </w:r>
          </w:p>
        </w:tc>
      </w:tr>
    </w:tbl>
    <w:p w14:paraId="6B5F39EC" w14:textId="77777777" w:rsidR="007B3EA4" w:rsidRDefault="007B3EA4" w:rsidP="001D36BF">
      <w:pPr>
        <w:pStyle w:val="tabell-noter"/>
        <w:rPr>
          <w:rStyle w:val="skrift-hevet"/>
          <w:sz w:val="17"/>
          <w:szCs w:val="17"/>
        </w:rPr>
      </w:pPr>
      <w:r>
        <w:rPr>
          <w:rStyle w:val="skrift-hevet"/>
          <w:sz w:val="17"/>
          <w:szCs w:val="17"/>
        </w:rPr>
        <w:t>1</w:t>
      </w:r>
      <w:r>
        <w:rPr>
          <w:rStyle w:val="skrift-hevet"/>
          <w:sz w:val="17"/>
          <w:szCs w:val="17"/>
        </w:rPr>
        <w:tab/>
      </w:r>
      <w:r>
        <w:t>Saldert budsjett 2021.</w:t>
      </w:r>
    </w:p>
    <w:p w14:paraId="3F3E133D" w14:textId="77777777" w:rsidR="007B3EA4" w:rsidRDefault="007B3EA4" w:rsidP="001D36BF">
      <w:pPr>
        <w:pStyle w:val="tabell-noter"/>
        <w:rPr>
          <w:rStyle w:val="skrift-hevet"/>
          <w:sz w:val="17"/>
          <w:szCs w:val="17"/>
        </w:rPr>
      </w:pPr>
      <w:r>
        <w:rPr>
          <w:rStyle w:val="skrift-hevet"/>
          <w:sz w:val="17"/>
          <w:szCs w:val="17"/>
        </w:rPr>
        <w:t>2</w:t>
      </w:r>
      <w:r>
        <w:rPr>
          <w:rStyle w:val="skrift-hevet"/>
          <w:sz w:val="17"/>
          <w:szCs w:val="17"/>
        </w:rPr>
        <w:tab/>
      </w:r>
      <w:r>
        <w:t xml:space="preserve">Forslag 2022 </w:t>
      </w:r>
      <w:proofErr w:type="spellStart"/>
      <w:r>
        <w:t>Prop</w:t>
      </w:r>
      <w:proofErr w:type="spellEnd"/>
      <w:r>
        <w:t>. 1 S (2021–2022).</w:t>
      </w:r>
    </w:p>
    <w:p w14:paraId="5BB922BE" w14:textId="36DB7BF8" w:rsidR="007B3EA4" w:rsidRDefault="007B3EA4" w:rsidP="001D36BF">
      <w:pPr>
        <w:pStyle w:val="tabell-noter"/>
      </w:pPr>
      <w:r>
        <w:rPr>
          <w:rStyle w:val="skrift-hevet"/>
          <w:sz w:val="17"/>
          <w:szCs w:val="17"/>
        </w:rPr>
        <w:t>3</w:t>
      </w:r>
      <w:r>
        <w:tab/>
        <w:t>Departementenes budsjetter er uten ymse utgifter, statsbankene, statlig petroleumsvirksomhet, statens forretningsdrift og folketrygden som vises separat.</w:t>
      </w:r>
    </w:p>
    <w:p w14:paraId="02F3C14B" w14:textId="5C4B00FC" w:rsidR="008944A1" w:rsidRPr="008944A1" w:rsidRDefault="008944A1" w:rsidP="008944A1">
      <w:pPr>
        <w:pStyle w:val="tabell-tittel"/>
      </w:pPr>
      <w:r>
        <w:t>Skatter og avgifter i perioden 2016–2022</w:t>
      </w:r>
    </w:p>
    <w:p w14:paraId="6876C4FD" w14:textId="77777777" w:rsidR="007B3EA4" w:rsidRDefault="007B3EA4" w:rsidP="001D36BF">
      <w:pPr>
        <w:pStyle w:val="Tabellnavn"/>
      </w:pPr>
      <w:r>
        <w:t>09J3xt2</w:t>
      </w:r>
    </w:p>
    <w:tbl>
      <w:tblPr>
        <w:tblStyle w:val="StandardTabell"/>
        <w:tblW w:w="9692" w:type="dxa"/>
        <w:tblLayout w:type="fixed"/>
        <w:tblLook w:val="04A0" w:firstRow="1" w:lastRow="0" w:firstColumn="1" w:lastColumn="0" w:noHBand="0" w:noVBand="1"/>
      </w:tblPr>
      <w:tblGrid>
        <w:gridCol w:w="846"/>
        <w:gridCol w:w="3660"/>
        <w:gridCol w:w="6"/>
        <w:gridCol w:w="734"/>
        <w:gridCol w:w="6"/>
        <w:gridCol w:w="734"/>
        <w:gridCol w:w="6"/>
        <w:gridCol w:w="734"/>
        <w:gridCol w:w="6"/>
        <w:gridCol w:w="734"/>
        <w:gridCol w:w="6"/>
        <w:gridCol w:w="734"/>
        <w:gridCol w:w="6"/>
        <w:gridCol w:w="734"/>
        <w:gridCol w:w="6"/>
        <w:gridCol w:w="734"/>
        <w:gridCol w:w="6"/>
      </w:tblGrid>
      <w:tr w:rsidR="007B3EA4" w14:paraId="41333F17" w14:textId="77777777" w:rsidTr="00030F33">
        <w:trPr>
          <w:trHeight w:val="240"/>
        </w:trPr>
        <w:tc>
          <w:tcPr>
            <w:tcW w:w="9692" w:type="dxa"/>
            <w:gridSpan w:val="17"/>
            <w:shd w:val="clear" w:color="auto" w:fill="FFFFFF"/>
          </w:tcPr>
          <w:p w14:paraId="13AF2536" w14:textId="77777777" w:rsidR="007B3EA4" w:rsidRDefault="007B3EA4" w:rsidP="001D36BF">
            <w:r>
              <w:t>Mill. kroner</w:t>
            </w:r>
          </w:p>
        </w:tc>
      </w:tr>
      <w:tr w:rsidR="007B3EA4" w14:paraId="5077AD0D" w14:textId="77777777" w:rsidTr="00030F33">
        <w:trPr>
          <w:trHeight w:val="240"/>
        </w:trPr>
        <w:tc>
          <w:tcPr>
            <w:tcW w:w="4512" w:type="dxa"/>
            <w:gridSpan w:val="3"/>
            <w:vMerge w:val="restart"/>
          </w:tcPr>
          <w:p w14:paraId="66083137" w14:textId="77777777" w:rsidR="007B3EA4" w:rsidRDefault="007B3EA4" w:rsidP="001D36BF">
            <w:r>
              <w:t>Kapittel</w:t>
            </w:r>
          </w:p>
        </w:tc>
        <w:tc>
          <w:tcPr>
            <w:tcW w:w="3700" w:type="dxa"/>
            <w:gridSpan w:val="10"/>
          </w:tcPr>
          <w:p w14:paraId="6354FF58" w14:textId="77777777" w:rsidR="007B3EA4" w:rsidRDefault="007B3EA4" w:rsidP="001D36BF">
            <w:r>
              <w:t>Regnskap</w:t>
            </w:r>
          </w:p>
        </w:tc>
        <w:tc>
          <w:tcPr>
            <w:tcW w:w="1480" w:type="dxa"/>
            <w:gridSpan w:val="4"/>
          </w:tcPr>
          <w:p w14:paraId="4ED4B02E" w14:textId="77777777" w:rsidR="007B3EA4" w:rsidRDefault="007B3EA4" w:rsidP="001D36BF">
            <w:r>
              <w:t>Budsjett</w:t>
            </w:r>
          </w:p>
        </w:tc>
      </w:tr>
      <w:tr w:rsidR="007B3EA4" w14:paraId="09D54E05" w14:textId="77777777" w:rsidTr="00030F33">
        <w:trPr>
          <w:trHeight w:val="240"/>
        </w:trPr>
        <w:tc>
          <w:tcPr>
            <w:tcW w:w="4512" w:type="dxa"/>
            <w:gridSpan w:val="3"/>
            <w:vMerge/>
          </w:tcPr>
          <w:p w14:paraId="1A36AB7C" w14:textId="77777777" w:rsidR="007B3EA4" w:rsidRDefault="007B3EA4" w:rsidP="001D36BF">
            <w:pPr>
              <w:pStyle w:val="Overskrift1"/>
              <w:outlineLvl w:val="0"/>
            </w:pPr>
          </w:p>
        </w:tc>
        <w:tc>
          <w:tcPr>
            <w:tcW w:w="740" w:type="dxa"/>
            <w:gridSpan w:val="2"/>
          </w:tcPr>
          <w:p w14:paraId="3E5D6CC5" w14:textId="77777777" w:rsidR="007B3EA4" w:rsidRDefault="007B3EA4" w:rsidP="001D36BF">
            <w:r>
              <w:t xml:space="preserve"> 2016</w:t>
            </w:r>
          </w:p>
        </w:tc>
        <w:tc>
          <w:tcPr>
            <w:tcW w:w="740" w:type="dxa"/>
            <w:gridSpan w:val="2"/>
          </w:tcPr>
          <w:p w14:paraId="2122884D" w14:textId="77777777" w:rsidR="007B3EA4" w:rsidRDefault="007B3EA4" w:rsidP="001D36BF">
            <w:r>
              <w:t>2017</w:t>
            </w:r>
          </w:p>
        </w:tc>
        <w:tc>
          <w:tcPr>
            <w:tcW w:w="740" w:type="dxa"/>
            <w:gridSpan w:val="2"/>
          </w:tcPr>
          <w:p w14:paraId="44D3B76E" w14:textId="77777777" w:rsidR="007B3EA4" w:rsidRDefault="007B3EA4" w:rsidP="001D36BF">
            <w:r>
              <w:t>2018</w:t>
            </w:r>
          </w:p>
        </w:tc>
        <w:tc>
          <w:tcPr>
            <w:tcW w:w="740" w:type="dxa"/>
            <w:gridSpan w:val="2"/>
          </w:tcPr>
          <w:p w14:paraId="0930DF6A" w14:textId="77777777" w:rsidR="007B3EA4" w:rsidRDefault="007B3EA4" w:rsidP="001D36BF">
            <w:r>
              <w:t>2019</w:t>
            </w:r>
          </w:p>
        </w:tc>
        <w:tc>
          <w:tcPr>
            <w:tcW w:w="740" w:type="dxa"/>
            <w:gridSpan w:val="2"/>
          </w:tcPr>
          <w:p w14:paraId="32F7A0ED" w14:textId="77777777" w:rsidR="007B3EA4" w:rsidRDefault="007B3EA4" w:rsidP="001D36BF">
            <w:r>
              <w:t>2020</w:t>
            </w:r>
          </w:p>
        </w:tc>
        <w:tc>
          <w:tcPr>
            <w:tcW w:w="740" w:type="dxa"/>
            <w:gridSpan w:val="2"/>
          </w:tcPr>
          <w:p w14:paraId="60E57F82" w14:textId="77777777" w:rsidR="007B3EA4" w:rsidRDefault="007B3EA4" w:rsidP="001D36BF">
            <w:r>
              <w:t xml:space="preserve">2021 </w:t>
            </w:r>
            <w:r>
              <w:rPr>
                <w:rStyle w:val="skrift-hevet"/>
                <w:sz w:val="17"/>
                <w:szCs w:val="17"/>
              </w:rPr>
              <w:t>1</w:t>
            </w:r>
          </w:p>
        </w:tc>
        <w:tc>
          <w:tcPr>
            <w:tcW w:w="740" w:type="dxa"/>
            <w:gridSpan w:val="2"/>
          </w:tcPr>
          <w:p w14:paraId="5F598F24" w14:textId="77777777" w:rsidR="007B3EA4" w:rsidRDefault="007B3EA4" w:rsidP="001D36BF">
            <w:proofErr w:type="gramStart"/>
            <w:r>
              <w:t xml:space="preserve">2022  </w:t>
            </w:r>
            <w:r>
              <w:rPr>
                <w:rStyle w:val="skrift-hevet"/>
                <w:sz w:val="17"/>
                <w:szCs w:val="17"/>
              </w:rPr>
              <w:t>2</w:t>
            </w:r>
            <w:proofErr w:type="gramEnd"/>
          </w:p>
        </w:tc>
      </w:tr>
      <w:tr w:rsidR="007B3EA4" w14:paraId="503BF658" w14:textId="77777777" w:rsidTr="00030F33">
        <w:trPr>
          <w:gridAfter w:val="1"/>
          <w:wAfter w:w="6" w:type="dxa"/>
          <w:trHeight w:val="240"/>
        </w:trPr>
        <w:tc>
          <w:tcPr>
            <w:tcW w:w="846" w:type="dxa"/>
          </w:tcPr>
          <w:p w14:paraId="571EC58B" w14:textId="77777777" w:rsidR="007B3EA4" w:rsidRDefault="007B3EA4" w:rsidP="001D36BF">
            <w:r>
              <w:t>5501</w:t>
            </w:r>
          </w:p>
        </w:tc>
        <w:tc>
          <w:tcPr>
            <w:tcW w:w="3660" w:type="dxa"/>
          </w:tcPr>
          <w:p w14:paraId="528D5A62" w14:textId="77777777" w:rsidR="007B3EA4" w:rsidRDefault="007B3EA4" w:rsidP="001D36BF">
            <w:r>
              <w:t>Skatter på formue og inntekt</w:t>
            </w:r>
          </w:p>
        </w:tc>
        <w:tc>
          <w:tcPr>
            <w:tcW w:w="740" w:type="dxa"/>
            <w:gridSpan w:val="2"/>
          </w:tcPr>
          <w:p w14:paraId="13D1493B" w14:textId="77777777" w:rsidR="007B3EA4" w:rsidRDefault="007B3EA4" w:rsidP="001D36BF">
            <w:r>
              <w:t>240 088</w:t>
            </w:r>
          </w:p>
        </w:tc>
        <w:tc>
          <w:tcPr>
            <w:tcW w:w="740" w:type="dxa"/>
            <w:gridSpan w:val="2"/>
          </w:tcPr>
          <w:p w14:paraId="5EF317ED" w14:textId="77777777" w:rsidR="007B3EA4" w:rsidRDefault="007B3EA4" w:rsidP="001D36BF">
            <w:r>
              <w:t>252 627</w:t>
            </w:r>
          </w:p>
        </w:tc>
        <w:tc>
          <w:tcPr>
            <w:tcW w:w="740" w:type="dxa"/>
            <w:gridSpan w:val="2"/>
          </w:tcPr>
          <w:p w14:paraId="2EE9C17B" w14:textId="77777777" w:rsidR="007B3EA4" w:rsidRDefault="007B3EA4" w:rsidP="001D36BF">
            <w:r>
              <w:t>252 257</w:t>
            </w:r>
          </w:p>
        </w:tc>
        <w:tc>
          <w:tcPr>
            <w:tcW w:w="740" w:type="dxa"/>
            <w:gridSpan w:val="2"/>
          </w:tcPr>
          <w:p w14:paraId="58B0521D" w14:textId="77777777" w:rsidR="007B3EA4" w:rsidRDefault="007B3EA4" w:rsidP="001D36BF">
            <w:r>
              <w:t>270 665</w:t>
            </w:r>
          </w:p>
        </w:tc>
        <w:tc>
          <w:tcPr>
            <w:tcW w:w="740" w:type="dxa"/>
            <w:gridSpan w:val="2"/>
          </w:tcPr>
          <w:p w14:paraId="7F4B18D8" w14:textId="77777777" w:rsidR="007B3EA4" w:rsidRDefault="007B3EA4" w:rsidP="001D36BF">
            <w:r>
              <w:t>291 458</w:t>
            </w:r>
          </w:p>
        </w:tc>
        <w:tc>
          <w:tcPr>
            <w:tcW w:w="740" w:type="dxa"/>
            <w:gridSpan w:val="2"/>
          </w:tcPr>
          <w:p w14:paraId="7F050F66" w14:textId="77777777" w:rsidR="007B3EA4" w:rsidRDefault="007B3EA4" w:rsidP="001D36BF">
            <w:r>
              <w:t>252 220</w:t>
            </w:r>
          </w:p>
        </w:tc>
        <w:tc>
          <w:tcPr>
            <w:tcW w:w="740" w:type="dxa"/>
            <w:gridSpan w:val="2"/>
          </w:tcPr>
          <w:p w14:paraId="002CC2DB" w14:textId="77777777" w:rsidR="007B3EA4" w:rsidRDefault="007B3EA4" w:rsidP="001D36BF">
            <w:r>
              <w:t>308 210</w:t>
            </w:r>
          </w:p>
        </w:tc>
      </w:tr>
      <w:tr w:rsidR="007B3EA4" w14:paraId="4BE3E001" w14:textId="77777777" w:rsidTr="00030F33">
        <w:trPr>
          <w:gridAfter w:val="1"/>
          <w:wAfter w:w="6" w:type="dxa"/>
          <w:trHeight w:val="240"/>
        </w:trPr>
        <w:tc>
          <w:tcPr>
            <w:tcW w:w="846" w:type="dxa"/>
          </w:tcPr>
          <w:p w14:paraId="27665CF2" w14:textId="77777777" w:rsidR="007B3EA4" w:rsidRDefault="007B3EA4" w:rsidP="001D36BF">
            <w:r>
              <w:t>5502</w:t>
            </w:r>
          </w:p>
        </w:tc>
        <w:tc>
          <w:tcPr>
            <w:tcW w:w="3660" w:type="dxa"/>
          </w:tcPr>
          <w:p w14:paraId="1D088303" w14:textId="77777777" w:rsidR="007B3EA4" w:rsidRDefault="007B3EA4" w:rsidP="001D36BF">
            <w:r>
              <w:t>Finansskatt</w:t>
            </w:r>
          </w:p>
        </w:tc>
        <w:tc>
          <w:tcPr>
            <w:tcW w:w="740" w:type="dxa"/>
            <w:gridSpan w:val="2"/>
          </w:tcPr>
          <w:p w14:paraId="6A96CE6C" w14:textId="77777777" w:rsidR="007B3EA4" w:rsidRDefault="007B3EA4" w:rsidP="001D36BF">
            <w:r>
              <w:t>0</w:t>
            </w:r>
          </w:p>
        </w:tc>
        <w:tc>
          <w:tcPr>
            <w:tcW w:w="740" w:type="dxa"/>
            <w:gridSpan w:val="2"/>
          </w:tcPr>
          <w:p w14:paraId="3679F840" w14:textId="77777777" w:rsidR="007B3EA4" w:rsidRDefault="007B3EA4" w:rsidP="001D36BF">
            <w:r>
              <w:t>1 563</w:t>
            </w:r>
          </w:p>
        </w:tc>
        <w:tc>
          <w:tcPr>
            <w:tcW w:w="740" w:type="dxa"/>
            <w:gridSpan w:val="2"/>
          </w:tcPr>
          <w:p w14:paraId="00358220" w14:textId="77777777" w:rsidR="007B3EA4" w:rsidRDefault="007B3EA4" w:rsidP="001D36BF">
            <w:r>
              <w:t>2 610</w:t>
            </w:r>
          </w:p>
        </w:tc>
        <w:tc>
          <w:tcPr>
            <w:tcW w:w="740" w:type="dxa"/>
            <w:gridSpan w:val="2"/>
          </w:tcPr>
          <w:p w14:paraId="1FCDB50F" w14:textId="77777777" w:rsidR="007B3EA4" w:rsidRDefault="007B3EA4" w:rsidP="001D36BF">
            <w:r>
              <w:t>3 283</w:t>
            </w:r>
          </w:p>
        </w:tc>
        <w:tc>
          <w:tcPr>
            <w:tcW w:w="740" w:type="dxa"/>
            <w:gridSpan w:val="2"/>
          </w:tcPr>
          <w:p w14:paraId="31A7B31A" w14:textId="77777777" w:rsidR="007B3EA4" w:rsidRDefault="007B3EA4" w:rsidP="001D36BF">
            <w:r>
              <w:t>5 549</w:t>
            </w:r>
          </w:p>
        </w:tc>
        <w:tc>
          <w:tcPr>
            <w:tcW w:w="740" w:type="dxa"/>
            <w:gridSpan w:val="2"/>
          </w:tcPr>
          <w:p w14:paraId="098ECC95" w14:textId="77777777" w:rsidR="007B3EA4" w:rsidRDefault="007B3EA4" w:rsidP="001D36BF">
            <w:r>
              <w:t>4 730</w:t>
            </w:r>
          </w:p>
        </w:tc>
        <w:tc>
          <w:tcPr>
            <w:tcW w:w="740" w:type="dxa"/>
            <w:gridSpan w:val="2"/>
          </w:tcPr>
          <w:p w14:paraId="464B2554" w14:textId="77777777" w:rsidR="007B3EA4" w:rsidRDefault="007B3EA4" w:rsidP="001D36BF">
            <w:r>
              <w:t>5 720</w:t>
            </w:r>
          </w:p>
        </w:tc>
      </w:tr>
      <w:tr w:rsidR="007B3EA4" w14:paraId="66307429" w14:textId="77777777" w:rsidTr="00030F33">
        <w:trPr>
          <w:gridAfter w:val="1"/>
          <w:wAfter w:w="6" w:type="dxa"/>
          <w:trHeight w:val="240"/>
        </w:trPr>
        <w:tc>
          <w:tcPr>
            <w:tcW w:w="846" w:type="dxa"/>
          </w:tcPr>
          <w:p w14:paraId="00157410" w14:textId="77777777" w:rsidR="007B3EA4" w:rsidRDefault="007B3EA4" w:rsidP="001D36BF">
            <w:r>
              <w:t>5506</w:t>
            </w:r>
          </w:p>
        </w:tc>
        <w:tc>
          <w:tcPr>
            <w:tcW w:w="3660" w:type="dxa"/>
          </w:tcPr>
          <w:p w14:paraId="52123A4A" w14:textId="77777777" w:rsidR="007B3EA4" w:rsidRDefault="007B3EA4" w:rsidP="001D36BF">
            <w:r>
              <w:t>Avgift av arv og gaver</w:t>
            </w:r>
          </w:p>
        </w:tc>
        <w:tc>
          <w:tcPr>
            <w:tcW w:w="740" w:type="dxa"/>
            <w:gridSpan w:val="2"/>
          </w:tcPr>
          <w:p w14:paraId="205316BB" w14:textId="77777777" w:rsidR="007B3EA4" w:rsidRDefault="007B3EA4" w:rsidP="001D36BF">
            <w:r>
              <w:t>206</w:t>
            </w:r>
          </w:p>
        </w:tc>
        <w:tc>
          <w:tcPr>
            <w:tcW w:w="740" w:type="dxa"/>
            <w:gridSpan w:val="2"/>
          </w:tcPr>
          <w:p w14:paraId="2E9BCFFD" w14:textId="77777777" w:rsidR="007B3EA4" w:rsidRDefault="007B3EA4" w:rsidP="001D36BF">
            <w:r>
              <w:t>91</w:t>
            </w:r>
          </w:p>
        </w:tc>
        <w:tc>
          <w:tcPr>
            <w:tcW w:w="740" w:type="dxa"/>
            <w:gridSpan w:val="2"/>
          </w:tcPr>
          <w:p w14:paraId="2A86DE66" w14:textId="77777777" w:rsidR="007B3EA4" w:rsidRDefault="007B3EA4" w:rsidP="001D36BF">
            <w:r>
              <w:t>73</w:t>
            </w:r>
          </w:p>
        </w:tc>
        <w:tc>
          <w:tcPr>
            <w:tcW w:w="740" w:type="dxa"/>
            <w:gridSpan w:val="2"/>
          </w:tcPr>
          <w:p w14:paraId="130EBF75" w14:textId="77777777" w:rsidR="007B3EA4" w:rsidRDefault="007B3EA4" w:rsidP="001D36BF">
            <w:r>
              <w:t>44</w:t>
            </w:r>
          </w:p>
        </w:tc>
        <w:tc>
          <w:tcPr>
            <w:tcW w:w="740" w:type="dxa"/>
            <w:gridSpan w:val="2"/>
          </w:tcPr>
          <w:p w14:paraId="37D39B29" w14:textId="77777777" w:rsidR="007B3EA4" w:rsidRDefault="007B3EA4" w:rsidP="001D36BF">
            <w:r>
              <w:t>64</w:t>
            </w:r>
          </w:p>
        </w:tc>
        <w:tc>
          <w:tcPr>
            <w:tcW w:w="740" w:type="dxa"/>
            <w:gridSpan w:val="2"/>
          </w:tcPr>
          <w:p w14:paraId="4BF43B73" w14:textId="77777777" w:rsidR="007B3EA4" w:rsidRDefault="007B3EA4" w:rsidP="001D36BF">
            <w:r>
              <w:t>0</w:t>
            </w:r>
          </w:p>
        </w:tc>
        <w:tc>
          <w:tcPr>
            <w:tcW w:w="740" w:type="dxa"/>
            <w:gridSpan w:val="2"/>
          </w:tcPr>
          <w:p w14:paraId="73999685" w14:textId="77777777" w:rsidR="007B3EA4" w:rsidRDefault="007B3EA4" w:rsidP="001D36BF">
            <w:r>
              <w:t>0</w:t>
            </w:r>
          </w:p>
        </w:tc>
      </w:tr>
      <w:tr w:rsidR="007B3EA4" w14:paraId="0BB87711" w14:textId="77777777" w:rsidTr="00030F33">
        <w:trPr>
          <w:gridAfter w:val="1"/>
          <w:wAfter w:w="6" w:type="dxa"/>
          <w:trHeight w:val="240"/>
        </w:trPr>
        <w:tc>
          <w:tcPr>
            <w:tcW w:w="846" w:type="dxa"/>
          </w:tcPr>
          <w:p w14:paraId="6BE52EDF" w14:textId="77777777" w:rsidR="007B3EA4" w:rsidRDefault="007B3EA4" w:rsidP="001D36BF">
            <w:r>
              <w:t>5507</w:t>
            </w:r>
          </w:p>
        </w:tc>
        <w:tc>
          <w:tcPr>
            <w:tcW w:w="3660" w:type="dxa"/>
          </w:tcPr>
          <w:p w14:paraId="52440304" w14:textId="77777777" w:rsidR="007B3EA4" w:rsidRDefault="007B3EA4" w:rsidP="001D36BF">
            <w:r>
              <w:t>Skatt og avgift på utvinning av petroleum</w:t>
            </w:r>
          </w:p>
        </w:tc>
        <w:tc>
          <w:tcPr>
            <w:tcW w:w="740" w:type="dxa"/>
            <w:gridSpan w:val="2"/>
          </w:tcPr>
          <w:p w14:paraId="1634A0C6" w14:textId="77777777" w:rsidR="007B3EA4" w:rsidRDefault="007B3EA4" w:rsidP="001D36BF">
            <w:r>
              <w:t>42 496</w:t>
            </w:r>
          </w:p>
        </w:tc>
        <w:tc>
          <w:tcPr>
            <w:tcW w:w="740" w:type="dxa"/>
            <w:gridSpan w:val="2"/>
          </w:tcPr>
          <w:p w14:paraId="7C088A1E" w14:textId="77777777" w:rsidR="007B3EA4" w:rsidRDefault="007B3EA4" w:rsidP="001D36BF">
            <w:r>
              <w:t>65 988</w:t>
            </w:r>
          </w:p>
        </w:tc>
        <w:tc>
          <w:tcPr>
            <w:tcW w:w="740" w:type="dxa"/>
            <w:gridSpan w:val="2"/>
          </w:tcPr>
          <w:p w14:paraId="6EA797F5" w14:textId="77777777" w:rsidR="007B3EA4" w:rsidRDefault="007B3EA4" w:rsidP="001D36BF">
            <w:r>
              <w:t>112 093</w:t>
            </w:r>
          </w:p>
        </w:tc>
        <w:tc>
          <w:tcPr>
            <w:tcW w:w="740" w:type="dxa"/>
            <w:gridSpan w:val="2"/>
          </w:tcPr>
          <w:p w14:paraId="2E7D83F9" w14:textId="77777777" w:rsidR="007B3EA4" w:rsidRDefault="007B3EA4" w:rsidP="001D36BF">
            <w:r>
              <w:t>135 006</w:t>
            </w:r>
          </w:p>
        </w:tc>
        <w:tc>
          <w:tcPr>
            <w:tcW w:w="740" w:type="dxa"/>
            <w:gridSpan w:val="2"/>
          </w:tcPr>
          <w:p w14:paraId="203CA593" w14:textId="77777777" w:rsidR="007B3EA4" w:rsidRDefault="007B3EA4" w:rsidP="001D36BF">
            <w:r>
              <w:t>29 805</w:t>
            </w:r>
          </w:p>
        </w:tc>
        <w:tc>
          <w:tcPr>
            <w:tcW w:w="740" w:type="dxa"/>
            <w:gridSpan w:val="2"/>
          </w:tcPr>
          <w:p w14:paraId="51A8C222" w14:textId="77777777" w:rsidR="007B3EA4" w:rsidRDefault="007B3EA4" w:rsidP="001D36BF">
            <w:r>
              <w:t>9 900</w:t>
            </w:r>
          </w:p>
        </w:tc>
        <w:tc>
          <w:tcPr>
            <w:tcW w:w="740" w:type="dxa"/>
            <w:gridSpan w:val="2"/>
          </w:tcPr>
          <w:p w14:paraId="522C6200" w14:textId="77777777" w:rsidR="007B3EA4" w:rsidRDefault="007B3EA4" w:rsidP="001D36BF">
            <w:r>
              <w:t>161 600</w:t>
            </w:r>
          </w:p>
        </w:tc>
      </w:tr>
      <w:tr w:rsidR="007B3EA4" w14:paraId="4F87D649" w14:textId="77777777" w:rsidTr="00030F33">
        <w:trPr>
          <w:gridAfter w:val="1"/>
          <w:wAfter w:w="6" w:type="dxa"/>
          <w:trHeight w:val="240"/>
        </w:trPr>
        <w:tc>
          <w:tcPr>
            <w:tcW w:w="846" w:type="dxa"/>
          </w:tcPr>
          <w:p w14:paraId="3EBC6B37" w14:textId="77777777" w:rsidR="007B3EA4" w:rsidRDefault="007B3EA4" w:rsidP="001D36BF">
            <w:r>
              <w:t>5508</w:t>
            </w:r>
          </w:p>
        </w:tc>
        <w:tc>
          <w:tcPr>
            <w:tcW w:w="3660" w:type="dxa"/>
          </w:tcPr>
          <w:p w14:paraId="5D6A04FB" w14:textId="77777777" w:rsidR="007B3EA4" w:rsidRDefault="007B3EA4" w:rsidP="001D36BF">
            <w:r>
              <w:t>Avgift på utslipp av CO</w:t>
            </w:r>
            <w:r>
              <w:rPr>
                <w:rStyle w:val="skrift-senket"/>
                <w:sz w:val="17"/>
                <w:szCs w:val="17"/>
              </w:rPr>
              <w:t>2</w:t>
            </w:r>
            <w:r>
              <w:t xml:space="preserve"> på kontinentalsokkelen</w:t>
            </w:r>
          </w:p>
        </w:tc>
        <w:tc>
          <w:tcPr>
            <w:tcW w:w="740" w:type="dxa"/>
            <w:gridSpan w:val="2"/>
          </w:tcPr>
          <w:p w14:paraId="474DEF85" w14:textId="77777777" w:rsidR="007B3EA4" w:rsidRDefault="007B3EA4" w:rsidP="001D36BF">
            <w:r>
              <w:t>5 108</w:t>
            </w:r>
          </w:p>
        </w:tc>
        <w:tc>
          <w:tcPr>
            <w:tcW w:w="740" w:type="dxa"/>
            <w:gridSpan w:val="2"/>
          </w:tcPr>
          <w:p w14:paraId="13EA8F18" w14:textId="77777777" w:rsidR="007B3EA4" w:rsidRDefault="007B3EA4" w:rsidP="001D36BF">
            <w:r>
              <w:t>5 182</w:t>
            </w:r>
          </w:p>
        </w:tc>
        <w:tc>
          <w:tcPr>
            <w:tcW w:w="740" w:type="dxa"/>
            <w:gridSpan w:val="2"/>
          </w:tcPr>
          <w:p w14:paraId="28805407" w14:textId="77777777" w:rsidR="007B3EA4" w:rsidRDefault="007B3EA4" w:rsidP="001D36BF">
            <w:r>
              <w:t>5 193</w:t>
            </w:r>
          </w:p>
        </w:tc>
        <w:tc>
          <w:tcPr>
            <w:tcW w:w="740" w:type="dxa"/>
            <w:gridSpan w:val="2"/>
          </w:tcPr>
          <w:p w14:paraId="5E244EE2" w14:textId="77777777" w:rsidR="007B3EA4" w:rsidRDefault="007B3EA4" w:rsidP="001D36BF">
            <w:r>
              <w:t>5 371</w:t>
            </w:r>
          </w:p>
        </w:tc>
        <w:tc>
          <w:tcPr>
            <w:tcW w:w="740" w:type="dxa"/>
            <w:gridSpan w:val="2"/>
          </w:tcPr>
          <w:p w14:paraId="31F312BD" w14:textId="77777777" w:rsidR="007B3EA4" w:rsidRDefault="007B3EA4" w:rsidP="001D36BF">
            <w:r>
              <w:t>5 602</w:t>
            </w:r>
          </w:p>
        </w:tc>
        <w:tc>
          <w:tcPr>
            <w:tcW w:w="740" w:type="dxa"/>
            <w:gridSpan w:val="2"/>
          </w:tcPr>
          <w:p w14:paraId="55229FF2" w14:textId="77777777" w:rsidR="007B3EA4" w:rsidRDefault="007B3EA4" w:rsidP="001D36BF">
            <w:r>
              <w:t xml:space="preserve">6 000 </w:t>
            </w:r>
          </w:p>
        </w:tc>
        <w:tc>
          <w:tcPr>
            <w:tcW w:w="740" w:type="dxa"/>
            <w:gridSpan w:val="2"/>
          </w:tcPr>
          <w:p w14:paraId="2C5EE51A" w14:textId="77777777" w:rsidR="007B3EA4" w:rsidRDefault="007B3EA4" w:rsidP="001D36BF">
            <w:r>
              <w:t xml:space="preserve">6 300 </w:t>
            </w:r>
          </w:p>
        </w:tc>
      </w:tr>
      <w:tr w:rsidR="007B3EA4" w14:paraId="3C387EB9" w14:textId="77777777" w:rsidTr="00030F33">
        <w:trPr>
          <w:gridAfter w:val="1"/>
          <w:wAfter w:w="6" w:type="dxa"/>
          <w:trHeight w:val="240"/>
        </w:trPr>
        <w:tc>
          <w:tcPr>
            <w:tcW w:w="846" w:type="dxa"/>
          </w:tcPr>
          <w:p w14:paraId="29347F12" w14:textId="77777777" w:rsidR="007B3EA4" w:rsidRDefault="007B3EA4" w:rsidP="001D36BF">
            <w:r>
              <w:t>5509</w:t>
            </w:r>
          </w:p>
        </w:tc>
        <w:tc>
          <w:tcPr>
            <w:tcW w:w="3660" w:type="dxa"/>
          </w:tcPr>
          <w:p w14:paraId="5DFB9321" w14:textId="77777777" w:rsidR="007B3EA4" w:rsidRDefault="007B3EA4" w:rsidP="001D36BF">
            <w:r>
              <w:t>Avgift på utslipp av NO</w:t>
            </w:r>
            <w:r>
              <w:rPr>
                <w:vertAlign w:val="subscript"/>
              </w:rPr>
              <w:t>X</w:t>
            </w:r>
            <w:r>
              <w:t xml:space="preserve"> på kontinentalsokkelen</w:t>
            </w:r>
          </w:p>
        </w:tc>
        <w:tc>
          <w:tcPr>
            <w:tcW w:w="740" w:type="dxa"/>
            <w:gridSpan w:val="2"/>
          </w:tcPr>
          <w:p w14:paraId="17483EAB" w14:textId="77777777" w:rsidR="007B3EA4" w:rsidRDefault="007B3EA4" w:rsidP="001D36BF">
            <w:r>
              <w:t>2</w:t>
            </w:r>
          </w:p>
        </w:tc>
        <w:tc>
          <w:tcPr>
            <w:tcW w:w="740" w:type="dxa"/>
            <w:gridSpan w:val="2"/>
          </w:tcPr>
          <w:p w14:paraId="4998EC41" w14:textId="77777777" w:rsidR="007B3EA4" w:rsidRDefault="007B3EA4" w:rsidP="001D36BF">
            <w:r>
              <w:t>7</w:t>
            </w:r>
          </w:p>
        </w:tc>
        <w:tc>
          <w:tcPr>
            <w:tcW w:w="740" w:type="dxa"/>
            <w:gridSpan w:val="2"/>
          </w:tcPr>
          <w:p w14:paraId="0AAC540E" w14:textId="77777777" w:rsidR="007B3EA4" w:rsidRDefault="007B3EA4" w:rsidP="001D36BF">
            <w:r>
              <w:t>1</w:t>
            </w:r>
          </w:p>
        </w:tc>
        <w:tc>
          <w:tcPr>
            <w:tcW w:w="740" w:type="dxa"/>
            <w:gridSpan w:val="2"/>
          </w:tcPr>
          <w:p w14:paraId="102159C8" w14:textId="77777777" w:rsidR="007B3EA4" w:rsidRDefault="007B3EA4" w:rsidP="001D36BF">
            <w:r>
              <w:t>2</w:t>
            </w:r>
          </w:p>
        </w:tc>
        <w:tc>
          <w:tcPr>
            <w:tcW w:w="740" w:type="dxa"/>
            <w:gridSpan w:val="2"/>
          </w:tcPr>
          <w:p w14:paraId="6A7E0613" w14:textId="77777777" w:rsidR="007B3EA4" w:rsidRDefault="007B3EA4" w:rsidP="001D36BF">
            <w:r>
              <w:t>1</w:t>
            </w:r>
          </w:p>
        </w:tc>
        <w:tc>
          <w:tcPr>
            <w:tcW w:w="740" w:type="dxa"/>
            <w:gridSpan w:val="2"/>
          </w:tcPr>
          <w:p w14:paraId="7FBBFE7C" w14:textId="77777777" w:rsidR="007B3EA4" w:rsidRDefault="007B3EA4" w:rsidP="001D36BF">
            <w:r>
              <w:t>1</w:t>
            </w:r>
          </w:p>
        </w:tc>
        <w:tc>
          <w:tcPr>
            <w:tcW w:w="740" w:type="dxa"/>
            <w:gridSpan w:val="2"/>
          </w:tcPr>
          <w:p w14:paraId="6A1ED75A" w14:textId="77777777" w:rsidR="007B3EA4" w:rsidRDefault="007B3EA4" w:rsidP="001D36BF">
            <w:r>
              <w:t>1</w:t>
            </w:r>
          </w:p>
        </w:tc>
      </w:tr>
      <w:tr w:rsidR="007B3EA4" w14:paraId="6F34181B" w14:textId="77777777" w:rsidTr="00030F33">
        <w:trPr>
          <w:gridAfter w:val="1"/>
          <w:wAfter w:w="6" w:type="dxa"/>
          <w:trHeight w:val="240"/>
        </w:trPr>
        <w:tc>
          <w:tcPr>
            <w:tcW w:w="846" w:type="dxa"/>
          </w:tcPr>
          <w:p w14:paraId="5E624FAE" w14:textId="77777777" w:rsidR="007B3EA4" w:rsidRDefault="007B3EA4" w:rsidP="001D36BF">
            <w:r>
              <w:t>5511</w:t>
            </w:r>
          </w:p>
        </w:tc>
        <w:tc>
          <w:tcPr>
            <w:tcW w:w="3660" w:type="dxa"/>
          </w:tcPr>
          <w:p w14:paraId="7C97A332" w14:textId="77777777" w:rsidR="007B3EA4" w:rsidRDefault="007B3EA4" w:rsidP="001D36BF">
            <w:r>
              <w:t>Tollinntekter</w:t>
            </w:r>
          </w:p>
        </w:tc>
        <w:tc>
          <w:tcPr>
            <w:tcW w:w="740" w:type="dxa"/>
            <w:gridSpan w:val="2"/>
          </w:tcPr>
          <w:p w14:paraId="605C9EF6" w14:textId="77777777" w:rsidR="007B3EA4" w:rsidRDefault="007B3EA4" w:rsidP="001D36BF">
            <w:r>
              <w:t>3 369</w:t>
            </w:r>
          </w:p>
        </w:tc>
        <w:tc>
          <w:tcPr>
            <w:tcW w:w="740" w:type="dxa"/>
            <w:gridSpan w:val="2"/>
          </w:tcPr>
          <w:p w14:paraId="5C4B2F7D" w14:textId="77777777" w:rsidR="007B3EA4" w:rsidRDefault="007B3EA4" w:rsidP="001D36BF">
            <w:r>
              <w:t>3 498</w:t>
            </w:r>
          </w:p>
        </w:tc>
        <w:tc>
          <w:tcPr>
            <w:tcW w:w="740" w:type="dxa"/>
            <w:gridSpan w:val="2"/>
          </w:tcPr>
          <w:p w14:paraId="4B69AC5F" w14:textId="77777777" w:rsidR="007B3EA4" w:rsidRDefault="007B3EA4" w:rsidP="001D36BF">
            <w:r>
              <w:t>3 463</w:t>
            </w:r>
          </w:p>
        </w:tc>
        <w:tc>
          <w:tcPr>
            <w:tcW w:w="740" w:type="dxa"/>
            <w:gridSpan w:val="2"/>
          </w:tcPr>
          <w:p w14:paraId="300689CF" w14:textId="77777777" w:rsidR="007B3EA4" w:rsidRDefault="007B3EA4" w:rsidP="001D36BF">
            <w:r>
              <w:t>3 480</w:t>
            </w:r>
          </w:p>
        </w:tc>
        <w:tc>
          <w:tcPr>
            <w:tcW w:w="740" w:type="dxa"/>
            <w:gridSpan w:val="2"/>
          </w:tcPr>
          <w:p w14:paraId="05E1A71D" w14:textId="77777777" w:rsidR="007B3EA4" w:rsidRDefault="007B3EA4" w:rsidP="001D36BF">
            <w:r>
              <w:t>3 588</w:t>
            </w:r>
          </w:p>
        </w:tc>
        <w:tc>
          <w:tcPr>
            <w:tcW w:w="740" w:type="dxa"/>
            <w:gridSpan w:val="2"/>
          </w:tcPr>
          <w:p w14:paraId="3CD4C001" w14:textId="77777777" w:rsidR="007B3EA4" w:rsidRDefault="007B3EA4" w:rsidP="001D36BF">
            <w:r>
              <w:t>3 435</w:t>
            </w:r>
          </w:p>
        </w:tc>
        <w:tc>
          <w:tcPr>
            <w:tcW w:w="740" w:type="dxa"/>
            <w:gridSpan w:val="2"/>
          </w:tcPr>
          <w:p w14:paraId="48D6B03E" w14:textId="77777777" w:rsidR="007B3EA4" w:rsidRDefault="007B3EA4" w:rsidP="001D36BF">
            <w:r>
              <w:t>3 675</w:t>
            </w:r>
          </w:p>
        </w:tc>
      </w:tr>
      <w:tr w:rsidR="007B3EA4" w14:paraId="6AF99144" w14:textId="77777777" w:rsidTr="00030F33">
        <w:trPr>
          <w:gridAfter w:val="1"/>
          <w:wAfter w:w="6" w:type="dxa"/>
          <w:trHeight w:val="240"/>
        </w:trPr>
        <w:tc>
          <w:tcPr>
            <w:tcW w:w="846" w:type="dxa"/>
          </w:tcPr>
          <w:p w14:paraId="3C8DBEFE" w14:textId="77777777" w:rsidR="007B3EA4" w:rsidRDefault="007B3EA4" w:rsidP="001D36BF">
            <w:r>
              <w:t>5521</w:t>
            </w:r>
          </w:p>
        </w:tc>
        <w:tc>
          <w:tcPr>
            <w:tcW w:w="3660" w:type="dxa"/>
          </w:tcPr>
          <w:p w14:paraId="24E4E16E" w14:textId="77777777" w:rsidR="007B3EA4" w:rsidRDefault="007B3EA4" w:rsidP="001D36BF">
            <w:r>
              <w:t>Merverdiavgift</w:t>
            </w:r>
          </w:p>
        </w:tc>
        <w:tc>
          <w:tcPr>
            <w:tcW w:w="740" w:type="dxa"/>
            <w:gridSpan w:val="2"/>
          </w:tcPr>
          <w:p w14:paraId="7BA8F38D" w14:textId="77777777" w:rsidR="007B3EA4" w:rsidRDefault="007B3EA4" w:rsidP="001D36BF">
            <w:r>
              <w:t>266 172</w:t>
            </w:r>
          </w:p>
        </w:tc>
        <w:tc>
          <w:tcPr>
            <w:tcW w:w="740" w:type="dxa"/>
            <w:gridSpan w:val="2"/>
          </w:tcPr>
          <w:p w14:paraId="1B946A13" w14:textId="77777777" w:rsidR="007B3EA4" w:rsidRDefault="007B3EA4" w:rsidP="001D36BF">
            <w:r>
              <w:t>267 433</w:t>
            </w:r>
          </w:p>
        </w:tc>
        <w:tc>
          <w:tcPr>
            <w:tcW w:w="740" w:type="dxa"/>
            <w:gridSpan w:val="2"/>
          </w:tcPr>
          <w:p w14:paraId="27B62C80" w14:textId="77777777" w:rsidR="007B3EA4" w:rsidRDefault="007B3EA4" w:rsidP="001D36BF">
            <w:r>
              <w:t>295 121</w:t>
            </w:r>
          </w:p>
        </w:tc>
        <w:tc>
          <w:tcPr>
            <w:tcW w:w="740" w:type="dxa"/>
            <w:gridSpan w:val="2"/>
          </w:tcPr>
          <w:p w14:paraId="12D5FCED" w14:textId="77777777" w:rsidR="007B3EA4" w:rsidRDefault="007B3EA4" w:rsidP="001D36BF">
            <w:r>
              <w:t>305 886</w:t>
            </w:r>
          </w:p>
        </w:tc>
        <w:tc>
          <w:tcPr>
            <w:tcW w:w="740" w:type="dxa"/>
            <w:gridSpan w:val="2"/>
          </w:tcPr>
          <w:p w14:paraId="3654BC15" w14:textId="77777777" w:rsidR="007B3EA4" w:rsidRDefault="007B3EA4" w:rsidP="001D36BF">
            <w:r>
              <w:t>306 740</w:t>
            </w:r>
          </w:p>
        </w:tc>
        <w:tc>
          <w:tcPr>
            <w:tcW w:w="740" w:type="dxa"/>
            <w:gridSpan w:val="2"/>
          </w:tcPr>
          <w:p w14:paraId="6BC03D01" w14:textId="77777777" w:rsidR="007B3EA4" w:rsidRDefault="007B3EA4" w:rsidP="001D36BF">
            <w:r>
              <w:t>324 637</w:t>
            </w:r>
          </w:p>
        </w:tc>
        <w:tc>
          <w:tcPr>
            <w:tcW w:w="740" w:type="dxa"/>
            <w:gridSpan w:val="2"/>
          </w:tcPr>
          <w:p w14:paraId="48F1453A" w14:textId="77777777" w:rsidR="007B3EA4" w:rsidRDefault="007B3EA4" w:rsidP="001D36BF">
            <w:r>
              <w:t>360 500</w:t>
            </w:r>
          </w:p>
        </w:tc>
      </w:tr>
      <w:tr w:rsidR="007B3EA4" w14:paraId="21FD9FE2" w14:textId="77777777" w:rsidTr="00030F33">
        <w:trPr>
          <w:gridAfter w:val="1"/>
          <w:wAfter w:w="6" w:type="dxa"/>
          <w:trHeight w:val="240"/>
        </w:trPr>
        <w:tc>
          <w:tcPr>
            <w:tcW w:w="846" w:type="dxa"/>
          </w:tcPr>
          <w:p w14:paraId="0346DDAF" w14:textId="77777777" w:rsidR="007B3EA4" w:rsidRDefault="007B3EA4" w:rsidP="001D36BF">
            <w:r>
              <w:t>5526</w:t>
            </w:r>
          </w:p>
        </w:tc>
        <w:tc>
          <w:tcPr>
            <w:tcW w:w="3660" w:type="dxa"/>
          </w:tcPr>
          <w:p w14:paraId="50B33F57" w14:textId="77777777" w:rsidR="007B3EA4" w:rsidRDefault="007B3EA4" w:rsidP="001D36BF">
            <w:r>
              <w:t>Avgift på alkohol</w:t>
            </w:r>
          </w:p>
        </w:tc>
        <w:tc>
          <w:tcPr>
            <w:tcW w:w="740" w:type="dxa"/>
            <w:gridSpan w:val="2"/>
          </w:tcPr>
          <w:p w14:paraId="0791D25D" w14:textId="77777777" w:rsidR="007B3EA4" w:rsidRDefault="007B3EA4" w:rsidP="001D36BF">
            <w:r>
              <w:t>13 503</w:t>
            </w:r>
          </w:p>
        </w:tc>
        <w:tc>
          <w:tcPr>
            <w:tcW w:w="740" w:type="dxa"/>
            <w:gridSpan w:val="2"/>
          </w:tcPr>
          <w:p w14:paraId="003FF788" w14:textId="77777777" w:rsidR="007B3EA4" w:rsidRDefault="007B3EA4" w:rsidP="001D36BF">
            <w:r>
              <w:t>13 692</w:t>
            </w:r>
          </w:p>
        </w:tc>
        <w:tc>
          <w:tcPr>
            <w:tcW w:w="740" w:type="dxa"/>
            <w:gridSpan w:val="2"/>
          </w:tcPr>
          <w:p w14:paraId="3107C34C" w14:textId="77777777" w:rsidR="007B3EA4" w:rsidRDefault="007B3EA4" w:rsidP="001D36BF">
            <w:r>
              <w:t>14 138</w:t>
            </w:r>
          </w:p>
        </w:tc>
        <w:tc>
          <w:tcPr>
            <w:tcW w:w="740" w:type="dxa"/>
            <w:gridSpan w:val="2"/>
          </w:tcPr>
          <w:p w14:paraId="11DBF881" w14:textId="77777777" w:rsidR="007B3EA4" w:rsidRDefault="007B3EA4" w:rsidP="001D36BF">
            <w:r>
              <w:t>14 425</w:t>
            </w:r>
          </w:p>
        </w:tc>
        <w:tc>
          <w:tcPr>
            <w:tcW w:w="740" w:type="dxa"/>
            <w:gridSpan w:val="2"/>
          </w:tcPr>
          <w:p w14:paraId="3ED93013" w14:textId="77777777" w:rsidR="007B3EA4" w:rsidRDefault="007B3EA4" w:rsidP="001D36BF">
            <w:r>
              <w:t>17 660</w:t>
            </w:r>
          </w:p>
        </w:tc>
        <w:tc>
          <w:tcPr>
            <w:tcW w:w="740" w:type="dxa"/>
            <w:gridSpan w:val="2"/>
          </w:tcPr>
          <w:p w14:paraId="2D16201F" w14:textId="77777777" w:rsidR="007B3EA4" w:rsidRDefault="007B3EA4" w:rsidP="001D36BF">
            <w:r>
              <w:t xml:space="preserve">13 190 </w:t>
            </w:r>
          </w:p>
        </w:tc>
        <w:tc>
          <w:tcPr>
            <w:tcW w:w="740" w:type="dxa"/>
            <w:gridSpan w:val="2"/>
          </w:tcPr>
          <w:p w14:paraId="44DB0939" w14:textId="77777777" w:rsidR="007B3EA4" w:rsidRDefault="007B3EA4" w:rsidP="001D36BF">
            <w:r>
              <w:t xml:space="preserve">15 400 </w:t>
            </w:r>
          </w:p>
        </w:tc>
      </w:tr>
      <w:tr w:rsidR="007B3EA4" w14:paraId="123EEFE7" w14:textId="77777777" w:rsidTr="00030F33">
        <w:trPr>
          <w:gridAfter w:val="1"/>
          <w:wAfter w:w="6" w:type="dxa"/>
          <w:trHeight w:val="240"/>
        </w:trPr>
        <w:tc>
          <w:tcPr>
            <w:tcW w:w="846" w:type="dxa"/>
          </w:tcPr>
          <w:p w14:paraId="19EB6238" w14:textId="77777777" w:rsidR="007B3EA4" w:rsidRDefault="007B3EA4" w:rsidP="001D36BF">
            <w:r>
              <w:t>5531</w:t>
            </w:r>
          </w:p>
        </w:tc>
        <w:tc>
          <w:tcPr>
            <w:tcW w:w="3660" w:type="dxa"/>
          </w:tcPr>
          <w:p w14:paraId="7623ABE6" w14:textId="77777777" w:rsidR="007B3EA4" w:rsidRDefault="007B3EA4" w:rsidP="001D36BF">
            <w:r>
              <w:t xml:space="preserve">Avgift på </w:t>
            </w:r>
            <w:proofErr w:type="spellStart"/>
            <w:r>
              <w:t>tobakkvarer</w:t>
            </w:r>
            <w:proofErr w:type="spellEnd"/>
            <w:r>
              <w:t xml:space="preserve"> mv.</w:t>
            </w:r>
          </w:p>
        </w:tc>
        <w:tc>
          <w:tcPr>
            <w:tcW w:w="740" w:type="dxa"/>
            <w:gridSpan w:val="2"/>
          </w:tcPr>
          <w:p w14:paraId="5186812D" w14:textId="77777777" w:rsidR="007B3EA4" w:rsidRDefault="007B3EA4" w:rsidP="001D36BF">
            <w:r>
              <w:t>7 254</w:t>
            </w:r>
          </w:p>
        </w:tc>
        <w:tc>
          <w:tcPr>
            <w:tcW w:w="740" w:type="dxa"/>
            <w:gridSpan w:val="2"/>
          </w:tcPr>
          <w:p w14:paraId="30168778" w14:textId="77777777" w:rsidR="007B3EA4" w:rsidRDefault="007B3EA4" w:rsidP="001D36BF">
            <w:r>
              <w:t>7 027</w:t>
            </w:r>
          </w:p>
        </w:tc>
        <w:tc>
          <w:tcPr>
            <w:tcW w:w="740" w:type="dxa"/>
            <w:gridSpan w:val="2"/>
          </w:tcPr>
          <w:p w14:paraId="6B57E48D" w14:textId="77777777" w:rsidR="007B3EA4" w:rsidRDefault="007B3EA4" w:rsidP="001D36BF">
            <w:r>
              <w:t>6 699</w:t>
            </w:r>
          </w:p>
        </w:tc>
        <w:tc>
          <w:tcPr>
            <w:tcW w:w="740" w:type="dxa"/>
            <w:gridSpan w:val="2"/>
          </w:tcPr>
          <w:p w14:paraId="25E7ECE3" w14:textId="77777777" w:rsidR="007B3EA4" w:rsidRDefault="007B3EA4" w:rsidP="001D36BF">
            <w:r>
              <w:t>6 549</w:t>
            </w:r>
          </w:p>
        </w:tc>
        <w:tc>
          <w:tcPr>
            <w:tcW w:w="740" w:type="dxa"/>
            <w:gridSpan w:val="2"/>
          </w:tcPr>
          <w:p w14:paraId="4D777716" w14:textId="77777777" w:rsidR="007B3EA4" w:rsidRDefault="007B3EA4" w:rsidP="001D36BF">
            <w:r>
              <w:t>8 958</w:t>
            </w:r>
          </w:p>
        </w:tc>
        <w:tc>
          <w:tcPr>
            <w:tcW w:w="740" w:type="dxa"/>
            <w:gridSpan w:val="2"/>
          </w:tcPr>
          <w:p w14:paraId="7B2070CA" w14:textId="77777777" w:rsidR="007B3EA4" w:rsidRDefault="007B3EA4" w:rsidP="001D36BF">
            <w:r>
              <w:t>6 375</w:t>
            </w:r>
          </w:p>
        </w:tc>
        <w:tc>
          <w:tcPr>
            <w:tcW w:w="740" w:type="dxa"/>
            <w:gridSpan w:val="2"/>
          </w:tcPr>
          <w:p w14:paraId="2693E182" w14:textId="77777777" w:rsidR="007B3EA4" w:rsidRDefault="007B3EA4" w:rsidP="001D36BF">
            <w:r>
              <w:t>7 350</w:t>
            </w:r>
          </w:p>
        </w:tc>
      </w:tr>
      <w:tr w:rsidR="007B3EA4" w14:paraId="518AFABF" w14:textId="77777777" w:rsidTr="00030F33">
        <w:trPr>
          <w:gridAfter w:val="1"/>
          <w:wAfter w:w="6" w:type="dxa"/>
          <w:trHeight w:val="240"/>
        </w:trPr>
        <w:tc>
          <w:tcPr>
            <w:tcW w:w="846" w:type="dxa"/>
          </w:tcPr>
          <w:p w14:paraId="138622D3" w14:textId="77777777" w:rsidR="007B3EA4" w:rsidRDefault="007B3EA4" w:rsidP="001D36BF">
            <w:r>
              <w:t>5536</w:t>
            </w:r>
          </w:p>
        </w:tc>
        <w:tc>
          <w:tcPr>
            <w:tcW w:w="3660" w:type="dxa"/>
          </w:tcPr>
          <w:p w14:paraId="1BF2AB15" w14:textId="77777777" w:rsidR="007B3EA4" w:rsidRDefault="007B3EA4" w:rsidP="001D36BF">
            <w:r>
              <w:t>Avgift på motorvogner mv.</w:t>
            </w:r>
          </w:p>
        </w:tc>
        <w:tc>
          <w:tcPr>
            <w:tcW w:w="740" w:type="dxa"/>
            <w:gridSpan w:val="2"/>
          </w:tcPr>
          <w:p w14:paraId="479A0178" w14:textId="77777777" w:rsidR="007B3EA4" w:rsidRDefault="007B3EA4" w:rsidP="001D36BF"/>
        </w:tc>
        <w:tc>
          <w:tcPr>
            <w:tcW w:w="740" w:type="dxa"/>
            <w:gridSpan w:val="2"/>
          </w:tcPr>
          <w:p w14:paraId="7A374550" w14:textId="77777777" w:rsidR="007B3EA4" w:rsidRDefault="007B3EA4" w:rsidP="001D36BF"/>
        </w:tc>
        <w:tc>
          <w:tcPr>
            <w:tcW w:w="740" w:type="dxa"/>
            <w:gridSpan w:val="2"/>
          </w:tcPr>
          <w:p w14:paraId="356AFD68" w14:textId="77777777" w:rsidR="007B3EA4" w:rsidRDefault="007B3EA4" w:rsidP="001D36BF"/>
        </w:tc>
        <w:tc>
          <w:tcPr>
            <w:tcW w:w="740" w:type="dxa"/>
            <w:gridSpan w:val="2"/>
          </w:tcPr>
          <w:p w14:paraId="6488559F" w14:textId="77777777" w:rsidR="007B3EA4" w:rsidRDefault="007B3EA4" w:rsidP="001D36BF"/>
        </w:tc>
        <w:tc>
          <w:tcPr>
            <w:tcW w:w="740" w:type="dxa"/>
            <w:gridSpan w:val="2"/>
          </w:tcPr>
          <w:p w14:paraId="5D49A29B" w14:textId="77777777" w:rsidR="007B3EA4" w:rsidRDefault="007B3EA4" w:rsidP="001D36BF"/>
        </w:tc>
        <w:tc>
          <w:tcPr>
            <w:tcW w:w="740" w:type="dxa"/>
            <w:gridSpan w:val="2"/>
          </w:tcPr>
          <w:p w14:paraId="6CEFF916" w14:textId="77777777" w:rsidR="007B3EA4" w:rsidRDefault="007B3EA4" w:rsidP="001D36BF"/>
        </w:tc>
        <w:tc>
          <w:tcPr>
            <w:tcW w:w="740" w:type="dxa"/>
            <w:gridSpan w:val="2"/>
          </w:tcPr>
          <w:p w14:paraId="4D33A698" w14:textId="77777777" w:rsidR="007B3EA4" w:rsidRDefault="007B3EA4" w:rsidP="001D36BF"/>
        </w:tc>
      </w:tr>
      <w:tr w:rsidR="007B3EA4" w14:paraId="49FE80AF" w14:textId="77777777" w:rsidTr="00030F33">
        <w:trPr>
          <w:gridAfter w:val="1"/>
          <w:wAfter w:w="6" w:type="dxa"/>
          <w:trHeight w:val="240"/>
        </w:trPr>
        <w:tc>
          <w:tcPr>
            <w:tcW w:w="846" w:type="dxa"/>
          </w:tcPr>
          <w:p w14:paraId="5BC24FF2" w14:textId="77777777" w:rsidR="007B3EA4" w:rsidRDefault="007B3EA4" w:rsidP="001D36BF"/>
        </w:tc>
        <w:tc>
          <w:tcPr>
            <w:tcW w:w="3660" w:type="dxa"/>
          </w:tcPr>
          <w:p w14:paraId="4881D998" w14:textId="77777777" w:rsidR="007B3EA4" w:rsidRDefault="007B3EA4" w:rsidP="001D36BF">
            <w:r>
              <w:t>Engangsavgift</w:t>
            </w:r>
          </w:p>
        </w:tc>
        <w:tc>
          <w:tcPr>
            <w:tcW w:w="740" w:type="dxa"/>
            <w:gridSpan w:val="2"/>
          </w:tcPr>
          <w:p w14:paraId="38857E87" w14:textId="77777777" w:rsidR="007B3EA4" w:rsidRDefault="007B3EA4" w:rsidP="001D36BF">
            <w:r>
              <w:t>16 867</w:t>
            </w:r>
          </w:p>
        </w:tc>
        <w:tc>
          <w:tcPr>
            <w:tcW w:w="740" w:type="dxa"/>
            <w:gridSpan w:val="2"/>
          </w:tcPr>
          <w:p w14:paraId="7453C081" w14:textId="77777777" w:rsidR="007B3EA4" w:rsidRDefault="007B3EA4" w:rsidP="001D36BF">
            <w:r>
              <w:t>16 227</w:t>
            </w:r>
          </w:p>
        </w:tc>
        <w:tc>
          <w:tcPr>
            <w:tcW w:w="740" w:type="dxa"/>
            <w:gridSpan w:val="2"/>
          </w:tcPr>
          <w:p w14:paraId="4C0D0F4C" w14:textId="77777777" w:rsidR="007B3EA4" w:rsidRDefault="007B3EA4" w:rsidP="001D36BF">
            <w:r>
              <w:t>14 820</w:t>
            </w:r>
          </w:p>
        </w:tc>
        <w:tc>
          <w:tcPr>
            <w:tcW w:w="740" w:type="dxa"/>
            <w:gridSpan w:val="2"/>
          </w:tcPr>
          <w:p w14:paraId="2C10A8F5" w14:textId="77777777" w:rsidR="007B3EA4" w:rsidRDefault="007B3EA4" w:rsidP="001D36BF">
            <w:r>
              <w:t>13 104</w:t>
            </w:r>
          </w:p>
        </w:tc>
        <w:tc>
          <w:tcPr>
            <w:tcW w:w="740" w:type="dxa"/>
            <w:gridSpan w:val="2"/>
          </w:tcPr>
          <w:p w14:paraId="162E8A62" w14:textId="77777777" w:rsidR="007B3EA4" w:rsidRDefault="007B3EA4" w:rsidP="001D36BF">
            <w:r>
              <w:t>9 615</w:t>
            </w:r>
          </w:p>
        </w:tc>
        <w:tc>
          <w:tcPr>
            <w:tcW w:w="740" w:type="dxa"/>
            <w:gridSpan w:val="2"/>
          </w:tcPr>
          <w:p w14:paraId="127FA11B" w14:textId="77777777" w:rsidR="007B3EA4" w:rsidRDefault="007B3EA4" w:rsidP="001D36BF">
            <w:r>
              <w:t>9 490</w:t>
            </w:r>
          </w:p>
        </w:tc>
        <w:tc>
          <w:tcPr>
            <w:tcW w:w="740" w:type="dxa"/>
            <w:gridSpan w:val="2"/>
          </w:tcPr>
          <w:p w14:paraId="45543192" w14:textId="77777777" w:rsidR="007B3EA4" w:rsidRDefault="007B3EA4" w:rsidP="001D36BF">
            <w:r>
              <w:t>8 560</w:t>
            </w:r>
          </w:p>
        </w:tc>
      </w:tr>
      <w:tr w:rsidR="007B3EA4" w14:paraId="4DEE2697" w14:textId="77777777" w:rsidTr="00030F33">
        <w:trPr>
          <w:gridAfter w:val="1"/>
          <w:wAfter w:w="6" w:type="dxa"/>
          <w:trHeight w:val="240"/>
        </w:trPr>
        <w:tc>
          <w:tcPr>
            <w:tcW w:w="846" w:type="dxa"/>
          </w:tcPr>
          <w:p w14:paraId="439BA0D3" w14:textId="77777777" w:rsidR="007B3EA4" w:rsidRDefault="007B3EA4" w:rsidP="001D36BF"/>
        </w:tc>
        <w:tc>
          <w:tcPr>
            <w:tcW w:w="3660" w:type="dxa"/>
          </w:tcPr>
          <w:p w14:paraId="4475A408" w14:textId="77777777" w:rsidR="007B3EA4" w:rsidRDefault="007B3EA4" w:rsidP="001D36BF">
            <w:r>
              <w:t>Trafikkforsikringsavgift</w:t>
            </w:r>
          </w:p>
        </w:tc>
        <w:tc>
          <w:tcPr>
            <w:tcW w:w="740" w:type="dxa"/>
            <w:gridSpan w:val="2"/>
          </w:tcPr>
          <w:p w14:paraId="70229787" w14:textId="77777777" w:rsidR="007B3EA4" w:rsidRDefault="007B3EA4" w:rsidP="001D36BF">
            <w:r>
              <w:t>10 526</w:t>
            </w:r>
          </w:p>
        </w:tc>
        <w:tc>
          <w:tcPr>
            <w:tcW w:w="740" w:type="dxa"/>
            <w:gridSpan w:val="2"/>
          </w:tcPr>
          <w:p w14:paraId="7A1C00F6" w14:textId="77777777" w:rsidR="007B3EA4" w:rsidRDefault="007B3EA4" w:rsidP="001D36BF">
            <w:r>
              <w:t>9 606</w:t>
            </w:r>
          </w:p>
        </w:tc>
        <w:tc>
          <w:tcPr>
            <w:tcW w:w="740" w:type="dxa"/>
            <w:gridSpan w:val="2"/>
          </w:tcPr>
          <w:p w14:paraId="1F5DE55D" w14:textId="77777777" w:rsidR="007B3EA4" w:rsidRDefault="007B3EA4" w:rsidP="001D36BF">
            <w:r>
              <w:t>6 878</w:t>
            </w:r>
          </w:p>
        </w:tc>
        <w:tc>
          <w:tcPr>
            <w:tcW w:w="740" w:type="dxa"/>
            <w:gridSpan w:val="2"/>
          </w:tcPr>
          <w:p w14:paraId="7034EE55" w14:textId="77777777" w:rsidR="007B3EA4" w:rsidRDefault="007B3EA4" w:rsidP="001D36BF">
            <w:r>
              <w:t>9 149</w:t>
            </w:r>
          </w:p>
        </w:tc>
        <w:tc>
          <w:tcPr>
            <w:tcW w:w="740" w:type="dxa"/>
            <w:gridSpan w:val="2"/>
          </w:tcPr>
          <w:p w14:paraId="39A83302" w14:textId="77777777" w:rsidR="007B3EA4" w:rsidRDefault="007B3EA4" w:rsidP="001D36BF">
            <w:r>
              <w:t>9 173</w:t>
            </w:r>
          </w:p>
        </w:tc>
        <w:tc>
          <w:tcPr>
            <w:tcW w:w="740" w:type="dxa"/>
            <w:gridSpan w:val="2"/>
          </w:tcPr>
          <w:p w14:paraId="04B99E95" w14:textId="77777777" w:rsidR="007B3EA4" w:rsidRDefault="007B3EA4" w:rsidP="001D36BF">
            <w:r>
              <w:t>9 500</w:t>
            </w:r>
          </w:p>
        </w:tc>
        <w:tc>
          <w:tcPr>
            <w:tcW w:w="740" w:type="dxa"/>
            <w:gridSpan w:val="2"/>
          </w:tcPr>
          <w:p w14:paraId="60057F36" w14:textId="77777777" w:rsidR="007B3EA4" w:rsidRDefault="007B3EA4" w:rsidP="001D36BF">
            <w:r>
              <w:t>10 430</w:t>
            </w:r>
          </w:p>
        </w:tc>
      </w:tr>
      <w:tr w:rsidR="007B3EA4" w14:paraId="0443B519" w14:textId="77777777" w:rsidTr="00030F33">
        <w:trPr>
          <w:gridAfter w:val="1"/>
          <w:wAfter w:w="6" w:type="dxa"/>
          <w:trHeight w:val="240"/>
        </w:trPr>
        <w:tc>
          <w:tcPr>
            <w:tcW w:w="846" w:type="dxa"/>
          </w:tcPr>
          <w:p w14:paraId="444B3EE1" w14:textId="77777777" w:rsidR="007B3EA4" w:rsidRDefault="007B3EA4" w:rsidP="001D36BF"/>
        </w:tc>
        <w:tc>
          <w:tcPr>
            <w:tcW w:w="3660" w:type="dxa"/>
          </w:tcPr>
          <w:p w14:paraId="15B81748" w14:textId="77777777" w:rsidR="007B3EA4" w:rsidRDefault="007B3EA4" w:rsidP="001D36BF">
            <w:r>
              <w:t>Vektårsavgift</w:t>
            </w:r>
          </w:p>
        </w:tc>
        <w:tc>
          <w:tcPr>
            <w:tcW w:w="740" w:type="dxa"/>
            <w:gridSpan w:val="2"/>
          </w:tcPr>
          <w:p w14:paraId="5261DAF4" w14:textId="77777777" w:rsidR="007B3EA4" w:rsidRDefault="007B3EA4" w:rsidP="001D36BF">
            <w:r>
              <w:t>344</w:t>
            </w:r>
          </w:p>
        </w:tc>
        <w:tc>
          <w:tcPr>
            <w:tcW w:w="740" w:type="dxa"/>
            <w:gridSpan w:val="2"/>
          </w:tcPr>
          <w:p w14:paraId="0F19AC85" w14:textId="77777777" w:rsidR="007B3EA4" w:rsidRDefault="007B3EA4" w:rsidP="001D36BF">
            <w:r>
              <w:t>339</w:t>
            </w:r>
          </w:p>
        </w:tc>
        <w:tc>
          <w:tcPr>
            <w:tcW w:w="740" w:type="dxa"/>
            <w:gridSpan w:val="2"/>
          </w:tcPr>
          <w:p w14:paraId="66FC10AD" w14:textId="77777777" w:rsidR="007B3EA4" w:rsidRDefault="007B3EA4" w:rsidP="001D36BF">
            <w:r>
              <w:t>337</w:t>
            </w:r>
          </w:p>
        </w:tc>
        <w:tc>
          <w:tcPr>
            <w:tcW w:w="740" w:type="dxa"/>
            <w:gridSpan w:val="2"/>
          </w:tcPr>
          <w:p w14:paraId="6F18BD0C" w14:textId="77777777" w:rsidR="007B3EA4" w:rsidRDefault="007B3EA4" w:rsidP="001D36BF">
            <w:r>
              <w:t>335</w:t>
            </w:r>
          </w:p>
        </w:tc>
        <w:tc>
          <w:tcPr>
            <w:tcW w:w="740" w:type="dxa"/>
            <w:gridSpan w:val="2"/>
          </w:tcPr>
          <w:p w14:paraId="23196D66" w14:textId="77777777" w:rsidR="007B3EA4" w:rsidRDefault="007B3EA4" w:rsidP="001D36BF">
            <w:r>
              <w:t>330</w:t>
            </w:r>
          </w:p>
        </w:tc>
        <w:tc>
          <w:tcPr>
            <w:tcW w:w="740" w:type="dxa"/>
            <w:gridSpan w:val="2"/>
          </w:tcPr>
          <w:p w14:paraId="2186953C" w14:textId="77777777" w:rsidR="007B3EA4" w:rsidRDefault="007B3EA4" w:rsidP="001D36BF">
            <w:r>
              <w:t>360</w:t>
            </w:r>
          </w:p>
        </w:tc>
        <w:tc>
          <w:tcPr>
            <w:tcW w:w="740" w:type="dxa"/>
            <w:gridSpan w:val="2"/>
          </w:tcPr>
          <w:p w14:paraId="4317D498" w14:textId="77777777" w:rsidR="007B3EA4" w:rsidRDefault="007B3EA4" w:rsidP="001D36BF">
            <w:r>
              <w:t>370</w:t>
            </w:r>
          </w:p>
        </w:tc>
      </w:tr>
      <w:tr w:rsidR="007B3EA4" w14:paraId="0F549EBD" w14:textId="77777777" w:rsidTr="00030F33">
        <w:trPr>
          <w:gridAfter w:val="1"/>
          <w:wAfter w:w="6" w:type="dxa"/>
          <w:trHeight w:val="240"/>
        </w:trPr>
        <w:tc>
          <w:tcPr>
            <w:tcW w:w="846" w:type="dxa"/>
          </w:tcPr>
          <w:p w14:paraId="34872672" w14:textId="77777777" w:rsidR="007B3EA4" w:rsidRDefault="007B3EA4" w:rsidP="001D36BF"/>
        </w:tc>
        <w:tc>
          <w:tcPr>
            <w:tcW w:w="3660" w:type="dxa"/>
          </w:tcPr>
          <w:p w14:paraId="3FDABD41" w14:textId="77777777" w:rsidR="007B3EA4" w:rsidRDefault="007B3EA4" w:rsidP="001D36BF">
            <w:r>
              <w:t>Omregistreringsavgift</w:t>
            </w:r>
          </w:p>
        </w:tc>
        <w:tc>
          <w:tcPr>
            <w:tcW w:w="740" w:type="dxa"/>
            <w:gridSpan w:val="2"/>
          </w:tcPr>
          <w:p w14:paraId="459B3849" w14:textId="77777777" w:rsidR="007B3EA4" w:rsidRDefault="007B3EA4" w:rsidP="001D36BF">
            <w:r>
              <w:t>1 404</w:t>
            </w:r>
          </w:p>
        </w:tc>
        <w:tc>
          <w:tcPr>
            <w:tcW w:w="740" w:type="dxa"/>
            <w:gridSpan w:val="2"/>
          </w:tcPr>
          <w:p w14:paraId="6ECB21E8" w14:textId="77777777" w:rsidR="007B3EA4" w:rsidRDefault="007B3EA4" w:rsidP="001D36BF">
            <w:r>
              <w:t>1 474</w:t>
            </w:r>
          </w:p>
        </w:tc>
        <w:tc>
          <w:tcPr>
            <w:tcW w:w="740" w:type="dxa"/>
            <w:gridSpan w:val="2"/>
          </w:tcPr>
          <w:p w14:paraId="01E0B5E0" w14:textId="77777777" w:rsidR="007B3EA4" w:rsidRDefault="007B3EA4" w:rsidP="001D36BF">
            <w:r>
              <w:t>1 381</w:t>
            </w:r>
          </w:p>
        </w:tc>
        <w:tc>
          <w:tcPr>
            <w:tcW w:w="740" w:type="dxa"/>
            <w:gridSpan w:val="2"/>
          </w:tcPr>
          <w:p w14:paraId="24ADF7C4" w14:textId="77777777" w:rsidR="007B3EA4" w:rsidRDefault="007B3EA4" w:rsidP="001D36BF">
            <w:r>
              <w:t>1 336</w:t>
            </w:r>
          </w:p>
        </w:tc>
        <w:tc>
          <w:tcPr>
            <w:tcW w:w="740" w:type="dxa"/>
            <w:gridSpan w:val="2"/>
          </w:tcPr>
          <w:p w14:paraId="4106E62F" w14:textId="77777777" w:rsidR="007B3EA4" w:rsidRDefault="007B3EA4" w:rsidP="001D36BF">
            <w:r>
              <w:t>1 465</w:t>
            </w:r>
          </w:p>
        </w:tc>
        <w:tc>
          <w:tcPr>
            <w:tcW w:w="740" w:type="dxa"/>
            <w:gridSpan w:val="2"/>
          </w:tcPr>
          <w:p w14:paraId="40B96A99" w14:textId="77777777" w:rsidR="007B3EA4" w:rsidRDefault="007B3EA4" w:rsidP="001D36BF">
            <w:r>
              <w:t>1 425</w:t>
            </w:r>
          </w:p>
        </w:tc>
        <w:tc>
          <w:tcPr>
            <w:tcW w:w="740" w:type="dxa"/>
            <w:gridSpan w:val="2"/>
          </w:tcPr>
          <w:p w14:paraId="243B3B09" w14:textId="77777777" w:rsidR="007B3EA4" w:rsidRDefault="007B3EA4" w:rsidP="001D36BF">
            <w:r>
              <w:t>1 750</w:t>
            </w:r>
          </w:p>
        </w:tc>
      </w:tr>
      <w:tr w:rsidR="007B3EA4" w14:paraId="652A25EF" w14:textId="77777777" w:rsidTr="00030F33">
        <w:trPr>
          <w:gridAfter w:val="1"/>
          <w:wAfter w:w="6" w:type="dxa"/>
          <w:trHeight w:val="240"/>
        </w:trPr>
        <w:tc>
          <w:tcPr>
            <w:tcW w:w="846" w:type="dxa"/>
          </w:tcPr>
          <w:p w14:paraId="3C5A83AA" w14:textId="77777777" w:rsidR="007B3EA4" w:rsidRDefault="007B3EA4" w:rsidP="001D36BF">
            <w:r>
              <w:t>5538</w:t>
            </w:r>
          </w:p>
        </w:tc>
        <w:tc>
          <w:tcPr>
            <w:tcW w:w="3660" w:type="dxa"/>
          </w:tcPr>
          <w:p w14:paraId="7779E3C6" w14:textId="77777777" w:rsidR="007B3EA4" w:rsidRDefault="007B3EA4" w:rsidP="001D36BF">
            <w:r>
              <w:t>Veibruksavgift på drivstoff</w:t>
            </w:r>
          </w:p>
        </w:tc>
        <w:tc>
          <w:tcPr>
            <w:tcW w:w="740" w:type="dxa"/>
            <w:gridSpan w:val="2"/>
          </w:tcPr>
          <w:p w14:paraId="1A242D06" w14:textId="77777777" w:rsidR="007B3EA4" w:rsidRDefault="007B3EA4" w:rsidP="001D36BF">
            <w:r>
              <w:t>15 152</w:t>
            </w:r>
          </w:p>
        </w:tc>
        <w:tc>
          <w:tcPr>
            <w:tcW w:w="740" w:type="dxa"/>
            <w:gridSpan w:val="2"/>
          </w:tcPr>
          <w:p w14:paraId="78E01006" w14:textId="77777777" w:rsidR="007B3EA4" w:rsidRDefault="007B3EA4" w:rsidP="001D36BF">
            <w:r>
              <w:t>15 430</w:t>
            </w:r>
          </w:p>
        </w:tc>
        <w:tc>
          <w:tcPr>
            <w:tcW w:w="740" w:type="dxa"/>
            <w:gridSpan w:val="2"/>
          </w:tcPr>
          <w:p w14:paraId="46D3B602" w14:textId="77777777" w:rsidR="007B3EA4" w:rsidRDefault="007B3EA4" w:rsidP="001D36BF">
            <w:r>
              <w:t>15 971</w:t>
            </w:r>
          </w:p>
        </w:tc>
        <w:tc>
          <w:tcPr>
            <w:tcW w:w="740" w:type="dxa"/>
            <w:gridSpan w:val="2"/>
          </w:tcPr>
          <w:p w14:paraId="42FA4012" w14:textId="77777777" w:rsidR="007B3EA4" w:rsidRDefault="007B3EA4" w:rsidP="001D36BF">
            <w:r>
              <w:t>15 244</w:t>
            </w:r>
          </w:p>
        </w:tc>
        <w:tc>
          <w:tcPr>
            <w:tcW w:w="740" w:type="dxa"/>
            <w:gridSpan w:val="2"/>
          </w:tcPr>
          <w:p w14:paraId="1578C81C" w14:textId="77777777" w:rsidR="007B3EA4" w:rsidRDefault="007B3EA4" w:rsidP="001D36BF">
            <w:r>
              <w:t>14 114</w:t>
            </w:r>
          </w:p>
        </w:tc>
        <w:tc>
          <w:tcPr>
            <w:tcW w:w="740" w:type="dxa"/>
            <w:gridSpan w:val="2"/>
          </w:tcPr>
          <w:p w14:paraId="55A19E48" w14:textId="77777777" w:rsidR="007B3EA4" w:rsidRDefault="007B3EA4" w:rsidP="001D36BF">
            <w:r>
              <w:t>13 163</w:t>
            </w:r>
          </w:p>
        </w:tc>
        <w:tc>
          <w:tcPr>
            <w:tcW w:w="740" w:type="dxa"/>
            <w:gridSpan w:val="2"/>
          </w:tcPr>
          <w:p w14:paraId="34420E44" w14:textId="77777777" w:rsidR="007B3EA4" w:rsidRDefault="007B3EA4" w:rsidP="001D36BF">
            <w:r>
              <w:t>14 214</w:t>
            </w:r>
          </w:p>
        </w:tc>
      </w:tr>
      <w:tr w:rsidR="007B3EA4" w14:paraId="562DE032" w14:textId="77777777" w:rsidTr="00030F33">
        <w:trPr>
          <w:gridAfter w:val="1"/>
          <w:wAfter w:w="6" w:type="dxa"/>
          <w:trHeight w:val="240"/>
        </w:trPr>
        <w:tc>
          <w:tcPr>
            <w:tcW w:w="846" w:type="dxa"/>
          </w:tcPr>
          <w:p w14:paraId="1CFE3CDC" w14:textId="77777777" w:rsidR="007B3EA4" w:rsidRDefault="007B3EA4" w:rsidP="001D36BF">
            <w:r>
              <w:t>5541</w:t>
            </w:r>
          </w:p>
        </w:tc>
        <w:tc>
          <w:tcPr>
            <w:tcW w:w="3660" w:type="dxa"/>
          </w:tcPr>
          <w:p w14:paraId="60718123" w14:textId="77777777" w:rsidR="007B3EA4" w:rsidRDefault="007B3EA4" w:rsidP="001D36BF">
            <w:r>
              <w:t>Avgift på elektrisk kraft</w:t>
            </w:r>
          </w:p>
        </w:tc>
        <w:tc>
          <w:tcPr>
            <w:tcW w:w="740" w:type="dxa"/>
            <w:gridSpan w:val="2"/>
          </w:tcPr>
          <w:p w14:paraId="7D7404E9" w14:textId="77777777" w:rsidR="007B3EA4" w:rsidRDefault="007B3EA4" w:rsidP="001D36BF">
            <w:r>
              <w:t>10 117</w:t>
            </w:r>
          </w:p>
        </w:tc>
        <w:tc>
          <w:tcPr>
            <w:tcW w:w="740" w:type="dxa"/>
            <w:gridSpan w:val="2"/>
          </w:tcPr>
          <w:p w14:paraId="66ED5FBE" w14:textId="77777777" w:rsidR="007B3EA4" w:rsidRDefault="007B3EA4" w:rsidP="001D36BF">
            <w:r>
              <w:t>10 884</w:t>
            </w:r>
          </w:p>
        </w:tc>
        <w:tc>
          <w:tcPr>
            <w:tcW w:w="740" w:type="dxa"/>
            <w:gridSpan w:val="2"/>
          </w:tcPr>
          <w:p w14:paraId="3B7EFB07" w14:textId="77777777" w:rsidR="007B3EA4" w:rsidRDefault="007B3EA4" w:rsidP="001D36BF">
            <w:r>
              <w:t>11 304</w:t>
            </w:r>
          </w:p>
        </w:tc>
        <w:tc>
          <w:tcPr>
            <w:tcW w:w="740" w:type="dxa"/>
            <w:gridSpan w:val="2"/>
          </w:tcPr>
          <w:p w14:paraId="117110D1" w14:textId="77777777" w:rsidR="007B3EA4" w:rsidRDefault="007B3EA4" w:rsidP="001D36BF">
            <w:r>
              <w:t>10 672</w:t>
            </w:r>
          </w:p>
        </w:tc>
        <w:tc>
          <w:tcPr>
            <w:tcW w:w="740" w:type="dxa"/>
            <w:gridSpan w:val="2"/>
          </w:tcPr>
          <w:p w14:paraId="399ECA2A" w14:textId="77777777" w:rsidR="007B3EA4" w:rsidRDefault="007B3EA4" w:rsidP="001D36BF">
            <w:r>
              <w:t>10 665</w:t>
            </w:r>
          </w:p>
        </w:tc>
        <w:tc>
          <w:tcPr>
            <w:tcW w:w="740" w:type="dxa"/>
            <w:gridSpan w:val="2"/>
          </w:tcPr>
          <w:p w14:paraId="1BBE757E" w14:textId="77777777" w:rsidR="007B3EA4" w:rsidRDefault="007B3EA4" w:rsidP="001D36BF">
            <w:r>
              <w:t>11 402</w:t>
            </w:r>
          </w:p>
        </w:tc>
        <w:tc>
          <w:tcPr>
            <w:tcW w:w="740" w:type="dxa"/>
            <w:gridSpan w:val="2"/>
          </w:tcPr>
          <w:p w14:paraId="74AE1A24" w14:textId="77777777" w:rsidR="007B3EA4" w:rsidRDefault="007B3EA4" w:rsidP="001D36BF">
            <w:r>
              <w:t>11 616</w:t>
            </w:r>
          </w:p>
        </w:tc>
      </w:tr>
      <w:tr w:rsidR="007B3EA4" w14:paraId="041FE80E" w14:textId="77777777" w:rsidTr="00030F33">
        <w:trPr>
          <w:gridAfter w:val="1"/>
          <w:wAfter w:w="6" w:type="dxa"/>
          <w:trHeight w:val="240"/>
        </w:trPr>
        <w:tc>
          <w:tcPr>
            <w:tcW w:w="846" w:type="dxa"/>
          </w:tcPr>
          <w:p w14:paraId="38FEC797" w14:textId="77777777" w:rsidR="007B3EA4" w:rsidRDefault="007B3EA4" w:rsidP="001D36BF">
            <w:r>
              <w:t>5542</w:t>
            </w:r>
          </w:p>
        </w:tc>
        <w:tc>
          <w:tcPr>
            <w:tcW w:w="3660" w:type="dxa"/>
          </w:tcPr>
          <w:p w14:paraId="213BB523" w14:textId="77777777" w:rsidR="007B3EA4" w:rsidRDefault="007B3EA4" w:rsidP="001D36BF">
            <w:r>
              <w:t>Avgift på mineralolje mv.</w:t>
            </w:r>
          </w:p>
        </w:tc>
        <w:tc>
          <w:tcPr>
            <w:tcW w:w="740" w:type="dxa"/>
            <w:gridSpan w:val="2"/>
          </w:tcPr>
          <w:p w14:paraId="0AA0CBEC" w14:textId="77777777" w:rsidR="007B3EA4" w:rsidRDefault="007B3EA4" w:rsidP="001D36BF">
            <w:r>
              <w:t>2 016</w:t>
            </w:r>
          </w:p>
        </w:tc>
        <w:tc>
          <w:tcPr>
            <w:tcW w:w="740" w:type="dxa"/>
            <w:gridSpan w:val="2"/>
          </w:tcPr>
          <w:p w14:paraId="55BBC5CB" w14:textId="77777777" w:rsidR="007B3EA4" w:rsidRDefault="007B3EA4" w:rsidP="001D36BF">
            <w:r>
              <w:t>1 924</w:t>
            </w:r>
          </w:p>
        </w:tc>
        <w:tc>
          <w:tcPr>
            <w:tcW w:w="740" w:type="dxa"/>
            <w:gridSpan w:val="2"/>
          </w:tcPr>
          <w:p w14:paraId="1F9FEB45" w14:textId="77777777" w:rsidR="007B3EA4" w:rsidRDefault="007B3EA4" w:rsidP="001D36BF">
            <w:r>
              <w:t>1 975</w:t>
            </w:r>
          </w:p>
        </w:tc>
        <w:tc>
          <w:tcPr>
            <w:tcW w:w="740" w:type="dxa"/>
            <w:gridSpan w:val="2"/>
          </w:tcPr>
          <w:p w14:paraId="55116678" w14:textId="77777777" w:rsidR="007B3EA4" w:rsidRDefault="007B3EA4" w:rsidP="001D36BF">
            <w:r>
              <w:t>2 060</w:t>
            </w:r>
          </w:p>
        </w:tc>
        <w:tc>
          <w:tcPr>
            <w:tcW w:w="740" w:type="dxa"/>
            <w:gridSpan w:val="2"/>
          </w:tcPr>
          <w:p w14:paraId="1794F079" w14:textId="77777777" w:rsidR="007B3EA4" w:rsidRDefault="007B3EA4" w:rsidP="001D36BF">
            <w:r>
              <w:t>1 867</w:t>
            </w:r>
          </w:p>
        </w:tc>
        <w:tc>
          <w:tcPr>
            <w:tcW w:w="740" w:type="dxa"/>
            <w:gridSpan w:val="2"/>
          </w:tcPr>
          <w:p w14:paraId="47DA147E" w14:textId="77777777" w:rsidR="007B3EA4" w:rsidRDefault="007B3EA4" w:rsidP="001D36BF">
            <w:r>
              <w:t>1 865</w:t>
            </w:r>
          </w:p>
        </w:tc>
        <w:tc>
          <w:tcPr>
            <w:tcW w:w="740" w:type="dxa"/>
            <w:gridSpan w:val="2"/>
          </w:tcPr>
          <w:p w14:paraId="14510B01" w14:textId="77777777" w:rsidR="007B3EA4" w:rsidRDefault="007B3EA4" w:rsidP="001D36BF">
            <w:r>
              <w:t>1 875</w:t>
            </w:r>
          </w:p>
        </w:tc>
      </w:tr>
      <w:tr w:rsidR="007B3EA4" w14:paraId="24D570C0" w14:textId="77777777" w:rsidTr="00030F33">
        <w:trPr>
          <w:gridAfter w:val="1"/>
          <w:wAfter w:w="6" w:type="dxa"/>
          <w:trHeight w:val="240"/>
        </w:trPr>
        <w:tc>
          <w:tcPr>
            <w:tcW w:w="846" w:type="dxa"/>
          </w:tcPr>
          <w:p w14:paraId="57160786" w14:textId="77777777" w:rsidR="007B3EA4" w:rsidRDefault="007B3EA4" w:rsidP="001D36BF">
            <w:r>
              <w:t>5543</w:t>
            </w:r>
          </w:p>
        </w:tc>
        <w:tc>
          <w:tcPr>
            <w:tcW w:w="3660" w:type="dxa"/>
          </w:tcPr>
          <w:p w14:paraId="032B807E" w14:textId="77777777" w:rsidR="007B3EA4" w:rsidRDefault="007B3EA4" w:rsidP="001D36BF">
            <w:r>
              <w:t xml:space="preserve">Miljøavgift på mineralske produkter mv. </w:t>
            </w:r>
          </w:p>
        </w:tc>
        <w:tc>
          <w:tcPr>
            <w:tcW w:w="740" w:type="dxa"/>
            <w:gridSpan w:val="2"/>
          </w:tcPr>
          <w:p w14:paraId="36ED08F6" w14:textId="77777777" w:rsidR="007B3EA4" w:rsidRDefault="007B3EA4" w:rsidP="001D36BF">
            <w:r>
              <w:t>6 576</w:t>
            </w:r>
          </w:p>
        </w:tc>
        <w:tc>
          <w:tcPr>
            <w:tcW w:w="740" w:type="dxa"/>
            <w:gridSpan w:val="2"/>
          </w:tcPr>
          <w:p w14:paraId="3E7D9F22" w14:textId="77777777" w:rsidR="007B3EA4" w:rsidRDefault="007B3EA4" w:rsidP="001D36BF">
            <w:r>
              <w:t>7 111</w:t>
            </w:r>
          </w:p>
        </w:tc>
        <w:tc>
          <w:tcPr>
            <w:tcW w:w="740" w:type="dxa"/>
            <w:gridSpan w:val="2"/>
          </w:tcPr>
          <w:p w14:paraId="744EBD0E" w14:textId="77777777" w:rsidR="007B3EA4" w:rsidRDefault="007B3EA4" w:rsidP="001D36BF">
            <w:r>
              <w:t>8 616</w:t>
            </w:r>
          </w:p>
        </w:tc>
        <w:tc>
          <w:tcPr>
            <w:tcW w:w="740" w:type="dxa"/>
            <w:gridSpan w:val="2"/>
          </w:tcPr>
          <w:p w14:paraId="0BB7BCE6" w14:textId="77777777" w:rsidR="007B3EA4" w:rsidRDefault="007B3EA4" w:rsidP="001D36BF">
            <w:r>
              <w:t>8 079</w:t>
            </w:r>
          </w:p>
        </w:tc>
        <w:tc>
          <w:tcPr>
            <w:tcW w:w="740" w:type="dxa"/>
            <w:gridSpan w:val="2"/>
          </w:tcPr>
          <w:p w14:paraId="22D66BF1" w14:textId="77777777" w:rsidR="007B3EA4" w:rsidRDefault="007B3EA4" w:rsidP="001D36BF">
            <w:r>
              <w:t>8 401</w:t>
            </w:r>
          </w:p>
        </w:tc>
        <w:tc>
          <w:tcPr>
            <w:tcW w:w="740" w:type="dxa"/>
            <w:gridSpan w:val="2"/>
          </w:tcPr>
          <w:p w14:paraId="16F7D2B9" w14:textId="77777777" w:rsidR="007B3EA4" w:rsidRDefault="007B3EA4" w:rsidP="001D36BF">
            <w:r>
              <w:t>8 669</w:t>
            </w:r>
          </w:p>
        </w:tc>
        <w:tc>
          <w:tcPr>
            <w:tcW w:w="740" w:type="dxa"/>
            <w:gridSpan w:val="2"/>
          </w:tcPr>
          <w:p w14:paraId="3C5BB256" w14:textId="77777777" w:rsidR="007B3EA4" w:rsidRDefault="007B3EA4" w:rsidP="001D36BF">
            <w:r>
              <w:t>11 027</w:t>
            </w:r>
          </w:p>
        </w:tc>
      </w:tr>
      <w:tr w:rsidR="007B3EA4" w14:paraId="6FA4A500" w14:textId="77777777" w:rsidTr="00030F33">
        <w:trPr>
          <w:gridAfter w:val="1"/>
          <w:wAfter w:w="6" w:type="dxa"/>
          <w:trHeight w:val="240"/>
        </w:trPr>
        <w:tc>
          <w:tcPr>
            <w:tcW w:w="846" w:type="dxa"/>
          </w:tcPr>
          <w:p w14:paraId="2B53319F" w14:textId="77777777" w:rsidR="007B3EA4" w:rsidRDefault="007B3EA4" w:rsidP="001D36BF">
            <w:r>
              <w:t>5546</w:t>
            </w:r>
          </w:p>
        </w:tc>
        <w:tc>
          <w:tcPr>
            <w:tcW w:w="3660" w:type="dxa"/>
          </w:tcPr>
          <w:p w14:paraId="31A35942" w14:textId="77777777" w:rsidR="007B3EA4" w:rsidRDefault="007B3EA4" w:rsidP="001D36BF">
            <w:r>
              <w:t>Avgift på forbrenning av avfall</w:t>
            </w:r>
          </w:p>
        </w:tc>
        <w:tc>
          <w:tcPr>
            <w:tcW w:w="740" w:type="dxa"/>
            <w:gridSpan w:val="2"/>
          </w:tcPr>
          <w:p w14:paraId="62A4112A" w14:textId="77777777" w:rsidR="007B3EA4" w:rsidRDefault="007B3EA4" w:rsidP="001D36BF">
            <w:r>
              <w:t>0</w:t>
            </w:r>
          </w:p>
        </w:tc>
        <w:tc>
          <w:tcPr>
            <w:tcW w:w="740" w:type="dxa"/>
            <w:gridSpan w:val="2"/>
          </w:tcPr>
          <w:p w14:paraId="4B337071" w14:textId="77777777" w:rsidR="007B3EA4" w:rsidRDefault="007B3EA4" w:rsidP="001D36BF">
            <w:r>
              <w:t>0</w:t>
            </w:r>
          </w:p>
        </w:tc>
        <w:tc>
          <w:tcPr>
            <w:tcW w:w="740" w:type="dxa"/>
            <w:gridSpan w:val="2"/>
          </w:tcPr>
          <w:p w14:paraId="0F6D8661" w14:textId="77777777" w:rsidR="007B3EA4" w:rsidRDefault="007B3EA4" w:rsidP="001D36BF">
            <w:r>
              <w:t>0</w:t>
            </w:r>
          </w:p>
        </w:tc>
        <w:tc>
          <w:tcPr>
            <w:tcW w:w="740" w:type="dxa"/>
            <w:gridSpan w:val="2"/>
          </w:tcPr>
          <w:p w14:paraId="77C8FD38" w14:textId="77777777" w:rsidR="007B3EA4" w:rsidRDefault="007B3EA4" w:rsidP="001D36BF">
            <w:r>
              <w:t>0</w:t>
            </w:r>
          </w:p>
        </w:tc>
        <w:tc>
          <w:tcPr>
            <w:tcW w:w="740" w:type="dxa"/>
            <w:gridSpan w:val="2"/>
          </w:tcPr>
          <w:p w14:paraId="74A74035" w14:textId="77777777" w:rsidR="007B3EA4" w:rsidRDefault="007B3EA4" w:rsidP="001D36BF">
            <w:r>
              <w:t>0</w:t>
            </w:r>
          </w:p>
        </w:tc>
        <w:tc>
          <w:tcPr>
            <w:tcW w:w="740" w:type="dxa"/>
            <w:gridSpan w:val="2"/>
          </w:tcPr>
          <w:p w14:paraId="4F571CA0" w14:textId="77777777" w:rsidR="007B3EA4" w:rsidRDefault="007B3EA4" w:rsidP="001D36BF">
            <w:r>
              <w:t>110</w:t>
            </w:r>
          </w:p>
        </w:tc>
        <w:tc>
          <w:tcPr>
            <w:tcW w:w="740" w:type="dxa"/>
            <w:gridSpan w:val="2"/>
          </w:tcPr>
          <w:p w14:paraId="5BF20B34" w14:textId="77777777" w:rsidR="007B3EA4" w:rsidRDefault="007B3EA4" w:rsidP="001D36BF">
            <w:r>
              <w:t>140</w:t>
            </w:r>
          </w:p>
        </w:tc>
      </w:tr>
      <w:tr w:rsidR="007B3EA4" w14:paraId="0562C271" w14:textId="77777777" w:rsidTr="00030F33">
        <w:trPr>
          <w:gridAfter w:val="1"/>
          <w:wAfter w:w="6" w:type="dxa"/>
          <w:trHeight w:val="240"/>
        </w:trPr>
        <w:tc>
          <w:tcPr>
            <w:tcW w:w="846" w:type="dxa"/>
          </w:tcPr>
          <w:p w14:paraId="1A5AEC69" w14:textId="77777777" w:rsidR="007B3EA4" w:rsidRDefault="007B3EA4" w:rsidP="001D36BF">
            <w:r>
              <w:t xml:space="preserve">5547 </w:t>
            </w:r>
          </w:p>
        </w:tc>
        <w:tc>
          <w:tcPr>
            <w:tcW w:w="3660" w:type="dxa"/>
          </w:tcPr>
          <w:p w14:paraId="2D2C31EA" w14:textId="77777777" w:rsidR="007B3EA4" w:rsidRDefault="007B3EA4" w:rsidP="001D36BF">
            <w:r>
              <w:t xml:space="preserve">Avgift på helse- og miljøskadelige kjemikalier </w:t>
            </w:r>
          </w:p>
        </w:tc>
        <w:tc>
          <w:tcPr>
            <w:tcW w:w="740" w:type="dxa"/>
            <w:gridSpan w:val="2"/>
          </w:tcPr>
          <w:p w14:paraId="1383B993" w14:textId="77777777" w:rsidR="007B3EA4" w:rsidRDefault="007B3EA4" w:rsidP="001D36BF">
            <w:r>
              <w:t>10</w:t>
            </w:r>
          </w:p>
        </w:tc>
        <w:tc>
          <w:tcPr>
            <w:tcW w:w="740" w:type="dxa"/>
            <w:gridSpan w:val="2"/>
          </w:tcPr>
          <w:p w14:paraId="3F72EE88" w14:textId="77777777" w:rsidR="007B3EA4" w:rsidRDefault="007B3EA4" w:rsidP="001D36BF">
            <w:r>
              <w:t>1</w:t>
            </w:r>
          </w:p>
        </w:tc>
        <w:tc>
          <w:tcPr>
            <w:tcW w:w="740" w:type="dxa"/>
            <w:gridSpan w:val="2"/>
          </w:tcPr>
          <w:p w14:paraId="37359EBD" w14:textId="77777777" w:rsidR="007B3EA4" w:rsidRDefault="007B3EA4" w:rsidP="001D36BF">
            <w:r>
              <w:t>0</w:t>
            </w:r>
          </w:p>
        </w:tc>
        <w:tc>
          <w:tcPr>
            <w:tcW w:w="740" w:type="dxa"/>
            <w:gridSpan w:val="2"/>
          </w:tcPr>
          <w:p w14:paraId="1F178F81" w14:textId="77777777" w:rsidR="007B3EA4" w:rsidRDefault="007B3EA4" w:rsidP="001D36BF">
            <w:r>
              <w:t>1</w:t>
            </w:r>
          </w:p>
        </w:tc>
        <w:tc>
          <w:tcPr>
            <w:tcW w:w="740" w:type="dxa"/>
            <w:gridSpan w:val="2"/>
          </w:tcPr>
          <w:p w14:paraId="65E90F58" w14:textId="77777777" w:rsidR="007B3EA4" w:rsidRDefault="007B3EA4" w:rsidP="001D36BF">
            <w:r>
              <w:t>0</w:t>
            </w:r>
          </w:p>
        </w:tc>
        <w:tc>
          <w:tcPr>
            <w:tcW w:w="740" w:type="dxa"/>
            <w:gridSpan w:val="2"/>
          </w:tcPr>
          <w:p w14:paraId="38FE87C0" w14:textId="77777777" w:rsidR="007B3EA4" w:rsidRDefault="007B3EA4" w:rsidP="001D36BF">
            <w:r>
              <w:t>1</w:t>
            </w:r>
          </w:p>
        </w:tc>
        <w:tc>
          <w:tcPr>
            <w:tcW w:w="740" w:type="dxa"/>
            <w:gridSpan w:val="2"/>
          </w:tcPr>
          <w:p w14:paraId="17AA8FFE" w14:textId="77777777" w:rsidR="007B3EA4" w:rsidRDefault="007B3EA4" w:rsidP="001D36BF">
            <w:r>
              <w:t>1</w:t>
            </w:r>
          </w:p>
        </w:tc>
      </w:tr>
      <w:tr w:rsidR="007B3EA4" w14:paraId="7B70BB7B" w14:textId="77777777" w:rsidTr="00030F33">
        <w:trPr>
          <w:gridAfter w:val="1"/>
          <w:wAfter w:w="6" w:type="dxa"/>
          <w:trHeight w:val="240"/>
        </w:trPr>
        <w:tc>
          <w:tcPr>
            <w:tcW w:w="846" w:type="dxa"/>
          </w:tcPr>
          <w:p w14:paraId="38CA213F" w14:textId="77777777" w:rsidR="007B3EA4" w:rsidRDefault="007B3EA4" w:rsidP="001D36BF">
            <w:r>
              <w:t>5548</w:t>
            </w:r>
          </w:p>
        </w:tc>
        <w:tc>
          <w:tcPr>
            <w:tcW w:w="3660" w:type="dxa"/>
          </w:tcPr>
          <w:p w14:paraId="3D6A5091" w14:textId="77777777" w:rsidR="007B3EA4" w:rsidRDefault="007B3EA4" w:rsidP="001D36BF">
            <w:r>
              <w:t xml:space="preserve">Miljøavgift på visse klimagasser </w:t>
            </w:r>
          </w:p>
        </w:tc>
        <w:tc>
          <w:tcPr>
            <w:tcW w:w="740" w:type="dxa"/>
            <w:gridSpan w:val="2"/>
          </w:tcPr>
          <w:p w14:paraId="32A1ACFC" w14:textId="77777777" w:rsidR="007B3EA4" w:rsidRDefault="007B3EA4" w:rsidP="001D36BF">
            <w:r>
              <w:t>404</w:t>
            </w:r>
          </w:p>
        </w:tc>
        <w:tc>
          <w:tcPr>
            <w:tcW w:w="740" w:type="dxa"/>
            <w:gridSpan w:val="2"/>
          </w:tcPr>
          <w:p w14:paraId="7F75FF02" w14:textId="77777777" w:rsidR="007B3EA4" w:rsidRDefault="007B3EA4" w:rsidP="001D36BF">
            <w:r>
              <w:t>429</w:t>
            </w:r>
          </w:p>
        </w:tc>
        <w:tc>
          <w:tcPr>
            <w:tcW w:w="740" w:type="dxa"/>
            <w:gridSpan w:val="2"/>
          </w:tcPr>
          <w:p w14:paraId="6CC4EA28" w14:textId="77777777" w:rsidR="007B3EA4" w:rsidRDefault="007B3EA4" w:rsidP="001D36BF">
            <w:r>
              <w:t>430</w:t>
            </w:r>
          </w:p>
        </w:tc>
        <w:tc>
          <w:tcPr>
            <w:tcW w:w="740" w:type="dxa"/>
            <w:gridSpan w:val="2"/>
          </w:tcPr>
          <w:p w14:paraId="5957F93D" w14:textId="77777777" w:rsidR="007B3EA4" w:rsidRDefault="007B3EA4" w:rsidP="001D36BF">
            <w:r>
              <w:t>304</w:t>
            </w:r>
          </w:p>
        </w:tc>
        <w:tc>
          <w:tcPr>
            <w:tcW w:w="740" w:type="dxa"/>
            <w:gridSpan w:val="2"/>
          </w:tcPr>
          <w:p w14:paraId="1F018AFB" w14:textId="77777777" w:rsidR="007B3EA4" w:rsidRDefault="007B3EA4" w:rsidP="001D36BF">
            <w:r>
              <w:t>281</w:t>
            </w:r>
          </w:p>
        </w:tc>
        <w:tc>
          <w:tcPr>
            <w:tcW w:w="740" w:type="dxa"/>
            <w:gridSpan w:val="2"/>
          </w:tcPr>
          <w:p w14:paraId="193D6F4A" w14:textId="77777777" w:rsidR="007B3EA4" w:rsidRDefault="007B3EA4" w:rsidP="001D36BF">
            <w:r>
              <w:t>335</w:t>
            </w:r>
          </w:p>
        </w:tc>
        <w:tc>
          <w:tcPr>
            <w:tcW w:w="740" w:type="dxa"/>
            <w:gridSpan w:val="2"/>
          </w:tcPr>
          <w:p w14:paraId="64E334E2" w14:textId="77777777" w:rsidR="007B3EA4" w:rsidRDefault="007B3EA4" w:rsidP="001D36BF">
            <w:r>
              <w:t>430</w:t>
            </w:r>
          </w:p>
        </w:tc>
      </w:tr>
      <w:tr w:rsidR="007B3EA4" w14:paraId="182B4BB8" w14:textId="77777777" w:rsidTr="00030F33">
        <w:trPr>
          <w:gridAfter w:val="1"/>
          <w:wAfter w:w="6" w:type="dxa"/>
          <w:trHeight w:val="240"/>
        </w:trPr>
        <w:tc>
          <w:tcPr>
            <w:tcW w:w="846" w:type="dxa"/>
          </w:tcPr>
          <w:p w14:paraId="2ED567C7" w14:textId="77777777" w:rsidR="007B3EA4" w:rsidRDefault="007B3EA4" w:rsidP="001D36BF">
            <w:r>
              <w:t>5549</w:t>
            </w:r>
          </w:p>
        </w:tc>
        <w:tc>
          <w:tcPr>
            <w:tcW w:w="3660" w:type="dxa"/>
          </w:tcPr>
          <w:p w14:paraId="4BFB0E24" w14:textId="77777777" w:rsidR="007B3EA4" w:rsidRDefault="007B3EA4" w:rsidP="001D36BF">
            <w:r>
              <w:t>Avgift på utslipp av NO</w:t>
            </w:r>
            <w:r>
              <w:rPr>
                <w:rStyle w:val="skrift-senket"/>
                <w:sz w:val="17"/>
                <w:szCs w:val="17"/>
              </w:rPr>
              <w:t>X</w:t>
            </w:r>
          </w:p>
        </w:tc>
        <w:tc>
          <w:tcPr>
            <w:tcW w:w="740" w:type="dxa"/>
            <w:gridSpan w:val="2"/>
          </w:tcPr>
          <w:p w14:paraId="795A548A" w14:textId="77777777" w:rsidR="007B3EA4" w:rsidRDefault="007B3EA4" w:rsidP="001D36BF">
            <w:r>
              <w:t>50</w:t>
            </w:r>
          </w:p>
        </w:tc>
        <w:tc>
          <w:tcPr>
            <w:tcW w:w="740" w:type="dxa"/>
            <w:gridSpan w:val="2"/>
          </w:tcPr>
          <w:p w14:paraId="196A2DB1" w14:textId="77777777" w:rsidR="007B3EA4" w:rsidRDefault="007B3EA4" w:rsidP="001D36BF">
            <w:r>
              <w:t>52</w:t>
            </w:r>
          </w:p>
        </w:tc>
        <w:tc>
          <w:tcPr>
            <w:tcW w:w="740" w:type="dxa"/>
            <w:gridSpan w:val="2"/>
          </w:tcPr>
          <w:p w14:paraId="1967A703" w14:textId="77777777" w:rsidR="007B3EA4" w:rsidRDefault="007B3EA4" w:rsidP="001D36BF">
            <w:r>
              <w:t>57</w:t>
            </w:r>
          </w:p>
        </w:tc>
        <w:tc>
          <w:tcPr>
            <w:tcW w:w="740" w:type="dxa"/>
            <w:gridSpan w:val="2"/>
          </w:tcPr>
          <w:p w14:paraId="387ECB0C" w14:textId="77777777" w:rsidR="007B3EA4" w:rsidRDefault="007B3EA4" w:rsidP="001D36BF">
            <w:r>
              <w:t>64</w:t>
            </w:r>
          </w:p>
        </w:tc>
        <w:tc>
          <w:tcPr>
            <w:tcW w:w="740" w:type="dxa"/>
            <w:gridSpan w:val="2"/>
          </w:tcPr>
          <w:p w14:paraId="73406499" w14:textId="77777777" w:rsidR="007B3EA4" w:rsidRDefault="007B3EA4" w:rsidP="001D36BF">
            <w:r>
              <w:t>54</w:t>
            </w:r>
          </w:p>
        </w:tc>
        <w:tc>
          <w:tcPr>
            <w:tcW w:w="740" w:type="dxa"/>
            <w:gridSpan w:val="2"/>
          </w:tcPr>
          <w:p w14:paraId="0860283D" w14:textId="77777777" w:rsidR="007B3EA4" w:rsidRDefault="007B3EA4" w:rsidP="001D36BF">
            <w:r>
              <w:t>60</w:t>
            </w:r>
          </w:p>
        </w:tc>
        <w:tc>
          <w:tcPr>
            <w:tcW w:w="740" w:type="dxa"/>
            <w:gridSpan w:val="2"/>
          </w:tcPr>
          <w:p w14:paraId="6BF459F0" w14:textId="77777777" w:rsidR="007B3EA4" w:rsidRDefault="007B3EA4" w:rsidP="001D36BF">
            <w:r>
              <w:t>65</w:t>
            </w:r>
          </w:p>
        </w:tc>
      </w:tr>
      <w:tr w:rsidR="007B3EA4" w14:paraId="1E3203C0" w14:textId="77777777" w:rsidTr="00030F33">
        <w:trPr>
          <w:gridAfter w:val="1"/>
          <w:wAfter w:w="6" w:type="dxa"/>
          <w:trHeight w:val="240"/>
        </w:trPr>
        <w:tc>
          <w:tcPr>
            <w:tcW w:w="846" w:type="dxa"/>
          </w:tcPr>
          <w:p w14:paraId="50048B50" w14:textId="77777777" w:rsidR="007B3EA4" w:rsidRDefault="007B3EA4" w:rsidP="001D36BF">
            <w:r>
              <w:t>5550</w:t>
            </w:r>
          </w:p>
        </w:tc>
        <w:tc>
          <w:tcPr>
            <w:tcW w:w="3660" w:type="dxa"/>
          </w:tcPr>
          <w:p w14:paraId="5961621D" w14:textId="77777777" w:rsidR="007B3EA4" w:rsidRDefault="007B3EA4" w:rsidP="001D36BF">
            <w:r>
              <w:t>Miljøavgift på plantevernmidler</w:t>
            </w:r>
          </w:p>
        </w:tc>
        <w:tc>
          <w:tcPr>
            <w:tcW w:w="740" w:type="dxa"/>
            <w:gridSpan w:val="2"/>
          </w:tcPr>
          <w:p w14:paraId="07FDDB83" w14:textId="77777777" w:rsidR="007B3EA4" w:rsidRDefault="007B3EA4" w:rsidP="001D36BF">
            <w:r>
              <w:t>73</w:t>
            </w:r>
          </w:p>
        </w:tc>
        <w:tc>
          <w:tcPr>
            <w:tcW w:w="740" w:type="dxa"/>
            <w:gridSpan w:val="2"/>
          </w:tcPr>
          <w:p w14:paraId="30DAF66D" w14:textId="77777777" w:rsidR="007B3EA4" w:rsidRDefault="007B3EA4" w:rsidP="001D36BF">
            <w:r>
              <w:t>39</w:t>
            </w:r>
          </w:p>
        </w:tc>
        <w:tc>
          <w:tcPr>
            <w:tcW w:w="740" w:type="dxa"/>
            <w:gridSpan w:val="2"/>
          </w:tcPr>
          <w:p w14:paraId="5B2C7229" w14:textId="77777777" w:rsidR="007B3EA4" w:rsidRDefault="007B3EA4" w:rsidP="001D36BF">
            <w:r>
              <w:t>53</w:t>
            </w:r>
          </w:p>
        </w:tc>
        <w:tc>
          <w:tcPr>
            <w:tcW w:w="740" w:type="dxa"/>
            <w:gridSpan w:val="2"/>
          </w:tcPr>
          <w:p w14:paraId="5324826F" w14:textId="77777777" w:rsidR="007B3EA4" w:rsidRDefault="007B3EA4" w:rsidP="001D36BF">
            <w:r>
              <w:t>101</w:t>
            </w:r>
          </w:p>
        </w:tc>
        <w:tc>
          <w:tcPr>
            <w:tcW w:w="740" w:type="dxa"/>
            <w:gridSpan w:val="2"/>
          </w:tcPr>
          <w:p w14:paraId="3AACB99C" w14:textId="77777777" w:rsidR="007B3EA4" w:rsidRDefault="007B3EA4" w:rsidP="001D36BF">
            <w:r>
              <w:t>67</w:t>
            </w:r>
          </w:p>
        </w:tc>
        <w:tc>
          <w:tcPr>
            <w:tcW w:w="740" w:type="dxa"/>
            <w:gridSpan w:val="2"/>
          </w:tcPr>
          <w:p w14:paraId="0F5974FC" w14:textId="77777777" w:rsidR="007B3EA4" w:rsidRDefault="007B3EA4" w:rsidP="001D36BF">
            <w:r>
              <w:t>65</w:t>
            </w:r>
          </w:p>
        </w:tc>
        <w:tc>
          <w:tcPr>
            <w:tcW w:w="740" w:type="dxa"/>
            <w:gridSpan w:val="2"/>
          </w:tcPr>
          <w:p w14:paraId="75E99CD1" w14:textId="77777777" w:rsidR="007B3EA4" w:rsidRDefault="007B3EA4" w:rsidP="001D36BF">
            <w:r>
              <w:t>65</w:t>
            </w:r>
          </w:p>
        </w:tc>
      </w:tr>
      <w:tr w:rsidR="007B3EA4" w14:paraId="5A7A1BE8" w14:textId="77777777" w:rsidTr="00030F33">
        <w:trPr>
          <w:gridAfter w:val="1"/>
          <w:wAfter w:w="6" w:type="dxa"/>
          <w:trHeight w:val="240"/>
        </w:trPr>
        <w:tc>
          <w:tcPr>
            <w:tcW w:w="846" w:type="dxa"/>
          </w:tcPr>
          <w:p w14:paraId="7FC6A01B" w14:textId="77777777" w:rsidR="007B3EA4" w:rsidRDefault="007B3EA4" w:rsidP="001D36BF">
            <w:r>
              <w:t>5551</w:t>
            </w:r>
          </w:p>
        </w:tc>
        <w:tc>
          <w:tcPr>
            <w:tcW w:w="3660" w:type="dxa"/>
          </w:tcPr>
          <w:p w14:paraId="01F93754" w14:textId="77777777" w:rsidR="007B3EA4" w:rsidRDefault="007B3EA4" w:rsidP="001D36BF">
            <w:r>
              <w:t>Avgifter knyttet til mineralvirksomhet</w:t>
            </w:r>
          </w:p>
        </w:tc>
        <w:tc>
          <w:tcPr>
            <w:tcW w:w="740" w:type="dxa"/>
            <w:gridSpan w:val="2"/>
          </w:tcPr>
          <w:p w14:paraId="50CC4D62" w14:textId="77777777" w:rsidR="007B3EA4" w:rsidRDefault="007B3EA4" w:rsidP="001D36BF">
            <w:r>
              <w:t>4</w:t>
            </w:r>
          </w:p>
        </w:tc>
        <w:tc>
          <w:tcPr>
            <w:tcW w:w="740" w:type="dxa"/>
            <w:gridSpan w:val="2"/>
          </w:tcPr>
          <w:p w14:paraId="48C18777" w14:textId="77777777" w:rsidR="007B3EA4" w:rsidRDefault="007B3EA4" w:rsidP="001D36BF">
            <w:r>
              <w:t>4</w:t>
            </w:r>
          </w:p>
        </w:tc>
        <w:tc>
          <w:tcPr>
            <w:tcW w:w="740" w:type="dxa"/>
            <w:gridSpan w:val="2"/>
          </w:tcPr>
          <w:p w14:paraId="4376A910" w14:textId="77777777" w:rsidR="007B3EA4" w:rsidRDefault="007B3EA4" w:rsidP="001D36BF">
            <w:r>
              <w:t>5</w:t>
            </w:r>
          </w:p>
        </w:tc>
        <w:tc>
          <w:tcPr>
            <w:tcW w:w="740" w:type="dxa"/>
            <w:gridSpan w:val="2"/>
          </w:tcPr>
          <w:p w14:paraId="3A409392" w14:textId="77777777" w:rsidR="007B3EA4" w:rsidRDefault="007B3EA4" w:rsidP="001D36BF">
            <w:r>
              <w:t>7</w:t>
            </w:r>
          </w:p>
        </w:tc>
        <w:tc>
          <w:tcPr>
            <w:tcW w:w="740" w:type="dxa"/>
            <w:gridSpan w:val="2"/>
          </w:tcPr>
          <w:p w14:paraId="5A6A09D3" w14:textId="77777777" w:rsidR="007B3EA4" w:rsidRDefault="007B3EA4" w:rsidP="001D36BF">
            <w:r>
              <w:t>9</w:t>
            </w:r>
          </w:p>
        </w:tc>
        <w:tc>
          <w:tcPr>
            <w:tcW w:w="740" w:type="dxa"/>
            <w:gridSpan w:val="2"/>
          </w:tcPr>
          <w:p w14:paraId="3107CFED" w14:textId="77777777" w:rsidR="007B3EA4" w:rsidRDefault="007B3EA4" w:rsidP="001D36BF">
            <w:r>
              <w:t>3</w:t>
            </w:r>
          </w:p>
        </w:tc>
        <w:tc>
          <w:tcPr>
            <w:tcW w:w="740" w:type="dxa"/>
            <w:gridSpan w:val="2"/>
          </w:tcPr>
          <w:p w14:paraId="13C07CA2" w14:textId="77777777" w:rsidR="007B3EA4" w:rsidRDefault="007B3EA4" w:rsidP="001D36BF">
            <w:r>
              <w:t>6</w:t>
            </w:r>
          </w:p>
        </w:tc>
      </w:tr>
      <w:tr w:rsidR="007B3EA4" w14:paraId="3458A0EE" w14:textId="77777777" w:rsidTr="00030F33">
        <w:trPr>
          <w:gridAfter w:val="1"/>
          <w:wAfter w:w="6" w:type="dxa"/>
          <w:trHeight w:val="240"/>
        </w:trPr>
        <w:tc>
          <w:tcPr>
            <w:tcW w:w="846" w:type="dxa"/>
          </w:tcPr>
          <w:p w14:paraId="198D70F2" w14:textId="77777777" w:rsidR="007B3EA4" w:rsidRDefault="007B3EA4" w:rsidP="001D36BF">
            <w:r>
              <w:t>5552</w:t>
            </w:r>
          </w:p>
        </w:tc>
        <w:tc>
          <w:tcPr>
            <w:tcW w:w="3660" w:type="dxa"/>
          </w:tcPr>
          <w:p w14:paraId="6232A956" w14:textId="77777777" w:rsidR="007B3EA4" w:rsidRDefault="007B3EA4" w:rsidP="001D36BF">
            <w:r>
              <w:t>Avgift på produksjon av fisk</w:t>
            </w:r>
          </w:p>
        </w:tc>
        <w:tc>
          <w:tcPr>
            <w:tcW w:w="740" w:type="dxa"/>
            <w:gridSpan w:val="2"/>
          </w:tcPr>
          <w:p w14:paraId="4C9735A3" w14:textId="77777777" w:rsidR="007B3EA4" w:rsidRDefault="007B3EA4" w:rsidP="001D36BF">
            <w:r>
              <w:t>0</w:t>
            </w:r>
          </w:p>
        </w:tc>
        <w:tc>
          <w:tcPr>
            <w:tcW w:w="740" w:type="dxa"/>
            <w:gridSpan w:val="2"/>
          </w:tcPr>
          <w:p w14:paraId="5FF18F8C" w14:textId="77777777" w:rsidR="007B3EA4" w:rsidRDefault="007B3EA4" w:rsidP="001D36BF">
            <w:r>
              <w:t>0</w:t>
            </w:r>
          </w:p>
        </w:tc>
        <w:tc>
          <w:tcPr>
            <w:tcW w:w="740" w:type="dxa"/>
            <w:gridSpan w:val="2"/>
          </w:tcPr>
          <w:p w14:paraId="511CC5D3" w14:textId="77777777" w:rsidR="007B3EA4" w:rsidRDefault="007B3EA4" w:rsidP="001D36BF">
            <w:r>
              <w:t>0</w:t>
            </w:r>
          </w:p>
        </w:tc>
        <w:tc>
          <w:tcPr>
            <w:tcW w:w="740" w:type="dxa"/>
            <w:gridSpan w:val="2"/>
          </w:tcPr>
          <w:p w14:paraId="57DE12EE" w14:textId="77777777" w:rsidR="007B3EA4" w:rsidRDefault="007B3EA4" w:rsidP="001D36BF">
            <w:r>
              <w:t>0</w:t>
            </w:r>
          </w:p>
        </w:tc>
        <w:tc>
          <w:tcPr>
            <w:tcW w:w="740" w:type="dxa"/>
            <w:gridSpan w:val="2"/>
          </w:tcPr>
          <w:p w14:paraId="7D892826" w14:textId="77777777" w:rsidR="007B3EA4" w:rsidRDefault="007B3EA4" w:rsidP="001D36BF">
            <w:r>
              <w:t>0</w:t>
            </w:r>
          </w:p>
        </w:tc>
        <w:tc>
          <w:tcPr>
            <w:tcW w:w="740" w:type="dxa"/>
            <w:gridSpan w:val="2"/>
          </w:tcPr>
          <w:p w14:paraId="11D62508" w14:textId="77777777" w:rsidR="007B3EA4" w:rsidRDefault="007B3EA4" w:rsidP="001D36BF">
            <w:r>
              <w:t>0</w:t>
            </w:r>
          </w:p>
        </w:tc>
        <w:tc>
          <w:tcPr>
            <w:tcW w:w="740" w:type="dxa"/>
            <w:gridSpan w:val="2"/>
          </w:tcPr>
          <w:p w14:paraId="5F5754AF" w14:textId="77777777" w:rsidR="007B3EA4" w:rsidRDefault="007B3EA4" w:rsidP="001D36BF">
            <w:r>
              <w:t>880</w:t>
            </w:r>
          </w:p>
        </w:tc>
      </w:tr>
      <w:tr w:rsidR="007B3EA4" w14:paraId="0B2F1ACD" w14:textId="77777777" w:rsidTr="00030F33">
        <w:trPr>
          <w:gridAfter w:val="1"/>
          <w:wAfter w:w="6" w:type="dxa"/>
          <w:trHeight w:val="240"/>
        </w:trPr>
        <w:tc>
          <w:tcPr>
            <w:tcW w:w="846" w:type="dxa"/>
          </w:tcPr>
          <w:p w14:paraId="47229EC1" w14:textId="77777777" w:rsidR="007B3EA4" w:rsidRDefault="007B3EA4" w:rsidP="001D36BF">
            <w:r>
              <w:t>5553</w:t>
            </w:r>
          </w:p>
        </w:tc>
        <w:tc>
          <w:tcPr>
            <w:tcW w:w="3660" w:type="dxa"/>
          </w:tcPr>
          <w:p w14:paraId="16313938" w14:textId="77777777" w:rsidR="007B3EA4" w:rsidRDefault="007B3EA4" w:rsidP="001D36BF">
            <w:r>
              <w:t>Avgift på viltlevende marine ressurser</w:t>
            </w:r>
          </w:p>
        </w:tc>
        <w:tc>
          <w:tcPr>
            <w:tcW w:w="740" w:type="dxa"/>
            <w:gridSpan w:val="2"/>
          </w:tcPr>
          <w:p w14:paraId="796CCA6B" w14:textId="77777777" w:rsidR="007B3EA4" w:rsidRDefault="007B3EA4" w:rsidP="001D36BF">
            <w:r>
              <w:t>0</w:t>
            </w:r>
          </w:p>
        </w:tc>
        <w:tc>
          <w:tcPr>
            <w:tcW w:w="740" w:type="dxa"/>
            <w:gridSpan w:val="2"/>
          </w:tcPr>
          <w:p w14:paraId="5D9E6A19" w14:textId="77777777" w:rsidR="007B3EA4" w:rsidRDefault="007B3EA4" w:rsidP="001D36BF">
            <w:r>
              <w:t>0</w:t>
            </w:r>
          </w:p>
        </w:tc>
        <w:tc>
          <w:tcPr>
            <w:tcW w:w="740" w:type="dxa"/>
            <w:gridSpan w:val="2"/>
          </w:tcPr>
          <w:p w14:paraId="21592B68" w14:textId="77777777" w:rsidR="007B3EA4" w:rsidRDefault="007B3EA4" w:rsidP="001D36BF">
            <w:r>
              <w:t>0</w:t>
            </w:r>
          </w:p>
        </w:tc>
        <w:tc>
          <w:tcPr>
            <w:tcW w:w="740" w:type="dxa"/>
            <w:gridSpan w:val="2"/>
          </w:tcPr>
          <w:p w14:paraId="74E304F4" w14:textId="77777777" w:rsidR="007B3EA4" w:rsidRDefault="007B3EA4" w:rsidP="001D36BF">
            <w:r>
              <w:t>0</w:t>
            </w:r>
          </w:p>
        </w:tc>
        <w:tc>
          <w:tcPr>
            <w:tcW w:w="740" w:type="dxa"/>
            <w:gridSpan w:val="2"/>
          </w:tcPr>
          <w:p w14:paraId="4441EC1E" w14:textId="77777777" w:rsidR="007B3EA4" w:rsidRDefault="007B3EA4" w:rsidP="001D36BF">
            <w:r>
              <w:t>0</w:t>
            </w:r>
          </w:p>
        </w:tc>
        <w:tc>
          <w:tcPr>
            <w:tcW w:w="740" w:type="dxa"/>
            <w:gridSpan w:val="2"/>
          </w:tcPr>
          <w:p w14:paraId="300C0EE5" w14:textId="77777777" w:rsidR="007B3EA4" w:rsidRDefault="007B3EA4" w:rsidP="001D36BF">
            <w:r>
              <w:t>0</w:t>
            </w:r>
          </w:p>
        </w:tc>
        <w:tc>
          <w:tcPr>
            <w:tcW w:w="740" w:type="dxa"/>
            <w:gridSpan w:val="2"/>
          </w:tcPr>
          <w:p w14:paraId="59A4326B" w14:textId="77777777" w:rsidR="007B3EA4" w:rsidRDefault="007B3EA4" w:rsidP="001D36BF">
            <w:r>
              <w:t>100</w:t>
            </w:r>
          </w:p>
        </w:tc>
      </w:tr>
      <w:tr w:rsidR="007B3EA4" w14:paraId="0BC5A0A5" w14:textId="77777777" w:rsidTr="00030F33">
        <w:trPr>
          <w:gridAfter w:val="1"/>
          <w:wAfter w:w="6" w:type="dxa"/>
          <w:trHeight w:val="240"/>
        </w:trPr>
        <w:tc>
          <w:tcPr>
            <w:tcW w:w="846" w:type="dxa"/>
          </w:tcPr>
          <w:p w14:paraId="2923DB7A" w14:textId="77777777" w:rsidR="007B3EA4" w:rsidRDefault="007B3EA4" w:rsidP="001D36BF">
            <w:r>
              <w:t>5555</w:t>
            </w:r>
          </w:p>
        </w:tc>
        <w:tc>
          <w:tcPr>
            <w:tcW w:w="3660" w:type="dxa"/>
          </w:tcPr>
          <w:p w14:paraId="5FA7A937" w14:textId="77777777" w:rsidR="007B3EA4" w:rsidRDefault="007B3EA4" w:rsidP="001D36BF">
            <w:r>
              <w:t>Avgift på sjokolade- og sukkervarer mv.</w:t>
            </w:r>
          </w:p>
        </w:tc>
        <w:tc>
          <w:tcPr>
            <w:tcW w:w="740" w:type="dxa"/>
            <w:gridSpan w:val="2"/>
          </w:tcPr>
          <w:p w14:paraId="3E139146" w14:textId="77777777" w:rsidR="007B3EA4" w:rsidRDefault="007B3EA4" w:rsidP="001D36BF">
            <w:r>
              <w:t>1 421</w:t>
            </w:r>
          </w:p>
        </w:tc>
        <w:tc>
          <w:tcPr>
            <w:tcW w:w="740" w:type="dxa"/>
            <w:gridSpan w:val="2"/>
          </w:tcPr>
          <w:p w14:paraId="0FB912A9" w14:textId="77777777" w:rsidR="007B3EA4" w:rsidRDefault="007B3EA4" w:rsidP="001D36BF">
            <w:r>
              <w:t>1 411</w:t>
            </w:r>
          </w:p>
        </w:tc>
        <w:tc>
          <w:tcPr>
            <w:tcW w:w="740" w:type="dxa"/>
            <w:gridSpan w:val="2"/>
          </w:tcPr>
          <w:p w14:paraId="4A0D83E8" w14:textId="77777777" w:rsidR="007B3EA4" w:rsidRDefault="007B3EA4" w:rsidP="001D36BF">
            <w:r>
              <w:t>2 242</w:t>
            </w:r>
          </w:p>
        </w:tc>
        <w:tc>
          <w:tcPr>
            <w:tcW w:w="740" w:type="dxa"/>
            <w:gridSpan w:val="2"/>
          </w:tcPr>
          <w:p w14:paraId="038A4310" w14:textId="77777777" w:rsidR="007B3EA4" w:rsidRDefault="007B3EA4" w:rsidP="001D36BF">
            <w:r>
              <w:t>1 528</w:t>
            </w:r>
          </w:p>
        </w:tc>
        <w:tc>
          <w:tcPr>
            <w:tcW w:w="740" w:type="dxa"/>
            <w:gridSpan w:val="2"/>
          </w:tcPr>
          <w:p w14:paraId="6A3B5FE0" w14:textId="77777777" w:rsidR="007B3EA4" w:rsidRDefault="007B3EA4" w:rsidP="001D36BF">
            <w:r>
              <w:t>1 520</w:t>
            </w:r>
          </w:p>
        </w:tc>
        <w:tc>
          <w:tcPr>
            <w:tcW w:w="740" w:type="dxa"/>
            <w:gridSpan w:val="2"/>
          </w:tcPr>
          <w:p w14:paraId="02DA14E2" w14:textId="77777777" w:rsidR="007B3EA4" w:rsidRDefault="007B3EA4" w:rsidP="001D36BF">
            <w:r>
              <w:t>125</w:t>
            </w:r>
          </w:p>
        </w:tc>
        <w:tc>
          <w:tcPr>
            <w:tcW w:w="740" w:type="dxa"/>
            <w:gridSpan w:val="2"/>
          </w:tcPr>
          <w:p w14:paraId="035FC2ED" w14:textId="77777777" w:rsidR="007B3EA4" w:rsidRDefault="007B3EA4" w:rsidP="001D36BF">
            <w:r>
              <w:t>0</w:t>
            </w:r>
          </w:p>
        </w:tc>
      </w:tr>
      <w:tr w:rsidR="007B3EA4" w14:paraId="46B7C7C0" w14:textId="77777777" w:rsidTr="00030F33">
        <w:trPr>
          <w:gridAfter w:val="1"/>
          <w:wAfter w:w="6" w:type="dxa"/>
          <w:trHeight w:val="240"/>
        </w:trPr>
        <w:tc>
          <w:tcPr>
            <w:tcW w:w="846" w:type="dxa"/>
          </w:tcPr>
          <w:p w14:paraId="37B09A4C" w14:textId="77777777" w:rsidR="007B3EA4" w:rsidRDefault="007B3EA4" w:rsidP="001D36BF">
            <w:r>
              <w:t>5556</w:t>
            </w:r>
          </w:p>
        </w:tc>
        <w:tc>
          <w:tcPr>
            <w:tcW w:w="3660" w:type="dxa"/>
          </w:tcPr>
          <w:p w14:paraId="0D1C2152" w14:textId="77777777" w:rsidR="007B3EA4" w:rsidRDefault="007B3EA4" w:rsidP="001D36BF">
            <w:r>
              <w:t>Avgift på alkoholfrie drikkevarer mv.</w:t>
            </w:r>
            <w:r>
              <w:rPr>
                <w:rStyle w:val="skrift-hevet"/>
                <w:sz w:val="17"/>
                <w:szCs w:val="17"/>
              </w:rPr>
              <w:t xml:space="preserve"> </w:t>
            </w:r>
          </w:p>
        </w:tc>
        <w:tc>
          <w:tcPr>
            <w:tcW w:w="740" w:type="dxa"/>
            <w:gridSpan w:val="2"/>
          </w:tcPr>
          <w:p w14:paraId="0B36ECDB" w14:textId="77777777" w:rsidR="007B3EA4" w:rsidRDefault="007B3EA4" w:rsidP="001D36BF">
            <w:r>
              <w:t>2 026</w:t>
            </w:r>
          </w:p>
        </w:tc>
        <w:tc>
          <w:tcPr>
            <w:tcW w:w="740" w:type="dxa"/>
            <w:gridSpan w:val="2"/>
          </w:tcPr>
          <w:p w14:paraId="55294B86" w14:textId="77777777" w:rsidR="007B3EA4" w:rsidRDefault="007B3EA4" w:rsidP="001D36BF">
            <w:r>
              <w:t>2 091</w:t>
            </w:r>
          </w:p>
        </w:tc>
        <w:tc>
          <w:tcPr>
            <w:tcW w:w="740" w:type="dxa"/>
            <w:gridSpan w:val="2"/>
          </w:tcPr>
          <w:p w14:paraId="2C4335D6" w14:textId="77777777" w:rsidR="007B3EA4" w:rsidRDefault="007B3EA4" w:rsidP="001D36BF">
            <w:r>
              <w:t>2 941</w:t>
            </w:r>
          </w:p>
        </w:tc>
        <w:tc>
          <w:tcPr>
            <w:tcW w:w="740" w:type="dxa"/>
            <w:gridSpan w:val="2"/>
          </w:tcPr>
          <w:p w14:paraId="29752AA3" w14:textId="77777777" w:rsidR="007B3EA4" w:rsidRDefault="007B3EA4" w:rsidP="001D36BF">
            <w:r>
              <w:t>3 054</w:t>
            </w:r>
          </w:p>
        </w:tc>
        <w:tc>
          <w:tcPr>
            <w:tcW w:w="740" w:type="dxa"/>
            <w:gridSpan w:val="2"/>
          </w:tcPr>
          <w:p w14:paraId="0EF1652B" w14:textId="77777777" w:rsidR="007B3EA4" w:rsidRDefault="007B3EA4" w:rsidP="001D36BF">
            <w:r>
              <w:t>3 091</w:t>
            </w:r>
          </w:p>
        </w:tc>
        <w:tc>
          <w:tcPr>
            <w:tcW w:w="740" w:type="dxa"/>
            <w:gridSpan w:val="2"/>
          </w:tcPr>
          <w:p w14:paraId="5DC2CDB4" w14:textId="77777777" w:rsidR="007B3EA4" w:rsidRDefault="007B3EA4" w:rsidP="001D36BF">
            <w:r>
              <w:t>1 215</w:t>
            </w:r>
          </w:p>
        </w:tc>
        <w:tc>
          <w:tcPr>
            <w:tcW w:w="740" w:type="dxa"/>
            <w:gridSpan w:val="2"/>
          </w:tcPr>
          <w:p w14:paraId="155A5D3E" w14:textId="77777777" w:rsidR="007B3EA4" w:rsidRDefault="007B3EA4" w:rsidP="001D36BF">
            <w:r>
              <w:t>0</w:t>
            </w:r>
          </w:p>
        </w:tc>
      </w:tr>
      <w:tr w:rsidR="007B3EA4" w14:paraId="4EF17E2C" w14:textId="77777777" w:rsidTr="00030F33">
        <w:trPr>
          <w:gridAfter w:val="1"/>
          <w:wAfter w:w="6" w:type="dxa"/>
          <w:trHeight w:val="240"/>
        </w:trPr>
        <w:tc>
          <w:tcPr>
            <w:tcW w:w="846" w:type="dxa"/>
          </w:tcPr>
          <w:p w14:paraId="1376DB62" w14:textId="77777777" w:rsidR="007B3EA4" w:rsidRDefault="007B3EA4" w:rsidP="001D36BF">
            <w:r>
              <w:t>5557</w:t>
            </w:r>
          </w:p>
        </w:tc>
        <w:tc>
          <w:tcPr>
            <w:tcW w:w="3660" w:type="dxa"/>
          </w:tcPr>
          <w:p w14:paraId="51CAEEC8" w14:textId="77777777" w:rsidR="007B3EA4" w:rsidRDefault="007B3EA4" w:rsidP="001D36BF">
            <w:r>
              <w:t>Avgift på sukker mv.</w:t>
            </w:r>
          </w:p>
        </w:tc>
        <w:tc>
          <w:tcPr>
            <w:tcW w:w="740" w:type="dxa"/>
            <w:gridSpan w:val="2"/>
          </w:tcPr>
          <w:p w14:paraId="713740A0" w14:textId="77777777" w:rsidR="007B3EA4" w:rsidRDefault="007B3EA4" w:rsidP="001D36BF">
            <w:r>
              <w:t>203</w:t>
            </w:r>
          </w:p>
        </w:tc>
        <w:tc>
          <w:tcPr>
            <w:tcW w:w="740" w:type="dxa"/>
            <w:gridSpan w:val="2"/>
          </w:tcPr>
          <w:p w14:paraId="6FB72F63" w14:textId="77777777" w:rsidR="007B3EA4" w:rsidRDefault="007B3EA4" w:rsidP="001D36BF">
            <w:r>
              <w:t>206</w:t>
            </w:r>
          </w:p>
        </w:tc>
        <w:tc>
          <w:tcPr>
            <w:tcW w:w="740" w:type="dxa"/>
            <w:gridSpan w:val="2"/>
          </w:tcPr>
          <w:p w14:paraId="61A1CD24" w14:textId="77777777" w:rsidR="007B3EA4" w:rsidRDefault="007B3EA4" w:rsidP="001D36BF">
            <w:r>
              <w:t>186</w:t>
            </w:r>
          </w:p>
        </w:tc>
        <w:tc>
          <w:tcPr>
            <w:tcW w:w="740" w:type="dxa"/>
            <w:gridSpan w:val="2"/>
          </w:tcPr>
          <w:p w14:paraId="1747D8BD" w14:textId="77777777" w:rsidR="007B3EA4" w:rsidRDefault="007B3EA4" w:rsidP="001D36BF">
            <w:r>
              <w:t>191</w:t>
            </w:r>
          </w:p>
        </w:tc>
        <w:tc>
          <w:tcPr>
            <w:tcW w:w="740" w:type="dxa"/>
            <w:gridSpan w:val="2"/>
          </w:tcPr>
          <w:p w14:paraId="3A528B66" w14:textId="77777777" w:rsidR="007B3EA4" w:rsidRDefault="007B3EA4" w:rsidP="001D36BF">
            <w:r>
              <w:t>205</w:t>
            </w:r>
          </w:p>
        </w:tc>
        <w:tc>
          <w:tcPr>
            <w:tcW w:w="740" w:type="dxa"/>
            <w:gridSpan w:val="2"/>
          </w:tcPr>
          <w:p w14:paraId="0BBA9F80" w14:textId="77777777" w:rsidR="007B3EA4" w:rsidRDefault="007B3EA4" w:rsidP="001D36BF">
            <w:r>
              <w:t>200</w:t>
            </w:r>
          </w:p>
        </w:tc>
        <w:tc>
          <w:tcPr>
            <w:tcW w:w="740" w:type="dxa"/>
            <w:gridSpan w:val="2"/>
          </w:tcPr>
          <w:p w14:paraId="1185A401" w14:textId="77777777" w:rsidR="007B3EA4" w:rsidRDefault="007B3EA4" w:rsidP="001D36BF">
            <w:r>
              <w:t>200</w:t>
            </w:r>
          </w:p>
        </w:tc>
      </w:tr>
      <w:tr w:rsidR="007B3EA4" w14:paraId="334E385C" w14:textId="77777777" w:rsidTr="00030F33">
        <w:trPr>
          <w:gridAfter w:val="1"/>
          <w:wAfter w:w="6" w:type="dxa"/>
          <w:trHeight w:val="240"/>
        </w:trPr>
        <w:tc>
          <w:tcPr>
            <w:tcW w:w="846" w:type="dxa"/>
          </w:tcPr>
          <w:p w14:paraId="21824696" w14:textId="77777777" w:rsidR="007B3EA4" w:rsidRDefault="007B3EA4" w:rsidP="001D36BF">
            <w:r>
              <w:t>5559</w:t>
            </w:r>
          </w:p>
        </w:tc>
        <w:tc>
          <w:tcPr>
            <w:tcW w:w="3660" w:type="dxa"/>
          </w:tcPr>
          <w:p w14:paraId="1DDAB1D9" w14:textId="77777777" w:rsidR="007B3EA4" w:rsidRDefault="007B3EA4" w:rsidP="001D36BF">
            <w:r>
              <w:t>Avgift på drikkevareemballasje</w:t>
            </w:r>
          </w:p>
        </w:tc>
        <w:tc>
          <w:tcPr>
            <w:tcW w:w="740" w:type="dxa"/>
            <w:gridSpan w:val="2"/>
          </w:tcPr>
          <w:p w14:paraId="69E5A500" w14:textId="77777777" w:rsidR="007B3EA4" w:rsidRDefault="007B3EA4" w:rsidP="001D36BF">
            <w:r>
              <w:t>1 921</w:t>
            </w:r>
          </w:p>
        </w:tc>
        <w:tc>
          <w:tcPr>
            <w:tcW w:w="740" w:type="dxa"/>
            <w:gridSpan w:val="2"/>
          </w:tcPr>
          <w:p w14:paraId="29F7E2AB" w14:textId="77777777" w:rsidR="007B3EA4" w:rsidRDefault="007B3EA4" w:rsidP="001D36BF">
            <w:r>
              <w:t>1 999</w:t>
            </w:r>
          </w:p>
        </w:tc>
        <w:tc>
          <w:tcPr>
            <w:tcW w:w="740" w:type="dxa"/>
            <w:gridSpan w:val="2"/>
          </w:tcPr>
          <w:p w14:paraId="25BF82A7" w14:textId="77777777" w:rsidR="007B3EA4" w:rsidRDefault="007B3EA4" w:rsidP="001D36BF">
            <w:r>
              <w:t>2 131</w:t>
            </w:r>
          </w:p>
        </w:tc>
        <w:tc>
          <w:tcPr>
            <w:tcW w:w="740" w:type="dxa"/>
            <w:gridSpan w:val="2"/>
          </w:tcPr>
          <w:p w14:paraId="3F0413EA" w14:textId="77777777" w:rsidR="007B3EA4" w:rsidRDefault="007B3EA4" w:rsidP="001D36BF">
            <w:r>
              <w:t>2 148</w:t>
            </w:r>
          </w:p>
        </w:tc>
        <w:tc>
          <w:tcPr>
            <w:tcW w:w="740" w:type="dxa"/>
            <w:gridSpan w:val="2"/>
          </w:tcPr>
          <w:p w14:paraId="1A7CCA48" w14:textId="77777777" w:rsidR="007B3EA4" w:rsidRDefault="007B3EA4" w:rsidP="001D36BF">
            <w:r>
              <w:t>2 485</w:t>
            </w:r>
          </w:p>
        </w:tc>
        <w:tc>
          <w:tcPr>
            <w:tcW w:w="740" w:type="dxa"/>
            <w:gridSpan w:val="2"/>
          </w:tcPr>
          <w:p w14:paraId="4068F091" w14:textId="77777777" w:rsidR="007B3EA4" w:rsidRDefault="007B3EA4" w:rsidP="001D36BF">
            <w:r>
              <w:t>2 380</w:t>
            </w:r>
          </w:p>
        </w:tc>
        <w:tc>
          <w:tcPr>
            <w:tcW w:w="740" w:type="dxa"/>
            <w:gridSpan w:val="2"/>
          </w:tcPr>
          <w:p w14:paraId="14E1BE4C" w14:textId="77777777" w:rsidR="007B3EA4" w:rsidRDefault="007B3EA4" w:rsidP="001D36BF">
            <w:r>
              <w:t>2 395</w:t>
            </w:r>
          </w:p>
        </w:tc>
      </w:tr>
      <w:tr w:rsidR="007B3EA4" w14:paraId="495E88F7" w14:textId="77777777" w:rsidTr="00030F33">
        <w:trPr>
          <w:gridAfter w:val="1"/>
          <w:wAfter w:w="6" w:type="dxa"/>
          <w:trHeight w:val="240"/>
        </w:trPr>
        <w:tc>
          <w:tcPr>
            <w:tcW w:w="846" w:type="dxa"/>
          </w:tcPr>
          <w:p w14:paraId="5AD4F797" w14:textId="77777777" w:rsidR="007B3EA4" w:rsidRDefault="007B3EA4" w:rsidP="001D36BF">
            <w:r>
              <w:t>5561</w:t>
            </w:r>
          </w:p>
        </w:tc>
        <w:tc>
          <w:tcPr>
            <w:tcW w:w="3660" w:type="dxa"/>
          </w:tcPr>
          <w:p w14:paraId="372B3159" w14:textId="77777777" w:rsidR="007B3EA4" w:rsidRDefault="007B3EA4" w:rsidP="001D36BF">
            <w:r>
              <w:t>Flypassasjeravgift</w:t>
            </w:r>
          </w:p>
        </w:tc>
        <w:tc>
          <w:tcPr>
            <w:tcW w:w="740" w:type="dxa"/>
            <w:gridSpan w:val="2"/>
          </w:tcPr>
          <w:p w14:paraId="0F1106D7" w14:textId="77777777" w:rsidR="007B3EA4" w:rsidRDefault="007B3EA4" w:rsidP="001D36BF">
            <w:r>
              <w:t>927</w:t>
            </w:r>
          </w:p>
        </w:tc>
        <w:tc>
          <w:tcPr>
            <w:tcW w:w="740" w:type="dxa"/>
            <w:gridSpan w:val="2"/>
          </w:tcPr>
          <w:p w14:paraId="1B4021FA" w14:textId="77777777" w:rsidR="007B3EA4" w:rsidRDefault="007B3EA4" w:rsidP="001D36BF">
            <w:r>
              <w:t>1 813</w:t>
            </w:r>
          </w:p>
        </w:tc>
        <w:tc>
          <w:tcPr>
            <w:tcW w:w="740" w:type="dxa"/>
            <w:gridSpan w:val="2"/>
          </w:tcPr>
          <w:p w14:paraId="06642C52" w14:textId="77777777" w:rsidR="007B3EA4" w:rsidRDefault="007B3EA4" w:rsidP="001D36BF">
            <w:r>
              <w:t>1 871</w:t>
            </w:r>
          </w:p>
        </w:tc>
        <w:tc>
          <w:tcPr>
            <w:tcW w:w="740" w:type="dxa"/>
            <w:gridSpan w:val="2"/>
          </w:tcPr>
          <w:p w14:paraId="4C04F79E" w14:textId="77777777" w:rsidR="007B3EA4" w:rsidRDefault="007B3EA4" w:rsidP="001D36BF">
            <w:r>
              <w:t>1 947</w:t>
            </w:r>
          </w:p>
        </w:tc>
        <w:tc>
          <w:tcPr>
            <w:tcW w:w="740" w:type="dxa"/>
            <w:gridSpan w:val="2"/>
          </w:tcPr>
          <w:p w14:paraId="759C3A38" w14:textId="77777777" w:rsidR="007B3EA4" w:rsidRDefault="007B3EA4" w:rsidP="001D36BF">
            <w:r>
              <w:t>195</w:t>
            </w:r>
          </w:p>
        </w:tc>
        <w:tc>
          <w:tcPr>
            <w:tcW w:w="740" w:type="dxa"/>
            <w:gridSpan w:val="2"/>
          </w:tcPr>
          <w:p w14:paraId="05725DAC" w14:textId="77777777" w:rsidR="007B3EA4" w:rsidRDefault="007B3EA4" w:rsidP="001D36BF">
            <w:r>
              <w:t>0</w:t>
            </w:r>
          </w:p>
        </w:tc>
        <w:tc>
          <w:tcPr>
            <w:tcW w:w="740" w:type="dxa"/>
            <w:gridSpan w:val="2"/>
          </w:tcPr>
          <w:p w14:paraId="0F80558C" w14:textId="77777777" w:rsidR="007B3EA4" w:rsidRDefault="007B3EA4" w:rsidP="001D36BF">
            <w:r>
              <w:t>1 600</w:t>
            </w:r>
          </w:p>
        </w:tc>
      </w:tr>
      <w:tr w:rsidR="007B3EA4" w14:paraId="477E2996" w14:textId="77777777" w:rsidTr="00030F33">
        <w:trPr>
          <w:gridAfter w:val="1"/>
          <w:wAfter w:w="6" w:type="dxa"/>
          <w:trHeight w:val="240"/>
        </w:trPr>
        <w:tc>
          <w:tcPr>
            <w:tcW w:w="846" w:type="dxa"/>
          </w:tcPr>
          <w:p w14:paraId="4AB952E8" w14:textId="77777777" w:rsidR="007B3EA4" w:rsidRDefault="007B3EA4" w:rsidP="001D36BF">
            <w:r>
              <w:t>5562</w:t>
            </w:r>
          </w:p>
        </w:tc>
        <w:tc>
          <w:tcPr>
            <w:tcW w:w="3660" w:type="dxa"/>
          </w:tcPr>
          <w:p w14:paraId="42AE6CB1" w14:textId="77777777" w:rsidR="007B3EA4" w:rsidRDefault="007B3EA4" w:rsidP="001D36BF">
            <w:r>
              <w:t>Totalisatoravgift</w:t>
            </w:r>
          </w:p>
        </w:tc>
        <w:tc>
          <w:tcPr>
            <w:tcW w:w="740" w:type="dxa"/>
            <w:gridSpan w:val="2"/>
          </w:tcPr>
          <w:p w14:paraId="388C970C" w14:textId="77777777" w:rsidR="007B3EA4" w:rsidRDefault="007B3EA4" w:rsidP="001D36BF">
            <w:r>
              <w:t>0</w:t>
            </w:r>
          </w:p>
        </w:tc>
        <w:tc>
          <w:tcPr>
            <w:tcW w:w="740" w:type="dxa"/>
            <w:gridSpan w:val="2"/>
          </w:tcPr>
          <w:p w14:paraId="048B6B8C" w14:textId="77777777" w:rsidR="007B3EA4" w:rsidRDefault="007B3EA4" w:rsidP="001D36BF">
            <w:r>
              <w:t>0</w:t>
            </w:r>
          </w:p>
        </w:tc>
        <w:tc>
          <w:tcPr>
            <w:tcW w:w="740" w:type="dxa"/>
            <w:gridSpan w:val="2"/>
          </w:tcPr>
          <w:p w14:paraId="73A99892" w14:textId="77777777" w:rsidR="007B3EA4" w:rsidRDefault="007B3EA4" w:rsidP="001D36BF">
            <w:r>
              <w:t>136</w:t>
            </w:r>
          </w:p>
        </w:tc>
        <w:tc>
          <w:tcPr>
            <w:tcW w:w="740" w:type="dxa"/>
            <w:gridSpan w:val="2"/>
          </w:tcPr>
          <w:p w14:paraId="4C4F1A84" w14:textId="77777777" w:rsidR="007B3EA4" w:rsidRDefault="007B3EA4" w:rsidP="001D36BF">
            <w:r>
              <w:t>127</w:t>
            </w:r>
          </w:p>
        </w:tc>
        <w:tc>
          <w:tcPr>
            <w:tcW w:w="740" w:type="dxa"/>
            <w:gridSpan w:val="2"/>
          </w:tcPr>
          <w:p w14:paraId="11B90F00" w14:textId="77777777" w:rsidR="007B3EA4" w:rsidRDefault="007B3EA4" w:rsidP="001D36BF">
            <w:r>
              <w:t>21</w:t>
            </w:r>
          </w:p>
        </w:tc>
        <w:tc>
          <w:tcPr>
            <w:tcW w:w="740" w:type="dxa"/>
            <w:gridSpan w:val="2"/>
          </w:tcPr>
          <w:p w14:paraId="03812CB3" w14:textId="77777777" w:rsidR="007B3EA4" w:rsidRDefault="007B3EA4" w:rsidP="001D36BF">
            <w:r>
              <w:t>0</w:t>
            </w:r>
          </w:p>
        </w:tc>
        <w:tc>
          <w:tcPr>
            <w:tcW w:w="740" w:type="dxa"/>
            <w:gridSpan w:val="2"/>
          </w:tcPr>
          <w:p w14:paraId="0D9C7D43" w14:textId="77777777" w:rsidR="007B3EA4" w:rsidRDefault="007B3EA4" w:rsidP="001D36BF">
            <w:r>
              <w:t>0</w:t>
            </w:r>
          </w:p>
        </w:tc>
      </w:tr>
      <w:tr w:rsidR="007B3EA4" w14:paraId="0BBD76CA" w14:textId="77777777" w:rsidTr="00030F33">
        <w:trPr>
          <w:gridAfter w:val="1"/>
          <w:wAfter w:w="6" w:type="dxa"/>
          <w:trHeight w:val="240"/>
        </w:trPr>
        <w:tc>
          <w:tcPr>
            <w:tcW w:w="846" w:type="dxa"/>
          </w:tcPr>
          <w:p w14:paraId="4E0E4CD0" w14:textId="77777777" w:rsidR="007B3EA4" w:rsidRDefault="007B3EA4" w:rsidP="001D36BF">
            <w:r>
              <w:t>5565</w:t>
            </w:r>
          </w:p>
        </w:tc>
        <w:tc>
          <w:tcPr>
            <w:tcW w:w="3660" w:type="dxa"/>
          </w:tcPr>
          <w:p w14:paraId="15A5A1EE" w14:textId="77777777" w:rsidR="007B3EA4" w:rsidRDefault="007B3EA4" w:rsidP="001D36BF">
            <w:r>
              <w:t>Dokumentavgift</w:t>
            </w:r>
          </w:p>
        </w:tc>
        <w:tc>
          <w:tcPr>
            <w:tcW w:w="740" w:type="dxa"/>
            <w:gridSpan w:val="2"/>
          </w:tcPr>
          <w:p w14:paraId="0E41DD30" w14:textId="77777777" w:rsidR="007B3EA4" w:rsidRDefault="007B3EA4" w:rsidP="001D36BF">
            <w:r>
              <w:t>8 501</w:t>
            </w:r>
          </w:p>
        </w:tc>
        <w:tc>
          <w:tcPr>
            <w:tcW w:w="740" w:type="dxa"/>
            <w:gridSpan w:val="2"/>
          </w:tcPr>
          <w:p w14:paraId="0FCF36FC" w14:textId="77777777" w:rsidR="007B3EA4" w:rsidRDefault="007B3EA4" w:rsidP="001D36BF">
            <w:r>
              <w:t>9 259</w:t>
            </w:r>
          </w:p>
        </w:tc>
        <w:tc>
          <w:tcPr>
            <w:tcW w:w="740" w:type="dxa"/>
            <w:gridSpan w:val="2"/>
          </w:tcPr>
          <w:p w14:paraId="1B7D0C09" w14:textId="77777777" w:rsidR="007B3EA4" w:rsidRDefault="007B3EA4" w:rsidP="001D36BF">
            <w:r>
              <w:t>9 483</w:t>
            </w:r>
          </w:p>
        </w:tc>
        <w:tc>
          <w:tcPr>
            <w:tcW w:w="740" w:type="dxa"/>
            <w:gridSpan w:val="2"/>
          </w:tcPr>
          <w:p w14:paraId="2743685F" w14:textId="77777777" w:rsidR="007B3EA4" w:rsidRDefault="007B3EA4" w:rsidP="001D36BF">
            <w:r>
              <w:t>10 315</w:t>
            </w:r>
          </w:p>
        </w:tc>
        <w:tc>
          <w:tcPr>
            <w:tcW w:w="740" w:type="dxa"/>
            <w:gridSpan w:val="2"/>
          </w:tcPr>
          <w:p w14:paraId="6007D9B4" w14:textId="77777777" w:rsidR="007B3EA4" w:rsidRDefault="007B3EA4" w:rsidP="001D36BF">
            <w:r>
              <w:t>11 256</w:t>
            </w:r>
          </w:p>
        </w:tc>
        <w:tc>
          <w:tcPr>
            <w:tcW w:w="740" w:type="dxa"/>
            <w:gridSpan w:val="2"/>
          </w:tcPr>
          <w:p w14:paraId="2837BC63" w14:textId="77777777" w:rsidR="007B3EA4" w:rsidRDefault="007B3EA4" w:rsidP="001D36BF">
            <w:r>
              <w:t>11 680</w:t>
            </w:r>
          </w:p>
        </w:tc>
        <w:tc>
          <w:tcPr>
            <w:tcW w:w="740" w:type="dxa"/>
            <w:gridSpan w:val="2"/>
          </w:tcPr>
          <w:p w14:paraId="7D42EE50" w14:textId="77777777" w:rsidR="007B3EA4" w:rsidRDefault="007B3EA4" w:rsidP="001D36BF">
            <w:r>
              <w:t>14 300</w:t>
            </w:r>
          </w:p>
        </w:tc>
      </w:tr>
      <w:tr w:rsidR="007B3EA4" w14:paraId="197A27F8" w14:textId="77777777" w:rsidTr="00030F33">
        <w:trPr>
          <w:gridAfter w:val="1"/>
          <w:wAfter w:w="6" w:type="dxa"/>
          <w:trHeight w:val="240"/>
        </w:trPr>
        <w:tc>
          <w:tcPr>
            <w:tcW w:w="846" w:type="dxa"/>
          </w:tcPr>
          <w:p w14:paraId="7E82E371" w14:textId="77777777" w:rsidR="007B3EA4" w:rsidRDefault="007B3EA4" w:rsidP="001D36BF">
            <w:r>
              <w:t>5568</w:t>
            </w:r>
          </w:p>
        </w:tc>
        <w:tc>
          <w:tcPr>
            <w:tcW w:w="3660" w:type="dxa"/>
          </w:tcPr>
          <w:p w14:paraId="7E5C71DD" w14:textId="77777777" w:rsidR="007B3EA4" w:rsidRDefault="007B3EA4" w:rsidP="001D36BF">
            <w:r>
              <w:t>Sektoravgifter under Kulturdepartementet</w:t>
            </w:r>
          </w:p>
        </w:tc>
        <w:tc>
          <w:tcPr>
            <w:tcW w:w="740" w:type="dxa"/>
            <w:gridSpan w:val="2"/>
          </w:tcPr>
          <w:p w14:paraId="3B892964" w14:textId="77777777" w:rsidR="007B3EA4" w:rsidRDefault="007B3EA4" w:rsidP="001D36BF">
            <w:r>
              <w:t>106</w:t>
            </w:r>
          </w:p>
        </w:tc>
        <w:tc>
          <w:tcPr>
            <w:tcW w:w="740" w:type="dxa"/>
            <w:gridSpan w:val="2"/>
          </w:tcPr>
          <w:p w14:paraId="1805AFC8" w14:textId="77777777" w:rsidR="007B3EA4" w:rsidRDefault="007B3EA4" w:rsidP="001D36BF">
            <w:r>
              <w:t>107</w:t>
            </w:r>
          </w:p>
        </w:tc>
        <w:tc>
          <w:tcPr>
            <w:tcW w:w="740" w:type="dxa"/>
            <w:gridSpan w:val="2"/>
          </w:tcPr>
          <w:p w14:paraId="2D3545F4" w14:textId="77777777" w:rsidR="007B3EA4" w:rsidRDefault="007B3EA4" w:rsidP="001D36BF">
            <w:r>
              <w:t>109</w:t>
            </w:r>
          </w:p>
        </w:tc>
        <w:tc>
          <w:tcPr>
            <w:tcW w:w="740" w:type="dxa"/>
            <w:gridSpan w:val="2"/>
          </w:tcPr>
          <w:p w14:paraId="6FC96141" w14:textId="77777777" w:rsidR="007B3EA4" w:rsidRDefault="007B3EA4" w:rsidP="001D36BF">
            <w:r>
              <w:t>103</w:t>
            </w:r>
          </w:p>
        </w:tc>
        <w:tc>
          <w:tcPr>
            <w:tcW w:w="740" w:type="dxa"/>
            <w:gridSpan w:val="2"/>
          </w:tcPr>
          <w:p w14:paraId="1BA4DC9F" w14:textId="77777777" w:rsidR="007B3EA4" w:rsidRDefault="007B3EA4" w:rsidP="001D36BF">
            <w:r>
              <w:t>90</w:t>
            </w:r>
          </w:p>
        </w:tc>
        <w:tc>
          <w:tcPr>
            <w:tcW w:w="740" w:type="dxa"/>
            <w:gridSpan w:val="2"/>
          </w:tcPr>
          <w:p w14:paraId="1EB089B8" w14:textId="77777777" w:rsidR="007B3EA4" w:rsidRDefault="007B3EA4" w:rsidP="001D36BF">
            <w:r>
              <w:t>107</w:t>
            </w:r>
          </w:p>
        </w:tc>
        <w:tc>
          <w:tcPr>
            <w:tcW w:w="740" w:type="dxa"/>
            <w:gridSpan w:val="2"/>
          </w:tcPr>
          <w:p w14:paraId="75A01608" w14:textId="77777777" w:rsidR="007B3EA4" w:rsidRDefault="007B3EA4" w:rsidP="001D36BF">
            <w:r>
              <w:t>108</w:t>
            </w:r>
          </w:p>
        </w:tc>
      </w:tr>
      <w:tr w:rsidR="007B3EA4" w14:paraId="7F2EEADB" w14:textId="77777777" w:rsidTr="00030F33">
        <w:trPr>
          <w:gridAfter w:val="1"/>
          <w:wAfter w:w="6" w:type="dxa"/>
          <w:trHeight w:val="440"/>
        </w:trPr>
        <w:tc>
          <w:tcPr>
            <w:tcW w:w="846" w:type="dxa"/>
          </w:tcPr>
          <w:p w14:paraId="7E5C20B1" w14:textId="77777777" w:rsidR="007B3EA4" w:rsidRDefault="007B3EA4" w:rsidP="001D36BF">
            <w:r>
              <w:t>5570</w:t>
            </w:r>
          </w:p>
        </w:tc>
        <w:tc>
          <w:tcPr>
            <w:tcW w:w="3660" w:type="dxa"/>
          </w:tcPr>
          <w:p w14:paraId="2F5F3112" w14:textId="77777777" w:rsidR="007B3EA4" w:rsidRDefault="007B3EA4" w:rsidP="001D36BF">
            <w:r>
              <w:t>Sektoravgifter under Kommunal- og moderniseringsdepartementet</w:t>
            </w:r>
          </w:p>
        </w:tc>
        <w:tc>
          <w:tcPr>
            <w:tcW w:w="740" w:type="dxa"/>
            <w:gridSpan w:val="2"/>
          </w:tcPr>
          <w:p w14:paraId="71EA424C" w14:textId="77777777" w:rsidR="007B3EA4" w:rsidRDefault="007B3EA4" w:rsidP="001D36BF">
            <w:r>
              <w:t>0</w:t>
            </w:r>
          </w:p>
        </w:tc>
        <w:tc>
          <w:tcPr>
            <w:tcW w:w="740" w:type="dxa"/>
            <w:gridSpan w:val="2"/>
          </w:tcPr>
          <w:p w14:paraId="42FE57BE" w14:textId="77777777" w:rsidR="007B3EA4" w:rsidRDefault="007B3EA4" w:rsidP="001D36BF">
            <w:r>
              <w:t>0</w:t>
            </w:r>
          </w:p>
        </w:tc>
        <w:tc>
          <w:tcPr>
            <w:tcW w:w="740" w:type="dxa"/>
            <w:gridSpan w:val="2"/>
          </w:tcPr>
          <w:p w14:paraId="3278F0DC" w14:textId="77777777" w:rsidR="007B3EA4" w:rsidRDefault="007B3EA4" w:rsidP="001D36BF">
            <w:r>
              <w:t>0</w:t>
            </w:r>
          </w:p>
        </w:tc>
        <w:tc>
          <w:tcPr>
            <w:tcW w:w="740" w:type="dxa"/>
            <w:gridSpan w:val="2"/>
          </w:tcPr>
          <w:p w14:paraId="64BD03C8" w14:textId="77777777" w:rsidR="007B3EA4" w:rsidRDefault="007B3EA4" w:rsidP="001D36BF">
            <w:r>
              <w:t>236</w:t>
            </w:r>
          </w:p>
        </w:tc>
        <w:tc>
          <w:tcPr>
            <w:tcW w:w="740" w:type="dxa"/>
            <w:gridSpan w:val="2"/>
          </w:tcPr>
          <w:p w14:paraId="42470405" w14:textId="77777777" w:rsidR="007B3EA4" w:rsidRDefault="007B3EA4" w:rsidP="001D36BF">
            <w:r>
              <w:t>240</w:t>
            </w:r>
          </w:p>
        </w:tc>
        <w:tc>
          <w:tcPr>
            <w:tcW w:w="740" w:type="dxa"/>
            <w:gridSpan w:val="2"/>
          </w:tcPr>
          <w:p w14:paraId="39721107" w14:textId="77777777" w:rsidR="007B3EA4" w:rsidRDefault="007B3EA4" w:rsidP="001D36BF">
            <w:r>
              <w:t>243</w:t>
            </w:r>
          </w:p>
        </w:tc>
        <w:tc>
          <w:tcPr>
            <w:tcW w:w="740" w:type="dxa"/>
            <w:gridSpan w:val="2"/>
          </w:tcPr>
          <w:p w14:paraId="680411E2" w14:textId="77777777" w:rsidR="007B3EA4" w:rsidRDefault="007B3EA4" w:rsidP="001D36BF">
            <w:r>
              <w:t>254</w:t>
            </w:r>
          </w:p>
        </w:tc>
      </w:tr>
      <w:tr w:rsidR="007B3EA4" w14:paraId="40846C3E" w14:textId="77777777" w:rsidTr="00030F33">
        <w:trPr>
          <w:gridAfter w:val="1"/>
          <w:wAfter w:w="6" w:type="dxa"/>
          <w:trHeight w:val="240"/>
        </w:trPr>
        <w:tc>
          <w:tcPr>
            <w:tcW w:w="846" w:type="dxa"/>
          </w:tcPr>
          <w:p w14:paraId="45F4D901" w14:textId="77777777" w:rsidR="007B3EA4" w:rsidRDefault="007B3EA4" w:rsidP="001D36BF">
            <w:r>
              <w:t>5571</w:t>
            </w:r>
          </w:p>
        </w:tc>
        <w:tc>
          <w:tcPr>
            <w:tcW w:w="3660" w:type="dxa"/>
          </w:tcPr>
          <w:p w14:paraId="5D35E888" w14:textId="77777777" w:rsidR="007B3EA4" w:rsidRDefault="007B3EA4" w:rsidP="001D36BF">
            <w:r>
              <w:t xml:space="preserve">Sektoravgifter under Arbeids- og </w:t>
            </w:r>
            <w:proofErr w:type="spellStart"/>
            <w:r>
              <w:t>sosialdep</w:t>
            </w:r>
            <w:proofErr w:type="spellEnd"/>
            <w:r>
              <w:t>.</w:t>
            </w:r>
          </w:p>
        </w:tc>
        <w:tc>
          <w:tcPr>
            <w:tcW w:w="740" w:type="dxa"/>
            <w:gridSpan w:val="2"/>
          </w:tcPr>
          <w:p w14:paraId="78269C31" w14:textId="77777777" w:rsidR="007B3EA4" w:rsidRDefault="007B3EA4" w:rsidP="001D36BF">
            <w:r>
              <w:t>84</w:t>
            </w:r>
          </w:p>
        </w:tc>
        <w:tc>
          <w:tcPr>
            <w:tcW w:w="740" w:type="dxa"/>
            <w:gridSpan w:val="2"/>
          </w:tcPr>
          <w:p w14:paraId="7C430E7D" w14:textId="77777777" w:rsidR="007B3EA4" w:rsidRDefault="007B3EA4" w:rsidP="001D36BF">
            <w:r>
              <w:t>94</w:t>
            </w:r>
          </w:p>
        </w:tc>
        <w:tc>
          <w:tcPr>
            <w:tcW w:w="740" w:type="dxa"/>
            <w:gridSpan w:val="2"/>
          </w:tcPr>
          <w:p w14:paraId="338FDA01" w14:textId="77777777" w:rsidR="007B3EA4" w:rsidRDefault="007B3EA4" w:rsidP="001D36BF">
            <w:r>
              <w:t>101</w:t>
            </w:r>
          </w:p>
        </w:tc>
        <w:tc>
          <w:tcPr>
            <w:tcW w:w="740" w:type="dxa"/>
            <w:gridSpan w:val="2"/>
          </w:tcPr>
          <w:p w14:paraId="30AB374C" w14:textId="77777777" w:rsidR="007B3EA4" w:rsidRDefault="007B3EA4" w:rsidP="001D36BF">
            <w:r>
              <w:t>107</w:t>
            </w:r>
          </w:p>
        </w:tc>
        <w:tc>
          <w:tcPr>
            <w:tcW w:w="740" w:type="dxa"/>
            <w:gridSpan w:val="2"/>
          </w:tcPr>
          <w:p w14:paraId="33753DC5" w14:textId="77777777" w:rsidR="007B3EA4" w:rsidRDefault="007B3EA4" w:rsidP="001D36BF">
            <w:r>
              <w:t>110</w:t>
            </w:r>
          </w:p>
        </w:tc>
        <w:tc>
          <w:tcPr>
            <w:tcW w:w="740" w:type="dxa"/>
            <w:gridSpan w:val="2"/>
          </w:tcPr>
          <w:p w14:paraId="33CF7C45" w14:textId="77777777" w:rsidR="007B3EA4" w:rsidRDefault="007B3EA4" w:rsidP="001D36BF">
            <w:r>
              <w:t>122</w:t>
            </w:r>
          </w:p>
        </w:tc>
        <w:tc>
          <w:tcPr>
            <w:tcW w:w="740" w:type="dxa"/>
            <w:gridSpan w:val="2"/>
          </w:tcPr>
          <w:p w14:paraId="39DF2468" w14:textId="77777777" w:rsidR="007B3EA4" w:rsidRDefault="007B3EA4" w:rsidP="001D36BF">
            <w:r>
              <w:t>129</w:t>
            </w:r>
          </w:p>
        </w:tc>
      </w:tr>
      <w:tr w:rsidR="007B3EA4" w14:paraId="0CD60369" w14:textId="77777777" w:rsidTr="00030F33">
        <w:trPr>
          <w:gridAfter w:val="1"/>
          <w:wAfter w:w="6" w:type="dxa"/>
          <w:trHeight w:val="240"/>
        </w:trPr>
        <w:tc>
          <w:tcPr>
            <w:tcW w:w="846" w:type="dxa"/>
          </w:tcPr>
          <w:p w14:paraId="333964C9" w14:textId="77777777" w:rsidR="007B3EA4" w:rsidRDefault="007B3EA4" w:rsidP="001D36BF">
            <w:r>
              <w:t>5572</w:t>
            </w:r>
          </w:p>
        </w:tc>
        <w:tc>
          <w:tcPr>
            <w:tcW w:w="3660" w:type="dxa"/>
          </w:tcPr>
          <w:p w14:paraId="3BDC39D4" w14:textId="77777777" w:rsidR="007B3EA4" w:rsidRDefault="007B3EA4" w:rsidP="001D36BF">
            <w:r>
              <w:t xml:space="preserve">Sektoravgifter under Helse- og </w:t>
            </w:r>
            <w:proofErr w:type="spellStart"/>
            <w:r>
              <w:t>omsorgsdep</w:t>
            </w:r>
            <w:proofErr w:type="spellEnd"/>
            <w:r>
              <w:t>.</w:t>
            </w:r>
          </w:p>
        </w:tc>
        <w:tc>
          <w:tcPr>
            <w:tcW w:w="740" w:type="dxa"/>
            <w:gridSpan w:val="2"/>
          </w:tcPr>
          <w:p w14:paraId="0AA34672" w14:textId="77777777" w:rsidR="007B3EA4" w:rsidRDefault="007B3EA4" w:rsidP="001D36BF">
            <w:r>
              <w:t>235</w:t>
            </w:r>
          </w:p>
        </w:tc>
        <w:tc>
          <w:tcPr>
            <w:tcW w:w="740" w:type="dxa"/>
            <w:gridSpan w:val="2"/>
          </w:tcPr>
          <w:p w14:paraId="34D24161" w14:textId="77777777" w:rsidR="007B3EA4" w:rsidRDefault="007B3EA4" w:rsidP="001D36BF">
            <w:r>
              <w:t>233</w:t>
            </w:r>
          </w:p>
        </w:tc>
        <w:tc>
          <w:tcPr>
            <w:tcW w:w="740" w:type="dxa"/>
            <w:gridSpan w:val="2"/>
          </w:tcPr>
          <w:p w14:paraId="01230866" w14:textId="77777777" w:rsidR="007B3EA4" w:rsidRDefault="007B3EA4" w:rsidP="001D36BF">
            <w:r>
              <w:t>242</w:t>
            </w:r>
          </w:p>
        </w:tc>
        <w:tc>
          <w:tcPr>
            <w:tcW w:w="740" w:type="dxa"/>
            <w:gridSpan w:val="2"/>
          </w:tcPr>
          <w:p w14:paraId="3805E295" w14:textId="77777777" w:rsidR="007B3EA4" w:rsidRDefault="007B3EA4" w:rsidP="001D36BF">
            <w:r>
              <w:t>267</w:t>
            </w:r>
          </w:p>
        </w:tc>
        <w:tc>
          <w:tcPr>
            <w:tcW w:w="740" w:type="dxa"/>
            <w:gridSpan w:val="2"/>
          </w:tcPr>
          <w:p w14:paraId="54D24A71" w14:textId="77777777" w:rsidR="007B3EA4" w:rsidRDefault="007B3EA4" w:rsidP="001D36BF">
            <w:r>
              <w:t>282</w:t>
            </w:r>
          </w:p>
        </w:tc>
        <w:tc>
          <w:tcPr>
            <w:tcW w:w="740" w:type="dxa"/>
            <w:gridSpan w:val="2"/>
          </w:tcPr>
          <w:p w14:paraId="227EADF7" w14:textId="77777777" w:rsidR="007B3EA4" w:rsidRDefault="007B3EA4" w:rsidP="001D36BF">
            <w:r>
              <w:t>323</w:t>
            </w:r>
          </w:p>
        </w:tc>
        <w:tc>
          <w:tcPr>
            <w:tcW w:w="740" w:type="dxa"/>
            <w:gridSpan w:val="2"/>
          </w:tcPr>
          <w:p w14:paraId="70E49932" w14:textId="77777777" w:rsidR="007B3EA4" w:rsidRDefault="007B3EA4" w:rsidP="001D36BF">
            <w:r>
              <w:t>320</w:t>
            </w:r>
          </w:p>
        </w:tc>
      </w:tr>
      <w:tr w:rsidR="007B3EA4" w14:paraId="084394F9" w14:textId="77777777" w:rsidTr="00030F33">
        <w:trPr>
          <w:gridAfter w:val="1"/>
          <w:wAfter w:w="6" w:type="dxa"/>
          <w:trHeight w:val="240"/>
        </w:trPr>
        <w:tc>
          <w:tcPr>
            <w:tcW w:w="846" w:type="dxa"/>
          </w:tcPr>
          <w:p w14:paraId="094D8A85" w14:textId="77777777" w:rsidR="007B3EA4" w:rsidRDefault="007B3EA4" w:rsidP="001D36BF">
            <w:r>
              <w:t>5574</w:t>
            </w:r>
          </w:p>
        </w:tc>
        <w:tc>
          <w:tcPr>
            <w:tcW w:w="3660" w:type="dxa"/>
          </w:tcPr>
          <w:p w14:paraId="7EC7CCB5" w14:textId="77777777" w:rsidR="007B3EA4" w:rsidRDefault="007B3EA4" w:rsidP="001D36BF">
            <w:r>
              <w:t xml:space="preserve">Sektoravgifter under Nærings- og </w:t>
            </w:r>
            <w:proofErr w:type="spellStart"/>
            <w:r>
              <w:t>fiskeridep</w:t>
            </w:r>
            <w:proofErr w:type="spellEnd"/>
            <w:r>
              <w:t>.</w:t>
            </w:r>
          </w:p>
        </w:tc>
        <w:tc>
          <w:tcPr>
            <w:tcW w:w="740" w:type="dxa"/>
            <w:gridSpan w:val="2"/>
          </w:tcPr>
          <w:p w14:paraId="52052507" w14:textId="77777777" w:rsidR="007B3EA4" w:rsidRDefault="007B3EA4" w:rsidP="001D36BF">
            <w:r>
              <w:t>486</w:t>
            </w:r>
          </w:p>
        </w:tc>
        <w:tc>
          <w:tcPr>
            <w:tcW w:w="740" w:type="dxa"/>
            <w:gridSpan w:val="2"/>
          </w:tcPr>
          <w:p w14:paraId="2A6A5F53" w14:textId="77777777" w:rsidR="007B3EA4" w:rsidRDefault="007B3EA4" w:rsidP="001D36BF">
            <w:r>
              <w:t>479</w:t>
            </w:r>
          </w:p>
        </w:tc>
        <w:tc>
          <w:tcPr>
            <w:tcW w:w="740" w:type="dxa"/>
            <w:gridSpan w:val="2"/>
          </w:tcPr>
          <w:p w14:paraId="4DD7CE90" w14:textId="77777777" w:rsidR="007B3EA4" w:rsidRDefault="007B3EA4" w:rsidP="001D36BF">
            <w:r>
              <w:t>514</w:t>
            </w:r>
          </w:p>
        </w:tc>
        <w:tc>
          <w:tcPr>
            <w:tcW w:w="740" w:type="dxa"/>
            <w:gridSpan w:val="2"/>
          </w:tcPr>
          <w:p w14:paraId="6B1C5B3A" w14:textId="77777777" w:rsidR="007B3EA4" w:rsidRDefault="007B3EA4" w:rsidP="001D36BF">
            <w:r>
              <w:t>530</w:t>
            </w:r>
          </w:p>
        </w:tc>
        <w:tc>
          <w:tcPr>
            <w:tcW w:w="740" w:type="dxa"/>
            <w:gridSpan w:val="2"/>
          </w:tcPr>
          <w:p w14:paraId="39E4B602" w14:textId="77777777" w:rsidR="007B3EA4" w:rsidRDefault="007B3EA4" w:rsidP="001D36BF">
            <w:r>
              <w:t>547</w:t>
            </w:r>
          </w:p>
        </w:tc>
        <w:tc>
          <w:tcPr>
            <w:tcW w:w="740" w:type="dxa"/>
            <w:gridSpan w:val="2"/>
          </w:tcPr>
          <w:p w14:paraId="162740F9" w14:textId="77777777" w:rsidR="007B3EA4" w:rsidRDefault="007B3EA4" w:rsidP="001D36BF">
            <w:r>
              <w:t>616</w:t>
            </w:r>
          </w:p>
        </w:tc>
        <w:tc>
          <w:tcPr>
            <w:tcW w:w="740" w:type="dxa"/>
            <w:gridSpan w:val="2"/>
          </w:tcPr>
          <w:p w14:paraId="7AF4468D" w14:textId="77777777" w:rsidR="007B3EA4" w:rsidRDefault="007B3EA4" w:rsidP="001D36BF">
            <w:r>
              <w:t>602</w:t>
            </w:r>
          </w:p>
        </w:tc>
      </w:tr>
      <w:tr w:rsidR="007B3EA4" w14:paraId="7EB5A248" w14:textId="77777777" w:rsidTr="00030F33">
        <w:trPr>
          <w:gridAfter w:val="1"/>
          <w:wAfter w:w="6" w:type="dxa"/>
          <w:trHeight w:val="240"/>
        </w:trPr>
        <w:tc>
          <w:tcPr>
            <w:tcW w:w="846" w:type="dxa"/>
          </w:tcPr>
          <w:p w14:paraId="23B6D0C7" w14:textId="77777777" w:rsidR="007B3EA4" w:rsidRDefault="007B3EA4" w:rsidP="001D36BF">
            <w:r>
              <w:t>5576</w:t>
            </w:r>
          </w:p>
        </w:tc>
        <w:tc>
          <w:tcPr>
            <w:tcW w:w="3660" w:type="dxa"/>
          </w:tcPr>
          <w:p w14:paraId="37741E3D" w14:textId="77777777" w:rsidR="007B3EA4" w:rsidRDefault="007B3EA4" w:rsidP="001D36BF">
            <w:r>
              <w:t xml:space="preserve">Sektoravgifter under Landbruks- og </w:t>
            </w:r>
            <w:proofErr w:type="spellStart"/>
            <w:r>
              <w:t>matdep</w:t>
            </w:r>
            <w:proofErr w:type="spellEnd"/>
            <w:r>
              <w:t>.</w:t>
            </w:r>
          </w:p>
        </w:tc>
        <w:tc>
          <w:tcPr>
            <w:tcW w:w="740" w:type="dxa"/>
            <w:gridSpan w:val="2"/>
          </w:tcPr>
          <w:p w14:paraId="7CB8C99F" w14:textId="77777777" w:rsidR="007B3EA4" w:rsidRDefault="007B3EA4" w:rsidP="001D36BF">
            <w:r>
              <w:t>142</w:t>
            </w:r>
          </w:p>
        </w:tc>
        <w:tc>
          <w:tcPr>
            <w:tcW w:w="740" w:type="dxa"/>
            <w:gridSpan w:val="2"/>
          </w:tcPr>
          <w:p w14:paraId="581BD332" w14:textId="77777777" w:rsidR="007B3EA4" w:rsidRDefault="007B3EA4" w:rsidP="001D36BF">
            <w:r>
              <w:t>317</w:t>
            </w:r>
          </w:p>
        </w:tc>
        <w:tc>
          <w:tcPr>
            <w:tcW w:w="740" w:type="dxa"/>
            <w:gridSpan w:val="2"/>
          </w:tcPr>
          <w:p w14:paraId="3E81F783" w14:textId="77777777" w:rsidR="007B3EA4" w:rsidRDefault="007B3EA4" w:rsidP="001D36BF">
            <w:r>
              <w:t>266</w:t>
            </w:r>
          </w:p>
        </w:tc>
        <w:tc>
          <w:tcPr>
            <w:tcW w:w="740" w:type="dxa"/>
            <w:gridSpan w:val="2"/>
          </w:tcPr>
          <w:p w14:paraId="1B0127F8" w14:textId="77777777" w:rsidR="007B3EA4" w:rsidRDefault="007B3EA4" w:rsidP="001D36BF">
            <w:r>
              <w:t>262</w:t>
            </w:r>
          </w:p>
        </w:tc>
        <w:tc>
          <w:tcPr>
            <w:tcW w:w="740" w:type="dxa"/>
            <w:gridSpan w:val="2"/>
          </w:tcPr>
          <w:p w14:paraId="16672498" w14:textId="77777777" w:rsidR="007B3EA4" w:rsidRDefault="007B3EA4" w:rsidP="001D36BF">
            <w:r>
              <w:t>255</w:t>
            </w:r>
          </w:p>
        </w:tc>
        <w:tc>
          <w:tcPr>
            <w:tcW w:w="740" w:type="dxa"/>
            <w:gridSpan w:val="2"/>
          </w:tcPr>
          <w:p w14:paraId="0DF3AA59" w14:textId="77777777" w:rsidR="007B3EA4" w:rsidRDefault="007B3EA4" w:rsidP="001D36BF">
            <w:r>
              <w:t>253</w:t>
            </w:r>
          </w:p>
        </w:tc>
        <w:tc>
          <w:tcPr>
            <w:tcW w:w="740" w:type="dxa"/>
            <w:gridSpan w:val="2"/>
          </w:tcPr>
          <w:p w14:paraId="57DAC49D" w14:textId="77777777" w:rsidR="007B3EA4" w:rsidRDefault="007B3EA4" w:rsidP="001D36BF">
            <w:r>
              <w:t>260</w:t>
            </w:r>
          </w:p>
        </w:tc>
      </w:tr>
      <w:tr w:rsidR="007B3EA4" w14:paraId="3B2494E8" w14:textId="77777777" w:rsidTr="00030F33">
        <w:trPr>
          <w:gridAfter w:val="1"/>
          <w:wAfter w:w="6" w:type="dxa"/>
          <w:trHeight w:val="240"/>
        </w:trPr>
        <w:tc>
          <w:tcPr>
            <w:tcW w:w="846" w:type="dxa"/>
          </w:tcPr>
          <w:p w14:paraId="191FAFE6" w14:textId="77777777" w:rsidR="007B3EA4" w:rsidRDefault="007B3EA4" w:rsidP="001D36BF">
            <w:r>
              <w:t>5577</w:t>
            </w:r>
          </w:p>
        </w:tc>
        <w:tc>
          <w:tcPr>
            <w:tcW w:w="3660" w:type="dxa"/>
          </w:tcPr>
          <w:p w14:paraId="6FABDB40" w14:textId="77777777" w:rsidR="007B3EA4" w:rsidRDefault="007B3EA4" w:rsidP="001D36BF">
            <w:r>
              <w:t xml:space="preserve">Sektoravgifter under </w:t>
            </w:r>
            <w:proofErr w:type="spellStart"/>
            <w:r>
              <w:t>Samferdselsdep</w:t>
            </w:r>
            <w:proofErr w:type="spellEnd"/>
            <w:r>
              <w:t>.</w:t>
            </w:r>
          </w:p>
        </w:tc>
        <w:tc>
          <w:tcPr>
            <w:tcW w:w="740" w:type="dxa"/>
            <w:gridSpan w:val="2"/>
          </w:tcPr>
          <w:p w14:paraId="2F071824" w14:textId="77777777" w:rsidR="007B3EA4" w:rsidRDefault="007B3EA4" w:rsidP="001D36BF">
            <w:r>
              <w:t>746</w:t>
            </w:r>
          </w:p>
        </w:tc>
        <w:tc>
          <w:tcPr>
            <w:tcW w:w="740" w:type="dxa"/>
            <w:gridSpan w:val="2"/>
          </w:tcPr>
          <w:p w14:paraId="3E35FA84" w14:textId="77777777" w:rsidR="007B3EA4" w:rsidRDefault="007B3EA4" w:rsidP="001D36BF">
            <w:r>
              <w:t>985</w:t>
            </w:r>
          </w:p>
        </w:tc>
        <w:tc>
          <w:tcPr>
            <w:tcW w:w="740" w:type="dxa"/>
            <w:gridSpan w:val="2"/>
          </w:tcPr>
          <w:p w14:paraId="37D860D6" w14:textId="77777777" w:rsidR="007B3EA4" w:rsidRDefault="007B3EA4" w:rsidP="001D36BF">
            <w:r>
              <w:t>1 052</w:t>
            </w:r>
          </w:p>
        </w:tc>
        <w:tc>
          <w:tcPr>
            <w:tcW w:w="740" w:type="dxa"/>
            <w:gridSpan w:val="2"/>
          </w:tcPr>
          <w:p w14:paraId="0307C524" w14:textId="77777777" w:rsidR="007B3EA4" w:rsidRDefault="007B3EA4" w:rsidP="001D36BF">
            <w:r>
              <w:t>869</w:t>
            </w:r>
          </w:p>
        </w:tc>
        <w:tc>
          <w:tcPr>
            <w:tcW w:w="740" w:type="dxa"/>
            <w:gridSpan w:val="2"/>
          </w:tcPr>
          <w:p w14:paraId="5C22AFEC" w14:textId="77777777" w:rsidR="007B3EA4" w:rsidRDefault="007B3EA4" w:rsidP="001D36BF">
            <w:r>
              <w:t>707</w:t>
            </w:r>
          </w:p>
        </w:tc>
        <w:tc>
          <w:tcPr>
            <w:tcW w:w="740" w:type="dxa"/>
            <w:gridSpan w:val="2"/>
          </w:tcPr>
          <w:p w14:paraId="39C3D345" w14:textId="77777777" w:rsidR="007B3EA4" w:rsidRDefault="007B3EA4" w:rsidP="001D36BF">
            <w:r>
              <w:t>799</w:t>
            </w:r>
          </w:p>
        </w:tc>
        <w:tc>
          <w:tcPr>
            <w:tcW w:w="740" w:type="dxa"/>
            <w:gridSpan w:val="2"/>
          </w:tcPr>
          <w:p w14:paraId="288CC314" w14:textId="77777777" w:rsidR="007B3EA4" w:rsidRDefault="007B3EA4" w:rsidP="001D36BF">
            <w:r>
              <w:t>980</w:t>
            </w:r>
          </w:p>
        </w:tc>
      </w:tr>
      <w:tr w:rsidR="007B3EA4" w14:paraId="3FB051D4" w14:textId="77777777" w:rsidTr="00030F33">
        <w:trPr>
          <w:gridAfter w:val="1"/>
          <w:wAfter w:w="6" w:type="dxa"/>
          <w:trHeight w:val="240"/>
        </w:trPr>
        <w:tc>
          <w:tcPr>
            <w:tcW w:w="846" w:type="dxa"/>
          </w:tcPr>
          <w:p w14:paraId="05715C6E" w14:textId="77777777" w:rsidR="007B3EA4" w:rsidRDefault="007B3EA4" w:rsidP="001D36BF">
            <w:r>
              <w:t>5578</w:t>
            </w:r>
          </w:p>
        </w:tc>
        <w:tc>
          <w:tcPr>
            <w:tcW w:w="3660" w:type="dxa"/>
          </w:tcPr>
          <w:p w14:paraId="68F39AC3" w14:textId="77777777" w:rsidR="007B3EA4" w:rsidRDefault="007B3EA4" w:rsidP="001D36BF">
            <w:r>
              <w:t xml:space="preserve">Sektoravgifter under Klima- og </w:t>
            </w:r>
            <w:proofErr w:type="spellStart"/>
            <w:r>
              <w:t>miljødep</w:t>
            </w:r>
            <w:proofErr w:type="spellEnd"/>
            <w:r>
              <w:t>.</w:t>
            </w:r>
          </w:p>
        </w:tc>
        <w:tc>
          <w:tcPr>
            <w:tcW w:w="740" w:type="dxa"/>
            <w:gridSpan w:val="2"/>
          </w:tcPr>
          <w:p w14:paraId="64850A85" w14:textId="77777777" w:rsidR="007B3EA4" w:rsidRDefault="007B3EA4" w:rsidP="001D36BF">
            <w:r>
              <w:t>113</w:t>
            </w:r>
          </w:p>
        </w:tc>
        <w:tc>
          <w:tcPr>
            <w:tcW w:w="740" w:type="dxa"/>
            <w:gridSpan w:val="2"/>
          </w:tcPr>
          <w:p w14:paraId="5EF18ECB" w14:textId="77777777" w:rsidR="007B3EA4" w:rsidRDefault="007B3EA4" w:rsidP="001D36BF">
            <w:r>
              <w:t>110</w:t>
            </w:r>
          </w:p>
        </w:tc>
        <w:tc>
          <w:tcPr>
            <w:tcW w:w="740" w:type="dxa"/>
            <w:gridSpan w:val="2"/>
          </w:tcPr>
          <w:p w14:paraId="73FFF2F6" w14:textId="77777777" w:rsidR="007B3EA4" w:rsidRDefault="007B3EA4" w:rsidP="001D36BF">
            <w:r>
              <w:t>734</w:t>
            </w:r>
          </w:p>
        </w:tc>
        <w:tc>
          <w:tcPr>
            <w:tcW w:w="740" w:type="dxa"/>
            <w:gridSpan w:val="2"/>
          </w:tcPr>
          <w:p w14:paraId="3D18B2D1" w14:textId="77777777" w:rsidR="007B3EA4" w:rsidRDefault="007B3EA4" w:rsidP="001D36BF">
            <w:r>
              <w:t>762</w:t>
            </w:r>
          </w:p>
        </w:tc>
        <w:tc>
          <w:tcPr>
            <w:tcW w:w="740" w:type="dxa"/>
            <w:gridSpan w:val="2"/>
          </w:tcPr>
          <w:p w14:paraId="7790C1AE" w14:textId="77777777" w:rsidR="007B3EA4" w:rsidRDefault="007B3EA4" w:rsidP="001D36BF">
            <w:r>
              <w:t>737</w:t>
            </w:r>
          </w:p>
        </w:tc>
        <w:tc>
          <w:tcPr>
            <w:tcW w:w="740" w:type="dxa"/>
            <w:gridSpan w:val="2"/>
          </w:tcPr>
          <w:p w14:paraId="0763348A" w14:textId="77777777" w:rsidR="007B3EA4" w:rsidRDefault="007B3EA4" w:rsidP="001D36BF">
            <w:r>
              <w:t>729</w:t>
            </w:r>
          </w:p>
        </w:tc>
        <w:tc>
          <w:tcPr>
            <w:tcW w:w="740" w:type="dxa"/>
            <w:gridSpan w:val="2"/>
          </w:tcPr>
          <w:p w14:paraId="03E33D38" w14:textId="77777777" w:rsidR="007B3EA4" w:rsidRDefault="007B3EA4" w:rsidP="001D36BF">
            <w:r>
              <w:t>719</w:t>
            </w:r>
          </w:p>
        </w:tc>
      </w:tr>
      <w:tr w:rsidR="007B3EA4" w14:paraId="3779A92D" w14:textId="77777777" w:rsidTr="00030F33">
        <w:trPr>
          <w:gridAfter w:val="1"/>
          <w:wAfter w:w="6" w:type="dxa"/>
          <w:trHeight w:val="240"/>
        </w:trPr>
        <w:tc>
          <w:tcPr>
            <w:tcW w:w="846" w:type="dxa"/>
          </w:tcPr>
          <w:p w14:paraId="6A400C9A" w14:textId="77777777" w:rsidR="007B3EA4" w:rsidRDefault="007B3EA4" w:rsidP="001D36BF">
            <w:r>
              <w:t>5580</w:t>
            </w:r>
          </w:p>
        </w:tc>
        <w:tc>
          <w:tcPr>
            <w:tcW w:w="3660" w:type="dxa"/>
          </w:tcPr>
          <w:p w14:paraId="363060F0" w14:textId="77777777" w:rsidR="007B3EA4" w:rsidRDefault="007B3EA4" w:rsidP="001D36BF">
            <w:r>
              <w:t>Sektoravgifter under Finansdepartementet</w:t>
            </w:r>
          </w:p>
        </w:tc>
        <w:tc>
          <w:tcPr>
            <w:tcW w:w="740" w:type="dxa"/>
            <w:gridSpan w:val="2"/>
          </w:tcPr>
          <w:p w14:paraId="7903ADBA" w14:textId="77777777" w:rsidR="007B3EA4" w:rsidRDefault="007B3EA4" w:rsidP="001D36BF">
            <w:r>
              <w:t>342</w:t>
            </w:r>
          </w:p>
        </w:tc>
        <w:tc>
          <w:tcPr>
            <w:tcW w:w="740" w:type="dxa"/>
            <w:gridSpan w:val="2"/>
          </w:tcPr>
          <w:p w14:paraId="1D2CB0E8" w14:textId="77777777" w:rsidR="007B3EA4" w:rsidRDefault="007B3EA4" w:rsidP="001D36BF">
            <w:r>
              <w:t>362</w:t>
            </w:r>
          </w:p>
        </w:tc>
        <w:tc>
          <w:tcPr>
            <w:tcW w:w="740" w:type="dxa"/>
            <w:gridSpan w:val="2"/>
          </w:tcPr>
          <w:p w14:paraId="568B8354" w14:textId="77777777" w:rsidR="007B3EA4" w:rsidRDefault="007B3EA4" w:rsidP="001D36BF">
            <w:r>
              <w:t>389</w:t>
            </w:r>
          </w:p>
        </w:tc>
        <w:tc>
          <w:tcPr>
            <w:tcW w:w="740" w:type="dxa"/>
            <w:gridSpan w:val="2"/>
          </w:tcPr>
          <w:p w14:paraId="413A1F8F" w14:textId="77777777" w:rsidR="007B3EA4" w:rsidRDefault="007B3EA4" w:rsidP="001D36BF">
            <w:r>
              <w:t>426</w:t>
            </w:r>
          </w:p>
        </w:tc>
        <w:tc>
          <w:tcPr>
            <w:tcW w:w="740" w:type="dxa"/>
            <w:gridSpan w:val="2"/>
          </w:tcPr>
          <w:p w14:paraId="6DD975F5" w14:textId="77777777" w:rsidR="007B3EA4" w:rsidRDefault="007B3EA4" w:rsidP="001D36BF">
            <w:r>
              <w:t>450</w:t>
            </w:r>
          </w:p>
        </w:tc>
        <w:tc>
          <w:tcPr>
            <w:tcW w:w="740" w:type="dxa"/>
            <w:gridSpan w:val="2"/>
          </w:tcPr>
          <w:p w14:paraId="4A8F1D02" w14:textId="77777777" w:rsidR="007B3EA4" w:rsidRDefault="007B3EA4" w:rsidP="001D36BF">
            <w:r>
              <w:t>453</w:t>
            </w:r>
          </w:p>
        </w:tc>
        <w:tc>
          <w:tcPr>
            <w:tcW w:w="740" w:type="dxa"/>
            <w:gridSpan w:val="2"/>
          </w:tcPr>
          <w:p w14:paraId="6F58A9DE" w14:textId="77777777" w:rsidR="007B3EA4" w:rsidRDefault="007B3EA4" w:rsidP="001D36BF">
            <w:r>
              <w:t>486</w:t>
            </w:r>
          </w:p>
        </w:tc>
      </w:tr>
      <w:tr w:rsidR="007B3EA4" w14:paraId="301D5B26" w14:textId="77777777" w:rsidTr="00030F33">
        <w:trPr>
          <w:gridAfter w:val="1"/>
          <w:wAfter w:w="6" w:type="dxa"/>
          <w:trHeight w:val="240"/>
        </w:trPr>
        <w:tc>
          <w:tcPr>
            <w:tcW w:w="846" w:type="dxa"/>
          </w:tcPr>
          <w:p w14:paraId="515C032E" w14:textId="77777777" w:rsidR="007B3EA4" w:rsidRDefault="007B3EA4" w:rsidP="001D36BF">
            <w:r>
              <w:t>5582</w:t>
            </w:r>
          </w:p>
        </w:tc>
        <w:tc>
          <w:tcPr>
            <w:tcW w:w="3660" w:type="dxa"/>
          </w:tcPr>
          <w:p w14:paraId="51F2E1C3" w14:textId="77777777" w:rsidR="007B3EA4" w:rsidRDefault="007B3EA4" w:rsidP="001D36BF">
            <w:r>
              <w:t xml:space="preserve">Sektoravgifter under Olje- og </w:t>
            </w:r>
            <w:proofErr w:type="spellStart"/>
            <w:r>
              <w:t>energidep</w:t>
            </w:r>
            <w:proofErr w:type="spellEnd"/>
            <w:r>
              <w:t>.</w:t>
            </w:r>
          </w:p>
        </w:tc>
        <w:tc>
          <w:tcPr>
            <w:tcW w:w="740" w:type="dxa"/>
            <w:gridSpan w:val="2"/>
          </w:tcPr>
          <w:p w14:paraId="6DCBDED0" w14:textId="77777777" w:rsidR="007B3EA4" w:rsidRDefault="007B3EA4" w:rsidP="001D36BF">
            <w:r>
              <w:t>154</w:t>
            </w:r>
          </w:p>
        </w:tc>
        <w:tc>
          <w:tcPr>
            <w:tcW w:w="740" w:type="dxa"/>
            <w:gridSpan w:val="2"/>
          </w:tcPr>
          <w:p w14:paraId="412FBDC2" w14:textId="77777777" w:rsidR="007B3EA4" w:rsidRDefault="007B3EA4" w:rsidP="001D36BF">
            <w:r>
              <w:t>847</w:t>
            </w:r>
          </w:p>
        </w:tc>
        <w:tc>
          <w:tcPr>
            <w:tcW w:w="740" w:type="dxa"/>
            <w:gridSpan w:val="2"/>
          </w:tcPr>
          <w:p w14:paraId="5F8FA067" w14:textId="77777777" w:rsidR="007B3EA4" w:rsidRDefault="007B3EA4" w:rsidP="001D36BF">
            <w:r>
              <w:t>162</w:t>
            </w:r>
          </w:p>
        </w:tc>
        <w:tc>
          <w:tcPr>
            <w:tcW w:w="740" w:type="dxa"/>
            <w:gridSpan w:val="2"/>
          </w:tcPr>
          <w:p w14:paraId="240982F6" w14:textId="77777777" w:rsidR="007B3EA4" w:rsidRDefault="007B3EA4" w:rsidP="001D36BF">
            <w:r>
              <w:t>173</w:t>
            </w:r>
          </w:p>
        </w:tc>
        <w:tc>
          <w:tcPr>
            <w:tcW w:w="740" w:type="dxa"/>
            <w:gridSpan w:val="2"/>
          </w:tcPr>
          <w:p w14:paraId="1BF1CE4B" w14:textId="77777777" w:rsidR="007B3EA4" w:rsidRDefault="007B3EA4" w:rsidP="001D36BF">
            <w:r>
              <w:t>221</w:t>
            </w:r>
          </w:p>
        </w:tc>
        <w:tc>
          <w:tcPr>
            <w:tcW w:w="740" w:type="dxa"/>
            <w:gridSpan w:val="2"/>
          </w:tcPr>
          <w:p w14:paraId="2683CC32" w14:textId="77777777" w:rsidR="007B3EA4" w:rsidRDefault="007B3EA4" w:rsidP="001D36BF">
            <w:r>
              <w:t>230</w:t>
            </w:r>
          </w:p>
        </w:tc>
        <w:tc>
          <w:tcPr>
            <w:tcW w:w="740" w:type="dxa"/>
            <w:gridSpan w:val="2"/>
          </w:tcPr>
          <w:p w14:paraId="293D4F71" w14:textId="77777777" w:rsidR="007B3EA4" w:rsidRDefault="007B3EA4" w:rsidP="001D36BF">
            <w:r>
              <w:t>238</w:t>
            </w:r>
          </w:p>
        </w:tc>
      </w:tr>
      <w:tr w:rsidR="007B3EA4" w14:paraId="46DA1D7B" w14:textId="77777777" w:rsidTr="00030F33">
        <w:trPr>
          <w:gridAfter w:val="1"/>
          <w:wAfter w:w="6" w:type="dxa"/>
          <w:trHeight w:val="240"/>
        </w:trPr>
        <w:tc>
          <w:tcPr>
            <w:tcW w:w="846" w:type="dxa"/>
          </w:tcPr>
          <w:p w14:paraId="713E8403" w14:textId="77777777" w:rsidR="007B3EA4" w:rsidRDefault="007B3EA4" w:rsidP="001D36BF">
            <w:r>
              <w:t>5583</w:t>
            </w:r>
          </w:p>
        </w:tc>
        <w:tc>
          <w:tcPr>
            <w:tcW w:w="3660" w:type="dxa"/>
          </w:tcPr>
          <w:p w14:paraId="065B64AC" w14:textId="77777777" w:rsidR="007B3EA4" w:rsidRDefault="007B3EA4" w:rsidP="001D36BF">
            <w:r>
              <w:t>Særskilte avgifter mv. i bruk av frekvenser</w:t>
            </w:r>
          </w:p>
        </w:tc>
        <w:tc>
          <w:tcPr>
            <w:tcW w:w="740" w:type="dxa"/>
            <w:gridSpan w:val="2"/>
          </w:tcPr>
          <w:p w14:paraId="7B31DE71" w14:textId="77777777" w:rsidR="007B3EA4" w:rsidRDefault="007B3EA4" w:rsidP="001D36BF">
            <w:r>
              <w:t>297</w:t>
            </w:r>
          </w:p>
        </w:tc>
        <w:tc>
          <w:tcPr>
            <w:tcW w:w="740" w:type="dxa"/>
            <w:gridSpan w:val="2"/>
          </w:tcPr>
          <w:p w14:paraId="432F8B96" w14:textId="77777777" w:rsidR="007B3EA4" w:rsidRDefault="007B3EA4" w:rsidP="001D36BF">
            <w:r>
              <w:t>292</w:t>
            </w:r>
          </w:p>
        </w:tc>
        <w:tc>
          <w:tcPr>
            <w:tcW w:w="740" w:type="dxa"/>
            <w:gridSpan w:val="2"/>
          </w:tcPr>
          <w:p w14:paraId="120AE11F" w14:textId="77777777" w:rsidR="007B3EA4" w:rsidRDefault="007B3EA4" w:rsidP="001D36BF">
            <w:r>
              <w:t>294</w:t>
            </w:r>
          </w:p>
        </w:tc>
        <w:tc>
          <w:tcPr>
            <w:tcW w:w="740" w:type="dxa"/>
            <w:gridSpan w:val="2"/>
          </w:tcPr>
          <w:p w14:paraId="466B1DC1" w14:textId="77777777" w:rsidR="007B3EA4" w:rsidRDefault="007B3EA4" w:rsidP="001D36BF">
            <w:r>
              <w:t>297</w:t>
            </w:r>
          </w:p>
        </w:tc>
        <w:tc>
          <w:tcPr>
            <w:tcW w:w="740" w:type="dxa"/>
            <w:gridSpan w:val="2"/>
          </w:tcPr>
          <w:p w14:paraId="1661577F" w14:textId="77777777" w:rsidR="007B3EA4" w:rsidRDefault="007B3EA4" w:rsidP="001D36BF">
            <w:r>
              <w:t>340</w:t>
            </w:r>
          </w:p>
        </w:tc>
        <w:tc>
          <w:tcPr>
            <w:tcW w:w="740" w:type="dxa"/>
            <w:gridSpan w:val="2"/>
          </w:tcPr>
          <w:p w14:paraId="2F666992" w14:textId="77777777" w:rsidR="007B3EA4" w:rsidRDefault="007B3EA4" w:rsidP="001D36BF">
            <w:r>
              <w:t>273</w:t>
            </w:r>
          </w:p>
        </w:tc>
        <w:tc>
          <w:tcPr>
            <w:tcW w:w="740" w:type="dxa"/>
            <w:gridSpan w:val="2"/>
          </w:tcPr>
          <w:p w14:paraId="06ECD5FE" w14:textId="77777777" w:rsidR="007B3EA4" w:rsidRDefault="007B3EA4" w:rsidP="001D36BF">
            <w:r>
              <w:t>277</w:t>
            </w:r>
          </w:p>
        </w:tc>
      </w:tr>
      <w:tr w:rsidR="007B3EA4" w14:paraId="3489E3FE" w14:textId="77777777" w:rsidTr="00030F33">
        <w:trPr>
          <w:gridAfter w:val="1"/>
          <w:wAfter w:w="6" w:type="dxa"/>
          <w:trHeight w:val="240"/>
        </w:trPr>
        <w:tc>
          <w:tcPr>
            <w:tcW w:w="846" w:type="dxa"/>
          </w:tcPr>
          <w:p w14:paraId="38A9D7F8" w14:textId="77777777" w:rsidR="007B3EA4" w:rsidRDefault="007B3EA4" w:rsidP="001D36BF">
            <w:r>
              <w:t>5584</w:t>
            </w:r>
          </w:p>
        </w:tc>
        <w:tc>
          <w:tcPr>
            <w:tcW w:w="3660" w:type="dxa"/>
          </w:tcPr>
          <w:p w14:paraId="66CF083A" w14:textId="77777777" w:rsidR="007B3EA4" w:rsidRDefault="007B3EA4" w:rsidP="001D36BF">
            <w:r>
              <w:t>Andre avgifter, etterslep utgåtte avgifter</w:t>
            </w:r>
          </w:p>
        </w:tc>
        <w:tc>
          <w:tcPr>
            <w:tcW w:w="740" w:type="dxa"/>
            <w:gridSpan w:val="2"/>
          </w:tcPr>
          <w:p w14:paraId="2F7B8FAF" w14:textId="77777777" w:rsidR="007B3EA4" w:rsidRDefault="007B3EA4" w:rsidP="001D36BF">
            <w:r>
              <w:t>1</w:t>
            </w:r>
          </w:p>
        </w:tc>
        <w:tc>
          <w:tcPr>
            <w:tcW w:w="740" w:type="dxa"/>
            <w:gridSpan w:val="2"/>
          </w:tcPr>
          <w:p w14:paraId="3243F4A8" w14:textId="77777777" w:rsidR="007B3EA4" w:rsidRDefault="007B3EA4" w:rsidP="001D36BF">
            <w:r>
              <w:t>4</w:t>
            </w:r>
          </w:p>
        </w:tc>
        <w:tc>
          <w:tcPr>
            <w:tcW w:w="740" w:type="dxa"/>
            <w:gridSpan w:val="2"/>
          </w:tcPr>
          <w:p w14:paraId="740DA0D4" w14:textId="77777777" w:rsidR="007B3EA4" w:rsidRDefault="007B3EA4" w:rsidP="001D36BF">
            <w:r>
              <w:t>-1</w:t>
            </w:r>
          </w:p>
        </w:tc>
        <w:tc>
          <w:tcPr>
            <w:tcW w:w="740" w:type="dxa"/>
            <w:gridSpan w:val="2"/>
          </w:tcPr>
          <w:p w14:paraId="49DFD003" w14:textId="77777777" w:rsidR="007B3EA4" w:rsidRDefault="007B3EA4" w:rsidP="001D36BF">
            <w:r>
              <w:t>0</w:t>
            </w:r>
          </w:p>
        </w:tc>
        <w:tc>
          <w:tcPr>
            <w:tcW w:w="740" w:type="dxa"/>
            <w:gridSpan w:val="2"/>
          </w:tcPr>
          <w:p w14:paraId="2A3BEB9E" w14:textId="77777777" w:rsidR="007B3EA4" w:rsidRDefault="007B3EA4" w:rsidP="001D36BF">
            <w:r>
              <w:t>0</w:t>
            </w:r>
          </w:p>
        </w:tc>
        <w:tc>
          <w:tcPr>
            <w:tcW w:w="740" w:type="dxa"/>
            <w:gridSpan w:val="2"/>
          </w:tcPr>
          <w:p w14:paraId="57CACEC9" w14:textId="77777777" w:rsidR="007B3EA4" w:rsidRDefault="007B3EA4" w:rsidP="001D36BF">
            <w:r>
              <w:t>0</w:t>
            </w:r>
          </w:p>
        </w:tc>
        <w:tc>
          <w:tcPr>
            <w:tcW w:w="740" w:type="dxa"/>
            <w:gridSpan w:val="2"/>
          </w:tcPr>
          <w:p w14:paraId="1A6BCC50" w14:textId="77777777" w:rsidR="007B3EA4" w:rsidRDefault="007B3EA4" w:rsidP="001D36BF">
            <w:r>
              <w:t>0</w:t>
            </w:r>
          </w:p>
        </w:tc>
      </w:tr>
      <w:tr w:rsidR="007B3EA4" w14:paraId="371BC084" w14:textId="77777777" w:rsidTr="00030F33">
        <w:trPr>
          <w:gridAfter w:val="1"/>
          <w:wAfter w:w="6" w:type="dxa"/>
          <w:trHeight w:val="240"/>
        </w:trPr>
        <w:tc>
          <w:tcPr>
            <w:tcW w:w="846" w:type="dxa"/>
          </w:tcPr>
          <w:p w14:paraId="28FC5354" w14:textId="77777777" w:rsidR="007B3EA4" w:rsidRDefault="007B3EA4" w:rsidP="001D36BF">
            <w:r>
              <w:t>5700</w:t>
            </w:r>
          </w:p>
        </w:tc>
        <w:tc>
          <w:tcPr>
            <w:tcW w:w="3660" w:type="dxa"/>
          </w:tcPr>
          <w:p w14:paraId="73157F00" w14:textId="77777777" w:rsidR="007B3EA4" w:rsidRDefault="007B3EA4" w:rsidP="001D36BF">
            <w:r>
              <w:t>Trygdeavgift</w:t>
            </w:r>
          </w:p>
        </w:tc>
        <w:tc>
          <w:tcPr>
            <w:tcW w:w="740" w:type="dxa"/>
            <w:gridSpan w:val="2"/>
          </w:tcPr>
          <w:p w14:paraId="1AB619C4" w14:textId="77777777" w:rsidR="007B3EA4" w:rsidRDefault="007B3EA4" w:rsidP="001D36BF">
            <w:r>
              <w:t>133 599</w:t>
            </w:r>
          </w:p>
        </w:tc>
        <w:tc>
          <w:tcPr>
            <w:tcW w:w="740" w:type="dxa"/>
            <w:gridSpan w:val="2"/>
          </w:tcPr>
          <w:p w14:paraId="570723EE" w14:textId="77777777" w:rsidR="007B3EA4" w:rsidRDefault="007B3EA4" w:rsidP="001D36BF">
            <w:r>
              <w:t>137 747</w:t>
            </w:r>
          </w:p>
        </w:tc>
        <w:tc>
          <w:tcPr>
            <w:tcW w:w="740" w:type="dxa"/>
            <w:gridSpan w:val="2"/>
          </w:tcPr>
          <w:p w14:paraId="47FA5659" w14:textId="77777777" w:rsidR="007B3EA4" w:rsidRDefault="007B3EA4" w:rsidP="001D36BF">
            <w:r>
              <w:t>144 130</w:t>
            </w:r>
          </w:p>
        </w:tc>
        <w:tc>
          <w:tcPr>
            <w:tcW w:w="740" w:type="dxa"/>
            <w:gridSpan w:val="2"/>
          </w:tcPr>
          <w:p w14:paraId="69CF7BF5" w14:textId="77777777" w:rsidR="007B3EA4" w:rsidRDefault="007B3EA4" w:rsidP="001D36BF">
            <w:r>
              <w:t>148 508</w:t>
            </w:r>
          </w:p>
        </w:tc>
        <w:tc>
          <w:tcPr>
            <w:tcW w:w="740" w:type="dxa"/>
            <w:gridSpan w:val="2"/>
          </w:tcPr>
          <w:p w14:paraId="57D347DC" w14:textId="77777777" w:rsidR="007B3EA4" w:rsidRDefault="007B3EA4" w:rsidP="001D36BF">
            <w:r>
              <w:t>154 541</w:t>
            </w:r>
          </w:p>
        </w:tc>
        <w:tc>
          <w:tcPr>
            <w:tcW w:w="740" w:type="dxa"/>
            <w:gridSpan w:val="2"/>
          </w:tcPr>
          <w:p w14:paraId="5F78A54D" w14:textId="77777777" w:rsidR="007B3EA4" w:rsidRDefault="007B3EA4" w:rsidP="001D36BF">
            <w:r>
              <w:t>155 130</w:t>
            </w:r>
          </w:p>
        </w:tc>
        <w:tc>
          <w:tcPr>
            <w:tcW w:w="740" w:type="dxa"/>
            <w:gridSpan w:val="2"/>
          </w:tcPr>
          <w:p w14:paraId="326A67C5" w14:textId="77777777" w:rsidR="007B3EA4" w:rsidRDefault="007B3EA4" w:rsidP="001D36BF">
            <w:r>
              <w:t>166 412</w:t>
            </w:r>
          </w:p>
        </w:tc>
      </w:tr>
      <w:tr w:rsidR="007B3EA4" w14:paraId="2ABC72F6" w14:textId="77777777" w:rsidTr="00030F33">
        <w:trPr>
          <w:gridAfter w:val="1"/>
          <w:wAfter w:w="6" w:type="dxa"/>
          <w:trHeight w:val="240"/>
        </w:trPr>
        <w:tc>
          <w:tcPr>
            <w:tcW w:w="846" w:type="dxa"/>
          </w:tcPr>
          <w:p w14:paraId="3EB55A86" w14:textId="77777777" w:rsidR="007B3EA4" w:rsidRDefault="007B3EA4" w:rsidP="001D36BF">
            <w:r>
              <w:t>5700</w:t>
            </w:r>
          </w:p>
        </w:tc>
        <w:tc>
          <w:tcPr>
            <w:tcW w:w="3660" w:type="dxa"/>
          </w:tcPr>
          <w:p w14:paraId="4E5EA6F6" w14:textId="77777777" w:rsidR="007B3EA4" w:rsidRDefault="007B3EA4" w:rsidP="001D36BF">
            <w:r>
              <w:t>Arbeidsgiveravgift</w:t>
            </w:r>
          </w:p>
        </w:tc>
        <w:tc>
          <w:tcPr>
            <w:tcW w:w="740" w:type="dxa"/>
            <w:gridSpan w:val="2"/>
          </w:tcPr>
          <w:p w14:paraId="203814DE" w14:textId="77777777" w:rsidR="007B3EA4" w:rsidRDefault="007B3EA4" w:rsidP="001D36BF">
            <w:r>
              <w:t>171 325</w:t>
            </w:r>
          </w:p>
        </w:tc>
        <w:tc>
          <w:tcPr>
            <w:tcW w:w="740" w:type="dxa"/>
            <w:gridSpan w:val="2"/>
          </w:tcPr>
          <w:p w14:paraId="228558E6" w14:textId="77777777" w:rsidR="007B3EA4" w:rsidRDefault="007B3EA4" w:rsidP="001D36BF">
            <w:r>
              <w:t>175 773</w:t>
            </w:r>
          </w:p>
        </w:tc>
        <w:tc>
          <w:tcPr>
            <w:tcW w:w="740" w:type="dxa"/>
            <w:gridSpan w:val="2"/>
          </w:tcPr>
          <w:p w14:paraId="70B037A2" w14:textId="77777777" w:rsidR="007B3EA4" w:rsidRDefault="007B3EA4" w:rsidP="001D36BF">
            <w:r>
              <w:t>183 272</w:t>
            </w:r>
          </w:p>
        </w:tc>
        <w:tc>
          <w:tcPr>
            <w:tcW w:w="740" w:type="dxa"/>
            <w:gridSpan w:val="2"/>
          </w:tcPr>
          <w:p w14:paraId="33533804" w14:textId="77777777" w:rsidR="007B3EA4" w:rsidRDefault="007B3EA4" w:rsidP="001D36BF">
            <w:r>
              <w:t>194 253</w:t>
            </w:r>
          </w:p>
        </w:tc>
        <w:tc>
          <w:tcPr>
            <w:tcW w:w="740" w:type="dxa"/>
            <w:gridSpan w:val="2"/>
          </w:tcPr>
          <w:p w14:paraId="1A98B62A" w14:textId="77777777" w:rsidR="007B3EA4" w:rsidRDefault="007B3EA4" w:rsidP="001D36BF">
            <w:r>
              <w:t>186 804</w:t>
            </w:r>
          </w:p>
        </w:tc>
        <w:tc>
          <w:tcPr>
            <w:tcW w:w="740" w:type="dxa"/>
            <w:gridSpan w:val="2"/>
          </w:tcPr>
          <w:p w14:paraId="6F913263" w14:textId="77777777" w:rsidR="007B3EA4" w:rsidRDefault="007B3EA4" w:rsidP="001D36BF">
            <w:r>
              <w:t>203 390</w:t>
            </w:r>
          </w:p>
        </w:tc>
        <w:tc>
          <w:tcPr>
            <w:tcW w:w="740" w:type="dxa"/>
            <w:gridSpan w:val="2"/>
          </w:tcPr>
          <w:p w14:paraId="3046E498" w14:textId="77777777" w:rsidR="007B3EA4" w:rsidRDefault="007B3EA4" w:rsidP="001D36BF">
            <w:r>
              <w:t>214 101</w:t>
            </w:r>
          </w:p>
        </w:tc>
      </w:tr>
      <w:tr w:rsidR="007B3EA4" w14:paraId="3756CED1" w14:textId="77777777" w:rsidTr="00030F33">
        <w:trPr>
          <w:gridAfter w:val="1"/>
          <w:wAfter w:w="6" w:type="dxa"/>
          <w:trHeight w:val="240"/>
        </w:trPr>
        <w:tc>
          <w:tcPr>
            <w:tcW w:w="846" w:type="dxa"/>
          </w:tcPr>
          <w:p w14:paraId="1A9315BF" w14:textId="77777777" w:rsidR="007B3EA4" w:rsidRDefault="007B3EA4" w:rsidP="001D36BF"/>
        </w:tc>
        <w:tc>
          <w:tcPr>
            <w:tcW w:w="3660" w:type="dxa"/>
          </w:tcPr>
          <w:p w14:paraId="17B5F3B7" w14:textId="77777777" w:rsidR="007B3EA4" w:rsidRDefault="007B3EA4" w:rsidP="001D36BF">
            <w:r>
              <w:t>Sum skatter og avgifter inkl. folketrygden</w:t>
            </w:r>
          </w:p>
        </w:tc>
        <w:tc>
          <w:tcPr>
            <w:tcW w:w="740" w:type="dxa"/>
            <w:gridSpan w:val="2"/>
          </w:tcPr>
          <w:p w14:paraId="3A537737" w14:textId="77777777" w:rsidR="007B3EA4" w:rsidRDefault="007B3EA4" w:rsidP="001D36BF">
            <w:r>
              <w:t>964 368</w:t>
            </w:r>
          </w:p>
        </w:tc>
        <w:tc>
          <w:tcPr>
            <w:tcW w:w="740" w:type="dxa"/>
            <w:gridSpan w:val="2"/>
          </w:tcPr>
          <w:p w14:paraId="2F115A9D" w14:textId="77777777" w:rsidR="007B3EA4" w:rsidRDefault="007B3EA4" w:rsidP="001D36BF">
            <w:r>
              <w:t>1 014 754</w:t>
            </w:r>
          </w:p>
        </w:tc>
        <w:tc>
          <w:tcPr>
            <w:tcW w:w="740" w:type="dxa"/>
            <w:gridSpan w:val="2"/>
          </w:tcPr>
          <w:p w14:paraId="47CE0683" w14:textId="77777777" w:rsidR="007B3EA4" w:rsidRDefault="007B3EA4" w:rsidP="001D36BF">
            <w:r>
              <w:t>1 103 727</w:t>
            </w:r>
          </w:p>
        </w:tc>
        <w:tc>
          <w:tcPr>
            <w:tcW w:w="740" w:type="dxa"/>
            <w:gridSpan w:val="2"/>
          </w:tcPr>
          <w:p w14:paraId="45DCA263" w14:textId="77777777" w:rsidR="007B3EA4" w:rsidRDefault="007B3EA4" w:rsidP="001D36BF">
            <w:r>
              <w:t>1 171 269</w:t>
            </w:r>
          </w:p>
        </w:tc>
        <w:tc>
          <w:tcPr>
            <w:tcW w:w="740" w:type="dxa"/>
            <w:gridSpan w:val="2"/>
          </w:tcPr>
          <w:p w14:paraId="3C4E7ECA" w14:textId="77777777" w:rsidR="007B3EA4" w:rsidRDefault="007B3EA4" w:rsidP="001D36BF">
            <w:r>
              <w:t>1 089 562</w:t>
            </w:r>
          </w:p>
        </w:tc>
        <w:tc>
          <w:tcPr>
            <w:tcW w:w="740" w:type="dxa"/>
            <w:gridSpan w:val="2"/>
          </w:tcPr>
          <w:p w14:paraId="2A62E885" w14:textId="77777777" w:rsidR="007B3EA4" w:rsidRDefault="007B3EA4" w:rsidP="001D36BF">
            <w:r>
              <w:t>1 055 203</w:t>
            </w:r>
          </w:p>
        </w:tc>
        <w:tc>
          <w:tcPr>
            <w:tcW w:w="740" w:type="dxa"/>
            <w:gridSpan w:val="2"/>
          </w:tcPr>
          <w:p w14:paraId="2F7F07B1" w14:textId="77777777" w:rsidR="007B3EA4" w:rsidRDefault="007B3EA4" w:rsidP="001D36BF">
            <w:r>
              <w:t>1 333 664</w:t>
            </w:r>
          </w:p>
        </w:tc>
      </w:tr>
    </w:tbl>
    <w:p w14:paraId="44906578" w14:textId="77777777" w:rsidR="007B3EA4" w:rsidRDefault="007B3EA4" w:rsidP="001D36BF">
      <w:pPr>
        <w:pStyle w:val="tabell-noter"/>
        <w:rPr>
          <w:rStyle w:val="skrift-hevet"/>
          <w:sz w:val="17"/>
          <w:szCs w:val="17"/>
        </w:rPr>
      </w:pPr>
      <w:r>
        <w:rPr>
          <w:rStyle w:val="skrift-hevet"/>
          <w:sz w:val="17"/>
          <w:szCs w:val="17"/>
        </w:rPr>
        <w:t xml:space="preserve">1 </w:t>
      </w:r>
      <w:r>
        <w:tab/>
        <w:t>Saldert budsjett 2021.</w:t>
      </w:r>
    </w:p>
    <w:p w14:paraId="729186A8" w14:textId="1ABFCB8F" w:rsidR="007B3EA4" w:rsidRDefault="007B3EA4" w:rsidP="001D36BF">
      <w:pPr>
        <w:pStyle w:val="tabell-noter"/>
      </w:pPr>
      <w:r>
        <w:rPr>
          <w:rStyle w:val="skrift-hevet"/>
          <w:sz w:val="17"/>
          <w:szCs w:val="17"/>
        </w:rPr>
        <w:t xml:space="preserve">2 </w:t>
      </w:r>
      <w:r>
        <w:tab/>
        <w:t xml:space="preserve">Forslag 2022 </w:t>
      </w:r>
      <w:proofErr w:type="spellStart"/>
      <w:r>
        <w:t>Prop</w:t>
      </w:r>
      <w:proofErr w:type="spellEnd"/>
      <w:r>
        <w:t>. 1 S (2021–2022).</w:t>
      </w:r>
    </w:p>
    <w:p w14:paraId="4AF0DBDB" w14:textId="152F2F29" w:rsidR="00320FA0" w:rsidRPr="00320FA0" w:rsidRDefault="00320FA0" w:rsidP="00320FA0">
      <w:pPr>
        <w:pStyle w:val="tabell-tittel"/>
      </w:pPr>
      <w:r>
        <w:t>Samlede inntekter i perioden 2016–2022</w:t>
      </w:r>
    </w:p>
    <w:p w14:paraId="53E7C19B" w14:textId="77777777" w:rsidR="007B3EA4" w:rsidRDefault="007B3EA4" w:rsidP="001D36BF">
      <w:pPr>
        <w:pStyle w:val="Tabellnavn"/>
      </w:pPr>
      <w:r>
        <w:t>09J3xt2</w:t>
      </w:r>
    </w:p>
    <w:tbl>
      <w:tblPr>
        <w:tblStyle w:val="StandardTabell"/>
        <w:tblW w:w="0" w:type="auto"/>
        <w:tblLayout w:type="fixed"/>
        <w:tblLook w:val="04A0" w:firstRow="1" w:lastRow="0" w:firstColumn="1" w:lastColumn="0" w:noHBand="0" w:noVBand="1"/>
      </w:tblPr>
      <w:tblGrid>
        <w:gridCol w:w="3440"/>
        <w:gridCol w:w="760"/>
        <w:gridCol w:w="760"/>
        <w:gridCol w:w="760"/>
        <w:gridCol w:w="760"/>
        <w:gridCol w:w="760"/>
        <w:gridCol w:w="760"/>
        <w:gridCol w:w="760"/>
        <w:gridCol w:w="760"/>
      </w:tblGrid>
      <w:tr w:rsidR="007B3EA4" w14:paraId="37C006B0" w14:textId="77777777" w:rsidTr="00357586">
        <w:trPr>
          <w:trHeight w:val="380"/>
        </w:trPr>
        <w:tc>
          <w:tcPr>
            <w:tcW w:w="9520" w:type="dxa"/>
            <w:gridSpan w:val="9"/>
            <w:shd w:val="clear" w:color="auto" w:fill="FFFFFF"/>
          </w:tcPr>
          <w:p w14:paraId="25C2A852" w14:textId="77777777" w:rsidR="007B3EA4" w:rsidRDefault="007B3EA4" w:rsidP="001D36BF">
            <w:r>
              <w:t>Mill. kroner</w:t>
            </w:r>
          </w:p>
        </w:tc>
      </w:tr>
      <w:tr w:rsidR="007B3EA4" w14:paraId="30B90ED2" w14:textId="77777777" w:rsidTr="00357586">
        <w:trPr>
          <w:trHeight w:val="360"/>
        </w:trPr>
        <w:tc>
          <w:tcPr>
            <w:tcW w:w="3440" w:type="dxa"/>
            <w:vMerge w:val="restart"/>
          </w:tcPr>
          <w:p w14:paraId="5CCD70EB" w14:textId="77777777" w:rsidR="007B3EA4" w:rsidRDefault="007B3EA4" w:rsidP="001D36BF"/>
        </w:tc>
        <w:tc>
          <w:tcPr>
            <w:tcW w:w="3800" w:type="dxa"/>
            <w:gridSpan w:val="5"/>
          </w:tcPr>
          <w:p w14:paraId="5071BF30" w14:textId="77777777" w:rsidR="007B3EA4" w:rsidRDefault="007B3EA4" w:rsidP="001D36BF">
            <w:r>
              <w:t>Regnskap</w:t>
            </w:r>
          </w:p>
        </w:tc>
        <w:tc>
          <w:tcPr>
            <w:tcW w:w="760" w:type="dxa"/>
            <w:vMerge w:val="restart"/>
          </w:tcPr>
          <w:p w14:paraId="36C069C8" w14:textId="77777777" w:rsidR="007B3EA4" w:rsidRDefault="007B3EA4" w:rsidP="001D36BF">
            <w:r>
              <w:t>Saldert budsjett 2021</w:t>
            </w:r>
          </w:p>
        </w:tc>
        <w:tc>
          <w:tcPr>
            <w:tcW w:w="760" w:type="dxa"/>
            <w:vMerge w:val="restart"/>
          </w:tcPr>
          <w:p w14:paraId="0EA6F33A" w14:textId="77777777" w:rsidR="007B3EA4" w:rsidRDefault="007B3EA4" w:rsidP="001D36BF">
            <w:r>
              <w:t>Anslag regnskap 2021</w:t>
            </w:r>
          </w:p>
        </w:tc>
        <w:tc>
          <w:tcPr>
            <w:tcW w:w="760" w:type="dxa"/>
            <w:vMerge w:val="restart"/>
          </w:tcPr>
          <w:p w14:paraId="35CDBC2E" w14:textId="77777777" w:rsidR="007B3EA4" w:rsidRDefault="007B3EA4" w:rsidP="001D36BF">
            <w:r>
              <w:t>Forslag 2022</w:t>
            </w:r>
          </w:p>
        </w:tc>
      </w:tr>
      <w:tr w:rsidR="007B3EA4" w14:paraId="4D4BE76C" w14:textId="77777777" w:rsidTr="00357586">
        <w:trPr>
          <w:trHeight w:val="520"/>
        </w:trPr>
        <w:tc>
          <w:tcPr>
            <w:tcW w:w="3440" w:type="dxa"/>
            <w:vMerge/>
          </w:tcPr>
          <w:p w14:paraId="467A6D86" w14:textId="77777777" w:rsidR="007B3EA4" w:rsidRDefault="007B3EA4" w:rsidP="001D36BF">
            <w:pPr>
              <w:pStyle w:val="Overskrift1"/>
              <w:outlineLvl w:val="0"/>
            </w:pPr>
          </w:p>
        </w:tc>
        <w:tc>
          <w:tcPr>
            <w:tcW w:w="760" w:type="dxa"/>
          </w:tcPr>
          <w:p w14:paraId="61C88259" w14:textId="77777777" w:rsidR="007B3EA4" w:rsidRDefault="007B3EA4" w:rsidP="001D36BF">
            <w:r>
              <w:t>2016</w:t>
            </w:r>
          </w:p>
        </w:tc>
        <w:tc>
          <w:tcPr>
            <w:tcW w:w="760" w:type="dxa"/>
          </w:tcPr>
          <w:p w14:paraId="643D73E9" w14:textId="77777777" w:rsidR="007B3EA4" w:rsidRDefault="007B3EA4" w:rsidP="001D36BF">
            <w:r>
              <w:t>2017</w:t>
            </w:r>
          </w:p>
        </w:tc>
        <w:tc>
          <w:tcPr>
            <w:tcW w:w="760" w:type="dxa"/>
          </w:tcPr>
          <w:p w14:paraId="24949AD9" w14:textId="77777777" w:rsidR="007B3EA4" w:rsidRDefault="007B3EA4" w:rsidP="001D36BF">
            <w:r>
              <w:t>2018</w:t>
            </w:r>
          </w:p>
        </w:tc>
        <w:tc>
          <w:tcPr>
            <w:tcW w:w="760" w:type="dxa"/>
          </w:tcPr>
          <w:p w14:paraId="74052B34" w14:textId="77777777" w:rsidR="007B3EA4" w:rsidRDefault="007B3EA4" w:rsidP="001D36BF">
            <w:r>
              <w:t>2019</w:t>
            </w:r>
          </w:p>
        </w:tc>
        <w:tc>
          <w:tcPr>
            <w:tcW w:w="760" w:type="dxa"/>
          </w:tcPr>
          <w:p w14:paraId="055768D3" w14:textId="77777777" w:rsidR="007B3EA4" w:rsidRDefault="007B3EA4" w:rsidP="001D36BF">
            <w:r>
              <w:t>2020</w:t>
            </w:r>
          </w:p>
        </w:tc>
        <w:tc>
          <w:tcPr>
            <w:tcW w:w="760" w:type="dxa"/>
            <w:vMerge/>
          </w:tcPr>
          <w:p w14:paraId="055D0EBE" w14:textId="77777777" w:rsidR="007B3EA4" w:rsidRDefault="007B3EA4" w:rsidP="001D36BF">
            <w:pPr>
              <w:pStyle w:val="Overskrift1"/>
              <w:outlineLvl w:val="0"/>
            </w:pPr>
          </w:p>
        </w:tc>
        <w:tc>
          <w:tcPr>
            <w:tcW w:w="760" w:type="dxa"/>
            <w:vMerge/>
          </w:tcPr>
          <w:p w14:paraId="5E0B4951" w14:textId="77777777" w:rsidR="007B3EA4" w:rsidRDefault="007B3EA4" w:rsidP="001D36BF">
            <w:pPr>
              <w:pStyle w:val="Overskrift1"/>
              <w:outlineLvl w:val="0"/>
            </w:pPr>
          </w:p>
        </w:tc>
        <w:tc>
          <w:tcPr>
            <w:tcW w:w="760" w:type="dxa"/>
            <w:vMerge/>
          </w:tcPr>
          <w:p w14:paraId="72088E67" w14:textId="77777777" w:rsidR="007B3EA4" w:rsidRDefault="007B3EA4" w:rsidP="001D36BF">
            <w:pPr>
              <w:pStyle w:val="Overskrift1"/>
              <w:outlineLvl w:val="0"/>
            </w:pPr>
          </w:p>
        </w:tc>
      </w:tr>
      <w:tr w:rsidR="007B3EA4" w14:paraId="19D9C26D" w14:textId="77777777" w:rsidTr="00357586">
        <w:trPr>
          <w:trHeight w:val="380"/>
        </w:trPr>
        <w:tc>
          <w:tcPr>
            <w:tcW w:w="3440" w:type="dxa"/>
          </w:tcPr>
          <w:p w14:paraId="73FA0A8D" w14:textId="77777777" w:rsidR="007B3EA4" w:rsidRDefault="007B3EA4" w:rsidP="001D36BF">
            <w:r>
              <w:t xml:space="preserve">Skatter på formue og inntekt </w:t>
            </w:r>
            <w:r>
              <w:tab/>
            </w:r>
          </w:p>
        </w:tc>
        <w:tc>
          <w:tcPr>
            <w:tcW w:w="760" w:type="dxa"/>
          </w:tcPr>
          <w:p w14:paraId="5A73A7C6" w14:textId="77777777" w:rsidR="007B3EA4" w:rsidRDefault="007B3EA4" w:rsidP="001D36BF">
            <w:r>
              <w:t>240 294</w:t>
            </w:r>
          </w:p>
        </w:tc>
        <w:tc>
          <w:tcPr>
            <w:tcW w:w="760" w:type="dxa"/>
          </w:tcPr>
          <w:p w14:paraId="21F84E25" w14:textId="77777777" w:rsidR="007B3EA4" w:rsidRDefault="007B3EA4" w:rsidP="001D36BF">
            <w:r>
              <w:t>254 280</w:t>
            </w:r>
          </w:p>
        </w:tc>
        <w:tc>
          <w:tcPr>
            <w:tcW w:w="760" w:type="dxa"/>
          </w:tcPr>
          <w:p w14:paraId="4DDA948B" w14:textId="77777777" w:rsidR="007B3EA4" w:rsidRDefault="007B3EA4" w:rsidP="001D36BF">
            <w:r>
              <w:t>254 940</w:t>
            </w:r>
          </w:p>
        </w:tc>
        <w:tc>
          <w:tcPr>
            <w:tcW w:w="760" w:type="dxa"/>
          </w:tcPr>
          <w:p w14:paraId="55816DB0" w14:textId="77777777" w:rsidR="007B3EA4" w:rsidRDefault="007B3EA4" w:rsidP="001D36BF">
            <w:r>
              <w:t>273 992</w:t>
            </w:r>
          </w:p>
        </w:tc>
        <w:tc>
          <w:tcPr>
            <w:tcW w:w="760" w:type="dxa"/>
          </w:tcPr>
          <w:p w14:paraId="6159E6EE" w14:textId="77777777" w:rsidR="007B3EA4" w:rsidRDefault="007B3EA4" w:rsidP="001D36BF">
            <w:r>
              <w:t>297 071</w:t>
            </w:r>
          </w:p>
        </w:tc>
        <w:tc>
          <w:tcPr>
            <w:tcW w:w="760" w:type="dxa"/>
          </w:tcPr>
          <w:p w14:paraId="50FD2B2D" w14:textId="77777777" w:rsidR="007B3EA4" w:rsidRDefault="007B3EA4" w:rsidP="001D36BF">
            <w:r>
              <w:t>256 950</w:t>
            </w:r>
          </w:p>
        </w:tc>
        <w:tc>
          <w:tcPr>
            <w:tcW w:w="760" w:type="dxa"/>
          </w:tcPr>
          <w:p w14:paraId="1B6E3AB6" w14:textId="77777777" w:rsidR="007B3EA4" w:rsidRDefault="007B3EA4" w:rsidP="001D36BF">
            <w:r>
              <w:t>277 185</w:t>
            </w:r>
          </w:p>
        </w:tc>
        <w:tc>
          <w:tcPr>
            <w:tcW w:w="760" w:type="dxa"/>
          </w:tcPr>
          <w:p w14:paraId="6ECF1807" w14:textId="77777777" w:rsidR="007B3EA4" w:rsidRDefault="007B3EA4" w:rsidP="001D36BF">
            <w:r>
              <w:t>313 930</w:t>
            </w:r>
          </w:p>
        </w:tc>
      </w:tr>
      <w:tr w:rsidR="007B3EA4" w14:paraId="4E875A5B" w14:textId="77777777" w:rsidTr="00357586">
        <w:trPr>
          <w:trHeight w:val="380"/>
        </w:trPr>
        <w:tc>
          <w:tcPr>
            <w:tcW w:w="3440" w:type="dxa"/>
          </w:tcPr>
          <w:p w14:paraId="52048911" w14:textId="77777777" w:rsidR="007B3EA4" w:rsidRDefault="007B3EA4" w:rsidP="001D36BF">
            <w:r>
              <w:t>Arbeidsgiveravgift og trygdeavgift</w:t>
            </w:r>
            <w:r>
              <w:tab/>
            </w:r>
          </w:p>
        </w:tc>
        <w:tc>
          <w:tcPr>
            <w:tcW w:w="760" w:type="dxa"/>
          </w:tcPr>
          <w:p w14:paraId="130B373B" w14:textId="77777777" w:rsidR="007B3EA4" w:rsidRDefault="007B3EA4" w:rsidP="001D36BF">
            <w:r>
              <w:t>304 924</w:t>
            </w:r>
          </w:p>
        </w:tc>
        <w:tc>
          <w:tcPr>
            <w:tcW w:w="760" w:type="dxa"/>
          </w:tcPr>
          <w:p w14:paraId="3052950C" w14:textId="77777777" w:rsidR="007B3EA4" w:rsidRDefault="007B3EA4" w:rsidP="001D36BF">
            <w:r>
              <w:t>313 520</w:t>
            </w:r>
          </w:p>
        </w:tc>
        <w:tc>
          <w:tcPr>
            <w:tcW w:w="760" w:type="dxa"/>
          </w:tcPr>
          <w:p w14:paraId="6B2CB331" w14:textId="77777777" w:rsidR="007B3EA4" w:rsidRDefault="007B3EA4" w:rsidP="001D36BF">
            <w:r>
              <w:t>327 401</w:t>
            </w:r>
          </w:p>
        </w:tc>
        <w:tc>
          <w:tcPr>
            <w:tcW w:w="760" w:type="dxa"/>
          </w:tcPr>
          <w:p w14:paraId="2CE343BB" w14:textId="77777777" w:rsidR="007B3EA4" w:rsidRDefault="007B3EA4" w:rsidP="001D36BF">
            <w:r>
              <w:t>342 761</w:t>
            </w:r>
          </w:p>
        </w:tc>
        <w:tc>
          <w:tcPr>
            <w:tcW w:w="760" w:type="dxa"/>
          </w:tcPr>
          <w:p w14:paraId="25AA2A30" w14:textId="77777777" w:rsidR="007B3EA4" w:rsidRDefault="007B3EA4" w:rsidP="001D36BF">
            <w:r>
              <w:t>341 345</w:t>
            </w:r>
          </w:p>
        </w:tc>
        <w:tc>
          <w:tcPr>
            <w:tcW w:w="760" w:type="dxa"/>
          </w:tcPr>
          <w:p w14:paraId="0C213155" w14:textId="77777777" w:rsidR="007B3EA4" w:rsidRDefault="007B3EA4" w:rsidP="001D36BF">
            <w:r>
              <w:t>358 520</w:t>
            </w:r>
          </w:p>
        </w:tc>
        <w:tc>
          <w:tcPr>
            <w:tcW w:w="760" w:type="dxa"/>
          </w:tcPr>
          <w:p w14:paraId="706E3EB3" w14:textId="77777777" w:rsidR="007B3EA4" w:rsidRDefault="007B3EA4" w:rsidP="001D36BF">
            <w:r>
              <w:t>362 700</w:t>
            </w:r>
          </w:p>
        </w:tc>
        <w:tc>
          <w:tcPr>
            <w:tcW w:w="760" w:type="dxa"/>
          </w:tcPr>
          <w:p w14:paraId="50685B67" w14:textId="77777777" w:rsidR="007B3EA4" w:rsidRDefault="007B3EA4" w:rsidP="001D36BF">
            <w:r>
              <w:t>380 513</w:t>
            </w:r>
          </w:p>
        </w:tc>
      </w:tr>
      <w:tr w:rsidR="007B3EA4" w14:paraId="69BDBFF3" w14:textId="77777777" w:rsidTr="00357586">
        <w:trPr>
          <w:trHeight w:val="380"/>
        </w:trPr>
        <w:tc>
          <w:tcPr>
            <w:tcW w:w="3440" w:type="dxa"/>
          </w:tcPr>
          <w:p w14:paraId="39A22A07" w14:textId="77777777" w:rsidR="007B3EA4" w:rsidRDefault="007B3EA4" w:rsidP="001D36BF">
            <w:r>
              <w:t>Tollinntekter</w:t>
            </w:r>
            <w:r>
              <w:tab/>
            </w:r>
          </w:p>
        </w:tc>
        <w:tc>
          <w:tcPr>
            <w:tcW w:w="760" w:type="dxa"/>
          </w:tcPr>
          <w:p w14:paraId="1D3327A3" w14:textId="77777777" w:rsidR="007B3EA4" w:rsidRDefault="007B3EA4" w:rsidP="001D36BF">
            <w:r>
              <w:t>3 369</w:t>
            </w:r>
          </w:p>
        </w:tc>
        <w:tc>
          <w:tcPr>
            <w:tcW w:w="760" w:type="dxa"/>
          </w:tcPr>
          <w:p w14:paraId="4E844A91" w14:textId="77777777" w:rsidR="007B3EA4" w:rsidRDefault="007B3EA4" w:rsidP="001D36BF">
            <w:r>
              <w:t>3 498</w:t>
            </w:r>
          </w:p>
        </w:tc>
        <w:tc>
          <w:tcPr>
            <w:tcW w:w="760" w:type="dxa"/>
          </w:tcPr>
          <w:p w14:paraId="442D78EA" w14:textId="77777777" w:rsidR="007B3EA4" w:rsidRDefault="007B3EA4" w:rsidP="001D36BF">
            <w:r>
              <w:t>3 463</w:t>
            </w:r>
          </w:p>
        </w:tc>
        <w:tc>
          <w:tcPr>
            <w:tcW w:w="760" w:type="dxa"/>
          </w:tcPr>
          <w:p w14:paraId="1F84737D" w14:textId="77777777" w:rsidR="007B3EA4" w:rsidRDefault="007B3EA4" w:rsidP="001D36BF">
            <w:r>
              <w:t>3 480</w:t>
            </w:r>
          </w:p>
        </w:tc>
        <w:tc>
          <w:tcPr>
            <w:tcW w:w="760" w:type="dxa"/>
          </w:tcPr>
          <w:p w14:paraId="374F4B04" w14:textId="77777777" w:rsidR="007B3EA4" w:rsidRDefault="007B3EA4" w:rsidP="001D36BF">
            <w:r>
              <w:t>3 588</w:t>
            </w:r>
          </w:p>
        </w:tc>
        <w:tc>
          <w:tcPr>
            <w:tcW w:w="760" w:type="dxa"/>
          </w:tcPr>
          <w:p w14:paraId="77FDB2AA" w14:textId="77777777" w:rsidR="007B3EA4" w:rsidRDefault="007B3EA4" w:rsidP="001D36BF">
            <w:r>
              <w:t>3 435</w:t>
            </w:r>
          </w:p>
        </w:tc>
        <w:tc>
          <w:tcPr>
            <w:tcW w:w="760" w:type="dxa"/>
          </w:tcPr>
          <w:p w14:paraId="5ABC1845" w14:textId="77777777" w:rsidR="007B3EA4" w:rsidRDefault="007B3EA4" w:rsidP="001D36BF">
            <w:r>
              <w:t>3 770</w:t>
            </w:r>
          </w:p>
        </w:tc>
        <w:tc>
          <w:tcPr>
            <w:tcW w:w="760" w:type="dxa"/>
          </w:tcPr>
          <w:p w14:paraId="7CFBFA49" w14:textId="77777777" w:rsidR="007B3EA4" w:rsidRDefault="007B3EA4" w:rsidP="001D36BF">
            <w:r>
              <w:t>3 675</w:t>
            </w:r>
          </w:p>
        </w:tc>
      </w:tr>
      <w:tr w:rsidR="007B3EA4" w14:paraId="55717F70" w14:textId="77777777" w:rsidTr="00357586">
        <w:trPr>
          <w:trHeight w:val="380"/>
        </w:trPr>
        <w:tc>
          <w:tcPr>
            <w:tcW w:w="3440" w:type="dxa"/>
          </w:tcPr>
          <w:p w14:paraId="2F79A9D1" w14:textId="77777777" w:rsidR="007B3EA4" w:rsidRDefault="007B3EA4" w:rsidP="001D36BF">
            <w:r>
              <w:t>Merverdiavgift</w:t>
            </w:r>
            <w:r>
              <w:tab/>
            </w:r>
          </w:p>
        </w:tc>
        <w:tc>
          <w:tcPr>
            <w:tcW w:w="760" w:type="dxa"/>
          </w:tcPr>
          <w:p w14:paraId="697476EA" w14:textId="77777777" w:rsidR="007B3EA4" w:rsidRDefault="007B3EA4" w:rsidP="001D36BF">
            <w:r>
              <w:t>266 172</w:t>
            </w:r>
          </w:p>
        </w:tc>
        <w:tc>
          <w:tcPr>
            <w:tcW w:w="760" w:type="dxa"/>
          </w:tcPr>
          <w:p w14:paraId="3402CD7E" w14:textId="77777777" w:rsidR="007B3EA4" w:rsidRDefault="007B3EA4" w:rsidP="001D36BF">
            <w:r>
              <w:t>267 433</w:t>
            </w:r>
          </w:p>
        </w:tc>
        <w:tc>
          <w:tcPr>
            <w:tcW w:w="760" w:type="dxa"/>
          </w:tcPr>
          <w:p w14:paraId="6A92367C" w14:textId="77777777" w:rsidR="007B3EA4" w:rsidRDefault="007B3EA4" w:rsidP="001D36BF">
            <w:r>
              <w:t>295 121</w:t>
            </w:r>
          </w:p>
        </w:tc>
        <w:tc>
          <w:tcPr>
            <w:tcW w:w="760" w:type="dxa"/>
          </w:tcPr>
          <w:p w14:paraId="0641197A" w14:textId="77777777" w:rsidR="007B3EA4" w:rsidRDefault="007B3EA4" w:rsidP="001D36BF">
            <w:r>
              <w:t>305 886</w:t>
            </w:r>
          </w:p>
        </w:tc>
        <w:tc>
          <w:tcPr>
            <w:tcW w:w="760" w:type="dxa"/>
          </w:tcPr>
          <w:p w14:paraId="0A7B1C6A" w14:textId="77777777" w:rsidR="007B3EA4" w:rsidRDefault="007B3EA4" w:rsidP="001D36BF">
            <w:r>
              <w:t>306 740</w:t>
            </w:r>
          </w:p>
        </w:tc>
        <w:tc>
          <w:tcPr>
            <w:tcW w:w="760" w:type="dxa"/>
          </w:tcPr>
          <w:p w14:paraId="2FFDBFBD" w14:textId="77777777" w:rsidR="007B3EA4" w:rsidRDefault="007B3EA4" w:rsidP="001D36BF">
            <w:r>
              <w:t>324 637</w:t>
            </w:r>
          </w:p>
        </w:tc>
        <w:tc>
          <w:tcPr>
            <w:tcW w:w="760" w:type="dxa"/>
          </w:tcPr>
          <w:p w14:paraId="34B17619" w14:textId="77777777" w:rsidR="007B3EA4" w:rsidRDefault="007B3EA4" w:rsidP="001D36BF">
            <w:r>
              <w:t>327 000</w:t>
            </w:r>
          </w:p>
        </w:tc>
        <w:tc>
          <w:tcPr>
            <w:tcW w:w="760" w:type="dxa"/>
          </w:tcPr>
          <w:p w14:paraId="170C7F04" w14:textId="77777777" w:rsidR="007B3EA4" w:rsidRDefault="007B3EA4" w:rsidP="001D36BF">
            <w:r>
              <w:t>360 500</w:t>
            </w:r>
          </w:p>
        </w:tc>
      </w:tr>
      <w:tr w:rsidR="007B3EA4" w14:paraId="5A52D5E1" w14:textId="77777777" w:rsidTr="00357586">
        <w:trPr>
          <w:trHeight w:val="380"/>
        </w:trPr>
        <w:tc>
          <w:tcPr>
            <w:tcW w:w="3440" w:type="dxa"/>
          </w:tcPr>
          <w:p w14:paraId="7E32D45C" w14:textId="77777777" w:rsidR="007B3EA4" w:rsidRDefault="007B3EA4" w:rsidP="001D36BF">
            <w:r>
              <w:t>Avgifter på alkohol</w:t>
            </w:r>
            <w:r>
              <w:tab/>
            </w:r>
          </w:p>
        </w:tc>
        <w:tc>
          <w:tcPr>
            <w:tcW w:w="760" w:type="dxa"/>
          </w:tcPr>
          <w:p w14:paraId="7F09C41B" w14:textId="77777777" w:rsidR="007B3EA4" w:rsidRDefault="007B3EA4" w:rsidP="001D36BF">
            <w:r>
              <w:t>13 503</w:t>
            </w:r>
          </w:p>
        </w:tc>
        <w:tc>
          <w:tcPr>
            <w:tcW w:w="760" w:type="dxa"/>
          </w:tcPr>
          <w:p w14:paraId="34B53539" w14:textId="77777777" w:rsidR="007B3EA4" w:rsidRDefault="007B3EA4" w:rsidP="001D36BF">
            <w:r>
              <w:t>13 692</w:t>
            </w:r>
          </w:p>
        </w:tc>
        <w:tc>
          <w:tcPr>
            <w:tcW w:w="760" w:type="dxa"/>
          </w:tcPr>
          <w:p w14:paraId="26C79776" w14:textId="77777777" w:rsidR="007B3EA4" w:rsidRDefault="007B3EA4" w:rsidP="001D36BF">
            <w:r>
              <w:t>14 138</w:t>
            </w:r>
          </w:p>
        </w:tc>
        <w:tc>
          <w:tcPr>
            <w:tcW w:w="760" w:type="dxa"/>
          </w:tcPr>
          <w:p w14:paraId="520A55D8" w14:textId="77777777" w:rsidR="007B3EA4" w:rsidRDefault="007B3EA4" w:rsidP="001D36BF">
            <w:r>
              <w:t>14 425</w:t>
            </w:r>
          </w:p>
        </w:tc>
        <w:tc>
          <w:tcPr>
            <w:tcW w:w="760" w:type="dxa"/>
          </w:tcPr>
          <w:p w14:paraId="718C2059" w14:textId="77777777" w:rsidR="007B3EA4" w:rsidRDefault="007B3EA4" w:rsidP="001D36BF">
            <w:r>
              <w:t>17 660</w:t>
            </w:r>
          </w:p>
        </w:tc>
        <w:tc>
          <w:tcPr>
            <w:tcW w:w="760" w:type="dxa"/>
          </w:tcPr>
          <w:p w14:paraId="27C1F137" w14:textId="77777777" w:rsidR="007B3EA4" w:rsidRDefault="007B3EA4" w:rsidP="001D36BF">
            <w:r>
              <w:t>13 190</w:t>
            </w:r>
          </w:p>
        </w:tc>
        <w:tc>
          <w:tcPr>
            <w:tcW w:w="760" w:type="dxa"/>
          </w:tcPr>
          <w:p w14:paraId="564FA09F" w14:textId="77777777" w:rsidR="007B3EA4" w:rsidRDefault="007B3EA4" w:rsidP="001D36BF">
            <w:r>
              <w:t>17 100</w:t>
            </w:r>
          </w:p>
        </w:tc>
        <w:tc>
          <w:tcPr>
            <w:tcW w:w="760" w:type="dxa"/>
          </w:tcPr>
          <w:p w14:paraId="47D1E534" w14:textId="77777777" w:rsidR="007B3EA4" w:rsidRDefault="007B3EA4" w:rsidP="001D36BF">
            <w:r>
              <w:t>15 400</w:t>
            </w:r>
          </w:p>
        </w:tc>
      </w:tr>
      <w:tr w:rsidR="007B3EA4" w14:paraId="6BEC278C" w14:textId="77777777" w:rsidTr="00357586">
        <w:trPr>
          <w:trHeight w:val="380"/>
        </w:trPr>
        <w:tc>
          <w:tcPr>
            <w:tcW w:w="3440" w:type="dxa"/>
          </w:tcPr>
          <w:p w14:paraId="36E3F859" w14:textId="77777777" w:rsidR="007B3EA4" w:rsidRDefault="007B3EA4" w:rsidP="001D36BF">
            <w:r>
              <w:t>Avgifter på tobakk</w:t>
            </w:r>
            <w:r>
              <w:tab/>
            </w:r>
          </w:p>
        </w:tc>
        <w:tc>
          <w:tcPr>
            <w:tcW w:w="760" w:type="dxa"/>
          </w:tcPr>
          <w:p w14:paraId="62BB3F7A" w14:textId="77777777" w:rsidR="007B3EA4" w:rsidRDefault="007B3EA4" w:rsidP="001D36BF">
            <w:r>
              <w:t>7 254</w:t>
            </w:r>
          </w:p>
        </w:tc>
        <w:tc>
          <w:tcPr>
            <w:tcW w:w="760" w:type="dxa"/>
          </w:tcPr>
          <w:p w14:paraId="447F20A8" w14:textId="77777777" w:rsidR="007B3EA4" w:rsidRDefault="007B3EA4" w:rsidP="001D36BF">
            <w:r>
              <w:t>7 027</w:t>
            </w:r>
          </w:p>
        </w:tc>
        <w:tc>
          <w:tcPr>
            <w:tcW w:w="760" w:type="dxa"/>
          </w:tcPr>
          <w:p w14:paraId="5C14B81A" w14:textId="77777777" w:rsidR="007B3EA4" w:rsidRDefault="007B3EA4" w:rsidP="001D36BF">
            <w:r>
              <w:t>6 699</w:t>
            </w:r>
          </w:p>
        </w:tc>
        <w:tc>
          <w:tcPr>
            <w:tcW w:w="760" w:type="dxa"/>
          </w:tcPr>
          <w:p w14:paraId="21E7ACF1" w14:textId="77777777" w:rsidR="007B3EA4" w:rsidRDefault="007B3EA4" w:rsidP="001D36BF">
            <w:r>
              <w:t>6 549</w:t>
            </w:r>
          </w:p>
        </w:tc>
        <w:tc>
          <w:tcPr>
            <w:tcW w:w="760" w:type="dxa"/>
          </w:tcPr>
          <w:p w14:paraId="4FE257D1" w14:textId="77777777" w:rsidR="007B3EA4" w:rsidRDefault="007B3EA4" w:rsidP="001D36BF">
            <w:r>
              <w:t>8 958</w:t>
            </w:r>
          </w:p>
        </w:tc>
        <w:tc>
          <w:tcPr>
            <w:tcW w:w="760" w:type="dxa"/>
          </w:tcPr>
          <w:p w14:paraId="394FC498" w14:textId="77777777" w:rsidR="007B3EA4" w:rsidRDefault="007B3EA4" w:rsidP="001D36BF">
            <w:r>
              <w:t>6 375</w:t>
            </w:r>
          </w:p>
        </w:tc>
        <w:tc>
          <w:tcPr>
            <w:tcW w:w="760" w:type="dxa"/>
          </w:tcPr>
          <w:p w14:paraId="4435C2A0" w14:textId="77777777" w:rsidR="007B3EA4" w:rsidRDefault="007B3EA4" w:rsidP="001D36BF">
            <w:r>
              <w:t>8 600</w:t>
            </w:r>
          </w:p>
        </w:tc>
        <w:tc>
          <w:tcPr>
            <w:tcW w:w="760" w:type="dxa"/>
          </w:tcPr>
          <w:p w14:paraId="5D7851EF" w14:textId="77777777" w:rsidR="007B3EA4" w:rsidRDefault="007B3EA4" w:rsidP="001D36BF">
            <w:r>
              <w:t>7 350</w:t>
            </w:r>
          </w:p>
        </w:tc>
      </w:tr>
      <w:tr w:rsidR="007B3EA4" w14:paraId="751EDE75" w14:textId="77777777" w:rsidTr="00357586">
        <w:trPr>
          <w:trHeight w:val="380"/>
        </w:trPr>
        <w:tc>
          <w:tcPr>
            <w:tcW w:w="3440" w:type="dxa"/>
          </w:tcPr>
          <w:p w14:paraId="5DB60B03" w14:textId="77777777" w:rsidR="007B3EA4" w:rsidRDefault="007B3EA4" w:rsidP="001D36BF">
            <w:r>
              <w:t>Avgifter på motorvogner</w:t>
            </w:r>
            <w:r>
              <w:tab/>
            </w:r>
          </w:p>
        </w:tc>
        <w:tc>
          <w:tcPr>
            <w:tcW w:w="760" w:type="dxa"/>
          </w:tcPr>
          <w:p w14:paraId="2BD15453" w14:textId="77777777" w:rsidR="007B3EA4" w:rsidRDefault="007B3EA4" w:rsidP="001D36BF">
            <w:r>
              <w:t>29 140</w:t>
            </w:r>
          </w:p>
        </w:tc>
        <w:tc>
          <w:tcPr>
            <w:tcW w:w="760" w:type="dxa"/>
          </w:tcPr>
          <w:p w14:paraId="189CACA7" w14:textId="77777777" w:rsidR="007B3EA4" w:rsidRDefault="007B3EA4" w:rsidP="001D36BF">
            <w:r>
              <w:t>27 644</w:t>
            </w:r>
          </w:p>
        </w:tc>
        <w:tc>
          <w:tcPr>
            <w:tcW w:w="760" w:type="dxa"/>
          </w:tcPr>
          <w:p w14:paraId="4D98347F" w14:textId="77777777" w:rsidR="007B3EA4" w:rsidRDefault="007B3EA4" w:rsidP="001D36BF">
            <w:r>
              <w:t>23 416</w:t>
            </w:r>
          </w:p>
        </w:tc>
        <w:tc>
          <w:tcPr>
            <w:tcW w:w="760" w:type="dxa"/>
          </w:tcPr>
          <w:p w14:paraId="6322BDF5" w14:textId="77777777" w:rsidR="007B3EA4" w:rsidRDefault="007B3EA4" w:rsidP="001D36BF">
            <w:r>
              <w:t>23 924</w:t>
            </w:r>
          </w:p>
        </w:tc>
        <w:tc>
          <w:tcPr>
            <w:tcW w:w="760" w:type="dxa"/>
          </w:tcPr>
          <w:p w14:paraId="46DE4754" w14:textId="77777777" w:rsidR="007B3EA4" w:rsidRDefault="007B3EA4" w:rsidP="001D36BF">
            <w:r>
              <w:t>20 583</w:t>
            </w:r>
          </w:p>
        </w:tc>
        <w:tc>
          <w:tcPr>
            <w:tcW w:w="760" w:type="dxa"/>
          </w:tcPr>
          <w:p w14:paraId="58634DDC" w14:textId="77777777" w:rsidR="007B3EA4" w:rsidRDefault="007B3EA4" w:rsidP="001D36BF">
            <w:r>
              <w:t>20 775</w:t>
            </w:r>
          </w:p>
        </w:tc>
        <w:tc>
          <w:tcPr>
            <w:tcW w:w="760" w:type="dxa"/>
          </w:tcPr>
          <w:p w14:paraId="74AEE3C9" w14:textId="77777777" w:rsidR="007B3EA4" w:rsidRDefault="007B3EA4" w:rsidP="001D36BF">
            <w:r>
              <w:t>19 860</w:t>
            </w:r>
          </w:p>
        </w:tc>
        <w:tc>
          <w:tcPr>
            <w:tcW w:w="760" w:type="dxa"/>
          </w:tcPr>
          <w:p w14:paraId="74658150" w14:textId="77777777" w:rsidR="007B3EA4" w:rsidRDefault="007B3EA4" w:rsidP="001D36BF">
            <w:r>
              <w:t>21 110</w:t>
            </w:r>
          </w:p>
        </w:tc>
      </w:tr>
      <w:tr w:rsidR="007B3EA4" w14:paraId="69FA3424" w14:textId="77777777" w:rsidTr="00357586">
        <w:trPr>
          <w:trHeight w:val="380"/>
        </w:trPr>
        <w:tc>
          <w:tcPr>
            <w:tcW w:w="3440" w:type="dxa"/>
          </w:tcPr>
          <w:p w14:paraId="3C492D35" w14:textId="77777777" w:rsidR="007B3EA4" w:rsidRDefault="007B3EA4" w:rsidP="001D36BF">
            <w:r>
              <w:t>Andre avgifter</w:t>
            </w:r>
            <w:r>
              <w:tab/>
            </w:r>
          </w:p>
        </w:tc>
        <w:tc>
          <w:tcPr>
            <w:tcW w:w="760" w:type="dxa"/>
          </w:tcPr>
          <w:p w14:paraId="5E582A16" w14:textId="77777777" w:rsidR="007B3EA4" w:rsidRDefault="007B3EA4" w:rsidP="001D36BF">
            <w:r>
              <w:t>52 105</w:t>
            </w:r>
          </w:p>
        </w:tc>
        <w:tc>
          <w:tcPr>
            <w:tcW w:w="760" w:type="dxa"/>
          </w:tcPr>
          <w:p w14:paraId="7753740B" w14:textId="77777777" w:rsidR="007B3EA4" w:rsidRDefault="007B3EA4" w:rsidP="001D36BF">
            <w:r>
              <w:t>56 483</w:t>
            </w:r>
          </w:p>
        </w:tc>
        <w:tc>
          <w:tcPr>
            <w:tcW w:w="760" w:type="dxa"/>
          </w:tcPr>
          <w:p w14:paraId="5797B2F8" w14:textId="77777777" w:rsidR="007B3EA4" w:rsidRDefault="007B3EA4" w:rsidP="001D36BF">
            <w:r>
              <w:t>61 263</w:t>
            </w:r>
          </w:p>
        </w:tc>
        <w:tc>
          <w:tcPr>
            <w:tcW w:w="760" w:type="dxa"/>
          </w:tcPr>
          <w:p w14:paraId="71B9C05D" w14:textId="77777777" w:rsidR="007B3EA4" w:rsidRDefault="007B3EA4" w:rsidP="001D36BF">
            <w:r>
              <w:t>59 874</w:t>
            </w:r>
          </w:p>
        </w:tc>
        <w:tc>
          <w:tcPr>
            <w:tcW w:w="760" w:type="dxa"/>
          </w:tcPr>
          <w:p w14:paraId="7E159BAE" w14:textId="77777777" w:rsidR="007B3EA4" w:rsidRDefault="007B3EA4" w:rsidP="001D36BF">
            <w:r>
              <w:t>58 210</w:t>
            </w:r>
          </w:p>
        </w:tc>
        <w:tc>
          <w:tcPr>
            <w:tcW w:w="760" w:type="dxa"/>
          </w:tcPr>
          <w:p w14:paraId="1E0251A2" w14:textId="77777777" w:rsidR="007B3EA4" w:rsidRDefault="007B3EA4" w:rsidP="001D36BF">
            <w:r>
              <w:t>55 420</w:t>
            </w:r>
          </w:p>
        </w:tc>
        <w:tc>
          <w:tcPr>
            <w:tcW w:w="760" w:type="dxa"/>
          </w:tcPr>
          <w:p w14:paraId="5A026B39" w14:textId="77777777" w:rsidR="007B3EA4" w:rsidRDefault="007B3EA4" w:rsidP="001D36BF">
            <w:r>
              <w:t>58 523</w:t>
            </w:r>
          </w:p>
        </w:tc>
        <w:tc>
          <w:tcPr>
            <w:tcW w:w="760" w:type="dxa"/>
          </w:tcPr>
          <w:p w14:paraId="29D84C77" w14:textId="77777777" w:rsidR="007B3EA4" w:rsidRDefault="007B3EA4" w:rsidP="001D36BF">
            <w:r>
              <w:t>63 285</w:t>
            </w:r>
          </w:p>
        </w:tc>
      </w:tr>
      <w:tr w:rsidR="007B3EA4" w14:paraId="7EE0A748" w14:textId="77777777" w:rsidTr="00357586">
        <w:trPr>
          <w:trHeight w:val="380"/>
        </w:trPr>
        <w:tc>
          <w:tcPr>
            <w:tcW w:w="3440" w:type="dxa"/>
          </w:tcPr>
          <w:p w14:paraId="3EAF2AC9" w14:textId="77777777" w:rsidR="007B3EA4" w:rsidRDefault="007B3EA4" w:rsidP="001D36BF">
            <w:r>
              <w:t>Sum skatter og avgifter</w:t>
            </w:r>
            <w:r>
              <w:tab/>
            </w:r>
          </w:p>
        </w:tc>
        <w:tc>
          <w:tcPr>
            <w:tcW w:w="760" w:type="dxa"/>
          </w:tcPr>
          <w:p w14:paraId="61093576" w14:textId="77777777" w:rsidR="007B3EA4" w:rsidRDefault="007B3EA4" w:rsidP="001D36BF">
            <w:r>
              <w:t>916 762</w:t>
            </w:r>
          </w:p>
        </w:tc>
        <w:tc>
          <w:tcPr>
            <w:tcW w:w="760" w:type="dxa"/>
          </w:tcPr>
          <w:p w14:paraId="3954E4E8" w14:textId="77777777" w:rsidR="007B3EA4" w:rsidRDefault="007B3EA4" w:rsidP="001D36BF">
            <w:r>
              <w:t>943 577</w:t>
            </w:r>
          </w:p>
        </w:tc>
        <w:tc>
          <w:tcPr>
            <w:tcW w:w="760" w:type="dxa"/>
          </w:tcPr>
          <w:p w14:paraId="08DE677C" w14:textId="77777777" w:rsidR="007B3EA4" w:rsidRDefault="007B3EA4" w:rsidP="001D36BF">
            <w:r>
              <w:t>986 440</w:t>
            </w:r>
          </w:p>
        </w:tc>
        <w:tc>
          <w:tcPr>
            <w:tcW w:w="760" w:type="dxa"/>
          </w:tcPr>
          <w:p w14:paraId="5734B34C" w14:textId="77777777" w:rsidR="007B3EA4" w:rsidRDefault="007B3EA4" w:rsidP="001D36BF">
            <w:r>
              <w:t>1 030 890</w:t>
            </w:r>
          </w:p>
        </w:tc>
        <w:tc>
          <w:tcPr>
            <w:tcW w:w="760" w:type="dxa"/>
          </w:tcPr>
          <w:p w14:paraId="1BCF4DBE" w14:textId="77777777" w:rsidR="007B3EA4" w:rsidRDefault="007B3EA4" w:rsidP="001D36BF">
            <w:r>
              <w:t>1 054 154</w:t>
            </w:r>
          </w:p>
        </w:tc>
        <w:tc>
          <w:tcPr>
            <w:tcW w:w="760" w:type="dxa"/>
          </w:tcPr>
          <w:p w14:paraId="7AE63169" w14:textId="77777777" w:rsidR="007B3EA4" w:rsidRDefault="007B3EA4" w:rsidP="001D36BF">
            <w:r>
              <w:t>1 039 302</w:t>
            </w:r>
          </w:p>
        </w:tc>
        <w:tc>
          <w:tcPr>
            <w:tcW w:w="760" w:type="dxa"/>
          </w:tcPr>
          <w:p w14:paraId="6C027C9B" w14:textId="77777777" w:rsidR="007B3EA4" w:rsidRDefault="007B3EA4" w:rsidP="001D36BF">
            <w:r>
              <w:t>1 074 738</w:t>
            </w:r>
          </w:p>
        </w:tc>
        <w:tc>
          <w:tcPr>
            <w:tcW w:w="760" w:type="dxa"/>
          </w:tcPr>
          <w:p w14:paraId="36734311" w14:textId="77777777" w:rsidR="007B3EA4" w:rsidRDefault="007B3EA4" w:rsidP="001D36BF">
            <w:r>
              <w:t>1 165 763</w:t>
            </w:r>
          </w:p>
        </w:tc>
      </w:tr>
      <w:tr w:rsidR="007B3EA4" w14:paraId="6870C9B2" w14:textId="77777777" w:rsidTr="00357586">
        <w:trPr>
          <w:trHeight w:val="380"/>
        </w:trPr>
        <w:tc>
          <w:tcPr>
            <w:tcW w:w="3440" w:type="dxa"/>
          </w:tcPr>
          <w:p w14:paraId="0B7E79A2" w14:textId="77777777" w:rsidR="007B3EA4" w:rsidRDefault="007B3EA4" w:rsidP="001D36BF">
            <w:r>
              <w:t>Renter av statens forretningsdrift</w:t>
            </w:r>
            <w:r>
              <w:tab/>
            </w:r>
          </w:p>
        </w:tc>
        <w:tc>
          <w:tcPr>
            <w:tcW w:w="760" w:type="dxa"/>
          </w:tcPr>
          <w:p w14:paraId="0E0CF4BA" w14:textId="77777777" w:rsidR="007B3EA4" w:rsidRDefault="007B3EA4" w:rsidP="001D36BF">
            <w:r>
              <w:t>77</w:t>
            </w:r>
          </w:p>
        </w:tc>
        <w:tc>
          <w:tcPr>
            <w:tcW w:w="760" w:type="dxa"/>
          </w:tcPr>
          <w:p w14:paraId="221531E1" w14:textId="77777777" w:rsidR="007B3EA4" w:rsidRDefault="007B3EA4" w:rsidP="001D36BF">
            <w:r>
              <w:t>72</w:t>
            </w:r>
          </w:p>
        </w:tc>
        <w:tc>
          <w:tcPr>
            <w:tcW w:w="760" w:type="dxa"/>
          </w:tcPr>
          <w:p w14:paraId="222741F5" w14:textId="77777777" w:rsidR="007B3EA4" w:rsidRDefault="007B3EA4" w:rsidP="001D36BF">
            <w:r>
              <w:t>72</w:t>
            </w:r>
          </w:p>
        </w:tc>
        <w:tc>
          <w:tcPr>
            <w:tcW w:w="760" w:type="dxa"/>
          </w:tcPr>
          <w:p w14:paraId="571A16D7" w14:textId="77777777" w:rsidR="007B3EA4" w:rsidRDefault="007B3EA4" w:rsidP="001D36BF">
            <w:r>
              <w:t>86</w:t>
            </w:r>
          </w:p>
        </w:tc>
        <w:tc>
          <w:tcPr>
            <w:tcW w:w="760" w:type="dxa"/>
          </w:tcPr>
          <w:p w14:paraId="1EEB10D9" w14:textId="77777777" w:rsidR="007B3EA4" w:rsidRDefault="007B3EA4" w:rsidP="001D36BF">
            <w:r>
              <w:t>99</w:t>
            </w:r>
          </w:p>
        </w:tc>
        <w:tc>
          <w:tcPr>
            <w:tcW w:w="760" w:type="dxa"/>
          </w:tcPr>
          <w:p w14:paraId="3AF20709" w14:textId="77777777" w:rsidR="007B3EA4" w:rsidRDefault="007B3EA4" w:rsidP="001D36BF">
            <w:r>
              <w:t>697</w:t>
            </w:r>
          </w:p>
        </w:tc>
        <w:tc>
          <w:tcPr>
            <w:tcW w:w="760" w:type="dxa"/>
          </w:tcPr>
          <w:p w14:paraId="7204B291" w14:textId="77777777" w:rsidR="007B3EA4" w:rsidRDefault="007B3EA4" w:rsidP="001D36BF">
            <w:r>
              <w:t>697</w:t>
            </w:r>
          </w:p>
        </w:tc>
        <w:tc>
          <w:tcPr>
            <w:tcW w:w="760" w:type="dxa"/>
          </w:tcPr>
          <w:p w14:paraId="39435DC3" w14:textId="77777777" w:rsidR="007B3EA4" w:rsidRDefault="007B3EA4" w:rsidP="001D36BF">
            <w:r>
              <w:t>1 969</w:t>
            </w:r>
          </w:p>
        </w:tc>
      </w:tr>
      <w:tr w:rsidR="007B3EA4" w14:paraId="64A01DE1" w14:textId="77777777" w:rsidTr="00357586">
        <w:trPr>
          <w:trHeight w:val="380"/>
        </w:trPr>
        <w:tc>
          <w:tcPr>
            <w:tcW w:w="3440" w:type="dxa"/>
          </w:tcPr>
          <w:p w14:paraId="49F692EC" w14:textId="77777777" w:rsidR="007B3EA4" w:rsidRDefault="007B3EA4" w:rsidP="001D36BF">
            <w:r>
              <w:t>Øvrige inntekter av statens forretningsdrift</w:t>
            </w:r>
            <w:r>
              <w:tab/>
            </w:r>
          </w:p>
        </w:tc>
        <w:tc>
          <w:tcPr>
            <w:tcW w:w="760" w:type="dxa"/>
          </w:tcPr>
          <w:p w14:paraId="136F38BC" w14:textId="77777777" w:rsidR="007B3EA4" w:rsidRDefault="007B3EA4" w:rsidP="001D36BF">
            <w:r>
              <w:t>2 527</w:t>
            </w:r>
          </w:p>
        </w:tc>
        <w:tc>
          <w:tcPr>
            <w:tcW w:w="760" w:type="dxa"/>
          </w:tcPr>
          <w:p w14:paraId="2CE04556" w14:textId="77777777" w:rsidR="007B3EA4" w:rsidRDefault="007B3EA4" w:rsidP="001D36BF">
            <w:r>
              <w:t>2 838</w:t>
            </w:r>
          </w:p>
        </w:tc>
        <w:tc>
          <w:tcPr>
            <w:tcW w:w="760" w:type="dxa"/>
          </w:tcPr>
          <w:p w14:paraId="32D0C132" w14:textId="77777777" w:rsidR="007B3EA4" w:rsidRDefault="007B3EA4" w:rsidP="001D36BF">
            <w:r>
              <w:t>3 023</w:t>
            </w:r>
          </w:p>
        </w:tc>
        <w:tc>
          <w:tcPr>
            <w:tcW w:w="760" w:type="dxa"/>
          </w:tcPr>
          <w:p w14:paraId="0D90638C" w14:textId="77777777" w:rsidR="007B3EA4" w:rsidRDefault="007B3EA4" w:rsidP="001D36BF">
            <w:r>
              <w:t>3 114</w:t>
            </w:r>
          </w:p>
        </w:tc>
        <w:tc>
          <w:tcPr>
            <w:tcW w:w="760" w:type="dxa"/>
          </w:tcPr>
          <w:p w14:paraId="7747B72A" w14:textId="77777777" w:rsidR="007B3EA4" w:rsidRDefault="007B3EA4" w:rsidP="001D36BF">
            <w:r>
              <w:t>3 279</w:t>
            </w:r>
          </w:p>
        </w:tc>
        <w:tc>
          <w:tcPr>
            <w:tcW w:w="760" w:type="dxa"/>
          </w:tcPr>
          <w:p w14:paraId="154AC723" w14:textId="77777777" w:rsidR="007B3EA4" w:rsidRDefault="007B3EA4" w:rsidP="001D36BF">
            <w:r>
              <w:t>3 207</w:t>
            </w:r>
          </w:p>
        </w:tc>
        <w:tc>
          <w:tcPr>
            <w:tcW w:w="760" w:type="dxa"/>
          </w:tcPr>
          <w:p w14:paraId="70C64D5F" w14:textId="77777777" w:rsidR="007B3EA4" w:rsidRDefault="007B3EA4" w:rsidP="001D36BF">
            <w:r>
              <w:t>4 027</w:t>
            </w:r>
          </w:p>
        </w:tc>
        <w:tc>
          <w:tcPr>
            <w:tcW w:w="760" w:type="dxa"/>
          </w:tcPr>
          <w:p w14:paraId="0293368B" w14:textId="77777777" w:rsidR="007B3EA4" w:rsidRDefault="007B3EA4" w:rsidP="001D36BF">
            <w:r>
              <w:t>2 179</w:t>
            </w:r>
          </w:p>
        </w:tc>
      </w:tr>
      <w:tr w:rsidR="007B3EA4" w14:paraId="51D68684" w14:textId="77777777" w:rsidTr="00357586">
        <w:trPr>
          <w:trHeight w:val="380"/>
        </w:trPr>
        <w:tc>
          <w:tcPr>
            <w:tcW w:w="3440" w:type="dxa"/>
          </w:tcPr>
          <w:p w14:paraId="6DA72119" w14:textId="77777777" w:rsidR="007B3EA4" w:rsidRDefault="007B3EA4" w:rsidP="001D36BF">
            <w:r>
              <w:t>Sum inntekter av statens forretningsdrift</w:t>
            </w:r>
            <w:r>
              <w:tab/>
            </w:r>
          </w:p>
        </w:tc>
        <w:tc>
          <w:tcPr>
            <w:tcW w:w="760" w:type="dxa"/>
          </w:tcPr>
          <w:p w14:paraId="3FAD9D30" w14:textId="77777777" w:rsidR="007B3EA4" w:rsidRDefault="007B3EA4" w:rsidP="001D36BF">
            <w:r>
              <w:t>2 604</w:t>
            </w:r>
          </w:p>
        </w:tc>
        <w:tc>
          <w:tcPr>
            <w:tcW w:w="760" w:type="dxa"/>
          </w:tcPr>
          <w:p w14:paraId="027423DE" w14:textId="77777777" w:rsidR="007B3EA4" w:rsidRDefault="007B3EA4" w:rsidP="001D36BF">
            <w:r>
              <w:t>2 910</w:t>
            </w:r>
          </w:p>
        </w:tc>
        <w:tc>
          <w:tcPr>
            <w:tcW w:w="760" w:type="dxa"/>
          </w:tcPr>
          <w:p w14:paraId="3C909E91" w14:textId="77777777" w:rsidR="007B3EA4" w:rsidRDefault="007B3EA4" w:rsidP="001D36BF">
            <w:r>
              <w:t>3 095</w:t>
            </w:r>
          </w:p>
        </w:tc>
        <w:tc>
          <w:tcPr>
            <w:tcW w:w="760" w:type="dxa"/>
          </w:tcPr>
          <w:p w14:paraId="131FECE2" w14:textId="77777777" w:rsidR="007B3EA4" w:rsidRDefault="007B3EA4" w:rsidP="001D36BF">
            <w:r>
              <w:t>3 200</w:t>
            </w:r>
          </w:p>
        </w:tc>
        <w:tc>
          <w:tcPr>
            <w:tcW w:w="760" w:type="dxa"/>
          </w:tcPr>
          <w:p w14:paraId="4ACF5A2A" w14:textId="77777777" w:rsidR="007B3EA4" w:rsidRDefault="007B3EA4" w:rsidP="001D36BF">
            <w:r>
              <w:t>3 378</w:t>
            </w:r>
          </w:p>
        </w:tc>
        <w:tc>
          <w:tcPr>
            <w:tcW w:w="760" w:type="dxa"/>
          </w:tcPr>
          <w:p w14:paraId="0FC2E2B7" w14:textId="77777777" w:rsidR="007B3EA4" w:rsidRDefault="007B3EA4" w:rsidP="001D36BF">
            <w:r>
              <w:t>3 904</w:t>
            </w:r>
          </w:p>
        </w:tc>
        <w:tc>
          <w:tcPr>
            <w:tcW w:w="760" w:type="dxa"/>
          </w:tcPr>
          <w:p w14:paraId="428037B5" w14:textId="77777777" w:rsidR="007B3EA4" w:rsidRDefault="007B3EA4" w:rsidP="001D36BF">
            <w:r>
              <w:t>4 725</w:t>
            </w:r>
          </w:p>
        </w:tc>
        <w:tc>
          <w:tcPr>
            <w:tcW w:w="760" w:type="dxa"/>
          </w:tcPr>
          <w:p w14:paraId="4BE6018E" w14:textId="77777777" w:rsidR="007B3EA4" w:rsidRDefault="007B3EA4" w:rsidP="001D36BF">
            <w:r>
              <w:t>4 149</w:t>
            </w:r>
          </w:p>
        </w:tc>
      </w:tr>
      <w:tr w:rsidR="007B3EA4" w14:paraId="0D002936" w14:textId="77777777" w:rsidTr="00357586">
        <w:trPr>
          <w:trHeight w:val="380"/>
        </w:trPr>
        <w:tc>
          <w:tcPr>
            <w:tcW w:w="3440" w:type="dxa"/>
          </w:tcPr>
          <w:p w14:paraId="2DF35F4E" w14:textId="77777777" w:rsidR="007B3EA4" w:rsidRDefault="007B3EA4" w:rsidP="001D36BF">
            <w:r>
              <w:t>Renter fra statsbankene</w:t>
            </w:r>
            <w:r>
              <w:tab/>
            </w:r>
          </w:p>
        </w:tc>
        <w:tc>
          <w:tcPr>
            <w:tcW w:w="760" w:type="dxa"/>
          </w:tcPr>
          <w:p w14:paraId="6C9BF5A5" w14:textId="77777777" w:rsidR="007B3EA4" w:rsidRDefault="007B3EA4" w:rsidP="001D36BF">
            <w:r>
              <w:t>8 445</w:t>
            </w:r>
          </w:p>
        </w:tc>
        <w:tc>
          <w:tcPr>
            <w:tcW w:w="760" w:type="dxa"/>
          </w:tcPr>
          <w:p w14:paraId="362BB1A1" w14:textId="77777777" w:rsidR="007B3EA4" w:rsidRDefault="007B3EA4" w:rsidP="001D36BF">
            <w:r>
              <w:t>8 829</w:t>
            </w:r>
          </w:p>
        </w:tc>
        <w:tc>
          <w:tcPr>
            <w:tcW w:w="760" w:type="dxa"/>
          </w:tcPr>
          <w:p w14:paraId="454A3C8A" w14:textId="77777777" w:rsidR="007B3EA4" w:rsidRDefault="007B3EA4" w:rsidP="001D36BF">
            <w:r>
              <w:t>8 842</w:t>
            </w:r>
          </w:p>
        </w:tc>
        <w:tc>
          <w:tcPr>
            <w:tcW w:w="760" w:type="dxa"/>
          </w:tcPr>
          <w:p w14:paraId="4C0145CF" w14:textId="77777777" w:rsidR="007B3EA4" w:rsidRDefault="007B3EA4" w:rsidP="001D36BF">
            <w:r>
              <w:t>9 259</w:t>
            </w:r>
          </w:p>
        </w:tc>
        <w:tc>
          <w:tcPr>
            <w:tcW w:w="760" w:type="dxa"/>
          </w:tcPr>
          <w:p w14:paraId="67E00192" w14:textId="77777777" w:rsidR="007B3EA4" w:rsidRDefault="007B3EA4" w:rsidP="001D36BF">
            <w:r>
              <w:t>9 413</w:t>
            </w:r>
          </w:p>
        </w:tc>
        <w:tc>
          <w:tcPr>
            <w:tcW w:w="760" w:type="dxa"/>
          </w:tcPr>
          <w:p w14:paraId="17A9230C" w14:textId="77777777" w:rsidR="007B3EA4" w:rsidRDefault="007B3EA4" w:rsidP="001D36BF">
            <w:r>
              <w:t>5 761</w:t>
            </w:r>
          </w:p>
        </w:tc>
        <w:tc>
          <w:tcPr>
            <w:tcW w:w="760" w:type="dxa"/>
          </w:tcPr>
          <w:p w14:paraId="4EB23124" w14:textId="77777777" w:rsidR="007B3EA4" w:rsidRDefault="007B3EA4" w:rsidP="001D36BF">
            <w:r>
              <w:t>7 303</w:t>
            </w:r>
          </w:p>
        </w:tc>
        <w:tc>
          <w:tcPr>
            <w:tcW w:w="760" w:type="dxa"/>
          </w:tcPr>
          <w:p w14:paraId="25140B3F" w14:textId="77777777" w:rsidR="007B3EA4" w:rsidRDefault="007B3EA4" w:rsidP="001D36BF">
            <w:r>
              <w:t>8 770</w:t>
            </w:r>
          </w:p>
        </w:tc>
      </w:tr>
      <w:tr w:rsidR="007B3EA4" w14:paraId="354C91A4" w14:textId="77777777" w:rsidTr="00357586">
        <w:trPr>
          <w:trHeight w:val="580"/>
        </w:trPr>
        <w:tc>
          <w:tcPr>
            <w:tcW w:w="3440" w:type="dxa"/>
          </w:tcPr>
          <w:p w14:paraId="5A39AE5E" w14:textId="77777777" w:rsidR="007B3EA4" w:rsidRDefault="007B3EA4" w:rsidP="001D36BF">
            <w:r>
              <w:t>Renter av kontantbeholdning og andre fordringer</w:t>
            </w:r>
            <w:r>
              <w:tab/>
            </w:r>
          </w:p>
        </w:tc>
        <w:tc>
          <w:tcPr>
            <w:tcW w:w="760" w:type="dxa"/>
          </w:tcPr>
          <w:p w14:paraId="71E33D5D" w14:textId="77777777" w:rsidR="007B3EA4" w:rsidRDefault="007B3EA4" w:rsidP="001D36BF">
            <w:r>
              <w:t>3 823</w:t>
            </w:r>
          </w:p>
        </w:tc>
        <w:tc>
          <w:tcPr>
            <w:tcW w:w="760" w:type="dxa"/>
          </w:tcPr>
          <w:p w14:paraId="35B6043C" w14:textId="77777777" w:rsidR="007B3EA4" w:rsidRDefault="007B3EA4" w:rsidP="001D36BF">
            <w:r>
              <w:t>3 385</w:t>
            </w:r>
          </w:p>
        </w:tc>
        <w:tc>
          <w:tcPr>
            <w:tcW w:w="760" w:type="dxa"/>
          </w:tcPr>
          <w:p w14:paraId="22CD378F" w14:textId="77777777" w:rsidR="007B3EA4" w:rsidRDefault="007B3EA4" w:rsidP="001D36BF">
            <w:r>
              <w:t>5 495</w:t>
            </w:r>
          </w:p>
        </w:tc>
        <w:tc>
          <w:tcPr>
            <w:tcW w:w="760" w:type="dxa"/>
          </w:tcPr>
          <w:p w14:paraId="35D9208C" w14:textId="77777777" w:rsidR="007B3EA4" w:rsidRDefault="007B3EA4" w:rsidP="001D36BF">
            <w:r>
              <w:t>4 654</w:t>
            </w:r>
          </w:p>
        </w:tc>
        <w:tc>
          <w:tcPr>
            <w:tcW w:w="760" w:type="dxa"/>
          </w:tcPr>
          <w:p w14:paraId="65C26C28" w14:textId="77777777" w:rsidR="007B3EA4" w:rsidRDefault="007B3EA4" w:rsidP="001D36BF">
            <w:r>
              <w:t>3 073</w:t>
            </w:r>
          </w:p>
        </w:tc>
        <w:tc>
          <w:tcPr>
            <w:tcW w:w="760" w:type="dxa"/>
          </w:tcPr>
          <w:p w14:paraId="6EBC1771" w14:textId="77777777" w:rsidR="007B3EA4" w:rsidRDefault="007B3EA4" w:rsidP="001D36BF">
            <w:r>
              <w:t>1 887</w:t>
            </w:r>
          </w:p>
        </w:tc>
        <w:tc>
          <w:tcPr>
            <w:tcW w:w="760" w:type="dxa"/>
          </w:tcPr>
          <w:p w14:paraId="40DC2CE2" w14:textId="77777777" w:rsidR="007B3EA4" w:rsidRDefault="007B3EA4" w:rsidP="001D36BF">
            <w:r>
              <w:t>2 537</w:t>
            </w:r>
          </w:p>
        </w:tc>
        <w:tc>
          <w:tcPr>
            <w:tcW w:w="760" w:type="dxa"/>
          </w:tcPr>
          <w:p w14:paraId="59B2A40E" w14:textId="77777777" w:rsidR="007B3EA4" w:rsidRDefault="007B3EA4" w:rsidP="001D36BF">
            <w:r>
              <w:t>2 606</w:t>
            </w:r>
          </w:p>
        </w:tc>
      </w:tr>
      <w:tr w:rsidR="007B3EA4" w14:paraId="4A8050EC" w14:textId="77777777" w:rsidTr="00357586">
        <w:trPr>
          <w:trHeight w:val="380"/>
        </w:trPr>
        <w:tc>
          <w:tcPr>
            <w:tcW w:w="3440" w:type="dxa"/>
          </w:tcPr>
          <w:p w14:paraId="557C1146" w14:textId="77777777" w:rsidR="007B3EA4" w:rsidRDefault="007B3EA4" w:rsidP="001D36BF">
            <w:r>
              <w:t xml:space="preserve">Utbytte ekskl. </w:t>
            </w:r>
            <w:proofErr w:type="spellStart"/>
            <w:r>
              <w:t>Equinor</w:t>
            </w:r>
            <w:proofErr w:type="spellEnd"/>
            <w:r>
              <w:t xml:space="preserve"> ASA</w:t>
            </w:r>
          </w:p>
        </w:tc>
        <w:tc>
          <w:tcPr>
            <w:tcW w:w="760" w:type="dxa"/>
          </w:tcPr>
          <w:p w14:paraId="13AF9C53" w14:textId="77777777" w:rsidR="007B3EA4" w:rsidRDefault="007B3EA4" w:rsidP="001D36BF">
            <w:r>
              <w:t>14 703</w:t>
            </w:r>
          </w:p>
        </w:tc>
        <w:tc>
          <w:tcPr>
            <w:tcW w:w="760" w:type="dxa"/>
          </w:tcPr>
          <w:p w14:paraId="530CD339" w14:textId="77777777" w:rsidR="007B3EA4" w:rsidRDefault="007B3EA4" w:rsidP="001D36BF">
            <w:r>
              <w:t>17 408</w:t>
            </w:r>
          </w:p>
        </w:tc>
        <w:tc>
          <w:tcPr>
            <w:tcW w:w="760" w:type="dxa"/>
          </w:tcPr>
          <w:p w14:paraId="2E101EF4" w14:textId="77777777" w:rsidR="007B3EA4" w:rsidRDefault="007B3EA4" w:rsidP="001D36BF">
            <w:r>
              <w:t>25 270</w:t>
            </w:r>
          </w:p>
        </w:tc>
        <w:tc>
          <w:tcPr>
            <w:tcW w:w="760" w:type="dxa"/>
          </w:tcPr>
          <w:p w14:paraId="3B804A09" w14:textId="77777777" w:rsidR="007B3EA4" w:rsidRDefault="007B3EA4" w:rsidP="001D36BF">
            <w:r>
              <w:t>25 733</w:t>
            </w:r>
          </w:p>
        </w:tc>
        <w:tc>
          <w:tcPr>
            <w:tcW w:w="760" w:type="dxa"/>
          </w:tcPr>
          <w:p w14:paraId="43A51B7A" w14:textId="77777777" w:rsidR="007B3EA4" w:rsidRDefault="007B3EA4" w:rsidP="001D36BF">
            <w:r>
              <w:t>20 264</w:t>
            </w:r>
          </w:p>
        </w:tc>
        <w:tc>
          <w:tcPr>
            <w:tcW w:w="760" w:type="dxa"/>
          </w:tcPr>
          <w:p w14:paraId="301BF9DA" w14:textId="77777777" w:rsidR="007B3EA4" w:rsidRDefault="007B3EA4" w:rsidP="001D36BF">
            <w:r>
              <w:t>19 013</w:t>
            </w:r>
          </w:p>
        </w:tc>
        <w:tc>
          <w:tcPr>
            <w:tcW w:w="760" w:type="dxa"/>
          </w:tcPr>
          <w:p w14:paraId="3C4CF491" w14:textId="77777777" w:rsidR="007B3EA4" w:rsidRDefault="007B3EA4" w:rsidP="001D36BF">
            <w:r>
              <w:t>20 885</w:t>
            </w:r>
          </w:p>
        </w:tc>
        <w:tc>
          <w:tcPr>
            <w:tcW w:w="760" w:type="dxa"/>
          </w:tcPr>
          <w:p w14:paraId="6F4F2661" w14:textId="77777777" w:rsidR="007B3EA4" w:rsidRDefault="007B3EA4" w:rsidP="001D36BF">
            <w:r>
              <w:t>25 384</w:t>
            </w:r>
          </w:p>
        </w:tc>
      </w:tr>
      <w:tr w:rsidR="007B3EA4" w14:paraId="1DEC2BA7" w14:textId="77777777" w:rsidTr="00357586">
        <w:trPr>
          <w:trHeight w:val="580"/>
        </w:trPr>
        <w:tc>
          <w:tcPr>
            <w:tcW w:w="3440" w:type="dxa"/>
          </w:tcPr>
          <w:p w14:paraId="37AD46FA" w14:textId="77777777" w:rsidR="007B3EA4" w:rsidRDefault="007B3EA4" w:rsidP="001D36BF">
            <w:r>
              <w:t xml:space="preserve">Sum renteinntekter og utbytte (ekskl. statens forretningsdrift og </w:t>
            </w:r>
            <w:proofErr w:type="spellStart"/>
            <w:r>
              <w:t>Equinor</w:t>
            </w:r>
            <w:proofErr w:type="spellEnd"/>
            <w:r>
              <w:t xml:space="preserve"> ASA) </w:t>
            </w:r>
          </w:p>
        </w:tc>
        <w:tc>
          <w:tcPr>
            <w:tcW w:w="760" w:type="dxa"/>
          </w:tcPr>
          <w:p w14:paraId="0D88A51D" w14:textId="77777777" w:rsidR="007B3EA4" w:rsidRDefault="007B3EA4" w:rsidP="001D36BF">
            <w:r>
              <w:t>26 971</w:t>
            </w:r>
          </w:p>
        </w:tc>
        <w:tc>
          <w:tcPr>
            <w:tcW w:w="760" w:type="dxa"/>
          </w:tcPr>
          <w:p w14:paraId="4E32F72A" w14:textId="77777777" w:rsidR="007B3EA4" w:rsidRDefault="007B3EA4" w:rsidP="001D36BF">
            <w:r>
              <w:t>29 622</w:t>
            </w:r>
          </w:p>
        </w:tc>
        <w:tc>
          <w:tcPr>
            <w:tcW w:w="760" w:type="dxa"/>
          </w:tcPr>
          <w:p w14:paraId="1440F7DA" w14:textId="77777777" w:rsidR="007B3EA4" w:rsidRDefault="007B3EA4" w:rsidP="001D36BF">
            <w:r>
              <w:t>39 607</w:t>
            </w:r>
          </w:p>
        </w:tc>
        <w:tc>
          <w:tcPr>
            <w:tcW w:w="760" w:type="dxa"/>
          </w:tcPr>
          <w:p w14:paraId="1B7127C3" w14:textId="77777777" w:rsidR="007B3EA4" w:rsidRDefault="007B3EA4" w:rsidP="001D36BF">
            <w:r>
              <w:t>39 646</w:t>
            </w:r>
          </w:p>
        </w:tc>
        <w:tc>
          <w:tcPr>
            <w:tcW w:w="760" w:type="dxa"/>
          </w:tcPr>
          <w:p w14:paraId="5F0F14D7" w14:textId="77777777" w:rsidR="007B3EA4" w:rsidRDefault="007B3EA4" w:rsidP="001D36BF">
            <w:r>
              <w:t>32 749</w:t>
            </w:r>
          </w:p>
        </w:tc>
        <w:tc>
          <w:tcPr>
            <w:tcW w:w="760" w:type="dxa"/>
          </w:tcPr>
          <w:p w14:paraId="609F745D" w14:textId="77777777" w:rsidR="007B3EA4" w:rsidRDefault="007B3EA4" w:rsidP="001D36BF">
            <w:r>
              <w:t>26 661</w:t>
            </w:r>
          </w:p>
        </w:tc>
        <w:tc>
          <w:tcPr>
            <w:tcW w:w="760" w:type="dxa"/>
          </w:tcPr>
          <w:p w14:paraId="60400214" w14:textId="77777777" w:rsidR="007B3EA4" w:rsidRDefault="007B3EA4" w:rsidP="001D36BF">
            <w:r>
              <w:t>30 724</w:t>
            </w:r>
          </w:p>
        </w:tc>
        <w:tc>
          <w:tcPr>
            <w:tcW w:w="760" w:type="dxa"/>
          </w:tcPr>
          <w:p w14:paraId="129CA17E" w14:textId="77777777" w:rsidR="007B3EA4" w:rsidRDefault="007B3EA4" w:rsidP="001D36BF">
            <w:r>
              <w:t>36 760</w:t>
            </w:r>
          </w:p>
        </w:tc>
      </w:tr>
      <w:tr w:rsidR="007B3EA4" w14:paraId="0CB6F0A7" w14:textId="77777777" w:rsidTr="00357586">
        <w:trPr>
          <w:trHeight w:val="380"/>
        </w:trPr>
        <w:tc>
          <w:tcPr>
            <w:tcW w:w="3440" w:type="dxa"/>
          </w:tcPr>
          <w:p w14:paraId="08536716" w14:textId="77777777" w:rsidR="007B3EA4" w:rsidRDefault="007B3EA4" w:rsidP="001D36BF">
            <w:r>
              <w:t>Inntekter under departementene</w:t>
            </w:r>
            <w:r>
              <w:tab/>
            </w:r>
          </w:p>
        </w:tc>
        <w:tc>
          <w:tcPr>
            <w:tcW w:w="760" w:type="dxa"/>
          </w:tcPr>
          <w:p w14:paraId="02A65A10" w14:textId="77777777" w:rsidR="007B3EA4" w:rsidRDefault="007B3EA4" w:rsidP="001D36BF">
            <w:r>
              <w:t>36 962</w:t>
            </w:r>
          </w:p>
        </w:tc>
        <w:tc>
          <w:tcPr>
            <w:tcW w:w="760" w:type="dxa"/>
          </w:tcPr>
          <w:p w14:paraId="42D9CB97" w14:textId="77777777" w:rsidR="007B3EA4" w:rsidRDefault="007B3EA4" w:rsidP="001D36BF">
            <w:r>
              <w:t>37 642</w:t>
            </w:r>
          </w:p>
        </w:tc>
        <w:tc>
          <w:tcPr>
            <w:tcW w:w="760" w:type="dxa"/>
          </w:tcPr>
          <w:p w14:paraId="3864270A" w14:textId="77777777" w:rsidR="007B3EA4" w:rsidRDefault="007B3EA4" w:rsidP="001D36BF">
            <w:r>
              <w:t>33 603</w:t>
            </w:r>
          </w:p>
        </w:tc>
        <w:tc>
          <w:tcPr>
            <w:tcW w:w="760" w:type="dxa"/>
          </w:tcPr>
          <w:p w14:paraId="753A8A8A" w14:textId="77777777" w:rsidR="007B3EA4" w:rsidRDefault="007B3EA4" w:rsidP="001D36BF">
            <w:r>
              <w:t>35 627</w:t>
            </w:r>
          </w:p>
        </w:tc>
        <w:tc>
          <w:tcPr>
            <w:tcW w:w="760" w:type="dxa"/>
          </w:tcPr>
          <w:p w14:paraId="61E1BD27" w14:textId="77777777" w:rsidR="007B3EA4" w:rsidRDefault="007B3EA4" w:rsidP="001D36BF">
            <w:r>
              <w:t>44 415</w:t>
            </w:r>
          </w:p>
        </w:tc>
        <w:tc>
          <w:tcPr>
            <w:tcW w:w="760" w:type="dxa"/>
          </w:tcPr>
          <w:p w14:paraId="2C226619" w14:textId="77777777" w:rsidR="007B3EA4" w:rsidRDefault="007B3EA4" w:rsidP="001D36BF">
            <w:r>
              <w:t>29 834</w:t>
            </w:r>
          </w:p>
        </w:tc>
        <w:tc>
          <w:tcPr>
            <w:tcW w:w="760" w:type="dxa"/>
          </w:tcPr>
          <w:p w14:paraId="3EB39A42" w14:textId="77777777" w:rsidR="007B3EA4" w:rsidRDefault="007B3EA4" w:rsidP="001D36BF">
            <w:r>
              <w:t>30 825</w:t>
            </w:r>
          </w:p>
        </w:tc>
        <w:tc>
          <w:tcPr>
            <w:tcW w:w="760" w:type="dxa"/>
          </w:tcPr>
          <w:p w14:paraId="0B31B344" w14:textId="77777777" w:rsidR="007B3EA4" w:rsidRDefault="007B3EA4" w:rsidP="001D36BF">
            <w:r>
              <w:t>32 917</w:t>
            </w:r>
          </w:p>
        </w:tc>
      </w:tr>
      <w:tr w:rsidR="007B3EA4" w14:paraId="5621360B" w14:textId="77777777" w:rsidTr="00357586">
        <w:trPr>
          <w:trHeight w:val="380"/>
        </w:trPr>
        <w:tc>
          <w:tcPr>
            <w:tcW w:w="3440" w:type="dxa"/>
          </w:tcPr>
          <w:p w14:paraId="613AEBF1" w14:textId="77777777" w:rsidR="007B3EA4" w:rsidRDefault="007B3EA4" w:rsidP="001D36BF">
            <w:r>
              <w:t>Overføring fra Norges Bank</w:t>
            </w:r>
            <w:r>
              <w:tab/>
            </w:r>
          </w:p>
        </w:tc>
        <w:tc>
          <w:tcPr>
            <w:tcW w:w="760" w:type="dxa"/>
          </w:tcPr>
          <w:p w14:paraId="2C7A5C03" w14:textId="77777777" w:rsidR="007B3EA4" w:rsidRDefault="007B3EA4" w:rsidP="001D36BF">
            <w:r>
              <w:t>26 589</w:t>
            </w:r>
          </w:p>
        </w:tc>
        <w:tc>
          <w:tcPr>
            <w:tcW w:w="760" w:type="dxa"/>
          </w:tcPr>
          <w:p w14:paraId="6D28A24C" w14:textId="77777777" w:rsidR="007B3EA4" w:rsidRDefault="007B3EA4" w:rsidP="001D36BF">
            <w:r>
              <w:t>17 726</w:t>
            </w:r>
          </w:p>
        </w:tc>
        <w:tc>
          <w:tcPr>
            <w:tcW w:w="760" w:type="dxa"/>
          </w:tcPr>
          <w:p w14:paraId="4AE73B30" w14:textId="77777777" w:rsidR="007B3EA4" w:rsidRDefault="007B3EA4" w:rsidP="001D36BF">
            <w:r>
              <w:t>14 333</w:t>
            </w:r>
          </w:p>
        </w:tc>
        <w:tc>
          <w:tcPr>
            <w:tcW w:w="760" w:type="dxa"/>
          </w:tcPr>
          <w:p w14:paraId="23D68AC3" w14:textId="77777777" w:rsidR="007B3EA4" w:rsidRDefault="007B3EA4" w:rsidP="001D36BF">
            <w:r>
              <w:t>14 798</w:t>
            </w:r>
          </w:p>
        </w:tc>
        <w:tc>
          <w:tcPr>
            <w:tcW w:w="760" w:type="dxa"/>
          </w:tcPr>
          <w:p w14:paraId="78962B03" w14:textId="77777777" w:rsidR="007B3EA4" w:rsidRDefault="007B3EA4" w:rsidP="001D36BF">
            <w:r>
              <w:t>19 706</w:t>
            </w:r>
          </w:p>
        </w:tc>
        <w:tc>
          <w:tcPr>
            <w:tcW w:w="760" w:type="dxa"/>
          </w:tcPr>
          <w:p w14:paraId="33FCF991" w14:textId="77777777" w:rsidR="007B3EA4" w:rsidRDefault="007B3EA4" w:rsidP="001D36BF">
            <w:r>
              <w:t>18 600</w:t>
            </w:r>
          </w:p>
        </w:tc>
        <w:tc>
          <w:tcPr>
            <w:tcW w:w="760" w:type="dxa"/>
          </w:tcPr>
          <w:p w14:paraId="0AFF03AD" w14:textId="77777777" w:rsidR="007B3EA4" w:rsidRDefault="007B3EA4" w:rsidP="001D36BF">
            <w:r>
              <w:t>15 169</w:t>
            </w:r>
          </w:p>
        </w:tc>
        <w:tc>
          <w:tcPr>
            <w:tcW w:w="760" w:type="dxa"/>
          </w:tcPr>
          <w:p w14:paraId="743CA8B6" w14:textId="77777777" w:rsidR="007B3EA4" w:rsidRDefault="007B3EA4" w:rsidP="001D36BF">
            <w:r>
              <w:t>10 113</w:t>
            </w:r>
          </w:p>
        </w:tc>
      </w:tr>
      <w:tr w:rsidR="007B3EA4" w14:paraId="31A74343" w14:textId="77777777" w:rsidTr="00357586">
        <w:trPr>
          <w:trHeight w:val="580"/>
        </w:trPr>
        <w:tc>
          <w:tcPr>
            <w:tcW w:w="3440" w:type="dxa"/>
          </w:tcPr>
          <w:p w14:paraId="53231B70" w14:textId="77777777" w:rsidR="007B3EA4" w:rsidRDefault="007B3EA4" w:rsidP="001D36BF">
            <w:r>
              <w:t>Tilbakeføring av midler fra Statens banksikringsfond</w:t>
            </w:r>
            <w:r>
              <w:tab/>
            </w:r>
          </w:p>
        </w:tc>
        <w:tc>
          <w:tcPr>
            <w:tcW w:w="760" w:type="dxa"/>
          </w:tcPr>
          <w:p w14:paraId="04E0708E" w14:textId="77777777" w:rsidR="007B3EA4" w:rsidRDefault="007B3EA4" w:rsidP="001D36BF">
            <w:r>
              <w:t>0</w:t>
            </w:r>
          </w:p>
        </w:tc>
        <w:tc>
          <w:tcPr>
            <w:tcW w:w="760" w:type="dxa"/>
          </w:tcPr>
          <w:p w14:paraId="314ABB66" w14:textId="77777777" w:rsidR="007B3EA4" w:rsidRDefault="007B3EA4" w:rsidP="001D36BF">
            <w:r>
              <w:t>0</w:t>
            </w:r>
          </w:p>
        </w:tc>
        <w:tc>
          <w:tcPr>
            <w:tcW w:w="760" w:type="dxa"/>
          </w:tcPr>
          <w:p w14:paraId="1B03FA4B" w14:textId="77777777" w:rsidR="007B3EA4" w:rsidRDefault="007B3EA4" w:rsidP="001D36BF">
            <w:r>
              <w:t>0</w:t>
            </w:r>
          </w:p>
        </w:tc>
        <w:tc>
          <w:tcPr>
            <w:tcW w:w="760" w:type="dxa"/>
          </w:tcPr>
          <w:p w14:paraId="02A5D89B" w14:textId="77777777" w:rsidR="007B3EA4" w:rsidRDefault="007B3EA4" w:rsidP="001D36BF">
            <w:r>
              <w:t>0</w:t>
            </w:r>
          </w:p>
        </w:tc>
        <w:tc>
          <w:tcPr>
            <w:tcW w:w="760" w:type="dxa"/>
          </w:tcPr>
          <w:p w14:paraId="2F735F1E" w14:textId="77777777" w:rsidR="007B3EA4" w:rsidRDefault="007B3EA4" w:rsidP="001D36BF">
            <w:r>
              <w:t>0</w:t>
            </w:r>
          </w:p>
        </w:tc>
        <w:tc>
          <w:tcPr>
            <w:tcW w:w="760" w:type="dxa"/>
          </w:tcPr>
          <w:p w14:paraId="7814CD33" w14:textId="77777777" w:rsidR="007B3EA4" w:rsidRDefault="007B3EA4" w:rsidP="001D36BF">
            <w:r>
              <w:t>0</w:t>
            </w:r>
          </w:p>
        </w:tc>
        <w:tc>
          <w:tcPr>
            <w:tcW w:w="760" w:type="dxa"/>
          </w:tcPr>
          <w:p w14:paraId="5111236C" w14:textId="77777777" w:rsidR="007B3EA4" w:rsidRDefault="007B3EA4" w:rsidP="001D36BF">
            <w:r>
              <w:t>0</w:t>
            </w:r>
          </w:p>
        </w:tc>
        <w:tc>
          <w:tcPr>
            <w:tcW w:w="760" w:type="dxa"/>
          </w:tcPr>
          <w:p w14:paraId="1988D6DB" w14:textId="77777777" w:rsidR="007B3EA4" w:rsidRDefault="007B3EA4" w:rsidP="001D36BF">
            <w:r>
              <w:t>0</w:t>
            </w:r>
          </w:p>
        </w:tc>
      </w:tr>
      <w:tr w:rsidR="007B3EA4" w14:paraId="30D15F9F" w14:textId="77777777" w:rsidTr="00357586">
        <w:trPr>
          <w:trHeight w:val="380"/>
        </w:trPr>
        <w:tc>
          <w:tcPr>
            <w:tcW w:w="3440" w:type="dxa"/>
          </w:tcPr>
          <w:p w14:paraId="78CC218D" w14:textId="77777777" w:rsidR="007B3EA4" w:rsidRDefault="007B3EA4" w:rsidP="001D36BF">
            <w:r>
              <w:t>Sum andre inntekter</w:t>
            </w:r>
            <w:r>
              <w:tab/>
            </w:r>
          </w:p>
        </w:tc>
        <w:tc>
          <w:tcPr>
            <w:tcW w:w="760" w:type="dxa"/>
          </w:tcPr>
          <w:p w14:paraId="4A30119D" w14:textId="77777777" w:rsidR="007B3EA4" w:rsidRDefault="007B3EA4" w:rsidP="001D36BF">
            <w:r>
              <w:t>63 550</w:t>
            </w:r>
          </w:p>
        </w:tc>
        <w:tc>
          <w:tcPr>
            <w:tcW w:w="760" w:type="dxa"/>
          </w:tcPr>
          <w:p w14:paraId="31208363" w14:textId="77777777" w:rsidR="007B3EA4" w:rsidRDefault="007B3EA4" w:rsidP="001D36BF">
            <w:r>
              <w:t>55 368</w:t>
            </w:r>
          </w:p>
        </w:tc>
        <w:tc>
          <w:tcPr>
            <w:tcW w:w="760" w:type="dxa"/>
          </w:tcPr>
          <w:p w14:paraId="475D2E27" w14:textId="77777777" w:rsidR="007B3EA4" w:rsidRDefault="007B3EA4" w:rsidP="001D36BF">
            <w:r>
              <w:t>47 936</w:t>
            </w:r>
          </w:p>
        </w:tc>
        <w:tc>
          <w:tcPr>
            <w:tcW w:w="760" w:type="dxa"/>
          </w:tcPr>
          <w:p w14:paraId="5CC0690E" w14:textId="77777777" w:rsidR="007B3EA4" w:rsidRDefault="007B3EA4" w:rsidP="001D36BF">
            <w:r>
              <w:t>50 425</w:t>
            </w:r>
          </w:p>
        </w:tc>
        <w:tc>
          <w:tcPr>
            <w:tcW w:w="760" w:type="dxa"/>
          </w:tcPr>
          <w:p w14:paraId="5C8B2496" w14:textId="77777777" w:rsidR="007B3EA4" w:rsidRDefault="007B3EA4" w:rsidP="001D36BF">
            <w:r>
              <w:t>64 121</w:t>
            </w:r>
          </w:p>
        </w:tc>
        <w:tc>
          <w:tcPr>
            <w:tcW w:w="760" w:type="dxa"/>
          </w:tcPr>
          <w:p w14:paraId="61077AE9" w14:textId="77777777" w:rsidR="007B3EA4" w:rsidRDefault="007B3EA4" w:rsidP="001D36BF">
            <w:r>
              <w:t>48 434</w:t>
            </w:r>
          </w:p>
        </w:tc>
        <w:tc>
          <w:tcPr>
            <w:tcW w:w="760" w:type="dxa"/>
          </w:tcPr>
          <w:p w14:paraId="7703367A" w14:textId="77777777" w:rsidR="007B3EA4" w:rsidRDefault="007B3EA4" w:rsidP="001D36BF">
            <w:r>
              <w:t>45 994</w:t>
            </w:r>
          </w:p>
        </w:tc>
        <w:tc>
          <w:tcPr>
            <w:tcW w:w="760" w:type="dxa"/>
          </w:tcPr>
          <w:p w14:paraId="514DCD7F" w14:textId="77777777" w:rsidR="007B3EA4" w:rsidRDefault="007B3EA4" w:rsidP="001D36BF">
            <w:r>
              <w:t>43 030</w:t>
            </w:r>
          </w:p>
        </w:tc>
      </w:tr>
      <w:tr w:rsidR="007B3EA4" w14:paraId="1FCC24AF" w14:textId="77777777" w:rsidTr="00357586">
        <w:trPr>
          <w:trHeight w:val="380"/>
        </w:trPr>
        <w:tc>
          <w:tcPr>
            <w:tcW w:w="3440" w:type="dxa"/>
          </w:tcPr>
          <w:p w14:paraId="6B4E3279" w14:textId="77777777" w:rsidR="007B3EA4" w:rsidRDefault="007B3EA4" w:rsidP="001D36BF">
            <w:r>
              <w:t>Inntekter fra statlig petroleumsvirksomhet</w:t>
            </w:r>
            <w:r>
              <w:tab/>
            </w:r>
          </w:p>
        </w:tc>
        <w:tc>
          <w:tcPr>
            <w:tcW w:w="760" w:type="dxa"/>
          </w:tcPr>
          <w:p w14:paraId="31F33263" w14:textId="77777777" w:rsidR="007B3EA4" w:rsidRDefault="007B3EA4" w:rsidP="001D36BF">
            <w:r>
              <w:t>94 270</w:t>
            </w:r>
          </w:p>
        </w:tc>
        <w:tc>
          <w:tcPr>
            <w:tcW w:w="760" w:type="dxa"/>
          </w:tcPr>
          <w:p w14:paraId="59E0BF21" w14:textId="77777777" w:rsidR="007B3EA4" w:rsidRDefault="007B3EA4" w:rsidP="001D36BF">
            <w:r>
              <w:t>114 836</w:t>
            </w:r>
          </w:p>
        </w:tc>
        <w:tc>
          <w:tcPr>
            <w:tcW w:w="760" w:type="dxa"/>
          </w:tcPr>
          <w:p w14:paraId="1E11338D" w14:textId="77777777" w:rsidR="007B3EA4" w:rsidRDefault="007B3EA4" w:rsidP="001D36BF">
            <w:r>
              <w:t>141 242</w:t>
            </w:r>
          </w:p>
        </w:tc>
        <w:tc>
          <w:tcPr>
            <w:tcW w:w="760" w:type="dxa"/>
          </w:tcPr>
          <w:p w14:paraId="14F3648B" w14:textId="77777777" w:rsidR="007B3EA4" w:rsidRDefault="007B3EA4" w:rsidP="001D36BF">
            <w:r>
              <w:t>122 809</w:t>
            </w:r>
          </w:p>
        </w:tc>
        <w:tc>
          <w:tcPr>
            <w:tcW w:w="760" w:type="dxa"/>
          </w:tcPr>
          <w:p w14:paraId="5864E470" w14:textId="77777777" w:rsidR="007B3EA4" w:rsidRDefault="007B3EA4" w:rsidP="001D36BF">
            <w:r>
              <w:t>83 988</w:t>
            </w:r>
          </w:p>
        </w:tc>
        <w:tc>
          <w:tcPr>
            <w:tcW w:w="760" w:type="dxa"/>
          </w:tcPr>
          <w:p w14:paraId="319C8284" w14:textId="77777777" w:rsidR="007B3EA4" w:rsidRDefault="007B3EA4" w:rsidP="001D36BF">
            <w:r>
              <w:t>98 900</w:t>
            </w:r>
          </w:p>
        </w:tc>
        <w:tc>
          <w:tcPr>
            <w:tcW w:w="760" w:type="dxa"/>
          </w:tcPr>
          <w:p w14:paraId="5C47D605" w14:textId="77777777" w:rsidR="007B3EA4" w:rsidRDefault="007B3EA4" w:rsidP="001D36BF">
            <w:r>
              <w:t>142 500</w:t>
            </w:r>
          </w:p>
        </w:tc>
        <w:tc>
          <w:tcPr>
            <w:tcW w:w="760" w:type="dxa"/>
          </w:tcPr>
          <w:p w14:paraId="4AEA7660" w14:textId="77777777" w:rsidR="007B3EA4" w:rsidRDefault="007B3EA4" w:rsidP="001D36BF">
            <w:r>
              <w:t>122 700</w:t>
            </w:r>
          </w:p>
        </w:tc>
      </w:tr>
      <w:tr w:rsidR="007B3EA4" w14:paraId="3EC67B95" w14:textId="77777777" w:rsidTr="00357586">
        <w:trPr>
          <w:trHeight w:val="380"/>
        </w:trPr>
        <w:tc>
          <w:tcPr>
            <w:tcW w:w="3440" w:type="dxa"/>
          </w:tcPr>
          <w:p w14:paraId="75A7FEF3" w14:textId="77777777" w:rsidR="007B3EA4" w:rsidRDefault="007B3EA4" w:rsidP="001D36BF">
            <w:r>
              <w:t>Skatt og avgift på utvinning av petroleum</w:t>
            </w:r>
            <w:r>
              <w:tab/>
            </w:r>
          </w:p>
        </w:tc>
        <w:tc>
          <w:tcPr>
            <w:tcW w:w="760" w:type="dxa"/>
          </w:tcPr>
          <w:p w14:paraId="48ECA504" w14:textId="77777777" w:rsidR="007B3EA4" w:rsidRDefault="007B3EA4" w:rsidP="001D36BF">
            <w:r>
              <w:t>47 606</w:t>
            </w:r>
          </w:p>
        </w:tc>
        <w:tc>
          <w:tcPr>
            <w:tcW w:w="760" w:type="dxa"/>
          </w:tcPr>
          <w:p w14:paraId="3983644B" w14:textId="77777777" w:rsidR="007B3EA4" w:rsidRDefault="007B3EA4" w:rsidP="001D36BF">
            <w:r>
              <w:t>71 177</w:t>
            </w:r>
          </w:p>
        </w:tc>
        <w:tc>
          <w:tcPr>
            <w:tcW w:w="760" w:type="dxa"/>
          </w:tcPr>
          <w:p w14:paraId="00AB62EC" w14:textId="77777777" w:rsidR="007B3EA4" w:rsidRDefault="007B3EA4" w:rsidP="001D36BF">
            <w:r>
              <w:t>117 287</w:t>
            </w:r>
          </w:p>
        </w:tc>
        <w:tc>
          <w:tcPr>
            <w:tcW w:w="760" w:type="dxa"/>
          </w:tcPr>
          <w:p w14:paraId="49FEAAC3" w14:textId="77777777" w:rsidR="007B3EA4" w:rsidRDefault="007B3EA4" w:rsidP="001D36BF">
            <w:r>
              <w:t>140 379</w:t>
            </w:r>
          </w:p>
        </w:tc>
        <w:tc>
          <w:tcPr>
            <w:tcW w:w="760" w:type="dxa"/>
          </w:tcPr>
          <w:p w14:paraId="49E9C911" w14:textId="77777777" w:rsidR="007B3EA4" w:rsidRDefault="007B3EA4" w:rsidP="001D36BF">
            <w:r>
              <w:t>35 408</w:t>
            </w:r>
          </w:p>
        </w:tc>
        <w:tc>
          <w:tcPr>
            <w:tcW w:w="760" w:type="dxa"/>
          </w:tcPr>
          <w:p w14:paraId="28D36865" w14:textId="77777777" w:rsidR="007B3EA4" w:rsidRDefault="007B3EA4" w:rsidP="001D36BF">
            <w:r>
              <w:t>15 901</w:t>
            </w:r>
          </w:p>
        </w:tc>
        <w:tc>
          <w:tcPr>
            <w:tcW w:w="760" w:type="dxa"/>
          </w:tcPr>
          <w:p w14:paraId="5158AEA7" w14:textId="77777777" w:rsidR="007B3EA4" w:rsidRDefault="007B3EA4" w:rsidP="001D36BF">
            <w:r>
              <w:t>58 901</w:t>
            </w:r>
          </w:p>
        </w:tc>
        <w:tc>
          <w:tcPr>
            <w:tcW w:w="760" w:type="dxa"/>
          </w:tcPr>
          <w:p w14:paraId="52310CD7" w14:textId="77777777" w:rsidR="007B3EA4" w:rsidRDefault="007B3EA4" w:rsidP="001D36BF">
            <w:r>
              <w:t>167 901</w:t>
            </w:r>
          </w:p>
        </w:tc>
      </w:tr>
      <w:tr w:rsidR="007B3EA4" w14:paraId="772133FE" w14:textId="77777777" w:rsidTr="00357586">
        <w:trPr>
          <w:trHeight w:val="380"/>
        </w:trPr>
        <w:tc>
          <w:tcPr>
            <w:tcW w:w="3440" w:type="dxa"/>
          </w:tcPr>
          <w:p w14:paraId="5F7FD70C" w14:textId="77777777" w:rsidR="007B3EA4" w:rsidRDefault="007B3EA4" w:rsidP="001D36BF">
            <w:r>
              <w:t xml:space="preserve">Aksjeutbytte fra </w:t>
            </w:r>
            <w:proofErr w:type="spellStart"/>
            <w:r>
              <w:t>Equinor</w:t>
            </w:r>
            <w:proofErr w:type="spellEnd"/>
            <w:r>
              <w:t xml:space="preserve"> ASA</w:t>
            </w:r>
          </w:p>
        </w:tc>
        <w:tc>
          <w:tcPr>
            <w:tcW w:w="760" w:type="dxa"/>
          </w:tcPr>
          <w:p w14:paraId="4669D1FB" w14:textId="77777777" w:rsidR="007B3EA4" w:rsidRDefault="007B3EA4" w:rsidP="001D36BF">
            <w:r>
              <w:t>10 717</w:t>
            </w:r>
          </w:p>
        </w:tc>
        <w:tc>
          <w:tcPr>
            <w:tcW w:w="760" w:type="dxa"/>
          </w:tcPr>
          <w:p w14:paraId="64A9763A" w14:textId="77777777" w:rsidR="007B3EA4" w:rsidRDefault="007B3EA4" w:rsidP="001D36BF">
            <w:r>
              <w:t>8 398</w:t>
            </w:r>
          </w:p>
        </w:tc>
        <w:tc>
          <w:tcPr>
            <w:tcW w:w="760" w:type="dxa"/>
          </w:tcPr>
          <w:p w14:paraId="54298C6D" w14:textId="77777777" w:rsidR="007B3EA4" w:rsidRDefault="007B3EA4" w:rsidP="001D36BF">
            <w:r>
              <w:t>14 984</w:t>
            </w:r>
          </w:p>
        </w:tc>
        <w:tc>
          <w:tcPr>
            <w:tcW w:w="760" w:type="dxa"/>
          </w:tcPr>
          <w:p w14:paraId="58FD0704" w14:textId="77777777" w:rsidR="007B3EA4" w:rsidRDefault="007B3EA4" w:rsidP="001D36BF">
            <w:r>
              <w:t>20 057</w:t>
            </w:r>
          </w:p>
        </w:tc>
        <w:tc>
          <w:tcPr>
            <w:tcW w:w="760" w:type="dxa"/>
          </w:tcPr>
          <w:p w14:paraId="7E0300FC" w14:textId="77777777" w:rsidR="007B3EA4" w:rsidRDefault="007B3EA4" w:rsidP="001D36BF">
            <w:r>
              <w:t>15 030</w:t>
            </w:r>
          </w:p>
        </w:tc>
        <w:tc>
          <w:tcPr>
            <w:tcW w:w="760" w:type="dxa"/>
          </w:tcPr>
          <w:p w14:paraId="5449D043" w14:textId="77777777" w:rsidR="007B3EA4" w:rsidRDefault="007B3EA4" w:rsidP="001D36BF">
            <w:r>
              <w:t>7 500</w:t>
            </w:r>
          </w:p>
        </w:tc>
        <w:tc>
          <w:tcPr>
            <w:tcW w:w="760" w:type="dxa"/>
          </w:tcPr>
          <w:p w14:paraId="2EC778FA" w14:textId="77777777" w:rsidR="007B3EA4" w:rsidRDefault="007B3EA4" w:rsidP="001D36BF">
            <w:r>
              <w:t xml:space="preserve">8 700 </w:t>
            </w:r>
          </w:p>
        </w:tc>
        <w:tc>
          <w:tcPr>
            <w:tcW w:w="760" w:type="dxa"/>
          </w:tcPr>
          <w:p w14:paraId="3578D21B" w14:textId="77777777" w:rsidR="007B3EA4" w:rsidRDefault="007B3EA4" w:rsidP="001D36BF">
            <w:r>
              <w:t>13 000</w:t>
            </w:r>
          </w:p>
        </w:tc>
      </w:tr>
      <w:tr w:rsidR="007B3EA4" w14:paraId="12F8E27C" w14:textId="77777777" w:rsidTr="00357586">
        <w:trPr>
          <w:trHeight w:val="380"/>
        </w:trPr>
        <w:tc>
          <w:tcPr>
            <w:tcW w:w="3440" w:type="dxa"/>
          </w:tcPr>
          <w:p w14:paraId="4FD47D7A" w14:textId="77777777" w:rsidR="007B3EA4" w:rsidRDefault="007B3EA4" w:rsidP="001D36BF">
            <w:r>
              <w:t>Sum petroleumsinntekter</w:t>
            </w:r>
            <w:r>
              <w:tab/>
            </w:r>
          </w:p>
        </w:tc>
        <w:tc>
          <w:tcPr>
            <w:tcW w:w="760" w:type="dxa"/>
          </w:tcPr>
          <w:p w14:paraId="25DE81DF" w14:textId="77777777" w:rsidR="007B3EA4" w:rsidRDefault="007B3EA4" w:rsidP="001D36BF">
            <w:r>
              <w:t>152 594</w:t>
            </w:r>
          </w:p>
        </w:tc>
        <w:tc>
          <w:tcPr>
            <w:tcW w:w="760" w:type="dxa"/>
          </w:tcPr>
          <w:p w14:paraId="6429059A" w14:textId="77777777" w:rsidR="007B3EA4" w:rsidRDefault="007B3EA4" w:rsidP="001D36BF">
            <w:r>
              <w:t>194 411</w:t>
            </w:r>
          </w:p>
        </w:tc>
        <w:tc>
          <w:tcPr>
            <w:tcW w:w="760" w:type="dxa"/>
          </w:tcPr>
          <w:p w14:paraId="14C8CAA0" w14:textId="77777777" w:rsidR="007B3EA4" w:rsidRDefault="007B3EA4" w:rsidP="001D36BF">
            <w:r>
              <w:t>273 513</w:t>
            </w:r>
          </w:p>
        </w:tc>
        <w:tc>
          <w:tcPr>
            <w:tcW w:w="760" w:type="dxa"/>
          </w:tcPr>
          <w:p w14:paraId="76122241" w14:textId="77777777" w:rsidR="007B3EA4" w:rsidRDefault="007B3EA4" w:rsidP="001D36BF">
            <w:r>
              <w:t>283 245</w:t>
            </w:r>
          </w:p>
        </w:tc>
        <w:tc>
          <w:tcPr>
            <w:tcW w:w="760" w:type="dxa"/>
          </w:tcPr>
          <w:p w14:paraId="30B9186B" w14:textId="77777777" w:rsidR="007B3EA4" w:rsidRDefault="007B3EA4" w:rsidP="001D36BF">
            <w:r>
              <w:t>134 425</w:t>
            </w:r>
          </w:p>
        </w:tc>
        <w:tc>
          <w:tcPr>
            <w:tcW w:w="760" w:type="dxa"/>
          </w:tcPr>
          <w:p w14:paraId="47EA7DA3" w14:textId="77777777" w:rsidR="007B3EA4" w:rsidRDefault="007B3EA4" w:rsidP="001D36BF">
            <w:r>
              <w:t>122 301</w:t>
            </w:r>
          </w:p>
        </w:tc>
        <w:tc>
          <w:tcPr>
            <w:tcW w:w="760" w:type="dxa"/>
          </w:tcPr>
          <w:p w14:paraId="09E2BBF9" w14:textId="77777777" w:rsidR="007B3EA4" w:rsidRDefault="007B3EA4" w:rsidP="001D36BF">
            <w:r>
              <w:t>210 101</w:t>
            </w:r>
          </w:p>
        </w:tc>
        <w:tc>
          <w:tcPr>
            <w:tcW w:w="760" w:type="dxa"/>
          </w:tcPr>
          <w:p w14:paraId="5A51E632" w14:textId="77777777" w:rsidR="007B3EA4" w:rsidRDefault="007B3EA4" w:rsidP="001D36BF">
            <w:r>
              <w:t>303 601</w:t>
            </w:r>
          </w:p>
        </w:tc>
      </w:tr>
      <w:tr w:rsidR="007B3EA4" w14:paraId="009D00B3" w14:textId="77777777" w:rsidTr="00357586">
        <w:trPr>
          <w:trHeight w:val="380"/>
        </w:trPr>
        <w:tc>
          <w:tcPr>
            <w:tcW w:w="3440" w:type="dxa"/>
          </w:tcPr>
          <w:p w14:paraId="71156C1C" w14:textId="77777777" w:rsidR="007B3EA4" w:rsidRDefault="007B3EA4" w:rsidP="001D36BF">
            <w:r>
              <w:t xml:space="preserve">Tilbakebetalinger </w:t>
            </w:r>
          </w:p>
        </w:tc>
        <w:tc>
          <w:tcPr>
            <w:tcW w:w="760" w:type="dxa"/>
          </w:tcPr>
          <w:p w14:paraId="5DE16FCC" w14:textId="77777777" w:rsidR="007B3EA4" w:rsidRDefault="007B3EA4" w:rsidP="001D36BF">
            <w:r>
              <w:t>111 351</w:t>
            </w:r>
          </w:p>
        </w:tc>
        <w:tc>
          <w:tcPr>
            <w:tcW w:w="760" w:type="dxa"/>
          </w:tcPr>
          <w:p w14:paraId="2C8AC83E" w14:textId="77777777" w:rsidR="007B3EA4" w:rsidRDefault="007B3EA4" w:rsidP="001D36BF">
            <w:r>
              <w:t>120 138</w:t>
            </w:r>
          </w:p>
        </w:tc>
        <w:tc>
          <w:tcPr>
            <w:tcW w:w="760" w:type="dxa"/>
          </w:tcPr>
          <w:p w14:paraId="6330B1E9" w14:textId="77777777" w:rsidR="007B3EA4" w:rsidRDefault="007B3EA4" w:rsidP="001D36BF">
            <w:r>
              <w:t>204 612</w:t>
            </w:r>
          </w:p>
        </w:tc>
        <w:tc>
          <w:tcPr>
            <w:tcW w:w="760" w:type="dxa"/>
          </w:tcPr>
          <w:p w14:paraId="5E262B1C" w14:textId="77777777" w:rsidR="007B3EA4" w:rsidRDefault="007B3EA4" w:rsidP="001D36BF">
            <w:r>
              <w:t>115 117</w:t>
            </w:r>
          </w:p>
        </w:tc>
        <w:tc>
          <w:tcPr>
            <w:tcW w:w="760" w:type="dxa"/>
          </w:tcPr>
          <w:p w14:paraId="7950A77C" w14:textId="77777777" w:rsidR="007B3EA4" w:rsidRDefault="007B3EA4" w:rsidP="001D36BF">
            <w:r>
              <w:t>141 342</w:t>
            </w:r>
          </w:p>
        </w:tc>
        <w:tc>
          <w:tcPr>
            <w:tcW w:w="760" w:type="dxa"/>
          </w:tcPr>
          <w:p w14:paraId="263649D8" w14:textId="77777777" w:rsidR="007B3EA4" w:rsidRDefault="007B3EA4" w:rsidP="001D36BF">
            <w:r>
              <w:t>124 894</w:t>
            </w:r>
          </w:p>
        </w:tc>
        <w:tc>
          <w:tcPr>
            <w:tcW w:w="760" w:type="dxa"/>
          </w:tcPr>
          <w:p w14:paraId="0BBB9872" w14:textId="77777777" w:rsidR="007B3EA4" w:rsidRDefault="007B3EA4" w:rsidP="001D36BF">
            <w:r>
              <w:t>125 965</w:t>
            </w:r>
          </w:p>
        </w:tc>
        <w:tc>
          <w:tcPr>
            <w:tcW w:w="760" w:type="dxa"/>
          </w:tcPr>
          <w:p w14:paraId="36D41100" w14:textId="77777777" w:rsidR="007B3EA4" w:rsidRDefault="007B3EA4" w:rsidP="001D36BF">
            <w:r>
              <w:t>115 053</w:t>
            </w:r>
          </w:p>
        </w:tc>
      </w:tr>
      <w:tr w:rsidR="007B3EA4" w14:paraId="67B31B8A" w14:textId="77777777" w:rsidTr="00357586">
        <w:trPr>
          <w:trHeight w:val="380"/>
        </w:trPr>
        <w:tc>
          <w:tcPr>
            <w:tcW w:w="3440" w:type="dxa"/>
          </w:tcPr>
          <w:p w14:paraId="22308262" w14:textId="77777777" w:rsidR="007B3EA4" w:rsidRDefault="007B3EA4" w:rsidP="001D36BF">
            <w:r>
              <w:t>Statens pensjonsfond utland</w:t>
            </w:r>
            <w:r>
              <w:tab/>
            </w:r>
          </w:p>
        </w:tc>
        <w:tc>
          <w:tcPr>
            <w:tcW w:w="760" w:type="dxa"/>
          </w:tcPr>
          <w:p w14:paraId="3A06BBA6" w14:textId="77777777" w:rsidR="007B3EA4" w:rsidRDefault="007B3EA4" w:rsidP="001D36BF">
            <w:r>
              <w:t>212 516</w:t>
            </w:r>
          </w:p>
        </w:tc>
        <w:tc>
          <w:tcPr>
            <w:tcW w:w="760" w:type="dxa"/>
          </w:tcPr>
          <w:p w14:paraId="2F59B0AD" w14:textId="77777777" w:rsidR="007B3EA4" w:rsidRDefault="007B3EA4" w:rsidP="001D36BF">
            <w:r>
              <w:t>231 394</w:t>
            </w:r>
          </w:p>
        </w:tc>
        <w:tc>
          <w:tcPr>
            <w:tcW w:w="760" w:type="dxa"/>
          </w:tcPr>
          <w:p w14:paraId="1EDBA515" w14:textId="77777777" w:rsidR="007B3EA4" w:rsidRDefault="007B3EA4" w:rsidP="001D36BF">
            <w:r>
              <w:t>225 514</w:t>
            </w:r>
          </w:p>
        </w:tc>
        <w:tc>
          <w:tcPr>
            <w:tcW w:w="760" w:type="dxa"/>
          </w:tcPr>
          <w:p w14:paraId="6B58CE00" w14:textId="77777777" w:rsidR="007B3EA4" w:rsidRDefault="007B3EA4" w:rsidP="001D36BF">
            <w:r>
              <w:t>228 564</w:t>
            </w:r>
          </w:p>
        </w:tc>
        <w:tc>
          <w:tcPr>
            <w:tcW w:w="760" w:type="dxa"/>
          </w:tcPr>
          <w:p w14:paraId="48E3B8C1" w14:textId="77777777" w:rsidR="007B3EA4" w:rsidRDefault="007B3EA4" w:rsidP="001D36BF">
            <w:r>
              <w:t>417 426</w:t>
            </w:r>
          </w:p>
        </w:tc>
        <w:tc>
          <w:tcPr>
            <w:tcW w:w="760" w:type="dxa"/>
          </w:tcPr>
          <w:p w14:paraId="6333AD89" w14:textId="77777777" w:rsidR="007B3EA4" w:rsidRDefault="007B3EA4" w:rsidP="001D36BF">
            <w:r>
              <w:t>396 600</w:t>
            </w:r>
          </w:p>
        </w:tc>
        <w:tc>
          <w:tcPr>
            <w:tcW w:w="760" w:type="dxa"/>
          </w:tcPr>
          <w:p w14:paraId="50955069" w14:textId="77777777" w:rsidR="007B3EA4" w:rsidRDefault="007B3EA4" w:rsidP="001D36BF">
            <w:r>
              <w:t>412 835</w:t>
            </w:r>
          </w:p>
        </w:tc>
        <w:tc>
          <w:tcPr>
            <w:tcW w:w="760" w:type="dxa"/>
          </w:tcPr>
          <w:p w14:paraId="0B3ABEB7" w14:textId="77777777" w:rsidR="007B3EA4" w:rsidRDefault="007B3EA4" w:rsidP="001D36BF">
            <w:r>
              <w:t>300 255</w:t>
            </w:r>
          </w:p>
        </w:tc>
      </w:tr>
      <w:tr w:rsidR="007B3EA4" w14:paraId="38E9C29F" w14:textId="77777777" w:rsidTr="00357586">
        <w:trPr>
          <w:trHeight w:val="380"/>
        </w:trPr>
        <w:tc>
          <w:tcPr>
            <w:tcW w:w="3440" w:type="dxa"/>
          </w:tcPr>
          <w:p w14:paraId="5D346BA7" w14:textId="77777777" w:rsidR="007B3EA4" w:rsidRDefault="007B3EA4" w:rsidP="001D36BF">
            <w:r>
              <w:t>Sum inntekter</w:t>
            </w:r>
            <w:r>
              <w:tab/>
            </w:r>
          </w:p>
        </w:tc>
        <w:tc>
          <w:tcPr>
            <w:tcW w:w="760" w:type="dxa"/>
          </w:tcPr>
          <w:p w14:paraId="3F12BC6F" w14:textId="77777777" w:rsidR="007B3EA4" w:rsidRDefault="007B3EA4" w:rsidP="001D36BF">
            <w:r>
              <w:t>1 486 348</w:t>
            </w:r>
          </w:p>
        </w:tc>
        <w:tc>
          <w:tcPr>
            <w:tcW w:w="760" w:type="dxa"/>
          </w:tcPr>
          <w:p w14:paraId="4CD3D533" w14:textId="77777777" w:rsidR="007B3EA4" w:rsidRDefault="007B3EA4" w:rsidP="001D36BF">
            <w:r>
              <w:t>1 577 420</w:t>
            </w:r>
          </w:p>
        </w:tc>
        <w:tc>
          <w:tcPr>
            <w:tcW w:w="760" w:type="dxa"/>
          </w:tcPr>
          <w:p w14:paraId="75A6EE6D" w14:textId="77777777" w:rsidR="007B3EA4" w:rsidRDefault="007B3EA4" w:rsidP="001D36BF">
            <w:r>
              <w:t>1 780 717</w:t>
            </w:r>
          </w:p>
        </w:tc>
        <w:tc>
          <w:tcPr>
            <w:tcW w:w="760" w:type="dxa"/>
          </w:tcPr>
          <w:p w14:paraId="2015B0D4" w14:textId="77777777" w:rsidR="007B3EA4" w:rsidRDefault="007B3EA4" w:rsidP="001D36BF">
            <w:r>
              <w:t>1 751 088</w:t>
            </w:r>
          </w:p>
        </w:tc>
        <w:tc>
          <w:tcPr>
            <w:tcW w:w="760" w:type="dxa"/>
          </w:tcPr>
          <w:p w14:paraId="7B2D77C6" w14:textId="77777777" w:rsidR="007B3EA4" w:rsidRDefault="007B3EA4" w:rsidP="001D36BF">
            <w:r>
              <w:t>1 847 596</w:t>
            </w:r>
          </w:p>
        </w:tc>
        <w:tc>
          <w:tcPr>
            <w:tcW w:w="760" w:type="dxa"/>
          </w:tcPr>
          <w:p w14:paraId="1A58E111" w14:textId="77777777" w:rsidR="007B3EA4" w:rsidRDefault="007B3EA4" w:rsidP="001D36BF">
            <w:r>
              <w:t>1 762 096</w:t>
            </w:r>
          </w:p>
        </w:tc>
        <w:tc>
          <w:tcPr>
            <w:tcW w:w="760" w:type="dxa"/>
          </w:tcPr>
          <w:p w14:paraId="5EBEFFA6" w14:textId="77777777" w:rsidR="007B3EA4" w:rsidRDefault="007B3EA4" w:rsidP="001D36BF">
            <w:r>
              <w:t>1 905 083</w:t>
            </w:r>
          </w:p>
        </w:tc>
        <w:tc>
          <w:tcPr>
            <w:tcW w:w="760" w:type="dxa"/>
          </w:tcPr>
          <w:p w14:paraId="60625F2A" w14:textId="77777777" w:rsidR="007B3EA4" w:rsidRDefault="007B3EA4" w:rsidP="001D36BF">
            <w:r>
              <w:t>1 968 612</w:t>
            </w:r>
          </w:p>
        </w:tc>
      </w:tr>
    </w:tbl>
    <w:p w14:paraId="7ADC2AF8" w14:textId="19E3D4A0" w:rsidR="007B3EA4" w:rsidRDefault="007B3EA4" w:rsidP="001D36BF">
      <w:pPr>
        <w:pStyle w:val="Tabellnavn"/>
      </w:pPr>
    </w:p>
    <w:p w14:paraId="5460B978" w14:textId="1DB8050A" w:rsidR="00320FA0" w:rsidRDefault="00320FA0" w:rsidP="00320FA0">
      <w:pPr>
        <w:pStyle w:val="tabell-tittel"/>
      </w:pPr>
      <w:r>
        <w:t>Saldert budsjett 2021 (vedtatt des. 2020). Utgifter fordelt etter departement og de forskjellige grupper av postnummer</w:t>
      </w:r>
    </w:p>
    <w:p w14:paraId="6B696ACC" w14:textId="77777777" w:rsidR="007B3EA4" w:rsidRDefault="007B3EA4" w:rsidP="001D36BF">
      <w:pPr>
        <w:pStyle w:val="Tabellnavn"/>
      </w:pPr>
      <w:r>
        <w:t>09N2XT2</w:t>
      </w:r>
    </w:p>
    <w:tbl>
      <w:tblPr>
        <w:tblStyle w:val="StandardTabell"/>
        <w:tblW w:w="11872" w:type="dxa"/>
        <w:tblLayout w:type="fixed"/>
        <w:tblLook w:val="04A0" w:firstRow="1" w:lastRow="0" w:firstColumn="1" w:lastColumn="0" w:noHBand="0" w:noVBand="1"/>
      </w:tblPr>
      <w:tblGrid>
        <w:gridCol w:w="1271"/>
        <w:gridCol w:w="998"/>
        <w:gridCol w:w="992"/>
        <w:gridCol w:w="869"/>
        <w:gridCol w:w="956"/>
        <w:gridCol w:w="1028"/>
        <w:gridCol w:w="992"/>
        <w:gridCol w:w="686"/>
        <w:gridCol w:w="878"/>
        <w:gridCol w:w="992"/>
        <w:gridCol w:w="1134"/>
        <w:gridCol w:w="9"/>
        <w:gridCol w:w="983"/>
        <w:gridCol w:w="9"/>
        <w:gridCol w:w="75"/>
      </w:tblGrid>
      <w:tr w:rsidR="007B3EA4" w14:paraId="787A3375" w14:textId="77777777" w:rsidTr="00030F33">
        <w:trPr>
          <w:trHeight w:val="220"/>
        </w:trPr>
        <w:tc>
          <w:tcPr>
            <w:tcW w:w="11872" w:type="dxa"/>
            <w:gridSpan w:val="15"/>
            <w:shd w:val="clear" w:color="auto" w:fill="FFFFFF"/>
          </w:tcPr>
          <w:p w14:paraId="4ACEBECA" w14:textId="77777777" w:rsidR="007B3EA4" w:rsidRDefault="007B3EA4" w:rsidP="001D36BF">
            <w:r>
              <w:t>1 000 kroner</w:t>
            </w:r>
          </w:p>
        </w:tc>
      </w:tr>
      <w:tr w:rsidR="007B3EA4" w14:paraId="551857B8" w14:textId="77777777" w:rsidTr="00030F33">
        <w:trPr>
          <w:gridAfter w:val="1"/>
          <w:wAfter w:w="75" w:type="dxa"/>
          <w:trHeight w:val="440"/>
        </w:trPr>
        <w:tc>
          <w:tcPr>
            <w:tcW w:w="1271" w:type="dxa"/>
          </w:tcPr>
          <w:p w14:paraId="0314F4D0" w14:textId="77777777" w:rsidR="007B3EA4" w:rsidRDefault="007B3EA4" w:rsidP="001D36BF"/>
        </w:tc>
        <w:tc>
          <w:tcPr>
            <w:tcW w:w="998" w:type="dxa"/>
          </w:tcPr>
          <w:p w14:paraId="560072DA" w14:textId="77777777" w:rsidR="007B3EA4" w:rsidRDefault="007B3EA4" w:rsidP="001D36BF"/>
        </w:tc>
        <w:tc>
          <w:tcPr>
            <w:tcW w:w="3845" w:type="dxa"/>
            <w:gridSpan w:val="4"/>
          </w:tcPr>
          <w:p w14:paraId="6A43043D" w14:textId="77777777" w:rsidR="007B3EA4" w:rsidRDefault="007B3EA4" w:rsidP="001D36BF">
            <w:r>
              <w:t>Statens egne driftsutgifter</w:t>
            </w:r>
          </w:p>
        </w:tc>
        <w:tc>
          <w:tcPr>
            <w:tcW w:w="992" w:type="dxa"/>
          </w:tcPr>
          <w:p w14:paraId="28069059" w14:textId="77777777" w:rsidR="007B3EA4" w:rsidRDefault="007B3EA4" w:rsidP="001D36BF"/>
        </w:tc>
        <w:tc>
          <w:tcPr>
            <w:tcW w:w="3699" w:type="dxa"/>
            <w:gridSpan w:val="5"/>
          </w:tcPr>
          <w:p w14:paraId="1EDC674C" w14:textId="77777777" w:rsidR="007B3EA4" w:rsidRDefault="007B3EA4" w:rsidP="001D36BF">
            <w:r>
              <w:t>Overføringer</w:t>
            </w:r>
          </w:p>
        </w:tc>
        <w:tc>
          <w:tcPr>
            <w:tcW w:w="992" w:type="dxa"/>
            <w:gridSpan w:val="2"/>
          </w:tcPr>
          <w:p w14:paraId="08739499" w14:textId="77777777" w:rsidR="007B3EA4" w:rsidRDefault="007B3EA4" w:rsidP="001D36BF"/>
        </w:tc>
      </w:tr>
      <w:tr w:rsidR="007B3EA4" w14:paraId="3FDF7F15" w14:textId="77777777" w:rsidTr="00030F33">
        <w:trPr>
          <w:gridAfter w:val="2"/>
          <w:wAfter w:w="84" w:type="dxa"/>
          <w:trHeight w:val="2640"/>
        </w:trPr>
        <w:tc>
          <w:tcPr>
            <w:tcW w:w="1271" w:type="dxa"/>
          </w:tcPr>
          <w:p w14:paraId="21EA1925" w14:textId="77777777" w:rsidR="007B3EA4" w:rsidRDefault="007B3EA4" w:rsidP="001D36BF"/>
        </w:tc>
        <w:tc>
          <w:tcPr>
            <w:tcW w:w="998" w:type="dxa"/>
          </w:tcPr>
          <w:p w14:paraId="2CD3581D" w14:textId="77777777" w:rsidR="007B3EA4" w:rsidRDefault="007B3EA4" w:rsidP="001D36BF">
            <w:r>
              <w:t>Samlede utgifter</w:t>
            </w:r>
          </w:p>
        </w:tc>
        <w:tc>
          <w:tcPr>
            <w:tcW w:w="992" w:type="dxa"/>
          </w:tcPr>
          <w:p w14:paraId="42E828CD" w14:textId="77777777" w:rsidR="007B3EA4" w:rsidRDefault="007B3EA4" w:rsidP="001D36BF">
            <w:r>
              <w:t>I alt</w:t>
            </w:r>
          </w:p>
        </w:tc>
        <w:tc>
          <w:tcPr>
            <w:tcW w:w="869" w:type="dxa"/>
          </w:tcPr>
          <w:p w14:paraId="5F721943" w14:textId="77777777" w:rsidR="007B3EA4" w:rsidRDefault="007B3EA4" w:rsidP="001D36BF">
            <w:r>
              <w:t>Driftsutgifter (</w:t>
            </w:r>
            <w:proofErr w:type="spellStart"/>
            <w:r>
              <w:t>postnr</w:t>
            </w:r>
            <w:proofErr w:type="spellEnd"/>
            <w:r>
              <w:t>. 01)</w:t>
            </w:r>
          </w:p>
        </w:tc>
        <w:tc>
          <w:tcPr>
            <w:tcW w:w="956" w:type="dxa"/>
          </w:tcPr>
          <w:p w14:paraId="3740028C" w14:textId="77777777" w:rsidR="007B3EA4" w:rsidRDefault="007B3EA4" w:rsidP="001D36BF">
            <w:r>
              <w:t>Spesielle driftsutgifter (</w:t>
            </w:r>
            <w:proofErr w:type="spellStart"/>
            <w:r>
              <w:t>postnr</w:t>
            </w:r>
            <w:proofErr w:type="spellEnd"/>
            <w:r>
              <w:t>. 21-23 og 25-29)</w:t>
            </w:r>
          </w:p>
        </w:tc>
        <w:tc>
          <w:tcPr>
            <w:tcW w:w="1028" w:type="dxa"/>
          </w:tcPr>
          <w:p w14:paraId="2DAE7B38" w14:textId="77777777" w:rsidR="007B3EA4" w:rsidRDefault="007B3EA4" w:rsidP="001D36BF">
            <w:r>
              <w:t>Drifts- resultat forretnings- driften (</w:t>
            </w:r>
            <w:proofErr w:type="spellStart"/>
            <w:r>
              <w:t>postnr</w:t>
            </w:r>
            <w:proofErr w:type="spellEnd"/>
            <w:r>
              <w:t>. 24)</w:t>
            </w:r>
          </w:p>
        </w:tc>
        <w:tc>
          <w:tcPr>
            <w:tcW w:w="992" w:type="dxa"/>
          </w:tcPr>
          <w:p w14:paraId="19B9DC54" w14:textId="77777777" w:rsidR="007B3EA4" w:rsidRDefault="007B3EA4" w:rsidP="001D36BF">
            <w:r>
              <w:t>Nybygg, anlegg (</w:t>
            </w:r>
            <w:proofErr w:type="spellStart"/>
            <w:r>
              <w:t>postnr</w:t>
            </w:r>
            <w:proofErr w:type="spellEnd"/>
            <w:r>
              <w:t>. 30-49)</w:t>
            </w:r>
          </w:p>
        </w:tc>
        <w:tc>
          <w:tcPr>
            <w:tcW w:w="686" w:type="dxa"/>
          </w:tcPr>
          <w:p w14:paraId="0A4632D9" w14:textId="77777777" w:rsidR="007B3EA4" w:rsidRDefault="007B3EA4" w:rsidP="001D36BF">
            <w:r>
              <w:t>I alt</w:t>
            </w:r>
          </w:p>
        </w:tc>
        <w:tc>
          <w:tcPr>
            <w:tcW w:w="878" w:type="dxa"/>
          </w:tcPr>
          <w:p w14:paraId="42196861" w14:textId="77777777" w:rsidR="007B3EA4" w:rsidRDefault="007B3EA4" w:rsidP="001D36BF">
            <w:r>
              <w:t>Andre statsregn-skaper (</w:t>
            </w:r>
            <w:proofErr w:type="spellStart"/>
            <w:r>
              <w:t>postnr</w:t>
            </w:r>
            <w:proofErr w:type="spellEnd"/>
            <w:r>
              <w:t>. 50-59)</w:t>
            </w:r>
          </w:p>
        </w:tc>
        <w:tc>
          <w:tcPr>
            <w:tcW w:w="992" w:type="dxa"/>
          </w:tcPr>
          <w:p w14:paraId="63C617E5" w14:textId="77777777" w:rsidR="007B3EA4" w:rsidRDefault="007B3EA4" w:rsidP="001D36BF">
            <w:r>
              <w:t xml:space="preserve">Kom- </w:t>
            </w:r>
            <w:proofErr w:type="spellStart"/>
            <w:r>
              <w:t>muner</w:t>
            </w:r>
            <w:proofErr w:type="spellEnd"/>
            <w:r>
              <w:t xml:space="preserve"> (</w:t>
            </w:r>
            <w:proofErr w:type="spellStart"/>
            <w:r>
              <w:t>postnr</w:t>
            </w:r>
            <w:proofErr w:type="spellEnd"/>
            <w:r>
              <w:t>. 60-69)</w:t>
            </w:r>
          </w:p>
        </w:tc>
        <w:tc>
          <w:tcPr>
            <w:tcW w:w="1134" w:type="dxa"/>
          </w:tcPr>
          <w:p w14:paraId="418F910C" w14:textId="77777777" w:rsidR="007B3EA4" w:rsidRDefault="007B3EA4" w:rsidP="001D36BF">
            <w:r>
              <w:t>Andre overføringer (</w:t>
            </w:r>
            <w:proofErr w:type="spellStart"/>
            <w:r>
              <w:t>postnr</w:t>
            </w:r>
            <w:proofErr w:type="spellEnd"/>
            <w:r>
              <w:t>. 70-89)</w:t>
            </w:r>
          </w:p>
        </w:tc>
        <w:tc>
          <w:tcPr>
            <w:tcW w:w="992" w:type="dxa"/>
            <w:gridSpan w:val="2"/>
          </w:tcPr>
          <w:p w14:paraId="3BBC3F91" w14:textId="77777777" w:rsidR="007B3EA4" w:rsidRDefault="007B3EA4" w:rsidP="001D36BF">
            <w:r>
              <w:t>Utlån, gjelds- avdrag mv. (</w:t>
            </w:r>
            <w:proofErr w:type="spellStart"/>
            <w:r>
              <w:t>postnr</w:t>
            </w:r>
            <w:proofErr w:type="spellEnd"/>
            <w:r>
              <w:t>. 90-99)</w:t>
            </w:r>
          </w:p>
        </w:tc>
      </w:tr>
      <w:tr w:rsidR="007B3EA4" w14:paraId="28616A87" w14:textId="77777777" w:rsidTr="00030F33">
        <w:trPr>
          <w:gridAfter w:val="2"/>
          <w:wAfter w:w="84" w:type="dxa"/>
          <w:trHeight w:val="480"/>
        </w:trPr>
        <w:tc>
          <w:tcPr>
            <w:tcW w:w="1271" w:type="dxa"/>
          </w:tcPr>
          <w:p w14:paraId="7C1B278F" w14:textId="77777777" w:rsidR="007B3EA4" w:rsidRDefault="007B3EA4" w:rsidP="001D36BF">
            <w:r>
              <w:t>Det kongelige hus</w:t>
            </w:r>
          </w:p>
        </w:tc>
        <w:tc>
          <w:tcPr>
            <w:tcW w:w="998" w:type="dxa"/>
          </w:tcPr>
          <w:p w14:paraId="38C99E79" w14:textId="77777777" w:rsidR="007B3EA4" w:rsidRDefault="007B3EA4" w:rsidP="001D36BF">
            <w:r>
              <w:t>335 432</w:t>
            </w:r>
          </w:p>
        </w:tc>
        <w:tc>
          <w:tcPr>
            <w:tcW w:w="992" w:type="dxa"/>
          </w:tcPr>
          <w:p w14:paraId="29D155CF" w14:textId="77777777" w:rsidR="007B3EA4" w:rsidRDefault="007B3EA4" w:rsidP="001D36BF">
            <w:r>
              <w:t>23 759</w:t>
            </w:r>
          </w:p>
        </w:tc>
        <w:tc>
          <w:tcPr>
            <w:tcW w:w="869" w:type="dxa"/>
          </w:tcPr>
          <w:p w14:paraId="5ED5B579" w14:textId="77777777" w:rsidR="007B3EA4" w:rsidRDefault="007B3EA4" w:rsidP="001D36BF">
            <w:r>
              <w:t>23 759</w:t>
            </w:r>
          </w:p>
        </w:tc>
        <w:tc>
          <w:tcPr>
            <w:tcW w:w="956" w:type="dxa"/>
          </w:tcPr>
          <w:p w14:paraId="479FC38A" w14:textId="77777777" w:rsidR="007B3EA4" w:rsidRDefault="007B3EA4" w:rsidP="001D36BF">
            <w:r>
              <w:t>0</w:t>
            </w:r>
          </w:p>
        </w:tc>
        <w:tc>
          <w:tcPr>
            <w:tcW w:w="1028" w:type="dxa"/>
          </w:tcPr>
          <w:p w14:paraId="571D6424" w14:textId="77777777" w:rsidR="007B3EA4" w:rsidRDefault="007B3EA4" w:rsidP="001D36BF">
            <w:r>
              <w:t>0</w:t>
            </w:r>
          </w:p>
        </w:tc>
        <w:tc>
          <w:tcPr>
            <w:tcW w:w="992" w:type="dxa"/>
          </w:tcPr>
          <w:p w14:paraId="1D979F35" w14:textId="77777777" w:rsidR="007B3EA4" w:rsidRDefault="007B3EA4" w:rsidP="001D36BF">
            <w:r>
              <w:t>0</w:t>
            </w:r>
          </w:p>
        </w:tc>
        <w:tc>
          <w:tcPr>
            <w:tcW w:w="686" w:type="dxa"/>
          </w:tcPr>
          <w:p w14:paraId="5CC37DD5" w14:textId="77777777" w:rsidR="007B3EA4" w:rsidRDefault="007B3EA4" w:rsidP="001D36BF">
            <w:r>
              <w:t>311 673</w:t>
            </w:r>
          </w:p>
        </w:tc>
        <w:tc>
          <w:tcPr>
            <w:tcW w:w="878" w:type="dxa"/>
          </w:tcPr>
          <w:p w14:paraId="52BF3C74" w14:textId="77777777" w:rsidR="007B3EA4" w:rsidRDefault="007B3EA4" w:rsidP="001D36BF">
            <w:r>
              <w:t>311 673</w:t>
            </w:r>
          </w:p>
        </w:tc>
        <w:tc>
          <w:tcPr>
            <w:tcW w:w="992" w:type="dxa"/>
          </w:tcPr>
          <w:p w14:paraId="0D7F1372" w14:textId="77777777" w:rsidR="007B3EA4" w:rsidRDefault="007B3EA4" w:rsidP="001D36BF">
            <w:r>
              <w:t>0</w:t>
            </w:r>
          </w:p>
        </w:tc>
        <w:tc>
          <w:tcPr>
            <w:tcW w:w="1134" w:type="dxa"/>
          </w:tcPr>
          <w:p w14:paraId="5F19C611" w14:textId="77777777" w:rsidR="007B3EA4" w:rsidRDefault="007B3EA4" w:rsidP="001D36BF">
            <w:r>
              <w:t>0</w:t>
            </w:r>
          </w:p>
        </w:tc>
        <w:tc>
          <w:tcPr>
            <w:tcW w:w="992" w:type="dxa"/>
            <w:gridSpan w:val="2"/>
          </w:tcPr>
          <w:p w14:paraId="7AD06937" w14:textId="77777777" w:rsidR="007B3EA4" w:rsidRDefault="007B3EA4" w:rsidP="001D36BF">
            <w:r>
              <w:t>0</w:t>
            </w:r>
          </w:p>
        </w:tc>
      </w:tr>
      <w:tr w:rsidR="007B3EA4" w14:paraId="710CB586" w14:textId="77777777" w:rsidTr="00030F33">
        <w:trPr>
          <w:gridAfter w:val="2"/>
          <w:wAfter w:w="84" w:type="dxa"/>
          <w:trHeight w:val="480"/>
        </w:trPr>
        <w:tc>
          <w:tcPr>
            <w:tcW w:w="1271" w:type="dxa"/>
          </w:tcPr>
          <w:p w14:paraId="3C408726" w14:textId="77777777" w:rsidR="007B3EA4" w:rsidRDefault="007B3EA4" w:rsidP="001D36BF">
            <w:r>
              <w:t>Regjering</w:t>
            </w:r>
          </w:p>
        </w:tc>
        <w:tc>
          <w:tcPr>
            <w:tcW w:w="998" w:type="dxa"/>
          </w:tcPr>
          <w:p w14:paraId="128D88EF" w14:textId="77777777" w:rsidR="007B3EA4" w:rsidRDefault="007B3EA4" w:rsidP="001D36BF">
            <w:r>
              <w:t>403 698</w:t>
            </w:r>
          </w:p>
        </w:tc>
        <w:tc>
          <w:tcPr>
            <w:tcW w:w="992" w:type="dxa"/>
          </w:tcPr>
          <w:p w14:paraId="5ACB0147" w14:textId="77777777" w:rsidR="007B3EA4" w:rsidRDefault="007B3EA4" w:rsidP="001D36BF">
            <w:r>
              <w:t>403 698</w:t>
            </w:r>
          </w:p>
        </w:tc>
        <w:tc>
          <w:tcPr>
            <w:tcW w:w="869" w:type="dxa"/>
          </w:tcPr>
          <w:p w14:paraId="38FCF36F" w14:textId="77777777" w:rsidR="007B3EA4" w:rsidRDefault="007B3EA4" w:rsidP="001D36BF">
            <w:r>
              <w:t>378 912</w:t>
            </w:r>
          </w:p>
        </w:tc>
        <w:tc>
          <w:tcPr>
            <w:tcW w:w="956" w:type="dxa"/>
          </w:tcPr>
          <w:p w14:paraId="5B13BFB7" w14:textId="77777777" w:rsidR="007B3EA4" w:rsidRDefault="007B3EA4" w:rsidP="001D36BF">
            <w:r>
              <w:t>24 786</w:t>
            </w:r>
          </w:p>
        </w:tc>
        <w:tc>
          <w:tcPr>
            <w:tcW w:w="1028" w:type="dxa"/>
          </w:tcPr>
          <w:p w14:paraId="1FAEB9E2" w14:textId="77777777" w:rsidR="007B3EA4" w:rsidRDefault="007B3EA4" w:rsidP="001D36BF">
            <w:r>
              <w:t>0</w:t>
            </w:r>
          </w:p>
        </w:tc>
        <w:tc>
          <w:tcPr>
            <w:tcW w:w="992" w:type="dxa"/>
          </w:tcPr>
          <w:p w14:paraId="0D1DC3E2" w14:textId="77777777" w:rsidR="007B3EA4" w:rsidRDefault="007B3EA4" w:rsidP="001D36BF">
            <w:r>
              <w:t>0</w:t>
            </w:r>
          </w:p>
        </w:tc>
        <w:tc>
          <w:tcPr>
            <w:tcW w:w="686" w:type="dxa"/>
          </w:tcPr>
          <w:p w14:paraId="49F07218" w14:textId="77777777" w:rsidR="007B3EA4" w:rsidRDefault="007B3EA4" w:rsidP="001D36BF">
            <w:r>
              <w:t>0</w:t>
            </w:r>
          </w:p>
        </w:tc>
        <w:tc>
          <w:tcPr>
            <w:tcW w:w="878" w:type="dxa"/>
          </w:tcPr>
          <w:p w14:paraId="2855D704" w14:textId="77777777" w:rsidR="007B3EA4" w:rsidRDefault="007B3EA4" w:rsidP="001D36BF">
            <w:r>
              <w:t>0</w:t>
            </w:r>
          </w:p>
        </w:tc>
        <w:tc>
          <w:tcPr>
            <w:tcW w:w="992" w:type="dxa"/>
          </w:tcPr>
          <w:p w14:paraId="00267532" w14:textId="77777777" w:rsidR="007B3EA4" w:rsidRDefault="007B3EA4" w:rsidP="001D36BF">
            <w:r>
              <w:t>0</w:t>
            </w:r>
          </w:p>
        </w:tc>
        <w:tc>
          <w:tcPr>
            <w:tcW w:w="1134" w:type="dxa"/>
          </w:tcPr>
          <w:p w14:paraId="5E6AB03E" w14:textId="77777777" w:rsidR="007B3EA4" w:rsidRDefault="007B3EA4" w:rsidP="001D36BF">
            <w:r>
              <w:t>0</w:t>
            </w:r>
          </w:p>
        </w:tc>
        <w:tc>
          <w:tcPr>
            <w:tcW w:w="992" w:type="dxa"/>
            <w:gridSpan w:val="2"/>
          </w:tcPr>
          <w:p w14:paraId="3DF81364" w14:textId="77777777" w:rsidR="007B3EA4" w:rsidRDefault="007B3EA4" w:rsidP="001D36BF">
            <w:r>
              <w:t>0</w:t>
            </w:r>
          </w:p>
        </w:tc>
      </w:tr>
      <w:tr w:rsidR="007B3EA4" w14:paraId="502C4746" w14:textId="77777777" w:rsidTr="00030F33">
        <w:trPr>
          <w:gridAfter w:val="2"/>
          <w:wAfter w:w="84" w:type="dxa"/>
          <w:trHeight w:val="740"/>
        </w:trPr>
        <w:tc>
          <w:tcPr>
            <w:tcW w:w="1271" w:type="dxa"/>
          </w:tcPr>
          <w:p w14:paraId="0F9CB97D" w14:textId="77777777" w:rsidR="007B3EA4" w:rsidRDefault="007B3EA4" w:rsidP="001D36BF">
            <w:r>
              <w:t>Stortinget og tilknyttede organ</w:t>
            </w:r>
          </w:p>
        </w:tc>
        <w:tc>
          <w:tcPr>
            <w:tcW w:w="998" w:type="dxa"/>
          </w:tcPr>
          <w:p w14:paraId="0A84A1CB" w14:textId="77777777" w:rsidR="007B3EA4" w:rsidRDefault="007B3EA4" w:rsidP="001D36BF">
            <w:r>
              <w:t>2 110 002</w:t>
            </w:r>
          </w:p>
        </w:tc>
        <w:tc>
          <w:tcPr>
            <w:tcW w:w="992" w:type="dxa"/>
          </w:tcPr>
          <w:p w14:paraId="1D3F90C3" w14:textId="77777777" w:rsidR="007B3EA4" w:rsidRDefault="007B3EA4" w:rsidP="001D36BF">
            <w:r>
              <w:t>1 708 402</w:t>
            </w:r>
          </w:p>
        </w:tc>
        <w:tc>
          <w:tcPr>
            <w:tcW w:w="869" w:type="dxa"/>
          </w:tcPr>
          <w:p w14:paraId="2AA13C2B" w14:textId="77777777" w:rsidR="007B3EA4" w:rsidRDefault="007B3EA4" w:rsidP="001D36BF">
            <w:r>
              <w:t>1 704 202</w:t>
            </w:r>
          </w:p>
        </w:tc>
        <w:tc>
          <w:tcPr>
            <w:tcW w:w="956" w:type="dxa"/>
          </w:tcPr>
          <w:p w14:paraId="068E015C" w14:textId="77777777" w:rsidR="007B3EA4" w:rsidRDefault="007B3EA4" w:rsidP="001D36BF">
            <w:r>
              <w:t>4 200</w:t>
            </w:r>
          </w:p>
        </w:tc>
        <w:tc>
          <w:tcPr>
            <w:tcW w:w="1028" w:type="dxa"/>
          </w:tcPr>
          <w:p w14:paraId="10D6E1B2" w14:textId="77777777" w:rsidR="007B3EA4" w:rsidRDefault="007B3EA4" w:rsidP="001D36BF">
            <w:r>
              <w:t>0</w:t>
            </w:r>
          </w:p>
        </w:tc>
        <w:tc>
          <w:tcPr>
            <w:tcW w:w="992" w:type="dxa"/>
          </w:tcPr>
          <w:p w14:paraId="1E9D10C7" w14:textId="77777777" w:rsidR="007B3EA4" w:rsidRDefault="007B3EA4" w:rsidP="001D36BF">
            <w:r>
              <w:t>139 900</w:t>
            </w:r>
          </w:p>
        </w:tc>
        <w:tc>
          <w:tcPr>
            <w:tcW w:w="686" w:type="dxa"/>
          </w:tcPr>
          <w:p w14:paraId="0A997518" w14:textId="77777777" w:rsidR="007B3EA4" w:rsidRDefault="007B3EA4" w:rsidP="001D36BF">
            <w:r>
              <w:t>261 700</w:t>
            </w:r>
          </w:p>
        </w:tc>
        <w:tc>
          <w:tcPr>
            <w:tcW w:w="878" w:type="dxa"/>
          </w:tcPr>
          <w:p w14:paraId="3C2DC22E" w14:textId="77777777" w:rsidR="007B3EA4" w:rsidRDefault="007B3EA4" w:rsidP="001D36BF">
            <w:r>
              <w:t>10 000</w:t>
            </w:r>
          </w:p>
        </w:tc>
        <w:tc>
          <w:tcPr>
            <w:tcW w:w="992" w:type="dxa"/>
          </w:tcPr>
          <w:p w14:paraId="427F3BD9" w14:textId="77777777" w:rsidR="007B3EA4" w:rsidRDefault="007B3EA4" w:rsidP="001D36BF">
            <w:r>
              <w:t>0</w:t>
            </w:r>
          </w:p>
        </w:tc>
        <w:tc>
          <w:tcPr>
            <w:tcW w:w="1134" w:type="dxa"/>
          </w:tcPr>
          <w:p w14:paraId="2627C535" w14:textId="77777777" w:rsidR="007B3EA4" w:rsidRDefault="007B3EA4" w:rsidP="001D36BF">
            <w:r>
              <w:t>251 700</w:t>
            </w:r>
          </w:p>
        </w:tc>
        <w:tc>
          <w:tcPr>
            <w:tcW w:w="992" w:type="dxa"/>
            <w:gridSpan w:val="2"/>
          </w:tcPr>
          <w:p w14:paraId="5EC53FC5" w14:textId="77777777" w:rsidR="007B3EA4" w:rsidRDefault="007B3EA4" w:rsidP="001D36BF">
            <w:r>
              <w:t>0</w:t>
            </w:r>
          </w:p>
        </w:tc>
      </w:tr>
      <w:tr w:rsidR="007B3EA4" w14:paraId="18D2B59B" w14:textId="77777777" w:rsidTr="00030F33">
        <w:trPr>
          <w:gridAfter w:val="2"/>
          <w:wAfter w:w="84" w:type="dxa"/>
          <w:trHeight w:val="480"/>
        </w:trPr>
        <w:tc>
          <w:tcPr>
            <w:tcW w:w="1271" w:type="dxa"/>
          </w:tcPr>
          <w:p w14:paraId="4DB7390C" w14:textId="77777777" w:rsidR="007B3EA4" w:rsidRDefault="007B3EA4" w:rsidP="001D36BF">
            <w:r>
              <w:t>Høyesterett</w:t>
            </w:r>
          </w:p>
        </w:tc>
        <w:tc>
          <w:tcPr>
            <w:tcW w:w="998" w:type="dxa"/>
          </w:tcPr>
          <w:p w14:paraId="09145B6D" w14:textId="77777777" w:rsidR="007B3EA4" w:rsidRDefault="007B3EA4" w:rsidP="001D36BF">
            <w:r>
              <w:t>121 095</w:t>
            </w:r>
          </w:p>
        </w:tc>
        <w:tc>
          <w:tcPr>
            <w:tcW w:w="992" w:type="dxa"/>
          </w:tcPr>
          <w:p w14:paraId="6D0424CF" w14:textId="77777777" w:rsidR="007B3EA4" w:rsidRDefault="007B3EA4" w:rsidP="001D36BF">
            <w:r>
              <w:t>121 095</w:t>
            </w:r>
          </w:p>
        </w:tc>
        <w:tc>
          <w:tcPr>
            <w:tcW w:w="869" w:type="dxa"/>
          </w:tcPr>
          <w:p w14:paraId="53050C97" w14:textId="77777777" w:rsidR="007B3EA4" w:rsidRDefault="007B3EA4" w:rsidP="001D36BF">
            <w:r>
              <w:t>121 095</w:t>
            </w:r>
          </w:p>
        </w:tc>
        <w:tc>
          <w:tcPr>
            <w:tcW w:w="956" w:type="dxa"/>
          </w:tcPr>
          <w:p w14:paraId="03C0CC35" w14:textId="77777777" w:rsidR="007B3EA4" w:rsidRDefault="007B3EA4" w:rsidP="001D36BF">
            <w:r>
              <w:t>0</w:t>
            </w:r>
          </w:p>
        </w:tc>
        <w:tc>
          <w:tcPr>
            <w:tcW w:w="1028" w:type="dxa"/>
          </w:tcPr>
          <w:p w14:paraId="1666CE72" w14:textId="77777777" w:rsidR="007B3EA4" w:rsidRDefault="007B3EA4" w:rsidP="001D36BF">
            <w:r>
              <w:t>0</w:t>
            </w:r>
          </w:p>
        </w:tc>
        <w:tc>
          <w:tcPr>
            <w:tcW w:w="992" w:type="dxa"/>
          </w:tcPr>
          <w:p w14:paraId="010A9FF1" w14:textId="77777777" w:rsidR="007B3EA4" w:rsidRDefault="007B3EA4" w:rsidP="001D36BF">
            <w:r>
              <w:t>0</w:t>
            </w:r>
          </w:p>
        </w:tc>
        <w:tc>
          <w:tcPr>
            <w:tcW w:w="686" w:type="dxa"/>
          </w:tcPr>
          <w:p w14:paraId="0FA6A0B1" w14:textId="77777777" w:rsidR="007B3EA4" w:rsidRDefault="007B3EA4" w:rsidP="001D36BF">
            <w:r>
              <w:t>0</w:t>
            </w:r>
          </w:p>
        </w:tc>
        <w:tc>
          <w:tcPr>
            <w:tcW w:w="878" w:type="dxa"/>
          </w:tcPr>
          <w:p w14:paraId="066F6C5D" w14:textId="77777777" w:rsidR="007B3EA4" w:rsidRDefault="007B3EA4" w:rsidP="001D36BF">
            <w:r>
              <w:t>0</w:t>
            </w:r>
          </w:p>
        </w:tc>
        <w:tc>
          <w:tcPr>
            <w:tcW w:w="992" w:type="dxa"/>
          </w:tcPr>
          <w:p w14:paraId="7B9CE464" w14:textId="77777777" w:rsidR="007B3EA4" w:rsidRDefault="007B3EA4" w:rsidP="001D36BF">
            <w:r>
              <w:t>0</w:t>
            </w:r>
          </w:p>
        </w:tc>
        <w:tc>
          <w:tcPr>
            <w:tcW w:w="1134" w:type="dxa"/>
          </w:tcPr>
          <w:p w14:paraId="4CF2C627" w14:textId="77777777" w:rsidR="007B3EA4" w:rsidRDefault="007B3EA4" w:rsidP="001D36BF">
            <w:r>
              <w:t>0</w:t>
            </w:r>
          </w:p>
        </w:tc>
        <w:tc>
          <w:tcPr>
            <w:tcW w:w="992" w:type="dxa"/>
            <w:gridSpan w:val="2"/>
          </w:tcPr>
          <w:p w14:paraId="18A8A51B" w14:textId="77777777" w:rsidR="007B3EA4" w:rsidRDefault="007B3EA4" w:rsidP="001D36BF">
            <w:r>
              <w:t>0</w:t>
            </w:r>
          </w:p>
        </w:tc>
      </w:tr>
      <w:tr w:rsidR="007B3EA4" w14:paraId="24BABF33" w14:textId="77777777" w:rsidTr="00030F33">
        <w:trPr>
          <w:gridAfter w:val="2"/>
          <w:wAfter w:w="84" w:type="dxa"/>
          <w:trHeight w:val="740"/>
        </w:trPr>
        <w:tc>
          <w:tcPr>
            <w:tcW w:w="1271" w:type="dxa"/>
          </w:tcPr>
          <w:p w14:paraId="668DC902" w14:textId="77777777" w:rsidR="007B3EA4" w:rsidRDefault="007B3EA4" w:rsidP="001D36BF">
            <w:r>
              <w:t>Utenriksdepartementet</w:t>
            </w:r>
          </w:p>
        </w:tc>
        <w:tc>
          <w:tcPr>
            <w:tcW w:w="998" w:type="dxa"/>
          </w:tcPr>
          <w:p w14:paraId="6865396D" w14:textId="77777777" w:rsidR="007B3EA4" w:rsidRDefault="007B3EA4" w:rsidP="001D36BF">
            <w:r>
              <w:t>45 146 532</w:t>
            </w:r>
          </w:p>
        </w:tc>
        <w:tc>
          <w:tcPr>
            <w:tcW w:w="992" w:type="dxa"/>
          </w:tcPr>
          <w:p w14:paraId="0E58F36D" w14:textId="77777777" w:rsidR="007B3EA4" w:rsidRDefault="007B3EA4" w:rsidP="001D36BF">
            <w:r>
              <w:t>5 442 548</w:t>
            </w:r>
          </w:p>
        </w:tc>
        <w:tc>
          <w:tcPr>
            <w:tcW w:w="869" w:type="dxa"/>
          </w:tcPr>
          <w:p w14:paraId="057F5480" w14:textId="77777777" w:rsidR="007B3EA4" w:rsidRDefault="007B3EA4" w:rsidP="001D36BF">
            <w:r>
              <w:t>4 585 376</w:t>
            </w:r>
          </w:p>
        </w:tc>
        <w:tc>
          <w:tcPr>
            <w:tcW w:w="956" w:type="dxa"/>
          </w:tcPr>
          <w:p w14:paraId="00D952F3" w14:textId="77777777" w:rsidR="007B3EA4" w:rsidRDefault="007B3EA4" w:rsidP="001D36BF">
            <w:r>
              <w:t>857 172</w:t>
            </w:r>
          </w:p>
        </w:tc>
        <w:tc>
          <w:tcPr>
            <w:tcW w:w="1028" w:type="dxa"/>
          </w:tcPr>
          <w:p w14:paraId="2C4FDA58" w14:textId="77777777" w:rsidR="007B3EA4" w:rsidRDefault="007B3EA4" w:rsidP="001D36BF">
            <w:r>
              <w:t>0</w:t>
            </w:r>
          </w:p>
        </w:tc>
        <w:tc>
          <w:tcPr>
            <w:tcW w:w="992" w:type="dxa"/>
          </w:tcPr>
          <w:p w14:paraId="0E781FF0" w14:textId="77777777" w:rsidR="007B3EA4" w:rsidRDefault="007B3EA4" w:rsidP="001D36BF">
            <w:r>
              <w:t>63 092</w:t>
            </w:r>
          </w:p>
        </w:tc>
        <w:tc>
          <w:tcPr>
            <w:tcW w:w="686" w:type="dxa"/>
          </w:tcPr>
          <w:p w14:paraId="316E017C" w14:textId="77777777" w:rsidR="007B3EA4" w:rsidRDefault="007B3EA4" w:rsidP="001D36BF">
            <w:r>
              <w:t>38 400 668</w:t>
            </w:r>
          </w:p>
        </w:tc>
        <w:tc>
          <w:tcPr>
            <w:tcW w:w="878" w:type="dxa"/>
          </w:tcPr>
          <w:p w14:paraId="643BB239" w14:textId="77777777" w:rsidR="007B3EA4" w:rsidRDefault="007B3EA4" w:rsidP="001D36BF">
            <w:r>
              <w:t>0</w:t>
            </w:r>
          </w:p>
        </w:tc>
        <w:tc>
          <w:tcPr>
            <w:tcW w:w="992" w:type="dxa"/>
          </w:tcPr>
          <w:p w14:paraId="6131116E" w14:textId="77777777" w:rsidR="007B3EA4" w:rsidRDefault="007B3EA4" w:rsidP="001D36BF">
            <w:r>
              <w:t>0</w:t>
            </w:r>
          </w:p>
        </w:tc>
        <w:tc>
          <w:tcPr>
            <w:tcW w:w="1134" w:type="dxa"/>
          </w:tcPr>
          <w:p w14:paraId="32768D84" w14:textId="77777777" w:rsidR="007B3EA4" w:rsidRDefault="007B3EA4" w:rsidP="001D36BF">
            <w:r>
              <w:t>38 400 668</w:t>
            </w:r>
          </w:p>
        </w:tc>
        <w:tc>
          <w:tcPr>
            <w:tcW w:w="992" w:type="dxa"/>
            <w:gridSpan w:val="2"/>
          </w:tcPr>
          <w:p w14:paraId="091FD1A8" w14:textId="77777777" w:rsidR="007B3EA4" w:rsidRDefault="007B3EA4" w:rsidP="001D36BF">
            <w:r>
              <w:t>1 240 224</w:t>
            </w:r>
          </w:p>
        </w:tc>
      </w:tr>
      <w:tr w:rsidR="007B3EA4" w14:paraId="78102C86" w14:textId="77777777" w:rsidTr="00030F33">
        <w:trPr>
          <w:gridAfter w:val="2"/>
          <w:wAfter w:w="84" w:type="dxa"/>
          <w:trHeight w:val="1000"/>
        </w:trPr>
        <w:tc>
          <w:tcPr>
            <w:tcW w:w="1271" w:type="dxa"/>
          </w:tcPr>
          <w:p w14:paraId="2B45BE9A" w14:textId="77777777" w:rsidR="007B3EA4" w:rsidRDefault="007B3EA4" w:rsidP="001D36BF">
            <w:r>
              <w:t>Kunnskapsdepartementet</w:t>
            </w:r>
          </w:p>
        </w:tc>
        <w:tc>
          <w:tcPr>
            <w:tcW w:w="998" w:type="dxa"/>
          </w:tcPr>
          <w:p w14:paraId="2DADE0D4" w14:textId="77777777" w:rsidR="007B3EA4" w:rsidRDefault="007B3EA4" w:rsidP="001D36BF">
            <w:r>
              <w:t>78 668 419</w:t>
            </w:r>
          </w:p>
        </w:tc>
        <w:tc>
          <w:tcPr>
            <w:tcW w:w="992" w:type="dxa"/>
          </w:tcPr>
          <w:p w14:paraId="0296F86A" w14:textId="77777777" w:rsidR="007B3EA4" w:rsidRDefault="007B3EA4" w:rsidP="001D36BF">
            <w:r>
              <w:t>7 106 605</w:t>
            </w:r>
          </w:p>
        </w:tc>
        <w:tc>
          <w:tcPr>
            <w:tcW w:w="869" w:type="dxa"/>
          </w:tcPr>
          <w:p w14:paraId="74C4B459" w14:textId="77777777" w:rsidR="007B3EA4" w:rsidRDefault="007B3EA4" w:rsidP="001D36BF">
            <w:r>
              <w:t>2 244 778</w:t>
            </w:r>
          </w:p>
        </w:tc>
        <w:tc>
          <w:tcPr>
            <w:tcW w:w="956" w:type="dxa"/>
          </w:tcPr>
          <w:p w14:paraId="3947C33B" w14:textId="77777777" w:rsidR="007B3EA4" w:rsidRDefault="007B3EA4" w:rsidP="001D36BF">
            <w:r>
              <w:t>4 861 827</w:t>
            </w:r>
          </w:p>
        </w:tc>
        <w:tc>
          <w:tcPr>
            <w:tcW w:w="1028" w:type="dxa"/>
          </w:tcPr>
          <w:p w14:paraId="11197372" w14:textId="77777777" w:rsidR="007B3EA4" w:rsidRDefault="007B3EA4" w:rsidP="001D36BF">
            <w:r>
              <w:t>0</w:t>
            </w:r>
          </w:p>
        </w:tc>
        <w:tc>
          <w:tcPr>
            <w:tcW w:w="992" w:type="dxa"/>
          </w:tcPr>
          <w:p w14:paraId="186E9B0F" w14:textId="77777777" w:rsidR="007B3EA4" w:rsidRDefault="007B3EA4" w:rsidP="001D36BF">
            <w:r>
              <w:t>236 955</w:t>
            </w:r>
          </w:p>
        </w:tc>
        <w:tc>
          <w:tcPr>
            <w:tcW w:w="686" w:type="dxa"/>
          </w:tcPr>
          <w:p w14:paraId="663F3C3A" w14:textId="77777777" w:rsidR="007B3EA4" w:rsidRDefault="007B3EA4" w:rsidP="001D36BF">
            <w:r>
              <w:t>71 324 859</w:t>
            </w:r>
          </w:p>
        </w:tc>
        <w:tc>
          <w:tcPr>
            <w:tcW w:w="878" w:type="dxa"/>
          </w:tcPr>
          <w:p w14:paraId="22F67C9A" w14:textId="77777777" w:rsidR="007B3EA4" w:rsidRDefault="007B3EA4" w:rsidP="001D36BF">
            <w:r>
              <w:t>45 169 410</w:t>
            </w:r>
          </w:p>
        </w:tc>
        <w:tc>
          <w:tcPr>
            <w:tcW w:w="992" w:type="dxa"/>
          </w:tcPr>
          <w:p w14:paraId="6516D943" w14:textId="77777777" w:rsidR="007B3EA4" w:rsidRDefault="007B3EA4" w:rsidP="001D36BF">
            <w:r>
              <w:t>11 297 409</w:t>
            </w:r>
          </w:p>
        </w:tc>
        <w:tc>
          <w:tcPr>
            <w:tcW w:w="1134" w:type="dxa"/>
          </w:tcPr>
          <w:p w14:paraId="3899DDD2" w14:textId="77777777" w:rsidR="007B3EA4" w:rsidRDefault="007B3EA4" w:rsidP="001D36BF">
            <w:r>
              <w:t>14 858 040</w:t>
            </w:r>
          </w:p>
        </w:tc>
        <w:tc>
          <w:tcPr>
            <w:tcW w:w="992" w:type="dxa"/>
            <w:gridSpan w:val="2"/>
          </w:tcPr>
          <w:p w14:paraId="01DF8C26" w14:textId="77777777" w:rsidR="007B3EA4" w:rsidRDefault="007B3EA4" w:rsidP="001D36BF">
            <w:r>
              <w:t>0</w:t>
            </w:r>
          </w:p>
        </w:tc>
      </w:tr>
      <w:tr w:rsidR="007B3EA4" w14:paraId="246E9B72" w14:textId="77777777" w:rsidTr="00030F33">
        <w:trPr>
          <w:gridAfter w:val="2"/>
          <w:wAfter w:w="84" w:type="dxa"/>
          <w:trHeight w:val="740"/>
        </w:trPr>
        <w:tc>
          <w:tcPr>
            <w:tcW w:w="1271" w:type="dxa"/>
          </w:tcPr>
          <w:p w14:paraId="1F88FCA8" w14:textId="77777777" w:rsidR="007B3EA4" w:rsidRDefault="007B3EA4" w:rsidP="001D36BF">
            <w:r>
              <w:t>Kulturdepartementet</w:t>
            </w:r>
          </w:p>
        </w:tc>
        <w:tc>
          <w:tcPr>
            <w:tcW w:w="998" w:type="dxa"/>
          </w:tcPr>
          <w:p w14:paraId="655179B1" w14:textId="77777777" w:rsidR="007B3EA4" w:rsidRDefault="007B3EA4" w:rsidP="001D36BF">
            <w:r>
              <w:t>23 438 417</w:t>
            </w:r>
          </w:p>
        </w:tc>
        <w:tc>
          <w:tcPr>
            <w:tcW w:w="992" w:type="dxa"/>
          </w:tcPr>
          <w:p w14:paraId="01B67224" w14:textId="77777777" w:rsidR="007B3EA4" w:rsidRDefault="007B3EA4" w:rsidP="001D36BF">
            <w:r>
              <w:t>2 318 001</w:t>
            </w:r>
          </w:p>
        </w:tc>
        <w:tc>
          <w:tcPr>
            <w:tcW w:w="869" w:type="dxa"/>
          </w:tcPr>
          <w:p w14:paraId="4F4585B3" w14:textId="77777777" w:rsidR="007B3EA4" w:rsidRDefault="007B3EA4" w:rsidP="001D36BF">
            <w:r>
              <w:t>2 060 028</w:t>
            </w:r>
          </w:p>
        </w:tc>
        <w:tc>
          <w:tcPr>
            <w:tcW w:w="956" w:type="dxa"/>
          </w:tcPr>
          <w:p w14:paraId="39270DD4" w14:textId="77777777" w:rsidR="007B3EA4" w:rsidRDefault="007B3EA4" w:rsidP="001D36BF">
            <w:r>
              <w:t>257 973</w:t>
            </w:r>
          </w:p>
        </w:tc>
        <w:tc>
          <w:tcPr>
            <w:tcW w:w="1028" w:type="dxa"/>
          </w:tcPr>
          <w:p w14:paraId="2A4A5AC7" w14:textId="77777777" w:rsidR="007B3EA4" w:rsidRDefault="007B3EA4" w:rsidP="001D36BF">
            <w:r>
              <w:t>0</w:t>
            </w:r>
          </w:p>
        </w:tc>
        <w:tc>
          <w:tcPr>
            <w:tcW w:w="992" w:type="dxa"/>
          </w:tcPr>
          <w:p w14:paraId="01895931" w14:textId="77777777" w:rsidR="007B3EA4" w:rsidRDefault="007B3EA4" w:rsidP="001D36BF">
            <w:r>
              <w:t>106 935</w:t>
            </w:r>
          </w:p>
        </w:tc>
        <w:tc>
          <w:tcPr>
            <w:tcW w:w="686" w:type="dxa"/>
          </w:tcPr>
          <w:p w14:paraId="0D2F5890" w14:textId="77777777" w:rsidR="007B3EA4" w:rsidRDefault="007B3EA4" w:rsidP="001D36BF">
            <w:r>
              <w:t>21 013 481</w:t>
            </w:r>
          </w:p>
        </w:tc>
        <w:tc>
          <w:tcPr>
            <w:tcW w:w="878" w:type="dxa"/>
          </w:tcPr>
          <w:p w14:paraId="6C6542C9" w14:textId="77777777" w:rsidR="007B3EA4" w:rsidRDefault="007B3EA4" w:rsidP="001D36BF">
            <w:r>
              <w:t>1 549 417</w:t>
            </w:r>
          </w:p>
        </w:tc>
        <w:tc>
          <w:tcPr>
            <w:tcW w:w="992" w:type="dxa"/>
          </w:tcPr>
          <w:p w14:paraId="03C00063" w14:textId="77777777" w:rsidR="007B3EA4" w:rsidRDefault="007B3EA4" w:rsidP="001D36BF">
            <w:r>
              <w:t>229 800</w:t>
            </w:r>
          </w:p>
        </w:tc>
        <w:tc>
          <w:tcPr>
            <w:tcW w:w="1134" w:type="dxa"/>
          </w:tcPr>
          <w:p w14:paraId="77DB8C49" w14:textId="77777777" w:rsidR="007B3EA4" w:rsidRDefault="007B3EA4" w:rsidP="001D36BF">
            <w:r>
              <w:t>19 234 264</w:t>
            </w:r>
          </w:p>
        </w:tc>
        <w:tc>
          <w:tcPr>
            <w:tcW w:w="992" w:type="dxa"/>
            <w:gridSpan w:val="2"/>
          </w:tcPr>
          <w:p w14:paraId="3CA1C0CF" w14:textId="77777777" w:rsidR="007B3EA4" w:rsidRDefault="007B3EA4" w:rsidP="001D36BF">
            <w:r>
              <w:t>0</w:t>
            </w:r>
          </w:p>
        </w:tc>
      </w:tr>
      <w:tr w:rsidR="007B3EA4" w14:paraId="0633C994" w14:textId="77777777" w:rsidTr="00030F33">
        <w:trPr>
          <w:gridAfter w:val="2"/>
          <w:wAfter w:w="84" w:type="dxa"/>
          <w:trHeight w:val="1240"/>
        </w:trPr>
        <w:tc>
          <w:tcPr>
            <w:tcW w:w="1271" w:type="dxa"/>
          </w:tcPr>
          <w:p w14:paraId="424E1A83" w14:textId="77777777" w:rsidR="007B3EA4" w:rsidRDefault="007B3EA4" w:rsidP="001D36BF">
            <w:r>
              <w:t>Justis- og beredskapsdepartementet</w:t>
            </w:r>
          </w:p>
        </w:tc>
        <w:tc>
          <w:tcPr>
            <w:tcW w:w="998" w:type="dxa"/>
          </w:tcPr>
          <w:p w14:paraId="495BF2F9" w14:textId="77777777" w:rsidR="007B3EA4" w:rsidRDefault="007B3EA4" w:rsidP="001D36BF">
            <w:r>
              <w:t>43 086 096</w:t>
            </w:r>
          </w:p>
        </w:tc>
        <w:tc>
          <w:tcPr>
            <w:tcW w:w="992" w:type="dxa"/>
          </w:tcPr>
          <w:p w14:paraId="67851D10" w14:textId="77777777" w:rsidR="007B3EA4" w:rsidRDefault="007B3EA4" w:rsidP="001D36BF">
            <w:r>
              <w:t>38 197 068</w:t>
            </w:r>
          </w:p>
        </w:tc>
        <w:tc>
          <w:tcPr>
            <w:tcW w:w="869" w:type="dxa"/>
          </w:tcPr>
          <w:p w14:paraId="78B8CA26" w14:textId="77777777" w:rsidR="007B3EA4" w:rsidRDefault="007B3EA4" w:rsidP="001D36BF">
            <w:r>
              <w:t>36 475 228</w:t>
            </w:r>
          </w:p>
        </w:tc>
        <w:tc>
          <w:tcPr>
            <w:tcW w:w="956" w:type="dxa"/>
          </w:tcPr>
          <w:p w14:paraId="642FFDC0" w14:textId="77777777" w:rsidR="007B3EA4" w:rsidRDefault="007B3EA4" w:rsidP="001D36BF">
            <w:r>
              <w:t>1 721 840</w:t>
            </w:r>
          </w:p>
        </w:tc>
        <w:tc>
          <w:tcPr>
            <w:tcW w:w="1028" w:type="dxa"/>
          </w:tcPr>
          <w:p w14:paraId="2026A8F6" w14:textId="77777777" w:rsidR="007B3EA4" w:rsidRDefault="007B3EA4" w:rsidP="001D36BF">
            <w:r>
              <w:t>0</w:t>
            </w:r>
          </w:p>
        </w:tc>
        <w:tc>
          <w:tcPr>
            <w:tcW w:w="992" w:type="dxa"/>
          </w:tcPr>
          <w:p w14:paraId="062CA2AA" w14:textId="77777777" w:rsidR="007B3EA4" w:rsidRDefault="007B3EA4" w:rsidP="001D36BF">
            <w:r>
              <w:t>2 485 716</w:t>
            </w:r>
          </w:p>
        </w:tc>
        <w:tc>
          <w:tcPr>
            <w:tcW w:w="686" w:type="dxa"/>
          </w:tcPr>
          <w:p w14:paraId="7968F732" w14:textId="77777777" w:rsidR="007B3EA4" w:rsidRDefault="007B3EA4" w:rsidP="001D36BF">
            <w:r>
              <w:t>2 403 312</w:t>
            </w:r>
          </w:p>
        </w:tc>
        <w:tc>
          <w:tcPr>
            <w:tcW w:w="878" w:type="dxa"/>
          </w:tcPr>
          <w:p w14:paraId="4AE03625" w14:textId="77777777" w:rsidR="007B3EA4" w:rsidRDefault="007B3EA4" w:rsidP="001D36BF">
            <w:r>
              <w:t>433 391</w:t>
            </w:r>
          </w:p>
        </w:tc>
        <w:tc>
          <w:tcPr>
            <w:tcW w:w="992" w:type="dxa"/>
          </w:tcPr>
          <w:p w14:paraId="168A0262" w14:textId="77777777" w:rsidR="007B3EA4" w:rsidRDefault="007B3EA4" w:rsidP="001D36BF">
            <w:r>
              <w:t>369 140</w:t>
            </w:r>
          </w:p>
        </w:tc>
        <w:tc>
          <w:tcPr>
            <w:tcW w:w="1134" w:type="dxa"/>
          </w:tcPr>
          <w:p w14:paraId="478A3461" w14:textId="77777777" w:rsidR="007B3EA4" w:rsidRDefault="007B3EA4" w:rsidP="001D36BF">
            <w:r>
              <w:t>1 600 781</w:t>
            </w:r>
          </w:p>
        </w:tc>
        <w:tc>
          <w:tcPr>
            <w:tcW w:w="992" w:type="dxa"/>
            <w:gridSpan w:val="2"/>
          </w:tcPr>
          <w:p w14:paraId="1C0851B8" w14:textId="77777777" w:rsidR="007B3EA4" w:rsidRDefault="007B3EA4" w:rsidP="001D36BF">
            <w:r>
              <w:t>0</w:t>
            </w:r>
          </w:p>
        </w:tc>
      </w:tr>
      <w:tr w:rsidR="007B3EA4" w14:paraId="0A92AFA0" w14:textId="77777777" w:rsidTr="00030F33">
        <w:trPr>
          <w:gridAfter w:val="2"/>
          <w:wAfter w:w="84" w:type="dxa"/>
          <w:trHeight w:val="1500"/>
        </w:trPr>
        <w:tc>
          <w:tcPr>
            <w:tcW w:w="1271" w:type="dxa"/>
          </w:tcPr>
          <w:p w14:paraId="0BC8DC0E" w14:textId="77777777" w:rsidR="007B3EA4" w:rsidRDefault="007B3EA4" w:rsidP="001D36BF">
            <w:r>
              <w:t>Kommunal- og moderniseringsdepartementet</w:t>
            </w:r>
          </w:p>
        </w:tc>
        <w:tc>
          <w:tcPr>
            <w:tcW w:w="998" w:type="dxa"/>
          </w:tcPr>
          <w:p w14:paraId="33AEBBC9" w14:textId="77777777" w:rsidR="007B3EA4" w:rsidRDefault="007B3EA4" w:rsidP="001D36BF">
            <w:r>
              <w:t>213 637 991</w:t>
            </w:r>
          </w:p>
        </w:tc>
        <w:tc>
          <w:tcPr>
            <w:tcW w:w="992" w:type="dxa"/>
          </w:tcPr>
          <w:p w14:paraId="5166D86C" w14:textId="77777777" w:rsidR="007B3EA4" w:rsidRDefault="007B3EA4" w:rsidP="001D36BF">
            <w:r>
              <w:t>6 509 339</w:t>
            </w:r>
          </w:p>
        </w:tc>
        <w:tc>
          <w:tcPr>
            <w:tcW w:w="869" w:type="dxa"/>
          </w:tcPr>
          <w:p w14:paraId="71898F3B" w14:textId="77777777" w:rsidR="007B3EA4" w:rsidRDefault="007B3EA4" w:rsidP="001D36BF">
            <w:r>
              <w:t>4 725 118</w:t>
            </w:r>
          </w:p>
        </w:tc>
        <w:tc>
          <w:tcPr>
            <w:tcW w:w="956" w:type="dxa"/>
          </w:tcPr>
          <w:p w14:paraId="4548CF22" w14:textId="77777777" w:rsidR="007B3EA4" w:rsidRDefault="007B3EA4" w:rsidP="001D36BF">
            <w:r>
              <w:t>1 784 221</w:t>
            </w:r>
          </w:p>
        </w:tc>
        <w:tc>
          <w:tcPr>
            <w:tcW w:w="1028" w:type="dxa"/>
          </w:tcPr>
          <w:p w14:paraId="153F1934" w14:textId="77777777" w:rsidR="007B3EA4" w:rsidRDefault="007B3EA4" w:rsidP="001D36BF">
            <w:r>
              <w:t>0</w:t>
            </w:r>
          </w:p>
        </w:tc>
        <w:tc>
          <w:tcPr>
            <w:tcW w:w="992" w:type="dxa"/>
          </w:tcPr>
          <w:p w14:paraId="30B6AF2B" w14:textId="77777777" w:rsidR="007B3EA4" w:rsidRDefault="007B3EA4" w:rsidP="001D36BF">
            <w:r>
              <w:t>2 614 472</w:t>
            </w:r>
          </w:p>
        </w:tc>
        <w:tc>
          <w:tcPr>
            <w:tcW w:w="686" w:type="dxa"/>
          </w:tcPr>
          <w:p w14:paraId="6B6ABED7" w14:textId="77777777" w:rsidR="007B3EA4" w:rsidRDefault="007B3EA4" w:rsidP="001D36BF">
            <w:r>
              <w:t>204 514 180</w:t>
            </w:r>
          </w:p>
        </w:tc>
        <w:tc>
          <w:tcPr>
            <w:tcW w:w="878" w:type="dxa"/>
          </w:tcPr>
          <w:p w14:paraId="79281D1D" w14:textId="77777777" w:rsidR="007B3EA4" w:rsidRDefault="007B3EA4" w:rsidP="001D36BF">
            <w:r>
              <w:t>772 578</w:t>
            </w:r>
          </w:p>
        </w:tc>
        <w:tc>
          <w:tcPr>
            <w:tcW w:w="992" w:type="dxa"/>
          </w:tcPr>
          <w:p w14:paraId="12F1C7AA" w14:textId="77777777" w:rsidR="007B3EA4" w:rsidRDefault="007B3EA4" w:rsidP="001D36BF">
            <w:r>
              <w:t>199 069 727</w:t>
            </w:r>
          </w:p>
        </w:tc>
        <w:tc>
          <w:tcPr>
            <w:tcW w:w="1134" w:type="dxa"/>
          </w:tcPr>
          <w:p w14:paraId="60858E69" w14:textId="77777777" w:rsidR="007B3EA4" w:rsidRDefault="007B3EA4" w:rsidP="001D36BF">
            <w:r>
              <w:t>4 671 875</w:t>
            </w:r>
          </w:p>
        </w:tc>
        <w:tc>
          <w:tcPr>
            <w:tcW w:w="992" w:type="dxa"/>
            <w:gridSpan w:val="2"/>
          </w:tcPr>
          <w:p w14:paraId="7EB5412F" w14:textId="77777777" w:rsidR="007B3EA4" w:rsidRDefault="007B3EA4" w:rsidP="001D36BF">
            <w:r>
              <w:t>0</w:t>
            </w:r>
          </w:p>
        </w:tc>
      </w:tr>
      <w:tr w:rsidR="007B3EA4" w14:paraId="4A65015B" w14:textId="77777777" w:rsidTr="00030F33">
        <w:trPr>
          <w:gridAfter w:val="2"/>
          <w:wAfter w:w="84" w:type="dxa"/>
          <w:trHeight w:val="1000"/>
        </w:trPr>
        <w:tc>
          <w:tcPr>
            <w:tcW w:w="1271" w:type="dxa"/>
          </w:tcPr>
          <w:p w14:paraId="386830DE" w14:textId="77777777" w:rsidR="007B3EA4" w:rsidRDefault="007B3EA4" w:rsidP="001D36BF">
            <w:r>
              <w:t>Arbeids- og sosialdepartementet</w:t>
            </w:r>
          </w:p>
        </w:tc>
        <w:tc>
          <w:tcPr>
            <w:tcW w:w="998" w:type="dxa"/>
          </w:tcPr>
          <w:p w14:paraId="102780C7" w14:textId="77777777" w:rsidR="007B3EA4" w:rsidRDefault="007B3EA4" w:rsidP="001D36BF">
            <w:r>
              <w:t>44 598 067</w:t>
            </w:r>
          </w:p>
        </w:tc>
        <w:tc>
          <w:tcPr>
            <w:tcW w:w="992" w:type="dxa"/>
          </w:tcPr>
          <w:p w14:paraId="56841ABF" w14:textId="77777777" w:rsidR="007B3EA4" w:rsidRDefault="007B3EA4" w:rsidP="001D36BF">
            <w:r>
              <w:t>24 600 565</w:t>
            </w:r>
          </w:p>
        </w:tc>
        <w:tc>
          <w:tcPr>
            <w:tcW w:w="869" w:type="dxa"/>
          </w:tcPr>
          <w:p w14:paraId="25030407" w14:textId="77777777" w:rsidR="007B3EA4" w:rsidRDefault="007B3EA4" w:rsidP="001D36BF">
            <w:r>
              <w:t>24 027 425</w:t>
            </w:r>
          </w:p>
        </w:tc>
        <w:tc>
          <w:tcPr>
            <w:tcW w:w="956" w:type="dxa"/>
          </w:tcPr>
          <w:p w14:paraId="7FBE56EF" w14:textId="77777777" w:rsidR="007B3EA4" w:rsidRDefault="007B3EA4" w:rsidP="001D36BF">
            <w:r>
              <w:t>573 140</w:t>
            </w:r>
          </w:p>
        </w:tc>
        <w:tc>
          <w:tcPr>
            <w:tcW w:w="1028" w:type="dxa"/>
          </w:tcPr>
          <w:p w14:paraId="4419F939" w14:textId="77777777" w:rsidR="007B3EA4" w:rsidRDefault="007B3EA4" w:rsidP="001D36BF">
            <w:r>
              <w:t>0</w:t>
            </w:r>
          </w:p>
        </w:tc>
        <w:tc>
          <w:tcPr>
            <w:tcW w:w="992" w:type="dxa"/>
          </w:tcPr>
          <w:p w14:paraId="337AD6DA" w14:textId="77777777" w:rsidR="007B3EA4" w:rsidRDefault="007B3EA4" w:rsidP="001D36BF">
            <w:r>
              <w:t>499 915</w:t>
            </w:r>
          </w:p>
        </w:tc>
        <w:tc>
          <w:tcPr>
            <w:tcW w:w="686" w:type="dxa"/>
          </w:tcPr>
          <w:p w14:paraId="0A912631" w14:textId="77777777" w:rsidR="007B3EA4" w:rsidRDefault="007B3EA4" w:rsidP="001D36BF">
            <w:r>
              <w:t>14 397 587</w:t>
            </w:r>
          </w:p>
        </w:tc>
        <w:tc>
          <w:tcPr>
            <w:tcW w:w="878" w:type="dxa"/>
          </w:tcPr>
          <w:p w14:paraId="7D72D3BA" w14:textId="77777777" w:rsidR="007B3EA4" w:rsidRDefault="007B3EA4" w:rsidP="001D36BF">
            <w:r>
              <w:t>273 962</w:t>
            </w:r>
          </w:p>
        </w:tc>
        <w:tc>
          <w:tcPr>
            <w:tcW w:w="992" w:type="dxa"/>
          </w:tcPr>
          <w:p w14:paraId="39319409" w14:textId="77777777" w:rsidR="007B3EA4" w:rsidRDefault="007B3EA4" w:rsidP="001D36BF">
            <w:r>
              <w:t>152 085</w:t>
            </w:r>
          </w:p>
        </w:tc>
        <w:tc>
          <w:tcPr>
            <w:tcW w:w="1134" w:type="dxa"/>
          </w:tcPr>
          <w:p w14:paraId="3E08F4B6" w14:textId="77777777" w:rsidR="007B3EA4" w:rsidRDefault="007B3EA4" w:rsidP="001D36BF">
            <w:r>
              <w:t>13 971 540</w:t>
            </w:r>
          </w:p>
        </w:tc>
        <w:tc>
          <w:tcPr>
            <w:tcW w:w="992" w:type="dxa"/>
            <w:gridSpan w:val="2"/>
          </w:tcPr>
          <w:p w14:paraId="78A0C2FB" w14:textId="77777777" w:rsidR="007B3EA4" w:rsidRDefault="007B3EA4" w:rsidP="001D36BF">
            <w:r>
              <w:t>5 100 000</w:t>
            </w:r>
          </w:p>
        </w:tc>
      </w:tr>
      <w:tr w:rsidR="007B3EA4" w14:paraId="1B0B6F10" w14:textId="77777777" w:rsidTr="00030F33">
        <w:trPr>
          <w:gridAfter w:val="2"/>
          <w:wAfter w:w="84" w:type="dxa"/>
          <w:trHeight w:val="1000"/>
        </w:trPr>
        <w:tc>
          <w:tcPr>
            <w:tcW w:w="1271" w:type="dxa"/>
          </w:tcPr>
          <w:p w14:paraId="1FF1E8BC" w14:textId="77777777" w:rsidR="007B3EA4" w:rsidRDefault="007B3EA4" w:rsidP="001D36BF">
            <w:r>
              <w:t>Helse- og omsorgsdepartementet</w:t>
            </w:r>
          </w:p>
        </w:tc>
        <w:tc>
          <w:tcPr>
            <w:tcW w:w="998" w:type="dxa"/>
          </w:tcPr>
          <w:p w14:paraId="1E7A449F" w14:textId="77777777" w:rsidR="007B3EA4" w:rsidRDefault="007B3EA4" w:rsidP="001D36BF">
            <w:r>
              <w:t>207 275 608</w:t>
            </w:r>
          </w:p>
        </w:tc>
        <w:tc>
          <w:tcPr>
            <w:tcW w:w="992" w:type="dxa"/>
          </w:tcPr>
          <w:p w14:paraId="53A756CF" w14:textId="77777777" w:rsidR="007B3EA4" w:rsidRDefault="007B3EA4" w:rsidP="001D36BF">
            <w:r>
              <w:t>12 844 140</w:t>
            </w:r>
          </w:p>
        </w:tc>
        <w:tc>
          <w:tcPr>
            <w:tcW w:w="869" w:type="dxa"/>
          </w:tcPr>
          <w:p w14:paraId="55BA353D" w14:textId="77777777" w:rsidR="007B3EA4" w:rsidRDefault="007B3EA4" w:rsidP="001D36BF">
            <w:r>
              <w:t>4 257 799</w:t>
            </w:r>
          </w:p>
        </w:tc>
        <w:tc>
          <w:tcPr>
            <w:tcW w:w="956" w:type="dxa"/>
          </w:tcPr>
          <w:p w14:paraId="63995088" w14:textId="77777777" w:rsidR="007B3EA4" w:rsidRDefault="007B3EA4" w:rsidP="001D36BF">
            <w:r>
              <w:t>8 586 341</w:t>
            </w:r>
          </w:p>
        </w:tc>
        <w:tc>
          <w:tcPr>
            <w:tcW w:w="1028" w:type="dxa"/>
          </w:tcPr>
          <w:p w14:paraId="0BB3566A" w14:textId="77777777" w:rsidR="007B3EA4" w:rsidRDefault="007B3EA4" w:rsidP="001D36BF">
            <w:r>
              <w:t>0</w:t>
            </w:r>
          </w:p>
        </w:tc>
        <w:tc>
          <w:tcPr>
            <w:tcW w:w="992" w:type="dxa"/>
          </w:tcPr>
          <w:p w14:paraId="7A06CE49" w14:textId="77777777" w:rsidR="007B3EA4" w:rsidRDefault="007B3EA4" w:rsidP="001D36BF">
            <w:r>
              <w:t>17 882</w:t>
            </w:r>
          </w:p>
        </w:tc>
        <w:tc>
          <w:tcPr>
            <w:tcW w:w="686" w:type="dxa"/>
          </w:tcPr>
          <w:p w14:paraId="7224C60B" w14:textId="77777777" w:rsidR="007B3EA4" w:rsidRDefault="007B3EA4" w:rsidP="001D36BF">
            <w:r>
              <w:t>194 413 586</w:t>
            </w:r>
          </w:p>
        </w:tc>
        <w:tc>
          <w:tcPr>
            <w:tcW w:w="878" w:type="dxa"/>
          </w:tcPr>
          <w:p w14:paraId="07CE9A32" w14:textId="77777777" w:rsidR="007B3EA4" w:rsidRDefault="007B3EA4" w:rsidP="001D36BF">
            <w:r>
              <w:t>129 067</w:t>
            </w:r>
          </w:p>
        </w:tc>
        <w:tc>
          <w:tcPr>
            <w:tcW w:w="992" w:type="dxa"/>
          </w:tcPr>
          <w:p w14:paraId="1BFE2FEE" w14:textId="77777777" w:rsidR="007B3EA4" w:rsidRDefault="007B3EA4" w:rsidP="001D36BF">
            <w:r>
              <w:t>11 424 211</w:t>
            </w:r>
          </w:p>
        </w:tc>
        <w:tc>
          <w:tcPr>
            <w:tcW w:w="1134" w:type="dxa"/>
          </w:tcPr>
          <w:p w14:paraId="0181870B" w14:textId="77777777" w:rsidR="007B3EA4" w:rsidRDefault="007B3EA4" w:rsidP="001D36BF">
            <w:r>
              <w:t>182 860 308</w:t>
            </w:r>
          </w:p>
        </w:tc>
        <w:tc>
          <w:tcPr>
            <w:tcW w:w="992" w:type="dxa"/>
            <w:gridSpan w:val="2"/>
          </w:tcPr>
          <w:p w14:paraId="612672B5" w14:textId="77777777" w:rsidR="007B3EA4" w:rsidRDefault="007B3EA4" w:rsidP="001D36BF">
            <w:r>
              <w:t>0</w:t>
            </w:r>
          </w:p>
        </w:tc>
      </w:tr>
      <w:tr w:rsidR="007B3EA4" w14:paraId="32A59F29" w14:textId="77777777" w:rsidTr="00030F33">
        <w:trPr>
          <w:gridAfter w:val="2"/>
          <w:wAfter w:w="84" w:type="dxa"/>
          <w:trHeight w:val="1000"/>
        </w:trPr>
        <w:tc>
          <w:tcPr>
            <w:tcW w:w="1271" w:type="dxa"/>
          </w:tcPr>
          <w:p w14:paraId="20B06792" w14:textId="77777777" w:rsidR="007B3EA4" w:rsidRDefault="007B3EA4" w:rsidP="001D36BF">
            <w:r>
              <w:t>Barne- og familiedepartementet</w:t>
            </w:r>
          </w:p>
        </w:tc>
        <w:tc>
          <w:tcPr>
            <w:tcW w:w="998" w:type="dxa"/>
          </w:tcPr>
          <w:p w14:paraId="2A820CB4" w14:textId="77777777" w:rsidR="007B3EA4" w:rsidRDefault="007B3EA4" w:rsidP="001D36BF">
            <w:r>
              <w:t>34 179 197</w:t>
            </w:r>
          </w:p>
        </w:tc>
        <w:tc>
          <w:tcPr>
            <w:tcW w:w="992" w:type="dxa"/>
          </w:tcPr>
          <w:p w14:paraId="5A2E25DD" w14:textId="77777777" w:rsidR="007B3EA4" w:rsidRDefault="007B3EA4" w:rsidP="001D36BF">
            <w:r>
              <w:t>8 713 417</w:t>
            </w:r>
          </w:p>
        </w:tc>
        <w:tc>
          <w:tcPr>
            <w:tcW w:w="869" w:type="dxa"/>
          </w:tcPr>
          <w:p w14:paraId="376F6C46" w14:textId="77777777" w:rsidR="007B3EA4" w:rsidRDefault="007B3EA4" w:rsidP="001D36BF">
            <w:r>
              <w:t>5 585 711</w:t>
            </w:r>
          </w:p>
        </w:tc>
        <w:tc>
          <w:tcPr>
            <w:tcW w:w="956" w:type="dxa"/>
          </w:tcPr>
          <w:p w14:paraId="48997CDD" w14:textId="77777777" w:rsidR="007B3EA4" w:rsidRDefault="007B3EA4" w:rsidP="001D36BF">
            <w:r>
              <w:t>3 127 706</w:t>
            </w:r>
          </w:p>
        </w:tc>
        <w:tc>
          <w:tcPr>
            <w:tcW w:w="1028" w:type="dxa"/>
          </w:tcPr>
          <w:p w14:paraId="43581668" w14:textId="77777777" w:rsidR="007B3EA4" w:rsidRDefault="007B3EA4" w:rsidP="001D36BF">
            <w:r>
              <w:t>0</w:t>
            </w:r>
          </w:p>
        </w:tc>
        <w:tc>
          <w:tcPr>
            <w:tcW w:w="992" w:type="dxa"/>
          </w:tcPr>
          <w:p w14:paraId="256071BE" w14:textId="77777777" w:rsidR="007B3EA4" w:rsidRDefault="007B3EA4" w:rsidP="001D36BF">
            <w:r>
              <w:t>10 029</w:t>
            </w:r>
          </w:p>
        </w:tc>
        <w:tc>
          <w:tcPr>
            <w:tcW w:w="686" w:type="dxa"/>
          </w:tcPr>
          <w:p w14:paraId="7FF85751" w14:textId="77777777" w:rsidR="007B3EA4" w:rsidRDefault="007B3EA4" w:rsidP="001D36BF">
            <w:r>
              <w:t>25 455 751</w:t>
            </w:r>
          </w:p>
        </w:tc>
        <w:tc>
          <w:tcPr>
            <w:tcW w:w="878" w:type="dxa"/>
          </w:tcPr>
          <w:p w14:paraId="753AC1B2" w14:textId="77777777" w:rsidR="007B3EA4" w:rsidRDefault="007B3EA4" w:rsidP="001D36BF">
            <w:r>
              <w:t>146 743</w:t>
            </w:r>
          </w:p>
        </w:tc>
        <w:tc>
          <w:tcPr>
            <w:tcW w:w="992" w:type="dxa"/>
          </w:tcPr>
          <w:p w14:paraId="6A25D2DB" w14:textId="77777777" w:rsidR="007B3EA4" w:rsidRDefault="007B3EA4" w:rsidP="001D36BF">
            <w:r>
              <w:t>2 138 824</w:t>
            </w:r>
          </w:p>
        </w:tc>
        <w:tc>
          <w:tcPr>
            <w:tcW w:w="1134" w:type="dxa"/>
          </w:tcPr>
          <w:p w14:paraId="48170BE0" w14:textId="77777777" w:rsidR="007B3EA4" w:rsidRDefault="007B3EA4" w:rsidP="001D36BF">
            <w:r>
              <w:t>23 170 184</w:t>
            </w:r>
          </w:p>
        </w:tc>
        <w:tc>
          <w:tcPr>
            <w:tcW w:w="992" w:type="dxa"/>
            <w:gridSpan w:val="2"/>
          </w:tcPr>
          <w:p w14:paraId="372F74EE" w14:textId="77777777" w:rsidR="007B3EA4" w:rsidRDefault="007B3EA4" w:rsidP="001D36BF">
            <w:r>
              <w:t>0</w:t>
            </w:r>
          </w:p>
        </w:tc>
      </w:tr>
      <w:tr w:rsidR="007B3EA4" w14:paraId="471A1D13" w14:textId="77777777" w:rsidTr="00030F33">
        <w:trPr>
          <w:gridAfter w:val="2"/>
          <w:wAfter w:w="84" w:type="dxa"/>
          <w:trHeight w:val="1000"/>
        </w:trPr>
        <w:tc>
          <w:tcPr>
            <w:tcW w:w="1271" w:type="dxa"/>
          </w:tcPr>
          <w:p w14:paraId="16D7B36D" w14:textId="77777777" w:rsidR="007B3EA4" w:rsidRDefault="007B3EA4" w:rsidP="001D36BF">
            <w:r>
              <w:t>Nærings- og fiskeridepartementet</w:t>
            </w:r>
          </w:p>
        </w:tc>
        <w:tc>
          <w:tcPr>
            <w:tcW w:w="998" w:type="dxa"/>
          </w:tcPr>
          <w:p w14:paraId="6C0B13AB" w14:textId="77777777" w:rsidR="007B3EA4" w:rsidRDefault="007B3EA4" w:rsidP="001D36BF">
            <w:r>
              <w:t>22 075 716</w:t>
            </w:r>
          </w:p>
        </w:tc>
        <w:tc>
          <w:tcPr>
            <w:tcW w:w="992" w:type="dxa"/>
          </w:tcPr>
          <w:p w14:paraId="7FFE745D" w14:textId="77777777" w:rsidR="007B3EA4" w:rsidRDefault="007B3EA4" w:rsidP="001D36BF">
            <w:r>
              <w:t>4 920 691</w:t>
            </w:r>
          </w:p>
        </w:tc>
        <w:tc>
          <w:tcPr>
            <w:tcW w:w="869" w:type="dxa"/>
          </w:tcPr>
          <w:p w14:paraId="5FC30DB1" w14:textId="77777777" w:rsidR="007B3EA4" w:rsidRDefault="007B3EA4" w:rsidP="001D36BF">
            <w:r>
              <w:t>3 459 243</w:t>
            </w:r>
          </w:p>
        </w:tc>
        <w:tc>
          <w:tcPr>
            <w:tcW w:w="956" w:type="dxa"/>
          </w:tcPr>
          <w:p w14:paraId="58F12D85" w14:textId="77777777" w:rsidR="007B3EA4" w:rsidRDefault="007B3EA4" w:rsidP="001D36BF">
            <w:r>
              <w:t>1 461 448</w:t>
            </w:r>
          </w:p>
        </w:tc>
        <w:tc>
          <w:tcPr>
            <w:tcW w:w="1028" w:type="dxa"/>
          </w:tcPr>
          <w:p w14:paraId="376C2893" w14:textId="77777777" w:rsidR="007B3EA4" w:rsidRDefault="007B3EA4" w:rsidP="001D36BF">
            <w:r>
              <w:t>0</w:t>
            </w:r>
          </w:p>
        </w:tc>
        <w:tc>
          <w:tcPr>
            <w:tcW w:w="992" w:type="dxa"/>
          </w:tcPr>
          <w:p w14:paraId="4B5D6066" w14:textId="77777777" w:rsidR="007B3EA4" w:rsidRDefault="007B3EA4" w:rsidP="001D36BF">
            <w:r>
              <w:t>786 150</w:t>
            </w:r>
          </w:p>
        </w:tc>
        <w:tc>
          <w:tcPr>
            <w:tcW w:w="686" w:type="dxa"/>
          </w:tcPr>
          <w:p w14:paraId="58481074" w14:textId="77777777" w:rsidR="007B3EA4" w:rsidRDefault="007B3EA4" w:rsidP="001D36BF">
            <w:r>
              <w:t>15 477 817</w:t>
            </w:r>
          </w:p>
        </w:tc>
        <w:tc>
          <w:tcPr>
            <w:tcW w:w="878" w:type="dxa"/>
          </w:tcPr>
          <w:p w14:paraId="5FAC2574" w14:textId="77777777" w:rsidR="007B3EA4" w:rsidRDefault="007B3EA4" w:rsidP="001D36BF">
            <w:r>
              <w:t>2 552 373</w:t>
            </w:r>
          </w:p>
        </w:tc>
        <w:tc>
          <w:tcPr>
            <w:tcW w:w="992" w:type="dxa"/>
          </w:tcPr>
          <w:p w14:paraId="6A25C1E2" w14:textId="77777777" w:rsidR="007B3EA4" w:rsidRDefault="007B3EA4" w:rsidP="001D36BF">
            <w:r>
              <w:t>1 000 000</w:t>
            </w:r>
          </w:p>
        </w:tc>
        <w:tc>
          <w:tcPr>
            <w:tcW w:w="1134" w:type="dxa"/>
          </w:tcPr>
          <w:p w14:paraId="458BE6C6" w14:textId="77777777" w:rsidR="007B3EA4" w:rsidRDefault="007B3EA4" w:rsidP="001D36BF">
            <w:r>
              <w:t>11 925 444</w:t>
            </w:r>
          </w:p>
        </w:tc>
        <w:tc>
          <w:tcPr>
            <w:tcW w:w="992" w:type="dxa"/>
            <w:gridSpan w:val="2"/>
          </w:tcPr>
          <w:p w14:paraId="23211472" w14:textId="77777777" w:rsidR="007B3EA4" w:rsidRDefault="007B3EA4" w:rsidP="001D36BF">
            <w:r>
              <w:t>891 058</w:t>
            </w:r>
          </w:p>
        </w:tc>
      </w:tr>
      <w:tr w:rsidR="007B3EA4" w14:paraId="507F7576" w14:textId="77777777" w:rsidTr="00030F33">
        <w:trPr>
          <w:gridAfter w:val="2"/>
          <w:wAfter w:w="84" w:type="dxa"/>
          <w:trHeight w:val="1000"/>
        </w:trPr>
        <w:tc>
          <w:tcPr>
            <w:tcW w:w="1271" w:type="dxa"/>
          </w:tcPr>
          <w:p w14:paraId="4FDA3C91" w14:textId="77777777" w:rsidR="007B3EA4" w:rsidRDefault="007B3EA4" w:rsidP="001D36BF">
            <w:r>
              <w:t>Landbruks- og matdepartementet</w:t>
            </w:r>
          </w:p>
        </w:tc>
        <w:tc>
          <w:tcPr>
            <w:tcW w:w="998" w:type="dxa"/>
          </w:tcPr>
          <w:p w14:paraId="02525847" w14:textId="77777777" w:rsidR="007B3EA4" w:rsidRDefault="007B3EA4" w:rsidP="001D36BF">
            <w:r>
              <w:t>21 128 520</w:t>
            </w:r>
          </w:p>
        </w:tc>
        <w:tc>
          <w:tcPr>
            <w:tcW w:w="992" w:type="dxa"/>
          </w:tcPr>
          <w:p w14:paraId="2C1147DA" w14:textId="77777777" w:rsidR="007B3EA4" w:rsidRDefault="007B3EA4" w:rsidP="001D36BF">
            <w:r>
              <w:t>1 869 314</w:t>
            </w:r>
          </w:p>
        </w:tc>
        <w:tc>
          <w:tcPr>
            <w:tcW w:w="869" w:type="dxa"/>
          </w:tcPr>
          <w:p w14:paraId="2DFE488C" w14:textId="77777777" w:rsidR="007B3EA4" w:rsidRDefault="007B3EA4" w:rsidP="001D36BF">
            <w:r>
              <w:t>1 795 311</w:t>
            </w:r>
          </w:p>
        </w:tc>
        <w:tc>
          <w:tcPr>
            <w:tcW w:w="956" w:type="dxa"/>
          </w:tcPr>
          <w:p w14:paraId="0F31DEE1" w14:textId="77777777" w:rsidR="007B3EA4" w:rsidRDefault="007B3EA4" w:rsidP="001D36BF">
            <w:r>
              <w:t>74 003</w:t>
            </w:r>
          </w:p>
        </w:tc>
        <w:tc>
          <w:tcPr>
            <w:tcW w:w="1028" w:type="dxa"/>
          </w:tcPr>
          <w:p w14:paraId="0740242D" w14:textId="77777777" w:rsidR="007B3EA4" w:rsidRDefault="007B3EA4" w:rsidP="001D36BF">
            <w:r>
              <w:t>0</w:t>
            </w:r>
          </w:p>
        </w:tc>
        <w:tc>
          <w:tcPr>
            <w:tcW w:w="992" w:type="dxa"/>
          </w:tcPr>
          <w:p w14:paraId="42B87BEF" w14:textId="77777777" w:rsidR="007B3EA4" w:rsidRDefault="007B3EA4" w:rsidP="001D36BF">
            <w:r>
              <w:t>14 771</w:t>
            </w:r>
          </w:p>
        </w:tc>
        <w:tc>
          <w:tcPr>
            <w:tcW w:w="686" w:type="dxa"/>
          </w:tcPr>
          <w:p w14:paraId="3A775265" w14:textId="77777777" w:rsidR="007B3EA4" w:rsidRDefault="007B3EA4" w:rsidP="001D36BF">
            <w:r>
              <w:t>19 244 435</w:t>
            </w:r>
          </w:p>
        </w:tc>
        <w:tc>
          <w:tcPr>
            <w:tcW w:w="878" w:type="dxa"/>
          </w:tcPr>
          <w:p w14:paraId="0EA0CCFA" w14:textId="77777777" w:rsidR="007B3EA4" w:rsidRDefault="007B3EA4" w:rsidP="001D36BF">
            <w:r>
              <w:t>2 287 992</w:t>
            </w:r>
          </w:p>
        </w:tc>
        <w:tc>
          <w:tcPr>
            <w:tcW w:w="992" w:type="dxa"/>
          </w:tcPr>
          <w:p w14:paraId="49E455F5" w14:textId="77777777" w:rsidR="007B3EA4" w:rsidRDefault="007B3EA4" w:rsidP="001D36BF">
            <w:r>
              <w:t>174 945</w:t>
            </w:r>
          </w:p>
        </w:tc>
        <w:tc>
          <w:tcPr>
            <w:tcW w:w="1134" w:type="dxa"/>
          </w:tcPr>
          <w:p w14:paraId="57C26840" w14:textId="77777777" w:rsidR="007B3EA4" w:rsidRDefault="007B3EA4" w:rsidP="001D36BF">
            <w:r>
              <w:t>16 781 498</w:t>
            </w:r>
          </w:p>
        </w:tc>
        <w:tc>
          <w:tcPr>
            <w:tcW w:w="992" w:type="dxa"/>
            <w:gridSpan w:val="2"/>
          </w:tcPr>
          <w:p w14:paraId="58264DB1" w14:textId="77777777" w:rsidR="007B3EA4" w:rsidRDefault="007B3EA4" w:rsidP="001D36BF">
            <w:r>
              <w:t>0</w:t>
            </w:r>
          </w:p>
        </w:tc>
      </w:tr>
      <w:tr w:rsidR="007B3EA4" w14:paraId="70015EE1" w14:textId="77777777" w:rsidTr="00030F33">
        <w:trPr>
          <w:gridAfter w:val="2"/>
          <w:wAfter w:w="84" w:type="dxa"/>
          <w:trHeight w:val="740"/>
        </w:trPr>
        <w:tc>
          <w:tcPr>
            <w:tcW w:w="1271" w:type="dxa"/>
          </w:tcPr>
          <w:p w14:paraId="44CA1ADD" w14:textId="77777777" w:rsidR="007B3EA4" w:rsidRDefault="007B3EA4" w:rsidP="001D36BF">
            <w:r>
              <w:t>Samferdselsdepartementet</w:t>
            </w:r>
          </w:p>
        </w:tc>
        <w:tc>
          <w:tcPr>
            <w:tcW w:w="998" w:type="dxa"/>
          </w:tcPr>
          <w:p w14:paraId="187578D0" w14:textId="77777777" w:rsidR="007B3EA4" w:rsidRDefault="007B3EA4" w:rsidP="001D36BF">
            <w:r>
              <w:t>82 980 545</w:t>
            </w:r>
          </w:p>
        </w:tc>
        <w:tc>
          <w:tcPr>
            <w:tcW w:w="992" w:type="dxa"/>
          </w:tcPr>
          <w:p w14:paraId="6DA885F2" w14:textId="77777777" w:rsidR="007B3EA4" w:rsidRDefault="007B3EA4" w:rsidP="001D36BF">
            <w:r>
              <w:t>18 039 332</w:t>
            </w:r>
          </w:p>
        </w:tc>
        <w:tc>
          <w:tcPr>
            <w:tcW w:w="869" w:type="dxa"/>
          </w:tcPr>
          <w:p w14:paraId="75279291" w14:textId="77777777" w:rsidR="007B3EA4" w:rsidRDefault="007B3EA4" w:rsidP="001D36BF">
            <w:r>
              <w:t>6 828 178</w:t>
            </w:r>
          </w:p>
        </w:tc>
        <w:tc>
          <w:tcPr>
            <w:tcW w:w="956" w:type="dxa"/>
          </w:tcPr>
          <w:p w14:paraId="0A2EB60C" w14:textId="77777777" w:rsidR="007B3EA4" w:rsidRDefault="007B3EA4" w:rsidP="001D36BF">
            <w:r>
              <w:t>11 211 154</w:t>
            </w:r>
          </w:p>
        </w:tc>
        <w:tc>
          <w:tcPr>
            <w:tcW w:w="1028" w:type="dxa"/>
          </w:tcPr>
          <w:p w14:paraId="3D0A9718" w14:textId="77777777" w:rsidR="007B3EA4" w:rsidRDefault="007B3EA4" w:rsidP="001D36BF">
            <w:r>
              <w:t>0</w:t>
            </w:r>
          </w:p>
        </w:tc>
        <w:tc>
          <w:tcPr>
            <w:tcW w:w="992" w:type="dxa"/>
          </w:tcPr>
          <w:p w14:paraId="5A53380D" w14:textId="77777777" w:rsidR="007B3EA4" w:rsidRDefault="007B3EA4" w:rsidP="001D36BF">
            <w:r>
              <w:t>13 718 378</w:t>
            </w:r>
          </w:p>
        </w:tc>
        <w:tc>
          <w:tcPr>
            <w:tcW w:w="686" w:type="dxa"/>
          </w:tcPr>
          <w:p w14:paraId="459A3DBD" w14:textId="77777777" w:rsidR="007B3EA4" w:rsidRDefault="007B3EA4" w:rsidP="001D36BF">
            <w:r>
              <w:t>51 022 835</w:t>
            </w:r>
          </w:p>
        </w:tc>
        <w:tc>
          <w:tcPr>
            <w:tcW w:w="878" w:type="dxa"/>
          </w:tcPr>
          <w:p w14:paraId="493F4E88" w14:textId="77777777" w:rsidR="007B3EA4" w:rsidRDefault="007B3EA4" w:rsidP="001D36BF">
            <w:r>
              <w:t>185 628</w:t>
            </w:r>
          </w:p>
        </w:tc>
        <w:tc>
          <w:tcPr>
            <w:tcW w:w="992" w:type="dxa"/>
          </w:tcPr>
          <w:p w14:paraId="1CB48D34" w14:textId="77777777" w:rsidR="007B3EA4" w:rsidRDefault="007B3EA4" w:rsidP="001D36BF">
            <w:r>
              <w:t>5 982 000</w:t>
            </w:r>
          </w:p>
        </w:tc>
        <w:tc>
          <w:tcPr>
            <w:tcW w:w="1134" w:type="dxa"/>
          </w:tcPr>
          <w:p w14:paraId="5599B68B" w14:textId="77777777" w:rsidR="007B3EA4" w:rsidRDefault="007B3EA4" w:rsidP="001D36BF">
            <w:r>
              <w:t>44 855 207</w:t>
            </w:r>
          </w:p>
        </w:tc>
        <w:tc>
          <w:tcPr>
            <w:tcW w:w="992" w:type="dxa"/>
            <w:gridSpan w:val="2"/>
          </w:tcPr>
          <w:p w14:paraId="04FCC43F" w14:textId="77777777" w:rsidR="007B3EA4" w:rsidRDefault="007B3EA4" w:rsidP="001D36BF">
            <w:r>
              <w:t>200 000</w:t>
            </w:r>
          </w:p>
        </w:tc>
      </w:tr>
      <w:tr w:rsidR="007B3EA4" w14:paraId="4ADF398F" w14:textId="77777777" w:rsidTr="00030F33">
        <w:trPr>
          <w:gridAfter w:val="2"/>
          <w:wAfter w:w="84" w:type="dxa"/>
          <w:trHeight w:val="1000"/>
        </w:trPr>
        <w:tc>
          <w:tcPr>
            <w:tcW w:w="1271" w:type="dxa"/>
          </w:tcPr>
          <w:p w14:paraId="7FA1CE34" w14:textId="77777777" w:rsidR="007B3EA4" w:rsidRDefault="007B3EA4" w:rsidP="001D36BF">
            <w:r>
              <w:t>Klima- og miljødepartementet</w:t>
            </w:r>
          </w:p>
        </w:tc>
        <w:tc>
          <w:tcPr>
            <w:tcW w:w="998" w:type="dxa"/>
          </w:tcPr>
          <w:p w14:paraId="7D709374" w14:textId="77777777" w:rsidR="007B3EA4" w:rsidRDefault="007B3EA4" w:rsidP="001D36BF">
            <w:r>
              <w:t>16 776 073</w:t>
            </w:r>
          </w:p>
        </w:tc>
        <w:tc>
          <w:tcPr>
            <w:tcW w:w="992" w:type="dxa"/>
          </w:tcPr>
          <w:p w14:paraId="62D5BF00" w14:textId="77777777" w:rsidR="007B3EA4" w:rsidRDefault="007B3EA4" w:rsidP="001D36BF">
            <w:r>
              <w:t>3 263 584</w:t>
            </w:r>
          </w:p>
        </w:tc>
        <w:tc>
          <w:tcPr>
            <w:tcW w:w="869" w:type="dxa"/>
          </w:tcPr>
          <w:p w14:paraId="3D0D5890" w14:textId="77777777" w:rsidR="007B3EA4" w:rsidRDefault="007B3EA4" w:rsidP="001D36BF">
            <w:r>
              <w:t>1 566 329</w:t>
            </w:r>
          </w:p>
        </w:tc>
        <w:tc>
          <w:tcPr>
            <w:tcW w:w="956" w:type="dxa"/>
          </w:tcPr>
          <w:p w14:paraId="440B65ED" w14:textId="77777777" w:rsidR="007B3EA4" w:rsidRDefault="007B3EA4" w:rsidP="001D36BF">
            <w:r>
              <w:t>1 697 255</w:t>
            </w:r>
          </w:p>
        </w:tc>
        <w:tc>
          <w:tcPr>
            <w:tcW w:w="1028" w:type="dxa"/>
          </w:tcPr>
          <w:p w14:paraId="0452183B" w14:textId="77777777" w:rsidR="007B3EA4" w:rsidRDefault="007B3EA4" w:rsidP="001D36BF">
            <w:r>
              <w:t>0</w:t>
            </w:r>
          </w:p>
        </w:tc>
        <w:tc>
          <w:tcPr>
            <w:tcW w:w="992" w:type="dxa"/>
          </w:tcPr>
          <w:p w14:paraId="5C784ED2" w14:textId="77777777" w:rsidR="007B3EA4" w:rsidRDefault="007B3EA4" w:rsidP="001D36BF">
            <w:r>
              <w:t>600 003</w:t>
            </w:r>
          </w:p>
        </w:tc>
        <w:tc>
          <w:tcPr>
            <w:tcW w:w="686" w:type="dxa"/>
          </w:tcPr>
          <w:p w14:paraId="0E74C1C2" w14:textId="77777777" w:rsidR="007B3EA4" w:rsidRDefault="007B3EA4" w:rsidP="001D36BF">
            <w:r>
              <w:t>12 912 486</w:t>
            </w:r>
          </w:p>
        </w:tc>
        <w:tc>
          <w:tcPr>
            <w:tcW w:w="878" w:type="dxa"/>
          </w:tcPr>
          <w:p w14:paraId="3039DF6F" w14:textId="77777777" w:rsidR="007B3EA4" w:rsidRDefault="007B3EA4" w:rsidP="001D36BF">
            <w:r>
              <w:t>4 489 516</w:t>
            </w:r>
          </w:p>
        </w:tc>
        <w:tc>
          <w:tcPr>
            <w:tcW w:w="992" w:type="dxa"/>
          </w:tcPr>
          <w:p w14:paraId="373D6264" w14:textId="77777777" w:rsidR="007B3EA4" w:rsidRDefault="007B3EA4" w:rsidP="001D36BF">
            <w:r>
              <w:t>363 386</w:t>
            </w:r>
          </w:p>
        </w:tc>
        <w:tc>
          <w:tcPr>
            <w:tcW w:w="1134" w:type="dxa"/>
          </w:tcPr>
          <w:p w14:paraId="48F47197" w14:textId="77777777" w:rsidR="007B3EA4" w:rsidRDefault="007B3EA4" w:rsidP="001D36BF">
            <w:r>
              <w:t>8 059 584</w:t>
            </w:r>
          </w:p>
        </w:tc>
        <w:tc>
          <w:tcPr>
            <w:tcW w:w="992" w:type="dxa"/>
            <w:gridSpan w:val="2"/>
          </w:tcPr>
          <w:p w14:paraId="64B690D5" w14:textId="77777777" w:rsidR="007B3EA4" w:rsidRDefault="007B3EA4" w:rsidP="001D36BF">
            <w:r>
              <w:t>0</w:t>
            </w:r>
          </w:p>
        </w:tc>
      </w:tr>
      <w:tr w:rsidR="007B3EA4" w14:paraId="3A7BD9D6" w14:textId="77777777" w:rsidTr="00030F33">
        <w:trPr>
          <w:gridAfter w:val="2"/>
          <w:wAfter w:w="84" w:type="dxa"/>
          <w:trHeight w:val="740"/>
        </w:trPr>
        <w:tc>
          <w:tcPr>
            <w:tcW w:w="1271" w:type="dxa"/>
          </w:tcPr>
          <w:p w14:paraId="70AFF84A" w14:textId="77777777" w:rsidR="007B3EA4" w:rsidRDefault="007B3EA4" w:rsidP="001D36BF">
            <w:r>
              <w:t>Finansdepartementet</w:t>
            </w:r>
          </w:p>
        </w:tc>
        <w:tc>
          <w:tcPr>
            <w:tcW w:w="998" w:type="dxa"/>
          </w:tcPr>
          <w:p w14:paraId="29D52AD1" w14:textId="77777777" w:rsidR="007B3EA4" w:rsidRDefault="007B3EA4" w:rsidP="001D36BF">
            <w:r>
              <w:t>150 501 335</w:t>
            </w:r>
          </w:p>
        </w:tc>
        <w:tc>
          <w:tcPr>
            <w:tcW w:w="992" w:type="dxa"/>
          </w:tcPr>
          <w:p w14:paraId="71D8582F" w14:textId="77777777" w:rsidR="007B3EA4" w:rsidRDefault="007B3EA4" w:rsidP="001D36BF">
            <w:r>
              <w:t>20 547 535</w:t>
            </w:r>
          </w:p>
        </w:tc>
        <w:tc>
          <w:tcPr>
            <w:tcW w:w="869" w:type="dxa"/>
          </w:tcPr>
          <w:p w14:paraId="13BBEF20" w14:textId="77777777" w:rsidR="007B3EA4" w:rsidRDefault="007B3EA4" w:rsidP="001D36BF">
            <w:r>
              <w:t>19 399 700</w:t>
            </w:r>
          </w:p>
        </w:tc>
        <w:tc>
          <w:tcPr>
            <w:tcW w:w="956" w:type="dxa"/>
          </w:tcPr>
          <w:p w14:paraId="2BD14F68" w14:textId="77777777" w:rsidR="007B3EA4" w:rsidRDefault="007B3EA4" w:rsidP="001D36BF">
            <w:r>
              <w:t>1 147 835</w:t>
            </w:r>
          </w:p>
        </w:tc>
        <w:tc>
          <w:tcPr>
            <w:tcW w:w="1028" w:type="dxa"/>
          </w:tcPr>
          <w:p w14:paraId="17E005C7" w14:textId="77777777" w:rsidR="007B3EA4" w:rsidRDefault="007B3EA4" w:rsidP="001D36BF">
            <w:r>
              <w:t>0</w:t>
            </w:r>
          </w:p>
        </w:tc>
        <w:tc>
          <w:tcPr>
            <w:tcW w:w="992" w:type="dxa"/>
          </w:tcPr>
          <w:p w14:paraId="084A513A" w14:textId="77777777" w:rsidR="007B3EA4" w:rsidRDefault="007B3EA4" w:rsidP="001D36BF">
            <w:r>
              <w:t>273 700</w:t>
            </w:r>
          </w:p>
        </w:tc>
        <w:tc>
          <w:tcPr>
            <w:tcW w:w="686" w:type="dxa"/>
          </w:tcPr>
          <w:p w14:paraId="261ADECF" w14:textId="77777777" w:rsidR="007B3EA4" w:rsidRDefault="007B3EA4" w:rsidP="001D36BF">
            <w:r>
              <w:t>41 680 100</w:t>
            </w:r>
          </w:p>
        </w:tc>
        <w:tc>
          <w:tcPr>
            <w:tcW w:w="878" w:type="dxa"/>
          </w:tcPr>
          <w:p w14:paraId="6FE282A3" w14:textId="77777777" w:rsidR="007B3EA4" w:rsidRDefault="007B3EA4" w:rsidP="001D36BF">
            <w:r>
              <w:t>0</w:t>
            </w:r>
          </w:p>
        </w:tc>
        <w:tc>
          <w:tcPr>
            <w:tcW w:w="992" w:type="dxa"/>
          </w:tcPr>
          <w:p w14:paraId="5FBAA671" w14:textId="77777777" w:rsidR="007B3EA4" w:rsidRDefault="007B3EA4" w:rsidP="001D36BF">
            <w:r>
              <w:t>28 950 000</w:t>
            </w:r>
          </w:p>
        </w:tc>
        <w:tc>
          <w:tcPr>
            <w:tcW w:w="1134" w:type="dxa"/>
          </w:tcPr>
          <w:p w14:paraId="16902760" w14:textId="77777777" w:rsidR="007B3EA4" w:rsidRDefault="007B3EA4" w:rsidP="001D36BF">
            <w:r>
              <w:t>12 730 100</w:t>
            </w:r>
          </w:p>
        </w:tc>
        <w:tc>
          <w:tcPr>
            <w:tcW w:w="992" w:type="dxa"/>
            <w:gridSpan w:val="2"/>
          </w:tcPr>
          <w:p w14:paraId="33435E0D" w14:textId="77777777" w:rsidR="007B3EA4" w:rsidRDefault="007B3EA4" w:rsidP="001D36BF">
            <w:r>
              <w:t>88 000 000</w:t>
            </w:r>
          </w:p>
        </w:tc>
      </w:tr>
      <w:tr w:rsidR="007B3EA4" w14:paraId="13280955" w14:textId="77777777" w:rsidTr="00030F33">
        <w:trPr>
          <w:gridAfter w:val="2"/>
          <w:wAfter w:w="84" w:type="dxa"/>
          <w:trHeight w:val="740"/>
        </w:trPr>
        <w:tc>
          <w:tcPr>
            <w:tcW w:w="1271" w:type="dxa"/>
          </w:tcPr>
          <w:p w14:paraId="3C60BAAA" w14:textId="77777777" w:rsidR="007B3EA4" w:rsidRDefault="007B3EA4" w:rsidP="001D36BF">
            <w:r>
              <w:t>Forsvarsdepartementet</w:t>
            </w:r>
          </w:p>
        </w:tc>
        <w:tc>
          <w:tcPr>
            <w:tcW w:w="998" w:type="dxa"/>
          </w:tcPr>
          <w:p w14:paraId="65E5D004" w14:textId="77777777" w:rsidR="007B3EA4" w:rsidRDefault="007B3EA4" w:rsidP="001D36BF">
            <w:r>
              <w:t>64 766 223</w:t>
            </w:r>
          </w:p>
        </w:tc>
        <w:tc>
          <w:tcPr>
            <w:tcW w:w="992" w:type="dxa"/>
          </w:tcPr>
          <w:p w14:paraId="3C6A1580" w14:textId="77777777" w:rsidR="007B3EA4" w:rsidRDefault="007B3EA4" w:rsidP="001D36BF">
            <w:r>
              <w:t>41 786 562</w:t>
            </w:r>
          </w:p>
        </w:tc>
        <w:tc>
          <w:tcPr>
            <w:tcW w:w="869" w:type="dxa"/>
          </w:tcPr>
          <w:p w14:paraId="4CC7A67E" w14:textId="77777777" w:rsidR="007B3EA4" w:rsidRDefault="007B3EA4" w:rsidP="001D36BF">
            <w:r>
              <w:t>39 276 756</w:t>
            </w:r>
          </w:p>
        </w:tc>
        <w:tc>
          <w:tcPr>
            <w:tcW w:w="956" w:type="dxa"/>
          </w:tcPr>
          <w:p w14:paraId="224B0532" w14:textId="77777777" w:rsidR="007B3EA4" w:rsidRDefault="007B3EA4" w:rsidP="001D36BF">
            <w:r>
              <w:t>2 509 806</w:t>
            </w:r>
          </w:p>
        </w:tc>
        <w:tc>
          <w:tcPr>
            <w:tcW w:w="1028" w:type="dxa"/>
          </w:tcPr>
          <w:p w14:paraId="33130557" w14:textId="77777777" w:rsidR="007B3EA4" w:rsidRDefault="007B3EA4" w:rsidP="001D36BF">
            <w:r>
              <w:t>0</w:t>
            </w:r>
          </w:p>
        </w:tc>
        <w:tc>
          <w:tcPr>
            <w:tcW w:w="992" w:type="dxa"/>
          </w:tcPr>
          <w:p w14:paraId="7BC09A97" w14:textId="77777777" w:rsidR="007B3EA4" w:rsidRDefault="007B3EA4" w:rsidP="001D36BF">
            <w:r>
              <w:t>21 928 646</w:t>
            </w:r>
          </w:p>
        </w:tc>
        <w:tc>
          <w:tcPr>
            <w:tcW w:w="686" w:type="dxa"/>
          </w:tcPr>
          <w:p w14:paraId="26F797B5" w14:textId="77777777" w:rsidR="007B3EA4" w:rsidRDefault="007B3EA4" w:rsidP="001D36BF">
            <w:r>
              <w:t>1 051 015</w:t>
            </w:r>
          </w:p>
        </w:tc>
        <w:tc>
          <w:tcPr>
            <w:tcW w:w="878" w:type="dxa"/>
          </w:tcPr>
          <w:p w14:paraId="0383B02F" w14:textId="77777777" w:rsidR="007B3EA4" w:rsidRDefault="007B3EA4" w:rsidP="001D36BF">
            <w:r>
              <w:t>244 189</w:t>
            </w:r>
          </w:p>
        </w:tc>
        <w:tc>
          <w:tcPr>
            <w:tcW w:w="992" w:type="dxa"/>
          </w:tcPr>
          <w:p w14:paraId="6E0A9BBE" w14:textId="77777777" w:rsidR="007B3EA4" w:rsidRDefault="007B3EA4" w:rsidP="001D36BF">
            <w:r>
              <w:t>0</w:t>
            </w:r>
          </w:p>
        </w:tc>
        <w:tc>
          <w:tcPr>
            <w:tcW w:w="1134" w:type="dxa"/>
          </w:tcPr>
          <w:p w14:paraId="2805A95B" w14:textId="77777777" w:rsidR="007B3EA4" w:rsidRDefault="007B3EA4" w:rsidP="001D36BF">
            <w:r>
              <w:t>806 826</w:t>
            </w:r>
          </w:p>
        </w:tc>
        <w:tc>
          <w:tcPr>
            <w:tcW w:w="992" w:type="dxa"/>
            <w:gridSpan w:val="2"/>
          </w:tcPr>
          <w:p w14:paraId="7C3EE019" w14:textId="77777777" w:rsidR="007B3EA4" w:rsidRDefault="007B3EA4" w:rsidP="001D36BF">
            <w:r>
              <w:t>0</w:t>
            </w:r>
          </w:p>
        </w:tc>
      </w:tr>
      <w:tr w:rsidR="007B3EA4" w14:paraId="7099E2E3" w14:textId="77777777" w:rsidTr="00030F33">
        <w:trPr>
          <w:gridAfter w:val="2"/>
          <w:wAfter w:w="84" w:type="dxa"/>
          <w:trHeight w:val="1000"/>
        </w:trPr>
        <w:tc>
          <w:tcPr>
            <w:tcW w:w="1271" w:type="dxa"/>
          </w:tcPr>
          <w:p w14:paraId="01FACB3D" w14:textId="77777777" w:rsidR="007B3EA4" w:rsidRDefault="007B3EA4" w:rsidP="001D36BF">
            <w:r>
              <w:t>Olje- og energidepartementet</w:t>
            </w:r>
          </w:p>
        </w:tc>
        <w:tc>
          <w:tcPr>
            <w:tcW w:w="998" w:type="dxa"/>
          </w:tcPr>
          <w:p w14:paraId="0D538FF8" w14:textId="77777777" w:rsidR="007B3EA4" w:rsidRDefault="007B3EA4" w:rsidP="001D36BF">
            <w:r>
              <w:t>5 826 232</w:t>
            </w:r>
          </w:p>
        </w:tc>
        <w:tc>
          <w:tcPr>
            <w:tcW w:w="992" w:type="dxa"/>
          </w:tcPr>
          <w:p w14:paraId="59C6E866" w14:textId="77777777" w:rsidR="007B3EA4" w:rsidRDefault="007B3EA4" w:rsidP="001D36BF">
            <w:r>
              <w:t>1 737 793</w:t>
            </w:r>
          </w:p>
        </w:tc>
        <w:tc>
          <w:tcPr>
            <w:tcW w:w="869" w:type="dxa"/>
          </w:tcPr>
          <w:p w14:paraId="3ECE7094" w14:textId="77777777" w:rsidR="007B3EA4" w:rsidRDefault="007B3EA4" w:rsidP="001D36BF">
            <w:r>
              <w:t>1 111 140</w:t>
            </w:r>
          </w:p>
        </w:tc>
        <w:tc>
          <w:tcPr>
            <w:tcW w:w="956" w:type="dxa"/>
          </w:tcPr>
          <w:p w14:paraId="10C1BF07" w14:textId="77777777" w:rsidR="007B3EA4" w:rsidRDefault="007B3EA4" w:rsidP="001D36BF">
            <w:r>
              <w:t>626 653</w:t>
            </w:r>
          </w:p>
        </w:tc>
        <w:tc>
          <w:tcPr>
            <w:tcW w:w="1028" w:type="dxa"/>
          </w:tcPr>
          <w:p w14:paraId="73CA1A2D" w14:textId="77777777" w:rsidR="007B3EA4" w:rsidRDefault="007B3EA4" w:rsidP="001D36BF">
            <w:r>
              <w:t>0</w:t>
            </w:r>
          </w:p>
        </w:tc>
        <w:tc>
          <w:tcPr>
            <w:tcW w:w="992" w:type="dxa"/>
          </w:tcPr>
          <w:p w14:paraId="2B5B17C0" w14:textId="77777777" w:rsidR="007B3EA4" w:rsidRDefault="007B3EA4" w:rsidP="001D36BF">
            <w:r>
              <w:t>23 000</w:t>
            </w:r>
          </w:p>
        </w:tc>
        <w:tc>
          <w:tcPr>
            <w:tcW w:w="686" w:type="dxa"/>
          </w:tcPr>
          <w:p w14:paraId="60AAEDB3" w14:textId="77777777" w:rsidR="007B3EA4" w:rsidRDefault="007B3EA4" w:rsidP="001D36BF">
            <w:r>
              <w:t>4 065 439</w:t>
            </w:r>
          </w:p>
        </w:tc>
        <w:tc>
          <w:tcPr>
            <w:tcW w:w="878" w:type="dxa"/>
          </w:tcPr>
          <w:p w14:paraId="186DDAC6" w14:textId="77777777" w:rsidR="007B3EA4" w:rsidRDefault="007B3EA4" w:rsidP="001D36BF">
            <w:r>
              <w:t>995 009</w:t>
            </w:r>
          </w:p>
        </w:tc>
        <w:tc>
          <w:tcPr>
            <w:tcW w:w="992" w:type="dxa"/>
          </w:tcPr>
          <w:p w14:paraId="496EA33D" w14:textId="77777777" w:rsidR="007B3EA4" w:rsidRDefault="007B3EA4" w:rsidP="001D36BF">
            <w:r>
              <w:t>68 000</w:t>
            </w:r>
          </w:p>
        </w:tc>
        <w:tc>
          <w:tcPr>
            <w:tcW w:w="1134" w:type="dxa"/>
          </w:tcPr>
          <w:p w14:paraId="347935AD" w14:textId="77777777" w:rsidR="007B3EA4" w:rsidRDefault="007B3EA4" w:rsidP="001D36BF">
            <w:r>
              <w:t>3 002 430</w:t>
            </w:r>
          </w:p>
        </w:tc>
        <w:tc>
          <w:tcPr>
            <w:tcW w:w="992" w:type="dxa"/>
            <w:gridSpan w:val="2"/>
          </w:tcPr>
          <w:p w14:paraId="290CF182" w14:textId="77777777" w:rsidR="007B3EA4" w:rsidRDefault="007B3EA4" w:rsidP="001D36BF">
            <w:r>
              <w:t>0</w:t>
            </w:r>
          </w:p>
        </w:tc>
      </w:tr>
      <w:tr w:rsidR="007B3EA4" w14:paraId="43A959BA" w14:textId="77777777" w:rsidTr="00030F33">
        <w:trPr>
          <w:gridAfter w:val="2"/>
          <w:wAfter w:w="84" w:type="dxa"/>
          <w:trHeight w:val="480"/>
        </w:trPr>
        <w:tc>
          <w:tcPr>
            <w:tcW w:w="1271" w:type="dxa"/>
          </w:tcPr>
          <w:p w14:paraId="5AA2166C" w14:textId="77777777" w:rsidR="007B3EA4" w:rsidRDefault="007B3EA4" w:rsidP="001D36BF">
            <w:r>
              <w:t>Ymse</w:t>
            </w:r>
          </w:p>
        </w:tc>
        <w:tc>
          <w:tcPr>
            <w:tcW w:w="998" w:type="dxa"/>
          </w:tcPr>
          <w:p w14:paraId="17432619" w14:textId="77777777" w:rsidR="007B3EA4" w:rsidRDefault="007B3EA4" w:rsidP="001D36BF">
            <w:r>
              <w:t>4 643 232</w:t>
            </w:r>
          </w:p>
        </w:tc>
        <w:tc>
          <w:tcPr>
            <w:tcW w:w="992" w:type="dxa"/>
          </w:tcPr>
          <w:p w14:paraId="0619400A" w14:textId="77777777" w:rsidR="007B3EA4" w:rsidRDefault="007B3EA4" w:rsidP="001D36BF">
            <w:r>
              <w:t>4 643 232</w:t>
            </w:r>
          </w:p>
        </w:tc>
        <w:tc>
          <w:tcPr>
            <w:tcW w:w="869" w:type="dxa"/>
          </w:tcPr>
          <w:p w14:paraId="11BA6088" w14:textId="77777777" w:rsidR="007B3EA4" w:rsidRDefault="007B3EA4" w:rsidP="001D36BF">
            <w:r>
              <w:t>4 643 232</w:t>
            </w:r>
          </w:p>
        </w:tc>
        <w:tc>
          <w:tcPr>
            <w:tcW w:w="956" w:type="dxa"/>
          </w:tcPr>
          <w:p w14:paraId="3615EAEB" w14:textId="77777777" w:rsidR="007B3EA4" w:rsidRDefault="007B3EA4" w:rsidP="001D36BF">
            <w:r>
              <w:t>0</w:t>
            </w:r>
          </w:p>
        </w:tc>
        <w:tc>
          <w:tcPr>
            <w:tcW w:w="1028" w:type="dxa"/>
          </w:tcPr>
          <w:p w14:paraId="01E204FA" w14:textId="77777777" w:rsidR="007B3EA4" w:rsidRDefault="007B3EA4" w:rsidP="001D36BF">
            <w:r>
              <w:t>0</w:t>
            </w:r>
          </w:p>
        </w:tc>
        <w:tc>
          <w:tcPr>
            <w:tcW w:w="992" w:type="dxa"/>
          </w:tcPr>
          <w:p w14:paraId="56E5A8DC" w14:textId="77777777" w:rsidR="007B3EA4" w:rsidRDefault="007B3EA4" w:rsidP="001D36BF">
            <w:r>
              <w:t>0</w:t>
            </w:r>
          </w:p>
        </w:tc>
        <w:tc>
          <w:tcPr>
            <w:tcW w:w="686" w:type="dxa"/>
          </w:tcPr>
          <w:p w14:paraId="438BE90C" w14:textId="77777777" w:rsidR="007B3EA4" w:rsidRDefault="007B3EA4" w:rsidP="001D36BF">
            <w:r>
              <w:t>0</w:t>
            </w:r>
          </w:p>
        </w:tc>
        <w:tc>
          <w:tcPr>
            <w:tcW w:w="878" w:type="dxa"/>
          </w:tcPr>
          <w:p w14:paraId="69785C21" w14:textId="77777777" w:rsidR="007B3EA4" w:rsidRDefault="007B3EA4" w:rsidP="001D36BF">
            <w:r>
              <w:t>0</w:t>
            </w:r>
          </w:p>
        </w:tc>
        <w:tc>
          <w:tcPr>
            <w:tcW w:w="992" w:type="dxa"/>
          </w:tcPr>
          <w:p w14:paraId="497357F9" w14:textId="77777777" w:rsidR="007B3EA4" w:rsidRDefault="007B3EA4" w:rsidP="001D36BF">
            <w:r>
              <w:t>0</w:t>
            </w:r>
          </w:p>
        </w:tc>
        <w:tc>
          <w:tcPr>
            <w:tcW w:w="1134" w:type="dxa"/>
          </w:tcPr>
          <w:p w14:paraId="6902BA34" w14:textId="77777777" w:rsidR="007B3EA4" w:rsidRDefault="007B3EA4" w:rsidP="001D36BF">
            <w:r>
              <w:t>0</w:t>
            </w:r>
          </w:p>
        </w:tc>
        <w:tc>
          <w:tcPr>
            <w:tcW w:w="992" w:type="dxa"/>
            <w:gridSpan w:val="2"/>
          </w:tcPr>
          <w:p w14:paraId="28AE596C" w14:textId="77777777" w:rsidR="007B3EA4" w:rsidRDefault="007B3EA4" w:rsidP="001D36BF">
            <w:r>
              <w:t>0</w:t>
            </w:r>
          </w:p>
        </w:tc>
      </w:tr>
      <w:tr w:rsidR="007B3EA4" w14:paraId="410B581B" w14:textId="77777777" w:rsidTr="00030F33">
        <w:trPr>
          <w:gridAfter w:val="2"/>
          <w:wAfter w:w="84" w:type="dxa"/>
          <w:trHeight w:val="480"/>
        </w:trPr>
        <w:tc>
          <w:tcPr>
            <w:tcW w:w="1271" w:type="dxa"/>
          </w:tcPr>
          <w:p w14:paraId="52E41813" w14:textId="77777777" w:rsidR="007B3EA4" w:rsidRDefault="007B3EA4" w:rsidP="001D36BF">
            <w:r>
              <w:t>Statsbankene</w:t>
            </w:r>
          </w:p>
        </w:tc>
        <w:tc>
          <w:tcPr>
            <w:tcW w:w="998" w:type="dxa"/>
          </w:tcPr>
          <w:p w14:paraId="137C7323" w14:textId="77777777" w:rsidR="007B3EA4" w:rsidRDefault="007B3EA4" w:rsidP="001D36BF">
            <w:r>
              <w:t>140 237 885</w:t>
            </w:r>
          </w:p>
        </w:tc>
        <w:tc>
          <w:tcPr>
            <w:tcW w:w="992" w:type="dxa"/>
          </w:tcPr>
          <w:p w14:paraId="2859BE36" w14:textId="77777777" w:rsidR="007B3EA4" w:rsidRDefault="007B3EA4" w:rsidP="001D36BF">
            <w:r>
              <w:t>773 016</w:t>
            </w:r>
          </w:p>
        </w:tc>
        <w:tc>
          <w:tcPr>
            <w:tcW w:w="869" w:type="dxa"/>
          </w:tcPr>
          <w:p w14:paraId="15E2F5D0" w14:textId="77777777" w:rsidR="007B3EA4" w:rsidRDefault="007B3EA4" w:rsidP="001D36BF">
            <w:r>
              <w:t>761 746</w:t>
            </w:r>
          </w:p>
        </w:tc>
        <w:tc>
          <w:tcPr>
            <w:tcW w:w="956" w:type="dxa"/>
          </w:tcPr>
          <w:p w14:paraId="3EFCD805" w14:textId="77777777" w:rsidR="007B3EA4" w:rsidRDefault="007B3EA4" w:rsidP="001D36BF">
            <w:r>
              <w:t>11 270</w:t>
            </w:r>
          </w:p>
        </w:tc>
        <w:tc>
          <w:tcPr>
            <w:tcW w:w="1028" w:type="dxa"/>
          </w:tcPr>
          <w:p w14:paraId="04F81F25" w14:textId="77777777" w:rsidR="007B3EA4" w:rsidRDefault="007B3EA4" w:rsidP="001D36BF">
            <w:r>
              <w:t>0</w:t>
            </w:r>
          </w:p>
        </w:tc>
        <w:tc>
          <w:tcPr>
            <w:tcW w:w="992" w:type="dxa"/>
          </w:tcPr>
          <w:p w14:paraId="3DCF946D" w14:textId="77777777" w:rsidR="007B3EA4" w:rsidRDefault="007B3EA4" w:rsidP="001D36BF">
            <w:r>
              <w:t>84 541</w:t>
            </w:r>
          </w:p>
        </w:tc>
        <w:tc>
          <w:tcPr>
            <w:tcW w:w="686" w:type="dxa"/>
          </w:tcPr>
          <w:p w14:paraId="5F7DE619" w14:textId="77777777" w:rsidR="007B3EA4" w:rsidRDefault="007B3EA4" w:rsidP="001D36BF">
            <w:r>
              <w:t>17 124 026</w:t>
            </w:r>
          </w:p>
        </w:tc>
        <w:tc>
          <w:tcPr>
            <w:tcW w:w="878" w:type="dxa"/>
          </w:tcPr>
          <w:p w14:paraId="7BF13860" w14:textId="77777777" w:rsidR="007B3EA4" w:rsidRDefault="007B3EA4" w:rsidP="001D36BF">
            <w:r>
              <w:t>8 667 909</w:t>
            </w:r>
          </w:p>
        </w:tc>
        <w:tc>
          <w:tcPr>
            <w:tcW w:w="992" w:type="dxa"/>
          </w:tcPr>
          <w:p w14:paraId="700CBF45" w14:textId="77777777" w:rsidR="007B3EA4" w:rsidRDefault="007B3EA4" w:rsidP="001D36BF">
            <w:r>
              <w:t>0</w:t>
            </w:r>
          </w:p>
        </w:tc>
        <w:tc>
          <w:tcPr>
            <w:tcW w:w="1134" w:type="dxa"/>
          </w:tcPr>
          <w:p w14:paraId="3412B8C5" w14:textId="77777777" w:rsidR="007B3EA4" w:rsidRDefault="007B3EA4" w:rsidP="001D36BF">
            <w:r>
              <w:t>8 456 117</w:t>
            </w:r>
          </w:p>
        </w:tc>
        <w:tc>
          <w:tcPr>
            <w:tcW w:w="992" w:type="dxa"/>
            <w:gridSpan w:val="2"/>
          </w:tcPr>
          <w:p w14:paraId="4D473D66" w14:textId="77777777" w:rsidR="007B3EA4" w:rsidRDefault="007B3EA4" w:rsidP="001D36BF">
            <w:r>
              <w:t>122 256 302</w:t>
            </w:r>
          </w:p>
        </w:tc>
      </w:tr>
      <w:tr w:rsidR="007B3EA4" w14:paraId="350ADEC0" w14:textId="77777777" w:rsidTr="00030F33">
        <w:trPr>
          <w:gridAfter w:val="2"/>
          <w:wAfter w:w="84" w:type="dxa"/>
          <w:trHeight w:val="1000"/>
        </w:trPr>
        <w:tc>
          <w:tcPr>
            <w:tcW w:w="1271" w:type="dxa"/>
          </w:tcPr>
          <w:p w14:paraId="6B3FECC8" w14:textId="77777777" w:rsidR="007B3EA4" w:rsidRDefault="007B3EA4" w:rsidP="001D36BF">
            <w:r>
              <w:t>Statlig petroleumsvirksomhet</w:t>
            </w:r>
          </w:p>
        </w:tc>
        <w:tc>
          <w:tcPr>
            <w:tcW w:w="998" w:type="dxa"/>
          </w:tcPr>
          <w:p w14:paraId="0E6BA0DB" w14:textId="77777777" w:rsidR="007B3EA4" w:rsidRDefault="007B3EA4" w:rsidP="001D36BF">
            <w:r>
              <w:t>23 800 000</w:t>
            </w:r>
          </w:p>
        </w:tc>
        <w:tc>
          <w:tcPr>
            <w:tcW w:w="992" w:type="dxa"/>
          </w:tcPr>
          <w:p w14:paraId="5206B01F" w14:textId="77777777" w:rsidR="007B3EA4" w:rsidRDefault="007B3EA4" w:rsidP="001D36BF">
            <w:r>
              <w:t>0</w:t>
            </w:r>
          </w:p>
        </w:tc>
        <w:tc>
          <w:tcPr>
            <w:tcW w:w="869" w:type="dxa"/>
          </w:tcPr>
          <w:p w14:paraId="659F88CD" w14:textId="77777777" w:rsidR="007B3EA4" w:rsidRDefault="007B3EA4" w:rsidP="001D36BF">
            <w:r>
              <w:t>0</w:t>
            </w:r>
          </w:p>
        </w:tc>
        <w:tc>
          <w:tcPr>
            <w:tcW w:w="956" w:type="dxa"/>
          </w:tcPr>
          <w:p w14:paraId="344FFDC2" w14:textId="77777777" w:rsidR="007B3EA4" w:rsidRDefault="007B3EA4" w:rsidP="001D36BF">
            <w:r>
              <w:t>0</w:t>
            </w:r>
          </w:p>
        </w:tc>
        <w:tc>
          <w:tcPr>
            <w:tcW w:w="1028" w:type="dxa"/>
          </w:tcPr>
          <w:p w14:paraId="7BC6DAC8" w14:textId="77777777" w:rsidR="007B3EA4" w:rsidRDefault="007B3EA4" w:rsidP="001D36BF">
            <w:r>
              <w:t>0</w:t>
            </w:r>
          </w:p>
        </w:tc>
        <w:tc>
          <w:tcPr>
            <w:tcW w:w="992" w:type="dxa"/>
          </w:tcPr>
          <w:p w14:paraId="16C42CA9" w14:textId="77777777" w:rsidR="007B3EA4" w:rsidRDefault="007B3EA4" w:rsidP="001D36BF">
            <w:r>
              <w:t>23 800 000</w:t>
            </w:r>
          </w:p>
        </w:tc>
        <w:tc>
          <w:tcPr>
            <w:tcW w:w="686" w:type="dxa"/>
          </w:tcPr>
          <w:p w14:paraId="7EF20890" w14:textId="77777777" w:rsidR="007B3EA4" w:rsidRDefault="007B3EA4" w:rsidP="001D36BF">
            <w:r>
              <w:t>0</w:t>
            </w:r>
          </w:p>
        </w:tc>
        <w:tc>
          <w:tcPr>
            <w:tcW w:w="878" w:type="dxa"/>
          </w:tcPr>
          <w:p w14:paraId="263F6CDB" w14:textId="77777777" w:rsidR="007B3EA4" w:rsidRDefault="007B3EA4" w:rsidP="001D36BF">
            <w:r>
              <w:t>0</w:t>
            </w:r>
          </w:p>
        </w:tc>
        <w:tc>
          <w:tcPr>
            <w:tcW w:w="992" w:type="dxa"/>
          </w:tcPr>
          <w:p w14:paraId="6A3FE0CD" w14:textId="77777777" w:rsidR="007B3EA4" w:rsidRDefault="007B3EA4" w:rsidP="001D36BF">
            <w:r>
              <w:t>0</w:t>
            </w:r>
          </w:p>
        </w:tc>
        <w:tc>
          <w:tcPr>
            <w:tcW w:w="1134" w:type="dxa"/>
          </w:tcPr>
          <w:p w14:paraId="2FA0111C" w14:textId="77777777" w:rsidR="007B3EA4" w:rsidRDefault="007B3EA4" w:rsidP="001D36BF">
            <w:r>
              <w:t>0</w:t>
            </w:r>
          </w:p>
        </w:tc>
        <w:tc>
          <w:tcPr>
            <w:tcW w:w="992" w:type="dxa"/>
            <w:gridSpan w:val="2"/>
          </w:tcPr>
          <w:p w14:paraId="2ABD2395" w14:textId="77777777" w:rsidR="007B3EA4" w:rsidRDefault="007B3EA4" w:rsidP="001D36BF">
            <w:r>
              <w:t>0</w:t>
            </w:r>
          </w:p>
        </w:tc>
      </w:tr>
      <w:tr w:rsidR="007B3EA4" w14:paraId="157F1506" w14:textId="77777777" w:rsidTr="00030F33">
        <w:trPr>
          <w:gridAfter w:val="2"/>
          <w:wAfter w:w="84" w:type="dxa"/>
          <w:trHeight w:val="740"/>
        </w:trPr>
        <w:tc>
          <w:tcPr>
            <w:tcW w:w="1271" w:type="dxa"/>
          </w:tcPr>
          <w:p w14:paraId="7D103A7F" w14:textId="77777777" w:rsidR="007B3EA4" w:rsidRDefault="007B3EA4" w:rsidP="001D36BF">
            <w:r>
              <w:t>Statens forretningsdrift</w:t>
            </w:r>
          </w:p>
        </w:tc>
        <w:tc>
          <w:tcPr>
            <w:tcW w:w="998" w:type="dxa"/>
          </w:tcPr>
          <w:p w14:paraId="72A116AA" w14:textId="77777777" w:rsidR="007B3EA4" w:rsidRDefault="007B3EA4" w:rsidP="001D36BF">
            <w:r>
              <w:t>6 553 995</w:t>
            </w:r>
          </w:p>
        </w:tc>
        <w:tc>
          <w:tcPr>
            <w:tcW w:w="992" w:type="dxa"/>
          </w:tcPr>
          <w:p w14:paraId="28EF73C4" w14:textId="77777777" w:rsidR="007B3EA4" w:rsidRDefault="007B3EA4" w:rsidP="001D36BF">
            <w:r>
              <w:t>-2 542 959</w:t>
            </w:r>
          </w:p>
        </w:tc>
        <w:tc>
          <w:tcPr>
            <w:tcW w:w="869" w:type="dxa"/>
          </w:tcPr>
          <w:p w14:paraId="0538F15C" w14:textId="77777777" w:rsidR="007B3EA4" w:rsidRDefault="007B3EA4" w:rsidP="001D36BF">
            <w:r>
              <w:t>0</w:t>
            </w:r>
          </w:p>
        </w:tc>
        <w:tc>
          <w:tcPr>
            <w:tcW w:w="956" w:type="dxa"/>
          </w:tcPr>
          <w:p w14:paraId="74901103" w14:textId="77777777" w:rsidR="007B3EA4" w:rsidRDefault="007B3EA4" w:rsidP="001D36BF">
            <w:r>
              <w:t>0</w:t>
            </w:r>
          </w:p>
        </w:tc>
        <w:tc>
          <w:tcPr>
            <w:tcW w:w="1028" w:type="dxa"/>
          </w:tcPr>
          <w:p w14:paraId="55E9A1F1" w14:textId="77777777" w:rsidR="007B3EA4" w:rsidRDefault="007B3EA4" w:rsidP="001D36BF">
            <w:r>
              <w:t>-2 542 959</w:t>
            </w:r>
          </w:p>
        </w:tc>
        <w:tc>
          <w:tcPr>
            <w:tcW w:w="992" w:type="dxa"/>
          </w:tcPr>
          <w:p w14:paraId="7EF66C25" w14:textId="77777777" w:rsidR="007B3EA4" w:rsidRDefault="007B3EA4" w:rsidP="001D36BF">
            <w:r>
              <w:t>4 090 454</w:t>
            </w:r>
          </w:p>
        </w:tc>
        <w:tc>
          <w:tcPr>
            <w:tcW w:w="686" w:type="dxa"/>
          </w:tcPr>
          <w:p w14:paraId="4E9FC03A" w14:textId="77777777" w:rsidR="007B3EA4" w:rsidRDefault="007B3EA4" w:rsidP="001D36BF">
            <w:r>
              <w:t>6 500</w:t>
            </w:r>
          </w:p>
        </w:tc>
        <w:tc>
          <w:tcPr>
            <w:tcW w:w="878" w:type="dxa"/>
          </w:tcPr>
          <w:p w14:paraId="619E436A" w14:textId="77777777" w:rsidR="007B3EA4" w:rsidRDefault="007B3EA4" w:rsidP="001D36BF">
            <w:r>
              <w:t>6 500</w:t>
            </w:r>
          </w:p>
        </w:tc>
        <w:tc>
          <w:tcPr>
            <w:tcW w:w="992" w:type="dxa"/>
          </w:tcPr>
          <w:p w14:paraId="0F8D2B41" w14:textId="77777777" w:rsidR="007B3EA4" w:rsidRDefault="007B3EA4" w:rsidP="001D36BF">
            <w:r>
              <w:t>0</w:t>
            </w:r>
          </w:p>
        </w:tc>
        <w:tc>
          <w:tcPr>
            <w:tcW w:w="1134" w:type="dxa"/>
          </w:tcPr>
          <w:p w14:paraId="35C105C0" w14:textId="77777777" w:rsidR="007B3EA4" w:rsidRDefault="007B3EA4" w:rsidP="001D36BF">
            <w:r>
              <w:t>0</w:t>
            </w:r>
          </w:p>
        </w:tc>
        <w:tc>
          <w:tcPr>
            <w:tcW w:w="992" w:type="dxa"/>
            <w:gridSpan w:val="2"/>
          </w:tcPr>
          <w:p w14:paraId="490665E0" w14:textId="77777777" w:rsidR="007B3EA4" w:rsidRDefault="007B3EA4" w:rsidP="001D36BF">
            <w:r>
              <w:t>5 000 000</w:t>
            </w:r>
          </w:p>
        </w:tc>
      </w:tr>
      <w:tr w:rsidR="007B3EA4" w14:paraId="219DD0CA" w14:textId="77777777" w:rsidTr="00030F33">
        <w:trPr>
          <w:gridAfter w:val="2"/>
          <w:wAfter w:w="84" w:type="dxa"/>
          <w:trHeight w:val="740"/>
        </w:trPr>
        <w:tc>
          <w:tcPr>
            <w:tcW w:w="1271" w:type="dxa"/>
          </w:tcPr>
          <w:p w14:paraId="47564811" w14:textId="77777777" w:rsidR="007B3EA4" w:rsidRDefault="007B3EA4" w:rsidP="001D36BF">
            <w:r>
              <w:t>Folketrygden</w:t>
            </w:r>
          </w:p>
        </w:tc>
        <w:tc>
          <w:tcPr>
            <w:tcW w:w="998" w:type="dxa"/>
          </w:tcPr>
          <w:p w14:paraId="5417998E" w14:textId="77777777" w:rsidR="007B3EA4" w:rsidRDefault="007B3EA4" w:rsidP="001D36BF">
            <w:r>
              <w:t>529 098 281</w:t>
            </w:r>
          </w:p>
        </w:tc>
        <w:tc>
          <w:tcPr>
            <w:tcW w:w="992" w:type="dxa"/>
          </w:tcPr>
          <w:p w14:paraId="286AAD36" w14:textId="77777777" w:rsidR="007B3EA4" w:rsidRDefault="007B3EA4" w:rsidP="001D36BF">
            <w:r>
              <w:t>0</w:t>
            </w:r>
          </w:p>
        </w:tc>
        <w:tc>
          <w:tcPr>
            <w:tcW w:w="869" w:type="dxa"/>
          </w:tcPr>
          <w:p w14:paraId="1F83B52E" w14:textId="77777777" w:rsidR="007B3EA4" w:rsidRDefault="007B3EA4" w:rsidP="001D36BF">
            <w:r>
              <w:t>0</w:t>
            </w:r>
          </w:p>
        </w:tc>
        <w:tc>
          <w:tcPr>
            <w:tcW w:w="956" w:type="dxa"/>
          </w:tcPr>
          <w:p w14:paraId="1ACA60E8" w14:textId="77777777" w:rsidR="007B3EA4" w:rsidRDefault="007B3EA4" w:rsidP="001D36BF">
            <w:r>
              <w:t>0</w:t>
            </w:r>
          </w:p>
        </w:tc>
        <w:tc>
          <w:tcPr>
            <w:tcW w:w="1028" w:type="dxa"/>
          </w:tcPr>
          <w:p w14:paraId="60F46AC9" w14:textId="77777777" w:rsidR="007B3EA4" w:rsidRDefault="007B3EA4" w:rsidP="001D36BF">
            <w:r>
              <w:t>0</w:t>
            </w:r>
          </w:p>
        </w:tc>
        <w:tc>
          <w:tcPr>
            <w:tcW w:w="992" w:type="dxa"/>
          </w:tcPr>
          <w:p w14:paraId="1BB19E4D" w14:textId="77777777" w:rsidR="007B3EA4" w:rsidRDefault="007B3EA4" w:rsidP="001D36BF">
            <w:r>
              <w:t>0</w:t>
            </w:r>
          </w:p>
        </w:tc>
        <w:tc>
          <w:tcPr>
            <w:tcW w:w="686" w:type="dxa"/>
          </w:tcPr>
          <w:p w14:paraId="0812BE6D" w14:textId="77777777" w:rsidR="007B3EA4" w:rsidRDefault="007B3EA4" w:rsidP="001D36BF">
            <w:r>
              <w:t>529 098 281</w:t>
            </w:r>
          </w:p>
        </w:tc>
        <w:tc>
          <w:tcPr>
            <w:tcW w:w="878" w:type="dxa"/>
          </w:tcPr>
          <w:p w14:paraId="522015E4" w14:textId="77777777" w:rsidR="007B3EA4" w:rsidRDefault="007B3EA4" w:rsidP="001D36BF">
            <w:r>
              <w:t>0</w:t>
            </w:r>
          </w:p>
        </w:tc>
        <w:tc>
          <w:tcPr>
            <w:tcW w:w="992" w:type="dxa"/>
          </w:tcPr>
          <w:p w14:paraId="33F4B1CE" w14:textId="77777777" w:rsidR="007B3EA4" w:rsidRDefault="007B3EA4" w:rsidP="001D36BF">
            <w:r>
              <w:t>475 000</w:t>
            </w:r>
          </w:p>
        </w:tc>
        <w:tc>
          <w:tcPr>
            <w:tcW w:w="1134" w:type="dxa"/>
          </w:tcPr>
          <w:p w14:paraId="4D560DD7" w14:textId="77777777" w:rsidR="007B3EA4" w:rsidRDefault="007B3EA4" w:rsidP="001D36BF">
            <w:r>
              <w:t>528 623 281</w:t>
            </w:r>
          </w:p>
        </w:tc>
        <w:tc>
          <w:tcPr>
            <w:tcW w:w="992" w:type="dxa"/>
            <w:gridSpan w:val="2"/>
          </w:tcPr>
          <w:p w14:paraId="795DE16B" w14:textId="77777777" w:rsidR="007B3EA4" w:rsidRDefault="007B3EA4" w:rsidP="001D36BF">
            <w:r>
              <w:t>0</w:t>
            </w:r>
          </w:p>
        </w:tc>
      </w:tr>
      <w:tr w:rsidR="007B3EA4" w14:paraId="50F6063E" w14:textId="77777777" w:rsidTr="00030F33">
        <w:trPr>
          <w:gridAfter w:val="2"/>
          <w:wAfter w:w="84" w:type="dxa"/>
          <w:trHeight w:val="1000"/>
        </w:trPr>
        <w:tc>
          <w:tcPr>
            <w:tcW w:w="1271" w:type="dxa"/>
          </w:tcPr>
          <w:p w14:paraId="3E5FA63B" w14:textId="77777777" w:rsidR="007B3EA4" w:rsidRDefault="007B3EA4" w:rsidP="001D36BF">
            <w:r>
              <w:t>Statens pensjonsfond utland</w:t>
            </w:r>
          </w:p>
        </w:tc>
        <w:tc>
          <w:tcPr>
            <w:tcW w:w="998" w:type="dxa"/>
          </w:tcPr>
          <w:p w14:paraId="7678FEE5" w14:textId="77777777" w:rsidR="007B3EA4" w:rsidRDefault="007B3EA4" w:rsidP="001D36BF">
            <w:r>
              <w:t>98 501 000</w:t>
            </w:r>
          </w:p>
        </w:tc>
        <w:tc>
          <w:tcPr>
            <w:tcW w:w="992" w:type="dxa"/>
          </w:tcPr>
          <w:p w14:paraId="1AD792C0" w14:textId="77777777" w:rsidR="007B3EA4" w:rsidRDefault="007B3EA4" w:rsidP="001D36BF">
            <w:r>
              <w:t>0</w:t>
            </w:r>
          </w:p>
        </w:tc>
        <w:tc>
          <w:tcPr>
            <w:tcW w:w="869" w:type="dxa"/>
          </w:tcPr>
          <w:p w14:paraId="5B259774" w14:textId="77777777" w:rsidR="007B3EA4" w:rsidRDefault="007B3EA4" w:rsidP="001D36BF">
            <w:r>
              <w:t>0</w:t>
            </w:r>
          </w:p>
        </w:tc>
        <w:tc>
          <w:tcPr>
            <w:tcW w:w="956" w:type="dxa"/>
          </w:tcPr>
          <w:p w14:paraId="4C3036D3" w14:textId="77777777" w:rsidR="007B3EA4" w:rsidRDefault="007B3EA4" w:rsidP="001D36BF">
            <w:r>
              <w:t>0</w:t>
            </w:r>
          </w:p>
        </w:tc>
        <w:tc>
          <w:tcPr>
            <w:tcW w:w="1028" w:type="dxa"/>
          </w:tcPr>
          <w:p w14:paraId="70B415E4" w14:textId="77777777" w:rsidR="007B3EA4" w:rsidRDefault="007B3EA4" w:rsidP="001D36BF">
            <w:r>
              <w:t>0</w:t>
            </w:r>
          </w:p>
        </w:tc>
        <w:tc>
          <w:tcPr>
            <w:tcW w:w="992" w:type="dxa"/>
          </w:tcPr>
          <w:p w14:paraId="47B8B27B" w14:textId="77777777" w:rsidR="007B3EA4" w:rsidRDefault="007B3EA4" w:rsidP="001D36BF">
            <w:r>
              <w:t>0</w:t>
            </w:r>
          </w:p>
        </w:tc>
        <w:tc>
          <w:tcPr>
            <w:tcW w:w="686" w:type="dxa"/>
          </w:tcPr>
          <w:p w14:paraId="13A3ECD5" w14:textId="77777777" w:rsidR="007B3EA4" w:rsidRDefault="007B3EA4" w:rsidP="001D36BF">
            <w:r>
              <w:t>98 501 000</w:t>
            </w:r>
          </w:p>
        </w:tc>
        <w:tc>
          <w:tcPr>
            <w:tcW w:w="878" w:type="dxa"/>
          </w:tcPr>
          <w:p w14:paraId="12C15A2F" w14:textId="77777777" w:rsidR="007B3EA4" w:rsidRDefault="007B3EA4" w:rsidP="001D36BF">
            <w:r>
              <w:t>98 501 000</w:t>
            </w:r>
          </w:p>
        </w:tc>
        <w:tc>
          <w:tcPr>
            <w:tcW w:w="992" w:type="dxa"/>
          </w:tcPr>
          <w:p w14:paraId="1EAD7666" w14:textId="77777777" w:rsidR="007B3EA4" w:rsidRDefault="007B3EA4" w:rsidP="001D36BF">
            <w:r>
              <w:t>0</w:t>
            </w:r>
          </w:p>
        </w:tc>
        <w:tc>
          <w:tcPr>
            <w:tcW w:w="1134" w:type="dxa"/>
          </w:tcPr>
          <w:p w14:paraId="7FA3D8CE" w14:textId="77777777" w:rsidR="007B3EA4" w:rsidRDefault="007B3EA4" w:rsidP="001D36BF">
            <w:r>
              <w:t>0</w:t>
            </w:r>
          </w:p>
        </w:tc>
        <w:tc>
          <w:tcPr>
            <w:tcW w:w="992" w:type="dxa"/>
            <w:gridSpan w:val="2"/>
          </w:tcPr>
          <w:p w14:paraId="4BC1480D" w14:textId="77777777" w:rsidR="007B3EA4" w:rsidRDefault="007B3EA4" w:rsidP="001D36BF">
            <w:r>
              <w:t>0</w:t>
            </w:r>
          </w:p>
        </w:tc>
      </w:tr>
      <w:tr w:rsidR="007B3EA4" w14:paraId="51A5630C" w14:textId="77777777" w:rsidTr="00030F33">
        <w:trPr>
          <w:gridAfter w:val="2"/>
          <w:wAfter w:w="84" w:type="dxa"/>
          <w:trHeight w:val="740"/>
        </w:trPr>
        <w:tc>
          <w:tcPr>
            <w:tcW w:w="1271" w:type="dxa"/>
          </w:tcPr>
          <w:p w14:paraId="095A6B78" w14:textId="77777777" w:rsidR="007B3EA4" w:rsidRDefault="007B3EA4" w:rsidP="001D36BF">
            <w:r>
              <w:t>Sum utgifter</w:t>
            </w:r>
          </w:p>
        </w:tc>
        <w:tc>
          <w:tcPr>
            <w:tcW w:w="998" w:type="dxa"/>
          </w:tcPr>
          <w:p w14:paraId="6CD98021" w14:textId="77777777" w:rsidR="007B3EA4" w:rsidRDefault="007B3EA4" w:rsidP="001D36BF">
            <w:r>
              <w:t>1 859 889 591</w:t>
            </w:r>
          </w:p>
        </w:tc>
        <w:tc>
          <w:tcPr>
            <w:tcW w:w="992" w:type="dxa"/>
          </w:tcPr>
          <w:p w14:paraId="6F157243" w14:textId="77777777" w:rsidR="007B3EA4" w:rsidRDefault="007B3EA4" w:rsidP="001D36BF">
            <w:r>
              <w:t>203 026 737</w:t>
            </w:r>
          </w:p>
        </w:tc>
        <w:tc>
          <w:tcPr>
            <w:tcW w:w="869" w:type="dxa"/>
          </w:tcPr>
          <w:p w14:paraId="24CD7358" w14:textId="77777777" w:rsidR="007B3EA4" w:rsidRDefault="007B3EA4" w:rsidP="001D36BF">
            <w:r>
              <w:t>165 031 066</w:t>
            </w:r>
          </w:p>
        </w:tc>
        <w:tc>
          <w:tcPr>
            <w:tcW w:w="956" w:type="dxa"/>
          </w:tcPr>
          <w:p w14:paraId="78CECC4F" w14:textId="77777777" w:rsidR="007B3EA4" w:rsidRDefault="007B3EA4" w:rsidP="001D36BF">
            <w:r>
              <w:t>40 538 630</w:t>
            </w:r>
          </w:p>
        </w:tc>
        <w:tc>
          <w:tcPr>
            <w:tcW w:w="1028" w:type="dxa"/>
          </w:tcPr>
          <w:p w14:paraId="3080EEA2" w14:textId="77777777" w:rsidR="007B3EA4" w:rsidRDefault="007B3EA4" w:rsidP="001D36BF">
            <w:r>
              <w:t>-2 542 959</w:t>
            </w:r>
          </w:p>
        </w:tc>
        <w:tc>
          <w:tcPr>
            <w:tcW w:w="992" w:type="dxa"/>
          </w:tcPr>
          <w:p w14:paraId="5D4F811C" w14:textId="77777777" w:rsidR="007B3EA4" w:rsidRDefault="007B3EA4" w:rsidP="001D36BF">
            <w:r>
              <w:t>71 494 539</w:t>
            </w:r>
          </w:p>
        </w:tc>
        <w:tc>
          <w:tcPr>
            <w:tcW w:w="686" w:type="dxa"/>
          </w:tcPr>
          <w:p w14:paraId="4E18FB38" w14:textId="77777777" w:rsidR="007B3EA4" w:rsidRDefault="007B3EA4" w:rsidP="001D36BF">
            <w:r>
              <w:t>1 362 680 731</w:t>
            </w:r>
          </w:p>
        </w:tc>
        <w:tc>
          <w:tcPr>
            <w:tcW w:w="878" w:type="dxa"/>
          </w:tcPr>
          <w:p w14:paraId="2F6A6A56" w14:textId="77777777" w:rsidR="007B3EA4" w:rsidRDefault="007B3EA4" w:rsidP="001D36BF">
            <w:r>
              <w:t>166 726 357</w:t>
            </w:r>
          </w:p>
        </w:tc>
        <w:tc>
          <w:tcPr>
            <w:tcW w:w="992" w:type="dxa"/>
          </w:tcPr>
          <w:p w14:paraId="207E3AAA" w14:textId="77777777" w:rsidR="007B3EA4" w:rsidRDefault="007B3EA4" w:rsidP="001D36BF">
            <w:r>
              <w:t>261 694 527</w:t>
            </w:r>
          </w:p>
        </w:tc>
        <w:tc>
          <w:tcPr>
            <w:tcW w:w="1134" w:type="dxa"/>
          </w:tcPr>
          <w:p w14:paraId="259D41EF" w14:textId="77777777" w:rsidR="007B3EA4" w:rsidRDefault="007B3EA4" w:rsidP="001D36BF">
            <w:r>
              <w:t>934 259 847</w:t>
            </w:r>
          </w:p>
        </w:tc>
        <w:tc>
          <w:tcPr>
            <w:tcW w:w="992" w:type="dxa"/>
            <w:gridSpan w:val="2"/>
          </w:tcPr>
          <w:p w14:paraId="1CF72DD1" w14:textId="77777777" w:rsidR="007B3EA4" w:rsidRDefault="007B3EA4" w:rsidP="001D36BF">
            <w:r>
              <w:t>222 687 584</w:t>
            </w:r>
          </w:p>
        </w:tc>
      </w:tr>
    </w:tbl>
    <w:p w14:paraId="50D59F12" w14:textId="7FEAE9BF" w:rsidR="007B3EA4" w:rsidRDefault="007B3EA4" w:rsidP="001D36BF">
      <w:pPr>
        <w:pStyle w:val="Tabellnavn"/>
      </w:pPr>
    </w:p>
    <w:p w14:paraId="72165080" w14:textId="5D1B321D" w:rsidR="00320FA0" w:rsidRDefault="00320FA0" w:rsidP="00320FA0">
      <w:pPr>
        <w:pStyle w:val="tabell-tittel"/>
      </w:pPr>
      <w:r>
        <w:t>Forslag for 2022. Utgifter fordelt etter departement og de forskjellige grupper av postnummer</w:t>
      </w:r>
    </w:p>
    <w:p w14:paraId="2E445BF8" w14:textId="77777777" w:rsidR="007B3EA4" w:rsidRDefault="007B3EA4" w:rsidP="001D36BF">
      <w:pPr>
        <w:pStyle w:val="Tabellnavn"/>
      </w:pPr>
      <w:r>
        <w:t>09N2XT2</w:t>
      </w:r>
    </w:p>
    <w:tbl>
      <w:tblPr>
        <w:tblStyle w:val="StandardTabell"/>
        <w:tblW w:w="0" w:type="auto"/>
        <w:tblLayout w:type="fixed"/>
        <w:tblLook w:val="04A0" w:firstRow="1" w:lastRow="0" w:firstColumn="1" w:lastColumn="0" w:noHBand="0" w:noVBand="1"/>
      </w:tblPr>
      <w:tblGrid>
        <w:gridCol w:w="1160"/>
        <w:gridCol w:w="760"/>
        <w:gridCol w:w="700"/>
        <w:gridCol w:w="700"/>
        <w:gridCol w:w="700"/>
        <w:gridCol w:w="700"/>
        <w:gridCol w:w="700"/>
        <w:gridCol w:w="760"/>
        <w:gridCol w:w="700"/>
        <w:gridCol w:w="700"/>
        <w:gridCol w:w="940"/>
        <w:gridCol w:w="940"/>
      </w:tblGrid>
      <w:tr w:rsidR="007B3EA4" w14:paraId="703679E1" w14:textId="77777777" w:rsidTr="00357586">
        <w:trPr>
          <w:trHeight w:val="220"/>
        </w:trPr>
        <w:tc>
          <w:tcPr>
            <w:tcW w:w="9460" w:type="dxa"/>
            <w:gridSpan w:val="12"/>
            <w:shd w:val="clear" w:color="auto" w:fill="FFFFFF"/>
          </w:tcPr>
          <w:p w14:paraId="3E8E328F" w14:textId="77777777" w:rsidR="007B3EA4" w:rsidRDefault="007B3EA4" w:rsidP="001D36BF">
            <w:r>
              <w:t>1 000 kroner</w:t>
            </w:r>
          </w:p>
        </w:tc>
      </w:tr>
      <w:tr w:rsidR="007B3EA4" w14:paraId="1F2B45BD" w14:textId="77777777" w:rsidTr="00357586">
        <w:trPr>
          <w:trHeight w:val="220"/>
        </w:trPr>
        <w:tc>
          <w:tcPr>
            <w:tcW w:w="1160" w:type="dxa"/>
          </w:tcPr>
          <w:p w14:paraId="74EE9616" w14:textId="77777777" w:rsidR="007B3EA4" w:rsidRDefault="007B3EA4" w:rsidP="001D36BF"/>
        </w:tc>
        <w:tc>
          <w:tcPr>
            <w:tcW w:w="760" w:type="dxa"/>
          </w:tcPr>
          <w:p w14:paraId="0000B2D2" w14:textId="77777777" w:rsidR="007B3EA4" w:rsidRDefault="007B3EA4" w:rsidP="001D36BF"/>
        </w:tc>
        <w:tc>
          <w:tcPr>
            <w:tcW w:w="2800" w:type="dxa"/>
            <w:gridSpan w:val="4"/>
          </w:tcPr>
          <w:p w14:paraId="35D8DA43" w14:textId="77777777" w:rsidR="007B3EA4" w:rsidRDefault="007B3EA4" w:rsidP="001D36BF">
            <w:r>
              <w:t>Statens egne driftsutgifter</w:t>
            </w:r>
          </w:p>
        </w:tc>
        <w:tc>
          <w:tcPr>
            <w:tcW w:w="700" w:type="dxa"/>
          </w:tcPr>
          <w:p w14:paraId="5B3A0A1E" w14:textId="77777777" w:rsidR="007B3EA4" w:rsidRDefault="007B3EA4" w:rsidP="001D36BF"/>
        </w:tc>
        <w:tc>
          <w:tcPr>
            <w:tcW w:w="3100" w:type="dxa"/>
            <w:gridSpan w:val="4"/>
          </w:tcPr>
          <w:p w14:paraId="5CA2F6FD" w14:textId="77777777" w:rsidR="007B3EA4" w:rsidRDefault="007B3EA4" w:rsidP="001D36BF">
            <w:r>
              <w:t>Overføringer</w:t>
            </w:r>
          </w:p>
        </w:tc>
        <w:tc>
          <w:tcPr>
            <w:tcW w:w="940" w:type="dxa"/>
          </w:tcPr>
          <w:p w14:paraId="72EA3CCC" w14:textId="77777777" w:rsidR="007B3EA4" w:rsidRDefault="007B3EA4" w:rsidP="001D36BF"/>
        </w:tc>
      </w:tr>
      <w:tr w:rsidR="007B3EA4" w14:paraId="68999E40" w14:textId="77777777" w:rsidTr="00357586">
        <w:trPr>
          <w:trHeight w:val="1540"/>
        </w:trPr>
        <w:tc>
          <w:tcPr>
            <w:tcW w:w="1160" w:type="dxa"/>
          </w:tcPr>
          <w:p w14:paraId="5A1F1F3A" w14:textId="77777777" w:rsidR="007B3EA4" w:rsidRDefault="007B3EA4" w:rsidP="001D36BF"/>
        </w:tc>
        <w:tc>
          <w:tcPr>
            <w:tcW w:w="760" w:type="dxa"/>
          </w:tcPr>
          <w:p w14:paraId="76FDDD6B" w14:textId="77777777" w:rsidR="007B3EA4" w:rsidRDefault="007B3EA4" w:rsidP="001D36BF">
            <w:r>
              <w:t>Samlede utgifter</w:t>
            </w:r>
          </w:p>
        </w:tc>
        <w:tc>
          <w:tcPr>
            <w:tcW w:w="700" w:type="dxa"/>
          </w:tcPr>
          <w:p w14:paraId="04243A8D" w14:textId="77777777" w:rsidR="007B3EA4" w:rsidRDefault="007B3EA4" w:rsidP="001D36BF">
            <w:r>
              <w:t>I alt</w:t>
            </w:r>
          </w:p>
        </w:tc>
        <w:tc>
          <w:tcPr>
            <w:tcW w:w="700" w:type="dxa"/>
          </w:tcPr>
          <w:p w14:paraId="7CE6DD41" w14:textId="77777777" w:rsidR="007B3EA4" w:rsidRDefault="007B3EA4" w:rsidP="001D36BF">
            <w:r>
              <w:t>Driftsutgifter (</w:t>
            </w:r>
            <w:proofErr w:type="spellStart"/>
            <w:r>
              <w:t>postnr</w:t>
            </w:r>
            <w:proofErr w:type="spellEnd"/>
            <w:r>
              <w:t>. 01)</w:t>
            </w:r>
          </w:p>
        </w:tc>
        <w:tc>
          <w:tcPr>
            <w:tcW w:w="700" w:type="dxa"/>
          </w:tcPr>
          <w:p w14:paraId="3FC302FF" w14:textId="77777777" w:rsidR="007B3EA4" w:rsidRDefault="007B3EA4" w:rsidP="001D36BF">
            <w:r>
              <w:t>Spesielle driftsutgifter (</w:t>
            </w:r>
            <w:proofErr w:type="spellStart"/>
            <w:r>
              <w:t>postnr</w:t>
            </w:r>
            <w:proofErr w:type="spellEnd"/>
            <w:r>
              <w:t>. 21-23 og 25-29)</w:t>
            </w:r>
          </w:p>
        </w:tc>
        <w:tc>
          <w:tcPr>
            <w:tcW w:w="700" w:type="dxa"/>
          </w:tcPr>
          <w:p w14:paraId="3756B832" w14:textId="77777777" w:rsidR="007B3EA4" w:rsidRDefault="007B3EA4" w:rsidP="001D36BF">
            <w:r>
              <w:t>Drifts- resultat forretnings- driften (</w:t>
            </w:r>
            <w:proofErr w:type="spellStart"/>
            <w:r>
              <w:t>postnr</w:t>
            </w:r>
            <w:proofErr w:type="spellEnd"/>
            <w:r>
              <w:t>. 24)</w:t>
            </w:r>
          </w:p>
        </w:tc>
        <w:tc>
          <w:tcPr>
            <w:tcW w:w="700" w:type="dxa"/>
          </w:tcPr>
          <w:p w14:paraId="14E51B8D" w14:textId="77777777" w:rsidR="007B3EA4" w:rsidRDefault="007B3EA4" w:rsidP="001D36BF">
            <w:r>
              <w:t>Nybygg, anlegg (</w:t>
            </w:r>
            <w:proofErr w:type="spellStart"/>
            <w:r>
              <w:t>postnr</w:t>
            </w:r>
            <w:proofErr w:type="spellEnd"/>
            <w:r>
              <w:t>. 30-49)</w:t>
            </w:r>
          </w:p>
        </w:tc>
        <w:tc>
          <w:tcPr>
            <w:tcW w:w="760" w:type="dxa"/>
          </w:tcPr>
          <w:p w14:paraId="345EAB58" w14:textId="77777777" w:rsidR="007B3EA4" w:rsidRDefault="007B3EA4" w:rsidP="001D36BF">
            <w:r>
              <w:t>I alt</w:t>
            </w:r>
          </w:p>
        </w:tc>
        <w:tc>
          <w:tcPr>
            <w:tcW w:w="700" w:type="dxa"/>
          </w:tcPr>
          <w:p w14:paraId="2EE00E82" w14:textId="77777777" w:rsidR="007B3EA4" w:rsidRDefault="007B3EA4" w:rsidP="001D36BF">
            <w:r>
              <w:t>Andre statsregn-skaper (</w:t>
            </w:r>
            <w:proofErr w:type="spellStart"/>
            <w:r>
              <w:t>postnr</w:t>
            </w:r>
            <w:proofErr w:type="spellEnd"/>
            <w:r>
              <w:t>. 50-59)</w:t>
            </w:r>
          </w:p>
        </w:tc>
        <w:tc>
          <w:tcPr>
            <w:tcW w:w="700" w:type="dxa"/>
          </w:tcPr>
          <w:p w14:paraId="64996C43" w14:textId="77777777" w:rsidR="007B3EA4" w:rsidRDefault="007B3EA4" w:rsidP="001D36BF">
            <w:r>
              <w:t xml:space="preserve">Kom- </w:t>
            </w:r>
            <w:proofErr w:type="spellStart"/>
            <w:r>
              <w:t>muner</w:t>
            </w:r>
            <w:proofErr w:type="spellEnd"/>
            <w:r>
              <w:t xml:space="preserve"> (</w:t>
            </w:r>
            <w:proofErr w:type="spellStart"/>
            <w:r>
              <w:t>postnr</w:t>
            </w:r>
            <w:proofErr w:type="spellEnd"/>
            <w:r>
              <w:t>. 60-69)</w:t>
            </w:r>
          </w:p>
        </w:tc>
        <w:tc>
          <w:tcPr>
            <w:tcW w:w="940" w:type="dxa"/>
          </w:tcPr>
          <w:p w14:paraId="6CDB3AC7" w14:textId="77777777" w:rsidR="007B3EA4" w:rsidRDefault="007B3EA4" w:rsidP="001D36BF">
            <w:r>
              <w:t>Andre overføringer (</w:t>
            </w:r>
            <w:proofErr w:type="spellStart"/>
            <w:r>
              <w:t>postnr</w:t>
            </w:r>
            <w:proofErr w:type="spellEnd"/>
            <w:r>
              <w:t>. 70-89)</w:t>
            </w:r>
          </w:p>
        </w:tc>
        <w:tc>
          <w:tcPr>
            <w:tcW w:w="940" w:type="dxa"/>
          </w:tcPr>
          <w:p w14:paraId="316AC879" w14:textId="77777777" w:rsidR="007B3EA4" w:rsidRDefault="007B3EA4" w:rsidP="001D36BF">
            <w:r>
              <w:t>Utlån, gjelds- avdrag mv. (</w:t>
            </w:r>
            <w:proofErr w:type="spellStart"/>
            <w:r>
              <w:t>postnr</w:t>
            </w:r>
            <w:proofErr w:type="spellEnd"/>
            <w:r>
              <w:t>. 90-99)</w:t>
            </w:r>
          </w:p>
        </w:tc>
      </w:tr>
      <w:tr w:rsidR="007B3EA4" w14:paraId="64A7D3E3" w14:textId="77777777" w:rsidTr="00357586">
        <w:trPr>
          <w:trHeight w:val="480"/>
        </w:trPr>
        <w:tc>
          <w:tcPr>
            <w:tcW w:w="1160" w:type="dxa"/>
          </w:tcPr>
          <w:p w14:paraId="6858E459" w14:textId="77777777" w:rsidR="007B3EA4" w:rsidRDefault="007B3EA4" w:rsidP="001D36BF">
            <w:r>
              <w:t>Det kongelige hus</w:t>
            </w:r>
          </w:p>
        </w:tc>
        <w:tc>
          <w:tcPr>
            <w:tcW w:w="760" w:type="dxa"/>
          </w:tcPr>
          <w:p w14:paraId="353D2823" w14:textId="77777777" w:rsidR="007B3EA4" w:rsidRDefault="007B3EA4" w:rsidP="001D36BF">
            <w:r>
              <w:t>310 058</w:t>
            </w:r>
          </w:p>
        </w:tc>
        <w:tc>
          <w:tcPr>
            <w:tcW w:w="700" w:type="dxa"/>
          </w:tcPr>
          <w:p w14:paraId="06399F95" w14:textId="77777777" w:rsidR="007B3EA4" w:rsidRDefault="007B3EA4" w:rsidP="001D36BF">
            <w:r>
              <w:t>24 615</w:t>
            </w:r>
          </w:p>
        </w:tc>
        <w:tc>
          <w:tcPr>
            <w:tcW w:w="700" w:type="dxa"/>
          </w:tcPr>
          <w:p w14:paraId="6BABDAF0" w14:textId="77777777" w:rsidR="007B3EA4" w:rsidRDefault="007B3EA4" w:rsidP="001D36BF">
            <w:r>
              <w:t>24 615</w:t>
            </w:r>
          </w:p>
        </w:tc>
        <w:tc>
          <w:tcPr>
            <w:tcW w:w="700" w:type="dxa"/>
          </w:tcPr>
          <w:p w14:paraId="3AFB11CA" w14:textId="77777777" w:rsidR="007B3EA4" w:rsidRDefault="007B3EA4" w:rsidP="001D36BF">
            <w:r>
              <w:t>0</w:t>
            </w:r>
          </w:p>
        </w:tc>
        <w:tc>
          <w:tcPr>
            <w:tcW w:w="700" w:type="dxa"/>
          </w:tcPr>
          <w:p w14:paraId="4CE63BBD" w14:textId="77777777" w:rsidR="007B3EA4" w:rsidRDefault="007B3EA4" w:rsidP="001D36BF">
            <w:r>
              <w:t>0</w:t>
            </w:r>
          </w:p>
        </w:tc>
        <w:tc>
          <w:tcPr>
            <w:tcW w:w="700" w:type="dxa"/>
          </w:tcPr>
          <w:p w14:paraId="378E94D5" w14:textId="77777777" w:rsidR="007B3EA4" w:rsidRDefault="007B3EA4" w:rsidP="001D36BF">
            <w:r>
              <w:t>0</w:t>
            </w:r>
          </w:p>
        </w:tc>
        <w:tc>
          <w:tcPr>
            <w:tcW w:w="760" w:type="dxa"/>
          </w:tcPr>
          <w:p w14:paraId="73F07AAE" w14:textId="77777777" w:rsidR="007B3EA4" w:rsidRDefault="007B3EA4" w:rsidP="001D36BF">
            <w:r>
              <w:t>285 443</w:t>
            </w:r>
          </w:p>
        </w:tc>
        <w:tc>
          <w:tcPr>
            <w:tcW w:w="700" w:type="dxa"/>
          </w:tcPr>
          <w:p w14:paraId="6B9F541A" w14:textId="77777777" w:rsidR="007B3EA4" w:rsidRDefault="007B3EA4" w:rsidP="001D36BF">
            <w:r>
              <w:t>285 443</w:t>
            </w:r>
          </w:p>
        </w:tc>
        <w:tc>
          <w:tcPr>
            <w:tcW w:w="700" w:type="dxa"/>
          </w:tcPr>
          <w:p w14:paraId="5A6A630D" w14:textId="77777777" w:rsidR="007B3EA4" w:rsidRDefault="007B3EA4" w:rsidP="001D36BF">
            <w:r>
              <w:t>0</w:t>
            </w:r>
          </w:p>
        </w:tc>
        <w:tc>
          <w:tcPr>
            <w:tcW w:w="940" w:type="dxa"/>
          </w:tcPr>
          <w:p w14:paraId="3E66E26F" w14:textId="77777777" w:rsidR="007B3EA4" w:rsidRDefault="007B3EA4" w:rsidP="001D36BF">
            <w:r>
              <w:t>0</w:t>
            </w:r>
          </w:p>
        </w:tc>
        <w:tc>
          <w:tcPr>
            <w:tcW w:w="940" w:type="dxa"/>
          </w:tcPr>
          <w:p w14:paraId="0C0987B5" w14:textId="77777777" w:rsidR="007B3EA4" w:rsidRDefault="007B3EA4" w:rsidP="001D36BF">
            <w:r>
              <w:t>0</w:t>
            </w:r>
          </w:p>
        </w:tc>
      </w:tr>
      <w:tr w:rsidR="007B3EA4" w14:paraId="49D2897C" w14:textId="77777777" w:rsidTr="00357586">
        <w:trPr>
          <w:trHeight w:val="220"/>
        </w:trPr>
        <w:tc>
          <w:tcPr>
            <w:tcW w:w="1160" w:type="dxa"/>
          </w:tcPr>
          <w:p w14:paraId="1578A0F5" w14:textId="77777777" w:rsidR="007B3EA4" w:rsidRDefault="007B3EA4" w:rsidP="001D36BF">
            <w:r>
              <w:t>Regjeringen</w:t>
            </w:r>
          </w:p>
        </w:tc>
        <w:tc>
          <w:tcPr>
            <w:tcW w:w="760" w:type="dxa"/>
          </w:tcPr>
          <w:p w14:paraId="4FC38349" w14:textId="77777777" w:rsidR="007B3EA4" w:rsidRDefault="007B3EA4" w:rsidP="001D36BF">
            <w:r>
              <w:t>401 965</w:t>
            </w:r>
          </w:p>
        </w:tc>
        <w:tc>
          <w:tcPr>
            <w:tcW w:w="700" w:type="dxa"/>
          </w:tcPr>
          <w:p w14:paraId="1A906EC6" w14:textId="77777777" w:rsidR="007B3EA4" w:rsidRDefault="007B3EA4" w:rsidP="001D36BF">
            <w:r>
              <w:t>401 965</w:t>
            </w:r>
          </w:p>
        </w:tc>
        <w:tc>
          <w:tcPr>
            <w:tcW w:w="700" w:type="dxa"/>
          </w:tcPr>
          <w:p w14:paraId="31F660F2" w14:textId="77777777" w:rsidR="007B3EA4" w:rsidRDefault="007B3EA4" w:rsidP="001D36BF">
            <w:r>
              <w:t>381 865</w:t>
            </w:r>
          </w:p>
        </w:tc>
        <w:tc>
          <w:tcPr>
            <w:tcW w:w="700" w:type="dxa"/>
          </w:tcPr>
          <w:p w14:paraId="53F1F489" w14:textId="77777777" w:rsidR="007B3EA4" w:rsidRDefault="007B3EA4" w:rsidP="001D36BF">
            <w:r>
              <w:t>20 100</w:t>
            </w:r>
          </w:p>
        </w:tc>
        <w:tc>
          <w:tcPr>
            <w:tcW w:w="700" w:type="dxa"/>
          </w:tcPr>
          <w:p w14:paraId="043F16B2" w14:textId="77777777" w:rsidR="007B3EA4" w:rsidRDefault="007B3EA4" w:rsidP="001D36BF">
            <w:r>
              <w:t>0</w:t>
            </w:r>
          </w:p>
        </w:tc>
        <w:tc>
          <w:tcPr>
            <w:tcW w:w="700" w:type="dxa"/>
          </w:tcPr>
          <w:p w14:paraId="035665DD" w14:textId="77777777" w:rsidR="007B3EA4" w:rsidRDefault="007B3EA4" w:rsidP="001D36BF">
            <w:r>
              <w:t>0</w:t>
            </w:r>
          </w:p>
        </w:tc>
        <w:tc>
          <w:tcPr>
            <w:tcW w:w="760" w:type="dxa"/>
          </w:tcPr>
          <w:p w14:paraId="248E6F6E" w14:textId="77777777" w:rsidR="007B3EA4" w:rsidRDefault="007B3EA4" w:rsidP="001D36BF">
            <w:r>
              <w:t>0</w:t>
            </w:r>
          </w:p>
        </w:tc>
        <w:tc>
          <w:tcPr>
            <w:tcW w:w="700" w:type="dxa"/>
          </w:tcPr>
          <w:p w14:paraId="0755A5E2" w14:textId="77777777" w:rsidR="007B3EA4" w:rsidRDefault="007B3EA4" w:rsidP="001D36BF">
            <w:r>
              <w:t>0</w:t>
            </w:r>
          </w:p>
        </w:tc>
        <w:tc>
          <w:tcPr>
            <w:tcW w:w="700" w:type="dxa"/>
          </w:tcPr>
          <w:p w14:paraId="7BC9772F" w14:textId="77777777" w:rsidR="007B3EA4" w:rsidRDefault="007B3EA4" w:rsidP="001D36BF">
            <w:r>
              <w:t>0</w:t>
            </w:r>
          </w:p>
        </w:tc>
        <w:tc>
          <w:tcPr>
            <w:tcW w:w="940" w:type="dxa"/>
          </w:tcPr>
          <w:p w14:paraId="7AEE4D17" w14:textId="77777777" w:rsidR="007B3EA4" w:rsidRDefault="007B3EA4" w:rsidP="001D36BF">
            <w:r>
              <w:t>0</w:t>
            </w:r>
          </w:p>
        </w:tc>
        <w:tc>
          <w:tcPr>
            <w:tcW w:w="940" w:type="dxa"/>
          </w:tcPr>
          <w:p w14:paraId="231077D9" w14:textId="77777777" w:rsidR="007B3EA4" w:rsidRDefault="007B3EA4" w:rsidP="001D36BF">
            <w:r>
              <w:t>0</w:t>
            </w:r>
          </w:p>
        </w:tc>
      </w:tr>
      <w:tr w:rsidR="007B3EA4" w14:paraId="4CA41E0A" w14:textId="77777777" w:rsidTr="00357586">
        <w:trPr>
          <w:trHeight w:val="740"/>
        </w:trPr>
        <w:tc>
          <w:tcPr>
            <w:tcW w:w="1160" w:type="dxa"/>
          </w:tcPr>
          <w:p w14:paraId="2CF14918" w14:textId="77777777" w:rsidR="007B3EA4" w:rsidRDefault="007B3EA4" w:rsidP="001D36BF">
            <w:r>
              <w:t>Stortinget og tilknyttede organ</w:t>
            </w:r>
          </w:p>
        </w:tc>
        <w:tc>
          <w:tcPr>
            <w:tcW w:w="760" w:type="dxa"/>
          </w:tcPr>
          <w:p w14:paraId="3F8DD88A" w14:textId="77777777" w:rsidR="007B3EA4" w:rsidRDefault="007B3EA4" w:rsidP="001D36BF">
            <w:r>
              <w:t>2 172 060</w:t>
            </w:r>
          </w:p>
        </w:tc>
        <w:tc>
          <w:tcPr>
            <w:tcW w:w="700" w:type="dxa"/>
          </w:tcPr>
          <w:p w14:paraId="3FB8F02A" w14:textId="77777777" w:rsidR="007B3EA4" w:rsidRDefault="007B3EA4" w:rsidP="001D36BF">
            <w:r>
              <w:t>1 752 060</w:t>
            </w:r>
          </w:p>
        </w:tc>
        <w:tc>
          <w:tcPr>
            <w:tcW w:w="700" w:type="dxa"/>
          </w:tcPr>
          <w:p w14:paraId="34E2406B" w14:textId="77777777" w:rsidR="007B3EA4" w:rsidRDefault="007B3EA4" w:rsidP="001D36BF">
            <w:r>
              <w:t>1 749 660</w:t>
            </w:r>
          </w:p>
        </w:tc>
        <w:tc>
          <w:tcPr>
            <w:tcW w:w="700" w:type="dxa"/>
          </w:tcPr>
          <w:p w14:paraId="66CE1572" w14:textId="77777777" w:rsidR="007B3EA4" w:rsidRDefault="007B3EA4" w:rsidP="001D36BF">
            <w:r>
              <w:t>2 400</w:t>
            </w:r>
          </w:p>
        </w:tc>
        <w:tc>
          <w:tcPr>
            <w:tcW w:w="700" w:type="dxa"/>
          </w:tcPr>
          <w:p w14:paraId="0B19A8AF" w14:textId="77777777" w:rsidR="007B3EA4" w:rsidRDefault="007B3EA4" w:rsidP="001D36BF">
            <w:r>
              <w:t>0</w:t>
            </w:r>
          </w:p>
        </w:tc>
        <w:tc>
          <w:tcPr>
            <w:tcW w:w="700" w:type="dxa"/>
          </w:tcPr>
          <w:p w14:paraId="7268F51F" w14:textId="77777777" w:rsidR="007B3EA4" w:rsidRDefault="007B3EA4" w:rsidP="001D36BF">
            <w:r>
              <w:t>147 400</w:t>
            </w:r>
          </w:p>
        </w:tc>
        <w:tc>
          <w:tcPr>
            <w:tcW w:w="760" w:type="dxa"/>
          </w:tcPr>
          <w:p w14:paraId="3F90A544" w14:textId="77777777" w:rsidR="007B3EA4" w:rsidRDefault="007B3EA4" w:rsidP="001D36BF">
            <w:r>
              <w:t>272 600</w:t>
            </w:r>
          </w:p>
        </w:tc>
        <w:tc>
          <w:tcPr>
            <w:tcW w:w="700" w:type="dxa"/>
          </w:tcPr>
          <w:p w14:paraId="2B20F70C" w14:textId="77777777" w:rsidR="007B3EA4" w:rsidRDefault="007B3EA4" w:rsidP="001D36BF">
            <w:r>
              <w:t>10 000</w:t>
            </w:r>
          </w:p>
        </w:tc>
        <w:tc>
          <w:tcPr>
            <w:tcW w:w="700" w:type="dxa"/>
          </w:tcPr>
          <w:p w14:paraId="2AB25CEE" w14:textId="77777777" w:rsidR="007B3EA4" w:rsidRDefault="007B3EA4" w:rsidP="001D36BF">
            <w:r>
              <w:t>0</w:t>
            </w:r>
          </w:p>
        </w:tc>
        <w:tc>
          <w:tcPr>
            <w:tcW w:w="940" w:type="dxa"/>
          </w:tcPr>
          <w:p w14:paraId="17A3DA93" w14:textId="77777777" w:rsidR="007B3EA4" w:rsidRDefault="007B3EA4" w:rsidP="001D36BF">
            <w:r>
              <w:t>262 600</w:t>
            </w:r>
          </w:p>
        </w:tc>
        <w:tc>
          <w:tcPr>
            <w:tcW w:w="940" w:type="dxa"/>
          </w:tcPr>
          <w:p w14:paraId="0404F127" w14:textId="77777777" w:rsidR="007B3EA4" w:rsidRDefault="007B3EA4" w:rsidP="001D36BF">
            <w:r>
              <w:t>0</w:t>
            </w:r>
          </w:p>
        </w:tc>
      </w:tr>
      <w:tr w:rsidR="007B3EA4" w14:paraId="198B21FA" w14:textId="77777777" w:rsidTr="00357586">
        <w:trPr>
          <w:trHeight w:val="220"/>
        </w:trPr>
        <w:tc>
          <w:tcPr>
            <w:tcW w:w="1160" w:type="dxa"/>
          </w:tcPr>
          <w:p w14:paraId="4F213A4D" w14:textId="77777777" w:rsidR="007B3EA4" w:rsidRDefault="007B3EA4" w:rsidP="001D36BF">
            <w:r>
              <w:t>Høyesterett</w:t>
            </w:r>
          </w:p>
        </w:tc>
        <w:tc>
          <w:tcPr>
            <w:tcW w:w="760" w:type="dxa"/>
          </w:tcPr>
          <w:p w14:paraId="48C67F8D" w14:textId="77777777" w:rsidR="007B3EA4" w:rsidRDefault="007B3EA4" w:rsidP="001D36BF">
            <w:r>
              <w:t>125 360</w:t>
            </w:r>
          </w:p>
        </w:tc>
        <w:tc>
          <w:tcPr>
            <w:tcW w:w="700" w:type="dxa"/>
          </w:tcPr>
          <w:p w14:paraId="02182D6D" w14:textId="77777777" w:rsidR="007B3EA4" w:rsidRDefault="007B3EA4" w:rsidP="001D36BF">
            <w:r>
              <w:t>125 360</w:t>
            </w:r>
          </w:p>
        </w:tc>
        <w:tc>
          <w:tcPr>
            <w:tcW w:w="700" w:type="dxa"/>
          </w:tcPr>
          <w:p w14:paraId="749362F8" w14:textId="77777777" w:rsidR="007B3EA4" w:rsidRDefault="007B3EA4" w:rsidP="001D36BF">
            <w:r>
              <w:t>125 360</w:t>
            </w:r>
          </w:p>
        </w:tc>
        <w:tc>
          <w:tcPr>
            <w:tcW w:w="700" w:type="dxa"/>
          </w:tcPr>
          <w:p w14:paraId="5548C306" w14:textId="77777777" w:rsidR="007B3EA4" w:rsidRDefault="007B3EA4" w:rsidP="001D36BF">
            <w:r>
              <w:t>0</w:t>
            </w:r>
          </w:p>
        </w:tc>
        <w:tc>
          <w:tcPr>
            <w:tcW w:w="700" w:type="dxa"/>
          </w:tcPr>
          <w:p w14:paraId="636EA28E" w14:textId="77777777" w:rsidR="007B3EA4" w:rsidRDefault="007B3EA4" w:rsidP="001D36BF">
            <w:r>
              <w:t>0</w:t>
            </w:r>
          </w:p>
        </w:tc>
        <w:tc>
          <w:tcPr>
            <w:tcW w:w="700" w:type="dxa"/>
          </w:tcPr>
          <w:p w14:paraId="265F1893" w14:textId="77777777" w:rsidR="007B3EA4" w:rsidRDefault="007B3EA4" w:rsidP="001D36BF">
            <w:r>
              <w:t>0</w:t>
            </w:r>
          </w:p>
        </w:tc>
        <w:tc>
          <w:tcPr>
            <w:tcW w:w="760" w:type="dxa"/>
          </w:tcPr>
          <w:p w14:paraId="293E83F7" w14:textId="77777777" w:rsidR="007B3EA4" w:rsidRDefault="007B3EA4" w:rsidP="001D36BF">
            <w:r>
              <w:t>0</w:t>
            </w:r>
          </w:p>
        </w:tc>
        <w:tc>
          <w:tcPr>
            <w:tcW w:w="700" w:type="dxa"/>
          </w:tcPr>
          <w:p w14:paraId="5E5955EC" w14:textId="77777777" w:rsidR="007B3EA4" w:rsidRDefault="007B3EA4" w:rsidP="001D36BF">
            <w:r>
              <w:t>0</w:t>
            </w:r>
          </w:p>
        </w:tc>
        <w:tc>
          <w:tcPr>
            <w:tcW w:w="700" w:type="dxa"/>
          </w:tcPr>
          <w:p w14:paraId="24422B9B" w14:textId="77777777" w:rsidR="007B3EA4" w:rsidRDefault="007B3EA4" w:rsidP="001D36BF">
            <w:r>
              <w:t>0</w:t>
            </w:r>
          </w:p>
        </w:tc>
        <w:tc>
          <w:tcPr>
            <w:tcW w:w="940" w:type="dxa"/>
          </w:tcPr>
          <w:p w14:paraId="198FB03A" w14:textId="77777777" w:rsidR="007B3EA4" w:rsidRDefault="007B3EA4" w:rsidP="001D36BF">
            <w:r>
              <w:t>0</w:t>
            </w:r>
          </w:p>
        </w:tc>
        <w:tc>
          <w:tcPr>
            <w:tcW w:w="940" w:type="dxa"/>
          </w:tcPr>
          <w:p w14:paraId="38686F85" w14:textId="77777777" w:rsidR="007B3EA4" w:rsidRDefault="007B3EA4" w:rsidP="001D36BF">
            <w:r>
              <w:t>0</w:t>
            </w:r>
          </w:p>
        </w:tc>
      </w:tr>
      <w:tr w:rsidR="007B3EA4" w14:paraId="13731E66" w14:textId="77777777" w:rsidTr="00357586">
        <w:trPr>
          <w:trHeight w:val="480"/>
        </w:trPr>
        <w:tc>
          <w:tcPr>
            <w:tcW w:w="1160" w:type="dxa"/>
          </w:tcPr>
          <w:p w14:paraId="09A33370" w14:textId="77777777" w:rsidR="007B3EA4" w:rsidRDefault="007B3EA4" w:rsidP="001D36BF">
            <w:r>
              <w:t>Utenriksdepartementet</w:t>
            </w:r>
          </w:p>
        </w:tc>
        <w:tc>
          <w:tcPr>
            <w:tcW w:w="760" w:type="dxa"/>
          </w:tcPr>
          <w:p w14:paraId="54F90B54" w14:textId="77777777" w:rsidR="007B3EA4" w:rsidRDefault="007B3EA4" w:rsidP="001D36BF">
            <w:r>
              <w:t>48 355 424</w:t>
            </w:r>
          </w:p>
        </w:tc>
        <w:tc>
          <w:tcPr>
            <w:tcW w:w="700" w:type="dxa"/>
          </w:tcPr>
          <w:p w14:paraId="713485D5" w14:textId="77777777" w:rsidR="007B3EA4" w:rsidRDefault="007B3EA4" w:rsidP="001D36BF">
            <w:r>
              <w:t>5 380 681</w:t>
            </w:r>
          </w:p>
        </w:tc>
        <w:tc>
          <w:tcPr>
            <w:tcW w:w="700" w:type="dxa"/>
          </w:tcPr>
          <w:p w14:paraId="06FF20F0" w14:textId="77777777" w:rsidR="007B3EA4" w:rsidRDefault="007B3EA4" w:rsidP="001D36BF">
            <w:r>
              <w:t>4 480 590</w:t>
            </w:r>
          </w:p>
        </w:tc>
        <w:tc>
          <w:tcPr>
            <w:tcW w:w="700" w:type="dxa"/>
          </w:tcPr>
          <w:p w14:paraId="049F41AD" w14:textId="77777777" w:rsidR="007B3EA4" w:rsidRDefault="007B3EA4" w:rsidP="001D36BF">
            <w:r>
              <w:t>900 091</w:t>
            </w:r>
          </w:p>
        </w:tc>
        <w:tc>
          <w:tcPr>
            <w:tcW w:w="700" w:type="dxa"/>
          </w:tcPr>
          <w:p w14:paraId="6CA73CF2" w14:textId="77777777" w:rsidR="007B3EA4" w:rsidRDefault="007B3EA4" w:rsidP="001D36BF">
            <w:r>
              <w:t>0</w:t>
            </w:r>
          </w:p>
        </w:tc>
        <w:tc>
          <w:tcPr>
            <w:tcW w:w="700" w:type="dxa"/>
          </w:tcPr>
          <w:p w14:paraId="66DA0B78" w14:textId="77777777" w:rsidR="007B3EA4" w:rsidRDefault="007B3EA4" w:rsidP="001D36BF">
            <w:r>
              <w:t>58 718</w:t>
            </w:r>
          </w:p>
        </w:tc>
        <w:tc>
          <w:tcPr>
            <w:tcW w:w="760" w:type="dxa"/>
          </w:tcPr>
          <w:p w14:paraId="55F6E8AA" w14:textId="77777777" w:rsidR="007B3EA4" w:rsidRDefault="007B3EA4" w:rsidP="001D36BF">
            <w:r>
              <w:t>40 925 801</w:t>
            </w:r>
          </w:p>
        </w:tc>
        <w:tc>
          <w:tcPr>
            <w:tcW w:w="700" w:type="dxa"/>
          </w:tcPr>
          <w:p w14:paraId="7C489513" w14:textId="77777777" w:rsidR="007B3EA4" w:rsidRDefault="007B3EA4" w:rsidP="001D36BF">
            <w:r>
              <w:t>0</w:t>
            </w:r>
          </w:p>
        </w:tc>
        <w:tc>
          <w:tcPr>
            <w:tcW w:w="700" w:type="dxa"/>
          </w:tcPr>
          <w:p w14:paraId="078BF982" w14:textId="77777777" w:rsidR="007B3EA4" w:rsidRDefault="007B3EA4" w:rsidP="001D36BF">
            <w:r>
              <w:t>0</w:t>
            </w:r>
          </w:p>
        </w:tc>
        <w:tc>
          <w:tcPr>
            <w:tcW w:w="940" w:type="dxa"/>
          </w:tcPr>
          <w:p w14:paraId="1FEFB098" w14:textId="77777777" w:rsidR="007B3EA4" w:rsidRDefault="007B3EA4" w:rsidP="001D36BF">
            <w:r>
              <w:t>40 925 801</w:t>
            </w:r>
          </w:p>
        </w:tc>
        <w:tc>
          <w:tcPr>
            <w:tcW w:w="940" w:type="dxa"/>
          </w:tcPr>
          <w:p w14:paraId="49566BD1" w14:textId="77777777" w:rsidR="007B3EA4" w:rsidRDefault="007B3EA4" w:rsidP="001D36BF">
            <w:r>
              <w:t>1 990 224</w:t>
            </w:r>
          </w:p>
        </w:tc>
      </w:tr>
      <w:tr w:rsidR="007B3EA4" w14:paraId="7E9C8728" w14:textId="77777777" w:rsidTr="00357586">
        <w:trPr>
          <w:trHeight w:val="480"/>
        </w:trPr>
        <w:tc>
          <w:tcPr>
            <w:tcW w:w="1160" w:type="dxa"/>
          </w:tcPr>
          <w:p w14:paraId="4261F0FE" w14:textId="77777777" w:rsidR="007B3EA4" w:rsidRDefault="007B3EA4" w:rsidP="001D36BF">
            <w:r>
              <w:t>Kunnskapsdepartementet</w:t>
            </w:r>
          </w:p>
        </w:tc>
        <w:tc>
          <w:tcPr>
            <w:tcW w:w="760" w:type="dxa"/>
          </w:tcPr>
          <w:p w14:paraId="4267141E" w14:textId="77777777" w:rsidR="007B3EA4" w:rsidRDefault="007B3EA4" w:rsidP="001D36BF">
            <w:r>
              <w:t>79 337 377</w:t>
            </w:r>
          </w:p>
        </w:tc>
        <w:tc>
          <w:tcPr>
            <w:tcW w:w="700" w:type="dxa"/>
          </w:tcPr>
          <w:p w14:paraId="077BA68F" w14:textId="77777777" w:rsidR="007B3EA4" w:rsidRDefault="007B3EA4" w:rsidP="001D36BF">
            <w:r>
              <w:t>7 558 069</w:t>
            </w:r>
          </w:p>
        </w:tc>
        <w:tc>
          <w:tcPr>
            <w:tcW w:w="700" w:type="dxa"/>
          </w:tcPr>
          <w:p w14:paraId="2DB15F64" w14:textId="77777777" w:rsidR="007B3EA4" w:rsidRDefault="007B3EA4" w:rsidP="001D36BF">
            <w:r>
              <w:t>2 473 466</w:t>
            </w:r>
          </w:p>
        </w:tc>
        <w:tc>
          <w:tcPr>
            <w:tcW w:w="700" w:type="dxa"/>
          </w:tcPr>
          <w:p w14:paraId="08A555F3" w14:textId="77777777" w:rsidR="007B3EA4" w:rsidRDefault="007B3EA4" w:rsidP="001D36BF">
            <w:r>
              <w:t>5 084 603</w:t>
            </w:r>
          </w:p>
        </w:tc>
        <w:tc>
          <w:tcPr>
            <w:tcW w:w="700" w:type="dxa"/>
          </w:tcPr>
          <w:p w14:paraId="49DEFDDB" w14:textId="77777777" w:rsidR="007B3EA4" w:rsidRDefault="007B3EA4" w:rsidP="001D36BF">
            <w:r>
              <w:t>0</w:t>
            </w:r>
          </w:p>
        </w:tc>
        <w:tc>
          <w:tcPr>
            <w:tcW w:w="700" w:type="dxa"/>
          </w:tcPr>
          <w:p w14:paraId="0ABD8557" w14:textId="77777777" w:rsidR="007B3EA4" w:rsidRDefault="007B3EA4" w:rsidP="001D36BF">
            <w:r>
              <w:t>114 835</w:t>
            </w:r>
          </w:p>
        </w:tc>
        <w:tc>
          <w:tcPr>
            <w:tcW w:w="760" w:type="dxa"/>
          </w:tcPr>
          <w:p w14:paraId="23B118B9" w14:textId="77777777" w:rsidR="007B3EA4" w:rsidRDefault="007B3EA4" w:rsidP="001D36BF">
            <w:r>
              <w:t>71 664 473</w:t>
            </w:r>
          </w:p>
        </w:tc>
        <w:tc>
          <w:tcPr>
            <w:tcW w:w="700" w:type="dxa"/>
          </w:tcPr>
          <w:p w14:paraId="5C0E3AEF" w14:textId="77777777" w:rsidR="007B3EA4" w:rsidRDefault="007B3EA4" w:rsidP="001D36BF">
            <w:r>
              <w:t>45 417 780</w:t>
            </w:r>
          </w:p>
        </w:tc>
        <w:tc>
          <w:tcPr>
            <w:tcW w:w="700" w:type="dxa"/>
          </w:tcPr>
          <w:p w14:paraId="28F7D8D7" w14:textId="77777777" w:rsidR="007B3EA4" w:rsidRDefault="007B3EA4" w:rsidP="001D36BF">
            <w:r>
              <w:t>10 051 848</w:t>
            </w:r>
          </w:p>
        </w:tc>
        <w:tc>
          <w:tcPr>
            <w:tcW w:w="940" w:type="dxa"/>
          </w:tcPr>
          <w:p w14:paraId="474666CE" w14:textId="77777777" w:rsidR="007B3EA4" w:rsidRDefault="007B3EA4" w:rsidP="001D36BF">
            <w:r>
              <w:t>16 194 845</w:t>
            </w:r>
          </w:p>
        </w:tc>
        <w:tc>
          <w:tcPr>
            <w:tcW w:w="940" w:type="dxa"/>
          </w:tcPr>
          <w:p w14:paraId="72E2B73D" w14:textId="77777777" w:rsidR="007B3EA4" w:rsidRDefault="007B3EA4" w:rsidP="001D36BF">
            <w:r>
              <w:t>0</w:t>
            </w:r>
          </w:p>
        </w:tc>
      </w:tr>
      <w:tr w:rsidR="007B3EA4" w14:paraId="1AD638A9" w14:textId="77777777" w:rsidTr="00357586">
        <w:trPr>
          <w:trHeight w:val="480"/>
        </w:trPr>
        <w:tc>
          <w:tcPr>
            <w:tcW w:w="1160" w:type="dxa"/>
          </w:tcPr>
          <w:p w14:paraId="55FA0E3A" w14:textId="77777777" w:rsidR="007B3EA4" w:rsidRDefault="007B3EA4" w:rsidP="001D36BF">
            <w:r>
              <w:t>Kulturdepartementet</w:t>
            </w:r>
          </w:p>
        </w:tc>
        <w:tc>
          <w:tcPr>
            <w:tcW w:w="760" w:type="dxa"/>
          </w:tcPr>
          <w:p w14:paraId="7500BB48" w14:textId="77777777" w:rsidR="007B3EA4" w:rsidRDefault="007B3EA4" w:rsidP="001D36BF">
            <w:r>
              <w:t>21 932 070</w:t>
            </w:r>
          </w:p>
        </w:tc>
        <w:tc>
          <w:tcPr>
            <w:tcW w:w="700" w:type="dxa"/>
          </w:tcPr>
          <w:p w14:paraId="381DAECB" w14:textId="77777777" w:rsidR="007B3EA4" w:rsidRDefault="007B3EA4" w:rsidP="001D36BF">
            <w:r>
              <w:t>2 391 948</w:t>
            </w:r>
          </w:p>
        </w:tc>
        <w:tc>
          <w:tcPr>
            <w:tcW w:w="700" w:type="dxa"/>
          </w:tcPr>
          <w:p w14:paraId="65C7827A" w14:textId="77777777" w:rsidR="007B3EA4" w:rsidRDefault="007B3EA4" w:rsidP="001D36BF">
            <w:r>
              <w:t>2 128 505</w:t>
            </w:r>
          </w:p>
        </w:tc>
        <w:tc>
          <w:tcPr>
            <w:tcW w:w="700" w:type="dxa"/>
          </w:tcPr>
          <w:p w14:paraId="31E56F44" w14:textId="77777777" w:rsidR="007B3EA4" w:rsidRDefault="007B3EA4" w:rsidP="001D36BF">
            <w:r>
              <w:t>263 443</w:t>
            </w:r>
          </w:p>
        </w:tc>
        <w:tc>
          <w:tcPr>
            <w:tcW w:w="700" w:type="dxa"/>
          </w:tcPr>
          <w:p w14:paraId="49EA6197" w14:textId="77777777" w:rsidR="007B3EA4" w:rsidRDefault="007B3EA4" w:rsidP="001D36BF">
            <w:r>
              <w:t>0</w:t>
            </w:r>
          </w:p>
        </w:tc>
        <w:tc>
          <w:tcPr>
            <w:tcW w:w="700" w:type="dxa"/>
          </w:tcPr>
          <w:p w14:paraId="3FAEA82F" w14:textId="77777777" w:rsidR="007B3EA4" w:rsidRDefault="007B3EA4" w:rsidP="001D36BF">
            <w:r>
              <w:t>117 287</w:t>
            </w:r>
          </w:p>
        </w:tc>
        <w:tc>
          <w:tcPr>
            <w:tcW w:w="760" w:type="dxa"/>
          </w:tcPr>
          <w:p w14:paraId="2A76F41C" w14:textId="77777777" w:rsidR="007B3EA4" w:rsidRDefault="007B3EA4" w:rsidP="001D36BF">
            <w:r>
              <w:t>19 422 835</w:t>
            </w:r>
          </w:p>
        </w:tc>
        <w:tc>
          <w:tcPr>
            <w:tcW w:w="700" w:type="dxa"/>
          </w:tcPr>
          <w:p w14:paraId="307F9244" w14:textId="77777777" w:rsidR="007B3EA4" w:rsidRDefault="007B3EA4" w:rsidP="001D36BF">
            <w:r>
              <w:t>1 589 141</w:t>
            </w:r>
          </w:p>
        </w:tc>
        <w:tc>
          <w:tcPr>
            <w:tcW w:w="700" w:type="dxa"/>
          </w:tcPr>
          <w:p w14:paraId="291B081B" w14:textId="77777777" w:rsidR="007B3EA4" w:rsidRDefault="007B3EA4" w:rsidP="001D36BF">
            <w:r>
              <w:t>238 085</w:t>
            </w:r>
          </w:p>
        </w:tc>
        <w:tc>
          <w:tcPr>
            <w:tcW w:w="940" w:type="dxa"/>
          </w:tcPr>
          <w:p w14:paraId="0D12BFA4" w14:textId="77777777" w:rsidR="007B3EA4" w:rsidRDefault="007B3EA4" w:rsidP="001D36BF">
            <w:r>
              <w:t>17 595 609</w:t>
            </w:r>
          </w:p>
        </w:tc>
        <w:tc>
          <w:tcPr>
            <w:tcW w:w="940" w:type="dxa"/>
          </w:tcPr>
          <w:p w14:paraId="234EA32A" w14:textId="77777777" w:rsidR="007B3EA4" w:rsidRDefault="007B3EA4" w:rsidP="001D36BF">
            <w:r>
              <w:t>0</w:t>
            </w:r>
          </w:p>
        </w:tc>
      </w:tr>
      <w:tr w:rsidR="007B3EA4" w14:paraId="4E9DB548" w14:textId="77777777" w:rsidTr="00357586">
        <w:trPr>
          <w:trHeight w:val="740"/>
        </w:trPr>
        <w:tc>
          <w:tcPr>
            <w:tcW w:w="1160" w:type="dxa"/>
          </w:tcPr>
          <w:p w14:paraId="274859ED" w14:textId="77777777" w:rsidR="007B3EA4" w:rsidRDefault="007B3EA4" w:rsidP="001D36BF">
            <w:r>
              <w:t>Justis- og beredskapsdepartementet</w:t>
            </w:r>
          </w:p>
        </w:tc>
        <w:tc>
          <w:tcPr>
            <w:tcW w:w="760" w:type="dxa"/>
          </w:tcPr>
          <w:p w14:paraId="1DAEAB39" w14:textId="77777777" w:rsidR="007B3EA4" w:rsidRDefault="007B3EA4" w:rsidP="001D36BF">
            <w:r>
              <w:t>45 464 273</w:t>
            </w:r>
          </w:p>
        </w:tc>
        <w:tc>
          <w:tcPr>
            <w:tcW w:w="700" w:type="dxa"/>
          </w:tcPr>
          <w:p w14:paraId="50EB602E" w14:textId="77777777" w:rsidR="007B3EA4" w:rsidRDefault="007B3EA4" w:rsidP="001D36BF">
            <w:r>
              <w:t>39 673 392</w:t>
            </w:r>
          </w:p>
        </w:tc>
        <w:tc>
          <w:tcPr>
            <w:tcW w:w="700" w:type="dxa"/>
          </w:tcPr>
          <w:p w14:paraId="70D5A092" w14:textId="77777777" w:rsidR="007B3EA4" w:rsidRDefault="007B3EA4" w:rsidP="001D36BF">
            <w:r>
              <w:t>37 966 138</w:t>
            </w:r>
          </w:p>
        </w:tc>
        <w:tc>
          <w:tcPr>
            <w:tcW w:w="700" w:type="dxa"/>
          </w:tcPr>
          <w:p w14:paraId="4E7DF567" w14:textId="77777777" w:rsidR="007B3EA4" w:rsidRDefault="007B3EA4" w:rsidP="001D36BF">
            <w:r>
              <w:t>1 707 254</w:t>
            </w:r>
          </w:p>
        </w:tc>
        <w:tc>
          <w:tcPr>
            <w:tcW w:w="700" w:type="dxa"/>
          </w:tcPr>
          <w:p w14:paraId="513C4DB4" w14:textId="77777777" w:rsidR="007B3EA4" w:rsidRDefault="007B3EA4" w:rsidP="001D36BF">
            <w:r>
              <w:t>0</w:t>
            </w:r>
          </w:p>
        </w:tc>
        <w:tc>
          <w:tcPr>
            <w:tcW w:w="700" w:type="dxa"/>
          </w:tcPr>
          <w:p w14:paraId="117DD1B4" w14:textId="77777777" w:rsidR="007B3EA4" w:rsidRDefault="007B3EA4" w:rsidP="001D36BF">
            <w:r>
              <w:t>3 106 751</w:t>
            </w:r>
          </w:p>
        </w:tc>
        <w:tc>
          <w:tcPr>
            <w:tcW w:w="760" w:type="dxa"/>
          </w:tcPr>
          <w:p w14:paraId="22E29BAB" w14:textId="77777777" w:rsidR="007B3EA4" w:rsidRDefault="007B3EA4" w:rsidP="001D36BF">
            <w:r>
              <w:t>2 684 130</w:t>
            </w:r>
          </w:p>
        </w:tc>
        <w:tc>
          <w:tcPr>
            <w:tcW w:w="700" w:type="dxa"/>
          </w:tcPr>
          <w:p w14:paraId="6A7AA837" w14:textId="77777777" w:rsidR="007B3EA4" w:rsidRDefault="007B3EA4" w:rsidP="001D36BF">
            <w:r>
              <w:t>458 188</w:t>
            </w:r>
          </w:p>
        </w:tc>
        <w:tc>
          <w:tcPr>
            <w:tcW w:w="700" w:type="dxa"/>
          </w:tcPr>
          <w:p w14:paraId="7E942F8D" w14:textId="77777777" w:rsidR="007B3EA4" w:rsidRDefault="007B3EA4" w:rsidP="001D36BF">
            <w:r>
              <w:t>255 611</w:t>
            </w:r>
          </w:p>
        </w:tc>
        <w:tc>
          <w:tcPr>
            <w:tcW w:w="940" w:type="dxa"/>
          </w:tcPr>
          <w:p w14:paraId="15F131CE" w14:textId="77777777" w:rsidR="007B3EA4" w:rsidRDefault="007B3EA4" w:rsidP="001D36BF">
            <w:r>
              <w:t>1 970 331</w:t>
            </w:r>
          </w:p>
        </w:tc>
        <w:tc>
          <w:tcPr>
            <w:tcW w:w="940" w:type="dxa"/>
          </w:tcPr>
          <w:p w14:paraId="61106FCB" w14:textId="77777777" w:rsidR="007B3EA4" w:rsidRDefault="007B3EA4" w:rsidP="001D36BF">
            <w:r>
              <w:t>0</w:t>
            </w:r>
          </w:p>
        </w:tc>
      </w:tr>
      <w:tr w:rsidR="007B3EA4" w14:paraId="7EBB9815" w14:textId="77777777" w:rsidTr="00357586">
        <w:trPr>
          <w:trHeight w:val="1000"/>
        </w:trPr>
        <w:tc>
          <w:tcPr>
            <w:tcW w:w="1160" w:type="dxa"/>
          </w:tcPr>
          <w:p w14:paraId="134072A3" w14:textId="77777777" w:rsidR="007B3EA4" w:rsidRDefault="007B3EA4" w:rsidP="001D36BF">
            <w:r>
              <w:t>Kommunal- og moderniseringsdepartementet</w:t>
            </w:r>
          </w:p>
        </w:tc>
        <w:tc>
          <w:tcPr>
            <w:tcW w:w="760" w:type="dxa"/>
          </w:tcPr>
          <w:p w14:paraId="2A7A84C6" w14:textId="77777777" w:rsidR="007B3EA4" w:rsidRDefault="007B3EA4" w:rsidP="001D36BF">
            <w:r>
              <w:t>228 995 917</w:t>
            </w:r>
          </w:p>
        </w:tc>
        <w:tc>
          <w:tcPr>
            <w:tcW w:w="700" w:type="dxa"/>
          </w:tcPr>
          <w:p w14:paraId="39446431" w14:textId="77777777" w:rsidR="007B3EA4" w:rsidRDefault="007B3EA4" w:rsidP="001D36BF">
            <w:r>
              <w:t>6 903 122</w:t>
            </w:r>
          </w:p>
        </w:tc>
        <w:tc>
          <w:tcPr>
            <w:tcW w:w="700" w:type="dxa"/>
          </w:tcPr>
          <w:p w14:paraId="0FC4717D" w14:textId="77777777" w:rsidR="007B3EA4" w:rsidRDefault="007B3EA4" w:rsidP="001D36BF">
            <w:r>
              <w:t>4 999 228</w:t>
            </w:r>
          </w:p>
        </w:tc>
        <w:tc>
          <w:tcPr>
            <w:tcW w:w="700" w:type="dxa"/>
          </w:tcPr>
          <w:p w14:paraId="7E427909" w14:textId="77777777" w:rsidR="007B3EA4" w:rsidRDefault="007B3EA4" w:rsidP="001D36BF">
            <w:r>
              <w:t>1 903 894</w:t>
            </w:r>
          </w:p>
        </w:tc>
        <w:tc>
          <w:tcPr>
            <w:tcW w:w="700" w:type="dxa"/>
          </w:tcPr>
          <w:p w14:paraId="572A4A0D" w14:textId="77777777" w:rsidR="007B3EA4" w:rsidRDefault="007B3EA4" w:rsidP="001D36BF">
            <w:r>
              <w:t>0</w:t>
            </w:r>
          </w:p>
        </w:tc>
        <w:tc>
          <w:tcPr>
            <w:tcW w:w="700" w:type="dxa"/>
          </w:tcPr>
          <w:p w14:paraId="0C67B143" w14:textId="77777777" w:rsidR="007B3EA4" w:rsidRDefault="007B3EA4" w:rsidP="001D36BF">
            <w:r>
              <w:t>2 658 070</w:t>
            </w:r>
          </w:p>
        </w:tc>
        <w:tc>
          <w:tcPr>
            <w:tcW w:w="760" w:type="dxa"/>
          </w:tcPr>
          <w:p w14:paraId="01081755" w14:textId="77777777" w:rsidR="007B3EA4" w:rsidRDefault="007B3EA4" w:rsidP="001D36BF">
            <w:r>
              <w:t>208 034 725</w:t>
            </w:r>
          </w:p>
        </w:tc>
        <w:tc>
          <w:tcPr>
            <w:tcW w:w="700" w:type="dxa"/>
          </w:tcPr>
          <w:p w14:paraId="2E73D000" w14:textId="77777777" w:rsidR="007B3EA4" w:rsidRDefault="007B3EA4" w:rsidP="001D36BF">
            <w:r>
              <w:t>785 446</w:t>
            </w:r>
          </w:p>
        </w:tc>
        <w:tc>
          <w:tcPr>
            <w:tcW w:w="700" w:type="dxa"/>
          </w:tcPr>
          <w:p w14:paraId="2BFF6BB7" w14:textId="77777777" w:rsidR="007B3EA4" w:rsidRDefault="007B3EA4" w:rsidP="001D36BF">
            <w:r>
              <w:t>202 526 593</w:t>
            </w:r>
          </w:p>
        </w:tc>
        <w:tc>
          <w:tcPr>
            <w:tcW w:w="940" w:type="dxa"/>
          </w:tcPr>
          <w:p w14:paraId="00D4170D" w14:textId="77777777" w:rsidR="007B3EA4" w:rsidRDefault="007B3EA4" w:rsidP="001D36BF">
            <w:r>
              <w:t>4 722 686</w:t>
            </w:r>
          </w:p>
        </w:tc>
        <w:tc>
          <w:tcPr>
            <w:tcW w:w="940" w:type="dxa"/>
          </w:tcPr>
          <w:p w14:paraId="6384F518" w14:textId="77777777" w:rsidR="007B3EA4" w:rsidRDefault="007B3EA4" w:rsidP="001D36BF">
            <w:r>
              <w:t>11 400 000</w:t>
            </w:r>
          </w:p>
        </w:tc>
      </w:tr>
      <w:tr w:rsidR="007B3EA4" w14:paraId="4DD2AFB2" w14:textId="77777777" w:rsidTr="00357586">
        <w:trPr>
          <w:trHeight w:val="740"/>
        </w:trPr>
        <w:tc>
          <w:tcPr>
            <w:tcW w:w="1160" w:type="dxa"/>
          </w:tcPr>
          <w:p w14:paraId="7DC66313" w14:textId="77777777" w:rsidR="007B3EA4" w:rsidRDefault="007B3EA4" w:rsidP="001D36BF">
            <w:r>
              <w:t>Arbeids- og sosialdepartementet</w:t>
            </w:r>
          </w:p>
        </w:tc>
        <w:tc>
          <w:tcPr>
            <w:tcW w:w="760" w:type="dxa"/>
          </w:tcPr>
          <w:p w14:paraId="3ED3BD13" w14:textId="77777777" w:rsidR="007B3EA4" w:rsidRDefault="007B3EA4" w:rsidP="001D36BF">
            <w:r>
              <w:t>38 518 941</w:t>
            </w:r>
          </w:p>
        </w:tc>
        <w:tc>
          <w:tcPr>
            <w:tcW w:w="700" w:type="dxa"/>
          </w:tcPr>
          <w:p w14:paraId="5C094E67" w14:textId="77777777" w:rsidR="007B3EA4" w:rsidRDefault="007B3EA4" w:rsidP="001D36BF">
            <w:r>
              <w:t>23 691 931</w:t>
            </w:r>
          </w:p>
        </w:tc>
        <w:tc>
          <w:tcPr>
            <w:tcW w:w="700" w:type="dxa"/>
          </w:tcPr>
          <w:p w14:paraId="6C11B0B7" w14:textId="77777777" w:rsidR="007B3EA4" w:rsidRDefault="007B3EA4" w:rsidP="001D36BF">
            <w:r>
              <w:t>23 252 561</w:t>
            </w:r>
          </w:p>
        </w:tc>
        <w:tc>
          <w:tcPr>
            <w:tcW w:w="700" w:type="dxa"/>
          </w:tcPr>
          <w:p w14:paraId="7DB53A83" w14:textId="77777777" w:rsidR="007B3EA4" w:rsidRDefault="007B3EA4" w:rsidP="001D36BF">
            <w:r>
              <w:t>439 370</w:t>
            </w:r>
          </w:p>
        </w:tc>
        <w:tc>
          <w:tcPr>
            <w:tcW w:w="700" w:type="dxa"/>
          </w:tcPr>
          <w:p w14:paraId="2C92B24C" w14:textId="77777777" w:rsidR="007B3EA4" w:rsidRDefault="007B3EA4" w:rsidP="001D36BF">
            <w:r>
              <w:t>0</w:t>
            </w:r>
          </w:p>
        </w:tc>
        <w:tc>
          <w:tcPr>
            <w:tcW w:w="700" w:type="dxa"/>
          </w:tcPr>
          <w:p w14:paraId="12CEC715" w14:textId="77777777" w:rsidR="007B3EA4" w:rsidRDefault="007B3EA4" w:rsidP="001D36BF">
            <w:r>
              <w:t>522 340</w:t>
            </w:r>
          </w:p>
        </w:tc>
        <w:tc>
          <w:tcPr>
            <w:tcW w:w="760" w:type="dxa"/>
          </w:tcPr>
          <w:p w14:paraId="21B83052" w14:textId="77777777" w:rsidR="007B3EA4" w:rsidRDefault="007B3EA4" w:rsidP="001D36BF">
            <w:r>
              <w:t>14 304 670</w:t>
            </w:r>
          </w:p>
        </w:tc>
        <w:tc>
          <w:tcPr>
            <w:tcW w:w="700" w:type="dxa"/>
          </w:tcPr>
          <w:p w14:paraId="32227C67" w14:textId="77777777" w:rsidR="007B3EA4" w:rsidRDefault="007B3EA4" w:rsidP="001D36BF">
            <w:r>
              <w:t>336 275</w:t>
            </w:r>
          </w:p>
        </w:tc>
        <w:tc>
          <w:tcPr>
            <w:tcW w:w="700" w:type="dxa"/>
          </w:tcPr>
          <w:p w14:paraId="700B4140" w14:textId="77777777" w:rsidR="007B3EA4" w:rsidRDefault="007B3EA4" w:rsidP="001D36BF">
            <w:r>
              <w:t>156 040</w:t>
            </w:r>
          </w:p>
        </w:tc>
        <w:tc>
          <w:tcPr>
            <w:tcW w:w="940" w:type="dxa"/>
          </w:tcPr>
          <w:p w14:paraId="7AD3192D" w14:textId="77777777" w:rsidR="007B3EA4" w:rsidRDefault="007B3EA4" w:rsidP="001D36BF">
            <w:r>
              <w:t>13 812 355</w:t>
            </w:r>
          </w:p>
        </w:tc>
        <w:tc>
          <w:tcPr>
            <w:tcW w:w="940" w:type="dxa"/>
          </w:tcPr>
          <w:p w14:paraId="0F79C6F7" w14:textId="77777777" w:rsidR="007B3EA4" w:rsidRDefault="007B3EA4" w:rsidP="001D36BF">
            <w:r>
              <w:t>0</w:t>
            </w:r>
          </w:p>
        </w:tc>
      </w:tr>
      <w:tr w:rsidR="007B3EA4" w14:paraId="7DCAA406" w14:textId="77777777" w:rsidTr="00357586">
        <w:trPr>
          <w:trHeight w:val="740"/>
        </w:trPr>
        <w:tc>
          <w:tcPr>
            <w:tcW w:w="1160" w:type="dxa"/>
          </w:tcPr>
          <w:p w14:paraId="26AB21D2" w14:textId="77777777" w:rsidR="007B3EA4" w:rsidRDefault="007B3EA4" w:rsidP="001D36BF">
            <w:r>
              <w:t>Helse- og omsorgsdepartementet</w:t>
            </w:r>
          </w:p>
        </w:tc>
        <w:tc>
          <w:tcPr>
            <w:tcW w:w="760" w:type="dxa"/>
          </w:tcPr>
          <w:p w14:paraId="0E3D4D2F" w14:textId="77777777" w:rsidR="007B3EA4" w:rsidRDefault="007B3EA4" w:rsidP="001D36BF">
            <w:r>
              <w:t>204 308 182</w:t>
            </w:r>
          </w:p>
        </w:tc>
        <w:tc>
          <w:tcPr>
            <w:tcW w:w="700" w:type="dxa"/>
          </w:tcPr>
          <w:p w14:paraId="60C6BA05" w14:textId="77777777" w:rsidR="007B3EA4" w:rsidRDefault="007B3EA4" w:rsidP="001D36BF">
            <w:r>
              <w:t>10 087 142</w:t>
            </w:r>
          </w:p>
        </w:tc>
        <w:tc>
          <w:tcPr>
            <w:tcW w:w="700" w:type="dxa"/>
          </w:tcPr>
          <w:p w14:paraId="42DB49A0" w14:textId="77777777" w:rsidR="007B3EA4" w:rsidRDefault="007B3EA4" w:rsidP="001D36BF">
            <w:r>
              <w:t>4 289 605</w:t>
            </w:r>
          </w:p>
        </w:tc>
        <w:tc>
          <w:tcPr>
            <w:tcW w:w="700" w:type="dxa"/>
          </w:tcPr>
          <w:p w14:paraId="71A469F8" w14:textId="77777777" w:rsidR="007B3EA4" w:rsidRDefault="007B3EA4" w:rsidP="001D36BF">
            <w:r>
              <w:t>5 797 537</w:t>
            </w:r>
          </w:p>
        </w:tc>
        <w:tc>
          <w:tcPr>
            <w:tcW w:w="700" w:type="dxa"/>
          </w:tcPr>
          <w:p w14:paraId="4B82500C" w14:textId="77777777" w:rsidR="007B3EA4" w:rsidRDefault="007B3EA4" w:rsidP="001D36BF">
            <w:r>
              <w:t>0</w:t>
            </w:r>
          </w:p>
        </w:tc>
        <w:tc>
          <w:tcPr>
            <w:tcW w:w="700" w:type="dxa"/>
          </w:tcPr>
          <w:p w14:paraId="6145A710" w14:textId="77777777" w:rsidR="007B3EA4" w:rsidRDefault="007B3EA4" w:rsidP="001D36BF">
            <w:r>
              <w:t>18 312</w:t>
            </w:r>
          </w:p>
        </w:tc>
        <w:tc>
          <w:tcPr>
            <w:tcW w:w="760" w:type="dxa"/>
          </w:tcPr>
          <w:p w14:paraId="4826EE53" w14:textId="77777777" w:rsidR="007B3EA4" w:rsidRDefault="007B3EA4" w:rsidP="001D36BF">
            <w:r>
              <w:t>194 202 728</w:t>
            </w:r>
          </w:p>
        </w:tc>
        <w:tc>
          <w:tcPr>
            <w:tcW w:w="700" w:type="dxa"/>
          </w:tcPr>
          <w:p w14:paraId="1891B401" w14:textId="77777777" w:rsidR="007B3EA4" w:rsidRDefault="007B3EA4" w:rsidP="001D36BF">
            <w:r>
              <w:t>370 562</w:t>
            </w:r>
          </w:p>
        </w:tc>
        <w:tc>
          <w:tcPr>
            <w:tcW w:w="700" w:type="dxa"/>
          </w:tcPr>
          <w:p w14:paraId="28B359A4" w14:textId="77777777" w:rsidR="007B3EA4" w:rsidRDefault="007B3EA4" w:rsidP="001D36BF">
            <w:r>
              <w:t>7 647 142</w:t>
            </w:r>
          </w:p>
        </w:tc>
        <w:tc>
          <w:tcPr>
            <w:tcW w:w="940" w:type="dxa"/>
          </w:tcPr>
          <w:p w14:paraId="0382A2CD" w14:textId="77777777" w:rsidR="007B3EA4" w:rsidRDefault="007B3EA4" w:rsidP="001D36BF">
            <w:r>
              <w:t>186 185 024</w:t>
            </w:r>
          </w:p>
        </w:tc>
        <w:tc>
          <w:tcPr>
            <w:tcW w:w="940" w:type="dxa"/>
          </w:tcPr>
          <w:p w14:paraId="45AC4B1E" w14:textId="77777777" w:rsidR="007B3EA4" w:rsidRDefault="007B3EA4" w:rsidP="001D36BF">
            <w:r>
              <w:t>0</w:t>
            </w:r>
          </w:p>
        </w:tc>
      </w:tr>
      <w:tr w:rsidR="007B3EA4" w14:paraId="06F71E66" w14:textId="77777777" w:rsidTr="00357586">
        <w:trPr>
          <w:trHeight w:val="740"/>
        </w:trPr>
        <w:tc>
          <w:tcPr>
            <w:tcW w:w="1160" w:type="dxa"/>
          </w:tcPr>
          <w:p w14:paraId="62036A1F" w14:textId="77777777" w:rsidR="007B3EA4" w:rsidRDefault="007B3EA4" w:rsidP="001D36BF">
            <w:r>
              <w:t>Barne- og familiedepartementet</w:t>
            </w:r>
          </w:p>
        </w:tc>
        <w:tc>
          <w:tcPr>
            <w:tcW w:w="760" w:type="dxa"/>
          </w:tcPr>
          <w:p w14:paraId="380B0F7D" w14:textId="77777777" w:rsidR="007B3EA4" w:rsidRDefault="007B3EA4" w:rsidP="001D36BF">
            <w:r>
              <w:t>34 298 719</w:t>
            </w:r>
          </w:p>
        </w:tc>
        <w:tc>
          <w:tcPr>
            <w:tcW w:w="700" w:type="dxa"/>
          </w:tcPr>
          <w:p w14:paraId="1B5DFB4A" w14:textId="77777777" w:rsidR="007B3EA4" w:rsidRDefault="007B3EA4" w:rsidP="001D36BF">
            <w:r>
              <w:t>8 923 531</w:t>
            </w:r>
          </w:p>
        </w:tc>
        <w:tc>
          <w:tcPr>
            <w:tcW w:w="700" w:type="dxa"/>
          </w:tcPr>
          <w:p w14:paraId="7F7E074B" w14:textId="77777777" w:rsidR="007B3EA4" w:rsidRDefault="007B3EA4" w:rsidP="001D36BF">
            <w:r>
              <w:t>5 689 257</w:t>
            </w:r>
          </w:p>
        </w:tc>
        <w:tc>
          <w:tcPr>
            <w:tcW w:w="700" w:type="dxa"/>
          </w:tcPr>
          <w:p w14:paraId="20EAB80B" w14:textId="77777777" w:rsidR="007B3EA4" w:rsidRDefault="007B3EA4" w:rsidP="001D36BF">
            <w:r>
              <w:t>3 234 274</w:t>
            </w:r>
          </w:p>
        </w:tc>
        <w:tc>
          <w:tcPr>
            <w:tcW w:w="700" w:type="dxa"/>
          </w:tcPr>
          <w:p w14:paraId="67A331C5" w14:textId="77777777" w:rsidR="007B3EA4" w:rsidRDefault="007B3EA4" w:rsidP="001D36BF">
            <w:r>
              <w:t>0</w:t>
            </w:r>
          </w:p>
        </w:tc>
        <w:tc>
          <w:tcPr>
            <w:tcW w:w="700" w:type="dxa"/>
          </w:tcPr>
          <w:p w14:paraId="7AB9401C" w14:textId="77777777" w:rsidR="007B3EA4" w:rsidRDefault="007B3EA4" w:rsidP="001D36BF">
            <w:r>
              <w:t>8 070</w:t>
            </w:r>
          </w:p>
        </w:tc>
        <w:tc>
          <w:tcPr>
            <w:tcW w:w="760" w:type="dxa"/>
          </w:tcPr>
          <w:p w14:paraId="2FDD6171" w14:textId="77777777" w:rsidR="007B3EA4" w:rsidRDefault="007B3EA4" w:rsidP="001D36BF">
            <w:r>
              <w:t>25 367 118</w:t>
            </w:r>
          </w:p>
        </w:tc>
        <w:tc>
          <w:tcPr>
            <w:tcW w:w="700" w:type="dxa"/>
          </w:tcPr>
          <w:p w14:paraId="5AEFFBD9" w14:textId="77777777" w:rsidR="007B3EA4" w:rsidRDefault="007B3EA4" w:rsidP="001D36BF">
            <w:r>
              <w:t>147 095</w:t>
            </w:r>
          </w:p>
        </w:tc>
        <w:tc>
          <w:tcPr>
            <w:tcW w:w="700" w:type="dxa"/>
          </w:tcPr>
          <w:p w14:paraId="439D9ED4" w14:textId="77777777" w:rsidR="007B3EA4" w:rsidRDefault="007B3EA4" w:rsidP="001D36BF">
            <w:r>
              <w:t>1 310 757</w:t>
            </w:r>
          </w:p>
        </w:tc>
        <w:tc>
          <w:tcPr>
            <w:tcW w:w="940" w:type="dxa"/>
          </w:tcPr>
          <w:p w14:paraId="10E3138B" w14:textId="77777777" w:rsidR="007B3EA4" w:rsidRDefault="007B3EA4" w:rsidP="001D36BF">
            <w:r>
              <w:t>23 909 266</w:t>
            </w:r>
          </w:p>
        </w:tc>
        <w:tc>
          <w:tcPr>
            <w:tcW w:w="940" w:type="dxa"/>
          </w:tcPr>
          <w:p w14:paraId="72717DE1" w14:textId="77777777" w:rsidR="007B3EA4" w:rsidRDefault="007B3EA4" w:rsidP="001D36BF">
            <w:r>
              <w:t>0</w:t>
            </w:r>
          </w:p>
        </w:tc>
      </w:tr>
      <w:tr w:rsidR="007B3EA4" w14:paraId="1562E181" w14:textId="77777777" w:rsidTr="00357586">
        <w:trPr>
          <w:trHeight w:val="740"/>
        </w:trPr>
        <w:tc>
          <w:tcPr>
            <w:tcW w:w="1160" w:type="dxa"/>
          </w:tcPr>
          <w:p w14:paraId="5155D3B2" w14:textId="77777777" w:rsidR="007B3EA4" w:rsidRDefault="007B3EA4" w:rsidP="001D36BF">
            <w:r>
              <w:t>Nærings- og fiskeridepartementet</w:t>
            </w:r>
          </w:p>
        </w:tc>
        <w:tc>
          <w:tcPr>
            <w:tcW w:w="760" w:type="dxa"/>
          </w:tcPr>
          <w:p w14:paraId="64A726AF" w14:textId="77777777" w:rsidR="007B3EA4" w:rsidRDefault="007B3EA4" w:rsidP="001D36BF">
            <w:r>
              <w:t>15 003 331</w:t>
            </w:r>
          </w:p>
        </w:tc>
        <w:tc>
          <w:tcPr>
            <w:tcW w:w="700" w:type="dxa"/>
          </w:tcPr>
          <w:p w14:paraId="7B83EB4D" w14:textId="77777777" w:rsidR="007B3EA4" w:rsidRDefault="007B3EA4" w:rsidP="001D36BF">
            <w:r>
              <w:t>5 109 065</w:t>
            </w:r>
          </w:p>
        </w:tc>
        <w:tc>
          <w:tcPr>
            <w:tcW w:w="700" w:type="dxa"/>
          </w:tcPr>
          <w:p w14:paraId="0EE6E01D" w14:textId="77777777" w:rsidR="007B3EA4" w:rsidRDefault="007B3EA4" w:rsidP="001D36BF">
            <w:r>
              <w:t>3 542 487</w:t>
            </w:r>
          </w:p>
        </w:tc>
        <w:tc>
          <w:tcPr>
            <w:tcW w:w="700" w:type="dxa"/>
          </w:tcPr>
          <w:p w14:paraId="4A3064D1" w14:textId="77777777" w:rsidR="007B3EA4" w:rsidRDefault="007B3EA4" w:rsidP="001D36BF">
            <w:r>
              <w:t>1 566 578</w:t>
            </w:r>
          </w:p>
        </w:tc>
        <w:tc>
          <w:tcPr>
            <w:tcW w:w="700" w:type="dxa"/>
          </w:tcPr>
          <w:p w14:paraId="3D988D2D" w14:textId="77777777" w:rsidR="007B3EA4" w:rsidRDefault="007B3EA4" w:rsidP="001D36BF">
            <w:r>
              <w:t>0</w:t>
            </w:r>
          </w:p>
        </w:tc>
        <w:tc>
          <w:tcPr>
            <w:tcW w:w="700" w:type="dxa"/>
          </w:tcPr>
          <w:p w14:paraId="206CDCBA" w14:textId="77777777" w:rsidR="007B3EA4" w:rsidRDefault="007B3EA4" w:rsidP="001D36BF">
            <w:r>
              <w:t>617 469</w:t>
            </w:r>
          </w:p>
        </w:tc>
        <w:tc>
          <w:tcPr>
            <w:tcW w:w="760" w:type="dxa"/>
          </w:tcPr>
          <w:p w14:paraId="0B5C9C32" w14:textId="77777777" w:rsidR="007B3EA4" w:rsidRDefault="007B3EA4" w:rsidP="001D36BF">
            <w:r>
              <w:t>8 432 097</w:t>
            </w:r>
          </w:p>
        </w:tc>
        <w:tc>
          <w:tcPr>
            <w:tcW w:w="700" w:type="dxa"/>
          </w:tcPr>
          <w:p w14:paraId="7AE0EEB8" w14:textId="77777777" w:rsidR="007B3EA4" w:rsidRDefault="007B3EA4" w:rsidP="001D36BF">
            <w:r>
              <w:t>2 879 013</w:t>
            </w:r>
          </w:p>
        </w:tc>
        <w:tc>
          <w:tcPr>
            <w:tcW w:w="700" w:type="dxa"/>
          </w:tcPr>
          <w:p w14:paraId="223310C4" w14:textId="77777777" w:rsidR="007B3EA4" w:rsidRDefault="007B3EA4" w:rsidP="001D36BF">
            <w:r>
              <w:t>497 000</w:t>
            </w:r>
          </w:p>
        </w:tc>
        <w:tc>
          <w:tcPr>
            <w:tcW w:w="940" w:type="dxa"/>
          </w:tcPr>
          <w:p w14:paraId="1C16F5DD" w14:textId="77777777" w:rsidR="007B3EA4" w:rsidRDefault="007B3EA4" w:rsidP="001D36BF">
            <w:r>
              <w:t>5 056 084</w:t>
            </w:r>
          </w:p>
        </w:tc>
        <w:tc>
          <w:tcPr>
            <w:tcW w:w="940" w:type="dxa"/>
          </w:tcPr>
          <w:p w14:paraId="37E2DDC7" w14:textId="77777777" w:rsidR="007B3EA4" w:rsidRDefault="007B3EA4" w:rsidP="001D36BF">
            <w:r>
              <w:t>844 700</w:t>
            </w:r>
          </w:p>
        </w:tc>
      </w:tr>
      <w:tr w:rsidR="007B3EA4" w14:paraId="7807708F" w14:textId="77777777" w:rsidTr="00357586">
        <w:trPr>
          <w:trHeight w:val="740"/>
        </w:trPr>
        <w:tc>
          <w:tcPr>
            <w:tcW w:w="1160" w:type="dxa"/>
          </w:tcPr>
          <w:p w14:paraId="0D71CCE9" w14:textId="77777777" w:rsidR="007B3EA4" w:rsidRDefault="007B3EA4" w:rsidP="001D36BF">
            <w:r>
              <w:t>Landbruks- og matdepartementet</w:t>
            </w:r>
          </w:p>
        </w:tc>
        <w:tc>
          <w:tcPr>
            <w:tcW w:w="760" w:type="dxa"/>
          </w:tcPr>
          <w:p w14:paraId="61CEBF37" w14:textId="77777777" w:rsidR="007B3EA4" w:rsidRDefault="007B3EA4" w:rsidP="001D36BF">
            <w:r>
              <w:t>22 635 509</w:t>
            </w:r>
          </w:p>
        </w:tc>
        <w:tc>
          <w:tcPr>
            <w:tcW w:w="700" w:type="dxa"/>
          </w:tcPr>
          <w:p w14:paraId="538A8023" w14:textId="77777777" w:rsidR="007B3EA4" w:rsidRDefault="007B3EA4" w:rsidP="001D36BF">
            <w:r>
              <w:t>1 909 574</w:t>
            </w:r>
          </w:p>
        </w:tc>
        <w:tc>
          <w:tcPr>
            <w:tcW w:w="700" w:type="dxa"/>
          </w:tcPr>
          <w:p w14:paraId="0362B2C8" w14:textId="77777777" w:rsidR="007B3EA4" w:rsidRDefault="007B3EA4" w:rsidP="001D36BF">
            <w:r>
              <w:t>1 830 895</w:t>
            </w:r>
          </w:p>
        </w:tc>
        <w:tc>
          <w:tcPr>
            <w:tcW w:w="700" w:type="dxa"/>
          </w:tcPr>
          <w:p w14:paraId="7C7163FE" w14:textId="77777777" w:rsidR="007B3EA4" w:rsidRDefault="007B3EA4" w:rsidP="001D36BF">
            <w:r>
              <w:t>78 679</w:t>
            </w:r>
          </w:p>
        </w:tc>
        <w:tc>
          <w:tcPr>
            <w:tcW w:w="700" w:type="dxa"/>
          </w:tcPr>
          <w:p w14:paraId="2515F01A" w14:textId="77777777" w:rsidR="007B3EA4" w:rsidRDefault="007B3EA4" w:rsidP="001D36BF">
            <w:r>
              <w:t>0</w:t>
            </w:r>
          </w:p>
        </w:tc>
        <w:tc>
          <w:tcPr>
            <w:tcW w:w="700" w:type="dxa"/>
          </w:tcPr>
          <w:p w14:paraId="55A8CD6A" w14:textId="77777777" w:rsidR="007B3EA4" w:rsidRDefault="007B3EA4" w:rsidP="001D36BF">
            <w:r>
              <w:t>14 771</w:t>
            </w:r>
          </w:p>
        </w:tc>
        <w:tc>
          <w:tcPr>
            <w:tcW w:w="760" w:type="dxa"/>
          </w:tcPr>
          <w:p w14:paraId="47DD4FA6" w14:textId="77777777" w:rsidR="007B3EA4" w:rsidRDefault="007B3EA4" w:rsidP="001D36BF">
            <w:r>
              <w:t>20 711 164</w:t>
            </w:r>
          </w:p>
        </w:tc>
        <w:tc>
          <w:tcPr>
            <w:tcW w:w="700" w:type="dxa"/>
          </w:tcPr>
          <w:p w14:paraId="10455B9D" w14:textId="77777777" w:rsidR="007B3EA4" w:rsidRDefault="007B3EA4" w:rsidP="001D36BF">
            <w:r>
              <w:t>2 378 125</w:t>
            </w:r>
          </w:p>
        </w:tc>
        <w:tc>
          <w:tcPr>
            <w:tcW w:w="700" w:type="dxa"/>
          </w:tcPr>
          <w:p w14:paraId="4FD85460" w14:textId="77777777" w:rsidR="007B3EA4" w:rsidRDefault="007B3EA4" w:rsidP="001D36BF">
            <w:r>
              <w:t>179 494</w:t>
            </w:r>
          </w:p>
        </w:tc>
        <w:tc>
          <w:tcPr>
            <w:tcW w:w="940" w:type="dxa"/>
          </w:tcPr>
          <w:p w14:paraId="3929C583" w14:textId="77777777" w:rsidR="007B3EA4" w:rsidRDefault="007B3EA4" w:rsidP="001D36BF">
            <w:r>
              <w:t>18 153 545</w:t>
            </w:r>
          </w:p>
        </w:tc>
        <w:tc>
          <w:tcPr>
            <w:tcW w:w="940" w:type="dxa"/>
          </w:tcPr>
          <w:p w14:paraId="128AF5E1" w14:textId="77777777" w:rsidR="007B3EA4" w:rsidRDefault="007B3EA4" w:rsidP="001D36BF">
            <w:r>
              <w:t>0</w:t>
            </w:r>
          </w:p>
        </w:tc>
      </w:tr>
      <w:tr w:rsidR="007B3EA4" w14:paraId="0D9F2A4D" w14:textId="77777777" w:rsidTr="00357586">
        <w:trPr>
          <w:trHeight w:val="480"/>
        </w:trPr>
        <w:tc>
          <w:tcPr>
            <w:tcW w:w="1160" w:type="dxa"/>
          </w:tcPr>
          <w:p w14:paraId="50760427" w14:textId="77777777" w:rsidR="007B3EA4" w:rsidRDefault="007B3EA4" w:rsidP="001D36BF">
            <w:r>
              <w:t>Samferdselsdepartementet</w:t>
            </w:r>
          </w:p>
        </w:tc>
        <w:tc>
          <w:tcPr>
            <w:tcW w:w="760" w:type="dxa"/>
          </w:tcPr>
          <w:p w14:paraId="5A8A1CB7" w14:textId="77777777" w:rsidR="007B3EA4" w:rsidRDefault="007B3EA4" w:rsidP="001D36BF">
            <w:r>
              <w:t>84 583 100</w:t>
            </w:r>
          </w:p>
        </w:tc>
        <w:tc>
          <w:tcPr>
            <w:tcW w:w="700" w:type="dxa"/>
          </w:tcPr>
          <w:p w14:paraId="7F7C7C6E" w14:textId="77777777" w:rsidR="007B3EA4" w:rsidRDefault="007B3EA4" w:rsidP="001D36BF">
            <w:r>
              <w:t>19 742 100</w:t>
            </w:r>
          </w:p>
        </w:tc>
        <w:tc>
          <w:tcPr>
            <w:tcW w:w="700" w:type="dxa"/>
          </w:tcPr>
          <w:p w14:paraId="65BE9400" w14:textId="77777777" w:rsidR="007B3EA4" w:rsidRDefault="007B3EA4" w:rsidP="001D36BF">
            <w:r>
              <w:t>7 213 500</w:t>
            </w:r>
          </w:p>
        </w:tc>
        <w:tc>
          <w:tcPr>
            <w:tcW w:w="700" w:type="dxa"/>
          </w:tcPr>
          <w:p w14:paraId="5B40B092" w14:textId="77777777" w:rsidR="007B3EA4" w:rsidRDefault="007B3EA4" w:rsidP="001D36BF">
            <w:r>
              <w:t>12 528 600</w:t>
            </w:r>
          </w:p>
        </w:tc>
        <w:tc>
          <w:tcPr>
            <w:tcW w:w="700" w:type="dxa"/>
          </w:tcPr>
          <w:p w14:paraId="5BC2B272" w14:textId="77777777" w:rsidR="007B3EA4" w:rsidRDefault="007B3EA4" w:rsidP="001D36BF">
            <w:r>
              <w:t>0</w:t>
            </w:r>
          </w:p>
        </w:tc>
        <w:tc>
          <w:tcPr>
            <w:tcW w:w="700" w:type="dxa"/>
          </w:tcPr>
          <w:p w14:paraId="57449E59" w14:textId="77777777" w:rsidR="007B3EA4" w:rsidRDefault="007B3EA4" w:rsidP="001D36BF">
            <w:r>
              <w:t>13 918 300</w:t>
            </w:r>
          </w:p>
        </w:tc>
        <w:tc>
          <w:tcPr>
            <w:tcW w:w="760" w:type="dxa"/>
          </w:tcPr>
          <w:p w14:paraId="7E7B9B7D" w14:textId="77777777" w:rsidR="007B3EA4" w:rsidRDefault="007B3EA4" w:rsidP="001D36BF">
            <w:r>
              <w:t>50 922 700</w:t>
            </w:r>
          </w:p>
        </w:tc>
        <w:tc>
          <w:tcPr>
            <w:tcW w:w="700" w:type="dxa"/>
          </w:tcPr>
          <w:p w14:paraId="6708FE79" w14:textId="77777777" w:rsidR="007B3EA4" w:rsidRDefault="007B3EA4" w:rsidP="001D36BF">
            <w:r>
              <w:t>160 500</w:t>
            </w:r>
          </w:p>
        </w:tc>
        <w:tc>
          <w:tcPr>
            <w:tcW w:w="700" w:type="dxa"/>
          </w:tcPr>
          <w:p w14:paraId="5F174FBB" w14:textId="77777777" w:rsidR="007B3EA4" w:rsidRDefault="007B3EA4" w:rsidP="001D36BF">
            <w:r>
              <w:t>6 174 000</w:t>
            </w:r>
          </w:p>
        </w:tc>
        <w:tc>
          <w:tcPr>
            <w:tcW w:w="940" w:type="dxa"/>
          </w:tcPr>
          <w:p w14:paraId="1C5AA8BB" w14:textId="77777777" w:rsidR="007B3EA4" w:rsidRDefault="007B3EA4" w:rsidP="001D36BF">
            <w:r>
              <w:t>44 588 200</w:t>
            </w:r>
          </w:p>
        </w:tc>
        <w:tc>
          <w:tcPr>
            <w:tcW w:w="940" w:type="dxa"/>
          </w:tcPr>
          <w:p w14:paraId="5D07C1B5" w14:textId="77777777" w:rsidR="007B3EA4" w:rsidRDefault="007B3EA4" w:rsidP="001D36BF">
            <w:r>
              <w:t>0</w:t>
            </w:r>
          </w:p>
        </w:tc>
      </w:tr>
      <w:tr w:rsidR="007B3EA4" w14:paraId="7352993C" w14:textId="77777777" w:rsidTr="00357586">
        <w:trPr>
          <w:trHeight w:val="740"/>
        </w:trPr>
        <w:tc>
          <w:tcPr>
            <w:tcW w:w="1160" w:type="dxa"/>
          </w:tcPr>
          <w:p w14:paraId="2E2694E1" w14:textId="77777777" w:rsidR="007B3EA4" w:rsidRDefault="007B3EA4" w:rsidP="001D36BF">
            <w:r>
              <w:t>Klima- og miljødepartementet</w:t>
            </w:r>
          </w:p>
        </w:tc>
        <w:tc>
          <w:tcPr>
            <w:tcW w:w="760" w:type="dxa"/>
          </w:tcPr>
          <w:p w14:paraId="192A4B77" w14:textId="77777777" w:rsidR="007B3EA4" w:rsidRDefault="007B3EA4" w:rsidP="001D36BF">
            <w:r>
              <w:t>17 054 960</w:t>
            </w:r>
          </w:p>
        </w:tc>
        <w:tc>
          <w:tcPr>
            <w:tcW w:w="700" w:type="dxa"/>
          </w:tcPr>
          <w:p w14:paraId="069DD1E6" w14:textId="77777777" w:rsidR="007B3EA4" w:rsidRDefault="007B3EA4" w:rsidP="001D36BF">
            <w:r>
              <w:t>3 164 673</w:t>
            </w:r>
          </w:p>
        </w:tc>
        <w:tc>
          <w:tcPr>
            <w:tcW w:w="700" w:type="dxa"/>
          </w:tcPr>
          <w:p w14:paraId="6F8A2AD6" w14:textId="77777777" w:rsidR="007B3EA4" w:rsidRDefault="007B3EA4" w:rsidP="001D36BF">
            <w:r>
              <w:t>1 607 897</w:t>
            </w:r>
          </w:p>
        </w:tc>
        <w:tc>
          <w:tcPr>
            <w:tcW w:w="700" w:type="dxa"/>
          </w:tcPr>
          <w:p w14:paraId="229A3C1F" w14:textId="77777777" w:rsidR="007B3EA4" w:rsidRDefault="007B3EA4" w:rsidP="001D36BF">
            <w:r>
              <w:t>1 556 776</w:t>
            </w:r>
          </w:p>
        </w:tc>
        <w:tc>
          <w:tcPr>
            <w:tcW w:w="700" w:type="dxa"/>
          </w:tcPr>
          <w:p w14:paraId="120125CA" w14:textId="77777777" w:rsidR="007B3EA4" w:rsidRDefault="007B3EA4" w:rsidP="001D36BF">
            <w:r>
              <w:t>0</w:t>
            </w:r>
          </w:p>
        </w:tc>
        <w:tc>
          <w:tcPr>
            <w:tcW w:w="700" w:type="dxa"/>
          </w:tcPr>
          <w:p w14:paraId="51137685" w14:textId="77777777" w:rsidR="007B3EA4" w:rsidRDefault="007B3EA4" w:rsidP="001D36BF">
            <w:r>
              <w:t>609 942</w:t>
            </w:r>
          </w:p>
        </w:tc>
        <w:tc>
          <w:tcPr>
            <w:tcW w:w="760" w:type="dxa"/>
          </w:tcPr>
          <w:p w14:paraId="72B6B8BC" w14:textId="77777777" w:rsidR="007B3EA4" w:rsidRDefault="007B3EA4" w:rsidP="001D36BF">
            <w:r>
              <w:t>13 280 345</w:t>
            </w:r>
          </w:p>
        </w:tc>
        <w:tc>
          <w:tcPr>
            <w:tcW w:w="700" w:type="dxa"/>
          </w:tcPr>
          <w:p w14:paraId="66D9FE21" w14:textId="77777777" w:rsidR="007B3EA4" w:rsidRDefault="007B3EA4" w:rsidP="001D36BF">
            <w:r>
              <w:t>4 531 916</w:t>
            </w:r>
          </w:p>
        </w:tc>
        <w:tc>
          <w:tcPr>
            <w:tcW w:w="700" w:type="dxa"/>
          </w:tcPr>
          <w:p w14:paraId="53F71F50" w14:textId="77777777" w:rsidR="007B3EA4" w:rsidRDefault="007B3EA4" w:rsidP="001D36BF">
            <w:r>
              <w:t>473 267</w:t>
            </w:r>
          </w:p>
        </w:tc>
        <w:tc>
          <w:tcPr>
            <w:tcW w:w="940" w:type="dxa"/>
          </w:tcPr>
          <w:p w14:paraId="4A792C69" w14:textId="77777777" w:rsidR="007B3EA4" w:rsidRDefault="007B3EA4" w:rsidP="001D36BF">
            <w:r>
              <w:t>8 275 162</w:t>
            </w:r>
          </w:p>
        </w:tc>
        <w:tc>
          <w:tcPr>
            <w:tcW w:w="940" w:type="dxa"/>
          </w:tcPr>
          <w:p w14:paraId="25A984A6" w14:textId="77777777" w:rsidR="007B3EA4" w:rsidRDefault="007B3EA4" w:rsidP="001D36BF">
            <w:r>
              <w:t>0</w:t>
            </w:r>
          </w:p>
        </w:tc>
      </w:tr>
      <w:tr w:rsidR="007B3EA4" w14:paraId="30F0610A" w14:textId="77777777" w:rsidTr="00357586">
        <w:trPr>
          <w:trHeight w:val="480"/>
        </w:trPr>
        <w:tc>
          <w:tcPr>
            <w:tcW w:w="1160" w:type="dxa"/>
          </w:tcPr>
          <w:p w14:paraId="42CD9732" w14:textId="77777777" w:rsidR="007B3EA4" w:rsidRDefault="007B3EA4" w:rsidP="001D36BF">
            <w:r>
              <w:t>Finansdepartementet</w:t>
            </w:r>
          </w:p>
        </w:tc>
        <w:tc>
          <w:tcPr>
            <w:tcW w:w="760" w:type="dxa"/>
          </w:tcPr>
          <w:p w14:paraId="642E3181" w14:textId="77777777" w:rsidR="007B3EA4" w:rsidRDefault="007B3EA4" w:rsidP="001D36BF">
            <w:r>
              <w:t>63 469 914</w:t>
            </w:r>
          </w:p>
        </w:tc>
        <w:tc>
          <w:tcPr>
            <w:tcW w:w="700" w:type="dxa"/>
          </w:tcPr>
          <w:p w14:paraId="5B2E019F" w14:textId="77777777" w:rsidR="007B3EA4" w:rsidRDefault="007B3EA4" w:rsidP="001D36BF">
            <w:r>
              <w:t>21 652 481</w:t>
            </w:r>
          </w:p>
        </w:tc>
        <w:tc>
          <w:tcPr>
            <w:tcW w:w="700" w:type="dxa"/>
          </w:tcPr>
          <w:p w14:paraId="0F010FD9" w14:textId="77777777" w:rsidR="007B3EA4" w:rsidRDefault="007B3EA4" w:rsidP="001D36BF">
            <w:r>
              <w:t>20 314 101</w:t>
            </w:r>
          </w:p>
        </w:tc>
        <w:tc>
          <w:tcPr>
            <w:tcW w:w="700" w:type="dxa"/>
          </w:tcPr>
          <w:p w14:paraId="36C9BE91" w14:textId="77777777" w:rsidR="007B3EA4" w:rsidRDefault="007B3EA4" w:rsidP="001D36BF">
            <w:r>
              <w:t>1 338 380</w:t>
            </w:r>
          </w:p>
        </w:tc>
        <w:tc>
          <w:tcPr>
            <w:tcW w:w="700" w:type="dxa"/>
          </w:tcPr>
          <w:p w14:paraId="74A08622" w14:textId="77777777" w:rsidR="007B3EA4" w:rsidRDefault="007B3EA4" w:rsidP="001D36BF">
            <w:r>
              <w:t>0</w:t>
            </w:r>
          </w:p>
        </w:tc>
        <w:tc>
          <w:tcPr>
            <w:tcW w:w="700" w:type="dxa"/>
          </w:tcPr>
          <w:p w14:paraId="4D46AECD" w14:textId="77777777" w:rsidR="007B3EA4" w:rsidRDefault="007B3EA4" w:rsidP="001D36BF">
            <w:r>
              <w:t>366 500</w:t>
            </w:r>
          </w:p>
        </w:tc>
        <w:tc>
          <w:tcPr>
            <w:tcW w:w="760" w:type="dxa"/>
          </w:tcPr>
          <w:p w14:paraId="2BACD068" w14:textId="77777777" w:rsidR="007B3EA4" w:rsidRDefault="007B3EA4" w:rsidP="001D36BF">
            <w:r>
              <w:t>41 450 933</w:t>
            </w:r>
          </w:p>
        </w:tc>
        <w:tc>
          <w:tcPr>
            <w:tcW w:w="700" w:type="dxa"/>
          </w:tcPr>
          <w:p w14:paraId="1FC3E8C5" w14:textId="77777777" w:rsidR="007B3EA4" w:rsidRDefault="007B3EA4" w:rsidP="001D36BF">
            <w:r>
              <w:t>0</w:t>
            </w:r>
          </w:p>
        </w:tc>
        <w:tc>
          <w:tcPr>
            <w:tcW w:w="700" w:type="dxa"/>
          </w:tcPr>
          <w:p w14:paraId="39C58FE1" w14:textId="77777777" w:rsidR="007B3EA4" w:rsidRDefault="007B3EA4" w:rsidP="001D36BF">
            <w:r>
              <w:t>28 900 000</w:t>
            </w:r>
          </w:p>
        </w:tc>
        <w:tc>
          <w:tcPr>
            <w:tcW w:w="940" w:type="dxa"/>
          </w:tcPr>
          <w:p w14:paraId="6B2D7B0F" w14:textId="77777777" w:rsidR="007B3EA4" w:rsidRDefault="007B3EA4" w:rsidP="001D36BF">
            <w:r>
              <w:t>12 550 933</w:t>
            </w:r>
          </w:p>
        </w:tc>
        <w:tc>
          <w:tcPr>
            <w:tcW w:w="940" w:type="dxa"/>
          </w:tcPr>
          <w:p w14:paraId="4AD6E3DD" w14:textId="77777777" w:rsidR="007B3EA4" w:rsidRDefault="007B3EA4" w:rsidP="001D36BF">
            <w:r>
              <w:t>0</w:t>
            </w:r>
          </w:p>
        </w:tc>
      </w:tr>
      <w:tr w:rsidR="007B3EA4" w14:paraId="0EFB351C" w14:textId="77777777" w:rsidTr="00357586">
        <w:trPr>
          <w:trHeight w:val="480"/>
        </w:trPr>
        <w:tc>
          <w:tcPr>
            <w:tcW w:w="1160" w:type="dxa"/>
          </w:tcPr>
          <w:p w14:paraId="10C7889D" w14:textId="77777777" w:rsidR="007B3EA4" w:rsidRDefault="007B3EA4" w:rsidP="001D36BF">
            <w:r>
              <w:t>Forsvarsdepartementet</w:t>
            </w:r>
          </w:p>
        </w:tc>
        <w:tc>
          <w:tcPr>
            <w:tcW w:w="760" w:type="dxa"/>
          </w:tcPr>
          <w:p w14:paraId="51D0A98E" w14:textId="77777777" w:rsidR="007B3EA4" w:rsidRDefault="007B3EA4" w:rsidP="001D36BF">
            <w:r>
              <w:t>69 030 421</w:t>
            </w:r>
          </w:p>
        </w:tc>
        <w:tc>
          <w:tcPr>
            <w:tcW w:w="700" w:type="dxa"/>
          </w:tcPr>
          <w:p w14:paraId="4D05811B" w14:textId="77777777" w:rsidR="007B3EA4" w:rsidRDefault="007B3EA4" w:rsidP="001D36BF">
            <w:r>
              <w:t>43 596 756</w:t>
            </w:r>
          </w:p>
        </w:tc>
        <w:tc>
          <w:tcPr>
            <w:tcW w:w="700" w:type="dxa"/>
          </w:tcPr>
          <w:p w14:paraId="6736BE73" w14:textId="77777777" w:rsidR="007B3EA4" w:rsidRDefault="007B3EA4" w:rsidP="001D36BF">
            <w:r>
              <w:t>40 875 404</w:t>
            </w:r>
          </w:p>
        </w:tc>
        <w:tc>
          <w:tcPr>
            <w:tcW w:w="700" w:type="dxa"/>
          </w:tcPr>
          <w:p w14:paraId="3A353338" w14:textId="77777777" w:rsidR="007B3EA4" w:rsidRDefault="007B3EA4" w:rsidP="001D36BF">
            <w:r>
              <w:t>2 721 352</w:t>
            </w:r>
          </w:p>
        </w:tc>
        <w:tc>
          <w:tcPr>
            <w:tcW w:w="700" w:type="dxa"/>
          </w:tcPr>
          <w:p w14:paraId="25FAC556" w14:textId="77777777" w:rsidR="007B3EA4" w:rsidRDefault="007B3EA4" w:rsidP="001D36BF">
            <w:r>
              <w:t>0</w:t>
            </w:r>
          </w:p>
        </w:tc>
        <w:tc>
          <w:tcPr>
            <w:tcW w:w="700" w:type="dxa"/>
          </w:tcPr>
          <w:p w14:paraId="20712D7D" w14:textId="77777777" w:rsidR="007B3EA4" w:rsidRDefault="007B3EA4" w:rsidP="001D36BF">
            <w:r>
              <w:t>24 371 893</w:t>
            </w:r>
          </w:p>
        </w:tc>
        <w:tc>
          <w:tcPr>
            <w:tcW w:w="760" w:type="dxa"/>
          </w:tcPr>
          <w:p w14:paraId="30EAE58F" w14:textId="77777777" w:rsidR="007B3EA4" w:rsidRDefault="007B3EA4" w:rsidP="001D36BF">
            <w:r>
              <w:t>1 061 772</w:t>
            </w:r>
          </w:p>
        </w:tc>
        <w:tc>
          <w:tcPr>
            <w:tcW w:w="700" w:type="dxa"/>
          </w:tcPr>
          <w:p w14:paraId="3E756DED" w14:textId="77777777" w:rsidR="007B3EA4" w:rsidRDefault="007B3EA4" w:rsidP="001D36BF">
            <w:r>
              <w:t>249 000</w:t>
            </w:r>
          </w:p>
        </w:tc>
        <w:tc>
          <w:tcPr>
            <w:tcW w:w="700" w:type="dxa"/>
          </w:tcPr>
          <w:p w14:paraId="3A06E1CF" w14:textId="77777777" w:rsidR="007B3EA4" w:rsidRDefault="007B3EA4" w:rsidP="001D36BF">
            <w:r>
              <w:t>0</w:t>
            </w:r>
          </w:p>
        </w:tc>
        <w:tc>
          <w:tcPr>
            <w:tcW w:w="940" w:type="dxa"/>
          </w:tcPr>
          <w:p w14:paraId="35118B55" w14:textId="77777777" w:rsidR="007B3EA4" w:rsidRDefault="007B3EA4" w:rsidP="001D36BF">
            <w:r>
              <w:t>812 772</w:t>
            </w:r>
          </w:p>
        </w:tc>
        <w:tc>
          <w:tcPr>
            <w:tcW w:w="940" w:type="dxa"/>
          </w:tcPr>
          <w:p w14:paraId="7D1AFA24" w14:textId="77777777" w:rsidR="007B3EA4" w:rsidRDefault="007B3EA4" w:rsidP="001D36BF">
            <w:r>
              <w:t>0</w:t>
            </w:r>
          </w:p>
        </w:tc>
      </w:tr>
      <w:tr w:rsidR="007B3EA4" w14:paraId="1E385194" w14:textId="77777777" w:rsidTr="00357586">
        <w:trPr>
          <w:trHeight w:val="480"/>
        </w:trPr>
        <w:tc>
          <w:tcPr>
            <w:tcW w:w="1160" w:type="dxa"/>
          </w:tcPr>
          <w:p w14:paraId="56313ABA" w14:textId="77777777" w:rsidR="007B3EA4" w:rsidRDefault="007B3EA4" w:rsidP="001D36BF">
            <w:r>
              <w:t>Olje- og energidepartementet</w:t>
            </w:r>
          </w:p>
        </w:tc>
        <w:tc>
          <w:tcPr>
            <w:tcW w:w="760" w:type="dxa"/>
          </w:tcPr>
          <w:p w14:paraId="39A6DD51" w14:textId="77777777" w:rsidR="007B3EA4" w:rsidRDefault="007B3EA4" w:rsidP="001D36BF">
            <w:r>
              <w:t>6 842 381</w:t>
            </w:r>
          </w:p>
        </w:tc>
        <w:tc>
          <w:tcPr>
            <w:tcW w:w="700" w:type="dxa"/>
          </w:tcPr>
          <w:p w14:paraId="51854DE8" w14:textId="77777777" w:rsidR="007B3EA4" w:rsidRDefault="007B3EA4" w:rsidP="001D36BF">
            <w:r>
              <w:t>1 874 181</w:t>
            </w:r>
          </w:p>
        </w:tc>
        <w:tc>
          <w:tcPr>
            <w:tcW w:w="700" w:type="dxa"/>
          </w:tcPr>
          <w:p w14:paraId="020AA330" w14:textId="77777777" w:rsidR="007B3EA4" w:rsidRDefault="007B3EA4" w:rsidP="001D36BF">
            <w:r>
              <w:t>1 158 981</w:t>
            </w:r>
          </w:p>
        </w:tc>
        <w:tc>
          <w:tcPr>
            <w:tcW w:w="700" w:type="dxa"/>
          </w:tcPr>
          <w:p w14:paraId="6D231D1C" w14:textId="77777777" w:rsidR="007B3EA4" w:rsidRDefault="007B3EA4" w:rsidP="001D36BF">
            <w:r>
              <w:t>715 200</w:t>
            </w:r>
          </w:p>
        </w:tc>
        <w:tc>
          <w:tcPr>
            <w:tcW w:w="700" w:type="dxa"/>
          </w:tcPr>
          <w:p w14:paraId="7720AF9C" w14:textId="77777777" w:rsidR="007B3EA4" w:rsidRDefault="007B3EA4" w:rsidP="001D36BF">
            <w:r>
              <w:t>0</w:t>
            </w:r>
          </w:p>
        </w:tc>
        <w:tc>
          <w:tcPr>
            <w:tcW w:w="700" w:type="dxa"/>
          </w:tcPr>
          <w:p w14:paraId="3BFDEEEE" w14:textId="77777777" w:rsidR="007B3EA4" w:rsidRDefault="007B3EA4" w:rsidP="001D36BF">
            <w:r>
              <w:t>24 500</w:t>
            </w:r>
          </w:p>
        </w:tc>
        <w:tc>
          <w:tcPr>
            <w:tcW w:w="760" w:type="dxa"/>
          </w:tcPr>
          <w:p w14:paraId="17C3F2A9" w14:textId="77777777" w:rsidR="007B3EA4" w:rsidRDefault="007B3EA4" w:rsidP="001D36BF">
            <w:r>
              <w:t>4 943 700</w:t>
            </w:r>
          </w:p>
        </w:tc>
        <w:tc>
          <w:tcPr>
            <w:tcW w:w="700" w:type="dxa"/>
          </w:tcPr>
          <w:p w14:paraId="5340FAD6" w14:textId="77777777" w:rsidR="007B3EA4" w:rsidRDefault="007B3EA4" w:rsidP="001D36BF">
            <w:r>
              <w:t>1 051 500</w:t>
            </w:r>
          </w:p>
        </w:tc>
        <w:tc>
          <w:tcPr>
            <w:tcW w:w="700" w:type="dxa"/>
          </w:tcPr>
          <w:p w14:paraId="7EE3BB7B" w14:textId="77777777" w:rsidR="007B3EA4" w:rsidRDefault="007B3EA4" w:rsidP="001D36BF">
            <w:r>
              <w:t>82 000</w:t>
            </w:r>
          </w:p>
        </w:tc>
        <w:tc>
          <w:tcPr>
            <w:tcW w:w="940" w:type="dxa"/>
          </w:tcPr>
          <w:p w14:paraId="019C526D" w14:textId="77777777" w:rsidR="007B3EA4" w:rsidRDefault="007B3EA4" w:rsidP="001D36BF">
            <w:r>
              <w:t>3 810 200</w:t>
            </w:r>
          </w:p>
        </w:tc>
        <w:tc>
          <w:tcPr>
            <w:tcW w:w="940" w:type="dxa"/>
          </w:tcPr>
          <w:p w14:paraId="6512D312" w14:textId="77777777" w:rsidR="007B3EA4" w:rsidRDefault="007B3EA4" w:rsidP="001D36BF">
            <w:r>
              <w:t>0</w:t>
            </w:r>
          </w:p>
        </w:tc>
      </w:tr>
      <w:tr w:rsidR="007B3EA4" w14:paraId="3C43EEA5" w14:textId="77777777" w:rsidTr="00357586">
        <w:trPr>
          <w:trHeight w:val="480"/>
        </w:trPr>
        <w:tc>
          <w:tcPr>
            <w:tcW w:w="1160" w:type="dxa"/>
          </w:tcPr>
          <w:p w14:paraId="719E5941" w14:textId="77777777" w:rsidR="007B3EA4" w:rsidRDefault="007B3EA4" w:rsidP="001D36BF">
            <w:r>
              <w:t>Ymse</w:t>
            </w:r>
          </w:p>
        </w:tc>
        <w:tc>
          <w:tcPr>
            <w:tcW w:w="760" w:type="dxa"/>
          </w:tcPr>
          <w:p w14:paraId="62D2FF2F" w14:textId="77777777" w:rsidR="007B3EA4" w:rsidRDefault="007B3EA4" w:rsidP="001D36BF">
            <w:r>
              <w:t>4 750 000</w:t>
            </w:r>
          </w:p>
        </w:tc>
        <w:tc>
          <w:tcPr>
            <w:tcW w:w="700" w:type="dxa"/>
          </w:tcPr>
          <w:p w14:paraId="53948F8E" w14:textId="77777777" w:rsidR="007B3EA4" w:rsidRDefault="007B3EA4" w:rsidP="001D36BF">
            <w:r>
              <w:t>4 750 000</w:t>
            </w:r>
          </w:p>
        </w:tc>
        <w:tc>
          <w:tcPr>
            <w:tcW w:w="700" w:type="dxa"/>
          </w:tcPr>
          <w:p w14:paraId="0554207E" w14:textId="77777777" w:rsidR="007B3EA4" w:rsidRDefault="007B3EA4" w:rsidP="001D36BF">
            <w:r>
              <w:t>4 750 000</w:t>
            </w:r>
          </w:p>
        </w:tc>
        <w:tc>
          <w:tcPr>
            <w:tcW w:w="700" w:type="dxa"/>
          </w:tcPr>
          <w:p w14:paraId="076F3674" w14:textId="77777777" w:rsidR="007B3EA4" w:rsidRDefault="007B3EA4" w:rsidP="001D36BF">
            <w:r>
              <w:t>0</w:t>
            </w:r>
          </w:p>
        </w:tc>
        <w:tc>
          <w:tcPr>
            <w:tcW w:w="700" w:type="dxa"/>
          </w:tcPr>
          <w:p w14:paraId="5088A7DA" w14:textId="77777777" w:rsidR="007B3EA4" w:rsidRDefault="007B3EA4" w:rsidP="001D36BF">
            <w:r>
              <w:t>0</w:t>
            </w:r>
          </w:p>
        </w:tc>
        <w:tc>
          <w:tcPr>
            <w:tcW w:w="700" w:type="dxa"/>
          </w:tcPr>
          <w:p w14:paraId="259C3A60" w14:textId="77777777" w:rsidR="007B3EA4" w:rsidRDefault="007B3EA4" w:rsidP="001D36BF">
            <w:r>
              <w:t>0</w:t>
            </w:r>
          </w:p>
        </w:tc>
        <w:tc>
          <w:tcPr>
            <w:tcW w:w="760" w:type="dxa"/>
          </w:tcPr>
          <w:p w14:paraId="75784917" w14:textId="77777777" w:rsidR="007B3EA4" w:rsidRDefault="007B3EA4" w:rsidP="001D36BF">
            <w:r>
              <w:t>0</w:t>
            </w:r>
          </w:p>
        </w:tc>
        <w:tc>
          <w:tcPr>
            <w:tcW w:w="700" w:type="dxa"/>
          </w:tcPr>
          <w:p w14:paraId="2298FDDB" w14:textId="77777777" w:rsidR="007B3EA4" w:rsidRDefault="007B3EA4" w:rsidP="001D36BF">
            <w:r>
              <w:t>0</w:t>
            </w:r>
          </w:p>
        </w:tc>
        <w:tc>
          <w:tcPr>
            <w:tcW w:w="700" w:type="dxa"/>
          </w:tcPr>
          <w:p w14:paraId="624F6FD5" w14:textId="77777777" w:rsidR="007B3EA4" w:rsidRDefault="007B3EA4" w:rsidP="001D36BF">
            <w:r>
              <w:t>0</w:t>
            </w:r>
          </w:p>
        </w:tc>
        <w:tc>
          <w:tcPr>
            <w:tcW w:w="940" w:type="dxa"/>
          </w:tcPr>
          <w:p w14:paraId="1C821DD7" w14:textId="77777777" w:rsidR="007B3EA4" w:rsidRDefault="007B3EA4" w:rsidP="001D36BF">
            <w:r>
              <w:t>0</w:t>
            </w:r>
          </w:p>
        </w:tc>
        <w:tc>
          <w:tcPr>
            <w:tcW w:w="940" w:type="dxa"/>
          </w:tcPr>
          <w:p w14:paraId="46BF8451" w14:textId="77777777" w:rsidR="007B3EA4" w:rsidRDefault="007B3EA4" w:rsidP="001D36BF">
            <w:r>
              <w:t>0</w:t>
            </w:r>
          </w:p>
        </w:tc>
      </w:tr>
      <w:tr w:rsidR="007B3EA4" w14:paraId="5ECFA446" w14:textId="77777777" w:rsidTr="00357586">
        <w:trPr>
          <w:trHeight w:val="480"/>
        </w:trPr>
        <w:tc>
          <w:tcPr>
            <w:tcW w:w="1160" w:type="dxa"/>
          </w:tcPr>
          <w:p w14:paraId="1526F3E8" w14:textId="77777777" w:rsidR="007B3EA4" w:rsidRDefault="007B3EA4" w:rsidP="001D36BF">
            <w:r>
              <w:t>Statsbankene</w:t>
            </w:r>
          </w:p>
        </w:tc>
        <w:tc>
          <w:tcPr>
            <w:tcW w:w="760" w:type="dxa"/>
          </w:tcPr>
          <w:p w14:paraId="1267B518" w14:textId="77777777" w:rsidR="007B3EA4" w:rsidRDefault="007B3EA4" w:rsidP="001D36BF">
            <w:r>
              <w:t>140 522 701</w:t>
            </w:r>
          </w:p>
        </w:tc>
        <w:tc>
          <w:tcPr>
            <w:tcW w:w="700" w:type="dxa"/>
          </w:tcPr>
          <w:p w14:paraId="2F9B1AD5" w14:textId="77777777" w:rsidR="007B3EA4" w:rsidRDefault="007B3EA4" w:rsidP="001D36BF">
            <w:r>
              <w:t>772 793</w:t>
            </w:r>
          </w:p>
        </w:tc>
        <w:tc>
          <w:tcPr>
            <w:tcW w:w="700" w:type="dxa"/>
          </w:tcPr>
          <w:p w14:paraId="6C61314C" w14:textId="77777777" w:rsidR="007B3EA4" w:rsidRDefault="007B3EA4" w:rsidP="001D36BF">
            <w:r>
              <w:t>761 287</w:t>
            </w:r>
          </w:p>
        </w:tc>
        <w:tc>
          <w:tcPr>
            <w:tcW w:w="700" w:type="dxa"/>
          </w:tcPr>
          <w:p w14:paraId="67AD1B3B" w14:textId="77777777" w:rsidR="007B3EA4" w:rsidRDefault="007B3EA4" w:rsidP="001D36BF">
            <w:r>
              <w:t>11 506</w:t>
            </w:r>
          </w:p>
        </w:tc>
        <w:tc>
          <w:tcPr>
            <w:tcW w:w="700" w:type="dxa"/>
          </w:tcPr>
          <w:p w14:paraId="76FA928D" w14:textId="77777777" w:rsidR="007B3EA4" w:rsidRDefault="007B3EA4" w:rsidP="001D36BF">
            <w:r>
              <w:t>0</w:t>
            </w:r>
          </w:p>
        </w:tc>
        <w:tc>
          <w:tcPr>
            <w:tcW w:w="700" w:type="dxa"/>
          </w:tcPr>
          <w:p w14:paraId="05D52F8D" w14:textId="77777777" w:rsidR="007B3EA4" w:rsidRDefault="007B3EA4" w:rsidP="001D36BF">
            <w:r>
              <w:t>90 444</w:t>
            </w:r>
          </w:p>
        </w:tc>
        <w:tc>
          <w:tcPr>
            <w:tcW w:w="760" w:type="dxa"/>
          </w:tcPr>
          <w:p w14:paraId="5E8DDF4E" w14:textId="77777777" w:rsidR="007B3EA4" w:rsidRDefault="007B3EA4" w:rsidP="001D36BF">
            <w:r>
              <w:t>17 959 125</w:t>
            </w:r>
          </w:p>
        </w:tc>
        <w:tc>
          <w:tcPr>
            <w:tcW w:w="700" w:type="dxa"/>
          </w:tcPr>
          <w:p w14:paraId="03BC9E30" w14:textId="77777777" w:rsidR="007B3EA4" w:rsidRDefault="007B3EA4" w:rsidP="001D36BF">
            <w:r>
              <w:t>9 159 603</w:t>
            </w:r>
          </w:p>
        </w:tc>
        <w:tc>
          <w:tcPr>
            <w:tcW w:w="700" w:type="dxa"/>
          </w:tcPr>
          <w:p w14:paraId="760D4BA9" w14:textId="77777777" w:rsidR="007B3EA4" w:rsidRDefault="007B3EA4" w:rsidP="001D36BF">
            <w:r>
              <w:t>0</w:t>
            </w:r>
          </w:p>
        </w:tc>
        <w:tc>
          <w:tcPr>
            <w:tcW w:w="940" w:type="dxa"/>
          </w:tcPr>
          <w:p w14:paraId="771C8362" w14:textId="77777777" w:rsidR="007B3EA4" w:rsidRDefault="007B3EA4" w:rsidP="001D36BF">
            <w:r>
              <w:t>8 799 522</w:t>
            </w:r>
          </w:p>
        </w:tc>
        <w:tc>
          <w:tcPr>
            <w:tcW w:w="940" w:type="dxa"/>
          </w:tcPr>
          <w:p w14:paraId="1BE94382" w14:textId="77777777" w:rsidR="007B3EA4" w:rsidRDefault="007B3EA4" w:rsidP="001D36BF">
            <w:r>
              <w:t>121 700 339</w:t>
            </w:r>
          </w:p>
        </w:tc>
      </w:tr>
      <w:tr w:rsidR="007B3EA4" w14:paraId="152BD774" w14:textId="77777777" w:rsidTr="00357586">
        <w:trPr>
          <w:trHeight w:val="740"/>
        </w:trPr>
        <w:tc>
          <w:tcPr>
            <w:tcW w:w="1160" w:type="dxa"/>
          </w:tcPr>
          <w:p w14:paraId="5EDDE74C" w14:textId="77777777" w:rsidR="007B3EA4" w:rsidRDefault="007B3EA4" w:rsidP="001D36BF">
            <w:r>
              <w:t>Statlig petroleumsvirksomhet</w:t>
            </w:r>
          </w:p>
        </w:tc>
        <w:tc>
          <w:tcPr>
            <w:tcW w:w="760" w:type="dxa"/>
          </w:tcPr>
          <w:p w14:paraId="01FF2E99" w14:textId="77777777" w:rsidR="007B3EA4" w:rsidRDefault="007B3EA4" w:rsidP="001D36BF">
            <w:r>
              <w:t>26 500 000</w:t>
            </w:r>
          </w:p>
        </w:tc>
        <w:tc>
          <w:tcPr>
            <w:tcW w:w="700" w:type="dxa"/>
          </w:tcPr>
          <w:p w14:paraId="35AB4AD8" w14:textId="77777777" w:rsidR="007B3EA4" w:rsidRDefault="007B3EA4" w:rsidP="001D36BF">
            <w:r>
              <w:t>0</w:t>
            </w:r>
          </w:p>
        </w:tc>
        <w:tc>
          <w:tcPr>
            <w:tcW w:w="700" w:type="dxa"/>
          </w:tcPr>
          <w:p w14:paraId="07632135" w14:textId="77777777" w:rsidR="007B3EA4" w:rsidRDefault="007B3EA4" w:rsidP="001D36BF">
            <w:r>
              <w:t>0</w:t>
            </w:r>
          </w:p>
        </w:tc>
        <w:tc>
          <w:tcPr>
            <w:tcW w:w="700" w:type="dxa"/>
          </w:tcPr>
          <w:p w14:paraId="00FDA57B" w14:textId="77777777" w:rsidR="007B3EA4" w:rsidRDefault="007B3EA4" w:rsidP="001D36BF">
            <w:r>
              <w:t>0</w:t>
            </w:r>
          </w:p>
        </w:tc>
        <w:tc>
          <w:tcPr>
            <w:tcW w:w="700" w:type="dxa"/>
          </w:tcPr>
          <w:p w14:paraId="1DC20E24" w14:textId="77777777" w:rsidR="007B3EA4" w:rsidRDefault="007B3EA4" w:rsidP="001D36BF">
            <w:r>
              <w:t>0</w:t>
            </w:r>
          </w:p>
        </w:tc>
        <w:tc>
          <w:tcPr>
            <w:tcW w:w="700" w:type="dxa"/>
          </w:tcPr>
          <w:p w14:paraId="38A5463C" w14:textId="77777777" w:rsidR="007B3EA4" w:rsidRDefault="007B3EA4" w:rsidP="001D36BF">
            <w:r>
              <w:t>26 500 000</w:t>
            </w:r>
          </w:p>
        </w:tc>
        <w:tc>
          <w:tcPr>
            <w:tcW w:w="760" w:type="dxa"/>
          </w:tcPr>
          <w:p w14:paraId="378431E5" w14:textId="77777777" w:rsidR="007B3EA4" w:rsidRDefault="007B3EA4" w:rsidP="001D36BF">
            <w:r>
              <w:t>0</w:t>
            </w:r>
          </w:p>
        </w:tc>
        <w:tc>
          <w:tcPr>
            <w:tcW w:w="700" w:type="dxa"/>
          </w:tcPr>
          <w:p w14:paraId="657AE1ED" w14:textId="77777777" w:rsidR="007B3EA4" w:rsidRDefault="007B3EA4" w:rsidP="001D36BF">
            <w:r>
              <w:t>0</w:t>
            </w:r>
          </w:p>
        </w:tc>
        <w:tc>
          <w:tcPr>
            <w:tcW w:w="700" w:type="dxa"/>
          </w:tcPr>
          <w:p w14:paraId="363A22BB" w14:textId="77777777" w:rsidR="007B3EA4" w:rsidRDefault="007B3EA4" w:rsidP="001D36BF">
            <w:r>
              <w:t>0</w:t>
            </w:r>
          </w:p>
        </w:tc>
        <w:tc>
          <w:tcPr>
            <w:tcW w:w="940" w:type="dxa"/>
          </w:tcPr>
          <w:p w14:paraId="6F532D68" w14:textId="77777777" w:rsidR="007B3EA4" w:rsidRDefault="007B3EA4" w:rsidP="001D36BF">
            <w:r>
              <w:t>0</w:t>
            </w:r>
          </w:p>
        </w:tc>
        <w:tc>
          <w:tcPr>
            <w:tcW w:w="940" w:type="dxa"/>
          </w:tcPr>
          <w:p w14:paraId="6501E7F0" w14:textId="77777777" w:rsidR="007B3EA4" w:rsidRDefault="007B3EA4" w:rsidP="001D36BF">
            <w:r>
              <w:t>0</w:t>
            </w:r>
          </w:p>
        </w:tc>
      </w:tr>
      <w:tr w:rsidR="007B3EA4" w14:paraId="312BC14A" w14:textId="77777777" w:rsidTr="00357586">
        <w:trPr>
          <w:trHeight w:val="480"/>
        </w:trPr>
        <w:tc>
          <w:tcPr>
            <w:tcW w:w="1160" w:type="dxa"/>
          </w:tcPr>
          <w:p w14:paraId="4DF53AE2" w14:textId="77777777" w:rsidR="007B3EA4" w:rsidRDefault="007B3EA4" w:rsidP="001D36BF">
            <w:r>
              <w:t>Statens forretningsdrift</w:t>
            </w:r>
          </w:p>
        </w:tc>
        <w:tc>
          <w:tcPr>
            <w:tcW w:w="760" w:type="dxa"/>
          </w:tcPr>
          <w:p w14:paraId="53E0BD5A" w14:textId="77777777" w:rsidR="007B3EA4" w:rsidRDefault="007B3EA4" w:rsidP="001D36BF">
            <w:r>
              <w:t>9 325 452</w:t>
            </w:r>
          </w:p>
        </w:tc>
        <w:tc>
          <w:tcPr>
            <w:tcW w:w="700" w:type="dxa"/>
          </w:tcPr>
          <w:p w14:paraId="6FCD09F2" w14:textId="77777777" w:rsidR="007B3EA4" w:rsidRDefault="007B3EA4" w:rsidP="001D36BF">
            <w:r>
              <w:t>-391 735</w:t>
            </w:r>
          </w:p>
        </w:tc>
        <w:tc>
          <w:tcPr>
            <w:tcW w:w="700" w:type="dxa"/>
          </w:tcPr>
          <w:p w14:paraId="28038A78" w14:textId="77777777" w:rsidR="007B3EA4" w:rsidRDefault="007B3EA4" w:rsidP="001D36BF">
            <w:r>
              <w:t>0</w:t>
            </w:r>
          </w:p>
        </w:tc>
        <w:tc>
          <w:tcPr>
            <w:tcW w:w="700" w:type="dxa"/>
          </w:tcPr>
          <w:p w14:paraId="2AE3D352" w14:textId="77777777" w:rsidR="007B3EA4" w:rsidRDefault="007B3EA4" w:rsidP="001D36BF">
            <w:r>
              <w:t>0</w:t>
            </w:r>
          </w:p>
        </w:tc>
        <w:tc>
          <w:tcPr>
            <w:tcW w:w="700" w:type="dxa"/>
          </w:tcPr>
          <w:p w14:paraId="012EAD56" w14:textId="77777777" w:rsidR="007B3EA4" w:rsidRDefault="007B3EA4" w:rsidP="001D36BF">
            <w:r>
              <w:t>-391 735</w:t>
            </w:r>
          </w:p>
        </w:tc>
        <w:tc>
          <w:tcPr>
            <w:tcW w:w="700" w:type="dxa"/>
          </w:tcPr>
          <w:p w14:paraId="76BC66B9" w14:textId="77777777" w:rsidR="007B3EA4" w:rsidRDefault="007B3EA4" w:rsidP="001D36BF">
            <w:r>
              <w:t>6 714 187</w:t>
            </w:r>
          </w:p>
        </w:tc>
        <w:tc>
          <w:tcPr>
            <w:tcW w:w="760" w:type="dxa"/>
          </w:tcPr>
          <w:p w14:paraId="34BDC709" w14:textId="77777777" w:rsidR="007B3EA4" w:rsidRDefault="007B3EA4" w:rsidP="001D36BF">
            <w:r>
              <w:t>3 000</w:t>
            </w:r>
          </w:p>
        </w:tc>
        <w:tc>
          <w:tcPr>
            <w:tcW w:w="700" w:type="dxa"/>
          </w:tcPr>
          <w:p w14:paraId="6F898500" w14:textId="77777777" w:rsidR="007B3EA4" w:rsidRDefault="007B3EA4" w:rsidP="001D36BF">
            <w:r>
              <w:t>3 000</w:t>
            </w:r>
          </w:p>
        </w:tc>
        <w:tc>
          <w:tcPr>
            <w:tcW w:w="700" w:type="dxa"/>
          </w:tcPr>
          <w:p w14:paraId="09C03DF3" w14:textId="77777777" w:rsidR="007B3EA4" w:rsidRDefault="007B3EA4" w:rsidP="001D36BF">
            <w:r>
              <w:t>0</w:t>
            </w:r>
          </w:p>
        </w:tc>
        <w:tc>
          <w:tcPr>
            <w:tcW w:w="940" w:type="dxa"/>
          </w:tcPr>
          <w:p w14:paraId="2F154AF3" w14:textId="77777777" w:rsidR="007B3EA4" w:rsidRDefault="007B3EA4" w:rsidP="001D36BF">
            <w:r>
              <w:t>0</w:t>
            </w:r>
          </w:p>
        </w:tc>
        <w:tc>
          <w:tcPr>
            <w:tcW w:w="940" w:type="dxa"/>
          </w:tcPr>
          <w:p w14:paraId="5EE9248B" w14:textId="77777777" w:rsidR="007B3EA4" w:rsidRDefault="007B3EA4" w:rsidP="001D36BF">
            <w:r>
              <w:t>3 000 000</w:t>
            </w:r>
          </w:p>
        </w:tc>
      </w:tr>
      <w:tr w:rsidR="007B3EA4" w14:paraId="620C98A7" w14:textId="77777777" w:rsidTr="00357586">
        <w:trPr>
          <w:trHeight w:val="480"/>
        </w:trPr>
        <w:tc>
          <w:tcPr>
            <w:tcW w:w="1160" w:type="dxa"/>
          </w:tcPr>
          <w:p w14:paraId="76A2F0B9" w14:textId="77777777" w:rsidR="007B3EA4" w:rsidRDefault="007B3EA4" w:rsidP="001D36BF">
            <w:r>
              <w:t>Folketrygden</w:t>
            </w:r>
          </w:p>
        </w:tc>
        <w:tc>
          <w:tcPr>
            <w:tcW w:w="760" w:type="dxa"/>
          </w:tcPr>
          <w:p w14:paraId="63F9D5ED" w14:textId="77777777" w:rsidR="007B3EA4" w:rsidRDefault="007B3EA4" w:rsidP="001D36BF">
            <w:r>
              <w:t>551 454 653</w:t>
            </w:r>
          </w:p>
        </w:tc>
        <w:tc>
          <w:tcPr>
            <w:tcW w:w="700" w:type="dxa"/>
          </w:tcPr>
          <w:p w14:paraId="0290D485" w14:textId="77777777" w:rsidR="007B3EA4" w:rsidRDefault="007B3EA4" w:rsidP="001D36BF">
            <w:r>
              <w:t>0</w:t>
            </w:r>
          </w:p>
        </w:tc>
        <w:tc>
          <w:tcPr>
            <w:tcW w:w="700" w:type="dxa"/>
          </w:tcPr>
          <w:p w14:paraId="0935A99E" w14:textId="77777777" w:rsidR="007B3EA4" w:rsidRDefault="007B3EA4" w:rsidP="001D36BF">
            <w:r>
              <w:t>0</w:t>
            </w:r>
          </w:p>
        </w:tc>
        <w:tc>
          <w:tcPr>
            <w:tcW w:w="700" w:type="dxa"/>
          </w:tcPr>
          <w:p w14:paraId="6AB8C7D3" w14:textId="77777777" w:rsidR="007B3EA4" w:rsidRDefault="007B3EA4" w:rsidP="001D36BF">
            <w:r>
              <w:t>0</w:t>
            </w:r>
          </w:p>
        </w:tc>
        <w:tc>
          <w:tcPr>
            <w:tcW w:w="700" w:type="dxa"/>
          </w:tcPr>
          <w:p w14:paraId="4DD6C7AD" w14:textId="77777777" w:rsidR="007B3EA4" w:rsidRDefault="007B3EA4" w:rsidP="001D36BF">
            <w:r>
              <w:t>0</w:t>
            </w:r>
          </w:p>
        </w:tc>
        <w:tc>
          <w:tcPr>
            <w:tcW w:w="700" w:type="dxa"/>
          </w:tcPr>
          <w:p w14:paraId="43B72731" w14:textId="77777777" w:rsidR="007B3EA4" w:rsidRDefault="007B3EA4" w:rsidP="001D36BF">
            <w:r>
              <w:t>0</w:t>
            </w:r>
          </w:p>
        </w:tc>
        <w:tc>
          <w:tcPr>
            <w:tcW w:w="760" w:type="dxa"/>
          </w:tcPr>
          <w:p w14:paraId="6467597E" w14:textId="77777777" w:rsidR="007B3EA4" w:rsidRDefault="007B3EA4" w:rsidP="001D36BF">
            <w:r>
              <w:t>551 454 653</w:t>
            </w:r>
          </w:p>
        </w:tc>
        <w:tc>
          <w:tcPr>
            <w:tcW w:w="700" w:type="dxa"/>
          </w:tcPr>
          <w:p w14:paraId="6BE116AE" w14:textId="77777777" w:rsidR="007B3EA4" w:rsidRDefault="007B3EA4" w:rsidP="001D36BF">
            <w:r>
              <w:t>0</w:t>
            </w:r>
          </w:p>
        </w:tc>
        <w:tc>
          <w:tcPr>
            <w:tcW w:w="700" w:type="dxa"/>
          </w:tcPr>
          <w:p w14:paraId="352FFE3C" w14:textId="77777777" w:rsidR="007B3EA4" w:rsidRDefault="007B3EA4" w:rsidP="001D36BF">
            <w:r>
              <w:t>502 000</w:t>
            </w:r>
          </w:p>
        </w:tc>
        <w:tc>
          <w:tcPr>
            <w:tcW w:w="940" w:type="dxa"/>
          </w:tcPr>
          <w:p w14:paraId="0D39025E" w14:textId="77777777" w:rsidR="007B3EA4" w:rsidRDefault="007B3EA4" w:rsidP="001D36BF">
            <w:r>
              <w:t>550 952 653</w:t>
            </w:r>
          </w:p>
        </w:tc>
        <w:tc>
          <w:tcPr>
            <w:tcW w:w="940" w:type="dxa"/>
          </w:tcPr>
          <w:p w14:paraId="5F1C76F6" w14:textId="77777777" w:rsidR="007B3EA4" w:rsidRDefault="007B3EA4" w:rsidP="001D36BF">
            <w:r>
              <w:t>0</w:t>
            </w:r>
          </w:p>
        </w:tc>
      </w:tr>
      <w:tr w:rsidR="007B3EA4" w14:paraId="7B99E363" w14:textId="77777777" w:rsidTr="00357586">
        <w:trPr>
          <w:trHeight w:val="740"/>
        </w:trPr>
        <w:tc>
          <w:tcPr>
            <w:tcW w:w="1160" w:type="dxa"/>
          </w:tcPr>
          <w:p w14:paraId="18491DFB" w14:textId="77777777" w:rsidR="007B3EA4" w:rsidRDefault="007B3EA4" w:rsidP="001D36BF">
            <w:r>
              <w:t>Statens pensjonsfond utland</w:t>
            </w:r>
          </w:p>
        </w:tc>
        <w:tc>
          <w:tcPr>
            <w:tcW w:w="760" w:type="dxa"/>
          </w:tcPr>
          <w:p w14:paraId="480FDB75" w14:textId="77777777" w:rsidR="007B3EA4" w:rsidRDefault="007B3EA4" w:rsidP="001D36BF">
            <w:r>
              <w:t>347 101 000</w:t>
            </w:r>
          </w:p>
        </w:tc>
        <w:tc>
          <w:tcPr>
            <w:tcW w:w="700" w:type="dxa"/>
          </w:tcPr>
          <w:p w14:paraId="2362F6F7" w14:textId="77777777" w:rsidR="007B3EA4" w:rsidRDefault="007B3EA4" w:rsidP="001D36BF">
            <w:r>
              <w:t>0</w:t>
            </w:r>
          </w:p>
        </w:tc>
        <w:tc>
          <w:tcPr>
            <w:tcW w:w="700" w:type="dxa"/>
          </w:tcPr>
          <w:p w14:paraId="26A924F1" w14:textId="77777777" w:rsidR="007B3EA4" w:rsidRDefault="007B3EA4" w:rsidP="001D36BF">
            <w:r>
              <w:t>0</w:t>
            </w:r>
          </w:p>
        </w:tc>
        <w:tc>
          <w:tcPr>
            <w:tcW w:w="700" w:type="dxa"/>
          </w:tcPr>
          <w:p w14:paraId="41FB08C4" w14:textId="77777777" w:rsidR="007B3EA4" w:rsidRDefault="007B3EA4" w:rsidP="001D36BF">
            <w:r>
              <w:t>0</w:t>
            </w:r>
          </w:p>
        </w:tc>
        <w:tc>
          <w:tcPr>
            <w:tcW w:w="700" w:type="dxa"/>
          </w:tcPr>
          <w:p w14:paraId="568C3186" w14:textId="77777777" w:rsidR="007B3EA4" w:rsidRDefault="007B3EA4" w:rsidP="001D36BF">
            <w:r>
              <w:t>0</w:t>
            </w:r>
          </w:p>
        </w:tc>
        <w:tc>
          <w:tcPr>
            <w:tcW w:w="700" w:type="dxa"/>
          </w:tcPr>
          <w:p w14:paraId="5B54D837" w14:textId="77777777" w:rsidR="007B3EA4" w:rsidRDefault="007B3EA4" w:rsidP="001D36BF">
            <w:r>
              <w:t>0</w:t>
            </w:r>
          </w:p>
        </w:tc>
        <w:tc>
          <w:tcPr>
            <w:tcW w:w="760" w:type="dxa"/>
          </w:tcPr>
          <w:p w14:paraId="60F79D74" w14:textId="77777777" w:rsidR="007B3EA4" w:rsidRDefault="007B3EA4" w:rsidP="001D36BF">
            <w:r>
              <w:t>277 101 000</w:t>
            </w:r>
          </w:p>
        </w:tc>
        <w:tc>
          <w:tcPr>
            <w:tcW w:w="700" w:type="dxa"/>
          </w:tcPr>
          <w:p w14:paraId="1660656D" w14:textId="77777777" w:rsidR="007B3EA4" w:rsidRDefault="007B3EA4" w:rsidP="001D36BF">
            <w:r>
              <w:t>277 101 000</w:t>
            </w:r>
          </w:p>
        </w:tc>
        <w:tc>
          <w:tcPr>
            <w:tcW w:w="700" w:type="dxa"/>
          </w:tcPr>
          <w:p w14:paraId="0B1FCADC" w14:textId="77777777" w:rsidR="007B3EA4" w:rsidRDefault="007B3EA4" w:rsidP="001D36BF">
            <w:r>
              <w:t>0</w:t>
            </w:r>
          </w:p>
        </w:tc>
        <w:tc>
          <w:tcPr>
            <w:tcW w:w="940" w:type="dxa"/>
          </w:tcPr>
          <w:p w14:paraId="5DB61F9B" w14:textId="77777777" w:rsidR="007B3EA4" w:rsidRDefault="007B3EA4" w:rsidP="001D36BF">
            <w:r>
              <w:t>0</w:t>
            </w:r>
          </w:p>
        </w:tc>
        <w:tc>
          <w:tcPr>
            <w:tcW w:w="940" w:type="dxa"/>
          </w:tcPr>
          <w:p w14:paraId="2EE7544D" w14:textId="77777777" w:rsidR="007B3EA4" w:rsidRDefault="007B3EA4" w:rsidP="001D36BF">
            <w:r>
              <w:t>70 000 000</w:t>
            </w:r>
          </w:p>
        </w:tc>
      </w:tr>
      <w:tr w:rsidR="007B3EA4" w14:paraId="01B54C5B" w14:textId="77777777" w:rsidTr="00357586">
        <w:trPr>
          <w:trHeight w:val="480"/>
        </w:trPr>
        <w:tc>
          <w:tcPr>
            <w:tcW w:w="1160" w:type="dxa"/>
          </w:tcPr>
          <w:p w14:paraId="59B54FDD" w14:textId="77777777" w:rsidR="007B3EA4" w:rsidRDefault="007B3EA4" w:rsidP="001D36BF">
            <w:r>
              <w:t>Sum utgifter</w:t>
            </w:r>
          </w:p>
        </w:tc>
        <w:tc>
          <w:tcPr>
            <w:tcW w:w="760" w:type="dxa"/>
          </w:tcPr>
          <w:p w14:paraId="1BC5B7B7" w14:textId="77777777" w:rsidR="007B3EA4" w:rsidRDefault="007B3EA4" w:rsidP="001D36BF">
            <w:r>
              <w:t>2 062 493 768</w:t>
            </w:r>
          </w:p>
        </w:tc>
        <w:tc>
          <w:tcPr>
            <w:tcW w:w="700" w:type="dxa"/>
          </w:tcPr>
          <w:p w14:paraId="0B25A693" w14:textId="77777777" w:rsidR="007B3EA4" w:rsidRDefault="007B3EA4" w:rsidP="001D36BF">
            <w:r>
              <w:t>209 093 704</w:t>
            </w:r>
          </w:p>
        </w:tc>
        <w:tc>
          <w:tcPr>
            <w:tcW w:w="700" w:type="dxa"/>
          </w:tcPr>
          <w:p w14:paraId="3E7406A1" w14:textId="77777777" w:rsidR="007B3EA4" w:rsidRDefault="007B3EA4" w:rsidP="001D36BF">
            <w:r>
              <w:t>169 615 402</w:t>
            </w:r>
          </w:p>
        </w:tc>
        <w:tc>
          <w:tcPr>
            <w:tcW w:w="700" w:type="dxa"/>
          </w:tcPr>
          <w:p w14:paraId="042F354B" w14:textId="77777777" w:rsidR="007B3EA4" w:rsidRDefault="007B3EA4" w:rsidP="001D36BF">
            <w:r>
              <w:t>39 870 037</w:t>
            </w:r>
          </w:p>
        </w:tc>
        <w:tc>
          <w:tcPr>
            <w:tcW w:w="700" w:type="dxa"/>
          </w:tcPr>
          <w:p w14:paraId="221C39D1" w14:textId="77777777" w:rsidR="007B3EA4" w:rsidRDefault="007B3EA4" w:rsidP="001D36BF">
            <w:r>
              <w:t>-391 735</w:t>
            </w:r>
          </w:p>
        </w:tc>
        <w:tc>
          <w:tcPr>
            <w:tcW w:w="700" w:type="dxa"/>
          </w:tcPr>
          <w:p w14:paraId="2FE2C9EA" w14:textId="77777777" w:rsidR="007B3EA4" w:rsidRDefault="007B3EA4" w:rsidP="001D36BF">
            <w:r>
              <w:t>79 979 789</w:t>
            </w:r>
          </w:p>
        </w:tc>
        <w:tc>
          <w:tcPr>
            <w:tcW w:w="760" w:type="dxa"/>
          </w:tcPr>
          <w:p w14:paraId="2A68D852" w14:textId="77777777" w:rsidR="007B3EA4" w:rsidRDefault="007B3EA4" w:rsidP="001D36BF">
            <w:r>
              <w:t>1 564 485 012</w:t>
            </w:r>
          </w:p>
        </w:tc>
        <w:tc>
          <w:tcPr>
            <w:tcW w:w="700" w:type="dxa"/>
          </w:tcPr>
          <w:p w14:paraId="133F921E" w14:textId="77777777" w:rsidR="007B3EA4" w:rsidRDefault="007B3EA4" w:rsidP="001D36BF">
            <w:r>
              <w:t>346 913 587</w:t>
            </w:r>
          </w:p>
        </w:tc>
        <w:tc>
          <w:tcPr>
            <w:tcW w:w="700" w:type="dxa"/>
          </w:tcPr>
          <w:p w14:paraId="08D53197" w14:textId="77777777" w:rsidR="007B3EA4" w:rsidRDefault="007B3EA4" w:rsidP="001D36BF">
            <w:r>
              <w:t>258 993 837</w:t>
            </w:r>
          </w:p>
        </w:tc>
        <w:tc>
          <w:tcPr>
            <w:tcW w:w="940" w:type="dxa"/>
          </w:tcPr>
          <w:p w14:paraId="75DC132B" w14:textId="77777777" w:rsidR="007B3EA4" w:rsidRDefault="007B3EA4" w:rsidP="001D36BF">
            <w:r>
              <w:t>958 577 588</w:t>
            </w:r>
          </w:p>
        </w:tc>
        <w:tc>
          <w:tcPr>
            <w:tcW w:w="940" w:type="dxa"/>
          </w:tcPr>
          <w:p w14:paraId="16D843FF" w14:textId="77777777" w:rsidR="007B3EA4" w:rsidRDefault="007B3EA4" w:rsidP="001D36BF">
            <w:r>
              <w:t>208 935 263</w:t>
            </w:r>
          </w:p>
        </w:tc>
      </w:tr>
    </w:tbl>
    <w:p w14:paraId="233EF3CF" w14:textId="77777777" w:rsidR="007B3EA4" w:rsidRDefault="007B3EA4" w:rsidP="001D36BF">
      <w:pPr>
        <w:pStyle w:val="Tabellnavn"/>
      </w:pPr>
    </w:p>
    <w:p w14:paraId="411C213F" w14:textId="2CD135C9" w:rsidR="007B3EA4" w:rsidRPr="00030F33" w:rsidRDefault="00030F33" w:rsidP="00030F33">
      <w:pPr>
        <w:pStyle w:val="Overskrift1"/>
        <w:rPr>
          <w:color w:val="FF0000"/>
        </w:rPr>
      </w:pPr>
      <w:r w:rsidRPr="00030F33">
        <w:rPr>
          <w:color w:val="FF0000"/>
        </w:rPr>
        <w:t xml:space="preserve"> [Vedlegg reset]</w:t>
      </w:r>
    </w:p>
    <w:p w14:paraId="6F343E95" w14:textId="5411A5AE" w:rsidR="007B3EA4" w:rsidRDefault="007B3EA4" w:rsidP="001D36BF">
      <w:pPr>
        <w:pStyle w:val="vedlegg-tit"/>
      </w:pPr>
      <w:r>
        <w:t>Bevilgningsregnskapet</w:t>
      </w:r>
    </w:p>
    <w:p w14:paraId="440DD462" w14:textId="61999B13" w:rsidR="00320FA0" w:rsidRPr="00320FA0" w:rsidRDefault="00320FA0" w:rsidP="00320FA0">
      <w:pPr>
        <w:pStyle w:val="tabell-tittel"/>
      </w:pPr>
      <w:r>
        <w:t>Utgifter og inntekter i bevilgningsregnskapet per 1. halvår 2021</w:t>
      </w:r>
    </w:p>
    <w:p w14:paraId="4251CC05" w14:textId="77777777" w:rsidR="007B3EA4" w:rsidRDefault="007B3EA4" w:rsidP="001D36BF">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B3EA4" w14:paraId="7724B93E" w14:textId="77777777" w:rsidTr="00357586">
        <w:trPr>
          <w:trHeight w:val="300"/>
        </w:trPr>
        <w:tc>
          <w:tcPr>
            <w:tcW w:w="4080" w:type="dxa"/>
            <w:shd w:val="clear" w:color="auto" w:fill="FFFFFF"/>
          </w:tcPr>
          <w:p w14:paraId="0E781089" w14:textId="77777777" w:rsidR="007B3EA4" w:rsidRDefault="007B3EA4" w:rsidP="00357586"/>
        </w:tc>
        <w:tc>
          <w:tcPr>
            <w:tcW w:w="1020" w:type="dxa"/>
          </w:tcPr>
          <w:p w14:paraId="2F1F119E" w14:textId="77777777" w:rsidR="007B3EA4" w:rsidRDefault="007B3EA4" w:rsidP="00357586">
            <w:pPr>
              <w:jc w:val="right"/>
            </w:pPr>
          </w:p>
        </w:tc>
        <w:tc>
          <w:tcPr>
            <w:tcW w:w="1020" w:type="dxa"/>
          </w:tcPr>
          <w:p w14:paraId="55F39691" w14:textId="77777777" w:rsidR="007B3EA4" w:rsidRDefault="007B3EA4" w:rsidP="00357586">
            <w:pPr>
              <w:jc w:val="right"/>
            </w:pPr>
          </w:p>
        </w:tc>
        <w:tc>
          <w:tcPr>
            <w:tcW w:w="1020" w:type="dxa"/>
          </w:tcPr>
          <w:p w14:paraId="7CE40D0B" w14:textId="77777777" w:rsidR="007B3EA4" w:rsidRDefault="007B3EA4" w:rsidP="00357586">
            <w:pPr>
              <w:jc w:val="right"/>
            </w:pPr>
          </w:p>
        </w:tc>
        <w:tc>
          <w:tcPr>
            <w:tcW w:w="1020" w:type="dxa"/>
          </w:tcPr>
          <w:p w14:paraId="53D54D11" w14:textId="77777777" w:rsidR="007B3EA4" w:rsidRDefault="007B3EA4" w:rsidP="00357586">
            <w:pPr>
              <w:jc w:val="right"/>
            </w:pPr>
          </w:p>
        </w:tc>
        <w:tc>
          <w:tcPr>
            <w:tcW w:w="1020" w:type="dxa"/>
          </w:tcPr>
          <w:p w14:paraId="38FA5892" w14:textId="77777777" w:rsidR="007B3EA4" w:rsidRDefault="007B3EA4" w:rsidP="00357586">
            <w:pPr>
              <w:jc w:val="right"/>
            </w:pPr>
            <w:r>
              <w:t>Mill. kroner</w:t>
            </w:r>
          </w:p>
        </w:tc>
      </w:tr>
      <w:tr w:rsidR="007B3EA4" w14:paraId="27D996A4" w14:textId="77777777" w:rsidTr="00357586">
        <w:trPr>
          <w:trHeight w:val="820"/>
        </w:trPr>
        <w:tc>
          <w:tcPr>
            <w:tcW w:w="4080" w:type="dxa"/>
          </w:tcPr>
          <w:p w14:paraId="56E3886B" w14:textId="77777777" w:rsidR="007B3EA4" w:rsidRDefault="007B3EA4" w:rsidP="00357586">
            <w:r>
              <w:t>Utgifter</w:t>
            </w:r>
          </w:p>
        </w:tc>
        <w:tc>
          <w:tcPr>
            <w:tcW w:w="1020" w:type="dxa"/>
          </w:tcPr>
          <w:p w14:paraId="71F54550" w14:textId="77777777" w:rsidR="007B3EA4" w:rsidRDefault="007B3EA4" w:rsidP="00357586">
            <w:pPr>
              <w:jc w:val="right"/>
            </w:pPr>
            <w:r>
              <w:t>Overført fra forrige     termin</w:t>
            </w:r>
            <w:r>
              <w:rPr>
                <w:rStyle w:val="skrift-hevet"/>
                <w:sz w:val="19"/>
                <w:szCs w:val="19"/>
              </w:rPr>
              <w:t>1</w:t>
            </w:r>
          </w:p>
        </w:tc>
        <w:tc>
          <w:tcPr>
            <w:tcW w:w="1020" w:type="dxa"/>
          </w:tcPr>
          <w:p w14:paraId="69710319" w14:textId="77777777" w:rsidR="007B3EA4" w:rsidRDefault="007B3EA4" w:rsidP="00357586">
            <w:pPr>
              <w:jc w:val="right"/>
            </w:pPr>
            <w:r>
              <w:t>Budsjettets stilling 2021</w:t>
            </w:r>
            <w:r>
              <w:rPr>
                <w:rStyle w:val="skrift-hevet"/>
                <w:sz w:val="19"/>
                <w:szCs w:val="19"/>
              </w:rPr>
              <w:t>2</w:t>
            </w:r>
          </w:p>
        </w:tc>
        <w:tc>
          <w:tcPr>
            <w:tcW w:w="1020" w:type="dxa"/>
          </w:tcPr>
          <w:p w14:paraId="2F90CBCC" w14:textId="77777777" w:rsidR="007B3EA4" w:rsidRDefault="007B3EA4" w:rsidP="00357586">
            <w:pPr>
              <w:jc w:val="right"/>
            </w:pPr>
            <w:r>
              <w:t>Samlet til disposisjon</w:t>
            </w:r>
          </w:p>
        </w:tc>
        <w:tc>
          <w:tcPr>
            <w:tcW w:w="1020" w:type="dxa"/>
          </w:tcPr>
          <w:p w14:paraId="60E7124C" w14:textId="77777777" w:rsidR="007B3EA4" w:rsidRDefault="007B3EA4" w:rsidP="00357586">
            <w:pPr>
              <w:jc w:val="right"/>
            </w:pPr>
            <w:r>
              <w:t>Regnskap for 1. halvår</w:t>
            </w:r>
          </w:p>
        </w:tc>
        <w:tc>
          <w:tcPr>
            <w:tcW w:w="1020" w:type="dxa"/>
          </w:tcPr>
          <w:p w14:paraId="1BB5C880" w14:textId="77777777" w:rsidR="007B3EA4" w:rsidRDefault="007B3EA4" w:rsidP="00357586">
            <w:pPr>
              <w:jc w:val="right"/>
            </w:pPr>
            <w:r>
              <w:t xml:space="preserve">Gjenstående beløp  </w:t>
            </w:r>
          </w:p>
        </w:tc>
      </w:tr>
      <w:tr w:rsidR="007B3EA4" w14:paraId="54B5CCEB" w14:textId="77777777" w:rsidTr="00357586">
        <w:trPr>
          <w:trHeight w:val="320"/>
        </w:trPr>
        <w:tc>
          <w:tcPr>
            <w:tcW w:w="4080" w:type="dxa"/>
          </w:tcPr>
          <w:p w14:paraId="6174D7A2" w14:textId="77777777" w:rsidR="007B3EA4" w:rsidRDefault="007B3EA4" w:rsidP="00357586">
            <w:r>
              <w:t>Det kongelige hus</w:t>
            </w:r>
          </w:p>
        </w:tc>
        <w:tc>
          <w:tcPr>
            <w:tcW w:w="1020" w:type="dxa"/>
          </w:tcPr>
          <w:p w14:paraId="5A815BAF" w14:textId="77777777" w:rsidR="007B3EA4" w:rsidRDefault="007B3EA4" w:rsidP="00357586">
            <w:pPr>
              <w:jc w:val="right"/>
            </w:pPr>
            <w:r>
              <w:t>0</w:t>
            </w:r>
          </w:p>
        </w:tc>
        <w:tc>
          <w:tcPr>
            <w:tcW w:w="1020" w:type="dxa"/>
          </w:tcPr>
          <w:p w14:paraId="2FA72FC0" w14:textId="77777777" w:rsidR="007B3EA4" w:rsidRDefault="007B3EA4" w:rsidP="00357586">
            <w:pPr>
              <w:jc w:val="right"/>
            </w:pPr>
            <w:r>
              <w:t>335</w:t>
            </w:r>
          </w:p>
        </w:tc>
        <w:tc>
          <w:tcPr>
            <w:tcW w:w="1020" w:type="dxa"/>
          </w:tcPr>
          <w:p w14:paraId="3BDFB729" w14:textId="77777777" w:rsidR="007B3EA4" w:rsidRDefault="007B3EA4" w:rsidP="00357586">
            <w:pPr>
              <w:jc w:val="right"/>
            </w:pPr>
            <w:r>
              <w:t>335</w:t>
            </w:r>
          </w:p>
        </w:tc>
        <w:tc>
          <w:tcPr>
            <w:tcW w:w="1020" w:type="dxa"/>
          </w:tcPr>
          <w:p w14:paraId="108274A4" w14:textId="77777777" w:rsidR="007B3EA4" w:rsidRDefault="007B3EA4" w:rsidP="00357586">
            <w:pPr>
              <w:jc w:val="right"/>
            </w:pPr>
            <w:r>
              <w:t>274</w:t>
            </w:r>
          </w:p>
        </w:tc>
        <w:tc>
          <w:tcPr>
            <w:tcW w:w="1020" w:type="dxa"/>
          </w:tcPr>
          <w:p w14:paraId="77C17BC3" w14:textId="77777777" w:rsidR="007B3EA4" w:rsidRDefault="007B3EA4" w:rsidP="00357586">
            <w:pPr>
              <w:jc w:val="right"/>
            </w:pPr>
            <w:r>
              <w:t>62</w:t>
            </w:r>
          </w:p>
        </w:tc>
      </w:tr>
      <w:tr w:rsidR="007B3EA4" w14:paraId="0EE1D54D" w14:textId="77777777" w:rsidTr="00357586">
        <w:trPr>
          <w:trHeight w:val="320"/>
        </w:trPr>
        <w:tc>
          <w:tcPr>
            <w:tcW w:w="4080" w:type="dxa"/>
          </w:tcPr>
          <w:p w14:paraId="5D832E8F" w14:textId="77777777" w:rsidR="007B3EA4" w:rsidRDefault="007B3EA4" w:rsidP="00357586">
            <w:r>
              <w:t>Regjering</w:t>
            </w:r>
          </w:p>
        </w:tc>
        <w:tc>
          <w:tcPr>
            <w:tcW w:w="1020" w:type="dxa"/>
          </w:tcPr>
          <w:p w14:paraId="0C9DFFF7" w14:textId="77777777" w:rsidR="007B3EA4" w:rsidRDefault="007B3EA4" w:rsidP="00357586">
            <w:pPr>
              <w:jc w:val="right"/>
            </w:pPr>
            <w:r>
              <w:t>28</w:t>
            </w:r>
          </w:p>
        </w:tc>
        <w:tc>
          <w:tcPr>
            <w:tcW w:w="1020" w:type="dxa"/>
          </w:tcPr>
          <w:p w14:paraId="24715C4E" w14:textId="77777777" w:rsidR="007B3EA4" w:rsidRDefault="007B3EA4" w:rsidP="00357586">
            <w:pPr>
              <w:jc w:val="right"/>
            </w:pPr>
            <w:r>
              <w:t>414</w:t>
            </w:r>
          </w:p>
        </w:tc>
        <w:tc>
          <w:tcPr>
            <w:tcW w:w="1020" w:type="dxa"/>
          </w:tcPr>
          <w:p w14:paraId="2BEEF14E" w14:textId="77777777" w:rsidR="007B3EA4" w:rsidRDefault="007B3EA4" w:rsidP="00357586">
            <w:pPr>
              <w:jc w:val="right"/>
            </w:pPr>
            <w:r>
              <w:t>442</w:t>
            </w:r>
          </w:p>
        </w:tc>
        <w:tc>
          <w:tcPr>
            <w:tcW w:w="1020" w:type="dxa"/>
          </w:tcPr>
          <w:p w14:paraId="08AC166E" w14:textId="77777777" w:rsidR="007B3EA4" w:rsidRDefault="007B3EA4" w:rsidP="00357586">
            <w:pPr>
              <w:jc w:val="right"/>
            </w:pPr>
            <w:r>
              <w:t>179</w:t>
            </w:r>
          </w:p>
        </w:tc>
        <w:tc>
          <w:tcPr>
            <w:tcW w:w="1020" w:type="dxa"/>
          </w:tcPr>
          <w:p w14:paraId="4CE52C50" w14:textId="77777777" w:rsidR="007B3EA4" w:rsidRDefault="007B3EA4" w:rsidP="00357586">
            <w:pPr>
              <w:jc w:val="right"/>
            </w:pPr>
            <w:r>
              <w:t>262</w:t>
            </w:r>
          </w:p>
        </w:tc>
      </w:tr>
      <w:tr w:rsidR="007B3EA4" w14:paraId="170720A3" w14:textId="77777777" w:rsidTr="00357586">
        <w:trPr>
          <w:trHeight w:val="320"/>
        </w:trPr>
        <w:tc>
          <w:tcPr>
            <w:tcW w:w="4080" w:type="dxa"/>
          </w:tcPr>
          <w:p w14:paraId="08C0B574" w14:textId="77777777" w:rsidR="007B3EA4" w:rsidRDefault="007B3EA4" w:rsidP="00357586">
            <w:r>
              <w:t xml:space="preserve">Stortinget og tilknyttede organ </w:t>
            </w:r>
          </w:p>
        </w:tc>
        <w:tc>
          <w:tcPr>
            <w:tcW w:w="1020" w:type="dxa"/>
          </w:tcPr>
          <w:p w14:paraId="63FDEBBF" w14:textId="77777777" w:rsidR="007B3EA4" w:rsidRDefault="007B3EA4" w:rsidP="00357586">
            <w:pPr>
              <w:jc w:val="right"/>
            </w:pPr>
            <w:r>
              <w:t>157</w:t>
            </w:r>
          </w:p>
        </w:tc>
        <w:tc>
          <w:tcPr>
            <w:tcW w:w="1020" w:type="dxa"/>
          </w:tcPr>
          <w:p w14:paraId="1F49D89A" w14:textId="77777777" w:rsidR="007B3EA4" w:rsidRDefault="007B3EA4" w:rsidP="00357586">
            <w:pPr>
              <w:jc w:val="right"/>
            </w:pPr>
            <w:r>
              <w:t>2 110</w:t>
            </w:r>
          </w:p>
        </w:tc>
        <w:tc>
          <w:tcPr>
            <w:tcW w:w="1020" w:type="dxa"/>
          </w:tcPr>
          <w:p w14:paraId="6F075A18" w14:textId="77777777" w:rsidR="007B3EA4" w:rsidRDefault="007B3EA4" w:rsidP="00357586">
            <w:pPr>
              <w:jc w:val="right"/>
            </w:pPr>
            <w:r>
              <w:t>2 267</w:t>
            </w:r>
          </w:p>
        </w:tc>
        <w:tc>
          <w:tcPr>
            <w:tcW w:w="1020" w:type="dxa"/>
          </w:tcPr>
          <w:p w14:paraId="081835DF" w14:textId="77777777" w:rsidR="007B3EA4" w:rsidRDefault="007B3EA4" w:rsidP="00357586">
            <w:pPr>
              <w:jc w:val="right"/>
            </w:pPr>
            <w:r>
              <w:t xml:space="preserve"> 974</w:t>
            </w:r>
          </w:p>
        </w:tc>
        <w:tc>
          <w:tcPr>
            <w:tcW w:w="1020" w:type="dxa"/>
          </w:tcPr>
          <w:p w14:paraId="23D755E6" w14:textId="77777777" w:rsidR="007B3EA4" w:rsidRDefault="007B3EA4" w:rsidP="00357586">
            <w:pPr>
              <w:jc w:val="right"/>
            </w:pPr>
            <w:r>
              <w:t>1 293</w:t>
            </w:r>
          </w:p>
        </w:tc>
      </w:tr>
      <w:tr w:rsidR="007B3EA4" w14:paraId="581163EA" w14:textId="77777777" w:rsidTr="00357586">
        <w:trPr>
          <w:trHeight w:val="320"/>
        </w:trPr>
        <w:tc>
          <w:tcPr>
            <w:tcW w:w="4080" w:type="dxa"/>
          </w:tcPr>
          <w:p w14:paraId="077BDD04" w14:textId="77777777" w:rsidR="007B3EA4" w:rsidRDefault="007B3EA4" w:rsidP="00357586">
            <w:r>
              <w:t xml:space="preserve">Høyesterett </w:t>
            </w:r>
          </w:p>
        </w:tc>
        <w:tc>
          <w:tcPr>
            <w:tcW w:w="1020" w:type="dxa"/>
          </w:tcPr>
          <w:p w14:paraId="35DAA717" w14:textId="77777777" w:rsidR="007B3EA4" w:rsidRDefault="007B3EA4" w:rsidP="00357586">
            <w:pPr>
              <w:jc w:val="right"/>
            </w:pPr>
            <w:r>
              <w:t>6</w:t>
            </w:r>
          </w:p>
        </w:tc>
        <w:tc>
          <w:tcPr>
            <w:tcW w:w="1020" w:type="dxa"/>
          </w:tcPr>
          <w:p w14:paraId="2048DF85" w14:textId="77777777" w:rsidR="007B3EA4" w:rsidRDefault="007B3EA4" w:rsidP="00357586">
            <w:pPr>
              <w:jc w:val="right"/>
            </w:pPr>
            <w:r>
              <w:t>122</w:t>
            </w:r>
          </w:p>
        </w:tc>
        <w:tc>
          <w:tcPr>
            <w:tcW w:w="1020" w:type="dxa"/>
          </w:tcPr>
          <w:p w14:paraId="26B3B3B4" w14:textId="77777777" w:rsidR="007B3EA4" w:rsidRDefault="007B3EA4" w:rsidP="00357586">
            <w:pPr>
              <w:jc w:val="right"/>
            </w:pPr>
            <w:r>
              <w:t>128</w:t>
            </w:r>
          </w:p>
        </w:tc>
        <w:tc>
          <w:tcPr>
            <w:tcW w:w="1020" w:type="dxa"/>
          </w:tcPr>
          <w:p w14:paraId="5701D7AE" w14:textId="77777777" w:rsidR="007B3EA4" w:rsidRDefault="007B3EA4" w:rsidP="00357586">
            <w:pPr>
              <w:jc w:val="right"/>
            </w:pPr>
            <w:r>
              <w:t>56</w:t>
            </w:r>
          </w:p>
        </w:tc>
        <w:tc>
          <w:tcPr>
            <w:tcW w:w="1020" w:type="dxa"/>
          </w:tcPr>
          <w:p w14:paraId="7CBC1F80" w14:textId="77777777" w:rsidR="007B3EA4" w:rsidRDefault="007B3EA4" w:rsidP="00357586">
            <w:pPr>
              <w:jc w:val="right"/>
            </w:pPr>
            <w:r>
              <w:t>72</w:t>
            </w:r>
          </w:p>
        </w:tc>
      </w:tr>
      <w:tr w:rsidR="007B3EA4" w14:paraId="2E91D3AE" w14:textId="77777777" w:rsidTr="00357586">
        <w:trPr>
          <w:trHeight w:val="320"/>
        </w:trPr>
        <w:tc>
          <w:tcPr>
            <w:tcW w:w="4080" w:type="dxa"/>
          </w:tcPr>
          <w:p w14:paraId="2E32EFEF" w14:textId="77777777" w:rsidR="007B3EA4" w:rsidRDefault="007B3EA4" w:rsidP="00357586">
            <w:r>
              <w:t xml:space="preserve">Utenriksdepartementet </w:t>
            </w:r>
          </w:p>
        </w:tc>
        <w:tc>
          <w:tcPr>
            <w:tcW w:w="1020" w:type="dxa"/>
          </w:tcPr>
          <w:p w14:paraId="732B7B30" w14:textId="77777777" w:rsidR="007B3EA4" w:rsidRDefault="007B3EA4" w:rsidP="00357586">
            <w:pPr>
              <w:jc w:val="right"/>
            </w:pPr>
            <w:r>
              <w:t>929</w:t>
            </w:r>
          </w:p>
        </w:tc>
        <w:tc>
          <w:tcPr>
            <w:tcW w:w="1020" w:type="dxa"/>
          </w:tcPr>
          <w:p w14:paraId="6621D8B2" w14:textId="77777777" w:rsidR="007B3EA4" w:rsidRDefault="007B3EA4" w:rsidP="00357586">
            <w:pPr>
              <w:jc w:val="right"/>
            </w:pPr>
            <w:r>
              <w:t>44 045</w:t>
            </w:r>
          </w:p>
        </w:tc>
        <w:tc>
          <w:tcPr>
            <w:tcW w:w="1020" w:type="dxa"/>
          </w:tcPr>
          <w:p w14:paraId="3B831309" w14:textId="77777777" w:rsidR="007B3EA4" w:rsidRDefault="007B3EA4" w:rsidP="00357586">
            <w:pPr>
              <w:jc w:val="right"/>
            </w:pPr>
            <w:r>
              <w:t>44 974</w:t>
            </w:r>
          </w:p>
        </w:tc>
        <w:tc>
          <w:tcPr>
            <w:tcW w:w="1020" w:type="dxa"/>
          </w:tcPr>
          <w:p w14:paraId="2E7E091A" w14:textId="77777777" w:rsidR="007B3EA4" w:rsidRDefault="007B3EA4" w:rsidP="00357586">
            <w:pPr>
              <w:jc w:val="right"/>
            </w:pPr>
            <w:r>
              <w:t>20 089</w:t>
            </w:r>
          </w:p>
        </w:tc>
        <w:tc>
          <w:tcPr>
            <w:tcW w:w="1020" w:type="dxa"/>
          </w:tcPr>
          <w:p w14:paraId="342FF334" w14:textId="77777777" w:rsidR="007B3EA4" w:rsidRDefault="007B3EA4" w:rsidP="00357586">
            <w:pPr>
              <w:jc w:val="right"/>
            </w:pPr>
            <w:r>
              <w:t>24 885</w:t>
            </w:r>
          </w:p>
        </w:tc>
      </w:tr>
      <w:tr w:rsidR="007B3EA4" w14:paraId="657F646D" w14:textId="77777777" w:rsidTr="00357586">
        <w:trPr>
          <w:trHeight w:val="320"/>
        </w:trPr>
        <w:tc>
          <w:tcPr>
            <w:tcW w:w="4080" w:type="dxa"/>
          </w:tcPr>
          <w:p w14:paraId="2B72801F" w14:textId="77777777" w:rsidR="007B3EA4" w:rsidRDefault="007B3EA4" w:rsidP="00357586">
            <w:r>
              <w:t xml:space="preserve">Kunnskapsdepartementet </w:t>
            </w:r>
          </w:p>
        </w:tc>
        <w:tc>
          <w:tcPr>
            <w:tcW w:w="1020" w:type="dxa"/>
          </w:tcPr>
          <w:p w14:paraId="62A9EACB" w14:textId="77777777" w:rsidR="007B3EA4" w:rsidRDefault="007B3EA4" w:rsidP="00357586">
            <w:pPr>
              <w:jc w:val="right"/>
            </w:pPr>
            <w:r>
              <w:t>1 617</w:t>
            </w:r>
          </w:p>
        </w:tc>
        <w:tc>
          <w:tcPr>
            <w:tcW w:w="1020" w:type="dxa"/>
          </w:tcPr>
          <w:p w14:paraId="2BA15D2B" w14:textId="77777777" w:rsidR="007B3EA4" w:rsidRDefault="007B3EA4" w:rsidP="00357586">
            <w:pPr>
              <w:jc w:val="right"/>
            </w:pPr>
            <w:r>
              <w:t>79 546</w:t>
            </w:r>
          </w:p>
        </w:tc>
        <w:tc>
          <w:tcPr>
            <w:tcW w:w="1020" w:type="dxa"/>
          </w:tcPr>
          <w:p w14:paraId="687FF1EB" w14:textId="77777777" w:rsidR="007B3EA4" w:rsidRDefault="007B3EA4" w:rsidP="00357586">
            <w:pPr>
              <w:jc w:val="right"/>
            </w:pPr>
            <w:r>
              <w:t>81 163</w:t>
            </w:r>
          </w:p>
        </w:tc>
        <w:tc>
          <w:tcPr>
            <w:tcW w:w="1020" w:type="dxa"/>
          </w:tcPr>
          <w:p w14:paraId="0F70A029" w14:textId="77777777" w:rsidR="007B3EA4" w:rsidRDefault="007B3EA4" w:rsidP="00357586">
            <w:pPr>
              <w:jc w:val="right"/>
            </w:pPr>
            <w:r>
              <w:t>47 306</w:t>
            </w:r>
          </w:p>
        </w:tc>
        <w:tc>
          <w:tcPr>
            <w:tcW w:w="1020" w:type="dxa"/>
          </w:tcPr>
          <w:p w14:paraId="6EBD0BED" w14:textId="77777777" w:rsidR="007B3EA4" w:rsidRDefault="007B3EA4" w:rsidP="00357586">
            <w:pPr>
              <w:jc w:val="right"/>
            </w:pPr>
            <w:r>
              <w:t>33 858</w:t>
            </w:r>
          </w:p>
        </w:tc>
      </w:tr>
      <w:tr w:rsidR="007B3EA4" w14:paraId="3048096E" w14:textId="77777777" w:rsidTr="00357586">
        <w:trPr>
          <w:trHeight w:val="320"/>
        </w:trPr>
        <w:tc>
          <w:tcPr>
            <w:tcW w:w="4080" w:type="dxa"/>
          </w:tcPr>
          <w:p w14:paraId="633CA800" w14:textId="77777777" w:rsidR="007B3EA4" w:rsidRDefault="007B3EA4" w:rsidP="00357586">
            <w:r>
              <w:t xml:space="preserve">Kulturdepartementet </w:t>
            </w:r>
          </w:p>
        </w:tc>
        <w:tc>
          <w:tcPr>
            <w:tcW w:w="1020" w:type="dxa"/>
          </w:tcPr>
          <w:p w14:paraId="2905F240" w14:textId="77777777" w:rsidR="007B3EA4" w:rsidRDefault="007B3EA4" w:rsidP="00357586">
            <w:pPr>
              <w:jc w:val="right"/>
            </w:pPr>
            <w:r>
              <w:t>2 649</w:t>
            </w:r>
          </w:p>
        </w:tc>
        <w:tc>
          <w:tcPr>
            <w:tcW w:w="1020" w:type="dxa"/>
          </w:tcPr>
          <w:p w14:paraId="642B4A74" w14:textId="77777777" w:rsidR="007B3EA4" w:rsidRDefault="007B3EA4" w:rsidP="00357586">
            <w:pPr>
              <w:jc w:val="right"/>
            </w:pPr>
            <w:r>
              <w:t>25 463</w:t>
            </w:r>
          </w:p>
        </w:tc>
        <w:tc>
          <w:tcPr>
            <w:tcW w:w="1020" w:type="dxa"/>
          </w:tcPr>
          <w:p w14:paraId="6BD42FBC" w14:textId="77777777" w:rsidR="007B3EA4" w:rsidRDefault="007B3EA4" w:rsidP="00357586">
            <w:pPr>
              <w:jc w:val="right"/>
            </w:pPr>
            <w:r>
              <w:t>28 112</w:t>
            </w:r>
          </w:p>
        </w:tc>
        <w:tc>
          <w:tcPr>
            <w:tcW w:w="1020" w:type="dxa"/>
          </w:tcPr>
          <w:p w14:paraId="46383935" w14:textId="77777777" w:rsidR="007B3EA4" w:rsidRDefault="007B3EA4" w:rsidP="00357586">
            <w:pPr>
              <w:jc w:val="right"/>
            </w:pPr>
            <w:r>
              <w:t>18 455</w:t>
            </w:r>
          </w:p>
        </w:tc>
        <w:tc>
          <w:tcPr>
            <w:tcW w:w="1020" w:type="dxa"/>
          </w:tcPr>
          <w:p w14:paraId="75F76E1B" w14:textId="77777777" w:rsidR="007B3EA4" w:rsidRDefault="007B3EA4" w:rsidP="00357586">
            <w:pPr>
              <w:jc w:val="right"/>
            </w:pPr>
            <w:r>
              <w:t>9 656</w:t>
            </w:r>
          </w:p>
        </w:tc>
      </w:tr>
      <w:tr w:rsidR="007B3EA4" w14:paraId="0230A45A" w14:textId="77777777" w:rsidTr="00357586">
        <w:trPr>
          <w:trHeight w:val="320"/>
        </w:trPr>
        <w:tc>
          <w:tcPr>
            <w:tcW w:w="4080" w:type="dxa"/>
          </w:tcPr>
          <w:p w14:paraId="569E921B" w14:textId="77777777" w:rsidR="007B3EA4" w:rsidRDefault="007B3EA4" w:rsidP="00357586">
            <w:r>
              <w:t xml:space="preserve">Justis- og beredskapsdepartementet </w:t>
            </w:r>
          </w:p>
        </w:tc>
        <w:tc>
          <w:tcPr>
            <w:tcW w:w="1020" w:type="dxa"/>
          </w:tcPr>
          <w:p w14:paraId="1C580B26" w14:textId="77777777" w:rsidR="007B3EA4" w:rsidRDefault="007B3EA4" w:rsidP="00357586">
            <w:pPr>
              <w:jc w:val="right"/>
            </w:pPr>
            <w:r>
              <w:t>1 983</w:t>
            </w:r>
          </w:p>
        </w:tc>
        <w:tc>
          <w:tcPr>
            <w:tcW w:w="1020" w:type="dxa"/>
          </w:tcPr>
          <w:p w14:paraId="78B07583" w14:textId="77777777" w:rsidR="007B3EA4" w:rsidRDefault="007B3EA4" w:rsidP="00357586">
            <w:pPr>
              <w:jc w:val="right"/>
            </w:pPr>
            <w:r>
              <w:t>47 279</w:t>
            </w:r>
          </w:p>
        </w:tc>
        <w:tc>
          <w:tcPr>
            <w:tcW w:w="1020" w:type="dxa"/>
          </w:tcPr>
          <w:p w14:paraId="24991216" w14:textId="77777777" w:rsidR="007B3EA4" w:rsidRDefault="007B3EA4" w:rsidP="00357586">
            <w:pPr>
              <w:jc w:val="right"/>
            </w:pPr>
            <w:r>
              <w:t>49 262</w:t>
            </w:r>
          </w:p>
        </w:tc>
        <w:tc>
          <w:tcPr>
            <w:tcW w:w="1020" w:type="dxa"/>
          </w:tcPr>
          <w:p w14:paraId="1F579443" w14:textId="77777777" w:rsidR="007B3EA4" w:rsidRDefault="007B3EA4" w:rsidP="00357586">
            <w:pPr>
              <w:jc w:val="right"/>
            </w:pPr>
            <w:r>
              <w:t>20 032</w:t>
            </w:r>
          </w:p>
        </w:tc>
        <w:tc>
          <w:tcPr>
            <w:tcW w:w="1020" w:type="dxa"/>
          </w:tcPr>
          <w:p w14:paraId="7DDF7FA4" w14:textId="77777777" w:rsidR="007B3EA4" w:rsidRDefault="007B3EA4" w:rsidP="00357586">
            <w:pPr>
              <w:jc w:val="right"/>
            </w:pPr>
            <w:r>
              <w:t>29 230</w:t>
            </w:r>
          </w:p>
        </w:tc>
      </w:tr>
      <w:tr w:rsidR="007B3EA4" w14:paraId="493DBF2A" w14:textId="77777777" w:rsidTr="00357586">
        <w:trPr>
          <w:trHeight w:val="560"/>
        </w:trPr>
        <w:tc>
          <w:tcPr>
            <w:tcW w:w="4080" w:type="dxa"/>
          </w:tcPr>
          <w:p w14:paraId="1F1DC838" w14:textId="77777777" w:rsidR="007B3EA4" w:rsidRDefault="007B3EA4" w:rsidP="00357586">
            <w:r>
              <w:t xml:space="preserve">Kommunal- og moderniseringsdepartementet </w:t>
            </w:r>
          </w:p>
        </w:tc>
        <w:tc>
          <w:tcPr>
            <w:tcW w:w="1020" w:type="dxa"/>
          </w:tcPr>
          <w:p w14:paraId="5496D6AD" w14:textId="77777777" w:rsidR="007B3EA4" w:rsidRDefault="007B3EA4" w:rsidP="00357586">
            <w:pPr>
              <w:jc w:val="right"/>
            </w:pPr>
            <w:r>
              <w:t>1 281</w:t>
            </w:r>
          </w:p>
        </w:tc>
        <w:tc>
          <w:tcPr>
            <w:tcW w:w="1020" w:type="dxa"/>
          </w:tcPr>
          <w:p w14:paraId="39B67C85" w14:textId="77777777" w:rsidR="007B3EA4" w:rsidRDefault="007B3EA4" w:rsidP="00357586">
            <w:pPr>
              <w:jc w:val="right"/>
            </w:pPr>
            <w:r>
              <w:t>223 050</w:t>
            </w:r>
          </w:p>
        </w:tc>
        <w:tc>
          <w:tcPr>
            <w:tcW w:w="1020" w:type="dxa"/>
          </w:tcPr>
          <w:p w14:paraId="28D3D3B5" w14:textId="77777777" w:rsidR="007B3EA4" w:rsidRDefault="007B3EA4" w:rsidP="00357586">
            <w:pPr>
              <w:jc w:val="right"/>
            </w:pPr>
            <w:r>
              <w:t>224 331</w:t>
            </w:r>
          </w:p>
        </w:tc>
        <w:tc>
          <w:tcPr>
            <w:tcW w:w="1020" w:type="dxa"/>
          </w:tcPr>
          <w:p w14:paraId="616D94FA" w14:textId="77777777" w:rsidR="007B3EA4" w:rsidRDefault="007B3EA4" w:rsidP="00357586">
            <w:pPr>
              <w:jc w:val="right"/>
            </w:pPr>
            <w:r>
              <w:t>135 041</w:t>
            </w:r>
          </w:p>
        </w:tc>
        <w:tc>
          <w:tcPr>
            <w:tcW w:w="1020" w:type="dxa"/>
          </w:tcPr>
          <w:p w14:paraId="43F92CF0" w14:textId="77777777" w:rsidR="007B3EA4" w:rsidRDefault="007B3EA4" w:rsidP="00357586">
            <w:pPr>
              <w:jc w:val="right"/>
            </w:pPr>
            <w:r>
              <w:t>89 289</w:t>
            </w:r>
          </w:p>
        </w:tc>
      </w:tr>
      <w:tr w:rsidR="007B3EA4" w14:paraId="2F0004FD" w14:textId="77777777" w:rsidTr="00357586">
        <w:trPr>
          <w:trHeight w:val="320"/>
        </w:trPr>
        <w:tc>
          <w:tcPr>
            <w:tcW w:w="4080" w:type="dxa"/>
          </w:tcPr>
          <w:p w14:paraId="60DB8F23" w14:textId="77777777" w:rsidR="007B3EA4" w:rsidRDefault="007B3EA4" w:rsidP="00357586">
            <w:r>
              <w:t>Arbeids- og sosialdepartementet</w:t>
            </w:r>
          </w:p>
        </w:tc>
        <w:tc>
          <w:tcPr>
            <w:tcW w:w="1020" w:type="dxa"/>
          </w:tcPr>
          <w:p w14:paraId="620F2C98" w14:textId="77777777" w:rsidR="007B3EA4" w:rsidRDefault="007B3EA4" w:rsidP="00357586">
            <w:pPr>
              <w:jc w:val="right"/>
            </w:pPr>
            <w:r>
              <w:t>949</w:t>
            </w:r>
          </w:p>
        </w:tc>
        <w:tc>
          <w:tcPr>
            <w:tcW w:w="1020" w:type="dxa"/>
          </w:tcPr>
          <w:p w14:paraId="7B2EBF39" w14:textId="77777777" w:rsidR="007B3EA4" w:rsidRDefault="007B3EA4" w:rsidP="00357586">
            <w:pPr>
              <w:jc w:val="right"/>
            </w:pPr>
            <w:r>
              <w:t>48 979</w:t>
            </w:r>
          </w:p>
        </w:tc>
        <w:tc>
          <w:tcPr>
            <w:tcW w:w="1020" w:type="dxa"/>
          </w:tcPr>
          <w:p w14:paraId="4B6ADF26" w14:textId="77777777" w:rsidR="007B3EA4" w:rsidRDefault="007B3EA4" w:rsidP="00357586">
            <w:pPr>
              <w:jc w:val="right"/>
            </w:pPr>
            <w:r>
              <w:t>49 928</w:t>
            </w:r>
          </w:p>
        </w:tc>
        <w:tc>
          <w:tcPr>
            <w:tcW w:w="1020" w:type="dxa"/>
          </w:tcPr>
          <w:p w14:paraId="5DFF8EF1" w14:textId="77777777" w:rsidR="007B3EA4" w:rsidRDefault="007B3EA4" w:rsidP="00357586">
            <w:pPr>
              <w:jc w:val="right"/>
            </w:pPr>
            <w:r>
              <w:t>23 966</w:t>
            </w:r>
          </w:p>
        </w:tc>
        <w:tc>
          <w:tcPr>
            <w:tcW w:w="1020" w:type="dxa"/>
          </w:tcPr>
          <w:p w14:paraId="301BA119" w14:textId="77777777" w:rsidR="007B3EA4" w:rsidRDefault="007B3EA4" w:rsidP="00357586">
            <w:pPr>
              <w:jc w:val="right"/>
            </w:pPr>
            <w:r>
              <w:t>25 962</w:t>
            </w:r>
          </w:p>
        </w:tc>
      </w:tr>
      <w:tr w:rsidR="007B3EA4" w14:paraId="39DF3C26" w14:textId="77777777" w:rsidTr="00357586">
        <w:trPr>
          <w:trHeight w:val="320"/>
        </w:trPr>
        <w:tc>
          <w:tcPr>
            <w:tcW w:w="4080" w:type="dxa"/>
          </w:tcPr>
          <w:p w14:paraId="2ECC2DA3" w14:textId="77777777" w:rsidR="007B3EA4" w:rsidRDefault="007B3EA4" w:rsidP="00357586">
            <w:r>
              <w:t>Helse- og omsorgsdepartementet</w:t>
            </w:r>
          </w:p>
        </w:tc>
        <w:tc>
          <w:tcPr>
            <w:tcW w:w="1020" w:type="dxa"/>
          </w:tcPr>
          <w:p w14:paraId="69FF83E1" w14:textId="77777777" w:rsidR="007B3EA4" w:rsidRDefault="007B3EA4" w:rsidP="00357586">
            <w:pPr>
              <w:jc w:val="right"/>
            </w:pPr>
            <w:r>
              <w:t>5 148</w:t>
            </w:r>
          </w:p>
        </w:tc>
        <w:tc>
          <w:tcPr>
            <w:tcW w:w="1020" w:type="dxa"/>
          </w:tcPr>
          <w:p w14:paraId="0A733B63" w14:textId="77777777" w:rsidR="007B3EA4" w:rsidRDefault="007B3EA4" w:rsidP="00357586">
            <w:pPr>
              <w:jc w:val="right"/>
            </w:pPr>
            <w:r>
              <w:t>214 100</w:t>
            </w:r>
          </w:p>
        </w:tc>
        <w:tc>
          <w:tcPr>
            <w:tcW w:w="1020" w:type="dxa"/>
          </w:tcPr>
          <w:p w14:paraId="01BA06FB" w14:textId="77777777" w:rsidR="007B3EA4" w:rsidRDefault="007B3EA4" w:rsidP="00357586">
            <w:pPr>
              <w:jc w:val="right"/>
            </w:pPr>
            <w:r>
              <w:t>219 248</w:t>
            </w:r>
          </w:p>
        </w:tc>
        <w:tc>
          <w:tcPr>
            <w:tcW w:w="1020" w:type="dxa"/>
          </w:tcPr>
          <w:p w14:paraId="58AA7FA2" w14:textId="77777777" w:rsidR="007B3EA4" w:rsidRDefault="007B3EA4" w:rsidP="00357586">
            <w:pPr>
              <w:jc w:val="right"/>
            </w:pPr>
            <w:r>
              <w:t>112 464</w:t>
            </w:r>
          </w:p>
        </w:tc>
        <w:tc>
          <w:tcPr>
            <w:tcW w:w="1020" w:type="dxa"/>
          </w:tcPr>
          <w:p w14:paraId="1FEF4964" w14:textId="77777777" w:rsidR="007B3EA4" w:rsidRDefault="007B3EA4" w:rsidP="00357586">
            <w:pPr>
              <w:jc w:val="right"/>
            </w:pPr>
            <w:r>
              <w:t>106 784</w:t>
            </w:r>
          </w:p>
        </w:tc>
      </w:tr>
      <w:tr w:rsidR="007B3EA4" w14:paraId="1B8B46C5" w14:textId="77777777" w:rsidTr="00357586">
        <w:trPr>
          <w:trHeight w:val="320"/>
        </w:trPr>
        <w:tc>
          <w:tcPr>
            <w:tcW w:w="4080" w:type="dxa"/>
          </w:tcPr>
          <w:p w14:paraId="441347D5" w14:textId="77777777" w:rsidR="007B3EA4" w:rsidRDefault="007B3EA4" w:rsidP="00357586">
            <w:r>
              <w:t xml:space="preserve">Barne- og familiedepartementet </w:t>
            </w:r>
          </w:p>
        </w:tc>
        <w:tc>
          <w:tcPr>
            <w:tcW w:w="1020" w:type="dxa"/>
          </w:tcPr>
          <w:p w14:paraId="32B7A1E7" w14:textId="77777777" w:rsidR="007B3EA4" w:rsidRDefault="007B3EA4" w:rsidP="00357586">
            <w:pPr>
              <w:jc w:val="right"/>
            </w:pPr>
            <w:r>
              <w:t>249</w:t>
            </w:r>
          </w:p>
        </w:tc>
        <w:tc>
          <w:tcPr>
            <w:tcW w:w="1020" w:type="dxa"/>
          </w:tcPr>
          <w:p w14:paraId="49CAE77F" w14:textId="77777777" w:rsidR="007B3EA4" w:rsidRDefault="007B3EA4" w:rsidP="00357586">
            <w:pPr>
              <w:jc w:val="right"/>
            </w:pPr>
            <w:r>
              <w:t>34 514</w:t>
            </w:r>
          </w:p>
        </w:tc>
        <w:tc>
          <w:tcPr>
            <w:tcW w:w="1020" w:type="dxa"/>
          </w:tcPr>
          <w:p w14:paraId="081FBF0B" w14:textId="77777777" w:rsidR="007B3EA4" w:rsidRDefault="007B3EA4" w:rsidP="00357586">
            <w:pPr>
              <w:jc w:val="right"/>
            </w:pPr>
            <w:r>
              <w:t>34 763</w:t>
            </w:r>
          </w:p>
        </w:tc>
        <w:tc>
          <w:tcPr>
            <w:tcW w:w="1020" w:type="dxa"/>
          </w:tcPr>
          <w:p w14:paraId="44F0BC8C" w14:textId="77777777" w:rsidR="007B3EA4" w:rsidRDefault="007B3EA4" w:rsidP="00357586">
            <w:pPr>
              <w:jc w:val="right"/>
            </w:pPr>
            <w:r>
              <w:t>17 316</w:t>
            </w:r>
          </w:p>
        </w:tc>
        <w:tc>
          <w:tcPr>
            <w:tcW w:w="1020" w:type="dxa"/>
          </w:tcPr>
          <w:p w14:paraId="627E1F7F" w14:textId="77777777" w:rsidR="007B3EA4" w:rsidRDefault="007B3EA4" w:rsidP="00357586">
            <w:pPr>
              <w:jc w:val="right"/>
            </w:pPr>
            <w:r>
              <w:t>17 447</w:t>
            </w:r>
          </w:p>
        </w:tc>
      </w:tr>
      <w:tr w:rsidR="007B3EA4" w14:paraId="53AD506F" w14:textId="77777777" w:rsidTr="00357586">
        <w:trPr>
          <w:trHeight w:val="320"/>
        </w:trPr>
        <w:tc>
          <w:tcPr>
            <w:tcW w:w="4080" w:type="dxa"/>
          </w:tcPr>
          <w:p w14:paraId="4926C22A" w14:textId="77777777" w:rsidR="007B3EA4" w:rsidRDefault="007B3EA4" w:rsidP="00357586">
            <w:r>
              <w:t xml:space="preserve">Nærings- og fiskeridepartementet </w:t>
            </w:r>
          </w:p>
        </w:tc>
        <w:tc>
          <w:tcPr>
            <w:tcW w:w="1020" w:type="dxa"/>
          </w:tcPr>
          <w:p w14:paraId="6EF3B3D9" w14:textId="77777777" w:rsidR="007B3EA4" w:rsidRDefault="007B3EA4" w:rsidP="00357586">
            <w:pPr>
              <w:jc w:val="right"/>
            </w:pPr>
            <w:r>
              <w:t>704</w:t>
            </w:r>
          </w:p>
        </w:tc>
        <w:tc>
          <w:tcPr>
            <w:tcW w:w="1020" w:type="dxa"/>
          </w:tcPr>
          <w:p w14:paraId="16478FEF" w14:textId="77777777" w:rsidR="007B3EA4" w:rsidRDefault="007B3EA4" w:rsidP="00357586">
            <w:pPr>
              <w:jc w:val="right"/>
            </w:pPr>
            <w:r>
              <w:t>31 846</w:t>
            </w:r>
          </w:p>
        </w:tc>
        <w:tc>
          <w:tcPr>
            <w:tcW w:w="1020" w:type="dxa"/>
          </w:tcPr>
          <w:p w14:paraId="5269804A" w14:textId="77777777" w:rsidR="007B3EA4" w:rsidRDefault="007B3EA4" w:rsidP="00357586">
            <w:pPr>
              <w:jc w:val="right"/>
            </w:pPr>
            <w:r>
              <w:t>32 550</w:t>
            </w:r>
          </w:p>
        </w:tc>
        <w:tc>
          <w:tcPr>
            <w:tcW w:w="1020" w:type="dxa"/>
          </w:tcPr>
          <w:p w14:paraId="346B8720" w14:textId="77777777" w:rsidR="007B3EA4" w:rsidRDefault="007B3EA4" w:rsidP="00357586">
            <w:pPr>
              <w:jc w:val="right"/>
            </w:pPr>
            <w:r>
              <w:t>14 013</w:t>
            </w:r>
          </w:p>
        </w:tc>
        <w:tc>
          <w:tcPr>
            <w:tcW w:w="1020" w:type="dxa"/>
          </w:tcPr>
          <w:p w14:paraId="1C2BB437" w14:textId="77777777" w:rsidR="007B3EA4" w:rsidRDefault="007B3EA4" w:rsidP="00357586">
            <w:pPr>
              <w:jc w:val="right"/>
            </w:pPr>
            <w:r>
              <w:t>18 537</w:t>
            </w:r>
          </w:p>
        </w:tc>
      </w:tr>
      <w:tr w:rsidR="007B3EA4" w14:paraId="06ED094F" w14:textId="77777777" w:rsidTr="00357586">
        <w:trPr>
          <w:trHeight w:val="320"/>
        </w:trPr>
        <w:tc>
          <w:tcPr>
            <w:tcW w:w="4080" w:type="dxa"/>
          </w:tcPr>
          <w:p w14:paraId="3AF3A3D7" w14:textId="77777777" w:rsidR="007B3EA4" w:rsidRDefault="007B3EA4" w:rsidP="00357586">
            <w:r>
              <w:t xml:space="preserve">Landbruks- og matdepartementet </w:t>
            </w:r>
          </w:p>
        </w:tc>
        <w:tc>
          <w:tcPr>
            <w:tcW w:w="1020" w:type="dxa"/>
          </w:tcPr>
          <w:p w14:paraId="2FE15010" w14:textId="77777777" w:rsidR="007B3EA4" w:rsidRDefault="007B3EA4" w:rsidP="00357586">
            <w:pPr>
              <w:jc w:val="right"/>
            </w:pPr>
            <w:r>
              <w:t>222</w:t>
            </w:r>
          </w:p>
        </w:tc>
        <w:tc>
          <w:tcPr>
            <w:tcW w:w="1020" w:type="dxa"/>
          </w:tcPr>
          <w:p w14:paraId="71C9514C" w14:textId="77777777" w:rsidR="007B3EA4" w:rsidRDefault="007B3EA4" w:rsidP="00357586">
            <w:pPr>
              <w:jc w:val="right"/>
            </w:pPr>
            <w:r>
              <w:t>21 452</w:t>
            </w:r>
          </w:p>
        </w:tc>
        <w:tc>
          <w:tcPr>
            <w:tcW w:w="1020" w:type="dxa"/>
          </w:tcPr>
          <w:p w14:paraId="5340C87E" w14:textId="77777777" w:rsidR="007B3EA4" w:rsidRDefault="007B3EA4" w:rsidP="00357586">
            <w:pPr>
              <w:jc w:val="right"/>
            </w:pPr>
            <w:r>
              <w:t>21 674</w:t>
            </w:r>
          </w:p>
        </w:tc>
        <w:tc>
          <w:tcPr>
            <w:tcW w:w="1020" w:type="dxa"/>
          </w:tcPr>
          <w:p w14:paraId="77587B96" w14:textId="77777777" w:rsidR="007B3EA4" w:rsidRDefault="007B3EA4" w:rsidP="00357586">
            <w:pPr>
              <w:jc w:val="right"/>
            </w:pPr>
            <w:r>
              <w:t>15 792</w:t>
            </w:r>
          </w:p>
        </w:tc>
        <w:tc>
          <w:tcPr>
            <w:tcW w:w="1020" w:type="dxa"/>
          </w:tcPr>
          <w:p w14:paraId="188A2653" w14:textId="77777777" w:rsidR="007B3EA4" w:rsidRDefault="007B3EA4" w:rsidP="00357586">
            <w:pPr>
              <w:jc w:val="right"/>
            </w:pPr>
            <w:r>
              <w:t>5 882</w:t>
            </w:r>
          </w:p>
        </w:tc>
      </w:tr>
      <w:tr w:rsidR="007B3EA4" w14:paraId="4ACA2250" w14:textId="77777777" w:rsidTr="00357586">
        <w:trPr>
          <w:trHeight w:val="320"/>
        </w:trPr>
        <w:tc>
          <w:tcPr>
            <w:tcW w:w="4080" w:type="dxa"/>
          </w:tcPr>
          <w:p w14:paraId="4E8AD64B" w14:textId="77777777" w:rsidR="007B3EA4" w:rsidRDefault="007B3EA4" w:rsidP="00357586">
            <w:r>
              <w:t xml:space="preserve">Samferdselsdepartementet   </w:t>
            </w:r>
          </w:p>
        </w:tc>
        <w:tc>
          <w:tcPr>
            <w:tcW w:w="1020" w:type="dxa"/>
          </w:tcPr>
          <w:p w14:paraId="3F4BD6BC" w14:textId="77777777" w:rsidR="007B3EA4" w:rsidRDefault="007B3EA4" w:rsidP="00357586">
            <w:pPr>
              <w:jc w:val="right"/>
            </w:pPr>
            <w:r>
              <w:t>4 620</w:t>
            </w:r>
          </w:p>
        </w:tc>
        <w:tc>
          <w:tcPr>
            <w:tcW w:w="1020" w:type="dxa"/>
          </w:tcPr>
          <w:p w14:paraId="5B79BBD1" w14:textId="77777777" w:rsidR="007B3EA4" w:rsidRDefault="007B3EA4" w:rsidP="00357586">
            <w:pPr>
              <w:jc w:val="right"/>
            </w:pPr>
            <w:r>
              <w:t>88 538</w:t>
            </w:r>
          </w:p>
        </w:tc>
        <w:tc>
          <w:tcPr>
            <w:tcW w:w="1020" w:type="dxa"/>
          </w:tcPr>
          <w:p w14:paraId="682732BD" w14:textId="77777777" w:rsidR="007B3EA4" w:rsidRDefault="007B3EA4" w:rsidP="00357586">
            <w:pPr>
              <w:jc w:val="right"/>
            </w:pPr>
            <w:r>
              <w:t>93 157</w:t>
            </w:r>
          </w:p>
        </w:tc>
        <w:tc>
          <w:tcPr>
            <w:tcW w:w="1020" w:type="dxa"/>
          </w:tcPr>
          <w:p w14:paraId="42D2797E" w14:textId="77777777" w:rsidR="007B3EA4" w:rsidRDefault="007B3EA4" w:rsidP="00357586">
            <w:pPr>
              <w:jc w:val="right"/>
            </w:pPr>
            <w:r>
              <w:t>41 206</w:t>
            </w:r>
          </w:p>
        </w:tc>
        <w:tc>
          <w:tcPr>
            <w:tcW w:w="1020" w:type="dxa"/>
          </w:tcPr>
          <w:p w14:paraId="1F8BA1C7" w14:textId="77777777" w:rsidR="007B3EA4" w:rsidRDefault="007B3EA4" w:rsidP="00357586">
            <w:pPr>
              <w:jc w:val="right"/>
            </w:pPr>
            <w:r>
              <w:t>51 951</w:t>
            </w:r>
          </w:p>
        </w:tc>
      </w:tr>
      <w:tr w:rsidR="007B3EA4" w14:paraId="36F0E379" w14:textId="77777777" w:rsidTr="00357586">
        <w:trPr>
          <w:trHeight w:val="320"/>
        </w:trPr>
        <w:tc>
          <w:tcPr>
            <w:tcW w:w="4080" w:type="dxa"/>
          </w:tcPr>
          <w:p w14:paraId="47933ACB" w14:textId="77777777" w:rsidR="007B3EA4" w:rsidRDefault="007B3EA4" w:rsidP="00357586">
            <w:r>
              <w:t xml:space="preserve">Klima- og miljødepartementet   </w:t>
            </w:r>
          </w:p>
        </w:tc>
        <w:tc>
          <w:tcPr>
            <w:tcW w:w="1020" w:type="dxa"/>
          </w:tcPr>
          <w:p w14:paraId="76434E84" w14:textId="77777777" w:rsidR="007B3EA4" w:rsidRDefault="007B3EA4" w:rsidP="00357586">
            <w:pPr>
              <w:jc w:val="right"/>
            </w:pPr>
            <w:r>
              <w:t>563</w:t>
            </w:r>
          </w:p>
        </w:tc>
        <w:tc>
          <w:tcPr>
            <w:tcW w:w="1020" w:type="dxa"/>
          </w:tcPr>
          <w:p w14:paraId="0F2816D1" w14:textId="77777777" w:rsidR="007B3EA4" w:rsidRDefault="007B3EA4" w:rsidP="00357586">
            <w:pPr>
              <w:jc w:val="right"/>
            </w:pPr>
            <w:r>
              <w:t>16 851</w:t>
            </w:r>
          </w:p>
        </w:tc>
        <w:tc>
          <w:tcPr>
            <w:tcW w:w="1020" w:type="dxa"/>
          </w:tcPr>
          <w:p w14:paraId="100002F5" w14:textId="77777777" w:rsidR="007B3EA4" w:rsidRDefault="007B3EA4" w:rsidP="00357586">
            <w:pPr>
              <w:jc w:val="right"/>
            </w:pPr>
            <w:r>
              <w:t>17 414</w:t>
            </w:r>
          </w:p>
        </w:tc>
        <w:tc>
          <w:tcPr>
            <w:tcW w:w="1020" w:type="dxa"/>
          </w:tcPr>
          <w:p w14:paraId="6B7E18DD" w14:textId="77777777" w:rsidR="007B3EA4" w:rsidRDefault="007B3EA4" w:rsidP="00357586">
            <w:pPr>
              <w:jc w:val="right"/>
            </w:pPr>
            <w:r>
              <w:t>10 082</w:t>
            </w:r>
          </w:p>
        </w:tc>
        <w:tc>
          <w:tcPr>
            <w:tcW w:w="1020" w:type="dxa"/>
          </w:tcPr>
          <w:p w14:paraId="5F8CC866" w14:textId="77777777" w:rsidR="007B3EA4" w:rsidRDefault="007B3EA4" w:rsidP="00357586">
            <w:pPr>
              <w:jc w:val="right"/>
            </w:pPr>
            <w:r>
              <w:t>7 332</w:t>
            </w:r>
          </w:p>
        </w:tc>
      </w:tr>
      <w:tr w:rsidR="007B3EA4" w14:paraId="75E30BF7" w14:textId="77777777" w:rsidTr="00357586">
        <w:trPr>
          <w:trHeight w:val="320"/>
        </w:trPr>
        <w:tc>
          <w:tcPr>
            <w:tcW w:w="4080" w:type="dxa"/>
          </w:tcPr>
          <w:p w14:paraId="52535A72" w14:textId="77777777" w:rsidR="007B3EA4" w:rsidRDefault="007B3EA4" w:rsidP="00357586">
            <w:r>
              <w:t xml:space="preserve">Finansdepartementet   </w:t>
            </w:r>
          </w:p>
        </w:tc>
        <w:tc>
          <w:tcPr>
            <w:tcW w:w="1020" w:type="dxa"/>
          </w:tcPr>
          <w:p w14:paraId="62C197CF" w14:textId="77777777" w:rsidR="007B3EA4" w:rsidRDefault="007B3EA4" w:rsidP="00357586">
            <w:pPr>
              <w:jc w:val="right"/>
            </w:pPr>
            <w:r>
              <w:t>634</w:t>
            </w:r>
          </w:p>
        </w:tc>
        <w:tc>
          <w:tcPr>
            <w:tcW w:w="1020" w:type="dxa"/>
          </w:tcPr>
          <w:p w14:paraId="37E9DC95" w14:textId="77777777" w:rsidR="007B3EA4" w:rsidRDefault="007B3EA4" w:rsidP="00357586">
            <w:pPr>
              <w:jc w:val="right"/>
            </w:pPr>
            <w:r>
              <w:t>136 958</w:t>
            </w:r>
          </w:p>
        </w:tc>
        <w:tc>
          <w:tcPr>
            <w:tcW w:w="1020" w:type="dxa"/>
          </w:tcPr>
          <w:p w14:paraId="21C007B0" w14:textId="77777777" w:rsidR="007B3EA4" w:rsidRDefault="007B3EA4" w:rsidP="00357586">
            <w:pPr>
              <w:jc w:val="right"/>
            </w:pPr>
            <w:r>
              <w:t>137 592</w:t>
            </w:r>
          </w:p>
        </w:tc>
        <w:tc>
          <w:tcPr>
            <w:tcW w:w="1020" w:type="dxa"/>
          </w:tcPr>
          <w:p w14:paraId="5EF3B052" w14:textId="77777777" w:rsidR="007B3EA4" w:rsidRDefault="007B3EA4" w:rsidP="00357586">
            <w:pPr>
              <w:jc w:val="right"/>
            </w:pPr>
            <w:r>
              <w:t>105 882</w:t>
            </w:r>
          </w:p>
        </w:tc>
        <w:tc>
          <w:tcPr>
            <w:tcW w:w="1020" w:type="dxa"/>
          </w:tcPr>
          <w:p w14:paraId="45C01B45" w14:textId="77777777" w:rsidR="007B3EA4" w:rsidRDefault="007B3EA4" w:rsidP="00357586">
            <w:pPr>
              <w:jc w:val="right"/>
            </w:pPr>
            <w:r>
              <w:t>31 710</w:t>
            </w:r>
          </w:p>
        </w:tc>
      </w:tr>
      <w:tr w:rsidR="007B3EA4" w14:paraId="2BC9C6F7" w14:textId="77777777" w:rsidTr="00357586">
        <w:trPr>
          <w:trHeight w:val="320"/>
        </w:trPr>
        <w:tc>
          <w:tcPr>
            <w:tcW w:w="4080" w:type="dxa"/>
          </w:tcPr>
          <w:p w14:paraId="224F0422" w14:textId="77777777" w:rsidR="007B3EA4" w:rsidRDefault="007B3EA4" w:rsidP="00357586">
            <w:r>
              <w:t xml:space="preserve">Forsvarsdepartementet </w:t>
            </w:r>
          </w:p>
        </w:tc>
        <w:tc>
          <w:tcPr>
            <w:tcW w:w="1020" w:type="dxa"/>
          </w:tcPr>
          <w:p w14:paraId="4C5E5A80" w14:textId="77777777" w:rsidR="007B3EA4" w:rsidRDefault="007B3EA4" w:rsidP="00357586">
            <w:pPr>
              <w:jc w:val="right"/>
            </w:pPr>
            <w:r>
              <w:t>2 550</w:t>
            </w:r>
          </w:p>
        </w:tc>
        <w:tc>
          <w:tcPr>
            <w:tcW w:w="1020" w:type="dxa"/>
          </w:tcPr>
          <w:p w14:paraId="5AC2CBA5" w14:textId="77777777" w:rsidR="007B3EA4" w:rsidRDefault="007B3EA4" w:rsidP="00357586">
            <w:pPr>
              <w:jc w:val="right"/>
            </w:pPr>
            <w:r>
              <w:t>65 604</w:t>
            </w:r>
          </w:p>
        </w:tc>
        <w:tc>
          <w:tcPr>
            <w:tcW w:w="1020" w:type="dxa"/>
          </w:tcPr>
          <w:p w14:paraId="7E0B6F66" w14:textId="77777777" w:rsidR="007B3EA4" w:rsidRDefault="007B3EA4" w:rsidP="00357586">
            <w:pPr>
              <w:jc w:val="right"/>
            </w:pPr>
            <w:r>
              <w:t>68 154</w:t>
            </w:r>
          </w:p>
        </w:tc>
        <w:tc>
          <w:tcPr>
            <w:tcW w:w="1020" w:type="dxa"/>
          </w:tcPr>
          <w:p w14:paraId="17BDA2EE" w14:textId="77777777" w:rsidR="007B3EA4" w:rsidRDefault="007B3EA4" w:rsidP="00357586">
            <w:pPr>
              <w:jc w:val="right"/>
            </w:pPr>
            <w:r>
              <w:t>29 968</w:t>
            </w:r>
          </w:p>
        </w:tc>
        <w:tc>
          <w:tcPr>
            <w:tcW w:w="1020" w:type="dxa"/>
          </w:tcPr>
          <w:p w14:paraId="61203623" w14:textId="77777777" w:rsidR="007B3EA4" w:rsidRDefault="007B3EA4" w:rsidP="00357586">
            <w:pPr>
              <w:jc w:val="right"/>
            </w:pPr>
            <w:r>
              <w:t>38 186</w:t>
            </w:r>
          </w:p>
        </w:tc>
      </w:tr>
      <w:tr w:rsidR="007B3EA4" w14:paraId="6F87376A" w14:textId="77777777" w:rsidTr="00357586">
        <w:trPr>
          <w:trHeight w:val="320"/>
        </w:trPr>
        <w:tc>
          <w:tcPr>
            <w:tcW w:w="4080" w:type="dxa"/>
          </w:tcPr>
          <w:p w14:paraId="76E2BAEF" w14:textId="77777777" w:rsidR="007B3EA4" w:rsidRDefault="007B3EA4" w:rsidP="00357586">
            <w:r>
              <w:t xml:space="preserve">Olje- og energidepartementet </w:t>
            </w:r>
          </w:p>
        </w:tc>
        <w:tc>
          <w:tcPr>
            <w:tcW w:w="1020" w:type="dxa"/>
          </w:tcPr>
          <w:p w14:paraId="732A4E6B" w14:textId="77777777" w:rsidR="007B3EA4" w:rsidRDefault="007B3EA4" w:rsidP="00357586">
            <w:pPr>
              <w:jc w:val="right"/>
            </w:pPr>
            <w:r>
              <w:t>312</w:t>
            </w:r>
          </w:p>
        </w:tc>
        <w:tc>
          <w:tcPr>
            <w:tcW w:w="1020" w:type="dxa"/>
          </w:tcPr>
          <w:p w14:paraId="390F58C8" w14:textId="77777777" w:rsidR="007B3EA4" w:rsidRDefault="007B3EA4" w:rsidP="00357586">
            <w:pPr>
              <w:jc w:val="right"/>
            </w:pPr>
            <w:r>
              <w:t>6 026</w:t>
            </w:r>
          </w:p>
        </w:tc>
        <w:tc>
          <w:tcPr>
            <w:tcW w:w="1020" w:type="dxa"/>
          </w:tcPr>
          <w:p w14:paraId="1CCDB884" w14:textId="77777777" w:rsidR="007B3EA4" w:rsidRDefault="007B3EA4" w:rsidP="00357586">
            <w:pPr>
              <w:jc w:val="right"/>
            </w:pPr>
            <w:r>
              <w:t>6 338</w:t>
            </w:r>
          </w:p>
        </w:tc>
        <w:tc>
          <w:tcPr>
            <w:tcW w:w="1020" w:type="dxa"/>
          </w:tcPr>
          <w:p w14:paraId="1B2C5AD9" w14:textId="77777777" w:rsidR="007B3EA4" w:rsidRDefault="007B3EA4" w:rsidP="00357586">
            <w:pPr>
              <w:jc w:val="right"/>
            </w:pPr>
            <w:r>
              <w:t>2 773</w:t>
            </w:r>
          </w:p>
        </w:tc>
        <w:tc>
          <w:tcPr>
            <w:tcW w:w="1020" w:type="dxa"/>
          </w:tcPr>
          <w:p w14:paraId="0FA607D5" w14:textId="77777777" w:rsidR="007B3EA4" w:rsidRDefault="007B3EA4" w:rsidP="00357586">
            <w:pPr>
              <w:jc w:val="right"/>
            </w:pPr>
            <w:r>
              <w:t>3 565</w:t>
            </w:r>
          </w:p>
        </w:tc>
      </w:tr>
      <w:tr w:rsidR="007B3EA4" w14:paraId="10ECB75D" w14:textId="77777777" w:rsidTr="00357586">
        <w:trPr>
          <w:trHeight w:val="320"/>
        </w:trPr>
        <w:tc>
          <w:tcPr>
            <w:tcW w:w="4080" w:type="dxa"/>
          </w:tcPr>
          <w:p w14:paraId="3165D0D3" w14:textId="77777777" w:rsidR="007B3EA4" w:rsidRDefault="007B3EA4" w:rsidP="00357586">
            <w:r>
              <w:t xml:space="preserve">Ymse  </w:t>
            </w:r>
          </w:p>
        </w:tc>
        <w:tc>
          <w:tcPr>
            <w:tcW w:w="1020" w:type="dxa"/>
          </w:tcPr>
          <w:p w14:paraId="2A08F71C" w14:textId="77777777" w:rsidR="007B3EA4" w:rsidRDefault="007B3EA4" w:rsidP="00357586">
            <w:pPr>
              <w:jc w:val="right"/>
            </w:pPr>
            <w:r>
              <w:t>0</w:t>
            </w:r>
          </w:p>
        </w:tc>
        <w:tc>
          <w:tcPr>
            <w:tcW w:w="1020" w:type="dxa"/>
          </w:tcPr>
          <w:p w14:paraId="34FCB973" w14:textId="77777777" w:rsidR="007B3EA4" w:rsidRDefault="007B3EA4" w:rsidP="00357586">
            <w:pPr>
              <w:jc w:val="right"/>
            </w:pPr>
            <w:r>
              <w:t>7 145</w:t>
            </w:r>
          </w:p>
        </w:tc>
        <w:tc>
          <w:tcPr>
            <w:tcW w:w="1020" w:type="dxa"/>
          </w:tcPr>
          <w:p w14:paraId="5E63472B" w14:textId="77777777" w:rsidR="007B3EA4" w:rsidRDefault="007B3EA4" w:rsidP="00357586">
            <w:pPr>
              <w:jc w:val="right"/>
            </w:pPr>
            <w:r>
              <w:t>7 145</w:t>
            </w:r>
          </w:p>
        </w:tc>
        <w:tc>
          <w:tcPr>
            <w:tcW w:w="1020" w:type="dxa"/>
          </w:tcPr>
          <w:p w14:paraId="21AE2705" w14:textId="77777777" w:rsidR="007B3EA4" w:rsidRDefault="007B3EA4" w:rsidP="00357586">
            <w:pPr>
              <w:jc w:val="right"/>
            </w:pPr>
            <w:r>
              <w:t>0</w:t>
            </w:r>
          </w:p>
        </w:tc>
        <w:tc>
          <w:tcPr>
            <w:tcW w:w="1020" w:type="dxa"/>
          </w:tcPr>
          <w:p w14:paraId="311BC1F6" w14:textId="77777777" w:rsidR="007B3EA4" w:rsidRDefault="007B3EA4" w:rsidP="00357586">
            <w:pPr>
              <w:jc w:val="right"/>
            </w:pPr>
            <w:r>
              <w:t>7 145</w:t>
            </w:r>
          </w:p>
        </w:tc>
      </w:tr>
      <w:tr w:rsidR="007B3EA4" w14:paraId="0B133191" w14:textId="77777777" w:rsidTr="00357586">
        <w:trPr>
          <w:trHeight w:val="320"/>
        </w:trPr>
        <w:tc>
          <w:tcPr>
            <w:tcW w:w="4080" w:type="dxa"/>
          </w:tcPr>
          <w:p w14:paraId="644318B7" w14:textId="77777777" w:rsidR="007B3EA4" w:rsidRDefault="007B3EA4" w:rsidP="00357586">
            <w:r>
              <w:t xml:space="preserve">Statsbankene </w:t>
            </w:r>
          </w:p>
        </w:tc>
        <w:tc>
          <w:tcPr>
            <w:tcW w:w="1020" w:type="dxa"/>
          </w:tcPr>
          <w:p w14:paraId="7D180B94" w14:textId="77777777" w:rsidR="007B3EA4" w:rsidRDefault="007B3EA4" w:rsidP="00357586">
            <w:pPr>
              <w:jc w:val="right"/>
            </w:pPr>
            <w:r>
              <w:t>1 038</w:t>
            </w:r>
          </w:p>
        </w:tc>
        <w:tc>
          <w:tcPr>
            <w:tcW w:w="1020" w:type="dxa"/>
          </w:tcPr>
          <w:p w14:paraId="1E812A93" w14:textId="77777777" w:rsidR="007B3EA4" w:rsidRDefault="007B3EA4" w:rsidP="00357586">
            <w:pPr>
              <w:jc w:val="right"/>
            </w:pPr>
            <w:r>
              <w:t>147 298</w:t>
            </w:r>
          </w:p>
        </w:tc>
        <w:tc>
          <w:tcPr>
            <w:tcW w:w="1020" w:type="dxa"/>
          </w:tcPr>
          <w:p w14:paraId="5C4AFBFA" w14:textId="77777777" w:rsidR="007B3EA4" w:rsidRDefault="007B3EA4" w:rsidP="00357586">
            <w:pPr>
              <w:jc w:val="right"/>
            </w:pPr>
            <w:r>
              <w:t>148 336</w:t>
            </w:r>
          </w:p>
        </w:tc>
        <w:tc>
          <w:tcPr>
            <w:tcW w:w="1020" w:type="dxa"/>
          </w:tcPr>
          <w:p w14:paraId="43B196F6" w14:textId="77777777" w:rsidR="007B3EA4" w:rsidRDefault="007B3EA4" w:rsidP="00357586">
            <w:pPr>
              <w:jc w:val="right"/>
            </w:pPr>
            <w:r>
              <w:t>81 117</w:t>
            </w:r>
          </w:p>
        </w:tc>
        <w:tc>
          <w:tcPr>
            <w:tcW w:w="1020" w:type="dxa"/>
          </w:tcPr>
          <w:p w14:paraId="0EF93FD9" w14:textId="77777777" w:rsidR="007B3EA4" w:rsidRDefault="007B3EA4" w:rsidP="00357586">
            <w:pPr>
              <w:jc w:val="right"/>
            </w:pPr>
            <w:r>
              <w:t>67 219</w:t>
            </w:r>
          </w:p>
        </w:tc>
      </w:tr>
      <w:tr w:rsidR="007B3EA4" w14:paraId="1C2C68FE" w14:textId="77777777" w:rsidTr="00357586">
        <w:trPr>
          <w:trHeight w:val="320"/>
        </w:trPr>
        <w:tc>
          <w:tcPr>
            <w:tcW w:w="4080" w:type="dxa"/>
          </w:tcPr>
          <w:p w14:paraId="7A6130F5" w14:textId="77777777" w:rsidR="007B3EA4" w:rsidRDefault="007B3EA4" w:rsidP="00357586">
            <w:r>
              <w:t xml:space="preserve">Statlig petroleumsvirksomhet </w:t>
            </w:r>
          </w:p>
        </w:tc>
        <w:tc>
          <w:tcPr>
            <w:tcW w:w="1020" w:type="dxa"/>
          </w:tcPr>
          <w:p w14:paraId="7DA02A6D" w14:textId="77777777" w:rsidR="007B3EA4" w:rsidRDefault="007B3EA4" w:rsidP="00357586">
            <w:pPr>
              <w:jc w:val="right"/>
            </w:pPr>
            <w:r>
              <w:t>0</w:t>
            </w:r>
          </w:p>
        </w:tc>
        <w:tc>
          <w:tcPr>
            <w:tcW w:w="1020" w:type="dxa"/>
          </w:tcPr>
          <w:p w14:paraId="04888885" w14:textId="77777777" w:rsidR="007B3EA4" w:rsidRDefault="007B3EA4" w:rsidP="00357586">
            <w:pPr>
              <w:jc w:val="right"/>
            </w:pPr>
            <w:r>
              <w:t>26 000</w:t>
            </w:r>
          </w:p>
        </w:tc>
        <w:tc>
          <w:tcPr>
            <w:tcW w:w="1020" w:type="dxa"/>
          </w:tcPr>
          <w:p w14:paraId="04E9FF9B" w14:textId="77777777" w:rsidR="007B3EA4" w:rsidRDefault="007B3EA4" w:rsidP="00357586">
            <w:pPr>
              <w:jc w:val="right"/>
            </w:pPr>
            <w:r>
              <w:t>26 000</w:t>
            </w:r>
          </w:p>
        </w:tc>
        <w:tc>
          <w:tcPr>
            <w:tcW w:w="1020" w:type="dxa"/>
          </w:tcPr>
          <w:p w14:paraId="1FFF9402" w14:textId="77777777" w:rsidR="007B3EA4" w:rsidRDefault="007B3EA4" w:rsidP="00357586">
            <w:pPr>
              <w:jc w:val="right"/>
            </w:pPr>
            <w:r>
              <w:t>12 939</w:t>
            </w:r>
          </w:p>
        </w:tc>
        <w:tc>
          <w:tcPr>
            <w:tcW w:w="1020" w:type="dxa"/>
          </w:tcPr>
          <w:p w14:paraId="2ADDDB22" w14:textId="77777777" w:rsidR="007B3EA4" w:rsidRDefault="007B3EA4" w:rsidP="00357586">
            <w:pPr>
              <w:jc w:val="right"/>
            </w:pPr>
            <w:r>
              <w:t>13 061</w:t>
            </w:r>
          </w:p>
        </w:tc>
      </w:tr>
      <w:tr w:rsidR="007B3EA4" w14:paraId="2F6F7D01" w14:textId="77777777" w:rsidTr="00357586">
        <w:trPr>
          <w:trHeight w:val="320"/>
        </w:trPr>
        <w:tc>
          <w:tcPr>
            <w:tcW w:w="4080" w:type="dxa"/>
          </w:tcPr>
          <w:p w14:paraId="6EC4903E" w14:textId="77777777" w:rsidR="007B3EA4" w:rsidRDefault="007B3EA4" w:rsidP="00357586">
            <w:r>
              <w:t xml:space="preserve">Statens forretningsdrift </w:t>
            </w:r>
          </w:p>
        </w:tc>
        <w:tc>
          <w:tcPr>
            <w:tcW w:w="1020" w:type="dxa"/>
          </w:tcPr>
          <w:p w14:paraId="05DE8EAB" w14:textId="77777777" w:rsidR="007B3EA4" w:rsidRDefault="007B3EA4" w:rsidP="00357586">
            <w:pPr>
              <w:jc w:val="right"/>
            </w:pPr>
            <w:r>
              <w:t>273</w:t>
            </w:r>
          </w:p>
        </w:tc>
        <w:tc>
          <w:tcPr>
            <w:tcW w:w="1020" w:type="dxa"/>
          </w:tcPr>
          <w:p w14:paraId="4613D837" w14:textId="77777777" w:rsidR="007B3EA4" w:rsidRDefault="007B3EA4" w:rsidP="00357586">
            <w:pPr>
              <w:jc w:val="right"/>
            </w:pPr>
            <w:r>
              <w:t>7 306</w:t>
            </w:r>
          </w:p>
        </w:tc>
        <w:tc>
          <w:tcPr>
            <w:tcW w:w="1020" w:type="dxa"/>
          </w:tcPr>
          <w:p w14:paraId="025A8243" w14:textId="77777777" w:rsidR="007B3EA4" w:rsidRDefault="007B3EA4" w:rsidP="00357586">
            <w:pPr>
              <w:jc w:val="right"/>
            </w:pPr>
            <w:r>
              <w:t>7 579</w:t>
            </w:r>
          </w:p>
        </w:tc>
        <w:tc>
          <w:tcPr>
            <w:tcW w:w="1020" w:type="dxa"/>
          </w:tcPr>
          <w:p w14:paraId="6543F45E" w14:textId="77777777" w:rsidR="007B3EA4" w:rsidRDefault="007B3EA4" w:rsidP="00357586">
            <w:pPr>
              <w:jc w:val="right"/>
            </w:pPr>
            <w:r>
              <w:t>1 976</w:t>
            </w:r>
          </w:p>
        </w:tc>
        <w:tc>
          <w:tcPr>
            <w:tcW w:w="1020" w:type="dxa"/>
          </w:tcPr>
          <w:p w14:paraId="7B02A48C" w14:textId="77777777" w:rsidR="007B3EA4" w:rsidRDefault="007B3EA4" w:rsidP="00357586">
            <w:pPr>
              <w:jc w:val="right"/>
            </w:pPr>
            <w:r>
              <w:t>5 603</w:t>
            </w:r>
          </w:p>
        </w:tc>
      </w:tr>
      <w:tr w:rsidR="007B3EA4" w14:paraId="0FA76F6F" w14:textId="77777777" w:rsidTr="00357586">
        <w:trPr>
          <w:trHeight w:val="320"/>
        </w:trPr>
        <w:tc>
          <w:tcPr>
            <w:tcW w:w="4080" w:type="dxa"/>
          </w:tcPr>
          <w:p w14:paraId="631B69CD" w14:textId="77777777" w:rsidR="007B3EA4" w:rsidRDefault="007B3EA4" w:rsidP="00357586">
            <w:r>
              <w:t xml:space="preserve">Folketrygden </w:t>
            </w:r>
          </w:p>
        </w:tc>
        <w:tc>
          <w:tcPr>
            <w:tcW w:w="1020" w:type="dxa"/>
          </w:tcPr>
          <w:p w14:paraId="2DB6C088" w14:textId="77777777" w:rsidR="007B3EA4" w:rsidRDefault="007B3EA4" w:rsidP="00357586">
            <w:pPr>
              <w:jc w:val="right"/>
            </w:pPr>
            <w:r>
              <w:t>13</w:t>
            </w:r>
          </w:p>
        </w:tc>
        <w:tc>
          <w:tcPr>
            <w:tcW w:w="1020" w:type="dxa"/>
          </w:tcPr>
          <w:p w14:paraId="5704D9D4" w14:textId="77777777" w:rsidR="007B3EA4" w:rsidRDefault="007B3EA4" w:rsidP="00357586">
            <w:pPr>
              <w:jc w:val="right"/>
            </w:pPr>
            <w:r>
              <w:t>546 870</w:t>
            </w:r>
          </w:p>
        </w:tc>
        <w:tc>
          <w:tcPr>
            <w:tcW w:w="1020" w:type="dxa"/>
          </w:tcPr>
          <w:p w14:paraId="70256B3C" w14:textId="77777777" w:rsidR="007B3EA4" w:rsidRDefault="007B3EA4" w:rsidP="00357586">
            <w:pPr>
              <w:jc w:val="right"/>
            </w:pPr>
            <w:r>
              <w:t>546 883</w:t>
            </w:r>
          </w:p>
        </w:tc>
        <w:tc>
          <w:tcPr>
            <w:tcW w:w="1020" w:type="dxa"/>
          </w:tcPr>
          <w:p w14:paraId="668FD91A" w14:textId="77777777" w:rsidR="007B3EA4" w:rsidRDefault="007B3EA4" w:rsidP="00357586">
            <w:pPr>
              <w:jc w:val="right"/>
            </w:pPr>
            <w:r>
              <w:t>271 683</w:t>
            </w:r>
          </w:p>
        </w:tc>
        <w:tc>
          <w:tcPr>
            <w:tcW w:w="1020" w:type="dxa"/>
          </w:tcPr>
          <w:p w14:paraId="3788A179" w14:textId="77777777" w:rsidR="007B3EA4" w:rsidRDefault="007B3EA4" w:rsidP="00357586">
            <w:pPr>
              <w:jc w:val="right"/>
            </w:pPr>
            <w:r>
              <w:t>275 200</w:t>
            </w:r>
          </w:p>
        </w:tc>
      </w:tr>
      <w:tr w:rsidR="007B3EA4" w14:paraId="18D96E89" w14:textId="77777777" w:rsidTr="00357586">
        <w:trPr>
          <w:trHeight w:val="320"/>
        </w:trPr>
        <w:tc>
          <w:tcPr>
            <w:tcW w:w="4080" w:type="dxa"/>
          </w:tcPr>
          <w:p w14:paraId="256AABF3" w14:textId="77777777" w:rsidR="007B3EA4" w:rsidRDefault="007B3EA4" w:rsidP="00357586">
            <w:r>
              <w:t xml:space="preserve">Statens pensjonsfond utland </w:t>
            </w:r>
          </w:p>
        </w:tc>
        <w:tc>
          <w:tcPr>
            <w:tcW w:w="1020" w:type="dxa"/>
          </w:tcPr>
          <w:p w14:paraId="08534CB7" w14:textId="77777777" w:rsidR="007B3EA4" w:rsidRDefault="007B3EA4" w:rsidP="00357586">
            <w:pPr>
              <w:jc w:val="right"/>
            </w:pPr>
            <w:r>
              <w:t>0</w:t>
            </w:r>
          </w:p>
        </w:tc>
        <w:tc>
          <w:tcPr>
            <w:tcW w:w="1020" w:type="dxa"/>
          </w:tcPr>
          <w:p w14:paraId="7EB2CE3C" w14:textId="77777777" w:rsidR="007B3EA4" w:rsidRDefault="007B3EA4" w:rsidP="00357586">
            <w:pPr>
              <w:jc w:val="right"/>
            </w:pPr>
            <w:r>
              <w:t>98 501</w:t>
            </w:r>
          </w:p>
        </w:tc>
        <w:tc>
          <w:tcPr>
            <w:tcW w:w="1020" w:type="dxa"/>
          </w:tcPr>
          <w:p w14:paraId="2C9ED81F" w14:textId="77777777" w:rsidR="007B3EA4" w:rsidRDefault="007B3EA4" w:rsidP="00357586">
            <w:pPr>
              <w:jc w:val="right"/>
            </w:pPr>
            <w:r>
              <w:t>98 501</w:t>
            </w:r>
          </w:p>
        </w:tc>
        <w:tc>
          <w:tcPr>
            <w:tcW w:w="1020" w:type="dxa"/>
          </w:tcPr>
          <w:p w14:paraId="64D5EEB5" w14:textId="77777777" w:rsidR="007B3EA4" w:rsidRDefault="007B3EA4" w:rsidP="00357586">
            <w:pPr>
              <w:jc w:val="right"/>
            </w:pPr>
            <w:r>
              <w:t>-145 637</w:t>
            </w:r>
          </w:p>
        </w:tc>
        <w:tc>
          <w:tcPr>
            <w:tcW w:w="1020" w:type="dxa"/>
          </w:tcPr>
          <w:p w14:paraId="7E338099" w14:textId="77777777" w:rsidR="007B3EA4" w:rsidRDefault="007B3EA4" w:rsidP="00357586">
            <w:pPr>
              <w:jc w:val="right"/>
            </w:pPr>
            <w:r>
              <w:t>244 138</w:t>
            </w:r>
          </w:p>
        </w:tc>
      </w:tr>
      <w:tr w:rsidR="007B3EA4" w14:paraId="3A49B3B7" w14:textId="77777777" w:rsidTr="00357586">
        <w:trPr>
          <w:trHeight w:val="320"/>
        </w:trPr>
        <w:tc>
          <w:tcPr>
            <w:tcW w:w="4080" w:type="dxa"/>
          </w:tcPr>
          <w:p w14:paraId="68724879" w14:textId="77777777" w:rsidR="007B3EA4" w:rsidRDefault="007B3EA4" w:rsidP="00357586">
            <w:r>
              <w:t xml:space="preserve">Sum utgifter </w:t>
            </w:r>
          </w:p>
        </w:tc>
        <w:tc>
          <w:tcPr>
            <w:tcW w:w="1020" w:type="dxa"/>
          </w:tcPr>
          <w:p w14:paraId="03532779" w14:textId="77777777" w:rsidR="007B3EA4" w:rsidRDefault="007B3EA4" w:rsidP="00357586">
            <w:pPr>
              <w:jc w:val="right"/>
            </w:pPr>
            <w:r>
              <w:t>25 923</w:t>
            </w:r>
          </w:p>
        </w:tc>
        <w:tc>
          <w:tcPr>
            <w:tcW w:w="1020" w:type="dxa"/>
          </w:tcPr>
          <w:p w14:paraId="281DF472" w14:textId="77777777" w:rsidR="007B3EA4" w:rsidRDefault="007B3EA4" w:rsidP="00357586">
            <w:pPr>
              <w:jc w:val="right"/>
            </w:pPr>
            <w:r>
              <w:t>1 920 352</w:t>
            </w:r>
          </w:p>
        </w:tc>
        <w:tc>
          <w:tcPr>
            <w:tcW w:w="1020" w:type="dxa"/>
          </w:tcPr>
          <w:p w14:paraId="203788B1" w14:textId="77777777" w:rsidR="007B3EA4" w:rsidRDefault="007B3EA4" w:rsidP="00357586">
            <w:pPr>
              <w:jc w:val="right"/>
            </w:pPr>
            <w:r>
              <w:t>1 946 274</w:t>
            </w:r>
          </w:p>
        </w:tc>
        <w:tc>
          <w:tcPr>
            <w:tcW w:w="1020" w:type="dxa"/>
          </w:tcPr>
          <w:p w14:paraId="0D83BF87" w14:textId="77777777" w:rsidR="007B3EA4" w:rsidRDefault="007B3EA4" w:rsidP="00357586">
            <w:pPr>
              <w:jc w:val="right"/>
            </w:pPr>
            <w:r>
              <w:t>837 945</w:t>
            </w:r>
          </w:p>
        </w:tc>
        <w:tc>
          <w:tcPr>
            <w:tcW w:w="1020" w:type="dxa"/>
          </w:tcPr>
          <w:p w14:paraId="12574DA0" w14:textId="77777777" w:rsidR="007B3EA4" w:rsidRDefault="007B3EA4" w:rsidP="00357586">
            <w:pPr>
              <w:jc w:val="right"/>
            </w:pPr>
            <w:r>
              <w:t>1 108 329</w:t>
            </w:r>
          </w:p>
        </w:tc>
      </w:tr>
    </w:tbl>
    <w:p w14:paraId="2AB070A8" w14:textId="77777777" w:rsidR="007B3EA4" w:rsidRDefault="007B3EA4" w:rsidP="001D36BF">
      <w:pPr>
        <w:pStyle w:val="tabell-noter"/>
      </w:pPr>
      <w:r>
        <w:rPr>
          <w:rStyle w:val="skrift-hevet"/>
          <w:sz w:val="17"/>
          <w:szCs w:val="17"/>
        </w:rPr>
        <w:t>1</w:t>
      </w:r>
      <w:r>
        <w:tab/>
        <w:t xml:space="preserve">Fordelingen av overført beløp fra 2020 avviker noe fra Meld. St. 3 (2020–2021) </w:t>
      </w:r>
      <w:proofErr w:type="spellStart"/>
      <w:r>
        <w:t>Statsrekneskapen</w:t>
      </w:r>
      <w:proofErr w:type="spellEnd"/>
      <w:r>
        <w:t xml:space="preserve"> 2020. Dette er en konsekvens av enkelte endringer i oppgavefordelingen mellom departementene fra 2021. Fra 2021 er tilskudd Samfunnet Jan Mayen flyttet fra kap. 1361 under SD og lagt til kap. 481 under JD. Overført beløp på 2,7 mill. kroner er dermed flyttet til JD. </w:t>
      </w:r>
    </w:p>
    <w:p w14:paraId="4DDEA017" w14:textId="77777777" w:rsidR="007B3EA4" w:rsidRDefault="007B3EA4" w:rsidP="001D36BF">
      <w:pPr>
        <w:pStyle w:val="tabell-noter"/>
      </w:pPr>
      <w:r>
        <w:rPr>
          <w:rStyle w:val="skrift-hevet"/>
          <w:sz w:val="17"/>
          <w:szCs w:val="17"/>
        </w:rPr>
        <w:t>2</w:t>
      </w:r>
      <w:r>
        <w:tab/>
        <w:t>Saldert budsjett medregnet vedtatte bevilgningsendringer i første halvår.</w:t>
      </w:r>
    </w:p>
    <w:p w14:paraId="70B081FF" w14:textId="77777777" w:rsidR="007B3EA4" w:rsidRDefault="007B3EA4" w:rsidP="001D36BF">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B3EA4" w14:paraId="4BAB3545" w14:textId="77777777" w:rsidTr="00357586">
        <w:trPr>
          <w:trHeight w:val="360"/>
        </w:trPr>
        <w:tc>
          <w:tcPr>
            <w:tcW w:w="5200" w:type="dxa"/>
            <w:shd w:val="clear" w:color="auto" w:fill="FFFFFF"/>
          </w:tcPr>
          <w:p w14:paraId="3E780634" w14:textId="77777777" w:rsidR="007B3EA4" w:rsidRDefault="007B3EA4" w:rsidP="00357586"/>
        </w:tc>
        <w:tc>
          <w:tcPr>
            <w:tcW w:w="1300" w:type="dxa"/>
          </w:tcPr>
          <w:p w14:paraId="1D92C864" w14:textId="77777777" w:rsidR="007B3EA4" w:rsidRDefault="007B3EA4" w:rsidP="00357586">
            <w:pPr>
              <w:jc w:val="right"/>
            </w:pPr>
          </w:p>
        </w:tc>
        <w:tc>
          <w:tcPr>
            <w:tcW w:w="1300" w:type="dxa"/>
          </w:tcPr>
          <w:p w14:paraId="231E7374" w14:textId="77777777" w:rsidR="007B3EA4" w:rsidRDefault="007B3EA4" w:rsidP="00357586">
            <w:pPr>
              <w:jc w:val="right"/>
            </w:pPr>
          </w:p>
        </w:tc>
        <w:tc>
          <w:tcPr>
            <w:tcW w:w="1300" w:type="dxa"/>
          </w:tcPr>
          <w:p w14:paraId="623FFBC9" w14:textId="77777777" w:rsidR="007B3EA4" w:rsidRDefault="007B3EA4" w:rsidP="00357586">
            <w:pPr>
              <w:jc w:val="right"/>
            </w:pPr>
            <w:r>
              <w:t>Mill. kroner</w:t>
            </w:r>
          </w:p>
        </w:tc>
      </w:tr>
      <w:tr w:rsidR="007B3EA4" w14:paraId="3290AC3B" w14:textId="77777777" w:rsidTr="00357586">
        <w:trPr>
          <w:trHeight w:val="600"/>
        </w:trPr>
        <w:tc>
          <w:tcPr>
            <w:tcW w:w="5200" w:type="dxa"/>
          </w:tcPr>
          <w:p w14:paraId="02277D73" w14:textId="77777777" w:rsidR="007B3EA4" w:rsidRDefault="007B3EA4" w:rsidP="00357586">
            <w:r>
              <w:t>Inntekter</w:t>
            </w:r>
          </w:p>
        </w:tc>
        <w:tc>
          <w:tcPr>
            <w:tcW w:w="1300" w:type="dxa"/>
          </w:tcPr>
          <w:p w14:paraId="40044F0A" w14:textId="77777777" w:rsidR="007B3EA4" w:rsidRDefault="007B3EA4" w:rsidP="00357586">
            <w:pPr>
              <w:jc w:val="right"/>
            </w:pPr>
            <w:r>
              <w:t>Budsjettets stilling 2021</w:t>
            </w:r>
          </w:p>
        </w:tc>
        <w:tc>
          <w:tcPr>
            <w:tcW w:w="1300" w:type="dxa"/>
          </w:tcPr>
          <w:p w14:paraId="0058F733" w14:textId="77777777" w:rsidR="007B3EA4" w:rsidRDefault="007B3EA4" w:rsidP="00357586">
            <w:pPr>
              <w:jc w:val="right"/>
            </w:pPr>
            <w:r>
              <w:t>Regnskap for 1. halvår</w:t>
            </w:r>
          </w:p>
        </w:tc>
        <w:tc>
          <w:tcPr>
            <w:tcW w:w="1300" w:type="dxa"/>
          </w:tcPr>
          <w:p w14:paraId="70100B5C" w14:textId="77777777" w:rsidR="007B3EA4" w:rsidRDefault="007B3EA4" w:rsidP="00357586">
            <w:pPr>
              <w:jc w:val="right"/>
            </w:pPr>
            <w:r>
              <w:t xml:space="preserve">Gjenstående beløp  </w:t>
            </w:r>
          </w:p>
        </w:tc>
      </w:tr>
      <w:tr w:rsidR="007B3EA4" w14:paraId="23475E17" w14:textId="77777777" w:rsidTr="00357586">
        <w:trPr>
          <w:trHeight w:val="380"/>
        </w:trPr>
        <w:tc>
          <w:tcPr>
            <w:tcW w:w="5200" w:type="dxa"/>
          </w:tcPr>
          <w:p w14:paraId="732C1332" w14:textId="77777777" w:rsidR="007B3EA4" w:rsidRDefault="007B3EA4" w:rsidP="00357586">
            <w:r>
              <w:t xml:space="preserve">Skatt på formue og inntekt </w:t>
            </w:r>
          </w:p>
        </w:tc>
        <w:tc>
          <w:tcPr>
            <w:tcW w:w="1300" w:type="dxa"/>
          </w:tcPr>
          <w:p w14:paraId="7CE9551B" w14:textId="77777777" w:rsidR="007B3EA4" w:rsidRDefault="007B3EA4" w:rsidP="00357586">
            <w:pPr>
              <w:jc w:val="right"/>
            </w:pPr>
            <w:r>
              <w:t>256 501</w:t>
            </w:r>
          </w:p>
        </w:tc>
        <w:tc>
          <w:tcPr>
            <w:tcW w:w="1300" w:type="dxa"/>
          </w:tcPr>
          <w:p w14:paraId="1E72D509" w14:textId="77777777" w:rsidR="007B3EA4" w:rsidRDefault="007B3EA4" w:rsidP="00357586">
            <w:pPr>
              <w:jc w:val="right"/>
            </w:pPr>
            <w:r>
              <w:t>159 823</w:t>
            </w:r>
          </w:p>
        </w:tc>
        <w:tc>
          <w:tcPr>
            <w:tcW w:w="1300" w:type="dxa"/>
          </w:tcPr>
          <w:p w14:paraId="36638739" w14:textId="77777777" w:rsidR="007B3EA4" w:rsidRDefault="007B3EA4" w:rsidP="00357586">
            <w:pPr>
              <w:jc w:val="right"/>
            </w:pPr>
            <w:r>
              <w:t>96 678</w:t>
            </w:r>
          </w:p>
        </w:tc>
      </w:tr>
      <w:tr w:rsidR="007B3EA4" w14:paraId="747E2469" w14:textId="77777777" w:rsidTr="00357586">
        <w:trPr>
          <w:trHeight w:val="380"/>
        </w:trPr>
        <w:tc>
          <w:tcPr>
            <w:tcW w:w="5200" w:type="dxa"/>
          </w:tcPr>
          <w:p w14:paraId="03F15DAB" w14:textId="77777777" w:rsidR="007B3EA4" w:rsidRDefault="007B3EA4" w:rsidP="00357586">
            <w:r>
              <w:t xml:space="preserve">Arbeidsgiveravgift og trygdeavgift </w:t>
            </w:r>
          </w:p>
        </w:tc>
        <w:tc>
          <w:tcPr>
            <w:tcW w:w="1300" w:type="dxa"/>
          </w:tcPr>
          <w:p w14:paraId="5DA31D45" w14:textId="77777777" w:rsidR="007B3EA4" w:rsidRDefault="007B3EA4" w:rsidP="00357586">
            <w:pPr>
              <w:jc w:val="right"/>
            </w:pPr>
            <w:r>
              <w:t>358 002</w:t>
            </w:r>
          </w:p>
        </w:tc>
        <w:tc>
          <w:tcPr>
            <w:tcW w:w="1300" w:type="dxa"/>
          </w:tcPr>
          <w:p w14:paraId="55A6CA17" w14:textId="77777777" w:rsidR="007B3EA4" w:rsidRDefault="007B3EA4" w:rsidP="00357586">
            <w:pPr>
              <w:jc w:val="right"/>
            </w:pPr>
            <w:r>
              <w:t>178 151</w:t>
            </w:r>
          </w:p>
        </w:tc>
        <w:tc>
          <w:tcPr>
            <w:tcW w:w="1300" w:type="dxa"/>
          </w:tcPr>
          <w:p w14:paraId="7AA3AF04" w14:textId="77777777" w:rsidR="007B3EA4" w:rsidRDefault="007B3EA4" w:rsidP="00357586">
            <w:pPr>
              <w:jc w:val="right"/>
            </w:pPr>
            <w:r>
              <w:t>179 851</w:t>
            </w:r>
          </w:p>
        </w:tc>
      </w:tr>
      <w:tr w:rsidR="007B3EA4" w14:paraId="4F231466" w14:textId="77777777" w:rsidTr="00357586">
        <w:trPr>
          <w:trHeight w:val="380"/>
        </w:trPr>
        <w:tc>
          <w:tcPr>
            <w:tcW w:w="5200" w:type="dxa"/>
          </w:tcPr>
          <w:p w14:paraId="2647C901" w14:textId="77777777" w:rsidR="007B3EA4" w:rsidRDefault="007B3EA4" w:rsidP="00357586">
            <w:r>
              <w:t xml:space="preserve">Tollinntekter </w:t>
            </w:r>
          </w:p>
        </w:tc>
        <w:tc>
          <w:tcPr>
            <w:tcW w:w="1300" w:type="dxa"/>
          </w:tcPr>
          <w:p w14:paraId="2AF704C1" w14:textId="77777777" w:rsidR="007B3EA4" w:rsidRDefault="007B3EA4" w:rsidP="00357586">
            <w:pPr>
              <w:jc w:val="right"/>
            </w:pPr>
            <w:r>
              <w:t>3 435</w:t>
            </w:r>
          </w:p>
        </w:tc>
        <w:tc>
          <w:tcPr>
            <w:tcW w:w="1300" w:type="dxa"/>
          </w:tcPr>
          <w:p w14:paraId="617E2E56" w14:textId="77777777" w:rsidR="007B3EA4" w:rsidRDefault="007B3EA4" w:rsidP="00357586">
            <w:pPr>
              <w:jc w:val="right"/>
            </w:pPr>
            <w:r>
              <w:t>1 828</w:t>
            </w:r>
          </w:p>
        </w:tc>
        <w:tc>
          <w:tcPr>
            <w:tcW w:w="1300" w:type="dxa"/>
          </w:tcPr>
          <w:p w14:paraId="40C48B5C" w14:textId="77777777" w:rsidR="007B3EA4" w:rsidRDefault="007B3EA4" w:rsidP="00357586">
            <w:pPr>
              <w:jc w:val="right"/>
            </w:pPr>
            <w:r>
              <w:t>1 607</w:t>
            </w:r>
          </w:p>
        </w:tc>
      </w:tr>
      <w:tr w:rsidR="007B3EA4" w14:paraId="68AF8757" w14:textId="77777777" w:rsidTr="00357586">
        <w:trPr>
          <w:trHeight w:val="380"/>
        </w:trPr>
        <w:tc>
          <w:tcPr>
            <w:tcW w:w="5200" w:type="dxa"/>
          </w:tcPr>
          <w:p w14:paraId="0FD26DF1" w14:textId="77777777" w:rsidR="007B3EA4" w:rsidRDefault="007B3EA4" w:rsidP="00357586">
            <w:r>
              <w:t xml:space="preserve">Merverdiavgift </w:t>
            </w:r>
          </w:p>
        </w:tc>
        <w:tc>
          <w:tcPr>
            <w:tcW w:w="1300" w:type="dxa"/>
          </w:tcPr>
          <w:p w14:paraId="16D064B6" w14:textId="77777777" w:rsidR="007B3EA4" w:rsidRDefault="007B3EA4" w:rsidP="00357586">
            <w:pPr>
              <w:jc w:val="right"/>
            </w:pPr>
            <w:r>
              <w:t>320 205</w:t>
            </w:r>
          </w:p>
        </w:tc>
        <w:tc>
          <w:tcPr>
            <w:tcW w:w="1300" w:type="dxa"/>
          </w:tcPr>
          <w:p w14:paraId="53B44965" w14:textId="77777777" w:rsidR="007B3EA4" w:rsidRDefault="007B3EA4" w:rsidP="00357586">
            <w:pPr>
              <w:jc w:val="right"/>
            </w:pPr>
            <w:r>
              <w:t>159 424</w:t>
            </w:r>
          </w:p>
        </w:tc>
        <w:tc>
          <w:tcPr>
            <w:tcW w:w="1300" w:type="dxa"/>
          </w:tcPr>
          <w:p w14:paraId="46709922" w14:textId="77777777" w:rsidR="007B3EA4" w:rsidRDefault="007B3EA4" w:rsidP="00357586">
            <w:pPr>
              <w:jc w:val="right"/>
            </w:pPr>
            <w:r>
              <w:t>160 780</w:t>
            </w:r>
          </w:p>
        </w:tc>
      </w:tr>
      <w:tr w:rsidR="007B3EA4" w14:paraId="143E9F2F" w14:textId="77777777" w:rsidTr="00357586">
        <w:trPr>
          <w:trHeight w:val="380"/>
        </w:trPr>
        <w:tc>
          <w:tcPr>
            <w:tcW w:w="5200" w:type="dxa"/>
          </w:tcPr>
          <w:p w14:paraId="30E7F437" w14:textId="77777777" w:rsidR="007B3EA4" w:rsidRDefault="007B3EA4" w:rsidP="00357586">
            <w:r>
              <w:t xml:space="preserve">Avgifter på alkohol </w:t>
            </w:r>
          </w:p>
        </w:tc>
        <w:tc>
          <w:tcPr>
            <w:tcW w:w="1300" w:type="dxa"/>
          </w:tcPr>
          <w:p w14:paraId="4D90B321" w14:textId="77777777" w:rsidR="007B3EA4" w:rsidRDefault="007B3EA4" w:rsidP="00357586">
            <w:pPr>
              <w:jc w:val="right"/>
            </w:pPr>
            <w:r>
              <w:t>13 190</w:t>
            </w:r>
          </w:p>
        </w:tc>
        <w:tc>
          <w:tcPr>
            <w:tcW w:w="1300" w:type="dxa"/>
          </w:tcPr>
          <w:p w14:paraId="4334C7F6" w14:textId="77777777" w:rsidR="007B3EA4" w:rsidRDefault="007B3EA4" w:rsidP="00357586">
            <w:pPr>
              <w:jc w:val="right"/>
            </w:pPr>
            <w:r>
              <w:t>8 451</w:t>
            </w:r>
          </w:p>
        </w:tc>
        <w:tc>
          <w:tcPr>
            <w:tcW w:w="1300" w:type="dxa"/>
          </w:tcPr>
          <w:p w14:paraId="5AE81370" w14:textId="77777777" w:rsidR="007B3EA4" w:rsidRDefault="007B3EA4" w:rsidP="00357586">
            <w:pPr>
              <w:jc w:val="right"/>
            </w:pPr>
            <w:r>
              <w:t>4 739</w:t>
            </w:r>
          </w:p>
        </w:tc>
      </w:tr>
      <w:tr w:rsidR="007B3EA4" w14:paraId="0473F2F3" w14:textId="77777777" w:rsidTr="00357586">
        <w:trPr>
          <w:trHeight w:val="380"/>
        </w:trPr>
        <w:tc>
          <w:tcPr>
            <w:tcW w:w="5200" w:type="dxa"/>
          </w:tcPr>
          <w:p w14:paraId="416D8C57" w14:textId="77777777" w:rsidR="007B3EA4" w:rsidRDefault="007B3EA4" w:rsidP="00357586">
            <w:r>
              <w:t xml:space="preserve">Avgifter på tobakk </w:t>
            </w:r>
          </w:p>
        </w:tc>
        <w:tc>
          <w:tcPr>
            <w:tcW w:w="1300" w:type="dxa"/>
          </w:tcPr>
          <w:p w14:paraId="22ADBD46" w14:textId="77777777" w:rsidR="007B3EA4" w:rsidRDefault="007B3EA4" w:rsidP="00357586">
            <w:pPr>
              <w:jc w:val="right"/>
            </w:pPr>
            <w:r>
              <w:t>6 375</w:t>
            </w:r>
          </w:p>
        </w:tc>
        <w:tc>
          <w:tcPr>
            <w:tcW w:w="1300" w:type="dxa"/>
          </w:tcPr>
          <w:p w14:paraId="7E42EDD5" w14:textId="77777777" w:rsidR="007B3EA4" w:rsidRDefault="007B3EA4" w:rsidP="00357586">
            <w:pPr>
              <w:jc w:val="right"/>
            </w:pPr>
            <w:r>
              <w:t>4 669</w:t>
            </w:r>
          </w:p>
        </w:tc>
        <w:tc>
          <w:tcPr>
            <w:tcW w:w="1300" w:type="dxa"/>
          </w:tcPr>
          <w:p w14:paraId="68AB088D" w14:textId="77777777" w:rsidR="007B3EA4" w:rsidRDefault="007B3EA4" w:rsidP="00357586">
            <w:pPr>
              <w:jc w:val="right"/>
            </w:pPr>
            <w:r>
              <w:t>1 706</w:t>
            </w:r>
          </w:p>
        </w:tc>
      </w:tr>
      <w:tr w:rsidR="007B3EA4" w14:paraId="5F3D9CBE" w14:textId="77777777" w:rsidTr="00357586">
        <w:trPr>
          <w:trHeight w:val="380"/>
        </w:trPr>
        <w:tc>
          <w:tcPr>
            <w:tcW w:w="5200" w:type="dxa"/>
          </w:tcPr>
          <w:p w14:paraId="6F3C1311" w14:textId="77777777" w:rsidR="007B3EA4" w:rsidRDefault="007B3EA4" w:rsidP="00357586">
            <w:r>
              <w:t xml:space="preserve">Avgifter på motorvogner </w:t>
            </w:r>
          </w:p>
        </w:tc>
        <w:tc>
          <w:tcPr>
            <w:tcW w:w="1300" w:type="dxa"/>
          </w:tcPr>
          <w:p w14:paraId="6EB45541" w14:textId="77777777" w:rsidR="007B3EA4" w:rsidRDefault="007B3EA4" w:rsidP="00357586">
            <w:pPr>
              <w:jc w:val="right"/>
            </w:pPr>
            <w:r>
              <w:t>20 775</w:t>
            </w:r>
          </w:p>
        </w:tc>
        <w:tc>
          <w:tcPr>
            <w:tcW w:w="1300" w:type="dxa"/>
          </w:tcPr>
          <w:p w14:paraId="173795FA" w14:textId="77777777" w:rsidR="007B3EA4" w:rsidRDefault="007B3EA4" w:rsidP="00357586">
            <w:pPr>
              <w:jc w:val="right"/>
            </w:pPr>
            <w:r>
              <w:t>9 945</w:t>
            </w:r>
          </w:p>
        </w:tc>
        <w:tc>
          <w:tcPr>
            <w:tcW w:w="1300" w:type="dxa"/>
          </w:tcPr>
          <w:p w14:paraId="4A8158EF" w14:textId="77777777" w:rsidR="007B3EA4" w:rsidRDefault="007B3EA4" w:rsidP="00357586">
            <w:pPr>
              <w:jc w:val="right"/>
            </w:pPr>
            <w:r>
              <w:t>10 830</w:t>
            </w:r>
          </w:p>
        </w:tc>
      </w:tr>
      <w:tr w:rsidR="007B3EA4" w14:paraId="2EDDBEC8" w14:textId="77777777" w:rsidTr="00357586">
        <w:trPr>
          <w:trHeight w:val="380"/>
        </w:trPr>
        <w:tc>
          <w:tcPr>
            <w:tcW w:w="5200" w:type="dxa"/>
          </w:tcPr>
          <w:p w14:paraId="59B30FA5" w14:textId="77777777" w:rsidR="007B3EA4" w:rsidRDefault="007B3EA4" w:rsidP="00357586">
            <w:r>
              <w:t xml:space="preserve">Andre avgifter </w:t>
            </w:r>
          </w:p>
        </w:tc>
        <w:tc>
          <w:tcPr>
            <w:tcW w:w="1300" w:type="dxa"/>
          </w:tcPr>
          <w:p w14:paraId="456C18FD" w14:textId="77777777" w:rsidR="007B3EA4" w:rsidRDefault="007B3EA4" w:rsidP="00357586">
            <w:pPr>
              <w:jc w:val="right"/>
            </w:pPr>
            <w:r>
              <w:t>54 805</w:t>
            </w:r>
          </w:p>
        </w:tc>
        <w:tc>
          <w:tcPr>
            <w:tcW w:w="1300" w:type="dxa"/>
          </w:tcPr>
          <w:p w14:paraId="5F0778E6" w14:textId="77777777" w:rsidR="007B3EA4" w:rsidRDefault="007B3EA4" w:rsidP="00357586">
            <w:pPr>
              <w:jc w:val="right"/>
            </w:pPr>
            <w:r>
              <w:t>29 014</w:t>
            </w:r>
          </w:p>
        </w:tc>
        <w:tc>
          <w:tcPr>
            <w:tcW w:w="1300" w:type="dxa"/>
          </w:tcPr>
          <w:p w14:paraId="3CB60B56" w14:textId="77777777" w:rsidR="007B3EA4" w:rsidRDefault="007B3EA4" w:rsidP="00357586">
            <w:pPr>
              <w:jc w:val="right"/>
            </w:pPr>
            <w:r>
              <w:t>25 792</w:t>
            </w:r>
          </w:p>
        </w:tc>
      </w:tr>
      <w:tr w:rsidR="007B3EA4" w14:paraId="7069E926" w14:textId="77777777" w:rsidTr="00357586">
        <w:trPr>
          <w:trHeight w:val="380"/>
        </w:trPr>
        <w:tc>
          <w:tcPr>
            <w:tcW w:w="5200" w:type="dxa"/>
          </w:tcPr>
          <w:p w14:paraId="0BECBEA6" w14:textId="77777777" w:rsidR="007B3EA4" w:rsidRDefault="007B3EA4" w:rsidP="00357586">
            <w:r>
              <w:t xml:space="preserve">Sum skatter og avgifter </w:t>
            </w:r>
          </w:p>
        </w:tc>
        <w:tc>
          <w:tcPr>
            <w:tcW w:w="1300" w:type="dxa"/>
          </w:tcPr>
          <w:p w14:paraId="145A9E6E" w14:textId="77777777" w:rsidR="007B3EA4" w:rsidRDefault="007B3EA4" w:rsidP="00357586">
            <w:pPr>
              <w:jc w:val="right"/>
            </w:pPr>
            <w:r>
              <w:t>1 033 288</w:t>
            </w:r>
          </w:p>
        </w:tc>
        <w:tc>
          <w:tcPr>
            <w:tcW w:w="1300" w:type="dxa"/>
          </w:tcPr>
          <w:p w14:paraId="737C974F" w14:textId="77777777" w:rsidR="007B3EA4" w:rsidRDefault="007B3EA4" w:rsidP="00357586">
            <w:pPr>
              <w:jc w:val="right"/>
            </w:pPr>
            <w:r>
              <w:t>551 304</w:t>
            </w:r>
          </w:p>
        </w:tc>
        <w:tc>
          <w:tcPr>
            <w:tcW w:w="1300" w:type="dxa"/>
          </w:tcPr>
          <w:p w14:paraId="0DC59821" w14:textId="77777777" w:rsidR="007B3EA4" w:rsidRDefault="007B3EA4" w:rsidP="00357586">
            <w:pPr>
              <w:jc w:val="right"/>
            </w:pPr>
            <w:r>
              <w:t>481 984</w:t>
            </w:r>
          </w:p>
        </w:tc>
      </w:tr>
      <w:tr w:rsidR="007B3EA4" w14:paraId="10CCDCFD" w14:textId="77777777" w:rsidTr="00357586">
        <w:trPr>
          <w:trHeight w:val="380"/>
        </w:trPr>
        <w:tc>
          <w:tcPr>
            <w:tcW w:w="5200" w:type="dxa"/>
          </w:tcPr>
          <w:p w14:paraId="2A225BBB" w14:textId="77777777" w:rsidR="007B3EA4" w:rsidRDefault="007B3EA4" w:rsidP="00357586">
            <w:r>
              <w:t xml:space="preserve">Renter av statens forretningsdrift </w:t>
            </w:r>
          </w:p>
        </w:tc>
        <w:tc>
          <w:tcPr>
            <w:tcW w:w="1300" w:type="dxa"/>
          </w:tcPr>
          <w:p w14:paraId="0325D168" w14:textId="77777777" w:rsidR="007B3EA4" w:rsidRDefault="007B3EA4" w:rsidP="00357586">
            <w:pPr>
              <w:jc w:val="right"/>
            </w:pPr>
            <w:r>
              <w:t>697</w:t>
            </w:r>
          </w:p>
        </w:tc>
        <w:tc>
          <w:tcPr>
            <w:tcW w:w="1300" w:type="dxa"/>
          </w:tcPr>
          <w:p w14:paraId="5CDF264C" w14:textId="77777777" w:rsidR="007B3EA4" w:rsidRDefault="007B3EA4" w:rsidP="00357586">
            <w:pPr>
              <w:jc w:val="right"/>
            </w:pPr>
            <w:r>
              <w:t>0</w:t>
            </w:r>
          </w:p>
        </w:tc>
        <w:tc>
          <w:tcPr>
            <w:tcW w:w="1300" w:type="dxa"/>
          </w:tcPr>
          <w:p w14:paraId="77CD0F32" w14:textId="77777777" w:rsidR="007B3EA4" w:rsidRDefault="007B3EA4" w:rsidP="00357586">
            <w:pPr>
              <w:jc w:val="right"/>
            </w:pPr>
            <w:r>
              <w:t>697</w:t>
            </w:r>
          </w:p>
        </w:tc>
      </w:tr>
      <w:tr w:rsidR="007B3EA4" w14:paraId="723631D8" w14:textId="77777777" w:rsidTr="00357586">
        <w:trPr>
          <w:trHeight w:val="380"/>
        </w:trPr>
        <w:tc>
          <w:tcPr>
            <w:tcW w:w="5200" w:type="dxa"/>
          </w:tcPr>
          <w:p w14:paraId="1E469813" w14:textId="77777777" w:rsidR="007B3EA4" w:rsidRDefault="007B3EA4" w:rsidP="00357586">
            <w:r>
              <w:t>Øvrige inntekter av statens forretningsdrift</w:t>
            </w:r>
          </w:p>
        </w:tc>
        <w:tc>
          <w:tcPr>
            <w:tcW w:w="1300" w:type="dxa"/>
          </w:tcPr>
          <w:p w14:paraId="1544D34B" w14:textId="77777777" w:rsidR="007B3EA4" w:rsidRDefault="007B3EA4" w:rsidP="00357586">
            <w:pPr>
              <w:jc w:val="right"/>
            </w:pPr>
            <w:r>
              <w:t>4 027</w:t>
            </w:r>
          </w:p>
        </w:tc>
        <w:tc>
          <w:tcPr>
            <w:tcW w:w="1300" w:type="dxa"/>
          </w:tcPr>
          <w:p w14:paraId="0C6A952E" w14:textId="77777777" w:rsidR="007B3EA4" w:rsidRDefault="007B3EA4" w:rsidP="00357586">
            <w:pPr>
              <w:jc w:val="right"/>
            </w:pPr>
            <w:r>
              <w:t>931</w:t>
            </w:r>
          </w:p>
        </w:tc>
        <w:tc>
          <w:tcPr>
            <w:tcW w:w="1300" w:type="dxa"/>
          </w:tcPr>
          <w:p w14:paraId="6FE9AA46" w14:textId="77777777" w:rsidR="007B3EA4" w:rsidRDefault="007B3EA4" w:rsidP="00357586">
            <w:pPr>
              <w:jc w:val="right"/>
            </w:pPr>
            <w:r>
              <w:t>3 097</w:t>
            </w:r>
          </w:p>
        </w:tc>
      </w:tr>
      <w:tr w:rsidR="007B3EA4" w14:paraId="52DEA682" w14:textId="77777777" w:rsidTr="00357586">
        <w:trPr>
          <w:trHeight w:val="380"/>
        </w:trPr>
        <w:tc>
          <w:tcPr>
            <w:tcW w:w="5200" w:type="dxa"/>
          </w:tcPr>
          <w:p w14:paraId="24231365" w14:textId="77777777" w:rsidR="007B3EA4" w:rsidRDefault="007B3EA4" w:rsidP="00357586">
            <w:r>
              <w:t xml:space="preserve">Sum inntekter av statens forretningsdrift </w:t>
            </w:r>
          </w:p>
        </w:tc>
        <w:tc>
          <w:tcPr>
            <w:tcW w:w="1300" w:type="dxa"/>
          </w:tcPr>
          <w:p w14:paraId="70ABE121" w14:textId="77777777" w:rsidR="007B3EA4" w:rsidRDefault="007B3EA4" w:rsidP="00357586">
            <w:pPr>
              <w:jc w:val="right"/>
            </w:pPr>
            <w:r>
              <w:t>4 725</w:t>
            </w:r>
          </w:p>
        </w:tc>
        <w:tc>
          <w:tcPr>
            <w:tcW w:w="1300" w:type="dxa"/>
          </w:tcPr>
          <w:p w14:paraId="0CE8AE38" w14:textId="77777777" w:rsidR="007B3EA4" w:rsidRDefault="007B3EA4" w:rsidP="00357586">
            <w:pPr>
              <w:jc w:val="right"/>
            </w:pPr>
            <w:r>
              <w:t>931</w:t>
            </w:r>
          </w:p>
        </w:tc>
        <w:tc>
          <w:tcPr>
            <w:tcW w:w="1300" w:type="dxa"/>
          </w:tcPr>
          <w:p w14:paraId="55705E4D" w14:textId="77777777" w:rsidR="007B3EA4" w:rsidRDefault="007B3EA4" w:rsidP="00357586">
            <w:pPr>
              <w:jc w:val="right"/>
            </w:pPr>
            <w:r>
              <w:t>3 794</w:t>
            </w:r>
          </w:p>
        </w:tc>
      </w:tr>
      <w:tr w:rsidR="007B3EA4" w14:paraId="4EF463BC" w14:textId="77777777" w:rsidTr="00357586">
        <w:trPr>
          <w:trHeight w:val="380"/>
        </w:trPr>
        <w:tc>
          <w:tcPr>
            <w:tcW w:w="5200" w:type="dxa"/>
          </w:tcPr>
          <w:p w14:paraId="42A6B0B4" w14:textId="77777777" w:rsidR="007B3EA4" w:rsidRDefault="007B3EA4" w:rsidP="00357586">
            <w:r>
              <w:t xml:space="preserve">Renter fra statsbankene </w:t>
            </w:r>
          </w:p>
        </w:tc>
        <w:tc>
          <w:tcPr>
            <w:tcW w:w="1300" w:type="dxa"/>
          </w:tcPr>
          <w:p w14:paraId="0FD5BD50" w14:textId="77777777" w:rsidR="007B3EA4" w:rsidRDefault="007B3EA4" w:rsidP="00357586">
            <w:pPr>
              <w:jc w:val="right"/>
            </w:pPr>
            <w:r>
              <w:t>7 303</w:t>
            </w:r>
          </w:p>
        </w:tc>
        <w:tc>
          <w:tcPr>
            <w:tcW w:w="1300" w:type="dxa"/>
          </w:tcPr>
          <w:p w14:paraId="15CC6A53" w14:textId="77777777" w:rsidR="007B3EA4" w:rsidRDefault="007B3EA4" w:rsidP="00357586">
            <w:pPr>
              <w:jc w:val="right"/>
            </w:pPr>
            <w:r>
              <w:t>3 198</w:t>
            </w:r>
          </w:p>
        </w:tc>
        <w:tc>
          <w:tcPr>
            <w:tcW w:w="1300" w:type="dxa"/>
          </w:tcPr>
          <w:p w14:paraId="5E17B7D6" w14:textId="77777777" w:rsidR="007B3EA4" w:rsidRDefault="007B3EA4" w:rsidP="00357586">
            <w:pPr>
              <w:jc w:val="right"/>
            </w:pPr>
            <w:r>
              <w:t>4 105</w:t>
            </w:r>
          </w:p>
        </w:tc>
      </w:tr>
      <w:tr w:rsidR="007B3EA4" w14:paraId="400C6A80" w14:textId="77777777" w:rsidTr="00357586">
        <w:trPr>
          <w:trHeight w:val="380"/>
        </w:trPr>
        <w:tc>
          <w:tcPr>
            <w:tcW w:w="5200" w:type="dxa"/>
          </w:tcPr>
          <w:p w14:paraId="10A2F8B8" w14:textId="77777777" w:rsidR="007B3EA4" w:rsidRDefault="007B3EA4" w:rsidP="00357586">
            <w:r>
              <w:t xml:space="preserve">Renter av kontantbeholdning og andre fordringer </w:t>
            </w:r>
          </w:p>
        </w:tc>
        <w:tc>
          <w:tcPr>
            <w:tcW w:w="1300" w:type="dxa"/>
          </w:tcPr>
          <w:p w14:paraId="572C6104" w14:textId="77777777" w:rsidR="007B3EA4" w:rsidRDefault="007B3EA4" w:rsidP="00357586">
            <w:pPr>
              <w:jc w:val="right"/>
            </w:pPr>
            <w:r>
              <w:t>2 071</w:t>
            </w:r>
          </w:p>
        </w:tc>
        <w:tc>
          <w:tcPr>
            <w:tcW w:w="1300" w:type="dxa"/>
          </w:tcPr>
          <w:p w14:paraId="5C92BCCE" w14:textId="77777777" w:rsidR="007B3EA4" w:rsidRDefault="007B3EA4" w:rsidP="00357586">
            <w:pPr>
              <w:jc w:val="right"/>
            </w:pPr>
            <w:r>
              <w:t>1 224</w:t>
            </w:r>
          </w:p>
        </w:tc>
        <w:tc>
          <w:tcPr>
            <w:tcW w:w="1300" w:type="dxa"/>
          </w:tcPr>
          <w:p w14:paraId="04620953" w14:textId="77777777" w:rsidR="007B3EA4" w:rsidRDefault="007B3EA4" w:rsidP="00357586">
            <w:pPr>
              <w:jc w:val="right"/>
            </w:pPr>
            <w:r>
              <w:t>846</w:t>
            </w:r>
          </w:p>
        </w:tc>
      </w:tr>
      <w:tr w:rsidR="007B3EA4" w14:paraId="561996B7" w14:textId="77777777" w:rsidTr="00357586">
        <w:trPr>
          <w:trHeight w:val="380"/>
        </w:trPr>
        <w:tc>
          <w:tcPr>
            <w:tcW w:w="5200" w:type="dxa"/>
          </w:tcPr>
          <w:p w14:paraId="375E96EE" w14:textId="77777777" w:rsidR="007B3EA4" w:rsidRDefault="007B3EA4" w:rsidP="00357586">
            <w:r>
              <w:t xml:space="preserve">Aksjeutbytte ekskl. </w:t>
            </w:r>
            <w:proofErr w:type="spellStart"/>
            <w:r>
              <w:t>Equinor</w:t>
            </w:r>
            <w:proofErr w:type="spellEnd"/>
            <w:r>
              <w:t xml:space="preserve"> ASA </w:t>
            </w:r>
          </w:p>
        </w:tc>
        <w:tc>
          <w:tcPr>
            <w:tcW w:w="1300" w:type="dxa"/>
          </w:tcPr>
          <w:p w14:paraId="42D0E78D" w14:textId="77777777" w:rsidR="007B3EA4" w:rsidRDefault="007B3EA4" w:rsidP="00357586">
            <w:pPr>
              <w:jc w:val="right"/>
            </w:pPr>
            <w:r>
              <w:t>20 885</w:t>
            </w:r>
          </w:p>
        </w:tc>
        <w:tc>
          <w:tcPr>
            <w:tcW w:w="1300" w:type="dxa"/>
          </w:tcPr>
          <w:p w14:paraId="634FE3D0" w14:textId="77777777" w:rsidR="007B3EA4" w:rsidRDefault="007B3EA4" w:rsidP="00357586">
            <w:pPr>
              <w:jc w:val="right"/>
            </w:pPr>
            <w:r>
              <w:t>12 262</w:t>
            </w:r>
          </w:p>
        </w:tc>
        <w:tc>
          <w:tcPr>
            <w:tcW w:w="1300" w:type="dxa"/>
          </w:tcPr>
          <w:p w14:paraId="0AE3895E" w14:textId="77777777" w:rsidR="007B3EA4" w:rsidRDefault="007B3EA4" w:rsidP="00357586">
            <w:pPr>
              <w:jc w:val="right"/>
            </w:pPr>
            <w:r>
              <w:t>8 623</w:t>
            </w:r>
          </w:p>
        </w:tc>
      </w:tr>
      <w:tr w:rsidR="007B3EA4" w14:paraId="73A6B919" w14:textId="77777777" w:rsidTr="00357586">
        <w:trPr>
          <w:trHeight w:val="640"/>
        </w:trPr>
        <w:tc>
          <w:tcPr>
            <w:tcW w:w="5200" w:type="dxa"/>
          </w:tcPr>
          <w:p w14:paraId="2EB7D3D5" w14:textId="77777777" w:rsidR="007B3EA4" w:rsidRDefault="007B3EA4" w:rsidP="00357586">
            <w:r>
              <w:t xml:space="preserve">Renteinntekter og utbytte (ekskl. statens forretningsdrift og </w:t>
            </w:r>
            <w:proofErr w:type="spellStart"/>
            <w:r>
              <w:t>Equinor</w:t>
            </w:r>
            <w:proofErr w:type="spellEnd"/>
            <w:r>
              <w:t xml:space="preserve"> ASA) </w:t>
            </w:r>
          </w:p>
        </w:tc>
        <w:tc>
          <w:tcPr>
            <w:tcW w:w="1300" w:type="dxa"/>
          </w:tcPr>
          <w:p w14:paraId="5D4654B0" w14:textId="77777777" w:rsidR="007B3EA4" w:rsidRDefault="007B3EA4" w:rsidP="00357586">
            <w:pPr>
              <w:jc w:val="right"/>
            </w:pPr>
            <w:r>
              <w:t>30 258</w:t>
            </w:r>
          </w:p>
        </w:tc>
        <w:tc>
          <w:tcPr>
            <w:tcW w:w="1300" w:type="dxa"/>
          </w:tcPr>
          <w:p w14:paraId="6E2BDA9F" w14:textId="77777777" w:rsidR="007B3EA4" w:rsidRDefault="007B3EA4" w:rsidP="00357586">
            <w:pPr>
              <w:jc w:val="right"/>
            </w:pPr>
            <w:r>
              <w:t>16 684</w:t>
            </w:r>
          </w:p>
        </w:tc>
        <w:tc>
          <w:tcPr>
            <w:tcW w:w="1300" w:type="dxa"/>
          </w:tcPr>
          <w:p w14:paraId="236EFB2D" w14:textId="77777777" w:rsidR="007B3EA4" w:rsidRDefault="007B3EA4" w:rsidP="00357586">
            <w:pPr>
              <w:jc w:val="right"/>
            </w:pPr>
            <w:r>
              <w:t>13 575</w:t>
            </w:r>
          </w:p>
        </w:tc>
      </w:tr>
      <w:tr w:rsidR="007B3EA4" w14:paraId="57291A70" w14:textId="77777777" w:rsidTr="00357586">
        <w:trPr>
          <w:trHeight w:val="380"/>
        </w:trPr>
        <w:tc>
          <w:tcPr>
            <w:tcW w:w="5200" w:type="dxa"/>
          </w:tcPr>
          <w:p w14:paraId="5E17E66C" w14:textId="77777777" w:rsidR="007B3EA4" w:rsidRDefault="007B3EA4" w:rsidP="00357586">
            <w:r>
              <w:t xml:space="preserve">Inntekter under departementene </w:t>
            </w:r>
          </w:p>
        </w:tc>
        <w:tc>
          <w:tcPr>
            <w:tcW w:w="1300" w:type="dxa"/>
          </w:tcPr>
          <w:p w14:paraId="55EF9E44" w14:textId="77777777" w:rsidR="007B3EA4" w:rsidRDefault="007B3EA4" w:rsidP="00357586">
            <w:pPr>
              <w:jc w:val="right"/>
            </w:pPr>
            <w:r>
              <w:t>30 232</w:t>
            </w:r>
          </w:p>
        </w:tc>
        <w:tc>
          <w:tcPr>
            <w:tcW w:w="1300" w:type="dxa"/>
          </w:tcPr>
          <w:p w14:paraId="64977928" w14:textId="77777777" w:rsidR="007B3EA4" w:rsidRDefault="007B3EA4" w:rsidP="00357586">
            <w:pPr>
              <w:jc w:val="right"/>
            </w:pPr>
            <w:r>
              <w:t>15 091</w:t>
            </w:r>
          </w:p>
        </w:tc>
        <w:tc>
          <w:tcPr>
            <w:tcW w:w="1300" w:type="dxa"/>
          </w:tcPr>
          <w:p w14:paraId="220FE74C" w14:textId="77777777" w:rsidR="007B3EA4" w:rsidRDefault="007B3EA4" w:rsidP="00357586">
            <w:pPr>
              <w:jc w:val="right"/>
            </w:pPr>
            <w:r>
              <w:t>15 140</w:t>
            </w:r>
          </w:p>
        </w:tc>
      </w:tr>
      <w:tr w:rsidR="007B3EA4" w14:paraId="16A1FBF8" w14:textId="77777777" w:rsidTr="00357586">
        <w:trPr>
          <w:trHeight w:val="380"/>
        </w:trPr>
        <w:tc>
          <w:tcPr>
            <w:tcW w:w="5200" w:type="dxa"/>
          </w:tcPr>
          <w:p w14:paraId="5EE80DA2" w14:textId="77777777" w:rsidR="007B3EA4" w:rsidRDefault="007B3EA4" w:rsidP="00357586">
            <w:r>
              <w:t xml:space="preserve">Overføring fra Norges Bank </w:t>
            </w:r>
          </w:p>
        </w:tc>
        <w:tc>
          <w:tcPr>
            <w:tcW w:w="1300" w:type="dxa"/>
          </w:tcPr>
          <w:p w14:paraId="075FDC9E" w14:textId="77777777" w:rsidR="007B3EA4" w:rsidRDefault="007B3EA4" w:rsidP="00357586">
            <w:pPr>
              <w:jc w:val="right"/>
            </w:pPr>
            <w:r>
              <w:t>15 169</w:t>
            </w:r>
          </w:p>
        </w:tc>
        <w:tc>
          <w:tcPr>
            <w:tcW w:w="1300" w:type="dxa"/>
          </w:tcPr>
          <w:p w14:paraId="039F47EF" w14:textId="77777777" w:rsidR="007B3EA4" w:rsidRDefault="007B3EA4" w:rsidP="00357586">
            <w:pPr>
              <w:jc w:val="right"/>
            </w:pPr>
            <w:r>
              <w:t>15 169</w:t>
            </w:r>
          </w:p>
        </w:tc>
        <w:tc>
          <w:tcPr>
            <w:tcW w:w="1300" w:type="dxa"/>
          </w:tcPr>
          <w:p w14:paraId="10974796" w14:textId="77777777" w:rsidR="007B3EA4" w:rsidRDefault="007B3EA4" w:rsidP="00357586">
            <w:pPr>
              <w:jc w:val="right"/>
            </w:pPr>
            <w:r>
              <w:t>0</w:t>
            </w:r>
          </w:p>
        </w:tc>
      </w:tr>
      <w:tr w:rsidR="007B3EA4" w14:paraId="44B006DB" w14:textId="77777777" w:rsidTr="00357586">
        <w:trPr>
          <w:trHeight w:val="380"/>
        </w:trPr>
        <w:tc>
          <w:tcPr>
            <w:tcW w:w="5200" w:type="dxa"/>
          </w:tcPr>
          <w:p w14:paraId="5F4C0E97" w14:textId="77777777" w:rsidR="007B3EA4" w:rsidRDefault="007B3EA4" w:rsidP="00357586">
            <w:r>
              <w:t xml:space="preserve">Tilbakeføring av midler fra Statens banksikringsfond </w:t>
            </w:r>
          </w:p>
        </w:tc>
        <w:tc>
          <w:tcPr>
            <w:tcW w:w="1300" w:type="dxa"/>
          </w:tcPr>
          <w:p w14:paraId="03D8AB39" w14:textId="77777777" w:rsidR="007B3EA4" w:rsidRDefault="007B3EA4" w:rsidP="00357586">
            <w:pPr>
              <w:jc w:val="right"/>
            </w:pPr>
            <w:r>
              <w:t>0</w:t>
            </w:r>
          </w:p>
        </w:tc>
        <w:tc>
          <w:tcPr>
            <w:tcW w:w="1300" w:type="dxa"/>
          </w:tcPr>
          <w:p w14:paraId="2A2D608E" w14:textId="77777777" w:rsidR="007B3EA4" w:rsidRDefault="007B3EA4" w:rsidP="00357586">
            <w:pPr>
              <w:jc w:val="right"/>
            </w:pPr>
            <w:r>
              <w:t>0</w:t>
            </w:r>
          </w:p>
        </w:tc>
        <w:tc>
          <w:tcPr>
            <w:tcW w:w="1300" w:type="dxa"/>
          </w:tcPr>
          <w:p w14:paraId="29DDFFEE" w14:textId="77777777" w:rsidR="007B3EA4" w:rsidRDefault="007B3EA4" w:rsidP="00357586">
            <w:pPr>
              <w:jc w:val="right"/>
            </w:pPr>
            <w:r>
              <w:t>0</w:t>
            </w:r>
          </w:p>
        </w:tc>
      </w:tr>
      <w:tr w:rsidR="007B3EA4" w14:paraId="1FABB8CE" w14:textId="77777777" w:rsidTr="00357586">
        <w:trPr>
          <w:trHeight w:val="380"/>
        </w:trPr>
        <w:tc>
          <w:tcPr>
            <w:tcW w:w="5200" w:type="dxa"/>
          </w:tcPr>
          <w:p w14:paraId="3003DEA5" w14:textId="77777777" w:rsidR="007B3EA4" w:rsidRDefault="007B3EA4" w:rsidP="00357586">
            <w:r>
              <w:t xml:space="preserve">Sum andre inntekter </w:t>
            </w:r>
          </w:p>
        </w:tc>
        <w:tc>
          <w:tcPr>
            <w:tcW w:w="1300" w:type="dxa"/>
          </w:tcPr>
          <w:p w14:paraId="1F8126AD" w14:textId="77777777" w:rsidR="007B3EA4" w:rsidRDefault="007B3EA4" w:rsidP="00357586">
            <w:pPr>
              <w:jc w:val="right"/>
            </w:pPr>
            <w:r>
              <w:t>45 401</w:t>
            </w:r>
          </w:p>
        </w:tc>
        <w:tc>
          <w:tcPr>
            <w:tcW w:w="1300" w:type="dxa"/>
          </w:tcPr>
          <w:p w14:paraId="38B5804F" w14:textId="77777777" w:rsidR="007B3EA4" w:rsidRDefault="007B3EA4" w:rsidP="00357586">
            <w:pPr>
              <w:jc w:val="right"/>
            </w:pPr>
            <w:r>
              <w:t>30 260</w:t>
            </w:r>
          </w:p>
        </w:tc>
        <w:tc>
          <w:tcPr>
            <w:tcW w:w="1300" w:type="dxa"/>
          </w:tcPr>
          <w:p w14:paraId="260818CA" w14:textId="77777777" w:rsidR="007B3EA4" w:rsidRDefault="007B3EA4" w:rsidP="00357586">
            <w:pPr>
              <w:jc w:val="right"/>
            </w:pPr>
            <w:r>
              <w:t>15 140</w:t>
            </w:r>
          </w:p>
        </w:tc>
      </w:tr>
      <w:tr w:rsidR="007B3EA4" w14:paraId="510FF4C2" w14:textId="77777777" w:rsidTr="00357586">
        <w:trPr>
          <w:trHeight w:val="380"/>
        </w:trPr>
        <w:tc>
          <w:tcPr>
            <w:tcW w:w="5200" w:type="dxa"/>
          </w:tcPr>
          <w:p w14:paraId="19DD6BE3" w14:textId="77777777" w:rsidR="007B3EA4" w:rsidRDefault="007B3EA4" w:rsidP="00357586">
            <w:r>
              <w:t xml:space="preserve">Inntekter fra statlig petroleumsvirksomhet </w:t>
            </w:r>
          </w:p>
        </w:tc>
        <w:tc>
          <w:tcPr>
            <w:tcW w:w="1300" w:type="dxa"/>
          </w:tcPr>
          <w:p w14:paraId="5E80AE04" w14:textId="77777777" w:rsidR="007B3EA4" w:rsidRDefault="007B3EA4" w:rsidP="00357586">
            <w:pPr>
              <w:jc w:val="right"/>
            </w:pPr>
            <w:r>
              <w:t>117 400</w:t>
            </w:r>
          </w:p>
        </w:tc>
        <w:tc>
          <w:tcPr>
            <w:tcW w:w="1300" w:type="dxa"/>
          </w:tcPr>
          <w:p w14:paraId="09A0C565" w14:textId="77777777" w:rsidR="007B3EA4" w:rsidRDefault="007B3EA4" w:rsidP="00357586">
            <w:pPr>
              <w:jc w:val="right"/>
            </w:pPr>
            <w:r>
              <w:t>65 738</w:t>
            </w:r>
          </w:p>
        </w:tc>
        <w:tc>
          <w:tcPr>
            <w:tcW w:w="1300" w:type="dxa"/>
          </w:tcPr>
          <w:p w14:paraId="77C1636B" w14:textId="77777777" w:rsidR="007B3EA4" w:rsidRDefault="007B3EA4" w:rsidP="00357586">
            <w:pPr>
              <w:jc w:val="right"/>
            </w:pPr>
            <w:r>
              <w:t>51 662</w:t>
            </w:r>
          </w:p>
        </w:tc>
      </w:tr>
      <w:tr w:rsidR="007B3EA4" w14:paraId="315F57A8" w14:textId="77777777" w:rsidTr="00357586">
        <w:trPr>
          <w:trHeight w:val="380"/>
        </w:trPr>
        <w:tc>
          <w:tcPr>
            <w:tcW w:w="5200" w:type="dxa"/>
          </w:tcPr>
          <w:p w14:paraId="6C2D9E1A" w14:textId="77777777" w:rsidR="007B3EA4" w:rsidRDefault="007B3EA4" w:rsidP="00357586">
            <w:r>
              <w:t xml:space="preserve">Skatt og avgift på utvinning av petroleum </w:t>
            </w:r>
          </w:p>
        </w:tc>
        <w:tc>
          <w:tcPr>
            <w:tcW w:w="1300" w:type="dxa"/>
          </w:tcPr>
          <w:p w14:paraId="2D172D4E" w14:textId="77777777" w:rsidR="007B3EA4" w:rsidRDefault="007B3EA4" w:rsidP="00357586">
            <w:pPr>
              <w:jc w:val="right"/>
            </w:pPr>
            <w:r>
              <w:t>15 901</w:t>
            </w:r>
          </w:p>
        </w:tc>
        <w:tc>
          <w:tcPr>
            <w:tcW w:w="1300" w:type="dxa"/>
          </w:tcPr>
          <w:p w14:paraId="6D31C580" w14:textId="77777777" w:rsidR="007B3EA4" w:rsidRDefault="007B3EA4" w:rsidP="00357586">
            <w:pPr>
              <w:jc w:val="right"/>
            </w:pPr>
            <w:r>
              <w:t>-4 312</w:t>
            </w:r>
          </w:p>
        </w:tc>
        <w:tc>
          <w:tcPr>
            <w:tcW w:w="1300" w:type="dxa"/>
          </w:tcPr>
          <w:p w14:paraId="2972BA3C" w14:textId="77777777" w:rsidR="007B3EA4" w:rsidRDefault="007B3EA4" w:rsidP="00357586">
            <w:pPr>
              <w:jc w:val="right"/>
            </w:pPr>
            <w:r>
              <w:t>20 213</w:t>
            </w:r>
          </w:p>
        </w:tc>
      </w:tr>
      <w:tr w:rsidR="007B3EA4" w14:paraId="742FBB6F" w14:textId="77777777" w:rsidTr="00357586">
        <w:trPr>
          <w:trHeight w:val="380"/>
        </w:trPr>
        <w:tc>
          <w:tcPr>
            <w:tcW w:w="5200" w:type="dxa"/>
          </w:tcPr>
          <w:p w14:paraId="31B282ED" w14:textId="77777777" w:rsidR="007B3EA4" w:rsidRDefault="007B3EA4" w:rsidP="00357586">
            <w:r>
              <w:t xml:space="preserve">Aksjeutbytte fra </w:t>
            </w:r>
            <w:proofErr w:type="spellStart"/>
            <w:r>
              <w:t>Equinor</w:t>
            </w:r>
            <w:proofErr w:type="spellEnd"/>
            <w:r>
              <w:t xml:space="preserve"> ASA </w:t>
            </w:r>
          </w:p>
        </w:tc>
        <w:tc>
          <w:tcPr>
            <w:tcW w:w="1300" w:type="dxa"/>
          </w:tcPr>
          <w:p w14:paraId="28558F19" w14:textId="77777777" w:rsidR="007B3EA4" w:rsidRDefault="007B3EA4" w:rsidP="00357586">
            <w:pPr>
              <w:jc w:val="right"/>
            </w:pPr>
            <w:r>
              <w:t>8 700</w:t>
            </w:r>
          </w:p>
        </w:tc>
        <w:tc>
          <w:tcPr>
            <w:tcW w:w="1300" w:type="dxa"/>
          </w:tcPr>
          <w:p w14:paraId="755F731E" w14:textId="77777777" w:rsidR="007B3EA4" w:rsidRDefault="007B3EA4" w:rsidP="00357586">
            <w:pPr>
              <w:jc w:val="right"/>
            </w:pPr>
            <w:r>
              <w:t>4 190</w:t>
            </w:r>
          </w:p>
        </w:tc>
        <w:tc>
          <w:tcPr>
            <w:tcW w:w="1300" w:type="dxa"/>
          </w:tcPr>
          <w:p w14:paraId="69D03936" w14:textId="77777777" w:rsidR="007B3EA4" w:rsidRDefault="007B3EA4" w:rsidP="00357586">
            <w:pPr>
              <w:jc w:val="right"/>
            </w:pPr>
            <w:r>
              <w:t>4 510</w:t>
            </w:r>
          </w:p>
        </w:tc>
      </w:tr>
      <w:tr w:rsidR="007B3EA4" w14:paraId="7AAEC987" w14:textId="77777777" w:rsidTr="00357586">
        <w:trPr>
          <w:trHeight w:val="380"/>
        </w:trPr>
        <w:tc>
          <w:tcPr>
            <w:tcW w:w="5200" w:type="dxa"/>
          </w:tcPr>
          <w:p w14:paraId="663683F6" w14:textId="77777777" w:rsidR="007B3EA4" w:rsidRDefault="007B3EA4" w:rsidP="00357586">
            <w:r>
              <w:t xml:space="preserve">Sum petroleumsinntekter </w:t>
            </w:r>
          </w:p>
        </w:tc>
        <w:tc>
          <w:tcPr>
            <w:tcW w:w="1300" w:type="dxa"/>
          </w:tcPr>
          <w:p w14:paraId="54717146" w14:textId="77777777" w:rsidR="007B3EA4" w:rsidRDefault="007B3EA4" w:rsidP="00357586">
            <w:pPr>
              <w:jc w:val="right"/>
            </w:pPr>
            <w:r>
              <w:t>142 001</w:t>
            </w:r>
          </w:p>
        </w:tc>
        <w:tc>
          <w:tcPr>
            <w:tcW w:w="1300" w:type="dxa"/>
          </w:tcPr>
          <w:p w14:paraId="1F135C67" w14:textId="77777777" w:rsidR="007B3EA4" w:rsidRDefault="007B3EA4" w:rsidP="00357586">
            <w:pPr>
              <w:jc w:val="right"/>
            </w:pPr>
            <w:r>
              <w:t>65 616</w:t>
            </w:r>
          </w:p>
        </w:tc>
        <w:tc>
          <w:tcPr>
            <w:tcW w:w="1300" w:type="dxa"/>
          </w:tcPr>
          <w:p w14:paraId="44CCAA51" w14:textId="77777777" w:rsidR="007B3EA4" w:rsidRDefault="007B3EA4" w:rsidP="00357586">
            <w:pPr>
              <w:jc w:val="right"/>
            </w:pPr>
            <w:r>
              <w:t>76 385</w:t>
            </w:r>
          </w:p>
        </w:tc>
      </w:tr>
      <w:tr w:rsidR="007B3EA4" w14:paraId="4BD71558" w14:textId="77777777" w:rsidTr="00357586">
        <w:trPr>
          <w:trHeight w:val="380"/>
        </w:trPr>
        <w:tc>
          <w:tcPr>
            <w:tcW w:w="5200" w:type="dxa"/>
          </w:tcPr>
          <w:p w14:paraId="1E7633A9" w14:textId="77777777" w:rsidR="007B3EA4" w:rsidRDefault="007B3EA4" w:rsidP="00357586">
            <w:r>
              <w:t xml:space="preserve">Tilbakebetalinger </w:t>
            </w:r>
          </w:p>
        </w:tc>
        <w:tc>
          <w:tcPr>
            <w:tcW w:w="1300" w:type="dxa"/>
          </w:tcPr>
          <w:p w14:paraId="37A8985C" w14:textId="77777777" w:rsidR="007B3EA4" w:rsidRDefault="007B3EA4" w:rsidP="00357586">
            <w:pPr>
              <w:jc w:val="right"/>
            </w:pPr>
            <w:r>
              <w:t>125 965</w:t>
            </w:r>
          </w:p>
        </w:tc>
        <w:tc>
          <w:tcPr>
            <w:tcW w:w="1300" w:type="dxa"/>
          </w:tcPr>
          <w:p w14:paraId="59E9E394" w14:textId="77777777" w:rsidR="007B3EA4" w:rsidRDefault="007B3EA4" w:rsidP="00357586">
            <w:pPr>
              <w:jc w:val="right"/>
            </w:pPr>
            <w:r>
              <w:t>72 465</w:t>
            </w:r>
          </w:p>
        </w:tc>
        <w:tc>
          <w:tcPr>
            <w:tcW w:w="1300" w:type="dxa"/>
          </w:tcPr>
          <w:p w14:paraId="7CCC7CA7" w14:textId="77777777" w:rsidR="007B3EA4" w:rsidRDefault="007B3EA4" w:rsidP="00357586">
            <w:pPr>
              <w:jc w:val="right"/>
            </w:pPr>
            <w:r>
              <w:t>53 500</w:t>
            </w:r>
          </w:p>
        </w:tc>
      </w:tr>
      <w:tr w:rsidR="007B3EA4" w14:paraId="4D14D15E" w14:textId="77777777" w:rsidTr="00357586">
        <w:trPr>
          <w:trHeight w:val="380"/>
        </w:trPr>
        <w:tc>
          <w:tcPr>
            <w:tcW w:w="5200" w:type="dxa"/>
          </w:tcPr>
          <w:p w14:paraId="155AA26B" w14:textId="77777777" w:rsidR="007B3EA4" w:rsidRDefault="007B3EA4" w:rsidP="00357586">
            <w:r>
              <w:t>Statens pensjonsfond utland</w:t>
            </w:r>
          </w:p>
        </w:tc>
        <w:tc>
          <w:tcPr>
            <w:tcW w:w="1300" w:type="dxa"/>
          </w:tcPr>
          <w:p w14:paraId="5115A75B" w14:textId="77777777" w:rsidR="007B3EA4" w:rsidRDefault="007B3EA4" w:rsidP="00357586">
            <w:pPr>
              <w:jc w:val="right"/>
            </w:pPr>
            <w:r>
              <w:t>396 600</w:t>
            </w:r>
          </w:p>
        </w:tc>
        <w:tc>
          <w:tcPr>
            <w:tcW w:w="1300" w:type="dxa"/>
          </w:tcPr>
          <w:p w14:paraId="46C228A6" w14:textId="77777777" w:rsidR="007B3EA4" w:rsidRDefault="007B3EA4" w:rsidP="00357586">
            <w:pPr>
              <w:jc w:val="right"/>
            </w:pPr>
            <w:r>
              <w:t>0</w:t>
            </w:r>
          </w:p>
        </w:tc>
        <w:tc>
          <w:tcPr>
            <w:tcW w:w="1300" w:type="dxa"/>
          </w:tcPr>
          <w:p w14:paraId="219E32EF" w14:textId="77777777" w:rsidR="007B3EA4" w:rsidRDefault="007B3EA4" w:rsidP="00357586">
            <w:pPr>
              <w:jc w:val="right"/>
            </w:pPr>
            <w:r>
              <w:t>396 600</w:t>
            </w:r>
          </w:p>
        </w:tc>
      </w:tr>
      <w:tr w:rsidR="007B3EA4" w14:paraId="49CA2E81" w14:textId="77777777" w:rsidTr="00357586">
        <w:trPr>
          <w:trHeight w:val="380"/>
        </w:trPr>
        <w:tc>
          <w:tcPr>
            <w:tcW w:w="5200" w:type="dxa"/>
          </w:tcPr>
          <w:p w14:paraId="32B0D51F" w14:textId="77777777" w:rsidR="007B3EA4" w:rsidRDefault="007B3EA4" w:rsidP="00357586">
            <w:r>
              <w:t xml:space="preserve">Sum inntekter </w:t>
            </w:r>
          </w:p>
        </w:tc>
        <w:tc>
          <w:tcPr>
            <w:tcW w:w="1300" w:type="dxa"/>
          </w:tcPr>
          <w:p w14:paraId="44ECD529" w14:textId="77777777" w:rsidR="007B3EA4" w:rsidRDefault="007B3EA4" w:rsidP="00357586">
            <w:pPr>
              <w:jc w:val="right"/>
            </w:pPr>
            <w:r>
              <w:t>1 778 238</w:t>
            </w:r>
          </w:p>
        </w:tc>
        <w:tc>
          <w:tcPr>
            <w:tcW w:w="1300" w:type="dxa"/>
          </w:tcPr>
          <w:p w14:paraId="4CBA6A00" w14:textId="77777777" w:rsidR="007B3EA4" w:rsidRDefault="007B3EA4" w:rsidP="00357586">
            <w:pPr>
              <w:jc w:val="right"/>
            </w:pPr>
            <w:r>
              <w:t>737 261</w:t>
            </w:r>
          </w:p>
        </w:tc>
        <w:tc>
          <w:tcPr>
            <w:tcW w:w="1300" w:type="dxa"/>
          </w:tcPr>
          <w:p w14:paraId="26814F41" w14:textId="77777777" w:rsidR="007B3EA4" w:rsidRDefault="007B3EA4" w:rsidP="00357586">
            <w:pPr>
              <w:jc w:val="right"/>
            </w:pPr>
            <w:r>
              <w:t>1 040 977</w:t>
            </w:r>
          </w:p>
        </w:tc>
      </w:tr>
    </w:tbl>
    <w:p w14:paraId="6C66E60C" w14:textId="4B925C42" w:rsidR="007B3EA4" w:rsidRDefault="007B3EA4" w:rsidP="001D36BF">
      <w:pPr>
        <w:pStyle w:val="Tabellnavn"/>
      </w:pPr>
    </w:p>
    <w:p w14:paraId="48EA3368" w14:textId="5BC2F80B" w:rsidR="00320FA0" w:rsidRDefault="00320FA0" w:rsidP="00320FA0">
      <w:pPr>
        <w:pStyle w:val="tabell-tittel"/>
      </w:pPr>
      <w:r>
        <w:t>Bevilgningsregnskapet for 1. halvår 2020 og 2021</w:t>
      </w:r>
    </w:p>
    <w:p w14:paraId="42945CBC" w14:textId="77777777" w:rsidR="007B3EA4" w:rsidRDefault="007B3EA4" w:rsidP="001D36BF">
      <w:pPr>
        <w:pStyle w:val="Tabellnavn"/>
      </w:pPr>
      <w:r>
        <w:t>11J2xt2</w:t>
      </w:r>
    </w:p>
    <w:tbl>
      <w:tblPr>
        <w:tblStyle w:val="StandardTabell"/>
        <w:tblW w:w="0" w:type="auto"/>
        <w:tblLayout w:type="fixed"/>
        <w:tblLook w:val="04A0" w:firstRow="1" w:lastRow="0" w:firstColumn="1" w:lastColumn="0" w:noHBand="0" w:noVBand="1"/>
      </w:tblPr>
      <w:tblGrid>
        <w:gridCol w:w="2360"/>
        <w:gridCol w:w="860"/>
        <w:gridCol w:w="800"/>
        <w:gridCol w:w="660"/>
        <w:gridCol w:w="700"/>
        <w:gridCol w:w="700"/>
        <w:gridCol w:w="700"/>
        <w:gridCol w:w="720"/>
        <w:gridCol w:w="700"/>
        <w:gridCol w:w="640"/>
        <w:gridCol w:w="640"/>
      </w:tblGrid>
      <w:tr w:rsidR="007B3EA4" w14:paraId="061A93F8" w14:textId="77777777" w:rsidTr="00357586">
        <w:trPr>
          <w:trHeight w:val="240"/>
        </w:trPr>
        <w:tc>
          <w:tcPr>
            <w:tcW w:w="9480" w:type="dxa"/>
            <w:gridSpan w:val="11"/>
            <w:shd w:val="clear" w:color="auto" w:fill="FFFFFF"/>
          </w:tcPr>
          <w:p w14:paraId="4E28964B" w14:textId="77777777" w:rsidR="007B3EA4" w:rsidRDefault="007B3EA4" w:rsidP="001D36BF">
            <w:r>
              <w:t>Mill. kroner</w:t>
            </w:r>
          </w:p>
        </w:tc>
      </w:tr>
      <w:tr w:rsidR="007B3EA4" w14:paraId="53177FC8" w14:textId="77777777" w:rsidTr="00357586">
        <w:trPr>
          <w:trHeight w:val="500"/>
        </w:trPr>
        <w:tc>
          <w:tcPr>
            <w:tcW w:w="2360" w:type="dxa"/>
          </w:tcPr>
          <w:p w14:paraId="44AB379B" w14:textId="77777777" w:rsidR="007B3EA4" w:rsidRDefault="007B3EA4" w:rsidP="001D36BF">
            <w:r>
              <w:t>Utgifter</w:t>
            </w:r>
          </w:p>
        </w:tc>
        <w:tc>
          <w:tcPr>
            <w:tcW w:w="1660" w:type="dxa"/>
            <w:gridSpan w:val="2"/>
          </w:tcPr>
          <w:p w14:paraId="77811D15" w14:textId="77777777" w:rsidR="007B3EA4" w:rsidRDefault="007B3EA4" w:rsidP="001D36BF">
            <w:r>
              <w:t>Samlede utgifter</w:t>
            </w:r>
          </w:p>
        </w:tc>
        <w:tc>
          <w:tcPr>
            <w:tcW w:w="1360" w:type="dxa"/>
            <w:gridSpan w:val="2"/>
          </w:tcPr>
          <w:p w14:paraId="2F459E6C" w14:textId="77777777" w:rsidR="007B3EA4" w:rsidRDefault="007B3EA4" w:rsidP="001D36BF">
            <w:r>
              <w:t>Driftsutgifter</w:t>
            </w:r>
          </w:p>
        </w:tc>
        <w:tc>
          <w:tcPr>
            <w:tcW w:w="1400" w:type="dxa"/>
            <w:gridSpan w:val="2"/>
          </w:tcPr>
          <w:p w14:paraId="1CDB6F60" w14:textId="77777777" w:rsidR="007B3EA4" w:rsidRDefault="007B3EA4" w:rsidP="001D36BF">
            <w:r>
              <w:t>Nybygg, anlegg mv.</w:t>
            </w:r>
          </w:p>
        </w:tc>
        <w:tc>
          <w:tcPr>
            <w:tcW w:w="1420" w:type="dxa"/>
            <w:gridSpan w:val="2"/>
          </w:tcPr>
          <w:p w14:paraId="294C7D0F" w14:textId="77777777" w:rsidR="007B3EA4" w:rsidRDefault="007B3EA4" w:rsidP="001D36BF">
            <w:r>
              <w:t>Overføringer til andre</w:t>
            </w:r>
          </w:p>
        </w:tc>
        <w:tc>
          <w:tcPr>
            <w:tcW w:w="1280" w:type="dxa"/>
            <w:gridSpan w:val="2"/>
          </w:tcPr>
          <w:p w14:paraId="7666715A" w14:textId="77777777" w:rsidR="007B3EA4" w:rsidRDefault="007B3EA4" w:rsidP="001D36BF">
            <w:r>
              <w:t>Utlån, gjelds-    avdrag mv.</w:t>
            </w:r>
          </w:p>
        </w:tc>
      </w:tr>
      <w:tr w:rsidR="007B3EA4" w14:paraId="2983D63A" w14:textId="77777777" w:rsidTr="00357586">
        <w:trPr>
          <w:trHeight w:val="240"/>
        </w:trPr>
        <w:tc>
          <w:tcPr>
            <w:tcW w:w="2360" w:type="dxa"/>
          </w:tcPr>
          <w:p w14:paraId="478DFFAF" w14:textId="77777777" w:rsidR="007B3EA4" w:rsidRDefault="007B3EA4" w:rsidP="001D36BF"/>
        </w:tc>
        <w:tc>
          <w:tcPr>
            <w:tcW w:w="860" w:type="dxa"/>
          </w:tcPr>
          <w:p w14:paraId="2D96C939" w14:textId="77777777" w:rsidR="007B3EA4" w:rsidRDefault="007B3EA4" w:rsidP="001D36BF">
            <w:r>
              <w:t>2020</w:t>
            </w:r>
          </w:p>
        </w:tc>
        <w:tc>
          <w:tcPr>
            <w:tcW w:w="800" w:type="dxa"/>
          </w:tcPr>
          <w:p w14:paraId="0CB251B9" w14:textId="77777777" w:rsidR="007B3EA4" w:rsidRDefault="007B3EA4" w:rsidP="001D36BF">
            <w:r>
              <w:t>2021</w:t>
            </w:r>
          </w:p>
        </w:tc>
        <w:tc>
          <w:tcPr>
            <w:tcW w:w="660" w:type="dxa"/>
          </w:tcPr>
          <w:p w14:paraId="2FF5DAA8" w14:textId="77777777" w:rsidR="007B3EA4" w:rsidRDefault="007B3EA4" w:rsidP="001D36BF">
            <w:r>
              <w:t>2020</w:t>
            </w:r>
          </w:p>
        </w:tc>
        <w:tc>
          <w:tcPr>
            <w:tcW w:w="700" w:type="dxa"/>
          </w:tcPr>
          <w:p w14:paraId="05D23E92" w14:textId="77777777" w:rsidR="007B3EA4" w:rsidRDefault="007B3EA4" w:rsidP="001D36BF">
            <w:r>
              <w:t>2021</w:t>
            </w:r>
          </w:p>
        </w:tc>
        <w:tc>
          <w:tcPr>
            <w:tcW w:w="700" w:type="dxa"/>
          </w:tcPr>
          <w:p w14:paraId="6DB70ADA" w14:textId="77777777" w:rsidR="007B3EA4" w:rsidRDefault="007B3EA4" w:rsidP="001D36BF">
            <w:r>
              <w:t>2020</w:t>
            </w:r>
          </w:p>
        </w:tc>
        <w:tc>
          <w:tcPr>
            <w:tcW w:w="700" w:type="dxa"/>
          </w:tcPr>
          <w:p w14:paraId="222846A8" w14:textId="77777777" w:rsidR="007B3EA4" w:rsidRDefault="007B3EA4" w:rsidP="001D36BF">
            <w:r>
              <w:t>2021</w:t>
            </w:r>
          </w:p>
        </w:tc>
        <w:tc>
          <w:tcPr>
            <w:tcW w:w="720" w:type="dxa"/>
          </w:tcPr>
          <w:p w14:paraId="7E2B5F70" w14:textId="77777777" w:rsidR="007B3EA4" w:rsidRDefault="007B3EA4" w:rsidP="001D36BF">
            <w:r>
              <w:t>2020</w:t>
            </w:r>
          </w:p>
        </w:tc>
        <w:tc>
          <w:tcPr>
            <w:tcW w:w="700" w:type="dxa"/>
          </w:tcPr>
          <w:p w14:paraId="60F945AB" w14:textId="77777777" w:rsidR="007B3EA4" w:rsidRDefault="007B3EA4" w:rsidP="001D36BF">
            <w:r>
              <w:t>2021</w:t>
            </w:r>
          </w:p>
        </w:tc>
        <w:tc>
          <w:tcPr>
            <w:tcW w:w="640" w:type="dxa"/>
          </w:tcPr>
          <w:p w14:paraId="55F2A63C" w14:textId="77777777" w:rsidR="007B3EA4" w:rsidRDefault="007B3EA4" w:rsidP="001D36BF">
            <w:r>
              <w:t>2020</w:t>
            </w:r>
          </w:p>
        </w:tc>
        <w:tc>
          <w:tcPr>
            <w:tcW w:w="640" w:type="dxa"/>
          </w:tcPr>
          <w:p w14:paraId="58E021F7" w14:textId="77777777" w:rsidR="007B3EA4" w:rsidRDefault="007B3EA4" w:rsidP="001D36BF">
            <w:r>
              <w:t>2021</w:t>
            </w:r>
          </w:p>
        </w:tc>
      </w:tr>
      <w:tr w:rsidR="007B3EA4" w14:paraId="535E8F62" w14:textId="77777777" w:rsidTr="00357586">
        <w:trPr>
          <w:trHeight w:val="240"/>
        </w:trPr>
        <w:tc>
          <w:tcPr>
            <w:tcW w:w="2360" w:type="dxa"/>
          </w:tcPr>
          <w:p w14:paraId="41BE2C36" w14:textId="77777777" w:rsidR="007B3EA4" w:rsidRDefault="007B3EA4" w:rsidP="001D36BF">
            <w:r>
              <w:t xml:space="preserve">Det kongelige hus </w:t>
            </w:r>
          </w:p>
        </w:tc>
        <w:tc>
          <w:tcPr>
            <w:tcW w:w="860" w:type="dxa"/>
          </w:tcPr>
          <w:p w14:paraId="37B2F5D9" w14:textId="77777777" w:rsidR="007B3EA4" w:rsidRDefault="007B3EA4" w:rsidP="001D36BF">
            <w:r>
              <w:t>231</w:t>
            </w:r>
          </w:p>
        </w:tc>
        <w:tc>
          <w:tcPr>
            <w:tcW w:w="800" w:type="dxa"/>
          </w:tcPr>
          <w:p w14:paraId="678E64B0" w14:textId="77777777" w:rsidR="007B3EA4" w:rsidRDefault="007B3EA4" w:rsidP="001D36BF">
            <w:r>
              <w:t>274</w:t>
            </w:r>
          </w:p>
        </w:tc>
        <w:tc>
          <w:tcPr>
            <w:tcW w:w="660" w:type="dxa"/>
          </w:tcPr>
          <w:p w14:paraId="5CB9B27D" w14:textId="77777777" w:rsidR="007B3EA4" w:rsidRDefault="007B3EA4" w:rsidP="001D36BF">
            <w:r>
              <w:t>17</w:t>
            </w:r>
          </w:p>
        </w:tc>
        <w:tc>
          <w:tcPr>
            <w:tcW w:w="700" w:type="dxa"/>
          </w:tcPr>
          <w:p w14:paraId="5B015D98" w14:textId="77777777" w:rsidR="007B3EA4" w:rsidRDefault="007B3EA4" w:rsidP="001D36BF">
            <w:r>
              <w:t>18</w:t>
            </w:r>
          </w:p>
        </w:tc>
        <w:tc>
          <w:tcPr>
            <w:tcW w:w="700" w:type="dxa"/>
          </w:tcPr>
          <w:p w14:paraId="5E70778B" w14:textId="77777777" w:rsidR="007B3EA4" w:rsidRDefault="007B3EA4" w:rsidP="001D36BF">
            <w:r>
              <w:t>0</w:t>
            </w:r>
          </w:p>
        </w:tc>
        <w:tc>
          <w:tcPr>
            <w:tcW w:w="700" w:type="dxa"/>
          </w:tcPr>
          <w:p w14:paraId="1BA6FBD8" w14:textId="77777777" w:rsidR="007B3EA4" w:rsidRDefault="007B3EA4" w:rsidP="001D36BF">
            <w:r>
              <w:t>0</w:t>
            </w:r>
          </w:p>
        </w:tc>
        <w:tc>
          <w:tcPr>
            <w:tcW w:w="720" w:type="dxa"/>
          </w:tcPr>
          <w:p w14:paraId="701859F8" w14:textId="77777777" w:rsidR="007B3EA4" w:rsidRDefault="007B3EA4" w:rsidP="001D36BF">
            <w:r>
              <w:t>214</w:t>
            </w:r>
          </w:p>
        </w:tc>
        <w:tc>
          <w:tcPr>
            <w:tcW w:w="700" w:type="dxa"/>
          </w:tcPr>
          <w:p w14:paraId="71406A63" w14:textId="77777777" w:rsidR="007B3EA4" w:rsidRDefault="007B3EA4" w:rsidP="001D36BF">
            <w:r>
              <w:t>256</w:t>
            </w:r>
          </w:p>
        </w:tc>
        <w:tc>
          <w:tcPr>
            <w:tcW w:w="640" w:type="dxa"/>
          </w:tcPr>
          <w:p w14:paraId="4F3E5C5D" w14:textId="77777777" w:rsidR="007B3EA4" w:rsidRDefault="007B3EA4" w:rsidP="001D36BF">
            <w:r>
              <w:t>0</w:t>
            </w:r>
          </w:p>
        </w:tc>
        <w:tc>
          <w:tcPr>
            <w:tcW w:w="640" w:type="dxa"/>
          </w:tcPr>
          <w:p w14:paraId="266A3421" w14:textId="77777777" w:rsidR="007B3EA4" w:rsidRDefault="007B3EA4" w:rsidP="001D36BF">
            <w:r>
              <w:t>0</w:t>
            </w:r>
          </w:p>
        </w:tc>
      </w:tr>
      <w:tr w:rsidR="007B3EA4" w14:paraId="7E3F3AC5" w14:textId="77777777" w:rsidTr="00357586">
        <w:trPr>
          <w:trHeight w:val="240"/>
        </w:trPr>
        <w:tc>
          <w:tcPr>
            <w:tcW w:w="2360" w:type="dxa"/>
          </w:tcPr>
          <w:p w14:paraId="6DAF81AF" w14:textId="77777777" w:rsidR="007B3EA4" w:rsidRDefault="007B3EA4" w:rsidP="001D36BF">
            <w:r>
              <w:t xml:space="preserve">Regjering </w:t>
            </w:r>
          </w:p>
        </w:tc>
        <w:tc>
          <w:tcPr>
            <w:tcW w:w="860" w:type="dxa"/>
          </w:tcPr>
          <w:p w14:paraId="010F03AD" w14:textId="77777777" w:rsidR="007B3EA4" w:rsidRDefault="007B3EA4" w:rsidP="001D36BF">
            <w:r>
              <w:t>218</w:t>
            </w:r>
          </w:p>
        </w:tc>
        <w:tc>
          <w:tcPr>
            <w:tcW w:w="800" w:type="dxa"/>
          </w:tcPr>
          <w:p w14:paraId="380CA2F2" w14:textId="77777777" w:rsidR="007B3EA4" w:rsidRDefault="007B3EA4" w:rsidP="001D36BF">
            <w:r>
              <w:t>179</w:t>
            </w:r>
          </w:p>
        </w:tc>
        <w:tc>
          <w:tcPr>
            <w:tcW w:w="660" w:type="dxa"/>
          </w:tcPr>
          <w:p w14:paraId="57D3E000" w14:textId="77777777" w:rsidR="007B3EA4" w:rsidRDefault="007B3EA4" w:rsidP="001D36BF">
            <w:r>
              <w:t>218</w:t>
            </w:r>
          </w:p>
        </w:tc>
        <w:tc>
          <w:tcPr>
            <w:tcW w:w="700" w:type="dxa"/>
          </w:tcPr>
          <w:p w14:paraId="76454D3E" w14:textId="77777777" w:rsidR="007B3EA4" w:rsidRDefault="007B3EA4" w:rsidP="001D36BF">
            <w:r>
              <w:t>179</w:t>
            </w:r>
          </w:p>
        </w:tc>
        <w:tc>
          <w:tcPr>
            <w:tcW w:w="700" w:type="dxa"/>
          </w:tcPr>
          <w:p w14:paraId="5BB13D48" w14:textId="77777777" w:rsidR="007B3EA4" w:rsidRDefault="007B3EA4" w:rsidP="001D36BF">
            <w:r>
              <w:t>0</w:t>
            </w:r>
          </w:p>
        </w:tc>
        <w:tc>
          <w:tcPr>
            <w:tcW w:w="700" w:type="dxa"/>
          </w:tcPr>
          <w:p w14:paraId="3988D371" w14:textId="77777777" w:rsidR="007B3EA4" w:rsidRDefault="007B3EA4" w:rsidP="001D36BF">
            <w:r>
              <w:t>0</w:t>
            </w:r>
          </w:p>
        </w:tc>
        <w:tc>
          <w:tcPr>
            <w:tcW w:w="720" w:type="dxa"/>
          </w:tcPr>
          <w:p w14:paraId="51245930" w14:textId="77777777" w:rsidR="007B3EA4" w:rsidRDefault="007B3EA4" w:rsidP="001D36BF">
            <w:r>
              <w:t>0</w:t>
            </w:r>
          </w:p>
        </w:tc>
        <w:tc>
          <w:tcPr>
            <w:tcW w:w="700" w:type="dxa"/>
          </w:tcPr>
          <w:p w14:paraId="7A7E56AF" w14:textId="77777777" w:rsidR="007B3EA4" w:rsidRDefault="007B3EA4" w:rsidP="001D36BF">
            <w:r>
              <w:t>0</w:t>
            </w:r>
          </w:p>
        </w:tc>
        <w:tc>
          <w:tcPr>
            <w:tcW w:w="640" w:type="dxa"/>
          </w:tcPr>
          <w:p w14:paraId="5BD06604" w14:textId="77777777" w:rsidR="007B3EA4" w:rsidRDefault="007B3EA4" w:rsidP="001D36BF">
            <w:r>
              <w:t>0</w:t>
            </w:r>
          </w:p>
        </w:tc>
        <w:tc>
          <w:tcPr>
            <w:tcW w:w="640" w:type="dxa"/>
          </w:tcPr>
          <w:p w14:paraId="64E69DC3" w14:textId="77777777" w:rsidR="007B3EA4" w:rsidRDefault="007B3EA4" w:rsidP="001D36BF">
            <w:r>
              <w:t>0</w:t>
            </w:r>
          </w:p>
        </w:tc>
      </w:tr>
      <w:tr w:rsidR="007B3EA4" w14:paraId="13466EDB" w14:textId="77777777" w:rsidTr="00357586">
        <w:trPr>
          <w:trHeight w:val="240"/>
        </w:trPr>
        <w:tc>
          <w:tcPr>
            <w:tcW w:w="2360" w:type="dxa"/>
          </w:tcPr>
          <w:p w14:paraId="5ABE9E36" w14:textId="77777777" w:rsidR="007B3EA4" w:rsidRDefault="007B3EA4" w:rsidP="001D36BF">
            <w:r>
              <w:t>Stortinget og tilknyttede organ</w:t>
            </w:r>
          </w:p>
        </w:tc>
        <w:tc>
          <w:tcPr>
            <w:tcW w:w="860" w:type="dxa"/>
          </w:tcPr>
          <w:p w14:paraId="5DC86731" w14:textId="77777777" w:rsidR="007B3EA4" w:rsidRDefault="007B3EA4" w:rsidP="001D36BF">
            <w:r>
              <w:t>1 009</w:t>
            </w:r>
          </w:p>
        </w:tc>
        <w:tc>
          <w:tcPr>
            <w:tcW w:w="800" w:type="dxa"/>
          </w:tcPr>
          <w:p w14:paraId="6C2B9A04" w14:textId="77777777" w:rsidR="007B3EA4" w:rsidRDefault="007B3EA4" w:rsidP="001D36BF">
            <w:r>
              <w:t>974</w:t>
            </w:r>
          </w:p>
        </w:tc>
        <w:tc>
          <w:tcPr>
            <w:tcW w:w="660" w:type="dxa"/>
          </w:tcPr>
          <w:p w14:paraId="5FC075C6" w14:textId="77777777" w:rsidR="007B3EA4" w:rsidRDefault="007B3EA4" w:rsidP="001D36BF">
            <w:r>
              <w:t>819</w:t>
            </w:r>
          </w:p>
        </w:tc>
        <w:tc>
          <w:tcPr>
            <w:tcW w:w="700" w:type="dxa"/>
          </w:tcPr>
          <w:p w14:paraId="7573238A" w14:textId="77777777" w:rsidR="007B3EA4" w:rsidRDefault="007B3EA4" w:rsidP="001D36BF">
            <w:r>
              <w:t>799</w:t>
            </w:r>
          </w:p>
        </w:tc>
        <w:tc>
          <w:tcPr>
            <w:tcW w:w="700" w:type="dxa"/>
          </w:tcPr>
          <w:p w14:paraId="5D275393" w14:textId="77777777" w:rsidR="007B3EA4" w:rsidRDefault="007B3EA4" w:rsidP="001D36BF">
            <w:r>
              <w:t>64</w:t>
            </w:r>
          </w:p>
        </w:tc>
        <w:tc>
          <w:tcPr>
            <w:tcW w:w="700" w:type="dxa"/>
          </w:tcPr>
          <w:p w14:paraId="48BE24B7" w14:textId="77777777" w:rsidR="007B3EA4" w:rsidRDefault="007B3EA4" w:rsidP="001D36BF">
            <w:r>
              <w:t>47</w:t>
            </w:r>
          </w:p>
        </w:tc>
        <w:tc>
          <w:tcPr>
            <w:tcW w:w="720" w:type="dxa"/>
          </w:tcPr>
          <w:p w14:paraId="4193530D" w14:textId="77777777" w:rsidR="007B3EA4" w:rsidRDefault="007B3EA4" w:rsidP="001D36BF">
            <w:r>
              <w:t>126</w:t>
            </w:r>
          </w:p>
        </w:tc>
        <w:tc>
          <w:tcPr>
            <w:tcW w:w="700" w:type="dxa"/>
          </w:tcPr>
          <w:p w14:paraId="4BE5FA01" w14:textId="77777777" w:rsidR="007B3EA4" w:rsidRDefault="007B3EA4" w:rsidP="001D36BF">
            <w:r>
              <w:t>128</w:t>
            </w:r>
          </w:p>
        </w:tc>
        <w:tc>
          <w:tcPr>
            <w:tcW w:w="640" w:type="dxa"/>
          </w:tcPr>
          <w:p w14:paraId="50B4E1DD" w14:textId="77777777" w:rsidR="007B3EA4" w:rsidRDefault="007B3EA4" w:rsidP="001D36BF">
            <w:r>
              <w:t>0</w:t>
            </w:r>
          </w:p>
        </w:tc>
        <w:tc>
          <w:tcPr>
            <w:tcW w:w="640" w:type="dxa"/>
          </w:tcPr>
          <w:p w14:paraId="4649AB89" w14:textId="77777777" w:rsidR="007B3EA4" w:rsidRDefault="007B3EA4" w:rsidP="001D36BF">
            <w:r>
              <w:t>0</w:t>
            </w:r>
          </w:p>
        </w:tc>
      </w:tr>
      <w:tr w:rsidR="007B3EA4" w14:paraId="3BCC1138" w14:textId="77777777" w:rsidTr="00357586">
        <w:trPr>
          <w:trHeight w:val="240"/>
        </w:trPr>
        <w:tc>
          <w:tcPr>
            <w:tcW w:w="2360" w:type="dxa"/>
          </w:tcPr>
          <w:p w14:paraId="101770FF" w14:textId="77777777" w:rsidR="007B3EA4" w:rsidRDefault="007B3EA4" w:rsidP="001D36BF">
            <w:r>
              <w:t xml:space="preserve">Høyesterett </w:t>
            </w:r>
          </w:p>
        </w:tc>
        <w:tc>
          <w:tcPr>
            <w:tcW w:w="860" w:type="dxa"/>
          </w:tcPr>
          <w:p w14:paraId="6E56AB45" w14:textId="77777777" w:rsidR="007B3EA4" w:rsidRDefault="007B3EA4" w:rsidP="001D36BF">
            <w:r>
              <w:t>54</w:t>
            </w:r>
          </w:p>
        </w:tc>
        <w:tc>
          <w:tcPr>
            <w:tcW w:w="800" w:type="dxa"/>
          </w:tcPr>
          <w:p w14:paraId="0DF55E98" w14:textId="77777777" w:rsidR="007B3EA4" w:rsidRDefault="007B3EA4" w:rsidP="001D36BF">
            <w:r>
              <w:t>56</w:t>
            </w:r>
          </w:p>
        </w:tc>
        <w:tc>
          <w:tcPr>
            <w:tcW w:w="660" w:type="dxa"/>
          </w:tcPr>
          <w:p w14:paraId="193AAFAF" w14:textId="77777777" w:rsidR="007B3EA4" w:rsidRDefault="007B3EA4" w:rsidP="001D36BF">
            <w:r>
              <w:t>54</w:t>
            </w:r>
          </w:p>
        </w:tc>
        <w:tc>
          <w:tcPr>
            <w:tcW w:w="700" w:type="dxa"/>
          </w:tcPr>
          <w:p w14:paraId="7B728478" w14:textId="77777777" w:rsidR="007B3EA4" w:rsidRDefault="007B3EA4" w:rsidP="001D36BF">
            <w:r>
              <w:t>56</w:t>
            </w:r>
          </w:p>
        </w:tc>
        <w:tc>
          <w:tcPr>
            <w:tcW w:w="700" w:type="dxa"/>
          </w:tcPr>
          <w:p w14:paraId="7350DCC3" w14:textId="77777777" w:rsidR="007B3EA4" w:rsidRDefault="007B3EA4" w:rsidP="001D36BF">
            <w:r>
              <w:t>0</w:t>
            </w:r>
          </w:p>
        </w:tc>
        <w:tc>
          <w:tcPr>
            <w:tcW w:w="700" w:type="dxa"/>
          </w:tcPr>
          <w:p w14:paraId="003217B6" w14:textId="77777777" w:rsidR="007B3EA4" w:rsidRDefault="007B3EA4" w:rsidP="001D36BF">
            <w:r>
              <w:t>0</w:t>
            </w:r>
          </w:p>
        </w:tc>
        <w:tc>
          <w:tcPr>
            <w:tcW w:w="720" w:type="dxa"/>
          </w:tcPr>
          <w:p w14:paraId="1CC43FC4" w14:textId="77777777" w:rsidR="007B3EA4" w:rsidRDefault="007B3EA4" w:rsidP="001D36BF">
            <w:r>
              <w:t>0</w:t>
            </w:r>
          </w:p>
        </w:tc>
        <w:tc>
          <w:tcPr>
            <w:tcW w:w="700" w:type="dxa"/>
          </w:tcPr>
          <w:p w14:paraId="2FCF00D9" w14:textId="77777777" w:rsidR="007B3EA4" w:rsidRDefault="007B3EA4" w:rsidP="001D36BF">
            <w:r>
              <w:t>0</w:t>
            </w:r>
          </w:p>
        </w:tc>
        <w:tc>
          <w:tcPr>
            <w:tcW w:w="640" w:type="dxa"/>
          </w:tcPr>
          <w:p w14:paraId="33604100" w14:textId="77777777" w:rsidR="007B3EA4" w:rsidRDefault="007B3EA4" w:rsidP="001D36BF">
            <w:r>
              <w:t>0</w:t>
            </w:r>
          </w:p>
        </w:tc>
        <w:tc>
          <w:tcPr>
            <w:tcW w:w="640" w:type="dxa"/>
          </w:tcPr>
          <w:p w14:paraId="0EAA715F" w14:textId="77777777" w:rsidR="007B3EA4" w:rsidRDefault="007B3EA4" w:rsidP="001D36BF">
            <w:r>
              <w:t>0</w:t>
            </w:r>
          </w:p>
        </w:tc>
      </w:tr>
      <w:tr w:rsidR="007B3EA4" w14:paraId="5A7E7BB1" w14:textId="77777777" w:rsidTr="00357586">
        <w:trPr>
          <w:trHeight w:val="240"/>
        </w:trPr>
        <w:tc>
          <w:tcPr>
            <w:tcW w:w="2360" w:type="dxa"/>
          </w:tcPr>
          <w:p w14:paraId="1EBD64AB" w14:textId="77777777" w:rsidR="007B3EA4" w:rsidRDefault="007B3EA4" w:rsidP="001D36BF">
            <w:r>
              <w:t xml:space="preserve">Utenriksdepartementet </w:t>
            </w:r>
          </w:p>
        </w:tc>
        <w:tc>
          <w:tcPr>
            <w:tcW w:w="860" w:type="dxa"/>
          </w:tcPr>
          <w:p w14:paraId="62CBA6FF" w14:textId="77777777" w:rsidR="007B3EA4" w:rsidRDefault="007B3EA4" w:rsidP="001D36BF">
            <w:r>
              <w:t>21 254</w:t>
            </w:r>
          </w:p>
        </w:tc>
        <w:tc>
          <w:tcPr>
            <w:tcW w:w="800" w:type="dxa"/>
          </w:tcPr>
          <w:p w14:paraId="39D26B4A" w14:textId="77777777" w:rsidR="007B3EA4" w:rsidRDefault="007B3EA4" w:rsidP="001D36BF">
            <w:r>
              <w:t>20 089</w:t>
            </w:r>
          </w:p>
        </w:tc>
        <w:tc>
          <w:tcPr>
            <w:tcW w:w="660" w:type="dxa"/>
          </w:tcPr>
          <w:p w14:paraId="586AC9E0" w14:textId="77777777" w:rsidR="007B3EA4" w:rsidRDefault="007B3EA4" w:rsidP="001D36BF">
            <w:r>
              <w:t>2 271</w:t>
            </w:r>
          </w:p>
        </w:tc>
        <w:tc>
          <w:tcPr>
            <w:tcW w:w="700" w:type="dxa"/>
          </w:tcPr>
          <w:p w14:paraId="13CF87F8" w14:textId="77777777" w:rsidR="007B3EA4" w:rsidRDefault="007B3EA4" w:rsidP="001D36BF">
            <w:r>
              <w:t>2 112</w:t>
            </w:r>
          </w:p>
        </w:tc>
        <w:tc>
          <w:tcPr>
            <w:tcW w:w="700" w:type="dxa"/>
          </w:tcPr>
          <w:p w14:paraId="1B9FF6A9" w14:textId="77777777" w:rsidR="007B3EA4" w:rsidRDefault="007B3EA4" w:rsidP="001D36BF">
            <w:r>
              <w:t>20</w:t>
            </w:r>
          </w:p>
        </w:tc>
        <w:tc>
          <w:tcPr>
            <w:tcW w:w="700" w:type="dxa"/>
          </w:tcPr>
          <w:p w14:paraId="62C66265" w14:textId="77777777" w:rsidR="007B3EA4" w:rsidRDefault="007B3EA4" w:rsidP="001D36BF">
            <w:r>
              <w:t>12</w:t>
            </w:r>
          </w:p>
        </w:tc>
        <w:tc>
          <w:tcPr>
            <w:tcW w:w="720" w:type="dxa"/>
          </w:tcPr>
          <w:p w14:paraId="6FB9B4F3" w14:textId="77777777" w:rsidR="007B3EA4" w:rsidRDefault="007B3EA4" w:rsidP="001D36BF">
            <w:r>
              <w:t>17 403</w:t>
            </w:r>
          </w:p>
        </w:tc>
        <w:tc>
          <w:tcPr>
            <w:tcW w:w="700" w:type="dxa"/>
          </w:tcPr>
          <w:p w14:paraId="425FBC92" w14:textId="77777777" w:rsidR="007B3EA4" w:rsidRDefault="007B3EA4" w:rsidP="001D36BF">
            <w:r>
              <w:t>16 724</w:t>
            </w:r>
          </w:p>
        </w:tc>
        <w:tc>
          <w:tcPr>
            <w:tcW w:w="640" w:type="dxa"/>
          </w:tcPr>
          <w:p w14:paraId="6DD21543" w14:textId="77777777" w:rsidR="007B3EA4" w:rsidRDefault="007B3EA4" w:rsidP="001D36BF">
            <w:r>
              <w:t>1 560</w:t>
            </w:r>
          </w:p>
        </w:tc>
        <w:tc>
          <w:tcPr>
            <w:tcW w:w="640" w:type="dxa"/>
          </w:tcPr>
          <w:p w14:paraId="2F869E95" w14:textId="77777777" w:rsidR="007B3EA4" w:rsidRDefault="007B3EA4" w:rsidP="001D36BF">
            <w:r>
              <w:t>1 241</w:t>
            </w:r>
          </w:p>
        </w:tc>
      </w:tr>
      <w:tr w:rsidR="007B3EA4" w14:paraId="5F50FA5D" w14:textId="77777777" w:rsidTr="00357586">
        <w:trPr>
          <w:trHeight w:val="240"/>
        </w:trPr>
        <w:tc>
          <w:tcPr>
            <w:tcW w:w="2360" w:type="dxa"/>
          </w:tcPr>
          <w:p w14:paraId="415C0CAB" w14:textId="77777777" w:rsidR="007B3EA4" w:rsidRDefault="007B3EA4" w:rsidP="001D36BF">
            <w:r>
              <w:t>Kunnskapsdepartementet</w:t>
            </w:r>
          </w:p>
        </w:tc>
        <w:tc>
          <w:tcPr>
            <w:tcW w:w="860" w:type="dxa"/>
          </w:tcPr>
          <w:p w14:paraId="035ECE06" w14:textId="77777777" w:rsidR="007B3EA4" w:rsidRDefault="007B3EA4" w:rsidP="001D36BF">
            <w:r>
              <w:t>43 453</w:t>
            </w:r>
          </w:p>
        </w:tc>
        <w:tc>
          <w:tcPr>
            <w:tcW w:w="800" w:type="dxa"/>
          </w:tcPr>
          <w:p w14:paraId="67125DBF" w14:textId="77777777" w:rsidR="007B3EA4" w:rsidRDefault="007B3EA4" w:rsidP="001D36BF">
            <w:r>
              <w:t>47 306</w:t>
            </w:r>
          </w:p>
        </w:tc>
        <w:tc>
          <w:tcPr>
            <w:tcW w:w="660" w:type="dxa"/>
          </w:tcPr>
          <w:p w14:paraId="46A3509D" w14:textId="77777777" w:rsidR="007B3EA4" w:rsidRDefault="007B3EA4" w:rsidP="001D36BF">
            <w:r>
              <w:t>3 380</w:t>
            </w:r>
          </w:p>
        </w:tc>
        <w:tc>
          <w:tcPr>
            <w:tcW w:w="700" w:type="dxa"/>
          </w:tcPr>
          <w:p w14:paraId="025863EA" w14:textId="77777777" w:rsidR="007B3EA4" w:rsidRDefault="007B3EA4" w:rsidP="001D36BF">
            <w:r>
              <w:t>3 382</w:t>
            </w:r>
          </w:p>
        </w:tc>
        <w:tc>
          <w:tcPr>
            <w:tcW w:w="700" w:type="dxa"/>
          </w:tcPr>
          <w:p w14:paraId="13FDC96C" w14:textId="77777777" w:rsidR="007B3EA4" w:rsidRDefault="007B3EA4" w:rsidP="001D36BF">
            <w:r>
              <w:t>49</w:t>
            </w:r>
          </w:p>
        </w:tc>
        <w:tc>
          <w:tcPr>
            <w:tcW w:w="700" w:type="dxa"/>
          </w:tcPr>
          <w:p w14:paraId="0A24FDAC" w14:textId="77777777" w:rsidR="007B3EA4" w:rsidRDefault="007B3EA4" w:rsidP="001D36BF">
            <w:r>
              <w:t>193</w:t>
            </w:r>
          </w:p>
        </w:tc>
        <w:tc>
          <w:tcPr>
            <w:tcW w:w="720" w:type="dxa"/>
          </w:tcPr>
          <w:p w14:paraId="482453E6" w14:textId="77777777" w:rsidR="007B3EA4" w:rsidRDefault="007B3EA4" w:rsidP="001D36BF">
            <w:r>
              <w:t>40 024</w:t>
            </w:r>
          </w:p>
        </w:tc>
        <w:tc>
          <w:tcPr>
            <w:tcW w:w="700" w:type="dxa"/>
          </w:tcPr>
          <w:p w14:paraId="34B38309" w14:textId="77777777" w:rsidR="007B3EA4" w:rsidRDefault="007B3EA4" w:rsidP="001D36BF">
            <w:r>
              <w:t>43 731</w:t>
            </w:r>
          </w:p>
        </w:tc>
        <w:tc>
          <w:tcPr>
            <w:tcW w:w="640" w:type="dxa"/>
          </w:tcPr>
          <w:p w14:paraId="65B6B9FF" w14:textId="77777777" w:rsidR="007B3EA4" w:rsidRDefault="007B3EA4" w:rsidP="001D36BF">
            <w:r>
              <w:t>0</w:t>
            </w:r>
          </w:p>
        </w:tc>
        <w:tc>
          <w:tcPr>
            <w:tcW w:w="640" w:type="dxa"/>
          </w:tcPr>
          <w:p w14:paraId="2E0A61A6" w14:textId="77777777" w:rsidR="007B3EA4" w:rsidRDefault="007B3EA4" w:rsidP="001D36BF">
            <w:r>
              <w:t>0</w:t>
            </w:r>
          </w:p>
        </w:tc>
      </w:tr>
      <w:tr w:rsidR="007B3EA4" w14:paraId="47E03E68" w14:textId="77777777" w:rsidTr="00357586">
        <w:trPr>
          <w:trHeight w:val="240"/>
        </w:trPr>
        <w:tc>
          <w:tcPr>
            <w:tcW w:w="2360" w:type="dxa"/>
          </w:tcPr>
          <w:p w14:paraId="40A1B28D" w14:textId="77777777" w:rsidR="007B3EA4" w:rsidRDefault="007B3EA4" w:rsidP="001D36BF">
            <w:r>
              <w:t xml:space="preserve">Kulturdepartementet </w:t>
            </w:r>
          </w:p>
        </w:tc>
        <w:tc>
          <w:tcPr>
            <w:tcW w:w="860" w:type="dxa"/>
          </w:tcPr>
          <w:p w14:paraId="164BB33A" w14:textId="77777777" w:rsidR="007B3EA4" w:rsidRDefault="007B3EA4" w:rsidP="001D36BF">
            <w:r>
              <w:t>15 045</w:t>
            </w:r>
          </w:p>
        </w:tc>
        <w:tc>
          <w:tcPr>
            <w:tcW w:w="800" w:type="dxa"/>
          </w:tcPr>
          <w:p w14:paraId="7127700A" w14:textId="77777777" w:rsidR="007B3EA4" w:rsidRDefault="007B3EA4" w:rsidP="001D36BF">
            <w:r>
              <w:t>18 455</w:t>
            </w:r>
          </w:p>
        </w:tc>
        <w:tc>
          <w:tcPr>
            <w:tcW w:w="660" w:type="dxa"/>
          </w:tcPr>
          <w:p w14:paraId="110223C6" w14:textId="77777777" w:rsidR="007B3EA4" w:rsidRDefault="007B3EA4" w:rsidP="001D36BF">
            <w:r>
              <w:t>1 081</w:t>
            </w:r>
          </w:p>
        </w:tc>
        <w:tc>
          <w:tcPr>
            <w:tcW w:w="700" w:type="dxa"/>
          </w:tcPr>
          <w:p w14:paraId="1A232B63" w14:textId="77777777" w:rsidR="007B3EA4" w:rsidRDefault="007B3EA4" w:rsidP="001D36BF">
            <w:r>
              <w:t>1 057</w:t>
            </w:r>
          </w:p>
        </w:tc>
        <w:tc>
          <w:tcPr>
            <w:tcW w:w="700" w:type="dxa"/>
          </w:tcPr>
          <w:p w14:paraId="5244413E" w14:textId="77777777" w:rsidR="007B3EA4" w:rsidRDefault="007B3EA4" w:rsidP="001D36BF">
            <w:r>
              <w:t>24</w:t>
            </w:r>
          </w:p>
        </w:tc>
        <w:tc>
          <w:tcPr>
            <w:tcW w:w="700" w:type="dxa"/>
          </w:tcPr>
          <w:p w14:paraId="1F87BDEB" w14:textId="77777777" w:rsidR="007B3EA4" w:rsidRDefault="007B3EA4" w:rsidP="001D36BF">
            <w:r>
              <w:t>26</w:t>
            </w:r>
          </w:p>
        </w:tc>
        <w:tc>
          <w:tcPr>
            <w:tcW w:w="720" w:type="dxa"/>
          </w:tcPr>
          <w:p w14:paraId="358DA468" w14:textId="77777777" w:rsidR="007B3EA4" w:rsidRDefault="007B3EA4" w:rsidP="001D36BF">
            <w:r>
              <w:t>13 941</w:t>
            </w:r>
          </w:p>
        </w:tc>
        <w:tc>
          <w:tcPr>
            <w:tcW w:w="700" w:type="dxa"/>
          </w:tcPr>
          <w:p w14:paraId="15E900ED" w14:textId="77777777" w:rsidR="007B3EA4" w:rsidRDefault="007B3EA4" w:rsidP="001D36BF">
            <w:r>
              <w:t>17 373</w:t>
            </w:r>
          </w:p>
        </w:tc>
        <w:tc>
          <w:tcPr>
            <w:tcW w:w="640" w:type="dxa"/>
          </w:tcPr>
          <w:p w14:paraId="26D54117" w14:textId="77777777" w:rsidR="007B3EA4" w:rsidRDefault="007B3EA4" w:rsidP="001D36BF">
            <w:r>
              <w:t>0</w:t>
            </w:r>
          </w:p>
        </w:tc>
        <w:tc>
          <w:tcPr>
            <w:tcW w:w="640" w:type="dxa"/>
          </w:tcPr>
          <w:p w14:paraId="5E2EE3A6" w14:textId="77777777" w:rsidR="007B3EA4" w:rsidRDefault="007B3EA4" w:rsidP="001D36BF">
            <w:r>
              <w:t>0</w:t>
            </w:r>
          </w:p>
        </w:tc>
      </w:tr>
      <w:tr w:rsidR="007B3EA4" w14:paraId="383828D8" w14:textId="77777777" w:rsidTr="00357586">
        <w:trPr>
          <w:trHeight w:val="440"/>
        </w:trPr>
        <w:tc>
          <w:tcPr>
            <w:tcW w:w="2360" w:type="dxa"/>
          </w:tcPr>
          <w:p w14:paraId="00C6F33A" w14:textId="77777777" w:rsidR="007B3EA4" w:rsidRDefault="007B3EA4" w:rsidP="001D36BF">
            <w:r>
              <w:t xml:space="preserve">Justis- og beredskapsdepartementet </w:t>
            </w:r>
          </w:p>
        </w:tc>
        <w:tc>
          <w:tcPr>
            <w:tcW w:w="860" w:type="dxa"/>
          </w:tcPr>
          <w:p w14:paraId="6B6DAA92" w14:textId="77777777" w:rsidR="007B3EA4" w:rsidRDefault="007B3EA4" w:rsidP="001D36BF">
            <w:r>
              <w:t>20 469</w:t>
            </w:r>
          </w:p>
        </w:tc>
        <w:tc>
          <w:tcPr>
            <w:tcW w:w="800" w:type="dxa"/>
          </w:tcPr>
          <w:p w14:paraId="69358D36" w14:textId="77777777" w:rsidR="007B3EA4" w:rsidRDefault="007B3EA4" w:rsidP="001D36BF">
            <w:r>
              <w:t>20 032</w:t>
            </w:r>
          </w:p>
        </w:tc>
        <w:tc>
          <w:tcPr>
            <w:tcW w:w="660" w:type="dxa"/>
          </w:tcPr>
          <w:p w14:paraId="467744D5" w14:textId="77777777" w:rsidR="007B3EA4" w:rsidRDefault="007B3EA4" w:rsidP="001D36BF">
            <w:r>
              <w:t>17 923</w:t>
            </w:r>
          </w:p>
        </w:tc>
        <w:tc>
          <w:tcPr>
            <w:tcW w:w="700" w:type="dxa"/>
          </w:tcPr>
          <w:p w14:paraId="68986EA7" w14:textId="77777777" w:rsidR="007B3EA4" w:rsidRDefault="007B3EA4" w:rsidP="001D36BF">
            <w:r>
              <w:t>18 302</w:t>
            </w:r>
          </w:p>
        </w:tc>
        <w:tc>
          <w:tcPr>
            <w:tcW w:w="700" w:type="dxa"/>
          </w:tcPr>
          <w:p w14:paraId="3AD9DD40" w14:textId="77777777" w:rsidR="007B3EA4" w:rsidRDefault="007B3EA4" w:rsidP="001D36BF">
            <w:r>
              <w:t>1 645</w:t>
            </w:r>
          </w:p>
        </w:tc>
        <w:tc>
          <w:tcPr>
            <w:tcW w:w="700" w:type="dxa"/>
          </w:tcPr>
          <w:p w14:paraId="5309BF42" w14:textId="77777777" w:rsidR="007B3EA4" w:rsidRDefault="007B3EA4" w:rsidP="001D36BF">
            <w:r>
              <w:t>590</w:t>
            </w:r>
          </w:p>
        </w:tc>
        <w:tc>
          <w:tcPr>
            <w:tcW w:w="720" w:type="dxa"/>
          </w:tcPr>
          <w:p w14:paraId="37FB2D1B" w14:textId="77777777" w:rsidR="007B3EA4" w:rsidRDefault="007B3EA4" w:rsidP="001D36BF">
            <w:r>
              <w:t xml:space="preserve"> 901</w:t>
            </w:r>
          </w:p>
        </w:tc>
        <w:tc>
          <w:tcPr>
            <w:tcW w:w="700" w:type="dxa"/>
          </w:tcPr>
          <w:p w14:paraId="39FE2E64" w14:textId="77777777" w:rsidR="007B3EA4" w:rsidRDefault="007B3EA4" w:rsidP="001D36BF">
            <w:r>
              <w:t xml:space="preserve"> 1 140</w:t>
            </w:r>
          </w:p>
        </w:tc>
        <w:tc>
          <w:tcPr>
            <w:tcW w:w="640" w:type="dxa"/>
          </w:tcPr>
          <w:p w14:paraId="6746740A" w14:textId="77777777" w:rsidR="007B3EA4" w:rsidRDefault="007B3EA4" w:rsidP="001D36BF">
            <w:r>
              <w:t>0</w:t>
            </w:r>
          </w:p>
        </w:tc>
        <w:tc>
          <w:tcPr>
            <w:tcW w:w="640" w:type="dxa"/>
          </w:tcPr>
          <w:p w14:paraId="14DE88F0" w14:textId="77777777" w:rsidR="007B3EA4" w:rsidRDefault="007B3EA4" w:rsidP="001D36BF">
            <w:r>
              <w:t>0</w:t>
            </w:r>
          </w:p>
        </w:tc>
      </w:tr>
      <w:tr w:rsidR="007B3EA4" w14:paraId="2D818E1E" w14:textId="77777777" w:rsidTr="00357586">
        <w:trPr>
          <w:trHeight w:val="440"/>
        </w:trPr>
        <w:tc>
          <w:tcPr>
            <w:tcW w:w="2360" w:type="dxa"/>
          </w:tcPr>
          <w:p w14:paraId="5D83AF26" w14:textId="77777777" w:rsidR="007B3EA4" w:rsidRDefault="007B3EA4" w:rsidP="001D36BF">
            <w:r>
              <w:t>Kommunal- og moderniseringsdepartementet</w:t>
            </w:r>
          </w:p>
        </w:tc>
        <w:tc>
          <w:tcPr>
            <w:tcW w:w="860" w:type="dxa"/>
          </w:tcPr>
          <w:p w14:paraId="1FE325FD" w14:textId="77777777" w:rsidR="007B3EA4" w:rsidRDefault="007B3EA4" w:rsidP="001D36BF">
            <w:r>
              <w:t>124 184</w:t>
            </w:r>
          </w:p>
        </w:tc>
        <w:tc>
          <w:tcPr>
            <w:tcW w:w="800" w:type="dxa"/>
          </w:tcPr>
          <w:p w14:paraId="683524F0" w14:textId="77777777" w:rsidR="007B3EA4" w:rsidRDefault="007B3EA4" w:rsidP="001D36BF">
            <w:r>
              <w:t>135 041</w:t>
            </w:r>
          </w:p>
        </w:tc>
        <w:tc>
          <w:tcPr>
            <w:tcW w:w="660" w:type="dxa"/>
          </w:tcPr>
          <w:p w14:paraId="59D6F6B5" w14:textId="77777777" w:rsidR="007B3EA4" w:rsidRDefault="007B3EA4" w:rsidP="001D36BF">
            <w:r>
              <w:t>2 997</w:t>
            </w:r>
          </w:p>
        </w:tc>
        <w:tc>
          <w:tcPr>
            <w:tcW w:w="700" w:type="dxa"/>
          </w:tcPr>
          <w:p w14:paraId="26C370B2" w14:textId="77777777" w:rsidR="007B3EA4" w:rsidRDefault="007B3EA4" w:rsidP="001D36BF">
            <w:r>
              <w:t>2 913</w:t>
            </w:r>
          </w:p>
        </w:tc>
        <w:tc>
          <w:tcPr>
            <w:tcW w:w="700" w:type="dxa"/>
          </w:tcPr>
          <w:p w14:paraId="32C72891" w14:textId="77777777" w:rsidR="007B3EA4" w:rsidRDefault="007B3EA4" w:rsidP="001D36BF">
            <w:r>
              <w:t>1 775</w:t>
            </w:r>
          </w:p>
        </w:tc>
        <w:tc>
          <w:tcPr>
            <w:tcW w:w="700" w:type="dxa"/>
          </w:tcPr>
          <w:p w14:paraId="1D6C1C98" w14:textId="77777777" w:rsidR="007B3EA4" w:rsidRDefault="007B3EA4" w:rsidP="001D36BF">
            <w:r>
              <w:t>1 051</w:t>
            </w:r>
          </w:p>
        </w:tc>
        <w:tc>
          <w:tcPr>
            <w:tcW w:w="720" w:type="dxa"/>
          </w:tcPr>
          <w:p w14:paraId="5791A57F" w14:textId="77777777" w:rsidR="007B3EA4" w:rsidRDefault="007B3EA4" w:rsidP="001D36BF">
            <w:r>
              <w:t>119 412</w:t>
            </w:r>
          </w:p>
        </w:tc>
        <w:tc>
          <w:tcPr>
            <w:tcW w:w="700" w:type="dxa"/>
          </w:tcPr>
          <w:p w14:paraId="0986CE69" w14:textId="77777777" w:rsidR="007B3EA4" w:rsidRDefault="007B3EA4" w:rsidP="001D36BF">
            <w:r>
              <w:t>131 077</w:t>
            </w:r>
          </w:p>
        </w:tc>
        <w:tc>
          <w:tcPr>
            <w:tcW w:w="640" w:type="dxa"/>
          </w:tcPr>
          <w:p w14:paraId="13A93A62" w14:textId="77777777" w:rsidR="007B3EA4" w:rsidRDefault="007B3EA4" w:rsidP="001D36BF">
            <w:r>
              <w:t>0</w:t>
            </w:r>
          </w:p>
        </w:tc>
        <w:tc>
          <w:tcPr>
            <w:tcW w:w="640" w:type="dxa"/>
          </w:tcPr>
          <w:p w14:paraId="5E3189D5" w14:textId="77777777" w:rsidR="007B3EA4" w:rsidRDefault="007B3EA4" w:rsidP="001D36BF">
            <w:r>
              <w:t>0</w:t>
            </w:r>
          </w:p>
        </w:tc>
      </w:tr>
      <w:tr w:rsidR="007B3EA4" w14:paraId="44BEB8E3" w14:textId="77777777" w:rsidTr="00357586">
        <w:trPr>
          <w:trHeight w:val="440"/>
        </w:trPr>
        <w:tc>
          <w:tcPr>
            <w:tcW w:w="2360" w:type="dxa"/>
          </w:tcPr>
          <w:p w14:paraId="5E35D14A" w14:textId="77777777" w:rsidR="007B3EA4" w:rsidRDefault="007B3EA4" w:rsidP="001D36BF">
            <w:r>
              <w:t>Arbeids- og sosialdepartementet</w:t>
            </w:r>
          </w:p>
        </w:tc>
        <w:tc>
          <w:tcPr>
            <w:tcW w:w="860" w:type="dxa"/>
          </w:tcPr>
          <w:p w14:paraId="51AAED28" w14:textId="77777777" w:rsidR="007B3EA4" w:rsidRDefault="007B3EA4" w:rsidP="001D36BF">
            <w:r>
              <w:t>21 396</w:t>
            </w:r>
          </w:p>
        </w:tc>
        <w:tc>
          <w:tcPr>
            <w:tcW w:w="800" w:type="dxa"/>
          </w:tcPr>
          <w:p w14:paraId="2558F93D" w14:textId="77777777" w:rsidR="007B3EA4" w:rsidRDefault="007B3EA4" w:rsidP="001D36BF">
            <w:r>
              <w:t>23 966</w:t>
            </w:r>
          </w:p>
        </w:tc>
        <w:tc>
          <w:tcPr>
            <w:tcW w:w="660" w:type="dxa"/>
          </w:tcPr>
          <w:p w14:paraId="615E6D9A" w14:textId="77777777" w:rsidR="007B3EA4" w:rsidRDefault="007B3EA4" w:rsidP="001D36BF">
            <w:r>
              <w:t>10 644</w:t>
            </w:r>
          </w:p>
        </w:tc>
        <w:tc>
          <w:tcPr>
            <w:tcW w:w="700" w:type="dxa"/>
          </w:tcPr>
          <w:p w14:paraId="7E9FA1FB" w14:textId="77777777" w:rsidR="007B3EA4" w:rsidRDefault="007B3EA4" w:rsidP="001D36BF">
            <w:r>
              <w:t>12 921</w:t>
            </w:r>
          </w:p>
        </w:tc>
        <w:tc>
          <w:tcPr>
            <w:tcW w:w="700" w:type="dxa"/>
          </w:tcPr>
          <w:p w14:paraId="4D160FBF" w14:textId="77777777" w:rsidR="007B3EA4" w:rsidRDefault="007B3EA4" w:rsidP="001D36BF">
            <w:r>
              <w:t>185</w:t>
            </w:r>
          </w:p>
        </w:tc>
        <w:tc>
          <w:tcPr>
            <w:tcW w:w="700" w:type="dxa"/>
          </w:tcPr>
          <w:p w14:paraId="6266EC13" w14:textId="77777777" w:rsidR="007B3EA4" w:rsidRDefault="007B3EA4" w:rsidP="001D36BF">
            <w:r>
              <w:t>193</w:t>
            </w:r>
          </w:p>
        </w:tc>
        <w:tc>
          <w:tcPr>
            <w:tcW w:w="720" w:type="dxa"/>
          </w:tcPr>
          <w:p w14:paraId="217B7F01" w14:textId="77777777" w:rsidR="007B3EA4" w:rsidRDefault="007B3EA4" w:rsidP="001D36BF">
            <w:r>
              <w:t>6 490</w:t>
            </w:r>
          </w:p>
        </w:tc>
        <w:tc>
          <w:tcPr>
            <w:tcW w:w="700" w:type="dxa"/>
          </w:tcPr>
          <w:p w14:paraId="19C404A2" w14:textId="77777777" w:rsidR="007B3EA4" w:rsidRDefault="007B3EA4" w:rsidP="001D36BF">
            <w:r>
              <w:t>7 030</w:t>
            </w:r>
          </w:p>
        </w:tc>
        <w:tc>
          <w:tcPr>
            <w:tcW w:w="640" w:type="dxa"/>
          </w:tcPr>
          <w:p w14:paraId="0FF28855" w14:textId="77777777" w:rsidR="007B3EA4" w:rsidRDefault="007B3EA4" w:rsidP="001D36BF">
            <w:r>
              <w:t>4 077</w:t>
            </w:r>
          </w:p>
        </w:tc>
        <w:tc>
          <w:tcPr>
            <w:tcW w:w="640" w:type="dxa"/>
          </w:tcPr>
          <w:p w14:paraId="6664D14F" w14:textId="77777777" w:rsidR="007B3EA4" w:rsidRDefault="007B3EA4" w:rsidP="001D36BF">
            <w:r>
              <w:t>3 821</w:t>
            </w:r>
          </w:p>
        </w:tc>
      </w:tr>
      <w:tr w:rsidR="007B3EA4" w14:paraId="5A8DC1D2" w14:textId="77777777" w:rsidTr="00357586">
        <w:trPr>
          <w:trHeight w:val="440"/>
        </w:trPr>
        <w:tc>
          <w:tcPr>
            <w:tcW w:w="2360" w:type="dxa"/>
          </w:tcPr>
          <w:p w14:paraId="63C7B999" w14:textId="77777777" w:rsidR="007B3EA4" w:rsidRDefault="007B3EA4" w:rsidP="001D36BF">
            <w:r>
              <w:t xml:space="preserve">Helse- og omsorgsdepartementet </w:t>
            </w:r>
          </w:p>
        </w:tc>
        <w:tc>
          <w:tcPr>
            <w:tcW w:w="860" w:type="dxa"/>
          </w:tcPr>
          <w:p w14:paraId="00281A52" w14:textId="77777777" w:rsidR="007B3EA4" w:rsidRDefault="007B3EA4" w:rsidP="001D36BF">
            <w:r>
              <w:t>98 820</w:t>
            </w:r>
          </w:p>
        </w:tc>
        <w:tc>
          <w:tcPr>
            <w:tcW w:w="800" w:type="dxa"/>
          </w:tcPr>
          <w:p w14:paraId="1D86794F" w14:textId="77777777" w:rsidR="007B3EA4" w:rsidRDefault="007B3EA4" w:rsidP="001D36BF">
            <w:r>
              <w:t>112 464</w:t>
            </w:r>
          </w:p>
        </w:tc>
        <w:tc>
          <w:tcPr>
            <w:tcW w:w="660" w:type="dxa"/>
          </w:tcPr>
          <w:p w14:paraId="4AE8840C" w14:textId="77777777" w:rsidR="007B3EA4" w:rsidRDefault="007B3EA4" w:rsidP="001D36BF">
            <w:r>
              <w:t>3 014</w:t>
            </w:r>
          </w:p>
        </w:tc>
        <w:tc>
          <w:tcPr>
            <w:tcW w:w="700" w:type="dxa"/>
          </w:tcPr>
          <w:p w14:paraId="551E9900" w14:textId="77777777" w:rsidR="007B3EA4" w:rsidRDefault="007B3EA4" w:rsidP="001D36BF">
            <w:r>
              <w:t>5 339</w:t>
            </w:r>
          </w:p>
        </w:tc>
        <w:tc>
          <w:tcPr>
            <w:tcW w:w="700" w:type="dxa"/>
          </w:tcPr>
          <w:p w14:paraId="11E06A46" w14:textId="77777777" w:rsidR="007B3EA4" w:rsidRDefault="007B3EA4" w:rsidP="001D36BF">
            <w:r>
              <w:t>4</w:t>
            </w:r>
          </w:p>
        </w:tc>
        <w:tc>
          <w:tcPr>
            <w:tcW w:w="700" w:type="dxa"/>
          </w:tcPr>
          <w:p w14:paraId="6959A7AA" w14:textId="77777777" w:rsidR="007B3EA4" w:rsidRDefault="007B3EA4" w:rsidP="001D36BF">
            <w:r>
              <w:t>6</w:t>
            </w:r>
          </w:p>
        </w:tc>
        <w:tc>
          <w:tcPr>
            <w:tcW w:w="720" w:type="dxa"/>
          </w:tcPr>
          <w:p w14:paraId="2F82135A" w14:textId="77777777" w:rsidR="007B3EA4" w:rsidRDefault="007B3EA4" w:rsidP="001D36BF">
            <w:r>
              <w:t>95 802</w:t>
            </w:r>
          </w:p>
        </w:tc>
        <w:tc>
          <w:tcPr>
            <w:tcW w:w="700" w:type="dxa"/>
          </w:tcPr>
          <w:p w14:paraId="2C2D416F" w14:textId="77777777" w:rsidR="007B3EA4" w:rsidRDefault="007B3EA4" w:rsidP="001D36BF">
            <w:r>
              <w:t>107 119</w:t>
            </w:r>
          </w:p>
        </w:tc>
        <w:tc>
          <w:tcPr>
            <w:tcW w:w="640" w:type="dxa"/>
          </w:tcPr>
          <w:p w14:paraId="5F33FBB7" w14:textId="77777777" w:rsidR="007B3EA4" w:rsidRDefault="007B3EA4" w:rsidP="001D36BF">
            <w:r>
              <w:t>0</w:t>
            </w:r>
          </w:p>
        </w:tc>
        <w:tc>
          <w:tcPr>
            <w:tcW w:w="640" w:type="dxa"/>
          </w:tcPr>
          <w:p w14:paraId="684C84C1" w14:textId="77777777" w:rsidR="007B3EA4" w:rsidRDefault="007B3EA4" w:rsidP="001D36BF">
            <w:r>
              <w:t>0</w:t>
            </w:r>
          </w:p>
        </w:tc>
      </w:tr>
      <w:tr w:rsidR="007B3EA4" w14:paraId="632E675A" w14:textId="77777777" w:rsidTr="00357586">
        <w:trPr>
          <w:trHeight w:val="440"/>
        </w:trPr>
        <w:tc>
          <w:tcPr>
            <w:tcW w:w="2360" w:type="dxa"/>
          </w:tcPr>
          <w:p w14:paraId="0B5169BD" w14:textId="77777777" w:rsidR="007B3EA4" w:rsidRDefault="007B3EA4" w:rsidP="001D36BF">
            <w:r>
              <w:t xml:space="preserve">Barne- og familiedepartementet </w:t>
            </w:r>
          </w:p>
        </w:tc>
        <w:tc>
          <w:tcPr>
            <w:tcW w:w="860" w:type="dxa"/>
          </w:tcPr>
          <w:p w14:paraId="4D521FF9" w14:textId="77777777" w:rsidR="007B3EA4" w:rsidRDefault="007B3EA4" w:rsidP="001D36BF">
            <w:r>
              <w:t>16 372</w:t>
            </w:r>
          </w:p>
        </w:tc>
        <w:tc>
          <w:tcPr>
            <w:tcW w:w="800" w:type="dxa"/>
          </w:tcPr>
          <w:p w14:paraId="62A162A8" w14:textId="77777777" w:rsidR="007B3EA4" w:rsidRDefault="007B3EA4" w:rsidP="001D36BF">
            <w:r>
              <w:t>17 316</w:t>
            </w:r>
          </w:p>
        </w:tc>
        <w:tc>
          <w:tcPr>
            <w:tcW w:w="660" w:type="dxa"/>
          </w:tcPr>
          <w:p w14:paraId="6452A0A5" w14:textId="77777777" w:rsidR="007B3EA4" w:rsidRDefault="007B3EA4" w:rsidP="001D36BF">
            <w:r>
              <w:t>4 147</w:t>
            </w:r>
          </w:p>
        </w:tc>
        <w:tc>
          <w:tcPr>
            <w:tcW w:w="700" w:type="dxa"/>
          </w:tcPr>
          <w:p w14:paraId="50E9BD12" w14:textId="77777777" w:rsidR="007B3EA4" w:rsidRDefault="007B3EA4" w:rsidP="001D36BF">
            <w:r>
              <w:t>4 231</w:t>
            </w:r>
          </w:p>
        </w:tc>
        <w:tc>
          <w:tcPr>
            <w:tcW w:w="700" w:type="dxa"/>
          </w:tcPr>
          <w:p w14:paraId="3207414B" w14:textId="77777777" w:rsidR="007B3EA4" w:rsidRDefault="007B3EA4" w:rsidP="001D36BF">
            <w:r>
              <w:t>5</w:t>
            </w:r>
          </w:p>
        </w:tc>
        <w:tc>
          <w:tcPr>
            <w:tcW w:w="700" w:type="dxa"/>
          </w:tcPr>
          <w:p w14:paraId="5B60A759" w14:textId="77777777" w:rsidR="007B3EA4" w:rsidRDefault="007B3EA4" w:rsidP="001D36BF">
            <w:r>
              <w:t>0</w:t>
            </w:r>
          </w:p>
        </w:tc>
        <w:tc>
          <w:tcPr>
            <w:tcW w:w="720" w:type="dxa"/>
          </w:tcPr>
          <w:p w14:paraId="2600D7A7" w14:textId="77777777" w:rsidR="007B3EA4" w:rsidRDefault="007B3EA4" w:rsidP="001D36BF">
            <w:r>
              <w:t>12 221</w:t>
            </w:r>
          </w:p>
        </w:tc>
        <w:tc>
          <w:tcPr>
            <w:tcW w:w="700" w:type="dxa"/>
          </w:tcPr>
          <w:p w14:paraId="095DDEBD" w14:textId="77777777" w:rsidR="007B3EA4" w:rsidRDefault="007B3EA4" w:rsidP="001D36BF">
            <w:r>
              <w:t>13 085</w:t>
            </w:r>
          </w:p>
        </w:tc>
        <w:tc>
          <w:tcPr>
            <w:tcW w:w="640" w:type="dxa"/>
          </w:tcPr>
          <w:p w14:paraId="7136AD8F" w14:textId="77777777" w:rsidR="007B3EA4" w:rsidRDefault="007B3EA4" w:rsidP="001D36BF">
            <w:r>
              <w:t>0</w:t>
            </w:r>
          </w:p>
        </w:tc>
        <w:tc>
          <w:tcPr>
            <w:tcW w:w="640" w:type="dxa"/>
          </w:tcPr>
          <w:p w14:paraId="59AD29EE" w14:textId="77777777" w:rsidR="007B3EA4" w:rsidRDefault="007B3EA4" w:rsidP="001D36BF">
            <w:r>
              <w:t>0</w:t>
            </w:r>
          </w:p>
        </w:tc>
      </w:tr>
      <w:tr w:rsidR="007B3EA4" w14:paraId="45C8229F" w14:textId="77777777" w:rsidTr="00357586">
        <w:trPr>
          <w:trHeight w:val="440"/>
        </w:trPr>
        <w:tc>
          <w:tcPr>
            <w:tcW w:w="2360" w:type="dxa"/>
          </w:tcPr>
          <w:p w14:paraId="063FC403" w14:textId="77777777" w:rsidR="007B3EA4" w:rsidRDefault="007B3EA4" w:rsidP="001D36BF">
            <w:r>
              <w:t>Nærings- og fiskeridepartementet</w:t>
            </w:r>
          </w:p>
        </w:tc>
        <w:tc>
          <w:tcPr>
            <w:tcW w:w="860" w:type="dxa"/>
          </w:tcPr>
          <w:p w14:paraId="574F522C" w14:textId="77777777" w:rsidR="007B3EA4" w:rsidRDefault="007B3EA4" w:rsidP="001D36BF">
            <w:r>
              <w:t>13 578</w:t>
            </w:r>
          </w:p>
        </w:tc>
        <w:tc>
          <w:tcPr>
            <w:tcW w:w="800" w:type="dxa"/>
          </w:tcPr>
          <w:p w14:paraId="19104CD6" w14:textId="77777777" w:rsidR="007B3EA4" w:rsidRDefault="007B3EA4" w:rsidP="001D36BF">
            <w:r>
              <w:t>14 013</w:t>
            </w:r>
          </w:p>
        </w:tc>
        <w:tc>
          <w:tcPr>
            <w:tcW w:w="660" w:type="dxa"/>
          </w:tcPr>
          <w:p w14:paraId="216061F8" w14:textId="77777777" w:rsidR="007B3EA4" w:rsidRDefault="007B3EA4" w:rsidP="001D36BF">
            <w:r>
              <w:t>2 156</w:t>
            </w:r>
          </w:p>
        </w:tc>
        <w:tc>
          <w:tcPr>
            <w:tcW w:w="700" w:type="dxa"/>
          </w:tcPr>
          <w:p w14:paraId="099B31BA" w14:textId="77777777" w:rsidR="007B3EA4" w:rsidRDefault="007B3EA4" w:rsidP="001D36BF">
            <w:r>
              <w:t>2 258</w:t>
            </w:r>
          </w:p>
        </w:tc>
        <w:tc>
          <w:tcPr>
            <w:tcW w:w="700" w:type="dxa"/>
          </w:tcPr>
          <w:p w14:paraId="21CF5CC0" w14:textId="77777777" w:rsidR="007B3EA4" w:rsidRDefault="007B3EA4" w:rsidP="001D36BF">
            <w:r>
              <w:t>244</w:t>
            </w:r>
          </w:p>
        </w:tc>
        <w:tc>
          <w:tcPr>
            <w:tcW w:w="700" w:type="dxa"/>
          </w:tcPr>
          <w:p w14:paraId="2B2603B9" w14:textId="77777777" w:rsidR="007B3EA4" w:rsidRDefault="007B3EA4" w:rsidP="001D36BF">
            <w:r>
              <w:t>318</w:t>
            </w:r>
          </w:p>
        </w:tc>
        <w:tc>
          <w:tcPr>
            <w:tcW w:w="720" w:type="dxa"/>
          </w:tcPr>
          <w:p w14:paraId="6C699F1B" w14:textId="77777777" w:rsidR="007B3EA4" w:rsidRDefault="007B3EA4" w:rsidP="001D36BF">
            <w:r>
              <w:t>9 981</w:t>
            </w:r>
          </w:p>
        </w:tc>
        <w:tc>
          <w:tcPr>
            <w:tcW w:w="700" w:type="dxa"/>
          </w:tcPr>
          <w:p w14:paraId="2B09B2EA" w14:textId="77777777" w:rsidR="007B3EA4" w:rsidRDefault="007B3EA4" w:rsidP="001D36BF">
            <w:r>
              <w:t>9 014</w:t>
            </w:r>
          </w:p>
        </w:tc>
        <w:tc>
          <w:tcPr>
            <w:tcW w:w="640" w:type="dxa"/>
          </w:tcPr>
          <w:p w14:paraId="2E218843" w14:textId="77777777" w:rsidR="007B3EA4" w:rsidRDefault="007B3EA4" w:rsidP="001D36BF">
            <w:r>
              <w:t>1 197</w:t>
            </w:r>
          </w:p>
        </w:tc>
        <w:tc>
          <w:tcPr>
            <w:tcW w:w="640" w:type="dxa"/>
          </w:tcPr>
          <w:p w14:paraId="5775303B" w14:textId="77777777" w:rsidR="007B3EA4" w:rsidRDefault="007B3EA4" w:rsidP="001D36BF">
            <w:r>
              <w:t>2 421</w:t>
            </w:r>
          </w:p>
        </w:tc>
      </w:tr>
      <w:tr w:rsidR="007B3EA4" w14:paraId="7563E0CA" w14:textId="77777777" w:rsidTr="00357586">
        <w:trPr>
          <w:trHeight w:val="440"/>
        </w:trPr>
        <w:tc>
          <w:tcPr>
            <w:tcW w:w="2360" w:type="dxa"/>
          </w:tcPr>
          <w:p w14:paraId="29E509C6" w14:textId="77777777" w:rsidR="007B3EA4" w:rsidRDefault="007B3EA4" w:rsidP="001D36BF">
            <w:r>
              <w:t xml:space="preserve">Landbruks- og matdepartementet </w:t>
            </w:r>
          </w:p>
        </w:tc>
        <w:tc>
          <w:tcPr>
            <w:tcW w:w="860" w:type="dxa"/>
          </w:tcPr>
          <w:p w14:paraId="52B4CCDE" w14:textId="77777777" w:rsidR="007B3EA4" w:rsidRDefault="007B3EA4" w:rsidP="001D36BF">
            <w:r>
              <w:t>15 388</w:t>
            </w:r>
          </w:p>
        </w:tc>
        <w:tc>
          <w:tcPr>
            <w:tcW w:w="800" w:type="dxa"/>
          </w:tcPr>
          <w:p w14:paraId="7D24359D" w14:textId="77777777" w:rsidR="007B3EA4" w:rsidRDefault="007B3EA4" w:rsidP="001D36BF">
            <w:r>
              <w:t>15 792</w:t>
            </w:r>
          </w:p>
        </w:tc>
        <w:tc>
          <w:tcPr>
            <w:tcW w:w="660" w:type="dxa"/>
          </w:tcPr>
          <w:p w14:paraId="7129C77C" w14:textId="77777777" w:rsidR="007B3EA4" w:rsidRDefault="007B3EA4" w:rsidP="001D36BF">
            <w:r>
              <w:t>927</w:t>
            </w:r>
          </w:p>
        </w:tc>
        <w:tc>
          <w:tcPr>
            <w:tcW w:w="700" w:type="dxa"/>
          </w:tcPr>
          <w:p w14:paraId="6AD6DF33" w14:textId="77777777" w:rsidR="007B3EA4" w:rsidRDefault="007B3EA4" w:rsidP="001D36BF">
            <w:r>
              <w:t>910</w:t>
            </w:r>
          </w:p>
        </w:tc>
        <w:tc>
          <w:tcPr>
            <w:tcW w:w="700" w:type="dxa"/>
          </w:tcPr>
          <w:p w14:paraId="503D8ACF" w14:textId="77777777" w:rsidR="007B3EA4" w:rsidRDefault="007B3EA4" w:rsidP="001D36BF">
            <w:r>
              <w:t>2</w:t>
            </w:r>
          </w:p>
        </w:tc>
        <w:tc>
          <w:tcPr>
            <w:tcW w:w="700" w:type="dxa"/>
          </w:tcPr>
          <w:p w14:paraId="6402F499" w14:textId="77777777" w:rsidR="007B3EA4" w:rsidRDefault="007B3EA4" w:rsidP="001D36BF">
            <w:r>
              <w:t>2</w:t>
            </w:r>
          </w:p>
        </w:tc>
        <w:tc>
          <w:tcPr>
            <w:tcW w:w="720" w:type="dxa"/>
          </w:tcPr>
          <w:p w14:paraId="606E83C5" w14:textId="77777777" w:rsidR="007B3EA4" w:rsidRDefault="007B3EA4" w:rsidP="001D36BF">
            <w:r>
              <w:t>14 460</w:t>
            </w:r>
          </w:p>
        </w:tc>
        <w:tc>
          <w:tcPr>
            <w:tcW w:w="700" w:type="dxa"/>
          </w:tcPr>
          <w:p w14:paraId="0AC215E1" w14:textId="77777777" w:rsidR="007B3EA4" w:rsidRDefault="007B3EA4" w:rsidP="001D36BF">
            <w:r>
              <w:t>14 880</w:t>
            </w:r>
          </w:p>
        </w:tc>
        <w:tc>
          <w:tcPr>
            <w:tcW w:w="640" w:type="dxa"/>
          </w:tcPr>
          <w:p w14:paraId="52CE0F23" w14:textId="77777777" w:rsidR="007B3EA4" w:rsidRDefault="007B3EA4" w:rsidP="001D36BF">
            <w:r>
              <w:t>0</w:t>
            </w:r>
          </w:p>
        </w:tc>
        <w:tc>
          <w:tcPr>
            <w:tcW w:w="640" w:type="dxa"/>
          </w:tcPr>
          <w:p w14:paraId="4627869C" w14:textId="77777777" w:rsidR="007B3EA4" w:rsidRDefault="007B3EA4" w:rsidP="001D36BF">
            <w:r>
              <w:t>0</w:t>
            </w:r>
          </w:p>
        </w:tc>
      </w:tr>
      <w:tr w:rsidR="007B3EA4" w14:paraId="10C7311C" w14:textId="77777777" w:rsidTr="00357586">
        <w:trPr>
          <w:trHeight w:val="240"/>
        </w:trPr>
        <w:tc>
          <w:tcPr>
            <w:tcW w:w="2360" w:type="dxa"/>
          </w:tcPr>
          <w:p w14:paraId="13B3A896" w14:textId="77777777" w:rsidR="007B3EA4" w:rsidRDefault="007B3EA4" w:rsidP="001D36BF">
            <w:r>
              <w:t xml:space="preserve">Samferdselsdepartementet </w:t>
            </w:r>
          </w:p>
        </w:tc>
        <w:tc>
          <w:tcPr>
            <w:tcW w:w="860" w:type="dxa"/>
          </w:tcPr>
          <w:p w14:paraId="6E573810" w14:textId="77777777" w:rsidR="007B3EA4" w:rsidRDefault="007B3EA4" w:rsidP="001D36BF">
            <w:r>
              <w:t>42 919</w:t>
            </w:r>
          </w:p>
        </w:tc>
        <w:tc>
          <w:tcPr>
            <w:tcW w:w="800" w:type="dxa"/>
          </w:tcPr>
          <w:p w14:paraId="230EB926" w14:textId="77777777" w:rsidR="007B3EA4" w:rsidRDefault="007B3EA4" w:rsidP="001D36BF">
            <w:r>
              <w:t>41 206</w:t>
            </w:r>
          </w:p>
        </w:tc>
        <w:tc>
          <w:tcPr>
            <w:tcW w:w="660" w:type="dxa"/>
          </w:tcPr>
          <w:p w14:paraId="06E199AF" w14:textId="77777777" w:rsidR="007B3EA4" w:rsidRDefault="007B3EA4" w:rsidP="001D36BF">
            <w:r>
              <w:t>7 825</w:t>
            </w:r>
          </w:p>
        </w:tc>
        <w:tc>
          <w:tcPr>
            <w:tcW w:w="700" w:type="dxa"/>
          </w:tcPr>
          <w:p w14:paraId="17D18EDE" w14:textId="77777777" w:rsidR="007B3EA4" w:rsidRDefault="007B3EA4" w:rsidP="001D36BF">
            <w:r>
              <w:t>7 094</w:t>
            </w:r>
          </w:p>
        </w:tc>
        <w:tc>
          <w:tcPr>
            <w:tcW w:w="700" w:type="dxa"/>
          </w:tcPr>
          <w:p w14:paraId="5D628847" w14:textId="77777777" w:rsidR="007B3EA4" w:rsidRDefault="007B3EA4" w:rsidP="001D36BF">
            <w:r>
              <w:t>7 070</w:t>
            </w:r>
          </w:p>
        </w:tc>
        <w:tc>
          <w:tcPr>
            <w:tcW w:w="700" w:type="dxa"/>
          </w:tcPr>
          <w:p w14:paraId="2812FD63" w14:textId="77777777" w:rsidR="007B3EA4" w:rsidRDefault="007B3EA4" w:rsidP="001D36BF">
            <w:r>
              <w:t>4 944</w:t>
            </w:r>
          </w:p>
        </w:tc>
        <w:tc>
          <w:tcPr>
            <w:tcW w:w="720" w:type="dxa"/>
          </w:tcPr>
          <w:p w14:paraId="7B8F8086" w14:textId="77777777" w:rsidR="007B3EA4" w:rsidRDefault="007B3EA4" w:rsidP="001D36BF">
            <w:r>
              <w:t>28 024</w:t>
            </w:r>
          </w:p>
        </w:tc>
        <w:tc>
          <w:tcPr>
            <w:tcW w:w="700" w:type="dxa"/>
          </w:tcPr>
          <w:p w14:paraId="4B429269" w14:textId="77777777" w:rsidR="007B3EA4" w:rsidRDefault="007B3EA4" w:rsidP="001D36BF">
            <w:r>
              <w:t>29 168</w:t>
            </w:r>
          </w:p>
        </w:tc>
        <w:tc>
          <w:tcPr>
            <w:tcW w:w="640" w:type="dxa"/>
          </w:tcPr>
          <w:p w14:paraId="53F79831" w14:textId="77777777" w:rsidR="007B3EA4" w:rsidRDefault="007B3EA4" w:rsidP="001D36BF">
            <w:r>
              <w:t>0</w:t>
            </w:r>
          </w:p>
        </w:tc>
        <w:tc>
          <w:tcPr>
            <w:tcW w:w="640" w:type="dxa"/>
          </w:tcPr>
          <w:p w14:paraId="5C9665AB" w14:textId="77777777" w:rsidR="007B3EA4" w:rsidRDefault="007B3EA4" w:rsidP="001D36BF">
            <w:r>
              <w:t>0</w:t>
            </w:r>
          </w:p>
        </w:tc>
      </w:tr>
      <w:tr w:rsidR="007B3EA4" w14:paraId="35CC16BA" w14:textId="77777777" w:rsidTr="00357586">
        <w:trPr>
          <w:trHeight w:val="240"/>
        </w:trPr>
        <w:tc>
          <w:tcPr>
            <w:tcW w:w="2360" w:type="dxa"/>
          </w:tcPr>
          <w:p w14:paraId="44B3A66F" w14:textId="77777777" w:rsidR="007B3EA4" w:rsidRDefault="007B3EA4" w:rsidP="001D36BF">
            <w:r>
              <w:t xml:space="preserve">Klima- og miljødepartementet </w:t>
            </w:r>
          </w:p>
        </w:tc>
        <w:tc>
          <w:tcPr>
            <w:tcW w:w="860" w:type="dxa"/>
          </w:tcPr>
          <w:p w14:paraId="3B04D10F" w14:textId="77777777" w:rsidR="007B3EA4" w:rsidRDefault="007B3EA4" w:rsidP="001D36BF">
            <w:r>
              <w:t>8 781</w:t>
            </w:r>
          </w:p>
        </w:tc>
        <w:tc>
          <w:tcPr>
            <w:tcW w:w="800" w:type="dxa"/>
          </w:tcPr>
          <w:p w14:paraId="42D4F308" w14:textId="77777777" w:rsidR="007B3EA4" w:rsidRDefault="007B3EA4" w:rsidP="001D36BF">
            <w:r>
              <w:t>10 082</w:t>
            </w:r>
          </w:p>
        </w:tc>
        <w:tc>
          <w:tcPr>
            <w:tcW w:w="660" w:type="dxa"/>
          </w:tcPr>
          <w:p w14:paraId="7E7C57CA" w14:textId="77777777" w:rsidR="007B3EA4" w:rsidRDefault="007B3EA4" w:rsidP="001D36BF">
            <w:r>
              <w:t>1 341</w:t>
            </w:r>
          </w:p>
        </w:tc>
        <w:tc>
          <w:tcPr>
            <w:tcW w:w="700" w:type="dxa"/>
          </w:tcPr>
          <w:p w14:paraId="0340D114" w14:textId="77777777" w:rsidR="007B3EA4" w:rsidRDefault="007B3EA4" w:rsidP="001D36BF">
            <w:r>
              <w:t>1 221</w:t>
            </w:r>
          </w:p>
        </w:tc>
        <w:tc>
          <w:tcPr>
            <w:tcW w:w="700" w:type="dxa"/>
          </w:tcPr>
          <w:p w14:paraId="68A1A6EF" w14:textId="77777777" w:rsidR="007B3EA4" w:rsidRDefault="007B3EA4" w:rsidP="001D36BF">
            <w:r>
              <w:t>347</w:t>
            </w:r>
          </w:p>
        </w:tc>
        <w:tc>
          <w:tcPr>
            <w:tcW w:w="700" w:type="dxa"/>
          </w:tcPr>
          <w:p w14:paraId="1C8E0149" w14:textId="77777777" w:rsidR="007B3EA4" w:rsidRDefault="007B3EA4" w:rsidP="001D36BF">
            <w:r>
              <w:t>353</w:t>
            </w:r>
          </w:p>
        </w:tc>
        <w:tc>
          <w:tcPr>
            <w:tcW w:w="720" w:type="dxa"/>
          </w:tcPr>
          <w:p w14:paraId="0ED40B90" w14:textId="77777777" w:rsidR="007B3EA4" w:rsidRDefault="007B3EA4" w:rsidP="001D36BF">
            <w:r>
              <w:t>7 093</w:t>
            </w:r>
          </w:p>
        </w:tc>
        <w:tc>
          <w:tcPr>
            <w:tcW w:w="700" w:type="dxa"/>
          </w:tcPr>
          <w:p w14:paraId="77CC5612" w14:textId="77777777" w:rsidR="007B3EA4" w:rsidRDefault="007B3EA4" w:rsidP="001D36BF">
            <w:r>
              <w:t>8 509</w:t>
            </w:r>
          </w:p>
        </w:tc>
        <w:tc>
          <w:tcPr>
            <w:tcW w:w="640" w:type="dxa"/>
          </w:tcPr>
          <w:p w14:paraId="750EEAAB" w14:textId="77777777" w:rsidR="007B3EA4" w:rsidRDefault="007B3EA4" w:rsidP="001D36BF">
            <w:r>
              <w:t>0</w:t>
            </w:r>
          </w:p>
        </w:tc>
        <w:tc>
          <w:tcPr>
            <w:tcW w:w="640" w:type="dxa"/>
          </w:tcPr>
          <w:p w14:paraId="584DA552" w14:textId="77777777" w:rsidR="007B3EA4" w:rsidRDefault="007B3EA4" w:rsidP="001D36BF">
            <w:r>
              <w:t>0</w:t>
            </w:r>
          </w:p>
        </w:tc>
      </w:tr>
      <w:tr w:rsidR="007B3EA4" w14:paraId="08277762" w14:textId="77777777" w:rsidTr="00357586">
        <w:trPr>
          <w:trHeight w:val="240"/>
        </w:trPr>
        <w:tc>
          <w:tcPr>
            <w:tcW w:w="2360" w:type="dxa"/>
          </w:tcPr>
          <w:p w14:paraId="7190B289" w14:textId="77777777" w:rsidR="007B3EA4" w:rsidRDefault="007B3EA4" w:rsidP="001D36BF">
            <w:r>
              <w:t xml:space="preserve">Finansdepartementet </w:t>
            </w:r>
          </w:p>
        </w:tc>
        <w:tc>
          <w:tcPr>
            <w:tcW w:w="860" w:type="dxa"/>
          </w:tcPr>
          <w:p w14:paraId="571E3139" w14:textId="77777777" w:rsidR="007B3EA4" w:rsidRDefault="007B3EA4" w:rsidP="001D36BF">
            <w:r>
              <w:t>95 610</w:t>
            </w:r>
          </w:p>
        </w:tc>
        <w:tc>
          <w:tcPr>
            <w:tcW w:w="800" w:type="dxa"/>
          </w:tcPr>
          <w:p w14:paraId="3C53307F" w14:textId="77777777" w:rsidR="007B3EA4" w:rsidRDefault="007B3EA4" w:rsidP="001D36BF">
            <w:r>
              <w:t>105 882</w:t>
            </w:r>
          </w:p>
        </w:tc>
        <w:tc>
          <w:tcPr>
            <w:tcW w:w="660" w:type="dxa"/>
          </w:tcPr>
          <w:p w14:paraId="5E785B57" w14:textId="77777777" w:rsidR="007B3EA4" w:rsidRDefault="007B3EA4" w:rsidP="001D36BF">
            <w:r>
              <w:t>9 325</w:t>
            </w:r>
          </w:p>
        </w:tc>
        <w:tc>
          <w:tcPr>
            <w:tcW w:w="700" w:type="dxa"/>
          </w:tcPr>
          <w:p w14:paraId="4A550553" w14:textId="77777777" w:rsidR="007B3EA4" w:rsidRDefault="007B3EA4" w:rsidP="001D36BF">
            <w:r>
              <w:t>9 728</w:t>
            </w:r>
          </w:p>
        </w:tc>
        <w:tc>
          <w:tcPr>
            <w:tcW w:w="700" w:type="dxa"/>
          </w:tcPr>
          <w:p w14:paraId="3ABA307F" w14:textId="77777777" w:rsidR="007B3EA4" w:rsidRDefault="007B3EA4" w:rsidP="001D36BF">
            <w:r>
              <w:t>172</w:t>
            </w:r>
          </w:p>
        </w:tc>
        <w:tc>
          <w:tcPr>
            <w:tcW w:w="700" w:type="dxa"/>
          </w:tcPr>
          <w:p w14:paraId="13E34ED5" w14:textId="77777777" w:rsidR="007B3EA4" w:rsidRDefault="007B3EA4" w:rsidP="001D36BF">
            <w:r>
              <w:t>142</w:t>
            </w:r>
          </w:p>
        </w:tc>
        <w:tc>
          <w:tcPr>
            <w:tcW w:w="720" w:type="dxa"/>
          </w:tcPr>
          <w:p w14:paraId="1253FAED" w14:textId="77777777" w:rsidR="007B3EA4" w:rsidRDefault="007B3EA4" w:rsidP="001D36BF">
            <w:r>
              <w:t>36 113</w:t>
            </w:r>
          </w:p>
        </w:tc>
        <w:tc>
          <w:tcPr>
            <w:tcW w:w="700" w:type="dxa"/>
          </w:tcPr>
          <w:p w14:paraId="3ACE1CC1" w14:textId="77777777" w:rsidR="007B3EA4" w:rsidRDefault="007B3EA4" w:rsidP="001D36BF">
            <w:r>
              <w:t>22 007</w:t>
            </w:r>
          </w:p>
        </w:tc>
        <w:tc>
          <w:tcPr>
            <w:tcW w:w="640" w:type="dxa"/>
          </w:tcPr>
          <w:p w14:paraId="1031FCF8" w14:textId="77777777" w:rsidR="007B3EA4" w:rsidRDefault="007B3EA4" w:rsidP="001D36BF">
            <w:r>
              <w:t>50 000</w:t>
            </w:r>
          </w:p>
        </w:tc>
        <w:tc>
          <w:tcPr>
            <w:tcW w:w="640" w:type="dxa"/>
          </w:tcPr>
          <w:p w14:paraId="68C27C4D" w14:textId="77777777" w:rsidR="007B3EA4" w:rsidRDefault="007B3EA4" w:rsidP="001D36BF">
            <w:r>
              <w:t>74 005</w:t>
            </w:r>
          </w:p>
        </w:tc>
      </w:tr>
      <w:tr w:rsidR="007B3EA4" w14:paraId="726DF222" w14:textId="77777777" w:rsidTr="00357586">
        <w:trPr>
          <w:trHeight w:val="240"/>
        </w:trPr>
        <w:tc>
          <w:tcPr>
            <w:tcW w:w="2360" w:type="dxa"/>
          </w:tcPr>
          <w:p w14:paraId="6D1BA32C" w14:textId="77777777" w:rsidR="007B3EA4" w:rsidRDefault="007B3EA4" w:rsidP="001D36BF">
            <w:r>
              <w:t xml:space="preserve">Forsvarsdepartementet </w:t>
            </w:r>
          </w:p>
        </w:tc>
        <w:tc>
          <w:tcPr>
            <w:tcW w:w="860" w:type="dxa"/>
          </w:tcPr>
          <w:p w14:paraId="584FAE24" w14:textId="77777777" w:rsidR="007B3EA4" w:rsidRDefault="007B3EA4" w:rsidP="001D36BF">
            <w:r>
              <w:t>26 840</w:t>
            </w:r>
          </w:p>
        </w:tc>
        <w:tc>
          <w:tcPr>
            <w:tcW w:w="800" w:type="dxa"/>
          </w:tcPr>
          <w:p w14:paraId="03D88F4C" w14:textId="77777777" w:rsidR="007B3EA4" w:rsidRDefault="007B3EA4" w:rsidP="001D36BF">
            <w:r>
              <w:t>29 968</w:t>
            </w:r>
          </w:p>
        </w:tc>
        <w:tc>
          <w:tcPr>
            <w:tcW w:w="660" w:type="dxa"/>
          </w:tcPr>
          <w:p w14:paraId="25FDFF86" w14:textId="77777777" w:rsidR="007B3EA4" w:rsidRDefault="007B3EA4" w:rsidP="001D36BF">
            <w:r>
              <w:t>19 152</w:t>
            </w:r>
          </w:p>
        </w:tc>
        <w:tc>
          <w:tcPr>
            <w:tcW w:w="700" w:type="dxa"/>
          </w:tcPr>
          <w:p w14:paraId="1C4071E7" w14:textId="77777777" w:rsidR="007B3EA4" w:rsidRDefault="007B3EA4" w:rsidP="001D36BF">
            <w:r>
              <w:t>20 139</w:t>
            </w:r>
          </w:p>
        </w:tc>
        <w:tc>
          <w:tcPr>
            <w:tcW w:w="700" w:type="dxa"/>
          </w:tcPr>
          <w:p w14:paraId="6F5E6390" w14:textId="77777777" w:rsidR="007B3EA4" w:rsidRDefault="007B3EA4" w:rsidP="001D36BF">
            <w:r>
              <w:t>7 468</w:t>
            </w:r>
          </w:p>
        </w:tc>
        <w:tc>
          <w:tcPr>
            <w:tcW w:w="700" w:type="dxa"/>
          </w:tcPr>
          <w:p w14:paraId="131E7171" w14:textId="77777777" w:rsidR="007B3EA4" w:rsidRDefault="007B3EA4" w:rsidP="001D36BF">
            <w:r>
              <w:t>9 465</w:t>
            </w:r>
          </w:p>
        </w:tc>
        <w:tc>
          <w:tcPr>
            <w:tcW w:w="720" w:type="dxa"/>
          </w:tcPr>
          <w:p w14:paraId="11F2C5B5" w14:textId="77777777" w:rsidR="007B3EA4" w:rsidRDefault="007B3EA4" w:rsidP="001D36BF">
            <w:r>
              <w:t>221</w:t>
            </w:r>
          </w:p>
        </w:tc>
        <w:tc>
          <w:tcPr>
            <w:tcW w:w="700" w:type="dxa"/>
          </w:tcPr>
          <w:p w14:paraId="29977970" w14:textId="77777777" w:rsidR="007B3EA4" w:rsidRDefault="007B3EA4" w:rsidP="001D36BF">
            <w:r>
              <w:t>364</w:t>
            </w:r>
          </w:p>
        </w:tc>
        <w:tc>
          <w:tcPr>
            <w:tcW w:w="640" w:type="dxa"/>
          </w:tcPr>
          <w:p w14:paraId="331A7882" w14:textId="77777777" w:rsidR="007B3EA4" w:rsidRDefault="007B3EA4" w:rsidP="001D36BF">
            <w:r>
              <w:t>0</w:t>
            </w:r>
          </w:p>
        </w:tc>
        <w:tc>
          <w:tcPr>
            <w:tcW w:w="640" w:type="dxa"/>
          </w:tcPr>
          <w:p w14:paraId="198DDD42" w14:textId="77777777" w:rsidR="007B3EA4" w:rsidRDefault="007B3EA4" w:rsidP="001D36BF">
            <w:r>
              <w:t>0</w:t>
            </w:r>
          </w:p>
        </w:tc>
      </w:tr>
      <w:tr w:rsidR="007B3EA4" w14:paraId="3CDAE135" w14:textId="77777777" w:rsidTr="00357586">
        <w:trPr>
          <w:trHeight w:val="240"/>
        </w:trPr>
        <w:tc>
          <w:tcPr>
            <w:tcW w:w="2360" w:type="dxa"/>
          </w:tcPr>
          <w:p w14:paraId="7EEEF54A" w14:textId="77777777" w:rsidR="007B3EA4" w:rsidRDefault="007B3EA4" w:rsidP="001D36BF">
            <w:r>
              <w:t xml:space="preserve">Olje- og energidepartementet </w:t>
            </w:r>
          </w:p>
        </w:tc>
        <w:tc>
          <w:tcPr>
            <w:tcW w:w="860" w:type="dxa"/>
          </w:tcPr>
          <w:p w14:paraId="30450A4D" w14:textId="77777777" w:rsidR="007B3EA4" w:rsidRDefault="007B3EA4" w:rsidP="001D36BF">
            <w:r>
              <w:t>2 388</w:t>
            </w:r>
          </w:p>
        </w:tc>
        <w:tc>
          <w:tcPr>
            <w:tcW w:w="800" w:type="dxa"/>
          </w:tcPr>
          <w:p w14:paraId="63A8ED88" w14:textId="77777777" w:rsidR="007B3EA4" w:rsidRDefault="007B3EA4" w:rsidP="001D36BF">
            <w:r>
              <w:t>2 773</w:t>
            </w:r>
          </w:p>
        </w:tc>
        <w:tc>
          <w:tcPr>
            <w:tcW w:w="660" w:type="dxa"/>
          </w:tcPr>
          <w:p w14:paraId="62AD7822" w14:textId="77777777" w:rsidR="007B3EA4" w:rsidRDefault="007B3EA4" w:rsidP="001D36BF">
            <w:r>
              <w:t>826</w:t>
            </w:r>
          </w:p>
        </w:tc>
        <w:tc>
          <w:tcPr>
            <w:tcW w:w="700" w:type="dxa"/>
          </w:tcPr>
          <w:p w14:paraId="33E6A89D" w14:textId="77777777" w:rsidR="007B3EA4" w:rsidRDefault="007B3EA4" w:rsidP="001D36BF">
            <w:r>
              <w:t>817</w:t>
            </w:r>
          </w:p>
        </w:tc>
        <w:tc>
          <w:tcPr>
            <w:tcW w:w="700" w:type="dxa"/>
          </w:tcPr>
          <w:p w14:paraId="32DF56F8" w14:textId="77777777" w:rsidR="007B3EA4" w:rsidRDefault="007B3EA4" w:rsidP="001D36BF">
            <w:r>
              <w:t>3</w:t>
            </w:r>
          </w:p>
        </w:tc>
        <w:tc>
          <w:tcPr>
            <w:tcW w:w="700" w:type="dxa"/>
          </w:tcPr>
          <w:p w14:paraId="3D1829F5" w14:textId="77777777" w:rsidR="007B3EA4" w:rsidRDefault="007B3EA4" w:rsidP="001D36BF">
            <w:r>
              <w:t>7</w:t>
            </w:r>
          </w:p>
        </w:tc>
        <w:tc>
          <w:tcPr>
            <w:tcW w:w="720" w:type="dxa"/>
          </w:tcPr>
          <w:p w14:paraId="630E68E1" w14:textId="77777777" w:rsidR="007B3EA4" w:rsidRDefault="007B3EA4" w:rsidP="001D36BF">
            <w:r>
              <w:t>1 558</w:t>
            </w:r>
          </w:p>
        </w:tc>
        <w:tc>
          <w:tcPr>
            <w:tcW w:w="700" w:type="dxa"/>
          </w:tcPr>
          <w:p w14:paraId="3ADA6784" w14:textId="77777777" w:rsidR="007B3EA4" w:rsidRDefault="007B3EA4" w:rsidP="001D36BF">
            <w:r>
              <w:t>1 948</w:t>
            </w:r>
          </w:p>
        </w:tc>
        <w:tc>
          <w:tcPr>
            <w:tcW w:w="640" w:type="dxa"/>
          </w:tcPr>
          <w:p w14:paraId="67C1FC61" w14:textId="77777777" w:rsidR="007B3EA4" w:rsidRDefault="007B3EA4" w:rsidP="001D36BF">
            <w:r>
              <w:t>0</w:t>
            </w:r>
          </w:p>
        </w:tc>
        <w:tc>
          <w:tcPr>
            <w:tcW w:w="640" w:type="dxa"/>
          </w:tcPr>
          <w:p w14:paraId="17FC15BE" w14:textId="77777777" w:rsidR="007B3EA4" w:rsidRDefault="007B3EA4" w:rsidP="001D36BF">
            <w:r>
              <w:t>0</w:t>
            </w:r>
          </w:p>
        </w:tc>
      </w:tr>
      <w:tr w:rsidR="007B3EA4" w14:paraId="33F27D1E" w14:textId="77777777" w:rsidTr="00357586">
        <w:trPr>
          <w:trHeight w:val="240"/>
        </w:trPr>
        <w:tc>
          <w:tcPr>
            <w:tcW w:w="2360" w:type="dxa"/>
          </w:tcPr>
          <w:p w14:paraId="33FE7729" w14:textId="77777777" w:rsidR="007B3EA4" w:rsidRDefault="007B3EA4" w:rsidP="001D36BF">
            <w:r>
              <w:t xml:space="preserve">Ymse  </w:t>
            </w:r>
          </w:p>
        </w:tc>
        <w:tc>
          <w:tcPr>
            <w:tcW w:w="860" w:type="dxa"/>
          </w:tcPr>
          <w:p w14:paraId="442E2F9E" w14:textId="77777777" w:rsidR="007B3EA4" w:rsidRDefault="007B3EA4" w:rsidP="001D36BF">
            <w:r>
              <w:t>0</w:t>
            </w:r>
          </w:p>
        </w:tc>
        <w:tc>
          <w:tcPr>
            <w:tcW w:w="800" w:type="dxa"/>
          </w:tcPr>
          <w:p w14:paraId="3AE5A46E" w14:textId="77777777" w:rsidR="007B3EA4" w:rsidRDefault="007B3EA4" w:rsidP="001D36BF">
            <w:r>
              <w:t>0</w:t>
            </w:r>
          </w:p>
        </w:tc>
        <w:tc>
          <w:tcPr>
            <w:tcW w:w="660" w:type="dxa"/>
          </w:tcPr>
          <w:p w14:paraId="16E1D63F" w14:textId="77777777" w:rsidR="007B3EA4" w:rsidRDefault="007B3EA4" w:rsidP="001D36BF">
            <w:r>
              <w:t>0</w:t>
            </w:r>
          </w:p>
        </w:tc>
        <w:tc>
          <w:tcPr>
            <w:tcW w:w="700" w:type="dxa"/>
          </w:tcPr>
          <w:p w14:paraId="70E4F0E5" w14:textId="77777777" w:rsidR="007B3EA4" w:rsidRDefault="007B3EA4" w:rsidP="001D36BF">
            <w:r>
              <w:t>0</w:t>
            </w:r>
          </w:p>
        </w:tc>
        <w:tc>
          <w:tcPr>
            <w:tcW w:w="700" w:type="dxa"/>
          </w:tcPr>
          <w:p w14:paraId="19FA825F" w14:textId="77777777" w:rsidR="007B3EA4" w:rsidRDefault="007B3EA4" w:rsidP="001D36BF">
            <w:r>
              <w:t>0</w:t>
            </w:r>
          </w:p>
        </w:tc>
        <w:tc>
          <w:tcPr>
            <w:tcW w:w="700" w:type="dxa"/>
          </w:tcPr>
          <w:p w14:paraId="3A682FAF" w14:textId="77777777" w:rsidR="007B3EA4" w:rsidRDefault="007B3EA4" w:rsidP="001D36BF">
            <w:r>
              <w:t>0</w:t>
            </w:r>
          </w:p>
        </w:tc>
        <w:tc>
          <w:tcPr>
            <w:tcW w:w="720" w:type="dxa"/>
          </w:tcPr>
          <w:p w14:paraId="49FA16C1" w14:textId="77777777" w:rsidR="007B3EA4" w:rsidRDefault="007B3EA4" w:rsidP="001D36BF">
            <w:r>
              <w:t>0</w:t>
            </w:r>
          </w:p>
        </w:tc>
        <w:tc>
          <w:tcPr>
            <w:tcW w:w="700" w:type="dxa"/>
          </w:tcPr>
          <w:p w14:paraId="1A47BD36" w14:textId="77777777" w:rsidR="007B3EA4" w:rsidRDefault="007B3EA4" w:rsidP="001D36BF">
            <w:r>
              <w:t>0</w:t>
            </w:r>
          </w:p>
        </w:tc>
        <w:tc>
          <w:tcPr>
            <w:tcW w:w="640" w:type="dxa"/>
          </w:tcPr>
          <w:p w14:paraId="4D3284F4" w14:textId="77777777" w:rsidR="007B3EA4" w:rsidRDefault="007B3EA4" w:rsidP="001D36BF">
            <w:r>
              <w:t>0</w:t>
            </w:r>
          </w:p>
        </w:tc>
        <w:tc>
          <w:tcPr>
            <w:tcW w:w="640" w:type="dxa"/>
          </w:tcPr>
          <w:p w14:paraId="2623514B" w14:textId="77777777" w:rsidR="007B3EA4" w:rsidRDefault="007B3EA4" w:rsidP="001D36BF">
            <w:r>
              <w:t>0</w:t>
            </w:r>
          </w:p>
        </w:tc>
      </w:tr>
      <w:tr w:rsidR="007B3EA4" w14:paraId="711DCD6C" w14:textId="77777777" w:rsidTr="00357586">
        <w:trPr>
          <w:trHeight w:val="240"/>
        </w:trPr>
        <w:tc>
          <w:tcPr>
            <w:tcW w:w="2360" w:type="dxa"/>
          </w:tcPr>
          <w:p w14:paraId="78B6BDB0" w14:textId="77777777" w:rsidR="007B3EA4" w:rsidRDefault="007B3EA4" w:rsidP="001D36BF">
            <w:r>
              <w:t xml:space="preserve">Statsbankene </w:t>
            </w:r>
          </w:p>
        </w:tc>
        <w:tc>
          <w:tcPr>
            <w:tcW w:w="860" w:type="dxa"/>
          </w:tcPr>
          <w:p w14:paraId="15980852" w14:textId="77777777" w:rsidR="007B3EA4" w:rsidRDefault="007B3EA4" w:rsidP="001D36BF">
            <w:r>
              <w:t>71 703</w:t>
            </w:r>
          </w:p>
        </w:tc>
        <w:tc>
          <w:tcPr>
            <w:tcW w:w="800" w:type="dxa"/>
          </w:tcPr>
          <w:p w14:paraId="0483DD2D" w14:textId="77777777" w:rsidR="007B3EA4" w:rsidRDefault="007B3EA4" w:rsidP="001D36BF">
            <w:r>
              <w:t>81 117</w:t>
            </w:r>
          </w:p>
        </w:tc>
        <w:tc>
          <w:tcPr>
            <w:tcW w:w="660" w:type="dxa"/>
          </w:tcPr>
          <w:p w14:paraId="51C8C157" w14:textId="77777777" w:rsidR="007B3EA4" w:rsidRDefault="007B3EA4" w:rsidP="001D36BF">
            <w:r>
              <w:t>414</w:t>
            </w:r>
          </w:p>
        </w:tc>
        <w:tc>
          <w:tcPr>
            <w:tcW w:w="700" w:type="dxa"/>
          </w:tcPr>
          <w:p w14:paraId="1DAE1713" w14:textId="77777777" w:rsidR="007B3EA4" w:rsidRDefault="007B3EA4" w:rsidP="001D36BF">
            <w:r>
              <w:t>376</w:t>
            </w:r>
          </w:p>
        </w:tc>
        <w:tc>
          <w:tcPr>
            <w:tcW w:w="700" w:type="dxa"/>
          </w:tcPr>
          <w:p w14:paraId="3AB80008" w14:textId="77777777" w:rsidR="007B3EA4" w:rsidRDefault="007B3EA4" w:rsidP="001D36BF">
            <w:r>
              <w:t>36</w:t>
            </w:r>
          </w:p>
        </w:tc>
        <w:tc>
          <w:tcPr>
            <w:tcW w:w="700" w:type="dxa"/>
          </w:tcPr>
          <w:p w14:paraId="3FE5FB5D" w14:textId="77777777" w:rsidR="007B3EA4" w:rsidRDefault="007B3EA4" w:rsidP="001D36BF">
            <w:r>
              <w:t>37</w:t>
            </w:r>
          </w:p>
        </w:tc>
        <w:tc>
          <w:tcPr>
            <w:tcW w:w="720" w:type="dxa"/>
          </w:tcPr>
          <w:p w14:paraId="74E8EB0F" w14:textId="77777777" w:rsidR="007B3EA4" w:rsidRDefault="007B3EA4" w:rsidP="001D36BF">
            <w:r>
              <w:t>8 320</w:t>
            </w:r>
          </w:p>
        </w:tc>
        <w:tc>
          <w:tcPr>
            <w:tcW w:w="700" w:type="dxa"/>
          </w:tcPr>
          <w:p w14:paraId="268E9B35" w14:textId="77777777" w:rsidR="007B3EA4" w:rsidRDefault="007B3EA4" w:rsidP="001D36BF">
            <w:r>
              <w:t>8 778</w:t>
            </w:r>
          </w:p>
        </w:tc>
        <w:tc>
          <w:tcPr>
            <w:tcW w:w="640" w:type="dxa"/>
          </w:tcPr>
          <w:p w14:paraId="47E5045D" w14:textId="77777777" w:rsidR="007B3EA4" w:rsidRDefault="007B3EA4" w:rsidP="001D36BF">
            <w:r>
              <w:t>62 933</w:t>
            </w:r>
          </w:p>
        </w:tc>
        <w:tc>
          <w:tcPr>
            <w:tcW w:w="640" w:type="dxa"/>
          </w:tcPr>
          <w:p w14:paraId="37E541E5" w14:textId="77777777" w:rsidR="007B3EA4" w:rsidRDefault="007B3EA4" w:rsidP="001D36BF">
            <w:r>
              <w:t>71 925</w:t>
            </w:r>
          </w:p>
        </w:tc>
      </w:tr>
      <w:tr w:rsidR="007B3EA4" w14:paraId="4B624384" w14:textId="77777777" w:rsidTr="00357586">
        <w:trPr>
          <w:trHeight w:val="240"/>
        </w:trPr>
        <w:tc>
          <w:tcPr>
            <w:tcW w:w="2360" w:type="dxa"/>
          </w:tcPr>
          <w:p w14:paraId="1F5EA345" w14:textId="77777777" w:rsidR="007B3EA4" w:rsidRDefault="007B3EA4" w:rsidP="001D36BF">
            <w:r>
              <w:t>Statlig petroleumsvirksomhet</w:t>
            </w:r>
          </w:p>
        </w:tc>
        <w:tc>
          <w:tcPr>
            <w:tcW w:w="860" w:type="dxa"/>
          </w:tcPr>
          <w:p w14:paraId="0CAA4B70" w14:textId="77777777" w:rsidR="007B3EA4" w:rsidRDefault="007B3EA4" w:rsidP="001D36BF">
            <w:r>
              <w:t>14 227</w:t>
            </w:r>
          </w:p>
        </w:tc>
        <w:tc>
          <w:tcPr>
            <w:tcW w:w="800" w:type="dxa"/>
          </w:tcPr>
          <w:p w14:paraId="7C1CB218" w14:textId="77777777" w:rsidR="007B3EA4" w:rsidRDefault="007B3EA4" w:rsidP="001D36BF">
            <w:r>
              <w:t>12 939</w:t>
            </w:r>
          </w:p>
        </w:tc>
        <w:tc>
          <w:tcPr>
            <w:tcW w:w="660" w:type="dxa"/>
          </w:tcPr>
          <w:p w14:paraId="73E93B93" w14:textId="77777777" w:rsidR="007B3EA4" w:rsidRDefault="007B3EA4" w:rsidP="001D36BF">
            <w:r>
              <w:t>0</w:t>
            </w:r>
          </w:p>
        </w:tc>
        <w:tc>
          <w:tcPr>
            <w:tcW w:w="700" w:type="dxa"/>
          </w:tcPr>
          <w:p w14:paraId="559F7627" w14:textId="77777777" w:rsidR="007B3EA4" w:rsidRDefault="007B3EA4" w:rsidP="001D36BF">
            <w:r>
              <w:t>0</w:t>
            </w:r>
          </w:p>
        </w:tc>
        <w:tc>
          <w:tcPr>
            <w:tcW w:w="700" w:type="dxa"/>
          </w:tcPr>
          <w:p w14:paraId="6184AAD4" w14:textId="77777777" w:rsidR="007B3EA4" w:rsidRDefault="007B3EA4" w:rsidP="001D36BF">
            <w:r>
              <w:t>14 227</w:t>
            </w:r>
          </w:p>
        </w:tc>
        <w:tc>
          <w:tcPr>
            <w:tcW w:w="700" w:type="dxa"/>
          </w:tcPr>
          <w:p w14:paraId="399A801A" w14:textId="77777777" w:rsidR="007B3EA4" w:rsidRDefault="007B3EA4" w:rsidP="001D36BF">
            <w:r>
              <w:t>12 939</w:t>
            </w:r>
          </w:p>
        </w:tc>
        <w:tc>
          <w:tcPr>
            <w:tcW w:w="720" w:type="dxa"/>
          </w:tcPr>
          <w:p w14:paraId="77312D4C" w14:textId="77777777" w:rsidR="007B3EA4" w:rsidRDefault="007B3EA4" w:rsidP="001D36BF">
            <w:r>
              <w:t>0</w:t>
            </w:r>
          </w:p>
        </w:tc>
        <w:tc>
          <w:tcPr>
            <w:tcW w:w="700" w:type="dxa"/>
          </w:tcPr>
          <w:p w14:paraId="34A3C43B" w14:textId="77777777" w:rsidR="007B3EA4" w:rsidRDefault="007B3EA4" w:rsidP="001D36BF">
            <w:r>
              <w:t>0</w:t>
            </w:r>
          </w:p>
        </w:tc>
        <w:tc>
          <w:tcPr>
            <w:tcW w:w="640" w:type="dxa"/>
          </w:tcPr>
          <w:p w14:paraId="09ABDC96" w14:textId="77777777" w:rsidR="007B3EA4" w:rsidRDefault="007B3EA4" w:rsidP="001D36BF">
            <w:r>
              <w:t>0</w:t>
            </w:r>
          </w:p>
        </w:tc>
        <w:tc>
          <w:tcPr>
            <w:tcW w:w="640" w:type="dxa"/>
          </w:tcPr>
          <w:p w14:paraId="213A0F1B" w14:textId="77777777" w:rsidR="007B3EA4" w:rsidRDefault="007B3EA4" w:rsidP="001D36BF">
            <w:r>
              <w:t>0</w:t>
            </w:r>
          </w:p>
        </w:tc>
      </w:tr>
      <w:tr w:rsidR="007B3EA4" w14:paraId="5F243661" w14:textId="77777777" w:rsidTr="00357586">
        <w:trPr>
          <w:trHeight w:val="240"/>
        </w:trPr>
        <w:tc>
          <w:tcPr>
            <w:tcW w:w="2360" w:type="dxa"/>
          </w:tcPr>
          <w:p w14:paraId="13C50E73" w14:textId="77777777" w:rsidR="007B3EA4" w:rsidRDefault="007B3EA4" w:rsidP="001D36BF">
            <w:r>
              <w:t xml:space="preserve">Statens forretningsdrift </w:t>
            </w:r>
          </w:p>
        </w:tc>
        <w:tc>
          <w:tcPr>
            <w:tcW w:w="860" w:type="dxa"/>
          </w:tcPr>
          <w:p w14:paraId="09C8100C" w14:textId="77777777" w:rsidR="007B3EA4" w:rsidRDefault="007B3EA4" w:rsidP="001D36BF">
            <w:r>
              <w:t>2 180</w:t>
            </w:r>
          </w:p>
        </w:tc>
        <w:tc>
          <w:tcPr>
            <w:tcW w:w="800" w:type="dxa"/>
          </w:tcPr>
          <w:p w14:paraId="5B1C4DA9" w14:textId="77777777" w:rsidR="007B3EA4" w:rsidRDefault="007B3EA4" w:rsidP="001D36BF">
            <w:r>
              <w:t>1 976</w:t>
            </w:r>
          </w:p>
        </w:tc>
        <w:tc>
          <w:tcPr>
            <w:tcW w:w="660" w:type="dxa"/>
          </w:tcPr>
          <w:p w14:paraId="67DC3A2A" w14:textId="77777777" w:rsidR="007B3EA4" w:rsidRDefault="007B3EA4" w:rsidP="001D36BF">
            <w:r>
              <w:t>-1 367</w:t>
            </w:r>
          </w:p>
        </w:tc>
        <w:tc>
          <w:tcPr>
            <w:tcW w:w="700" w:type="dxa"/>
          </w:tcPr>
          <w:p w14:paraId="06B03B12" w14:textId="77777777" w:rsidR="007B3EA4" w:rsidRDefault="007B3EA4" w:rsidP="001D36BF">
            <w:r>
              <w:t>-1 110</w:t>
            </w:r>
          </w:p>
        </w:tc>
        <w:tc>
          <w:tcPr>
            <w:tcW w:w="700" w:type="dxa"/>
          </w:tcPr>
          <w:p w14:paraId="31D6E4E7" w14:textId="77777777" w:rsidR="007B3EA4" w:rsidRDefault="007B3EA4" w:rsidP="001D36BF">
            <w:r>
              <w:t>1 921</w:t>
            </w:r>
          </w:p>
        </w:tc>
        <w:tc>
          <w:tcPr>
            <w:tcW w:w="700" w:type="dxa"/>
          </w:tcPr>
          <w:p w14:paraId="1C1830B6" w14:textId="77777777" w:rsidR="007B3EA4" w:rsidRDefault="007B3EA4" w:rsidP="001D36BF">
            <w:r>
              <w:t>1 890</w:t>
            </w:r>
          </w:p>
        </w:tc>
        <w:tc>
          <w:tcPr>
            <w:tcW w:w="720" w:type="dxa"/>
          </w:tcPr>
          <w:p w14:paraId="671171D5" w14:textId="77777777" w:rsidR="007B3EA4" w:rsidRDefault="007B3EA4" w:rsidP="001D36BF">
            <w:r>
              <w:t>1 626</w:t>
            </w:r>
          </w:p>
        </w:tc>
        <w:tc>
          <w:tcPr>
            <w:tcW w:w="700" w:type="dxa"/>
          </w:tcPr>
          <w:p w14:paraId="2348EFAB" w14:textId="77777777" w:rsidR="007B3EA4" w:rsidRDefault="007B3EA4" w:rsidP="001D36BF">
            <w:r>
              <w:t>7</w:t>
            </w:r>
          </w:p>
        </w:tc>
        <w:tc>
          <w:tcPr>
            <w:tcW w:w="640" w:type="dxa"/>
          </w:tcPr>
          <w:p w14:paraId="401F2D31" w14:textId="77777777" w:rsidR="007B3EA4" w:rsidRDefault="007B3EA4" w:rsidP="001D36BF">
            <w:r>
              <w:t>0</w:t>
            </w:r>
          </w:p>
        </w:tc>
        <w:tc>
          <w:tcPr>
            <w:tcW w:w="640" w:type="dxa"/>
          </w:tcPr>
          <w:p w14:paraId="071581E1" w14:textId="77777777" w:rsidR="007B3EA4" w:rsidRDefault="007B3EA4" w:rsidP="001D36BF">
            <w:r>
              <w:t>1 190</w:t>
            </w:r>
          </w:p>
        </w:tc>
      </w:tr>
      <w:tr w:rsidR="007B3EA4" w14:paraId="01E6B8C3" w14:textId="77777777" w:rsidTr="00357586">
        <w:trPr>
          <w:trHeight w:val="240"/>
        </w:trPr>
        <w:tc>
          <w:tcPr>
            <w:tcW w:w="2360" w:type="dxa"/>
          </w:tcPr>
          <w:p w14:paraId="0B47166F" w14:textId="77777777" w:rsidR="007B3EA4" w:rsidRDefault="007B3EA4" w:rsidP="001D36BF">
            <w:r>
              <w:t>Folketrygden</w:t>
            </w:r>
          </w:p>
        </w:tc>
        <w:tc>
          <w:tcPr>
            <w:tcW w:w="860" w:type="dxa"/>
          </w:tcPr>
          <w:p w14:paraId="41346914" w14:textId="77777777" w:rsidR="007B3EA4" w:rsidRDefault="007B3EA4" w:rsidP="001D36BF">
            <w:r>
              <w:t>259 745</w:t>
            </w:r>
          </w:p>
        </w:tc>
        <w:tc>
          <w:tcPr>
            <w:tcW w:w="800" w:type="dxa"/>
          </w:tcPr>
          <w:p w14:paraId="12B00C6B" w14:textId="77777777" w:rsidR="007B3EA4" w:rsidRDefault="007B3EA4" w:rsidP="001D36BF">
            <w:r>
              <w:t>271 683</w:t>
            </w:r>
          </w:p>
        </w:tc>
        <w:tc>
          <w:tcPr>
            <w:tcW w:w="660" w:type="dxa"/>
          </w:tcPr>
          <w:p w14:paraId="06D92AC8" w14:textId="77777777" w:rsidR="007B3EA4" w:rsidRDefault="007B3EA4" w:rsidP="001D36BF">
            <w:r>
              <w:t>0</w:t>
            </w:r>
          </w:p>
        </w:tc>
        <w:tc>
          <w:tcPr>
            <w:tcW w:w="700" w:type="dxa"/>
          </w:tcPr>
          <w:p w14:paraId="544B0030" w14:textId="77777777" w:rsidR="007B3EA4" w:rsidRDefault="007B3EA4" w:rsidP="001D36BF">
            <w:r>
              <w:t>0</w:t>
            </w:r>
          </w:p>
        </w:tc>
        <w:tc>
          <w:tcPr>
            <w:tcW w:w="700" w:type="dxa"/>
          </w:tcPr>
          <w:p w14:paraId="5C5320DB" w14:textId="77777777" w:rsidR="007B3EA4" w:rsidRDefault="007B3EA4" w:rsidP="001D36BF">
            <w:r>
              <w:t>0</w:t>
            </w:r>
          </w:p>
        </w:tc>
        <w:tc>
          <w:tcPr>
            <w:tcW w:w="700" w:type="dxa"/>
          </w:tcPr>
          <w:p w14:paraId="7C204F37" w14:textId="77777777" w:rsidR="007B3EA4" w:rsidRDefault="007B3EA4" w:rsidP="001D36BF">
            <w:r>
              <w:t>0</w:t>
            </w:r>
          </w:p>
        </w:tc>
        <w:tc>
          <w:tcPr>
            <w:tcW w:w="720" w:type="dxa"/>
          </w:tcPr>
          <w:p w14:paraId="7E8BF321" w14:textId="77777777" w:rsidR="007B3EA4" w:rsidRDefault="007B3EA4" w:rsidP="001D36BF">
            <w:r>
              <w:t>259 745</w:t>
            </w:r>
          </w:p>
        </w:tc>
        <w:tc>
          <w:tcPr>
            <w:tcW w:w="700" w:type="dxa"/>
          </w:tcPr>
          <w:p w14:paraId="59FB2675" w14:textId="77777777" w:rsidR="007B3EA4" w:rsidRDefault="007B3EA4" w:rsidP="001D36BF">
            <w:r>
              <w:t>271 683</w:t>
            </w:r>
          </w:p>
        </w:tc>
        <w:tc>
          <w:tcPr>
            <w:tcW w:w="640" w:type="dxa"/>
          </w:tcPr>
          <w:p w14:paraId="12FF3EE2" w14:textId="77777777" w:rsidR="007B3EA4" w:rsidRDefault="007B3EA4" w:rsidP="001D36BF">
            <w:r>
              <w:t>0</w:t>
            </w:r>
          </w:p>
        </w:tc>
        <w:tc>
          <w:tcPr>
            <w:tcW w:w="640" w:type="dxa"/>
          </w:tcPr>
          <w:p w14:paraId="651C188D" w14:textId="77777777" w:rsidR="007B3EA4" w:rsidRDefault="007B3EA4" w:rsidP="001D36BF">
            <w:r>
              <w:t>0</w:t>
            </w:r>
          </w:p>
        </w:tc>
      </w:tr>
      <w:tr w:rsidR="007B3EA4" w14:paraId="40E85FA1" w14:textId="77777777" w:rsidTr="00357586">
        <w:trPr>
          <w:trHeight w:val="240"/>
        </w:trPr>
        <w:tc>
          <w:tcPr>
            <w:tcW w:w="2360" w:type="dxa"/>
          </w:tcPr>
          <w:p w14:paraId="0B4AB4A9" w14:textId="77777777" w:rsidR="007B3EA4" w:rsidRDefault="007B3EA4" w:rsidP="001D36BF">
            <w:r>
              <w:t xml:space="preserve">Statens pensjonsfond utland </w:t>
            </w:r>
          </w:p>
        </w:tc>
        <w:tc>
          <w:tcPr>
            <w:tcW w:w="860" w:type="dxa"/>
          </w:tcPr>
          <w:p w14:paraId="4C016421" w14:textId="77777777" w:rsidR="007B3EA4" w:rsidRDefault="007B3EA4" w:rsidP="001D36BF">
            <w:r>
              <w:t>-169 928</w:t>
            </w:r>
          </w:p>
        </w:tc>
        <w:tc>
          <w:tcPr>
            <w:tcW w:w="800" w:type="dxa"/>
          </w:tcPr>
          <w:p w14:paraId="6C6B2150" w14:textId="77777777" w:rsidR="007B3EA4" w:rsidRDefault="007B3EA4" w:rsidP="001D36BF">
            <w:r>
              <w:t>-145 637</w:t>
            </w:r>
          </w:p>
        </w:tc>
        <w:tc>
          <w:tcPr>
            <w:tcW w:w="660" w:type="dxa"/>
          </w:tcPr>
          <w:p w14:paraId="64E9FB16" w14:textId="77777777" w:rsidR="007B3EA4" w:rsidRDefault="007B3EA4" w:rsidP="001D36BF">
            <w:r>
              <w:t>0</w:t>
            </w:r>
          </w:p>
        </w:tc>
        <w:tc>
          <w:tcPr>
            <w:tcW w:w="700" w:type="dxa"/>
          </w:tcPr>
          <w:p w14:paraId="7F527319" w14:textId="77777777" w:rsidR="007B3EA4" w:rsidRDefault="007B3EA4" w:rsidP="001D36BF">
            <w:r>
              <w:t>0</w:t>
            </w:r>
          </w:p>
        </w:tc>
        <w:tc>
          <w:tcPr>
            <w:tcW w:w="700" w:type="dxa"/>
          </w:tcPr>
          <w:p w14:paraId="19168CCE" w14:textId="77777777" w:rsidR="007B3EA4" w:rsidRDefault="007B3EA4" w:rsidP="001D36BF">
            <w:r>
              <w:t>0</w:t>
            </w:r>
          </w:p>
        </w:tc>
        <w:tc>
          <w:tcPr>
            <w:tcW w:w="700" w:type="dxa"/>
          </w:tcPr>
          <w:p w14:paraId="11248518" w14:textId="77777777" w:rsidR="007B3EA4" w:rsidRDefault="007B3EA4" w:rsidP="001D36BF">
            <w:r>
              <w:t>0</w:t>
            </w:r>
          </w:p>
        </w:tc>
        <w:tc>
          <w:tcPr>
            <w:tcW w:w="720" w:type="dxa"/>
          </w:tcPr>
          <w:p w14:paraId="41129D6B" w14:textId="77777777" w:rsidR="007B3EA4" w:rsidRDefault="007B3EA4" w:rsidP="001D36BF">
            <w:r>
              <w:t>-169 928</w:t>
            </w:r>
          </w:p>
        </w:tc>
        <w:tc>
          <w:tcPr>
            <w:tcW w:w="700" w:type="dxa"/>
          </w:tcPr>
          <w:p w14:paraId="022DF874" w14:textId="77777777" w:rsidR="007B3EA4" w:rsidRDefault="007B3EA4" w:rsidP="001D36BF">
            <w:r>
              <w:t>-145 637</w:t>
            </w:r>
          </w:p>
        </w:tc>
        <w:tc>
          <w:tcPr>
            <w:tcW w:w="640" w:type="dxa"/>
          </w:tcPr>
          <w:p w14:paraId="38A120CE" w14:textId="77777777" w:rsidR="007B3EA4" w:rsidRDefault="007B3EA4" w:rsidP="001D36BF">
            <w:r>
              <w:t>0</w:t>
            </w:r>
          </w:p>
        </w:tc>
        <w:tc>
          <w:tcPr>
            <w:tcW w:w="640" w:type="dxa"/>
          </w:tcPr>
          <w:p w14:paraId="18744E31" w14:textId="77777777" w:rsidR="007B3EA4" w:rsidRDefault="007B3EA4" w:rsidP="001D36BF">
            <w:r>
              <w:t>0</w:t>
            </w:r>
          </w:p>
        </w:tc>
      </w:tr>
      <w:tr w:rsidR="007B3EA4" w14:paraId="648A7FBF" w14:textId="77777777" w:rsidTr="00357586">
        <w:trPr>
          <w:trHeight w:val="240"/>
        </w:trPr>
        <w:tc>
          <w:tcPr>
            <w:tcW w:w="2360" w:type="dxa"/>
          </w:tcPr>
          <w:p w14:paraId="2DA97550" w14:textId="77777777" w:rsidR="007B3EA4" w:rsidRDefault="007B3EA4" w:rsidP="001D36BF">
            <w:r>
              <w:t>Sum utgifter</w:t>
            </w:r>
          </w:p>
        </w:tc>
        <w:tc>
          <w:tcPr>
            <w:tcW w:w="860" w:type="dxa"/>
          </w:tcPr>
          <w:p w14:paraId="59063F06" w14:textId="77777777" w:rsidR="007B3EA4" w:rsidRDefault="007B3EA4" w:rsidP="001D36BF">
            <w:r>
              <w:t>745 937</w:t>
            </w:r>
          </w:p>
        </w:tc>
        <w:tc>
          <w:tcPr>
            <w:tcW w:w="800" w:type="dxa"/>
          </w:tcPr>
          <w:p w14:paraId="5FACB586" w14:textId="77777777" w:rsidR="007B3EA4" w:rsidRDefault="007B3EA4" w:rsidP="001D36BF">
            <w:r>
              <w:t>837 945</w:t>
            </w:r>
          </w:p>
        </w:tc>
        <w:tc>
          <w:tcPr>
            <w:tcW w:w="660" w:type="dxa"/>
          </w:tcPr>
          <w:p w14:paraId="7FBCC88B" w14:textId="77777777" w:rsidR="007B3EA4" w:rsidRDefault="007B3EA4" w:rsidP="001D36BF">
            <w:r>
              <w:t>87 164</w:t>
            </w:r>
          </w:p>
        </w:tc>
        <w:tc>
          <w:tcPr>
            <w:tcW w:w="700" w:type="dxa"/>
          </w:tcPr>
          <w:p w14:paraId="086667CC" w14:textId="77777777" w:rsidR="007B3EA4" w:rsidRDefault="007B3EA4" w:rsidP="001D36BF">
            <w:r>
              <w:t>92 743</w:t>
            </w:r>
          </w:p>
        </w:tc>
        <w:tc>
          <w:tcPr>
            <w:tcW w:w="700" w:type="dxa"/>
          </w:tcPr>
          <w:p w14:paraId="5BA8B4C8" w14:textId="77777777" w:rsidR="007B3EA4" w:rsidRDefault="007B3EA4" w:rsidP="001D36BF">
            <w:r>
              <w:t>35 261</w:t>
            </w:r>
          </w:p>
        </w:tc>
        <w:tc>
          <w:tcPr>
            <w:tcW w:w="700" w:type="dxa"/>
          </w:tcPr>
          <w:p w14:paraId="722C34EB" w14:textId="77777777" w:rsidR="007B3EA4" w:rsidRDefault="007B3EA4" w:rsidP="001D36BF">
            <w:r>
              <w:t>32 215</w:t>
            </w:r>
          </w:p>
        </w:tc>
        <w:tc>
          <w:tcPr>
            <w:tcW w:w="720" w:type="dxa"/>
          </w:tcPr>
          <w:p w14:paraId="24F71A87" w14:textId="77777777" w:rsidR="007B3EA4" w:rsidRDefault="007B3EA4" w:rsidP="001D36BF">
            <w:r>
              <w:t>503 745</w:t>
            </w:r>
          </w:p>
        </w:tc>
        <w:tc>
          <w:tcPr>
            <w:tcW w:w="700" w:type="dxa"/>
          </w:tcPr>
          <w:p w14:paraId="36C169F6" w14:textId="77777777" w:rsidR="007B3EA4" w:rsidRDefault="007B3EA4" w:rsidP="001D36BF">
            <w:r>
              <w:t>558 383</w:t>
            </w:r>
          </w:p>
        </w:tc>
        <w:tc>
          <w:tcPr>
            <w:tcW w:w="640" w:type="dxa"/>
          </w:tcPr>
          <w:p w14:paraId="350ACFB2" w14:textId="77777777" w:rsidR="007B3EA4" w:rsidRDefault="007B3EA4" w:rsidP="001D36BF">
            <w:r>
              <w:t>119 768</w:t>
            </w:r>
          </w:p>
        </w:tc>
        <w:tc>
          <w:tcPr>
            <w:tcW w:w="640" w:type="dxa"/>
          </w:tcPr>
          <w:p w14:paraId="7ACEA485" w14:textId="77777777" w:rsidR="007B3EA4" w:rsidRDefault="007B3EA4" w:rsidP="001D36BF">
            <w:r>
              <w:t>154 604</w:t>
            </w:r>
          </w:p>
        </w:tc>
      </w:tr>
      <w:tr w:rsidR="007B3EA4" w14:paraId="41E18528" w14:textId="77777777" w:rsidTr="00357586">
        <w:trPr>
          <w:trHeight w:val="1000"/>
        </w:trPr>
        <w:tc>
          <w:tcPr>
            <w:tcW w:w="2360" w:type="dxa"/>
          </w:tcPr>
          <w:p w14:paraId="30539EED" w14:textId="77777777" w:rsidR="007B3EA4" w:rsidRDefault="007B3EA4" w:rsidP="001D36BF">
            <w:r>
              <w:t>Lånetransaksjoner</w:t>
            </w:r>
          </w:p>
        </w:tc>
        <w:tc>
          <w:tcPr>
            <w:tcW w:w="860" w:type="dxa"/>
          </w:tcPr>
          <w:p w14:paraId="1304AA17" w14:textId="77777777" w:rsidR="007B3EA4" w:rsidRDefault="007B3EA4" w:rsidP="001D36BF"/>
        </w:tc>
        <w:tc>
          <w:tcPr>
            <w:tcW w:w="800" w:type="dxa"/>
          </w:tcPr>
          <w:p w14:paraId="34FDEC7A" w14:textId="77777777" w:rsidR="007B3EA4" w:rsidRDefault="007B3EA4" w:rsidP="001D36BF"/>
        </w:tc>
        <w:tc>
          <w:tcPr>
            <w:tcW w:w="660" w:type="dxa"/>
          </w:tcPr>
          <w:p w14:paraId="0C65E009" w14:textId="77777777" w:rsidR="007B3EA4" w:rsidRDefault="007B3EA4" w:rsidP="001D36BF"/>
        </w:tc>
        <w:tc>
          <w:tcPr>
            <w:tcW w:w="700" w:type="dxa"/>
          </w:tcPr>
          <w:p w14:paraId="3B507955" w14:textId="77777777" w:rsidR="007B3EA4" w:rsidRDefault="007B3EA4" w:rsidP="001D36BF"/>
        </w:tc>
        <w:tc>
          <w:tcPr>
            <w:tcW w:w="700" w:type="dxa"/>
          </w:tcPr>
          <w:p w14:paraId="194B9756" w14:textId="77777777" w:rsidR="007B3EA4" w:rsidRDefault="007B3EA4" w:rsidP="001D36BF">
            <w:r>
              <w:t>Regnskap 2020</w:t>
            </w:r>
          </w:p>
        </w:tc>
        <w:tc>
          <w:tcPr>
            <w:tcW w:w="700" w:type="dxa"/>
          </w:tcPr>
          <w:p w14:paraId="03F96F79" w14:textId="77777777" w:rsidR="007B3EA4" w:rsidRDefault="007B3EA4" w:rsidP="001D36BF">
            <w:r>
              <w:t xml:space="preserve">Budsjettets </w:t>
            </w:r>
            <w:proofErr w:type="gramStart"/>
            <w:r>
              <w:t>stilling  2021</w:t>
            </w:r>
            <w:proofErr w:type="gramEnd"/>
          </w:p>
        </w:tc>
        <w:tc>
          <w:tcPr>
            <w:tcW w:w="720" w:type="dxa"/>
          </w:tcPr>
          <w:p w14:paraId="13363566" w14:textId="77777777" w:rsidR="007B3EA4" w:rsidRDefault="007B3EA4" w:rsidP="001D36BF">
            <w:r>
              <w:t>End-    ringer      i pst.</w:t>
            </w:r>
          </w:p>
        </w:tc>
        <w:tc>
          <w:tcPr>
            <w:tcW w:w="700" w:type="dxa"/>
          </w:tcPr>
          <w:p w14:paraId="21AB45A0" w14:textId="77777777" w:rsidR="007B3EA4" w:rsidRDefault="007B3EA4" w:rsidP="001D36BF">
            <w:r>
              <w:t>Regnskap 1. halvår 2020</w:t>
            </w:r>
          </w:p>
        </w:tc>
        <w:tc>
          <w:tcPr>
            <w:tcW w:w="640" w:type="dxa"/>
          </w:tcPr>
          <w:p w14:paraId="429ACE1C" w14:textId="77777777" w:rsidR="007B3EA4" w:rsidRDefault="007B3EA4" w:rsidP="001D36BF">
            <w:r>
              <w:t xml:space="preserve">Regnskap </w:t>
            </w:r>
            <w:r>
              <w:rPr>
                <w:spacing w:val="-2"/>
              </w:rPr>
              <w:t>1. halvår</w:t>
            </w:r>
            <w:r>
              <w:t xml:space="preserve"> 2021</w:t>
            </w:r>
          </w:p>
        </w:tc>
        <w:tc>
          <w:tcPr>
            <w:tcW w:w="640" w:type="dxa"/>
          </w:tcPr>
          <w:p w14:paraId="47E1F0D9" w14:textId="77777777" w:rsidR="007B3EA4" w:rsidRDefault="007B3EA4" w:rsidP="001D36BF">
            <w:r>
              <w:t>End-     ringer i pst.</w:t>
            </w:r>
          </w:p>
        </w:tc>
      </w:tr>
      <w:tr w:rsidR="007B3EA4" w14:paraId="6A538E27" w14:textId="77777777" w:rsidTr="00357586">
        <w:trPr>
          <w:trHeight w:val="500"/>
        </w:trPr>
        <w:tc>
          <w:tcPr>
            <w:tcW w:w="5380" w:type="dxa"/>
            <w:gridSpan w:val="5"/>
          </w:tcPr>
          <w:p w14:paraId="03BE1E96" w14:textId="77777777" w:rsidR="007B3EA4" w:rsidRDefault="007B3EA4" w:rsidP="001D36BF">
            <w:r>
              <w:t xml:space="preserve">1 </w:t>
            </w:r>
            <w:r>
              <w:tab/>
              <w:t>Inntekter (ekskl. tilbakebetalinger mv. og overføring fra</w:t>
            </w:r>
          </w:p>
          <w:p w14:paraId="2FA805CF" w14:textId="77777777" w:rsidR="007B3EA4" w:rsidRDefault="007B3EA4" w:rsidP="001D36BF">
            <w:r>
              <w:tab/>
              <w:t>Statens pensjonsfond utland</w:t>
            </w:r>
          </w:p>
        </w:tc>
        <w:tc>
          <w:tcPr>
            <w:tcW w:w="700" w:type="dxa"/>
          </w:tcPr>
          <w:p w14:paraId="5BF39B35" w14:textId="77777777" w:rsidR="007B3EA4" w:rsidRDefault="007B3EA4" w:rsidP="001D36BF">
            <w:r>
              <w:t>1 288 828</w:t>
            </w:r>
          </w:p>
        </w:tc>
        <w:tc>
          <w:tcPr>
            <w:tcW w:w="700" w:type="dxa"/>
          </w:tcPr>
          <w:p w14:paraId="2B962542" w14:textId="77777777" w:rsidR="007B3EA4" w:rsidRDefault="007B3EA4" w:rsidP="001D36BF">
            <w:r>
              <w:t>1 255 673</w:t>
            </w:r>
          </w:p>
        </w:tc>
        <w:tc>
          <w:tcPr>
            <w:tcW w:w="720" w:type="dxa"/>
          </w:tcPr>
          <w:p w14:paraId="3A20291F" w14:textId="77777777" w:rsidR="007B3EA4" w:rsidRDefault="007B3EA4" w:rsidP="001D36BF">
            <w:r>
              <w:t>-2,6</w:t>
            </w:r>
          </w:p>
        </w:tc>
        <w:tc>
          <w:tcPr>
            <w:tcW w:w="700" w:type="dxa"/>
          </w:tcPr>
          <w:p w14:paraId="7ED6636C" w14:textId="77777777" w:rsidR="007B3EA4" w:rsidRDefault="007B3EA4" w:rsidP="001D36BF">
            <w:r>
              <w:t>659 410</w:t>
            </w:r>
          </w:p>
        </w:tc>
        <w:tc>
          <w:tcPr>
            <w:tcW w:w="640" w:type="dxa"/>
          </w:tcPr>
          <w:p w14:paraId="01B12C49" w14:textId="77777777" w:rsidR="007B3EA4" w:rsidRDefault="007B3EA4" w:rsidP="001D36BF">
            <w:r>
              <w:t>664 796</w:t>
            </w:r>
          </w:p>
        </w:tc>
        <w:tc>
          <w:tcPr>
            <w:tcW w:w="640" w:type="dxa"/>
          </w:tcPr>
          <w:p w14:paraId="04FC9E5A" w14:textId="77777777" w:rsidR="007B3EA4" w:rsidRDefault="007B3EA4" w:rsidP="001D36BF">
            <w:r>
              <w:t>0,8</w:t>
            </w:r>
          </w:p>
        </w:tc>
      </w:tr>
      <w:tr w:rsidR="007B3EA4" w14:paraId="4A0BEB73" w14:textId="77777777" w:rsidTr="00357586">
        <w:trPr>
          <w:trHeight w:val="240"/>
        </w:trPr>
        <w:tc>
          <w:tcPr>
            <w:tcW w:w="5380" w:type="dxa"/>
            <w:gridSpan w:val="5"/>
          </w:tcPr>
          <w:p w14:paraId="22816C7D" w14:textId="77777777" w:rsidR="007B3EA4" w:rsidRDefault="007B3EA4" w:rsidP="001D36BF">
            <w:proofErr w:type="gramStart"/>
            <w:r>
              <w:t xml:space="preserve">2  </w:t>
            </w:r>
            <w:r>
              <w:tab/>
            </w:r>
            <w:proofErr w:type="gramEnd"/>
            <w:r>
              <w:t>Utgifter (ekskl. utlån, avdrag på statsgjeld)</w:t>
            </w:r>
          </w:p>
        </w:tc>
        <w:tc>
          <w:tcPr>
            <w:tcW w:w="700" w:type="dxa"/>
          </w:tcPr>
          <w:p w14:paraId="5A2BCB67" w14:textId="77777777" w:rsidR="007B3EA4" w:rsidRDefault="007B3EA4" w:rsidP="001D36BF">
            <w:r>
              <w:t>1 659 353</w:t>
            </w:r>
          </w:p>
        </w:tc>
        <w:tc>
          <w:tcPr>
            <w:tcW w:w="700" w:type="dxa"/>
          </w:tcPr>
          <w:p w14:paraId="5D272002" w14:textId="77777777" w:rsidR="007B3EA4" w:rsidRDefault="007B3EA4" w:rsidP="001D36BF">
            <w:r>
              <w:t>1 699 566</w:t>
            </w:r>
          </w:p>
        </w:tc>
        <w:tc>
          <w:tcPr>
            <w:tcW w:w="720" w:type="dxa"/>
          </w:tcPr>
          <w:p w14:paraId="4103D4A7" w14:textId="77777777" w:rsidR="007B3EA4" w:rsidRDefault="007B3EA4" w:rsidP="001D36BF">
            <w:r>
              <w:t>2,4</w:t>
            </w:r>
          </w:p>
        </w:tc>
        <w:tc>
          <w:tcPr>
            <w:tcW w:w="700" w:type="dxa"/>
          </w:tcPr>
          <w:p w14:paraId="4B01E209" w14:textId="77777777" w:rsidR="007B3EA4" w:rsidRDefault="007B3EA4" w:rsidP="001D36BF">
            <w:r>
              <w:t>626 170</w:t>
            </w:r>
          </w:p>
        </w:tc>
        <w:tc>
          <w:tcPr>
            <w:tcW w:w="640" w:type="dxa"/>
          </w:tcPr>
          <w:p w14:paraId="2249452B" w14:textId="77777777" w:rsidR="007B3EA4" w:rsidRDefault="007B3EA4" w:rsidP="001D36BF">
            <w:r>
              <w:t>683 341</w:t>
            </w:r>
          </w:p>
        </w:tc>
        <w:tc>
          <w:tcPr>
            <w:tcW w:w="640" w:type="dxa"/>
          </w:tcPr>
          <w:p w14:paraId="6FEF4A8D" w14:textId="77777777" w:rsidR="007B3EA4" w:rsidRDefault="007B3EA4" w:rsidP="001D36BF">
            <w:r>
              <w:t>9,1</w:t>
            </w:r>
          </w:p>
        </w:tc>
      </w:tr>
      <w:tr w:rsidR="007B3EA4" w14:paraId="4A6CF5F9" w14:textId="77777777" w:rsidTr="00357586">
        <w:trPr>
          <w:trHeight w:val="240"/>
        </w:trPr>
        <w:tc>
          <w:tcPr>
            <w:tcW w:w="2360" w:type="dxa"/>
          </w:tcPr>
          <w:p w14:paraId="465467BB" w14:textId="77777777" w:rsidR="007B3EA4" w:rsidRDefault="007B3EA4" w:rsidP="001D36BF">
            <w:r>
              <w:tab/>
              <w:t xml:space="preserve">Driftsutgifter </w:t>
            </w:r>
          </w:p>
        </w:tc>
        <w:tc>
          <w:tcPr>
            <w:tcW w:w="860" w:type="dxa"/>
          </w:tcPr>
          <w:p w14:paraId="2F1C3951" w14:textId="77777777" w:rsidR="007B3EA4" w:rsidRDefault="007B3EA4" w:rsidP="001D36BF"/>
        </w:tc>
        <w:tc>
          <w:tcPr>
            <w:tcW w:w="800" w:type="dxa"/>
          </w:tcPr>
          <w:p w14:paraId="68CF9DBB" w14:textId="77777777" w:rsidR="007B3EA4" w:rsidRDefault="007B3EA4" w:rsidP="001D36BF"/>
        </w:tc>
        <w:tc>
          <w:tcPr>
            <w:tcW w:w="660" w:type="dxa"/>
          </w:tcPr>
          <w:p w14:paraId="7FE30FCF" w14:textId="77777777" w:rsidR="007B3EA4" w:rsidRDefault="007B3EA4" w:rsidP="001D36BF"/>
        </w:tc>
        <w:tc>
          <w:tcPr>
            <w:tcW w:w="700" w:type="dxa"/>
          </w:tcPr>
          <w:p w14:paraId="44E26239" w14:textId="77777777" w:rsidR="007B3EA4" w:rsidRDefault="007B3EA4" w:rsidP="001D36BF"/>
        </w:tc>
        <w:tc>
          <w:tcPr>
            <w:tcW w:w="700" w:type="dxa"/>
          </w:tcPr>
          <w:p w14:paraId="3BDEFF72" w14:textId="77777777" w:rsidR="007B3EA4" w:rsidRDefault="007B3EA4" w:rsidP="001D36BF">
            <w:r>
              <w:t>184 128</w:t>
            </w:r>
          </w:p>
        </w:tc>
        <w:tc>
          <w:tcPr>
            <w:tcW w:w="700" w:type="dxa"/>
          </w:tcPr>
          <w:p w14:paraId="74FA90FA" w14:textId="77777777" w:rsidR="007B3EA4" w:rsidRDefault="007B3EA4" w:rsidP="001D36BF">
            <w:r>
              <w:t>208 515</w:t>
            </w:r>
          </w:p>
        </w:tc>
        <w:tc>
          <w:tcPr>
            <w:tcW w:w="720" w:type="dxa"/>
          </w:tcPr>
          <w:p w14:paraId="4B98BB7C" w14:textId="77777777" w:rsidR="007B3EA4" w:rsidRDefault="007B3EA4" w:rsidP="001D36BF">
            <w:r>
              <w:t>13,2</w:t>
            </w:r>
          </w:p>
        </w:tc>
        <w:tc>
          <w:tcPr>
            <w:tcW w:w="700" w:type="dxa"/>
          </w:tcPr>
          <w:p w14:paraId="3D5D56D8" w14:textId="77777777" w:rsidR="007B3EA4" w:rsidRDefault="007B3EA4" w:rsidP="001D36BF">
            <w:r>
              <w:t>87 164</w:t>
            </w:r>
          </w:p>
        </w:tc>
        <w:tc>
          <w:tcPr>
            <w:tcW w:w="640" w:type="dxa"/>
          </w:tcPr>
          <w:p w14:paraId="40D96B4B" w14:textId="77777777" w:rsidR="007B3EA4" w:rsidRDefault="007B3EA4" w:rsidP="001D36BF">
            <w:r>
              <w:t>92 743</w:t>
            </w:r>
          </w:p>
        </w:tc>
        <w:tc>
          <w:tcPr>
            <w:tcW w:w="640" w:type="dxa"/>
          </w:tcPr>
          <w:p w14:paraId="6FF5F961" w14:textId="77777777" w:rsidR="007B3EA4" w:rsidRDefault="007B3EA4" w:rsidP="001D36BF">
            <w:r>
              <w:t>6,4</w:t>
            </w:r>
          </w:p>
        </w:tc>
      </w:tr>
      <w:tr w:rsidR="007B3EA4" w14:paraId="6A3F9B60" w14:textId="77777777" w:rsidTr="00357586">
        <w:trPr>
          <w:trHeight w:val="240"/>
        </w:trPr>
        <w:tc>
          <w:tcPr>
            <w:tcW w:w="2360" w:type="dxa"/>
          </w:tcPr>
          <w:p w14:paraId="5125357C" w14:textId="77777777" w:rsidR="007B3EA4" w:rsidRDefault="007B3EA4" w:rsidP="001D36BF">
            <w:r>
              <w:tab/>
              <w:t xml:space="preserve">Nybygg, anlegg mv. </w:t>
            </w:r>
          </w:p>
        </w:tc>
        <w:tc>
          <w:tcPr>
            <w:tcW w:w="860" w:type="dxa"/>
          </w:tcPr>
          <w:p w14:paraId="1B81C2B2" w14:textId="77777777" w:rsidR="007B3EA4" w:rsidRDefault="007B3EA4" w:rsidP="001D36BF"/>
        </w:tc>
        <w:tc>
          <w:tcPr>
            <w:tcW w:w="800" w:type="dxa"/>
          </w:tcPr>
          <w:p w14:paraId="5C16E8AD" w14:textId="77777777" w:rsidR="007B3EA4" w:rsidRDefault="007B3EA4" w:rsidP="001D36BF"/>
        </w:tc>
        <w:tc>
          <w:tcPr>
            <w:tcW w:w="660" w:type="dxa"/>
          </w:tcPr>
          <w:p w14:paraId="75E90FA8" w14:textId="77777777" w:rsidR="007B3EA4" w:rsidRDefault="007B3EA4" w:rsidP="001D36BF"/>
        </w:tc>
        <w:tc>
          <w:tcPr>
            <w:tcW w:w="700" w:type="dxa"/>
          </w:tcPr>
          <w:p w14:paraId="090AA5EF" w14:textId="77777777" w:rsidR="007B3EA4" w:rsidRDefault="007B3EA4" w:rsidP="001D36BF"/>
        </w:tc>
        <w:tc>
          <w:tcPr>
            <w:tcW w:w="700" w:type="dxa"/>
          </w:tcPr>
          <w:p w14:paraId="788C65B6" w14:textId="77777777" w:rsidR="007B3EA4" w:rsidRDefault="007B3EA4" w:rsidP="001D36BF">
            <w:r>
              <w:t>76 012</w:t>
            </w:r>
          </w:p>
        </w:tc>
        <w:tc>
          <w:tcPr>
            <w:tcW w:w="700" w:type="dxa"/>
          </w:tcPr>
          <w:p w14:paraId="3D26F78B" w14:textId="77777777" w:rsidR="007B3EA4" w:rsidRDefault="007B3EA4" w:rsidP="001D36BF">
            <w:r>
              <w:t>73 316</w:t>
            </w:r>
          </w:p>
        </w:tc>
        <w:tc>
          <w:tcPr>
            <w:tcW w:w="720" w:type="dxa"/>
          </w:tcPr>
          <w:p w14:paraId="1AF3763A" w14:textId="77777777" w:rsidR="007B3EA4" w:rsidRDefault="007B3EA4" w:rsidP="001D36BF">
            <w:r>
              <w:t>-3,5</w:t>
            </w:r>
          </w:p>
        </w:tc>
        <w:tc>
          <w:tcPr>
            <w:tcW w:w="700" w:type="dxa"/>
          </w:tcPr>
          <w:p w14:paraId="090B43AC" w14:textId="77777777" w:rsidR="007B3EA4" w:rsidRDefault="007B3EA4" w:rsidP="001D36BF">
            <w:r>
              <w:t>35 261</w:t>
            </w:r>
          </w:p>
        </w:tc>
        <w:tc>
          <w:tcPr>
            <w:tcW w:w="640" w:type="dxa"/>
          </w:tcPr>
          <w:p w14:paraId="102FE498" w14:textId="77777777" w:rsidR="007B3EA4" w:rsidRDefault="007B3EA4" w:rsidP="001D36BF">
            <w:r>
              <w:t>32 215</w:t>
            </w:r>
          </w:p>
        </w:tc>
        <w:tc>
          <w:tcPr>
            <w:tcW w:w="640" w:type="dxa"/>
          </w:tcPr>
          <w:p w14:paraId="18615D29" w14:textId="77777777" w:rsidR="007B3EA4" w:rsidRDefault="007B3EA4" w:rsidP="001D36BF">
            <w:r>
              <w:t>-8,6</w:t>
            </w:r>
          </w:p>
        </w:tc>
      </w:tr>
      <w:tr w:rsidR="007B3EA4" w14:paraId="7B765A24" w14:textId="77777777" w:rsidTr="00357586">
        <w:trPr>
          <w:trHeight w:val="240"/>
        </w:trPr>
        <w:tc>
          <w:tcPr>
            <w:tcW w:w="2360" w:type="dxa"/>
          </w:tcPr>
          <w:p w14:paraId="25389588" w14:textId="77777777" w:rsidR="007B3EA4" w:rsidRDefault="007B3EA4" w:rsidP="001D36BF">
            <w:r>
              <w:tab/>
              <w:t xml:space="preserve">Overføringer til andre </w:t>
            </w:r>
          </w:p>
        </w:tc>
        <w:tc>
          <w:tcPr>
            <w:tcW w:w="860" w:type="dxa"/>
          </w:tcPr>
          <w:p w14:paraId="06CD4C37" w14:textId="77777777" w:rsidR="007B3EA4" w:rsidRDefault="007B3EA4" w:rsidP="001D36BF"/>
        </w:tc>
        <w:tc>
          <w:tcPr>
            <w:tcW w:w="800" w:type="dxa"/>
          </w:tcPr>
          <w:p w14:paraId="0CF18A3D" w14:textId="77777777" w:rsidR="007B3EA4" w:rsidRDefault="007B3EA4" w:rsidP="001D36BF"/>
        </w:tc>
        <w:tc>
          <w:tcPr>
            <w:tcW w:w="660" w:type="dxa"/>
          </w:tcPr>
          <w:p w14:paraId="2950F8BD" w14:textId="77777777" w:rsidR="007B3EA4" w:rsidRDefault="007B3EA4" w:rsidP="001D36BF"/>
        </w:tc>
        <w:tc>
          <w:tcPr>
            <w:tcW w:w="700" w:type="dxa"/>
          </w:tcPr>
          <w:p w14:paraId="22633571" w14:textId="77777777" w:rsidR="007B3EA4" w:rsidRDefault="007B3EA4" w:rsidP="001D36BF"/>
        </w:tc>
        <w:tc>
          <w:tcPr>
            <w:tcW w:w="700" w:type="dxa"/>
          </w:tcPr>
          <w:p w14:paraId="5305EE2A" w14:textId="77777777" w:rsidR="007B3EA4" w:rsidRDefault="007B3EA4" w:rsidP="001D36BF">
            <w:r>
              <w:t>1 292 388</w:t>
            </w:r>
          </w:p>
        </w:tc>
        <w:tc>
          <w:tcPr>
            <w:tcW w:w="700" w:type="dxa"/>
          </w:tcPr>
          <w:p w14:paraId="258EB15A" w14:textId="77777777" w:rsidR="007B3EA4" w:rsidRDefault="007B3EA4" w:rsidP="001D36BF">
            <w:r>
              <w:t>1 319 234</w:t>
            </w:r>
          </w:p>
        </w:tc>
        <w:tc>
          <w:tcPr>
            <w:tcW w:w="720" w:type="dxa"/>
          </w:tcPr>
          <w:p w14:paraId="6E369957" w14:textId="77777777" w:rsidR="007B3EA4" w:rsidRDefault="007B3EA4" w:rsidP="001D36BF">
            <w:r>
              <w:t>2,1</w:t>
            </w:r>
          </w:p>
        </w:tc>
        <w:tc>
          <w:tcPr>
            <w:tcW w:w="700" w:type="dxa"/>
          </w:tcPr>
          <w:p w14:paraId="3FA5A208" w14:textId="77777777" w:rsidR="007B3EA4" w:rsidRDefault="007B3EA4" w:rsidP="001D36BF">
            <w:r>
              <w:t>673 674</w:t>
            </w:r>
          </w:p>
        </w:tc>
        <w:tc>
          <w:tcPr>
            <w:tcW w:w="640" w:type="dxa"/>
          </w:tcPr>
          <w:p w14:paraId="5045D776" w14:textId="77777777" w:rsidR="007B3EA4" w:rsidRDefault="007B3EA4" w:rsidP="001D36BF">
            <w:r>
              <w:t>704 020</w:t>
            </w:r>
          </w:p>
        </w:tc>
        <w:tc>
          <w:tcPr>
            <w:tcW w:w="640" w:type="dxa"/>
          </w:tcPr>
          <w:p w14:paraId="22679971" w14:textId="77777777" w:rsidR="007B3EA4" w:rsidRDefault="007B3EA4" w:rsidP="001D36BF">
            <w:r>
              <w:t>4,5</w:t>
            </w:r>
          </w:p>
        </w:tc>
      </w:tr>
      <w:tr w:rsidR="007B3EA4" w14:paraId="75879D3B" w14:textId="77777777" w:rsidTr="00357586">
        <w:trPr>
          <w:trHeight w:val="240"/>
        </w:trPr>
        <w:tc>
          <w:tcPr>
            <w:tcW w:w="4680" w:type="dxa"/>
            <w:gridSpan w:val="4"/>
          </w:tcPr>
          <w:p w14:paraId="066D0BF8" w14:textId="77777777" w:rsidR="007B3EA4" w:rsidRDefault="007B3EA4" w:rsidP="001D36BF">
            <w:r>
              <w:tab/>
              <w:t xml:space="preserve">Overføringer til Statens pensjonsfond utland  </w:t>
            </w:r>
          </w:p>
        </w:tc>
        <w:tc>
          <w:tcPr>
            <w:tcW w:w="700" w:type="dxa"/>
          </w:tcPr>
          <w:p w14:paraId="2070EA5C" w14:textId="77777777" w:rsidR="007B3EA4" w:rsidRDefault="007B3EA4" w:rsidP="001D36BF"/>
        </w:tc>
        <w:tc>
          <w:tcPr>
            <w:tcW w:w="700" w:type="dxa"/>
          </w:tcPr>
          <w:p w14:paraId="26DB86EB" w14:textId="77777777" w:rsidR="007B3EA4" w:rsidRDefault="007B3EA4" w:rsidP="001D36BF">
            <w:r>
              <w:t>106 825</w:t>
            </w:r>
          </w:p>
        </w:tc>
        <w:tc>
          <w:tcPr>
            <w:tcW w:w="700" w:type="dxa"/>
          </w:tcPr>
          <w:p w14:paraId="4ED3A163" w14:textId="77777777" w:rsidR="007B3EA4" w:rsidRDefault="007B3EA4" w:rsidP="001D36BF">
            <w:r>
              <w:t>98 501</w:t>
            </w:r>
          </w:p>
        </w:tc>
        <w:tc>
          <w:tcPr>
            <w:tcW w:w="720" w:type="dxa"/>
          </w:tcPr>
          <w:p w14:paraId="27E33FC3" w14:textId="77777777" w:rsidR="007B3EA4" w:rsidRDefault="007B3EA4" w:rsidP="001D36BF">
            <w:r>
              <w:t>-7,8</w:t>
            </w:r>
          </w:p>
        </w:tc>
        <w:tc>
          <w:tcPr>
            <w:tcW w:w="700" w:type="dxa"/>
          </w:tcPr>
          <w:p w14:paraId="5411EBCA" w14:textId="77777777" w:rsidR="007B3EA4" w:rsidRDefault="007B3EA4" w:rsidP="001D36BF">
            <w:r>
              <w:t>-169 928</w:t>
            </w:r>
          </w:p>
        </w:tc>
        <w:tc>
          <w:tcPr>
            <w:tcW w:w="640" w:type="dxa"/>
          </w:tcPr>
          <w:p w14:paraId="4E8F76F4" w14:textId="77777777" w:rsidR="007B3EA4" w:rsidRDefault="007B3EA4" w:rsidP="001D36BF">
            <w:r>
              <w:t>-145 637</w:t>
            </w:r>
          </w:p>
        </w:tc>
        <w:tc>
          <w:tcPr>
            <w:tcW w:w="640" w:type="dxa"/>
          </w:tcPr>
          <w:p w14:paraId="70D34EEC" w14:textId="77777777" w:rsidR="007B3EA4" w:rsidRDefault="007B3EA4" w:rsidP="001D36BF">
            <w:r>
              <w:t>-14,3</w:t>
            </w:r>
          </w:p>
        </w:tc>
      </w:tr>
      <w:tr w:rsidR="007B3EA4" w14:paraId="4767094E" w14:textId="77777777" w:rsidTr="00357586">
        <w:trPr>
          <w:trHeight w:val="500"/>
        </w:trPr>
        <w:tc>
          <w:tcPr>
            <w:tcW w:w="4680" w:type="dxa"/>
            <w:gridSpan w:val="4"/>
          </w:tcPr>
          <w:p w14:paraId="6EA7D70B" w14:textId="77777777" w:rsidR="007B3EA4" w:rsidRDefault="007B3EA4" w:rsidP="001D36BF">
            <w:proofErr w:type="gramStart"/>
            <w:r>
              <w:t xml:space="preserve">3  </w:t>
            </w:r>
            <w:r>
              <w:tab/>
            </w:r>
            <w:proofErr w:type="gramEnd"/>
            <w:r>
              <w:t>Overskudd før lånetransaksjoner før overføring fra</w:t>
            </w:r>
          </w:p>
          <w:p w14:paraId="37F1AF84" w14:textId="77777777" w:rsidR="007B3EA4" w:rsidRDefault="007B3EA4" w:rsidP="001D36BF">
            <w:r>
              <w:tab/>
              <w:t xml:space="preserve">Statens pensjonsfond utland (1-2) </w:t>
            </w:r>
          </w:p>
        </w:tc>
        <w:tc>
          <w:tcPr>
            <w:tcW w:w="700" w:type="dxa"/>
          </w:tcPr>
          <w:p w14:paraId="4DE731CB" w14:textId="77777777" w:rsidR="007B3EA4" w:rsidRDefault="007B3EA4" w:rsidP="001D36BF"/>
        </w:tc>
        <w:tc>
          <w:tcPr>
            <w:tcW w:w="700" w:type="dxa"/>
          </w:tcPr>
          <w:p w14:paraId="396E2697" w14:textId="77777777" w:rsidR="007B3EA4" w:rsidRDefault="007B3EA4" w:rsidP="001D36BF">
            <w:r>
              <w:t>-370 525</w:t>
            </w:r>
          </w:p>
        </w:tc>
        <w:tc>
          <w:tcPr>
            <w:tcW w:w="700" w:type="dxa"/>
          </w:tcPr>
          <w:p w14:paraId="51CB53A2" w14:textId="77777777" w:rsidR="007B3EA4" w:rsidRDefault="007B3EA4" w:rsidP="001D36BF">
            <w:r>
              <w:t>-443 893</w:t>
            </w:r>
          </w:p>
        </w:tc>
        <w:tc>
          <w:tcPr>
            <w:tcW w:w="720" w:type="dxa"/>
          </w:tcPr>
          <w:p w14:paraId="00545375" w14:textId="77777777" w:rsidR="007B3EA4" w:rsidRDefault="007B3EA4" w:rsidP="001D36BF">
            <w:r>
              <w:t>-</w:t>
            </w:r>
          </w:p>
        </w:tc>
        <w:tc>
          <w:tcPr>
            <w:tcW w:w="700" w:type="dxa"/>
          </w:tcPr>
          <w:p w14:paraId="3E126EAB" w14:textId="77777777" w:rsidR="007B3EA4" w:rsidRDefault="007B3EA4" w:rsidP="001D36BF">
            <w:r>
              <w:t>33 241</w:t>
            </w:r>
          </w:p>
        </w:tc>
        <w:tc>
          <w:tcPr>
            <w:tcW w:w="640" w:type="dxa"/>
          </w:tcPr>
          <w:p w14:paraId="642C74AE" w14:textId="77777777" w:rsidR="007B3EA4" w:rsidRDefault="007B3EA4" w:rsidP="001D36BF">
            <w:r>
              <w:t>-18 545</w:t>
            </w:r>
          </w:p>
        </w:tc>
        <w:tc>
          <w:tcPr>
            <w:tcW w:w="640" w:type="dxa"/>
          </w:tcPr>
          <w:p w14:paraId="18852848" w14:textId="77777777" w:rsidR="007B3EA4" w:rsidRDefault="007B3EA4" w:rsidP="001D36BF">
            <w:r>
              <w:t>-</w:t>
            </w:r>
          </w:p>
        </w:tc>
      </w:tr>
      <w:tr w:rsidR="007B3EA4" w14:paraId="53F914DE" w14:textId="77777777" w:rsidTr="00357586">
        <w:trPr>
          <w:trHeight w:val="240"/>
        </w:trPr>
        <w:tc>
          <w:tcPr>
            <w:tcW w:w="4680" w:type="dxa"/>
            <w:gridSpan w:val="4"/>
          </w:tcPr>
          <w:p w14:paraId="56DCC32F" w14:textId="77777777" w:rsidR="007B3EA4" w:rsidRDefault="007B3EA4" w:rsidP="001D36BF">
            <w:proofErr w:type="gramStart"/>
            <w:r>
              <w:t xml:space="preserve">4  </w:t>
            </w:r>
            <w:r>
              <w:tab/>
            </w:r>
            <w:proofErr w:type="gramEnd"/>
            <w:r>
              <w:t xml:space="preserve">Overføring fra Statens pensjonsfond utland </w:t>
            </w:r>
          </w:p>
        </w:tc>
        <w:tc>
          <w:tcPr>
            <w:tcW w:w="700" w:type="dxa"/>
          </w:tcPr>
          <w:p w14:paraId="6E38D7B6" w14:textId="77777777" w:rsidR="007B3EA4" w:rsidRDefault="007B3EA4" w:rsidP="001D36BF"/>
        </w:tc>
        <w:tc>
          <w:tcPr>
            <w:tcW w:w="700" w:type="dxa"/>
          </w:tcPr>
          <w:p w14:paraId="15B841B4" w14:textId="77777777" w:rsidR="007B3EA4" w:rsidRDefault="007B3EA4" w:rsidP="001D36BF">
            <w:r>
              <w:t>417 426</w:t>
            </w:r>
          </w:p>
        </w:tc>
        <w:tc>
          <w:tcPr>
            <w:tcW w:w="700" w:type="dxa"/>
          </w:tcPr>
          <w:p w14:paraId="58BD4F1C" w14:textId="77777777" w:rsidR="007B3EA4" w:rsidRDefault="007B3EA4" w:rsidP="001D36BF">
            <w:r>
              <w:t>396 600</w:t>
            </w:r>
          </w:p>
        </w:tc>
        <w:tc>
          <w:tcPr>
            <w:tcW w:w="720" w:type="dxa"/>
          </w:tcPr>
          <w:p w14:paraId="7190D244" w14:textId="77777777" w:rsidR="007B3EA4" w:rsidRDefault="007B3EA4" w:rsidP="001D36BF">
            <w:r>
              <w:t>-</w:t>
            </w:r>
          </w:p>
        </w:tc>
        <w:tc>
          <w:tcPr>
            <w:tcW w:w="700" w:type="dxa"/>
          </w:tcPr>
          <w:p w14:paraId="5BDF6686" w14:textId="77777777" w:rsidR="007B3EA4" w:rsidRDefault="007B3EA4" w:rsidP="001D36BF">
            <w:r>
              <w:t>0</w:t>
            </w:r>
          </w:p>
        </w:tc>
        <w:tc>
          <w:tcPr>
            <w:tcW w:w="640" w:type="dxa"/>
          </w:tcPr>
          <w:p w14:paraId="246D0B35" w14:textId="77777777" w:rsidR="007B3EA4" w:rsidRDefault="007B3EA4" w:rsidP="001D36BF">
            <w:r>
              <w:t>0</w:t>
            </w:r>
          </w:p>
        </w:tc>
        <w:tc>
          <w:tcPr>
            <w:tcW w:w="640" w:type="dxa"/>
          </w:tcPr>
          <w:p w14:paraId="0653B2A5" w14:textId="77777777" w:rsidR="007B3EA4" w:rsidRDefault="007B3EA4" w:rsidP="001D36BF">
            <w:r>
              <w:t>-</w:t>
            </w:r>
          </w:p>
        </w:tc>
      </w:tr>
      <w:tr w:rsidR="007B3EA4" w14:paraId="3F16E24C" w14:textId="77777777" w:rsidTr="00357586">
        <w:trPr>
          <w:trHeight w:val="240"/>
        </w:trPr>
        <w:tc>
          <w:tcPr>
            <w:tcW w:w="4680" w:type="dxa"/>
            <w:gridSpan w:val="4"/>
          </w:tcPr>
          <w:p w14:paraId="15A279F1" w14:textId="77777777" w:rsidR="007B3EA4" w:rsidRDefault="007B3EA4" w:rsidP="001D36BF">
            <w:proofErr w:type="gramStart"/>
            <w:r>
              <w:t xml:space="preserve">5  </w:t>
            </w:r>
            <w:r>
              <w:tab/>
            </w:r>
            <w:proofErr w:type="gramEnd"/>
            <w:r>
              <w:t xml:space="preserve">Overskudd før lånetransaksjoner (3+4) </w:t>
            </w:r>
          </w:p>
        </w:tc>
        <w:tc>
          <w:tcPr>
            <w:tcW w:w="700" w:type="dxa"/>
          </w:tcPr>
          <w:p w14:paraId="152CDE9B" w14:textId="77777777" w:rsidR="007B3EA4" w:rsidRDefault="007B3EA4" w:rsidP="001D36BF"/>
        </w:tc>
        <w:tc>
          <w:tcPr>
            <w:tcW w:w="700" w:type="dxa"/>
          </w:tcPr>
          <w:p w14:paraId="7564A1CB" w14:textId="77777777" w:rsidR="007B3EA4" w:rsidRDefault="007B3EA4" w:rsidP="001D36BF">
            <w:r>
              <w:t>46 901</w:t>
            </w:r>
          </w:p>
        </w:tc>
        <w:tc>
          <w:tcPr>
            <w:tcW w:w="700" w:type="dxa"/>
          </w:tcPr>
          <w:p w14:paraId="309FDF82" w14:textId="77777777" w:rsidR="007B3EA4" w:rsidRDefault="007B3EA4" w:rsidP="001D36BF">
            <w:r>
              <w:t>-47 293</w:t>
            </w:r>
          </w:p>
        </w:tc>
        <w:tc>
          <w:tcPr>
            <w:tcW w:w="720" w:type="dxa"/>
          </w:tcPr>
          <w:p w14:paraId="004E5453" w14:textId="77777777" w:rsidR="007B3EA4" w:rsidRDefault="007B3EA4" w:rsidP="001D36BF">
            <w:r>
              <w:t>-</w:t>
            </w:r>
          </w:p>
        </w:tc>
        <w:tc>
          <w:tcPr>
            <w:tcW w:w="700" w:type="dxa"/>
          </w:tcPr>
          <w:p w14:paraId="58059C50" w14:textId="77777777" w:rsidR="007B3EA4" w:rsidRDefault="007B3EA4" w:rsidP="001D36BF">
            <w:r>
              <w:t>33 241</w:t>
            </w:r>
          </w:p>
        </w:tc>
        <w:tc>
          <w:tcPr>
            <w:tcW w:w="640" w:type="dxa"/>
          </w:tcPr>
          <w:p w14:paraId="6A4A90B0" w14:textId="77777777" w:rsidR="007B3EA4" w:rsidRDefault="007B3EA4" w:rsidP="001D36BF">
            <w:r>
              <w:t>-18 545</w:t>
            </w:r>
          </w:p>
        </w:tc>
        <w:tc>
          <w:tcPr>
            <w:tcW w:w="640" w:type="dxa"/>
          </w:tcPr>
          <w:p w14:paraId="499DA02E" w14:textId="77777777" w:rsidR="007B3EA4" w:rsidRDefault="007B3EA4" w:rsidP="001D36BF">
            <w:r>
              <w:t>-</w:t>
            </w:r>
          </w:p>
        </w:tc>
      </w:tr>
    </w:tbl>
    <w:p w14:paraId="6BF4526D" w14:textId="77777777" w:rsidR="007B3EA4" w:rsidRDefault="007B3EA4" w:rsidP="001D36BF">
      <w:pPr>
        <w:pStyle w:val="Tabellnavn"/>
      </w:pPr>
    </w:p>
    <w:p w14:paraId="170B111E" w14:textId="77777777" w:rsidR="007B3EA4" w:rsidRDefault="007B3EA4" w:rsidP="001D36BF">
      <w:pPr>
        <w:pStyle w:val="Tabellnavn"/>
      </w:pPr>
      <w:r>
        <w:t>11N3xt2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1040"/>
        <w:gridCol w:w="1040"/>
      </w:tblGrid>
      <w:tr w:rsidR="007B3EA4" w14:paraId="7117AB21" w14:textId="77777777" w:rsidTr="00357586">
        <w:trPr>
          <w:trHeight w:val="220"/>
        </w:trPr>
        <w:tc>
          <w:tcPr>
            <w:tcW w:w="10040" w:type="dxa"/>
            <w:gridSpan w:val="11"/>
            <w:shd w:val="clear" w:color="auto" w:fill="FFFFFF"/>
          </w:tcPr>
          <w:p w14:paraId="1E9C6692" w14:textId="77777777" w:rsidR="007B3EA4" w:rsidRDefault="007B3EA4" w:rsidP="001D36BF">
            <w:r>
              <w:t>Mill. kroner</w:t>
            </w:r>
          </w:p>
        </w:tc>
      </w:tr>
      <w:tr w:rsidR="007B3EA4" w14:paraId="52782F5F" w14:textId="77777777" w:rsidTr="00357586">
        <w:trPr>
          <w:trHeight w:val="740"/>
        </w:trPr>
        <w:tc>
          <w:tcPr>
            <w:tcW w:w="2200" w:type="dxa"/>
          </w:tcPr>
          <w:p w14:paraId="340D04C1" w14:textId="77777777" w:rsidR="007B3EA4" w:rsidRDefault="007B3EA4" w:rsidP="001D36BF">
            <w:r>
              <w:t>Inntekter</w:t>
            </w:r>
          </w:p>
        </w:tc>
        <w:tc>
          <w:tcPr>
            <w:tcW w:w="1440" w:type="dxa"/>
            <w:gridSpan w:val="2"/>
          </w:tcPr>
          <w:p w14:paraId="727C2C03" w14:textId="77777777" w:rsidR="007B3EA4" w:rsidRDefault="007B3EA4" w:rsidP="001D36BF">
            <w:r>
              <w:t>Samlede inntekter</w:t>
            </w:r>
          </w:p>
        </w:tc>
        <w:tc>
          <w:tcPr>
            <w:tcW w:w="1440" w:type="dxa"/>
            <w:gridSpan w:val="2"/>
          </w:tcPr>
          <w:p w14:paraId="20B16F5F" w14:textId="77777777" w:rsidR="007B3EA4" w:rsidRDefault="007B3EA4" w:rsidP="001D36BF">
            <w:r>
              <w:t>Driftsinntekter</w:t>
            </w:r>
          </w:p>
        </w:tc>
        <w:tc>
          <w:tcPr>
            <w:tcW w:w="1440" w:type="dxa"/>
            <w:gridSpan w:val="2"/>
          </w:tcPr>
          <w:p w14:paraId="520A41CA" w14:textId="77777777" w:rsidR="007B3EA4" w:rsidRDefault="007B3EA4" w:rsidP="001D36BF">
            <w:r>
              <w:t>Inntekter i samband med nybygg, anlegg mv.</w:t>
            </w:r>
          </w:p>
        </w:tc>
        <w:tc>
          <w:tcPr>
            <w:tcW w:w="1440" w:type="dxa"/>
            <w:gridSpan w:val="2"/>
          </w:tcPr>
          <w:p w14:paraId="6E8AB7A6" w14:textId="77777777" w:rsidR="007B3EA4" w:rsidRDefault="007B3EA4" w:rsidP="001D36BF">
            <w:r>
              <w:t>Skatter, avgifter og andre overføringer</w:t>
            </w:r>
          </w:p>
        </w:tc>
        <w:tc>
          <w:tcPr>
            <w:tcW w:w="2080" w:type="dxa"/>
            <w:gridSpan w:val="2"/>
          </w:tcPr>
          <w:p w14:paraId="5AB45044" w14:textId="77777777" w:rsidR="007B3EA4" w:rsidRDefault="007B3EA4" w:rsidP="001D36BF">
            <w:r>
              <w:t>Tilbakebetalinger mv.</w:t>
            </w:r>
          </w:p>
        </w:tc>
      </w:tr>
      <w:tr w:rsidR="007B3EA4" w14:paraId="6E862A5C" w14:textId="77777777" w:rsidTr="00357586">
        <w:trPr>
          <w:trHeight w:val="220"/>
        </w:trPr>
        <w:tc>
          <w:tcPr>
            <w:tcW w:w="2200" w:type="dxa"/>
          </w:tcPr>
          <w:p w14:paraId="67BE3437" w14:textId="77777777" w:rsidR="007B3EA4" w:rsidRDefault="007B3EA4" w:rsidP="001D36BF"/>
        </w:tc>
        <w:tc>
          <w:tcPr>
            <w:tcW w:w="720" w:type="dxa"/>
          </w:tcPr>
          <w:p w14:paraId="06E6009E" w14:textId="77777777" w:rsidR="007B3EA4" w:rsidRDefault="007B3EA4" w:rsidP="001D36BF">
            <w:r>
              <w:t>2020</w:t>
            </w:r>
          </w:p>
        </w:tc>
        <w:tc>
          <w:tcPr>
            <w:tcW w:w="720" w:type="dxa"/>
          </w:tcPr>
          <w:p w14:paraId="40B270AF" w14:textId="77777777" w:rsidR="007B3EA4" w:rsidRDefault="007B3EA4" w:rsidP="001D36BF">
            <w:r>
              <w:t>2021</w:t>
            </w:r>
          </w:p>
        </w:tc>
        <w:tc>
          <w:tcPr>
            <w:tcW w:w="720" w:type="dxa"/>
          </w:tcPr>
          <w:p w14:paraId="1899C7C3" w14:textId="77777777" w:rsidR="007B3EA4" w:rsidRDefault="007B3EA4" w:rsidP="001D36BF">
            <w:r>
              <w:t>2020</w:t>
            </w:r>
          </w:p>
        </w:tc>
        <w:tc>
          <w:tcPr>
            <w:tcW w:w="720" w:type="dxa"/>
          </w:tcPr>
          <w:p w14:paraId="5E9143AD" w14:textId="77777777" w:rsidR="007B3EA4" w:rsidRDefault="007B3EA4" w:rsidP="001D36BF">
            <w:r>
              <w:t>2021</w:t>
            </w:r>
          </w:p>
        </w:tc>
        <w:tc>
          <w:tcPr>
            <w:tcW w:w="720" w:type="dxa"/>
          </w:tcPr>
          <w:p w14:paraId="05DE3AC3" w14:textId="77777777" w:rsidR="007B3EA4" w:rsidRDefault="007B3EA4" w:rsidP="001D36BF">
            <w:r>
              <w:t>2020</w:t>
            </w:r>
          </w:p>
        </w:tc>
        <w:tc>
          <w:tcPr>
            <w:tcW w:w="720" w:type="dxa"/>
          </w:tcPr>
          <w:p w14:paraId="3981086E" w14:textId="77777777" w:rsidR="007B3EA4" w:rsidRDefault="007B3EA4" w:rsidP="001D36BF">
            <w:r>
              <w:t>2021</w:t>
            </w:r>
          </w:p>
        </w:tc>
        <w:tc>
          <w:tcPr>
            <w:tcW w:w="720" w:type="dxa"/>
          </w:tcPr>
          <w:p w14:paraId="262D49A4" w14:textId="77777777" w:rsidR="007B3EA4" w:rsidRDefault="007B3EA4" w:rsidP="001D36BF">
            <w:r>
              <w:t>2020</w:t>
            </w:r>
          </w:p>
        </w:tc>
        <w:tc>
          <w:tcPr>
            <w:tcW w:w="720" w:type="dxa"/>
          </w:tcPr>
          <w:p w14:paraId="326EDEB6" w14:textId="77777777" w:rsidR="007B3EA4" w:rsidRDefault="007B3EA4" w:rsidP="001D36BF">
            <w:r>
              <w:t>2021</w:t>
            </w:r>
          </w:p>
        </w:tc>
        <w:tc>
          <w:tcPr>
            <w:tcW w:w="1040" w:type="dxa"/>
          </w:tcPr>
          <w:p w14:paraId="6262C68E" w14:textId="77777777" w:rsidR="007B3EA4" w:rsidRDefault="007B3EA4" w:rsidP="001D36BF">
            <w:r>
              <w:t>2020</w:t>
            </w:r>
          </w:p>
        </w:tc>
        <w:tc>
          <w:tcPr>
            <w:tcW w:w="1040" w:type="dxa"/>
          </w:tcPr>
          <w:p w14:paraId="026818A5" w14:textId="77777777" w:rsidR="007B3EA4" w:rsidRDefault="007B3EA4" w:rsidP="001D36BF">
            <w:r>
              <w:t>2021</w:t>
            </w:r>
          </w:p>
        </w:tc>
      </w:tr>
      <w:tr w:rsidR="007B3EA4" w14:paraId="18AEDCAE" w14:textId="77777777" w:rsidTr="00357586">
        <w:trPr>
          <w:trHeight w:val="220"/>
        </w:trPr>
        <w:tc>
          <w:tcPr>
            <w:tcW w:w="2200" w:type="dxa"/>
          </w:tcPr>
          <w:p w14:paraId="2C140303" w14:textId="77777777" w:rsidR="007B3EA4" w:rsidRDefault="007B3EA4" w:rsidP="001D36BF">
            <w:r>
              <w:t>Skatt på formue og inntekt</w:t>
            </w:r>
          </w:p>
        </w:tc>
        <w:tc>
          <w:tcPr>
            <w:tcW w:w="720" w:type="dxa"/>
          </w:tcPr>
          <w:p w14:paraId="16C450C0" w14:textId="77777777" w:rsidR="007B3EA4" w:rsidRDefault="007B3EA4" w:rsidP="001D36BF">
            <w:r>
              <w:t>150 230</w:t>
            </w:r>
          </w:p>
        </w:tc>
        <w:tc>
          <w:tcPr>
            <w:tcW w:w="720" w:type="dxa"/>
          </w:tcPr>
          <w:p w14:paraId="045A943F" w14:textId="77777777" w:rsidR="007B3EA4" w:rsidRDefault="007B3EA4" w:rsidP="001D36BF">
            <w:r>
              <w:t>159 823</w:t>
            </w:r>
          </w:p>
        </w:tc>
        <w:tc>
          <w:tcPr>
            <w:tcW w:w="720" w:type="dxa"/>
          </w:tcPr>
          <w:p w14:paraId="21F5D4BC" w14:textId="77777777" w:rsidR="007B3EA4" w:rsidRDefault="007B3EA4" w:rsidP="001D36BF">
            <w:r>
              <w:t>0</w:t>
            </w:r>
          </w:p>
        </w:tc>
        <w:tc>
          <w:tcPr>
            <w:tcW w:w="720" w:type="dxa"/>
          </w:tcPr>
          <w:p w14:paraId="6EEEEB56" w14:textId="77777777" w:rsidR="007B3EA4" w:rsidRDefault="007B3EA4" w:rsidP="001D36BF">
            <w:r>
              <w:t>0</w:t>
            </w:r>
          </w:p>
        </w:tc>
        <w:tc>
          <w:tcPr>
            <w:tcW w:w="720" w:type="dxa"/>
          </w:tcPr>
          <w:p w14:paraId="5EC7478A" w14:textId="77777777" w:rsidR="007B3EA4" w:rsidRDefault="007B3EA4" w:rsidP="001D36BF">
            <w:r>
              <w:t>0</w:t>
            </w:r>
          </w:p>
        </w:tc>
        <w:tc>
          <w:tcPr>
            <w:tcW w:w="720" w:type="dxa"/>
          </w:tcPr>
          <w:p w14:paraId="1E10585E" w14:textId="77777777" w:rsidR="007B3EA4" w:rsidRDefault="007B3EA4" w:rsidP="001D36BF">
            <w:r>
              <w:t>0</w:t>
            </w:r>
          </w:p>
        </w:tc>
        <w:tc>
          <w:tcPr>
            <w:tcW w:w="720" w:type="dxa"/>
          </w:tcPr>
          <w:p w14:paraId="741AE2D1" w14:textId="77777777" w:rsidR="007B3EA4" w:rsidRDefault="007B3EA4" w:rsidP="001D36BF">
            <w:r>
              <w:t>150 230</w:t>
            </w:r>
          </w:p>
        </w:tc>
        <w:tc>
          <w:tcPr>
            <w:tcW w:w="720" w:type="dxa"/>
          </w:tcPr>
          <w:p w14:paraId="467C4F81" w14:textId="77777777" w:rsidR="007B3EA4" w:rsidRDefault="007B3EA4" w:rsidP="001D36BF">
            <w:r>
              <w:t>159 823</w:t>
            </w:r>
          </w:p>
        </w:tc>
        <w:tc>
          <w:tcPr>
            <w:tcW w:w="1040" w:type="dxa"/>
          </w:tcPr>
          <w:p w14:paraId="2A02F124" w14:textId="77777777" w:rsidR="007B3EA4" w:rsidRDefault="007B3EA4" w:rsidP="001D36BF">
            <w:r>
              <w:t>0</w:t>
            </w:r>
          </w:p>
        </w:tc>
        <w:tc>
          <w:tcPr>
            <w:tcW w:w="1040" w:type="dxa"/>
          </w:tcPr>
          <w:p w14:paraId="4DE9AD6C" w14:textId="77777777" w:rsidR="007B3EA4" w:rsidRDefault="007B3EA4" w:rsidP="001D36BF">
            <w:r>
              <w:t>0</w:t>
            </w:r>
          </w:p>
        </w:tc>
      </w:tr>
      <w:tr w:rsidR="007B3EA4" w14:paraId="1960A4D4" w14:textId="77777777" w:rsidTr="00357586">
        <w:trPr>
          <w:trHeight w:val="440"/>
        </w:trPr>
        <w:tc>
          <w:tcPr>
            <w:tcW w:w="2200" w:type="dxa"/>
          </w:tcPr>
          <w:p w14:paraId="0754CDE4" w14:textId="77777777" w:rsidR="007B3EA4" w:rsidRDefault="007B3EA4" w:rsidP="001D36BF">
            <w:r>
              <w:t>Arbeidsgiveravgift og trygdeavgift</w:t>
            </w:r>
          </w:p>
        </w:tc>
        <w:tc>
          <w:tcPr>
            <w:tcW w:w="720" w:type="dxa"/>
          </w:tcPr>
          <w:p w14:paraId="5B6B4CAA" w14:textId="77777777" w:rsidR="007B3EA4" w:rsidRDefault="007B3EA4" w:rsidP="001D36BF">
            <w:r>
              <w:t>151 310</w:t>
            </w:r>
          </w:p>
        </w:tc>
        <w:tc>
          <w:tcPr>
            <w:tcW w:w="720" w:type="dxa"/>
          </w:tcPr>
          <w:p w14:paraId="3E68EF5F" w14:textId="77777777" w:rsidR="007B3EA4" w:rsidRDefault="007B3EA4" w:rsidP="001D36BF">
            <w:r>
              <w:t>178 151</w:t>
            </w:r>
          </w:p>
        </w:tc>
        <w:tc>
          <w:tcPr>
            <w:tcW w:w="720" w:type="dxa"/>
          </w:tcPr>
          <w:p w14:paraId="5AB3F2A4" w14:textId="77777777" w:rsidR="007B3EA4" w:rsidRDefault="007B3EA4" w:rsidP="001D36BF">
            <w:r>
              <w:t>0</w:t>
            </w:r>
          </w:p>
        </w:tc>
        <w:tc>
          <w:tcPr>
            <w:tcW w:w="720" w:type="dxa"/>
          </w:tcPr>
          <w:p w14:paraId="44706355" w14:textId="77777777" w:rsidR="007B3EA4" w:rsidRDefault="007B3EA4" w:rsidP="001D36BF">
            <w:r>
              <w:t>0</w:t>
            </w:r>
          </w:p>
        </w:tc>
        <w:tc>
          <w:tcPr>
            <w:tcW w:w="720" w:type="dxa"/>
          </w:tcPr>
          <w:p w14:paraId="269F80FB" w14:textId="77777777" w:rsidR="007B3EA4" w:rsidRDefault="007B3EA4" w:rsidP="001D36BF">
            <w:r>
              <w:t>0</w:t>
            </w:r>
          </w:p>
        </w:tc>
        <w:tc>
          <w:tcPr>
            <w:tcW w:w="720" w:type="dxa"/>
          </w:tcPr>
          <w:p w14:paraId="5023F380" w14:textId="77777777" w:rsidR="007B3EA4" w:rsidRDefault="007B3EA4" w:rsidP="001D36BF">
            <w:r>
              <w:t>0</w:t>
            </w:r>
          </w:p>
        </w:tc>
        <w:tc>
          <w:tcPr>
            <w:tcW w:w="720" w:type="dxa"/>
          </w:tcPr>
          <w:p w14:paraId="0E4158EF" w14:textId="77777777" w:rsidR="007B3EA4" w:rsidRDefault="007B3EA4" w:rsidP="001D36BF">
            <w:r>
              <w:t>151 310</w:t>
            </w:r>
          </w:p>
        </w:tc>
        <w:tc>
          <w:tcPr>
            <w:tcW w:w="720" w:type="dxa"/>
          </w:tcPr>
          <w:p w14:paraId="7BFD7DB8" w14:textId="77777777" w:rsidR="007B3EA4" w:rsidRDefault="007B3EA4" w:rsidP="001D36BF">
            <w:r>
              <w:t>178 151</w:t>
            </w:r>
          </w:p>
        </w:tc>
        <w:tc>
          <w:tcPr>
            <w:tcW w:w="1040" w:type="dxa"/>
          </w:tcPr>
          <w:p w14:paraId="46CD0530" w14:textId="77777777" w:rsidR="007B3EA4" w:rsidRDefault="007B3EA4" w:rsidP="001D36BF">
            <w:r>
              <w:t>0</w:t>
            </w:r>
          </w:p>
        </w:tc>
        <w:tc>
          <w:tcPr>
            <w:tcW w:w="1040" w:type="dxa"/>
          </w:tcPr>
          <w:p w14:paraId="424CDA54" w14:textId="77777777" w:rsidR="007B3EA4" w:rsidRDefault="007B3EA4" w:rsidP="001D36BF">
            <w:r>
              <w:t>0</w:t>
            </w:r>
          </w:p>
        </w:tc>
      </w:tr>
      <w:tr w:rsidR="007B3EA4" w14:paraId="2B912A79" w14:textId="77777777" w:rsidTr="00357586">
        <w:trPr>
          <w:trHeight w:val="220"/>
        </w:trPr>
        <w:tc>
          <w:tcPr>
            <w:tcW w:w="2200" w:type="dxa"/>
          </w:tcPr>
          <w:p w14:paraId="2BA02A77" w14:textId="77777777" w:rsidR="007B3EA4" w:rsidRDefault="007B3EA4" w:rsidP="001D36BF">
            <w:r>
              <w:t xml:space="preserve">Tollinntekter </w:t>
            </w:r>
          </w:p>
        </w:tc>
        <w:tc>
          <w:tcPr>
            <w:tcW w:w="720" w:type="dxa"/>
          </w:tcPr>
          <w:p w14:paraId="3A89DBB7" w14:textId="77777777" w:rsidR="007B3EA4" w:rsidRDefault="007B3EA4" w:rsidP="001D36BF">
            <w:r>
              <w:t>1 324</w:t>
            </w:r>
          </w:p>
        </w:tc>
        <w:tc>
          <w:tcPr>
            <w:tcW w:w="720" w:type="dxa"/>
          </w:tcPr>
          <w:p w14:paraId="55BED611" w14:textId="77777777" w:rsidR="007B3EA4" w:rsidRDefault="007B3EA4" w:rsidP="001D36BF">
            <w:r>
              <w:t>1 828</w:t>
            </w:r>
          </w:p>
        </w:tc>
        <w:tc>
          <w:tcPr>
            <w:tcW w:w="720" w:type="dxa"/>
          </w:tcPr>
          <w:p w14:paraId="15273B2C" w14:textId="77777777" w:rsidR="007B3EA4" w:rsidRDefault="007B3EA4" w:rsidP="001D36BF">
            <w:r>
              <w:t>0</w:t>
            </w:r>
          </w:p>
        </w:tc>
        <w:tc>
          <w:tcPr>
            <w:tcW w:w="720" w:type="dxa"/>
          </w:tcPr>
          <w:p w14:paraId="1D15B72A" w14:textId="77777777" w:rsidR="007B3EA4" w:rsidRDefault="007B3EA4" w:rsidP="001D36BF">
            <w:r>
              <w:t>0</w:t>
            </w:r>
          </w:p>
        </w:tc>
        <w:tc>
          <w:tcPr>
            <w:tcW w:w="720" w:type="dxa"/>
          </w:tcPr>
          <w:p w14:paraId="6520983A" w14:textId="77777777" w:rsidR="007B3EA4" w:rsidRDefault="007B3EA4" w:rsidP="001D36BF">
            <w:r>
              <w:t>0</w:t>
            </w:r>
          </w:p>
        </w:tc>
        <w:tc>
          <w:tcPr>
            <w:tcW w:w="720" w:type="dxa"/>
          </w:tcPr>
          <w:p w14:paraId="2E7CDE56" w14:textId="77777777" w:rsidR="007B3EA4" w:rsidRDefault="007B3EA4" w:rsidP="001D36BF">
            <w:r>
              <w:t>0</w:t>
            </w:r>
          </w:p>
        </w:tc>
        <w:tc>
          <w:tcPr>
            <w:tcW w:w="720" w:type="dxa"/>
          </w:tcPr>
          <w:p w14:paraId="076A46FD" w14:textId="77777777" w:rsidR="007B3EA4" w:rsidRDefault="007B3EA4" w:rsidP="001D36BF">
            <w:r>
              <w:t>1 324</w:t>
            </w:r>
          </w:p>
        </w:tc>
        <w:tc>
          <w:tcPr>
            <w:tcW w:w="720" w:type="dxa"/>
          </w:tcPr>
          <w:p w14:paraId="1331FECD" w14:textId="77777777" w:rsidR="007B3EA4" w:rsidRDefault="007B3EA4" w:rsidP="001D36BF">
            <w:r>
              <w:t>1 828</w:t>
            </w:r>
          </w:p>
        </w:tc>
        <w:tc>
          <w:tcPr>
            <w:tcW w:w="1040" w:type="dxa"/>
          </w:tcPr>
          <w:p w14:paraId="0008BC5E" w14:textId="77777777" w:rsidR="007B3EA4" w:rsidRDefault="007B3EA4" w:rsidP="001D36BF">
            <w:r>
              <w:t>0</w:t>
            </w:r>
          </w:p>
        </w:tc>
        <w:tc>
          <w:tcPr>
            <w:tcW w:w="1040" w:type="dxa"/>
          </w:tcPr>
          <w:p w14:paraId="6A2F16F8" w14:textId="77777777" w:rsidR="007B3EA4" w:rsidRDefault="007B3EA4" w:rsidP="001D36BF">
            <w:r>
              <w:t>0</w:t>
            </w:r>
          </w:p>
        </w:tc>
      </w:tr>
      <w:tr w:rsidR="007B3EA4" w14:paraId="0724B4B6" w14:textId="77777777" w:rsidTr="00357586">
        <w:trPr>
          <w:trHeight w:val="220"/>
        </w:trPr>
        <w:tc>
          <w:tcPr>
            <w:tcW w:w="2200" w:type="dxa"/>
          </w:tcPr>
          <w:p w14:paraId="7B17272A" w14:textId="77777777" w:rsidR="007B3EA4" w:rsidRDefault="007B3EA4" w:rsidP="001D36BF">
            <w:r>
              <w:t xml:space="preserve">Merverdiavgift </w:t>
            </w:r>
          </w:p>
        </w:tc>
        <w:tc>
          <w:tcPr>
            <w:tcW w:w="720" w:type="dxa"/>
          </w:tcPr>
          <w:p w14:paraId="424673D6" w14:textId="77777777" w:rsidR="007B3EA4" w:rsidRDefault="007B3EA4" w:rsidP="001D36BF">
            <w:r>
              <w:t>145 226</w:t>
            </w:r>
          </w:p>
        </w:tc>
        <w:tc>
          <w:tcPr>
            <w:tcW w:w="720" w:type="dxa"/>
          </w:tcPr>
          <w:p w14:paraId="23D6C311" w14:textId="77777777" w:rsidR="007B3EA4" w:rsidRDefault="007B3EA4" w:rsidP="001D36BF">
            <w:r>
              <w:t>159 424</w:t>
            </w:r>
          </w:p>
        </w:tc>
        <w:tc>
          <w:tcPr>
            <w:tcW w:w="720" w:type="dxa"/>
          </w:tcPr>
          <w:p w14:paraId="0106335A" w14:textId="77777777" w:rsidR="007B3EA4" w:rsidRDefault="007B3EA4" w:rsidP="001D36BF">
            <w:r>
              <w:t>0</w:t>
            </w:r>
          </w:p>
        </w:tc>
        <w:tc>
          <w:tcPr>
            <w:tcW w:w="720" w:type="dxa"/>
          </w:tcPr>
          <w:p w14:paraId="65ECC4CE" w14:textId="77777777" w:rsidR="007B3EA4" w:rsidRDefault="007B3EA4" w:rsidP="001D36BF">
            <w:r>
              <w:t>0</w:t>
            </w:r>
          </w:p>
        </w:tc>
        <w:tc>
          <w:tcPr>
            <w:tcW w:w="720" w:type="dxa"/>
          </w:tcPr>
          <w:p w14:paraId="47470D1F" w14:textId="77777777" w:rsidR="007B3EA4" w:rsidRDefault="007B3EA4" w:rsidP="001D36BF">
            <w:r>
              <w:t>0</w:t>
            </w:r>
          </w:p>
        </w:tc>
        <w:tc>
          <w:tcPr>
            <w:tcW w:w="720" w:type="dxa"/>
          </w:tcPr>
          <w:p w14:paraId="0BCF2DFD" w14:textId="77777777" w:rsidR="007B3EA4" w:rsidRDefault="007B3EA4" w:rsidP="001D36BF">
            <w:r>
              <w:t>0</w:t>
            </w:r>
          </w:p>
        </w:tc>
        <w:tc>
          <w:tcPr>
            <w:tcW w:w="720" w:type="dxa"/>
          </w:tcPr>
          <w:p w14:paraId="26240094" w14:textId="77777777" w:rsidR="007B3EA4" w:rsidRDefault="007B3EA4" w:rsidP="001D36BF">
            <w:r>
              <w:t>145 226</w:t>
            </w:r>
          </w:p>
        </w:tc>
        <w:tc>
          <w:tcPr>
            <w:tcW w:w="720" w:type="dxa"/>
          </w:tcPr>
          <w:p w14:paraId="4E36F40C" w14:textId="77777777" w:rsidR="007B3EA4" w:rsidRDefault="007B3EA4" w:rsidP="001D36BF">
            <w:r>
              <w:t>159 424</w:t>
            </w:r>
          </w:p>
        </w:tc>
        <w:tc>
          <w:tcPr>
            <w:tcW w:w="1040" w:type="dxa"/>
          </w:tcPr>
          <w:p w14:paraId="2D3D58BC" w14:textId="77777777" w:rsidR="007B3EA4" w:rsidRDefault="007B3EA4" w:rsidP="001D36BF">
            <w:r>
              <w:t>0</w:t>
            </w:r>
          </w:p>
        </w:tc>
        <w:tc>
          <w:tcPr>
            <w:tcW w:w="1040" w:type="dxa"/>
          </w:tcPr>
          <w:p w14:paraId="2581FF1D" w14:textId="77777777" w:rsidR="007B3EA4" w:rsidRDefault="007B3EA4" w:rsidP="001D36BF">
            <w:r>
              <w:t>0</w:t>
            </w:r>
          </w:p>
        </w:tc>
      </w:tr>
      <w:tr w:rsidR="007B3EA4" w14:paraId="077D6DA6" w14:textId="77777777" w:rsidTr="00357586">
        <w:trPr>
          <w:trHeight w:val="220"/>
        </w:trPr>
        <w:tc>
          <w:tcPr>
            <w:tcW w:w="2200" w:type="dxa"/>
          </w:tcPr>
          <w:p w14:paraId="26354DEF" w14:textId="77777777" w:rsidR="007B3EA4" w:rsidRDefault="007B3EA4" w:rsidP="001D36BF">
            <w:r>
              <w:t xml:space="preserve">Avgifter på alkohol </w:t>
            </w:r>
          </w:p>
        </w:tc>
        <w:tc>
          <w:tcPr>
            <w:tcW w:w="720" w:type="dxa"/>
          </w:tcPr>
          <w:p w14:paraId="65FB9CEB" w14:textId="77777777" w:rsidR="007B3EA4" w:rsidRDefault="007B3EA4" w:rsidP="001D36BF">
            <w:r>
              <w:t>7 681</w:t>
            </w:r>
          </w:p>
        </w:tc>
        <w:tc>
          <w:tcPr>
            <w:tcW w:w="720" w:type="dxa"/>
          </w:tcPr>
          <w:p w14:paraId="00BFCE13" w14:textId="77777777" w:rsidR="007B3EA4" w:rsidRDefault="007B3EA4" w:rsidP="001D36BF">
            <w:r>
              <w:t>8 451</w:t>
            </w:r>
          </w:p>
        </w:tc>
        <w:tc>
          <w:tcPr>
            <w:tcW w:w="720" w:type="dxa"/>
          </w:tcPr>
          <w:p w14:paraId="59515531" w14:textId="77777777" w:rsidR="007B3EA4" w:rsidRDefault="007B3EA4" w:rsidP="001D36BF">
            <w:r>
              <w:t>0</w:t>
            </w:r>
          </w:p>
        </w:tc>
        <w:tc>
          <w:tcPr>
            <w:tcW w:w="720" w:type="dxa"/>
          </w:tcPr>
          <w:p w14:paraId="203E0BAD" w14:textId="77777777" w:rsidR="007B3EA4" w:rsidRDefault="007B3EA4" w:rsidP="001D36BF">
            <w:r>
              <w:t>0</w:t>
            </w:r>
          </w:p>
        </w:tc>
        <w:tc>
          <w:tcPr>
            <w:tcW w:w="720" w:type="dxa"/>
          </w:tcPr>
          <w:p w14:paraId="0752A6BF" w14:textId="77777777" w:rsidR="007B3EA4" w:rsidRDefault="007B3EA4" w:rsidP="001D36BF">
            <w:r>
              <w:t>0</w:t>
            </w:r>
          </w:p>
        </w:tc>
        <w:tc>
          <w:tcPr>
            <w:tcW w:w="720" w:type="dxa"/>
          </w:tcPr>
          <w:p w14:paraId="08D39806" w14:textId="77777777" w:rsidR="007B3EA4" w:rsidRDefault="007B3EA4" w:rsidP="001D36BF">
            <w:r>
              <w:t>0</w:t>
            </w:r>
          </w:p>
        </w:tc>
        <w:tc>
          <w:tcPr>
            <w:tcW w:w="720" w:type="dxa"/>
          </w:tcPr>
          <w:p w14:paraId="387BDF38" w14:textId="77777777" w:rsidR="007B3EA4" w:rsidRDefault="007B3EA4" w:rsidP="001D36BF">
            <w:r>
              <w:t>7 681</w:t>
            </w:r>
          </w:p>
        </w:tc>
        <w:tc>
          <w:tcPr>
            <w:tcW w:w="720" w:type="dxa"/>
          </w:tcPr>
          <w:p w14:paraId="032F344D" w14:textId="77777777" w:rsidR="007B3EA4" w:rsidRDefault="007B3EA4" w:rsidP="001D36BF">
            <w:r>
              <w:t>8 451</w:t>
            </w:r>
          </w:p>
        </w:tc>
        <w:tc>
          <w:tcPr>
            <w:tcW w:w="1040" w:type="dxa"/>
          </w:tcPr>
          <w:p w14:paraId="44F60FFD" w14:textId="77777777" w:rsidR="007B3EA4" w:rsidRDefault="007B3EA4" w:rsidP="001D36BF">
            <w:r>
              <w:t>0</w:t>
            </w:r>
          </w:p>
        </w:tc>
        <w:tc>
          <w:tcPr>
            <w:tcW w:w="1040" w:type="dxa"/>
          </w:tcPr>
          <w:p w14:paraId="2ED04896" w14:textId="77777777" w:rsidR="007B3EA4" w:rsidRDefault="007B3EA4" w:rsidP="001D36BF">
            <w:r>
              <w:t>0</w:t>
            </w:r>
          </w:p>
        </w:tc>
      </w:tr>
      <w:tr w:rsidR="007B3EA4" w14:paraId="15C1353F" w14:textId="77777777" w:rsidTr="00357586">
        <w:trPr>
          <w:trHeight w:val="220"/>
        </w:trPr>
        <w:tc>
          <w:tcPr>
            <w:tcW w:w="2200" w:type="dxa"/>
          </w:tcPr>
          <w:p w14:paraId="71E433E5" w14:textId="77777777" w:rsidR="007B3EA4" w:rsidRDefault="007B3EA4" w:rsidP="001D36BF">
            <w:r>
              <w:t xml:space="preserve">Avgifter på tobakk </w:t>
            </w:r>
          </w:p>
        </w:tc>
        <w:tc>
          <w:tcPr>
            <w:tcW w:w="720" w:type="dxa"/>
          </w:tcPr>
          <w:p w14:paraId="5AA7DA0A" w14:textId="77777777" w:rsidR="007B3EA4" w:rsidRDefault="007B3EA4" w:rsidP="001D36BF">
            <w:r>
              <w:t>3 954</w:t>
            </w:r>
          </w:p>
        </w:tc>
        <w:tc>
          <w:tcPr>
            <w:tcW w:w="720" w:type="dxa"/>
          </w:tcPr>
          <w:p w14:paraId="7464A997" w14:textId="77777777" w:rsidR="007B3EA4" w:rsidRDefault="007B3EA4" w:rsidP="001D36BF">
            <w:r>
              <w:t>4 669</w:t>
            </w:r>
          </w:p>
        </w:tc>
        <w:tc>
          <w:tcPr>
            <w:tcW w:w="720" w:type="dxa"/>
          </w:tcPr>
          <w:p w14:paraId="54CAFEA4" w14:textId="77777777" w:rsidR="007B3EA4" w:rsidRDefault="007B3EA4" w:rsidP="001D36BF">
            <w:r>
              <w:t>0</w:t>
            </w:r>
          </w:p>
        </w:tc>
        <w:tc>
          <w:tcPr>
            <w:tcW w:w="720" w:type="dxa"/>
          </w:tcPr>
          <w:p w14:paraId="0A97ABEE" w14:textId="77777777" w:rsidR="007B3EA4" w:rsidRDefault="007B3EA4" w:rsidP="001D36BF">
            <w:r>
              <w:t>0</w:t>
            </w:r>
          </w:p>
        </w:tc>
        <w:tc>
          <w:tcPr>
            <w:tcW w:w="720" w:type="dxa"/>
          </w:tcPr>
          <w:p w14:paraId="77AB6E79" w14:textId="77777777" w:rsidR="007B3EA4" w:rsidRDefault="007B3EA4" w:rsidP="001D36BF">
            <w:r>
              <w:t>0</w:t>
            </w:r>
          </w:p>
        </w:tc>
        <w:tc>
          <w:tcPr>
            <w:tcW w:w="720" w:type="dxa"/>
          </w:tcPr>
          <w:p w14:paraId="06BA0DD3" w14:textId="77777777" w:rsidR="007B3EA4" w:rsidRDefault="007B3EA4" w:rsidP="001D36BF">
            <w:r>
              <w:t>0</w:t>
            </w:r>
          </w:p>
        </w:tc>
        <w:tc>
          <w:tcPr>
            <w:tcW w:w="720" w:type="dxa"/>
          </w:tcPr>
          <w:p w14:paraId="2AB1007D" w14:textId="77777777" w:rsidR="007B3EA4" w:rsidRDefault="007B3EA4" w:rsidP="001D36BF">
            <w:r>
              <w:t>3 954</w:t>
            </w:r>
          </w:p>
        </w:tc>
        <w:tc>
          <w:tcPr>
            <w:tcW w:w="720" w:type="dxa"/>
          </w:tcPr>
          <w:p w14:paraId="636C9506" w14:textId="77777777" w:rsidR="007B3EA4" w:rsidRDefault="007B3EA4" w:rsidP="001D36BF">
            <w:r>
              <w:t>4 669</w:t>
            </w:r>
          </w:p>
        </w:tc>
        <w:tc>
          <w:tcPr>
            <w:tcW w:w="1040" w:type="dxa"/>
          </w:tcPr>
          <w:p w14:paraId="579DEA4F" w14:textId="77777777" w:rsidR="007B3EA4" w:rsidRDefault="007B3EA4" w:rsidP="001D36BF">
            <w:r>
              <w:t>0</w:t>
            </w:r>
          </w:p>
        </w:tc>
        <w:tc>
          <w:tcPr>
            <w:tcW w:w="1040" w:type="dxa"/>
          </w:tcPr>
          <w:p w14:paraId="6032BE73" w14:textId="77777777" w:rsidR="007B3EA4" w:rsidRDefault="007B3EA4" w:rsidP="001D36BF">
            <w:r>
              <w:t>0</w:t>
            </w:r>
          </w:p>
        </w:tc>
      </w:tr>
      <w:tr w:rsidR="007B3EA4" w14:paraId="6145EAC0" w14:textId="77777777" w:rsidTr="00357586">
        <w:trPr>
          <w:trHeight w:val="220"/>
        </w:trPr>
        <w:tc>
          <w:tcPr>
            <w:tcW w:w="2200" w:type="dxa"/>
          </w:tcPr>
          <w:p w14:paraId="302461D8" w14:textId="77777777" w:rsidR="007B3EA4" w:rsidRDefault="007B3EA4" w:rsidP="001D36BF">
            <w:r>
              <w:t xml:space="preserve">Avgifter på motorvogner </w:t>
            </w:r>
          </w:p>
        </w:tc>
        <w:tc>
          <w:tcPr>
            <w:tcW w:w="720" w:type="dxa"/>
          </w:tcPr>
          <w:p w14:paraId="7ECA5888" w14:textId="77777777" w:rsidR="007B3EA4" w:rsidRDefault="007B3EA4" w:rsidP="001D36BF">
            <w:r>
              <w:t>10 416</w:t>
            </w:r>
          </w:p>
        </w:tc>
        <w:tc>
          <w:tcPr>
            <w:tcW w:w="720" w:type="dxa"/>
          </w:tcPr>
          <w:p w14:paraId="33B35B09" w14:textId="77777777" w:rsidR="007B3EA4" w:rsidRDefault="007B3EA4" w:rsidP="001D36BF">
            <w:r>
              <w:t>9 945</w:t>
            </w:r>
          </w:p>
        </w:tc>
        <w:tc>
          <w:tcPr>
            <w:tcW w:w="720" w:type="dxa"/>
          </w:tcPr>
          <w:p w14:paraId="02B8250A" w14:textId="77777777" w:rsidR="007B3EA4" w:rsidRDefault="007B3EA4" w:rsidP="001D36BF">
            <w:r>
              <w:t>0</w:t>
            </w:r>
          </w:p>
        </w:tc>
        <w:tc>
          <w:tcPr>
            <w:tcW w:w="720" w:type="dxa"/>
          </w:tcPr>
          <w:p w14:paraId="6D71B005" w14:textId="77777777" w:rsidR="007B3EA4" w:rsidRDefault="007B3EA4" w:rsidP="001D36BF">
            <w:r>
              <w:t>0</w:t>
            </w:r>
          </w:p>
        </w:tc>
        <w:tc>
          <w:tcPr>
            <w:tcW w:w="720" w:type="dxa"/>
          </w:tcPr>
          <w:p w14:paraId="3D7AA349" w14:textId="77777777" w:rsidR="007B3EA4" w:rsidRDefault="007B3EA4" w:rsidP="001D36BF">
            <w:r>
              <w:t>0</w:t>
            </w:r>
          </w:p>
        </w:tc>
        <w:tc>
          <w:tcPr>
            <w:tcW w:w="720" w:type="dxa"/>
          </w:tcPr>
          <w:p w14:paraId="24D6EE7B" w14:textId="77777777" w:rsidR="007B3EA4" w:rsidRDefault="007B3EA4" w:rsidP="001D36BF">
            <w:r>
              <w:t>0</w:t>
            </w:r>
          </w:p>
        </w:tc>
        <w:tc>
          <w:tcPr>
            <w:tcW w:w="720" w:type="dxa"/>
          </w:tcPr>
          <w:p w14:paraId="648798AF" w14:textId="77777777" w:rsidR="007B3EA4" w:rsidRDefault="007B3EA4" w:rsidP="001D36BF">
            <w:r>
              <w:t>10 416</w:t>
            </w:r>
          </w:p>
        </w:tc>
        <w:tc>
          <w:tcPr>
            <w:tcW w:w="720" w:type="dxa"/>
          </w:tcPr>
          <w:p w14:paraId="40F94DA9" w14:textId="77777777" w:rsidR="007B3EA4" w:rsidRDefault="007B3EA4" w:rsidP="001D36BF">
            <w:r>
              <w:t>9 945</w:t>
            </w:r>
          </w:p>
        </w:tc>
        <w:tc>
          <w:tcPr>
            <w:tcW w:w="1040" w:type="dxa"/>
          </w:tcPr>
          <w:p w14:paraId="37252F4D" w14:textId="77777777" w:rsidR="007B3EA4" w:rsidRDefault="007B3EA4" w:rsidP="001D36BF">
            <w:r>
              <w:t>0</w:t>
            </w:r>
          </w:p>
        </w:tc>
        <w:tc>
          <w:tcPr>
            <w:tcW w:w="1040" w:type="dxa"/>
          </w:tcPr>
          <w:p w14:paraId="28946DD2" w14:textId="77777777" w:rsidR="007B3EA4" w:rsidRDefault="007B3EA4" w:rsidP="001D36BF">
            <w:r>
              <w:t>0</w:t>
            </w:r>
          </w:p>
        </w:tc>
      </w:tr>
      <w:tr w:rsidR="007B3EA4" w14:paraId="09C563F3" w14:textId="77777777" w:rsidTr="00357586">
        <w:trPr>
          <w:trHeight w:val="220"/>
        </w:trPr>
        <w:tc>
          <w:tcPr>
            <w:tcW w:w="2200" w:type="dxa"/>
          </w:tcPr>
          <w:p w14:paraId="524BC34E" w14:textId="77777777" w:rsidR="007B3EA4" w:rsidRDefault="007B3EA4" w:rsidP="001D36BF">
            <w:r>
              <w:t>Andre avgifter</w:t>
            </w:r>
          </w:p>
        </w:tc>
        <w:tc>
          <w:tcPr>
            <w:tcW w:w="720" w:type="dxa"/>
          </w:tcPr>
          <w:p w14:paraId="3F907555" w14:textId="77777777" w:rsidR="007B3EA4" w:rsidRDefault="007B3EA4" w:rsidP="001D36BF">
            <w:r>
              <w:t>27 856</w:t>
            </w:r>
          </w:p>
        </w:tc>
        <w:tc>
          <w:tcPr>
            <w:tcW w:w="720" w:type="dxa"/>
          </w:tcPr>
          <w:p w14:paraId="23F20A3C" w14:textId="77777777" w:rsidR="007B3EA4" w:rsidRDefault="007B3EA4" w:rsidP="001D36BF">
            <w:r>
              <w:t>29 014</w:t>
            </w:r>
          </w:p>
        </w:tc>
        <w:tc>
          <w:tcPr>
            <w:tcW w:w="720" w:type="dxa"/>
          </w:tcPr>
          <w:p w14:paraId="177F56CC" w14:textId="77777777" w:rsidR="007B3EA4" w:rsidRDefault="007B3EA4" w:rsidP="001D36BF">
            <w:r>
              <w:t>0</w:t>
            </w:r>
          </w:p>
        </w:tc>
        <w:tc>
          <w:tcPr>
            <w:tcW w:w="720" w:type="dxa"/>
          </w:tcPr>
          <w:p w14:paraId="0B319007" w14:textId="77777777" w:rsidR="007B3EA4" w:rsidRDefault="007B3EA4" w:rsidP="001D36BF">
            <w:r>
              <w:t>0</w:t>
            </w:r>
          </w:p>
        </w:tc>
        <w:tc>
          <w:tcPr>
            <w:tcW w:w="720" w:type="dxa"/>
          </w:tcPr>
          <w:p w14:paraId="076F0DB3" w14:textId="77777777" w:rsidR="007B3EA4" w:rsidRDefault="007B3EA4" w:rsidP="001D36BF">
            <w:r>
              <w:t>0</w:t>
            </w:r>
          </w:p>
        </w:tc>
        <w:tc>
          <w:tcPr>
            <w:tcW w:w="720" w:type="dxa"/>
          </w:tcPr>
          <w:p w14:paraId="4A6D457F" w14:textId="77777777" w:rsidR="007B3EA4" w:rsidRDefault="007B3EA4" w:rsidP="001D36BF">
            <w:r>
              <w:t>0</w:t>
            </w:r>
          </w:p>
        </w:tc>
        <w:tc>
          <w:tcPr>
            <w:tcW w:w="720" w:type="dxa"/>
          </w:tcPr>
          <w:p w14:paraId="5D0FFF30" w14:textId="77777777" w:rsidR="007B3EA4" w:rsidRDefault="007B3EA4" w:rsidP="001D36BF">
            <w:r>
              <w:t>27 856</w:t>
            </w:r>
          </w:p>
        </w:tc>
        <w:tc>
          <w:tcPr>
            <w:tcW w:w="720" w:type="dxa"/>
          </w:tcPr>
          <w:p w14:paraId="49BDBD69" w14:textId="77777777" w:rsidR="007B3EA4" w:rsidRDefault="007B3EA4" w:rsidP="001D36BF">
            <w:r>
              <w:t>29 014</w:t>
            </w:r>
          </w:p>
        </w:tc>
        <w:tc>
          <w:tcPr>
            <w:tcW w:w="1040" w:type="dxa"/>
          </w:tcPr>
          <w:p w14:paraId="0F185158" w14:textId="77777777" w:rsidR="007B3EA4" w:rsidRDefault="007B3EA4" w:rsidP="001D36BF">
            <w:r>
              <w:t>0</w:t>
            </w:r>
          </w:p>
        </w:tc>
        <w:tc>
          <w:tcPr>
            <w:tcW w:w="1040" w:type="dxa"/>
          </w:tcPr>
          <w:p w14:paraId="32F55B89" w14:textId="77777777" w:rsidR="007B3EA4" w:rsidRDefault="007B3EA4" w:rsidP="001D36BF">
            <w:r>
              <w:t>0</w:t>
            </w:r>
          </w:p>
        </w:tc>
      </w:tr>
      <w:tr w:rsidR="007B3EA4" w14:paraId="25B632D7" w14:textId="77777777" w:rsidTr="00357586">
        <w:trPr>
          <w:trHeight w:val="220"/>
        </w:trPr>
        <w:tc>
          <w:tcPr>
            <w:tcW w:w="2200" w:type="dxa"/>
          </w:tcPr>
          <w:p w14:paraId="74981832" w14:textId="77777777" w:rsidR="007B3EA4" w:rsidRDefault="007B3EA4" w:rsidP="001D36BF">
            <w:r>
              <w:t>Sum skatter og avgifter</w:t>
            </w:r>
          </w:p>
        </w:tc>
        <w:tc>
          <w:tcPr>
            <w:tcW w:w="720" w:type="dxa"/>
          </w:tcPr>
          <w:p w14:paraId="09E53BD7" w14:textId="77777777" w:rsidR="007B3EA4" w:rsidRDefault="007B3EA4" w:rsidP="001D36BF">
            <w:r>
              <w:t>497 997</w:t>
            </w:r>
          </w:p>
        </w:tc>
        <w:tc>
          <w:tcPr>
            <w:tcW w:w="720" w:type="dxa"/>
          </w:tcPr>
          <w:p w14:paraId="3A355C61" w14:textId="77777777" w:rsidR="007B3EA4" w:rsidRDefault="007B3EA4" w:rsidP="001D36BF">
            <w:r>
              <w:t>551 304</w:t>
            </w:r>
          </w:p>
        </w:tc>
        <w:tc>
          <w:tcPr>
            <w:tcW w:w="720" w:type="dxa"/>
          </w:tcPr>
          <w:p w14:paraId="2C25D4B3" w14:textId="77777777" w:rsidR="007B3EA4" w:rsidRDefault="007B3EA4" w:rsidP="001D36BF">
            <w:r>
              <w:t>0</w:t>
            </w:r>
          </w:p>
        </w:tc>
        <w:tc>
          <w:tcPr>
            <w:tcW w:w="720" w:type="dxa"/>
          </w:tcPr>
          <w:p w14:paraId="425D9A3D" w14:textId="77777777" w:rsidR="007B3EA4" w:rsidRDefault="007B3EA4" w:rsidP="001D36BF">
            <w:r>
              <w:t>0</w:t>
            </w:r>
          </w:p>
        </w:tc>
        <w:tc>
          <w:tcPr>
            <w:tcW w:w="720" w:type="dxa"/>
          </w:tcPr>
          <w:p w14:paraId="1BF2ED61" w14:textId="77777777" w:rsidR="007B3EA4" w:rsidRDefault="007B3EA4" w:rsidP="001D36BF">
            <w:r>
              <w:t>0</w:t>
            </w:r>
          </w:p>
        </w:tc>
        <w:tc>
          <w:tcPr>
            <w:tcW w:w="720" w:type="dxa"/>
          </w:tcPr>
          <w:p w14:paraId="51896633" w14:textId="77777777" w:rsidR="007B3EA4" w:rsidRDefault="007B3EA4" w:rsidP="001D36BF">
            <w:r>
              <w:t>0</w:t>
            </w:r>
          </w:p>
        </w:tc>
        <w:tc>
          <w:tcPr>
            <w:tcW w:w="720" w:type="dxa"/>
          </w:tcPr>
          <w:p w14:paraId="1F2282B4" w14:textId="77777777" w:rsidR="007B3EA4" w:rsidRDefault="007B3EA4" w:rsidP="001D36BF">
            <w:r>
              <w:t>497 997</w:t>
            </w:r>
          </w:p>
        </w:tc>
        <w:tc>
          <w:tcPr>
            <w:tcW w:w="720" w:type="dxa"/>
          </w:tcPr>
          <w:p w14:paraId="09FCF482" w14:textId="77777777" w:rsidR="007B3EA4" w:rsidRDefault="007B3EA4" w:rsidP="001D36BF">
            <w:r>
              <w:t>551 304</w:t>
            </w:r>
          </w:p>
        </w:tc>
        <w:tc>
          <w:tcPr>
            <w:tcW w:w="1040" w:type="dxa"/>
          </w:tcPr>
          <w:p w14:paraId="483CCCC8" w14:textId="77777777" w:rsidR="007B3EA4" w:rsidRDefault="007B3EA4" w:rsidP="001D36BF">
            <w:r>
              <w:t>0</w:t>
            </w:r>
          </w:p>
        </w:tc>
        <w:tc>
          <w:tcPr>
            <w:tcW w:w="1040" w:type="dxa"/>
          </w:tcPr>
          <w:p w14:paraId="5F88FF47" w14:textId="77777777" w:rsidR="007B3EA4" w:rsidRDefault="007B3EA4" w:rsidP="001D36BF">
            <w:r>
              <w:t>0</w:t>
            </w:r>
          </w:p>
        </w:tc>
      </w:tr>
      <w:tr w:rsidR="007B3EA4" w14:paraId="2B0A8502" w14:textId="77777777" w:rsidTr="00357586">
        <w:trPr>
          <w:trHeight w:val="440"/>
        </w:trPr>
        <w:tc>
          <w:tcPr>
            <w:tcW w:w="2200" w:type="dxa"/>
          </w:tcPr>
          <w:p w14:paraId="59C93919" w14:textId="77777777" w:rsidR="007B3EA4" w:rsidRDefault="007B3EA4" w:rsidP="001D36BF">
            <w:r>
              <w:t xml:space="preserve">Renter av statens forretningsdrift </w:t>
            </w:r>
          </w:p>
        </w:tc>
        <w:tc>
          <w:tcPr>
            <w:tcW w:w="720" w:type="dxa"/>
          </w:tcPr>
          <w:p w14:paraId="17A04981" w14:textId="77777777" w:rsidR="007B3EA4" w:rsidRDefault="007B3EA4" w:rsidP="001D36BF">
            <w:r>
              <w:t>-4</w:t>
            </w:r>
          </w:p>
        </w:tc>
        <w:tc>
          <w:tcPr>
            <w:tcW w:w="720" w:type="dxa"/>
          </w:tcPr>
          <w:p w14:paraId="7B309008" w14:textId="77777777" w:rsidR="007B3EA4" w:rsidRDefault="007B3EA4" w:rsidP="001D36BF">
            <w:r>
              <w:t>0</w:t>
            </w:r>
          </w:p>
        </w:tc>
        <w:tc>
          <w:tcPr>
            <w:tcW w:w="720" w:type="dxa"/>
          </w:tcPr>
          <w:p w14:paraId="11128FA0" w14:textId="77777777" w:rsidR="007B3EA4" w:rsidRDefault="007B3EA4" w:rsidP="001D36BF">
            <w:r>
              <w:t>0</w:t>
            </w:r>
          </w:p>
        </w:tc>
        <w:tc>
          <w:tcPr>
            <w:tcW w:w="720" w:type="dxa"/>
          </w:tcPr>
          <w:p w14:paraId="101CA566" w14:textId="77777777" w:rsidR="007B3EA4" w:rsidRDefault="007B3EA4" w:rsidP="001D36BF">
            <w:r>
              <w:t>0</w:t>
            </w:r>
          </w:p>
        </w:tc>
        <w:tc>
          <w:tcPr>
            <w:tcW w:w="720" w:type="dxa"/>
          </w:tcPr>
          <w:p w14:paraId="3601FD57" w14:textId="77777777" w:rsidR="007B3EA4" w:rsidRDefault="007B3EA4" w:rsidP="001D36BF">
            <w:r>
              <w:t>0</w:t>
            </w:r>
          </w:p>
        </w:tc>
        <w:tc>
          <w:tcPr>
            <w:tcW w:w="720" w:type="dxa"/>
          </w:tcPr>
          <w:p w14:paraId="0560D0CB" w14:textId="77777777" w:rsidR="007B3EA4" w:rsidRDefault="007B3EA4" w:rsidP="001D36BF">
            <w:r>
              <w:t>0</w:t>
            </w:r>
          </w:p>
        </w:tc>
        <w:tc>
          <w:tcPr>
            <w:tcW w:w="720" w:type="dxa"/>
          </w:tcPr>
          <w:p w14:paraId="6E36BB95" w14:textId="77777777" w:rsidR="007B3EA4" w:rsidRDefault="007B3EA4" w:rsidP="001D36BF">
            <w:r>
              <w:t>-4</w:t>
            </w:r>
          </w:p>
        </w:tc>
        <w:tc>
          <w:tcPr>
            <w:tcW w:w="720" w:type="dxa"/>
          </w:tcPr>
          <w:p w14:paraId="44C73A0A" w14:textId="77777777" w:rsidR="007B3EA4" w:rsidRDefault="007B3EA4" w:rsidP="001D36BF">
            <w:r>
              <w:t>0</w:t>
            </w:r>
          </w:p>
        </w:tc>
        <w:tc>
          <w:tcPr>
            <w:tcW w:w="1040" w:type="dxa"/>
          </w:tcPr>
          <w:p w14:paraId="2A0A75AA" w14:textId="77777777" w:rsidR="007B3EA4" w:rsidRDefault="007B3EA4" w:rsidP="001D36BF">
            <w:r>
              <w:t>0</w:t>
            </w:r>
          </w:p>
        </w:tc>
        <w:tc>
          <w:tcPr>
            <w:tcW w:w="1040" w:type="dxa"/>
          </w:tcPr>
          <w:p w14:paraId="6E50C10A" w14:textId="77777777" w:rsidR="007B3EA4" w:rsidRDefault="007B3EA4" w:rsidP="001D36BF">
            <w:r>
              <w:t>0</w:t>
            </w:r>
          </w:p>
        </w:tc>
      </w:tr>
      <w:tr w:rsidR="007B3EA4" w14:paraId="7ADA2AA3" w14:textId="77777777" w:rsidTr="00357586">
        <w:trPr>
          <w:trHeight w:val="440"/>
        </w:trPr>
        <w:tc>
          <w:tcPr>
            <w:tcW w:w="2200" w:type="dxa"/>
          </w:tcPr>
          <w:p w14:paraId="4D9D789D" w14:textId="77777777" w:rsidR="007B3EA4" w:rsidRDefault="007B3EA4" w:rsidP="001D36BF">
            <w:r>
              <w:t>Øvrige inntekter av statens forretningsdrift</w:t>
            </w:r>
          </w:p>
        </w:tc>
        <w:tc>
          <w:tcPr>
            <w:tcW w:w="720" w:type="dxa"/>
          </w:tcPr>
          <w:p w14:paraId="2D29058A" w14:textId="77777777" w:rsidR="007B3EA4" w:rsidRDefault="007B3EA4" w:rsidP="001D36BF">
            <w:r>
              <w:t>883</w:t>
            </w:r>
          </w:p>
        </w:tc>
        <w:tc>
          <w:tcPr>
            <w:tcW w:w="720" w:type="dxa"/>
          </w:tcPr>
          <w:p w14:paraId="19C64532" w14:textId="77777777" w:rsidR="007B3EA4" w:rsidRDefault="007B3EA4" w:rsidP="001D36BF">
            <w:r>
              <w:t>931</w:t>
            </w:r>
          </w:p>
        </w:tc>
        <w:tc>
          <w:tcPr>
            <w:tcW w:w="720" w:type="dxa"/>
          </w:tcPr>
          <w:p w14:paraId="66593C45" w14:textId="77777777" w:rsidR="007B3EA4" w:rsidRDefault="007B3EA4" w:rsidP="001D36BF">
            <w:r>
              <w:t>0</w:t>
            </w:r>
          </w:p>
        </w:tc>
        <w:tc>
          <w:tcPr>
            <w:tcW w:w="720" w:type="dxa"/>
          </w:tcPr>
          <w:p w14:paraId="086A0A3F" w14:textId="77777777" w:rsidR="007B3EA4" w:rsidRDefault="007B3EA4" w:rsidP="001D36BF">
            <w:r>
              <w:t>0</w:t>
            </w:r>
          </w:p>
        </w:tc>
        <w:tc>
          <w:tcPr>
            <w:tcW w:w="720" w:type="dxa"/>
          </w:tcPr>
          <w:p w14:paraId="6717CAEE" w14:textId="77777777" w:rsidR="007B3EA4" w:rsidRDefault="007B3EA4" w:rsidP="001D36BF">
            <w:r>
              <w:t>867</w:t>
            </w:r>
          </w:p>
        </w:tc>
        <w:tc>
          <w:tcPr>
            <w:tcW w:w="720" w:type="dxa"/>
          </w:tcPr>
          <w:p w14:paraId="16D10792" w14:textId="77777777" w:rsidR="007B3EA4" w:rsidRDefault="007B3EA4" w:rsidP="001D36BF">
            <w:r>
              <w:t>835</w:t>
            </w:r>
          </w:p>
        </w:tc>
        <w:tc>
          <w:tcPr>
            <w:tcW w:w="720" w:type="dxa"/>
          </w:tcPr>
          <w:p w14:paraId="6C1C3039" w14:textId="77777777" w:rsidR="007B3EA4" w:rsidRDefault="007B3EA4" w:rsidP="001D36BF">
            <w:r>
              <w:t>17</w:t>
            </w:r>
          </w:p>
        </w:tc>
        <w:tc>
          <w:tcPr>
            <w:tcW w:w="720" w:type="dxa"/>
          </w:tcPr>
          <w:p w14:paraId="1072DFCA" w14:textId="77777777" w:rsidR="007B3EA4" w:rsidRDefault="007B3EA4" w:rsidP="001D36BF">
            <w:r>
              <w:t>96</w:t>
            </w:r>
          </w:p>
        </w:tc>
        <w:tc>
          <w:tcPr>
            <w:tcW w:w="1040" w:type="dxa"/>
          </w:tcPr>
          <w:p w14:paraId="21FFFD36" w14:textId="77777777" w:rsidR="007B3EA4" w:rsidRDefault="007B3EA4" w:rsidP="001D36BF">
            <w:r>
              <w:t>0</w:t>
            </w:r>
          </w:p>
        </w:tc>
        <w:tc>
          <w:tcPr>
            <w:tcW w:w="1040" w:type="dxa"/>
          </w:tcPr>
          <w:p w14:paraId="74A1B643" w14:textId="77777777" w:rsidR="007B3EA4" w:rsidRDefault="007B3EA4" w:rsidP="001D36BF">
            <w:r>
              <w:t>0</w:t>
            </w:r>
          </w:p>
        </w:tc>
      </w:tr>
      <w:tr w:rsidR="007B3EA4" w14:paraId="5F417384" w14:textId="77777777" w:rsidTr="00357586">
        <w:trPr>
          <w:trHeight w:val="440"/>
        </w:trPr>
        <w:tc>
          <w:tcPr>
            <w:tcW w:w="2200" w:type="dxa"/>
          </w:tcPr>
          <w:p w14:paraId="1EA2AAA0" w14:textId="77777777" w:rsidR="007B3EA4" w:rsidRDefault="007B3EA4" w:rsidP="001D36BF">
            <w:r>
              <w:t>Sum inntekter av statens forretningsdrift</w:t>
            </w:r>
          </w:p>
        </w:tc>
        <w:tc>
          <w:tcPr>
            <w:tcW w:w="720" w:type="dxa"/>
          </w:tcPr>
          <w:p w14:paraId="617875E5" w14:textId="77777777" w:rsidR="007B3EA4" w:rsidRDefault="007B3EA4" w:rsidP="001D36BF">
            <w:r>
              <w:t>879</w:t>
            </w:r>
          </w:p>
        </w:tc>
        <w:tc>
          <w:tcPr>
            <w:tcW w:w="720" w:type="dxa"/>
          </w:tcPr>
          <w:p w14:paraId="654FADC0" w14:textId="77777777" w:rsidR="007B3EA4" w:rsidRDefault="007B3EA4" w:rsidP="001D36BF">
            <w:r>
              <w:t>931</w:t>
            </w:r>
          </w:p>
        </w:tc>
        <w:tc>
          <w:tcPr>
            <w:tcW w:w="720" w:type="dxa"/>
          </w:tcPr>
          <w:p w14:paraId="3CC99D9B" w14:textId="77777777" w:rsidR="007B3EA4" w:rsidRDefault="007B3EA4" w:rsidP="001D36BF">
            <w:r>
              <w:t>0</w:t>
            </w:r>
          </w:p>
        </w:tc>
        <w:tc>
          <w:tcPr>
            <w:tcW w:w="720" w:type="dxa"/>
          </w:tcPr>
          <w:p w14:paraId="1DB00AA5" w14:textId="77777777" w:rsidR="007B3EA4" w:rsidRDefault="007B3EA4" w:rsidP="001D36BF">
            <w:r>
              <w:t>0</w:t>
            </w:r>
          </w:p>
        </w:tc>
        <w:tc>
          <w:tcPr>
            <w:tcW w:w="720" w:type="dxa"/>
          </w:tcPr>
          <w:p w14:paraId="05950C6D" w14:textId="77777777" w:rsidR="007B3EA4" w:rsidRDefault="007B3EA4" w:rsidP="001D36BF">
            <w:r>
              <w:t>867</w:t>
            </w:r>
          </w:p>
        </w:tc>
        <w:tc>
          <w:tcPr>
            <w:tcW w:w="720" w:type="dxa"/>
          </w:tcPr>
          <w:p w14:paraId="420A52B7" w14:textId="77777777" w:rsidR="007B3EA4" w:rsidRDefault="007B3EA4" w:rsidP="001D36BF">
            <w:r>
              <w:t>835</w:t>
            </w:r>
          </w:p>
        </w:tc>
        <w:tc>
          <w:tcPr>
            <w:tcW w:w="720" w:type="dxa"/>
          </w:tcPr>
          <w:p w14:paraId="21141B43" w14:textId="77777777" w:rsidR="007B3EA4" w:rsidRDefault="007B3EA4" w:rsidP="001D36BF">
            <w:r>
              <w:t>13</w:t>
            </w:r>
          </w:p>
        </w:tc>
        <w:tc>
          <w:tcPr>
            <w:tcW w:w="720" w:type="dxa"/>
          </w:tcPr>
          <w:p w14:paraId="1B669895" w14:textId="77777777" w:rsidR="007B3EA4" w:rsidRDefault="007B3EA4" w:rsidP="001D36BF">
            <w:r>
              <w:t>96</w:t>
            </w:r>
          </w:p>
        </w:tc>
        <w:tc>
          <w:tcPr>
            <w:tcW w:w="1040" w:type="dxa"/>
          </w:tcPr>
          <w:p w14:paraId="49F84B4B" w14:textId="77777777" w:rsidR="007B3EA4" w:rsidRDefault="007B3EA4" w:rsidP="001D36BF">
            <w:r>
              <w:t>0</w:t>
            </w:r>
          </w:p>
        </w:tc>
        <w:tc>
          <w:tcPr>
            <w:tcW w:w="1040" w:type="dxa"/>
          </w:tcPr>
          <w:p w14:paraId="556D5ACE" w14:textId="77777777" w:rsidR="007B3EA4" w:rsidRDefault="007B3EA4" w:rsidP="001D36BF">
            <w:r>
              <w:t>0</w:t>
            </w:r>
          </w:p>
        </w:tc>
      </w:tr>
      <w:tr w:rsidR="007B3EA4" w14:paraId="0C904B05" w14:textId="77777777" w:rsidTr="00357586">
        <w:trPr>
          <w:trHeight w:val="220"/>
        </w:trPr>
        <w:tc>
          <w:tcPr>
            <w:tcW w:w="2200" w:type="dxa"/>
          </w:tcPr>
          <w:p w14:paraId="6CF97142" w14:textId="77777777" w:rsidR="007B3EA4" w:rsidRDefault="007B3EA4" w:rsidP="001D36BF">
            <w:r>
              <w:t xml:space="preserve">Renter fra statsbankene </w:t>
            </w:r>
          </w:p>
        </w:tc>
        <w:tc>
          <w:tcPr>
            <w:tcW w:w="720" w:type="dxa"/>
          </w:tcPr>
          <w:p w14:paraId="387AD6CE" w14:textId="77777777" w:rsidR="007B3EA4" w:rsidRDefault="007B3EA4" w:rsidP="001D36BF">
            <w:r>
              <w:t>5 384</w:t>
            </w:r>
          </w:p>
        </w:tc>
        <w:tc>
          <w:tcPr>
            <w:tcW w:w="720" w:type="dxa"/>
          </w:tcPr>
          <w:p w14:paraId="5B8F70FB" w14:textId="77777777" w:rsidR="007B3EA4" w:rsidRDefault="007B3EA4" w:rsidP="001D36BF">
            <w:r>
              <w:t>3 198</w:t>
            </w:r>
          </w:p>
        </w:tc>
        <w:tc>
          <w:tcPr>
            <w:tcW w:w="720" w:type="dxa"/>
          </w:tcPr>
          <w:p w14:paraId="28EE265A" w14:textId="77777777" w:rsidR="007B3EA4" w:rsidRDefault="007B3EA4" w:rsidP="001D36BF">
            <w:r>
              <w:t>0</w:t>
            </w:r>
          </w:p>
        </w:tc>
        <w:tc>
          <w:tcPr>
            <w:tcW w:w="720" w:type="dxa"/>
          </w:tcPr>
          <w:p w14:paraId="53420404" w14:textId="77777777" w:rsidR="007B3EA4" w:rsidRDefault="007B3EA4" w:rsidP="001D36BF">
            <w:r>
              <w:t>0</w:t>
            </w:r>
          </w:p>
        </w:tc>
        <w:tc>
          <w:tcPr>
            <w:tcW w:w="720" w:type="dxa"/>
          </w:tcPr>
          <w:p w14:paraId="26A0E592" w14:textId="77777777" w:rsidR="007B3EA4" w:rsidRDefault="007B3EA4" w:rsidP="001D36BF">
            <w:r>
              <w:t>0</w:t>
            </w:r>
          </w:p>
        </w:tc>
        <w:tc>
          <w:tcPr>
            <w:tcW w:w="720" w:type="dxa"/>
          </w:tcPr>
          <w:p w14:paraId="0593DCE5" w14:textId="77777777" w:rsidR="007B3EA4" w:rsidRDefault="007B3EA4" w:rsidP="001D36BF">
            <w:r>
              <w:t>0</w:t>
            </w:r>
          </w:p>
        </w:tc>
        <w:tc>
          <w:tcPr>
            <w:tcW w:w="720" w:type="dxa"/>
          </w:tcPr>
          <w:p w14:paraId="148E0247" w14:textId="77777777" w:rsidR="007B3EA4" w:rsidRDefault="007B3EA4" w:rsidP="001D36BF">
            <w:r>
              <w:t>5 384</w:t>
            </w:r>
          </w:p>
        </w:tc>
        <w:tc>
          <w:tcPr>
            <w:tcW w:w="720" w:type="dxa"/>
          </w:tcPr>
          <w:p w14:paraId="26FA2367" w14:textId="77777777" w:rsidR="007B3EA4" w:rsidRDefault="007B3EA4" w:rsidP="001D36BF">
            <w:r>
              <w:t>3 198</w:t>
            </w:r>
          </w:p>
        </w:tc>
        <w:tc>
          <w:tcPr>
            <w:tcW w:w="1040" w:type="dxa"/>
          </w:tcPr>
          <w:p w14:paraId="652CF670" w14:textId="77777777" w:rsidR="007B3EA4" w:rsidRDefault="007B3EA4" w:rsidP="001D36BF">
            <w:r>
              <w:t>0</w:t>
            </w:r>
          </w:p>
        </w:tc>
        <w:tc>
          <w:tcPr>
            <w:tcW w:w="1040" w:type="dxa"/>
          </w:tcPr>
          <w:p w14:paraId="08F72698" w14:textId="77777777" w:rsidR="007B3EA4" w:rsidRDefault="007B3EA4" w:rsidP="001D36BF">
            <w:r>
              <w:t>0</w:t>
            </w:r>
          </w:p>
        </w:tc>
      </w:tr>
      <w:tr w:rsidR="007B3EA4" w14:paraId="256A4CEF" w14:textId="77777777" w:rsidTr="00357586">
        <w:trPr>
          <w:trHeight w:val="440"/>
        </w:trPr>
        <w:tc>
          <w:tcPr>
            <w:tcW w:w="2200" w:type="dxa"/>
          </w:tcPr>
          <w:p w14:paraId="169AC254" w14:textId="77777777" w:rsidR="007B3EA4" w:rsidRDefault="007B3EA4" w:rsidP="001D36BF">
            <w:r>
              <w:t xml:space="preserve">Renter av kontantbeholdning og andre fordringer </w:t>
            </w:r>
          </w:p>
        </w:tc>
        <w:tc>
          <w:tcPr>
            <w:tcW w:w="720" w:type="dxa"/>
          </w:tcPr>
          <w:p w14:paraId="4A1DDD3E" w14:textId="77777777" w:rsidR="007B3EA4" w:rsidRDefault="007B3EA4" w:rsidP="001D36BF">
            <w:r>
              <w:t>2 277</w:t>
            </w:r>
          </w:p>
        </w:tc>
        <w:tc>
          <w:tcPr>
            <w:tcW w:w="720" w:type="dxa"/>
          </w:tcPr>
          <w:p w14:paraId="76BD6D5C" w14:textId="77777777" w:rsidR="007B3EA4" w:rsidRDefault="007B3EA4" w:rsidP="001D36BF">
            <w:r>
              <w:t>1 224</w:t>
            </w:r>
          </w:p>
        </w:tc>
        <w:tc>
          <w:tcPr>
            <w:tcW w:w="720" w:type="dxa"/>
          </w:tcPr>
          <w:p w14:paraId="5C195A75" w14:textId="77777777" w:rsidR="007B3EA4" w:rsidRDefault="007B3EA4" w:rsidP="001D36BF">
            <w:r>
              <w:t>0</w:t>
            </w:r>
          </w:p>
        </w:tc>
        <w:tc>
          <w:tcPr>
            <w:tcW w:w="720" w:type="dxa"/>
          </w:tcPr>
          <w:p w14:paraId="53B0140B" w14:textId="77777777" w:rsidR="007B3EA4" w:rsidRDefault="007B3EA4" w:rsidP="001D36BF">
            <w:r>
              <w:t>0</w:t>
            </w:r>
          </w:p>
        </w:tc>
        <w:tc>
          <w:tcPr>
            <w:tcW w:w="720" w:type="dxa"/>
          </w:tcPr>
          <w:p w14:paraId="24FDC629" w14:textId="77777777" w:rsidR="007B3EA4" w:rsidRDefault="007B3EA4" w:rsidP="001D36BF">
            <w:r>
              <w:t>0</w:t>
            </w:r>
          </w:p>
        </w:tc>
        <w:tc>
          <w:tcPr>
            <w:tcW w:w="720" w:type="dxa"/>
          </w:tcPr>
          <w:p w14:paraId="36A7D668" w14:textId="77777777" w:rsidR="007B3EA4" w:rsidRDefault="007B3EA4" w:rsidP="001D36BF">
            <w:r>
              <w:t>0</w:t>
            </w:r>
          </w:p>
        </w:tc>
        <w:tc>
          <w:tcPr>
            <w:tcW w:w="720" w:type="dxa"/>
          </w:tcPr>
          <w:p w14:paraId="5FD92082" w14:textId="77777777" w:rsidR="007B3EA4" w:rsidRDefault="007B3EA4" w:rsidP="001D36BF">
            <w:r>
              <w:t>2 277</w:t>
            </w:r>
          </w:p>
        </w:tc>
        <w:tc>
          <w:tcPr>
            <w:tcW w:w="720" w:type="dxa"/>
          </w:tcPr>
          <w:p w14:paraId="27C0F511" w14:textId="77777777" w:rsidR="007B3EA4" w:rsidRDefault="007B3EA4" w:rsidP="001D36BF">
            <w:r>
              <w:t>1 224</w:t>
            </w:r>
          </w:p>
        </w:tc>
        <w:tc>
          <w:tcPr>
            <w:tcW w:w="1040" w:type="dxa"/>
          </w:tcPr>
          <w:p w14:paraId="30865ED9" w14:textId="77777777" w:rsidR="007B3EA4" w:rsidRDefault="007B3EA4" w:rsidP="001D36BF">
            <w:r>
              <w:t>0</w:t>
            </w:r>
          </w:p>
        </w:tc>
        <w:tc>
          <w:tcPr>
            <w:tcW w:w="1040" w:type="dxa"/>
          </w:tcPr>
          <w:p w14:paraId="2DF18439" w14:textId="77777777" w:rsidR="007B3EA4" w:rsidRDefault="007B3EA4" w:rsidP="001D36BF">
            <w:r>
              <w:t>0</w:t>
            </w:r>
          </w:p>
        </w:tc>
      </w:tr>
      <w:tr w:rsidR="007B3EA4" w14:paraId="5ABBE939" w14:textId="77777777" w:rsidTr="00357586">
        <w:trPr>
          <w:trHeight w:val="440"/>
        </w:trPr>
        <w:tc>
          <w:tcPr>
            <w:tcW w:w="2200" w:type="dxa"/>
          </w:tcPr>
          <w:p w14:paraId="7A163893" w14:textId="77777777" w:rsidR="007B3EA4" w:rsidRDefault="007B3EA4" w:rsidP="001D36BF">
            <w:r>
              <w:t xml:space="preserve">Aksjeutbytte ekskl. </w:t>
            </w:r>
            <w:proofErr w:type="spellStart"/>
            <w:r>
              <w:t>Equinor</w:t>
            </w:r>
            <w:proofErr w:type="spellEnd"/>
            <w:r>
              <w:t xml:space="preserve"> ASA</w:t>
            </w:r>
          </w:p>
        </w:tc>
        <w:tc>
          <w:tcPr>
            <w:tcW w:w="720" w:type="dxa"/>
          </w:tcPr>
          <w:p w14:paraId="418551BE" w14:textId="77777777" w:rsidR="007B3EA4" w:rsidRDefault="007B3EA4" w:rsidP="001D36BF">
            <w:r>
              <w:t>5 521</w:t>
            </w:r>
          </w:p>
        </w:tc>
        <w:tc>
          <w:tcPr>
            <w:tcW w:w="720" w:type="dxa"/>
          </w:tcPr>
          <w:p w14:paraId="329DC70F" w14:textId="77777777" w:rsidR="007B3EA4" w:rsidRDefault="007B3EA4" w:rsidP="001D36BF">
            <w:r>
              <w:t>12 262</w:t>
            </w:r>
          </w:p>
        </w:tc>
        <w:tc>
          <w:tcPr>
            <w:tcW w:w="720" w:type="dxa"/>
          </w:tcPr>
          <w:p w14:paraId="69EA468A" w14:textId="77777777" w:rsidR="007B3EA4" w:rsidRDefault="007B3EA4" w:rsidP="001D36BF">
            <w:r>
              <w:t>0</w:t>
            </w:r>
          </w:p>
        </w:tc>
        <w:tc>
          <w:tcPr>
            <w:tcW w:w="720" w:type="dxa"/>
          </w:tcPr>
          <w:p w14:paraId="5BA10FE5" w14:textId="77777777" w:rsidR="007B3EA4" w:rsidRDefault="007B3EA4" w:rsidP="001D36BF">
            <w:r>
              <w:t>0</w:t>
            </w:r>
          </w:p>
        </w:tc>
        <w:tc>
          <w:tcPr>
            <w:tcW w:w="720" w:type="dxa"/>
          </w:tcPr>
          <w:p w14:paraId="4CEBB662" w14:textId="77777777" w:rsidR="007B3EA4" w:rsidRDefault="007B3EA4" w:rsidP="001D36BF">
            <w:r>
              <w:t>0</w:t>
            </w:r>
          </w:p>
        </w:tc>
        <w:tc>
          <w:tcPr>
            <w:tcW w:w="720" w:type="dxa"/>
          </w:tcPr>
          <w:p w14:paraId="09C0A08D" w14:textId="77777777" w:rsidR="007B3EA4" w:rsidRDefault="007B3EA4" w:rsidP="001D36BF">
            <w:r>
              <w:t>0</w:t>
            </w:r>
          </w:p>
        </w:tc>
        <w:tc>
          <w:tcPr>
            <w:tcW w:w="720" w:type="dxa"/>
          </w:tcPr>
          <w:p w14:paraId="3DDBF79F" w14:textId="77777777" w:rsidR="007B3EA4" w:rsidRDefault="007B3EA4" w:rsidP="001D36BF">
            <w:r>
              <w:t>5 521</w:t>
            </w:r>
          </w:p>
        </w:tc>
        <w:tc>
          <w:tcPr>
            <w:tcW w:w="720" w:type="dxa"/>
          </w:tcPr>
          <w:p w14:paraId="3AB763A8" w14:textId="77777777" w:rsidR="007B3EA4" w:rsidRDefault="007B3EA4" w:rsidP="001D36BF">
            <w:r>
              <w:t>12 262</w:t>
            </w:r>
          </w:p>
        </w:tc>
        <w:tc>
          <w:tcPr>
            <w:tcW w:w="1040" w:type="dxa"/>
          </w:tcPr>
          <w:p w14:paraId="2876F628" w14:textId="77777777" w:rsidR="007B3EA4" w:rsidRDefault="007B3EA4" w:rsidP="001D36BF">
            <w:r>
              <w:t>0</w:t>
            </w:r>
          </w:p>
        </w:tc>
        <w:tc>
          <w:tcPr>
            <w:tcW w:w="1040" w:type="dxa"/>
          </w:tcPr>
          <w:p w14:paraId="76CE1300" w14:textId="77777777" w:rsidR="007B3EA4" w:rsidRDefault="007B3EA4" w:rsidP="001D36BF">
            <w:r>
              <w:t>0</w:t>
            </w:r>
          </w:p>
        </w:tc>
      </w:tr>
      <w:tr w:rsidR="007B3EA4" w14:paraId="243B4011" w14:textId="77777777" w:rsidTr="00357586">
        <w:trPr>
          <w:trHeight w:val="660"/>
        </w:trPr>
        <w:tc>
          <w:tcPr>
            <w:tcW w:w="2200" w:type="dxa"/>
          </w:tcPr>
          <w:p w14:paraId="75EF2438" w14:textId="77777777" w:rsidR="007B3EA4" w:rsidRDefault="007B3EA4" w:rsidP="001D36BF">
            <w:r>
              <w:t xml:space="preserve">Renteinntekter og utbytte (ekskl. statens forretningsdrift og </w:t>
            </w:r>
            <w:proofErr w:type="spellStart"/>
            <w:r>
              <w:t>Equinor</w:t>
            </w:r>
            <w:proofErr w:type="spellEnd"/>
            <w:r>
              <w:t xml:space="preserve"> ASA)</w:t>
            </w:r>
          </w:p>
        </w:tc>
        <w:tc>
          <w:tcPr>
            <w:tcW w:w="720" w:type="dxa"/>
          </w:tcPr>
          <w:p w14:paraId="724D637D" w14:textId="77777777" w:rsidR="007B3EA4" w:rsidRDefault="007B3EA4" w:rsidP="001D36BF">
            <w:r>
              <w:t>13 182</w:t>
            </w:r>
          </w:p>
        </w:tc>
        <w:tc>
          <w:tcPr>
            <w:tcW w:w="720" w:type="dxa"/>
          </w:tcPr>
          <w:p w14:paraId="1DEEA906" w14:textId="77777777" w:rsidR="007B3EA4" w:rsidRDefault="007B3EA4" w:rsidP="001D36BF">
            <w:r>
              <w:t>16 684</w:t>
            </w:r>
          </w:p>
        </w:tc>
        <w:tc>
          <w:tcPr>
            <w:tcW w:w="720" w:type="dxa"/>
          </w:tcPr>
          <w:p w14:paraId="67D71355" w14:textId="77777777" w:rsidR="007B3EA4" w:rsidRDefault="007B3EA4" w:rsidP="001D36BF">
            <w:r>
              <w:t>0</w:t>
            </w:r>
          </w:p>
        </w:tc>
        <w:tc>
          <w:tcPr>
            <w:tcW w:w="720" w:type="dxa"/>
          </w:tcPr>
          <w:p w14:paraId="410DA102" w14:textId="77777777" w:rsidR="007B3EA4" w:rsidRDefault="007B3EA4" w:rsidP="001D36BF">
            <w:r>
              <w:t>0</w:t>
            </w:r>
          </w:p>
        </w:tc>
        <w:tc>
          <w:tcPr>
            <w:tcW w:w="720" w:type="dxa"/>
          </w:tcPr>
          <w:p w14:paraId="42E6B09A" w14:textId="77777777" w:rsidR="007B3EA4" w:rsidRDefault="007B3EA4" w:rsidP="001D36BF">
            <w:r>
              <w:t>0</w:t>
            </w:r>
          </w:p>
        </w:tc>
        <w:tc>
          <w:tcPr>
            <w:tcW w:w="720" w:type="dxa"/>
          </w:tcPr>
          <w:p w14:paraId="2711ECD9" w14:textId="77777777" w:rsidR="007B3EA4" w:rsidRDefault="007B3EA4" w:rsidP="001D36BF">
            <w:r>
              <w:t>0</w:t>
            </w:r>
          </w:p>
        </w:tc>
        <w:tc>
          <w:tcPr>
            <w:tcW w:w="720" w:type="dxa"/>
          </w:tcPr>
          <w:p w14:paraId="75B7FFB2" w14:textId="77777777" w:rsidR="007B3EA4" w:rsidRDefault="007B3EA4" w:rsidP="001D36BF">
            <w:r>
              <w:t>13 182</w:t>
            </w:r>
          </w:p>
        </w:tc>
        <w:tc>
          <w:tcPr>
            <w:tcW w:w="720" w:type="dxa"/>
          </w:tcPr>
          <w:p w14:paraId="2ED938B7" w14:textId="77777777" w:rsidR="007B3EA4" w:rsidRDefault="007B3EA4" w:rsidP="001D36BF">
            <w:r>
              <w:t>16 684</w:t>
            </w:r>
          </w:p>
        </w:tc>
        <w:tc>
          <w:tcPr>
            <w:tcW w:w="1040" w:type="dxa"/>
          </w:tcPr>
          <w:p w14:paraId="5E61916E" w14:textId="77777777" w:rsidR="007B3EA4" w:rsidRDefault="007B3EA4" w:rsidP="001D36BF">
            <w:r>
              <w:t>0</w:t>
            </w:r>
          </w:p>
        </w:tc>
        <w:tc>
          <w:tcPr>
            <w:tcW w:w="1040" w:type="dxa"/>
          </w:tcPr>
          <w:p w14:paraId="601517B4" w14:textId="77777777" w:rsidR="007B3EA4" w:rsidRDefault="007B3EA4" w:rsidP="001D36BF">
            <w:r>
              <w:t>0</w:t>
            </w:r>
          </w:p>
        </w:tc>
      </w:tr>
      <w:tr w:rsidR="007B3EA4" w14:paraId="2649A79F" w14:textId="77777777" w:rsidTr="00357586">
        <w:trPr>
          <w:trHeight w:val="440"/>
        </w:trPr>
        <w:tc>
          <w:tcPr>
            <w:tcW w:w="2200" w:type="dxa"/>
          </w:tcPr>
          <w:p w14:paraId="10158054" w14:textId="77777777" w:rsidR="007B3EA4" w:rsidRDefault="007B3EA4" w:rsidP="001D36BF">
            <w:r>
              <w:t>Inntekter under departementene</w:t>
            </w:r>
          </w:p>
        </w:tc>
        <w:tc>
          <w:tcPr>
            <w:tcW w:w="720" w:type="dxa"/>
          </w:tcPr>
          <w:p w14:paraId="23E8DA2E" w14:textId="77777777" w:rsidR="007B3EA4" w:rsidRDefault="007B3EA4" w:rsidP="001D36BF">
            <w:r>
              <w:t>18 583</w:t>
            </w:r>
          </w:p>
        </w:tc>
        <w:tc>
          <w:tcPr>
            <w:tcW w:w="720" w:type="dxa"/>
          </w:tcPr>
          <w:p w14:paraId="3706CB03" w14:textId="77777777" w:rsidR="007B3EA4" w:rsidRDefault="007B3EA4" w:rsidP="001D36BF">
            <w:r>
              <w:t>15 091</w:t>
            </w:r>
          </w:p>
        </w:tc>
        <w:tc>
          <w:tcPr>
            <w:tcW w:w="720" w:type="dxa"/>
          </w:tcPr>
          <w:p w14:paraId="1AA703B0" w14:textId="77777777" w:rsidR="007B3EA4" w:rsidRDefault="007B3EA4" w:rsidP="001D36BF">
            <w:r>
              <w:t>12 291</w:t>
            </w:r>
          </w:p>
        </w:tc>
        <w:tc>
          <w:tcPr>
            <w:tcW w:w="720" w:type="dxa"/>
          </w:tcPr>
          <w:p w14:paraId="1445495D" w14:textId="77777777" w:rsidR="007B3EA4" w:rsidRDefault="007B3EA4" w:rsidP="001D36BF">
            <w:r>
              <w:t>8 640</w:t>
            </w:r>
          </w:p>
        </w:tc>
        <w:tc>
          <w:tcPr>
            <w:tcW w:w="720" w:type="dxa"/>
          </w:tcPr>
          <w:p w14:paraId="411C20C5" w14:textId="77777777" w:rsidR="007B3EA4" w:rsidRDefault="007B3EA4" w:rsidP="001D36BF">
            <w:r>
              <w:t>215</w:t>
            </w:r>
          </w:p>
        </w:tc>
        <w:tc>
          <w:tcPr>
            <w:tcW w:w="720" w:type="dxa"/>
          </w:tcPr>
          <w:p w14:paraId="6F21F0F1" w14:textId="77777777" w:rsidR="007B3EA4" w:rsidRDefault="007B3EA4" w:rsidP="001D36BF">
            <w:r>
              <w:t>350</w:t>
            </w:r>
          </w:p>
        </w:tc>
        <w:tc>
          <w:tcPr>
            <w:tcW w:w="720" w:type="dxa"/>
          </w:tcPr>
          <w:p w14:paraId="0425436B" w14:textId="77777777" w:rsidR="007B3EA4" w:rsidRDefault="007B3EA4" w:rsidP="001D36BF">
            <w:r>
              <w:t>6 076</w:t>
            </w:r>
          </w:p>
        </w:tc>
        <w:tc>
          <w:tcPr>
            <w:tcW w:w="720" w:type="dxa"/>
          </w:tcPr>
          <w:p w14:paraId="249808B6" w14:textId="77777777" w:rsidR="007B3EA4" w:rsidRDefault="007B3EA4" w:rsidP="001D36BF">
            <w:r>
              <w:t>6 101</w:t>
            </w:r>
          </w:p>
        </w:tc>
        <w:tc>
          <w:tcPr>
            <w:tcW w:w="1040" w:type="dxa"/>
          </w:tcPr>
          <w:p w14:paraId="7792E15D" w14:textId="77777777" w:rsidR="007B3EA4" w:rsidRDefault="007B3EA4" w:rsidP="001D36BF">
            <w:r>
              <w:t>0</w:t>
            </w:r>
          </w:p>
        </w:tc>
        <w:tc>
          <w:tcPr>
            <w:tcW w:w="1040" w:type="dxa"/>
          </w:tcPr>
          <w:p w14:paraId="58DCB647" w14:textId="77777777" w:rsidR="007B3EA4" w:rsidRDefault="007B3EA4" w:rsidP="001D36BF">
            <w:r>
              <w:t>0</w:t>
            </w:r>
          </w:p>
        </w:tc>
      </w:tr>
      <w:tr w:rsidR="007B3EA4" w14:paraId="37A84FD7" w14:textId="77777777" w:rsidTr="00357586">
        <w:trPr>
          <w:trHeight w:val="220"/>
        </w:trPr>
        <w:tc>
          <w:tcPr>
            <w:tcW w:w="2200" w:type="dxa"/>
          </w:tcPr>
          <w:p w14:paraId="72B052D4" w14:textId="77777777" w:rsidR="007B3EA4" w:rsidRDefault="007B3EA4" w:rsidP="001D36BF">
            <w:r>
              <w:t xml:space="preserve">Overføring fra Norges Bank </w:t>
            </w:r>
          </w:p>
        </w:tc>
        <w:tc>
          <w:tcPr>
            <w:tcW w:w="720" w:type="dxa"/>
          </w:tcPr>
          <w:p w14:paraId="71668793" w14:textId="77777777" w:rsidR="007B3EA4" w:rsidRDefault="007B3EA4" w:rsidP="001D36BF">
            <w:r>
              <w:t>19 706</w:t>
            </w:r>
          </w:p>
        </w:tc>
        <w:tc>
          <w:tcPr>
            <w:tcW w:w="720" w:type="dxa"/>
          </w:tcPr>
          <w:p w14:paraId="056BF649" w14:textId="77777777" w:rsidR="007B3EA4" w:rsidRDefault="007B3EA4" w:rsidP="001D36BF">
            <w:r>
              <w:t>15 169</w:t>
            </w:r>
          </w:p>
        </w:tc>
        <w:tc>
          <w:tcPr>
            <w:tcW w:w="720" w:type="dxa"/>
          </w:tcPr>
          <w:p w14:paraId="19D406F1" w14:textId="77777777" w:rsidR="007B3EA4" w:rsidRDefault="007B3EA4" w:rsidP="001D36BF">
            <w:r>
              <w:t>0</w:t>
            </w:r>
          </w:p>
        </w:tc>
        <w:tc>
          <w:tcPr>
            <w:tcW w:w="720" w:type="dxa"/>
          </w:tcPr>
          <w:p w14:paraId="761B1CC5" w14:textId="77777777" w:rsidR="007B3EA4" w:rsidRDefault="007B3EA4" w:rsidP="001D36BF">
            <w:r>
              <w:t>0</w:t>
            </w:r>
          </w:p>
        </w:tc>
        <w:tc>
          <w:tcPr>
            <w:tcW w:w="720" w:type="dxa"/>
          </w:tcPr>
          <w:p w14:paraId="092BADE0" w14:textId="77777777" w:rsidR="007B3EA4" w:rsidRDefault="007B3EA4" w:rsidP="001D36BF">
            <w:r>
              <w:t>0</w:t>
            </w:r>
          </w:p>
        </w:tc>
        <w:tc>
          <w:tcPr>
            <w:tcW w:w="720" w:type="dxa"/>
          </w:tcPr>
          <w:p w14:paraId="6BBA2B09" w14:textId="77777777" w:rsidR="007B3EA4" w:rsidRDefault="007B3EA4" w:rsidP="001D36BF">
            <w:r>
              <w:t>0</w:t>
            </w:r>
          </w:p>
        </w:tc>
        <w:tc>
          <w:tcPr>
            <w:tcW w:w="720" w:type="dxa"/>
          </w:tcPr>
          <w:p w14:paraId="6011EF1B" w14:textId="77777777" w:rsidR="007B3EA4" w:rsidRDefault="007B3EA4" w:rsidP="001D36BF">
            <w:r>
              <w:t>19 706</w:t>
            </w:r>
          </w:p>
        </w:tc>
        <w:tc>
          <w:tcPr>
            <w:tcW w:w="720" w:type="dxa"/>
          </w:tcPr>
          <w:p w14:paraId="2B0EBBF2" w14:textId="77777777" w:rsidR="007B3EA4" w:rsidRDefault="007B3EA4" w:rsidP="001D36BF">
            <w:r>
              <w:t>15 169</w:t>
            </w:r>
          </w:p>
        </w:tc>
        <w:tc>
          <w:tcPr>
            <w:tcW w:w="1040" w:type="dxa"/>
          </w:tcPr>
          <w:p w14:paraId="6F4D0449" w14:textId="77777777" w:rsidR="007B3EA4" w:rsidRDefault="007B3EA4" w:rsidP="001D36BF">
            <w:r>
              <w:t>0</w:t>
            </w:r>
          </w:p>
        </w:tc>
        <w:tc>
          <w:tcPr>
            <w:tcW w:w="1040" w:type="dxa"/>
          </w:tcPr>
          <w:p w14:paraId="78AA4865" w14:textId="77777777" w:rsidR="007B3EA4" w:rsidRDefault="007B3EA4" w:rsidP="001D36BF">
            <w:r>
              <w:t>0</w:t>
            </w:r>
          </w:p>
        </w:tc>
      </w:tr>
      <w:tr w:rsidR="007B3EA4" w14:paraId="23F3720D" w14:textId="77777777" w:rsidTr="00357586">
        <w:trPr>
          <w:trHeight w:val="440"/>
        </w:trPr>
        <w:tc>
          <w:tcPr>
            <w:tcW w:w="2200" w:type="dxa"/>
          </w:tcPr>
          <w:p w14:paraId="4F0BBC67" w14:textId="77777777" w:rsidR="007B3EA4" w:rsidRDefault="007B3EA4" w:rsidP="001D36BF">
            <w:r>
              <w:t xml:space="preserve">Tilbakeføring av midler fra </w:t>
            </w:r>
          </w:p>
          <w:p w14:paraId="10479855" w14:textId="77777777" w:rsidR="007B3EA4" w:rsidRDefault="007B3EA4" w:rsidP="001D36BF">
            <w:r>
              <w:t xml:space="preserve">Statens banksikringsfond </w:t>
            </w:r>
          </w:p>
        </w:tc>
        <w:tc>
          <w:tcPr>
            <w:tcW w:w="720" w:type="dxa"/>
          </w:tcPr>
          <w:p w14:paraId="25ABB159" w14:textId="77777777" w:rsidR="007B3EA4" w:rsidRDefault="007B3EA4" w:rsidP="001D36BF">
            <w:r>
              <w:t>0</w:t>
            </w:r>
          </w:p>
        </w:tc>
        <w:tc>
          <w:tcPr>
            <w:tcW w:w="720" w:type="dxa"/>
          </w:tcPr>
          <w:p w14:paraId="46BF6D36" w14:textId="77777777" w:rsidR="007B3EA4" w:rsidRDefault="007B3EA4" w:rsidP="001D36BF">
            <w:r>
              <w:t>0</w:t>
            </w:r>
          </w:p>
        </w:tc>
        <w:tc>
          <w:tcPr>
            <w:tcW w:w="720" w:type="dxa"/>
          </w:tcPr>
          <w:p w14:paraId="38CD8E34" w14:textId="77777777" w:rsidR="007B3EA4" w:rsidRDefault="007B3EA4" w:rsidP="001D36BF">
            <w:r>
              <w:t>0</w:t>
            </w:r>
          </w:p>
        </w:tc>
        <w:tc>
          <w:tcPr>
            <w:tcW w:w="720" w:type="dxa"/>
          </w:tcPr>
          <w:p w14:paraId="40D535B6" w14:textId="77777777" w:rsidR="007B3EA4" w:rsidRDefault="007B3EA4" w:rsidP="001D36BF">
            <w:r>
              <w:t>0</w:t>
            </w:r>
          </w:p>
        </w:tc>
        <w:tc>
          <w:tcPr>
            <w:tcW w:w="720" w:type="dxa"/>
          </w:tcPr>
          <w:p w14:paraId="4E7A5245" w14:textId="77777777" w:rsidR="007B3EA4" w:rsidRDefault="007B3EA4" w:rsidP="001D36BF">
            <w:r>
              <w:t>0</w:t>
            </w:r>
          </w:p>
        </w:tc>
        <w:tc>
          <w:tcPr>
            <w:tcW w:w="720" w:type="dxa"/>
          </w:tcPr>
          <w:p w14:paraId="45B30206" w14:textId="77777777" w:rsidR="007B3EA4" w:rsidRDefault="007B3EA4" w:rsidP="001D36BF">
            <w:r>
              <w:t>0</w:t>
            </w:r>
          </w:p>
        </w:tc>
        <w:tc>
          <w:tcPr>
            <w:tcW w:w="720" w:type="dxa"/>
          </w:tcPr>
          <w:p w14:paraId="7F617BAA" w14:textId="77777777" w:rsidR="007B3EA4" w:rsidRDefault="007B3EA4" w:rsidP="001D36BF">
            <w:r>
              <w:t>0</w:t>
            </w:r>
          </w:p>
        </w:tc>
        <w:tc>
          <w:tcPr>
            <w:tcW w:w="720" w:type="dxa"/>
          </w:tcPr>
          <w:p w14:paraId="59D220A4" w14:textId="77777777" w:rsidR="007B3EA4" w:rsidRDefault="007B3EA4" w:rsidP="001D36BF">
            <w:r>
              <w:t>0</w:t>
            </w:r>
          </w:p>
        </w:tc>
        <w:tc>
          <w:tcPr>
            <w:tcW w:w="1040" w:type="dxa"/>
          </w:tcPr>
          <w:p w14:paraId="6D3B2564" w14:textId="77777777" w:rsidR="007B3EA4" w:rsidRDefault="007B3EA4" w:rsidP="001D36BF">
            <w:r>
              <w:t>0</w:t>
            </w:r>
          </w:p>
        </w:tc>
        <w:tc>
          <w:tcPr>
            <w:tcW w:w="1040" w:type="dxa"/>
          </w:tcPr>
          <w:p w14:paraId="11166A29" w14:textId="77777777" w:rsidR="007B3EA4" w:rsidRDefault="007B3EA4" w:rsidP="001D36BF">
            <w:r>
              <w:t>0</w:t>
            </w:r>
          </w:p>
        </w:tc>
      </w:tr>
      <w:tr w:rsidR="007B3EA4" w14:paraId="038B3031" w14:textId="77777777" w:rsidTr="00357586">
        <w:trPr>
          <w:trHeight w:val="220"/>
        </w:trPr>
        <w:tc>
          <w:tcPr>
            <w:tcW w:w="2200" w:type="dxa"/>
          </w:tcPr>
          <w:p w14:paraId="4D6B1751" w14:textId="77777777" w:rsidR="007B3EA4" w:rsidRDefault="007B3EA4" w:rsidP="001D36BF">
            <w:r>
              <w:t xml:space="preserve">Sum andre inntekter </w:t>
            </w:r>
          </w:p>
        </w:tc>
        <w:tc>
          <w:tcPr>
            <w:tcW w:w="720" w:type="dxa"/>
          </w:tcPr>
          <w:p w14:paraId="206A59EA" w14:textId="77777777" w:rsidR="007B3EA4" w:rsidRDefault="007B3EA4" w:rsidP="001D36BF">
            <w:r>
              <w:t>38 289</w:t>
            </w:r>
          </w:p>
        </w:tc>
        <w:tc>
          <w:tcPr>
            <w:tcW w:w="720" w:type="dxa"/>
          </w:tcPr>
          <w:p w14:paraId="2B083788" w14:textId="77777777" w:rsidR="007B3EA4" w:rsidRDefault="007B3EA4" w:rsidP="001D36BF">
            <w:r>
              <w:t>30 260</w:t>
            </w:r>
          </w:p>
        </w:tc>
        <w:tc>
          <w:tcPr>
            <w:tcW w:w="720" w:type="dxa"/>
          </w:tcPr>
          <w:p w14:paraId="754727DB" w14:textId="77777777" w:rsidR="007B3EA4" w:rsidRDefault="007B3EA4" w:rsidP="001D36BF">
            <w:r>
              <w:t>12 291</w:t>
            </w:r>
          </w:p>
        </w:tc>
        <w:tc>
          <w:tcPr>
            <w:tcW w:w="720" w:type="dxa"/>
          </w:tcPr>
          <w:p w14:paraId="45D0F964" w14:textId="77777777" w:rsidR="007B3EA4" w:rsidRDefault="007B3EA4" w:rsidP="001D36BF">
            <w:r>
              <w:t>8 640</w:t>
            </w:r>
          </w:p>
        </w:tc>
        <w:tc>
          <w:tcPr>
            <w:tcW w:w="720" w:type="dxa"/>
          </w:tcPr>
          <w:p w14:paraId="7CFC3C7A" w14:textId="77777777" w:rsidR="007B3EA4" w:rsidRDefault="007B3EA4" w:rsidP="001D36BF">
            <w:r>
              <w:t>215</w:t>
            </w:r>
          </w:p>
        </w:tc>
        <w:tc>
          <w:tcPr>
            <w:tcW w:w="720" w:type="dxa"/>
          </w:tcPr>
          <w:p w14:paraId="73A91BA3" w14:textId="77777777" w:rsidR="007B3EA4" w:rsidRDefault="007B3EA4" w:rsidP="001D36BF">
            <w:r>
              <w:t>350</w:t>
            </w:r>
          </w:p>
        </w:tc>
        <w:tc>
          <w:tcPr>
            <w:tcW w:w="720" w:type="dxa"/>
          </w:tcPr>
          <w:p w14:paraId="39963E37" w14:textId="77777777" w:rsidR="007B3EA4" w:rsidRDefault="007B3EA4" w:rsidP="001D36BF">
            <w:r>
              <w:t>25 782</w:t>
            </w:r>
          </w:p>
        </w:tc>
        <w:tc>
          <w:tcPr>
            <w:tcW w:w="720" w:type="dxa"/>
          </w:tcPr>
          <w:p w14:paraId="53DDA383" w14:textId="77777777" w:rsidR="007B3EA4" w:rsidRDefault="007B3EA4" w:rsidP="001D36BF">
            <w:r>
              <w:t>21 270</w:t>
            </w:r>
          </w:p>
        </w:tc>
        <w:tc>
          <w:tcPr>
            <w:tcW w:w="1040" w:type="dxa"/>
          </w:tcPr>
          <w:p w14:paraId="78D6C921" w14:textId="77777777" w:rsidR="007B3EA4" w:rsidRDefault="007B3EA4" w:rsidP="001D36BF">
            <w:r>
              <w:t>0</w:t>
            </w:r>
          </w:p>
        </w:tc>
        <w:tc>
          <w:tcPr>
            <w:tcW w:w="1040" w:type="dxa"/>
          </w:tcPr>
          <w:p w14:paraId="62EEF072" w14:textId="77777777" w:rsidR="007B3EA4" w:rsidRDefault="007B3EA4" w:rsidP="001D36BF">
            <w:r>
              <w:t>0</w:t>
            </w:r>
          </w:p>
        </w:tc>
      </w:tr>
      <w:tr w:rsidR="007B3EA4" w14:paraId="78409F2F" w14:textId="77777777" w:rsidTr="00357586">
        <w:trPr>
          <w:trHeight w:val="440"/>
        </w:trPr>
        <w:tc>
          <w:tcPr>
            <w:tcW w:w="2200" w:type="dxa"/>
          </w:tcPr>
          <w:p w14:paraId="0DC47510" w14:textId="77777777" w:rsidR="007B3EA4" w:rsidRDefault="007B3EA4" w:rsidP="001D36BF">
            <w:r>
              <w:t xml:space="preserve">Inntekter fra statlig petroleumsvirksomhet </w:t>
            </w:r>
          </w:p>
        </w:tc>
        <w:tc>
          <w:tcPr>
            <w:tcW w:w="720" w:type="dxa"/>
          </w:tcPr>
          <w:p w14:paraId="44CB8F33" w14:textId="77777777" w:rsidR="007B3EA4" w:rsidRDefault="007B3EA4" w:rsidP="001D36BF">
            <w:r>
              <w:t>46 381</w:t>
            </w:r>
          </w:p>
        </w:tc>
        <w:tc>
          <w:tcPr>
            <w:tcW w:w="720" w:type="dxa"/>
          </w:tcPr>
          <w:p w14:paraId="50416DB2" w14:textId="77777777" w:rsidR="007B3EA4" w:rsidRDefault="007B3EA4" w:rsidP="001D36BF">
            <w:r>
              <w:t>65 738</w:t>
            </w:r>
          </w:p>
        </w:tc>
        <w:tc>
          <w:tcPr>
            <w:tcW w:w="720" w:type="dxa"/>
          </w:tcPr>
          <w:p w14:paraId="791A1B27" w14:textId="77777777" w:rsidR="007B3EA4" w:rsidRDefault="007B3EA4" w:rsidP="001D36BF">
            <w:r>
              <w:t>34 428</w:t>
            </w:r>
          </w:p>
        </w:tc>
        <w:tc>
          <w:tcPr>
            <w:tcW w:w="720" w:type="dxa"/>
          </w:tcPr>
          <w:p w14:paraId="7990B108" w14:textId="77777777" w:rsidR="007B3EA4" w:rsidRDefault="007B3EA4" w:rsidP="001D36BF">
            <w:r>
              <w:t>52 210</w:t>
            </w:r>
          </w:p>
        </w:tc>
        <w:tc>
          <w:tcPr>
            <w:tcW w:w="720" w:type="dxa"/>
          </w:tcPr>
          <w:p w14:paraId="3EE48880" w14:textId="77777777" w:rsidR="007B3EA4" w:rsidRDefault="007B3EA4" w:rsidP="001D36BF">
            <w:r>
              <w:t>10 712</w:t>
            </w:r>
          </w:p>
        </w:tc>
        <w:tc>
          <w:tcPr>
            <w:tcW w:w="720" w:type="dxa"/>
          </w:tcPr>
          <w:p w14:paraId="6055756F" w14:textId="77777777" w:rsidR="007B3EA4" w:rsidRDefault="007B3EA4" w:rsidP="001D36BF">
            <w:r>
              <w:t>12 374</w:t>
            </w:r>
          </w:p>
        </w:tc>
        <w:tc>
          <w:tcPr>
            <w:tcW w:w="720" w:type="dxa"/>
          </w:tcPr>
          <w:p w14:paraId="4987027C" w14:textId="77777777" w:rsidR="007B3EA4" w:rsidRDefault="007B3EA4" w:rsidP="001D36BF">
            <w:r>
              <w:t>1 240</w:t>
            </w:r>
          </w:p>
        </w:tc>
        <w:tc>
          <w:tcPr>
            <w:tcW w:w="720" w:type="dxa"/>
          </w:tcPr>
          <w:p w14:paraId="5B771CBF" w14:textId="77777777" w:rsidR="007B3EA4" w:rsidRDefault="007B3EA4" w:rsidP="001D36BF">
            <w:r>
              <w:t>1 154</w:t>
            </w:r>
          </w:p>
        </w:tc>
        <w:tc>
          <w:tcPr>
            <w:tcW w:w="1040" w:type="dxa"/>
          </w:tcPr>
          <w:p w14:paraId="0396B317" w14:textId="77777777" w:rsidR="007B3EA4" w:rsidRDefault="007B3EA4" w:rsidP="001D36BF">
            <w:r>
              <w:t>0</w:t>
            </w:r>
          </w:p>
        </w:tc>
        <w:tc>
          <w:tcPr>
            <w:tcW w:w="1040" w:type="dxa"/>
          </w:tcPr>
          <w:p w14:paraId="47613BD1" w14:textId="77777777" w:rsidR="007B3EA4" w:rsidRDefault="007B3EA4" w:rsidP="001D36BF">
            <w:r>
              <w:t>0</w:t>
            </w:r>
          </w:p>
        </w:tc>
      </w:tr>
      <w:tr w:rsidR="007B3EA4" w14:paraId="1FD29F78" w14:textId="77777777" w:rsidTr="00357586">
        <w:trPr>
          <w:trHeight w:val="440"/>
        </w:trPr>
        <w:tc>
          <w:tcPr>
            <w:tcW w:w="2200" w:type="dxa"/>
          </w:tcPr>
          <w:p w14:paraId="6227BB3E" w14:textId="77777777" w:rsidR="007B3EA4" w:rsidRDefault="007B3EA4" w:rsidP="001D36BF">
            <w:r>
              <w:t xml:space="preserve">Skatt og avgift på utvinning av petroleum </w:t>
            </w:r>
          </w:p>
        </w:tc>
        <w:tc>
          <w:tcPr>
            <w:tcW w:w="720" w:type="dxa"/>
          </w:tcPr>
          <w:p w14:paraId="29472C64" w14:textId="77777777" w:rsidR="007B3EA4" w:rsidRDefault="007B3EA4" w:rsidP="001D36BF">
            <w:r>
              <w:t>51 183</w:t>
            </w:r>
          </w:p>
        </w:tc>
        <w:tc>
          <w:tcPr>
            <w:tcW w:w="720" w:type="dxa"/>
          </w:tcPr>
          <w:p w14:paraId="2A7EBD44" w14:textId="77777777" w:rsidR="007B3EA4" w:rsidRDefault="007B3EA4" w:rsidP="001D36BF">
            <w:r>
              <w:t>-4 312</w:t>
            </w:r>
          </w:p>
        </w:tc>
        <w:tc>
          <w:tcPr>
            <w:tcW w:w="720" w:type="dxa"/>
          </w:tcPr>
          <w:p w14:paraId="5B2F9160" w14:textId="77777777" w:rsidR="007B3EA4" w:rsidRDefault="007B3EA4" w:rsidP="001D36BF">
            <w:r>
              <w:t>0</w:t>
            </w:r>
          </w:p>
        </w:tc>
        <w:tc>
          <w:tcPr>
            <w:tcW w:w="720" w:type="dxa"/>
          </w:tcPr>
          <w:p w14:paraId="4AE8E824" w14:textId="77777777" w:rsidR="007B3EA4" w:rsidRDefault="007B3EA4" w:rsidP="001D36BF">
            <w:r>
              <w:t>0</w:t>
            </w:r>
          </w:p>
        </w:tc>
        <w:tc>
          <w:tcPr>
            <w:tcW w:w="720" w:type="dxa"/>
          </w:tcPr>
          <w:p w14:paraId="641E85DE" w14:textId="77777777" w:rsidR="007B3EA4" w:rsidRDefault="007B3EA4" w:rsidP="001D36BF">
            <w:r>
              <w:t>0</w:t>
            </w:r>
          </w:p>
        </w:tc>
        <w:tc>
          <w:tcPr>
            <w:tcW w:w="720" w:type="dxa"/>
          </w:tcPr>
          <w:p w14:paraId="020278DC" w14:textId="77777777" w:rsidR="007B3EA4" w:rsidRDefault="007B3EA4" w:rsidP="001D36BF">
            <w:r>
              <w:t>0</w:t>
            </w:r>
          </w:p>
        </w:tc>
        <w:tc>
          <w:tcPr>
            <w:tcW w:w="720" w:type="dxa"/>
          </w:tcPr>
          <w:p w14:paraId="33E32FEB" w14:textId="77777777" w:rsidR="007B3EA4" w:rsidRDefault="007B3EA4" w:rsidP="001D36BF">
            <w:r>
              <w:t>51 183</w:t>
            </w:r>
          </w:p>
        </w:tc>
        <w:tc>
          <w:tcPr>
            <w:tcW w:w="720" w:type="dxa"/>
          </w:tcPr>
          <w:p w14:paraId="2DB2135B" w14:textId="77777777" w:rsidR="007B3EA4" w:rsidRDefault="007B3EA4" w:rsidP="001D36BF">
            <w:r>
              <w:t>-4 312</w:t>
            </w:r>
          </w:p>
        </w:tc>
        <w:tc>
          <w:tcPr>
            <w:tcW w:w="1040" w:type="dxa"/>
          </w:tcPr>
          <w:p w14:paraId="239D5164" w14:textId="77777777" w:rsidR="007B3EA4" w:rsidRDefault="007B3EA4" w:rsidP="001D36BF">
            <w:r>
              <w:t>0</w:t>
            </w:r>
          </w:p>
        </w:tc>
        <w:tc>
          <w:tcPr>
            <w:tcW w:w="1040" w:type="dxa"/>
          </w:tcPr>
          <w:p w14:paraId="6548402B" w14:textId="77777777" w:rsidR="007B3EA4" w:rsidRDefault="007B3EA4" w:rsidP="001D36BF">
            <w:r>
              <w:t>0</w:t>
            </w:r>
          </w:p>
        </w:tc>
      </w:tr>
      <w:tr w:rsidR="007B3EA4" w14:paraId="118331E5" w14:textId="77777777" w:rsidTr="00357586">
        <w:trPr>
          <w:trHeight w:val="440"/>
        </w:trPr>
        <w:tc>
          <w:tcPr>
            <w:tcW w:w="2200" w:type="dxa"/>
          </w:tcPr>
          <w:p w14:paraId="6E3C7D02" w14:textId="77777777" w:rsidR="007B3EA4" w:rsidRDefault="007B3EA4" w:rsidP="001D36BF">
            <w:r>
              <w:t xml:space="preserve">Aksjeutbytte fra </w:t>
            </w:r>
            <w:proofErr w:type="spellStart"/>
            <w:r>
              <w:t>Equinor</w:t>
            </w:r>
            <w:proofErr w:type="spellEnd"/>
            <w:r>
              <w:t xml:space="preserve"> ASA </w:t>
            </w:r>
          </w:p>
        </w:tc>
        <w:tc>
          <w:tcPr>
            <w:tcW w:w="720" w:type="dxa"/>
          </w:tcPr>
          <w:p w14:paraId="21949B55" w14:textId="77777777" w:rsidR="007B3EA4" w:rsidRDefault="007B3EA4" w:rsidP="001D36BF">
            <w:r>
              <w:t>11 500</w:t>
            </w:r>
          </w:p>
        </w:tc>
        <w:tc>
          <w:tcPr>
            <w:tcW w:w="720" w:type="dxa"/>
          </w:tcPr>
          <w:p w14:paraId="5D17CB0B" w14:textId="77777777" w:rsidR="007B3EA4" w:rsidRDefault="007B3EA4" w:rsidP="001D36BF">
            <w:r>
              <w:t>4 190</w:t>
            </w:r>
          </w:p>
        </w:tc>
        <w:tc>
          <w:tcPr>
            <w:tcW w:w="720" w:type="dxa"/>
          </w:tcPr>
          <w:p w14:paraId="74D5438D" w14:textId="77777777" w:rsidR="007B3EA4" w:rsidRDefault="007B3EA4" w:rsidP="001D36BF">
            <w:r>
              <w:t>0</w:t>
            </w:r>
          </w:p>
        </w:tc>
        <w:tc>
          <w:tcPr>
            <w:tcW w:w="720" w:type="dxa"/>
          </w:tcPr>
          <w:p w14:paraId="348D8144" w14:textId="77777777" w:rsidR="007B3EA4" w:rsidRDefault="007B3EA4" w:rsidP="001D36BF">
            <w:r>
              <w:t>0</w:t>
            </w:r>
          </w:p>
        </w:tc>
        <w:tc>
          <w:tcPr>
            <w:tcW w:w="720" w:type="dxa"/>
          </w:tcPr>
          <w:p w14:paraId="33A4F016" w14:textId="77777777" w:rsidR="007B3EA4" w:rsidRDefault="007B3EA4" w:rsidP="001D36BF">
            <w:r>
              <w:t>0</w:t>
            </w:r>
          </w:p>
        </w:tc>
        <w:tc>
          <w:tcPr>
            <w:tcW w:w="720" w:type="dxa"/>
          </w:tcPr>
          <w:p w14:paraId="599B426C" w14:textId="77777777" w:rsidR="007B3EA4" w:rsidRDefault="007B3EA4" w:rsidP="001D36BF">
            <w:r>
              <w:t>0</w:t>
            </w:r>
          </w:p>
        </w:tc>
        <w:tc>
          <w:tcPr>
            <w:tcW w:w="720" w:type="dxa"/>
          </w:tcPr>
          <w:p w14:paraId="34501F8C" w14:textId="77777777" w:rsidR="007B3EA4" w:rsidRDefault="007B3EA4" w:rsidP="001D36BF">
            <w:r>
              <w:t>11 500</w:t>
            </w:r>
          </w:p>
        </w:tc>
        <w:tc>
          <w:tcPr>
            <w:tcW w:w="720" w:type="dxa"/>
          </w:tcPr>
          <w:p w14:paraId="00D7106F" w14:textId="77777777" w:rsidR="007B3EA4" w:rsidRDefault="007B3EA4" w:rsidP="001D36BF">
            <w:r>
              <w:t>4 190</w:t>
            </w:r>
          </w:p>
        </w:tc>
        <w:tc>
          <w:tcPr>
            <w:tcW w:w="1040" w:type="dxa"/>
          </w:tcPr>
          <w:p w14:paraId="559E2C3E" w14:textId="77777777" w:rsidR="007B3EA4" w:rsidRDefault="007B3EA4" w:rsidP="001D36BF">
            <w:r>
              <w:t>0</w:t>
            </w:r>
          </w:p>
        </w:tc>
        <w:tc>
          <w:tcPr>
            <w:tcW w:w="1040" w:type="dxa"/>
          </w:tcPr>
          <w:p w14:paraId="30143006" w14:textId="77777777" w:rsidR="007B3EA4" w:rsidRDefault="007B3EA4" w:rsidP="001D36BF">
            <w:r>
              <w:t>0</w:t>
            </w:r>
          </w:p>
        </w:tc>
      </w:tr>
      <w:tr w:rsidR="007B3EA4" w14:paraId="60313FE4" w14:textId="77777777" w:rsidTr="00357586">
        <w:trPr>
          <w:trHeight w:val="220"/>
        </w:trPr>
        <w:tc>
          <w:tcPr>
            <w:tcW w:w="2200" w:type="dxa"/>
          </w:tcPr>
          <w:p w14:paraId="711DDE41" w14:textId="77777777" w:rsidR="007B3EA4" w:rsidRDefault="007B3EA4" w:rsidP="001D36BF">
            <w:r>
              <w:t xml:space="preserve">Sum petroleumsinntekter </w:t>
            </w:r>
          </w:p>
        </w:tc>
        <w:tc>
          <w:tcPr>
            <w:tcW w:w="720" w:type="dxa"/>
          </w:tcPr>
          <w:p w14:paraId="21E44912" w14:textId="77777777" w:rsidR="007B3EA4" w:rsidRDefault="007B3EA4" w:rsidP="001D36BF">
            <w:r>
              <w:t>109 063</w:t>
            </w:r>
          </w:p>
        </w:tc>
        <w:tc>
          <w:tcPr>
            <w:tcW w:w="720" w:type="dxa"/>
          </w:tcPr>
          <w:p w14:paraId="4DD3E8EB" w14:textId="77777777" w:rsidR="007B3EA4" w:rsidRDefault="007B3EA4" w:rsidP="001D36BF">
            <w:r>
              <w:t>65 616</w:t>
            </w:r>
          </w:p>
        </w:tc>
        <w:tc>
          <w:tcPr>
            <w:tcW w:w="720" w:type="dxa"/>
          </w:tcPr>
          <w:p w14:paraId="559B4DBF" w14:textId="77777777" w:rsidR="007B3EA4" w:rsidRDefault="007B3EA4" w:rsidP="001D36BF">
            <w:r>
              <w:t>34 428</w:t>
            </w:r>
          </w:p>
        </w:tc>
        <w:tc>
          <w:tcPr>
            <w:tcW w:w="720" w:type="dxa"/>
          </w:tcPr>
          <w:p w14:paraId="42027213" w14:textId="77777777" w:rsidR="007B3EA4" w:rsidRDefault="007B3EA4" w:rsidP="001D36BF">
            <w:r>
              <w:t>52 210</w:t>
            </w:r>
          </w:p>
        </w:tc>
        <w:tc>
          <w:tcPr>
            <w:tcW w:w="720" w:type="dxa"/>
          </w:tcPr>
          <w:p w14:paraId="72DF2CFF" w14:textId="77777777" w:rsidR="007B3EA4" w:rsidRDefault="007B3EA4" w:rsidP="001D36BF">
            <w:r>
              <w:t>10 712</w:t>
            </w:r>
          </w:p>
        </w:tc>
        <w:tc>
          <w:tcPr>
            <w:tcW w:w="720" w:type="dxa"/>
          </w:tcPr>
          <w:p w14:paraId="76CE3AA1" w14:textId="77777777" w:rsidR="007B3EA4" w:rsidRDefault="007B3EA4" w:rsidP="001D36BF">
            <w:r>
              <w:t>12 374</w:t>
            </w:r>
          </w:p>
        </w:tc>
        <w:tc>
          <w:tcPr>
            <w:tcW w:w="720" w:type="dxa"/>
          </w:tcPr>
          <w:p w14:paraId="60AC2667" w14:textId="77777777" w:rsidR="007B3EA4" w:rsidRDefault="007B3EA4" w:rsidP="001D36BF">
            <w:r>
              <w:t>63 923</w:t>
            </w:r>
          </w:p>
        </w:tc>
        <w:tc>
          <w:tcPr>
            <w:tcW w:w="720" w:type="dxa"/>
          </w:tcPr>
          <w:p w14:paraId="474A1742" w14:textId="77777777" w:rsidR="007B3EA4" w:rsidRDefault="007B3EA4" w:rsidP="001D36BF">
            <w:r>
              <w:t>1 032</w:t>
            </w:r>
          </w:p>
        </w:tc>
        <w:tc>
          <w:tcPr>
            <w:tcW w:w="1040" w:type="dxa"/>
          </w:tcPr>
          <w:p w14:paraId="006B10A7" w14:textId="77777777" w:rsidR="007B3EA4" w:rsidRDefault="007B3EA4" w:rsidP="001D36BF">
            <w:r>
              <w:t>0</w:t>
            </w:r>
          </w:p>
        </w:tc>
        <w:tc>
          <w:tcPr>
            <w:tcW w:w="1040" w:type="dxa"/>
          </w:tcPr>
          <w:p w14:paraId="266A89B2" w14:textId="77777777" w:rsidR="007B3EA4" w:rsidRDefault="007B3EA4" w:rsidP="001D36BF">
            <w:r>
              <w:t>0</w:t>
            </w:r>
          </w:p>
        </w:tc>
      </w:tr>
      <w:tr w:rsidR="007B3EA4" w14:paraId="2892E720" w14:textId="77777777" w:rsidTr="00357586">
        <w:trPr>
          <w:trHeight w:val="220"/>
        </w:trPr>
        <w:tc>
          <w:tcPr>
            <w:tcW w:w="2200" w:type="dxa"/>
          </w:tcPr>
          <w:p w14:paraId="5C6CE515" w14:textId="77777777" w:rsidR="007B3EA4" w:rsidRDefault="007B3EA4" w:rsidP="001D36BF">
            <w:r>
              <w:t>Tilbakebetalinger</w:t>
            </w:r>
          </w:p>
        </w:tc>
        <w:tc>
          <w:tcPr>
            <w:tcW w:w="720" w:type="dxa"/>
          </w:tcPr>
          <w:p w14:paraId="589D314A" w14:textId="77777777" w:rsidR="007B3EA4" w:rsidRDefault="007B3EA4" w:rsidP="001D36BF">
            <w:r>
              <w:t>54 521</w:t>
            </w:r>
          </w:p>
        </w:tc>
        <w:tc>
          <w:tcPr>
            <w:tcW w:w="720" w:type="dxa"/>
          </w:tcPr>
          <w:p w14:paraId="2178DBD8" w14:textId="77777777" w:rsidR="007B3EA4" w:rsidRDefault="007B3EA4" w:rsidP="001D36BF">
            <w:r>
              <w:t>72 465</w:t>
            </w:r>
          </w:p>
        </w:tc>
        <w:tc>
          <w:tcPr>
            <w:tcW w:w="720" w:type="dxa"/>
          </w:tcPr>
          <w:p w14:paraId="3496BFE4" w14:textId="77777777" w:rsidR="007B3EA4" w:rsidRDefault="007B3EA4" w:rsidP="001D36BF">
            <w:r>
              <w:t>0</w:t>
            </w:r>
          </w:p>
        </w:tc>
        <w:tc>
          <w:tcPr>
            <w:tcW w:w="720" w:type="dxa"/>
          </w:tcPr>
          <w:p w14:paraId="164C602D" w14:textId="77777777" w:rsidR="007B3EA4" w:rsidRDefault="007B3EA4" w:rsidP="001D36BF">
            <w:r>
              <w:t>0</w:t>
            </w:r>
          </w:p>
        </w:tc>
        <w:tc>
          <w:tcPr>
            <w:tcW w:w="720" w:type="dxa"/>
          </w:tcPr>
          <w:p w14:paraId="0B1269BB" w14:textId="77777777" w:rsidR="007B3EA4" w:rsidRDefault="007B3EA4" w:rsidP="001D36BF">
            <w:r>
              <w:t>0</w:t>
            </w:r>
          </w:p>
        </w:tc>
        <w:tc>
          <w:tcPr>
            <w:tcW w:w="720" w:type="dxa"/>
          </w:tcPr>
          <w:p w14:paraId="5C6ED411" w14:textId="77777777" w:rsidR="007B3EA4" w:rsidRDefault="007B3EA4" w:rsidP="001D36BF">
            <w:r>
              <w:t>0</w:t>
            </w:r>
          </w:p>
        </w:tc>
        <w:tc>
          <w:tcPr>
            <w:tcW w:w="720" w:type="dxa"/>
          </w:tcPr>
          <w:p w14:paraId="22CA85AA" w14:textId="77777777" w:rsidR="007B3EA4" w:rsidRDefault="007B3EA4" w:rsidP="001D36BF">
            <w:r>
              <w:t>0</w:t>
            </w:r>
          </w:p>
        </w:tc>
        <w:tc>
          <w:tcPr>
            <w:tcW w:w="720" w:type="dxa"/>
          </w:tcPr>
          <w:p w14:paraId="4E769D67" w14:textId="77777777" w:rsidR="007B3EA4" w:rsidRDefault="007B3EA4" w:rsidP="001D36BF">
            <w:r>
              <w:t>0</w:t>
            </w:r>
          </w:p>
        </w:tc>
        <w:tc>
          <w:tcPr>
            <w:tcW w:w="1040" w:type="dxa"/>
          </w:tcPr>
          <w:p w14:paraId="37815FAC" w14:textId="77777777" w:rsidR="007B3EA4" w:rsidRDefault="007B3EA4" w:rsidP="001D36BF">
            <w:r>
              <w:t>54 521</w:t>
            </w:r>
          </w:p>
        </w:tc>
        <w:tc>
          <w:tcPr>
            <w:tcW w:w="1040" w:type="dxa"/>
          </w:tcPr>
          <w:p w14:paraId="7940087F" w14:textId="77777777" w:rsidR="007B3EA4" w:rsidRDefault="007B3EA4" w:rsidP="001D36BF">
            <w:r>
              <w:t>72 465</w:t>
            </w:r>
          </w:p>
        </w:tc>
      </w:tr>
      <w:tr w:rsidR="007B3EA4" w14:paraId="7E3795C5" w14:textId="77777777" w:rsidTr="00357586">
        <w:trPr>
          <w:trHeight w:val="220"/>
        </w:trPr>
        <w:tc>
          <w:tcPr>
            <w:tcW w:w="2200" w:type="dxa"/>
          </w:tcPr>
          <w:p w14:paraId="26B97B30" w14:textId="77777777" w:rsidR="007B3EA4" w:rsidRDefault="007B3EA4" w:rsidP="001D36BF">
            <w:r>
              <w:t xml:space="preserve">Statens pensjonsfond utland </w:t>
            </w:r>
          </w:p>
        </w:tc>
        <w:tc>
          <w:tcPr>
            <w:tcW w:w="720" w:type="dxa"/>
          </w:tcPr>
          <w:p w14:paraId="34B79BA2" w14:textId="77777777" w:rsidR="007B3EA4" w:rsidRDefault="007B3EA4" w:rsidP="001D36BF">
            <w:r>
              <w:t>0</w:t>
            </w:r>
          </w:p>
        </w:tc>
        <w:tc>
          <w:tcPr>
            <w:tcW w:w="720" w:type="dxa"/>
          </w:tcPr>
          <w:p w14:paraId="02DA5C5D" w14:textId="77777777" w:rsidR="007B3EA4" w:rsidRDefault="007B3EA4" w:rsidP="001D36BF">
            <w:r>
              <w:t>0</w:t>
            </w:r>
          </w:p>
        </w:tc>
        <w:tc>
          <w:tcPr>
            <w:tcW w:w="720" w:type="dxa"/>
          </w:tcPr>
          <w:p w14:paraId="0E160C58" w14:textId="77777777" w:rsidR="007B3EA4" w:rsidRDefault="007B3EA4" w:rsidP="001D36BF">
            <w:r>
              <w:t>0</w:t>
            </w:r>
          </w:p>
        </w:tc>
        <w:tc>
          <w:tcPr>
            <w:tcW w:w="720" w:type="dxa"/>
          </w:tcPr>
          <w:p w14:paraId="7EE4340E" w14:textId="77777777" w:rsidR="007B3EA4" w:rsidRDefault="007B3EA4" w:rsidP="001D36BF">
            <w:r>
              <w:t>0</w:t>
            </w:r>
          </w:p>
        </w:tc>
        <w:tc>
          <w:tcPr>
            <w:tcW w:w="720" w:type="dxa"/>
          </w:tcPr>
          <w:p w14:paraId="13ADF4C0" w14:textId="77777777" w:rsidR="007B3EA4" w:rsidRDefault="007B3EA4" w:rsidP="001D36BF">
            <w:r>
              <w:t>0</w:t>
            </w:r>
          </w:p>
        </w:tc>
        <w:tc>
          <w:tcPr>
            <w:tcW w:w="720" w:type="dxa"/>
          </w:tcPr>
          <w:p w14:paraId="13932060" w14:textId="77777777" w:rsidR="007B3EA4" w:rsidRDefault="007B3EA4" w:rsidP="001D36BF">
            <w:r>
              <w:t>0</w:t>
            </w:r>
          </w:p>
        </w:tc>
        <w:tc>
          <w:tcPr>
            <w:tcW w:w="720" w:type="dxa"/>
          </w:tcPr>
          <w:p w14:paraId="0E4DC650" w14:textId="77777777" w:rsidR="007B3EA4" w:rsidRDefault="007B3EA4" w:rsidP="001D36BF">
            <w:r>
              <w:t>0</w:t>
            </w:r>
          </w:p>
        </w:tc>
        <w:tc>
          <w:tcPr>
            <w:tcW w:w="720" w:type="dxa"/>
          </w:tcPr>
          <w:p w14:paraId="58BDB0D2" w14:textId="77777777" w:rsidR="007B3EA4" w:rsidRDefault="007B3EA4" w:rsidP="001D36BF">
            <w:r>
              <w:t>0</w:t>
            </w:r>
          </w:p>
        </w:tc>
        <w:tc>
          <w:tcPr>
            <w:tcW w:w="1040" w:type="dxa"/>
          </w:tcPr>
          <w:p w14:paraId="00354641" w14:textId="77777777" w:rsidR="007B3EA4" w:rsidRDefault="007B3EA4" w:rsidP="001D36BF">
            <w:r>
              <w:t>0</w:t>
            </w:r>
          </w:p>
        </w:tc>
        <w:tc>
          <w:tcPr>
            <w:tcW w:w="1040" w:type="dxa"/>
          </w:tcPr>
          <w:p w14:paraId="16D4D68D" w14:textId="77777777" w:rsidR="007B3EA4" w:rsidRDefault="007B3EA4" w:rsidP="001D36BF">
            <w:r>
              <w:t>0</w:t>
            </w:r>
          </w:p>
        </w:tc>
      </w:tr>
      <w:tr w:rsidR="007B3EA4" w14:paraId="2CBBD608" w14:textId="77777777" w:rsidTr="00357586">
        <w:trPr>
          <w:trHeight w:val="220"/>
        </w:trPr>
        <w:tc>
          <w:tcPr>
            <w:tcW w:w="2200" w:type="dxa"/>
          </w:tcPr>
          <w:p w14:paraId="357997C4" w14:textId="77777777" w:rsidR="007B3EA4" w:rsidRDefault="007B3EA4" w:rsidP="001D36BF">
            <w:r>
              <w:t>Sum inntekter</w:t>
            </w:r>
          </w:p>
        </w:tc>
        <w:tc>
          <w:tcPr>
            <w:tcW w:w="720" w:type="dxa"/>
          </w:tcPr>
          <w:p w14:paraId="14C00728" w14:textId="77777777" w:rsidR="007B3EA4" w:rsidRDefault="007B3EA4" w:rsidP="001D36BF">
            <w:r>
              <w:t>713 932</w:t>
            </w:r>
          </w:p>
        </w:tc>
        <w:tc>
          <w:tcPr>
            <w:tcW w:w="720" w:type="dxa"/>
          </w:tcPr>
          <w:p w14:paraId="25DF51EA" w14:textId="77777777" w:rsidR="007B3EA4" w:rsidRDefault="007B3EA4" w:rsidP="001D36BF">
            <w:r>
              <w:t>737 261</w:t>
            </w:r>
          </w:p>
        </w:tc>
        <w:tc>
          <w:tcPr>
            <w:tcW w:w="720" w:type="dxa"/>
          </w:tcPr>
          <w:p w14:paraId="03564352" w14:textId="77777777" w:rsidR="007B3EA4" w:rsidRDefault="007B3EA4" w:rsidP="001D36BF">
            <w:r>
              <w:t>46 719</w:t>
            </w:r>
          </w:p>
        </w:tc>
        <w:tc>
          <w:tcPr>
            <w:tcW w:w="720" w:type="dxa"/>
          </w:tcPr>
          <w:p w14:paraId="1F6154F1" w14:textId="77777777" w:rsidR="007B3EA4" w:rsidRDefault="007B3EA4" w:rsidP="001D36BF">
            <w:r>
              <w:t>60 850</w:t>
            </w:r>
          </w:p>
        </w:tc>
        <w:tc>
          <w:tcPr>
            <w:tcW w:w="720" w:type="dxa"/>
          </w:tcPr>
          <w:p w14:paraId="74046535" w14:textId="77777777" w:rsidR="007B3EA4" w:rsidRDefault="007B3EA4" w:rsidP="001D36BF">
            <w:r>
              <w:t>11 794</w:t>
            </w:r>
          </w:p>
        </w:tc>
        <w:tc>
          <w:tcPr>
            <w:tcW w:w="720" w:type="dxa"/>
          </w:tcPr>
          <w:p w14:paraId="67ABA347" w14:textId="77777777" w:rsidR="007B3EA4" w:rsidRDefault="007B3EA4" w:rsidP="001D36BF">
            <w:r>
              <w:t>13 559</w:t>
            </w:r>
          </w:p>
        </w:tc>
        <w:tc>
          <w:tcPr>
            <w:tcW w:w="720" w:type="dxa"/>
          </w:tcPr>
          <w:p w14:paraId="3EA3D2E7" w14:textId="77777777" w:rsidR="007B3EA4" w:rsidRDefault="007B3EA4" w:rsidP="001D36BF">
            <w:r>
              <w:t>600 897</w:t>
            </w:r>
          </w:p>
        </w:tc>
        <w:tc>
          <w:tcPr>
            <w:tcW w:w="720" w:type="dxa"/>
          </w:tcPr>
          <w:p w14:paraId="2DDEC847" w14:textId="77777777" w:rsidR="007B3EA4" w:rsidRDefault="007B3EA4" w:rsidP="001D36BF">
            <w:r>
              <w:t>590 387</w:t>
            </w:r>
          </w:p>
        </w:tc>
        <w:tc>
          <w:tcPr>
            <w:tcW w:w="1040" w:type="dxa"/>
          </w:tcPr>
          <w:p w14:paraId="56B615E5" w14:textId="77777777" w:rsidR="007B3EA4" w:rsidRDefault="007B3EA4" w:rsidP="001D36BF">
            <w:r>
              <w:t>54 521</w:t>
            </w:r>
          </w:p>
        </w:tc>
        <w:tc>
          <w:tcPr>
            <w:tcW w:w="1040" w:type="dxa"/>
          </w:tcPr>
          <w:p w14:paraId="2272E4AF" w14:textId="77777777" w:rsidR="007B3EA4" w:rsidRDefault="007B3EA4" w:rsidP="001D36BF">
            <w:r>
              <w:t>72 465</w:t>
            </w:r>
          </w:p>
        </w:tc>
      </w:tr>
      <w:tr w:rsidR="007B3EA4" w14:paraId="69249F87" w14:textId="77777777" w:rsidTr="00357586">
        <w:trPr>
          <w:trHeight w:val="880"/>
        </w:trPr>
        <w:tc>
          <w:tcPr>
            <w:tcW w:w="2200" w:type="dxa"/>
          </w:tcPr>
          <w:p w14:paraId="3D0EBD2F" w14:textId="77777777" w:rsidR="007B3EA4" w:rsidRDefault="007B3EA4" w:rsidP="001D36BF">
            <w:r>
              <w:t>Lånetransaksjoner</w:t>
            </w:r>
          </w:p>
        </w:tc>
        <w:tc>
          <w:tcPr>
            <w:tcW w:w="720" w:type="dxa"/>
          </w:tcPr>
          <w:p w14:paraId="797C8A77" w14:textId="77777777" w:rsidR="007B3EA4" w:rsidRDefault="007B3EA4" w:rsidP="001D36BF"/>
        </w:tc>
        <w:tc>
          <w:tcPr>
            <w:tcW w:w="720" w:type="dxa"/>
          </w:tcPr>
          <w:p w14:paraId="39D8E1A1" w14:textId="77777777" w:rsidR="007B3EA4" w:rsidRDefault="007B3EA4" w:rsidP="001D36BF"/>
        </w:tc>
        <w:tc>
          <w:tcPr>
            <w:tcW w:w="720" w:type="dxa"/>
          </w:tcPr>
          <w:p w14:paraId="5054B4A1" w14:textId="77777777" w:rsidR="007B3EA4" w:rsidRDefault="007B3EA4" w:rsidP="001D36BF"/>
        </w:tc>
        <w:tc>
          <w:tcPr>
            <w:tcW w:w="720" w:type="dxa"/>
          </w:tcPr>
          <w:p w14:paraId="5CA267D7" w14:textId="77777777" w:rsidR="007B3EA4" w:rsidRDefault="007B3EA4" w:rsidP="001D36BF"/>
        </w:tc>
        <w:tc>
          <w:tcPr>
            <w:tcW w:w="720" w:type="dxa"/>
          </w:tcPr>
          <w:p w14:paraId="5D769DC3" w14:textId="77777777" w:rsidR="007B3EA4" w:rsidRDefault="007B3EA4" w:rsidP="001D36BF">
            <w:r>
              <w:t>Regnskap 2020</w:t>
            </w:r>
          </w:p>
        </w:tc>
        <w:tc>
          <w:tcPr>
            <w:tcW w:w="720" w:type="dxa"/>
          </w:tcPr>
          <w:p w14:paraId="2A8F28F1" w14:textId="77777777" w:rsidR="007B3EA4" w:rsidRDefault="007B3EA4" w:rsidP="001D36BF">
            <w:r>
              <w:t>Budsjettets stilling 2021</w:t>
            </w:r>
          </w:p>
        </w:tc>
        <w:tc>
          <w:tcPr>
            <w:tcW w:w="720" w:type="dxa"/>
          </w:tcPr>
          <w:p w14:paraId="51227CFE" w14:textId="77777777" w:rsidR="007B3EA4" w:rsidRDefault="007B3EA4" w:rsidP="001D36BF">
            <w:r>
              <w:t>End</w:t>
            </w:r>
            <w:proofErr w:type="gramStart"/>
            <w:r>
              <w:t>-  ringer</w:t>
            </w:r>
            <w:proofErr w:type="gramEnd"/>
            <w:r>
              <w:t xml:space="preserve">     i pst.</w:t>
            </w:r>
          </w:p>
        </w:tc>
        <w:tc>
          <w:tcPr>
            <w:tcW w:w="720" w:type="dxa"/>
          </w:tcPr>
          <w:p w14:paraId="3321F524" w14:textId="77777777" w:rsidR="007B3EA4" w:rsidRDefault="007B3EA4" w:rsidP="001D36BF">
            <w:r>
              <w:t>Regnskap 1. halvår 2020</w:t>
            </w:r>
          </w:p>
        </w:tc>
        <w:tc>
          <w:tcPr>
            <w:tcW w:w="1040" w:type="dxa"/>
          </w:tcPr>
          <w:p w14:paraId="38C629E4" w14:textId="77777777" w:rsidR="007B3EA4" w:rsidRDefault="007B3EA4" w:rsidP="001D36BF">
            <w:r>
              <w:t>Regnskap 1. halvår 2021</w:t>
            </w:r>
          </w:p>
        </w:tc>
        <w:tc>
          <w:tcPr>
            <w:tcW w:w="1040" w:type="dxa"/>
          </w:tcPr>
          <w:p w14:paraId="2541D211" w14:textId="77777777" w:rsidR="007B3EA4" w:rsidRDefault="007B3EA4" w:rsidP="001D36BF">
            <w:r>
              <w:t>End-     ringer i pst.</w:t>
            </w:r>
          </w:p>
        </w:tc>
      </w:tr>
      <w:tr w:rsidR="007B3EA4" w14:paraId="7A73C568" w14:textId="77777777" w:rsidTr="00357586">
        <w:trPr>
          <w:trHeight w:val="220"/>
        </w:trPr>
        <w:tc>
          <w:tcPr>
            <w:tcW w:w="4360" w:type="dxa"/>
            <w:gridSpan w:val="4"/>
          </w:tcPr>
          <w:p w14:paraId="3D08F794" w14:textId="77777777" w:rsidR="007B3EA4" w:rsidRDefault="007B3EA4" w:rsidP="001D36BF">
            <w:proofErr w:type="gramStart"/>
            <w:r>
              <w:t xml:space="preserve">6  </w:t>
            </w:r>
            <w:r>
              <w:tab/>
            </w:r>
            <w:proofErr w:type="gramEnd"/>
            <w:r>
              <w:t>Utlån, gjeldsavdrag, aksjetegning mv. i alt</w:t>
            </w:r>
          </w:p>
        </w:tc>
        <w:tc>
          <w:tcPr>
            <w:tcW w:w="720" w:type="dxa"/>
          </w:tcPr>
          <w:p w14:paraId="1C0EB412" w14:textId="77777777" w:rsidR="007B3EA4" w:rsidRDefault="007B3EA4" w:rsidP="001D36BF"/>
        </w:tc>
        <w:tc>
          <w:tcPr>
            <w:tcW w:w="720" w:type="dxa"/>
          </w:tcPr>
          <w:p w14:paraId="7B1EDF11" w14:textId="77777777" w:rsidR="007B3EA4" w:rsidRDefault="007B3EA4" w:rsidP="001D36BF">
            <w:r>
              <w:t>207 255</w:t>
            </w:r>
          </w:p>
        </w:tc>
        <w:tc>
          <w:tcPr>
            <w:tcW w:w="720" w:type="dxa"/>
          </w:tcPr>
          <w:p w14:paraId="6A6088C8" w14:textId="77777777" w:rsidR="007B3EA4" w:rsidRDefault="007B3EA4" w:rsidP="001D36BF">
            <w:r>
              <w:t>220 786</w:t>
            </w:r>
          </w:p>
        </w:tc>
        <w:tc>
          <w:tcPr>
            <w:tcW w:w="720" w:type="dxa"/>
          </w:tcPr>
          <w:p w14:paraId="146C595E" w14:textId="77777777" w:rsidR="007B3EA4" w:rsidRDefault="007B3EA4" w:rsidP="001D36BF">
            <w:r>
              <w:t>6,5</w:t>
            </w:r>
          </w:p>
        </w:tc>
        <w:tc>
          <w:tcPr>
            <w:tcW w:w="720" w:type="dxa"/>
          </w:tcPr>
          <w:p w14:paraId="1BAD3687" w14:textId="77777777" w:rsidR="007B3EA4" w:rsidRDefault="007B3EA4" w:rsidP="001D36BF">
            <w:r>
              <w:t>119 768</w:t>
            </w:r>
          </w:p>
        </w:tc>
        <w:tc>
          <w:tcPr>
            <w:tcW w:w="1040" w:type="dxa"/>
          </w:tcPr>
          <w:p w14:paraId="5F11A88A" w14:textId="77777777" w:rsidR="007B3EA4" w:rsidRDefault="007B3EA4" w:rsidP="001D36BF">
            <w:r>
              <w:t>154 604</w:t>
            </w:r>
          </w:p>
        </w:tc>
        <w:tc>
          <w:tcPr>
            <w:tcW w:w="1040" w:type="dxa"/>
          </w:tcPr>
          <w:p w14:paraId="437BAB9F" w14:textId="77777777" w:rsidR="007B3EA4" w:rsidRDefault="007B3EA4" w:rsidP="001D36BF">
            <w:r>
              <w:t>29,1</w:t>
            </w:r>
          </w:p>
        </w:tc>
      </w:tr>
      <w:tr w:rsidR="007B3EA4" w14:paraId="6D8B1522" w14:textId="77777777" w:rsidTr="00357586">
        <w:trPr>
          <w:trHeight w:val="220"/>
        </w:trPr>
        <w:tc>
          <w:tcPr>
            <w:tcW w:w="2200" w:type="dxa"/>
          </w:tcPr>
          <w:p w14:paraId="46690E08" w14:textId="77777777" w:rsidR="007B3EA4" w:rsidRDefault="007B3EA4" w:rsidP="001D36BF">
            <w:r>
              <w:tab/>
              <w:t>Utlån mv. til statsbankene</w:t>
            </w:r>
          </w:p>
        </w:tc>
        <w:tc>
          <w:tcPr>
            <w:tcW w:w="720" w:type="dxa"/>
          </w:tcPr>
          <w:p w14:paraId="474C2E6F" w14:textId="77777777" w:rsidR="007B3EA4" w:rsidRDefault="007B3EA4" w:rsidP="001D36BF"/>
        </w:tc>
        <w:tc>
          <w:tcPr>
            <w:tcW w:w="720" w:type="dxa"/>
          </w:tcPr>
          <w:p w14:paraId="509E36E2" w14:textId="77777777" w:rsidR="007B3EA4" w:rsidRDefault="007B3EA4" w:rsidP="001D36BF"/>
        </w:tc>
        <w:tc>
          <w:tcPr>
            <w:tcW w:w="720" w:type="dxa"/>
          </w:tcPr>
          <w:p w14:paraId="60AC5EC8" w14:textId="77777777" w:rsidR="007B3EA4" w:rsidRDefault="007B3EA4" w:rsidP="001D36BF"/>
        </w:tc>
        <w:tc>
          <w:tcPr>
            <w:tcW w:w="720" w:type="dxa"/>
          </w:tcPr>
          <w:p w14:paraId="4FBD00F6" w14:textId="77777777" w:rsidR="007B3EA4" w:rsidRDefault="007B3EA4" w:rsidP="001D36BF"/>
        </w:tc>
        <w:tc>
          <w:tcPr>
            <w:tcW w:w="720" w:type="dxa"/>
          </w:tcPr>
          <w:p w14:paraId="20DAC332" w14:textId="77777777" w:rsidR="007B3EA4" w:rsidRDefault="007B3EA4" w:rsidP="001D36BF">
            <w:r>
              <w:t>113 467</w:t>
            </w:r>
          </w:p>
        </w:tc>
        <w:tc>
          <w:tcPr>
            <w:tcW w:w="720" w:type="dxa"/>
          </w:tcPr>
          <w:p w14:paraId="037F293D" w14:textId="77777777" w:rsidR="007B3EA4" w:rsidRDefault="007B3EA4" w:rsidP="001D36BF">
            <w:r>
              <w:t>125 829</w:t>
            </w:r>
          </w:p>
        </w:tc>
        <w:tc>
          <w:tcPr>
            <w:tcW w:w="720" w:type="dxa"/>
          </w:tcPr>
          <w:p w14:paraId="405DB4FE" w14:textId="77777777" w:rsidR="007B3EA4" w:rsidRDefault="007B3EA4" w:rsidP="001D36BF">
            <w:r>
              <w:t>10,9</w:t>
            </w:r>
          </w:p>
        </w:tc>
        <w:tc>
          <w:tcPr>
            <w:tcW w:w="720" w:type="dxa"/>
          </w:tcPr>
          <w:p w14:paraId="65F55813" w14:textId="77777777" w:rsidR="007B3EA4" w:rsidRDefault="007B3EA4" w:rsidP="001D36BF">
            <w:r>
              <w:t>62 933</w:t>
            </w:r>
          </w:p>
        </w:tc>
        <w:tc>
          <w:tcPr>
            <w:tcW w:w="1040" w:type="dxa"/>
          </w:tcPr>
          <w:p w14:paraId="1040CF03" w14:textId="77777777" w:rsidR="007B3EA4" w:rsidRDefault="007B3EA4" w:rsidP="001D36BF">
            <w:r>
              <w:t>71 925</w:t>
            </w:r>
          </w:p>
        </w:tc>
        <w:tc>
          <w:tcPr>
            <w:tcW w:w="1040" w:type="dxa"/>
          </w:tcPr>
          <w:p w14:paraId="21524E1B" w14:textId="77777777" w:rsidR="007B3EA4" w:rsidRDefault="007B3EA4" w:rsidP="001D36BF">
            <w:r>
              <w:t>14,3</w:t>
            </w:r>
          </w:p>
        </w:tc>
      </w:tr>
      <w:tr w:rsidR="007B3EA4" w14:paraId="1E52880F" w14:textId="77777777" w:rsidTr="00357586">
        <w:trPr>
          <w:trHeight w:val="220"/>
        </w:trPr>
        <w:tc>
          <w:tcPr>
            <w:tcW w:w="2200" w:type="dxa"/>
          </w:tcPr>
          <w:p w14:paraId="0BB6A374" w14:textId="77777777" w:rsidR="007B3EA4" w:rsidRDefault="007B3EA4" w:rsidP="001D36BF">
            <w:r>
              <w:tab/>
              <w:t xml:space="preserve">Gjeldsavdrag  </w:t>
            </w:r>
          </w:p>
        </w:tc>
        <w:tc>
          <w:tcPr>
            <w:tcW w:w="720" w:type="dxa"/>
          </w:tcPr>
          <w:p w14:paraId="78A95468" w14:textId="77777777" w:rsidR="007B3EA4" w:rsidRDefault="007B3EA4" w:rsidP="001D36BF"/>
        </w:tc>
        <w:tc>
          <w:tcPr>
            <w:tcW w:w="720" w:type="dxa"/>
          </w:tcPr>
          <w:p w14:paraId="13180DA0" w14:textId="77777777" w:rsidR="007B3EA4" w:rsidRDefault="007B3EA4" w:rsidP="001D36BF"/>
        </w:tc>
        <w:tc>
          <w:tcPr>
            <w:tcW w:w="720" w:type="dxa"/>
          </w:tcPr>
          <w:p w14:paraId="1CCF5FB6" w14:textId="77777777" w:rsidR="007B3EA4" w:rsidRDefault="007B3EA4" w:rsidP="001D36BF"/>
        </w:tc>
        <w:tc>
          <w:tcPr>
            <w:tcW w:w="720" w:type="dxa"/>
          </w:tcPr>
          <w:p w14:paraId="5A977F84" w14:textId="77777777" w:rsidR="007B3EA4" w:rsidRDefault="007B3EA4" w:rsidP="001D36BF"/>
        </w:tc>
        <w:tc>
          <w:tcPr>
            <w:tcW w:w="720" w:type="dxa"/>
          </w:tcPr>
          <w:p w14:paraId="0103BFDA" w14:textId="77777777" w:rsidR="007B3EA4" w:rsidRDefault="007B3EA4" w:rsidP="001D36BF">
            <w:r>
              <w:t>13 995</w:t>
            </w:r>
          </w:p>
        </w:tc>
        <w:tc>
          <w:tcPr>
            <w:tcW w:w="720" w:type="dxa"/>
          </w:tcPr>
          <w:p w14:paraId="07E3B9F5" w14:textId="77777777" w:rsidR="007B3EA4" w:rsidRDefault="007B3EA4" w:rsidP="001D36BF">
            <w:r>
              <w:t>74 005</w:t>
            </w:r>
          </w:p>
        </w:tc>
        <w:tc>
          <w:tcPr>
            <w:tcW w:w="720" w:type="dxa"/>
          </w:tcPr>
          <w:p w14:paraId="4661A27A" w14:textId="77777777" w:rsidR="007B3EA4" w:rsidRDefault="007B3EA4" w:rsidP="001D36BF">
            <w:r>
              <w:t>-</w:t>
            </w:r>
          </w:p>
        </w:tc>
        <w:tc>
          <w:tcPr>
            <w:tcW w:w="720" w:type="dxa"/>
          </w:tcPr>
          <w:p w14:paraId="2AA309AF" w14:textId="77777777" w:rsidR="007B3EA4" w:rsidRDefault="007B3EA4" w:rsidP="001D36BF">
            <w:r>
              <w:t>0</w:t>
            </w:r>
          </w:p>
        </w:tc>
        <w:tc>
          <w:tcPr>
            <w:tcW w:w="1040" w:type="dxa"/>
          </w:tcPr>
          <w:p w14:paraId="4BB75B2F" w14:textId="77777777" w:rsidR="007B3EA4" w:rsidRDefault="007B3EA4" w:rsidP="001D36BF">
            <w:r>
              <w:t>74 005</w:t>
            </w:r>
          </w:p>
        </w:tc>
        <w:tc>
          <w:tcPr>
            <w:tcW w:w="1040" w:type="dxa"/>
          </w:tcPr>
          <w:p w14:paraId="54320765" w14:textId="77777777" w:rsidR="007B3EA4" w:rsidRDefault="007B3EA4" w:rsidP="001D36BF">
            <w:r>
              <w:t>-</w:t>
            </w:r>
          </w:p>
        </w:tc>
      </w:tr>
      <w:tr w:rsidR="007B3EA4" w14:paraId="631F098A" w14:textId="77777777" w:rsidTr="00357586">
        <w:trPr>
          <w:trHeight w:val="220"/>
        </w:trPr>
        <w:tc>
          <w:tcPr>
            <w:tcW w:w="5080" w:type="dxa"/>
            <w:gridSpan w:val="5"/>
          </w:tcPr>
          <w:p w14:paraId="5F3A5D2C" w14:textId="77777777" w:rsidR="007B3EA4" w:rsidRDefault="007B3EA4" w:rsidP="001D36BF">
            <w:r>
              <w:tab/>
              <w:t>Andre utlån, aksjetegning mv.</w:t>
            </w:r>
          </w:p>
        </w:tc>
        <w:tc>
          <w:tcPr>
            <w:tcW w:w="720" w:type="dxa"/>
          </w:tcPr>
          <w:p w14:paraId="5D1543E3" w14:textId="77777777" w:rsidR="007B3EA4" w:rsidRDefault="007B3EA4" w:rsidP="001D36BF">
            <w:r>
              <w:t>79 793</w:t>
            </w:r>
          </w:p>
        </w:tc>
        <w:tc>
          <w:tcPr>
            <w:tcW w:w="720" w:type="dxa"/>
          </w:tcPr>
          <w:p w14:paraId="13DA52AE" w14:textId="77777777" w:rsidR="007B3EA4" w:rsidRDefault="007B3EA4" w:rsidP="001D36BF">
            <w:r>
              <w:t>20 951</w:t>
            </w:r>
          </w:p>
        </w:tc>
        <w:tc>
          <w:tcPr>
            <w:tcW w:w="720" w:type="dxa"/>
          </w:tcPr>
          <w:p w14:paraId="39A29050" w14:textId="77777777" w:rsidR="007B3EA4" w:rsidRDefault="007B3EA4" w:rsidP="001D36BF">
            <w:r>
              <w:t>-73,7</w:t>
            </w:r>
          </w:p>
        </w:tc>
        <w:tc>
          <w:tcPr>
            <w:tcW w:w="720" w:type="dxa"/>
          </w:tcPr>
          <w:p w14:paraId="2C872242" w14:textId="77777777" w:rsidR="007B3EA4" w:rsidRDefault="007B3EA4" w:rsidP="001D36BF">
            <w:r>
              <w:t>56 834</w:t>
            </w:r>
          </w:p>
        </w:tc>
        <w:tc>
          <w:tcPr>
            <w:tcW w:w="1040" w:type="dxa"/>
          </w:tcPr>
          <w:p w14:paraId="573A059B" w14:textId="77777777" w:rsidR="007B3EA4" w:rsidRDefault="007B3EA4" w:rsidP="001D36BF">
            <w:r>
              <w:t>8 674</w:t>
            </w:r>
          </w:p>
        </w:tc>
        <w:tc>
          <w:tcPr>
            <w:tcW w:w="1040" w:type="dxa"/>
          </w:tcPr>
          <w:p w14:paraId="67F5FE06" w14:textId="77777777" w:rsidR="007B3EA4" w:rsidRDefault="007B3EA4" w:rsidP="001D36BF">
            <w:r>
              <w:t>-84,7</w:t>
            </w:r>
          </w:p>
        </w:tc>
      </w:tr>
      <w:tr w:rsidR="007B3EA4" w14:paraId="5A363908" w14:textId="77777777" w:rsidTr="00357586">
        <w:trPr>
          <w:trHeight w:val="220"/>
        </w:trPr>
        <w:tc>
          <w:tcPr>
            <w:tcW w:w="2200" w:type="dxa"/>
          </w:tcPr>
          <w:p w14:paraId="38BDD969" w14:textId="77777777" w:rsidR="007B3EA4" w:rsidRDefault="007B3EA4" w:rsidP="001D36BF">
            <w:proofErr w:type="gramStart"/>
            <w:r>
              <w:t xml:space="preserve">7  </w:t>
            </w:r>
            <w:r>
              <w:tab/>
            </w:r>
            <w:proofErr w:type="gramEnd"/>
            <w:r>
              <w:t xml:space="preserve">Tilbakebetalinger mv. </w:t>
            </w:r>
          </w:p>
        </w:tc>
        <w:tc>
          <w:tcPr>
            <w:tcW w:w="720" w:type="dxa"/>
          </w:tcPr>
          <w:p w14:paraId="664A68A9" w14:textId="77777777" w:rsidR="007B3EA4" w:rsidRDefault="007B3EA4" w:rsidP="001D36BF"/>
        </w:tc>
        <w:tc>
          <w:tcPr>
            <w:tcW w:w="720" w:type="dxa"/>
          </w:tcPr>
          <w:p w14:paraId="4F9DFB3A" w14:textId="77777777" w:rsidR="007B3EA4" w:rsidRDefault="007B3EA4" w:rsidP="001D36BF"/>
        </w:tc>
        <w:tc>
          <w:tcPr>
            <w:tcW w:w="720" w:type="dxa"/>
          </w:tcPr>
          <w:p w14:paraId="7ABBC61F" w14:textId="77777777" w:rsidR="007B3EA4" w:rsidRDefault="007B3EA4" w:rsidP="001D36BF"/>
        </w:tc>
        <w:tc>
          <w:tcPr>
            <w:tcW w:w="720" w:type="dxa"/>
          </w:tcPr>
          <w:p w14:paraId="10AC7C3D" w14:textId="77777777" w:rsidR="007B3EA4" w:rsidRDefault="007B3EA4" w:rsidP="001D36BF"/>
        </w:tc>
        <w:tc>
          <w:tcPr>
            <w:tcW w:w="720" w:type="dxa"/>
          </w:tcPr>
          <w:p w14:paraId="4426F611" w14:textId="77777777" w:rsidR="007B3EA4" w:rsidRDefault="007B3EA4" w:rsidP="001D36BF">
            <w:r>
              <w:t>141 342</w:t>
            </w:r>
          </w:p>
        </w:tc>
        <w:tc>
          <w:tcPr>
            <w:tcW w:w="720" w:type="dxa"/>
          </w:tcPr>
          <w:p w14:paraId="25BAD613" w14:textId="77777777" w:rsidR="007B3EA4" w:rsidRDefault="007B3EA4" w:rsidP="001D36BF">
            <w:r>
              <w:t>125 965</w:t>
            </w:r>
          </w:p>
        </w:tc>
        <w:tc>
          <w:tcPr>
            <w:tcW w:w="720" w:type="dxa"/>
          </w:tcPr>
          <w:p w14:paraId="0BB35FF6" w14:textId="77777777" w:rsidR="007B3EA4" w:rsidRDefault="007B3EA4" w:rsidP="001D36BF">
            <w:r>
              <w:t>-10,9</w:t>
            </w:r>
          </w:p>
        </w:tc>
        <w:tc>
          <w:tcPr>
            <w:tcW w:w="720" w:type="dxa"/>
          </w:tcPr>
          <w:p w14:paraId="7B7517A9" w14:textId="77777777" w:rsidR="007B3EA4" w:rsidRDefault="007B3EA4" w:rsidP="001D36BF">
            <w:r>
              <w:t>54 521</w:t>
            </w:r>
          </w:p>
        </w:tc>
        <w:tc>
          <w:tcPr>
            <w:tcW w:w="1040" w:type="dxa"/>
          </w:tcPr>
          <w:p w14:paraId="5619B08B" w14:textId="77777777" w:rsidR="007B3EA4" w:rsidRDefault="007B3EA4" w:rsidP="001D36BF">
            <w:r>
              <w:t>72 465</w:t>
            </w:r>
          </w:p>
        </w:tc>
        <w:tc>
          <w:tcPr>
            <w:tcW w:w="1040" w:type="dxa"/>
          </w:tcPr>
          <w:p w14:paraId="3296B1F8" w14:textId="77777777" w:rsidR="007B3EA4" w:rsidRDefault="007B3EA4" w:rsidP="001D36BF">
            <w:r>
              <w:t>32,9</w:t>
            </w:r>
          </w:p>
        </w:tc>
      </w:tr>
      <w:tr w:rsidR="007B3EA4" w14:paraId="7FF24086" w14:textId="77777777" w:rsidTr="00357586">
        <w:trPr>
          <w:trHeight w:val="220"/>
        </w:trPr>
        <w:tc>
          <w:tcPr>
            <w:tcW w:w="2200" w:type="dxa"/>
          </w:tcPr>
          <w:p w14:paraId="6D36BBC0" w14:textId="77777777" w:rsidR="007B3EA4" w:rsidRDefault="007B3EA4" w:rsidP="001D36BF">
            <w:proofErr w:type="gramStart"/>
            <w:r>
              <w:t xml:space="preserve">8  </w:t>
            </w:r>
            <w:r>
              <w:tab/>
            </w:r>
            <w:proofErr w:type="gramEnd"/>
            <w:r>
              <w:t xml:space="preserve">Utlån mv. netto (6-7) </w:t>
            </w:r>
          </w:p>
        </w:tc>
        <w:tc>
          <w:tcPr>
            <w:tcW w:w="720" w:type="dxa"/>
          </w:tcPr>
          <w:p w14:paraId="67CD9867" w14:textId="77777777" w:rsidR="007B3EA4" w:rsidRDefault="007B3EA4" w:rsidP="001D36BF"/>
        </w:tc>
        <w:tc>
          <w:tcPr>
            <w:tcW w:w="720" w:type="dxa"/>
          </w:tcPr>
          <w:p w14:paraId="555C97BC" w14:textId="77777777" w:rsidR="007B3EA4" w:rsidRDefault="007B3EA4" w:rsidP="001D36BF"/>
        </w:tc>
        <w:tc>
          <w:tcPr>
            <w:tcW w:w="720" w:type="dxa"/>
          </w:tcPr>
          <w:p w14:paraId="5C35EBD9" w14:textId="77777777" w:rsidR="007B3EA4" w:rsidRDefault="007B3EA4" w:rsidP="001D36BF"/>
        </w:tc>
        <w:tc>
          <w:tcPr>
            <w:tcW w:w="720" w:type="dxa"/>
          </w:tcPr>
          <w:p w14:paraId="1BA5DAE5" w14:textId="77777777" w:rsidR="007B3EA4" w:rsidRDefault="007B3EA4" w:rsidP="001D36BF"/>
        </w:tc>
        <w:tc>
          <w:tcPr>
            <w:tcW w:w="720" w:type="dxa"/>
          </w:tcPr>
          <w:p w14:paraId="44CB4EB8" w14:textId="77777777" w:rsidR="007B3EA4" w:rsidRDefault="007B3EA4" w:rsidP="001D36BF">
            <w:r>
              <w:t>65 913</w:t>
            </w:r>
          </w:p>
        </w:tc>
        <w:tc>
          <w:tcPr>
            <w:tcW w:w="720" w:type="dxa"/>
          </w:tcPr>
          <w:p w14:paraId="4697C647" w14:textId="77777777" w:rsidR="007B3EA4" w:rsidRDefault="007B3EA4" w:rsidP="001D36BF">
            <w:r>
              <w:t>94 820</w:t>
            </w:r>
          </w:p>
        </w:tc>
        <w:tc>
          <w:tcPr>
            <w:tcW w:w="720" w:type="dxa"/>
          </w:tcPr>
          <w:p w14:paraId="479E7F0A" w14:textId="77777777" w:rsidR="007B3EA4" w:rsidRDefault="007B3EA4" w:rsidP="001D36BF">
            <w:r>
              <w:t>43,9</w:t>
            </w:r>
          </w:p>
        </w:tc>
        <w:tc>
          <w:tcPr>
            <w:tcW w:w="720" w:type="dxa"/>
          </w:tcPr>
          <w:p w14:paraId="267C7608" w14:textId="77777777" w:rsidR="007B3EA4" w:rsidRDefault="007B3EA4" w:rsidP="001D36BF">
            <w:r>
              <w:t>65 246</w:t>
            </w:r>
          </w:p>
        </w:tc>
        <w:tc>
          <w:tcPr>
            <w:tcW w:w="1040" w:type="dxa"/>
          </w:tcPr>
          <w:p w14:paraId="0FC8CAC1" w14:textId="77777777" w:rsidR="007B3EA4" w:rsidRDefault="007B3EA4" w:rsidP="001D36BF">
            <w:r>
              <w:t>82 139</w:t>
            </w:r>
          </w:p>
        </w:tc>
        <w:tc>
          <w:tcPr>
            <w:tcW w:w="1040" w:type="dxa"/>
          </w:tcPr>
          <w:p w14:paraId="25170A48" w14:textId="77777777" w:rsidR="007B3EA4" w:rsidRDefault="007B3EA4" w:rsidP="001D36BF">
            <w:r>
              <w:t>25,9</w:t>
            </w:r>
          </w:p>
        </w:tc>
      </w:tr>
      <w:tr w:rsidR="007B3EA4" w14:paraId="48D7C94D" w14:textId="77777777" w:rsidTr="00357586">
        <w:trPr>
          <w:trHeight w:val="480"/>
        </w:trPr>
        <w:tc>
          <w:tcPr>
            <w:tcW w:w="4360" w:type="dxa"/>
            <w:gridSpan w:val="4"/>
          </w:tcPr>
          <w:p w14:paraId="0BA242C1" w14:textId="77777777" w:rsidR="007B3EA4" w:rsidRDefault="007B3EA4" w:rsidP="001D36BF">
            <w:proofErr w:type="gramStart"/>
            <w:r>
              <w:t xml:space="preserve">9  </w:t>
            </w:r>
            <w:r>
              <w:tab/>
            </w:r>
            <w:proofErr w:type="gramEnd"/>
            <w:r>
              <w:t xml:space="preserve">Samlet finansieringsbehov dekket av kontantbeholdning og lån(8-5) </w:t>
            </w:r>
            <w:r>
              <w:rPr>
                <w:rStyle w:val="skrift-hevet"/>
                <w:sz w:val="17"/>
                <w:szCs w:val="17"/>
              </w:rPr>
              <w:t>1</w:t>
            </w:r>
          </w:p>
        </w:tc>
        <w:tc>
          <w:tcPr>
            <w:tcW w:w="720" w:type="dxa"/>
          </w:tcPr>
          <w:p w14:paraId="6AE79325" w14:textId="77777777" w:rsidR="007B3EA4" w:rsidRDefault="007B3EA4" w:rsidP="001D36BF"/>
        </w:tc>
        <w:tc>
          <w:tcPr>
            <w:tcW w:w="720" w:type="dxa"/>
          </w:tcPr>
          <w:p w14:paraId="5104D2A6" w14:textId="77777777" w:rsidR="007B3EA4" w:rsidRDefault="007B3EA4" w:rsidP="001D36BF">
            <w:r>
              <w:t>19 012</w:t>
            </w:r>
          </w:p>
        </w:tc>
        <w:tc>
          <w:tcPr>
            <w:tcW w:w="720" w:type="dxa"/>
          </w:tcPr>
          <w:p w14:paraId="41120CD6" w14:textId="77777777" w:rsidR="007B3EA4" w:rsidRDefault="007B3EA4" w:rsidP="001D36BF">
            <w:r>
              <w:t>142 113</w:t>
            </w:r>
          </w:p>
        </w:tc>
        <w:tc>
          <w:tcPr>
            <w:tcW w:w="720" w:type="dxa"/>
          </w:tcPr>
          <w:p w14:paraId="6C83421C" w14:textId="77777777" w:rsidR="007B3EA4" w:rsidRDefault="007B3EA4" w:rsidP="001D36BF">
            <w:r>
              <w:t>-</w:t>
            </w:r>
          </w:p>
        </w:tc>
        <w:tc>
          <w:tcPr>
            <w:tcW w:w="720" w:type="dxa"/>
          </w:tcPr>
          <w:p w14:paraId="028C1A3F" w14:textId="77777777" w:rsidR="007B3EA4" w:rsidRDefault="007B3EA4" w:rsidP="001D36BF">
            <w:r>
              <w:t>32 006</w:t>
            </w:r>
          </w:p>
        </w:tc>
        <w:tc>
          <w:tcPr>
            <w:tcW w:w="1040" w:type="dxa"/>
          </w:tcPr>
          <w:p w14:paraId="53D78FEB" w14:textId="77777777" w:rsidR="007B3EA4" w:rsidRDefault="007B3EA4" w:rsidP="001D36BF">
            <w:r>
              <w:t>100 684</w:t>
            </w:r>
          </w:p>
        </w:tc>
        <w:tc>
          <w:tcPr>
            <w:tcW w:w="1040" w:type="dxa"/>
          </w:tcPr>
          <w:p w14:paraId="0FB90A96" w14:textId="77777777" w:rsidR="007B3EA4" w:rsidRDefault="007B3EA4" w:rsidP="001D36BF">
            <w:r>
              <w:t>-</w:t>
            </w:r>
          </w:p>
        </w:tc>
      </w:tr>
      <w:tr w:rsidR="007B3EA4" w14:paraId="005649DE" w14:textId="77777777" w:rsidTr="00357586">
        <w:trPr>
          <w:trHeight w:val="220"/>
        </w:trPr>
        <w:tc>
          <w:tcPr>
            <w:tcW w:w="2200" w:type="dxa"/>
          </w:tcPr>
          <w:p w14:paraId="19525A47" w14:textId="77777777" w:rsidR="007B3EA4" w:rsidRDefault="007B3EA4" w:rsidP="001D36BF">
            <w:proofErr w:type="gramStart"/>
            <w:r>
              <w:t xml:space="preserve">10  </w:t>
            </w:r>
            <w:r>
              <w:tab/>
            </w:r>
            <w:proofErr w:type="gramEnd"/>
            <w:r>
              <w:t xml:space="preserve">Statslånemidler </w:t>
            </w:r>
          </w:p>
        </w:tc>
        <w:tc>
          <w:tcPr>
            <w:tcW w:w="720" w:type="dxa"/>
          </w:tcPr>
          <w:p w14:paraId="075E1E54" w14:textId="77777777" w:rsidR="007B3EA4" w:rsidRDefault="007B3EA4" w:rsidP="001D36BF"/>
        </w:tc>
        <w:tc>
          <w:tcPr>
            <w:tcW w:w="720" w:type="dxa"/>
          </w:tcPr>
          <w:p w14:paraId="40BE2966" w14:textId="77777777" w:rsidR="007B3EA4" w:rsidRDefault="007B3EA4" w:rsidP="001D36BF"/>
        </w:tc>
        <w:tc>
          <w:tcPr>
            <w:tcW w:w="720" w:type="dxa"/>
          </w:tcPr>
          <w:p w14:paraId="5A470053" w14:textId="77777777" w:rsidR="007B3EA4" w:rsidRDefault="007B3EA4" w:rsidP="001D36BF"/>
        </w:tc>
        <w:tc>
          <w:tcPr>
            <w:tcW w:w="720" w:type="dxa"/>
          </w:tcPr>
          <w:p w14:paraId="70E45AEC" w14:textId="77777777" w:rsidR="007B3EA4" w:rsidRDefault="007B3EA4" w:rsidP="001D36BF"/>
        </w:tc>
        <w:tc>
          <w:tcPr>
            <w:tcW w:w="720" w:type="dxa"/>
          </w:tcPr>
          <w:p w14:paraId="038109B9" w14:textId="77777777" w:rsidR="007B3EA4" w:rsidRDefault="007B3EA4" w:rsidP="001D36BF">
            <w:r>
              <w:t>19 012</w:t>
            </w:r>
          </w:p>
        </w:tc>
        <w:tc>
          <w:tcPr>
            <w:tcW w:w="720" w:type="dxa"/>
          </w:tcPr>
          <w:p w14:paraId="085EA699" w14:textId="77777777" w:rsidR="007B3EA4" w:rsidRDefault="007B3EA4" w:rsidP="001D36BF">
            <w:r>
              <w:t>0</w:t>
            </w:r>
          </w:p>
        </w:tc>
        <w:tc>
          <w:tcPr>
            <w:tcW w:w="720" w:type="dxa"/>
          </w:tcPr>
          <w:p w14:paraId="3229EB63" w14:textId="77777777" w:rsidR="007B3EA4" w:rsidRDefault="007B3EA4" w:rsidP="001D36BF">
            <w:r>
              <w:t>-</w:t>
            </w:r>
          </w:p>
        </w:tc>
        <w:tc>
          <w:tcPr>
            <w:tcW w:w="720" w:type="dxa"/>
          </w:tcPr>
          <w:p w14:paraId="0D380A76" w14:textId="77777777" w:rsidR="007B3EA4" w:rsidRDefault="007B3EA4" w:rsidP="001D36BF">
            <w:r>
              <w:t>0</w:t>
            </w:r>
          </w:p>
        </w:tc>
        <w:tc>
          <w:tcPr>
            <w:tcW w:w="1040" w:type="dxa"/>
          </w:tcPr>
          <w:p w14:paraId="39F60E02" w14:textId="77777777" w:rsidR="007B3EA4" w:rsidRDefault="007B3EA4" w:rsidP="001D36BF">
            <w:r>
              <w:t>0</w:t>
            </w:r>
          </w:p>
        </w:tc>
        <w:tc>
          <w:tcPr>
            <w:tcW w:w="1040" w:type="dxa"/>
          </w:tcPr>
          <w:p w14:paraId="2F8444F5" w14:textId="77777777" w:rsidR="007B3EA4" w:rsidRDefault="007B3EA4" w:rsidP="001D36BF">
            <w:r>
              <w:t>-</w:t>
            </w:r>
          </w:p>
        </w:tc>
      </w:tr>
    </w:tbl>
    <w:p w14:paraId="3BF9C925" w14:textId="77777777" w:rsidR="007B3EA4" w:rsidRDefault="007B3EA4" w:rsidP="001D36BF">
      <w:pPr>
        <w:pStyle w:val="tabell-noter"/>
        <w:rPr>
          <w:sz w:val="21"/>
          <w:szCs w:val="21"/>
        </w:rPr>
      </w:pPr>
      <w:r>
        <w:rPr>
          <w:rStyle w:val="skrift-hevet"/>
          <w:sz w:val="17"/>
          <w:szCs w:val="17"/>
        </w:rPr>
        <w:t>1</w:t>
      </w:r>
      <w:r>
        <w:t xml:space="preserve"> </w:t>
      </w:r>
      <w:r>
        <w:tab/>
        <w:t>Inkluderer ikke finanstransaksjoner knyttet til petroleumsvirksomheten</w:t>
      </w:r>
    </w:p>
    <w:p w14:paraId="78A65FC7" w14:textId="5DB3A1F0" w:rsidR="007B3EA4" w:rsidRDefault="00030F33" w:rsidP="00030F33">
      <w:pPr>
        <w:pStyle w:val="Overskrift1"/>
      </w:pPr>
      <w:r>
        <w:t>[Vedlegg reset]</w:t>
      </w:r>
    </w:p>
    <w:p w14:paraId="21B553ED" w14:textId="77777777" w:rsidR="007B3EA4" w:rsidRDefault="007B3EA4" w:rsidP="001D36BF">
      <w:pPr>
        <w:pStyle w:val="vedlegg-tit"/>
      </w:pPr>
      <w:r>
        <w:t>Virksomheter med særskilte fullmakter (nettobudsjetterte forvaltningsorganer)</w:t>
      </w:r>
    </w:p>
    <w:p w14:paraId="44615DAD" w14:textId="77777777" w:rsidR="007B3EA4" w:rsidRDefault="007B3EA4" w:rsidP="001D36BF">
      <w:r>
        <w:t>Finansdepartementet har i samråd med berørte departementer etablert prosedyrer for innrapportering av standardiserte nøkkeltall for nettobudsjetterte virksomheter, jf. omtale i Gul bok 2010, kapittel 9.3. Tabellene 4.1 - 4.3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14:paraId="665380A0" w14:textId="05099B85" w:rsidR="007B3EA4" w:rsidRDefault="007B3EA4" w:rsidP="001D36BF">
      <w:r>
        <w:t xml:space="preserve">Tabellene nedenfor er en ren oppsummering av tall for enkeltvirksomheter, og det er ikke foretatt noen eliminering av overføringer eller transaksjoner mellom virksomhetene. Som følge av dette vil for eksempel bevilgninger til Norges Forskningsråd (NFR) som viderefordeles til øvrige nettobudsjetterte virksomheter, fremkomme som inntekter fra statlige bevilgninger to ganger i den aggregerte fremstillingen. Videre vil bevilgninger og tildelinger som de nettobudsjetterte virksomhetene mottar fra andre departementer eller statlige virksomheter, og som ikke tilflyter virksomheten direkte over den statlige nettobevilgning (post 50-59), fremkomme som inntekter fra statlige bevilgninger i tabellene 4.1 og 4.2 nedenfor. Det er gjort noen mindre reklassifiseringer i sammenligningstall for 2018 og 2019, basert på tallgrunnlag mottatt fra departementene. </w:t>
      </w:r>
    </w:p>
    <w:p w14:paraId="5CA0016D" w14:textId="016390B6" w:rsidR="00320FA0" w:rsidRDefault="00320FA0" w:rsidP="00320FA0">
      <w:pPr>
        <w:pStyle w:val="tabell-tittel"/>
      </w:pPr>
      <w:r>
        <w:t xml:space="preserve">Utgifter og inntekter fordelt etter art </w:t>
      </w:r>
      <w:r>
        <w:rPr>
          <w:rStyle w:val="skrift-hevet"/>
          <w:sz w:val="21"/>
          <w:szCs w:val="21"/>
        </w:rPr>
        <w:t>1</w:t>
      </w:r>
    </w:p>
    <w:p w14:paraId="2C7A5E9B" w14:textId="77777777" w:rsidR="007B3EA4" w:rsidRDefault="007B3EA4" w:rsidP="001D36BF">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B3EA4" w14:paraId="71E51EDA" w14:textId="77777777" w:rsidTr="00357586">
        <w:trPr>
          <w:trHeight w:val="320"/>
        </w:trPr>
        <w:tc>
          <w:tcPr>
            <w:tcW w:w="4560" w:type="dxa"/>
            <w:shd w:val="clear" w:color="auto" w:fill="FFFFFF"/>
          </w:tcPr>
          <w:p w14:paraId="6313544A" w14:textId="77777777" w:rsidR="007B3EA4" w:rsidRDefault="007B3EA4" w:rsidP="00357586"/>
        </w:tc>
        <w:tc>
          <w:tcPr>
            <w:tcW w:w="1140" w:type="dxa"/>
          </w:tcPr>
          <w:p w14:paraId="7795929D" w14:textId="77777777" w:rsidR="007B3EA4" w:rsidRDefault="007B3EA4" w:rsidP="00357586">
            <w:pPr>
              <w:jc w:val="right"/>
            </w:pPr>
          </w:p>
        </w:tc>
        <w:tc>
          <w:tcPr>
            <w:tcW w:w="1140" w:type="dxa"/>
          </w:tcPr>
          <w:p w14:paraId="40269B47" w14:textId="77777777" w:rsidR="007B3EA4" w:rsidRDefault="007B3EA4" w:rsidP="00357586">
            <w:pPr>
              <w:jc w:val="right"/>
            </w:pPr>
          </w:p>
        </w:tc>
        <w:tc>
          <w:tcPr>
            <w:tcW w:w="1140" w:type="dxa"/>
          </w:tcPr>
          <w:p w14:paraId="241FD194" w14:textId="77777777" w:rsidR="007B3EA4" w:rsidRDefault="007B3EA4" w:rsidP="00357586">
            <w:pPr>
              <w:jc w:val="right"/>
            </w:pPr>
          </w:p>
        </w:tc>
        <w:tc>
          <w:tcPr>
            <w:tcW w:w="1140" w:type="dxa"/>
          </w:tcPr>
          <w:p w14:paraId="73B7EBFC" w14:textId="77777777" w:rsidR="007B3EA4" w:rsidRDefault="007B3EA4" w:rsidP="00357586">
            <w:pPr>
              <w:jc w:val="right"/>
            </w:pPr>
            <w:r>
              <w:t>Budsjett</w:t>
            </w:r>
          </w:p>
        </w:tc>
      </w:tr>
      <w:tr w:rsidR="007B3EA4" w14:paraId="57518F2F" w14:textId="77777777" w:rsidTr="00357586">
        <w:trPr>
          <w:trHeight w:val="320"/>
        </w:trPr>
        <w:tc>
          <w:tcPr>
            <w:tcW w:w="4560" w:type="dxa"/>
          </w:tcPr>
          <w:p w14:paraId="7DDD7838" w14:textId="77777777" w:rsidR="007B3EA4" w:rsidRDefault="007B3EA4" w:rsidP="00357586">
            <w:r>
              <w:rPr>
                <w:rStyle w:val="kursiv"/>
                <w:sz w:val="19"/>
                <w:szCs w:val="19"/>
              </w:rPr>
              <w:t>Beløp i mill. kroner</w:t>
            </w:r>
          </w:p>
        </w:tc>
        <w:tc>
          <w:tcPr>
            <w:tcW w:w="1140" w:type="dxa"/>
          </w:tcPr>
          <w:p w14:paraId="3459F342" w14:textId="77777777" w:rsidR="007B3EA4" w:rsidRDefault="007B3EA4" w:rsidP="00357586">
            <w:pPr>
              <w:jc w:val="right"/>
            </w:pPr>
            <w:r>
              <w:t>2018</w:t>
            </w:r>
          </w:p>
        </w:tc>
        <w:tc>
          <w:tcPr>
            <w:tcW w:w="1140" w:type="dxa"/>
          </w:tcPr>
          <w:p w14:paraId="79D5E8A4" w14:textId="77777777" w:rsidR="007B3EA4" w:rsidRDefault="007B3EA4" w:rsidP="00357586">
            <w:pPr>
              <w:jc w:val="right"/>
            </w:pPr>
            <w:r>
              <w:t>2019</w:t>
            </w:r>
          </w:p>
        </w:tc>
        <w:tc>
          <w:tcPr>
            <w:tcW w:w="1140" w:type="dxa"/>
          </w:tcPr>
          <w:p w14:paraId="1E4AC83A" w14:textId="77777777" w:rsidR="007B3EA4" w:rsidRDefault="007B3EA4" w:rsidP="00357586">
            <w:pPr>
              <w:jc w:val="right"/>
            </w:pPr>
            <w:r>
              <w:t>2020</w:t>
            </w:r>
          </w:p>
        </w:tc>
        <w:tc>
          <w:tcPr>
            <w:tcW w:w="1140" w:type="dxa"/>
          </w:tcPr>
          <w:p w14:paraId="35F01B3C" w14:textId="77777777" w:rsidR="007B3EA4" w:rsidRDefault="007B3EA4" w:rsidP="00357586">
            <w:pPr>
              <w:jc w:val="right"/>
            </w:pPr>
            <w:r>
              <w:t>2021</w:t>
            </w:r>
          </w:p>
        </w:tc>
      </w:tr>
      <w:tr w:rsidR="007B3EA4" w14:paraId="0480CDD3" w14:textId="77777777" w:rsidTr="00357586">
        <w:trPr>
          <w:trHeight w:val="340"/>
        </w:trPr>
        <w:tc>
          <w:tcPr>
            <w:tcW w:w="4560" w:type="dxa"/>
          </w:tcPr>
          <w:p w14:paraId="6EEED55D" w14:textId="77777777" w:rsidR="007B3EA4" w:rsidRDefault="007B3EA4" w:rsidP="00357586">
            <w:r>
              <w:rPr>
                <w:rStyle w:val="halvfet0"/>
                <w:sz w:val="21"/>
                <w:szCs w:val="21"/>
              </w:rPr>
              <w:t>1. Utgifter</w:t>
            </w:r>
          </w:p>
        </w:tc>
        <w:tc>
          <w:tcPr>
            <w:tcW w:w="1140" w:type="dxa"/>
          </w:tcPr>
          <w:p w14:paraId="5B7C4213" w14:textId="77777777" w:rsidR="007B3EA4" w:rsidRDefault="007B3EA4" w:rsidP="00357586">
            <w:pPr>
              <w:jc w:val="right"/>
            </w:pPr>
          </w:p>
        </w:tc>
        <w:tc>
          <w:tcPr>
            <w:tcW w:w="1140" w:type="dxa"/>
          </w:tcPr>
          <w:p w14:paraId="48FFC551" w14:textId="77777777" w:rsidR="007B3EA4" w:rsidRDefault="007B3EA4" w:rsidP="00357586">
            <w:pPr>
              <w:jc w:val="right"/>
            </w:pPr>
          </w:p>
        </w:tc>
        <w:tc>
          <w:tcPr>
            <w:tcW w:w="1140" w:type="dxa"/>
          </w:tcPr>
          <w:p w14:paraId="17419C47" w14:textId="77777777" w:rsidR="007B3EA4" w:rsidRDefault="007B3EA4" w:rsidP="00357586">
            <w:pPr>
              <w:jc w:val="right"/>
            </w:pPr>
          </w:p>
        </w:tc>
        <w:tc>
          <w:tcPr>
            <w:tcW w:w="1140" w:type="dxa"/>
          </w:tcPr>
          <w:p w14:paraId="4B152031" w14:textId="77777777" w:rsidR="007B3EA4" w:rsidRDefault="007B3EA4" w:rsidP="00357586">
            <w:pPr>
              <w:jc w:val="right"/>
            </w:pPr>
          </w:p>
        </w:tc>
      </w:tr>
      <w:tr w:rsidR="007B3EA4" w14:paraId="5BCE7962" w14:textId="77777777" w:rsidTr="00357586">
        <w:trPr>
          <w:trHeight w:val="340"/>
        </w:trPr>
        <w:tc>
          <w:tcPr>
            <w:tcW w:w="4560" w:type="dxa"/>
          </w:tcPr>
          <w:p w14:paraId="5C64B8D8" w14:textId="77777777" w:rsidR="007B3EA4" w:rsidRDefault="007B3EA4" w:rsidP="00357586">
            <w:r>
              <w:rPr>
                <w:rStyle w:val="kursiv"/>
                <w:sz w:val="21"/>
                <w:szCs w:val="21"/>
              </w:rPr>
              <w:t>Driftsutgifter</w:t>
            </w:r>
          </w:p>
        </w:tc>
        <w:tc>
          <w:tcPr>
            <w:tcW w:w="1140" w:type="dxa"/>
          </w:tcPr>
          <w:p w14:paraId="1F142238" w14:textId="77777777" w:rsidR="007B3EA4" w:rsidRDefault="007B3EA4" w:rsidP="00357586">
            <w:pPr>
              <w:jc w:val="right"/>
            </w:pPr>
          </w:p>
        </w:tc>
        <w:tc>
          <w:tcPr>
            <w:tcW w:w="1140" w:type="dxa"/>
          </w:tcPr>
          <w:p w14:paraId="62717976" w14:textId="77777777" w:rsidR="007B3EA4" w:rsidRDefault="007B3EA4" w:rsidP="00357586">
            <w:pPr>
              <w:jc w:val="right"/>
            </w:pPr>
          </w:p>
        </w:tc>
        <w:tc>
          <w:tcPr>
            <w:tcW w:w="1140" w:type="dxa"/>
          </w:tcPr>
          <w:p w14:paraId="364D89C5" w14:textId="77777777" w:rsidR="007B3EA4" w:rsidRDefault="007B3EA4" w:rsidP="00357586">
            <w:pPr>
              <w:jc w:val="right"/>
            </w:pPr>
          </w:p>
        </w:tc>
        <w:tc>
          <w:tcPr>
            <w:tcW w:w="1140" w:type="dxa"/>
          </w:tcPr>
          <w:p w14:paraId="57AB259A" w14:textId="77777777" w:rsidR="007B3EA4" w:rsidRDefault="007B3EA4" w:rsidP="00357586">
            <w:pPr>
              <w:jc w:val="right"/>
            </w:pPr>
          </w:p>
        </w:tc>
      </w:tr>
      <w:tr w:rsidR="007B3EA4" w14:paraId="6836D072" w14:textId="77777777" w:rsidTr="00357586">
        <w:trPr>
          <w:trHeight w:val="340"/>
        </w:trPr>
        <w:tc>
          <w:tcPr>
            <w:tcW w:w="4560" w:type="dxa"/>
          </w:tcPr>
          <w:p w14:paraId="1B1388C9" w14:textId="77777777" w:rsidR="007B3EA4" w:rsidRDefault="007B3EA4" w:rsidP="00357586">
            <w:r>
              <w:t>Lønnsutgifter</w:t>
            </w:r>
          </w:p>
        </w:tc>
        <w:tc>
          <w:tcPr>
            <w:tcW w:w="1140" w:type="dxa"/>
          </w:tcPr>
          <w:p w14:paraId="577334E0" w14:textId="77777777" w:rsidR="007B3EA4" w:rsidRDefault="007B3EA4" w:rsidP="00357586">
            <w:pPr>
              <w:jc w:val="right"/>
            </w:pPr>
            <w:r>
              <w:t>31 325</w:t>
            </w:r>
          </w:p>
        </w:tc>
        <w:tc>
          <w:tcPr>
            <w:tcW w:w="1140" w:type="dxa"/>
          </w:tcPr>
          <w:p w14:paraId="79C05581" w14:textId="77777777" w:rsidR="007B3EA4" w:rsidRDefault="007B3EA4" w:rsidP="00357586">
            <w:pPr>
              <w:jc w:val="right"/>
            </w:pPr>
            <w:r>
              <w:t>33 557</w:t>
            </w:r>
          </w:p>
        </w:tc>
        <w:tc>
          <w:tcPr>
            <w:tcW w:w="1140" w:type="dxa"/>
          </w:tcPr>
          <w:p w14:paraId="629D37CA" w14:textId="77777777" w:rsidR="007B3EA4" w:rsidRDefault="007B3EA4" w:rsidP="00357586">
            <w:pPr>
              <w:jc w:val="right"/>
            </w:pPr>
            <w:r>
              <w:t>34 384</w:t>
            </w:r>
          </w:p>
        </w:tc>
        <w:tc>
          <w:tcPr>
            <w:tcW w:w="1140" w:type="dxa"/>
          </w:tcPr>
          <w:p w14:paraId="44721906" w14:textId="77777777" w:rsidR="007B3EA4" w:rsidRDefault="007B3EA4" w:rsidP="00357586">
            <w:pPr>
              <w:jc w:val="right"/>
            </w:pPr>
            <w:r>
              <w:t>35 678</w:t>
            </w:r>
          </w:p>
        </w:tc>
      </w:tr>
      <w:tr w:rsidR="007B3EA4" w14:paraId="39E91C50" w14:textId="77777777" w:rsidTr="00357586">
        <w:trPr>
          <w:trHeight w:val="340"/>
        </w:trPr>
        <w:tc>
          <w:tcPr>
            <w:tcW w:w="4560" w:type="dxa"/>
          </w:tcPr>
          <w:p w14:paraId="19E79A61" w14:textId="77777777" w:rsidR="007B3EA4" w:rsidRDefault="007B3EA4" w:rsidP="00357586">
            <w:r>
              <w:t>Varer og tjenester</w:t>
            </w:r>
          </w:p>
        </w:tc>
        <w:tc>
          <w:tcPr>
            <w:tcW w:w="1140" w:type="dxa"/>
          </w:tcPr>
          <w:p w14:paraId="651A4378" w14:textId="77777777" w:rsidR="007B3EA4" w:rsidRDefault="007B3EA4" w:rsidP="00357586">
            <w:pPr>
              <w:jc w:val="right"/>
            </w:pPr>
            <w:r>
              <w:t>15 812</w:t>
            </w:r>
          </w:p>
        </w:tc>
        <w:tc>
          <w:tcPr>
            <w:tcW w:w="1140" w:type="dxa"/>
          </w:tcPr>
          <w:p w14:paraId="3B9B3054" w14:textId="77777777" w:rsidR="007B3EA4" w:rsidRDefault="007B3EA4" w:rsidP="00357586">
            <w:pPr>
              <w:jc w:val="right"/>
            </w:pPr>
            <w:r>
              <w:t>16 877</w:t>
            </w:r>
          </w:p>
        </w:tc>
        <w:tc>
          <w:tcPr>
            <w:tcW w:w="1140" w:type="dxa"/>
          </w:tcPr>
          <w:p w14:paraId="4B99E945" w14:textId="77777777" w:rsidR="007B3EA4" w:rsidRDefault="007B3EA4" w:rsidP="00357586">
            <w:pPr>
              <w:jc w:val="right"/>
            </w:pPr>
            <w:r>
              <w:t>16 498</w:t>
            </w:r>
          </w:p>
        </w:tc>
        <w:tc>
          <w:tcPr>
            <w:tcW w:w="1140" w:type="dxa"/>
          </w:tcPr>
          <w:p w14:paraId="6A96E557" w14:textId="77777777" w:rsidR="007B3EA4" w:rsidRDefault="007B3EA4" w:rsidP="00357586">
            <w:pPr>
              <w:jc w:val="right"/>
            </w:pPr>
            <w:r>
              <w:t>17 118</w:t>
            </w:r>
          </w:p>
        </w:tc>
      </w:tr>
      <w:tr w:rsidR="007B3EA4" w14:paraId="26EF7799" w14:textId="77777777" w:rsidTr="00357586">
        <w:trPr>
          <w:trHeight w:val="340"/>
        </w:trPr>
        <w:tc>
          <w:tcPr>
            <w:tcW w:w="4560" w:type="dxa"/>
          </w:tcPr>
          <w:p w14:paraId="3EEFFD82" w14:textId="77777777" w:rsidR="007B3EA4" w:rsidRDefault="007B3EA4" w:rsidP="00357586">
            <w:r>
              <w:rPr>
                <w:rStyle w:val="kursiv"/>
                <w:sz w:val="21"/>
                <w:szCs w:val="21"/>
              </w:rPr>
              <w:t>Sum driftsutgifter</w:t>
            </w:r>
          </w:p>
        </w:tc>
        <w:tc>
          <w:tcPr>
            <w:tcW w:w="1140" w:type="dxa"/>
          </w:tcPr>
          <w:p w14:paraId="17DD32E7" w14:textId="77777777" w:rsidR="007B3EA4" w:rsidRDefault="007B3EA4" w:rsidP="00357586">
            <w:pPr>
              <w:jc w:val="right"/>
            </w:pPr>
            <w:r>
              <w:rPr>
                <w:rStyle w:val="kursiv"/>
                <w:sz w:val="21"/>
                <w:szCs w:val="21"/>
              </w:rPr>
              <w:t>47 137</w:t>
            </w:r>
          </w:p>
        </w:tc>
        <w:tc>
          <w:tcPr>
            <w:tcW w:w="1140" w:type="dxa"/>
          </w:tcPr>
          <w:p w14:paraId="1BF6971F" w14:textId="77777777" w:rsidR="007B3EA4" w:rsidRDefault="007B3EA4" w:rsidP="00357586">
            <w:pPr>
              <w:jc w:val="right"/>
            </w:pPr>
            <w:r>
              <w:rPr>
                <w:rStyle w:val="kursiv"/>
                <w:sz w:val="21"/>
                <w:szCs w:val="21"/>
              </w:rPr>
              <w:t>50 434</w:t>
            </w:r>
          </w:p>
        </w:tc>
        <w:tc>
          <w:tcPr>
            <w:tcW w:w="1140" w:type="dxa"/>
          </w:tcPr>
          <w:p w14:paraId="5E103383" w14:textId="77777777" w:rsidR="007B3EA4" w:rsidRDefault="007B3EA4" w:rsidP="00357586">
            <w:pPr>
              <w:jc w:val="right"/>
            </w:pPr>
            <w:r>
              <w:rPr>
                <w:rStyle w:val="kursiv"/>
                <w:sz w:val="21"/>
                <w:szCs w:val="21"/>
              </w:rPr>
              <w:t>50 882</w:t>
            </w:r>
          </w:p>
        </w:tc>
        <w:tc>
          <w:tcPr>
            <w:tcW w:w="1140" w:type="dxa"/>
          </w:tcPr>
          <w:p w14:paraId="2E950BB9" w14:textId="77777777" w:rsidR="007B3EA4" w:rsidRDefault="007B3EA4" w:rsidP="00357586">
            <w:pPr>
              <w:jc w:val="right"/>
            </w:pPr>
            <w:r>
              <w:rPr>
                <w:rStyle w:val="kursiv"/>
                <w:sz w:val="21"/>
                <w:szCs w:val="21"/>
              </w:rPr>
              <w:t>52 796</w:t>
            </w:r>
          </w:p>
        </w:tc>
      </w:tr>
      <w:tr w:rsidR="007B3EA4" w14:paraId="588114E5" w14:textId="77777777" w:rsidTr="00357586">
        <w:trPr>
          <w:trHeight w:val="340"/>
        </w:trPr>
        <w:tc>
          <w:tcPr>
            <w:tcW w:w="4560" w:type="dxa"/>
          </w:tcPr>
          <w:p w14:paraId="4BCBF5AF" w14:textId="77777777" w:rsidR="007B3EA4" w:rsidRDefault="007B3EA4" w:rsidP="00357586"/>
        </w:tc>
        <w:tc>
          <w:tcPr>
            <w:tcW w:w="1140" w:type="dxa"/>
          </w:tcPr>
          <w:p w14:paraId="6A9D10E4" w14:textId="77777777" w:rsidR="007B3EA4" w:rsidRDefault="007B3EA4" w:rsidP="00357586">
            <w:pPr>
              <w:jc w:val="right"/>
            </w:pPr>
          </w:p>
        </w:tc>
        <w:tc>
          <w:tcPr>
            <w:tcW w:w="1140" w:type="dxa"/>
          </w:tcPr>
          <w:p w14:paraId="269DDE43" w14:textId="77777777" w:rsidR="007B3EA4" w:rsidRDefault="007B3EA4" w:rsidP="00357586">
            <w:pPr>
              <w:jc w:val="right"/>
            </w:pPr>
          </w:p>
        </w:tc>
        <w:tc>
          <w:tcPr>
            <w:tcW w:w="1140" w:type="dxa"/>
          </w:tcPr>
          <w:p w14:paraId="1164653E" w14:textId="77777777" w:rsidR="007B3EA4" w:rsidRDefault="007B3EA4" w:rsidP="00357586">
            <w:pPr>
              <w:jc w:val="right"/>
            </w:pPr>
          </w:p>
        </w:tc>
        <w:tc>
          <w:tcPr>
            <w:tcW w:w="1140" w:type="dxa"/>
          </w:tcPr>
          <w:p w14:paraId="538CB824" w14:textId="77777777" w:rsidR="007B3EA4" w:rsidRDefault="007B3EA4" w:rsidP="00357586">
            <w:pPr>
              <w:jc w:val="right"/>
            </w:pPr>
          </w:p>
        </w:tc>
      </w:tr>
      <w:tr w:rsidR="007B3EA4" w14:paraId="6A92513E" w14:textId="77777777" w:rsidTr="00357586">
        <w:trPr>
          <w:trHeight w:val="340"/>
        </w:trPr>
        <w:tc>
          <w:tcPr>
            <w:tcW w:w="4560" w:type="dxa"/>
          </w:tcPr>
          <w:p w14:paraId="6B0B6A88" w14:textId="77777777" w:rsidR="007B3EA4" w:rsidRDefault="007B3EA4" w:rsidP="00357586">
            <w:r>
              <w:rPr>
                <w:rStyle w:val="kursiv"/>
                <w:sz w:val="21"/>
                <w:szCs w:val="21"/>
              </w:rPr>
              <w:t>Investeringsutgifter</w:t>
            </w:r>
          </w:p>
        </w:tc>
        <w:tc>
          <w:tcPr>
            <w:tcW w:w="1140" w:type="dxa"/>
          </w:tcPr>
          <w:p w14:paraId="3002DF57" w14:textId="77777777" w:rsidR="007B3EA4" w:rsidRDefault="007B3EA4" w:rsidP="00357586">
            <w:pPr>
              <w:jc w:val="right"/>
            </w:pPr>
          </w:p>
        </w:tc>
        <w:tc>
          <w:tcPr>
            <w:tcW w:w="1140" w:type="dxa"/>
          </w:tcPr>
          <w:p w14:paraId="793ED0DD" w14:textId="77777777" w:rsidR="007B3EA4" w:rsidRDefault="007B3EA4" w:rsidP="00357586">
            <w:pPr>
              <w:jc w:val="right"/>
            </w:pPr>
          </w:p>
        </w:tc>
        <w:tc>
          <w:tcPr>
            <w:tcW w:w="1140" w:type="dxa"/>
          </w:tcPr>
          <w:p w14:paraId="79DF9A54" w14:textId="77777777" w:rsidR="007B3EA4" w:rsidRDefault="007B3EA4" w:rsidP="00357586">
            <w:pPr>
              <w:jc w:val="right"/>
            </w:pPr>
          </w:p>
        </w:tc>
        <w:tc>
          <w:tcPr>
            <w:tcW w:w="1140" w:type="dxa"/>
          </w:tcPr>
          <w:p w14:paraId="12308606" w14:textId="77777777" w:rsidR="007B3EA4" w:rsidRDefault="007B3EA4" w:rsidP="00357586">
            <w:pPr>
              <w:jc w:val="right"/>
            </w:pPr>
          </w:p>
        </w:tc>
      </w:tr>
      <w:tr w:rsidR="007B3EA4" w14:paraId="12FC9B6D" w14:textId="77777777" w:rsidTr="00357586">
        <w:trPr>
          <w:trHeight w:val="340"/>
        </w:trPr>
        <w:tc>
          <w:tcPr>
            <w:tcW w:w="4560" w:type="dxa"/>
          </w:tcPr>
          <w:p w14:paraId="0A43B927" w14:textId="77777777" w:rsidR="007B3EA4" w:rsidRDefault="007B3EA4" w:rsidP="00357586">
            <w:r>
              <w:t>Investeringer, større utstyrsanskaffelser og vedlikehold</w:t>
            </w:r>
          </w:p>
        </w:tc>
        <w:tc>
          <w:tcPr>
            <w:tcW w:w="1140" w:type="dxa"/>
          </w:tcPr>
          <w:p w14:paraId="6322C9C8" w14:textId="77777777" w:rsidR="007B3EA4" w:rsidRDefault="007B3EA4" w:rsidP="00357586">
            <w:pPr>
              <w:jc w:val="right"/>
            </w:pPr>
            <w:r>
              <w:t>3 071</w:t>
            </w:r>
          </w:p>
        </w:tc>
        <w:tc>
          <w:tcPr>
            <w:tcW w:w="1140" w:type="dxa"/>
          </w:tcPr>
          <w:p w14:paraId="48A3FBD6" w14:textId="77777777" w:rsidR="007B3EA4" w:rsidRDefault="007B3EA4" w:rsidP="00357586">
            <w:pPr>
              <w:jc w:val="right"/>
            </w:pPr>
            <w:r>
              <w:t>3 075</w:t>
            </w:r>
          </w:p>
        </w:tc>
        <w:tc>
          <w:tcPr>
            <w:tcW w:w="1140" w:type="dxa"/>
          </w:tcPr>
          <w:p w14:paraId="56011616" w14:textId="77777777" w:rsidR="007B3EA4" w:rsidRDefault="007B3EA4" w:rsidP="00357586">
            <w:pPr>
              <w:jc w:val="right"/>
            </w:pPr>
            <w:r>
              <w:t>2 821</w:t>
            </w:r>
          </w:p>
        </w:tc>
        <w:tc>
          <w:tcPr>
            <w:tcW w:w="1140" w:type="dxa"/>
          </w:tcPr>
          <w:p w14:paraId="02B91F90" w14:textId="77777777" w:rsidR="007B3EA4" w:rsidRDefault="007B3EA4" w:rsidP="00357586">
            <w:pPr>
              <w:jc w:val="right"/>
            </w:pPr>
            <w:r>
              <w:t>3 041</w:t>
            </w:r>
          </w:p>
        </w:tc>
      </w:tr>
      <w:tr w:rsidR="007B3EA4" w14:paraId="7FAC3EF2" w14:textId="77777777" w:rsidTr="00357586">
        <w:trPr>
          <w:trHeight w:val="340"/>
        </w:trPr>
        <w:tc>
          <w:tcPr>
            <w:tcW w:w="4560" w:type="dxa"/>
          </w:tcPr>
          <w:p w14:paraId="7FE35C58" w14:textId="77777777" w:rsidR="007B3EA4" w:rsidRDefault="007B3EA4" w:rsidP="00357586">
            <w:r>
              <w:rPr>
                <w:rStyle w:val="kursiv"/>
                <w:sz w:val="21"/>
                <w:szCs w:val="21"/>
              </w:rPr>
              <w:t>Sum investeringsutgifter</w:t>
            </w:r>
          </w:p>
        </w:tc>
        <w:tc>
          <w:tcPr>
            <w:tcW w:w="1140" w:type="dxa"/>
          </w:tcPr>
          <w:p w14:paraId="505A9234" w14:textId="77777777" w:rsidR="007B3EA4" w:rsidRDefault="007B3EA4" w:rsidP="00357586">
            <w:pPr>
              <w:jc w:val="right"/>
            </w:pPr>
            <w:r>
              <w:rPr>
                <w:rStyle w:val="kursiv"/>
                <w:sz w:val="21"/>
                <w:szCs w:val="21"/>
              </w:rPr>
              <w:t>3 071</w:t>
            </w:r>
          </w:p>
        </w:tc>
        <w:tc>
          <w:tcPr>
            <w:tcW w:w="1140" w:type="dxa"/>
          </w:tcPr>
          <w:p w14:paraId="3DA7C702" w14:textId="77777777" w:rsidR="007B3EA4" w:rsidRDefault="007B3EA4" w:rsidP="00357586">
            <w:pPr>
              <w:jc w:val="right"/>
            </w:pPr>
            <w:r>
              <w:rPr>
                <w:rStyle w:val="kursiv"/>
                <w:sz w:val="21"/>
                <w:szCs w:val="21"/>
              </w:rPr>
              <w:t>3 075</w:t>
            </w:r>
          </w:p>
        </w:tc>
        <w:tc>
          <w:tcPr>
            <w:tcW w:w="1140" w:type="dxa"/>
          </w:tcPr>
          <w:p w14:paraId="688A63B4" w14:textId="77777777" w:rsidR="007B3EA4" w:rsidRDefault="007B3EA4" w:rsidP="00357586">
            <w:pPr>
              <w:jc w:val="right"/>
            </w:pPr>
            <w:r>
              <w:rPr>
                <w:rStyle w:val="kursiv"/>
                <w:sz w:val="21"/>
                <w:szCs w:val="21"/>
              </w:rPr>
              <w:t>2 821</w:t>
            </w:r>
          </w:p>
        </w:tc>
        <w:tc>
          <w:tcPr>
            <w:tcW w:w="1140" w:type="dxa"/>
          </w:tcPr>
          <w:p w14:paraId="201FD146" w14:textId="77777777" w:rsidR="007B3EA4" w:rsidRDefault="007B3EA4" w:rsidP="00357586">
            <w:pPr>
              <w:jc w:val="right"/>
            </w:pPr>
            <w:r>
              <w:rPr>
                <w:rStyle w:val="kursiv"/>
                <w:sz w:val="21"/>
                <w:szCs w:val="21"/>
              </w:rPr>
              <w:t>3 041</w:t>
            </w:r>
          </w:p>
        </w:tc>
      </w:tr>
      <w:tr w:rsidR="007B3EA4" w14:paraId="4F632EA2" w14:textId="77777777" w:rsidTr="00357586">
        <w:trPr>
          <w:trHeight w:val="340"/>
        </w:trPr>
        <w:tc>
          <w:tcPr>
            <w:tcW w:w="4560" w:type="dxa"/>
          </w:tcPr>
          <w:p w14:paraId="0DF7C5EC" w14:textId="77777777" w:rsidR="007B3EA4" w:rsidRDefault="007B3EA4" w:rsidP="00357586"/>
        </w:tc>
        <w:tc>
          <w:tcPr>
            <w:tcW w:w="1140" w:type="dxa"/>
          </w:tcPr>
          <w:p w14:paraId="7570B9E2" w14:textId="77777777" w:rsidR="007B3EA4" w:rsidRDefault="007B3EA4" w:rsidP="00357586">
            <w:pPr>
              <w:jc w:val="right"/>
            </w:pPr>
          </w:p>
        </w:tc>
        <w:tc>
          <w:tcPr>
            <w:tcW w:w="1140" w:type="dxa"/>
          </w:tcPr>
          <w:p w14:paraId="00981A6D" w14:textId="77777777" w:rsidR="007B3EA4" w:rsidRDefault="007B3EA4" w:rsidP="00357586">
            <w:pPr>
              <w:jc w:val="right"/>
            </w:pPr>
          </w:p>
        </w:tc>
        <w:tc>
          <w:tcPr>
            <w:tcW w:w="1140" w:type="dxa"/>
          </w:tcPr>
          <w:p w14:paraId="663A7CDF" w14:textId="77777777" w:rsidR="007B3EA4" w:rsidRDefault="007B3EA4" w:rsidP="00357586">
            <w:pPr>
              <w:jc w:val="right"/>
            </w:pPr>
          </w:p>
        </w:tc>
        <w:tc>
          <w:tcPr>
            <w:tcW w:w="1140" w:type="dxa"/>
          </w:tcPr>
          <w:p w14:paraId="6CD55678" w14:textId="77777777" w:rsidR="007B3EA4" w:rsidRDefault="007B3EA4" w:rsidP="00357586">
            <w:pPr>
              <w:jc w:val="right"/>
            </w:pPr>
          </w:p>
        </w:tc>
      </w:tr>
      <w:tr w:rsidR="007B3EA4" w14:paraId="102E1BF8" w14:textId="77777777" w:rsidTr="00357586">
        <w:trPr>
          <w:trHeight w:val="340"/>
        </w:trPr>
        <w:tc>
          <w:tcPr>
            <w:tcW w:w="4560" w:type="dxa"/>
          </w:tcPr>
          <w:p w14:paraId="2B00CC34" w14:textId="77777777" w:rsidR="007B3EA4" w:rsidRDefault="007B3EA4" w:rsidP="00357586">
            <w:r>
              <w:rPr>
                <w:rStyle w:val="kursiv"/>
                <w:sz w:val="21"/>
                <w:szCs w:val="21"/>
              </w:rPr>
              <w:t xml:space="preserve">Overføringer fra virksomheten </w:t>
            </w:r>
            <w:r>
              <w:rPr>
                <w:rStyle w:val="skrift-hevet"/>
                <w:sz w:val="21"/>
                <w:szCs w:val="21"/>
              </w:rPr>
              <w:t>2</w:t>
            </w:r>
          </w:p>
        </w:tc>
        <w:tc>
          <w:tcPr>
            <w:tcW w:w="1140" w:type="dxa"/>
          </w:tcPr>
          <w:p w14:paraId="58A6A814" w14:textId="77777777" w:rsidR="007B3EA4" w:rsidRDefault="007B3EA4" w:rsidP="00357586">
            <w:pPr>
              <w:jc w:val="right"/>
            </w:pPr>
          </w:p>
        </w:tc>
        <w:tc>
          <w:tcPr>
            <w:tcW w:w="1140" w:type="dxa"/>
          </w:tcPr>
          <w:p w14:paraId="0C8AE228" w14:textId="77777777" w:rsidR="007B3EA4" w:rsidRDefault="007B3EA4" w:rsidP="00357586">
            <w:pPr>
              <w:jc w:val="right"/>
            </w:pPr>
          </w:p>
        </w:tc>
        <w:tc>
          <w:tcPr>
            <w:tcW w:w="1140" w:type="dxa"/>
          </w:tcPr>
          <w:p w14:paraId="4712D8AB" w14:textId="77777777" w:rsidR="007B3EA4" w:rsidRDefault="007B3EA4" w:rsidP="00357586">
            <w:pPr>
              <w:jc w:val="right"/>
            </w:pPr>
          </w:p>
        </w:tc>
        <w:tc>
          <w:tcPr>
            <w:tcW w:w="1140" w:type="dxa"/>
          </w:tcPr>
          <w:p w14:paraId="390F048B" w14:textId="77777777" w:rsidR="007B3EA4" w:rsidRDefault="007B3EA4" w:rsidP="00357586">
            <w:pPr>
              <w:jc w:val="right"/>
            </w:pPr>
          </w:p>
        </w:tc>
      </w:tr>
      <w:tr w:rsidR="007B3EA4" w14:paraId="3D0A3542" w14:textId="77777777" w:rsidTr="00357586">
        <w:trPr>
          <w:trHeight w:val="340"/>
        </w:trPr>
        <w:tc>
          <w:tcPr>
            <w:tcW w:w="4560" w:type="dxa"/>
          </w:tcPr>
          <w:p w14:paraId="53F3B9E8" w14:textId="77777777" w:rsidR="007B3EA4" w:rsidRDefault="007B3EA4" w:rsidP="00357586">
            <w:r>
              <w:t>Utbetalinger til andre statlige regnskaper</w:t>
            </w:r>
          </w:p>
        </w:tc>
        <w:tc>
          <w:tcPr>
            <w:tcW w:w="1140" w:type="dxa"/>
          </w:tcPr>
          <w:p w14:paraId="482FD7B1" w14:textId="77777777" w:rsidR="007B3EA4" w:rsidRDefault="007B3EA4" w:rsidP="00357586">
            <w:pPr>
              <w:jc w:val="right"/>
            </w:pPr>
            <w:r>
              <w:t>5 050</w:t>
            </w:r>
          </w:p>
        </w:tc>
        <w:tc>
          <w:tcPr>
            <w:tcW w:w="1140" w:type="dxa"/>
          </w:tcPr>
          <w:p w14:paraId="6E72760B" w14:textId="77777777" w:rsidR="007B3EA4" w:rsidRDefault="007B3EA4" w:rsidP="00357586">
            <w:pPr>
              <w:jc w:val="right"/>
            </w:pPr>
            <w:r>
              <w:t>4 936</w:t>
            </w:r>
          </w:p>
        </w:tc>
        <w:tc>
          <w:tcPr>
            <w:tcW w:w="1140" w:type="dxa"/>
          </w:tcPr>
          <w:p w14:paraId="38276E8C" w14:textId="77777777" w:rsidR="007B3EA4" w:rsidRDefault="007B3EA4" w:rsidP="00357586">
            <w:pPr>
              <w:jc w:val="right"/>
            </w:pPr>
            <w:r>
              <w:t>5 280</w:t>
            </w:r>
          </w:p>
        </w:tc>
        <w:tc>
          <w:tcPr>
            <w:tcW w:w="1140" w:type="dxa"/>
          </w:tcPr>
          <w:p w14:paraId="5BC8AFB9" w14:textId="77777777" w:rsidR="007B3EA4" w:rsidRDefault="007B3EA4" w:rsidP="00357586">
            <w:pPr>
              <w:jc w:val="right"/>
            </w:pPr>
            <w:r>
              <w:t>5 646</w:t>
            </w:r>
          </w:p>
        </w:tc>
      </w:tr>
      <w:tr w:rsidR="007B3EA4" w14:paraId="4E709E83" w14:textId="77777777" w:rsidTr="00357586">
        <w:trPr>
          <w:trHeight w:val="340"/>
        </w:trPr>
        <w:tc>
          <w:tcPr>
            <w:tcW w:w="4560" w:type="dxa"/>
          </w:tcPr>
          <w:p w14:paraId="4BA9F1C7" w14:textId="77777777" w:rsidR="007B3EA4" w:rsidRDefault="007B3EA4" w:rsidP="00357586">
            <w:r>
              <w:t xml:space="preserve">Andre utbetalinger </w:t>
            </w:r>
          </w:p>
        </w:tc>
        <w:tc>
          <w:tcPr>
            <w:tcW w:w="1140" w:type="dxa"/>
          </w:tcPr>
          <w:p w14:paraId="51AD4019" w14:textId="77777777" w:rsidR="007B3EA4" w:rsidRDefault="007B3EA4" w:rsidP="00357586">
            <w:pPr>
              <w:jc w:val="right"/>
            </w:pPr>
            <w:r>
              <w:t>6 620</w:t>
            </w:r>
          </w:p>
        </w:tc>
        <w:tc>
          <w:tcPr>
            <w:tcW w:w="1140" w:type="dxa"/>
          </w:tcPr>
          <w:p w14:paraId="7E80F2FE" w14:textId="77777777" w:rsidR="007B3EA4" w:rsidRDefault="007B3EA4" w:rsidP="00357586">
            <w:pPr>
              <w:jc w:val="right"/>
            </w:pPr>
            <w:r>
              <w:t>8 122</w:t>
            </w:r>
          </w:p>
        </w:tc>
        <w:tc>
          <w:tcPr>
            <w:tcW w:w="1140" w:type="dxa"/>
          </w:tcPr>
          <w:p w14:paraId="33F6FA67" w14:textId="77777777" w:rsidR="007B3EA4" w:rsidRDefault="007B3EA4" w:rsidP="00357586">
            <w:pPr>
              <w:jc w:val="right"/>
            </w:pPr>
            <w:r>
              <w:t>9 215</w:t>
            </w:r>
          </w:p>
        </w:tc>
        <w:tc>
          <w:tcPr>
            <w:tcW w:w="1140" w:type="dxa"/>
          </w:tcPr>
          <w:p w14:paraId="24F10C46" w14:textId="77777777" w:rsidR="007B3EA4" w:rsidRDefault="007B3EA4" w:rsidP="00357586">
            <w:pPr>
              <w:jc w:val="right"/>
            </w:pPr>
            <w:r>
              <w:t>10 641</w:t>
            </w:r>
          </w:p>
        </w:tc>
      </w:tr>
      <w:tr w:rsidR="007B3EA4" w14:paraId="57E1AF33" w14:textId="77777777" w:rsidTr="00357586">
        <w:trPr>
          <w:trHeight w:val="340"/>
        </w:trPr>
        <w:tc>
          <w:tcPr>
            <w:tcW w:w="4560" w:type="dxa"/>
          </w:tcPr>
          <w:p w14:paraId="517DF390" w14:textId="77777777" w:rsidR="007B3EA4" w:rsidRDefault="007B3EA4" w:rsidP="00357586">
            <w:r>
              <w:rPr>
                <w:rStyle w:val="kursiv"/>
                <w:sz w:val="21"/>
                <w:szCs w:val="21"/>
              </w:rPr>
              <w:t>Sum overføringsutgifter</w:t>
            </w:r>
          </w:p>
        </w:tc>
        <w:tc>
          <w:tcPr>
            <w:tcW w:w="1140" w:type="dxa"/>
          </w:tcPr>
          <w:p w14:paraId="67F5AB55" w14:textId="77777777" w:rsidR="007B3EA4" w:rsidRDefault="007B3EA4" w:rsidP="00357586">
            <w:pPr>
              <w:jc w:val="right"/>
            </w:pPr>
            <w:r>
              <w:rPr>
                <w:rStyle w:val="kursiv"/>
                <w:sz w:val="21"/>
                <w:szCs w:val="21"/>
              </w:rPr>
              <w:t>11 670</w:t>
            </w:r>
          </w:p>
        </w:tc>
        <w:tc>
          <w:tcPr>
            <w:tcW w:w="1140" w:type="dxa"/>
          </w:tcPr>
          <w:p w14:paraId="56BADBC8" w14:textId="77777777" w:rsidR="007B3EA4" w:rsidRDefault="007B3EA4" w:rsidP="00357586">
            <w:pPr>
              <w:jc w:val="right"/>
            </w:pPr>
            <w:r>
              <w:rPr>
                <w:rStyle w:val="kursiv"/>
                <w:sz w:val="21"/>
                <w:szCs w:val="21"/>
              </w:rPr>
              <w:t>13 058</w:t>
            </w:r>
          </w:p>
        </w:tc>
        <w:tc>
          <w:tcPr>
            <w:tcW w:w="1140" w:type="dxa"/>
          </w:tcPr>
          <w:p w14:paraId="598E63D1" w14:textId="77777777" w:rsidR="007B3EA4" w:rsidRDefault="007B3EA4" w:rsidP="00357586">
            <w:pPr>
              <w:jc w:val="right"/>
            </w:pPr>
            <w:r>
              <w:rPr>
                <w:rStyle w:val="kursiv"/>
                <w:sz w:val="21"/>
                <w:szCs w:val="21"/>
              </w:rPr>
              <w:t>14 495</w:t>
            </w:r>
          </w:p>
        </w:tc>
        <w:tc>
          <w:tcPr>
            <w:tcW w:w="1140" w:type="dxa"/>
          </w:tcPr>
          <w:p w14:paraId="469832CD" w14:textId="77777777" w:rsidR="007B3EA4" w:rsidRDefault="007B3EA4" w:rsidP="00357586">
            <w:pPr>
              <w:jc w:val="right"/>
            </w:pPr>
            <w:r>
              <w:rPr>
                <w:rStyle w:val="kursiv"/>
                <w:sz w:val="21"/>
                <w:szCs w:val="21"/>
              </w:rPr>
              <w:t>16 287</w:t>
            </w:r>
          </w:p>
        </w:tc>
      </w:tr>
      <w:tr w:rsidR="007B3EA4" w14:paraId="1C401108" w14:textId="77777777" w:rsidTr="00357586">
        <w:trPr>
          <w:trHeight w:val="340"/>
        </w:trPr>
        <w:tc>
          <w:tcPr>
            <w:tcW w:w="4560" w:type="dxa"/>
          </w:tcPr>
          <w:p w14:paraId="080B115F" w14:textId="77777777" w:rsidR="007B3EA4" w:rsidRDefault="007B3EA4" w:rsidP="00357586"/>
        </w:tc>
        <w:tc>
          <w:tcPr>
            <w:tcW w:w="1140" w:type="dxa"/>
          </w:tcPr>
          <w:p w14:paraId="2BA614D2" w14:textId="77777777" w:rsidR="007B3EA4" w:rsidRDefault="007B3EA4" w:rsidP="00357586">
            <w:pPr>
              <w:jc w:val="right"/>
            </w:pPr>
          </w:p>
        </w:tc>
        <w:tc>
          <w:tcPr>
            <w:tcW w:w="1140" w:type="dxa"/>
          </w:tcPr>
          <w:p w14:paraId="1D7995AE" w14:textId="77777777" w:rsidR="007B3EA4" w:rsidRDefault="007B3EA4" w:rsidP="00357586">
            <w:pPr>
              <w:jc w:val="right"/>
            </w:pPr>
          </w:p>
        </w:tc>
        <w:tc>
          <w:tcPr>
            <w:tcW w:w="1140" w:type="dxa"/>
          </w:tcPr>
          <w:p w14:paraId="5C70026F" w14:textId="77777777" w:rsidR="007B3EA4" w:rsidRDefault="007B3EA4" w:rsidP="00357586">
            <w:pPr>
              <w:jc w:val="right"/>
            </w:pPr>
          </w:p>
        </w:tc>
        <w:tc>
          <w:tcPr>
            <w:tcW w:w="1140" w:type="dxa"/>
          </w:tcPr>
          <w:p w14:paraId="501A4E70" w14:textId="77777777" w:rsidR="007B3EA4" w:rsidRDefault="007B3EA4" w:rsidP="00357586">
            <w:pPr>
              <w:jc w:val="right"/>
            </w:pPr>
          </w:p>
        </w:tc>
      </w:tr>
      <w:tr w:rsidR="007B3EA4" w14:paraId="51A46FF0" w14:textId="77777777" w:rsidTr="00357586">
        <w:trPr>
          <w:trHeight w:val="340"/>
        </w:trPr>
        <w:tc>
          <w:tcPr>
            <w:tcW w:w="4560" w:type="dxa"/>
          </w:tcPr>
          <w:p w14:paraId="60DA1A6C" w14:textId="77777777" w:rsidR="007B3EA4" w:rsidRDefault="007B3EA4" w:rsidP="00357586">
            <w:r>
              <w:rPr>
                <w:rStyle w:val="kursiv"/>
                <w:sz w:val="21"/>
                <w:szCs w:val="21"/>
              </w:rPr>
              <w:t>Finansielle aktiviteter</w:t>
            </w:r>
          </w:p>
        </w:tc>
        <w:tc>
          <w:tcPr>
            <w:tcW w:w="1140" w:type="dxa"/>
          </w:tcPr>
          <w:p w14:paraId="2A349C1E" w14:textId="77777777" w:rsidR="007B3EA4" w:rsidRDefault="007B3EA4" w:rsidP="00357586">
            <w:pPr>
              <w:jc w:val="right"/>
            </w:pPr>
          </w:p>
        </w:tc>
        <w:tc>
          <w:tcPr>
            <w:tcW w:w="1140" w:type="dxa"/>
          </w:tcPr>
          <w:p w14:paraId="3F56008B" w14:textId="77777777" w:rsidR="007B3EA4" w:rsidRDefault="007B3EA4" w:rsidP="00357586">
            <w:pPr>
              <w:jc w:val="right"/>
            </w:pPr>
          </w:p>
        </w:tc>
        <w:tc>
          <w:tcPr>
            <w:tcW w:w="1140" w:type="dxa"/>
          </w:tcPr>
          <w:p w14:paraId="615F9F93" w14:textId="77777777" w:rsidR="007B3EA4" w:rsidRDefault="007B3EA4" w:rsidP="00357586">
            <w:pPr>
              <w:jc w:val="right"/>
            </w:pPr>
          </w:p>
        </w:tc>
        <w:tc>
          <w:tcPr>
            <w:tcW w:w="1140" w:type="dxa"/>
          </w:tcPr>
          <w:p w14:paraId="2C79A465" w14:textId="77777777" w:rsidR="007B3EA4" w:rsidRDefault="007B3EA4" w:rsidP="00357586">
            <w:pPr>
              <w:jc w:val="right"/>
            </w:pPr>
          </w:p>
        </w:tc>
      </w:tr>
      <w:tr w:rsidR="007B3EA4" w14:paraId="2CB92257" w14:textId="77777777" w:rsidTr="00357586">
        <w:trPr>
          <w:trHeight w:val="340"/>
        </w:trPr>
        <w:tc>
          <w:tcPr>
            <w:tcW w:w="4560" w:type="dxa"/>
          </w:tcPr>
          <w:p w14:paraId="2C671B56" w14:textId="77777777" w:rsidR="007B3EA4" w:rsidRDefault="007B3EA4" w:rsidP="00357586">
            <w:r>
              <w:t>Kjøp av aksjer og andeler</w:t>
            </w:r>
          </w:p>
        </w:tc>
        <w:tc>
          <w:tcPr>
            <w:tcW w:w="1140" w:type="dxa"/>
          </w:tcPr>
          <w:p w14:paraId="0A908138" w14:textId="77777777" w:rsidR="007B3EA4" w:rsidRDefault="007B3EA4" w:rsidP="00357586">
            <w:pPr>
              <w:jc w:val="right"/>
            </w:pPr>
            <w:r>
              <w:t>46</w:t>
            </w:r>
          </w:p>
        </w:tc>
        <w:tc>
          <w:tcPr>
            <w:tcW w:w="1140" w:type="dxa"/>
          </w:tcPr>
          <w:p w14:paraId="64BA060D" w14:textId="77777777" w:rsidR="007B3EA4" w:rsidRDefault="007B3EA4" w:rsidP="00357586">
            <w:pPr>
              <w:jc w:val="right"/>
            </w:pPr>
            <w:r>
              <w:t>3</w:t>
            </w:r>
          </w:p>
        </w:tc>
        <w:tc>
          <w:tcPr>
            <w:tcW w:w="1140" w:type="dxa"/>
          </w:tcPr>
          <w:p w14:paraId="4F871037" w14:textId="77777777" w:rsidR="007B3EA4" w:rsidRDefault="007B3EA4" w:rsidP="00357586">
            <w:pPr>
              <w:jc w:val="right"/>
            </w:pPr>
            <w:r>
              <w:t>13</w:t>
            </w:r>
          </w:p>
        </w:tc>
        <w:tc>
          <w:tcPr>
            <w:tcW w:w="1140" w:type="dxa"/>
          </w:tcPr>
          <w:p w14:paraId="0B85F29D" w14:textId="77777777" w:rsidR="007B3EA4" w:rsidRDefault="007B3EA4" w:rsidP="00357586">
            <w:pPr>
              <w:jc w:val="right"/>
            </w:pPr>
            <w:r>
              <w:t>0</w:t>
            </w:r>
          </w:p>
        </w:tc>
      </w:tr>
      <w:tr w:rsidR="007B3EA4" w14:paraId="508DAE99" w14:textId="77777777" w:rsidTr="00357586">
        <w:trPr>
          <w:trHeight w:val="340"/>
        </w:trPr>
        <w:tc>
          <w:tcPr>
            <w:tcW w:w="4560" w:type="dxa"/>
          </w:tcPr>
          <w:p w14:paraId="55672B03" w14:textId="77777777" w:rsidR="007B3EA4" w:rsidRDefault="007B3EA4" w:rsidP="00357586">
            <w:r>
              <w:t>Andre finansielle utgifter</w:t>
            </w:r>
          </w:p>
        </w:tc>
        <w:tc>
          <w:tcPr>
            <w:tcW w:w="1140" w:type="dxa"/>
          </w:tcPr>
          <w:p w14:paraId="71E9EFE6" w14:textId="77777777" w:rsidR="007B3EA4" w:rsidRDefault="007B3EA4" w:rsidP="00357586">
            <w:pPr>
              <w:jc w:val="right"/>
            </w:pPr>
            <w:r>
              <w:t>39</w:t>
            </w:r>
          </w:p>
        </w:tc>
        <w:tc>
          <w:tcPr>
            <w:tcW w:w="1140" w:type="dxa"/>
          </w:tcPr>
          <w:p w14:paraId="36A53448" w14:textId="77777777" w:rsidR="007B3EA4" w:rsidRDefault="007B3EA4" w:rsidP="00357586">
            <w:pPr>
              <w:jc w:val="right"/>
            </w:pPr>
            <w:r>
              <w:t>6</w:t>
            </w:r>
          </w:p>
        </w:tc>
        <w:tc>
          <w:tcPr>
            <w:tcW w:w="1140" w:type="dxa"/>
          </w:tcPr>
          <w:p w14:paraId="7AD36D05" w14:textId="77777777" w:rsidR="007B3EA4" w:rsidRDefault="007B3EA4" w:rsidP="00357586">
            <w:pPr>
              <w:jc w:val="right"/>
            </w:pPr>
            <w:r>
              <w:t>6</w:t>
            </w:r>
          </w:p>
        </w:tc>
        <w:tc>
          <w:tcPr>
            <w:tcW w:w="1140" w:type="dxa"/>
          </w:tcPr>
          <w:p w14:paraId="1C0A41DE" w14:textId="77777777" w:rsidR="007B3EA4" w:rsidRDefault="007B3EA4" w:rsidP="00357586">
            <w:pPr>
              <w:jc w:val="right"/>
            </w:pPr>
            <w:r>
              <w:t>2</w:t>
            </w:r>
          </w:p>
        </w:tc>
      </w:tr>
      <w:tr w:rsidR="007B3EA4" w14:paraId="03FFCCE4" w14:textId="77777777" w:rsidTr="00357586">
        <w:trPr>
          <w:trHeight w:val="340"/>
        </w:trPr>
        <w:tc>
          <w:tcPr>
            <w:tcW w:w="4560" w:type="dxa"/>
          </w:tcPr>
          <w:p w14:paraId="66701253" w14:textId="77777777" w:rsidR="007B3EA4" w:rsidRDefault="007B3EA4" w:rsidP="00357586">
            <w:r>
              <w:rPr>
                <w:rStyle w:val="kursiv"/>
                <w:sz w:val="21"/>
                <w:szCs w:val="21"/>
              </w:rPr>
              <w:t>Sum finansielle utgifter</w:t>
            </w:r>
          </w:p>
        </w:tc>
        <w:tc>
          <w:tcPr>
            <w:tcW w:w="1140" w:type="dxa"/>
          </w:tcPr>
          <w:p w14:paraId="747BE5D2" w14:textId="77777777" w:rsidR="007B3EA4" w:rsidRDefault="007B3EA4" w:rsidP="00357586">
            <w:pPr>
              <w:jc w:val="right"/>
            </w:pPr>
            <w:r>
              <w:t>85</w:t>
            </w:r>
          </w:p>
        </w:tc>
        <w:tc>
          <w:tcPr>
            <w:tcW w:w="1140" w:type="dxa"/>
          </w:tcPr>
          <w:p w14:paraId="502CAA2A" w14:textId="77777777" w:rsidR="007B3EA4" w:rsidRDefault="007B3EA4" w:rsidP="00357586">
            <w:pPr>
              <w:jc w:val="right"/>
            </w:pPr>
            <w:r>
              <w:t>9</w:t>
            </w:r>
          </w:p>
        </w:tc>
        <w:tc>
          <w:tcPr>
            <w:tcW w:w="1140" w:type="dxa"/>
          </w:tcPr>
          <w:p w14:paraId="5C88F748" w14:textId="77777777" w:rsidR="007B3EA4" w:rsidRDefault="007B3EA4" w:rsidP="00357586">
            <w:pPr>
              <w:jc w:val="right"/>
            </w:pPr>
            <w:r>
              <w:t>20</w:t>
            </w:r>
          </w:p>
        </w:tc>
        <w:tc>
          <w:tcPr>
            <w:tcW w:w="1140" w:type="dxa"/>
          </w:tcPr>
          <w:p w14:paraId="0D835FD3" w14:textId="77777777" w:rsidR="007B3EA4" w:rsidRDefault="007B3EA4" w:rsidP="00357586">
            <w:pPr>
              <w:jc w:val="right"/>
            </w:pPr>
            <w:r>
              <w:t>2</w:t>
            </w:r>
          </w:p>
        </w:tc>
      </w:tr>
      <w:tr w:rsidR="007B3EA4" w14:paraId="1034177B" w14:textId="77777777" w:rsidTr="00357586">
        <w:trPr>
          <w:trHeight w:val="340"/>
        </w:trPr>
        <w:tc>
          <w:tcPr>
            <w:tcW w:w="4560" w:type="dxa"/>
          </w:tcPr>
          <w:p w14:paraId="0763F2E4" w14:textId="77777777" w:rsidR="007B3EA4" w:rsidRDefault="007B3EA4" w:rsidP="00357586">
            <w:r>
              <w:rPr>
                <w:rStyle w:val="halvfet0"/>
                <w:sz w:val="21"/>
                <w:szCs w:val="21"/>
              </w:rPr>
              <w:t>Sum utgifter</w:t>
            </w:r>
          </w:p>
        </w:tc>
        <w:tc>
          <w:tcPr>
            <w:tcW w:w="1140" w:type="dxa"/>
          </w:tcPr>
          <w:p w14:paraId="2069C0D0" w14:textId="77777777" w:rsidR="007B3EA4" w:rsidRDefault="007B3EA4" w:rsidP="00357586">
            <w:pPr>
              <w:jc w:val="right"/>
            </w:pPr>
            <w:r>
              <w:rPr>
                <w:rStyle w:val="halvfet0"/>
                <w:sz w:val="21"/>
                <w:szCs w:val="21"/>
              </w:rPr>
              <w:t>61 962</w:t>
            </w:r>
          </w:p>
        </w:tc>
        <w:tc>
          <w:tcPr>
            <w:tcW w:w="1140" w:type="dxa"/>
          </w:tcPr>
          <w:p w14:paraId="1416B6F2" w14:textId="77777777" w:rsidR="007B3EA4" w:rsidRDefault="007B3EA4" w:rsidP="00357586">
            <w:pPr>
              <w:jc w:val="right"/>
            </w:pPr>
            <w:r>
              <w:rPr>
                <w:rStyle w:val="halvfet0"/>
                <w:sz w:val="21"/>
                <w:szCs w:val="21"/>
              </w:rPr>
              <w:t>66 575</w:t>
            </w:r>
          </w:p>
        </w:tc>
        <w:tc>
          <w:tcPr>
            <w:tcW w:w="1140" w:type="dxa"/>
          </w:tcPr>
          <w:p w14:paraId="46750B0D" w14:textId="77777777" w:rsidR="007B3EA4" w:rsidRDefault="007B3EA4" w:rsidP="00357586">
            <w:pPr>
              <w:jc w:val="right"/>
            </w:pPr>
            <w:r>
              <w:rPr>
                <w:rStyle w:val="halvfet0"/>
                <w:sz w:val="21"/>
                <w:szCs w:val="21"/>
              </w:rPr>
              <w:t>68 218</w:t>
            </w:r>
          </w:p>
        </w:tc>
        <w:tc>
          <w:tcPr>
            <w:tcW w:w="1140" w:type="dxa"/>
          </w:tcPr>
          <w:p w14:paraId="1335C0DA" w14:textId="77777777" w:rsidR="007B3EA4" w:rsidRDefault="007B3EA4" w:rsidP="00357586">
            <w:pPr>
              <w:jc w:val="right"/>
            </w:pPr>
            <w:r>
              <w:rPr>
                <w:rStyle w:val="halvfet0"/>
                <w:sz w:val="21"/>
                <w:szCs w:val="21"/>
              </w:rPr>
              <w:t>72 126</w:t>
            </w:r>
          </w:p>
        </w:tc>
      </w:tr>
      <w:tr w:rsidR="007B3EA4" w14:paraId="716C9815" w14:textId="77777777" w:rsidTr="00357586">
        <w:trPr>
          <w:trHeight w:val="320"/>
        </w:trPr>
        <w:tc>
          <w:tcPr>
            <w:tcW w:w="4560" w:type="dxa"/>
          </w:tcPr>
          <w:p w14:paraId="39758A92" w14:textId="77777777" w:rsidR="007B3EA4" w:rsidRDefault="007B3EA4" w:rsidP="00357586"/>
        </w:tc>
        <w:tc>
          <w:tcPr>
            <w:tcW w:w="1140" w:type="dxa"/>
          </w:tcPr>
          <w:p w14:paraId="6D51E86A" w14:textId="77777777" w:rsidR="007B3EA4" w:rsidRDefault="007B3EA4" w:rsidP="00357586">
            <w:pPr>
              <w:jc w:val="right"/>
            </w:pPr>
          </w:p>
        </w:tc>
        <w:tc>
          <w:tcPr>
            <w:tcW w:w="1140" w:type="dxa"/>
          </w:tcPr>
          <w:p w14:paraId="7A4E217E" w14:textId="77777777" w:rsidR="007B3EA4" w:rsidRDefault="007B3EA4" w:rsidP="00357586">
            <w:pPr>
              <w:jc w:val="right"/>
            </w:pPr>
          </w:p>
        </w:tc>
        <w:tc>
          <w:tcPr>
            <w:tcW w:w="1140" w:type="dxa"/>
          </w:tcPr>
          <w:p w14:paraId="2267C9B3" w14:textId="77777777" w:rsidR="007B3EA4" w:rsidRDefault="007B3EA4" w:rsidP="00357586">
            <w:pPr>
              <w:jc w:val="right"/>
            </w:pPr>
          </w:p>
        </w:tc>
        <w:tc>
          <w:tcPr>
            <w:tcW w:w="1140" w:type="dxa"/>
          </w:tcPr>
          <w:p w14:paraId="02B1934D" w14:textId="77777777" w:rsidR="007B3EA4" w:rsidRDefault="007B3EA4" w:rsidP="00357586">
            <w:pPr>
              <w:jc w:val="right"/>
            </w:pPr>
          </w:p>
        </w:tc>
      </w:tr>
      <w:tr w:rsidR="007B3EA4" w14:paraId="28E0AE84" w14:textId="77777777" w:rsidTr="00357586">
        <w:trPr>
          <w:trHeight w:val="340"/>
        </w:trPr>
        <w:tc>
          <w:tcPr>
            <w:tcW w:w="4560" w:type="dxa"/>
          </w:tcPr>
          <w:p w14:paraId="6E1356CA" w14:textId="77777777" w:rsidR="007B3EA4" w:rsidRDefault="007B3EA4" w:rsidP="00357586">
            <w:r>
              <w:rPr>
                <w:rStyle w:val="halvfet0"/>
                <w:sz w:val="21"/>
                <w:szCs w:val="21"/>
              </w:rPr>
              <w:t>2. Inntekter</w:t>
            </w:r>
          </w:p>
        </w:tc>
        <w:tc>
          <w:tcPr>
            <w:tcW w:w="1140" w:type="dxa"/>
          </w:tcPr>
          <w:p w14:paraId="76F56935" w14:textId="77777777" w:rsidR="007B3EA4" w:rsidRDefault="007B3EA4" w:rsidP="00357586">
            <w:pPr>
              <w:jc w:val="right"/>
            </w:pPr>
          </w:p>
        </w:tc>
        <w:tc>
          <w:tcPr>
            <w:tcW w:w="1140" w:type="dxa"/>
          </w:tcPr>
          <w:p w14:paraId="3FD210C3" w14:textId="77777777" w:rsidR="007B3EA4" w:rsidRDefault="007B3EA4" w:rsidP="00357586">
            <w:pPr>
              <w:jc w:val="right"/>
            </w:pPr>
          </w:p>
        </w:tc>
        <w:tc>
          <w:tcPr>
            <w:tcW w:w="1140" w:type="dxa"/>
          </w:tcPr>
          <w:p w14:paraId="78D9E214" w14:textId="77777777" w:rsidR="007B3EA4" w:rsidRDefault="007B3EA4" w:rsidP="00357586">
            <w:pPr>
              <w:jc w:val="right"/>
            </w:pPr>
          </w:p>
        </w:tc>
        <w:tc>
          <w:tcPr>
            <w:tcW w:w="1140" w:type="dxa"/>
          </w:tcPr>
          <w:p w14:paraId="59C2FFEB" w14:textId="77777777" w:rsidR="007B3EA4" w:rsidRDefault="007B3EA4" w:rsidP="00357586">
            <w:pPr>
              <w:jc w:val="right"/>
            </w:pPr>
          </w:p>
        </w:tc>
      </w:tr>
      <w:tr w:rsidR="007B3EA4" w14:paraId="5A1575C7" w14:textId="77777777" w:rsidTr="00357586">
        <w:trPr>
          <w:trHeight w:val="340"/>
        </w:trPr>
        <w:tc>
          <w:tcPr>
            <w:tcW w:w="4560" w:type="dxa"/>
          </w:tcPr>
          <w:p w14:paraId="4E93D71E" w14:textId="77777777" w:rsidR="007B3EA4" w:rsidRDefault="007B3EA4" w:rsidP="00357586">
            <w:r>
              <w:rPr>
                <w:rStyle w:val="kursiv"/>
                <w:sz w:val="21"/>
                <w:szCs w:val="21"/>
              </w:rPr>
              <w:t>Driftsinntekter</w:t>
            </w:r>
          </w:p>
        </w:tc>
        <w:tc>
          <w:tcPr>
            <w:tcW w:w="1140" w:type="dxa"/>
          </w:tcPr>
          <w:p w14:paraId="18B07996" w14:textId="77777777" w:rsidR="007B3EA4" w:rsidRDefault="007B3EA4" w:rsidP="00357586">
            <w:pPr>
              <w:jc w:val="right"/>
            </w:pPr>
          </w:p>
        </w:tc>
        <w:tc>
          <w:tcPr>
            <w:tcW w:w="1140" w:type="dxa"/>
          </w:tcPr>
          <w:p w14:paraId="4535213F" w14:textId="77777777" w:rsidR="007B3EA4" w:rsidRDefault="007B3EA4" w:rsidP="00357586">
            <w:pPr>
              <w:jc w:val="right"/>
            </w:pPr>
          </w:p>
        </w:tc>
        <w:tc>
          <w:tcPr>
            <w:tcW w:w="1140" w:type="dxa"/>
          </w:tcPr>
          <w:p w14:paraId="224938BE" w14:textId="77777777" w:rsidR="007B3EA4" w:rsidRDefault="007B3EA4" w:rsidP="00357586">
            <w:pPr>
              <w:jc w:val="right"/>
            </w:pPr>
          </w:p>
        </w:tc>
        <w:tc>
          <w:tcPr>
            <w:tcW w:w="1140" w:type="dxa"/>
          </w:tcPr>
          <w:p w14:paraId="6E12961B" w14:textId="77777777" w:rsidR="007B3EA4" w:rsidRDefault="007B3EA4" w:rsidP="00357586">
            <w:pPr>
              <w:jc w:val="right"/>
            </w:pPr>
          </w:p>
        </w:tc>
      </w:tr>
      <w:tr w:rsidR="007B3EA4" w14:paraId="08228BBF" w14:textId="77777777" w:rsidTr="00357586">
        <w:trPr>
          <w:trHeight w:val="340"/>
        </w:trPr>
        <w:tc>
          <w:tcPr>
            <w:tcW w:w="4560" w:type="dxa"/>
          </w:tcPr>
          <w:p w14:paraId="045449C2" w14:textId="77777777" w:rsidR="007B3EA4" w:rsidRDefault="007B3EA4" w:rsidP="00357586">
            <w:r>
              <w:t>Inntekter fra salg av varer og tjenester</w:t>
            </w:r>
          </w:p>
        </w:tc>
        <w:tc>
          <w:tcPr>
            <w:tcW w:w="1140" w:type="dxa"/>
          </w:tcPr>
          <w:p w14:paraId="309E519F" w14:textId="77777777" w:rsidR="007B3EA4" w:rsidRDefault="007B3EA4" w:rsidP="00357586">
            <w:pPr>
              <w:jc w:val="right"/>
            </w:pPr>
            <w:r>
              <w:t>4 137</w:t>
            </w:r>
          </w:p>
        </w:tc>
        <w:tc>
          <w:tcPr>
            <w:tcW w:w="1140" w:type="dxa"/>
          </w:tcPr>
          <w:p w14:paraId="44AE18CD" w14:textId="77777777" w:rsidR="007B3EA4" w:rsidRDefault="007B3EA4" w:rsidP="00357586">
            <w:pPr>
              <w:jc w:val="right"/>
            </w:pPr>
            <w:r>
              <w:t>4 666</w:t>
            </w:r>
          </w:p>
        </w:tc>
        <w:tc>
          <w:tcPr>
            <w:tcW w:w="1140" w:type="dxa"/>
          </w:tcPr>
          <w:p w14:paraId="65FA5AB8" w14:textId="77777777" w:rsidR="007B3EA4" w:rsidRDefault="007B3EA4" w:rsidP="00357586">
            <w:pPr>
              <w:jc w:val="right"/>
            </w:pPr>
            <w:r>
              <w:t>4 244</w:t>
            </w:r>
          </w:p>
        </w:tc>
        <w:tc>
          <w:tcPr>
            <w:tcW w:w="1140" w:type="dxa"/>
          </w:tcPr>
          <w:p w14:paraId="50773469" w14:textId="77777777" w:rsidR="007B3EA4" w:rsidRDefault="007B3EA4" w:rsidP="00357586">
            <w:pPr>
              <w:jc w:val="right"/>
            </w:pPr>
            <w:r>
              <w:t>3 671</w:t>
            </w:r>
          </w:p>
        </w:tc>
      </w:tr>
      <w:tr w:rsidR="007B3EA4" w14:paraId="1C6F9677" w14:textId="77777777" w:rsidTr="00357586">
        <w:trPr>
          <w:trHeight w:val="340"/>
        </w:trPr>
        <w:tc>
          <w:tcPr>
            <w:tcW w:w="4560" w:type="dxa"/>
          </w:tcPr>
          <w:p w14:paraId="3057CB92" w14:textId="77777777" w:rsidR="007B3EA4" w:rsidRDefault="007B3EA4" w:rsidP="00357586">
            <w:r>
              <w:t>Inntekter fra avgifter, gebyrer og lisenser</w:t>
            </w:r>
          </w:p>
        </w:tc>
        <w:tc>
          <w:tcPr>
            <w:tcW w:w="1140" w:type="dxa"/>
          </w:tcPr>
          <w:p w14:paraId="332967D2" w14:textId="77777777" w:rsidR="007B3EA4" w:rsidRDefault="007B3EA4" w:rsidP="00357586">
            <w:pPr>
              <w:jc w:val="right"/>
            </w:pPr>
            <w:r>
              <w:t>16</w:t>
            </w:r>
          </w:p>
        </w:tc>
        <w:tc>
          <w:tcPr>
            <w:tcW w:w="1140" w:type="dxa"/>
          </w:tcPr>
          <w:p w14:paraId="5680BD94" w14:textId="77777777" w:rsidR="007B3EA4" w:rsidRDefault="007B3EA4" w:rsidP="00357586">
            <w:pPr>
              <w:jc w:val="right"/>
            </w:pPr>
            <w:r>
              <w:t>16</w:t>
            </w:r>
          </w:p>
        </w:tc>
        <w:tc>
          <w:tcPr>
            <w:tcW w:w="1140" w:type="dxa"/>
          </w:tcPr>
          <w:p w14:paraId="23F5ABE3" w14:textId="77777777" w:rsidR="007B3EA4" w:rsidRDefault="007B3EA4" w:rsidP="00357586">
            <w:pPr>
              <w:jc w:val="right"/>
            </w:pPr>
            <w:r>
              <w:t>17</w:t>
            </w:r>
          </w:p>
        </w:tc>
        <w:tc>
          <w:tcPr>
            <w:tcW w:w="1140" w:type="dxa"/>
          </w:tcPr>
          <w:p w14:paraId="22CFE421" w14:textId="77777777" w:rsidR="007B3EA4" w:rsidRDefault="007B3EA4" w:rsidP="00357586">
            <w:pPr>
              <w:jc w:val="right"/>
            </w:pPr>
            <w:r>
              <w:t>17</w:t>
            </w:r>
          </w:p>
        </w:tc>
      </w:tr>
      <w:tr w:rsidR="007B3EA4" w14:paraId="049810A5" w14:textId="77777777" w:rsidTr="00357586">
        <w:trPr>
          <w:trHeight w:val="340"/>
        </w:trPr>
        <w:tc>
          <w:tcPr>
            <w:tcW w:w="4560" w:type="dxa"/>
          </w:tcPr>
          <w:p w14:paraId="7FEC09DA" w14:textId="77777777" w:rsidR="007B3EA4" w:rsidRDefault="007B3EA4" w:rsidP="00357586">
            <w:r>
              <w:t>Refusjoner</w:t>
            </w:r>
          </w:p>
        </w:tc>
        <w:tc>
          <w:tcPr>
            <w:tcW w:w="1140" w:type="dxa"/>
          </w:tcPr>
          <w:p w14:paraId="1D42D9FF" w14:textId="77777777" w:rsidR="007B3EA4" w:rsidRDefault="007B3EA4" w:rsidP="00357586">
            <w:pPr>
              <w:jc w:val="right"/>
            </w:pPr>
            <w:r>
              <w:t>331</w:t>
            </w:r>
          </w:p>
        </w:tc>
        <w:tc>
          <w:tcPr>
            <w:tcW w:w="1140" w:type="dxa"/>
          </w:tcPr>
          <w:p w14:paraId="28B1D166" w14:textId="77777777" w:rsidR="007B3EA4" w:rsidRDefault="007B3EA4" w:rsidP="00357586">
            <w:pPr>
              <w:jc w:val="right"/>
            </w:pPr>
            <w:r>
              <w:t>328</w:t>
            </w:r>
          </w:p>
        </w:tc>
        <w:tc>
          <w:tcPr>
            <w:tcW w:w="1140" w:type="dxa"/>
          </w:tcPr>
          <w:p w14:paraId="48BAEDA7" w14:textId="77777777" w:rsidR="007B3EA4" w:rsidRDefault="007B3EA4" w:rsidP="00357586">
            <w:pPr>
              <w:jc w:val="right"/>
            </w:pPr>
            <w:r>
              <w:t>529</w:t>
            </w:r>
          </w:p>
        </w:tc>
        <w:tc>
          <w:tcPr>
            <w:tcW w:w="1140" w:type="dxa"/>
          </w:tcPr>
          <w:p w14:paraId="463BF0F7" w14:textId="77777777" w:rsidR="007B3EA4" w:rsidRDefault="007B3EA4" w:rsidP="00357586">
            <w:pPr>
              <w:jc w:val="right"/>
            </w:pPr>
            <w:r>
              <w:t>346</w:t>
            </w:r>
          </w:p>
        </w:tc>
      </w:tr>
      <w:tr w:rsidR="007B3EA4" w14:paraId="44DFC1D6" w14:textId="77777777" w:rsidTr="00357586">
        <w:trPr>
          <w:trHeight w:val="340"/>
        </w:trPr>
        <w:tc>
          <w:tcPr>
            <w:tcW w:w="4560" w:type="dxa"/>
          </w:tcPr>
          <w:p w14:paraId="58C34668" w14:textId="77777777" w:rsidR="007B3EA4" w:rsidRDefault="007B3EA4" w:rsidP="00357586">
            <w:r>
              <w:t>Andre driftsinntekter</w:t>
            </w:r>
          </w:p>
        </w:tc>
        <w:tc>
          <w:tcPr>
            <w:tcW w:w="1140" w:type="dxa"/>
          </w:tcPr>
          <w:p w14:paraId="5670F406" w14:textId="77777777" w:rsidR="007B3EA4" w:rsidRDefault="007B3EA4" w:rsidP="00357586">
            <w:pPr>
              <w:jc w:val="right"/>
            </w:pPr>
            <w:r>
              <w:t>2 422</w:t>
            </w:r>
          </w:p>
        </w:tc>
        <w:tc>
          <w:tcPr>
            <w:tcW w:w="1140" w:type="dxa"/>
          </w:tcPr>
          <w:p w14:paraId="464E67C4" w14:textId="77777777" w:rsidR="007B3EA4" w:rsidRDefault="007B3EA4" w:rsidP="00357586">
            <w:pPr>
              <w:jc w:val="right"/>
            </w:pPr>
            <w:r>
              <w:t>2 481</w:t>
            </w:r>
          </w:p>
        </w:tc>
        <w:tc>
          <w:tcPr>
            <w:tcW w:w="1140" w:type="dxa"/>
          </w:tcPr>
          <w:p w14:paraId="48EF9F06" w14:textId="77777777" w:rsidR="007B3EA4" w:rsidRDefault="007B3EA4" w:rsidP="00357586">
            <w:pPr>
              <w:jc w:val="right"/>
            </w:pPr>
            <w:r>
              <w:t>2 789</w:t>
            </w:r>
          </w:p>
        </w:tc>
        <w:tc>
          <w:tcPr>
            <w:tcW w:w="1140" w:type="dxa"/>
          </w:tcPr>
          <w:p w14:paraId="2BB47456" w14:textId="77777777" w:rsidR="007B3EA4" w:rsidRDefault="007B3EA4" w:rsidP="00357586">
            <w:pPr>
              <w:jc w:val="right"/>
            </w:pPr>
            <w:r>
              <w:t>2 562</w:t>
            </w:r>
          </w:p>
        </w:tc>
      </w:tr>
      <w:tr w:rsidR="007B3EA4" w14:paraId="7BAD12E2" w14:textId="77777777" w:rsidTr="00357586">
        <w:trPr>
          <w:trHeight w:val="340"/>
        </w:trPr>
        <w:tc>
          <w:tcPr>
            <w:tcW w:w="4560" w:type="dxa"/>
          </w:tcPr>
          <w:p w14:paraId="571C0A3B" w14:textId="77777777" w:rsidR="007B3EA4" w:rsidRDefault="007B3EA4" w:rsidP="00357586">
            <w:r>
              <w:rPr>
                <w:rStyle w:val="kursiv"/>
                <w:sz w:val="21"/>
                <w:szCs w:val="21"/>
              </w:rPr>
              <w:t>Sum driftsinntekter</w:t>
            </w:r>
          </w:p>
        </w:tc>
        <w:tc>
          <w:tcPr>
            <w:tcW w:w="1140" w:type="dxa"/>
          </w:tcPr>
          <w:p w14:paraId="69C14AF4" w14:textId="77777777" w:rsidR="007B3EA4" w:rsidRDefault="007B3EA4" w:rsidP="00357586">
            <w:pPr>
              <w:jc w:val="right"/>
            </w:pPr>
            <w:r>
              <w:rPr>
                <w:rStyle w:val="kursiv"/>
                <w:sz w:val="21"/>
                <w:szCs w:val="21"/>
              </w:rPr>
              <w:t>6 906</w:t>
            </w:r>
          </w:p>
        </w:tc>
        <w:tc>
          <w:tcPr>
            <w:tcW w:w="1140" w:type="dxa"/>
          </w:tcPr>
          <w:p w14:paraId="37656475" w14:textId="77777777" w:rsidR="007B3EA4" w:rsidRDefault="007B3EA4" w:rsidP="00357586">
            <w:pPr>
              <w:jc w:val="right"/>
            </w:pPr>
            <w:r>
              <w:rPr>
                <w:rStyle w:val="kursiv"/>
                <w:sz w:val="21"/>
                <w:szCs w:val="21"/>
              </w:rPr>
              <w:t>7 492</w:t>
            </w:r>
          </w:p>
        </w:tc>
        <w:tc>
          <w:tcPr>
            <w:tcW w:w="1140" w:type="dxa"/>
          </w:tcPr>
          <w:p w14:paraId="47CBB2F9" w14:textId="77777777" w:rsidR="007B3EA4" w:rsidRDefault="007B3EA4" w:rsidP="00357586">
            <w:pPr>
              <w:jc w:val="right"/>
            </w:pPr>
            <w:r>
              <w:rPr>
                <w:rStyle w:val="kursiv"/>
                <w:sz w:val="21"/>
                <w:szCs w:val="21"/>
              </w:rPr>
              <w:t>7 579</w:t>
            </w:r>
          </w:p>
        </w:tc>
        <w:tc>
          <w:tcPr>
            <w:tcW w:w="1140" w:type="dxa"/>
          </w:tcPr>
          <w:p w14:paraId="6C9DC575" w14:textId="77777777" w:rsidR="007B3EA4" w:rsidRDefault="007B3EA4" w:rsidP="00357586">
            <w:pPr>
              <w:jc w:val="right"/>
            </w:pPr>
            <w:r>
              <w:rPr>
                <w:rStyle w:val="kursiv"/>
                <w:sz w:val="21"/>
                <w:szCs w:val="21"/>
              </w:rPr>
              <w:t>6 596</w:t>
            </w:r>
          </w:p>
        </w:tc>
      </w:tr>
      <w:tr w:rsidR="007B3EA4" w14:paraId="41EA041B" w14:textId="77777777" w:rsidTr="00357586">
        <w:trPr>
          <w:trHeight w:val="320"/>
        </w:trPr>
        <w:tc>
          <w:tcPr>
            <w:tcW w:w="4560" w:type="dxa"/>
          </w:tcPr>
          <w:p w14:paraId="39BA7232" w14:textId="77777777" w:rsidR="007B3EA4" w:rsidRDefault="007B3EA4" w:rsidP="00357586"/>
        </w:tc>
        <w:tc>
          <w:tcPr>
            <w:tcW w:w="1140" w:type="dxa"/>
          </w:tcPr>
          <w:p w14:paraId="40BBB903" w14:textId="77777777" w:rsidR="007B3EA4" w:rsidRDefault="007B3EA4" w:rsidP="00357586">
            <w:pPr>
              <w:jc w:val="right"/>
            </w:pPr>
          </w:p>
        </w:tc>
        <w:tc>
          <w:tcPr>
            <w:tcW w:w="1140" w:type="dxa"/>
          </w:tcPr>
          <w:p w14:paraId="7CB5818D" w14:textId="77777777" w:rsidR="007B3EA4" w:rsidRDefault="007B3EA4" w:rsidP="00357586">
            <w:pPr>
              <w:jc w:val="right"/>
            </w:pPr>
          </w:p>
        </w:tc>
        <w:tc>
          <w:tcPr>
            <w:tcW w:w="1140" w:type="dxa"/>
          </w:tcPr>
          <w:p w14:paraId="5A37F9C7" w14:textId="77777777" w:rsidR="007B3EA4" w:rsidRDefault="007B3EA4" w:rsidP="00357586">
            <w:pPr>
              <w:jc w:val="right"/>
            </w:pPr>
          </w:p>
        </w:tc>
        <w:tc>
          <w:tcPr>
            <w:tcW w:w="1140" w:type="dxa"/>
          </w:tcPr>
          <w:p w14:paraId="3076355D" w14:textId="77777777" w:rsidR="007B3EA4" w:rsidRDefault="007B3EA4" w:rsidP="00357586">
            <w:pPr>
              <w:jc w:val="right"/>
            </w:pPr>
          </w:p>
        </w:tc>
      </w:tr>
      <w:tr w:rsidR="007B3EA4" w14:paraId="63A92E52" w14:textId="77777777" w:rsidTr="00357586">
        <w:trPr>
          <w:trHeight w:val="340"/>
        </w:trPr>
        <w:tc>
          <w:tcPr>
            <w:tcW w:w="4560" w:type="dxa"/>
          </w:tcPr>
          <w:p w14:paraId="49AC590C" w14:textId="77777777" w:rsidR="007B3EA4" w:rsidRDefault="007B3EA4" w:rsidP="00357586">
            <w:r>
              <w:rPr>
                <w:rStyle w:val="kursiv"/>
                <w:sz w:val="21"/>
                <w:szCs w:val="21"/>
              </w:rPr>
              <w:t>Investeringsinntekter</w:t>
            </w:r>
          </w:p>
        </w:tc>
        <w:tc>
          <w:tcPr>
            <w:tcW w:w="1140" w:type="dxa"/>
          </w:tcPr>
          <w:p w14:paraId="73E10802" w14:textId="77777777" w:rsidR="007B3EA4" w:rsidRDefault="007B3EA4" w:rsidP="00357586">
            <w:pPr>
              <w:jc w:val="right"/>
            </w:pPr>
          </w:p>
        </w:tc>
        <w:tc>
          <w:tcPr>
            <w:tcW w:w="1140" w:type="dxa"/>
          </w:tcPr>
          <w:p w14:paraId="1AFD2F16" w14:textId="77777777" w:rsidR="007B3EA4" w:rsidRDefault="007B3EA4" w:rsidP="00357586">
            <w:pPr>
              <w:jc w:val="right"/>
            </w:pPr>
          </w:p>
        </w:tc>
        <w:tc>
          <w:tcPr>
            <w:tcW w:w="1140" w:type="dxa"/>
          </w:tcPr>
          <w:p w14:paraId="7E042A4B" w14:textId="77777777" w:rsidR="007B3EA4" w:rsidRDefault="007B3EA4" w:rsidP="00357586">
            <w:pPr>
              <w:jc w:val="right"/>
            </w:pPr>
          </w:p>
        </w:tc>
        <w:tc>
          <w:tcPr>
            <w:tcW w:w="1140" w:type="dxa"/>
          </w:tcPr>
          <w:p w14:paraId="00D76E25" w14:textId="77777777" w:rsidR="007B3EA4" w:rsidRDefault="007B3EA4" w:rsidP="00357586">
            <w:pPr>
              <w:jc w:val="right"/>
            </w:pPr>
          </w:p>
        </w:tc>
      </w:tr>
      <w:tr w:rsidR="007B3EA4" w14:paraId="520C2D34" w14:textId="77777777" w:rsidTr="00357586">
        <w:trPr>
          <w:trHeight w:val="340"/>
        </w:trPr>
        <w:tc>
          <w:tcPr>
            <w:tcW w:w="4560" w:type="dxa"/>
          </w:tcPr>
          <w:p w14:paraId="6C62F86C" w14:textId="77777777" w:rsidR="007B3EA4" w:rsidRDefault="007B3EA4" w:rsidP="00357586">
            <w:r>
              <w:t xml:space="preserve">Salg av varige driftsmidler </w:t>
            </w:r>
          </w:p>
        </w:tc>
        <w:tc>
          <w:tcPr>
            <w:tcW w:w="1140" w:type="dxa"/>
          </w:tcPr>
          <w:p w14:paraId="2BE13D79" w14:textId="77777777" w:rsidR="007B3EA4" w:rsidRDefault="007B3EA4" w:rsidP="00357586">
            <w:pPr>
              <w:jc w:val="right"/>
            </w:pPr>
            <w:r>
              <w:t>68</w:t>
            </w:r>
          </w:p>
        </w:tc>
        <w:tc>
          <w:tcPr>
            <w:tcW w:w="1140" w:type="dxa"/>
          </w:tcPr>
          <w:p w14:paraId="7B0016B5" w14:textId="77777777" w:rsidR="007B3EA4" w:rsidRDefault="007B3EA4" w:rsidP="00357586">
            <w:pPr>
              <w:jc w:val="right"/>
            </w:pPr>
            <w:r>
              <w:t>206</w:t>
            </w:r>
          </w:p>
        </w:tc>
        <w:tc>
          <w:tcPr>
            <w:tcW w:w="1140" w:type="dxa"/>
          </w:tcPr>
          <w:p w14:paraId="4D741018" w14:textId="77777777" w:rsidR="007B3EA4" w:rsidRDefault="007B3EA4" w:rsidP="00357586">
            <w:pPr>
              <w:jc w:val="right"/>
            </w:pPr>
            <w:r>
              <w:t>4</w:t>
            </w:r>
          </w:p>
        </w:tc>
        <w:tc>
          <w:tcPr>
            <w:tcW w:w="1140" w:type="dxa"/>
          </w:tcPr>
          <w:p w14:paraId="789A49BF" w14:textId="77777777" w:rsidR="007B3EA4" w:rsidRDefault="007B3EA4" w:rsidP="00357586">
            <w:pPr>
              <w:jc w:val="right"/>
            </w:pPr>
            <w:r>
              <w:t>1</w:t>
            </w:r>
          </w:p>
        </w:tc>
      </w:tr>
      <w:tr w:rsidR="007B3EA4" w14:paraId="41C16160" w14:textId="77777777" w:rsidTr="00357586">
        <w:trPr>
          <w:trHeight w:val="340"/>
        </w:trPr>
        <w:tc>
          <w:tcPr>
            <w:tcW w:w="4560" w:type="dxa"/>
          </w:tcPr>
          <w:p w14:paraId="382F17CE" w14:textId="77777777" w:rsidR="007B3EA4" w:rsidRDefault="007B3EA4" w:rsidP="00357586">
            <w:r>
              <w:rPr>
                <w:rStyle w:val="kursiv"/>
                <w:sz w:val="21"/>
                <w:szCs w:val="21"/>
              </w:rPr>
              <w:t>Sum investeringsinntekter</w:t>
            </w:r>
          </w:p>
        </w:tc>
        <w:tc>
          <w:tcPr>
            <w:tcW w:w="1140" w:type="dxa"/>
          </w:tcPr>
          <w:p w14:paraId="01B1139B" w14:textId="77777777" w:rsidR="007B3EA4" w:rsidRDefault="007B3EA4" w:rsidP="00357586">
            <w:pPr>
              <w:jc w:val="right"/>
            </w:pPr>
            <w:r>
              <w:rPr>
                <w:rStyle w:val="kursiv"/>
                <w:sz w:val="21"/>
                <w:szCs w:val="21"/>
              </w:rPr>
              <w:t>68</w:t>
            </w:r>
          </w:p>
        </w:tc>
        <w:tc>
          <w:tcPr>
            <w:tcW w:w="1140" w:type="dxa"/>
          </w:tcPr>
          <w:p w14:paraId="0149C5A7" w14:textId="77777777" w:rsidR="007B3EA4" w:rsidRDefault="007B3EA4" w:rsidP="00357586">
            <w:pPr>
              <w:jc w:val="right"/>
            </w:pPr>
            <w:r>
              <w:rPr>
                <w:rStyle w:val="kursiv"/>
                <w:sz w:val="21"/>
                <w:szCs w:val="21"/>
              </w:rPr>
              <w:t>206</w:t>
            </w:r>
          </w:p>
        </w:tc>
        <w:tc>
          <w:tcPr>
            <w:tcW w:w="1140" w:type="dxa"/>
          </w:tcPr>
          <w:p w14:paraId="06304ED2" w14:textId="77777777" w:rsidR="007B3EA4" w:rsidRDefault="007B3EA4" w:rsidP="00357586">
            <w:pPr>
              <w:jc w:val="right"/>
            </w:pPr>
            <w:r>
              <w:rPr>
                <w:rStyle w:val="kursiv"/>
                <w:sz w:val="21"/>
                <w:szCs w:val="21"/>
              </w:rPr>
              <w:t>4</w:t>
            </w:r>
          </w:p>
        </w:tc>
        <w:tc>
          <w:tcPr>
            <w:tcW w:w="1140" w:type="dxa"/>
          </w:tcPr>
          <w:p w14:paraId="064C8CC7" w14:textId="77777777" w:rsidR="007B3EA4" w:rsidRDefault="007B3EA4" w:rsidP="00357586">
            <w:pPr>
              <w:jc w:val="right"/>
            </w:pPr>
            <w:r>
              <w:rPr>
                <w:rStyle w:val="kursiv"/>
                <w:sz w:val="21"/>
                <w:szCs w:val="21"/>
              </w:rPr>
              <w:t>1</w:t>
            </w:r>
          </w:p>
        </w:tc>
      </w:tr>
      <w:tr w:rsidR="007B3EA4" w14:paraId="39F9E984" w14:textId="77777777" w:rsidTr="00357586">
        <w:trPr>
          <w:trHeight w:val="320"/>
        </w:trPr>
        <w:tc>
          <w:tcPr>
            <w:tcW w:w="4560" w:type="dxa"/>
          </w:tcPr>
          <w:p w14:paraId="32C17CEB" w14:textId="77777777" w:rsidR="007B3EA4" w:rsidRDefault="007B3EA4" w:rsidP="00357586"/>
        </w:tc>
        <w:tc>
          <w:tcPr>
            <w:tcW w:w="1140" w:type="dxa"/>
          </w:tcPr>
          <w:p w14:paraId="43E215A4" w14:textId="77777777" w:rsidR="007B3EA4" w:rsidRDefault="007B3EA4" w:rsidP="00357586">
            <w:pPr>
              <w:jc w:val="right"/>
            </w:pPr>
          </w:p>
        </w:tc>
        <w:tc>
          <w:tcPr>
            <w:tcW w:w="1140" w:type="dxa"/>
          </w:tcPr>
          <w:p w14:paraId="53651F5A" w14:textId="77777777" w:rsidR="007B3EA4" w:rsidRDefault="007B3EA4" w:rsidP="00357586">
            <w:pPr>
              <w:jc w:val="right"/>
            </w:pPr>
          </w:p>
        </w:tc>
        <w:tc>
          <w:tcPr>
            <w:tcW w:w="1140" w:type="dxa"/>
          </w:tcPr>
          <w:p w14:paraId="69709350" w14:textId="77777777" w:rsidR="007B3EA4" w:rsidRDefault="007B3EA4" w:rsidP="00357586">
            <w:pPr>
              <w:jc w:val="right"/>
            </w:pPr>
          </w:p>
        </w:tc>
        <w:tc>
          <w:tcPr>
            <w:tcW w:w="1140" w:type="dxa"/>
          </w:tcPr>
          <w:p w14:paraId="1ED0592E" w14:textId="77777777" w:rsidR="007B3EA4" w:rsidRDefault="007B3EA4" w:rsidP="00357586">
            <w:pPr>
              <w:jc w:val="right"/>
            </w:pPr>
          </w:p>
        </w:tc>
      </w:tr>
      <w:tr w:rsidR="007B3EA4" w14:paraId="50E96A70" w14:textId="77777777" w:rsidTr="00357586">
        <w:trPr>
          <w:trHeight w:val="340"/>
        </w:trPr>
        <w:tc>
          <w:tcPr>
            <w:tcW w:w="4560" w:type="dxa"/>
          </w:tcPr>
          <w:p w14:paraId="43804272" w14:textId="77777777" w:rsidR="007B3EA4" w:rsidRDefault="007B3EA4" w:rsidP="00357586">
            <w:r>
              <w:rPr>
                <w:rStyle w:val="kursiv"/>
                <w:sz w:val="21"/>
                <w:szCs w:val="21"/>
              </w:rPr>
              <w:t>Overføringer til virksomheten</w:t>
            </w:r>
          </w:p>
        </w:tc>
        <w:tc>
          <w:tcPr>
            <w:tcW w:w="1140" w:type="dxa"/>
          </w:tcPr>
          <w:p w14:paraId="2A81F2EC" w14:textId="77777777" w:rsidR="007B3EA4" w:rsidRDefault="007B3EA4" w:rsidP="00357586">
            <w:pPr>
              <w:jc w:val="right"/>
            </w:pPr>
          </w:p>
        </w:tc>
        <w:tc>
          <w:tcPr>
            <w:tcW w:w="1140" w:type="dxa"/>
          </w:tcPr>
          <w:p w14:paraId="5651039A" w14:textId="77777777" w:rsidR="007B3EA4" w:rsidRDefault="007B3EA4" w:rsidP="00357586">
            <w:pPr>
              <w:jc w:val="right"/>
            </w:pPr>
          </w:p>
        </w:tc>
        <w:tc>
          <w:tcPr>
            <w:tcW w:w="1140" w:type="dxa"/>
          </w:tcPr>
          <w:p w14:paraId="7D0409CD" w14:textId="77777777" w:rsidR="007B3EA4" w:rsidRDefault="007B3EA4" w:rsidP="00357586">
            <w:pPr>
              <w:jc w:val="right"/>
            </w:pPr>
          </w:p>
        </w:tc>
        <w:tc>
          <w:tcPr>
            <w:tcW w:w="1140" w:type="dxa"/>
          </w:tcPr>
          <w:p w14:paraId="1EF8FC07" w14:textId="77777777" w:rsidR="007B3EA4" w:rsidRDefault="007B3EA4" w:rsidP="00357586">
            <w:pPr>
              <w:jc w:val="right"/>
            </w:pPr>
          </w:p>
        </w:tc>
      </w:tr>
      <w:tr w:rsidR="007B3EA4" w14:paraId="4DE14371" w14:textId="77777777" w:rsidTr="00357586">
        <w:trPr>
          <w:trHeight w:val="340"/>
        </w:trPr>
        <w:tc>
          <w:tcPr>
            <w:tcW w:w="4560" w:type="dxa"/>
          </w:tcPr>
          <w:p w14:paraId="25A538FC" w14:textId="77777777" w:rsidR="007B3EA4" w:rsidRDefault="007B3EA4" w:rsidP="00357586">
            <w:r>
              <w:t xml:space="preserve">Inntekter fra statlige bevilgninger </w:t>
            </w:r>
            <w:r>
              <w:rPr>
                <w:rStyle w:val="skrift-hevet"/>
                <w:sz w:val="21"/>
                <w:szCs w:val="21"/>
              </w:rPr>
              <w:t>3</w:t>
            </w:r>
          </w:p>
        </w:tc>
        <w:tc>
          <w:tcPr>
            <w:tcW w:w="1140" w:type="dxa"/>
          </w:tcPr>
          <w:p w14:paraId="4E87DD69" w14:textId="77777777" w:rsidR="007B3EA4" w:rsidRDefault="007B3EA4" w:rsidP="00357586">
            <w:pPr>
              <w:jc w:val="right"/>
            </w:pPr>
            <w:r>
              <w:t>54 945</w:t>
            </w:r>
          </w:p>
        </w:tc>
        <w:tc>
          <w:tcPr>
            <w:tcW w:w="1140" w:type="dxa"/>
          </w:tcPr>
          <w:p w14:paraId="4D45D205" w14:textId="77777777" w:rsidR="007B3EA4" w:rsidRDefault="007B3EA4" w:rsidP="00357586">
            <w:pPr>
              <w:jc w:val="right"/>
            </w:pPr>
            <w:r>
              <w:t>58 236</w:t>
            </w:r>
          </w:p>
        </w:tc>
        <w:tc>
          <w:tcPr>
            <w:tcW w:w="1140" w:type="dxa"/>
          </w:tcPr>
          <w:p w14:paraId="0A96F198" w14:textId="77777777" w:rsidR="007B3EA4" w:rsidRDefault="007B3EA4" w:rsidP="00357586">
            <w:pPr>
              <w:jc w:val="right"/>
            </w:pPr>
            <w:r>
              <w:t>61 804</w:t>
            </w:r>
          </w:p>
        </w:tc>
        <w:tc>
          <w:tcPr>
            <w:tcW w:w="1140" w:type="dxa"/>
          </w:tcPr>
          <w:p w14:paraId="5BBF1DA6" w14:textId="77777777" w:rsidR="007B3EA4" w:rsidRDefault="007B3EA4" w:rsidP="00357586">
            <w:pPr>
              <w:jc w:val="right"/>
            </w:pPr>
            <w:r>
              <w:t>61 761</w:t>
            </w:r>
          </w:p>
        </w:tc>
      </w:tr>
      <w:tr w:rsidR="007B3EA4" w14:paraId="17EF875A" w14:textId="77777777" w:rsidTr="00357586">
        <w:trPr>
          <w:trHeight w:val="340"/>
        </w:trPr>
        <w:tc>
          <w:tcPr>
            <w:tcW w:w="4560" w:type="dxa"/>
          </w:tcPr>
          <w:p w14:paraId="55E53398" w14:textId="77777777" w:rsidR="007B3EA4" w:rsidRDefault="007B3EA4" w:rsidP="00357586">
            <w:r>
              <w:t>Andre innbetalinger</w:t>
            </w:r>
          </w:p>
        </w:tc>
        <w:tc>
          <w:tcPr>
            <w:tcW w:w="1140" w:type="dxa"/>
          </w:tcPr>
          <w:p w14:paraId="54F93D7C" w14:textId="77777777" w:rsidR="007B3EA4" w:rsidRDefault="007B3EA4" w:rsidP="00357586">
            <w:pPr>
              <w:jc w:val="right"/>
            </w:pPr>
            <w:r>
              <w:t>770</w:t>
            </w:r>
          </w:p>
        </w:tc>
        <w:tc>
          <w:tcPr>
            <w:tcW w:w="1140" w:type="dxa"/>
          </w:tcPr>
          <w:p w14:paraId="78B8B421" w14:textId="77777777" w:rsidR="007B3EA4" w:rsidRDefault="007B3EA4" w:rsidP="00357586">
            <w:pPr>
              <w:jc w:val="right"/>
            </w:pPr>
            <w:r>
              <w:t>1 245</w:t>
            </w:r>
          </w:p>
        </w:tc>
        <w:tc>
          <w:tcPr>
            <w:tcW w:w="1140" w:type="dxa"/>
          </w:tcPr>
          <w:p w14:paraId="60E36061" w14:textId="77777777" w:rsidR="007B3EA4" w:rsidRDefault="007B3EA4" w:rsidP="00357586">
            <w:pPr>
              <w:jc w:val="right"/>
            </w:pPr>
            <w:r>
              <w:t>1 161</w:t>
            </w:r>
          </w:p>
        </w:tc>
        <w:tc>
          <w:tcPr>
            <w:tcW w:w="1140" w:type="dxa"/>
          </w:tcPr>
          <w:p w14:paraId="0DF555F6" w14:textId="77777777" w:rsidR="007B3EA4" w:rsidRDefault="007B3EA4" w:rsidP="00357586">
            <w:pPr>
              <w:jc w:val="right"/>
            </w:pPr>
            <w:r>
              <w:t>1 456</w:t>
            </w:r>
          </w:p>
        </w:tc>
      </w:tr>
      <w:tr w:rsidR="007B3EA4" w14:paraId="503012AB" w14:textId="77777777" w:rsidTr="00357586">
        <w:trPr>
          <w:trHeight w:val="340"/>
        </w:trPr>
        <w:tc>
          <w:tcPr>
            <w:tcW w:w="4560" w:type="dxa"/>
          </w:tcPr>
          <w:p w14:paraId="5B283806" w14:textId="77777777" w:rsidR="007B3EA4" w:rsidRDefault="007B3EA4" w:rsidP="00357586">
            <w:r>
              <w:rPr>
                <w:rStyle w:val="kursiv"/>
                <w:sz w:val="21"/>
                <w:szCs w:val="21"/>
              </w:rPr>
              <w:t>Sum overføringsinntekter</w:t>
            </w:r>
          </w:p>
        </w:tc>
        <w:tc>
          <w:tcPr>
            <w:tcW w:w="1140" w:type="dxa"/>
          </w:tcPr>
          <w:p w14:paraId="30FA1E17" w14:textId="77777777" w:rsidR="007B3EA4" w:rsidRDefault="007B3EA4" w:rsidP="00357586">
            <w:pPr>
              <w:jc w:val="right"/>
            </w:pPr>
            <w:r>
              <w:rPr>
                <w:rStyle w:val="kursiv"/>
                <w:sz w:val="21"/>
                <w:szCs w:val="21"/>
              </w:rPr>
              <w:t>55 716</w:t>
            </w:r>
          </w:p>
        </w:tc>
        <w:tc>
          <w:tcPr>
            <w:tcW w:w="1140" w:type="dxa"/>
          </w:tcPr>
          <w:p w14:paraId="06611F04" w14:textId="77777777" w:rsidR="007B3EA4" w:rsidRDefault="007B3EA4" w:rsidP="00357586">
            <w:pPr>
              <w:jc w:val="right"/>
            </w:pPr>
            <w:r>
              <w:rPr>
                <w:rStyle w:val="kursiv"/>
                <w:sz w:val="21"/>
                <w:szCs w:val="21"/>
              </w:rPr>
              <w:t>59 481</w:t>
            </w:r>
          </w:p>
        </w:tc>
        <w:tc>
          <w:tcPr>
            <w:tcW w:w="1140" w:type="dxa"/>
          </w:tcPr>
          <w:p w14:paraId="56EF9AF1" w14:textId="77777777" w:rsidR="007B3EA4" w:rsidRDefault="007B3EA4" w:rsidP="00357586">
            <w:pPr>
              <w:jc w:val="right"/>
            </w:pPr>
            <w:r>
              <w:rPr>
                <w:rStyle w:val="kursiv"/>
                <w:sz w:val="21"/>
                <w:szCs w:val="21"/>
              </w:rPr>
              <w:t>62 965</w:t>
            </w:r>
          </w:p>
        </w:tc>
        <w:tc>
          <w:tcPr>
            <w:tcW w:w="1140" w:type="dxa"/>
          </w:tcPr>
          <w:p w14:paraId="4117FC1F" w14:textId="77777777" w:rsidR="007B3EA4" w:rsidRDefault="007B3EA4" w:rsidP="00357586">
            <w:pPr>
              <w:jc w:val="right"/>
            </w:pPr>
            <w:r>
              <w:rPr>
                <w:rStyle w:val="kursiv"/>
                <w:sz w:val="21"/>
                <w:szCs w:val="21"/>
              </w:rPr>
              <w:t>63 217</w:t>
            </w:r>
          </w:p>
        </w:tc>
      </w:tr>
      <w:tr w:rsidR="007B3EA4" w14:paraId="153B0D63" w14:textId="77777777" w:rsidTr="00357586">
        <w:trPr>
          <w:trHeight w:val="320"/>
        </w:trPr>
        <w:tc>
          <w:tcPr>
            <w:tcW w:w="4560" w:type="dxa"/>
          </w:tcPr>
          <w:p w14:paraId="5F49090E" w14:textId="77777777" w:rsidR="007B3EA4" w:rsidRDefault="007B3EA4" w:rsidP="00357586"/>
        </w:tc>
        <w:tc>
          <w:tcPr>
            <w:tcW w:w="1140" w:type="dxa"/>
          </w:tcPr>
          <w:p w14:paraId="0FED3D40" w14:textId="77777777" w:rsidR="007B3EA4" w:rsidRDefault="007B3EA4" w:rsidP="00357586">
            <w:pPr>
              <w:jc w:val="right"/>
            </w:pPr>
          </w:p>
        </w:tc>
        <w:tc>
          <w:tcPr>
            <w:tcW w:w="1140" w:type="dxa"/>
          </w:tcPr>
          <w:p w14:paraId="1B536797" w14:textId="77777777" w:rsidR="007B3EA4" w:rsidRDefault="007B3EA4" w:rsidP="00357586">
            <w:pPr>
              <w:jc w:val="right"/>
            </w:pPr>
          </w:p>
        </w:tc>
        <w:tc>
          <w:tcPr>
            <w:tcW w:w="1140" w:type="dxa"/>
          </w:tcPr>
          <w:p w14:paraId="69B9CD31" w14:textId="77777777" w:rsidR="007B3EA4" w:rsidRDefault="007B3EA4" w:rsidP="00357586">
            <w:pPr>
              <w:jc w:val="right"/>
            </w:pPr>
          </w:p>
        </w:tc>
        <w:tc>
          <w:tcPr>
            <w:tcW w:w="1140" w:type="dxa"/>
          </w:tcPr>
          <w:p w14:paraId="1801B9A1" w14:textId="77777777" w:rsidR="007B3EA4" w:rsidRDefault="007B3EA4" w:rsidP="00357586">
            <w:pPr>
              <w:jc w:val="right"/>
            </w:pPr>
          </w:p>
        </w:tc>
      </w:tr>
      <w:tr w:rsidR="007B3EA4" w14:paraId="0FFAE18F" w14:textId="77777777" w:rsidTr="00357586">
        <w:trPr>
          <w:trHeight w:val="340"/>
        </w:trPr>
        <w:tc>
          <w:tcPr>
            <w:tcW w:w="4560" w:type="dxa"/>
          </w:tcPr>
          <w:p w14:paraId="157D55C6" w14:textId="77777777" w:rsidR="007B3EA4" w:rsidRDefault="007B3EA4" w:rsidP="00357586">
            <w:r>
              <w:rPr>
                <w:rStyle w:val="kursiv"/>
                <w:sz w:val="21"/>
                <w:szCs w:val="21"/>
              </w:rPr>
              <w:t>Finansielle aktiviteter</w:t>
            </w:r>
          </w:p>
        </w:tc>
        <w:tc>
          <w:tcPr>
            <w:tcW w:w="1140" w:type="dxa"/>
          </w:tcPr>
          <w:p w14:paraId="0450595C" w14:textId="77777777" w:rsidR="007B3EA4" w:rsidRDefault="007B3EA4" w:rsidP="00357586">
            <w:pPr>
              <w:jc w:val="right"/>
            </w:pPr>
          </w:p>
        </w:tc>
        <w:tc>
          <w:tcPr>
            <w:tcW w:w="1140" w:type="dxa"/>
          </w:tcPr>
          <w:p w14:paraId="1980DC64" w14:textId="77777777" w:rsidR="007B3EA4" w:rsidRDefault="007B3EA4" w:rsidP="00357586">
            <w:pPr>
              <w:jc w:val="right"/>
            </w:pPr>
          </w:p>
        </w:tc>
        <w:tc>
          <w:tcPr>
            <w:tcW w:w="1140" w:type="dxa"/>
          </w:tcPr>
          <w:p w14:paraId="7F93A41E" w14:textId="77777777" w:rsidR="007B3EA4" w:rsidRDefault="007B3EA4" w:rsidP="00357586">
            <w:pPr>
              <w:jc w:val="right"/>
            </w:pPr>
          </w:p>
        </w:tc>
        <w:tc>
          <w:tcPr>
            <w:tcW w:w="1140" w:type="dxa"/>
          </w:tcPr>
          <w:p w14:paraId="5E0C1127" w14:textId="77777777" w:rsidR="007B3EA4" w:rsidRDefault="007B3EA4" w:rsidP="00357586">
            <w:pPr>
              <w:jc w:val="right"/>
            </w:pPr>
          </w:p>
        </w:tc>
      </w:tr>
      <w:tr w:rsidR="007B3EA4" w14:paraId="5D52D490" w14:textId="77777777" w:rsidTr="00357586">
        <w:trPr>
          <w:trHeight w:val="340"/>
        </w:trPr>
        <w:tc>
          <w:tcPr>
            <w:tcW w:w="4560" w:type="dxa"/>
          </w:tcPr>
          <w:p w14:paraId="26ABDD01" w14:textId="77777777" w:rsidR="007B3EA4" w:rsidRDefault="007B3EA4" w:rsidP="00357586">
            <w:r>
              <w:t>Innbetalinger ved salg av aksjer og andeler</w:t>
            </w:r>
          </w:p>
        </w:tc>
        <w:tc>
          <w:tcPr>
            <w:tcW w:w="1140" w:type="dxa"/>
          </w:tcPr>
          <w:p w14:paraId="2A4A2FBA" w14:textId="77777777" w:rsidR="007B3EA4" w:rsidRDefault="007B3EA4" w:rsidP="00357586">
            <w:pPr>
              <w:jc w:val="right"/>
            </w:pPr>
            <w:r>
              <w:t>6</w:t>
            </w:r>
          </w:p>
        </w:tc>
        <w:tc>
          <w:tcPr>
            <w:tcW w:w="1140" w:type="dxa"/>
          </w:tcPr>
          <w:p w14:paraId="7B15CD88" w14:textId="77777777" w:rsidR="007B3EA4" w:rsidRDefault="007B3EA4" w:rsidP="00357586">
            <w:pPr>
              <w:jc w:val="right"/>
            </w:pPr>
            <w:r>
              <w:t>2</w:t>
            </w:r>
          </w:p>
        </w:tc>
        <w:tc>
          <w:tcPr>
            <w:tcW w:w="1140" w:type="dxa"/>
          </w:tcPr>
          <w:p w14:paraId="0E7AC7E1" w14:textId="77777777" w:rsidR="007B3EA4" w:rsidRDefault="007B3EA4" w:rsidP="00357586">
            <w:pPr>
              <w:jc w:val="right"/>
            </w:pPr>
            <w:r>
              <w:t>-1</w:t>
            </w:r>
          </w:p>
        </w:tc>
        <w:tc>
          <w:tcPr>
            <w:tcW w:w="1140" w:type="dxa"/>
          </w:tcPr>
          <w:p w14:paraId="1752C4C1" w14:textId="77777777" w:rsidR="007B3EA4" w:rsidRDefault="007B3EA4" w:rsidP="00357586">
            <w:pPr>
              <w:jc w:val="right"/>
            </w:pPr>
            <w:r>
              <w:t>-1</w:t>
            </w:r>
          </w:p>
        </w:tc>
      </w:tr>
      <w:tr w:rsidR="007B3EA4" w14:paraId="16553B01" w14:textId="77777777" w:rsidTr="00357586">
        <w:trPr>
          <w:trHeight w:val="340"/>
        </w:trPr>
        <w:tc>
          <w:tcPr>
            <w:tcW w:w="4560" w:type="dxa"/>
          </w:tcPr>
          <w:p w14:paraId="4DB177D8" w14:textId="77777777" w:rsidR="007B3EA4" w:rsidRDefault="007B3EA4" w:rsidP="00357586">
            <w:r>
              <w:t>Andre finansielle innbetalinger</w:t>
            </w:r>
          </w:p>
        </w:tc>
        <w:tc>
          <w:tcPr>
            <w:tcW w:w="1140" w:type="dxa"/>
          </w:tcPr>
          <w:p w14:paraId="2C4F8A03" w14:textId="77777777" w:rsidR="007B3EA4" w:rsidRDefault="007B3EA4" w:rsidP="00357586">
            <w:pPr>
              <w:jc w:val="right"/>
            </w:pPr>
            <w:r>
              <w:t>6</w:t>
            </w:r>
          </w:p>
        </w:tc>
        <w:tc>
          <w:tcPr>
            <w:tcW w:w="1140" w:type="dxa"/>
          </w:tcPr>
          <w:p w14:paraId="026E6830" w14:textId="77777777" w:rsidR="007B3EA4" w:rsidRDefault="007B3EA4" w:rsidP="00357586">
            <w:pPr>
              <w:jc w:val="right"/>
            </w:pPr>
            <w:r>
              <w:t>6</w:t>
            </w:r>
          </w:p>
        </w:tc>
        <w:tc>
          <w:tcPr>
            <w:tcW w:w="1140" w:type="dxa"/>
          </w:tcPr>
          <w:p w14:paraId="609FBDC5" w14:textId="77777777" w:rsidR="007B3EA4" w:rsidRDefault="007B3EA4" w:rsidP="00357586">
            <w:pPr>
              <w:jc w:val="right"/>
            </w:pPr>
            <w:r>
              <w:t>20</w:t>
            </w:r>
          </w:p>
        </w:tc>
        <w:tc>
          <w:tcPr>
            <w:tcW w:w="1140" w:type="dxa"/>
          </w:tcPr>
          <w:p w14:paraId="6B402195" w14:textId="77777777" w:rsidR="007B3EA4" w:rsidRDefault="007B3EA4" w:rsidP="00357586">
            <w:pPr>
              <w:jc w:val="right"/>
            </w:pPr>
            <w:r>
              <w:t>2</w:t>
            </w:r>
          </w:p>
        </w:tc>
      </w:tr>
      <w:tr w:rsidR="007B3EA4" w14:paraId="2BA49E6D" w14:textId="77777777" w:rsidTr="00357586">
        <w:trPr>
          <w:trHeight w:val="340"/>
        </w:trPr>
        <w:tc>
          <w:tcPr>
            <w:tcW w:w="4560" w:type="dxa"/>
          </w:tcPr>
          <w:p w14:paraId="5EC5622A" w14:textId="77777777" w:rsidR="007B3EA4" w:rsidRDefault="007B3EA4" w:rsidP="00357586">
            <w:r>
              <w:rPr>
                <w:rStyle w:val="kursiv"/>
                <w:sz w:val="21"/>
                <w:szCs w:val="21"/>
              </w:rPr>
              <w:t>Sum finansielle inntekter</w:t>
            </w:r>
          </w:p>
        </w:tc>
        <w:tc>
          <w:tcPr>
            <w:tcW w:w="1140" w:type="dxa"/>
          </w:tcPr>
          <w:p w14:paraId="5553C610" w14:textId="77777777" w:rsidR="007B3EA4" w:rsidRDefault="007B3EA4" w:rsidP="00357586">
            <w:pPr>
              <w:jc w:val="right"/>
            </w:pPr>
            <w:r>
              <w:rPr>
                <w:rStyle w:val="kursiv"/>
                <w:sz w:val="21"/>
                <w:szCs w:val="21"/>
              </w:rPr>
              <w:t>11</w:t>
            </w:r>
          </w:p>
        </w:tc>
        <w:tc>
          <w:tcPr>
            <w:tcW w:w="1140" w:type="dxa"/>
          </w:tcPr>
          <w:p w14:paraId="09E247BB" w14:textId="77777777" w:rsidR="007B3EA4" w:rsidRDefault="007B3EA4" w:rsidP="00357586">
            <w:pPr>
              <w:jc w:val="right"/>
            </w:pPr>
            <w:r>
              <w:rPr>
                <w:rStyle w:val="kursiv"/>
                <w:sz w:val="21"/>
                <w:szCs w:val="21"/>
              </w:rPr>
              <w:t>8</w:t>
            </w:r>
          </w:p>
        </w:tc>
        <w:tc>
          <w:tcPr>
            <w:tcW w:w="1140" w:type="dxa"/>
          </w:tcPr>
          <w:p w14:paraId="48E68456" w14:textId="77777777" w:rsidR="007B3EA4" w:rsidRDefault="007B3EA4" w:rsidP="00357586">
            <w:pPr>
              <w:jc w:val="right"/>
            </w:pPr>
            <w:r>
              <w:rPr>
                <w:rStyle w:val="kursiv"/>
                <w:sz w:val="21"/>
                <w:szCs w:val="21"/>
              </w:rPr>
              <w:t>20</w:t>
            </w:r>
          </w:p>
        </w:tc>
        <w:tc>
          <w:tcPr>
            <w:tcW w:w="1140" w:type="dxa"/>
          </w:tcPr>
          <w:p w14:paraId="4E6FA1F2" w14:textId="77777777" w:rsidR="007B3EA4" w:rsidRDefault="007B3EA4" w:rsidP="00357586">
            <w:pPr>
              <w:jc w:val="right"/>
            </w:pPr>
            <w:r>
              <w:rPr>
                <w:rStyle w:val="kursiv"/>
                <w:sz w:val="21"/>
                <w:szCs w:val="21"/>
              </w:rPr>
              <w:t>1</w:t>
            </w:r>
          </w:p>
        </w:tc>
      </w:tr>
      <w:tr w:rsidR="007B3EA4" w14:paraId="5C27268D" w14:textId="77777777" w:rsidTr="00357586">
        <w:trPr>
          <w:trHeight w:val="340"/>
        </w:trPr>
        <w:tc>
          <w:tcPr>
            <w:tcW w:w="4560" w:type="dxa"/>
          </w:tcPr>
          <w:p w14:paraId="655E8972" w14:textId="77777777" w:rsidR="007B3EA4" w:rsidRDefault="007B3EA4" w:rsidP="00357586"/>
        </w:tc>
        <w:tc>
          <w:tcPr>
            <w:tcW w:w="1140" w:type="dxa"/>
          </w:tcPr>
          <w:p w14:paraId="76CBD00C" w14:textId="77777777" w:rsidR="007B3EA4" w:rsidRDefault="007B3EA4" w:rsidP="00357586">
            <w:pPr>
              <w:jc w:val="right"/>
            </w:pPr>
          </w:p>
        </w:tc>
        <w:tc>
          <w:tcPr>
            <w:tcW w:w="1140" w:type="dxa"/>
          </w:tcPr>
          <w:p w14:paraId="03F9634F" w14:textId="77777777" w:rsidR="007B3EA4" w:rsidRDefault="007B3EA4" w:rsidP="00357586">
            <w:pPr>
              <w:jc w:val="right"/>
            </w:pPr>
          </w:p>
        </w:tc>
        <w:tc>
          <w:tcPr>
            <w:tcW w:w="1140" w:type="dxa"/>
          </w:tcPr>
          <w:p w14:paraId="1163866C" w14:textId="77777777" w:rsidR="007B3EA4" w:rsidRDefault="007B3EA4" w:rsidP="00357586">
            <w:pPr>
              <w:jc w:val="right"/>
            </w:pPr>
          </w:p>
        </w:tc>
        <w:tc>
          <w:tcPr>
            <w:tcW w:w="1140" w:type="dxa"/>
          </w:tcPr>
          <w:p w14:paraId="3228A3F8" w14:textId="77777777" w:rsidR="007B3EA4" w:rsidRDefault="007B3EA4" w:rsidP="00357586">
            <w:pPr>
              <w:jc w:val="right"/>
            </w:pPr>
          </w:p>
        </w:tc>
      </w:tr>
      <w:tr w:rsidR="007B3EA4" w14:paraId="57A8CF92" w14:textId="77777777" w:rsidTr="00357586">
        <w:trPr>
          <w:trHeight w:val="340"/>
        </w:trPr>
        <w:tc>
          <w:tcPr>
            <w:tcW w:w="4560" w:type="dxa"/>
          </w:tcPr>
          <w:p w14:paraId="64FED7AC" w14:textId="77777777" w:rsidR="007B3EA4" w:rsidRDefault="007B3EA4" w:rsidP="00357586">
            <w:r>
              <w:rPr>
                <w:rStyle w:val="halvfet0"/>
                <w:sz w:val="21"/>
                <w:szCs w:val="21"/>
              </w:rPr>
              <w:t>Sum inntekter</w:t>
            </w:r>
          </w:p>
        </w:tc>
        <w:tc>
          <w:tcPr>
            <w:tcW w:w="1140" w:type="dxa"/>
          </w:tcPr>
          <w:p w14:paraId="1FA4C345" w14:textId="77777777" w:rsidR="007B3EA4" w:rsidRDefault="007B3EA4" w:rsidP="00357586">
            <w:pPr>
              <w:jc w:val="right"/>
            </w:pPr>
            <w:r>
              <w:rPr>
                <w:rStyle w:val="halvfet0"/>
                <w:sz w:val="21"/>
                <w:szCs w:val="21"/>
              </w:rPr>
              <w:t>62 700</w:t>
            </w:r>
          </w:p>
        </w:tc>
        <w:tc>
          <w:tcPr>
            <w:tcW w:w="1140" w:type="dxa"/>
          </w:tcPr>
          <w:p w14:paraId="0EE3E31E" w14:textId="77777777" w:rsidR="007B3EA4" w:rsidRDefault="007B3EA4" w:rsidP="00357586">
            <w:pPr>
              <w:jc w:val="right"/>
            </w:pPr>
            <w:r>
              <w:rPr>
                <w:rStyle w:val="halvfet0"/>
                <w:sz w:val="21"/>
                <w:szCs w:val="21"/>
              </w:rPr>
              <w:t>67 186</w:t>
            </w:r>
          </w:p>
        </w:tc>
        <w:tc>
          <w:tcPr>
            <w:tcW w:w="1140" w:type="dxa"/>
          </w:tcPr>
          <w:p w14:paraId="578CC073" w14:textId="77777777" w:rsidR="007B3EA4" w:rsidRDefault="007B3EA4" w:rsidP="00357586">
            <w:pPr>
              <w:jc w:val="right"/>
            </w:pPr>
            <w:r>
              <w:rPr>
                <w:rStyle w:val="halvfet0"/>
                <w:sz w:val="21"/>
                <w:szCs w:val="21"/>
              </w:rPr>
              <w:t>70 568</w:t>
            </w:r>
          </w:p>
        </w:tc>
        <w:tc>
          <w:tcPr>
            <w:tcW w:w="1140" w:type="dxa"/>
          </w:tcPr>
          <w:p w14:paraId="4DBFF1B7" w14:textId="77777777" w:rsidR="007B3EA4" w:rsidRDefault="007B3EA4" w:rsidP="00357586">
            <w:pPr>
              <w:jc w:val="right"/>
            </w:pPr>
            <w:r>
              <w:rPr>
                <w:rStyle w:val="halvfet0"/>
                <w:sz w:val="21"/>
                <w:szCs w:val="21"/>
              </w:rPr>
              <w:t>69 814</w:t>
            </w:r>
          </w:p>
        </w:tc>
      </w:tr>
      <w:tr w:rsidR="007B3EA4" w14:paraId="2F35DEC7" w14:textId="77777777" w:rsidTr="00357586">
        <w:trPr>
          <w:trHeight w:val="340"/>
        </w:trPr>
        <w:tc>
          <w:tcPr>
            <w:tcW w:w="4560" w:type="dxa"/>
          </w:tcPr>
          <w:p w14:paraId="023008EE" w14:textId="77777777" w:rsidR="007B3EA4" w:rsidRDefault="007B3EA4" w:rsidP="00357586">
            <w:r>
              <w:rPr>
                <w:rStyle w:val="halvfet0"/>
                <w:sz w:val="21"/>
                <w:szCs w:val="21"/>
              </w:rPr>
              <w:t xml:space="preserve">3. Netto endring i kontantbeholdningen (2-1) </w:t>
            </w:r>
            <w:r>
              <w:rPr>
                <w:rStyle w:val="skrift-hevet"/>
                <w:b/>
                <w:bCs/>
                <w:sz w:val="21"/>
                <w:szCs w:val="21"/>
              </w:rPr>
              <w:t>4</w:t>
            </w:r>
          </w:p>
        </w:tc>
        <w:tc>
          <w:tcPr>
            <w:tcW w:w="1140" w:type="dxa"/>
          </w:tcPr>
          <w:p w14:paraId="07D353BA" w14:textId="77777777" w:rsidR="007B3EA4" w:rsidRDefault="007B3EA4" w:rsidP="00357586">
            <w:pPr>
              <w:jc w:val="right"/>
            </w:pPr>
            <w:r>
              <w:rPr>
                <w:rStyle w:val="halvfet0"/>
                <w:sz w:val="21"/>
                <w:szCs w:val="21"/>
              </w:rPr>
              <w:t>738</w:t>
            </w:r>
          </w:p>
        </w:tc>
        <w:tc>
          <w:tcPr>
            <w:tcW w:w="1140" w:type="dxa"/>
          </w:tcPr>
          <w:p w14:paraId="513FC211" w14:textId="77777777" w:rsidR="007B3EA4" w:rsidRDefault="007B3EA4" w:rsidP="00357586">
            <w:pPr>
              <w:jc w:val="right"/>
            </w:pPr>
            <w:r>
              <w:rPr>
                <w:rStyle w:val="halvfet0"/>
                <w:sz w:val="21"/>
                <w:szCs w:val="21"/>
              </w:rPr>
              <w:t>611</w:t>
            </w:r>
          </w:p>
        </w:tc>
        <w:tc>
          <w:tcPr>
            <w:tcW w:w="1140" w:type="dxa"/>
          </w:tcPr>
          <w:p w14:paraId="1604D931" w14:textId="77777777" w:rsidR="007B3EA4" w:rsidRDefault="007B3EA4" w:rsidP="00357586">
            <w:pPr>
              <w:jc w:val="right"/>
            </w:pPr>
            <w:r>
              <w:rPr>
                <w:rStyle w:val="halvfet0"/>
                <w:sz w:val="21"/>
                <w:szCs w:val="21"/>
              </w:rPr>
              <w:t>2 350</w:t>
            </w:r>
          </w:p>
        </w:tc>
        <w:tc>
          <w:tcPr>
            <w:tcW w:w="1140" w:type="dxa"/>
          </w:tcPr>
          <w:p w14:paraId="530CDAE1" w14:textId="77777777" w:rsidR="007B3EA4" w:rsidRDefault="007B3EA4" w:rsidP="00357586">
            <w:pPr>
              <w:jc w:val="right"/>
            </w:pPr>
            <w:r>
              <w:rPr>
                <w:rStyle w:val="halvfet0"/>
                <w:sz w:val="21"/>
                <w:szCs w:val="21"/>
              </w:rPr>
              <w:t>-2 312</w:t>
            </w:r>
          </w:p>
        </w:tc>
      </w:tr>
    </w:tbl>
    <w:p w14:paraId="45B38663" w14:textId="77777777" w:rsidR="007B3EA4" w:rsidRDefault="007B3EA4" w:rsidP="001D36BF">
      <w:pPr>
        <w:pStyle w:val="tabell-noter"/>
      </w:pPr>
      <w:r>
        <w:rPr>
          <w:rStyle w:val="skrift-hevet"/>
          <w:sz w:val="17"/>
          <w:szCs w:val="17"/>
        </w:rPr>
        <w:t>1</w:t>
      </w:r>
      <w:r>
        <w:tab/>
        <w:t xml:space="preserve"> Tabell 4.1 gir et uttrykk for virksomhetenes samlede brutto utgifter og inntekter fordelt etter art for årene 2018, 2019 og 2020, samt summen av virksomhetenes interne budsjetter for 2021. Tallene i tabellen baserer seg på virksomhetenes egen oppstilling av brutto utgifter og inntekter på en standard mal. </w:t>
      </w:r>
    </w:p>
    <w:p w14:paraId="13376719" w14:textId="77777777" w:rsidR="007B3EA4" w:rsidRDefault="007B3EA4" w:rsidP="001D36BF">
      <w:pPr>
        <w:pStyle w:val="tabell-noter"/>
      </w:pPr>
      <w:r>
        <w:rPr>
          <w:rStyle w:val="skrift-hevet"/>
          <w:sz w:val="17"/>
          <w:szCs w:val="17"/>
        </w:rPr>
        <w:t>2</w:t>
      </w:r>
      <w:r>
        <w:t xml:space="preserve"> </w:t>
      </w:r>
      <w:r>
        <w:tab/>
        <w:t xml:space="preserve">Overføringer fra Norges Forskningsråd (NFR) utgjør den vesentligste delen av overføringsutgiftene, med samlede overføringer på henholdsvis 9,7 mrd. kroner, 9,8 mrd. kroner og 10,8 mrd. kroner i årene 2018, 2019 og 2020, og estimerte utbetalinger i 2021 på om lag 12,2 mrd. kroner. </w:t>
      </w:r>
    </w:p>
    <w:p w14:paraId="4F7AE979" w14:textId="77777777" w:rsidR="007B3EA4" w:rsidRDefault="007B3EA4" w:rsidP="001D36BF">
      <w:pPr>
        <w:pStyle w:val="tabell-noter"/>
      </w:pPr>
      <w:r>
        <w:rPr>
          <w:rStyle w:val="skrift-hevet"/>
          <w:sz w:val="17"/>
          <w:szCs w:val="17"/>
        </w:rPr>
        <w:t>3</w:t>
      </w:r>
      <w:r>
        <w:t xml:space="preserve"> </w:t>
      </w:r>
      <w:r>
        <w:tab/>
        <w:t>Inntekter fra statlige bevilgninger omfatter blant annet bevilgninger fra overordnet fagdepartement, bevilgninger fra andre departementer, bevilgninger fra andre statlige forvaltningsorganer og tildelinger fra NFR. Det vises til innledende kommentarer til tabellene, hvor det fremgår at det ikke er foretatt noen eliminering av overføringer eller transaksjoner mellom virksomhetene i oppstillingen.</w:t>
      </w:r>
    </w:p>
    <w:p w14:paraId="395B940F" w14:textId="11A2C689" w:rsidR="007B3EA4" w:rsidRDefault="007B3EA4" w:rsidP="001D36BF">
      <w:pPr>
        <w:pStyle w:val="tabell-note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14:paraId="2CA72760" w14:textId="239E4ACB" w:rsidR="00320FA0" w:rsidRPr="00320FA0" w:rsidRDefault="00320FA0" w:rsidP="00320FA0">
      <w:pPr>
        <w:pStyle w:val="tabell-tittel"/>
      </w:pPr>
      <w:r>
        <w:t xml:space="preserve">Inntekter etter inntektskilde </w:t>
      </w:r>
      <w:r>
        <w:rPr>
          <w:rStyle w:val="skrift-hevet"/>
          <w:sz w:val="21"/>
          <w:szCs w:val="21"/>
        </w:rPr>
        <w:t>1</w:t>
      </w:r>
    </w:p>
    <w:p w14:paraId="094BD9C5" w14:textId="77777777" w:rsidR="007B3EA4" w:rsidRDefault="007B3EA4" w:rsidP="001D36BF">
      <w:pPr>
        <w:pStyle w:val="Tabellnavn"/>
      </w:pPr>
      <w:r>
        <w:t>05J2xt2</w:t>
      </w:r>
    </w:p>
    <w:tbl>
      <w:tblPr>
        <w:tblStyle w:val="StandardTabell"/>
        <w:tblW w:w="0" w:type="auto"/>
        <w:tblLayout w:type="fixed"/>
        <w:tblLook w:val="04A0" w:firstRow="1" w:lastRow="0" w:firstColumn="1" w:lastColumn="0" w:noHBand="0" w:noVBand="1"/>
      </w:tblPr>
      <w:tblGrid>
        <w:gridCol w:w="4760"/>
        <w:gridCol w:w="1200"/>
        <w:gridCol w:w="1200"/>
        <w:gridCol w:w="1200"/>
        <w:gridCol w:w="1200"/>
      </w:tblGrid>
      <w:tr w:rsidR="007B3EA4" w14:paraId="40DEBB4B" w14:textId="77777777" w:rsidTr="00357586">
        <w:trPr>
          <w:trHeight w:val="360"/>
        </w:trPr>
        <w:tc>
          <w:tcPr>
            <w:tcW w:w="4760" w:type="dxa"/>
            <w:shd w:val="clear" w:color="auto" w:fill="FFFFFF"/>
          </w:tcPr>
          <w:p w14:paraId="0A85A485" w14:textId="77777777" w:rsidR="007B3EA4" w:rsidRDefault="007B3EA4" w:rsidP="001D36BF">
            <w:r>
              <w:rPr>
                <w:rStyle w:val="halvfet0"/>
                <w:sz w:val="19"/>
                <w:szCs w:val="19"/>
              </w:rPr>
              <w:t>Inntektskilde</w:t>
            </w:r>
          </w:p>
        </w:tc>
        <w:tc>
          <w:tcPr>
            <w:tcW w:w="1200" w:type="dxa"/>
          </w:tcPr>
          <w:p w14:paraId="440533D8" w14:textId="77777777" w:rsidR="007B3EA4" w:rsidRDefault="007B3EA4" w:rsidP="001D36BF"/>
        </w:tc>
        <w:tc>
          <w:tcPr>
            <w:tcW w:w="2400" w:type="dxa"/>
            <w:gridSpan w:val="2"/>
          </w:tcPr>
          <w:p w14:paraId="16A2C1C9" w14:textId="77777777" w:rsidR="007B3EA4" w:rsidRDefault="007B3EA4" w:rsidP="001D36BF"/>
        </w:tc>
        <w:tc>
          <w:tcPr>
            <w:tcW w:w="1200" w:type="dxa"/>
          </w:tcPr>
          <w:p w14:paraId="7CF0E71A" w14:textId="77777777" w:rsidR="007B3EA4" w:rsidRDefault="007B3EA4" w:rsidP="001D36BF">
            <w:r>
              <w:t>Budsjett</w:t>
            </w:r>
          </w:p>
        </w:tc>
      </w:tr>
      <w:tr w:rsidR="007B3EA4" w14:paraId="440CE240" w14:textId="77777777" w:rsidTr="00357586">
        <w:trPr>
          <w:trHeight w:val="360"/>
        </w:trPr>
        <w:tc>
          <w:tcPr>
            <w:tcW w:w="4760" w:type="dxa"/>
          </w:tcPr>
          <w:p w14:paraId="3BC406FC" w14:textId="77777777" w:rsidR="007B3EA4" w:rsidRDefault="007B3EA4" w:rsidP="001D36BF">
            <w:r>
              <w:rPr>
                <w:rStyle w:val="kursiv"/>
                <w:sz w:val="19"/>
                <w:szCs w:val="19"/>
              </w:rPr>
              <w:t>Beløp i mill. kroner</w:t>
            </w:r>
          </w:p>
        </w:tc>
        <w:tc>
          <w:tcPr>
            <w:tcW w:w="1200" w:type="dxa"/>
          </w:tcPr>
          <w:p w14:paraId="6A4CCA1C" w14:textId="77777777" w:rsidR="007B3EA4" w:rsidRDefault="007B3EA4" w:rsidP="001D36BF">
            <w:r>
              <w:t>2018</w:t>
            </w:r>
          </w:p>
        </w:tc>
        <w:tc>
          <w:tcPr>
            <w:tcW w:w="1200" w:type="dxa"/>
          </w:tcPr>
          <w:p w14:paraId="1EF288D6" w14:textId="77777777" w:rsidR="007B3EA4" w:rsidRDefault="007B3EA4" w:rsidP="001D36BF">
            <w:r>
              <w:t>2019</w:t>
            </w:r>
          </w:p>
        </w:tc>
        <w:tc>
          <w:tcPr>
            <w:tcW w:w="1200" w:type="dxa"/>
          </w:tcPr>
          <w:p w14:paraId="59784C76" w14:textId="77777777" w:rsidR="007B3EA4" w:rsidRDefault="007B3EA4" w:rsidP="001D36BF">
            <w:r>
              <w:t>2020</w:t>
            </w:r>
          </w:p>
        </w:tc>
        <w:tc>
          <w:tcPr>
            <w:tcW w:w="1200" w:type="dxa"/>
          </w:tcPr>
          <w:p w14:paraId="771A3915" w14:textId="77777777" w:rsidR="007B3EA4" w:rsidRDefault="007B3EA4" w:rsidP="001D36BF">
            <w:r>
              <w:t>2021</w:t>
            </w:r>
          </w:p>
        </w:tc>
      </w:tr>
      <w:tr w:rsidR="007B3EA4" w14:paraId="595D4C26" w14:textId="77777777" w:rsidTr="00357586">
        <w:trPr>
          <w:trHeight w:val="380"/>
        </w:trPr>
        <w:tc>
          <w:tcPr>
            <w:tcW w:w="4760" w:type="dxa"/>
          </w:tcPr>
          <w:p w14:paraId="3D508266" w14:textId="77777777" w:rsidR="007B3EA4" w:rsidRDefault="007B3EA4" w:rsidP="001D36BF">
            <w:r>
              <w:rPr>
                <w:rStyle w:val="kursiv"/>
                <w:sz w:val="21"/>
                <w:szCs w:val="21"/>
              </w:rPr>
              <w:t>Bevilgninger til finansiering av statsoppdraget</w:t>
            </w:r>
          </w:p>
        </w:tc>
        <w:tc>
          <w:tcPr>
            <w:tcW w:w="1200" w:type="dxa"/>
          </w:tcPr>
          <w:p w14:paraId="54A75207" w14:textId="77777777" w:rsidR="007B3EA4" w:rsidRDefault="007B3EA4" w:rsidP="001D36BF"/>
        </w:tc>
        <w:tc>
          <w:tcPr>
            <w:tcW w:w="1200" w:type="dxa"/>
          </w:tcPr>
          <w:p w14:paraId="3202C19E" w14:textId="77777777" w:rsidR="007B3EA4" w:rsidRDefault="007B3EA4" w:rsidP="001D36BF"/>
        </w:tc>
        <w:tc>
          <w:tcPr>
            <w:tcW w:w="1200" w:type="dxa"/>
          </w:tcPr>
          <w:p w14:paraId="2ECA9388" w14:textId="77777777" w:rsidR="007B3EA4" w:rsidRDefault="007B3EA4" w:rsidP="001D36BF"/>
        </w:tc>
        <w:tc>
          <w:tcPr>
            <w:tcW w:w="1200" w:type="dxa"/>
          </w:tcPr>
          <w:p w14:paraId="2C8A86AC" w14:textId="77777777" w:rsidR="007B3EA4" w:rsidRDefault="007B3EA4" w:rsidP="001D36BF"/>
        </w:tc>
      </w:tr>
      <w:tr w:rsidR="007B3EA4" w14:paraId="079EC3C4" w14:textId="77777777" w:rsidTr="00357586">
        <w:trPr>
          <w:trHeight w:val="380"/>
        </w:trPr>
        <w:tc>
          <w:tcPr>
            <w:tcW w:w="4760" w:type="dxa"/>
          </w:tcPr>
          <w:p w14:paraId="6B3F3B93" w14:textId="77777777" w:rsidR="007B3EA4" w:rsidRDefault="007B3EA4" w:rsidP="001D36BF">
            <w:r>
              <w:t>Bevilgninger fra fagdepartementet</w:t>
            </w:r>
          </w:p>
        </w:tc>
        <w:tc>
          <w:tcPr>
            <w:tcW w:w="1200" w:type="dxa"/>
          </w:tcPr>
          <w:p w14:paraId="73DD5436" w14:textId="77777777" w:rsidR="007B3EA4" w:rsidRDefault="007B3EA4" w:rsidP="001D36BF">
            <w:r>
              <w:t>42 473</w:t>
            </w:r>
          </w:p>
        </w:tc>
        <w:tc>
          <w:tcPr>
            <w:tcW w:w="1200" w:type="dxa"/>
          </w:tcPr>
          <w:p w14:paraId="0CF48558" w14:textId="77777777" w:rsidR="007B3EA4" w:rsidRDefault="007B3EA4" w:rsidP="001D36BF">
            <w:r>
              <w:t>45 257</w:t>
            </w:r>
          </w:p>
        </w:tc>
        <w:tc>
          <w:tcPr>
            <w:tcW w:w="1200" w:type="dxa"/>
          </w:tcPr>
          <w:p w14:paraId="1BAC3FD6" w14:textId="77777777" w:rsidR="007B3EA4" w:rsidRDefault="007B3EA4" w:rsidP="001D36BF">
            <w:r>
              <w:t>47 329</w:t>
            </w:r>
          </w:p>
        </w:tc>
        <w:tc>
          <w:tcPr>
            <w:tcW w:w="1200" w:type="dxa"/>
          </w:tcPr>
          <w:p w14:paraId="3A19B76E" w14:textId="77777777" w:rsidR="007B3EA4" w:rsidRDefault="007B3EA4" w:rsidP="001D36BF">
            <w:r>
              <w:t>49 076</w:t>
            </w:r>
          </w:p>
        </w:tc>
      </w:tr>
      <w:tr w:rsidR="007B3EA4" w14:paraId="25AEB1AB" w14:textId="77777777" w:rsidTr="00357586">
        <w:trPr>
          <w:trHeight w:val="380"/>
        </w:trPr>
        <w:tc>
          <w:tcPr>
            <w:tcW w:w="4760" w:type="dxa"/>
          </w:tcPr>
          <w:p w14:paraId="70C8F0A5" w14:textId="77777777" w:rsidR="007B3EA4" w:rsidRDefault="007B3EA4" w:rsidP="001D36BF">
            <w:r>
              <w:t>Bevilgninger fra andre departement</w:t>
            </w:r>
          </w:p>
        </w:tc>
        <w:tc>
          <w:tcPr>
            <w:tcW w:w="1200" w:type="dxa"/>
          </w:tcPr>
          <w:p w14:paraId="67C4DDDA" w14:textId="77777777" w:rsidR="007B3EA4" w:rsidRDefault="007B3EA4" w:rsidP="001D36BF">
            <w:r>
              <w:t>5 578</w:t>
            </w:r>
          </w:p>
        </w:tc>
        <w:tc>
          <w:tcPr>
            <w:tcW w:w="1200" w:type="dxa"/>
          </w:tcPr>
          <w:p w14:paraId="067FF467" w14:textId="77777777" w:rsidR="007B3EA4" w:rsidRDefault="007B3EA4" w:rsidP="001D36BF">
            <w:r>
              <w:t>5 648</w:t>
            </w:r>
          </w:p>
        </w:tc>
        <w:tc>
          <w:tcPr>
            <w:tcW w:w="1200" w:type="dxa"/>
          </w:tcPr>
          <w:p w14:paraId="75CFBEB9" w14:textId="77777777" w:rsidR="007B3EA4" w:rsidRDefault="007B3EA4" w:rsidP="001D36BF">
            <w:r>
              <w:t>6 779</w:t>
            </w:r>
          </w:p>
        </w:tc>
        <w:tc>
          <w:tcPr>
            <w:tcW w:w="1200" w:type="dxa"/>
          </w:tcPr>
          <w:p w14:paraId="3DD4BEF6" w14:textId="77777777" w:rsidR="007B3EA4" w:rsidRDefault="007B3EA4" w:rsidP="001D36BF">
            <w:r>
              <w:t>5 193</w:t>
            </w:r>
          </w:p>
        </w:tc>
      </w:tr>
      <w:tr w:rsidR="007B3EA4" w14:paraId="51ABFAA2" w14:textId="77777777" w:rsidTr="00357586">
        <w:trPr>
          <w:trHeight w:val="380"/>
        </w:trPr>
        <w:tc>
          <w:tcPr>
            <w:tcW w:w="4760" w:type="dxa"/>
          </w:tcPr>
          <w:p w14:paraId="39E2BFD8" w14:textId="77777777" w:rsidR="007B3EA4" w:rsidRDefault="007B3EA4" w:rsidP="001D36BF">
            <w:r>
              <w:t>Bevilgninger fra andre statlige forvaltningsorganer</w:t>
            </w:r>
          </w:p>
        </w:tc>
        <w:tc>
          <w:tcPr>
            <w:tcW w:w="1200" w:type="dxa"/>
          </w:tcPr>
          <w:p w14:paraId="4AE68953" w14:textId="77777777" w:rsidR="007B3EA4" w:rsidRDefault="007B3EA4" w:rsidP="001D36BF">
            <w:r>
              <w:t>1 906</w:t>
            </w:r>
          </w:p>
        </w:tc>
        <w:tc>
          <w:tcPr>
            <w:tcW w:w="1200" w:type="dxa"/>
          </w:tcPr>
          <w:p w14:paraId="092F166A" w14:textId="77777777" w:rsidR="007B3EA4" w:rsidRDefault="007B3EA4" w:rsidP="001D36BF">
            <w:r>
              <w:t>2 277</w:t>
            </w:r>
          </w:p>
        </w:tc>
        <w:tc>
          <w:tcPr>
            <w:tcW w:w="1200" w:type="dxa"/>
          </w:tcPr>
          <w:p w14:paraId="6E7B8B24" w14:textId="77777777" w:rsidR="007B3EA4" w:rsidRDefault="007B3EA4" w:rsidP="001D36BF">
            <w:r>
              <w:t>2 314</w:t>
            </w:r>
          </w:p>
        </w:tc>
        <w:tc>
          <w:tcPr>
            <w:tcW w:w="1200" w:type="dxa"/>
          </w:tcPr>
          <w:p w14:paraId="1495CB7B" w14:textId="77777777" w:rsidR="007B3EA4" w:rsidRDefault="007B3EA4" w:rsidP="001D36BF">
            <w:r>
              <w:t>2 516</w:t>
            </w:r>
          </w:p>
        </w:tc>
      </w:tr>
      <w:tr w:rsidR="007B3EA4" w14:paraId="6A6989C3" w14:textId="77777777" w:rsidTr="00357586">
        <w:trPr>
          <w:trHeight w:val="380"/>
        </w:trPr>
        <w:tc>
          <w:tcPr>
            <w:tcW w:w="4760" w:type="dxa"/>
          </w:tcPr>
          <w:p w14:paraId="4DBB0798" w14:textId="77777777" w:rsidR="007B3EA4" w:rsidRDefault="007B3EA4" w:rsidP="001D36BF">
            <w:r>
              <w:t>Tildelinger fra Norges forskningsråd</w:t>
            </w:r>
          </w:p>
        </w:tc>
        <w:tc>
          <w:tcPr>
            <w:tcW w:w="1200" w:type="dxa"/>
          </w:tcPr>
          <w:p w14:paraId="1B1F3DE5" w14:textId="77777777" w:rsidR="007B3EA4" w:rsidRDefault="007B3EA4" w:rsidP="001D36BF">
            <w:r>
              <w:t>3 740</w:t>
            </w:r>
          </w:p>
        </w:tc>
        <w:tc>
          <w:tcPr>
            <w:tcW w:w="1200" w:type="dxa"/>
          </w:tcPr>
          <w:p w14:paraId="18962E58" w14:textId="77777777" w:rsidR="007B3EA4" w:rsidRDefault="007B3EA4" w:rsidP="001D36BF">
            <w:r>
              <w:t>3 563</w:t>
            </w:r>
          </w:p>
        </w:tc>
        <w:tc>
          <w:tcPr>
            <w:tcW w:w="1200" w:type="dxa"/>
          </w:tcPr>
          <w:p w14:paraId="547CA9A1" w14:textId="77777777" w:rsidR="007B3EA4" w:rsidRDefault="007B3EA4" w:rsidP="001D36BF">
            <w:r>
              <w:t>3 743</w:t>
            </w:r>
          </w:p>
        </w:tc>
        <w:tc>
          <w:tcPr>
            <w:tcW w:w="1200" w:type="dxa"/>
          </w:tcPr>
          <w:p w14:paraId="4D846027" w14:textId="77777777" w:rsidR="007B3EA4" w:rsidRDefault="007B3EA4" w:rsidP="001D36BF">
            <w:r>
              <w:t>3 961</w:t>
            </w:r>
          </w:p>
        </w:tc>
      </w:tr>
      <w:tr w:rsidR="007B3EA4" w14:paraId="6A2FA9A7" w14:textId="77777777" w:rsidTr="00357586">
        <w:trPr>
          <w:trHeight w:val="380"/>
        </w:trPr>
        <w:tc>
          <w:tcPr>
            <w:tcW w:w="4760" w:type="dxa"/>
          </w:tcPr>
          <w:p w14:paraId="6DD6F69F" w14:textId="77777777" w:rsidR="007B3EA4" w:rsidRDefault="007B3EA4" w:rsidP="001D36BF">
            <w:r>
              <w:rPr>
                <w:rStyle w:val="kursiv"/>
                <w:sz w:val="21"/>
                <w:szCs w:val="21"/>
              </w:rPr>
              <w:t>Sum bevilgninger</w:t>
            </w:r>
          </w:p>
        </w:tc>
        <w:tc>
          <w:tcPr>
            <w:tcW w:w="1200" w:type="dxa"/>
          </w:tcPr>
          <w:p w14:paraId="6AC02A78" w14:textId="77777777" w:rsidR="007B3EA4" w:rsidRDefault="007B3EA4" w:rsidP="001D36BF">
            <w:r>
              <w:rPr>
                <w:rStyle w:val="kursiv"/>
                <w:sz w:val="21"/>
                <w:szCs w:val="21"/>
              </w:rPr>
              <w:t>53 696</w:t>
            </w:r>
          </w:p>
        </w:tc>
        <w:tc>
          <w:tcPr>
            <w:tcW w:w="1200" w:type="dxa"/>
          </w:tcPr>
          <w:p w14:paraId="692A2F68" w14:textId="77777777" w:rsidR="007B3EA4" w:rsidRDefault="007B3EA4" w:rsidP="001D36BF">
            <w:r>
              <w:rPr>
                <w:rStyle w:val="kursiv"/>
                <w:sz w:val="21"/>
                <w:szCs w:val="21"/>
              </w:rPr>
              <w:t>56 745</w:t>
            </w:r>
          </w:p>
        </w:tc>
        <w:tc>
          <w:tcPr>
            <w:tcW w:w="1200" w:type="dxa"/>
          </w:tcPr>
          <w:p w14:paraId="1269A59D" w14:textId="77777777" w:rsidR="007B3EA4" w:rsidRDefault="007B3EA4" w:rsidP="001D36BF">
            <w:r>
              <w:rPr>
                <w:rStyle w:val="kursiv"/>
                <w:sz w:val="21"/>
                <w:szCs w:val="21"/>
              </w:rPr>
              <w:t>60 164</w:t>
            </w:r>
          </w:p>
        </w:tc>
        <w:tc>
          <w:tcPr>
            <w:tcW w:w="1200" w:type="dxa"/>
          </w:tcPr>
          <w:p w14:paraId="7A034309" w14:textId="77777777" w:rsidR="007B3EA4" w:rsidRDefault="007B3EA4" w:rsidP="001D36BF">
            <w:r>
              <w:rPr>
                <w:rStyle w:val="kursiv"/>
                <w:sz w:val="21"/>
                <w:szCs w:val="21"/>
              </w:rPr>
              <w:t>60 747</w:t>
            </w:r>
          </w:p>
        </w:tc>
      </w:tr>
      <w:tr w:rsidR="007B3EA4" w14:paraId="245A4602" w14:textId="77777777" w:rsidTr="00357586">
        <w:trPr>
          <w:trHeight w:val="380"/>
        </w:trPr>
        <w:tc>
          <w:tcPr>
            <w:tcW w:w="4760" w:type="dxa"/>
          </w:tcPr>
          <w:p w14:paraId="418C4F66" w14:textId="77777777" w:rsidR="007B3EA4" w:rsidRDefault="007B3EA4" w:rsidP="001D36BF"/>
        </w:tc>
        <w:tc>
          <w:tcPr>
            <w:tcW w:w="1200" w:type="dxa"/>
          </w:tcPr>
          <w:p w14:paraId="3ECECCD4" w14:textId="77777777" w:rsidR="007B3EA4" w:rsidRDefault="007B3EA4" w:rsidP="001D36BF"/>
        </w:tc>
        <w:tc>
          <w:tcPr>
            <w:tcW w:w="1200" w:type="dxa"/>
          </w:tcPr>
          <w:p w14:paraId="1E94B384" w14:textId="77777777" w:rsidR="007B3EA4" w:rsidRDefault="007B3EA4" w:rsidP="001D36BF"/>
        </w:tc>
        <w:tc>
          <w:tcPr>
            <w:tcW w:w="1200" w:type="dxa"/>
          </w:tcPr>
          <w:p w14:paraId="49B781E7" w14:textId="77777777" w:rsidR="007B3EA4" w:rsidRDefault="007B3EA4" w:rsidP="001D36BF"/>
        </w:tc>
        <w:tc>
          <w:tcPr>
            <w:tcW w:w="1200" w:type="dxa"/>
          </w:tcPr>
          <w:p w14:paraId="1FFF688A" w14:textId="77777777" w:rsidR="007B3EA4" w:rsidRDefault="007B3EA4" w:rsidP="001D36BF"/>
        </w:tc>
      </w:tr>
      <w:tr w:rsidR="007B3EA4" w14:paraId="203A12C3" w14:textId="77777777" w:rsidTr="00357586">
        <w:trPr>
          <w:trHeight w:val="380"/>
        </w:trPr>
        <w:tc>
          <w:tcPr>
            <w:tcW w:w="4760" w:type="dxa"/>
          </w:tcPr>
          <w:p w14:paraId="363C8655" w14:textId="77777777" w:rsidR="007B3EA4" w:rsidRDefault="007B3EA4" w:rsidP="001D36BF">
            <w:r>
              <w:rPr>
                <w:rStyle w:val="kursiv"/>
                <w:sz w:val="21"/>
                <w:szCs w:val="21"/>
              </w:rPr>
              <w:t xml:space="preserve">Offentlige og private bidrag </w:t>
            </w:r>
          </w:p>
        </w:tc>
        <w:tc>
          <w:tcPr>
            <w:tcW w:w="1200" w:type="dxa"/>
          </w:tcPr>
          <w:p w14:paraId="4AFA28EB" w14:textId="77777777" w:rsidR="007B3EA4" w:rsidRDefault="007B3EA4" w:rsidP="001D36BF"/>
        </w:tc>
        <w:tc>
          <w:tcPr>
            <w:tcW w:w="1200" w:type="dxa"/>
          </w:tcPr>
          <w:p w14:paraId="7A00A87E" w14:textId="77777777" w:rsidR="007B3EA4" w:rsidRDefault="007B3EA4" w:rsidP="001D36BF"/>
        </w:tc>
        <w:tc>
          <w:tcPr>
            <w:tcW w:w="1200" w:type="dxa"/>
          </w:tcPr>
          <w:p w14:paraId="064CE3E9" w14:textId="77777777" w:rsidR="007B3EA4" w:rsidRDefault="007B3EA4" w:rsidP="001D36BF"/>
        </w:tc>
        <w:tc>
          <w:tcPr>
            <w:tcW w:w="1200" w:type="dxa"/>
          </w:tcPr>
          <w:p w14:paraId="4ED0181E" w14:textId="77777777" w:rsidR="007B3EA4" w:rsidRDefault="007B3EA4" w:rsidP="001D36BF"/>
        </w:tc>
      </w:tr>
      <w:tr w:rsidR="007B3EA4" w14:paraId="48797EDF" w14:textId="77777777" w:rsidTr="00357586">
        <w:trPr>
          <w:trHeight w:val="380"/>
        </w:trPr>
        <w:tc>
          <w:tcPr>
            <w:tcW w:w="4760" w:type="dxa"/>
          </w:tcPr>
          <w:p w14:paraId="6EEE90D6" w14:textId="77777777" w:rsidR="007B3EA4" w:rsidRDefault="007B3EA4" w:rsidP="001D36BF">
            <w:r>
              <w:t>Bidrag fra kommuner og fylkeskommuner</w:t>
            </w:r>
          </w:p>
        </w:tc>
        <w:tc>
          <w:tcPr>
            <w:tcW w:w="1200" w:type="dxa"/>
          </w:tcPr>
          <w:p w14:paraId="51376551" w14:textId="77777777" w:rsidR="007B3EA4" w:rsidRDefault="007B3EA4" w:rsidP="001D36BF">
            <w:r>
              <w:t>311</w:t>
            </w:r>
          </w:p>
        </w:tc>
        <w:tc>
          <w:tcPr>
            <w:tcW w:w="1200" w:type="dxa"/>
          </w:tcPr>
          <w:p w14:paraId="5536ACC4" w14:textId="77777777" w:rsidR="007B3EA4" w:rsidRDefault="007B3EA4" w:rsidP="001D36BF">
            <w:r>
              <w:t>305</w:t>
            </w:r>
          </w:p>
        </w:tc>
        <w:tc>
          <w:tcPr>
            <w:tcW w:w="1200" w:type="dxa"/>
          </w:tcPr>
          <w:p w14:paraId="2D8EBAF7" w14:textId="77777777" w:rsidR="007B3EA4" w:rsidRDefault="007B3EA4" w:rsidP="001D36BF">
            <w:r>
              <w:t>293</w:t>
            </w:r>
          </w:p>
        </w:tc>
        <w:tc>
          <w:tcPr>
            <w:tcW w:w="1200" w:type="dxa"/>
          </w:tcPr>
          <w:p w14:paraId="57A74E73" w14:textId="77777777" w:rsidR="007B3EA4" w:rsidRDefault="007B3EA4" w:rsidP="001D36BF">
            <w:r>
              <w:t>257</w:t>
            </w:r>
          </w:p>
        </w:tc>
      </w:tr>
      <w:tr w:rsidR="007B3EA4" w14:paraId="3CE8DCAB" w14:textId="77777777" w:rsidTr="00357586">
        <w:trPr>
          <w:trHeight w:val="380"/>
        </w:trPr>
        <w:tc>
          <w:tcPr>
            <w:tcW w:w="4760" w:type="dxa"/>
          </w:tcPr>
          <w:p w14:paraId="78051CD5" w14:textId="77777777" w:rsidR="007B3EA4" w:rsidRDefault="007B3EA4" w:rsidP="001D36BF">
            <w:r>
              <w:t>Bidrag fra private</w:t>
            </w:r>
          </w:p>
        </w:tc>
        <w:tc>
          <w:tcPr>
            <w:tcW w:w="1200" w:type="dxa"/>
          </w:tcPr>
          <w:p w14:paraId="772FFFD3" w14:textId="77777777" w:rsidR="007B3EA4" w:rsidRDefault="007B3EA4" w:rsidP="001D36BF">
            <w:r>
              <w:t>755</w:t>
            </w:r>
          </w:p>
        </w:tc>
        <w:tc>
          <w:tcPr>
            <w:tcW w:w="1200" w:type="dxa"/>
          </w:tcPr>
          <w:p w14:paraId="077649F3" w14:textId="77777777" w:rsidR="007B3EA4" w:rsidRDefault="007B3EA4" w:rsidP="001D36BF">
            <w:r>
              <w:t>1 069</w:t>
            </w:r>
          </w:p>
        </w:tc>
        <w:tc>
          <w:tcPr>
            <w:tcW w:w="1200" w:type="dxa"/>
          </w:tcPr>
          <w:p w14:paraId="5FFFB256" w14:textId="77777777" w:rsidR="007B3EA4" w:rsidRDefault="007B3EA4" w:rsidP="001D36BF">
            <w:r>
              <w:t>1 126</w:t>
            </w:r>
          </w:p>
        </w:tc>
        <w:tc>
          <w:tcPr>
            <w:tcW w:w="1200" w:type="dxa"/>
          </w:tcPr>
          <w:p w14:paraId="6F697CE2" w14:textId="77777777" w:rsidR="007B3EA4" w:rsidRDefault="007B3EA4" w:rsidP="001D36BF">
            <w:r>
              <w:t>1 020</w:t>
            </w:r>
          </w:p>
        </w:tc>
      </w:tr>
      <w:tr w:rsidR="007B3EA4" w14:paraId="071CF0A9" w14:textId="77777777" w:rsidTr="00357586">
        <w:trPr>
          <w:trHeight w:val="380"/>
        </w:trPr>
        <w:tc>
          <w:tcPr>
            <w:tcW w:w="4760" w:type="dxa"/>
          </w:tcPr>
          <w:p w14:paraId="4C665B9F" w14:textId="77777777" w:rsidR="007B3EA4" w:rsidRDefault="007B3EA4" w:rsidP="001D36BF">
            <w:r>
              <w:t>Tildelinger fra internasjonale organisasjoner</w:t>
            </w:r>
          </w:p>
        </w:tc>
        <w:tc>
          <w:tcPr>
            <w:tcW w:w="1200" w:type="dxa"/>
          </w:tcPr>
          <w:p w14:paraId="0DD5B1E4" w14:textId="77777777" w:rsidR="007B3EA4" w:rsidRDefault="007B3EA4" w:rsidP="001D36BF">
            <w:r>
              <w:t>815</w:t>
            </w:r>
          </w:p>
        </w:tc>
        <w:tc>
          <w:tcPr>
            <w:tcW w:w="1200" w:type="dxa"/>
          </w:tcPr>
          <w:p w14:paraId="5A16241C" w14:textId="77777777" w:rsidR="007B3EA4" w:rsidRDefault="007B3EA4" w:rsidP="001D36BF">
            <w:r>
              <w:t>977</w:t>
            </w:r>
          </w:p>
        </w:tc>
        <w:tc>
          <w:tcPr>
            <w:tcW w:w="1200" w:type="dxa"/>
          </w:tcPr>
          <w:p w14:paraId="1E742D6D" w14:textId="77777777" w:rsidR="007B3EA4" w:rsidRDefault="007B3EA4" w:rsidP="001D36BF">
            <w:r>
              <w:t>1 158</w:t>
            </w:r>
          </w:p>
        </w:tc>
        <w:tc>
          <w:tcPr>
            <w:tcW w:w="1200" w:type="dxa"/>
          </w:tcPr>
          <w:p w14:paraId="69FF6D9C" w14:textId="77777777" w:rsidR="007B3EA4" w:rsidRDefault="007B3EA4" w:rsidP="001D36BF">
            <w:r>
              <w:t>885</w:t>
            </w:r>
          </w:p>
        </w:tc>
      </w:tr>
      <w:tr w:rsidR="007B3EA4" w14:paraId="1DB37C46" w14:textId="77777777" w:rsidTr="00357586">
        <w:trPr>
          <w:trHeight w:val="380"/>
        </w:trPr>
        <w:tc>
          <w:tcPr>
            <w:tcW w:w="4760" w:type="dxa"/>
          </w:tcPr>
          <w:p w14:paraId="7C4947F3" w14:textId="77777777" w:rsidR="007B3EA4" w:rsidRDefault="007B3EA4" w:rsidP="001D36BF">
            <w:r>
              <w:rPr>
                <w:rStyle w:val="kursiv"/>
                <w:sz w:val="21"/>
                <w:szCs w:val="21"/>
              </w:rPr>
              <w:t xml:space="preserve">Sum bidrag </w:t>
            </w:r>
          </w:p>
        </w:tc>
        <w:tc>
          <w:tcPr>
            <w:tcW w:w="1200" w:type="dxa"/>
          </w:tcPr>
          <w:p w14:paraId="225A3D33" w14:textId="77777777" w:rsidR="007B3EA4" w:rsidRDefault="007B3EA4" w:rsidP="001D36BF">
            <w:r>
              <w:rPr>
                <w:rStyle w:val="kursiv"/>
                <w:sz w:val="21"/>
                <w:szCs w:val="21"/>
              </w:rPr>
              <w:t>1 881</w:t>
            </w:r>
          </w:p>
        </w:tc>
        <w:tc>
          <w:tcPr>
            <w:tcW w:w="1200" w:type="dxa"/>
          </w:tcPr>
          <w:p w14:paraId="7AEA942E" w14:textId="77777777" w:rsidR="007B3EA4" w:rsidRDefault="007B3EA4" w:rsidP="001D36BF">
            <w:r>
              <w:rPr>
                <w:rStyle w:val="kursiv"/>
                <w:sz w:val="21"/>
                <w:szCs w:val="21"/>
              </w:rPr>
              <w:t>2 351</w:t>
            </w:r>
          </w:p>
        </w:tc>
        <w:tc>
          <w:tcPr>
            <w:tcW w:w="1200" w:type="dxa"/>
          </w:tcPr>
          <w:p w14:paraId="1443B3EE" w14:textId="77777777" w:rsidR="007B3EA4" w:rsidRDefault="007B3EA4" w:rsidP="001D36BF">
            <w:r>
              <w:rPr>
                <w:rStyle w:val="kursiv"/>
                <w:sz w:val="21"/>
                <w:szCs w:val="21"/>
              </w:rPr>
              <w:t>2 576</w:t>
            </w:r>
          </w:p>
        </w:tc>
        <w:tc>
          <w:tcPr>
            <w:tcW w:w="1200" w:type="dxa"/>
          </w:tcPr>
          <w:p w14:paraId="045A77D3" w14:textId="77777777" w:rsidR="007B3EA4" w:rsidRDefault="007B3EA4" w:rsidP="001D36BF">
            <w:r>
              <w:rPr>
                <w:rStyle w:val="kursiv"/>
                <w:sz w:val="21"/>
                <w:szCs w:val="21"/>
              </w:rPr>
              <w:t>2 162</w:t>
            </w:r>
          </w:p>
        </w:tc>
      </w:tr>
      <w:tr w:rsidR="007B3EA4" w14:paraId="65EEBDB7" w14:textId="77777777" w:rsidTr="00357586">
        <w:trPr>
          <w:trHeight w:val="380"/>
        </w:trPr>
        <w:tc>
          <w:tcPr>
            <w:tcW w:w="4760" w:type="dxa"/>
          </w:tcPr>
          <w:p w14:paraId="09B339C3" w14:textId="77777777" w:rsidR="007B3EA4" w:rsidRDefault="007B3EA4" w:rsidP="001D36BF"/>
        </w:tc>
        <w:tc>
          <w:tcPr>
            <w:tcW w:w="1200" w:type="dxa"/>
          </w:tcPr>
          <w:p w14:paraId="3BBBA763" w14:textId="77777777" w:rsidR="007B3EA4" w:rsidRDefault="007B3EA4" w:rsidP="001D36BF"/>
        </w:tc>
        <w:tc>
          <w:tcPr>
            <w:tcW w:w="1200" w:type="dxa"/>
          </w:tcPr>
          <w:p w14:paraId="291147A0" w14:textId="77777777" w:rsidR="007B3EA4" w:rsidRDefault="007B3EA4" w:rsidP="001D36BF"/>
        </w:tc>
        <w:tc>
          <w:tcPr>
            <w:tcW w:w="1200" w:type="dxa"/>
          </w:tcPr>
          <w:p w14:paraId="16F5839E" w14:textId="77777777" w:rsidR="007B3EA4" w:rsidRDefault="007B3EA4" w:rsidP="001D36BF"/>
        </w:tc>
        <w:tc>
          <w:tcPr>
            <w:tcW w:w="1200" w:type="dxa"/>
          </w:tcPr>
          <w:p w14:paraId="63C70A9B" w14:textId="77777777" w:rsidR="007B3EA4" w:rsidRDefault="007B3EA4" w:rsidP="001D36BF"/>
        </w:tc>
      </w:tr>
      <w:tr w:rsidR="007B3EA4" w14:paraId="0D0F818F" w14:textId="77777777" w:rsidTr="00357586">
        <w:trPr>
          <w:trHeight w:val="380"/>
        </w:trPr>
        <w:tc>
          <w:tcPr>
            <w:tcW w:w="4760" w:type="dxa"/>
          </w:tcPr>
          <w:p w14:paraId="12F0F46B" w14:textId="77777777" w:rsidR="007B3EA4" w:rsidRDefault="007B3EA4" w:rsidP="001D36BF">
            <w:r>
              <w:rPr>
                <w:rStyle w:val="kursiv"/>
                <w:sz w:val="21"/>
                <w:szCs w:val="21"/>
              </w:rPr>
              <w:t>Oppdragsinntekter mv.</w:t>
            </w:r>
          </w:p>
        </w:tc>
        <w:tc>
          <w:tcPr>
            <w:tcW w:w="1200" w:type="dxa"/>
          </w:tcPr>
          <w:p w14:paraId="40DD65AB" w14:textId="77777777" w:rsidR="007B3EA4" w:rsidRDefault="007B3EA4" w:rsidP="001D36BF"/>
        </w:tc>
        <w:tc>
          <w:tcPr>
            <w:tcW w:w="1200" w:type="dxa"/>
          </w:tcPr>
          <w:p w14:paraId="08921ED3" w14:textId="77777777" w:rsidR="007B3EA4" w:rsidRDefault="007B3EA4" w:rsidP="001D36BF"/>
        </w:tc>
        <w:tc>
          <w:tcPr>
            <w:tcW w:w="1200" w:type="dxa"/>
          </w:tcPr>
          <w:p w14:paraId="68B545FD" w14:textId="77777777" w:rsidR="007B3EA4" w:rsidRDefault="007B3EA4" w:rsidP="001D36BF"/>
        </w:tc>
        <w:tc>
          <w:tcPr>
            <w:tcW w:w="1200" w:type="dxa"/>
          </w:tcPr>
          <w:p w14:paraId="0D4AE3BD" w14:textId="77777777" w:rsidR="007B3EA4" w:rsidRDefault="007B3EA4" w:rsidP="001D36BF"/>
        </w:tc>
      </w:tr>
      <w:tr w:rsidR="007B3EA4" w14:paraId="3B4063AB" w14:textId="77777777" w:rsidTr="00357586">
        <w:trPr>
          <w:trHeight w:val="380"/>
        </w:trPr>
        <w:tc>
          <w:tcPr>
            <w:tcW w:w="4760" w:type="dxa"/>
          </w:tcPr>
          <w:p w14:paraId="26EA11C2" w14:textId="77777777" w:rsidR="007B3EA4" w:rsidRDefault="007B3EA4" w:rsidP="001D36BF">
            <w:r>
              <w:t>Oppdrag fra statlige virksomheter</w:t>
            </w:r>
          </w:p>
        </w:tc>
        <w:tc>
          <w:tcPr>
            <w:tcW w:w="1200" w:type="dxa"/>
          </w:tcPr>
          <w:p w14:paraId="7CB80BE6" w14:textId="77777777" w:rsidR="007B3EA4" w:rsidRDefault="007B3EA4" w:rsidP="001D36BF">
            <w:r>
              <w:t>1 411</w:t>
            </w:r>
          </w:p>
        </w:tc>
        <w:tc>
          <w:tcPr>
            <w:tcW w:w="1200" w:type="dxa"/>
          </w:tcPr>
          <w:p w14:paraId="3BAD813F" w14:textId="77777777" w:rsidR="007B3EA4" w:rsidRDefault="007B3EA4" w:rsidP="001D36BF">
            <w:r>
              <w:t>1 594</w:t>
            </w:r>
          </w:p>
        </w:tc>
        <w:tc>
          <w:tcPr>
            <w:tcW w:w="1200" w:type="dxa"/>
          </w:tcPr>
          <w:p w14:paraId="0A44301F" w14:textId="77777777" w:rsidR="007B3EA4" w:rsidRDefault="007B3EA4" w:rsidP="001D36BF">
            <w:r>
              <w:t>1 618</w:t>
            </w:r>
          </w:p>
        </w:tc>
        <w:tc>
          <w:tcPr>
            <w:tcW w:w="1200" w:type="dxa"/>
          </w:tcPr>
          <w:p w14:paraId="74F6CDC1" w14:textId="77777777" w:rsidR="007B3EA4" w:rsidRDefault="007B3EA4" w:rsidP="001D36BF">
            <w:r>
              <w:t>1 284</w:t>
            </w:r>
          </w:p>
        </w:tc>
      </w:tr>
      <w:tr w:rsidR="007B3EA4" w14:paraId="2B217CAA" w14:textId="77777777" w:rsidTr="00357586">
        <w:trPr>
          <w:trHeight w:val="640"/>
        </w:trPr>
        <w:tc>
          <w:tcPr>
            <w:tcW w:w="4760" w:type="dxa"/>
          </w:tcPr>
          <w:p w14:paraId="303C6905" w14:textId="77777777" w:rsidR="007B3EA4" w:rsidRDefault="007B3EA4" w:rsidP="001D36BF">
            <w:r>
              <w:t>Oppdrag fra kommunale og fylkeskommunale virksomheter</w:t>
            </w:r>
          </w:p>
        </w:tc>
        <w:tc>
          <w:tcPr>
            <w:tcW w:w="1200" w:type="dxa"/>
          </w:tcPr>
          <w:p w14:paraId="1895ACC0" w14:textId="77777777" w:rsidR="007B3EA4" w:rsidRDefault="007B3EA4" w:rsidP="001D36BF">
            <w:r>
              <w:t>138</w:t>
            </w:r>
          </w:p>
        </w:tc>
        <w:tc>
          <w:tcPr>
            <w:tcW w:w="1200" w:type="dxa"/>
          </w:tcPr>
          <w:p w14:paraId="4111039D" w14:textId="77777777" w:rsidR="007B3EA4" w:rsidRDefault="007B3EA4" w:rsidP="001D36BF">
            <w:r>
              <w:t>153</w:t>
            </w:r>
          </w:p>
        </w:tc>
        <w:tc>
          <w:tcPr>
            <w:tcW w:w="1200" w:type="dxa"/>
          </w:tcPr>
          <w:p w14:paraId="44C46AE9" w14:textId="77777777" w:rsidR="007B3EA4" w:rsidRDefault="007B3EA4" w:rsidP="001D36BF">
            <w:r>
              <w:t>123</w:t>
            </w:r>
          </w:p>
        </w:tc>
        <w:tc>
          <w:tcPr>
            <w:tcW w:w="1200" w:type="dxa"/>
          </w:tcPr>
          <w:p w14:paraId="3E46546C" w14:textId="77777777" w:rsidR="007B3EA4" w:rsidRDefault="007B3EA4" w:rsidP="001D36BF">
            <w:r>
              <w:t>82</w:t>
            </w:r>
          </w:p>
        </w:tc>
      </w:tr>
      <w:tr w:rsidR="007B3EA4" w14:paraId="48D7DD46" w14:textId="77777777" w:rsidTr="00357586">
        <w:trPr>
          <w:trHeight w:val="380"/>
        </w:trPr>
        <w:tc>
          <w:tcPr>
            <w:tcW w:w="4760" w:type="dxa"/>
          </w:tcPr>
          <w:p w14:paraId="3EB85FE6" w14:textId="77777777" w:rsidR="007B3EA4" w:rsidRDefault="007B3EA4" w:rsidP="001D36BF">
            <w:r>
              <w:t>Oppdrag fra private</w:t>
            </w:r>
          </w:p>
        </w:tc>
        <w:tc>
          <w:tcPr>
            <w:tcW w:w="1200" w:type="dxa"/>
          </w:tcPr>
          <w:p w14:paraId="4243C1BD" w14:textId="77777777" w:rsidR="007B3EA4" w:rsidRDefault="007B3EA4" w:rsidP="001D36BF">
            <w:r>
              <w:t>614</w:t>
            </w:r>
          </w:p>
        </w:tc>
        <w:tc>
          <w:tcPr>
            <w:tcW w:w="1200" w:type="dxa"/>
          </w:tcPr>
          <w:p w14:paraId="3C6C3891" w14:textId="77777777" w:rsidR="007B3EA4" w:rsidRDefault="007B3EA4" w:rsidP="001D36BF">
            <w:r>
              <w:t>701</w:t>
            </w:r>
          </w:p>
        </w:tc>
        <w:tc>
          <w:tcPr>
            <w:tcW w:w="1200" w:type="dxa"/>
          </w:tcPr>
          <w:p w14:paraId="1EC2E267" w14:textId="77777777" w:rsidR="007B3EA4" w:rsidRDefault="007B3EA4" w:rsidP="001D36BF">
            <w:r>
              <w:t>792</w:t>
            </w:r>
          </w:p>
        </w:tc>
        <w:tc>
          <w:tcPr>
            <w:tcW w:w="1200" w:type="dxa"/>
          </w:tcPr>
          <w:p w14:paraId="35744716" w14:textId="77777777" w:rsidR="007B3EA4" w:rsidRDefault="007B3EA4" w:rsidP="001D36BF">
            <w:r>
              <w:t>618</w:t>
            </w:r>
          </w:p>
        </w:tc>
      </w:tr>
      <w:tr w:rsidR="007B3EA4" w14:paraId="1B17B4BC" w14:textId="77777777" w:rsidTr="00357586">
        <w:trPr>
          <w:trHeight w:val="380"/>
        </w:trPr>
        <w:tc>
          <w:tcPr>
            <w:tcW w:w="4760" w:type="dxa"/>
          </w:tcPr>
          <w:p w14:paraId="1C50AECF" w14:textId="77777777" w:rsidR="007B3EA4" w:rsidRDefault="007B3EA4" w:rsidP="001D36BF">
            <w:r>
              <w:t>Andre inntekter</w:t>
            </w:r>
          </w:p>
        </w:tc>
        <w:tc>
          <w:tcPr>
            <w:tcW w:w="1200" w:type="dxa"/>
          </w:tcPr>
          <w:p w14:paraId="5E4EEFA6" w14:textId="77777777" w:rsidR="007B3EA4" w:rsidRDefault="007B3EA4" w:rsidP="001D36BF">
            <w:r>
              <w:t>4 961</w:t>
            </w:r>
          </w:p>
        </w:tc>
        <w:tc>
          <w:tcPr>
            <w:tcW w:w="1200" w:type="dxa"/>
          </w:tcPr>
          <w:p w14:paraId="154C92D7" w14:textId="77777777" w:rsidR="007B3EA4" w:rsidRDefault="007B3EA4" w:rsidP="001D36BF">
            <w:r>
              <w:t>5 642</w:t>
            </w:r>
          </w:p>
        </w:tc>
        <w:tc>
          <w:tcPr>
            <w:tcW w:w="1200" w:type="dxa"/>
          </w:tcPr>
          <w:p w14:paraId="35AA0C49" w14:textId="77777777" w:rsidR="007B3EA4" w:rsidRDefault="007B3EA4" w:rsidP="001D36BF">
            <w:r>
              <w:t>5 294</w:t>
            </w:r>
          </w:p>
        </w:tc>
        <w:tc>
          <w:tcPr>
            <w:tcW w:w="1200" w:type="dxa"/>
          </w:tcPr>
          <w:p w14:paraId="57A61F9D" w14:textId="77777777" w:rsidR="007B3EA4" w:rsidRDefault="007B3EA4" w:rsidP="001D36BF">
            <w:r>
              <w:t>4 922</w:t>
            </w:r>
          </w:p>
        </w:tc>
      </w:tr>
      <w:tr w:rsidR="007B3EA4" w14:paraId="5D7D8C47" w14:textId="77777777" w:rsidTr="00357586">
        <w:trPr>
          <w:trHeight w:val="380"/>
        </w:trPr>
        <w:tc>
          <w:tcPr>
            <w:tcW w:w="4760" w:type="dxa"/>
          </w:tcPr>
          <w:p w14:paraId="777D5CF2" w14:textId="77777777" w:rsidR="007B3EA4" w:rsidRDefault="007B3EA4" w:rsidP="001D36BF">
            <w:r>
              <w:rPr>
                <w:rStyle w:val="kursiv"/>
                <w:sz w:val="21"/>
                <w:szCs w:val="21"/>
              </w:rPr>
              <w:t>Sum oppdragsinntekter mv.</w:t>
            </w:r>
          </w:p>
        </w:tc>
        <w:tc>
          <w:tcPr>
            <w:tcW w:w="1200" w:type="dxa"/>
          </w:tcPr>
          <w:p w14:paraId="1F63A926" w14:textId="77777777" w:rsidR="007B3EA4" w:rsidRDefault="007B3EA4" w:rsidP="001D36BF">
            <w:r>
              <w:rPr>
                <w:rStyle w:val="kursiv"/>
                <w:sz w:val="21"/>
                <w:szCs w:val="21"/>
              </w:rPr>
              <w:t>7 124</w:t>
            </w:r>
          </w:p>
        </w:tc>
        <w:tc>
          <w:tcPr>
            <w:tcW w:w="1200" w:type="dxa"/>
          </w:tcPr>
          <w:p w14:paraId="4D5CECBF" w14:textId="77777777" w:rsidR="007B3EA4" w:rsidRDefault="007B3EA4" w:rsidP="001D36BF">
            <w:r>
              <w:rPr>
                <w:rStyle w:val="kursiv"/>
                <w:sz w:val="21"/>
                <w:szCs w:val="21"/>
              </w:rPr>
              <w:t>8 090</w:t>
            </w:r>
          </w:p>
        </w:tc>
        <w:tc>
          <w:tcPr>
            <w:tcW w:w="1200" w:type="dxa"/>
          </w:tcPr>
          <w:p w14:paraId="00F34258" w14:textId="77777777" w:rsidR="007B3EA4" w:rsidRDefault="007B3EA4" w:rsidP="001D36BF">
            <w:r>
              <w:rPr>
                <w:rStyle w:val="kursiv"/>
                <w:sz w:val="21"/>
                <w:szCs w:val="21"/>
              </w:rPr>
              <w:t>7 827</w:t>
            </w:r>
          </w:p>
        </w:tc>
        <w:tc>
          <w:tcPr>
            <w:tcW w:w="1200" w:type="dxa"/>
          </w:tcPr>
          <w:p w14:paraId="0F44CD1D" w14:textId="77777777" w:rsidR="007B3EA4" w:rsidRDefault="007B3EA4" w:rsidP="001D36BF">
            <w:r>
              <w:rPr>
                <w:rStyle w:val="kursiv"/>
                <w:sz w:val="21"/>
                <w:szCs w:val="21"/>
              </w:rPr>
              <w:t>6 906</w:t>
            </w:r>
          </w:p>
        </w:tc>
      </w:tr>
      <w:tr w:rsidR="007B3EA4" w14:paraId="457B383C" w14:textId="77777777" w:rsidTr="00357586">
        <w:trPr>
          <w:trHeight w:val="380"/>
        </w:trPr>
        <w:tc>
          <w:tcPr>
            <w:tcW w:w="4760" w:type="dxa"/>
          </w:tcPr>
          <w:p w14:paraId="347B74B8" w14:textId="77777777" w:rsidR="007B3EA4" w:rsidRDefault="007B3EA4" w:rsidP="001D36BF">
            <w:r>
              <w:rPr>
                <w:rStyle w:val="halvfet0"/>
                <w:sz w:val="21"/>
                <w:szCs w:val="21"/>
              </w:rPr>
              <w:t>Sum inntekter</w:t>
            </w:r>
          </w:p>
        </w:tc>
        <w:tc>
          <w:tcPr>
            <w:tcW w:w="1200" w:type="dxa"/>
          </w:tcPr>
          <w:p w14:paraId="7F398ECE" w14:textId="77777777" w:rsidR="007B3EA4" w:rsidRDefault="007B3EA4" w:rsidP="001D36BF">
            <w:r>
              <w:rPr>
                <w:rStyle w:val="halvfet0"/>
                <w:sz w:val="21"/>
                <w:szCs w:val="21"/>
              </w:rPr>
              <w:t>62 700</w:t>
            </w:r>
          </w:p>
        </w:tc>
        <w:tc>
          <w:tcPr>
            <w:tcW w:w="1200" w:type="dxa"/>
          </w:tcPr>
          <w:p w14:paraId="5E287E7A" w14:textId="77777777" w:rsidR="007B3EA4" w:rsidRDefault="007B3EA4" w:rsidP="001D36BF">
            <w:r>
              <w:rPr>
                <w:rStyle w:val="halvfet0"/>
                <w:sz w:val="21"/>
                <w:szCs w:val="21"/>
              </w:rPr>
              <w:t>67 186</w:t>
            </w:r>
          </w:p>
        </w:tc>
        <w:tc>
          <w:tcPr>
            <w:tcW w:w="1200" w:type="dxa"/>
          </w:tcPr>
          <w:p w14:paraId="52890215" w14:textId="77777777" w:rsidR="007B3EA4" w:rsidRDefault="007B3EA4" w:rsidP="001D36BF">
            <w:r>
              <w:rPr>
                <w:rStyle w:val="halvfet0"/>
                <w:sz w:val="21"/>
                <w:szCs w:val="21"/>
              </w:rPr>
              <w:t>70 568</w:t>
            </w:r>
          </w:p>
        </w:tc>
        <w:tc>
          <w:tcPr>
            <w:tcW w:w="1200" w:type="dxa"/>
          </w:tcPr>
          <w:p w14:paraId="6D21D1D1" w14:textId="77777777" w:rsidR="007B3EA4" w:rsidRDefault="007B3EA4" w:rsidP="001D36BF">
            <w:r>
              <w:rPr>
                <w:rStyle w:val="halvfet0"/>
                <w:sz w:val="21"/>
                <w:szCs w:val="21"/>
              </w:rPr>
              <w:t>69 814</w:t>
            </w:r>
          </w:p>
        </w:tc>
      </w:tr>
    </w:tbl>
    <w:p w14:paraId="7E884CB6" w14:textId="4F5869D3" w:rsidR="007B3EA4" w:rsidRDefault="007B3EA4" w:rsidP="001D36BF">
      <w:pPr>
        <w:pStyle w:val="tabell-noter"/>
      </w:pPr>
      <w:r>
        <w:rPr>
          <w:rStyle w:val="skrift-hevet"/>
          <w:sz w:val="17"/>
          <w:szCs w:val="17"/>
        </w:rPr>
        <w:t>1</w:t>
      </w:r>
      <w:r>
        <w:tab/>
        <w:t>Tabell 4.2 gir et uttrykk for virksomhetenes samlede inntekter spesifisert etter inntektskilde for årene 2018, 2019 og 2020, samt summen av virksomhetenes interne budsjetter for 2021. Sum inntekter i tabell 4.2 skal samsvare med summen av inntekter i tabell 4.1, men gir supplerende informasjon om hva som er kilden til inntektene. Tallene i tabellen baserer seg på virksomhetenes egen spesifikasjon av brutto inntekter på en standard mal.</w:t>
      </w:r>
    </w:p>
    <w:p w14:paraId="76633B46" w14:textId="57E5F16D" w:rsidR="00320FA0" w:rsidRPr="00320FA0" w:rsidRDefault="00320FA0" w:rsidP="00320FA0">
      <w:pPr>
        <w:pStyle w:val="tabell-tittel"/>
      </w:pPr>
      <w:r>
        <w:t xml:space="preserve">Forholdet mellom kontantbeholdning, påløpte kostnader og avsetninger per 31.12. </w:t>
      </w:r>
      <w:r>
        <w:rPr>
          <w:rStyle w:val="skrift-hevet"/>
          <w:sz w:val="21"/>
          <w:szCs w:val="21"/>
        </w:rPr>
        <w:t>1</w:t>
      </w:r>
    </w:p>
    <w:p w14:paraId="4DF3D67B" w14:textId="77777777" w:rsidR="007B3EA4" w:rsidRDefault="007B3EA4" w:rsidP="001D36BF">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B3EA4" w14:paraId="7CCACE02" w14:textId="77777777" w:rsidTr="00357586">
        <w:trPr>
          <w:trHeight w:val="360"/>
        </w:trPr>
        <w:tc>
          <w:tcPr>
            <w:tcW w:w="4560" w:type="dxa"/>
            <w:shd w:val="clear" w:color="auto" w:fill="FFFFFF"/>
          </w:tcPr>
          <w:p w14:paraId="2B83A10F" w14:textId="77777777" w:rsidR="007B3EA4" w:rsidRDefault="007B3EA4" w:rsidP="00357586"/>
        </w:tc>
        <w:tc>
          <w:tcPr>
            <w:tcW w:w="1140" w:type="dxa"/>
          </w:tcPr>
          <w:p w14:paraId="73C6759E" w14:textId="77777777" w:rsidR="007B3EA4" w:rsidRDefault="007B3EA4" w:rsidP="00357586">
            <w:pPr>
              <w:jc w:val="right"/>
            </w:pPr>
          </w:p>
        </w:tc>
        <w:tc>
          <w:tcPr>
            <w:tcW w:w="1140" w:type="dxa"/>
          </w:tcPr>
          <w:p w14:paraId="1F9B1EF1" w14:textId="77777777" w:rsidR="007B3EA4" w:rsidRDefault="007B3EA4" w:rsidP="00357586">
            <w:pPr>
              <w:jc w:val="right"/>
            </w:pPr>
          </w:p>
        </w:tc>
        <w:tc>
          <w:tcPr>
            <w:tcW w:w="1140" w:type="dxa"/>
          </w:tcPr>
          <w:p w14:paraId="1CFED6CC" w14:textId="77777777" w:rsidR="007B3EA4" w:rsidRDefault="007B3EA4" w:rsidP="00357586">
            <w:pPr>
              <w:jc w:val="right"/>
            </w:pPr>
          </w:p>
        </w:tc>
        <w:tc>
          <w:tcPr>
            <w:tcW w:w="1140" w:type="dxa"/>
          </w:tcPr>
          <w:p w14:paraId="77832261" w14:textId="77777777" w:rsidR="007B3EA4" w:rsidRDefault="007B3EA4" w:rsidP="00357586">
            <w:pPr>
              <w:jc w:val="right"/>
            </w:pPr>
            <w:r>
              <w:t>Endring</w:t>
            </w:r>
          </w:p>
        </w:tc>
      </w:tr>
      <w:tr w:rsidR="007B3EA4" w14:paraId="37FC7C88" w14:textId="77777777" w:rsidTr="00357586">
        <w:trPr>
          <w:trHeight w:val="360"/>
        </w:trPr>
        <w:tc>
          <w:tcPr>
            <w:tcW w:w="4560" w:type="dxa"/>
          </w:tcPr>
          <w:p w14:paraId="0B4E1CCA" w14:textId="77777777" w:rsidR="007B3EA4" w:rsidRDefault="007B3EA4" w:rsidP="00357586">
            <w:r>
              <w:rPr>
                <w:rStyle w:val="kursiv"/>
                <w:sz w:val="19"/>
                <w:szCs w:val="19"/>
              </w:rPr>
              <w:t>Beløp i mill. kroner</w:t>
            </w:r>
          </w:p>
        </w:tc>
        <w:tc>
          <w:tcPr>
            <w:tcW w:w="1140" w:type="dxa"/>
          </w:tcPr>
          <w:p w14:paraId="4EB320D0" w14:textId="77777777" w:rsidR="007B3EA4" w:rsidRDefault="007B3EA4" w:rsidP="00357586">
            <w:pPr>
              <w:jc w:val="right"/>
            </w:pPr>
            <w:r>
              <w:t>2018</w:t>
            </w:r>
          </w:p>
        </w:tc>
        <w:tc>
          <w:tcPr>
            <w:tcW w:w="1140" w:type="dxa"/>
          </w:tcPr>
          <w:p w14:paraId="48FEA494" w14:textId="77777777" w:rsidR="007B3EA4" w:rsidRDefault="007B3EA4" w:rsidP="00357586">
            <w:pPr>
              <w:jc w:val="right"/>
            </w:pPr>
            <w:r>
              <w:t>2019</w:t>
            </w:r>
          </w:p>
        </w:tc>
        <w:tc>
          <w:tcPr>
            <w:tcW w:w="1140" w:type="dxa"/>
          </w:tcPr>
          <w:p w14:paraId="6BFC9383" w14:textId="77777777" w:rsidR="007B3EA4" w:rsidRDefault="007B3EA4" w:rsidP="00357586">
            <w:pPr>
              <w:jc w:val="right"/>
            </w:pPr>
            <w:r>
              <w:t>2020</w:t>
            </w:r>
          </w:p>
        </w:tc>
        <w:tc>
          <w:tcPr>
            <w:tcW w:w="1140" w:type="dxa"/>
          </w:tcPr>
          <w:p w14:paraId="53B3E8F2" w14:textId="77777777" w:rsidR="007B3EA4" w:rsidRDefault="007B3EA4" w:rsidP="00357586">
            <w:pPr>
              <w:jc w:val="right"/>
            </w:pPr>
            <w:r>
              <w:t>2019 til 2020</w:t>
            </w:r>
          </w:p>
        </w:tc>
      </w:tr>
      <w:tr w:rsidR="007B3EA4" w14:paraId="0B5B4754" w14:textId="77777777" w:rsidTr="00357586">
        <w:trPr>
          <w:trHeight w:val="380"/>
        </w:trPr>
        <w:tc>
          <w:tcPr>
            <w:tcW w:w="4560" w:type="dxa"/>
          </w:tcPr>
          <w:p w14:paraId="6C424778" w14:textId="77777777" w:rsidR="007B3EA4" w:rsidRDefault="007B3EA4" w:rsidP="00357586">
            <w:r>
              <w:rPr>
                <w:rStyle w:val="halvfet0"/>
                <w:sz w:val="21"/>
                <w:szCs w:val="21"/>
              </w:rPr>
              <w:t>Kontantbeholdning</w:t>
            </w:r>
          </w:p>
        </w:tc>
        <w:tc>
          <w:tcPr>
            <w:tcW w:w="1140" w:type="dxa"/>
          </w:tcPr>
          <w:p w14:paraId="45BCAD2C" w14:textId="77777777" w:rsidR="007B3EA4" w:rsidRDefault="007B3EA4" w:rsidP="00357586">
            <w:pPr>
              <w:jc w:val="right"/>
            </w:pPr>
          </w:p>
        </w:tc>
        <w:tc>
          <w:tcPr>
            <w:tcW w:w="1140" w:type="dxa"/>
          </w:tcPr>
          <w:p w14:paraId="724C3E15" w14:textId="77777777" w:rsidR="007B3EA4" w:rsidRDefault="007B3EA4" w:rsidP="00357586">
            <w:pPr>
              <w:jc w:val="right"/>
            </w:pPr>
          </w:p>
        </w:tc>
        <w:tc>
          <w:tcPr>
            <w:tcW w:w="1140" w:type="dxa"/>
          </w:tcPr>
          <w:p w14:paraId="71F6A84F" w14:textId="77777777" w:rsidR="007B3EA4" w:rsidRDefault="007B3EA4" w:rsidP="00357586">
            <w:pPr>
              <w:jc w:val="right"/>
            </w:pPr>
          </w:p>
        </w:tc>
        <w:tc>
          <w:tcPr>
            <w:tcW w:w="1140" w:type="dxa"/>
          </w:tcPr>
          <w:p w14:paraId="1EA3C222" w14:textId="77777777" w:rsidR="007B3EA4" w:rsidRDefault="007B3EA4" w:rsidP="00357586">
            <w:pPr>
              <w:jc w:val="right"/>
            </w:pPr>
          </w:p>
        </w:tc>
      </w:tr>
      <w:tr w:rsidR="007B3EA4" w14:paraId="453C1D0A" w14:textId="77777777" w:rsidTr="00357586">
        <w:trPr>
          <w:trHeight w:val="380"/>
        </w:trPr>
        <w:tc>
          <w:tcPr>
            <w:tcW w:w="4560" w:type="dxa"/>
          </w:tcPr>
          <w:p w14:paraId="47CC251A" w14:textId="77777777" w:rsidR="007B3EA4" w:rsidRDefault="007B3EA4" w:rsidP="00357586">
            <w:r>
              <w:t xml:space="preserve">Beholdning på oppgjørskonto i Norges Bank </w:t>
            </w:r>
            <w:r>
              <w:rPr>
                <w:rStyle w:val="skrift-hevet"/>
                <w:sz w:val="21"/>
                <w:szCs w:val="21"/>
              </w:rPr>
              <w:t>2</w:t>
            </w:r>
          </w:p>
        </w:tc>
        <w:tc>
          <w:tcPr>
            <w:tcW w:w="1140" w:type="dxa"/>
          </w:tcPr>
          <w:p w14:paraId="7DB82A23" w14:textId="77777777" w:rsidR="007B3EA4" w:rsidRDefault="007B3EA4" w:rsidP="00357586">
            <w:pPr>
              <w:jc w:val="right"/>
            </w:pPr>
            <w:r>
              <w:t>19 701</w:t>
            </w:r>
          </w:p>
        </w:tc>
        <w:tc>
          <w:tcPr>
            <w:tcW w:w="1140" w:type="dxa"/>
          </w:tcPr>
          <w:p w14:paraId="1D357CCC" w14:textId="77777777" w:rsidR="007B3EA4" w:rsidRDefault="007B3EA4" w:rsidP="00357586">
            <w:pPr>
              <w:jc w:val="right"/>
            </w:pPr>
            <w:r>
              <w:t>20 195</w:t>
            </w:r>
          </w:p>
        </w:tc>
        <w:tc>
          <w:tcPr>
            <w:tcW w:w="1140" w:type="dxa"/>
          </w:tcPr>
          <w:p w14:paraId="28017028" w14:textId="77777777" w:rsidR="007B3EA4" w:rsidRDefault="007B3EA4" w:rsidP="00357586">
            <w:pPr>
              <w:jc w:val="right"/>
            </w:pPr>
            <w:r>
              <w:t>22 556</w:t>
            </w:r>
          </w:p>
        </w:tc>
        <w:tc>
          <w:tcPr>
            <w:tcW w:w="1140" w:type="dxa"/>
          </w:tcPr>
          <w:p w14:paraId="5A388466" w14:textId="77777777" w:rsidR="007B3EA4" w:rsidRDefault="007B3EA4" w:rsidP="00357586">
            <w:pPr>
              <w:jc w:val="right"/>
            </w:pPr>
            <w:r>
              <w:t>2 360</w:t>
            </w:r>
          </w:p>
        </w:tc>
      </w:tr>
      <w:tr w:rsidR="007B3EA4" w14:paraId="6B76B50E" w14:textId="77777777" w:rsidTr="00357586">
        <w:trPr>
          <w:trHeight w:val="380"/>
        </w:trPr>
        <w:tc>
          <w:tcPr>
            <w:tcW w:w="4560" w:type="dxa"/>
          </w:tcPr>
          <w:p w14:paraId="2E32D643" w14:textId="77777777" w:rsidR="007B3EA4" w:rsidRDefault="007B3EA4" w:rsidP="00357586">
            <w:r>
              <w:t>Beholdning på andre bankkonti</w:t>
            </w:r>
          </w:p>
        </w:tc>
        <w:tc>
          <w:tcPr>
            <w:tcW w:w="1140" w:type="dxa"/>
          </w:tcPr>
          <w:p w14:paraId="6F5282B5" w14:textId="77777777" w:rsidR="007B3EA4" w:rsidRDefault="007B3EA4" w:rsidP="00357586">
            <w:pPr>
              <w:jc w:val="right"/>
            </w:pPr>
            <w:r>
              <w:t>948</w:t>
            </w:r>
          </w:p>
        </w:tc>
        <w:tc>
          <w:tcPr>
            <w:tcW w:w="1140" w:type="dxa"/>
          </w:tcPr>
          <w:p w14:paraId="4B6D46B3" w14:textId="77777777" w:rsidR="007B3EA4" w:rsidRDefault="007B3EA4" w:rsidP="00357586">
            <w:pPr>
              <w:jc w:val="right"/>
            </w:pPr>
            <w:r>
              <w:t>1 065</w:t>
            </w:r>
          </w:p>
        </w:tc>
        <w:tc>
          <w:tcPr>
            <w:tcW w:w="1140" w:type="dxa"/>
          </w:tcPr>
          <w:p w14:paraId="3A3E1F10" w14:textId="77777777" w:rsidR="007B3EA4" w:rsidRDefault="007B3EA4" w:rsidP="00357586">
            <w:pPr>
              <w:jc w:val="right"/>
            </w:pPr>
            <w:r>
              <w:t>1 055</w:t>
            </w:r>
          </w:p>
        </w:tc>
        <w:tc>
          <w:tcPr>
            <w:tcW w:w="1140" w:type="dxa"/>
          </w:tcPr>
          <w:p w14:paraId="7C3A8113" w14:textId="77777777" w:rsidR="007B3EA4" w:rsidRDefault="007B3EA4" w:rsidP="00357586">
            <w:pPr>
              <w:jc w:val="right"/>
            </w:pPr>
            <w:r>
              <w:t>-10</w:t>
            </w:r>
          </w:p>
        </w:tc>
      </w:tr>
      <w:tr w:rsidR="007B3EA4" w14:paraId="524C58FF" w14:textId="77777777" w:rsidTr="00357586">
        <w:trPr>
          <w:trHeight w:val="380"/>
        </w:trPr>
        <w:tc>
          <w:tcPr>
            <w:tcW w:w="4560" w:type="dxa"/>
          </w:tcPr>
          <w:p w14:paraId="440CBD5E" w14:textId="77777777" w:rsidR="007B3EA4" w:rsidRDefault="007B3EA4" w:rsidP="00357586">
            <w:r>
              <w:t xml:space="preserve">Andre kontantbeholdninger </w:t>
            </w:r>
          </w:p>
        </w:tc>
        <w:tc>
          <w:tcPr>
            <w:tcW w:w="1140" w:type="dxa"/>
          </w:tcPr>
          <w:p w14:paraId="37C98C8D" w14:textId="77777777" w:rsidR="007B3EA4" w:rsidRDefault="007B3EA4" w:rsidP="00357586">
            <w:pPr>
              <w:jc w:val="right"/>
            </w:pPr>
            <w:r>
              <w:t>1</w:t>
            </w:r>
          </w:p>
        </w:tc>
        <w:tc>
          <w:tcPr>
            <w:tcW w:w="1140" w:type="dxa"/>
          </w:tcPr>
          <w:p w14:paraId="4A21C90D" w14:textId="77777777" w:rsidR="007B3EA4" w:rsidRDefault="007B3EA4" w:rsidP="00357586">
            <w:pPr>
              <w:jc w:val="right"/>
            </w:pPr>
            <w:r>
              <w:t>1</w:t>
            </w:r>
          </w:p>
        </w:tc>
        <w:tc>
          <w:tcPr>
            <w:tcW w:w="1140" w:type="dxa"/>
          </w:tcPr>
          <w:p w14:paraId="0D2ACAAC" w14:textId="77777777" w:rsidR="007B3EA4" w:rsidRDefault="007B3EA4" w:rsidP="00357586">
            <w:pPr>
              <w:jc w:val="right"/>
            </w:pPr>
            <w:r>
              <w:t>0</w:t>
            </w:r>
          </w:p>
        </w:tc>
        <w:tc>
          <w:tcPr>
            <w:tcW w:w="1140" w:type="dxa"/>
          </w:tcPr>
          <w:p w14:paraId="3DADDEE2" w14:textId="77777777" w:rsidR="007B3EA4" w:rsidRDefault="007B3EA4" w:rsidP="00357586">
            <w:pPr>
              <w:jc w:val="right"/>
            </w:pPr>
            <w:r>
              <w:t>0</w:t>
            </w:r>
          </w:p>
        </w:tc>
      </w:tr>
      <w:tr w:rsidR="007B3EA4" w14:paraId="607A5A75" w14:textId="77777777" w:rsidTr="00357586">
        <w:trPr>
          <w:trHeight w:val="380"/>
        </w:trPr>
        <w:tc>
          <w:tcPr>
            <w:tcW w:w="4560" w:type="dxa"/>
          </w:tcPr>
          <w:p w14:paraId="55FF00C2" w14:textId="77777777" w:rsidR="007B3EA4" w:rsidRDefault="007B3EA4" w:rsidP="00357586">
            <w:r>
              <w:rPr>
                <w:rStyle w:val="halvfet0"/>
                <w:sz w:val="21"/>
                <w:szCs w:val="21"/>
              </w:rPr>
              <w:t>Sum kontanter og kontantekvivalenter</w:t>
            </w:r>
          </w:p>
        </w:tc>
        <w:tc>
          <w:tcPr>
            <w:tcW w:w="1140" w:type="dxa"/>
          </w:tcPr>
          <w:p w14:paraId="32CCEF50" w14:textId="77777777" w:rsidR="007B3EA4" w:rsidRDefault="007B3EA4" w:rsidP="00357586">
            <w:pPr>
              <w:jc w:val="right"/>
            </w:pPr>
            <w:r>
              <w:rPr>
                <w:rStyle w:val="halvfet0"/>
                <w:sz w:val="21"/>
                <w:szCs w:val="21"/>
              </w:rPr>
              <w:t>20 650</w:t>
            </w:r>
          </w:p>
        </w:tc>
        <w:tc>
          <w:tcPr>
            <w:tcW w:w="1140" w:type="dxa"/>
          </w:tcPr>
          <w:p w14:paraId="7B05ABEC" w14:textId="77777777" w:rsidR="007B3EA4" w:rsidRDefault="007B3EA4" w:rsidP="00357586">
            <w:pPr>
              <w:jc w:val="right"/>
            </w:pPr>
            <w:r>
              <w:rPr>
                <w:rStyle w:val="halvfet0"/>
                <w:sz w:val="21"/>
                <w:szCs w:val="21"/>
              </w:rPr>
              <w:t>21 261</w:t>
            </w:r>
          </w:p>
        </w:tc>
        <w:tc>
          <w:tcPr>
            <w:tcW w:w="1140" w:type="dxa"/>
          </w:tcPr>
          <w:p w14:paraId="23A1711A" w14:textId="77777777" w:rsidR="007B3EA4" w:rsidRDefault="007B3EA4" w:rsidP="00357586">
            <w:pPr>
              <w:jc w:val="right"/>
            </w:pPr>
            <w:r>
              <w:rPr>
                <w:rStyle w:val="halvfet0"/>
                <w:sz w:val="21"/>
                <w:szCs w:val="21"/>
              </w:rPr>
              <w:t>23 611</w:t>
            </w:r>
          </w:p>
        </w:tc>
        <w:tc>
          <w:tcPr>
            <w:tcW w:w="1140" w:type="dxa"/>
          </w:tcPr>
          <w:p w14:paraId="037CA95F" w14:textId="77777777" w:rsidR="007B3EA4" w:rsidRDefault="007B3EA4" w:rsidP="00357586">
            <w:pPr>
              <w:jc w:val="right"/>
            </w:pPr>
            <w:r>
              <w:rPr>
                <w:rStyle w:val="halvfet0"/>
                <w:sz w:val="21"/>
                <w:szCs w:val="21"/>
              </w:rPr>
              <w:t>2 350</w:t>
            </w:r>
          </w:p>
        </w:tc>
      </w:tr>
      <w:tr w:rsidR="007B3EA4" w14:paraId="592EB03A" w14:textId="77777777" w:rsidTr="00357586">
        <w:trPr>
          <w:trHeight w:val="380"/>
        </w:trPr>
        <w:tc>
          <w:tcPr>
            <w:tcW w:w="4560" w:type="dxa"/>
          </w:tcPr>
          <w:p w14:paraId="50ED1624" w14:textId="77777777" w:rsidR="007B3EA4" w:rsidRDefault="007B3EA4" w:rsidP="00357586"/>
        </w:tc>
        <w:tc>
          <w:tcPr>
            <w:tcW w:w="1140" w:type="dxa"/>
          </w:tcPr>
          <w:p w14:paraId="3277428A" w14:textId="77777777" w:rsidR="007B3EA4" w:rsidRDefault="007B3EA4" w:rsidP="00357586">
            <w:pPr>
              <w:jc w:val="right"/>
            </w:pPr>
          </w:p>
        </w:tc>
        <w:tc>
          <w:tcPr>
            <w:tcW w:w="1140" w:type="dxa"/>
          </w:tcPr>
          <w:p w14:paraId="24406B58" w14:textId="77777777" w:rsidR="007B3EA4" w:rsidRDefault="007B3EA4" w:rsidP="00357586">
            <w:pPr>
              <w:jc w:val="right"/>
            </w:pPr>
          </w:p>
        </w:tc>
        <w:tc>
          <w:tcPr>
            <w:tcW w:w="1140" w:type="dxa"/>
          </w:tcPr>
          <w:p w14:paraId="5662E62F" w14:textId="77777777" w:rsidR="007B3EA4" w:rsidRDefault="007B3EA4" w:rsidP="00357586">
            <w:pPr>
              <w:jc w:val="right"/>
            </w:pPr>
          </w:p>
        </w:tc>
        <w:tc>
          <w:tcPr>
            <w:tcW w:w="1140" w:type="dxa"/>
          </w:tcPr>
          <w:p w14:paraId="2B258366" w14:textId="77777777" w:rsidR="007B3EA4" w:rsidRDefault="007B3EA4" w:rsidP="00357586">
            <w:pPr>
              <w:jc w:val="right"/>
            </w:pPr>
          </w:p>
        </w:tc>
      </w:tr>
      <w:tr w:rsidR="007B3EA4" w14:paraId="5137D593" w14:textId="77777777" w:rsidTr="00357586">
        <w:trPr>
          <w:trHeight w:val="380"/>
        </w:trPr>
        <w:tc>
          <w:tcPr>
            <w:tcW w:w="4560" w:type="dxa"/>
          </w:tcPr>
          <w:p w14:paraId="6F2B888B" w14:textId="77777777" w:rsidR="007B3EA4" w:rsidRDefault="007B3EA4" w:rsidP="00357586">
            <w:r>
              <w:rPr>
                <w:rStyle w:val="halvfet0"/>
                <w:sz w:val="21"/>
                <w:szCs w:val="21"/>
              </w:rPr>
              <w:t xml:space="preserve">Netto gjeld og forpliktelser </w:t>
            </w:r>
            <w:r>
              <w:rPr>
                <w:rStyle w:val="skrift-hevet"/>
                <w:b/>
                <w:bCs/>
                <w:sz w:val="21"/>
                <w:szCs w:val="21"/>
              </w:rPr>
              <w:t>3</w:t>
            </w:r>
          </w:p>
        </w:tc>
        <w:tc>
          <w:tcPr>
            <w:tcW w:w="1140" w:type="dxa"/>
          </w:tcPr>
          <w:p w14:paraId="742236C7" w14:textId="77777777" w:rsidR="007B3EA4" w:rsidRDefault="007B3EA4" w:rsidP="00357586">
            <w:pPr>
              <w:jc w:val="right"/>
            </w:pPr>
          </w:p>
        </w:tc>
        <w:tc>
          <w:tcPr>
            <w:tcW w:w="1140" w:type="dxa"/>
          </w:tcPr>
          <w:p w14:paraId="5F9C5AEA" w14:textId="77777777" w:rsidR="007B3EA4" w:rsidRDefault="007B3EA4" w:rsidP="00357586">
            <w:pPr>
              <w:jc w:val="right"/>
            </w:pPr>
          </w:p>
        </w:tc>
        <w:tc>
          <w:tcPr>
            <w:tcW w:w="1140" w:type="dxa"/>
          </w:tcPr>
          <w:p w14:paraId="0C58AF22" w14:textId="77777777" w:rsidR="007B3EA4" w:rsidRDefault="007B3EA4" w:rsidP="00357586">
            <w:pPr>
              <w:jc w:val="right"/>
            </w:pPr>
          </w:p>
        </w:tc>
        <w:tc>
          <w:tcPr>
            <w:tcW w:w="1140" w:type="dxa"/>
          </w:tcPr>
          <w:p w14:paraId="414362F3" w14:textId="77777777" w:rsidR="007B3EA4" w:rsidRDefault="007B3EA4" w:rsidP="00357586">
            <w:pPr>
              <w:jc w:val="right"/>
            </w:pPr>
          </w:p>
        </w:tc>
      </w:tr>
      <w:tr w:rsidR="007B3EA4" w14:paraId="7D188790" w14:textId="77777777" w:rsidTr="00357586">
        <w:trPr>
          <w:trHeight w:val="640"/>
        </w:trPr>
        <w:tc>
          <w:tcPr>
            <w:tcW w:w="4560" w:type="dxa"/>
          </w:tcPr>
          <w:p w14:paraId="66094550" w14:textId="77777777" w:rsidR="007B3EA4" w:rsidRDefault="007B3EA4" w:rsidP="00357586">
            <w:r>
              <w:rPr>
                <w:rStyle w:val="kursiv"/>
                <w:sz w:val="21"/>
                <w:szCs w:val="21"/>
              </w:rPr>
              <w:t xml:space="preserve">Avsetninger til dekning av påløpte kostnader som forfaller i neste budsjettår </w:t>
            </w:r>
          </w:p>
        </w:tc>
        <w:tc>
          <w:tcPr>
            <w:tcW w:w="1140" w:type="dxa"/>
          </w:tcPr>
          <w:p w14:paraId="0CB4F0E5" w14:textId="77777777" w:rsidR="007B3EA4" w:rsidRDefault="007B3EA4" w:rsidP="00357586">
            <w:pPr>
              <w:jc w:val="right"/>
            </w:pPr>
          </w:p>
        </w:tc>
        <w:tc>
          <w:tcPr>
            <w:tcW w:w="1140" w:type="dxa"/>
          </w:tcPr>
          <w:p w14:paraId="148A4B13" w14:textId="77777777" w:rsidR="007B3EA4" w:rsidRDefault="007B3EA4" w:rsidP="00357586">
            <w:pPr>
              <w:jc w:val="right"/>
            </w:pPr>
          </w:p>
        </w:tc>
        <w:tc>
          <w:tcPr>
            <w:tcW w:w="1140" w:type="dxa"/>
          </w:tcPr>
          <w:p w14:paraId="186ECF21" w14:textId="77777777" w:rsidR="007B3EA4" w:rsidRDefault="007B3EA4" w:rsidP="00357586">
            <w:pPr>
              <w:jc w:val="right"/>
            </w:pPr>
          </w:p>
        </w:tc>
        <w:tc>
          <w:tcPr>
            <w:tcW w:w="1140" w:type="dxa"/>
          </w:tcPr>
          <w:p w14:paraId="6E0CD371" w14:textId="77777777" w:rsidR="007B3EA4" w:rsidRDefault="007B3EA4" w:rsidP="00357586">
            <w:pPr>
              <w:jc w:val="right"/>
            </w:pPr>
          </w:p>
        </w:tc>
      </w:tr>
      <w:tr w:rsidR="007B3EA4" w14:paraId="4C378098" w14:textId="77777777" w:rsidTr="00357586">
        <w:trPr>
          <w:trHeight w:val="380"/>
        </w:trPr>
        <w:tc>
          <w:tcPr>
            <w:tcW w:w="4560" w:type="dxa"/>
          </w:tcPr>
          <w:p w14:paraId="3115A6B6" w14:textId="77777777" w:rsidR="007B3EA4" w:rsidRDefault="007B3EA4" w:rsidP="00357586">
            <w:r>
              <w:t>Feriepenger mv.</w:t>
            </w:r>
          </w:p>
        </w:tc>
        <w:tc>
          <w:tcPr>
            <w:tcW w:w="1140" w:type="dxa"/>
          </w:tcPr>
          <w:p w14:paraId="26A95049" w14:textId="77777777" w:rsidR="007B3EA4" w:rsidRDefault="007B3EA4" w:rsidP="00357586">
            <w:pPr>
              <w:jc w:val="right"/>
            </w:pPr>
            <w:r>
              <w:t>2 656</w:t>
            </w:r>
          </w:p>
        </w:tc>
        <w:tc>
          <w:tcPr>
            <w:tcW w:w="1140" w:type="dxa"/>
          </w:tcPr>
          <w:p w14:paraId="4879D4E3" w14:textId="77777777" w:rsidR="007B3EA4" w:rsidRDefault="007B3EA4" w:rsidP="00357586">
            <w:pPr>
              <w:jc w:val="right"/>
            </w:pPr>
            <w:r>
              <w:t>2 815</w:t>
            </w:r>
          </w:p>
        </w:tc>
        <w:tc>
          <w:tcPr>
            <w:tcW w:w="1140" w:type="dxa"/>
          </w:tcPr>
          <w:p w14:paraId="04E8F68A" w14:textId="77777777" w:rsidR="007B3EA4" w:rsidRDefault="007B3EA4" w:rsidP="00357586">
            <w:pPr>
              <w:jc w:val="right"/>
            </w:pPr>
            <w:r>
              <w:t>2 912</w:t>
            </w:r>
          </w:p>
        </w:tc>
        <w:tc>
          <w:tcPr>
            <w:tcW w:w="1140" w:type="dxa"/>
          </w:tcPr>
          <w:p w14:paraId="7846B916" w14:textId="77777777" w:rsidR="007B3EA4" w:rsidRDefault="007B3EA4" w:rsidP="00357586">
            <w:pPr>
              <w:jc w:val="right"/>
            </w:pPr>
            <w:r>
              <w:t>97</w:t>
            </w:r>
          </w:p>
        </w:tc>
      </w:tr>
      <w:tr w:rsidR="007B3EA4" w14:paraId="1CF187E0" w14:textId="77777777" w:rsidTr="00357586">
        <w:trPr>
          <w:trHeight w:val="380"/>
        </w:trPr>
        <w:tc>
          <w:tcPr>
            <w:tcW w:w="4560" w:type="dxa"/>
          </w:tcPr>
          <w:p w14:paraId="084D2DF3" w14:textId="77777777" w:rsidR="007B3EA4" w:rsidRDefault="007B3EA4" w:rsidP="00357586">
            <w:r>
              <w:t>Skattetrekk og offentlige avgifter</w:t>
            </w:r>
          </w:p>
        </w:tc>
        <w:tc>
          <w:tcPr>
            <w:tcW w:w="1140" w:type="dxa"/>
          </w:tcPr>
          <w:p w14:paraId="13E877E1" w14:textId="77777777" w:rsidR="007B3EA4" w:rsidRDefault="007B3EA4" w:rsidP="00357586">
            <w:pPr>
              <w:jc w:val="right"/>
            </w:pPr>
            <w:r>
              <w:t>2 301</w:t>
            </w:r>
          </w:p>
        </w:tc>
        <w:tc>
          <w:tcPr>
            <w:tcW w:w="1140" w:type="dxa"/>
          </w:tcPr>
          <w:p w14:paraId="584BB9D8" w14:textId="77777777" w:rsidR="007B3EA4" w:rsidRDefault="007B3EA4" w:rsidP="00357586">
            <w:pPr>
              <w:jc w:val="right"/>
            </w:pPr>
            <w:r>
              <w:t>2 522</w:t>
            </w:r>
          </w:p>
        </w:tc>
        <w:tc>
          <w:tcPr>
            <w:tcW w:w="1140" w:type="dxa"/>
          </w:tcPr>
          <w:p w14:paraId="6C257BC4" w14:textId="77777777" w:rsidR="007B3EA4" w:rsidRDefault="007B3EA4" w:rsidP="00357586">
            <w:pPr>
              <w:jc w:val="right"/>
            </w:pPr>
            <w:r>
              <w:t>2 399</w:t>
            </w:r>
          </w:p>
        </w:tc>
        <w:tc>
          <w:tcPr>
            <w:tcW w:w="1140" w:type="dxa"/>
          </w:tcPr>
          <w:p w14:paraId="750A0869" w14:textId="77777777" w:rsidR="007B3EA4" w:rsidRDefault="007B3EA4" w:rsidP="00357586">
            <w:pPr>
              <w:jc w:val="right"/>
            </w:pPr>
            <w:r>
              <w:t>-123</w:t>
            </w:r>
          </w:p>
        </w:tc>
      </w:tr>
      <w:tr w:rsidR="007B3EA4" w14:paraId="3F630D8E" w14:textId="77777777" w:rsidTr="00357586">
        <w:trPr>
          <w:trHeight w:val="380"/>
        </w:trPr>
        <w:tc>
          <w:tcPr>
            <w:tcW w:w="4560" w:type="dxa"/>
          </w:tcPr>
          <w:p w14:paraId="78F66D38" w14:textId="77777777" w:rsidR="007B3EA4" w:rsidRDefault="007B3EA4" w:rsidP="00357586">
            <w:r>
              <w:t>Gjeld til leverandører</w:t>
            </w:r>
          </w:p>
        </w:tc>
        <w:tc>
          <w:tcPr>
            <w:tcW w:w="1140" w:type="dxa"/>
          </w:tcPr>
          <w:p w14:paraId="20C8FD2C" w14:textId="77777777" w:rsidR="007B3EA4" w:rsidRDefault="007B3EA4" w:rsidP="00357586">
            <w:pPr>
              <w:jc w:val="right"/>
            </w:pPr>
            <w:r>
              <w:t>2 207</w:t>
            </w:r>
          </w:p>
        </w:tc>
        <w:tc>
          <w:tcPr>
            <w:tcW w:w="1140" w:type="dxa"/>
          </w:tcPr>
          <w:p w14:paraId="59A55654" w14:textId="77777777" w:rsidR="007B3EA4" w:rsidRDefault="007B3EA4" w:rsidP="00357586">
            <w:pPr>
              <w:jc w:val="right"/>
            </w:pPr>
            <w:r>
              <w:t>2 450</w:t>
            </w:r>
          </w:p>
        </w:tc>
        <w:tc>
          <w:tcPr>
            <w:tcW w:w="1140" w:type="dxa"/>
          </w:tcPr>
          <w:p w14:paraId="36EDAA16" w14:textId="77777777" w:rsidR="007B3EA4" w:rsidRDefault="007B3EA4" w:rsidP="00357586">
            <w:pPr>
              <w:jc w:val="right"/>
            </w:pPr>
            <w:r>
              <w:t>2 202</w:t>
            </w:r>
          </w:p>
        </w:tc>
        <w:tc>
          <w:tcPr>
            <w:tcW w:w="1140" w:type="dxa"/>
          </w:tcPr>
          <w:p w14:paraId="56A2D21A" w14:textId="77777777" w:rsidR="007B3EA4" w:rsidRDefault="007B3EA4" w:rsidP="00357586">
            <w:pPr>
              <w:jc w:val="right"/>
            </w:pPr>
            <w:r>
              <w:t>-248</w:t>
            </w:r>
          </w:p>
        </w:tc>
      </w:tr>
      <w:tr w:rsidR="007B3EA4" w14:paraId="3A96092E" w14:textId="77777777" w:rsidTr="00357586">
        <w:trPr>
          <w:trHeight w:val="380"/>
        </w:trPr>
        <w:tc>
          <w:tcPr>
            <w:tcW w:w="4560" w:type="dxa"/>
          </w:tcPr>
          <w:p w14:paraId="560BDFD2" w14:textId="77777777" w:rsidR="007B3EA4" w:rsidRDefault="007B3EA4" w:rsidP="00357586">
            <w:r>
              <w:t>Gjeld til oppdragsgivere</w:t>
            </w:r>
          </w:p>
        </w:tc>
        <w:tc>
          <w:tcPr>
            <w:tcW w:w="1140" w:type="dxa"/>
          </w:tcPr>
          <w:p w14:paraId="20964FF6" w14:textId="77777777" w:rsidR="007B3EA4" w:rsidRDefault="007B3EA4" w:rsidP="00357586">
            <w:pPr>
              <w:jc w:val="right"/>
            </w:pPr>
            <w:r>
              <w:t>-447</w:t>
            </w:r>
          </w:p>
        </w:tc>
        <w:tc>
          <w:tcPr>
            <w:tcW w:w="1140" w:type="dxa"/>
          </w:tcPr>
          <w:p w14:paraId="41864D95" w14:textId="77777777" w:rsidR="007B3EA4" w:rsidRDefault="007B3EA4" w:rsidP="00357586">
            <w:pPr>
              <w:jc w:val="right"/>
            </w:pPr>
            <w:r>
              <w:t>-196</w:t>
            </w:r>
          </w:p>
        </w:tc>
        <w:tc>
          <w:tcPr>
            <w:tcW w:w="1140" w:type="dxa"/>
          </w:tcPr>
          <w:p w14:paraId="585B3654" w14:textId="77777777" w:rsidR="007B3EA4" w:rsidRDefault="007B3EA4" w:rsidP="00357586">
            <w:pPr>
              <w:jc w:val="right"/>
            </w:pPr>
            <w:r>
              <w:t>-132</w:t>
            </w:r>
          </w:p>
        </w:tc>
        <w:tc>
          <w:tcPr>
            <w:tcW w:w="1140" w:type="dxa"/>
          </w:tcPr>
          <w:p w14:paraId="3E400F41" w14:textId="77777777" w:rsidR="007B3EA4" w:rsidRDefault="007B3EA4" w:rsidP="00357586">
            <w:pPr>
              <w:jc w:val="right"/>
            </w:pPr>
            <w:r>
              <w:t>64</w:t>
            </w:r>
          </w:p>
        </w:tc>
      </w:tr>
      <w:tr w:rsidR="007B3EA4" w14:paraId="7EDB8AF2" w14:textId="77777777" w:rsidTr="00357586">
        <w:trPr>
          <w:trHeight w:val="380"/>
        </w:trPr>
        <w:tc>
          <w:tcPr>
            <w:tcW w:w="4560" w:type="dxa"/>
          </w:tcPr>
          <w:p w14:paraId="28EAF803" w14:textId="77777777" w:rsidR="007B3EA4" w:rsidRDefault="007B3EA4" w:rsidP="00357586">
            <w:r>
              <w:t>Annen gjeld som forfaller i neste budsjettår</w:t>
            </w:r>
          </w:p>
        </w:tc>
        <w:tc>
          <w:tcPr>
            <w:tcW w:w="1140" w:type="dxa"/>
          </w:tcPr>
          <w:p w14:paraId="59395DCF" w14:textId="77777777" w:rsidR="007B3EA4" w:rsidRDefault="007B3EA4" w:rsidP="00357586">
            <w:pPr>
              <w:jc w:val="right"/>
            </w:pPr>
            <w:r>
              <w:t>1 455</w:t>
            </w:r>
          </w:p>
        </w:tc>
        <w:tc>
          <w:tcPr>
            <w:tcW w:w="1140" w:type="dxa"/>
          </w:tcPr>
          <w:p w14:paraId="08D0BC6C" w14:textId="77777777" w:rsidR="007B3EA4" w:rsidRDefault="007B3EA4" w:rsidP="00357586">
            <w:pPr>
              <w:jc w:val="right"/>
            </w:pPr>
            <w:r>
              <w:t>1 451</w:t>
            </w:r>
          </w:p>
        </w:tc>
        <w:tc>
          <w:tcPr>
            <w:tcW w:w="1140" w:type="dxa"/>
          </w:tcPr>
          <w:p w14:paraId="4AD93621" w14:textId="77777777" w:rsidR="007B3EA4" w:rsidRDefault="007B3EA4" w:rsidP="00357586">
            <w:pPr>
              <w:jc w:val="right"/>
            </w:pPr>
            <w:r>
              <w:t>1 465</w:t>
            </w:r>
          </w:p>
        </w:tc>
        <w:tc>
          <w:tcPr>
            <w:tcW w:w="1140" w:type="dxa"/>
          </w:tcPr>
          <w:p w14:paraId="09FE60FD" w14:textId="77777777" w:rsidR="007B3EA4" w:rsidRDefault="007B3EA4" w:rsidP="00357586">
            <w:pPr>
              <w:jc w:val="right"/>
            </w:pPr>
            <w:r>
              <w:t>14</w:t>
            </w:r>
          </w:p>
        </w:tc>
      </w:tr>
      <w:tr w:rsidR="007B3EA4" w14:paraId="566B3E05" w14:textId="77777777" w:rsidTr="00357586">
        <w:trPr>
          <w:trHeight w:val="640"/>
        </w:trPr>
        <w:tc>
          <w:tcPr>
            <w:tcW w:w="4560" w:type="dxa"/>
          </w:tcPr>
          <w:p w14:paraId="476E593B" w14:textId="77777777" w:rsidR="007B3EA4" w:rsidRDefault="007B3EA4" w:rsidP="00357586">
            <w:r>
              <w:rPr>
                <w:rStyle w:val="kursiv"/>
                <w:sz w:val="21"/>
                <w:szCs w:val="21"/>
              </w:rPr>
              <w:t>Sum til dekning av påløpte kostnader som forfaller i neste budsjettår</w:t>
            </w:r>
          </w:p>
        </w:tc>
        <w:tc>
          <w:tcPr>
            <w:tcW w:w="1140" w:type="dxa"/>
          </w:tcPr>
          <w:p w14:paraId="6F61F4E3" w14:textId="77777777" w:rsidR="007B3EA4" w:rsidRDefault="007B3EA4" w:rsidP="00357586">
            <w:pPr>
              <w:jc w:val="right"/>
            </w:pPr>
            <w:r>
              <w:rPr>
                <w:rStyle w:val="kursiv"/>
                <w:sz w:val="21"/>
                <w:szCs w:val="21"/>
              </w:rPr>
              <w:t>8 172</w:t>
            </w:r>
          </w:p>
        </w:tc>
        <w:tc>
          <w:tcPr>
            <w:tcW w:w="1140" w:type="dxa"/>
          </w:tcPr>
          <w:p w14:paraId="1BFC9B1C" w14:textId="77777777" w:rsidR="007B3EA4" w:rsidRDefault="007B3EA4" w:rsidP="00357586">
            <w:pPr>
              <w:jc w:val="right"/>
            </w:pPr>
            <w:r>
              <w:rPr>
                <w:rStyle w:val="kursiv"/>
                <w:sz w:val="21"/>
                <w:szCs w:val="21"/>
              </w:rPr>
              <w:t>9 041</w:t>
            </w:r>
          </w:p>
        </w:tc>
        <w:tc>
          <w:tcPr>
            <w:tcW w:w="1140" w:type="dxa"/>
          </w:tcPr>
          <w:p w14:paraId="44D7315A" w14:textId="77777777" w:rsidR="007B3EA4" w:rsidRDefault="007B3EA4" w:rsidP="00357586">
            <w:pPr>
              <w:jc w:val="right"/>
            </w:pPr>
            <w:r>
              <w:rPr>
                <w:rStyle w:val="kursiv"/>
                <w:sz w:val="21"/>
                <w:szCs w:val="21"/>
              </w:rPr>
              <w:t>8 846</w:t>
            </w:r>
          </w:p>
        </w:tc>
        <w:tc>
          <w:tcPr>
            <w:tcW w:w="1140" w:type="dxa"/>
          </w:tcPr>
          <w:p w14:paraId="0E8D1BAC" w14:textId="77777777" w:rsidR="007B3EA4" w:rsidRDefault="007B3EA4" w:rsidP="00357586">
            <w:pPr>
              <w:jc w:val="right"/>
            </w:pPr>
            <w:r>
              <w:rPr>
                <w:rStyle w:val="kursiv"/>
                <w:sz w:val="21"/>
                <w:szCs w:val="21"/>
              </w:rPr>
              <w:t>-195</w:t>
            </w:r>
          </w:p>
        </w:tc>
      </w:tr>
      <w:tr w:rsidR="007B3EA4" w14:paraId="08D9C1ED" w14:textId="77777777" w:rsidTr="00357586">
        <w:trPr>
          <w:trHeight w:val="380"/>
        </w:trPr>
        <w:tc>
          <w:tcPr>
            <w:tcW w:w="4560" w:type="dxa"/>
          </w:tcPr>
          <w:p w14:paraId="6B3729EB" w14:textId="77777777" w:rsidR="007B3EA4" w:rsidRDefault="007B3EA4" w:rsidP="00357586"/>
        </w:tc>
        <w:tc>
          <w:tcPr>
            <w:tcW w:w="1140" w:type="dxa"/>
          </w:tcPr>
          <w:p w14:paraId="3E500FFC" w14:textId="77777777" w:rsidR="007B3EA4" w:rsidRDefault="007B3EA4" w:rsidP="00357586">
            <w:pPr>
              <w:jc w:val="right"/>
            </w:pPr>
          </w:p>
        </w:tc>
        <w:tc>
          <w:tcPr>
            <w:tcW w:w="1140" w:type="dxa"/>
          </w:tcPr>
          <w:p w14:paraId="20821AE1" w14:textId="77777777" w:rsidR="007B3EA4" w:rsidRDefault="007B3EA4" w:rsidP="00357586">
            <w:pPr>
              <w:jc w:val="right"/>
            </w:pPr>
          </w:p>
        </w:tc>
        <w:tc>
          <w:tcPr>
            <w:tcW w:w="1140" w:type="dxa"/>
          </w:tcPr>
          <w:p w14:paraId="3A4DE588" w14:textId="77777777" w:rsidR="007B3EA4" w:rsidRDefault="007B3EA4" w:rsidP="00357586">
            <w:pPr>
              <w:jc w:val="right"/>
            </w:pPr>
          </w:p>
        </w:tc>
        <w:tc>
          <w:tcPr>
            <w:tcW w:w="1140" w:type="dxa"/>
          </w:tcPr>
          <w:p w14:paraId="596B6A4C" w14:textId="77777777" w:rsidR="007B3EA4" w:rsidRDefault="007B3EA4" w:rsidP="00357586">
            <w:pPr>
              <w:jc w:val="right"/>
            </w:pPr>
          </w:p>
        </w:tc>
      </w:tr>
      <w:tr w:rsidR="007B3EA4" w14:paraId="6D0FEF92" w14:textId="77777777" w:rsidTr="00357586">
        <w:trPr>
          <w:trHeight w:val="760"/>
        </w:trPr>
        <w:tc>
          <w:tcPr>
            <w:tcW w:w="4560" w:type="dxa"/>
          </w:tcPr>
          <w:p w14:paraId="24F14C2F" w14:textId="77777777" w:rsidR="007B3EA4" w:rsidRDefault="007B3EA4" w:rsidP="00357586">
            <w:r>
              <w:rPr>
                <w:rStyle w:val="kursiv"/>
                <w:sz w:val="21"/>
                <w:szCs w:val="21"/>
              </w:rPr>
              <w:t>Avsetninger til dekning av planlagte tiltak der kostnadene helt eller delvis vil bli dekket i fremtidige budsjettår</w:t>
            </w:r>
          </w:p>
        </w:tc>
        <w:tc>
          <w:tcPr>
            <w:tcW w:w="1140" w:type="dxa"/>
          </w:tcPr>
          <w:p w14:paraId="58046B8F" w14:textId="77777777" w:rsidR="007B3EA4" w:rsidRDefault="007B3EA4" w:rsidP="00357586">
            <w:pPr>
              <w:jc w:val="right"/>
            </w:pPr>
          </w:p>
        </w:tc>
        <w:tc>
          <w:tcPr>
            <w:tcW w:w="1140" w:type="dxa"/>
          </w:tcPr>
          <w:p w14:paraId="3C9F278A" w14:textId="77777777" w:rsidR="007B3EA4" w:rsidRDefault="007B3EA4" w:rsidP="00357586">
            <w:pPr>
              <w:jc w:val="right"/>
            </w:pPr>
          </w:p>
        </w:tc>
        <w:tc>
          <w:tcPr>
            <w:tcW w:w="1140" w:type="dxa"/>
          </w:tcPr>
          <w:p w14:paraId="40BCA3C3" w14:textId="77777777" w:rsidR="007B3EA4" w:rsidRDefault="007B3EA4" w:rsidP="00357586">
            <w:pPr>
              <w:jc w:val="right"/>
            </w:pPr>
          </w:p>
        </w:tc>
        <w:tc>
          <w:tcPr>
            <w:tcW w:w="1140" w:type="dxa"/>
          </w:tcPr>
          <w:p w14:paraId="1FE34662" w14:textId="77777777" w:rsidR="007B3EA4" w:rsidRDefault="007B3EA4" w:rsidP="00357586">
            <w:pPr>
              <w:jc w:val="right"/>
            </w:pPr>
          </w:p>
        </w:tc>
      </w:tr>
      <w:tr w:rsidR="007B3EA4" w14:paraId="7041096E" w14:textId="77777777" w:rsidTr="00357586">
        <w:trPr>
          <w:trHeight w:val="380"/>
        </w:trPr>
        <w:tc>
          <w:tcPr>
            <w:tcW w:w="4560" w:type="dxa"/>
          </w:tcPr>
          <w:p w14:paraId="1766A94E" w14:textId="77777777" w:rsidR="007B3EA4" w:rsidRDefault="007B3EA4" w:rsidP="00357586">
            <w:r>
              <w:t>Prosjekter finansiert av Norges forskningsråd</w:t>
            </w:r>
          </w:p>
        </w:tc>
        <w:tc>
          <w:tcPr>
            <w:tcW w:w="1140" w:type="dxa"/>
          </w:tcPr>
          <w:p w14:paraId="5879D327" w14:textId="77777777" w:rsidR="007B3EA4" w:rsidRDefault="007B3EA4" w:rsidP="00357586">
            <w:pPr>
              <w:jc w:val="right"/>
            </w:pPr>
            <w:r>
              <w:t>467</w:t>
            </w:r>
          </w:p>
        </w:tc>
        <w:tc>
          <w:tcPr>
            <w:tcW w:w="1140" w:type="dxa"/>
          </w:tcPr>
          <w:p w14:paraId="54A65363" w14:textId="77777777" w:rsidR="007B3EA4" w:rsidRDefault="007B3EA4" w:rsidP="00357586">
            <w:pPr>
              <w:jc w:val="right"/>
            </w:pPr>
            <w:r>
              <w:t>187</w:t>
            </w:r>
          </w:p>
        </w:tc>
        <w:tc>
          <w:tcPr>
            <w:tcW w:w="1140" w:type="dxa"/>
          </w:tcPr>
          <w:p w14:paraId="0BD9DD1A" w14:textId="77777777" w:rsidR="007B3EA4" w:rsidRDefault="007B3EA4" w:rsidP="00357586">
            <w:pPr>
              <w:jc w:val="right"/>
            </w:pPr>
            <w:r>
              <w:t>476</w:t>
            </w:r>
          </w:p>
        </w:tc>
        <w:tc>
          <w:tcPr>
            <w:tcW w:w="1140" w:type="dxa"/>
          </w:tcPr>
          <w:p w14:paraId="4003E3A5" w14:textId="77777777" w:rsidR="007B3EA4" w:rsidRDefault="007B3EA4" w:rsidP="00357586">
            <w:pPr>
              <w:jc w:val="right"/>
            </w:pPr>
            <w:r>
              <w:t>290</w:t>
            </w:r>
          </w:p>
        </w:tc>
      </w:tr>
      <w:tr w:rsidR="007B3EA4" w14:paraId="4D6212FF" w14:textId="77777777" w:rsidTr="00357586">
        <w:trPr>
          <w:trHeight w:val="640"/>
        </w:trPr>
        <w:tc>
          <w:tcPr>
            <w:tcW w:w="4560" w:type="dxa"/>
          </w:tcPr>
          <w:p w14:paraId="0A13AEA9" w14:textId="77777777" w:rsidR="007B3EA4" w:rsidRDefault="007B3EA4" w:rsidP="00357586">
            <w:r>
              <w:t>Større påbegynte, flerårige investeringsprosjekter finansiert av grunnbevilgningen fra fagdepartementet</w:t>
            </w:r>
          </w:p>
        </w:tc>
        <w:tc>
          <w:tcPr>
            <w:tcW w:w="1140" w:type="dxa"/>
          </w:tcPr>
          <w:p w14:paraId="302039E0" w14:textId="77777777" w:rsidR="007B3EA4" w:rsidRDefault="007B3EA4" w:rsidP="00357586">
            <w:pPr>
              <w:jc w:val="right"/>
            </w:pPr>
            <w:r>
              <w:t>743</w:t>
            </w:r>
          </w:p>
        </w:tc>
        <w:tc>
          <w:tcPr>
            <w:tcW w:w="1140" w:type="dxa"/>
          </w:tcPr>
          <w:p w14:paraId="5F590DDB" w14:textId="77777777" w:rsidR="007B3EA4" w:rsidRDefault="007B3EA4" w:rsidP="00357586">
            <w:pPr>
              <w:jc w:val="right"/>
            </w:pPr>
            <w:r>
              <w:t>595</w:t>
            </w:r>
          </w:p>
        </w:tc>
        <w:tc>
          <w:tcPr>
            <w:tcW w:w="1140" w:type="dxa"/>
          </w:tcPr>
          <w:p w14:paraId="76756F56" w14:textId="77777777" w:rsidR="007B3EA4" w:rsidRDefault="007B3EA4" w:rsidP="00357586">
            <w:pPr>
              <w:jc w:val="right"/>
            </w:pPr>
            <w:r>
              <w:t>636</w:t>
            </w:r>
          </w:p>
        </w:tc>
        <w:tc>
          <w:tcPr>
            <w:tcW w:w="1140" w:type="dxa"/>
          </w:tcPr>
          <w:p w14:paraId="123D1BD9" w14:textId="77777777" w:rsidR="007B3EA4" w:rsidRDefault="007B3EA4" w:rsidP="00357586">
            <w:pPr>
              <w:jc w:val="right"/>
            </w:pPr>
            <w:r>
              <w:t>41</w:t>
            </w:r>
          </w:p>
        </w:tc>
      </w:tr>
      <w:tr w:rsidR="007B3EA4" w14:paraId="2106070F" w14:textId="77777777" w:rsidTr="00357586">
        <w:trPr>
          <w:trHeight w:val="640"/>
        </w:trPr>
        <w:tc>
          <w:tcPr>
            <w:tcW w:w="4560" w:type="dxa"/>
          </w:tcPr>
          <w:p w14:paraId="467F9F32" w14:textId="77777777" w:rsidR="007B3EA4" w:rsidRDefault="007B3EA4" w:rsidP="00357586">
            <w:r>
              <w:t xml:space="preserve">Konkrete påbegynte, ikke fullførte prosjekter finansiert av grunnbevilgningen fra fagdepartementet </w:t>
            </w:r>
          </w:p>
        </w:tc>
        <w:tc>
          <w:tcPr>
            <w:tcW w:w="1140" w:type="dxa"/>
          </w:tcPr>
          <w:p w14:paraId="290B23D9" w14:textId="77777777" w:rsidR="007B3EA4" w:rsidRDefault="007B3EA4" w:rsidP="00357586">
            <w:pPr>
              <w:jc w:val="right"/>
            </w:pPr>
            <w:r>
              <w:t>3 629</w:t>
            </w:r>
          </w:p>
        </w:tc>
        <w:tc>
          <w:tcPr>
            <w:tcW w:w="1140" w:type="dxa"/>
          </w:tcPr>
          <w:p w14:paraId="2B6AF7C7" w14:textId="77777777" w:rsidR="007B3EA4" w:rsidRDefault="007B3EA4" w:rsidP="00357586">
            <w:pPr>
              <w:jc w:val="right"/>
            </w:pPr>
            <w:r>
              <w:t>3 487</w:t>
            </w:r>
          </w:p>
        </w:tc>
        <w:tc>
          <w:tcPr>
            <w:tcW w:w="1140" w:type="dxa"/>
          </w:tcPr>
          <w:p w14:paraId="41B04CC2" w14:textId="77777777" w:rsidR="007B3EA4" w:rsidRDefault="007B3EA4" w:rsidP="00357586">
            <w:pPr>
              <w:jc w:val="right"/>
            </w:pPr>
            <w:r>
              <w:t>3 603</w:t>
            </w:r>
          </w:p>
        </w:tc>
        <w:tc>
          <w:tcPr>
            <w:tcW w:w="1140" w:type="dxa"/>
          </w:tcPr>
          <w:p w14:paraId="237D828C" w14:textId="77777777" w:rsidR="007B3EA4" w:rsidRDefault="007B3EA4" w:rsidP="00357586">
            <w:pPr>
              <w:jc w:val="right"/>
            </w:pPr>
            <w:r>
              <w:t>116</w:t>
            </w:r>
          </w:p>
        </w:tc>
      </w:tr>
      <w:tr w:rsidR="007B3EA4" w14:paraId="1162A82D" w14:textId="77777777" w:rsidTr="00357586">
        <w:trPr>
          <w:trHeight w:val="380"/>
        </w:trPr>
        <w:tc>
          <w:tcPr>
            <w:tcW w:w="4560" w:type="dxa"/>
          </w:tcPr>
          <w:p w14:paraId="7F4987E3" w14:textId="77777777" w:rsidR="007B3EA4" w:rsidRDefault="007B3EA4" w:rsidP="00357586">
            <w:r>
              <w:t xml:space="preserve">Andre avsetninger til vedtatte, ikke igangsatte formål </w:t>
            </w:r>
            <w:r>
              <w:rPr>
                <w:rStyle w:val="skrift-hevet"/>
                <w:sz w:val="21"/>
                <w:szCs w:val="21"/>
              </w:rPr>
              <w:t>4</w:t>
            </w:r>
          </w:p>
        </w:tc>
        <w:tc>
          <w:tcPr>
            <w:tcW w:w="1140" w:type="dxa"/>
          </w:tcPr>
          <w:p w14:paraId="42EF0D92" w14:textId="77777777" w:rsidR="007B3EA4" w:rsidRDefault="007B3EA4" w:rsidP="00357586">
            <w:pPr>
              <w:jc w:val="right"/>
            </w:pPr>
            <w:r>
              <w:t>4 055</w:t>
            </w:r>
          </w:p>
        </w:tc>
        <w:tc>
          <w:tcPr>
            <w:tcW w:w="1140" w:type="dxa"/>
          </w:tcPr>
          <w:p w14:paraId="67E8687D" w14:textId="77777777" w:rsidR="007B3EA4" w:rsidRDefault="007B3EA4" w:rsidP="00357586">
            <w:pPr>
              <w:jc w:val="right"/>
            </w:pPr>
            <w:r>
              <w:t>3 745</w:t>
            </w:r>
          </w:p>
        </w:tc>
        <w:tc>
          <w:tcPr>
            <w:tcW w:w="1140" w:type="dxa"/>
          </w:tcPr>
          <w:p w14:paraId="59FD6411" w14:textId="77777777" w:rsidR="007B3EA4" w:rsidRDefault="007B3EA4" w:rsidP="00357586">
            <w:pPr>
              <w:jc w:val="right"/>
            </w:pPr>
            <w:r>
              <w:t>5 043</w:t>
            </w:r>
          </w:p>
        </w:tc>
        <w:tc>
          <w:tcPr>
            <w:tcW w:w="1140" w:type="dxa"/>
          </w:tcPr>
          <w:p w14:paraId="68F4C627" w14:textId="77777777" w:rsidR="007B3EA4" w:rsidRDefault="007B3EA4" w:rsidP="00357586">
            <w:pPr>
              <w:jc w:val="right"/>
            </w:pPr>
            <w:r>
              <w:t>1 298</w:t>
            </w:r>
          </w:p>
        </w:tc>
      </w:tr>
      <w:tr w:rsidR="007B3EA4" w14:paraId="21561947" w14:textId="77777777" w:rsidTr="00357586">
        <w:trPr>
          <w:trHeight w:val="640"/>
        </w:trPr>
        <w:tc>
          <w:tcPr>
            <w:tcW w:w="4560" w:type="dxa"/>
          </w:tcPr>
          <w:p w14:paraId="10DA904E" w14:textId="77777777" w:rsidR="007B3EA4" w:rsidRDefault="007B3EA4" w:rsidP="00357586">
            <w:r>
              <w:t>Konkrete påbegynte, ikke fullførte prosjekter finansiert av bevilgninger fra andre departementer</w:t>
            </w:r>
          </w:p>
        </w:tc>
        <w:tc>
          <w:tcPr>
            <w:tcW w:w="1140" w:type="dxa"/>
          </w:tcPr>
          <w:p w14:paraId="2BDEBE87" w14:textId="77777777" w:rsidR="007B3EA4" w:rsidRDefault="007B3EA4" w:rsidP="00357586">
            <w:pPr>
              <w:jc w:val="right"/>
            </w:pPr>
            <w:r>
              <w:t>87</w:t>
            </w:r>
          </w:p>
        </w:tc>
        <w:tc>
          <w:tcPr>
            <w:tcW w:w="1140" w:type="dxa"/>
          </w:tcPr>
          <w:p w14:paraId="1B4011BE" w14:textId="77777777" w:rsidR="007B3EA4" w:rsidRDefault="007B3EA4" w:rsidP="00357586">
            <w:pPr>
              <w:jc w:val="right"/>
            </w:pPr>
            <w:r>
              <w:t>80</w:t>
            </w:r>
          </w:p>
        </w:tc>
        <w:tc>
          <w:tcPr>
            <w:tcW w:w="1140" w:type="dxa"/>
          </w:tcPr>
          <w:p w14:paraId="03F5718E" w14:textId="77777777" w:rsidR="007B3EA4" w:rsidRDefault="007B3EA4" w:rsidP="00357586">
            <w:pPr>
              <w:jc w:val="right"/>
            </w:pPr>
            <w:r>
              <w:t>133</w:t>
            </w:r>
          </w:p>
        </w:tc>
        <w:tc>
          <w:tcPr>
            <w:tcW w:w="1140" w:type="dxa"/>
          </w:tcPr>
          <w:p w14:paraId="7A120BA8" w14:textId="77777777" w:rsidR="007B3EA4" w:rsidRDefault="007B3EA4" w:rsidP="00357586">
            <w:pPr>
              <w:jc w:val="right"/>
            </w:pPr>
            <w:r>
              <w:t>53</w:t>
            </w:r>
          </w:p>
        </w:tc>
      </w:tr>
      <w:tr w:rsidR="007B3EA4" w14:paraId="303D593F" w14:textId="77777777" w:rsidTr="00357586">
        <w:trPr>
          <w:trHeight w:val="500"/>
        </w:trPr>
        <w:tc>
          <w:tcPr>
            <w:tcW w:w="4560" w:type="dxa"/>
          </w:tcPr>
          <w:p w14:paraId="7F148C56" w14:textId="77777777" w:rsidR="007B3EA4" w:rsidRDefault="007B3EA4" w:rsidP="00357586">
            <w:r>
              <w:rPr>
                <w:rStyle w:val="kursiv"/>
                <w:sz w:val="21"/>
                <w:szCs w:val="21"/>
              </w:rPr>
              <w:t>Sum avsetninger til planlagte tiltak i fremtidige budsjettår</w:t>
            </w:r>
          </w:p>
        </w:tc>
        <w:tc>
          <w:tcPr>
            <w:tcW w:w="1140" w:type="dxa"/>
          </w:tcPr>
          <w:p w14:paraId="5258AD63" w14:textId="77777777" w:rsidR="007B3EA4" w:rsidRDefault="007B3EA4" w:rsidP="00357586">
            <w:pPr>
              <w:jc w:val="right"/>
            </w:pPr>
            <w:r>
              <w:rPr>
                <w:rStyle w:val="kursiv"/>
                <w:sz w:val="21"/>
                <w:szCs w:val="21"/>
              </w:rPr>
              <w:t>8 981</w:t>
            </w:r>
          </w:p>
        </w:tc>
        <w:tc>
          <w:tcPr>
            <w:tcW w:w="1140" w:type="dxa"/>
          </w:tcPr>
          <w:p w14:paraId="2F008968" w14:textId="77777777" w:rsidR="007B3EA4" w:rsidRDefault="007B3EA4" w:rsidP="00357586">
            <w:pPr>
              <w:jc w:val="right"/>
            </w:pPr>
            <w:r>
              <w:rPr>
                <w:rStyle w:val="kursiv"/>
                <w:sz w:val="21"/>
                <w:szCs w:val="21"/>
              </w:rPr>
              <w:t>8 094</w:t>
            </w:r>
          </w:p>
        </w:tc>
        <w:tc>
          <w:tcPr>
            <w:tcW w:w="1140" w:type="dxa"/>
          </w:tcPr>
          <w:p w14:paraId="42A41779" w14:textId="77777777" w:rsidR="007B3EA4" w:rsidRDefault="007B3EA4" w:rsidP="00357586">
            <w:pPr>
              <w:jc w:val="right"/>
            </w:pPr>
            <w:r>
              <w:rPr>
                <w:rStyle w:val="kursiv"/>
                <w:sz w:val="21"/>
                <w:szCs w:val="21"/>
              </w:rPr>
              <w:t>9 892</w:t>
            </w:r>
          </w:p>
        </w:tc>
        <w:tc>
          <w:tcPr>
            <w:tcW w:w="1140" w:type="dxa"/>
          </w:tcPr>
          <w:p w14:paraId="2C255BBE" w14:textId="77777777" w:rsidR="007B3EA4" w:rsidRDefault="007B3EA4" w:rsidP="00357586">
            <w:pPr>
              <w:jc w:val="right"/>
            </w:pPr>
            <w:r>
              <w:rPr>
                <w:rStyle w:val="kursiv"/>
                <w:sz w:val="21"/>
                <w:szCs w:val="21"/>
              </w:rPr>
              <w:t>1 798</w:t>
            </w:r>
          </w:p>
        </w:tc>
      </w:tr>
      <w:tr w:rsidR="007B3EA4" w14:paraId="6AD3D510" w14:textId="77777777" w:rsidTr="00357586">
        <w:trPr>
          <w:trHeight w:val="380"/>
        </w:trPr>
        <w:tc>
          <w:tcPr>
            <w:tcW w:w="4560" w:type="dxa"/>
          </w:tcPr>
          <w:p w14:paraId="3C959BD4" w14:textId="77777777" w:rsidR="007B3EA4" w:rsidRDefault="007B3EA4" w:rsidP="00357586"/>
        </w:tc>
        <w:tc>
          <w:tcPr>
            <w:tcW w:w="1140" w:type="dxa"/>
          </w:tcPr>
          <w:p w14:paraId="5287FAF7" w14:textId="77777777" w:rsidR="007B3EA4" w:rsidRDefault="007B3EA4" w:rsidP="00357586">
            <w:pPr>
              <w:jc w:val="right"/>
            </w:pPr>
          </w:p>
        </w:tc>
        <w:tc>
          <w:tcPr>
            <w:tcW w:w="1140" w:type="dxa"/>
          </w:tcPr>
          <w:p w14:paraId="45B3C599" w14:textId="77777777" w:rsidR="007B3EA4" w:rsidRDefault="007B3EA4" w:rsidP="00357586">
            <w:pPr>
              <w:jc w:val="right"/>
            </w:pPr>
          </w:p>
        </w:tc>
        <w:tc>
          <w:tcPr>
            <w:tcW w:w="1140" w:type="dxa"/>
          </w:tcPr>
          <w:p w14:paraId="1CB05FB1" w14:textId="77777777" w:rsidR="007B3EA4" w:rsidRDefault="007B3EA4" w:rsidP="00357586">
            <w:pPr>
              <w:jc w:val="right"/>
            </w:pPr>
          </w:p>
        </w:tc>
        <w:tc>
          <w:tcPr>
            <w:tcW w:w="1140" w:type="dxa"/>
          </w:tcPr>
          <w:p w14:paraId="3553CC5D" w14:textId="77777777" w:rsidR="007B3EA4" w:rsidRDefault="007B3EA4" w:rsidP="00357586">
            <w:pPr>
              <w:jc w:val="right"/>
            </w:pPr>
          </w:p>
        </w:tc>
      </w:tr>
      <w:tr w:rsidR="007B3EA4" w14:paraId="56ED6A1A" w14:textId="77777777" w:rsidTr="00357586">
        <w:trPr>
          <w:trHeight w:val="380"/>
        </w:trPr>
        <w:tc>
          <w:tcPr>
            <w:tcW w:w="4560" w:type="dxa"/>
          </w:tcPr>
          <w:p w14:paraId="5BA1B960" w14:textId="77777777" w:rsidR="007B3EA4" w:rsidRDefault="007B3EA4" w:rsidP="00357586">
            <w:r>
              <w:rPr>
                <w:rStyle w:val="kursiv"/>
                <w:sz w:val="21"/>
                <w:szCs w:val="21"/>
              </w:rPr>
              <w:t>Andre avsetninger</w:t>
            </w:r>
          </w:p>
        </w:tc>
        <w:tc>
          <w:tcPr>
            <w:tcW w:w="1140" w:type="dxa"/>
          </w:tcPr>
          <w:p w14:paraId="66518DBC" w14:textId="77777777" w:rsidR="007B3EA4" w:rsidRDefault="007B3EA4" w:rsidP="00357586">
            <w:pPr>
              <w:jc w:val="right"/>
            </w:pPr>
          </w:p>
        </w:tc>
        <w:tc>
          <w:tcPr>
            <w:tcW w:w="1140" w:type="dxa"/>
          </w:tcPr>
          <w:p w14:paraId="61B75AC8" w14:textId="77777777" w:rsidR="007B3EA4" w:rsidRDefault="007B3EA4" w:rsidP="00357586">
            <w:pPr>
              <w:jc w:val="right"/>
            </w:pPr>
          </w:p>
        </w:tc>
        <w:tc>
          <w:tcPr>
            <w:tcW w:w="1140" w:type="dxa"/>
          </w:tcPr>
          <w:p w14:paraId="5222A3AA" w14:textId="77777777" w:rsidR="007B3EA4" w:rsidRDefault="007B3EA4" w:rsidP="00357586">
            <w:pPr>
              <w:jc w:val="right"/>
            </w:pPr>
          </w:p>
        </w:tc>
        <w:tc>
          <w:tcPr>
            <w:tcW w:w="1140" w:type="dxa"/>
          </w:tcPr>
          <w:p w14:paraId="15ED9803" w14:textId="77777777" w:rsidR="007B3EA4" w:rsidRDefault="007B3EA4" w:rsidP="00357586">
            <w:pPr>
              <w:jc w:val="right"/>
            </w:pPr>
          </w:p>
        </w:tc>
      </w:tr>
      <w:tr w:rsidR="007B3EA4" w14:paraId="40F3FC65" w14:textId="77777777" w:rsidTr="00357586">
        <w:trPr>
          <w:trHeight w:val="380"/>
        </w:trPr>
        <w:tc>
          <w:tcPr>
            <w:tcW w:w="4560" w:type="dxa"/>
          </w:tcPr>
          <w:p w14:paraId="6D0C5E6E" w14:textId="77777777" w:rsidR="007B3EA4" w:rsidRDefault="007B3EA4" w:rsidP="00357586">
            <w:r>
              <w:t xml:space="preserve">Avsetninger til andre formål/ikke spesifiserte formål </w:t>
            </w:r>
          </w:p>
        </w:tc>
        <w:tc>
          <w:tcPr>
            <w:tcW w:w="1140" w:type="dxa"/>
          </w:tcPr>
          <w:p w14:paraId="0E8F8CE3" w14:textId="77777777" w:rsidR="007B3EA4" w:rsidRDefault="007B3EA4" w:rsidP="00357586">
            <w:pPr>
              <w:jc w:val="right"/>
            </w:pPr>
            <w:r>
              <w:t>2 876</w:t>
            </w:r>
          </w:p>
        </w:tc>
        <w:tc>
          <w:tcPr>
            <w:tcW w:w="1140" w:type="dxa"/>
          </w:tcPr>
          <w:p w14:paraId="341C9BBC" w14:textId="77777777" w:rsidR="007B3EA4" w:rsidRDefault="007B3EA4" w:rsidP="00357586">
            <w:pPr>
              <w:jc w:val="right"/>
            </w:pPr>
            <w:r>
              <w:t>3 432</w:t>
            </w:r>
          </w:p>
        </w:tc>
        <w:tc>
          <w:tcPr>
            <w:tcW w:w="1140" w:type="dxa"/>
          </w:tcPr>
          <w:p w14:paraId="488F48C6" w14:textId="77777777" w:rsidR="007B3EA4" w:rsidRDefault="007B3EA4" w:rsidP="00357586">
            <w:pPr>
              <w:jc w:val="right"/>
            </w:pPr>
            <w:r>
              <w:t>4 016</w:t>
            </w:r>
          </w:p>
        </w:tc>
        <w:tc>
          <w:tcPr>
            <w:tcW w:w="1140" w:type="dxa"/>
          </w:tcPr>
          <w:p w14:paraId="3BE7A6BA" w14:textId="77777777" w:rsidR="007B3EA4" w:rsidRDefault="007B3EA4" w:rsidP="00357586">
            <w:pPr>
              <w:jc w:val="right"/>
            </w:pPr>
            <w:r>
              <w:t>584</w:t>
            </w:r>
          </w:p>
        </w:tc>
      </w:tr>
      <w:tr w:rsidR="007B3EA4" w14:paraId="28E85B34" w14:textId="77777777" w:rsidTr="00357586">
        <w:trPr>
          <w:trHeight w:val="380"/>
        </w:trPr>
        <w:tc>
          <w:tcPr>
            <w:tcW w:w="4560" w:type="dxa"/>
          </w:tcPr>
          <w:p w14:paraId="6B268BD3" w14:textId="77777777" w:rsidR="007B3EA4" w:rsidRDefault="007B3EA4" w:rsidP="00357586">
            <w:r>
              <w:t xml:space="preserve">Fri virksomhetskapital </w:t>
            </w:r>
          </w:p>
        </w:tc>
        <w:tc>
          <w:tcPr>
            <w:tcW w:w="1140" w:type="dxa"/>
          </w:tcPr>
          <w:p w14:paraId="40CF1563" w14:textId="77777777" w:rsidR="007B3EA4" w:rsidRDefault="007B3EA4" w:rsidP="00357586">
            <w:pPr>
              <w:jc w:val="right"/>
            </w:pPr>
            <w:r>
              <w:t>708</w:t>
            </w:r>
          </w:p>
        </w:tc>
        <w:tc>
          <w:tcPr>
            <w:tcW w:w="1140" w:type="dxa"/>
          </w:tcPr>
          <w:p w14:paraId="63745AFE" w14:textId="77777777" w:rsidR="007B3EA4" w:rsidRDefault="007B3EA4" w:rsidP="00357586">
            <w:pPr>
              <w:jc w:val="right"/>
            </w:pPr>
            <w:r>
              <w:t>773</w:t>
            </w:r>
          </w:p>
        </w:tc>
        <w:tc>
          <w:tcPr>
            <w:tcW w:w="1140" w:type="dxa"/>
          </w:tcPr>
          <w:p w14:paraId="01D3AEEC" w14:textId="77777777" w:rsidR="007B3EA4" w:rsidRDefault="007B3EA4" w:rsidP="00357586">
            <w:pPr>
              <w:jc w:val="right"/>
            </w:pPr>
            <w:r>
              <w:t>922</w:t>
            </w:r>
          </w:p>
        </w:tc>
        <w:tc>
          <w:tcPr>
            <w:tcW w:w="1140" w:type="dxa"/>
          </w:tcPr>
          <w:p w14:paraId="30EA55BF" w14:textId="77777777" w:rsidR="007B3EA4" w:rsidRDefault="007B3EA4" w:rsidP="00357586">
            <w:pPr>
              <w:jc w:val="right"/>
            </w:pPr>
            <w:r>
              <w:t>149</w:t>
            </w:r>
          </w:p>
        </w:tc>
      </w:tr>
      <w:tr w:rsidR="007B3EA4" w14:paraId="21F14666" w14:textId="77777777" w:rsidTr="00357586">
        <w:trPr>
          <w:trHeight w:val="380"/>
        </w:trPr>
        <w:tc>
          <w:tcPr>
            <w:tcW w:w="4560" w:type="dxa"/>
          </w:tcPr>
          <w:p w14:paraId="74FFAA10" w14:textId="77777777" w:rsidR="007B3EA4" w:rsidRDefault="007B3EA4" w:rsidP="00357586">
            <w:r>
              <w:rPr>
                <w:rStyle w:val="kursiv"/>
                <w:sz w:val="21"/>
                <w:szCs w:val="21"/>
              </w:rPr>
              <w:t>Sum andre avsetninger</w:t>
            </w:r>
          </w:p>
        </w:tc>
        <w:tc>
          <w:tcPr>
            <w:tcW w:w="1140" w:type="dxa"/>
          </w:tcPr>
          <w:p w14:paraId="0F2C0F4B" w14:textId="77777777" w:rsidR="007B3EA4" w:rsidRDefault="007B3EA4" w:rsidP="00357586">
            <w:pPr>
              <w:jc w:val="right"/>
            </w:pPr>
            <w:r>
              <w:rPr>
                <w:rStyle w:val="kursiv"/>
                <w:sz w:val="21"/>
                <w:szCs w:val="21"/>
              </w:rPr>
              <w:t>3 584</w:t>
            </w:r>
          </w:p>
        </w:tc>
        <w:tc>
          <w:tcPr>
            <w:tcW w:w="1140" w:type="dxa"/>
          </w:tcPr>
          <w:p w14:paraId="28535DE1" w14:textId="77777777" w:rsidR="007B3EA4" w:rsidRDefault="007B3EA4" w:rsidP="00357586">
            <w:pPr>
              <w:jc w:val="right"/>
            </w:pPr>
            <w:r>
              <w:rPr>
                <w:rStyle w:val="kursiv"/>
                <w:sz w:val="21"/>
                <w:szCs w:val="21"/>
              </w:rPr>
              <w:t>4 205</w:t>
            </w:r>
          </w:p>
        </w:tc>
        <w:tc>
          <w:tcPr>
            <w:tcW w:w="1140" w:type="dxa"/>
          </w:tcPr>
          <w:p w14:paraId="21454BF8" w14:textId="77777777" w:rsidR="007B3EA4" w:rsidRDefault="007B3EA4" w:rsidP="00357586">
            <w:pPr>
              <w:jc w:val="right"/>
            </w:pPr>
            <w:r>
              <w:rPr>
                <w:rStyle w:val="kursiv"/>
                <w:sz w:val="21"/>
                <w:szCs w:val="21"/>
              </w:rPr>
              <w:t>4 938</w:t>
            </w:r>
          </w:p>
        </w:tc>
        <w:tc>
          <w:tcPr>
            <w:tcW w:w="1140" w:type="dxa"/>
          </w:tcPr>
          <w:p w14:paraId="7A802AA7" w14:textId="77777777" w:rsidR="007B3EA4" w:rsidRDefault="007B3EA4" w:rsidP="00357586">
            <w:pPr>
              <w:jc w:val="right"/>
            </w:pPr>
            <w:r>
              <w:rPr>
                <w:rStyle w:val="kursiv"/>
                <w:sz w:val="21"/>
                <w:szCs w:val="21"/>
              </w:rPr>
              <w:t>733</w:t>
            </w:r>
          </w:p>
        </w:tc>
      </w:tr>
      <w:tr w:rsidR="007B3EA4" w14:paraId="4A9316BD" w14:textId="77777777" w:rsidTr="00357586">
        <w:trPr>
          <w:trHeight w:val="380"/>
        </w:trPr>
        <w:tc>
          <w:tcPr>
            <w:tcW w:w="4560" w:type="dxa"/>
          </w:tcPr>
          <w:p w14:paraId="4026891A" w14:textId="77777777" w:rsidR="007B3EA4" w:rsidRDefault="007B3EA4" w:rsidP="00357586"/>
        </w:tc>
        <w:tc>
          <w:tcPr>
            <w:tcW w:w="1140" w:type="dxa"/>
          </w:tcPr>
          <w:p w14:paraId="21668051" w14:textId="77777777" w:rsidR="007B3EA4" w:rsidRDefault="007B3EA4" w:rsidP="00357586">
            <w:pPr>
              <w:jc w:val="right"/>
            </w:pPr>
          </w:p>
        </w:tc>
        <w:tc>
          <w:tcPr>
            <w:tcW w:w="1140" w:type="dxa"/>
          </w:tcPr>
          <w:p w14:paraId="74555D0B" w14:textId="77777777" w:rsidR="007B3EA4" w:rsidRDefault="007B3EA4" w:rsidP="00357586">
            <w:pPr>
              <w:jc w:val="right"/>
            </w:pPr>
          </w:p>
        </w:tc>
        <w:tc>
          <w:tcPr>
            <w:tcW w:w="1140" w:type="dxa"/>
          </w:tcPr>
          <w:p w14:paraId="09DF62FD" w14:textId="77777777" w:rsidR="007B3EA4" w:rsidRDefault="007B3EA4" w:rsidP="00357586">
            <w:pPr>
              <w:jc w:val="right"/>
            </w:pPr>
          </w:p>
        </w:tc>
        <w:tc>
          <w:tcPr>
            <w:tcW w:w="1140" w:type="dxa"/>
          </w:tcPr>
          <w:p w14:paraId="59E53E47" w14:textId="77777777" w:rsidR="007B3EA4" w:rsidRDefault="007B3EA4" w:rsidP="00357586">
            <w:pPr>
              <w:jc w:val="right"/>
            </w:pPr>
          </w:p>
        </w:tc>
      </w:tr>
      <w:tr w:rsidR="007B3EA4" w14:paraId="7BF76A73" w14:textId="77777777" w:rsidTr="00357586">
        <w:trPr>
          <w:trHeight w:val="380"/>
        </w:trPr>
        <w:tc>
          <w:tcPr>
            <w:tcW w:w="4560" w:type="dxa"/>
          </w:tcPr>
          <w:p w14:paraId="07DC2E8D" w14:textId="77777777" w:rsidR="007B3EA4" w:rsidRDefault="007B3EA4" w:rsidP="00357586">
            <w:r>
              <w:rPr>
                <w:rStyle w:val="kursiv"/>
                <w:sz w:val="21"/>
                <w:szCs w:val="21"/>
              </w:rPr>
              <w:t>Langsiktig gjeld (netto)</w:t>
            </w:r>
          </w:p>
        </w:tc>
        <w:tc>
          <w:tcPr>
            <w:tcW w:w="1140" w:type="dxa"/>
          </w:tcPr>
          <w:p w14:paraId="24F27B31" w14:textId="77777777" w:rsidR="007B3EA4" w:rsidRDefault="007B3EA4" w:rsidP="00357586">
            <w:pPr>
              <w:jc w:val="right"/>
            </w:pPr>
          </w:p>
        </w:tc>
        <w:tc>
          <w:tcPr>
            <w:tcW w:w="1140" w:type="dxa"/>
          </w:tcPr>
          <w:p w14:paraId="056CC179" w14:textId="77777777" w:rsidR="007B3EA4" w:rsidRDefault="007B3EA4" w:rsidP="00357586">
            <w:pPr>
              <w:jc w:val="right"/>
            </w:pPr>
          </w:p>
        </w:tc>
        <w:tc>
          <w:tcPr>
            <w:tcW w:w="1140" w:type="dxa"/>
          </w:tcPr>
          <w:p w14:paraId="3846FB0D" w14:textId="77777777" w:rsidR="007B3EA4" w:rsidRDefault="007B3EA4" w:rsidP="00357586">
            <w:pPr>
              <w:jc w:val="right"/>
            </w:pPr>
          </w:p>
        </w:tc>
        <w:tc>
          <w:tcPr>
            <w:tcW w:w="1140" w:type="dxa"/>
          </w:tcPr>
          <w:p w14:paraId="1619EF20" w14:textId="77777777" w:rsidR="007B3EA4" w:rsidRDefault="007B3EA4" w:rsidP="00357586">
            <w:pPr>
              <w:jc w:val="right"/>
            </w:pPr>
          </w:p>
        </w:tc>
      </w:tr>
      <w:tr w:rsidR="007B3EA4" w14:paraId="6129F65A" w14:textId="77777777" w:rsidTr="00357586">
        <w:trPr>
          <w:trHeight w:val="380"/>
        </w:trPr>
        <w:tc>
          <w:tcPr>
            <w:tcW w:w="4560" w:type="dxa"/>
          </w:tcPr>
          <w:p w14:paraId="5DBBB716" w14:textId="77777777" w:rsidR="007B3EA4" w:rsidRDefault="007B3EA4" w:rsidP="00357586">
            <w:r>
              <w:t xml:space="preserve">Langsiktig forpliktelse knyttet til anleggsmidler </w:t>
            </w:r>
          </w:p>
        </w:tc>
        <w:tc>
          <w:tcPr>
            <w:tcW w:w="1140" w:type="dxa"/>
          </w:tcPr>
          <w:p w14:paraId="056BA3D5" w14:textId="77777777" w:rsidR="007B3EA4" w:rsidRDefault="007B3EA4" w:rsidP="00357586">
            <w:pPr>
              <w:jc w:val="right"/>
            </w:pPr>
            <w:r>
              <w:t>1</w:t>
            </w:r>
          </w:p>
        </w:tc>
        <w:tc>
          <w:tcPr>
            <w:tcW w:w="1140" w:type="dxa"/>
          </w:tcPr>
          <w:p w14:paraId="0D78D7E2" w14:textId="77777777" w:rsidR="007B3EA4" w:rsidRDefault="007B3EA4" w:rsidP="00357586">
            <w:pPr>
              <w:jc w:val="right"/>
            </w:pPr>
            <w:r>
              <w:t>1</w:t>
            </w:r>
          </w:p>
        </w:tc>
        <w:tc>
          <w:tcPr>
            <w:tcW w:w="1140" w:type="dxa"/>
          </w:tcPr>
          <w:p w14:paraId="6FFEA0BC" w14:textId="77777777" w:rsidR="007B3EA4" w:rsidRDefault="007B3EA4" w:rsidP="00357586">
            <w:pPr>
              <w:jc w:val="right"/>
            </w:pPr>
            <w:r>
              <w:t>3</w:t>
            </w:r>
          </w:p>
        </w:tc>
        <w:tc>
          <w:tcPr>
            <w:tcW w:w="1140" w:type="dxa"/>
          </w:tcPr>
          <w:p w14:paraId="16694FE0" w14:textId="77777777" w:rsidR="007B3EA4" w:rsidRDefault="007B3EA4" w:rsidP="00357586">
            <w:pPr>
              <w:jc w:val="right"/>
            </w:pPr>
            <w:r>
              <w:t>2</w:t>
            </w:r>
          </w:p>
        </w:tc>
      </w:tr>
      <w:tr w:rsidR="007B3EA4" w14:paraId="20F05973" w14:textId="77777777" w:rsidTr="00357586">
        <w:trPr>
          <w:trHeight w:val="380"/>
        </w:trPr>
        <w:tc>
          <w:tcPr>
            <w:tcW w:w="4560" w:type="dxa"/>
          </w:tcPr>
          <w:p w14:paraId="21DCBA75" w14:textId="77777777" w:rsidR="007B3EA4" w:rsidRDefault="007B3EA4" w:rsidP="00357586">
            <w:r>
              <w:t>Annen langsiktig gjeld</w:t>
            </w:r>
          </w:p>
        </w:tc>
        <w:tc>
          <w:tcPr>
            <w:tcW w:w="1140" w:type="dxa"/>
          </w:tcPr>
          <w:p w14:paraId="2BE9D33A" w14:textId="77777777" w:rsidR="007B3EA4" w:rsidRDefault="007B3EA4" w:rsidP="00357586">
            <w:pPr>
              <w:jc w:val="right"/>
            </w:pPr>
            <w:r>
              <w:t>-87</w:t>
            </w:r>
          </w:p>
        </w:tc>
        <w:tc>
          <w:tcPr>
            <w:tcW w:w="1140" w:type="dxa"/>
          </w:tcPr>
          <w:p w14:paraId="44591ECD" w14:textId="77777777" w:rsidR="007B3EA4" w:rsidRDefault="007B3EA4" w:rsidP="00357586">
            <w:pPr>
              <w:jc w:val="right"/>
            </w:pPr>
            <w:r>
              <w:t>-80</w:t>
            </w:r>
          </w:p>
        </w:tc>
        <w:tc>
          <w:tcPr>
            <w:tcW w:w="1140" w:type="dxa"/>
          </w:tcPr>
          <w:p w14:paraId="29FF8A4C" w14:textId="77777777" w:rsidR="007B3EA4" w:rsidRDefault="007B3EA4" w:rsidP="00357586">
            <w:pPr>
              <w:jc w:val="right"/>
            </w:pPr>
            <w:r>
              <w:t>-68</w:t>
            </w:r>
          </w:p>
        </w:tc>
        <w:tc>
          <w:tcPr>
            <w:tcW w:w="1140" w:type="dxa"/>
          </w:tcPr>
          <w:p w14:paraId="4B6947B2" w14:textId="77777777" w:rsidR="007B3EA4" w:rsidRDefault="007B3EA4" w:rsidP="00357586">
            <w:pPr>
              <w:jc w:val="right"/>
            </w:pPr>
            <w:r>
              <w:t>12</w:t>
            </w:r>
          </w:p>
        </w:tc>
      </w:tr>
      <w:tr w:rsidR="007B3EA4" w14:paraId="40205E37" w14:textId="77777777" w:rsidTr="00357586">
        <w:trPr>
          <w:trHeight w:val="380"/>
        </w:trPr>
        <w:tc>
          <w:tcPr>
            <w:tcW w:w="4560" w:type="dxa"/>
          </w:tcPr>
          <w:p w14:paraId="3FA445D4" w14:textId="77777777" w:rsidR="007B3EA4" w:rsidRDefault="007B3EA4" w:rsidP="00357586">
            <w:r>
              <w:rPr>
                <w:rStyle w:val="kursiv"/>
                <w:sz w:val="21"/>
                <w:szCs w:val="21"/>
              </w:rPr>
              <w:t>Sum langsiktig gjeld</w:t>
            </w:r>
          </w:p>
        </w:tc>
        <w:tc>
          <w:tcPr>
            <w:tcW w:w="1140" w:type="dxa"/>
          </w:tcPr>
          <w:p w14:paraId="1C17A092" w14:textId="77777777" w:rsidR="007B3EA4" w:rsidRDefault="007B3EA4" w:rsidP="00357586">
            <w:pPr>
              <w:jc w:val="right"/>
            </w:pPr>
            <w:r>
              <w:rPr>
                <w:rStyle w:val="kursiv"/>
                <w:sz w:val="21"/>
                <w:szCs w:val="21"/>
              </w:rPr>
              <w:t>-86</w:t>
            </w:r>
          </w:p>
        </w:tc>
        <w:tc>
          <w:tcPr>
            <w:tcW w:w="1140" w:type="dxa"/>
          </w:tcPr>
          <w:p w14:paraId="5177D09D" w14:textId="77777777" w:rsidR="007B3EA4" w:rsidRDefault="007B3EA4" w:rsidP="00357586">
            <w:pPr>
              <w:jc w:val="right"/>
            </w:pPr>
            <w:r>
              <w:rPr>
                <w:rStyle w:val="kursiv"/>
                <w:sz w:val="21"/>
                <w:szCs w:val="21"/>
              </w:rPr>
              <w:t>-79</w:t>
            </w:r>
          </w:p>
        </w:tc>
        <w:tc>
          <w:tcPr>
            <w:tcW w:w="1140" w:type="dxa"/>
          </w:tcPr>
          <w:p w14:paraId="7C8AED20" w14:textId="77777777" w:rsidR="007B3EA4" w:rsidRDefault="007B3EA4" w:rsidP="00357586">
            <w:pPr>
              <w:jc w:val="right"/>
            </w:pPr>
            <w:r>
              <w:rPr>
                <w:rStyle w:val="kursiv"/>
                <w:sz w:val="21"/>
                <w:szCs w:val="21"/>
              </w:rPr>
              <w:t>-65</w:t>
            </w:r>
          </w:p>
        </w:tc>
        <w:tc>
          <w:tcPr>
            <w:tcW w:w="1140" w:type="dxa"/>
          </w:tcPr>
          <w:p w14:paraId="78B7D983" w14:textId="77777777" w:rsidR="007B3EA4" w:rsidRDefault="007B3EA4" w:rsidP="00357586">
            <w:pPr>
              <w:jc w:val="right"/>
            </w:pPr>
            <w:r>
              <w:rPr>
                <w:rStyle w:val="kursiv"/>
                <w:sz w:val="21"/>
                <w:szCs w:val="21"/>
              </w:rPr>
              <w:t>14</w:t>
            </w:r>
          </w:p>
        </w:tc>
      </w:tr>
      <w:tr w:rsidR="007B3EA4" w14:paraId="4F110C34" w14:textId="77777777" w:rsidTr="00357586">
        <w:trPr>
          <w:trHeight w:val="380"/>
        </w:trPr>
        <w:tc>
          <w:tcPr>
            <w:tcW w:w="4560" w:type="dxa"/>
          </w:tcPr>
          <w:p w14:paraId="34CB45EA" w14:textId="77777777" w:rsidR="007B3EA4" w:rsidRDefault="007B3EA4" w:rsidP="00357586">
            <w:r>
              <w:rPr>
                <w:rStyle w:val="halvfet0"/>
                <w:sz w:val="21"/>
                <w:szCs w:val="21"/>
              </w:rPr>
              <w:t>Sum netto gjeld og forpliktelser</w:t>
            </w:r>
          </w:p>
        </w:tc>
        <w:tc>
          <w:tcPr>
            <w:tcW w:w="1140" w:type="dxa"/>
          </w:tcPr>
          <w:p w14:paraId="7545E4FE" w14:textId="77777777" w:rsidR="007B3EA4" w:rsidRDefault="007B3EA4" w:rsidP="00357586">
            <w:pPr>
              <w:jc w:val="right"/>
            </w:pPr>
            <w:r>
              <w:rPr>
                <w:rStyle w:val="halvfet0"/>
                <w:sz w:val="21"/>
                <w:szCs w:val="21"/>
              </w:rPr>
              <w:t>20 650</w:t>
            </w:r>
          </w:p>
        </w:tc>
        <w:tc>
          <w:tcPr>
            <w:tcW w:w="1140" w:type="dxa"/>
          </w:tcPr>
          <w:p w14:paraId="156ECCF4" w14:textId="77777777" w:rsidR="007B3EA4" w:rsidRDefault="007B3EA4" w:rsidP="00357586">
            <w:pPr>
              <w:jc w:val="right"/>
            </w:pPr>
            <w:r>
              <w:rPr>
                <w:rStyle w:val="halvfet0"/>
                <w:sz w:val="21"/>
                <w:szCs w:val="21"/>
              </w:rPr>
              <w:t>21 261</w:t>
            </w:r>
          </w:p>
        </w:tc>
        <w:tc>
          <w:tcPr>
            <w:tcW w:w="1140" w:type="dxa"/>
          </w:tcPr>
          <w:p w14:paraId="56B956AD" w14:textId="77777777" w:rsidR="007B3EA4" w:rsidRDefault="007B3EA4" w:rsidP="00357586">
            <w:pPr>
              <w:jc w:val="right"/>
            </w:pPr>
            <w:r>
              <w:rPr>
                <w:rStyle w:val="halvfet0"/>
                <w:sz w:val="21"/>
                <w:szCs w:val="21"/>
              </w:rPr>
              <w:t>23 611</w:t>
            </w:r>
          </w:p>
        </w:tc>
        <w:tc>
          <w:tcPr>
            <w:tcW w:w="1140" w:type="dxa"/>
          </w:tcPr>
          <w:p w14:paraId="1F3F00DE" w14:textId="77777777" w:rsidR="007B3EA4" w:rsidRDefault="007B3EA4" w:rsidP="00357586">
            <w:pPr>
              <w:jc w:val="right"/>
            </w:pPr>
            <w:r>
              <w:rPr>
                <w:rStyle w:val="halvfet0"/>
                <w:sz w:val="21"/>
                <w:szCs w:val="21"/>
              </w:rPr>
              <w:t>2 350</w:t>
            </w:r>
          </w:p>
        </w:tc>
      </w:tr>
    </w:tbl>
    <w:p w14:paraId="22EDD8B3" w14:textId="77777777" w:rsidR="007B3EA4" w:rsidRDefault="007B3EA4" w:rsidP="001D36BF">
      <w:pPr>
        <w:pStyle w:val="tabell-noter"/>
      </w:pPr>
      <w:r>
        <w:rPr>
          <w:rStyle w:val="skrift-hevet"/>
          <w:sz w:val="17"/>
          <w:szCs w:val="17"/>
        </w:rPr>
        <w:t>1</w:t>
      </w:r>
      <w:r>
        <w:t xml:space="preserve"> </w:t>
      </w:r>
      <w:r>
        <w:tab/>
        <w:t>Tabell 4.3 viser samlet kontantbeholdning i nettobudsjetterte virksomheter ved utgangen av 2018, 2019 og 2020, og endringen i kontantbeholdningen mellom de to siste årene. Tabellen spesifiserer også de formål som kontantbeholdningen er bundet opp i. Tallene i tabellen baserer seg på virksomhetenes egne balanseoppstillinger basert på en standard mal.</w:t>
      </w:r>
    </w:p>
    <w:p w14:paraId="199F0A92" w14:textId="77777777" w:rsidR="007B3EA4" w:rsidRDefault="007B3EA4" w:rsidP="001D36BF">
      <w:pPr>
        <w:pStyle w:val="tabell-note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14:paraId="056537B8" w14:textId="77777777" w:rsidR="007B3EA4" w:rsidRDefault="007B3EA4" w:rsidP="001D36BF">
      <w:pPr>
        <w:pStyle w:val="tabell-noter"/>
      </w:pPr>
      <w:r>
        <w:rPr>
          <w:rStyle w:val="skrift-hevet"/>
          <w:sz w:val="17"/>
          <w:szCs w:val="17"/>
        </w:rPr>
        <w:t>3</w:t>
      </w:r>
      <w:r>
        <w:t xml:space="preserve"> </w:t>
      </w:r>
      <w:r>
        <w:tab/>
        <w:t>Postene på eiendelssiden av balansen er i oppstillingen ikke spesifisert hver for seg, men er inkludert i de relaterte postene på gjeldssiden av balansen. Tallene i tabellen er derfor nettotall, og gruppen avsetninger til dekning av påløpte kostnader som forfaller i neste budsjettår, inneholder eksempelvis også fordringer og andre omløpsmidler.</w:t>
      </w:r>
    </w:p>
    <w:p w14:paraId="1717358F" w14:textId="2601D4C7" w:rsidR="007B3EA4" w:rsidRDefault="007B3EA4" w:rsidP="001D36BF">
      <w:pPr>
        <w:pStyle w:val="tabell-noter"/>
      </w:pPr>
      <w:r>
        <w:rPr>
          <w:rStyle w:val="skrift-hevet"/>
          <w:sz w:val="17"/>
          <w:szCs w:val="17"/>
        </w:rPr>
        <w:t>4</w:t>
      </w:r>
      <w:r>
        <w:t xml:space="preserve"> </w:t>
      </w:r>
      <w:r>
        <w:tab/>
        <w:t xml:space="preserve">Forskningsprogram under behandling i NFR utgjør en betydelig del av denne avsetningen, med henholdsvis 3,0 mrd. kroner, 3,1 mrd. kroner og 4,0 mrd. kroner for årene 2018, 2019 og 2020. </w:t>
      </w:r>
    </w:p>
    <w:p w14:paraId="2F4C905D" w14:textId="274B10DC" w:rsidR="00320FA0" w:rsidRPr="00320FA0" w:rsidRDefault="00320FA0" w:rsidP="00320FA0">
      <w:pPr>
        <w:pStyle w:val="tabell-tittel"/>
      </w:pPr>
      <w:r>
        <w:t>Oversikt over nettobudsjetterte virksomheter per 2021</w:t>
      </w:r>
    </w:p>
    <w:p w14:paraId="706E6CC3" w14:textId="77777777" w:rsidR="007B3EA4" w:rsidRDefault="007B3EA4" w:rsidP="001D36BF">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B3EA4" w14:paraId="1E0B3102" w14:textId="77777777" w:rsidTr="00357586">
        <w:trPr>
          <w:trHeight w:val="320"/>
        </w:trPr>
        <w:tc>
          <w:tcPr>
            <w:tcW w:w="7360" w:type="dxa"/>
            <w:shd w:val="clear" w:color="auto" w:fill="FFFFFF"/>
          </w:tcPr>
          <w:p w14:paraId="48348BB6" w14:textId="77777777" w:rsidR="007B3EA4" w:rsidRDefault="007B3EA4" w:rsidP="00357586">
            <w:r>
              <w:rPr>
                <w:rStyle w:val="halvfet0"/>
                <w:sz w:val="19"/>
                <w:szCs w:val="19"/>
              </w:rPr>
              <w:t xml:space="preserve">Overordnet departement/virksomhet </w:t>
            </w:r>
            <w:r>
              <w:rPr>
                <w:rStyle w:val="skrift-hevet"/>
                <w:b/>
                <w:bCs/>
                <w:sz w:val="19"/>
                <w:szCs w:val="19"/>
              </w:rPr>
              <w:t>1</w:t>
            </w:r>
          </w:p>
        </w:tc>
        <w:tc>
          <w:tcPr>
            <w:tcW w:w="1840" w:type="dxa"/>
          </w:tcPr>
          <w:p w14:paraId="22E09D9C" w14:textId="77777777" w:rsidR="007B3EA4" w:rsidRDefault="007B3EA4" w:rsidP="00357586">
            <w:pPr>
              <w:jc w:val="right"/>
            </w:pPr>
            <w:r>
              <w:rPr>
                <w:rStyle w:val="halvfet0"/>
                <w:sz w:val="19"/>
                <w:szCs w:val="19"/>
              </w:rPr>
              <w:t>Antall</w:t>
            </w:r>
          </w:p>
        </w:tc>
      </w:tr>
      <w:tr w:rsidR="007B3EA4" w14:paraId="537B8313" w14:textId="77777777" w:rsidTr="00357586">
        <w:trPr>
          <w:trHeight w:val="340"/>
        </w:trPr>
        <w:tc>
          <w:tcPr>
            <w:tcW w:w="7360" w:type="dxa"/>
          </w:tcPr>
          <w:p w14:paraId="2E63CA35" w14:textId="77777777" w:rsidR="007B3EA4" w:rsidRDefault="007B3EA4" w:rsidP="00357586">
            <w:r>
              <w:rPr>
                <w:rStyle w:val="kursiv"/>
                <w:sz w:val="21"/>
                <w:szCs w:val="21"/>
              </w:rPr>
              <w:t xml:space="preserve">Kunnskapsdepartementet </w:t>
            </w:r>
            <w:r>
              <w:rPr>
                <w:rStyle w:val="skrift-hevet"/>
                <w:sz w:val="21"/>
                <w:szCs w:val="21"/>
              </w:rPr>
              <w:t>2</w:t>
            </w:r>
          </w:p>
        </w:tc>
        <w:tc>
          <w:tcPr>
            <w:tcW w:w="1840" w:type="dxa"/>
          </w:tcPr>
          <w:p w14:paraId="45511ABC" w14:textId="77777777" w:rsidR="007B3EA4" w:rsidRDefault="007B3EA4" w:rsidP="00357586">
            <w:pPr>
              <w:jc w:val="right"/>
            </w:pPr>
          </w:p>
        </w:tc>
      </w:tr>
      <w:tr w:rsidR="007B3EA4" w14:paraId="77D0A9E2" w14:textId="77777777" w:rsidTr="00357586">
        <w:trPr>
          <w:trHeight w:val="340"/>
        </w:trPr>
        <w:tc>
          <w:tcPr>
            <w:tcW w:w="7360" w:type="dxa"/>
          </w:tcPr>
          <w:p w14:paraId="44605581" w14:textId="77777777" w:rsidR="007B3EA4" w:rsidRDefault="007B3EA4" w:rsidP="00357586">
            <w:r>
              <w:t>Norges forskningsråd (NFR)</w:t>
            </w:r>
          </w:p>
        </w:tc>
        <w:tc>
          <w:tcPr>
            <w:tcW w:w="1840" w:type="dxa"/>
          </w:tcPr>
          <w:p w14:paraId="3EBD1B64" w14:textId="77777777" w:rsidR="007B3EA4" w:rsidRDefault="007B3EA4" w:rsidP="00357586">
            <w:pPr>
              <w:jc w:val="right"/>
            </w:pPr>
            <w:r>
              <w:t>1</w:t>
            </w:r>
          </w:p>
        </w:tc>
      </w:tr>
      <w:tr w:rsidR="007B3EA4" w14:paraId="2485AA16" w14:textId="77777777" w:rsidTr="00357586">
        <w:trPr>
          <w:trHeight w:val="340"/>
        </w:trPr>
        <w:tc>
          <w:tcPr>
            <w:tcW w:w="7360" w:type="dxa"/>
          </w:tcPr>
          <w:p w14:paraId="1B124C26" w14:textId="77777777" w:rsidR="007B3EA4" w:rsidRDefault="007B3EA4" w:rsidP="00357586">
            <w:r>
              <w:t xml:space="preserve">Universiteter </w:t>
            </w:r>
            <w:r>
              <w:rPr>
                <w:rStyle w:val="skrift-hevet"/>
                <w:sz w:val="21"/>
                <w:szCs w:val="21"/>
              </w:rPr>
              <w:t>3</w:t>
            </w:r>
          </w:p>
        </w:tc>
        <w:tc>
          <w:tcPr>
            <w:tcW w:w="1840" w:type="dxa"/>
          </w:tcPr>
          <w:p w14:paraId="280009D3" w14:textId="77777777" w:rsidR="007B3EA4" w:rsidRDefault="007B3EA4" w:rsidP="00357586">
            <w:pPr>
              <w:jc w:val="right"/>
            </w:pPr>
            <w:r>
              <w:t>10</w:t>
            </w:r>
          </w:p>
        </w:tc>
      </w:tr>
      <w:tr w:rsidR="007B3EA4" w14:paraId="49793A8B" w14:textId="77777777" w:rsidTr="00357586">
        <w:trPr>
          <w:trHeight w:val="340"/>
        </w:trPr>
        <w:tc>
          <w:tcPr>
            <w:tcW w:w="7360" w:type="dxa"/>
          </w:tcPr>
          <w:p w14:paraId="36DADDF1" w14:textId="77777777" w:rsidR="007B3EA4" w:rsidRDefault="007B3EA4" w:rsidP="00357586">
            <w:r>
              <w:t xml:space="preserve">Statlige vitenskapelige høyskoler </w:t>
            </w:r>
            <w:r>
              <w:rPr>
                <w:rStyle w:val="skrift-hevet"/>
                <w:sz w:val="21"/>
                <w:szCs w:val="21"/>
              </w:rPr>
              <w:t>4</w:t>
            </w:r>
          </w:p>
        </w:tc>
        <w:tc>
          <w:tcPr>
            <w:tcW w:w="1840" w:type="dxa"/>
          </w:tcPr>
          <w:p w14:paraId="05813920" w14:textId="77777777" w:rsidR="007B3EA4" w:rsidRDefault="007B3EA4" w:rsidP="00357586">
            <w:pPr>
              <w:jc w:val="right"/>
            </w:pPr>
            <w:r>
              <w:t>5</w:t>
            </w:r>
          </w:p>
        </w:tc>
      </w:tr>
      <w:tr w:rsidR="007B3EA4" w14:paraId="3B50818C" w14:textId="77777777" w:rsidTr="00357586">
        <w:trPr>
          <w:trHeight w:val="340"/>
        </w:trPr>
        <w:tc>
          <w:tcPr>
            <w:tcW w:w="7360" w:type="dxa"/>
          </w:tcPr>
          <w:p w14:paraId="4AC7CFFF" w14:textId="77777777" w:rsidR="007B3EA4" w:rsidRDefault="007B3EA4" w:rsidP="00357586">
            <w:r>
              <w:t xml:space="preserve">Statlige høyskoler </w:t>
            </w:r>
            <w:r>
              <w:rPr>
                <w:rStyle w:val="skrift-hevet"/>
                <w:sz w:val="21"/>
                <w:szCs w:val="21"/>
              </w:rPr>
              <w:t>5</w:t>
            </w:r>
          </w:p>
        </w:tc>
        <w:tc>
          <w:tcPr>
            <w:tcW w:w="1840" w:type="dxa"/>
          </w:tcPr>
          <w:p w14:paraId="6E8339E2" w14:textId="77777777" w:rsidR="007B3EA4" w:rsidRDefault="007B3EA4" w:rsidP="00357586">
            <w:pPr>
              <w:jc w:val="right"/>
            </w:pPr>
            <w:r>
              <w:t>6</w:t>
            </w:r>
          </w:p>
        </w:tc>
      </w:tr>
      <w:tr w:rsidR="007B3EA4" w14:paraId="52059FD9" w14:textId="77777777" w:rsidTr="00357586">
        <w:trPr>
          <w:trHeight w:val="340"/>
        </w:trPr>
        <w:tc>
          <w:tcPr>
            <w:tcW w:w="7360" w:type="dxa"/>
          </w:tcPr>
          <w:p w14:paraId="1A86A7CF" w14:textId="77777777" w:rsidR="007B3EA4" w:rsidRDefault="007B3EA4" w:rsidP="00357586">
            <w:r>
              <w:t>Direktoratet for internasjonalisering og kvalitetsutvikling i høyere utdanning (</w:t>
            </w:r>
            <w:proofErr w:type="spellStart"/>
            <w:r>
              <w:t>Diku</w:t>
            </w:r>
            <w:proofErr w:type="spellEnd"/>
            <w:r>
              <w:t xml:space="preserve">) </w:t>
            </w:r>
            <w:r>
              <w:rPr>
                <w:rStyle w:val="skrift-hevet"/>
                <w:sz w:val="21"/>
                <w:szCs w:val="21"/>
              </w:rPr>
              <w:t>6</w:t>
            </w:r>
          </w:p>
        </w:tc>
        <w:tc>
          <w:tcPr>
            <w:tcW w:w="1840" w:type="dxa"/>
          </w:tcPr>
          <w:p w14:paraId="3AE082C5" w14:textId="77777777" w:rsidR="007B3EA4" w:rsidRDefault="007B3EA4" w:rsidP="00357586">
            <w:pPr>
              <w:jc w:val="right"/>
            </w:pPr>
            <w:r>
              <w:t>1</w:t>
            </w:r>
          </w:p>
        </w:tc>
      </w:tr>
      <w:tr w:rsidR="007B3EA4" w14:paraId="3C7D6C12" w14:textId="77777777" w:rsidTr="00357586">
        <w:trPr>
          <w:trHeight w:val="340"/>
        </w:trPr>
        <w:tc>
          <w:tcPr>
            <w:tcW w:w="7360" w:type="dxa"/>
          </w:tcPr>
          <w:p w14:paraId="3CD23155" w14:textId="77777777" w:rsidR="007B3EA4" w:rsidRDefault="007B3EA4" w:rsidP="00357586">
            <w:r>
              <w:t xml:space="preserve">Unit – Direktoratet for IKT og fellestjenester i høyere utdanning og forskning </w:t>
            </w:r>
            <w:r>
              <w:rPr>
                <w:rStyle w:val="skrift-hevet"/>
                <w:sz w:val="21"/>
                <w:szCs w:val="21"/>
              </w:rPr>
              <w:t>7</w:t>
            </w:r>
          </w:p>
        </w:tc>
        <w:tc>
          <w:tcPr>
            <w:tcW w:w="1840" w:type="dxa"/>
          </w:tcPr>
          <w:p w14:paraId="66BB5A20" w14:textId="77777777" w:rsidR="007B3EA4" w:rsidRDefault="007B3EA4" w:rsidP="00357586">
            <w:pPr>
              <w:jc w:val="right"/>
            </w:pPr>
            <w:r>
              <w:t>1</w:t>
            </w:r>
          </w:p>
        </w:tc>
      </w:tr>
      <w:tr w:rsidR="007B3EA4" w14:paraId="270410B0" w14:textId="77777777" w:rsidTr="00357586">
        <w:trPr>
          <w:trHeight w:val="340"/>
        </w:trPr>
        <w:tc>
          <w:tcPr>
            <w:tcW w:w="7360" w:type="dxa"/>
          </w:tcPr>
          <w:p w14:paraId="32A7BE57" w14:textId="77777777" w:rsidR="007B3EA4" w:rsidRDefault="007B3EA4" w:rsidP="00357586">
            <w:r>
              <w:t>NUPI, Norsk utenrikspolitisk institutt</w:t>
            </w:r>
          </w:p>
        </w:tc>
        <w:tc>
          <w:tcPr>
            <w:tcW w:w="1840" w:type="dxa"/>
          </w:tcPr>
          <w:p w14:paraId="683DD43D" w14:textId="77777777" w:rsidR="007B3EA4" w:rsidRDefault="007B3EA4" w:rsidP="00357586">
            <w:pPr>
              <w:jc w:val="right"/>
            </w:pPr>
            <w:r>
              <w:t>1</w:t>
            </w:r>
          </w:p>
        </w:tc>
      </w:tr>
      <w:tr w:rsidR="007B3EA4" w14:paraId="673EAD57" w14:textId="77777777" w:rsidTr="00357586">
        <w:trPr>
          <w:trHeight w:val="340"/>
        </w:trPr>
        <w:tc>
          <w:tcPr>
            <w:tcW w:w="7360" w:type="dxa"/>
          </w:tcPr>
          <w:p w14:paraId="6200F252" w14:textId="77777777" w:rsidR="007B3EA4" w:rsidRDefault="007B3EA4" w:rsidP="00357586">
            <w:r>
              <w:rPr>
                <w:rStyle w:val="kursiv"/>
                <w:sz w:val="21"/>
                <w:szCs w:val="21"/>
              </w:rPr>
              <w:t>Kulturdepartementet</w:t>
            </w:r>
          </w:p>
        </w:tc>
        <w:tc>
          <w:tcPr>
            <w:tcW w:w="1840" w:type="dxa"/>
          </w:tcPr>
          <w:p w14:paraId="595D3171" w14:textId="77777777" w:rsidR="007B3EA4" w:rsidRDefault="007B3EA4" w:rsidP="00357586">
            <w:pPr>
              <w:jc w:val="right"/>
            </w:pPr>
          </w:p>
        </w:tc>
      </w:tr>
      <w:tr w:rsidR="007B3EA4" w14:paraId="02BA5886" w14:textId="77777777" w:rsidTr="00357586">
        <w:trPr>
          <w:trHeight w:val="340"/>
        </w:trPr>
        <w:tc>
          <w:tcPr>
            <w:tcW w:w="7360" w:type="dxa"/>
          </w:tcPr>
          <w:p w14:paraId="6A8CD505" w14:textId="77777777" w:rsidR="007B3EA4" w:rsidRDefault="007B3EA4" w:rsidP="00357586">
            <w:r>
              <w:t>Forvaltningsorganet for Opplysningsvesenets fond</w:t>
            </w:r>
          </w:p>
        </w:tc>
        <w:tc>
          <w:tcPr>
            <w:tcW w:w="1840" w:type="dxa"/>
          </w:tcPr>
          <w:p w14:paraId="37D508AB" w14:textId="77777777" w:rsidR="007B3EA4" w:rsidRDefault="007B3EA4" w:rsidP="00357586">
            <w:pPr>
              <w:jc w:val="right"/>
            </w:pPr>
            <w:r>
              <w:t>1</w:t>
            </w:r>
          </w:p>
        </w:tc>
      </w:tr>
      <w:tr w:rsidR="007B3EA4" w14:paraId="268BF2DC" w14:textId="77777777" w:rsidTr="00357586">
        <w:trPr>
          <w:trHeight w:val="340"/>
        </w:trPr>
        <w:tc>
          <w:tcPr>
            <w:tcW w:w="7360" w:type="dxa"/>
          </w:tcPr>
          <w:p w14:paraId="41E2BC56" w14:textId="77777777" w:rsidR="007B3EA4" w:rsidRDefault="007B3EA4" w:rsidP="00357586">
            <w:r>
              <w:t xml:space="preserve">Likestillings- og diskrimineringsombudet (LDO) </w:t>
            </w:r>
          </w:p>
        </w:tc>
        <w:tc>
          <w:tcPr>
            <w:tcW w:w="1840" w:type="dxa"/>
          </w:tcPr>
          <w:p w14:paraId="325FF6CD" w14:textId="77777777" w:rsidR="007B3EA4" w:rsidRDefault="007B3EA4" w:rsidP="00357586">
            <w:pPr>
              <w:jc w:val="right"/>
            </w:pPr>
            <w:r>
              <w:t>1</w:t>
            </w:r>
          </w:p>
        </w:tc>
      </w:tr>
      <w:tr w:rsidR="007B3EA4" w14:paraId="2CBA140F" w14:textId="77777777" w:rsidTr="00357586">
        <w:trPr>
          <w:trHeight w:val="340"/>
        </w:trPr>
        <w:tc>
          <w:tcPr>
            <w:tcW w:w="7360" w:type="dxa"/>
          </w:tcPr>
          <w:p w14:paraId="61F0BA56" w14:textId="77777777" w:rsidR="007B3EA4" w:rsidRDefault="007B3EA4" w:rsidP="00357586">
            <w:r>
              <w:rPr>
                <w:rStyle w:val="kursiv"/>
                <w:sz w:val="21"/>
                <w:szCs w:val="21"/>
              </w:rPr>
              <w:t>Arbeids- og sosialdepartementet</w:t>
            </w:r>
          </w:p>
        </w:tc>
        <w:tc>
          <w:tcPr>
            <w:tcW w:w="1840" w:type="dxa"/>
          </w:tcPr>
          <w:p w14:paraId="6B295BF7" w14:textId="77777777" w:rsidR="007B3EA4" w:rsidRDefault="007B3EA4" w:rsidP="00357586">
            <w:pPr>
              <w:jc w:val="right"/>
            </w:pPr>
          </w:p>
        </w:tc>
      </w:tr>
      <w:tr w:rsidR="007B3EA4" w14:paraId="719CD93D" w14:textId="77777777" w:rsidTr="00357586">
        <w:trPr>
          <w:trHeight w:val="340"/>
        </w:trPr>
        <w:tc>
          <w:tcPr>
            <w:tcW w:w="7360" w:type="dxa"/>
          </w:tcPr>
          <w:p w14:paraId="79A04AB4" w14:textId="77777777" w:rsidR="007B3EA4" w:rsidRDefault="007B3EA4" w:rsidP="00357586">
            <w:r>
              <w:t>Statens arbeidsmiljøinstitutt</w:t>
            </w:r>
          </w:p>
        </w:tc>
        <w:tc>
          <w:tcPr>
            <w:tcW w:w="1840" w:type="dxa"/>
          </w:tcPr>
          <w:p w14:paraId="155ED1A1" w14:textId="77777777" w:rsidR="007B3EA4" w:rsidRDefault="007B3EA4" w:rsidP="00357586">
            <w:pPr>
              <w:jc w:val="right"/>
            </w:pPr>
            <w:r>
              <w:t>1</w:t>
            </w:r>
          </w:p>
        </w:tc>
      </w:tr>
      <w:tr w:rsidR="007B3EA4" w14:paraId="512E39DC" w14:textId="77777777" w:rsidTr="00357586">
        <w:trPr>
          <w:trHeight w:val="340"/>
        </w:trPr>
        <w:tc>
          <w:tcPr>
            <w:tcW w:w="7360" w:type="dxa"/>
          </w:tcPr>
          <w:p w14:paraId="2946EB81" w14:textId="77777777" w:rsidR="007B3EA4" w:rsidRDefault="007B3EA4" w:rsidP="00357586">
            <w:r>
              <w:rPr>
                <w:rStyle w:val="kursiv"/>
                <w:sz w:val="21"/>
                <w:szCs w:val="21"/>
              </w:rPr>
              <w:t>Barne- og familiedepartementet</w:t>
            </w:r>
          </w:p>
        </w:tc>
        <w:tc>
          <w:tcPr>
            <w:tcW w:w="1840" w:type="dxa"/>
          </w:tcPr>
          <w:p w14:paraId="20C56E89" w14:textId="77777777" w:rsidR="007B3EA4" w:rsidRDefault="007B3EA4" w:rsidP="00357586">
            <w:pPr>
              <w:jc w:val="right"/>
            </w:pPr>
          </w:p>
        </w:tc>
      </w:tr>
      <w:tr w:rsidR="007B3EA4" w14:paraId="08C27127" w14:textId="77777777" w:rsidTr="00357586">
        <w:trPr>
          <w:trHeight w:val="340"/>
        </w:trPr>
        <w:tc>
          <w:tcPr>
            <w:tcW w:w="7360" w:type="dxa"/>
          </w:tcPr>
          <w:p w14:paraId="756EA0AF" w14:textId="77777777" w:rsidR="007B3EA4" w:rsidRDefault="007B3EA4" w:rsidP="00357586">
            <w:r>
              <w:t>Forbrukerrådet</w:t>
            </w:r>
          </w:p>
        </w:tc>
        <w:tc>
          <w:tcPr>
            <w:tcW w:w="1840" w:type="dxa"/>
          </w:tcPr>
          <w:p w14:paraId="30174BC4" w14:textId="77777777" w:rsidR="007B3EA4" w:rsidRDefault="007B3EA4" w:rsidP="00357586">
            <w:pPr>
              <w:jc w:val="right"/>
            </w:pPr>
            <w:r>
              <w:t>1</w:t>
            </w:r>
          </w:p>
        </w:tc>
      </w:tr>
      <w:tr w:rsidR="007B3EA4" w14:paraId="35665929" w14:textId="77777777" w:rsidTr="00357586">
        <w:trPr>
          <w:trHeight w:val="340"/>
        </w:trPr>
        <w:tc>
          <w:tcPr>
            <w:tcW w:w="7360" w:type="dxa"/>
          </w:tcPr>
          <w:p w14:paraId="267B9B91" w14:textId="77777777" w:rsidR="007B3EA4" w:rsidRDefault="007B3EA4" w:rsidP="00357586">
            <w:r>
              <w:rPr>
                <w:rStyle w:val="kursiv"/>
                <w:sz w:val="21"/>
                <w:szCs w:val="21"/>
              </w:rPr>
              <w:t>Nærings- og fiskeridepartementet</w:t>
            </w:r>
          </w:p>
        </w:tc>
        <w:tc>
          <w:tcPr>
            <w:tcW w:w="1840" w:type="dxa"/>
          </w:tcPr>
          <w:p w14:paraId="6F0BDE91" w14:textId="77777777" w:rsidR="007B3EA4" w:rsidRDefault="007B3EA4" w:rsidP="00357586">
            <w:pPr>
              <w:jc w:val="right"/>
            </w:pPr>
          </w:p>
        </w:tc>
      </w:tr>
      <w:tr w:rsidR="007B3EA4" w14:paraId="6E9BA31B" w14:textId="77777777" w:rsidTr="00357586">
        <w:trPr>
          <w:trHeight w:val="340"/>
        </w:trPr>
        <w:tc>
          <w:tcPr>
            <w:tcW w:w="7360" w:type="dxa"/>
          </w:tcPr>
          <w:p w14:paraId="327756BB" w14:textId="77777777" w:rsidR="007B3EA4" w:rsidRDefault="007B3EA4" w:rsidP="00357586">
            <w:r>
              <w:t>Norsk romsenter</w:t>
            </w:r>
          </w:p>
        </w:tc>
        <w:tc>
          <w:tcPr>
            <w:tcW w:w="1840" w:type="dxa"/>
          </w:tcPr>
          <w:p w14:paraId="27471FCC" w14:textId="77777777" w:rsidR="007B3EA4" w:rsidRDefault="007B3EA4" w:rsidP="00357586">
            <w:pPr>
              <w:jc w:val="right"/>
            </w:pPr>
            <w:r>
              <w:t>1</w:t>
            </w:r>
          </w:p>
        </w:tc>
      </w:tr>
      <w:tr w:rsidR="007B3EA4" w14:paraId="2D14FE50" w14:textId="77777777" w:rsidTr="00357586">
        <w:trPr>
          <w:trHeight w:val="340"/>
        </w:trPr>
        <w:tc>
          <w:tcPr>
            <w:tcW w:w="7360" w:type="dxa"/>
          </w:tcPr>
          <w:p w14:paraId="63CD4661" w14:textId="77777777" w:rsidR="007B3EA4" w:rsidRDefault="007B3EA4" w:rsidP="00357586">
            <w:r>
              <w:rPr>
                <w:rStyle w:val="kursiv"/>
                <w:sz w:val="21"/>
                <w:szCs w:val="21"/>
              </w:rPr>
              <w:t>Landbruks- og matdepartementet</w:t>
            </w:r>
          </w:p>
        </w:tc>
        <w:tc>
          <w:tcPr>
            <w:tcW w:w="1840" w:type="dxa"/>
          </w:tcPr>
          <w:p w14:paraId="5511F5F1" w14:textId="77777777" w:rsidR="007B3EA4" w:rsidRDefault="007B3EA4" w:rsidP="00357586">
            <w:pPr>
              <w:jc w:val="right"/>
            </w:pPr>
          </w:p>
        </w:tc>
      </w:tr>
      <w:tr w:rsidR="007B3EA4" w14:paraId="089CF593" w14:textId="77777777" w:rsidTr="00357586">
        <w:trPr>
          <w:trHeight w:val="340"/>
        </w:trPr>
        <w:tc>
          <w:tcPr>
            <w:tcW w:w="7360" w:type="dxa"/>
          </w:tcPr>
          <w:p w14:paraId="196CFBC9" w14:textId="77777777" w:rsidR="007B3EA4" w:rsidRDefault="007B3EA4" w:rsidP="00357586">
            <w:r>
              <w:t>Norsk institutt for bioøkonomi</w:t>
            </w:r>
          </w:p>
        </w:tc>
        <w:tc>
          <w:tcPr>
            <w:tcW w:w="1840" w:type="dxa"/>
          </w:tcPr>
          <w:p w14:paraId="050414C1" w14:textId="77777777" w:rsidR="007B3EA4" w:rsidRDefault="007B3EA4" w:rsidP="00357586">
            <w:pPr>
              <w:jc w:val="right"/>
            </w:pPr>
            <w:r>
              <w:t>1</w:t>
            </w:r>
          </w:p>
        </w:tc>
      </w:tr>
      <w:tr w:rsidR="007B3EA4" w14:paraId="540BD636" w14:textId="77777777" w:rsidTr="00357586">
        <w:trPr>
          <w:trHeight w:val="340"/>
        </w:trPr>
        <w:tc>
          <w:tcPr>
            <w:tcW w:w="7360" w:type="dxa"/>
          </w:tcPr>
          <w:p w14:paraId="0885CA7E" w14:textId="77777777" w:rsidR="007B3EA4" w:rsidRDefault="007B3EA4" w:rsidP="00357586">
            <w:r>
              <w:t xml:space="preserve">Veterinærinstituttet </w:t>
            </w:r>
          </w:p>
        </w:tc>
        <w:tc>
          <w:tcPr>
            <w:tcW w:w="1840" w:type="dxa"/>
          </w:tcPr>
          <w:p w14:paraId="0FB5FF32" w14:textId="77777777" w:rsidR="007B3EA4" w:rsidRDefault="007B3EA4" w:rsidP="00357586">
            <w:pPr>
              <w:jc w:val="right"/>
            </w:pPr>
            <w:r>
              <w:t>1</w:t>
            </w:r>
          </w:p>
        </w:tc>
      </w:tr>
      <w:tr w:rsidR="007B3EA4" w14:paraId="70F7170F" w14:textId="77777777" w:rsidTr="00357586">
        <w:trPr>
          <w:trHeight w:val="340"/>
        </w:trPr>
        <w:tc>
          <w:tcPr>
            <w:tcW w:w="7360" w:type="dxa"/>
          </w:tcPr>
          <w:p w14:paraId="6525C688" w14:textId="77777777" w:rsidR="007B3EA4" w:rsidRDefault="007B3EA4" w:rsidP="00357586">
            <w:r>
              <w:rPr>
                <w:rStyle w:val="kursiv"/>
                <w:sz w:val="21"/>
                <w:szCs w:val="21"/>
              </w:rPr>
              <w:t>Samferdselsdepartementet</w:t>
            </w:r>
          </w:p>
        </w:tc>
        <w:tc>
          <w:tcPr>
            <w:tcW w:w="1840" w:type="dxa"/>
          </w:tcPr>
          <w:p w14:paraId="753E4557" w14:textId="77777777" w:rsidR="007B3EA4" w:rsidRDefault="007B3EA4" w:rsidP="00357586">
            <w:pPr>
              <w:jc w:val="right"/>
            </w:pPr>
          </w:p>
        </w:tc>
      </w:tr>
      <w:tr w:rsidR="007B3EA4" w14:paraId="2DF11944" w14:textId="77777777" w:rsidTr="00357586">
        <w:trPr>
          <w:trHeight w:val="340"/>
        </w:trPr>
        <w:tc>
          <w:tcPr>
            <w:tcW w:w="7360" w:type="dxa"/>
          </w:tcPr>
          <w:p w14:paraId="523C8F69" w14:textId="77777777" w:rsidR="007B3EA4" w:rsidRDefault="007B3EA4" w:rsidP="00357586">
            <w:r>
              <w:t xml:space="preserve">Senter for oljevern og marint miljø </w:t>
            </w:r>
            <w:r>
              <w:rPr>
                <w:rStyle w:val="skrift-hevet"/>
                <w:sz w:val="21"/>
                <w:szCs w:val="21"/>
              </w:rPr>
              <w:t>8</w:t>
            </w:r>
          </w:p>
        </w:tc>
        <w:tc>
          <w:tcPr>
            <w:tcW w:w="1840" w:type="dxa"/>
          </w:tcPr>
          <w:p w14:paraId="78569DCF" w14:textId="77777777" w:rsidR="007B3EA4" w:rsidRDefault="007B3EA4" w:rsidP="00357586">
            <w:pPr>
              <w:jc w:val="right"/>
            </w:pPr>
            <w:r>
              <w:t>1</w:t>
            </w:r>
          </w:p>
        </w:tc>
      </w:tr>
      <w:tr w:rsidR="007B3EA4" w14:paraId="20416904" w14:textId="77777777" w:rsidTr="00357586">
        <w:trPr>
          <w:trHeight w:val="340"/>
        </w:trPr>
        <w:tc>
          <w:tcPr>
            <w:tcW w:w="7360" w:type="dxa"/>
          </w:tcPr>
          <w:p w14:paraId="15632457" w14:textId="77777777" w:rsidR="007B3EA4" w:rsidRDefault="007B3EA4" w:rsidP="00357586">
            <w:r>
              <w:rPr>
                <w:rStyle w:val="kursiv"/>
                <w:sz w:val="21"/>
                <w:szCs w:val="21"/>
              </w:rPr>
              <w:t>Klima- og miljødepartementet</w:t>
            </w:r>
          </w:p>
        </w:tc>
        <w:tc>
          <w:tcPr>
            <w:tcW w:w="1840" w:type="dxa"/>
          </w:tcPr>
          <w:p w14:paraId="1775E0E5" w14:textId="77777777" w:rsidR="007B3EA4" w:rsidRDefault="007B3EA4" w:rsidP="00357586">
            <w:pPr>
              <w:jc w:val="right"/>
            </w:pPr>
          </w:p>
        </w:tc>
      </w:tr>
      <w:tr w:rsidR="007B3EA4" w14:paraId="4A54F6B3" w14:textId="77777777" w:rsidTr="00357586">
        <w:trPr>
          <w:trHeight w:val="340"/>
        </w:trPr>
        <w:tc>
          <w:tcPr>
            <w:tcW w:w="7360" w:type="dxa"/>
          </w:tcPr>
          <w:p w14:paraId="08667E4C" w14:textId="77777777" w:rsidR="007B3EA4" w:rsidRDefault="007B3EA4" w:rsidP="00357586">
            <w:r>
              <w:t xml:space="preserve">Norsk kulturminnefond </w:t>
            </w:r>
          </w:p>
        </w:tc>
        <w:tc>
          <w:tcPr>
            <w:tcW w:w="1840" w:type="dxa"/>
          </w:tcPr>
          <w:p w14:paraId="5F07D3CB" w14:textId="77777777" w:rsidR="007B3EA4" w:rsidRDefault="007B3EA4" w:rsidP="00357586">
            <w:pPr>
              <w:jc w:val="right"/>
            </w:pPr>
            <w:r>
              <w:t>1</w:t>
            </w:r>
          </w:p>
        </w:tc>
      </w:tr>
      <w:tr w:rsidR="007B3EA4" w14:paraId="678B55E7" w14:textId="77777777" w:rsidTr="00357586">
        <w:trPr>
          <w:trHeight w:val="340"/>
        </w:trPr>
        <w:tc>
          <w:tcPr>
            <w:tcW w:w="7360" w:type="dxa"/>
          </w:tcPr>
          <w:p w14:paraId="388916B5" w14:textId="77777777" w:rsidR="007B3EA4" w:rsidRDefault="007B3EA4" w:rsidP="00357586">
            <w:r>
              <w:t xml:space="preserve">Meteorologisk institutt </w:t>
            </w:r>
          </w:p>
        </w:tc>
        <w:tc>
          <w:tcPr>
            <w:tcW w:w="1840" w:type="dxa"/>
          </w:tcPr>
          <w:p w14:paraId="7E38E3E2" w14:textId="77777777" w:rsidR="007B3EA4" w:rsidRDefault="007B3EA4" w:rsidP="00357586">
            <w:pPr>
              <w:jc w:val="right"/>
            </w:pPr>
            <w:r>
              <w:t>1</w:t>
            </w:r>
          </w:p>
        </w:tc>
      </w:tr>
      <w:tr w:rsidR="007B3EA4" w14:paraId="367DC1A3" w14:textId="77777777" w:rsidTr="00357586">
        <w:trPr>
          <w:trHeight w:val="340"/>
        </w:trPr>
        <w:tc>
          <w:tcPr>
            <w:tcW w:w="7360" w:type="dxa"/>
          </w:tcPr>
          <w:p w14:paraId="676B620C" w14:textId="77777777" w:rsidR="007B3EA4" w:rsidRDefault="007B3EA4" w:rsidP="00357586">
            <w:r>
              <w:rPr>
                <w:rStyle w:val="kursiv"/>
                <w:sz w:val="21"/>
                <w:szCs w:val="21"/>
              </w:rPr>
              <w:t>Forsvarsdepartementet</w:t>
            </w:r>
          </w:p>
        </w:tc>
        <w:tc>
          <w:tcPr>
            <w:tcW w:w="1840" w:type="dxa"/>
          </w:tcPr>
          <w:p w14:paraId="1D9D4C1D" w14:textId="77777777" w:rsidR="007B3EA4" w:rsidRDefault="007B3EA4" w:rsidP="00357586">
            <w:pPr>
              <w:jc w:val="right"/>
            </w:pPr>
          </w:p>
        </w:tc>
      </w:tr>
      <w:tr w:rsidR="007B3EA4" w14:paraId="18500102" w14:textId="77777777" w:rsidTr="00357586">
        <w:trPr>
          <w:trHeight w:val="340"/>
        </w:trPr>
        <w:tc>
          <w:tcPr>
            <w:tcW w:w="7360" w:type="dxa"/>
          </w:tcPr>
          <w:p w14:paraId="117A6089" w14:textId="77777777" w:rsidR="007B3EA4" w:rsidRDefault="007B3EA4" w:rsidP="00357586">
            <w:r>
              <w:t>Forsvarets forskningsinstitutt (FFI)</w:t>
            </w:r>
          </w:p>
        </w:tc>
        <w:tc>
          <w:tcPr>
            <w:tcW w:w="1840" w:type="dxa"/>
          </w:tcPr>
          <w:p w14:paraId="1ED624D7" w14:textId="77777777" w:rsidR="007B3EA4" w:rsidRDefault="007B3EA4" w:rsidP="00357586">
            <w:pPr>
              <w:jc w:val="right"/>
            </w:pPr>
            <w:r>
              <w:t>1</w:t>
            </w:r>
          </w:p>
        </w:tc>
      </w:tr>
      <w:tr w:rsidR="007B3EA4" w14:paraId="31E2955D" w14:textId="77777777" w:rsidTr="00357586">
        <w:trPr>
          <w:trHeight w:val="340"/>
        </w:trPr>
        <w:tc>
          <w:tcPr>
            <w:tcW w:w="7360" w:type="dxa"/>
          </w:tcPr>
          <w:p w14:paraId="50436658" w14:textId="77777777" w:rsidR="007B3EA4" w:rsidRDefault="007B3EA4" w:rsidP="00357586">
            <w:r>
              <w:rPr>
                <w:rStyle w:val="halvfet0"/>
                <w:sz w:val="21"/>
                <w:szCs w:val="21"/>
              </w:rPr>
              <w:t xml:space="preserve">Sum virksomheter </w:t>
            </w:r>
          </w:p>
        </w:tc>
        <w:tc>
          <w:tcPr>
            <w:tcW w:w="1840" w:type="dxa"/>
          </w:tcPr>
          <w:p w14:paraId="44BA15C9" w14:textId="77777777" w:rsidR="007B3EA4" w:rsidRDefault="007B3EA4" w:rsidP="00357586">
            <w:pPr>
              <w:jc w:val="right"/>
            </w:pPr>
            <w:r>
              <w:rPr>
                <w:rStyle w:val="halvfet0"/>
                <w:sz w:val="21"/>
                <w:szCs w:val="21"/>
              </w:rPr>
              <w:t>36</w:t>
            </w:r>
          </w:p>
        </w:tc>
      </w:tr>
    </w:tbl>
    <w:p w14:paraId="0AF9F52C" w14:textId="77777777" w:rsidR="007B3EA4" w:rsidRDefault="007B3EA4" w:rsidP="001D36BF">
      <w:pPr>
        <w:pStyle w:val="tabell-noter"/>
      </w:pPr>
      <w:r>
        <w:t>1</w:t>
      </w:r>
      <w:r>
        <w:tab/>
        <w:t xml:space="preserve"> Sametinget (KMD) inngår ikke i tabellverket for nettobudsjetterte virksomheter.</w:t>
      </w:r>
    </w:p>
    <w:p w14:paraId="323F50BB" w14:textId="77777777" w:rsidR="007B3EA4" w:rsidRDefault="007B3EA4" w:rsidP="001D36BF">
      <w:pPr>
        <w:pStyle w:val="tabell-noter"/>
      </w:pPr>
      <w:r>
        <w:t xml:space="preserve">2 </w:t>
      </w:r>
      <w:r>
        <w:tab/>
        <w:t>Antall virksomheter gruppert under kategoriene universiteter og høyskoler (UH-sektoren), baserer seg på oversikt fra KD per 2021.</w:t>
      </w:r>
    </w:p>
    <w:p w14:paraId="4208F52B" w14:textId="77777777" w:rsidR="007B3EA4" w:rsidRDefault="007B3EA4" w:rsidP="001D36BF">
      <w:pPr>
        <w:pStyle w:val="tabell-noter"/>
      </w:pPr>
      <w:r>
        <w:t xml:space="preserve">3 </w:t>
      </w:r>
      <w:r>
        <w:tab/>
        <w:t xml:space="preserve">Universiteter omfatter: Nord Universitet, Norges miljø- og biovitenskapelige universitet, Norges teknisk- naturvitenskapelige universitet, </w:t>
      </w:r>
      <w:proofErr w:type="spellStart"/>
      <w:r>
        <w:t>OsloMet</w:t>
      </w:r>
      <w:proofErr w:type="spellEnd"/>
      <w:r>
        <w:t xml:space="preserve"> – Storbyuniversitetet, Universitet i Agder, Universitet i Bergen, Universitet i Oslo, Universitet i Stavanger, Universitetet i Sørøst–Norge, og Universitetet i Tromsø – Norges arktiske universitet.</w:t>
      </w:r>
    </w:p>
    <w:p w14:paraId="6CB2474A" w14:textId="77777777" w:rsidR="007B3EA4" w:rsidRDefault="007B3EA4" w:rsidP="001D36BF">
      <w:pPr>
        <w:pStyle w:val="tabell-noter"/>
      </w:pPr>
      <w:r>
        <w:t xml:space="preserve">4 </w:t>
      </w:r>
      <w:r>
        <w:tab/>
        <w:t>Statlige vitenskapelige høyskoler omfatter: Norges handelshøyskole, Norges idrettshøyskole, Norges musikkhøgskole, Arkitektur- og designhøgskolen i Oslo, og Høgskolen i Molde, vitenskapelig høgskole i logistikk.</w:t>
      </w:r>
    </w:p>
    <w:p w14:paraId="0E65C577" w14:textId="77777777" w:rsidR="007B3EA4" w:rsidRDefault="007B3EA4" w:rsidP="001D36BF">
      <w:pPr>
        <w:pStyle w:val="tabell-noter"/>
      </w:pPr>
      <w:r>
        <w:t xml:space="preserve">5 </w:t>
      </w:r>
      <w:r>
        <w:tab/>
        <w:t xml:space="preserve">Statlige høyskoler omfatter: Høgskolen i Innlandet, Høgskolen i Østfold, </w:t>
      </w:r>
      <w:proofErr w:type="spellStart"/>
      <w:r>
        <w:t>Høgskulen</w:t>
      </w:r>
      <w:proofErr w:type="spellEnd"/>
      <w:r>
        <w:t xml:space="preserve"> i Volda, </w:t>
      </w:r>
      <w:proofErr w:type="spellStart"/>
      <w:r>
        <w:t>Høgskulen</w:t>
      </w:r>
      <w:proofErr w:type="spellEnd"/>
      <w:r>
        <w:t xml:space="preserve"> på Vestlandet, Kunsthøgskolen i Oslo, og Samisk høgskole.</w:t>
      </w:r>
    </w:p>
    <w:p w14:paraId="71552924" w14:textId="77777777" w:rsidR="007B3EA4" w:rsidRDefault="007B3EA4" w:rsidP="001D36BF">
      <w:pPr>
        <w:pStyle w:val="tabell-noter"/>
      </w:pPr>
      <w:r>
        <w:t xml:space="preserve">6 </w:t>
      </w:r>
      <w:r>
        <w:tab/>
      </w:r>
      <w:proofErr w:type="spellStart"/>
      <w:r>
        <w:t>Diku</w:t>
      </w:r>
      <w:proofErr w:type="spellEnd"/>
      <w:r>
        <w:t xml:space="preserve"> inngår fra 1.7.2021 i det nye Direktoratet for høyere utdanning og kompetanse (HK-</w:t>
      </w:r>
      <w:proofErr w:type="spellStart"/>
      <w:r>
        <w:t>dir</w:t>
      </w:r>
      <w:proofErr w:type="spellEnd"/>
      <w:r>
        <w:t xml:space="preserve">). Fra og med 2022 vil </w:t>
      </w:r>
      <w:proofErr w:type="spellStart"/>
      <w:r>
        <w:t>Diku</w:t>
      </w:r>
      <w:proofErr w:type="spellEnd"/>
      <w:r>
        <w:t xml:space="preserve"> derfor ikke lenger inngå i tallgrunnlaget for nettobudsjetterte virksomheter.</w:t>
      </w:r>
    </w:p>
    <w:p w14:paraId="6B182BC8" w14:textId="77777777" w:rsidR="007B3EA4" w:rsidRDefault="007B3EA4" w:rsidP="001D36BF">
      <w:pPr>
        <w:pStyle w:val="tabell-noter"/>
      </w:pPr>
      <w:r>
        <w:t xml:space="preserve">7 </w:t>
      </w:r>
      <w:r>
        <w:tab/>
        <w:t>Unit endrer navn til Kunnskapssektorens tjenesteleverandør (Sikt) fra 2022. Sikt skal fortsatt være nettobudsjettert.</w:t>
      </w:r>
    </w:p>
    <w:p w14:paraId="19549277" w14:textId="77777777" w:rsidR="007B3EA4" w:rsidRDefault="007B3EA4" w:rsidP="001D36BF">
      <w:pPr>
        <w:pStyle w:val="tabell-noter"/>
      </w:pPr>
      <w:r>
        <w:t xml:space="preserve">8 </w:t>
      </w:r>
      <w:r>
        <w:tab/>
        <w:t>Senter for oljevern og marint miljø flyttes fra Samferdselsdepartementet til Klima- og miljødepartementet fra 2022, og budsjetteres brutto fra samme tidspunkt.</w:t>
      </w:r>
    </w:p>
    <w:p w14:paraId="5C83ADFB" w14:textId="77777777" w:rsidR="007B3EA4" w:rsidRDefault="007B3EA4" w:rsidP="001D36BF">
      <w:pPr>
        <w:pStyle w:val="Kilde"/>
      </w:pPr>
      <w:r>
        <w:t>Finansdepartementet</w:t>
      </w:r>
    </w:p>
    <w:p w14:paraId="42B64C5A" w14:textId="118BC56E" w:rsidR="007B3EA4" w:rsidRDefault="00030F33" w:rsidP="00030F33">
      <w:pPr>
        <w:pStyle w:val="Overskrift1"/>
      </w:pPr>
      <w:r>
        <w:t>[Vedlegg reset]</w:t>
      </w:r>
    </w:p>
    <w:p w14:paraId="669BEE30" w14:textId="77777777" w:rsidR="007B3EA4" w:rsidRDefault="007B3EA4" w:rsidP="001D36BF">
      <w:pPr>
        <w:pStyle w:val="vedlegg-tit"/>
      </w:pPr>
      <w:r>
        <w:t>Bestillingsfullmakt, tilsagnsfullmakt og garantifullmakt</w:t>
      </w:r>
    </w:p>
    <w:p w14:paraId="070D8AF2" w14:textId="77777777" w:rsidR="007B3EA4" w:rsidRDefault="007B3EA4" w:rsidP="001D36BF">
      <w:pPr>
        <w:pStyle w:val="Overskrift2"/>
      </w:pPr>
      <w:r>
        <w:tab/>
        <w:t>Bestillings- og tilsagnsfullmakter</w:t>
      </w:r>
    </w:p>
    <w:p w14:paraId="2D9821C9" w14:textId="77777777" w:rsidR="007B3EA4" w:rsidRDefault="007B3EA4" w:rsidP="001D36BF">
      <w:r>
        <w:t>I sammenheng med budsjettet for 2022 foreslås det bestillings- og tilsagnsfullmakter for i alt 146 269 mill. kroner, mot 143 078 mill. kroner i Gul bok 2021.</w:t>
      </w:r>
    </w:p>
    <w:p w14:paraId="4054D484" w14:textId="68712C39" w:rsidR="007B3EA4" w:rsidRDefault="007B3EA4" w:rsidP="001D36BF">
      <w:r>
        <w:t xml:space="preserve">Forslagene til bestillingsfullmakter utgjør i alt 118 733 mill. kroner, mot 116 801 mill. kroner i Gul bok 2021. Under Forsvarsdepartementet er det foreslått bestillingsfullmakter på 114 904 mill. kroner, mot 115 059 mill. kroner i Gul bok 2021. Det fremmes forslag om tilsagnsfullmakter på i alt 27 535 mill. kroner, mot 26 277 mill. kroner i Gul bok 2021. Utover fullmaktene i tabellen, foreslås det enkelte tilsagnsfullmakter uten en beløpsramme, for eksempel en fullmakt som hjemler at Statens lånekasse for utdanning kan gi tilsagn om støtte for vårhalvåret 2023 etter de samme satser som for høsthalvåret 2022. For øvrige fullmakter til å forplikte staten for fremtidige budsjettår, eksempelvis bygge- og eiendomsfullmakter under KMD og investerings-, drifts- og </w:t>
      </w:r>
      <w:proofErr w:type="spellStart"/>
      <w:r>
        <w:t>vedlikeholdsfullmakter</w:t>
      </w:r>
      <w:proofErr w:type="spellEnd"/>
      <w:r>
        <w:t xml:space="preserve"> under SD, vises det til forslag til romertallsvedtak under det enkelte departement.</w:t>
      </w:r>
    </w:p>
    <w:p w14:paraId="58BA79F2" w14:textId="04E520B2" w:rsidR="00320FA0" w:rsidRDefault="00320FA0" w:rsidP="00320FA0">
      <w:pPr>
        <w:pStyle w:val="tabell-tittel"/>
      </w:pPr>
      <w:r>
        <w:t>Oversikt over bestillingsfullmakter og tilsagnsfullmakter</w:t>
      </w:r>
    </w:p>
    <w:p w14:paraId="1169A426" w14:textId="77777777" w:rsidR="007B3EA4" w:rsidRDefault="007B3EA4" w:rsidP="001D36BF">
      <w:pPr>
        <w:pStyle w:val="Tabellnavn"/>
      </w:pPr>
      <w:r>
        <w:t>05J2tx2</w:t>
      </w:r>
    </w:p>
    <w:tbl>
      <w:tblPr>
        <w:tblStyle w:val="StandardTabell"/>
        <w:tblW w:w="9120" w:type="dxa"/>
        <w:tblLayout w:type="fixed"/>
        <w:tblLook w:val="04A0" w:firstRow="1" w:lastRow="0" w:firstColumn="1" w:lastColumn="0" w:noHBand="0" w:noVBand="1"/>
      </w:tblPr>
      <w:tblGrid>
        <w:gridCol w:w="846"/>
        <w:gridCol w:w="850"/>
        <w:gridCol w:w="5144"/>
        <w:gridCol w:w="1140"/>
        <w:gridCol w:w="1140"/>
      </w:tblGrid>
      <w:tr w:rsidR="007B3EA4" w14:paraId="25F6918B" w14:textId="77777777" w:rsidTr="00BC70E6">
        <w:trPr>
          <w:trHeight w:val="360"/>
        </w:trPr>
        <w:tc>
          <w:tcPr>
            <w:tcW w:w="846" w:type="dxa"/>
            <w:shd w:val="clear" w:color="auto" w:fill="FFFFFF"/>
          </w:tcPr>
          <w:p w14:paraId="18862C1B" w14:textId="77777777" w:rsidR="007B3EA4" w:rsidRDefault="007B3EA4" w:rsidP="00357586">
            <w:pPr>
              <w:jc w:val="right"/>
            </w:pPr>
          </w:p>
        </w:tc>
        <w:tc>
          <w:tcPr>
            <w:tcW w:w="850" w:type="dxa"/>
          </w:tcPr>
          <w:p w14:paraId="6E56D44F" w14:textId="77777777" w:rsidR="007B3EA4" w:rsidRDefault="007B3EA4" w:rsidP="00357586"/>
        </w:tc>
        <w:tc>
          <w:tcPr>
            <w:tcW w:w="5144" w:type="dxa"/>
          </w:tcPr>
          <w:p w14:paraId="141BC600" w14:textId="77777777" w:rsidR="007B3EA4" w:rsidRDefault="007B3EA4" w:rsidP="00357586"/>
        </w:tc>
        <w:tc>
          <w:tcPr>
            <w:tcW w:w="1140" w:type="dxa"/>
          </w:tcPr>
          <w:p w14:paraId="0887A5AD" w14:textId="77777777" w:rsidR="007B3EA4" w:rsidRDefault="007B3EA4" w:rsidP="00357586">
            <w:pPr>
              <w:jc w:val="right"/>
            </w:pPr>
          </w:p>
        </w:tc>
        <w:tc>
          <w:tcPr>
            <w:tcW w:w="1140" w:type="dxa"/>
          </w:tcPr>
          <w:p w14:paraId="56EB8FC0" w14:textId="77777777" w:rsidR="007B3EA4" w:rsidRDefault="007B3EA4" w:rsidP="00357586">
            <w:pPr>
              <w:jc w:val="right"/>
            </w:pPr>
            <w:r>
              <w:t>1 000 kroner</w:t>
            </w:r>
          </w:p>
        </w:tc>
      </w:tr>
      <w:tr w:rsidR="007B3EA4" w14:paraId="6AE820CB" w14:textId="77777777" w:rsidTr="00BC70E6">
        <w:trPr>
          <w:trHeight w:val="600"/>
        </w:trPr>
        <w:tc>
          <w:tcPr>
            <w:tcW w:w="846" w:type="dxa"/>
          </w:tcPr>
          <w:p w14:paraId="7F3A3E56" w14:textId="77777777" w:rsidR="007B3EA4" w:rsidRDefault="007B3EA4" w:rsidP="00357586">
            <w:pPr>
              <w:jc w:val="right"/>
            </w:pPr>
            <w:r>
              <w:t>Kap.</w:t>
            </w:r>
          </w:p>
        </w:tc>
        <w:tc>
          <w:tcPr>
            <w:tcW w:w="850" w:type="dxa"/>
          </w:tcPr>
          <w:p w14:paraId="787655F6" w14:textId="77777777" w:rsidR="007B3EA4" w:rsidRDefault="007B3EA4" w:rsidP="00357586">
            <w:r>
              <w:t>Post</w:t>
            </w:r>
          </w:p>
        </w:tc>
        <w:tc>
          <w:tcPr>
            <w:tcW w:w="5144" w:type="dxa"/>
          </w:tcPr>
          <w:p w14:paraId="6ECCADC8" w14:textId="77777777" w:rsidR="007B3EA4" w:rsidRDefault="007B3EA4" w:rsidP="00357586">
            <w:r>
              <w:t>Betegnelse</w:t>
            </w:r>
          </w:p>
        </w:tc>
        <w:tc>
          <w:tcPr>
            <w:tcW w:w="1140" w:type="dxa"/>
          </w:tcPr>
          <w:p w14:paraId="3D33D5C1" w14:textId="77777777" w:rsidR="007B3EA4" w:rsidRDefault="007B3EA4" w:rsidP="00357586">
            <w:pPr>
              <w:jc w:val="right"/>
            </w:pPr>
            <w:r>
              <w:t>Bestillingsfullmakt</w:t>
            </w:r>
          </w:p>
        </w:tc>
        <w:tc>
          <w:tcPr>
            <w:tcW w:w="1140" w:type="dxa"/>
          </w:tcPr>
          <w:p w14:paraId="089C2FF3" w14:textId="77777777" w:rsidR="007B3EA4" w:rsidRDefault="007B3EA4" w:rsidP="00357586">
            <w:pPr>
              <w:jc w:val="right"/>
            </w:pPr>
            <w:r>
              <w:t>Tilsagnsfullmakt</w:t>
            </w:r>
          </w:p>
        </w:tc>
      </w:tr>
      <w:tr w:rsidR="007B3EA4" w14:paraId="02BE9191" w14:textId="77777777" w:rsidTr="00BC70E6">
        <w:trPr>
          <w:trHeight w:val="380"/>
        </w:trPr>
        <w:tc>
          <w:tcPr>
            <w:tcW w:w="846" w:type="dxa"/>
          </w:tcPr>
          <w:p w14:paraId="663EE954" w14:textId="77777777" w:rsidR="007B3EA4" w:rsidRDefault="007B3EA4" w:rsidP="00357586">
            <w:pPr>
              <w:jc w:val="right"/>
            </w:pPr>
            <w:r>
              <w:t>117</w:t>
            </w:r>
          </w:p>
        </w:tc>
        <w:tc>
          <w:tcPr>
            <w:tcW w:w="850" w:type="dxa"/>
          </w:tcPr>
          <w:p w14:paraId="168A36C7" w14:textId="77777777" w:rsidR="007B3EA4" w:rsidRDefault="007B3EA4" w:rsidP="00357586"/>
        </w:tc>
        <w:tc>
          <w:tcPr>
            <w:tcW w:w="5144" w:type="dxa"/>
          </w:tcPr>
          <w:p w14:paraId="4F641C0D" w14:textId="77777777" w:rsidR="007B3EA4" w:rsidRDefault="007B3EA4" w:rsidP="00357586">
            <w:r>
              <w:t>EØS-finansieringsordningene</w:t>
            </w:r>
          </w:p>
        </w:tc>
        <w:tc>
          <w:tcPr>
            <w:tcW w:w="1140" w:type="dxa"/>
          </w:tcPr>
          <w:p w14:paraId="4E94FB8F" w14:textId="77777777" w:rsidR="007B3EA4" w:rsidRDefault="007B3EA4" w:rsidP="00357586">
            <w:pPr>
              <w:jc w:val="right"/>
            </w:pPr>
          </w:p>
        </w:tc>
        <w:tc>
          <w:tcPr>
            <w:tcW w:w="1140" w:type="dxa"/>
          </w:tcPr>
          <w:p w14:paraId="448378D0" w14:textId="77777777" w:rsidR="007B3EA4" w:rsidRDefault="007B3EA4" w:rsidP="00357586">
            <w:pPr>
              <w:jc w:val="right"/>
            </w:pPr>
          </w:p>
        </w:tc>
      </w:tr>
      <w:tr w:rsidR="007B3EA4" w14:paraId="288CAD27" w14:textId="77777777" w:rsidTr="00BC70E6">
        <w:trPr>
          <w:trHeight w:val="380"/>
        </w:trPr>
        <w:tc>
          <w:tcPr>
            <w:tcW w:w="846" w:type="dxa"/>
          </w:tcPr>
          <w:p w14:paraId="63E31E85" w14:textId="77777777" w:rsidR="007B3EA4" w:rsidRDefault="007B3EA4" w:rsidP="00357586">
            <w:pPr>
              <w:jc w:val="right"/>
            </w:pPr>
          </w:p>
        </w:tc>
        <w:tc>
          <w:tcPr>
            <w:tcW w:w="850" w:type="dxa"/>
          </w:tcPr>
          <w:p w14:paraId="1B16D306" w14:textId="77777777" w:rsidR="007B3EA4" w:rsidRDefault="007B3EA4" w:rsidP="00357586">
            <w:r>
              <w:t>77</w:t>
            </w:r>
          </w:p>
        </w:tc>
        <w:tc>
          <w:tcPr>
            <w:tcW w:w="5144" w:type="dxa"/>
          </w:tcPr>
          <w:p w14:paraId="55AA5D94" w14:textId="77777777" w:rsidR="007B3EA4" w:rsidRDefault="007B3EA4" w:rsidP="00357586">
            <w:r>
              <w:t>EØS-finansieringsordningen 2014-2021</w:t>
            </w:r>
          </w:p>
        </w:tc>
        <w:tc>
          <w:tcPr>
            <w:tcW w:w="1140" w:type="dxa"/>
          </w:tcPr>
          <w:p w14:paraId="03D4CCCA" w14:textId="77777777" w:rsidR="007B3EA4" w:rsidRDefault="007B3EA4" w:rsidP="00357586">
            <w:pPr>
              <w:jc w:val="right"/>
            </w:pPr>
          </w:p>
        </w:tc>
        <w:tc>
          <w:tcPr>
            <w:tcW w:w="1140" w:type="dxa"/>
          </w:tcPr>
          <w:p w14:paraId="15C10294" w14:textId="77777777" w:rsidR="007B3EA4" w:rsidRDefault="007B3EA4" w:rsidP="00357586">
            <w:pPr>
              <w:jc w:val="right"/>
            </w:pPr>
            <w:r>
              <w:t>4 080 000</w:t>
            </w:r>
          </w:p>
        </w:tc>
      </w:tr>
      <w:tr w:rsidR="007B3EA4" w14:paraId="458C601B" w14:textId="77777777" w:rsidTr="00BC70E6">
        <w:trPr>
          <w:trHeight w:val="380"/>
        </w:trPr>
        <w:tc>
          <w:tcPr>
            <w:tcW w:w="846" w:type="dxa"/>
          </w:tcPr>
          <w:p w14:paraId="37DB6C4A" w14:textId="77777777" w:rsidR="007B3EA4" w:rsidRDefault="007B3EA4" w:rsidP="00357586">
            <w:pPr>
              <w:jc w:val="right"/>
            </w:pPr>
          </w:p>
        </w:tc>
        <w:tc>
          <w:tcPr>
            <w:tcW w:w="850" w:type="dxa"/>
          </w:tcPr>
          <w:p w14:paraId="77D6126B" w14:textId="77777777" w:rsidR="007B3EA4" w:rsidRDefault="007B3EA4" w:rsidP="00357586">
            <w:r>
              <w:t>78</w:t>
            </w:r>
          </w:p>
        </w:tc>
        <w:tc>
          <w:tcPr>
            <w:tcW w:w="5144" w:type="dxa"/>
          </w:tcPr>
          <w:p w14:paraId="6A8D9445" w14:textId="77777777" w:rsidR="007B3EA4" w:rsidRDefault="007B3EA4" w:rsidP="00357586">
            <w:r>
              <w:t>Den norske finansieringsordningen 2014-2021</w:t>
            </w:r>
          </w:p>
        </w:tc>
        <w:tc>
          <w:tcPr>
            <w:tcW w:w="1140" w:type="dxa"/>
          </w:tcPr>
          <w:p w14:paraId="547E0F94" w14:textId="77777777" w:rsidR="007B3EA4" w:rsidRDefault="007B3EA4" w:rsidP="00357586">
            <w:pPr>
              <w:jc w:val="right"/>
            </w:pPr>
          </w:p>
        </w:tc>
        <w:tc>
          <w:tcPr>
            <w:tcW w:w="1140" w:type="dxa"/>
          </w:tcPr>
          <w:p w14:paraId="03288BEB" w14:textId="77777777" w:rsidR="007B3EA4" w:rsidRDefault="007B3EA4" w:rsidP="00357586">
            <w:pPr>
              <w:jc w:val="right"/>
            </w:pPr>
            <w:r>
              <w:t xml:space="preserve">4 059 000 </w:t>
            </w:r>
          </w:p>
        </w:tc>
      </w:tr>
      <w:tr w:rsidR="007B3EA4" w14:paraId="689F60A3" w14:textId="77777777" w:rsidTr="00BC70E6">
        <w:trPr>
          <w:trHeight w:val="380"/>
        </w:trPr>
        <w:tc>
          <w:tcPr>
            <w:tcW w:w="846" w:type="dxa"/>
          </w:tcPr>
          <w:p w14:paraId="354FCC52" w14:textId="77777777" w:rsidR="007B3EA4" w:rsidRDefault="007B3EA4" w:rsidP="00357586">
            <w:pPr>
              <w:jc w:val="right"/>
            </w:pPr>
            <w:r>
              <w:t>162</w:t>
            </w:r>
          </w:p>
        </w:tc>
        <w:tc>
          <w:tcPr>
            <w:tcW w:w="850" w:type="dxa"/>
          </w:tcPr>
          <w:p w14:paraId="515E2E78" w14:textId="77777777" w:rsidR="007B3EA4" w:rsidRDefault="007B3EA4" w:rsidP="00357586"/>
        </w:tc>
        <w:tc>
          <w:tcPr>
            <w:tcW w:w="5144" w:type="dxa"/>
          </w:tcPr>
          <w:p w14:paraId="252992C7" w14:textId="77777777" w:rsidR="007B3EA4" w:rsidRDefault="007B3EA4" w:rsidP="00357586">
            <w:r>
              <w:t>Næringsutvikling, landbruk og fornybar energi</w:t>
            </w:r>
          </w:p>
        </w:tc>
        <w:tc>
          <w:tcPr>
            <w:tcW w:w="1140" w:type="dxa"/>
          </w:tcPr>
          <w:p w14:paraId="46F0A652" w14:textId="77777777" w:rsidR="007B3EA4" w:rsidRDefault="007B3EA4" w:rsidP="00357586">
            <w:pPr>
              <w:jc w:val="right"/>
            </w:pPr>
          </w:p>
        </w:tc>
        <w:tc>
          <w:tcPr>
            <w:tcW w:w="1140" w:type="dxa"/>
          </w:tcPr>
          <w:p w14:paraId="19298350" w14:textId="77777777" w:rsidR="007B3EA4" w:rsidRDefault="007B3EA4" w:rsidP="00357586">
            <w:pPr>
              <w:jc w:val="right"/>
            </w:pPr>
          </w:p>
        </w:tc>
      </w:tr>
      <w:tr w:rsidR="007B3EA4" w14:paraId="6EA10281" w14:textId="77777777" w:rsidTr="00BC70E6">
        <w:trPr>
          <w:trHeight w:val="380"/>
        </w:trPr>
        <w:tc>
          <w:tcPr>
            <w:tcW w:w="846" w:type="dxa"/>
          </w:tcPr>
          <w:p w14:paraId="454B3F7B" w14:textId="77777777" w:rsidR="007B3EA4" w:rsidRDefault="007B3EA4" w:rsidP="00357586">
            <w:pPr>
              <w:jc w:val="right"/>
            </w:pPr>
          </w:p>
        </w:tc>
        <w:tc>
          <w:tcPr>
            <w:tcW w:w="850" w:type="dxa"/>
          </w:tcPr>
          <w:p w14:paraId="72CF2B98" w14:textId="77777777" w:rsidR="007B3EA4" w:rsidRDefault="007B3EA4" w:rsidP="00357586">
            <w:r>
              <w:t>70</w:t>
            </w:r>
          </w:p>
        </w:tc>
        <w:tc>
          <w:tcPr>
            <w:tcW w:w="5144" w:type="dxa"/>
          </w:tcPr>
          <w:p w14:paraId="10C8653A" w14:textId="77777777" w:rsidR="007B3EA4" w:rsidRDefault="007B3EA4" w:rsidP="00357586">
            <w:r>
              <w:t>Næringsutvikling og handel</w:t>
            </w:r>
          </w:p>
        </w:tc>
        <w:tc>
          <w:tcPr>
            <w:tcW w:w="1140" w:type="dxa"/>
          </w:tcPr>
          <w:p w14:paraId="72E0110C" w14:textId="77777777" w:rsidR="007B3EA4" w:rsidRDefault="007B3EA4" w:rsidP="00357586">
            <w:pPr>
              <w:jc w:val="right"/>
            </w:pPr>
          </w:p>
        </w:tc>
        <w:tc>
          <w:tcPr>
            <w:tcW w:w="1140" w:type="dxa"/>
          </w:tcPr>
          <w:p w14:paraId="18FAF54B" w14:textId="77777777" w:rsidR="007B3EA4" w:rsidRDefault="007B3EA4" w:rsidP="00357586">
            <w:pPr>
              <w:jc w:val="right"/>
            </w:pPr>
            <w:r>
              <w:t>100 000</w:t>
            </w:r>
          </w:p>
        </w:tc>
      </w:tr>
      <w:tr w:rsidR="007B3EA4" w14:paraId="5B04986E" w14:textId="77777777" w:rsidTr="00BC70E6">
        <w:trPr>
          <w:trHeight w:val="380"/>
        </w:trPr>
        <w:tc>
          <w:tcPr>
            <w:tcW w:w="846" w:type="dxa"/>
          </w:tcPr>
          <w:p w14:paraId="31E9FAE9" w14:textId="77777777" w:rsidR="007B3EA4" w:rsidRDefault="007B3EA4" w:rsidP="00357586">
            <w:pPr>
              <w:jc w:val="right"/>
            </w:pPr>
          </w:p>
        </w:tc>
        <w:tc>
          <w:tcPr>
            <w:tcW w:w="850" w:type="dxa"/>
          </w:tcPr>
          <w:p w14:paraId="784B93C8" w14:textId="77777777" w:rsidR="007B3EA4" w:rsidRDefault="007B3EA4" w:rsidP="00357586">
            <w:r>
              <w:t>72</w:t>
            </w:r>
          </w:p>
        </w:tc>
        <w:tc>
          <w:tcPr>
            <w:tcW w:w="5144" w:type="dxa"/>
          </w:tcPr>
          <w:p w14:paraId="06716961" w14:textId="77777777" w:rsidR="007B3EA4" w:rsidRDefault="007B3EA4" w:rsidP="00357586">
            <w:r>
              <w:t>Fornybar energi</w:t>
            </w:r>
          </w:p>
        </w:tc>
        <w:tc>
          <w:tcPr>
            <w:tcW w:w="1140" w:type="dxa"/>
          </w:tcPr>
          <w:p w14:paraId="47E45C52" w14:textId="77777777" w:rsidR="007B3EA4" w:rsidRDefault="007B3EA4" w:rsidP="00357586">
            <w:pPr>
              <w:jc w:val="right"/>
            </w:pPr>
          </w:p>
        </w:tc>
        <w:tc>
          <w:tcPr>
            <w:tcW w:w="1140" w:type="dxa"/>
          </w:tcPr>
          <w:p w14:paraId="1EB68477" w14:textId="77777777" w:rsidR="007B3EA4" w:rsidRDefault="007B3EA4" w:rsidP="00357586">
            <w:pPr>
              <w:jc w:val="right"/>
            </w:pPr>
            <w:r>
              <w:t>100 000</w:t>
            </w:r>
          </w:p>
        </w:tc>
      </w:tr>
      <w:tr w:rsidR="007B3EA4" w14:paraId="1E9CFF13" w14:textId="77777777" w:rsidTr="00BC70E6">
        <w:trPr>
          <w:trHeight w:val="380"/>
        </w:trPr>
        <w:tc>
          <w:tcPr>
            <w:tcW w:w="846" w:type="dxa"/>
          </w:tcPr>
          <w:p w14:paraId="5A588D93" w14:textId="77777777" w:rsidR="007B3EA4" w:rsidRDefault="007B3EA4" w:rsidP="00357586">
            <w:pPr>
              <w:jc w:val="right"/>
            </w:pPr>
            <w:r>
              <w:t>220</w:t>
            </w:r>
          </w:p>
        </w:tc>
        <w:tc>
          <w:tcPr>
            <w:tcW w:w="850" w:type="dxa"/>
          </w:tcPr>
          <w:p w14:paraId="123C2389" w14:textId="77777777" w:rsidR="007B3EA4" w:rsidRDefault="007B3EA4" w:rsidP="00357586"/>
        </w:tc>
        <w:tc>
          <w:tcPr>
            <w:tcW w:w="5144" w:type="dxa"/>
          </w:tcPr>
          <w:p w14:paraId="282BFE29" w14:textId="77777777" w:rsidR="007B3EA4" w:rsidRDefault="007B3EA4" w:rsidP="00357586">
            <w:r>
              <w:t>Utdanningsdirektoratet</w:t>
            </w:r>
          </w:p>
        </w:tc>
        <w:tc>
          <w:tcPr>
            <w:tcW w:w="1140" w:type="dxa"/>
          </w:tcPr>
          <w:p w14:paraId="3AC237FF" w14:textId="77777777" w:rsidR="007B3EA4" w:rsidRDefault="007B3EA4" w:rsidP="00357586">
            <w:pPr>
              <w:jc w:val="right"/>
            </w:pPr>
          </w:p>
        </w:tc>
        <w:tc>
          <w:tcPr>
            <w:tcW w:w="1140" w:type="dxa"/>
          </w:tcPr>
          <w:p w14:paraId="47EB07F4" w14:textId="77777777" w:rsidR="007B3EA4" w:rsidRDefault="007B3EA4" w:rsidP="00357586">
            <w:pPr>
              <w:jc w:val="right"/>
            </w:pPr>
          </w:p>
        </w:tc>
      </w:tr>
      <w:tr w:rsidR="007B3EA4" w14:paraId="47E20507" w14:textId="77777777" w:rsidTr="00BC70E6">
        <w:trPr>
          <w:trHeight w:val="380"/>
        </w:trPr>
        <w:tc>
          <w:tcPr>
            <w:tcW w:w="846" w:type="dxa"/>
          </w:tcPr>
          <w:p w14:paraId="07F230CE" w14:textId="77777777" w:rsidR="007B3EA4" w:rsidRDefault="007B3EA4" w:rsidP="00357586">
            <w:pPr>
              <w:jc w:val="right"/>
            </w:pPr>
          </w:p>
        </w:tc>
        <w:tc>
          <w:tcPr>
            <w:tcW w:w="850" w:type="dxa"/>
          </w:tcPr>
          <w:p w14:paraId="71470B73" w14:textId="77777777" w:rsidR="007B3EA4" w:rsidRDefault="007B3EA4" w:rsidP="00357586">
            <w:r>
              <w:t>70</w:t>
            </w:r>
          </w:p>
        </w:tc>
        <w:tc>
          <w:tcPr>
            <w:tcW w:w="5144" w:type="dxa"/>
          </w:tcPr>
          <w:p w14:paraId="4D8F38F5" w14:textId="77777777" w:rsidR="007B3EA4" w:rsidRDefault="007B3EA4" w:rsidP="00357586">
            <w:r>
              <w:t>Tilskudd til læremidler mv.</w:t>
            </w:r>
          </w:p>
        </w:tc>
        <w:tc>
          <w:tcPr>
            <w:tcW w:w="1140" w:type="dxa"/>
          </w:tcPr>
          <w:p w14:paraId="0A88E45A" w14:textId="77777777" w:rsidR="007B3EA4" w:rsidRDefault="007B3EA4" w:rsidP="00357586">
            <w:pPr>
              <w:jc w:val="right"/>
            </w:pPr>
          </w:p>
        </w:tc>
        <w:tc>
          <w:tcPr>
            <w:tcW w:w="1140" w:type="dxa"/>
          </w:tcPr>
          <w:p w14:paraId="40ACFFE7" w14:textId="77777777" w:rsidR="007B3EA4" w:rsidRDefault="007B3EA4" w:rsidP="00357586">
            <w:pPr>
              <w:jc w:val="right"/>
            </w:pPr>
            <w:r>
              <w:t>67 000</w:t>
            </w:r>
          </w:p>
        </w:tc>
      </w:tr>
      <w:tr w:rsidR="007B3EA4" w14:paraId="77ED9865" w14:textId="77777777" w:rsidTr="00BC70E6">
        <w:trPr>
          <w:trHeight w:val="380"/>
        </w:trPr>
        <w:tc>
          <w:tcPr>
            <w:tcW w:w="846" w:type="dxa"/>
          </w:tcPr>
          <w:p w14:paraId="44E7BBA7" w14:textId="77777777" w:rsidR="007B3EA4" w:rsidRDefault="007B3EA4" w:rsidP="00357586">
            <w:pPr>
              <w:jc w:val="right"/>
            </w:pPr>
            <w:r>
              <w:t>226</w:t>
            </w:r>
          </w:p>
        </w:tc>
        <w:tc>
          <w:tcPr>
            <w:tcW w:w="850" w:type="dxa"/>
          </w:tcPr>
          <w:p w14:paraId="0916D4E8" w14:textId="77777777" w:rsidR="007B3EA4" w:rsidRDefault="007B3EA4" w:rsidP="00357586"/>
        </w:tc>
        <w:tc>
          <w:tcPr>
            <w:tcW w:w="5144" w:type="dxa"/>
          </w:tcPr>
          <w:p w14:paraId="4BF27696" w14:textId="77777777" w:rsidR="007B3EA4" w:rsidRDefault="007B3EA4" w:rsidP="00357586">
            <w:r>
              <w:t>Kvalitetsutvikling i grunnopplæringen</w:t>
            </w:r>
          </w:p>
        </w:tc>
        <w:tc>
          <w:tcPr>
            <w:tcW w:w="1140" w:type="dxa"/>
          </w:tcPr>
          <w:p w14:paraId="2FBC3C13" w14:textId="77777777" w:rsidR="007B3EA4" w:rsidRDefault="007B3EA4" w:rsidP="00357586">
            <w:pPr>
              <w:jc w:val="right"/>
            </w:pPr>
          </w:p>
        </w:tc>
        <w:tc>
          <w:tcPr>
            <w:tcW w:w="1140" w:type="dxa"/>
          </w:tcPr>
          <w:p w14:paraId="635967BD" w14:textId="77777777" w:rsidR="007B3EA4" w:rsidRDefault="007B3EA4" w:rsidP="00357586">
            <w:pPr>
              <w:jc w:val="right"/>
            </w:pPr>
          </w:p>
        </w:tc>
      </w:tr>
      <w:tr w:rsidR="007B3EA4" w14:paraId="7825D49D" w14:textId="77777777" w:rsidTr="00BC70E6">
        <w:trPr>
          <w:trHeight w:val="380"/>
        </w:trPr>
        <w:tc>
          <w:tcPr>
            <w:tcW w:w="846" w:type="dxa"/>
          </w:tcPr>
          <w:p w14:paraId="70FC599E" w14:textId="77777777" w:rsidR="007B3EA4" w:rsidRDefault="007B3EA4" w:rsidP="00357586">
            <w:pPr>
              <w:jc w:val="right"/>
            </w:pPr>
          </w:p>
        </w:tc>
        <w:tc>
          <w:tcPr>
            <w:tcW w:w="850" w:type="dxa"/>
          </w:tcPr>
          <w:p w14:paraId="1C06F737" w14:textId="77777777" w:rsidR="007B3EA4" w:rsidRDefault="007B3EA4" w:rsidP="00357586">
            <w:r>
              <w:t>21</w:t>
            </w:r>
          </w:p>
        </w:tc>
        <w:tc>
          <w:tcPr>
            <w:tcW w:w="5144" w:type="dxa"/>
          </w:tcPr>
          <w:p w14:paraId="5246B359" w14:textId="77777777" w:rsidR="007B3EA4" w:rsidRDefault="007B3EA4" w:rsidP="00357586">
            <w:r>
              <w:t>Spesielle driftsutgifter</w:t>
            </w:r>
          </w:p>
        </w:tc>
        <w:tc>
          <w:tcPr>
            <w:tcW w:w="1140" w:type="dxa"/>
          </w:tcPr>
          <w:p w14:paraId="7D5B4A46" w14:textId="77777777" w:rsidR="007B3EA4" w:rsidRDefault="007B3EA4" w:rsidP="00357586">
            <w:pPr>
              <w:jc w:val="right"/>
            </w:pPr>
          </w:p>
        </w:tc>
        <w:tc>
          <w:tcPr>
            <w:tcW w:w="1140" w:type="dxa"/>
          </w:tcPr>
          <w:p w14:paraId="323D63AE" w14:textId="77777777" w:rsidR="007B3EA4" w:rsidRDefault="007B3EA4" w:rsidP="00357586">
            <w:pPr>
              <w:jc w:val="right"/>
            </w:pPr>
            <w:r>
              <w:t>35 000</w:t>
            </w:r>
          </w:p>
        </w:tc>
      </w:tr>
      <w:tr w:rsidR="007B3EA4" w14:paraId="7CDF3DB2" w14:textId="77777777" w:rsidTr="00BC70E6">
        <w:trPr>
          <w:trHeight w:val="380"/>
        </w:trPr>
        <w:tc>
          <w:tcPr>
            <w:tcW w:w="846" w:type="dxa"/>
          </w:tcPr>
          <w:p w14:paraId="5E5A7309" w14:textId="77777777" w:rsidR="007B3EA4" w:rsidRDefault="007B3EA4" w:rsidP="00357586">
            <w:pPr>
              <w:jc w:val="right"/>
            </w:pPr>
          </w:p>
        </w:tc>
        <w:tc>
          <w:tcPr>
            <w:tcW w:w="850" w:type="dxa"/>
          </w:tcPr>
          <w:p w14:paraId="4EFBFE9B" w14:textId="77777777" w:rsidR="007B3EA4" w:rsidRDefault="007B3EA4" w:rsidP="00357586">
            <w:r>
              <w:t>22</w:t>
            </w:r>
          </w:p>
        </w:tc>
        <w:tc>
          <w:tcPr>
            <w:tcW w:w="5144" w:type="dxa"/>
          </w:tcPr>
          <w:p w14:paraId="34634E16" w14:textId="77777777" w:rsidR="007B3EA4" w:rsidRDefault="007B3EA4" w:rsidP="00357586">
            <w:r>
              <w:t>Videreutdanning for lærere og skoleledere</w:t>
            </w:r>
          </w:p>
        </w:tc>
        <w:tc>
          <w:tcPr>
            <w:tcW w:w="1140" w:type="dxa"/>
          </w:tcPr>
          <w:p w14:paraId="60B76A4C" w14:textId="77777777" w:rsidR="007B3EA4" w:rsidRDefault="007B3EA4" w:rsidP="00357586">
            <w:pPr>
              <w:jc w:val="right"/>
            </w:pPr>
          </w:p>
        </w:tc>
        <w:tc>
          <w:tcPr>
            <w:tcW w:w="1140" w:type="dxa"/>
          </w:tcPr>
          <w:p w14:paraId="7775CA4F" w14:textId="77777777" w:rsidR="007B3EA4" w:rsidRDefault="007B3EA4" w:rsidP="00357586">
            <w:pPr>
              <w:jc w:val="right"/>
            </w:pPr>
            <w:r>
              <w:t>237 000</w:t>
            </w:r>
          </w:p>
        </w:tc>
      </w:tr>
      <w:tr w:rsidR="007B3EA4" w14:paraId="74156AF6" w14:textId="77777777" w:rsidTr="00BC70E6">
        <w:trPr>
          <w:trHeight w:val="380"/>
        </w:trPr>
        <w:tc>
          <w:tcPr>
            <w:tcW w:w="846" w:type="dxa"/>
          </w:tcPr>
          <w:p w14:paraId="1B4EBF64" w14:textId="77777777" w:rsidR="007B3EA4" w:rsidRDefault="007B3EA4" w:rsidP="00357586">
            <w:pPr>
              <w:jc w:val="right"/>
            </w:pPr>
            <w:r>
              <w:t>270</w:t>
            </w:r>
          </w:p>
        </w:tc>
        <w:tc>
          <w:tcPr>
            <w:tcW w:w="850" w:type="dxa"/>
          </w:tcPr>
          <w:p w14:paraId="37111E32" w14:textId="77777777" w:rsidR="007B3EA4" w:rsidRDefault="007B3EA4" w:rsidP="00357586"/>
        </w:tc>
        <w:tc>
          <w:tcPr>
            <w:tcW w:w="5144" w:type="dxa"/>
          </w:tcPr>
          <w:p w14:paraId="26C026DA" w14:textId="77777777" w:rsidR="007B3EA4" w:rsidRDefault="007B3EA4" w:rsidP="00357586">
            <w:r>
              <w:t>Studentvelferd</w:t>
            </w:r>
          </w:p>
        </w:tc>
        <w:tc>
          <w:tcPr>
            <w:tcW w:w="1140" w:type="dxa"/>
          </w:tcPr>
          <w:p w14:paraId="349F45FF" w14:textId="77777777" w:rsidR="007B3EA4" w:rsidRDefault="007B3EA4" w:rsidP="00357586">
            <w:pPr>
              <w:jc w:val="right"/>
            </w:pPr>
          </w:p>
        </w:tc>
        <w:tc>
          <w:tcPr>
            <w:tcW w:w="1140" w:type="dxa"/>
          </w:tcPr>
          <w:p w14:paraId="5D4D2871" w14:textId="77777777" w:rsidR="007B3EA4" w:rsidRDefault="007B3EA4" w:rsidP="00357586">
            <w:pPr>
              <w:jc w:val="right"/>
            </w:pPr>
          </w:p>
        </w:tc>
      </w:tr>
      <w:tr w:rsidR="007B3EA4" w14:paraId="591ECD18" w14:textId="77777777" w:rsidTr="00BC70E6">
        <w:trPr>
          <w:trHeight w:val="380"/>
        </w:trPr>
        <w:tc>
          <w:tcPr>
            <w:tcW w:w="846" w:type="dxa"/>
          </w:tcPr>
          <w:p w14:paraId="74B55F7E" w14:textId="77777777" w:rsidR="007B3EA4" w:rsidRDefault="007B3EA4" w:rsidP="00357586">
            <w:pPr>
              <w:jc w:val="right"/>
            </w:pPr>
          </w:p>
        </w:tc>
        <w:tc>
          <w:tcPr>
            <w:tcW w:w="850" w:type="dxa"/>
          </w:tcPr>
          <w:p w14:paraId="6D1D55FD" w14:textId="77777777" w:rsidR="007B3EA4" w:rsidRDefault="007B3EA4" w:rsidP="00357586">
            <w:r>
              <w:t>75</w:t>
            </w:r>
          </w:p>
        </w:tc>
        <w:tc>
          <w:tcPr>
            <w:tcW w:w="5144" w:type="dxa"/>
          </w:tcPr>
          <w:p w14:paraId="1978B66F" w14:textId="77777777" w:rsidR="007B3EA4" w:rsidRDefault="007B3EA4" w:rsidP="00357586">
            <w:r>
              <w:t>Tilskudd til bygging av studentboliger</w:t>
            </w:r>
          </w:p>
        </w:tc>
        <w:tc>
          <w:tcPr>
            <w:tcW w:w="1140" w:type="dxa"/>
          </w:tcPr>
          <w:p w14:paraId="46FB8CFA" w14:textId="77777777" w:rsidR="007B3EA4" w:rsidRDefault="007B3EA4" w:rsidP="00357586">
            <w:pPr>
              <w:jc w:val="right"/>
            </w:pPr>
          </w:p>
        </w:tc>
        <w:tc>
          <w:tcPr>
            <w:tcW w:w="1140" w:type="dxa"/>
          </w:tcPr>
          <w:p w14:paraId="3B5C25B1" w14:textId="77777777" w:rsidR="007B3EA4" w:rsidRDefault="007B3EA4" w:rsidP="00357586">
            <w:pPr>
              <w:jc w:val="right"/>
            </w:pPr>
            <w:r>
              <w:t>895 500</w:t>
            </w:r>
          </w:p>
        </w:tc>
      </w:tr>
      <w:tr w:rsidR="007B3EA4" w14:paraId="4B162C6C" w14:textId="77777777" w:rsidTr="00BC70E6">
        <w:trPr>
          <w:trHeight w:val="380"/>
        </w:trPr>
        <w:tc>
          <w:tcPr>
            <w:tcW w:w="846" w:type="dxa"/>
          </w:tcPr>
          <w:p w14:paraId="0DAEEABD" w14:textId="77777777" w:rsidR="007B3EA4" w:rsidRDefault="007B3EA4" w:rsidP="00357586">
            <w:pPr>
              <w:jc w:val="right"/>
            </w:pPr>
            <w:r>
              <w:t>322</w:t>
            </w:r>
          </w:p>
        </w:tc>
        <w:tc>
          <w:tcPr>
            <w:tcW w:w="850" w:type="dxa"/>
          </w:tcPr>
          <w:p w14:paraId="0A70000C" w14:textId="77777777" w:rsidR="007B3EA4" w:rsidRDefault="007B3EA4" w:rsidP="00357586"/>
        </w:tc>
        <w:tc>
          <w:tcPr>
            <w:tcW w:w="5144" w:type="dxa"/>
          </w:tcPr>
          <w:p w14:paraId="05BE865C" w14:textId="77777777" w:rsidR="007B3EA4" w:rsidRDefault="007B3EA4" w:rsidP="00357586">
            <w:r>
              <w:t>Bygg og offentlige rom</w:t>
            </w:r>
          </w:p>
        </w:tc>
        <w:tc>
          <w:tcPr>
            <w:tcW w:w="1140" w:type="dxa"/>
          </w:tcPr>
          <w:p w14:paraId="79351B29" w14:textId="77777777" w:rsidR="007B3EA4" w:rsidRDefault="007B3EA4" w:rsidP="00357586">
            <w:pPr>
              <w:jc w:val="right"/>
            </w:pPr>
          </w:p>
        </w:tc>
        <w:tc>
          <w:tcPr>
            <w:tcW w:w="1140" w:type="dxa"/>
          </w:tcPr>
          <w:p w14:paraId="055FE664" w14:textId="77777777" w:rsidR="007B3EA4" w:rsidRDefault="007B3EA4" w:rsidP="00357586">
            <w:pPr>
              <w:jc w:val="right"/>
            </w:pPr>
          </w:p>
        </w:tc>
      </w:tr>
      <w:tr w:rsidR="007B3EA4" w14:paraId="4C6E4D87" w14:textId="77777777" w:rsidTr="00BC70E6">
        <w:trPr>
          <w:trHeight w:val="380"/>
        </w:trPr>
        <w:tc>
          <w:tcPr>
            <w:tcW w:w="846" w:type="dxa"/>
          </w:tcPr>
          <w:p w14:paraId="2CB2F783" w14:textId="77777777" w:rsidR="007B3EA4" w:rsidRDefault="007B3EA4" w:rsidP="00357586">
            <w:pPr>
              <w:jc w:val="right"/>
            </w:pPr>
          </w:p>
        </w:tc>
        <w:tc>
          <w:tcPr>
            <w:tcW w:w="850" w:type="dxa"/>
          </w:tcPr>
          <w:p w14:paraId="68CE32FB" w14:textId="77777777" w:rsidR="007B3EA4" w:rsidRDefault="007B3EA4" w:rsidP="00357586">
            <w:r>
              <w:t>50</w:t>
            </w:r>
          </w:p>
        </w:tc>
        <w:tc>
          <w:tcPr>
            <w:tcW w:w="5144" w:type="dxa"/>
          </w:tcPr>
          <w:p w14:paraId="4986B195" w14:textId="77777777" w:rsidR="007B3EA4" w:rsidRDefault="007B3EA4" w:rsidP="00357586">
            <w:r>
              <w:t>Kunst i offentlige rom</w:t>
            </w:r>
          </w:p>
        </w:tc>
        <w:tc>
          <w:tcPr>
            <w:tcW w:w="1140" w:type="dxa"/>
          </w:tcPr>
          <w:p w14:paraId="4F577845" w14:textId="77777777" w:rsidR="007B3EA4" w:rsidRDefault="007B3EA4" w:rsidP="00357586">
            <w:pPr>
              <w:jc w:val="right"/>
            </w:pPr>
          </w:p>
        </w:tc>
        <w:tc>
          <w:tcPr>
            <w:tcW w:w="1140" w:type="dxa"/>
          </w:tcPr>
          <w:p w14:paraId="69ADD26B" w14:textId="77777777" w:rsidR="007B3EA4" w:rsidRDefault="007B3EA4" w:rsidP="00357586">
            <w:pPr>
              <w:jc w:val="right"/>
            </w:pPr>
            <w:r>
              <w:t>6 300</w:t>
            </w:r>
          </w:p>
        </w:tc>
      </w:tr>
      <w:tr w:rsidR="007B3EA4" w14:paraId="7EFAE98A" w14:textId="77777777" w:rsidTr="00BC70E6">
        <w:trPr>
          <w:trHeight w:val="380"/>
        </w:trPr>
        <w:tc>
          <w:tcPr>
            <w:tcW w:w="846" w:type="dxa"/>
          </w:tcPr>
          <w:p w14:paraId="3EA11B25" w14:textId="77777777" w:rsidR="007B3EA4" w:rsidRDefault="007B3EA4" w:rsidP="00357586">
            <w:pPr>
              <w:jc w:val="right"/>
            </w:pPr>
          </w:p>
        </w:tc>
        <w:tc>
          <w:tcPr>
            <w:tcW w:w="850" w:type="dxa"/>
          </w:tcPr>
          <w:p w14:paraId="459B31E2" w14:textId="77777777" w:rsidR="007B3EA4" w:rsidRDefault="007B3EA4" w:rsidP="00357586">
            <w:r>
              <w:t>70</w:t>
            </w:r>
          </w:p>
        </w:tc>
        <w:tc>
          <w:tcPr>
            <w:tcW w:w="5144" w:type="dxa"/>
          </w:tcPr>
          <w:p w14:paraId="6DD583F7" w14:textId="77777777" w:rsidR="007B3EA4" w:rsidRDefault="007B3EA4" w:rsidP="00357586">
            <w:r>
              <w:t>Nasjonale kulturbygg</w:t>
            </w:r>
          </w:p>
        </w:tc>
        <w:tc>
          <w:tcPr>
            <w:tcW w:w="1140" w:type="dxa"/>
          </w:tcPr>
          <w:p w14:paraId="333484E8" w14:textId="77777777" w:rsidR="007B3EA4" w:rsidRDefault="007B3EA4" w:rsidP="00357586">
            <w:pPr>
              <w:jc w:val="right"/>
            </w:pPr>
          </w:p>
        </w:tc>
        <w:tc>
          <w:tcPr>
            <w:tcW w:w="1140" w:type="dxa"/>
          </w:tcPr>
          <w:p w14:paraId="00DB7A99" w14:textId="77777777" w:rsidR="007B3EA4" w:rsidRDefault="007B3EA4" w:rsidP="00357586">
            <w:pPr>
              <w:jc w:val="right"/>
            </w:pPr>
            <w:r>
              <w:t>852 300</w:t>
            </w:r>
          </w:p>
        </w:tc>
      </w:tr>
      <w:tr w:rsidR="007B3EA4" w14:paraId="29FF577E" w14:textId="77777777" w:rsidTr="00BC70E6">
        <w:trPr>
          <w:trHeight w:val="380"/>
        </w:trPr>
        <w:tc>
          <w:tcPr>
            <w:tcW w:w="846" w:type="dxa"/>
          </w:tcPr>
          <w:p w14:paraId="7ADE488B" w14:textId="77777777" w:rsidR="007B3EA4" w:rsidRDefault="007B3EA4" w:rsidP="00357586">
            <w:pPr>
              <w:jc w:val="right"/>
            </w:pPr>
            <w:r>
              <w:t>334</w:t>
            </w:r>
          </w:p>
        </w:tc>
        <w:tc>
          <w:tcPr>
            <w:tcW w:w="850" w:type="dxa"/>
          </w:tcPr>
          <w:p w14:paraId="3C91FA27" w14:textId="77777777" w:rsidR="007B3EA4" w:rsidRDefault="007B3EA4" w:rsidP="00357586"/>
        </w:tc>
        <w:tc>
          <w:tcPr>
            <w:tcW w:w="5144" w:type="dxa"/>
          </w:tcPr>
          <w:p w14:paraId="4736752C" w14:textId="77777777" w:rsidR="007B3EA4" w:rsidRDefault="007B3EA4" w:rsidP="00357586">
            <w:r>
              <w:t>Film- og dataspillformål</w:t>
            </w:r>
          </w:p>
        </w:tc>
        <w:tc>
          <w:tcPr>
            <w:tcW w:w="1140" w:type="dxa"/>
          </w:tcPr>
          <w:p w14:paraId="0F39EC02" w14:textId="77777777" w:rsidR="007B3EA4" w:rsidRDefault="007B3EA4" w:rsidP="00357586">
            <w:pPr>
              <w:jc w:val="right"/>
            </w:pPr>
          </w:p>
        </w:tc>
        <w:tc>
          <w:tcPr>
            <w:tcW w:w="1140" w:type="dxa"/>
          </w:tcPr>
          <w:p w14:paraId="3C1FC618" w14:textId="77777777" w:rsidR="007B3EA4" w:rsidRDefault="007B3EA4" w:rsidP="00357586">
            <w:pPr>
              <w:jc w:val="right"/>
            </w:pPr>
          </w:p>
        </w:tc>
      </w:tr>
      <w:tr w:rsidR="007B3EA4" w14:paraId="35B3D386" w14:textId="77777777" w:rsidTr="00BC70E6">
        <w:trPr>
          <w:trHeight w:val="380"/>
        </w:trPr>
        <w:tc>
          <w:tcPr>
            <w:tcW w:w="846" w:type="dxa"/>
          </w:tcPr>
          <w:p w14:paraId="43CC4F45" w14:textId="77777777" w:rsidR="007B3EA4" w:rsidRDefault="007B3EA4" w:rsidP="00357586">
            <w:pPr>
              <w:jc w:val="right"/>
            </w:pPr>
          </w:p>
        </w:tc>
        <w:tc>
          <w:tcPr>
            <w:tcW w:w="850" w:type="dxa"/>
          </w:tcPr>
          <w:p w14:paraId="1009E362" w14:textId="77777777" w:rsidR="007B3EA4" w:rsidRDefault="007B3EA4" w:rsidP="00357586">
            <w:r>
              <w:t>72</w:t>
            </w:r>
          </w:p>
        </w:tc>
        <w:tc>
          <w:tcPr>
            <w:tcW w:w="5144" w:type="dxa"/>
          </w:tcPr>
          <w:p w14:paraId="6664EDDB" w14:textId="77777777" w:rsidR="007B3EA4" w:rsidRDefault="007B3EA4" w:rsidP="00357586">
            <w:r>
              <w:t>Insentivordningen for film- og serieproduksjoner</w:t>
            </w:r>
          </w:p>
        </w:tc>
        <w:tc>
          <w:tcPr>
            <w:tcW w:w="1140" w:type="dxa"/>
          </w:tcPr>
          <w:p w14:paraId="4905E0CC" w14:textId="77777777" w:rsidR="007B3EA4" w:rsidRDefault="007B3EA4" w:rsidP="00357586">
            <w:pPr>
              <w:jc w:val="right"/>
            </w:pPr>
          </w:p>
        </w:tc>
        <w:tc>
          <w:tcPr>
            <w:tcW w:w="1140" w:type="dxa"/>
          </w:tcPr>
          <w:p w14:paraId="018DBDB7" w14:textId="77777777" w:rsidR="007B3EA4" w:rsidRDefault="007B3EA4" w:rsidP="00357586">
            <w:pPr>
              <w:jc w:val="right"/>
            </w:pPr>
            <w:r>
              <w:t>100 000</w:t>
            </w:r>
          </w:p>
        </w:tc>
      </w:tr>
      <w:tr w:rsidR="007B3EA4" w14:paraId="61804568" w14:textId="77777777" w:rsidTr="00BC70E6">
        <w:trPr>
          <w:trHeight w:val="380"/>
        </w:trPr>
        <w:tc>
          <w:tcPr>
            <w:tcW w:w="846" w:type="dxa"/>
          </w:tcPr>
          <w:p w14:paraId="4EC67E71" w14:textId="77777777" w:rsidR="007B3EA4" w:rsidRDefault="007B3EA4" w:rsidP="00357586">
            <w:pPr>
              <w:jc w:val="right"/>
            </w:pPr>
            <w:r>
              <w:t>430</w:t>
            </w:r>
          </w:p>
        </w:tc>
        <w:tc>
          <w:tcPr>
            <w:tcW w:w="850" w:type="dxa"/>
          </w:tcPr>
          <w:p w14:paraId="2FED9449" w14:textId="77777777" w:rsidR="007B3EA4" w:rsidRDefault="007B3EA4" w:rsidP="00357586"/>
        </w:tc>
        <w:tc>
          <w:tcPr>
            <w:tcW w:w="5144" w:type="dxa"/>
          </w:tcPr>
          <w:p w14:paraId="485E8930" w14:textId="77777777" w:rsidR="007B3EA4" w:rsidRDefault="007B3EA4" w:rsidP="00357586">
            <w:r>
              <w:t>Kriminalomsorgen</w:t>
            </w:r>
          </w:p>
        </w:tc>
        <w:tc>
          <w:tcPr>
            <w:tcW w:w="1140" w:type="dxa"/>
          </w:tcPr>
          <w:p w14:paraId="6DC1DA04" w14:textId="77777777" w:rsidR="007B3EA4" w:rsidRDefault="007B3EA4" w:rsidP="00357586">
            <w:pPr>
              <w:jc w:val="right"/>
            </w:pPr>
          </w:p>
        </w:tc>
        <w:tc>
          <w:tcPr>
            <w:tcW w:w="1140" w:type="dxa"/>
          </w:tcPr>
          <w:p w14:paraId="40D5B4A7" w14:textId="77777777" w:rsidR="007B3EA4" w:rsidRDefault="007B3EA4" w:rsidP="00357586">
            <w:pPr>
              <w:jc w:val="right"/>
            </w:pPr>
          </w:p>
        </w:tc>
      </w:tr>
      <w:tr w:rsidR="007B3EA4" w14:paraId="5D865ACB" w14:textId="77777777" w:rsidTr="00BC70E6">
        <w:trPr>
          <w:trHeight w:val="380"/>
        </w:trPr>
        <w:tc>
          <w:tcPr>
            <w:tcW w:w="846" w:type="dxa"/>
          </w:tcPr>
          <w:p w14:paraId="10F37F5A" w14:textId="77777777" w:rsidR="007B3EA4" w:rsidRDefault="007B3EA4" w:rsidP="00357586">
            <w:pPr>
              <w:jc w:val="right"/>
            </w:pPr>
          </w:p>
        </w:tc>
        <w:tc>
          <w:tcPr>
            <w:tcW w:w="850" w:type="dxa"/>
          </w:tcPr>
          <w:p w14:paraId="686947A1" w14:textId="77777777" w:rsidR="007B3EA4" w:rsidRDefault="007B3EA4" w:rsidP="00357586">
            <w:r>
              <w:t>70</w:t>
            </w:r>
          </w:p>
        </w:tc>
        <w:tc>
          <w:tcPr>
            <w:tcW w:w="5144" w:type="dxa"/>
          </w:tcPr>
          <w:p w14:paraId="29EDE493" w14:textId="77777777" w:rsidR="007B3EA4" w:rsidRDefault="007B3EA4" w:rsidP="00357586">
            <w:r>
              <w:t>Tilskudd</w:t>
            </w:r>
          </w:p>
        </w:tc>
        <w:tc>
          <w:tcPr>
            <w:tcW w:w="1140" w:type="dxa"/>
          </w:tcPr>
          <w:p w14:paraId="2666A343" w14:textId="77777777" w:rsidR="007B3EA4" w:rsidRDefault="007B3EA4" w:rsidP="00357586">
            <w:pPr>
              <w:jc w:val="right"/>
            </w:pPr>
          </w:p>
        </w:tc>
        <w:tc>
          <w:tcPr>
            <w:tcW w:w="1140" w:type="dxa"/>
          </w:tcPr>
          <w:p w14:paraId="4A91FC3C" w14:textId="77777777" w:rsidR="007B3EA4" w:rsidRDefault="007B3EA4" w:rsidP="00357586">
            <w:pPr>
              <w:jc w:val="right"/>
            </w:pPr>
            <w:r>
              <w:t>10 000</w:t>
            </w:r>
          </w:p>
        </w:tc>
      </w:tr>
      <w:tr w:rsidR="007B3EA4" w14:paraId="6B05A0EF" w14:textId="77777777" w:rsidTr="00BC70E6">
        <w:trPr>
          <w:trHeight w:val="380"/>
        </w:trPr>
        <w:tc>
          <w:tcPr>
            <w:tcW w:w="846" w:type="dxa"/>
          </w:tcPr>
          <w:p w14:paraId="06560527" w14:textId="77777777" w:rsidR="007B3EA4" w:rsidRDefault="007B3EA4" w:rsidP="00357586">
            <w:pPr>
              <w:jc w:val="right"/>
            </w:pPr>
            <w:r>
              <w:t>440</w:t>
            </w:r>
          </w:p>
        </w:tc>
        <w:tc>
          <w:tcPr>
            <w:tcW w:w="850" w:type="dxa"/>
          </w:tcPr>
          <w:p w14:paraId="2D104FC2" w14:textId="77777777" w:rsidR="007B3EA4" w:rsidRDefault="007B3EA4" w:rsidP="00357586"/>
        </w:tc>
        <w:tc>
          <w:tcPr>
            <w:tcW w:w="5144" w:type="dxa"/>
          </w:tcPr>
          <w:p w14:paraId="65D08DDB" w14:textId="77777777" w:rsidR="007B3EA4" w:rsidRDefault="007B3EA4" w:rsidP="00357586">
            <w:r>
              <w:t>Politiet</w:t>
            </w:r>
          </w:p>
        </w:tc>
        <w:tc>
          <w:tcPr>
            <w:tcW w:w="1140" w:type="dxa"/>
          </w:tcPr>
          <w:p w14:paraId="0CDEF63C" w14:textId="77777777" w:rsidR="007B3EA4" w:rsidRDefault="007B3EA4" w:rsidP="00357586">
            <w:pPr>
              <w:jc w:val="right"/>
            </w:pPr>
          </w:p>
        </w:tc>
        <w:tc>
          <w:tcPr>
            <w:tcW w:w="1140" w:type="dxa"/>
          </w:tcPr>
          <w:p w14:paraId="60990FF2" w14:textId="77777777" w:rsidR="007B3EA4" w:rsidRDefault="007B3EA4" w:rsidP="00357586">
            <w:pPr>
              <w:jc w:val="right"/>
            </w:pPr>
          </w:p>
        </w:tc>
      </w:tr>
      <w:tr w:rsidR="007B3EA4" w14:paraId="0C03CB33" w14:textId="77777777" w:rsidTr="00BC70E6">
        <w:trPr>
          <w:trHeight w:val="380"/>
        </w:trPr>
        <w:tc>
          <w:tcPr>
            <w:tcW w:w="846" w:type="dxa"/>
          </w:tcPr>
          <w:p w14:paraId="51FBF1DA" w14:textId="77777777" w:rsidR="007B3EA4" w:rsidRDefault="007B3EA4" w:rsidP="00357586">
            <w:pPr>
              <w:jc w:val="right"/>
            </w:pPr>
          </w:p>
        </w:tc>
        <w:tc>
          <w:tcPr>
            <w:tcW w:w="850" w:type="dxa"/>
          </w:tcPr>
          <w:p w14:paraId="497A09F1" w14:textId="77777777" w:rsidR="007B3EA4" w:rsidRDefault="007B3EA4" w:rsidP="00357586">
            <w:r>
              <w:t>01</w:t>
            </w:r>
          </w:p>
        </w:tc>
        <w:tc>
          <w:tcPr>
            <w:tcW w:w="5144" w:type="dxa"/>
          </w:tcPr>
          <w:p w14:paraId="69DC42E8" w14:textId="77777777" w:rsidR="007B3EA4" w:rsidRDefault="007B3EA4" w:rsidP="00357586">
            <w:r>
              <w:t>Driftsutgifter</w:t>
            </w:r>
          </w:p>
        </w:tc>
        <w:tc>
          <w:tcPr>
            <w:tcW w:w="1140" w:type="dxa"/>
          </w:tcPr>
          <w:p w14:paraId="41FFAEC0" w14:textId="77777777" w:rsidR="007B3EA4" w:rsidRDefault="007B3EA4" w:rsidP="00357586">
            <w:pPr>
              <w:jc w:val="right"/>
            </w:pPr>
            <w:r>
              <w:t>150 000</w:t>
            </w:r>
          </w:p>
        </w:tc>
        <w:tc>
          <w:tcPr>
            <w:tcW w:w="1140" w:type="dxa"/>
          </w:tcPr>
          <w:p w14:paraId="08DFC7E1" w14:textId="77777777" w:rsidR="007B3EA4" w:rsidRDefault="007B3EA4" w:rsidP="00357586">
            <w:pPr>
              <w:jc w:val="right"/>
            </w:pPr>
          </w:p>
        </w:tc>
      </w:tr>
      <w:tr w:rsidR="007B3EA4" w14:paraId="7981AEDD" w14:textId="77777777" w:rsidTr="00BC70E6">
        <w:trPr>
          <w:trHeight w:val="380"/>
        </w:trPr>
        <w:tc>
          <w:tcPr>
            <w:tcW w:w="846" w:type="dxa"/>
          </w:tcPr>
          <w:p w14:paraId="08970972" w14:textId="77777777" w:rsidR="007B3EA4" w:rsidRDefault="007B3EA4" w:rsidP="00357586">
            <w:pPr>
              <w:jc w:val="right"/>
            </w:pPr>
            <w:r>
              <w:t>490</w:t>
            </w:r>
          </w:p>
        </w:tc>
        <w:tc>
          <w:tcPr>
            <w:tcW w:w="850" w:type="dxa"/>
          </w:tcPr>
          <w:p w14:paraId="25520A72" w14:textId="77777777" w:rsidR="007B3EA4" w:rsidRDefault="007B3EA4" w:rsidP="00357586"/>
        </w:tc>
        <w:tc>
          <w:tcPr>
            <w:tcW w:w="5144" w:type="dxa"/>
          </w:tcPr>
          <w:p w14:paraId="57677B73" w14:textId="77777777" w:rsidR="007B3EA4" w:rsidRDefault="007B3EA4" w:rsidP="00357586">
            <w:r>
              <w:t>Utlendingsdirektoratet</w:t>
            </w:r>
          </w:p>
        </w:tc>
        <w:tc>
          <w:tcPr>
            <w:tcW w:w="1140" w:type="dxa"/>
          </w:tcPr>
          <w:p w14:paraId="37F7C1EB" w14:textId="77777777" w:rsidR="007B3EA4" w:rsidRDefault="007B3EA4" w:rsidP="00357586">
            <w:pPr>
              <w:jc w:val="right"/>
            </w:pPr>
          </w:p>
        </w:tc>
        <w:tc>
          <w:tcPr>
            <w:tcW w:w="1140" w:type="dxa"/>
          </w:tcPr>
          <w:p w14:paraId="36D737BA" w14:textId="77777777" w:rsidR="007B3EA4" w:rsidRDefault="007B3EA4" w:rsidP="00357586">
            <w:pPr>
              <w:jc w:val="right"/>
            </w:pPr>
          </w:p>
        </w:tc>
      </w:tr>
      <w:tr w:rsidR="007B3EA4" w14:paraId="41ECBB46" w14:textId="77777777" w:rsidTr="00BC70E6">
        <w:trPr>
          <w:trHeight w:val="380"/>
        </w:trPr>
        <w:tc>
          <w:tcPr>
            <w:tcW w:w="846" w:type="dxa"/>
          </w:tcPr>
          <w:p w14:paraId="7F1E3B62" w14:textId="77777777" w:rsidR="007B3EA4" w:rsidRDefault="007B3EA4" w:rsidP="00357586">
            <w:pPr>
              <w:jc w:val="right"/>
            </w:pPr>
          </w:p>
        </w:tc>
        <w:tc>
          <w:tcPr>
            <w:tcW w:w="850" w:type="dxa"/>
          </w:tcPr>
          <w:p w14:paraId="45D91C68" w14:textId="77777777" w:rsidR="007B3EA4" w:rsidRDefault="007B3EA4" w:rsidP="00357586">
            <w:r>
              <w:t>72</w:t>
            </w:r>
          </w:p>
        </w:tc>
        <w:tc>
          <w:tcPr>
            <w:tcW w:w="5144" w:type="dxa"/>
          </w:tcPr>
          <w:p w14:paraId="35239AB9" w14:textId="77777777" w:rsidR="007B3EA4" w:rsidRDefault="007B3EA4" w:rsidP="00357586">
            <w:r>
              <w:t>Assistert retur og reintegrering i hjemlandet</w:t>
            </w:r>
          </w:p>
        </w:tc>
        <w:tc>
          <w:tcPr>
            <w:tcW w:w="1140" w:type="dxa"/>
          </w:tcPr>
          <w:p w14:paraId="31F375FD" w14:textId="77777777" w:rsidR="007B3EA4" w:rsidRDefault="007B3EA4" w:rsidP="00357586">
            <w:pPr>
              <w:jc w:val="right"/>
            </w:pPr>
          </w:p>
        </w:tc>
        <w:tc>
          <w:tcPr>
            <w:tcW w:w="1140" w:type="dxa"/>
          </w:tcPr>
          <w:p w14:paraId="64022906" w14:textId="77777777" w:rsidR="007B3EA4" w:rsidRDefault="007B3EA4" w:rsidP="00357586">
            <w:pPr>
              <w:jc w:val="right"/>
            </w:pPr>
            <w:r>
              <w:t>50 000</w:t>
            </w:r>
          </w:p>
        </w:tc>
      </w:tr>
      <w:tr w:rsidR="007B3EA4" w14:paraId="52F58D7F" w14:textId="77777777" w:rsidTr="00BC70E6">
        <w:trPr>
          <w:trHeight w:val="380"/>
        </w:trPr>
        <w:tc>
          <w:tcPr>
            <w:tcW w:w="846" w:type="dxa"/>
          </w:tcPr>
          <w:p w14:paraId="31D93C14" w14:textId="77777777" w:rsidR="007B3EA4" w:rsidRDefault="007B3EA4" w:rsidP="00357586">
            <w:pPr>
              <w:jc w:val="right"/>
            </w:pPr>
            <w:r>
              <w:t>540</w:t>
            </w:r>
          </w:p>
        </w:tc>
        <w:tc>
          <w:tcPr>
            <w:tcW w:w="850" w:type="dxa"/>
          </w:tcPr>
          <w:p w14:paraId="75E2A853" w14:textId="77777777" w:rsidR="007B3EA4" w:rsidRDefault="007B3EA4" w:rsidP="00357586"/>
        </w:tc>
        <w:tc>
          <w:tcPr>
            <w:tcW w:w="5144" w:type="dxa"/>
          </w:tcPr>
          <w:p w14:paraId="136068EC" w14:textId="77777777" w:rsidR="007B3EA4" w:rsidRDefault="007B3EA4" w:rsidP="00357586">
            <w:r>
              <w:t>Digitaliseringsdirektoratet</w:t>
            </w:r>
          </w:p>
        </w:tc>
        <w:tc>
          <w:tcPr>
            <w:tcW w:w="1140" w:type="dxa"/>
          </w:tcPr>
          <w:p w14:paraId="74A5E772" w14:textId="77777777" w:rsidR="007B3EA4" w:rsidRDefault="007B3EA4" w:rsidP="00357586">
            <w:pPr>
              <w:jc w:val="right"/>
            </w:pPr>
          </w:p>
        </w:tc>
        <w:tc>
          <w:tcPr>
            <w:tcW w:w="1140" w:type="dxa"/>
          </w:tcPr>
          <w:p w14:paraId="1BACE5B8" w14:textId="77777777" w:rsidR="007B3EA4" w:rsidRDefault="007B3EA4" w:rsidP="00357586">
            <w:pPr>
              <w:jc w:val="right"/>
            </w:pPr>
          </w:p>
        </w:tc>
      </w:tr>
      <w:tr w:rsidR="007B3EA4" w14:paraId="5C567CF9" w14:textId="77777777" w:rsidTr="00BC70E6">
        <w:trPr>
          <w:trHeight w:val="380"/>
        </w:trPr>
        <w:tc>
          <w:tcPr>
            <w:tcW w:w="846" w:type="dxa"/>
          </w:tcPr>
          <w:p w14:paraId="3142302F" w14:textId="77777777" w:rsidR="007B3EA4" w:rsidRDefault="007B3EA4" w:rsidP="00357586">
            <w:pPr>
              <w:jc w:val="right"/>
            </w:pPr>
          </w:p>
        </w:tc>
        <w:tc>
          <w:tcPr>
            <w:tcW w:w="850" w:type="dxa"/>
          </w:tcPr>
          <w:p w14:paraId="533F35E4" w14:textId="77777777" w:rsidR="007B3EA4" w:rsidRDefault="007B3EA4" w:rsidP="00357586">
            <w:r>
              <w:t>25</w:t>
            </w:r>
          </w:p>
        </w:tc>
        <w:tc>
          <w:tcPr>
            <w:tcW w:w="5144" w:type="dxa"/>
          </w:tcPr>
          <w:p w14:paraId="3B035C39" w14:textId="77777777" w:rsidR="007B3EA4" w:rsidRDefault="007B3EA4" w:rsidP="00357586">
            <w:r>
              <w:t>Medfinansieringsordning for digitaliseringsprosjekter</w:t>
            </w:r>
          </w:p>
        </w:tc>
        <w:tc>
          <w:tcPr>
            <w:tcW w:w="1140" w:type="dxa"/>
          </w:tcPr>
          <w:p w14:paraId="0AF5BBDF" w14:textId="77777777" w:rsidR="007B3EA4" w:rsidRDefault="007B3EA4" w:rsidP="00357586">
            <w:pPr>
              <w:jc w:val="right"/>
            </w:pPr>
          </w:p>
        </w:tc>
        <w:tc>
          <w:tcPr>
            <w:tcW w:w="1140" w:type="dxa"/>
          </w:tcPr>
          <w:p w14:paraId="1035003A" w14:textId="77777777" w:rsidR="007B3EA4" w:rsidRDefault="007B3EA4" w:rsidP="00357586">
            <w:pPr>
              <w:jc w:val="right"/>
            </w:pPr>
            <w:r>
              <w:t>163 000</w:t>
            </w:r>
          </w:p>
        </w:tc>
      </w:tr>
      <w:tr w:rsidR="007B3EA4" w14:paraId="6E699C79" w14:textId="77777777" w:rsidTr="00BC70E6">
        <w:trPr>
          <w:trHeight w:val="380"/>
        </w:trPr>
        <w:tc>
          <w:tcPr>
            <w:tcW w:w="846" w:type="dxa"/>
          </w:tcPr>
          <w:p w14:paraId="7D05365E" w14:textId="77777777" w:rsidR="007B3EA4" w:rsidRDefault="007B3EA4" w:rsidP="00357586">
            <w:pPr>
              <w:jc w:val="right"/>
            </w:pPr>
            <w:r>
              <w:t>567</w:t>
            </w:r>
          </w:p>
        </w:tc>
        <w:tc>
          <w:tcPr>
            <w:tcW w:w="850" w:type="dxa"/>
          </w:tcPr>
          <w:p w14:paraId="4C03B327" w14:textId="77777777" w:rsidR="007B3EA4" w:rsidRDefault="007B3EA4" w:rsidP="00357586"/>
        </w:tc>
        <w:tc>
          <w:tcPr>
            <w:tcW w:w="5144" w:type="dxa"/>
          </w:tcPr>
          <w:p w14:paraId="44FCB483" w14:textId="77777777" w:rsidR="007B3EA4" w:rsidRDefault="007B3EA4" w:rsidP="00357586">
            <w:r>
              <w:t>Nasjonale minoriteter</w:t>
            </w:r>
          </w:p>
        </w:tc>
        <w:tc>
          <w:tcPr>
            <w:tcW w:w="1140" w:type="dxa"/>
          </w:tcPr>
          <w:p w14:paraId="2DA5DB29" w14:textId="77777777" w:rsidR="007B3EA4" w:rsidRDefault="007B3EA4" w:rsidP="00357586">
            <w:pPr>
              <w:jc w:val="right"/>
            </w:pPr>
          </w:p>
        </w:tc>
        <w:tc>
          <w:tcPr>
            <w:tcW w:w="1140" w:type="dxa"/>
          </w:tcPr>
          <w:p w14:paraId="4ED57801" w14:textId="77777777" w:rsidR="007B3EA4" w:rsidRDefault="007B3EA4" w:rsidP="00357586">
            <w:pPr>
              <w:jc w:val="right"/>
            </w:pPr>
          </w:p>
        </w:tc>
      </w:tr>
      <w:tr w:rsidR="007B3EA4" w14:paraId="3110C57F" w14:textId="77777777" w:rsidTr="00BC70E6">
        <w:trPr>
          <w:trHeight w:val="380"/>
        </w:trPr>
        <w:tc>
          <w:tcPr>
            <w:tcW w:w="846" w:type="dxa"/>
          </w:tcPr>
          <w:p w14:paraId="64A4AD30" w14:textId="77777777" w:rsidR="007B3EA4" w:rsidRDefault="007B3EA4" w:rsidP="00357586">
            <w:pPr>
              <w:jc w:val="right"/>
            </w:pPr>
          </w:p>
        </w:tc>
        <w:tc>
          <w:tcPr>
            <w:tcW w:w="850" w:type="dxa"/>
          </w:tcPr>
          <w:p w14:paraId="1C95058C" w14:textId="77777777" w:rsidR="007B3EA4" w:rsidRDefault="007B3EA4" w:rsidP="00357586">
            <w:r>
              <w:t>74</w:t>
            </w:r>
          </w:p>
        </w:tc>
        <w:tc>
          <w:tcPr>
            <w:tcW w:w="5144" w:type="dxa"/>
          </w:tcPr>
          <w:p w14:paraId="1C02900C" w14:textId="77777777" w:rsidR="007B3EA4" w:rsidRDefault="007B3EA4" w:rsidP="00357586">
            <w:r>
              <w:t>Kultur- og ressurssenter for norske romer</w:t>
            </w:r>
          </w:p>
        </w:tc>
        <w:tc>
          <w:tcPr>
            <w:tcW w:w="1140" w:type="dxa"/>
          </w:tcPr>
          <w:p w14:paraId="295CDB13" w14:textId="77777777" w:rsidR="007B3EA4" w:rsidRDefault="007B3EA4" w:rsidP="00357586">
            <w:pPr>
              <w:jc w:val="right"/>
            </w:pPr>
          </w:p>
        </w:tc>
        <w:tc>
          <w:tcPr>
            <w:tcW w:w="1140" w:type="dxa"/>
          </w:tcPr>
          <w:p w14:paraId="6A4D4303" w14:textId="77777777" w:rsidR="007B3EA4" w:rsidRDefault="007B3EA4" w:rsidP="00357586">
            <w:pPr>
              <w:jc w:val="right"/>
            </w:pPr>
            <w:r>
              <w:t>4 100</w:t>
            </w:r>
          </w:p>
        </w:tc>
      </w:tr>
      <w:tr w:rsidR="007B3EA4" w14:paraId="35E6FFE3" w14:textId="77777777" w:rsidTr="00BC70E6">
        <w:trPr>
          <w:trHeight w:val="380"/>
        </w:trPr>
        <w:tc>
          <w:tcPr>
            <w:tcW w:w="846" w:type="dxa"/>
          </w:tcPr>
          <w:p w14:paraId="6B757931" w14:textId="77777777" w:rsidR="007B3EA4" w:rsidRDefault="007B3EA4" w:rsidP="00357586">
            <w:pPr>
              <w:jc w:val="right"/>
            </w:pPr>
            <w:r>
              <w:t>581</w:t>
            </w:r>
          </w:p>
        </w:tc>
        <w:tc>
          <w:tcPr>
            <w:tcW w:w="850" w:type="dxa"/>
          </w:tcPr>
          <w:p w14:paraId="14B747C3" w14:textId="77777777" w:rsidR="007B3EA4" w:rsidRDefault="007B3EA4" w:rsidP="00357586"/>
        </w:tc>
        <w:tc>
          <w:tcPr>
            <w:tcW w:w="5144" w:type="dxa"/>
          </w:tcPr>
          <w:p w14:paraId="5648BA29" w14:textId="77777777" w:rsidR="007B3EA4" w:rsidRDefault="007B3EA4" w:rsidP="00357586">
            <w:r>
              <w:t>Bolig- og bomiljøtiltak</w:t>
            </w:r>
          </w:p>
        </w:tc>
        <w:tc>
          <w:tcPr>
            <w:tcW w:w="1140" w:type="dxa"/>
          </w:tcPr>
          <w:p w14:paraId="3F1AAB2F" w14:textId="77777777" w:rsidR="007B3EA4" w:rsidRDefault="007B3EA4" w:rsidP="00357586">
            <w:pPr>
              <w:jc w:val="right"/>
            </w:pPr>
          </w:p>
        </w:tc>
        <w:tc>
          <w:tcPr>
            <w:tcW w:w="1140" w:type="dxa"/>
          </w:tcPr>
          <w:p w14:paraId="7D260050" w14:textId="77777777" w:rsidR="007B3EA4" w:rsidRDefault="007B3EA4" w:rsidP="00357586">
            <w:pPr>
              <w:jc w:val="right"/>
            </w:pPr>
          </w:p>
        </w:tc>
      </w:tr>
      <w:tr w:rsidR="007B3EA4" w14:paraId="4CB86F83" w14:textId="77777777" w:rsidTr="00BC70E6">
        <w:trPr>
          <w:trHeight w:val="380"/>
        </w:trPr>
        <w:tc>
          <w:tcPr>
            <w:tcW w:w="846" w:type="dxa"/>
          </w:tcPr>
          <w:p w14:paraId="79F386FF" w14:textId="77777777" w:rsidR="007B3EA4" w:rsidRDefault="007B3EA4" w:rsidP="00357586">
            <w:pPr>
              <w:jc w:val="right"/>
            </w:pPr>
          </w:p>
        </w:tc>
        <w:tc>
          <w:tcPr>
            <w:tcW w:w="850" w:type="dxa"/>
          </w:tcPr>
          <w:p w14:paraId="0E8ED52F" w14:textId="77777777" w:rsidR="007B3EA4" w:rsidRDefault="007B3EA4" w:rsidP="00357586">
            <w:r>
              <w:t>76</w:t>
            </w:r>
          </w:p>
        </w:tc>
        <w:tc>
          <w:tcPr>
            <w:tcW w:w="5144" w:type="dxa"/>
          </w:tcPr>
          <w:p w14:paraId="189518F6" w14:textId="77777777" w:rsidR="007B3EA4" w:rsidRDefault="007B3EA4" w:rsidP="00357586">
            <w:r>
              <w:t>Utleieboliger og forsøk med nye boligmodeller</w:t>
            </w:r>
          </w:p>
        </w:tc>
        <w:tc>
          <w:tcPr>
            <w:tcW w:w="1140" w:type="dxa"/>
          </w:tcPr>
          <w:p w14:paraId="2AEB4147" w14:textId="77777777" w:rsidR="007B3EA4" w:rsidRDefault="007B3EA4" w:rsidP="00357586">
            <w:pPr>
              <w:jc w:val="right"/>
            </w:pPr>
          </w:p>
        </w:tc>
        <w:tc>
          <w:tcPr>
            <w:tcW w:w="1140" w:type="dxa"/>
          </w:tcPr>
          <w:p w14:paraId="1E340534" w14:textId="77777777" w:rsidR="007B3EA4" w:rsidRDefault="007B3EA4" w:rsidP="00357586">
            <w:pPr>
              <w:jc w:val="right"/>
            </w:pPr>
            <w:r>
              <w:t>98 900</w:t>
            </w:r>
          </w:p>
        </w:tc>
      </w:tr>
      <w:tr w:rsidR="007B3EA4" w14:paraId="3E319494" w14:textId="77777777" w:rsidTr="00BC70E6">
        <w:trPr>
          <w:trHeight w:val="380"/>
        </w:trPr>
        <w:tc>
          <w:tcPr>
            <w:tcW w:w="846" w:type="dxa"/>
          </w:tcPr>
          <w:p w14:paraId="5A9AC357" w14:textId="77777777" w:rsidR="007B3EA4" w:rsidRDefault="007B3EA4" w:rsidP="00357586">
            <w:pPr>
              <w:jc w:val="right"/>
            </w:pPr>
          </w:p>
        </w:tc>
        <w:tc>
          <w:tcPr>
            <w:tcW w:w="850" w:type="dxa"/>
          </w:tcPr>
          <w:p w14:paraId="7E44B6C5" w14:textId="77777777" w:rsidR="007B3EA4" w:rsidRDefault="007B3EA4" w:rsidP="00357586">
            <w:r>
              <w:t>78</w:t>
            </w:r>
          </w:p>
        </w:tc>
        <w:tc>
          <w:tcPr>
            <w:tcW w:w="5144" w:type="dxa"/>
          </w:tcPr>
          <w:p w14:paraId="2D249F6D" w14:textId="77777777" w:rsidR="007B3EA4" w:rsidRDefault="007B3EA4" w:rsidP="00357586">
            <w:r>
              <w:t>Boligsosiale tiltak</w:t>
            </w:r>
          </w:p>
        </w:tc>
        <w:tc>
          <w:tcPr>
            <w:tcW w:w="1140" w:type="dxa"/>
          </w:tcPr>
          <w:p w14:paraId="7104D5D0" w14:textId="77777777" w:rsidR="007B3EA4" w:rsidRDefault="007B3EA4" w:rsidP="00357586">
            <w:pPr>
              <w:jc w:val="right"/>
            </w:pPr>
          </w:p>
        </w:tc>
        <w:tc>
          <w:tcPr>
            <w:tcW w:w="1140" w:type="dxa"/>
          </w:tcPr>
          <w:p w14:paraId="618B75C3" w14:textId="77777777" w:rsidR="007B3EA4" w:rsidRDefault="007B3EA4" w:rsidP="00357586">
            <w:pPr>
              <w:jc w:val="right"/>
            </w:pPr>
            <w:r>
              <w:t>8 800</w:t>
            </w:r>
          </w:p>
        </w:tc>
      </w:tr>
      <w:tr w:rsidR="007B3EA4" w14:paraId="2D06D618" w14:textId="77777777" w:rsidTr="00BC70E6">
        <w:trPr>
          <w:trHeight w:val="380"/>
        </w:trPr>
        <w:tc>
          <w:tcPr>
            <w:tcW w:w="846" w:type="dxa"/>
          </w:tcPr>
          <w:p w14:paraId="0F1DCA56" w14:textId="77777777" w:rsidR="007B3EA4" w:rsidRDefault="007B3EA4" w:rsidP="00357586">
            <w:pPr>
              <w:jc w:val="right"/>
            </w:pPr>
          </w:p>
        </w:tc>
        <w:tc>
          <w:tcPr>
            <w:tcW w:w="850" w:type="dxa"/>
          </w:tcPr>
          <w:p w14:paraId="04E7ED2F" w14:textId="77777777" w:rsidR="007B3EA4" w:rsidRDefault="007B3EA4" w:rsidP="00357586">
            <w:r>
              <w:t>79</w:t>
            </w:r>
          </w:p>
        </w:tc>
        <w:tc>
          <w:tcPr>
            <w:tcW w:w="5144" w:type="dxa"/>
          </w:tcPr>
          <w:p w14:paraId="5082D06E" w14:textId="77777777" w:rsidR="007B3EA4" w:rsidRDefault="007B3EA4" w:rsidP="00357586">
            <w:r>
              <w:t>Heis og tilstandsvurdering</w:t>
            </w:r>
          </w:p>
        </w:tc>
        <w:tc>
          <w:tcPr>
            <w:tcW w:w="1140" w:type="dxa"/>
          </w:tcPr>
          <w:p w14:paraId="4582FA2E" w14:textId="77777777" w:rsidR="007B3EA4" w:rsidRDefault="007B3EA4" w:rsidP="00357586">
            <w:pPr>
              <w:jc w:val="right"/>
            </w:pPr>
          </w:p>
        </w:tc>
        <w:tc>
          <w:tcPr>
            <w:tcW w:w="1140" w:type="dxa"/>
          </w:tcPr>
          <w:p w14:paraId="4CC497F8" w14:textId="77777777" w:rsidR="007B3EA4" w:rsidRDefault="007B3EA4" w:rsidP="00357586">
            <w:pPr>
              <w:jc w:val="right"/>
            </w:pPr>
            <w:r>
              <w:t>60 400</w:t>
            </w:r>
          </w:p>
        </w:tc>
      </w:tr>
      <w:tr w:rsidR="007B3EA4" w14:paraId="22CE3C75" w14:textId="77777777" w:rsidTr="00BC70E6">
        <w:trPr>
          <w:trHeight w:val="380"/>
        </w:trPr>
        <w:tc>
          <w:tcPr>
            <w:tcW w:w="846" w:type="dxa"/>
          </w:tcPr>
          <w:p w14:paraId="7A5017C1" w14:textId="77777777" w:rsidR="007B3EA4" w:rsidRDefault="007B3EA4" w:rsidP="00357586">
            <w:pPr>
              <w:jc w:val="right"/>
            </w:pPr>
            <w:r>
              <w:t>590</w:t>
            </w:r>
          </w:p>
        </w:tc>
        <w:tc>
          <w:tcPr>
            <w:tcW w:w="850" w:type="dxa"/>
          </w:tcPr>
          <w:p w14:paraId="6DAC3A6D" w14:textId="77777777" w:rsidR="007B3EA4" w:rsidRDefault="007B3EA4" w:rsidP="00357586"/>
        </w:tc>
        <w:tc>
          <w:tcPr>
            <w:tcW w:w="5144" w:type="dxa"/>
          </w:tcPr>
          <w:p w14:paraId="034A566C" w14:textId="77777777" w:rsidR="007B3EA4" w:rsidRDefault="007B3EA4" w:rsidP="00357586">
            <w:r>
              <w:t>Planlegging og byutvikling</w:t>
            </w:r>
          </w:p>
        </w:tc>
        <w:tc>
          <w:tcPr>
            <w:tcW w:w="1140" w:type="dxa"/>
          </w:tcPr>
          <w:p w14:paraId="55E21339" w14:textId="77777777" w:rsidR="007B3EA4" w:rsidRDefault="007B3EA4" w:rsidP="00357586">
            <w:pPr>
              <w:jc w:val="right"/>
            </w:pPr>
          </w:p>
        </w:tc>
        <w:tc>
          <w:tcPr>
            <w:tcW w:w="1140" w:type="dxa"/>
          </w:tcPr>
          <w:p w14:paraId="5D084F12" w14:textId="77777777" w:rsidR="007B3EA4" w:rsidRDefault="007B3EA4" w:rsidP="00357586">
            <w:pPr>
              <w:jc w:val="right"/>
            </w:pPr>
          </w:p>
        </w:tc>
      </w:tr>
      <w:tr w:rsidR="007B3EA4" w14:paraId="1EB1C2B2" w14:textId="77777777" w:rsidTr="00BC70E6">
        <w:trPr>
          <w:trHeight w:val="380"/>
        </w:trPr>
        <w:tc>
          <w:tcPr>
            <w:tcW w:w="846" w:type="dxa"/>
          </w:tcPr>
          <w:p w14:paraId="5CF222F4" w14:textId="77777777" w:rsidR="007B3EA4" w:rsidRDefault="007B3EA4" w:rsidP="00357586">
            <w:pPr>
              <w:jc w:val="right"/>
            </w:pPr>
          </w:p>
        </w:tc>
        <w:tc>
          <w:tcPr>
            <w:tcW w:w="850" w:type="dxa"/>
          </w:tcPr>
          <w:p w14:paraId="5033CB4C" w14:textId="77777777" w:rsidR="007B3EA4" w:rsidRDefault="007B3EA4" w:rsidP="00357586">
            <w:r>
              <w:t>72</w:t>
            </w:r>
          </w:p>
        </w:tc>
        <w:tc>
          <w:tcPr>
            <w:tcW w:w="5144" w:type="dxa"/>
          </w:tcPr>
          <w:p w14:paraId="6E0B0896" w14:textId="77777777" w:rsidR="007B3EA4" w:rsidRDefault="007B3EA4" w:rsidP="00357586">
            <w:r>
              <w:t>Bolig- og områdeutvikling i byer</w:t>
            </w:r>
          </w:p>
        </w:tc>
        <w:tc>
          <w:tcPr>
            <w:tcW w:w="1140" w:type="dxa"/>
          </w:tcPr>
          <w:p w14:paraId="38554480" w14:textId="77777777" w:rsidR="007B3EA4" w:rsidRDefault="007B3EA4" w:rsidP="00357586">
            <w:pPr>
              <w:jc w:val="right"/>
            </w:pPr>
          </w:p>
        </w:tc>
        <w:tc>
          <w:tcPr>
            <w:tcW w:w="1140" w:type="dxa"/>
          </w:tcPr>
          <w:p w14:paraId="3A31AC74" w14:textId="77777777" w:rsidR="007B3EA4" w:rsidRDefault="007B3EA4" w:rsidP="00357586">
            <w:pPr>
              <w:jc w:val="right"/>
            </w:pPr>
            <w:r>
              <w:t>23 100</w:t>
            </w:r>
          </w:p>
        </w:tc>
      </w:tr>
      <w:tr w:rsidR="007B3EA4" w14:paraId="6AA845D8" w14:textId="77777777" w:rsidTr="00BC70E6">
        <w:trPr>
          <w:trHeight w:val="380"/>
        </w:trPr>
        <w:tc>
          <w:tcPr>
            <w:tcW w:w="846" w:type="dxa"/>
          </w:tcPr>
          <w:p w14:paraId="2486F75D" w14:textId="77777777" w:rsidR="007B3EA4" w:rsidRDefault="007B3EA4" w:rsidP="00357586">
            <w:pPr>
              <w:jc w:val="right"/>
            </w:pPr>
            <w:r>
              <w:t>595</w:t>
            </w:r>
          </w:p>
        </w:tc>
        <w:tc>
          <w:tcPr>
            <w:tcW w:w="850" w:type="dxa"/>
          </w:tcPr>
          <w:p w14:paraId="68CC7650" w14:textId="77777777" w:rsidR="007B3EA4" w:rsidRDefault="007B3EA4" w:rsidP="00357586"/>
        </w:tc>
        <w:tc>
          <w:tcPr>
            <w:tcW w:w="5144" w:type="dxa"/>
          </w:tcPr>
          <w:p w14:paraId="06E3B880" w14:textId="77777777" w:rsidR="007B3EA4" w:rsidRDefault="007B3EA4" w:rsidP="00357586">
            <w:r>
              <w:t>Statens kartverk</w:t>
            </w:r>
          </w:p>
        </w:tc>
        <w:tc>
          <w:tcPr>
            <w:tcW w:w="1140" w:type="dxa"/>
          </w:tcPr>
          <w:p w14:paraId="6929CD61" w14:textId="77777777" w:rsidR="007B3EA4" w:rsidRDefault="007B3EA4" w:rsidP="00357586">
            <w:pPr>
              <w:jc w:val="right"/>
            </w:pPr>
          </w:p>
        </w:tc>
        <w:tc>
          <w:tcPr>
            <w:tcW w:w="1140" w:type="dxa"/>
          </w:tcPr>
          <w:p w14:paraId="03B8FC00" w14:textId="77777777" w:rsidR="007B3EA4" w:rsidRDefault="007B3EA4" w:rsidP="00357586">
            <w:pPr>
              <w:jc w:val="right"/>
            </w:pPr>
          </w:p>
        </w:tc>
      </w:tr>
      <w:tr w:rsidR="007B3EA4" w14:paraId="5A1A284A" w14:textId="77777777" w:rsidTr="00BC70E6">
        <w:trPr>
          <w:trHeight w:val="380"/>
        </w:trPr>
        <w:tc>
          <w:tcPr>
            <w:tcW w:w="846" w:type="dxa"/>
          </w:tcPr>
          <w:p w14:paraId="548C5200" w14:textId="77777777" w:rsidR="007B3EA4" w:rsidRDefault="007B3EA4" w:rsidP="00357586">
            <w:pPr>
              <w:jc w:val="right"/>
            </w:pPr>
          </w:p>
        </w:tc>
        <w:tc>
          <w:tcPr>
            <w:tcW w:w="850" w:type="dxa"/>
          </w:tcPr>
          <w:p w14:paraId="26329E5F" w14:textId="77777777" w:rsidR="007B3EA4" w:rsidRDefault="007B3EA4" w:rsidP="00357586">
            <w:r>
              <w:t>21</w:t>
            </w:r>
          </w:p>
        </w:tc>
        <w:tc>
          <w:tcPr>
            <w:tcW w:w="5144" w:type="dxa"/>
          </w:tcPr>
          <w:p w14:paraId="7EF26A37" w14:textId="77777777" w:rsidR="007B3EA4" w:rsidRDefault="007B3EA4" w:rsidP="00357586">
            <w:r>
              <w:t>Spesielle driftsutgifter</w:t>
            </w:r>
          </w:p>
        </w:tc>
        <w:tc>
          <w:tcPr>
            <w:tcW w:w="1140" w:type="dxa"/>
          </w:tcPr>
          <w:p w14:paraId="34E1B9AA" w14:textId="77777777" w:rsidR="007B3EA4" w:rsidRDefault="007B3EA4" w:rsidP="00357586">
            <w:pPr>
              <w:jc w:val="right"/>
            </w:pPr>
            <w:r>
              <w:t>50 000</w:t>
            </w:r>
          </w:p>
        </w:tc>
        <w:tc>
          <w:tcPr>
            <w:tcW w:w="1140" w:type="dxa"/>
          </w:tcPr>
          <w:p w14:paraId="529C87FF" w14:textId="77777777" w:rsidR="007B3EA4" w:rsidRDefault="007B3EA4" w:rsidP="00357586">
            <w:pPr>
              <w:jc w:val="right"/>
            </w:pPr>
          </w:p>
        </w:tc>
      </w:tr>
      <w:tr w:rsidR="007B3EA4" w14:paraId="63F13192" w14:textId="77777777" w:rsidTr="00BC70E6">
        <w:trPr>
          <w:trHeight w:val="380"/>
        </w:trPr>
        <w:tc>
          <w:tcPr>
            <w:tcW w:w="846" w:type="dxa"/>
          </w:tcPr>
          <w:p w14:paraId="388872E1" w14:textId="77777777" w:rsidR="007B3EA4" w:rsidRDefault="007B3EA4" w:rsidP="00357586">
            <w:pPr>
              <w:jc w:val="right"/>
            </w:pPr>
            <w:r>
              <w:t>634</w:t>
            </w:r>
          </w:p>
        </w:tc>
        <w:tc>
          <w:tcPr>
            <w:tcW w:w="850" w:type="dxa"/>
          </w:tcPr>
          <w:p w14:paraId="65ABECF7" w14:textId="77777777" w:rsidR="007B3EA4" w:rsidRDefault="007B3EA4" w:rsidP="00357586"/>
        </w:tc>
        <w:tc>
          <w:tcPr>
            <w:tcW w:w="5144" w:type="dxa"/>
          </w:tcPr>
          <w:p w14:paraId="0FAEA7A9" w14:textId="77777777" w:rsidR="007B3EA4" w:rsidRDefault="007B3EA4" w:rsidP="00357586">
            <w:r>
              <w:t>Arbeidsmarkedstiltak</w:t>
            </w:r>
          </w:p>
        </w:tc>
        <w:tc>
          <w:tcPr>
            <w:tcW w:w="1140" w:type="dxa"/>
          </w:tcPr>
          <w:p w14:paraId="3A62AF66" w14:textId="77777777" w:rsidR="007B3EA4" w:rsidRDefault="007B3EA4" w:rsidP="00357586">
            <w:pPr>
              <w:jc w:val="right"/>
            </w:pPr>
          </w:p>
        </w:tc>
        <w:tc>
          <w:tcPr>
            <w:tcW w:w="1140" w:type="dxa"/>
          </w:tcPr>
          <w:p w14:paraId="76EFADF3" w14:textId="77777777" w:rsidR="007B3EA4" w:rsidRDefault="007B3EA4" w:rsidP="00357586">
            <w:pPr>
              <w:jc w:val="right"/>
            </w:pPr>
          </w:p>
        </w:tc>
      </w:tr>
      <w:tr w:rsidR="007B3EA4" w14:paraId="1FBE2A58" w14:textId="77777777" w:rsidTr="00BC70E6">
        <w:trPr>
          <w:trHeight w:val="380"/>
        </w:trPr>
        <w:tc>
          <w:tcPr>
            <w:tcW w:w="846" w:type="dxa"/>
          </w:tcPr>
          <w:p w14:paraId="37079644" w14:textId="77777777" w:rsidR="007B3EA4" w:rsidRDefault="007B3EA4" w:rsidP="00357586">
            <w:pPr>
              <w:jc w:val="right"/>
            </w:pPr>
          </w:p>
        </w:tc>
        <w:tc>
          <w:tcPr>
            <w:tcW w:w="850" w:type="dxa"/>
          </w:tcPr>
          <w:p w14:paraId="391C7B95" w14:textId="77777777" w:rsidR="007B3EA4" w:rsidRDefault="007B3EA4" w:rsidP="00357586">
            <w:r>
              <w:t>76</w:t>
            </w:r>
          </w:p>
        </w:tc>
        <w:tc>
          <w:tcPr>
            <w:tcW w:w="5144" w:type="dxa"/>
          </w:tcPr>
          <w:p w14:paraId="14BDC48B" w14:textId="77777777" w:rsidR="007B3EA4" w:rsidRDefault="007B3EA4" w:rsidP="00357586">
            <w:r>
              <w:t>Tiltak for arbeidssøkere</w:t>
            </w:r>
          </w:p>
        </w:tc>
        <w:tc>
          <w:tcPr>
            <w:tcW w:w="1140" w:type="dxa"/>
          </w:tcPr>
          <w:p w14:paraId="4F29D1ED" w14:textId="77777777" w:rsidR="007B3EA4" w:rsidRDefault="007B3EA4" w:rsidP="00357586">
            <w:pPr>
              <w:jc w:val="right"/>
            </w:pPr>
          </w:p>
        </w:tc>
        <w:tc>
          <w:tcPr>
            <w:tcW w:w="1140" w:type="dxa"/>
          </w:tcPr>
          <w:p w14:paraId="12674B3D" w14:textId="77777777" w:rsidR="007B3EA4" w:rsidRDefault="007B3EA4" w:rsidP="00357586">
            <w:pPr>
              <w:jc w:val="right"/>
            </w:pPr>
            <w:r>
              <w:t>3 166 800</w:t>
            </w:r>
          </w:p>
        </w:tc>
      </w:tr>
      <w:tr w:rsidR="007B3EA4" w14:paraId="3F0E80AD" w14:textId="77777777" w:rsidTr="00BC70E6">
        <w:trPr>
          <w:trHeight w:val="380"/>
        </w:trPr>
        <w:tc>
          <w:tcPr>
            <w:tcW w:w="846" w:type="dxa"/>
          </w:tcPr>
          <w:p w14:paraId="5D6B3ADF" w14:textId="77777777" w:rsidR="007B3EA4" w:rsidRDefault="007B3EA4" w:rsidP="00357586">
            <w:pPr>
              <w:jc w:val="right"/>
            </w:pPr>
          </w:p>
        </w:tc>
        <w:tc>
          <w:tcPr>
            <w:tcW w:w="850" w:type="dxa"/>
          </w:tcPr>
          <w:p w14:paraId="75BE7319" w14:textId="77777777" w:rsidR="007B3EA4" w:rsidRDefault="007B3EA4" w:rsidP="00357586">
            <w:r>
              <w:t>77</w:t>
            </w:r>
          </w:p>
        </w:tc>
        <w:tc>
          <w:tcPr>
            <w:tcW w:w="5144" w:type="dxa"/>
          </w:tcPr>
          <w:p w14:paraId="26526A1D" w14:textId="77777777" w:rsidR="007B3EA4" w:rsidRDefault="007B3EA4" w:rsidP="00357586">
            <w:r>
              <w:t>Varig tilrettelagt arbeid</w:t>
            </w:r>
          </w:p>
        </w:tc>
        <w:tc>
          <w:tcPr>
            <w:tcW w:w="1140" w:type="dxa"/>
          </w:tcPr>
          <w:p w14:paraId="42BDA0E5" w14:textId="77777777" w:rsidR="007B3EA4" w:rsidRDefault="007B3EA4" w:rsidP="00357586">
            <w:pPr>
              <w:jc w:val="right"/>
            </w:pPr>
          </w:p>
        </w:tc>
        <w:tc>
          <w:tcPr>
            <w:tcW w:w="1140" w:type="dxa"/>
          </w:tcPr>
          <w:p w14:paraId="7FD23A2B" w14:textId="77777777" w:rsidR="007B3EA4" w:rsidRDefault="007B3EA4" w:rsidP="00357586">
            <w:pPr>
              <w:jc w:val="right"/>
            </w:pPr>
            <w:r>
              <w:t>994 400</w:t>
            </w:r>
          </w:p>
        </w:tc>
      </w:tr>
      <w:tr w:rsidR="007B3EA4" w14:paraId="453D7E29" w14:textId="77777777" w:rsidTr="00BC70E6">
        <w:trPr>
          <w:trHeight w:val="380"/>
        </w:trPr>
        <w:tc>
          <w:tcPr>
            <w:tcW w:w="846" w:type="dxa"/>
          </w:tcPr>
          <w:p w14:paraId="2A6B4CD5" w14:textId="77777777" w:rsidR="007B3EA4" w:rsidRDefault="007B3EA4" w:rsidP="00357586">
            <w:pPr>
              <w:jc w:val="right"/>
            </w:pPr>
          </w:p>
        </w:tc>
        <w:tc>
          <w:tcPr>
            <w:tcW w:w="850" w:type="dxa"/>
          </w:tcPr>
          <w:p w14:paraId="716F5500" w14:textId="77777777" w:rsidR="007B3EA4" w:rsidRDefault="007B3EA4" w:rsidP="00357586">
            <w:r>
              <w:t>79</w:t>
            </w:r>
          </w:p>
        </w:tc>
        <w:tc>
          <w:tcPr>
            <w:tcW w:w="5144" w:type="dxa"/>
          </w:tcPr>
          <w:p w14:paraId="571CE818" w14:textId="77777777" w:rsidR="007B3EA4" w:rsidRDefault="007B3EA4" w:rsidP="00357586">
            <w:r>
              <w:t>Funksjonsassistanse i arbeidslivet</w:t>
            </w:r>
          </w:p>
        </w:tc>
        <w:tc>
          <w:tcPr>
            <w:tcW w:w="1140" w:type="dxa"/>
          </w:tcPr>
          <w:p w14:paraId="0B00CDBE" w14:textId="77777777" w:rsidR="007B3EA4" w:rsidRDefault="007B3EA4" w:rsidP="00357586">
            <w:pPr>
              <w:jc w:val="right"/>
            </w:pPr>
          </w:p>
        </w:tc>
        <w:tc>
          <w:tcPr>
            <w:tcW w:w="1140" w:type="dxa"/>
          </w:tcPr>
          <w:p w14:paraId="38E1B084" w14:textId="77777777" w:rsidR="007B3EA4" w:rsidRDefault="007B3EA4" w:rsidP="00357586">
            <w:pPr>
              <w:jc w:val="right"/>
            </w:pPr>
            <w:r>
              <w:t>16 000</w:t>
            </w:r>
          </w:p>
        </w:tc>
      </w:tr>
      <w:tr w:rsidR="007B3EA4" w14:paraId="00858C9B" w14:textId="77777777" w:rsidTr="00BC70E6">
        <w:trPr>
          <w:trHeight w:val="380"/>
        </w:trPr>
        <w:tc>
          <w:tcPr>
            <w:tcW w:w="846" w:type="dxa"/>
          </w:tcPr>
          <w:p w14:paraId="631DCC4D" w14:textId="77777777" w:rsidR="007B3EA4" w:rsidRDefault="007B3EA4" w:rsidP="00357586">
            <w:pPr>
              <w:jc w:val="right"/>
            </w:pPr>
            <w:r>
              <w:t>710</w:t>
            </w:r>
          </w:p>
        </w:tc>
        <w:tc>
          <w:tcPr>
            <w:tcW w:w="850" w:type="dxa"/>
          </w:tcPr>
          <w:p w14:paraId="093384E9" w14:textId="77777777" w:rsidR="007B3EA4" w:rsidRDefault="007B3EA4" w:rsidP="00357586"/>
        </w:tc>
        <w:tc>
          <w:tcPr>
            <w:tcW w:w="5144" w:type="dxa"/>
          </w:tcPr>
          <w:p w14:paraId="187E9771" w14:textId="77777777" w:rsidR="007B3EA4" w:rsidRDefault="007B3EA4" w:rsidP="00357586">
            <w:r>
              <w:t>Vaksiner mv.</w:t>
            </w:r>
          </w:p>
        </w:tc>
        <w:tc>
          <w:tcPr>
            <w:tcW w:w="1140" w:type="dxa"/>
          </w:tcPr>
          <w:p w14:paraId="4B8497C0" w14:textId="77777777" w:rsidR="007B3EA4" w:rsidRDefault="007B3EA4" w:rsidP="00357586">
            <w:pPr>
              <w:jc w:val="right"/>
            </w:pPr>
          </w:p>
        </w:tc>
        <w:tc>
          <w:tcPr>
            <w:tcW w:w="1140" w:type="dxa"/>
          </w:tcPr>
          <w:p w14:paraId="38BE8874" w14:textId="77777777" w:rsidR="007B3EA4" w:rsidRDefault="007B3EA4" w:rsidP="00357586">
            <w:pPr>
              <w:jc w:val="right"/>
            </w:pPr>
          </w:p>
        </w:tc>
      </w:tr>
      <w:tr w:rsidR="007B3EA4" w14:paraId="0557ADC0" w14:textId="77777777" w:rsidTr="00BC70E6">
        <w:trPr>
          <w:trHeight w:val="380"/>
        </w:trPr>
        <w:tc>
          <w:tcPr>
            <w:tcW w:w="846" w:type="dxa"/>
          </w:tcPr>
          <w:p w14:paraId="1E6FCE35" w14:textId="77777777" w:rsidR="007B3EA4" w:rsidRDefault="007B3EA4" w:rsidP="00357586">
            <w:pPr>
              <w:jc w:val="right"/>
            </w:pPr>
          </w:p>
        </w:tc>
        <w:tc>
          <w:tcPr>
            <w:tcW w:w="850" w:type="dxa"/>
          </w:tcPr>
          <w:p w14:paraId="42468E10" w14:textId="77777777" w:rsidR="007B3EA4" w:rsidRDefault="007B3EA4" w:rsidP="00357586">
            <w:r>
              <w:t>21</w:t>
            </w:r>
          </w:p>
        </w:tc>
        <w:tc>
          <w:tcPr>
            <w:tcW w:w="5144" w:type="dxa"/>
          </w:tcPr>
          <w:p w14:paraId="27C4D3BE" w14:textId="77777777" w:rsidR="007B3EA4" w:rsidRDefault="007B3EA4" w:rsidP="00357586">
            <w:r>
              <w:t>Spesielle driftsutgifter</w:t>
            </w:r>
          </w:p>
        </w:tc>
        <w:tc>
          <w:tcPr>
            <w:tcW w:w="1140" w:type="dxa"/>
          </w:tcPr>
          <w:p w14:paraId="44FBEC9A" w14:textId="77777777" w:rsidR="007B3EA4" w:rsidRDefault="007B3EA4" w:rsidP="00357586">
            <w:pPr>
              <w:jc w:val="right"/>
            </w:pPr>
            <w:r>
              <w:t>580 000</w:t>
            </w:r>
          </w:p>
        </w:tc>
        <w:tc>
          <w:tcPr>
            <w:tcW w:w="1140" w:type="dxa"/>
          </w:tcPr>
          <w:p w14:paraId="0FB09BDA" w14:textId="77777777" w:rsidR="007B3EA4" w:rsidRDefault="007B3EA4" w:rsidP="00357586">
            <w:pPr>
              <w:jc w:val="right"/>
            </w:pPr>
          </w:p>
        </w:tc>
      </w:tr>
      <w:tr w:rsidR="007B3EA4" w14:paraId="33EF7E46" w14:textId="77777777" w:rsidTr="00BC70E6">
        <w:trPr>
          <w:trHeight w:val="380"/>
        </w:trPr>
        <w:tc>
          <w:tcPr>
            <w:tcW w:w="846" w:type="dxa"/>
          </w:tcPr>
          <w:p w14:paraId="0FB15108" w14:textId="77777777" w:rsidR="007B3EA4" w:rsidRDefault="007B3EA4" w:rsidP="00357586">
            <w:pPr>
              <w:jc w:val="right"/>
            </w:pPr>
          </w:p>
        </w:tc>
        <w:tc>
          <w:tcPr>
            <w:tcW w:w="850" w:type="dxa"/>
          </w:tcPr>
          <w:p w14:paraId="207E4ED0" w14:textId="77777777" w:rsidR="007B3EA4" w:rsidRDefault="007B3EA4" w:rsidP="00357586">
            <w:r>
              <w:t>22</w:t>
            </w:r>
          </w:p>
        </w:tc>
        <w:tc>
          <w:tcPr>
            <w:tcW w:w="5144" w:type="dxa"/>
          </w:tcPr>
          <w:p w14:paraId="28A2502A" w14:textId="77777777" w:rsidR="007B3EA4" w:rsidRDefault="007B3EA4" w:rsidP="00357586">
            <w:r>
              <w:t>Salgs- og beredskapsprodukter m.m.</w:t>
            </w:r>
          </w:p>
        </w:tc>
        <w:tc>
          <w:tcPr>
            <w:tcW w:w="1140" w:type="dxa"/>
          </w:tcPr>
          <w:p w14:paraId="75EA237C" w14:textId="77777777" w:rsidR="007B3EA4" w:rsidRDefault="007B3EA4" w:rsidP="00357586">
            <w:pPr>
              <w:jc w:val="right"/>
            </w:pPr>
            <w:r>
              <w:t>80 000</w:t>
            </w:r>
          </w:p>
        </w:tc>
        <w:tc>
          <w:tcPr>
            <w:tcW w:w="1140" w:type="dxa"/>
          </w:tcPr>
          <w:p w14:paraId="32605026" w14:textId="77777777" w:rsidR="007B3EA4" w:rsidRDefault="007B3EA4" w:rsidP="00357586">
            <w:pPr>
              <w:jc w:val="right"/>
            </w:pPr>
          </w:p>
        </w:tc>
      </w:tr>
      <w:tr w:rsidR="007B3EA4" w14:paraId="4FC96C00" w14:textId="77777777" w:rsidTr="00BC70E6">
        <w:trPr>
          <w:trHeight w:val="380"/>
        </w:trPr>
        <w:tc>
          <w:tcPr>
            <w:tcW w:w="846" w:type="dxa"/>
          </w:tcPr>
          <w:p w14:paraId="05CC0D50" w14:textId="77777777" w:rsidR="007B3EA4" w:rsidRDefault="007B3EA4" w:rsidP="00357586">
            <w:pPr>
              <w:jc w:val="right"/>
            </w:pPr>
          </w:p>
        </w:tc>
        <w:tc>
          <w:tcPr>
            <w:tcW w:w="850" w:type="dxa"/>
          </w:tcPr>
          <w:p w14:paraId="00276D4A" w14:textId="77777777" w:rsidR="007B3EA4" w:rsidRDefault="007B3EA4" w:rsidP="00357586">
            <w:r>
              <w:t>23</w:t>
            </w:r>
          </w:p>
        </w:tc>
        <w:tc>
          <w:tcPr>
            <w:tcW w:w="5144" w:type="dxa"/>
          </w:tcPr>
          <w:p w14:paraId="03985E58" w14:textId="77777777" w:rsidR="007B3EA4" w:rsidRDefault="007B3EA4" w:rsidP="00357586">
            <w:r>
              <w:t>Vaksiner og vaksinasjon mot covid-19</w:t>
            </w:r>
          </w:p>
        </w:tc>
        <w:tc>
          <w:tcPr>
            <w:tcW w:w="1140" w:type="dxa"/>
          </w:tcPr>
          <w:p w14:paraId="0767FAC4" w14:textId="77777777" w:rsidR="007B3EA4" w:rsidRDefault="007B3EA4" w:rsidP="00357586">
            <w:pPr>
              <w:jc w:val="right"/>
            </w:pPr>
            <w:r>
              <w:t>2 000 000</w:t>
            </w:r>
          </w:p>
        </w:tc>
        <w:tc>
          <w:tcPr>
            <w:tcW w:w="1140" w:type="dxa"/>
          </w:tcPr>
          <w:p w14:paraId="3B0BD3CE" w14:textId="77777777" w:rsidR="007B3EA4" w:rsidRDefault="007B3EA4" w:rsidP="00357586">
            <w:pPr>
              <w:jc w:val="right"/>
            </w:pPr>
          </w:p>
        </w:tc>
      </w:tr>
      <w:tr w:rsidR="007B3EA4" w14:paraId="1B09984D" w14:textId="77777777" w:rsidTr="00BC70E6">
        <w:trPr>
          <w:trHeight w:val="380"/>
        </w:trPr>
        <w:tc>
          <w:tcPr>
            <w:tcW w:w="846" w:type="dxa"/>
          </w:tcPr>
          <w:p w14:paraId="7D411C34" w14:textId="77777777" w:rsidR="007B3EA4" w:rsidRDefault="007B3EA4" w:rsidP="00357586">
            <w:pPr>
              <w:jc w:val="right"/>
            </w:pPr>
            <w:r>
              <w:t>761</w:t>
            </w:r>
          </w:p>
        </w:tc>
        <w:tc>
          <w:tcPr>
            <w:tcW w:w="850" w:type="dxa"/>
          </w:tcPr>
          <w:p w14:paraId="45E3FFC9" w14:textId="77777777" w:rsidR="007B3EA4" w:rsidRDefault="007B3EA4" w:rsidP="00357586"/>
        </w:tc>
        <w:tc>
          <w:tcPr>
            <w:tcW w:w="5144" w:type="dxa"/>
          </w:tcPr>
          <w:p w14:paraId="56D89676" w14:textId="77777777" w:rsidR="007B3EA4" w:rsidRDefault="007B3EA4" w:rsidP="00357586">
            <w:r>
              <w:t>Omsorgstjeneste</w:t>
            </w:r>
          </w:p>
        </w:tc>
        <w:tc>
          <w:tcPr>
            <w:tcW w:w="1140" w:type="dxa"/>
          </w:tcPr>
          <w:p w14:paraId="4E1121E8" w14:textId="77777777" w:rsidR="007B3EA4" w:rsidRDefault="007B3EA4" w:rsidP="00357586">
            <w:pPr>
              <w:jc w:val="right"/>
            </w:pPr>
          </w:p>
        </w:tc>
        <w:tc>
          <w:tcPr>
            <w:tcW w:w="1140" w:type="dxa"/>
          </w:tcPr>
          <w:p w14:paraId="024E907C" w14:textId="77777777" w:rsidR="007B3EA4" w:rsidRDefault="007B3EA4" w:rsidP="00357586">
            <w:pPr>
              <w:jc w:val="right"/>
            </w:pPr>
          </w:p>
        </w:tc>
      </w:tr>
      <w:tr w:rsidR="007B3EA4" w14:paraId="22F1D327" w14:textId="77777777" w:rsidTr="00BC70E6">
        <w:trPr>
          <w:trHeight w:val="380"/>
        </w:trPr>
        <w:tc>
          <w:tcPr>
            <w:tcW w:w="846" w:type="dxa"/>
          </w:tcPr>
          <w:p w14:paraId="5A247EBE" w14:textId="77777777" w:rsidR="007B3EA4" w:rsidRDefault="007B3EA4" w:rsidP="00357586">
            <w:pPr>
              <w:jc w:val="right"/>
            </w:pPr>
          </w:p>
        </w:tc>
        <w:tc>
          <w:tcPr>
            <w:tcW w:w="850" w:type="dxa"/>
          </w:tcPr>
          <w:p w14:paraId="451F156A" w14:textId="77777777" w:rsidR="007B3EA4" w:rsidRDefault="007B3EA4" w:rsidP="00357586">
            <w:r>
              <w:t>62</w:t>
            </w:r>
          </w:p>
        </w:tc>
        <w:tc>
          <w:tcPr>
            <w:tcW w:w="5144" w:type="dxa"/>
          </w:tcPr>
          <w:p w14:paraId="54856DE8" w14:textId="77777777" w:rsidR="007B3EA4" w:rsidRDefault="007B3EA4" w:rsidP="00357586">
            <w:r>
              <w:t>Investeringstilskudd til trygghetsboliger</w:t>
            </w:r>
          </w:p>
        </w:tc>
        <w:tc>
          <w:tcPr>
            <w:tcW w:w="1140" w:type="dxa"/>
          </w:tcPr>
          <w:p w14:paraId="1DD6346D" w14:textId="77777777" w:rsidR="007B3EA4" w:rsidRDefault="007B3EA4" w:rsidP="00357586">
            <w:pPr>
              <w:jc w:val="right"/>
            </w:pPr>
          </w:p>
        </w:tc>
        <w:tc>
          <w:tcPr>
            <w:tcW w:w="1140" w:type="dxa"/>
          </w:tcPr>
          <w:p w14:paraId="3DA5F697" w14:textId="77777777" w:rsidR="007B3EA4" w:rsidRDefault="007B3EA4" w:rsidP="00357586">
            <w:pPr>
              <w:jc w:val="right"/>
            </w:pPr>
            <w:r>
              <w:t>51 300</w:t>
            </w:r>
          </w:p>
        </w:tc>
      </w:tr>
      <w:tr w:rsidR="007B3EA4" w14:paraId="6DFF2611" w14:textId="77777777" w:rsidTr="00BC70E6">
        <w:trPr>
          <w:trHeight w:val="380"/>
        </w:trPr>
        <w:tc>
          <w:tcPr>
            <w:tcW w:w="846" w:type="dxa"/>
          </w:tcPr>
          <w:p w14:paraId="323E3FE8" w14:textId="77777777" w:rsidR="007B3EA4" w:rsidRDefault="007B3EA4" w:rsidP="00357586">
            <w:pPr>
              <w:jc w:val="right"/>
            </w:pPr>
          </w:p>
        </w:tc>
        <w:tc>
          <w:tcPr>
            <w:tcW w:w="850" w:type="dxa"/>
          </w:tcPr>
          <w:p w14:paraId="19267EBA" w14:textId="77777777" w:rsidR="007B3EA4" w:rsidRDefault="007B3EA4" w:rsidP="00357586">
            <w:r>
              <w:t>63</w:t>
            </w:r>
          </w:p>
        </w:tc>
        <w:tc>
          <w:tcPr>
            <w:tcW w:w="5144" w:type="dxa"/>
          </w:tcPr>
          <w:p w14:paraId="74D85812" w14:textId="77777777" w:rsidR="007B3EA4" w:rsidRDefault="007B3EA4" w:rsidP="00357586">
            <w:r>
              <w:t>Investeringstilskudd – rehabilitering</w:t>
            </w:r>
          </w:p>
        </w:tc>
        <w:tc>
          <w:tcPr>
            <w:tcW w:w="1140" w:type="dxa"/>
          </w:tcPr>
          <w:p w14:paraId="2AB794B7" w14:textId="77777777" w:rsidR="007B3EA4" w:rsidRDefault="007B3EA4" w:rsidP="00357586">
            <w:pPr>
              <w:jc w:val="right"/>
            </w:pPr>
          </w:p>
        </w:tc>
        <w:tc>
          <w:tcPr>
            <w:tcW w:w="1140" w:type="dxa"/>
          </w:tcPr>
          <w:p w14:paraId="5FD0F2CA" w14:textId="77777777" w:rsidR="007B3EA4" w:rsidRDefault="007B3EA4" w:rsidP="00357586">
            <w:pPr>
              <w:jc w:val="right"/>
            </w:pPr>
            <w:r>
              <w:t>3 646 200</w:t>
            </w:r>
          </w:p>
        </w:tc>
      </w:tr>
      <w:tr w:rsidR="007B3EA4" w14:paraId="7BFE2196" w14:textId="77777777" w:rsidTr="00BC70E6">
        <w:trPr>
          <w:trHeight w:val="380"/>
        </w:trPr>
        <w:tc>
          <w:tcPr>
            <w:tcW w:w="846" w:type="dxa"/>
          </w:tcPr>
          <w:p w14:paraId="70644F96" w14:textId="77777777" w:rsidR="007B3EA4" w:rsidRDefault="007B3EA4" w:rsidP="00357586">
            <w:pPr>
              <w:jc w:val="right"/>
            </w:pPr>
          </w:p>
        </w:tc>
        <w:tc>
          <w:tcPr>
            <w:tcW w:w="850" w:type="dxa"/>
          </w:tcPr>
          <w:p w14:paraId="534E1F9B" w14:textId="77777777" w:rsidR="007B3EA4" w:rsidRDefault="007B3EA4" w:rsidP="00357586">
            <w:r>
              <w:t>69</w:t>
            </w:r>
          </w:p>
        </w:tc>
        <w:tc>
          <w:tcPr>
            <w:tcW w:w="5144" w:type="dxa"/>
          </w:tcPr>
          <w:p w14:paraId="771F6FB9" w14:textId="77777777" w:rsidR="007B3EA4" w:rsidRDefault="007B3EA4" w:rsidP="00357586">
            <w:r>
              <w:t xml:space="preserve">Investeringstilskudd – netto tilvekst </w:t>
            </w:r>
          </w:p>
        </w:tc>
        <w:tc>
          <w:tcPr>
            <w:tcW w:w="1140" w:type="dxa"/>
          </w:tcPr>
          <w:p w14:paraId="0C0DF410" w14:textId="77777777" w:rsidR="007B3EA4" w:rsidRDefault="007B3EA4" w:rsidP="00357586">
            <w:pPr>
              <w:jc w:val="right"/>
            </w:pPr>
          </w:p>
        </w:tc>
        <w:tc>
          <w:tcPr>
            <w:tcW w:w="1140" w:type="dxa"/>
          </w:tcPr>
          <w:p w14:paraId="0E58B400" w14:textId="77777777" w:rsidR="007B3EA4" w:rsidRDefault="007B3EA4" w:rsidP="00357586">
            <w:pPr>
              <w:jc w:val="right"/>
            </w:pPr>
            <w:r>
              <w:t>2 061 100</w:t>
            </w:r>
          </w:p>
        </w:tc>
      </w:tr>
      <w:tr w:rsidR="007B3EA4" w14:paraId="13AA9F62" w14:textId="77777777" w:rsidTr="00BC70E6">
        <w:trPr>
          <w:trHeight w:val="380"/>
        </w:trPr>
        <w:tc>
          <w:tcPr>
            <w:tcW w:w="846" w:type="dxa"/>
          </w:tcPr>
          <w:p w14:paraId="5F5B8388" w14:textId="77777777" w:rsidR="007B3EA4" w:rsidRDefault="007B3EA4" w:rsidP="00357586">
            <w:pPr>
              <w:jc w:val="right"/>
            </w:pPr>
          </w:p>
        </w:tc>
        <w:tc>
          <w:tcPr>
            <w:tcW w:w="850" w:type="dxa"/>
          </w:tcPr>
          <w:p w14:paraId="54D1E4FA" w14:textId="77777777" w:rsidR="007B3EA4" w:rsidRDefault="007B3EA4" w:rsidP="00357586">
            <w:r>
              <w:t>79</w:t>
            </w:r>
          </w:p>
        </w:tc>
        <w:tc>
          <w:tcPr>
            <w:tcW w:w="5144" w:type="dxa"/>
          </w:tcPr>
          <w:p w14:paraId="134A2C3B" w14:textId="77777777" w:rsidR="007B3EA4" w:rsidRDefault="007B3EA4" w:rsidP="00357586">
            <w:r>
              <w:t>Andre tilskudd</w:t>
            </w:r>
          </w:p>
        </w:tc>
        <w:tc>
          <w:tcPr>
            <w:tcW w:w="1140" w:type="dxa"/>
          </w:tcPr>
          <w:p w14:paraId="1F8F8C02" w14:textId="77777777" w:rsidR="007B3EA4" w:rsidRDefault="007B3EA4" w:rsidP="00357586">
            <w:pPr>
              <w:jc w:val="right"/>
            </w:pPr>
          </w:p>
        </w:tc>
        <w:tc>
          <w:tcPr>
            <w:tcW w:w="1140" w:type="dxa"/>
          </w:tcPr>
          <w:p w14:paraId="60FAE185" w14:textId="77777777" w:rsidR="007B3EA4" w:rsidRDefault="007B3EA4" w:rsidP="00357586">
            <w:pPr>
              <w:jc w:val="right"/>
            </w:pPr>
            <w:r>
              <w:t>1 000</w:t>
            </w:r>
          </w:p>
        </w:tc>
      </w:tr>
      <w:tr w:rsidR="007B3EA4" w14:paraId="77D13F35" w14:textId="77777777" w:rsidTr="00BC70E6">
        <w:trPr>
          <w:trHeight w:val="360"/>
        </w:trPr>
        <w:tc>
          <w:tcPr>
            <w:tcW w:w="846" w:type="dxa"/>
          </w:tcPr>
          <w:p w14:paraId="13B133F1" w14:textId="77777777" w:rsidR="007B3EA4" w:rsidRDefault="007B3EA4" w:rsidP="00357586">
            <w:pPr>
              <w:jc w:val="right"/>
            </w:pPr>
            <w:r>
              <w:t>900</w:t>
            </w:r>
          </w:p>
        </w:tc>
        <w:tc>
          <w:tcPr>
            <w:tcW w:w="850" w:type="dxa"/>
          </w:tcPr>
          <w:p w14:paraId="10226704" w14:textId="77777777" w:rsidR="007B3EA4" w:rsidRDefault="007B3EA4" w:rsidP="00357586"/>
        </w:tc>
        <w:tc>
          <w:tcPr>
            <w:tcW w:w="5144" w:type="dxa"/>
          </w:tcPr>
          <w:p w14:paraId="12D6BC5A" w14:textId="77777777" w:rsidR="007B3EA4" w:rsidRDefault="007B3EA4" w:rsidP="00357586">
            <w:r>
              <w:t>Nærings- og fiskeridepartementet</w:t>
            </w:r>
          </w:p>
        </w:tc>
        <w:tc>
          <w:tcPr>
            <w:tcW w:w="1140" w:type="dxa"/>
          </w:tcPr>
          <w:p w14:paraId="53048F80" w14:textId="77777777" w:rsidR="007B3EA4" w:rsidRDefault="007B3EA4" w:rsidP="00357586">
            <w:pPr>
              <w:jc w:val="right"/>
            </w:pPr>
          </w:p>
        </w:tc>
        <w:tc>
          <w:tcPr>
            <w:tcW w:w="1140" w:type="dxa"/>
          </w:tcPr>
          <w:p w14:paraId="7102144A" w14:textId="77777777" w:rsidR="007B3EA4" w:rsidRDefault="007B3EA4" w:rsidP="00357586">
            <w:pPr>
              <w:jc w:val="right"/>
            </w:pPr>
          </w:p>
        </w:tc>
      </w:tr>
      <w:tr w:rsidR="007B3EA4" w14:paraId="48978E28" w14:textId="77777777" w:rsidTr="00BC70E6">
        <w:trPr>
          <w:trHeight w:val="360"/>
        </w:trPr>
        <w:tc>
          <w:tcPr>
            <w:tcW w:w="846" w:type="dxa"/>
          </w:tcPr>
          <w:p w14:paraId="3172DCD9" w14:textId="77777777" w:rsidR="007B3EA4" w:rsidRDefault="007B3EA4" w:rsidP="00357586">
            <w:pPr>
              <w:jc w:val="right"/>
            </w:pPr>
          </w:p>
        </w:tc>
        <w:tc>
          <w:tcPr>
            <w:tcW w:w="850" w:type="dxa"/>
          </w:tcPr>
          <w:p w14:paraId="1E8F4FC5" w14:textId="77777777" w:rsidR="007B3EA4" w:rsidRDefault="007B3EA4" w:rsidP="00357586">
            <w:r>
              <w:t>21</w:t>
            </w:r>
          </w:p>
        </w:tc>
        <w:tc>
          <w:tcPr>
            <w:tcW w:w="5144" w:type="dxa"/>
          </w:tcPr>
          <w:p w14:paraId="7AF3F15C" w14:textId="77777777" w:rsidR="007B3EA4" w:rsidRDefault="007B3EA4" w:rsidP="00357586">
            <w:r>
              <w:t>Spesielle driftsutgifter</w:t>
            </w:r>
          </w:p>
        </w:tc>
        <w:tc>
          <w:tcPr>
            <w:tcW w:w="1140" w:type="dxa"/>
          </w:tcPr>
          <w:p w14:paraId="7B7F4A7C" w14:textId="77777777" w:rsidR="007B3EA4" w:rsidRDefault="007B3EA4" w:rsidP="00357586">
            <w:pPr>
              <w:jc w:val="right"/>
            </w:pPr>
            <w:r>
              <w:t>7 500</w:t>
            </w:r>
          </w:p>
        </w:tc>
        <w:tc>
          <w:tcPr>
            <w:tcW w:w="1140" w:type="dxa"/>
          </w:tcPr>
          <w:p w14:paraId="5D595ED2" w14:textId="77777777" w:rsidR="007B3EA4" w:rsidRDefault="007B3EA4" w:rsidP="00357586">
            <w:pPr>
              <w:jc w:val="right"/>
            </w:pPr>
          </w:p>
        </w:tc>
      </w:tr>
      <w:tr w:rsidR="007B3EA4" w14:paraId="668450D2" w14:textId="77777777" w:rsidTr="00BC70E6">
        <w:trPr>
          <w:trHeight w:val="360"/>
        </w:trPr>
        <w:tc>
          <w:tcPr>
            <w:tcW w:w="846" w:type="dxa"/>
          </w:tcPr>
          <w:p w14:paraId="793575A3" w14:textId="77777777" w:rsidR="007B3EA4" w:rsidRDefault="007B3EA4" w:rsidP="00357586">
            <w:pPr>
              <w:jc w:val="right"/>
            </w:pPr>
            <w:r>
              <w:t>907</w:t>
            </w:r>
          </w:p>
        </w:tc>
        <w:tc>
          <w:tcPr>
            <w:tcW w:w="850" w:type="dxa"/>
          </w:tcPr>
          <w:p w14:paraId="12EED7A4" w14:textId="77777777" w:rsidR="007B3EA4" w:rsidRDefault="007B3EA4" w:rsidP="00357586"/>
        </w:tc>
        <w:tc>
          <w:tcPr>
            <w:tcW w:w="5144" w:type="dxa"/>
          </w:tcPr>
          <w:p w14:paraId="6FD377EE" w14:textId="77777777" w:rsidR="007B3EA4" w:rsidRDefault="007B3EA4" w:rsidP="00357586">
            <w:r>
              <w:t>Norsk nukleær dekommisjonering</w:t>
            </w:r>
          </w:p>
        </w:tc>
        <w:tc>
          <w:tcPr>
            <w:tcW w:w="1140" w:type="dxa"/>
          </w:tcPr>
          <w:p w14:paraId="1EACDEFF" w14:textId="77777777" w:rsidR="007B3EA4" w:rsidRDefault="007B3EA4" w:rsidP="00357586">
            <w:pPr>
              <w:jc w:val="right"/>
            </w:pPr>
          </w:p>
        </w:tc>
        <w:tc>
          <w:tcPr>
            <w:tcW w:w="1140" w:type="dxa"/>
          </w:tcPr>
          <w:p w14:paraId="68F3A816" w14:textId="77777777" w:rsidR="007B3EA4" w:rsidRDefault="007B3EA4" w:rsidP="00357586">
            <w:pPr>
              <w:jc w:val="right"/>
            </w:pPr>
          </w:p>
        </w:tc>
      </w:tr>
      <w:tr w:rsidR="007B3EA4" w14:paraId="14C28412" w14:textId="77777777" w:rsidTr="00BC70E6">
        <w:trPr>
          <w:trHeight w:val="360"/>
        </w:trPr>
        <w:tc>
          <w:tcPr>
            <w:tcW w:w="846" w:type="dxa"/>
          </w:tcPr>
          <w:p w14:paraId="7D1D79A7" w14:textId="77777777" w:rsidR="007B3EA4" w:rsidRDefault="007B3EA4" w:rsidP="00357586">
            <w:pPr>
              <w:jc w:val="right"/>
            </w:pPr>
          </w:p>
        </w:tc>
        <w:tc>
          <w:tcPr>
            <w:tcW w:w="850" w:type="dxa"/>
          </w:tcPr>
          <w:p w14:paraId="6ED0F50D" w14:textId="77777777" w:rsidR="007B3EA4" w:rsidRDefault="007B3EA4" w:rsidP="00357586">
            <w:r>
              <w:t>21</w:t>
            </w:r>
          </w:p>
        </w:tc>
        <w:tc>
          <w:tcPr>
            <w:tcW w:w="5144" w:type="dxa"/>
          </w:tcPr>
          <w:p w14:paraId="6155D773" w14:textId="77777777" w:rsidR="007B3EA4" w:rsidRDefault="007B3EA4" w:rsidP="00357586">
            <w:r>
              <w:t>Spesielle driftsutgifter</w:t>
            </w:r>
          </w:p>
        </w:tc>
        <w:tc>
          <w:tcPr>
            <w:tcW w:w="1140" w:type="dxa"/>
          </w:tcPr>
          <w:p w14:paraId="35374DFD" w14:textId="77777777" w:rsidR="007B3EA4" w:rsidRDefault="007B3EA4" w:rsidP="00357586">
            <w:pPr>
              <w:jc w:val="right"/>
            </w:pPr>
            <w:r>
              <w:t>280 000</w:t>
            </w:r>
          </w:p>
        </w:tc>
        <w:tc>
          <w:tcPr>
            <w:tcW w:w="1140" w:type="dxa"/>
          </w:tcPr>
          <w:p w14:paraId="25B7BC60" w14:textId="77777777" w:rsidR="007B3EA4" w:rsidRDefault="007B3EA4" w:rsidP="00357586">
            <w:pPr>
              <w:jc w:val="right"/>
            </w:pPr>
          </w:p>
        </w:tc>
      </w:tr>
      <w:tr w:rsidR="007B3EA4" w14:paraId="4DF3888A" w14:textId="77777777" w:rsidTr="00BC70E6">
        <w:trPr>
          <w:trHeight w:val="360"/>
        </w:trPr>
        <w:tc>
          <w:tcPr>
            <w:tcW w:w="846" w:type="dxa"/>
          </w:tcPr>
          <w:p w14:paraId="05516E2D" w14:textId="77777777" w:rsidR="007B3EA4" w:rsidRDefault="007B3EA4" w:rsidP="00357586">
            <w:pPr>
              <w:jc w:val="right"/>
            </w:pPr>
            <w:r>
              <w:t>920</w:t>
            </w:r>
          </w:p>
        </w:tc>
        <w:tc>
          <w:tcPr>
            <w:tcW w:w="850" w:type="dxa"/>
          </w:tcPr>
          <w:p w14:paraId="1FFC5A57" w14:textId="77777777" w:rsidR="007B3EA4" w:rsidRDefault="007B3EA4" w:rsidP="00357586"/>
        </w:tc>
        <w:tc>
          <w:tcPr>
            <w:tcW w:w="5144" w:type="dxa"/>
          </w:tcPr>
          <w:p w14:paraId="2F22729B" w14:textId="77777777" w:rsidR="007B3EA4" w:rsidRDefault="007B3EA4" w:rsidP="00357586">
            <w:r>
              <w:t>Norges forskningsråd</w:t>
            </w:r>
          </w:p>
        </w:tc>
        <w:tc>
          <w:tcPr>
            <w:tcW w:w="1140" w:type="dxa"/>
          </w:tcPr>
          <w:p w14:paraId="57936439" w14:textId="77777777" w:rsidR="007B3EA4" w:rsidRDefault="007B3EA4" w:rsidP="00357586">
            <w:pPr>
              <w:jc w:val="right"/>
            </w:pPr>
          </w:p>
        </w:tc>
        <w:tc>
          <w:tcPr>
            <w:tcW w:w="1140" w:type="dxa"/>
          </w:tcPr>
          <w:p w14:paraId="4C78B639" w14:textId="77777777" w:rsidR="007B3EA4" w:rsidRDefault="007B3EA4" w:rsidP="00357586">
            <w:pPr>
              <w:jc w:val="right"/>
            </w:pPr>
          </w:p>
        </w:tc>
      </w:tr>
      <w:tr w:rsidR="007B3EA4" w14:paraId="7BE49445" w14:textId="77777777" w:rsidTr="00BC70E6">
        <w:trPr>
          <w:trHeight w:val="360"/>
        </w:trPr>
        <w:tc>
          <w:tcPr>
            <w:tcW w:w="846" w:type="dxa"/>
          </w:tcPr>
          <w:p w14:paraId="12C9FC30" w14:textId="77777777" w:rsidR="007B3EA4" w:rsidRDefault="007B3EA4" w:rsidP="00357586">
            <w:pPr>
              <w:jc w:val="right"/>
            </w:pPr>
          </w:p>
        </w:tc>
        <w:tc>
          <w:tcPr>
            <w:tcW w:w="850" w:type="dxa"/>
          </w:tcPr>
          <w:p w14:paraId="69DC800C" w14:textId="77777777" w:rsidR="007B3EA4" w:rsidRDefault="007B3EA4" w:rsidP="00357586">
            <w:r>
              <w:t>50</w:t>
            </w:r>
          </w:p>
        </w:tc>
        <w:tc>
          <w:tcPr>
            <w:tcW w:w="5144" w:type="dxa"/>
          </w:tcPr>
          <w:p w14:paraId="4B29388E" w14:textId="77777777" w:rsidR="007B3EA4" w:rsidRDefault="007B3EA4" w:rsidP="00357586">
            <w:r>
              <w:t>Tilskudd til næringsrettet forskning</w:t>
            </w:r>
          </w:p>
        </w:tc>
        <w:tc>
          <w:tcPr>
            <w:tcW w:w="1140" w:type="dxa"/>
          </w:tcPr>
          <w:p w14:paraId="076B8485" w14:textId="77777777" w:rsidR="007B3EA4" w:rsidRDefault="007B3EA4" w:rsidP="00357586">
            <w:pPr>
              <w:jc w:val="right"/>
            </w:pPr>
          </w:p>
        </w:tc>
        <w:tc>
          <w:tcPr>
            <w:tcW w:w="1140" w:type="dxa"/>
          </w:tcPr>
          <w:p w14:paraId="42C78921" w14:textId="77777777" w:rsidR="007B3EA4" w:rsidRDefault="007B3EA4" w:rsidP="00357586">
            <w:pPr>
              <w:jc w:val="right"/>
            </w:pPr>
            <w:r>
              <w:t>21 000</w:t>
            </w:r>
          </w:p>
        </w:tc>
      </w:tr>
      <w:tr w:rsidR="007B3EA4" w14:paraId="46AFF40E" w14:textId="77777777" w:rsidTr="00BC70E6">
        <w:trPr>
          <w:trHeight w:val="360"/>
        </w:trPr>
        <w:tc>
          <w:tcPr>
            <w:tcW w:w="846" w:type="dxa"/>
          </w:tcPr>
          <w:p w14:paraId="0B1920BE" w14:textId="77777777" w:rsidR="007B3EA4" w:rsidRDefault="007B3EA4" w:rsidP="00357586">
            <w:pPr>
              <w:jc w:val="right"/>
            </w:pPr>
            <w:r>
              <w:t>950</w:t>
            </w:r>
          </w:p>
        </w:tc>
        <w:tc>
          <w:tcPr>
            <w:tcW w:w="850" w:type="dxa"/>
          </w:tcPr>
          <w:p w14:paraId="5E09CE4C" w14:textId="77777777" w:rsidR="007B3EA4" w:rsidRDefault="007B3EA4" w:rsidP="00357586"/>
        </w:tc>
        <w:tc>
          <w:tcPr>
            <w:tcW w:w="5144" w:type="dxa"/>
          </w:tcPr>
          <w:p w14:paraId="393C1912" w14:textId="77777777" w:rsidR="007B3EA4" w:rsidRDefault="007B3EA4" w:rsidP="00357586">
            <w:r>
              <w:t>Forvaltning av statlig eierskap</w:t>
            </w:r>
          </w:p>
        </w:tc>
        <w:tc>
          <w:tcPr>
            <w:tcW w:w="1140" w:type="dxa"/>
          </w:tcPr>
          <w:p w14:paraId="519A8AC0" w14:textId="77777777" w:rsidR="007B3EA4" w:rsidRDefault="007B3EA4" w:rsidP="00357586">
            <w:pPr>
              <w:jc w:val="right"/>
            </w:pPr>
          </w:p>
        </w:tc>
        <w:tc>
          <w:tcPr>
            <w:tcW w:w="1140" w:type="dxa"/>
          </w:tcPr>
          <w:p w14:paraId="30C9BEF8" w14:textId="77777777" w:rsidR="007B3EA4" w:rsidRDefault="007B3EA4" w:rsidP="00357586">
            <w:pPr>
              <w:jc w:val="right"/>
            </w:pPr>
          </w:p>
        </w:tc>
      </w:tr>
      <w:tr w:rsidR="007B3EA4" w14:paraId="5496037C" w14:textId="77777777" w:rsidTr="00BC70E6">
        <w:trPr>
          <w:trHeight w:val="360"/>
        </w:trPr>
        <w:tc>
          <w:tcPr>
            <w:tcW w:w="846" w:type="dxa"/>
          </w:tcPr>
          <w:p w14:paraId="67328D42" w14:textId="77777777" w:rsidR="007B3EA4" w:rsidRDefault="007B3EA4" w:rsidP="00357586">
            <w:pPr>
              <w:jc w:val="right"/>
            </w:pPr>
          </w:p>
        </w:tc>
        <w:tc>
          <w:tcPr>
            <w:tcW w:w="850" w:type="dxa"/>
          </w:tcPr>
          <w:p w14:paraId="19620475" w14:textId="77777777" w:rsidR="007B3EA4" w:rsidRDefault="007B3EA4" w:rsidP="00357586">
            <w:r>
              <w:t>73</w:t>
            </w:r>
          </w:p>
        </w:tc>
        <w:tc>
          <w:tcPr>
            <w:tcW w:w="5144" w:type="dxa"/>
          </w:tcPr>
          <w:p w14:paraId="6051AA0F" w14:textId="77777777" w:rsidR="007B3EA4" w:rsidRDefault="007B3EA4" w:rsidP="00357586">
            <w:proofErr w:type="spellStart"/>
            <w:r>
              <w:t>Petoro</w:t>
            </w:r>
            <w:proofErr w:type="spellEnd"/>
            <w:r>
              <w:t xml:space="preserve"> AS, tilskudd til administrasjon</w:t>
            </w:r>
          </w:p>
        </w:tc>
        <w:tc>
          <w:tcPr>
            <w:tcW w:w="1140" w:type="dxa"/>
          </w:tcPr>
          <w:p w14:paraId="37F5EC13" w14:textId="77777777" w:rsidR="007B3EA4" w:rsidRDefault="007B3EA4" w:rsidP="00357586">
            <w:pPr>
              <w:jc w:val="right"/>
            </w:pPr>
          </w:p>
        </w:tc>
        <w:tc>
          <w:tcPr>
            <w:tcW w:w="1140" w:type="dxa"/>
          </w:tcPr>
          <w:p w14:paraId="706E5A95" w14:textId="77777777" w:rsidR="007B3EA4" w:rsidRDefault="007B3EA4" w:rsidP="00357586">
            <w:pPr>
              <w:jc w:val="right"/>
            </w:pPr>
            <w:r>
              <w:t>35 000</w:t>
            </w:r>
          </w:p>
        </w:tc>
      </w:tr>
      <w:tr w:rsidR="007B3EA4" w14:paraId="5D1973A8" w14:textId="77777777" w:rsidTr="00BC70E6">
        <w:trPr>
          <w:trHeight w:val="360"/>
        </w:trPr>
        <w:tc>
          <w:tcPr>
            <w:tcW w:w="846" w:type="dxa"/>
          </w:tcPr>
          <w:p w14:paraId="1A10818B" w14:textId="77777777" w:rsidR="007B3EA4" w:rsidRDefault="007B3EA4" w:rsidP="00357586">
            <w:pPr>
              <w:jc w:val="right"/>
            </w:pPr>
            <w:r>
              <w:t>1148</w:t>
            </w:r>
          </w:p>
        </w:tc>
        <w:tc>
          <w:tcPr>
            <w:tcW w:w="850" w:type="dxa"/>
          </w:tcPr>
          <w:p w14:paraId="06466EA4" w14:textId="77777777" w:rsidR="007B3EA4" w:rsidRDefault="007B3EA4" w:rsidP="00357586"/>
        </w:tc>
        <w:tc>
          <w:tcPr>
            <w:tcW w:w="5144" w:type="dxa"/>
          </w:tcPr>
          <w:p w14:paraId="570F4572" w14:textId="77777777" w:rsidR="007B3EA4" w:rsidRDefault="007B3EA4" w:rsidP="00357586">
            <w:r>
              <w:t>Naturskade – erstatninger</w:t>
            </w:r>
          </w:p>
        </w:tc>
        <w:tc>
          <w:tcPr>
            <w:tcW w:w="1140" w:type="dxa"/>
          </w:tcPr>
          <w:p w14:paraId="7FE80545" w14:textId="77777777" w:rsidR="007B3EA4" w:rsidRDefault="007B3EA4" w:rsidP="00357586">
            <w:pPr>
              <w:jc w:val="right"/>
            </w:pPr>
          </w:p>
        </w:tc>
        <w:tc>
          <w:tcPr>
            <w:tcW w:w="1140" w:type="dxa"/>
          </w:tcPr>
          <w:p w14:paraId="031F26A0" w14:textId="77777777" w:rsidR="007B3EA4" w:rsidRDefault="007B3EA4" w:rsidP="00357586">
            <w:pPr>
              <w:jc w:val="right"/>
            </w:pPr>
          </w:p>
        </w:tc>
      </w:tr>
      <w:tr w:rsidR="007B3EA4" w14:paraId="6309F031" w14:textId="77777777" w:rsidTr="00BC70E6">
        <w:trPr>
          <w:trHeight w:val="360"/>
        </w:trPr>
        <w:tc>
          <w:tcPr>
            <w:tcW w:w="846" w:type="dxa"/>
          </w:tcPr>
          <w:p w14:paraId="3476E254" w14:textId="77777777" w:rsidR="007B3EA4" w:rsidRDefault="007B3EA4" w:rsidP="00357586">
            <w:pPr>
              <w:jc w:val="right"/>
            </w:pPr>
          </w:p>
        </w:tc>
        <w:tc>
          <w:tcPr>
            <w:tcW w:w="850" w:type="dxa"/>
          </w:tcPr>
          <w:p w14:paraId="4FD58961" w14:textId="77777777" w:rsidR="007B3EA4" w:rsidRDefault="007B3EA4" w:rsidP="00357586">
            <w:r>
              <w:t>71</w:t>
            </w:r>
          </w:p>
        </w:tc>
        <w:tc>
          <w:tcPr>
            <w:tcW w:w="5144" w:type="dxa"/>
          </w:tcPr>
          <w:p w14:paraId="4E043869" w14:textId="77777777" w:rsidR="007B3EA4" w:rsidRDefault="007B3EA4" w:rsidP="00357586">
            <w:r>
              <w:t>Naturskade – erstatninger</w:t>
            </w:r>
          </w:p>
        </w:tc>
        <w:tc>
          <w:tcPr>
            <w:tcW w:w="1140" w:type="dxa"/>
          </w:tcPr>
          <w:p w14:paraId="12F4FCBF" w14:textId="77777777" w:rsidR="007B3EA4" w:rsidRDefault="007B3EA4" w:rsidP="00357586">
            <w:pPr>
              <w:jc w:val="right"/>
            </w:pPr>
          </w:p>
        </w:tc>
        <w:tc>
          <w:tcPr>
            <w:tcW w:w="1140" w:type="dxa"/>
          </w:tcPr>
          <w:p w14:paraId="5B90F4BD" w14:textId="77777777" w:rsidR="007B3EA4" w:rsidRDefault="007B3EA4" w:rsidP="00357586">
            <w:pPr>
              <w:jc w:val="right"/>
            </w:pPr>
            <w:r>
              <w:t>74 300</w:t>
            </w:r>
          </w:p>
        </w:tc>
      </w:tr>
      <w:tr w:rsidR="007B3EA4" w14:paraId="02F9E616" w14:textId="77777777" w:rsidTr="00BC70E6">
        <w:trPr>
          <w:trHeight w:val="360"/>
        </w:trPr>
        <w:tc>
          <w:tcPr>
            <w:tcW w:w="846" w:type="dxa"/>
          </w:tcPr>
          <w:p w14:paraId="0F507978" w14:textId="77777777" w:rsidR="007B3EA4" w:rsidRDefault="007B3EA4" w:rsidP="00357586">
            <w:pPr>
              <w:jc w:val="right"/>
            </w:pPr>
            <w:r>
              <w:t>1149</w:t>
            </w:r>
          </w:p>
        </w:tc>
        <w:tc>
          <w:tcPr>
            <w:tcW w:w="850" w:type="dxa"/>
          </w:tcPr>
          <w:p w14:paraId="1D50B920" w14:textId="77777777" w:rsidR="007B3EA4" w:rsidRDefault="007B3EA4" w:rsidP="00357586"/>
        </w:tc>
        <w:tc>
          <w:tcPr>
            <w:tcW w:w="5144" w:type="dxa"/>
          </w:tcPr>
          <w:p w14:paraId="3CDAD3DF" w14:textId="77777777" w:rsidR="007B3EA4" w:rsidRDefault="007B3EA4" w:rsidP="00357586">
            <w:r>
              <w:t>Verdiskapings- og utviklingstiltak i landbruket</w:t>
            </w:r>
          </w:p>
        </w:tc>
        <w:tc>
          <w:tcPr>
            <w:tcW w:w="1140" w:type="dxa"/>
          </w:tcPr>
          <w:p w14:paraId="31FEE449" w14:textId="77777777" w:rsidR="007B3EA4" w:rsidRDefault="007B3EA4" w:rsidP="00357586">
            <w:pPr>
              <w:jc w:val="right"/>
            </w:pPr>
          </w:p>
        </w:tc>
        <w:tc>
          <w:tcPr>
            <w:tcW w:w="1140" w:type="dxa"/>
          </w:tcPr>
          <w:p w14:paraId="1A8888EF" w14:textId="77777777" w:rsidR="007B3EA4" w:rsidRDefault="007B3EA4" w:rsidP="00357586">
            <w:pPr>
              <w:jc w:val="right"/>
            </w:pPr>
          </w:p>
        </w:tc>
      </w:tr>
      <w:tr w:rsidR="007B3EA4" w14:paraId="33076D11" w14:textId="77777777" w:rsidTr="00BC70E6">
        <w:trPr>
          <w:trHeight w:val="360"/>
        </w:trPr>
        <w:tc>
          <w:tcPr>
            <w:tcW w:w="846" w:type="dxa"/>
          </w:tcPr>
          <w:p w14:paraId="47FC8261" w14:textId="77777777" w:rsidR="007B3EA4" w:rsidRDefault="007B3EA4" w:rsidP="00357586">
            <w:pPr>
              <w:jc w:val="right"/>
            </w:pPr>
          </w:p>
        </w:tc>
        <w:tc>
          <w:tcPr>
            <w:tcW w:w="850" w:type="dxa"/>
          </w:tcPr>
          <w:p w14:paraId="3D229969" w14:textId="77777777" w:rsidR="007B3EA4" w:rsidRDefault="007B3EA4" w:rsidP="00357586">
            <w:r>
              <w:t>71</w:t>
            </w:r>
          </w:p>
        </w:tc>
        <w:tc>
          <w:tcPr>
            <w:tcW w:w="5144" w:type="dxa"/>
          </w:tcPr>
          <w:p w14:paraId="73641746" w14:textId="77777777" w:rsidR="007B3EA4" w:rsidRDefault="007B3EA4" w:rsidP="00357586">
            <w:r>
              <w:t>Tilskudd til verdiskapingstiltak i skogbruket</w:t>
            </w:r>
          </w:p>
        </w:tc>
        <w:tc>
          <w:tcPr>
            <w:tcW w:w="1140" w:type="dxa"/>
          </w:tcPr>
          <w:p w14:paraId="61DDD93B" w14:textId="77777777" w:rsidR="007B3EA4" w:rsidRDefault="007B3EA4" w:rsidP="00357586">
            <w:pPr>
              <w:jc w:val="right"/>
            </w:pPr>
          </w:p>
        </w:tc>
        <w:tc>
          <w:tcPr>
            <w:tcW w:w="1140" w:type="dxa"/>
          </w:tcPr>
          <w:p w14:paraId="16E38F91" w14:textId="77777777" w:rsidR="007B3EA4" w:rsidRDefault="007B3EA4" w:rsidP="00357586">
            <w:pPr>
              <w:jc w:val="right"/>
            </w:pPr>
            <w:r>
              <w:t>115 200</w:t>
            </w:r>
          </w:p>
        </w:tc>
      </w:tr>
      <w:tr w:rsidR="007B3EA4" w14:paraId="25A18D9D" w14:textId="77777777" w:rsidTr="00BC70E6">
        <w:trPr>
          <w:trHeight w:val="360"/>
        </w:trPr>
        <w:tc>
          <w:tcPr>
            <w:tcW w:w="846" w:type="dxa"/>
          </w:tcPr>
          <w:p w14:paraId="3EEFF247" w14:textId="77777777" w:rsidR="007B3EA4" w:rsidRDefault="007B3EA4" w:rsidP="00357586">
            <w:pPr>
              <w:jc w:val="right"/>
            </w:pPr>
            <w:r>
              <w:t>1320</w:t>
            </w:r>
          </w:p>
        </w:tc>
        <w:tc>
          <w:tcPr>
            <w:tcW w:w="850" w:type="dxa"/>
          </w:tcPr>
          <w:p w14:paraId="162E641D" w14:textId="77777777" w:rsidR="007B3EA4" w:rsidRDefault="007B3EA4" w:rsidP="00357586"/>
        </w:tc>
        <w:tc>
          <w:tcPr>
            <w:tcW w:w="5144" w:type="dxa"/>
          </w:tcPr>
          <w:p w14:paraId="0CC3699B" w14:textId="77777777" w:rsidR="007B3EA4" w:rsidRDefault="007B3EA4" w:rsidP="00357586">
            <w:r>
              <w:t>Statens vegvesen</w:t>
            </w:r>
          </w:p>
        </w:tc>
        <w:tc>
          <w:tcPr>
            <w:tcW w:w="1140" w:type="dxa"/>
          </w:tcPr>
          <w:p w14:paraId="3FB71435" w14:textId="77777777" w:rsidR="007B3EA4" w:rsidRDefault="007B3EA4" w:rsidP="00357586">
            <w:pPr>
              <w:jc w:val="right"/>
            </w:pPr>
          </w:p>
        </w:tc>
        <w:tc>
          <w:tcPr>
            <w:tcW w:w="1140" w:type="dxa"/>
          </w:tcPr>
          <w:p w14:paraId="6D8F183B" w14:textId="77777777" w:rsidR="007B3EA4" w:rsidRDefault="007B3EA4" w:rsidP="00357586">
            <w:pPr>
              <w:jc w:val="right"/>
            </w:pPr>
          </w:p>
        </w:tc>
      </w:tr>
      <w:tr w:rsidR="007B3EA4" w14:paraId="25CD3AFF" w14:textId="77777777" w:rsidTr="00BC70E6">
        <w:trPr>
          <w:trHeight w:val="360"/>
        </w:trPr>
        <w:tc>
          <w:tcPr>
            <w:tcW w:w="846" w:type="dxa"/>
          </w:tcPr>
          <w:p w14:paraId="41C29561" w14:textId="77777777" w:rsidR="007B3EA4" w:rsidRDefault="007B3EA4" w:rsidP="00357586">
            <w:pPr>
              <w:jc w:val="right"/>
            </w:pPr>
          </w:p>
        </w:tc>
        <w:tc>
          <w:tcPr>
            <w:tcW w:w="850" w:type="dxa"/>
          </w:tcPr>
          <w:p w14:paraId="60E97FCE" w14:textId="77777777" w:rsidR="007B3EA4" w:rsidRDefault="007B3EA4" w:rsidP="00357586">
            <w:r>
              <w:t>64</w:t>
            </w:r>
          </w:p>
        </w:tc>
        <w:tc>
          <w:tcPr>
            <w:tcW w:w="5144" w:type="dxa"/>
          </w:tcPr>
          <w:p w14:paraId="78D8EC4E" w14:textId="77777777" w:rsidR="007B3EA4" w:rsidRDefault="007B3EA4" w:rsidP="00357586">
            <w:r>
              <w:t>Utbedring på fylkesveier for tømmertransport</w:t>
            </w:r>
          </w:p>
        </w:tc>
        <w:tc>
          <w:tcPr>
            <w:tcW w:w="1140" w:type="dxa"/>
          </w:tcPr>
          <w:p w14:paraId="34EE70CF" w14:textId="77777777" w:rsidR="007B3EA4" w:rsidRDefault="007B3EA4" w:rsidP="00357586">
            <w:pPr>
              <w:jc w:val="right"/>
            </w:pPr>
          </w:p>
        </w:tc>
        <w:tc>
          <w:tcPr>
            <w:tcW w:w="1140" w:type="dxa"/>
          </w:tcPr>
          <w:p w14:paraId="3A6A946F" w14:textId="77777777" w:rsidR="007B3EA4" w:rsidRDefault="007B3EA4" w:rsidP="00357586">
            <w:pPr>
              <w:jc w:val="right"/>
            </w:pPr>
            <w:r>
              <w:t>20 000</w:t>
            </w:r>
          </w:p>
        </w:tc>
      </w:tr>
      <w:tr w:rsidR="007B3EA4" w14:paraId="423AA1B1" w14:textId="77777777" w:rsidTr="00BC70E6">
        <w:trPr>
          <w:trHeight w:val="360"/>
        </w:trPr>
        <w:tc>
          <w:tcPr>
            <w:tcW w:w="846" w:type="dxa"/>
          </w:tcPr>
          <w:p w14:paraId="4D5D05DA" w14:textId="77777777" w:rsidR="007B3EA4" w:rsidRDefault="007B3EA4" w:rsidP="00357586">
            <w:pPr>
              <w:jc w:val="right"/>
            </w:pPr>
          </w:p>
        </w:tc>
        <w:tc>
          <w:tcPr>
            <w:tcW w:w="850" w:type="dxa"/>
          </w:tcPr>
          <w:p w14:paraId="04B66566" w14:textId="77777777" w:rsidR="007B3EA4" w:rsidRDefault="007B3EA4" w:rsidP="00357586">
            <w:r>
              <w:t>65</w:t>
            </w:r>
          </w:p>
        </w:tc>
        <w:tc>
          <w:tcPr>
            <w:tcW w:w="5144" w:type="dxa"/>
          </w:tcPr>
          <w:p w14:paraId="645CAE6D" w14:textId="77777777" w:rsidR="007B3EA4" w:rsidRDefault="007B3EA4" w:rsidP="00357586">
            <w:r>
              <w:t>Tilskudd til fylkesveier</w:t>
            </w:r>
          </w:p>
        </w:tc>
        <w:tc>
          <w:tcPr>
            <w:tcW w:w="1140" w:type="dxa"/>
          </w:tcPr>
          <w:p w14:paraId="529C8A86" w14:textId="77777777" w:rsidR="007B3EA4" w:rsidRDefault="007B3EA4" w:rsidP="00357586">
            <w:pPr>
              <w:jc w:val="right"/>
            </w:pPr>
          </w:p>
        </w:tc>
        <w:tc>
          <w:tcPr>
            <w:tcW w:w="1140" w:type="dxa"/>
          </w:tcPr>
          <w:p w14:paraId="5A7B2B57" w14:textId="77777777" w:rsidR="007B3EA4" w:rsidRDefault="007B3EA4" w:rsidP="00357586">
            <w:pPr>
              <w:jc w:val="right"/>
            </w:pPr>
            <w:r>
              <w:t>13 000</w:t>
            </w:r>
          </w:p>
        </w:tc>
      </w:tr>
      <w:tr w:rsidR="007B3EA4" w14:paraId="478D65C9" w14:textId="77777777" w:rsidTr="00BC70E6">
        <w:trPr>
          <w:trHeight w:val="360"/>
        </w:trPr>
        <w:tc>
          <w:tcPr>
            <w:tcW w:w="846" w:type="dxa"/>
          </w:tcPr>
          <w:p w14:paraId="5E59CB28" w14:textId="77777777" w:rsidR="007B3EA4" w:rsidRDefault="007B3EA4" w:rsidP="00357586">
            <w:pPr>
              <w:jc w:val="right"/>
            </w:pPr>
          </w:p>
        </w:tc>
        <w:tc>
          <w:tcPr>
            <w:tcW w:w="850" w:type="dxa"/>
          </w:tcPr>
          <w:p w14:paraId="35D39ECA" w14:textId="77777777" w:rsidR="007B3EA4" w:rsidRDefault="007B3EA4" w:rsidP="00357586">
            <w:r>
              <w:t>66</w:t>
            </w:r>
          </w:p>
        </w:tc>
        <w:tc>
          <w:tcPr>
            <w:tcW w:w="5144" w:type="dxa"/>
          </w:tcPr>
          <w:p w14:paraId="127F7C62" w14:textId="77777777" w:rsidR="007B3EA4" w:rsidRDefault="007B3EA4" w:rsidP="00357586">
            <w:r>
              <w:t>Tilskudd til tryggere skoleveier og nærmiljøer</w:t>
            </w:r>
          </w:p>
        </w:tc>
        <w:tc>
          <w:tcPr>
            <w:tcW w:w="1140" w:type="dxa"/>
          </w:tcPr>
          <w:p w14:paraId="3FD37CA4" w14:textId="77777777" w:rsidR="007B3EA4" w:rsidRDefault="007B3EA4" w:rsidP="00357586">
            <w:pPr>
              <w:jc w:val="right"/>
            </w:pPr>
          </w:p>
        </w:tc>
        <w:tc>
          <w:tcPr>
            <w:tcW w:w="1140" w:type="dxa"/>
          </w:tcPr>
          <w:p w14:paraId="2F616C88" w14:textId="77777777" w:rsidR="007B3EA4" w:rsidRDefault="007B3EA4" w:rsidP="00357586">
            <w:pPr>
              <w:jc w:val="right"/>
            </w:pPr>
            <w:r>
              <w:t>20 000</w:t>
            </w:r>
          </w:p>
        </w:tc>
      </w:tr>
      <w:tr w:rsidR="007B3EA4" w14:paraId="3B64B927" w14:textId="77777777" w:rsidTr="00BC70E6">
        <w:trPr>
          <w:trHeight w:val="360"/>
        </w:trPr>
        <w:tc>
          <w:tcPr>
            <w:tcW w:w="846" w:type="dxa"/>
          </w:tcPr>
          <w:p w14:paraId="1686BBB2" w14:textId="77777777" w:rsidR="007B3EA4" w:rsidRDefault="007B3EA4" w:rsidP="00357586">
            <w:pPr>
              <w:jc w:val="right"/>
            </w:pPr>
            <w:r>
              <w:t>1352</w:t>
            </w:r>
          </w:p>
        </w:tc>
        <w:tc>
          <w:tcPr>
            <w:tcW w:w="850" w:type="dxa"/>
          </w:tcPr>
          <w:p w14:paraId="49DB4FD0" w14:textId="77777777" w:rsidR="007B3EA4" w:rsidRDefault="007B3EA4" w:rsidP="00357586"/>
        </w:tc>
        <w:tc>
          <w:tcPr>
            <w:tcW w:w="5144" w:type="dxa"/>
          </w:tcPr>
          <w:p w14:paraId="7D91C895" w14:textId="77777777" w:rsidR="007B3EA4" w:rsidRDefault="007B3EA4" w:rsidP="00357586">
            <w:r>
              <w:t>Jernbanedirektoratet</w:t>
            </w:r>
          </w:p>
        </w:tc>
        <w:tc>
          <w:tcPr>
            <w:tcW w:w="1140" w:type="dxa"/>
          </w:tcPr>
          <w:p w14:paraId="5CC8FD27" w14:textId="77777777" w:rsidR="007B3EA4" w:rsidRDefault="007B3EA4" w:rsidP="00357586">
            <w:pPr>
              <w:jc w:val="right"/>
            </w:pPr>
          </w:p>
        </w:tc>
        <w:tc>
          <w:tcPr>
            <w:tcW w:w="1140" w:type="dxa"/>
          </w:tcPr>
          <w:p w14:paraId="25A4B948" w14:textId="77777777" w:rsidR="007B3EA4" w:rsidRDefault="007B3EA4" w:rsidP="00357586">
            <w:pPr>
              <w:jc w:val="right"/>
            </w:pPr>
          </w:p>
        </w:tc>
      </w:tr>
      <w:tr w:rsidR="007B3EA4" w14:paraId="04036782" w14:textId="77777777" w:rsidTr="00BC70E6">
        <w:trPr>
          <w:trHeight w:val="360"/>
        </w:trPr>
        <w:tc>
          <w:tcPr>
            <w:tcW w:w="846" w:type="dxa"/>
          </w:tcPr>
          <w:p w14:paraId="221FD746" w14:textId="77777777" w:rsidR="007B3EA4" w:rsidRDefault="007B3EA4" w:rsidP="00357586">
            <w:pPr>
              <w:jc w:val="right"/>
            </w:pPr>
          </w:p>
        </w:tc>
        <w:tc>
          <w:tcPr>
            <w:tcW w:w="850" w:type="dxa"/>
          </w:tcPr>
          <w:p w14:paraId="3A92648F" w14:textId="77777777" w:rsidR="007B3EA4" w:rsidRDefault="007B3EA4" w:rsidP="00357586">
            <w:r>
              <w:t>74</w:t>
            </w:r>
          </w:p>
        </w:tc>
        <w:tc>
          <w:tcPr>
            <w:tcW w:w="5144" w:type="dxa"/>
          </w:tcPr>
          <w:p w14:paraId="1D288A68" w14:textId="77777777" w:rsidR="007B3EA4" w:rsidRDefault="007B3EA4" w:rsidP="00357586">
            <w:r>
              <w:t>Tilskudd til togmateriell mv.</w:t>
            </w:r>
          </w:p>
        </w:tc>
        <w:tc>
          <w:tcPr>
            <w:tcW w:w="1140" w:type="dxa"/>
          </w:tcPr>
          <w:p w14:paraId="3752840F" w14:textId="77777777" w:rsidR="007B3EA4" w:rsidRDefault="007B3EA4" w:rsidP="00357586">
            <w:pPr>
              <w:jc w:val="right"/>
            </w:pPr>
          </w:p>
        </w:tc>
        <w:tc>
          <w:tcPr>
            <w:tcW w:w="1140" w:type="dxa"/>
          </w:tcPr>
          <w:p w14:paraId="73A109D7" w14:textId="77777777" w:rsidR="007B3EA4" w:rsidRDefault="007B3EA4" w:rsidP="00357586">
            <w:pPr>
              <w:jc w:val="right"/>
            </w:pPr>
            <w:r>
              <w:t>950 000</w:t>
            </w:r>
          </w:p>
        </w:tc>
      </w:tr>
      <w:tr w:rsidR="007B3EA4" w14:paraId="0B6F0818" w14:textId="77777777" w:rsidTr="00BC70E6">
        <w:trPr>
          <w:trHeight w:val="360"/>
        </w:trPr>
        <w:tc>
          <w:tcPr>
            <w:tcW w:w="846" w:type="dxa"/>
          </w:tcPr>
          <w:p w14:paraId="11A69702" w14:textId="77777777" w:rsidR="007B3EA4" w:rsidRDefault="007B3EA4" w:rsidP="00357586">
            <w:pPr>
              <w:jc w:val="right"/>
            </w:pPr>
            <w:r>
              <w:t>1360</w:t>
            </w:r>
          </w:p>
        </w:tc>
        <w:tc>
          <w:tcPr>
            <w:tcW w:w="850" w:type="dxa"/>
          </w:tcPr>
          <w:p w14:paraId="3EFBE4B8" w14:textId="77777777" w:rsidR="007B3EA4" w:rsidRDefault="007B3EA4" w:rsidP="00357586"/>
        </w:tc>
        <w:tc>
          <w:tcPr>
            <w:tcW w:w="5144" w:type="dxa"/>
          </w:tcPr>
          <w:p w14:paraId="60823B23" w14:textId="77777777" w:rsidR="007B3EA4" w:rsidRDefault="007B3EA4" w:rsidP="00357586">
            <w:r>
              <w:t>Kystverket</w:t>
            </w:r>
          </w:p>
        </w:tc>
        <w:tc>
          <w:tcPr>
            <w:tcW w:w="1140" w:type="dxa"/>
          </w:tcPr>
          <w:p w14:paraId="7F2394D0" w14:textId="77777777" w:rsidR="007B3EA4" w:rsidRDefault="007B3EA4" w:rsidP="00357586">
            <w:pPr>
              <w:jc w:val="right"/>
            </w:pPr>
          </w:p>
        </w:tc>
        <w:tc>
          <w:tcPr>
            <w:tcW w:w="1140" w:type="dxa"/>
          </w:tcPr>
          <w:p w14:paraId="1310ED5F" w14:textId="77777777" w:rsidR="007B3EA4" w:rsidRDefault="007B3EA4" w:rsidP="00357586">
            <w:pPr>
              <w:jc w:val="right"/>
            </w:pPr>
          </w:p>
        </w:tc>
      </w:tr>
      <w:tr w:rsidR="007B3EA4" w14:paraId="037356F9" w14:textId="77777777" w:rsidTr="00BC70E6">
        <w:trPr>
          <w:trHeight w:val="360"/>
        </w:trPr>
        <w:tc>
          <w:tcPr>
            <w:tcW w:w="846" w:type="dxa"/>
          </w:tcPr>
          <w:p w14:paraId="3D962522" w14:textId="77777777" w:rsidR="007B3EA4" w:rsidRDefault="007B3EA4" w:rsidP="00357586">
            <w:pPr>
              <w:jc w:val="right"/>
            </w:pPr>
          </w:p>
        </w:tc>
        <w:tc>
          <w:tcPr>
            <w:tcW w:w="850" w:type="dxa"/>
          </w:tcPr>
          <w:p w14:paraId="441B6DD5" w14:textId="77777777" w:rsidR="007B3EA4" w:rsidRDefault="007B3EA4" w:rsidP="00357586">
            <w:r>
              <w:t>72</w:t>
            </w:r>
          </w:p>
        </w:tc>
        <w:tc>
          <w:tcPr>
            <w:tcW w:w="5144" w:type="dxa"/>
          </w:tcPr>
          <w:p w14:paraId="6B514E1B" w14:textId="77777777" w:rsidR="007B3EA4" w:rsidRDefault="007B3EA4" w:rsidP="00357586">
            <w:r>
              <w:t>Tilskudd for overføring av gods fra vei til sjø</w:t>
            </w:r>
          </w:p>
        </w:tc>
        <w:tc>
          <w:tcPr>
            <w:tcW w:w="1140" w:type="dxa"/>
          </w:tcPr>
          <w:p w14:paraId="292E57D3" w14:textId="77777777" w:rsidR="007B3EA4" w:rsidRDefault="007B3EA4" w:rsidP="00357586">
            <w:pPr>
              <w:jc w:val="right"/>
            </w:pPr>
          </w:p>
        </w:tc>
        <w:tc>
          <w:tcPr>
            <w:tcW w:w="1140" w:type="dxa"/>
          </w:tcPr>
          <w:p w14:paraId="71EBF06C" w14:textId="77777777" w:rsidR="007B3EA4" w:rsidRDefault="007B3EA4" w:rsidP="00357586">
            <w:pPr>
              <w:jc w:val="right"/>
            </w:pPr>
            <w:r>
              <w:t>90 000</w:t>
            </w:r>
          </w:p>
        </w:tc>
      </w:tr>
      <w:tr w:rsidR="007B3EA4" w14:paraId="465518D7" w14:textId="77777777" w:rsidTr="00BC70E6">
        <w:trPr>
          <w:trHeight w:val="360"/>
        </w:trPr>
        <w:tc>
          <w:tcPr>
            <w:tcW w:w="846" w:type="dxa"/>
          </w:tcPr>
          <w:p w14:paraId="7ADC4C1F" w14:textId="77777777" w:rsidR="007B3EA4" w:rsidRDefault="007B3EA4" w:rsidP="00357586">
            <w:pPr>
              <w:jc w:val="right"/>
            </w:pPr>
          </w:p>
        </w:tc>
        <w:tc>
          <w:tcPr>
            <w:tcW w:w="850" w:type="dxa"/>
          </w:tcPr>
          <w:p w14:paraId="70612DE8" w14:textId="77777777" w:rsidR="007B3EA4" w:rsidRDefault="007B3EA4" w:rsidP="00357586">
            <w:r>
              <w:t>73</w:t>
            </w:r>
          </w:p>
        </w:tc>
        <w:tc>
          <w:tcPr>
            <w:tcW w:w="5144" w:type="dxa"/>
          </w:tcPr>
          <w:p w14:paraId="5B2B05CE" w14:textId="77777777" w:rsidR="007B3EA4" w:rsidRDefault="007B3EA4" w:rsidP="00357586">
            <w:r>
              <w:t>Tilskudd til effektive og miljøvennlige havner</w:t>
            </w:r>
          </w:p>
        </w:tc>
        <w:tc>
          <w:tcPr>
            <w:tcW w:w="1140" w:type="dxa"/>
          </w:tcPr>
          <w:p w14:paraId="1C8A98AA" w14:textId="77777777" w:rsidR="007B3EA4" w:rsidRDefault="007B3EA4" w:rsidP="00357586">
            <w:pPr>
              <w:jc w:val="right"/>
            </w:pPr>
          </w:p>
        </w:tc>
        <w:tc>
          <w:tcPr>
            <w:tcW w:w="1140" w:type="dxa"/>
          </w:tcPr>
          <w:p w14:paraId="0C0F69A8" w14:textId="77777777" w:rsidR="007B3EA4" w:rsidRDefault="007B3EA4" w:rsidP="00357586">
            <w:pPr>
              <w:jc w:val="right"/>
            </w:pPr>
            <w:r>
              <w:t>50 000</w:t>
            </w:r>
          </w:p>
        </w:tc>
      </w:tr>
      <w:tr w:rsidR="007B3EA4" w14:paraId="1E0DD9CB" w14:textId="77777777" w:rsidTr="00BC70E6">
        <w:trPr>
          <w:trHeight w:val="360"/>
        </w:trPr>
        <w:tc>
          <w:tcPr>
            <w:tcW w:w="846" w:type="dxa"/>
          </w:tcPr>
          <w:p w14:paraId="49A6BC88" w14:textId="77777777" w:rsidR="007B3EA4" w:rsidRDefault="007B3EA4" w:rsidP="00357586">
            <w:pPr>
              <w:jc w:val="right"/>
            </w:pPr>
            <w:r>
              <w:t>1411</w:t>
            </w:r>
          </w:p>
        </w:tc>
        <w:tc>
          <w:tcPr>
            <w:tcW w:w="850" w:type="dxa"/>
          </w:tcPr>
          <w:p w14:paraId="1C9B91BD" w14:textId="77777777" w:rsidR="007B3EA4" w:rsidRDefault="007B3EA4" w:rsidP="00357586"/>
        </w:tc>
        <w:tc>
          <w:tcPr>
            <w:tcW w:w="5144" w:type="dxa"/>
          </w:tcPr>
          <w:p w14:paraId="1732BB75" w14:textId="77777777" w:rsidR="007B3EA4" w:rsidRDefault="007B3EA4" w:rsidP="00357586">
            <w:r>
              <w:t>Artsdatabanken</w:t>
            </w:r>
          </w:p>
        </w:tc>
        <w:tc>
          <w:tcPr>
            <w:tcW w:w="1140" w:type="dxa"/>
          </w:tcPr>
          <w:p w14:paraId="104E2909" w14:textId="77777777" w:rsidR="007B3EA4" w:rsidRDefault="007B3EA4" w:rsidP="00357586">
            <w:pPr>
              <w:jc w:val="right"/>
            </w:pPr>
          </w:p>
        </w:tc>
        <w:tc>
          <w:tcPr>
            <w:tcW w:w="1140" w:type="dxa"/>
          </w:tcPr>
          <w:p w14:paraId="2188F438" w14:textId="77777777" w:rsidR="007B3EA4" w:rsidRDefault="007B3EA4" w:rsidP="00357586">
            <w:pPr>
              <w:jc w:val="right"/>
            </w:pPr>
          </w:p>
        </w:tc>
      </w:tr>
      <w:tr w:rsidR="007B3EA4" w14:paraId="004E1D69" w14:textId="77777777" w:rsidTr="00BC70E6">
        <w:trPr>
          <w:trHeight w:val="360"/>
        </w:trPr>
        <w:tc>
          <w:tcPr>
            <w:tcW w:w="846" w:type="dxa"/>
          </w:tcPr>
          <w:p w14:paraId="1469053C" w14:textId="77777777" w:rsidR="007B3EA4" w:rsidRDefault="007B3EA4" w:rsidP="00357586">
            <w:pPr>
              <w:jc w:val="right"/>
            </w:pPr>
          </w:p>
        </w:tc>
        <w:tc>
          <w:tcPr>
            <w:tcW w:w="850" w:type="dxa"/>
          </w:tcPr>
          <w:p w14:paraId="1BFA8306" w14:textId="77777777" w:rsidR="007B3EA4" w:rsidRDefault="007B3EA4" w:rsidP="00357586">
            <w:r>
              <w:t>21</w:t>
            </w:r>
          </w:p>
        </w:tc>
        <w:tc>
          <w:tcPr>
            <w:tcW w:w="5144" w:type="dxa"/>
          </w:tcPr>
          <w:p w14:paraId="748147CE" w14:textId="77777777" w:rsidR="007B3EA4" w:rsidRDefault="007B3EA4" w:rsidP="00357586">
            <w:r>
              <w:t>Spesielle driftsutgifter</w:t>
            </w:r>
          </w:p>
        </w:tc>
        <w:tc>
          <w:tcPr>
            <w:tcW w:w="1140" w:type="dxa"/>
          </w:tcPr>
          <w:p w14:paraId="1EACA6BE" w14:textId="77777777" w:rsidR="007B3EA4" w:rsidRDefault="007B3EA4" w:rsidP="00357586">
            <w:pPr>
              <w:jc w:val="right"/>
            </w:pPr>
            <w:r>
              <w:t>11 300</w:t>
            </w:r>
          </w:p>
        </w:tc>
        <w:tc>
          <w:tcPr>
            <w:tcW w:w="1140" w:type="dxa"/>
          </w:tcPr>
          <w:p w14:paraId="60859911" w14:textId="77777777" w:rsidR="007B3EA4" w:rsidRDefault="007B3EA4" w:rsidP="00357586">
            <w:pPr>
              <w:jc w:val="right"/>
            </w:pPr>
          </w:p>
        </w:tc>
      </w:tr>
      <w:tr w:rsidR="007B3EA4" w14:paraId="4FE87976" w14:textId="77777777" w:rsidTr="00BC70E6">
        <w:trPr>
          <w:trHeight w:val="360"/>
        </w:trPr>
        <w:tc>
          <w:tcPr>
            <w:tcW w:w="846" w:type="dxa"/>
          </w:tcPr>
          <w:p w14:paraId="4FCAFEC4" w14:textId="77777777" w:rsidR="007B3EA4" w:rsidRDefault="007B3EA4" w:rsidP="00357586">
            <w:pPr>
              <w:jc w:val="right"/>
            </w:pPr>
          </w:p>
        </w:tc>
        <w:tc>
          <w:tcPr>
            <w:tcW w:w="850" w:type="dxa"/>
          </w:tcPr>
          <w:p w14:paraId="399C72D5" w14:textId="77777777" w:rsidR="007B3EA4" w:rsidRDefault="007B3EA4" w:rsidP="00357586">
            <w:r>
              <w:t>70</w:t>
            </w:r>
          </w:p>
        </w:tc>
        <w:tc>
          <w:tcPr>
            <w:tcW w:w="5144" w:type="dxa"/>
          </w:tcPr>
          <w:p w14:paraId="41EE1E22" w14:textId="77777777" w:rsidR="007B3EA4" w:rsidRDefault="007B3EA4" w:rsidP="00357586">
            <w:r>
              <w:t>Tilskudd til arter og naturtyper</w:t>
            </w:r>
          </w:p>
        </w:tc>
        <w:tc>
          <w:tcPr>
            <w:tcW w:w="1140" w:type="dxa"/>
          </w:tcPr>
          <w:p w14:paraId="6706E680" w14:textId="77777777" w:rsidR="007B3EA4" w:rsidRDefault="007B3EA4" w:rsidP="00357586">
            <w:pPr>
              <w:jc w:val="right"/>
            </w:pPr>
          </w:p>
        </w:tc>
        <w:tc>
          <w:tcPr>
            <w:tcW w:w="1140" w:type="dxa"/>
          </w:tcPr>
          <w:p w14:paraId="0EC5A8C6" w14:textId="77777777" w:rsidR="007B3EA4" w:rsidRDefault="007B3EA4" w:rsidP="00357586">
            <w:pPr>
              <w:jc w:val="right"/>
            </w:pPr>
            <w:r>
              <w:t>10 600</w:t>
            </w:r>
          </w:p>
        </w:tc>
      </w:tr>
      <w:tr w:rsidR="007B3EA4" w14:paraId="451A86B3" w14:textId="77777777" w:rsidTr="00BC70E6">
        <w:trPr>
          <w:trHeight w:val="360"/>
        </w:trPr>
        <w:tc>
          <w:tcPr>
            <w:tcW w:w="846" w:type="dxa"/>
          </w:tcPr>
          <w:p w14:paraId="2488934A" w14:textId="77777777" w:rsidR="007B3EA4" w:rsidRDefault="007B3EA4" w:rsidP="00357586">
            <w:pPr>
              <w:jc w:val="right"/>
            </w:pPr>
            <w:r>
              <w:t>1420</w:t>
            </w:r>
          </w:p>
        </w:tc>
        <w:tc>
          <w:tcPr>
            <w:tcW w:w="850" w:type="dxa"/>
          </w:tcPr>
          <w:p w14:paraId="2687352F" w14:textId="77777777" w:rsidR="007B3EA4" w:rsidRDefault="007B3EA4" w:rsidP="00357586"/>
        </w:tc>
        <w:tc>
          <w:tcPr>
            <w:tcW w:w="5144" w:type="dxa"/>
          </w:tcPr>
          <w:p w14:paraId="2C100180" w14:textId="77777777" w:rsidR="007B3EA4" w:rsidRDefault="007B3EA4" w:rsidP="00357586">
            <w:r>
              <w:t>Miljødirektoratet</w:t>
            </w:r>
          </w:p>
        </w:tc>
        <w:tc>
          <w:tcPr>
            <w:tcW w:w="1140" w:type="dxa"/>
          </w:tcPr>
          <w:p w14:paraId="7D165287" w14:textId="77777777" w:rsidR="007B3EA4" w:rsidRDefault="007B3EA4" w:rsidP="00357586">
            <w:pPr>
              <w:jc w:val="right"/>
            </w:pPr>
          </w:p>
        </w:tc>
        <w:tc>
          <w:tcPr>
            <w:tcW w:w="1140" w:type="dxa"/>
          </w:tcPr>
          <w:p w14:paraId="5C690CBD" w14:textId="77777777" w:rsidR="007B3EA4" w:rsidRDefault="007B3EA4" w:rsidP="00357586">
            <w:pPr>
              <w:jc w:val="right"/>
            </w:pPr>
          </w:p>
        </w:tc>
      </w:tr>
      <w:tr w:rsidR="007B3EA4" w14:paraId="5AE0590A" w14:textId="77777777" w:rsidTr="00BC70E6">
        <w:trPr>
          <w:trHeight w:val="360"/>
        </w:trPr>
        <w:tc>
          <w:tcPr>
            <w:tcW w:w="846" w:type="dxa"/>
          </w:tcPr>
          <w:p w14:paraId="25AE6B47" w14:textId="77777777" w:rsidR="007B3EA4" w:rsidRDefault="007B3EA4" w:rsidP="00357586">
            <w:pPr>
              <w:jc w:val="right"/>
            </w:pPr>
          </w:p>
        </w:tc>
        <w:tc>
          <w:tcPr>
            <w:tcW w:w="850" w:type="dxa"/>
          </w:tcPr>
          <w:p w14:paraId="2F564C00" w14:textId="77777777" w:rsidR="007B3EA4" w:rsidRDefault="007B3EA4" w:rsidP="00357586">
            <w:r>
              <w:t>30</w:t>
            </w:r>
          </w:p>
        </w:tc>
        <w:tc>
          <w:tcPr>
            <w:tcW w:w="5144" w:type="dxa"/>
          </w:tcPr>
          <w:p w14:paraId="1CAE613C" w14:textId="77777777" w:rsidR="007B3EA4" w:rsidRDefault="007B3EA4" w:rsidP="00357586">
            <w:r>
              <w:t>Statlige erverv, bevaring av viktige friluftslivsområder</w:t>
            </w:r>
          </w:p>
        </w:tc>
        <w:tc>
          <w:tcPr>
            <w:tcW w:w="1140" w:type="dxa"/>
          </w:tcPr>
          <w:p w14:paraId="68D50E57" w14:textId="77777777" w:rsidR="007B3EA4" w:rsidRDefault="007B3EA4" w:rsidP="00357586">
            <w:pPr>
              <w:jc w:val="right"/>
            </w:pPr>
          </w:p>
        </w:tc>
        <w:tc>
          <w:tcPr>
            <w:tcW w:w="1140" w:type="dxa"/>
          </w:tcPr>
          <w:p w14:paraId="50940DC0" w14:textId="77777777" w:rsidR="007B3EA4" w:rsidRDefault="007B3EA4" w:rsidP="00357586">
            <w:pPr>
              <w:jc w:val="right"/>
            </w:pPr>
            <w:r>
              <w:t>55 000</w:t>
            </w:r>
          </w:p>
        </w:tc>
      </w:tr>
      <w:tr w:rsidR="007B3EA4" w14:paraId="02389A04" w14:textId="77777777" w:rsidTr="00BC70E6">
        <w:trPr>
          <w:trHeight w:val="360"/>
        </w:trPr>
        <w:tc>
          <w:tcPr>
            <w:tcW w:w="846" w:type="dxa"/>
          </w:tcPr>
          <w:p w14:paraId="6BC4A9C0" w14:textId="77777777" w:rsidR="007B3EA4" w:rsidRDefault="007B3EA4" w:rsidP="00357586">
            <w:pPr>
              <w:jc w:val="right"/>
            </w:pPr>
          </w:p>
        </w:tc>
        <w:tc>
          <w:tcPr>
            <w:tcW w:w="850" w:type="dxa"/>
          </w:tcPr>
          <w:p w14:paraId="72B111C6" w14:textId="77777777" w:rsidR="007B3EA4" w:rsidRDefault="007B3EA4" w:rsidP="00357586">
            <w:r>
              <w:t>31</w:t>
            </w:r>
          </w:p>
        </w:tc>
        <w:tc>
          <w:tcPr>
            <w:tcW w:w="5144" w:type="dxa"/>
          </w:tcPr>
          <w:p w14:paraId="0E03CFD8" w14:textId="77777777" w:rsidR="007B3EA4" w:rsidRDefault="007B3EA4" w:rsidP="00357586">
            <w:r>
              <w:t>Tiltak i verneområder</w:t>
            </w:r>
          </w:p>
        </w:tc>
        <w:tc>
          <w:tcPr>
            <w:tcW w:w="1140" w:type="dxa"/>
          </w:tcPr>
          <w:p w14:paraId="43494F23" w14:textId="77777777" w:rsidR="007B3EA4" w:rsidRDefault="007B3EA4" w:rsidP="00357586">
            <w:pPr>
              <w:jc w:val="right"/>
            </w:pPr>
            <w:r>
              <w:t>8 000</w:t>
            </w:r>
          </w:p>
        </w:tc>
        <w:tc>
          <w:tcPr>
            <w:tcW w:w="1140" w:type="dxa"/>
          </w:tcPr>
          <w:p w14:paraId="6E6DB7FF" w14:textId="77777777" w:rsidR="007B3EA4" w:rsidRDefault="007B3EA4" w:rsidP="00357586">
            <w:pPr>
              <w:jc w:val="right"/>
            </w:pPr>
          </w:p>
        </w:tc>
      </w:tr>
      <w:tr w:rsidR="007B3EA4" w14:paraId="05B1D649" w14:textId="77777777" w:rsidTr="00BC70E6">
        <w:trPr>
          <w:trHeight w:val="360"/>
        </w:trPr>
        <w:tc>
          <w:tcPr>
            <w:tcW w:w="846" w:type="dxa"/>
          </w:tcPr>
          <w:p w14:paraId="50793FFA" w14:textId="77777777" w:rsidR="007B3EA4" w:rsidRDefault="007B3EA4" w:rsidP="00357586">
            <w:pPr>
              <w:jc w:val="right"/>
            </w:pPr>
          </w:p>
        </w:tc>
        <w:tc>
          <w:tcPr>
            <w:tcW w:w="850" w:type="dxa"/>
          </w:tcPr>
          <w:p w14:paraId="56984053" w14:textId="77777777" w:rsidR="007B3EA4" w:rsidRDefault="007B3EA4" w:rsidP="00357586">
            <w:r>
              <w:t>32</w:t>
            </w:r>
          </w:p>
        </w:tc>
        <w:tc>
          <w:tcPr>
            <w:tcW w:w="5144" w:type="dxa"/>
          </w:tcPr>
          <w:p w14:paraId="29E88D37" w14:textId="77777777" w:rsidR="007B3EA4" w:rsidRDefault="007B3EA4" w:rsidP="00357586">
            <w:r>
              <w:t>Statlige erverv, fylkesvise verneplaner</w:t>
            </w:r>
          </w:p>
        </w:tc>
        <w:tc>
          <w:tcPr>
            <w:tcW w:w="1140" w:type="dxa"/>
          </w:tcPr>
          <w:p w14:paraId="597E4162" w14:textId="77777777" w:rsidR="007B3EA4" w:rsidRDefault="007B3EA4" w:rsidP="00357586">
            <w:pPr>
              <w:jc w:val="right"/>
            </w:pPr>
            <w:r>
              <w:t>400</w:t>
            </w:r>
          </w:p>
        </w:tc>
        <w:tc>
          <w:tcPr>
            <w:tcW w:w="1140" w:type="dxa"/>
          </w:tcPr>
          <w:p w14:paraId="5B9F349A" w14:textId="77777777" w:rsidR="007B3EA4" w:rsidRDefault="007B3EA4" w:rsidP="00357586">
            <w:pPr>
              <w:jc w:val="right"/>
            </w:pPr>
          </w:p>
        </w:tc>
      </w:tr>
      <w:tr w:rsidR="007B3EA4" w14:paraId="36F0BE03" w14:textId="77777777" w:rsidTr="00BC70E6">
        <w:trPr>
          <w:trHeight w:val="360"/>
        </w:trPr>
        <w:tc>
          <w:tcPr>
            <w:tcW w:w="846" w:type="dxa"/>
          </w:tcPr>
          <w:p w14:paraId="127655EF" w14:textId="77777777" w:rsidR="007B3EA4" w:rsidRDefault="007B3EA4" w:rsidP="00357586">
            <w:pPr>
              <w:jc w:val="right"/>
            </w:pPr>
          </w:p>
        </w:tc>
        <w:tc>
          <w:tcPr>
            <w:tcW w:w="850" w:type="dxa"/>
          </w:tcPr>
          <w:p w14:paraId="60CB7A21" w14:textId="77777777" w:rsidR="007B3EA4" w:rsidRDefault="007B3EA4" w:rsidP="00357586">
            <w:r>
              <w:t>33</w:t>
            </w:r>
          </w:p>
        </w:tc>
        <w:tc>
          <w:tcPr>
            <w:tcW w:w="5144" w:type="dxa"/>
          </w:tcPr>
          <w:p w14:paraId="791928B0" w14:textId="77777777" w:rsidR="007B3EA4" w:rsidRDefault="007B3EA4" w:rsidP="00357586">
            <w:r>
              <w:t>Statlige erverv, nytt landbasert vern</w:t>
            </w:r>
          </w:p>
        </w:tc>
        <w:tc>
          <w:tcPr>
            <w:tcW w:w="1140" w:type="dxa"/>
          </w:tcPr>
          <w:p w14:paraId="553AECEF" w14:textId="77777777" w:rsidR="007B3EA4" w:rsidRDefault="007B3EA4" w:rsidP="00357586">
            <w:pPr>
              <w:jc w:val="right"/>
            </w:pPr>
            <w:r>
              <w:t>5 000</w:t>
            </w:r>
          </w:p>
        </w:tc>
        <w:tc>
          <w:tcPr>
            <w:tcW w:w="1140" w:type="dxa"/>
          </w:tcPr>
          <w:p w14:paraId="50A0768C" w14:textId="77777777" w:rsidR="007B3EA4" w:rsidRDefault="007B3EA4" w:rsidP="00357586">
            <w:pPr>
              <w:jc w:val="right"/>
            </w:pPr>
          </w:p>
        </w:tc>
      </w:tr>
      <w:tr w:rsidR="007B3EA4" w14:paraId="2EC2430D" w14:textId="77777777" w:rsidTr="00BC70E6">
        <w:trPr>
          <w:trHeight w:val="360"/>
        </w:trPr>
        <w:tc>
          <w:tcPr>
            <w:tcW w:w="846" w:type="dxa"/>
          </w:tcPr>
          <w:p w14:paraId="4CB65B2C" w14:textId="77777777" w:rsidR="007B3EA4" w:rsidRDefault="007B3EA4" w:rsidP="00357586">
            <w:pPr>
              <w:jc w:val="right"/>
            </w:pPr>
          </w:p>
        </w:tc>
        <w:tc>
          <w:tcPr>
            <w:tcW w:w="850" w:type="dxa"/>
          </w:tcPr>
          <w:p w14:paraId="0AD477E9" w14:textId="77777777" w:rsidR="007B3EA4" w:rsidRDefault="007B3EA4" w:rsidP="00357586">
            <w:r>
              <w:t>35</w:t>
            </w:r>
          </w:p>
        </w:tc>
        <w:tc>
          <w:tcPr>
            <w:tcW w:w="5144" w:type="dxa"/>
          </w:tcPr>
          <w:p w14:paraId="1408DFB8" w14:textId="77777777" w:rsidR="007B3EA4" w:rsidRDefault="007B3EA4" w:rsidP="00357586">
            <w:r>
              <w:t>Statlige erverv, skogvern</w:t>
            </w:r>
          </w:p>
        </w:tc>
        <w:tc>
          <w:tcPr>
            <w:tcW w:w="1140" w:type="dxa"/>
          </w:tcPr>
          <w:p w14:paraId="337B408E" w14:textId="77777777" w:rsidR="007B3EA4" w:rsidRDefault="007B3EA4" w:rsidP="00357586">
            <w:pPr>
              <w:jc w:val="right"/>
            </w:pPr>
            <w:r>
              <w:t>351 300</w:t>
            </w:r>
          </w:p>
        </w:tc>
        <w:tc>
          <w:tcPr>
            <w:tcW w:w="1140" w:type="dxa"/>
          </w:tcPr>
          <w:p w14:paraId="1A684F98" w14:textId="77777777" w:rsidR="007B3EA4" w:rsidRDefault="007B3EA4" w:rsidP="00357586">
            <w:pPr>
              <w:jc w:val="right"/>
            </w:pPr>
          </w:p>
        </w:tc>
      </w:tr>
      <w:tr w:rsidR="007B3EA4" w14:paraId="2416AB0E" w14:textId="77777777" w:rsidTr="00BC70E6">
        <w:trPr>
          <w:trHeight w:val="360"/>
        </w:trPr>
        <w:tc>
          <w:tcPr>
            <w:tcW w:w="846" w:type="dxa"/>
          </w:tcPr>
          <w:p w14:paraId="6D93127A" w14:textId="77777777" w:rsidR="007B3EA4" w:rsidRDefault="007B3EA4" w:rsidP="00357586">
            <w:pPr>
              <w:jc w:val="right"/>
            </w:pPr>
          </w:p>
        </w:tc>
        <w:tc>
          <w:tcPr>
            <w:tcW w:w="850" w:type="dxa"/>
          </w:tcPr>
          <w:p w14:paraId="3E38BA79" w14:textId="77777777" w:rsidR="007B3EA4" w:rsidRDefault="007B3EA4" w:rsidP="00357586">
            <w:r>
              <w:t>36</w:t>
            </w:r>
          </w:p>
        </w:tc>
        <w:tc>
          <w:tcPr>
            <w:tcW w:w="5144" w:type="dxa"/>
          </w:tcPr>
          <w:p w14:paraId="21567A04" w14:textId="77777777" w:rsidR="007B3EA4" w:rsidRDefault="007B3EA4" w:rsidP="00357586">
            <w:r>
              <w:t>Statlige erverv, marint vern</w:t>
            </w:r>
          </w:p>
        </w:tc>
        <w:tc>
          <w:tcPr>
            <w:tcW w:w="1140" w:type="dxa"/>
          </w:tcPr>
          <w:p w14:paraId="0D93BEED" w14:textId="77777777" w:rsidR="007B3EA4" w:rsidRDefault="007B3EA4" w:rsidP="00357586">
            <w:pPr>
              <w:jc w:val="right"/>
            </w:pPr>
            <w:r>
              <w:t>2 800</w:t>
            </w:r>
          </w:p>
        </w:tc>
        <w:tc>
          <w:tcPr>
            <w:tcW w:w="1140" w:type="dxa"/>
          </w:tcPr>
          <w:p w14:paraId="78104AE8" w14:textId="77777777" w:rsidR="007B3EA4" w:rsidRDefault="007B3EA4" w:rsidP="00357586">
            <w:pPr>
              <w:jc w:val="right"/>
            </w:pPr>
          </w:p>
        </w:tc>
      </w:tr>
      <w:tr w:rsidR="007B3EA4" w14:paraId="3BABD3DA" w14:textId="77777777" w:rsidTr="00BC70E6">
        <w:trPr>
          <w:trHeight w:val="360"/>
        </w:trPr>
        <w:tc>
          <w:tcPr>
            <w:tcW w:w="846" w:type="dxa"/>
          </w:tcPr>
          <w:p w14:paraId="14AD0CD5" w14:textId="77777777" w:rsidR="007B3EA4" w:rsidRDefault="007B3EA4" w:rsidP="00357586">
            <w:pPr>
              <w:jc w:val="right"/>
            </w:pPr>
          </w:p>
        </w:tc>
        <w:tc>
          <w:tcPr>
            <w:tcW w:w="850" w:type="dxa"/>
          </w:tcPr>
          <w:p w14:paraId="4DD20B90" w14:textId="77777777" w:rsidR="007B3EA4" w:rsidRDefault="007B3EA4" w:rsidP="00357586">
            <w:r>
              <w:t>38</w:t>
            </w:r>
          </w:p>
        </w:tc>
        <w:tc>
          <w:tcPr>
            <w:tcW w:w="5144" w:type="dxa"/>
          </w:tcPr>
          <w:p w14:paraId="0E127865" w14:textId="77777777" w:rsidR="007B3EA4" w:rsidRDefault="007B3EA4" w:rsidP="00357586">
            <w:r>
              <w:t>Restaurering av myr og annen våtmark</w:t>
            </w:r>
          </w:p>
        </w:tc>
        <w:tc>
          <w:tcPr>
            <w:tcW w:w="1140" w:type="dxa"/>
          </w:tcPr>
          <w:p w14:paraId="75A16F70" w14:textId="77777777" w:rsidR="007B3EA4" w:rsidRDefault="007B3EA4" w:rsidP="00357586">
            <w:pPr>
              <w:jc w:val="right"/>
            </w:pPr>
            <w:r>
              <w:t>900</w:t>
            </w:r>
          </w:p>
        </w:tc>
        <w:tc>
          <w:tcPr>
            <w:tcW w:w="1140" w:type="dxa"/>
          </w:tcPr>
          <w:p w14:paraId="4D3D1718" w14:textId="77777777" w:rsidR="007B3EA4" w:rsidRDefault="007B3EA4" w:rsidP="00357586">
            <w:pPr>
              <w:jc w:val="right"/>
            </w:pPr>
          </w:p>
        </w:tc>
      </w:tr>
      <w:tr w:rsidR="007B3EA4" w14:paraId="38BB380E" w14:textId="77777777" w:rsidTr="00BC70E6">
        <w:trPr>
          <w:trHeight w:val="360"/>
        </w:trPr>
        <w:tc>
          <w:tcPr>
            <w:tcW w:w="846" w:type="dxa"/>
          </w:tcPr>
          <w:p w14:paraId="49EB2DC2" w14:textId="77777777" w:rsidR="007B3EA4" w:rsidRDefault="007B3EA4" w:rsidP="00357586">
            <w:pPr>
              <w:jc w:val="right"/>
            </w:pPr>
          </w:p>
        </w:tc>
        <w:tc>
          <w:tcPr>
            <w:tcW w:w="850" w:type="dxa"/>
          </w:tcPr>
          <w:p w14:paraId="5E4743F7" w14:textId="77777777" w:rsidR="007B3EA4" w:rsidRDefault="007B3EA4" w:rsidP="00357586">
            <w:r>
              <w:t>61</w:t>
            </w:r>
          </w:p>
        </w:tc>
        <w:tc>
          <w:tcPr>
            <w:tcW w:w="5144" w:type="dxa"/>
          </w:tcPr>
          <w:p w14:paraId="6F07486C" w14:textId="77777777" w:rsidR="007B3EA4" w:rsidRDefault="007B3EA4" w:rsidP="00357586">
            <w:r>
              <w:t>Tilskudd til klimatiltak og klimatilpasning</w:t>
            </w:r>
          </w:p>
        </w:tc>
        <w:tc>
          <w:tcPr>
            <w:tcW w:w="1140" w:type="dxa"/>
          </w:tcPr>
          <w:p w14:paraId="05725472" w14:textId="77777777" w:rsidR="007B3EA4" w:rsidRDefault="007B3EA4" w:rsidP="00357586">
            <w:pPr>
              <w:jc w:val="right"/>
            </w:pPr>
          </w:p>
        </w:tc>
        <w:tc>
          <w:tcPr>
            <w:tcW w:w="1140" w:type="dxa"/>
          </w:tcPr>
          <w:p w14:paraId="0E1E3A9C" w14:textId="77777777" w:rsidR="007B3EA4" w:rsidRDefault="007B3EA4" w:rsidP="00357586">
            <w:pPr>
              <w:jc w:val="right"/>
            </w:pPr>
            <w:r>
              <w:t>400 500</w:t>
            </w:r>
          </w:p>
        </w:tc>
      </w:tr>
      <w:tr w:rsidR="007B3EA4" w14:paraId="666FF506" w14:textId="77777777" w:rsidTr="00BC70E6">
        <w:trPr>
          <w:trHeight w:val="380"/>
        </w:trPr>
        <w:tc>
          <w:tcPr>
            <w:tcW w:w="846" w:type="dxa"/>
          </w:tcPr>
          <w:p w14:paraId="01625292" w14:textId="77777777" w:rsidR="007B3EA4" w:rsidRDefault="007B3EA4" w:rsidP="00357586">
            <w:pPr>
              <w:jc w:val="right"/>
            </w:pPr>
          </w:p>
        </w:tc>
        <w:tc>
          <w:tcPr>
            <w:tcW w:w="850" w:type="dxa"/>
          </w:tcPr>
          <w:p w14:paraId="34066A94" w14:textId="77777777" w:rsidR="007B3EA4" w:rsidRDefault="007B3EA4" w:rsidP="00357586">
            <w:r>
              <w:t>62</w:t>
            </w:r>
          </w:p>
        </w:tc>
        <w:tc>
          <w:tcPr>
            <w:tcW w:w="5144" w:type="dxa"/>
          </w:tcPr>
          <w:p w14:paraId="75338ACD" w14:textId="77777777" w:rsidR="007B3EA4" w:rsidRDefault="007B3EA4" w:rsidP="00357586">
            <w:r>
              <w:t>Tilskudd til grønn skipsfart</w:t>
            </w:r>
          </w:p>
        </w:tc>
        <w:tc>
          <w:tcPr>
            <w:tcW w:w="1140" w:type="dxa"/>
          </w:tcPr>
          <w:p w14:paraId="5560DA69" w14:textId="77777777" w:rsidR="007B3EA4" w:rsidRDefault="007B3EA4" w:rsidP="00357586">
            <w:pPr>
              <w:jc w:val="right"/>
            </w:pPr>
          </w:p>
        </w:tc>
        <w:tc>
          <w:tcPr>
            <w:tcW w:w="1140" w:type="dxa"/>
          </w:tcPr>
          <w:p w14:paraId="7FA7E102" w14:textId="77777777" w:rsidR="007B3EA4" w:rsidRDefault="007B3EA4" w:rsidP="00357586">
            <w:pPr>
              <w:jc w:val="right"/>
            </w:pPr>
            <w:r>
              <w:t>117 000</w:t>
            </w:r>
          </w:p>
        </w:tc>
      </w:tr>
      <w:tr w:rsidR="007B3EA4" w14:paraId="687695CC" w14:textId="77777777" w:rsidTr="00BC70E6">
        <w:trPr>
          <w:trHeight w:val="380"/>
        </w:trPr>
        <w:tc>
          <w:tcPr>
            <w:tcW w:w="846" w:type="dxa"/>
          </w:tcPr>
          <w:p w14:paraId="7017C536" w14:textId="77777777" w:rsidR="007B3EA4" w:rsidRDefault="007B3EA4" w:rsidP="00357586">
            <w:pPr>
              <w:jc w:val="right"/>
            </w:pPr>
          </w:p>
        </w:tc>
        <w:tc>
          <w:tcPr>
            <w:tcW w:w="850" w:type="dxa"/>
          </w:tcPr>
          <w:p w14:paraId="5AF5A73F" w14:textId="77777777" w:rsidR="007B3EA4" w:rsidRDefault="007B3EA4" w:rsidP="00357586">
            <w:r>
              <w:t>71</w:t>
            </w:r>
          </w:p>
        </w:tc>
        <w:tc>
          <w:tcPr>
            <w:tcW w:w="5144" w:type="dxa"/>
          </w:tcPr>
          <w:p w14:paraId="1D1DF4D4" w14:textId="77777777" w:rsidR="007B3EA4" w:rsidRDefault="007B3EA4" w:rsidP="00357586">
            <w:r>
              <w:t>Marin forsøpling</w:t>
            </w:r>
          </w:p>
        </w:tc>
        <w:tc>
          <w:tcPr>
            <w:tcW w:w="1140" w:type="dxa"/>
          </w:tcPr>
          <w:p w14:paraId="214633CC" w14:textId="77777777" w:rsidR="007B3EA4" w:rsidRDefault="007B3EA4" w:rsidP="00357586">
            <w:pPr>
              <w:jc w:val="right"/>
            </w:pPr>
          </w:p>
        </w:tc>
        <w:tc>
          <w:tcPr>
            <w:tcW w:w="1140" w:type="dxa"/>
          </w:tcPr>
          <w:p w14:paraId="1D3DD73A" w14:textId="77777777" w:rsidR="007B3EA4" w:rsidRDefault="007B3EA4" w:rsidP="00357586">
            <w:pPr>
              <w:jc w:val="right"/>
            </w:pPr>
            <w:r>
              <w:t>15 000</w:t>
            </w:r>
          </w:p>
        </w:tc>
      </w:tr>
      <w:tr w:rsidR="007B3EA4" w14:paraId="45D62ACB" w14:textId="77777777" w:rsidTr="00BC70E6">
        <w:trPr>
          <w:trHeight w:val="380"/>
        </w:trPr>
        <w:tc>
          <w:tcPr>
            <w:tcW w:w="846" w:type="dxa"/>
          </w:tcPr>
          <w:p w14:paraId="285DA920" w14:textId="77777777" w:rsidR="007B3EA4" w:rsidRDefault="007B3EA4" w:rsidP="00357586">
            <w:pPr>
              <w:jc w:val="right"/>
            </w:pPr>
          </w:p>
        </w:tc>
        <w:tc>
          <w:tcPr>
            <w:tcW w:w="850" w:type="dxa"/>
          </w:tcPr>
          <w:p w14:paraId="2C2DE753" w14:textId="77777777" w:rsidR="007B3EA4" w:rsidRDefault="007B3EA4" w:rsidP="00357586">
            <w:r>
              <w:t>78</w:t>
            </w:r>
          </w:p>
        </w:tc>
        <w:tc>
          <w:tcPr>
            <w:tcW w:w="5144" w:type="dxa"/>
          </w:tcPr>
          <w:p w14:paraId="7810258E" w14:textId="77777777" w:rsidR="007B3EA4" w:rsidRDefault="007B3EA4" w:rsidP="00357586">
            <w:proofErr w:type="spellStart"/>
            <w:r>
              <w:t>Friluftsformål</w:t>
            </w:r>
            <w:proofErr w:type="spellEnd"/>
          </w:p>
        </w:tc>
        <w:tc>
          <w:tcPr>
            <w:tcW w:w="1140" w:type="dxa"/>
          </w:tcPr>
          <w:p w14:paraId="1E7DA097" w14:textId="77777777" w:rsidR="007B3EA4" w:rsidRDefault="007B3EA4" w:rsidP="00357586">
            <w:pPr>
              <w:jc w:val="right"/>
            </w:pPr>
          </w:p>
        </w:tc>
        <w:tc>
          <w:tcPr>
            <w:tcW w:w="1140" w:type="dxa"/>
          </w:tcPr>
          <w:p w14:paraId="548678D3" w14:textId="77777777" w:rsidR="007B3EA4" w:rsidRDefault="007B3EA4" w:rsidP="00357586">
            <w:pPr>
              <w:jc w:val="right"/>
            </w:pPr>
            <w:r>
              <w:t>3 000</w:t>
            </w:r>
          </w:p>
        </w:tc>
      </w:tr>
      <w:tr w:rsidR="007B3EA4" w14:paraId="26103A95" w14:textId="77777777" w:rsidTr="00BC70E6">
        <w:trPr>
          <w:trHeight w:val="380"/>
        </w:trPr>
        <w:tc>
          <w:tcPr>
            <w:tcW w:w="846" w:type="dxa"/>
          </w:tcPr>
          <w:p w14:paraId="4434760D" w14:textId="77777777" w:rsidR="007B3EA4" w:rsidRDefault="007B3EA4" w:rsidP="00357586">
            <w:pPr>
              <w:jc w:val="right"/>
            </w:pPr>
            <w:r>
              <w:t>1428</w:t>
            </w:r>
          </w:p>
        </w:tc>
        <w:tc>
          <w:tcPr>
            <w:tcW w:w="850" w:type="dxa"/>
          </w:tcPr>
          <w:p w14:paraId="2BA1B56E" w14:textId="77777777" w:rsidR="007B3EA4" w:rsidRDefault="007B3EA4" w:rsidP="00357586"/>
        </w:tc>
        <w:tc>
          <w:tcPr>
            <w:tcW w:w="5144" w:type="dxa"/>
          </w:tcPr>
          <w:p w14:paraId="75B9F53B" w14:textId="77777777" w:rsidR="007B3EA4" w:rsidRDefault="007B3EA4" w:rsidP="00357586">
            <w:proofErr w:type="spellStart"/>
            <w:r>
              <w:t>Enova</w:t>
            </w:r>
            <w:proofErr w:type="spellEnd"/>
            <w:r>
              <w:t xml:space="preserve"> SF</w:t>
            </w:r>
          </w:p>
        </w:tc>
        <w:tc>
          <w:tcPr>
            <w:tcW w:w="1140" w:type="dxa"/>
          </w:tcPr>
          <w:p w14:paraId="7A01C214" w14:textId="77777777" w:rsidR="007B3EA4" w:rsidRDefault="007B3EA4" w:rsidP="00357586">
            <w:pPr>
              <w:jc w:val="right"/>
            </w:pPr>
          </w:p>
        </w:tc>
        <w:tc>
          <w:tcPr>
            <w:tcW w:w="1140" w:type="dxa"/>
          </w:tcPr>
          <w:p w14:paraId="307F7DF7" w14:textId="77777777" w:rsidR="007B3EA4" w:rsidRDefault="007B3EA4" w:rsidP="00357586">
            <w:pPr>
              <w:jc w:val="right"/>
            </w:pPr>
          </w:p>
        </w:tc>
      </w:tr>
      <w:tr w:rsidR="007B3EA4" w14:paraId="31A273CB" w14:textId="77777777" w:rsidTr="00BC70E6">
        <w:trPr>
          <w:trHeight w:val="380"/>
        </w:trPr>
        <w:tc>
          <w:tcPr>
            <w:tcW w:w="846" w:type="dxa"/>
          </w:tcPr>
          <w:p w14:paraId="57A43567" w14:textId="77777777" w:rsidR="007B3EA4" w:rsidRDefault="007B3EA4" w:rsidP="00357586">
            <w:pPr>
              <w:jc w:val="right"/>
            </w:pPr>
          </w:p>
        </w:tc>
        <w:tc>
          <w:tcPr>
            <w:tcW w:w="850" w:type="dxa"/>
          </w:tcPr>
          <w:p w14:paraId="51A19100" w14:textId="77777777" w:rsidR="007B3EA4" w:rsidRDefault="007B3EA4" w:rsidP="00357586">
            <w:r>
              <w:t>50</w:t>
            </w:r>
          </w:p>
        </w:tc>
        <w:tc>
          <w:tcPr>
            <w:tcW w:w="5144" w:type="dxa"/>
          </w:tcPr>
          <w:p w14:paraId="3E448C02" w14:textId="77777777" w:rsidR="007B3EA4" w:rsidRDefault="007B3EA4" w:rsidP="00357586">
            <w:r>
              <w:t>Overføring til Klima- og energifondet</w:t>
            </w:r>
          </w:p>
        </w:tc>
        <w:tc>
          <w:tcPr>
            <w:tcW w:w="1140" w:type="dxa"/>
          </w:tcPr>
          <w:p w14:paraId="66BC0EDA" w14:textId="77777777" w:rsidR="007B3EA4" w:rsidRDefault="007B3EA4" w:rsidP="00357586">
            <w:pPr>
              <w:jc w:val="right"/>
            </w:pPr>
          </w:p>
        </w:tc>
        <w:tc>
          <w:tcPr>
            <w:tcW w:w="1140" w:type="dxa"/>
          </w:tcPr>
          <w:p w14:paraId="5792B123" w14:textId="77777777" w:rsidR="007B3EA4" w:rsidRDefault="007B3EA4" w:rsidP="00357586">
            <w:pPr>
              <w:jc w:val="right"/>
            </w:pPr>
            <w:r>
              <w:t>400 000</w:t>
            </w:r>
          </w:p>
        </w:tc>
      </w:tr>
      <w:tr w:rsidR="007B3EA4" w14:paraId="3B61D055" w14:textId="77777777" w:rsidTr="00BC70E6">
        <w:trPr>
          <w:trHeight w:val="380"/>
        </w:trPr>
        <w:tc>
          <w:tcPr>
            <w:tcW w:w="846" w:type="dxa"/>
          </w:tcPr>
          <w:p w14:paraId="4040F1B0" w14:textId="77777777" w:rsidR="007B3EA4" w:rsidRDefault="007B3EA4" w:rsidP="00357586">
            <w:pPr>
              <w:jc w:val="right"/>
            </w:pPr>
            <w:r>
              <w:t>1429</w:t>
            </w:r>
          </w:p>
        </w:tc>
        <w:tc>
          <w:tcPr>
            <w:tcW w:w="850" w:type="dxa"/>
          </w:tcPr>
          <w:p w14:paraId="1684B698" w14:textId="77777777" w:rsidR="007B3EA4" w:rsidRDefault="007B3EA4" w:rsidP="00357586"/>
        </w:tc>
        <w:tc>
          <w:tcPr>
            <w:tcW w:w="5144" w:type="dxa"/>
          </w:tcPr>
          <w:p w14:paraId="7C5DADE5" w14:textId="77777777" w:rsidR="007B3EA4" w:rsidRDefault="007B3EA4" w:rsidP="00357586">
            <w:r>
              <w:t>Riksantikvaren</w:t>
            </w:r>
          </w:p>
        </w:tc>
        <w:tc>
          <w:tcPr>
            <w:tcW w:w="1140" w:type="dxa"/>
          </w:tcPr>
          <w:p w14:paraId="30E531BD" w14:textId="77777777" w:rsidR="007B3EA4" w:rsidRDefault="007B3EA4" w:rsidP="00357586">
            <w:pPr>
              <w:jc w:val="right"/>
            </w:pPr>
          </w:p>
        </w:tc>
        <w:tc>
          <w:tcPr>
            <w:tcW w:w="1140" w:type="dxa"/>
          </w:tcPr>
          <w:p w14:paraId="63B1E9C3" w14:textId="77777777" w:rsidR="007B3EA4" w:rsidRDefault="007B3EA4" w:rsidP="00357586">
            <w:pPr>
              <w:jc w:val="right"/>
            </w:pPr>
          </w:p>
        </w:tc>
      </w:tr>
      <w:tr w:rsidR="007B3EA4" w14:paraId="20AC4B0E" w14:textId="77777777" w:rsidTr="00BC70E6">
        <w:trPr>
          <w:trHeight w:val="640"/>
        </w:trPr>
        <w:tc>
          <w:tcPr>
            <w:tcW w:w="846" w:type="dxa"/>
          </w:tcPr>
          <w:p w14:paraId="32821556" w14:textId="77777777" w:rsidR="007B3EA4" w:rsidRDefault="007B3EA4" w:rsidP="00357586">
            <w:pPr>
              <w:jc w:val="right"/>
            </w:pPr>
          </w:p>
        </w:tc>
        <w:tc>
          <w:tcPr>
            <w:tcW w:w="850" w:type="dxa"/>
          </w:tcPr>
          <w:p w14:paraId="43795085" w14:textId="77777777" w:rsidR="007B3EA4" w:rsidRDefault="007B3EA4" w:rsidP="00357586">
            <w:r>
              <w:t>70</w:t>
            </w:r>
          </w:p>
        </w:tc>
        <w:tc>
          <w:tcPr>
            <w:tcW w:w="5144" w:type="dxa"/>
          </w:tcPr>
          <w:p w14:paraId="2012D4B6" w14:textId="77777777" w:rsidR="007B3EA4" w:rsidRDefault="007B3EA4" w:rsidP="00357586">
            <w:r>
              <w:t>Tilskudd til automatisk fredete og andre arkeologiske kulturminner</w:t>
            </w:r>
          </w:p>
        </w:tc>
        <w:tc>
          <w:tcPr>
            <w:tcW w:w="1140" w:type="dxa"/>
          </w:tcPr>
          <w:p w14:paraId="0D770E28" w14:textId="77777777" w:rsidR="007B3EA4" w:rsidRDefault="007B3EA4" w:rsidP="00357586">
            <w:pPr>
              <w:jc w:val="right"/>
            </w:pPr>
          </w:p>
        </w:tc>
        <w:tc>
          <w:tcPr>
            <w:tcW w:w="1140" w:type="dxa"/>
          </w:tcPr>
          <w:p w14:paraId="2B66C550" w14:textId="77777777" w:rsidR="007B3EA4" w:rsidRDefault="007B3EA4" w:rsidP="00357586">
            <w:pPr>
              <w:jc w:val="right"/>
            </w:pPr>
            <w:r>
              <w:t>61 000</w:t>
            </w:r>
          </w:p>
        </w:tc>
      </w:tr>
      <w:tr w:rsidR="007B3EA4" w14:paraId="54294C3A" w14:textId="77777777" w:rsidTr="00BC70E6">
        <w:trPr>
          <w:trHeight w:val="640"/>
        </w:trPr>
        <w:tc>
          <w:tcPr>
            <w:tcW w:w="846" w:type="dxa"/>
          </w:tcPr>
          <w:p w14:paraId="0CC82C62" w14:textId="77777777" w:rsidR="007B3EA4" w:rsidRDefault="007B3EA4" w:rsidP="00357586">
            <w:pPr>
              <w:jc w:val="right"/>
            </w:pPr>
          </w:p>
        </w:tc>
        <w:tc>
          <w:tcPr>
            <w:tcW w:w="850" w:type="dxa"/>
          </w:tcPr>
          <w:p w14:paraId="765B6C56" w14:textId="77777777" w:rsidR="007B3EA4" w:rsidRDefault="007B3EA4" w:rsidP="00357586">
            <w:r>
              <w:t>71</w:t>
            </w:r>
          </w:p>
        </w:tc>
        <w:tc>
          <w:tcPr>
            <w:tcW w:w="5144" w:type="dxa"/>
          </w:tcPr>
          <w:p w14:paraId="2C581D0C" w14:textId="77777777" w:rsidR="007B3EA4" w:rsidRDefault="007B3EA4" w:rsidP="00357586">
            <w:r>
              <w:t>Tilskudd til fredete kulturminner i privat eie, kulturmiljøer og kulturlandskap</w:t>
            </w:r>
          </w:p>
        </w:tc>
        <w:tc>
          <w:tcPr>
            <w:tcW w:w="1140" w:type="dxa"/>
          </w:tcPr>
          <w:p w14:paraId="4B5F2E4D" w14:textId="77777777" w:rsidR="007B3EA4" w:rsidRDefault="007B3EA4" w:rsidP="00357586">
            <w:pPr>
              <w:jc w:val="right"/>
            </w:pPr>
          </w:p>
        </w:tc>
        <w:tc>
          <w:tcPr>
            <w:tcW w:w="1140" w:type="dxa"/>
          </w:tcPr>
          <w:p w14:paraId="1D800AC1" w14:textId="77777777" w:rsidR="007B3EA4" w:rsidRDefault="007B3EA4" w:rsidP="00357586">
            <w:pPr>
              <w:jc w:val="right"/>
            </w:pPr>
            <w:r>
              <w:t>60 000</w:t>
            </w:r>
          </w:p>
        </w:tc>
      </w:tr>
      <w:tr w:rsidR="007B3EA4" w14:paraId="72A789B4" w14:textId="77777777" w:rsidTr="00BC70E6">
        <w:trPr>
          <w:trHeight w:val="380"/>
        </w:trPr>
        <w:tc>
          <w:tcPr>
            <w:tcW w:w="846" w:type="dxa"/>
          </w:tcPr>
          <w:p w14:paraId="4F5E3D2A" w14:textId="77777777" w:rsidR="007B3EA4" w:rsidRDefault="007B3EA4" w:rsidP="00357586">
            <w:pPr>
              <w:jc w:val="right"/>
            </w:pPr>
          </w:p>
        </w:tc>
        <w:tc>
          <w:tcPr>
            <w:tcW w:w="850" w:type="dxa"/>
          </w:tcPr>
          <w:p w14:paraId="6D5D43E7" w14:textId="77777777" w:rsidR="007B3EA4" w:rsidRDefault="007B3EA4" w:rsidP="00357586">
            <w:r>
              <w:t>72</w:t>
            </w:r>
          </w:p>
        </w:tc>
        <w:tc>
          <w:tcPr>
            <w:tcW w:w="5144" w:type="dxa"/>
          </w:tcPr>
          <w:p w14:paraId="2E02F858" w14:textId="77777777" w:rsidR="007B3EA4" w:rsidRDefault="007B3EA4" w:rsidP="00357586">
            <w:r>
              <w:t>Tilskudd til tekniske og industrielle kulturminner</w:t>
            </w:r>
          </w:p>
        </w:tc>
        <w:tc>
          <w:tcPr>
            <w:tcW w:w="1140" w:type="dxa"/>
          </w:tcPr>
          <w:p w14:paraId="42FE1286" w14:textId="77777777" w:rsidR="007B3EA4" w:rsidRDefault="007B3EA4" w:rsidP="00357586">
            <w:pPr>
              <w:jc w:val="right"/>
            </w:pPr>
          </w:p>
        </w:tc>
        <w:tc>
          <w:tcPr>
            <w:tcW w:w="1140" w:type="dxa"/>
          </w:tcPr>
          <w:p w14:paraId="28196E41" w14:textId="77777777" w:rsidR="007B3EA4" w:rsidRDefault="007B3EA4" w:rsidP="00357586">
            <w:pPr>
              <w:jc w:val="right"/>
            </w:pPr>
            <w:r>
              <w:t>10 000</w:t>
            </w:r>
          </w:p>
        </w:tc>
      </w:tr>
      <w:tr w:rsidR="007B3EA4" w14:paraId="645490D9" w14:textId="77777777" w:rsidTr="00BC70E6">
        <w:trPr>
          <w:trHeight w:val="640"/>
        </w:trPr>
        <w:tc>
          <w:tcPr>
            <w:tcW w:w="846" w:type="dxa"/>
          </w:tcPr>
          <w:p w14:paraId="205AB348" w14:textId="77777777" w:rsidR="007B3EA4" w:rsidRDefault="007B3EA4" w:rsidP="00357586">
            <w:pPr>
              <w:jc w:val="right"/>
            </w:pPr>
          </w:p>
        </w:tc>
        <w:tc>
          <w:tcPr>
            <w:tcW w:w="850" w:type="dxa"/>
          </w:tcPr>
          <w:p w14:paraId="529C926B" w14:textId="77777777" w:rsidR="007B3EA4" w:rsidRDefault="007B3EA4" w:rsidP="00357586">
            <w:r>
              <w:t>73</w:t>
            </w:r>
          </w:p>
        </w:tc>
        <w:tc>
          <w:tcPr>
            <w:tcW w:w="5144" w:type="dxa"/>
          </w:tcPr>
          <w:p w14:paraId="5BA9F4BA" w14:textId="77777777" w:rsidR="007B3EA4" w:rsidRDefault="007B3EA4" w:rsidP="00357586">
            <w:r>
              <w:t>Tilskudd til bygninger og anlegg fra middelalderen og brannsikring</w:t>
            </w:r>
          </w:p>
        </w:tc>
        <w:tc>
          <w:tcPr>
            <w:tcW w:w="1140" w:type="dxa"/>
          </w:tcPr>
          <w:p w14:paraId="221E65F4" w14:textId="77777777" w:rsidR="007B3EA4" w:rsidRDefault="007B3EA4" w:rsidP="00357586">
            <w:pPr>
              <w:jc w:val="right"/>
            </w:pPr>
          </w:p>
        </w:tc>
        <w:tc>
          <w:tcPr>
            <w:tcW w:w="1140" w:type="dxa"/>
          </w:tcPr>
          <w:p w14:paraId="033A0814" w14:textId="77777777" w:rsidR="007B3EA4" w:rsidRDefault="007B3EA4" w:rsidP="00357586">
            <w:pPr>
              <w:jc w:val="right"/>
            </w:pPr>
            <w:r>
              <w:t>10 000</w:t>
            </w:r>
          </w:p>
        </w:tc>
      </w:tr>
      <w:tr w:rsidR="007B3EA4" w14:paraId="7EB5B6C4" w14:textId="77777777" w:rsidTr="00BC70E6">
        <w:trPr>
          <w:trHeight w:val="380"/>
        </w:trPr>
        <w:tc>
          <w:tcPr>
            <w:tcW w:w="846" w:type="dxa"/>
          </w:tcPr>
          <w:p w14:paraId="1B45CDC5" w14:textId="77777777" w:rsidR="007B3EA4" w:rsidRDefault="007B3EA4" w:rsidP="00357586">
            <w:pPr>
              <w:jc w:val="right"/>
            </w:pPr>
          </w:p>
        </w:tc>
        <w:tc>
          <w:tcPr>
            <w:tcW w:w="850" w:type="dxa"/>
          </w:tcPr>
          <w:p w14:paraId="5FF3CF7D" w14:textId="77777777" w:rsidR="007B3EA4" w:rsidRDefault="007B3EA4" w:rsidP="00357586">
            <w:r>
              <w:t>74</w:t>
            </w:r>
          </w:p>
        </w:tc>
        <w:tc>
          <w:tcPr>
            <w:tcW w:w="5144" w:type="dxa"/>
          </w:tcPr>
          <w:p w14:paraId="276BCED8" w14:textId="77777777" w:rsidR="007B3EA4" w:rsidRDefault="007B3EA4" w:rsidP="00357586">
            <w:r>
              <w:t>Tilskudd til fartøyvern</w:t>
            </w:r>
          </w:p>
        </w:tc>
        <w:tc>
          <w:tcPr>
            <w:tcW w:w="1140" w:type="dxa"/>
          </w:tcPr>
          <w:p w14:paraId="6DEB058A" w14:textId="77777777" w:rsidR="007B3EA4" w:rsidRDefault="007B3EA4" w:rsidP="00357586">
            <w:pPr>
              <w:jc w:val="right"/>
            </w:pPr>
          </w:p>
        </w:tc>
        <w:tc>
          <w:tcPr>
            <w:tcW w:w="1140" w:type="dxa"/>
          </w:tcPr>
          <w:p w14:paraId="6C406D80" w14:textId="77777777" w:rsidR="007B3EA4" w:rsidRDefault="007B3EA4" w:rsidP="00357586">
            <w:pPr>
              <w:jc w:val="right"/>
            </w:pPr>
            <w:r>
              <w:t>15 000</w:t>
            </w:r>
          </w:p>
        </w:tc>
      </w:tr>
      <w:tr w:rsidR="007B3EA4" w14:paraId="150F4058" w14:textId="77777777" w:rsidTr="00BC70E6">
        <w:trPr>
          <w:trHeight w:val="380"/>
        </w:trPr>
        <w:tc>
          <w:tcPr>
            <w:tcW w:w="846" w:type="dxa"/>
          </w:tcPr>
          <w:p w14:paraId="1C31735E" w14:textId="77777777" w:rsidR="007B3EA4" w:rsidRDefault="007B3EA4" w:rsidP="00357586">
            <w:pPr>
              <w:jc w:val="right"/>
            </w:pPr>
          </w:p>
        </w:tc>
        <w:tc>
          <w:tcPr>
            <w:tcW w:w="850" w:type="dxa"/>
          </w:tcPr>
          <w:p w14:paraId="3023A1DC" w14:textId="77777777" w:rsidR="007B3EA4" w:rsidRDefault="007B3EA4" w:rsidP="00357586">
            <w:r>
              <w:t>75</w:t>
            </w:r>
          </w:p>
        </w:tc>
        <w:tc>
          <w:tcPr>
            <w:tcW w:w="5144" w:type="dxa"/>
          </w:tcPr>
          <w:p w14:paraId="62053E0D" w14:textId="77777777" w:rsidR="007B3EA4" w:rsidRDefault="007B3EA4" w:rsidP="00357586">
            <w:r>
              <w:t>Tilskudd til fartøyvernsentrene</w:t>
            </w:r>
          </w:p>
        </w:tc>
        <w:tc>
          <w:tcPr>
            <w:tcW w:w="1140" w:type="dxa"/>
          </w:tcPr>
          <w:p w14:paraId="7E2A5D59" w14:textId="77777777" w:rsidR="007B3EA4" w:rsidRDefault="007B3EA4" w:rsidP="00357586">
            <w:pPr>
              <w:jc w:val="right"/>
            </w:pPr>
          </w:p>
        </w:tc>
        <w:tc>
          <w:tcPr>
            <w:tcW w:w="1140" w:type="dxa"/>
          </w:tcPr>
          <w:p w14:paraId="3A4C1D5D" w14:textId="77777777" w:rsidR="007B3EA4" w:rsidRDefault="007B3EA4" w:rsidP="00357586">
            <w:pPr>
              <w:jc w:val="right"/>
            </w:pPr>
            <w:r>
              <w:t>1 500</w:t>
            </w:r>
          </w:p>
        </w:tc>
      </w:tr>
      <w:tr w:rsidR="007B3EA4" w14:paraId="4ACCF42F" w14:textId="77777777" w:rsidTr="00BC70E6">
        <w:trPr>
          <w:trHeight w:val="380"/>
        </w:trPr>
        <w:tc>
          <w:tcPr>
            <w:tcW w:w="846" w:type="dxa"/>
          </w:tcPr>
          <w:p w14:paraId="0524355B" w14:textId="77777777" w:rsidR="007B3EA4" w:rsidRDefault="007B3EA4" w:rsidP="00357586">
            <w:pPr>
              <w:jc w:val="right"/>
            </w:pPr>
          </w:p>
        </w:tc>
        <w:tc>
          <w:tcPr>
            <w:tcW w:w="850" w:type="dxa"/>
          </w:tcPr>
          <w:p w14:paraId="591F9F2D" w14:textId="77777777" w:rsidR="007B3EA4" w:rsidRDefault="007B3EA4" w:rsidP="00357586">
            <w:r>
              <w:t>77</w:t>
            </w:r>
          </w:p>
        </w:tc>
        <w:tc>
          <w:tcPr>
            <w:tcW w:w="5144" w:type="dxa"/>
          </w:tcPr>
          <w:p w14:paraId="2D2A6740" w14:textId="77777777" w:rsidR="007B3EA4" w:rsidRDefault="007B3EA4" w:rsidP="00357586">
            <w:r>
              <w:t>Tilskudd til verdiskapningsarbeid på kulturminneområdet</w:t>
            </w:r>
          </w:p>
        </w:tc>
        <w:tc>
          <w:tcPr>
            <w:tcW w:w="1140" w:type="dxa"/>
          </w:tcPr>
          <w:p w14:paraId="4EC7DD4A" w14:textId="77777777" w:rsidR="007B3EA4" w:rsidRDefault="007B3EA4" w:rsidP="00357586">
            <w:pPr>
              <w:jc w:val="right"/>
            </w:pPr>
          </w:p>
        </w:tc>
        <w:tc>
          <w:tcPr>
            <w:tcW w:w="1140" w:type="dxa"/>
          </w:tcPr>
          <w:p w14:paraId="64812DF5" w14:textId="77777777" w:rsidR="007B3EA4" w:rsidRDefault="007B3EA4" w:rsidP="00357586">
            <w:pPr>
              <w:jc w:val="right"/>
            </w:pPr>
            <w:r>
              <w:t>4 000</w:t>
            </w:r>
          </w:p>
        </w:tc>
      </w:tr>
      <w:tr w:rsidR="007B3EA4" w14:paraId="4AC9C76F" w14:textId="77777777" w:rsidTr="00BC70E6">
        <w:trPr>
          <w:trHeight w:val="380"/>
        </w:trPr>
        <w:tc>
          <w:tcPr>
            <w:tcW w:w="846" w:type="dxa"/>
          </w:tcPr>
          <w:p w14:paraId="33C0834B" w14:textId="77777777" w:rsidR="007B3EA4" w:rsidRDefault="007B3EA4" w:rsidP="00357586">
            <w:pPr>
              <w:jc w:val="right"/>
            </w:pPr>
          </w:p>
        </w:tc>
        <w:tc>
          <w:tcPr>
            <w:tcW w:w="850" w:type="dxa"/>
          </w:tcPr>
          <w:p w14:paraId="7B79B460" w14:textId="77777777" w:rsidR="007B3EA4" w:rsidRDefault="007B3EA4" w:rsidP="00357586">
            <w:r>
              <w:t>79</w:t>
            </w:r>
          </w:p>
        </w:tc>
        <w:tc>
          <w:tcPr>
            <w:tcW w:w="5144" w:type="dxa"/>
          </w:tcPr>
          <w:p w14:paraId="0709C8CE" w14:textId="77777777" w:rsidR="007B3EA4" w:rsidRDefault="007B3EA4" w:rsidP="00357586">
            <w:r>
              <w:t>Tilskudd til verdensarven</w:t>
            </w:r>
          </w:p>
        </w:tc>
        <w:tc>
          <w:tcPr>
            <w:tcW w:w="1140" w:type="dxa"/>
          </w:tcPr>
          <w:p w14:paraId="1D69391E" w14:textId="77777777" w:rsidR="007B3EA4" w:rsidRDefault="007B3EA4" w:rsidP="00357586">
            <w:pPr>
              <w:jc w:val="right"/>
            </w:pPr>
          </w:p>
        </w:tc>
        <w:tc>
          <w:tcPr>
            <w:tcW w:w="1140" w:type="dxa"/>
          </w:tcPr>
          <w:p w14:paraId="68C0E2CD" w14:textId="77777777" w:rsidR="007B3EA4" w:rsidRDefault="007B3EA4" w:rsidP="00357586">
            <w:pPr>
              <w:jc w:val="right"/>
            </w:pPr>
            <w:r>
              <w:t>21 000</w:t>
            </w:r>
          </w:p>
        </w:tc>
      </w:tr>
      <w:tr w:rsidR="007B3EA4" w14:paraId="28256030" w14:textId="77777777" w:rsidTr="00BC70E6">
        <w:trPr>
          <w:trHeight w:val="380"/>
        </w:trPr>
        <w:tc>
          <w:tcPr>
            <w:tcW w:w="846" w:type="dxa"/>
          </w:tcPr>
          <w:p w14:paraId="39F4DBEB" w14:textId="77777777" w:rsidR="007B3EA4" w:rsidRDefault="007B3EA4" w:rsidP="00357586">
            <w:pPr>
              <w:jc w:val="right"/>
            </w:pPr>
            <w:r>
              <w:t>1482</w:t>
            </w:r>
          </w:p>
        </w:tc>
        <w:tc>
          <w:tcPr>
            <w:tcW w:w="850" w:type="dxa"/>
          </w:tcPr>
          <w:p w14:paraId="01A5A41C" w14:textId="77777777" w:rsidR="007B3EA4" w:rsidRDefault="007B3EA4" w:rsidP="00357586"/>
        </w:tc>
        <w:tc>
          <w:tcPr>
            <w:tcW w:w="5144" w:type="dxa"/>
          </w:tcPr>
          <w:p w14:paraId="4A958290" w14:textId="77777777" w:rsidR="007B3EA4" w:rsidRDefault="007B3EA4" w:rsidP="00357586">
            <w:r>
              <w:t>Internasjonale klima- og utviklingstiltak</w:t>
            </w:r>
          </w:p>
        </w:tc>
        <w:tc>
          <w:tcPr>
            <w:tcW w:w="1140" w:type="dxa"/>
          </w:tcPr>
          <w:p w14:paraId="64BEB796" w14:textId="77777777" w:rsidR="007B3EA4" w:rsidRDefault="007B3EA4" w:rsidP="00357586">
            <w:pPr>
              <w:jc w:val="right"/>
            </w:pPr>
          </w:p>
        </w:tc>
        <w:tc>
          <w:tcPr>
            <w:tcW w:w="1140" w:type="dxa"/>
          </w:tcPr>
          <w:p w14:paraId="0395E2AB" w14:textId="77777777" w:rsidR="007B3EA4" w:rsidRDefault="007B3EA4" w:rsidP="00357586">
            <w:pPr>
              <w:jc w:val="right"/>
            </w:pPr>
          </w:p>
        </w:tc>
      </w:tr>
      <w:tr w:rsidR="007B3EA4" w14:paraId="4D81B08A" w14:textId="77777777" w:rsidTr="00BC70E6">
        <w:trPr>
          <w:trHeight w:val="380"/>
        </w:trPr>
        <w:tc>
          <w:tcPr>
            <w:tcW w:w="846" w:type="dxa"/>
          </w:tcPr>
          <w:p w14:paraId="3CE7CF67" w14:textId="77777777" w:rsidR="007B3EA4" w:rsidRDefault="007B3EA4" w:rsidP="00357586">
            <w:pPr>
              <w:jc w:val="right"/>
            </w:pPr>
          </w:p>
        </w:tc>
        <w:tc>
          <w:tcPr>
            <w:tcW w:w="850" w:type="dxa"/>
          </w:tcPr>
          <w:p w14:paraId="240C8493" w14:textId="77777777" w:rsidR="007B3EA4" w:rsidRDefault="007B3EA4" w:rsidP="00357586">
            <w:r>
              <w:t>73</w:t>
            </w:r>
          </w:p>
        </w:tc>
        <w:tc>
          <w:tcPr>
            <w:tcW w:w="5144" w:type="dxa"/>
          </w:tcPr>
          <w:p w14:paraId="0F46D34C" w14:textId="77777777" w:rsidR="007B3EA4" w:rsidRDefault="007B3EA4" w:rsidP="00357586">
            <w:r>
              <w:t>Klima- og skogsatsingen</w:t>
            </w:r>
          </w:p>
        </w:tc>
        <w:tc>
          <w:tcPr>
            <w:tcW w:w="1140" w:type="dxa"/>
          </w:tcPr>
          <w:p w14:paraId="2B24C08F" w14:textId="77777777" w:rsidR="007B3EA4" w:rsidRDefault="007B3EA4" w:rsidP="00357586">
            <w:pPr>
              <w:jc w:val="right"/>
            </w:pPr>
          </w:p>
        </w:tc>
        <w:tc>
          <w:tcPr>
            <w:tcW w:w="1140" w:type="dxa"/>
          </w:tcPr>
          <w:p w14:paraId="3BFBFF66" w14:textId="77777777" w:rsidR="007B3EA4" w:rsidRDefault="007B3EA4" w:rsidP="00357586">
            <w:pPr>
              <w:jc w:val="right"/>
            </w:pPr>
            <w:r>
              <w:t>2 320 000</w:t>
            </w:r>
          </w:p>
        </w:tc>
      </w:tr>
      <w:tr w:rsidR="007B3EA4" w14:paraId="74287F96" w14:textId="77777777" w:rsidTr="00BC70E6">
        <w:trPr>
          <w:trHeight w:val="380"/>
        </w:trPr>
        <w:tc>
          <w:tcPr>
            <w:tcW w:w="846" w:type="dxa"/>
          </w:tcPr>
          <w:p w14:paraId="035E78BA" w14:textId="77777777" w:rsidR="007B3EA4" w:rsidRDefault="007B3EA4" w:rsidP="00357586">
            <w:pPr>
              <w:jc w:val="right"/>
            </w:pPr>
            <w:r>
              <w:t>1610</w:t>
            </w:r>
          </w:p>
        </w:tc>
        <w:tc>
          <w:tcPr>
            <w:tcW w:w="850" w:type="dxa"/>
          </w:tcPr>
          <w:p w14:paraId="5A4A1BD6" w14:textId="77777777" w:rsidR="007B3EA4" w:rsidRDefault="007B3EA4" w:rsidP="00357586"/>
        </w:tc>
        <w:tc>
          <w:tcPr>
            <w:tcW w:w="5144" w:type="dxa"/>
          </w:tcPr>
          <w:p w14:paraId="681AB748" w14:textId="77777777" w:rsidR="007B3EA4" w:rsidRDefault="007B3EA4" w:rsidP="00357586">
            <w:r>
              <w:t>Tolletaten</w:t>
            </w:r>
          </w:p>
        </w:tc>
        <w:tc>
          <w:tcPr>
            <w:tcW w:w="1140" w:type="dxa"/>
          </w:tcPr>
          <w:p w14:paraId="63F63D7D" w14:textId="77777777" w:rsidR="007B3EA4" w:rsidRDefault="007B3EA4" w:rsidP="00357586">
            <w:pPr>
              <w:jc w:val="right"/>
            </w:pPr>
          </w:p>
        </w:tc>
        <w:tc>
          <w:tcPr>
            <w:tcW w:w="1140" w:type="dxa"/>
          </w:tcPr>
          <w:p w14:paraId="78A1D9AB" w14:textId="77777777" w:rsidR="007B3EA4" w:rsidRDefault="007B3EA4" w:rsidP="00357586">
            <w:pPr>
              <w:jc w:val="right"/>
            </w:pPr>
          </w:p>
        </w:tc>
      </w:tr>
      <w:tr w:rsidR="007B3EA4" w14:paraId="5FF499E1" w14:textId="77777777" w:rsidTr="00BC70E6">
        <w:trPr>
          <w:trHeight w:val="380"/>
        </w:trPr>
        <w:tc>
          <w:tcPr>
            <w:tcW w:w="846" w:type="dxa"/>
          </w:tcPr>
          <w:p w14:paraId="50B3911B" w14:textId="77777777" w:rsidR="007B3EA4" w:rsidRDefault="007B3EA4" w:rsidP="00357586">
            <w:pPr>
              <w:jc w:val="right"/>
            </w:pPr>
          </w:p>
        </w:tc>
        <w:tc>
          <w:tcPr>
            <w:tcW w:w="850" w:type="dxa"/>
          </w:tcPr>
          <w:p w14:paraId="13D29D24" w14:textId="77777777" w:rsidR="007B3EA4" w:rsidRDefault="007B3EA4" w:rsidP="00357586">
            <w:r>
              <w:t>45</w:t>
            </w:r>
          </w:p>
        </w:tc>
        <w:tc>
          <w:tcPr>
            <w:tcW w:w="5144" w:type="dxa"/>
          </w:tcPr>
          <w:p w14:paraId="11E329E0" w14:textId="77777777" w:rsidR="007B3EA4" w:rsidRDefault="007B3EA4" w:rsidP="00357586">
            <w:r>
              <w:t>Større utstyrsanskaffelser og vedlikehold</w:t>
            </w:r>
          </w:p>
        </w:tc>
        <w:tc>
          <w:tcPr>
            <w:tcW w:w="1140" w:type="dxa"/>
          </w:tcPr>
          <w:p w14:paraId="52CA27E7" w14:textId="77777777" w:rsidR="007B3EA4" w:rsidRDefault="007B3EA4" w:rsidP="00357586">
            <w:pPr>
              <w:jc w:val="right"/>
            </w:pPr>
            <w:r>
              <w:t>40 000</w:t>
            </w:r>
          </w:p>
        </w:tc>
        <w:tc>
          <w:tcPr>
            <w:tcW w:w="1140" w:type="dxa"/>
          </w:tcPr>
          <w:p w14:paraId="3069A53B" w14:textId="77777777" w:rsidR="007B3EA4" w:rsidRDefault="007B3EA4" w:rsidP="00357586">
            <w:pPr>
              <w:jc w:val="right"/>
            </w:pPr>
          </w:p>
        </w:tc>
      </w:tr>
      <w:tr w:rsidR="007B3EA4" w14:paraId="0BDC8FBB" w14:textId="77777777" w:rsidTr="00BC70E6">
        <w:trPr>
          <w:trHeight w:val="380"/>
        </w:trPr>
        <w:tc>
          <w:tcPr>
            <w:tcW w:w="846" w:type="dxa"/>
          </w:tcPr>
          <w:p w14:paraId="45C03796" w14:textId="77777777" w:rsidR="007B3EA4" w:rsidRDefault="007B3EA4" w:rsidP="00357586">
            <w:pPr>
              <w:jc w:val="right"/>
            </w:pPr>
            <w:r>
              <w:t>1618</w:t>
            </w:r>
          </w:p>
        </w:tc>
        <w:tc>
          <w:tcPr>
            <w:tcW w:w="850" w:type="dxa"/>
          </w:tcPr>
          <w:p w14:paraId="7A215014" w14:textId="77777777" w:rsidR="007B3EA4" w:rsidRDefault="007B3EA4" w:rsidP="00357586"/>
        </w:tc>
        <w:tc>
          <w:tcPr>
            <w:tcW w:w="5144" w:type="dxa"/>
          </w:tcPr>
          <w:p w14:paraId="6B0A0041" w14:textId="77777777" w:rsidR="007B3EA4" w:rsidRDefault="007B3EA4" w:rsidP="00357586">
            <w:r>
              <w:t>Skatteetaten</w:t>
            </w:r>
          </w:p>
        </w:tc>
        <w:tc>
          <w:tcPr>
            <w:tcW w:w="1140" w:type="dxa"/>
          </w:tcPr>
          <w:p w14:paraId="79B8BA84" w14:textId="77777777" w:rsidR="007B3EA4" w:rsidRDefault="007B3EA4" w:rsidP="00357586">
            <w:pPr>
              <w:jc w:val="right"/>
            </w:pPr>
          </w:p>
        </w:tc>
        <w:tc>
          <w:tcPr>
            <w:tcW w:w="1140" w:type="dxa"/>
          </w:tcPr>
          <w:p w14:paraId="3ED8525D" w14:textId="77777777" w:rsidR="007B3EA4" w:rsidRDefault="007B3EA4" w:rsidP="00357586">
            <w:pPr>
              <w:jc w:val="right"/>
            </w:pPr>
          </w:p>
        </w:tc>
      </w:tr>
      <w:tr w:rsidR="007B3EA4" w14:paraId="3E386AFD" w14:textId="77777777" w:rsidTr="00BC70E6">
        <w:trPr>
          <w:trHeight w:val="380"/>
        </w:trPr>
        <w:tc>
          <w:tcPr>
            <w:tcW w:w="846" w:type="dxa"/>
          </w:tcPr>
          <w:p w14:paraId="2782B986" w14:textId="77777777" w:rsidR="007B3EA4" w:rsidRDefault="007B3EA4" w:rsidP="00357586">
            <w:pPr>
              <w:jc w:val="right"/>
            </w:pPr>
          </w:p>
        </w:tc>
        <w:tc>
          <w:tcPr>
            <w:tcW w:w="850" w:type="dxa"/>
          </w:tcPr>
          <w:p w14:paraId="5D14132F" w14:textId="77777777" w:rsidR="007B3EA4" w:rsidRDefault="007B3EA4" w:rsidP="00357586">
            <w:r>
              <w:t>45</w:t>
            </w:r>
          </w:p>
        </w:tc>
        <w:tc>
          <w:tcPr>
            <w:tcW w:w="5144" w:type="dxa"/>
          </w:tcPr>
          <w:p w14:paraId="6630D32E" w14:textId="77777777" w:rsidR="007B3EA4" w:rsidRDefault="007B3EA4" w:rsidP="00357586">
            <w:r>
              <w:t>Større utstyrsanskaffelser og vedlikehold</w:t>
            </w:r>
          </w:p>
        </w:tc>
        <w:tc>
          <w:tcPr>
            <w:tcW w:w="1140" w:type="dxa"/>
          </w:tcPr>
          <w:p w14:paraId="7A227522" w14:textId="77777777" w:rsidR="007B3EA4" w:rsidRDefault="007B3EA4" w:rsidP="00357586">
            <w:pPr>
              <w:jc w:val="right"/>
            </w:pPr>
            <w:r>
              <w:t>35 000</w:t>
            </w:r>
          </w:p>
        </w:tc>
        <w:tc>
          <w:tcPr>
            <w:tcW w:w="1140" w:type="dxa"/>
          </w:tcPr>
          <w:p w14:paraId="16F488FF" w14:textId="77777777" w:rsidR="007B3EA4" w:rsidRDefault="007B3EA4" w:rsidP="00357586">
            <w:pPr>
              <w:jc w:val="right"/>
            </w:pPr>
          </w:p>
        </w:tc>
      </w:tr>
      <w:tr w:rsidR="007B3EA4" w14:paraId="6604D05B" w14:textId="77777777" w:rsidTr="00BC70E6">
        <w:trPr>
          <w:trHeight w:val="380"/>
        </w:trPr>
        <w:tc>
          <w:tcPr>
            <w:tcW w:w="846" w:type="dxa"/>
          </w:tcPr>
          <w:p w14:paraId="156D4946" w14:textId="77777777" w:rsidR="007B3EA4" w:rsidRDefault="007B3EA4" w:rsidP="00357586">
            <w:pPr>
              <w:jc w:val="right"/>
            </w:pPr>
            <w:r>
              <w:t>1700</w:t>
            </w:r>
          </w:p>
        </w:tc>
        <w:tc>
          <w:tcPr>
            <w:tcW w:w="850" w:type="dxa"/>
          </w:tcPr>
          <w:p w14:paraId="1CA0C259" w14:textId="77777777" w:rsidR="007B3EA4" w:rsidRDefault="007B3EA4" w:rsidP="00357586"/>
        </w:tc>
        <w:tc>
          <w:tcPr>
            <w:tcW w:w="5144" w:type="dxa"/>
          </w:tcPr>
          <w:p w14:paraId="5E4C817C" w14:textId="77777777" w:rsidR="007B3EA4" w:rsidRDefault="007B3EA4" w:rsidP="00357586">
            <w:r>
              <w:t>Forsvarsdepartementet</w:t>
            </w:r>
          </w:p>
        </w:tc>
        <w:tc>
          <w:tcPr>
            <w:tcW w:w="1140" w:type="dxa"/>
          </w:tcPr>
          <w:p w14:paraId="381051E2" w14:textId="77777777" w:rsidR="007B3EA4" w:rsidRDefault="007B3EA4" w:rsidP="00357586">
            <w:pPr>
              <w:jc w:val="right"/>
            </w:pPr>
          </w:p>
        </w:tc>
        <w:tc>
          <w:tcPr>
            <w:tcW w:w="1140" w:type="dxa"/>
          </w:tcPr>
          <w:p w14:paraId="65220ACA" w14:textId="77777777" w:rsidR="007B3EA4" w:rsidRDefault="007B3EA4" w:rsidP="00357586">
            <w:pPr>
              <w:jc w:val="right"/>
            </w:pPr>
          </w:p>
        </w:tc>
      </w:tr>
      <w:tr w:rsidR="007B3EA4" w14:paraId="6C44D603" w14:textId="77777777" w:rsidTr="00BC70E6">
        <w:trPr>
          <w:trHeight w:val="380"/>
        </w:trPr>
        <w:tc>
          <w:tcPr>
            <w:tcW w:w="846" w:type="dxa"/>
          </w:tcPr>
          <w:p w14:paraId="61BA1F41" w14:textId="77777777" w:rsidR="007B3EA4" w:rsidRDefault="007B3EA4" w:rsidP="00357586">
            <w:pPr>
              <w:jc w:val="right"/>
            </w:pPr>
          </w:p>
        </w:tc>
        <w:tc>
          <w:tcPr>
            <w:tcW w:w="850" w:type="dxa"/>
          </w:tcPr>
          <w:p w14:paraId="3C4DE58B" w14:textId="77777777" w:rsidR="007B3EA4" w:rsidRDefault="007B3EA4" w:rsidP="00357586">
            <w:r>
              <w:t>01</w:t>
            </w:r>
          </w:p>
        </w:tc>
        <w:tc>
          <w:tcPr>
            <w:tcW w:w="5144" w:type="dxa"/>
          </w:tcPr>
          <w:p w14:paraId="136BD2AD" w14:textId="77777777" w:rsidR="007B3EA4" w:rsidRDefault="007B3EA4" w:rsidP="00357586">
            <w:r>
              <w:t>Driftsutgifter</w:t>
            </w:r>
          </w:p>
        </w:tc>
        <w:tc>
          <w:tcPr>
            <w:tcW w:w="1140" w:type="dxa"/>
          </w:tcPr>
          <w:p w14:paraId="2A7DEDC6" w14:textId="77777777" w:rsidR="007B3EA4" w:rsidRDefault="007B3EA4" w:rsidP="00357586">
            <w:pPr>
              <w:jc w:val="right"/>
            </w:pPr>
            <w:r>
              <w:t>34 000</w:t>
            </w:r>
          </w:p>
        </w:tc>
        <w:tc>
          <w:tcPr>
            <w:tcW w:w="1140" w:type="dxa"/>
          </w:tcPr>
          <w:p w14:paraId="3C177DE0" w14:textId="77777777" w:rsidR="007B3EA4" w:rsidRDefault="007B3EA4" w:rsidP="00357586">
            <w:pPr>
              <w:jc w:val="right"/>
            </w:pPr>
          </w:p>
        </w:tc>
      </w:tr>
      <w:tr w:rsidR="007B3EA4" w14:paraId="56BF2410" w14:textId="77777777" w:rsidTr="00BC70E6">
        <w:trPr>
          <w:trHeight w:val="380"/>
        </w:trPr>
        <w:tc>
          <w:tcPr>
            <w:tcW w:w="846" w:type="dxa"/>
          </w:tcPr>
          <w:p w14:paraId="27D3108D" w14:textId="77777777" w:rsidR="007B3EA4" w:rsidRDefault="007B3EA4" w:rsidP="00357586">
            <w:pPr>
              <w:jc w:val="right"/>
            </w:pPr>
          </w:p>
        </w:tc>
        <w:tc>
          <w:tcPr>
            <w:tcW w:w="850" w:type="dxa"/>
          </w:tcPr>
          <w:p w14:paraId="672EB495" w14:textId="77777777" w:rsidR="007B3EA4" w:rsidRDefault="007B3EA4" w:rsidP="00357586">
            <w:r>
              <w:t>73</w:t>
            </w:r>
          </w:p>
        </w:tc>
        <w:tc>
          <w:tcPr>
            <w:tcW w:w="5144" w:type="dxa"/>
          </w:tcPr>
          <w:p w14:paraId="05D29D49" w14:textId="77777777" w:rsidR="007B3EA4" w:rsidRDefault="007B3EA4" w:rsidP="00357586">
            <w:r>
              <w:t>Forskning og utvikling</w:t>
            </w:r>
          </w:p>
        </w:tc>
        <w:tc>
          <w:tcPr>
            <w:tcW w:w="1140" w:type="dxa"/>
          </w:tcPr>
          <w:p w14:paraId="7BE8B53C" w14:textId="77777777" w:rsidR="007B3EA4" w:rsidRDefault="007B3EA4" w:rsidP="00357586">
            <w:pPr>
              <w:jc w:val="right"/>
            </w:pPr>
          </w:p>
        </w:tc>
        <w:tc>
          <w:tcPr>
            <w:tcW w:w="1140" w:type="dxa"/>
          </w:tcPr>
          <w:p w14:paraId="297DB616" w14:textId="77777777" w:rsidR="007B3EA4" w:rsidRDefault="007B3EA4" w:rsidP="00357586">
            <w:pPr>
              <w:jc w:val="right"/>
            </w:pPr>
            <w:r>
              <w:t>320 000</w:t>
            </w:r>
          </w:p>
        </w:tc>
      </w:tr>
      <w:tr w:rsidR="007B3EA4" w14:paraId="2E34C6C3" w14:textId="77777777" w:rsidTr="00BC70E6">
        <w:trPr>
          <w:trHeight w:val="380"/>
        </w:trPr>
        <w:tc>
          <w:tcPr>
            <w:tcW w:w="846" w:type="dxa"/>
          </w:tcPr>
          <w:p w14:paraId="7DD74AE2" w14:textId="77777777" w:rsidR="007B3EA4" w:rsidRDefault="007B3EA4" w:rsidP="00357586">
            <w:pPr>
              <w:jc w:val="right"/>
            </w:pPr>
            <w:r>
              <w:t>1720</w:t>
            </w:r>
          </w:p>
        </w:tc>
        <w:tc>
          <w:tcPr>
            <w:tcW w:w="850" w:type="dxa"/>
          </w:tcPr>
          <w:p w14:paraId="4760AE79" w14:textId="77777777" w:rsidR="007B3EA4" w:rsidRDefault="007B3EA4" w:rsidP="00357586"/>
        </w:tc>
        <w:tc>
          <w:tcPr>
            <w:tcW w:w="5144" w:type="dxa"/>
          </w:tcPr>
          <w:p w14:paraId="631220DC" w14:textId="77777777" w:rsidR="007B3EA4" w:rsidRDefault="007B3EA4" w:rsidP="00357586">
            <w:r>
              <w:t>Forsvaret</w:t>
            </w:r>
          </w:p>
        </w:tc>
        <w:tc>
          <w:tcPr>
            <w:tcW w:w="1140" w:type="dxa"/>
          </w:tcPr>
          <w:p w14:paraId="49838E02" w14:textId="77777777" w:rsidR="007B3EA4" w:rsidRDefault="007B3EA4" w:rsidP="00357586">
            <w:pPr>
              <w:jc w:val="right"/>
            </w:pPr>
          </w:p>
        </w:tc>
        <w:tc>
          <w:tcPr>
            <w:tcW w:w="1140" w:type="dxa"/>
          </w:tcPr>
          <w:p w14:paraId="56EBC6C1" w14:textId="77777777" w:rsidR="007B3EA4" w:rsidRDefault="007B3EA4" w:rsidP="00357586">
            <w:pPr>
              <w:jc w:val="right"/>
            </w:pPr>
          </w:p>
        </w:tc>
      </w:tr>
      <w:tr w:rsidR="007B3EA4" w14:paraId="1C4B41D8" w14:textId="77777777" w:rsidTr="00BC70E6">
        <w:trPr>
          <w:trHeight w:val="380"/>
        </w:trPr>
        <w:tc>
          <w:tcPr>
            <w:tcW w:w="846" w:type="dxa"/>
          </w:tcPr>
          <w:p w14:paraId="39B9E8DA" w14:textId="77777777" w:rsidR="007B3EA4" w:rsidRDefault="007B3EA4" w:rsidP="00357586">
            <w:pPr>
              <w:jc w:val="right"/>
            </w:pPr>
          </w:p>
        </w:tc>
        <w:tc>
          <w:tcPr>
            <w:tcW w:w="850" w:type="dxa"/>
          </w:tcPr>
          <w:p w14:paraId="2C26CE03" w14:textId="77777777" w:rsidR="007B3EA4" w:rsidRDefault="007B3EA4" w:rsidP="00357586">
            <w:r>
              <w:t>01</w:t>
            </w:r>
          </w:p>
        </w:tc>
        <w:tc>
          <w:tcPr>
            <w:tcW w:w="5144" w:type="dxa"/>
          </w:tcPr>
          <w:p w14:paraId="67BA0242" w14:textId="77777777" w:rsidR="007B3EA4" w:rsidRDefault="007B3EA4" w:rsidP="00357586">
            <w:r>
              <w:t>Driftsutgifter</w:t>
            </w:r>
          </w:p>
        </w:tc>
        <w:tc>
          <w:tcPr>
            <w:tcW w:w="1140" w:type="dxa"/>
          </w:tcPr>
          <w:p w14:paraId="65F58E84" w14:textId="77777777" w:rsidR="007B3EA4" w:rsidRDefault="007B3EA4" w:rsidP="00357586">
            <w:pPr>
              <w:jc w:val="right"/>
            </w:pPr>
            <w:r>
              <w:t>9 020 000</w:t>
            </w:r>
          </w:p>
        </w:tc>
        <w:tc>
          <w:tcPr>
            <w:tcW w:w="1140" w:type="dxa"/>
          </w:tcPr>
          <w:p w14:paraId="1869576A" w14:textId="77777777" w:rsidR="007B3EA4" w:rsidRDefault="007B3EA4" w:rsidP="00357586">
            <w:pPr>
              <w:jc w:val="right"/>
            </w:pPr>
          </w:p>
        </w:tc>
      </w:tr>
      <w:tr w:rsidR="007B3EA4" w14:paraId="6566DD7F" w14:textId="77777777" w:rsidTr="00BC70E6">
        <w:trPr>
          <w:trHeight w:val="380"/>
        </w:trPr>
        <w:tc>
          <w:tcPr>
            <w:tcW w:w="846" w:type="dxa"/>
          </w:tcPr>
          <w:p w14:paraId="0E29C820" w14:textId="77777777" w:rsidR="007B3EA4" w:rsidRDefault="007B3EA4" w:rsidP="00357586">
            <w:pPr>
              <w:jc w:val="right"/>
            </w:pPr>
            <w:r>
              <w:t>1760</w:t>
            </w:r>
          </w:p>
        </w:tc>
        <w:tc>
          <w:tcPr>
            <w:tcW w:w="850" w:type="dxa"/>
          </w:tcPr>
          <w:p w14:paraId="73EF2021" w14:textId="77777777" w:rsidR="007B3EA4" w:rsidRDefault="007B3EA4" w:rsidP="00357586"/>
        </w:tc>
        <w:tc>
          <w:tcPr>
            <w:tcW w:w="5144" w:type="dxa"/>
          </w:tcPr>
          <w:p w14:paraId="37B08E25" w14:textId="77777777" w:rsidR="007B3EA4" w:rsidRDefault="007B3EA4" w:rsidP="00357586">
            <w:r>
              <w:t>Forsvarsmateriell og større anskaffelser og vedlikehold</w:t>
            </w:r>
          </w:p>
        </w:tc>
        <w:tc>
          <w:tcPr>
            <w:tcW w:w="1140" w:type="dxa"/>
          </w:tcPr>
          <w:p w14:paraId="0B49FA89" w14:textId="77777777" w:rsidR="007B3EA4" w:rsidRDefault="007B3EA4" w:rsidP="00357586">
            <w:pPr>
              <w:jc w:val="right"/>
            </w:pPr>
          </w:p>
        </w:tc>
        <w:tc>
          <w:tcPr>
            <w:tcW w:w="1140" w:type="dxa"/>
          </w:tcPr>
          <w:p w14:paraId="301D0C1F" w14:textId="77777777" w:rsidR="007B3EA4" w:rsidRDefault="007B3EA4" w:rsidP="00357586">
            <w:pPr>
              <w:jc w:val="right"/>
            </w:pPr>
          </w:p>
        </w:tc>
      </w:tr>
      <w:tr w:rsidR="007B3EA4" w14:paraId="13FD92E1" w14:textId="77777777" w:rsidTr="00BC70E6">
        <w:trPr>
          <w:trHeight w:val="380"/>
        </w:trPr>
        <w:tc>
          <w:tcPr>
            <w:tcW w:w="846" w:type="dxa"/>
          </w:tcPr>
          <w:p w14:paraId="364C41FB" w14:textId="77777777" w:rsidR="007B3EA4" w:rsidRDefault="007B3EA4" w:rsidP="00357586">
            <w:pPr>
              <w:jc w:val="right"/>
            </w:pPr>
          </w:p>
        </w:tc>
        <w:tc>
          <w:tcPr>
            <w:tcW w:w="850" w:type="dxa"/>
          </w:tcPr>
          <w:p w14:paraId="268C02CA" w14:textId="77777777" w:rsidR="007B3EA4" w:rsidRDefault="007B3EA4" w:rsidP="00357586">
            <w:r>
              <w:t>01</w:t>
            </w:r>
          </w:p>
        </w:tc>
        <w:tc>
          <w:tcPr>
            <w:tcW w:w="5144" w:type="dxa"/>
          </w:tcPr>
          <w:p w14:paraId="6453D998" w14:textId="77777777" w:rsidR="007B3EA4" w:rsidRDefault="007B3EA4" w:rsidP="00357586">
            <w:r>
              <w:t>Driftsutgifter</w:t>
            </w:r>
          </w:p>
        </w:tc>
        <w:tc>
          <w:tcPr>
            <w:tcW w:w="1140" w:type="dxa"/>
          </w:tcPr>
          <w:p w14:paraId="7FCF90BB" w14:textId="77777777" w:rsidR="007B3EA4" w:rsidRDefault="007B3EA4" w:rsidP="00357586">
            <w:pPr>
              <w:jc w:val="right"/>
            </w:pPr>
            <w:r>
              <w:t>1 100 000</w:t>
            </w:r>
          </w:p>
        </w:tc>
        <w:tc>
          <w:tcPr>
            <w:tcW w:w="1140" w:type="dxa"/>
          </w:tcPr>
          <w:p w14:paraId="58F04114" w14:textId="77777777" w:rsidR="007B3EA4" w:rsidRDefault="007B3EA4" w:rsidP="00357586">
            <w:pPr>
              <w:jc w:val="right"/>
            </w:pPr>
          </w:p>
        </w:tc>
      </w:tr>
      <w:tr w:rsidR="007B3EA4" w14:paraId="4D21B8A0" w14:textId="77777777" w:rsidTr="00BC70E6">
        <w:trPr>
          <w:trHeight w:val="380"/>
        </w:trPr>
        <w:tc>
          <w:tcPr>
            <w:tcW w:w="846" w:type="dxa"/>
          </w:tcPr>
          <w:p w14:paraId="01F889D3" w14:textId="77777777" w:rsidR="007B3EA4" w:rsidRDefault="007B3EA4" w:rsidP="00357586">
            <w:pPr>
              <w:jc w:val="right"/>
            </w:pPr>
          </w:p>
        </w:tc>
        <w:tc>
          <w:tcPr>
            <w:tcW w:w="850" w:type="dxa"/>
          </w:tcPr>
          <w:p w14:paraId="36CC0D17" w14:textId="77777777" w:rsidR="007B3EA4" w:rsidRDefault="007B3EA4" w:rsidP="00357586">
            <w:r>
              <w:t>44</w:t>
            </w:r>
          </w:p>
        </w:tc>
        <w:tc>
          <w:tcPr>
            <w:tcW w:w="5144" w:type="dxa"/>
          </w:tcPr>
          <w:p w14:paraId="4D1EEFFE" w14:textId="77777777" w:rsidR="007B3EA4" w:rsidRDefault="007B3EA4" w:rsidP="00357586">
            <w:r>
              <w:t>Fellesfinansierte investeringer, nasjonalfinansiert andel</w:t>
            </w:r>
          </w:p>
        </w:tc>
        <w:tc>
          <w:tcPr>
            <w:tcW w:w="1140" w:type="dxa"/>
          </w:tcPr>
          <w:p w14:paraId="36E9BC70" w14:textId="77777777" w:rsidR="007B3EA4" w:rsidRDefault="007B3EA4" w:rsidP="00357586">
            <w:pPr>
              <w:jc w:val="right"/>
            </w:pPr>
            <w:r>
              <w:t>220 000</w:t>
            </w:r>
          </w:p>
        </w:tc>
        <w:tc>
          <w:tcPr>
            <w:tcW w:w="1140" w:type="dxa"/>
          </w:tcPr>
          <w:p w14:paraId="3FEEF45F" w14:textId="77777777" w:rsidR="007B3EA4" w:rsidRDefault="007B3EA4" w:rsidP="00357586">
            <w:pPr>
              <w:jc w:val="right"/>
            </w:pPr>
          </w:p>
        </w:tc>
      </w:tr>
      <w:tr w:rsidR="007B3EA4" w14:paraId="156C178F" w14:textId="77777777" w:rsidTr="00BC70E6">
        <w:trPr>
          <w:trHeight w:val="380"/>
        </w:trPr>
        <w:tc>
          <w:tcPr>
            <w:tcW w:w="846" w:type="dxa"/>
          </w:tcPr>
          <w:p w14:paraId="21B4C358" w14:textId="77777777" w:rsidR="007B3EA4" w:rsidRDefault="007B3EA4" w:rsidP="00357586">
            <w:pPr>
              <w:jc w:val="right"/>
            </w:pPr>
          </w:p>
        </w:tc>
        <w:tc>
          <w:tcPr>
            <w:tcW w:w="850" w:type="dxa"/>
          </w:tcPr>
          <w:p w14:paraId="2EB6CC0E" w14:textId="77777777" w:rsidR="007B3EA4" w:rsidRDefault="007B3EA4" w:rsidP="00357586">
            <w:r>
              <w:t>45</w:t>
            </w:r>
          </w:p>
        </w:tc>
        <w:tc>
          <w:tcPr>
            <w:tcW w:w="5144" w:type="dxa"/>
          </w:tcPr>
          <w:p w14:paraId="35BEFAB2" w14:textId="77777777" w:rsidR="007B3EA4" w:rsidRDefault="007B3EA4" w:rsidP="00357586">
            <w:r>
              <w:t>Større utstyrsanskaffelser og vedlikehold</w:t>
            </w:r>
          </w:p>
        </w:tc>
        <w:tc>
          <w:tcPr>
            <w:tcW w:w="1140" w:type="dxa"/>
          </w:tcPr>
          <w:p w14:paraId="7AA44EAF" w14:textId="77777777" w:rsidR="007B3EA4" w:rsidRDefault="007B3EA4" w:rsidP="00357586">
            <w:pPr>
              <w:jc w:val="right"/>
            </w:pPr>
            <w:r>
              <w:t>104 000 000</w:t>
            </w:r>
          </w:p>
        </w:tc>
        <w:tc>
          <w:tcPr>
            <w:tcW w:w="1140" w:type="dxa"/>
          </w:tcPr>
          <w:p w14:paraId="0C6B8F7B" w14:textId="77777777" w:rsidR="007B3EA4" w:rsidRDefault="007B3EA4" w:rsidP="00357586">
            <w:pPr>
              <w:jc w:val="right"/>
            </w:pPr>
          </w:p>
        </w:tc>
      </w:tr>
      <w:tr w:rsidR="007B3EA4" w14:paraId="24C3BE79" w14:textId="77777777" w:rsidTr="00BC70E6">
        <w:trPr>
          <w:trHeight w:val="380"/>
        </w:trPr>
        <w:tc>
          <w:tcPr>
            <w:tcW w:w="846" w:type="dxa"/>
          </w:tcPr>
          <w:p w14:paraId="6ED0936D" w14:textId="77777777" w:rsidR="007B3EA4" w:rsidRDefault="007B3EA4" w:rsidP="00357586">
            <w:pPr>
              <w:jc w:val="right"/>
            </w:pPr>
          </w:p>
        </w:tc>
        <w:tc>
          <w:tcPr>
            <w:tcW w:w="850" w:type="dxa"/>
          </w:tcPr>
          <w:p w14:paraId="52B4AB91" w14:textId="77777777" w:rsidR="007B3EA4" w:rsidRDefault="007B3EA4" w:rsidP="00357586">
            <w:r>
              <w:t>48</w:t>
            </w:r>
          </w:p>
        </w:tc>
        <w:tc>
          <w:tcPr>
            <w:tcW w:w="5144" w:type="dxa"/>
          </w:tcPr>
          <w:p w14:paraId="7826B3F6" w14:textId="77777777" w:rsidR="007B3EA4" w:rsidRDefault="007B3EA4" w:rsidP="00357586">
            <w:r>
              <w:t>Fellesfinansierte investeringer, fellesfinansiert andel</w:t>
            </w:r>
          </w:p>
        </w:tc>
        <w:tc>
          <w:tcPr>
            <w:tcW w:w="1140" w:type="dxa"/>
          </w:tcPr>
          <w:p w14:paraId="7FD2DFD8" w14:textId="77777777" w:rsidR="007B3EA4" w:rsidRDefault="007B3EA4" w:rsidP="00357586">
            <w:pPr>
              <w:jc w:val="right"/>
            </w:pPr>
            <w:r>
              <w:t>470 000</w:t>
            </w:r>
          </w:p>
        </w:tc>
        <w:tc>
          <w:tcPr>
            <w:tcW w:w="1140" w:type="dxa"/>
          </w:tcPr>
          <w:p w14:paraId="57E26EDB" w14:textId="77777777" w:rsidR="007B3EA4" w:rsidRDefault="007B3EA4" w:rsidP="00357586">
            <w:pPr>
              <w:jc w:val="right"/>
            </w:pPr>
          </w:p>
        </w:tc>
      </w:tr>
      <w:tr w:rsidR="007B3EA4" w14:paraId="6381E722" w14:textId="77777777" w:rsidTr="00BC70E6">
        <w:trPr>
          <w:trHeight w:val="380"/>
        </w:trPr>
        <w:tc>
          <w:tcPr>
            <w:tcW w:w="846" w:type="dxa"/>
          </w:tcPr>
          <w:p w14:paraId="046EE58D" w14:textId="77777777" w:rsidR="007B3EA4" w:rsidRDefault="007B3EA4" w:rsidP="00357586">
            <w:pPr>
              <w:jc w:val="right"/>
            </w:pPr>
            <w:r>
              <w:t>1791</w:t>
            </w:r>
          </w:p>
        </w:tc>
        <w:tc>
          <w:tcPr>
            <w:tcW w:w="850" w:type="dxa"/>
          </w:tcPr>
          <w:p w14:paraId="2D69118A" w14:textId="77777777" w:rsidR="007B3EA4" w:rsidRDefault="007B3EA4" w:rsidP="00357586"/>
        </w:tc>
        <w:tc>
          <w:tcPr>
            <w:tcW w:w="5144" w:type="dxa"/>
          </w:tcPr>
          <w:p w14:paraId="32D2A144" w14:textId="77777777" w:rsidR="007B3EA4" w:rsidRDefault="007B3EA4" w:rsidP="00357586">
            <w:r>
              <w:t>Redningshelikoptertjenesten</w:t>
            </w:r>
          </w:p>
        </w:tc>
        <w:tc>
          <w:tcPr>
            <w:tcW w:w="1140" w:type="dxa"/>
          </w:tcPr>
          <w:p w14:paraId="55818824" w14:textId="77777777" w:rsidR="007B3EA4" w:rsidRDefault="007B3EA4" w:rsidP="00357586">
            <w:pPr>
              <w:jc w:val="right"/>
            </w:pPr>
          </w:p>
        </w:tc>
        <w:tc>
          <w:tcPr>
            <w:tcW w:w="1140" w:type="dxa"/>
          </w:tcPr>
          <w:p w14:paraId="6550B022" w14:textId="77777777" w:rsidR="007B3EA4" w:rsidRDefault="007B3EA4" w:rsidP="00357586">
            <w:pPr>
              <w:jc w:val="right"/>
            </w:pPr>
          </w:p>
        </w:tc>
      </w:tr>
      <w:tr w:rsidR="007B3EA4" w14:paraId="37D04570" w14:textId="77777777" w:rsidTr="00BC70E6">
        <w:trPr>
          <w:trHeight w:val="380"/>
        </w:trPr>
        <w:tc>
          <w:tcPr>
            <w:tcW w:w="846" w:type="dxa"/>
          </w:tcPr>
          <w:p w14:paraId="098CFAF1" w14:textId="77777777" w:rsidR="007B3EA4" w:rsidRDefault="007B3EA4" w:rsidP="00357586">
            <w:pPr>
              <w:jc w:val="right"/>
            </w:pPr>
          </w:p>
        </w:tc>
        <w:tc>
          <w:tcPr>
            <w:tcW w:w="850" w:type="dxa"/>
          </w:tcPr>
          <w:p w14:paraId="00839F22" w14:textId="77777777" w:rsidR="007B3EA4" w:rsidRDefault="007B3EA4" w:rsidP="00357586">
            <w:r>
              <w:t>01</w:t>
            </w:r>
          </w:p>
        </w:tc>
        <w:tc>
          <w:tcPr>
            <w:tcW w:w="5144" w:type="dxa"/>
          </w:tcPr>
          <w:p w14:paraId="547C9BF0" w14:textId="77777777" w:rsidR="007B3EA4" w:rsidRDefault="007B3EA4" w:rsidP="00357586">
            <w:r>
              <w:t>Driftsutgifter</w:t>
            </w:r>
          </w:p>
        </w:tc>
        <w:tc>
          <w:tcPr>
            <w:tcW w:w="1140" w:type="dxa"/>
          </w:tcPr>
          <w:p w14:paraId="4B77360E" w14:textId="77777777" w:rsidR="007B3EA4" w:rsidRDefault="007B3EA4" w:rsidP="00357586">
            <w:pPr>
              <w:jc w:val="right"/>
            </w:pPr>
            <w:r>
              <w:t>60 000</w:t>
            </w:r>
          </w:p>
        </w:tc>
        <w:tc>
          <w:tcPr>
            <w:tcW w:w="1140" w:type="dxa"/>
          </w:tcPr>
          <w:p w14:paraId="3761A3A8" w14:textId="77777777" w:rsidR="007B3EA4" w:rsidRDefault="007B3EA4" w:rsidP="00357586">
            <w:pPr>
              <w:jc w:val="right"/>
            </w:pPr>
          </w:p>
        </w:tc>
      </w:tr>
      <w:tr w:rsidR="007B3EA4" w14:paraId="27BF7C84" w14:textId="77777777" w:rsidTr="00BC70E6">
        <w:trPr>
          <w:trHeight w:val="380"/>
        </w:trPr>
        <w:tc>
          <w:tcPr>
            <w:tcW w:w="846" w:type="dxa"/>
          </w:tcPr>
          <w:p w14:paraId="4C04B89F" w14:textId="77777777" w:rsidR="007B3EA4" w:rsidRDefault="007B3EA4" w:rsidP="00357586">
            <w:pPr>
              <w:jc w:val="right"/>
            </w:pPr>
            <w:r>
              <w:t>1800</w:t>
            </w:r>
          </w:p>
        </w:tc>
        <w:tc>
          <w:tcPr>
            <w:tcW w:w="850" w:type="dxa"/>
          </w:tcPr>
          <w:p w14:paraId="6C2B8AEB" w14:textId="77777777" w:rsidR="007B3EA4" w:rsidRDefault="007B3EA4" w:rsidP="00357586"/>
        </w:tc>
        <w:tc>
          <w:tcPr>
            <w:tcW w:w="5144" w:type="dxa"/>
          </w:tcPr>
          <w:p w14:paraId="5D7D4D6F" w14:textId="77777777" w:rsidR="007B3EA4" w:rsidRDefault="007B3EA4" w:rsidP="00357586">
            <w:r>
              <w:t>Olje- og energidepartementet</w:t>
            </w:r>
          </w:p>
        </w:tc>
        <w:tc>
          <w:tcPr>
            <w:tcW w:w="1140" w:type="dxa"/>
          </w:tcPr>
          <w:p w14:paraId="2B10831A" w14:textId="77777777" w:rsidR="007B3EA4" w:rsidRDefault="007B3EA4" w:rsidP="00357586">
            <w:pPr>
              <w:jc w:val="right"/>
            </w:pPr>
          </w:p>
        </w:tc>
        <w:tc>
          <w:tcPr>
            <w:tcW w:w="1140" w:type="dxa"/>
          </w:tcPr>
          <w:p w14:paraId="338245E0" w14:textId="77777777" w:rsidR="007B3EA4" w:rsidRDefault="007B3EA4" w:rsidP="00357586">
            <w:pPr>
              <w:jc w:val="right"/>
            </w:pPr>
          </w:p>
        </w:tc>
      </w:tr>
      <w:tr w:rsidR="007B3EA4" w14:paraId="6EA52A6F" w14:textId="77777777" w:rsidTr="00BC70E6">
        <w:trPr>
          <w:trHeight w:val="380"/>
        </w:trPr>
        <w:tc>
          <w:tcPr>
            <w:tcW w:w="846" w:type="dxa"/>
          </w:tcPr>
          <w:p w14:paraId="78189B22" w14:textId="77777777" w:rsidR="007B3EA4" w:rsidRDefault="007B3EA4" w:rsidP="00357586">
            <w:pPr>
              <w:jc w:val="right"/>
            </w:pPr>
          </w:p>
        </w:tc>
        <w:tc>
          <w:tcPr>
            <w:tcW w:w="850" w:type="dxa"/>
          </w:tcPr>
          <w:p w14:paraId="6304569E" w14:textId="77777777" w:rsidR="007B3EA4" w:rsidRDefault="007B3EA4" w:rsidP="00357586">
            <w:r>
              <w:t>21</w:t>
            </w:r>
          </w:p>
        </w:tc>
        <w:tc>
          <w:tcPr>
            <w:tcW w:w="5144" w:type="dxa"/>
          </w:tcPr>
          <w:p w14:paraId="387BE190" w14:textId="77777777" w:rsidR="007B3EA4" w:rsidRDefault="007B3EA4" w:rsidP="00357586">
            <w:r>
              <w:t>Spesielle driftsutgifter</w:t>
            </w:r>
          </w:p>
        </w:tc>
        <w:tc>
          <w:tcPr>
            <w:tcW w:w="1140" w:type="dxa"/>
          </w:tcPr>
          <w:p w14:paraId="038915F3" w14:textId="77777777" w:rsidR="007B3EA4" w:rsidRDefault="007B3EA4" w:rsidP="00357586">
            <w:pPr>
              <w:jc w:val="right"/>
            </w:pPr>
            <w:r>
              <w:t>7 000</w:t>
            </w:r>
          </w:p>
        </w:tc>
        <w:tc>
          <w:tcPr>
            <w:tcW w:w="1140" w:type="dxa"/>
          </w:tcPr>
          <w:p w14:paraId="3D1BCD71" w14:textId="77777777" w:rsidR="007B3EA4" w:rsidRDefault="007B3EA4" w:rsidP="00357586">
            <w:pPr>
              <w:jc w:val="right"/>
            </w:pPr>
          </w:p>
        </w:tc>
      </w:tr>
      <w:tr w:rsidR="007B3EA4" w14:paraId="375CCDC2" w14:textId="77777777" w:rsidTr="00BC70E6">
        <w:trPr>
          <w:trHeight w:val="380"/>
        </w:trPr>
        <w:tc>
          <w:tcPr>
            <w:tcW w:w="846" w:type="dxa"/>
          </w:tcPr>
          <w:p w14:paraId="5159E1FA" w14:textId="77777777" w:rsidR="007B3EA4" w:rsidRDefault="007B3EA4" w:rsidP="00357586">
            <w:pPr>
              <w:jc w:val="right"/>
            </w:pPr>
          </w:p>
        </w:tc>
        <w:tc>
          <w:tcPr>
            <w:tcW w:w="850" w:type="dxa"/>
          </w:tcPr>
          <w:p w14:paraId="003F2531" w14:textId="77777777" w:rsidR="007B3EA4" w:rsidRDefault="007B3EA4" w:rsidP="00357586">
            <w:r>
              <w:t>72</w:t>
            </w:r>
          </w:p>
        </w:tc>
        <w:tc>
          <w:tcPr>
            <w:tcW w:w="5144" w:type="dxa"/>
          </w:tcPr>
          <w:p w14:paraId="11827576" w14:textId="77777777" w:rsidR="007B3EA4" w:rsidRDefault="007B3EA4" w:rsidP="00357586">
            <w:r>
              <w:t>Tilskudd til petroleums- og energiformål</w:t>
            </w:r>
          </w:p>
        </w:tc>
        <w:tc>
          <w:tcPr>
            <w:tcW w:w="1140" w:type="dxa"/>
          </w:tcPr>
          <w:p w14:paraId="54E0ED3C" w14:textId="77777777" w:rsidR="007B3EA4" w:rsidRDefault="007B3EA4" w:rsidP="00357586">
            <w:pPr>
              <w:jc w:val="right"/>
            </w:pPr>
          </w:p>
        </w:tc>
        <w:tc>
          <w:tcPr>
            <w:tcW w:w="1140" w:type="dxa"/>
          </w:tcPr>
          <w:p w14:paraId="53F9F5F0" w14:textId="77777777" w:rsidR="007B3EA4" w:rsidRDefault="007B3EA4" w:rsidP="00357586">
            <w:pPr>
              <w:jc w:val="right"/>
            </w:pPr>
            <w:r>
              <w:t>126 000</w:t>
            </w:r>
          </w:p>
        </w:tc>
      </w:tr>
      <w:tr w:rsidR="007B3EA4" w14:paraId="488D7220" w14:textId="77777777" w:rsidTr="00BC70E6">
        <w:trPr>
          <w:trHeight w:val="380"/>
        </w:trPr>
        <w:tc>
          <w:tcPr>
            <w:tcW w:w="846" w:type="dxa"/>
          </w:tcPr>
          <w:p w14:paraId="7E4E4F95" w14:textId="77777777" w:rsidR="007B3EA4" w:rsidRDefault="007B3EA4" w:rsidP="00357586">
            <w:pPr>
              <w:jc w:val="right"/>
            </w:pPr>
            <w:r>
              <w:t>1810</w:t>
            </w:r>
          </w:p>
        </w:tc>
        <w:tc>
          <w:tcPr>
            <w:tcW w:w="850" w:type="dxa"/>
          </w:tcPr>
          <w:p w14:paraId="1D500B9B" w14:textId="77777777" w:rsidR="007B3EA4" w:rsidRDefault="007B3EA4" w:rsidP="00357586"/>
        </w:tc>
        <w:tc>
          <w:tcPr>
            <w:tcW w:w="5144" w:type="dxa"/>
          </w:tcPr>
          <w:p w14:paraId="22D9F22E" w14:textId="77777777" w:rsidR="007B3EA4" w:rsidRDefault="007B3EA4" w:rsidP="00357586">
            <w:r>
              <w:t>Oljedirektoratet</w:t>
            </w:r>
          </w:p>
        </w:tc>
        <w:tc>
          <w:tcPr>
            <w:tcW w:w="1140" w:type="dxa"/>
          </w:tcPr>
          <w:p w14:paraId="1E2CA362" w14:textId="77777777" w:rsidR="007B3EA4" w:rsidRDefault="007B3EA4" w:rsidP="00357586">
            <w:pPr>
              <w:jc w:val="right"/>
            </w:pPr>
          </w:p>
        </w:tc>
        <w:tc>
          <w:tcPr>
            <w:tcW w:w="1140" w:type="dxa"/>
          </w:tcPr>
          <w:p w14:paraId="3184A3D2" w14:textId="77777777" w:rsidR="007B3EA4" w:rsidRDefault="007B3EA4" w:rsidP="00357586">
            <w:pPr>
              <w:jc w:val="right"/>
            </w:pPr>
          </w:p>
        </w:tc>
      </w:tr>
      <w:tr w:rsidR="007B3EA4" w14:paraId="39A6198A" w14:textId="77777777" w:rsidTr="00BC70E6">
        <w:trPr>
          <w:trHeight w:val="380"/>
        </w:trPr>
        <w:tc>
          <w:tcPr>
            <w:tcW w:w="846" w:type="dxa"/>
          </w:tcPr>
          <w:p w14:paraId="7560105C" w14:textId="77777777" w:rsidR="007B3EA4" w:rsidRDefault="007B3EA4" w:rsidP="00357586">
            <w:pPr>
              <w:jc w:val="right"/>
            </w:pPr>
          </w:p>
        </w:tc>
        <w:tc>
          <w:tcPr>
            <w:tcW w:w="850" w:type="dxa"/>
          </w:tcPr>
          <w:p w14:paraId="0160985B" w14:textId="77777777" w:rsidR="007B3EA4" w:rsidRDefault="007B3EA4" w:rsidP="00357586">
            <w:r>
              <w:t>21</w:t>
            </w:r>
          </w:p>
        </w:tc>
        <w:tc>
          <w:tcPr>
            <w:tcW w:w="5144" w:type="dxa"/>
          </w:tcPr>
          <w:p w14:paraId="71C18324" w14:textId="77777777" w:rsidR="007B3EA4" w:rsidRDefault="007B3EA4" w:rsidP="00357586">
            <w:r>
              <w:t>Spesielle driftsutgifter</w:t>
            </w:r>
          </w:p>
        </w:tc>
        <w:tc>
          <w:tcPr>
            <w:tcW w:w="1140" w:type="dxa"/>
          </w:tcPr>
          <w:p w14:paraId="27D1031A" w14:textId="77777777" w:rsidR="007B3EA4" w:rsidRDefault="007B3EA4" w:rsidP="00357586">
            <w:pPr>
              <w:jc w:val="right"/>
            </w:pPr>
            <w:r>
              <w:t>10 000</w:t>
            </w:r>
          </w:p>
        </w:tc>
        <w:tc>
          <w:tcPr>
            <w:tcW w:w="1140" w:type="dxa"/>
          </w:tcPr>
          <w:p w14:paraId="1870C79A" w14:textId="77777777" w:rsidR="007B3EA4" w:rsidRDefault="007B3EA4" w:rsidP="00357586">
            <w:pPr>
              <w:jc w:val="right"/>
            </w:pPr>
          </w:p>
        </w:tc>
      </w:tr>
      <w:tr w:rsidR="007B3EA4" w14:paraId="79184D5A" w14:textId="77777777" w:rsidTr="00BC70E6">
        <w:trPr>
          <w:trHeight w:val="380"/>
        </w:trPr>
        <w:tc>
          <w:tcPr>
            <w:tcW w:w="846" w:type="dxa"/>
          </w:tcPr>
          <w:p w14:paraId="342E9E9F" w14:textId="77777777" w:rsidR="007B3EA4" w:rsidRDefault="007B3EA4" w:rsidP="00357586">
            <w:pPr>
              <w:jc w:val="right"/>
            </w:pPr>
            <w:r>
              <w:t>1820</w:t>
            </w:r>
          </w:p>
        </w:tc>
        <w:tc>
          <w:tcPr>
            <w:tcW w:w="850" w:type="dxa"/>
          </w:tcPr>
          <w:p w14:paraId="7B880B48" w14:textId="77777777" w:rsidR="007B3EA4" w:rsidRDefault="007B3EA4" w:rsidP="00357586"/>
        </w:tc>
        <w:tc>
          <w:tcPr>
            <w:tcW w:w="5144" w:type="dxa"/>
          </w:tcPr>
          <w:p w14:paraId="2D25BAF9" w14:textId="77777777" w:rsidR="007B3EA4" w:rsidRDefault="007B3EA4" w:rsidP="00357586">
            <w:r>
              <w:t>Norges vassdrags- og energidirektorat</w:t>
            </w:r>
          </w:p>
        </w:tc>
        <w:tc>
          <w:tcPr>
            <w:tcW w:w="1140" w:type="dxa"/>
          </w:tcPr>
          <w:p w14:paraId="1B82B900" w14:textId="77777777" w:rsidR="007B3EA4" w:rsidRDefault="007B3EA4" w:rsidP="00357586">
            <w:pPr>
              <w:jc w:val="right"/>
            </w:pPr>
          </w:p>
        </w:tc>
        <w:tc>
          <w:tcPr>
            <w:tcW w:w="1140" w:type="dxa"/>
          </w:tcPr>
          <w:p w14:paraId="010006FA" w14:textId="77777777" w:rsidR="007B3EA4" w:rsidRDefault="007B3EA4" w:rsidP="00357586">
            <w:pPr>
              <w:jc w:val="right"/>
            </w:pPr>
          </w:p>
        </w:tc>
      </w:tr>
      <w:tr w:rsidR="007B3EA4" w14:paraId="01595FF2" w14:textId="77777777" w:rsidTr="00BC70E6">
        <w:trPr>
          <w:trHeight w:val="380"/>
        </w:trPr>
        <w:tc>
          <w:tcPr>
            <w:tcW w:w="846" w:type="dxa"/>
          </w:tcPr>
          <w:p w14:paraId="345C802A" w14:textId="77777777" w:rsidR="007B3EA4" w:rsidRDefault="007B3EA4" w:rsidP="00357586">
            <w:pPr>
              <w:jc w:val="right"/>
            </w:pPr>
          </w:p>
        </w:tc>
        <w:tc>
          <w:tcPr>
            <w:tcW w:w="850" w:type="dxa"/>
          </w:tcPr>
          <w:p w14:paraId="5BADA40C" w14:textId="77777777" w:rsidR="007B3EA4" w:rsidRDefault="007B3EA4" w:rsidP="00357586">
            <w:r>
              <w:t>21</w:t>
            </w:r>
          </w:p>
        </w:tc>
        <w:tc>
          <w:tcPr>
            <w:tcW w:w="5144" w:type="dxa"/>
          </w:tcPr>
          <w:p w14:paraId="2F7B4391" w14:textId="77777777" w:rsidR="007B3EA4" w:rsidRDefault="007B3EA4" w:rsidP="00357586">
            <w:r>
              <w:t>Spesielle driftsutgifter</w:t>
            </w:r>
          </w:p>
        </w:tc>
        <w:tc>
          <w:tcPr>
            <w:tcW w:w="1140" w:type="dxa"/>
          </w:tcPr>
          <w:p w14:paraId="26DBD809" w14:textId="77777777" w:rsidR="007B3EA4" w:rsidRDefault="007B3EA4" w:rsidP="00357586">
            <w:pPr>
              <w:jc w:val="right"/>
            </w:pPr>
            <w:r>
              <w:t>10 000</w:t>
            </w:r>
          </w:p>
        </w:tc>
        <w:tc>
          <w:tcPr>
            <w:tcW w:w="1140" w:type="dxa"/>
          </w:tcPr>
          <w:p w14:paraId="5AFB9A40" w14:textId="77777777" w:rsidR="007B3EA4" w:rsidRDefault="007B3EA4" w:rsidP="00357586">
            <w:pPr>
              <w:jc w:val="right"/>
            </w:pPr>
          </w:p>
        </w:tc>
      </w:tr>
      <w:tr w:rsidR="007B3EA4" w14:paraId="0437CE08" w14:textId="77777777" w:rsidTr="00BC70E6">
        <w:trPr>
          <w:trHeight w:val="380"/>
        </w:trPr>
        <w:tc>
          <w:tcPr>
            <w:tcW w:w="846" w:type="dxa"/>
          </w:tcPr>
          <w:p w14:paraId="5CC28075" w14:textId="77777777" w:rsidR="007B3EA4" w:rsidRDefault="007B3EA4" w:rsidP="00357586">
            <w:pPr>
              <w:jc w:val="right"/>
            </w:pPr>
          </w:p>
        </w:tc>
        <w:tc>
          <w:tcPr>
            <w:tcW w:w="850" w:type="dxa"/>
          </w:tcPr>
          <w:p w14:paraId="2CC6F587" w14:textId="77777777" w:rsidR="007B3EA4" w:rsidRDefault="007B3EA4" w:rsidP="00357586">
            <w:r>
              <w:t>22</w:t>
            </w:r>
          </w:p>
        </w:tc>
        <w:tc>
          <w:tcPr>
            <w:tcW w:w="5144" w:type="dxa"/>
          </w:tcPr>
          <w:p w14:paraId="67C605FF" w14:textId="77777777" w:rsidR="007B3EA4" w:rsidRDefault="007B3EA4" w:rsidP="00357586">
            <w:r>
              <w:t>Flom- og skredforebygging</w:t>
            </w:r>
          </w:p>
        </w:tc>
        <w:tc>
          <w:tcPr>
            <w:tcW w:w="1140" w:type="dxa"/>
          </w:tcPr>
          <w:p w14:paraId="32E0EC31" w14:textId="77777777" w:rsidR="007B3EA4" w:rsidRDefault="007B3EA4" w:rsidP="00357586">
            <w:pPr>
              <w:jc w:val="right"/>
            </w:pPr>
            <w:r>
              <w:t>150 000</w:t>
            </w:r>
          </w:p>
        </w:tc>
        <w:tc>
          <w:tcPr>
            <w:tcW w:w="1140" w:type="dxa"/>
          </w:tcPr>
          <w:p w14:paraId="79D1E47F" w14:textId="77777777" w:rsidR="007B3EA4" w:rsidRDefault="007B3EA4" w:rsidP="00357586">
            <w:pPr>
              <w:jc w:val="right"/>
            </w:pPr>
          </w:p>
        </w:tc>
      </w:tr>
      <w:tr w:rsidR="007B3EA4" w14:paraId="779E7FB8" w14:textId="77777777" w:rsidTr="00BC70E6">
        <w:trPr>
          <w:trHeight w:val="640"/>
        </w:trPr>
        <w:tc>
          <w:tcPr>
            <w:tcW w:w="846" w:type="dxa"/>
          </w:tcPr>
          <w:p w14:paraId="6BE7BFFA" w14:textId="77777777" w:rsidR="007B3EA4" w:rsidRDefault="007B3EA4" w:rsidP="00357586">
            <w:pPr>
              <w:jc w:val="right"/>
            </w:pPr>
          </w:p>
        </w:tc>
        <w:tc>
          <w:tcPr>
            <w:tcW w:w="850" w:type="dxa"/>
          </w:tcPr>
          <w:p w14:paraId="34BCC711" w14:textId="77777777" w:rsidR="007B3EA4" w:rsidRDefault="007B3EA4" w:rsidP="00357586">
            <w:r>
              <w:t>25</w:t>
            </w:r>
          </w:p>
        </w:tc>
        <w:tc>
          <w:tcPr>
            <w:tcW w:w="5144" w:type="dxa"/>
          </w:tcPr>
          <w:p w14:paraId="492DAAB8" w14:textId="77777777" w:rsidR="007B3EA4" w:rsidRDefault="007B3EA4" w:rsidP="00357586">
            <w:r>
              <w:t>Krise- og hastetiltak i forbindelse med flom- og skredhendelser</w:t>
            </w:r>
          </w:p>
        </w:tc>
        <w:tc>
          <w:tcPr>
            <w:tcW w:w="1140" w:type="dxa"/>
          </w:tcPr>
          <w:p w14:paraId="77FB42FC" w14:textId="77777777" w:rsidR="007B3EA4" w:rsidRDefault="007B3EA4" w:rsidP="00357586">
            <w:pPr>
              <w:jc w:val="right"/>
            </w:pPr>
            <w:r>
              <w:t>50 000</w:t>
            </w:r>
          </w:p>
        </w:tc>
        <w:tc>
          <w:tcPr>
            <w:tcW w:w="1140" w:type="dxa"/>
          </w:tcPr>
          <w:p w14:paraId="7D45BE32" w14:textId="77777777" w:rsidR="007B3EA4" w:rsidRDefault="007B3EA4" w:rsidP="00357586">
            <w:pPr>
              <w:jc w:val="right"/>
            </w:pPr>
          </w:p>
        </w:tc>
      </w:tr>
      <w:tr w:rsidR="007B3EA4" w14:paraId="52B0E646" w14:textId="77777777" w:rsidTr="00BC70E6">
        <w:trPr>
          <w:trHeight w:val="380"/>
        </w:trPr>
        <w:tc>
          <w:tcPr>
            <w:tcW w:w="846" w:type="dxa"/>
          </w:tcPr>
          <w:p w14:paraId="1696A3EB" w14:textId="77777777" w:rsidR="007B3EA4" w:rsidRDefault="007B3EA4" w:rsidP="00357586">
            <w:pPr>
              <w:jc w:val="right"/>
            </w:pPr>
          </w:p>
        </w:tc>
        <w:tc>
          <w:tcPr>
            <w:tcW w:w="850" w:type="dxa"/>
          </w:tcPr>
          <w:p w14:paraId="2C1B1B68" w14:textId="77777777" w:rsidR="007B3EA4" w:rsidRDefault="007B3EA4" w:rsidP="00357586">
            <w:r>
              <w:t>60</w:t>
            </w:r>
          </w:p>
        </w:tc>
        <w:tc>
          <w:tcPr>
            <w:tcW w:w="5144" w:type="dxa"/>
          </w:tcPr>
          <w:p w14:paraId="26F71EA1" w14:textId="77777777" w:rsidR="007B3EA4" w:rsidRDefault="007B3EA4" w:rsidP="00357586">
            <w:r>
              <w:t>Tilskudd til flom- og skredforebygging</w:t>
            </w:r>
          </w:p>
        </w:tc>
        <w:tc>
          <w:tcPr>
            <w:tcW w:w="1140" w:type="dxa"/>
          </w:tcPr>
          <w:p w14:paraId="715EC2A7" w14:textId="77777777" w:rsidR="007B3EA4" w:rsidRDefault="007B3EA4" w:rsidP="00357586">
            <w:pPr>
              <w:jc w:val="right"/>
            </w:pPr>
          </w:p>
        </w:tc>
        <w:tc>
          <w:tcPr>
            <w:tcW w:w="1140" w:type="dxa"/>
          </w:tcPr>
          <w:p w14:paraId="5B5E7B66" w14:textId="77777777" w:rsidR="007B3EA4" w:rsidRDefault="007B3EA4" w:rsidP="00357586">
            <w:pPr>
              <w:jc w:val="right"/>
            </w:pPr>
            <w:r>
              <w:t>130 000</w:t>
            </w:r>
          </w:p>
        </w:tc>
      </w:tr>
      <w:tr w:rsidR="007B3EA4" w14:paraId="37A6C1C6" w14:textId="77777777" w:rsidTr="00BC70E6">
        <w:trPr>
          <w:trHeight w:val="380"/>
        </w:trPr>
        <w:tc>
          <w:tcPr>
            <w:tcW w:w="846" w:type="dxa"/>
          </w:tcPr>
          <w:p w14:paraId="677EECAF" w14:textId="77777777" w:rsidR="007B3EA4" w:rsidRDefault="007B3EA4" w:rsidP="00357586">
            <w:pPr>
              <w:jc w:val="right"/>
            </w:pPr>
          </w:p>
        </w:tc>
        <w:tc>
          <w:tcPr>
            <w:tcW w:w="850" w:type="dxa"/>
          </w:tcPr>
          <w:p w14:paraId="0B4AECF0" w14:textId="77777777" w:rsidR="007B3EA4" w:rsidRDefault="007B3EA4" w:rsidP="00357586">
            <w:r>
              <w:t>72</w:t>
            </w:r>
          </w:p>
        </w:tc>
        <w:tc>
          <w:tcPr>
            <w:tcW w:w="5144" w:type="dxa"/>
          </w:tcPr>
          <w:p w14:paraId="54707439" w14:textId="77777777" w:rsidR="007B3EA4" w:rsidRDefault="007B3EA4" w:rsidP="00357586">
            <w:r>
              <w:t>Tilskudd til flom- og skredforebygging</w:t>
            </w:r>
          </w:p>
        </w:tc>
        <w:tc>
          <w:tcPr>
            <w:tcW w:w="1140" w:type="dxa"/>
          </w:tcPr>
          <w:p w14:paraId="7927A205" w14:textId="77777777" w:rsidR="007B3EA4" w:rsidRDefault="007B3EA4" w:rsidP="00357586">
            <w:pPr>
              <w:jc w:val="right"/>
            </w:pPr>
          </w:p>
        </w:tc>
        <w:tc>
          <w:tcPr>
            <w:tcW w:w="1140" w:type="dxa"/>
          </w:tcPr>
          <w:p w14:paraId="007F8891" w14:textId="77777777" w:rsidR="007B3EA4" w:rsidRDefault="007B3EA4" w:rsidP="00357586">
            <w:pPr>
              <w:jc w:val="right"/>
            </w:pPr>
            <w:r>
              <w:t>10 000</w:t>
            </w:r>
          </w:p>
        </w:tc>
      </w:tr>
      <w:tr w:rsidR="007B3EA4" w14:paraId="2F752F80" w14:textId="77777777" w:rsidTr="00BC70E6">
        <w:trPr>
          <w:trHeight w:val="380"/>
        </w:trPr>
        <w:tc>
          <w:tcPr>
            <w:tcW w:w="846" w:type="dxa"/>
          </w:tcPr>
          <w:p w14:paraId="13648B05" w14:textId="77777777" w:rsidR="007B3EA4" w:rsidRDefault="007B3EA4" w:rsidP="00357586">
            <w:pPr>
              <w:jc w:val="right"/>
            </w:pPr>
            <w:r>
              <w:t>1840</w:t>
            </w:r>
          </w:p>
        </w:tc>
        <w:tc>
          <w:tcPr>
            <w:tcW w:w="850" w:type="dxa"/>
          </w:tcPr>
          <w:p w14:paraId="133605B4" w14:textId="77777777" w:rsidR="007B3EA4" w:rsidRDefault="007B3EA4" w:rsidP="00357586"/>
        </w:tc>
        <w:tc>
          <w:tcPr>
            <w:tcW w:w="5144" w:type="dxa"/>
          </w:tcPr>
          <w:p w14:paraId="1A85776D" w14:textId="77777777" w:rsidR="007B3EA4" w:rsidRDefault="007B3EA4" w:rsidP="00357586">
            <w:r>
              <w:t>CO</w:t>
            </w:r>
            <w:r>
              <w:rPr>
                <w:rStyle w:val="skrift-senket"/>
                <w:sz w:val="21"/>
                <w:szCs w:val="21"/>
              </w:rPr>
              <w:t>2</w:t>
            </w:r>
            <w:r>
              <w:t>-håndtering</w:t>
            </w:r>
          </w:p>
        </w:tc>
        <w:tc>
          <w:tcPr>
            <w:tcW w:w="1140" w:type="dxa"/>
          </w:tcPr>
          <w:p w14:paraId="0D434A72" w14:textId="77777777" w:rsidR="007B3EA4" w:rsidRDefault="007B3EA4" w:rsidP="00357586">
            <w:pPr>
              <w:jc w:val="right"/>
            </w:pPr>
          </w:p>
        </w:tc>
        <w:tc>
          <w:tcPr>
            <w:tcW w:w="1140" w:type="dxa"/>
          </w:tcPr>
          <w:p w14:paraId="698BB394" w14:textId="77777777" w:rsidR="007B3EA4" w:rsidRDefault="007B3EA4" w:rsidP="00357586">
            <w:pPr>
              <w:jc w:val="right"/>
            </w:pPr>
          </w:p>
        </w:tc>
      </w:tr>
      <w:tr w:rsidR="007B3EA4" w14:paraId="153BE944" w14:textId="77777777" w:rsidTr="00BC70E6">
        <w:trPr>
          <w:trHeight w:val="380"/>
        </w:trPr>
        <w:tc>
          <w:tcPr>
            <w:tcW w:w="846" w:type="dxa"/>
          </w:tcPr>
          <w:p w14:paraId="3DAC0935" w14:textId="77777777" w:rsidR="007B3EA4" w:rsidRDefault="007B3EA4" w:rsidP="00357586">
            <w:pPr>
              <w:jc w:val="right"/>
            </w:pPr>
          </w:p>
        </w:tc>
        <w:tc>
          <w:tcPr>
            <w:tcW w:w="850" w:type="dxa"/>
          </w:tcPr>
          <w:p w14:paraId="0BEA0994" w14:textId="77777777" w:rsidR="007B3EA4" w:rsidRDefault="007B3EA4" w:rsidP="00357586">
            <w:r>
              <w:t>70</w:t>
            </w:r>
          </w:p>
        </w:tc>
        <w:tc>
          <w:tcPr>
            <w:tcW w:w="5144" w:type="dxa"/>
          </w:tcPr>
          <w:p w14:paraId="2C7E25A5" w14:textId="77777777" w:rsidR="007B3EA4" w:rsidRDefault="007B3EA4" w:rsidP="00357586">
            <w:r>
              <w:t>Gassnova SF</w:t>
            </w:r>
          </w:p>
        </w:tc>
        <w:tc>
          <w:tcPr>
            <w:tcW w:w="1140" w:type="dxa"/>
          </w:tcPr>
          <w:p w14:paraId="7E76EB3A" w14:textId="77777777" w:rsidR="007B3EA4" w:rsidRDefault="007B3EA4" w:rsidP="00357586">
            <w:pPr>
              <w:jc w:val="right"/>
            </w:pPr>
          </w:p>
        </w:tc>
        <w:tc>
          <w:tcPr>
            <w:tcW w:w="1140" w:type="dxa"/>
          </w:tcPr>
          <w:p w14:paraId="332B0A6E" w14:textId="77777777" w:rsidR="007B3EA4" w:rsidRDefault="007B3EA4" w:rsidP="00357586">
            <w:pPr>
              <w:jc w:val="right"/>
            </w:pPr>
            <w:r>
              <w:t>20 000</w:t>
            </w:r>
          </w:p>
        </w:tc>
      </w:tr>
      <w:tr w:rsidR="007B3EA4" w14:paraId="4BCF0D2C" w14:textId="77777777" w:rsidTr="00BC70E6">
        <w:trPr>
          <w:trHeight w:val="380"/>
        </w:trPr>
        <w:tc>
          <w:tcPr>
            <w:tcW w:w="846" w:type="dxa"/>
          </w:tcPr>
          <w:p w14:paraId="36709E3C" w14:textId="77777777" w:rsidR="007B3EA4" w:rsidRDefault="007B3EA4" w:rsidP="00357586">
            <w:pPr>
              <w:jc w:val="right"/>
            </w:pPr>
            <w:r>
              <w:t>2421</w:t>
            </w:r>
          </w:p>
        </w:tc>
        <w:tc>
          <w:tcPr>
            <w:tcW w:w="850" w:type="dxa"/>
          </w:tcPr>
          <w:p w14:paraId="1973370B" w14:textId="77777777" w:rsidR="007B3EA4" w:rsidRDefault="007B3EA4" w:rsidP="00357586"/>
        </w:tc>
        <w:tc>
          <w:tcPr>
            <w:tcW w:w="5144" w:type="dxa"/>
          </w:tcPr>
          <w:p w14:paraId="74137344" w14:textId="77777777" w:rsidR="007B3EA4" w:rsidRDefault="007B3EA4" w:rsidP="00357586">
            <w:r>
              <w:t>Innovasjon Norge</w:t>
            </w:r>
          </w:p>
        </w:tc>
        <w:tc>
          <w:tcPr>
            <w:tcW w:w="1140" w:type="dxa"/>
          </w:tcPr>
          <w:p w14:paraId="2939E27A" w14:textId="77777777" w:rsidR="007B3EA4" w:rsidRDefault="007B3EA4" w:rsidP="00357586">
            <w:pPr>
              <w:jc w:val="right"/>
            </w:pPr>
          </w:p>
        </w:tc>
        <w:tc>
          <w:tcPr>
            <w:tcW w:w="1140" w:type="dxa"/>
          </w:tcPr>
          <w:p w14:paraId="2CB23604" w14:textId="77777777" w:rsidR="007B3EA4" w:rsidRDefault="007B3EA4" w:rsidP="00357586">
            <w:pPr>
              <w:jc w:val="right"/>
            </w:pPr>
          </w:p>
        </w:tc>
      </w:tr>
      <w:tr w:rsidR="007B3EA4" w14:paraId="1F9A6014" w14:textId="77777777" w:rsidTr="00BC70E6">
        <w:trPr>
          <w:trHeight w:val="380"/>
        </w:trPr>
        <w:tc>
          <w:tcPr>
            <w:tcW w:w="846" w:type="dxa"/>
          </w:tcPr>
          <w:p w14:paraId="61392307" w14:textId="77777777" w:rsidR="007B3EA4" w:rsidRDefault="007B3EA4" w:rsidP="00357586">
            <w:pPr>
              <w:jc w:val="right"/>
            </w:pPr>
          </w:p>
        </w:tc>
        <w:tc>
          <w:tcPr>
            <w:tcW w:w="850" w:type="dxa"/>
          </w:tcPr>
          <w:p w14:paraId="6801BFC6" w14:textId="77777777" w:rsidR="007B3EA4" w:rsidRDefault="007B3EA4" w:rsidP="00357586">
            <w:r>
              <w:t>50</w:t>
            </w:r>
          </w:p>
        </w:tc>
        <w:tc>
          <w:tcPr>
            <w:tcW w:w="5144" w:type="dxa"/>
          </w:tcPr>
          <w:p w14:paraId="2626EEEA" w14:textId="77777777" w:rsidR="007B3EA4" w:rsidRDefault="007B3EA4" w:rsidP="00357586">
            <w:r>
              <w:t>Tilskudd til etablerere og bedrifter, inkl. tapsavsetninger</w:t>
            </w:r>
          </w:p>
        </w:tc>
        <w:tc>
          <w:tcPr>
            <w:tcW w:w="1140" w:type="dxa"/>
          </w:tcPr>
          <w:p w14:paraId="3EA854A2" w14:textId="77777777" w:rsidR="007B3EA4" w:rsidRDefault="007B3EA4" w:rsidP="00357586">
            <w:pPr>
              <w:jc w:val="right"/>
            </w:pPr>
          </w:p>
        </w:tc>
        <w:tc>
          <w:tcPr>
            <w:tcW w:w="1140" w:type="dxa"/>
          </w:tcPr>
          <w:p w14:paraId="5AC3AB95" w14:textId="77777777" w:rsidR="007B3EA4" w:rsidRDefault="007B3EA4" w:rsidP="00357586">
            <w:pPr>
              <w:jc w:val="right"/>
            </w:pPr>
            <w:r>
              <w:t>400 000</w:t>
            </w:r>
          </w:p>
        </w:tc>
      </w:tr>
      <w:tr w:rsidR="007B3EA4" w14:paraId="0BC0DEF0" w14:textId="77777777" w:rsidTr="00BC70E6">
        <w:trPr>
          <w:trHeight w:val="380"/>
        </w:trPr>
        <w:tc>
          <w:tcPr>
            <w:tcW w:w="846" w:type="dxa"/>
          </w:tcPr>
          <w:p w14:paraId="006496CB" w14:textId="77777777" w:rsidR="007B3EA4" w:rsidRDefault="007B3EA4" w:rsidP="00357586">
            <w:pPr>
              <w:jc w:val="right"/>
            </w:pPr>
          </w:p>
        </w:tc>
        <w:tc>
          <w:tcPr>
            <w:tcW w:w="850" w:type="dxa"/>
          </w:tcPr>
          <w:p w14:paraId="2DF98DB7" w14:textId="77777777" w:rsidR="007B3EA4" w:rsidRDefault="007B3EA4" w:rsidP="00357586">
            <w:r>
              <w:t>76</w:t>
            </w:r>
          </w:p>
        </w:tc>
        <w:tc>
          <w:tcPr>
            <w:tcW w:w="5144" w:type="dxa"/>
          </w:tcPr>
          <w:p w14:paraId="59BE6026" w14:textId="77777777" w:rsidR="007B3EA4" w:rsidRDefault="007B3EA4" w:rsidP="00357586">
            <w:r>
              <w:t>Miljøteknologi</w:t>
            </w:r>
          </w:p>
        </w:tc>
        <w:tc>
          <w:tcPr>
            <w:tcW w:w="1140" w:type="dxa"/>
          </w:tcPr>
          <w:p w14:paraId="777B82A5" w14:textId="77777777" w:rsidR="007B3EA4" w:rsidRDefault="007B3EA4" w:rsidP="00357586">
            <w:pPr>
              <w:jc w:val="right"/>
            </w:pPr>
          </w:p>
        </w:tc>
        <w:tc>
          <w:tcPr>
            <w:tcW w:w="1140" w:type="dxa"/>
          </w:tcPr>
          <w:p w14:paraId="584FE2E9" w14:textId="77777777" w:rsidR="007B3EA4" w:rsidRDefault="007B3EA4" w:rsidP="00357586">
            <w:pPr>
              <w:jc w:val="right"/>
            </w:pPr>
            <w:r>
              <w:t>750 000</w:t>
            </w:r>
          </w:p>
        </w:tc>
      </w:tr>
      <w:tr w:rsidR="007B3EA4" w14:paraId="25B1CD73" w14:textId="77777777" w:rsidTr="00BC70E6">
        <w:trPr>
          <w:trHeight w:val="380"/>
        </w:trPr>
        <w:tc>
          <w:tcPr>
            <w:tcW w:w="846" w:type="dxa"/>
          </w:tcPr>
          <w:p w14:paraId="01354BF2" w14:textId="77777777" w:rsidR="007B3EA4" w:rsidRDefault="007B3EA4" w:rsidP="00357586">
            <w:pPr>
              <w:jc w:val="right"/>
            </w:pPr>
            <w:r>
              <w:t>Sum</w:t>
            </w:r>
          </w:p>
        </w:tc>
        <w:tc>
          <w:tcPr>
            <w:tcW w:w="850" w:type="dxa"/>
          </w:tcPr>
          <w:p w14:paraId="74AF4393" w14:textId="77777777" w:rsidR="007B3EA4" w:rsidRDefault="007B3EA4" w:rsidP="00357586"/>
        </w:tc>
        <w:tc>
          <w:tcPr>
            <w:tcW w:w="5144" w:type="dxa"/>
          </w:tcPr>
          <w:p w14:paraId="02C0553E" w14:textId="77777777" w:rsidR="007B3EA4" w:rsidRDefault="007B3EA4" w:rsidP="00357586"/>
        </w:tc>
        <w:tc>
          <w:tcPr>
            <w:tcW w:w="1140" w:type="dxa"/>
          </w:tcPr>
          <w:p w14:paraId="2792EDB0" w14:textId="77777777" w:rsidR="007B3EA4" w:rsidRDefault="007B3EA4" w:rsidP="00357586">
            <w:pPr>
              <w:jc w:val="right"/>
            </w:pPr>
            <w:r>
              <w:t>118 733 200</w:t>
            </w:r>
          </w:p>
        </w:tc>
        <w:tc>
          <w:tcPr>
            <w:tcW w:w="1140" w:type="dxa"/>
          </w:tcPr>
          <w:p w14:paraId="4AB53B53" w14:textId="77777777" w:rsidR="007B3EA4" w:rsidRDefault="007B3EA4" w:rsidP="00357586">
            <w:pPr>
              <w:jc w:val="right"/>
            </w:pPr>
            <w:r>
              <w:t>27 535 300</w:t>
            </w:r>
          </w:p>
        </w:tc>
      </w:tr>
    </w:tbl>
    <w:p w14:paraId="388B3E75" w14:textId="77777777" w:rsidR="007B3EA4" w:rsidRDefault="007B3EA4" w:rsidP="001D36BF">
      <w:pPr>
        <w:pStyle w:val="Kilde"/>
      </w:pPr>
      <w:r>
        <w:t>Finansdepartementet</w:t>
      </w:r>
    </w:p>
    <w:p w14:paraId="50E7CFEA" w14:textId="77777777" w:rsidR="007B3EA4" w:rsidRDefault="007B3EA4" w:rsidP="001D36BF">
      <w:pPr>
        <w:pStyle w:val="Overskrift2"/>
      </w:pPr>
      <w:r>
        <w:tab/>
        <w:t>Statlige garantier</w:t>
      </w:r>
    </w:p>
    <w:p w14:paraId="682033CC" w14:textId="35CAB410" w:rsidR="007B3EA4" w:rsidRDefault="007B3EA4" w:rsidP="001D36BF">
      <w:r>
        <w:t>For 2022 bes det om fullmakt til å gi nye garantier innenfor følgende totale garantirammer under ordningene som fremgår av tabell 5.2.</w:t>
      </w:r>
    </w:p>
    <w:p w14:paraId="3C6A945E" w14:textId="5FCAA9B8" w:rsidR="00320FA0" w:rsidRDefault="00320FA0" w:rsidP="00320FA0">
      <w:pPr>
        <w:pStyle w:val="tabell-tittel"/>
      </w:pPr>
      <w:r>
        <w:t>Oversikt over statlige garantier</w:t>
      </w:r>
    </w:p>
    <w:p w14:paraId="3670199D" w14:textId="77777777" w:rsidR="007B3EA4" w:rsidRDefault="007B3EA4" w:rsidP="001D36BF">
      <w:pPr>
        <w:pStyle w:val="Tabellnavn"/>
      </w:pPr>
      <w:r>
        <w:t>02N0xx1</w:t>
      </w:r>
    </w:p>
    <w:tbl>
      <w:tblPr>
        <w:tblStyle w:val="StandardTabell"/>
        <w:tblW w:w="0" w:type="auto"/>
        <w:tblLayout w:type="fixed"/>
        <w:tblLook w:val="04A0" w:firstRow="1" w:lastRow="0" w:firstColumn="1" w:lastColumn="0" w:noHBand="0" w:noVBand="1"/>
      </w:tblPr>
      <w:tblGrid>
        <w:gridCol w:w="6658"/>
        <w:gridCol w:w="2625"/>
      </w:tblGrid>
      <w:tr w:rsidR="007B3EA4" w14:paraId="3BB346B2" w14:textId="77777777" w:rsidTr="00BC70E6">
        <w:trPr>
          <w:trHeight w:val="380"/>
        </w:trPr>
        <w:tc>
          <w:tcPr>
            <w:tcW w:w="6658" w:type="dxa"/>
            <w:shd w:val="clear" w:color="auto" w:fill="FFFFFF"/>
          </w:tcPr>
          <w:p w14:paraId="24457AFA" w14:textId="77777777" w:rsidR="007B3EA4" w:rsidRDefault="007B3EA4" w:rsidP="00357586">
            <w:r>
              <w:rPr>
                <w:rStyle w:val="kursiv"/>
                <w:sz w:val="21"/>
                <w:szCs w:val="21"/>
              </w:rPr>
              <w:t>Nærings- og fiskeridepartementet</w:t>
            </w:r>
          </w:p>
        </w:tc>
        <w:tc>
          <w:tcPr>
            <w:tcW w:w="2625" w:type="dxa"/>
          </w:tcPr>
          <w:p w14:paraId="188B867E" w14:textId="77777777" w:rsidR="007B3EA4" w:rsidRDefault="007B3EA4" w:rsidP="00357586"/>
        </w:tc>
      </w:tr>
      <w:tr w:rsidR="007B3EA4" w14:paraId="12ADF52E" w14:textId="77777777" w:rsidTr="00BC70E6">
        <w:trPr>
          <w:trHeight w:val="380"/>
        </w:trPr>
        <w:tc>
          <w:tcPr>
            <w:tcW w:w="6658" w:type="dxa"/>
          </w:tcPr>
          <w:p w14:paraId="67ABF9F9" w14:textId="77777777" w:rsidR="007B3EA4" w:rsidRDefault="007B3EA4" w:rsidP="00357586">
            <w:r>
              <w:t>Avtaler for leie av grunn til bolig- og næringsformål på Svalbard</w:t>
            </w:r>
          </w:p>
        </w:tc>
        <w:tc>
          <w:tcPr>
            <w:tcW w:w="2625" w:type="dxa"/>
          </w:tcPr>
          <w:p w14:paraId="4BA1A118" w14:textId="77777777" w:rsidR="007B3EA4" w:rsidRDefault="007B3EA4" w:rsidP="00357586">
            <w:r>
              <w:t>25 mill. kroner</w:t>
            </w:r>
          </w:p>
        </w:tc>
      </w:tr>
      <w:tr w:rsidR="007B3EA4" w14:paraId="34F3209A" w14:textId="77777777" w:rsidTr="00BC70E6">
        <w:trPr>
          <w:trHeight w:val="380"/>
        </w:trPr>
        <w:tc>
          <w:tcPr>
            <w:tcW w:w="6658" w:type="dxa"/>
          </w:tcPr>
          <w:p w14:paraId="36A3A8EC" w14:textId="77777777" w:rsidR="007B3EA4" w:rsidRDefault="007B3EA4" w:rsidP="00357586">
            <w:r>
              <w:t>Innovasjon Norge</w:t>
            </w:r>
          </w:p>
        </w:tc>
        <w:tc>
          <w:tcPr>
            <w:tcW w:w="2625" w:type="dxa"/>
          </w:tcPr>
          <w:p w14:paraId="3F943CF4" w14:textId="77777777" w:rsidR="007B3EA4" w:rsidRDefault="007B3EA4" w:rsidP="00357586"/>
        </w:tc>
      </w:tr>
      <w:tr w:rsidR="007B3EA4" w14:paraId="49D2E8DF" w14:textId="77777777" w:rsidTr="00BC70E6">
        <w:trPr>
          <w:trHeight w:val="380"/>
        </w:trPr>
        <w:tc>
          <w:tcPr>
            <w:tcW w:w="6658" w:type="dxa"/>
          </w:tcPr>
          <w:p w14:paraId="6E36841E" w14:textId="77777777" w:rsidR="007B3EA4" w:rsidRDefault="007B3EA4" w:rsidP="00357586">
            <w:pPr>
              <w:pStyle w:val="Liste"/>
            </w:pPr>
            <w:r>
              <w:t>Lån til realinvesteringer og driftskapital</w:t>
            </w:r>
          </w:p>
        </w:tc>
        <w:tc>
          <w:tcPr>
            <w:tcW w:w="2625" w:type="dxa"/>
          </w:tcPr>
          <w:p w14:paraId="3C775A60" w14:textId="77777777" w:rsidR="007B3EA4" w:rsidRDefault="007B3EA4" w:rsidP="00357586">
            <w:r>
              <w:t>537 mill. kroner</w:t>
            </w:r>
          </w:p>
        </w:tc>
      </w:tr>
      <w:tr w:rsidR="007B3EA4" w14:paraId="655F6D5B" w14:textId="77777777" w:rsidTr="00BC70E6">
        <w:trPr>
          <w:trHeight w:val="380"/>
        </w:trPr>
        <w:tc>
          <w:tcPr>
            <w:tcW w:w="6658" w:type="dxa"/>
          </w:tcPr>
          <w:p w14:paraId="3B3C7E3E" w14:textId="77777777" w:rsidR="007B3EA4" w:rsidRDefault="007B3EA4" w:rsidP="00357586">
            <w:r>
              <w:t>Eksportfinansiering Norge</w:t>
            </w:r>
          </w:p>
        </w:tc>
        <w:tc>
          <w:tcPr>
            <w:tcW w:w="2625" w:type="dxa"/>
          </w:tcPr>
          <w:p w14:paraId="1AC3D217" w14:textId="77777777" w:rsidR="007B3EA4" w:rsidRDefault="007B3EA4" w:rsidP="00357586"/>
        </w:tc>
      </w:tr>
      <w:tr w:rsidR="007B3EA4" w14:paraId="1C217C12" w14:textId="77777777" w:rsidTr="00BC70E6">
        <w:trPr>
          <w:trHeight w:val="380"/>
        </w:trPr>
        <w:tc>
          <w:tcPr>
            <w:tcW w:w="6658" w:type="dxa"/>
          </w:tcPr>
          <w:p w14:paraId="18F33452" w14:textId="77777777" w:rsidR="007B3EA4" w:rsidRDefault="007B3EA4" w:rsidP="00357586">
            <w:pPr>
              <w:pStyle w:val="Liste"/>
            </w:pPr>
            <w:r>
              <w:t>Alminnelig garantiordning og Gammel alminnelig ordning</w:t>
            </w:r>
          </w:p>
        </w:tc>
        <w:tc>
          <w:tcPr>
            <w:tcW w:w="2625" w:type="dxa"/>
          </w:tcPr>
          <w:p w14:paraId="452AF5B8" w14:textId="77777777" w:rsidR="007B3EA4" w:rsidRDefault="007B3EA4" w:rsidP="00357586">
            <w:r>
              <w:t>145 000 mill. kroner</w:t>
            </w:r>
          </w:p>
        </w:tc>
      </w:tr>
      <w:tr w:rsidR="007B3EA4" w14:paraId="14FE3EF4" w14:textId="77777777" w:rsidTr="00BC70E6">
        <w:trPr>
          <w:trHeight w:val="380"/>
        </w:trPr>
        <w:tc>
          <w:tcPr>
            <w:tcW w:w="6658" w:type="dxa"/>
          </w:tcPr>
          <w:p w14:paraId="4BA18B6A" w14:textId="77777777" w:rsidR="007B3EA4" w:rsidRDefault="007B3EA4" w:rsidP="00357586">
            <w:pPr>
              <w:pStyle w:val="Liste"/>
            </w:pPr>
            <w:r>
              <w:t>Eksport til og investeringer i utviklingsland</w:t>
            </w:r>
          </w:p>
        </w:tc>
        <w:tc>
          <w:tcPr>
            <w:tcW w:w="2625" w:type="dxa"/>
          </w:tcPr>
          <w:p w14:paraId="0F6E4949" w14:textId="77777777" w:rsidR="007B3EA4" w:rsidRDefault="007B3EA4" w:rsidP="00357586">
            <w:r>
              <w:t>3 150 mill. kroner</w:t>
            </w:r>
          </w:p>
        </w:tc>
      </w:tr>
      <w:tr w:rsidR="007B3EA4" w14:paraId="53B00C24" w14:textId="77777777" w:rsidTr="00BC70E6">
        <w:trPr>
          <w:trHeight w:val="380"/>
        </w:trPr>
        <w:tc>
          <w:tcPr>
            <w:tcW w:w="6658" w:type="dxa"/>
          </w:tcPr>
          <w:p w14:paraId="78C1CA6A" w14:textId="77777777" w:rsidR="007B3EA4" w:rsidRDefault="007B3EA4" w:rsidP="00357586">
            <w:pPr>
              <w:pStyle w:val="Liste"/>
            </w:pPr>
            <w:r>
              <w:t>Byggelån innenfor skipsbyggingsindustrien</w:t>
            </w:r>
          </w:p>
        </w:tc>
        <w:tc>
          <w:tcPr>
            <w:tcW w:w="2625" w:type="dxa"/>
          </w:tcPr>
          <w:p w14:paraId="3D7F320E" w14:textId="77777777" w:rsidR="007B3EA4" w:rsidRDefault="007B3EA4" w:rsidP="00357586">
            <w:r>
              <w:t>7 000 mill. kroner</w:t>
            </w:r>
          </w:p>
        </w:tc>
      </w:tr>
      <w:tr w:rsidR="007B3EA4" w14:paraId="1FC7C6D0" w14:textId="77777777" w:rsidTr="00BC70E6">
        <w:trPr>
          <w:trHeight w:val="380"/>
        </w:trPr>
        <w:tc>
          <w:tcPr>
            <w:tcW w:w="6658" w:type="dxa"/>
          </w:tcPr>
          <w:p w14:paraId="23CE9EBE" w14:textId="77777777" w:rsidR="007B3EA4" w:rsidRDefault="007B3EA4" w:rsidP="00357586">
            <w:pPr>
              <w:pStyle w:val="Liste"/>
            </w:pPr>
            <w:r>
              <w:t>Langsiktige kraftkontrakter i kraftintensiv industri</w:t>
            </w:r>
          </w:p>
        </w:tc>
        <w:tc>
          <w:tcPr>
            <w:tcW w:w="2625" w:type="dxa"/>
          </w:tcPr>
          <w:p w14:paraId="48AC9472" w14:textId="77777777" w:rsidR="007B3EA4" w:rsidRDefault="007B3EA4" w:rsidP="00357586">
            <w:r>
              <w:t>20 000 mill. kroner</w:t>
            </w:r>
          </w:p>
        </w:tc>
      </w:tr>
      <w:tr w:rsidR="007B3EA4" w14:paraId="207F48CB" w14:textId="77777777" w:rsidTr="00BC70E6">
        <w:trPr>
          <w:trHeight w:val="380"/>
        </w:trPr>
        <w:tc>
          <w:tcPr>
            <w:tcW w:w="6658" w:type="dxa"/>
          </w:tcPr>
          <w:p w14:paraId="4E22D488" w14:textId="77777777" w:rsidR="007B3EA4" w:rsidRDefault="007B3EA4" w:rsidP="00357586">
            <w:pPr>
              <w:pStyle w:val="Liste"/>
            </w:pPr>
            <w:r>
              <w:t>Kjøp av skip fra verft i Norge til bruk i Norge</w:t>
            </w:r>
          </w:p>
        </w:tc>
        <w:tc>
          <w:tcPr>
            <w:tcW w:w="2625" w:type="dxa"/>
          </w:tcPr>
          <w:p w14:paraId="29403D60" w14:textId="77777777" w:rsidR="007B3EA4" w:rsidRDefault="007B3EA4" w:rsidP="00357586">
            <w:r>
              <w:t>10 000 mill. kroner</w:t>
            </w:r>
          </w:p>
        </w:tc>
      </w:tr>
      <w:tr w:rsidR="007B3EA4" w14:paraId="70E541E7" w14:textId="77777777" w:rsidTr="00BC70E6">
        <w:trPr>
          <w:trHeight w:val="380"/>
        </w:trPr>
        <w:tc>
          <w:tcPr>
            <w:tcW w:w="6658" w:type="dxa"/>
          </w:tcPr>
          <w:p w14:paraId="4E186112" w14:textId="77777777" w:rsidR="007B3EA4" w:rsidRDefault="007B3EA4" w:rsidP="00357586"/>
        </w:tc>
        <w:tc>
          <w:tcPr>
            <w:tcW w:w="2625" w:type="dxa"/>
          </w:tcPr>
          <w:p w14:paraId="1850DAC4" w14:textId="77777777" w:rsidR="007B3EA4" w:rsidRDefault="007B3EA4" w:rsidP="00357586"/>
        </w:tc>
      </w:tr>
      <w:tr w:rsidR="007B3EA4" w14:paraId="71B4CB5D" w14:textId="77777777" w:rsidTr="00BC70E6">
        <w:trPr>
          <w:trHeight w:val="380"/>
        </w:trPr>
        <w:tc>
          <w:tcPr>
            <w:tcW w:w="6658" w:type="dxa"/>
          </w:tcPr>
          <w:p w14:paraId="261E3DAB" w14:textId="77777777" w:rsidR="007B3EA4" w:rsidRDefault="007B3EA4" w:rsidP="00357586">
            <w:r>
              <w:rPr>
                <w:rStyle w:val="kursiv"/>
                <w:sz w:val="21"/>
                <w:szCs w:val="21"/>
              </w:rPr>
              <w:t>Samferdselsdepartementet</w:t>
            </w:r>
          </w:p>
        </w:tc>
        <w:tc>
          <w:tcPr>
            <w:tcW w:w="2625" w:type="dxa"/>
          </w:tcPr>
          <w:p w14:paraId="7130A19C" w14:textId="77777777" w:rsidR="007B3EA4" w:rsidRDefault="007B3EA4" w:rsidP="00357586"/>
        </w:tc>
      </w:tr>
      <w:tr w:rsidR="007B3EA4" w14:paraId="0D0E0EC4" w14:textId="77777777" w:rsidTr="00BC70E6">
        <w:trPr>
          <w:trHeight w:val="380"/>
        </w:trPr>
        <w:tc>
          <w:tcPr>
            <w:tcW w:w="6658" w:type="dxa"/>
          </w:tcPr>
          <w:p w14:paraId="3FEAABFE" w14:textId="77777777" w:rsidR="007B3EA4" w:rsidRDefault="007B3EA4" w:rsidP="00357586">
            <w:pPr>
              <w:pStyle w:val="Liste"/>
            </w:pPr>
            <w:r>
              <w:t>Restverdigaranti for togmateriell, bokførte verdier</w:t>
            </w:r>
          </w:p>
        </w:tc>
        <w:tc>
          <w:tcPr>
            <w:tcW w:w="2625" w:type="dxa"/>
          </w:tcPr>
          <w:p w14:paraId="28D4F6D5" w14:textId="77777777" w:rsidR="007B3EA4" w:rsidRDefault="007B3EA4" w:rsidP="00357586">
            <w:r>
              <w:t>8 548 mill. kroner</w:t>
            </w:r>
          </w:p>
        </w:tc>
      </w:tr>
      <w:tr w:rsidR="007B3EA4" w14:paraId="45BE2457" w14:textId="77777777" w:rsidTr="00BC70E6">
        <w:trPr>
          <w:trHeight w:val="380"/>
        </w:trPr>
        <w:tc>
          <w:tcPr>
            <w:tcW w:w="6658" w:type="dxa"/>
          </w:tcPr>
          <w:p w14:paraId="6F593052" w14:textId="77777777" w:rsidR="007B3EA4" w:rsidRDefault="007B3EA4" w:rsidP="00357586">
            <w:pPr>
              <w:pStyle w:val="Liste"/>
            </w:pPr>
            <w:r>
              <w:t>Restverdigaranti for togmateriell, oppgraderinger og nyinvesteringer</w:t>
            </w:r>
          </w:p>
        </w:tc>
        <w:tc>
          <w:tcPr>
            <w:tcW w:w="2625" w:type="dxa"/>
          </w:tcPr>
          <w:p w14:paraId="4B9F9FB1" w14:textId="77777777" w:rsidR="007B3EA4" w:rsidRDefault="007B3EA4" w:rsidP="00357586">
            <w:r>
              <w:t>9 485 mill. kroner</w:t>
            </w:r>
          </w:p>
        </w:tc>
      </w:tr>
      <w:tr w:rsidR="007B3EA4" w14:paraId="19C90E8D" w14:textId="77777777" w:rsidTr="00BC70E6">
        <w:trPr>
          <w:trHeight w:val="380"/>
        </w:trPr>
        <w:tc>
          <w:tcPr>
            <w:tcW w:w="6658" w:type="dxa"/>
          </w:tcPr>
          <w:p w14:paraId="2A84EBAF" w14:textId="77777777" w:rsidR="007B3EA4" w:rsidRDefault="007B3EA4" w:rsidP="00357586"/>
        </w:tc>
        <w:tc>
          <w:tcPr>
            <w:tcW w:w="2625" w:type="dxa"/>
          </w:tcPr>
          <w:p w14:paraId="48525664" w14:textId="77777777" w:rsidR="007B3EA4" w:rsidRDefault="007B3EA4" w:rsidP="00357586"/>
        </w:tc>
      </w:tr>
      <w:tr w:rsidR="007B3EA4" w14:paraId="1AF1B93C" w14:textId="77777777" w:rsidTr="00BC70E6">
        <w:trPr>
          <w:trHeight w:val="380"/>
        </w:trPr>
        <w:tc>
          <w:tcPr>
            <w:tcW w:w="6658" w:type="dxa"/>
          </w:tcPr>
          <w:p w14:paraId="513FF0FE" w14:textId="77777777" w:rsidR="007B3EA4" w:rsidRDefault="007B3EA4" w:rsidP="00357586">
            <w:r>
              <w:rPr>
                <w:rStyle w:val="kursiv"/>
                <w:sz w:val="21"/>
                <w:szCs w:val="21"/>
              </w:rPr>
              <w:t>Finansdepartementet</w:t>
            </w:r>
          </w:p>
        </w:tc>
        <w:tc>
          <w:tcPr>
            <w:tcW w:w="2625" w:type="dxa"/>
          </w:tcPr>
          <w:p w14:paraId="1D0D1BD7" w14:textId="77777777" w:rsidR="007B3EA4" w:rsidRDefault="007B3EA4" w:rsidP="00357586"/>
        </w:tc>
      </w:tr>
      <w:tr w:rsidR="007B3EA4" w14:paraId="401BA4DC" w14:textId="77777777" w:rsidTr="00BC70E6">
        <w:trPr>
          <w:trHeight w:val="380"/>
        </w:trPr>
        <w:tc>
          <w:tcPr>
            <w:tcW w:w="6658" w:type="dxa"/>
          </w:tcPr>
          <w:p w14:paraId="465BFA21" w14:textId="77777777" w:rsidR="007B3EA4" w:rsidRDefault="007B3EA4" w:rsidP="00357586">
            <w:r>
              <w:t>Den nordiske investeringsbank</w:t>
            </w:r>
          </w:p>
        </w:tc>
        <w:tc>
          <w:tcPr>
            <w:tcW w:w="2625" w:type="dxa"/>
          </w:tcPr>
          <w:p w14:paraId="51979AD4" w14:textId="77777777" w:rsidR="007B3EA4" w:rsidRDefault="007B3EA4" w:rsidP="00357586"/>
        </w:tc>
      </w:tr>
      <w:tr w:rsidR="007B3EA4" w14:paraId="38FACE04" w14:textId="77777777" w:rsidTr="00BC70E6">
        <w:trPr>
          <w:trHeight w:val="380"/>
        </w:trPr>
        <w:tc>
          <w:tcPr>
            <w:tcW w:w="6658" w:type="dxa"/>
          </w:tcPr>
          <w:p w14:paraId="7F9070B2" w14:textId="77777777" w:rsidR="007B3EA4" w:rsidRDefault="007B3EA4" w:rsidP="00357586">
            <w:pPr>
              <w:pStyle w:val="Liste"/>
            </w:pPr>
            <w:r>
              <w:t>Grunnkapital til Den nordiske investeringsbank</w:t>
            </w:r>
          </w:p>
        </w:tc>
        <w:tc>
          <w:tcPr>
            <w:tcW w:w="2625" w:type="dxa"/>
          </w:tcPr>
          <w:p w14:paraId="634068A1" w14:textId="77777777" w:rsidR="007B3EA4" w:rsidRDefault="007B3EA4" w:rsidP="00357586">
            <w:r>
              <w:t>1 618 mill. euro</w:t>
            </w:r>
          </w:p>
        </w:tc>
      </w:tr>
    </w:tbl>
    <w:p w14:paraId="07C3ABC6" w14:textId="77777777" w:rsidR="007B3EA4" w:rsidRDefault="007B3EA4" w:rsidP="001D36BF">
      <w:pPr>
        <w:pStyle w:val="Kilde"/>
      </w:pPr>
      <w:r>
        <w:t>Finansdepartementet</w:t>
      </w:r>
    </w:p>
    <w:p w14:paraId="78A186DF" w14:textId="77777777" w:rsidR="007B3EA4" w:rsidRDefault="007B3EA4" w:rsidP="001D36BF">
      <w:r>
        <w:t xml:space="preserve">Det vises for øvrig til spesifisert oversikt over statens garantiansvar og utbetalinger i 2020 i Meld. St. 3 (2020–2021) </w:t>
      </w:r>
      <w:proofErr w:type="spellStart"/>
      <w:r>
        <w:t>Statsrekneskapen</w:t>
      </w:r>
      <w:proofErr w:type="spellEnd"/>
      <w:r>
        <w:t xml:space="preserve"> 2020, vedlegg 4, som bl.a. omhandler garantier under Utenriksdepartementet knyttet til deltakelse i kapitaløkninger og fondspåfyllinger i internasjonale banker og fond.</w:t>
      </w:r>
    </w:p>
    <w:p w14:paraId="67BFFED6" w14:textId="77777777" w:rsidR="007B3EA4" w:rsidRDefault="007B3EA4" w:rsidP="001D36BF">
      <w:r>
        <w:t xml:space="preserve">Økonomireglementet for staten med tilhørende utfyllende bestemmelser fastsetter normalvilkår for statlige garantier. Normalvilkårene er basert på tidligere generelle behandlinger i Stortinget av garantisaker, senest på grunnlag av Dokument nr. 3:6 (1995–96), jf. </w:t>
      </w:r>
      <w:proofErr w:type="spellStart"/>
      <w:r>
        <w:t>Innst</w:t>
      </w:r>
      <w:proofErr w:type="spellEnd"/>
      <w:r>
        <w:t>. S. nr. 218 (1995–96). Stortinget har imidlertid akseptert unntak fra normalvilkårene for flere av de eksisterende ordningene. Det forutsettes at de tidligere godtatte unntakene kan legges til grunn også for garantier som gis i 2022. Vilkårene for de enkelte garantiordningene omtales i departementenes fagproposisjoner.</w:t>
      </w:r>
    </w:p>
    <w:p w14:paraId="4BA05240" w14:textId="77777777" w:rsidR="007B3EA4" w:rsidRDefault="007B3EA4" w:rsidP="001D36BF"/>
    <w:sectPr w:rsidR="007B3EA4">
      <w:headerReference w:type="even" r:id="rId13"/>
      <w:headerReference w:type="default" r:id="rId14"/>
      <w:footerReference w:type="even" r:id="rId15"/>
      <w:footerReference w:type="default" r:id="rId16"/>
      <w:headerReference w:type="first" r:id="rId17"/>
      <w:footerReference w:type="first" r:id="rId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7EDB5" w14:textId="77777777" w:rsidR="00C82BEE" w:rsidRDefault="00C82BEE">
      <w:pPr>
        <w:spacing w:after="0" w:line="240" w:lineRule="auto"/>
      </w:pPr>
      <w:r>
        <w:separator/>
      </w:r>
    </w:p>
  </w:endnote>
  <w:endnote w:type="continuationSeparator" w:id="0">
    <w:p w14:paraId="17542A06" w14:textId="77777777" w:rsidR="00C82BEE" w:rsidRDefault="00C8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 w:name="UniMyriad Bold Semicond">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B5B6B" w14:textId="77777777" w:rsidR="00C82BEE" w:rsidRDefault="00C82BEE">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16D3" w14:textId="77777777" w:rsidR="00C82BEE" w:rsidRDefault="00C82BEE">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9C65" w14:textId="77777777" w:rsidR="00C82BEE" w:rsidRDefault="00C82BEE">
    <w:pPr>
      <w:widowControl w:val="0"/>
      <w:spacing w:line="240" w:lineRule="auto"/>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71914" w14:textId="77777777" w:rsidR="00C82BEE" w:rsidRDefault="00C82BEE">
      <w:pPr>
        <w:spacing w:after="0" w:line="240" w:lineRule="auto"/>
      </w:pPr>
      <w:r>
        <w:separator/>
      </w:r>
    </w:p>
  </w:footnote>
  <w:footnote w:type="continuationSeparator" w:id="0">
    <w:p w14:paraId="4A43DB3D" w14:textId="77777777" w:rsidR="00C82BEE" w:rsidRDefault="00C82BEE">
      <w:pPr>
        <w:spacing w:after="0" w:line="240" w:lineRule="auto"/>
      </w:pPr>
      <w:r>
        <w:continuationSeparator/>
      </w:r>
    </w:p>
  </w:footnote>
  <w:footnote w:id="1">
    <w:p w14:paraId="61894A0D" w14:textId="77777777" w:rsidR="00C82BEE" w:rsidRDefault="00C82BEE">
      <w:pPr>
        <w:pStyle w:val="Fotnotetekst"/>
        <w:rPr>
          <w:sz w:val="17"/>
          <w:szCs w:val="17"/>
        </w:rPr>
      </w:pPr>
      <w:r>
        <w:rPr>
          <w:vertAlign w:val="superscript"/>
        </w:rPr>
        <w:footnoteRef/>
      </w:r>
      <w:r>
        <w:rPr>
          <w:sz w:val="17"/>
          <w:szCs w:val="17"/>
        </w:rPr>
        <w:t>Bevilgninger til å dekke utestående krav på feriepenger i 2017 i forbindelse med fristillingen av Den norske kirke er holdt utenom. Fra 2015 inntektsføres ikke lenger en andel av spilleoverskuddet fra Norsk Tipping på statsbudsjettet. Overskuddet fordeles nå i sin helhet til kultur-, idretts- og frivillighetsformål utenfor statsbudsjettet. I tabell 4.1 er tallene justert slik at realveksten ikke påvirkes av omleggingen av tippenøkkelen.</w:t>
      </w:r>
    </w:p>
    <w:p w14:paraId="6AEAADE3" w14:textId="77777777" w:rsidR="00C82BEE" w:rsidRDefault="00C82BEE">
      <w:pPr>
        <w:pStyle w:val="Fotnotetekst"/>
      </w:pPr>
    </w:p>
  </w:footnote>
  <w:footnote w:id="2">
    <w:p w14:paraId="481DBD26" w14:textId="77777777" w:rsidR="00C82BEE" w:rsidRDefault="00C82BEE">
      <w:pPr>
        <w:pStyle w:val="Fotnotetekst"/>
        <w:rPr>
          <w:sz w:val="17"/>
          <w:szCs w:val="17"/>
        </w:rPr>
      </w:pPr>
      <w:r>
        <w:rPr>
          <w:vertAlign w:val="superscript"/>
        </w:rPr>
        <w:footnoteRef/>
      </w:r>
      <w:r>
        <w:rPr>
          <w:sz w:val="17"/>
          <w:szCs w:val="17"/>
        </w:rPr>
        <w:t>Området omfatter også forvaltningsutvikling, IT- og ekompolitikk, personvern, distrikts- og regionalpolitikk, samiske formål, nasjonale minoriteter, bolig, bomiljø og bygg og planlegging, byutvikling og geodata. I 2022 er ansvaret for yrkesskadeforsikring og gruppelivsforsikring for statsansatte overført fra ASD til KMD.</w:t>
      </w:r>
    </w:p>
    <w:p w14:paraId="37EE32FF" w14:textId="77777777" w:rsidR="00C82BEE" w:rsidRDefault="00C82BEE">
      <w:pPr>
        <w:pStyle w:val="Fotnotetekst"/>
      </w:pPr>
    </w:p>
  </w:footnote>
  <w:footnote w:id="3">
    <w:p w14:paraId="48273275" w14:textId="77777777" w:rsidR="00C82BEE" w:rsidRDefault="00C82BEE">
      <w:pPr>
        <w:pStyle w:val="Fotnotetekst"/>
        <w:rPr>
          <w:sz w:val="17"/>
          <w:szCs w:val="17"/>
        </w:rPr>
      </w:pPr>
      <w:r>
        <w:rPr>
          <w:vertAlign w:val="superscript"/>
        </w:rPr>
        <w:footnoteRef/>
      </w:r>
      <w:r>
        <w:rPr>
          <w:sz w:val="17"/>
          <w:szCs w:val="17"/>
        </w:rPr>
        <w:t>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For 2020 er det korrigert for overføring av veiadministrasjon til fylkeskommunene.</w:t>
      </w:r>
    </w:p>
    <w:p w14:paraId="22C799D5" w14:textId="77777777" w:rsidR="00C82BEE" w:rsidRDefault="00C82BEE">
      <w:pPr>
        <w:pStyle w:val="Fotnotetekst"/>
      </w:pPr>
    </w:p>
  </w:footnote>
  <w:footnote w:id="4">
    <w:p w14:paraId="5E65465C" w14:textId="77777777" w:rsidR="00C82BEE" w:rsidRDefault="00C82BEE">
      <w:pPr>
        <w:pStyle w:val="Fotnotetekst"/>
        <w:rPr>
          <w:sz w:val="17"/>
          <w:szCs w:val="17"/>
        </w:rPr>
      </w:pPr>
      <w:r>
        <w:rPr>
          <w:vertAlign w:val="superscript"/>
        </w:rPr>
        <w:footnoteRef/>
      </w:r>
      <w:r>
        <w:rPr>
          <w:sz w:val="17"/>
          <w:szCs w:val="17"/>
        </w:rPr>
        <w:t>Tilsvarende justering er benyttet også for 2021–2022 selv om reguleringsreglene er endret for disse årene. Effekter av endringer i reguleringsreglene for disse årene (som har gitt høyere pensjonsregulering i 2021 og marginalt lavere regulering i 2022) vil dermed inngå som en del av realveksten her.</w:t>
      </w:r>
    </w:p>
    <w:p w14:paraId="6E492A49" w14:textId="77777777" w:rsidR="00C82BEE" w:rsidRDefault="00C82BEE">
      <w:pPr>
        <w:pStyle w:val="Fotnotetekst"/>
      </w:pPr>
    </w:p>
  </w:footnote>
  <w:footnote w:id="5">
    <w:p w14:paraId="07E81DD2" w14:textId="77777777" w:rsidR="00C82BEE" w:rsidRDefault="00C82BEE">
      <w:pPr>
        <w:pStyle w:val="Fotnotetekst"/>
        <w:rPr>
          <w:sz w:val="17"/>
          <w:szCs w:val="17"/>
        </w:rPr>
      </w:pPr>
      <w:r>
        <w:rPr>
          <w:vertAlign w:val="superscript"/>
        </w:rPr>
        <w:footnoteRef/>
      </w:r>
      <w:r>
        <w:rPr>
          <w:sz w:val="17"/>
          <w:szCs w:val="17"/>
        </w:rPr>
        <w:t>Resten av kap. 2751 (dvs. post 71 Legeerklæring og post 72 Medisinsk forbruksmateriell) er justert med KPI.</w:t>
      </w:r>
    </w:p>
    <w:p w14:paraId="6ECCB8F5" w14:textId="77777777" w:rsidR="00C82BEE" w:rsidRDefault="00C82BEE">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090C" w14:textId="77777777" w:rsidR="00C82BEE" w:rsidRDefault="00C82BEE">
    <w:pPr>
      <w:pStyle w:val="MP-header-hode"/>
      <w:rPr>
        <w:rStyle w:val="MP-header-dato"/>
      </w:rPr>
    </w:pPr>
    <w:r>
      <w:rPr>
        <w:rStyle w:val="Headerdato"/>
        <w:sz w:val="21"/>
        <w:szCs w:val="21"/>
        <w:lang w:val="nb-NO"/>
      </w:rPr>
      <w:fldChar w:fldCharType="begin"/>
    </w:r>
    <w:r>
      <w:rPr>
        <w:rStyle w:val="Headerdato"/>
        <w:sz w:val="21"/>
        <w:szCs w:val="21"/>
        <w:lang w:val="nb-NO"/>
      </w:rPr>
      <w:instrText xml:space="preserve"> PAGE </w:instrText>
    </w:r>
    <w:r>
      <w:rPr>
        <w:rStyle w:val="Headerdato"/>
        <w:sz w:val="21"/>
        <w:szCs w:val="21"/>
        <w:lang w:val="nb-NO"/>
      </w:rPr>
      <w:fldChar w:fldCharType="separate"/>
    </w:r>
    <w:r>
      <w:rPr>
        <w:rStyle w:val="Headerdato"/>
        <w:sz w:val="21"/>
        <w:szCs w:val="21"/>
        <w:lang w:val="nb-NO"/>
      </w:rPr>
      <w:t>238</w:t>
    </w:r>
    <w:r>
      <w:rPr>
        <w:rStyle w:val="Headerdato"/>
        <w:sz w:val="21"/>
        <w:szCs w:val="21"/>
        <w:lang w:val="nb-NO"/>
      </w:rPr>
      <w:fldChar w:fldCharType="end"/>
    </w:r>
    <w:r>
      <w:rPr>
        <w:w w:val="100"/>
        <w:sz w:val="21"/>
        <w:szCs w:val="21"/>
      </w:rPr>
      <w:tab/>
      <w:t>Prop. 1 S</w:t>
    </w:r>
    <w:r>
      <w:rPr>
        <w:w w:val="100"/>
        <w:sz w:val="21"/>
        <w:szCs w:val="21"/>
      </w:rPr>
      <w:tab/>
    </w:r>
    <w:r>
      <w:rPr>
        <w:rStyle w:val="ACOS"/>
        <w:sz w:val="21"/>
        <w:szCs w:val="21"/>
        <w:lang w:val="en-US"/>
      </w:rPr>
      <w:tab/>
    </w:r>
    <w:r>
      <w:rPr>
        <w:rStyle w:val="MP-header-dato"/>
      </w:rPr>
      <w:t>2021–2022</w:t>
    </w:r>
  </w:p>
  <w:p w14:paraId="5FA6EFD8" w14:textId="77777777" w:rsidR="00C82BEE" w:rsidRDefault="00C82BEE">
    <w:pPr>
      <w:pStyle w:val="MP-header-tittel"/>
      <w:jc w:val="center"/>
      <w:rPr>
        <w:w w:val="100"/>
        <w:sz w:val="17"/>
        <w:szCs w:val="17"/>
      </w:rPr>
    </w:pPr>
    <w:r>
      <w:rPr>
        <w:w w:val="100"/>
        <w:sz w:val="17"/>
        <w:szCs w:val="17"/>
      </w:rPr>
      <w:t>Statsbudsjettet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8423" w14:textId="77777777" w:rsidR="00C82BEE" w:rsidRDefault="00C82BEE">
    <w:pPr>
      <w:pStyle w:val="MP-header-hode"/>
      <w:rPr>
        <w:rStyle w:val="MP-header-dato"/>
      </w:rPr>
    </w:pPr>
    <w:r>
      <w:rPr>
        <w:rStyle w:val="MP-header-dato"/>
      </w:rPr>
      <w:t>2021–2022</w:t>
    </w:r>
    <w:r>
      <w:rPr>
        <w:w w:val="100"/>
        <w:sz w:val="21"/>
        <w:szCs w:val="21"/>
      </w:rPr>
      <w:tab/>
      <w:t>Prop. 1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238</w:t>
    </w:r>
    <w:r>
      <w:rPr>
        <w:rStyle w:val="MP-header-dato"/>
      </w:rPr>
      <w:fldChar w:fldCharType="end"/>
    </w:r>
  </w:p>
  <w:p w14:paraId="27B4182B" w14:textId="77777777" w:rsidR="00C82BEE" w:rsidRDefault="00C82BEE">
    <w:pPr>
      <w:pStyle w:val="MP-header-tittel"/>
      <w:jc w:val="center"/>
      <w:rPr>
        <w:w w:val="100"/>
        <w:sz w:val="17"/>
        <w:szCs w:val="17"/>
      </w:rPr>
    </w:pPr>
    <w:r>
      <w:rPr>
        <w:w w:val="100"/>
        <w:sz w:val="17"/>
        <w:szCs w:val="17"/>
      </w:rPr>
      <w:t>Statsbudsjettet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FA0F" w14:textId="77777777" w:rsidR="00C82BEE" w:rsidRDefault="00C82BEE">
    <w:pPr>
      <w:widowControl w:val="0"/>
      <w:spacing w:line="240" w:lineRule="auto"/>
      <w:rPr>
        <w:rFonts w:ascii="Goudy" w:hAnsi="Goudy"/>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6"/>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3EA4"/>
    <w:rsid w:val="00003379"/>
    <w:rsid w:val="00012814"/>
    <w:rsid w:val="00026D9C"/>
    <w:rsid w:val="00030F33"/>
    <w:rsid w:val="00090B9F"/>
    <w:rsid w:val="000D5C72"/>
    <w:rsid w:val="00145872"/>
    <w:rsid w:val="001D36BF"/>
    <w:rsid w:val="00255D33"/>
    <w:rsid w:val="002A6C95"/>
    <w:rsid w:val="002D3385"/>
    <w:rsid w:val="002F4603"/>
    <w:rsid w:val="00320FA0"/>
    <w:rsid w:val="0035191F"/>
    <w:rsid w:val="00357586"/>
    <w:rsid w:val="00411F30"/>
    <w:rsid w:val="00417906"/>
    <w:rsid w:val="00562A5A"/>
    <w:rsid w:val="0061505E"/>
    <w:rsid w:val="0062522A"/>
    <w:rsid w:val="00654309"/>
    <w:rsid w:val="006A6D30"/>
    <w:rsid w:val="007934DF"/>
    <w:rsid w:val="007B3EA4"/>
    <w:rsid w:val="0086701C"/>
    <w:rsid w:val="008944A1"/>
    <w:rsid w:val="008D78B1"/>
    <w:rsid w:val="00914CFD"/>
    <w:rsid w:val="009163BB"/>
    <w:rsid w:val="009344EF"/>
    <w:rsid w:val="00986A39"/>
    <w:rsid w:val="009B487C"/>
    <w:rsid w:val="00AC2F4C"/>
    <w:rsid w:val="00BC70E6"/>
    <w:rsid w:val="00BD3431"/>
    <w:rsid w:val="00C82BEE"/>
    <w:rsid w:val="00CF587E"/>
    <w:rsid w:val="00D028A4"/>
    <w:rsid w:val="00D23EF3"/>
    <w:rsid w:val="00D33945"/>
    <w:rsid w:val="00D57A62"/>
    <w:rsid w:val="00DB2B85"/>
    <w:rsid w:val="00E06132"/>
    <w:rsid w:val="00EC31CF"/>
    <w:rsid w:val="00F043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A92E86"/>
  <w14:defaultImageDpi w14:val="0"/>
  <w15:docId w15:val="{ADE55260-817D-43FB-BB68-FBDC941E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1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1281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1281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1281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1281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1281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1281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1281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1281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1281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1281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12814"/>
  </w:style>
  <w:style w:type="character" w:customStyle="1" w:styleId="Overskrift1Tegn">
    <w:name w:val="Overskrift 1 Tegn"/>
    <w:basedOn w:val="Standardskriftforavsnitt"/>
    <w:link w:val="Overskrift1"/>
    <w:rsid w:val="00012814"/>
    <w:rPr>
      <w:rFonts w:ascii="Arial" w:eastAsia="Times New Roman" w:hAnsi="Arial"/>
      <w:b/>
      <w:kern w:val="28"/>
      <w:sz w:val="32"/>
    </w:rPr>
  </w:style>
  <w:style w:type="character" w:customStyle="1" w:styleId="Overskrift2Tegn">
    <w:name w:val="Overskrift 2 Tegn"/>
    <w:basedOn w:val="Standardskriftforavsnitt"/>
    <w:link w:val="Overskrift2"/>
    <w:rsid w:val="00012814"/>
    <w:rPr>
      <w:rFonts w:ascii="Arial" w:eastAsia="Times New Roman" w:hAnsi="Arial"/>
      <w:b/>
      <w:spacing w:val="4"/>
      <w:sz w:val="28"/>
    </w:rPr>
  </w:style>
  <w:style w:type="character" w:customStyle="1" w:styleId="Overskrift3Tegn">
    <w:name w:val="Overskrift 3 Tegn"/>
    <w:basedOn w:val="Standardskriftforavsnitt"/>
    <w:link w:val="Overskrift3"/>
    <w:rsid w:val="00012814"/>
    <w:rPr>
      <w:rFonts w:ascii="Arial" w:eastAsia="Times New Roman" w:hAnsi="Arial"/>
      <w:b/>
      <w:sz w:val="24"/>
    </w:rPr>
  </w:style>
  <w:style w:type="character" w:customStyle="1" w:styleId="Overskrift4Tegn">
    <w:name w:val="Overskrift 4 Tegn"/>
    <w:basedOn w:val="Standardskriftforavsnitt"/>
    <w:link w:val="Overskrift4"/>
    <w:rsid w:val="00012814"/>
    <w:rPr>
      <w:rFonts w:ascii="Arial" w:eastAsia="Times New Roman" w:hAnsi="Arial"/>
      <w:i/>
      <w:spacing w:val="4"/>
      <w:sz w:val="24"/>
    </w:rPr>
  </w:style>
  <w:style w:type="paragraph" w:customStyle="1" w:styleId="vedleggnr">
    <w:name w:val="vedlegg_nr"/>
    <w:uiPriority w:val="99"/>
    <w:pPr>
      <w:widowControl w:val="0"/>
      <w:autoSpaceDE w:val="0"/>
      <w:autoSpaceDN w:val="0"/>
      <w:adjustRightInd w:val="0"/>
      <w:spacing w:after="0" w:line="260" w:lineRule="atLeast"/>
      <w:jc w:val="both"/>
    </w:pPr>
    <w:rPr>
      <w:rFonts w:ascii="Times New Roman" w:hAnsi="Times New Roman" w:cs="Times New Roman"/>
      <w:color w:val="000000"/>
      <w:w w:val="0"/>
    </w:rPr>
  </w:style>
  <w:style w:type="character" w:customStyle="1" w:styleId="Overskrift5Tegn">
    <w:name w:val="Overskrift 5 Tegn"/>
    <w:basedOn w:val="Standardskriftforavsnitt"/>
    <w:link w:val="Overskrift5"/>
    <w:rsid w:val="00012814"/>
    <w:rPr>
      <w:rFonts w:ascii="Arial" w:eastAsia="Times New Roman" w:hAnsi="Arial"/>
      <w:i/>
      <w:sz w:val="24"/>
    </w:rPr>
  </w:style>
  <w:style w:type="character" w:customStyle="1" w:styleId="Overskrift6Tegn">
    <w:name w:val="Overskrift 6 Tegn"/>
    <w:basedOn w:val="Standardskriftforavsnitt"/>
    <w:link w:val="Overskrift6"/>
    <w:rsid w:val="00012814"/>
    <w:rPr>
      <w:rFonts w:ascii="Arial" w:eastAsia="Times New Roman" w:hAnsi="Arial"/>
      <w:i/>
      <w:spacing w:val="4"/>
    </w:rPr>
  </w:style>
  <w:style w:type="character" w:customStyle="1" w:styleId="Overskrift7Tegn">
    <w:name w:val="Overskrift 7 Tegn"/>
    <w:basedOn w:val="Standardskriftforavsnitt"/>
    <w:link w:val="Overskrift7"/>
    <w:rsid w:val="00012814"/>
    <w:rPr>
      <w:rFonts w:ascii="Arial" w:eastAsia="Times New Roman" w:hAnsi="Arial"/>
      <w:spacing w:val="4"/>
      <w:sz w:val="24"/>
    </w:rPr>
  </w:style>
  <w:style w:type="paragraph" w:customStyle="1" w:styleId="tittel-gulbok1TOC">
    <w:name w:val="tittel-gulbok1TOC"/>
    <w:uiPriority w:val="99"/>
    <w:pPr>
      <w:widowControl w:val="0"/>
      <w:tabs>
        <w:tab w:val="left" w:leader="dot" w:pos="3980"/>
        <w:tab w:val="right" w:pos="456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vedleggnrTOC">
    <w:name w:val="vedlegg_nrTOC"/>
    <w:uiPriority w:val="99"/>
    <w:pPr>
      <w:widowControl w:val="0"/>
      <w:autoSpaceDE w:val="0"/>
      <w:autoSpaceDN w:val="0"/>
      <w:adjustRightInd w:val="0"/>
      <w:spacing w:before="200" w:after="0" w:line="240" w:lineRule="atLeast"/>
    </w:pPr>
    <w:rPr>
      <w:rFonts w:ascii="Times New Roman" w:hAnsi="Times New Roman" w:cs="Times New Roman"/>
      <w:b/>
      <w:bCs/>
      <w:color w:val="000000"/>
      <w:w w:val="0"/>
      <w:sz w:val="20"/>
      <w:szCs w:val="20"/>
    </w:rPr>
  </w:style>
  <w:style w:type="character" w:customStyle="1" w:styleId="Overskrift8Tegn">
    <w:name w:val="Overskrift 8 Tegn"/>
    <w:basedOn w:val="Standardskriftforavsnitt"/>
    <w:link w:val="Overskrift8"/>
    <w:rsid w:val="00012814"/>
    <w:rPr>
      <w:rFonts w:ascii="Arial" w:eastAsia="Times New Roman" w:hAnsi="Arial"/>
      <w:i/>
      <w:spacing w:val="4"/>
      <w:sz w:val="24"/>
    </w:rPr>
  </w:style>
  <w:style w:type="character" w:customStyle="1" w:styleId="Overskrift9Tegn">
    <w:name w:val="Overskrift 9 Tegn"/>
    <w:basedOn w:val="Standardskriftforavsnitt"/>
    <w:link w:val="Overskrift9"/>
    <w:rsid w:val="00012814"/>
    <w:rPr>
      <w:rFonts w:ascii="Arial" w:eastAsia="Times New Roman" w:hAnsi="Arial"/>
      <w:i/>
      <w:spacing w:val="4"/>
      <w:sz w:val="18"/>
    </w:rPr>
  </w:style>
  <w:style w:type="paragraph" w:styleId="Bunntekst">
    <w:name w:val="footer"/>
    <w:basedOn w:val="Normal"/>
    <w:link w:val="BunntekstTegn"/>
    <w:rsid w:val="00012814"/>
    <w:pPr>
      <w:tabs>
        <w:tab w:val="center" w:pos="4153"/>
        <w:tab w:val="right" w:pos="8306"/>
      </w:tabs>
    </w:pPr>
    <w:rPr>
      <w:sz w:val="20"/>
    </w:rPr>
  </w:style>
  <w:style w:type="character" w:customStyle="1" w:styleId="BunntekstTegn">
    <w:name w:val="Bunntekst Tegn"/>
    <w:basedOn w:val="Standardskriftforavsnitt"/>
    <w:link w:val="Bunntekst"/>
    <w:rsid w:val="00012814"/>
    <w:rPr>
      <w:rFonts w:ascii="Times New Roman" w:eastAsia="Times New Roman" w:hAnsi="Times New Roman"/>
      <w:spacing w:val="4"/>
      <w:sz w:val="20"/>
    </w:rPr>
  </w:style>
  <w:style w:type="paragraph" w:styleId="Fotnotetekst">
    <w:name w:val="footnote text"/>
    <w:basedOn w:val="Normal"/>
    <w:link w:val="FotnotetekstTegn"/>
    <w:rsid w:val="00012814"/>
    <w:rPr>
      <w:sz w:val="20"/>
    </w:rPr>
  </w:style>
  <w:style w:type="character" w:customStyle="1" w:styleId="FotnotetekstTegn">
    <w:name w:val="Fotnotetekst Tegn"/>
    <w:basedOn w:val="Standardskriftforavsnitt"/>
    <w:link w:val="Fotnotetekst"/>
    <w:rsid w:val="00012814"/>
    <w:rPr>
      <w:rFonts w:ascii="Times New Roman" w:eastAsia="Times New Roman" w:hAnsi="Times New Roman"/>
      <w:spacing w:val="4"/>
      <w:sz w:val="20"/>
    </w:rPr>
  </w:style>
  <w:style w:type="paragraph" w:customStyle="1" w:styleId="Nummerertliste1st">
    <w:name w:val="Nummerert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Innholdtit">
    <w:name w:val="Innholdtit"/>
    <w:uiPriority w:val="99"/>
    <w:pPr>
      <w:widowControl w:val="0"/>
      <w:autoSpaceDE w:val="0"/>
      <w:autoSpaceDN w:val="0"/>
      <w:adjustRightInd w:val="0"/>
      <w:spacing w:before="420" w:after="240" w:line="340" w:lineRule="atLeast"/>
      <w:jc w:val="center"/>
    </w:pPr>
    <w:rPr>
      <w:rFonts w:ascii="Times New Roman" w:hAnsi="Times New Roman" w:cs="Times New Roman"/>
      <w:color w:val="000000"/>
      <w:w w:val="0"/>
      <w:sz w:val="34"/>
      <w:szCs w:val="34"/>
    </w:rPr>
  </w:style>
  <w:style w:type="paragraph" w:customStyle="1" w:styleId="HalvfetTOC">
    <w:name w:val="HalvfetTOC"/>
    <w:uiPriority w:val="99"/>
    <w:pPr>
      <w:widowControl w:val="0"/>
      <w:tabs>
        <w:tab w:val="left" w:pos="960"/>
        <w:tab w:val="right" w:leader="dot" w:pos="4120"/>
      </w:tabs>
      <w:autoSpaceDE w:val="0"/>
      <w:autoSpaceDN w:val="0"/>
      <w:adjustRightInd w:val="0"/>
      <w:spacing w:after="0" w:line="280" w:lineRule="atLeast"/>
    </w:pPr>
    <w:rPr>
      <w:rFonts w:ascii="Times New Roman" w:hAnsi="Times New Roman" w:cs="Times New Roman"/>
      <w:color w:val="000000"/>
      <w:w w:val="0"/>
      <w:sz w:val="24"/>
      <w:szCs w:val="24"/>
      <w:lang w:val="en-GB"/>
    </w:rPr>
  </w:style>
  <w:style w:type="paragraph" w:customStyle="1" w:styleId="Nummerertliste21st">
    <w:name w:val="Nummerert 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CommentText">
    <w:name w:val="Comment 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color w:val="000000"/>
      <w:w w:val="0"/>
      <w:sz w:val="20"/>
      <w:szCs w:val="20"/>
    </w:rPr>
  </w:style>
  <w:style w:type="paragraph" w:customStyle="1" w:styleId="Nummerertliste31st">
    <w:name w:val="Nummerert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styleId="Dato">
    <w:name w:val="Date"/>
    <w:basedOn w:val="Normal"/>
    <w:next w:val="Normal"/>
    <w:link w:val="DatoTegn"/>
    <w:rsid w:val="00012814"/>
  </w:style>
  <w:style w:type="character" w:customStyle="1" w:styleId="DatoTegn">
    <w:name w:val="Dato Tegn"/>
    <w:basedOn w:val="Standardskriftforavsnitt"/>
    <w:link w:val="Dato"/>
    <w:rsid w:val="00012814"/>
    <w:rPr>
      <w:rFonts w:ascii="Times New Roman" w:eastAsia="Times New Roman" w:hAnsi="Times New Roman"/>
      <w:spacing w:val="4"/>
      <w:sz w:val="24"/>
    </w:rPr>
  </w:style>
  <w:style w:type="paragraph" w:styleId="Topptekst">
    <w:name w:val="header"/>
    <w:basedOn w:val="Normal"/>
    <w:link w:val="TopptekstTegn"/>
    <w:rsid w:val="00012814"/>
    <w:pPr>
      <w:tabs>
        <w:tab w:val="center" w:pos="4536"/>
        <w:tab w:val="right" w:pos="9072"/>
      </w:tabs>
    </w:pPr>
    <w:rPr>
      <w:spacing w:val="0"/>
      <w:sz w:val="20"/>
    </w:rPr>
  </w:style>
  <w:style w:type="character" w:customStyle="1" w:styleId="TopptekstTegn">
    <w:name w:val="Topptekst Tegn"/>
    <w:basedOn w:val="Standardskriftforavsnitt"/>
    <w:link w:val="Topptekst"/>
    <w:rsid w:val="00012814"/>
    <w:rPr>
      <w:rFonts w:ascii="Times New Roman" w:eastAsia="Times New Roman" w:hAnsi="Times New Roman"/>
      <w:sz w:val="20"/>
    </w:rPr>
  </w:style>
  <w:style w:type="paragraph" w:customStyle="1" w:styleId="i-dep">
    <w:name w:val="i-dep."/>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jc w:val="right"/>
    </w:pPr>
    <w:rPr>
      <w:rFonts w:ascii="Times New Roman" w:hAnsi="Times New Roman" w:cs="Times New Roman"/>
      <w:b/>
      <w:bCs/>
      <w:strike/>
      <w:color w:val="000000"/>
      <w:w w:val="0"/>
      <w:sz w:val="24"/>
      <w:szCs w:val="24"/>
      <w:u w:val="thick"/>
    </w:rPr>
  </w:style>
  <w:style w:type="paragraph" w:customStyle="1" w:styleId="A03bTermin">
    <w:name w:val="A03b_Termin"/>
    <w:uiPriority w:val="99"/>
    <w:pPr>
      <w:widowControl w:val="0"/>
      <w:pBdr>
        <w:bottom w:val="single" w:sz="8" w:space="0" w:color="auto"/>
      </w:pBdr>
      <w:autoSpaceDE w:val="0"/>
      <w:autoSpaceDN w:val="0"/>
      <w:adjustRightInd w:val="0"/>
      <w:spacing w:after="0" w:line="340" w:lineRule="atLeast"/>
      <w:jc w:val="center"/>
    </w:pPr>
    <w:rPr>
      <w:rFonts w:ascii="UniCentury Old Style" w:hAnsi="UniCentury Old Style" w:cs="UniCentury Old Style"/>
      <w:color w:val="000000"/>
      <w:w w:val="0"/>
      <w:sz w:val="34"/>
      <w:szCs w:val="34"/>
    </w:rPr>
  </w:style>
  <w:style w:type="paragraph" w:styleId="INNH1">
    <w:name w:val="toc 1"/>
    <w:basedOn w:val="Normal"/>
    <w:next w:val="Normal"/>
    <w:rsid w:val="00012814"/>
    <w:pPr>
      <w:tabs>
        <w:tab w:val="right" w:leader="dot" w:pos="8306"/>
      </w:tabs>
    </w:pPr>
    <w:rPr>
      <w:spacing w:val="0"/>
    </w:rPr>
  </w:style>
  <w:style w:type="paragraph" w:styleId="INNH2">
    <w:name w:val="toc 2"/>
    <w:basedOn w:val="Normal"/>
    <w:next w:val="Normal"/>
    <w:rsid w:val="00012814"/>
    <w:pPr>
      <w:tabs>
        <w:tab w:val="right" w:leader="dot" w:pos="8306"/>
      </w:tabs>
      <w:ind w:left="200"/>
    </w:pPr>
    <w:rPr>
      <w:spacing w:val="0"/>
    </w:rPr>
  </w:style>
  <w:style w:type="paragraph" w:styleId="INNH3">
    <w:name w:val="toc 3"/>
    <w:basedOn w:val="Normal"/>
    <w:next w:val="Normal"/>
    <w:rsid w:val="00012814"/>
    <w:pPr>
      <w:tabs>
        <w:tab w:val="right" w:leader="dot" w:pos="8306"/>
      </w:tabs>
      <w:ind w:left="400"/>
    </w:pPr>
    <w:rPr>
      <w:spacing w:val="0"/>
    </w:rPr>
  </w:style>
  <w:style w:type="paragraph" w:styleId="INNH4">
    <w:name w:val="toc 4"/>
    <w:basedOn w:val="Normal"/>
    <w:next w:val="Normal"/>
    <w:rsid w:val="00012814"/>
    <w:pPr>
      <w:tabs>
        <w:tab w:val="right" w:leader="dot" w:pos="8306"/>
      </w:tabs>
      <w:ind w:left="600"/>
    </w:pPr>
    <w:rPr>
      <w:spacing w:val="0"/>
    </w:rPr>
  </w:style>
  <w:style w:type="paragraph" w:styleId="INNH5">
    <w:name w:val="toc 5"/>
    <w:basedOn w:val="Normal"/>
    <w:next w:val="Normal"/>
    <w:rsid w:val="00012814"/>
    <w:pPr>
      <w:tabs>
        <w:tab w:val="right" w:leader="dot" w:pos="8306"/>
      </w:tabs>
      <w:ind w:left="800"/>
    </w:pPr>
    <w:rPr>
      <w:spacing w:val="0"/>
    </w:rPr>
  </w:style>
  <w:style w:type="paragraph" w:customStyle="1" w:styleId="Undertittel2">
    <w:name w:val="Undertittel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120" w:line="240" w:lineRule="auto"/>
    </w:pPr>
    <w:rPr>
      <w:rFonts w:ascii="Times New Roman" w:hAnsi="Times New Roman" w:cs="Times New Roman"/>
      <w:b/>
      <w:bCs/>
      <w:color w:val="000000"/>
      <w:w w:val="0"/>
      <w:sz w:val="26"/>
      <w:szCs w:val="26"/>
    </w:rPr>
  </w:style>
  <w:style w:type="paragraph" w:customStyle="1" w:styleId="i-saerskilt-ved">
    <w:name w:val="i-saerskilt-ved"/>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2000" w:firstLine="2000"/>
    </w:pPr>
    <w:rPr>
      <w:rFonts w:ascii="Times New Roman" w:hAnsi="Times New Roman" w:cs="Times New Roman"/>
      <w:color w:val="000000"/>
      <w:w w:val="0"/>
      <w:sz w:val="24"/>
      <w:szCs w:val="24"/>
    </w:rPr>
  </w:style>
  <w:style w:type="paragraph" w:customStyle="1" w:styleId="Del">
    <w:name w:val="Del"/>
    <w:uiPriority w:val="99"/>
    <w:pPr>
      <w:pageBreakBefore/>
      <w:widowControl w:val="0"/>
      <w:pBdr>
        <w:top w:val="single" w:sz="8" w:space="0" w:color="auto"/>
      </w:pBdr>
      <w:autoSpaceDE w:val="0"/>
      <w:autoSpaceDN w:val="0"/>
      <w:adjustRightInd w:val="0"/>
      <w:spacing w:after="0" w:line="520" w:lineRule="atLeast"/>
      <w:ind w:left="3960" w:right="4180" w:hanging="3960"/>
      <w:jc w:val="center"/>
    </w:pPr>
    <w:rPr>
      <w:rFonts w:ascii="Times New Roman" w:hAnsi="Times New Roman" w:cs="Times New Roman"/>
      <w:i/>
      <w:iCs/>
      <w:color w:val="000000"/>
      <w:w w:val="0"/>
      <w:sz w:val="46"/>
      <w:szCs w:val="46"/>
    </w:rPr>
  </w:style>
  <w:style w:type="paragraph" w:customStyle="1" w:styleId="Fig">
    <w:name w:val="Fig"/>
    <w:uiPriority w:val="99"/>
    <w:pPr>
      <w:widowControl w:val="0"/>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autoSpaceDE w:val="0"/>
      <w:autoSpaceDN w:val="0"/>
      <w:adjustRightInd w:val="0"/>
      <w:spacing w:before="280" w:after="280" w:line="280" w:lineRule="atLeast"/>
    </w:pPr>
    <w:rPr>
      <w:rFonts w:ascii="Times New Roman" w:hAnsi="Times New Roman" w:cs="Times New Roman"/>
      <w:color w:val="000000"/>
      <w:w w:val="0"/>
      <w:sz w:val="24"/>
      <w:szCs w:val="24"/>
    </w:rPr>
  </w:style>
  <w:style w:type="paragraph" w:customStyle="1" w:styleId="Nummerertliste41st">
    <w:name w:val="Nummerert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Footnote">
    <w:name w:val="Footnote"/>
    <w:uiPriority w:val="99"/>
    <w:pPr>
      <w:widowControl w:val="0"/>
      <w:autoSpaceDE w:val="0"/>
      <w:autoSpaceDN w:val="0"/>
      <w:adjustRightInd w:val="0"/>
      <w:spacing w:after="0" w:line="280" w:lineRule="atLeast"/>
      <w:ind w:left="360" w:right="360"/>
    </w:pPr>
    <w:rPr>
      <w:rFonts w:ascii="Times New Roman" w:hAnsi="Times New Roman" w:cs="Times New Roman"/>
      <w:color w:val="000000"/>
      <w:w w:val="0"/>
      <w:sz w:val="24"/>
      <w:szCs w:val="24"/>
      <w:lang w:val="en-US"/>
    </w:rPr>
  </w:style>
  <w:style w:type="paragraph" w:customStyle="1" w:styleId="Nummerertliste51st">
    <w:name w:val="Nummerert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Kongeside">
    <w:name w:val="Kongesid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kongeside0">
    <w:name w:val="kongeside"/>
    <w:uiPriority w:val="99"/>
    <w:pPr>
      <w:widowControl w:val="0"/>
      <w:pBdr>
        <w:top w:val="single" w:sz="8" w:space="0" w:color="auto"/>
      </w:pBdr>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Overskrift1ny">
    <w:name w:val="Overskrift 1 ny"/>
    <w:uiPriority w:val="99"/>
    <w:pPr>
      <w:keepNext/>
      <w:tabs>
        <w:tab w:val="left" w:pos="380"/>
      </w:tabs>
      <w:autoSpaceDE w:val="0"/>
      <w:autoSpaceDN w:val="0"/>
      <w:adjustRightInd w:val="0"/>
      <w:spacing w:before="680" w:after="280" w:line="340" w:lineRule="atLeast"/>
      <w:jc w:val="center"/>
    </w:pPr>
    <w:rPr>
      <w:rFonts w:ascii="Times New Roman" w:hAnsi="Times New Roman" w:cs="Times New Roman"/>
      <w:color w:val="000000"/>
      <w:w w:val="0"/>
      <w:sz w:val="34"/>
      <w:szCs w:val="34"/>
    </w:rPr>
  </w:style>
  <w:style w:type="paragraph" w:customStyle="1" w:styleId="Overskrift2ny">
    <w:name w:val="Overskrift 2 ny"/>
    <w:uiPriority w:val="99"/>
    <w:pPr>
      <w:keepNext/>
      <w:pBdr>
        <w:bottom w:val="single" w:sz="8" w:space="0" w:color="auto"/>
      </w:pBdr>
      <w:tabs>
        <w:tab w:val="left" w:pos="500"/>
      </w:tabs>
      <w:autoSpaceDE w:val="0"/>
      <w:autoSpaceDN w:val="0"/>
      <w:adjustRightInd w:val="0"/>
      <w:spacing w:before="500" w:after="0" w:line="240" w:lineRule="atLeast"/>
      <w:ind w:left="500" w:hanging="500"/>
    </w:pPr>
    <w:rPr>
      <w:rFonts w:ascii="Times New Roman" w:hAnsi="Times New Roman" w:cs="Times New Roman"/>
      <w:color w:val="000000"/>
      <w:w w:val="0"/>
      <w:sz w:val="24"/>
      <w:szCs w:val="24"/>
    </w:rPr>
  </w:style>
  <w:style w:type="paragraph" w:customStyle="1" w:styleId="Overskrift3ny">
    <w:name w:val="Overskrift 3 ny"/>
    <w:uiPriority w:val="99"/>
    <w:pPr>
      <w:keepNext/>
      <w:pBdr>
        <w:top w:val="single" w:sz="8" w:space="0" w:color="auto"/>
      </w:pBdr>
      <w:tabs>
        <w:tab w:val="left" w:pos="600"/>
      </w:tabs>
      <w:autoSpaceDE w:val="0"/>
      <w:autoSpaceDN w:val="0"/>
      <w:adjustRightInd w:val="0"/>
      <w:spacing w:before="240" w:after="80" w:line="240" w:lineRule="atLeast"/>
      <w:ind w:left="600" w:hanging="600"/>
    </w:pPr>
    <w:rPr>
      <w:rFonts w:ascii="Times New Roman" w:hAnsi="Times New Roman" w:cs="Times New Roman"/>
      <w:color w:val="000000"/>
      <w:w w:val="0"/>
    </w:rPr>
  </w:style>
  <w:style w:type="paragraph" w:customStyle="1" w:styleId="romertallliste1st">
    <w:name w:val="romertall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romertallliste21st">
    <w:name w:val="romertall liste 2 1st"/>
    <w:uiPriority w:val="99"/>
    <w:pPr>
      <w:widowControl w:val="0"/>
      <w:tabs>
        <w:tab w:val="left" w:pos="640"/>
      </w:tabs>
      <w:autoSpaceDE w:val="0"/>
      <w:autoSpaceDN w:val="0"/>
      <w:adjustRightInd w:val="0"/>
      <w:spacing w:after="0" w:line="260" w:lineRule="atLeast"/>
      <w:ind w:left="640" w:hanging="320"/>
      <w:jc w:val="both"/>
    </w:pPr>
    <w:rPr>
      <w:rFonts w:ascii="Times New Roman" w:hAnsi="Times New Roman" w:cs="Times New Roman"/>
      <w:color w:val="000000"/>
      <w:w w:val="0"/>
      <w:sz w:val="20"/>
      <w:szCs w:val="20"/>
    </w:rPr>
  </w:style>
  <w:style w:type="paragraph" w:customStyle="1" w:styleId="romertallliste31st">
    <w:name w:val="romertall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romertallliste41st">
    <w:name w:val="romertall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romertallliste51st">
    <w:name w:val="romertall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Tmp-aar">
    <w:name w:val="Tmp-aar"/>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rPr>
  </w:style>
  <w:style w:type="paragraph" w:customStyle="1" w:styleId="Tmp-aar-innldel">
    <w:name w:val="Tmp-aar-innldel"/>
    <w:uiPriority w:val="99"/>
    <w:pPr>
      <w:widowControl w:val="0"/>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Pasientskadenemnda">
    <w:name w:val="Pasientskadenemnda"/>
    <w:uiPriority w:val="99"/>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jc w:val="both"/>
    </w:pPr>
    <w:rPr>
      <w:rFonts w:ascii="Times New Roman" w:hAnsi="Times New Roman" w:cs="Times New Roman"/>
      <w:color w:val="000000"/>
      <w:w w:val="0"/>
      <w:sz w:val="18"/>
      <w:szCs w:val="18"/>
    </w:rPr>
  </w:style>
  <w:style w:type="paragraph" w:customStyle="1" w:styleId="Tmp-aar-innlside">
    <w:name w:val="Tmp-aar-innlside"/>
    <w:uiPriority w:val="99"/>
    <w:pPr>
      <w:widowControl w:val="0"/>
      <w:pBdr>
        <w:bottom w:val="single" w:sz="8" w:space="0" w:color="auto"/>
      </w:pBdr>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Tmp-prp">
    <w:name w:val="Tmp-prp"/>
    <w:uiPriority w:val="99"/>
    <w:pPr>
      <w:widowControl w:val="0"/>
      <w:autoSpaceDE w:val="0"/>
      <w:autoSpaceDN w:val="0"/>
      <w:adjustRightInd w:val="0"/>
      <w:spacing w:after="0" w:line="720" w:lineRule="atLeast"/>
      <w:jc w:val="center"/>
    </w:pPr>
    <w:rPr>
      <w:rFonts w:ascii="Times New Roman" w:hAnsi="Times New Roman" w:cs="Times New Roman"/>
      <w:color w:val="000000"/>
      <w:w w:val="0"/>
      <w:sz w:val="68"/>
      <w:szCs w:val="68"/>
    </w:rPr>
  </w:style>
  <w:style w:type="paragraph" w:customStyle="1" w:styleId="Tmp-tittilrr">
    <w:name w:val="Tmp-tit_tilrår"/>
    <w:uiPriority w:val="99"/>
    <w:pPr>
      <w:widowControl w:val="0"/>
      <w:autoSpaceDE w:val="0"/>
      <w:autoSpaceDN w:val="0"/>
      <w:adjustRightInd w:val="0"/>
      <w:spacing w:after="240" w:line="240" w:lineRule="atLeast"/>
      <w:jc w:val="center"/>
    </w:pPr>
    <w:rPr>
      <w:rFonts w:ascii="Times New Roman" w:hAnsi="Times New Roman" w:cs="Times New Roman"/>
      <w:color w:val="000000"/>
      <w:w w:val="0"/>
      <w:sz w:val="20"/>
      <w:szCs w:val="20"/>
    </w:rPr>
  </w:style>
  <w:style w:type="paragraph" w:customStyle="1" w:styleId="Tmpkongeside">
    <w:name w:val="Tmp_kongeside"/>
    <w:uiPriority w:val="99"/>
    <w:pPr>
      <w:widowControl w:val="0"/>
      <w:autoSpaceDE w:val="0"/>
      <w:autoSpaceDN w:val="0"/>
      <w:adjustRightInd w:val="0"/>
      <w:spacing w:before="240" w:after="240" w:line="240" w:lineRule="atLeast"/>
      <w:jc w:val="center"/>
    </w:pPr>
    <w:rPr>
      <w:rFonts w:ascii="Times New Roman" w:hAnsi="Times New Roman" w:cs="Times New Roman"/>
      <w:color w:val="000000"/>
      <w:w w:val="0"/>
      <w:sz w:val="20"/>
      <w:szCs w:val="20"/>
    </w:rPr>
  </w:style>
  <w:style w:type="paragraph" w:customStyle="1" w:styleId="Kule1">
    <w:name w:val="Kule 1"/>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pPr>
    <w:rPr>
      <w:rFonts w:ascii="Times New Roman" w:hAnsi="Times New Roman" w:cs="Times New Roman"/>
      <w:color w:val="000000"/>
      <w:w w:val="0"/>
      <w:sz w:val="24"/>
      <w:szCs w:val="24"/>
    </w:rPr>
  </w:style>
  <w:style w:type="paragraph" w:customStyle="1" w:styleId="Kule2">
    <w:name w:val="Kule 2"/>
    <w:uiPriority w:val="99"/>
    <w:pPr>
      <w:tabs>
        <w:tab w:val="left" w:pos="36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680" w:hanging="360"/>
    </w:pPr>
    <w:rPr>
      <w:rFonts w:ascii="Times New Roman" w:hAnsi="Times New Roman" w:cs="Times New Roman"/>
      <w:color w:val="000000"/>
      <w:w w:val="0"/>
      <w:sz w:val="24"/>
      <w:szCs w:val="24"/>
    </w:rPr>
  </w:style>
  <w:style w:type="paragraph" w:customStyle="1" w:styleId="Tmpvednr">
    <w:name w:val="Tmp_vednr"/>
    <w:uiPriority w:val="99"/>
    <w:pPr>
      <w:widowControl w:val="0"/>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undervedl-tittel">
    <w:name w:val="undervedl-tittel"/>
    <w:uiPriority w:val="99"/>
    <w:pPr>
      <w:widowControl w:val="0"/>
      <w:pBdr>
        <w:bottom w:val="single" w:sz="8" w:space="0" w:color="auto"/>
      </w:pBdr>
      <w:autoSpaceDE w:val="0"/>
      <w:autoSpaceDN w:val="0"/>
      <w:adjustRightInd w:val="0"/>
      <w:spacing w:after="0" w:line="240" w:lineRule="atLeast"/>
      <w:jc w:val="both"/>
    </w:pPr>
    <w:rPr>
      <w:rFonts w:ascii="Times New Roman" w:hAnsi="Times New Roman" w:cs="Times New Roman"/>
      <w:color w:val="000000"/>
      <w:w w:val="0"/>
      <w:sz w:val="24"/>
      <w:szCs w:val="24"/>
    </w:rPr>
  </w:style>
  <w:style w:type="paragraph" w:customStyle="1" w:styleId="Overskrift">
    <w:name w:val="Overskrift"/>
    <w:next w:val="Normal"/>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NormalA">
    <w:name w:val="NormalA"/>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Overskrift40">
    <w:name w:val="Overskrift4"/>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80" w:line="240" w:lineRule="auto"/>
    </w:pPr>
    <w:rPr>
      <w:rFonts w:ascii="Arial" w:hAnsi="Arial" w:cs="Arial"/>
      <w:color w:val="000000"/>
      <w:w w:val="0"/>
    </w:rPr>
  </w:style>
  <w:style w:type="paragraph" w:customStyle="1" w:styleId="Vedlegg">
    <w:name w:val="Vedlegg"/>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b/>
      <w:bCs/>
      <w:color w:val="000000"/>
      <w:w w:val="0"/>
      <w:sz w:val="24"/>
      <w:szCs w:val="24"/>
    </w:rPr>
  </w:style>
  <w:style w:type="paragraph" w:customStyle="1" w:styleId="Del-nr">
    <w:name w:val="Del-nr"/>
    <w:uiPriority w:val="99"/>
    <w:pPr>
      <w:pageBreakBefore/>
      <w:widowControl w:val="0"/>
      <w:pBdr>
        <w:top w:val="single" w:sz="8" w:space="0" w:color="auto"/>
      </w:pBdr>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customStyle="1" w:styleId="a-tilrar-tit">
    <w:name w:val="a-tilrar-tit"/>
    <w:uiPriority w:val="99"/>
    <w:pPr>
      <w:keepNext/>
      <w:widowControl w:val="0"/>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lang w:val="en-US"/>
    </w:rPr>
  </w:style>
  <w:style w:type="paragraph" w:customStyle="1" w:styleId="undertittel">
    <w:name w:val="undertittel"/>
    <w:uiPriority w:val="99"/>
    <w:pPr>
      <w:widowControl w:val="0"/>
      <w:tabs>
        <w:tab w:val="left" w:pos="680"/>
      </w:tabs>
      <w:autoSpaceDE w:val="0"/>
      <w:autoSpaceDN w:val="0"/>
      <w:adjustRightInd w:val="0"/>
      <w:spacing w:after="0" w:line="240" w:lineRule="atLeast"/>
      <w:jc w:val="center"/>
    </w:pPr>
    <w:rPr>
      <w:rFonts w:ascii="UniMyriad Regular" w:hAnsi="UniMyriad Regular" w:cs="UniMyriad Regular"/>
      <w:color w:val="000000"/>
      <w:w w:val="0"/>
    </w:rPr>
  </w:style>
  <w:style w:type="paragraph" w:customStyle="1" w:styleId="alfaliste41st">
    <w:name w:val="alfa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alfaliste51st">
    <w:name w:val="alfa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Del-nrLOF">
    <w:name w:val="Del-nrLOF"/>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P">
    <w:name w:val="Del-nrLOP"/>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T">
    <w:name w:val="Del-nrLOT"/>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DelTOC">
    <w:name w:val="DelTOC"/>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s="Times New Roman"/>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figur-tittelTOC">
    <w:name w:val="figur-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I-i-dep">
    <w:name w:val="I-i-dep"/>
    <w:uiPriority w:val="99"/>
    <w:pPr>
      <w:widowControl w:val="0"/>
      <w:autoSpaceDE w:val="0"/>
      <w:autoSpaceDN w:val="0"/>
      <w:adjustRightInd w:val="0"/>
      <w:spacing w:after="0" w:line="240" w:lineRule="atLeast"/>
      <w:jc w:val="right"/>
    </w:pPr>
    <w:rPr>
      <w:rFonts w:ascii="UniMyriad Regular" w:hAnsi="UniMyriad Regular" w:cs="UniMyriad Regular"/>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is-mtit">
    <w:name w:val="is-mtit"/>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l-endring">
    <w:name w:val="l-endring"/>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Normalilisteniv1">
    <w:name w:val="Normal i liste niv1"/>
    <w:uiPriority w:val="99"/>
    <w:pPr>
      <w:widowControl w:val="0"/>
      <w:autoSpaceDE w:val="0"/>
      <w:autoSpaceDN w:val="0"/>
      <w:adjustRightInd w:val="0"/>
      <w:spacing w:after="0" w:line="240" w:lineRule="atLeast"/>
      <w:ind w:left="320"/>
      <w:jc w:val="both"/>
    </w:pPr>
    <w:rPr>
      <w:rFonts w:ascii="Times New Roman" w:hAnsi="Times New Roman" w:cs="Times New Roman"/>
      <w:color w:val="000000"/>
      <w:w w:val="0"/>
      <w:sz w:val="20"/>
      <w:szCs w:val="20"/>
    </w:rPr>
  </w:style>
  <w:style w:type="paragraph" w:customStyle="1" w:styleId="Normalilisteniv2">
    <w:name w:val="Normal i liste niv2"/>
    <w:uiPriority w:val="99"/>
    <w:pPr>
      <w:widowControl w:val="0"/>
      <w:autoSpaceDE w:val="0"/>
      <w:autoSpaceDN w:val="0"/>
      <w:adjustRightInd w:val="0"/>
      <w:spacing w:after="0" w:line="240" w:lineRule="atLeast"/>
      <w:ind w:left="640"/>
      <w:jc w:val="both"/>
    </w:pPr>
    <w:rPr>
      <w:rFonts w:ascii="Times New Roman" w:hAnsi="Times New Roman" w:cs="Times New Roman"/>
      <w:color w:val="000000"/>
      <w:w w:val="0"/>
      <w:sz w:val="20"/>
      <w:szCs w:val="20"/>
    </w:rPr>
  </w:style>
  <w:style w:type="paragraph" w:customStyle="1" w:styleId="Normalilisteniv3">
    <w:name w:val="Normal i liste niv3"/>
    <w:uiPriority w:val="99"/>
    <w:pPr>
      <w:widowControl w:val="0"/>
      <w:autoSpaceDE w:val="0"/>
      <w:autoSpaceDN w:val="0"/>
      <w:adjustRightInd w:val="0"/>
      <w:spacing w:after="0" w:line="240" w:lineRule="atLeast"/>
      <w:ind w:left="960"/>
      <w:jc w:val="both"/>
    </w:pPr>
    <w:rPr>
      <w:rFonts w:ascii="Times New Roman" w:hAnsi="Times New Roman" w:cs="Times New Roman"/>
      <w:color w:val="000000"/>
      <w:w w:val="0"/>
      <w:sz w:val="20"/>
      <w:szCs w:val="20"/>
    </w:rPr>
  </w:style>
  <w:style w:type="paragraph" w:customStyle="1" w:styleId="Normalilisteniv4">
    <w:name w:val="Normal i liste niv4"/>
    <w:uiPriority w:val="99"/>
    <w:pPr>
      <w:widowControl w:val="0"/>
      <w:autoSpaceDE w:val="0"/>
      <w:autoSpaceDN w:val="0"/>
      <w:adjustRightInd w:val="0"/>
      <w:spacing w:after="0" w:line="240" w:lineRule="atLeast"/>
      <w:ind w:left="1280"/>
      <w:jc w:val="both"/>
    </w:pPr>
    <w:rPr>
      <w:rFonts w:ascii="Times New Roman" w:hAnsi="Times New Roman" w:cs="Times New Roman"/>
      <w:color w:val="000000"/>
      <w:w w:val="0"/>
      <w:sz w:val="20"/>
      <w:szCs w:val="20"/>
    </w:rPr>
  </w:style>
  <w:style w:type="paragraph" w:customStyle="1" w:styleId="Normalilisteniv5">
    <w:name w:val="Normal i liste niv5"/>
    <w:uiPriority w:val="99"/>
    <w:pPr>
      <w:widowControl w:val="0"/>
      <w:autoSpaceDE w:val="0"/>
      <w:autoSpaceDN w:val="0"/>
      <w:adjustRightInd w:val="0"/>
      <w:spacing w:after="0" w:line="240" w:lineRule="atLeast"/>
      <w:ind w:left="1600"/>
      <w:jc w:val="both"/>
    </w:pPr>
    <w:rPr>
      <w:rFonts w:ascii="Times New Roman" w:hAnsi="Times New Roman" w:cs="Times New Roman"/>
      <w:color w:val="000000"/>
      <w:w w:val="0"/>
      <w:sz w:val="20"/>
      <w:szCs w:val="20"/>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customStyle="1" w:styleId="Undertittel20">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v-Overskrift1-num">
    <w:name w:val="v-Overskrift 1-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s="Times New Roman"/>
      <w:color w:val="000000"/>
      <w:w w:val="0"/>
      <w:sz w:val="24"/>
      <w:szCs w:val="24"/>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s="Times New Roman"/>
      <w:color w:val="000000"/>
      <w:w w:val="0"/>
      <w:sz w:val="16"/>
      <w:szCs w:val="16"/>
      <w:lang w:val="en-US"/>
    </w:rPr>
  </w:style>
  <w:style w:type="paragraph" w:customStyle="1" w:styleId="v-Overskrift2-num">
    <w:name w:val="v-Overskrift 2-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alfaliste1st">
    <w:name w:val="alfa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alfaliste31st">
    <w:name w:val="alfa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alfaliste21st">
    <w:name w:val="alfa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s="Times New Roman"/>
      <w:color w:val="000000"/>
      <w:w w:val="0"/>
      <w:sz w:val="80"/>
      <w:szCs w:val="80"/>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s="Times New Roman"/>
      <w:color w:val="000000"/>
      <w:w w:val="0"/>
      <w:sz w:val="16"/>
      <w:szCs w:val="16"/>
      <w:lang w:val="en-US"/>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s="Times New Roman"/>
      <w:color w:val="000000"/>
      <w:w w:val="0"/>
      <w:sz w:val="4"/>
      <w:szCs w:val="4"/>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s="Times New Roman"/>
      <w:color w:val="000000"/>
      <w:w w:val="0"/>
      <w:sz w:val="80"/>
      <w:szCs w:val="8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s="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s="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s="Times New Roman"/>
      <w:color w:val="000000"/>
      <w:w w:val="0"/>
      <w:sz w:val="18"/>
      <w:szCs w:val="18"/>
      <w:lang w:val="en-US"/>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s="Times New Roman"/>
      <w:color w:val="000000"/>
      <w:w w:val="0"/>
      <w:sz w:val="20"/>
      <w:szCs w:val="20"/>
      <w:lang w:val="en-US"/>
    </w:rPr>
  </w:style>
  <w:style w:type="paragraph" w:customStyle="1" w:styleId="v-Overskrift3-num">
    <w:name w:val="v-Overskrift 3-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20" w:hanging="720"/>
    </w:pPr>
    <w:rPr>
      <w:rFonts w:ascii="UniMyriad Regular" w:hAnsi="UniMyriad Regular" w:cs="UniMyriad Regular"/>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UniMyriad Regular" w:hAnsi="UniMyriad Regular" w:cs="UniMyriad Regular"/>
      <w:i/>
      <w:iCs/>
      <w:color w:val="000000"/>
      <w:w w:val="0"/>
      <w:sz w:val="24"/>
      <w:szCs w:val="24"/>
      <w:lang w:val="en-US"/>
    </w:rPr>
  </w:style>
  <w:style w:type="paragraph" w:styleId="Dokumentkart">
    <w:name w:val="Document Map"/>
    <w:basedOn w:val="Normal"/>
    <w:link w:val="DokumentkartTegn"/>
    <w:uiPriority w:val="99"/>
    <w:rsid w:val="0001281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012814"/>
    <w:rPr>
      <w:rFonts w:ascii="Tahoma" w:eastAsia="Times New Roman" w:hAnsi="Tahoma" w:cs="Tahoma"/>
      <w:spacing w:val="4"/>
      <w:sz w:val="24"/>
      <w:shd w:val="clear" w:color="auto" w:fill="000080"/>
    </w:rPr>
  </w:style>
  <w:style w:type="paragraph" w:customStyle="1" w:styleId="Konge">
    <w:name w:val="Kong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20" w:line="280" w:lineRule="atLeast"/>
    </w:pPr>
    <w:rPr>
      <w:rFonts w:ascii="Times New Roman" w:hAnsi="Times New Roman" w:cs="Times New Roman"/>
      <w:color w:val="000000"/>
      <w:w w:val="0"/>
      <w:sz w:val="24"/>
      <w:szCs w:val="24"/>
      <w:lang w:val="en-US"/>
    </w:rPr>
  </w:style>
  <w:style w:type="paragraph" w:customStyle="1" w:styleId="IndexIX">
    <w:name w:val="IndexIX"/>
    <w:uiPriority w:val="99"/>
    <w:pPr>
      <w:widowControl w:val="0"/>
      <w:autoSpaceDE w:val="0"/>
      <w:autoSpaceDN w:val="0"/>
      <w:adjustRightInd w:val="0"/>
      <w:spacing w:after="0" w:line="280" w:lineRule="atLeast"/>
    </w:pPr>
    <w:rPr>
      <w:rFonts w:ascii="Times New Roman" w:hAnsi="Times New Roman" w:cs="Times New Roman"/>
      <w:w w:val="0"/>
      <w:sz w:val="24"/>
      <w:szCs w:val="24"/>
      <w:lang w:val="en-US"/>
    </w:rPr>
  </w:style>
  <w:style w:type="paragraph" w:styleId="Liste">
    <w:name w:val="List"/>
    <w:basedOn w:val="Normal"/>
    <w:rsid w:val="00012814"/>
    <w:pPr>
      <w:numPr>
        <w:numId w:val="6"/>
      </w:numPr>
      <w:spacing w:line="240" w:lineRule="auto"/>
      <w:contextualSpacing/>
    </w:pPr>
  </w:style>
  <w:style w:type="paragraph" w:styleId="Liste2">
    <w:name w:val="List 2"/>
    <w:basedOn w:val="Normal"/>
    <w:rsid w:val="00012814"/>
    <w:pPr>
      <w:numPr>
        <w:ilvl w:val="1"/>
        <w:numId w:val="6"/>
      </w:numPr>
      <w:spacing w:after="0"/>
    </w:pPr>
  </w:style>
  <w:style w:type="paragraph" w:styleId="Liste3">
    <w:name w:val="List 3"/>
    <w:basedOn w:val="Normal"/>
    <w:rsid w:val="00012814"/>
    <w:pPr>
      <w:numPr>
        <w:ilvl w:val="2"/>
        <w:numId w:val="6"/>
      </w:numPr>
      <w:spacing w:after="0"/>
    </w:pPr>
    <w:rPr>
      <w:spacing w:val="0"/>
    </w:rPr>
  </w:style>
  <w:style w:type="paragraph" w:styleId="Liste4">
    <w:name w:val="List 4"/>
    <w:basedOn w:val="Normal"/>
    <w:rsid w:val="00012814"/>
    <w:pPr>
      <w:numPr>
        <w:ilvl w:val="3"/>
        <w:numId w:val="6"/>
      </w:numPr>
      <w:spacing w:after="0"/>
    </w:pPr>
    <w:rPr>
      <w:spacing w:val="0"/>
    </w:rPr>
  </w:style>
  <w:style w:type="paragraph" w:styleId="Liste5">
    <w:name w:val="List 5"/>
    <w:basedOn w:val="Normal"/>
    <w:rsid w:val="00012814"/>
    <w:pPr>
      <w:numPr>
        <w:ilvl w:val="4"/>
        <w:numId w:val="6"/>
      </w:numPr>
      <w:spacing w:after="0"/>
    </w:pPr>
    <w:rPr>
      <w:spacing w:val="0"/>
    </w:rPr>
  </w:style>
  <w:style w:type="paragraph" w:styleId="Merknadstekst">
    <w:name w:val="annotation text"/>
    <w:basedOn w:val="Normal"/>
    <w:link w:val="MerknadstekstTegn"/>
    <w:rsid w:val="00012814"/>
    <w:rPr>
      <w:spacing w:val="0"/>
      <w:sz w:val="20"/>
    </w:rPr>
  </w:style>
  <w:style w:type="character" w:customStyle="1" w:styleId="MerknadstekstTegn">
    <w:name w:val="Merknadstekst Tegn"/>
    <w:basedOn w:val="Standardskriftforavsnitt"/>
    <w:link w:val="Merknadstekst"/>
    <w:rsid w:val="00012814"/>
    <w:rPr>
      <w:rFonts w:ascii="Times New Roman" w:eastAsia="Times New Roman" w:hAnsi="Times New Roman"/>
      <w:sz w:val="20"/>
    </w:rPr>
  </w:style>
  <w:style w:type="paragraph" w:styleId="Nummerertliste">
    <w:name w:val="List Number"/>
    <w:basedOn w:val="Normal"/>
    <w:rsid w:val="00012814"/>
    <w:pPr>
      <w:numPr>
        <w:numId w:val="4"/>
      </w:numPr>
      <w:spacing w:after="0"/>
    </w:pPr>
    <w:rPr>
      <w:rFonts w:ascii="Times" w:eastAsia="Batang" w:hAnsi="Times"/>
      <w:spacing w:val="0"/>
      <w:szCs w:val="20"/>
    </w:rPr>
  </w:style>
  <w:style w:type="paragraph" w:styleId="Nummerertliste2">
    <w:name w:val="List Number 2"/>
    <w:basedOn w:val="Normal"/>
    <w:rsid w:val="00012814"/>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012814"/>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012814"/>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012814"/>
    <w:pPr>
      <w:numPr>
        <w:ilvl w:val="4"/>
        <w:numId w:val="4"/>
      </w:numPr>
      <w:spacing w:after="0" w:line="240" w:lineRule="auto"/>
    </w:pPr>
    <w:rPr>
      <w:rFonts w:ascii="Times" w:eastAsia="Batang" w:hAnsi="Times"/>
      <w:spacing w:val="0"/>
      <w:szCs w:val="20"/>
    </w:rPr>
  </w:style>
  <w:style w:type="paragraph" w:styleId="Punktliste">
    <w:name w:val="List Bullet"/>
    <w:basedOn w:val="Normal"/>
    <w:rsid w:val="00012814"/>
    <w:pPr>
      <w:spacing w:after="0"/>
      <w:ind w:left="284" w:hanging="284"/>
    </w:pPr>
  </w:style>
  <w:style w:type="paragraph" w:styleId="Punktliste2">
    <w:name w:val="List Bullet 2"/>
    <w:basedOn w:val="Normal"/>
    <w:rsid w:val="00012814"/>
    <w:pPr>
      <w:spacing w:after="0"/>
      <w:ind w:left="568" w:hanging="284"/>
    </w:pPr>
  </w:style>
  <w:style w:type="paragraph" w:styleId="Punktliste3">
    <w:name w:val="List Bullet 3"/>
    <w:basedOn w:val="Normal"/>
    <w:rsid w:val="00012814"/>
    <w:pPr>
      <w:spacing w:after="0"/>
      <w:ind w:left="851" w:hanging="284"/>
    </w:pPr>
  </w:style>
  <w:style w:type="paragraph" w:styleId="Punktliste4">
    <w:name w:val="List Bullet 4"/>
    <w:basedOn w:val="Normal"/>
    <w:rsid w:val="00012814"/>
    <w:pPr>
      <w:spacing w:after="0"/>
      <w:ind w:left="1135" w:hanging="284"/>
    </w:pPr>
    <w:rPr>
      <w:spacing w:val="0"/>
    </w:rPr>
  </w:style>
  <w:style w:type="paragraph" w:styleId="Punktliste5">
    <w:name w:val="List Bullet 5"/>
    <w:basedOn w:val="Normal"/>
    <w:rsid w:val="00012814"/>
    <w:pPr>
      <w:spacing w:after="0"/>
      <w:ind w:left="1418" w:hanging="284"/>
    </w:pPr>
    <w:rPr>
      <w:spacing w:val="0"/>
    </w:rPr>
  </w:style>
  <w:style w:type="paragraph" w:styleId="Undertittel0">
    <w:name w:val="Subtitle"/>
    <w:basedOn w:val="Normal"/>
    <w:next w:val="Normal"/>
    <w:link w:val="UndertittelTegn"/>
    <w:qFormat/>
    <w:rsid w:val="00012814"/>
    <w:pPr>
      <w:keepNext/>
      <w:keepLines/>
      <w:spacing w:before="360"/>
    </w:pPr>
    <w:rPr>
      <w:rFonts w:ascii="Arial" w:hAnsi="Arial"/>
      <w:b/>
      <w:sz w:val="28"/>
    </w:rPr>
  </w:style>
  <w:style w:type="character" w:customStyle="1" w:styleId="UndertittelTegn">
    <w:name w:val="Undertittel Tegn"/>
    <w:basedOn w:val="Standardskriftforavsnitt"/>
    <w:link w:val="Undertittel0"/>
    <w:rsid w:val="00012814"/>
    <w:rPr>
      <w:rFonts w:ascii="Arial" w:eastAsia="Times New Roman" w:hAnsi="Arial"/>
      <w:b/>
      <w:spacing w:val="4"/>
      <w:sz w:val="28"/>
    </w:rPr>
  </w:style>
  <w:style w:type="paragraph" w:customStyle="1" w:styleId="Figur">
    <w:name w:val="Figur"/>
    <w:basedOn w:val="Normal"/>
    <w:uiPriority w:val="99"/>
    <w:rsid w:val="0001281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012814"/>
    <w:pPr>
      <w:spacing w:after="0" w:line="240" w:lineRule="auto"/>
      <w:ind w:left="240" w:hanging="240"/>
    </w:pPr>
  </w:style>
  <w:style w:type="paragraph" w:styleId="Indeks2">
    <w:name w:val="index 2"/>
    <w:basedOn w:val="Normal"/>
    <w:next w:val="Normal"/>
    <w:autoRedefine/>
    <w:uiPriority w:val="99"/>
    <w:unhideWhenUsed/>
    <w:rsid w:val="00012814"/>
    <w:pPr>
      <w:spacing w:after="0" w:line="240" w:lineRule="auto"/>
      <w:ind w:left="480" w:hanging="240"/>
    </w:pPr>
  </w:style>
  <w:style w:type="paragraph" w:styleId="Indeks3">
    <w:name w:val="index 3"/>
    <w:basedOn w:val="Normal"/>
    <w:next w:val="Normal"/>
    <w:autoRedefine/>
    <w:uiPriority w:val="99"/>
    <w:unhideWhenUsed/>
    <w:rsid w:val="00012814"/>
    <w:pPr>
      <w:spacing w:after="0" w:line="240" w:lineRule="auto"/>
      <w:ind w:left="720" w:hanging="240"/>
    </w:pPr>
  </w:style>
  <w:style w:type="paragraph" w:styleId="Indeks4">
    <w:name w:val="index 4"/>
    <w:basedOn w:val="Normal"/>
    <w:next w:val="Normal"/>
    <w:autoRedefine/>
    <w:uiPriority w:val="99"/>
    <w:unhideWhenUsed/>
    <w:rsid w:val="00012814"/>
    <w:pPr>
      <w:spacing w:after="0" w:line="240" w:lineRule="auto"/>
      <w:ind w:left="960" w:hanging="240"/>
    </w:pPr>
  </w:style>
  <w:style w:type="paragraph" w:styleId="Indeks5">
    <w:name w:val="index 5"/>
    <w:basedOn w:val="Normal"/>
    <w:next w:val="Normal"/>
    <w:autoRedefine/>
    <w:uiPriority w:val="99"/>
    <w:unhideWhenUsed/>
    <w:rsid w:val="00012814"/>
    <w:pPr>
      <w:spacing w:after="0" w:line="240" w:lineRule="auto"/>
      <w:ind w:left="1200" w:hanging="240"/>
    </w:pPr>
  </w:style>
  <w:style w:type="paragraph" w:styleId="Indeks6">
    <w:name w:val="index 6"/>
    <w:basedOn w:val="Normal"/>
    <w:next w:val="Normal"/>
    <w:autoRedefine/>
    <w:uiPriority w:val="99"/>
    <w:unhideWhenUsed/>
    <w:rsid w:val="00012814"/>
    <w:pPr>
      <w:spacing w:after="0" w:line="240" w:lineRule="auto"/>
      <w:ind w:left="1440" w:hanging="240"/>
    </w:pPr>
  </w:style>
  <w:style w:type="paragraph" w:styleId="Indeks7">
    <w:name w:val="index 7"/>
    <w:basedOn w:val="Normal"/>
    <w:next w:val="Normal"/>
    <w:autoRedefine/>
    <w:uiPriority w:val="99"/>
    <w:unhideWhenUsed/>
    <w:rsid w:val="00012814"/>
    <w:pPr>
      <w:spacing w:after="0" w:line="240" w:lineRule="auto"/>
      <w:ind w:left="1680" w:hanging="240"/>
    </w:pPr>
  </w:style>
  <w:style w:type="paragraph" w:styleId="Indeks8">
    <w:name w:val="index 8"/>
    <w:basedOn w:val="Normal"/>
    <w:next w:val="Normal"/>
    <w:autoRedefine/>
    <w:uiPriority w:val="99"/>
    <w:unhideWhenUsed/>
    <w:rsid w:val="00012814"/>
    <w:pPr>
      <w:spacing w:after="0" w:line="240" w:lineRule="auto"/>
      <w:ind w:left="1920" w:hanging="240"/>
    </w:pPr>
  </w:style>
  <w:style w:type="paragraph" w:styleId="Indeks9">
    <w:name w:val="index 9"/>
    <w:basedOn w:val="Normal"/>
    <w:next w:val="Normal"/>
    <w:autoRedefine/>
    <w:uiPriority w:val="99"/>
    <w:unhideWhenUsed/>
    <w:rsid w:val="00012814"/>
    <w:pPr>
      <w:spacing w:after="0" w:line="240" w:lineRule="auto"/>
      <w:ind w:left="2160" w:hanging="240"/>
    </w:pPr>
  </w:style>
  <w:style w:type="paragraph" w:styleId="INNH6">
    <w:name w:val="toc 6"/>
    <w:basedOn w:val="Normal"/>
    <w:next w:val="Normal"/>
    <w:autoRedefine/>
    <w:uiPriority w:val="39"/>
    <w:unhideWhenUsed/>
    <w:rsid w:val="00012814"/>
    <w:pPr>
      <w:spacing w:after="100"/>
      <w:ind w:left="1200"/>
    </w:pPr>
  </w:style>
  <w:style w:type="paragraph" w:styleId="INNH7">
    <w:name w:val="toc 7"/>
    <w:basedOn w:val="Normal"/>
    <w:next w:val="Normal"/>
    <w:autoRedefine/>
    <w:uiPriority w:val="39"/>
    <w:unhideWhenUsed/>
    <w:rsid w:val="00012814"/>
    <w:pPr>
      <w:spacing w:after="100"/>
      <w:ind w:left="1440"/>
    </w:pPr>
  </w:style>
  <w:style w:type="paragraph" w:styleId="INNH8">
    <w:name w:val="toc 8"/>
    <w:basedOn w:val="Normal"/>
    <w:next w:val="Normal"/>
    <w:autoRedefine/>
    <w:uiPriority w:val="39"/>
    <w:unhideWhenUsed/>
    <w:rsid w:val="00012814"/>
    <w:pPr>
      <w:spacing w:after="100"/>
      <w:ind w:left="1680"/>
    </w:pPr>
  </w:style>
  <w:style w:type="paragraph" w:styleId="INNH9">
    <w:name w:val="toc 9"/>
    <w:basedOn w:val="Normal"/>
    <w:next w:val="Normal"/>
    <w:autoRedefine/>
    <w:uiPriority w:val="39"/>
    <w:unhideWhenUsed/>
    <w:rsid w:val="00012814"/>
    <w:pPr>
      <w:spacing w:after="100"/>
      <w:ind w:left="1920"/>
    </w:pPr>
  </w:style>
  <w:style w:type="paragraph" w:styleId="Vanliginnrykk">
    <w:name w:val="Normal Indent"/>
    <w:basedOn w:val="Normal"/>
    <w:uiPriority w:val="99"/>
    <w:unhideWhenUsed/>
    <w:rsid w:val="00012814"/>
    <w:pPr>
      <w:ind w:left="708"/>
    </w:pPr>
  </w:style>
  <w:style w:type="paragraph" w:styleId="Stikkordregisteroverskrift">
    <w:name w:val="index heading"/>
    <w:basedOn w:val="Normal"/>
    <w:next w:val="Indeks1"/>
    <w:uiPriority w:val="99"/>
    <w:unhideWhenUsed/>
    <w:rsid w:val="00012814"/>
    <w:rPr>
      <w:rFonts w:asciiTheme="majorHAnsi" w:eastAsiaTheme="majorEastAsia" w:hAnsiTheme="majorHAnsi" w:cstheme="majorBidi"/>
      <w:b/>
      <w:bCs/>
    </w:rPr>
  </w:style>
  <w:style w:type="paragraph" w:styleId="Bildetekst">
    <w:name w:val="caption"/>
    <w:basedOn w:val="Normal"/>
    <w:next w:val="Normal"/>
    <w:uiPriority w:val="35"/>
    <w:unhideWhenUsed/>
    <w:qFormat/>
    <w:rsid w:val="00012814"/>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012814"/>
    <w:pPr>
      <w:spacing w:after="0"/>
    </w:pPr>
  </w:style>
  <w:style w:type="paragraph" w:styleId="Konvoluttadresse">
    <w:name w:val="envelope address"/>
    <w:basedOn w:val="Normal"/>
    <w:uiPriority w:val="99"/>
    <w:unhideWhenUsed/>
    <w:rsid w:val="0001281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01281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012814"/>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012814"/>
    <w:pPr>
      <w:spacing w:after="0"/>
      <w:ind w:left="240" w:hanging="240"/>
    </w:pPr>
  </w:style>
  <w:style w:type="paragraph" w:styleId="Makrotekst">
    <w:name w:val="macro"/>
    <w:link w:val="MakrotekstTegn"/>
    <w:uiPriority w:val="99"/>
    <w:unhideWhenUsed/>
    <w:rsid w:val="0001281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012814"/>
    <w:rPr>
      <w:rFonts w:ascii="Consolas" w:eastAsia="Times New Roman" w:hAnsi="Consolas"/>
      <w:spacing w:val="4"/>
    </w:rPr>
  </w:style>
  <w:style w:type="paragraph" w:styleId="Kildelisteoverskrift">
    <w:name w:val="toa heading"/>
    <w:basedOn w:val="Normal"/>
    <w:next w:val="Normal"/>
    <w:uiPriority w:val="99"/>
    <w:unhideWhenUsed/>
    <w:rsid w:val="0001281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128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1281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012814"/>
    <w:pPr>
      <w:spacing w:after="0" w:line="240" w:lineRule="auto"/>
      <w:ind w:left="4252"/>
    </w:pPr>
  </w:style>
  <w:style w:type="character" w:customStyle="1" w:styleId="HilsenTegn">
    <w:name w:val="Hilsen Tegn"/>
    <w:basedOn w:val="Standardskriftforavsnitt"/>
    <w:link w:val="Hilsen"/>
    <w:uiPriority w:val="99"/>
    <w:rsid w:val="00012814"/>
    <w:rPr>
      <w:rFonts w:ascii="Times New Roman" w:eastAsia="Times New Roman" w:hAnsi="Times New Roman"/>
      <w:spacing w:val="4"/>
      <w:sz w:val="24"/>
    </w:rPr>
  </w:style>
  <w:style w:type="paragraph" w:styleId="Underskrift">
    <w:name w:val="Signature"/>
    <w:basedOn w:val="Normal"/>
    <w:link w:val="UnderskriftTegn"/>
    <w:uiPriority w:val="99"/>
    <w:unhideWhenUsed/>
    <w:rsid w:val="00012814"/>
    <w:pPr>
      <w:spacing w:after="0" w:line="240" w:lineRule="auto"/>
      <w:ind w:left="4252"/>
    </w:pPr>
  </w:style>
  <w:style w:type="character" w:customStyle="1" w:styleId="UnderskriftTegn">
    <w:name w:val="Underskrift Tegn"/>
    <w:basedOn w:val="Standardskriftforavsnitt"/>
    <w:link w:val="Underskrift"/>
    <w:uiPriority w:val="99"/>
    <w:rsid w:val="00012814"/>
    <w:rPr>
      <w:rFonts w:ascii="Times New Roman" w:eastAsia="Times New Roman" w:hAnsi="Times New Roman"/>
      <w:spacing w:val="4"/>
      <w:sz w:val="24"/>
    </w:rPr>
  </w:style>
  <w:style w:type="paragraph" w:styleId="Liste-forts">
    <w:name w:val="List Continue"/>
    <w:basedOn w:val="Normal"/>
    <w:uiPriority w:val="99"/>
    <w:unhideWhenUsed/>
    <w:rsid w:val="00012814"/>
    <w:pPr>
      <w:ind w:left="283"/>
      <w:contextualSpacing/>
    </w:pPr>
  </w:style>
  <w:style w:type="paragraph" w:styleId="Liste-forts2">
    <w:name w:val="List Continue 2"/>
    <w:basedOn w:val="Normal"/>
    <w:uiPriority w:val="99"/>
    <w:unhideWhenUsed/>
    <w:rsid w:val="00012814"/>
    <w:pPr>
      <w:ind w:left="566"/>
      <w:contextualSpacing/>
    </w:pPr>
  </w:style>
  <w:style w:type="paragraph" w:styleId="Liste-forts3">
    <w:name w:val="List Continue 3"/>
    <w:basedOn w:val="Normal"/>
    <w:uiPriority w:val="99"/>
    <w:unhideWhenUsed/>
    <w:rsid w:val="00012814"/>
    <w:pPr>
      <w:ind w:left="849"/>
      <w:contextualSpacing/>
    </w:pPr>
  </w:style>
  <w:style w:type="paragraph" w:styleId="Liste-forts4">
    <w:name w:val="List Continue 4"/>
    <w:basedOn w:val="Normal"/>
    <w:uiPriority w:val="99"/>
    <w:unhideWhenUsed/>
    <w:rsid w:val="00012814"/>
    <w:pPr>
      <w:ind w:left="1132"/>
      <w:contextualSpacing/>
    </w:pPr>
  </w:style>
  <w:style w:type="paragraph" w:styleId="Liste-forts5">
    <w:name w:val="List Continue 5"/>
    <w:basedOn w:val="Normal"/>
    <w:uiPriority w:val="99"/>
    <w:unhideWhenUsed/>
    <w:rsid w:val="00012814"/>
    <w:pPr>
      <w:ind w:left="1415"/>
      <w:contextualSpacing/>
    </w:pPr>
  </w:style>
  <w:style w:type="paragraph" w:styleId="Meldingshode">
    <w:name w:val="Message Header"/>
    <w:basedOn w:val="Normal"/>
    <w:link w:val="MeldingshodeTegn"/>
    <w:uiPriority w:val="99"/>
    <w:unhideWhenUsed/>
    <w:rsid w:val="000128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1281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012814"/>
  </w:style>
  <w:style w:type="character" w:customStyle="1" w:styleId="InnledendehilsenTegn">
    <w:name w:val="Innledende hilsen Tegn"/>
    <w:basedOn w:val="Standardskriftforavsnitt"/>
    <w:link w:val="Innledendehilsen"/>
    <w:uiPriority w:val="99"/>
    <w:rsid w:val="00012814"/>
    <w:rPr>
      <w:rFonts w:ascii="Times New Roman" w:eastAsia="Times New Roman" w:hAnsi="Times New Roman"/>
      <w:spacing w:val="4"/>
      <w:sz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s="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s="Times New Roman"/>
      <w:color w:val="000000"/>
      <w:w w:val="0"/>
      <w:sz w:val="4"/>
      <w:szCs w:val="4"/>
      <w:lang w:val="en-GB"/>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lang w:val="en-US"/>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s="Times New Roman"/>
      <w:color w:val="000000"/>
      <w:w w:val="0"/>
      <w:sz w:val="20"/>
      <w:szCs w:val="20"/>
      <w:lang w:val="en-US"/>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cs="Times New Roman"/>
      <w:b/>
      <w:bCs/>
      <w:color w:val="000000"/>
      <w:w w:val="0"/>
      <w:sz w:val="18"/>
      <w:szCs w:val="18"/>
      <w:lang w:val="en-US"/>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b/>
      <w:bCs/>
      <w:caps/>
      <w:color w:val="000000"/>
      <w:w w:val="0"/>
      <w:sz w:val="24"/>
      <w:szCs w:val="24"/>
      <w:lang w:val="en-US"/>
    </w:rPr>
  </w:style>
  <w:style w:type="paragraph" w:customStyle="1" w:styleId="Body">
    <w:name w:val="Body"/>
    <w:uiPriority w:val="99"/>
    <w:pPr>
      <w:widowControl w:val="0"/>
      <w:autoSpaceDE w:val="0"/>
      <w:autoSpaceDN w:val="0"/>
      <w:adjustRightInd w:val="0"/>
      <w:spacing w:after="0" w:line="240" w:lineRule="atLeast"/>
    </w:pPr>
    <w:rPr>
      <w:rFonts w:ascii="Times New Roman" w:hAnsi="Times New Roman" w:cs="Times New Roman"/>
      <w:color w:val="000000"/>
      <w:w w:val="0"/>
      <w:sz w:val="20"/>
      <w:szCs w:val="20"/>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s="Times New Roman"/>
      <w:color w:val="000000"/>
      <w:w w:val="0"/>
      <w:sz w:val="24"/>
      <w:szCs w:val="24"/>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s="Times New Roman"/>
      <w:color w:val="000000"/>
      <w:w w:val="0"/>
      <w:sz w:val="80"/>
      <w:szCs w:val="80"/>
      <w:lang w:val="en-US"/>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s="Times New Roman"/>
      <w:color w:val="000000"/>
      <w:w w:val="0"/>
      <w:sz w:val="20"/>
      <w:szCs w:val="20"/>
      <w:lang w:val="en-US"/>
    </w:rPr>
  </w:style>
  <w:style w:type="paragraph" w:styleId="Notatoverskrift">
    <w:name w:val="Note Heading"/>
    <w:basedOn w:val="Normal"/>
    <w:next w:val="Normal"/>
    <w:link w:val="NotatoverskriftTegn"/>
    <w:uiPriority w:val="99"/>
    <w:unhideWhenUsed/>
    <w:rsid w:val="00012814"/>
    <w:pPr>
      <w:spacing w:after="0" w:line="240" w:lineRule="auto"/>
    </w:pPr>
  </w:style>
  <w:style w:type="character" w:customStyle="1" w:styleId="NotatoverskriftTegn">
    <w:name w:val="Notatoverskrift Tegn"/>
    <w:basedOn w:val="Standardskriftforavsnitt"/>
    <w:link w:val="Notatoverskrift"/>
    <w:uiPriority w:val="99"/>
    <w:rsid w:val="00012814"/>
    <w:rPr>
      <w:rFonts w:ascii="Times New Roman" w:eastAsia="Times New Roman" w:hAnsi="Times New Roman"/>
      <w:spacing w:val="4"/>
      <w:sz w:val="24"/>
    </w:rPr>
  </w:style>
  <w:style w:type="paragraph" w:styleId="Blokktekst">
    <w:name w:val="Block Text"/>
    <w:basedOn w:val="Normal"/>
    <w:uiPriority w:val="99"/>
    <w:unhideWhenUsed/>
    <w:rsid w:val="0001281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Rentekst">
    <w:name w:val="Plain Text"/>
    <w:basedOn w:val="Normal"/>
    <w:link w:val="RentekstTegn"/>
    <w:uiPriority w:val="99"/>
    <w:unhideWhenUsed/>
    <w:rsid w:val="00012814"/>
    <w:rPr>
      <w:rFonts w:ascii="Courier New" w:hAnsi="Courier New" w:cs="Courier New"/>
      <w:sz w:val="20"/>
    </w:rPr>
  </w:style>
  <w:style w:type="character" w:customStyle="1" w:styleId="RentekstTegn">
    <w:name w:val="Ren tekst Tegn"/>
    <w:basedOn w:val="Standardskriftforavsnitt"/>
    <w:link w:val="Rentekst"/>
    <w:uiPriority w:val="99"/>
    <w:rsid w:val="00012814"/>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012814"/>
    <w:pPr>
      <w:spacing w:after="0" w:line="240" w:lineRule="auto"/>
    </w:pPr>
  </w:style>
  <w:style w:type="character" w:customStyle="1" w:styleId="E-postsignaturTegn">
    <w:name w:val="E-postsignatur Tegn"/>
    <w:basedOn w:val="Standardskriftforavsnitt"/>
    <w:link w:val="E-postsignatur"/>
    <w:uiPriority w:val="99"/>
    <w:rsid w:val="00012814"/>
    <w:rPr>
      <w:rFonts w:ascii="Times New Roman" w:eastAsia="Times New Roman" w:hAnsi="Times New Roman"/>
      <w:spacing w:val="4"/>
      <w:sz w:val="24"/>
    </w:rPr>
  </w:style>
  <w:style w:type="paragraph" w:styleId="NormalWeb">
    <w:name w:val="Normal (Web)"/>
    <w:basedOn w:val="Normal"/>
    <w:uiPriority w:val="99"/>
    <w:unhideWhenUsed/>
    <w:rsid w:val="00012814"/>
    <w:rPr>
      <w:szCs w:val="24"/>
    </w:rPr>
  </w:style>
  <w:style w:type="paragraph" w:styleId="HTML-adresse">
    <w:name w:val="HTML Address"/>
    <w:basedOn w:val="Normal"/>
    <w:link w:val="HTML-adresseTegn"/>
    <w:uiPriority w:val="99"/>
    <w:unhideWhenUsed/>
    <w:rsid w:val="00012814"/>
    <w:pPr>
      <w:spacing w:after="0" w:line="240" w:lineRule="auto"/>
    </w:pPr>
    <w:rPr>
      <w:i/>
      <w:iCs/>
    </w:rPr>
  </w:style>
  <w:style w:type="character" w:customStyle="1" w:styleId="HTML-adresseTegn">
    <w:name w:val="HTML-adresse Tegn"/>
    <w:basedOn w:val="Standardskriftforavsnitt"/>
    <w:link w:val="HTML-adresse"/>
    <w:uiPriority w:val="99"/>
    <w:rsid w:val="00012814"/>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01281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012814"/>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012814"/>
    <w:pPr>
      <w:spacing w:line="240" w:lineRule="auto"/>
    </w:pPr>
    <w:rPr>
      <w:b/>
      <w:bCs/>
      <w:spacing w:val="4"/>
      <w:szCs w:val="20"/>
    </w:rPr>
  </w:style>
  <w:style w:type="character" w:customStyle="1" w:styleId="KommentaremneTegn">
    <w:name w:val="Kommentaremne Tegn"/>
    <w:basedOn w:val="MerknadstekstTegn"/>
    <w:link w:val="Kommentaremne"/>
    <w:uiPriority w:val="99"/>
    <w:rsid w:val="00012814"/>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0128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012814"/>
    <w:rPr>
      <w:rFonts w:ascii="Tahoma" w:eastAsia="Times New Roman" w:hAnsi="Tahoma" w:cs="Tahoma"/>
      <w:spacing w:val="4"/>
      <w:sz w:val="16"/>
      <w:szCs w:val="16"/>
    </w:rPr>
  </w:style>
  <w:style w:type="paragraph" w:styleId="Ingenmellomrom">
    <w:name w:val="No Spacing"/>
    <w:uiPriority w:val="1"/>
    <w:qFormat/>
    <w:rsid w:val="00012814"/>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012814"/>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01281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012814"/>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012814"/>
  </w:style>
  <w:style w:type="paragraph" w:styleId="Overskriftforinnholdsfortegnelse">
    <w:name w:val="TOC Heading"/>
    <w:basedOn w:val="Overskrift1"/>
    <w:next w:val="Normal"/>
    <w:uiPriority w:val="39"/>
    <w:unhideWhenUsed/>
    <w:qFormat/>
    <w:rsid w:val="0001281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01281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012814"/>
  </w:style>
  <w:style w:type="character" w:customStyle="1" w:styleId="BrdtekstTegn">
    <w:name w:val="Brødtekst Tegn"/>
    <w:basedOn w:val="Standardskriftforavsnitt"/>
    <w:link w:val="Brdtekst"/>
    <w:rsid w:val="0001281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012814"/>
    <w:pPr>
      <w:ind w:firstLine="360"/>
    </w:pPr>
  </w:style>
  <w:style w:type="character" w:customStyle="1" w:styleId="Brdtekst-frsteinnrykkTegn">
    <w:name w:val="Brødtekst - første innrykk Tegn"/>
    <w:basedOn w:val="BrdtekstTegn"/>
    <w:link w:val="Brdtekst-frsteinnrykk"/>
    <w:uiPriority w:val="99"/>
    <w:rsid w:val="00012814"/>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012814"/>
    <w:pPr>
      <w:ind w:left="283"/>
    </w:pPr>
  </w:style>
  <w:style w:type="character" w:customStyle="1" w:styleId="BrdtekstinnrykkTegn">
    <w:name w:val="Brødtekstinnrykk Tegn"/>
    <w:basedOn w:val="Standardskriftforavsnitt"/>
    <w:link w:val="Brdtekstinnrykk"/>
    <w:uiPriority w:val="99"/>
    <w:rsid w:val="0001281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012814"/>
    <w:pPr>
      <w:ind w:left="360" w:firstLine="360"/>
    </w:pPr>
  </w:style>
  <w:style w:type="character" w:customStyle="1" w:styleId="Brdtekst-frsteinnrykk2Tegn">
    <w:name w:val="Brødtekst - første innrykk 2 Tegn"/>
    <w:basedOn w:val="BrdtekstinnrykkTegn"/>
    <w:link w:val="Brdtekst-frsteinnrykk2"/>
    <w:uiPriority w:val="99"/>
    <w:rsid w:val="00012814"/>
    <w:rPr>
      <w:rFonts w:ascii="Times New Roman" w:eastAsia="Times New Roman" w:hAnsi="Times New Roman"/>
      <w:spacing w:val="4"/>
      <w:sz w:val="24"/>
    </w:rPr>
  </w:style>
  <w:style w:type="paragraph" w:styleId="Brdtekst2">
    <w:name w:val="Body Text 2"/>
    <w:basedOn w:val="Normal"/>
    <w:link w:val="Brdtekst2Tegn"/>
    <w:uiPriority w:val="99"/>
    <w:unhideWhenUsed/>
    <w:rsid w:val="00012814"/>
    <w:pPr>
      <w:spacing w:line="480" w:lineRule="auto"/>
    </w:pPr>
  </w:style>
  <w:style w:type="character" w:customStyle="1" w:styleId="Brdtekst2Tegn">
    <w:name w:val="Brødtekst 2 Tegn"/>
    <w:basedOn w:val="Standardskriftforavsnitt"/>
    <w:link w:val="Brdtekst2"/>
    <w:uiPriority w:val="99"/>
    <w:rsid w:val="00012814"/>
    <w:rPr>
      <w:rFonts w:ascii="Times New Roman" w:eastAsia="Times New Roman" w:hAnsi="Times New Roman"/>
      <w:spacing w:val="4"/>
      <w:sz w:val="24"/>
    </w:rPr>
  </w:style>
  <w:style w:type="paragraph" w:styleId="Brdtekst3">
    <w:name w:val="Body Text 3"/>
    <w:basedOn w:val="Normal"/>
    <w:link w:val="Brdtekst3Tegn"/>
    <w:uiPriority w:val="99"/>
    <w:unhideWhenUsed/>
    <w:rsid w:val="00012814"/>
    <w:rPr>
      <w:sz w:val="16"/>
      <w:szCs w:val="16"/>
    </w:rPr>
  </w:style>
  <w:style w:type="character" w:customStyle="1" w:styleId="Brdtekst3Tegn">
    <w:name w:val="Brødtekst 3 Tegn"/>
    <w:basedOn w:val="Standardskriftforavsnitt"/>
    <w:link w:val="Brdtekst3"/>
    <w:uiPriority w:val="99"/>
    <w:rsid w:val="0001281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012814"/>
    <w:pPr>
      <w:spacing w:line="480" w:lineRule="auto"/>
      <w:ind w:left="283"/>
    </w:pPr>
  </w:style>
  <w:style w:type="character" w:customStyle="1" w:styleId="Brdtekstinnrykk2Tegn">
    <w:name w:val="Brødtekstinnrykk 2 Tegn"/>
    <w:basedOn w:val="Standardskriftforavsnitt"/>
    <w:link w:val="Brdtekstinnrykk2"/>
    <w:uiPriority w:val="99"/>
    <w:rsid w:val="00012814"/>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012814"/>
    <w:pPr>
      <w:ind w:left="283"/>
    </w:pPr>
    <w:rPr>
      <w:sz w:val="16"/>
      <w:szCs w:val="16"/>
    </w:rPr>
  </w:style>
  <w:style w:type="character" w:customStyle="1" w:styleId="Brdtekstinnrykk3Tegn">
    <w:name w:val="Brødtekstinnrykk 3 Tegn"/>
    <w:basedOn w:val="Standardskriftforavsnitt"/>
    <w:link w:val="Brdtekstinnrykk3"/>
    <w:uiPriority w:val="99"/>
    <w:rsid w:val="00012814"/>
    <w:rPr>
      <w:rFonts w:ascii="Times New Roman" w:eastAsia="Times New Roman" w:hAnsi="Times New Roman"/>
      <w:spacing w:val="4"/>
      <w:sz w:val="16"/>
      <w:szCs w:val="16"/>
    </w:rPr>
  </w:style>
  <w:style w:type="paragraph" w:customStyle="1" w:styleId="tblKolonneoverskrift">
    <w:name w:val="tblKolonneoverskrift"/>
    <w:basedOn w:val="Normal"/>
    <w:rsid w:val="00012814"/>
    <w:pPr>
      <w:keepNext/>
      <w:keepLines/>
      <w:spacing w:after="0" w:line="240" w:lineRule="auto"/>
    </w:pPr>
    <w:rPr>
      <w:rFonts w:eastAsia="Batang" w:cs="Times New Roman"/>
      <w:noProof/>
      <w:spacing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tblRad">
    <w:name w:val="tblRad"/>
    <w:rsid w:val="0001281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12814"/>
  </w:style>
  <w:style w:type="paragraph" w:customStyle="1" w:styleId="tbl2LinjeSumBold">
    <w:name w:val="tbl2LinjeSumBold"/>
    <w:basedOn w:val="tblRad"/>
    <w:rsid w:val="00012814"/>
    <w:rPr>
      <w:b/>
    </w:rPr>
  </w:style>
  <w:style w:type="paragraph" w:customStyle="1" w:styleId="tblDelsum1">
    <w:name w:val="tblDelsum1"/>
    <w:basedOn w:val="tblRad"/>
    <w:rsid w:val="00012814"/>
    <w:rPr>
      <w:i/>
    </w:rPr>
  </w:style>
  <w:style w:type="paragraph" w:customStyle="1" w:styleId="tblDelsum1-Kapittel">
    <w:name w:val="tblDelsum1 - Kapittel"/>
    <w:basedOn w:val="tblDelsum1"/>
    <w:rsid w:val="00012814"/>
    <w:pPr>
      <w:keepNext w:val="0"/>
    </w:pPr>
  </w:style>
  <w:style w:type="paragraph" w:customStyle="1" w:styleId="tblDelsum2">
    <w:name w:val="tblDelsum2"/>
    <w:basedOn w:val="tblRad"/>
    <w:rsid w:val="00012814"/>
    <w:rPr>
      <w:b/>
      <w:i/>
    </w:rPr>
  </w:style>
  <w:style w:type="paragraph" w:customStyle="1" w:styleId="tblDelsum2-Kapittel">
    <w:name w:val="tblDelsum2 - Kapittel"/>
    <w:basedOn w:val="tblDelsum2"/>
    <w:rsid w:val="00012814"/>
    <w:pPr>
      <w:keepNext w:val="0"/>
    </w:pPr>
  </w:style>
  <w:style w:type="paragraph" w:customStyle="1" w:styleId="tblTabelloverskrift">
    <w:name w:val="tblTabelloverskrift"/>
    <w:rsid w:val="0001281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12814"/>
    <w:pPr>
      <w:spacing w:after="0"/>
      <w:jc w:val="right"/>
    </w:pPr>
    <w:rPr>
      <w:b w:val="0"/>
      <w:caps w:val="0"/>
      <w:sz w:val="16"/>
    </w:rPr>
  </w:style>
  <w:style w:type="paragraph" w:customStyle="1" w:styleId="tblKategoriOverskrift">
    <w:name w:val="tblKategoriOverskrift"/>
    <w:basedOn w:val="tblRad"/>
    <w:rsid w:val="00012814"/>
    <w:pPr>
      <w:spacing w:before="120"/>
    </w:pPr>
    <w:rPr>
      <w:b/>
    </w:rPr>
  </w:style>
  <w:style w:type="paragraph" w:customStyle="1" w:styleId="tblTabelloverskrift-Vedtak">
    <w:name w:val="tblTabelloverskrift - Vedtak"/>
    <w:basedOn w:val="tblTabelloverskrift"/>
    <w:rsid w:val="00012814"/>
    <w:pPr>
      <w:spacing w:after="360"/>
      <w:jc w:val="center"/>
    </w:pPr>
    <w:rPr>
      <w:b w:val="0"/>
      <w:caps w:val="0"/>
    </w:rPr>
  </w:style>
  <w:style w:type="paragraph" w:customStyle="1" w:styleId="tblKolonneoverskrift-Vedtak">
    <w:name w:val="tblKolonneoverskrift - Vedtak"/>
    <w:basedOn w:val="tblTabelloverskrift-Vedtak"/>
    <w:rsid w:val="00012814"/>
    <w:pPr>
      <w:spacing w:after="0"/>
    </w:pPr>
  </w:style>
  <w:style w:type="paragraph" w:customStyle="1" w:styleId="tblOverskrift-Vedtak">
    <w:name w:val="tblOverskrift - Vedtak"/>
    <w:basedOn w:val="tblRad"/>
    <w:rsid w:val="00012814"/>
    <w:pPr>
      <w:spacing w:before="360"/>
      <w:jc w:val="center"/>
    </w:pPr>
  </w:style>
  <w:style w:type="paragraph" w:customStyle="1" w:styleId="tblRadBold">
    <w:name w:val="tblRadBold"/>
    <w:basedOn w:val="tblRad"/>
    <w:rsid w:val="00012814"/>
    <w:rPr>
      <w:b/>
    </w:rPr>
  </w:style>
  <w:style w:type="paragraph" w:customStyle="1" w:styleId="tblRadItalic">
    <w:name w:val="tblRadItalic"/>
    <w:basedOn w:val="tblRad"/>
    <w:rsid w:val="00012814"/>
    <w:rPr>
      <w:i/>
    </w:rPr>
  </w:style>
  <w:style w:type="paragraph" w:customStyle="1" w:styleId="tblRadItalicSiste">
    <w:name w:val="tblRadItalicSiste"/>
    <w:basedOn w:val="tblRadItalic"/>
    <w:rsid w:val="00012814"/>
  </w:style>
  <w:style w:type="paragraph" w:customStyle="1" w:styleId="tblRadMedLuft">
    <w:name w:val="tblRadMedLuft"/>
    <w:basedOn w:val="tblRad"/>
    <w:rsid w:val="00012814"/>
    <w:pPr>
      <w:spacing w:before="120"/>
    </w:pPr>
  </w:style>
  <w:style w:type="paragraph" w:customStyle="1" w:styleId="tblRadMedLuftSiste">
    <w:name w:val="tblRadMedLuftSiste"/>
    <w:basedOn w:val="tblRadMedLuft"/>
    <w:rsid w:val="00012814"/>
    <w:pPr>
      <w:spacing w:after="120"/>
    </w:pPr>
  </w:style>
  <w:style w:type="paragraph" w:customStyle="1" w:styleId="tblRadMedLuftSiste-Vedtak">
    <w:name w:val="tblRadMedLuftSiste - Vedtak"/>
    <w:basedOn w:val="tblRadMedLuftSiste"/>
    <w:rsid w:val="00012814"/>
    <w:pPr>
      <w:keepNext w:val="0"/>
    </w:pPr>
  </w:style>
  <w:style w:type="paragraph" w:customStyle="1" w:styleId="tblRadSiste">
    <w:name w:val="tblRadSiste"/>
    <w:basedOn w:val="tblRad"/>
    <w:rsid w:val="00012814"/>
  </w:style>
  <w:style w:type="paragraph" w:customStyle="1" w:styleId="tblSluttsum">
    <w:name w:val="tblSluttsum"/>
    <w:basedOn w:val="tblRad"/>
    <w:rsid w:val="00012814"/>
    <w:pPr>
      <w:spacing w:before="120"/>
    </w:pPr>
    <w:rPr>
      <w:b/>
      <w:i/>
    </w:rPr>
  </w:style>
  <w:style w:type="paragraph" w:customStyle="1" w:styleId="Sammendrag">
    <w:name w:val="Sammendrag"/>
    <w:basedOn w:val="Overskrift1"/>
    <w:qFormat/>
    <w:rsid w:val="00012814"/>
    <w:pPr>
      <w:numPr>
        <w:numId w:val="0"/>
      </w:numPr>
    </w:p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1SmussTit">
    <w:name w:val="A01 Smuss 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2SmussUtit">
    <w:name w:val="A02 Smuss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1TidlutgivelserTit">
    <w:name w:val="A11 Tidl. utgivelser  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2TidlutgivelserUtit">
    <w:name w:val="A12 Tidl. utgivelser  U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21BokForfatter">
    <w:name w:val="A21 Bok Forfa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4BokOversetter">
    <w:name w:val="A24 Bok Overse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5BokVariantA">
    <w:name w:val="A25 Bok Variant A"/>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Calibri" w:hAnsi="Calibri" w:cs="Calibri"/>
      <w:color w:val="000000"/>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Calibri" w:hAnsi="Calibri" w:cs="Calibri"/>
      <w:color w:val="000000"/>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Calibri" w:hAnsi="Calibri" w:cs="Calibri"/>
      <w:color w:val="000000"/>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0000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0000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0000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0000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0000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Times New Roman" w:hAnsi="Times New Roman" w:cs="Times New Roman"/>
      <w:color w:val="000000"/>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00000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000000"/>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Calibri" w:hAnsi="Calibri" w:cs="Calibri"/>
      <w:color w:val="00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Calibri" w:hAnsi="Calibri" w:cs="Calibri"/>
      <w:color w:val="00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Calibri" w:hAnsi="Calibri" w:cs="Calibri"/>
      <w:color w:val="000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Calibri" w:hAnsi="Calibri" w:cs="Calibri"/>
      <w:color w:val="000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Calibri" w:hAnsi="Calibri" w:cs="Calibri"/>
      <w:color w:val="000000"/>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Calibri" w:hAnsi="Calibri" w:cs="Calibri"/>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Calibri" w:hAnsi="Calibri" w:cs="Calibri"/>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Calibri" w:hAnsi="Calibri" w:cs="Calibri"/>
      <w:color w:val="00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Calibri" w:hAnsi="Calibri" w:cs="Calibri"/>
      <w:color w:val="00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Calibri" w:hAnsi="Calibri" w:cs="Calibri"/>
      <w:color w:val="00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Calibri" w:hAnsi="Calibri" w:cs="Calibri"/>
      <w:color w:val="000000"/>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Calibri" w:hAnsi="Calibri" w:cs="Calibri"/>
      <w:color w:val="000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000000"/>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00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000000"/>
      <w:w w:val="0"/>
      <w:sz w:val="24"/>
      <w:szCs w:val="24"/>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Calibri" w:hAnsi="Calibri" w:cs="Calibri"/>
      <w:color w:val="000000"/>
      <w:w w:val="0"/>
      <w:sz w:val="24"/>
      <w:szCs w:val="24"/>
      <w:lang w:val="en-US"/>
    </w:rPr>
  </w:style>
  <w:style w:type="paragraph" w:customStyle="1" w:styleId="z271Bildefil">
    <w:name w:val="z271 Bildefi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3">
    <w:name w:val="L Uavs3"/>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Calibri" w:hAnsi="Calibri" w:cs="Calibri"/>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00"/>
      <w:w w:val="0"/>
      <w:sz w:val="28"/>
      <w:szCs w:val="28"/>
      <w:vertAlign w:val="superscript"/>
      <w:lang w:val="en-US"/>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12814"/>
    <w:pPr>
      <w:keepNext/>
      <w:keepLines/>
      <w:spacing w:before="240" w:after="240"/>
    </w:pPr>
  </w:style>
  <w:style w:type="paragraph" w:customStyle="1" w:styleId="a-konge-tit">
    <w:name w:val="a-konge-tit"/>
    <w:basedOn w:val="Normal"/>
    <w:next w:val="Normal"/>
    <w:rsid w:val="00012814"/>
    <w:pPr>
      <w:keepNext/>
      <w:keepLines/>
      <w:spacing w:before="240"/>
      <w:jc w:val="center"/>
    </w:pPr>
    <w:rPr>
      <w:spacing w:val="30"/>
    </w:rPr>
  </w:style>
  <w:style w:type="paragraph" w:customStyle="1" w:styleId="a-tilraar-dep">
    <w:name w:val="a-tilraar-dep"/>
    <w:basedOn w:val="Normal"/>
    <w:next w:val="Normal"/>
    <w:rsid w:val="0001281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1281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1281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1281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1281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1281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1281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1281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1281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1281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1281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1281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012814"/>
  </w:style>
  <w:style w:type="paragraph" w:customStyle="1" w:styleId="Def">
    <w:name w:val="Def"/>
    <w:basedOn w:val="hengende-innrykk"/>
    <w:rsid w:val="00012814"/>
    <w:pPr>
      <w:spacing w:line="240" w:lineRule="auto"/>
      <w:ind w:left="0" w:firstLine="0"/>
    </w:pPr>
    <w:rPr>
      <w:rFonts w:ascii="Times" w:eastAsia="Batang" w:hAnsi="Times"/>
      <w:spacing w:val="0"/>
      <w:szCs w:val="20"/>
    </w:rPr>
  </w:style>
  <w:style w:type="paragraph" w:customStyle="1" w:styleId="del-nr0">
    <w:name w:val="del-nr"/>
    <w:basedOn w:val="Normal"/>
    <w:qFormat/>
    <w:rsid w:val="00012814"/>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01281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12814"/>
  </w:style>
  <w:style w:type="paragraph" w:customStyle="1" w:styleId="figur-noter">
    <w:name w:val="figur-noter"/>
    <w:basedOn w:val="Normal"/>
    <w:next w:val="Normal"/>
    <w:rsid w:val="0001281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1281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12814"/>
    <w:pPr>
      <w:ind w:left="1418" w:hanging="1418"/>
    </w:pPr>
  </w:style>
  <w:style w:type="paragraph" w:customStyle="1" w:styleId="i-budkap-over">
    <w:name w:val="i-budkap-over"/>
    <w:basedOn w:val="Normal"/>
    <w:next w:val="Normal"/>
    <w:rsid w:val="00012814"/>
    <w:pPr>
      <w:jc w:val="right"/>
    </w:pPr>
    <w:rPr>
      <w:rFonts w:ascii="Times" w:hAnsi="Times"/>
      <w:b/>
      <w:noProof/>
    </w:rPr>
  </w:style>
  <w:style w:type="paragraph" w:customStyle="1" w:styleId="i-dep0">
    <w:name w:val="i-dep"/>
    <w:basedOn w:val="Normal"/>
    <w:next w:val="Normal"/>
    <w:rsid w:val="0001281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1281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12814"/>
    <w:pPr>
      <w:ind w:left="1985" w:hanging="1985"/>
    </w:pPr>
    <w:rPr>
      <w:spacing w:val="0"/>
    </w:rPr>
  </w:style>
  <w:style w:type="paragraph" w:customStyle="1" w:styleId="i-statsrdato">
    <w:name w:val="i-statsr.dato"/>
    <w:basedOn w:val="Normal"/>
    <w:next w:val="Normal"/>
    <w:rsid w:val="00012814"/>
    <w:pPr>
      <w:spacing w:after="0"/>
      <w:jc w:val="center"/>
    </w:pPr>
    <w:rPr>
      <w:rFonts w:ascii="Times" w:hAnsi="Times"/>
      <w:i/>
      <w:noProof/>
    </w:rPr>
  </w:style>
  <w:style w:type="paragraph" w:customStyle="1" w:styleId="i-termin">
    <w:name w:val="i-termin"/>
    <w:basedOn w:val="Normal"/>
    <w:next w:val="Normal"/>
    <w:rsid w:val="00012814"/>
    <w:pPr>
      <w:spacing w:before="360"/>
      <w:jc w:val="center"/>
    </w:pPr>
    <w:rPr>
      <w:b/>
      <w:noProof/>
      <w:sz w:val="28"/>
    </w:rPr>
  </w:style>
  <w:style w:type="paragraph" w:customStyle="1" w:styleId="i-tit">
    <w:name w:val="i-tit"/>
    <w:basedOn w:val="Normal"/>
    <w:next w:val="i-statsrdato"/>
    <w:rsid w:val="0001281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s-dep">
    <w:name w:val="is-dep"/>
    <w:basedOn w:val="i-dep0"/>
    <w:qFormat/>
    <w:rsid w:val="00012814"/>
  </w:style>
  <w:style w:type="paragraph" w:customStyle="1" w:styleId="Kilde">
    <w:name w:val="Kilde"/>
    <w:basedOn w:val="Normal"/>
    <w:next w:val="Normal"/>
    <w:rsid w:val="0001281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1281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1281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1281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1281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12814"/>
    <w:pPr>
      <w:spacing w:after="0"/>
    </w:pPr>
  </w:style>
  <w:style w:type="paragraph" w:customStyle="1" w:styleId="l-tit-endr-avsnitt">
    <w:name w:val="l-tit-endr-avsnitt"/>
    <w:basedOn w:val="l-tit-endr-lovkap"/>
    <w:qFormat/>
    <w:rsid w:val="00012814"/>
  </w:style>
  <w:style w:type="paragraph" w:customStyle="1" w:styleId="l-tit-endr-ledd">
    <w:name w:val="l-tit-endr-ledd"/>
    <w:basedOn w:val="Normal"/>
    <w:qFormat/>
    <w:rsid w:val="00012814"/>
    <w:pPr>
      <w:keepNext/>
      <w:spacing w:before="240" w:after="0" w:line="240" w:lineRule="auto"/>
    </w:pPr>
    <w:rPr>
      <w:rFonts w:ascii="Times" w:hAnsi="Times"/>
      <w:noProof/>
      <w:lang w:val="nn-NO"/>
    </w:rPr>
  </w:style>
  <w:style w:type="paragraph" w:customStyle="1" w:styleId="l-tit-endr-lov">
    <w:name w:val="l-tit-endr-lov"/>
    <w:basedOn w:val="Normal"/>
    <w:qFormat/>
    <w:rsid w:val="0001281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12814"/>
    <w:pPr>
      <w:keepNext/>
      <w:spacing w:before="240" w:after="0" w:line="240" w:lineRule="auto"/>
    </w:pPr>
    <w:rPr>
      <w:rFonts w:ascii="Times" w:hAnsi="Times"/>
      <w:noProof/>
      <w:lang w:val="nn-NO"/>
    </w:rPr>
  </w:style>
  <w:style w:type="paragraph" w:customStyle="1" w:styleId="l-tit-endr-lovkap">
    <w:name w:val="l-tit-endr-lovkap"/>
    <w:basedOn w:val="Normal"/>
    <w:qFormat/>
    <w:rsid w:val="0001281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1281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012814"/>
    <w:pPr>
      <w:spacing w:before="60" w:after="0"/>
      <w:ind w:left="794"/>
    </w:pPr>
    <w:rPr>
      <w:spacing w:val="0"/>
    </w:rPr>
  </w:style>
  <w:style w:type="paragraph" w:customStyle="1" w:styleId="Listeavsnitt3">
    <w:name w:val="Listeavsnitt 3"/>
    <w:basedOn w:val="Normal"/>
    <w:qFormat/>
    <w:rsid w:val="00012814"/>
    <w:pPr>
      <w:spacing w:before="60" w:after="0"/>
      <w:ind w:left="1191"/>
    </w:pPr>
    <w:rPr>
      <w:spacing w:val="0"/>
    </w:rPr>
  </w:style>
  <w:style w:type="paragraph" w:customStyle="1" w:styleId="Listeavsnitt4">
    <w:name w:val="Listeavsnitt 4"/>
    <w:basedOn w:val="Normal"/>
    <w:qFormat/>
    <w:rsid w:val="00012814"/>
    <w:pPr>
      <w:spacing w:before="60" w:after="0"/>
      <w:ind w:left="1588"/>
    </w:pPr>
    <w:rPr>
      <w:spacing w:val="0"/>
    </w:rPr>
  </w:style>
  <w:style w:type="paragraph" w:customStyle="1" w:styleId="Listeavsnitt5">
    <w:name w:val="Listeavsnitt 5"/>
    <w:basedOn w:val="Normal"/>
    <w:qFormat/>
    <w:rsid w:val="0001281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1281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1281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1281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1281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12814"/>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1281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1281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1281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1281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1281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1281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12814"/>
    <w:pPr>
      <w:numPr>
        <w:numId w:val="0"/>
      </w:numPr>
    </w:pPr>
    <w:rPr>
      <w:b w:val="0"/>
      <w:i/>
    </w:rPr>
  </w:style>
  <w:style w:type="paragraph" w:customStyle="1" w:styleId="Undervedl-tittel0">
    <w:name w:val="Undervedl-tittel"/>
    <w:basedOn w:val="Normal"/>
    <w:next w:val="Normal"/>
    <w:rsid w:val="0001281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2814"/>
    <w:pPr>
      <w:numPr>
        <w:numId w:val="0"/>
      </w:numPr>
      <w:outlineLvl w:val="9"/>
    </w:pPr>
  </w:style>
  <w:style w:type="paragraph" w:customStyle="1" w:styleId="v-Overskrift2">
    <w:name w:val="v-Overskrift 2"/>
    <w:basedOn w:val="Overskrift2"/>
    <w:next w:val="Normal"/>
    <w:rsid w:val="0001281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1281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1281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1281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1281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12814"/>
    <w:pPr>
      <w:keepNext/>
      <w:keepLines/>
      <w:spacing w:before="720"/>
      <w:jc w:val="center"/>
    </w:pPr>
    <w:rPr>
      <w:rFonts w:ascii="Times" w:hAnsi="Times"/>
      <w:b/>
      <w:noProof/>
      <w:sz w:val="56"/>
    </w:rPr>
  </w:style>
  <w:style w:type="paragraph" w:customStyle="1" w:styleId="i-sesjon">
    <w:name w:val="i-sesjon"/>
    <w:basedOn w:val="Normal"/>
    <w:next w:val="Normal"/>
    <w:rsid w:val="00012814"/>
    <w:pPr>
      <w:jc w:val="center"/>
    </w:pPr>
    <w:rPr>
      <w:rFonts w:ascii="Times" w:hAnsi="Times"/>
      <w:b/>
      <w:noProof/>
      <w:sz w:val="28"/>
    </w:rPr>
  </w:style>
  <w:style w:type="paragraph" w:customStyle="1" w:styleId="i-mtit">
    <w:name w:val="i-mtit"/>
    <w:basedOn w:val="Normal"/>
    <w:next w:val="Normal"/>
    <w:rsid w:val="0001281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012814"/>
    <w:pPr>
      <w:numPr>
        <w:numId w:val="14"/>
      </w:numPr>
      <w:tabs>
        <w:tab w:val="left" w:pos="397"/>
      </w:tabs>
      <w:ind w:left="397" w:hanging="397"/>
    </w:pPr>
  </w:style>
  <w:style w:type="paragraph" w:customStyle="1" w:styleId="Listebombe2">
    <w:name w:val="Liste bombe 2"/>
    <w:basedOn w:val="Liste2"/>
    <w:qFormat/>
    <w:rsid w:val="00012814"/>
    <w:pPr>
      <w:numPr>
        <w:ilvl w:val="0"/>
        <w:numId w:val="15"/>
      </w:numPr>
      <w:ind w:left="794" w:hanging="397"/>
    </w:pPr>
  </w:style>
  <w:style w:type="paragraph" w:customStyle="1" w:styleId="Listebombe3">
    <w:name w:val="Liste bombe 3"/>
    <w:basedOn w:val="Liste3"/>
    <w:qFormat/>
    <w:rsid w:val="00012814"/>
    <w:pPr>
      <w:numPr>
        <w:ilvl w:val="0"/>
        <w:numId w:val="16"/>
      </w:numPr>
      <w:ind w:left="1191" w:hanging="397"/>
    </w:pPr>
  </w:style>
  <w:style w:type="paragraph" w:customStyle="1" w:styleId="Listebombe4">
    <w:name w:val="Liste bombe 4"/>
    <w:basedOn w:val="Liste4"/>
    <w:qFormat/>
    <w:rsid w:val="00012814"/>
    <w:pPr>
      <w:numPr>
        <w:ilvl w:val="0"/>
        <w:numId w:val="17"/>
      </w:numPr>
      <w:ind w:left="1588" w:hanging="397"/>
    </w:pPr>
  </w:style>
  <w:style w:type="paragraph" w:customStyle="1" w:styleId="Listebombe5">
    <w:name w:val="Liste bombe 5"/>
    <w:basedOn w:val="Liste5"/>
    <w:qFormat/>
    <w:rsid w:val="0001281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1281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1281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1281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1281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1281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1281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1281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1281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1281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12814"/>
    <w:pPr>
      <w:numPr>
        <w:ilvl w:val="4"/>
        <w:numId w:val="13"/>
      </w:numPr>
      <w:spacing w:after="0"/>
    </w:pPr>
  </w:style>
  <w:style w:type="paragraph" w:customStyle="1" w:styleId="opplisting">
    <w:name w:val="opplisting"/>
    <w:basedOn w:val="Normal"/>
    <w:rsid w:val="00012814"/>
    <w:pPr>
      <w:spacing w:after="0"/>
    </w:pPr>
    <w:rPr>
      <w:rFonts w:ascii="Times" w:hAnsi="Times" w:cs="Times New Roman"/>
      <w:spacing w:val="0"/>
    </w:rPr>
  </w:style>
  <w:style w:type="paragraph" w:customStyle="1" w:styleId="opplisting2">
    <w:name w:val="opplisting 2"/>
    <w:basedOn w:val="Normal"/>
    <w:qFormat/>
    <w:rsid w:val="00012814"/>
    <w:pPr>
      <w:spacing w:after="0"/>
      <w:ind w:left="397"/>
    </w:pPr>
    <w:rPr>
      <w:spacing w:val="0"/>
      <w:lang w:val="en-US"/>
    </w:rPr>
  </w:style>
  <w:style w:type="paragraph" w:customStyle="1" w:styleId="opplisting3">
    <w:name w:val="opplisting 3"/>
    <w:basedOn w:val="Normal"/>
    <w:qFormat/>
    <w:rsid w:val="00012814"/>
    <w:pPr>
      <w:spacing w:after="0"/>
      <w:ind w:left="794"/>
    </w:pPr>
    <w:rPr>
      <w:spacing w:val="0"/>
    </w:rPr>
  </w:style>
  <w:style w:type="paragraph" w:customStyle="1" w:styleId="opplisting4">
    <w:name w:val="opplisting 4"/>
    <w:basedOn w:val="Normal"/>
    <w:qFormat/>
    <w:rsid w:val="00012814"/>
    <w:pPr>
      <w:spacing w:after="0"/>
      <w:ind w:left="1191"/>
    </w:pPr>
    <w:rPr>
      <w:spacing w:val="0"/>
    </w:rPr>
  </w:style>
  <w:style w:type="paragraph" w:customStyle="1" w:styleId="opplisting5">
    <w:name w:val="opplisting 5"/>
    <w:basedOn w:val="Normal"/>
    <w:qFormat/>
    <w:rsid w:val="00012814"/>
    <w:pPr>
      <w:spacing w:after="0"/>
      <w:ind w:left="1588"/>
    </w:pPr>
    <w:rPr>
      <w:spacing w:val="0"/>
    </w:rPr>
  </w:style>
  <w:style w:type="paragraph" w:customStyle="1" w:styleId="friliste">
    <w:name w:val="friliste"/>
    <w:basedOn w:val="Normal"/>
    <w:qFormat/>
    <w:rsid w:val="00012814"/>
    <w:pPr>
      <w:tabs>
        <w:tab w:val="left" w:pos="397"/>
      </w:tabs>
      <w:spacing w:after="0"/>
      <w:ind w:left="397" w:hanging="397"/>
    </w:pPr>
    <w:rPr>
      <w:spacing w:val="0"/>
    </w:rPr>
  </w:style>
  <w:style w:type="paragraph" w:customStyle="1" w:styleId="friliste2">
    <w:name w:val="friliste 2"/>
    <w:basedOn w:val="Normal"/>
    <w:qFormat/>
    <w:rsid w:val="00012814"/>
    <w:pPr>
      <w:tabs>
        <w:tab w:val="left" w:pos="794"/>
      </w:tabs>
      <w:spacing w:after="0"/>
      <w:ind w:left="794" w:hanging="397"/>
    </w:pPr>
    <w:rPr>
      <w:spacing w:val="0"/>
    </w:rPr>
  </w:style>
  <w:style w:type="paragraph" w:customStyle="1" w:styleId="friliste3">
    <w:name w:val="friliste 3"/>
    <w:basedOn w:val="Normal"/>
    <w:qFormat/>
    <w:rsid w:val="00012814"/>
    <w:pPr>
      <w:tabs>
        <w:tab w:val="left" w:pos="1191"/>
      </w:tabs>
      <w:spacing w:after="0"/>
      <w:ind w:left="1191" w:hanging="397"/>
    </w:pPr>
    <w:rPr>
      <w:spacing w:val="0"/>
    </w:rPr>
  </w:style>
  <w:style w:type="paragraph" w:customStyle="1" w:styleId="friliste4">
    <w:name w:val="friliste 4"/>
    <w:basedOn w:val="Normal"/>
    <w:qFormat/>
    <w:rsid w:val="00012814"/>
    <w:pPr>
      <w:tabs>
        <w:tab w:val="left" w:pos="1588"/>
      </w:tabs>
      <w:spacing w:after="0"/>
      <w:ind w:left="1588" w:hanging="397"/>
    </w:pPr>
    <w:rPr>
      <w:spacing w:val="0"/>
    </w:rPr>
  </w:style>
  <w:style w:type="paragraph" w:customStyle="1" w:styleId="friliste5">
    <w:name w:val="friliste 5"/>
    <w:basedOn w:val="Normal"/>
    <w:qFormat/>
    <w:rsid w:val="0001281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12814"/>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12814"/>
    <w:pPr>
      <w:numPr>
        <w:numId w:val="12"/>
      </w:numPr>
    </w:pPr>
  </w:style>
  <w:style w:type="paragraph" w:customStyle="1" w:styleId="avsnitt-undertittel">
    <w:name w:val="avsnitt-undertittel"/>
    <w:basedOn w:val="Normal"/>
    <w:next w:val="Normal"/>
    <w:rsid w:val="0001281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1281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1281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12814"/>
    <w:pPr>
      <w:numPr>
        <w:numId w:val="12"/>
      </w:numPr>
    </w:pPr>
  </w:style>
  <w:style w:type="paragraph" w:customStyle="1" w:styleId="avsnitt-under-undertittel">
    <w:name w:val="avsnitt-under-undertittel"/>
    <w:basedOn w:val="Normal"/>
    <w:next w:val="Normal"/>
    <w:rsid w:val="00012814"/>
    <w:pPr>
      <w:keepNext/>
      <w:keepLines/>
      <w:spacing w:before="360" w:line="240" w:lineRule="auto"/>
    </w:pPr>
    <w:rPr>
      <w:rFonts w:eastAsia="Batang"/>
      <w:i/>
      <w:spacing w:val="0"/>
      <w:szCs w:val="20"/>
    </w:rPr>
  </w:style>
  <w:style w:type="paragraph" w:customStyle="1" w:styleId="blokksit">
    <w:name w:val="blokksit"/>
    <w:basedOn w:val="Normal"/>
    <w:qFormat/>
    <w:rsid w:val="0001281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12814"/>
    <w:pPr>
      <w:spacing w:before="180" w:after="0"/>
    </w:pPr>
    <w:rPr>
      <w:rFonts w:ascii="Times" w:hAnsi="Times"/>
      <w:i/>
    </w:rPr>
  </w:style>
  <w:style w:type="paragraph" w:customStyle="1" w:styleId="l-ledd">
    <w:name w:val="l-ledd"/>
    <w:basedOn w:val="Normal"/>
    <w:qFormat/>
    <w:rsid w:val="00012814"/>
    <w:pPr>
      <w:spacing w:after="0"/>
      <w:ind w:firstLine="397"/>
    </w:pPr>
    <w:rPr>
      <w:rFonts w:ascii="Times" w:hAnsi="Times"/>
    </w:rPr>
  </w:style>
  <w:style w:type="paragraph" w:customStyle="1" w:styleId="l-tit-endr-paragraf">
    <w:name w:val="l-tit-endr-paragraf"/>
    <w:basedOn w:val="Normal"/>
    <w:qFormat/>
    <w:rsid w:val="0001281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1281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Fotnotereferanse">
    <w:name w:val="footnote reference"/>
    <w:basedOn w:val="Standardskriftforavsnitt"/>
    <w:rsid w:val="00012814"/>
    <w:rPr>
      <w:vertAlign w:val="superscript"/>
    </w:rPr>
  </w:style>
  <w:style w:type="character" w:customStyle="1" w:styleId="Header1">
    <w:name w:val="Header1"/>
    <w:uiPriority w:val="99"/>
    <w:rPr>
      <w:rFonts w:ascii="Times New Roman" w:hAnsi="Times New Roman" w:cs="Times New Roman"/>
      <w:color w:val="000000"/>
      <w:spacing w:val="0"/>
      <w:w w:val="100"/>
      <w:sz w:val="16"/>
      <w:szCs w:val="16"/>
      <w:u w:val="none"/>
      <w:lang w:val="en-US"/>
    </w:rPr>
  </w:style>
  <w:style w:type="character" w:customStyle="1" w:styleId="l-endring1">
    <w:name w:val="l-endring1"/>
    <w:uiPriority w:val="99"/>
    <w:rPr>
      <w:rFonts w:ascii="Times New Roman" w:hAnsi="Times New Roman" w:cs="Times New Roman"/>
      <w:i/>
      <w:iCs/>
      <w:color w:val="000000"/>
      <w:spacing w:val="0"/>
      <w:w w:val="100"/>
      <w:sz w:val="21"/>
      <w:szCs w:val="21"/>
      <w:u w:val="none"/>
      <w:lang w:val="en-US"/>
    </w:rPr>
  </w:style>
  <w:style w:type="character" w:customStyle="1" w:styleId="Samisk1">
    <w:name w:val="Samisk1"/>
    <w:uiPriority w:val="99"/>
    <w:rPr>
      <w:rFonts w:ascii="Times New Roman" w:hAnsi="Times New Roman" w:cs="Times New Roman"/>
      <w:color w:val="000000"/>
      <w:spacing w:val="0"/>
      <w:w w:val="100"/>
      <w:sz w:val="24"/>
      <w:szCs w:val="24"/>
      <w:u w:val="none"/>
      <w:lang w:val="en-US"/>
    </w:rPr>
  </w:style>
  <w:style w:type="character" w:customStyle="1" w:styleId="Symbol">
    <w:name w:val="Symbol"/>
    <w:uiPriority w:val="99"/>
    <w:rPr>
      <w:rFonts w:ascii="Symbol" w:hAnsi="Symbol" w:cs="Symbol"/>
      <w:spacing w:val="0"/>
      <w:sz w:val="24"/>
      <w:szCs w:val="24"/>
    </w:rPr>
  </w:style>
  <w:style w:type="character" w:customStyle="1" w:styleId="CommentReference">
    <w:name w:val="Comment Reference"/>
    <w:uiPriority w:val="99"/>
    <w:rPr>
      <w:rFonts w:ascii="Times New Roman" w:hAnsi="Times New Roman" w:cs="Times New Roman"/>
      <w:color w:val="000000"/>
      <w:spacing w:val="0"/>
      <w:w w:val="100"/>
      <w:sz w:val="16"/>
      <w:szCs w:val="16"/>
      <w:u w:val="none"/>
      <w:lang w:val="en-US"/>
    </w:rPr>
  </w:style>
  <w:style w:type="character" w:styleId="Sidetall">
    <w:name w:val="page number"/>
    <w:basedOn w:val="Standardskriftforavsnitt"/>
    <w:rsid w:val="00012814"/>
  </w:style>
  <w:style w:type="character" w:customStyle="1" w:styleId="Hvit">
    <w:name w:val="Hvit"/>
    <w:uiPriority w:val="99"/>
    <w:rPr>
      <w:color w:val="FFFFFF"/>
    </w:rPr>
  </w:style>
  <w:style w:type="character" w:customStyle="1" w:styleId="Bold">
    <w:name w:val="Bold"/>
    <w:uiPriority w:val="99"/>
    <w:rPr>
      <w:b/>
      <w:bCs/>
    </w:rPr>
  </w:style>
  <w:style w:type="character" w:customStyle="1" w:styleId="Overskr-niv2">
    <w:name w:val="Overskr-niv2"/>
    <w:uiPriority w:val="99"/>
    <w:rPr>
      <w:rFonts w:ascii="Times New Roman" w:hAnsi="Times New Roman" w:cs="Times New Roman"/>
      <w:color w:val="000000"/>
      <w:spacing w:val="0"/>
      <w:w w:val="100"/>
      <w:sz w:val="24"/>
      <w:szCs w:val="24"/>
      <w:u w:val="none"/>
      <w:lang w:val="nb-NO"/>
    </w:rPr>
  </w:style>
  <w:style w:type="character" w:customStyle="1" w:styleId="avsnitt-tittelTegn">
    <w:name w:val="avsnitt-tittel Tegn"/>
    <w:uiPriority w:val="99"/>
    <w:rPr>
      <w:rFonts w:ascii="Times New Roman" w:hAnsi="Times New Roman" w:cs="Times New Roman"/>
      <w:i/>
      <w:iCs/>
      <w:color w:val="000000"/>
      <w:spacing w:val="0"/>
      <w:w w:val="100"/>
      <w:sz w:val="24"/>
      <w:szCs w:val="24"/>
      <w:u w:val="none"/>
      <w:lang w:val="nb-NO"/>
    </w:rPr>
  </w:style>
  <w:style w:type="character" w:customStyle="1" w:styleId="data">
    <w:name w:val="data"/>
    <w:uiPriority w:val="99"/>
    <w:rPr>
      <w:rFonts w:ascii="Courier New" w:hAnsi="Courier New" w:cs="Courier New"/>
      <w:b/>
      <w:bCs/>
      <w:color w:val="000000"/>
      <w:spacing w:val="0"/>
      <w:w w:val="100"/>
      <w:sz w:val="24"/>
      <w:szCs w:val="24"/>
      <w:u w:val="none"/>
      <w:lang w:val="en-US"/>
    </w:rPr>
  </w:style>
  <w:style w:type="character" w:customStyle="1" w:styleId="Filnavn">
    <w:name w:val="Filnavn"/>
    <w:uiPriority w:val="99"/>
    <w:rPr>
      <w:rFonts w:ascii="Courier New" w:hAnsi="Courier New" w:cs="Courier New"/>
      <w:color w:val="000000"/>
      <w:spacing w:val="0"/>
      <w:w w:val="100"/>
      <w:sz w:val="24"/>
      <w:szCs w:val="24"/>
      <w:u w:val="none"/>
      <w:lang w:val="en-US"/>
    </w:rPr>
  </w:style>
  <w:style w:type="character" w:customStyle="1" w:styleId="Subscript">
    <w:name w:val="Subscript"/>
    <w:uiPriority w:val="99"/>
    <w:rPr>
      <w:u w:val="none"/>
      <w:vertAlign w:val="subscript"/>
    </w:rPr>
  </w:style>
  <w:style w:type="character" w:customStyle="1" w:styleId="programtext">
    <w:name w:val="programtext"/>
    <w:uiPriority w:val="99"/>
    <w:rPr>
      <w:rFonts w:ascii="Courier New" w:hAnsi="Courier New" w:cs="Courier New"/>
      <w:b/>
      <w:bCs/>
      <w:color w:val="000000"/>
      <w:spacing w:val="0"/>
      <w:w w:val="1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customStyle="1" w:styleId="Programering">
    <w:name w:val="Programering"/>
    <w:uiPriority w:val="99"/>
    <w:rPr>
      <w:rFonts w:ascii="Courier New" w:hAnsi="Courier New" w:cs="Courier New"/>
      <w:b/>
      <w:bCs/>
      <w:color w:val="000000"/>
      <w:spacing w:val="0"/>
      <w:w w:val="100"/>
      <w:sz w:val="20"/>
      <w:szCs w:val="20"/>
      <w:u w:val="none"/>
      <w:lang w:val="en-US"/>
    </w:rPr>
  </w:style>
  <w:style w:type="character" w:customStyle="1" w:styleId="SamACOS">
    <w:name w:val="SamACOS"/>
    <w:uiPriority w:val="99"/>
    <w:rPr>
      <w:rFonts w:ascii="Times New Roman" w:hAnsi="Times New Roman" w:cs="Times New Roman"/>
      <w:w w:val="100"/>
      <w:u w:val="none"/>
      <w:vertAlign w:val="baseline"/>
      <w:lang w:val="nb-NO"/>
    </w:rPr>
  </w:style>
  <w:style w:type="character" w:customStyle="1" w:styleId="SamMyriad">
    <w:name w:val="SamMyriad"/>
    <w:uiPriority w:val="99"/>
    <w:rPr>
      <w:rFonts w:ascii="UniMyriad Regular" w:hAnsi="UniMyriad Regular" w:cs="UniMyriad Regular"/>
      <w:w w:val="100"/>
      <w:u w:val="none"/>
      <w:vertAlign w:val="baseline"/>
      <w:lang w:val="nb-NO"/>
    </w:rPr>
  </w:style>
  <w:style w:type="character" w:customStyle="1" w:styleId="Superscript">
    <w:name w:val="Superscript"/>
    <w:uiPriority w:val="99"/>
    <w:rPr>
      <w:u w:val="none"/>
      <w:vertAlign w:val="superscript"/>
    </w:rPr>
  </w:style>
  <w:style w:type="character" w:customStyle="1" w:styleId="SamMyriadBold">
    <w:name w:val="SamMyriadBold"/>
    <w:uiPriority w:val="99"/>
    <w:rPr>
      <w:rFonts w:ascii="Times New Roman" w:hAnsi="Times New Roman" w:cs="Times New Roman"/>
      <w:w w:val="100"/>
      <w:u w:val="none"/>
      <w:vertAlign w:val="baseline"/>
      <w:lang w:val="nb-NO"/>
    </w:rPr>
  </w:style>
  <w:style w:type="character" w:customStyle="1" w:styleId="Samisk2">
    <w:name w:val="Samisk2"/>
    <w:uiPriority w:val="99"/>
    <w:rPr>
      <w:rFonts w:ascii="Times New Roman" w:hAnsi="Times New Roman" w:cs="Times New Roman"/>
      <w:w w:val="100"/>
      <w:u w:val="none"/>
      <w:vertAlign w:val="baseline"/>
      <w:lang w:val="nb-NO"/>
    </w:rPr>
  </w:style>
  <w:style w:type="character" w:customStyle="1" w:styleId="gjennomstreket">
    <w:name w:val="gjennomstreket"/>
    <w:uiPriority w:val="1"/>
    <w:rsid w:val="00012814"/>
    <w:rPr>
      <w:strike/>
      <w:dstrike w:val="0"/>
    </w:rPr>
  </w:style>
  <w:style w:type="character" w:customStyle="1" w:styleId="halvfet0">
    <w:name w:val="halvfet"/>
    <w:basedOn w:val="Standardskriftforavsnitt"/>
    <w:rsid w:val="00012814"/>
    <w:rPr>
      <w:b/>
    </w:rPr>
  </w:style>
  <w:style w:type="character" w:styleId="Hyperkobling">
    <w:name w:val="Hyperlink"/>
    <w:basedOn w:val="Standardskriftforavsnitt"/>
    <w:uiPriority w:val="99"/>
    <w:unhideWhenUsed/>
    <w:rsid w:val="00012814"/>
    <w:rPr>
      <w:color w:val="0563C1" w:themeColor="hyperlink"/>
      <w:u w:val="single"/>
    </w:rPr>
  </w:style>
  <w:style w:type="character" w:customStyle="1" w:styleId="kursiv">
    <w:name w:val="kursiv"/>
    <w:basedOn w:val="Standardskriftforavsnitt"/>
    <w:rsid w:val="00012814"/>
    <w:rPr>
      <w:i/>
    </w:rPr>
  </w:style>
  <w:style w:type="character" w:customStyle="1" w:styleId="-1">
    <w:name w:val="-1"/>
    <w:uiPriority w:val="99"/>
    <w:rPr>
      <w:rFonts w:ascii="Times New Roman" w:hAnsi="Times New Roman" w:cs="Times New Roman"/>
      <w:color w:val="000000"/>
      <w:spacing w:val="-2"/>
      <w:w w:val="100"/>
      <w:sz w:val="21"/>
      <w:szCs w:val="21"/>
      <w:u w:val="none"/>
      <w:vertAlign w:val="baseline"/>
      <w:lang w:val="nb-NO"/>
    </w:rPr>
  </w:style>
  <w:style w:type="character" w:customStyle="1" w:styleId="l-endring2">
    <w:name w:val="l-endring2"/>
    <w:uiPriority w:val="99"/>
    <w:rPr>
      <w:i/>
      <w:iCs/>
      <w:w w:val="100"/>
      <w:u w:val="none"/>
      <w:vertAlign w:val="baseline"/>
      <w:lang w:val="nb-NO"/>
    </w:rPr>
  </w:style>
  <w:style w:type="character" w:customStyle="1" w:styleId="ACOS">
    <w:name w:val="ACOS"/>
    <w:uiPriority w:val="99"/>
    <w:rPr>
      <w:rFonts w:ascii="Times New Roman" w:hAnsi="Times New Roman" w:cs="Times New Roman"/>
      <w:color w:val="000000"/>
      <w:w w:val="100"/>
      <w:u w:val="none"/>
      <w:vertAlign w:val="baseline"/>
      <w:lang w:val="nb-NO"/>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Del-tittel-Hvit">
    <w:name w:val="Del-tittel-Hvit"/>
    <w:uiPriority w:val="99"/>
    <w:rPr>
      <w:rFonts w:ascii="Times New Roman" w:hAnsi="Times New Roman" w:cs="Times New Roman"/>
      <w:i/>
      <w:iCs/>
      <w:color w:val="FFFFFF"/>
      <w:spacing w:val="0"/>
      <w:w w:val="10"/>
      <w:sz w:val="10"/>
      <w:szCs w:val="10"/>
      <w:u w:val="none"/>
      <w:vertAlign w:val="baseline"/>
      <w:lang w:val="nb-NO"/>
    </w:rPr>
  </w:style>
  <w:style w:type="character" w:customStyle="1" w:styleId="Headerdato">
    <w:name w:val="Header dato"/>
    <w:uiPriority w:val="99"/>
    <w:rPr>
      <w:rFonts w:ascii="UniCentury Old Style" w:hAnsi="UniCentury Old Style" w:cs="UniCentury Old Style"/>
      <w:color w:val="000000"/>
      <w:spacing w:val="0"/>
      <w:w w:val="100"/>
      <w:sz w:val="20"/>
      <w:szCs w:val="20"/>
      <w:u w:val="none"/>
      <w:vertAlign w:val="baseline"/>
      <w:lang w:val="en-US"/>
    </w:rPr>
  </w:style>
  <w:style w:type="character" w:customStyle="1" w:styleId="SamCenturyOldStyle">
    <w:name w:val="SamCentury Old Style"/>
    <w:uiPriority w:val="99"/>
    <w:rPr>
      <w:rFonts w:ascii="Times New Roman" w:hAnsi="Times New Roman" w:cs="Times New Roman"/>
      <w:color w:val="000000"/>
      <w:w w:val="100"/>
      <w:u w:val="none"/>
      <w:vertAlign w:val="baseline"/>
      <w:lang w:val="nb-NO"/>
    </w:rPr>
  </w:style>
  <w:style w:type="character" w:customStyle="1" w:styleId="SamMyriadBold0">
    <w:name w:val="SamMyriad Bold"/>
    <w:uiPriority w:val="99"/>
    <w:rPr>
      <w:rFonts w:ascii="Times New Roman" w:hAnsi="Times New Roman" w:cs="Times New Roman"/>
      <w:w w:val="100"/>
      <w:u w:val="none"/>
      <w:vertAlign w:val="baseline"/>
      <w:lang w:val="nb-NO"/>
    </w:rPr>
  </w:style>
  <w:style w:type="character" w:styleId="Merknadsreferanse">
    <w:name w:val="annotation reference"/>
    <w:basedOn w:val="Standardskriftforavsnitt"/>
    <w:rsid w:val="00012814"/>
    <w:rPr>
      <w:sz w:val="16"/>
    </w:rPr>
  </w:style>
  <w:style w:type="character" w:customStyle="1" w:styleId="Sperret1">
    <w:name w:val="Sperret1"/>
    <w:uiPriority w:val="99"/>
    <w:rPr>
      <w:b/>
      <w:bCs/>
      <w:i/>
      <w:iCs/>
      <w:u w:val="none"/>
      <w:vertAlign w:val="baseline"/>
    </w:rPr>
  </w:style>
  <w:style w:type="character" w:styleId="Plassholdertekst">
    <w:name w:val="Placeholder Text"/>
    <w:basedOn w:val="Standardskriftforavsnitt"/>
    <w:uiPriority w:val="99"/>
    <w:rsid w:val="00012814"/>
    <w:rPr>
      <w:color w:val="808080"/>
    </w:rPr>
  </w:style>
  <w:style w:type="character" w:customStyle="1" w:styleId="regular">
    <w:name w:val="regular"/>
    <w:basedOn w:val="Standardskriftforavsnitt"/>
    <w:uiPriority w:val="1"/>
    <w:qFormat/>
    <w:rsid w:val="00012814"/>
    <w:rPr>
      <w:i/>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Times New Roman" w:hAnsi="Times New Roman" w:cs="Times New Roman"/>
      <w:color w:val="000000"/>
      <w:sz w:val="24"/>
      <w:szCs w:val="24"/>
      <w:u w:val="none"/>
      <w:lang w:val="en-US"/>
    </w:rPr>
  </w:style>
  <w:style w:type="character" w:customStyle="1" w:styleId="Bullet19">
    <w:name w:val="Bullet19"/>
    <w:uiPriority w:val="99"/>
    <w:rPr>
      <w:rFonts w:ascii="Times New Roman" w:hAnsi="Times New Roman" w:cs="Times New Roman"/>
      <w:color w:val="000000"/>
      <w:sz w:val="24"/>
      <w:szCs w:val="24"/>
      <w:u w:val="none"/>
      <w:lang w:val="en-US"/>
    </w:rPr>
  </w:style>
  <w:style w:type="character" w:customStyle="1" w:styleId="Bullet20">
    <w:name w:val="Bullet20"/>
    <w:uiPriority w:val="99"/>
    <w:rPr>
      <w:color w:val="000000"/>
      <w:u w:val="none"/>
    </w:rPr>
  </w:style>
  <w:style w:type="character" w:styleId="Sluttnotereferanse">
    <w:name w:val="endnote reference"/>
    <w:basedOn w:val="Standardskriftforavsnitt"/>
    <w:uiPriority w:val="99"/>
    <w:unhideWhenUsed/>
    <w:rsid w:val="00012814"/>
    <w:rPr>
      <w:vertAlign w:val="superscript"/>
    </w:rPr>
  </w:style>
  <w:style w:type="character" w:styleId="Fulgthyperkobling">
    <w:name w:val="FollowedHyperlink"/>
    <w:basedOn w:val="Standardskriftforavsnitt"/>
    <w:uiPriority w:val="99"/>
    <w:unhideWhenUsed/>
    <w:rsid w:val="00012814"/>
    <w:rPr>
      <w:color w:val="954F72" w:themeColor="followedHyperlink"/>
      <w:u w:val="single"/>
    </w:rPr>
  </w:style>
  <w:style w:type="character" w:styleId="Utheving">
    <w:name w:val="Emphasis"/>
    <w:basedOn w:val="Standardskriftforavsnitt"/>
    <w:uiPriority w:val="20"/>
    <w:qFormat/>
    <w:rsid w:val="00012814"/>
    <w:rPr>
      <w:i/>
      <w:iCs/>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amMyriadRegular">
    <w:name w:val="SamMyriad Regular"/>
    <w:uiPriority w:val="99"/>
    <w:rPr>
      <w:rFonts w:ascii="UniMyriad Regular" w:hAnsi="UniMyriad Regular" w:cs="UniMyriad Regular"/>
      <w:w w:val="100"/>
      <w:u w:val="none"/>
      <w:vertAlign w:val="baseline"/>
      <w:lang w:val="nb-NO"/>
    </w:rPr>
  </w:style>
  <w:style w:type="character" w:customStyle="1" w:styleId="SamMyriadBoldSemicond">
    <w:name w:val="SamMyriad Bold Semicond"/>
    <w:uiPriority w:val="99"/>
    <w:rPr>
      <w:rFonts w:ascii="UniMyriad Bold Semicond" w:hAnsi="UniMyriad Bold Semicond" w:cs="UniMyriad Bold Semicond"/>
      <w:w w:val="100"/>
      <w:u w:val="none"/>
      <w:vertAlign w:val="baseline"/>
      <w:lang w:val="nb-NO"/>
    </w:rPr>
  </w:style>
  <w:style w:type="character" w:customStyle="1" w:styleId="SamMyriadSemibold">
    <w:name w:val="SamMyriad Semibold"/>
    <w:uiPriority w:val="99"/>
    <w:rPr>
      <w:rFonts w:ascii="Times New Roman" w:hAnsi="Times New Roman" w:cs="Times New Roman"/>
      <w:w w:val="100"/>
      <w:u w:val="none"/>
      <w:vertAlign w:val="baseline"/>
      <w:lang w:val="nb-NO"/>
    </w:rPr>
  </w:style>
  <w:style w:type="character" w:customStyle="1" w:styleId="Smalls">
    <w:name w:val="Small#s"/>
    <w:uiPriority w:val="99"/>
    <w:rPr>
      <w:rFonts w:ascii="Times New Roman" w:hAnsi="Times New Roman" w:cs="Times New Roman"/>
      <w:b/>
      <w:bCs/>
      <w:sz w:val="20"/>
      <w:szCs w:val="20"/>
      <w:u w:val="none"/>
      <w:vertAlign w:val="baseline"/>
    </w:rPr>
  </w:style>
  <w:style w:type="character" w:customStyle="1" w:styleId="EquationVariables">
    <w:name w:val="EquationVariables"/>
    <w:uiPriority w:val="99"/>
    <w:rPr>
      <w:i/>
      <w:iCs/>
    </w:rPr>
  </w:style>
  <w:style w:type="character" w:customStyle="1" w:styleId="Kapittelstart">
    <w:name w:val="Kapittel start"/>
    <w:uiPriority w:val="99"/>
    <w:rPr>
      <w:rFonts w:ascii="Times New Roman" w:hAnsi="Times New Roman" w:cs="Times New Roman"/>
      <w:i/>
      <w:iCs/>
      <w:color w:val="000000"/>
      <w:spacing w:val="0"/>
      <w:w w:val="100"/>
      <w:sz w:val="44"/>
      <w:szCs w:val="44"/>
      <w:u w:val="none"/>
      <w:vertAlign w:val="baseline"/>
      <w:lang w:val="en-US"/>
    </w:rPr>
  </w:style>
  <w:style w:type="character" w:customStyle="1" w:styleId="DefaultXREFstyle">
    <w:name w:val="Default_XREF_style"/>
    <w:uiPriority w:val="99"/>
    <w:rPr>
      <w:color w:val="00FF00"/>
    </w:rPr>
  </w:style>
  <w:style w:type="character" w:customStyle="1" w:styleId="stadfester0">
    <w:name w:val="stadfester"/>
    <w:uiPriority w:val="99"/>
    <w:rPr>
      <w:rFonts w:ascii="Times New Roman" w:hAnsi="Times New Roman" w:cs="Times New Roman"/>
      <w:b/>
      <w:bCs/>
      <w:color w:val="000000"/>
      <w:spacing w:val="0"/>
      <w:w w:val="100"/>
      <w:sz w:val="24"/>
      <w:szCs w:val="24"/>
      <w:u w:val="thick"/>
      <w:vertAlign w:val="baseline"/>
    </w:rPr>
  </w:style>
  <w:style w:type="character" w:styleId="HTML-sitat">
    <w:name w:val="HTML Cite"/>
    <w:basedOn w:val="Standardskriftforavsnitt"/>
    <w:uiPriority w:val="99"/>
    <w:unhideWhenUsed/>
    <w:rsid w:val="00012814"/>
    <w:rPr>
      <w:i/>
      <w:iCs/>
    </w:rPr>
  </w:style>
  <w:style w:type="character" w:styleId="HTML-kode">
    <w:name w:val="HTML Code"/>
    <w:basedOn w:val="Standardskriftforavsnitt"/>
    <w:uiPriority w:val="99"/>
    <w:unhideWhenUsed/>
    <w:rsid w:val="00012814"/>
    <w:rPr>
      <w:rFonts w:ascii="Consolas" w:hAnsi="Consolas"/>
      <w:sz w:val="20"/>
      <w:szCs w:val="20"/>
    </w:rPr>
  </w:style>
  <w:style w:type="character" w:styleId="HTML-definisjon">
    <w:name w:val="HTML Definition"/>
    <w:basedOn w:val="Standardskriftforavsnitt"/>
    <w:uiPriority w:val="99"/>
    <w:unhideWhenUsed/>
    <w:rsid w:val="00012814"/>
    <w:rPr>
      <w:i/>
      <w:iCs/>
    </w:rPr>
  </w:style>
  <w:style w:type="character" w:styleId="HTML-tastatur">
    <w:name w:val="HTML Keyboard"/>
    <w:basedOn w:val="Standardskriftforavsnitt"/>
    <w:uiPriority w:val="99"/>
    <w:unhideWhenUsed/>
    <w:rsid w:val="00012814"/>
    <w:rPr>
      <w:rFonts w:ascii="Consolas" w:hAnsi="Consolas"/>
      <w:sz w:val="20"/>
      <w:szCs w:val="20"/>
    </w:rPr>
  </w:style>
  <w:style w:type="character" w:styleId="HTML-eksempel">
    <w:name w:val="HTML Sample"/>
    <w:basedOn w:val="Standardskriftforavsnitt"/>
    <w:uiPriority w:val="99"/>
    <w:unhideWhenUsed/>
    <w:rsid w:val="00012814"/>
    <w:rPr>
      <w:rFonts w:ascii="Consolas" w:hAnsi="Consolas"/>
      <w:sz w:val="24"/>
      <w:szCs w:val="24"/>
    </w:rPr>
  </w:style>
  <w:style w:type="character" w:styleId="HTML-skrivemaskin">
    <w:name w:val="HTML Typewriter"/>
    <w:basedOn w:val="Standardskriftforavsnitt"/>
    <w:uiPriority w:val="99"/>
    <w:unhideWhenUsed/>
    <w:rsid w:val="00012814"/>
    <w:rPr>
      <w:rFonts w:ascii="Consolas" w:hAnsi="Consolas"/>
      <w:sz w:val="20"/>
      <w:szCs w:val="20"/>
    </w:rPr>
  </w:style>
  <w:style w:type="character" w:styleId="HTML-variabel">
    <w:name w:val="HTML Variable"/>
    <w:basedOn w:val="Standardskriftforavsnitt"/>
    <w:uiPriority w:val="99"/>
    <w:unhideWhenUsed/>
    <w:rsid w:val="00012814"/>
    <w:rPr>
      <w:i/>
      <w:iCs/>
    </w:rPr>
  </w:style>
  <w:style w:type="character" w:styleId="Svakutheving">
    <w:name w:val="Subtle Emphasis"/>
    <w:basedOn w:val="Standardskriftforavsnitt"/>
    <w:uiPriority w:val="19"/>
    <w:qFormat/>
    <w:rsid w:val="00012814"/>
    <w:rPr>
      <w:i/>
      <w:iCs/>
      <w:color w:val="808080" w:themeColor="text1" w:themeTint="7F"/>
    </w:rPr>
  </w:style>
  <w:style w:type="character" w:styleId="Sterkutheving">
    <w:name w:val="Intense Emphasis"/>
    <w:basedOn w:val="Standardskriftforavsnitt"/>
    <w:uiPriority w:val="21"/>
    <w:qFormat/>
    <w:rsid w:val="00012814"/>
    <w:rPr>
      <w:b/>
      <w:bCs/>
      <w:i/>
      <w:iCs/>
      <w:color w:val="4472C4" w:themeColor="accent1"/>
    </w:rPr>
  </w:style>
  <w:style w:type="character" w:styleId="Svakreferanse">
    <w:name w:val="Subtle Reference"/>
    <w:basedOn w:val="Standardskriftforavsnitt"/>
    <w:uiPriority w:val="31"/>
    <w:qFormat/>
    <w:rsid w:val="00012814"/>
    <w:rPr>
      <w:smallCaps/>
      <w:color w:val="ED7D31" w:themeColor="accent2"/>
      <w:u w:val="single"/>
    </w:rPr>
  </w:style>
  <w:style w:type="character" w:styleId="Sterkreferanse">
    <w:name w:val="Intense Reference"/>
    <w:basedOn w:val="Standardskriftforavsnitt"/>
    <w:uiPriority w:val="32"/>
    <w:qFormat/>
    <w:rsid w:val="00012814"/>
    <w:rPr>
      <w:b/>
      <w:bCs/>
      <w:smallCaps/>
      <w:color w:val="ED7D31" w:themeColor="accent2"/>
      <w:spacing w:val="5"/>
      <w:u w:val="single"/>
    </w:rPr>
  </w:style>
  <w:style w:type="character" w:styleId="Boktittel">
    <w:name w:val="Book Title"/>
    <w:basedOn w:val="Standardskriftforavsnitt"/>
    <w:uiPriority w:val="33"/>
    <w:qFormat/>
    <w:rsid w:val="00012814"/>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0">
    <w:name w:val="Kursiv"/>
    <w:uiPriority w:val="99"/>
    <w:rPr>
      <w:i/>
      <w:iCs/>
      <w:color w:val="000000"/>
      <w:sz w:val="24"/>
      <w:szCs w:val="24"/>
      <w:u w:val="none"/>
      <w:lang w:val="en-US"/>
    </w:rPr>
  </w:style>
  <w:style w:type="character" w:customStyle="1" w:styleId="Sub">
    <w:name w:val="Sub"/>
    <w:uiPriority w:val="99"/>
    <w:rPr>
      <w:rFonts w:ascii="Calibri" w:hAnsi="Calibri" w:cs="Calibri"/>
      <w:color w:val="000000"/>
      <w:sz w:val="24"/>
      <w:szCs w:val="24"/>
      <w:u w:val="none"/>
      <w:vertAlign w:val="subscript"/>
      <w:lang w:val="en-US"/>
    </w:rPr>
  </w:style>
  <w:style w:type="character" w:customStyle="1" w:styleId="Sup">
    <w:name w:val="Sup"/>
    <w:uiPriority w:val="99"/>
    <w:rPr>
      <w:rFonts w:ascii="Calibri" w:hAnsi="Calibri" w:cs="Calibri"/>
      <w:color w:val="000000"/>
      <w:sz w:val="24"/>
      <w:szCs w:val="24"/>
      <w:u w:val="none"/>
      <w:vertAlign w:val="superscript"/>
      <w:lang w:val="en-US"/>
    </w:rPr>
  </w:style>
  <w:style w:type="character" w:customStyle="1" w:styleId="z001KomManus">
    <w:name w:val="z001 Kom. Manus"/>
    <w:uiPriority w:val="99"/>
    <w:rPr>
      <w:color w:val="000000"/>
      <w:sz w:val="24"/>
      <w:szCs w:val="24"/>
      <w:u w:val="none"/>
      <w:lang w:val="en-US"/>
    </w:rPr>
  </w:style>
  <w:style w:type="character" w:customStyle="1" w:styleId="z002KomOmbrekking">
    <w:name w:val="z002 Kom. Ombrekking"/>
    <w:uiPriority w:val="99"/>
    <w:rPr>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000000"/>
      <w:sz w:val="24"/>
      <w:szCs w:val="24"/>
      <w:u w:val="none"/>
      <w:lang w:val="en-US"/>
    </w:rPr>
  </w:style>
  <w:style w:type="character" w:customStyle="1" w:styleId="RegB">
    <w:name w:val="Reg B"/>
    <w:uiPriority w:val="99"/>
    <w:rPr>
      <w:color w:val="000000"/>
      <w:sz w:val="24"/>
      <w:szCs w:val="24"/>
      <w:u w:val="none"/>
      <w:lang w:val="en-US"/>
    </w:rPr>
  </w:style>
  <w:style w:type="character" w:customStyle="1" w:styleId="RegC">
    <w:name w:val="Reg C"/>
    <w:uiPriority w:val="99"/>
    <w:rPr>
      <w:color w:val="000000"/>
      <w:sz w:val="24"/>
      <w:szCs w:val="24"/>
      <w:u w:val="none"/>
      <w:lang w:val="en-US"/>
    </w:rPr>
  </w:style>
  <w:style w:type="character" w:customStyle="1" w:styleId="RegD">
    <w:name w:val="Reg D"/>
    <w:uiPriority w:val="99"/>
    <w:rPr>
      <w:color w:val="000000"/>
      <w:sz w:val="24"/>
      <w:szCs w:val="24"/>
      <w:u w:val="none"/>
      <w:lang w:val="en-US"/>
    </w:rPr>
  </w:style>
  <w:style w:type="character" w:customStyle="1" w:styleId="RegE">
    <w:name w:val="Reg E"/>
    <w:uiPriority w:val="99"/>
    <w:rPr>
      <w:color w:val="000000"/>
      <w:sz w:val="24"/>
      <w:szCs w:val="24"/>
      <w:u w:val="none"/>
      <w:lang w:val="en-US"/>
    </w:rPr>
  </w:style>
  <w:style w:type="character" w:customStyle="1" w:styleId="RegF">
    <w:name w:val="Reg F"/>
    <w:uiPriority w:val="99"/>
    <w:rPr>
      <w:color w:val="000000"/>
      <w:sz w:val="24"/>
      <w:szCs w:val="24"/>
      <w:u w:val="none"/>
      <w:lang w:val="en-US"/>
    </w:rPr>
  </w:style>
  <w:style w:type="character" w:customStyle="1" w:styleId="Regkryss">
    <w:name w:val="Reg kryss"/>
    <w:uiPriority w:val="99"/>
    <w:rPr>
      <w:b/>
      <w:bCs/>
      <w:color w:val="000000"/>
      <w:sz w:val="24"/>
      <w:szCs w:val="24"/>
      <w:u w:val="none"/>
      <w:lang w:val="en-US"/>
    </w:rPr>
  </w:style>
  <w:style w:type="character" w:customStyle="1" w:styleId="KortSkriveLinje">
    <w:name w:val="KortSkriveLinje"/>
    <w:uiPriority w:val="99"/>
    <w:rPr>
      <w:color w:val="00000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000000"/>
      <w:sz w:val="24"/>
      <w:szCs w:val="24"/>
      <w:u w:val="none"/>
      <w:lang w:val="en-US"/>
    </w:rPr>
  </w:style>
  <w:style w:type="character" w:customStyle="1" w:styleId="UthevB">
    <w:name w:val="Uthev B"/>
    <w:uiPriority w:val="99"/>
    <w:rPr>
      <w:rFonts w:ascii="Arial Black" w:hAnsi="Arial Black" w:cs="Arial Black"/>
      <w:color w:val="000000"/>
      <w:sz w:val="24"/>
      <w:szCs w:val="24"/>
      <w:u w:val="none"/>
      <w:lang w:val="en-US"/>
    </w:rPr>
  </w:style>
  <w:style w:type="character" w:customStyle="1" w:styleId="UthevC">
    <w:name w:val="Uthev C"/>
    <w:uiPriority w:val="99"/>
    <w:rPr>
      <w:rFonts w:ascii="Arial Black" w:hAnsi="Arial Black" w:cs="Arial Black"/>
      <w:color w:val="000000"/>
      <w:sz w:val="24"/>
      <w:szCs w:val="24"/>
      <w:u w:val="none"/>
      <w:lang w:val="en-US"/>
    </w:rPr>
  </w:style>
  <w:style w:type="character" w:customStyle="1" w:styleId="NavnAFornavn">
    <w:name w:val="NavnA Fornavn"/>
    <w:uiPriority w:val="99"/>
    <w:rPr>
      <w:rFonts w:ascii="Arial" w:hAnsi="Arial" w:cs="Arial"/>
      <w:color w:val="000000"/>
      <w:sz w:val="24"/>
      <w:szCs w:val="24"/>
      <w:u w:val="none"/>
      <w:lang w:val="en-US"/>
    </w:rPr>
  </w:style>
  <w:style w:type="character" w:customStyle="1" w:styleId="NavnAEtternavn">
    <w:name w:val="NavnA Etternavn"/>
    <w:uiPriority w:val="99"/>
    <w:rPr>
      <w:rFonts w:ascii="Arial" w:hAnsi="Arial" w:cs="Arial"/>
      <w:color w:val="000000"/>
      <w:sz w:val="24"/>
      <w:szCs w:val="24"/>
      <w:u w:val="none"/>
      <w:lang w:val="en-US"/>
    </w:rPr>
  </w:style>
  <w:style w:type="character" w:customStyle="1" w:styleId="NavnAKlengenavn">
    <w:name w:val="NavnA Klengenavn"/>
    <w:uiPriority w:val="99"/>
    <w:rPr>
      <w:rFonts w:ascii="Arial" w:hAnsi="Arial" w:cs="Arial"/>
      <w:color w:val="000000"/>
      <w:sz w:val="24"/>
      <w:szCs w:val="24"/>
      <w:u w:val="none"/>
      <w:lang w:val="en-US"/>
    </w:rPr>
  </w:style>
  <w:style w:type="character" w:customStyle="1" w:styleId="NormalVariantBTegn">
    <w:name w:val="Normal Variant B Tegn"/>
    <w:uiPriority w:val="99"/>
    <w:rPr>
      <w:rFonts w:ascii="Calibri" w:hAnsi="Calibri" w:cs="Calibri"/>
      <w:color w:val="000000"/>
      <w:sz w:val="24"/>
      <w:szCs w:val="24"/>
      <w:u w:val="none"/>
      <w:lang w:val="en-US"/>
    </w:rPr>
  </w:style>
  <w:style w:type="character" w:customStyle="1" w:styleId="NavnADiverse">
    <w:name w:val="NavnA Diverse"/>
    <w:uiPriority w:val="99"/>
    <w:rPr>
      <w:rFonts w:ascii="Arial" w:hAnsi="Arial" w:cs="Arial"/>
      <w:color w:val="000000"/>
      <w:sz w:val="20"/>
      <w:szCs w:val="20"/>
      <w:u w:val="none"/>
      <w:lang w:val="en-US"/>
    </w:rPr>
  </w:style>
  <w:style w:type="character" w:customStyle="1" w:styleId="Wingdings">
    <w:name w:val="Wingdings"/>
    <w:uiPriority w:val="99"/>
    <w:rPr>
      <w:rFonts w:ascii="Wingdings" w:hAnsi="Wingdings" w:cs="Wingdings"/>
      <w:color w:val="000000"/>
      <w:sz w:val="24"/>
      <w:szCs w:val="24"/>
      <w:u w:val="none"/>
      <w:lang w:val="en-US"/>
    </w:rPr>
  </w:style>
  <w:style w:type="character" w:customStyle="1" w:styleId="NavnATegn">
    <w:name w:val="NavnA Tegn"/>
    <w:uiPriority w:val="99"/>
    <w:rPr>
      <w:rFonts w:ascii="Arial" w:hAnsi="Arial" w:cs="Arial"/>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000000"/>
      <w:sz w:val="24"/>
      <w:szCs w:val="24"/>
      <w:u w:val="none"/>
      <w:lang w:val="en-US"/>
    </w:rPr>
  </w:style>
  <w:style w:type="character" w:customStyle="1" w:styleId="Sluttnoteref">
    <w:name w:val="Sluttnoteref"/>
    <w:uiPriority w:val="99"/>
    <w:rPr>
      <w:color w:val="000000"/>
      <w:sz w:val="28"/>
      <w:szCs w:val="28"/>
      <w:u w:val="none"/>
      <w:vertAlign w:val="superscript"/>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skrift-hevet">
    <w:name w:val="skrift-hevet"/>
    <w:basedOn w:val="Standardskriftforavsnitt"/>
    <w:rsid w:val="00012814"/>
    <w:rPr>
      <w:vertAlign w:val="superscript"/>
    </w:rPr>
  </w:style>
  <w:style w:type="character" w:customStyle="1" w:styleId="skrift-senket">
    <w:name w:val="skrift-senket"/>
    <w:basedOn w:val="Standardskriftforavsnitt"/>
    <w:rsid w:val="00012814"/>
    <w:rPr>
      <w:vertAlign w:val="subscript"/>
    </w:rPr>
  </w:style>
  <w:style w:type="character" w:customStyle="1" w:styleId="sperret0">
    <w:name w:val="sperret"/>
    <w:basedOn w:val="Standardskriftforavsnitt"/>
    <w:rsid w:val="00012814"/>
    <w:rPr>
      <w:spacing w:val="30"/>
    </w:rPr>
  </w:style>
  <w:style w:type="character" w:customStyle="1" w:styleId="Stikkord">
    <w:name w:val="Stikkord"/>
    <w:basedOn w:val="Standardskriftforavsnitt"/>
    <w:rsid w:val="00012814"/>
    <w:rPr>
      <w:color w:val="0000FF"/>
    </w:rPr>
  </w:style>
  <w:style w:type="character" w:customStyle="1" w:styleId="stikkord0">
    <w:name w:val="stikkord"/>
    <w:uiPriority w:val="99"/>
  </w:style>
  <w:style w:type="character" w:styleId="Sterk">
    <w:name w:val="Strong"/>
    <w:basedOn w:val="Standardskriftforavsnitt"/>
    <w:uiPriority w:val="22"/>
    <w:qFormat/>
    <w:rsid w:val="00012814"/>
    <w:rPr>
      <w:b/>
      <w:bCs/>
    </w:rPr>
  </w:style>
  <w:style w:type="table" w:customStyle="1" w:styleId="Tabell-VM">
    <w:name w:val="Tabell-VM"/>
    <w:basedOn w:val="Tabelltemaer"/>
    <w:uiPriority w:val="99"/>
    <w:qFormat/>
    <w:rsid w:val="0001281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1281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281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1281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281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1281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1281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012814"/>
  </w:style>
  <w:style w:type="character" w:styleId="HTML-akronym">
    <w:name w:val="HTML Acronym"/>
    <w:basedOn w:val="Standardskriftforavsnitt"/>
    <w:uiPriority w:val="99"/>
    <w:semiHidden/>
    <w:unhideWhenUsed/>
    <w:rsid w:val="00012814"/>
  </w:style>
  <w:style w:type="table" w:styleId="Tabellrutenett">
    <w:name w:val="Table Grid"/>
    <w:basedOn w:val="Vanligtabell"/>
    <w:uiPriority w:val="59"/>
    <w:rsid w:val="0001281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012814"/>
    <w:pPr>
      <w:numPr>
        <w:numId w:val="3"/>
      </w:numPr>
    </w:pPr>
  </w:style>
  <w:style w:type="numbering" w:customStyle="1" w:styleId="NrListeStil">
    <w:name w:val="NrListeStil"/>
    <w:uiPriority w:val="99"/>
    <w:rsid w:val="00012814"/>
    <w:pPr>
      <w:numPr>
        <w:numId w:val="4"/>
      </w:numPr>
    </w:pPr>
  </w:style>
  <w:style w:type="numbering" w:customStyle="1" w:styleId="RomListeStil">
    <w:name w:val="RomListeStil"/>
    <w:uiPriority w:val="99"/>
    <w:rsid w:val="00012814"/>
    <w:pPr>
      <w:numPr>
        <w:numId w:val="5"/>
      </w:numPr>
    </w:pPr>
  </w:style>
  <w:style w:type="numbering" w:customStyle="1" w:styleId="StrekListeStil">
    <w:name w:val="StrekListeStil"/>
    <w:uiPriority w:val="99"/>
    <w:rsid w:val="00012814"/>
    <w:pPr>
      <w:numPr>
        <w:numId w:val="6"/>
      </w:numPr>
    </w:pPr>
  </w:style>
  <w:style w:type="numbering" w:customStyle="1" w:styleId="OpplistingListeStil">
    <w:name w:val="OpplistingListeStil"/>
    <w:uiPriority w:val="99"/>
    <w:rsid w:val="00012814"/>
    <w:pPr>
      <w:numPr>
        <w:numId w:val="7"/>
      </w:numPr>
    </w:pPr>
  </w:style>
  <w:style w:type="numbering" w:customStyle="1" w:styleId="l-NummerertListeStil">
    <w:name w:val="l-NummerertListeStil"/>
    <w:uiPriority w:val="99"/>
    <w:rsid w:val="00012814"/>
    <w:pPr>
      <w:numPr>
        <w:numId w:val="8"/>
      </w:numPr>
    </w:pPr>
  </w:style>
  <w:style w:type="numbering" w:customStyle="1" w:styleId="l-AlfaListeStil">
    <w:name w:val="l-AlfaListeStil"/>
    <w:uiPriority w:val="99"/>
    <w:rsid w:val="00012814"/>
    <w:pPr>
      <w:numPr>
        <w:numId w:val="9"/>
      </w:numPr>
    </w:pPr>
  </w:style>
  <w:style w:type="numbering" w:customStyle="1" w:styleId="OverskrifterListeStil">
    <w:name w:val="OverskrifterListeStil"/>
    <w:uiPriority w:val="99"/>
    <w:rsid w:val="00012814"/>
    <w:pPr>
      <w:numPr>
        <w:numId w:val="10"/>
      </w:numPr>
    </w:pPr>
  </w:style>
  <w:style w:type="numbering" w:customStyle="1" w:styleId="l-ListeStilMal">
    <w:name w:val="l-ListeStilMal"/>
    <w:uiPriority w:val="99"/>
    <w:rsid w:val="00012814"/>
    <w:pPr>
      <w:numPr>
        <w:numId w:val="11"/>
      </w:numPr>
    </w:pPr>
  </w:style>
  <w:style w:type="paragraph" w:customStyle="1" w:styleId="TrykkeriMerknad">
    <w:name w:val="TrykkeriMerknad"/>
    <w:basedOn w:val="Normal"/>
    <w:qFormat/>
    <w:rsid w:val="0001281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12814"/>
    <w:pPr>
      <w:shd w:val="clear" w:color="auto" w:fill="FFFF99"/>
      <w:spacing w:line="240" w:lineRule="auto"/>
    </w:pPr>
    <w:rPr>
      <w:color w:val="833C0B" w:themeColor="accent2" w:themeShade="80"/>
    </w:rPr>
  </w:style>
  <w:style w:type="character" w:styleId="Emneknagg">
    <w:name w:val="Hashtag"/>
    <w:basedOn w:val="Standardskriftforavsnitt"/>
    <w:uiPriority w:val="99"/>
    <w:semiHidden/>
    <w:unhideWhenUsed/>
    <w:rsid w:val="000D5C72"/>
    <w:rPr>
      <w:color w:val="2B579A"/>
      <w:shd w:val="clear" w:color="auto" w:fill="E1DFDD"/>
    </w:rPr>
  </w:style>
  <w:style w:type="character" w:styleId="Omtale">
    <w:name w:val="Mention"/>
    <w:basedOn w:val="Standardskriftforavsnitt"/>
    <w:uiPriority w:val="99"/>
    <w:semiHidden/>
    <w:unhideWhenUsed/>
    <w:rsid w:val="000D5C72"/>
    <w:rPr>
      <w:color w:val="2B579A"/>
      <w:shd w:val="clear" w:color="auto" w:fill="E1DFDD"/>
    </w:rPr>
  </w:style>
  <w:style w:type="character" w:styleId="Smarthyperkobling">
    <w:name w:val="Smart Hyperlink"/>
    <w:basedOn w:val="Standardskriftforavsnitt"/>
    <w:uiPriority w:val="99"/>
    <w:semiHidden/>
    <w:unhideWhenUsed/>
    <w:rsid w:val="000D5C72"/>
    <w:rPr>
      <w:u w:val="dotted"/>
    </w:rPr>
  </w:style>
  <w:style w:type="character" w:styleId="Smartkobling">
    <w:name w:val="Smart Link"/>
    <w:basedOn w:val="Standardskriftforavsnitt"/>
    <w:uiPriority w:val="99"/>
    <w:semiHidden/>
    <w:unhideWhenUsed/>
    <w:rsid w:val="000D5C72"/>
    <w:rPr>
      <w:color w:val="0000FF"/>
      <w:u w:val="single"/>
      <w:shd w:val="clear" w:color="auto" w:fill="F3F2F1"/>
    </w:rPr>
  </w:style>
  <w:style w:type="character" w:styleId="Ulstomtale">
    <w:name w:val="Unresolved Mention"/>
    <w:basedOn w:val="Standardskriftforavsnitt"/>
    <w:uiPriority w:val="99"/>
    <w:semiHidden/>
    <w:unhideWhenUsed/>
    <w:rsid w:val="000D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222</TotalTime>
  <Pages>327</Pages>
  <Words>82847</Words>
  <Characters>488630</Characters>
  <Application>Microsoft Office Word</Application>
  <DocSecurity>0</DocSecurity>
  <Lines>4071</Lines>
  <Paragraphs>1140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23</cp:revision>
  <dcterms:created xsi:type="dcterms:W3CDTF">2021-10-07T07:23:00Z</dcterms:created>
  <dcterms:modified xsi:type="dcterms:W3CDTF">2021-10-07T12:04:00Z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2021-10-07T06:25:11Z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0e13f9e1-8a67-4ae4-b0b5-f0b1abb548b9</vt:lpwstr>
  </property>
  <property fmtid="{D5CDD505-2E9C-101B-9397-08002B2CF9AE}" pid="8" name="MSIP_Label_b22f7043-6caf-4431-9109-8eff758a1d8b_ContentBits">
    <vt:lpwstr>0</vt:lpwstr>
  </property>
</Properties>
</file>